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A92" w:rsidRPr="00B152A1" w:rsidRDefault="00D12A92" w:rsidP="00D12A92">
      <w:pPr>
        <w:jc w:val="both"/>
        <w:rPr>
          <w:rFonts w:ascii="Times New Roman" w:hAnsi="Times New Roman" w:cs="Times New Roman"/>
          <w:b/>
          <w:bCs/>
          <w:sz w:val="20"/>
          <w:szCs w:val="20"/>
        </w:rPr>
      </w:pPr>
      <w:r w:rsidRPr="00B152A1">
        <w:rPr>
          <w:rFonts w:ascii="Times New Roman" w:hAnsi="Times New Roman" w:cs="Times New Roman"/>
          <w:b/>
          <w:sz w:val="20"/>
          <w:szCs w:val="20"/>
        </w:rPr>
        <w:t>Ders Planı – (</w:t>
      </w:r>
      <w:r>
        <w:rPr>
          <w:rFonts w:ascii="Times New Roman" w:hAnsi="Times New Roman" w:cs="Times New Roman"/>
          <w:b/>
          <w:bCs/>
          <w:sz w:val="20"/>
          <w:szCs w:val="20"/>
        </w:rPr>
        <w:t>Muhasebe ve Finans Bölümü Öğretim</w:t>
      </w:r>
      <w:r w:rsidRPr="00B152A1">
        <w:rPr>
          <w:rFonts w:ascii="Times New Roman" w:hAnsi="Times New Roman" w:cs="Times New Roman"/>
          <w:b/>
          <w:bCs/>
          <w:sz w:val="20"/>
          <w:szCs w:val="20"/>
        </w:rPr>
        <w:t xml:space="preserve"> Programı)</w:t>
      </w:r>
    </w:p>
    <w:tbl>
      <w:tblPr>
        <w:tblW w:w="9353" w:type="dxa"/>
        <w:jc w:val="center"/>
        <w:tblInd w:w="968" w:type="dxa"/>
        <w:tblLayout w:type="fixed"/>
        <w:tblCellMar>
          <w:left w:w="70" w:type="dxa"/>
          <w:right w:w="70" w:type="dxa"/>
        </w:tblCellMar>
        <w:tblLook w:val="04A0" w:firstRow="1" w:lastRow="0" w:firstColumn="1" w:lastColumn="0" w:noHBand="0" w:noVBand="1"/>
      </w:tblPr>
      <w:tblGrid>
        <w:gridCol w:w="587"/>
        <w:gridCol w:w="4335"/>
        <w:gridCol w:w="1134"/>
        <w:gridCol w:w="1418"/>
        <w:gridCol w:w="1134"/>
        <w:gridCol w:w="745"/>
      </w:tblGrid>
      <w:tr w:rsidR="00D12A92" w:rsidRPr="00B152A1" w:rsidTr="00BD289A">
        <w:trPr>
          <w:trHeight w:val="342"/>
          <w:jc w:val="center"/>
        </w:trPr>
        <w:tc>
          <w:tcPr>
            <w:tcW w:w="935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D12A92" w:rsidRPr="00B152A1" w:rsidRDefault="00D12A92" w:rsidP="00BD289A">
            <w:pPr>
              <w:jc w:val="both"/>
              <w:rPr>
                <w:rFonts w:ascii="Times New Roman" w:hAnsi="Times New Roman" w:cs="Times New Roman"/>
                <w:b/>
                <w:bCs/>
                <w:sz w:val="20"/>
                <w:szCs w:val="20"/>
              </w:rPr>
            </w:pPr>
            <w:r w:rsidRPr="00B152A1">
              <w:rPr>
                <w:rFonts w:ascii="Times New Roman" w:hAnsi="Times New Roman" w:cs="Times New Roman"/>
                <w:b/>
                <w:bCs/>
                <w:sz w:val="20"/>
                <w:szCs w:val="20"/>
              </w:rPr>
              <w:t>BİRİNCİ YIL</w:t>
            </w:r>
          </w:p>
        </w:tc>
      </w:tr>
      <w:tr w:rsidR="00D12A92" w:rsidRPr="00B152A1" w:rsidTr="00BD289A">
        <w:trPr>
          <w:trHeight w:val="342"/>
          <w:jc w:val="center"/>
        </w:trPr>
        <w:tc>
          <w:tcPr>
            <w:tcW w:w="935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D12A92" w:rsidRPr="00B152A1" w:rsidRDefault="00D12A92" w:rsidP="00BD289A">
            <w:pPr>
              <w:jc w:val="both"/>
              <w:rPr>
                <w:rFonts w:ascii="Times New Roman" w:hAnsi="Times New Roman" w:cs="Times New Roman"/>
                <w:b/>
                <w:bCs/>
                <w:sz w:val="20"/>
                <w:szCs w:val="20"/>
              </w:rPr>
            </w:pPr>
            <w:r w:rsidRPr="00B152A1">
              <w:rPr>
                <w:rFonts w:ascii="Times New Roman" w:hAnsi="Times New Roman" w:cs="Times New Roman"/>
                <w:b/>
                <w:bCs/>
                <w:sz w:val="20"/>
                <w:szCs w:val="20"/>
              </w:rPr>
              <w:t>BİRİNCİ YARIYIL</w:t>
            </w:r>
          </w:p>
        </w:tc>
      </w:tr>
      <w:tr w:rsidR="00D12A92" w:rsidRPr="00B152A1" w:rsidTr="00BD289A">
        <w:trPr>
          <w:trHeight w:val="342"/>
          <w:jc w:val="center"/>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D12A92" w:rsidRPr="00B152A1" w:rsidRDefault="00D12A92" w:rsidP="00BD289A">
            <w:pPr>
              <w:jc w:val="both"/>
              <w:rPr>
                <w:rFonts w:ascii="Times New Roman" w:hAnsi="Times New Roman" w:cs="Times New Roman"/>
                <w:b/>
                <w:sz w:val="20"/>
                <w:szCs w:val="20"/>
              </w:rPr>
            </w:pPr>
            <w:r w:rsidRPr="00B152A1">
              <w:rPr>
                <w:rFonts w:ascii="Times New Roman" w:hAnsi="Times New Roman" w:cs="Times New Roman"/>
                <w:b/>
                <w:sz w:val="20"/>
                <w:szCs w:val="20"/>
              </w:rPr>
              <w:t>NO</w:t>
            </w:r>
          </w:p>
        </w:tc>
        <w:tc>
          <w:tcPr>
            <w:tcW w:w="4335" w:type="dxa"/>
            <w:tcBorders>
              <w:top w:val="nil"/>
              <w:left w:val="nil"/>
              <w:bottom w:val="single" w:sz="4" w:space="0" w:color="auto"/>
              <w:right w:val="single" w:sz="4" w:space="0" w:color="auto"/>
            </w:tcBorders>
            <w:shd w:val="clear" w:color="auto" w:fill="auto"/>
            <w:vAlign w:val="center"/>
            <w:hideMark/>
          </w:tcPr>
          <w:p w:rsidR="00D12A92" w:rsidRPr="00B152A1" w:rsidRDefault="00D12A92" w:rsidP="00BD289A">
            <w:pPr>
              <w:jc w:val="both"/>
              <w:rPr>
                <w:rFonts w:ascii="Times New Roman" w:hAnsi="Times New Roman" w:cs="Times New Roman"/>
                <w:b/>
                <w:sz w:val="20"/>
                <w:szCs w:val="20"/>
              </w:rPr>
            </w:pPr>
            <w:r w:rsidRPr="00B152A1">
              <w:rPr>
                <w:rFonts w:ascii="Times New Roman" w:hAnsi="Times New Roman" w:cs="Times New Roman"/>
                <w:b/>
                <w:sz w:val="20"/>
                <w:szCs w:val="20"/>
              </w:rPr>
              <w:t xml:space="preserve">DERS ADI </w:t>
            </w:r>
          </w:p>
        </w:tc>
        <w:tc>
          <w:tcPr>
            <w:tcW w:w="1134" w:type="dxa"/>
            <w:tcBorders>
              <w:top w:val="nil"/>
              <w:left w:val="nil"/>
              <w:bottom w:val="single" w:sz="4" w:space="0" w:color="auto"/>
              <w:right w:val="single" w:sz="4" w:space="0" w:color="auto"/>
            </w:tcBorders>
            <w:shd w:val="clear" w:color="auto" w:fill="auto"/>
            <w:vAlign w:val="center"/>
            <w:hideMark/>
          </w:tcPr>
          <w:p w:rsidR="00D12A92" w:rsidRPr="00B152A1" w:rsidRDefault="00D12A92" w:rsidP="00BD289A">
            <w:pPr>
              <w:jc w:val="both"/>
              <w:rPr>
                <w:rFonts w:ascii="Times New Roman" w:hAnsi="Times New Roman" w:cs="Times New Roman"/>
                <w:b/>
                <w:sz w:val="20"/>
                <w:szCs w:val="20"/>
              </w:rPr>
            </w:pPr>
            <w:r w:rsidRPr="00B152A1">
              <w:rPr>
                <w:rFonts w:ascii="Times New Roman" w:hAnsi="Times New Roman" w:cs="Times New Roman"/>
                <w:b/>
                <w:sz w:val="20"/>
                <w:szCs w:val="20"/>
              </w:rPr>
              <w:t>TEORİK</w:t>
            </w:r>
          </w:p>
        </w:tc>
        <w:tc>
          <w:tcPr>
            <w:tcW w:w="1418" w:type="dxa"/>
            <w:tcBorders>
              <w:top w:val="nil"/>
              <w:left w:val="nil"/>
              <w:bottom w:val="single" w:sz="4" w:space="0" w:color="auto"/>
              <w:right w:val="single" w:sz="4" w:space="0" w:color="auto"/>
            </w:tcBorders>
            <w:shd w:val="clear" w:color="auto" w:fill="auto"/>
            <w:vAlign w:val="center"/>
            <w:hideMark/>
          </w:tcPr>
          <w:p w:rsidR="00D12A92" w:rsidRPr="00B152A1" w:rsidRDefault="00D12A92" w:rsidP="00BD289A">
            <w:pPr>
              <w:jc w:val="both"/>
              <w:rPr>
                <w:rFonts w:ascii="Times New Roman" w:hAnsi="Times New Roman" w:cs="Times New Roman"/>
                <w:b/>
                <w:sz w:val="20"/>
                <w:szCs w:val="20"/>
              </w:rPr>
            </w:pPr>
            <w:r w:rsidRPr="00B152A1">
              <w:rPr>
                <w:rFonts w:ascii="Times New Roman" w:hAnsi="Times New Roman" w:cs="Times New Roman"/>
                <w:b/>
                <w:sz w:val="20"/>
                <w:szCs w:val="20"/>
              </w:rPr>
              <w:t>UYGULAMA</w:t>
            </w:r>
          </w:p>
        </w:tc>
        <w:tc>
          <w:tcPr>
            <w:tcW w:w="1134" w:type="dxa"/>
            <w:tcBorders>
              <w:top w:val="nil"/>
              <w:left w:val="nil"/>
              <w:bottom w:val="single" w:sz="4" w:space="0" w:color="auto"/>
              <w:right w:val="single" w:sz="4" w:space="0" w:color="auto"/>
            </w:tcBorders>
            <w:shd w:val="clear" w:color="auto" w:fill="auto"/>
            <w:vAlign w:val="center"/>
            <w:hideMark/>
          </w:tcPr>
          <w:p w:rsidR="00D12A92" w:rsidRPr="00B152A1" w:rsidRDefault="00D12A92" w:rsidP="00BD289A">
            <w:pPr>
              <w:jc w:val="both"/>
              <w:rPr>
                <w:rFonts w:ascii="Times New Roman" w:hAnsi="Times New Roman" w:cs="Times New Roman"/>
                <w:b/>
                <w:sz w:val="20"/>
                <w:szCs w:val="20"/>
              </w:rPr>
            </w:pPr>
            <w:r w:rsidRPr="00B152A1">
              <w:rPr>
                <w:rFonts w:ascii="Times New Roman" w:hAnsi="Times New Roman" w:cs="Times New Roman"/>
                <w:b/>
                <w:sz w:val="20"/>
                <w:szCs w:val="20"/>
              </w:rPr>
              <w:t>TOPLAM</w:t>
            </w:r>
          </w:p>
        </w:tc>
        <w:tc>
          <w:tcPr>
            <w:tcW w:w="745" w:type="dxa"/>
            <w:tcBorders>
              <w:top w:val="nil"/>
              <w:left w:val="nil"/>
              <w:bottom w:val="single" w:sz="4" w:space="0" w:color="auto"/>
              <w:right w:val="single" w:sz="4" w:space="0" w:color="auto"/>
            </w:tcBorders>
            <w:shd w:val="clear" w:color="auto" w:fill="auto"/>
            <w:vAlign w:val="center"/>
            <w:hideMark/>
          </w:tcPr>
          <w:p w:rsidR="00D12A92" w:rsidRPr="00B152A1" w:rsidRDefault="00D12A92" w:rsidP="00BD289A">
            <w:pPr>
              <w:jc w:val="both"/>
              <w:rPr>
                <w:rFonts w:ascii="Times New Roman" w:hAnsi="Times New Roman" w:cs="Times New Roman"/>
                <w:b/>
                <w:sz w:val="20"/>
                <w:szCs w:val="20"/>
              </w:rPr>
            </w:pPr>
            <w:r w:rsidRPr="00B152A1">
              <w:rPr>
                <w:rFonts w:ascii="Times New Roman" w:hAnsi="Times New Roman" w:cs="Times New Roman"/>
                <w:b/>
                <w:sz w:val="20"/>
                <w:szCs w:val="20"/>
              </w:rPr>
              <w:t>AKTS</w:t>
            </w:r>
          </w:p>
        </w:tc>
      </w:tr>
      <w:tr w:rsidR="00D12A92" w:rsidRPr="00B152A1" w:rsidTr="00BD289A">
        <w:trPr>
          <w:trHeight w:hRule="exact" w:val="284"/>
          <w:jc w:val="center"/>
        </w:trPr>
        <w:tc>
          <w:tcPr>
            <w:tcW w:w="587" w:type="dxa"/>
            <w:tcBorders>
              <w:top w:val="nil"/>
              <w:left w:val="single" w:sz="4" w:space="0" w:color="auto"/>
              <w:bottom w:val="single" w:sz="4" w:space="0" w:color="auto"/>
              <w:right w:val="single" w:sz="4" w:space="0" w:color="auto"/>
            </w:tcBorders>
            <w:shd w:val="clear" w:color="auto" w:fill="auto"/>
            <w:vAlign w:val="center"/>
          </w:tcPr>
          <w:p w:rsidR="00D12A92" w:rsidRPr="00B152A1" w:rsidRDefault="00D12A92" w:rsidP="00BD289A">
            <w:pPr>
              <w:jc w:val="both"/>
              <w:rPr>
                <w:rFonts w:ascii="Times New Roman" w:hAnsi="Times New Roman" w:cs="Times New Roman"/>
                <w:sz w:val="20"/>
                <w:szCs w:val="20"/>
              </w:rPr>
            </w:pPr>
            <w:r w:rsidRPr="00B152A1">
              <w:rPr>
                <w:rFonts w:ascii="Times New Roman" w:hAnsi="Times New Roman" w:cs="Times New Roman"/>
                <w:sz w:val="20"/>
                <w:szCs w:val="20"/>
              </w:rPr>
              <w:t>1</w:t>
            </w:r>
          </w:p>
        </w:tc>
        <w:tc>
          <w:tcPr>
            <w:tcW w:w="4335" w:type="dxa"/>
            <w:tcBorders>
              <w:top w:val="nil"/>
              <w:left w:val="nil"/>
              <w:bottom w:val="single" w:sz="4" w:space="0" w:color="auto"/>
              <w:right w:val="single" w:sz="4" w:space="0" w:color="auto"/>
            </w:tcBorders>
            <w:shd w:val="clear" w:color="auto" w:fill="auto"/>
            <w:vAlign w:val="center"/>
          </w:tcPr>
          <w:p w:rsidR="00D12A92" w:rsidRPr="00E26642" w:rsidRDefault="00D12A92" w:rsidP="00BD289A">
            <w:pPr>
              <w:jc w:val="both"/>
              <w:rPr>
                <w:rFonts w:ascii="Times New Roman" w:hAnsi="Times New Roman" w:cs="Times New Roman"/>
                <w:sz w:val="20"/>
                <w:szCs w:val="20"/>
              </w:rPr>
            </w:pPr>
            <w:r w:rsidRPr="00E26642">
              <w:rPr>
                <w:rFonts w:ascii="Times New Roman" w:hAnsi="Times New Roman" w:cs="Times New Roman"/>
                <w:sz w:val="20"/>
                <w:szCs w:val="20"/>
              </w:rPr>
              <w:t>TRD101 Türk Dili I</w:t>
            </w:r>
          </w:p>
        </w:tc>
        <w:tc>
          <w:tcPr>
            <w:tcW w:w="1134" w:type="dxa"/>
            <w:tcBorders>
              <w:top w:val="nil"/>
              <w:left w:val="nil"/>
              <w:bottom w:val="single" w:sz="4" w:space="0" w:color="auto"/>
              <w:right w:val="single" w:sz="4" w:space="0" w:color="auto"/>
            </w:tcBorders>
            <w:shd w:val="clear" w:color="auto" w:fill="auto"/>
          </w:tcPr>
          <w:p w:rsidR="00D12A92" w:rsidRPr="00E26642" w:rsidRDefault="00D12A92" w:rsidP="00BD289A">
            <w:pPr>
              <w:rPr>
                <w:rFonts w:ascii="Times New Roman" w:hAnsi="Times New Roman" w:cs="Times New Roman"/>
                <w:sz w:val="20"/>
                <w:szCs w:val="20"/>
              </w:rPr>
            </w:pPr>
            <w:r w:rsidRPr="00E26642">
              <w:rPr>
                <w:rFonts w:ascii="Times New Roman" w:hAnsi="Times New Roman" w:cs="Times New Roman"/>
                <w:sz w:val="20"/>
                <w:szCs w:val="20"/>
              </w:rPr>
              <w:t>2</w:t>
            </w:r>
          </w:p>
        </w:tc>
        <w:tc>
          <w:tcPr>
            <w:tcW w:w="1418" w:type="dxa"/>
            <w:tcBorders>
              <w:top w:val="nil"/>
              <w:left w:val="nil"/>
              <w:bottom w:val="single" w:sz="4" w:space="0" w:color="auto"/>
              <w:right w:val="single" w:sz="4" w:space="0" w:color="auto"/>
            </w:tcBorders>
            <w:shd w:val="clear" w:color="auto" w:fill="auto"/>
          </w:tcPr>
          <w:p w:rsidR="00D12A92" w:rsidRPr="00E26642" w:rsidRDefault="00D12A92" w:rsidP="00BD289A">
            <w:pPr>
              <w:rPr>
                <w:rFonts w:ascii="Times New Roman" w:hAnsi="Times New Roman" w:cs="Times New Roman"/>
                <w:sz w:val="20"/>
                <w:szCs w:val="20"/>
              </w:rPr>
            </w:pPr>
            <w:r w:rsidRPr="00E26642">
              <w:rPr>
                <w:rFonts w:ascii="Times New Roman" w:hAnsi="Times New Roman" w:cs="Times New Roman"/>
                <w:sz w:val="20"/>
                <w:szCs w:val="20"/>
              </w:rPr>
              <w:t>0</w:t>
            </w:r>
          </w:p>
        </w:tc>
        <w:tc>
          <w:tcPr>
            <w:tcW w:w="1134" w:type="dxa"/>
            <w:tcBorders>
              <w:top w:val="nil"/>
              <w:left w:val="nil"/>
              <w:bottom w:val="single" w:sz="4" w:space="0" w:color="auto"/>
              <w:right w:val="single" w:sz="4" w:space="0" w:color="auto"/>
            </w:tcBorders>
            <w:shd w:val="clear" w:color="auto" w:fill="auto"/>
          </w:tcPr>
          <w:p w:rsidR="00D12A92" w:rsidRPr="00E26642" w:rsidRDefault="00D12A92" w:rsidP="00BD289A">
            <w:pPr>
              <w:rPr>
                <w:rFonts w:ascii="Times New Roman" w:hAnsi="Times New Roman" w:cs="Times New Roman"/>
                <w:sz w:val="20"/>
                <w:szCs w:val="20"/>
              </w:rPr>
            </w:pPr>
            <w:r w:rsidRPr="00E26642">
              <w:rPr>
                <w:rFonts w:ascii="Times New Roman" w:hAnsi="Times New Roman" w:cs="Times New Roman"/>
                <w:sz w:val="20"/>
                <w:szCs w:val="20"/>
              </w:rPr>
              <w:t>2</w:t>
            </w:r>
          </w:p>
        </w:tc>
        <w:tc>
          <w:tcPr>
            <w:tcW w:w="745" w:type="dxa"/>
            <w:tcBorders>
              <w:top w:val="nil"/>
              <w:left w:val="nil"/>
              <w:bottom w:val="single" w:sz="4" w:space="0" w:color="auto"/>
              <w:right w:val="single" w:sz="4" w:space="0" w:color="auto"/>
            </w:tcBorders>
            <w:shd w:val="clear" w:color="auto" w:fill="auto"/>
          </w:tcPr>
          <w:p w:rsidR="00D12A92" w:rsidRPr="00E26642" w:rsidRDefault="00D12A92" w:rsidP="00BD289A">
            <w:pPr>
              <w:rPr>
                <w:rFonts w:ascii="Times New Roman" w:hAnsi="Times New Roman" w:cs="Times New Roman"/>
                <w:sz w:val="20"/>
                <w:szCs w:val="20"/>
              </w:rPr>
            </w:pPr>
            <w:r w:rsidRPr="00E26642">
              <w:rPr>
                <w:rFonts w:ascii="Times New Roman" w:hAnsi="Times New Roman" w:cs="Times New Roman"/>
                <w:sz w:val="20"/>
                <w:szCs w:val="20"/>
              </w:rPr>
              <w:t>2</w:t>
            </w:r>
          </w:p>
        </w:tc>
      </w:tr>
      <w:tr w:rsidR="00D12A92" w:rsidRPr="00B152A1" w:rsidTr="00BD289A">
        <w:trPr>
          <w:trHeight w:hRule="exact" w:val="284"/>
          <w:jc w:val="center"/>
        </w:trPr>
        <w:tc>
          <w:tcPr>
            <w:tcW w:w="587" w:type="dxa"/>
            <w:tcBorders>
              <w:top w:val="nil"/>
              <w:left w:val="single" w:sz="4" w:space="0" w:color="auto"/>
              <w:bottom w:val="single" w:sz="4" w:space="0" w:color="auto"/>
              <w:right w:val="single" w:sz="4" w:space="0" w:color="auto"/>
            </w:tcBorders>
            <w:shd w:val="clear" w:color="auto" w:fill="auto"/>
            <w:vAlign w:val="center"/>
          </w:tcPr>
          <w:p w:rsidR="00D12A92" w:rsidRPr="00B152A1" w:rsidRDefault="00D12A92" w:rsidP="00BD289A">
            <w:pPr>
              <w:jc w:val="both"/>
              <w:rPr>
                <w:rFonts w:ascii="Times New Roman" w:hAnsi="Times New Roman" w:cs="Times New Roman"/>
                <w:sz w:val="20"/>
                <w:szCs w:val="20"/>
              </w:rPr>
            </w:pPr>
            <w:r w:rsidRPr="00B152A1">
              <w:rPr>
                <w:rFonts w:ascii="Times New Roman" w:hAnsi="Times New Roman" w:cs="Times New Roman"/>
                <w:sz w:val="20"/>
                <w:szCs w:val="20"/>
              </w:rPr>
              <w:t>2</w:t>
            </w:r>
          </w:p>
        </w:tc>
        <w:tc>
          <w:tcPr>
            <w:tcW w:w="4335" w:type="dxa"/>
            <w:tcBorders>
              <w:top w:val="nil"/>
              <w:left w:val="nil"/>
              <w:bottom w:val="single" w:sz="4" w:space="0" w:color="auto"/>
              <w:right w:val="single" w:sz="4" w:space="0" w:color="auto"/>
            </w:tcBorders>
            <w:shd w:val="clear" w:color="auto" w:fill="auto"/>
          </w:tcPr>
          <w:p w:rsidR="00D12A92" w:rsidRPr="00E26642" w:rsidRDefault="00D12A92" w:rsidP="00BD289A">
            <w:pPr>
              <w:rPr>
                <w:rFonts w:ascii="Times New Roman" w:hAnsi="Times New Roman" w:cs="Times New Roman"/>
                <w:sz w:val="20"/>
                <w:szCs w:val="20"/>
              </w:rPr>
            </w:pPr>
            <w:r w:rsidRPr="00E26642">
              <w:rPr>
                <w:rFonts w:ascii="Times New Roman" w:hAnsi="Times New Roman" w:cs="Times New Roman"/>
                <w:sz w:val="20"/>
                <w:szCs w:val="20"/>
              </w:rPr>
              <w:t>ATA101 Atatürk İlk. İnk. Tarihi I</w:t>
            </w:r>
          </w:p>
        </w:tc>
        <w:tc>
          <w:tcPr>
            <w:tcW w:w="1134" w:type="dxa"/>
            <w:tcBorders>
              <w:top w:val="nil"/>
              <w:left w:val="nil"/>
              <w:bottom w:val="single" w:sz="4" w:space="0" w:color="auto"/>
              <w:right w:val="single" w:sz="4" w:space="0" w:color="auto"/>
            </w:tcBorders>
            <w:shd w:val="clear" w:color="auto" w:fill="auto"/>
          </w:tcPr>
          <w:p w:rsidR="00D12A92" w:rsidRPr="00E26642" w:rsidRDefault="00D12A92" w:rsidP="00BD289A">
            <w:pPr>
              <w:rPr>
                <w:rFonts w:ascii="Times New Roman" w:hAnsi="Times New Roman" w:cs="Times New Roman"/>
                <w:sz w:val="20"/>
                <w:szCs w:val="20"/>
              </w:rPr>
            </w:pPr>
            <w:r w:rsidRPr="00E26642">
              <w:rPr>
                <w:rFonts w:ascii="Times New Roman" w:hAnsi="Times New Roman" w:cs="Times New Roman"/>
                <w:sz w:val="20"/>
                <w:szCs w:val="20"/>
              </w:rPr>
              <w:t>2</w:t>
            </w:r>
          </w:p>
        </w:tc>
        <w:tc>
          <w:tcPr>
            <w:tcW w:w="1418" w:type="dxa"/>
            <w:tcBorders>
              <w:top w:val="nil"/>
              <w:left w:val="nil"/>
              <w:bottom w:val="single" w:sz="4" w:space="0" w:color="auto"/>
              <w:right w:val="single" w:sz="4" w:space="0" w:color="auto"/>
            </w:tcBorders>
            <w:shd w:val="clear" w:color="auto" w:fill="auto"/>
          </w:tcPr>
          <w:p w:rsidR="00D12A92" w:rsidRPr="00E26642" w:rsidRDefault="00D12A92" w:rsidP="00BD289A">
            <w:pPr>
              <w:rPr>
                <w:rFonts w:ascii="Times New Roman" w:hAnsi="Times New Roman" w:cs="Times New Roman"/>
                <w:sz w:val="20"/>
                <w:szCs w:val="20"/>
              </w:rPr>
            </w:pPr>
            <w:r w:rsidRPr="00E26642">
              <w:rPr>
                <w:rFonts w:ascii="Times New Roman" w:hAnsi="Times New Roman" w:cs="Times New Roman"/>
                <w:sz w:val="20"/>
                <w:szCs w:val="20"/>
              </w:rPr>
              <w:t>0</w:t>
            </w:r>
          </w:p>
        </w:tc>
        <w:tc>
          <w:tcPr>
            <w:tcW w:w="1134" w:type="dxa"/>
            <w:tcBorders>
              <w:top w:val="nil"/>
              <w:left w:val="nil"/>
              <w:bottom w:val="single" w:sz="4" w:space="0" w:color="auto"/>
              <w:right w:val="single" w:sz="4" w:space="0" w:color="auto"/>
            </w:tcBorders>
            <w:shd w:val="clear" w:color="auto" w:fill="auto"/>
          </w:tcPr>
          <w:p w:rsidR="00D12A92" w:rsidRPr="00E26642" w:rsidRDefault="00D12A92" w:rsidP="00BD289A">
            <w:pPr>
              <w:rPr>
                <w:rFonts w:ascii="Times New Roman" w:hAnsi="Times New Roman" w:cs="Times New Roman"/>
                <w:sz w:val="20"/>
                <w:szCs w:val="20"/>
              </w:rPr>
            </w:pPr>
            <w:r w:rsidRPr="00E26642">
              <w:rPr>
                <w:rFonts w:ascii="Times New Roman" w:hAnsi="Times New Roman" w:cs="Times New Roman"/>
                <w:sz w:val="20"/>
                <w:szCs w:val="20"/>
              </w:rPr>
              <w:t>2</w:t>
            </w:r>
          </w:p>
        </w:tc>
        <w:tc>
          <w:tcPr>
            <w:tcW w:w="745" w:type="dxa"/>
            <w:tcBorders>
              <w:top w:val="nil"/>
              <w:left w:val="nil"/>
              <w:bottom w:val="single" w:sz="4" w:space="0" w:color="auto"/>
              <w:right w:val="single" w:sz="4" w:space="0" w:color="auto"/>
            </w:tcBorders>
            <w:shd w:val="clear" w:color="auto" w:fill="auto"/>
          </w:tcPr>
          <w:p w:rsidR="00D12A92" w:rsidRPr="00E26642" w:rsidRDefault="00D12A92" w:rsidP="00BD289A">
            <w:pPr>
              <w:rPr>
                <w:rFonts w:ascii="Times New Roman" w:hAnsi="Times New Roman" w:cs="Times New Roman"/>
                <w:sz w:val="20"/>
                <w:szCs w:val="20"/>
              </w:rPr>
            </w:pPr>
            <w:r w:rsidRPr="00E26642">
              <w:rPr>
                <w:rFonts w:ascii="Times New Roman" w:hAnsi="Times New Roman" w:cs="Times New Roman"/>
                <w:sz w:val="20"/>
                <w:szCs w:val="20"/>
              </w:rPr>
              <w:t>2</w:t>
            </w:r>
          </w:p>
        </w:tc>
      </w:tr>
      <w:tr w:rsidR="00D12A92" w:rsidRPr="00B152A1" w:rsidTr="00BD289A">
        <w:trPr>
          <w:trHeight w:hRule="exact" w:val="284"/>
          <w:jc w:val="center"/>
        </w:trPr>
        <w:tc>
          <w:tcPr>
            <w:tcW w:w="587" w:type="dxa"/>
            <w:tcBorders>
              <w:top w:val="nil"/>
              <w:left w:val="single" w:sz="4" w:space="0" w:color="auto"/>
              <w:bottom w:val="single" w:sz="4" w:space="0" w:color="auto"/>
              <w:right w:val="single" w:sz="4" w:space="0" w:color="auto"/>
            </w:tcBorders>
            <w:shd w:val="clear" w:color="auto" w:fill="auto"/>
            <w:vAlign w:val="center"/>
          </w:tcPr>
          <w:p w:rsidR="00D12A92" w:rsidRPr="00B152A1" w:rsidRDefault="00D12A92" w:rsidP="00BD289A">
            <w:pPr>
              <w:jc w:val="both"/>
              <w:rPr>
                <w:rFonts w:ascii="Times New Roman" w:hAnsi="Times New Roman" w:cs="Times New Roman"/>
                <w:sz w:val="20"/>
                <w:szCs w:val="20"/>
              </w:rPr>
            </w:pPr>
            <w:r w:rsidRPr="00B152A1">
              <w:rPr>
                <w:rFonts w:ascii="Times New Roman" w:hAnsi="Times New Roman" w:cs="Times New Roman"/>
                <w:sz w:val="20"/>
                <w:szCs w:val="20"/>
              </w:rPr>
              <w:t>3</w:t>
            </w:r>
          </w:p>
        </w:tc>
        <w:tc>
          <w:tcPr>
            <w:tcW w:w="4335" w:type="dxa"/>
            <w:tcBorders>
              <w:top w:val="nil"/>
              <w:left w:val="nil"/>
              <w:bottom w:val="single" w:sz="4" w:space="0" w:color="auto"/>
              <w:right w:val="single" w:sz="4" w:space="0" w:color="auto"/>
            </w:tcBorders>
            <w:shd w:val="clear" w:color="auto" w:fill="auto"/>
          </w:tcPr>
          <w:p w:rsidR="00D12A92" w:rsidRPr="00E26642" w:rsidRDefault="00D12A92" w:rsidP="00BD289A">
            <w:pPr>
              <w:rPr>
                <w:rFonts w:ascii="Times New Roman" w:hAnsi="Times New Roman" w:cs="Times New Roman"/>
                <w:sz w:val="20"/>
                <w:szCs w:val="20"/>
              </w:rPr>
            </w:pPr>
            <w:r w:rsidRPr="00E26642">
              <w:rPr>
                <w:rFonts w:ascii="Times New Roman" w:hAnsi="Times New Roman" w:cs="Times New Roman"/>
                <w:sz w:val="20"/>
                <w:szCs w:val="20"/>
              </w:rPr>
              <w:t>YDL101 İngilizce I</w:t>
            </w:r>
          </w:p>
        </w:tc>
        <w:tc>
          <w:tcPr>
            <w:tcW w:w="1134" w:type="dxa"/>
            <w:tcBorders>
              <w:top w:val="nil"/>
              <w:left w:val="nil"/>
              <w:bottom w:val="single" w:sz="4" w:space="0" w:color="auto"/>
              <w:right w:val="single" w:sz="4" w:space="0" w:color="auto"/>
            </w:tcBorders>
            <w:shd w:val="clear" w:color="auto" w:fill="auto"/>
          </w:tcPr>
          <w:p w:rsidR="00D12A92" w:rsidRPr="00E26642" w:rsidRDefault="00D12A92" w:rsidP="00BD289A">
            <w:pPr>
              <w:rPr>
                <w:rFonts w:ascii="Times New Roman" w:hAnsi="Times New Roman" w:cs="Times New Roman"/>
                <w:sz w:val="20"/>
                <w:szCs w:val="20"/>
              </w:rPr>
            </w:pPr>
            <w:r w:rsidRPr="00E26642">
              <w:rPr>
                <w:rFonts w:ascii="Times New Roman" w:hAnsi="Times New Roman" w:cs="Times New Roman"/>
                <w:sz w:val="20"/>
                <w:szCs w:val="20"/>
              </w:rPr>
              <w:t>2</w:t>
            </w:r>
          </w:p>
        </w:tc>
        <w:tc>
          <w:tcPr>
            <w:tcW w:w="1418" w:type="dxa"/>
            <w:tcBorders>
              <w:top w:val="nil"/>
              <w:left w:val="nil"/>
              <w:bottom w:val="single" w:sz="4" w:space="0" w:color="auto"/>
              <w:right w:val="single" w:sz="4" w:space="0" w:color="auto"/>
            </w:tcBorders>
            <w:shd w:val="clear" w:color="auto" w:fill="auto"/>
          </w:tcPr>
          <w:p w:rsidR="00D12A92" w:rsidRPr="00E26642" w:rsidRDefault="00D12A92" w:rsidP="00BD289A">
            <w:pPr>
              <w:rPr>
                <w:rFonts w:ascii="Times New Roman" w:hAnsi="Times New Roman" w:cs="Times New Roman"/>
                <w:sz w:val="20"/>
                <w:szCs w:val="20"/>
              </w:rPr>
            </w:pPr>
            <w:r w:rsidRPr="00E26642">
              <w:rPr>
                <w:rFonts w:ascii="Times New Roman" w:hAnsi="Times New Roman" w:cs="Times New Roman"/>
                <w:sz w:val="20"/>
                <w:szCs w:val="20"/>
              </w:rPr>
              <w:t>1</w:t>
            </w:r>
          </w:p>
        </w:tc>
        <w:tc>
          <w:tcPr>
            <w:tcW w:w="1134" w:type="dxa"/>
            <w:tcBorders>
              <w:top w:val="nil"/>
              <w:left w:val="nil"/>
              <w:bottom w:val="single" w:sz="4" w:space="0" w:color="auto"/>
              <w:right w:val="single" w:sz="4" w:space="0" w:color="auto"/>
            </w:tcBorders>
            <w:shd w:val="clear" w:color="auto" w:fill="auto"/>
          </w:tcPr>
          <w:p w:rsidR="00D12A92" w:rsidRPr="00E26642" w:rsidRDefault="00D12A92" w:rsidP="00BD289A">
            <w:pPr>
              <w:rPr>
                <w:rFonts w:ascii="Times New Roman" w:hAnsi="Times New Roman" w:cs="Times New Roman"/>
                <w:sz w:val="20"/>
                <w:szCs w:val="20"/>
              </w:rPr>
            </w:pPr>
            <w:r w:rsidRPr="00E26642">
              <w:rPr>
                <w:rFonts w:ascii="Times New Roman" w:hAnsi="Times New Roman" w:cs="Times New Roman"/>
                <w:sz w:val="20"/>
                <w:szCs w:val="20"/>
              </w:rPr>
              <w:t>3</w:t>
            </w:r>
          </w:p>
        </w:tc>
        <w:tc>
          <w:tcPr>
            <w:tcW w:w="745" w:type="dxa"/>
            <w:tcBorders>
              <w:top w:val="nil"/>
              <w:left w:val="nil"/>
              <w:bottom w:val="single" w:sz="4" w:space="0" w:color="auto"/>
              <w:right w:val="single" w:sz="4" w:space="0" w:color="auto"/>
            </w:tcBorders>
            <w:shd w:val="clear" w:color="auto" w:fill="auto"/>
          </w:tcPr>
          <w:p w:rsidR="00D12A92" w:rsidRPr="00E26642" w:rsidRDefault="00D12A92" w:rsidP="00BD289A">
            <w:pPr>
              <w:rPr>
                <w:rFonts w:ascii="Times New Roman" w:hAnsi="Times New Roman" w:cs="Times New Roman"/>
                <w:sz w:val="20"/>
                <w:szCs w:val="20"/>
              </w:rPr>
            </w:pPr>
            <w:r w:rsidRPr="00E26642">
              <w:rPr>
                <w:rFonts w:ascii="Times New Roman" w:hAnsi="Times New Roman" w:cs="Times New Roman"/>
                <w:sz w:val="20"/>
                <w:szCs w:val="20"/>
              </w:rPr>
              <w:t>4</w:t>
            </w:r>
          </w:p>
        </w:tc>
      </w:tr>
      <w:tr w:rsidR="00D12A92" w:rsidRPr="00B152A1" w:rsidTr="00BD289A">
        <w:trPr>
          <w:trHeight w:hRule="exact" w:val="284"/>
          <w:jc w:val="center"/>
        </w:trPr>
        <w:tc>
          <w:tcPr>
            <w:tcW w:w="587" w:type="dxa"/>
            <w:tcBorders>
              <w:top w:val="nil"/>
              <w:left w:val="single" w:sz="4" w:space="0" w:color="auto"/>
              <w:bottom w:val="single" w:sz="4" w:space="0" w:color="auto"/>
              <w:right w:val="single" w:sz="4" w:space="0" w:color="auto"/>
            </w:tcBorders>
            <w:shd w:val="clear" w:color="auto" w:fill="auto"/>
            <w:vAlign w:val="center"/>
          </w:tcPr>
          <w:p w:rsidR="00D12A92" w:rsidRPr="00B152A1" w:rsidRDefault="00D12A92" w:rsidP="00BD289A">
            <w:pPr>
              <w:jc w:val="both"/>
              <w:rPr>
                <w:rFonts w:ascii="Times New Roman" w:hAnsi="Times New Roman" w:cs="Times New Roman"/>
                <w:sz w:val="20"/>
                <w:szCs w:val="20"/>
              </w:rPr>
            </w:pPr>
            <w:r w:rsidRPr="00B152A1">
              <w:rPr>
                <w:rFonts w:ascii="Times New Roman" w:hAnsi="Times New Roman" w:cs="Times New Roman"/>
                <w:sz w:val="20"/>
                <w:szCs w:val="20"/>
              </w:rPr>
              <w:t>4</w:t>
            </w:r>
          </w:p>
        </w:tc>
        <w:tc>
          <w:tcPr>
            <w:tcW w:w="4335" w:type="dxa"/>
            <w:tcBorders>
              <w:top w:val="nil"/>
              <w:left w:val="nil"/>
              <w:bottom w:val="single" w:sz="4" w:space="0" w:color="auto"/>
              <w:right w:val="single" w:sz="4" w:space="0" w:color="auto"/>
            </w:tcBorders>
            <w:shd w:val="clear" w:color="auto" w:fill="auto"/>
          </w:tcPr>
          <w:p w:rsidR="00D12A92" w:rsidRPr="00E26642" w:rsidRDefault="00D12A92" w:rsidP="00BD289A">
            <w:pPr>
              <w:rPr>
                <w:rFonts w:ascii="Times New Roman" w:hAnsi="Times New Roman" w:cs="Times New Roman"/>
                <w:sz w:val="20"/>
                <w:szCs w:val="20"/>
              </w:rPr>
            </w:pPr>
            <w:r w:rsidRPr="00E26642">
              <w:rPr>
                <w:rFonts w:ascii="Times New Roman" w:hAnsi="Times New Roman" w:cs="Times New Roman"/>
                <w:sz w:val="20"/>
                <w:szCs w:val="20"/>
              </w:rPr>
              <w:t>ARY101 Araştırma Yöntemleri</w:t>
            </w:r>
          </w:p>
        </w:tc>
        <w:tc>
          <w:tcPr>
            <w:tcW w:w="1134" w:type="dxa"/>
            <w:tcBorders>
              <w:top w:val="nil"/>
              <w:left w:val="nil"/>
              <w:bottom w:val="single" w:sz="4" w:space="0" w:color="auto"/>
              <w:right w:val="single" w:sz="4" w:space="0" w:color="auto"/>
            </w:tcBorders>
            <w:shd w:val="clear" w:color="auto" w:fill="auto"/>
          </w:tcPr>
          <w:p w:rsidR="00D12A92" w:rsidRPr="00E26642" w:rsidRDefault="00D12A92" w:rsidP="00BD289A">
            <w:pPr>
              <w:rPr>
                <w:rFonts w:ascii="Times New Roman" w:hAnsi="Times New Roman" w:cs="Times New Roman"/>
                <w:sz w:val="20"/>
                <w:szCs w:val="20"/>
              </w:rPr>
            </w:pPr>
            <w:r w:rsidRPr="00E26642">
              <w:rPr>
                <w:rFonts w:ascii="Times New Roman" w:hAnsi="Times New Roman" w:cs="Times New Roman"/>
                <w:sz w:val="20"/>
                <w:szCs w:val="20"/>
              </w:rPr>
              <w:t>2</w:t>
            </w:r>
          </w:p>
        </w:tc>
        <w:tc>
          <w:tcPr>
            <w:tcW w:w="1418" w:type="dxa"/>
            <w:tcBorders>
              <w:top w:val="nil"/>
              <w:left w:val="nil"/>
              <w:bottom w:val="single" w:sz="4" w:space="0" w:color="auto"/>
              <w:right w:val="single" w:sz="4" w:space="0" w:color="auto"/>
            </w:tcBorders>
            <w:shd w:val="clear" w:color="auto" w:fill="auto"/>
          </w:tcPr>
          <w:p w:rsidR="00D12A92" w:rsidRPr="00E26642" w:rsidRDefault="00D12A92" w:rsidP="00BD289A">
            <w:pPr>
              <w:rPr>
                <w:rFonts w:ascii="Times New Roman" w:hAnsi="Times New Roman" w:cs="Times New Roman"/>
                <w:sz w:val="20"/>
                <w:szCs w:val="20"/>
              </w:rPr>
            </w:pPr>
            <w:r w:rsidRPr="00E26642">
              <w:rPr>
                <w:rFonts w:ascii="Times New Roman" w:hAnsi="Times New Roman" w:cs="Times New Roman"/>
                <w:sz w:val="20"/>
                <w:szCs w:val="20"/>
              </w:rPr>
              <w:t>0</w:t>
            </w:r>
          </w:p>
        </w:tc>
        <w:tc>
          <w:tcPr>
            <w:tcW w:w="1134" w:type="dxa"/>
            <w:tcBorders>
              <w:top w:val="nil"/>
              <w:left w:val="nil"/>
              <w:bottom w:val="single" w:sz="4" w:space="0" w:color="auto"/>
              <w:right w:val="single" w:sz="4" w:space="0" w:color="auto"/>
            </w:tcBorders>
            <w:shd w:val="clear" w:color="auto" w:fill="auto"/>
          </w:tcPr>
          <w:p w:rsidR="00D12A92" w:rsidRPr="00E26642" w:rsidRDefault="00D12A92" w:rsidP="00BD289A">
            <w:pPr>
              <w:rPr>
                <w:rFonts w:ascii="Times New Roman" w:hAnsi="Times New Roman" w:cs="Times New Roman"/>
                <w:sz w:val="20"/>
                <w:szCs w:val="20"/>
              </w:rPr>
            </w:pPr>
            <w:r w:rsidRPr="00E26642">
              <w:rPr>
                <w:rFonts w:ascii="Times New Roman" w:hAnsi="Times New Roman" w:cs="Times New Roman"/>
                <w:sz w:val="20"/>
                <w:szCs w:val="20"/>
              </w:rPr>
              <w:t>2</w:t>
            </w:r>
          </w:p>
        </w:tc>
        <w:tc>
          <w:tcPr>
            <w:tcW w:w="745" w:type="dxa"/>
            <w:tcBorders>
              <w:top w:val="nil"/>
              <w:left w:val="nil"/>
              <w:bottom w:val="single" w:sz="4" w:space="0" w:color="auto"/>
              <w:right w:val="single" w:sz="4" w:space="0" w:color="auto"/>
            </w:tcBorders>
            <w:shd w:val="clear" w:color="auto" w:fill="auto"/>
          </w:tcPr>
          <w:p w:rsidR="00D12A92" w:rsidRPr="00E26642" w:rsidRDefault="00D12A92" w:rsidP="00BD289A">
            <w:pPr>
              <w:rPr>
                <w:rFonts w:ascii="Times New Roman" w:hAnsi="Times New Roman" w:cs="Times New Roman"/>
                <w:sz w:val="20"/>
                <w:szCs w:val="20"/>
              </w:rPr>
            </w:pPr>
            <w:r w:rsidRPr="00E26642">
              <w:rPr>
                <w:rFonts w:ascii="Times New Roman" w:hAnsi="Times New Roman" w:cs="Times New Roman"/>
                <w:sz w:val="20"/>
                <w:szCs w:val="20"/>
              </w:rPr>
              <w:t>3</w:t>
            </w:r>
          </w:p>
        </w:tc>
      </w:tr>
      <w:tr w:rsidR="00D12A92" w:rsidRPr="00B152A1" w:rsidTr="00BD289A">
        <w:trPr>
          <w:trHeight w:hRule="exact" w:val="284"/>
          <w:jc w:val="center"/>
        </w:trPr>
        <w:tc>
          <w:tcPr>
            <w:tcW w:w="587" w:type="dxa"/>
            <w:tcBorders>
              <w:top w:val="nil"/>
              <w:left w:val="single" w:sz="4" w:space="0" w:color="auto"/>
              <w:bottom w:val="single" w:sz="4" w:space="0" w:color="auto"/>
              <w:right w:val="single" w:sz="4" w:space="0" w:color="auto"/>
            </w:tcBorders>
            <w:shd w:val="clear" w:color="auto" w:fill="auto"/>
            <w:vAlign w:val="center"/>
          </w:tcPr>
          <w:p w:rsidR="00D12A92" w:rsidRPr="00B152A1" w:rsidRDefault="00D12A92" w:rsidP="00BD289A">
            <w:pPr>
              <w:jc w:val="both"/>
              <w:rPr>
                <w:rFonts w:ascii="Times New Roman" w:hAnsi="Times New Roman" w:cs="Times New Roman"/>
                <w:sz w:val="20"/>
                <w:szCs w:val="20"/>
              </w:rPr>
            </w:pPr>
            <w:r w:rsidRPr="00B152A1">
              <w:rPr>
                <w:rFonts w:ascii="Times New Roman" w:hAnsi="Times New Roman" w:cs="Times New Roman"/>
                <w:sz w:val="20"/>
                <w:szCs w:val="20"/>
              </w:rPr>
              <w:t>5</w:t>
            </w:r>
          </w:p>
        </w:tc>
        <w:tc>
          <w:tcPr>
            <w:tcW w:w="4335" w:type="dxa"/>
            <w:tcBorders>
              <w:top w:val="nil"/>
              <w:left w:val="nil"/>
              <w:bottom w:val="single" w:sz="4" w:space="0" w:color="auto"/>
              <w:right w:val="single" w:sz="4" w:space="0" w:color="auto"/>
            </w:tcBorders>
            <w:shd w:val="clear" w:color="auto" w:fill="auto"/>
          </w:tcPr>
          <w:p w:rsidR="00D12A92" w:rsidRPr="00E26642" w:rsidRDefault="00D12A92" w:rsidP="00BD289A">
            <w:pPr>
              <w:rPr>
                <w:rFonts w:ascii="Times New Roman" w:hAnsi="Times New Roman" w:cs="Times New Roman"/>
                <w:sz w:val="20"/>
                <w:szCs w:val="20"/>
              </w:rPr>
            </w:pPr>
            <w:r w:rsidRPr="00E26642">
              <w:rPr>
                <w:rFonts w:ascii="Times New Roman" w:hAnsi="Times New Roman" w:cs="Times New Roman"/>
                <w:sz w:val="20"/>
                <w:szCs w:val="20"/>
              </w:rPr>
              <w:t>EKO101 İktisada Giriş</w:t>
            </w:r>
          </w:p>
        </w:tc>
        <w:tc>
          <w:tcPr>
            <w:tcW w:w="1134" w:type="dxa"/>
            <w:tcBorders>
              <w:top w:val="nil"/>
              <w:left w:val="nil"/>
              <w:bottom w:val="single" w:sz="4" w:space="0" w:color="auto"/>
              <w:right w:val="single" w:sz="4" w:space="0" w:color="auto"/>
            </w:tcBorders>
            <w:shd w:val="clear" w:color="auto" w:fill="auto"/>
          </w:tcPr>
          <w:p w:rsidR="00D12A92" w:rsidRPr="00E26642" w:rsidRDefault="00D12A92" w:rsidP="00BD289A">
            <w:pPr>
              <w:rPr>
                <w:rFonts w:ascii="Times New Roman" w:hAnsi="Times New Roman" w:cs="Times New Roman"/>
                <w:sz w:val="20"/>
                <w:szCs w:val="20"/>
              </w:rPr>
            </w:pPr>
            <w:r w:rsidRPr="00E26642">
              <w:rPr>
                <w:rFonts w:ascii="Times New Roman" w:hAnsi="Times New Roman" w:cs="Times New Roman"/>
                <w:sz w:val="20"/>
                <w:szCs w:val="20"/>
              </w:rPr>
              <w:t>4</w:t>
            </w:r>
          </w:p>
        </w:tc>
        <w:tc>
          <w:tcPr>
            <w:tcW w:w="1418" w:type="dxa"/>
            <w:tcBorders>
              <w:top w:val="nil"/>
              <w:left w:val="nil"/>
              <w:bottom w:val="single" w:sz="4" w:space="0" w:color="auto"/>
              <w:right w:val="single" w:sz="4" w:space="0" w:color="auto"/>
            </w:tcBorders>
            <w:shd w:val="clear" w:color="auto" w:fill="auto"/>
          </w:tcPr>
          <w:p w:rsidR="00D12A92" w:rsidRPr="00E26642" w:rsidRDefault="00D12A92" w:rsidP="00BD289A">
            <w:pPr>
              <w:rPr>
                <w:rFonts w:ascii="Times New Roman" w:hAnsi="Times New Roman" w:cs="Times New Roman"/>
                <w:sz w:val="20"/>
                <w:szCs w:val="20"/>
              </w:rPr>
            </w:pPr>
            <w:r w:rsidRPr="00E26642">
              <w:rPr>
                <w:rFonts w:ascii="Times New Roman" w:hAnsi="Times New Roman" w:cs="Times New Roman"/>
                <w:sz w:val="20"/>
                <w:szCs w:val="20"/>
              </w:rPr>
              <w:t>0</w:t>
            </w:r>
          </w:p>
        </w:tc>
        <w:tc>
          <w:tcPr>
            <w:tcW w:w="1134" w:type="dxa"/>
            <w:tcBorders>
              <w:top w:val="nil"/>
              <w:left w:val="nil"/>
              <w:bottom w:val="single" w:sz="4" w:space="0" w:color="auto"/>
              <w:right w:val="single" w:sz="4" w:space="0" w:color="auto"/>
            </w:tcBorders>
            <w:shd w:val="clear" w:color="auto" w:fill="auto"/>
          </w:tcPr>
          <w:p w:rsidR="00D12A92" w:rsidRPr="00E26642" w:rsidRDefault="00D12A92" w:rsidP="00BD289A">
            <w:pPr>
              <w:rPr>
                <w:rFonts w:ascii="Times New Roman" w:hAnsi="Times New Roman" w:cs="Times New Roman"/>
                <w:sz w:val="20"/>
                <w:szCs w:val="20"/>
              </w:rPr>
            </w:pPr>
            <w:r w:rsidRPr="00E26642">
              <w:rPr>
                <w:rFonts w:ascii="Times New Roman" w:hAnsi="Times New Roman" w:cs="Times New Roman"/>
                <w:sz w:val="20"/>
                <w:szCs w:val="20"/>
              </w:rPr>
              <w:t>4</w:t>
            </w:r>
          </w:p>
        </w:tc>
        <w:tc>
          <w:tcPr>
            <w:tcW w:w="745" w:type="dxa"/>
            <w:tcBorders>
              <w:top w:val="nil"/>
              <w:left w:val="nil"/>
              <w:bottom w:val="single" w:sz="4" w:space="0" w:color="auto"/>
              <w:right w:val="single" w:sz="4" w:space="0" w:color="auto"/>
            </w:tcBorders>
            <w:shd w:val="clear" w:color="auto" w:fill="auto"/>
          </w:tcPr>
          <w:p w:rsidR="00D12A92" w:rsidRPr="00E26642" w:rsidRDefault="00D12A92" w:rsidP="00BD289A">
            <w:pPr>
              <w:rPr>
                <w:rFonts w:ascii="Times New Roman" w:hAnsi="Times New Roman" w:cs="Times New Roman"/>
                <w:sz w:val="20"/>
                <w:szCs w:val="20"/>
              </w:rPr>
            </w:pPr>
            <w:r w:rsidRPr="00E26642">
              <w:rPr>
                <w:rFonts w:ascii="Times New Roman" w:hAnsi="Times New Roman" w:cs="Times New Roman"/>
                <w:sz w:val="20"/>
                <w:szCs w:val="20"/>
              </w:rPr>
              <w:t>5</w:t>
            </w:r>
          </w:p>
        </w:tc>
      </w:tr>
      <w:tr w:rsidR="00D12A92" w:rsidRPr="00B152A1" w:rsidTr="00BD289A">
        <w:trPr>
          <w:trHeight w:hRule="exact" w:val="284"/>
          <w:jc w:val="center"/>
        </w:trPr>
        <w:tc>
          <w:tcPr>
            <w:tcW w:w="587" w:type="dxa"/>
            <w:tcBorders>
              <w:top w:val="nil"/>
              <w:left w:val="single" w:sz="4" w:space="0" w:color="auto"/>
              <w:bottom w:val="single" w:sz="4" w:space="0" w:color="auto"/>
              <w:right w:val="single" w:sz="4" w:space="0" w:color="auto"/>
            </w:tcBorders>
            <w:shd w:val="clear" w:color="auto" w:fill="auto"/>
            <w:vAlign w:val="center"/>
          </w:tcPr>
          <w:p w:rsidR="00D12A92" w:rsidRPr="00B152A1" w:rsidRDefault="00D12A92" w:rsidP="00BD289A">
            <w:pPr>
              <w:jc w:val="both"/>
              <w:rPr>
                <w:rFonts w:ascii="Times New Roman" w:hAnsi="Times New Roman" w:cs="Times New Roman"/>
                <w:sz w:val="20"/>
                <w:szCs w:val="20"/>
              </w:rPr>
            </w:pPr>
            <w:r w:rsidRPr="00B152A1">
              <w:rPr>
                <w:rFonts w:ascii="Times New Roman" w:hAnsi="Times New Roman" w:cs="Times New Roman"/>
                <w:sz w:val="20"/>
                <w:szCs w:val="20"/>
              </w:rPr>
              <w:t>6</w:t>
            </w:r>
          </w:p>
        </w:tc>
        <w:tc>
          <w:tcPr>
            <w:tcW w:w="4335" w:type="dxa"/>
            <w:tcBorders>
              <w:top w:val="nil"/>
              <w:left w:val="nil"/>
              <w:bottom w:val="single" w:sz="4" w:space="0" w:color="auto"/>
              <w:right w:val="single" w:sz="4" w:space="0" w:color="auto"/>
            </w:tcBorders>
            <w:shd w:val="clear" w:color="auto" w:fill="auto"/>
          </w:tcPr>
          <w:p w:rsidR="00D12A92" w:rsidRPr="00E26642" w:rsidRDefault="00D12A92" w:rsidP="00BD289A">
            <w:pPr>
              <w:rPr>
                <w:rFonts w:ascii="Times New Roman" w:hAnsi="Times New Roman" w:cs="Times New Roman"/>
                <w:sz w:val="20"/>
                <w:szCs w:val="20"/>
              </w:rPr>
            </w:pPr>
            <w:r w:rsidRPr="00E26642">
              <w:rPr>
                <w:rFonts w:ascii="Times New Roman" w:hAnsi="Times New Roman" w:cs="Times New Roman"/>
                <w:sz w:val="20"/>
                <w:szCs w:val="20"/>
              </w:rPr>
              <w:t>SBK101 Hukuka Giriş</w:t>
            </w:r>
          </w:p>
        </w:tc>
        <w:tc>
          <w:tcPr>
            <w:tcW w:w="1134" w:type="dxa"/>
            <w:tcBorders>
              <w:top w:val="nil"/>
              <w:left w:val="nil"/>
              <w:bottom w:val="single" w:sz="4" w:space="0" w:color="auto"/>
              <w:right w:val="single" w:sz="4" w:space="0" w:color="auto"/>
            </w:tcBorders>
            <w:shd w:val="clear" w:color="auto" w:fill="auto"/>
          </w:tcPr>
          <w:p w:rsidR="00D12A92" w:rsidRPr="00E26642" w:rsidRDefault="00D12A92" w:rsidP="00BD289A">
            <w:pPr>
              <w:rPr>
                <w:rFonts w:ascii="Times New Roman" w:hAnsi="Times New Roman" w:cs="Times New Roman"/>
                <w:sz w:val="20"/>
                <w:szCs w:val="20"/>
              </w:rPr>
            </w:pPr>
            <w:r w:rsidRPr="00E26642">
              <w:rPr>
                <w:rFonts w:ascii="Times New Roman" w:hAnsi="Times New Roman" w:cs="Times New Roman"/>
                <w:sz w:val="20"/>
                <w:szCs w:val="20"/>
              </w:rPr>
              <w:t>3</w:t>
            </w:r>
          </w:p>
        </w:tc>
        <w:tc>
          <w:tcPr>
            <w:tcW w:w="1418" w:type="dxa"/>
            <w:tcBorders>
              <w:top w:val="nil"/>
              <w:left w:val="nil"/>
              <w:bottom w:val="single" w:sz="4" w:space="0" w:color="auto"/>
              <w:right w:val="single" w:sz="4" w:space="0" w:color="auto"/>
            </w:tcBorders>
            <w:shd w:val="clear" w:color="auto" w:fill="auto"/>
          </w:tcPr>
          <w:p w:rsidR="00D12A92" w:rsidRPr="00E26642" w:rsidRDefault="00D12A92" w:rsidP="00BD289A">
            <w:pPr>
              <w:rPr>
                <w:rFonts w:ascii="Times New Roman" w:hAnsi="Times New Roman" w:cs="Times New Roman"/>
                <w:sz w:val="20"/>
                <w:szCs w:val="20"/>
              </w:rPr>
            </w:pPr>
            <w:r w:rsidRPr="00E26642">
              <w:rPr>
                <w:rFonts w:ascii="Times New Roman" w:hAnsi="Times New Roman" w:cs="Times New Roman"/>
                <w:sz w:val="20"/>
                <w:szCs w:val="20"/>
              </w:rPr>
              <w:t>0</w:t>
            </w:r>
          </w:p>
        </w:tc>
        <w:tc>
          <w:tcPr>
            <w:tcW w:w="1134" w:type="dxa"/>
            <w:tcBorders>
              <w:top w:val="nil"/>
              <w:left w:val="nil"/>
              <w:bottom w:val="single" w:sz="4" w:space="0" w:color="auto"/>
              <w:right w:val="single" w:sz="4" w:space="0" w:color="auto"/>
            </w:tcBorders>
            <w:shd w:val="clear" w:color="auto" w:fill="auto"/>
          </w:tcPr>
          <w:p w:rsidR="00D12A92" w:rsidRPr="00E26642" w:rsidRDefault="00D12A92" w:rsidP="00BD289A">
            <w:pPr>
              <w:rPr>
                <w:rFonts w:ascii="Times New Roman" w:hAnsi="Times New Roman" w:cs="Times New Roman"/>
                <w:sz w:val="20"/>
                <w:szCs w:val="20"/>
              </w:rPr>
            </w:pPr>
            <w:r w:rsidRPr="00E26642">
              <w:rPr>
                <w:rFonts w:ascii="Times New Roman" w:hAnsi="Times New Roman" w:cs="Times New Roman"/>
                <w:sz w:val="20"/>
                <w:szCs w:val="20"/>
              </w:rPr>
              <w:t>3</w:t>
            </w:r>
          </w:p>
        </w:tc>
        <w:tc>
          <w:tcPr>
            <w:tcW w:w="745" w:type="dxa"/>
            <w:tcBorders>
              <w:top w:val="nil"/>
              <w:left w:val="nil"/>
              <w:bottom w:val="single" w:sz="4" w:space="0" w:color="auto"/>
              <w:right w:val="single" w:sz="4" w:space="0" w:color="auto"/>
            </w:tcBorders>
            <w:shd w:val="clear" w:color="auto" w:fill="auto"/>
          </w:tcPr>
          <w:p w:rsidR="00D12A92" w:rsidRPr="00E26642" w:rsidRDefault="00D12A92" w:rsidP="00BD289A">
            <w:pPr>
              <w:rPr>
                <w:rFonts w:ascii="Times New Roman" w:hAnsi="Times New Roman" w:cs="Times New Roman"/>
                <w:sz w:val="20"/>
                <w:szCs w:val="20"/>
              </w:rPr>
            </w:pPr>
            <w:r w:rsidRPr="00E26642">
              <w:rPr>
                <w:rFonts w:ascii="Times New Roman" w:hAnsi="Times New Roman" w:cs="Times New Roman"/>
                <w:sz w:val="20"/>
                <w:szCs w:val="20"/>
              </w:rPr>
              <w:t>5</w:t>
            </w:r>
          </w:p>
        </w:tc>
      </w:tr>
      <w:tr w:rsidR="00D12A92" w:rsidRPr="00B152A1" w:rsidTr="00BD289A">
        <w:trPr>
          <w:trHeight w:hRule="exact" w:val="284"/>
          <w:jc w:val="center"/>
        </w:trPr>
        <w:tc>
          <w:tcPr>
            <w:tcW w:w="587" w:type="dxa"/>
            <w:tcBorders>
              <w:top w:val="nil"/>
              <w:left w:val="single" w:sz="4" w:space="0" w:color="auto"/>
              <w:bottom w:val="single" w:sz="4" w:space="0" w:color="auto"/>
              <w:right w:val="single" w:sz="4" w:space="0" w:color="auto"/>
            </w:tcBorders>
            <w:shd w:val="clear" w:color="auto" w:fill="auto"/>
            <w:vAlign w:val="center"/>
          </w:tcPr>
          <w:p w:rsidR="00D12A92" w:rsidRPr="00B152A1" w:rsidRDefault="00D12A92" w:rsidP="00BD289A">
            <w:pPr>
              <w:jc w:val="both"/>
              <w:rPr>
                <w:rFonts w:ascii="Times New Roman" w:hAnsi="Times New Roman" w:cs="Times New Roman"/>
                <w:sz w:val="20"/>
                <w:szCs w:val="20"/>
              </w:rPr>
            </w:pPr>
            <w:r w:rsidRPr="00B152A1">
              <w:rPr>
                <w:rFonts w:ascii="Times New Roman" w:hAnsi="Times New Roman" w:cs="Times New Roman"/>
                <w:sz w:val="20"/>
                <w:szCs w:val="20"/>
              </w:rPr>
              <w:t>7</w:t>
            </w:r>
          </w:p>
        </w:tc>
        <w:tc>
          <w:tcPr>
            <w:tcW w:w="4335" w:type="dxa"/>
            <w:tcBorders>
              <w:top w:val="nil"/>
              <w:left w:val="nil"/>
              <w:bottom w:val="single" w:sz="4" w:space="0" w:color="auto"/>
              <w:right w:val="single" w:sz="4" w:space="0" w:color="auto"/>
            </w:tcBorders>
            <w:shd w:val="clear" w:color="auto" w:fill="auto"/>
          </w:tcPr>
          <w:p w:rsidR="00D12A92" w:rsidRPr="00E26642" w:rsidRDefault="00D12A92" w:rsidP="00BD289A">
            <w:pPr>
              <w:rPr>
                <w:rFonts w:ascii="Times New Roman" w:hAnsi="Times New Roman" w:cs="Times New Roman"/>
                <w:sz w:val="20"/>
                <w:szCs w:val="20"/>
              </w:rPr>
            </w:pPr>
            <w:r w:rsidRPr="00E26642">
              <w:rPr>
                <w:rFonts w:ascii="Times New Roman" w:hAnsi="Times New Roman" w:cs="Times New Roman"/>
                <w:sz w:val="20"/>
                <w:szCs w:val="20"/>
              </w:rPr>
              <w:t>MFY101 Genel Muhasebe</w:t>
            </w:r>
          </w:p>
        </w:tc>
        <w:tc>
          <w:tcPr>
            <w:tcW w:w="1134" w:type="dxa"/>
            <w:tcBorders>
              <w:top w:val="nil"/>
              <w:left w:val="nil"/>
              <w:bottom w:val="single" w:sz="4" w:space="0" w:color="auto"/>
              <w:right w:val="single" w:sz="4" w:space="0" w:color="auto"/>
            </w:tcBorders>
            <w:shd w:val="clear" w:color="auto" w:fill="auto"/>
          </w:tcPr>
          <w:p w:rsidR="00D12A92" w:rsidRPr="00E26642" w:rsidRDefault="00D12A92" w:rsidP="00BD289A">
            <w:pPr>
              <w:rPr>
                <w:rFonts w:ascii="Times New Roman" w:hAnsi="Times New Roman" w:cs="Times New Roman"/>
                <w:sz w:val="20"/>
                <w:szCs w:val="20"/>
              </w:rPr>
            </w:pPr>
            <w:r w:rsidRPr="00E26642">
              <w:rPr>
                <w:rFonts w:ascii="Times New Roman" w:hAnsi="Times New Roman" w:cs="Times New Roman"/>
                <w:sz w:val="20"/>
                <w:szCs w:val="20"/>
              </w:rPr>
              <w:t>4</w:t>
            </w:r>
          </w:p>
        </w:tc>
        <w:tc>
          <w:tcPr>
            <w:tcW w:w="1418" w:type="dxa"/>
            <w:tcBorders>
              <w:top w:val="nil"/>
              <w:left w:val="nil"/>
              <w:bottom w:val="single" w:sz="4" w:space="0" w:color="auto"/>
              <w:right w:val="single" w:sz="4" w:space="0" w:color="auto"/>
            </w:tcBorders>
            <w:shd w:val="clear" w:color="auto" w:fill="auto"/>
          </w:tcPr>
          <w:p w:rsidR="00D12A92" w:rsidRPr="00E26642" w:rsidRDefault="00D12A92" w:rsidP="00BD289A">
            <w:pPr>
              <w:rPr>
                <w:rFonts w:ascii="Times New Roman" w:hAnsi="Times New Roman" w:cs="Times New Roman"/>
                <w:sz w:val="20"/>
                <w:szCs w:val="20"/>
              </w:rPr>
            </w:pPr>
            <w:r w:rsidRPr="00E26642">
              <w:rPr>
                <w:rFonts w:ascii="Times New Roman" w:hAnsi="Times New Roman" w:cs="Times New Roman"/>
                <w:sz w:val="20"/>
                <w:szCs w:val="20"/>
              </w:rPr>
              <w:t>0</w:t>
            </w:r>
          </w:p>
        </w:tc>
        <w:tc>
          <w:tcPr>
            <w:tcW w:w="1134" w:type="dxa"/>
            <w:tcBorders>
              <w:top w:val="nil"/>
              <w:left w:val="nil"/>
              <w:bottom w:val="single" w:sz="4" w:space="0" w:color="auto"/>
              <w:right w:val="single" w:sz="4" w:space="0" w:color="auto"/>
            </w:tcBorders>
            <w:shd w:val="clear" w:color="auto" w:fill="auto"/>
          </w:tcPr>
          <w:p w:rsidR="00D12A92" w:rsidRPr="00E26642" w:rsidRDefault="00D12A92" w:rsidP="00BD289A">
            <w:pPr>
              <w:rPr>
                <w:rFonts w:ascii="Times New Roman" w:hAnsi="Times New Roman" w:cs="Times New Roman"/>
                <w:sz w:val="20"/>
                <w:szCs w:val="20"/>
              </w:rPr>
            </w:pPr>
            <w:r w:rsidRPr="00E26642">
              <w:rPr>
                <w:rFonts w:ascii="Times New Roman" w:hAnsi="Times New Roman" w:cs="Times New Roman"/>
                <w:sz w:val="20"/>
                <w:szCs w:val="20"/>
              </w:rPr>
              <w:t>4</w:t>
            </w:r>
          </w:p>
        </w:tc>
        <w:tc>
          <w:tcPr>
            <w:tcW w:w="745" w:type="dxa"/>
            <w:tcBorders>
              <w:top w:val="nil"/>
              <w:left w:val="nil"/>
              <w:bottom w:val="single" w:sz="4" w:space="0" w:color="auto"/>
              <w:right w:val="single" w:sz="4" w:space="0" w:color="auto"/>
            </w:tcBorders>
            <w:shd w:val="clear" w:color="auto" w:fill="auto"/>
          </w:tcPr>
          <w:p w:rsidR="00D12A92" w:rsidRPr="00E26642" w:rsidRDefault="00D12A92" w:rsidP="00BD289A">
            <w:pPr>
              <w:rPr>
                <w:rFonts w:ascii="Times New Roman" w:hAnsi="Times New Roman" w:cs="Times New Roman"/>
                <w:sz w:val="20"/>
                <w:szCs w:val="20"/>
              </w:rPr>
            </w:pPr>
            <w:r w:rsidRPr="00E26642">
              <w:rPr>
                <w:rFonts w:ascii="Times New Roman" w:hAnsi="Times New Roman" w:cs="Times New Roman"/>
                <w:sz w:val="20"/>
                <w:szCs w:val="20"/>
              </w:rPr>
              <w:t>5</w:t>
            </w:r>
          </w:p>
        </w:tc>
      </w:tr>
      <w:tr w:rsidR="00D12A92" w:rsidRPr="00B152A1" w:rsidTr="00BD289A">
        <w:trPr>
          <w:trHeight w:hRule="exact" w:val="284"/>
          <w:jc w:val="center"/>
        </w:trPr>
        <w:tc>
          <w:tcPr>
            <w:tcW w:w="587" w:type="dxa"/>
            <w:tcBorders>
              <w:top w:val="nil"/>
              <w:left w:val="single" w:sz="4" w:space="0" w:color="auto"/>
              <w:bottom w:val="single" w:sz="4" w:space="0" w:color="auto"/>
              <w:right w:val="single" w:sz="4" w:space="0" w:color="auto"/>
            </w:tcBorders>
            <w:shd w:val="clear" w:color="auto" w:fill="auto"/>
            <w:vAlign w:val="center"/>
          </w:tcPr>
          <w:p w:rsidR="00D12A92" w:rsidRPr="00B152A1" w:rsidRDefault="00D12A92" w:rsidP="00BD289A">
            <w:pPr>
              <w:jc w:val="both"/>
              <w:rPr>
                <w:rFonts w:ascii="Times New Roman" w:hAnsi="Times New Roman" w:cs="Times New Roman"/>
                <w:sz w:val="20"/>
                <w:szCs w:val="20"/>
              </w:rPr>
            </w:pPr>
            <w:r w:rsidRPr="00B152A1">
              <w:rPr>
                <w:rFonts w:ascii="Times New Roman" w:hAnsi="Times New Roman" w:cs="Times New Roman"/>
                <w:sz w:val="20"/>
                <w:szCs w:val="20"/>
              </w:rPr>
              <w:t>8</w:t>
            </w:r>
          </w:p>
        </w:tc>
        <w:tc>
          <w:tcPr>
            <w:tcW w:w="4335" w:type="dxa"/>
            <w:tcBorders>
              <w:top w:val="nil"/>
              <w:left w:val="nil"/>
              <w:bottom w:val="single" w:sz="4" w:space="0" w:color="auto"/>
              <w:right w:val="single" w:sz="4" w:space="0" w:color="auto"/>
            </w:tcBorders>
            <w:shd w:val="clear" w:color="auto" w:fill="auto"/>
          </w:tcPr>
          <w:p w:rsidR="00D12A92" w:rsidRPr="00E26642" w:rsidRDefault="00D12A92" w:rsidP="00BD289A">
            <w:pPr>
              <w:rPr>
                <w:rFonts w:ascii="Times New Roman" w:hAnsi="Times New Roman" w:cs="Times New Roman"/>
                <w:sz w:val="20"/>
                <w:szCs w:val="20"/>
              </w:rPr>
            </w:pPr>
            <w:r w:rsidRPr="00E26642">
              <w:rPr>
                <w:rFonts w:ascii="Times New Roman" w:hAnsi="Times New Roman" w:cs="Times New Roman"/>
                <w:sz w:val="20"/>
                <w:szCs w:val="20"/>
              </w:rPr>
              <w:t>İŞL101 Genel İşletme</w:t>
            </w:r>
          </w:p>
        </w:tc>
        <w:tc>
          <w:tcPr>
            <w:tcW w:w="1134" w:type="dxa"/>
            <w:tcBorders>
              <w:top w:val="nil"/>
              <w:left w:val="nil"/>
              <w:bottom w:val="single" w:sz="4" w:space="0" w:color="auto"/>
              <w:right w:val="single" w:sz="4" w:space="0" w:color="auto"/>
            </w:tcBorders>
            <w:shd w:val="clear" w:color="auto" w:fill="auto"/>
          </w:tcPr>
          <w:p w:rsidR="00D12A92" w:rsidRPr="00E26642" w:rsidRDefault="00D12A92" w:rsidP="00BD289A">
            <w:pPr>
              <w:rPr>
                <w:rFonts w:ascii="Times New Roman" w:hAnsi="Times New Roman" w:cs="Times New Roman"/>
                <w:sz w:val="20"/>
                <w:szCs w:val="20"/>
              </w:rPr>
            </w:pPr>
            <w:r w:rsidRPr="00E26642">
              <w:rPr>
                <w:rFonts w:ascii="Times New Roman" w:hAnsi="Times New Roman" w:cs="Times New Roman"/>
                <w:sz w:val="20"/>
                <w:szCs w:val="20"/>
              </w:rPr>
              <w:t>3</w:t>
            </w:r>
          </w:p>
        </w:tc>
        <w:tc>
          <w:tcPr>
            <w:tcW w:w="1418" w:type="dxa"/>
            <w:tcBorders>
              <w:top w:val="nil"/>
              <w:left w:val="nil"/>
              <w:bottom w:val="single" w:sz="4" w:space="0" w:color="auto"/>
              <w:right w:val="single" w:sz="4" w:space="0" w:color="auto"/>
            </w:tcBorders>
            <w:shd w:val="clear" w:color="auto" w:fill="auto"/>
          </w:tcPr>
          <w:p w:rsidR="00D12A92" w:rsidRPr="00E26642" w:rsidRDefault="00D12A92" w:rsidP="00BD289A">
            <w:pPr>
              <w:rPr>
                <w:rFonts w:ascii="Times New Roman" w:hAnsi="Times New Roman" w:cs="Times New Roman"/>
                <w:sz w:val="20"/>
                <w:szCs w:val="20"/>
              </w:rPr>
            </w:pPr>
            <w:r w:rsidRPr="00E26642">
              <w:rPr>
                <w:rFonts w:ascii="Times New Roman" w:hAnsi="Times New Roman" w:cs="Times New Roman"/>
                <w:sz w:val="20"/>
                <w:szCs w:val="20"/>
              </w:rPr>
              <w:t>0</w:t>
            </w:r>
          </w:p>
        </w:tc>
        <w:tc>
          <w:tcPr>
            <w:tcW w:w="1134" w:type="dxa"/>
            <w:tcBorders>
              <w:top w:val="nil"/>
              <w:left w:val="nil"/>
              <w:bottom w:val="single" w:sz="4" w:space="0" w:color="auto"/>
              <w:right w:val="single" w:sz="4" w:space="0" w:color="auto"/>
            </w:tcBorders>
            <w:shd w:val="clear" w:color="auto" w:fill="auto"/>
          </w:tcPr>
          <w:p w:rsidR="00D12A92" w:rsidRPr="00E26642" w:rsidRDefault="00D12A92" w:rsidP="00BD289A">
            <w:pPr>
              <w:rPr>
                <w:rFonts w:ascii="Times New Roman" w:hAnsi="Times New Roman" w:cs="Times New Roman"/>
                <w:sz w:val="20"/>
                <w:szCs w:val="20"/>
              </w:rPr>
            </w:pPr>
            <w:r w:rsidRPr="00E26642">
              <w:rPr>
                <w:rFonts w:ascii="Times New Roman" w:hAnsi="Times New Roman" w:cs="Times New Roman"/>
                <w:sz w:val="20"/>
                <w:szCs w:val="20"/>
              </w:rPr>
              <w:t>3</w:t>
            </w:r>
          </w:p>
        </w:tc>
        <w:tc>
          <w:tcPr>
            <w:tcW w:w="745" w:type="dxa"/>
            <w:tcBorders>
              <w:top w:val="nil"/>
              <w:left w:val="nil"/>
              <w:bottom w:val="single" w:sz="4" w:space="0" w:color="auto"/>
              <w:right w:val="single" w:sz="4" w:space="0" w:color="auto"/>
            </w:tcBorders>
            <w:shd w:val="clear" w:color="auto" w:fill="auto"/>
          </w:tcPr>
          <w:p w:rsidR="00D12A92" w:rsidRPr="00E26642" w:rsidRDefault="00D12A92" w:rsidP="00BD289A">
            <w:pPr>
              <w:rPr>
                <w:rFonts w:ascii="Times New Roman" w:hAnsi="Times New Roman" w:cs="Times New Roman"/>
                <w:sz w:val="20"/>
                <w:szCs w:val="20"/>
              </w:rPr>
            </w:pPr>
            <w:r w:rsidRPr="00E26642">
              <w:rPr>
                <w:rFonts w:ascii="Times New Roman" w:hAnsi="Times New Roman" w:cs="Times New Roman"/>
                <w:sz w:val="20"/>
                <w:szCs w:val="20"/>
              </w:rPr>
              <w:t>4</w:t>
            </w:r>
          </w:p>
        </w:tc>
      </w:tr>
      <w:tr w:rsidR="00D12A92" w:rsidRPr="00B152A1" w:rsidTr="00BD289A">
        <w:trPr>
          <w:trHeight w:val="342"/>
          <w:jc w:val="center"/>
        </w:trPr>
        <w:tc>
          <w:tcPr>
            <w:tcW w:w="4922" w:type="dxa"/>
            <w:gridSpan w:val="2"/>
            <w:tcBorders>
              <w:top w:val="nil"/>
              <w:left w:val="single" w:sz="4" w:space="0" w:color="auto"/>
              <w:bottom w:val="single" w:sz="4" w:space="0" w:color="auto"/>
              <w:right w:val="single" w:sz="4" w:space="0" w:color="auto"/>
            </w:tcBorders>
            <w:shd w:val="clear" w:color="auto" w:fill="auto"/>
            <w:vAlign w:val="center"/>
            <w:hideMark/>
          </w:tcPr>
          <w:p w:rsidR="00D12A92" w:rsidRPr="00B152A1" w:rsidRDefault="00D12A92" w:rsidP="00BD289A">
            <w:pPr>
              <w:jc w:val="both"/>
              <w:rPr>
                <w:rFonts w:ascii="Times New Roman" w:hAnsi="Times New Roman" w:cs="Times New Roman"/>
                <w:sz w:val="20"/>
                <w:szCs w:val="20"/>
              </w:rPr>
            </w:pPr>
            <w:r w:rsidRPr="00B152A1">
              <w:rPr>
                <w:rFonts w:ascii="Times New Roman" w:hAnsi="Times New Roman" w:cs="Times New Roman"/>
                <w:b/>
                <w:bCs/>
                <w:sz w:val="20"/>
                <w:szCs w:val="20"/>
              </w:rPr>
              <w:t>TOPLAM</w:t>
            </w:r>
          </w:p>
        </w:tc>
        <w:tc>
          <w:tcPr>
            <w:tcW w:w="1134" w:type="dxa"/>
            <w:tcBorders>
              <w:top w:val="nil"/>
              <w:left w:val="nil"/>
              <w:bottom w:val="single" w:sz="4" w:space="0" w:color="auto"/>
              <w:right w:val="single" w:sz="4" w:space="0" w:color="auto"/>
            </w:tcBorders>
            <w:shd w:val="clear" w:color="auto" w:fill="auto"/>
            <w:vAlign w:val="center"/>
          </w:tcPr>
          <w:p w:rsidR="00D12A92" w:rsidRPr="00B152A1" w:rsidRDefault="00D12A92" w:rsidP="00BD289A">
            <w:pPr>
              <w:jc w:val="both"/>
              <w:rPr>
                <w:rFonts w:ascii="Times New Roman" w:hAnsi="Times New Roman" w:cs="Times New Roman"/>
                <w:b/>
                <w:sz w:val="20"/>
                <w:szCs w:val="20"/>
              </w:rPr>
            </w:pPr>
            <w:r>
              <w:rPr>
                <w:rFonts w:ascii="Times New Roman" w:hAnsi="Times New Roman" w:cs="Times New Roman"/>
                <w:b/>
                <w:sz w:val="20"/>
                <w:szCs w:val="20"/>
              </w:rPr>
              <w:t>22</w:t>
            </w:r>
          </w:p>
        </w:tc>
        <w:tc>
          <w:tcPr>
            <w:tcW w:w="1418" w:type="dxa"/>
            <w:tcBorders>
              <w:top w:val="nil"/>
              <w:left w:val="nil"/>
              <w:bottom w:val="single" w:sz="4" w:space="0" w:color="auto"/>
              <w:right w:val="single" w:sz="4" w:space="0" w:color="auto"/>
            </w:tcBorders>
            <w:shd w:val="clear" w:color="auto" w:fill="auto"/>
            <w:vAlign w:val="center"/>
          </w:tcPr>
          <w:p w:rsidR="00D12A92" w:rsidRPr="00B152A1" w:rsidRDefault="00D12A92" w:rsidP="00BD289A">
            <w:pPr>
              <w:jc w:val="both"/>
              <w:rPr>
                <w:rFonts w:ascii="Times New Roman" w:hAnsi="Times New Roman" w:cs="Times New Roman"/>
                <w:b/>
                <w:sz w:val="20"/>
                <w:szCs w:val="20"/>
              </w:rPr>
            </w:pPr>
            <w:r>
              <w:rPr>
                <w:rFonts w:ascii="Times New Roman" w:hAnsi="Times New Roman" w:cs="Times New Roman"/>
                <w:b/>
                <w:sz w:val="20"/>
                <w:szCs w:val="20"/>
              </w:rPr>
              <w:t>1</w:t>
            </w:r>
          </w:p>
        </w:tc>
        <w:tc>
          <w:tcPr>
            <w:tcW w:w="1134" w:type="dxa"/>
            <w:tcBorders>
              <w:top w:val="nil"/>
              <w:left w:val="nil"/>
              <w:bottom w:val="single" w:sz="4" w:space="0" w:color="auto"/>
              <w:right w:val="single" w:sz="4" w:space="0" w:color="auto"/>
            </w:tcBorders>
            <w:shd w:val="clear" w:color="auto" w:fill="auto"/>
            <w:vAlign w:val="center"/>
          </w:tcPr>
          <w:p w:rsidR="00D12A92" w:rsidRPr="00B152A1" w:rsidRDefault="00D12A92" w:rsidP="00BD289A">
            <w:pPr>
              <w:jc w:val="both"/>
              <w:rPr>
                <w:rFonts w:ascii="Times New Roman" w:hAnsi="Times New Roman" w:cs="Times New Roman"/>
                <w:b/>
                <w:sz w:val="20"/>
                <w:szCs w:val="20"/>
              </w:rPr>
            </w:pPr>
            <w:r>
              <w:rPr>
                <w:rFonts w:ascii="Times New Roman" w:hAnsi="Times New Roman" w:cs="Times New Roman"/>
                <w:b/>
                <w:sz w:val="20"/>
                <w:szCs w:val="20"/>
              </w:rPr>
              <w:t>23</w:t>
            </w:r>
          </w:p>
        </w:tc>
        <w:tc>
          <w:tcPr>
            <w:tcW w:w="745" w:type="dxa"/>
            <w:tcBorders>
              <w:top w:val="nil"/>
              <w:left w:val="nil"/>
              <w:bottom w:val="single" w:sz="4" w:space="0" w:color="auto"/>
              <w:right w:val="single" w:sz="4" w:space="0" w:color="auto"/>
            </w:tcBorders>
            <w:shd w:val="clear" w:color="auto" w:fill="auto"/>
            <w:vAlign w:val="center"/>
          </w:tcPr>
          <w:p w:rsidR="00D12A92" w:rsidRPr="00B152A1" w:rsidRDefault="00D12A92" w:rsidP="00BD289A">
            <w:pPr>
              <w:jc w:val="both"/>
              <w:rPr>
                <w:rFonts w:ascii="Times New Roman" w:hAnsi="Times New Roman" w:cs="Times New Roman"/>
                <w:b/>
                <w:sz w:val="20"/>
                <w:szCs w:val="20"/>
              </w:rPr>
            </w:pPr>
            <w:r>
              <w:rPr>
                <w:rFonts w:ascii="Times New Roman" w:hAnsi="Times New Roman" w:cs="Times New Roman"/>
                <w:b/>
                <w:sz w:val="20"/>
                <w:szCs w:val="20"/>
              </w:rPr>
              <w:t>30</w:t>
            </w:r>
          </w:p>
        </w:tc>
      </w:tr>
      <w:tr w:rsidR="00D12A92" w:rsidRPr="00B152A1" w:rsidTr="00BD289A">
        <w:trPr>
          <w:trHeight w:val="77"/>
          <w:jc w:val="center"/>
        </w:trPr>
        <w:tc>
          <w:tcPr>
            <w:tcW w:w="935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D12A92" w:rsidRPr="00B152A1" w:rsidRDefault="00D12A92" w:rsidP="00BD289A">
            <w:pPr>
              <w:jc w:val="both"/>
              <w:rPr>
                <w:rFonts w:ascii="Times New Roman" w:hAnsi="Times New Roman" w:cs="Times New Roman"/>
                <w:b/>
                <w:bCs/>
                <w:sz w:val="20"/>
                <w:szCs w:val="20"/>
              </w:rPr>
            </w:pPr>
            <w:r w:rsidRPr="00B152A1">
              <w:rPr>
                <w:rFonts w:ascii="Times New Roman" w:hAnsi="Times New Roman" w:cs="Times New Roman"/>
                <w:b/>
                <w:bCs/>
                <w:sz w:val="20"/>
                <w:szCs w:val="20"/>
              </w:rPr>
              <w:t>BİRİNCİ YIL</w:t>
            </w:r>
          </w:p>
        </w:tc>
      </w:tr>
      <w:tr w:rsidR="00D12A92" w:rsidRPr="00B152A1" w:rsidTr="00BD289A">
        <w:trPr>
          <w:trHeight w:val="126"/>
          <w:jc w:val="center"/>
        </w:trPr>
        <w:tc>
          <w:tcPr>
            <w:tcW w:w="935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D12A92" w:rsidRPr="00B152A1" w:rsidRDefault="00D12A92" w:rsidP="00BD289A">
            <w:pPr>
              <w:jc w:val="both"/>
              <w:rPr>
                <w:rFonts w:ascii="Times New Roman" w:hAnsi="Times New Roman" w:cs="Times New Roman"/>
                <w:b/>
                <w:bCs/>
                <w:sz w:val="20"/>
                <w:szCs w:val="20"/>
              </w:rPr>
            </w:pPr>
            <w:r w:rsidRPr="00B152A1">
              <w:rPr>
                <w:rFonts w:ascii="Times New Roman" w:hAnsi="Times New Roman" w:cs="Times New Roman"/>
                <w:b/>
                <w:bCs/>
                <w:sz w:val="20"/>
                <w:szCs w:val="20"/>
              </w:rPr>
              <w:t>İKİNCİ YARIYIL</w:t>
            </w:r>
          </w:p>
        </w:tc>
      </w:tr>
      <w:tr w:rsidR="00D12A92" w:rsidRPr="00B152A1" w:rsidTr="00BD289A">
        <w:trPr>
          <w:trHeight w:val="77"/>
          <w:jc w:val="center"/>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D12A92" w:rsidRPr="00B152A1" w:rsidRDefault="00D12A92" w:rsidP="00BD289A">
            <w:pPr>
              <w:jc w:val="both"/>
              <w:rPr>
                <w:rFonts w:ascii="Times New Roman" w:hAnsi="Times New Roman" w:cs="Times New Roman"/>
                <w:b/>
                <w:sz w:val="20"/>
                <w:szCs w:val="20"/>
              </w:rPr>
            </w:pPr>
            <w:r w:rsidRPr="00B152A1">
              <w:rPr>
                <w:rFonts w:ascii="Times New Roman" w:hAnsi="Times New Roman" w:cs="Times New Roman"/>
                <w:b/>
                <w:sz w:val="20"/>
                <w:szCs w:val="20"/>
              </w:rPr>
              <w:t>NO</w:t>
            </w:r>
          </w:p>
        </w:tc>
        <w:tc>
          <w:tcPr>
            <w:tcW w:w="4335" w:type="dxa"/>
            <w:tcBorders>
              <w:top w:val="nil"/>
              <w:left w:val="nil"/>
              <w:bottom w:val="single" w:sz="4" w:space="0" w:color="auto"/>
              <w:right w:val="single" w:sz="4" w:space="0" w:color="auto"/>
            </w:tcBorders>
            <w:shd w:val="clear" w:color="auto" w:fill="auto"/>
            <w:vAlign w:val="center"/>
            <w:hideMark/>
          </w:tcPr>
          <w:p w:rsidR="00D12A92" w:rsidRPr="00B152A1" w:rsidRDefault="00D12A92" w:rsidP="00BD289A">
            <w:pPr>
              <w:jc w:val="both"/>
              <w:rPr>
                <w:rFonts w:ascii="Times New Roman" w:hAnsi="Times New Roman" w:cs="Times New Roman"/>
                <w:b/>
                <w:sz w:val="20"/>
                <w:szCs w:val="20"/>
              </w:rPr>
            </w:pPr>
            <w:r w:rsidRPr="00B152A1">
              <w:rPr>
                <w:rFonts w:ascii="Times New Roman" w:hAnsi="Times New Roman" w:cs="Times New Roman"/>
                <w:b/>
                <w:sz w:val="20"/>
                <w:szCs w:val="20"/>
              </w:rPr>
              <w:t>DERS ADI</w:t>
            </w:r>
          </w:p>
        </w:tc>
        <w:tc>
          <w:tcPr>
            <w:tcW w:w="1134" w:type="dxa"/>
            <w:tcBorders>
              <w:top w:val="nil"/>
              <w:left w:val="nil"/>
              <w:bottom w:val="single" w:sz="4" w:space="0" w:color="auto"/>
              <w:right w:val="single" w:sz="4" w:space="0" w:color="auto"/>
            </w:tcBorders>
            <w:shd w:val="clear" w:color="auto" w:fill="auto"/>
            <w:vAlign w:val="center"/>
            <w:hideMark/>
          </w:tcPr>
          <w:p w:rsidR="00D12A92" w:rsidRPr="00B152A1" w:rsidRDefault="00D12A92" w:rsidP="00BD289A">
            <w:pPr>
              <w:jc w:val="both"/>
              <w:rPr>
                <w:rFonts w:ascii="Times New Roman" w:hAnsi="Times New Roman" w:cs="Times New Roman"/>
                <w:b/>
                <w:sz w:val="20"/>
                <w:szCs w:val="20"/>
              </w:rPr>
            </w:pPr>
            <w:r w:rsidRPr="00B152A1">
              <w:rPr>
                <w:rFonts w:ascii="Times New Roman" w:hAnsi="Times New Roman" w:cs="Times New Roman"/>
                <w:b/>
                <w:sz w:val="20"/>
                <w:szCs w:val="20"/>
              </w:rPr>
              <w:t>TEORİK</w:t>
            </w:r>
          </w:p>
        </w:tc>
        <w:tc>
          <w:tcPr>
            <w:tcW w:w="1418" w:type="dxa"/>
            <w:tcBorders>
              <w:top w:val="nil"/>
              <w:left w:val="nil"/>
              <w:bottom w:val="single" w:sz="4" w:space="0" w:color="auto"/>
              <w:right w:val="single" w:sz="4" w:space="0" w:color="auto"/>
            </w:tcBorders>
            <w:shd w:val="clear" w:color="auto" w:fill="auto"/>
            <w:vAlign w:val="center"/>
            <w:hideMark/>
          </w:tcPr>
          <w:p w:rsidR="00D12A92" w:rsidRPr="00B152A1" w:rsidRDefault="00D12A92" w:rsidP="00BD289A">
            <w:pPr>
              <w:jc w:val="both"/>
              <w:rPr>
                <w:rFonts w:ascii="Times New Roman" w:hAnsi="Times New Roman" w:cs="Times New Roman"/>
                <w:b/>
                <w:sz w:val="20"/>
                <w:szCs w:val="20"/>
              </w:rPr>
            </w:pPr>
            <w:r w:rsidRPr="00B152A1">
              <w:rPr>
                <w:rFonts w:ascii="Times New Roman" w:hAnsi="Times New Roman" w:cs="Times New Roman"/>
                <w:b/>
                <w:sz w:val="20"/>
                <w:szCs w:val="20"/>
              </w:rPr>
              <w:t>UYGULAMA</w:t>
            </w:r>
          </w:p>
        </w:tc>
        <w:tc>
          <w:tcPr>
            <w:tcW w:w="1134" w:type="dxa"/>
            <w:tcBorders>
              <w:top w:val="nil"/>
              <w:left w:val="nil"/>
              <w:bottom w:val="single" w:sz="4" w:space="0" w:color="auto"/>
              <w:right w:val="single" w:sz="4" w:space="0" w:color="auto"/>
            </w:tcBorders>
            <w:shd w:val="clear" w:color="auto" w:fill="auto"/>
            <w:vAlign w:val="center"/>
            <w:hideMark/>
          </w:tcPr>
          <w:p w:rsidR="00D12A92" w:rsidRPr="00B152A1" w:rsidRDefault="00D12A92" w:rsidP="00BD289A">
            <w:pPr>
              <w:jc w:val="both"/>
              <w:rPr>
                <w:rFonts w:ascii="Times New Roman" w:hAnsi="Times New Roman" w:cs="Times New Roman"/>
                <w:b/>
                <w:sz w:val="20"/>
                <w:szCs w:val="20"/>
              </w:rPr>
            </w:pPr>
            <w:r w:rsidRPr="00B152A1">
              <w:rPr>
                <w:rFonts w:ascii="Times New Roman" w:hAnsi="Times New Roman" w:cs="Times New Roman"/>
                <w:b/>
                <w:sz w:val="20"/>
                <w:szCs w:val="20"/>
              </w:rPr>
              <w:t>TOPLAM</w:t>
            </w:r>
          </w:p>
        </w:tc>
        <w:tc>
          <w:tcPr>
            <w:tcW w:w="745" w:type="dxa"/>
            <w:tcBorders>
              <w:top w:val="nil"/>
              <w:left w:val="nil"/>
              <w:bottom w:val="single" w:sz="4" w:space="0" w:color="auto"/>
              <w:right w:val="single" w:sz="4" w:space="0" w:color="auto"/>
            </w:tcBorders>
            <w:shd w:val="clear" w:color="auto" w:fill="auto"/>
            <w:vAlign w:val="center"/>
            <w:hideMark/>
          </w:tcPr>
          <w:p w:rsidR="00D12A92" w:rsidRPr="00B152A1" w:rsidRDefault="00D12A92" w:rsidP="00BD289A">
            <w:pPr>
              <w:jc w:val="both"/>
              <w:rPr>
                <w:rFonts w:ascii="Times New Roman" w:hAnsi="Times New Roman" w:cs="Times New Roman"/>
                <w:b/>
                <w:sz w:val="20"/>
                <w:szCs w:val="20"/>
              </w:rPr>
            </w:pPr>
            <w:r w:rsidRPr="00B152A1">
              <w:rPr>
                <w:rFonts w:ascii="Times New Roman" w:hAnsi="Times New Roman" w:cs="Times New Roman"/>
                <w:b/>
                <w:sz w:val="20"/>
                <w:szCs w:val="20"/>
              </w:rPr>
              <w:t>AKTS</w:t>
            </w:r>
          </w:p>
        </w:tc>
      </w:tr>
      <w:tr w:rsidR="00D12A92" w:rsidRPr="008C6597" w:rsidTr="00BD289A">
        <w:trPr>
          <w:trHeight w:hRule="exact" w:val="284"/>
          <w:jc w:val="center"/>
        </w:trPr>
        <w:tc>
          <w:tcPr>
            <w:tcW w:w="587" w:type="dxa"/>
            <w:tcBorders>
              <w:top w:val="nil"/>
              <w:left w:val="single" w:sz="4" w:space="0" w:color="auto"/>
              <w:bottom w:val="single" w:sz="4" w:space="0" w:color="auto"/>
              <w:right w:val="single" w:sz="4" w:space="0" w:color="auto"/>
            </w:tcBorders>
            <w:shd w:val="clear" w:color="auto" w:fill="auto"/>
            <w:vAlign w:val="center"/>
          </w:tcPr>
          <w:p w:rsidR="00D12A92" w:rsidRPr="00B152A1" w:rsidRDefault="00D12A92" w:rsidP="00BD289A">
            <w:pPr>
              <w:jc w:val="both"/>
              <w:rPr>
                <w:rFonts w:ascii="Times New Roman" w:hAnsi="Times New Roman" w:cs="Times New Roman"/>
                <w:sz w:val="20"/>
                <w:szCs w:val="20"/>
              </w:rPr>
            </w:pPr>
            <w:r w:rsidRPr="00B152A1">
              <w:rPr>
                <w:rFonts w:ascii="Times New Roman" w:hAnsi="Times New Roman" w:cs="Times New Roman"/>
                <w:sz w:val="20"/>
                <w:szCs w:val="20"/>
              </w:rPr>
              <w:t>1</w:t>
            </w:r>
          </w:p>
        </w:tc>
        <w:tc>
          <w:tcPr>
            <w:tcW w:w="4335" w:type="dxa"/>
            <w:tcBorders>
              <w:top w:val="nil"/>
              <w:left w:val="nil"/>
              <w:bottom w:val="single" w:sz="4" w:space="0" w:color="auto"/>
              <w:right w:val="single" w:sz="4" w:space="0" w:color="auto"/>
            </w:tcBorders>
            <w:shd w:val="clear" w:color="auto" w:fill="auto"/>
          </w:tcPr>
          <w:p w:rsidR="00D12A92" w:rsidRPr="008C6597" w:rsidRDefault="00D12A92" w:rsidP="00BD289A">
            <w:pPr>
              <w:rPr>
                <w:rFonts w:ascii="Times New Roman" w:hAnsi="Times New Roman" w:cs="Times New Roman"/>
                <w:sz w:val="20"/>
                <w:szCs w:val="20"/>
              </w:rPr>
            </w:pPr>
            <w:r w:rsidRPr="008C6597">
              <w:rPr>
                <w:rFonts w:ascii="Times New Roman" w:hAnsi="Times New Roman" w:cs="Times New Roman"/>
                <w:sz w:val="20"/>
                <w:szCs w:val="20"/>
              </w:rPr>
              <w:t>TRD102 Türk Dili II</w:t>
            </w:r>
          </w:p>
        </w:tc>
        <w:tc>
          <w:tcPr>
            <w:tcW w:w="1134" w:type="dxa"/>
            <w:tcBorders>
              <w:top w:val="nil"/>
              <w:left w:val="nil"/>
              <w:bottom w:val="single" w:sz="4" w:space="0" w:color="auto"/>
              <w:right w:val="single" w:sz="4" w:space="0" w:color="auto"/>
            </w:tcBorders>
            <w:shd w:val="clear" w:color="auto" w:fill="auto"/>
          </w:tcPr>
          <w:p w:rsidR="00D12A92" w:rsidRPr="008C6597" w:rsidRDefault="00D12A92" w:rsidP="00BD289A">
            <w:pPr>
              <w:rPr>
                <w:rFonts w:ascii="Times New Roman" w:hAnsi="Times New Roman" w:cs="Times New Roman"/>
                <w:sz w:val="20"/>
                <w:szCs w:val="20"/>
              </w:rPr>
            </w:pPr>
            <w:r w:rsidRPr="008C6597">
              <w:rPr>
                <w:rFonts w:ascii="Times New Roman" w:hAnsi="Times New Roman" w:cs="Times New Roman"/>
                <w:sz w:val="20"/>
                <w:szCs w:val="20"/>
              </w:rPr>
              <w:t>2</w:t>
            </w:r>
          </w:p>
        </w:tc>
        <w:tc>
          <w:tcPr>
            <w:tcW w:w="1418" w:type="dxa"/>
            <w:tcBorders>
              <w:top w:val="nil"/>
              <w:left w:val="nil"/>
              <w:bottom w:val="single" w:sz="4" w:space="0" w:color="auto"/>
              <w:right w:val="single" w:sz="4" w:space="0" w:color="auto"/>
            </w:tcBorders>
            <w:shd w:val="clear" w:color="auto" w:fill="auto"/>
          </w:tcPr>
          <w:p w:rsidR="00D12A92" w:rsidRPr="008C6597" w:rsidRDefault="00D12A92" w:rsidP="00BD289A">
            <w:pPr>
              <w:rPr>
                <w:rFonts w:ascii="Times New Roman" w:hAnsi="Times New Roman" w:cs="Times New Roman"/>
                <w:sz w:val="20"/>
                <w:szCs w:val="20"/>
              </w:rPr>
            </w:pPr>
            <w:r w:rsidRPr="008C6597">
              <w:rPr>
                <w:rFonts w:ascii="Times New Roman" w:hAnsi="Times New Roman" w:cs="Times New Roman"/>
                <w:sz w:val="20"/>
                <w:szCs w:val="20"/>
              </w:rPr>
              <w:t>0</w:t>
            </w:r>
          </w:p>
        </w:tc>
        <w:tc>
          <w:tcPr>
            <w:tcW w:w="1134" w:type="dxa"/>
            <w:tcBorders>
              <w:top w:val="nil"/>
              <w:left w:val="nil"/>
              <w:bottom w:val="single" w:sz="4" w:space="0" w:color="auto"/>
              <w:right w:val="single" w:sz="4" w:space="0" w:color="auto"/>
            </w:tcBorders>
            <w:shd w:val="clear" w:color="auto" w:fill="auto"/>
          </w:tcPr>
          <w:p w:rsidR="00D12A92" w:rsidRPr="008C6597" w:rsidRDefault="00D12A92" w:rsidP="00BD289A">
            <w:pPr>
              <w:rPr>
                <w:rFonts w:ascii="Times New Roman" w:hAnsi="Times New Roman" w:cs="Times New Roman"/>
                <w:sz w:val="20"/>
                <w:szCs w:val="20"/>
              </w:rPr>
            </w:pPr>
            <w:r w:rsidRPr="008C6597">
              <w:rPr>
                <w:rFonts w:ascii="Times New Roman" w:hAnsi="Times New Roman" w:cs="Times New Roman"/>
                <w:sz w:val="20"/>
                <w:szCs w:val="20"/>
              </w:rPr>
              <w:t>2</w:t>
            </w:r>
          </w:p>
        </w:tc>
        <w:tc>
          <w:tcPr>
            <w:tcW w:w="745" w:type="dxa"/>
            <w:tcBorders>
              <w:top w:val="nil"/>
              <w:left w:val="nil"/>
              <w:bottom w:val="single" w:sz="4" w:space="0" w:color="auto"/>
              <w:right w:val="single" w:sz="4" w:space="0" w:color="auto"/>
            </w:tcBorders>
            <w:shd w:val="clear" w:color="auto" w:fill="auto"/>
          </w:tcPr>
          <w:p w:rsidR="00D12A92" w:rsidRPr="008C6597" w:rsidRDefault="00D12A92" w:rsidP="00BD289A">
            <w:pPr>
              <w:rPr>
                <w:rFonts w:ascii="Times New Roman" w:hAnsi="Times New Roman" w:cs="Times New Roman"/>
                <w:sz w:val="20"/>
                <w:szCs w:val="20"/>
              </w:rPr>
            </w:pPr>
            <w:r w:rsidRPr="008C6597">
              <w:rPr>
                <w:rFonts w:ascii="Times New Roman" w:hAnsi="Times New Roman" w:cs="Times New Roman"/>
                <w:sz w:val="20"/>
                <w:szCs w:val="20"/>
              </w:rPr>
              <w:t>2</w:t>
            </w:r>
          </w:p>
        </w:tc>
      </w:tr>
      <w:tr w:rsidR="00D12A92" w:rsidRPr="008C6597" w:rsidTr="00BD289A">
        <w:trPr>
          <w:trHeight w:hRule="exact" w:val="284"/>
          <w:jc w:val="center"/>
        </w:trPr>
        <w:tc>
          <w:tcPr>
            <w:tcW w:w="587" w:type="dxa"/>
            <w:tcBorders>
              <w:top w:val="nil"/>
              <w:left w:val="single" w:sz="4" w:space="0" w:color="auto"/>
              <w:bottom w:val="single" w:sz="4" w:space="0" w:color="auto"/>
              <w:right w:val="single" w:sz="4" w:space="0" w:color="auto"/>
            </w:tcBorders>
            <w:shd w:val="clear" w:color="auto" w:fill="auto"/>
            <w:vAlign w:val="center"/>
          </w:tcPr>
          <w:p w:rsidR="00D12A92" w:rsidRPr="00B152A1" w:rsidRDefault="00D12A92" w:rsidP="00BD289A">
            <w:pPr>
              <w:jc w:val="both"/>
              <w:rPr>
                <w:rFonts w:ascii="Times New Roman" w:hAnsi="Times New Roman" w:cs="Times New Roman"/>
                <w:sz w:val="20"/>
                <w:szCs w:val="20"/>
              </w:rPr>
            </w:pPr>
            <w:r w:rsidRPr="00B152A1">
              <w:rPr>
                <w:rFonts w:ascii="Times New Roman" w:hAnsi="Times New Roman" w:cs="Times New Roman"/>
                <w:sz w:val="20"/>
                <w:szCs w:val="20"/>
              </w:rPr>
              <w:t>2</w:t>
            </w:r>
          </w:p>
        </w:tc>
        <w:tc>
          <w:tcPr>
            <w:tcW w:w="4335" w:type="dxa"/>
            <w:tcBorders>
              <w:top w:val="nil"/>
              <w:left w:val="nil"/>
              <w:bottom w:val="single" w:sz="4" w:space="0" w:color="auto"/>
              <w:right w:val="single" w:sz="4" w:space="0" w:color="auto"/>
            </w:tcBorders>
            <w:shd w:val="clear" w:color="auto" w:fill="auto"/>
          </w:tcPr>
          <w:p w:rsidR="00D12A92" w:rsidRPr="008C6597" w:rsidRDefault="00D12A92" w:rsidP="00BD289A">
            <w:pPr>
              <w:rPr>
                <w:rFonts w:ascii="Times New Roman" w:hAnsi="Times New Roman" w:cs="Times New Roman"/>
                <w:sz w:val="20"/>
                <w:szCs w:val="20"/>
              </w:rPr>
            </w:pPr>
            <w:r w:rsidRPr="008C6597">
              <w:rPr>
                <w:rFonts w:ascii="Times New Roman" w:hAnsi="Times New Roman" w:cs="Times New Roman"/>
                <w:sz w:val="20"/>
                <w:szCs w:val="20"/>
              </w:rPr>
              <w:t>ATA102 Atatürk İlk. İnk. Tarihi II</w:t>
            </w:r>
          </w:p>
        </w:tc>
        <w:tc>
          <w:tcPr>
            <w:tcW w:w="1134" w:type="dxa"/>
            <w:tcBorders>
              <w:top w:val="nil"/>
              <w:left w:val="nil"/>
              <w:bottom w:val="single" w:sz="4" w:space="0" w:color="auto"/>
              <w:right w:val="single" w:sz="4" w:space="0" w:color="auto"/>
            </w:tcBorders>
            <w:shd w:val="clear" w:color="auto" w:fill="auto"/>
          </w:tcPr>
          <w:p w:rsidR="00D12A92" w:rsidRPr="008C6597" w:rsidRDefault="00D12A92" w:rsidP="00BD289A">
            <w:pPr>
              <w:rPr>
                <w:rFonts w:ascii="Times New Roman" w:hAnsi="Times New Roman" w:cs="Times New Roman"/>
                <w:sz w:val="20"/>
                <w:szCs w:val="20"/>
              </w:rPr>
            </w:pPr>
            <w:r w:rsidRPr="008C6597">
              <w:rPr>
                <w:rFonts w:ascii="Times New Roman" w:hAnsi="Times New Roman" w:cs="Times New Roman"/>
                <w:sz w:val="20"/>
                <w:szCs w:val="20"/>
              </w:rPr>
              <w:t>2</w:t>
            </w:r>
          </w:p>
        </w:tc>
        <w:tc>
          <w:tcPr>
            <w:tcW w:w="1418" w:type="dxa"/>
            <w:tcBorders>
              <w:top w:val="nil"/>
              <w:left w:val="nil"/>
              <w:bottom w:val="single" w:sz="4" w:space="0" w:color="auto"/>
              <w:right w:val="single" w:sz="4" w:space="0" w:color="auto"/>
            </w:tcBorders>
            <w:shd w:val="clear" w:color="auto" w:fill="auto"/>
          </w:tcPr>
          <w:p w:rsidR="00D12A92" w:rsidRPr="008C6597" w:rsidRDefault="00D12A92" w:rsidP="00BD289A">
            <w:pPr>
              <w:rPr>
                <w:rFonts w:ascii="Times New Roman" w:hAnsi="Times New Roman" w:cs="Times New Roman"/>
                <w:sz w:val="20"/>
                <w:szCs w:val="20"/>
              </w:rPr>
            </w:pPr>
            <w:r w:rsidRPr="008C6597">
              <w:rPr>
                <w:rFonts w:ascii="Times New Roman" w:hAnsi="Times New Roman" w:cs="Times New Roman"/>
                <w:sz w:val="20"/>
                <w:szCs w:val="20"/>
              </w:rPr>
              <w:t>0</w:t>
            </w:r>
          </w:p>
        </w:tc>
        <w:tc>
          <w:tcPr>
            <w:tcW w:w="1134" w:type="dxa"/>
            <w:tcBorders>
              <w:top w:val="nil"/>
              <w:left w:val="nil"/>
              <w:bottom w:val="single" w:sz="4" w:space="0" w:color="auto"/>
              <w:right w:val="single" w:sz="4" w:space="0" w:color="auto"/>
            </w:tcBorders>
            <w:shd w:val="clear" w:color="auto" w:fill="auto"/>
          </w:tcPr>
          <w:p w:rsidR="00D12A92" w:rsidRPr="008C6597" w:rsidRDefault="00D12A92" w:rsidP="00BD289A">
            <w:pPr>
              <w:rPr>
                <w:rFonts w:ascii="Times New Roman" w:hAnsi="Times New Roman" w:cs="Times New Roman"/>
                <w:sz w:val="20"/>
                <w:szCs w:val="20"/>
              </w:rPr>
            </w:pPr>
            <w:r w:rsidRPr="008C6597">
              <w:rPr>
                <w:rFonts w:ascii="Times New Roman" w:hAnsi="Times New Roman" w:cs="Times New Roman"/>
                <w:sz w:val="20"/>
                <w:szCs w:val="20"/>
              </w:rPr>
              <w:t>2</w:t>
            </w:r>
          </w:p>
        </w:tc>
        <w:tc>
          <w:tcPr>
            <w:tcW w:w="745" w:type="dxa"/>
            <w:tcBorders>
              <w:top w:val="nil"/>
              <w:left w:val="nil"/>
              <w:bottom w:val="single" w:sz="4" w:space="0" w:color="auto"/>
              <w:right w:val="single" w:sz="4" w:space="0" w:color="auto"/>
            </w:tcBorders>
            <w:shd w:val="clear" w:color="auto" w:fill="auto"/>
          </w:tcPr>
          <w:p w:rsidR="00D12A92" w:rsidRPr="008C6597" w:rsidRDefault="00D12A92" w:rsidP="00BD289A">
            <w:pPr>
              <w:rPr>
                <w:rFonts w:ascii="Times New Roman" w:hAnsi="Times New Roman" w:cs="Times New Roman"/>
                <w:sz w:val="20"/>
                <w:szCs w:val="20"/>
              </w:rPr>
            </w:pPr>
            <w:r w:rsidRPr="008C6597">
              <w:rPr>
                <w:rFonts w:ascii="Times New Roman" w:hAnsi="Times New Roman" w:cs="Times New Roman"/>
                <w:sz w:val="20"/>
                <w:szCs w:val="20"/>
              </w:rPr>
              <w:t>2</w:t>
            </w:r>
          </w:p>
        </w:tc>
      </w:tr>
      <w:tr w:rsidR="00D12A92" w:rsidRPr="008C6597" w:rsidTr="00BD289A">
        <w:trPr>
          <w:trHeight w:hRule="exact" w:val="284"/>
          <w:jc w:val="center"/>
        </w:trPr>
        <w:tc>
          <w:tcPr>
            <w:tcW w:w="587" w:type="dxa"/>
            <w:tcBorders>
              <w:top w:val="nil"/>
              <w:left w:val="single" w:sz="4" w:space="0" w:color="auto"/>
              <w:bottom w:val="single" w:sz="4" w:space="0" w:color="auto"/>
              <w:right w:val="single" w:sz="4" w:space="0" w:color="auto"/>
            </w:tcBorders>
            <w:shd w:val="clear" w:color="auto" w:fill="auto"/>
            <w:vAlign w:val="center"/>
          </w:tcPr>
          <w:p w:rsidR="00D12A92" w:rsidRPr="00B152A1" w:rsidRDefault="00D12A92" w:rsidP="00BD289A">
            <w:pPr>
              <w:jc w:val="both"/>
              <w:rPr>
                <w:rFonts w:ascii="Times New Roman" w:hAnsi="Times New Roman" w:cs="Times New Roman"/>
                <w:sz w:val="20"/>
                <w:szCs w:val="20"/>
              </w:rPr>
            </w:pPr>
            <w:r w:rsidRPr="00B152A1">
              <w:rPr>
                <w:rFonts w:ascii="Times New Roman" w:hAnsi="Times New Roman" w:cs="Times New Roman"/>
                <w:sz w:val="20"/>
                <w:szCs w:val="20"/>
              </w:rPr>
              <w:t>3</w:t>
            </w:r>
          </w:p>
        </w:tc>
        <w:tc>
          <w:tcPr>
            <w:tcW w:w="4335" w:type="dxa"/>
            <w:tcBorders>
              <w:top w:val="nil"/>
              <w:left w:val="nil"/>
              <w:bottom w:val="single" w:sz="4" w:space="0" w:color="auto"/>
              <w:right w:val="single" w:sz="4" w:space="0" w:color="auto"/>
            </w:tcBorders>
            <w:shd w:val="clear" w:color="auto" w:fill="auto"/>
          </w:tcPr>
          <w:p w:rsidR="00D12A92" w:rsidRPr="008C6597" w:rsidRDefault="00D12A92" w:rsidP="00BD289A">
            <w:pPr>
              <w:rPr>
                <w:rFonts w:ascii="Times New Roman" w:hAnsi="Times New Roman" w:cs="Times New Roman"/>
                <w:sz w:val="20"/>
                <w:szCs w:val="20"/>
              </w:rPr>
            </w:pPr>
            <w:r w:rsidRPr="008C6597">
              <w:rPr>
                <w:rFonts w:ascii="Times New Roman" w:hAnsi="Times New Roman" w:cs="Times New Roman"/>
                <w:sz w:val="20"/>
                <w:szCs w:val="20"/>
              </w:rPr>
              <w:t>YDL102 İngilizce II</w:t>
            </w:r>
          </w:p>
        </w:tc>
        <w:tc>
          <w:tcPr>
            <w:tcW w:w="1134" w:type="dxa"/>
            <w:tcBorders>
              <w:top w:val="nil"/>
              <w:left w:val="nil"/>
              <w:bottom w:val="single" w:sz="4" w:space="0" w:color="auto"/>
              <w:right w:val="single" w:sz="4" w:space="0" w:color="auto"/>
            </w:tcBorders>
            <w:shd w:val="clear" w:color="auto" w:fill="auto"/>
          </w:tcPr>
          <w:p w:rsidR="00D12A92" w:rsidRPr="008C6597" w:rsidRDefault="00D12A92" w:rsidP="00BD289A">
            <w:pPr>
              <w:rPr>
                <w:rFonts w:ascii="Times New Roman" w:hAnsi="Times New Roman" w:cs="Times New Roman"/>
                <w:sz w:val="20"/>
                <w:szCs w:val="20"/>
              </w:rPr>
            </w:pPr>
            <w:r w:rsidRPr="008C6597">
              <w:rPr>
                <w:rFonts w:ascii="Times New Roman" w:hAnsi="Times New Roman" w:cs="Times New Roman"/>
                <w:sz w:val="20"/>
                <w:szCs w:val="20"/>
              </w:rPr>
              <w:t>2</w:t>
            </w:r>
          </w:p>
        </w:tc>
        <w:tc>
          <w:tcPr>
            <w:tcW w:w="1418" w:type="dxa"/>
            <w:tcBorders>
              <w:top w:val="nil"/>
              <w:left w:val="nil"/>
              <w:bottom w:val="single" w:sz="4" w:space="0" w:color="auto"/>
              <w:right w:val="single" w:sz="4" w:space="0" w:color="auto"/>
            </w:tcBorders>
            <w:shd w:val="clear" w:color="auto" w:fill="auto"/>
          </w:tcPr>
          <w:p w:rsidR="00D12A92" w:rsidRPr="008C6597" w:rsidRDefault="00D12A92" w:rsidP="00BD289A">
            <w:pPr>
              <w:rPr>
                <w:rFonts w:ascii="Times New Roman" w:hAnsi="Times New Roman" w:cs="Times New Roman"/>
                <w:sz w:val="20"/>
                <w:szCs w:val="20"/>
              </w:rPr>
            </w:pPr>
            <w:r w:rsidRPr="008C6597">
              <w:rPr>
                <w:rFonts w:ascii="Times New Roman" w:hAnsi="Times New Roman" w:cs="Times New Roman"/>
                <w:sz w:val="20"/>
                <w:szCs w:val="20"/>
              </w:rPr>
              <w:t>1</w:t>
            </w:r>
          </w:p>
        </w:tc>
        <w:tc>
          <w:tcPr>
            <w:tcW w:w="1134" w:type="dxa"/>
            <w:tcBorders>
              <w:top w:val="nil"/>
              <w:left w:val="nil"/>
              <w:bottom w:val="single" w:sz="4" w:space="0" w:color="auto"/>
              <w:right w:val="single" w:sz="4" w:space="0" w:color="auto"/>
            </w:tcBorders>
            <w:shd w:val="clear" w:color="auto" w:fill="auto"/>
          </w:tcPr>
          <w:p w:rsidR="00D12A92" w:rsidRPr="008C6597" w:rsidRDefault="00D12A92" w:rsidP="00BD289A">
            <w:pPr>
              <w:rPr>
                <w:rFonts w:ascii="Times New Roman" w:hAnsi="Times New Roman" w:cs="Times New Roman"/>
                <w:sz w:val="20"/>
                <w:szCs w:val="20"/>
              </w:rPr>
            </w:pPr>
            <w:r w:rsidRPr="008C6597">
              <w:rPr>
                <w:rFonts w:ascii="Times New Roman" w:hAnsi="Times New Roman" w:cs="Times New Roman"/>
                <w:sz w:val="20"/>
                <w:szCs w:val="20"/>
              </w:rPr>
              <w:t>3</w:t>
            </w:r>
          </w:p>
        </w:tc>
        <w:tc>
          <w:tcPr>
            <w:tcW w:w="745" w:type="dxa"/>
            <w:tcBorders>
              <w:top w:val="nil"/>
              <w:left w:val="nil"/>
              <w:bottom w:val="single" w:sz="4" w:space="0" w:color="auto"/>
              <w:right w:val="single" w:sz="4" w:space="0" w:color="auto"/>
            </w:tcBorders>
            <w:shd w:val="clear" w:color="auto" w:fill="auto"/>
          </w:tcPr>
          <w:p w:rsidR="00D12A92" w:rsidRPr="008C6597" w:rsidRDefault="00D12A92" w:rsidP="00BD289A">
            <w:pPr>
              <w:rPr>
                <w:rFonts w:ascii="Times New Roman" w:hAnsi="Times New Roman" w:cs="Times New Roman"/>
                <w:sz w:val="20"/>
                <w:szCs w:val="20"/>
              </w:rPr>
            </w:pPr>
            <w:r w:rsidRPr="008C6597">
              <w:rPr>
                <w:rFonts w:ascii="Times New Roman" w:hAnsi="Times New Roman" w:cs="Times New Roman"/>
                <w:sz w:val="20"/>
                <w:szCs w:val="20"/>
              </w:rPr>
              <w:t>4</w:t>
            </w:r>
          </w:p>
        </w:tc>
      </w:tr>
      <w:tr w:rsidR="00D12A92" w:rsidRPr="008C6597" w:rsidTr="00BD289A">
        <w:trPr>
          <w:trHeight w:hRule="exact" w:val="284"/>
          <w:jc w:val="center"/>
        </w:trPr>
        <w:tc>
          <w:tcPr>
            <w:tcW w:w="587" w:type="dxa"/>
            <w:tcBorders>
              <w:top w:val="nil"/>
              <w:left w:val="single" w:sz="4" w:space="0" w:color="auto"/>
              <w:bottom w:val="single" w:sz="4" w:space="0" w:color="auto"/>
              <w:right w:val="single" w:sz="4" w:space="0" w:color="auto"/>
            </w:tcBorders>
            <w:shd w:val="clear" w:color="auto" w:fill="auto"/>
            <w:vAlign w:val="center"/>
          </w:tcPr>
          <w:p w:rsidR="00D12A92" w:rsidRPr="00B152A1" w:rsidRDefault="00D12A92" w:rsidP="00BD289A">
            <w:pPr>
              <w:jc w:val="both"/>
              <w:rPr>
                <w:rFonts w:ascii="Times New Roman" w:hAnsi="Times New Roman" w:cs="Times New Roman"/>
                <w:sz w:val="20"/>
                <w:szCs w:val="20"/>
              </w:rPr>
            </w:pPr>
            <w:r w:rsidRPr="00B152A1">
              <w:rPr>
                <w:rFonts w:ascii="Times New Roman" w:hAnsi="Times New Roman" w:cs="Times New Roman"/>
                <w:sz w:val="20"/>
                <w:szCs w:val="20"/>
              </w:rPr>
              <w:t>4</w:t>
            </w:r>
          </w:p>
        </w:tc>
        <w:tc>
          <w:tcPr>
            <w:tcW w:w="4335" w:type="dxa"/>
            <w:tcBorders>
              <w:top w:val="nil"/>
              <w:left w:val="nil"/>
              <w:bottom w:val="single" w:sz="4" w:space="0" w:color="auto"/>
              <w:right w:val="single" w:sz="4" w:space="0" w:color="auto"/>
            </w:tcBorders>
            <w:shd w:val="clear" w:color="auto" w:fill="auto"/>
          </w:tcPr>
          <w:p w:rsidR="00D12A92" w:rsidRPr="008C6597" w:rsidRDefault="00D12A92" w:rsidP="00BD289A">
            <w:pPr>
              <w:rPr>
                <w:rFonts w:ascii="Times New Roman" w:hAnsi="Times New Roman" w:cs="Times New Roman"/>
                <w:sz w:val="20"/>
                <w:szCs w:val="20"/>
              </w:rPr>
            </w:pPr>
            <w:r w:rsidRPr="008C6597">
              <w:rPr>
                <w:rFonts w:ascii="Times New Roman" w:hAnsi="Times New Roman" w:cs="Times New Roman"/>
                <w:sz w:val="20"/>
                <w:szCs w:val="20"/>
              </w:rPr>
              <w:t>BIL102 Bilgi ve İletişim Teknolojileri</w:t>
            </w:r>
          </w:p>
        </w:tc>
        <w:tc>
          <w:tcPr>
            <w:tcW w:w="1134" w:type="dxa"/>
            <w:tcBorders>
              <w:top w:val="nil"/>
              <w:left w:val="nil"/>
              <w:bottom w:val="single" w:sz="4" w:space="0" w:color="auto"/>
              <w:right w:val="single" w:sz="4" w:space="0" w:color="auto"/>
            </w:tcBorders>
            <w:shd w:val="clear" w:color="auto" w:fill="auto"/>
          </w:tcPr>
          <w:p w:rsidR="00D12A92" w:rsidRPr="008C6597" w:rsidRDefault="00D12A92" w:rsidP="00BD289A">
            <w:pPr>
              <w:rPr>
                <w:rFonts w:ascii="Times New Roman" w:hAnsi="Times New Roman" w:cs="Times New Roman"/>
                <w:sz w:val="20"/>
                <w:szCs w:val="20"/>
              </w:rPr>
            </w:pPr>
            <w:r w:rsidRPr="008C6597">
              <w:rPr>
                <w:rFonts w:ascii="Times New Roman" w:hAnsi="Times New Roman" w:cs="Times New Roman"/>
                <w:sz w:val="20"/>
                <w:szCs w:val="20"/>
              </w:rPr>
              <w:t>2</w:t>
            </w:r>
          </w:p>
        </w:tc>
        <w:tc>
          <w:tcPr>
            <w:tcW w:w="1418" w:type="dxa"/>
            <w:tcBorders>
              <w:top w:val="nil"/>
              <w:left w:val="nil"/>
              <w:bottom w:val="single" w:sz="4" w:space="0" w:color="auto"/>
              <w:right w:val="single" w:sz="4" w:space="0" w:color="auto"/>
            </w:tcBorders>
            <w:shd w:val="clear" w:color="auto" w:fill="auto"/>
          </w:tcPr>
          <w:p w:rsidR="00D12A92" w:rsidRPr="008C6597" w:rsidRDefault="00D12A92" w:rsidP="00BD289A">
            <w:pPr>
              <w:rPr>
                <w:rFonts w:ascii="Times New Roman" w:hAnsi="Times New Roman" w:cs="Times New Roman"/>
                <w:sz w:val="20"/>
                <w:szCs w:val="20"/>
              </w:rPr>
            </w:pPr>
            <w:r>
              <w:rPr>
                <w:rFonts w:ascii="Times New Roman" w:hAnsi="Times New Roman" w:cs="Times New Roman"/>
                <w:sz w:val="20"/>
                <w:szCs w:val="20"/>
              </w:rPr>
              <w:t>0</w:t>
            </w:r>
          </w:p>
        </w:tc>
        <w:tc>
          <w:tcPr>
            <w:tcW w:w="1134" w:type="dxa"/>
            <w:tcBorders>
              <w:top w:val="nil"/>
              <w:left w:val="nil"/>
              <w:bottom w:val="single" w:sz="4" w:space="0" w:color="auto"/>
              <w:right w:val="single" w:sz="4" w:space="0" w:color="auto"/>
            </w:tcBorders>
            <w:shd w:val="clear" w:color="auto" w:fill="auto"/>
          </w:tcPr>
          <w:p w:rsidR="00D12A92" w:rsidRPr="008C6597" w:rsidRDefault="00D12A92" w:rsidP="00BD289A">
            <w:pPr>
              <w:rPr>
                <w:rFonts w:ascii="Times New Roman" w:hAnsi="Times New Roman" w:cs="Times New Roman"/>
                <w:sz w:val="20"/>
                <w:szCs w:val="20"/>
              </w:rPr>
            </w:pPr>
            <w:r>
              <w:rPr>
                <w:rFonts w:ascii="Times New Roman" w:hAnsi="Times New Roman" w:cs="Times New Roman"/>
                <w:sz w:val="20"/>
                <w:szCs w:val="20"/>
              </w:rPr>
              <w:t>2</w:t>
            </w:r>
          </w:p>
        </w:tc>
        <w:tc>
          <w:tcPr>
            <w:tcW w:w="745" w:type="dxa"/>
            <w:tcBorders>
              <w:top w:val="nil"/>
              <w:left w:val="nil"/>
              <w:bottom w:val="single" w:sz="4" w:space="0" w:color="auto"/>
              <w:right w:val="single" w:sz="4" w:space="0" w:color="auto"/>
            </w:tcBorders>
            <w:shd w:val="clear" w:color="auto" w:fill="auto"/>
          </w:tcPr>
          <w:p w:rsidR="00D12A92" w:rsidRPr="008C6597" w:rsidRDefault="00D12A92" w:rsidP="00BD289A">
            <w:pPr>
              <w:rPr>
                <w:rFonts w:ascii="Times New Roman" w:hAnsi="Times New Roman" w:cs="Times New Roman"/>
                <w:sz w:val="20"/>
                <w:szCs w:val="20"/>
              </w:rPr>
            </w:pPr>
            <w:r w:rsidRPr="008C6597">
              <w:rPr>
                <w:rFonts w:ascii="Times New Roman" w:hAnsi="Times New Roman" w:cs="Times New Roman"/>
                <w:sz w:val="20"/>
                <w:szCs w:val="20"/>
              </w:rPr>
              <w:t>4</w:t>
            </w:r>
          </w:p>
        </w:tc>
      </w:tr>
      <w:tr w:rsidR="00D12A92" w:rsidRPr="008C6597" w:rsidTr="00BD289A">
        <w:trPr>
          <w:trHeight w:hRule="exact" w:val="284"/>
          <w:jc w:val="center"/>
        </w:trPr>
        <w:tc>
          <w:tcPr>
            <w:tcW w:w="587" w:type="dxa"/>
            <w:tcBorders>
              <w:top w:val="nil"/>
              <w:left w:val="single" w:sz="4" w:space="0" w:color="auto"/>
              <w:bottom w:val="single" w:sz="4" w:space="0" w:color="auto"/>
              <w:right w:val="single" w:sz="4" w:space="0" w:color="auto"/>
            </w:tcBorders>
            <w:shd w:val="clear" w:color="auto" w:fill="auto"/>
            <w:vAlign w:val="center"/>
          </w:tcPr>
          <w:p w:rsidR="00D12A92" w:rsidRPr="00B152A1" w:rsidRDefault="00D12A92" w:rsidP="00BD289A">
            <w:pPr>
              <w:jc w:val="both"/>
              <w:rPr>
                <w:rFonts w:ascii="Times New Roman" w:hAnsi="Times New Roman" w:cs="Times New Roman"/>
                <w:sz w:val="20"/>
                <w:szCs w:val="20"/>
              </w:rPr>
            </w:pPr>
            <w:r w:rsidRPr="00B152A1">
              <w:rPr>
                <w:rFonts w:ascii="Times New Roman" w:hAnsi="Times New Roman" w:cs="Times New Roman"/>
                <w:sz w:val="20"/>
                <w:szCs w:val="20"/>
              </w:rPr>
              <w:t>5</w:t>
            </w:r>
          </w:p>
        </w:tc>
        <w:tc>
          <w:tcPr>
            <w:tcW w:w="4335" w:type="dxa"/>
            <w:tcBorders>
              <w:top w:val="nil"/>
              <w:left w:val="nil"/>
              <w:bottom w:val="single" w:sz="4" w:space="0" w:color="auto"/>
              <w:right w:val="single" w:sz="4" w:space="0" w:color="auto"/>
            </w:tcBorders>
            <w:shd w:val="clear" w:color="auto" w:fill="auto"/>
          </w:tcPr>
          <w:p w:rsidR="00D12A92" w:rsidRPr="008C6597" w:rsidRDefault="00D12A92" w:rsidP="00BD289A">
            <w:pPr>
              <w:rPr>
                <w:rFonts w:ascii="Times New Roman" w:hAnsi="Times New Roman" w:cs="Times New Roman"/>
                <w:sz w:val="20"/>
                <w:szCs w:val="20"/>
              </w:rPr>
            </w:pPr>
            <w:r w:rsidRPr="008C6597">
              <w:rPr>
                <w:rFonts w:ascii="Times New Roman" w:hAnsi="Times New Roman" w:cs="Times New Roman"/>
                <w:sz w:val="20"/>
                <w:szCs w:val="20"/>
              </w:rPr>
              <w:t>İSL102 İşletme Matematiği</w:t>
            </w:r>
          </w:p>
        </w:tc>
        <w:tc>
          <w:tcPr>
            <w:tcW w:w="1134" w:type="dxa"/>
            <w:tcBorders>
              <w:top w:val="nil"/>
              <w:left w:val="nil"/>
              <w:bottom w:val="single" w:sz="4" w:space="0" w:color="auto"/>
              <w:right w:val="single" w:sz="4" w:space="0" w:color="auto"/>
            </w:tcBorders>
            <w:shd w:val="clear" w:color="auto" w:fill="auto"/>
          </w:tcPr>
          <w:p w:rsidR="00D12A92" w:rsidRPr="008C6597" w:rsidRDefault="00D12A92" w:rsidP="00BD289A">
            <w:pPr>
              <w:rPr>
                <w:rFonts w:ascii="Times New Roman" w:hAnsi="Times New Roman" w:cs="Times New Roman"/>
                <w:sz w:val="20"/>
                <w:szCs w:val="20"/>
              </w:rPr>
            </w:pPr>
            <w:r w:rsidRPr="008C6597">
              <w:rPr>
                <w:rFonts w:ascii="Times New Roman" w:hAnsi="Times New Roman" w:cs="Times New Roman"/>
                <w:sz w:val="20"/>
                <w:szCs w:val="20"/>
              </w:rPr>
              <w:t>3</w:t>
            </w:r>
          </w:p>
        </w:tc>
        <w:tc>
          <w:tcPr>
            <w:tcW w:w="1418" w:type="dxa"/>
            <w:tcBorders>
              <w:top w:val="nil"/>
              <w:left w:val="nil"/>
              <w:bottom w:val="single" w:sz="4" w:space="0" w:color="auto"/>
              <w:right w:val="single" w:sz="4" w:space="0" w:color="auto"/>
            </w:tcBorders>
            <w:shd w:val="clear" w:color="auto" w:fill="auto"/>
          </w:tcPr>
          <w:p w:rsidR="00D12A92" w:rsidRPr="008C6597" w:rsidRDefault="00D12A92" w:rsidP="00BD289A">
            <w:pPr>
              <w:rPr>
                <w:rFonts w:ascii="Times New Roman" w:hAnsi="Times New Roman" w:cs="Times New Roman"/>
                <w:sz w:val="20"/>
                <w:szCs w:val="20"/>
              </w:rPr>
            </w:pPr>
            <w:r w:rsidRPr="008C6597">
              <w:rPr>
                <w:rFonts w:ascii="Times New Roman" w:hAnsi="Times New Roman" w:cs="Times New Roman"/>
                <w:sz w:val="20"/>
                <w:szCs w:val="20"/>
              </w:rPr>
              <w:t>0</w:t>
            </w:r>
          </w:p>
        </w:tc>
        <w:tc>
          <w:tcPr>
            <w:tcW w:w="1134" w:type="dxa"/>
            <w:tcBorders>
              <w:top w:val="nil"/>
              <w:left w:val="nil"/>
              <w:bottom w:val="single" w:sz="4" w:space="0" w:color="auto"/>
              <w:right w:val="single" w:sz="4" w:space="0" w:color="auto"/>
            </w:tcBorders>
            <w:shd w:val="clear" w:color="auto" w:fill="auto"/>
          </w:tcPr>
          <w:p w:rsidR="00D12A92" w:rsidRPr="008C6597" w:rsidRDefault="00D12A92" w:rsidP="00BD289A">
            <w:pPr>
              <w:rPr>
                <w:rFonts w:ascii="Times New Roman" w:hAnsi="Times New Roman" w:cs="Times New Roman"/>
                <w:sz w:val="20"/>
                <w:szCs w:val="20"/>
              </w:rPr>
            </w:pPr>
            <w:r w:rsidRPr="008C6597">
              <w:rPr>
                <w:rFonts w:ascii="Times New Roman" w:hAnsi="Times New Roman" w:cs="Times New Roman"/>
                <w:sz w:val="20"/>
                <w:szCs w:val="20"/>
              </w:rPr>
              <w:t>3</w:t>
            </w:r>
          </w:p>
        </w:tc>
        <w:tc>
          <w:tcPr>
            <w:tcW w:w="745" w:type="dxa"/>
            <w:tcBorders>
              <w:top w:val="nil"/>
              <w:left w:val="nil"/>
              <w:bottom w:val="single" w:sz="4" w:space="0" w:color="auto"/>
              <w:right w:val="single" w:sz="4" w:space="0" w:color="auto"/>
            </w:tcBorders>
            <w:shd w:val="clear" w:color="auto" w:fill="auto"/>
          </w:tcPr>
          <w:p w:rsidR="00D12A92" w:rsidRPr="008C6597" w:rsidRDefault="00D12A92" w:rsidP="00BD289A">
            <w:pPr>
              <w:rPr>
                <w:rFonts w:ascii="Times New Roman" w:hAnsi="Times New Roman" w:cs="Times New Roman"/>
                <w:sz w:val="20"/>
                <w:szCs w:val="20"/>
              </w:rPr>
            </w:pPr>
            <w:r w:rsidRPr="008C6597">
              <w:rPr>
                <w:rFonts w:ascii="Times New Roman" w:hAnsi="Times New Roman" w:cs="Times New Roman"/>
                <w:sz w:val="20"/>
                <w:szCs w:val="20"/>
              </w:rPr>
              <w:t>5</w:t>
            </w:r>
          </w:p>
        </w:tc>
      </w:tr>
      <w:tr w:rsidR="00D12A92" w:rsidRPr="008C6597" w:rsidTr="00BD289A">
        <w:trPr>
          <w:trHeight w:hRule="exact" w:val="284"/>
          <w:jc w:val="center"/>
        </w:trPr>
        <w:tc>
          <w:tcPr>
            <w:tcW w:w="587" w:type="dxa"/>
            <w:tcBorders>
              <w:top w:val="nil"/>
              <w:left w:val="single" w:sz="4" w:space="0" w:color="auto"/>
              <w:bottom w:val="single" w:sz="4" w:space="0" w:color="auto"/>
              <w:right w:val="single" w:sz="4" w:space="0" w:color="auto"/>
            </w:tcBorders>
            <w:shd w:val="clear" w:color="auto" w:fill="auto"/>
            <w:vAlign w:val="center"/>
          </w:tcPr>
          <w:p w:rsidR="00D12A92" w:rsidRPr="00B152A1" w:rsidRDefault="00D12A92" w:rsidP="00BD289A">
            <w:pPr>
              <w:jc w:val="both"/>
              <w:rPr>
                <w:rFonts w:ascii="Times New Roman" w:hAnsi="Times New Roman" w:cs="Times New Roman"/>
                <w:sz w:val="20"/>
                <w:szCs w:val="20"/>
              </w:rPr>
            </w:pPr>
            <w:r w:rsidRPr="00B152A1">
              <w:rPr>
                <w:rFonts w:ascii="Times New Roman" w:hAnsi="Times New Roman" w:cs="Times New Roman"/>
                <w:sz w:val="20"/>
                <w:szCs w:val="20"/>
              </w:rPr>
              <w:t>6</w:t>
            </w:r>
          </w:p>
        </w:tc>
        <w:tc>
          <w:tcPr>
            <w:tcW w:w="4335" w:type="dxa"/>
            <w:tcBorders>
              <w:top w:val="nil"/>
              <w:left w:val="nil"/>
              <w:bottom w:val="single" w:sz="4" w:space="0" w:color="auto"/>
              <w:right w:val="single" w:sz="4" w:space="0" w:color="auto"/>
            </w:tcBorders>
            <w:shd w:val="clear" w:color="auto" w:fill="auto"/>
          </w:tcPr>
          <w:p w:rsidR="00D12A92" w:rsidRPr="008C6597" w:rsidRDefault="00D12A92" w:rsidP="00BD289A">
            <w:pPr>
              <w:rPr>
                <w:rFonts w:ascii="Times New Roman" w:hAnsi="Times New Roman" w:cs="Times New Roman"/>
                <w:sz w:val="20"/>
                <w:szCs w:val="20"/>
              </w:rPr>
            </w:pPr>
            <w:r w:rsidRPr="008C6597">
              <w:rPr>
                <w:rFonts w:ascii="Times New Roman" w:hAnsi="Times New Roman" w:cs="Times New Roman"/>
                <w:sz w:val="20"/>
                <w:szCs w:val="20"/>
              </w:rPr>
              <w:t>İSL104 Yönetim ve Organizasyon</w:t>
            </w:r>
          </w:p>
        </w:tc>
        <w:tc>
          <w:tcPr>
            <w:tcW w:w="1134" w:type="dxa"/>
            <w:tcBorders>
              <w:top w:val="nil"/>
              <w:left w:val="nil"/>
              <w:bottom w:val="single" w:sz="4" w:space="0" w:color="auto"/>
              <w:right w:val="single" w:sz="4" w:space="0" w:color="auto"/>
            </w:tcBorders>
            <w:shd w:val="clear" w:color="auto" w:fill="auto"/>
          </w:tcPr>
          <w:p w:rsidR="00D12A92" w:rsidRPr="008C6597" w:rsidRDefault="00D12A92" w:rsidP="00BD289A">
            <w:pPr>
              <w:rPr>
                <w:rFonts w:ascii="Times New Roman" w:hAnsi="Times New Roman" w:cs="Times New Roman"/>
                <w:sz w:val="20"/>
                <w:szCs w:val="20"/>
              </w:rPr>
            </w:pPr>
            <w:r w:rsidRPr="008C6597">
              <w:rPr>
                <w:rFonts w:ascii="Times New Roman" w:hAnsi="Times New Roman" w:cs="Times New Roman"/>
                <w:sz w:val="20"/>
                <w:szCs w:val="20"/>
              </w:rPr>
              <w:t>2</w:t>
            </w:r>
          </w:p>
        </w:tc>
        <w:tc>
          <w:tcPr>
            <w:tcW w:w="1418" w:type="dxa"/>
            <w:tcBorders>
              <w:top w:val="nil"/>
              <w:left w:val="nil"/>
              <w:bottom w:val="single" w:sz="4" w:space="0" w:color="auto"/>
              <w:right w:val="single" w:sz="4" w:space="0" w:color="auto"/>
            </w:tcBorders>
            <w:shd w:val="clear" w:color="auto" w:fill="auto"/>
          </w:tcPr>
          <w:p w:rsidR="00D12A92" w:rsidRPr="008C6597" w:rsidRDefault="00D12A92" w:rsidP="00BD289A">
            <w:pPr>
              <w:rPr>
                <w:rFonts w:ascii="Times New Roman" w:hAnsi="Times New Roman" w:cs="Times New Roman"/>
                <w:sz w:val="20"/>
                <w:szCs w:val="20"/>
              </w:rPr>
            </w:pPr>
            <w:r w:rsidRPr="008C6597">
              <w:rPr>
                <w:rFonts w:ascii="Times New Roman" w:hAnsi="Times New Roman" w:cs="Times New Roman"/>
                <w:sz w:val="20"/>
                <w:szCs w:val="20"/>
              </w:rPr>
              <w:t>0</w:t>
            </w:r>
          </w:p>
        </w:tc>
        <w:tc>
          <w:tcPr>
            <w:tcW w:w="1134" w:type="dxa"/>
            <w:tcBorders>
              <w:top w:val="nil"/>
              <w:left w:val="nil"/>
              <w:bottom w:val="single" w:sz="4" w:space="0" w:color="auto"/>
              <w:right w:val="single" w:sz="4" w:space="0" w:color="auto"/>
            </w:tcBorders>
            <w:shd w:val="clear" w:color="auto" w:fill="auto"/>
          </w:tcPr>
          <w:p w:rsidR="00D12A92" w:rsidRPr="008C6597" w:rsidRDefault="00D12A92" w:rsidP="00BD289A">
            <w:pPr>
              <w:rPr>
                <w:rFonts w:ascii="Times New Roman" w:hAnsi="Times New Roman" w:cs="Times New Roman"/>
                <w:sz w:val="20"/>
                <w:szCs w:val="20"/>
              </w:rPr>
            </w:pPr>
            <w:r w:rsidRPr="008C6597">
              <w:rPr>
                <w:rFonts w:ascii="Times New Roman" w:hAnsi="Times New Roman" w:cs="Times New Roman"/>
                <w:sz w:val="20"/>
                <w:szCs w:val="20"/>
              </w:rPr>
              <w:t>2</w:t>
            </w:r>
          </w:p>
        </w:tc>
        <w:tc>
          <w:tcPr>
            <w:tcW w:w="745" w:type="dxa"/>
            <w:tcBorders>
              <w:top w:val="nil"/>
              <w:left w:val="nil"/>
              <w:bottom w:val="single" w:sz="4" w:space="0" w:color="auto"/>
              <w:right w:val="single" w:sz="4" w:space="0" w:color="auto"/>
            </w:tcBorders>
            <w:shd w:val="clear" w:color="auto" w:fill="auto"/>
          </w:tcPr>
          <w:p w:rsidR="00D12A92" w:rsidRPr="008C6597" w:rsidRDefault="00D12A92" w:rsidP="00BD289A">
            <w:pPr>
              <w:rPr>
                <w:rFonts w:ascii="Times New Roman" w:hAnsi="Times New Roman" w:cs="Times New Roman"/>
                <w:sz w:val="20"/>
                <w:szCs w:val="20"/>
              </w:rPr>
            </w:pPr>
            <w:r w:rsidRPr="008C6597">
              <w:rPr>
                <w:rFonts w:ascii="Times New Roman" w:hAnsi="Times New Roman" w:cs="Times New Roman"/>
                <w:sz w:val="20"/>
                <w:szCs w:val="20"/>
              </w:rPr>
              <w:t>4</w:t>
            </w:r>
          </w:p>
        </w:tc>
      </w:tr>
      <w:tr w:rsidR="00D12A92" w:rsidRPr="008C6597" w:rsidTr="00BD289A">
        <w:trPr>
          <w:trHeight w:hRule="exact" w:val="284"/>
          <w:jc w:val="center"/>
        </w:trPr>
        <w:tc>
          <w:tcPr>
            <w:tcW w:w="587" w:type="dxa"/>
            <w:tcBorders>
              <w:top w:val="nil"/>
              <w:left w:val="single" w:sz="4" w:space="0" w:color="auto"/>
              <w:bottom w:val="single" w:sz="4" w:space="0" w:color="auto"/>
              <w:right w:val="single" w:sz="4" w:space="0" w:color="auto"/>
            </w:tcBorders>
            <w:shd w:val="clear" w:color="auto" w:fill="auto"/>
            <w:vAlign w:val="center"/>
          </w:tcPr>
          <w:p w:rsidR="00D12A92" w:rsidRPr="00B152A1" w:rsidRDefault="00D12A92" w:rsidP="00BD289A">
            <w:pPr>
              <w:jc w:val="both"/>
              <w:rPr>
                <w:rFonts w:ascii="Times New Roman" w:hAnsi="Times New Roman" w:cs="Times New Roman"/>
                <w:sz w:val="20"/>
                <w:szCs w:val="20"/>
              </w:rPr>
            </w:pPr>
            <w:r w:rsidRPr="00B152A1">
              <w:rPr>
                <w:rFonts w:ascii="Times New Roman" w:hAnsi="Times New Roman" w:cs="Times New Roman"/>
                <w:sz w:val="20"/>
                <w:szCs w:val="20"/>
              </w:rPr>
              <w:t>7</w:t>
            </w:r>
          </w:p>
        </w:tc>
        <w:tc>
          <w:tcPr>
            <w:tcW w:w="4335" w:type="dxa"/>
            <w:tcBorders>
              <w:top w:val="nil"/>
              <w:left w:val="nil"/>
              <w:bottom w:val="single" w:sz="4" w:space="0" w:color="auto"/>
              <w:right w:val="single" w:sz="4" w:space="0" w:color="auto"/>
            </w:tcBorders>
            <w:shd w:val="clear" w:color="auto" w:fill="auto"/>
          </w:tcPr>
          <w:p w:rsidR="00D12A92" w:rsidRPr="008C6597" w:rsidRDefault="00D12A92" w:rsidP="00BD289A">
            <w:pPr>
              <w:rPr>
                <w:rFonts w:ascii="Times New Roman" w:hAnsi="Times New Roman" w:cs="Times New Roman"/>
                <w:sz w:val="20"/>
                <w:szCs w:val="20"/>
              </w:rPr>
            </w:pPr>
            <w:r w:rsidRPr="008C6597">
              <w:rPr>
                <w:rFonts w:ascii="Times New Roman" w:hAnsi="Times New Roman" w:cs="Times New Roman"/>
                <w:sz w:val="20"/>
                <w:szCs w:val="20"/>
              </w:rPr>
              <w:t>MFY102 Envanter Bilanço</w:t>
            </w:r>
          </w:p>
        </w:tc>
        <w:tc>
          <w:tcPr>
            <w:tcW w:w="1134" w:type="dxa"/>
            <w:tcBorders>
              <w:top w:val="nil"/>
              <w:left w:val="nil"/>
              <w:bottom w:val="single" w:sz="4" w:space="0" w:color="auto"/>
              <w:right w:val="single" w:sz="4" w:space="0" w:color="auto"/>
            </w:tcBorders>
            <w:shd w:val="clear" w:color="auto" w:fill="auto"/>
          </w:tcPr>
          <w:p w:rsidR="00D12A92" w:rsidRPr="008C6597" w:rsidRDefault="00D12A92" w:rsidP="00BD289A">
            <w:pPr>
              <w:rPr>
                <w:rFonts w:ascii="Times New Roman" w:hAnsi="Times New Roman" w:cs="Times New Roman"/>
                <w:sz w:val="20"/>
                <w:szCs w:val="20"/>
              </w:rPr>
            </w:pPr>
            <w:r w:rsidRPr="008C6597">
              <w:rPr>
                <w:rFonts w:ascii="Times New Roman" w:hAnsi="Times New Roman" w:cs="Times New Roman"/>
                <w:sz w:val="20"/>
                <w:szCs w:val="20"/>
              </w:rPr>
              <w:t>3</w:t>
            </w:r>
          </w:p>
        </w:tc>
        <w:tc>
          <w:tcPr>
            <w:tcW w:w="1418" w:type="dxa"/>
            <w:tcBorders>
              <w:top w:val="nil"/>
              <w:left w:val="nil"/>
              <w:bottom w:val="single" w:sz="4" w:space="0" w:color="auto"/>
              <w:right w:val="single" w:sz="4" w:space="0" w:color="auto"/>
            </w:tcBorders>
            <w:shd w:val="clear" w:color="auto" w:fill="auto"/>
          </w:tcPr>
          <w:p w:rsidR="00D12A92" w:rsidRPr="008C6597" w:rsidRDefault="00D12A92" w:rsidP="00BD289A">
            <w:pPr>
              <w:rPr>
                <w:rFonts w:ascii="Times New Roman" w:hAnsi="Times New Roman" w:cs="Times New Roman"/>
                <w:sz w:val="20"/>
                <w:szCs w:val="20"/>
              </w:rPr>
            </w:pPr>
            <w:r w:rsidRPr="008C6597">
              <w:rPr>
                <w:rFonts w:ascii="Times New Roman" w:hAnsi="Times New Roman" w:cs="Times New Roman"/>
                <w:sz w:val="20"/>
                <w:szCs w:val="20"/>
              </w:rPr>
              <w:t>0</w:t>
            </w:r>
          </w:p>
        </w:tc>
        <w:tc>
          <w:tcPr>
            <w:tcW w:w="1134" w:type="dxa"/>
            <w:tcBorders>
              <w:top w:val="nil"/>
              <w:left w:val="nil"/>
              <w:bottom w:val="single" w:sz="4" w:space="0" w:color="auto"/>
              <w:right w:val="single" w:sz="4" w:space="0" w:color="auto"/>
            </w:tcBorders>
            <w:shd w:val="clear" w:color="auto" w:fill="auto"/>
          </w:tcPr>
          <w:p w:rsidR="00D12A92" w:rsidRPr="008C6597" w:rsidRDefault="00D12A92" w:rsidP="00BD289A">
            <w:pPr>
              <w:rPr>
                <w:rFonts w:ascii="Times New Roman" w:hAnsi="Times New Roman" w:cs="Times New Roman"/>
                <w:sz w:val="20"/>
                <w:szCs w:val="20"/>
              </w:rPr>
            </w:pPr>
            <w:r w:rsidRPr="008C6597">
              <w:rPr>
                <w:rFonts w:ascii="Times New Roman" w:hAnsi="Times New Roman" w:cs="Times New Roman"/>
                <w:sz w:val="20"/>
                <w:szCs w:val="20"/>
              </w:rPr>
              <w:t>3</w:t>
            </w:r>
          </w:p>
        </w:tc>
        <w:tc>
          <w:tcPr>
            <w:tcW w:w="745" w:type="dxa"/>
            <w:tcBorders>
              <w:top w:val="nil"/>
              <w:left w:val="nil"/>
              <w:bottom w:val="single" w:sz="4" w:space="0" w:color="auto"/>
              <w:right w:val="single" w:sz="4" w:space="0" w:color="auto"/>
            </w:tcBorders>
            <w:shd w:val="clear" w:color="auto" w:fill="auto"/>
          </w:tcPr>
          <w:p w:rsidR="00D12A92" w:rsidRPr="008C6597" w:rsidRDefault="00D12A92" w:rsidP="00BD289A">
            <w:pPr>
              <w:rPr>
                <w:rFonts w:ascii="Times New Roman" w:hAnsi="Times New Roman" w:cs="Times New Roman"/>
                <w:sz w:val="20"/>
                <w:szCs w:val="20"/>
              </w:rPr>
            </w:pPr>
            <w:r w:rsidRPr="008C6597">
              <w:rPr>
                <w:rFonts w:ascii="Times New Roman" w:hAnsi="Times New Roman" w:cs="Times New Roman"/>
                <w:sz w:val="20"/>
                <w:szCs w:val="20"/>
              </w:rPr>
              <w:t>5</w:t>
            </w:r>
          </w:p>
        </w:tc>
      </w:tr>
      <w:tr w:rsidR="00D12A92" w:rsidRPr="008C6597" w:rsidTr="00BD289A">
        <w:trPr>
          <w:trHeight w:hRule="exact" w:val="284"/>
          <w:jc w:val="center"/>
        </w:trPr>
        <w:tc>
          <w:tcPr>
            <w:tcW w:w="587" w:type="dxa"/>
            <w:tcBorders>
              <w:top w:val="nil"/>
              <w:left w:val="single" w:sz="4" w:space="0" w:color="auto"/>
              <w:bottom w:val="single" w:sz="4" w:space="0" w:color="auto"/>
              <w:right w:val="single" w:sz="4" w:space="0" w:color="auto"/>
            </w:tcBorders>
            <w:shd w:val="clear" w:color="auto" w:fill="auto"/>
            <w:vAlign w:val="center"/>
          </w:tcPr>
          <w:p w:rsidR="00D12A92" w:rsidRPr="00B152A1" w:rsidRDefault="00D12A92" w:rsidP="00BD289A">
            <w:pPr>
              <w:jc w:val="both"/>
              <w:rPr>
                <w:rFonts w:ascii="Times New Roman" w:hAnsi="Times New Roman" w:cs="Times New Roman"/>
                <w:sz w:val="20"/>
                <w:szCs w:val="20"/>
              </w:rPr>
            </w:pPr>
            <w:r w:rsidRPr="00B152A1">
              <w:rPr>
                <w:rFonts w:ascii="Times New Roman" w:hAnsi="Times New Roman" w:cs="Times New Roman"/>
                <w:sz w:val="20"/>
                <w:szCs w:val="20"/>
              </w:rPr>
              <w:t>8</w:t>
            </w:r>
          </w:p>
        </w:tc>
        <w:tc>
          <w:tcPr>
            <w:tcW w:w="4335" w:type="dxa"/>
            <w:tcBorders>
              <w:top w:val="nil"/>
              <w:left w:val="nil"/>
              <w:bottom w:val="single" w:sz="4" w:space="0" w:color="auto"/>
              <w:right w:val="single" w:sz="4" w:space="0" w:color="auto"/>
            </w:tcBorders>
            <w:shd w:val="clear" w:color="auto" w:fill="auto"/>
          </w:tcPr>
          <w:p w:rsidR="00D12A92" w:rsidRPr="008C6597" w:rsidRDefault="00D12A92" w:rsidP="00BD289A">
            <w:pPr>
              <w:rPr>
                <w:rFonts w:ascii="Times New Roman" w:hAnsi="Times New Roman" w:cs="Times New Roman"/>
                <w:sz w:val="20"/>
                <w:szCs w:val="20"/>
              </w:rPr>
            </w:pPr>
            <w:r w:rsidRPr="008C6597">
              <w:rPr>
                <w:rFonts w:ascii="Times New Roman" w:hAnsi="Times New Roman" w:cs="Times New Roman"/>
                <w:sz w:val="20"/>
                <w:szCs w:val="20"/>
              </w:rPr>
              <w:t>İŞL106 Girişimcilik</w:t>
            </w:r>
          </w:p>
        </w:tc>
        <w:tc>
          <w:tcPr>
            <w:tcW w:w="1134" w:type="dxa"/>
            <w:tcBorders>
              <w:top w:val="nil"/>
              <w:left w:val="nil"/>
              <w:bottom w:val="single" w:sz="4" w:space="0" w:color="auto"/>
              <w:right w:val="single" w:sz="4" w:space="0" w:color="auto"/>
            </w:tcBorders>
            <w:shd w:val="clear" w:color="auto" w:fill="auto"/>
          </w:tcPr>
          <w:p w:rsidR="00D12A92" w:rsidRPr="008C6597" w:rsidRDefault="00D12A92" w:rsidP="00BD289A">
            <w:pPr>
              <w:rPr>
                <w:rFonts w:ascii="Times New Roman" w:hAnsi="Times New Roman" w:cs="Times New Roman"/>
                <w:sz w:val="20"/>
                <w:szCs w:val="20"/>
              </w:rPr>
            </w:pPr>
            <w:r w:rsidRPr="008C6597">
              <w:rPr>
                <w:rFonts w:ascii="Times New Roman" w:hAnsi="Times New Roman" w:cs="Times New Roman"/>
                <w:sz w:val="20"/>
                <w:szCs w:val="20"/>
              </w:rPr>
              <w:t>2</w:t>
            </w:r>
          </w:p>
        </w:tc>
        <w:tc>
          <w:tcPr>
            <w:tcW w:w="1418" w:type="dxa"/>
            <w:tcBorders>
              <w:top w:val="nil"/>
              <w:left w:val="nil"/>
              <w:bottom w:val="single" w:sz="4" w:space="0" w:color="auto"/>
              <w:right w:val="single" w:sz="4" w:space="0" w:color="auto"/>
            </w:tcBorders>
            <w:shd w:val="clear" w:color="auto" w:fill="auto"/>
          </w:tcPr>
          <w:p w:rsidR="00D12A92" w:rsidRPr="008C6597" w:rsidRDefault="00D12A92" w:rsidP="00BD289A">
            <w:pPr>
              <w:rPr>
                <w:rFonts w:ascii="Times New Roman" w:hAnsi="Times New Roman" w:cs="Times New Roman"/>
                <w:sz w:val="20"/>
                <w:szCs w:val="20"/>
              </w:rPr>
            </w:pPr>
            <w:r w:rsidRPr="008C6597">
              <w:rPr>
                <w:rFonts w:ascii="Times New Roman" w:hAnsi="Times New Roman" w:cs="Times New Roman"/>
                <w:sz w:val="20"/>
                <w:szCs w:val="20"/>
              </w:rPr>
              <w:t>0</w:t>
            </w:r>
          </w:p>
        </w:tc>
        <w:tc>
          <w:tcPr>
            <w:tcW w:w="1134" w:type="dxa"/>
            <w:tcBorders>
              <w:top w:val="nil"/>
              <w:left w:val="nil"/>
              <w:bottom w:val="single" w:sz="4" w:space="0" w:color="auto"/>
              <w:right w:val="single" w:sz="4" w:space="0" w:color="auto"/>
            </w:tcBorders>
            <w:shd w:val="clear" w:color="auto" w:fill="auto"/>
          </w:tcPr>
          <w:p w:rsidR="00D12A92" w:rsidRPr="008C6597" w:rsidRDefault="00D12A92" w:rsidP="00BD289A">
            <w:pPr>
              <w:rPr>
                <w:rFonts w:ascii="Times New Roman" w:hAnsi="Times New Roman" w:cs="Times New Roman"/>
                <w:sz w:val="20"/>
                <w:szCs w:val="20"/>
              </w:rPr>
            </w:pPr>
            <w:r w:rsidRPr="008C6597">
              <w:rPr>
                <w:rFonts w:ascii="Times New Roman" w:hAnsi="Times New Roman" w:cs="Times New Roman"/>
                <w:sz w:val="20"/>
                <w:szCs w:val="20"/>
              </w:rPr>
              <w:t>2</w:t>
            </w:r>
          </w:p>
        </w:tc>
        <w:tc>
          <w:tcPr>
            <w:tcW w:w="745" w:type="dxa"/>
            <w:tcBorders>
              <w:top w:val="nil"/>
              <w:left w:val="nil"/>
              <w:bottom w:val="single" w:sz="4" w:space="0" w:color="auto"/>
              <w:right w:val="single" w:sz="4" w:space="0" w:color="auto"/>
            </w:tcBorders>
            <w:shd w:val="clear" w:color="auto" w:fill="auto"/>
          </w:tcPr>
          <w:p w:rsidR="00D12A92" w:rsidRPr="008C6597" w:rsidRDefault="00D12A92" w:rsidP="00BD289A">
            <w:pPr>
              <w:rPr>
                <w:rFonts w:ascii="Times New Roman" w:hAnsi="Times New Roman" w:cs="Times New Roman"/>
                <w:sz w:val="20"/>
                <w:szCs w:val="20"/>
              </w:rPr>
            </w:pPr>
            <w:r w:rsidRPr="008C6597">
              <w:rPr>
                <w:rFonts w:ascii="Times New Roman" w:hAnsi="Times New Roman" w:cs="Times New Roman"/>
                <w:sz w:val="20"/>
                <w:szCs w:val="20"/>
              </w:rPr>
              <w:t>4</w:t>
            </w:r>
          </w:p>
        </w:tc>
      </w:tr>
      <w:tr w:rsidR="00D12A92" w:rsidRPr="008C6597" w:rsidTr="00BD289A">
        <w:trPr>
          <w:trHeight w:val="342"/>
          <w:jc w:val="center"/>
        </w:trPr>
        <w:tc>
          <w:tcPr>
            <w:tcW w:w="4922" w:type="dxa"/>
            <w:gridSpan w:val="2"/>
            <w:tcBorders>
              <w:top w:val="nil"/>
              <w:left w:val="single" w:sz="4" w:space="0" w:color="auto"/>
              <w:bottom w:val="single" w:sz="4" w:space="0" w:color="auto"/>
              <w:right w:val="single" w:sz="4" w:space="0" w:color="auto"/>
            </w:tcBorders>
            <w:shd w:val="clear" w:color="auto" w:fill="auto"/>
            <w:vAlign w:val="center"/>
            <w:hideMark/>
          </w:tcPr>
          <w:p w:rsidR="00D12A92" w:rsidRPr="008C6597" w:rsidRDefault="00D12A92" w:rsidP="00BD289A">
            <w:pPr>
              <w:jc w:val="both"/>
              <w:rPr>
                <w:rFonts w:ascii="Times New Roman" w:hAnsi="Times New Roman" w:cs="Times New Roman"/>
                <w:b/>
                <w:bCs/>
                <w:sz w:val="20"/>
                <w:szCs w:val="20"/>
              </w:rPr>
            </w:pPr>
            <w:r w:rsidRPr="008C6597">
              <w:rPr>
                <w:rFonts w:ascii="Times New Roman" w:hAnsi="Times New Roman" w:cs="Times New Roman"/>
                <w:sz w:val="20"/>
                <w:szCs w:val="20"/>
              </w:rPr>
              <w:t> </w:t>
            </w:r>
            <w:r w:rsidRPr="008C6597">
              <w:rPr>
                <w:rFonts w:ascii="Times New Roman" w:hAnsi="Times New Roman" w:cs="Times New Roman"/>
                <w:b/>
                <w:bCs/>
                <w:sz w:val="20"/>
                <w:szCs w:val="20"/>
              </w:rPr>
              <w:t>TOPLAM</w:t>
            </w:r>
          </w:p>
        </w:tc>
        <w:tc>
          <w:tcPr>
            <w:tcW w:w="1134" w:type="dxa"/>
            <w:tcBorders>
              <w:top w:val="nil"/>
              <w:left w:val="nil"/>
              <w:bottom w:val="single" w:sz="4" w:space="0" w:color="auto"/>
              <w:right w:val="single" w:sz="4" w:space="0" w:color="auto"/>
            </w:tcBorders>
            <w:shd w:val="clear" w:color="auto" w:fill="auto"/>
            <w:vAlign w:val="center"/>
          </w:tcPr>
          <w:p w:rsidR="00D12A92" w:rsidRPr="008C6597" w:rsidRDefault="00D12A92" w:rsidP="00BD289A">
            <w:pPr>
              <w:jc w:val="both"/>
              <w:rPr>
                <w:rFonts w:ascii="Times New Roman" w:hAnsi="Times New Roman" w:cs="Times New Roman"/>
                <w:b/>
                <w:bCs/>
                <w:sz w:val="20"/>
                <w:szCs w:val="20"/>
              </w:rPr>
            </w:pPr>
            <w:r w:rsidRPr="008C6597">
              <w:rPr>
                <w:rFonts w:ascii="Times New Roman" w:hAnsi="Times New Roman" w:cs="Times New Roman"/>
                <w:b/>
                <w:bCs/>
                <w:sz w:val="20"/>
                <w:szCs w:val="20"/>
              </w:rPr>
              <w:t>18</w:t>
            </w:r>
          </w:p>
        </w:tc>
        <w:tc>
          <w:tcPr>
            <w:tcW w:w="1418" w:type="dxa"/>
            <w:tcBorders>
              <w:top w:val="nil"/>
              <w:left w:val="nil"/>
              <w:bottom w:val="single" w:sz="4" w:space="0" w:color="auto"/>
              <w:right w:val="single" w:sz="4" w:space="0" w:color="auto"/>
            </w:tcBorders>
            <w:shd w:val="clear" w:color="auto" w:fill="auto"/>
            <w:vAlign w:val="center"/>
          </w:tcPr>
          <w:p w:rsidR="00D12A92" w:rsidRPr="008C6597" w:rsidRDefault="00D12A92" w:rsidP="00BD289A">
            <w:pPr>
              <w:jc w:val="both"/>
              <w:rPr>
                <w:rFonts w:ascii="Times New Roman" w:hAnsi="Times New Roman" w:cs="Times New Roman"/>
                <w:b/>
                <w:bCs/>
                <w:sz w:val="20"/>
                <w:szCs w:val="20"/>
              </w:rPr>
            </w:pPr>
            <w:r>
              <w:rPr>
                <w:rFonts w:ascii="Times New Roman" w:hAnsi="Times New Roman" w:cs="Times New Roman"/>
                <w:b/>
                <w:bCs/>
                <w:sz w:val="20"/>
                <w:szCs w:val="20"/>
              </w:rPr>
              <w:t>1</w:t>
            </w:r>
          </w:p>
        </w:tc>
        <w:tc>
          <w:tcPr>
            <w:tcW w:w="1134" w:type="dxa"/>
            <w:tcBorders>
              <w:top w:val="nil"/>
              <w:left w:val="nil"/>
              <w:bottom w:val="single" w:sz="4" w:space="0" w:color="auto"/>
              <w:right w:val="single" w:sz="4" w:space="0" w:color="auto"/>
            </w:tcBorders>
            <w:shd w:val="clear" w:color="auto" w:fill="auto"/>
            <w:vAlign w:val="center"/>
          </w:tcPr>
          <w:p w:rsidR="00D12A92" w:rsidRPr="008C6597" w:rsidRDefault="00D12A92" w:rsidP="00BD289A">
            <w:pPr>
              <w:jc w:val="both"/>
              <w:rPr>
                <w:rFonts w:ascii="Times New Roman" w:hAnsi="Times New Roman" w:cs="Times New Roman"/>
                <w:b/>
                <w:bCs/>
                <w:sz w:val="20"/>
                <w:szCs w:val="20"/>
              </w:rPr>
            </w:pPr>
            <w:r>
              <w:rPr>
                <w:rFonts w:ascii="Times New Roman" w:hAnsi="Times New Roman" w:cs="Times New Roman"/>
                <w:b/>
                <w:bCs/>
                <w:sz w:val="20"/>
                <w:szCs w:val="20"/>
              </w:rPr>
              <w:t>19</w:t>
            </w:r>
          </w:p>
        </w:tc>
        <w:tc>
          <w:tcPr>
            <w:tcW w:w="745" w:type="dxa"/>
            <w:tcBorders>
              <w:top w:val="nil"/>
              <w:left w:val="nil"/>
              <w:bottom w:val="single" w:sz="4" w:space="0" w:color="auto"/>
              <w:right w:val="single" w:sz="4" w:space="0" w:color="auto"/>
            </w:tcBorders>
            <w:shd w:val="clear" w:color="auto" w:fill="auto"/>
            <w:vAlign w:val="center"/>
          </w:tcPr>
          <w:p w:rsidR="00D12A92" w:rsidRPr="008C6597" w:rsidRDefault="00D12A92" w:rsidP="00BD289A">
            <w:pPr>
              <w:jc w:val="both"/>
              <w:rPr>
                <w:rFonts w:ascii="Times New Roman" w:hAnsi="Times New Roman" w:cs="Times New Roman"/>
                <w:b/>
                <w:bCs/>
                <w:sz w:val="20"/>
                <w:szCs w:val="20"/>
              </w:rPr>
            </w:pPr>
            <w:r w:rsidRPr="008C6597">
              <w:rPr>
                <w:rFonts w:ascii="Times New Roman" w:hAnsi="Times New Roman" w:cs="Times New Roman"/>
                <w:b/>
                <w:bCs/>
                <w:sz w:val="20"/>
                <w:szCs w:val="20"/>
              </w:rPr>
              <w:t>30</w:t>
            </w:r>
          </w:p>
        </w:tc>
      </w:tr>
    </w:tbl>
    <w:p w:rsidR="00D12A92" w:rsidRDefault="00D12A92" w:rsidP="00D12A92">
      <w:pPr>
        <w:jc w:val="both"/>
        <w:rPr>
          <w:rFonts w:ascii="Times New Roman" w:hAnsi="Times New Roman" w:cs="Times New Roman"/>
          <w:sz w:val="20"/>
          <w:szCs w:val="20"/>
        </w:rPr>
      </w:pPr>
    </w:p>
    <w:p w:rsidR="00D12A92" w:rsidRDefault="00D12A92" w:rsidP="00D12A92">
      <w:pPr>
        <w:jc w:val="both"/>
        <w:rPr>
          <w:rFonts w:ascii="Times New Roman" w:hAnsi="Times New Roman" w:cs="Times New Roman"/>
          <w:sz w:val="20"/>
          <w:szCs w:val="20"/>
        </w:rPr>
      </w:pPr>
      <w:r>
        <w:rPr>
          <w:rFonts w:ascii="Times New Roman" w:hAnsi="Times New Roman" w:cs="Times New Roman"/>
          <w:sz w:val="20"/>
          <w:szCs w:val="20"/>
        </w:rPr>
        <w:br w:type="page"/>
      </w:r>
    </w:p>
    <w:tbl>
      <w:tblPr>
        <w:tblW w:w="9487" w:type="dxa"/>
        <w:jc w:val="center"/>
        <w:tblInd w:w="918" w:type="dxa"/>
        <w:tblLayout w:type="fixed"/>
        <w:tblCellMar>
          <w:left w:w="70" w:type="dxa"/>
          <w:right w:w="70" w:type="dxa"/>
        </w:tblCellMar>
        <w:tblLook w:val="04A0" w:firstRow="1" w:lastRow="0" w:firstColumn="1" w:lastColumn="0" w:noHBand="0" w:noVBand="1"/>
      </w:tblPr>
      <w:tblGrid>
        <w:gridCol w:w="458"/>
        <w:gridCol w:w="4536"/>
        <w:gridCol w:w="1134"/>
        <w:gridCol w:w="1418"/>
        <w:gridCol w:w="1134"/>
        <w:gridCol w:w="807"/>
      </w:tblGrid>
      <w:tr w:rsidR="00D12A92" w:rsidRPr="00281FDF" w:rsidTr="00BD289A">
        <w:trPr>
          <w:trHeight w:val="241"/>
          <w:jc w:val="center"/>
        </w:trPr>
        <w:tc>
          <w:tcPr>
            <w:tcW w:w="9487"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D12A92" w:rsidRPr="00281FDF" w:rsidRDefault="00D12A92" w:rsidP="00BD289A">
            <w:pPr>
              <w:jc w:val="both"/>
              <w:rPr>
                <w:rFonts w:cs="Times New Roman"/>
                <w:b/>
                <w:bCs/>
                <w:sz w:val="20"/>
                <w:szCs w:val="20"/>
              </w:rPr>
            </w:pPr>
            <w:r w:rsidRPr="00281FDF">
              <w:rPr>
                <w:rFonts w:cs="Times New Roman"/>
                <w:b/>
                <w:bCs/>
                <w:sz w:val="20"/>
                <w:szCs w:val="20"/>
              </w:rPr>
              <w:lastRenderedPageBreak/>
              <w:t>İKİNCİ YIL</w:t>
            </w:r>
          </w:p>
        </w:tc>
      </w:tr>
      <w:tr w:rsidR="00D12A92" w:rsidRPr="00281FDF" w:rsidTr="00BD289A">
        <w:trPr>
          <w:trHeight w:val="103"/>
          <w:jc w:val="center"/>
        </w:trPr>
        <w:tc>
          <w:tcPr>
            <w:tcW w:w="9487"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D12A92" w:rsidRPr="00281FDF" w:rsidRDefault="00D12A92" w:rsidP="00BD289A">
            <w:pPr>
              <w:jc w:val="both"/>
              <w:rPr>
                <w:rFonts w:cs="Times New Roman"/>
                <w:b/>
                <w:bCs/>
                <w:sz w:val="20"/>
                <w:szCs w:val="20"/>
              </w:rPr>
            </w:pPr>
            <w:r w:rsidRPr="00281FDF">
              <w:rPr>
                <w:rFonts w:cs="Times New Roman"/>
                <w:b/>
                <w:bCs/>
                <w:sz w:val="20"/>
                <w:szCs w:val="20"/>
              </w:rPr>
              <w:t>BİRİNCİ YARIYIL</w:t>
            </w:r>
          </w:p>
        </w:tc>
      </w:tr>
      <w:tr w:rsidR="00D12A92" w:rsidRPr="00281FDF" w:rsidTr="00BD289A">
        <w:trPr>
          <w:trHeight w:val="185"/>
          <w:jc w:val="center"/>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D12A92" w:rsidRPr="00281FDF" w:rsidRDefault="00D12A92" w:rsidP="00BD289A">
            <w:pPr>
              <w:jc w:val="both"/>
              <w:rPr>
                <w:rFonts w:cs="Times New Roman"/>
                <w:b/>
                <w:sz w:val="20"/>
                <w:szCs w:val="20"/>
              </w:rPr>
            </w:pPr>
            <w:r w:rsidRPr="00281FDF">
              <w:rPr>
                <w:rFonts w:cs="Times New Roman"/>
                <w:b/>
                <w:sz w:val="20"/>
                <w:szCs w:val="20"/>
              </w:rPr>
              <w:t>NO</w:t>
            </w:r>
          </w:p>
        </w:tc>
        <w:tc>
          <w:tcPr>
            <w:tcW w:w="4536" w:type="dxa"/>
            <w:tcBorders>
              <w:top w:val="nil"/>
              <w:left w:val="nil"/>
              <w:bottom w:val="single" w:sz="4" w:space="0" w:color="auto"/>
              <w:right w:val="single" w:sz="4" w:space="0" w:color="auto"/>
            </w:tcBorders>
            <w:shd w:val="clear" w:color="auto" w:fill="auto"/>
            <w:vAlign w:val="center"/>
            <w:hideMark/>
          </w:tcPr>
          <w:p w:rsidR="00D12A92" w:rsidRPr="00281FDF" w:rsidRDefault="00D12A92" w:rsidP="00BD289A">
            <w:pPr>
              <w:jc w:val="both"/>
              <w:rPr>
                <w:rFonts w:cs="Times New Roman"/>
                <w:b/>
                <w:sz w:val="20"/>
                <w:szCs w:val="20"/>
              </w:rPr>
            </w:pPr>
            <w:r w:rsidRPr="00281FDF">
              <w:rPr>
                <w:rFonts w:cs="Times New Roman"/>
                <w:b/>
                <w:sz w:val="20"/>
                <w:szCs w:val="20"/>
              </w:rPr>
              <w:t>DERS ADI</w:t>
            </w:r>
          </w:p>
        </w:tc>
        <w:tc>
          <w:tcPr>
            <w:tcW w:w="1134" w:type="dxa"/>
            <w:tcBorders>
              <w:top w:val="nil"/>
              <w:left w:val="nil"/>
              <w:bottom w:val="single" w:sz="4" w:space="0" w:color="auto"/>
              <w:right w:val="single" w:sz="4" w:space="0" w:color="auto"/>
            </w:tcBorders>
            <w:shd w:val="clear" w:color="auto" w:fill="auto"/>
            <w:vAlign w:val="center"/>
            <w:hideMark/>
          </w:tcPr>
          <w:p w:rsidR="00D12A92" w:rsidRPr="00281FDF" w:rsidRDefault="00D12A92" w:rsidP="00BD289A">
            <w:pPr>
              <w:jc w:val="both"/>
              <w:rPr>
                <w:rFonts w:cs="Times New Roman"/>
                <w:b/>
                <w:sz w:val="20"/>
                <w:szCs w:val="20"/>
              </w:rPr>
            </w:pPr>
            <w:r w:rsidRPr="00281FDF">
              <w:rPr>
                <w:rFonts w:cs="Times New Roman"/>
                <w:b/>
                <w:sz w:val="20"/>
                <w:szCs w:val="20"/>
              </w:rPr>
              <w:t>TEORİK</w:t>
            </w:r>
          </w:p>
        </w:tc>
        <w:tc>
          <w:tcPr>
            <w:tcW w:w="1418" w:type="dxa"/>
            <w:tcBorders>
              <w:top w:val="nil"/>
              <w:left w:val="nil"/>
              <w:bottom w:val="single" w:sz="4" w:space="0" w:color="auto"/>
              <w:right w:val="single" w:sz="4" w:space="0" w:color="auto"/>
            </w:tcBorders>
            <w:shd w:val="clear" w:color="auto" w:fill="auto"/>
            <w:vAlign w:val="center"/>
            <w:hideMark/>
          </w:tcPr>
          <w:p w:rsidR="00D12A92" w:rsidRPr="00281FDF" w:rsidRDefault="00D12A92" w:rsidP="00BD289A">
            <w:pPr>
              <w:jc w:val="both"/>
              <w:rPr>
                <w:rFonts w:cs="Times New Roman"/>
                <w:b/>
                <w:sz w:val="20"/>
                <w:szCs w:val="20"/>
              </w:rPr>
            </w:pPr>
            <w:r w:rsidRPr="00281FDF">
              <w:rPr>
                <w:rFonts w:cs="Times New Roman"/>
                <w:b/>
                <w:sz w:val="20"/>
                <w:szCs w:val="20"/>
              </w:rPr>
              <w:t>UYGULAMA</w:t>
            </w:r>
          </w:p>
        </w:tc>
        <w:tc>
          <w:tcPr>
            <w:tcW w:w="1134" w:type="dxa"/>
            <w:tcBorders>
              <w:top w:val="nil"/>
              <w:left w:val="nil"/>
              <w:bottom w:val="single" w:sz="4" w:space="0" w:color="auto"/>
              <w:right w:val="single" w:sz="4" w:space="0" w:color="auto"/>
            </w:tcBorders>
            <w:shd w:val="clear" w:color="auto" w:fill="auto"/>
            <w:vAlign w:val="center"/>
            <w:hideMark/>
          </w:tcPr>
          <w:p w:rsidR="00D12A92" w:rsidRPr="00281FDF" w:rsidRDefault="00D12A92" w:rsidP="00BD289A">
            <w:pPr>
              <w:jc w:val="both"/>
              <w:rPr>
                <w:rFonts w:cs="Times New Roman"/>
                <w:b/>
                <w:sz w:val="20"/>
                <w:szCs w:val="20"/>
              </w:rPr>
            </w:pPr>
            <w:r w:rsidRPr="00281FDF">
              <w:rPr>
                <w:rFonts w:cs="Times New Roman"/>
                <w:b/>
                <w:sz w:val="20"/>
                <w:szCs w:val="20"/>
              </w:rPr>
              <w:t>TOPLAM</w:t>
            </w:r>
          </w:p>
        </w:tc>
        <w:tc>
          <w:tcPr>
            <w:tcW w:w="807" w:type="dxa"/>
            <w:tcBorders>
              <w:top w:val="nil"/>
              <w:left w:val="nil"/>
              <w:bottom w:val="single" w:sz="4" w:space="0" w:color="auto"/>
              <w:right w:val="single" w:sz="4" w:space="0" w:color="auto"/>
            </w:tcBorders>
            <w:shd w:val="clear" w:color="auto" w:fill="auto"/>
            <w:vAlign w:val="center"/>
            <w:hideMark/>
          </w:tcPr>
          <w:p w:rsidR="00D12A92" w:rsidRPr="00281FDF" w:rsidRDefault="00D12A92" w:rsidP="00BD289A">
            <w:pPr>
              <w:jc w:val="both"/>
              <w:rPr>
                <w:rFonts w:cs="Times New Roman"/>
                <w:b/>
                <w:sz w:val="20"/>
                <w:szCs w:val="20"/>
              </w:rPr>
            </w:pPr>
            <w:r w:rsidRPr="00281FDF">
              <w:rPr>
                <w:rFonts w:cs="Times New Roman"/>
                <w:b/>
                <w:sz w:val="20"/>
                <w:szCs w:val="20"/>
              </w:rPr>
              <w:t>AKTS</w:t>
            </w:r>
          </w:p>
        </w:tc>
      </w:tr>
      <w:tr w:rsidR="00D12A92" w:rsidRPr="00281FDF" w:rsidTr="00BD289A">
        <w:trPr>
          <w:trHeight w:hRule="exact" w:val="284"/>
          <w:jc w:val="center"/>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D12A92" w:rsidRPr="00281FDF" w:rsidRDefault="00D12A92" w:rsidP="00BD289A">
            <w:pPr>
              <w:jc w:val="both"/>
              <w:rPr>
                <w:rFonts w:cs="Times New Roman"/>
                <w:sz w:val="20"/>
                <w:szCs w:val="20"/>
              </w:rPr>
            </w:pPr>
            <w:r w:rsidRPr="00281FDF">
              <w:rPr>
                <w:rFonts w:cs="Times New Roman"/>
                <w:sz w:val="20"/>
                <w:szCs w:val="20"/>
              </w:rPr>
              <w:t>1</w:t>
            </w:r>
          </w:p>
        </w:tc>
        <w:tc>
          <w:tcPr>
            <w:tcW w:w="4536" w:type="dxa"/>
            <w:tcBorders>
              <w:top w:val="nil"/>
              <w:left w:val="nil"/>
              <w:bottom w:val="single" w:sz="4" w:space="0" w:color="auto"/>
              <w:right w:val="single" w:sz="4" w:space="0" w:color="auto"/>
            </w:tcBorders>
            <w:shd w:val="clear" w:color="auto" w:fill="auto"/>
          </w:tcPr>
          <w:p w:rsidR="00D12A92" w:rsidRPr="00281FDF" w:rsidRDefault="00D12A92" w:rsidP="00BD289A">
            <w:pPr>
              <w:rPr>
                <w:rFonts w:cs="Times New Roman"/>
                <w:sz w:val="20"/>
                <w:szCs w:val="20"/>
              </w:rPr>
            </w:pPr>
            <w:r w:rsidRPr="00281FDF">
              <w:rPr>
                <w:rFonts w:eastAsia="Times New Roman" w:cs="Times New Roman"/>
                <w:bCs/>
                <w:color w:val="000000" w:themeColor="text1"/>
                <w:sz w:val="20"/>
                <w:szCs w:val="20"/>
              </w:rPr>
              <w:t xml:space="preserve">MFY201 </w:t>
            </w:r>
            <w:r w:rsidRPr="00281FDF">
              <w:rPr>
                <w:rFonts w:cs="Times New Roman"/>
                <w:sz w:val="20"/>
                <w:szCs w:val="20"/>
              </w:rPr>
              <w:t>Finansal Yönetim</w:t>
            </w:r>
          </w:p>
        </w:tc>
        <w:tc>
          <w:tcPr>
            <w:tcW w:w="1134" w:type="dxa"/>
            <w:tcBorders>
              <w:top w:val="nil"/>
              <w:left w:val="nil"/>
              <w:bottom w:val="single" w:sz="4" w:space="0" w:color="auto"/>
              <w:right w:val="single" w:sz="4" w:space="0" w:color="auto"/>
            </w:tcBorders>
            <w:shd w:val="clear" w:color="auto" w:fill="auto"/>
          </w:tcPr>
          <w:p w:rsidR="00D12A92" w:rsidRPr="00281FDF" w:rsidRDefault="00D12A92" w:rsidP="00BD289A">
            <w:pPr>
              <w:rPr>
                <w:rFonts w:cs="Times New Roman"/>
                <w:sz w:val="20"/>
                <w:szCs w:val="20"/>
              </w:rPr>
            </w:pPr>
            <w:r w:rsidRPr="00281FDF">
              <w:rPr>
                <w:rFonts w:cs="Times New Roman"/>
                <w:sz w:val="20"/>
                <w:szCs w:val="20"/>
              </w:rPr>
              <w:t>3</w:t>
            </w:r>
          </w:p>
        </w:tc>
        <w:tc>
          <w:tcPr>
            <w:tcW w:w="1418" w:type="dxa"/>
            <w:tcBorders>
              <w:top w:val="nil"/>
              <w:left w:val="nil"/>
              <w:bottom w:val="single" w:sz="4" w:space="0" w:color="auto"/>
              <w:right w:val="single" w:sz="4" w:space="0" w:color="auto"/>
            </w:tcBorders>
            <w:shd w:val="clear" w:color="auto" w:fill="auto"/>
          </w:tcPr>
          <w:p w:rsidR="00D12A92" w:rsidRPr="00281FDF" w:rsidRDefault="00D12A92" w:rsidP="00BD289A">
            <w:pPr>
              <w:rPr>
                <w:rFonts w:cs="Times New Roman"/>
                <w:sz w:val="20"/>
                <w:szCs w:val="20"/>
              </w:rPr>
            </w:pPr>
            <w:r w:rsidRPr="00281FDF">
              <w:rPr>
                <w:rFonts w:cs="Times New Roman"/>
                <w:sz w:val="20"/>
                <w:szCs w:val="20"/>
              </w:rPr>
              <w:t>0</w:t>
            </w:r>
          </w:p>
        </w:tc>
        <w:tc>
          <w:tcPr>
            <w:tcW w:w="1134" w:type="dxa"/>
            <w:tcBorders>
              <w:top w:val="nil"/>
              <w:left w:val="nil"/>
              <w:bottom w:val="single" w:sz="4" w:space="0" w:color="auto"/>
              <w:right w:val="single" w:sz="4" w:space="0" w:color="auto"/>
            </w:tcBorders>
            <w:shd w:val="clear" w:color="auto" w:fill="auto"/>
          </w:tcPr>
          <w:p w:rsidR="00D12A92" w:rsidRPr="00281FDF" w:rsidRDefault="00D12A92" w:rsidP="00BD289A">
            <w:pPr>
              <w:rPr>
                <w:rFonts w:cs="Times New Roman"/>
                <w:sz w:val="20"/>
                <w:szCs w:val="20"/>
              </w:rPr>
            </w:pPr>
            <w:r w:rsidRPr="00281FDF">
              <w:rPr>
                <w:rFonts w:cs="Times New Roman"/>
                <w:sz w:val="20"/>
                <w:szCs w:val="20"/>
              </w:rPr>
              <w:t>3</w:t>
            </w:r>
          </w:p>
        </w:tc>
        <w:tc>
          <w:tcPr>
            <w:tcW w:w="807" w:type="dxa"/>
            <w:tcBorders>
              <w:top w:val="nil"/>
              <w:left w:val="nil"/>
              <w:bottom w:val="single" w:sz="4" w:space="0" w:color="auto"/>
              <w:right w:val="single" w:sz="4" w:space="0" w:color="auto"/>
            </w:tcBorders>
            <w:shd w:val="clear" w:color="auto" w:fill="auto"/>
          </w:tcPr>
          <w:p w:rsidR="00D12A92" w:rsidRPr="00281FDF" w:rsidRDefault="00D12A92" w:rsidP="00BD289A">
            <w:pPr>
              <w:rPr>
                <w:rFonts w:cs="Times New Roman"/>
                <w:sz w:val="20"/>
                <w:szCs w:val="20"/>
              </w:rPr>
            </w:pPr>
            <w:r w:rsidRPr="00281FDF">
              <w:rPr>
                <w:rFonts w:cs="Times New Roman"/>
                <w:sz w:val="20"/>
                <w:szCs w:val="20"/>
              </w:rPr>
              <w:t>4</w:t>
            </w:r>
          </w:p>
        </w:tc>
      </w:tr>
      <w:tr w:rsidR="00D12A92" w:rsidRPr="00281FDF" w:rsidTr="00BD289A">
        <w:trPr>
          <w:trHeight w:hRule="exact" w:val="284"/>
          <w:jc w:val="center"/>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D12A92" w:rsidRPr="00281FDF" w:rsidRDefault="00D12A92" w:rsidP="00BD289A">
            <w:pPr>
              <w:jc w:val="both"/>
              <w:rPr>
                <w:rFonts w:cs="Times New Roman"/>
                <w:sz w:val="20"/>
                <w:szCs w:val="20"/>
              </w:rPr>
            </w:pPr>
            <w:r w:rsidRPr="00281FDF">
              <w:rPr>
                <w:rFonts w:cs="Times New Roman"/>
                <w:sz w:val="20"/>
                <w:szCs w:val="20"/>
              </w:rPr>
              <w:t>2</w:t>
            </w:r>
          </w:p>
        </w:tc>
        <w:tc>
          <w:tcPr>
            <w:tcW w:w="4536" w:type="dxa"/>
            <w:tcBorders>
              <w:top w:val="nil"/>
              <w:left w:val="nil"/>
              <w:bottom w:val="single" w:sz="4" w:space="0" w:color="auto"/>
              <w:right w:val="single" w:sz="4" w:space="0" w:color="auto"/>
            </w:tcBorders>
            <w:shd w:val="clear" w:color="auto" w:fill="auto"/>
          </w:tcPr>
          <w:p w:rsidR="00D12A92" w:rsidRPr="00281FDF" w:rsidRDefault="00D12A92" w:rsidP="00BD289A">
            <w:pPr>
              <w:rPr>
                <w:rFonts w:cs="Times New Roman"/>
                <w:sz w:val="20"/>
                <w:szCs w:val="20"/>
              </w:rPr>
            </w:pPr>
            <w:r w:rsidRPr="00281FDF">
              <w:rPr>
                <w:rFonts w:cs="Times New Roman"/>
                <w:sz w:val="20"/>
                <w:szCs w:val="20"/>
              </w:rPr>
              <w:t>MFY203 Maliyet Muhasebesi</w:t>
            </w:r>
          </w:p>
        </w:tc>
        <w:tc>
          <w:tcPr>
            <w:tcW w:w="1134" w:type="dxa"/>
            <w:tcBorders>
              <w:top w:val="nil"/>
              <w:left w:val="nil"/>
              <w:bottom w:val="single" w:sz="4" w:space="0" w:color="auto"/>
              <w:right w:val="single" w:sz="4" w:space="0" w:color="auto"/>
            </w:tcBorders>
            <w:shd w:val="clear" w:color="auto" w:fill="auto"/>
          </w:tcPr>
          <w:p w:rsidR="00D12A92" w:rsidRPr="00281FDF" w:rsidRDefault="00D12A92" w:rsidP="00BD289A">
            <w:pPr>
              <w:rPr>
                <w:rFonts w:cs="Times New Roman"/>
                <w:sz w:val="20"/>
                <w:szCs w:val="20"/>
              </w:rPr>
            </w:pPr>
            <w:r w:rsidRPr="00281FDF">
              <w:rPr>
                <w:rFonts w:cs="Times New Roman"/>
                <w:sz w:val="20"/>
                <w:szCs w:val="20"/>
              </w:rPr>
              <w:t>4</w:t>
            </w:r>
          </w:p>
        </w:tc>
        <w:tc>
          <w:tcPr>
            <w:tcW w:w="1418" w:type="dxa"/>
            <w:tcBorders>
              <w:top w:val="nil"/>
              <w:left w:val="nil"/>
              <w:bottom w:val="single" w:sz="4" w:space="0" w:color="auto"/>
              <w:right w:val="single" w:sz="4" w:space="0" w:color="auto"/>
            </w:tcBorders>
            <w:shd w:val="clear" w:color="auto" w:fill="auto"/>
          </w:tcPr>
          <w:p w:rsidR="00D12A92" w:rsidRPr="00281FDF" w:rsidRDefault="00D12A92" w:rsidP="00BD289A">
            <w:pPr>
              <w:rPr>
                <w:rFonts w:cs="Times New Roman"/>
                <w:sz w:val="20"/>
                <w:szCs w:val="20"/>
              </w:rPr>
            </w:pPr>
            <w:r w:rsidRPr="00281FDF">
              <w:rPr>
                <w:rFonts w:cs="Times New Roman"/>
                <w:sz w:val="20"/>
                <w:szCs w:val="20"/>
              </w:rPr>
              <w:t>0</w:t>
            </w:r>
          </w:p>
        </w:tc>
        <w:tc>
          <w:tcPr>
            <w:tcW w:w="1134" w:type="dxa"/>
            <w:tcBorders>
              <w:top w:val="nil"/>
              <w:left w:val="nil"/>
              <w:bottom w:val="single" w:sz="4" w:space="0" w:color="auto"/>
              <w:right w:val="single" w:sz="4" w:space="0" w:color="auto"/>
            </w:tcBorders>
            <w:shd w:val="clear" w:color="auto" w:fill="auto"/>
          </w:tcPr>
          <w:p w:rsidR="00D12A92" w:rsidRPr="00281FDF" w:rsidRDefault="00D12A92" w:rsidP="00BD289A">
            <w:pPr>
              <w:rPr>
                <w:rFonts w:cs="Times New Roman"/>
                <w:sz w:val="20"/>
                <w:szCs w:val="20"/>
              </w:rPr>
            </w:pPr>
            <w:r w:rsidRPr="00281FDF">
              <w:rPr>
                <w:rFonts w:cs="Times New Roman"/>
                <w:sz w:val="20"/>
                <w:szCs w:val="20"/>
              </w:rPr>
              <w:t>4</w:t>
            </w:r>
          </w:p>
        </w:tc>
        <w:tc>
          <w:tcPr>
            <w:tcW w:w="807" w:type="dxa"/>
            <w:tcBorders>
              <w:top w:val="nil"/>
              <w:left w:val="nil"/>
              <w:bottom w:val="single" w:sz="4" w:space="0" w:color="auto"/>
              <w:right w:val="single" w:sz="4" w:space="0" w:color="auto"/>
            </w:tcBorders>
            <w:shd w:val="clear" w:color="auto" w:fill="auto"/>
          </w:tcPr>
          <w:p w:rsidR="00D12A92" w:rsidRPr="00281FDF" w:rsidRDefault="00D12A92" w:rsidP="00BD289A">
            <w:pPr>
              <w:rPr>
                <w:rFonts w:cs="Times New Roman"/>
                <w:sz w:val="20"/>
                <w:szCs w:val="20"/>
              </w:rPr>
            </w:pPr>
            <w:r w:rsidRPr="00281FDF">
              <w:rPr>
                <w:rFonts w:cs="Times New Roman"/>
                <w:sz w:val="20"/>
                <w:szCs w:val="20"/>
              </w:rPr>
              <w:t>8</w:t>
            </w:r>
          </w:p>
        </w:tc>
      </w:tr>
      <w:tr w:rsidR="00D12A92" w:rsidRPr="00281FDF" w:rsidTr="00BD289A">
        <w:trPr>
          <w:trHeight w:hRule="exact" w:val="284"/>
          <w:jc w:val="center"/>
        </w:trPr>
        <w:tc>
          <w:tcPr>
            <w:tcW w:w="458" w:type="dxa"/>
            <w:tcBorders>
              <w:top w:val="nil"/>
              <w:left w:val="single" w:sz="4" w:space="0" w:color="auto"/>
              <w:bottom w:val="single" w:sz="4" w:space="0" w:color="auto"/>
              <w:right w:val="single" w:sz="4" w:space="0" w:color="auto"/>
            </w:tcBorders>
            <w:shd w:val="clear" w:color="auto" w:fill="auto"/>
          </w:tcPr>
          <w:p w:rsidR="00D12A92" w:rsidRPr="00281FDF" w:rsidRDefault="00D12A92" w:rsidP="00BD289A">
            <w:pPr>
              <w:rPr>
                <w:sz w:val="20"/>
                <w:szCs w:val="20"/>
              </w:rPr>
            </w:pPr>
            <w:r>
              <w:rPr>
                <w:sz w:val="20"/>
                <w:szCs w:val="20"/>
              </w:rPr>
              <w:t>3</w:t>
            </w:r>
          </w:p>
        </w:tc>
        <w:tc>
          <w:tcPr>
            <w:tcW w:w="4536" w:type="dxa"/>
            <w:tcBorders>
              <w:top w:val="nil"/>
              <w:left w:val="nil"/>
              <w:bottom w:val="single" w:sz="4" w:space="0" w:color="auto"/>
              <w:right w:val="single" w:sz="4" w:space="0" w:color="auto"/>
            </w:tcBorders>
            <w:shd w:val="clear" w:color="auto" w:fill="auto"/>
          </w:tcPr>
          <w:p w:rsidR="00D12A92" w:rsidRPr="00281FDF" w:rsidRDefault="00D12A92" w:rsidP="00BD289A">
            <w:pPr>
              <w:rPr>
                <w:rFonts w:cs="Times New Roman"/>
                <w:sz w:val="20"/>
                <w:szCs w:val="20"/>
              </w:rPr>
            </w:pPr>
            <w:r w:rsidRPr="00281FDF">
              <w:rPr>
                <w:rFonts w:eastAsia="Calibri" w:cs="Times New Roman"/>
                <w:color w:val="000000" w:themeColor="text1"/>
                <w:sz w:val="20"/>
                <w:szCs w:val="20"/>
              </w:rPr>
              <w:t xml:space="preserve">MFY205 </w:t>
            </w:r>
            <w:r w:rsidRPr="00281FDF">
              <w:rPr>
                <w:rFonts w:cs="Times New Roman"/>
                <w:sz w:val="20"/>
                <w:szCs w:val="20"/>
              </w:rPr>
              <w:t>Vergi Hukuku ve Türk Vergi Sistemi</w:t>
            </w:r>
          </w:p>
        </w:tc>
        <w:tc>
          <w:tcPr>
            <w:tcW w:w="1134" w:type="dxa"/>
            <w:tcBorders>
              <w:top w:val="nil"/>
              <w:left w:val="nil"/>
              <w:bottom w:val="single" w:sz="4" w:space="0" w:color="auto"/>
              <w:right w:val="single" w:sz="4" w:space="0" w:color="auto"/>
            </w:tcBorders>
            <w:shd w:val="clear" w:color="auto" w:fill="auto"/>
          </w:tcPr>
          <w:p w:rsidR="00D12A92" w:rsidRPr="00281FDF" w:rsidRDefault="00D12A92" w:rsidP="00BD289A">
            <w:pPr>
              <w:rPr>
                <w:rFonts w:cs="Times New Roman"/>
                <w:sz w:val="20"/>
                <w:szCs w:val="20"/>
              </w:rPr>
            </w:pPr>
            <w:r w:rsidRPr="00281FDF">
              <w:rPr>
                <w:rFonts w:cs="Times New Roman"/>
                <w:sz w:val="20"/>
                <w:szCs w:val="20"/>
              </w:rPr>
              <w:t>2</w:t>
            </w:r>
          </w:p>
        </w:tc>
        <w:tc>
          <w:tcPr>
            <w:tcW w:w="1418" w:type="dxa"/>
            <w:tcBorders>
              <w:top w:val="nil"/>
              <w:left w:val="nil"/>
              <w:bottom w:val="single" w:sz="4" w:space="0" w:color="auto"/>
              <w:right w:val="single" w:sz="4" w:space="0" w:color="auto"/>
            </w:tcBorders>
            <w:shd w:val="clear" w:color="auto" w:fill="auto"/>
          </w:tcPr>
          <w:p w:rsidR="00D12A92" w:rsidRPr="00281FDF" w:rsidRDefault="00D12A92" w:rsidP="00BD289A">
            <w:pPr>
              <w:rPr>
                <w:rFonts w:cs="Times New Roman"/>
                <w:sz w:val="20"/>
                <w:szCs w:val="20"/>
              </w:rPr>
            </w:pPr>
            <w:r w:rsidRPr="00281FDF">
              <w:rPr>
                <w:rFonts w:cs="Times New Roman"/>
                <w:sz w:val="20"/>
                <w:szCs w:val="20"/>
              </w:rPr>
              <w:t>0</w:t>
            </w:r>
          </w:p>
        </w:tc>
        <w:tc>
          <w:tcPr>
            <w:tcW w:w="1134" w:type="dxa"/>
            <w:tcBorders>
              <w:top w:val="nil"/>
              <w:left w:val="nil"/>
              <w:bottom w:val="single" w:sz="4" w:space="0" w:color="auto"/>
              <w:right w:val="single" w:sz="4" w:space="0" w:color="auto"/>
            </w:tcBorders>
            <w:shd w:val="clear" w:color="auto" w:fill="auto"/>
          </w:tcPr>
          <w:p w:rsidR="00D12A92" w:rsidRPr="00281FDF" w:rsidRDefault="00D12A92" w:rsidP="00BD289A">
            <w:pPr>
              <w:rPr>
                <w:rFonts w:cs="Times New Roman"/>
                <w:sz w:val="20"/>
                <w:szCs w:val="20"/>
              </w:rPr>
            </w:pPr>
            <w:r w:rsidRPr="00281FDF">
              <w:rPr>
                <w:rFonts w:cs="Times New Roman"/>
                <w:sz w:val="20"/>
                <w:szCs w:val="20"/>
              </w:rPr>
              <w:t>2</w:t>
            </w:r>
          </w:p>
        </w:tc>
        <w:tc>
          <w:tcPr>
            <w:tcW w:w="807" w:type="dxa"/>
            <w:tcBorders>
              <w:top w:val="nil"/>
              <w:left w:val="nil"/>
              <w:bottom w:val="single" w:sz="4" w:space="0" w:color="auto"/>
              <w:right w:val="single" w:sz="4" w:space="0" w:color="auto"/>
            </w:tcBorders>
            <w:shd w:val="clear" w:color="auto" w:fill="auto"/>
          </w:tcPr>
          <w:p w:rsidR="00D12A92" w:rsidRPr="00281FDF" w:rsidRDefault="00D12A92" w:rsidP="00BD289A">
            <w:pPr>
              <w:rPr>
                <w:rFonts w:cs="Times New Roman"/>
                <w:sz w:val="20"/>
                <w:szCs w:val="20"/>
              </w:rPr>
            </w:pPr>
            <w:r w:rsidRPr="00281FDF">
              <w:rPr>
                <w:rFonts w:cs="Times New Roman"/>
                <w:sz w:val="20"/>
                <w:szCs w:val="20"/>
              </w:rPr>
              <w:t>4</w:t>
            </w:r>
          </w:p>
        </w:tc>
      </w:tr>
      <w:tr w:rsidR="00D12A92" w:rsidRPr="00281FDF" w:rsidTr="00BD289A">
        <w:trPr>
          <w:trHeight w:hRule="exact" w:val="284"/>
          <w:jc w:val="center"/>
        </w:trPr>
        <w:tc>
          <w:tcPr>
            <w:tcW w:w="458" w:type="dxa"/>
            <w:tcBorders>
              <w:top w:val="nil"/>
              <w:left w:val="single" w:sz="4" w:space="0" w:color="auto"/>
              <w:bottom w:val="single" w:sz="4" w:space="0" w:color="auto"/>
              <w:right w:val="single" w:sz="4" w:space="0" w:color="auto"/>
            </w:tcBorders>
            <w:shd w:val="clear" w:color="auto" w:fill="auto"/>
          </w:tcPr>
          <w:p w:rsidR="00D12A92" w:rsidRPr="00281FDF" w:rsidRDefault="00D12A92" w:rsidP="00BD289A">
            <w:pPr>
              <w:rPr>
                <w:sz w:val="20"/>
                <w:szCs w:val="20"/>
              </w:rPr>
            </w:pPr>
            <w:r>
              <w:rPr>
                <w:sz w:val="20"/>
                <w:szCs w:val="20"/>
              </w:rPr>
              <w:t>4</w:t>
            </w:r>
          </w:p>
        </w:tc>
        <w:tc>
          <w:tcPr>
            <w:tcW w:w="4536" w:type="dxa"/>
            <w:tcBorders>
              <w:top w:val="nil"/>
              <w:left w:val="nil"/>
              <w:bottom w:val="single" w:sz="4" w:space="0" w:color="auto"/>
              <w:right w:val="single" w:sz="4" w:space="0" w:color="auto"/>
            </w:tcBorders>
            <w:shd w:val="clear" w:color="auto" w:fill="auto"/>
          </w:tcPr>
          <w:p w:rsidR="00D12A92" w:rsidRPr="00281FDF" w:rsidRDefault="00D12A92" w:rsidP="00BD289A">
            <w:pPr>
              <w:rPr>
                <w:sz w:val="20"/>
                <w:szCs w:val="20"/>
              </w:rPr>
            </w:pPr>
            <w:r w:rsidRPr="005D24A3">
              <w:rPr>
                <w:sz w:val="20"/>
                <w:szCs w:val="20"/>
              </w:rPr>
              <w:t>YDL201 İngilizce III</w:t>
            </w:r>
          </w:p>
        </w:tc>
        <w:tc>
          <w:tcPr>
            <w:tcW w:w="1134" w:type="dxa"/>
            <w:tcBorders>
              <w:top w:val="nil"/>
              <w:left w:val="nil"/>
              <w:bottom w:val="single" w:sz="4" w:space="0" w:color="auto"/>
              <w:right w:val="single" w:sz="4" w:space="0" w:color="auto"/>
            </w:tcBorders>
            <w:shd w:val="clear" w:color="auto" w:fill="auto"/>
          </w:tcPr>
          <w:p w:rsidR="00D12A92" w:rsidRPr="00281FDF" w:rsidRDefault="00D12A92" w:rsidP="00BD289A">
            <w:pPr>
              <w:rPr>
                <w:sz w:val="20"/>
                <w:szCs w:val="20"/>
              </w:rPr>
            </w:pPr>
            <w:r w:rsidRPr="00281FDF">
              <w:rPr>
                <w:sz w:val="20"/>
                <w:szCs w:val="20"/>
              </w:rPr>
              <w:t>2</w:t>
            </w:r>
          </w:p>
        </w:tc>
        <w:tc>
          <w:tcPr>
            <w:tcW w:w="1418" w:type="dxa"/>
            <w:tcBorders>
              <w:top w:val="nil"/>
              <w:left w:val="nil"/>
              <w:bottom w:val="single" w:sz="4" w:space="0" w:color="auto"/>
              <w:right w:val="single" w:sz="4" w:space="0" w:color="auto"/>
            </w:tcBorders>
            <w:shd w:val="clear" w:color="auto" w:fill="auto"/>
          </w:tcPr>
          <w:p w:rsidR="00D12A92" w:rsidRPr="00281FDF" w:rsidRDefault="00D12A92" w:rsidP="00BD289A">
            <w:pPr>
              <w:rPr>
                <w:sz w:val="20"/>
                <w:szCs w:val="20"/>
              </w:rPr>
            </w:pPr>
            <w:r w:rsidRPr="00281FDF">
              <w:rPr>
                <w:sz w:val="20"/>
                <w:szCs w:val="20"/>
              </w:rPr>
              <w:t>0</w:t>
            </w:r>
          </w:p>
        </w:tc>
        <w:tc>
          <w:tcPr>
            <w:tcW w:w="1134" w:type="dxa"/>
            <w:tcBorders>
              <w:top w:val="nil"/>
              <w:left w:val="nil"/>
              <w:bottom w:val="single" w:sz="4" w:space="0" w:color="auto"/>
              <w:right w:val="single" w:sz="4" w:space="0" w:color="auto"/>
            </w:tcBorders>
            <w:shd w:val="clear" w:color="auto" w:fill="auto"/>
          </w:tcPr>
          <w:p w:rsidR="00D12A92" w:rsidRPr="00281FDF" w:rsidRDefault="00D12A92" w:rsidP="00BD289A">
            <w:pPr>
              <w:rPr>
                <w:sz w:val="20"/>
                <w:szCs w:val="20"/>
              </w:rPr>
            </w:pPr>
            <w:r w:rsidRPr="00281FDF">
              <w:rPr>
                <w:sz w:val="20"/>
                <w:szCs w:val="20"/>
              </w:rPr>
              <w:t>2</w:t>
            </w:r>
          </w:p>
        </w:tc>
        <w:tc>
          <w:tcPr>
            <w:tcW w:w="807" w:type="dxa"/>
            <w:tcBorders>
              <w:top w:val="nil"/>
              <w:left w:val="nil"/>
              <w:bottom w:val="single" w:sz="4" w:space="0" w:color="auto"/>
              <w:right w:val="single" w:sz="4" w:space="0" w:color="auto"/>
            </w:tcBorders>
            <w:shd w:val="clear" w:color="auto" w:fill="auto"/>
          </w:tcPr>
          <w:p w:rsidR="00D12A92" w:rsidRPr="00281FDF" w:rsidRDefault="00D12A92" w:rsidP="00BD289A">
            <w:pPr>
              <w:rPr>
                <w:sz w:val="20"/>
                <w:szCs w:val="20"/>
              </w:rPr>
            </w:pPr>
            <w:r w:rsidRPr="00281FDF">
              <w:rPr>
                <w:sz w:val="20"/>
                <w:szCs w:val="20"/>
              </w:rPr>
              <w:t>4</w:t>
            </w:r>
          </w:p>
        </w:tc>
      </w:tr>
      <w:tr w:rsidR="00D12A92" w:rsidRPr="00281FDF" w:rsidTr="00BD289A">
        <w:trPr>
          <w:trHeight w:hRule="exact" w:val="284"/>
          <w:jc w:val="center"/>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D12A92" w:rsidRPr="00281FDF" w:rsidRDefault="00D12A92" w:rsidP="00BD289A">
            <w:pPr>
              <w:jc w:val="both"/>
              <w:rPr>
                <w:rFonts w:cs="Times New Roman"/>
                <w:sz w:val="20"/>
                <w:szCs w:val="20"/>
              </w:rPr>
            </w:pPr>
            <w:r>
              <w:rPr>
                <w:rFonts w:cs="Times New Roman"/>
                <w:sz w:val="20"/>
                <w:szCs w:val="20"/>
              </w:rPr>
              <w:t>5</w:t>
            </w:r>
          </w:p>
        </w:tc>
        <w:tc>
          <w:tcPr>
            <w:tcW w:w="4536" w:type="dxa"/>
            <w:tcBorders>
              <w:top w:val="nil"/>
              <w:left w:val="nil"/>
              <w:bottom w:val="single" w:sz="4" w:space="0" w:color="auto"/>
              <w:right w:val="single" w:sz="4" w:space="0" w:color="auto"/>
            </w:tcBorders>
            <w:shd w:val="clear" w:color="auto" w:fill="auto"/>
          </w:tcPr>
          <w:p w:rsidR="00D12A92" w:rsidRPr="00281FDF" w:rsidRDefault="00D12A92" w:rsidP="00BD289A">
            <w:pPr>
              <w:rPr>
                <w:sz w:val="20"/>
                <w:szCs w:val="20"/>
              </w:rPr>
            </w:pPr>
            <w:r w:rsidRPr="00281FDF">
              <w:rPr>
                <w:sz w:val="20"/>
                <w:szCs w:val="20"/>
              </w:rPr>
              <w:t>MFY209 İcra İflas Hukuku</w:t>
            </w:r>
          </w:p>
        </w:tc>
        <w:tc>
          <w:tcPr>
            <w:tcW w:w="1134" w:type="dxa"/>
            <w:tcBorders>
              <w:top w:val="nil"/>
              <w:left w:val="nil"/>
              <w:bottom w:val="single" w:sz="4" w:space="0" w:color="auto"/>
              <w:right w:val="single" w:sz="4" w:space="0" w:color="auto"/>
            </w:tcBorders>
            <w:shd w:val="clear" w:color="auto" w:fill="auto"/>
          </w:tcPr>
          <w:p w:rsidR="00D12A92" w:rsidRPr="00281FDF" w:rsidRDefault="00D12A92" w:rsidP="00BD289A">
            <w:pPr>
              <w:rPr>
                <w:sz w:val="20"/>
                <w:szCs w:val="20"/>
              </w:rPr>
            </w:pPr>
            <w:r w:rsidRPr="00281FDF">
              <w:rPr>
                <w:sz w:val="20"/>
                <w:szCs w:val="20"/>
              </w:rPr>
              <w:t>2</w:t>
            </w:r>
          </w:p>
        </w:tc>
        <w:tc>
          <w:tcPr>
            <w:tcW w:w="1418" w:type="dxa"/>
            <w:tcBorders>
              <w:top w:val="nil"/>
              <w:left w:val="nil"/>
              <w:bottom w:val="single" w:sz="4" w:space="0" w:color="auto"/>
              <w:right w:val="single" w:sz="4" w:space="0" w:color="auto"/>
            </w:tcBorders>
            <w:shd w:val="clear" w:color="auto" w:fill="auto"/>
          </w:tcPr>
          <w:p w:rsidR="00D12A92" w:rsidRPr="00281FDF" w:rsidRDefault="00D12A92" w:rsidP="00BD289A">
            <w:pPr>
              <w:rPr>
                <w:sz w:val="20"/>
                <w:szCs w:val="20"/>
              </w:rPr>
            </w:pPr>
            <w:r w:rsidRPr="00281FDF">
              <w:rPr>
                <w:sz w:val="20"/>
                <w:szCs w:val="20"/>
              </w:rPr>
              <w:t>0</w:t>
            </w:r>
          </w:p>
        </w:tc>
        <w:tc>
          <w:tcPr>
            <w:tcW w:w="1134" w:type="dxa"/>
            <w:tcBorders>
              <w:top w:val="nil"/>
              <w:left w:val="nil"/>
              <w:bottom w:val="single" w:sz="4" w:space="0" w:color="auto"/>
              <w:right w:val="single" w:sz="4" w:space="0" w:color="auto"/>
            </w:tcBorders>
            <w:shd w:val="clear" w:color="auto" w:fill="auto"/>
          </w:tcPr>
          <w:p w:rsidR="00D12A92" w:rsidRPr="00281FDF" w:rsidRDefault="00D12A92" w:rsidP="00BD289A">
            <w:pPr>
              <w:rPr>
                <w:sz w:val="20"/>
                <w:szCs w:val="20"/>
              </w:rPr>
            </w:pPr>
            <w:r w:rsidRPr="00281FDF">
              <w:rPr>
                <w:sz w:val="20"/>
                <w:szCs w:val="20"/>
              </w:rPr>
              <w:t>2</w:t>
            </w:r>
          </w:p>
        </w:tc>
        <w:tc>
          <w:tcPr>
            <w:tcW w:w="807" w:type="dxa"/>
            <w:tcBorders>
              <w:top w:val="nil"/>
              <w:left w:val="nil"/>
              <w:bottom w:val="single" w:sz="4" w:space="0" w:color="auto"/>
              <w:right w:val="single" w:sz="4" w:space="0" w:color="auto"/>
            </w:tcBorders>
            <w:shd w:val="clear" w:color="auto" w:fill="auto"/>
          </w:tcPr>
          <w:p w:rsidR="00D12A92" w:rsidRPr="00281FDF" w:rsidRDefault="00D12A92" w:rsidP="00BD289A">
            <w:pPr>
              <w:rPr>
                <w:sz w:val="20"/>
                <w:szCs w:val="20"/>
              </w:rPr>
            </w:pPr>
            <w:r w:rsidRPr="00281FDF">
              <w:rPr>
                <w:sz w:val="20"/>
                <w:szCs w:val="20"/>
              </w:rPr>
              <w:t>3</w:t>
            </w:r>
          </w:p>
        </w:tc>
      </w:tr>
      <w:tr w:rsidR="00D12A92" w:rsidRPr="00281FDF" w:rsidTr="00BD289A">
        <w:trPr>
          <w:trHeight w:hRule="exact" w:val="284"/>
          <w:jc w:val="center"/>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D12A92" w:rsidRPr="00281FDF" w:rsidRDefault="00D12A92" w:rsidP="00BD289A">
            <w:pPr>
              <w:jc w:val="both"/>
              <w:rPr>
                <w:rFonts w:cs="Times New Roman"/>
                <w:sz w:val="20"/>
                <w:szCs w:val="20"/>
              </w:rPr>
            </w:pPr>
            <w:r>
              <w:rPr>
                <w:rFonts w:cs="Times New Roman"/>
                <w:sz w:val="20"/>
                <w:szCs w:val="20"/>
              </w:rPr>
              <w:t>6</w:t>
            </w:r>
          </w:p>
        </w:tc>
        <w:tc>
          <w:tcPr>
            <w:tcW w:w="4536" w:type="dxa"/>
            <w:tcBorders>
              <w:top w:val="nil"/>
              <w:left w:val="nil"/>
              <w:bottom w:val="single" w:sz="4" w:space="0" w:color="auto"/>
              <w:right w:val="single" w:sz="4" w:space="0" w:color="auto"/>
            </w:tcBorders>
            <w:shd w:val="clear" w:color="auto" w:fill="auto"/>
          </w:tcPr>
          <w:p w:rsidR="00D12A92" w:rsidRPr="00281FDF" w:rsidRDefault="00D12A92" w:rsidP="00BD289A">
            <w:pPr>
              <w:rPr>
                <w:rFonts w:cs="Times New Roman"/>
                <w:sz w:val="20"/>
                <w:szCs w:val="20"/>
              </w:rPr>
            </w:pPr>
            <w:r w:rsidRPr="00281FDF">
              <w:rPr>
                <w:rFonts w:cs="Times New Roman"/>
                <w:sz w:val="20"/>
                <w:szCs w:val="20"/>
              </w:rPr>
              <w:t>MFY207 Finansal Tablolar Analizi</w:t>
            </w:r>
          </w:p>
        </w:tc>
        <w:tc>
          <w:tcPr>
            <w:tcW w:w="1134" w:type="dxa"/>
            <w:tcBorders>
              <w:top w:val="nil"/>
              <w:left w:val="nil"/>
              <w:bottom w:val="single" w:sz="4" w:space="0" w:color="auto"/>
              <w:right w:val="single" w:sz="4" w:space="0" w:color="auto"/>
            </w:tcBorders>
            <w:shd w:val="clear" w:color="auto" w:fill="auto"/>
          </w:tcPr>
          <w:p w:rsidR="00D12A92" w:rsidRPr="00281FDF" w:rsidRDefault="00D12A92" w:rsidP="00BD289A">
            <w:pPr>
              <w:rPr>
                <w:rFonts w:cs="Times New Roman"/>
                <w:sz w:val="20"/>
                <w:szCs w:val="20"/>
              </w:rPr>
            </w:pPr>
            <w:r w:rsidRPr="00281FDF">
              <w:rPr>
                <w:rFonts w:cs="Times New Roman"/>
                <w:sz w:val="20"/>
                <w:szCs w:val="20"/>
              </w:rPr>
              <w:t>2</w:t>
            </w:r>
          </w:p>
        </w:tc>
        <w:tc>
          <w:tcPr>
            <w:tcW w:w="1418" w:type="dxa"/>
            <w:tcBorders>
              <w:top w:val="nil"/>
              <w:left w:val="nil"/>
              <w:bottom w:val="single" w:sz="4" w:space="0" w:color="auto"/>
              <w:right w:val="single" w:sz="4" w:space="0" w:color="auto"/>
            </w:tcBorders>
            <w:shd w:val="clear" w:color="auto" w:fill="auto"/>
          </w:tcPr>
          <w:p w:rsidR="00D12A92" w:rsidRPr="00281FDF" w:rsidRDefault="00D12A92" w:rsidP="00BD289A">
            <w:pPr>
              <w:rPr>
                <w:rFonts w:cs="Times New Roman"/>
                <w:sz w:val="20"/>
                <w:szCs w:val="20"/>
              </w:rPr>
            </w:pPr>
            <w:r w:rsidRPr="00281FDF">
              <w:rPr>
                <w:rFonts w:cs="Times New Roman"/>
                <w:sz w:val="20"/>
                <w:szCs w:val="20"/>
              </w:rPr>
              <w:t>0</w:t>
            </w:r>
          </w:p>
        </w:tc>
        <w:tc>
          <w:tcPr>
            <w:tcW w:w="1134" w:type="dxa"/>
            <w:tcBorders>
              <w:top w:val="nil"/>
              <w:left w:val="nil"/>
              <w:bottom w:val="single" w:sz="4" w:space="0" w:color="auto"/>
              <w:right w:val="single" w:sz="4" w:space="0" w:color="auto"/>
            </w:tcBorders>
            <w:shd w:val="clear" w:color="auto" w:fill="auto"/>
          </w:tcPr>
          <w:p w:rsidR="00D12A92" w:rsidRPr="00281FDF" w:rsidRDefault="00D12A92" w:rsidP="00BD289A">
            <w:pPr>
              <w:rPr>
                <w:rFonts w:cs="Times New Roman"/>
                <w:sz w:val="20"/>
                <w:szCs w:val="20"/>
              </w:rPr>
            </w:pPr>
            <w:r w:rsidRPr="00281FDF">
              <w:rPr>
                <w:rFonts w:cs="Times New Roman"/>
                <w:sz w:val="20"/>
                <w:szCs w:val="20"/>
              </w:rPr>
              <w:t>2</w:t>
            </w:r>
          </w:p>
        </w:tc>
        <w:tc>
          <w:tcPr>
            <w:tcW w:w="807" w:type="dxa"/>
            <w:tcBorders>
              <w:top w:val="nil"/>
              <w:left w:val="nil"/>
              <w:bottom w:val="single" w:sz="4" w:space="0" w:color="auto"/>
              <w:right w:val="single" w:sz="4" w:space="0" w:color="auto"/>
            </w:tcBorders>
            <w:shd w:val="clear" w:color="auto" w:fill="auto"/>
          </w:tcPr>
          <w:p w:rsidR="00D12A92" w:rsidRPr="00281FDF" w:rsidRDefault="00D12A92" w:rsidP="00BD289A">
            <w:pPr>
              <w:rPr>
                <w:rFonts w:cs="Times New Roman"/>
                <w:sz w:val="20"/>
                <w:szCs w:val="20"/>
              </w:rPr>
            </w:pPr>
            <w:r w:rsidRPr="00281FDF">
              <w:rPr>
                <w:rFonts w:cs="Times New Roman"/>
                <w:sz w:val="20"/>
                <w:szCs w:val="20"/>
              </w:rPr>
              <w:t>4</w:t>
            </w:r>
          </w:p>
        </w:tc>
      </w:tr>
      <w:tr w:rsidR="00D12A92" w:rsidRPr="00281FDF" w:rsidTr="00BD289A">
        <w:trPr>
          <w:trHeight w:hRule="exact" w:val="284"/>
          <w:jc w:val="center"/>
        </w:trPr>
        <w:tc>
          <w:tcPr>
            <w:tcW w:w="458" w:type="dxa"/>
            <w:tcBorders>
              <w:top w:val="nil"/>
              <w:left w:val="single" w:sz="4" w:space="0" w:color="auto"/>
              <w:bottom w:val="single" w:sz="4" w:space="0" w:color="auto"/>
              <w:right w:val="single" w:sz="4" w:space="0" w:color="auto"/>
            </w:tcBorders>
            <w:shd w:val="clear" w:color="auto" w:fill="auto"/>
            <w:vAlign w:val="center"/>
          </w:tcPr>
          <w:p w:rsidR="00D12A92" w:rsidRPr="00281FDF" w:rsidRDefault="00D12A92" w:rsidP="00BD289A">
            <w:pPr>
              <w:jc w:val="both"/>
              <w:rPr>
                <w:rFonts w:cs="Times New Roman"/>
                <w:sz w:val="20"/>
                <w:szCs w:val="20"/>
              </w:rPr>
            </w:pPr>
            <w:r>
              <w:rPr>
                <w:rFonts w:cs="Times New Roman"/>
                <w:sz w:val="20"/>
                <w:szCs w:val="20"/>
              </w:rPr>
              <w:t>7</w:t>
            </w:r>
          </w:p>
        </w:tc>
        <w:tc>
          <w:tcPr>
            <w:tcW w:w="4536" w:type="dxa"/>
            <w:tcBorders>
              <w:top w:val="nil"/>
              <w:left w:val="nil"/>
              <w:bottom w:val="single" w:sz="4" w:space="0" w:color="auto"/>
              <w:right w:val="single" w:sz="4" w:space="0" w:color="auto"/>
            </w:tcBorders>
            <w:shd w:val="clear" w:color="auto" w:fill="auto"/>
          </w:tcPr>
          <w:p w:rsidR="00D12A92" w:rsidRPr="00281FDF" w:rsidRDefault="00D12A92" w:rsidP="00BD289A">
            <w:pPr>
              <w:rPr>
                <w:rFonts w:cs="Times New Roman"/>
                <w:sz w:val="20"/>
                <w:szCs w:val="20"/>
              </w:rPr>
            </w:pPr>
            <w:r w:rsidRPr="00281FDF">
              <w:rPr>
                <w:rFonts w:cs="Times New Roman"/>
                <w:sz w:val="20"/>
                <w:szCs w:val="20"/>
              </w:rPr>
              <w:t>MFY211 Borçlar Hukuku</w:t>
            </w:r>
          </w:p>
        </w:tc>
        <w:tc>
          <w:tcPr>
            <w:tcW w:w="1134" w:type="dxa"/>
            <w:tcBorders>
              <w:top w:val="nil"/>
              <w:left w:val="nil"/>
              <w:bottom w:val="single" w:sz="4" w:space="0" w:color="auto"/>
              <w:right w:val="single" w:sz="4" w:space="0" w:color="auto"/>
            </w:tcBorders>
            <w:shd w:val="clear" w:color="auto" w:fill="auto"/>
          </w:tcPr>
          <w:p w:rsidR="00D12A92" w:rsidRPr="00281FDF" w:rsidRDefault="00D12A92" w:rsidP="00BD289A">
            <w:pPr>
              <w:rPr>
                <w:rFonts w:cs="Times New Roman"/>
                <w:sz w:val="20"/>
                <w:szCs w:val="20"/>
              </w:rPr>
            </w:pPr>
            <w:r w:rsidRPr="00281FDF">
              <w:rPr>
                <w:rFonts w:cs="Times New Roman"/>
                <w:sz w:val="20"/>
                <w:szCs w:val="20"/>
              </w:rPr>
              <w:t>2</w:t>
            </w:r>
          </w:p>
        </w:tc>
        <w:tc>
          <w:tcPr>
            <w:tcW w:w="1418" w:type="dxa"/>
            <w:tcBorders>
              <w:top w:val="nil"/>
              <w:left w:val="nil"/>
              <w:bottom w:val="single" w:sz="4" w:space="0" w:color="auto"/>
              <w:right w:val="single" w:sz="4" w:space="0" w:color="auto"/>
            </w:tcBorders>
            <w:shd w:val="clear" w:color="auto" w:fill="auto"/>
          </w:tcPr>
          <w:p w:rsidR="00D12A92" w:rsidRPr="00281FDF" w:rsidRDefault="00D12A92" w:rsidP="00BD289A">
            <w:pPr>
              <w:rPr>
                <w:rFonts w:cs="Times New Roman"/>
                <w:sz w:val="20"/>
                <w:szCs w:val="20"/>
              </w:rPr>
            </w:pPr>
            <w:r w:rsidRPr="00281FDF">
              <w:rPr>
                <w:rFonts w:cs="Times New Roman"/>
                <w:sz w:val="20"/>
                <w:szCs w:val="20"/>
              </w:rPr>
              <w:t>0</w:t>
            </w:r>
          </w:p>
        </w:tc>
        <w:tc>
          <w:tcPr>
            <w:tcW w:w="1134" w:type="dxa"/>
            <w:tcBorders>
              <w:top w:val="nil"/>
              <w:left w:val="nil"/>
              <w:bottom w:val="single" w:sz="4" w:space="0" w:color="auto"/>
              <w:right w:val="single" w:sz="4" w:space="0" w:color="auto"/>
            </w:tcBorders>
            <w:shd w:val="clear" w:color="auto" w:fill="auto"/>
          </w:tcPr>
          <w:p w:rsidR="00D12A92" w:rsidRPr="00281FDF" w:rsidRDefault="00D12A92" w:rsidP="00BD289A">
            <w:pPr>
              <w:rPr>
                <w:rFonts w:cs="Times New Roman"/>
                <w:sz w:val="20"/>
                <w:szCs w:val="20"/>
              </w:rPr>
            </w:pPr>
            <w:r w:rsidRPr="00281FDF">
              <w:rPr>
                <w:rFonts w:cs="Times New Roman"/>
                <w:sz w:val="20"/>
                <w:szCs w:val="20"/>
              </w:rPr>
              <w:t>2</w:t>
            </w:r>
          </w:p>
        </w:tc>
        <w:tc>
          <w:tcPr>
            <w:tcW w:w="807" w:type="dxa"/>
            <w:tcBorders>
              <w:top w:val="nil"/>
              <w:left w:val="nil"/>
              <w:bottom w:val="single" w:sz="4" w:space="0" w:color="auto"/>
              <w:right w:val="single" w:sz="4" w:space="0" w:color="auto"/>
            </w:tcBorders>
            <w:shd w:val="clear" w:color="auto" w:fill="auto"/>
          </w:tcPr>
          <w:p w:rsidR="00D12A92" w:rsidRPr="00281FDF" w:rsidRDefault="00D12A92" w:rsidP="00BD289A">
            <w:pPr>
              <w:rPr>
                <w:rFonts w:cs="Times New Roman"/>
                <w:sz w:val="20"/>
                <w:szCs w:val="20"/>
              </w:rPr>
            </w:pPr>
            <w:r w:rsidRPr="00281FDF">
              <w:rPr>
                <w:rFonts w:cs="Times New Roman"/>
                <w:sz w:val="20"/>
                <w:szCs w:val="20"/>
              </w:rPr>
              <w:t>3</w:t>
            </w:r>
          </w:p>
        </w:tc>
      </w:tr>
      <w:tr w:rsidR="00D12A92" w:rsidRPr="00281FDF" w:rsidTr="00BD289A">
        <w:trPr>
          <w:trHeight w:val="82"/>
          <w:jc w:val="center"/>
        </w:trPr>
        <w:tc>
          <w:tcPr>
            <w:tcW w:w="4994" w:type="dxa"/>
            <w:gridSpan w:val="2"/>
            <w:tcBorders>
              <w:top w:val="nil"/>
              <w:left w:val="single" w:sz="4" w:space="0" w:color="auto"/>
              <w:bottom w:val="single" w:sz="4" w:space="0" w:color="auto"/>
              <w:right w:val="single" w:sz="4" w:space="0" w:color="auto"/>
            </w:tcBorders>
            <w:shd w:val="clear" w:color="auto" w:fill="auto"/>
            <w:vAlign w:val="center"/>
            <w:hideMark/>
          </w:tcPr>
          <w:p w:rsidR="00D12A92" w:rsidRPr="00281FDF" w:rsidRDefault="00D12A92" w:rsidP="00BD289A">
            <w:pPr>
              <w:jc w:val="both"/>
              <w:rPr>
                <w:rFonts w:cs="Times New Roman"/>
                <w:sz w:val="20"/>
                <w:szCs w:val="20"/>
              </w:rPr>
            </w:pPr>
            <w:r>
              <w:rPr>
                <w:rFonts w:cs="Times New Roman"/>
                <w:b/>
                <w:bCs/>
                <w:sz w:val="20"/>
                <w:szCs w:val="20"/>
              </w:rPr>
              <w:t>T</w:t>
            </w:r>
            <w:r w:rsidRPr="00281FDF">
              <w:rPr>
                <w:rFonts w:cs="Times New Roman"/>
                <w:b/>
                <w:bCs/>
                <w:sz w:val="20"/>
                <w:szCs w:val="20"/>
              </w:rPr>
              <w:t>OPLAM</w:t>
            </w:r>
          </w:p>
        </w:tc>
        <w:tc>
          <w:tcPr>
            <w:tcW w:w="1134" w:type="dxa"/>
            <w:tcBorders>
              <w:top w:val="nil"/>
              <w:left w:val="nil"/>
              <w:bottom w:val="single" w:sz="4" w:space="0" w:color="auto"/>
              <w:right w:val="single" w:sz="4" w:space="0" w:color="auto"/>
            </w:tcBorders>
            <w:shd w:val="clear" w:color="auto" w:fill="auto"/>
            <w:vAlign w:val="center"/>
          </w:tcPr>
          <w:p w:rsidR="00D12A92" w:rsidRPr="00281FDF" w:rsidRDefault="00D12A92" w:rsidP="00BD289A">
            <w:pPr>
              <w:jc w:val="both"/>
              <w:rPr>
                <w:rFonts w:cs="Times New Roman"/>
                <w:b/>
                <w:sz w:val="20"/>
                <w:szCs w:val="20"/>
              </w:rPr>
            </w:pPr>
            <w:r w:rsidRPr="00281FDF">
              <w:rPr>
                <w:rFonts w:cs="Times New Roman"/>
                <w:b/>
                <w:sz w:val="20"/>
                <w:szCs w:val="20"/>
              </w:rPr>
              <w:t>17</w:t>
            </w:r>
          </w:p>
        </w:tc>
        <w:tc>
          <w:tcPr>
            <w:tcW w:w="1418" w:type="dxa"/>
            <w:tcBorders>
              <w:top w:val="nil"/>
              <w:left w:val="nil"/>
              <w:bottom w:val="single" w:sz="4" w:space="0" w:color="auto"/>
              <w:right w:val="single" w:sz="4" w:space="0" w:color="auto"/>
            </w:tcBorders>
            <w:shd w:val="clear" w:color="auto" w:fill="auto"/>
            <w:vAlign w:val="center"/>
          </w:tcPr>
          <w:p w:rsidR="00D12A92" w:rsidRPr="00281FDF" w:rsidRDefault="00D12A92" w:rsidP="00BD289A">
            <w:pPr>
              <w:jc w:val="both"/>
              <w:rPr>
                <w:rFonts w:cs="Times New Roman"/>
                <w:b/>
                <w:sz w:val="20"/>
                <w:szCs w:val="20"/>
              </w:rPr>
            </w:pPr>
            <w:r w:rsidRPr="00281FDF">
              <w:rPr>
                <w:rFonts w:cs="Times New Roman"/>
                <w:b/>
                <w:sz w:val="20"/>
                <w:szCs w:val="20"/>
              </w:rPr>
              <w:t>0</w:t>
            </w:r>
          </w:p>
        </w:tc>
        <w:tc>
          <w:tcPr>
            <w:tcW w:w="1134" w:type="dxa"/>
            <w:tcBorders>
              <w:top w:val="nil"/>
              <w:left w:val="nil"/>
              <w:bottom w:val="single" w:sz="4" w:space="0" w:color="auto"/>
              <w:right w:val="single" w:sz="4" w:space="0" w:color="auto"/>
            </w:tcBorders>
            <w:shd w:val="clear" w:color="auto" w:fill="auto"/>
            <w:vAlign w:val="center"/>
          </w:tcPr>
          <w:p w:rsidR="00D12A92" w:rsidRPr="00281FDF" w:rsidRDefault="00D12A92" w:rsidP="00BD289A">
            <w:pPr>
              <w:jc w:val="both"/>
              <w:rPr>
                <w:rFonts w:cs="Times New Roman"/>
                <w:b/>
                <w:sz w:val="20"/>
                <w:szCs w:val="20"/>
              </w:rPr>
            </w:pPr>
            <w:r w:rsidRPr="00281FDF">
              <w:rPr>
                <w:rFonts w:cs="Times New Roman"/>
                <w:b/>
                <w:sz w:val="20"/>
                <w:szCs w:val="20"/>
              </w:rPr>
              <w:t>17</w:t>
            </w:r>
          </w:p>
        </w:tc>
        <w:tc>
          <w:tcPr>
            <w:tcW w:w="807" w:type="dxa"/>
            <w:tcBorders>
              <w:top w:val="nil"/>
              <w:left w:val="nil"/>
              <w:bottom w:val="single" w:sz="4" w:space="0" w:color="auto"/>
              <w:right w:val="single" w:sz="4" w:space="0" w:color="auto"/>
            </w:tcBorders>
            <w:shd w:val="clear" w:color="auto" w:fill="auto"/>
            <w:vAlign w:val="center"/>
          </w:tcPr>
          <w:p w:rsidR="00D12A92" w:rsidRPr="00281FDF" w:rsidRDefault="00D12A92" w:rsidP="00BD289A">
            <w:pPr>
              <w:jc w:val="both"/>
              <w:rPr>
                <w:rFonts w:cs="Times New Roman"/>
                <w:b/>
                <w:sz w:val="20"/>
                <w:szCs w:val="20"/>
              </w:rPr>
            </w:pPr>
            <w:r w:rsidRPr="00281FDF">
              <w:rPr>
                <w:rFonts w:cs="Times New Roman"/>
                <w:b/>
                <w:sz w:val="20"/>
                <w:szCs w:val="20"/>
              </w:rPr>
              <w:t>30</w:t>
            </w:r>
          </w:p>
        </w:tc>
      </w:tr>
      <w:tr w:rsidR="00D12A92" w:rsidRPr="00281FDF" w:rsidTr="00BD289A">
        <w:trPr>
          <w:trHeight w:val="241"/>
          <w:jc w:val="center"/>
        </w:trPr>
        <w:tc>
          <w:tcPr>
            <w:tcW w:w="9487"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D12A92" w:rsidRPr="00281FDF" w:rsidRDefault="00D12A92" w:rsidP="00BD289A">
            <w:pPr>
              <w:jc w:val="both"/>
              <w:rPr>
                <w:rFonts w:cs="Times New Roman"/>
                <w:b/>
                <w:bCs/>
                <w:sz w:val="20"/>
                <w:szCs w:val="20"/>
              </w:rPr>
            </w:pPr>
            <w:r>
              <w:rPr>
                <w:rFonts w:cs="Times New Roman"/>
                <w:b/>
                <w:bCs/>
                <w:sz w:val="20"/>
                <w:szCs w:val="20"/>
              </w:rPr>
              <w:t>İKİNCİ</w:t>
            </w:r>
            <w:r w:rsidRPr="00281FDF">
              <w:rPr>
                <w:rFonts w:cs="Times New Roman"/>
                <w:b/>
                <w:bCs/>
                <w:sz w:val="20"/>
                <w:szCs w:val="20"/>
              </w:rPr>
              <w:t xml:space="preserve"> YIL</w:t>
            </w:r>
          </w:p>
        </w:tc>
      </w:tr>
      <w:tr w:rsidR="00D12A92" w:rsidRPr="00281FDF" w:rsidTr="00BD289A">
        <w:trPr>
          <w:trHeight w:val="103"/>
          <w:jc w:val="center"/>
        </w:trPr>
        <w:tc>
          <w:tcPr>
            <w:tcW w:w="9487"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D12A92" w:rsidRPr="00281FDF" w:rsidRDefault="00D12A92" w:rsidP="00BD289A">
            <w:pPr>
              <w:jc w:val="both"/>
              <w:rPr>
                <w:rFonts w:cs="Times New Roman"/>
                <w:b/>
                <w:bCs/>
                <w:sz w:val="20"/>
                <w:szCs w:val="20"/>
              </w:rPr>
            </w:pPr>
            <w:r w:rsidRPr="00281FDF">
              <w:rPr>
                <w:rFonts w:cs="Times New Roman"/>
                <w:b/>
                <w:bCs/>
                <w:sz w:val="20"/>
                <w:szCs w:val="20"/>
              </w:rPr>
              <w:t>İKİNCİ YARIYIL</w:t>
            </w:r>
          </w:p>
        </w:tc>
      </w:tr>
      <w:tr w:rsidR="00D12A92" w:rsidRPr="00281FDF" w:rsidTr="00BD289A">
        <w:trPr>
          <w:trHeight w:val="185"/>
          <w:jc w:val="center"/>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D12A92" w:rsidRPr="00281FDF" w:rsidRDefault="00D12A92" w:rsidP="00BD289A">
            <w:pPr>
              <w:jc w:val="both"/>
              <w:rPr>
                <w:rFonts w:cs="Times New Roman"/>
                <w:b/>
                <w:sz w:val="20"/>
                <w:szCs w:val="20"/>
              </w:rPr>
            </w:pPr>
            <w:r w:rsidRPr="00281FDF">
              <w:rPr>
                <w:rFonts w:cs="Times New Roman"/>
                <w:b/>
                <w:sz w:val="20"/>
                <w:szCs w:val="20"/>
              </w:rPr>
              <w:t>NO</w:t>
            </w:r>
          </w:p>
        </w:tc>
        <w:tc>
          <w:tcPr>
            <w:tcW w:w="4536" w:type="dxa"/>
            <w:tcBorders>
              <w:top w:val="nil"/>
              <w:left w:val="nil"/>
              <w:bottom w:val="single" w:sz="4" w:space="0" w:color="auto"/>
              <w:right w:val="single" w:sz="4" w:space="0" w:color="auto"/>
            </w:tcBorders>
            <w:shd w:val="clear" w:color="auto" w:fill="auto"/>
            <w:vAlign w:val="center"/>
            <w:hideMark/>
          </w:tcPr>
          <w:p w:rsidR="00D12A92" w:rsidRPr="00281FDF" w:rsidRDefault="00D12A92" w:rsidP="00BD289A">
            <w:pPr>
              <w:jc w:val="both"/>
              <w:rPr>
                <w:rFonts w:cs="Times New Roman"/>
                <w:b/>
                <w:sz w:val="20"/>
                <w:szCs w:val="20"/>
              </w:rPr>
            </w:pPr>
            <w:r w:rsidRPr="00281FDF">
              <w:rPr>
                <w:rFonts w:cs="Times New Roman"/>
                <w:b/>
                <w:sz w:val="20"/>
                <w:szCs w:val="20"/>
              </w:rPr>
              <w:t>DERS ADI</w:t>
            </w:r>
          </w:p>
        </w:tc>
        <w:tc>
          <w:tcPr>
            <w:tcW w:w="1134" w:type="dxa"/>
            <w:tcBorders>
              <w:top w:val="nil"/>
              <w:left w:val="nil"/>
              <w:bottom w:val="single" w:sz="4" w:space="0" w:color="auto"/>
              <w:right w:val="single" w:sz="4" w:space="0" w:color="auto"/>
            </w:tcBorders>
            <w:shd w:val="clear" w:color="auto" w:fill="auto"/>
            <w:vAlign w:val="center"/>
            <w:hideMark/>
          </w:tcPr>
          <w:p w:rsidR="00D12A92" w:rsidRPr="00281FDF" w:rsidRDefault="00D12A92" w:rsidP="00BD289A">
            <w:pPr>
              <w:jc w:val="both"/>
              <w:rPr>
                <w:rFonts w:cs="Times New Roman"/>
                <w:b/>
                <w:sz w:val="20"/>
                <w:szCs w:val="20"/>
              </w:rPr>
            </w:pPr>
            <w:r w:rsidRPr="00281FDF">
              <w:rPr>
                <w:rFonts w:cs="Times New Roman"/>
                <w:b/>
                <w:sz w:val="20"/>
                <w:szCs w:val="20"/>
              </w:rPr>
              <w:t>TEORİK</w:t>
            </w:r>
          </w:p>
        </w:tc>
        <w:tc>
          <w:tcPr>
            <w:tcW w:w="1418" w:type="dxa"/>
            <w:tcBorders>
              <w:top w:val="nil"/>
              <w:left w:val="nil"/>
              <w:bottom w:val="single" w:sz="4" w:space="0" w:color="auto"/>
              <w:right w:val="single" w:sz="4" w:space="0" w:color="auto"/>
            </w:tcBorders>
            <w:shd w:val="clear" w:color="auto" w:fill="auto"/>
            <w:vAlign w:val="center"/>
            <w:hideMark/>
          </w:tcPr>
          <w:p w:rsidR="00D12A92" w:rsidRPr="00281FDF" w:rsidRDefault="00D12A92" w:rsidP="00BD289A">
            <w:pPr>
              <w:jc w:val="both"/>
              <w:rPr>
                <w:rFonts w:cs="Times New Roman"/>
                <w:b/>
                <w:sz w:val="20"/>
                <w:szCs w:val="20"/>
              </w:rPr>
            </w:pPr>
            <w:r w:rsidRPr="00281FDF">
              <w:rPr>
                <w:rFonts w:cs="Times New Roman"/>
                <w:b/>
                <w:sz w:val="20"/>
                <w:szCs w:val="20"/>
              </w:rPr>
              <w:t>UYGULAMA</w:t>
            </w:r>
          </w:p>
        </w:tc>
        <w:tc>
          <w:tcPr>
            <w:tcW w:w="1134" w:type="dxa"/>
            <w:tcBorders>
              <w:top w:val="nil"/>
              <w:left w:val="nil"/>
              <w:bottom w:val="single" w:sz="4" w:space="0" w:color="auto"/>
              <w:right w:val="single" w:sz="4" w:space="0" w:color="auto"/>
            </w:tcBorders>
            <w:shd w:val="clear" w:color="auto" w:fill="auto"/>
            <w:vAlign w:val="center"/>
            <w:hideMark/>
          </w:tcPr>
          <w:p w:rsidR="00D12A92" w:rsidRPr="00281FDF" w:rsidRDefault="00D12A92" w:rsidP="00BD289A">
            <w:pPr>
              <w:jc w:val="both"/>
              <w:rPr>
                <w:rFonts w:cs="Times New Roman"/>
                <w:b/>
                <w:sz w:val="20"/>
                <w:szCs w:val="20"/>
              </w:rPr>
            </w:pPr>
            <w:r w:rsidRPr="00281FDF">
              <w:rPr>
                <w:rFonts w:cs="Times New Roman"/>
                <w:b/>
                <w:sz w:val="20"/>
                <w:szCs w:val="20"/>
              </w:rPr>
              <w:t>TOPLAM</w:t>
            </w:r>
          </w:p>
        </w:tc>
        <w:tc>
          <w:tcPr>
            <w:tcW w:w="807" w:type="dxa"/>
            <w:tcBorders>
              <w:top w:val="nil"/>
              <w:left w:val="nil"/>
              <w:bottom w:val="single" w:sz="4" w:space="0" w:color="auto"/>
              <w:right w:val="single" w:sz="4" w:space="0" w:color="auto"/>
            </w:tcBorders>
            <w:shd w:val="clear" w:color="auto" w:fill="auto"/>
            <w:vAlign w:val="center"/>
            <w:hideMark/>
          </w:tcPr>
          <w:p w:rsidR="00D12A92" w:rsidRPr="00281FDF" w:rsidRDefault="00D12A92" w:rsidP="00BD289A">
            <w:pPr>
              <w:jc w:val="both"/>
              <w:rPr>
                <w:rFonts w:cs="Times New Roman"/>
                <w:b/>
                <w:sz w:val="20"/>
                <w:szCs w:val="20"/>
              </w:rPr>
            </w:pPr>
            <w:r w:rsidRPr="00281FDF">
              <w:rPr>
                <w:rFonts w:cs="Times New Roman"/>
                <w:b/>
                <w:sz w:val="20"/>
                <w:szCs w:val="20"/>
              </w:rPr>
              <w:t>AKTS</w:t>
            </w:r>
          </w:p>
        </w:tc>
      </w:tr>
      <w:tr w:rsidR="00D12A92" w:rsidRPr="00B152A1" w:rsidTr="00BD289A">
        <w:trPr>
          <w:trHeight w:val="185"/>
          <w:jc w:val="center"/>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D12A92" w:rsidRPr="0026663D" w:rsidRDefault="00D12A92" w:rsidP="00BD289A">
            <w:pPr>
              <w:jc w:val="both"/>
              <w:rPr>
                <w:rFonts w:cs="Times New Roman"/>
                <w:sz w:val="20"/>
                <w:szCs w:val="20"/>
              </w:rPr>
            </w:pPr>
            <w:r w:rsidRPr="0026663D">
              <w:rPr>
                <w:rFonts w:cs="Times New Roman"/>
                <w:sz w:val="20"/>
                <w:szCs w:val="20"/>
              </w:rPr>
              <w:t>1</w:t>
            </w:r>
          </w:p>
        </w:tc>
        <w:tc>
          <w:tcPr>
            <w:tcW w:w="4536" w:type="dxa"/>
            <w:tcBorders>
              <w:top w:val="nil"/>
              <w:left w:val="nil"/>
              <w:bottom w:val="single" w:sz="4" w:space="0" w:color="auto"/>
              <w:right w:val="single" w:sz="4" w:space="0" w:color="auto"/>
            </w:tcBorders>
            <w:shd w:val="clear" w:color="auto" w:fill="auto"/>
            <w:vAlign w:val="center"/>
            <w:hideMark/>
          </w:tcPr>
          <w:p w:rsidR="00D12A92" w:rsidRPr="0026663D" w:rsidRDefault="00D12A92" w:rsidP="00BD289A">
            <w:pPr>
              <w:jc w:val="both"/>
              <w:rPr>
                <w:rFonts w:cs="Times New Roman"/>
                <w:sz w:val="20"/>
                <w:szCs w:val="20"/>
              </w:rPr>
            </w:pPr>
            <w:r w:rsidRPr="0026663D">
              <w:rPr>
                <w:rFonts w:cs="Times New Roman"/>
                <w:sz w:val="20"/>
                <w:szCs w:val="20"/>
              </w:rPr>
              <w:t>MFY202 Şirketler Muhasebesi</w:t>
            </w:r>
          </w:p>
        </w:tc>
        <w:tc>
          <w:tcPr>
            <w:tcW w:w="1134" w:type="dxa"/>
            <w:tcBorders>
              <w:top w:val="nil"/>
              <w:left w:val="nil"/>
              <w:bottom w:val="single" w:sz="4" w:space="0" w:color="auto"/>
              <w:right w:val="single" w:sz="4" w:space="0" w:color="auto"/>
            </w:tcBorders>
            <w:shd w:val="clear" w:color="auto" w:fill="auto"/>
            <w:vAlign w:val="center"/>
            <w:hideMark/>
          </w:tcPr>
          <w:p w:rsidR="00D12A92" w:rsidRPr="0026663D" w:rsidRDefault="00D12A92" w:rsidP="00BD289A">
            <w:pPr>
              <w:jc w:val="both"/>
              <w:rPr>
                <w:rFonts w:cs="Times New Roman"/>
                <w:sz w:val="20"/>
                <w:szCs w:val="20"/>
              </w:rPr>
            </w:pPr>
            <w:r w:rsidRPr="0026663D">
              <w:rPr>
                <w:rFonts w:cs="Times New Roman"/>
                <w:sz w:val="20"/>
                <w:szCs w:val="20"/>
              </w:rPr>
              <w:t>3</w:t>
            </w:r>
          </w:p>
        </w:tc>
        <w:tc>
          <w:tcPr>
            <w:tcW w:w="1418" w:type="dxa"/>
            <w:tcBorders>
              <w:top w:val="nil"/>
              <w:left w:val="nil"/>
              <w:bottom w:val="single" w:sz="4" w:space="0" w:color="auto"/>
              <w:right w:val="single" w:sz="4" w:space="0" w:color="auto"/>
            </w:tcBorders>
            <w:shd w:val="clear" w:color="auto" w:fill="auto"/>
            <w:vAlign w:val="center"/>
            <w:hideMark/>
          </w:tcPr>
          <w:p w:rsidR="00D12A92" w:rsidRPr="0026663D" w:rsidRDefault="00D12A92" w:rsidP="00BD289A">
            <w:pPr>
              <w:jc w:val="both"/>
              <w:rPr>
                <w:rFonts w:cs="Times New Roman"/>
                <w:sz w:val="20"/>
                <w:szCs w:val="20"/>
              </w:rPr>
            </w:pPr>
            <w:r w:rsidRPr="0026663D">
              <w:rPr>
                <w:rFonts w:cs="Times New Roman"/>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D12A92" w:rsidRPr="0026663D" w:rsidRDefault="00D12A92" w:rsidP="00BD289A">
            <w:pPr>
              <w:jc w:val="both"/>
              <w:rPr>
                <w:rFonts w:cs="Times New Roman"/>
                <w:sz w:val="20"/>
                <w:szCs w:val="20"/>
              </w:rPr>
            </w:pPr>
            <w:r w:rsidRPr="0026663D">
              <w:rPr>
                <w:rFonts w:cs="Times New Roman"/>
                <w:sz w:val="20"/>
                <w:szCs w:val="20"/>
              </w:rPr>
              <w:t>3</w:t>
            </w:r>
          </w:p>
        </w:tc>
        <w:tc>
          <w:tcPr>
            <w:tcW w:w="807" w:type="dxa"/>
            <w:tcBorders>
              <w:top w:val="nil"/>
              <w:left w:val="nil"/>
              <w:bottom w:val="single" w:sz="4" w:space="0" w:color="auto"/>
              <w:right w:val="single" w:sz="4" w:space="0" w:color="auto"/>
            </w:tcBorders>
            <w:shd w:val="clear" w:color="auto" w:fill="auto"/>
            <w:vAlign w:val="center"/>
            <w:hideMark/>
          </w:tcPr>
          <w:p w:rsidR="00D12A92" w:rsidRPr="0026663D" w:rsidRDefault="00D12A92" w:rsidP="00BD289A">
            <w:pPr>
              <w:jc w:val="both"/>
              <w:rPr>
                <w:rFonts w:cs="Times New Roman"/>
                <w:sz w:val="20"/>
                <w:szCs w:val="20"/>
              </w:rPr>
            </w:pPr>
            <w:r w:rsidRPr="0026663D">
              <w:rPr>
                <w:rFonts w:cs="Times New Roman"/>
                <w:sz w:val="20"/>
                <w:szCs w:val="20"/>
              </w:rPr>
              <w:t>5</w:t>
            </w:r>
          </w:p>
        </w:tc>
      </w:tr>
      <w:tr w:rsidR="00D12A92" w:rsidRPr="00B152A1" w:rsidTr="00BD289A">
        <w:trPr>
          <w:trHeight w:val="185"/>
          <w:jc w:val="center"/>
        </w:trPr>
        <w:tc>
          <w:tcPr>
            <w:tcW w:w="458" w:type="dxa"/>
            <w:tcBorders>
              <w:top w:val="nil"/>
              <w:left w:val="single" w:sz="4" w:space="0" w:color="auto"/>
              <w:bottom w:val="single" w:sz="4" w:space="0" w:color="auto"/>
              <w:right w:val="single" w:sz="4" w:space="0" w:color="auto"/>
            </w:tcBorders>
            <w:shd w:val="clear" w:color="auto" w:fill="auto"/>
            <w:vAlign w:val="center"/>
          </w:tcPr>
          <w:p w:rsidR="00D12A92" w:rsidRPr="00281FDF" w:rsidRDefault="00D12A92" w:rsidP="00BD289A">
            <w:pPr>
              <w:jc w:val="both"/>
              <w:rPr>
                <w:rFonts w:cs="Times New Roman"/>
                <w:sz w:val="20"/>
                <w:szCs w:val="20"/>
              </w:rPr>
            </w:pPr>
            <w:r>
              <w:rPr>
                <w:rFonts w:cs="Times New Roman"/>
                <w:sz w:val="20"/>
                <w:szCs w:val="20"/>
              </w:rPr>
              <w:t>2</w:t>
            </w:r>
          </w:p>
        </w:tc>
        <w:tc>
          <w:tcPr>
            <w:tcW w:w="4536" w:type="dxa"/>
            <w:tcBorders>
              <w:top w:val="nil"/>
              <w:left w:val="nil"/>
              <w:bottom w:val="single" w:sz="4" w:space="0" w:color="auto"/>
              <w:right w:val="single" w:sz="4" w:space="0" w:color="auto"/>
            </w:tcBorders>
            <w:shd w:val="clear" w:color="auto" w:fill="auto"/>
          </w:tcPr>
          <w:p w:rsidR="00D12A92" w:rsidRPr="00281FDF" w:rsidRDefault="00D12A92" w:rsidP="00BD289A">
            <w:pPr>
              <w:rPr>
                <w:rFonts w:cs="Times New Roman"/>
                <w:sz w:val="20"/>
                <w:szCs w:val="20"/>
              </w:rPr>
            </w:pPr>
            <w:r>
              <w:rPr>
                <w:rFonts w:cs="Times New Roman"/>
                <w:sz w:val="20"/>
                <w:szCs w:val="20"/>
              </w:rPr>
              <w:t>MFY204 Banka Muhasebesi</w:t>
            </w:r>
          </w:p>
        </w:tc>
        <w:tc>
          <w:tcPr>
            <w:tcW w:w="1134" w:type="dxa"/>
            <w:tcBorders>
              <w:top w:val="nil"/>
              <w:left w:val="nil"/>
              <w:bottom w:val="single" w:sz="4" w:space="0" w:color="auto"/>
              <w:right w:val="single" w:sz="4" w:space="0" w:color="auto"/>
            </w:tcBorders>
            <w:shd w:val="clear" w:color="auto" w:fill="auto"/>
          </w:tcPr>
          <w:p w:rsidR="00D12A92" w:rsidRPr="00281FDF" w:rsidRDefault="00D12A92" w:rsidP="00BD289A">
            <w:pPr>
              <w:rPr>
                <w:rFonts w:cs="Times New Roman"/>
                <w:sz w:val="20"/>
                <w:szCs w:val="20"/>
              </w:rPr>
            </w:pPr>
            <w:r w:rsidRPr="00281FDF">
              <w:rPr>
                <w:rFonts w:cs="Times New Roman"/>
                <w:sz w:val="20"/>
                <w:szCs w:val="20"/>
              </w:rPr>
              <w:t>2</w:t>
            </w:r>
          </w:p>
        </w:tc>
        <w:tc>
          <w:tcPr>
            <w:tcW w:w="1418" w:type="dxa"/>
            <w:tcBorders>
              <w:top w:val="nil"/>
              <w:left w:val="nil"/>
              <w:bottom w:val="single" w:sz="4" w:space="0" w:color="auto"/>
              <w:right w:val="single" w:sz="4" w:space="0" w:color="auto"/>
            </w:tcBorders>
            <w:shd w:val="clear" w:color="auto" w:fill="auto"/>
          </w:tcPr>
          <w:p w:rsidR="00D12A92" w:rsidRPr="00281FDF" w:rsidRDefault="00D12A92" w:rsidP="00BD289A">
            <w:pPr>
              <w:rPr>
                <w:rFonts w:cs="Times New Roman"/>
                <w:sz w:val="20"/>
                <w:szCs w:val="20"/>
              </w:rPr>
            </w:pPr>
            <w:r w:rsidRPr="00281FDF">
              <w:rPr>
                <w:rFonts w:cs="Times New Roman"/>
                <w:sz w:val="20"/>
                <w:szCs w:val="20"/>
              </w:rPr>
              <w:t>0</w:t>
            </w:r>
          </w:p>
        </w:tc>
        <w:tc>
          <w:tcPr>
            <w:tcW w:w="1134" w:type="dxa"/>
            <w:tcBorders>
              <w:top w:val="nil"/>
              <w:left w:val="nil"/>
              <w:bottom w:val="single" w:sz="4" w:space="0" w:color="auto"/>
              <w:right w:val="single" w:sz="4" w:space="0" w:color="auto"/>
            </w:tcBorders>
            <w:shd w:val="clear" w:color="auto" w:fill="auto"/>
          </w:tcPr>
          <w:p w:rsidR="00D12A92" w:rsidRPr="00281FDF" w:rsidRDefault="00D12A92" w:rsidP="00BD289A">
            <w:pPr>
              <w:rPr>
                <w:rFonts w:cs="Times New Roman"/>
                <w:sz w:val="20"/>
                <w:szCs w:val="20"/>
              </w:rPr>
            </w:pPr>
            <w:r w:rsidRPr="00281FDF">
              <w:rPr>
                <w:rFonts w:cs="Times New Roman"/>
                <w:sz w:val="20"/>
                <w:szCs w:val="20"/>
              </w:rPr>
              <w:t>2</w:t>
            </w:r>
          </w:p>
        </w:tc>
        <w:tc>
          <w:tcPr>
            <w:tcW w:w="807" w:type="dxa"/>
            <w:tcBorders>
              <w:top w:val="nil"/>
              <w:left w:val="nil"/>
              <w:bottom w:val="single" w:sz="4" w:space="0" w:color="auto"/>
              <w:right w:val="single" w:sz="4" w:space="0" w:color="auto"/>
            </w:tcBorders>
            <w:shd w:val="clear" w:color="auto" w:fill="auto"/>
          </w:tcPr>
          <w:p w:rsidR="00D12A92" w:rsidRPr="00281FDF" w:rsidRDefault="00D12A92" w:rsidP="00BD289A">
            <w:pPr>
              <w:rPr>
                <w:rFonts w:cs="Times New Roman"/>
                <w:sz w:val="20"/>
                <w:szCs w:val="20"/>
              </w:rPr>
            </w:pPr>
            <w:r>
              <w:rPr>
                <w:rFonts w:cs="Times New Roman"/>
                <w:sz w:val="20"/>
                <w:szCs w:val="20"/>
              </w:rPr>
              <w:t>5</w:t>
            </w:r>
          </w:p>
        </w:tc>
      </w:tr>
      <w:tr w:rsidR="00D12A92" w:rsidRPr="00281FDF" w:rsidTr="00BD289A">
        <w:trPr>
          <w:trHeight w:hRule="exact" w:val="284"/>
          <w:jc w:val="center"/>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D12A92" w:rsidRPr="00B152A1" w:rsidRDefault="00D12A92" w:rsidP="00BD289A">
            <w:pPr>
              <w:jc w:val="both"/>
              <w:rPr>
                <w:rFonts w:ascii="Times New Roman" w:hAnsi="Times New Roman" w:cs="Times New Roman"/>
                <w:sz w:val="20"/>
                <w:szCs w:val="20"/>
              </w:rPr>
            </w:pPr>
            <w:r w:rsidRPr="00B152A1">
              <w:rPr>
                <w:rFonts w:ascii="Times New Roman" w:hAnsi="Times New Roman" w:cs="Times New Roman"/>
                <w:sz w:val="20"/>
                <w:szCs w:val="20"/>
              </w:rPr>
              <w:t>3</w:t>
            </w:r>
          </w:p>
        </w:tc>
        <w:tc>
          <w:tcPr>
            <w:tcW w:w="4536" w:type="dxa"/>
            <w:tcBorders>
              <w:top w:val="nil"/>
              <w:left w:val="nil"/>
              <w:bottom w:val="single" w:sz="4" w:space="0" w:color="auto"/>
              <w:right w:val="single" w:sz="4" w:space="0" w:color="auto"/>
            </w:tcBorders>
            <w:shd w:val="clear" w:color="auto" w:fill="auto"/>
          </w:tcPr>
          <w:p w:rsidR="00D12A92" w:rsidRPr="007B3343" w:rsidRDefault="00D12A92" w:rsidP="00BD289A">
            <w:pPr>
              <w:rPr>
                <w:rFonts w:ascii="Times New Roman" w:hAnsi="Times New Roman" w:cs="Times New Roman"/>
                <w:sz w:val="20"/>
                <w:szCs w:val="20"/>
              </w:rPr>
            </w:pPr>
            <w:r w:rsidRPr="007B3343">
              <w:rPr>
                <w:rFonts w:ascii="Times New Roman" w:hAnsi="Times New Roman" w:cs="Times New Roman"/>
                <w:sz w:val="20"/>
                <w:szCs w:val="20"/>
              </w:rPr>
              <w:t>MFY206 Vergi Muhasebesi</w:t>
            </w:r>
          </w:p>
        </w:tc>
        <w:tc>
          <w:tcPr>
            <w:tcW w:w="1134" w:type="dxa"/>
            <w:tcBorders>
              <w:top w:val="nil"/>
              <w:left w:val="nil"/>
              <w:bottom w:val="single" w:sz="4" w:space="0" w:color="auto"/>
              <w:right w:val="single" w:sz="4" w:space="0" w:color="auto"/>
            </w:tcBorders>
            <w:shd w:val="clear" w:color="auto" w:fill="auto"/>
          </w:tcPr>
          <w:p w:rsidR="00D12A92" w:rsidRPr="007B3343" w:rsidRDefault="00D12A92" w:rsidP="00BD289A">
            <w:pPr>
              <w:rPr>
                <w:rFonts w:ascii="Times New Roman" w:hAnsi="Times New Roman" w:cs="Times New Roman"/>
                <w:sz w:val="20"/>
                <w:szCs w:val="20"/>
              </w:rPr>
            </w:pPr>
            <w:r w:rsidRPr="007B3343">
              <w:rPr>
                <w:rFonts w:ascii="Times New Roman" w:hAnsi="Times New Roman" w:cs="Times New Roman"/>
                <w:sz w:val="20"/>
                <w:szCs w:val="20"/>
              </w:rPr>
              <w:t>3</w:t>
            </w:r>
          </w:p>
        </w:tc>
        <w:tc>
          <w:tcPr>
            <w:tcW w:w="1418" w:type="dxa"/>
            <w:tcBorders>
              <w:top w:val="nil"/>
              <w:left w:val="nil"/>
              <w:bottom w:val="single" w:sz="4" w:space="0" w:color="auto"/>
              <w:right w:val="single" w:sz="4" w:space="0" w:color="auto"/>
            </w:tcBorders>
            <w:shd w:val="clear" w:color="auto" w:fill="auto"/>
          </w:tcPr>
          <w:p w:rsidR="00D12A92" w:rsidRPr="007B3343" w:rsidRDefault="00D12A92" w:rsidP="00BD289A">
            <w:pPr>
              <w:rPr>
                <w:rFonts w:ascii="Times New Roman" w:hAnsi="Times New Roman" w:cs="Times New Roman"/>
                <w:sz w:val="20"/>
                <w:szCs w:val="20"/>
              </w:rPr>
            </w:pPr>
            <w:r w:rsidRPr="007B3343">
              <w:rPr>
                <w:rFonts w:ascii="Times New Roman" w:hAnsi="Times New Roman" w:cs="Times New Roman"/>
                <w:sz w:val="20"/>
                <w:szCs w:val="20"/>
              </w:rPr>
              <w:t>0</w:t>
            </w:r>
          </w:p>
        </w:tc>
        <w:tc>
          <w:tcPr>
            <w:tcW w:w="1134" w:type="dxa"/>
            <w:tcBorders>
              <w:top w:val="nil"/>
              <w:left w:val="nil"/>
              <w:bottom w:val="single" w:sz="4" w:space="0" w:color="auto"/>
              <w:right w:val="single" w:sz="4" w:space="0" w:color="auto"/>
            </w:tcBorders>
            <w:shd w:val="clear" w:color="auto" w:fill="auto"/>
          </w:tcPr>
          <w:p w:rsidR="00D12A92" w:rsidRPr="007B3343" w:rsidRDefault="00D12A92" w:rsidP="00BD289A">
            <w:pPr>
              <w:rPr>
                <w:rFonts w:ascii="Times New Roman" w:hAnsi="Times New Roman" w:cs="Times New Roman"/>
                <w:sz w:val="20"/>
                <w:szCs w:val="20"/>
              </w:rPr>
            </w:pPr>
            <w:r w:rsidRPr="007B3343">
              <w:rPr>
                <w:rFonts w:ascii="Times New Roman" w:hAnsi="Times New Roman" w:cs="Times New Roman"/>
                <w:sz w:val="20"/>
                <w:szCs w:val="20"/>
              </w:rPr>
              <w:t>3</w:t>
            </w:r>
          </w:p>
        </w:tc>
        <w:tc>
          <w:tcPr>
            <w:tcW w:w="807" w:type="dxa"/>
            <w:tcBorders>
              <w:top w:val="nil"/>
              <w:left w:val="nil"/>
              <w:bottom w:val="single" w:sz="4" w:space="0" w:color="auto"/>
              <w:right w:val="single" w:sz="4" w:space="0" w:color="auto"/>
            </w:tcBorders>
            <w:shd w:val="clear" w:color="auto" w:fill="auto"/>
          </w:tcPr>
          <w:p w:rsidR="00D12A92" w:rsidRPr="007B3343" w:rsidRDefault="00D12A92" w:rsidP="00BD289A">
            <w:pPr>
              <w:rPr>
                <w:rFonts w:ascii="Times New Roman" w:hAnsi="Times New Roman" w:cs="Times New Roman"/>
                <w:sz w:val="20"/>
                <w:szCs w:val="20"/>
              </w:rPr>
            </w:pPr>
            <w:r>
              <w:rPr>
                <w:rFonts w:ascii="Times New Roman" w:hAnsi="Times New Roman" w:cs="Times New Roman"/>
                <w:sz w:val="20"/>
                <w:szCs w:val="20"/>
              </w:rPr>
              <w:t>5</w:t>
            </w:r>
          </w:p>
        </w:tc>
      </w:tr>
      <w:tr w:rsidR="00D12A92" w:rsidRPr="00281FDF" w:rsidTr="00BD289A">
        <w:trPr>
          <w:trHeight w:hRule="exact" w:val="284"/>
          <w:jc w:val="center"/>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D12A92" w:rsidRPr="00281FDF" w:rsidRDefault="00D12A92" w:rsidP="00BD289A">
            <w:pPr>
              <w:jc w:val="both"/>
              <w:rPr>
                <w:rFonts w:cs="Times New Roman"/>
                <w:sz w:val="20"/>
                <w:szCs w:val="20"/>
              </w:rPr>
            </w:pPr>
            <w:r>
              <w:rPr>
                <w:rFonts w:cs="Times New Roman"/>
                <w:sz w:val="20"/>
                <w:szCs w:val="20"/>
              </w:rPr>
              <w:t>4</w:t>
            </w:r>
          </w:p>
        </w:tc>
        <w:tc>
          <w:tcPr>
            <w:tcW w:w="4536" w:type="dxa"/>
            <w:tcBorders>
              <w:top w:val="nil"/>
              <w:left w:val="nil"/>
              <w:bottom w:val="single" w:sz="4" w:space="0" w:color="auto"/>
              <w:right w:val="single" w:sz="4" w:space="0" w:color="auto"/>
            </w:tcBorders>
            <w:shd w:val="clear" w:color="auto" w:fill="auto"/>
          </w:tcPr>
          <w:p w:rsidR="00D12A92" w:rsidRPr="00281FDF" w:rsidRDefault="00D12A92" w:rsidP="00BD289A">
            <w:pPr>
              <w:rPr>
                <w:rFonts w:cs="Times New Roman"/>
                <w:sz w:val="20"/>
                <w:szCs w:val="20"/>
              </w:rPr>
            </w:pPr>
            <w:r>
              <w:rPr>
                <w:rFonts w:cs="Times New Roman"/>
                <w:sz w:val="20"/>
                <w:szCs w:val="20"/>
              </w:rPr>
              <w:t>EKO202 Makro İktisat</w:t>
            </w:r>
          </w:p>
        </w:tc>
        <w:tc>
          <w:tcPr>
            <w:tcW w:w="1134" w:type="dxa"/>
            <w:tcBorders>
              <w:top w:val="nil"/>
              <w:left w:val="nil"/>
              <w:bottom w:val="single" w:sz="4" w:space="0" w:color="auto"/>
              <w:right w:val="single" w:sz="4" w:space="0" w:color="auto"/>
            </w:tcBorders>
            <w:shd w:val="clear" w:color="auto" w:fill="auto"/>
          </w:tcPr>
          <w:p w:rsidR="00D12A92" w:rsidRPr="00281FDF" w:rsidRDefault="00D12A92" w:rsidP="00BD289A">
            <w:pPr>
              <w:rPr>
                <w:rFonts w:cs="Times New Roman"/>
                <w:sz w:val="20"/>
                <w:szCs w:val="20"/>
              </w:rPr>
            </w:pPr>
            <w:r>
              <w:rPr>
                <w:rFonts w:cs="Times New Roman"/>
                <w:sz w:val="20"/>
                <w:szCs w:val="20"/>
              </w:rPr>
              <w:t>6</w:t>
            </w:r>
          </w:p>
        </w:tc>
        <w:tc>
          <w:tcPr>
            <w:tcW w:w="1418" w:type="dxa"/>
            <w:tcBorders>
              <w:top w:val="nil"/>
              <w:left w:val="nil"/>
              <w:bottom w:val="single" w:sz="4" w:space="0" w:color="auto"/>
              <w:right w:val="single" w:sz="4" w:space="0" w:color="auto"/>
            </w:tcBorders>
            <w:shd w:val="clear" w:color="auto" w:fill="auto"/>
          </w:tcPr>
          <w:p w:rsidR="00D12A92" w:rsidRPr="00281FDF" w:rsidRDefault="00D12A92" w:rsidP="00BD289A">
            <w:pPr>
              <w:rPr>
                <w:rFonts w:cs="Times New Roman"/>
                <w:sz w:val="20"/>
                <w:szCs w:val="20"/>
              </w:rPr>
            </w:pPr>
            <w:r w:rsidRPr="00281FDF">
              <w:rPr>
                <w:rFonts w:cs="Times New Roman"/>
                <w:sz w:val="20"/>
                <w:szCs w:val="20"/>
              </w:rPr>
              <w:t>0</w:t>
            </w:r>
          </w:p>
        </w:tc>
        <w:tc>
          <w:tcPr>
            <w:tcW w:w="1134" w:type="dxa"/>
            <w:tcBorders>
              <w:top w:val="nil"/>
              <w:left w:val="nil"/>
              <w:bottom w:val="single" w:sz="4" w:space="0" w:color="auto"/>
              <w:right w:val="single" w:sz="4" w:space="0" w:color="auto"/>
            </w:tcBorders>
            <w:shd w:val="clear" w:color="auto" w:fill="auto"/>
          </w:tcPr>
          <w:p w:rsidR="00D12A92" w:rsidRPr="00281FDF" w:rsidRDefault="00D12A92" w:rsidP="00BD289A">
            <w:pPr>
              <w:rPr>
                <w:rFonts w:cs="Times New Roman"/>
                <w:sz w:val="20"/>
                <w:szCs w:val="20"/>
              </w:rPr>
            </w:pPr>
            <w:r>
              <w:rPr>
                <w:rFonts w:cs="Times New Roman"/>
                <w:sz w:val="20"/>
                <w:szCs w:val="20"/>
              </w:rPr>
              <w:t>6</w:t>
            </w:r>
          </w:p>
        </w:tc>
        <w:tc>
          <w:tcPr>
            <w:tcW w:w="807" w:type="dxa"/>
            <w:tcBorders>
              <w:top w:val="nil"/>
              <w:left w:val="nil"/>
              <w:bottom w:val="single" w:sz="4" w:space="0" w:color="auto"/>
              <w:right w:val="single" w:sz="4" w:space="0" w:color="auto"/>
            </w:tcBorders>
            <w:shd w:val="clear" w:color="auto" w:fill="auto"/>
          </w:tcPr>
          <w:p w:rsidR="00D12A92" w:rsidRPr="00281FDF" w:rsidRDefault="00D12A92" w:rsidP="00BD289A">
            <w:pPr>
              <w:rPr>
                <w:rFonts w:cs="Times New Roman"/>
                <w:sz w:val="20"/>
                <w:szCs w:val="20"/>
              </w:rPr>
            </w:pPr>
            <w:r>
              <w:rPr>
                <w:rFonts w:cs="Times New Roman"/>
                <w:sz w:val="20"/>
                <w:szCs w:val="20"/>
              </w:rPr>
              <w:t>7</w:t>
            </w:r>
          </w:p>
        </w:tc>
      </w:tr>
      <w:tr w:rsidR="00D12A92" w:rsidRPr="00281FDF" w:rsidTr="00BD289A">
        <w:trPr>
          <w:trHeight w:hRule="exact" w:val="284"/>
          <w:jc w:val="center"/>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D12A92" w:rsidRPr="00281FDF" w:rsidRDefault="00D12A92" w:rsidP="00BD289A">
            <w:pPr>
              <w:jc w:val="both"/>
              <w:rPr>
                <w:rFonts w:cs="Times New Roman"/>
                <w:sz w:val="20"/>
                <w:szCs w:val="20"/>
              </w:rPr>
            </w:pPr>
            <w:r>
              <w:rPr>
                <w:rFonts w:cs="Times New Roman"/>
                <w:sz w:val="20"/>
                <w:szCs w:val="20"/>
              </w:rPr>
              <w:t>5</w:t>
            </w:r>
          </w:p>
        </w:tc>
        <w:tc>
          <w:tcPr>
            <w:tcW w:w="4536" w:type="dxa"/>
            <w:tcBorders>
              <w:top w:val="nil"/>
              <w:left w:val="nil"/>
              <w:bottom w:val="single" w:sz="4" w:space="0" w:color="auto"/>
              <w:right w:val="single" w:sz="4" w:space="0" w:color="auto"/>
            </w:tcBorders>
            <w:shd w:val="clear" w:color="auto" w:fill="auto"/>
          </w:tcPr>
          <w:p w:rsidR="00D12A92" w:rsidRPr="00281FDF" w:rsidRDefault="00D12A92" w:rsidP="00BD289A">
            <w:pPr>
              <w:rPr>
                <w:rFonts w:cs="Times New Roman"/>
                <w:sz w:val="20"/>
                <w:szCs w:val="20"/>
              </w:rPr>
            </w:pPr>
            <w:r>
              <w:rPr>
                <w:rFonts w:cs="Times New Roman"/>
                <w:sz w:val="20"/>
                <w:szCs w:val="20"/>
              </w:rPr>
              <w:t>ISL206 İstatistik</w:t>
            </w:r>
          </w:p>
        </w:tc>
        <w:tc>
          <w:tcPr>
            <w:tcW w:w="1134" w:type="dxa"/>
            <w:tcBorders>
              <w:top w:val="nil"/>
              <w:left w:val="nil"/>
              <w:bottom w:val="single" w:sz="4" w:space="0" w:color="auto"/>
              <w:right w:val="single" w:sz="4" w:space="0" w:color="auto"/>
            </w:tcBorders>
            <w:shd w:val="clear" w:color="auto" w:fill="auto"/>
          </w:tcPr>
          <w:p w:rsidR="00D12A92" w:rsidRPr="00281FDF" w:rsidRDefault="00D12A92" w:rsidP="00BD289A">
            <w:pPr>
              <w:rPr>
                <w:rFonts w:cs="Times New Roman"/>
                <w:sz w:val="20"/>
                <w:szCs w:val="20"/>
              </w:rPr>
            </w:pPr>
            <w:r>
              <w:rPr>
                <w:rFonts w:cs="Times New Roman"/>
                <w:sz w:val="20"/>
                <w:szCs w:val="20"/>
              </w:rPr>
              <w:t>3</w:t>
            </w:r>
          </w:p>
        </w:tc>
        <w:tc>
          <w:tcPr>
            <w:tcW w:w="1418" w:type="dxa"/>
            <w:tcBorders>
              <w:top w:val="nil"/>
              <w:left w:val="nil"/>
              <w:bottom w:val="single" w:sz="4" w:space="0" w:color="auto"/>
              <w:right w:val="single" w:sz="4" w:space="0" w:color="auto"/>
            </w:tcBorders>
            <w:shd w:val="clear" w:color="auto" w:fill="auto"/>
          </w:tcPr>
          <w:p w:rsidR="00D12A92" w:rsidRPr="00281FDF" w:rsidRDefault="00D12A92" w:rsidP="00BD289A">
            <w:pPr>
              <w:rPr>
                <w:rFonts w:cs="Times New Roman"/>
                <w:sz w:val="20"/>
                <w:szCs w:val="20"/>
              </w:rPr>
            </w:pPr>
            <w:r w:rsidRPr="00281FDF">
              <w:rPr>
                <w:rFonts w:cs="Times New Roman"/>
                <w:sz w:val="20"/>
                <w:szCs w:val="20"/>
              </w:rPr>
              <w:t>0</w:t>
            </w:r>
          </w:p>
        </w:tc>
        <w:tc>
          <w:tcPr>
            <w:tcW w:w="1134" w:type="dxa"/>
            <w:tcBorders>
              <w:top w:val="nil"/>
              <w:left w:val="nil"/>
              <w:bottom w:val="single" w:sz="4" w:space="0" w:color="auto"/>
              <w:right w:val="single" w:sz="4" w:space="0" w:color="auto"/>
            </w:tcBorders>
            <w:shd w:val="clear" w:color="auto" w:fill="auto"/>
          </w:tcPr>
          <w:p w:rsidR="00D12A92" w:rsidRPr="00281FDF" w:rsidRDefault="00D12A92" w:rsidP="00BD289A">
            <w:pPr>
              <w:rPr>
                <w:rFonts w:cs="Times New Roman"/>
                <w:sz w:val="20"/>
                <w:szCs w:val="20"/>
              </w:rPr>
            </w:pPr>
            <w:r>
              <w:rPr>
                <w:rFonts w:cs="Times New Roman"/>
                <w:sz w:val="20"/>
                <w:szCs w:val="20"/>
              </w:rPr>
              <w:t>3</w:t>
            </w:r>
          </w:p>
        </w:tc>
        <w:tc>
          <w:tcPr>
            <w:tcW w:w="807" w:type="dxa"/>
            <w:tcBorders>
              <w:top w:val="nil"/>
              <w:left w:val="nil"/>
              <w:bottom w:val="single" w:sz="4" w:space="0" w:color="auto"/>
              <w:right w:val="single" w:sz="4" w:space="0" w:color="auto"/>
            </w:tcBorders>
            <w:shd w:val="clear" w:color="auto" w:fill="auto"/>
          </w:tcPr>
          <w:p w:rsidR="00D12A92" w:rsidRPr="00281FDF" w:rsidRDefault="00D12A92" w:rsidP="00BD289A">
            <w:pPr>
              <w:rPr>
                <w:rFonts w:cs="Times New Roman"/>
                <w:sz w:val="20"/>
                <w:szCs w:val="20"/>
              </w:rPr>
            </w:pPr>
            <w:r>
              <w:rPr>
                <w:rFonts w:cs="Times New Roman"/>
                <w:sz w:val="20"/>
                <w:szCs w:val="20"/>
              </w:rPr>
              <w:t>4</w:t>
            </w:r>
          </w:p>
        </w:tc>
      </w:tr>
      <w:tr w:rsidR="00D12A92" w:rsidRPr="00281FDF" w:rsidTr="00BD289A">
        <w:trPr>
          <w:trHeight w:hRule="exact" w:val="284"/>
          <w:jc w:val="center"/>
        </w:trPr>
        <w:tc>
          <w:tcPr>
            <w:tcW w:w="458" w:type="dxa"/>
            <w:tcBorders>
              <w:top w:val="nil"/>
              <w:left w:val="single" w:sz="4" w:space="0" w:color="auto"/>
              <w:bottom w:val="single" w:sz="4" w:space="0" w:color="auto"/>
              <w:right w:val="single" w:sz="4" w:space="0" w:color="auto"/>
            </w:tcBorders>
            <w:shd w:val="clear" w:color="auto" w:fill="auto"/>
            <w:vAlign w:val="center"/>
          </w:tcPr>
          <w:p w:rsidR="00D12A92" w:rsidRPr="00281FDF" w:rsidRDefault="00D12A92" w:rsidP="00BD289A">
            <w:pPr>
              <w:jc w:val="both"/>
              <w:rPr>
                <w:rFonts w:cs="Times New Roman"/>
                <w:sz w:val="20"/>
                <w:szCs w:val="20"/>
              </w:rPr>
            </w:pPr>
            <w:r>
              <w:rPr>
                <w:rFonts w:cs="Times New Roman"/>
                <w:sz w:val="20"/>
                <w:szCs w:val="20"/>
              </w:rPr>
              <w:t>6</w:t>
            </w:r>
          </w:p>
        </w:tc>
        <w:tc>
          <w:tcPr>
            <w:tcW w:w="4536" w:type="dxa"/>
            <w:tcBorders>
              <w:top w:val="nil"/>
              <w:left w:val="nil"/>
              <w:bottom w:val="single" w:sz="4" w:space="0" w:color="auto"/>
              <w:right w:val="single" w:sz="4" w:space="0" w:color="auto"/>
            </w:tcBorders>
            <w:shd w:val="clear" w:color="auto" w:fill="auto"/>
          </w:tcPr>
          <w:p w:rsidR="00D12A92" w:rsidRPr="00281FDF" w:rsidRDefault="00D12A92" w:rsidP="00BD289A">
            <w:pPr>
              <w:rPr>
                <w:rFonts w:cs="Times New Roman"/>
                <w:sz w:val="20"/>
                <w:szCs w:val="20"/>
              </w:rPr>
            </w:pPr>
            <w:r>
              <w:rPr>
                <w:rFonts w:cs="Times New Roman"/>
                <w:sz w:val="20"/>
                <w:szCs w:val="20"/>
              </w:rPr>
              <w:t>YDL202 İngilizce IV</w:t>
            </w:r>
          </w:p>
        </w:tc>
        <w:tc>
          <w:tcPr>
            <w:tcW w:w="1134" w:type="dxa"/>
            <w:tcBorders>
              <w:top w:val="nil"/>
              <w:left w:val="nil"/>
              <w:bottom w:val="single" w:sz="4" w:space="0" w:color="auto"/>
              <w:right w:val="single" w:sz="4" w:space="0" w:color="auto"/>
            </w:tcBorders>
            <w:shd w:val="clear" w:color="auto" w:fill="auto"/>
          </w:tcPr>
          <w:p w:rsidR="00D12A92" w:rsidRPr="00281FDF" w:rsidRDefault="00D12A92" w:rsidP="00BD289A">
            <w:pPr>
              <w:rPr>
                <w:rFonts w:cs="Times New Roman"/>
                <w:sz w:val="20"/>
                <w:szCs w:val="20"/>
              </w:rPr>
            </w:pPr>
            <w:r w:rsidRPr="00281FDF">
              <w:rPr>
                <w:rFonts w:cs="Times New Roman"/>
                <w:sz w:val="20"/>
                <w:szCs w:val="20"/>
              </w:rPr>
              <w:t>2</w:t>
            </w:r>
          </w:p>
        </w:tc>
        <w:tc>
          <w:tcPr>
            <w:tcW w:w="1418" w:type="dxa"/>
            <w:tcBorders>
              <w:top w:val="nil"/>
              <w:left w:val="nil"/>
              <w:bottom w:val="single" w:sz="4" w:space="0" w:color="auto"/>
              <w:right w:val="single" w:sz="4" w:space="0" w:color="auto"/>
            </w:tcBorders>
            <w:shd w:val="clear" w:color="auto" w:fill="auto"/>
          </w:tcPr>
          <w:p w:rsidR="00D12A92" w:rsidRPr="00281FDF" w:rsidRDefault="00D12A92" w:rsidP="00BD289A">
            <w:pPr>
              <w:rPr>
                <w:rFonts w:cs="Times New Roman"/>
                <w:sz w:val="20"/>
                <w:szCs w:val="20"/>
              </w:rPr>
            </w:pPr>
            <w:r w:rsidRPr="00281FDF">
              <w:rPr>
                <w:rFonts w:cs="Times New Roman"/>
                <w:sz w:val="20"/>
                <w:szCs w:val="20"/>
              </w:rPr>
              <w:t>0</w:t>
            </w:r>
          </w:p>
        </w:tc>
        <w:tc>
          <w:tcPr>
            <w:tcW w:w="1134" w:type="dxa"/>
            <w:tcBorders>
              <w:top w:val="nil"/>
              <w:left w:val="nil"/>
              <w:bottom w:val="single" w:sz="4" w:space="0" w:color="auto"/>
              <w:right w:val="single" w:sz="4" w:space="0" w:color="auto"/>
            </w:tcBorders>
            <w:shd w:val="clear" w:color="auto" w:fill="auto"/>
          </w:tcPr>
          <w:p w:rsidR="00D12A92" w:rsidRPr="00281FDF" w:rsidRDefault="00D12A92" w:rsidP="00BD289A">
            <w:pPr>
              <w:rPr>
                <w:rFonts w:cs="Times New Roman"/>
                <w:sz w:val="20"/>
                <w:szCs w:val="20"/>
              </w:rPr>
            </w:pPr>
            <w:r w:rsidRPr="00281FDF">
              <w:rPr>
                <w:rFonts w:cs="Times New Roman"/>
                <w:sz w:val="20"/>
                <w:szCs w:val="20"/>
              </w:rPr>
              <w:t>2</w:t>
            </w:r>
          </w:p>
        </w:tc>
        <w:tc>
          <w:tcPr>
            <w:tcW w:w="807" w:type="dxa"/>
            <w:tcBorders>
              <w:top w:val="nil"/>
              <w:left w:val="nil"/>
              <w:bottom w:val="single" w:sz="4" w:space="0" w:color="auto"/>
              <w:right w:val="single" w:sz="4" w:space="0" w:color="auto"/>
            </w:tcBorders>
            <w:shd w:val="clear" w:color="auto" w:fill="auto"/>
          </w:tcPr>
          <w:p w:rsidR="00D12A92" w:rsidRPr="00281FDF" w:rsidRDefault="00D12A92" w:rsidP="00BD289A">
            <w:pPr>
              <w:rPr>
                <w:rFonts w:cs="Times New Roman"/>
                <w:sz w:val="20"/>
                <w:szCs w:val="20"/>
              </w:rPr>
            </w:pPr>
            <w:r w:rsidRPr="00281FDF">
              <w:rPr>
                <w:rFonts w:cs="Times New Roman"/>
                <w:sz w:val="20"/>
                <w:szCs w:val="20"/>
              </w:rPr>
              <w:t>4</w:t>
            </w:r>
          </w:p>
        </w:tc>
      </w:tr>
      <w:tr w:rsidR="00D12A92" w:rsidRPr="00281FDF" w:rsidTr="00BD289A">
        <w:trPr>
          <w:trHeight w:val="246"/>
          <w:jc w:val="center"/>
        </w:trPr>
        <w:tc>
          <w:tcPr>
            <w:tcW w:w="4994" w:type="dxa"/>
            <w:gridSpan w:val="2"/>
            <w:tcBorders>
              <w:top w:val="nil"/>
              <w:left w:val="single" w:sz="4" w:space="0" w:color="auto"/>
              <w:bottom w:val="single" w:sz="4" w:space="0" w:color="auto"/>
              <w:right w:val="single" w:sz="4" w:space="0" w:color="auto"/>
            </w:tcBorders>
            <w:shd w:val="clear" w:color="auto" w:fill="auto"/>
            <w:vAlign w:val="center"/>
            <w:hideMark/>
          </w:tcPr>
          <w:p w:rsidR="00D12A92" w:rsidRPr="00281FDF" w:rsidRDefault="00D12A92" w:rsidP="00BD289A">
            <w:pPr>
              <w:jc w:val="both"/>
              <w:rPr>
                <w:rFonts w:cs="Times New Roman"/>
                <w:sz w:val="20"/>
                <w:szCs w:val="20"/>
              </w:rPr>
            </w:pPr>
            <w:r w:rsidRPr="00281FDF">
              <w:rPr>
                <w:rFonts w:cs="Times New Roman"/>
                <w:b/>
                <w:bCs/>
                <w:sz w:val="20"/>
                <w:szCs w:val="20"/>
              </w:rPr>
              <w:t>TOPLAM</w:t>
            </w:r>
          </w:p>
        </w:tc>
        <w:tc>
          <w:tcPr>
            <w:tcW w:w="1134" w:type="dxa"/>
            <w:tcBorders>
              <w:top w:val="nil"/>
              <w:left w:val="nil"/>
              <w:bottom w:val="single" w:sz="4" w:space="0" w:color="auto"/>
              <w:right w:val="single" w:sz="4" w:space="0" w:color="auto"/>
            </w:tcBorders>
            <w:shd w:val="clear" w:color="auto" w:fill="auto"/>
            <w:vAlign w:val="center"/>
          </w:tcPr>
          <w:p w:rsidR="00D12A92" w:rsidRPr="00281FDF" w:rsidRDefault="00D12A92" w:rsidP="00BD289A">
            <w:pPr>
              <w:jc w:val="both"/>
              <w:rPr>
                <w:rFonts w:cs="Times New Roman"/>
                <w:b/>
                <w:sz w:val="20"/>
                <w:szCs w:val="20"/>
              </w:rPr>
            </w:pPr>
            <w:r w:rsidRPr="00281FDF">
              <w:rPr>
                <w:rFonts w:cs="Times New Roman"/>
                <w:b/>
                <w:sz w:val="20"/>
                <w:szCs w:val="20"/>
              </w:rPr>
              <w:t>1</w:t>
            </w:r>
            <w:r>
              <w:rPr>
                <w:rFonts w:cs="Times New Roman"/>
                <w:b/>
                <w:sz w:val="20"/>
                <w:szCs w:val="20"/>
              </w:rPr>
              <w:t>9</w:t>
            </w:r>
          </w:p>
        </w:tc>
        <w:tc>
          <w:tcPr>
            <w:tcW w:w="1418" w:type="dxa"/>
            <w:tcBorders>
              <w:top w:val="nil"/>
              <w:left w:val="nil"/>
              <w:bottom w:val="single" w:sz="4" w:space="0" w:color="auto"/>
              <w:right w:val="single" w:sz="4" w:space="0" w:color="auto"/>
            </w:tcBorders>
            <w:shd w:val="clear" w:color="auto" w:fill="auto"/>
            <w:vAlign w:val="center"/>
          </w:tcPr>
          <w:p w:rsidR="00D12A92" w:rsidRPr="00281FDF" w:rsidRDefault="00D12A92" w:rsidP="00BD289A">
            <w:pPr>
              <w:jc w:val="both"/>
              <w:rPr>
                <w:rFonts w:cs="Times New Roman"/>
                <w:b/>
                <w:sz w:val="20"/>
                <w:szCs w:val="20"/>
              </w:rPr>
            </w:pPr>
            <w:r w:rsidRPr="00281FDF">
              <w:rPr>
                <w:rFonts w:cs="Times New Roman"/>
                <w:b/>
                <w:sz w:val="20"/>
                <w:szCs w:val="20"/>
              </w:rPr>
              <w:t>0</w:t>
            </w:r>
          </w:p>
        </w:tc>
        <w:tc>
          <w:tcPr>
            <w:tcW w:w="1134" w:type="dxa"/>
            <w:tcBorders>
              <w:top w:val="nil"/>
              <w:left w:val="nil"/>
              <w:bottom w:val="single" w:sz="4" w:space="0" w:color="auto"/>
              <w:right w:val="single" w:sz="4" w:space="0" w:color="auto"/>
            </w:tcBorders>
            <w:shd w:val="clear" w:color="auto" w:fill="auto"/>
            <w:vAlign w:val="center"/>
          </w:tcPr>
          <w:p w:rsidR="00D12A92" w:rsidRPr="00281FDF" w:rsidRDefault="00D12A92" w:rsidP="00BD289A">
            <w:pPr>
              <w:jc w:val="both"/>
              <w:rPr>
                <w:rFonts w:cs="Times New Roman"/>
                <w:b/>
                <w:sz w:val="20"/>
                <w:szCs w:val="20"/>
              </w:rPr>
            </w:pPr>
            <w:r w:rsidRPr="00281FDF">
              <w:rPr>
                <w:rFonts w:cs="Times New Roman"/>
                <w:b/>
                <w:sz w:val="20"/>
                <w:szCs w:val="20"/>
              </w:rPr>
              <w:t>1</w:t>
            </w:r>
            <w:r>
              <w:rPr>
                <w:rFonts w:cs="Times New Roman"/>
                <w:b/>
                <w:sz w:val="20"/>
                <w:szCs w:val="20"/>
              </w:rPr>
              <w:t>9</w:t>
            </w:r>
          </w:p>
        </w:tc>
        <w:tc>
          <w:tcPr>
            <w:tcW w:w="807" w:type="dxa"/>
            <w:tcBorders>
              <w:top w:val="nil"/>
              <w:left w:val="nil"/>
              <w:bottom w:val="single" w:sz="4" w:space="0" w:color="auto"/>
              <w:right w:val="single" w:sz="4" w:space="0" w:color="auto"/>
            </w:tcBorders>
            <w:shd w:val="clear" w:color="auto" w:fill="auto"/>
            <w:vAlign w:val="center"/>
          </w:tcPr>
          <w:p w:rsidR="00D12A92" w:rsidRPr="00281FDF" w:rsidRDefault="00D12A92" w:rsidP="00BD289A">
            <w:pPr>
              <w:jc w:val="both"/>
              <w:rPr>
                <w:rFonts w:cs="Times New Roman"/>
                <w:b/>
                <w:sz w:val="20"/>
                <w:szCs w:val="20"/>
              </w:rPr>
            </w:pPr>
            <w:r w:rsidRPr="00281FDF">
              <w:rPr>
                <w:rFonts w:cs="Times New Roman"/>
                <w:b/>
                <w:sz w:val="20"/>
                <w:szCs w:val="20"/>
              </w:rPr>
              <w:t>30</w:t>
            </w:r>
          </w:p>
        </w:tc>
      </w:tr>
    </w:tbl>
    <w:p w:rsidR="00D12A92" w:rsidRPr="00B152A1" w:rsidRDefault="00D12A92" w:rsidP="00D12A92">
      <w:pPr>
        <w:jc w:val="both"/>
        <w:rPr>
          <w:rFonts w:ascii="Times New Roman" w:hAnsi="Times New Roman" w:cs="Times New Roman"/>
          <w:sz w:val="20"/>
          <w:szCs w:val="20"/>
        </w:rPr>
      </w:pPr>
    </w:p>
    <w:p w:rsidR="00D12A92" w:rsidRDefault="00D12A92" w:rsidP="00D12A92">
      <w:pPr>
        <w:jc w:val="both"/>
        <w:rPr>
          <w:rFonts w:ascii="Times New Roman" w:hAnsi="Times New Roman" w:cs="Times New Roman"/>
          <w:sz w:val="20"/>
          <w:szCs w:val="20"/>
        </w:rPr>
      </w:pPr>
      <w:r>
        <w:rPr>
          <w:rFonts w:ascii="Times New Roman" w:hAnsi="Times New Roman" w:cs="Times New Roman"/>
          <w:sz w:val="20"/>
          <w:szCs w:val="20"/>
        </w:rPr>
        <w:br w:type="page"/>
      </w:r>
    </w:p>
    <w:tbl>
      <w:tblPr>
        <w:tblW w:w="9487" w:type="dxa"/>
        <w:jc w:val="center"/>
        <w:tblInd w:w="918" w:type="dxa"/>
        <w:tblLayout w:type="fixed"/>
        <w:tblCellMar>
          <w:left w:w="70" w:type="dxa"/>
          <w:right w:w="70" w:type="dxa"/>
        </w:tblCellMar>
        <w:tblLook w:val="04A0" w:firstRow="1" w:lastRow="0" w:firstColumn="1" w:lastColumn="0" w:noHBand="0" w:noVBand="1"/>
      </w:tblPr>
      <w:tblGrid>
        <w:gridCol w:w="458"/>
        <w:gridCol w:w="567"/>
        <w:gridCol w:w="3969"/>
        <w:gridCol w:w="1134"/>
        <w:gridCol w:w="1418"/>
        <w:gridCol w:w="1134"/>
        <w:gridCol w:w="807"/>
      </w:tblGrid>
      <w:tr w:rsidR="00D12A92" w:rsidRPr="00B152A1" w:rsidTr="00BD289A">
        <w:trPr>
          <w:trHeight w:val="241"/>
          <w:jc w:val="center"/>
        </w:trPr>
        <w:tc>
          <w:tcPr>
            <w:tcW w:w="948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D12A92" w:rsidRPr="00B152A1" w:rsidRDefault="00D12A92" w:rsidP="00BD289A">
            <w:pPr>
              <w:jc w:val="both"/>
              <w:rPr>
                <w:rFonts w:ascii="Times New Roman" w:hAnsi="Times New Roman" w:cs="Times New Roman"/>
                <w:b/>
                <w:bCs/>
                <w:sz w:val="20"/>
                <w:szCs w:val="20"/>
              </w:rPr>
            </w:pPr>
            <w:r w:rsidRPr="00B152A1">
              <w:rPr>
                <w:rFonts w:ascii="Times New Roman" w:hAnsi="Times New Roman" w:cs="Times New Roman"/>
                <w:b/>
                <w:bCs/>
                <w:sz w:val="20"/>
                <w:szCs w:val="20"/>
              </w:rPr>
              <w:lastRenderedPageBreak/>
              <w:t>ÜÇÜNCÜ YIL</w:t>
            </w:r>
          </w:p>
        </w:tc>
      </w:tr>
      <w:tr w:rsidR="00D12A92" w:rsidRPr="00B152A1" w:rsidTr="00BD289A">
        <w:trPr>
          <w:trHeight w:val="103"/>
          <w:jc w:val="center"/>
        </w:trPr>
        <w:tc>
          <w:tcPr>
            <w:tcW w:w="948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D12A92" w:rsidRPr="00B152A1" w:rsidRDefault="00D12A92" w:rsidP="00BD289A">
            <w:pPr>
              <w:jc w:val="both"/>
              <w:rPr>
                <w:rFonts w:ascii="Times New Roman" w:hAnsi="Times New Roman" w:cs="Times New Roman"/>
                <w:b/>
                <w:bCs/>
                <w:sz w:val="20"/>
                <w:szCs w:val="20"/>
              </w:rPr>
            </w:pPr>
            <w:r w:rsidRPr="00B152A1">
              <w:rPr>
                <w:rFonts w:ascii="Times New Roman" w:hAnsi="Times New Roman" w:cs="Times New Roman"/>
                <w:b/>
                <w:bCs/>
                <w:sz w:val="20"/>
                <w:szCs w:val="20"/>
              </w:rPr>
              <w:t>BİRİNCİ YARIYIL</w:t>
            </w:r>
          </w:p>
        </w:tc>
      </w:tr>
      <w:tr w:rsidR="00D12A92" w:rsidRPr="00B152A1" w:rsidTr="00BD289A">
        <w:trPr>
          <w:trHeight w:val="185"/>
          <w:jc w:val="center"/>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D12A92" w:rsidRPr="00B152A1" w:rsidRDefault="00D12A92" w:rsidP="00BD289A">
            <w:pPr>
              <w:jc w:val="both"/>
              <w:rPr>
                <w:rFonts w:ascii="Times New Roman" w:hAnsi="Times New Roman" w:cs="Times New Roman"/>
                <w:b/>
                <w:sz w:val="20"/>
                <w:szCs w:val="20"/>
              </w:rPr>
            </w:pPr>
            <w:r w:rsidRPr="00B152A1">
              <w:rPr>
                <w:rFonts w:ascii="Times New Roman" w:hAnsi="Times New Roman" w:cs="Times New Roman"/>
                <w:b/>
                <w:sz w:val="20"/>
                <w:szCs w:val="20"/>
              </w:rPr>
              <w:t>NO</w:t>
            </w:r>
          </w:p>
        </w:tc>
        <w:tc>
          <w:tcPr>
            <w:tcW w:w="4536" w:type="dxa"/>
            <w:gridSpan w:val="2"/>
            <w:tcBorders>
              <w:top w:val="nil"/>
              <w:left w:val="nil"/>
              <w:bottom w:val="single" w:sz="4" w:space="0" w:color="auto"/>
              <w:right w:val="single" w:sz="4" w:space="0" w:color="auto"/>
            </w:tcBorders>
            <w:shd w:val="clear" w:color="auto" w:fill="auto"/>
            <w:vAlign w:val="center"/>
            <w:hideMark/>
          </w:tcPr>
          <w:p w:rsidR="00D12A92" w:rsidRPr="00B152A1" w:rsidRDefault="00D12A92" w:rsidP="00BD289A">
            <w:pPr>
              <w:jc w:val="both"/>
              <w:rPr>
                <w:rFonts w:ascii="Times New Roman" w:hAnsi="Times New Roman" w:cs="Times New Roman"/>
                <w:b/>
                <w:sz w:val="20"/>
                <w:szCs w:val="20"/>
              </w:rPr>
            </w:pPr>
            <w:r w:rsidRPr="00B152A1">
              <w:rPr>
                <w:rFonts w:ascii="Times New Roman" w:hAnsi="Times New Roman" w:cs="Times New Roman"/>
                <w:b/>
                <w:sz w:val="20"/>
                <w:szCs w:val="20"/>
              </w:rPr>
              <w:t>DERS ADI</w:t>
            </w:r>
          </w:p>
        </w:tc>
        <w:tc>
          <w:tcPr>
            <w:tcW w:w="1134" w:type="dxa"/>
            <w:tcBorders>
              <w:top w:val="nil"/>
              <w:left w:val="nil"/>
              <w:bottom w:val="single" w:sz="4" w:space="0" w:color="auto"/>
              <w:right w:val="single" w:sz="4" w:space="0" w:color="auto"/>
            </w:tcBorders>
            <w:shd w:val="clear" w:color="auto" w:fill="auto"/>
            <w:vAlign w:val="center"/>
            <w:hideMark/>
          </w:tcPr>
          <w:p w:rsidR="00D12A92" w:rsidRPr="00B152A1" w:rsidRDefault="00D12A92" w:rsidP="00BD289A">
            <w:pPr>
              <w:jc w:val="both"/>
              <w:rPr>
                <w:rFonts w:ascii="Times New Roman" w:hAnsi="Times New Roman" w:cs="Times New Roman"/>
                <w:b/>
                <w:sz w:val="20"/>
                <w:szCs w:val="20"/>
              </w:rPr>
            </w:pPr>
            <w:r w:rsidRPr="00B152A1">
              <w:rPr>
                <w:rFonts w:ascii="Times New Roman" w:hAnsi="Times New Roman" w:cs="Times New Roman"/>
                <w:b/>
                <w:sz w:val="20"/>
                <w:szCs w:val="20"/>
              </w:rPr>
              <w:t>TEORİK</w:t>
            </w:r>
          </w:p>
        </w:tc>
        <w:tc>
          <w:tcPr>
            <w:tcW w:w="1418" w:type="dxa"/>
            <w:tcBorders>
              <w:top w:val="nil"/>
              <w:left w:val="nil"/>
              <w:bottom w:val="single" w:sz="4" w:space="0" w:color="auto"/>
              <w:right w:val="single" w:sz="4" w:space="0" w:color="auto"/>
            </w:tcBorders>
            <w:shd w:val="clear" w:color="auto" w:fill="auto"/>
            <w:vAlign w:val="center"/>
            <w:hideMark/>
          </w:tcPr>
          <w:p w:rsidR="00D12A92" w:rsidRPr="00B152A1" w:rsidRDefault="00D12A92" w:rsidP="00BD289A">
            <w:pPr>
              <w:jc w:val="both"/>
              <w:rPr>
                <w:rFonts w:ascii="Times New Roman" w:hAnsi="Times New Roman" w:cs="Times New Roman"/>
                <w:b/>
                <w:sz w:val="20"/>
                <w:szCs w:val="20"/>
              </w:rPr>
            </w:pPr>
            <w:r w:rsidRPr="00B152A1">
              <w:rPr>
                <w:rFonts w:ascii="Times New Roman" w:hAnsi="Times New Roman" w:cs="Times New Roman"/>
                <w:b/>
                <w:sz w:val="20"/>
                <w:szCs w:val="20"/>
              </w:rPr>
              <w:t>UYGULAMA</w:t>
            </w:r>
          </w:p>
        </w:tc>
        <w:tc>
          <w:tcPr>
            <w:tcW w:w="1134" w:type="dxa"/>
            <w:tcBorders>
              <w:top w:val="nil"/>
              <w:left w:val="nil"/>
              <w:bottom w:val="single" w:sz="4" w:space="0" w:color="auto"/>
              <w:right w:val="single" w:sz="4" w:space="0" w:color="auto"/>
            </w:tcBorders>
            <w:shd w:val="clear" w:color="auto" w:fill="auto"/>
            <w:vAlign w:val="center"/>
            <w:hideMark/>
          </w:tcPr>
          <w:p w:rsidR="00D12A92" w:rsidRPr="00B152A1" w:rsidRDefault="00D12A92" w:rsidP="00BD289A">
            <w:pPr>
              <w:jc w:val="both"/>
              <w:rPr>
                <w:rFonts w:ascii="Times New Roman" w:hAnsi="Times New Roman" w:cs="Times New Roman"/>
                <w:b/>
                <w:sz w:val="20"/>
                <w:szCs w:val="20"/>
              </w:rPr>
            </w:pPr>
            <w:r w:rsidRPr="00B152A1">
              <w:rPr>
                <w:rFonts w:ascii="Times New Roman" w:hAnsi="Times New Roman" w:cs="Times New Roman"/>
                <w:b/>
                <w:sz w:val="20"/>
                <w:szCs w:val="20"/>
              </w:rPr>
              <w:t>TOPLAM</w:t>
            </w:r>
          </w:p>
        </w:tc>
        <w:tc>
          <w:tcPr>
            <w:tcW w:w="807" w:type="dxa"/>
            <w:tcBorders>
              <w:top w:val="nil"/>
              <w:left w:val="nil"/>
              <w:bottom w:val="single" w:sz="4" w:space="0" w:color="auto"/>
              <w:right w:val="single" w:sz="4" w:space="0" w:color="auto"/>
            </w:tcBorders>
            <w:shd w:val="clear" w:color="auto" w:fill="auto"/>
            <w:vAlign w:val="center"/>
            <w:hideMark/>
          </w:tcPr>
          <w:p w:rsidR="00D12A92" w:rsidRPr="00B152A1" w:rsidRDefault="00D12A92" w:rsidP="00BD289A">
            <w:pPr>
              <w:jc w:val="both"/>
              <w:rPr>
                <w:rFonts w:ascii="Times New Roman" w:hAnsi="Times New Roman" w:cs="Times New Roman"/>
                <w:b/>
                <w:sz w:val="20"/>
                <w:szCs w:val="20"/>
              </w:rPr>
            </w:pPr>
            <w:r w:rsidRPr="00B152A1">
              <w:rPr>
                <w:rFonts w:ascii="Times New Roman" w:hAnsi="Times New Roman" w:cs="Times New Roman"/>
                <w:b/>
                <w:sz w:val="20"/>
                <w:szCs w:val="20"/>
              </w:rPr>
              <w:t>AKTS</w:t>
            </w:r>
          </w:p>
        </w:tc>
      </w:tr>
      <w:tr w:rsidR="00D12A92" w:rsidRPr="00B152A1" w:rsidTr="00BD289A">
        <w:trPr>
          <w:trHeight w:hRule="exact" w:val="284"/>
          <w:jc w:val="center"/>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D12A92" w:rsidRPr="00B152A1" w:rsidRDefault="00D12A92" w:rsidP="00BD289A">
            <w:pPr>
              <w:jc w:val="both"/>
              <w:rPr>
                <w:rFonts w:ascii="Times New Roman" w:hAnsi="Times New Roman" w:cs="Times New Roman"/>
                <w:sz w:val="20"/>
                <w:szCs w:val="20"/>
              </w:rPr>
            </w:pPr>
            <w:r w:rsidRPr="00B152A1">
              <w:rPr>
                <w:rFonts w:ascii="Times New Roman" w:hAnsi="Times New Roman" w:cs="Times New Roman"/>
                <w:sz w:val="20"/>
                <w:szCs w:val="20"/>
              </w:rPr>
              <w:t>1</w:t>
            </w:r>
          </w:p>
        </w:tc>
        <w:tc>
          <w:tcPr>
            <w:tcW w:w="4536" w:type="dxa"/>
            <w:gridSpan w:val="2"/>
            <w:tcBorders>
              <w:top w:val="nil"/>
              <w:left w:val="nil"/>
              <w:bottom w:val="single" w:sz="4" w:space="0" w:color="auto"/>
              <w:right w:val="single" w:sz="4" w:space="0" w:color="auto"/>
            </w:tcBorders>
            <w:shd w:val="clear" w:color="auto" w:fill="auto"/>
          </w:tcPr>
          <w:p w:rsidR="00D12A92" w:rsidRPr="007B3343" w:rsidRDefault="00D12A92" w:rsidP="00BD289A">
            <w:pPr>
              <w:rPr>
                <w:rFonts w:ascii="Times New Roman" w:hAnsi="Times New Roman" w:cs="Times New Roman"/>
                <w:sz w:val="20"/>
                <w:szCs w:val="20"/>
              </w:rPr>
            </w:pPr>
            <w:r w:rsidRPr="007B3343">
              <w:rPr>
                <w:rFonts w:ascii="Times New Roman" w:hAnsi="Times New Roman" w:cs="Times New Roman"/>
                <w:sz w:val="20"/>
                <w:szCs w:val="20"/>
              </w:rPr>
              <w:t>MFY301</w:t>
            </w:r>
            <w:r>
              <w:rPr>
                <w:rFonts w:ascii="Times New Roman" w:hAnsi="Times New Roman" w:cs="Times New Roman"/>
                <w:sz w:val="20"/>
                <w:szCs w:val="20"/>
              </w:rPr>
              <w:t xml:space="preserve"> </w:t>
            </w:r>
            <w:r w:rsidRPr="007B3343">
              <w:rPr>
                <w:rFonts w:ascii="Times New Roman" w:hAnsi="Times New Roman" w:cs="Times New Roman"/>
                <w:sz w:val="20"/>
                <w:szCs w:val="20"/>
              </w:rPr>
              <w:t>Yönetim Muhasebesi</w:t>
            </w:r>
          </w:p>
        </w:tc>
        <w:tc>
          <w:tcPr>
            <w:tcW w:w="1134" w:type="dxa"/>
            <w:tcBorders>
              <w:top w:val="nil"/>
              <w:left w:val="nil"/>
              <w:bottom w:val="single" w:sz="4" w:space="0" w:color="auto"/>
              <w:right w:val="single" w:sz="4" w:space="0" w:color="auto"/>
            </w:tcBorders>
            <w:shd w:val="clear" w:color="auto" w:fill="auto"/>
          </w:tcPr>
          <w:p w:rsidR="00D12A92" w:rsidRPr="007B3343" w:rsidRDefault="00D12A92" w:rsidP="00BD289A">
            <w:pPr>
              <w:rPr>
                <w:rFonts w:ascii="Times New Roman" w:hAnsi="Times New Roman" w:cs="Times New Roman"/>
                <w:sz w:val="20"/>
                <w:szCs w:val="20"/>
              </w:rPr>
            </w:pPr>
            <w:r w:rsidRPr="007B3343">
              <w:rPr>
                <w:rFonts w:ascii="Times New Roman" w:hAnsi="Times New Roman" w:cs="Times New Roman"/>
                <w:sz w:val="20"/>
                <w:szCs w:val="20"/>
              </w:rPr>
              <w:t>4</w:t>
            </w:r>
          </w:p>
        </w:tc>
        <w:tc>
          <w:tcPr>
            <w:tcW w:w="1418" w:type="dxa"/>
            <w:tcBorders>
              <w:top w:val="nil"/>
              <w:left w:val="nil"/>
              <w:bottom w:val="single" w:sz="4" w:space="0" w:color="auto"/>
              <w:right w:val="single" w:sz="4" w:space="0" w:color="auto"/>
            </w:tcBorders>
            <w:shd w:val="clear" w:color="auto" w:fill="auto"/>
          </w:tcPr>
          <w:p w:rsidR="00D12A92" w:rsidRPr="007B3343" w:rsidRDefault="00D12A92" w:rsidP="00BD289A">
            <w:pPr>
              <w:rPr>
                <w:rFonts w:ascii="Times New Roman" w:hAnsi="Times New Roman" w:cs="Times New Roman"/>
                <w:sz w:val="20"/>
                <w:szCs w:val="20"/>
              </w:rPr>
            </w:pPr>
            <w:r w:rsidRPr="007B3343">
              <w:rPr>
                <w:rFonts w:ascii="Times New Roman" w:hAnsi="Times New Roman" w:cs="Times New Roman"/>
                <w:sz w:val="20"/>
                <w:szCs w:val="20"/>
              </w:rPr>
              <w:t>0</w:t>
            </w:r>
          </w:p>
        </w:tc>
        <w:tc>
          <w:tcPr>
            <w:tcW w:w="1134" w:type="dxa"/>
            <w:tcBorders>
              <w:top w:val="nil"/>
              <w:left w:val="nil"/>
              <w:bottom w:val="single" w:sz="4" w:space="0" w:color="auto"/>
              <w:right w:val="single" w:sz="4" w:space="0" w:color="auto"/>
            </w:tcBorders>
            <w:shd w:val="clear" w:color="auto" w:fill="auto"/>
          </w:tcPr>
          <w:p w:rsidR="00D12A92" w:rsidRPr="007B3343" w:rsidRDefault="00D12A92" w:rsidP="00BD289A">
            <w:pPr>
              <w:rPr>
                <w:rFonts w:ascii="Times New Roman" w:hAnsi="Times New Roman" w:cs="Times New Roman"/>
                <w:sz w:val="20"/>
                <w:szCs w:val="20"/>
              </w:rPr>
            </w:pPr>
            <w:r w:rsidRPr="007B3343">
              <w:rPr>
                <w:rFonts w:ascii="Times New Roman" w:hAnsi="Times New Roman" w:cs="Times New Roman"/>
                <w:sz w:val="20"/>
                <w:szCs w:val="20"/>
              </w:rPr>
              <w:t>4</w:t>
            </w:r>
          </w:p>
        </w:tc>
        <w:tc>
          <w:tcPr>
            <w:tcW w:w="807" w:type="dxa"/>
            <w:tcBorders>
              <w:top w:val="nil"/>
              <w:left w:val="nil"/>
              <w:bottom w:val="single" w:sz="4" w:space="0" w:color="auto"/>
              <w:right w:val="single" w:sz="4" w:space="0" w:color="auto"/>
            </w:tcBorders>
            <w:shd w:val="clear" w:color="auto" w:fill="auto"/>
          </w:tcPr>
          <w:p w:rsidR="00D12A92" w:rsidRPr="007B3343" w:rsidRDefault="00D12A92" w:rsidP="00BD289A">
            <w:pPr>
              <w:rPr>
                <w:rFonts w:ascii="Times New Roman" w:hAnsi="Times New Roman" w:cs="Times New Roman"/>
                <w:sz w:val="20"/>
                <w:szCs w:val="20"/>
              </w:rPr>
            </w:pPr>
            <w:r w:rsidRPr="007B3343">
              <w:rPr>
                <w:rFonts w:ascii="Times New Roman" w:hAnsi="Times New Roman" w:cs="Times New Roman"/>
                <w:sz w:val="20"/>
                <w:szCs w:val="20"/>
              </w:rPr>
              <w:t>7</w:t>
            </w:r>
          </w:p>
        </w:tc>
      </w:tr>
      <w:tr w:rsidR="00D12A92" w:rsidRPr="00B152A1" w:rsidTr="00BD289A">
        <w:trPr>
          <w:trHeight w:hRule="exact" w:val="284"/>
          <w:jc w:val="center"/>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D12A92" w:rsidRPr="00B152A1" w:rsidRDefault="00D12A92" w:rsidP="00BD289A">
            <w:pPr>
              <w:jc w:val="both"/>
              <w:rPr>
                <w:rFonts w:ascii="Times New Roman" w:hAnsi="Times New Roman" w:cs="Times New Roman"/>
                <w:sz w:val="20"/>
                <w:szCs w:val="20"/>
              </w:rPr>
            </w:pPr>
            <w:r w:rsidRPr="00B152A1">
              <w:rPr>
                <w:rFonts w:ascii="Times New Roman" w:hAnsi="Times New Roman" w:cs="Times New Roman"/>
                <w:sz w:val="20"/>
                <w:szCs w:val="20"/>
              </w:rPr>
              <w:t>2</w:t>
            </w:r>
          </w:p>
        </w:tc>
        <w:tc>
          <w:tcPr>
            <w:tcW w:w="4536" w:type="dxa"/>
            <w:gridSpan w:val="2"/>
            <w:tcBorders>
              <w:top w:val="nil"/>
              <w:left w:val="nil"/>
              <w:bottom w:val="single" w:sz="4" w:space="0" w:color="auto"/>
              <w:right w:val="single" w:sz="4" w:space="0" w:color="auto"/>
            </w:tcBorders>
            <w:shd w:val="clear" w:color="auto" w:fill="auto"/>
          </w:tcPr>
          <w:p w:rsidR="00D12A92" w:rsidRPr="007B3343" w:rsidRDefault="00D12A92" w:rsidP="00BD289A">
            <w:pPr>
              <w:rPr>
                <w:rFonts w:ascii="Times New Roman" w:hAnsi="Times New Roman" w:cs="Times New Roman"/>
                <w:sz w:val="20"/>
                <w:szCs w:val="20"/>
              </w:rPr>
            </w:pPr>
            <w:r w:rsidRPr="007B3343">
              <w:rPr>
                <w:rFonts w:ascii="Times New Roman" w:hAnsi="Times New Roman" w:cs="Times New Roman"/>
                <w:sz w:val="20"/>
                <w:szCs w:val="20"/>
              </w:rPr>
              <w:t>MFY303</w:t>
            </w:r>
            <w:r>
              <w:rPr>
                <w:rFonts w:ascii="Times New Roman" w:hAnsi="Times New Roman" w:cs="Times New Roman"/>
                <w:sz w:val="20"/>
                <w:szCs w:val="20"/>
              </w:rPr>
              <w:t xml:space="preserve"> </w:t>
            </w:r>
            <w:r w:rsidRPr="007B3343">
              <w:rPr>
                <w:rFonts w:ascii="Times New Roman" w:hAnsi="Times New Roman" w:cs="Times New Roman"/>
                <w:sz w:val="20"/>
                <w:szCs w:val="20"/>
              </w:rPr>
              <w:t>Kurumsal Kaynak Planlaması</w:t>
            </w:r>
          </w:p>
        </w:tc>
        <w:tc>
          <w:tcPr>
            <w:tcW w:w="1134" w:type="dxa"/>
            <w:tcBorders>
              <w:top w:val="nil"/>
              <w:left w:val="nil"/>
              <w:bottom w:val="single" w:sz="4" w:space="0" w:color="auto"/>
              <w:right w:val="single" w:sz="4" w:space="0" w:color="auto"/>
            </w:tcBorders>
            <w:shd w:val="clear" w:color="auto" w:fill="auto"/>
          </w:tcPr>
          <w:p w:rsidR="00D12A92" w:rsidRPr="007B3343" w:rsidRDefault="00D12A92" w:rsidP="00BD289A">
            <w:pPr>
              <w:rPr>
                <w:rFonts w:ascii="Times New Roman" w:hAnsi="Times New Roman" w:cs="Times New Roman"/>
                <w:sz w:val="20"/>
                <w:szCs w:val="20"/>
              </w:rPr>
            </w:pPr>
            <w:r w:rsidRPr="007B3343">
              <w:rPr>
                <w:rFonts w:ascii="Times New Roman" w:hAnsi="Times New Roman" w:cs="Times New Roman"/>
                <w:sz w:val="20"/>
                <w:szCs w:val="20"/>
              </w:rPr>
              <w:t>3</w:t>
            </w:r>
          </w:p>
        </w:tc>
        <w:tc>
          <w:tcPr>
            <w:tcW w:w="1418" w:type="dxa"/>
            <w:tcBorders>
              <w:top w:val="nil"/>
              <w:left w:val="nil"/>
              <w:bottom w:val="single" w:sz="4" w:space="0" w:color="auto"/>
              <w:right w:val="single" w:sz="4" w:space="0" w:color="auto"/>
            </w:tcBorders>
            <w:shd w:val="clear" w:color="auto" w:fill="auto"/>
          </w:tcPr>
          <w:p w:rsidR="00D12A92" w:rsidRPr="007B3343" w:rsidRDefault="00D12A92" w:rsidP="00BD289A">
            <w:pPr>
              <w:rPr>
                <w:rFonts w:ascii="Times New Roman" w:hAnsi="Times New Roman" w:cs="Times New Roman"/>
                <w:sz w:val="20"/>
                <w:szCs w:val="20"/>
              </w:rPr>
            </w:pPr>
            <w:r w:rsidRPr="007B3343">
              <w:rPr>
                <w:rFonts w:ascii="Times New Roman" w:hAnsi="Times New Roman" w:cs="Times New Roman"/>
                <w:sz w:val="20"/>
                <w:szCs w:val="20"/>
              </w:rPr>
              <w:t>0</w:t>
            </w:r>
          </w:p>
        </w:tc>
        <w:tc>
          <w:tcPr>
            <w:tcW w:w="1134" w:type="dxa"/>
            <w:tcBorders>
              <w:top w:val="nil"/>
              <w:left w:val="nil"/>
              <w:bottom w:val="single" w:sz="4" w:space="0" w:color="auto"/>
              <w:right w:val="single" w:sz="4" w:space="0" w:color="auto"/>
            </w:tcBorders>
            <w:shd w:val="clear" w:color="auto" w:fill="auto"/>
          </w:tcPr>
          <w:p w:rsidR="00D12A92" w:rsidRPr="007B3343" w:rsidRDefault="00D12A92" w:rsidP="00BD289A">
            <w:pPr>
              <w:rPr>
                <w:rFonts w:ascii="Times New Roman" w:hAnsi="Times New Roman" w:cs="Times New Roman"/>
                <w:sz w:val="20"/>
                <w:szCs w:val="20"/>
              </w:rPr>
            </w:pPr>
            <w:r w:rsidRPr="007B3343">
              <w:rPr>
                <w:rFonts w:ascii="Times New Roman" w:hAnsi="Times New Roman" w:cs="Times New Roman"/>
                <w:sz w:val="20"/>
                <w:szCs w:val="20"/>
              </w:rPr>
              <w:t>3</w:t>
            </w:r>
          </w:p>
        </w:tc>
        <w:tc>
          <w:tcPr>
            <w:tcW w:w="807" w:type="dxa"/>
            <w:tcBorders>
              <w:top w:val="nil"/>
              <w:left w:val="nil"/>
              <w:bottom w:val="single" w:sz="4" w:space="0" w:color="auto"/>
              <w:right w:val="single" w:sz="4" w:space="0" w:color="auto"/>
            </w:tcBorders>
            <w:shd w:val="clear" w:color="auto" w:fill="auto"/>
          </w:tcPr>
          <w:p w:rsidR="00D12A92" w:rsidRPr="007B3343" w:rsidRDefault="00D12A92" w:rsidP="00BD289A">
            <w:pPr>
              <w:rPr>
                <w:rFonts w:ascii="Times New Roman" w:hAnsi="Times New Roman" w:cs="Times New Roman"/>
                <w:sz w:val="20"/>
                <w:szCs w:val="20"/>
              </w:rPr>
            </w:pPr>
            <w:r w:rsidRPr="007B3343">
              <w:rPr>
                <w:rFonts w:ascii="Times New Roman" w:hAnsi="Times New Roman" w:cs="Times New Roman"/>
                <w:sz w:val="20"/>
                <w:szCs w:val="20"/>
              </w:rPr>
              <w:t>5</w:t>
            </w:r>
          </w:p>
        </w:tc>
      </w:tr>
      <w:tr w:rsidR="00D12A92" w:rsidRPr="00B152A1" w:rsidTr="00BD289A">
        <w:trPr>
          <w:trHeight w:hRule="exact" w:val="284"/>
          <w:jc w:val="center"/>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D12A92" w:rsidRPr="00B152A1" w:rsidRDefault="00D12A92" w:rsidP="00BD289A">
            <w:pPr>
              <w:jc w:val="both"/>
              <w:rPr>
                <w:rFonts w:ascii="Times New Roman" w:hAnsi="Times New Roman" w:cs="Times New Roman"/>
                <w:sz w:val="20"/>
                <w:szCs w:val="20"/>
              </w:rPr>
            </w:pPr>
            <w:r w:rsidRPr="00B152A1">
              <w:rPr>
                <w:rFonts w:ascii="Times New Roman" w:hAnsi="Times New Roman" w:cs="Times New Roman"/>
                <w:sz w:val="20"/>
                <w:szCs w:val="20"/>
              </w:rPr>
              <w:t>3</w:t>
            </w:r>
          </w:p>
        </w:tc>
        <w:tc>
          <w:tcPr>
            <w:tcW w:w="4536" w:type="dxa"/>
            <w:gridSpan w:val="2"/>
            <w:tcBorders>
              <w:top w:val="nil"/>
              <w:left w:val="nil"/>
              <w:bottom w:val="single" w:sz="4" w:space="0" w:color="auto"/>
              <w:right w:val="single" w:sz="4" w:space="0" w:color="auto"/>
            </w:tcBorders>
            <w:shd w:val="clear" w:color="auto" w:fill="auto"/>
          </w:tcPr>
          <w:p w:rsidR="00D12A92" w:rsidRPr="007B3343" w:rsidRDefault="00D12A92" w:rsidP="00BD289A">
            <w:pPr>
              <w:rPr>
                <w:rFonts w:ascii="Times New Roman" w:hAnsi="Times New Roman" w:cs="Times New Roman"/>
                <w:sz w:val="20"/>
                <w:szCs w:val="20"/>
              </w:rPr>
            </w:pPr>
            <w:r w:rsidRPr="007B3343">
              <w:rPr>
                <w:rFonts w:ascii="Times New Roman" w:hAnsi="Times New Roman" w:cs="Times New Roman"/>
                <w:sz w:val="20"/>
                <w:szCs w:val="20"/>
              </w:rPr>
              <w:t>MFY307</w:t>
            </w:r>
            <w:r>
              <w:rPr>
                <w:rFonts w:ascii="Times New Roman" w:hAnsi="Times New Roman" w:cs="Times New Roman"/>
                <w:sz w:val="20"/>
                <w:szCs w:val="20"/>
              </w:rPr>
              <w:t xml:space="preserve"> </w:t>
            </w:r>
            <w:r w:rsidRPr="007B3343">
              <w:rPr>
                <w:rFonts w:ascii="Times New Roman" w:hAnsi="Times New Roman" w:cs="Times New Roman"/>
                <w:sz w:val="20"/>
                <w:szCs w:val="20"/>
              </w:rPr>
              <w:t>Dış Ticaret İşlemleri Muhasebesi</w:t>
            </w:r>
          </w:p>
        </w:tc>
        <w:tc>
          <w:tcPr>
            <w:tcW w:w="1134" w:type="dxa"/>
            <w:tcBorders>
              <w:top w:val="nil"/>
              <w:left w:val="nil"/>
              <w:bottom w:val="single" w:sz="4" w:space="0" w:color="auto"/>
              <w:right w:val="single" w:sz="4" w:space="0" w:color="auto"/>
            </w:tcBorders>
            <w:shd w:val="clear" w:color="auto" w:fill="auto"/>
          </w:tcPr>
          <w:p w:rsidR="00D12A92" w:rsidRPr="007B3343" w:rsidRDefault="00D12A92" w:rsidP="00BD289A">
            <w:pPr>
              <w:rPr>
                <w:rFonts w:ascii="Times New Roman" w:hAnsi="Times New Roman" w:cs="Times New Roman"/>
                <w:sz w:val="20"/>
                <w:szCs w:val="20"/>
              </w:rPr>
            </w:pPr>
            <w:r w:rsidRPr="007B3343">
              <w:rPr>
                <w:rFonts w:ascii="Times New Roman" w:hAnsi="Times New Roman" w:cs="Times New Roman"/>
                <w:sz w:val="20"/>
                <w:szCs w:val="20"/>
              </w:rPr>
              <w:t>3</w:t>
            </w:r>
          </w:p>
        </w:tc>
        <w:tc>
          <w:tcPr>
            <w:tcW w:w="1418" w:type="dxa"/>
            <w:tcBorders>
              <w:top w:val="nil"/>
              <w:left w:val="nil"/>
              <w:bottom w:val="single" w:sz="4" w:space="0" w:color="auto"/>
              <w:right w:val="single" w:sz="4" w:space="0" w:color="auto"/>
            </w:tcBorders>
            <w:shd w:val="clear" w:color="auto" w:fill="auto"/>
          </w:tcPr>
          <w:p w:rsidR="00D12A92" w:rsidRPr="007B3343" w:rsidRDefault="00D12A92" w:rsidP="00BD289A">
            <w:pPr>
              <w:rPr>
                <w:rFonts w:ascii="Times New Roman" w:hAnsi="Times New Roman" w:cs="Times New Roman"/>
                <w:sz w:val="20"/>
                <w:szCs w:val="20"/>
              </w:rPr>
            </w:pPr>
            <w:r w:rsidRPr="007B3343">
              <w:rPr>
                <w:rFonts w:ascii="Times New Roman" w:hAnsi="Times New Roman" w:cs="Times New Roman"/>
                <w:sz w:val="20"/>
                <w:szCs w:val="20"/>
              </w:rPr>
              <w:t>0</w:t>
            </w:r>
          </w:p>
        </w:tc>
        <w:tc>
          <w:tcPr>
            <w:tcW w:w="1134" w:type="dxa"/>
            <w:tcBorders>
              <w:top w:val="nil"/>
              <w:left w:val="nil"/>
              <w:bottom w:val="single" w:sz="4" w:space="0" w:color="auto"/>
              <w:right w:val="single" w:sz="4" w:space="0" w:color="auto"/>
            </w:tcBorders>
            <w:shd w:val="clear" w:color="auto" w:fill="auto"/>
          </w:tcPr>
          <w:p w:rsidR="00D12A92" w:rsidRPr="007B3343" w:rsidRDefault="00D12A92" w:rsidP="00BD289A">
            <w:pPr>
              <w:rPr>
                <w:rFonts w:ascii="Times New Roman" w:hAnsi="Times New Roman" w:cs="Times New Roman"/>
                <w:sz w:val="20"/>
                <w:szCs w:val="20"/>
              </w:rPr>
            </w:pPr>
            <w:r w:rsidRPr="007B3343">
              <w:rPr>
                <w:rFonts w:ascii="Times New Roman" w:hAnsi="Times New Roman" w:cs="Times New Roman"/>
                <w:sz w:val="20"/>
                <w:szCs w:val="20"/>
              </w:rPr>
              <w:t>3</w:t>
            </w:r>
          </w:p>
        </w:tc>
        <w:tc>
          <w:tcPr>
            <w:tcW w:w="807" w:type="dxa"/>
            <w:tcBorders>
              <w:top w:val="nil"/>
              <w:left w:val="nil"/>
              <w:bottom w:val="single" w:sz="4" w:space="0" w:color="auto"/>
              <w:right w:val="single" w:sz="4" w:space="0" w:color="auto"/>
            </w:tcBorders>
            <w:shd w:val="clear" w:color="auto" w:fill="auto"/>
          </w:tcPr>
          <w:p w:rsidR="00D12A92" w:rsidRPr="007B3343" w:rsidRDefault="00D12A92" w:rsidP="00BD289A">
            <w:pPr>
              <w:rPr>
                <w:rFonts w:ascii="Times New Roman" w:hAnsi="Times New Roman" w:cs="Times New Roman"/>
                <w:sz w:val="20"/>
                <w:szCs w:val="20"/>
              </w:rPr>
            </w:pPr>
            <w:r w:rsidRPr="007B3343">
              <w:rPr>
                <w:rFonts w:ascii="Times New Roman" w:hAnsi="Times New Roman" w:cs="Times New Roman"/>
                <w:sz w:val="20"/>
                <w:szCs w:val="20"/>
              </w:rPr>
              <w:t>6</w:t>
            </w:r>
          </w:p>
        </w:tc>
      </w:tr>
      <w:tr w:rsidR="00D12A92" w:rsidRPr="00B152A1" w:rsidTr="00BD289A">
        <w:trPr>
          <w:trHeight w:hRule="exact" w:val="284"/>
          <w:jc w:val="center"/>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D12A92" w:rsidRPr="00B152A1" w:rsidRDefault="00D12A92" w:rsidP="00BD289A">
            <w:pPr>
              <w:jc w:val="both"/>
              <w:rPr>
                <w:rFonts w:ascii="Times New Roman" w:hAnsi="Times New Roman" w:cs="Times New Roman"/>
                <w:sz w:val="20"/>
                <w:szCs w:val="20"/>
              </w:rPr>
            </w:pPr>
            <w:r w:rsidRPr="00B152A1">
              <w:rPr>
                <w:rFonts w:ascii="Times New Roman" w:hAnsi="Times New Roman" w:cs="Times New Roman"/>
                <w:sz w:val="20"/>
                <w:szCs w:val="20"/>
              </w:rPr>
              <w:t>4</w:t>
            </w:r>
          </w:p>
        </w:tc>
        <w:tc>
          <w:tcPr>
            <w:tcW w:w="4536" w:type="dxa"/>
            <w:gridSpan w:val="2"/>
            <w:tcBorders>
              <w:top w:val="nil"/>
              <w:left w:val="nil"/>
              <w:bottom w:val="single" w:sz="4" w:space="0" w:color="auto"/>
              <w:right w:val="single" w:sz="4" w:space="0" w:color="auto"/>
            </w:tcBorders>
            <w:shd w:val="clear" w:color="auto" w:fill="auto"/>
            <w:vAlign w:val="center"/>
          </w:tcPr>
          <w:p w:rsidR="00D12A92" w:rsidRPr="007B3343" w:rsidRDefault="00D12A92" w:rsidP="00BD289A">
            <w:pPr>
              <w:jc w:val="both"/>
              <w:rPr>
                <w:rFonts w:ascii="Times New Roman" w:hAnsi="Times New Roman" w:cs="Times New Roman"/>
                <w:b/>
                <w:sz w:val="20"/>
                <w:szCs w:val="20"/>
              </w:rPr>
            </w:pPr>
            <w:r w:rsidRPr="007B3343">
              <w:rPr>
                <w:rFonts w:ascii="Times New Roman" w:hAnsi="Times New Roman" w:cs="Times New Roman"/>
                <w:b/>
                <w:sz w:val="20"/>
                <w:szCs w:val="20"/>
              </w:rPr>
              <w:t xml:space="preserve">Seçmeli Ders I  </w:t>
            </w:r>
          </w:p>
        </w:tc>
        <w:tc>
          <w:tcPr>
            <w:tcW w:w="1134" w:type="dxa"/>
            <w:tcBorders>
              <w:top w:val="nil"/>
              <w:left w:val="nil"/>
              <w:bottom w:val="single" w:sz="4" w:space="0" w:color="auto"/>
              <w:right w:val="single" w:sz="4" w:space="0" w:color="auto"/>
            </w:tcBorders>
            <w:shd w:val="clear" w:color="auto" w:fill="auto"/>
          </w:tcPr>
          <w:p w:rsidR="00D12A92" w:rsidRPr="007B3343" w:rsidRDefault="00D12A92" w:rsidP="00BD289A">
            <w:pPr>
              <w:rPr>
                <w:rFonts w:ascii="Times New Roman" w:hAnsi="Times New Roman" w:cs="Times New Roman"/>
                <w:sz w:val="20"/>
                <w:szCs w:val="20"/>
              </w:rPr>
            </w:pPr>
            <w:r w:rsidRPr="007B3343">
              <w:rPr>
                <w:rFonts w:ascii="Times New Roman" w:hAnsi="Times New Roman" w:cs="Times New Roman"/>
                <w:sz w:val="20"/>
                <w:szCs w:val="20"/>
              </w:rPr>
              <w:t>2</w:t>
            </w:r>
          </w:p>
        </w:tc>
        <w:tc>
          <w:tcPr>
            <w:tcW w:w="1418" w:type="dxa"/>
            <w:tcBorders>
              <w:top w:val="nil"/>
              <w:left w:val="nil"/>
              <w:bottom w:val="single" w:sz="4" w:space="0" w:color="auto"/>
              <w:right w:val="single" w:sz="4" w:space="0" w:color="auto"/>
            </w:tcBorders>
            <w:shd w:val="clear" w:color="auto" w:fill="auto"/>
          </w:tcPr>
          <w:p w:rsidR="00D12A92" w:rsidRPr="007B3343" w:rsidRDefault="00D12A92" w:rsidP="00BD289A">
            <w:pPr>
              <w:rPr>
                <w:rFonts w:ascii="Times New Roman" w:hAnsi="Times New Roman" w:cs="Times New Roman"/>
                <w:sz w:val="20"/>
                <w:szCs w:val="20"/>
              </w:rPr>
            </w:pPr>
            <w:r w:rsidRPr="007B3343">
              <w:rPr>
                <w:rFonts w:ascii="Times New Roman" w:hAnsi="Times New Roman" w:cs="Times New Roman"/>
                <w:sz w:val="20"/>
                <w:szCs w:val="20"/>
              </w:rPr>
              <w:t>0</w:t>
            </w:r>
          </w:p>
        </w:tc>
        <w:tc>
          <w:tcPr>
            <w:tcW w:w="1134" w:type="dxa"/>
            <w:tcBorders>
              <w:top w:val="nil"/>
              <w:left w:val="nil"/>
              <w:bottom w:val="single" w:sz="4" w:space="0" w:color="auto"/>
              <w:right w:val="single" w:sz="4" w:space="0" w:color="auto"/>
            </w:tcBorders>
            <w:shd w:val="clear" w:color="auto" w:fill="auto"/>
          </w:tcPr>
          <w:p w:rsidR="00D12A92" w:rsidRPr="007B3343" w:rsidRDefault="00D12A92" w:rsidP="00BD289A">
            <w:pPr>
              <w:rPr>
                <w:rFonts w:ascii="Times New Roman" w:hAnsi="Times New Roman" w:cs="Times New Roman"/>
                <w:sz w:val="20"/>
                <w:szCs w:val="20"/>
              </w:rPr>
            </w:pPr>
            <w:r w:rsidRPr="007B3343">
              <w:rPr>
                <w:rFonts w:ascii="Times New Roman" w:hAnsi="Times New Roman" w:cs="Times New Roman"/>
                <w:sz w:val="20"/>
                <w:szCs w:val="20"/>
              </w:rPr>
              <w:t>2</w:t>
            </w:r>
          </w:p>
        </w:tc>
        <w:tc>
          <w:tcPr>
            <w:tcW w:w="807" w:type="dxa"/>
            <w:tcBorders>
              <w:top w:val="nil"/>
              <w:left w:val="nil"/>
              <w:bottom w:val="single" w:sz="4" w:space="0" w:color="auto"/>
              <w:right w:val="single" w:sz="4" w:space="0" w:color="auto"/>
            </w:tcBorders>
            <w:shd w:val="clear" w:color="auto" w:fill="auto"/>
          </w:tcPr>
          <w:p w:rsidR="00D12A92" w:rsidRPr="007B3343" w:rsidRDefault="00D12A92" w:rsidP="00BD289A">
            <w:pPr>
              <w:rPr>
                <w:rFonts w:ascii="Times New Roman" w:hAnsi="Times New Roman" w:cs="Times New Roman"/>
                <w:sz w:val="20"/>
                <w:szCs w:val="20"/>
              </w:rPr>
            </w:pPr>
            <w:r w:rsidRPr="007B3343">
              <w:rPr>
                <w:rFonts w:ascii="Times New Roman" w:hAnsi="Times New Roman" w:cs="Times New Roman"/>
                <w:sz w:val="20"/>
                <w:szCs w:val="20"/>
              </w:rPr>
              <w:t>4</w:t>
            </w:r>
          </w:p>
        </w:tc>
      </w:tr>
      <w:tr w:rsidR="00D12A92" w:rsidRPr="00B152A1" w:rsidTr="00BD289A">
        <w:trPr>
          <w:trHeight w:hRule="exact" w:val="284"/>
          <w:jc w:val="center"/>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D12A92" w:rsidRPr="00B152A1" w:rsidRDefault="00D12A92" w:rsidP="00BD289A">
            <w:pPr>
              <w:jc w:val="both"/>
              <w:rPr>
                <w:rFonts w:ascii="Times New Roman" w:hAnsi="Times New Roman" w:cs="Times New Roman"/>
                <w:sz w:val="20"/>
                <w:szCs w:val="20"/>
              </w:rPr>
            </w:pPr>
            <w:r>
              <w:rPr>
                <w:rFonts w:ascii="Times New Roman" w:hAnsi="Times New Roman" w:cs="Times New Roman"/>
                <w:sz w:val="20"/>
                <w:szCs w:val="20"/>
              </w:rPr>
              <w:t>5</w:t>
            </w:r>
          </w:p>
        </w:tc>
        <w:tc>
          <w:tcPr>
            <w:tcW w:w="4536" w:type="dxa"/>
            <w:gridSpan w:val="2"/>
            <w:tcBorders>
              <w:top w:val="nil"/>
              <w:left w:val="nil"/>
              <w:bottom w:val="single" w:sz="4" w:space="0" w:color="auto"/>
              <w:right w:val="single" w:sz="4" w:space="0" w:color="auto"/>
            </w:tcBorders>
            <w:shd w:val="clear" w:color="auto" w:fill="auto"/>
            <w:vAlign w:val="center"/>
          </w:tcPr>
          <w:p w:rsidR="00D12A92" w:rsidRPr="007B3343" w:rsidRDefault="00D12A92" w:rsidP="00BD289A">
            <w:pPr>
              <w:jc w:val="both"/>
              <w:rPr>
                <w:rFonts w:ascii="Times New Roman" w:hAnsi="Times New Roman" w:cs="Times New Roman"/>
                <w:b/>
                <w:sz w:val="20"/>
                <w:szCs w:val="20"/>
              </w:rPr>
            </w:pPr>
            <w:r w:rsidRPr="007B3343">
              <w:rPr>
                <w:rFonts w:ascii="Times New Roman" w:hAnsi="Times New Roman" w:cs="Times New Roman"/>
                <w:b/>
                <w:sz w:val="20"/>
                <w:szCs w:val="20"/>
              </w:rPr>
              <w:t xml:space="preserve">Seçmeli Ders </w:t>
            </w:r>
            <w:r>
              <w:rPr>
                <w:rFonts w:ascii="Times New Roman" w:hAnsi="Times New Roman" w:cs="Times New Roman"/>
                <w:b/>
                <w:sz w:val="20"/>
                <w:szCs w:val="20"/>
              </w:rPr>
              <w:t>II</w:t>
            </w:r>
            <w:r w:rsidRPr="007B3343">
              <w:rPr>
                <w:rFonts w:ascii="Times New Roman" w:hAnsi="Times New Roman" w:cs="Times New Roman"/>
                <w:b/>
                <w:sz w:val="20"/>
                <w:szCs w:val="20"/>
              </w:rPr>
              <w:t xml:space="preserve">  </w:t>
            </w:r>
          </w:p>
        </w:tc>
        <w:tc>
          <w:tcPr>
            <w:tcW w:w="1134" w:type="dxa"/>
            <w:tcBorders>
              <w:top w:val="nil"/>
              <w:left w:val="nil"/>
              <w:bottom w:val="single" w:sz="4" w:space="0" w:color="auto"/>
              <w:right w:val="single" w:sz="4" w:space="0" w:color="auto"/>
            </w:tcBorders>
            <w:shd w:val="clear" w:color="auto" w:fill="auto"/>
          </w:tcPr>
          <w:p w:rsidR="00D12A92" w:rsidRPr="007B3343" w:rsidRDefault="00D12A92" w:rsidP="00BD289A">
            <w:pPr>
              <w:rPr>
                <w:rFonts w:ascii="Times New Roman" w:hAnsi="Times New Roman" w:cs="Times New Roman"/>
                <w:sz w:val="20"/>
                <w:szCs w:val="20"/>
              </w:rPr>
            </w:pPr>
            <w:r w:rsidRPr="007B3343">
              <w:rPr>
                <w:rFonts w:ascii="Times New Roman" w:hAnsi="Times New Roman" w:cs="Times New Roman"/>
                <w:sz w:val="20"/>
                <w:szCs w:val="20"/>
              </w:rPr>
              <w:t>2</w:t>
            </w:r>
          </w:p>
        </w:tc>
        <w:tc>
          <w:tcPr>
            <w:tcW w:w="1418" w:type="dxa"/>
            <w:tcBorders>
              <w:top w:val="nil"/>
              <w:left w:val="nil"/>
              <w:bottom w:val="single" w:sz="4" w:space="0" w:color="auto"/>
              <w:right w:val="single" w:sz="4" w:space="0" w:color="auto"/>
            </w:tcBorders>
            <w:shd w:val="clear" w:color="auto" w:fill="auto"/>
          </w:tcPr>
          <w:p w:rsidR="00D12A92" w:rsidRPr="007B3343" w:rsidRDefault="00D12A92" w:rsidP="00BD289A">
            <w:pPr>
              <w:rPr>
                <w:rFonts w:ascii="Times New Roman" w:hAnsi="Times New Roman" w:cs="Times New Roman"/>
                <w:sz w:val="20"/>
                <w:szCs w:val="20"/>
              </w:rPr>
            </w:pPr>
            <w:r w:rsidRPr="007B3343">
              <w:rPr>
                <w:rFonts w:ascii="Times New Roman" w:hAnsi="Times New Roman" w:cs="Times New Roman"/>
                <w:sz w:val="20"/>
                <w:szCs w:val="20"/>
              </w:rPr>
              <w:t>0</w:t>
            </w:r>
          </w:p>
        </w:tc>
        <w:tc>
          <w:tcPr>
            <w:tcW w:w="1134" w:type="dxa"/>
            <w:tcBorders>
              <w:top w:val="nil"/>
              <w:left w:val="nil"/>
              <w:bottom w:val="single" w:sz="4" w:space="0" w:color="auto"/>
              <w:right w:val="single" w:sz="4" w:space="0" w:color="auto"/>
            </w:tcBorders>
            <w:shd w:val="clear" w:color="auto" w:fill="auto"/>
          </w:tcPr>
          <w:p w:rsidR="00D12A92" w:rsidRPr="007B3343" w:rsidRDefault="00D12A92" w:rsidP="00BD289A">
            <w:pPr>
              <w:rPr>
                <w:rFonts w:ascii="Times New Roman" w:hAnsi="Times New Roman" w:cs="Times New Roman"/>
                <w:sz w:val="20"/>
                <w:szCs w:val="20"/>
              </w:rPr>
            </w:pPr>
            <w:r w:rsidRPr="007B3343">
              <w:rPr>
                <w:rFonts w:ascii="Times New Roman" w:hAnsi="Times New Roman" w:cs="Times New Roman"/>
                <w:sz w:val="20"/>
                <w:szCs w:val="20"/>
              </w:rPr>
              <w:t>2</w:t>
            </w:r>
          </w:p>
        </w:tc>
        <w:tc>
          <w:tcPr>
            <w:tcW w:w="807" w:type="dxa"/>
            <w:tcBorders>
              <w:top w:val="nil"/>
              <w:left w:val="nil"/>
              <w:bottom w:val="single" w:sz="4" w:space="0" w:color="auto"/>
              <w:right w:val="single" w:sz="4" w:space="0" w:color="auto"/>
            </w:tcBorders>
            <w:shd w:val="clear" w:color="auto" w:fill="auto"/>
          </w:tcPr>
          <w:p w:rsidR="00D12A92" w:rsidRPr="007B3343" w:rsidRDefault="00D12A92" w:rsidP="00BD289A">
            <w:pPr>
              <w:rPr>
                <w:rFonts w:ascii="Times New Roman" w:hAnsi="Times New Roman" w:cs="Times New Roman"/>
                <w:sz w:val="20"/>
                <w:szCs w:val="20"/>
              </w:rPr>
            </w:pPr>
            <w:r w:rsidRPr="007B3343">
              <w:rPr>
                <w:rFonts w:ascii="Times New Roman" w:hAnsi="Times New Roman" w:cs="Times New Roman"/>
                <w:sz w:val="20"/>
                <w:szCs w:val="20"/>
              </w:rPr>
              <w:t>4</w:t>
            </w:r>
          </w:p>
        </w:tc>
      </w:tr>
      <w:tr w:rsidR="00D12A92" w:rsidRPr="00B152A1" w:rsidTr="00BD289A">
        <w:trPr>
          <w:trHeight w:hRule="exact" w:val="284"/>
          <w:jc w:val="center"/>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D12A92" w:rsidRPr="00B152A1" w:rsidRDefault="00D12A92" w:rsidP="00BD289A">
            <w:pPr>
              <w:jc w:val="both"/>
              <w:rPr>
                <w:rFonts w:ascii="Times New Roman" w:hAnsi="Times New Roman" w:cs="Times New Roman"/>
                <w:sz w:val="20"/>
                <w:szCs w:val="20"/>
              </w:rPr>
            </w:pPr>
            <w:r>
              <w:rPr>
                <w:rFonts w:ascii="Times New Roman" w:hAnsi="Times New Roman" w:cs="Times New Roman"/>
                <w:sz w:val="20"/>
                <w:szCs w:val="20"/>
              </w:rPr>
              <w:t>6</w:t>
            </w:r>
          </w:p>
        </w:tc>
        <w:tc>
          <w:tcPr>
            <w:tcW w:w="4536" w:type="dxa"/>
            <w:gridSpan w:val="2"/>
            <w:tcBorders>
              <w:top w:val="nil"/>
              <w:left w:val="nil"/>
              <w:bottom w:val="single" w:sz="4" w:space="0" w:color="auto"/>
              <w:right w:val="single" w:sz="4" w:space="0" w:color="auto"/>
            </w:tcBorders>
            <w:shd w:val="clear" w:color="auto" w:fill="auto"/>
            <w:vAlign w:val="center"/>
          </w:tcPr>
          <w:p w:rsidR="00D12A92" w:rsidRPr="007B3343" w:rsidRDefault="00D12A92" w:rsidP="00BD289A">
            <w:pPr>
              <w:jc w:val="both"/>
              <w:rPr>
                <w:rFonts w:ascii="Times New Roman" w:hAnsi="Times New Roman" w:cs="Times New Roman"/>
                <w:b/>
                <w:sz w:val="20"/>
                <w:szCs w:val="20"/>
              </w:rPr>
            </w:pPr>
            <w:r w:rsidRPr="007B3343">
              <w:rPr>
                <w:rFonts w:ascii="Times New Roman" w:hAnsi="Times New Roman" w:cs="Times New Roman"/>
                <w:b/>
                <w:sz w:val="20"/>
                <w:szCs w:val="20"/>
              </w:rPr>
              <w:t>Seçmeli Ders II</w:t>
            </w:r>
            <w:r>
              <w:rPr>
                <w:rFonts w:ascii="Times New Roman" w:hAnsi="Times New Roman" w:cs="Times New Roman"/>
                <w:b/>
                <w:sz w:val="20"/>
                <w:szCs w:val="20"/>
              </w:rPr>
              <w:t>I</w:t>
            </w:r>
            <w:r w:rsidRPr="007B3343">
              <w:rPr>
                <w:rFonts w:ascii="Times New Roman" w:hAnsi="Times New Roman" w:cs="Times New Roman"/>
                <w:b/>
                <w:sz w:val="20"/>
                <w:szCs w:val="20"/>
              </w:rPr>
              <w:t xml:space="preserve">  </w:t>
            </w:r>
          </w:p>
        </w:tc>
        <w:tc>
          <w:tcPr>
            <w:tcW w:w="1134" w:type="dxa"/>
            <w:tcBorders>
              <w:top w:val="nil"/>
              <w:left w:val="nil"/>
              <w:bottom w:val="single" w:sz="4" w:space="0" w:color="auto"/>
              <w:right w:val="single" w:sz="4" w:space="0" w:color="auto"/>
            </w:tcBorders>
            <w:shd w:val="clear" w:color="auto" w:fill="auto"/>
          </w:tcPr>
          <w:p w:rsidR="00D12A92" w:rsidRPr="007B3343" w:rsidRDefault="00D12A92" w:rsidP="00BD289A">
            <w:pPr>
              <w:rPr>
                <w:rFonts w:ascii="Times New Roman" w:hAnsi="Times New Roman" w:cs="Times New Roman"/>
                <w:sz w:val="20"/>
                <w:szCs w:val="20"/>
              </w:rPr>
            </w:pPr>
            <w:r w:rsidRPr="007B3343">
              <w:rPr>
                <w:rFonts w:ascii="Times New Roman" w:hAnsi="Times New Roman" w:cs="Times New Roman"/>
                <w:sz w:val="20"/>
                <w:szCs w:val="20"/>
              </w:rPr>
              <w:t>2</w:t>
            </w:r>
          </w:p>
        </w:tc>
        <w:tc>
          <w:tcPr>
            <w:tcW w:w="1418" w:type="dxa"/>
            <w:tcBorders>
              <w:top w:val="nil"/>
              <w:left w:val="nil"/>
              <w:bottom w:val="single" w:sz="4" w:space="0" w:color="auto"/>
              <w:right w:val="single" w:sz="4" w:space="0" w:color="auto"/>
            </w:tcBorders>
            <w:shd w:val="clear" w:color="auto" w:fill="auto"/>
          </w:tcPr>
          <w:p w:rsidR="00D12A92" w:rsidRPr="007B3343" w:rsidRDefault="00D12A92" w:rsidP="00BD289A">
            <w:pPr>
              <w:rPr>
                <w:rFonts w:ascii="Times New Roman" w:hAnsi="Times New Roman" w:cs="Times New Roman"/>
                <w:sz w:val="20"/>
                <w:szCs w:val="20"/>
              </w:rPr>
            </w:pPr>
            <w:r w:rsidRPr="007B3343">
              <w:rPr>
                <w:rFonts w:ascii="Times New Roman" w:hAnsi="Times New Roman" w:cs="Times New Roman"/>
                <w:sz w:val="20"/>
                <w:szCs w:val="20"/>
              </w:rPr>
              <w:t>0</w:t>
            </w:r>
          </w:p>
        </w:tc>
        <w:tc>
          <w:tcPr>
            <w:tcW w:w="1134" w:type="dxa"/>
            <w:tcBorders>
              <w:top w:val="nil"/>
              <w:left w:val="nil"/>
              <w:bottom w:val="single" w:sz="4" w:space="0" w:color="auto"/>
              <w:right w:val="single" w:sz="4" w:space="0" w:color="auto"/>
            </w:tcBorders>
            <w:shd w:val="clear" w:color="auto" w:fill="auto"/>
          </w:tcPr>
          <w:p w:rsidR="00D12A92" w:rsidRPr="007B3343" w:rsidRDefault="00D12A92" w:rsidP="00BD289A">
            <w:pPr>
              <w:rPr>
                <w:rFonts w:ascii="Times New Roman" w:hAnsi="Times New Roman" w:cs="Times New Roman"/>
                <w:sz w:val="20"/>
                <w:szCs w:val="20"/>
              </w:rPr>
            </w:pPr>
            <w:r w:rsidRPr="007B3343">
              <w:rPr>
                <w:rFonts w:ascii="Times New Roman" w:hAnsi="Times New Roman" w:cs="Times New Roman"/>
                <w:sz w:val="20"/>
                <w:szCs w:val="20"/>
              </w:rPr>
              <w:t>2</w:t>
            </w:r>
          </w:p>
        </w:tc>
        <w:tc>
          <w:tcPr>
            <w:tcW w:w="807" w:type="dxa"/>
            <w:tcBorders>
              <w:top w:val="nil"/>
              <w:left w:val="nil"/>
              <w:bottom w:val="single" w:sz="4" w:space="0" w:color="auto"/>
              <w:right w:val="single" w:sz="4" w:space="0" w:color="auto"/>
            </w:tcBorders>
            <w:shd w:val="clear" w:color="auto" w:fill="auto"/>
          </w:tcPr>
          <w:p w:rsidR="00D12A92" w:rsidRPr="007B3343" w:rsidRDefault="00D12A92" w:rsidP="00BD289A">
            <w:pPr>
              <w:rPr>
                <w:rFonts w:ascii="Times New Roman" w:hAnsi="Times New Roman" w:cs="Times New Roman"/>
                <w:sz w:val="20"/>
                <w:szCs w:val="20"/>
              </w:rPr>
            </w:pPr>
            <w:r w:rsidRPr="007B3343">
              <w:rPr>
                <w:rFonts w:ascii="Times New Roman" w:hAnsi="Times New Roman" w:cs="Times New Roman"/>
                <w:sz w:val="20"/>
                <w:szCs w:val="20"/>
              </w:rPr>
              <w:t>4</w:t>
            </w:r>
          </w:p>
        </w:tc>
      </w:tr>
      <w:tr w:rsidR="00D12A92" w:rsidRPr="00B152A1" w:rsidTr="00BD289A">
        <w:trPr>
          <w:trHeight w:hRule="exact" w:val="284"/>
          <w:jc w:val="center"/>
        </w:trPr>
        <w:tc>
          <w:tcPr>
            <w:tcW w:w="458" w:type="dxa"/>
            <w:vMerge w:val="restart"/>
            <w:tcBorders>
              <w:top w:val="nil"/>
              <w:left w:val="single" w:sz="4" w:space="0" w:color="auto"/>
              <w:right w:val="single" w:sz="4" w:space="0" w:color="auto"/>
            </w:tcBorders>
            <w:shd w:val="clear" w:color="auto" w:fill="auto"/>
            <w:vAlign w:val="center"/>
            <w:hideMark/>
          </w:tcPr>
          <w:p w:rsidR="00D12A92" w:rsidRPr="00B152A1" w:rsidRDefault="00D12A92" w:rsidP="00BD289A">
            <w:pPr>
              <w:jc w:val="both"/>
              <w:rPr>
                <w:rFonts w:ascii="Times New Roman" w:hAnsi="Times New Roman" w:cs="Times New Roman"/>
                <w:sz w:val="20"/>
                <w:szCs w:val="20"/>
              </w:rPr>
            </w:pPr>
          </w:p>
        </w:tc>
        <w:tc>
          <w:tcPr>
            <w:tcW w:w="4536" w:type="dxa"/>
            <w:gridSpan w:val="2"/>
            <w:tcBorders>
              <w:top w:val="nil"/>
              <w:left w:val="nil"/>
              <w:bottom w:val="single" w:sz="4" w:space="0" w:color="auto"/>
              <w:right w:val="single" w:sz="4" w:space="0" w:color="auto"/>
            </w:tcBorders>
            <w:shd w:val="clear" w:color="auto" w:fill="auto"/>
            <w:vAlign w:val="center"/>
            <w:hideMark/>
          </w:tcPr>
          <w:p w:rsidR="00D12A92" w:rsidRPr="007B3343" w:rsidRDefault="00D12A92" w:rsidP="00BD289A">
            <w:pPr>
              <w:jc w:val="both"/>
              <w:rPr>
                <w:rFonts w:ascii="Times New Roman" w:hAnsi="Times New Roman" w:cs="Times New Roman"/>
                <w:b/>
                <w:sz w:val="20"/>
                <w:szCs w:val="20"/>
              </w:rPr>
            </w:pPr>
            <w:r w:rsidRPr="007B3343">
              <w:rPr>
                <w:rFonts w:ascii="Times New Roman" w:hAnsi="Times New Roman" w:cs="Times New Roman"/>
                <w:b/>
                <w:sz w:val="20"/>
                <w:szCs w:val="20"/>
              </w:rPr>
              <w:t>Seçmeli Ders Havuzu (</w:t>
            </w:r>
            <w:r>
              <w:rPr>
                <w:rFonts w:ascii="Times New Roman" w:hAnsi="Times New Roman" w:cs="Times New Roman"/>
                <w:b/>
                <w:sz w:val="20"/>
                <w:szCs w:val="20"/>
              </w:rPr>
              <w:t>Üç</w:t>
            </w:r>
            <w:r w:rsidRPr="007B3343">
              <w:rPr>
                <w:rFonts w:ascii="Times New Roman" w:hAnsi="Times New Roman" w:cs="Times New Roman"/>
                <w:b/>
                <w:sz w:val="20"/>
                <w:szCs w:val="20"/>
              </w:rPr>
              <w:t xml:space="preserve"> ders seçilecektir)</w:t>
            </w:r>
            <w:r w:rsidRPr="007B3343">
              <w:rPr>
                <w:rFonts w:ascii="Times New Roman" w:hAnsi="Times New Roman" w:cs="Times New Roman"/>
                <w:sz w:val="20"/>
                <w:szCs w:val="20"/>
                <w:vertAlign w:val="superscript"/>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D12A92" w:rsidRPr="007B3343" w:rsidRDefault="00D12A92" w:rsidP="00BD289A">
            <w:pPr>
              <w:jc w:val="both"/>
              <w:rPr>
                <w:rFonts w:ascii="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rsidR="00D12A92" w:rsidRPr="007B3343" w:rsidRDefault="00D12A92" w:rsidP="00BD289A">
            <w:pPr>
              <w:jc w:val="both"/>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D12A92" w:rsidRPr="007B3343" w:rsidRDefault="00D12A92" w:rsidP="00BD289A">
            <w:pPr>
              <w:jc w:val="both"/>
              <w:rPr>
                <w:rFonts w:ascii="Times New Roman" w:hAnsi="Times New Roman" w:cs="Times New Roman"/>
                <w:sz w:val="20"/>
                <w:szCs w:val="20"/>
              </w:rPr>
            </w:pPr>
          </w:p>
        </w:tc>
        <w:tc>
          <w:tcPr>
            <w:tcW w:w="807" w:type="dxa"/>
            <w:tcBorders>
              <w:top w:val="nil"/>
              <w:left w:val="nil"/>
              <w:bottom w:val="single" w:sz="4" w:space="0" w:color="auto"/>
              <w:right w:val="single" w:sz="4" w:space="0" w:color="auto"/>
            </w:tcBorders>
            <w:shd w:val="clear" w:color="auto" w:fill="auto"/>
            <w:vAlign w:val="center"/>
            <w:hideMark/>
          </w:tcPr>
          <w:p w:rsidR="00D12A92" w:rsidRPr="007B3343" w:rsidRDefault="00D12A92" w:rsidP="00BD289A">
            <w:pPr>
              <w:jc w:val="both"/>
              <w:rPr>
                <w:rFonts w:ascii="Times New Roman" w:hAnsi="Times New Roman" w:cs="Times New Roman"/>
                <w:sz w:val="20"/>
                <w:szCs w:val="20"/>
              </w:rPr>
            </w:pPr>
          </w:p>
        </w:tc>
      </w:tr>
      <w:tr w:rsidR="00D12A92" w:rsidRPr="00B152A1" w:rsidTr="00BD289A">
        <w:trPr>
          <w:trHeight w:hRule="exact" w:val="284"/>
          <w:jc w:val="center"/>
        </w:trPr>
        <w:tc>
          <w:tcPr>
            <w:tcW w:w="458" w:type="dxa"/>
            <w:vMerge/>
            <w:tcBorders>
              <w:left w:val="single" w:sz="4" w:space="0" w:color="auto"/>
              <w:right w:val="single" w:sz="4" w:space="0" w:color="auto"/>
            </w:tcBorders>
            <w:shd w:val="clear" w:color="auto" w:fill="auto"/>
            <w:vAlign w:val="center"/>
            <w:hideMark/>
          </w:tcPr>
          <w:p w:rsidR="00D12A92" w:rsidRPr="00B152A1" w:rsidRDefault="00D12A92" w:rsidP="00BD289A">
            <w:pPr>
              <w:jc w:val="both"/>
              <w:rPr>
                <w:rFonts w:ascii="Times New Roman" w:hAnsi="Times New Roman" w:cs="Times New Roman"/>
                <w:sz w:val="20"/>
                <w:szCs w:val="20"/>
              </w:rPr>
            </w:pPr>
          </w:p>
        </w:tc>
        <w:tc>
          <w:tcPr>
            <w:tcW w:w="567" w:type="dxa"/>
            <w:tcBorders>
              <w:top w:val="nil"/>
              <w:left w:val="nil"/>
              <w:bottom w:val="single" w:sz="4" w:space="0" w:color="auto"/>
              <w:right w:val="single" w:sz="4" w:space="0" w:color="auto"/>
            </w:tcBorders>
            <w:shd w:val="clear" w:color="auto" w:fill="auto"/>
            <w:vAlign w:val="center"/>
          </w:tcPr>
          <w:p w:rsidR="00D12A92" w:rsidRPr="007B3343" w:rsidRDefault="00D12A92" w:rsidP="00BD289A">
            <w:pPr>
              <w:jc w:val="both"/>
              <w:rPr>
                <w:rFonts w:ascii="Times New Roman" w:hAnsi="Times New Roman" w:cs="Times New Roman"/>
                <w:sz w:val="20"/>
                <w:szCs w:val="20"/>
              </w:rPr>
            </w:pPr>
            <w:r w:rsidRPr="007B3343">
              <w:rPr>
                <w:rFonts w:ascii="Times New Roman" w:hAnsi="Times New Roman" w:cs="Times New Roman"/>
                <w:sz w:val="20"/>
                <w:szCs w:val="20"/>
              </w:rPr>
              <w:t>1</w:t>
            </w:r>
          </w:p>
        </w:tc>
        <w:tc>
          <w:tcPr>
            <w:tcW w:w="3969" w:type="dxa"/>
            <w:tcBorders>
              <w:top w:val="nil"/>
              <w:left w:val="nil"/>
              <w:bottom w:val="single" w:sz="4" w:space="0" w:color="auto"/>
              <w:right w:val="single" w:sz="4" w:space="0" w:color="auto"/>
            </w:tcBorders>
            <w:shd w:val="clear" w:color="auto" w:fill="auto"/>
          </w:tcPr>
          <w:p w:rsidR="00D12A92" w:rsidRPr="007B3343" w:rsidRDefault="00D12A92" w:rsidP="00BD289A">
            <w:pPr>
              <w:rPr>
                <w:rFonts w:ascii="Times New Roman" w:hAnsi="Times New Roman" w:cs="Times New Roman"/>
                <w:sz w:val="20"/>
                <w:szCs w:val="20"/>
              </w:rPr>
            </w:pPr>
            <w:r w:rsidRPr="007B3343">
              <w:rPr>
                <w:rFonts w:ascii="Times New Roman" w:hAnsi="Times New Roman" w:cs="Times New Roman"/>
                <w:sz w:val="20"/>
                <w:szCs w:val="20"/>
              </w:rPr>
              <w:t>ALM301</w:t>
            </w:r>
            <w:r>
              <w:rPr>
                <w:rFonts w:ascii="Times New Roman" w:hAnsi="Times New Roman" w:cs="Times New Roman"/>
                <w:sz w:val="20"/>
                <w:szCs w:val="20"/>
              </w:rPr>
              <w:t xml:space="preserve"> </w:t>
            </w:r>
            <w:r w:rsidRPr="007B3343">
              <w:rPr>
                <w:rFonts w:ascii="Times New Roman" w:hAnsi="Times New Roman" w:cs="Times New Roman"/>
                <w:sz w:val="20"/>
                <w:szCs w:val="20"/>
              </w:rPr>
              <w:t>Almanca I</w:t>
            </w:r>
          </w:p>
        </w:tc>
        <w:tc>
          <w:tcPr>
            <w:tcW w:w="1134" w:type="dxa"/>
            <w:tcBorders>
              <w:top w:val="nil"/>
              <w:left w:val="nil"/>
              <w:bottom w:val="single" w:sz="4" w:space="0" w:color="auto"/>
              <w:right w:val="single" w:sz="4" w:space="0" w:color="auto"/>
            </w:tcBorders>
            <w:shd w:val="clear" w:color="auto" w:fill="auto"/>
            <w:hideMark/>
          </w:tcPr>
          <w:p w:rsidR="00D12A92" w:rsidRPr="007B3343" w:rsidRDefault="00D12A92" w:rsidP="00BD289A">
            <w:pPr>
              <w:rPr>
                <w:rFonts w:ascii="Times New Roman" w:hAnsi="Times New Roman" w:cs="Times New Roman"/>
                <w:sz w:val="20"/>
                <w:szCs w:val="20"/>
              </w:rPr>
            </w:pPr>
            <w:r w:rsidRPr="007B3343">
              <w:rPr>
                <w:rFonts w:ascii="Times New Roman" w:hAnsi="Times New Roman" w:cs="Times New Roman"/>
                <w:sz w:val="20"/>
                <w:szCs w:val="20"/>
              </w:rPr>
              <w:t>2</w:t>
            </w:r>
          </w:p>
        </w:tc>
        <w:tc>
          <w:tcPr>
            <w:tcW w:w="1418" w:type="dxa"/>
            <w:tcBorders>
              <w:top w:val="nil"/>
              <w:left w:val="nil"/>
              <w:bottom w:val="single" w:sz="4" w:space="0" w:color="auto"/>
              <w:right w:val="single" w:sz="4" w:space="0" w:color="auto"/>
            </w:tcBorders>
            <w:shd w:val="clear" w:color="auto" w:fill="auto"/>
            <w:hideMark/>
          </w:tcPr>
          <w:p w:rsidR="00D12A92" w:rsidRPr="007B3343" w:rsidRDefault="00D12A92" w:rsidP="00BD289A">
            <w:pPr>
              <w:rPr>
                <w:rFonts w:ascii="Times New Roman" w:hAnsi="Times New Roman" w:cs="Times New Roman"/>
                <w:sz w:val="20"/>
                <w:szCs w:val="20"/>
              </w:rPr>
            </w:pPr>
            <w:r w:rsidRPr="007B3343">
              <w:rPr>
                <w:rFonts w:ascii="Times New Roman" w:hAnsi="Times New Roman" w:cs="Times New Roman"/>
                <w:sz w:val="20"/>
                <w:szCs w:val="20"/>
              </w:rPr>
              <w:t>0</w:t>
            </w:r>
          </w:p>
        </w:tc>
        <w:tc>
          <w:tcPr>
            <w:tcW w:w="1134" w:type="dxa"/>
            <w:tcBorders>
              <w:top w:val="nil"/>
              <w:left w:val="nil"/>
              <w:bottom w:val="single" w:sz="4" w:space="0" w:color="auto"/>
              <w:right w:val="single" w:sz="4" w:space="0" w:color="auto"/>
            </w:tcBorders>
            <w:shd w:val="clear" w:color="auto" w:fill="auto"/>
            <w:hideMark/>
          </w:tcPr>
          <w:p w:rsidR="00D12A92" w:rsidRPr="007B3343" w:rsidRDefault="00D12A92" w:rsidP="00BD289A">
            <w:pPr>
              <w:rPr>
                <w:rFonts w:ascii="Times New Roman" w:hAnsi="Times New Roman" w:cs="Times New Roman"/>
                <w:sz w:val="20"/>
                <w:szCs w:val="20"/>
              </w:rPr>
            </w:pPr>
            <w:r w:rsidRPr="007B3343">
              <w:rPr>
                <w:rFonts w:ascii="Times New Roman" w:hAnsi="Times New Roman" w:cs="Times New Roman"/>
                <w:sz w:val="20"/>
                <w:szCs w:val="20"/>
              </w:rPr>
              <w:t>2</w:t>
            </w:r>
          </w:p>
        </w:tc>
        <w:tc>
          <w:tcPr>
            <w:tcW w:w="807" w:type="dxa"/>
            <w:tcBorders>
              <w:top w:val="nil"/>
              <w:left w:val="nil"/>
              <w:bottom w:val="single" w:sz="4" w:space="0" w:color="auto"/>
              <w:right w:val="single" w:sz="4" w:space="0" w:color="auto"/>
            </w:tcBorders>
            <w:shd w:val="clear" w:color="auto" w:fill="auto"/>
            <w:hideMark/>
          </w:tcPr>
          <w:p w:rsidR="00D12A92" w:rsidRPr="007B3343" w:rsidRDefault="00D12A92" w:rsidP="00BD289A">
            <w:pPr>
              <w:rPr>
                <w:rFonts w:ascii="Times New Roman" w:hAnsi="Times New Roman" w:cs="Times New Roman"/>
                <w:sz w:val="20"/>
                <w:szCs w:val="20"/>
              </w:rPr>
            </w:pPr>
            <w:r w:rsidRPr="007B3343">
              <w:rPr>
                <w:rFonts w:ascii="Times New Roman" w:hAnsi="Times New Roman" w:cs="Times New Roman"/>
                <w:sz w:val="20"/>
                <w:szCs w:val="20"/>
              </w:rPr>
              <w:t>4</w:t>
            </w:r>
          </w:p>
        </w:tc>
      </w:tr>
      <w:tr w:rsidR="00D12A92" w:rsidRPr="00B152A1" w:rsidTr="00BD289A">
        <w:trPr>
          <w:trHeight w:hRule="exact" w:val="284"/>
          <w:jc w:val="center"/>
        </w:trPr>
        <w:tc>
          <w:tcPr>
            <w:tcW w:w="458" w:type="dxa"/>
            <w:vMerge/>
            <w:tcBorders>
              <w:left w:val="single" w:sz="4" w:space="0" w:color="auto"/>
              <w:right w:val="single" w:sz="4" w:space="0" w:color="auto"/>
            </w:tcBorders>
            <w:shd w:val="clear" w:color="auto" w:fill="auto"/>
            <w:vAlign w:val="center"/>
            <w:hideMark/>
          </w:tcPr>
          <w:p w:rsidR="00D12A92" w:rsidRPr="00B152A1" w:rsidRDefault="00D12A92" w:rsidP="00BD289A">
            <w:pPr>
              <w:jc w:val="both"/>
              <w:rPr>
                <w:rFonts w:ascii="Times New Roman" w:hAnsi="Times New Roman" w:cs="Times New Roman"/>
                <w:sz w:val="20"/>
                <w:szCs w:val="20"/>
              </w:rPr>
            </w:pPr>
          </w:p>
        </w:tc>
        <w:tc>
          <w:tcPr>
            <w:tcW w:w="567" w:type="dxa"/>
            <w:tcBorders>
              <w:top w:val="nil"/>
              <w:left w:val="nil"/>
              <w:bottom w:val="single" w:sz="4" w:space="0" w:color="auto"/>
              <w:right w:val="single" w:sz="4" w:space="0" w:color="auto"/>
            </w:tcBorders>
            <w:shd w:val="clear" w:color="auto" w:fill="auto"/>
            <w:vAlign w:val="center"/>
          </w:tcPr>
          <w:p w:rsidR="00D12A92" w:rsidRPr="007B3343" w:rsidRDefault="00D12A92" w:rsidP="00BD289A">
            <w:pPr>
              <w:jc w:val="both"/>
              <w:rPr>
                <w:rFonts w:ascii="Times New Roman" w:hAnsi="Times New Roman" w:cs="Times New Roman"/>
                <w:sz w:val="20"/>
                <w:szCs w:val="20"/>
              </w:rPr>
            </w:pPr>
            <w:r w:rsidRPr="007B3343">
              <w:rPr>
                <w:rFonts w:ascii="Times New Roman" w:hAnsi="Times New Roman" w:cs="Times New Roman"/>
                <w:sz w:val="20"/>
                <w:szCs w:val="20"/>
              </w:rPr>
              <w:t>2</w:t>
            </w:r>
          </w:p>
        </w:tc>
        <w:tc>
          <w:tcPr>
            <w:tcW w:w="3969" w:type="dxa"/>
            <w:tcBorders>
              <w:top w:val="nil"/>
              <w:left w:val="nil"/>
              <w:bottom w:val="single" w:sz="4" w:space="0" w:color="auto"/>
              <w:right w:val="single" w:sz="4" w:space="0" w:color="auto"/>
            </w:tcBorders>
            <w:shd w:val="clear" w:color="auto" w:fill="auto"/>
          </w:tcPr>
          <w:p w:rsidR="00D12A92" w:rsidRPr="007B3343" w:rsidRDefault="00D12A92" w:rsidP="00BD289A">
            <w:pPr>
              <w:rPr>
                <w:rFonts w:ascii="Times New Roman" w:hAnsi="Times New Roman" w:cs="Times New Roman"/>
                <w:sz w:val="20"/>
                <w:szCs w:val="20"/>
              </w:rPr>
            </w:pPr>
            <w:r w:rsidRPr="007B3343">
              <w:rPr>
                <w:rFonts w:ascii="Times New Roman" w:hAnsi="Times New Roman" w:cs="Times New Roman"/>
                <w:sz w:val="20"/>
                <w:szCs w:val="20"/>
              </w:rPr>
              <w:t>İSL205</w:t>
            </w:r>
            <w:r>
              <w:rPr>
                <w:rFonts w:ascii="Times New Roman" w:hAnsi="Times New Roman" w:cs="Times New Roman"/>
                <w:sz w:val="20"/>
                <w:szCs w:val="20"/>
              </w:rPr>
              <w:t xml:space="preserve"> </w:t>
            </w:r>
            <w:r w:rsidRPr="007B3343">
              <w:rPr>
                <w:rFonts w:ascii="Times New Roman" w:hAnsi="Times New Roman" w:cs="Times New Roman"/>
                <w:sz w:val="20"/>
                <w:szCs w:val="20"/>
              </w:rPr>
              <w:t>Örgüt Teorisi ve Dizaynı</w:t>
            </w:r>
          </w:p>
        </w:tc>
        <w:tc>
          <w:tcPr>
            <w:tcW w:w="1134" w:type="dxa"/>
            <w:tcBorders>
              <w:top w:val="nil"/>
              <w:left w:val="nil"/>
              <w:bottom w:val="single" w:sz="4" w:space="0" w:color="auto"/>
              <w:right w:val="single" w:sz="4" w:space="0" w:color="auto"/>
            </w:tcBorders>
            <w:shd w:val="clear" w:color="auto" w:fill="auto"/>
            <w:hideMark/>
          </w:tcPr>
          <w:p w:rsidR="00D12A92" w:rsidRPr="007B3343" w:rsidRDefault="00D12A92" w:rsidP="00BD289A">
            <w:pPr>
              <w:rPr>
                <w:rFonts w:ascii="Times New Roman" w:hAnsi="Times New Roman" w:cs="Times New Roman"/>
                <w:sz w:val="20"/>
                <w:szCs w:val="20"/>
              </w:rPr>
            </w:pPr>
            <w:r w:rsidRPr="007B3343">
              <w:rPr>
                <w:rFonts w:ascii="Times New Roman" w:hAnsi="Times New Roman" w:cs="Times New Roman"/>
                <w:sz w:val="20"/>
                <w:szCs w:val="20"/>
              </w:rPr>
              <w:t>2</w:t>
            </w:r>
          </w:p>
        </w:tc>
        <w:tc>
          <w:tcPr>
            <w:tcW w:w="1418" w:type="dxa"/>
            <w:tcBorders>
              <w:top w:val="nil"/>
              <w:left w:val="nil"/>
              <w:bottom w:val="single" w:sz="4" w:space="0" w:color="auto"/>
              <w:right w:val="single" w:sz="4" w:space="0" w:color="auto"/>
            </w:tcBorders>
            <w:shd w:val="clear" w:color="auto" w:fill="auto"/>
            <w:hideMark/>
          </w:tcPr>
          <w:p w:rsidR="00D12A92" w:rsidRPr="007B3343" w:rsidRDefault="00D12A92" w:rsidP="00BD289A">
            <w:pPr>
              <w:rPr>
                <w:rFonts w:ascii="Times New Roman" w:hAnsi="Times New Roman" w:cs="Times New Roman"/>
                <w:sz w:val="20"/>
                <w:szCs w:val="20"/>
              </w:rPr>
            </w:pPr>
            <w:r w:rsidRPr="007B3343">
              <w:rPr>
                <w:rFonts w:ascii="Times New Roman" w:hAnsi="Times New Roman" w:cs="Times New Roman"/>
                <w:sz w:val="20"/>
                <w:szCs w:val="20"/>
              </w:rPr>
              <w:t>0</w:t>
            </w:r>
          </w:p>
        </w:tc>
        <w:tc>
          <w:tcPr>
            <w:tcW w:w="1134" w:type="dxa"/>
            <w:tcBorders>
              <w:top w:val="nil"/>
              <w:left w:val="nil"/>
              <w:bottom w:val="single" w:sz="4" w:space="0" w:color="auto"/>
              <w:right w:val="single" w:sz="4" w:space="0" w:color="auto"/>
            </w:tcBorders>
            <w:shd w:val="clear" w:color="auto" w:fill="auto"/>
            <w:hideMark/>
          </w:tcPr>
          <w:p w:rsidR="00D12A92" w:rsidRPr="007B3343" w:rsidRDefault="00D12A92" w:rsidP="00BD289A">
            <w:pPr>
              <w:rPr>
                <w:rFonts w:ascii="Times New Roman" w:hAnsi="Times New Roman" w:cs="Times New Roman"/>
                <w:sz w:val="20"/>
                <w:szCs w:val="20"/>
              </w:rPr>
            </w:pPr>
            <w:r w:rsidRPr="007B3343">
              <w:rPr>
                <w:rFonts w:ascii="Times New Roman" w:hAnsi="Times New Roman" w:cs="Times New Roman"/>
                <w:sz w:val="20"/>
                <w:szCs w:val="20"/>
              </w:rPr>
              <w:t>2</w:t>
            </w:r>
          </w:p>
        </w:tc>
        <w:tc>
          <w:tcPr>
            <w:tcW w:w="807" w:type="dxa"/>
            <w:tcBorders>
              <w:top w:val="nil"/>
              <w:left w:val="nil"/>
              <w:bottom w:val="single" w:sz="4" w:space="0" w:color="auto"/>
              <w:right w:val="single" w:sz="4" w:space="0" w:color="auto"/>
            </w:tcBorders>
            <w:shd w:val="clear" w:color="auto" w:fill="auto"/>
            <w:hideMark/>
          </w:tcPr>
          <w:p w:rsidR="00D12A92" w:rsidRPr="007B3343" w:rsidRDefault="00D12A92" w:rsidP="00BD289A">
            <w:pPr>
              <w:rPr>
                <w:rFonts w:ascii="Times New Roman" w:hAnsi="Times New Roman" w:cs="Times New Roman"/>
                <w:sz w:val="20"/>
                <w:szCs w:val="20"/>
              </w:rPr>
            </w:pPr>
            <w:r w:rsidRPr="007B3343">
              <w:rPr>
                <w:rFonts w:ascii="Times New Roman" w:hAnsi="Times New Roman" w:cs="Times New Roman"/>
                <w:sz w:val="20"/>
                <w:szCs w:val="20"/>
              </w:rPr>
              <w:t>4</w:t>
            </w:r>
          </w:p>
        </w:tc>
      </w:tr>
      <w:tr w:rsidR="00D12A92" w:rsidRPr="00B152A1" w:rsidTr="00BD289A">
        <w:trPr>
          <w:trHeight w:hRule="exact" w:val="284"/>
          <w:jc w:val="center"/>
        </w:trPr>
        <w:tc>
          <w:tcPr>
            <w:tcW w:w="458" w:type="dxa"/>
            <w:vMerge/>
            <w:tcBorders>
              <w:left w:val="single" w:sz="4" w:space="0" w:color="auto"/>
              <w:bottom w:val="single" w:sz="4" w:space="0" w:color="auto"/>
              <w:right w:val="single" w:sz="4" w:space="0" w:color="auto"/>
            </w:tcBorders>
            <w:shd w:val="clear" w:color="auto" w:fill="auto"/>
            <w:vAlign w:val="center"/>
            <w:hideMark/>
          </w:tcPr>
          <w:p w:rsidR="00D12A92" w:rsidRPr="00B152A1" w:rsidRDefault="00D12A92" w:rsidP="00BD289A">
            <w:pPr>
              <w:jc w:val="both"/>
              <w:rPr>
                <w:rFonts w:ascii="Times New Roman" w:hAnsi="Times New Roman" w:cs="Times New Roman"/>
                <w:sz w:val="20"/>
                <w:szCs w:val="20"/>
              </w:rPr>
            </w:pPr>
          </w:p>
        </w:tc>
        <w:tc>
          <w:tcPr>
            <w:tcW w:w="567" w:type="dxa"/>
            <w:tcBorders>
              <w:top w:val="nil"/>
              <w:left w:val="nil"/>
              <w:bottom w:val="single" w:sz="4" w:space="0" w:color="auto"/>
              <w:right w:val="single" w:sz="4" w:space="0" w:color="auto"/>
            </w:tcBorders>
            <w:shd w:val="clear" w:color="auto" w:fill="auto"/>
            <w:vAlign w:val="center"/>
          </w:tcPr>
          <w:p w:rsidR="00D12A92" w:rsidRPr="007B3343" w:rsidRDefault="00D12A92" w:rsidP="00BD289A">
            <w:pPr>
              <w:jc w:val="both"/>
              <w:rPr>
                <w:rFonts w:ascii="Times New Roman" w:hAnsi="Times New Roman" w:cs="Times New Roman"/>
                <w:sz w:val="20"/>
                <w:szCs w:val="20"/>
              </w:rPr>
            </w:pPr>
            <w:r w:rsidRPr="007B3343">
              <w:rPr>
                <w:rFonts w:ascii="Times New Roman" w:hAnsi="Times New Roman" w:cs="Times New Roman"/>
                <w:sz w:val="20"/>
                <w:szCs w:val="20"/>
              </w:rPr>
              <w:t>3</w:t>
            </w:r>
          </w:p>
        </w:tc>
        <w:tc>
          <w:tcPr>
            <w:tcW w:w="3969" w:type="dxa"/>
            <w:tcBorders>
              <w:top w:val="nil"/>
              <w:left w:val="nil"/>
              <w:bottom w:val="single" w:sz="4" w:space="0" w:color="auto"/>
              <w:right w:val="single" w:sz="4" w:space="0" w:color="auto"/>
            </w:tcBorders>
            <w:shd w:val="clear" w:color="auto" w:fill="auto"/>
          </w:tcPr>
          <w:p w:rsidR="00D12A92" w:rsidRPr="007B3343" w:rsidRDefault="00D12A92" w:rsidP="00BD289A">
            <w:pPr>
              <w:rPr>
                <w:rFonts w:ascii="Times New Roman" w:hAnsi="Times New Roman" w:cs="Times New Roman"/>
                <w:sz w:val="20"/>
                <w:szCs w:val="20"/>
              </w:rPr>
            </w:pPr>
            <w:r w:rsidRPr="00C97528">
              <w:rPr>
                <w:rFonts w:ascii="Times New Roman" w:hAnsi="Times New Roman" w:cs="Times New Roman"/>
                <w:sz w:val="20"/>
                <w:szCs w:val="20"/>
              </w:rPr>
              <w:t>ISL309</w:t>
            </w:r>
            <w:r>
              <w:rPr>
                <w:rFonts w:ascii="Times New Roman" w:hAnsi="Times New Roman" w:cs="Times New Roman"/>
                <w:sz w:val="20"/>
                <w:szCs w:val="20"/>
              </w:rPr>
              <w:t xml:space="preserve"> </w:t>
            </w:r>
            <w:r w:rsidRPr="007B3343">
              <w:rPr>
                <w:rFonts w:ascii="Times New Roman" w:hAnsi="Times New Roman" w:cs="Times New Roman"/>
                <w:sz w:val="20"/>
                <w:szCs w:val="20"/>
              </w:rPr>
              <w:t>İş Sağlığı ve Güvenliği</w:t>
            </w:r>
          </w:p>
        </w:tc>
        <w:tc>
          <w:tcPr>
            <w:tcW w:w="1134" w:type="dxa"/>
            <w:tcBorders>
              <w:top w:val="nil"/>
              <w:left w:val="nil"/>
              <w:bottom w:val="single" w:sz="4" w:space="0" w:color="auto"/>
              <w:right w:val="single" w:sz="4" w:space="0" w:color="auto"/>
            </w:tcBorders>
            <w:shd w:val="clear" w:color="auto" w:fill="auto"/>
            <w:hideMark/>
          </w:tcPr>
          <w:p w:rsidR="00D12A92" w:rsidRPr="007B3343" w:rsidRDefault="00D12A92" w:rsidP="00BD289A">
            <w:pPr>
              <w:rPr>
                <w:rFonts w:ascii="Times New Roman" w:hAnsi="Times New Roman" w:cs="Times New Roman"/>
                <w:sz w:val="20"/>
                <w:szCs w:val="20"/>
              </w:rPr>
            </w:pPr>
            <w:r w:rsidRPr="007B3343">
              <w:rPr>
                <w:rFonts w:ascii="Times New Roman" w:hAnsi="Times New Roman" w:cs="Times New Roman"/>
                <w:sz w:val="20"/>
                <w:szCs w:val="20"/>
              </w:rPr>
              <w:t>2</w:t>
            </w:r>
          </w:p>
        </w:tc>
        <w:tc>
          <w:tcPr>
            <w:tcW w:w="1418" w:type="dxa"/>
            <w:tcBorders>
              <w:top w:val="nil"/>
              <w:left w:val="nil"/>
              <w:bottom w:val="single" w:sz="4" w:space="0" w:color="auto"/>
              <w:right w:val="single" w:sz="4" w:space="0" w:color="auto"/>
            </w:tcBorders>
            <w:shd w:val="clear" w:color="auto" w:fill="auto"/>
            <w:hideMark/>
          </w:tcPr>
          <w:p w:rsidR="00D12A92" w:rsidRPr="007B3343" w:rsidRDefault="00D12A92" w:rsidP="00BD289A">
            <w:pPr>
              <w:rPr>
                <w:rFonts w:ascii="Times New Roman" w:hAnsi="Times New Roman" w:cs="Times New Roman"/>
                <w:sz w:val="20"/>
                <w:szCs w:val="20"/>
              </w:rPr>
            </w:pPr>
            <w:r w:rsidRPr="007B3343">
              <w:rPr>
                <w:rFonts w:ascii="Times New Roman" w:hAnsi="Times New Roman" w:cs="Times New Roman"/>
                <w:sz w:val="20"/>
                <w:szCs w:val="20"/>
              </w:rPr>
              <w:t>0</w:t>
            </w:r>
          </w:p>
        </w:tc>
        <w:tc>
          <w:tcPr>
            <w:tcW w:w="1134" w:type="dxa"/>
            <w:tcBorders>
              <w:top w:val="nil"/>
              <w:left w:val="nil"/>
              <w:bottom w:val="single" w:sz="4" w:space="0" w:color="auto"/>
              <w:right w:val="single" w:sz="4" w:space="0" w:color="auto"/>
            </w:tcBorders>
            <w:shd w:val="clear" w:color="auto" w:fill="auto"/>
            <w:hideMark/>
          </w:tcPr>
          <w:p w:rsidR="00D12A92" w:rsidRPr="007B3343" w:rsidRDefault="00D12A92" w:rsidP="00BD289A">
            <w:pPr>
              <w:rPr>
                <w:rFonts w:ascii="Times New Roman" w:hAnsi="Times New Roman" w:cs="Times New Roman"/>
                <w:sz w:val="20"/>
                <w:szCs w:val="20"/>
              </w:rPr>
            </w:pPr>
            <w:r w:rsidRPr="007B3343">
              <w:rPr>
                <w:rFonts w:ascii="Times New Roman" w:hAnsi="Times New Roman" w:cs="Times New Roman"/>
                <w:sz w:val="20"/>
                <w:szCs w:val="20"/>
              </w:rPr>
              <w:t>2</w:t>
            </w:r>
          </w:p>
        </w:tc>
        <w:tc>
          <w:tcPr>
            <w:tcW w:w="807" w:type="dxa"/>
            <w:tcBorders>
              <w:top w:val="nil"/>
              <w:left w:val="nil"/>
              <w:bottom w:val="single" w:sz="4" w:space="0" w:color="auto"/>
              <w:right w:val="single" w:sz="4" w:space="0" w:color="auto"/>
            </w:tcBorders>
            <w:shd w:val="clear" w:color="auto" w:fill="auto"/>
            <w:hideMark/>
          </w:tcPr>
          <w:p w:rsidR="00D12A92" w:rsidRPr="007B3343" w:rsidRDefault="00D12A92" w:rsidP="00BD289A">
            <w:pPr>
              <w:rPr>
                <w:rFonts w:ascii="Times New Roman" w:hAnsi="Times New Roman" w:cs="Times New Roman"/>
                <w:sz w:val="20"/>
                <w:szCs w:val="20"/>
              </w:rPr>
            </w:pPr>
            <w:r w:rsidRPr="007B3343">
              <w:rPr>
                <w:rFonts w:ascii="Times New Roman" w:hAnsi="Times New Roman" w:cs="Times New Roman"/>
                <w:sz w:val="20"/>
                <w:szCs w:val="20"/>
              </w:rPr>
              <w:t>4</w:t>
            </w:r>
          </w:p>
        </w:tc>
      </w:tr>
      <w:tr w:rsidR="00D12A92" w:rsidRPr="00B152A1" w:rsidTr="00BD289A">
        <w:trPr>
          <w:trHeight w:hRule="exact" w:val="284"/>
          <w:jc w:val="center"/>
        </w:trPr>
        <w:tc>
          <w:tcPr>
            <w:tcW w:w="458" w:type="dxa"/>
            <w:vMerge/>
            <w:tcBorders>
              <w:left w:val="single" w:sz="4" w:space="0" w:color="auto"/>
              <w:bottom w:val="single" w:sz="4" w:space="0" w:color="auto"/>
              <w:right w:val="single" w:sz="4" w:space="0" w:color="auto"/>
            </w:tcBorders>
            <w:shd w:val="clear" w:color="auto" w:fill="auto"/>
            <w:vAlign w:val="center"/>
          </w:tcPr>
          <w:p w:rsidR="00D12A92" w:rsidRPr="00B152A1" w:rsidRDefault="00D12A92" w:rsidP="00BD289A">
            <w:pPr>
              <w:jc w:val="both"/>
              <w:rPr>
                <w:rFonts w:ascii="Times New Roman" w:hAnsi="Times New Roman" w:cs="Times New Roman"/>
                <w:sz w:val="20"/>
                <w:szCs w:val="20"/>
              </w:rPr>
            </w:pPr>
          </w:p>
        </w:tc>
        <w:tc>
          <w:tcPr>
            <w:tcW w:w="567" w:type="dxa"/>
            <w:tcBorders>
              <w:top w:val="nil"/>
              <w:left w:val="nil"/>
              <w:bottom w:val="single" w:sz="4" w:space="0" w:color="auto"/>
              <w:right w:val="single" w:sz="4" w:space="0" w:color="auto"/>
            </w:tcBorders>
            <w:shd w:val="clear" w:color="auto" w:fill="auto"/>
            <w:vAlign w:val="center"/>
          </w:tcPr>
          <w:p w:rsidR="00D12A92" w:rsidRPr="007B3343" w:rsidRDefault="00D12A92" w:rsidP="00BD289A">
            <w:pPr>
              <w:jc w:val="both"/>
              <w:rPr>
                <w:rFonts w:ascii="Times New Roman" w:hAnsi="Times New Roman" w:cs="Times New Roman"/>
                <w:sz w:val="20"/>
                <w:szCs w:val="20"/>
              </w:rPr>
            </w:pPr>
            <w:r w:rsidRPr="007B3343">
              <w:rPr>
                <w:rFonts w:ascii="Times New Roman" w:hAnsi="Times New Roman" w:cs="Times New Roman"/>
                <w:sz w:val="20"/>
                <w:szCs w:val="20"/>
              </w:rPr>
              <w:t>4</w:t>
            </w:r>
          </w:p>
        </w:tc>
        <w:tc>
          <w:tcPr>
            <w:tcW w:w="3969" w:type="dxa"/>
            <w:tcBorders>
              <w:top w:val="nil"/>
              <w:left w:val="nil"/>
              <w:bottom w:val="single" w:sz="4" w:space="0" w:color="auto"/>
              <w:right w:val="single" w:sz="4" w:space="0" w:color="auto"/>
            </w:tcBorders>
            <w:shd w:val="clear" w:color="auto" w:fill="auto"/>
          </w:tcPr>
          <w:p w:rsidR="00D12A92" w:rsidRPr="007B3343" w:rsidRDefault="00D12A92" w:rsidP="00BD289A">
            <w:pPr>
              <w:rPr>
                <w:rFonts w:ascii="Times New Roman" w:hAnsi="Times New Roman" w:cs="Times New Roman"/>
                <w:sz w:val="20"/>
                <w:szCs w:val="20"/>
              </w:rPr>
            </w:pPr>
            <w:r w:rsidRPr="00C97528">
              <w:rPr>
                <w:rFonts w:ascii="Times New Roman" w:hAnsi="Times New Roman" w:cs="Times New Roman"/>
                <w:sz w:val="20"/>
                <w:szCs w:val="20"/>
              </w:rPr>
              <w:t>MFY309</w:t>
            </w:r>
            <w:r>
              <w:rPr>
                <w:rFonts w:ascii="Times New Roman" w:hAnsi="Times New Roman" w:cs="Times New Roman"/>
                <w:sz w:val="20"/>
                <w:szCs w:val="20"/>
              </w:rPr>
              <w:t xml:space="preserve"> </w:t>
            </w:r>
            <w:r w:rsidRPr="007B3343">
              <w:rPr>
                <w:rFonts w:ascii="Times New Roman" w:hAnsi="Times New Roman" w:cs="Times New Roman"/>
                <w:sz w:val="20"/>
                <w:szCs w:val="20"/>
              </w:rPr>
              <w:t>Uluslararası Muhasebe Standartları</w:t>
            </w:r>
          </w:p>
        </w:tc>
        <w:tc>
          <w:tcPr>
            <w:tcW w:w="1134" w:type="dxa"/>
            <w:tcBorders>
              <w:top w:val="nil"/>
              <w:left w:val="nil"/>
              <w:bottom w:val="single" w:sz="4" w:space="0" w:color="auto"/>
              <w:right w:val="single" w:sz="4" w:space="0" w:color="auto"/>
            </w:tcBorders>
            <w:shd w:val="clear" w:color="auto" w:fill="auto"/>
          </w:tcPr>
          <w:p w:rsidR="00D12A92" w:rsidRPr="007B3343" w:rsidRDefault="00D12A92" w:rsidP="00BD289A">
            <w:pPr>
              <w:rPr>
                <w:rFonts w:ascii="Times New Roman" w:hAnsi="Times New Roman" w:cs="Times New Roman"/>
                <w:sz w:val="20"/>
                <w:szCs w:val="20"/>
              </w:rPr>
            </w:pPr>
            <w:r w:rsidRPr="007B3343">
              <w:rPr>
                <w:rFonts w:ascii="Times New Roman" w:hAnsi="Times New Roman" w:cs="Times New Roman"/>
                <w:sz w:val="20"/>
                <w:szCs w:val="20"/>
              </w:rPr>
              <w:t>2</w:t>
            </w:r>
          </w:p>
        </w:tc>
        <w:tc>
          <w:tcPr>
            <w:tcW w:w="1418" w:type="dxa"/>
            <w:tcBorders>
              <w:top w:val="nil"/>
              <w:left w:val="nil"/>
              <w:bottom w:val="single" w:sz="4" w:space="0" w:color="auto"/>
              <w:right w:val="single" w:sz="4" w:space="0" w:color="auto"/>
            </w:tcBorders>
            <w:shd w:val="clear" w:color="auto" w:fill="auto"/>
          </w:tcPr>
          <w:p w:rsidR="00D12A92" w:rsidRPr="007B3343" w:rsidRDefault="00D12A92" w:rsidP="00BD289A">
            <w:pPr>
              <w:rPr>
                <w:rFonts w:ascii="Times New Roman" w:hAnsi="Times New Roman" w:cs="Times New Roman"/>
                <w:sz w:val="20"/>
                <w:szCs w:val="20"/>
              </w:rPr>
            </w:pPr>
            <w:r w:rsidRPr="007B3343">
              <w:rPr>
                <w:rFonts w:ascii="Times New Roman" w:hAnsi="Times New Roman" w:cs="Times New Roman"/>
                <w:sz w:val="20"/>
                <w:szCs w:val="20"/>
              </w:rPr>
              <w:t>0</w:t>
            </w:r>
          </w:p>
        </w:tc>
        <w:tc>
          <w:tcPr>
            <w:tcW w:w="1134" w:type="dxa"/>
            <w:tcBorders>
              <w:top w:val="nil"/>
              <w:left w:val="nil"/>
              <w:bottom w:val="single" w:sz="4" w:space="0" w:color="auto"/>
              <w:right w:val="single" w:sz="4" w:space="0" w:color="auto"/>
            </w:tcBorders>
            <w:shd w:val="clear" w:color="auto" w:fill="auto"/>
          </w:tcPr>
          <w:p w:rsidR="00D12A92" w:rsidRPr="007B3343" w:rsidRDefault="00D12A92" w:rsidP="00BD289A">
            <w:pPr>
              <w:rPr>
                <w:rFonts w:ascii="Times New Roman" w:hAnsi="Times New Roman" w:cs="Times New Roman"/>
                <w:sz w:val="20"/>
                <w:szCs w:val="20"/>
              </w:rPr>
            </w:pPr>
            <w:r w:rsidRPr="007B3343">
              <w:rPr>
                <w:rFonts w:ascii="Times New Roman" w:hAnsi="Times New Roman" w:cs="Times New Roman"/>
                <w:sz w:val="20"/>
                <w:szCs w:val="20"/>
              </w:rPr>
              <w:t>2</w:t>
            </w:r>
          </w:p>
        </w:tc>
        <w:tc>
          <w:tcPr>
            <w:tcW w:w="807" w:type="dxa"/>
            <w:tcBorders>
              <w:top w:val="nil"/>
              <w:left w:val="nil"/>
              <w:bottom w:val="single" w:sz="4" w:space="0" w:color="auto"/>
              <w:right w:val="single" w:sz="4" w:space="0" w:color="auto"/>
            </w:tcBorders>
            <w:shd w:val="clear" w:color="auto" w:fill="auto"/>
          </w:tcPr>
          <w:p w:rsidR="00D12A92" w:rsidRPr="007B3343" w:rsidRDefault="00D12A92" w:rsidP="00BD289A">
            <w:pPr>
              <w:rPr>
                <w:rFonts w:ascii="Times New Roman" w:hAnsi="Times New Roman" w:cs="Times New Roman"/>
                <w:sz w:val="20"/>
                <w:szCs w:val="20"/>
              </w:rPr>
            </w:pPr>
            <w:r w:rsidRPr="007B3343">
              <w:rPr>
                <w:rFonts w:ascii="Times New Roman" w:hAnsi="Times New Roman" w:cs="Times New Roman"/>
                <w:sz w:val="20"/>
                <w:szCs w:val="20"/>
              </w:rPr>
              <w:t>4</w:t>
            </w:r>
          </w:p>
        </w:tc>
      </w:tr>
      <w:tr w:rsidR="00D12A92" w:rsidRPr="00B152A1" w:rsidTr="00BD289A">
        <w:trPr>
          <w:trHeight w:hRule="exact" w:val="284"/>
          <w:jc w:val="center"/>
        </w:trPr>
        <w:tc>
          <w:tcPr>
            <w:tcW w:w="458" w:type="dxa"/>
            <w:vMerge/>
            <w:tcBorders>
              <w:left w:val="single" w:sz="4" w:space="0" w:color="auto"/>
              <w:bottom w:val="single" w:sz="4" w:space="0" w:color="auto"/>
              <w:right w:val="single" w:sz="4" w:space="0" w:color="auto"/>
            </w:tcBorders>
            <w:shd w:val="clear" w:color="auto" w:fill="auto"/>
            <w:vAlign w:val="center"/>
          </w:tcPr>
          <w:p w:rsidR="00D12A92" w:rsidRPr="00B152A1" w:rsidRDefault="00D12A92" w:rsidP="00BD289A">
            <w:pPr>
              <w:jc w:val="both"/>
              <w:rPr>
                <w:rFonts w:ascii="Times New Roman" w:hAnsi="Times New Roman" w:cs="Times New Roman"/>
                <w:sz w:val="20"/>
                <w:szCs w:val="20"/>
              </w:rPr>
            </w:pPr>
          </w:p>
        </w:tc>
        <w:tc>
          <w:tcPr>
            <w:tcW w:w="567" w:type="dxa"/>
            <w:tcBorders>
              <w:top w:val="nil"/>
              <w:left w:val="nil"/>
              <w:bottom w:val="single" w:sz="4" w:space="0" w:color="auto"/>
              <w:right w:val="single" w:sz="4" w:space="0" w:color="auto"/>
            </w:tcBorders>
            <w:shd w:val="clear" w:color="auto" w:fill="auto"/>
            <w:vAlign w:val="center"/>
          </w:tcPr>
          <w:p w:rsidR="00D12A92" w:rsidRPr="00B152A1" w:rsidRDefault="00D12A92" w:rsidP="00BD289A">
            <w:pPr>
              <w:jc w:val="both"/>
              <w:rPr>
                <w:rFonts w:ascii="Times New Roman" w:hAnsi="Times New Roman" w:cs="Times New Roman"/>
                <w:sz w:val="20"/>
                <w:szCs w:val="20"/>
              </w:rPr>
            </w:pPr>
            <w:r>
              <w:rPr>
                <w:rFonts w:ascii="Times New Roman" w:hAnsi="Times New Roman" w:cs="Times New Roman"/>
                <w:sz w:val="20"/>
                <w:szCs w:val="20"/>
              </w:rPr>
              <w:t>5</w:t>
            </w:r>
          </w:p>
        </w:tc>
        <w:tc>
          <w:tcPr>
            <w:tcW w:w="3969" w:type="dxa"/>
            <w:tcBorders>
              <w:top w:val="nil"/>
              <w:left w:val="nil"/>
              <w:bottom w:val="single" w:sz="4" w:space="0" w:color="auto"/>
              <w:right w:val="single" w:sz="4" w:space="0" w:color="auto"/>
            </w:tcBorders>
            <w:shd w:val="clear" w:color="auto" w:fill="auto"/>
          </w:tcPr>
          <w:p w:rsidR="00D12A92" w:rsidRPr="007B3343" w:rsidRDefault="00D12A92" w:rsidP="00BD289A">
            <w:pPr>
              <w:rPr>
                <w:rFonts w:ascii="Times New Roman" w:hAnsi="Times New Roman" w:cs="Times New Roman"/>
                <w:sz w:val="20"/>
                <w:szCs w:val="20"/>
              </w:rPr>
            </w:pPr>
            <w:r w:rsidRPr="007B3343">
              <w:rPr>
                <w:rFonts w:ascii="Times New Roman" w:hAnsi="Times New Roman" w:cs="Times New Roman"/>
                <w:sz w:val="20"/>
                <w:szCs w:val="20"/>
              </w:rPr>
              <w:t>YDL301</w:t>
            </w:r>
            <w:r>
              <w:rPr>
                <w:rFonts w:ascii="Times New Roman" w:hAnsi="Times New Roman" w:cs="Times New Roman"/>
                <w:sz w:val="20"/>
                <w:szCs w:val="20"/>
              </w:rPr>
              <w:t xml:space="preserve"> </w:t>
            </w:r>
            <w:r w:rsidRPr="007B3343">
              <w:rPr>
                <w:rFonts w:ascii="Times New Roman" w:hAnsi="Times New Roman" w:cs="Times New Roman"/>
                <w:sz w:val="20"/>
                <w:szCs w:val="20"/>
              </w:rPr>
              <w:t>İngilizce V</w:t>
            </w:r>
          </w:p>
        </w:tc>
        <w:tc>
          <w:tcPr>
            <w:tcW w:w="1134" w:type="dxa"/>
            <w:tcBorders>
              <w:top w:val="nil"/>
              <w:left w:val="nil"/>
              <w:bottom w:val="single" w:sz="4" w:space="0" w:color="auto"/>
              <w:right w:val="single" w:sz="4" w:space="0" w:color="auto"/>
            </w:tcBorders>
            <w:shd w:val="clear" w:color="auto" w:fill="auto"/>
          </w:tcPr>
          <w:p w:rsidR="00D12A92" w:rsidRPr="007B3343" w:rsidRDefault="00D12A92" w:rsidP="00BD289A">
            <w:pPr>
              <w:rPr>
                <w:rFonts w:ascii="Times New Roman" w:hAnsi="Times New Roman" w:cs="Times New Roman"/>
                <w:sz w:val="20"/>
                <w:szCs w:val="20"/>
              </w:rPr>
            </w:pPr>
            <w:r w:rsidRPr="007B3343">
              <w:rPr>
                <w:rFonts w:ascii="Times New Roman" w:hAnsi="Times New Roman" w:cs="Times New Roman"/>
                <w:sz w:val="20"/>
                <w:szCs w:val="20"/>
              </w:rPr>
              <w:t>2</w:t>
            </w:r>
          </w:p>
        </w:tc>
        <w:tc>
          <w:tcPr>
            <w:tcW w:w="1418" w:type="dxa"/>
            <w:tcBorders>
              <w:top w:val="nil"/>
              <w:left w:val="nil"/>
              <w:bottom w:val="single" w:sz="4" w:space="0" w:color="auto"/>
              <w:right w:val="single" w:sz="4" w:space="0" w:color="auto"/>
            </w:tcBorders>
            <w:shd w:val="clear" w:color="auto" w:fill="auto"/>
          </w:tcPr>
          <w:p w:rsidR="00D12A92" w:rsidRPr="007B3343" w:rsidRDefault="00D12A92" w:rsidP="00BD289A">
            <w:pPr>
              <w:rPr>
                <w:rFonts w:ascii="Times New Roman" w:hAnsi="Times New Roman" w:cs="Times New Roman"/>
                <w:sz w:val="20"/>
                <w:szCs w:val="20"/>
              </w:rPr>
            </w:pPr>
            <w:r w:rsidRPr="007B3343">
              <w:rPr>
                <w:rFonts w:ascii="Times New Roman" w:hAnsi="Times New Roman" w:cs="Times New Roman"/>
                <w:sz w:val="20"/>
                <w:szCs w:val="20"/>
              </w:rPr>
              <w:t>0</w:t>
            </w:r>
          </w:p>
        </w:tc>
        <w:tc>
          <w:tcPr>
            <w:tcW w:w="1134" w:type="dxa"/>
            <w:tcBorders>
              <w:top w:val="nil"/>
              <w:left w:val="nil"/>
              <w:bottom w:val="single" w:sz="4" w:space="0" w:color="auto"/>
              <w:right w:val="single" w:sz="4" w:space="0" w:color="auto"/>
            </w:tcBorders>
            <w:shd w:val="clear" w:color="auto" w:fill="auto"/>
          </w:tcPr>
          <w:p w:rsidR="00D12A92" w:rsidRPr="007B3343" w:rsidRDefault="00D12A92" w:rsidP="00BD289A">
            <w:pPr>
              <w:rPr>
                <w:rFonts w:ascii="Times New Roman" w:hAnsi="Times New Roman" w:cs="Times New Roman"/>
                <w:sz w:val="20"/>
                <w:szCs w:val="20"/>
              </w:rPr>
            </w:pPr>
            <w:r w:rsidRPr="007B3343">
              <w:rPr>
                <w:rFonts w:ascii="Times New Roman" w:hAnsi="Times New Roman" w:cs="Times New Roman"/>
                <w:sz w:val="20"/>
                <w:szCs w:val="20"/>
              </w:rPr>
              <w:t>2</w:t>
            </w:r>
          </w:p>
        </w:tc>
        <w:tc>
          <w:tcPr>
            <w:tcW w:w="807" w:type="dxa"/>
            <w:tcBorders>
              <w:top w:val="nil"/>
              <w:left w:val="nil"/>
              <w:bottom w:val="single" w:sz="4" w:space="0" w:color="auto"/>
              <w:right w:val="single" w:sz="4" w:space="0" w:color="auto"/>
            </w:tcBorders>
            <w:shd w:val="clear" w:color="auto" w:fill="auto"/>
          </w:tcPr>
          <w:p w:rsidR="00D12A92" w:rsidRPr="007B3343" w:rsidRDefault="00D12A92" w:rsidP="00BD289A">
            <w:pPr>
              <w:rPr>
                <w:rFonts w:ascii="Times New Roman" w:hAnsi="Times New Roman" w:cs="Times New Roman"/>
                <w:sz w:val="20"/>
                <w:szCs w:val="20"/>
              </w:rPr>
            </w:pPr>
            <w:r w:rsidRPr="007B3343">
              <w:rPr>
                <w:rFonts w:ascii="Times New Roman" w:hAnsi="Times New Roman" w:cs="Times New Roman"/>
                <w:sz w:val="20"/>
                <w:szCs w:val="20"/>
              </w:rPr>
              <w:t>4</w:t>
            </w:r>
          </w:p>
        </w:tc>
      </w:tr>
      <w:tr w:rsidR="00D12A92" w:rsidRPr="00B152A1" w:rsidTr="00BD289A">
        <w:trPr>
          <w:trHeight w:val="82"/>
          <w:jc w:val="center"/>
        </w:trPr>
        <w:tc>
          <w:tcPr>
            <w:tcW w:w="4994" w:type="dxa"/>
            <w:gridSpan w:val="3"/>
            <w:tcBorders>
              <w:top w:val="nil"/>
              <w:left w:val="single" w:sz="4" w:space="0" w:color="auto"/>
              <w:bottom w:val="single" w:sz="4" w:space="0" w:color="auto"/>
              <w:right w:val="single" w:sz="4" w:space="0" w:color="auto"/>
            </w:tcBorders>
            <w:shd w:val="clear" w:color="auto" w:fill="auto"/>
            <w:vAlign w:val="center"/>
            <w:hideMark/>
          </w:tcPr>
          <w:p w:rsidR="00D12A92" w:rsidRPr="00B152A1" w:rsidRDefault="00D12A92" w:rsidP="00BD289A">
            <w:pPr>
              <w:jc w:val="both"/>
              <w:rPr>
                <w:rFonts w:ascii="Times New Roman" w:hAnsi="Times New Roman" w:cs="Times New Roman"/>
                <w:sz w:val="20"/>
                <w:szCs w:val="20"/>
              </w:rPr>
            </w:pPr>
            <w:r w:rsidRPr="00B152A1">
              <w:rPr>
                <w:rFonts w:ascii="Times New Roman" w:hAnsi="Times New Roman" w:cs="Times New Roman"/>
                <w:sz w:val="20"/>
                <w:szCs w:val="20"/>
              </w:rPr>
              <w:t> </w:t>
            </w:r>
            <w:r>
              <w:rPr>
                <w:rFonts w:ascii="Times New Roman" w:hAnsi="Times New Roman" w:cs="Times New Roman"/>
                <w:b/>
                <w:bCs/>
                <w:sz w:val="20"/>
                <w:szCs w:val="20"/>
              </w:rPr>
              <w:t>T</w:t>
            </w:r>
            <w:r w:rsidRPr="00B152A1">
              <w:rPr>
                <w:rFonts w:ascii="Times New Roman" w:hAnsi="Times New Roman" w:cs="Times New Roman"/>
                <w:b/>
                <w:bCs/>
                <w:sz w:val="20"/>
                <w:szCs w:val="20"/>
              </w:rPr>
              <w:t>OPLAM</w:t>
            </w:r>
          </w:p>
        </w:tc>
        <w:tc>
          <w:tcPr>
            <w:tcW w:w="1134" w:type="dxa"/>
            <w:tcBorders>
              <w:top w:val="nil"/>
              <w:left w:val="nil"/>
              <w:bottom w:val="single" w:sz="4" w:space="0" w:color="auto"/>
              <w:right w:val="single" w:sz="4" w:space="0" w:color="auto"/>
            </w:tcBorders>
            <w:shd w:val="clear" w:color="auto" w:fill="auto"/>
            <w:vAlign w:val="center"/>
          </w:tcPr>
          <w:p w:rsidR="00D12A92" w:rsidRPr="00B152A1" w:rsidRDefault="00D12A92" w:rsidP="00BD289A">
            <w:pPr>
              <w:jc w:val="both"/>
              <w:rPr>
                <w:rFonts w:ascii="Times New Roman" w:hAnsi="Times New Roman" w:cs="Times New Roman"/>
                <w:b/>
                <w:sz w:val="20"/>
                <w:szCs w:val="20"/>
              </w:rPr>
            </w:pPr>
            <w:r>
              <w:rPr>
                <w:rFonts w:ascii="Times New Roman" w:hAnsi="Times New Roman" w:cs="Times New Roman"/>
                <w:b/>
                <w:sz w:val="20"/>
                <w:szCs w:val="20"/>
              </w:rPr>
              <w:t>16</w:t>
            </w:r>
          </w:p>
        </w:tc>
        <w:tc>
          <w:tcPr>
            <w:tcW w:w="1418" w:type="dxa"/>
            <w:tcBorders>
              <w:top w:val="nil"/>
              <w:left w:val="nil"/>
              <w:bottom w:val="single" w:sz="4" w:space="0" w:color="auto"/>
              <w:right w:val="single" w:sz="4" w:space="0" w:color="auto"/>
            </w:tcBorders>
            <w:shd w:val="clear" w:color="auto" w:fill="auto"/>
            <w:vAlign w:val="center"/>
          </w:tcPr>
          <w:p w:rsidR="00D12A92" w:rsidRPr="00B152A1" w:rsidRDefault="00D12A92" w:rsidP="00BD289A">
            <w:pPr>
              <w:jc w:val="both"/>
              <w:rPr>
                <w:rFonts w:ascii="Times New Roman" w:hAnsi="Times New Roman" w:cs="Times New Roman"/>
                <w:b/>
                <w:sz w:val="20"/>
                <w:szCs w:val="20"/>
              </w:rPr>
            </w:pPr>
            <w:r>
              <w:rPr>
                <w:rFonts w:ascii="Times New Roman" w:hAnsi="Times New Roman" w:cs="Times New Roman"/>
                <w:b/>
                <w:sz w:val="20"/>
                <w:szCs w:val="20"/>
              </w:rPr>
              <w:t>0</w:t>
            </w:r>
          </w:p>
        </w:tc>
        <w:tc>
          <w:tcPr>
            <w:tcW w:w="1134" w:type="dxa"/>
            <w:tcBorders>
              <w:top w:val="nil"/>
              <w:left w:val="nil"/>
              <w:bottom w:val="single" w:sz="4" w:space="0" w:color="auto"/>
              <w:right w:val="single" w:sz="4" w:space="0" w:color="auto"/>
            </w:tcBorders>
            <w:shd w:val="clear" w:color="auto" w:fill="auto"/>
            <w:vAlign w:val="center"/>
          </w:tcPr>
          <w:p w:rsidR="00D12A92" w:rsidRPr="00B152A1" w:rsidRDefault="00D12A92" w:rsidP="00BD289A">
            <w:pPr>
              <w:jc w:val="both"/>
              <w:rPr>
                <w:rFonts w:ascii="Times New Roman" w:hAnsi="Times New Roman" w:cs="Times New Roman"/>
                <w:b/>
                <w:sz w:val="20"/>
                <w:szCs w:val="20"/>
              </w:rPr>
            </w:pPr>
            <w:r>
              <w:rPr>
                <w:rFonts w:ascii="Times New Roman" w:hAnsi="Times New Roman" w:cs="Times New Roman"/>
                <w:b/>
                <w:sz w:val="20"/>
                <w:szCs w:val="20"/>
              </w:rPr>
              <w:t>16</w:t>
            </w:r>
          </w:p>
        </w:tc>
        <w:tc>
          <w:tcPr>
            <w:tcW w:w="807" w:type="dxa"/>
            <w:tcBorders>
              <w:top w:val="nil"/>
              <w:left w:val="nil"/>
              <w:bottom w:val="single" w:sz="4" w:space="0" w:color="auto"/>
              <w:right w:val="single" w:sz="4" w:space="0" w:color="auto"/>
            </w:tcBorders>
            <w:shd w:val="clear" w:color="auto" w:fill="auto"/>
            <w:vAlign w:val="center"/>
          </w:tcPr>
          <w:p w:rsidR="00D12A92" w:rsidRPr="00B152A1" w:rsidRDefault="00D12A92" w:rsidP="00BD289A">
            <w:pPr>
              <w:jc w:val="both"/>
              <w:rPr>
                <w:rFonts w:ascii="Times New Roman" w:hAnsi="Times New Roman" w:cs="Times New Roman"/>
                <w:b/>
                <w:sz w:val="20"/>
                <w:szCs w:val="20"/>
              </w:rPr>
            </w:pPr>
            <w:r>
              <w:rPr>
                <w:rFonts w:ascii="Times New Roman" w:hAnsi="Times New Roman" w:cs="Times New Roman"/>
                <w:b/>
                <w:sz w:val="20"/>
                <w:szCs w:val="20"/>
              </w:rPr>
              <w:t>30</w:t>
            </w:r>
          </w:p>
        </w:tc>
      </w:tr>
      <w:tr w:rsidR="00D12A92" w:rsidRPr="00B152A1" w:rsidTr="00BD289A">
        <w:trPr>
          <w:trHeight w:val="241"/>
          <w:jc w:val="center"/>
        </w:trPr>
        <w:tc>
          <w:tcPr>
            <w:tcW w:w="948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D12A92" w:rsidRPr="00B152A1" w:rsidRDefault="00D12A92" w:rsidP="00BD289A">
            <w:pPr>
              <w:jc w:val="both"/>
              <w:rPr>
                <w:rFonts w:ascii="Times New Roman" w:hAnsi="Times New Roman" w:cs="Times New Roman"/>
                <w:b/>
                <w:bCs/>
                <w:sz w:val="20"/>
                <w:szCs w:val="20"/>
              </w:rPr>
            </w:pPr>
            <w:r w:rsidRPr="00B152A1">
              <w:rPr>
                <w:rFonts w:ascii="Times New Roman" w:hAnsi="Times New Roman" w:cs="Times New Roman"/>
                <w:b/>
                <w:bCs/>
                <w:sz w:val="20"/>
                <w:szCs w:val="20"/>
              </w:rPr>
              <w:t>ÜÇÜNCÜ YIL</w:t>
            </w:r>
          </w:p>
        </w:tc>
      </w:tr>
      <w:tr w:rsidR="00D12A92" w:rsidRPr="00B152A1" w:rsidTr="00BD289A">
        <w:trPr>
          <w:trHeight w:val="103"/>
          <w:jc w:val="center"/>
        </w:trPr>
        <w:tc>
          <w:tcPr>
            <w:tcW w:w="948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D12A92" w:rsidRPr="00B152A1" w:rsidRDefault="00D12A92" w:rsidP="00BD289A">
            <w:pPr>
              <w:jc w:val="both"/>
              <w:rPr>
                <w:rFonts w:ascii="Times New Roman" w:hAnsi="Times New Roman" w:cs="Times New Roman"/>
                <w:b/>
                <w:bCs/>
                <w:sz w:val="20"/>
                <w:szCs w:val="20"/>
              </w:rPr>
            </w:pPr>
            <w:r w:rsidRPr="00B152A1">
              <w:rPr>
                <w:rFonts w:ascii="Times New Roman" w:hAnsi="Times New Roman" w:cs="Times New Roman"/>
                <w:b/>
                <w:bCs/>
                <w:sz w:val="20"/>
                <w:szCs w:val="20"/>
              </w:rPr>
              <w:t>İKİNCİ YARIYIL</w:t>
            </w:r>
          </w:p>
        </w:tc>
      </w:tr>
      <w:tr w:rsidR="00D12A92" w:rsidRPr="00B152A1" w:rsidTr="00BD289A">
        <w:trPr>
          <w:trHeight w:val="185"/>
          <w:jc w:val="center"/>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D12A92" w:rsidRPr="00B152A1" w:rsidRDefault="00D12A92" w:rsidP="00BD289A">
            <w:pPr>
              <w:jc w:val="both"/>
              <w:rPr>
                <w:rFonts w:ascii="Times New Roman" w:hAnsi="Times New Roman" w:cs="Times New Roman"/>
                <w:b/>
                <w:sz w:val="20"/>
                <w:szCs w:val="20"/>
              </w:rPr>
            </w:pPr>
            <w:r w:rsidRPr="00B152A1">
              <w:rPr>
                <w:rFonts w:ascii="Times New Roman" w:hAnsi="Times New Roman" w:cs="Times New Roman"/>
                <w:b/>
                <w:sz w:val="20"/>
                <w:szCs w:val="20"/>
              </w:rPr>
              <w:t>NO</w:t>
            </w:r>
          </w:p>
        </w:tc>
        <w:tc>
          <w:tcPr>
            <w:tcW w:w="4536" w:type="dxa"/>
            <w:gridSpan w:val="2"/>
            <w:tcBorders>
              <w:top w:val="nil"/>
              <w:left w:val="nil"/>
              <w:bottom w:val="single" w:sz="4" w:space="0" w:color="auto"/>
              <w:right w:val="single" w:sz="4" w:space="0" w:color="auto"/>
            </w:tcBorders>
            <w:shd w:val="clear" w:color="auto" w:fill="auto"/>
            <w:vAlign w:val="center"/>
            <w:hideMark/>
          </w:tcPr>
          <w:p w:rsidR="00D12A92" w:rsidRPr="00B152A1" w:rsidRDefault="00D12A92" w:rsidP="00BD289A">
            <w:pPr>
              <w:jc w:val="both"/>
              <w:rPr>
                <w:rFonts w:ascii="Times New Roman" w:hAnsi="Times New Roman" w:cs="Times New Roman"/>
                <w:b/>
                <w:sz w:val="20"/>
                <w:szCs w:val="20"/>
              </w:rPr>
            </w:pPr>
            <w:r w:rsidRPr="00B152A1">
              <w:rPr>
                <w:rFonts w:ascii="Times New Roman" w:hAnsi="Times New Roman" w:cs="Times New Roman"/>
                <w:b/>
                <w:sz w:val="20"/>
                <w:szCs w:val="20"/>
              </w:rPr>
              <w:t>DERS ADI</w:t>
            </w:r>
          </w:p>
        </w:tc>
        <w:tc>
          <w:tcPr>
            <w:tcW w:w="1134" w:type="dxa"/>
            <w:tcBorders>
              <w:top w:val="nil"/>
              <w:left w:val="nil"/>
              <w:bottom w:val="single" w:sz="4" w:space="0" w:color="auto"/>
              <w:right w:val="single" w:sz="4" w:space="0" w:color="auto"/>
            </w:tcBorders>
            <w:shd w:val="clear" w:color="auto" w:fill="auto"/>
            <w:vAlign w:val="center"/>
            <w:hideMark/>
          </w:tcPr>
          <w:p w:rsidR="00D12A92" w:rsidRPr="00B152A1" w:rsidRDefault="00D12A92" w:rsidP="00BD289A">
            <w:pPr>
              <w:jc w:val="both"/>
              <w:rPr>
                <w:rFonts w:ascii="Times New Roman" w:hAnsi="Times New Roman" w:cs="Times New Roman"/>
                <w:b/>
                <w:sz w:val="20"/>
                <w:szCs w:val="20"/>
              </w:rPr>
            </w:pPr>
            <w:r w:rsidRPr="00B152A1">
              <w:rPr>
                <w:rFonts w:ascii="Times New Roman" w:hAnsi="Times New Roman" w:cs="Times New Roman"/>
                <w:b/>
                <w:sz w:val="20"/>
                <w:szCs w:val="20"/>
              </w:rPr>
              <w:t>TEORİK</w:t>
            </w:r>
          </w:p>
        </w:tc>
        <w:tc>
          <w:tcPr>
            <w:tcW w:w="1418" w:type="dxa"/>
            <w:tcBorders>
              <w:top w:val="nil"/>
              <w:left w:val="nil"/>
              <w:bottom w:val="single" w:sz="4" w:space="0" w:color="auto"/>
              <w:right w:val="single" w:sz="4" w:space="0" w:color="auto"/>
            </w:tcBorders>
            <w:shd w:val="clear" w:color="auto" w:fill="auto"/>
            <w:vAlign w:val="center"/>
            <w:hideMark/>
          </w:tcPr>
          <w:p w:rsidR="00D12A92" w:rsidRPr="00B152A1" w:rsidRDefault="00D12A92" w:rsidP="00BD289A">
            <w:pPr>
              <w:jc w:val="both"/>
              <w:rPr>
                <w:rFonts w:ascii="Times New Roman" w:hAnsi="Times New Roman" w:cs="Times New Roman"/>
                <w:b/>
                <w:sz w:val="20"/>
                <w:szCs w:val="20"/>
              </w:rPr>
            </w:pPr>
            <w:r w:rsidRPr="00B152A1">
              <w:rPr>
                <w:rFonts w:ascii="Times New Roman" w:hAnsi="Times New Roman" w:cs="Times New Roman"/>
                <w:b/>
                <w:sz w:val="20"/>
                <w:szCs w:val="20"/>
              </w:rPr>
              <w:t>UYGULAMA</w:t>
            </w:r>
          </w:p>
        </w:tc>
        <w:tc>
          <w:tcPr>
            <w:tcW w:w="1134" w:type="dxa"/>
            <w:tcBorders>
              <w:top w:val="nil"/>
              <w:left w:val="nil"/>
              <w:bottom w:val="single" w:sz="4" w:space="0" w:color="auto"/>
              <w:right w:val="single" w:sz="4" w:space="0" w:color="auto"/>
            </w:tcBorders>
            <w:shd w:val="clear" w:color="auto" w:fill="auto"/>
            <w:vAlign w:val="center"/>
            <w:hideMark/>
          </w:tcPr>
          <w:p w:rsidR="00D12A92" w:rsidRPr="00B152A1" w:rsidRDefault="00D12A92" w:rsidP="00BD289A">
            <w:pPr>
              <w:jc w:val="both"/>
              <w:rPr>
                <w:rFonts w:ascii="Times New Roman" w:hAnsi="Times New Roman" w:cs="Times New Roman"/>
                <w:b/>
                <w:sz w:val="20"/>
                <w:szCs w:val="20"/>
              </w:rPr>
            </w:pPr>
            <w:r w:rsidRPr="00B152A1">
              <w:rPr>
                <w:rFonts w:ascii="Times New Roman" w:hAnsi="Times New Roman" w:cs="Times New Roman"/>
                <w:b/>
                <w:sz w:val="20"/>
                <w:szCs w:val="20"/>
              </w:rPr>
              <w:t>TOPLAM</w:t>
            </w:r>
          </w:p>
        </w:tc>
        <w:tc>
          <w:tcPr>
            <w:tcW w:w="807" w:type="dxa"/>
            <w:tcBorders>
              <w:top w:val="nil"/>
              <w:left w:val="nil"/>
              <w:bottom w:val="single" w:sz="4" w:space="0" w:color="auto"/>
              <w:right w:val="single" w:sz="4" w:space="0" w:color="auto"/>
            </w:tcBorders>
            <w:shd w:val="clear" w:color="auto" w:fill="auto"/>
            <w:vAlign w:val="center"/>
            <w:hideMark/>
          </w:tcPr>
          <w:p w:rsidR="00D12A92" w:rsidRPr="00B152A1" w:rsidRDefault="00D12A92" w:rsidP="00BD289A">
            <w:pPr>
              <w:jc w:val="both"/>
              <w:rPr>
                <w:rFonts w:ascii="Times New Roman" w:hAnsi="Times New Roman" w:cs="Times New Roman"/>
                <w:b/>
                <w:sz w:val="20"/>
                <w:szCs w:val="20"/>
              </w:rPr>
            </w:pPr>
            <w:r w:rsidRPr="00B152A1">
              <w:rPr>
                <w:rFonts w:ascii="Times New Roman" w:hAnsi="Times New Roman" w:cs="Times New Roman"/>
                <w:b/>
                <w:sz w:val="20"/>
                <w:szCs w:val="20"/>
              </w:rPr>
              <w:t>AKTS</w:t>
            </w:r>
          </w:p>
        </w:tc>
      </w:tr>
      <w:tr w:rsidR="00D12A92" w:rsidRPr="00B152A1" w:rsidTr="00BD289A">
        <w:trPr>
          <w:trHeight w:hRule="exact" w:val="284"/>
          <w:jc w:val="center"/>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D12A92" w:rsidRPr="00B152A1" w:rsidRDefault="00D12A92" w:rsidP="00BD289A">
            <w:pPr>
              <w:jc w:val="both"/>
              <w:rPr>
                <w:rFonts w:ascii="Times New Roman" w:hAnsi="Times New Roman" w:cs="Times New Roman"/>
                <w:sz w:val="20"/>
                <w:szCs w:val="20"/>
              </w:rPr>
            </w:pPr>
            <w:r w:rsidRPr="00B152A1">
              <w:rPr>
                <w:rFonts w:ascii="Times New Roman" w:hAnsi="Times New Roman" w:cs="Times New Roman"/>
                <w:sz w:val="20"/>
                <w:szCs w:val="20"/>
              </w:rPr>
              <w:t>1</w:t>
            </w:r>
          </w:p>
        </w:tc>
        <w:tc>
          <w:tcPr>
            <w:tcW w:w="4536" w:type="dxa"/>
            <w:gridSpan w:val="2"/>
            <w:tcBorders>
              <w:top w:val="nil"/>
              <w:left w:val="nil"/>
              <w:bottom w:val="single" w:sz="4" w:space="0" w:color="auto"/>
              <w:right w:val="single" w:sz="4" w:space="0" w:color="auto"/>
            </w:tcBorders>
            <w:shd w:val="clear" w:color="auto" w:fill="auto"/>
          </w:tcPr>
          <w:p w:rsidR="00D12A92" w:rsidRPr="00C97528" w:rsidRDefault="00D12A92" w:rsidP="00BD289A">
            <w:pPr>
              <w:rPr>
                <w:rFonts w:ascii="Times New Roman" w:hAnsi="Times New Roman" w:cs="Times New Roman"/>
                <w:sz w:val="20"/>
                <w:szCs w:val="20"/>
              </w:rPr>
            </w:pPr>
            <w:r w:rsidRPr="00C97528">
              <w:rPr>
                <w:rFonts w:ascii="Times New Roman" w:hAnsi="Times New Roman" w:cs="Times New Roman"/>
                <w:sz w:val="20"/>
                <w:szCs w:val="20"/>
              </w:rPr>
              <w:t>ISL308</w:t>
            </w:r>
            <w:r>
              <w:rPr>
                <w:rFonts w:ascii="Times New Roman" w:hAnsi="Times New Roman" w:cs="Times New Roman"/>
                <w:sz w:val="20"/>
                <w:szCs w:val="20"/>
              </w:rPr>
              <w:t xml:space="preserve"> </w:t>
            </w:r>
            <w:r w:rsidRPr="00C97528">
              <w:rPr>
                <w:rFonts w:ascii="Times New Roman" w:hAnsi="Times New Roman" w:cs="Times New Roman"/>
                <w:sz w:val="20"/>
                <w:szCs w:val="20"/>
              </w:rPr>
              <w:t>İş Etiği ve Sosyal Sorumluluk</w:t>
            </w:r>
          </w:p>
        </w:tc>
        <w:tc>
          <w:tcPr>
            <w:tcW w:w="1134" w:type="dxa"/>
            <w:tcBorders>
              <w:top w:val="nil"/>
              <w:left w:val="nil"/>
              <w:bottom w:val="single" w:sz="4" w:space="0" w:color="auto"/>
              <w:right w:val="single" w:sz="4" w:space="0" w:color="auto"/>
            </w:tcBorders>
            <w:shd w:val="clear" w:color="auto" w:fill="auto"/>
          </w:tcPr>
          <w:p w:rsidR="00D12A92" w:rsidRPr="00C97528" w:rsidRDefault="00D12A92" w:rsidP="00BD289A">
            <w:pPr>
              <w:rPr>
                <w:rFonts w:ascii="Times New Roman" w:hAnsi="Times New Roman" w:cs="Times New Roman"/>
                <w:sz w:val="20"/>
                <w:szCs w:val="20"/>
              </w:rPr>
            </w:pPr>
            <w:r w:rsidRPr="00C97528">
              <w:rPr>
                <w:rFonts w:ascii="Times New Roman" w:hAnsi="Times New Roman" w:cs="Times New Roman"/>
                <w:sz w:val="20"/>
                <w:szCs w:val="20"/>
              </w:rPr>
              <w:t>2</w:t>
            </w:r>
          </w:p>
        </w:tc>
        <w:tc>
          <w:tcPr>
            <w:tcW w:w="1418" w:type="dxa"/>
            <w:tcBorders>
              <w:top w:val="nil"/>
              <w:left w:val="nil"/>
              <w:bottom w:val="single" w:sz="4" w:space="0" w:color="auto"/>
              <w:right w:val="single" w:sz="4" w:space="0" w:color="auto"/>
            </w:tcBorders>
            <w:shd w:val="clear" w:color="auto" w:fill="auto"/>
          </w:tcPr>
          <w:p w:rsidR="00D12A92" w:rsidRPr="00C97528" w:rsidRDefault="00D12A92" w:rsidP="00BD289A">
            <w:pPr>
              <w:rPr>
                <w:rFonts w:ascii="Times New Roman" w:hAnsi="Times New Roman" w:cs="Times New Roman"/>
                <w:sz w:val="20"/>
                <w:szCs w:val="20"/>
              </w:rPr>
            </w:pPr>
            <w:r w:rsidRPr="00C97528">
              <w:rPr>
                <w:rFonts w:ascii="Times New Roman" w:hAnsi="Times New Roman" w:cs="Times New Roman"/>
                <w:sz w:val="20"/>
                <w:szCs w:val="20"/>
              </w:rPr>
              <w:t>0</w:t>
            </w:r>
          </w:p>
        </w:tc>
        <w:tc>
          <w:tcPr>
            <w:tcW w:w="1134" w:type="dxa"/>
            <w:tcBorders>
              <w:top w:val="nil"/>
              <w:left w:val="nil"/>
              <w:bottom w:val="single" w:sz="4" w:space="0" w:color="auto"/>
              <w:right w:val="single" w:sz="4" w:space="0" w:color="auto"/>
            </w:tcBorders>
            <w:shd w:val="clear" w:color="auto" w:fill="auto"/>
          </w:tcPr>
          <w:p w:rsidR="00D12A92" w:rsidRPr="00C97528" w:rsidRDefault="00D12A92" w:rsidP="00BD289A">
            <w:pPr>
              <w:rPr>
                <w:rFonts w:ascii="Times New Roman" w:hAnsi="Times New Roman" w:cs="Times New Roman"/>
                <w:sz w:val="20"/>
                <w:szCs w:val="20"/>
              </w:rPr>
            </w:pPr>
            <w:r w:rsidRPr="00C97528">
              <w:rPr>
                <w:rFonts w:ascii="Times New Roman" w:hAnsi="Times New Roman" w:cs="Times New Roman"/>
                <w:sz w:val="20"/>
                <w:szCs w:val="20"/>
              </w:rPr>
              <w:t>2</w:t>
            </w:r>
          </w:p>
        </w:tc>
        <w:tc>
          <w:tcPr>
            <w:tcW w:w="807" w:type="dxa"/>
            <w:tcBorders>
              <w:top w:val="nil"/>
              <w:left w:val="nil"/>
              <w:bottom w:val="single" w:sz="4" w:space="0" w:color="auto"/>
              <w:right w:val="single" w:sz="4" w:space="0" w:color="auto"/>
            </w:tcBorders>
            <w:shd w:val="clear" w:color="auto" w:fill="auto"/>
          </w:tcPr>
          <w:p w:rsidR="00D12A92" w:rsidRPr="00C97528" w:rsidRDefault="00D12A92" w:rsidP="00BD289A">
            <w:pPr>
              <w:rPr>
                <w:rFonts w:ascii="Times New Roman" w:hAnsi="Times New Roman" w:cs="Times New Roman"/>
                <w:sz w:val="20"/>
                <w:szCs w:val="20"/>
              </w:rPr>
            </w:pPr>
            <w:r w:rsidRPr="00C97528">
              <w:rPr>
                <w:rFonts w:ascii="Times New Roman" w:hAnsi="Times New Roman" w:cs="Times New Roman"/>
                <w:sz w:val="20"/>
                <w:szCs w:val="20"/>
              </w:rPr>
              <w:t>3</w:t>
            </w:r>
          </w:p>
        </w:tc>
      </w:tr>
      <w:tr w:rsidR="00D12A92" w:rsidRPr="00B152A1" w:rsidTr="00BD289A">
        <w:trPr>
          <w:trHeight w:hRule="exact" w:val="284"/>
          <w:jc w:val="center"/>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D12A92" w:rsidRPr="00B152A1" w:rsidRDefault="00D12A92" w:rsidP="00BD289A">
            <w:pPr>
              <w:jc w:val="both"/>
              <w:rPr>
                <w:rFonts w:ascii="Times New Roman" w:hAnsi="Times New Roman" w:cs="Times New Roman"/>
                <w:sz w:val="20"/>
                <w:szCs w:val="20"/>
              </w:rPr>
            </w:pPr>
            <w:r w:rsidRPr="00B152A1">
              <w:rPr>
                <w:rFonts w:ascii="Times New Roman" w:hAnsi="Times New Roman" w:cs="Times New Roman"/>
                <w:sz w:val="20"/>
                <w:szCs w:val="20"/>
              </w:rPr>
              <w:t>2</w:t>
            </w:r>
          </w:p>
        </w:tc>
        <w:tc>
          <w:tcPr>
            <w:tcW w:w="4536" w:type="dxa"/>
            <w:gridSpan w:val="2"/>
            <w:tcBorders>
              <w:top w:val="nil"/>
              <w:left w:val="nil"/>
              <w:bottom w:val="single" w:sz="4" w:space="0" w:color="auto"/>
              <w:right w:val="single" w:sz="4" w:space="0" w:color="auto"/>
            </w:tcBorders>
            <w:shd w:val="clear" w:color="auto" w:fill="auto"/>
          </w:tcPr>
          <w:p w:rsidR="00D12A92" w:rsidRPr="00C97528" w:rsidRDefault="00D12A92" w:rsidP="00BD289A">
            <w:pPr>
              <w:rPr>
                <w:rFonts w:ascii="Times New Roman" w:hAnsi="Times New Roman" w:cs="Times New Roman"/>
                <w:sz w:val="20"/>
                <w:szCs w:val="20"/>
              </w:rPr>
            </w:pPr>
            <w:r w:rsidRPr="00C97528">
              <w:rPr>
                <w:rFonts w:ascii="Times New Roman" w:hAnsi="Times New Roman" w:cs="Times New Roman"/>
                <w:sz w:val="20"/>
                <w:szCs w:val="20"/>
              </w:rPr>
              <w:t>ISL306</w:t>
            </w:r>
            <w:r>
              <w:rPr>
                <w:rFonts w:ascii="Times New Roman" w:hAnsi="Times New Roman" w:cs="Times New Roman"/>
                <w:sz w:val="20"/>
                <w:szCs w:val="20"/>
              </w:rPr>
              <w:t xml:space="preserve"> </w:t>
            </w:r>
            <w:r w:rsidRPr="00C97528">
              <w:rPr>
                <w:rFonts w:ascii="Times New Roman" w:hAnsi="Times New Roman" w:cs="Times New Roman"/>
                <w:sz w:val="20"/>
                <w:szCs w:val="20"/>
              </w:rPr>
              <w:t>Müşteri İlişkileri Yönetimi</w:t>
            </w:r>
          </w:p>
        </w:tc>
        <w:tc>
          <w:tcPr>
            <w:tcW w:w="1134" w:type="dxa"/>
            <w:tcBorders>
              <w:top w:val="nil"/>
              <w:left w:val="nil"/>
              <w:bottom w:val="single" w:sz="4" w:space="0" w:color="auto"/>
              <w:right w:val="single" w:sz="4" w:space="0" w:color="auto"/>
            </w:tcBorders>
            <w:shd w:val="clear" w:color="auto" w:fill="auto"/>
          </w:tcPr>
          <w:p w:rsidR="00D12A92" w:rsidRPr="00C97528" w:rsidRDefault="00D12A92" w:rsidP="00BD289A">
            <w:pPr>
              <w:rPr>
                <w:rFonts w:ascii="Times New Roman" w:hAnsi="Times New Roman" w:cs="Times New Roman"/>
                <w:sz w:val="20"/>
                <w:szCs w:val="20"/>
              </w:rPr>
            </w:pPr>
            <w:r w:rsidRPr="00C97528">
              <w:rPr>
                <w:rFonts w:ascii="Times New Roman" w:hAnsi="Times New Roman" w:cs="Times New Roman"/>
                <w:sz w:val="20"/>
                <w:szCs w:val="20"/>
              </w:rPr>
              <w:t>3</w:t>
            </w:r>
          </w:p>
        </w:tc>
        <w:tc>
          <w:tcPr>
            <w:tcW w:w="1418" w:type="dxa"/>
            <w:tcBorders>
              <w:top w:val="nil"/>
              <w:left w:val="nil"/>
              <w:bottom w:val="single" w:sz="4" w:space="0" w:color="auto"/>
              <w:right w:val="single" w:sz="4" w:space="0" w:color="auto"/>
            </w:tcBorders>
            <w:shd w:val="clear" w:color="auto" w:fill="auto"/>
          </w:tcPr>
          <w:p w:rsidR="00D12A92" w:rsidRPr="00C97528" w:rsidRDefault="00D12A92" w:rsidP="00BD289A">
            <w:pPr>
              <w:rPr>
                <w:rFonts w:ascii="Times New Roman" w:hAnsi="Times New Roman" w:cs="Times New Roman"/>
                <w:sz w:val="20"/>
                <w:szCs w:val="20"/>
              </w:rPr>
            </w:pPr>
            <w:r w:rsidRPr="00C97528">
              <w:rPr>
                <w:rFonts w:ascii="Times New Roman" w:hAnsi="Times New Roman" w:cs="Times New Roman"/>
                <w:sz w:val="20"/>
                <w:szCs w:val="20"/>
              </w:rPr>
              <w:t>0</w:t>
            </w:r>
          </w:p>
        </w:tc>
        <w:tc>
          <w:tcPr>
            <w:tcW w:w="1134" w:type="dxa"/>
            <w:tcBorders>
              <w:top w:val="nil"/>
              <w:left w:val="nil"/>
              <w:bottom w:val="single" w:sz="4" w:space="0" w:color="auto"/>
              <w:right w:val="single" w:sz="4" w:space="0" w:color="auto"/>
            </w:tcBorders>
            <w:shd w:val="clear" w:color="auto" w:fill="auto"/>
          </w:tcPr>
          <w:p w:rsidR="00D12A92" w:rsidRPr="00C97528" w:rsidRDefault="00D12A92" w:rsidP="00BD289A">
            <w:pPr>
              <w:rPr>
                <w:rFonts w:ascii="Times New Roman" w:hAnsi="Times New Roman" w:cs="Times New Roman"/>
                <w:sz w:val="20"/>
                <w:szCs w:val="20"/>
              </w:rPr>
            </w:pPr>
            <w:r w:rsidRPr="00C97528">
              <w:rPr>
                <w:rFonts w:ascii="Times New Roman" w:hAnsi="Times New Roman" w:cs="Times New Roman"/>
                <w:sz w:val="20"/>
                <w:szCs w:val="20"/>
              </w:rPr>
              <w:t>3</w:t>
            </w:r>
          </w:p>
        </w:tc>
        <w:tc>
          <w:tcPr>
            <w:tcW w:w="807" w:type="dxa"/>
            <w:tcBorders>
              <w:top w:val="nil"/>
              <w:left w:val="nil"/>
              <w:bottom w:val="single" w:sz="4" w:space="0" w:color="auto"/>
              <w:right w:val="single" w:sz="4" w:space="0" w:color="auto"/>
            </w:tcBorders>
            <w:shd w:val="clear" w:color="auto" w:fill="auto"/>
          </w:tcPr>
          <w:p w:rsidR="00D12A92" w:rsidRPr="00C97528" w:rsidRDefault="00D12A92" w:rsidP="00BD289A">
            <w:pPr>
              <w:rPr>
                <w:rFonts w:ascii="Times New Roman" w:hAnsi="Times New Roman" w:cs="Times New Roman"/>
                <w:sz w:val="20"/>
                <w:szCs w:val="20"/>
              </w:rPr>
            </w:pPr>
            <w:r w:rsidRPr="00C97528">
              <w:rPr>
                <w:rFonts w:ascii="Times New Roman" w:hAnsi="Times New Roman" w:cs="Times New Roman"/>
                <w:sz w:val="20"/>
                <w:szCs w:val="20"/>
              </w:rPr>
              <w:t>4</w:t>
            </w:r>
          </w:p>
        </w:tc>
      </w:tr>
      <w:tr w:rsidR="00D12A92" w:rsidRPr="00B152A1" w:rsidTr="00BD289A">
        <w:trPr>
          <w:trHeight w:hRule="exact" w:val="284"/>
          <w:jc w:val="center"/>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D12A92" w:rsidRPr="00B152A1" w:rsidRDefault="00D12A92" w:rsidP="00BD289A">
            <w:pPr>
              <w:jc w:val="both"/>
              <w:rPr>
                <w:rFonts w:ascii="Times New Roman" w:hAnsi="Times New Roman" w:cs="Times New Roman"/>
                <w:sz w:val="20"/>
                <w:szCs w:val="20"/>
              </w:rPr>
            </w:pPr>
            <w:r w:rsidRPr="00B152A1">
              <w:rPr>
                <w:rFonts w:ascii="Times New Roman" w:hAnsi="Times New Roman" w:cs="Times New Roman"/>
                <w:sz w:val="20"/>
                <w:szCs w:val="20"/>
              </w:rPr>
              <w:t>3</w:t>
            </w:r>
          </w:p>
        </w:tc>
        <w:tc>
          <w:tcPr>
            <w:tcW w:w="4536" w:type="dxa"/>
            <w:gridSpan w:val="2"/>
            <w:tcBorders>
              <w:top w:val="nil"/>
              <w:left w:val="nil"/>
              <w:bottom w:val="single" w:sz="4" w:space="0" w:color="auto"/>
              <w:right w:val="single" w:sz="4" w:space="0" w:color="auto"/>
            </w:tcBorders>
            <w:shd w:val="clear" w:color="auto" w:fill="auto"/>
          </w:tcPr>
          <w:p w:rsidR="00D12A92" w:rsidRPr="00C97528" w:rsidRDefault="00D12A92" w:rsidP="00BD289A">
            <w:pPr>
              <w:rPr>
                <w:rFonts w:ascii="Times New Roman" w:hAnsi="Times New Roman" w:cs="Times New Roman"/>
                <w:sz w:val="20"/>
                <w:szCs w:val="20"/>
              </w:rPr>
            </w:pPr>
            <w:r w:rsidRPr="00C97528">
              <w:rPr>
                <w:rFonts w:ascii="Times New Roman" w:hAnsi="Times New Roman" w:cs="Times New Roman"/>
                <w:sz w:val="20"/>
                <w:szCs w:val="20"/>
              </w:rPr>
              <w:t>ISL310</w:t>
            </w:r>
            <w:r>
              <w:rPr>
                <w:rFonts w:ascii="Times New Roman" w:hAnsi="Times New Roman" w:cs="Times New Roman"/>
                <w:sz w:val="20"/>
                <w:szCs w:val="20"/>
              </w:rPr>
              <w:t xml:space="preserve"> </w:t>
            </w:r>
            <w:r w:rsidRPr="00C97528">
              <w:rPr>
                <w:rFonts w:ascii="Times New Roman" w:hAnsi="Times New Roman" w:cs="Times New Roman"/>
                <w:sz w:val="20"/>
                <w:szCs w:val="20"/>
              </w:rPr>
              <w:t>Toplam Kalite Yönetimi</w:t>
            </w:r>
          </w:p>
        </w:tc>
        <w:tc>
          <w:tcPr>
            <w:tcW w:w="1134" w:type="dxa"/>
            <w:tcBorders>
              <w:top w:val="nil"/>
              <w:left w:val="nil"/>
              <w:bottom w:val="single" w:sz="4" w:space="0" w:color="auto"/>
              <w:right w:val="single" w:sz="4" w:space="0" w:color="auto"/>
            </w:tcBorders>
            <w:shd w:val="clear" w:color="auto" w:fill="auto"/>
          </w:tcPr>
          <w:p w:rsidR="00D12A92" w:rsidRPr="00C97528" w:rsidRDefault="00D12A92" w:rsidP="00BD289A">
            <w:pPr>
              <w:rPr>
                <w:rFonts w:ascii="Times New Roman" w:hAnsi="Times New Roman" w:cs="Times New Roman"/>
                <w:sz w:val="20"/>
                <w:szCs w:val="20"/>
              </w:rPr>
            </w:pPr>
            <w:r w:rsidRPr="00C97528">
              <w:rPr>
                <w:rFonts w:ascii="Times New Roman" w:hAnsi="Times New Roman" w:cs="Times New Roman"/>
                <w:sz w:val="20"/>
                <w:szCs w:val="20"/>
              </w:rPr>
              <w:t>2</w:t>
            </w:r>
          </w:p>
        </w:tc>
        <w:tc>
          <w:tcPr>
            <w:tcW w:w="1418" w:type="dxa"/>
            <w:tcBorders>
              <w:top w:val="nil"/>
              <w:left w:val="nil"/>
              <w:bottom w:val="single" w:sz="4" w:space="0" w:color="auto"/>
              <w:right w:val="single" w:sz="4" w:space="0" w:color="auto"/>
            </w:tcBorders>
            <w:shd w:val="clear" w:color="auto" w:fill="auto"/>
          </w:tcPr>
          <w:p w:rsidR="00D12A92" w:rsidRPr="00C97528" w:rsidRDefault="00D12A92" w:rsidP="00BD289A">
            <w:pPr>
              <w:rPr>
                <w:rFonts w:ascii="Times New Roman" w:hAnsi="Times New Roman" w:cs="Times New Roman"/>
                <w:sz w:val="20"/>
                <w:szCs w:val="20"/>
              </w:rPr>
            </w:pPr>
            <w:r w:rsidRPr="00C97528">
              <w:rPr>
                <w:rFonts w:ascii="Times New Roman" w:hAnsi="Times New Roman" w:cs="Times New Roman"/>
                <w:sz w:val="20"/>
                <w:szCs w:val="20"/>
              </w:rPr>
              <w:t>0</w:t>
            </w:r>
          </w:p>
        </w:tc>
        <w:tc>
          <w:tcPr>
            <w:tcW w:w="1134" w:type="dxa"/>
            <w:tcBorders>
              <w:top w:val="nil"/>
              <w:left w:val="nil"/>
              <w:bottom w:val="single" w:sz="4" w:space="0" w:color="auto"/>
              <w:right w:val="single" w:sz="4" w:space="0" w:color="auto"/>
            </w:tcBorders>
            <w:shd w:val="clear" w:color="auto" w:fill="auto"/>
          </w:tcPr>
          <w:p w:rsidR="00D12A92" w:rsidRPr="00C97528" w:rsidRDefault="00D12A92" w:rsidP="00BD289A">
            <w:pPr>
              <w:rPr>
                <w:rFonts w:ascii="Times New Roman" w:hAnsi="Times New Roman" w:cs="Times New Roman"/>
                <w:sz w:val="20"/>
                <w:szCs w:val="20"/>
              </w:rPr>
            </w:pPr>
            <w:r w:rsidRPr="00C97528">
              <w:rPr>
                <w:rFonts w:ascii="Times New Roman" w:hAnsi="Times New Roman" w:cs="Times New Roman"/>
                <w:sz w:val="20"/>
                <w:szCs w:val="20"/>
              </w:rPr>
              <w:t>2</w:t>
            </w:r>
          </w:p>
        </w:tc>
        <w:tc>
          <w:tcPr>
            <w:tcW w:w="807" w:type="dxa"/>
            <w:tcBorders>
              <w:top w:val="nil"/>
              <w:left w:val="nil"/>
              <w:bottom w:val="single" w:sz="4" w:space="0" w:color="auto"/>
              <w:right w:val="single" w:sz="4" w:space="0" w:color="auto"/>
            </w:tcBorders>
            <w:shd w:val="clear" w:color="auto" w:fill="auto"/>
          </w:tcPr>
          <w:p w:rsidR="00D12A92" w:rsidRPr="00C97528" w:rsidRDefault="00D12A92" w:rsidP="00BD289A">
            <w:pPr>
              <w:rPr>
                <w:rFonts w:ascii="Times New Roman" w:hAnsi="Times New Roman" w:cs="Times New Roman"/>
                <w:sz w:val="20"/>
                <w:szCs w:val="20"/>
              </w:rPr>
            </w:pPr>
            <w:r w:rsidRPr="00C97528">
              <w:rPr>
                <w:rFonts w:ascii="Times New Roman" w:hAnsi="Times New Roman" w:cs="Times New Roman"/>
                <w:sz w:val="20"/>
                <w:szCs w:val="20"/>
              </w:rPr>
              <w:t>3</w:t>
            </w:r>
          </w:p>
        </w:tc>
      </w:tr>
      <w:tr w:rsidR="00D12A92" w:rsidRPr="00B152A1" w:rsidTr="00BD289A">
        <w:trPr>
          <w:trHeight w:hRule="exact" w:val="284"/>
          <w:jc w:val="center"/>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D12A92" w:rsidRPr="00B152A1" w:rsidRDefault="00D12A92" w:rsidP="00BD289A">
            <w:pPr>
              <w:jc w:val="both"/>
              <w:rPr>
                <w:rFonts w:ascii="Times New Roman" w:hAnsi="Times New Roman" w:cs="Times New Roman"/>
                <w:sz w:val="20"/>
                <w:szCs w:val="20"/>
              </w:rPr>
            </w:pPr>
            <w:r>
              <w:rPr>
                <w:rFonts w:ascii="Times New Roman" w:hAnsi="Times New Roman" w:cs="Times New Roman"/>
                <w:sz w:val="20"/>
                <w:szCs w:val="20"/>
              </w:rPr>
              <w:t>4</w:t>
            </w:r>
          </w:p>
        </w:tc>
        <w:tc>
          <w:tcPr>
            <w:tcW w:w="4536" w:type="dxa"/>
            <w:gridSpan w:val="2"/>
            <w:tcBorders>
              <w:top w:val="nil"/>
              <w:left w:val="nil"/>
              <w:bottom w:val="single" w:sz="4" w:space="0" w:color="auto"/>
              <w:right w:val="single" w:sz="4" w:space="0" w:color="auto"/>
            </w:tcBorders>
            <w:shd w:val="clear" w:color="auto" w:fill="auto"/>
          </w:tcPr>
          <w:p w:rsidR="00D12A92" w:rsidRPr="00C97528" w:rsidRDefault="00D12A92" w:rsidP="00BD289A">
            <w:pPr>
              <w:rPr>
                <w:rFonts w:ascii="Times New Roman" w:hAnsi="Times New Roman" w:cs="Times New Roman"/>
                <w:sz w:val="20"/>
                <w:szCs w:val="20"/>
              </w:rPr>
            </w:pPr>
            <w:r w:rsidRPr="00C97528">
              <w:rPr>
                <w:rFonts w:ascii="Times New Roman" w:hAnsi="Times New Roman" w:cs="Times New Roman"/>
                <w:sz w:val="20"/>
                <w:szCs w:val="20"/>
              </w:rPr>
              <w:t>MYF302</w:t>
            </w:r>
            <w:r>
              <w:rPr>
                <w:rFonts w:ascii="Times New Roman" w:hAnsi="Times New Roman" w:cs="Times New Roman"/>
                <w:sz w:val="20"/>
                <w:szCs w:val="20"/>
              </w:rPr>
              <w:t xml:space="preserve"> </w:t>
            </w:r>
            <w:r w:rsidRPr="00C97528">
              <w:rPr>
                <w:rFonts w:ascii="Times New Roman" w:hAnsi="Times New Roman" w:cs="Times New Roman"/>
                <w:sz w:val="20"/>
                <w:szCs w:val="20"/>
              </w:rPr>
              <w:t>Satın Alma ve Stok Yönetimi</w:t>
            </w:r>
          </w:p>
        </w:tc>
        <w:tc>
          <w:tcPr>
            <w:tcW w:w="1134" w:type="dxa"/>
            <w:tcBorders>
              <w:top w:val="nil"/>
              <w:left w:val="nil"/>
              <w:bottom w:val="single" w:sz="4" w:space="0" w:color="auto"/>
              <w:right w:val="single" w:sz="4" w:space="0" w:color="auto"/>
            </w:tcBorders>
            <w:shd w:val="clear" w:color="auto" w:fill="auto"/>
          </w:tcPr>
          <w:p w:rsidR="00D12A92" w:rsidRPr="00C97528" w:rsidRDefault="00D12A92" w:rsidP="00BD289A">
            <w:pPr>
              <w:rPr>
                <w:rFonts w:ascii="Times New Roman" w:hAnsi="Times New Roman" w:cs="Times New Roman"/>
                <w:sz w:val="20"/>
                <w:szCs w:val="20"/>
              </w:rPr>
            </w:pPr>
            <w:r w:rsidRPr="00C97528">
              <w:rPr>
                <w:rFonts w:ascii="Times New Roman" w:hAnsi="Times New Roman" w:cs="Times New Roman"/>
                <w:sz w:val="20"/>
                <w:szCs w:val="20"/>
              </w:rPr>
              <w:t>3</w:t>
            </w:r>
          </w:p>
        </w:tc>
        <w:tc>
          <w:tcPr>
            <w:tcW w:w="1418" w:type="dxa"/>
            <w:tcBorders>
              <w:top w:val="nil"/>
              <w:left w:val="nil"/>
              <w:bottom w:val="single" w:sz="4" w:space="0" w:color="auto"/>
              <w:right w:val="single" w:sz="4" w:space="0" w:color="auto"/>
            </w:tcBorders>
            <w:shd w:val="clear" w:color="auto" w:fill="auto"/>
          </w:tcPr>
          <w:p w:rsidR="00D12A92" w:rsidRPr="00C97528" w:rsidRDefault="00D12A92" w:rsidP="00BD289A">
            <w:pPr>
              <w:rPr>
                <w:rFonts w:ascii="Times New Roman" w:hAnsi="Times New Roman" w:cs="Times New Roman"/>
                <w:sz w:val="20"/>
                <w:szCs w:val="20"/>
              </w:rPr>
            </w:pPr>
            <w:r w:rsidRPr="00C97528">
              <w:rPr>
                <w:rFonts w:ascii="Times New Roman" w:hAnsi="Times New Roman" w:cs="Times New Roman"/>
                <w:sz w:val="20"/>
                <w:szCs w:val="20"/>
              </w:rPr>
              <w:t>0</w:t>
            </w:r>
          </w:p>
        </w:tc>
        <w:tc>
          <w:tcPr>
            <w:tcW w:w="1134" w:type="dxa"/>
            <w:tcBorders>
              <w:top w:val="nil"/>
              <w:left w:val="nil"/>
              <w:bottom w:val="single" w:sz="4" w:space="0" w:color="auto"/>
              <w:right w:val="single" w:sz="4" w:space="0" w:color="auto"/>
            </w:tcBorders>
            <w:shd w:val="clear" w:color="auto" w:fill="auto"/>
          </w:tcPr>
          <w:p w:rsidR="00D12A92" w:rsidRPr="00C97528" w:rsidRDefault="00D12A92" w:rsidP="00BD289A">
            <w:pPr>
              <w:rPr>
                <w:rFonts w:ascii="Times New Roman" w:hAnsi="Times New Roman" w:cs="Times New Roman"/>
                <w:sz w:val="20"/>
                <w:szCs w:val="20"/>
              </w:rPr>
            </w:pPr>
            <w:r w:rsidRPr="00C97528">
              <w:rPr>
                <w:rFonts w:ascii="Times New Roman" w:hAnsi="Times New Roman" w:cs="Times New Roman"/>
                <w:sz w:val="20"/>
                <w:szCs w:val="20"/>
              </w:rPr>
              <w:t>3</w:t>
            </w:r>
          </w:p>
        </w:tc>
        <w:tc>
          <w:tcPr>
            <w:tcW w:w="807" w:type="dxa"/>
            <w:tcBorders>
              <w:top w:val="nil"/>
              <w:left w:val="nil"/>
              <w:bottom w:val="single" w:sz="4" w:space="0" w:color="auto"/>
              <w:right w:val="single" w:sz="4" w:space="0" w:color="auto"/>
            </w:tcBorders>
            <w:shd w:val="clear" w:color="auto" w:fill="auto"/>
          </w:tcPr>
          <w:p w:rsidR="00D12A92" w:rsidRPr="00C97528" w:rsidRDefault="00D12A92" w:rsidP="00BD289A">
            <w:pPr>
              <w:rPr>
                <w:rFonts w:ascii="Times New Roman" w:hAnsi="Times New Roman" w:cs="Times New Roman"/>
                <w:sz w:val="20"/>
                <w:szCs w:val="20"/>
              </w:rPr>
            </w:pPr>
            <w:r w:rsidRPr="00C97528">
              <w:rPr>
                <w:rFonts w:ascii="Times New Roman" w:hAnsi="Times New Roman" w:cs="Times New Roman"/>
                <w:sz w:val="20"/>
                <w:szCs w:val="20"/>
              </w:rPr>
              <w:t>4</w:t>
            </w:r>
          </w:p>
        </w:tc>
      </w:tr>
      <w:tr w:rsidR="00D12A92" w:rsidRPr="00B152A1" w:rsidTr="00BD289A">
        <w:trPr>
          <w:trHeight w:hRule="exact" w:val="284"/>
          <w:jc w:val="center"/>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D12A92" w:rsidRPr="00B152A1" w:rsidRDefault="00D12A92" w:rsidP="00BD289A">
            <w:pPr>
              <w:jc w:val="both"/>
              <w:rPr>
                <w:rFonts w:ascii="Times New Roman" w:hAnsi="Times New Roman" w:cs="Times New Roman"/>
                <w:sz w:val="20"/>
                <w:szCs w:val="20"/>
              </w:rPr>
            </w:pPr>
            <w:r>
              <w:rPr>
                <w:rFonts w:ascii="Times New Roman" w:hAnsi="Times New Roman" w:cs="Times New Roman"/>
                <w:sz w:val="20"/>
                <w:szCs w:val="20"/>
              </w:rPr>
              <w:t>5</w:t>
            </w:r>
          </w:p>
        </w:tc>
        <w:tc>
          <w:tcPr>
            <w:tcW w:w="4536" w:type="dxa"/>
            <w:gridSpan w:val="2"/>
            <w:tcBorders>
              <w:top w:val="nil"/>
              <w:left w:val="nil"/>
              <w:bottom w:val="single" w:sz="4" w:space="0" w:color="auto"/>
              <w:right w:val="single" w:sz="4" w:space="0" w:color="auto"/>
            </w:tcBorders>
            <w:shd w:val="clear" w:color="auto" w:fill="auto"/>
          </w:tcPr>
          <w:p w:rsidR="00D12A92" w:rsidRPr="00C97528" w:rsidRDefault="00D12A92" w:rsidP="00BD289A">
            <w:pPr>
              <w:rPr>
                <w:rFonts w:ascii="Times New Roman" w:hAnsi="Times New Roman" w:cs="Times New Roman"/>
                <w:sz w:val="20"/>
                <w:szCs w:val="20"/>
              </w:rPr>
            </w:pPr>
            <w:r w:rsidRPr="00C97528">
              <w:rPr>
                <w:rFonts w:ascii="Times New Roman" w:hAnsi="Times New Roman" w:cs="Times New Roman"/>
                <w:sz w:val="20"/>
                <w:szCs w:val="20"/>
              </w:rPr>
              <w:t>MYF304</w:t>
            </w:r>
            <w:r>
              <w:rPr>
                <w:rFonts w:ascii="Times New Roman" w:hAnsi="Times New Roman" w:cs="Times New Roman"/>
                <w:sz w:val="20"/>
                <w:szCs w:val="20"/>
              </w:rPr>
              <w:t xml:space="preserve"> </w:t>
            </w:r>
            <w:r w:rsidRPr="00C97528">
              <w:rPr>
                <w:rFonts w:ascii="Times New Roman" w:hAnsi="Times New Roman" w:cs="Times New Roman"/>
                <w:sz w:val="20"/>
                <w:szCs w:val="20"/>
              </w:rPr>
              <w:t>Devlet Muhasebesi</w:t>
            </w:r>
          </w:p>
        </w:tc>
        <w:tc>
          <w:tcPr>
            <w:tcW w:w="1134" w:type="dxa"/>
            <w:tcBorders>
              <w:top w:val="nil"/>
              <w:left w:val="nil"/>
              <w:bottom w:val="single" w:sz="4" w:space="0" w:color="auto"/>
              <w:right w:val="single" w:sz="4" w:space="0" w:color="auto"/>
            </w:tcBorders>
            <w:shd w:val="clear" w:color="auto" w:fill="auto"/>
          </w:tcPr>
          <w:p w:rsidR="00D12A92" w:rsidRPr="00C97528" w:rsidRDefault="00D12A92" w:rsidP="00BD289A">
            <w:pPr>
              <w:rPr>
                <w:rFonts w:ascii="Times New Roman" w:hAnsi="Times New Roman" w:cs="Times New Roman"/>
                <w:sz w:val="20"/>
                <w:szCs w:val="20"/>
              </w:rPr>
            </w:pPr>
            <w:r w:rsidRPr="00C97528">
              <w:rPr>
                <w:rFonts w:ascii="Times New Roman" w:hAnsi="Times New Roman" w:cs="Times New Roman"/>
                <w:sz w:val="20"/>
                <w:szCs w:val="20"/>
              </w:rPr>
              <w:t>2</w:t>
            </w:r>
          </w:p>
        </w:tc>
        <w:tc>
          <w:tcPr>
            <w:tcW w:w="1418" w:type="dxa"/>
            <w:tcBorders>
              <w:top w:val="nil"/>
              <w:left w:val="nil"/>
              <w:bottom w:val="single" w:sz="4" w:space="0" w:color="auto"/>
              <w:right w:val="single" w:sz="4" w:space="0" w:color="auto"/>
            </w:tcBorders>
            <w:shd w:val="clear" w:color="auto" w:fill="auto"/>
          </w:tcPr>
          <w:p w:rsidR="00D12A92" w:rsidRPr="00C97528" w:rsidRDefault="00D12A92" w:rsidP="00BD289A">
            <w:pPr>
              <w:rPr>
                <w:rFonts w:ascii="Times New Roman" w:hAnsi="Times New Roman" w:cs="Times New Roman"/>
                <w:sz w:val="20"/>
                <w:szCs w:val="20"/>
              </w:rPr>
            </w:pPr>
            <w:r w:rsidRPr="00C97528">
              <w:rPr>
                <w:rFonts w:ascii="Times New Roman" w:hAnsi="Times New Roman" w:cs="Times New Roman"/>
                <w:sz w:val="20"/>
                <w:szCs w:val="20"/>
              </w:rPr>
              <w:t>0</w:t>
            </w:r>
          </w:p>
        </w:tc>
        <w:tc>
          <w:tcPr>
            <w:tcW w:w="1134" w:type="dxa"/>
            <w:tcBorders>
              <w:top w:val="nil"/>
              <w:left w:val="nil"/>
              <w:bottom w:val="single" w:sz="4" w:space="0" w:color="auto"/>
              <w:right w:val="single" w:sz="4" w:space="0" w:color="auto"/>
            </w:tcBorders>
            <w:shd w:val="clear" w:color="auto" w:fill="auto"/>
          </w:tcPr>
          <w:p w:rsidR="00D12A92" w:rsidRPr="00C97528" w:rsidRDefault="00D12A92" w:rsidP="00BD289A">
            <w:pPr>
              <w:rPr>
                <w:rFonts w:ascii="Times New Roman" w:hAnsi="Times New Roman" w:cs="Times New Roman"/>
                <w:sz w:val="20"/>
                <w:szCs w:val="20"/>
              </w:rPr>
            </w:pPr>
            <w:r w:rsidRPr="00C97528">
              <w:rPr>
                <w:rFonts w:ascii="Times New Roman" w:hAnsi="Times New Roman" w:cs="Times New Roman"/>
                <w:sz w:val="20"/>
                <w:szCs w:val="20"/>
              </w:rPr>
              <w:t>2</w:t>
            </w:r>
          </w:p>
        </w:tc>
        <w:tc>
          <w:tcPr>
            <w:tcW w:w="807" w:type="dxa"/>
            <w:tcBorders>
              <w:top w:val="nil"/>
              <w:left w:val="nil"/>
              <w:bottom w:val="single" w:sz="4" w:space="0" w:color="auto"/>
              <w:right w:val="single" w:sz="4" w:space="0" w:color="auto"/>
            </w:tcBorders>
            <w:shd w:val="clear" w:color="auto" w:fill="auto"/>
          </w:tcPr>
          <w:p w:rsidR="00D12A92" w:rsidRPr="00C97528" w:rsidRDefault="00D12A92" w:rsidP="00BD289A">
            <w:pPr>
              <w:rPr>
                <w:rFonts w:ascii="Times New Roman" w:hAnsi="Times New Roman" w:cs="Times New Roman"/>
                <w:sz w:val="20"/>
                <w:szCs w:val="20"/>
              </w:rPr>
            </w:pPr>
            <w:r w:rsidRPr="00C97528">
              <w:rPr>
                <w:rFonts w:ascii="Times New Roman" w:hAnsi="Times New Roman" w:cs="Times New Roman"/>
                <w:sz w:val="20"/>
                <w:szCs w:val="20"/>
              </w:rPr>
              <w:t>4</w:t>
            </w:r>
          </w:p>
        </w:tc>
      </w:tr>
      <w:tr w:rsidR="00D12A92" w:rsidRPr="00B152A1" w:rsidTr="00BD289A">
        <w:trPr>
          <w:trHeight w:hRule="exact" w:val="284"/>
          <w:jc w:val="center"/>
        </w:trPr>
        <w:tc>
          <w:tcPr>
            <w:tcW w:w="458" w:type="dxa"/>
            <w:tcBorders>
              <w:top w:val="nil"/>
              <w:left w:val="single" w:sz="4" w:space="0" w:color="auto"/>
              <w:bottom w:val="single" w:sz="4" w:space="0" w:color="auto"/>
              <w:right w:val="single" w:sz="4" w:space="0" w:color="auto"/>
            </w:tcBorders>
            <w:shd w:val="clear" w:color="auto" w:fill="auto"/>
            <w:vAlign w:val="center"/>
          </w:tcPr>
          <w:p w:rsidR="00D12A92" w:rsidRPr="00B152A1" w:rsidRDefault="00D12A92" w:rsidP="00BD289A">
            <w:pPr>
              <w:jc w:val="both"/>
              <w:rPr>
                <w:rFonts w:ascii="Times New Roman" w:hAnsi="Times New Roman" w:cs="Times New Roman"/>
                <w:sz w:val="20"/>
                <w:szCs w:val="20"/>
              </w:rPr>
            </w:pPr>
            <w:r>
              <w:rPr>
                <w:rFonts w:ascii="Times New Roman" w:hAnsi="Times New Roman" w:cs="Times New Roman"/>
                <w:sz w:val="20"/>
                <w:szCs w:val="20"/>
              </w:rPr>
              <w:t>6</w:t>
            </w:r>
          </w:p>
        </w:tc>
        <w:tc>
          <w:tcPr>
            <w:tcW w:w="4536" w:type="dxa"/>
            <w:gridSpan w:val="2"/>
            <w:tcBorders>
              <w:top w:val="nil"/>
              <w:left w:val="nil"/>
              <w:bottom w:val="single" w:sz="4" w:space="0" w:color="auto"/>
              <w:right w:val="single" w:sz="4" w:space="0" w:color="auto"/>
            </w:tcBorders>
            <w:shd w:val="clear" w:color="auto" w:fill="auto"/>
            <w:vAlign w:val="center"/>
          </w:tcPr>
          <w:p w:rsidR="00D12A92" w:rsidRPr="00547CF4" w:rsidRDefault="00D12A92" w:rsidP="00BD289A">
            <w:pPr>
              <w:jc w:val="both"/>
              <w:rPr>
                <w:rFonts w:ascii="Times New Roman" w:hAnsi="Times New Roman" w:cs="Times New Roman"/>
                <w:b/>
                <w:sz w:val="20"/>
                <w:szCs w:val="20"/>
              </w:rPr>
            </w:pPr>
            <w:r w:rsidRPr="00547CF4">
              <w:rPr>
                <w:rFonts w:ascii="Times New Roman" w:hAnsi="Times New Roman" w:cs="Times New Roman"/>
                <w:b/>
                <w:sz w:val="20"/>
                <w:szCs w:val="20"/>
              </w:rPr>
              <w:t xml:space="preserve">Seçmeli Ders </w:t>
            </w:r>
            <w:r>
              <w:rPr>
                <w:rFonts w:ascii="Times New Roman" w:hAnsi="Times New Roman" w:cs="Times New Roman"/>
                <w:b/>
                <w:sz w:val="20"/>
                <w:szCs w:val="20"/>
              </w:rPr>
              <w:t>IV</w:t>
            </w:r>
          </w:p>
        </w:tc>
        <w:tc>
          <w:tcPr>
            <w:tcW w:w="1134" w:type="dxa"/>
            <w:tcBorders>
              <w:top w:val="nil"/>
              <w:left w:val="nil"/>
              <w:bottom w:val="single" w:sz="4" w:space="0" w:color="auto"/>
              <w:right w:val="single" w:sz="4" w:space="0" w:color="auto"/>
            </w:tcBorders>
            <w:shd w:val="clear" w:color="auto" w:fill="auto"/>
          </w:tcPr>
          <w:p w:rsidR="00D12A92" w:rsidRPr="00C97528" w:rsidRDefault="00D12A92" w:rsidP="00BD289A">
            <w:pPr>
              <w:rPr>
                <w:rFonts w:ascii="Times New Roman" w:hAnsi="Times New Roman" w:cs="Times New Roman"/>
                <w:sz w:val="20"/>
                <w:szCs w:val="20"/>
              </w:rPr>
            </w:pPr>
            <w:r w:rsidRPr="00C97528">
              <w:rPr>
                <w:rFonts w:ascii="Times New Roman" w:hAnsi="Times New Roman" w:cs="Times New Roman"/>
                <w:sz w:val="20"/>
                <w:szCs w:val="20"/>
              </w:rPr>
              <w:t>2</w:t>
            </w:r>
          </w:p>
        </w:tc>
        <w:tc>
          <w:tcPr>
            <w:tcW w:w="1418" w:type="dxa"/>
            <w:tcBorders>
              <w:top w:val="nil"/>
              <w:left w:val="nil"/>
              <w:bottom w:val="single" w:sz="4" w:space="0" w:color="auto"/>
              <w:right w:val="single" w:sz="4" w:space="0" w:color="auto"/>
            </w:tcBorders>
            <w:shd w:val="clear" w:color="auto" w:fill="auto"/>
          </w:tcPr>
          <w:p w:rsidR="00D12A92" w:rsidRPr="00C97528" w:rsidRDefault="00D12A92" w:rsidP="00BD289A">
            <w:pPr>
              <w:rPr>
                <w:rFonts w:ascii="Times New Roman" w:hAnsi="Times New Roman" w:cs="Times New Roman"/>
                <w:sz w:val="20"/>
                <w:szCs w:val="20"/>
              </w:rPr>
            </w:pPr>
            <w:r w:rsidRPr="00C97528">
              <w:rPr>
                <w:rFonts w:ascii="Times New Roman" w:hAnsi="Times New Roman" w:cs="Times New Roman"/>
                <w:sz w:val="20"/>
                <w:szCs w:val="20"/>
              </w:rPr>
              <w:t>0</w:t>
            </w:r>
          </w:p>
        </w:tc>
        <w:tc>
          <w:tcPr>
            <w:tcW w:w="1134" w:type="dxa"/>
            <w:tcBorders>
              <w:top w:val="nil"/>
              <w:left w:val="nil"/>
              <w:bottom w:val="single" w:sz="4" w:space="0" w:color="auto"/>
              <w:right w:val="single" w:sz="4" w:space="0" w:color="auto"/>
            </w:tcBorders>
            <w:shd w:val="clear" w:color="auto" w:fill="auto"/>
          </w:tcPr>
          <w:p w:rsidR="00D12A92" w:rsidRPr="00C97528" w:rsidRDefault="00D12A92" w:rsidP="00BD289A">
            <w:pPr>
              <w:rPr>
                <w:rFonts w:ascii="Times New Roman" w:hAnsi="Times New Roman" w:cs="Times New Roman"/>
                <w:sz w:val="20"/>
                <w:szCs w:val="20"/>
              </w:rPr>
            </w:pPr>
            <w:r w:rsidRPr="00C97528">
              <w:rPr>
                <w:rFonts w:ascii="Times New Roman" w:hAnsi="Times New Roman" w:cs="Times New Roman"/>
                <w:sz w:val="20"/>
                <w:szCs w:val="20"/>
              </w:rPr>
              <w:t>2</w:t>
            </w:r>
          </w:p>
        </w:tc>
        <w:tc>
          <w:tcPr>
            <w:tcW w:w="807" w:type="dxa"/>
            <w:tcBorders>
              <w:top w:val="nil"/>
              <w:left w:val="nil"/>
              <w:bottom w:val="single" w:sz="4" w:space="0" w:color="auto"/>
              <w:right w:val="single" w:sz="4" w:space="0" w:color="auto"/>
            </w:tcBorders>
            <w:shd w:val="clear" w:color="auto" w:fill="auto"/>
          </w:tcPr>
          <w:p w:rsidR="00D12A92" w:rsidRPr="00C97528" w:rsidRDefault="00D12A92" w:rsidP="00BD289A">
            <w:pPr>
              <w:rPr>
                <w:rFonts w:ascii="Times New Roman" w:hAnsi="Times New Roman" w:cs="Times New Roman"/>
                <w:sz w:val="20"/>
                <w:szCs w:val="20"/>
              </w:rPr>
            </w:pPr>
            <w:r w:rsidRPr="00C97528">
              <w:rPr>
                <w:rFonts w:ascii="Times New Roman" w:hAnsi="Times New Roman" w:cs="Times New Roman"/>
                <w:sz w:val="20"/>
                <w:szCs w:val="20"/>
              </w:rPr>
              <w:t>4</w:t>
            </w:r>
          </w:p>
        </w:tc>
      </w:tr>
      <w:tr w:rsidR="00D12A92" w:rsidRPr="00B152A1" w:rsidTr="00BD289A">
        <w:trPr>
          <w:trHeight w:hRule="exact" w:val="284"/>
          <w:jc w:val="center"/>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D12A92" w:rsidRPr="00B152A1" w:rsidRDefault="00D12A92" w:rsidP="00BD289A">
            <w:pPr>
              <w:jc w:val="both"/>
              <w:rPr>
                <w:rFonts w:ascii="Times New Roman" w:hAnsi="Times New Roman" w:cs="Times New Roman"/>
                <w:sz w:val="20"/>
                <w:szCs w:val="20"/>
              </w:rPr>
            </w:pPr>
            <w:r>
              <w:rPr>
                <w:rFonts w:ascii="Times New Roman" w:hAnsi="Times New Roman" w:cs="Times New Roman"/>
                <w:sz w:val="20"/>
                <w:szCs w:val="20"/>
              </w:rPr>
              <w:t>7</w:t>
            </w:r>
          </w:p>
        </w:tc>
        <w:tc>
          <w:tcPr>
            <w:tcW w:w="4536" w:type="dxa"/>
            <w:gridSpan w:val="2"/>
            <w:tcBorders>
              <w:top w:val="nil"/>
              <w:left w:val="nil"/>
              <w:bottom w:val="single" w:sz="4" w:space="0" w:color="auto"/>
              <w:right w:val="single" w:sz="4" w:space="0" w:color="auto"/>
            </w:tcBorders>
            <w:shd w:val="clear" w:color="auto" w:fill="auto"/>
            <w:vAlign w:val="center"/>
          </w:tcPr>
          <w:p w:rsidR="00D12A92" w:rsidRPr="00547CF4" w:rsidRDefault="00D12A92" w:rsidP="00BD289A">
            <w:pPr>
              <w:jc w:val="both"/>
              <w:rPr>
                <w:rFonts w:ascii="Times New Roman" w:hAnsi="Times New Roman" w:cs="Times New Roman"/>
                <w:b/>
                <w:sz w:val="20"/>
                <w:szCs w:val="20"/>
              </w:rPr>
            </w:pPr>
            <w:r w:rsidRPr="00547CF4">
              <w:rPr>
                <w:rFonts w:ascii="Times New Roman" w:hAnsi="Times New Roman" w:cs="Times New Roman"/>
                <w:b/>
                <w:sz w:val="20"/>
                <w:szCs w:val="20"/>
              </w:rPr>
              <w:t xml:space="preserve">Seçmeli Ders </w:t>
            </w:r>
            <w:r>
              <w:rPr>
                <w:rFonts w:ascii="Times New Roman" w:hAnsi="Times New Roman" w:cs="Times New Roman"/>
                <w:b/>
                <w:sz w:val="20"/>
                <w:szCs w:val="20"/>
              </w:rPr>
              <w:t>V</w:t>
            </w:r>
          </w:p>
        </w:tc>
        <w:tc>
          <w:tcPr>
            <w:tcW w:w="1134" w:type="dxa"/>
            <w:tcBorders>
              <w:top w:val="nil"/>
              <w:left w:val="nil"/>
              <w:bottom w:val="single" w:sz="4" w:space="0" w:color="auto"/>
              <w:right w:val="single" w:sz="4" w:space="0" w:color="auto"/>
            </w:tcBorders>
            <w:shd w:val="clear" w:color="auto" w:fill="auto"/>
          </w:tcPr>
          <w:p w:rsidR="00D12A92" w:rsidRPr="00C97528" w:rsidRDefault="00D12A92" w:rsidP="00BD289A">
            <w:pPr>
              <w:rPr>
                <w:rFonts w:ascii="Times New Roman" w:hAnsi="Times New Roman" w:cs="Times New Roman"/>
                <w:sz w:val="20"/>
                <w:szCs w:val="20"/>
              </w:rPr>
            </w:pPr>
            <w:r w:rsidRPr="00C97528">
              <w:rPr>
                <w:rFonts w:ascii="Times New Roman" w:hAnsi="Times New Roman" w:cs="Times New Roman"/>
                <w:sz w:val="20"/>
                <w:szCs w:val="20"/>
              </w:rPr>
              <w:t>2</w:t>
            </w:r>
          </w:p>
        </w:tc>
        <w:tc>
          <w:tcPr>
            <w:tcW w:w="1418" w:type="dxa"/>
            <w:tcBorders>
              <w:top w:val="nil"/>
              <w:left w:val="nil"/>
              <w:bottom w:val="single" w:sz="4" w:space="0" w:color="auto"/>
              <w:right w:val="single" w:sz="4" w:space="0" w:color="auto"/>
            </w:tcBorders>
            <w:shd w:val="clear" w:color="auto" w:fill="auto"/>
          </w:tcPr>
          <w:p w:rsidR="00D12A92" w:rsidRPr="00C97528" w:rsidRDefault="00D12A92" w:rsidP="00BD289A">
            <w:pPr>
              <w:rPr>
                <w:rFonts w:ascii="Times New Roman" w:hAnsi="Times New Roman" w:cs="Times New Roman"/>
                <w:sz w:val="20"/>
                <w:szCs w:val="20"/>
              </w:rPr>
            </w:pPr>
            <w:r w:rsidRPr="00C97528">
              <w:rPr>
                <w:rFonts w:ascii="Times New Roman" w:hAnsi="Times New Roman" w:cs="Times New Roman"/>
                <w:sz w:val="20"/>
                <w:szCs w:val="20"/>
              </w:rPr>
              <w:t>0</w:t>
            </w:r>
          </w:p>
        </w:tc>
        <w:tc>
          <w:tcPr>
            <w:tcW w:w="1134" w:type="dxa"/>
            <w:tcBorders>
              <w:top w:val="nil"/>
              <w:left w:val="nil"/>
              <w:bottom w:val="single" w:sz="4" w:space="0" w:color="auto"/>
              <w:right w:val="single" w:sz="4" w:space="0" w:color="auto"/>
            </w:tcBorders>
            <w:shd w:val="clear" w:color="auto" w:fill="auto"/>
          </w:tcPr>
          <w:p w:rsidR="00D12A92" w:rsidRPr="00C97528" w:rsidRDefault="00D12A92" w:rsidP="00BD289A">
            <w:pPr>
              <w:rPr>
                <w:rFonts w:ascii="Times New Roman" w:hAnsi="Times New Roman" w:cs="Times New Roman"/>
                <w:sz w:val="20"/>
                <w:szCs w:val="20"/>
              </w:rPr>
            </w:pPr>
            <w:r w:rsidRPr="00C97528">
              <w:rPr>
                <w:rFonts w:ascii="Times New Roman" w:hAnsi="Times New Roman" w:cs="Times New Roman"/>
                <w:sz w:val="20"/>
                <w:szCs w:val="20"/>
              </w:rPr>
              <w:t>2</w:t>
            </w:r>
          </w:p>
        </w:tc>
        <w:tc>
          <w:tcPr>
            <w:tcW w:w="807" w:type="dxa"/>
            <w:tcBorders>
              <w:top w:val="nil"/>
              <w:left w:val="nil"/>
              <w:bottom w:val="single" w:sz="4" w:space="0" w:color="auto"/>
              <w:right w:val="single" w:sz="4" w:space="0" w:color="auto"/>
            </w:tcBorders>
            <w:shd w:val="clear" w:color="auto" w:fill="auto"/>
          </w:tcPr>
          <w:p w:rsidR="00D12A92" w:rsidRPr="00C97528" w:rsidRDefault="00D12A92" w:rsidP="00BD289A">
            <w:pPr>
              <w:rPr>
                <w:rFonts w:ascii="Times New Roman" w:hAnsi="Times New Roman" w:cs="Times New Roman"/>
                <w:sz w:val="20"/>
                <w:szCs w:val="20"/>
              </w:rPr>
            </w:pPr>
            <w:r w:rsidRPr="00C97528">
              <w:rPr>
                <w:rFonts w:ascii="Times New Roman" w:hAnsi="Times New Roman" w:cs="Times New Roman"/>
                <w:sz w:val="20"/>
                <w:szCs w:val="20"/>
              </w:rPr>
              <w:t>4</w:t>
            </w:r>
          </w:p>
        </w:tc>
      </w:tr>
      <w:tr w:rsidR="00D12A92" w:rsidRPr="00B152A1" w:rsidTr="00BD289A">
        <w:trPr>
          <w:trHeight w:hRule="exact" w:val="284"/>
          <w:jc w:val="center"/>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D12A92" w:rsidRPr="00B152A1" w:rsidRDefault="00D12A92" w:rsidP="00BD289A">
            <w:pPr>
              <w:jc w:val="both"/>
              <w:rPr>
                <w:rFonts w:ascii="Times New Roman" w:hAnsi="Times New Roman" w:cs="Times New Roman"/>
                <w:sz w:val="20"/>
                <w:szCs w:val="20"/>
              </w:rPr>
            </w:pPr>
            <w:r>
              <w:rPr>
                <w:rFonts w:ascii="Times New Roman" w:hAnsi="Times New Roman" w:cs="Times New Roman"/>
                <w:sz w:val="20"/>
                <w:szCs w:val="20"/>
              </w:rPr>
              <w:t>8</w:t>
            </w:r>
          </w:p>
        </w:tc>
        <w:tc>
          <w:tcPr>
            <w:tcW w:w="4536" w:type="dxa"/>
            <w:gridSpan w:val="2"/>
            <w:tcBorders>
              <w:top w:val="nil"/>
              <w:left w:val="nil"/>
              <w:bottom w:val="single" w:sz="4" w:space="0" w:color="auto"/>
              <w:right w:val="single" w:sz="4" w:space="0" w:color="auto"/>
            </w:tcBorders>
            <w:shd w:val="clear" w:color="auto" w:fill="auto"/>
            <w:vAlign w:val="center"/>
          </w:tcPr>
          <w:p w:rsidR="00D12A92" w:rsidRPr="00547CF4" w:rsidRDefault="00D12A92" w:rsidP="00BD289A">
            <w:pPr>
              <w:jc w:val="both"/>
              <w:rPr>
                <w:rFonts w:ascii="Times New Roman" w:hAnsi="Times New Roman" w:cs="Times New Roman"/>
                <w:b/>
                <w:sz w:val="20"/>
                <w:szCs w:val="20"/>
              </w:rPr>
            </w:pPr>
            <w:r>
              <w:rPr>
                <w:rFonts w:ascii="Times New Roman" w:hAnsi="Times New Roman" w:cs="Times New Roman"/>
                <w:b/>
                <w:sz w:val="20"/>
                <w:szCs w:val="20"/>
              </w:rPr>
              <w:t xml:space="preserve">Seçmeli Ders </w:t>
            </w:r>
            <w:r w:rsidRPr="00547CF4">
              <w:rPr>
                <w:rFonts w:ascii="Times New Roman" w:hAnsi="Times New Roman" w:cs="Times New Roman"/>
                <w:b/>
                <w:sz w:val="20"/>
                <w:szCs w:val="20"/>
              </w:rPr>
              <w:t>V</w:t>
            </w:r>
            <w:r>
              <w:rPr>
                <w:rFonts w:ascii="Times New Roman" w:hAnsi="Times New Roman" w:cs="Times New Roman"/>
                <w:b/>
                <w:sz w:val="20"/>
                <w:szCs w:val="20"/>
              </w:rPr>
              <w:t>I</w:t>
            </w:r>
          </w:p>
        </w:tc>
        <w:tc>
          <w:tcPr>
            <w:tcW w:w="1134" w:type="dxa"/>
            <w:tcBorders>
              <w:top w:val="nil"/>
              <w:left w:val="nil"/>
              <w:bottom w:val="single" w:sz="4" w:space="0" w:color="auto"/>
              <w:right w:val="single" w:sz="4" w:space="0" w:color="auto"/>
            </w:tcBorders>
            <w:shd w:val="clear" w:color="auto" w:fill="auto"/>
          </w:tcPr>
          <w:p w:rsidR="00D12A92" w:rsidRPr="00C97528" w:rsidRDefault="00D12A92" w:rsidP="00BD289A">
            <w:pPr>
              <w:rPr>
                <w:rFonts w:ascii="Times New Roman" w:hAnsi="Times New Roman" w:cs="Times New Roman"/>
                <w:sz w:val="20"/>
                <w:szCs w:val="20"/>
              </w:rPr>
            </w:pPr>
            <w:r w:rsidRPr="00C97528">
              <w:rPr>
                <w:rFonts w:ascii="Times New Roman" w:hAnsi="Times New Roman" w:cs="Times New Roman"/>
                <w:sz w:val="20"/>
                <w:szCs w:val="20"/>
              </w:rPr>
              <w:t>2</w:t>
            </w:r>
          </w:p>
        </w:tc>
        <w:tc>
          <w:tcPr>
            <w:tcW w:w="1418" w:type="dxa"/>
            <w:tcBorders>
              <w:top w:val="nil"/>
              <w:left w:val="nil"/>
              <w:bottom w:val="single" w:sz="4" w:space="0" w:color="auto"/>
              <w:right w:val="single" w:sz="4" w:space="0" w:color="auto"/>
            </w:tcBorders>
            <w:shd w:val="clear" w:color="auto" w:fill="auto"/>
          </w:tcPr>
          <w:p w:rsidR="00D12A92" w:rsidRPr="00C97528" w:rsidRDefault="00D12A92" w:rsidP="00BD289A">
            <w:pPr>
              <w:rPr>
                <w:rFonts w:ascii="Times New Roman" w:hAnsi="Times New Roman" w:cs="Times New Roman"/>
                <w:sz w:val="20"/>
                <w:szCs w:val="20"/>
              </w:rPr>
            </w:pPr>
            <w:r w:rsidRPr="00C97528">
              <w:rPr>
                <w:rFonts w:ascii="Times New Roman" w:hAnsi="Times New Roman" w:cs="Times New Roman"/>
                <w:sz w:val="20"/>
                <w:szCs w:val="20"/>
              </w:rPr>
              <w:t>0</w:t>
            </w:r>
          </w:p>
        </w:tc>
        <w:tc>
          <w:tcPr>
            <w:tcW w:w="1134" w:type="dxa"/>
            <w:tcBorders>
              <w:top w:val="nil"/>
              <w:left w:val="nil"/>
              <w:bottom w:val="single" w:sz="4" w:space="0" w:color="auto"/>
              <w:right w:val="single" w:sz="4" w:space="0" w:color="auto"/>
            </w:tcBorders>
            <w:shd w:val="clear" w:color="auto" w:fill="auto"/>
          </w:tcPr>
          <w:p w:rsidR="00D12A92" w:rsidRPr="00C97528" w:rsidRDefault="00D12A92" w:rsidP="00BD289A">
            <w:pPr>
              <w:rPr>
                <w:rFonts w:ascii="Times New Roman" w:hAnsi="Times New Roman" w:cs="Times New Roman"/>
                <w:sz w:val="20"/>
                <w:szCs w:val="20"/>
              </w:rPr>
            </w:pPr>
            <w:r w:rsidRPr="00C97528">
              <w:rPr>
                <w:rFonts w:ascii="Times New Roman" w:hAnsi="Times New Roman" w:cs="Times New Roman"/>
                <w:sz w:val="20"/>
                <w:szCs w:val="20"/>
              </w:rPr>
              <w:t>2</w:t>
            </w:r>
          </w:p>
        </w:tc>
        <w:tc>
          <w:tcPr>
            <w:tcW w:w="807" w:type="dxa"/>
            <w:tcBorders>
              <w:top w:val="nil"/>
              <w:left w:val="nil"/>
              <w:bottom w:val="single" w:sz="4" w:space="0" w:color="auto"/>
              <w:right w:val="single" w:sz="4" w:space="0" w:color="auto"/>
            </w:tcBorders>
            <w:shd w:val="clear" w:color="auto" w:fill="auto"/>
          </w:tcPr>
          <w:p w:rsidR="00D12A92" w:rsidRPr="00C97528" w:rsidRDefault="00D12A92" w:rsidP="00BD289A">
            <w:pPr>
              <w:rPr>
                <w:rFonts w:ascii="Times New Roman" w:hAnsi="Times New Roman" w:cs="Times New Roman"/>
                <w:sz w:val="20"/>
                <w:szCs w:val="20"/>
              </w:rPr>
            </w:pPr>
            <w:r w:rsidRPr="00C97528">
              <w:rPr>
                <w:rFonts w:ascii="Times New Roman" w:hAnsi="Times New Roman" w:cs="Times New Roman"/>
                <w:sz w:val="20"/>
                <w:szCs w:val="20"/>
              </w:rPr>
              <w:t>4</w:t>
            </w:r>
          </w:p>
        </w:tc>
      </w:tr>
      <w:tr w:rsidR="00D12A92" w:rsidRPr="00B152A1" w:rsidTr="00BD289A">
        <w:trPr>
          <w:trHeight w:hRule="exact" w:val="284"/>
          <w:jc w:val="center"/>
        </w:trPr>
        <w:tc>
          <w:tcPr>
            <w:tcW w:w="458" w:type="dxa"/>
            <w:vMerge w:val="restart"/>
            <w:tcBorders>
              <w:top w:val="nil"/>
              <w:left w:val="single" w:sz="4" w:space="0" w:color="auto"/>
              <w:right w:val="single" w:sz="4" w:space="0" w:color="auto"/>
            </w:tcBorders>
            <w:shd w:val="clear" w:color="auto" w:fill="auto"/>
            <w:vAlign w:val="center"/>
            <w:hideMark/>
          </w:tcPr>
          <w:p w:rsidR="00D12A92" w:rsidRPr="00B152A1" w:rsidRDefault="00D12A92" w:rsidP="00BD289A">
            <w:pPr>
              <w:jc w:val="both"/>
              <w:rPr>
                <w:rFonts w:ascii="Times New Roman" w:hAnsi="Times New Roman" w:cs="Times New Roman"/>
                <w:sz w:val="20"/>
                <w:szCs w:val="20"/>
              </w:rPr>
            </w:pPr>
          </w:p>
        </w:tc>
        <w:tc>
          <w:tcPr>
            <w:tcW w:w="4536" w:type="dxa"/>
            <w:gridSpan w:val="2"/>
            <w:tcBorders>
              <w:top w:val="nil"/>
              <w:left w:val="nil"/>
              <w:bottom w:val="single" w:sz="4" w:space="0" w:color="auto"/>
              <w:right w:val="single" w:sz="4" w:space="0" w:color="auto"/>
            </w:tcBorders>
            <w:shd w:val="clear" w:color="auto" w:fill="auto"/>
            <w:vAlign w:val="center"/>
            <w:hideMark/>
          </w:tcPr>
          <w:p w:rsidR="00D12A92" w:rsidRPr="00C97528" w:rsidRDefault="00D12A92" w:rsidP="00BD289A">
            <w:pPr>
              <w:jc w:val="both"/>
              <w:rPr>
                <w:rFonts w:ascii="Times New Roman" w:hAnsi="Times New Roman" w:cs="Times New Roman"/>
                <w:b/>
                <w:sz w:val="20"/>
                <w:szCs w:val="20"/>
              </w:rPr>
            </w:pPr>
            <w:r w:rsidRPr="00C97528">
              <w:rPr>
                <w:rFonts w:ascii="Times New Roman" w:hAnsi="Times New Roman" w:cs="Times New Roman"/>
                <w:b/>
                <w:sz w:val="20"/>
                <w:szCs w:val="20"/>
              </w:rPr>
              <w:t>Seçmeli Ders Havuzu</w:t>
            </w:r>
            <w:r>
              <w:rPr>
                <w:rFonts w:ascii="Times New Roman" w:hAnsi="Times New Roman" w:cs="Times New Roman"/>
                <w:b/>
                <w:sz w:val="20"/>
                <w:szCs w:val="20"/>
              </w:rPr>
              <w:t xml:space="preserve"> </w:t>
            </w:r>
            <w:r w:rsidRPr="00547CF4">
              <w:rPr>
                <w:rFonts w:ascii="Times New Roman" w:hAnsi="Times New Roman" w:cs="Times New Roman"/>
                <w:b/>
                <w:sz w:val="20"/>
                <w:szCs w:val="20"/>
              </w:rPr>
              <w:t>(</w:t>
            </w:r>
            <w:r>
              <w:rPr>
                <w:rFonts w:ascii="Times New Roman" w:hAnsi="Times New Roman" w:cs="Times New Roman"/>
                <w:b/>
                <w:sz w:val="20"/>
                <w:szCs w:val="20"/>
              </w:rPr>
              <w:t xml:space="preserve">Üç </w:t>
            </w:r>
            <w:r w:rsidRPr="00547CF4">
              <w:rPr>
                <w:rFonts w:ascii="Times New Roman" w:hAnsi="Times New Roman" w:cs="Times New Roman"/>
                <w:b/>
                <w:sz w:val="20"/>
                <w:szCs w:val="20"/>
              </w:rPr>
              <w:t>ders seçilecektir)</w:t>
            </w:r>
            <w:r w:rsidRPr="00547CF4">
              <w:rPr>
                <w:rFonts w:ascii="Times New Roman" w:hAnsi="Times New Roman" w:cs="Times New Roman"/>
                <w:sz w:val="20"/>
                <w:szCs w:val="20"/>
                <w:vertAlign w:val="superscript"/>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D12A92" w:rsidRPr="00C97528" w:rsidRDefault="00D12A92" w:rsidP="00BD289A">
            <w:pPr>
              <w:jc w:val="both"/>
              <w:rPr>
                <w:rFonts w:ascii="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rsidR="00D12A92" w:rsidRPr="00C97528" w:rsidRDefault="00D12A92" w:rsidP="00BD289A">
            <w:pPr>
              <w:jc w:val="both"/>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D12A92" w:rsidRPr="00C97528" w:rsidRDefault="00D12A92" w:rsidP="00BD289A">
            <w:pPr>
              <w:jc w:val="both"/>
              <w:rPr>
                <w:rFonts w:ascii="Times New Roman" w:hAnsi="Times New Roman" w:cs="Times New Roman"/>
                <w:sz w:val="20"/>
                <w:szCs w:val="20"/>
              </w:rPr>
            </w:pPr>
          </w:p>
        </w:tc>
        <w:tc>
          <w:tcPr>
            <w:tcW w:w="807" w:type="dxa"/>
            <w:tcBorders>
              <w:top w:val="nil"/>
              <w:left w:val="nil"/>
              <w:bottom w:val="single" w:sz="4" w:space="0" w:color="auto"/>
              <w:right w:val="single" w:sz="4" w:space="0" w:color="auto"/>
            </w:tcBorders>
            <w:shd w:val="clear" w:color="auto" w:fill="auto"/>
            <w:vAlign w:val="center"/>
            <w:hideMark/>
          </w:tcPr>
          <w:p w:rsidR="00D12A92" w:rsidRPr="00C97528" w:rsidRDefault="00D12A92" w:rsidP="00BD289A">
            <w:pPr>
              <w:jc w:val="both"/>
              <w:rPr>
                <w:rFonts w:ascii="Times New Roman" w:hAnsi="Times New Roman" w:cs="Times New Roman"/>
                <w:sz w:val="20"/>
                <w:szCs w:val="20"/>
              </w:rPr>
            </w:pPr>
          </w:p>
        </w:tc>
      </w:tr>
      <w:tr w:rsidR="00D12A92" w:rsidRPr="00B152A1" w:rsidTr="00BD289A">
        <w:trPr>
          <w:trHeight w:hRule="exact" w:val="284"/>
          <w:jc w:val="center"/>
        </w:trPr>
        <w:tc>
          <w:tcPr>
            <w:tcW w:w="458" w:type="dxa"/>
            <w:vMerge/>
            <w:tcBorders>
              <w:left w:val="single" w:sz="4" w:space="0" w:color="auto"/>
              <w:right w:val="single" w:sz="4" w:space="0" w:color="auto"/>
            </w:tcBorders>
            <w:shd w:val="clear" w:color="auto" w:fill="auto"/>
            <w:vAlign w:val="center"/>
            <w:hideMark/>
          </w:tcPr>
          <w:p w:rsidR="00D12A92" w:rsidRPr="00B152A1" w:rsidRDefault="00D12A92" w:rsidP="00BD289A">
            <w:pPr>
              <w:jc w:val="both"/>
              <w:rPr>
                <w:rFonts w:ascii="Times New Roman" w:hAnsi="Times New Roman" w:cs="Times New Roman"/>
                <w:sz w:val="20"/>
                <w:szCs w:val="20"/>
              </w:rPr>
            </w:pPr>
          </w:p>
        </w:tc>
        <w:tc>
          <w:tcPr>
            <w:tcW w:w="567" w:type="dxa"/>
            <w:tcBorders>
              <w:top w:val="nil"/>
              <w:left w:val="nil"/>
              <w:bottom w:val="single" w:sz="4" w:space="0" w:color="auto"/>
              <w:right w:val="single" w:sz="4" w:space="0" w:color="auto"/>
            </w:tcBorders>
            <w:shd w:val="clear" w:color="auto" w:fill="auto"/>
            <w:vAlign w:val="center"/>
          </w:tcPr>
          <w:p w:rsidR="00D12A92" w:rsidRPr="00C97528" w:rsidRDefault="00D12A92" w:rsidP="00BD289A">
            <w:pPr>
              <w:jc w:val="both"/>
              <w:rPr>
                <w:rFonts w:ascii="Times New Roman" w:hAnsi="Times New Roman" w:cs="Times New Roman"/>
                <w:sz w:val="20"/>
                <w:szCs w:val="20"/>
              </w:rPr>
            </w:pPr>
            <w:r w:rsidRPr="00C97528">
              <w:rPr>
                <w:rFonts w:ascii="Times New Roman" w:hAnsi="Times New Roman" w:cs="Times New Roman"/>
                <w:sz w:val="20"/>
                <w:szCs w:val="20"/>
              </w:rPr>
              <w:t>1</w:t>
            </w:r>
          </w:p>
        </w:tc>
        <w:tc>
          <w:tcPr>
            <w:tcW w:w="3969" w:type="dxa"/>
            <w:tcBorders>
              <w:top w:val="nil"/>
              <w:left w:val="nil"/>
              <w:bottom w:val="single" w:sz="4" w:space="0" w:color="auto"/>
              <w:right w:val="single" w:sz="4" w:space="0" w:color="auto"/>
            </w:tcBorders>
            <w:shd w:val="clear" w:color="auto" w:fill="auto"/>
          </w:tcPr>
          <w:p w:rsidR="00D12A92" w:rsidRPr="00C97528" w:rsidRDefault="00D12A92" w:rsidP="00BD289A">
            <w:pPr>
              <w:rPr>
                <w:rFonts w:ascii="Times New Roman" w:hAnsi="Times New Roman" w:cs="Times New Roman"/>
                <w:sz w:val="20"/>
                <w:szCs w:val="20"/>
              </w:rPr>
            </w:pPr>
            <w:r w:rsidRPr="00C97528">
              <w:rPr>
                <w:rFonts w:ascii="Times New Roman" w:hAnsi="Times New Roman" w:cs="Times New Roman"/>
                <w:sz w:val="20"/>
                <w:szCs w:val="20"/>
              </w:rPr>
              <w:t>ALM302</w:t>
            </w:r>
            <w:r>
              <w:rPr>
                <w:rFonts w:ascii="Times New Roman" w:hAnsi="Times New Roman" w:cs="Times New Roman"/>
                <w:sz w:val="20"/>
                <w:szCs w:val="20"/>
              </w:rPr>
              <w:t xml:space="preserve"> </w:t>
            </w:r>
            <w:r w:rsidRPr="00C97528">
              <w:rPr>
                <w:rFonts w:ascii="Times New Roman" w:hAnsi="Times New Roman" w:cs="Times New Roman"/>
                <w:sz w:val="20"/>
                <w:szCs w:val="20"/>
              </w:rPr>
              <w:t>Almanca II</w:t>
            </w:r>
          </w:p>
        </w:tc>
        <w:tc>
          <w:tcPr>
            <w:tcW w:w="1134" w:type="dxa"/>
            <w:tcBorders>
              <w:top w:val="nil"/>
              <w:left w:val="nil"/>
              <w:bottom w:val="single" w:sz="4" w:space="0" w:color="auto"/>
              <w:right w:val="single" w:sz="4" w:space="0" w:color="auto"/>
            </w:tcBorders>
            <w:shd w:val="clear" w:color="auto" w:fill="auto"/>
            <w:hideMark/>
          </w:tcPr>
          <w:p w:rsidR="00D12A92" w:rsidRPr="00C97528" w:rsidRDefault="00D12A92" w:rsidP="00BD289A">
            <w:pPr>
              <w:rPr>
                <w:rFonts w:ascii="Times New Roman" w:hAnsi="Times New Roman" w:cs="Times New Roman"/>
                <w:sz w:val="20"/>
                <w:szCs w:val="20"/>
              </w:rPr>
            </w:pPr>
            <w:r w:rsidRPr="00C97528">
              <w:rPr>
                <w:rFonts w:ascii="Times New Roman" w:hAnsi="Times New Roman" w:cs="Times New Roman"/>
                <w:sz w:val="20"/>
                <w:szCs w:val="20"/>
              </w:rPr>
              <w:t>2</w:t>
            </w:r>
          </w:p>
        </w:tc>
        <w:tc>
          <w:tcPr>
            <w:tcW w:w="1418" w:type="dxa"/>
            <w:tcBorders>
              <w:top w:val="nil"/>
              <w:left w:val="nil"/>
              <w:bottom w:val="single" w:sz="4" w:space="0" w:color="auto"/>
              <w:right w:val="single" w:sz="4" w:space="0" w:color="auto"/>
            </w:tcBorders>
            <w:shd w:val="clear" w:color="auto" w:fill="auto"/>
            <w:hideMark/>
          </w:tcPr>
          <w:p w:rsidR="00D12A92" w:rsidRPr="00C97528" w:rsidRDefault="00D12A92" w:rsidP="00BD289A">
            <w:pPr>
              <w:rPr>
                <w:rFonts w:ascii="Times New Roman" w:hAnsi="Times New Roman" w:cs="Times New Roman"/>
                <w:sz w:val="20"/>
                <w:szCs w:val="20"/>
              </w:rPr>
            </w:pPr>
            <w:r w:rsidRPr="00C97528">
              <w:rPr>
                <w:rFonts w:ascii="Times New Roman" w:hAnsi="Times New Roman" w:cs="Times New Roman"/>
                <w:sz w:val="20"/>
                <w:szCs w:val="20"/>
              </w:rPr>
              <w:t>0</w:t>
            </w:r>
          </w:p>
        </w:tc>
        <w:tc>
          <w:tcPr>
            <w:tcW w:w="1134" w:type="dxa"/>
            <w:tcBorders>
              <w:top w:val="nil"/>
              <w:left w:val="nil"/>
              <w:bottom w:val="single" w:sz="4" w:space="0" w:color="auto"/>
              <w:right w:val="single" w:sz="4" w:space="0" w:color="auto"/>
            </w:tcBorders>
            <w:shd w:val="clear" w:color="auto" w:fill="auto"/>
            <w:hideMark/>
          </w:tcPr>
          <w:p w:rsidR="00D12A92" w:rsidRPr="00C97528" w:rsidRDefault="00D12A92" w:rsidP="00BD289A">
            <w:pPr>
              <w:rPr>
                <w:rFonts w:ascii="Times New Roman" w:hAnsi="Times New Roman" w:cs="Times New Roman"/>
                <w:sz w:val="20"/>
                <w:szCs w:val="20"/>
              </w:rPr>
            </w:pPr>
            <w:r w:rsidRPr="00C97528">
              <w:rPr>
                <w:rFonts w:ascii="Times New Roman" w:hAnsi="Times New Roman" w:cs="Times New Roman"/>
                <w:sz w:val="20"/>
                <w:szCs w:val="20"/>
              </w:rPr>
              <w:t>2</w:t>
            </w:r>
          </w:p>
        </w:tc>
        <w:tc>
          <w:tcPr>
            <w:tcW w:w="807" w:type="dxa"/>
            <w:tcBorders>
              <w:top w:val="nil"/>
              <w:left w:val="nil"/>
              <w:bottom w:val="single" w:sz="4" w:space="0" w:color="auto"/>
              <w:right w:val="single" w:sz="4" w:space="0" w:color="auto"/>
            </w:tcBorders>
            <w:shd w:val="clear" w:color="auto" w:fill="auto"/>
            <w:hideMark/>
          </w:tcPr>
          <w:p w:rsidR="00D12A92" w:rsidRPr="00C97528" w:rsidRDefault="00D12A92" w:rsidP="00BD289A">
            <w:pPr>
              <w:rPr>
                <w:rFonts w:ascii="Times New Roman" w:hAnsi="Times New Roman" w:cs="Times New Roman"/>
                <w:sz w:val="20"/>
                <w:szCs w:val="20"/>
              </w:rPr>
            </w:pPr>
            <w:r w:rsidRPr="00C97528">
              <w:rPr>
                <w:rFonts w:ascii="Times New Roman" w:hAnsi="Times New Roman" w:cs="Times New Roman"/>
                <w:sz w:val="20"/>
                <w:szCs w:val="20"/>
              </w:rPr>
              <w:t>4</w:t>
            </w:r>
          </w:p>
        </w:tc>
      </w:tr>
      <w:tr w:rsidR="00D12A92" w:rsidRPr="00B152A1" w:rsidTr="00BD289A">
        <w:trPr>
          <w:trHeight w:hRule="exact" w:val="284"/>
          <w:jc w:val="center"/>
        </w:trPr>
        <w:tc>
          <w:tcPr>
            <w:tcW w:w="458" w:type="dxa"/>
            <w:vMerge/>
            <w:tcBorders>
              <w:left w:val="single" w:sz="4" w:space="0" w:color="auto"/>
              <w:right w:val="single" w:sz="4" w:space="0" w:color="auto"/>
            </w:tcBorders>
            <w:shd w:val="clear" w:color="auto" w:fill="auto"/>
            <w:vAlign w:val="center"/>
            <w:hideMark/>
          </w:tcPr>
          <w:p w:rsidR="00D12A92" w:rsidRPr="00B152A1" w:rsidRDefault="00D12A92" w:rsidP="00BD289A">
            <w:pPr>
              <w:jc w:val="both"/>
              <w:rPr>
                <w:rFonts w:ascii="Times New Roman" w:hAnsi="Times New Roman" w:cs="Times New Roman"/>
                <w:sz w:val="20"/>
                <w:szCs w:val="20"/>
              </w:rPr>
            </w:pPr>
          </w:p>
        </w:tc>
        <w:tc>
          <w:tcPr>
            <w:tcW w:w="567" w:type="dxa"/>
            <w:tcBorders>
              <w:top w:val="nil"/>
              <w:left w:val="nil"/>
              <w:bottom w:val="single" w:sz="4" w:space="0" w:color="auto"/>
              <w:right w:val="single" w:sz="4" w:space="0" w:color="auto"/>
            </w:tcBorders>
            <w:shd w:val="clear" w:color="auto" w:fill="auto"/>
            <w:vAlign w:val="center"/>
          </w:tcPr>
          <w:p w:rsidR="00D12A92" w:rsidRPr="00C97528" w:rsidRDefault="00D12A92" w:rsidP="00BD289A">
            <w:pPr>
              <w:jc w:val="both"/>
              <w:rPr>
                <w:rFonts w:ascii="Times New Roman" w:hAnsi="Times New Roman" w:cs="Times New Roman"/>
                <w:sz w:val="20"/>
                <w:szCs w:val="20"/>
              </w:rPr>
            </w:pPr>
            <w:r w:rsidRPr="00C97528">
              <w:rPr>
                <w:rFonts w:ascii="Times New Roman" w:hAnsi="Times New Roman" w:cs="Times New Roman"/>
                <w:sz w:val="20"/>
                <w:szCs w:val="20"/>
              </w:rPr>
              <w:t>2</w:t>
            </w:r>
          </w:p>
        </w:tc>
        <w:tc>
          <w:tcPr>
            <w:tcW w:w="3969" w:type="dxa"/>
            <w:tcBorders>
              <w:top w:val="nil"/>
              <w:left w:val="nil"/>
              <w:bottom w:val="single" w:sz="4" w:space="0" w:color="auto"/>
              <w:right w:val="single" w:sz="4" w:space="0" w:color="auto"/>
            </w:tcBorders>
            <w:shd w:val="clear" w:color="auto" w:fill="auto"/>
          </w:tcPr>
          <w:p w:rsidR="00D12A92" w:rsidRPr="00C97528" w:rsidRDefault="00D12A92" w:rsidP="00BD289A">
            <w:pPr>
              <w:rPr>
                <w:rFonts w:ascii="Times New Roman" w:hAnsi="Times New Roman" w:cs="Times New Roman"/>
                <w:sz w:val="20"/>
                <w:szCs w:val="20"/>
              </w:rPr>
            </w:pPr>
            <w:r w:rsidRPr="00C97528">
              <w:rPr>
                <w:rFonts w:ascii="Times New Roman" w:hAnsi="Times New Roman" w:cs="Times New Roman"/>
                <w:sz w:val="20"/>
                <w:szCs w:val="20"/>
              </w:rPr>
              <w:t>EKO302</w:t>
            </w:r>
            <w:r>
              <w:rPr>
                <w:rFonts w:ascii="Times New Roman" w:hAnsi="Times New Roman" w:cs="Times New Roman"/>
                <w:sz w:val="20"/>
                <w:szCs w:val="20"/>
              </w:rPr>
              <w:t xml:space="preserve"> </w:t>
            </w:r>
            <w:r w:rsidRPr="00C97528">
              <w:rPr>
                <w:rFonts w:ascii="Times New Roman" w:hAnsi="Times New Roman" w:cs="Times New Roman"/>
                <w:sz w:val="20"/>
                <w:szCs w:val="20"/>
              </w:rPr>
              <w:t>Türkiye Ekonomisi</w:t>
            </w:r>
          </w:p>
        </w:tc>
        <w:tc>
          <w:tcPr>
            <w:tcW w:w="1134" w:type="dxa"/>
            <w:tcBorders>
              <w:top w:val="nil"/>
              <w:left w:val="nil"/>
              <w:bottom w:val="single" w:sz="4" w:space="0" w:color="auto"/>
              <w:right w:val="single" w:sz="4" w:space="0" w:color="auto"/>
            </w:tcBorders>
            <w:shd w:val="clear" w:color="auto" w:fill="auto"/>
            <w:hideMark/>
          </w:tcPr>
          <w:p w:rsidR="00D12A92" w:rsidRPr="00C97528" w:rsidRDefault="00D12A92" w:rsidP="00BD289A">
            <w:pPr>
              <w:rPr>
                <w:rFonts w:ascii="Times New Roman" w:hAnsi="Times New Roman" w:cs="Times New Roman"/>
                <w:sz w:val="20"/>
                <w:szCs w:val="20"/>
              </w:rPr>
            </w:pPr>
            <w:r w:rsidRPr="00C97528">
              <w:rPr>
                <w:rFonts w:ascii="Times New Roman" w:hAnsi="Times New Roman" w:cs="Times New Roman"/>
                <w:sz w:val="20"/>
                <w:szCs w:val="20"/>
              </w:rPr>
              <w:t>2</w:t>
            </w:r>
          </w:p>
        </w:tc>
        <w:tc>
          <w:tcPr>
            <w:tcW w:w="1418" w:type="dxa"/>
            <w:tcBorders>
              <w:top w:val="nil"/>
              <w:left w:val="nil"/>
              <w:bottom w:val="single" w:sz="4" w:space="0" w:color="auto"/>
              <w:right w:val="single" w:sz="4" w:space="0" w:color="auto"/>
            </w:tcBorders>
            <w:shd w:val="clear" w:color="auto" w:fill="auto"/>
            <w:hideMark/>
          </w:tcPr>
          <w:p w:rsidR="00D12A92" w:rsidRPr="00C97528" w:rsidRDefault="00D12A92" w:rsidP="00BD289A">
            <w:pPr>
              <w:rPr>
                <w:rFonts w:ascii="Times New Roman" w:hAnsi="Times New Roman" w:cs="Times New Roman"/>
                <w:sz w:val="20"/>
                <w:szCs w:val="20"/>
              </w:rPr>
            </w:pPr>
            <w:r w:rsidRPr="00C97528">
              <w:rPr>
                <w:rFonts w:ascii="Times New Roman" w:hAnsi="Times New Roman" w:cs="Times New Roman"/>
                <w:sz w:val="20"/>
                <w:szCs w:val="20"/>
              </w:rPr>
              <w:t>0</w:t>
            </w:r>
          </w:p>
        </w:tc>
        <w:tc>
          <w:tcPr>
            <w:tcW w:w="1134" w:type="dxa"/>
            <w:tcBorders>
              <w:top w:val="nil"/>
              <w:left w:val="nil"/>
              <w:bottom w:val="single" w:sz="4" w:space="0" w:color="auto"/>
              <w:right w:val="single" w:sz="4" w:space="0" w:color="auto"/>
            </w:tcBorders>
            <w:shd w:val="clear" w:color="auto" w:fill="auto"/>
            <w:hideMark/>
          </w:tcPr>
          <w:p w:rsidR="00D12A92" w:rsidRPr="00C97528" w:rsidRDefault="00D12A92" w:rsidP="00BD289A">
            <w:pPr>
              <w:rPr>
                <w:rFonts w:ascii="Times New Roman" w:hAnsi="Times New Roman" w:cs="Times New Roman"/>
                <w:sz w:val="20"/>
                <w:szCs w:val="20"/>
              </w:rPr>
            </w:pPr>
            <w:r w:rsidRPr="00C97528">
              <w:rPr>
                <w:rFonts w:ascii="Times New Roman" w:hAnsi="Times New Roman" w:cs="Times New Roman"/>
                <w:sz w:val="20"/>
                <w:szCs w:val="20"/>
              </w:rPr>
              <w:t>2</w:t>
            </w:r>
          </w:p>
        </w:tc>
        <w:tc>
          <w:tcPr>
            <w:tcW w:w="807" w:type="dxa"/>
            <w:tcBorders>
              <w:top w:val="nil"/>
              <w:left w:val="nil"/>
              <w:bottom w:val="single" w:sz="4" w:space="0" w:color="auto"/>
              <w:right w:val="single" w:sz="4" w:space="0" w:color="auto"/>
            </w:tcBorders>
            <w:shd w:val="clear" w:color="auto" w:fill="auto"/>
            <w:hideMark/>
          </w:tcPr>
          <w:p w:rsidR="00D12A92" w:rsidRPr="00C97528" w:rsidRDefault="00D12A92" w:rsidP="00BD289A">
            <w:pPr>
              <w:rPr>
                <w:rFonts w:ascii="Times New Roman" w:hAnsi="Times New Roman" w:cs="Times New Roman"/>
                <w:sz w:val="20"/>
                <w:szCs w:val="20"/>
              </w:rPr>
            </w:pPr>
            <w:r w:rsidRPr="00C97528">
              <w:rPr>
                <w:rFonts w:ascii="Times New Roman" w:hAnsi="Times New Roman" w:cs="Times New Roman"/>
                <w:sz w:val="20"/>
                <w:szCs w:val="20"/>
              </w:rPr>
              <w:t>4</w:t>
            </w:r>
          </w:p>
        </w:tc>
      </w:tr>
      <w:tr w:rsidR="00D12A92" w:rsidRPr="00B152A1" w:rsidTr="00BD289A">
        <w:trPr>
          <w:trHeight w:hRule="exact" w:val="284"/>
          <w:jc w:val="center"/>
        </w:trPr>
        <w:tc>
          <w:tcPr>
            <w:tcW w:w="458" w:type="dxa"/>
            <w:vMerge/>
            <w:tcBorders>
              <w:left w:val="single" w:sz="4" w:space="0" w:color="auto"/>
              <w:bottom w:val="single" w:sz="4" w:space="0" w:color="auto"/>
              <w:right w:val="single" w:sz="4" w:space="0" w:color="auto"/>
            </w:tcBorders>
            <w:shd w:val="clear" w:color="auto" w:fill="auto"/>
            <w:vAlign w:val="center"/>
            <w:hideMark/>
          </w:tcPr>
          <w:p w:rsidR="00D12A92" w:rsidRPr="00B152A1" w:rsidRDefault="00D12A92" w:rsidP="00BD289A">
            <w:pPr>
              <w:jc w:val="both"/>
              <w:rPr>
                <w:rFonts w:ascii="Times New Roman" w:hAnsi="Times New Roman" w:cs="Times New Roman"/>
                <w:sz w:val="20"/>
                <w:szCs w:val="20"/>
              </w:rPr>
            </w:pPr>
          </w:p>
        </w:tc>
        <w:tc>
          <w:tcPr>
            <w:tcW w:w="567" w:type="dxa"/>
            <w:tcBorders>
              <w:top w:val="nil"/>
              <w:left w:val="nil"/>
              <w:bottom w:val="single" w:sz="4" w:space="0" w:color="auto"/>
              <w:right w:val="single" w:sz="4" w:space="0" w:color="auto"/>
            </w:tcBorders>
            <w:shd w:val="clear" w:color="auto" w:fill="auto"/>
            <w:vAlign w:val="center"/>
          </w:tcPr>
          <w:p w:rsidR="00D12A92" w:rsidRPr="00C97528" w:rsidRDefault="00D12A92" w:rsidP="00BD289A">
            <w:pPr>
              <w:jc w:val="both"/>
              <w:rPr>
                <w:rFonts w:ascii="Times New Roman" w:hAnsi="Times New Roman" w:cs="Times New Roman"/>
                <w:sz w:val="20"/>
                <w:szCs w:val="20"/>
              </w:rPr>
            </w:pPr>
            <w:r w:rsidRPr="00C97528">
              <w:rPr>
                <w:rFonts w:ascii="Times New Roman" w:hAnsi="Times New Roman" w:cs="Times New Roman"/>
                <w:sz w:val="20"/>
                <w:szCs w:val="20"/>
              </w:rPr>
              <w:t>3</w:t>
            </w:r>
          </w:p>
        </w:tc>
        <w:tc>
          <w:tcPr>
            <w:tcW w:w="3969" w:type="dxa"/>
            <w:tcBorders>
              <w:top w:val="nil"/>
              <w:left w:val="nil"/>
              <w:bottom w:val="single" w:sz="4" w:space="0" w:color="auto"/>
              <w:right w:val="single" w:sz="4" w:space="0" w:color="auto"/>
            </w:tcBorders>
            <w:shd w:val="clear" w:color="auto" w:fill="auto"/>
          </w:tcPr>
          <w:p w:rsidR="00D12A92" w:rsidRPr="00C97528" w:rsidRDefault="00D12A92" w:rsidP="00BD289A">
            <w:pPr>
              <w:rPr>
                <w:rFonts w:ascii="Times New Roman" w:hAnsi="Times New Roman" w:cs="Times New Roman"/>
                <w:sz w:val="20"/>
                <w:szCs w:val="20"/>
              </w:rPr>
            </w:pPr>
            <w:r w:rsidRPr="00C97528">
              <w:rPr>
                <w:rFonts w:ascii="Times New Roman" w:hAnsi="Times New Roman" w:cs="Times New Roman"/>
                <w:sz w:val="20"/>
                <w:szCs w:val="20"/>
              </w:rPr>
              <w:t>ISL314</w:t>
            </w:r>
            <w:r>
              <w:rPr>
                <w:rFonts w:ascii="Times New Roman" w:hAnsi="Times New Roman" w:cs="Times New Roman"/>
                <w:sz w:val="20"/>
                <w:szCs w:val="20"/>
              </w:rPr>
              <w:t xml:space="preserve"> </w:t>
            </w:r>
            <w:r w:rsidRPr="00C97528">
              <w:rPr>
                <w:rFonts w:ascii="Times New Roman" w:hAnsi="Times New Roman" w:cs="Times New Roman"/>
                <w:sz w:val="20"/>
                <w:szCs w:val="20"/>
              </w:rPr>
              <w:t>Yatırım ve Proje Analizi</w:t>
            </w:r>
          </w:p>
        </w:tc>
        <w:tc>
          <w:tcPr>
            <w:tcW w:w="1134" w:type="dxa"/>
            <w:tcBorders>
              <w:top w:val="nil"/>
              <w:left w:val="nil"/>
              <w:bottom w:val="single" w:sz="4" w:space="0" w:color="auto"/>
              <w:right w:val="single" w:sz="4" w:space="0" w:color="auto"/>
            </w:tcBorders>
            <w:shd w:val="clear" w:color="auto" w:fill="auto"/>
            <w:hideMark/>
          </w:tcPr>
          <w:p w:rsidR="00D12A92" w:rsidRPr="00C97528" w:rsidRDefault="00D12A92" w:rsidP="00BD289A">
            <w:pPr>
              <w:rPr>
                <w:rFonts w:ascii="Times New Roman" w:hAnsi="Times New Roman" w:cs="Times New Roman"/>
                <w:sz w:val="20"/>
                <w:szCs w:val="20"/>
              </w:rPr>
            </w:pPr>
            <w:r w:rsidRPr="00C97528">
              <w:rPr>
                <w:rFonts w:ascii="Times New Roman" w:hAnsi="Times New Roman" w:cs="Times New Roman"/>
                <w:sz w:val="20"/>
                <w:szCs w:val="20"/>
              </w:rPr>
              <w:t>2</w:t>
            </w:r>
          </w:p>
        </w:tc>
        <w:tc>
          <w:tcPr>
            <w:tcW w:w="1418" w:type="dxa"/>
            <w:tcBorders>
              <w:top w:val="nil"/>
              <w:left w:val="nil"/>
              <w:bottom w:val="single" w:sz="4" w:space="0" w:color="auto"/>
              <w:right w:val="single" w:sz="4" w:space="0" w:color="auto"/>
            </w:tcBorders>
            <w:shd w:val="clear" w:color="auto" w:fill="auto"/>
            <w:hideMark/>
          </w:tcPr>
          <w:p w:rsidR="00D12A92" w:rsidRPr="00C97528" w:rsidRDefault="00D12A92" w:rsidP="00BD289A">
            <w:pPr>
              <w:rPr>
                <w:rFonts w:ascii="Times New Roman" w:hAnsi="Times New Roman" w:cs="Times New Roman"/>
                <w:sz w:val="20"/>
                <w:szCs w:val="20"/>
              </w:rPr>
            </w:pPr>
            <w:r w:rsidRPr="00C97528">
              <w:rPr>
                <w:rFonts w:ascii="Times New Roman" w:hAnsi="Times New Roman" w:cs="Times New Roman"/>
                <w:sz w:val="20"/>
                <w:szCs w:val="20"/>
              </w:rPr>
              <w:t>0</w:t>
            </w:r>
          </w:p>
        </w:tc>
        <w:tc>
          <w:tcPr>
            <w:tcW w:w="1134" w:type="dxa"/>
            <w:tcBorders>
              <w:top w:val="nil"/>
              <w:left w:val="nil"/>
              <w:bottom w:val="single" w:sz="4" w:space="0" w:color="auto"/>
              <w:right w:val="single" w:sz="4" w:space="0" w:color="auto"/>
            </w:tcBorders>
            <w:shd w:val="clear" w:color="auto" w:fill="auto"/>
            <w:hideMark/>
          </w:tcPr>
          <w:p w:rsidR="00D12A92" w:rsidRPr="00C97528" w:rsidRDefault="00D12A92" w:rsidP="00BD289A">
            <w:pPr>
              <w:rPr>
                <w:rFonts w:ascii="Times New Roman" w:hAnsi="Times New Roman" w:cs="Times New Roman"/>
                <w:sz w:val="20"/>
                <w:szCs w:val="20"/>
              </w:rPr>
            </w:pPr>
            <w:r w:rsidRPr="00C97528">
              <w:rPr>
                <w:rFonts w:ascii="Times New Roman" w:hAnsi="Times New Roman" w:cs="Times New Roman"/>
                <w:sz w:val="20"/>
                <w:szCs w:val="20"/>
              </w:rPr>
              <w:t>2</w:t>
            </w:r>
          </w:p>
        </w:tc>
        <w:tc>
          <w:tcPr>
            <w:tcW w:w="807" w:type="dxa"/>
            <w:tcBorders>
              <w:top w:val="nil"/>
              <w:left w:val="nil"/>
              <w:bottom w:val="single" w:sz="4" w:space="0" w:color="auto"/>
              <w:right w:val="single" w:sz="4" w:space="0" w:color="auto"/>
            </w:tcBorders>
            <w:shd w:val="clear" w:color="auto" w:fill="auto"/>
            <w:hideMark/>
          </w:tcPr>
          <w:p w:rsidR="00D12A92" w:rsidRPr="00C97528" w:rsidRDefault="00D12A92" w:rsidP="00BD289A">
            <w:pPr>
              <w:rPr>
                <w:rFonts w:ascii="Times New Roman" w:hAnsi="Times New Roman" w:cs="Times New Roman"/>
                <w:sz w:val="20"/>
                <w:szCs w:val="20"/>
              </w:rPr>
            </w:pPr>
            <w:r w:rsidRPr="00C97528">
              <w:rPr>
                <w:rFonts w:ascii="Times New Roman" w:hAnsi="Times New Roman" w:cs="Times New Roman"/>
                <w:sz w:val="20"/>
                <w:szCs w:val="20"/>
              </w:rPr>
              <w:t>4</w:t>
            </w:r>
          </w:p>
        </w:tc>
      </w:tr>
      <w:tr w:rsidR="00D12A92" w:rsidRPr="00B152A1" w:rsidTr="00BD289A">
        <w:trPr>
          <w:trHeight w:hRule="exact" w:val="284"/>
          <w:jc w:val="center"/>
        </w:trPr>
        <w:tc>
          <w:tcPr>
            <w:tcW w:w="458" w:type="dxa"/>
            <w:vMerge/>
            <w:tcBorders>
              <w:left w:val="single" w:sz="4" w:space="0" w:color="auto"/>
              <w:bottom w:val="single" w:sz="4" w:space="0" w:color="auto"/>
              <w:right w:val="single" w:sz="4" w:space="0" w:color="auto"/>
            </w:tcBorders>
            <w:shd w:val="clear" w:color="auto" w:fill="auto"/>
            <w:vAlign w:val="center"/>
          </w:tcPr>
          <w:p w:rsidR="00D12A92" w:rsidRPr="00B152A1" w:rsidRDefault="00D12A92" w:rsidP="00BD289A">
            <w:pPr>
              <w:jc w:val="both"/>
              <w:rPr>
                <w:rFonts w:ascii="Times New Roman" w:hAnsi="Times New Roman" w:cs="Times New Roman"/>
                <w:sz w:val="20"/>
                <w:szCs w:val="20"/>
              </w:rPr>
            </w:pPr>
          </w:p>
        </w:tc>
        <w:tc>
          <w:tcPr>
            <w:tcW w:w="567" w:type="dxa"/>
            <w:tcBorders>
              <w:top w:val="nil"/>
              <w:left w:val="nil"/>
              <w:bottom w:val="single" w:sz="4" w:space="0" w:color="auto"/>
              <w:right w:val="single" w:sz="4" w:space="0" w:color="auto"/>
            </w:tcBorders>
            <w:shd w:val="clear" w:color="auto" w:fill="auto"/>
            <w:vAlign w:val="center"/>
          </w:tcPr>
          <w:p w:rsidR="00D12A92" w:rsidRPr="00C97528" w:rsidRDefault="00D12A92" w:rsidP="00BD289A">
            <w:pPr>
              <w:jc w:val="both"/>
              <w:rPr>
                <w:rFonts w:ascii="Times New Roman" w:hAnsi="Times New Roman" w:cs="Times New Roman"/>
                <w:sz w:val="20"/>
                <w:szCs w:val="20"/>
              </w:rPr>
            </w:pPr>
            <w:r w:rsidRPr="00C97528">
              <w:rPr>
                <w:rFonts w:ascii="Times New Roman" w:hAnsi="Times New Roman" w:cs="Times New Roman"/>
                <w:sz w:val="20"/>
                <w:szCs w:val="20"/>
              </w:rPr>
              <w:t>4</w:t>
            </w:r>
          </w:p>
        </w:tc>
        <w:tc>
          <w:tcPr>
            <w:tcW w:w="3969" w:type="dxa"/>
            <w:tcBorders>
              <w:top w:val="nil"/>
              <w:left w:val="nil"/>
              <w:bottom w:val="single" w:sz="4" w:space="0" w:color="auto"/>
              <w:right w:val="single" w:sz="4" w:space="0" w:color="auto"/>
            </w:tcBorders>
            <w:shd w:val="clear" w:color="auto" w:fill="auto"/>
          </w:tcPr>
          <w:p w:rsidR="00D12A92" w:rsidRPr="00C97528" w:rsidRDefault="00D12A92" w:rsidP="00BD289A">
            <w:pPr>
              <w:rPr>
                <w:rFonts w:ascii="Times New Roman" w:hAnsi="Times New Roman" w:cs="Times New Roman"/>
                <w:sz w:val="20"/>
                <w:szCs w:val="20"/>
              </w:rPr>
            </w:pPr>
            <w:r w:rsidRPr="00C97528">
              <w:rPr>
                <w:rFonts w:ascii="Times New Roman" w:hAnsi="Times New Roman" w:cs="Times New Roman"/>
                <w:sz w:val="20"/>
                <w:szCs w:val="20"/>
              </w:rPr>
              <w:t>MFY306</w:t>
            </w:r>
            <w:r>
              <w:rPr>
                <w:rFonts w:ascii="Times New Roman" w:hAnsi="Times New Roman" w:cs="Times New Roman"/>
                <w:sz w:val="20"/>
                <w:szCs w:val="20"/>
              </w:rPr>
              <w:t xml:space="preserve"> </w:t>
            </w:r>
            <w:r w:rsidRPr="00C97528">
              <w:rPr>
                <w:rFonts w:ascii="Times New Roman" w:hAnsi="Times New Roman" w:cs="Times New Roman"/>
                <w:sz w:val="20"/>
                <w:szCs w:val="20"/>
              </w:rPr>
              <w:t>Dış Ticaret İşlemleri ve Finansmanı</w:t>
            </w:r>
          </w:p>
        </w:tc>
        <w:tc>
          <w:tcPr>
            <w:tcW w:w="1134" w:type="dxa"/>
            <w:tcBorders>
              <w:top w:val="nil"/>
              <w:left w:val="nil"/>
              <w:bottom w:val="single" w:sz="4" w:space="0" w:color="auto"/>
              <w:right w:val="single" w:sz="4" w:space="0" w:color="auto"/>
            </w:tcBorders>
            <w:shd w:val="clear" w:color="auto" w:fill="auto"/>
          </w:tcPr>
          <w:p w:rsidR="00D12A92" w:rsidRPr="00C97528" w:rsidRDefault="00D12A92" w:rsidP="00BD289A">
            <w:pPr>
              <w:rPr>
                <w:rFonts w:ascii="Times New Roman" w:hAnsi="Times New Roman" w:cs="Times New Roman"/>
                <w:sz w:val="20"/>
                <w:szCs w:val="20"/>
              </w:rPr>
            </w:pPr>
            <w:r w:rsidRPr="00C97528">
              <w:rPr>
                <w:rFonts w:ascii="Times New Roman" w:hAnsi="Times New Roman" w:cs="Times New Roman"/>
                <w:sz w:val="20"/>
                <w:szCs w:val="20"/>
              </w:rPr>
              <w:t>2</w:t>
            </w:r>
          </w:p>
        </w:tc>
        <w:tc>
          <w:tcPr>
            <w:tcW w:w="1418" w:type="dxa"/>
            <w:tcBorders>
              <w:top w:val="nil"/>
              <w:left w:val="nil"/>
              <w:bottom w:val="single" w:sz="4" w:space="0" w:color="auto"/>
              <w:right w:val="single" w:sz="4" w:space="0" w:color="auto"/>
            </w:tcBorders>
            <w:shd w:val="clear" w:color="auto" w:fill="auto"/>
          </w:tcPr>
          <w:p w:rsidR="00D12A92" w:rsidRPr="00C97528" w:rsidRDefault="00D12A92" w:rsidP="00BD289A">
            <w:pPr>
              <w:rPr>
                <w:rFonts w:ascii="Times New Roman" w:hAnsi="Times New Roman" w:cs="Times New Roman"/>
                <w:sz w:val="20"/>
                <w:szCs w:val="20"/>
              </w:rPr>
            </w:pPr>
            <w:r w:rsidRPr="00C97528">
              <w:rPr>
                <w:rFonts w:ascii="Times New Roman" w:hAnsi="Times New Roman" w:cs="Times New Roman"/>
                <w:sz w:val="20"/>
                <w:szCs w:val="20"/>
              </w:rPr>
              <w:t>0</w:t>
            </w:r>
          </w:p>
        </w:tc>
        <w:tc>
          <w:tcPr>
            <w:tcW w:w="1134" w:type="dxa"/>
            <w:tcBorders>
              <w:top w:val="nil"/>
              <w:left w:val="nil"/>
              <w:bottom w:val="single" w:sz="4" w:space="0" w:color="auto"/>
              <w:right w:val="single" w:sz="4" w:space="0" w:color="auto"/>
            </w:tcBorders>
            <w:shd w:val="clear" w:color="auto" w:fill="auto"/>
          </w:tcPr>
          <w:p w:rsidR="00D12A92" w:rsidRPr="00C97528" w:rsidRDefault="00D12A92" w:rsidP="00BD289A">
            <w:pPr>
              <w:rPr>
                <w:rFonts w:ascii="Times New Roman" w:hAnsi="Times New Roman" w:cs="Times New Roman"/>
                <w:sz w:val="20"/>
                <w:szCs w:val="20"/>
              </w:rPr>
            </w:pPr>
            <w:r w:rsidRPr="00C97528">
              <w:rPr>
                <w:rFonts w:ascii="Times New Roman" w:hAnsi="Times New Roman" w:cs="Times New Roman"/>
                <w:sz w:val="20"/>
                <w:szCs w:val="20"/>
              </w:rPr>
              <w:t>2</w:t>
            </w:r>
          </w:p>
        </w:tc>
        <w:tc>
          <w:tcPr>
            <w:tcW w:w="807" w:type="dxa"/>
            <w:tcBorders>
              <w:top w:val="nil"/>
              <w:left w:val="nil"/>
              <w:bottom w:val="single" w:sz="4" w:space="0" w:color="auto"/>
              <w:right w:val="single" w:sz="4" w:space="0" w:color="auto"/>
            </w:tcBorders>
            <w:shd w:val="clear" w:color="auto" w:fill="auto"/>
          </w:tcPr>
          <w:p w:rsidR="00D12A92" w:rsidRPr="00C97528" w:rsidRDefault="00D12A92" w:rsidP="00BD289A">
            <w:pPr>
              <w:rPr>
                <w:rFonts w:ascii="Times New Roman" w:hAnsi="Times New Roman" w:cs="Times New Roman"/>
                <w:sz w:val="20"/>
                <w:szCs w:val="20"/>
              </w:rPr>
            </w:pPr>
            <w:r w:rsidRPr="00C97528">
              <w:rPr>
                <w:rFonts w:ascii="Times New Roman" w:hAnsi="Times New Roman" w:cs="Times New Roman"/>
                <w:sz w:val="20"/>
                <w:szCs w:val="20"/>
              </w:rPr>
              <w:t>4</w:t>
            </w:r>
          </w:p>
        </w:tc>
      </w:tr>
      <w:tr w:rsidR="00D12A92" w:rsidRPr="00B152A1" w:rsidTr="00BD289A">
        <w:trPr>
          <w:trHeight w:hRule="exact" w:val="284"/>
          <w:jc w:val="center"/>
        </w:trPr>
        <w:tc>
          <w:tcPr>
            <w:tcW w:w="458" w:type="dxa"/>
            <w:vMerge/>
            <w:tcBorders>
              <w:left w:val="single" w:sz="4" w:space="0" w:color="auto"/>
              <w:bottom w:val="single" w:sz="4" w:space="0" w:color="auto"/>
              <w:right w:val="single" w:sz="4" w:space="0" w:color="auto"/>
            </w:tcBorders>
            <w:shd w:val="clear" w:color="auto" w:fill="auto"/>
            <w:vAlign w:val="center"/>
          </w:tcPr>
          <w:p w:rsidR="00D12A92" w:rsidRPr="00B152A1" w:rsidRDefault="00D12A92" w:rsidP="00BD289A">
            <w:pPr>
              <w:jc w:val="both"/>
              <w:rPr>
                <w:rFonts w:ascii="Times New Roman" w:hAnsi="Times New Roman" w:cs="Times New Roman"/>
                <w:sz w:val="20"/>
                <w:szCs w:val="20"/>
              </w:rPr>
            </w:pPr>
          </w:p>
        </w:tc>
        <w:tc>
          <w:tcPr>
            <w:tcW w:w="567" w:type="dxa"/>
            <w:tcBorders>
              <w:top w:val="nil"/>
              <w:left w:val="nil"/>
              <w:bottom w:val="single" w:sz="4" w:space="0" w:color="auto"/>
              <w:right w:val="single" w:sz="4" w:space="0" w:color="auto"/>
            </w:tcBorders>
            <w:shd w:val="clear" w:color="auto" w:fill="auto"/>
            <w:vAlign w:val="center"/>
          </w:tcPr>
          <w:p w:rsidR="00D12A92" w:rsidRPr="00B152A1" w:rsidRDefault="00D12A92" w:rsidP="00BD289A">
            <w:pPr>
              <w:jc w:val="both"/>
              <w:rPr>
                <w:rFonts w:ascii="Times New Roman" w:hAnsi="Times New Roman" w:cs="Times New Roman"/>
                <w:sz w:val="20"/>
                <w:szCs w:val="20"/>
              </w:rPr>
            </w:pPr>
            <w:r>
              <w:rPr>
                <w:rFonts w:ascii="Times New Roman" w:hAnsi="Times New Roman" w:cs="Times New Roman"/>
                <w:sz w:val="20"/>
                <w:szCs w:val="20"/>
              </w:rPr>
              <w:t>5</w:t>
            </w:r>
          </w:p>
        </w:tc>
        <w:tc>
          <w:tcPr>
            <w:tcW w:w="3969" w:type="dxa"/>
            <w:tcBorders>
              <w:top w:val="nil"/>
              <w:left w:val="nil"/>
              <w:bottom w:val="single" w:sz="4" w:space="0" w:color="auto"/>
              <w:right w:val="single" w:sz="4" w:space="0" w:color="auto"/>
            </w:tcBorders>
            <w:shd w:val="clear" w:color="auto" w:fill="auto"/>
          </w:tcPr>
          <w:p w:rsidR="00D12A92" w:rsidRPr="00C97528" w:rsidRDefault="00D12A92" w:rsidP="00BD289A">
            <w:pPr>
              <w:rPr>
                <w:rFonts w:ascii="Times New Roman" w:hAnsi="Times New Roman" w:cs="Times New Roman"/>
                <w:sz w:val="20"/>
                <w:szCs w:val="20"/>
              </w:rPr>
            </w:pPr>
            <w:r w:rsidRPr="00C97528">
              <w:rPr>
                <w:rFonts w:ascii="Times New Roman" w:hAnsi="Times New Roman" w:cs="Times New Roman"/>
                <w:sz w:val="20"/>
                <w:szCs w:val="20"/>
              </w:rPr>
              <w:t>YDL302</w:t>
            </w:r>
            <w:r>
              <w:rPr>
                <w:rFonts w:ascii="Times New Roman" w:hAnsi="Times New Roman" w:cs="Times New Roman"/>
                <w:sz w:val="20"/>
                <w:szCs w:val="20"/>
              </w:rPr>
              <w:t xml:space="preserve"> </w:t>
            </w:r>
            <w:r w:rsidRPr="00C97528">
              <w:rPr>
                <w:rFonts w:ascii="Times New Roman" w:hAnsi="Times New Roman" w:cs="Times New Roman"/>
                <w:sz w:val="20"/>
                <w:szCs w:val="20"/>
              </w:rPr>
              <w:t>İngilizce VI</w:t>
            </w:r>
          </w:p>
        </w:tc>
        <w:tc>
          <w:tcPr>
            <w:tcW w:w="1134" w:type="dxa"/>
            <w:tcBorders>
              <w:top w:val="nil"/>
              <w:left w:val="nil"/>
              <w:bottom w:val="single" w:sz="4" w:space="0" w:color="auto"/>
              <w:right w:val="single" w:sz="4" w:space="0" w:color="auto"/>
            </w:tcBorders>
            <w:shd w:val="clear" w:color="auto" w:fill="auto"/>
          </w:tcPr>
          <w:p w:rsidR="00D12A92" w:rsidRPr="00C97528" w:rsidRDefault="00D12A92" w:rsidP="00BD289A">
            <w:pPr>
              <w:rPr>
                <w:rFonts w:ascii="Times New Roman" w:hAnsi="Times New Roman" w:cs="Times New Roman"/>
                <w:sz w:val="20"/>
                <w:szCs w:val="20"/>
              </w:rPr>
            </w:pPr>
            <w:r w:rsidRPr="00C97528">
              <w:rPr>
                <w:rFonts w:ascii="Times New Roman" w:hAnsi="Times New Roman" w:cs="Times New Roman"/>
                <w:sz w:val="20"/>
                <w:szCs w:val="20"/>
              </w:rPr>
              <w:t>2</w:t>
            </w:r>
          </w:p>
        </w:tc>
        <w:tc>
          <w:tcPr>
            <w:tcW w:w="1418" w:type="dxa"/>
            <w:tcBorders>
              <w:top w:val="nil"/>
              <w:left w:val="nil"/>
              <w:bottom w:val="single" w:sz="4" w:space="0" w:color="auto"/>
              <w:right w:val="single" w:sz="4" w:space="0" w:color="auto"/>
            </w:tcBorders>
            <w:shd w:val="clear" w:color="auto" w:fill="auto"/>
          </w:tcPr>
          <w:p w:rsidR="00D12A92" w:rsidRPr="00C97528" w:rsidRDefault="00D12A92" w:rsidP="00BD289A">
            <w:pPr>
              <w:rPr>
                <w:rFonts w:ascii="Times New Roman" w:hAnsi="Times New Roman" w:cs="Times New Roman"/>
                <w:sz w:val="20"/>
                <w:szCs w:val="20"/>
              </w:rPr>
            </w:pPr>
            <w:r w:rsidRPr="00C97528">
              <w:rPr>
                <w:rFonts w:ascii="Times New Roman" w:hAnsi="Times New Roman" w:cs="Times New Roman"/>
                <w:sz w:val="20"/>
                <w:szCs w:val="20"/>
              </w:rPr>
              <w:t>0</w:t>
            </w:r>
          </w:p>
        </w:tc>
        <w:tc>
          <w:tcPr>
            <w:tcW w:w="1134" w:type="dxa"/>
            <w:tcBorders>
              <w:top w:val="nil"/>
              <w:left w:val="nil"/>
              <w:bottom w:val="single" w:sz="4" w:space="0" w:color="auto"/>
              <w:right w:val="single" w:sz="4" w:space="0" w:color="auto"/>
            </w:tcBorders>
            <w:shd w:val="clear" w:color="auto" w:fill="auto"/>
          </w:tcPr>
          <w:p w:rsidR="00D12A92" w:rsidRPr="00C97528" w:rsidRDefault="00D12A92" w:rsidP="00BD289A">
            <w:pPr>
              <w:rPr>
                <w:rFonts w:ascii="Times New Roman" w:hAnsi="Times New Roman" w:cs="Times New Roman"/>
                <w:sz w:val="20"/>
                <w:szCs w:val="20"/>
              </w:rPr>
            </w:pPr>
            <w:r w:rsidRPr="00C97528">
              <w:rPr>
                <w:rFonts w:ascii="Times New Roman" w:hAnsi="Times New Roman" w:cs="Times New Roman"/>
                <w:sz w:val="20"/>
                <w:szCs w:val="20"/>
              </w:rPr>
              <w:t>2</w:t>
            </w:r>
          </w:p>
        </w:tc>
        <w:tc>
          <w:tcPr>
            <w:tcW w:w="807" w:type="dxa"/>
            <w:tcBorders>
              <w:top w:val="nil"/>
              <w:left w:val="nil"/>
              <w:bottom w:val="single" w:sz="4" w:space="0" w:color="auto"/>
              <w:right w:val="single" w:sz="4" w:space="0" w:color="auto"/>
            </w:tcBorders>
            <w:shd w:val="clear" w:color="auto" w:fill="auto"/>
          </w:tcPr>
          <w:p w:rsidR="00D12A92" w:rsidRPr="00C97528" w:rsidRDefault="00D12A92" w:rsidP="00BD289A">
            <w:pPr>
              <w:rPr>
                <w:rFonts w:ascii="Times New Roman" w:hAnsi="Times New Roman" w:cs="Times New Roman"/>
                <w:sz w:val="20"/>
                <w:szCs w:val="20"/>
              </w:rPr>
            </w:pPr>
            <w:r w:rsidRPr="00C97528">
              <w:rPr>
                <w:rFonts w:ascii="Times New Roman" w:hAnsi="Times New Roman" w:cs="Times New Roman"/>
                <w:sz w:val="20"/>
                <w:szCs w:val="20"/>
              </w:rPr>
              <w:t>4</w:t>
            </w:r>
          </w:p>
        </w:tc>
      </w:tr>
      <w:tr w:rsidR="00D12A92" w:rsidRPr="00B152A1" w:rsidTr="00BD289A">
        <w:trPr>
          <w:trHeight w:hRule="exact" w:val="284"/>
          <w:jc w:val="center"/>
        </w:trPr>
        <w:tc>
          <w:tcPr>
            <w:tcW w:w="458" w:type="dxa"/>
            <w:vMerge/>
            <w:tcBorders>
              <w:left w:val="single" w:sz="4" w:space="0" w:color="auto"/>
              <w:bottom w:val="single" w:sz="4" w:space="0" w:color="auto"/>
              <w:right w:val="single" w:sz="4" w:space="0" w:color="auto"/>
            </w:tcBorders>
            <w:shd w:val="clear" w:color="auto" w:fill="auto"/>
            <w:vAlign w:val="center"/>
          </w:tcPr>
          <w:p w:rsidR="00D12A92" w:rsidRPr="00B152A1" w:rsidRDefault="00D12A92" w:rsidP="00BD289A">
            <w:pPr>
              <w:jc w:val="both"/>
              <w:rPr>
                <w:rFonts w:ascii="Times New Roman" w:hAnsi="Times New Roman" w:cs="Times New Roman"/>
                <w:sz w:val="20"/>
                <w:szCs w:val="20"/>
              </w:rPr>
            </w:pPr>
          </w:p>
        </w:tc>
        <w:tc>
          <w:tcPr>
            <w:tcW w:w="567" w:type="dxa"/>
            <w:tcBorders>
              <w:top w:val="nil"/>
              <w:left w:val="nil"/>
              <w:bottom w:val="single" w:sz="4" w:space="0" w:color="auto"/>
              <w:right w:val="single" w:sz="4" w:space="0" w:color="auto"/>
            </w:tcBorders>
            <w:shd w:val="clear" w:color="auto" w:fill="auto"/>
            <w:vAlign w:val="center"/>
          </w:tcPr>
          <w:p w:rsidR="00D12A92" w:rsidRPr="007B3343" w:rsidRDefault="00D12A92" w:rsidP="00BD289A">
            <w:pPr>
              <w:jc w:val="both"/>
              <w:rPr>
                <w:rFonts w:ascii="Times New Roman" w:hAnsi="Times New Roman" w:cs="Times New Roman"/>
                <w:sz w:val="20"/>
                <w:szCs w:val="20"/>
              </w:rPr>
            </w:pPr>
            <w:r>
              <w:rPr>
                <w:rFonts w:ascii="Times New Roman" w:hAnsi="Times New Roman" w:cs="Times New Roman"/>
                <w:sz w:val="20"/>
                <w:szCs w:val="20"/>
              </w:rPr>
              <w:t>6</w:t>
            </w:r>
          </w:p>
        </w:tc>
        <w:tc>
          <w:tcPr>
            <w:tcW w:w="3969" w:type="dxa"/>
            <w:tcBorders>
              <w:top w:val="nil"/>
              <w:left w:val="nil"/>
              <w:bottom w:val="single" w:sz="4" w:space="0" w:color="auto"/>
              <w:right w:val="single" w:sz="4" w:space="0" w:color="auto"/>
            </w:tcBorders>
            <w:shd w:val="clear" w:color="auto" w:fill="auto"/>
          </w:tcPr>
          <w:p w:rsidR="00D12A92" w:rsidRPr="00C97528" w:rsidRDefault="00D12A92" w:rsidP="00BD289A">
            <w:pPr>
              <w:rPr>
                <w:rFonts w:ascii="Times New Roman" w:hAnsi="Times New Roman" w:cs="Times New Roman"/>
                <w:sz w:val="20"/>
                <w:szCs w:val="20"/>
              </w:rPr>
            </w:pPr>
            <w:r>
              <w:rPr>
                <w:rFonts w:ascii="Times New Roman" w:hAnsi="Times New Roman" w:cs="Times New Roman"/>
                <w:sz w:val="20"/>
                <w:szCs w:val="20"/>
              </w:rPr>
              <w:t>IDE302 İşaret Dili</w:t>
            </w:r>
          </w:p>
        </w:tc>
        <w:tc>
          <w:tcPr>
            <w:tcW w:w="1134" w:type="dxa"/>
            <w:tcBorders>
              <w:top w:val="nil"/>
              <w:left w:val="nil"/>
              <w:bottom w:val="single" w:sz="4" w:space="0" w:color="auto"/>
              <w:right w:val="single" w:sz="4" w:space="0" w:color="auto"/>
            </w:tcBorders>
            <w:shd w:val="clear" w:color="auto" w:fill="auto"/>
          </w:tcPr>
          <w:p w:rsidR="00D12A92" w:rsidRPr="007B3343" w:rsidRDefault="00D12A92" w:rsidP="00BD289A">
            <w:pPr>
              <w:rPr>
                <w:rFonts w:ascii="Times New Roman" w:hAnsi="Times New Roman" w:cs="Times New Roman"/>
                <w:sz w:val="20"/>
                <w:szCs w:val="20"/>
              </w:rPr>
            </w:pPr>
            <w:r>
              <w:rPr>
                <w:rFonts w:ascii="Times New Roman" w:hAnsi="Times New Roman" w:cs="Times New Roman"/>
                <w:sz w:val="20"/>
                <w:szCs w:val="20"/>
              </w:rPr>
              <w:t>2</w:t>
            </w:r>
          </w:p>
        </w:tc>
        <w:tc>
          <w:tcPr>
            <w:tcW w:w="1418" w:type="dxa"/>
            <w:tcBorders>
              <w:top w:val="nil"/>
              <w:left w:val="nil"/>
              <w:bottom w:val="single" w:sz="4" w:space="0" w:color="auto"/>
              <w:right w:val="single" w:sz="4" w:space="0" w:color="auto"/>
            </w:tcBorders>
            <w:shd w:val="clear" w:color="auto" w:fill="auto"/>
          </w:tcPr>
          <w:p w:rsidR="00D12A92" w:rsidRPr="007B3343" w:rsidRDefault="00D12A92" w:rsidP="00BD289A">
            <w:pPr>
              <w:rPr>
                <w:rFonts w:ascii="Times New Roman" w:hAnsi="Times New Roman" w:cs="Times New Roman"/>
                <w:sz w:val="20"/>
                <w:szCs w:val="20"/>
              </w:rPr>
            </w:pPr>
            <w:r>
              <w:rPr>
                <w:rFonts w:ascii="Times New Roman" w:hAnsi="Times New Roman" w:cs="Times New Roman"/>
                <w:sz w:val="20"/>
                <w:szCs w:val="20"/>
              </w:rPr>
              <w:t>0</w:t>
            </w:r>
          </w:p>
        </w:tc>
        <w:tc>
          <w:tcPr>
            <w:tcW w:w="1134" w:type="dxa"/>
            <w:tcBorders>
              <w:top w:val="nil"/>
              <w:left w:val="nil"/>
              <w:bottom w:val="single" w:sz="4" w:space="0" w:color="auto"/>
              <w:right w:val="single" w:sz="4" w:space="0" w:color="auto"/>
            </w:tcBorders>
            <w:shd w:val="clear" w:color="auto" w:fill="auto"/>
          </w:tcPr>
          <w:p w:rsidR="00D12A92" w:rsidRPr="007B3343" w:rsidRDefault="00D12A92" w:rsidP="00BD289A">
            <w:pPr>
              <w:rPr>
                <w:rFonts w:ascii="Times New Roman" w:hAnsi="Times New Roman" w:cs="Times New Roman"/>
                <w:sz w:val="20"/>
                <w:szCs w:val="20"/>
              </w:rPr>
            </w:pPr>
            <w:r>
              <w:rPr>
                <w:rFonts w:ascii="Times New Roman" w:hAnsi="Times New Roman" w:cs="Times New Roman"/>
                <w:sz w:val="20"/>
                <w:szCs w:val="20"/>
              </w:rPr>
              <w:t>2</w:t>
            </w:r>
          </w:p>
        </w:tc>
        <w:tc>
          <w:tcPr>
            <w:tcW w:w="807" w:type="dxa"/>
            <w:tcBorders>
              <w:top w:val="nil"/>
              <w:left w:val="nil"/>
              <w:bottom w:val="single" w:sz="4" w:space="0" w:color="auto"/>
              <w:right w:val="single" w:sz="4" w:space="0" w:color="auto"/>
            </w:tcBorders>
            <w:shd w:val="clear" w:color="auto" w:fill="auto"/>
          </w:tcPr>
          <w:p w:rsidR="00D12A92" w:rsidRPr="007B3343" w:rsidRDefault="00D12A92" w:rsidP="00BD289A">
            <w:pPr>
              <w:rPr>
                <w:rFonts w:ascii="Times New Roman" w:hAnsi="Times New Roman" w:cs="Times New Roman"/>
                <w:sz w:val="20"/>
                <w:szCs w:val="20"/>
              </w:rPr>
            </w:pPr>
            <w:r>
              <w:rPr>
                <w:rFonts w:ascii="Times New Roman" w:hAnsi="Times New Roman" w:cs="Times New Roman"/>
                <w:sz w:val="20"/>
                <w:szCs w:val="20"/>
              </w:rPr>
              <w:t>4</w:t>
            </w:r>
          </w:p>
        </w:tc>
      </w:tr>
      <w:tr w:rsidR="00D12A92" w:rsidRPr="00B152A1" w:rsidTr="00BD289A">
        <w:trPr>
          <w:trHeight w:val="246"/>
          <w:jc w:val="center"/>
        </w:trPr>
        <w:tc>
          <w:tcPr>
            <w:tcW w:w="4994" w:type="dxa"/>
            <w:gridSpan w:val="3"/>
            <w:tcBorders>
              <w:top w:val="nil"/>
              <w:left w:val="single" w:sz="4" w:space="0" w:color="auto"/>
              <w:bottom w:val="single" w:sz="4" w:space="0" w:color="auto"/>
              <w:right w:val="single" w:sz="4" w:space="0" w:color="auto"/>
            </w:tcBorders>
            <w:shd w:val="clear" w:color="auto" w:fill="auto"/>
            <w:vAlign w:val="center"/>
            <w:hideMark/>
          </w:tcPr>
          <w:p w:rsidR="00D12A92" w:rsidRPr="00B152A1" w:rsidRDefault="00D12A92" w:rsidP="00BD289A">
            <w:pPr>
              <w:jc w:val="both"/>
              <w:rPr>
                <w:rFonts w:ascii="Times New Roman" w:hAnsi="Times New Roman" w:cs="Times New Roman"/>
                <w:sz w:val="20"/>
                <w:szCs w:val="20"/>
              </w:rPr>
            </w:pPr>
            <w:r w:rsidRPr="00B152A1">
              <w:rPr>
                <w:rFonts w:ascii="Times New Roman" w:hAnsi="Times New Roman" w:cs="Times New Roman"/>
                <w:sz w:val="20"/>
                <w:szCs w:val="20"/>
              </w:rPr>
              <w:t> </w:t>
            </w:r>
            <w:r w:rsidRPr="00B152A1">
              <w:rPr>
                <w:rFonts w:ascii="Times New Roman" w:hAnsi="Times New Roman" w:cs="Times New Roman"/>
                <w:b/>
                <w:bCs/>
                <w:sz w:val="20"/>
                <w:szCs w:val="20"/>
              </w:rPr>
              <w:t>TOPLAM</w:t>
            </w:r>
          </w:p>
        </w:tc>
        <w:tc>
          <w:tcPr>
            <w:tcW w:w="1134" w:type="dxa"/>
            <w:tcBorders>
              <w:top w:val="nil"/>
              <w:left w:val="nil"/>
              <w:bottom w:val="single" w:sz="4" w:space="0" w:color="auto"/>
              <w:right w:val="single" w:sz="4" w:space="0" w:color="auto"/>
            </w:tcBorders>
            <w:shd w:val="clear" w:color="auto" w:fill="auto"/>
            <w:vAlign w:val="center"/>
          </w:tcPr>
          <w:p w:rsidR="00D12A92" w:rsidRPr="00B152A1" w:rsidRDefault="00D12A92" w:rsidP="00BD289A">
            <w:pPr>
              <w:jc w:val="both"/>
              <w:rPr>
                <w:rFonts w:ascii="Times New Roman" w:hAnsi="Times New Roman" w:cs="Times New Roman"/>
                <w:b/>
                <w:sz w:val="20"/>
                <w:szCs w:val="20"/>
              </w:rPr>
            </w:pPr>
            <w:r>
              <w:rPr>
                <w:rFonts w:ascii="Times New Roman" w:hAnsi="Times New Roman" w:cs="Times New Roman"/>
                <w:b/>
                <w:sz w:val="20"/>
                <w:szCs w:val="20"/>
              </w:rPr>
              <w:t>18</w:t>
            </w:r>
          </w:p>
        </w:tc>
        <w:tc>
          <w:tcPr>
            <w:tcW w:w="1418" w:type="dxa"/>
            <w:tcBorders>
              <w:top w:val="nil"/>
              <w:left w:val="nil"/>
              <w:bottom w:val="single" w:sz="4" w:space="0" w:color="auto"/>
              <w:right w:val="single" w:sz="4" w:space="0" w:color="auto"/>
            </w:tcBorders>
            <w:shd w:val="clear" w:color="auto" w:fill="auto"/>
            <w:vAlign w:val="center"/>
          </w:tcPr>
          <w:p w:rsidR="00D12A92" w:rsidRPr="00B152A1" w:rsidRDefault="00D12A92" w:rsidP="00BD289A">
            <w:pPr>
              <w:jc w:val="both"/>
              <w:rPr>
                <w:rFonts w:ascii="Times New Roman" w:hAnsi="Times New Roman" w:cs="Times New Roman"/>
                <w:b/>
                <w:sz w:val="20"/>
                <w:szCs w:val="20"/>
              </w:rPr>
            </w:pPr>
            <w:r>
              <w:rPr>
                <w:rFonts w:ascii="Times New Roman" w:hAnsi="Times New Roman" w:cs="Times New Roman"/>
                <w:b/>
                <w:sz w:val="20"/>
                <w:szCs w:val="20"/>
              </w:rPr>
              <w:t>0</w:t>
            </w:r>
          </w:p>
        </w:tc>
        <w:tc>
          <w:tcPr>
            <w:tcW w:w="1134" w:type="dxa"/>
            <w:tcBorders>
              <w:top w:val="nil"/>
              <w:left w:val="nil"/>
              <w:bottom w:val="single" w:sz="4" w:space="0" w:color="auto"/>
              <w:right w:val="single" w:sz="4" w:space="0" w:color="auto"/>
            </w:tcBorders>
            <w:shd w:val="clear" w:color="auto" w:fill="auto"/>
            <w:vAlign w:val="center"/>
          </w:tcPr>
          <w:p w:rsidR="00D12A92" w:rsidRPr="00B152A1" w:rsidRDefault="00D12A92" w:rsidP="00BD289A">
            <w:pPr>
              <w:jc w:val="both"/>
              <w:rPr>
                <w:rFonts w:ascii="Times New Roman" w:hAnsi="Times New Roman" w:cs="Times New Roman"/>
                <w:b/>
                <w:sz w:val="20"/>
                <w:szCs w:val="20"/>
              </w:rPr>
            </w:pPr>
            <w:r>
              <w:rPr>
                <w:rFonts w:ascii="Times New Roman" w:hAnsi="Times New Roman" w:cs="Times New Roman"/>
                <w:b/>
                <w:sz w:val="20"/>
                <w:szCs w:val="20"/>
              </w:rPr>
              <w:t>18</w:t>
            </w:r>
          </w:p>
        </w:tc>
        <w:tc>
          <w:tcPr>
            <w:tcW w:w="807" w:type="dxa"/>
            <w:tcBorders>
              <w:top w:val="nil"/>
              <w:left w:val="nil"/>
              <w:bottom w:val="single" w:sz="4" w:space="0" w:color="auto"/>
              <w:right w:val="single" w:sz="4" w:space="0" w:color="auto"/>
            </w:tcBorders>
            <w:shd w:val="clear" w:color="auto" w:fill="auto"/>
            <w:vAlign w:val="center"/>
          </w:tcPr>
          <w:p w:rsidR="00D12A92" w:rsidRPr="00B152A1" w:rsidRDefault="00D12A92" w:rsidP="00BD289A">
            <w:pPr>
              <w:jc w:val="both"/>
              <w:rPr>
                <w:rFonts w:ascii="Times New Roman" w:hAnsi="Times New Roman" w:cs="Times New Roman"/>
                <w:b/>
                <w:sz w:val="20"/>
                <w:szCs w:val="20"/>
              </w:rPr>
            </w:pPr>
            <w:r>
              <w:rPr>
                <w:rFonts w:ascii="Times New Roman" w:hAnsi="Times New Roman" w:cs="Times New Roman"/>
                <w:b/>
                <w:sz w:val="20"/>
                <w:szCs w:val="20"/>
              </w:rPr>
              <w:t>30</w:t>
            </w:r>
          </w:p>
        </w:tc>
      </w:tr>
    </w:tbl>
    <w:p w:rsidR="00D12A92" w:rsidRDefault="00D12A92" w:rsidP="00D12A92">
      <w:pPr>
        <w:jc w:val="both"/>
        <w:rPr>
          <w:rFonts w:ascii="Times New Roman" w:hAnsi="Times New Roman" w:cs="Times New Roman"/>
          <w:sz w:val="20"/>
          <w:szCs w:val="20"/>
        </w:rPr>
      </w:pPr>
    </w:p>
    <w:p w:rsidR="00D12A92" w:rsidRPr="00AD4033" w:rsidRDefault="00D12A92" w:rsidP="00D12A92">
      <w:pPr>
        <w:jc w:val="both"/>
        <w:rPr>
          <w:rFonts w:ascii="Times New Roman" w:hAnsi="Times New Roman" w:cs="Times New Roman"/>
          <w:sz w:val="20"/>
          <w:szCs w:val="20"/>
        </w:rPr>
      </w:pPr>
      <w:r>
        <w:rPr>
          <w:rFonts w:ascii="Times New Roman" w:hAnsi="Times New Roman" w:cs="Times New Roman"/>
          <w:sz w:val="20"/>
          <w:szCs w:val="20"/>
        </w:rPr>
        <w:br w:type="page"/>
      </w:r>
    </w:p>
    <w:tbl>
      <w:tblPr>
        <w:tblW w:w="9521" w:type="dxa"/>
        <w:jc w:val="center"/>
        <w:tblInd w:w="884" w:type="dxa"/>
        <w:tblLayout w:type="fixed"/>
        <w:tblCellMar>
          <w:left w:w="70" w:type="dxa"/>
          <w:right w:w="70" w:type="dxa"/>
        </w:tblCellMar>
        <w:tblLook w:val="04A0" w:firstRow="1" w:lastRow="0" w:firstColumn="1" w:lastColumn="0" w:noHBand="0" w:noVBand="1"/>
      </w:tblPr>
      <w:tblGrid>
        <w:gridCol w:w="34"/>
        <w:gridCol w:w="458"/>
        <w:gridCol w:w="17"/>
        <w:gridCol w:w="316"/>
        <w:gridCol w:w="234"/>
        <w:gridCol w:w="3960"/>
        <w:gridCol w:w="168"/>
        <w:gridCol w:w="975"/>
        <w:gridCol w:w="1418"/>
        <w:gridCol w:w="1134"/>
        <w:gridCol w:w="786"/>
        <w:gridCol w:w="21"/>
      </w:tblGrid>
      <w:tr w:rsidR="00D12A92" w:rsidRPr="00B152A1" w:rsidTr="00BD289A">
        <w:trPr>
          <w:trHeight w:val="241"/>
          <w:jc w:val="center"/>
        </w:trPr>
        <w:tc>
          <w:tcPr>
            <w:tcW w:w="9521"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D12A92" w:rsidRPr="00B152A1" w:rsidRDefault="00D12A92" w:rsidP="00BD289A">
            <w:pPr>
              <w:jc w:val="both"/>
              <w:rPr>
                <w:rFonts w:ascii="Times New Roman" w:hAnsi="Times New Roman" w:cs="Times New Roman"/>
                <w:b/>
                <w:bCs/>
                <w:sz w:val="20"/>
                <w:szCs w:val="20"/>
              </w:rPr>
            </w:pPr>
            <w:r w:rsidRPr="00B152A1">
              <w:rPr>
                <w:rFonts w:ascii="Times New Roman" w:hAnsi="Times New Roman" w:cs="Times New Roman"/>
                <w:b/>
                <w:bCs/>
                <w:sz w:val="20"/>
                <w:szCs w:val="20"/>
              </w:rPr>
              <w:lastRenderedPageBreak/>
              <w:t>DÖRDÜNCÜ YIL</w:t>
            </w:r>
          </w:p>
        </w:tc>
      </w:tr>
      <w:tr w:rsidR="00D12A92" w:rsidRPr="00B152A1" w:rsidTr="00BD289A">
        <w:trPr>
          <w:trHeight w:val="103"/>
          <w:jc w:val="center"/>
        </w:trPr>
        <w:tc>
          <w:tcPr>
            <w:tcW w:w="9521"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D12A92" w:rsidRPr="00B152A1" w:rsidRDefault="00D12A92" w:rsidP="00BD289A">
            <w:pPr>
              <w:jc w:val="both"/>
              <w:rPr>
                <w:rFonts w:ascii="Times New Roman" w:hAnsi="Times New Roman" w:cs="Times New Roman"/>
                <w:b/>
                <w:bCs/>
                <w:sz w:val="20"/>
                <w:szCs w:val="20"/>
              </w:rPr>
            </w:pPr>
            <w:r w:rsidRPr="00B152A1">
              <w:rPr>
                <w:rFonts w:ascii="Times New Roman" w:hAnsi="Times New Roman" w:cs="Times New Roman"/>
                <w:b/>
                <w:bCs/>
                <w:sz w:val="20"/>
                <w:szCs w:val="20"/>
              </w:rPr>
              <w:t>BİRİNCİ YARIYIL</w:t>
            </w:r>
          </w:p>
        </w:tc>
      </w:tr>
      <w:tr w:rsidR="00D12A92" w:rsidRPr="00B152A1" w:rsidTr="00BD289A">
        <w:trPr>
          <w:trHeight w:val="185"/>
          <w:jc w:val="center"/>
        </w:trPr>
        <w:tc>
          <w:tcPr>
            <w:tcW w:w="509" w:type="dxa"/>
            <w:gridSpan w:val="3"/>
            <w:tcBorders>
              <w:top w:val="nil"/>
              <w:left w:val="single" w:sz="4" w:space="0" w:color="auto"/>
              <w:bottom w:val="single" w:sz="4" w:space="0" w:color="auto"/>
              <w:right w:val="single" w:sz="4" w:space="0" w:color="auto"/>
            </w:tcBorders>
            <w:shd w:val="clear" w:color="auto" w:fill="auto"/>
            <w:vAlign w:val="center"/>
            <w:hideMark/>
          </w:tcPr>
          <w:p w:rsidR="00D12A92" w:rsidRPr="00B152A1" w:rsidRDefault="00D12A92" w:rsidP="00BD289A">
            <w:pPr>
              <w:jc w:val="both"/>
              <w:rPr>
                <w:rFonts w:ascii="Times New Roman" w:hAnsi="Times New Roman" w:cs="Times New Roman"/>
                <w:b/>
                <w:sz w:val="20"/>
                <w:szCs w:val="20"/>
              </w:rPr>
            </w:pPr>
            <w:r w:rsidRPr="00B152A1">
              <w:rPr>
                <w:rFonts w:ascii="Times New Roman" w:hAnsi="Times New Roman" w:cs="Times New Roman"/>
                <w:b/>
                <w:sz w:val="20"/>
                <w:szCs w:val="20"/>
              </w:rPr>
              <w:t>NO</w:t>
            </w:r>
          </w:p>
        </w:tc>
        <w:tc>
          <w:tcPr>
            <w:tcW w:w="4678" w:type="dxa"/>
            <w:gridSpan w:val="4"/>
            <w:tcBorders>
              <w:top w:val="nil"/>
              <w:left w:val="nil"/>
              <w:bottom w:val="single" w:sz="4" w:space="0" w:color="auto"/>
              <w:right w:val="single" w:sz="4" w:space="0" w:color="auto"/>
            </w:tcBorders>
            <w:shd w:val="clear" w:color="auto" w:fill="auto"/>
            <w:vAlign w:val="center"/>
            <w:hideMark/>
          </w:tcPr>
          <w:p w:rsidR="00D12A92" w:rsidRPr="00B152A1" w:rsidRDefault="00D12A92" w:rsidP="00BD289A">
            <w:pPr>
              <w:jc w:val="both"/>
              <w:rPr>
                <w:rFonts w:ascii="Times New Roman" w:hAnsi="Times New Roman" w:cs="Times New Roman"/>
                <w:b/>
                <w:sz w:val="20"/>
                <w:szCs w:val="20"/>
              </w:rPr>
            </w:pPr>
            <w:r w:rsidRPr="00B152A1">
              <w:rPr>
                <w:rFonts w:ascii="Times New Roman" w:hAnsi="Times New Roman" w:cs="Times New Roman"/>
                <w:b/>
                <w:sz w:val="20"/>
                <w:szCs w:val="20"/>
              </w:rPr>
              <w:t>DERS ADI</w:t>
            </w:r>
          </w:p>
        </w:tc>
        <w:tc>
          <w:tcPr>
            <w:tcW w:w="975" w:type="dxa"/>
            <w:tcBorders>
              <w:top w:val="nil"/>
              <w:left w:val="nil"/>
              <w:bottom w:val="single" w:sz="4" w:space="0" w:color="auto"/>
              <w:right w:val="single" w:sz="4" w:space="0" w:color="auto"/>
            </w:tcBorders>
            <w:shd w:val="clear" w:color="auto" w:fill="auto"/>
            <w:vAlign w:val="center"/>
            <w:hideMark/>
          </w:tcPr>
          <w:p w:rsidR="00D12A92" w:rsidRPr="00B152A1" w:rsidRDefault="00D12A92" w:rsidP="00BD289A">
            <w:pPr>
              <w:jc w:val="both"/>
              <w:rPr>
                <w:rFonts w:ascii="Times New Roman" w:hAnsi="Times New Roman" w:cs="Times New Roman"/>
                <w:b/>
                <w:sz w:val="20"/>
                <w:szCs w:val="20"/>
              </w:rPr>
            </w:pPr>
            <w:r w:rsidRPr="00B152A1">
              <w:rPr>
                <w:rFonts w:ascii="Times New Roman" w:hAnsi="Times New Roman" w:cs="Times New Roman"/>
                <w:b/>
                <w:sz w:val="20"/>
                <w:szCs w:val="20"/>
              </w:rPr>
              <w:t>TEORİK</w:t>
            </w:r>
          </w:p>
        </w:tc>
        <w:tc>
          <w:tcPr>
            <w:tcW w:w="1418" w:type="dxa"/>
            <w:tcBorders>
              <w:top w:val="nil"/>
              <w:left w:val="nil"/>
              <w:bottom w:val="single" w:sz="4" w:space="0" w:color="auto"/>
              <w:right w:val="single" w:sz="4" w:space="0" w:color="auto"/>
            </w:tcBorders>
            <w:shd w:val="clear" w:color="auto" w:fill="auto"/>
            <w:vAlign w:val="center"/>
            <w:hideMark/>
          </w:tcPr>
          <w:p w:rsidR="00D12A92" w:rsidRPr="00B152A1" w:rsidRDefault="00D12A92" w:rsidP="00BD289A">
            <w:pPr>
              <w:jc w:val="both"/>
              <w:rPr>
                <w:rFonts w:ascii="Times New Roman" w:hAnsi="Times New Roman" w:cs="Times New Roman"/>
                <w:b/>
                <w:sz w:val="20"/>
                <w:szCs w:val="20"/>
              </w:rPr>
            </w:pPr>
            <w:r w:rsidRPr="00B152A1">
              <w:rPr>
                <w:rFonts w:ascii="Times New Roman" w:hAnsi="Times New Roman" w:cs="Times New Roman"/>
                <w:b/>
                <w:sz w:val="20"/>
                <w:szCs w:val="20"/>
              </w:rPr>
              <w:t>UYGULAMA</w:t>
            </w:r>
          </w:p>
        </w:tc>
        <w:tc>
          <w:tcPr>
            <w:tcW w:w="1134" w:type="dxa"/>
            <w:tcBorders>
              <w:top w:val="nil"/>
              <w:left w:val="nil"/>
              <w:bottom w:val="single" w:sz="4" w:space="0" w:color="auto"/>
              <w:right w:val="single" w:sz="4" w:space="0" w:color="auto"/>
            </w:tcBorders>
            <w:shd w:val="clear" w:color="auto" w:fill="auto"/>
            <w:vAlign w:val="center"/>
            <w:hideMark/>
          </w:tcPr>
          <w:p w:rsidR="00D12A92" w:rsidRPr="00B152A1" w:rsidRDefault="00D12A92" w:rsidP="00BD289A">
            <w:pPr>
              <w:jc w:val="both"/>
              <w:rPr>
                <w:rFonts w:ascii="Times New Roman" w:hAnsi="Times New Roman" w:cs="Times New Roman"/>
                <w:b/>
                <w:sz w:val="20"/>
                <w:szCs w:val="20"/>
              </w:rPr>
            </w:pPr>
            <w:r w:rsidRPr="00B152A1">
              <w:rPr>
                <w:rFonts w:ascii="Times New Roman" w:hAnsi="Times New Roman" w:cs="Times New Roman"/>
                <w:b/>
                <w:sz w:val="20"/>
                <w:szCs w:val="20"/>
              </w:rPr>
              <w:t>TOPLAM</w:t>
            </w:r>
          </w:p>
        </w:tc>
        <w:tc>
          <w:tcPr>
            <w:tcW w:w="807" w:type="dxa"/>
            <w:gridSpan w:val="2"/>
            <w:tcBorders>
              <w:top w:val="nil"/>
              <w:left w:val="nil"/>
              <w:bottom w:val="single" w:sz="4" w:space="0" w:color="auto"/>
              <w:right w:val="single" w:sz="4" w:space="0" w:color="auto"/>
            </w:tcBorders>
            <w:shd w:val="clear" w:color="auto" w:fill="auto"/>
            <w:vAlign w:val="center"/>
            <w:hideMark/>
          </w:tcPr>
          <w:p w:rsidR="00D12A92" w:rsidRPr="00B152A1" w:rsidRDefault="00D12A92" w:rsidP="00BD289A">
            <w:pPr>
              <w:jc w:val="both"/>
              <w:rPr>
                <w:rFonts w:ascii="Times New Roman" w:hAnsi="Times New Roman" w:cs="Times New Roman"/>
                <w:b/>
                <w:sz w:val="20"/>
                <w:szCs w:val="20"/>
              </w:rPr>
            </w:pPr>
            <w:r w:rsidRPr="00B152A1">
              <w:rPr>
                <w:rFonts w:ascii="Times New Roman" w:hAnsi="Times New Roman" w:cs="Times New Roman"/>
                <w:b/>
                <w:sz w:val="20"/>
                <w:szCs w:val="20"/>
              </w:rPr>
              <w:t>AKTS</w:t>
            </w:r>
          </w:p>
        </w:tc>
      </w:tr>
      <w:tr w:rsidR="00D12A92" w:rsidRPr="007B6AEF" w:rsidTr="00BD289A">
        <w:trPr>
          <w:trHeight w:hRule="exact" w:val="284"/>
          <w:jc w:val="center"/>
        </w:trPr>
        <w:tc>
          <w:tcPr>
            <w:tcW w:w="509" w:type="dxa"/>
            <w:gridSpan w:val="3"/>
            <w:tcBorders>
              <w:top w:val="nil"/>
              <w:left w:val="single" w:sz="4" w:space="0" w:color="auto"/>
              <w:bottom w:val="single" w:sz="4" w:space="0" w:color="auto"/>
              <w:right w:val="single" w:sz="4" w:space="0" w:color="auto"/>
            </w:tcBorders>
            <w:shd w:val="clear" w:color="auto" w:fill="auto"/>
            <w:vAlign w:val="center"/>
            <w:hideMark/>
          </w:tcPr>
          <w:p w:rsidR="00D12A92" w:rsidRPr="00B152A1" w:rsidRDefault="00D12A92" w:rsidP="00BD289A">
            <w:pPr>
              <w:jc w:val="both"/>
              <w:rPr>
                <w:rFonts w:ascii="Times New Roman" w:hAnsi="Times New Roman" w:cs="Times New Roman"/>
                <w:sz w:val="20"/>
                <w:szCs w:val="20"/>
              </w:rPr>
            </w:pPr>
            <w:r>
              <w:rPr>
                <w:rFonts w:ascii="Times New Roman" w:hAnsi="Times New Roman" w:cs="Times New Roman"/>
                <w:sz w:val="20"/>
                <w:szCs w:val="20"/>
              </w:rPr>
              <w:t>1</w:t>
            </w:r>
          </w:p>
        </w:tc>
        <w:tc>
          <w:tcPr>
            <w:tcW w:w="4678" w:type="dxa"/>
            <w:gridSpan w:val="4"/>
            <w:tcBorders>
              <w:top w:val="nil"/>
              <w:left w:val="nil"/>
              <w:bottom w:val="single" w:sz="4" w:space="0" w:color="auto"/>
              <w:right w:val="single" w:sz="4" w:space="0" w:color="auto"/>
            </w:tcBorders>
            <w:shd w:val="clear" w:color="auto" w:fill="auto"/>
          </w:tcPr>
          <w:p w:rsidR="00D12A92" w:rsidRPr="007B6AEF" w:rsidRDefault="00D12A92" w:rsidP="00BD289A">
            <w:pPr>
              <w:rPr>
                <w:rFonts w:ascii="Times New Roman" w:hAnsi="Times New Roman" w:cs="Times New Roman"/>
                <w:sz w:val="20"/>
                <w:szCs w:val="20"/>
              </w:rPr>
            </w:pPr>
            <w:r w:rsidRPr="007B6AEF">
              <w:rPr>
                <w:rFonts w:ascii="Times New Roman" w:hAnsi="Times New Roman" w:cs="Times New Roman"/>
                <w:sz w:val="20"/>
                <w:szCs w:val="20"/>
              </w:rPr>
              <w:t>MFY403</w:t>
            </w:r>
            <w:r>
              <w:rPr>
                <w:rFonts w:ascii="Times New Roman" w:hAnsi="Times New Roman" w:cs="Times New Roman"/>
                <w:sz w:val="20"/>
                <w:szCs w:val="20"/>
              </w:rPr>
              <w:t xml:space="preserve"> </w:t>
            </w:r>
            <w:r w:rsidRPr="007B6AEF">
              <w:rPr>
                <w:rFonts w:ascii="Times New Roman" w:hAnsi="Times New Roman" w:cs="Times New Roman"/>
                <w:sz w:val="20"/>
                <w:szCs w:val="20"/>
              </w:rPr>
              <w:t>Muhasebe Denetimi</w:t>
            </w:r>
          </w:p>
        </w:tc>
        <w:tc>
          <w:tcPr>
            <w:tcW w:w="975" w:type="dxa"/>
            <w:tcBorders>
              <w:top w:val="nil"/>
              <w:left w:val="nil"/>
              <w:bottom w:val="single" w:sz="4" w:space="0" w:color="auto"/>
              <w:right w:val="single" w:sz="4" w:space="0" w:color="auto"/>
            </w:tcBorders>
            <w:shd w:val="clear" w:color="auto" w:fill="auto"/>
          </w:tcPr>
          <w:p w:rsidR="00D12A92" w:rsidRPr="007B6AEF" w:rsidRDefault="00D12A92" w:rsidP="00BD289A">
            <w:pPr>
              <w:rPr>
                <w:rFonts w:ascii="Times New Roman" w:hAnsi="Times New Roman" w:cs="Times New Roman"/>
                <w:sz w:val="20"/>
                <w:szCs w:val="20"/>
              </w:rPr>
            </w:pPr>
            <w:r w:rsidRPr="007B6AEF">
              <w:rPr>
                <w:rFonts w:ascii="Times New Roman" w:hAnsi="Times New Roman" w:cs="Times New Roman"/>
                <w:sz w:val="20"/>
                <w:szCs w:val="20"/>
              </w:rPr>
              <w:t>3</w:t>
            </w:r>
          </w:p>
        </w:tc>
        <w:tc>
          <w:tcPr>
            <w:tcW w:w="1418" w:type="dxa"/>
            <w:tcBorders>
              <w:top w:val="nil"/>
              <w:left w:val="nil"/>
              <w:bottom w:val="single" w:sz="4" w:space="0" w:color="auto"/>
              <w:right w:val="single" w:sz="4" w:space="0" w:color="auto"/>
            </w:tcBorders>
            <w:shd w:val="clear" w:color="auto" w:fill="auto"/>
          </w:tcPr>
          <w:p w:rsidR="00D12A92" w:rsidRPr="007B6AEF" w:rsidRDefault="00D12A92" w:rsidP="00BD289A">
            <w:pPr>
              <w:rPr>
                <w:rFonts w:ascii="Times New Roman" w:hAnsi="Times New Roman" w:cs="Times New Roman"/>
                <w:sz w:val="20"/>
                <w:szCs w:val="20"/>
              </w:rPr>
            </w:pPr>
            <w:r w:rsidRPr="007B6AEF">
              <w:rPr>
                <w:rFonts w:ascii="Times New Roman" w:hAnsi="Times New Roman" w:cs="Times New Roman"/>
                <w:sz w:val="20"/>
                <w:szCs w:val="20"/>
              </w:rPr>
              <w:t>0</w:t>
            </w:r>
          </w:p>
        </w:tc>
        <w:tc>
          <w:tcPr>
            <w:tcW w:w="1134" w:type="dxa"/>
            <w:tcBorders>
              <w:top w:val="nil"/>
              <w:left w:val="nil"/>
              <w:bottom w:val="single" w:sz="4" w:space="0" w:color="auto"/>
              <w:right w:val="single" w:sz="4" w:space="0" w:color="auto"/>
            </w:tcBorders>
            <w:shd w:val="clear" w:color="auto" w:fill="auto"/>
          </w:tcPr>
          <w:p w:rsidR="00D12A92" w:rsidRPr="007B6AEF" w:rsidRDefault="00D12A92" w:rsidP="00BD289A">
            <w:pPr>
              <w:rPr>
                <w:rFonts w:ascii="Times New Roman" w:hAnsi="Times New Roman" w:cs="Times New Roman"/>
                <w:sz w:val="20"/>
                <w:szCs w:val="20"/>
              </w:rPr>
            </w:pPr>
            <w:r w:rsidRPr="007B6AEF">
              <w:rPr>
                <w:rFonts w:ascii="Times New Roman" w:hAnsi="Times New Roman" w:cs="Times New Roman"/>
                <w:sz w:val="20"/>
                <w:szCs w:val="20"/>
              </w:rPr>
              <w:t>3</w:t>
            </w:r>
          </w:p>
        </w:tc>
        <w:tc>
          <w:tcPr>
            <w:tcW w:w="807" w:type="dxa"/>
            <w:gridSpan w:val="2"/>
            <w:tcBorders>
              <w:top w:val="nil"/>
              <w:left w:val="nil"/>
              <w:bottom w:val="single" w:sz="4" w:space="0" w:color="auto"/>
              <w:right w:val="single" w:sz="4" w:space="0" w:color="auto"/>
            </w:tcBorders>
            <w:shd w:val="clear" w:color="auto" w:fill="auto"/>
          </w:tcPr>
          <w:p w:rsidR="00D12A92" w:rsidRPr="007B6AEF" w:rsidRDefault="00D12A92" w:rsidP="00BD289A">
            <w:pPr>
              <w:rPr>
                <w:rFonts w:ascii="Times New Roman" w:hAnsi="Times New Roman" w:cs="Times New Roman"/>
                <w:sz w:val="20"/>
                <w:szCs w:val="20"/>
              </w:rPr>
            </w:pPr>
            <w:r w:rsidRPr="007B6AEF">
              <w:rPr>
                <w:rFonts w:ascii="Times New Roman" w:hAnsi="Times New Roman" w:cs="Times New Roman"/>
                <w:sz w:val="20"/>
                <w:szCs w:val="20"/>
              </w:rPr>
              <w:t>7</w:t>
            </w:r>
          </w:p>
        </w:tc>
      </w:tr>
      <w:tr w:rsidR="00D12A92" w:rsidRPr="007B6AEF" w:rsidTr="00BD289A">
        <w:trPr>
          <w:trHeight w:hRule="exact" w:val="284"/>
          <w:jc w:val="center"/>
        </w:trPr>
        <w:tc>
          <w:tcPr>
            <w:tcW w:w="509" w:type="dxa"/>
            <w:gridSpan w:val="3"/>
            <w:tcBorders>
              <w:top w:val="nil"/>
              <w:left w:val="single" w:sz="4" w:space="0" w:color="auto"/>
              <w:bottom w:val="single" w:sz="4" w:space="0" w:color="auto"/>
              <w:right w:val="single" w:sz="4" w:space="0" w:color="auto"/>
            </w:tcBorders>
            <w:shd w:val="clear" w:color="auto" w:fill="auto"/>
            <w:vAlign w:val="center"/>
            <w:hideMark/>
          </w:tcPr>
          <w:p w:rsidR="00D12A92" w:rsidRPr="00B152A1" w:rsidRDefault="00D12A92" w:rsidP="00BD289A">
            <w:pPr>
              <w:jc w:val="both"/>
              <w:rPr>
                <w:rFonts w:ascii="Times New Roman" w:hAnsi="Times New Roman" w:cs="Times New Roman"/>
                <w:sz w:val="20"/>
                <w:szCs w:val="20"/>
              </w:rPr>
            </w:pPr>
            <w:r>
              <w:rPr>
                <w:rFonts w:ascii="Times New Roman" w:hAnsi="Times New Roman" w:cs="Times New Roman"/>
                <w:sz w:val="20"/>
                <w:szCs w:val="20"/>
              </w:rPr>
              <w:t>2</w:t>
            </w:r>
          </w:p>
        </w:tc>
        <w:tc>
          <w:tcPr>
            <w:tcW w:w="4678" w:type="dxa"/>
            <w:gridSpan w:val="4"/>
            <w:tcBorders>
              <w:top w:val="nil"/>
              <w:left w:val="nil"/>
              <w:bottom w:val="single" w:sz="4" w:space="0" w:color="auto"/>
              <w:right w:val="single" w:sz="4" w:space="0" w:color="auto"/>
            </w:tcBorders>
            <w:shd w:val="clear" w:color="auto" w:fill="auto"/>
          </w:tcPr>
          <w:p w:rsidR="00D12A92" w:rsidRPr="007B6AEF" w:rsidRDefault="00D12A92" w:rsidP="00BD289A">
            <w:pPr>
              <w:rPr>
                <w:rFonts w:ascii="Times New Roman" w:hAnsi="Times New Roman" w:cs="Times New Roman"/>
                <w:sz w:val="20"/>
                <w:szCs w:val="20"/>
              </w:rPr>
            </w:pPr>
            <w:r w:rsidRPr="007B6AEF">
              <w:rPr>
                <w:rFonts w:ascii="Times New Roman" w:hAnsi="Times New Roman" w:cs="Times New Roman"/>
                <w:sz w:val="20"/>
                <w:szCs w:val="20"/>
              </w:rPr>
              <w:t>MFY407</w:t>
            </w:r>
            <w:r>
              <w:rPr>
                <w:rFonts w:ascii="Times New Roman" w:hAnsi="Times New Roman" w:cs="Times New Roman"/>
                <w:sz w:val="20"/>
                <w:szCs w:val="20"/>
              </w:rPr>
              <w:t xml:space="preserve"> </w:t>
            </w:r>
            <w:r w:rsidRPr="007B6AEF">
              <w:rPr>
                <w:rFonts w:ascii="Times New Roman" w:hAnsi="Times New Roman" w:cs="Times New Roman"/>
                <w:sz w:val="20"/>
                <w:szCs w:val="20"/>
              </w:rPr>
              <w:t>Bilgisayarlı Muhasebe ve Paket Programlar</w:t>
            </w:r>
          </w:p>
        </w:tc>
        <w:tc>
          <w:tcPr>
            <w:tcW w:w="975" w:type="dxa"/>
            <w:tcBorders>
              <w:top w:val="nil"/>
              <w:left w:val="nil"/>
              <w:bottom w:val="single" w:sz="4" w:space="0" w:color="auto"/>
              <w:right w:val="single" w:sz="4" w:space="0" w:color="auto"/>
            </w:tcBorders>
            <w:shd w:val="clear" w:color="auto" w:fill="auto"/>
          </w:tcPr>
          <w:p w:rsidR="00D12A92" w:rsidRPr="007B6AEF" w:rsidRDefault="00D12A92" w:rsidP="00BD289A">
            <w:pPr>
              <w:rPr>
                <w:rFonts w:ascii="Times New Roman" w:hAnsi="Times New Roman" w:cs="Times New Roman"/>
                <w:sz w:val="20"/>
                <w:szCs w:val="20"/>
              </w:rPr>
            </w:pPr>
            <w:r w:rsidRPr="007B6AEF">
              <w:rPr>
                <w:rFonts w:ascii="Times New Roman" w:hAnsi="Times New Roman" w:cs="Times New Roman"/>
                <w:sz w:val="20"/>
                <w:szCs w:val="20"/>
              </w:rPr>
              <w:t>2</w:t>
            </w:r>
          </w:p>
        </w:tc>
        <w:tc>
          <w:tcPr>
            <w:tcW w:w="1418" w:type="dxa"/>
            <w:tcBorders>
              <w:top w:val="nil"/>
              <w:left w:val="nil"/>
              <w:bottom w:val="single" w:sz="4" w:space="0" w:color="auto"/>
              <w:right w:val="single" w:sz="4" w:space="0" w:color="auto"/>
            </w:tcBorders>
            <w:shd w:val="clear" w:color="auto" w:fill="auto"/>
          </w:tcPr>
          <w:p w:rsidR="00D12A92" w:rsidRPr="007B6AEF" w:rsidRDefault="00D12A92" w:rsidP="00BD289A">
            <w:pPr>
              <w:rPr>
                <w:rFonts w:ascii="Times New Roman" w:hAnsi="Times New Roman" w:cs="Times New Roman"/>
                <w:sz w:val="20"/>
                <w:szCs w:val="20"/>
              </w:rPr>
            </w:pPr>
            <w:r w:rsidRPr="007B6AEF">
              <w:rPr>
                <w:rFonts w:ascii="Times New Roman" w:hAnsi="Times New Roman" w:cs="Times New Roman"/>
                <w:sz w:val="20"/>
                <w:szCs w:val="20"/>
              </w:rPr>
              <w:t>1</w:t>
            </w:r>
          </w:p>
        </w:tc>
        <w:tc>
          <w:tcPr>
            <w:tcW w:w="1134" w:type="dxa"/>
            <w:tcBorders>
              <w:top w:val="nil"/>
              <w:left w:val="nil"/>
              <w:bottom w:val="single" w:sz="4" w:space="0" w:color="auto"/>
              <w:right w:val="single" w:sz="4" w:space="0" w:color="auto"/>
            </w:tcBorders>
            <w:shd w:val="clear" w:color="auto" w:fill="auto"/>
          </w:tcPr>
          <w:p w:rsidR="00D12A92" w:rsidRPr="007B6AEF" w:rsidRDefault="00D12A92" w:rsidP="00BD289A">
            <w:pPr>
              <w:rPr>
                <w:rFonts w:ascii="Times New Roman" w:hAnsi="Times New Roman" w:cs="Times New Roman"/>
                <w:sz w:val="20"/>
                <w:szCs w:val="20"/>
              </w:rPr>
            </w:pPr>
            <w:r w:rsidRPr="007B6AEF">
              <w:rPr>
                <w:rFonts w:ascii="Times New Roman" w:hAnsi="Times New Roman" w:cs="Times New Roman"/>
                <w:sz w:val="20"/>
                <w:szCs w:val="20"/>
              </w:rPr>
              <w:t>3</w:t>
            </w:r>
          </w:p>
        </w:tc>
        <w:tc>
          <w:tcPr>
            <w:tcW w:w="807" w:type="dxa"/>
            <w:gridSpan w:val="2"/>
            <w:tcBorders>
              <w:top w:val="nil"/>
              <w:left w:val="nil"/>
              <w:bottom w:val="single" w:sz="4" w:space="0" w:color="auto"/>
              <w:right w:val="single" w:sz="4" w:space="0" w:color="auto"/>
            </w:tcBorders>
            <w:shd w:val="clear" w:color="auto" w:fill="auto"/>
          </w:tcPr>
          <w:p w:rsidR="00D12A92" w:rsidRPr="007B6AEF" w:rsidRDefault="00D12A92" w:rsidP="00BD289A">
            <w:pPr>
              <w:rPr>
                <w:rFonts w:ascii="Times New Roman" w:hAnsi="Times New Roman" w:cs="Times New Roman"/>
                <w:sz w:val="20"/>
                <w:szCs w:val="20"/>
              </w:rPr>
            </w:pPr>
            <w:r w:rsidRPr="007B6AEF">
              <w:rPr>
                <w:rFonts w:ascii="Times New Roman" w:hAnsi="Times New Roman" w:cs="Times New Roman"/>
                <w:sz w:val="20"/>
                <w:szCs w:val="20"/>
              </w:rPr>
              <w:t>4</w:t>
            </w:r>
          </w:p>
        </w:tc>
      </w:tr>
      <w:tr w:rsidR="00D12A92" w:rsidRPr="007B6AEF" w:rsidTr="00BD289A">
        <w:trPr>
          <w:trHeight w:hRule="exact" w:val="284"/>
          <w:jc w:val="center"/>
        </w:trPr>
        <w:tc>
          <w:tcPr>
            <w:tcW w:w="509" w:type="dxa"/>
            <w:gridSpan w:val="3"/>
            <w:tcBorders>
              <w:top w:val="nil"/>
              <w:left w:val="single" w:sz="4" w:space="0" w:color="auto"/>
              <w:bottom w:val="single" w:sz="4" w:space="0" w:color="auto"/>
              <w:right w:val="single" w:sz="4" w:space="0" w:color="auto"/>
            </w:tcBorders>
            <w:shd w:val="clear" w:color="auto" w:fill="auto"/>
            <w:vAlign w:val="center"/>
            <w:hideMark/>
          </w:tcPr>
          <w:p w:rsidR="00D12A92" w:rsidRPr="00B152A1" w:rsidRDefault="00D12A92" w:rsidP="00BD289A">
            <w:pPr>
              <w:jc w:val="both"/>
              <w:rPr>
                <w:rFonts w:ascii="Times New Roman" w:hAnsi="Times New Roman" w:cs="Times New Roman"/>
                <w:sz w:val="20"/>
                <w:szCs w:val="20"/>
              </w:rPr>
            </w:pPr>
            <w:r>
              <w:rPr>
                <w:rFonts w:ascii="Times New Roman" w:hAnsi="Times New Roman" w:cs="Times New Roman"/>
                <w:sz w:val="20"/>
                <w:szCs w:val="20"/>
              </w:rPr>
              <w:t>3</w:t>
            </w:r>
          </w:p>
        </w:tc>
        <w:tc>
          <w:tcPr>
            <w:tcW w:w="4678" w:type="dxa"/>
            <w:gridSpan w:val="4"/>
            <w:tcBorders>
              <w:top w:val="nil"/>
              <w:left w:val="nil"/>
              <w:bottom w:val="single" w:sz="4" w:space="0" w:color="auto"/>
              <w:right w:val="single" w:sz="4" w:space="0" w:color="auto"/>
            </w:tcBorders>
            <w:shd w:val="clear" w:color="auto" w:fill="auto"/>
          </w:tcPr>
          <w:p w:rsidR="00D12A92" w:rsidRPr="007B6AEF" w:rsidRDefault="00D12A92" w:rsidP="00BD289A">
            <w:pPr>
              <w:rPr>
                <w:rFonts w:ascii="Times New Roman" w:hAnsi="Times New Roman" w:cs="Times New Roman"/>
                <w:sz w:val="20"/>
                <w:szCs w:val="20"/>
              </w:rPr>
            </w:pPr>
            <w:r w:rsidRPr="007B6AEF">
              <w:rPr>
                <w:rFonts w:ascii="Times New Roman" w:hAnsi="Times New Roman" w:cs="Times New Roman"/>
                <w:sz w:val="20"/>
                <w:szCs w:val="20"/>
              </w:rPr>
              <w:t>MFY409</w:t>
            </w:r>
            <w:r>
              <w:rPr>
                <w:rFonts w:ascii="Times New Roman" w:hAnsi="Times New Roman" w:cs="Times New Roman"/>
                <w:sz w:val="20"/>
                <w:szCs w:val="20"/>
              </w:rPr>
              <w:t xml:space="preserve"> </w:t>
            </w:r>
            <w:r w:rsidRPr="007B6AEF">
              <w:rPr>
                <w:rFonts w:ascii="Times New Roman" w:hAnsi="Times New Roman" w:cs="Times New Roman"/>
                <w:sz w:val="20"/>
                <w:szCs w:val="20"/>
              </w:rPr>
              <w:t>Maliyet Analizleri ve Kontrol Yöntemleri</w:t>
            </w:r>
          </w:p>
        </w:tc>
        <w:tc>
          <w:tcPr>
            <w:tcW w:w="975" w:type="dxa"/>
            <w:tcBorders>
              <w:top w:val="nil"/>
              <w:left w:val="nil"/>
              <w:bottom w:val="single" w:sz="4" w:space="0" w:color="auto"/>
              <w:right w:val="single" w:sz="4" w:space="0" w:color="auto"/>
            </w:tcBorders>
            <w:shd w:val="clear" w:color="auto" w:fill="auto"/>
          </w:tcPr>
          <w:p w:rsidR="00D12A92" w:rsidRPr="007B6AEF" w:rsidRDefault="00D12A92" w:rsidP="00BD289A">
            <w:pPr>
              <w:rPr>
                <w:rFonts w:ascii="Times New Roman" w:hAnsi="Times New Roman" w:cs="Times New Roman"/>
                <w:sz w:val="20"/>
                <w:szCs w:val="20"/>
              </w:rPr>
            </w:pPr>
            <w:r w:rsidRPr="007B6AEF">
              <w:rPr>
                <w:rFonts w:ascii="Times New Roman" w:hAnsi="Times New Roman" w:cs="Times New Roman"/>
                <w:sz w:val="20"/>
                <w:szCs w:val="20"/>
              </w:rPr>
              <w:t>2</w:t>
            </w:r>
          </w:p>
        </w:tc>
        <w:tc>
          <w:tcPr>
            <w:tcW w:w="1418" w:type="dxa"/>
            <w:tcBorders>
              <w:top w:val="nil"/>
              <w:left w:val="nil"/>
              <w:bottom w:val="single" w:sz="4" w:space="0" w:color="auto"/>
              <w:right w:val="single" w:sz="4" w:space="0" w:color="auto"/>
            </w:tcBorders>
            <w:shd w:val="clear" w:color="auto" w:fill="auto"/>
          </w:tcPr>
          <w:p w:rsidR="00D12A92" w:rsidRPr="007B6AEF" w:rsidRDefault="00D12A92" w:rsidP="00BD289A">
            <w:pPr>
              <w:rPr>
                <w:rFonts w:ascii="Times New Roman" w:hAnsi="Times New Roman" w:cs="Times New Roman"/>
                <w:sz w:val="20"/>
                <w:szCs w:val="20"/>
              </w:rPr>
            </w:pPr>
            <w:r w:rsidRPr="007B6AEF">
              <w:rPr>
                <w:rFonts w:ascii="Times New Roman" w:hAnsi="Times New Roman" w:cs="Times New Roman"/>
                <w:sz w:val="20"/>
                <w:szCs w:val="20"/>
              </w:rPr>
              <w:t>0</w:t>
            </w:r>
          </w:p>
        </w:tc>
        <w:tc>
          <w:tcPr>
            <w:tcW w:w="1134" w:type="dxa"/>
            <w:tcBorders>
              <w:top w:val="nil"/>
              <w:left w:val="nil"/>
              <w:bottom w:val="single" w:sz="4" w:space="0" w:color="auto"/>
              <w:right w:val="single" w:sz="4" w:space="0" w:color="auto"/>
            </w:tcBorders>
            <w:shd w:val="clear" w:color="auto" w:fill="auto"/>
          </w:tcPr>
          <w:p w:rsidR="00D12A92" w:rsidRPr="007B6AEF" w:rsidRDefault="00D12A92" w:rsidP="00BD289A">
            <w:pPr>
              <w:rPr>
                <w:rFonts w:ascii="Times New Roman" w:hAnsi="Times New Roman" w:cs="Times New Roman"/>
                <w:sz w:val="20"/>
                <w:szCs w:val="20"/>
              </w:rPr>
            </w:pPr>
            <w:r w:rsidRPr="007B6AEF">
              <w:rPr>
                <w:rFonts w:ascii="Times New Roman" w:hAnsi="Times New Roman" w:cs="Times New Roman"/>
                <w:sz w:val="20"/>
                <w:szCs w:val="20"/>
              </w:rPr>
              <w:t>2</w:t>
            </w:r>
          </w:p>
        </w:tc>
        <w:tc>
          <w:tcPr>
            <w:tcW w:w="807" w:type="dxa"/>
            <w:gridSpan w:val="2"/>
            <w:tcBorders>
              <w:top w:val="nil"/>
              <w:left w:val="nil"/>
              <w:bottom w:val="single" w:sz="4" w:space="0" w:color="auto"/>
              <w:right w:val="single" w:sz="4" w:space="0" w:color="auto"/>
            </w:tcBorders>
            <w:shd w:val="clear" w:color="auto" w:fill="auto"/>
          </w:tcPr>
          <w:p w:rsidR="00D12A92" w:rsidRPr="007B6AEF" w:rsidRDefault="00D12A92" w:rsidP="00BD289A">
            <w:pPr>
              <w:rPr>
                <w:rFonts w:ascii="Times New Roman" w:hAnsi="Times New Roman" w:cs="Times New Roman"/>
                <w:sz w:val="20"/>
                <w:szCs w:val="20"/>
              </w:rPr>
            </w:pPr>
            <w:r w:rsidRPr="007B6AEF">
              <w:rPr>
                <w:rFonts w:ascii="Times New Roman" w:hAnsi="Times New Roman" w:cs="Times New Roman"/>
                <w:sz w:val="20"/>
                <w:szCs w:val="20"/>
              </w:rPr>
              <w:t>3</w:t>
            </w:r>
          </w:p>
        </w:tc>
      </w:tr>
      <w:tr w:rsidR="00D12A92" w:rsidRPr="007B6AEF" w:rsidTr="00BD289A">
        <w:trPr>
          <w:trHeight w:hRule="exact" w:val="284"/>
          <w:jc w:val="center"/>
        </w:trPr>
        <w:tc>
          <w:tcPr>
            <w:tcW w:w="509" w:type="dxa"/>
            <w:gridSpan w:val="3"/>
            <w:tcBorders>
              <w:top w:val="nil"/>
              <w:left w:val="single" w:sz="4" w:space="0" w:color="auto"/>
              <w:bottom w:val="single" w:sz="4" w:space="0" w:color="auto"/>
              <w:right w:val="single" w:sz="4" w:space="0" w:color="auto"/>
            </w:tcBorders>
            <w:shd w:val="clear" w:color="auto" w:fill="auto"/>
            <w:vAlign w:val="center"/>
            <w:hideMark/>
          </w:tcPr>
          <w:p w:rsidR="00D12A92" w:rsidRPr="00B152A1" w:rsidRDefault="00D12A92" w:rsidP="00BD289A">
            <w:pPr>
              <w:jc w:val="both"/>
              <w:rPr>
                <w:rFonts w:ascii="Times New Roman" w:hAnsi="Times New Roman" w:cs="Times New Roman"/>
                <w:sz w:val="20"/>
                <w:szCs w:val="20"/>
              </w:rPr>
            </w:pPr>
            <w:r>
              <w:rPr>
                <w:rFonts w:ascii="Times New Roman" w:hAnsi="Times New Roman" w:cs="Times New Roman"/>
                <w:sz w:val="20"/>
                <w:szCs w:val="20"/>
              </w:rPr>
              <w:t>4</w:t>
            </w:r>
          </w:p>
        </w:tc>
        <w:tc>
          <w:tcPr>
            <w:tcW w:w="4678" w:type="dxa"/>
            <w:gridSpan w:val="4"/>
            <w:tcBorders>
              <w:top w:val="nil"/>
              <w:left w:val="nil"/>
              <w:bottom w:val="single" w:sz="4" w:space="0" w:color="auto"/>
              <w:right w:val="single" w:sz="4" w:space="0" w:color="auto"/>
            </w:tcBorders>
            <w:shd w:val="clear" w:color="auto" w:fill="auto"/>
          </w:tcPr>
          <w:p w:rsidR="00D12A92" w:rsidRPr="007B6AEF" w:rsidRDefault="00D12A92" w:rsidP="00BD289A">
            <w:pPr>
              <w:rPr>
                <w:rFonts w:ascii="Times New Roman" w:hAnsi="Times New Roman" w:cs="Times New Roman"/>
                <w:sz w:val="20"/>
                <w:szCs w:val="20"/>
              </w:rPr>
            </w:pPr>
            <w:r w:rsidRPr="007B6AEF">
              <w:rPr>
                <w:rFonts w:ascii="Times New Roman" w:hAnsi="Times New Roman" w:cs="Times New Roman"/>
                <w:sz w:val="20"/>
                <w:szCs w:val="20"/>
              </w:rPr>
              <w:t>MFY41</w:t>
            </w:r>
            <w:r>
              <w:rPr>
                <w:rFonts w:ascii="Times New Roman" w:hAnsi="Times New Roman" w:cs="Times New Roman"/>
                <w:sz w:val="20"/>
                <w:szCs w:val="20"/>
              </w:rPr>
              <w:t xml:space="preserve">3 </w:t>
            </w:r>
            <w:r w:rsidRPr="007B6AEF">
              <w:rPr>
                <w:rFonts w:ascii="Times New Roman" w:hAnsi="Times New Roman" w:cs="Times New Roman"/>
                <w:sz w:val="20"/>
                <w:szCs w:val="20"/>
              </w:rPr>
              <w:t>Çevre Muhasebesi</w:t>
            </w:r>
          </w:p>
        </w:tc>
        <w:tc>
          <w:tcPr>
            <w:tcW w:w="975" w:type="dxa"/>
            <w:tcBorders>
              <w:top w:val="nil"/>
              <w:left w:val="nil"/>
              <w:bottom w:val="single" w:sz="4" w:space="0" w:color="auto"/>
              <w:right w:val="single" w:sz="4" w:space="0" w:color="auto"/>
            </w:tcBorders>
            <w:shd w:val="clear" w:color="auto" w:fill="auto"/>
          </w:tcPr>
          <w:p w:rsidR="00D12A92" w:rsidRPr="007B6AEF" w:rsidRDefault="00D12A92" w:rsidP="00BD289A">
            <w:pPr>
              <w:rPr>
                <w:rFonts w:ascii="Times New Roman" w:hAnsi="Times New Roman" w:cs="Times New Roman"/>
                <w:sz w:val="20"/>
                <w:szCs w:val="20"/>
              </w:rPr>
            </w:pPr>
            <w:r w:rsidRPr="007B6AEF">
              <w:rPr>
                <w:rFonts w:ascii="Times New Roman" w:hAnsi="Times New Roman" w:cs="Times New Roman"/>
                <w:sz w:val="20"/>
                <w:szCs w:val="20"/>
              </w:rPr>
              <w:t>3</w:t>
            </w:r>
          </w:p>
        </w:tc>
        <w:tc>
          <w:tcPr>
            <w:tcW w:w="1418" w:type="dxa"/>
            <w:tcBorders>
              <w:top w:val="nil"/>
              <w:left w:val="nil"/>
              <w:bottom w:val="single" w:sz="4" w:space="0" w:color="auto"/>
              <w:right w:val="single" w:sz="4" w:space="0" w:color="auto"/>
            </w:tcBorders>
            <w:shd w:val="clear" w:color="auto" w:fill="auto"/>
          </w:tcPr>
          <w:p w:rsidR="00D12A92" w:rsidRPr="007B6AEF" w:rsidRDefault="00D12A92" w:rsidP="00BD289A">
            <w:pPr>
              <w:rPr>
                <w:rFonts w:ascii="Times New Roman" w:hAnsi="Times New Roman" w:cs="Times New Roman"/>
                <w:sz w:val="20"/>
                <w:szCs w:val="20"/>
              </w:rPr>
            </w:pPr>
            <w:r w:rsidRPr="007B6AEF">
              <w:rPr>
                <w:rFonts w:ascii="Times New Roman" w:hAnsi="Times New Roman" w:cs="Times New Roman"/>
                <w:sz w:val="20"/>
                <w:szCs w:val="20"/>
              </w:rPr>
              <w:t>0</w:t>
            </w:r>
          </w:p>
        </w:tc>
        <w:tc>
          <w:tcPr>
            <w:tcW w:w="1134" w:type="dxa"/>
            <w:tcBorders>
              <w:top w:val="nil"/>
              <w:left w:val="nil"/>
              <w:bottom w:val="single" w:sz="4" w:space="0" w:color="auto"/>
              <w:right w:val="single" w:sz="4" w:space="0" w:color="auto"/>
            </w:tcBorders>
            <w:shd w:val="clear" w:color="auto" w:fill="auto"/>
          </w:tcPr>
          <w:p w:rsidR="00D12A92" w:rsidRPr="007B6AEF" w:rsidRDefault="00D12A92" w:rsidP="00BD289A">
            <w:pPr>
              <w:rPr>
                <w:rFonts w:ascii="Times New Roman" w:hAnsi="Times New Roman" w:cs="Times New Roman"/>
                <w:sz w:val="20"/>
                <w:szCs w:val="20"/>
              </w:rPr>
            </w:pPr>
            <w:r w:rsidRPr="007B6AEF">
              <w:rPr>
                <w:rFonts w:ascii="Times New Roman" w:hAnsi="Times New Roman" w:cs="Times New Roman"/>
                <w:sz w:val="20"/>
                <w:szCs w:val="20"/>
              </w:rPr>
              <w:t>3</w:t>
            </w:r>
          </w:p>
        </w:tc>
        <w:tc>
          <w:tcPr>
            <w:tcW w:w="807" w:type="dxa"/>
            <w:gridSpan w:val="2"/>
            <w:tcBorders>
              <w:top w:val="nil"/>
              <w:left w:val="nil"/>
              <w:bottom w:val="single" w:sz="4" w:space="0" w:color="auto"/>
              <w:right w:val="single" w:sz="4" w:space="0" w:color="auto"/>
            </w:tcBorders>
            <w:shd w:val="clear" w:color="auto" w:fill="auto"/>
          </w:tcPr>
          <w:p w:rsidR="00D12A92" w:rsidRPr="007B6AEF" w:rsidRDefault="00D12A92" w:rsidP="00BD289A">
            <w:pPr>
              <w:rPr>
                <w:rFonts w:ascii="Times New Roman" w:hAnsi="Times New Roman" w:cs="Times New Roman"/>
                <w:sz w:val="20"/>
                <w:szCs w:val="20"/>
              </w:rPr>
            </w:pPr>
            <w:r w:rsidRPr="007B6AEF">
              <w:rPr>
                <w:rFonts w:ascii="Times New Roman" w:hAnsi="Times New Roman" w:cs="Times New Roman"/>
                <w:sz w:val="20"/>
                <w:szCs w:val="20"/>
              </w:rPr>
              <w:t>4</w:t>
            </w:r>
          </w:p>
        </w:tc>
      </w:tr>
      <w:tr w:rsidR="00D12A92" w:rsidRPr="007B6AEF" w:rsidTr="00BD289A">
        <w:trPr>
          <w:trHeight w:hRule="exact" w:val="284"/>
          <w:jc w:val="center"/>
        </w:trPr>
        <w:tc>
          <w:tcPr>
            <w:tcW w:w="509" w:type="dxa"/>
            <w:gridSpan w:val="3"/>
            <w:tcBorders>
              <w:top w:val="nil"/>
              <w:left w:val="single" w:sz="4" w:space="0" w:color="auto"/>
              <w:bottom w:val="single" w:sz="4" w:space="0" w:color="auto"/>
              <w:right w:val="single" w:sz="4" w:space="0" w:color="auto"/>
            </w:tcBorders>
            <w:shd w:val="clear" w:color="auto" w:fill="auto"/>
            <w:vAlign w:val="center"/>
          </w:tcPr>
          <w:p w:rsidR="00D12A92" w:rsidRPr="00B152A1" w:rsidRDefault="00D12A92" w:rsidP="00BD289A">
            <w:pPr>
              <w:jc w:val="both"/>
              <w:rPr>
                <w:rFonts w:ascii="Times New Roman" w:hAnsi="Times New Roman" w:cs="Times New Roman"/>
                <w:sz w:val="20"/>
                <w:szCs w:val="20"/>
              </w:rPr>
            </w:pPr>
            <w:r>
              <w:rPr>
                <w:rFonts w:ascii="Times New Roman" w:hAnsi="Times New Roman" w:cs="Times New Roman"/>
                <w:sz w:val="20"/>
                <w:szCs w:val="20"/>
              </w:rPr>
              <w:t>5</w:t>
            </w:r>
          </w:p>
        </w:tc>
        <w:tc>
          <w:tcPr>
            <w:tcW w:w="4678" w:type="dxa"/>
            <w:gridSpan w:val="4"/>
            <w:tcBorders>
              <w:top w:val="nil"/>
              <w:left w:val="nil"/>
              <w:bottom w:val="single" w:sz="4" w:space="0" w:color="auto"/>
              <w:right w:val="single" w:sz="4" w:space="0" w:color="auto"/>
            </w:tcBorders>
            <w:shd w:val="clear" w:color="auto" w:fill="auto"/>
            <w:vAlign w:val="center"/>
          </w:tcPr>
          <w:p w:rsidR="00D12A92" w:rsidRPr="007B6AEF" w:rsidRDefault="00D12A92" w:rsidP="00BD289A">
            <w:pPr>
              <w:jc w:val="both"/>
              <w:rPr>
                <w:rFonts w:ascii="Times New Roman" w:hAnsi="Times New Roman" w:cs="Times New Roman"/>
                <w:b/>
                <w:sz w:val="20"/>
                <w:szCs w:val="20"/>
              </w:rPr>
            </w:pPr>
            <w:r w:rsidRPr="007B6AEF">
              <w:rPr>
                <w:rFonts w:ascii="Times New Roman" w:hAnsi="Times New Roman" w:cs="Times New Roman"/>
                <w:b/>
                <w:sz w:val="20"/>
                <w:szCs w:val="20"/>
              </w:rPr>
              <w:t xml:space="preserve">Seçmeli Ders I  </w:t>
            </w:r>
          </w:p>
        </w:tc>
        <w:tc>
          <w:tcPr>
            <w:tcW w:w="975" w:type="dxa"/>
            <w:tcBorders>
              <w:top w:val="nil"/>
              <w:left w:val="nil"/>
              <w:bottom w:val="single" w:sz="4" w:space="0" w:color="auto"/>
              <w:right w:val="single" w:sz="4" w:space="0" w:color="auto"/>
            </w:tcBorders>
            <w:shd w:val="clear" w:color="auto" w:fill="auto"/>
          </w:tcPr>
          <w:p w:rsidR="00D12A92" w:rsidRPr="007B6AEF" w:rsidRDefault="00D12A92" w:rsidP="00BD289A">
            <w:pPr>
              <w:rPr>
                <w:rFonts w:ascii="Times New Roman" w:hAnsi="Times New Roman" w:cs="Times New Roman"/>
                <w:sz w:val="20"/>
                <w:szCs w:val="20"/>
              </w:rPr>
            </w:pPr>
            <w:r w:rsidRPr="007B6AEF">
              <w:rPr>
                <w:rFonts w:ascii="Times New Roman" w:hAnsi="Times New Roman" w:cs="Times New Roman"/>
                <w:sz w:val="20"/>
                <w:szCs w:val="20"/>
              </w:rPr>
              <w:t>2</w:t>
            </w:r>
          </w:p>
        </w:tc>
        <w:tc>
          <w:tcPr>
            <w:tcW w:w="1418" w:type="dxa"/>
            <w:tcBorders>
              <w:top w:val="nil"/>
              <w:left w:val="nil"/>
              <w:bottom w:val="single" w:sz="4" w:space="0" w:color="auto"/>
              <w:right w:val="single" w:sz="4" w:space="0" w:color="auto"/>
            </w:tcBorders>
            <w:shd w:val="clear" w:color="auto" w:fill="auto"/>
          </w:tcPr>
          <w:p w:rsidR="00D12A92" w:rsidRPr="007B6AEF" w:rsidRDefault="00D12A92" w:rsidP="00BD289A">
            <w:pPr>
              <w:rPr>
                <w:rFonts w:ascii="Times New Roman" w:hAnsi="Times New Roman" w:cs="Times New Roman"/>
                <w:sz w:val="20"/>
                <w:szCs w:val="20"/>
              </w:rPr>
            </w:pPr>
            <w:r w:rsidRPr="007B6AEF">
              <w:rPr>
                <w:rFonts w:ascii="Times New Roman" w:hAnsi="Times New Roman" w:cs="Times New Roman"/>
                <w:sz w:val="20"/>
                <w:szCs w:val="20"/>
              </w:rPr>
              <w:t>0</w:t>
            </w:r>
          </w:p>
        </w:tc>
        <w:tc>
          <w:tcPr>
            <w:tcW w:w="1134" w:type="dxa"/>
            <w:tcBorders>
              <w:top w:val="nil"/>
              <w:left w:val="nil"/>
              <w:bottom w:val="single" w:sz="4" w:space="0" w:color="auto"/>
              <w:right w:val="single" w:sz="4" w:space="0" w:color="auto"/>
            </w:tcBorders>
            <w:shd w:val="clear" w:color="auto" w:fill="auto"/>
          </w:tcPr>
          <w:p w:rsidR="00D12A92" w:rsidRPr="007B6AEF" w:rsidRDefault="00D12A92" w:rsidP="00BD289A">
            <w:pPr>
              <w:rPr>
                <w:rFonts w:ascii="Times New Roman" w:hAnsi="Times New Roman" w:cs="Times New Roman"/>
                <w:sz w:val="20"/>
                <w:szCs w:val="20"/>
              </w:rPr>
            </w:pPr>
            <w:r w:rsidRPr="007B6AEF">
              <w:rPr>
                <w:rFonts w:ascii="Times New Roman" w:hAnsi="Times New Roman" w:cs="Times New Roman"/>
                <w:sz w:val="20"/>
                <w:szCs w:val="20"/>
              </w:rPr>
              <w:t>2</w:t>
            </w:r>
          </w:p>
        </w:tc>
        <w:tc>
          <w:tcPr>
            <w:tcW w:w="807" w:type="dxa"/>
            <w:gridSpan w:val="2"/>
            <w:tcBorders>
              <w:top w:val="nil"/>
              <w:left w:val="nil"/>
              <w:bottom w:val="single" w:sz="4" w:space="0" w:color="auto"/>
              <w:right w:val="single" w:sz="4" w:space="0" w:color="auto"/>
            </w:tcBorders>
            <w:shd w:val="clear" w:color="auto" w:fill="auto"/>
          </w:tcPr>
          <w:p w:rsidR="00D12A92" w:rsidRPr="007B6AEF" w:rsidRDefault="00D12A92" w:rsidP="00BD289A">
            <w:pPr>
              <w:rPr>
                <w:rFonts w:ascii="Times New Roman" w:hAnsi="Times New Roman" w:cs="Times New Roman"/>
                <w:sz w:val="20"/>
                <w:szCs w:val="20"/>
              </w:rPr>
            </w:pPr>
            <w:r w:rsidRPr="007B6AEF">
              <w:rPr>
                <w:rFonts w:ascii="Times New Roman" w:hAnsi="Times New Roman" w:cs="Times New Roman"/>
                <w:sz w:val="20"/>
                <w:szCs w:val="20"/>
              </w:rPr>
              <w:t>4</w:t>
            </w:r>
          </w:p>
        </w:tc>
      </w:tr>
      <w:tr w:rsidR="00D12A92" w:rsidRPr="007B6AEF" w:rsidTr="00BD289A">
        <w:trPr>
          <w:trHeight w:hRule="exact" w:val="284"/>
          <w:jc w:val="center"/>
        </w:trPr>
        <w:tc>
          <w:tcPr>
            <w:tcW w:w="509" w:type="dxa"/>
            <w:gridSpan w:val="3"/>
            <w:tcBorders>
              <w:top w:val="nil"/>
              <w:left w:val="single" w:sz="4" w:space="0" w:color="auto"/>
              <w:bottom w:val="single" w:sz="4" w:space="0" w:color="auto"/>
              <w:right w:val="single" w:sz="4" w:space="0" w:color="auto"/>
            </w:tcBorders>
            <w:shd w:val="clear" w:color="auto" w:fill="auto"/>
            <w:vAlign w:val="center"/>
            <w:hideMark/>
          </w:tcPr>
          <w:p w:rsidR="00D12A92" w:rsidRPr="00B152A1" w:rsidRDefault="00D12A92" w:rsidP="00BD289A">
            <w:pPr>
              <w:jc w:val="both"/>
              <w:rPr>
                <w:rFonts w:ascii="Times New Roman" w:hAnsi="Times New Roman" w:cs="Times New Roman"/>
                <w:sz w:val="20"/>
                <w:szCs w:val="20"/>
              </w:rPr>
            </w:pPr>
            <w:r>
              <w:rPr>
                <w:rFonts w:ascii="Times New Roman" w:hAnsi="Times New Roman" w:cs="Times New Roman"/>
                <w:sz w:val="20"/>
                <w:szCs w:val="20"/>
              </w:rPr>
              <w:t>6</w:t>
            </w:r>
          </w:p>
        </w:tc>
        <w:tc>
          <w:tcPr>
            <w:tcW w:w="4678" w:type="dxa"/>
            <w:gridSpan w:val="4"/>
            <w:tcBorders>
              <w:top w:val="nil"/>
              <w:left w:val="nil"/>
              <w:bottom w:val="single" w:sz="4" w:space="0" w:color="auto"/>
              <w:right w:val="single" w:sz="4" w:space="0" w:color="auto"/>
            </w:tcBorders>
            <w:shd w:val="clear" w:color="auto" w:fill="auto"/>
            <w:vAlign w:val="center"/>
          </w:tcPr>
          <w:p w:rsidR="00D12A92" w:rsidRPr="007B6AEF" w:rsidRDefault="00D12A92" w:rsidP="00BD289A">
            <w:pPr>
              <w:jc w:val="both"/>
              <w:rPr>
                <w:rFonts w:ascii="Times New Roman" w:hAnsi="Times New Roman" w:cs="Times New Roman"/>
                <w:b/>
                <w:sz w:val="20"/>
                <w:szCs w:val="20"/>
              </w:rPr>
            </w:pPr>
            <w:r w:rsidRPr="007B6AEF">
              <w:rPr>
                <w:rFonts w:ascii="Times New Roman" w:hAnsi="Times New Roman" w:cs="Times New Roman"/>
                <w:b/>
                <w:sz w:val="20"/>
                <w:szCs w:val="20"/>
              </w:rPr>
              <w:t>Seçmeli Ders I</w:t>
            </w:r>
            <w:r>
              <w:rPr>
                <w:rFonts w:ascii="Times New Roman" w:hAnsi="Times New Roman" w:cs="Times New Roman"/>
                <w:b/>
                <w:sz w:val="20"/>
                <w:szCs w:val="20"/>
              </w:rPr>
              <w:t>I</w:t>
            </w:r>
            <w:r w:rsidRPr="007B6AEF">
              <w:rPr>
                <w:rFonts w:ascii="Times New Roman" w:hAnsi="Times New Roman" w:cs="Times New Roman"/>
                <w:b/>
                <w:sz w:val="20"/>
                <w:szCs w:val="20"/>
              </w:rPr>
              <w:t xml:space="preserve">  </w:t>
            </w:r>
          </w:p>
        </w:tc>
        <w:tc>
          <w:tcPr>
            <w:tcW w:w="975" w:type="dxa"/>
            <w:tcBorders>
              <w:top w:val="nil"/>
              <w:left w:val="nil"/>
              <w:bottom w:val="single" w:sz="4" w:space="0" w:color="auto"/>
              <w:right w:val="single" w:sz="4" w:space="0" w:color="auto"/>
            </w:tcBorders>
            <w:shd w:val="clear" w:color="auto" w:fill="auto"/>
          </w:tcPr>
          <w:p w:rsidR="00D12A92" w:rsidRPr="007B6AEF" w:rsidRDefault="00D12A92" w:rsidP="00BD289A">
            <w:pPr>
              <w:rPr>
                <w:rFonts w:ascii="Times New Roman" w:hAnsi="Times New Roman" w:cs="Times New Roman"/>
                <w:sz w:val="20"/>
                <w:szCs w:val="20"/>
              </w:rPr>
            </w:pPr>
            <w:r w:rsidRPr="007B6AEF">
              <w:rPr>
                <w:rFonts w:ascii="Times New Roman" w:hAnsi="Times New Roman" w:cs="Times New Roman"/>
                <w:sz w:val="20"/>
                <w:szCs w:val="20"/>
              </w:rPr>
              <w:t>2</w:t>
            </w:r>
          </w:p>
        </w:tc>
        <w:tc>
          <w:tcPr>
            <w:tcW w:w="1418" w:type="dxa"/>
            <w:tcBorders>
              <w:top w:val="nil"/>
              <w:left w:val="nil"/>
              <w:bottom w:val="single" w:sz="4" w:space="0" w:color="auto"/>
              <w:right w:val="single" w:sz="4" w:space="0" w:color="auto"/>
            </w:tcBorders>
            <w:shd w:val="clear" w:color="auto" w:fill="auto"/>
          </w:tcPr>
          <w:p w:rsidR="00D12A92" w:rsidRPr="007B6AEF" w:rsidRDefault="00D12A92" w:rsidP="00BD289A">
            <w:pPr>
              <w:rPr>
                <w:rFonts w:ascii="Times New Roman" w:hAnsi="Times New Roman" w:cs="Times New Roman"/>
                <w:sz w:val="20"/>
                <w:szCs w:val="20"/>
              </w:rPr>
            </w:pPr>
            <w:r w:rsidRPr="007B6AEF">
              <w:rPr>
                <w:rFonts w:ascii="Times New Roman" w:hAnsi="Times New Roman" w:cs="Times New Roman"/>
                <w:sz w:val="20"/>
                <w:szCs w:val="20"/>
              </w:rPr>
              <w:t>0</w:t>
            </w:r>
          </w:p>
        </w:tc>
        <w:tc>
          <w:tcPr>
            <w:tcW w:w="1134" w:type="dxa"/>
            <w:tcBorders>
              <w:top w:val="nil"/>
              <w:left w:val="nil"/>
              <w:bottom w:val="single" w:sz="4" w:space="0" w:color="auto"/>
              <w:right w:val="single" w:sz="4" w:space="0" w:color="auto"/>
            </w:tcBorders>
            <w:shd w:val="clear" w:color="auto" w:fill="auto"/>
          </w:tcPr>
          <w:p w:rsidR="00D12A92" w:rsidRPr="007B6AEF" w:rsidRDefault="00D12A92" w:rsidP="00BD289A">
            <w:pPr>
              <w:rPr>
                <w:rFonts w:ascii="Times New Roman" w:hAnsi="Times New Roman" w:cs="Times New Roman"/>
                <w:sz w:val="20"/>
                <w:szCs w:val="20"/>
              </w:rPr>
            </w:pPr>
            <w:r w:rsidRPr="007B6AEF">
              <w:rPr>
                <w:rFonts w:ascii="Times New Roman" w:hAnsi="Times New Roman" w:cs="Times New Roman"/>
                <w:sz w:val="20"/>
                <w:szCs w:val="20"/>
              </w:rPr>
              <w:t>2</w:t>
            </w:r>
          </w:p>
        </w:tc>
        <w:tc>
          <w:tcPr>
            <w:tcW w:w="807" w:type="dxa"/>
            <w:gridSpan w:val="2"/>
            <w:tcBorders>
              <w:top w:val="nil"/>
              <w:left w:val="nil"/>
              <w:bottom w:val="single" w:sz="4" w:space="0" w:color="auto"/>
              <w:right w:val="single" w:sz="4" w:space="0" w:color="auto"/>
            </w:tcBorders>
            <w:shd w:val="clear" w:color="auto" w:fill="auto"/>
          </w:tcPr>
          <w:p w:rsidR="00D12A92" w:rsidRPr="007B6AEF" w:rsidRDefault="00D12A92" w:rsidP="00BD289A">
            <w:pPr>
              <w:rPr>
                <w:rFonts w:ascii="Times New Roman" w:hAnsi="Times New Roman" w:cs="Times New Roman"/>
                <w:sz w:val="20"/>
                <w:szCs w:val="20"/>
              </w:rPr>
            </w:pPr>
            <w:r w:rsidRPr="007B6AEF">
              <w:rPr>
                <w:rFonts w:ascii="Times New Roman" w:hAnsi="Times New Roman" w:cs="Times New Roman"/>
                <w:sz w:val="20"/>
                <w:szCs w:val="20"/>
              </w:rPr>
              <w:t>4</w:t>
            </w:r>
          </w:p>
        </w:tc>
      </w:tr>
      <w:tr w:rsidR="00D12A92" w:rsidRPr="007B6AEF" w:rsidTr="00BD289A">
        <w:trPr>
          <w:trHeight w:hRule="exact" w:val="284"/>
          <w:jc w:val="center"/>
        </w:trPr>
        <w:tc>
          <w:tcPr>
            <w:tcW w:w="509" w:type="dxa"/>
            <w:gridSpan w:val="3"/>
            <w:tcBorders>
              <w:top w:val="nil"/>
              <w:left w:val="single" w:sz="4" w:space="0" w:color="auto"/>
              <w:bottom w:val="single" w:sz="4" w:space="0" w:color="auto"/>
              <w:right w:val="single" w:sz="4" w:space="0" w:color="auto"/>
            </w:tcBorders>
            <w:shd w:val="clear" w:color="auto" w:fill="auto"/>
            <w:vAlign w:val="center"/>
            <w:hideMark/>
          </w:tcPr>
          <w:p w:rsidR="00D12A92" w:rsidRPr="00B152A1" w:rsidRDefault="00D12A92" w:rsidP="00BD289A">
            <w:pPr>
              <w:jc w:val="both"/>
              <w:rPr>
                <w:rFonts w:ascii="Times New Roman" w:hAnsi="Times New Roman" w:cs="Times New Roman"/>
                <w:sz w:val="20"/>
                <w:szCs w:val="20"/>
              </w:rPr>
            </w:pPr>
            <w:r>
              <w:rPr>
                <w:rFonts w:ascii="Times New Roman" w:hAnsi="Times New Roman" w:cs="Times New Roman"/>
                <w:sz w:val="20"/>
                <w:szCs w:val="20"/>
              </w:rPr>
              <w:t>7</w:t>
            </w:r>
          </w:p>
        </w:tc>
        <w:tc>
          <w:tcPr>
            <w:tcW w:w="4678" w:type="dxa"/>
            <w:gridSpan w:val="4"/>
            <w:tcBorders>
              <w:top w:val="nil"/>
              <w:left w:val="nil"/>
              <w:bottom w:val="single" w:sz="4" w:space="0" w:color="auto"/>
              <w:right w:val="single" w:sz="4" w:space="0" w:color="auto"/>
            </w:tcBorders>
            <w:shd w:val="clear" w:color="auto" w:fill="auto"/>
            <w:vAlign w:val="center"/>
          </w:tcPr>
          <w:p w:rsidR="00D12A92" w:rsidRPr="007B6AEF" w:rsidRDefault="00D12A92" w:rsidP="00BD289A">
            <w:pPr>
              <w:jc w:val="both"/>
              <w:rPr>
                <w:rFonts w:ascii="Times New Roman" w:hAnsi="Times New Roman" w:cs="Times New Roman"/>
                <w:b/>
                <w:sz w:val="20"/>
                <w:szCs w:val="20"/>
              </w:rPr>
            </w:pPr>
            <w:r w:rsidRPr="007B6AEF">
              <w:rPr>
                <w:rFonts w:ascii="Times New Roman" w:hAnsi="Times New Roman" w:cs="Times New Roman"/>
                <w:b/>
                <w:sz w:val="20"/>
                <w:szCs w:val="20"/>
              </w:rPr>
              <w:t>Seçmeli Ders II</w:t>
            </w:r>
            <w:r>
              <w:rPr>
                <w:rFonts w:ascii="Times New Roman" w:hAnsi="Times New Roman" w:cs="Times New Roman"/>
                <w:b/>
                <w:sz w:val="20"/>
                <w:szCs w:val="20"/>
              </w:rPr>
              <w:t>I</w:t>
            </w:r>
            <w:r w:rsidRPr="007B6AEF">
              <w:rPr>
                <w:rFonts w:ascii="Times New Roman" w:hAnsi="Times New Roman" w:cs="Times New Roman"/>
                <w:b/>
                <w:sz w:val="20"/>
                <w:szCs w:val="20"/>
              </w:rPr>
              <w:t xml:space="preserve">  </w:t>
            </w:r>
          </w:p>
        </w:tc>
        <w:tc>
          <w:tcPr>
            <w:tcW w:w="975" w:type="dxa"/>
            <w:tcBorders>
              <w:top w:val="nil"/>
              <w:left w:val="nil"/>
              <w:bottom w:val="single" w:sz="4" w:space="0" w:color="auto"/>
              <w:right w:val="single" w:sz="4" w:space="0" w:color="auto"/>
            </w:tcBorders>
            <w:shd w:val="clear" w:color="auto" w:fill="auto"/>
          </w:tcPr>
          <w:p w:rsidR="00D12A92" w:rsidRPr="007B6AEF" w:rsidRDefault="00D12A92" w:rsidP="00BD289A">
            <w:pPr>
              <w:rPr>
                <w:rFonts w:ascii="Times New Roman" w:hAnsi="Times New Roman" w:cs="Times New Roman"/>
                <w:sz w:val="20"/>
                <w:szCs w:val="20"/>
              </w:rPr>
            </w:pPr>
            <w:r w:rsidRPr="007B6AEF">
              <w:rPr>
                <w:rFonts w:ascii="Times New Roman" w:hAnsi="Times New Roman" w:cs="Times New Roman"/>
                <w:sz w:val="20"/>
                <w:szCs w:val="20"/>
              </w:rPr>
              <w:t>2</w:t>
            </w:r>
          </w:p>
        </w:tc>
        <w:tc>
          <w:tcPr>
            <w:tcW w:w="1418" w:type="dxa"/>
            <w:tcBorders>
              <w:top w:val="nil"/>
              <w:left w:val="nil"/>
              <w:bottom w:val="single" w:sz="4" w:space="0" w:color="auto"/>
              <w:right w:val="single" w:sz="4" w:space="0" w:color="auto"/>
            </w:tcBorders>
            <w:shd w:val="clear" w:color="auto" w:fill="auto"/>
          </w:tcPr>
          <w:p w:rsidR="00D12A92" w:rsidRPr="007B6AEF" w:rsidRDefault="00D12A92" w:rsidP="00BD289A">
            <w:pPr>
              <w:rPr>
                <w:rFonts w:ascii="Times New Roman" w:hAnsi="Times New Roman" w:cs="Times New Roman"/>
                <w:sz w:val="20"/>
                <w:szCs w:val="20"/>
              </w:rPr>
            </w:pPr>
            <w:r w:rsidRPr="007B6AEF">
              <w:rPr>
                <w:rFonts w:ascii="Times New Roman" w:hAnsi="Times New Roman" w:cs="Times New Roman"/>
                <w:sz w:val="20"/>
                <w:szCs w:val="20"/>
              </w:rPr>
              <w:t>0</w:t>
            </w:r>
          </w:p>
        </w:tc>
        <w:tc>
          <w:tcPr>
            <w:tcW w:w="1134" w:type="dxa"/>
            <w:tcBorders>
              <w:top w:val="nil"/>
              <w:left w:val="nil"/>
              <w:bottom w:val="single" w:sz="4" w:space="0" w:color="auto"/>
              <w:right w:val="single" w:sz="4" w:space="0" w:color="auto"/>
            </w:tcBorders>
            <w:shd w:val="clear" w:color="auto" w:fill="auto"/>
          </w:tcPr>
          <w:p w:rsidR="00D12A92" w:rsidRPr="007B6AEF" w:rsidRDefault="00D12A92" w:rsidP="00BD289A">
            <w:pPr>
              <w:rPr>
                <w:rFonts w:ascii="Times New Roman" w:hAnsi="Times New Roman" w:cs="Times New Roman"/>
                <w:sz w:val="20"/>
                <w:szCs w:val="20"/>
              </w:rPr>
            </w:pPr>
            <w:r w:rsidRPr="007B6AEF">
              <w:rPr>
                <w:rFonts w:ascii="Times New Roman" w:hAnsi="Times New Roman" w:cs="Times New Roman"/>
                <w:sz w:val="20"/>
                <w:szCs w:val="20"/>
              </w:rPr>
              <w:t>2</w:t>
            </w:r>
          </w:p>
        </w:tc>
        <w:tc>
          <w:tcPr>
            <w:tcW w:w="807" w:type="dxa"/>
            <w:gridSpan w:val="2"/>
            <w:tcBorders>
              <w:top w:val="nil"/>
              <w:left w:val="nil"/>
              <w:bottom w:val="single" w:sz="4" w:space="0" w:color="auto"/>
              <w:right w:val="single" w:sz="4" w:space="0" w:color="auto"/>
            </w:tcBorders>
            <w:shd w:val="clear" w:color="auto" w:fill="auto"/>
          </w:tcPr>
          <w:p w:rsidR="00D12A92" w:rsidRPr="007B6AEF" w:rsidRDefault="00D12A92" w:rsidP="00BD289A">
            <w:pPr>
              <w:rPr>
                <w:rFonts w:ascii="Times New Roman" w:hAnsi="Times New Roman" w:cs="Times New Roman"/>
                <w:sz w:val="20"/>
                <w:szCs w:val="20"/>
              </w:rPr>
            </w:pPr>
            <w:r w:rsidRPr="007B6AEF">
              <w:rPr>
                <w:rFonts w:ascii="Times New Roman" w:hAnsi="Times New Roman" w:cs="Times New Roman"/>
                <w:sz w:val="20"/>
                <w:szCs w:val="20"/>
              </w:rPr>
              <w:t>4</w:t>
            </w:r>
          </w:p>
        </w:tc>
      </w:tr>
      <w:tr w:rsidR="00D12A92" w:rsidRPr="007B6AEF" w:rsidTr="00BD289A">
        <w:trPr>
          <w:trHeight w:hRule="exact" w:val="284"/>
          <w:jc w:val="center"/>
        </w:trPr>
        <w:tc>
          <w:tcPr>
            <w:tcW w:w="509" w:type="dxa"/>
            <w:gridSpan w:val="3"/>
            <w:vMerge w:val="restart"/>
            <w:tcBorders>
              <w:top w:val="nil"/>
              <w:left w:val="single" w:sz="4" w:space="0" w:color="auto"/>
              <w:right w:val="single" w:sz="4" w:space="0" w:color="auto"/>
            </w:tcBorders>
            <w:shd w:val="clear" w:color="auto" w:fill="auto"/>
            <w:vAlign w:val="center"/>
            <w:hideMark/>
          </w:tcPr>
          <w:p w:rsidR="00D12A92" w:rsidRPr="00B152A1" w:rsidRDefault="00D12A92" w:rsidP="00BD289A">
            <w:pPr>
              <w:jc w:val="both"/>
              <w:rPr>
                <w:rFonts w:ascii="Times New Roman" w:hAnsi="Times New Roman" w:cs="Times New Roman"/>
                <w:sz w:val="20"/>
                <w:szCs w:val="20"/>
              </w:rPr>
            </w:pPr>
          </w:p>
        </w:tc>
        <w:tc>
          <w:tcPr>
            <w:tcW w:w="4678" w:type="dxa"/>
            <w:gridSpan w:val="4"/>
            <w:tcBorders>
              <w:top w:val="nil"/>
              <w:left w:val="nil"/>
              <w:bottom w:val="single" w:sz="4" w:space="0" w:color="auto"/>
              <w:right w:val="single" w:sz="4" w:space="0" w:color="auto"/>
            </w:tcBorders>
            <w:shd w:val="clear" w:color="auto" w:fill="auto"/>
            <w:vAlign w:val="center"/>
            <w:hideMark/>
          </w:tcPr>
          <w:p w:rsidR="00D12A92" w:rsidRPr="007B6AEF" w:rsidRDefault="00D12A92" w:rsidP="00BD289A">
            <w:pPr>
              <w:jc w:val="both"/>
              <w:rPr>
                <w:rFonts w:ascii="Times New Roman" w:hAnsi="Times New Roman" w:cs="Times New Roman"/>
                <w:b/>
                <w:sz w:val="20"/>
                <w:szCs w:val="20"/>
              </w:rPr>
            </w:pPr>
            <w:r w:rsidRPr="007B6AEF">
              <w:rPr>
                <w:rFonts w:ascii="Times New Roman" w:hAnsi="Times New Roman" w:cs="Times New Roman"/>
                <w:b/>
                <w:sz w:val="20"/>
                <w:szCs w:val="20"/>
              </w:rPr>
              <w:t>Seçmeli Ders Havuzu (</w:t>
            </w:r>
            <w:r>
              <w:rPr>
                <w:rFonts w:ascii="Times New Roman" w:hAnsi="Times New Roman" w:cs="Times New Roman"/>
                <w:b/>
                <w:sz w:val="20"/>
                <w:szCs w:val="20"/>
              </w:rPr>
              <w:t>Üç</w:t>
            </w:r>
            <w:r w:rsidRPr="007B6AEF">
              <w:rPr>
                <w:rFonts w:ascii="Times New Roman" w:hAnsi="Times New Roman" w:cs="Times New Roman"/>
                <w:b/>
                <w:sz w:val="20"/>
                <w:szCs w:val="20"/>
              </w:rPr>
              <w:t xml:space="preserve"> ders seçilecektir)</w:t>
            </w:r>
            <w:r w:rsidRPr="007B6AEF">
              <w:rPr>
                <w:rFonts w:ascii="Times New Roman" w:hAnsi="Times New Roman" w:cs="Times New Roman"/>
                <w:sz w:val="20"/>
                <w:szCs w:val="20"/>
                <w:vertAlign w:val="superscript"/>
              </w:rPr>
              <w:t xml:space="preserve"> ***</w:t>
            </w:r>
          </w:p>
        </w:tc>
        <w:tc>
          <w:tcPr>
            <w:tcW w:w="975" w:type="dxa"/>
            <w:tcBorders>
              <w:top w:val="nil"/>
              <w:left w:val="nil"/>
              <w:bottom w:val="single" w:sz="4" w:space="0" w:color="auto"/>
              <w:right w:val="single" w:sz="4" w:space="0" w:color="auto"/>
            </w:tcBorders>
            <w:shd w:val="clear" w:color="auto" w:fill="auto"/>
            <w:vAlign w:val="center"/>
            <w:hideMark/>
          </w:tcPr>
          <w:p w:rsidR="00D12A92" w:rsidRPr="007B6AEF" w:rsidRDefault="00D12A92" w:rsidP="00BD289A">
            <w:pPr>
              <w:jc w:val="both"/>
              <w:rPr>
                <w:rFonts w:ascii="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rsidR="00D12A92" w:rsidRPr="007B6AEF" w:rsidRDefault="00D12A92" w:rsidP="00BD289A">
            <w:pPr>
              <w:jc w:val="both"/>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D12A92" w:rsidRPr="007B6AEF" w:rsidRDefault="00D12A92" w:rsidP="00BD289A">
            <w:pPr>
              <w:jc w:val="both"/>
              <w:rPr>
                <w:rFonts w:ascii="Times New Roman" w:hAnsi="Times New Roman" w:cs="Times New Roman"/>
                <w:sz w:val="20"/>
                <w:szCs w:val="20"/>
              </w:rPr>
            </w:pPr>
          </w:p>
        </w:tc>
        <w:tc>
          <w:tcPr>
            <w:tcW w:w="807" w:type="dxa"/>
            <w:gridSpan w:val="2"/>
            <w:tcBorders>
              <w:top w:val="nil"/>
              <w:left w:val="nil"/>
              <w:bottom w:val="single" w:sz="4" w:space="0" w:color="auto"/>
              <w:right w:val="single" w:sz="4" w:space="0" w:color="auto"/>
            </w:tcBorders>
            <w:shd w:val="clear" w:color="auto" w:fill="auto"/>
            <w:vAlign w:val="center"/>
            <w:hideMark/>
          </w:tcPr>
          <w:p w:rsidR="00D12A92" w:rsidRPr="007B6AEF" w:rsidRDefault="00D12A92" w:rsidP="00BD289A">
            <w:pPr>
              <w:jc w:val="both"/>
              <w:rPr>
                <w:rFonts w:ascii="Times New Roman" w:hAnsi="Times New Roman" w:cs="Times New Roman"/>
                <w:sz w:val="20"/>
                <w:szCs w:val="20"/>
              </w:rPr>
            </w:pPr>
          </w:p>
        </w:tc>
      </w:tr>
      <w:tr w:rsidR="00D12A92" w:rsidRPr="007B6AEF" w:rsidTr="00BD289A">
        <w:trPr>
          <w:trHeight w:hRule="exact" w:val="284"/>
          <w:jc w:val="center"/>
        </w:trPr>
        <w:tc>
          <w:tcPr>
            <w:tcW w:w="509" w:type="dxa"/>
            <w:gridSpan w:val="3"/>
            <w:vMerge/>
            <w:tcBorders>
              <w:left w:val="single" w:sz="4" w:space="0" w:color="auto"/>
              <w:right w:val="single" w:sz="4" w:space="0" w:color="auto"/>
            </w:tcBorders>
            <w:shd w:val="clear" w:color="auto" w:fill="auto"/>
            <w:vAlign w:val="center"/>
            <w:hideMark/>
          </w:tcPr>
          <w:p w:rsidR="00D12A92" w:rsidRPr="00B152A1" w:rsidRDefault="00D12A92" w:rsidP="00BD289A">
            <w:pPr>
              <w:jc w:val="both"/>
              <w:rPr>
                <w:rFonts w:ascii="Times New Roman" w:hAnsi="Times New Roman" w:cs="Times New Roman"/>
                <w:sz w:val="20"/>
                <w:szCs w:val="20"/>
              </w:rPr>
            </w:pPr>
          </w:p>
        </w:tc>
        <w:tc>
          <w:tcPr>
            <w:tcW w:w="316" w:type="dxa"/>
            <w:tcBorders>
              <w:top w:val="nil"/>
              <w:left w:val="nil"/>
              <w:bottom w:val="single" w:sz="4" w:space="0" w:color="auto"/>
              <w:right w:val="single" w:sz="4" w:space="0" w:color="auto"/>
            </w:tcBorders>
            <w:shd w:val="clear" w:color="auto" w:fill="auto"/>
            <w:vAlign w:val="center"/>
          </w:tcPr>
          <w:p w:rsidR="00D12A92" w:rsidRPr="007B6AEF" w:rsidRDefault="00D12A92" w:rsidP="00BD289A">
            <w:pPr>
              <w:jc w:val="both"/>
              <w:rPr>
                <w:rFonts w:ascii="Times New Roman" w:hAnsi="Times New Roman" w:cs="Times New Roman"/>
                <w:sz w:val="20"/>
                <w:szCs w:val="20"/>
              </w:rPr>
            </w:pPr>
            <w:r w:rsidRPr="007B6AEF">
              <w:rPr>
                <w:rFonts w:ascii="Times New Roman" w:hAnsi="Times New Roman" w:cs="Times New Roman"/>
                <w:sz w:val="20"/>
                <w:szCs w:val="20"/>
              </w:rPr>
              <w:t>1</w:t>
            </w:r>
          </w:p>
        </w:tc>
        <w:tc>
          <w:tcPr>
            <w:tcW w:w="4362" w:type="dxa"/>
            <w:gridSpan w:val="3"/>
            <w:tcBorders>
              <w:top w:val="nil"/>
              <w:left w:val="nil"/>
              <w:bottom w:val="single" w:sz="4" w:space="0" w:color="auto"/>
              <w:right w:val="single" w:sz="4" w:space="0" w:color="auto"/>
            </w:tcBorders>
            <w:shd w:val="clear" w:color="auto" w:fill="auto"/>
          </w:tcPr>
          <w:p w:rsidR="00D12A92" w:rsidRPr="007B6AEF" w:rsidRDefault="00D12A92" w:rsidP="00BD289A">
            <w:pPr>
              <w:rPr>
                <w:rFonts w:ascii="Times New Roman" w:hAnsi="Times New Roman" w:cs="Times New Roman"/>
                <w:sz w:val="20"/>
                <w:szCs w:val="20"/>
              </w:rPr>
            </w:pPr>
            <w:r w:rsidRPr="007B6AEF">
              <w:rPr>
                <w:rFonts w:ascii="Times New Roman" w:hAnsi="Times New Roman" w:cs="Times New Roman"/>
                <w:sz w:val="20"/>
                <w:szCs w:val="20"/>
              </w:rPr>
              <w:t>ALM401</w:t>
            </w:r>
            <w:r>
              <w:rPr>
                <w:rFonts w:ascii="Times New Roman" w:hAnsi="Times New Roman" w:cs="Times New Roman"/>
                <w:sz w:val="20"/>
                <w:szCs w:val="20"/>
              </w:rPr>
              <w:t xml:space="preserve"> </w:t>
            </w:r>
            <w:r w:rsidRPr="007B6AEF">
              <w:rPr>
                <w:rFonts w:ascii="Times New Roman" w:hAnsi="Times New Roman" w:cs="Times New Roman"/>
                <w:sz w:val="20"/>
                <w:szCs w:val="20"/>
              </w:rPr>
              <w:t>Almanca III</w:t>
            </w:r>
          </w:p>
        </w:tc>
        <w:tc>
          <w:tcPr>
            <w:tcW w:w="975" w:type="dxa"/>
            <w:tcBorders>
              <w:top w:val="nil"/>
              <w:left w:val="nil"/>
              <w:bottom w:val="single" w:sz="4" w:space="0" w:color="auto"/>
              <w:right w:val="single" w:sz="4" w:space="0" w:color="auto"/>
            </w:tcBorders>
            <w:shd w:val="clear" w:color="auto" w:fill="auto"/>
            <w:hideMark/>
          </w:tcPr>
          <w:p w:rsidR="00D12A92" w:rsidRPr="007B6AEF" w:rsidRDefault="00D12A92" w:rsidP="00BD289A">
            <w:pPr>
              <w:rPr>
                <w:rFonts w:ascii="Times New Roman" w:hAnsi="Times New Roman" w:cs="Times New Roman"/>
                <w:sz w:val="20"/>
                <w:szCs w:val="20"/>
              </w:rPr>
            </w:pPr>
            <w:r w:rsidRPr="007B6AEF">
              <w:rPr>
                <w:rFonts w:ascii="Times New Roman" w:hAnsi="Times New Roman" w:cs="Times New Roman"/>
                <w:sz w:val="20"/>
                <w:szCs w:val="20"/>
              </w:rPr>
              <w:t>2</w:t>
            </w:r>
          </w:p>
        </w:tc>
        <w:tc>
          <w:tcPr>
            <w:tcW w:w="1418" w:type="dxa"/>
            <w:tcBorders>
              <w:top w:val="nil"/>
              <w:left w:val="nil"/>
              <w:bottom w:val="single" w:sz="4" w:space="0" w:color="auto"/>
              <w:right w:val="single" w:sz="4" w:space="0" w:color="auto"/>
            </w:tcBorders>
            <w:shd w:val="clear" w:color="auto" w:fill="auto"/>
            <w:hideMark/>
          </w:tcPr>
          <w:p w:rsidR="00D12A92" w:rsidRPr="007B6AEF" w:rsidRDefault="00D12A92" w:rsidP="00BD289A">
            <w:pPr>
              <w:rPr>
                <w:rFonts w:ascii="Times New Roman" w:hAnsi="Times New Roman" w:cs="Times New Roman"/>
                <w:sz w:val="20"/>
                <w:szCs w:val="20"/>
              </w:rPr>
            </w:pPr>
            <w:r w:rsidRPr="007B6AEF">
              <w:rPr>
                <w:rFonts w:ascii="Times New Roman" w:hAnsi="Times New Roman" w:cs="Times New Roman"/>
                <w:sz w:val="20"/>
                <w:szCs w:val="20"/>
              </w:rPr>
              <w:t>0</w:t>
            </w:r>
          </w:p>
        </w:tc>
        <w:tc>
          <w:tcPr>
            <w:tcW w:w="1134" w:type="dxa"/>
            <w:tcBorders>
              <w:top w:val="nil"/>
              <w:left w:val="nil"/>
              <w:bottom w:val="single" w:sz="4" w:space="0" w:color="auto"/>
              <w:right w:val="single" w:sz="4" w:space="0" w:color="auto"/>
            </w:tcBorders>
            <w:shd w:val="clear" w:color="auto" w:fill="auto"/>
            <w:hideMark/>
          </w:tcPr>
          <w:p w:rsidR="00D12A92" w:rsidRPr="007B6AEF" w:rsidRDefault="00D12A92" w:rsidP="00BD289A">
            <w:pPr>
              <w:rPr>
                <w:rFonts w:ascii="Times New Roman" w:hAnsi="Times New Roman" w:cs="Times New Roman"/>
                <w:sz w:val="20"/>
                <w:szCs w:val="20"/>
              </w:rPr>
            </w:pPr>
            <w:r w:rsidRPr="007B6AEF">
              <w:rPr>
                <w:rFonts w:ascii="Times New Roman" w:hAnsi="Times New Roman" w:cs="Times New Roman"/>
                <w:sz w:val="20"/>
                <w:szCs w:val="20"/>
              </w:rPr>
              <w:t>2</w:t>
            </w:r>
          </w:p>
        </w:tc>
        <w:tc>
          <w:tcPr>
            <w:tcW w:w="807" w:type="dxa"/>
            <w:gridSpan w:val="2"/>
            <w:tcBorders>
              <w:top w:val="nil"/>
              <w:left w:val="nil"/>
              <w:bottom w:val="single" w:sz="4" w:space="0" w:color="auto"/>
              <w:right w:val="single" w:sz="4" w:space="0" w:color="auto"/>
            </w:tcBorders>
            <w:shd w:val="clear" w:color="auto" w:fill="auto"/>
            <w:hideMark/>
          </w:tcPr>
          <w:p w:rsidR="00D12A92" w:rsidRPr="007B6AEF" w:rsidRDefault="00D12A92" w:rsidP="00BD289A">
            <w:pPr>
              <w:rPr>
                <w:rFonts w:ascii="Times New Roman" w:hAnsi="Times New Roman" w:cs="Times New Roman"/>
                <w:sz w:val="20"/>
                <w:szCs w:val="20"/>
              </w:rPr>
            </w:pPr>
            <w:r w:rsidRPr="007B6AEF">
              <w:rPr>
                <w:rFonts w:ascii="Times New Roman" w:hAnsi="Times New Roman" w:cs="Times New Roman"/>
                <w:sz w:val="20"/>
                <w:szCs w:val="20"/>
              </w:rPr>
              <w:t>4</w:t>
            </w:r>
          </w:p>
        </w:tc>
      </w:tr>
      <w:tr w:rsidR="00D12A92" w:rsidRPr="007B6AEF" w:rsidTr="00BD289A">
        <w:trPr>
          <w:trHeight w:hRule="exact" w:val="284"/>
          <w:jc w:val="center"/>
        </w:trPr>
        <w:tc>
          <w:tcPr>
            <w:tcW w:w="509" w:type="dxa"/>
            <w:gridSpan w:val="3"/>
            <w:vMerge/>
            <w:tcBorders>
              <w:left w:val="single" w:sz="4" w:space="0" w:color="auto"/>
              <w:right w:val="single" w:sz="4" w:space="0" w:color="auto"/>
            </w:tcBorders>
            <w:shd w:val="clear" w:color="auto" w:fill="auto"/>
            <w:vAlign w:val="center"/>
            <w:hideMark/>
          </w:tcPr>
          <w:p w:rsidR="00D12A92" w:rsidRPr="00B152A1" w:rsidRDefault="00D12A92" w:rsidP="00BD289A">
            <w:pPr>
              <w:jc w:val="both"/>
              <w:rPr>
                <w:rFonts w:ascii="Times New Roman" w:hAnsi="Times New Roman" w:cs="Times New Roman"/>
                <w:sz w:val="20"/>
                <w:szCs w:val="20"/>
              </w:rPr>
            </w:pPr>
          </w:p>
        </w:tc>
        <w:tc>
          <w:tcPr>
            <w:tcW w:w="316" w:type="dxa"/>
            <w:tcBorders>
              <w:top w:val="nil"/>
              <w:left w:val="nil"/>
              <w:bottom w:val="single" w:sz="4" w:space="0" w:color="auto"/>
              <w:right w:val="single" w:sz="4" w:space="0" w:color="auto"/>
            </w:tcBorders>
            <w:shd w:val="clear" w:color="auto" w:fill="auto"/>
            <w:vAlign w:val="center"/>
          </w:tcPr>
          <w:p w:rsidR="00D12A92" w:rsidRPr="007B6AEF" w:rsidRDefault="00D12A92" w:rsidP="00BD289A">
            <w:pPr>
              <w:jc w:val="both"/>
              <w:rPr>
                <w:rFonts w:ascii="Times New Roman" w:hAnsi="Times New Roman" w:cs="Times New Roman"/>
                <w:sz w:val="20"/>
                <w:szCs w:val="20"/>
              </w:rPr>
            </w:pPr>
            <w:r w:rsidRPr="007B6AEF">
              <w:rPr>
                <w:rFonts w:ascii="Times New Roman" w:hAnsi="Times New Roman" w:cs="Times New Roman"/>
                <w:sz w:val="20"/>
                <w:szCs w:val="20"/>
              </w:rPr>
              <w:t>2</w:t>
            </w:r>
          </w:p>
        </w:tc>
        <w:tc>
          <w:tcPr>
            <w:tcW w:w="4362" w:type="dxa"/>
            <w:gridSpan w:val="3"/>
            <w:tcBorders>
              <w:top w:val="nil"/>
              <w:left w:val="nil"/>
              <w:bottom w:val="single" w:sz="4" w:space="0" w:color="auto"/>
              <w:right w:val="single" w:sz="4" w:space="0" w:color="auto"/>
            </w:tcBorders>
            <w:shd w:val="clear" w:color="auto" w:fill="auto"/>
          </w:tcPr>
          <w:p w:rsidR="00D12A92" w:rsidRPr="007B6AEF" w:rsidRDefault="00D12A92" w:rsidP="00BD289A">
            <w:pPr>
              <w:rPr>
                <w:rFonts w:ascii="Times New Roman" w:hAnsi="Times New Roman" w:cs="Times New Roman"/>
                <w:sz w:val="20"/>
                <w:szCs w:val="20"/>
              </w:rPr>
            </w:pPr>
            <w:r w:rsidRPr="007B6AEF">
              <w:rPr>
                <w:rFonts w:ascii="Times New Roman" w:hAnsi="Times New Roman" w:cs="Times New Roman"/>
                <w:sz w:val="20"/>
                <w:szCs w:val="20"/>
              </w:rPr>
              <w:t>MFY405</w:t>
            </w:r>
            <w:r>
              <w:rPr>
                <w:rFonts w:ascii="Times New Roman" w:hAnsi="Times New Roman" w:cs="Times New Roman"/>
                <w:sz w:val="20"/>
                <w:szCs w:val="20"/>
              </w:rPr>
              <w:t xml:space="preserve"> </w:t>
            </w:r>
            <w:r w:rsidRPr="007B6AEF">
              <w:rPr>
                <w:rFonts w:ascii="Times New Roman" w:hAnsi="Times New Roman" w:cs="Times New Roman"/>
                <w:sz w:val="20"/>
                <w:szCs w:val="20"/>
              </w:rPr>
              <w:t>Sermaye Piyasaları</w:t>
            </w:r>
          </w:p>
        </w:tc>
        <w:tc>
          <w:tcPr>
            <w:tcW w:w="975" w:type="dxa"/>
            <w:tcBorders>
              <w:top w:val="nil"/>
              <w:left w:val="nil"/>
              <w:bottom w:val="single" w:sz="4" w:space="0" w:color="auto"/>
              <w:right w:val="single" w:sz="4" w:space="0" w:color="auto"/>
            </w:tcBorders>
            <w:shd w:val="clear" w:color="auto" w:fill="auto"/>
            <w:hideMark/>
          </w:tcPr>
          <w:p w:rsidR="00D12A92" w:rsidRPr="007B6AEF" w:rsidRDefault="00D12A92" w:rsidP="00BD289A">
            <w:pPr>
              <w:rPr>
                <w:rFonts w:ascii="Times New Roman" w:hAnsi="Times New Roman" w:cs="Times New Roman"/>
                <w:sz w:val="20"/>
                <w:szCs w:val="20"/>
              </w:rPr>
            </w:pPr>
            <w:r w:rsidRPr="007B6AEF">
              <w:rPr>
                <w:rFonts w:ascii="Times New Roman" w:hAnsi="Times New Roman" w:cs="Times New Roman"/>
                <w:sz w:val="20"/>
                <w:szCs w:val="20"/>
              </w:rPr>
              <w:t>2</w:t>
            </w:r>
          </w:p>
        </w:tc>
        <w:tc>
          <w:tcPr>
            <w:tcW w:w="1418" w:type="dxa"/>
            <w:tcBorders>
              <w:top w:val="nil"/>
              <w:left w:val="nil"/>
              <w:bottom w:val="single" w:sz="4" w:space="0" w:color="auto"/>
              <w:right w:val="single" w:sz="4" w:space="0" w:color="auto"/>
            </w:tcBorders>
            <w:shd w:val="clear" w:color="auto" w:fill="auto"/>
            <w:hideMark/>
          </w:tcPr>
          <w:p w:rsidR="00D12A92" w:rsidRPr="007B6AEF" w:rsidRDefault="00D12A92" w:rsidP="00BD289A">
            <w:pPr>
              <w:rPr>
                <w:rFonts w:ascii="Times New Roman" w:hAnsi="Times New Roman" w:cs="Times New Roman"/>
                <w:sz w:val="20"/>
                <w:szCs w:val="20"/>
              </w:rPr>
            </w:pPr>
            <w:r w:rsidRPr="007B6AEF">
              <w:rPr>
                <w:rFonts w:ascii="Times New Roman" w:hAnsi="Times New Roman" w:cs="Times New Roman"/>
                <w:sz w:val="20"/>
                <w:szCs w:val="20"/>
              </w:rPr>
              <w:t>0</w:t>
            </w:r>
          </w:p>
        </w:tc>
        <w:tc>
          <w:tcPr>
            <w:tcW w:w="1134" w:type="dxa"/>
            <w:tcBorders>
              <w:top w:val="nil"/>
              <w:left w:val="nil"/>
              <w:bottom w:val="single" w:sz="4" w:space="0" w:color="auto"/>
              <w:right w:val="single" w:sz="4" w:space="0" w:color="auto"/>
            </w:tcBorders>
            <w:shd w:val="clear" w:color="auto" w:fill="auto"/>
            <w:hideMark/>
          </w:tcPr>
          <w:p w:rsidR="00D12A92" w:rsidRPr="007B6AEF" w:rsidRDefault="00D12A92" w:rsidP="00BD289A">
            <w:pPr>
              <w:rPr>
                <w:rFonts w:ascii="Times New Roman" w:hAnsi="Times New Roman" w:cs="Times New Roman"/>
                <w:sz w:val="20"/>
                <w:szCs w:val="20"/>
              </w:rPr>
            </w:pPr>
            <w:r w:rsidRPr="007B6AEF">
              <w:rPr>
                <w:rFonts w:ascii="Times New Roman" w:hAnsi="Times New Roman" w:cs="Times New Roman"/>
                <w:sz w:val="20"/>
                <w:szCs w:val="20"/>
              </w:rPr>
              <w:t>2</w:t>
            </w:r>
          </w:p>
        </w:tc>
        <w:tc>
          <w:tcPr>
            <w:tcW w:w="807" w:type="dxa"/>
            <w:gridSpan w:val="2"/>
            <w:tcBorders>
              <w:top w:val="nil"/>
              <w:left w:val="nil"/>
              <w:bottom w:val="single" w:sz="4" w:space="0" w:color="auto"/>
              <w:right w:val="single" w:sz="4" w:space="0" w:color="auto"/>
            </w:tcBorders>
            <w:shd w:val="clear" w:color="auto" w:fill="auto"/>
            <w:hideMark/>
          </w:tcPr>
          <w:p w:rsidR="00D12A92" w:rsidRPr="007B6AEF" w:rsidRDefault="00D12A92" w:rsidP="00BD289A">
            <w:pPr>
              <w:rPr>
                <w:rFonts w:ascii="Times New Roman" w:hAnsi="Times New Roman" w:cs="Times New Roman"/>
                <w:sz w:val="20"/>
                <w:szCs w:val="20"/>
              </w:rPr>
            </w:pPr>
            <w:r w:rsidRPr="007B6AEF">
              <w:rPr>
                <w:rFonts w:ascii="Times New Roman" w:hAnsi="Times New Roman" w:cs="Times New Roman"/>
                <w:sz w:val="20"/>
                <w:szCs w:val="20"/>
              </w:rPr>
              <w:t>4</w:t>
            </w:r>
          </w:p>
        </w:tc>
      </w:tr>
      <w:tr w:rsidR="00D12A92" w:rsidRPr="007B6AEF" w:rsidTr="00BD289A">
        <w:trPr>
          <w:trHeight w:hRule="exact" w:val="284"/>
          <w:jc w:val="center"/>
        </w:trPr>
        <w:tc>
          <w:tcPr>
            <w:tcW w:w="509" w:type="dxa"/>
            <w:gridSpan w:val="3"/>
            <w:vMerge/>
            <w:tcBorders>
              <w:left w:val="single" w:sz="4" w:space="0" w:color="auto"/>
              <w:bottom w:val="single" w:sz="4" w:space="0" w:color="auto"/>
              <w:right w:val="single" w:sz="4" w:space="0" w:color="auto"/>
            </w:tcBorders>
            <w:shd w:val="clear" w:color="auto" w:fill="auto"/>
            <w:vAlign w:val="center"/>
            <w:hideMark/>
          </w:tcPr>
          <w:p w:rsidR="00D12A92" w:rsidRPr="00B152A1" w:rsidRDefault="00D12A92" w:rsidP="00BD289A">
            <w:pPr>
              <w:jc w:val="both"/>
              <w:rPr>
                <w:rFonts w:ascii="Times New Roman" w:hAnsi="Times New Roman" w:cs="Times New Roman"/>
                <w:sz w:val="20"/>
                <w:szCs w:val="20"/>
              </w:rPr>
            </w:pPr>
          </w:p>
        </w:tc>
        <w:tc>
          <w:tcPr>
            <w:tcW w:w="316" w:type="dxa"/>
            <w:tcBorders>
              <w:top w:val="nil"/>
              <w:left w:val="nil"/>
              <w:bottom w:val="single" w:sz="4" w:space="0" w:color="auto"/>
              <w:right w:val="single" w:sz="4" w:space="0" w:color="auto"/>
            </w:tcBorders>
            <w:shd w:val="clear" w:color="auto" w:fill="auto"/>
            <w:vAlign w:val="center"/>
          </w:tcPr>
          <w:p w:rsidR="00D12A92" w:rsidRPr="007B6AEF" w:rsidRDefault="00D12A92" w:rsidP="00BD289A">
            <w:pPr>
              <w:jc w:val="both"/>
              <w:rPr>
                <w:rFonts w:ascii="Times New Roman" w:hAnsi="Times New Roman" w:cs="Times New Roman"/>
                <w:sz w:val="20"/>
                <w:szCs w:val="20"/>
              </w:rPr>
            </w:pPr>
            <w:r w:rsidRPr="007B6AEF">
              <w:rPr>
                <w:rFonts w:ascii="Times New Roman" w:hAnsi="Times New Roman" w:cs="Times New Roman"/>
                <w:sz w:val="20"/>
                <w:szCs w:val="20"/>
              </w:rPr>
              <w:t>3</w:t>
            </w:r>
          </w:p>
        </w:tc>
        <w:tc>
          <w:tcPr>
            <w:tcW w:w="4362" w:type="dxa"/>
            <w:gridSpan w:val="3"/>
            <w:tcBorders>
              <w:top w:val="nil"/>
              <w:left w:val="nil"/>
              <w:bottom w:val="single" w:sz="4" w:space="0" w:color="auto"/>
              <w:right w:val="single" w:sz="4" w:space="0" w:color="auto"/>
            </w:tcBorders>
            <w:shd w:val="clear" w:color="auto" w:fill="auto"/>
          </w:tcPr>
          <w:p w:rsidR="00D12A92" w:rsidRPr="007B6AEF" w:rsidRDefault="00D12A92" w:rsidP="00BD289A">
            <w:pPr>
              <w:rPr>
                <w:rFonts w:ascii="Times New Roman" w:hAnsi="Times New Roman" w:cs="Times New Roman"/>
                <w:sz w:val="20"/>
                <w:szCs w:val="20"/>
              </w:rPr>
            </w:pPr>
            <w:r w:rsidRPr="007B6AEF">
              <w:rPr>
                <w:rFonts w:ascii="Times New Roman" w:hAnsi="Times New Roman" w:cs="Times New Roman"/>
                <w:sz w:val="20"/>
                <w:szCs w:val="20"/>
              </w:rPr>
              <w:t>ISL409</w:t>
            </w:r>
            <w:r>
              <w:rPr>
                <w:rFonts w:ascii="Times New Roman" w:hAnsi="Times New Roman" w:cs="Times New Roman"/>
                <w:sz w:val="20"/>
                <w:szCs w:val="20"/>
              </w:rPr>
              <w:t xml:space="preserve"> </w:t>
            </w:r>
            <w:r w:rsidRPr="007B6AEF">
              <w:rPr>
                <w:rFonts w:ascii="Times New Roman" w:hAnsi="Times New Roman" w:cs="Times New Roman"/>
                <w:sz w:val="20"/>
                <w:szCs w:val="20"/>
              </w:rPr>
              <w:t>Proje Yönetimi</w:t>
            </w:r>
          </w:p>
        </w:tc>
        <w:tc>
          <w:tcPr>
            <w:tcW w:w="975" w:type="dxa"/>
            <w:tcBorders>
              <w:top w:val="nil"/>
              <w:left w:val="nil"/>
              <w:bottom w:val="single" w:sz="4" w:space="0" w:color="auto"/>
              <w:right w:val="single" w:sz="4" w:space="0" w:color="auto"/>
            </w:tcBorders>
            <w:shd w:val="clear" w:color="auto" w:fill="auto"/>
            <w:hideMark/>
          </w:tcPr>
          <w:p w:rsidR="00D12A92" w:rsidRPr="007B6AEF" w:rsidRDefault="00D12A92" w:rsidP="00BD289A">
            <w:pPr>
              <w:rPr>
                <w:rFonts w:ascii="Times New Roman" w:hAnsi="Times New Roman" w:cs="Times New Roman"/>
                <w:sz w:val="20"/>
                <w:szCs w:val="20"/>
              </w:rPr>
            </w:pPr>
            <w:r w:rsidRPr="007B6AEF">
              <w:rPr>
                <w:rFonts w:ascii="Times New Roman" w:hAnsi="Times New Roman" w:cs="Times New Roman"/>
                <w:sz w:val="20"/>
                <w:szCs w:val="20"/>
              </w:rPr>
              <w:t>2</w:t>
            </w:r>
          </w:p>
        </w:tc>
        <w:tc>
          <w:tcPr>
            <w:tcW w:w="1418" w:type="dxa"/>
            <w:tcBorders>
              <w:top w:val="nil"/>
              <w:left w:val="nil"/>
              <w:bottom w:val="single" w:sz="4" w:space="0" w:color="auto"/>
              <w:right w:val="single" w:sz="4" w:space="0" w:color="auto"/>
            </w:tcBorders>
            <w:shd w:val="clear" w:color="auto" w:fill="auto"/>
            <w:hideMark/>
          </w:tcPr>
          <w:p w:rsidR="00D12A92" w:rsidRPr="007B6AEF" w:rsidRDefault="00D12A92" w:rsidP="00BD289A">
            <w:pPr>
              <w:rPr>
                <w:rFonts w:ascii="Times New Roman" w:hAnsi="Times New Roman" w:cs="Times New Roman"/>
                <w:sz w:val="20"/>
                <w:szCs w:val="20"/>
              </w:rPr>
            </w:pPr>
            <w:r w:rsidRPr="007B6AEF">
              <w:rPr>
                <w:rFonts w:ascii="Times New Roman" w:hAnsi="Times New Roman" w:cs="Times New Roman"/>
                <w:sz w:val="20"/>
                <w:szCs w:val="20"/>
              </w:rPr>
              <w:t>0</w:t>
            </w:r>
          </w:p>
        </w:tc>
        <w:tc>
          <w:tcPr>
            <w:tcW w:w="1134" w:type="dxa"/>
            <w:tcBorders>
              <w:top w:val="nil"/>
              <w:left w:val="nil"/>
              <w:bottom w:val="single" w:sz="4" w:space="0" w:color="auto"/>
              <w:right w:val="single" w:sz="4" w:space="0" w:color="auto"/>
            </w:tcBorders>
            <w:shd w:val="clear" w:color="auto" w:fill="auto"/>
            <w:hideMark/>
          </w:tcPr>
          <w:p w:rsidR="00D12A92" w:rsidRPr="007B6AEF" w:rsidRDefault="00D12A92" w:rsidP="00BD289A">
            <w:pPr>
              <w:rPr>
                <w:rFonts w:ascii="Times New Roman" w:hAnsi="Times New Roman" w:cs="Times New Roman"/>
                <w:sz w:val="20"/>
                <w:szCs w:val="20"/>
              </w:rPr>
            </w:pPr>
            <w:r w:rsidRPr="007B6AEF">
              <w:rPr>
                <w:rFonts w:ascii="Times New Roman" w:hAnsi="Times New Roman" w:cs="Times New Roman"/>
                <w:sz w:val="20"/>
                <w:szCs w:val="20"/>
              </w:rPr>
              <w:t>2</w:t>
            </w:r>
          </w:p>
        </w:tc>
        <w:tc>
          <w:tcPr>
            <w:tcW w:w="807" w:type="dxa"/>
            <w:gridSpan w:val="2"/>
            <w:tcBorders>
              <w:top w:val="nil"/>
              <w:left w:val="nil"/>
              <w:bottom w:val="single" w:sz="4" w:space="0" w:color="auto"/>
              <w:right w:val="single" w:sz="4" w:space="0" w:color="auto"/>
            </w:tcBorders>
            <w:shd w:val="clear" w:color="auto" w:fill="auto"/>
            <w:hideMark/>
          </w:tcPr>
          <w:p w:rsidR="00D12A92" w:rsidRPr="007B6AEF" w:rsidRDefault="00D12A92" w:rsidP="00BD289A">
            <w:pPr>
              <w:rPr>
                <w:rFonts w:ascii="Times New Roman" w:hAnsi="Times New Roman" w:cs="Times New Roman"/>
                <w:sz w:val="20"/>
                <w:szCs w:val="20"/>
              </w:rPr>
            </w:pPr>
            <w:r w:rsidRPr="007B6AEF">
              <w:rPr>
                <w:rFonts w:ascii="Times New Roman" w:hAnsi="Times New Roman" w:cs="Times New Roman"/>
                <w:sz w:val="20"/>
                <w:szCs w:val="20"/>
              </w:rPr>
              <w:t>4</w:t>
            </w:r>
          </w:p>
        </w:tc>
      </w:tr>
      <w:tr w:rsidR="00D12A92" w:rsidRPr="007B6AEF" w:rsidTr="00BD289A">
        <w:trPr>
          <w:trHeight w:hRule="exact" w:val="284"/>
          <w:jc w:val="center"/>
        </w:trPr>
        <w:tc>
          <w:tcPr>
            <w:tcW w:w="509" w:type="dxa"/>
            <w:gridSpan w:val="3"/>
            <w:vMerge/>
            <w:tcBorders>
              <w:left w:val="single" w:sz="4" w:space="0" w:color="auto"/>
              <w:bottom w:val="single" w:sz="4" w:space="0" w:color="auto"/>
              <w:right w:val="single" w:sz="4" w:space="0" w:color="auto"/>
            </w:tcBorders>
            <w:shd w:val="clear" w:color="auto" w:fill="auto"/>
            <w:vAlign w:val="center"/>
          </w:tcPr>
          <w:p w:rsidR="00D12A92" w:rsidRPr="00B152A1" w:rsidRDefault="00D12A92" w:rsidP="00BD289A">
            <w:pPr>
              <w:jc w:val="both"/>
              <w:rPr>
                <w:rFonts w:ascii="Times New Roman" w:hAnsi="Times New Roman" w:cs="Times New Roman"/>
                <w:sz w:val="20"/>
                <w:szCs w:val="20"/>
              </w:rPr>
            </w:pPr>
          </w:p>
        </w:tc>
        <w:tc>
          <w:tcPr>
            <w:tcW w:w="316" w:type="dxa"/>
            <w:tcBorders>
              <w:top w:val="nil"/>
              <w:left w:val="nil"/>
              <w:bottom w:val="single" w:sz="4" w:space="0" w:color="auto"/>
              <w:right w:val="single" w:sz="4" w:space="0" w:color="auto"/>
            </w:tcBorders>
            <w:shd w:val="clear" w:color="auto" w:fill="auto"/>
            <w:vAlign w:val="center"/>
          </w:tcPr>
          <w:p w:rsidR="00D12A92" w:rsidRPr="007B6AEF" w:rsidRDefault="00D12A92" w:rsidP="00BD289A">
            <w:pPr>
              <w:jc w:val="both"/>
              <w:rPr>
                <w:rFonts w:ascii="Times New Roman" w:hAnsi="Times New Roman" w:cs="Times New Roman"/>
                <w:sz w:val="20"/>
                <w:szCs w:val="20"/>
              </w:rPr>
            </w:pPr>
            <w:r w:rsidRPr="007B6AEF">
              <w:rPr>
                <w:rFonts w:ascii="Times New Roman" w:hAnsi="Times New Roman" w:cs="Times New Roman"/>
                <w:sz w:val="20"/>
                <w:szCs w:val="20"/>
              </w:rPr>
              <w:t>4</w:t>
            </w:r>
          </w:p>
        </w:tc>
        <w:tc>
          <w:tcPr>
            <w:tcW w:w="4362" w:type="dxa"/>
            <w:gridSpan w:val="3"/>
            <w:tcBorders>
              <w:top w:val="nil"/>
              <w:left w:val="nil"/>
              <w:bottom w:val="single" w:sz="4" w:space="0" w:color="auto"/>
              <w:right w:val="single" w:sz="4" w:space="0" w:color="auto"/>
            </w:tcBorders>
            <w:shd w:val="clear" w:color="auto" w:fill="auto"/>
          </w:tcPr>
          <w:p w:rsidR="00D12A92" w:rsidRPr="007B6AEF" w:rsidRDefault="00D12A92" w:rsidP="00BD289A">
            <w:pPr>
              <w:rPr>
                <w:rFonts w:ascii="Times New Roman" w:hAnsi="Times New Roman" w:cs="Times New Roman"/>
                <w:sz w:val="20"/>
                <w:szCs w:val="20"/>
              </w:rPr>
            </w:pPr>
            <w:r w:rsidRPr="007B6AEF">
              <w:rPr>
                <w:rFonts w:ascii="Times New Roman" w:hAnsi="Times New Roman" w:cs="Times New Roman"/>
                <w:sz w:val="20"/>
                <w:szCs w:val="20"/>
              </w:rPr>
              <w:t>MYF411</w:t>
            </w:r>
            <w:r>
              <w:rPr>
                <w:rFonts w:ascii="Times New Roman" w:hAnsi="Times New Roman" w:cs="Times New Roman"/>
                <w:sz w:val="20"/>
                <w:szCs w:val="20"/>
              </w:rPr>
              <w:t xml:space="preserve"> </w:t>
            </w:r>
            <w:r w:rsidRPr="007B6AEF">
              <w:rPr>
                <w:rFonts w:ascii="Times New Roman" w:hAnsi="Times New Roman" w:cs="Times New Roman"/>
                <w:sz w:val="20"/>
                <w:szCs w:val="20"/>
              </w:rPr>
              <w:t>İş Değerleme ve Ücret Yönetimi</w:t>
            </w:r>
          </w:p>
        </w:tc>
        <w:tc>
          <w:tcPr>
            <w:tcW w:w="975" w:type="dxa"/>
            <w:tcBorders>
              <w:top w:val="nil"/>
              <w:left w:val="nil"/>
              <w:bottom w:val="single" w:sz="4" w:space="0" w:color="auto"/>
              <w:right w:val="single" w:sz="4" w:space="0" w:color="auto"/>
            </w:tcBorders>
            <w:shd w:val="clear" w:color="auto" w:fill="auto"/>
          </w:tcPr>
          <w:p w:rsidR="00D12A92" w:rsidRPr="007B6AEF" w:rsidRDefault="00D12A92" w:rsidP="00BD289A">
            <w:pPr>
              <w:rPr>
                <w:rFonts w:ascii="Times New Roman" w:hAnsi="Times New Roman" w:cs="Times New Roman"/>
                <w:sz w:val="20"/>
                <w:szCs w:val="20"/>
              </w:rPr>
            </w:pPr>
            <w:r w:rsidRPr="007B6AEF">
              <w:rPr>
                <w:rFonts w:ascii="Times New Roman" w:hAnsi="Times New Roman" w:cs="Times New Roman"/>
                <w:sz w:val="20"/>
                <w:szCs w:val="20"/>
              </w:rPr>
              <w:t>2</w:t>
            </w:r>
          </w:p>
        </w:tc>
        <w:tc>
          <w:tcPr>
            <w:tcW w:w="1418" w:type="dxa"/>
            <w:tcBorders>
              <w:top w:val="nil"/>
              <w:left w:val="nil"/>
              <w:bottom w:val="single" w:sz="4" w:space="0" w:color="auto"/>
              <w:right w:val="single" w:sz="4" w:space="0" w:color="auto"/>
            </w:tcBorders>
            <w:shd w:val="clear" w:color="auto" w:fill="auto"/>
          </w:tcPr>
          <w:p w:rsidR="00D12A92" w:rsidRPr="007B6AEF" w:rsidRDefault="00D12A92" w:rsidP="00BD289A">
            <w:pPr>
              <w:rPr>
                <w:rFonts w:ascii="Times New Roman" w:hAnsi="Times New Roman" w:cs="Times New Roman"/>
                <w:sz w:val="20"/>
                <w:szCs w:val="20"/>
              </w:rPr>
            </w:pPr>
            <w:r w:rsidRPr="007B6AEF">
              <w:rPr>
                <w:rFonts w:ascii="Times New Roman" w:hAnsi="Times New Roman" w:cs="Times New Roman"/>
                <w:sz w:val="20"/>
                <w:szCs w:val="20"/>
              </w:rPr>
              <w:t>0</w:t>
            </w:r>
          </w:p>
        </w:tc>
        <w:tc>
          <w:tcPr>
            <w:tcW w:w="1134" w:type="dxa"/>
            <w:tcBorders>
              <w:top w:val="nil"/>
              <w:left w:val="nil"/>
              <w:bottom w:val="single" w:sz="4" w:space="0" w:color="auto"/>
              <w:right w:val="single" w:sz="4" w:space="0" w:color="auto"/>
            </w:tcBorders>
            <w:shd w:val="clear" w:color="auto" w:fill="auto"/>
          </w:tcPr>
          <w:p w:rsidR="00D12A92" w:rsidRPr="007B6AEF" w:rsidRDefault="00D12A92" w:rsidP="00BD289A">
            <w:pPr>
              <w:rPr>
                <w:rFonts w:ascii="Times New Roman" w:hAnsi="Times New Roman" w:cs="Times New Roman"/>
                <w:sz w:val="20"/>
                <w:szCs w:val="20"/>
              </w:rPr>
            </w:pPr>
            <w:r w:rsidRPr="007B6AEF">
              <w:rPr>
                <w:rFonts w:ascii="Times New Roman" w:hAnsi="Times New Roman" w:cs="Times New Roman"/>
                <w:sz w:val="20"/>
                <w:szCs w:val="20"/>
              </w:rPr>
              <w:t>2</w:t>
            </w:r>
          </w:p>
        </w:tc>
        <w:tc>
          <w:tcPr>
            <w:tcW w:w="807" w:type="dxa"/>
            <w:gridSpan w:val="2"/>
            <w:tcBorders>
              <w:top w:val="nil"/>
              <w:left w:val="nil"/>
              <w:bottom w:val="single" w:sz="4" w:space="0" w:color="auto"/>
              <w:right w:val="single" w:sz="4" w:space="0" w:color="auto"/>
            </w:tcBorders>
            <w:shd w:val="clear" w:color="auto" w:fill="auto"/>
          </w:tcPr>
          <w:p w:rsidR="00D12A92" w:rsidRPr="007B6AEF" w:rsidRDefault="00D12A92" w:rsidP="00BD289A">
            <w:pPr>
              <w:rPr>
                <w:rFonts w:ascii="Times New Roman" w:hAnsi="Times New Roman" w:cs="Times New Roman"/>
                <w:sz w:val="20"/>
                <w:szCs w:val="20"/>
              </w:rPr>
            </w:pPr>
            <w:r w:rsidRPr="007B6AEF">
              <w:rPr>
                <w:rFonts w:ascii="Times New Roman" w:hAnsi="Times New Roman" w:cs="Times New Roman"/>
                <w:sz w:val="20"/>
                <w:szCs w:val="20"/>
              </w:rPr>
              <w:t>4</w:t>
            </w:r>
          </w:p>
        </w:tc>
      </w:tr>
      <w:tr w:rsidR="00D12A92" w:rsidRPr="007B6AEF" w:rsidTr="00BD289A">
        <w:trPr>
          <w:trHeight w:hRule="exact" w:val="284"/>
          <w:jc w:val="center"/>
        </w:trPr>
        <w:tc>
          <w:tcPr>
            <w:tcW w:w="509" w:type="dxa"/>
            <w:gridSpan w:val="3"/>
            <w:vMerge/>
            <w:tcBorders>
              <w:left w:val="single" w:sz="4" w:space="0" w:color="auto"/>
              <w:bottom w:val="single" w:sz="4" w:space="0" w:color="auto"/>
              <w:right w:val="single" w:sz="4" w:space="0" w:color="auto"/>
            </w:tcBorders>
            <w:shd w:val="clear" w:color="auto" w:fill="auto"/>
            <w:vAlign w:val="center"/>
          </w:tcPr>
          <w:p w:rsidR="00D12A92" w:rsidRPr="00B152A1" w:rsidRDefault="00D12A92" w:rsidP="00BD289A">
            <w:pPr>
              <w:jc w:val="both"/>
              <w:rPr>
                <w:rFonts w:ascii="Times New Roman" w:hAnsi="Times New Roman" w:cs="Times New Roman"/>
                <w:sz w:val="20"/>
                <w:szCs w:val="20"/>
              </w:rPr>
            </w:pPr>
          </w:p>
        </w:tc>
        <w:tc>
          <w:tcPr>
            <w:tcW w:w="316" w:type="dxa"/>
            <w:tcBorders>
              <w:top w:val="nil"/>
              <w:left w:val="nil"/>
              <w:bottom w:val="single" w:sz="4" w:space="0" w:color="auto"/>
              <w:right w:val="single" w:sz="4" w:space="0" w:color="auto"/>
            </w:tcBorders>
            <w:shd w:val="clear" w:color="auto" w:fill="auto"/>
            <w:vAlign w:val="center"/>
          </w:tcPr>
          <w:p w:rsidR="00D12A92" w:rsidRPr="00B152A1" w:rsidRDefault="00D12A92" w:rsidP="00BD289A">
            <w:pPr>
              <w:jc w:val="both"/>
              <w:rPr>
                <w:rFonts w:ascii="Times New Roman" w:hAnsi="Times New Roman" w:cs="Times New Roman"/>
                <w:sz w:val="20"/>
                <w:szCs w:val="20"/>
              </w:rPr>
            </w:pPr>
            <w:r>
              <w:rPr>
                <w:rFonts w:ascii="Times New Roman" w:hAnsi="Times New Roman" w:cs="Times New Roman"/>
                <w:sz w:val="20"/>
                <w:szCs w:val="20"/>
              </w:rPr>
              <w:t>5</w:t>
            </w:r>
          </w:p>
        </w:tc>
        <w:tc>
          <w:tcPr>
            <w:tcW w:w="4362" w:type="dxa"/>
            <w:gridSpan w:val="3"/>
            <w:tcBorders>
              <w:top w:val="nil"/>
              <w:left w:val="nil"/>
              <w:bottom w:val="single" w:sz="4" w:space="0" w:color="auto"/>
              <w:right w:val="single" w:sz="4" w:space="0" w:color="auto"/>
            </w:tcBorders>
            <w:shd w:val="clear" w:color="auto" w:fill="auto"/>
          </w:tcPr>
          <w:p w:rsidR="00D12A92" w:rsidRPr="007B6AEF" w:rsidRDefault="00D12A92" w:rsidP="00BD289A">
            <w:pPr>
              <w:rPr>
                <w:rFonts w:ascii="Times New Roman" w:hAnsi="Times New Roman" w:cs="Times New Roman"/>
                <w:sz w:val="20"/>
                <w:szCs w:val="20"/>
              </w:rPr>
            </w:pPr>
            <w:r w:rsidRPr="007B6AEF">
              <w:rPr>
                <w:rFonts w:ascii="Times New Roman" w:hAnsi="Times New Roman" w:cs="Times New Roman"/>
                <w:sz w:val="20"/>
                <w:szCs w:val="20"/>
              </w:rPr>
              <w:t>YDL401</w:t>
            </w:r>
            <w:r>
              <w:rPr>
                <w:rFonts w:ascii="Times New Roman" w:hAnsi="Times New Roman" w:cs="Times New Roman"/>
                <w:sz w:val="20"/>
                <w:szCs w:val="20"/>
              </w:rPr>
              <w:t xml:space="preserve"> </w:t>
            </w:r>
            <w:r w:rsidRPr="007B6AEF">
              <w:rPr>
                <w:rFonts w:ascii="Times New Roman" w:hAnsi="Times New Roman" w:cs="Times New Roman"/>
                <w:sz w:val="20"/>
                <w:szCs w:val="20"/>
              </w:rPr>
              <w:t>İngilizce VII</w:t>
            </w:r>
          </w:p>
        </w:tc>
        <w:tc>
          <w:tcPr>
            <w:tcW w:w="975" w:type="dxa"/>
            <w:tcBorders>
              <w:top w:val="nil"/>
              <w:left w:val="nil"/>
              <w:bottom w:val="single" w:sz="4" w:space="0" w:color="auto"/>
              <w:right w:val="single" w:sz="4" w:space="0" w:color="auto"/>
            </w:tcBorders>
            <w:shd w:val="clear" w:color="auto" w:fill="auto"/>
          </w:tcPr>
          <w:p w:rsidR="00D12A92" w:rsidRPr="007B6AEF" w:rsidRDefault="00D12A92" w:rsidP="00BD289A">
            <w:pPr>
              <w:rPr>
                <w:rFonts w:ascii="Times New Roman" w:hAnsi="Times New Roman" w:cs="Times New Roman"/>
                <w:sz w:val="20"/>
                <w:szCs w:val="20"/>
              </w:rPr>
            </w:pPr>
            <w:r w:rsidRPr="007B6AEF">
              <w:rPr>
                <w:rFonts w:ascii="Times New Roman" w:hAnsi="Times New Roman" w:cs="Times New Roman"/>
                <w:sz w:val="20"/>
                <w:szCs w:val="20"/>
              </w:rPr>
              <w:t>2</w:t>
            </w:r>
          </w:p>
        </w:tc>
        <w:tc>
          <w:tcPr>
            <w:tcW w:w="1418" w:type="dxa"/>
            <w:tcBorders>
              <w:top w:val="nil"/>
              <w:left w:val="nil"/>
              <w:bottom w:val="single" w:sz="4" w:space="0" w:color="auto"/>
              <w:right w:val="single" w:sz="4" w:space="0" w:color="auto"/>
            </w:tcBorders>
            <w:shd w:val="clear" w:color="auto" w:fill="auto"/>
          </w:tcPr>
          <w:p w:rsidR="00D12A92" w:rsidRPr="007B6AEF" w:rsidRDefault="00D12A92" w:rsidP="00BD289A">
            <w:pPr>
              <w:rPr>
                <w:rFonts w:ascii="Times New Roman" w:hAnsi="Times New Roman" w:cs="Times New Roman"/>
                <w:sz w:val="20"/>
                <w:szCs w:val="20"/>
              </w:rPr>
            </w:pPr>
            <w:r w:rsidRPr="007B6AEF">
              <w:rPr>
                <w:rFonts w:ascii="Times New Roman" w:hAnsi="Times New Roman" w:cs="Times New Roman"/>
                <w:sz w:val="20"/>
                <w:szCs w:val="20"/>
              </w:rPr>
              <w:t>0</w:t>
            </w:r>
          </w:p>
        </w:tc>
        <w:tc>
          <w:tcPr>
            <w:tcW w:w="1134" w:type="dxa"/>
            <w:tcBorders>
              <w:top w:val="nil"/>
              <w:left w:val="nil"/>
              <w:bottom w:val="single" w:sz="4" w:space="0" w:color="auto"/>
              <w:right w:val="single" w:sz="4" w:space="0" w:color="auto"/>
            </w:tcBorders>
            <w:shd w:val="clear" w:color="auto" w:fill="auto"/>
          </w:tcPr>
          <w:p w:rsidR="00D12A92" w:rsidRPr="007B6AEF" w:rsidRDefault="00D12A92" w:rsidP="00BD289A">
            <w:pPr>
              <w:rPr>
                <w:rFonts w:ascii="Times New Roman" w:hAnsi="Times New Roman" w:cs="Times New Roman"/>
                <w:sz w:val="20"/>
                <w:szCs w:val="20"/>
              </w:rPr>
            </w:pPr>
            <w:r>
              <w:rPr>
                <w:rFonts w:ascii="Times New Roman" w:hAnsi="Times New Roman" w:cs="Times New Roman"/>
                <w:sz w:val="20"/>
                <w:szCs w:val="20"/>
              </w:rPr>
              <w:t>2</w:t>
            </w:r>
          </w:p>
        </w:tc>
        <w:tc>
          <w:tcPr>
            <w:tcW w:w="807" w:type="dxa"/>
            <w:gridSpan w:val="2"/>
            <w:tcBorders>
              <w:top w:val="nil"/>
              <w:left w:val="nil"/>
              <w:bottom w:val="single" w:sz="4" w:space="0" w:color="auto"/>
              <w:right w:val="single" w:sz="4" w:space="0" w:color="auto"/>
            </w:tcBorders>
            <w:shd w:val="clear" w:color="auto" w:fill="auto"/>
          </w:tcPr>
          <w:p w:rsidR="00D12A92" w:rsidRPr="007B6AEF" w:rsidRDefault="00D12A92" w:rsidP="00BD289A">
            <w:pPr>
              <w:rPr>
                <w:rFonts w:ascii="Times New Roman" w:hAnsi="Times New Roman" w:cs="Times New Roman"/>
                <w:sz w:val="20"/>
                <w:szCs w:val="20"/>
              </w:rPr>
            </w:pPr>
            <w:r w:rsidRPr="007B6AEF">
              <w:rPr>
                <w:rFonts w:ascii="Times New Roman" w:hAnsi="Times New Roman" w:cs="Times New Roman"/>
                <w:sz w:val="20"/>
                <w:szCs w:val="20"/>
              </w:rPr>
              <w:t>4</w:t>
            </w:r>
          </w:p>
        </w:tc>
      </w:tr>
      <w:tr w:rsidR="00D12A92" w:rsidRPr="007B6AEF" w:rsidTr="00BD289A">
        <w:trPr>
          <w:trHeight w:hRule="exact" w:val="284"/>
          <w:jc w:val="center"/>
        </w:trPr>
        <w:tc>
          <w:tcPr>
            <w:tcW w:w="509" w:type="dxa"/>
            <w:gridSpan w:val="3"/>
            <w:vMerge/>
            <w:tcBorders>
              <w:left w:val="single" w:sz="4" w:space="0" w:color="auto"/>
              <w:bottom w:val="single" w:sz="4" w:space="0" w:color="auto"/>
              <w:right w:val="single" w:sz="4" w:space="0" w:color="auto"/>
            </w:tcBorders>
            <w:shd w:val="clear" w:color="auto" w:fill="auto"/>
            <w:vAlign w:val="center"/>
          </w:tcPr>
          <w:p w:rsidR="00D12A92" w:rsidRPr="00B152A1" w:rsidRDefault="00D12A92" w:rsidP="00BD289A">
            <w:pPr>
              <w:jc w:val="both"/>
              <w:rPr>
                <w:rFonts w:ascii="Times New Roman" w:hAnsi="Times New Roman" w:cs="Times New Roman"/>
                <w:sz w:val="20"/>
                <w:szCs w:val="20"/>
              </w:rPr>
            </w:pPr>
          </w:p>
        </w:tc>
        <w:tc>
          <w:tcPr>
            <w:tcW w:w="316" w:type="dxa"/>
            <w:tcBorders>
              <w:top w:val="nil"/>
              <w:left w:val="nil"/>
              <w:bottom w:val="single" w:sz="4" w:space="0" w:color="auto"/>
              <w:right w:val="single" w:sz="4" w:space="0" w:color="auto"/>
            </w:tcBorders>
            <w:shd w:val="clear" w:color="auto" w:fill="auto"/>
            <w:vAlign w:val="center"/>
          </w:tcPr>
          <w:p w:rsidR="00D12A92" w:rsidRPr="007B6AEF" w:rsidRDefault="00D12A92" w:rsidP="00BD289A">
            <w:pPr>
              <w:jc w:val="both"/>
              <w:rPr>
                <w:rFonts w:ascii="Times New Roman" w:hAnsi="Times New Roman" w:cs="Times New Roman"/>
                <w:sz w:val="20"/>
                <w:szCs w:val="20"/>
              </w:rPr>
            </w:pPr>
            <w:r>
              <w:rPr>
                <w:rFonts w:ascii="Times New Roman" w:hAnsi="Times New Roman" w:cs="Times New Roman"/>
                <w:sz w:val="20"/>
                <w:szCs w:val="20"/>
              </w:rPr>
              <w:t>6</w:t>
            </w:r>
          </w:p>
        </w:tc>
        <w:tc>
          <w:tcPr>
            <w:tcW w:w="4362" w:type="dxa"/>
            <w:gridSpan w:val="3"/>
            <w:tcBorders>
              <w:top w:val="nil"/>
              <w:left w:val="nil"/>
              <w:bottom w:val="single" w:sz="4" w:space="0" w:color="auto"/>
              <w:right w:val="single" w:sz="4" w:space="0" w:color="auto"/>
            </w:tcBorders>
            <w:shd w:val="clear" w:color="auto" w:fill="auto"/>
          </w:tcPr>
          <w:p w:rsidR="00D12A92" w:rsidRPr="007B6AEF" w:rsidRDefault="00D12A92" w:rsidP="00BD289A">
            <w:pPr>
              <w:rPr>
                <w:rFonts w:ascii="Times New Roman" w:hAnsi="Times New Roman" w:cs="Times New Roman"/>
                <w:sz w:val="20"/>
                <w:szCs w:val="20"/>
              </w:rPr>
            </w:pPr>
            <w:r w:rsidRPr="00AD4033">
              <w:rPr>
                <w:rFonts w:ascii="Times New Roman" w:hAnsi="Times New Roman" w:cs="Times New Roman"/>
                <w:color w:val="FF0000"/>
                <w:sz w:val="20"/>
                <w:szCs w:val="20"/>
              </w:rPr>
              <w:t>MYF41</w:t>
            </w:r>
            <w:r>
              <w:rPr>
                <w:rFonts w:ascii="Times New Roman" w:hAnsi="Times New Roman" w:cs="Times New Roman"/>
                <w:color w:val="FF0000"/>
                <w:sz w:val="20"/>
                <w:szCs w:val="20"/>
              </w:rPr>
              <w:t>5</w:t>
            </w:r>
            <w:r w:rsidRPr="00AD4033">
              <w:rPr>
                <w:rFonts w:ascii="Times New Roman" w:hAnsi="Times New Roman" w:cs="Times New Roman"/>
                <w:color w:val="FF0000"/>
                <w:sz w:val="20"/>
                <w:szCs w:val="20"/>
              </w:rPr>
              <w:t xml:space="preserve"> Para Banka</w:t>
            </w:r>
          </w:p>
        </w:tc>
        <w:tc>
          <w:tcPr>
            <w:tcW w:w="975" w:type="dxa"/>
            <w:tcBorders>
              <w:top w:val="nil"/>
              <w:left w:val="nil"/>
              <w:bottom w:val="single" w:sz="4" w:space="0" w:color="auto"/>
              <w:right w:val="single" w:sz="4" w:space="0" w:color="auto"/>
            </w:tcBorders>
            <w:shd w:val="clear" w:color="auto" w:fill="auto"/>
          </w:tcPr>
          <w:p w:rsidR="00D12A92" w:rsidRPr="007B6AEF" w:rsidRDefault="00D12A92" w:rsidP="00BD289A">
            <w:pPr>
              <w:rPr>
                <w:rFonts w:ascii="Times New Roman" w:hAnsi="Times New Roman" w:cs="Times New Roman"/>
                <w:sz w:val="20"/>
                <w:szCs w:val="20"/>
              </w:rPr>
            </w:pPr>
            <w:r w:rsidRPr="007B6AEF">
              <w:rPr>
                <w:rFonts w:ascii="Times New Roman" w:hAnsi="Times New Roman" w:cs="Times New Roman"/>
                <w:sz w:val="20"/>
                <w:szCs w:val="20"/>
              </w:rPr>
              <w:t>2</w:t>
            </w:r>
          </w:p>
        </w:tc>
        <w:tc>
          <w:tcPr>
            <w:tcW w:w="1418" w:type="dxa"/>
            <w:tcBorders>
              <w:top w:val="nil"/>
              <w:left w:val="nil"/>
              <w:bottom w:val="single" w:sz="4" w:space="0" w:color="auto"/>
              <w:right w:val="single" w:sz="4" w:space="0" w:color="auto"/>
            </w:tcBorders>
            <w:shd w:val="clear" w:color="auto" w:fill="auto"/>
          </w:tcPr>
          <w:p w:rsidR="00D12A92" w:rsidRPr="007B6AEF" w:rsidRDefault="00D12A92" w:rsidP="00BD289A">
            <w:pPr>
              <w:rPr>
                <w:rFonts w:ascii="Times New Roman" w:hAnsi="Times New Roman" w:cs="Times New Roman"/>
                <w:sz w:val="20"/>
                <w:szCs w:val="20"/>
              </w:rPr>
            </w:pPr>
            <w:r w:rsidRPr="007B6AEF">
              <w:rPr>
                <w:rFonts w:ascii="Times New Roman" w:hAnsi="Times New Roman" w:cs="Times New Roman"/>
                <w:sz w:val="20"/>
                <w:szCs w:val="20"/>
              </w:rPr>
              <w:t>0</w:t>
            </w:r>
          </w:p>
        </w:tc>
        <w:tc>
          <w:tcPr>
            <w:tcW w:w="1134" w:type="dxa"/>
            <w:tcBorders>
              <w:top w:val="nil"/>
              <w:left w:val="nil"/>
              <w:bottom w:val="single" w:sz="4" w:space="0" w:color="auto"/>
              <w:right w:val="single" w:sz="4" w:space="0" w:color="auto"/>
            </w:tcBorders>
            <w:shd w:val="clear" w:color="auto" w:fill="auto"/>
          </w:tcPr>
          <w:p w:rsidR="00D12A92" w:rsidRPr="007B6AEF" w:rsidRDefault="00D12A92" w:rsidP="00BD289A">
            <w:pPr>
              <w:rPr>
                <w:rFonts w:ascii="Times New Roman" w:hAnsi="Times New Roman" w:cs="Times New Roman"/>
                <w:sz w:val="20"/>
                <w:szCs w:val="20"/>
              </w:rPr>
            </w:pPr>
            <w:r w:rsidRPr="007B6AEF">
              <w:rPr>
                <w:rFonts w:ascii="Times New Roman" w:hAnsi="Times New Roman" w:cs="Times New Roman"/>
                <w:sz w:val="20"/>
                <w:szCs w:val="20"/>
              </w:rPr>
              <w:t>2</w:t>
            </w:r>
          </w:p>
        </w:tc>
        <w:tc>
          <w:tcPr>
            <w:tcW w:w="807" w:type="dxa"/>
            <w:gridSpan w:val="2"/>
            <w:tcBorders>
              <w:top w:val="nil"/>
              <w:left w:val="nil"/>
              <w:bottom w:val="single" w:sz="4" w:space="0" w:color="auto"/>
              <w:right w:val="single" w:sz="4" w:space="0" w:color="auto"/>
            </w:tcBorders>
            <w:shd w:val="clear" w:color="auto" w:fill="auto"/>
          </w:tcPr>
          <w:p w:rsidR="00D12A92" w:rsidRPr="007B6AEF" w:rsidRDefault="00D12A92" w:rsidP="00BD289A">
            <w:pPr>
              <w:rPr>
                <w:rFonts w:ascii="Times New Roman" w:hAnsi="Times New Roman" w:cs="Times New Roman"/>
                <w:sz w:val="20"/>
                <w:szCs w:val="20"/>
              </w:rPr>
            </w:pPr>
            <w:r w:rsidRPr="007B6AEF">
              <w:rPr>
                <w:rFonts w:ascii="Times New Roman" w:hAnsi="Times New Roman" w:cs="Times New Roman"/>
                <w:sz w:val="20"/>
                <w:szCs w:val="20"/>
              </w:rPr>
              <w:t>4</w:t>
            </w:r>
          </w:p>
        </w:tc>
      </w:tr>
      <w:tr w:rsidR="00D12A92" w:rsidRPr="007B6AEF" w:rsidTr="00BD289A">
        <w:trPr>
          <w:trHeight w:val="82"/>
          <w:jc w:val="center"/>
        </w:trPr>
        <w:tc>
          <w:tcPr>
            <w:tcW w:w="5187" w:type="dxa"/>
            <w:gridSpan w:val="7"/>
            <w:tcBorders>
              <w:top w:val="nil"/>
              <w:left w:val="single" w:sz="4" w:space="0" w:color="auto"/>
              <w:bottom w:val="single" w:sz="4" w:space="0" w:color="auto"/>
              <w:right w:val="single" w:sz="4" w:space="0" w:color="auto"/>
            </w:tcBorders>
            <w:shd w:val="clear" w:color="auto" w:fill="auto"/>
            <w:vAlign w:val="center"/>
            <w:hideMark/>
          </w:tcPr>
          <w:p w:rsidR="00D12A92" w:rsidRPr="007B6AEF" w:rsidRDefault="00D12A92" w:rsidP="00BD289A">
            <w:pPr>
              <w:jc w:val="both"/>
              <w:rPr>
                <w:rFonts w:ascii="Times New Roman" w:hAnsi="Times New Roman" w:cs="Times New Roman"/>
                <w:sz w:val="20"/>
                <w:szCs w:val="20"/>
              </w:rPr>
            </w:pPr>
            <w:r w:rsidRPr="007B6AEF">
              <w:rPr>
                <w:rFonts w:ascii="Times New Roman" w:hAnsi="Times New Roman" w:cs="Times New Roman"/>
                <w:sz w:val="20"/>
                <w:szCs w:val="20"/>
              </w:rPr>
              <w:t> </w:t>
            </w:r>
            <w:r w:rsidRPr="007B6AEF">
              <w:rPr>
                <w:rFonts w:ascii="Times New Roman" w:hAnsi="Times New Roman" w:cs="Times New Roman"/>
                <w:b/>
                <w:bCs/>
                <w:sz w:val="20"/>
                <w:szCs w:val="20"/>
              </w:rPr>
              <w:t>TOPLAM</w:t>
            </w:r>
          </w:p>
        </w:tc>
        <w:tc>
          <w:tcPr>
            <w:tcW w:w="975" w:type="dxa"/>
            <w:tcBorders>
              <w:top w:val="nil"/>
              <w:left w:val="nil"/>
              <w:bottom w:val="single" w:sz="4" w:space="0" w:color="auto"/>
              <w:right w:val="single" w:sz="4" w:space="0" w:color="auto"/>
            </w:tcBorders>
            <w:shd w:val="clear" w:color="auto" w:fill="auto"/>
          </w:tcPr>
          <w:p w:rsidR="00D12A92" w:rsidRPr="007B6AEF" w:rsidRDefault="00D12A92" w:rsidP="00BD289A">
            <w:pPr>
              <w:rPr>
                <w:rFonts w:ascii="Times New Roman" w:hAnsi="Times New Roman" w:cs="Times New Roman"/>
                <w:sz w:val="20"/>
                <w:szCs w:val="20"/>
              </w:rPr>
            </w:pPr>
            <w:r w:rsidRPr="00AA27F2">
              <w:rPr>
                <w:rFonts w:ascii="Times New Roman" w:hAnsi="Times New Roman" w:cs="Times New Roman"/>
                <w:color w:val="FF0000"/>
                <w:sz w:val="20"/>
                <w:szCs w:val="20"/>
              </w:rPr>
              <w:t>16</w:t>
            </w:r>
          </w:p>
        </w:tc>
        <w:tc>
          <w:tcPr>
            <w:tcW w:w="1418" w:type="dxa"/>
            <w:tcBorders>
              <w:top w:val="nil"/>
              <w:left w:val="nil"/>
              <w:bottom w:val="single" w:sz="4" w:space="0" w:color="auto"/>
              <w:right w:val="single" w:sz="4" w:space="0" w:color="auto"/>
            </w:tcBorders>
            <w:shd w:val="clear" w:color="auto" w:fill="auto"/>
          </w:tcPr>
          <w:p w:rsidR="00D12A92" w:rsidRPr="007B6AEF" w:rsidRDefault="00D12A92" w:rsidP="00BD289A">
            <w:pPr>
              <w:rPr>
                <w:rFonts w:ascii="Times New Roman" w:hAnsi="Times New Roman" w:cs="Times New Roman"/>
                <w:sz w:val="20"/>
                <w:szCs w:val="20"/>
              </w:rPr>
            </w:pPr>
            <w:r w:rsidRPr="007B6AEF">
              <w:rPr>
                <w:rFonts w:ascii="Times New Roman" w:hAnsi="Times New Roman" w:cs="Times New Roman"/>
                <w:sz w:val="20"/>
                <w:szCs w:val="20"/>
              </w:rPr>
              <w:t>1</w:t>
            </w:r>
          </w:p>
        </w:tc>
        <w:tc>
          <w:tcPr>
            <w:tcW w:w="1134" w:type="dxa"/>
            <w:tcBorders>
              <w:top w:val="nil"/>
              <w:left w:val="nil"/>
              <w:bottom w:val="single" w:sz="4" w:space="0" w:color="auto"/>
              <w:right w:val="single" w:sz="4" w:space="0" w:color="auto"/>
            </w:tcBorders>
            <w:shd w:val="clear" w:color="auto" w:fill="auto"/>
          </w:tcPr>
          <w:p w:rsidR="00D12A92" w:rsidRPr="007B6AEF" w:rsidRDefault="00D12A92" w:rsidP="00BD289A">
            <w:pPr>
              <w:rPr>
                <w:rFonts w:ascii="Times New Roman" w:hAnsi="Times New Roman" w:cs="Times New Roman"/>
                <w:sz w:val="20"/>
                <w:szCs w:val="20"/>
              </w:rPr>
            </w:pPr>
            <w:r w:rsidRPr="00AA27F2">
              <w:rPr>
                <w:rFonts w:ascii="Times New Roman" w:hAnsi="Times New Roman" w:cs="Times New Roman"/>
                <w:color w:val="FF0000"/>
                <w:sz w:val="20"/>
                <w:szCs w:val="20"/>
              </w:rPr>
              <w:t>1</w:t>
            </w:r>
            <w:r>
              <w:rPr>
                <w:rFonts w:ascii="Times New Roman" w:hAnsi="Times New Roman" w:cs="Times New Roman"/>
                <w:color w:val="FF0000"/>
                <w:sz w:val="20"/>
                <w:szCs w:val="20"/>
              </w:rPr>
              <w:t>7</w:t>
            </w:r>
          </w:p>
        </w:tc>
        <w:tc>
          <w:tcPr>
            <w:tcW w:w="807" w:type="dxa"/>
            <w:gridSpan w:val="2"/>
            <w:tcBorders>
              <w:top w:val="nil"/>
              <w:left w:val="nil"/>
              <w:bottom w:val="single" w:sz="4" w:space="0" w:color="auto"/>
              <w:right w:val="single" w:sz="4" w:space="0" w:color="auto"/>
            </w:tcBorders>
            <w:shd w:val="clear" w:color="auto" w:fill="auto"/>
          </w:tcPr>
          <w:p w:rsidR="00D12A92" w:rsidRPr="007B6AEF" w:rsidRDefault="00D12A92" w:rsidP="00BD289A">
            <w:pPr>
              <w:rPr>
                <w:rFonts w:ascii="Times New Roman" w:hAnsi="Times New Roman" w:cs="Times New Roman"/>
                <w:sz w:val="20"/>
                <w:szCs w:val="20"/>
              </w:rPr>
            </w:pPr>
            <w:r w:rsidRPr="007B6AEF">
              <w:rPr>
                <w:rFonts w:ascii="Times New Roman" w:hAnsi="Times New Roman" w:cs="Times New Roman"/>
                <w:sz w:val="20"/>
                <w:szCs w:val="20"/>
              </w:rPr>
              <w:t>30</w:t>
            </w:r>
          </w:p>
        </w:tc>
      </w:tr>
      <w:tr w:rsidR="00D12A92" w:rsidRPr="00B152A1" w:rsidTr="00BD289A">
        <w:trPr>
          <w:gridBefore w:val="1"/>
          <w:wBefore w:w="34" w:type="dxa"/>
          <w:trHeight w:val="241"/>
          <w:jc w:val="center"/>
        </w:trPr>
        <w:tc>
          <w:tcPr>
            <w:tcW w:w="9487"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D12A92" w:rsidRPr="00B152A1" w:rsidRDefault="00D12A92" w:rsidP="00BD289A">
            <w:pPr>
              <w:jc w:val="both"/>
              <w:rPr>
                <w:rFonts w:ascii="Times New Roman" w:hAnsi="Times New Roman" w:cs="Times New Roman"/>
                <w:b/>
                <w:bCs/>
                <w:sz w:val="20"/>
                <w:szCs w:val="20"/>
              </w:rPr>
            </w:pPr>
            <w:r w:rsidRPr="00B152A1">
              <w:rPr>
                <w:rFonts w:ascii="Times New Roman" w:hAnsi="Times New Roman" w:cs="Times New Roman"/>
                <w:b/>
                <w:bCs/>
                <w:sz w:val="20"/>
                <w:szCs w:val="20"/>
              </w:rPr>
              <w:t>ÜÇÜNCÜ YIL</w:t>
            </w:r>
          </w:p>
        </w:tc>
      </w:tr>
      <w:tr w:rsidR="00D12A92" w:rsidRPr="00B152A1" w:rsidTr="00BD289A">
        <w:trPr>
          <w:gridBefore w:val="1"/>
          <w:wBefore w:w="34" w:type="dxa"/>
          <w:trHeight w:val="103"/>
          <w:jc w:val="center"/>
        </w:trPr>
        <w:tc>
          <w:tcPr>
            <w:tcW w:w="9487"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D12A92" w:rsidRPr="00B152A1" w:rsidRDefault="00D12A92" w:rsidP="00BD289A">
            <w:pPr>
              <w:jc w:val="both"/>
              <w:rPr>
                <w:rFonts w:ascii="Times New Roman" w:hAnsi="Times New Roman" w:cs="Times New Roman"/>
                <w:b/>
                <w:bCs/>
                <w:sz w:val="20"/>
                <w:szCs w:val="20"/>
              </w:rPr>
            </w:pPr>
            <w:r w:rsidRPr="00B152A1">
              <w:rPr>
                <w:rFonts w:ascii="Times New Roman" w:hAnsi="Times New Roman" w:cs="Times New Roman"/>
                <w:b/>
                <w:bCs/>
                <w:sz w:val="20"/>
                <w:szCs w:val="20"/>
              </w:rPr>
              <w:t>İKİNCİ YARIYIL</w:t>
            </w:r>
          </w:p>
        </w:tc>
      </w:tr>
      <w:tr w:rsidR="00D12A92" w:rsidRPr="00B152A1" w:rsidTr="00BD289A">
        <w:trPr>
          <w:gridBefore w:val="1"/>
          <w:wBefore w:w="34" w:type="dxa"/>
          <w:trHeight w:val="185"/>
          <w:jc w:val="center"/>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D12A92" w:rsidRPr="00B152A1" w:rsidRDefault="00D12A92" w:rsidP="00BD289A">
            <w:pPr>
              <w:jc w:val="both"/>
              <w:rPr>
                <w:rFonts w:ascii="Times New Roman" w:hAnsi="Times New Roman" w:cs="Times New Roman"/>
                <w:b/>
                <w:sz w:val="20"/>
                <w:szCs w:val="20"/>
              </w:rPr>
            </w:pPr>
            <w:r w:rsidRPr="00B152A1">
              <w:rPr>
                <w:rFonts w:ascii="Times New Roman" w:hAnsi="Times New Roman" w:cs="Times New Roman"/>
                <w:b/>
                <w:sz w:val="20"/>
                <w:szCs w:val="20"/>
              </w:rPr>
              <w:t>NO</w:t>
            </w:r>
          </w:p>
        </w:tc>
        <w:tc>
          <w:tcPr>
            <w:tcW w:w="4695" w:type="dxa"/>
            <w:gridSpan w:val="5"/>
            <w:tcBorders>
              <w:top w:val="nil"/>
              <w:left w:val="nil"/>
              <w:bottom w:val="single" w:sz="4" w:space="0" w:color="auto"/>
              <w:right w:val="single" w:sz="4" w:space="0" w:color="auto"/>
            </w:tcBorders>
            <w:shd w:val="clear" w:color="auto" w:fill="auto"/>
            <w:vAlign w:val="center"/>
            <w:hideMark/>
          </w:tcPr>
          <w:p w:rsidR="00D12A92" w:rsidRPr="00B152A1" w:rsidRDefault="00D12A92" w:rsidP="00BD289A">
            <w:pPr>
              <w:jc w:val="both"/>
              <w:rPr>
                <w:rFonts w:ascii="Times New Roman" w:hAnsi="Times New Roman" w:cs="Times New Roman"/>
                <w:b/>
                <w:sz w:val="20"/>
                <w:szCs w:val="20"/>
              </w:rPr>
            </w:pPr>
            <w:r w:rsidRPr="00B152A1">
              <w:rPr>
                <w:rFonts w:ascii="Times New Roman" w:hAnsi="Times New Roman" w:cs="Times New Roman"/>
                <w:b/>
                <w:sz w:val="20"/>
                <w:szCs w:val="20"/>
              </w:rPr>
              <w:t>DERS ADI</w:t>
            </w:r>
          </w:p>
        </w:tc>
        <w:tc>
          <w:tcPr>
            <w:tcW w:w="975" w:type="dxa"/>
            <w:tcBorders>
              <w:top w:val="nil"/>
              <w:left w:val="nil"/>
              <w:bottom w:val="single" w:sz="4" w:space="0" w:color="auto"/>
              <w:right w:val="single" w:sz="4" w:space="0" w:color="auto"/>
            </w:tcBorders>
            <w:shd w:val="clear" w:color="auto" w:fill="auto"/>
            <w:vAlign w:val="center"/>
            <w:hideMark/>
          </w:tcPr>
          <w:p w:rsidR="00D12A92" w:rsidRPr="00B152A1" w:rsidRDefault="00D12A92" w:rsidP="00BD289A">
            <w:pPr>
              <w:jc w:val="both"/>
              <w:rPr>
                <w:rFonts w:ascii="Times New Roman" w:hAnsi="Times New Roman" w:cs="Times New Roman"/>
                <w:b/>
                <w:sz w:val="20"/>
                <w:szCs w:val="20"/>
              </w:rPr>
            </w:pPr>
            <w:r w:rsidRPr="00B152A1">
              <w:rPr>
                <w:rFonts w:ascii="Times New Roman" w:hAnsi="Times New Roman" w:cs="Times New Roman"/>
                <w:b/>
                <w:sz w:val="20"/>
                <w:szCs w:val="20"/>
              </w:rPr>
              <w:t>TEORİK</w:t>
            </w:r>
          </w:p>
        </w:tc>
        <w:tc>
          <w:tcPr>
            <w:tcW w:w="1418" w:type="dxa"/>
            <w:tcBorders>
              <w:top w:val="nil"/>
              <w:left w:val="nil"/>
              <w:bottom w:val="single" w:sz="4" w:space="0" w:color="auto"/>
              <w:right w:val="single" w:sz="4" w:space="0" w:color="auto"/>
            </w:tcBorders>
            <w:shd w:val="clear" w:color="auto" w:fill="auto"/>
            <w:vAlign w:val="center"/>
            <w:hideMark/>
          </w:tcPr>
          <w:p w:rsidR="00D12A92" w:rsidRPr="00B152A1" w:rsidRDefault="00D12A92" w:rsidP="00BD289A">
            <w:pPr>
              <w:jc w:val="both"/>
              <w:rPr>
                <w:rFonts w:ascii="Times New Roman" w:hAnsi="Times New Roman" w:cs="Times New Roman"/>
                <w:b/>
                <w:sz w:val="20"/>
                <w:szCs w:val="20"/>
              </w:rPr>
            </w:pPr>
            <w:r w:rsidRPr="00B152A1">
              <w:rPr>
                <w:rFonts w:ascii="Times New Roman" w:hAnsi="Times New Roman" w:cs="Times New Roman"/>
                <w:b/>
                <w:sz w:val="20"/>
                <w:szCs w:val="20"/>
              </w:rPr>
              <w:t>UYGULAMA</w:t>
            </w:r>
          </w:p>
        </w:tc>
        <w:tc>
          <w:tcPr>
            <w:tcW w:w="1134" w:type="dxa"/>
            <w:tcBorders>
              <w:top w:val="nil"/>
              <w:left w:val="nil"/>
              <w:bottom w:val="single" w:sz="4" w:space="0" w:color="auto"/>
              <w:right w:val="single" w:sz="4" w:space="0" w:color="auto"/>
            </w:tcBorders>
            <w:shd w:val="clear" w:color="auto" w:fill="auto"/>
            <w:vAlign w:val="center"/>
            <w:hideMark/>
          </w:tcPr>
          <w:p w:rsidR="00D12A92" w:rsidRPr="00B152A1" w:rsidRDefault="00D12A92" w:rsidP="00BD289A">
            <w:pPr>
              <w:jc w:val="both"/>
              <w:rPr>
                <w:rFonts w:ascii="Times New Roman" w:hAnsi="Times New Roman" w:cs="Times New Roman"/>
                <w:b/>
                <w:sz w:val="20"/>
                <w:szCs w:val="20"/>
              </w:rPr>
            </w:pPr>
            <w:r w:rsidRPr="00B152A1">
              <w:rPr>
                <w:rFonts w:ascii="Times New Roman" w:hAnsi="Times New Roman" w:cs="Times New Roman"/>
                <w:b/>
                <w:sz w:val="20"/>
                <w:szCs w:val="20"/>
              </w:rPr>
              <w:t>TOPLAM</w:t>
            </w:r>
          </w:p>
        </w:tc>
        <w:tc>
          <w:tcPr>
            <w:tcW w:w="807" w:type="dxa"/>
            <w:gridSpan w:val="2"/>
            <w:tcBorders>
              <w:top w:val="nil"/>
              <w:left w:val="nil"/>
              <w:bottom w:val="single" w:sz="4" w:space="0" w:color="auto"/>
              <w:right w:val="single" w:sz="4" w:space="0" w:color="auto"/>
            </w:tcBorders>
            <w:shd w:val="clear" w:color="auto" w:fill="auto"/>
            <w:vAlign w:val="center"/>
            <w:hideMark/>
          </w:tcPr>
          <w:p w:rsidR="00D12A92" w:rsidRPr="00B152A1" w:rsidRDefault="00D12A92" w:rsidP="00BD289A">
            <w:pPr>
              <w:jc w:val="both"/>
              <w:rPr>
                <w:rFonts w:ascii="Times New Roman" w:hAnsi="Times New Roman" w:cs="Times New Roman"/>
                <w:b/>
                <w:sz w:val="20"/>
                <w:szCs w:val="20"/>
              </w:rPr>
            </w:pPr>
            <w:r w:rsidRPr="00B152A1">
              <w:rPr>
                <w:rFonts w:ascii="Times New Roman" w:hAnsi="Times New Roman" w:cs="Times New Roman"/>
                <w:b/>
                <w:sz w:val="20"/>
                <w:szCs w:val="20"/>
              </w:rPr>
              <w:t>AKTS</w:t>
            </w:r>
          </w:p>
        </w:tc>
      </w:tr>
      <w:tr w:rsidR="00D12A92" w:rsidRPr="00B152A1" w:rsidTr="00BD289A">
        <w:trPr>
          <w:gridBefore w:val="1"/>
          <w:wBefore w:w="34" w:type="dxa"/>
          <w:trHeight w:hRule="exact" w:val="284"/>
          <w:jc w:val="center"/>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D12A92" w:rsidRPr="00B152A1" w:rsidRDefault="00D12A92" w:rsidP="00BD289A">
            <w:pPr>
              <w:jc w:val="both"/>
              <w:rPr>
                <w:rFonts w:ascii="Times New Roman" w:hAnsi="Times New Roman" w:cs="Times New Roman"/>
                <w:sz w:val="20"/>
                <w:szCs w:val="20"/>
              </w:rPr>
            </w:pPr>
            <w:r w:rsidRPr="00B152A1">
              <w:rPr>
                <w:rFonts w:ascii="Times New Roman" w:hAnsi="Times New Roman" w:cs="Times New Roman"/>
                <w:sz w:val="20"/>
                <w:szCs w:val="20"/>
              </w:rPr>
              <w:t>1</w:t>
            </w:r>
          </w:p>
        </w:tc>
        <w:tc>
          <w:tcPr>
            <w:tcW w:w="4695" w:type="dxa"/>
            <w:gridSpan w:val="5"/>
            <w:tcBorders>
              <w:top w:val="nil"/>
              <w:left w:val="nil"/>
              <w:bottom w:val="single" w:sz="4" w:space="0" w:color="auto"/>
              <w:right w:val="single" w:sz="4" w:space="0" w:color="auto"/>
            </w:tcBorders>
            <w:shd w:val="clear" w:color="auto" w:fill="auto"/>
          </w:tcPr>
          <w:p w:rsidR="00D12A92" w:rsidRPr="002523E5" w:rsidRDefault="00D12A92" w:rsidP="00BD289A">
            <w:pPr>
              <w:rPr>
                <w:rFonts w:ascii="Times New Roman" w:hAnsi="Times New Roman" w:cs="Times New Roman"/>
                <w:sz w:val="20"/>
                <w:szCs w:val="20"/>
              </w:rPr>
            </w:pPr>
            <w:r w:rsidRPr="002523E5">
              <w:rPr>
                <w:rFonts w:ascii="Times New Roman" w:hAnsi="Times New Roman" w:cs="Times New Roman"/>
                <w:sz w:val="20"/>
                <w:szCs w:val="20"/>
              </w:rPr>
              <w:t>MFY402 Bitirme Projesi</w:t>
            </w:r>
          </w:p>
        </w:tc>
        <w:tc>
          <w:tcPr>
            <w:tcW w:w="975" w:type="dxa"/>
            <w:tcBorders>
              <w:top w:val="nil"/>
              <w:left w:val="nil"/>
              <w:bottom w:val="single" w:sz="4" w:space="0" w:color="auto"/>
              <w:right w:val="single" w:sz="4" w:space="0" w:color="auto"/>
            </w:tcBorders>
            <w:shd w:val="clear" w:color="auto" w:fill="auto"/>
          </w:tcPr>
          <w:p w:rsidR="00D12A92" w:rsidRPr="002523E5" w:rsidRDefault="00D12A92" w:rsidP="00BD289A">
            <w:pPr>
              <w:rPr>
                <w:rFonts w:ascii="Times New Roman" w:hAnsi="Times New Roman" w:cs="Times New Roman"/>
                <w:sz w:val="20"/>
                <w:szCs w:val="20"/>
              </w:rPr>
            </w:pPr>
            <w:r w:rsidRPr="002523E5">
              <w:rPr>
                <w:rFonts w:ascii="Times New Roman" w:hAnsi="Times New Roman" w:cs="Times New Roman"/>
                <w:sz w:val="20"/>
                <w:szCs w:val="20"/>
              </w:rPr>
              <w:t>6</w:t>
            </w:r>
          </w:p>
        </w:tc>
        <w:tc>
          <w:tcPr>
            <w:tcW w:w="1418" w:type="dxa"/>
            <w:tcBorders>
              <w:top w:val="nil"/>
              <w:left w:val="nil"/>
              <w:bottom w:val="single" w:sz="4" w:space="0" w:color="auto"/>
              <w:right w:val="single" w:sz="4" w:space="0" w:color="auto"/>
            </w:tcBorders>
            <w:shd w:val="clear" w:color="auto" w:fill="auto"/>
          </w:tcPr>
          <w:p w:rsidR="00D12A92" w:rsidRPr="002523E5" w:rsidRDefault="00D12A92" w:rsidP="00BD289A">
            <w:pPr>
              <w:rPr>
                <w:rFonts w:ascii="Times New Roman" w:hAnsi="Times New Roman" w:cs="Times New Roman"/>
                <w:sz w:val="20"/>
                <w:szCs w:val="20"/>
              </w:rPr>
            </w:pPr>
            <w:r>
              <w:rPr>
                <w:rFonts w:ascii="Times New Roman" w:hAnsi="Times New Roman" w:cs="Times New Roman"/>
                <w:sz w:val="20"/>
                <w:szCs w:val="20"/>
              </w:rPr>
              <w:t>0</w:t>
            </w:r>
          </w:p>
        </w:tc>
        <w:tc>
          <w:tcPr>
            <w:tcW w:w="1134" w:type="dxa"/>
            <w:tcBorders>
              <w:top w:val="nil"/>
              <w:left w:val="nil"/>
              <w:bottom w:val="single" w:sz="4" w:space="0" w:color="auto"/>
              <w:right w:val="single" w:sz="4" w:space="0" w:color="auto"/>
            </w:tcBorders>
            <w:shd w:val="clear" w:color="auto" w:fill="auto"/>
          </w:tcPr>
          <w:p w:rsidR="00D12A92" w:rsidRPr="002523E5" w:rsidRDefault="00D12A92" w:rsidP="00BD289A">
            <w:pPr>
              <w:rPr>
                <w:rFonts w:ascii="Times New Roman" w:hAnsi="Times New Roman" w:cs="Times New Roman"/>
                <w:sz w:val="20"/>
                <w:szCs w:val="20"/>
              </w:rPr>
            </w:pPr>
            <w:r>
              <w:rPr>
                <w:rFonts w:ascii="Times New Roman" w:hAnsi="Times New Roman" w:cs="Times New Roman"/>
                <w:sz w:val="20"/>
                <w:szCs w:val="20"/>
              </w:rPr>
              <w:t>6</w:t>
            </w:r>
          </w:p>
        </w:tc>
        <w:tc>
          <w:tcPr>
            <w:tcW w:w="807" w:type="dxa"/>
            <w:gridSpan w:val="2"/>
            <w:tcBorders>
              <w:top w:val="nil"/>
              <w:left w:val="nil"/>
              <w:bottom w:val="single" w:sz="4" w:space="0" w:color="auto"/>
              <w:right w:val="single" w:sz="4" w:space="0" w:color="auto"/>
            </w:tcBorders>
            <w:shd w:val="clear" w:color="auto" w:fill="auto"/>
          </w:tcPr>
          <w:p w:rsidR="00D12A92" w:rsidRPr="002523E5" w:rsidRDefault="00D12A92" w:rsidP="00BD289A">
            <w:pPr>
              <w:rPr>
                <w:rFonts w:ascii="Times New Roman" w:hAnsi="Times New Roman" w:cs="Times New Roman"/>
                <w:sz w:val="20"/>
                <w:szCs w:val="20"/>
              </w:rPr>
            </w:pPr>
            <w:r>
              <w:rPr>
                <w:rFonts w:ascii="Times New Roman" w:hAnsi="Times New Roman" w:cs="Times New Roman"/>
                <w:sz w:val="20"/>
                <w:szCs w:val="20"/>
              </w:rPr>
              <w:t>6</w:t>
            </w:r>
          </w:p>
        </w:tc>
      </w:tr>
      <w:tr w:rsidR="00D12A92" w:rsidRPr="00B152A1" w:rsidTr="00BD289A">
        <w:trPr>
          <w:gridBefore w:val="1"/>
          <w:wBefore w:w="34" w:type="dxa"/>
          <w:trHeight w:hRule="exact" w:val="284"/>
          <w:jc w:val="center"/>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D12A92" w:rsidRPr="00B152A1" w:rsidRDefault="00D12A92" w:rsidP="00BD289A">
            <w:pPr>
              <w:jc w:val="both"/>
              <w:rPr>
                <w:rFonts w:ascii="Times New Roman" w:hAnsi="Times New Roman" w:cs="Times New Roman"/>
                <w:sz w:val="20"/>
                <w:szCs w:val="20"/>
              </w:rPr>
            </w:pPr>
            <w:r>
              <w:rPr>
                <w:rFonts w:ascii="Times New Roman" w:hAnsi="Times New Roman" w:cs="Times New Roman"/>
                <w:sz w:val="20"/>
                <w:szCs w:val="20"/>
              </w:rPr>
              <w:t>2</w:t>
            </w:r>
          </w:p>
        </w:tc>
        <w:tc>
          <w:tcPr>
            <w:tcW w:w="4695" w:type="dxa"/>
            <w:gridSpan w:val="5"/>
            <w:tcBorders>
              <w:top w:val="nil"/>
              <w:left w:val="nil"/>
              <w:bottom w:val="single" w:sz="4" w:space="0" w:color="auto"/>
              <w:right w:val="single" w:sz="4" w:space="0" w:color="auto"/>
            </w:tcBorders>
            <w:shd w:val="clear" w:color="auto" w:fill="auto"/>
            <w:vAlign w:val="center"/>
          </w:tcPr>
          <w:p w:rsidR="00D12A92" w:rsidRPr="00547CF4" w:rsidRDefault="00D12A92" w:rsidP="00BD289A">
            <w:pPr>
              <w:jc w:val="both"/>
              <w:rPr>
                <w:rFonts w:ascii="Times New Roman" w:hAnsi="Times New Roman" w:cs="Times New Roman"/>
                <w:b/>
                <w:sz w:val="20"/>
                <w:szCs w:val="20"/>
              </w:rPr>
            </w:pPr>
            <w:r w:rsidRPr="00547CF4">
              <w:rPr>
                <w:rFonts w:ascii="Times New Roman" w:hAnsi="Times New Roman" w:cs="Times New Roman"/>
                <w:b/>
                <w:sz w:val="20"/>
                <w:szCs w:val="20"/>
              </w:rPr>
              <w:t>Seçmeli Ders I</w:t>
            </w:r>
            <w:r>
              <w:rPr>
                <w:rFonts w:ascii="Times New Roman" w:hAnsi="Times New Roman" w:cs="Times New Roman"/>
                <w:b/>
                <w:sz w:val="20"/>
                <w:szCs w:val="20"/>
              </w:rPr>
              <w:t>V</w:t>
            </w:r>
            <w:r w:rsidRPr="00547CF4">
              <w:rPr>
                <w:rFonts w:ascii="Times New Roman" w:hAnsi="Times New Roman" w:cs="Times New Roman"/>
                <w:b/>
                <w:sz w:val="20"/>
                <w:szCs w:val="20"/>
              </w:rPr>
              <w:t xml:space="preserve"> </w:t>
            </w:r>
          </w:p>
        </w:tc>
        <w:tc>
          <w:tcPr>
            <w:tcW w:w="975" w:type="dxa"/>
            <w:tcBorders>
              <w:top w:val="nil"/>
              <w:left w:val="nil"/>
              <w:bottom w:val="single" w:sz="4" w:space="0" w:color="auto"/>
              <w:right w:val="single" w:sz="4" w:space="0" w:color="auto"/>
            </w:tcBorders>
            <w:shd w:val="clear" w:color="auto" w:fill="auto"/>
          </w:tcPr>
          <w:p w:rsidR="00D12A92" w:rsidRPr="002523E5" w:rsidRDefault="00D12A92" w:rsidP="00BD289A">
            <w:pPr>
              <w:rPr>
                <w:rFonts w:ascii="Times New Roman" w:hAnsi="Times New Roman" w:cs="Times New Roman"/>
                <w:sz w:val="20"/>
                <w:szCs w:val="20"/>
              </w:rPr>
            </w:pPr>
            <w:r w:rsidRPr="002523E5">
              <w:rPr>
                <w:rFonts w:ascii="Times New Roman" w:hAnsi="Times New Roman" w:cs="Times New Roman"/>
                <w:sz w:val="20"/>
                <w:szCs w:val="20"/>
              </w:rPr>
              <w:t>0</w:t>
            </w:r>
          </w:p>
        </w:tc>
        <w:tc>
          <w:tcPr>
            <w:tcW w:w="1418" w:type="dxa"/>
            <w:tcBorders>
              <w:top w:val="nil"/>
              <w:left w:val="nil"/>
              <w:bottom w:val="single" w:sz="4" w:space="0" w:color="auto"/>
              <w:right w:val="single" w:sz="4" w:space="0" w:color="auto"/>
            </w:tcBorders>
            <w:shd w:val="clear" w:color="auto" w:fill="auto"/>
          </w:tcPr>
          <w:p w:rsidR="00D12A92" w:rsidRPr="002523E5" w:rsidRDefault="00D12A92" w:rsidP="00BD289A">
            <w:pPr>
              <w:rPr>
                <w:rFonts w:ascii="Times New Roman" w:hAnsi="Times New Roman" w:cs="Times New Roman"/>
                <w:sz w:val="20"/>
                <w:szCs w:val="20"/>
              </w:rPr>
            </w:pPr>
            <w:r w:rsidRPr="002523E5">
              <w:rPr>
                <w:rFonts w:ascii="Times New Roman" w:hAnsi="Times New Roman" w:cs="Times New Roman"/>
                <w:sz w:val="20"/>
                <w:szCs w:val="20"/>
              </w:rPr>
              <w:t>20</w:t>
            </w:r>
          </w:p>
        </w:tc>
        <w:tc>
          <w:tcPr>
            <w:tcW w:w="1134" w:type="dxa"/>
            <w:tcBorders>
              <w:top w:val="nil"/>
              <w:left w:val="nil"/>
              <w:bottom w:val="single" w:sz="4" w:space="0" w:color="auto"/>
              <w:right w:val="single" w:sz="4" w:space="0" w:color="auto"/>
            </w:tcBorders>
            <w:shd w:val="clear" w:color="auto" w:fill="auto"/>
          </w:tcPr>
          <w:p w:rsidR="00D12A92" w:rsidRPr="002523E5" w:rsidRDefault="00D12A92" w:rsidP="00BD289A">
            <w:pPr>
              <w:rPr>
                <w:rFonts w:ascii="Times New Roman" w:hAnsi="Times New Roman" w:cs="Times New Roman"/>
                <w:sz w:val="20"/>
                <w:szCs w:val="20"/>
              </w:rPr>
            </w:pPr>
            <w:r w:rsidRPr="002523E5">
              <w:rPr>
                <w:rFonts w:ascii="Times New Roman" w:hAnsi="Times New Roman" w:cs="Times New Roman"/>
                <w:sz w:val="20"/>
                <w:szCs w:val="20"/>
              </w:rPr>
              <w:t>10</w:t>
            </w:r>
          </w:p>
        </w:tc>
        <w:tc>
          <w:tcPr>
            <w:tcW w:w="807" w:type="dxa"/>
            <w:gridSpan w:val="2"/>
            <w:tcBorders>
              <w:top w:val="nil"/>
              <w:left w:val="nil"/>
              <w:bottom w:val="single" w:sz="4" w:space="0" w:color="auto"/>
              <w:right w:val="single" w:sz="4" w:space="0" w:color="auto"/>
            </w:tcBorders>
            <w:shd w:val="clear" w:color="auto" w:fill="auto"/>
          </w:tcPr>
          <w:p w:rsidR="00D12A92" w:rsidRPr="002523E5" w:rsidRDefault="00D12A92" w:rsidP="00BD289A">
            <w:pPr>
              <w:rPr>
                <w:rFonts w:ascii="Times New Roman" w:hAnsi="Times New Roman" w:cs="Times New Roman"/>
                <w:sz w:val="20"/>
                <w:szCs w:val="20"/>
              </w:rPr>
            </w:pPr>
            <w:r w:rsidRPr="002523E5">
              <w:rPr>
                <w:rFonts w:ascii="Times New Roman" w:hAnsi="Times New Roman" w:cs="Times New Roman"/>
                <w:sz w:val="20"/>
                <w:szCs w:val="20"/>
              </w:rPr>
              <w:t>2</w:t>
            </w:r>
            <w:r>
              <w:rPr>
                <w:rFonts w:ascii="Times New Roman" w:hAnsi="Times New Roman" w:cs="Times New Roman"/>
                <w:sz w:val="20"/>
                <w:szCs w:val="20"/>
              </w:rPr>
              <w:t>4</w:t>
            </w:r>
          </w:p>
        </w:tc>
      </w:tr>
      <w:tr w:rsidR="00D12A92" w:rsidRPr="00B152A1" w:rsidTr="00BD289A">
        <w:trPr>
          <w:gridBefore w:val="1"/>
          <w:wBefore w:w="34" w:type="dxa"/>
          <w:trHeight w:hRule="exact" w:val="284"/>
          <w:jc w:val="center"/>
        </w:trPr>
        <w:tc>
          <w:tcPr>
            <w:tcW w:w="458" w:type="dxa"/>
            <w:vMerge w:val="restart"/>
            <w:tcBorders>
              <w:top w:val="nil"/>
              <w:left w:val="single" w:sz="4" w:space="0" w:color="auto"/>
              <w:right w:val="single" w:sz="4" w:space="0" w:color="auto"/>
            </w:tcBorders>
            <w:shd w:val="clear" w:color="auto" w:fill="auto"/>
            <w:vAlign w:val="center"/>
            <w:hideMark/>
          </w:tcPr>
          <w:p w:rsidR="00D12A92" w:rsidRPr="00B152A1" w:rsidRDefault="00D12A92" w:rsidP="00BD289A">
            <w:pPr>
              <w:jc w:val="both"/>
              <w:rPr>
                <w:rFonts w:ascii="Times New Roman" w:hAnsi="Times New Roman" w:cs="Times New Roman"/>
                <w:sz w:val="20"/>
                <w:szCs w:val="20"/>
              </w:rPr>
            </w:pPr>
          </w:p>
        </w:tc>
        <w:tc>
          <w:tcPr>
            <w:tcW w:w="4695" w:type="dxa"/>
            <w:gridSpan w:val="5"/>
            <w:tcBorders>
              <w:top w:val="nil"/>
              <w:left w:val="nil"/>
              <w:bottom w:val="single" w:sz="4" w:space="0" w:color="auto"/>
              <w:right w:val="single" w:sz="4" w:space="0" w:color="auto"/>
            </w:tcBorders>
            <w:shd w:val="clear" w:color="auto" w:fill="auto"/>
            <w:vAlign w:val="center"/>
            <w:hideMark/>
          </w:tcPr>
          <w:p w:rsidR="00D12A92" w:rsidRPr="00C97528" w:rsidRDefault="00D12A92" w:rsidP="00BD289A">
            <w:pPr>
              <w:jc w:val="both"/>
              <w:rPr>
                <w:rFonts w:ascii="Times New Roman" w:hAnsi="Times New Roman" w:cs="Times New Roman"/>
                <w:b/>
                <w:sz w:val="20"/>
                <w:szCs w:val="20"/>
              </w:rPr>
            </w:pPr>
            <w:r w:rsidRPr="00C97528">
              <w:rPr>
                <w:rFonts w:ascii="Times New Roman" w:hAnsi="Times New Roman" w:cs="Times New Roman"/>
                <w:b/>
                <w:sz w:val="20"/>
                <w:szCs w:val="20"/>
              </w:rPr>
              <w:t>Seçmeli Ders Havuzu</w:t>
            </w:r>
            <w:r>
              <w:rPr>
                <w:rFonts w:ascii="Times New Roman" w:hAnsi="Times New Roman" w:cs="Times New Roman"/>
                <w:b/>
                <w:sz w:val="20"/>
                <w:szCs w:val="20"/>
              </w:rPr>
              <w:t xml:space="preserve"> </w:t>
            </w:r>
            <w:r w:rsidRPr="00547CF4">
              <w:rPr>
                <w:rFonts w:ascii="Times New Roman" w:hAnsi="Times New Roman" w:cs="Times New Roman"/>
                <w:b/>
                <w:sz w:val="20"/>
                <w:szCs w:val="20"/>
              </w:rPr>
              <w:t>(</w:t>
            </w:r>
            <w:r>
              <w:rPr>
                <w:rFonts w:ascii="Times New Roman" w:hAnsi="Times New Roman" w:cs="Times New Roman"/>
                <w:b/>
                <w:sz w:val="20"/>
                <w:szCs w:val="20"/>
              </w:rPr>
              <w:t>Bir</w:t>
            </w:r>
            <w:r w:rsidRPr="00547CF4">
              <w:rPr>
                <w:rFonts w:ascii="Times New Roman" w:hAnsi="Times New Roman" w:cs="Times New Roman"/>
                <w:b/>
                <w:sz w:val="20"/>
                <w:szCs w:val="20"/>
              </w:rPr>
              <w:t xml:space="preserve"> ders seçilecektir)</w:t>
            </w:r>
            <w:r w:rsidRPr="00547CF4">
              <w:rPr>
                <w:rFonts w:ascii="Times New Roman" w:hAnsi="Times New Roman" w:cs="Times New Roman"/>
                <w:sz w:val="20"/>
                <w:szCs w:val="20"/>
                <w:vertAlign w:val="superscript"/>
              </w:rPr>
              <w:t xml:space="preserve"> ***</w:t>
            </w:r>
          </w:p>
        </w:tc>
        <w:tc>
          <w:tcPr>
            <w:tcW w:w="975" w:type="dxa"/>
            <w:tcBorders>
              <w:top w:val="nil"/>
              <w:left w:val="nil"/>
              <w:bottom w:val="single" w:sz="4" w:space="0" w:color="auto"/>
              <w:right w:val="single" w:sz="4" w:space="0" w:color="auto"/>
            </w:tcBorders>
            <w:shd w:val="clear" w:color="auto" w:fill="auto"/>
            <w:vAlign w:val="center"/>
            <w:hideMark/>
          </w:tcPr>
          <w:p w:rsidR="00D12A92" w:rsidRPr="00C97528" w:rsidRDefault="00D12A92" w:rsidP="00BD289A">
            <w:pPr>
              <w:jc w:val="both"/>
              <w:rPr>
                <w:rFonts w:ascii="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rsidR="00D12A92" w:rsidRPr="00C97528" w:rsidRDefault="00D12A92" w:rsidP="00BD289A">
            <w:pPr>
              <w:jc w:val="both"/>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D12A92" w:rsidRPr="00C97528" w:rsidRDefault="00D12A92" w:rsidP="00BD289A">
            <w:pPr>
              <w:jc w:val="both"/>
              <w:rPr>
                <w:rFonts w:ascii="Times New Roman" w:hAnsi="Times New Roman" w:cs="Times New Roman"/>
                <w:sz w:val="20"/>
                <w:szCs w:val="20"/>
              </w:rPr>
            </w:pPr>
          </w:p>
        </w:tc>
        <w:tc>
          <w:tcPr>
            <w:tcW w:w="807" w:type="dxa"/>
            <w:gridSpan w:val="2"/>
            <w:tcBorders>
              <w:top w:val="nil"/>
              <w:left w:val="nil"/>
              <w:bottom w:val="single" w:sz="4" w:space="0" w:color="auto"/>
              <w:right w:val="single" w:sz="4" w:space="0" w:color="auto"/>
            </w:tcBorders>
            <w:shd w:val="clear" w:color="auto" w:fill="auto"/>
            <w:vAlign w:val="center"/>
            <w:hideMark/>
          </w:tcPr>
          <w:p w:rsidR="00D12A92" w:rsidRPr="00C97528" w:rsidRDefault="00D12A92" w:rsidP="00BD289A">
            <w:pPr>
              <w:jc w:val="both"/>
              <w:rPr>
                <w:rFonts w:ascii="Times New Roman" w:hAnsi="Times New Roman" w:cs="Times New Roman"/>
                <w:sz w:val="20"/>
                <w:szCs w:val="20"/>
              </w:rPr>
            </w:pPr>
          </w:p>
        </w:tc>
      </w:tr>
      <w:tr w:rsidR="00D12A92" w:rsidRPr="00B152A1" w:rsidTr="00BD289A">
        <w:trPr>
          <w:gridBefore w:val="1"/>
          <w:wBefore w:w="34" w:type="dxa"/>
          <w:trHeight w:hRule="exact" w:val="529"/>
          <w:jc w:val="center"/>
        </w:trPr>
        <w:tc>
          <w:tcPr>
            <w:tcW w:w="458" w:type="dxa"/>
            <w:vMerge/>
            <w:tcBorders>
              <w:left w:val="single" w:sz="4" w:space="0" w:color="auto"/>
              <w:right w:val="single" w:sz="4" w:space="0" w:color="auto"/>
            </w:tcBorders>
            <w:shd w:val="clear" w:color="auto" w:fill="auto"/>
            <w:vAlign w:val="center"/>
            <w:hideMark/>
          </w:tcPr>
          <w:p w:rsidR="00D12A92" w:rsidRPr="00B152A1" w:rsidRDefault="00D12A92" w:rsidP="00BD289A">
            <w:pPr>
              <w:jc w:val="both"/>
              <w:rPr>
                <w:rFonts w:ascii="Times New Roman" w:hAnsi="Times New Roman" w:cs="Times New Roman"/>
                <w:sz w:val="20"/>
                <w:szCs w:val="20"/>
              </w:rPr>
            </w:pPr>
          </w:p>
        </w:tc>
        <w:tc>
          <w:tcPr>
            <w:tcW w:w="567" w:type="dxa"/>
            <w:gridSpan w:val="3"/>
            <w:tcBorders>
              <w:top w:val="nil"/>
              <w:left w:val="nil"/>
              <w:bottom w:val="single" w:sz="4" w:space="0" w:color="auto"/>
              <w:right w:val="single" w:sz="4" w:space="0" w:color="auto"/>
            </w:tcBorders>
            <w:shd w:val="clear" w:color="auto" w:fill="auto"/>
            <w:vAlign w:val="center"/>
          </w:tcPr>
          <w:p w:rsidR="00D12A92" w:rsidRPr="00B152A1" w:rsidRDefault="00D12A92" w:rsidP="00BD289A">
            <w:pPr>
              <w:jc w:val="both"/>
              <w:rPr>
                <w:rFonts w:ascii="Times New Roman" w:hAnsi="Times New Roman" w:cs="Times New Roman"/>
                <w:sz w:val="20"/>
                <w:szCs w:val="20"/>
              </w:rPr>
            </w:pPr>
            <w:r>
              <w:rPr>
                <w:rFonts w:ascii="Times New Roman" w:hAnsi="Times New Roman" w:cs="Times New Roman"/>
                <w:sz w:val="20"/>
                <w:szCs w:val="20"/>
              </w:rPr>
              <w:t>1</w:t>
            </w:r>
          </w:p>
        </w:tc>
        <w:tc>
          <w:tcPr>
            <w:tcW w:w="4128" w:type="dxa"/>
            <w:gridSpan w:val="2"/>
            <w:tcBorders>
              <w:top w:val="nil"/>
              <w:left w:val="nil"/>
              <w:bottom w:val="single" w:sz="4" w:space="0" w:color="auto"/>
              <w:right w:val="single" w:sz="4" w:space="0" w:color="auto"/>
            </w:tcBorders>
            <w:shd w:val="clear" w:color="auto" w:fill="auto"/>
          </w:tcPr>
          <w:p w:rsidR="00D12A92" w:rsidRPr="002523E5" w:rsidRDefault="00D12A92" w:rsidP="00BD289A">
            <w:pPr>
              <w:rPr>
                <w:rFonts w:ascii="Times New Roman" w:hAnsi="Times New Roman" w:cs="Times New Roman"/>
                <w:sz w:val="20"/>
                <w:szCs w:val="20"/>
              </w:rPr>
            </w:pPr>
            <w:r w:rsidRPr="00AF76EF">
              <w:rPr>
                <w:rFonts w:ascii="Times New Roman" w:hAnsi="Times New Roman" w:cs="Times New Roman"/>
                <w:color w:val="FF0000"/>
                <w:sz w:val="20"/>
                <w:szCs w:val="20"/>
              </w:rPr>
              <w:t>MFY404</w:t>
            </w:r>
            <w:r w:rsidRPr="002523E5">
              <w:rPr>
                <w:rFonts w:ascii="Times New Roman" w:hAnsi="Times New Roman" w:cs="Times New Roman"/>
                <w:sz w:val="20"/>
                <w:szCs w:val="20"/>
              </w:rPr>
              <w:t xml:space="preserve"> </w:t>
            </w:r>
            <w:r>
              <w:rPr>
                <w:rFonts w:ascii="Times New Roman" w:hAnsi="Times New Roman" w:cs="Times New Roman"/>
                <w:sz w:val="20"/>
                <w:szCs w:val="20"/>
              </w:rPr>
              <w:t xml:space="preserve">Kamu Sektöründe </w:t>
            </w:r>
            <w:r w:rsidRPr="002523E5">
              <w:rPr>
                <w:rFonts w:ascii="Times New Roman" w:hAnsi="Times New Roman" w:cs="Times New Roman"/>
                <w:sz w:val="20"/>
                <w:szCs w:val="20"/>
              </w:rPr>
              <w:t>İş Başında Mesleki Uygulamalar</w:t>
            </w:r>
          </w:p>
        </w:tc>
        <w:tc>
          <w:tcPr>
            <w:tcW w:w="975" w:type="dxa"/>
            <w:tcBorders>
              <w:top w:val="nil"/>
              <w:left w:val="nil"/>
              <w:bottom w:val="single" w:sz="4" w:space="0" w:color="auto"/>
              <w:right w:val="single" w:sz="4" w:space="0" w:color="auto"/>
            </w:tcBorders>
            <w:shd w:val="clear" w:color="auto" w:fill="auto"/>
            <w:hideMark/>
          </w:tcPr>
          <w:p w:rsidR="00D12A92" w:rsidRPr="002523E5" w:rsidRDefault="00D12A92" w:rsidP="00BD289A">
            <w:pPr>
              <w:rPr>
                <w:rFonts w:ascii="Times New Roman" w:hAnsi="Times New Roman" w:cs="Times New Roman"/>
                <w:sz w:val="20"/>
                <w:szCs w:val="20"/>
              </w:rPr>
            </w:pPr>
            <w:r w:rsidRPr="002523E5">
              <w:rPr>
                <w:rFonts w:ascii="Times New Roman" w:hAnsi="Times New Roman" w:cs="Times New Roman"/>
                <w:sz w:val="20"/>
                <w:szCs w:val="20"/>
              </w:rPr>
              <w:t>0</w:t>
            </w:r>
          </w:p>
        </w:tc>
        <w:tc>
          <w:tcPr>
            <w:tcW w:w="1418" w:type="dxa"/>
            <w:tcBorders>
              <w:top w:val="nil"/>
              <w:left w:val="nil"/>
              <w:bottom w:val="single" w:sz="4" w:space="0" w:color="auto"/>
              <w:right w:val="single" w:sz="4" w:space="0" w:color="auto"/>
            </w:tcBorders>
            <w:shd w:val="clear" w:color="auto" w:fill="auto"/>
            <w:hideMark/>
          </w:tcPr>
          <w:p w:rsidR="00D12A92" w:rsidRPr="002523E5" w:rsidRDefault="00D12A92" w:rsidP="00BD289A">
            <w:pPr>
              <w:rPr>
                <w:rFonts w:ascii="Times New Roman" w:hAnsi="Times New Roman" w:cs="Times New Roman"/>
                <w:sz w:val="20"/>
                <w:szCs w:val="20"/>
              </w:rPr>
            </w:pPr>
            <w:r w:rsidRPr="002523E5">
              <w:rPr>
                <w:rFonts w:ascii="Times New Roman" w:hAnsi="Times New Roman" w:cs="Times New Roman"/>
                <w:sz w:val="20"/>
                <w:szCs w:val="20"/>
              </w:rPr>
              <w:t>20</w:t>
            </w:r>
          </w:p>
        </w:tc>
        <w:tc>
          <w:tcPr>
            <w:tcW w:w="1134" w:type="dxa"/>
            <w:tcBorders>
              <w:top w:val="nil"/>
              <w:left w:val="nil"/>
              <w:bottom w:val="single" w:sz="4" w:space="0" w:color="auto"/>
              <w:right w:val="single" w:sz="4" w:space="0" w:color="auto"/>
            </w:tcBorders>
            <w:shd w:val="clear" w:color="auto" w:fill="auto"/>
            <w:hideMark/>
          </w:tcPr>
          <w:p w:rsidR="00D12A92" w:rsidRPr="002523E5" w:rsidRDefault="00D12A92" w:rsidP="00BD289A">
            <w:pPr>
              <w:rPr>
                <w:rFonts w:ascii="Times New Roman" w:hAnsi="Times New Roman" w:cs="Times New Roman"/>
                <w:sz w:val="20"/>
                <w:szCs w:val="20"/>
              </w:rPr>
            </w:pPr>
            <w:r w:rsidRPr="002523E5">
              <w:rPr>
                <w:rFonts w:ascii="Times New Roman" w:hAnsi="Times New Roman" w:cs="Times New Roman"/>
                <w:sz w:val="20"/>
                <w:szCs w:val="20"/>
              </w:rPr>
              <w:t>10</w:t>
            </w:r>
          </w:p>
        </w:tc>
        <w:tc>
          <w:tcPr>
            <w:tcW w:w="807" w:type="dxa"/>
            <w:gridSpan w:val="2"/>
            <w:tcBorders>
              <w:top w:val="nil"/>
              <w:left w:val="nil"/>
              <w:bottom w:val="single" w:sz="4" w:space="0" w:color="auto"/>
              <w:right w:val="single" w:sz="4" w:space="0" w:color="auto"/>
            </w:tcBorders>
            <w:shd w:val="clear" w:color="auto" w:fill="auto"/>
            <w:hideMark/>
          </w:tcPr>
          <w:p w:rsidR="00D12A92" w:rsidRPr="002523E5" w:rsidRDefault="00D12A92" w:rsidP="00BD289A">
            <w:pPr>
              <w:rPr>
                <w:rFonts w:ascii="Times New Roman" w:hAnsi="Times New Roman" w:cs="Times New Roman"/>
                <w:sz w:val="20"/>
                <w:szCs w:val="20"/>
              </w:rPr>
            </w:pPr>
            <w:r w:rsidRPr="002523E5">
              <w:rPr>
                <w:rFonts w:ascii="Times New Roman" w:hAnsi="Times New Roman" w:cs="Times New Roman"/>
                <w:sz w:val="20"/>
                <w:szCs w:val="20"/>
              </w:rPr>
              <w:t>2</w:t>
            </w:r>
            <w:r>
              <w:rPr>
                <w:rFonts w:ascii="Times New Roman" w:hAnsi="Times New Roman" w:cs="Times New Roman"/>
                <w:sz w:val="20"/>
                <w:szCs w:val="20"/>
              </w:rPr>
              <w:t>4</w:t>
            </w:r>
          </w:p>
        </w:tc>
      </w:tr>
      <w:tr w:rsidR="00D12A92" w:rsidRPr="00B152A1" w:rsidTr="00BD289A">
        <w:trPr>
          <w:gridBefore w:val="1"/>
          <w:wBefore w:w="34" w:type="dxa"/>
          <w:trHeight w:hRule="exact" w:val="579"/>
          <w:jc w:val="center"/>
        </w:trPr>
        <w:tc>
          <w:tcPr>
            <w:tcW w:w="458" w:type="dxa"/>
            <w:vMerge/>
            <w:tcBorders>
              <w:left w:val="single" w:sz="4" w:space="0" w:color="auto"/>
              <w:right w:val="single" w:sz="4" w:space="0" w:color="auto"/>
            </w:tcBorders>
            <w:shd w:val="clear" w:color="auto" w:fill="auto"/>
            <w:vAlign w:val="center"/>
            <w:hideMark/>
          </w:tcPr>
          <w:p w:rsidR="00D12A92" w:rsidRPr="00B152A1" w:rsidRDefault="00D12A92" w:rsidP="00BD289A">
            <w:pPr>
              <w:jc w:val="both"/>
              <w:rPr>
                <w:rFonts w:ascii="Times New Roman" w:hAnsi="Times New Roman" w:cs="Times New Roman"/>
                <w:sz w:val="20"/>
                <w:szCs w:val="20"/>
              </w:rPr>
            </w:pPr>
          </w:p>
        </w:tc>
        <w:tc>
          <w:tcPr>
            <w:tcW w:w="567" w:type="dxa"/>
            <w:gridSpan w:val="3"/>
            <w:tcBorders>
              <w:top w:val="nil"/>
              <w:left w:val="nil"/>
              <w:bottom w:val="single" w:sz="4" w:space="0" w:color="auto"/>
              <w:right w:val="single" w:sz="4" w:space="0" w:color="auto"/>
            </w:tcBorders>
            <w:shd w:val="clear" w:color="auto" w:fill="auto"/>
            <w:vAlign w:val="center"/>
          </w:tcPr>
          <w:p w:rsidR="00D12A92" w:rsidRPr="00B152A1" w:rsidRDefault="00D12A92" w:rsidP="00BD289A">
            <w:pPr>
              <w:jc w:val="both"/>
              <w:rPr>
                <w:rFonts w:ascii="Times New Roman" w:hAnsi="Times New Roman" w:cs="Times New Roman"/>
                <w:sz w:val="20"/>
                <w:szCs w:val="20"/>
              </w:rPr>
            </w:pPr>
            <w:r w:rsidRPr="00B152A1">
              <w:rPr>
                <w:rFonts w:ascii="Times New Roman" w:hAnsi="Times New Roman" w:cs="Times New Roman"/>
                <w:sz w:val="20"/>
                <w:szCs w:val="20"/>
              </w:rPr>
              <w:t>2</w:t>
            </w:r>
          </w:p>
        </w:tc>
        <w:tc>
          <w:tcPr>
            <w:tcW w:w="4128" w:type="dxa"/>
            <w:gridSpan w:val="2"/>
            <w:tcBorders>
              <w:top w:val="nil"/>
              <w:left w:val="nil"/>
              <w:bottom w:val="single" w:sz="4" w:space="0" w:color="auto"/>
              <w:right w:val="single" w:sz="4" w:space="0" w:color="auto"/>
            </w:tcBorders>
            <w:shd w:val="clear" w:color="auto" w:fill="auto"/>
          </w:tcPr>
          <w:p w:rsidR="00D12A92" w:rsidRPr="002523E5" w:rsidRDefault="00D12A92" w:rsidP="00BD289A">
            <w:pPr>
              <w:rPr>
                <w:rFonts w:ascii="Times New Roman" w:hAnsi="Times New Roman" w:cs="Times New Roman"/>
                <w:sz w:val="20"/>
                <w:szCs w:val="20"/>
              </w:rPr>
            </w:pPr>
            <w:r w:rsidRPr="00AF76EF">
              <w:rPr>
                <w:rFonts w:ascii="Times New Roman" w:hAnsi="Times New Roman" w:cs="Times New Roman"/>
                <w:color w:val="FF0000"/>
                <w:sz w:val="20"/>
                <w:szCs w:val="20"/>
              </w:rPr>
              <w:t>MFY40</w:t>
            </w:r>
            <w:r>
              <w:rPr>
                <w:rFonts w:ascii="Times New Roman" w:hAnsi="Times New Roman" w:cs="Times New Roman"/>
                <w:color w:val="FF0000"/>
                <w:sz w:val="20"/>
                <w:szCs w:val="20"/>
              </w:rPr>
              <w:t>6</w:t>
            </w:r>
            <w:r w:rsidRPr="002523E5">
              <w:rPr>
                <w:rFonts w:ascii="Times New Roman" w:hAnsi="Times New Roman" w:cs="Times New Roman"/>
                <w:sz w:val="20"/>
                <w:szCs w:val="20"/>
              </w:rPr>
              <w:t xml:space="preserve"> </w:t>
            </w:r>
            <w:r>
              <w:rPr>
                <w:rFonts w:ascii="Times New Roman" w:hAnsi="Times New Roman" w:cs="Times New Roman"/>
                <w:sz w:val="20"/>
                <w:szCs w:val="20"/>
              </w:rPr>
              <w:t xml:space="preserve">Özel Sektörde </w:t>
            </w:r>
            <w:r w:rsidRPr="002523E5">
              <w:rPr>
                <w:rFonts w:ascii="Times New Roman" w:hAnsi="Times New Roman" w:cs="Times New Roman"/>
                <w:sz w:val="20"/>
                <w:szCs w:val="20"/>
              </w:rPr>
              <w:t>İş Başında Mesleki Uygulamalar</w:t>
            </w:r>
          </w:p>
        </w:tc>
        <w:tc>
          <w:tcPr>
            <w:tcW w:w="975" w:type="dxa"/>
            <w:tcBorders>
              <w:top w:val="nil"/>
              <w:left w:val="nil"/>
              <w:bottom w:val="single" w:sz="4" w:space="0" w:color="auto"/>
              <w:right w:val="single" w:sz="4" w:space="0" w:color="auto"/>
            </w:tcBorders>
            <w:shd w:val="clear" w:color="auto" w:fill="auto"/>
            <w:hideMark/>
          </w:tcPr>
          <w:p w:rsidR="00D12A92" w:rsidRPr="002523E5" w:rsidRDefault="00D12A92" w:rsidP="00BD289A">
            <w:pPr>
              <w:rPr>
                <w:rFonts w:ascii="Times New Roman" w:hAnsi="Times New Roman" w:cs="Times New Roman"/>
                <w:sz w:val="20"/>
                <w:szCs w:val="20"/>
              </w:rPr>
            </w:pPr>
            <w:r w:rsidRPr="002523E5">
              <w:rPr>
                <w:rFonts w:ascii="Times New Roman" w:hAnsi="Times New Roman" w:cs="Times New Roman"/>
                <w:sz w:val="20"/>
                <w:szCs w:val="20"/>
              </w:rPr>
              <w:t>0</w:t>
            </w:r>
          </w:p>
        </w:tc>
        <w:tc>
          <w:tcPr>
            <w:tcW w:w="1418" w:type="dxa"/>
            <w:tcBorders>
              <w:top w:val="nil"/>
              <w:left w:val="nil"/>
              <w:bottom w:val="single" w:sz="4" w:space="0" w:color="auto"/>
              <w:right w:val="single" w:sz="4" w:space="0" w:color="auto"/>
            </w:tcBorders>
            <w:shd w:val="clear" w:color="auto" w:fill="auto"/>
            <w:hideMark/>
          </w:tcPr>
          <w:p w:rsidR="00D12A92" w:rsidRPr="002523E5" w:rsidRDefault="00D12A92" w:rsidP="00BD289A">
            <w:pPr>
              <w:rPr>
                <w:rFonts w:ascii="Times New Roman" w:hAnsi="Times New Roman" w:cs="Times New Roman"/>
                <w:sz w:val="20"/>
                <w:szCs w:val="20"/>
              </w:rPr>
            </w:pPr>
            <w:r w:rsidRPr="002523E5">
              <w:rPr>
                <w:rFonts w:ascii="Times New Roman" w:hAnsi="Times New Roman" w:cs="Times New Roman"/>
                <w:sz w:val="20"/>
                <w:szCs w:val="20"/>
              </w:rPr>
              <w:t>20</w:t>
            </w:r>
          </w:p>
        </w:tc>
        <w:tc>
          <w:tcPr>
            <w:tcW w:w="1134" w:type="dxa"/>
            <w:tcBorders>
              <w:top w:val="nil"/>
              <w:left w:val="nil"/>
              <w:bottom w:val="single" w:sz="4" w:space="0" w:color="auto"/>
              <w:right w:val="single" w:sz="4" w:space="0" w:color="auto"/>
            </w:tcBorders>
            <w:shd w:val="clear" w:color="auto" w:fill="auto"/>
            <w:hideMark/>
          </w:tcPr>
          <w:p w:rsidR="00D12A92" w:rsidRPr="002523E5" w:rsidRDefault="00D12A92" w:rsidP="00BD289A">
            <w:pPr>
              <w:rPr>
                <w:rFonts w:ascii="Times New Roman" w:hAnsi="Times New Roman" w:cs="Times New Roman"/>
                <w:sz w:val="20"/>
                <w:szCs w:val="20"/>
              </w:rPr>
            </w:pPr>
            <w:r w:rsidRPr="002523E5">
              <w:rPr>
                <w:rFonts w:ascii="Times New Roman" w:hAnsi="Times New Roman" w:cs="Times New Roman"/>
                <w:sz w:val="20"/>
                <w:szCs w:val="20"/>
              </w:rPr>
              <w:t>10</w:t>
            </w:r>
          </w:p>
        </w:tc>
        <w:tc>
          <w:tcPr>
            <w:tcW w:w="807" w:type="dxa"/>
            <w:gridSpan w:val="2"/>
            <w:tcBorders>
              <w:top w:val="nil"/>
              <w:left w:val="nil"/>
              <w:bottom w:val="single" w:sz="4" w:space="0" w:color="auto"/>
              <w:right w:val="single" w:sz="4" w:space="0" w:color="auto"/>
            </w:tcBorders>
            <w:shd w:val="clear" w:color="auto" w:fill="auto"/>
            <w:hideMark/>
          </w:tcPr>
          <w:p w:rsidR="00D12A92" w:rsidRPr="002523E5" w:rsidRDefault="00D12A92" w:rsidP="00BD289A">
            <w:pPr>
              <w:rPr>
                <w:rFonts w:ascii="Times New Roman" w:hAnsi="Times New Roman" w:cs="Times New Roman"/>
                <w:sz w:val="20"/>
                <w:szCs w:val="20"/>
              </w:rPr>
            </w:pPr>
            <w:r w:rsidRPr="002523E5">
              <w:rPr>
                <w:rFonts w:ascii="Times New Roman" w:hAnsi="Times New Roman" w:cs="Times New Roman"/>
                <w:sz w:val="20"/>
                <w:szCs w:val="20"/>
              </w:rPr>
              <w:t>2</w:t>
            </w:r>
            <w:r>
              <w:rPr>
                <w:rFonts w:ascii="Times New Roman" w:hAnsi="Times New Roman" w:cs="Times New Roman"/>
                <w:sz w:val="20"/>
                <w:szCs w:val="20"/>
              </w:rPr>
              <w:t>4</w:t>
            </w:r>
          </w:p>
        </w:tc>
      </w:tr>
      <w:tr w:rsidR="00D12A92" w:rsidRPr="00B152A1" w:rsidTr="00BD289A">
        <w:trPr>
          <w:gridBefore w:val="1"/>
          <w:wBefore w:w="34" w:type="dxa"/>
          <w:trHeight w:val="246"/>
          <w:jc w:val="center"/>
        </w:trPr>
        <w:tc>
          <w:tcPr>
            <w:tcW w:w="5153" w:type="dxa"/>
            <w:gridSpan w:val="6"/>
            <w:tcBorders>
              <w:top w:val="nil"/>
              <w:left w:val="single" w:sz="4" w:space="0" w:color="auto"/>
              <w:bottom w:val="single" w:sz="4" w:space="0" w:color="auto"/>
              <w:right w:val="single" w:sz="4" w:space="0" w:color="auto"/>
            </w:tcBorders>
            <w:shd w:val="clear" w:color="auto" w:fill="auto"/>
            <w:vAlign w:val="center"/>
            <w:hideMark/>
          </w:tcPr>
          <w:p w:rsidR="00D12A92" w:rsidRPr="00B152A1" w:rsidRDefault="00D12A92" w:rsidP="00BD289A">
            <w:pPr>
              <w:jc w:val="both"/>
              <w:rPr>
                <w:rFonts w:ascii="Times New Roman" w:hAnsi="Times New Roman" w:cs="Times New Roman"/>
                <w:sz w:val="20"/>
                <w:szCs w:val="20"/>
              </w:rPr>
            </w:pPr>
            <w:r w:rsidRPr="00B152A1">
              <w:rPr>
                <w:rFonts w:ascii="Times New Roman" w:hAnsi="Times New Roman" w:cs="Times New Roman"/>
                <w:sz w:val="20"/>
                <w:szCs w:val="20"/>
              </w:rPr>
              <w:t> </w:t>
            </w:r>
            <w:r w:rsidRPr="00B152A1">
              <w:rPr>
                <w:rFonts w:ascii="Times New Roman" w:hAnsi="Times New Roman" w:cs="Times New Roman"/>
                <w:b/>
                <w:bCs/>
                <w:sz w:val="20"/>
                <w:szCs w:val="20"/>
              </w:rPr>
              <w:t>TOPLAM</w:t>
            </w:r>
          </w:p>
        </w:tc>
        <w:tc>
          <w:tcPr>
            <w:tcW w:w="975" w:type="dxa"/>
            <w:tcBorders>
              <w:top w:val="nil"/>
              <w:left w:val="nil"/>
              <w:bottom w:val="single" w:sz="4" w:space="0" w:color="auto"/>
              <w:right w:val="single" w:sz="4" w:space="0" w:color="auto"/>
            </w:tcBorders>
            <w:shd w:val="clear" w:color="auto" w:fill="auto"/>
            <w:vAlign w:val="center"/>
          </w:tcPr>
          <w:p w:rsidR="00D12A92" w:rsidRPr="00B152A1" w:rsidRDefault="00D12A92" w:rsidP="00BD289A">
            <w:pPr>
              <w:jc w:val="both"/>
              <w:rPr>
                <w:rFonts w:ascii="Times New Roman" w:hAnsi="Times New Roman" w:cs="Times New Roman"/>
                <w:b/>
                <w:sz w:val="20"/>
                <w:szCs w:val="20"/>
              </w:rPr>
            </w:pPr>
            <w:r>
              <w:rPr>
                <w:rFonts w:ascii="Times New Roman" w:hAnsi="Times New Roman" w:cs="Times New Roman"/>
                <w:b/>
                <w:sz w:val="20"/>
                <w:szCs w:val="20"/>
              </w:rPr>
              <w:t>6</w:t>
            </w:r>
          </w:p>
        </w:tc>
        <w:tc>
          <w:tcPr>
            <w:tcW w:w="1418" w:type="dxa"/>
            <w:tcBorders>
              <w:top w:val="nil"/>
              <w:left w:val="nil"/>
              <w:bottom w:val="single" w:sz="4" w:space="0" w:color="auto"/>
              <w:right w:val="single" w:sz="4" w:space="0" w:color="auto"/>
            </w:tcBorders>
            <w:shd w:val="clear" w:color="auto" w:fill="auto"/>
            <w:vAlign w:val="center"/>
          </w:tcPr>
          <w:p w:rsidR="00D12A92" w:rsidRPr="00B152A1" w:rsidRDefault="00D12A92" w:rsidP="00BD289A">
            <w:pPr>
              <w:jc w:val="both"/>
              <w:rPr>
                <w:rFonts w:ascii="Times New Roman" w:hAnsi="Times New Roman" w:cs="Times New Roman"/>
                <w:b/>
                <w:sz w:val="20"/>
                <w:szCs w:val="20"/>
              </w:rPr>
            </w:pPr>
            <w:r>
              <w:rPr>
                <w:rFonts w:ascii="Times New Roman" w:hAnsi="Times New Roman" w:cs="Times New Roman"/>
                <w:b/>
                <w:sz w:val="20"/>
                <w:szCs w:val="20"/>
              </w:rPr>
              <w:t>20</w:t>
            </w:r>
          </w:p>
        </w:tc>
        <w:tc>
          <w:tcPr>
            <w:tcW w:w="1134" w:type="dxa"/>
            <w:tcBorders>
              <w:top w:val="nil"/>
              <w:left w:val="nil"/>
              <w:bottom w:val="single" w:sz="4" w:space="0" w:color="auto"/>
              <w:right w:val="single" w:sz="4" w:space="0" w:color="auto"/>
            </w:tcBorders>
            <w:shd w:val="clear" w:color="auto" w:fill="auto"/>
            <w:vAlign w:val="center"/>
          </w:tcPr>
          <w:p w:rsidR="00D12A92" w:rsidRPr="00B152A1" w:rsidRDefault="00D12A92" w:rsidP="00BD289A">
            <w:pPr>
              <w:jc w:val="both"/>
              <w:rPr>
                <w:rFonts w:ascii="Times New Roman" w:hAnsi="Times New Roman" w:cs="Times New Roman"/>
                <w:b/>
                <w:sz w:val="20"/>
                <w:szCs w:val="20"/>
              </w:rPr>
            </w:pPr>
            <w:r>
              <w:rPr>
                <w:rFonts w:ascii="Times New Roman" w:hAnsi="Times New Roman" w:cs="Times New Roman"/>
                <w:b/>
                <w:sz w:val="20"/>
                <w:szCs w:val="20"/>
              </w:rPr>
              <w:t>16</w:t>
            </w:r>
          </w:p>
        </w:tc>
        <w:tc>
          <w:tcPr>
            <w:tcW w:w="807" w:type="dxa"/>
            <w:gridSpan w:val="2"/>
            <w:tcBorders>
              <w:top w:val="nil"/>
              <w:left w:val="nil"/>
              <w:bottom w:val="single" w:sz="4" w:space="0" w:color="auto"/>
              <w:right w:val="single" w:sz="4" w:space="0" w:color="auto"/>
            </w:tcBorders>
            <w:shd w:val="clear" w:color="auto" w:fill="auto"/>
            <w:vAlign w:val="center"/>
          </w:tcPr>
          <w:p w:rsidR="00D12A92" w:rsidRPr="00B152A1" w:rsidRDefault="00D12A92" w:rsidP="00BD289A">
            <w:pPr>
              <w:jc w:val="both"/>
              <w:rPr>
                <w:rFonts w:ascii="Times New Roman" w:hAnsi="Times New Roman" w:cs="Times New Roman"/>
                <w:b/>
                <w:sz w:val="20"/>
                <w:szCs w:val="20"/>
              </w:rPr>
            </w:pPr>
            <w:r>
              <w:rPr>
                <w:rFonts w:ascii="Times New Roman" w:hAnsi="Times New Roman" w:cs="Times New Roman"/>
                <w:b/>
                <w:sz w:val="20"/>
                <w:szCs w:val="20"/>
              </w:rPr>
              <w:t>30</w:t>
            </w:r>
          </w:p>
        </w:tc>
      </w:tr>
      <w:tr w:rsidR="00D12A92" w:rsidRPr="008F0FCD" w:rsidTr="00BD289A">
        <w:trPr>
          <w:gridBefore w:val="1"/>
          <w:wBefore w:w="34" w:type="dxa"/>
          <w:trHeight w:val="246"/>
          <w:jc w:val="center"/>
        </w:trPr>
        <w:tc>
          <w:tcPr>
            <w:tcW w:w="5153" w:type="dxa"/>
            <w:gridSpan w:val="6"/>
            <w:tcBorders>
              <w:top w:val="nil"/>
              <w:left w:val="single" w:sz="4" w:space="0" w:color="auto"/>
              <w:bottom w:val="single" w:sz="4" w:space="0" w:color="auto"/>
              <w:right w:val="single" w:sz="4" w:space="0" w:color="auto"/>
            </w:tcBorders>
            <w:shd w:val="clear" w:color="auto" w:fill="auto"/>
            <w:vAlign w:val="center"/>
            <w:hideMark/>
          </w:tcPr>
          <w:p w:rsidR="00D12A92" w:rsidRPr="004F1CC2" w:rsidRDefault="00D12A92" w:rsidP="00BD289A">
            <w:pPr>
              <w:jc w:val="both"/>
              <w:rPr>
                <w:rFonts w:ascii="Times New Roman" w:hAnsi="Times New Roman" w:cs="Times New Roman"/>
                <w:sz w:val="20"/>
                <w:szCs w:val="20"/>
              </w:rPr>
            </w:pPr>
            <w:r w:rsidRPr="004F1CC2">
              <w:rPr>
                <w:rFonts w:ascii="Times New Roman" w:hAnsi="Times New Roman" w:cs="Times New Roman"/>
                <w:sz w:val="20"/>
                <w:szCs w:val="20"/>
              </w:rPr>
              <w:t>GENEL TOPLAMLAR</w:t>
            </w:r>
          </w:p>
        </w:tc>
        <w:tc>
          <w:tcPr>
            <w:tcW w:w="975" w:type="dxa"/>
            <w:tcBorders>
              <w:top w:val="nil"/>
              <w:left w:val="nil"/>
              <w:bottom w:val="single" w:sz="4" w:space="0" w:color="auto"/>
              <w:right w:val="single" w:sz="4" w:space="0" w:color="auto"/>
            </w:tcBorders>
            <w:shd w:val="clear" w:color="auto" w:fill="auto"/>
            <w:vAlign w:val="center"/>
          </w:tcPr>
          <w:p w:rsidR="00D12A92" w:rsidRPr="004F1CC2" w:rsidRDefault="00D12A92" w:rsidP="00BD289A">
            <w:pPr>
              <w:jc w:val="both"/>
              <w:rPr>
                <w:rFonts w:ascii="Times New Roman" w:hAnsi="Times New Roman" w:cs="Times New Roman"/>
                <w:b/>
                <w:sz w:val="20"/>
                <w:szCs w:val="20"/>
              </w:rPr>
            </w:pPr>
            <w:r w:rsidRPr="004F1CC2">
              <w:rPr>
                <w:rFonts w:ascii="Times New Roman" w:hAnsi="Times New Roman" w:cs="Times New Roman"/>
                <w:b/>
                <w:sz w:val="20"/>
                <w:szCs w:val="20"/>
              </w:rPr>
              <w:t>1</w:t>
            </w:r>
            <w:r>
              <w:rPr>
                <w:rFonts w:ascii="Times New Roman" w:hAnsi="Times New Roman" w:cs="Times New Roman"/>
                <w:b/>
                <w:sz w:val="20"/>
                <w:szCs w:val="20"/>
              </w:rPr>
              <w:t>32</w:t>
            </w:r>
          </w:p>
        </w:tc>
        <w:tc>
          <w:tcPr>
            <w:tcW w:w="1418" w:type="dxa"/>
            <w:tcBorders>
              <w:top w:val="nil"/>
              <w:left w:val="nil"/>
              <w:bottom w:val="single" w:sz="4" w:space="0" w:color="auto"/>
              <w:right w:val="single" w:sz="4" w:space="0" w:color="auto"/>
            </w:tcBorders>
            <w:shd w:val="clear" w:color="auto" w:fill="auto"/>
            <w:vAlign w:val="center"/>
          </w:tcPr>
          <w:p w:rsidR="00D12A92" w:rsidRPr="004F1CC2" w:rsidRDefault="00D12A92" w:rsidP="00BD289A">
            <w:pPr>
              <w:jc w:val="both"/>
              <w:rPr>
                <w:rFonts w:ascii="Times New Roman" w:hAnsi="Times New Roman" w:cs="Times New Roman"/>
                <w:b/>
                <w:sz w:val="20"/>
                <w:szCs w:val="20"/>
              </w:rPr>
            </w:pPr>
            <w:r w:rsidRPr="004F1CC2">
              <w:rPr>
                <w:rFonts w:ascii="Times New Roman" w:hAnsi="Times New Roman" w:cs="Times New Roman"/>
                <w:b/>
                <w:sz w:val="20"/>
                <w:szCs w:val="20"/>
              </w:rPr>
              <w:t>2</w:t>
            </w:r>
            <w:r>
              <w:rPr>
                <w:rFonts w:ascii="Times New Roman" w:hAnsi="Times New Roman" w:cs="Times New Roman"/>
                <w:b/>
                <w:sz w:val="20"/>
                <w:szCs w:val="20"/>
              </w:rPr>
              <w:t>3</w:t>
            </w:r>
          </w:p>
        </w:tc>
        <w:tc>
          <w:tcPr>
            <w:tcW w:w="1134" w:type="dxa"/>
            <w:tcBorders>
              <w:top w:val="nil"/>
              <w:left w:val="nil"/>
              <w:bottom w:val="single" w:sz="4" w:space="0" w:color="auto"/>
              <w:right w:val="single" w:sz="4" w:space="0" w:color="auto"/>
            </w:tcBorders>
            <w:shd w:val="clear" w:color="auto" w:fill="auto"/>
            <w:vAlign w:val="center"/>
          </w:tcPr>
          <w:p w:rsidR="00D12A92" w:rsidRPr="004F1CC2" w:rsidRDefault="00D12A92" w:rsidP="00BD289A">
            <w:pPr>
              <w:jc w:val="both"/>
              <w:rPr>
                <w:rFonts w:ascii="Times New Roman" w:hAnsi="Times New Roman" w:cs="Times New Roman"/>
                <w:b/>
                <w:sz w:val="20"/>
                <w:szCs w:val="20"/>
              </w:rPr>
            </w:pPr>
            <w:r w:rsidRPr="004F1CC2">
              <w:rPr>
                <w:rFonts w:ascii="Times New Roman" w:hAnsi="Times New Roman" w:cs="Times New Roman"/>
                <w:b/>
                <w:sz w:val="20"/>
                <w:szCs w:val="20"/>
              </w:rPr>
              <w:t>14</w:t>
            </w:r>
            <w:r>
              <w:rPr>
                <w:rFonts w:ascii="Times New Roman" w:hAnsi="Times New Roman" w:cs="Times New Roman"/>
                <w:b/>
                <w:sz w:val="20"/>
                <w:szCs w:val="20"/>
              </w:rPr>
              <w:t>5</w:t>
            </w:r>
          </w:p>
        </w:tc>
        <w:tc>
          <w:tcPr>
            <w:tcW w:w="807" w:type="dxa"/>
            <w:gridSpan w:val="2"/>
            <w:tcBorders>
              <w:top w:val="nil"/>
              <w:left w:val="nil"/>
              <w:bottom w:val="single" w:sz="4" w:space="0" w:color="auto"/>
              <w:right w:val="single" w:sz="4" w:space="0" w:color="auto"/>
            </w:tcBorders>
            <w:shd w:val="clear" w:color="auto" w:fill="auto"/>
            <w:vAlign w:val="center"/>
          </w:tcPr>
          <w:p w:rsidR="00D12A92" w:rsidRPr="004F1CC2" w:rsidRDefault="00D12A92" w:rsidP="00BD289A">
            <w:pPr>
              <w:jc w:val="both"/>
              <w:rPr>
                <w:rFonts w:ascii="Times New Roman" w:hAnsi="Times New Roman" w:cs="Times New Roman"/>
                <w:b/>
                <w:sz w:val="20"/>
                <w:szCs w:val="20"/>
              </w:rPr>
            </w:pPr>
            <w:r w:rsidRPr="004F1CC2">
              <w:rPr>
                <w:rFonts w:ascii="Times New Roman" w:hAnsi="Times New Roman" w:cs="Times New Roman"/>
                <w:b/>
                <w:sz w:val="20"/>
                <w:szCs w:val="20"/>
              </w:rPr>
              <w:t>240</w:t>
            </w:r>
          </w:p>
        </w:tc>
      </w:tr>
      <w:tr w:rsidR="00D12A92" w:rsidRPr="008F0FCD" w:rsidTr="00BD289A">
        <w:trPr>
          <w:gridAfter w:val="1"/>
          <w:wAfter w:w="16" w:type="dxa"/>
          <w:trHeight w:val="82"/>
          <w:jc w:val="center"/>
        </w:trPr>
        <w:tc>
          <w:tcPr>
            <w:tcW w:w="9500"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D12A92" w:rsidRPr="008F0FCD" w:rsidRDefault="00D12A92" w:rsidP="00BD289A">
            <w:pPr>
              <w:shd w:val="clear" w:color="auto" w:fill="FFFFFF"/>
              <w:spacing w:after="0" w:line="240" w:lineRule="auto"/>
              <w:jc w:val="center"/>
              <w:rPr>
                <w:rFonts w:ascii="Calibri" w:eastAsia="Calibri" w:hAnsi="Calibri" w:cs="Times New Roman"/>
                <w:b/>
                <w:color w:val="000000" w:themeColor="text1"/>
                <w:sz w:val="18"/>
                <w:szCs w:val="18"/>
              </w:rPr>
            </w:pPr>
            <w:r w:rsidRPr="008F0FCD">
              <w:rPr>
                <w:rFonts w:ascii="Calibri" w:eastAsia="Calibri" w:hAnsi="Calibri" w:cs="Times New Roman"/>
                <w:b/>
                <w:color w:val="000000" w:themeColor="text1"/>
                <w:sz w:val="18"/>
                <w:szCs w:val="18"/>
              </w:rPr>
              <w:t xml:space="preserve">DERS SAYILARI VE KREDİLERİNE İLİŞKİN DİĞER TOPLAMLAR </w:t>
            </w:r>
          </w:p>
        </w:tc>
      </w:tr>
      <w:tr w:rsidR="00D12A92" w:rsidRPr="008F0FCD" w:rsidTr="00BD289A">
        <w:trPr>
          <w:gridAfter w:val="1"/>
          <w:wAfter w:w="16" w:type="dxa"/>
          <w:trHeight w:val="82"/>
          <w:jc w:val="center"/>
        </w:trPr>
        <w:tc>
          <w:tcPr>
            <w:tcW w:w="501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D12A92" w:rsidRPr="008F0FCD" w:rsidRDefault="00D12A92" w:rsidP="00BD289A">
            <w:pPr>
              <w:shd w:val="clear" w:color="auto" w:fill="FFFFFF"/>
              <w:spacing w:after="0" w:line="240" w:lineRule="auto"/>
              <w:rPr>
                <w:rFonts w:ascii="Calibri" w:eastAsia="Calibri" w:hAnsi="Calibri" w:cs="Times New Roman"/>
                <w:b/>
                <w:color w:val="000000" w:themeColor="text1"/>
                <w:sz w:val="18"/>
                <w:szCs w:val="18"/>
              </w:rPr>
            </w:pPr>
            <w:r w:rsidRPr="008F0FCD">
              <w:rPr>
                <w:rFonts w:ascii="Calibri" w:eastAsia="Calibri" w:hAnsi="Calibri" w:cs="Times New Roman"/>
                <w:b/>
                <w:color w:val="000000" w:themeColor="text1"/>
                <w:sz w:val="18"/>
                <w:szCs w:val="18"/>
              </w:rPr>
              <w:t>ALINMASI GEREKEN TOPLAM ZORUNLU DERS SAYISI</w:t>
            </w:r>
          </w:p>
        </w:tc>
        <w:tc>
          <w:tcPr>
            <w:tcW w:w="4481" w:type="dxa"/>
            <w:gridSpan w:val="5"/>
            <w:tcBorders>
              <w:top w:val="single" w:sz="4" w:space="0" w:color="auto"/>
              <w:left w:val="nil"/>
              <w:bottom w:val="single" w:sz="4" w:space="0" w:color="auto"/>
              <w:right w:val="single" w:sz="4" w:space="0" w:color="auto"/>
            </w:tcBorders>
            <w:shd w:val="clear" w:color="auto" w:fill="auto"/>
            <w:vAlign w:val="center"/>
          </w:tcPr>
          <w:p w:rsidR="00D12A92" w:rsidRPr="008F0FCD" w:rsidRDefault="00D12A92" w:rsidP="00BD289A">
            <w:pPr>
              <w:shd w:val="clear" w:color="auto" w:fill="FFFFFF"/>
              <w:spacing w:after="0" w:line="240" w:lineRule="auto"/>
              <w:jc w:val="center"/>
              <w:rPr>
                <w:rFonts w:ascii="Calibri" w:eastAsia="Calibri" w:hAnsi="Calibri" w:cs="Times New Roman"/>
                <w:b/>
                <w:color w:val="000000" w:themeColor="text1"/>
                <w:sz w:val="18"/>
                <w:szCs w:val="18"/>
              </w:rPr>
            </w:pPr>
            <w:r>
              <w:rPr>
                <w:rFonts w:ascii="Calibri" w:eastAsia="Calibri" w:hAnsi="Calibri" w:cs="Times New Roman"/>
                <w:b/>
                <w:color w:val="000000" w:themeColor="text1"/>
                <w:sz w:val="18"/>
                <w:szCs w:val="18"/>
              </w:rPr>
              <w:t>42 ADET</w:t>
            </w:r>
          </w:p>
        </w:tc>
      </w:tr>
      <w:tr w:rsidR="00D12A92" w:rsidRPr="008F0FCD" w:rsidTr="00BD289A">
        <w:trPr>
          <w:gridAfter w:val="1"/>
          <w:wAfter w:w="16" w:type="dxa"/>
          <w:trHeight w:val="82"/>
          <w:jc w:val="center"/>
        </w:trPr>
        <w:tc>
          <w:tcPr>
            <w:tcW w:w="501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D12A92" w:rsidRPr="008F0FCD" w:rsidRDefault="00D12A92" w:rsidP="00BD289A">
            <w:pPr>
              <w:shd w:val="clear" w:color="auto" w:fill="FFFFFF"/>
              <w:spacing w:after="0" w:line="240" w:lineRule="auto"/>
              <w:rPr>
                <w:rFonts w:ascii="Calibri" w:eastAsia="Calibri" w:hAnsi="Calibri" w:cs="Times New Roman"/>
                <w:b/>
                <w:color w:val="000000" w:themeColor="text1"/>
                <w:sz w:val="18"/>
                <w:szCs w:val="18"/>
              </w:rPr>
            </w:pPr>
            <w:r w:rsidRPr="008F0FCD">
              <w:rPr>
                <w:rFonts w:ascii="Calibri" w:eastAsia="Calibri" w:hAnsi="Calibri" w:cs="Times New Roman"/>
                <w:b/>
                <w:color w:val="000000" w:themeColor="text1"/>
                <w:sz w:val="18"/>
                <w:szCs w:val="18"/>
              </w:rPr>
              <w:t>MEZUNİYET İÇİN GEREKEN TOPLAM ZORUNLU DERS AKTS KREDİSİ</w:t>
            </w:r>
          </w:p>
        </w:tc>
        <w:tc>
          <w:tcPr>
            <w:tcW w:w="4481" w:type="dxa"/>
            <w:gridSpan w:val="5"/>
            <w:tcBorders>
              <w:top w:val="single" w:sz="4" w:space="0" w:color="auto"/>
              <w:left w:val="nil"/>
              <w:bottom w:val="single" w:sz="4" w:space="0" w:color="auto"/>
              <w:right w:val="single" w:sz="4" w:space="0" w:color="auto"/>
            </w:tcBorders>
            <w:shd w:val="clear" w:color="auto" w:fill="auto"/>
            <w:vAlign w:val="center"/>
          </w:tcPr>
          <w:p w:rsidR="00D12A92" w:rsidRPr="008F0FCD" w:rsidRDefault="00D12A92" w:rsidP="00BD289A">
            <w:pPr>
              <w:shd w:val="clear" w:color="auto" w:fill="FFFFFF"/>
              <w:spacing w:after="0" w:line="240" w:lineRule="auto"/>
              <w:jc w:val="center"/>
              <w:rPr>
                <w:rFonts w:ascii="Calibri" w:eastAsia="Calibri" w:hAnsi="Calibri" w:cs="Times New Roman"/>
                <w:b/>
                <w:color w:val="000000" w:themeColor="text1"/>
                <w:sz w:val="18"/>
                <w:szCs w:val="18"/>
              </w:rPr>
            </w:pPr>
            <w:r>
              <w:rPr>
                <w:rFonts w:ascii="Calibri" w:eastAsia="Calibri" w:hAnsi="Calibri" w:cs="Times New Roman"/>
                <w:b/>
                <w:color w:val="000000" w:themeColor="text1"/>
                <w:sz w:val="18"/>
                <w:szCs w:val="18"/>
              </w:rPr>
              <w:t>180</w:t>
            </w:r>
            <w:r w:rsidRPr="008F0FCD">
              <w:rPr>
                <w:rFonts w:ascii="Calibri" w:eastAsia="Calibri" w:hAnsi="Calibri" w:cs="Times New Roman"/>
                <w:b/>
                <w:color w:val="000000" w:themeColor="text1"/>
                <w:sz w:val="18"/>
                <w:szCs w:val="18"/>
              </w:rPr>
              <w:t xml:space="preserve"> AKTS</w:t>
            </w:r>
          </w:p>
        </w:tc>
      </w:tr>
      <w:tr w:rsidR="00D12A92" w:rsidRPr="008F0FCD" w:rsidTr="00BD289A">
        <w:trPr>
          <w:gridAfter w:val="1"/>
          <w:wAfter w:w="16" w:type="dxa"/>
          <w:trHeight w:val="82"/>
          <w:jc w:val="center"/>
        </w:trPr>
        <w:tc>
          <w:tcPr>
            <w:tcW w:w="501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D12A92" w:rsidRPr="008F0FCD" w:rsidRDefault="00D12A92" w:rsidP="00BD289A">
            <w:pPr>
              <w:shd w:val="clear" w:color="auto" w:fill="FFFFFF"/>
              <w:spacing w:after="0" w:line="240" w:lineRule="auto"/>
              <w:rPr>
                <w:rFonts w:ascii="Calibri" w:eastAsia="Calibri" w:hAnsi="Calibri" w:cs="Times New Roman"/>
                <w:b/>
                <w:color w:val="000000" w:themeColor="text1"/>
                <w:sz w:val="18"/>
                <w:szCs w:val="18"/>
              </w:rPr>
            </w:pPr>
            <w:r w:rsidRPr="008F0FCD">
              <w:rPr>
                <w:rFonts w:ascii="Calibri" w:eastAsia="Calibri" w:hAnsi="Calibri" w:cs="Times New Roman"/>
                <w:b/>
                <w:color w:val="000000" w:themeColor="text1"/>
                <w:sz w:val="18"/>
                <w:szCs w:val="18"/>
              </w:rPr>
              <w:t>ALINMASI GEREKEN TOPLAM SEÇMELİ DERS SAYISI</w:t>
            </w:r>
          </w:p>
        </w:tc>
        <w:tc>
          <w:tcPr>
            <w:tcW w:w="4481" w:type="dxa"/>
            <w:gridSpan w:val="5"/>
            <w:tcBorders>
              <w:top w:val="single" w:sz="4" w:space="0" w:color="auto"/>
              <w:left w:val="nil"/>
              <w:bottom w:val="single" w:sz="4" w:space="0" w:color="auto"/>
              <w:right w:val="single" w:sz="4" w:space="0" w:color="auto"/>
            </w:tcBorders>
            <w:shd w:val="clear" w:color="auto" w:fill="auto"/>
            <w:vAlign w:val="center"/>
          </w:tcPr>
          <w:p w:rsidR="00D12A92" w:rsidRPr="008F0FCD" w:rsidRDefault="00D12A92" w:rsidP="00BD289A">
            <w:pPr>
              <w:shd w:val="clear" w:color="auto" w:fill="FFFFFF"/>
              <w:spacing w:after="0" w:line="240" w:lineRule="auto"/>
              <w:jc w:val="center"/>
              <w:rPr>
                <w:rFonts w:ascii="Calibri" w:eastAsia="Calibri" w:hAnsi="Calibri" w:cs="Times New Roman"/>
                <w:b/>
                <w:color w:val="000000" w:themeColor="text1"/>
                <w:sz w:val="18"/>
                <w:szCs w:val="18"/>
              </w:rPr>
            </w:pPr>
            <w:r>
              <w:rPr>
                <w:rFonts w:ascii="Calibri" w:eastAsia="Calibri" w:hAnsi="Calibri" w:cs="Times New Roman"/>
                <w:b/>
                <w:color w:val="000000" w:themeColor="text1"/>
                <w:sz w:val="18"/>
                <w:szCs w:val="18"/>
              </w:rPr>
              <w:t>10</w:t>
            </w:r>
            <w:r w:rsidRPr="008F0FCD">
              <w:rPr>
                <w:rFonts w:ascii="Calibri" w:eastAsia="Calibri" w:hAnsi="Calibri" w:cs="Times New Roman"/>
                <w:b/>
                <w:color w:val="000000" w:themeColor="text1"/>
                <w:sz w:val="18"/>
                <w:szCs w:val="18"/>
              </w:rPr>
              <w:t xml:space="preserve"> ADET</w:t>
            </w:r>
          </w:p>
        </w:tc>
      </w:tr>
      <w:tr w:rsidR="00D12A92" w:rsidRPr="008F0FCD" w:rsidTr="00BD289A">
        <w:trPr>
          <w:gridAfter w:val="1"/>
          <w:wAfter w:w="16" w:type="dxa"/>
          <w:trHeight w:val="82"/>
          <w:jc w:val="center"/>
        </w:trPr>
        <w:tc>
          <w:tcPr>
            <w:tcW w:w="501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D12A92" w:rsidRPr="008F0FCD" w:rsidRDefault="00D12A92" w:rsidP="00BD289A">
            <w:pPr>
              <w:shd w:val="clear" w:color="auto" w:fill="FFFFFF"/>
              <w:spacing w:after="0" w:line="240" w:lineRule="auto"/>
              <w:rPr>
                <w:rFonts w:ascii="Calibri" w:eastAsia="Calibri" w:hAnsi="Calibri" w:cs="Times New Roman"/>
                <w:b/>
                <w:color w:val="000000" w:themeColor="text1"/>
                <w:sz w:val="18"/>
                <w:szCs w:val="18"/>
              </w:rPr>
            </w:pPr>
            <w:r w:rsidRPr="008F0FCD">
              <w:rPr>
                <w:rFonts w:ascii="Calibri" w:eastAsia="Calibri" w:hAnsi="Calibri" w:cs="Times New Roman"/>
                <w:b/>
                <w:color w:val="000000" w:themeColor="text1"/>
                <w:sz w:val="18"/>
                <w:szCs w:val="18"/>
              </w:rPr>
              <w:t>MEZUNİYET İÇİN GEREKEN TOPLAM SEÇMELİ DERS AKTS KREDİSİ</w:t>
            </w:r>
          </w:p>
        </w:tc>
        <w:tc>
          <w:tcPr>
            <w:tcW w:w="4481" w:type="dxa"/>
            <w:gridSpan w:val="5"/>
            <w:tcBorders>
              <w:top w:val="single" w:sz="4" w:space="0" w:color="auto"/>
              <w:left w:val="nil"/>
              <w:bottom w:val="single" w:sz="4" w:space="0" w:color="auto"/>
              <w:right w:val="single" w:sz="4" w:space="0" w:color="auto"/>
            </w:tcBorders>
            <w:shd w:val="clear" w:color="auto" w:fill="auto"/>
            <w:vAlign w:val="center"/>
          </w:tcPr>
          <w:p w:rsidR="00D12A92" w:rsidRPr="008F0FCD" w:rsidRDefault="00D12A92" w:rsidP="00BD289A">
            <w:pPr>
              <w:shd w:val="clear" w:color="auto" w:fill="FFFFFF"/>
              <w:spacing w:after="0" w:line="240" w:lineRule="auto"/>
              <w:jc w:val="center"/>
              <w:rPr>
                <w:rFonts w:ascii="Calibri" w:eastAsia="Calibri" w:hAnsi="Calibri" w:cs="Times New Roman"/>
                <w:b/>
                <w:color w:val="000000" w:themeColor="text1"/>
                <w:sz w:val="18"/>
                <w:szCs w:val="18"/>
              </w:rPr>
            </w:pPr>
            <w:r>
              <w:rPr>
                <w:rFonts w:ascii="Calibri" w:eastAsia="Calibri" w:hAnsi="Calibri" w:cs="Times New Roman"/>
                <w:b/>
                <w:color w:val="000000" w:themeColor="text1"/>
                <w:sz w:val="18"/>
                <w:szCs w:val="18"/>
              </w:rPr>
              <w:t>60</w:t>
            </w:r>
            <w:r w:rsidRPr="008F0FCD">
              <w:rPr>
                <w:rFonts w:ascii="Calibri" w:eastAsia="Calibri" w:hAnsi="Calibri" w:cs="Times New Roman"/>
                <w:b/>
                <w:color w:val="000000" w:themeColor="text1"/>
                <w:sz w:val="18"/>
                <w:szCs w:val="18"/>
              </w:rPr>
              <w:t xml:space="preserve"> AKTS</w:t>
            </w:r>
          </w:p>
        </w:tc>
      </w:tr>
      <w:tr w:rsidR="00D12A92" w:rsidRPr="008F0FCD" w:rsidTr="00BD289A">
        <w:trPr>
          <w:gridAfter w:val="1"/>
          <w:wAfter w:w="16" w:type="dxa"/>
          <w:trHeight w:val="82"/>
          <w:jc w:val="center"/>
        </w:trPr>
        <w:tc>
          <w:tcPr>
            <w:tcW w:w="501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D12A92" w:rsidRPr="008F0FCD" w:rsidRDefault="00D12A92" w:rsidP="00BD289A">
            <w:pPr>
              <w:shd w:val="clear" w:color="auto" w:fill="FFFFFF"/>
              <w:spacing w:after="0" w:line="240" w:lineRule="auto"/>
              <w:rPr>
                <w:rFonts w:ascii="Calibri" w:eastAsia="Calibri" w:hAnsi="Calibri" w:cs="Times New Roman"/>
                <w:b/>
                <w:color w:val="000000" w:themeColor="text1"/>
                <w:sz w:val="18"/>
                <w:szCs w:val="18"/>
              </w:rPr>
            </w:pPr>
            <w:r w:rsidRPr="008F0FCD">
              <w:rPr>
                <w:rFonts w:ascii="Calibri" w:eastAsia="Calibri" w:hAnsi="Calibri" w:cs="Times New Roman"/>
                <w:b/>
                <w:color w:val="000000" w:themeColor="text1"/>
                <w:sz w:val="18"/>
                <w:szCs w:val="18"/>
              </w:rPr>
              <w:t xml:space="preserve">MEZUNİYET İÇİN GEREKEN TOPLAM AKTS KREDİSİ </w:t>
            </w:r>
          </w:p>
        </w:tc>
        <w:tc>
          <w:tcPr>
            <w:tcW w:w="4481" w:type="dxa"/>
            <w:gridSpan w:val="5"/>
            <w:tcBorders>
              <w:top w:val="single" w:sz="4" w:space="0" w:color="auto"/>
              <w:left w:val="nil"/>
              <w:bottom w:val="single" w:sz="4" w:space="0" w:color="auto"/>
              <w:right w:val="single" w:sz="4" w:space="0" w:color="auto"/>
            </w:tcBorders>
            <w:shd w:val="clear" w:color="auto" w:fill="auto"/>
            <w:vAlign w:val="center"/>
          </w:tcPr>
          <w:p w:rsidR="00D12A92" w:rsidRPr="008F0FCD" w:rsidRDefault="00D12A92" w:rsidP="00BD289A">
            <w:pPr>
              <w:shd w:val="clear" w:color="auto" w:fill="FFFFFF"/>
              <w:spacing w:after="0" w:line="240" w:lineRule="auto"/>
              <w:jc w:val="center"/>
              <w:rPr>
                <w:rFonts w:ascii="Calibri" w:eastAsia="Calibri" w:hAnsi="Calibri" w:cs="Times New Roman"/>
                <w:b/>
                <w:color w:val="000000" w:themeColor="text1"/>
                <w:sz w:val="18"/>
                <w:szCs w:val="18"/>
              </w:rPr>
            </w:pPr>
            <w:r w:rsidRPr="008F0FCD">
              <w:rPr>
                <w:rFonts w:ascii="Calibri" w:eastAsia="Calibri" w:hAnsi="Calibri" w:cs="Times New Roman"/>
                <w:b/>
                <w:color w:val="000000" w:themeColor="text1"/>
                <w:sz w:val="18"/>
                <w:szCs w:val="18"/>
              </w:rPr>
              <w:t>240 AKTS</w:t>
            </w:r>
          </w:p>
        </w:tc>
      </w:tr>
    </w:tbl>
    <w:p w:rsidR="00D12A92" w:rsidRDefault="00D12A92" w:rsidP="00D12A92">
      <w:pPr>
        <w:jc w:val="both"/>
        <w:rPr>
          <w:rFonts w:ascii="Times New Roman" w:hAnsi="Times New Roman" w:cs="Times New Roman"/>
          <w:sz w:val="20"/>
          <w:szCs w:val="20"/>
          <w:vertAlign w:val="superscript"/>
        </w:rPr>
      </w:pPr>
    </w:p>
    <w:p w:rsidR="00D12A92" w:rsidRDefault="00D12A92" w:rsidP="00D12A92">
      <w:pPr>
        <w:jc w:val="both"/>
        <w:rPr>
          <w:rFonts w:ascii="Times New Roman" w:hAnsi="Times New Roman" w:cs="Times New Roman"/>
          <w:sz w:val="20"/>
          <w:szCs w:val="20"/>
          <w:vertAlign w:val="superscript"/>
        </w:rPr>
      </w:pPr>
      <w:r>
        <w:rPr>
          <w:rFonts w:ascii="Times New Roman" w:hAnsi="Times New Roman" w:cs="Times New Roman"/>
          <w:sz w:val="20"/>
          <w:szCs w:val="20"/>
          <w:vertAlign w:val="superscript"/>
        </w:rPr>
        <w:br w:type="page"/>
      </w:r>
    </w:p>
    <w:p w:rsidR="00D12A92" w:rsidRPr="00B152A1" w:rsidRDefault="00D12A92" w:rsidP="00D12A92">
      <w:pPr>
        <w:jc w:val="both"/>
        <w:rPr>
          <w:rFonts w:ascii="Times New Roman" w:hAnsi="Times New Roman" w:cs="Times New Roman"/>
          <w:b/>
          <w:sz w:val="20"/>
          <w:szCs w:val="20"/>
        </w:rPr>
      </w:pPr>
      <w:r w:rsidRPr="00B152A1">
        <w:rPr>
          <w:rFonts w:ascii="Times New Roman" w:hAnsi="Times New Roman" w:cs="Times New Roman"/>
          <w:b/>
          <w:sz w:val="20"/>
          <w:szCs w:val="20"/>
        </w:rPr>
        <w:lastRenderedPageBreak/>
        <w:t>L.GENEL TOPLAMLAR</w:t>
      </w:r>
    </w:p>
    <w:tbl>
      <w:tblPr>
        <w:tblW w:w="0" w:type="auto"/>
        <w:jc w:val="center"/>
        <w:tblInd w:w="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1"/>
        <w:gridCol w:w="2950"/>
      </w:tblGrid>
      <w:tr w:rsidR="00D12A92" w:rsidRPr="00B152A1" w:rsidTr="00BD289A">
        <w:trPr>
          <w:trHeight w:val="533"/>
          <w:jc w:val="center"/>
        </w:trPr>
        <w:tc>
          <w:tcPr>
            <w:tcW w:w="8771" w:type="dxa"/>
            <w:gridSpan w:val="2"/>
          </w:tcPr>
          <w:p w:rsidR="00D12A92" w:rsidRPr="00B152A1" w:rsidRDefault="00D12A92" w:rsidP="00BD289A">
            <w:pPr>
              <w:jc w:val="both"/>
              <w:rPr>
                <w:rFonts w:ascii="Times New Roman" w:hAnsi="Times New Roman" w:cs="Times New Roman"/>
                <w:b/>
                <w:bCs/>
                <w:sz w:val="20"/>
                <w:szCs w:val="20"/>
              </w:rPr>
            </w:pPr>
            <w:r w:rsidRPr="00B152A1">
              <w:rPr>
                <w:rFonts w:ascii="Times New Roman" w:hAnsi="Times New Roman" w:cs="Times New Roman"/>
                <w:b/>
                <w:bCs/>
                <w:sz w:val="20"/>
                <w:szCs w:val="20"/>
              </w:rPr>
              <w:t>GENEL TOPLAMLAR</w:t>
            </w:r>
          </w:p>
        </w:tc>
      </w:tr>
      <w:tr w:rsidR="00D12A92" w:rsidRPr="00B152A1" w:rsidTr="00627A76">
        <w:trPr>
          <w:trHeight w:val="533"/>
          <w:jc w:val="center"/>
        </w:trPr>
        <w:tc>
          <w:tcPr>
            <w:tcW w:w="5821" w:type="dxa"/>
            <w:vAlign w:val="center"/>
          </w:tcPr>
          <w:p w:rsidR="00D12A92" w:rsidRPr="00B152A1" w:rsidRDefault="00D12A92" w:rsidP="00BD289A">
            <w:pPr>
              <w:jc w:val="both"/>
              <w:rPr>
                <w:rFonts w:ascii="Times New Roman" w:hAnsi="Times New Roman" w:cs="Times New Roman"/>
                <w:sz w:val="20"/>
                <w:szCs w:val="20"/>
              </w:rPr>
            </w:pPr>
            <w:r w:rsidRPr="00B152A1">
              <w:rPr>
                <w:rFonts w:ascii="Times New Roman" w:hAnsi="Times New Roman" w:cs="Times New Roman"/>
                <w:sz w:val="20"/>
                <w:szCs w:val="20"/>
              </w:rPr>
              <w:t>TOPLAM TEORİK DERS SAATİ SAYISI</w:t>
            </w:r>
          </w:p>
        </w:tc>
        <w:tc>
          <w:tcPr>
            <w:tcW w:w="2950" w:type="dxa"/>
            <w:vAlign w:val="center"/>
          </w:tcPr>
          <w:p w:rsidR="00D12A92" w:rsidRPr="00B152A1" w:rsidRDefault="00D12A92" w:rsidP="00BD289A">
            <w:pPr>
              <w:jc w:val="both"/>
              <w:rPr>
                <w:rFonts w:ascii="Times New Roman" w:hAnsi="Times New Roman" w:cs="Times New Roman"/>
                <w:b/>
                <w:bCs/>
                <w:sz w:val="20"/>
                <w:szCs w:val="20"/>
              </w:rPr>
            </w:pPr>
            <w:r>
              <w:rPr>
                <w:rFonts w:ascii="Times New Roman" w:hAnsi="Times New Roman" w:cs="Times New Roman"/>
                <w:b/>
                <w:bCs/>
                <w:sz w:val="20"/>
                <w:szCs w:val="20"/>
              </w:rPr>
              <w:t>132</w:t>
            </w:r>
          </w:p>
        </w:tc>
      </w:tr>
      <w:tr w:rsidR="00D12A92" w:rsidRPr="00B152A1" w:rsidTr="00627A76">
        <w:trPr>
          <w:trHeight w:val="533"/>
          <w:jc w:val="center"/>
        </w:trPr>
        <w:tc>
          <w:tcPr>
            <w:tcW w:w="5821" w:type="dxa"/>
            <w:vAlign w:val="center"/>
          </w:tcPr>
          <w:p w:rsidR="00D12A92" w:rsidRPr="00B152A1" w:rsidRDefault="00D12A92" w:rsidP="00BD289A">
            <w:pPr>
              <w:jc w:val="both"/>
              <w:rPr>
                <w:rFonts w:ascii="Times New Roman" w:hAnsi="Times New Roman" w:cs="Times New Roman"/>
                <w:sz w:val="20"/>
                <w:szCs w:val="20"/>
              </w:rPr>
            </w:pPr>
            <w:r w:rsidRPr="00B152A1">
              <w:rPr>
                <w:rFonts w:ascii="Times New Roman" w:hAnsi="Times New Roman" w:cs="Times New Roman"/>
                <w:sz w:val="20"/>
                <w:szCs w:val="20"/>
              </w:rPr>
              <w:t>TOPLAM UYGULAMA DERS SAATİ SAYISI</w:t>
            </w:r>
          </w:p>
        </w:tc>
        <w:tc>
          <w:tcPr>
            <w:tcW w:w="2950" w:type="dxa"/>
            <w:vAlign w:val="center"/>
          </w:tcPr>
          <w:p w:rsidR="00D12A92" w:rsidRPr="00B152A1" w:rsidRDefault="00D12A92" w:rsidP="00BD289A">
            <w:pPr>
              <w:jc w:val="both"/>
              <w:rPr>
                <w:rFonts w:ascii="Times New Roman" w:hAnsi="Times New Roman" w:cs="Times New Roman"/>
                <w:b/>
                <w:bCs/>
                <w:sz w:val="20"/>
                <w:szCs w:val="20"/>
              </w:rPr>
            </w:pPr>
            <w:r>
              <w:rPr>
                <w:rFonts w:ascii="Times New Roman" w:hAnsi="Times New Roman" w:cs="Times New Roman"/>
                <w:b/>
                <w:bCs/>
                <w:sz w:val="20"/>
                <w:szCs w:val="20"/>
              </w:rPr>
              <w:t>23</w:t>
            </w:r>
          </w:p>
        </w:tc>
      </w:tr>
      <w:tr w:rsidR="00D12A92" w:rsidRPr="00B152A1" w:rsidTr="00627A76">
        <w:trPr>
          <w:trHeight w:val="533"/>
          <w:jc w:val="center"/>
        </w:trPr>
        <w:tc>
          <w:tcPr>
            <w:tcW w:w="5821" w:type="dxa"/>
            <w:vAlign w:val="center"/>
          </w:tcPr>
          <w:p w:rsidR="00D12A92" w:rsidRPr="00B152A1" w:rsidRDefault="00D12A92" w:rsidP="00BD289A">
            <w:pPr>
              <w:jc w:val="both"/>
              <w:rPr>
                <w:rFonts w:ascii="Times New Roman" w:hAnsi="Times New Roman" w:cs="Times New Roman"/>
                <w:sz w:val="20"/>
                <w:szCs w:val="20"/>
              </w:rPr>
            </w:pPr>
            <w:r w:rsidRPr="00B152A1">
              <w:rPr>
                <w:rFonts w:ascii="Times New Roman" w:hAnsi="Times New Roman" w:cs="Times New Roman"/>
                <w:sz w:val="20"/>
                <w:szCs w:val="20"/>
              </w:rPr>
              <w:t>TOPLAM SEÇMELİ DERS SAATİ SAYISI</w:t>
            </w:r>
          </w:p>
        </w:tc>
        <w:tc>
          <w:tcPr>
            <w:tcW w:w="2950" w:type="dxa"/>
            <w:vAlign w:val="center"/>
          </w:tcPr>
          <w:p w:rsidR="00D12A92" w:rsidRPr="00B152A1" w:rsidRDefault="00D12A92" w:rsidP="00BD289A">
            <w:pPr>
              <w:jc w:val="both"/>
              <w:rPr>
                <w:rFonts w:ascii="Times New Roman" w:hAnsi="Times New Roman" w:cs="Times New Roman"/>
                <w:b/>
                <w:bCs/>
                <w:sz w:val="20"/>
                <w:szCs w:val="20"/>
              </w:rPr>
            </w:pPr>
            <w:r w:rsidRPr="00627A76">
              <w:rPr>
                <w:rFonts w:ascii="Times New Roman" w:hAnsi="Times New Roman" w:cs="Times New Roman"/>
                <w:b/>
                <w:bCs/>
                <w:sz w:val="20"/>
                <w:szCs w:val="20"/>
              </w:rPr>
              <w:t>38</w:t>
            </w:r>
          </w:p>
        </w:tc>
      </w:tr>
      <w:tr w:rsidR="00D12A92" w:rsidRPr="00B152A1" w:rsidTr="00627A76">
        <w:trPr>
          <w:trHeight w:val="533"/>
          <w:jc w:val="center"/>
        </w:trPr>
        <w:tc>
          <w:tcPr>
            <w:tcW w:w="5821" w:type="dxa"/>
            <w:vAlign w:val="center"/>
          </w:tcPr>
          <w:p w:rsidR="00D12A92" w:rsidRPr="00B152A1" w:rsidRDefault="00D12A92" w:rsidP="00BD289A">
            <w:pPr>
              <w:jc w:val="both"/>
              <w:rPr>
                <w:rFonts w:ascii="Times New Roman" w:hAnsi="Times New Roman" w:cs="Times New Roman"/>
                <w:sz w:val="20"/>
                <w:szCs w:val="20"/>
              </w:rPr>
            </w:pPr>
            <w:r w:rsidRPr="00B152A1">
              <w:rPr>
                <w:rFonts w:ascii="Times New Roman" w:hAnsi="Times New Roman" w:cs="Times New Roman"/>
                <w:sz w:val="20"/>
                <w:szCs w:val="20"/>
              </w:rPr>
              <w:t>TOPLAM SEÇMELİ DERS AKTS KREDİSİ</w:t>
            </w:r>
          </w:p>
        </w:tc>
        <w:tc>
          <w:tcPr>
            <w:tcW w:w="2950" w:type="dxa"/>
            <w:vAlign w:val="center"/>
          </w:tcPr>
          <w:p w:rsidR="00D12A92" w:rsidRPr="00B152A1" w:rsidRDefault="00D12A92" w:rsidP="00BD289A">
            <w:pPr>
              <w:jc w:val="both"/>
              <w:rPr>
                <w:rFonts w:ascii="Times New Roman" w:hAnsi="Times New Roman" w:cs="Times New Roman"/>
                <w:b/>
                <w:bCs/>
                <w:sz w:val="20"/>
                <w:szCs w:val="20"/>
              </w:rPr>
            </w:pPr>
            <w:r>
              <w:rPr>
                <w:rFonts w:ascii="Times New Roman" w:hAnsi="Times New Roman" w:cs="Times New Roman"/>
                <w:b/>
                <w:bCs/>
                <w:sz w:val="20"/>
                <w:szCs w:val="20"/>
              </w:rPr>
              <w:t>60</w:t>
            </w:r>
          </w:p>
        </w:tc>
      </w:tr>
      <w:tr w:rsidR="00D12A92" w:rsidRPr="00B152A1" w:rsidTr="00627A76">
        <w:trPr>
          <w:trHeight w:val="533"/>
          <w:jc w:val="center"/>
        </w:trPr>
        <w:tc>
          <w:tcPr>
            <w:tcW w:w="5821" w:type="dxa"/>
            <w:vAlign w:val="center"/>
          </w:tcPr>
          <w:p w:rsidR="00D12A92" w:rsidRPr="00B152A1" w:rsidRDefault="00D12A92" w:rsidP="00BD289A">
            <w:pPr>
              <w:jc w:val="both"/>
              <w:rPr>
                <w:rFonts w:ascii="Times New Roman" w:hAnsi="Times New Roman" w:cs="Times New Roman"/>
                <w:sz w:val="20"/>
                <w:szCs w:val="20"/>
              </w:rPr>
            </w:pPr>
            <w:r w:rsidRPr="00B152A1">
              <w:rPr>
                <w:rFonts w:ascii="Times New Roman" w:hAnsi="Times New Roman" w:cs="Times New Roman"/>
                <w:sz w:val="20"/>
                <w:szCs w:val="20"/>
              </w:rPr>
              <w:t>TOPLAM S</w:t>
            </w:r>
            <w:bookmarkStart w:id="0" w:name="_GoBack"/>
            <w:bookmarkEnd w:id="0"/>
            <w:r w:rsidRPr="00B152A1">
              <w:rPr>
                <w:rFonts w:ascii="Times New Roman" w:hAnsi="Times New Roman" w:cs="Times New Roman"/>
                <w:sz w:val="20"/>
                <w:szCs w:val="20"/>
              </w:rPr>
              <w:t>TAJ AKTS KREDİSİ</w:t>
            </w:r>
          </w:p>
        </w:tc>
        <w:tc>
          <w:tcPr>
            <w:tcW w:w="2950" w:type="dxa"/>
            <w:vAlign w:val="center"/>
          </w:tcPr>
          <w:p w:rsidR="00D12A92" w:rsidRPr="00B152A1" w:rsidRDefault="00D12A92" w:rsidP="00BD289A">
            <w:pPr>
              <w:jc w:val="both"/>
              <w:rPr>
                <w:rFonts w:ascii="Times New Roman" w:hAnsi="Times New Roman" w:cs="Times New Roman"/>
                <w:b/>
                <w:bCs/>
                <w:sz w:val="20"/>
                <w:szCs w:val="20"/>
              </w:rPr>
            </w:pPr>
            <w:r>
              <w:rPr>
                <w:rFonts w:ascii="Times New Roman" w:hAnsi="Times New Roman" w:cs="Times New Roman"/>
                <w:b/>
                <w:bCs/>
                <w:sz w:val="20"/>
                <w:szCs w:val="20"/>
              </w:rPr>
              <w:t>24</w:t>
            </w:r>
          </w:p>
        </w:tc>
      </w:tr>
      <w:tr w:rsidR="00D12A92" w:rsidRPr="00B152A1" w:rsidTr="00627A76">
        <w:trPr>
          <w:trHeight w:val="533"/>
          <w:jc w:val="center"/>
        </w:trPr>
        <w:tc>
          <w:tcPr>
            <w:tcW w:w="5821" w:type="dxa"/>
            <w:vAlign w:val="center"/>
          </w:tcPr>
          <w:p w:rsidR="00D12A92" w:rsidRPr="00B152A1" w:rsidRDefault="00D12A92" w:rsidP="00BD289A">
            <w:pPr>
              <w:jc w:val="both"/>
              <w:rPr>
                <w:rFonts w:ascii="Times New Roman" w:hAnsi="Times New Roman" w:cs="Times New Roman"/>
                <w:sz w:val="20"/>
                <w:szCs w:val="20"/>
              </w:rPr>
            </w:pPr>
            <w:r w:rsidRPr="00B152A1">
              <w:rPr>
                <w:rFonts w:ascii="Times New Roman" w:hAnsi="Times New Roman" w:cs="Times New Roman"/>
                <w:sz w:val="20"/>
                <w:szCs w:val="20"/>
              </w:rPr>
              <w:t>TOPLAM AKTS KREDİSİ</w:t>
            </w:r>
          </w:p>
        </w:tc>
        <w:tc>
          <w:tcPr>
            <w:tcW w:w="2950" w:type="dxa"/>
            <w:vAlign w:val="center"/>
          </w:tcPr>
          <w:p w:rsidR="00D12A92" w:rsidRPr="00B152A1" w:rsidRDefault="00D12A92" w:rsidP="00BD289A">
            <w:pPr>
              <w:jc w:val="both"/>
              <w:rPr>
                <w:rFonts w:ascii="Times New Roman" w:hAnsi="Times New Roman" w:cs="Times New Roman"/>
                <w:b/>
                <w:bCs/>
                <w:sz w:val="20"/>
                <w:szCs w:val="20"/>
              </w:rPr>
            </w:pPr>
            <w:r>
              <w:rPr>
                <w:rFonts w:ascii="Times New Roman" w:hAnsi="Times New Roman" w:cs="Times New Roman"/>
                <w:b/>
                <w:bCs/>
                <w:sz w:val="20"/>
                <w:szCs w:val="20"/>
              </w:rPr>
              <w:t>240</w:t>
            </w:r>
          </w:p>
        </w:tc>
      </w:tr>
    </w:tbl>
    <w:p w:rsidR="00D12A92" w:rsidRPr="00B152A1" w:rsidRDefault="00D12A92" w:rsidP="00D12A92">
      <w:pPr>
        <w:jc w:val="both"/>
        <w:rPr>
          <w:rFonts w:ascii="Times New Roman" w:hAnsi="Times New Roman" w:cs="Times New Roman"/>
          <w:b/>
          <w:bCs/>
          <w:sz w:val="20"/>
          <w:szCs w:val="20"/>
        </w:rPr>
      </w:pPr>
    </w:p>
    <w:p w:rsidR="00D12A92" w:rsidRPr="00B152A1" w:rsidRDefault="00D12A92" w:rsidP="00D12A92">
      <w:pPr>
        <w:jc w:val="both"/>
        <w:rPr>
          <w:rFonts w:ascii="Times New Roman" w:hAnsi="Times New Roman" w:cs="Times New Roman"/>
          <w:b/>
          <w:sz w:val="20"/>
          <w:szCs w:val="20"/>
        </w:rPr>
      </w:pPr>
      <w:r>
        <w:rPr>
          <w:rFonts w:ascii="Times New Roman" w:hAnsi="Times New Roman" w:cs="Times New Roman"/>
          <w:b/>
          <w:sz w:val="20"/>
          <w:szCs w:val="20"/>
        </w:rPr>
        <w:t>M</w:t>
      </w:r>
      <w:r w:rsidRPr="00B152A1">
        <w:rPr>
          <w:rFonts w:ascii="Times New Roman" w:hAnsi="Times New Roman" w:cs="Times New Roman"/>
          <w:b/>
          <w:sz w:val="20"/>
          <w:szCs w:val="20"/>
        </w:rPr>
        <w:t>. AÇIKLAMALAR</w:t>
      </w:r>
      <w:r>
        <w:rPr>
          <w:rFonts w:ascii="Times New Roman" w:hAnsi="Times New Roman" w:cs="Times New Roman"/>
          <w:b/>
          <w:sz w:val="20"/>
          <w:szCs w:val="20"/>
        </w:rPr>
        <w:t xml:space="preserve"> (ÖRNEKTİR)</w:t>
      </w:r>
    </w:p>
    <w:p w:rsidR="00D12A92" w:rsidRPr="003D0834" w:rsidRDefault="00D12A92" w:rsidP="00D12A92">
      <w:pPr>
        <w:jc w:val="both"/>
        <w:rPr>
          <w:rFonts w:ascii="Times New Roman" w:hAnsi="Times New Roman" w:cs="Times New Roman"/>
          <w:bCs/>
          <w:sz w:val="20"/>
          <w:szCs w:val="20"/>
        </w:rPr>
      </w:pPr>
      <w:r w:rsidRPr="003D0834">
        <w:rPr>
          <w:rFonts w:ascii="Times New Roman" w:hAnsi="Times New Roman" w:cs="Times New Roman"/>
          <w:bCs/>
          <w:sz w:val="20"/>
          <w:szCs w:val="20"/>
        </w:rPr>
        <w:t>**: İş Başında Mesleki Uygulamalar dersi 8. Yarıyıldan ders almaya hak kazanmış öğrencilerin alabileceği ve Nişantaşı Üniversitesi Akademik Takvimine göre ilgili yarıyılın ilk ders günü başlamak kaydıyla, 14 haftalık bir süreyi kapsamaktadır. Her hafta 6 iş gününe eşittir. İşbaşı eğitimi niteliğinde gerçekleştirilecek olan Mesleki Uygulamalar dersi Muhasebe ve Finans Yönetimi Bölümü yönetim kurulunca belirlenmiş bir kurul tarafından değerlendirilerek transkripte işlenecektir. Mesleki Uygulamalar dersine ilişkin daha detaylı bilgi için; (bknz: Üniversite Staj Yönergesi ve Muhasebe ve Finans Yönetimi Bölümü Staj Yönergesi)</w:t>
      </w:r>
    </w:p>
    <w:p w:rsidR="00D12A92" w:rsidRPr="003D0834" w:rsidRDefault="00D12A92" w:rsidP="00D12A92">
      <w:pPr>
        <w:jc w:val="both"/>
        <w:rPr>
          <w:rFonts w:ascii="Times New Roman" w:hAnsi="Times New Roman" w:cs="Times New Roman"/>
          <w:bCs/>
          <w:sz w:val="20"/>
          <w:szCs w:val="20"/>
        </w:rPr>
      </w:pPr>
      <w:r w:rsidRPr="003D0834">
        <w:rPr>
          <w:rFonts w:ascii="Times New Roman" w:hAnsi="Times New Roman" w:cs="Times New Roman"/>
          <w:bCs/>
          <w:sz w:val="20"/>
          <w:szCs w:val="20"/>
        </w:rPr>
        <w:t>**: İlgili bölüme kayıtlı bir öğrencinin mezuniyet hakkı kazanabilmesi için ders planında yer alan tüm zorunlu derslerden başarılı olması (216 AKTS)  ve üç ayrı dönemden ikişer adet olmak üzere toplam altı adet seçmeli dersten (24 AKTS) başarılı olması gerekmektedir (Toplam 240 AKTS).</w:t>
      </w:r>
    </w:p>
    <w:p w:rsidR="00D12A92" w:rsidRDefault="00D12A92" w:rsidP="00D12A92">
      <w:pPr>
        <w:jc w:val="both"/>
        <w:rPr>
          <w:rFonts w:ascii="Times New Roman" w:hAnsi="Times New Roman" w:cs="Times New Roman"/>
          <w:bCs/>
          <w:sz w:val="20"/>
          <w:szCs w:val="20"/>
        </w:rPr>
      </w:pPr>
      <w:r w:rsidRPr="003D0834">
        <w:rPr>
          <w:rFonts w:ascii="Times New Roman" w:hAnsi="Times New Roman" w:cs="Times New Roman"/>
          <w:bCs/>
          <w:sz w:val="20"/>
          <w:szCs w:val="20"/>
        </w:rPr>
        <w:t>**: Almanca, İspanyolca, Rusça ve İtalyanca seçmeli dersleri ön koşullu dersler sınıfındadır, bu derslerden herhangi birini alabilmek için ilgili dersin bir önceki yarıyılda yer alan dersinden başarılı olma koşulu vardır.</w:t>
      </w:r>
      <w:r>
        <w:rPr>
          <w:rFonts w:ascii="Times New Roman" w:hAnsi="Times New Roman" w:cs="Times New Roman"/>
          <w:bCs/>
          <w:sz w:val="20"/>
          <w:szCs w:val="20"/>
        </w:rPr>
        <w:t xml:space="preserve"> (</w:t>
      </w:r>
      <w:r w:rsidRPr="003D0834">
        <w:rPr>
          <w:rFonts w:ascii="Times New Roman" w:hAnsi="Times New Roman" w:cs="Times New Roman"/>
          <w:bCs/>
          <w:sz w:val="20"/>
          <w:szCs w:val="20"/>
        </w:rPr>
        <w:t xml:space="preserve">Örnek: Almanca II dersini alabilmek için Almanca I dersinden başarılı olunması, Almanca III dersi içinse Almanca II dersinden başarılı olunması gerekmektedir.) </w:t>
      </w:r>
    </w:p>
    <w:p w:rsidR="00D12A92" w:rsidRPr="003D0834" w:rsidRDefault="00D12A92" w:rsidP="00D12A92">
      <w:pPr>
        <w:jc w:val="both"/>
        <w:rPr>
          <w:rFonts w:ascii="Times New Roman" w:hAnsi="Times New Roman" w:cs="Times New Roman"/>
          <w:bCs/>
          <w:sz w:val="20"/>
          <w:szCs w:val="20"/>
        </w:rPr>
      </w:pPr>
      <w:r>
        <w:rPr>
          <w:rFonts w:ascii="Times New Roman" w:hAnsi="Times New Roman" w:cs="Times New Roman"/>
          <w:bCs/>
          <w:sz w:val="20"/>
          <w:szCs w:val="20"/>
        </w:rPr>
        <w:t>** İngilizce dersleri ön koşullu dersler sınıfındadır.</w:t>
      </w:r>
      <w:r w:rsidRPr="00617DE7">
        <w:t xml:space="preserve"> </w:t>
      </w:r>
      <w:r>
        <w:rPr>
          <w:rFonts w:ascii="Times New Roman" w:hAnsi="Times New Roman" w:cs="Times New Roman"/>
          <w:bCs/>
          <w:sz w:val="20"/>
          <w:szCs w:val="20"/>
        </w:rPr>
        <w:t>B</w:t>
      </w:r>
      <w:r w:rsidRPr="00617DE7">
        <w:rPr>
          <w:rFonts w:ascii="Times New Roman" w:hAnsi="Times New Roman" w:cs="Times New Roman"/>
          <w:bCs/>
          <w:sz w:val="20"/>
          <w:szCs w:val="20"/>
        </w:rPr>
        <w:t>u derslerden herhangi birini alabilmek için ilgili dersin bir önceki yarıyılda yer alan dersinden başarılı olma koşulu vardır.</w:t>
      </w:r>
      <w:r w:rsidRPr="00617DE7">
        <w:t xml:space="preserve"> </w:t>
      </w:r>
      <w:r w:rsidRPr="00617DE7">
        <w:rPr>
          <w:rFonts w:ascii="Times New Roman" w:hAnsi="Times New Roman" w:cs="Times New Roman"/>
          <w:bCs/>
          <w:sz w:val="20"/>
          <w:szCs w:val="20"/>
        </w:rPr>
        <w:t xml:space="preserve">(Örnek: </w:t>
      </w:r>
      <w:r>
        <w:rPr>
          <w:rFonts w:ascii="Times New Roman" w:hAnsi="Times New Roman" w:cs="Times New Roman"/>
          <w:bCs/>
          <w:sz w:val="20"/>
          <w:szCs w:val="20"/>
        </w:rPr>
        <w:t>İngilizce</w:t>
      </w:r>
      <w:r w:rsidRPr="00617DE7">
        <w:rPr>
          <w:rFonts w:ascii="Times New Roman" w:hAnsi="Times New Roman" w:cs="Times New Roman"/>
          <w:bCs/>
          <w:sz w:val="20"/>
          <w:szCs w:val="20"/>
        </w:rPr>
        <w:t xml:space="preserve"> II dersini alabilmek için </w:t>
      </w:r>
      <w:r>
        <w:rPr>
          <w:rFonts w:ascii="Times New Roman" w:hAnsi="Times New Roman" w:cs="Times New Roman"/>
          <w:bCs/>
          <w:sz w:val="20"/>
          <w:szCs w:val="20"/>
        </w:rPr>
        <w:t>İngilizce</w:t>
      </w:r>
      <w:r w:rsidRPr="00617DE7">
        <w:rPr>
          <w:rFonts w:ascii="Times New Roman" w:hAnsi="Times New Roman" w:cs="Times New Roman"/>
          <w:bCs/>
          <w:sz w:val="20"/>
          <w:szCs w:val="20"/>
        </w:rPr>
        <w:t xml:space="preserve"> I dersinden başarılı olunması, </w:t>
      </w:r>
      <w:r>
        <w:rPr>
          <w:rFonts w:ascii="Times New Roman" w:hAnsi="Times New Roman" w:cs="Times New Roman"/>
          <w:bCs/>
          <w:sz w:val="20"/>
          <w:szCs w:val="20"/>
        </w:rPr>
        <w:t>İngilizce</w:t>
      </w:r>
      <w:r w:rsidRPr="00617DE7">
        <w:rPr>
          <w:rFonts w:ascii="Times New Roman" w:hAnsi="Times New Roman" w:cs="Times New Roman"/>
          <w:bCs/>
          <w:sz w:val="20"/>
          <w:szCs w:val="20"/>
        </w:rPr>
        <w:t xml:space="preserve"> III dersi içinse </w:t>
      </w:r>
      <w:r>
        <w:rPr>
          <w:rFonts w:ascii="Times New Roman" w:hAnsi="Times New Roman" w:cs="Times New Roman"/>
          <w:bCs/>
          <w:sz w:val="20"/>
          <w:szCs w:val="20"/>
        </w:rPr>
        <w:t>İngilizce</w:t>
      </w:r>
      <w:r w:rsidRPr="00617DE7">
        <w:rPr>
          <w:rFonts w:ascii="Times New Roman" w:hAnsi="Times New Roman" w:cs="Times New Roman"/>
          <w:bCs/>
          <w:sz w:val="20"/>
          <w:szCs w:val="20"/>
        </w:rPr>
        <w:t xml:space="preserve"> II dersinden başarılı olunması gerekmektedir.)</w:t>
      </w:r>
    </w:p>
    <w:p w:rsidR="00D12A92" w:rsidRPr="003D0834" w:rsidRDefault="00D12A92" w:rsidP="00D12A92">
      <w:pPr>
        <w:jc w:val="both"/>
        <w:rPr>
          <w:rFonts w:ascii="Times New Roman" w:hAnsi="Times New Roman" w:cs="Times New Roman"/>
          <w:bCs/>
          <w:sz w:val="20"/>
          <w:szCs w:val="20"/>
        </w:rPr>
      </w:pPr>
      <w:r w:rsidRPr="003D0834">
        <w:rPr>
          <w:rFonts w:ascii="Times New Roman" w:hAnsi="Times New Roman" w:cs="Times New Roman"/>
          <w:bCs/>
          <w:sz w:val="20"/>
          <w:szCs w:val="20"/>
        </w:rPr>
        <w:t>**: Burada ifade edilmeyen diğer hususlar konusunda; (bknz: Nişantaşı Üniversitesi yönetmelikleri)</w:t>
      </w:r>
    </w:p>
    <w:p w:rsidR="008D135B" w:rsidRDefault="008D135B" w:rsidP="008D135B">
      <w:pPr>
        <w:spacing w:after="0" w:line="240" w:lineRule="auto"/>
        <w:rPr>
          <w:rFonts w:eastAsia="Times New Roman" w:cs="Times New Roman"/>
          <w:sz w:val="20"/>
          <w:szCs w:val="20"/>
          <w:lang w:eastAsia="tr-TR"/>
        </w:rPr>
      </w:pPr>
    </w:p>
    <w:p w:rsidR="00D12A92" w:rsidRDefault="00D12A92" w:rsidP="008D135B">
      <w:pPr>
        <w:spacing w:after="0" w:line="240" w:lineRule="auto"/>
        <w:rPr>
          <w:rFonts w:eastAsia="Times New Roman" w:cs="Times New Roman"/>
          <w:sz w:val="20"/>
          <w:szCs w:val="20"/>
          <w:lang w:eastAsia="tr-TR"/>
        </w:rPr>
      </w:pPr>
    </w:p>
    <w:p w:rsidR="00D12A92" w:rsidRDefault="00D12A92" w:rsidP="008D135B">
      <w:pPr>
        <w:spacing w:after="0" w:line="240" w:lineRule="auto"/>
        <w:rPr>
          <w:rFonts w:eastAsia="Times New Roman" w:cs="Times New Roman"/>
          <w:sz w:val="20"/>
          <w:szCs w:val="20"/>
          <w:lang w:eastAsia="tr-TR"/>
        </w:rPr>
      </w:pPr>
    </w:p>
    <w:p w:rsidR="00D12A92" w:rsidRDefault="00D12A92" w:rsidP="008D135B">
      <w:pPr>
        <w:spacing w:after="0" w:line="240" w:lineRule="auto"/>
        <w:rPr>
          <w:rFonts w:eastAsia="Times New Roman" w:cs="Times New Roman"/>
          <w:sz w:val="20"/>
          <w:szCs w:val="20"/>
          <w:lang w:eastAsia="tr-TR"/>
        </w:rPr>
      </w:pPr>
    </w:p>
    <w:p w:rsidR="00D12A92" w:rsidRDefault="00D12A92" w:rsidP="008D135B">
      <w:pPr>
        <w:spacing w:after="0" w:line="240" w:lineRule="auto"/>
        <w:rPr>
          <w:rFonts w:eastAsia="Times New Roman" w:cs="Times New Roman"/>
          <w:sz w:val="20"/>
          <w:szCs w:val="20"/>
          <w:lang w:eastAsia="tr-TR"/>
        </w:rPr>
      </w:pPr>
    </w:p>
    <w:p w:rsidR="00D12A92" w:rsidRDefault="00D12A92" w:rsidP="008D135B">
      <w:pPr>
        <w:spacing w:after="0" w:line="240" w:lineRule="auto"/>
        <w:rPr>
          <w:rFonts w:eastAsia="Times New Roman" w:cs="Times New Roman"/>
          <w:sz w:val="20"/>
          <w:szCs w:val="20"/>
          <w:lang w:eastAsia="tr-TR"/>
        </w:rPr>
      </w:pPr>
    </w:p>
    <w:p w:rsidR="00D12A92" w:rsidRDefault="00D12A92" w:rsidP="008D135B">
      <w:pPr>
        <w:spacing w:after="0" w:line="240" w:lineRule="auto"/>
        <w:rPr>
          <w:rFonts w:eastAsia="Times New Roman" w:cs="Times New Roman"/>
          <w:sz w:val="20"/>
          <w:szCs w:val="20"/>
          <w:lang w:eastAsia="tr-TR"/>
        </w:rPr>
      </w:pPr>
    </w:p>
    <w:p w:rsidR="00D12A92" w:rsidRDefault="00D12A92" w:rsidP="008D135B">
      <w:pPr>
        <w:spacing w:after="0" w:line="240" w:lineRule="auto"/>
        <w:rPr>
          <w:rFonts w:eastAsia="Times New Roman" w:cs="Times New Roman"/>
          <w:sz w:val="20"/>
          <w:szCs w:val="20"/>
          <w:lang w:eastAsia="tr-TR"/>
        </w:rPr>
      </w:pPr>
    </w:p>
    <w:p w:rsidR="00D12A92" w:rsidRDefault="00D12A92" w:rsidP="008D135B">
      <w:pPr>
        <w:spacing w:after="0" w:line="240" w:lineRule="auto"/>
        <w:rPr>
          <w:rFonts w:eastAsia="Times New Roman" w:cs="Times New Roman"/>
          <w:sz w:val="20"/>
          <w:szCs w:val="20"/>
          <w:lang w:eastAsia="tr-TR"/>
        </w:rPr>
      </w:pPr>
    </w:p>
    <w:p w:rsidR="00D12A92" w:rsidRDefault="00D12A92" w:rsidP="008D135B">
      <w:pPr>
        <w:spacing w:after="0" w:line="240" w:lineRule="auto"/>
        <w:rPr>
          <w:rFonts w:eastAsia="Times New Roman" w:cs="Times New Roman"/>
          <w:sz w:val="20"/>
          <w:szCs w:val="20"/>
          <w:lang w:eastAsia="tr-TR"/>
        </w:rPr>
      </w:pPr>
    </w:p>
    <w:p w:rsidR="00D12A92" w:rsidRDefault="00D12A92" w:rsidP="008D135B">
      <w:pPr>
        <w:spacing w:after="0" w:line="240" w:lineRule="auto"/>
        <w:rPr>
          <w:rFonts w:eastAsia="Times New Roman" w:cs="Times New Roman"/>
          <w:sz w:val="20"/>
          <w:szCs w:val="20"/>
          <w:lang w:eastAsia="tr-TR"/>
        </w:rPr>
      </w:pPr>
    </w:p>
    <w:p w:rsidR="00D12A92" w:rsidRDefault="00D12A92" w:rsidP="008D135B">
      <w:pPr>
        <w:spacing w:after="0" w:line="240" w:lineRule="auto"/>
        <w:rPr>
          <w:rFonts w:eastAsia="Times New Roman" w:cs="Times New Roman"/>
          <w:sz w:val="20"/>
          <w:szCs w:val="20"/>
          <w:lang w:eastAsia="tr-TR"/>
        </w:rPr>
      </w:pPr>
    </w:p>
    <w:tbl>
      <w:tblPr>
        <w:tblStyle w:val="TabloKlavuzu"/>
        <w:tblW w:w="4800" w:type="pct"/>
        <w:tblLook w:val="04A0" w:firstRow="1" w:lastRow="0" w:firstColumn="1" w:lastColumn="0" w:noHBand="0" w:noVBand="1"/>
      </w:tblPr>
      <w:tblGrid>
        <w:gridCol w:w="1842"/>
        <w:gridCol w:w="1596"/>
        <w:gridCol w:w="1336"/>
        <w:gridCol w:w="1783"/>
        <w:gridCol w:w="1188"/>
        <w:gridCol w:w="1171"/>
      </w:tblGrid>
      <w:tr w:rsidR="00D12A92" w:rsidRPr="00DF0F79" w:rsidTr="00BD289A">
        <w:trPr>
          <w:trHeight w:val="525"/>
        </w:trPr>
        <w:tc>
          <w:tcPr>
            <w:tcW w:w="0" w:type="auto"/>
            <w:gridSpan w:val="6"/>
            <w:hideMark/>
          </w:tcPr>
          <w:p w:rsidR="00D12A92" w:rsidRPr="00DF0F79" w:rsidRDefault="00D12A92" w:rsidP="00BD289A">
            <w:pPr>
              <w:jc w:val="center"/>
              <w:rPr>
                <w:rFonts w:eastAsia="Times New Roman" w:cs="Times New Roman"/>
                <w:b/>
                <w:bCs/>
                <w:color w:val="000000" w:themeColor="text1"/>
                <w:sz w:val="20"/>
                <w:szCs w:val="20"/>
                <w:lang w:eastAsia="tr-TR"/>
              </w:rPr>
            </w:pPr>
            <w:r w:rsidRPr="00DF0F79">
              <w:rPr>
                <w:rFonts w:eastAsia="Times New Roman" w:cs="Times New Roman"/>
                <w:b/>
                <w:bCs/>
                <w:color w:val="000000" w:themeColor="text1"/>
                <w:sz w:val="20"/>
                <w:szCs w:val="20"/>
                <w:lang w:eastAsia="tr-TR"/>
              </w:rPr>
              <w:lastRenderedPageBreak/>
              <w:t>DERS BİLGİLERİ</w:t>
            </w:r>
          </w:p>
        </w:tc>
      </w:tr>
      <w:tr w:rsidR="00D12A92" w:rsidRPr="00DF0F79" w:rsidTr="00BD289A">
        <w:trPr>
          <w:trHeight w:val="450"/>
        </w:trPr>
        <w:tc>
          <w:tcPr>
            <w:tcW w:w="0" w:type="auto"/>
            <w:hideMark/>
          </w:tcPr>
          <w:p w:rsidR="00D12A92" w:rsidRPr="00DF0F79" w:rsidRDefault="00D12A92" w:rsidP="00BD289A">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w:t>
            </w:r>
          </w:p>
        </w:tc>
        <w:tc>
          <w:tcPr>
            <w:tcW w:w="0" w:type="auto"/>
            <w:hideMark/>
          </w:tcPr>
          <w:p w:rsidR="00D12A92" w:rsidRPr="00DF0F79" w:rsidRDefault="00D12A92" w:rsidP="00BD289A">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i/>
                <w:iCs/>
                <w:color w:val="000000" w:themeColor="text1"/>
                <w:sz w:val="20"/>
                <w:szCs w:val="20"/>
                <w:lang w:eastAsia="tr-TR"/>
              </w:rPr>
              <w:t>Kodu</w:t>
            </w:r>
          </w:p>
        </w:tc>
        <w:tc>
          <w:tcPr>
            <w:tcW w:w="0" w:type="auto"/>
            <w:hideMark/>
          </w:tcPr>
          <w:p w:rsidR="00D12A92" w:rsidRPr="00DF0F79" w:rsidRDefault="00D12A92" w:rsidP="00BD289A">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i/>
                <w:iCs/>
                <w:color w:val="000000" w:themeColor="text1"/>
                <w:sz w:val="20"/>
                <w:szCs w:val="20"/>
                <w:lang w:eastAsia="tr-TR"/>
              </w:rPr>
              <w:t>Yarıyıl</w:t>
            </w:r>
          </w:p>
        </w:tc>
        <w:tc>
          <w:tcPr>
            <w:tcW w:w="0" w:type="auto"/>
            <w:hideMark/>
          </w:tcPr>
          <w:p w:rsidR="00D12A92" w:rsidRPr="00DF0F79" w:rsidRDefault="00D12A92" w:rsidP="00BD289A">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i/>
                <w:iCs/>
                <w:color w:val="000000" w:themeColor="text1"/>
                <w:sz w:val="20"/>
                <w:szCs w:val="20"/>
                <w:lang w:eastAsia="tr-TR"/>
              </w:rPr>
              <w:t>T+U Saat</w:t>
            </w:r>
          </w:p>
        </w:tc>
        <w:tc>
          <w:tcPr>
            <w:tcW w:w="0" w:type="auto"/>
            <w:hideMark/>
          </w:tcPr>
          <w:p w:rsidR="00D12A92" w:rsidRPr="00DF0F79" w:rsidRDefault="00D12A92" w:rsidP="00BD289A">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i/>
                <w:iCs/>
                <w:color w:val="000000" w:themeColor="text1"/>
                <w:sz w:val="20"/>
                <w:szCs w:val="20"/>
                <w:lang w:eastAsia="tr-TR"/>
              </w:rPr>
              <w:t>Kredi</w:t>
            </w:r>
          </w:p>
        </w:tc>
        <w:tc>
          <w:tcPr>
            <w:tcW w:w="0" w:type="auto"/>
            <w:hideMark/>
          </w:tcPr>
          <w:p w:rsidR="00D12A92" w:rsidRPr="00DF0F79" w:rsidRDefault="00D12A92" w:rsidP="00BD289A">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i/>
                <w:iCs/>
                <w:color w:val="000000" w:themeColor="text1"/>
                <w:sz w:val="20"/>
                <w:szCs w:val="20"/>
                <w:lang w:eastAsia="tr-TR"/>
              </w:rPr>
              <w:t>AKTS</w:t>
            </w:r>
          </w:p>
        </w:tc>
      </w:tr>
      <w:tr w:rsidR="00D12A92" w:rsidRPr="00DF0F79" w:rsidTr="00BD289A">
        <w:trPr>
          <w:trHeight w:val="375"/>
        </w:trPr>
        <w:tc>
          <w:tcPr>
            <w:tcW w:w="0" w:type="auto"/>
            <w:hideMark/>
          </w:tcPr>
          <w:p w:rsidR="00D12A92" w:rsidRPr="00DF0F79" w:rsidRDefault="00D12A92" w:rsidP="00BD289A">
            <w:pPr>
              <w:spacing w:line="240" w:lineRule="atLeast"/>
              <w:rPr>
                <w:rFonts w:eastAsia="Times New Roman" w:cs="Times New Roman"/>
                <w:color w:val="000000" w:themeColor="text1"/>
                <w:sz w:val="20"/>
                <w:szCs w:val="20"/>
                <w:lang w:eastAsia="tr-TR"/>
              </w:rPr>
            </w:pPr>
            <w:r w:rsidRPr="00DF0F79">
              <w:rPr>
                <w:rFonts w:cs="Times New Roman"/>
                <w:color w:val="000000" w:themeColor="text1"/>
                <w:sz w:val="20"/>
                <w:szCs w:val="20"/>
              </w:rPr>
              <w:t>Türk Dili I</w:t>
            </w:r>
          </w:p>
        </w:tc>
        <w:tc>
          <w:tcPr>
            <w:tcW w:w="0" w:type="auto"/>
            <w:hideMark/>
          </w:tcPr>
          <w:p w:rsidR="00D12A92" w:rsidRPr="00DF0F79" w:rsidRDefault="00D12A92" w:rsidP="00BD289A">
            <w:pPr>
              <w:spacing w:line="240" w:lineRule="atLeast"/>
              <w:jc w:val="center"/>
              <w:rPr>
                <w:rFonts w:eastAsia="Times New Roman" w:cs="Times New Roman"/>
                <w:color w:val="000000" w:themeColor="text1"/>
                <w:sz w:val="20"/>
                <w:szCs w:val="20"/>
                <w:lang w:eastAsia="tr-TR"/>
              </w:rPr>
            </w:pPr>
            <w:r w:rsidRPr="00DF0F79">
              <w:rPr>
                <w:rFonts w:cs="Times New Roman"/>
                <w:color w:val="000000" w:themeColor="text1"/>
                <w:sz w:val="20"/>
                <w:szCs w:val="20"/>
              </w:rPr>
              <w:t>TRD101</w:t>
            </w:r>
          </w:p>
        </w:tc>
        <w:tc>
          <w:tcPr>
            <w:tcW w:w="0" w:type="auto"/>
            <w:hideMark/>
          </w:tcPr>
          <w:p w:rsidR="00D12A92" w:rsidRPr="00DF0F79" w:rsidRDefault="00D12A92" w:rsidP="00BD289A">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w:t>
            </w:r>
          </w:p>
        </w:tc>
        <w:tc>
          <w:tcPr>
            <w:tcW w:w="0" w:type="auto"/>
            <w:hideMark/>
          </w:tcPr>
          <w:p w:rsidR="00D12A92" w:rsidRPr="00DF0F79" w:rsidRDefault="00D12A92" w:rsidP="00BD289A">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2+0</w:t>
            </w:r>
          </w:p>
        </w:tc>
        <w:tc>
          <w:tcPr>
            <w:tcW w:w="0" w:type="auto"/>
            <w:hideMark/>
          </w:tcPr>
          <w:p w:rsidR="00D12A92" w:rsidRPr="00DF0F79" w:rsidRDefault="00D12A92" w:rsidP="00BD289A">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2</w:t>
            </w:r>
          </w:p>
        </w:tc>
        <w:tc>
          <w:tcPr>
            <w:tcW w:w="0" w:type="auto"/>
            <w:hideMark/>
          </w:tcPr>
          <w:p w:rsidR="00D12A92" w:rsidRPr="00DF0F79" w:rsidRDefault="00D12A92" w:rsidP="00BD289A">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2</w:t>
            </w:r>
          </w:p>
        </w:tc>
      </w:tr>
    </w:tbl>
    <w:p w:rsidR="00D12A92" w:rsidRDefault="00D12A92" w:rsidP="008D135B">
      <w:pPr>
        <w:spacing w:after="0" w:line="240" w:lineRule="auto"/>
        <w:rPr>
          <w:rFonts w:eastAsia="Times New Roman" w:cs="Times New Roman"/>
          <w:sz w:val="20"/>
          <w:szCs w:val="20"/>
          <w:lang w:eastAsia="tr-TR"/>
        </w:rPr>
      </w:pPr>
    </w:p>
    <w:p w:rsidR="00D12A92" w:rsidRPr="00DF0F79" w:rsidRDefault="00D12A92" w:rsidP="008D135B">
      <w:pPr>
        <w:spacing w:after="0" w:line="240" w:lineRule="auto"/>
        <w:rPr>
          <w:rFonts w:eastAsia="Times New Roman" w:cs="Times New Roman"/>
          <w:sz w:val="20"/>
          <w:szCs w:val="20"/>
          <w:lang w:eastAsia="tr-TR"/>
        </w:rPr>
      </w:pPr>
    </w:p>
    <w:tbl>
      <w:tblPr>
        <w:tblStyle w:val="TabloKlavuzu"/>
        <w:tblW w:w="4800" w:type="pct"/>
        <w:tblLook w:val="04A0" w:firstRow="1" w:lastRow="0" w:firstColumn="1" w:lastColumn="0" w:noHBand="0" w:noVBand="1"/>
      </w:tblPr>
      <w:tblGrid>
        <w:gridCol w:w="2229"/>
        <w:gridCol w:w="6687"/>
      </w:tblGrid>
      <w:tr w:rsidR="008D135B" w:rsidRPr="00DF0F79" w:rsidTr="008D135B">
        <w:trPr>
          <w:trHeight w:val="450"/>
        </w:trPr>
        <w:tc>
          <w:tcPr>
            <w:tcW w:w="1250" w:type="pct"/>
            <w:hideMark/>
          </w:tcPr>
          <w:p w:rsidR="008D135B" w:rsidRPr="00DF0F79" w:rsidRDefault="008D135B" w:rsidP="008D135B">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Ön Koşul Dersleri</w:t>
            </w:r>
          </w:p>
        </w:tc>
        <w:tc>
          <w:tcPr>
            <w:tcW w:w="0" w:type="auto"/>
            <w:hideMark/>
          </w:tcPr>
          <w:p w:rsidR="008D135B" w:rsidRPr="00DF0F79" w:rsidRDefault="008D135B" w:rsidP="008D135B">
            <w:pPr>
              <w:spacing w:line="240" w:lineRule="atLeast"/>
              <w:rPr>
                <w:rFonts w:eastAsia="Times New Roman" w:cs="Times New Roman"/>
                <w:color w:val="FF0000"/>
                <w:sz w:val="20"/>
                <w:szCs w:val="20"/>
                <w:lang w:eastAsia="tr-TR"/>
              </w:rPr>
            </w:pPr>
          </w:p>
        </w:tc>
      </w:tr>
      <w:tr w:rsidR="008D135B" w:rsidRPr="00DF0F79" w:rsidTr="008D135B">
        <w:trPr>
          <w:trHeight w:val="450"/>
        </w:trPr>
        <w:tc>
          <w:tcPr>
            <w:tcW w:w="1250" w:type="pct"/>
            <w:hideMark/>
          </w:tcPr>
          <w:p w:rsidR="008D135B" w:rsidRPr="00DF0F79" w:rsidRDefault="008D135B" w:rsidP="008D135B">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Önerilen Seçmeli Dersler</w:t>
            </w:r>
          </w:p>
        </w:tc>
        <w:tc>
          <w:tcPr>
            <w:tcW w:w="0" w:type="auto"/>
            <w:hideMark/>
          </w:tcPr>
          <w:p w:rsidR="008D135B" w:rsidRPr="00DF0F79" w:rsidRDefault="008D135B" w:rsidP="008D135B">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None</w:t>
            </w:r>
          </w:p>
        </w:tc>
      </w:tr>
    </w:tbl>
    <w:p w:rsidR="008D135B" w:rsidRPr="00DF0F79" w:rsidRDefault="008D135B" w:rsidP="008D135B">
      <w:pPr>
        <w:spacing w:after="0" w:line="240" w:lineRule="auto"/>
        <w:rPr>
          <w:rFonts w:eastAsia="Times New Roman" w:cs="Times New Roman"/>
          <w:color w:val="000000" w:themeColor="text1"/>
          <w:sz w:val="20"/>
          <w:szCs w:val="20"/>
          <w:lang w:eastAsia="tr-TR"/>
        </w:rPr>
      </w:pPr>
    </w:p>
    <w:tbl>
      <w:tblPr>
        <w:tblStyle w:val="TabloKlavuzu"/>
        <w:tblW w:w="4800" w:type="pct"/>
        <w:tblLook w:val="04A0" w:firstRow="1" w:lastRow="0" w:firstColumn="1" w:lastColumn="0" w:noHBand="0" w:noVBand="1"/>
      </w:tblPr>
      <w:tblGrid>
        <w:gridCol w:w="2229"/>
        <w:gridCol w:w="6687"/>
      </w:tblGrid>
      <w:tr w:rsidR="00380A5B" w:rsidRPr="00DF0F79" w:rsidTr="008D135B">
        <w:trPr>
          <w:trHeight w:val="450"/>
        </w:trPr>
        <w:tc>
          <w:tcPr>
            <w:tcW w:w="1250" w:type="pct"/>
            <w:hideMark/>
          </w:tcPr>
          <w:p w:rsidR="008D135B" w:rsidRPr="00DF0F79" w:rsidRDefault="008D135B" w:rsidP="008D135B">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Dili</w:t>
            </w:r>
          </w:p>
        </w:tc>
        <w:tc>
          <w:tcPr>
            <w:tcW w:w="0" w:type="auto"/>
            <w:hideMark/>
          </w:tcPr>
          <w:p w:rsidR="008D135B" w:rsidRPr="00DF0F79" w:rsidRDefault="008D135B" w:rsidP="008D135B">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Türkçe </w:t>
            </w:r>
            <w:r w:rsidRPr="00DF0F79">
              <w:rPr>
                <w:rFonts w:eastAsia="Times New Roman" w:cs="Times New Roman"/>
                <w:noProof/>
                <w:color w:val="000000" w:themeColor="text1"/>
                <w:sz w:val="20"/>
                <w:szCs w:val="20"/>
                <w:lang w:eastAsia="tr-TR"/>
              </w:rPr>
              <w:drawing>
                <wp:inline distT="0" distB="0" distL="0" distR="0" wp14:anchorId="41CFFF37" wp14:editId="637EAB88">
                  <wp:extent cx="276225" cy="190500"/>
                  <wp:effectExtent l="0" t="0" r="9525" b="0"/>
                  <wp:docPr id="1"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bs.sakarya.edu.tr/img/img_flags/t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380A5B" w:rsidRPr="00DF0F79" w:rsidTr="008D135B">
        <w:trPr>
          <w:trHeight w:val="450"/>
        </w:trPr>
        <w:tc>
          <w:tcPr>
            <w:tcW w:w="0" w:type="auto"/>
            <w:hideMark/>
          </w:tcPr>
          <w:p w:rsidR="008D135B" w:rsidRPr="00DF0F79" w:rsidRDefault="008D135B" w:rsidP="008D135B">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Seviyesi</w:t>
            </w:r>
          </w:p>
        </w:tc>
        <w:tc>
          <w:tcPr>
            <w:tcW w:w="0" w:type="auto"/>
            <w:hideMark/>
          </w:tcPr>
          <w:p w:rsidR="008D135B" w:rsidRPr="00DF0F79" w:rsidRDefault="008D135B" w:rsidP="008D135B">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Lisans</w:t>
            </w:r>
          </w:p>
        </w:tc>
      </w:tr>
      <w:tr w:rsidR="008D135B" w:rsidRPr="00DF0F79" w:rsidTr="008D135B">
        <w:trPr>
          <w:trHeight w:val="450"/>
        </w:trPr>
        <w:tc>
          <w:tcPr>
            <w:tcW w:w="0" w:type="auto"/>
            <w:hideMark/>
          </w:tcPr>
          <w:p w:rsidR="008D135B" w:rsidRPr="00DF0F79" w:rsidRDefault="008D135B" w:rsidP="008D135B">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Türü</w:t>
            </w:r>
          </w:p>
        </w:tc>
        <w:tc>
          <w:tcPr>
            <w:tcW w:w="0" w:type="auto"/>
            <w:hideMark/>
          </w:tcPr>
          <w:p w:rsidR="008D135B" w:rsidRPr="00DF0F79" w:rsidRDefault="008D135B" w:rsidP="00A20E25">
            <w:pPr>
              <w:spacing w:line="240" w:lineRule="atLeast"/>
              <w:rPr>
                <w:rFonts w:eastAsia="Times New Roman" w:cs="Times New Roman"/>
                <w:color w:val="444444"/>
                <w:sz w:val="20"/>
                <w:szCs w:val="20"/>
                <w:lang w:eastAsia="tr-TR"/>
              </w:rPr>
            </w:pPr>
            <w:r w:rsidRPr="00DF0F79">
              <w:rPr>
                <w:rFonts w:eastAsia="Times New Roman" w:cs="Times New Roman"/>
                <w:color w:val="FF0000"/>
                <w:sz w:val="20"/>
                <w:szCs w:val="20"/>
                <w:lang w:eastAsia="tr-TR"/>
              </w:rPr>
              <w:t xml:space="preserve">Zorunlu </w:t>
            </w:r>
          </w:p>
        </w:tc>
      </w:tr>
      <w:tr w:rsidR="008D135B" w:rsidRPr="00DF0F79" w:rsidTr="008D135B">
        <w:trPr>
          <w:trHeight w:val="450"/>
        </w:trPr>
        <w:tc>
          <w:tcPr>
            <w:tcW w:w="0" w:type="auto"/>
            <w:hideMark/>
          </w:tcPr>
          <w:p w:rsidR="008D135B" w:rsidRPr="00DF0F79" w:rsidRDefault="008D135B" w:rsidP="008D135B">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Koordinatörü</w:t>
            </w:r>
          </w:p>
        </w:tc>
        <w:tc>
          <w:tcPr>
            <w:tcW w:w="0" w:type="auto"/>
          </w:tcPr>
          <w:p w:rsidR="008D135B" w:rsidRPr="00DF0F79" w:rsidRDefault="008D135B" w:rsidP="008D135B">
            <w:pPr>
              <w:spacing w:line="240" w:lineRule="atLeast"/>
              <w:rPr>
                <w:rFonts w:eastAsia="Times New Roman" w:cs="Times New Roman"/>
                <w:color w:val="FF0000"/>
                <w:sz w:val="20"/>
                <w:szCs w:val="20"/>
                <w:lang w:eastAsia="tr-TR"/>
              </w:rPr>
            </w:pPr>
          </w:p>
        </w:tc>
      </w:tr>
      <w:tr w:rsidR="008D135B" w:rsidRPr="00DF0F79" w:rsidTr="008D135B">
        <w:trPr>
          <w:trHeight w:val="450"/>
        </w:trPr>
        <w:tc>
          <w:tcPr>
            <w:tcW w:w="0" w:type="auto"/>
            <w:hideMark/>
          </w:tcPr>
          <w:p w:rsidR="008D135B" w:rsidRPr="00DF0F79" w:rsidRDefault="008D135B" w:rsidP="008D135B">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 Verenler</w:t>
            </w:r>
          </w:p>
        </w:tc>
        <w:tc>
          <w:tcPr>
            <w:tcW w:w="0" w:type="auto"/>
          </w:tcPr>
          <w:p w:rsidR="008D135B" w:rsidRPr="00DF0F79" w:rsidRDefault="008D135B" w:rsidP="008D135B">
            <w:pPr>
              <w:spacing w:line="240" w:lineRule="atLeast"/>
              <w:rPr>
                <w:rFonts w:eastAsia="Times New Roman" w:cs="Times New Roman"/>
                <w:color w:val="FF0000"/>
                <w:sz w:val="20"/>
                <w:szCs w:val="20"/>
                <w:lang w:eastAsia="tr-TR"/>
              </w:rPr>
            </w:pPr>
          </w:p>
        </w:tc>
      </w:tr>
      <w:tr w:rsidR="008D135B" w:rsidRPr="00DF0F79" w:rsidTr="008D135B">
        <w:trPr>
          <w:trHeight w:val="450"/>
        </w:trPr>
        <w:tc>
          <w:tcPr>
            <w:tcW w:w="0" w:type="auto"/>
            <w:hideMark/>
          </w:tcPr>
          <w:p w:rsidR="008D135B" w:rsidRPr="00DF0F79" w:rsidRDefault="008D135B" w:rsidP="008D135B">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Yardımcıları</w:t>
            </w:r>
          </w:p>
        </w:tc>
        <w:tc>
          <w:tcPr>
            <w:tcW w:w="0" w:type="auto"/>
            <w:hideMark/>
          </w:tcPr>
          <w:p w:rsidR="008D135B" w:rsidRPr="00DF0F79" w:rsidRDefault="008D135B" w:rsidP="008D135B">
            <w:pPr>
              <w:spacing w:line="240" w:lineRule="atLeast"/>
              <w:rPr>
                <w:rFonts w:eastAsia="Times New Roman" w:cs="Times New Roman"/>
                <w:color w:val="444444"/>
                <w:sz w:val="20"/>
                <w:szCs w:val="20"/>
                <w:lang w:eastAsia="tr-TR"/>
              </w:rPr>
            </w:pPr>
          </w:p>
        </w:tc>
      </w:tr>
      <w:tr w:rsidR="0097082B" w:rsidRPr="00DF0F79" w:rsidTr="00A20E25">
        <w:trPr>
          <w:trHeight w:val="450"/>
        </w:trPr>
        <w:tc>
          <w:tcPr>
            <w:tcW w:w="0" w:type="auto"/>
            <w:hideMark/>
          </w:tcPr>
          <w:p w:rsidR="0097082B" w:rsidRPr="00DF0F79" w:rsidRDefault="0097082B" w:rsidP="008D135B">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Amacı</w:t>
            </w:r>
          </w:p>
        </w:tc>
        <w:tc>
          <w:tcPr>
            <w:tcW w:w="0" w:type="auto"/>
            <w:vAlign w:val="center"/>
          </w:tcPr>
          <w:p w:rsidR="0097082B" w:rsidRPr="00DF0F79" w:rsidRDefault="00A62215">
            <w:pPr>
              <w:spacing w:line="270" w:lineRule="atLeast"/>
              <w:divId w:val="1648708871"/>
              <w:rPr>
                <w:sz w:val="20"/>
                <w:szCs w:val="20"/>
              </w:rPr>
            </w:pPr>
            <w:r w:rsidRPr="00DF0F79">
              <w:rPr>
                <w:rFonts w:ascii="Calibri" w:hAnsi="Calibri"/>
                <w:sz w:val="20"/>
                <w:szCs w:val="20"/>
                <w:shd w:val="clear" w:color="auto" w:fill="FFFFFF"/>
              </w:rPr>
              <w:t>Dilin özelliklerini ve sosyal hayattaki yerini kavratmak; Türkçenin tarihî dönemlerini öğretmek; Türkçenin ses ve şekil yapısını kavratıp, imlâ-noktalama işaretlerinin yerinde kullanılmasını sağlamak; anlam ve görevleri bakımında kelimeleri öğretmek; topluluk önünde sunum yapabilme becerisini kazandırmaktır.</w:t>
            </w:r>
          </w:p>
        </w:tc>
      </w:tr>
      <w:tr w:rsidR="0097082B" w:rsidRPr="00DF0F79" w:rsidTr="00A20E25">
        <w:trPr>
          <w:trHeight w:val="450"/>
        </w:trPr>
        <w:tc>
          <w:tcPr>
            <w:tcW w:w="0" w:type="auto"/>
            <w:hideMark/>
          </w:tcPr>
          <w:p w:rsidR="0097082B" w:rsidRPr="00DF0F79" w:rsidRDefault="0097082B" w:rsidP="008D135B">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İçeriği</w:t>
            </w:r>
          </w:p>
        </w:tc>
        <w:tc>
          <w:tcPr>
            <w:tcW w:w="0" w:type="auto"/>
            <w:hideMark/>
          </w:tcPr>
          <w:p w:rsidR="0097082B" w:rsidRPr="00DF0F79" w:rsidRDefault="00A20E25" w:rsidP="0097082B">
            <w:pPr>
              <w:jc w:val="both"/>
              <w:rPr>
                <w:rFonts w:cs="Times New Roman"/>
                <w:b/>
                <w:color w:val="000000" w:themeColor="text1"/>
                <w:sz w:val="20"/>
                <w:szCs w:val="20"/>
              </w:rPr>
            </w:pPr>
            <w:r w:rsidRPr="00DF0F79">
              <w:rPr>
                <w:rFonts w:cs="Times New Roman"/>
                <w:color w:val="000000" w:themeColor="text1"/>
                <w:sz w:val="20"/>
                <w:szCs w:val="20"/>
                <w:shd w:val="clear" w:color="auto" w:fill="FFFFFF"/>
              </w:rPr>
              <w:t>Türkçenin yapı ve anlam bakımından özellikleri, temel eserler, toplum içinde kendini ifade etme, dili doğru ve etkili kullanma yolları.</w:t>
            </w:r>
          </w:p>
        </w:tc>
      </w:tr>
    </w:tbl>
    <w:p w:rsidR="008D135B" w:rsidRPr="00DF0F79" w:rsidRDefault="008D135B" w:rsidP="008D135B">
      <w:pPr>
        <w:spacing w:after="0" w:line="240" w:lineRule="auto"/>
        <w:rPr>
          <w:rFonts w:eastAsia="Times New Roman" w:cs="Times New Roman"/>
          <w:sz w:val="20"/>
          <w:szCs w:val="20"/>
          <w:lang w:eastAsia="tr-TR"/>
        </w:rPr>
      </w:pPr>
    </w:p>
    <w:p w:rsidR="008D135B" w:rsidRPr="00DF0F79" w:rsidRDefault="008D135B" w:rsidP="008D135B">
      <w:pPr>
        <w:spacing w:after="0" w:line="240" w:lineRule="auto"/>
        <w:rPr>
          <w:rFonts w:eastAsia="Times New Roman" w:cs="Times New Roman"/>
          <w:sz w:val="20"/>
          <w:szCs w:val="20"/>
          <w:lang w:eastAsia="tr-TR"/>
        </w:rPr>
      </w:pPr>
    </w:p>
    <w:p w:rsidR="008D135B" w:rsidRPr="00DF0F79" w:rsidRDefault="008D135B" w:rsidP="008D135B">
      <w:pPr>
        <w:spacing w:after="0" w:line="240" w:lineRule="auto"/>
        <w:rPr>
          <w:rFonts w:eastAsia="Times New Roman" w:cs="Times New Roman"/>
          <w:sz w:val="20"/>
          <w:szCs w:val="20"/>
          <w:lang w:eastAsia="tr-TR"/>
        </w:rPr>
      </w:pPr>
    </w:p>
    <w:tbl>
      <w:tblPr>
        <w:tblStyle w:val="TabloKlavuzu"/>
        <w:tblW w:w="4800" w:type="pct"/>
        <w:tblLook w:val="04A0" w:firstRow="1" w:lastRow="0" w:firstColumn="1" w:lastColumn="0" w:noHBand="0" w:noVBand="1"/>
      </w:tblPr>
      <w:tblGrid>
        <w:gridCol w:w="6128"/>
        <w:gridCol w:w="1424"/>
        <w:gridCol w:w="1364"/>
      </w:tblGrid>
      <w:tr w:rsidR="00380A5B" w:rsidRPr="00DF0F79" w:rsidTr="008D135B">
        <w:tc>
          <w:tcPr>
            <w:tcW w:w="0" w:type="auto"/>
            <w:hideMark/>
          </w:tcPr>
          <w:p w:rsidR="008D135B" w:rsidRPr="00DF0F79" w:rsidRDefault="008D135B" w:rsidP="008D135B">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Öğrenme Çıktıları</w:t>
            </w:r>
          </w:p>
        </w:tc>
        <w:tc>
          <w:tcPr>
            <w:tcW w:w="0" w:type="auto"/>
            <w:hideMark/>
          </w:tcPr>
          <w:p w:rsidR="008D135B" w:rsidRPr="00DF0F79" w:rsidRDefault="008D135B" w:rsidP="008D135B">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Öğretim Yöntemleri</w:t>
            </w:r>
          </w:p>
        </w:tc>
        <w:tc>
          <w:tcPr>
            <w:tcW w:w="0" w:type="auto"/>
            <w:hideMark/>
          </w:tcPr>
          <w:p w:rsidR="008D135B" w:rsidRPr="00DF0F79" w:rsidRDefault="008D135B" w:rsidP="008D135B">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Ölçme Yöntemleri</w:t>
            </w:r>
          </w:p>
        </w:tc>
      </w:tr>
      <w:tr w:rsidR="00380A5B" w:rsidRPr="00DF0F79" w:rsidTr="008D135B">
        <w:trPr>
          <w:trHeight w:val="450"/>
        </w:trPr>
        <w:tc>
          <w:tcPr>
            <w:tcW w:w="0" w:type="auto"/>
            <w:hideMark/>
          </w:tcPr>
          <w:p w:rsidR="008D135B" w:rsidRPr="00DF0F79" w:rsidRDefault="008D135B" w:rsidP="008D135B">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 xml:space="preserve">1) </w:t>
            </w:r>
            <w:r w:rsidR="00505B15" w:rsidRPr="00DF0F79">
              <w:rPr>
                <w:rFonts w:eastAsia="Times New Roman" w:cs="Times New Roman"/>
                <w:color w:val="000000" w:themeColor="text1"/>
                <w:sz w:val="20"/>
                <w:szCs w:val="20"/>
                <w:lang w:eastAsia="tr-TR"/>
              </w:rPr>
              <w:t>Türkçeyi doğru ve düzgün kullanma bilincine erişirler.</w:t>
            </w:r>
          </w:p>
        </w:tc>
        <w:tc>
          <w:tcPr>
            <w:tcW w:w="0" w:type="auto"/>
            <w:hideMark/>
          </w:tcPr>
          <w:p w:rsidR="008D135B" w:rsidRPr="00DF0F79" w:rsidRDefault="00EA04C8" w:rsidP="008D135B">
            <w:pPr>
              <w:spacing w:line="240" w:lineRule="atLeast"/>
              <w:jc w:val="center"/>
              <w:rPr>
                <w:rFonts w:eastAsia="Times New Roman" w:cs="Times New Roman"/>
                <w:color w:val="000000" w:themeColor="text1"/>
                <w:sz w:val="20"/>
                <w:szCs w:val="20"/>
                <w:lang w:eastAsia="tr-TR"/>
              </w:rPr>
            </w:pPr>
            <w:proofErr w:type="gramStart"/>
            <w:r w:rsidRPr="00DF0F79">
              <w:rPr>
                <w:rFonts w:eastAsia="Times New Roman" w:cs="Times New Roman"/>
                <w:color w:val="000000" w:themeColor="text1"/>
                <w:sz w:val="20"/>
                <w:szCs w:val="20"/>
                <w:lang w:eastAsia="tr-TR"/>
              </w:rPr>
              <w:t>1,2,3</w:t>
            </w:r>
            <w:proofErr w:type="gramEnd"/>
          </w:p>
        </w:tc>
        <w:tc>
          <w:tcPr>
            <w:tcW w:w="0" w:type="auto"/>
            <w:hideMark/>
          </w:tcPr>
          <w:p w:rsidR="008D135B" w:rsidRPr="00DF0F79" w:rsidRDefault="008D135B" w:rsidP="008D135B">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A</w:t>
            </w:r>
            <w:r w:rsidR="00A62215" w:rsidRPr="00DF0F79">
              <w:rPr>
                <w:rFonts w:eastAsia="Times New Roman" w:cs="Times New Roman"/>
                <w:color w:val="000000" w:themeColor="text1"/>
                <w:sz w:val="20"/>
                <w:szCs w:val="20"/>
                <w:lang w:eastAsia="tr-TR"/>
              </w:rPr>
              <w:t>,C</w:t>
            </w:r>
          </w:p>
        </w:tc>
      </w:tr>
      <w:tr w:rsidR="00EA04C8" w:rsidRPr="00DF0F79" w:rsidTr="008D135B">
        <w:trPr>
          <w:trHeight w:val="450"/>
        </w:trPr>
        <w:tc>
          <w:tcPr>
            <w:tcW w:w="0" w:type="auto"/>
            <w:hideMark/>
          </w:tcPr>
          <w:p w:rsidR="00EA04C8" w:rsidRPr="00DF0F79" w:rsidRDefault="00EA04C8" w:rsidP="008D135B">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2) Sözlü ve yazılı iletişim kuralları ile resmi yazışma kurallarını öğrenerek iş yaşamında kendini etkin ve doğru bir biçimde ifade edebilirler.</w:t>
            </w:r>
          </w:p>
        </w:tc>
        <w:tc>
          <w:tcPr>
            <w:tcW w:w="0" w:type="auto"/>
            <w:hideMark/>
          </w:tcPr>
          <w:p w:rsidR="00EA04C8" w:rsidRPr="00DF0F79" w:rsidRDefault="00EA04C8" w:rsidP="008434D5">
            <w:pPr>
              <w:spacing w:line="240" w:lineRule="atLeast"/>
              <w:jc w:val="center"/>
              <w:rPr>
                <w:rFonts w:eastAsia="Times New Roman" w:cs="Times New Roman"/>
                <w:color w:val="000000" w:themeColor="text1"/>
                <w:sz w:val="20"/>
                <w:szCs w:val="20"/>
                <w:lang w:eastAsia="tr-TR"/>
              </w:rPr>
            </w:pPr>
            <w:proofErr w:type="gramStart"/>
            <w:r w:rsidRPr="00DF0F79">
              <w:rPr>
                <w:rFonts w:eastAsia="Times New Roman" w:cs="Times New Roman"/>
                <w:color w:val="000000" w:themeColor="text1"/>
                <w:sz w:val="20"/>
                <w:szCs w:val="20"/>
                <w:lang w:eastAsia="tr-TR"/>
              </w:rPr>
              <w:t>1,2,3</w:t>
            </w:r>
            <w:proofErr w:type="gramEnd"/>
          </w:p>
        </w:tc>
        <w:tc>
          <w:tcPr>
            <w:tcW w:w="0" w:type="auto"/>
            <w:hideMark/>
          </w:tcPr>
          <w:p w:rsidR="00EA04C8" w:rsidRPr="00DF0F79" w:rsidRDefault="00EA04C8" w:rsidP="00A62215">
            <w:pPr>
              <w:jc w:val="center"/>
            </w:pPr>
            <w:r w:rsidRPr="00DF0F79">
              <w:rPr>
                <w:rFonts w:eastAsia="Times New Roman" w:cs="Times New Roman"/>
                <w:color w:val="000000" w:themeColor="text1"/>
                <w:sz w:val="20"/>
                <w:szCs w:val="20"/>
                <w:lang w:eastAsia="tr-TR"/>
              </w:rPr>
              <w:t>A,C</w:t>
            </w:r>
          </w:p>
        </w:tc>
      </w:tr>
      <w:tr w:rsidR="00EA04C8" w:rsidRPr="00DF0F79" w:rsidTr="008D135B">
        <w:trPr>
          <w:trHeight w:val="450"/>
        </w:trPr>
        <w:tc>
          <w:tcPr>
            <w:tcW w:w="0" w:type="auto"/>
            <w:hideMark/>
          </w:tcPr>
          <w:p w:rsidR="00EA04C8" w:rsidRPr="00DF0F79" w:rsidRDefault="00EA04C8" w:rsidP="008D135B">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3) Türk dillerinin tarihçesini, yapısal özelliklerini, Türkiye Türkçesi ve birbirleriyle olan ilişkilerini öğrenerek kendi diline geniş bir perspektiften bakma olanağı bulurlar.</w:t>
            </w:r>
          </w:p>
        </w:tc>
        <w:tc>
          <w:tcPr>
            <w:tcW w:w="0" w:type="auto"/>
            <w:hideMark/>
          </w:tcPr>
          <w:p w:rsidR="00EA04C8" w:rsidRPr="00DF0F79" w:rsidRDefault="00EA04C8" w:rsidP="008434D5">
            <w:pPr>
              <w:spacing w:line="240" w:lineRule="atLeast"/>
              <w:jc w:val="center"/>
              <w:rPr>
                <w:rFonts w:eastAsia="Times New Roman" w:cs="Times New Roman"/>
                <w:color w:val="000000" w:themeColor="text1"/>
                <w:sz w:val="20"/>
                <w:szCs w:val="20"/>
                <w:lang w:eastAsia="tr-TR"/>
              </w:rPr>
            </w:pPr>
            <w:proofErr w:type="gramStart"/>
            <w:r w:rsidRPr="00DF0F79">
              <w:rPr>
                <w:rFonts w:eastAsia="Times New Roman" w:cs="Times New Roman"/>
                <w:color w:val="000000" w:themeColor="text1"/>
                <w:sz w:val="20"/>
                <w:szCs w:val="20"/>
                <w:lang w:eastAsia="tr-TR"/>
              </w:rPr>
              <w:t>1,2,3</w:t>
            </w:r>
            <w:proofErr w:type="gramEnd"/>
          </w:p>
        </w:tc>
        <w:tc>
          <w:tcPr>
            <w:tcW w:w="0" w:type="auto"/>
            <w:hideMark/>
          </w:tcPr>
          <w:p w:rsidR="00EA04C8" w:rsidRPr="00DF0F79" w:rsidRDefault="00EA04C8" w:rsidP="00A62215">
            <w:pPr>
              <w:jc w:val="center"/>
            </w:pPr>
            <w:r w:rsidRPr="00DF0F79">
              <w:rPr>
                <w:rFonts w:eastAsia="Times New Roman" w:cs="Times New Roman"/>
                <w:color w:val="000000" w:themeColor="text1"/>
                <w:sz w:val="20"/>
                <w:szCs w:val="20"/>
                <w:lang w:eastAsia="tr-TR"/>
              </w:rPr>
              <w:t>A,C</w:t>
            </w:r>
          </w:p>
        </w:tc>
      </w:tr>
    </w:tbl>
    <w:p w:rsidR="008D135B" w:rsidRPr="00DF0F79" w:rsidRDefault="008D135B" w:rsidP="008D135B">
      <w:pPr>
        <w:spacing w:after="0" w:line="240" w:lineRule="auto"/>
        <w:rPr>
          <w:rFonts w:eastAsia="Times New Roman" w:cs="Times New Roman"/>
          <w:color w:val="000000" w:themeColor="text1"/>
          <w:sz w:val="20"/>
          <w:szCs w:val="20"/>
          <w:lang w:eastAsia="tr-TR"/>
        </w:rPr>
      </w:pPr>
    </w:p>
    <w:tbl>
      <w:tblPr>
        <w:tblStyle w:val="TabloKlavuzu"/>
        <w:tblW w:w="4800" w:type="pct"/>
        <w:tblLook w:val="04A0" w:firstRow="1" w:lastRow="0" w:firstColumn="1" w:lastColumn="0" w:noHBand="0" w:noVBand="1"/>
      </w:tblPr>
      <w:tblGrid>
        <w:gridCol w:w="1783"/>
        <w:gridCol w:w="7133"/>
      </w:tblGrid>
      <w:tr w:rsidR="00380A5B" w:rsidRPr="00DF0F79" w:rsidTr="008D135B">
        <w:tc>
          <w:tcPr>
            <w:tcW w:w="1000" w:type="pct"/>
            <w:hideMark/>
          </w:tcPr>
          <w:p w:rsidR="008D135B" w:rsidRPr="00DF0F79" w:rsidRDefault="008D135B" w:rsidP="008D135B">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Öğretim Yöntemleri:</w:t>
            </w:r>
          </w:p>
        </w:tc>
        <w:tc>
          <w:tcPr>
            <w:tcW w:w="0" w:type="auto"/>
            <w:hideMark/>
          </w:tcPr>
          <w:p w:rsidR="008D135B" w:rsidRPr="00DF0F79" w:rsidRDefault="00A62215" w:rsidP="008D135B">
            <w:pPr>
              <w:spacing w:line="240" w:lineRule="atLeast"/>
              <w:rPr>
                <w:rFonts w:eastAsia="Times New Roman" w:cs="Times New Roman"/>
                <w:sz w:val="20"/>
                <w:szCs w:val="20"/>
                <w:lang w:eastAsia="tr-TR"/>
              </w:rPr>
            </w:pPr>
            <w:r w:rsidRPr="00DF0F79">
              <w:rPr>
                <w:rFonts w:ascii="Calibri" w:hAnsi="Calibri"/>
                <w:sz w:val="20"/>
                <w:szCs w:val="20"/>
                <w:shd w:val="clear" w:color="auto" w:fill="FFFFFF"/>
              </w:rPr>
              <w:t>1: Anlatım, 2: Soru-Cevap, 3: Tartışma</w:t>
            </w:r>
          </w:p>
        </w:tc>
      </w:tr>
      <w:tr w:rsidR="00380A5B" w:rsidRPr="00DF0F79" w:rsidTr="008D135B">
        <w:tc>
          <w:tcPr>
            <w:tcW w:w="1000" w:type="pct"/>
            <w:hideMark/>
          </w:tcPr>
          <w:p w:rsidR="008D135B" w:rsidRPr="00DF0F79" w:rsidRDefault="008D135B" w:rsidP="008D135B">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Ölçme Yöntemleri:</w:t>
            </w:r>
          </w:p>
        </w:tc>
        <w:tc>
          <w:tcPr>
            <w:tcW w:w="0" w:type="auto"/>
            <w:hideMark/>
          </w:tcPr>
          <w:p w:rsidR="008D135B" w:rsidRPr="00DF0F79" w:rsidRDefault="008D135B" w:rsidP="008D135B">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 xml:space="preserve">A: </w:t>
            </w:r>
            <w:proofErr w:type="gramStart"/>
            <w:r w:rsidRPr="00DF0F79">
              <w:rPr>
                <w:rFonts w:eastAsia="Times New Roman" w:cs="Times New Roman"/>
                <w:color w:val="000000" w:themeColor="text1"/>
                <w:sz w:val="20"/>
                <w:szCs w:val="20"/>
                <w:lang w:eastAsia="tr-TR"/>
              </w:rPr>
              <w:t>Sınav , C</w:t>
            </w:r>
            <w:proofErr w:type="gramEnd"/>
            <w:r w:rsidRPr="00DF0F79">
              <w:rPr>
                <w:rFonts w:eastAsia="Times New Roman" w:cs="Times New Roman"/>
                <w:color w:val="000000" w:themeColor="text1"/>
                <w:sz w:val="20"/>
                <w:szCs w:val="20"/>
                <w:lang w:eastAsia="tr-TR"/>
              </w:rPr>
              <w:t>: Ödev</w:t>
            </w:r>
          </w:p>
        </w:tc>
      </w:tr>
    </w:tbl>
    <w:p w:rsidR="008D135B" w:rsidRPr="00DF0F79" w:rsidRDefault="008D135B" w:rsidP="008D135B">
      <w:pPr>
        <w:spacing w:after="0" w:line="240" w:lineRule="auto"/>
        <w:rPr>
          <w:rFonts w:eastAsia="Times New Roman" w:cs="Times New Roman"/>
          <w:sz w:val="20"/>
          <w:szCs w:val="20"/>
          <w:lang w:eastAsia="tr-TR"/>
        </w:rPr>
      </w:pPr>
    </w:p>
    <w:p w:rsidR="008D135B" w:rsidRPr="00DF0F79" w:rsidRDefault="008D135B" w:rsidP="008D135B">
      <w:pPr>
        <w:spacing w:after="0" w:line="240" w:lineRule="auto"/>
        <w:rPr>
          <w:rFonts w:eastAsia="Times New Roman" w:cs="Times New Roman"/>
          <w:sz w:val="20"/>
          <w:szCs w:val="20"/>
          <w:lang w:eastAsia="tr-TR"/>
        </w:rPr>
      </w:pPr>
    </w:p>
    <w:tbl>
      <w:tblPr>
        <w:tblStyle w:val="TabloKlavuzu"/>
        <w:tblW w:w="4800" w:type="pct"/>
        <w:tblLook w:val="04A0" w:firstRow="1" w:lastRow="0" w:firstColumn="1" w:lastColumn="0" w:noHBand="0" w:noVBand="1"/>
      </w:tblPr>
      <w:tblGrid>
        <w:gridCol w:w="695"/>
        <w:gridCol w:w="6518"/>
        <w:gridCol w:w="1703"/>
      </w:tblGrid>
      <w:tr w:rsidR="008D135B" w:rsidRPr="00DF0F79" w:rsidTr="008D135B">
        <w:trPr>
          <w:trHeight w:val="525"/>
        </w:trPr>
        <w:tc>
          <w:tcPr>
            <w:tcW w:w="0" w:type="auto"/>
            <w:gridSpan w:val="3"/>
            <w:hideMark/>
          </w:tcPr>
          <w:p w:rsidR="008D135B" w:rsidRPr="00DF0F79" w:rsidRDefault="008D135B" w:rsidP="008D135B">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 AKIŞI</w:t>
            </w:r>
          </w:p>
        </w:tc>
      </w:tr>
      <w:tr w:rsidR="008D135B" w:rsidRPr="00DF0F79" w:rsidTr="008D135B">
        <w:trPr>
          <w:trHeight w:val="450"/>
        </w:trPr>
        <w:tc>
          <w:tcPr>
            <w:tcW w:w="390" w:type="pct"/>
            <w:hideMark/>
          </w:tcPr>
          <w:p w:rsidR="008D135B" w:rsidRPr="00DF0F79" w:rsidRDefault="008D135B" w:rsidP="008D135B">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Hafta</w:t>
            </w:r>
          </w:p>
        </w:tc>
        <w:tc>
          <w:tcPr>
            <w:tcW w:w="3655" w:type="pct"/>
            <w:hideMark/>
          </w:tcPr>
          <w:p w:rsidR="008D135B" w:rsidRPr="00DF0F79" w:rsidRDefault="008D135B" w:rsidP="008D135B">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Konular</w:t>
            </w:r>
          </w:p>
        </w:tc>
        <w:tc>
          <w:tcPr>
            <w:tcW w:w="955" w:type="pct"/>
            <w:hideMark/>
          </w:tcPr>
          <w:p w:rsidR="008D135B" w:rsidRPr="00DF0F79" w:rsidRDefault="008D135B" w:rsidP="008D135B">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Ön Hazırlık</w:t>
            </w:r>
          </w:p>
        </w:tc>
      </w:tr>
      <w:tr w:rsidR="00C80CEA" w:rsidRPr="00DF0F79" w:rsidTr="00A20E25">
        <w:trPr>
          <w:trHeight w:val="375"/>
        </w:trPr>
        <w:tc>
          <w:tcPr>
            <w:tcW w:w="0" w:type="auto"/>
            <w:hideMark/>
          </w:tcPr>
          <w:p w:rsidR="00C80CEA" w:rsidRPr="00DF0F79" w:rsidRDefault="00C80CEA" w:rsidP="008D135B">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w:t>
            </w:r>
          </w:p>
        </w:tc>
        <w:tc>
          <w:tcPr>
            <w:tcW w:w="0" w:type="auto"/>
            <w:vAlign w:val="center"/>
            <w:hideMark/>
          </w:tcPr>
          <w:p w:rsidR="00C80CEA" w:rsidRPr="00DF0F79" w:rsidRDefault="00C80CEA" w:rsidP="00FC4469">
            <w:pPr>
              <w:spacing w:line="240" w:lineRule="atLeast"/>
              <w:rPr>
                <w:rFonts w:cs="Times New Roman"/>
                <w:color w:val="000000" w:themeColor="text1"/>
                <w:sz w:val="20"/>
                <w:szCs w:val="20"/>
              </w:rPr>
            </w:pPr>
            <w:r w:rsidRPr="00DF0F79">
              <w:rPr>
                <w:rFonts w:cs="Times New Roman"/>
                <w:color w:val="000000" w:themeColor="text1"/>
                <w:sz w:val="20"/>
                <w:szCs w:val="20"/>
              </w:rPr>
              <w:t xml:space="preserve">Dersin amacı ve işleyişi, Dil nedir? Dilin insan hayatındaki yeri </w:t>
            </w:r>
          </w:p>
        </w:tc>
        <w:tc>
          <w:tcPr>
            <w:tcW w:w="0" w:type="auto"/>
            <w:hideMark/>
          </w:tcPr>
          <w:p w:rsidR="00C80CEA" w:rsidRPr="00DF0F79" w:rsidRDefault="00C80CEA" w:rsidP="008D135B">
            <w:pPr>
              <w:spacing w:line="240" w:lineRule="atLeast"/>
              <w:rPr>
                <w:rFonts w:eastAsia="Times New Roman" w:cs="Times New Roman"/>
                <w:color w:val="000000" w:themeColor="text1"/>
                <w:sz w:val="20"/>
                <w:szCs w:val="20"/>
                <w:lang w:eastAsia="tr-TR"/>
              </w:rPr>
            </w:pPr>
          </w:p>
        </w:tc>
      </w:tr>
      <w:tr w:rsidR="00C80CEA" w:rsidRPr="00DF0F79" w:rsidTr="00A20E25">
        <w:trPr>
          <w:trHeight w:val="375"/>
        </w:trPr>
        <w:tc>
          <w:tcPr>
            <w:tcW w:w="0" w:type="auto"/>
            <w:hideMark/>
          </w:tcPr>
          <w:p w:rsidR="00C80CEA" w:rsidRPr="00DF0F79" w:rsidRDefault="00C80CEA" w:rsidP="008D135B">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2</w:t>
            </w:r>
          </w:p>
        </w:tc>
        <w:tc>
          <w:tcPr>
            <w:tcW w:w="0" w:type="auto"/>
            <w:vAlign w:val="center"/>
            <w:hideMark/>
          </w:tcPr>
          <w:p w:rsidR="00C80CEA" w:rsidRPr="00DF0F79" w:rsidRDefault="00C80CEA" w:rsidP="00FC4469">
            <w:pPr>
              <w:spacing w:line="240" w:lineRule="atLeast"/>
              <w:rPr>
                <w:rFonts w:cs="Times New Roman"/>
                <w:color w:val="000000" w:themeColor="text1"/>
                <w:sz w:val="20"/>
                <w:szCs w:val="20"/>
              </w:rPr>
            </w:pPr>
            <w:r w:rsidRPr="00DF0F79">
              <w:rPr>
                <w:rFonts w:cs="Times New Roman"/>
                <w:color w:val="000000" w:themeColor="text1"/>
                <w:sz w:val="20"/>
                <w:szCs w:val="20"/>
              </w:rPr>
              <w:t xml:space="preserve">Dilin özellikleri ve dilin yapısını kavrama, Sözlü anlatım çalışmaları, Noktalama </w:t>
            </w:r>
            <w:r w:rsidRPr="00DF0F79">
              <w:rPr>
                <w:rFonts w:cs="Times New Roman"/>
                <w:color w:val="000000" w:themeColor="text1"/>
                <w:sz w:val="20"/>
                <w:szCs w:val="20"/>
              </w:rPr>
              <w:lastRenderedPageBreak/>
              <w:t>işaretleri</w:t>
            </w:r>
          </w:p>
        </w:tc>
        <w:tc>
          <w:tcPr>
            <w:tcW w:w="0" w:type="auto"/>
            <w:hideMark/>
          </w:tcPr>
          <w:p w:rsidR="00C80CEA" w:rsidRPr="00DF0F79" w:rsidRDefault="00C80CEA" w:rsidP="008D135B">
            <w:pPr>
              <w:spacing w:line="240" w:lineRule="atLeast"/>
              <w:rPr>
                <w:rFonts w:eastAsia="Times New Roman" w:cs="Times New Roman"/>
                <w:color w:val="000000" w:themeColor="text1"/>
                <w:sz w:val="20"/>
                <w:szCs w:val="20"/>
                <w:lang w:eastAsia="tr-TR"/>
              </w:rPr>
            </w:pPr>
          </w:p>
        </w:tc>
      </w:tr>
      <w:tr w:rsidR="00C80CEA" w:rsidRPr="00DF0F79" w:rsidTr="00A20E25">
        <w:trPr>
          <w:trHeight w:val="375"/>
        </w:trPr>
        <w:tc>
          <w:tcPr>
            <w:tcW w:w="0" w:type="auto"/>
            <w:hideMark/>
          </w:tcPr>
          <w:p w:rsidR="00C80CEA" w:rsidRPr="00DF0F79" w:rsidRDefault="00C80CEA" w:rsidP="008D135B">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lastRenderedPageBreak/>
              <w:t>3</w:t>
            </w:r>
          </w:p>
        </w:tc>
        <w:tc>
          <w:tcPr>
            <w:tcW w:w="0" w:type="auto"/>
            <w:vAlign w:val="center"/>
            <w:hideMark/>
          </w:tcPr>
          <w:p w:rsidR="00C80CEA" w:rsidRPr="00DF0F79" w:rsidRDefault="00C80CEA" w:rsidP="00FC4469">
            <w:pPr>
              <w:spacing w:line="240" w:lineRule="atLeast"/>
              <w:rPr>
                <w:rFonts w:cs="Times New Roman"/>
                <w:color w:val="000000" w:themeColor="text1"/>
                <w:sz w:val="20"/>
                <w:szCs w:val="20"/>
              </w:rPr>
            </w:pPr>
            <w:r w:rsidRPr="00DF0F79">
              <w:rPr>
                <w:rFonts w:cs="Times New Roman"/>
                <w:color w:val="000000" w:themeColor="text1"/>
                <w:sz w:val="20"/>
                <w:szCs w:val="20"/>
              </w:rPr>
              <w:t>Dil birlikleri, Türkçenin yeri; lehçe, şive ve ağız arasındaki farklar, Dil-düşünce ilişkisini kavrama</w:t>
            </w:r>
          </w:p>
        </w:tc>
        <w:tc>
          <w:tcPr>
            <w:tcW w:w="0" w:type="auto"/>
            <w:hideMark/>
          </w:tcPr>
          <w:p w:rsidR="00C80CEA" w:rsidRPr="00DF0F79" w:rsidRDefault="00C80CEA" w:rsidP="008D135B">
            <w:pPr>
              <w:spacing w:line="240" w:lineRule="atLeast"/>
              <w:rPr>
                <w:rFonts w:eastAsia="Times New Roman" w:cs="Times New Roman"/>
                <w:color w:val="000000" w:themeColor="text1"/>
                <w:sz w:val="20"/>
                <w:szCs w:val="20"/>
                <w:lang w:eastAsia="tr-TR"/>
              </w:rPr>
            </w:pPr>
          </w:p>
        </w:tc>
      </w:tr>
      <w:tr w:rsidR="00C80CEA" w:rsidRPr="00DF0F79" w:rsidTr="00A20E25">
        <w:trPr>
          <w:trHeight w:val="375"/>
        </w:trPr>
        <w:tc>
          <w:tcPr>
            <w:tcW w:w="0" w:type="auto"/>
            <w:hideMark/>
          </w:tcPr>
          <w:p w:rsidR="00C80CEA" w:rsidRPr="00DF0F79" w:rsidRDefault="00C80CEA" w:rsidP="008D135B">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4</w:t>
            </w:r>
          </w:p>
        </w:tc>
        <w:tc>
          <w:tcPr>
            <w:tcW w:w="0" w:type="auto"/>
            <w:vAlign w:val="center"/>
            <w:hideMark/>
          </w:tcPr>
          <w:p w:rsidR="00C80CEA" w:rsidRPr="00DF0F79" w:rsidRDefault="00C80CEA" w:rsidP="00FC4469">
            <w:pPr>
              <w:spacing w:line="240" w:lineRule="atLeast"/>
              <w:rPr>
                <w:rFonts w:cs="Times New Roman"/>
                <w:color w:val="000000" w:themeColor="text1"/>
                <w:sz w:val="20"/>
                <w:szCs w:val="20"/>
              </w:rPr>
            </w:pPr>
            <w:r w:rsidRPr="00DF0F79">
              <w:rPr>
                <w:rFonts w:cs="Times New Roman"/>
                <w:color w:val="000000" w:themeColor="text1"/>
                <w:sz w:val="20"/>
                <w:szCs w:val="20"/>
              </w:rPr>
              <w:t>Belli başlı Türkçe eserlerin değerlendirilmesi, Yazım kuralları</w:t>
            </w:r>
          </w:p>
        </w:tc>
        <w:tc>
          <w:tcPr>
            <w:tcW w:w="0" w:type="auto"/>
            <w:hideMark/>
          </w:tcPr>
          <w:p w:rsidR="00C80CEA" w:rsidRPr="00DF0F79" w:rsidRDefault="00C80CEA" w:rsidP="008D135B">
            <w:pPr>
              <w:spacing w:line="240" w:lineRule="atLeast"/>
              <w:rPr>
                <w:rFonts w:eastAsia="Times New Roman" w:cs="Times New Roman"/>
                <w:color w:val="000000" w:themeColor="text1"/>
                <w:sz w:val="20"/>
                <w:szCs w:val="20"/>
                <w:lang w:eastAsia="tr-TR"/>
              </w:rPr>
            </w:pPr>
          </w:p>
        </w:tc>
      </w:tr>
      <w:tr w:rsidR="00C80CEA" w:rsidRPr="00DF0F79" w:rsidTr="00A20E25">
        <w:trPr>
          <w:trHeight w:val="375"/>
        </w:trPr>
        <w:tc>
          <w:tcPr>
            <w:tcW w:w="0" w:type="auto"/>
            <w:hideMark/>
          </w:tcPr>
          <w:p w:rsidR="00C80CEA" w:rsidRPr="00DF0F79" w:rsidRDefault="00C80CEA" w:rsidP="008D135B">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5</w:t>
            </w:r>
          </w:p>
        </w:tc>
        <w:tc>
          <w:tcPr>
            <w:tcW w:w="0" w:type="auto"/>
            <w:vAlign w:val="center"/>
            <w:hideMark/>
          </w:tcPr>
          <w:p w:rsidR="00C80CEA" w:rsidRPr="00DF0F79" w:rsidRDefault="00C80CEA" w:rsidP="00FC4469">
            <w:pPr>
              <w:spacing w:line="240" w:lineRule="atLeast"/>
              <w:rPr>
                <w:rFonts w:cs="Times New Roman"/>
                <w:color w:val="000000" w:themeColor="text1"/>
                <w:sz w:val="20"/>
                <w:szCs w:val="20"/>
              </w:rPr>
            </w:pPr>
            <w:r w:rsidRPr="00DF0F79">
              <w:rPr>
                <w:rFonts w:cs="Times New Roman"/>
                <w:color w:val="000000" w:themeColor="text1"/>
                <w:sz w:val="20"/>
                <w:szCs w:val="20"/>
              </w:rPr>
              <w:t>Örneklerle ses bilgisi, Kültürün değişen ve değişmeyen unsurları</w:t>
            </w:r>
          </w:p>
        </w:tc>
        <w:tc>
          <w:tcPr>
            <w:tcW w:w="0" w:type="auto"/>
            <w:hideMark/>
          </w:tcPr>
          <w:p w:rsidR="00C80CEA" w:rsidRPr="00DF0F79" w:rsidRDefault="00C80CEA" w:rsidP="008D135B">
            <w:pPr>
              <w:spacing w:line="240" w:lineRule="atLeast"/>
              <w:rPr>
                <w:rFonts w:eastAsia="Times New Roman" w:cs="Times New Roman"/>
                <w:color w:val="000000" w:themeColor="text1"/>
                <w:sz w:val="20"/>
                <w:szCs w:val="20"/>
                <w:lang w:eastAsia="tr-TR"/>
              </w:rPr>
            </w:pPr>
          </w:p>
        </w:tc>
      </w:tr>
      <w:tr w:rsidR="00C80CEA" w:rsidRPr="00DF0F79" w:rsidTr="00A20E25">
        <w:trPr>
          <w:trHeight w:val="375"/>
        </w:trPr>
        <w:tc>
          <w:tcPr>
            <w:tcW w:w="0" w:type="auto"/>
            <w:hideMark/>
          </w:tcPr>
          <w:p w:rsidR="00C80CEA" w:rsidRPr="00DF0F79" w:rsidRDefault="00C80CEA" w:rsidP="008D135B">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6</w:t>
            </w:r>
          </w:p>
        </w:tc>
        <w:tc>
          <w:tcPr>
            <w:tcW w:w="0" w:type="auto"/>
            <w:vAlign w:val="center"/>
            <w:hideMark/>
          </w:tcPr>
          <w:p w:rsidR="00C80CEA" w:rsidRPr="00DF0F79" w:rsidRDefault="00C80CEA" w:rsidP="00FC4469">
            <w:pPr>
              <w:spacing w:line="240" w:lineRule="atLeast"/>
              <w:rPr>
                <w:rFonts w:cs="Times New Roman"/>
                <w:color w:val="000000" w:themeColor="text1"/>
                <w:sz w:val="20"/>
                <w:szCs w:val="20"/>
              </w:rPr>
            </w:pPr>
            <w:r w:rsidRPr="00DF0F79">
              <w:rPr>
                <w:rFonts w:cs="Times New Roman"/>
                <w:color w:val="000000" w:themeColor="text1"/>
                <w:sz w:val="20"/>
                <w:szCs w:val="20"/>
              </w:rPr>
              <w:t>Türkçede sözcük yapısının incelenmesi, Yazı için ön hazırlıklar, Dilekçe, tutanak, form yazımı</w:t>
            </w:r>
          </w:p>
        </w:tc>
        <w:tc>
          <w:tcPr>
            <w:tcW w:w="0" w:type="auto"/>
            <w:hideMark/>
          </w:tcPr>
          <w:p w:rsidR="00C80CEA" w:rsidRPr="00DF0F79" w:rsidRDefault="00C80CEA" w:rsidP="008D135B">
            <w:pPr>
              <w:spacing w:line="240" w:lineRule="atLeast"/>
              <w:rPr>
                <w:rFonts w:eastAsia="Times New Roman" w:cs="Times New Roman"/>
                <w:color w:val="000000" w:themeColor="text1"/>
                <w:sz w:val="20"/>
                <w:szCs w:val="20"/>
                <w:lang w:eastAsia="tr-TR"/>
              </w:rPr>
            </w:pPr>
          </w:p>
        </w:tc>
      </w:tr>
      <w:tr w:rsidR="00C80CEA" w:rsidRPr="00DF0F79" w:rsidTr="00A20E25">
        <w:trPr>
          <w:trHeight w:val="375"/>
        </w:trPr>
        <w:tc>
          <w:tcPr>
            <w:tcW w:w="0" w:type="auto"/>
            <w:hideMark/>
          </w:tcPr>
          <w:p w:rsidR="00C80CEA" w:rsidRPr="00DF0F79" w:rsidRDefault="00C80CEA" w:rsidP="008D135B">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7</w:t>
            </w:r>
          </w:p>
        </w:tc>
        <w:tc>
          <w:tcPr>
            <w:tcW w:w="0" w:type="auto"/>
            <w:vAlign w:val="center"/>
            <w:hideMark/>
          </w:tcPr>
          <w:p w:rsidR="00C80CEA" w:rsidRPr="00DF0F79" w:rsidRDefault="00C80CEA" w:rsidP="00FC4469">
            <w:pPr>
              <w:spacing w:line="240" w:lineRule="atLeast"/>
              <w:rPr>
                <w:rFonts w:cs="Times New Roman"/>
                <w:color w:val="000000" w:themeColor="text1"/>
                <w:sz w:val="20"/>
                <w:szCs w:val="20"/>
              </w:rPr>
            </w:pPr>
            <w:r w:rsidRPr="00DF0F79">
              <w:rPr>
                <w:rFonts w:cs="Times New Roman"/>
                <w:color w:val="000000" w:themeColor="text1"/>
                <w:sz w:val="20"/>
                <w:szCs w:val="20"/>
              </w:rPr>
              <w:t xml:space="preserve">Sözcük çeşitleri. Yapısı bakımından sözcükler, Sözcük geliştirip </w:t>
            </w:r>
          </w:p>
          <w:p w:rsidR="00C80CEA" w:rsidRPr="00DF0F79" w:rsidRDefault="00C80CEA" w:rsidP="00FC4469">
            <w:pPr>
              <w:spacing w:line="240" w:lineRule="atLeast"/>
              <w:rPr>
                <w:rFonts w:cs="Times New Roman"/>
                <w:color w:val="000000" w:themeColor="text1"/>
                <w:sz w:val="20"/>
                <w:szCs w:val="20"/>
              </w:rPr>
            </w:pPr>
            <w:r w:rsidRPr="00DF0F79">
              <w:rPr>
                <w:rFonts w:cs="Times New Roman"/>
                <w:color w:val="000000" w:themeColor="text1"/>
                <w:sz w:val="20"/>
                <w:szCs w:val="20"/>
              </w:rPr>
              <w:t xml:space="preserve">değiştirme, Türetme yolları </w:t>
            </w:r>
          </w:p>
        </w:tc>
        <w:tc>
          <w:tcPr>
            <w:tcW w:w="0" w:type="auto"/>
            <w:hideMark/>
          </w:tcPr>
          <w:p w:rsidR="00C80CEA" w:rsidRPr="00DF0F79" w:rsidRDefault="00C80CEA" w:rsidP="008D135B">
            <w:pPr>
              <w:spacing w:line="240" w:lineRule="atLeast"/>
              <w:rPr>
                <w:rFonts w:eastAsia="Times New Roman" w:cs="Times New Roman"/>
                <w:color w:val="000000" w:themeColor="text1"/>
                <w:sz w:val="20"/>
                <w:szCs w:val="20"/>
                <w:lang w:eastAsia="tr-TR"/>
              </w:rPr>
            </w:pPr>
          </w:p>
        </w:tc>
      </w:tr>
      <w:tr w:rsidR="00C80CEA" w:rsidRPr="00DF0F79" w:rsidTr="00A20E25">
        <w:trPr>
          <w:trHeight w:val="375"/>
        </w:trPr>
        <w:tc>
          <w:tcPr>
            <w:tcW w:w="0" w:type="auto"/>
            <w:hideMark/>
          </w:tcPr>
          <w:p w:rsidR="00C80CEA" w:rsidRPr="00DF0F79" w:rsidRDefault="00C80CEA" w:rsidP="008D135B">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8</w:t>
            </w:r>
          </w:p>
        </w:tc>
        <w:tc>
          <w:tcPr>
            <w:tcW w:w="0" w:type="auto"/>
            <w:vAlign w:val="center"/>
          </w:tcPr>
          <w:p w:rsidR="00C80CEA" w:rsidRPr="00DF0F79" w:rsidRDefault="00C80CEA" w:rsidP="00FC4469">
            <w:pPr>
              <w:spacing w:line="240" w:lineRule="atLeast"/>
              <w:rPr>
                <w:rFonts w:cs="Times New Roman"/>
                <w:color w:val="000000" w:themeColor="text1"/>
                <w:sz w:val="20"/>
                <w:szCs w:val="20"/>
              </w:rPr>
            </w:pPr>
            <w:r w:rsidRPr="00DF0F79">
              <w:rPr>
                <w:rFonts w:cs="Times New Roman"/>
                <w:color w:val="000000" w:themeColor="text1"/>
                <w:sz w:val="20"/>
                <w:szCs w:val="20"/>
              </w:rPr>
              <w:t xml:space="preserve">Ara Sınav </w:t>
            </w:r>
          </w:p>
        </w:tc>
        <w:tc>
          <w:tcPr>
            <w:tcW w:w="0" w:type="auto"/>
            <w:hideMark/>
          </w:tcPr>
          <w:p w:rsidR="00C80CEA" w:rsidRPr="00DF0F79" w:rsidRDefault="00C80CEA" w:rsidP="008D135B">
            <w:pPr>
              <w:spacing w:line="240" w:lineRule="atLeast"/>
              <w:rPr>
                <w:rFonts w:eastAsia="Times New Roman" w:cs="Times New Roman"/>
                <w:color w:val="000000" w:themeColor="text1"/>
                <w:sz w:val="20"/>
                <w:szCs w:val="20"/>
                <w:lang w:eastAsia="tr-TR"/>
              </w:rPr>
            </w:pPr>
          </w:p>
        </w:tc>
      </w:tr>
      <w:tr w:rsidR="00C80CEA" w:rsidRPr="00DF0F79" w:rsidTr="00A20E25">
        <w:trPr>
          <w:trHeight w:val="375"/>
        </w:trPr>
        <w:tc>
          <w:tcPr>
            <w:tcW w:w="0" w:type="auto"/>
            <w:hideMark/>
          </w:tcPr>
          <w:p w:rsidR="00C80CEA" w:rsidRPr="00DF0F79" w:rsidRDefault="00C80CEA" w:rsidP="008D135B">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9</w:t>
            </w:r>
          </w:p>
        </w:tc>
        <w:tc>
          <w:tcPr>
            <w:tcW w:w="0" w:type="auto"/>
            <w:vAlign w:val="center"/>
            <w:hideMark/>
          </w:tcPr>
          <w:p w:rsidR="00C80CEA" w:rsidRPr="00DF0F79" w:rsidRDefault="00C80CEA" w:rsidP="00FC4469">
            <w:pPr>
              <w:spacing w:line="240" w:lineRule="atLeast"/>
              <w:rPr>
                <w:rFonts w:cs="Times New Roman"/>
                <w:color w:val="000000" w:themeColor="text1"/>
                <w:sz w:val="20"/>
                <w:szCs w:val="20"/>
              </w:rPr>
            </w:pPr>
            <w:r w:rsidRPr="00DF0F79">
              <w:rPr>
                <w:rFonts w:cs="Times New Roman"/>
                <w:color w:val="000000" w:themeColor="text1"/>
                <w:sz w:val="20"/>
                <w:szCs w:val="20"/>
              </w:rPr>
              <w:t xml:space="preserve">Söz öbekleri,  Klasik kurmaca türler, Ödev, Proje hazırlama </w:t>
            </w:r>
          </w:p>
        </w:tc>
        <w:tc>
          <w:tcPr>
            <w:tcW w:w="0" w:type="auto"/>
            <w:hideMark/>
          </w:tcPr>
          <w:p w:rsidR="00C80CEA" w:rsidRPr="00DF0F79" w:rsidRDefault="00C80CEA" w:rsidP="008D135B">
            <w:pPr>
              <w:spacing w:line="240" w:lineRule="atLeast"/>
              <w:rPr>
                <w:rFonts w:eastAsia="Times New Roman" w:cs="Times New Roman"/>
                <w:color w:val="000000" w:themeColor="text1"/>
                <w:sz w:val="20"/>
                <w:szCs w:val="20"/>
                <w:lang w:eastAsia="tr-TR"/>
              </w:rPr>
            </w:pPr>
          </w:p>
        </w:tc>
      </w:tr>
      <w:tr w:rsidR="00C80CEA" w:rsidRPr="00DF0F79" w:rsidTr="00A20E25">
        <w:trPr>
          <w:trHeight w:val="375"/>
        </w:trPr>
        <w:tc>
          <w:tcPr>
            <w:tcW w:w="0" w:type="auto"/>
            <w:hideMark/>
          </w:tcPr>
          <w:p w:rsidR="00C80CEA" w:rsidRPr="00DF0F79" w:rsidRDefault="00C80CEA" w:rsidP="008D135B">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10</w:t>
            </w:r>
          </w:p>
        </w:tc>
        <w:tc>
          <w:tcPr>
            <w:tcW w:w="0" w:type="auto"/>
            <w:vAlign w:val="center"/>
            <w:hideMark/>
          </w:tcPr>
          <w:p w:rsidR="00C80CEA" w:rsidRPr="00DF0F79" w:rsidRDefault="00C80CEA" w:rsidP="00FC4469">
            <w:pPr>
              <w:spacing w:line="240" w:lineRule="atLeast"/>
              <w:rPr>
                <w:rFonts w:cs="Times New Roman"/>
                <w:color w:val="000000" w:themeColor="text1"/>
                <w:sz w:val="20"/>
                <w:szCs w:val="20"/>
              </w:rPr>
            </w:pPr>
            <w:r w:rsidRPr="00DF0F79">
              <w:rPr>
                <w:rFonts w:cs="Times New Roman"/>
                <w:color w:val="000000" w:themeColor="text1"/>
                <w:sz w:val="20"/>
                <w:szCs w:val="20"/>
              </w:rPr>
              <w:t xml:space="preserve">Paragraf ve metin çeşitleri </w:t>
            </w:r>
          </w:p>
        </w:tc>
        <w:tc>
          <w:tcPr>
            <w:tcW w:w="0" w:type="auto"/>
            <w:hideMark/>
          </w:tcPr>
          <w:p w:rsidR="00C80CEA" w:rsidRPr="00DF0F79" w:rsidRDefault="00C80CEA" w:rsidP="008D135B">
            <w:pPr>
              <w:spacing w:line="240" w:lineRule="atLeast"/>
              <w:rPr>
                <w:rFonts w:eastAsia="Times New Roman" w:cs="Times New Roman"/>
                <w:color w:val="000000" w:themeColor="text1"/>
                <w:sz w:val="20"/>
                <w:szCs w:val="20"/>
                <w:lang w:eastAsia="tr-TR"/>
              </w:rPr>
            </w:pPr>
          </w:p>
        </w:tc>
      </w:tr>
      <w:tr w:rsidR="00C80CEA" w:rsidRPr="00DF0F79" w:rsidTr="00A20E25">
        <w:trPr>
          <w:trHeight w:val="375"/>
        </w:trPr>
        <w:tc>
          <w:tcPr>
            <w:tcW w:w="0" w:type="auto"/>
            <w:hideMark/>
          </w:tcPr>
          <w:p w:rsidR="00C80CEA" w:rsidRPr="00DF0F79" w:rsidRDefault="00C80CEA" w:rsidP="008D135B">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11</w:t>
            </w:r>
          </w:p>
        </w:tc>
        <w:tc>
          <w:tcPr>
            <w:tcW w:w="0" w:type="auto"/>
            <w:vAlign w:val="center"/>
            <w:hideMark/>
          </w:tcPr>
          <w:p w:rsidR="00C80CEA" w:rsidRPr="00DF0F79" w:rsidRDefault="00C80CEA" w:rsidP="00FC4469">
            <w:pPr>
              <w:spacing w:line="240" w:lineRule="atLeast"/>
              <w:rPr>
                <w:rFonts w:cs="Times New Roman"/>
                <w:color w:val="000000" w:themeColor="text1"/>
                <w:sz w:val="20"/>
                <w:szCs w:val="20"/>
              </w:rPr>
            </w:pPr>
            <w:r w:rsidRPr="00DF0F79">
              <w:rPr>
                <w:rFonts w:cs="Times New Roman"/>
                <w:color w:val="000000" w:themeColor="text1"/>
                <w:sz w:val="20"/>
                <w:szCs w:val="20"/>
              </w:rPr>
              <w:t>Türkçede cümle yapısı ve cümle türleri, Bilimsel yazı teknikleri, Yazmada plan nasıl yapılır?</w:t>
            </w:r>
          </w:p>
        </w:tc>
        <w:tc>
          <w:tcPr>
            <w:tcW w:w="0" w:type="auto"/>
            <w:hideMark/>
          </w:tcPr>
          <w:p w:rsidR="00C80CEA" w:rsidRPr="00DF0F79" w:rsidRDefault="00C80CEA" w:rsidP="008D135B">
            <w:pPr>
              <w:spacing w:line="240" w:lineRule="atLeast"/>
              <w:rPr>
                <w:rFonts w:eastAsia="Times New Roman" w:cs="Times New Roman"/>
                <w:color w:val="000000" w:themeColor="text1"/>
                <w:sz w:val="20"/>
                <w:szCs w:val="20"/>
                <w:lang w:eastAsia="tr-TR"/>
              </w:rPr>
            </w:pPr>
          </w:p>
        </w:tc>
      </w:tr>
      <w:tr w:rsidR="00C80CEA" w:rsidRPr="00DF0F79" w:rsidTr="0097082B">
        <w:trPr>
          <w:trHeight w:val="375"/>
        </w:trPr>
        <w:tc>
          <w:tcPr>
            <w:tcW w:w="0" w:type="auto"/>
            <w:hideMark/>
          </w:tcPr>
          <w:p w:rsidR="00C80CEA" w:rsidRPr="00DF0F79" w:rsidRDefault="00C80CEA" w:rsidP="008D135B">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12</w:t>
            </w:r>
          </w:p>
        </w:tc>
        <w:tc>
          <w:tcPr>
            <w:tcW w:w="0" w:type="auto"/>
            <w:vAlign w:val="center"/>
          </w:tcPr>
          <w:p w:rsidR="00C80CEA" w:rsidRPr="00DF0F79" w:rsidRDefault="00C80CEA" w:rsidP="00FC4469">
            <w:pPr>
              <w:spacing w:line="240" w:lineRule="atLeast"/>
              <w:rPr>
                <w:rFonts w:cs="Times New Roman"/>
                <w:color w:val="000000" w:themeColor="text1"/>
                <w:sz w:val="20"/>
                <w:szCs w:val="20"/>
              </w:rPr>
            </w:pPr>
            <w:r w:rsidRPr="00DF0F79">
              <w:rPr>
                <w:rFonts w:cs="Times New Roman"/>
                <w:color w:val="000000" w:themeColor="text1"/>
                <w:sz w:val="20"/>
                <w:szCs w:val="20"/>
              </w:rPr>
              <w:t>Cümle üstü dil yapıları, Yazılı anlatımın önemi</w:t>
            </w:r>
          </w:p>
        </w:tc>
        <w:tc>
          <w:tcPr>
            <w:tcW w:w="0" w:type="auto"/>
            <w:hideMark/>
          </w:tcPr>
          <w:p w:rsidR="00C80CEA" w:rsidRPr="00DF0F79" w:rsidRDefault="00C80CEA" w:rsidP="008D135B">
            <w:pPr>
              <w:spacing w:line="240" w:lineRule="atLeast"/>
              <w:rPr>
                <w:rFonts w:eastAsia="Times New Roman" w:cs="Times New Roman"/>
                <w:color w:val="000000" w:themeColor="text1"/>
                <w:sz w:val="20"/>
                <w:szCs w:val="20"/>
                <w:lang w:eastAsia="tr-TR"/>
              </w:rPr>
            </w:pPr>
          </w:p>
        </w:tc>
      </w:tr>
      <w:tr w:rsidR="00C80CEA" w:rsidRPr="00DF0F79" w:rsidTr="0097082B">
        <w:trPr>
          <w:trHeight w:val="375"/>
        </w:trPr>
        <w:tc>
          <w:tcPr>
            <w:tcW w:w="0" w:type="auto"/>
            <w:hideMark/>
          </w:tcPr>
          <w:p w:rsidR="00C80CEA" w:rsidRPr="00DF0F79" w:rsidRDefault="00C80CEA" w:rsidP="008D135B">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13</w:t>
            </w:r>
          </w:p>
        </w:tc>
        <w:tc>
          <w:tcPr>
            <w:tcW w:w="0" w:type="auto"/>
            <w:vAlign w:val="center"/>
          </w:tcPr>
          <w:p w:rsidR="00C80CEA" w:rsidRPr="00DF0F79" w:rsidRDefault="00C80CEA" w:rsidP="00FC4469">
            <w:pPr>
              <w:spacing w:line="240" w:lineRule="atLeast"/>
              <w:rPr>
                <w:rFonts w:cs="Times New Roman"/>
                <w:color w:val="000000" w:themeColor="text1"/>
                <w:sz w:val="20"/>
                <w:szCs w:val="20"/>
              </w:rPr>
            </w:pPr>
            <w:r w:rsidRPr="00DF0F79">
              <w:rPr>
                <w:rFonts w:cs="Times New Roman"/>
                <w:color w:val="000000" w:themeColor="text1"/>
                <w:sz w:val="20"/>
                <w:szCs w:val="20"/>
              </w:rPr>
              <w:t>Semantik bilgisi, İşlevsel Türler: Deneme - Fıkra-Gazete Köşe yazısı-Söyleşi, Paragraf yazımı; paragraf türleri ve özellikleri</w:t>
            </w:r>
          </w:p>
        </w:tc>
        <w:tc>
          <w:tcPr>
            <w:tcW w:w="0" w:type="auto"/>
            <w:hideMark/>
          </w:tcPr>
          <w:p w:rsidR="00C80CEA" w:rsidRPr="00DF0F79" w:rsidRDefault="00C80CEA" w:rsidP="008D135B">
            <w:pPr>
              <w:spacing w:line="240" w:lineRule="atLeast"/>
              <w:rPr>
                <w:rFonts w:eastAsia="Times New Roman" w:cs="Times New Roman"/>
                <w:color w:val="000000" w:themeColor="text1"/>
                <w:sz w:val="20"/>
                <w:szCs w:val="20"/>
                <w:lang w:eastAsia="tr-TR"/>
              </w:rPr>
            </w:pPr>
          </w:p>
        </w:tc>
      </w:tr>
      <w:tr w:rsidR="00C80CEA" w:rsidRPr="00DF0F79" w:rsidTr="0097082B">
        <w:trPr>
          <w:trHeight w:val="375"/>
        </w:trPr>
        <w:tc>
          <w:tcPr>
            <w:tcW w:w="0" w:type="auto"/>
            <w:hideMark/>
          </w:tcPr>
          <w:p w:rsidR="00C80CEA" w:rsidRPr="00DF0F79" w:rsidRDefault="00C80CEA" w:rsidP="008D135B">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14</w:t>
            </w:r>
          </w:p>
        </w:tc>
        <w:tc>
          <w:tcPr>
            <w:tcW w:w="0" w:type="auto"/>
            <w:vAlign w:val="center"/>
          </w:tcPr>
          <w:p w:rsidR="00C80CEA" w:rsidRPr="00DF0F79" w:rsidRDefault="00C80CEA" w:rsidP="00FC4469">
            <w:pPr>
              <w:spacing w:line="240" w:lineRule="atLeast"/>
              <w:rPr>
                <w:rFonts w:cs="Times New Roman"/>
                <w:color w:val="000000" w:themeColor="text1"/>
                <w:sz w:val="20"/>
                <w:szCs w:val="20"/>
              </w:rPr>
            </w:pPr>
            <w:r w:rsidRPr="00DF0F79">
              <w:rPr>
                <w:rFonts w:cs="Times New Roman"/>
                <w:color w:val="000000" w:themeColor="text1"/>
                <w:sz w:val="20"/>
                <w:szCs w:val="20"/>
              </w:rPr>
              <w:t>Söz sanatları ve Türkçenin söz varlığı, Atasözleri ve Deyimlerin önemi, Anlatım Bozuklukları</w:t>
            </w:r>
          </w:p>
        </w:tc>
        <w:tc>
          <w:tcPr>
            <w:tcW w:w="0" w:type="auto"/>
            <w:hideMark/>
          </w:tcPr>
          <w:p w:rsidR="00C80CEA" w:rsidRPr="00DF0F79" w:rsidRDefault="00C80CEA" w:rsidP="008D135B">
            <w:pPr>
              <w:spacing w:line="240" w:lineRule="atLeast"/>
              <w:rPr>
                <w:rFonts w:eastAsia="Times New Roman" w:cs="Times New Roman"/>
                <w:color w:val="000000" w:themeColor="text1"/>
                <w:sz w:val="20"/>
                <w:szCs w:val="20"/>
                <w:lang w:eastAsia="tr-TR"/>
              </w:rPr>
            </w:pPr>
          </w:p>
        </w:tc>
      </w:tr>
    </w:tbl>
    <w:p w:rsidR="008D135B" w:rsidRPr="00DF0F79" w:rsidRDefault="008D135B" w:rsidP="008D135B">
      <w:pPr>
        <w:spacing w:after="0" w:line="240" w:lineRule="auto"/>
        <w:rPr>
          <w:rFonts w:eastAsia="Times New Roman" w:cs="Times New Roman"/>
          <w:sz w:val="20"/>
          <w:szCs w:val="20"/>
          <w:lang w:eastAsia="tr-TR"/>
        </w:rPr>
      </w:pPr>
    </w:p>
    <w:p w:rsidR="008D135B" w:rsidRPr="00DF0F79" w:rsidRDefault="008D135B" w:rsidP="008D135B">
      <w:pPr>
        <w:spacing w:after="0" w:line="240" w:lineRule="auto"/>
        <w:rPr>
          <w:rFonts w:eastAsia="Times New Roman" w:cs="Times New Roman"/>
          <w:sz w:val="20"/>
          <w:szCs w:val="20"/>
          <w:lang w:eastAsia="tr-TR"/>
        </w:rPr>
      </w:pPr>
    </w:p>
    <w:tbl>
      <w:tblPr>
        <w:tblStyle w:val="TabloKlavuzu1"/>
        <w:tblW w:w="4800" w:type="pct"/>
        <w:tblLook w:val="04A0" w:firstRow="1" w:lastRow="0" w:firstColumn="1" w:lastColumn="0" w:noHBand="0" w:noVBand="1"/>
      </w:tblPr>
      <w:tblGrid>
        <w:gridCol w:w="1527"/>
        <w:gridCol w:w="7389"/>
      </w:tblGrid>
      <w:tr w:rsidR="00E352BD" w:rsidRPr="00DF0F79" w:rsidTr="00E352BD">
        <w:trPr>
          <w:trHeight w:val="525"/>
        </w:trPr>
        <w:tc>
          <w:tcPr>
            <w:tcW w:w="0" w:type="auto"/>
            <w:gridSpan w:val="2"/>
            <w:hideMark/>
          </w:tcPr>
          <w:p w:rsidR="00E352BD" w:rsidRPr="00DF0F79" w:rsidRDefault="00E352BD" w:rsidP="00E352BD">
            <w:pPr>
              <w:spacing w:line="240" w:lineRule="atLeast"/>
              <w:jc w:val="center"/>
              <w:rPr>
                <w:rFonts w:eastAsia="Times New Roman" w:cs="Times New Roman"/>
                <w:color w:val="000000" w:themeColor="text1"/>
                <w:sz w:val="20"/>
                <w:szCs w:val="20"/>
              </w:rPr>
            </w:pPr>
            <w:r w:rsidRPr="00DF0F79">
              <w:rPr>
                <w:rFonts w:eastAsia="Times New Roman" w:cs="Times New Roman"/>
                <w:b/>
                <w:bCs/>
                <w:color w:val="000000" w:themeColor="text1"/>
                <w:sz w:val="20"/>
                <w:szCs w:val="20"/>
              </w:rPr>
              <w:t>KAYNAKLAR</w:t>
            </w:r>
          </w:p>
        </w:tc>
      </w:tr>
      <w:tr w:rsidR="00E352BD" w:rsidRPr="00DF0F79" w:rsidTr="00E352BD">
        <w:trPr>
          <w:trHeight w:val="450"/>
        </w:trPr>
        <w:tc>
          <w:tcPr>
            <w:tcW w:w="1500" w:type="dxa"/>
            <w:hideMark/>
          </w:tcPr>
          <w:p w:rsidR="00E352BD" w:rsidRPr="00DF0F79" w:rsidRDefault="00E352BD" w:rsidP="00E352BD">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Ders Notu</w:t>
            </w:r>
          </w:p>
        </w:tc>
        <w:tc>
          <w:tcPr>
            <w:tcW w:w="0" w:type="auto"/>
            <w:hideMark/>
          </w:tcPr>
          <w:p w:rsidR="00E352BD" w:rsidRPr="00DF0F79" w:rsidRDefault="00E352BD" w:rsidP="00E352BD">
            <w:pPr>
              <w:spacing w:line="240" w:lineRule="atLeast"/>
              <w:rPr>
                <w:rFonts w:eastAsia="Times New Roman" w:cs="Times New Roman"/>
                <w:color w:val="000000" w:themeColor="text1"/>
                <w:sz w:val="20"/>
                <w:szCs w:val="20"/>
              </w:rPr>
            </w:pPr>
            <w:r w:rsidRPr="00DF0F79">
              <w:rPr>
                <w:rFonts w:eastAsia="Times New Roman" w:cs="Times New Roman"/>
                <w:color w:val="000000" w:themeColor="text1"/>
                <w:sz w:val="20"/>
                <w:szCs w:val="20"/>
              </w:rPr>
              <w:t>Prof. Dr. İbrahim LAZOL: Genel Muhasebe, Ekin Yayınevi, Bursa.</w:t>
            </w:r>
            <w:r w:rsidRPr="00DF0F79">
              <w:rPr>
                <w:rFonts w:eastAsia="Times New Roman" w:cs="Times New Roman"/>
                <w:color w:val="000000" w:themeColor="text1"/>
                <w:sz w:val="20"/>
                <w:szCs w:val="20"/>
              </w:rPr>
              <w:br/>
              <w:t>Prof. Dr. Nihat KÜÇÜKSAVAŞ: Genel Muhasebe: İlkeler ve Uygulaması, Beta Basın-Yayın, İstanbul.</w:t>
            </w:r>
            <w:r w:rsidRPr="00DF0F79">
              <w:rPr>
                <w:rFonts w:eastAsia="Times New Roman" w:cs="Times New Roman"/>
                <w:color w:val="000000" w:themeColor="text1"/>
                <w:sz w:val="20"/>
                <w:szCs w:val="20"/>
              </w:rPr>
              <w:br/>
              <w:t>Prof. Dr. Orhan SEVİLENGÜL: Genel Muhasebe, Gazi Kitabevi, Ankara.</w:t>
            </w:r>
            <w:r w:rsidRPr="00DF0F79">
              <w:rPr>
                <w:rFonts w:eastAsia="Times New Roman" w:cs="Times New Roman"/>
                <w:color w:val="000000" w:themeColor="text1"/>
                <w:sz w:val="20"/>
                <w:szCs w:val="20"/>
              </w:rPr>
              <w:br/>
              <w:t>Mehmet Ali FEYİZ: Genel Muhasebe, Murathan Yayınevi, Trabzon.</w:t>
            </w:r>
            <w:r w:rsidRPr="00DF0F79">
              <w:rPr>
                <w:rFonts w:eastAsia="Times New Roman" w:cs="Times New Roman"/>
                <w:color w:val="000000" w:themeColor="text1"/>
                <w:sz w:val="20"/>
                <w:szCs w:val="20"/>
              </w:rPr>
              <w:br/>
              <w:t>Uluslararası Finansal Raporlama Standartları</w:t>
            </w:r>
            <w:r w:rsidRPr="00DF0F79">
              <w:rPr>
                <w:rFonts w:eastAsia="Times New Roman" w:cs="Times New Roman"/>
                <w:color w:val="000000" w:themeColor="text1"/>
                <w:sz w:val="20"/>
                <w:szCs w:val="20"/>
              </w:rPr>
              <w:br/>
              <w:t>Türkiye Muhasebe Standartları</w:t>
            </w:r>
            <w:r w:rsidRPr="00DF0F79">
              <w:rPr>
                <w:rFonts w:eastAsia="Times New Roman" w:cs="Times New Roman"/>
                <w:color w:val="000000" w:themeColor="text1"/>
                <w:sz w:val="20"/>
                <w:szCs w:val="20"/>
              </w:rPr>
              <w:br/>
              <w:t>Prof. Dr. Selahattin KARABINAR, Genel Muhasebe, Sakarya Kitabevi.</w:t>
            </w:r>
            <w:r w:rsidRPr="00DF0F79">
              <w:rPr>
                <w:rFonts w:eastAsia="Times New Roman" w:cs="Times New Roman"/>
                <w:color w:val="000000" w:themeColor="text1"/>
                <w:sz w:val="20"/>
                <w:szCs w:val="20"/>
              </w:rPr>
              <w:br/>
              <w:t>Richard G. SCHROEDER, Myrtle W. CLARK, Financal Accounting: Theory and Analysis, Wiley Publishing, USA.</w:t>
            </w:r>
          </w:p>
        </w:tc>
      </w:tr>
      <w:tr w:rsidR="00E352BD" w:rsidRPr="00DF0F79" w:rsidTr="00E352BD">
        <w:trPr>
          <w:trHeight w:val="450"/>
        </w:trPr>
        <w:tc>
          <w:tcPr>
            <w:tcW w:w="0" w:type="auto"/>
            <w:hideMark/>
          </w:tcPr>
          <w:p w:rsidR="00E352BD" w:rsidRPr="00DF0F79" w:rsidRDefault="00E352BD" w:rsidP="00E352BD">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Diğer Kaynaklar</w:t>
            </w:r>
          </w:p>
        </w:tc>
        <w:tc>
          <w:tcPr>
            <w:tcW w:w="0" w:type="auto"/>
            <w:hideMark/>
          </w:tcPr>
          <w:p w:rsidR="00E352BD" w:rsidRPr="00DF0F79" w:rsidRDefault="00E352BD" w:rsidP="00E352BD">
            <w:pPr>
              <w:spacing w:line="240" w:lineRule="atLeast"/>
              <w:rPr>
                <w:rFonts w:eastAsia="Times New Roman" w:cs="Times New Roman"/>
                <w:color w:val="000000" w:themeColor="text1"/>
                <w:sz w:val="20"/>
                <w:szCs w:val="20"/>
              </w:rPr>
            </w:pPr>
          </w:p>
        </w:tc>
      </w:tr>
    </w:tbl>
    <w:p w:rsidR="00E352BD" w:rsidRPr="00DF0F79" w:rsidRDefault="00E352BD" w:rsidP="00E352BD">
      <w:pPr>
        <w:spacing w:after="0" w:line="240" w:lineRule="auto"/>
        <w:rPr>
          <w:rFonts w:eastAsia="Times New Roman" w:cs="Times New Roman"/>
          <w:vanish/>
          <w:color w:val="000000" w:themeColor="text1"/>
          <w:sz w:val="20"/>
          <w:szCs w:val="20"/>
          <w:lang w:eastAsia="tr-TR"/>
        </w:rPr>
      </w:pPr>
    </w:p>
    <w:tbl>
      <w:tblPr>
        <w:tblStyle w:val="TabloKlavuzu1"/>
        <w:tblW w:w="4800" w:type="pct"/>
        <w:tblLook w:val="04A0" w:firstRow="1" w:lastRow="0" w:firstColumn="1" w:lastColumn="0" w:noHBand="0" w:noVBand="1"/>
      </w:tblPr>
      <w:tblGrid>
        <w:gridCol w:w="1783"/>
        <w:gridCol w:w="7133"/>
      </w:tblGrid>
      <w:tr w:rsidR="00E352BD" w:rsidRPr="00DF0F79" w:rsidTr="00E352BD">
        <w:trPr>
          <w:trHeight w:val="525"/>
        </w:trPr>
        <w:tc>
          <w:tcPr>
            <w:tcW w:w="0" w:type="auto"/>
            <w:gridSpan w:val="2"/>
            <w:hideMark/>
          </w:tcPr>
          <w:p w:rsidR="00E352BD" w:rsidRPr="00DF0F79" w:rsidRDefault="00E352BD" w:rsidP="00E352BD">
            <w:pPr>
              <w:spacing w:line="240" w:lineRule="atLeast"/>
              <w:jc w:val="center"/>
              <w:rPr>
                <w:rFonts w:eastAsia="Times New Roman" w:cs="Times New Roman"/>
                <w:color w:val="000000" w:themeColor="text1"/>
                <w:sz w:val="20"/>
                <w:szCs w:val="20"/>
              </w:rPr>
            </w:pPr>
            <w:r w:rsidRPr="00DF0F79">
              <w:rPr>
                <w:rFonts w:eastAsia="Times New Roman" w:cs="Times New Roman"/>
                <w:b/>
                <w:bCs/>
                <w:color w:val="000000" w:themeColor="text1"/>
                <w:sz w:val="20"/>
                <w:szCs w:val="20"/>
              </w:rPr>
              <w:t>MATERYAL PAYLAŞIMI </w:t>
            </w:r>
          </w:p>
        </w:tc>
      </w:tr>
      <w:tr w:rsidR="00E352BD" w:rsidRPr="00DF0F79" w:rsidTr="00E352BD">
        <w:trPr>
          <w:trHeight w:val="375"/>
        </w:trPr>
        <w:tc>
          <w:tcPr>
            <w:tcW w:w="1000" w:type="pct"/>
            <w:hideMark/>
          </w:tcPr>
          <w:p w:rsidR="00E352BD" w:rsidRPr="00DF0F79" w:rsidRDefault="00E352BD" w:rsidP="00E352BD">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Dökümanlar</w:t>
            </w:r>
          </w:p>
        </w:tc>
        <w:tc>
          <w:tcPr>
            <w:tcW w:w="0" w:type="auto"/>
            <w:hideMark/>
          </w:tcPr>
          <w:p w:rsidR="00E352BD" w:rsidRPr="00DF0F79" w:rsidRDefault="00E352BD" w:rsidP="00E352BD">
            <w:pPr>
              <w:spacing w:line="240" w:lineRule="atLeast"/>
              <w:rPr>
                <w:rFonts w:eastAsia="Times New Roman" w:cs="Times New Roman"/>
                <w:color w:val="C0504D" w:themeColor="accent2"/>
                <w:sz w:val="20"/>
                <w:szCs w:val="20"/>
              </w:rPr>
            </w:pPr>
            <w:r w:rsidRPr="00DF0F79">
              <w:rPr>
                <w:rFonts w:eastAsia="Times New Roman" w:cs="Times New Roman"/>
                <w:color w:val="C0504D" w:themeColor="accent2"/>
                <w:sz w:val="20"/>
                <w:szCs w:val="20"/>
              </w:rPr>
              <w:t>Boş Bırakıyoruz</w:t>
            </w:r>
          </w:p>
        </w:tc>
      </w:tr>
      <w:tr w:rsidR="00E352BD" w:rsidRPr="00DF0F79" w:rsidTr="00E352BD">
        <w:trPr>
          <w:trHeight w:val="375"/>
        </w:trPr>
        <w:tc>
          <w:tcPr>
            <w:tcW w:w="0" w:type="auto"/>
            <w:hideMark/>
          </w:tcPr>
          <w:p w:rsidR="00E352BD" w:rsidRPr="00DF0F79" w:rsidRDefault="00E352BD" w:rsidP="00E352BD">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Ödevler</w:t>
            </w:r>
          </w:p>
        </w:tc>
        <w:tc>
          <w:tcPr>
            <w:tcW w:w="0" w:type="auto"/>
            <w:hideMark/>
          </w:tcPr>
          <w:p w:rsidR="00E352BD" w:rsidRPr="00DF0F79" w:rsidRDefault="00E352BD" w:rsidP="00E352BD">
            <w:pPr>
              <w:spacing w:line="240" w:lineRule="atLeast"/>
              <w:rPr>
                <w:rFonts w:eastAsia="Times New Roman" w:cs="Times New Roman"/>
                <w:color w:val="C0504D" w:themeColor="accent2"/>
                <w:sz w:val="20"/>
                <w:szCs w:val="20"/>
              </w:rPr>
            </w:pPr>
            <w:r w:rsidRPr="00DF0F79">
              <w:rPr>
                <w:rFonts w:eastAsia="Times New Roman" w:cs="Times New Roman"/>
                <w:color w:val="C0504D" w:themeColor="accent2"/>
                <w:sz w:val="20"/>
                <w:szCs w:val="20"/>
              </w:rPr>
              <w:t>Boş Bırakıyoruz</w:t>
            </w:r>
          </w:p>
        </w:tc>
      </w:tr>
      <w:tr w:rsidR="00E352BD" w:rsidRPr="00DF0F79" w:rsidTr="00E352BD">
        <w:trPr>
          <w:trHeight w:val="375"/>
        </w:trPr>
        <w:tc>
          <w:tcPr>
            <w:tcW w:w="0" w:type="auto"/>
            <w:hideMark/>
          </w:tcPr>
          <w:p w:rsidR="00E352BD" w:rsidRPr="00DF0F79" w:rsidRDefault="00E352BD" w:rsidP="00E352BD">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Sınavlar</w:t>
            </w:r>
          </w:p>
        </w:tc>
        <w:tc>
          <w:tcPr>
            <w:tcW w:w="0" w:type="auto"/>
            <w:hideMark/>
          </w:tcPr>
          <w:p w:rsidR="00E352BD" w:rsidRPr="00DF0F79" w:rsidRDefault="00E352BD" w:rsidP="00E352BD">
            <w:pPr>
              <w:spacing w:line="240" w:lineRule="atLeast"/>
              <w:rPr>
                <w:rFonts w:eastAsia="Times New Roman" w:cs="Times New Roman"/>
                <w:color w:val="C0504D" w:themeColor="accent2"/>
                <w:sz w:val="20"/>
                <w:szCs w:val="20"/>
              </w:rPr>
            </w:pPr>
            <w:r w:rsidRPr="00DF0F79">
              <w:rPr>
                <w:rFonts w:eastAsia="Times New Roman" w:cs="Times New Roman"/>
                <w:color w:val="C0504D" w:themeColor="accent2"/>
                <w:sz w:val="20"/>
                <w:szCs w:val="20"/>
              </w:rPr>
              <w:t>Boş Bırakıyoruz</w:t>
            </w:r>
          </w:p>
        </w:tc>
      </w:tr>
    </w:tbl>
    <w:p w:rsidR="008D135B" w:rsidRPr="00DF0F79" w:rsidRDefault="008D135B" w:rsidP="008D135B">
      <w:pPr>
        <w:spacing w:after="0" w:line="240" w:lineRule="auto"/>
        <w:rPr>
          <w:rFonts w:eastAsia="Times New Roman" w:cs="Times New Roman"/>
          <w:sz w:val="20"/>
          <w:szCs w:val="20"/>
          <w:lang w:eastAsia="tr-TR"/>
        </w:rPr>
      </w:pPr>
    </w:p>
    <w:p w:rsidR="00E352BD" w:rsidRPr="00DF0F79" w:rsidRDefault="00E352BD" w:rsidP="008D135B">
      <w:pPr>
        <w:spacing w:after="0" w:line="240" w:lineRule="auto"/>
        <w:rPr>
          <w:rFonts w:eastAsia="Times New Roman" w:cs="Times New Roman"/>
          <w:sz w:val="20"/>
          <w:szCs w:val="20"/>
          <w:lang w:eastAsia="tr-TR"/>
        </w:rPr>
      </w:pPr>
    </w:p>
    <w:tbl>
      <w:tblPr>
        <w:tblStyle w:val="TabloKlavuzu"/>
        <w:tblW w:w="4942" w:type="pct"/>
        <w:tblLook w:val="04A0" w:firstRow="1" w:lastRow="0" w:firstColumn="1" w:lastColumn="0" w:noHBand="0" w:noVBand="1"/>
      </w:tblPr>
      <w:tblGrid>
        <w:gridCol w:w="6000"/>
        <w:gridCol w:w="848"/>
        <w:gridCol w:w="2332"/>
      </w:tblGrid>
      <w:tr w:rsidR="00380A5B" w:rsidRPr="00DF0F79" w:rsidTr="00380A5B">
        <w:trPr>
          <w:trHeight w:val="525"/>
        </w:trPr>
        <w:tc>
          <w:tcPr>
            <w:tcW w:w="5000" w:type="pct"/>
            <w:gridSpan w:val="3"/>
            <w:hideMark/>
          </w:tcPr>
          <w:p w:rsidR="008D135B" w:rsidRPr="00DF0F79" w:rsidRDefault="008D135B" w:rsidP="008D135B">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DEĞERLENDİRME SİSTEMİ</w:t>
            </w:r>
          </w:p>
        </w:tc>
      </w:tr>
      <w:tr w:rsidR="00380A5B" w:rsidRPr="00DF0F79" w:rsidTr="00380A5B">
        <w:trPr>
          <w:trHeight w:val="450"/>
        </w:trPr>
        <w:tc>
          <w:tcPr>
            <w:tcW w:w="3268" w:type="pct"/>
            <w:hideMark/>
          </w:tcPr>
          <w:p w:rsidR="008D135B" w:rsidRPr="00DF0F79" w:rsidRDefault="008D135B" w:rsidP="008D135B">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YARIYIL İÇİ ÇALIŞMALARI</w:t>
            </w:r>
          </w:p>
        </w:tc>
        <w:tc>
          <w:tcPr>
            <w:tcW w:w="462" w:type="pct"/>
            <w:hideMark/>
          </w:tcPr>
          <w:p w:rsidR="008D135B" w:rsidRPr="00DF0F79" w:rsidRDefault="008D135B" w:rsidP="008D135B">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SIRA</w:t>
            </w:r>
          </w:p>
        </w:tc>
        <w:tc>
          <w:tcPr>
            <w:tcW w:w="1270" w:type="pct"/>
            <w:hideMark/>
          </w:tcPr>
          <w:p w:rsidR="008D135B" w:rsidRPr="00DF0F79" w:rsidRDefault="008D135B" w:rsidP="008D135B">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KATKI YÜZDESİ</w:t>
            </w:r>
          </w:p>
        </w:tc>
      </w:tr>
      <w:tr w:rsidR="00380A5B" w:rsidRPr="00DF0F79" w:rsidTr="00380A5B">
        <w:trPr>
          <w:trHeight w:val="375"/>
        </w:trPr>
        <w:tc>
          <w:tcPr>
            <w:tcW w:w="3268" w:type="pct"/>
            <w:hideMark/>
          </w:tcPr>
          <w:p w:rsidR="008D135B" w:rsidRPr="00DF0F79" w:rsidRDefault="008D135B" w:rsidP="008D135B">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Ara Sınav</w:t>
            </w:r>
          </w:p>
        </w:tc>
        <w:tc>
          <w:tcPr>
            <w:tcW w:w="462" w:type="pct"/>
            <w:hideMark/>
          </w:tcPr>
          <w:p w:rsidR="008D135B" w:rsidRPr="00DF0F79" w:rsidRDefault="008D135B" w:rsidP="008D135B">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w:t>
            </w:r>
          </w:p>
        </w:tc>
        <w:tc>
          <w:tcPr>
            <w:tcW w:w="1270" w:type="pct"/>
            <w:hideMark/>
          </w:tcPr>
          <w:p w:rsidR="008D135B" w:rsidRPr="00DF0F79" w:rsidRDefault="008D135B" w:rsidP="008D135B">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70</w:t>
            </w:r>
          </w:p>
        </w:tc>
      </w:tr>
      <w:tr w:rsidR="00380A5B" w:rsidRPr="00DF0F79" w:rsidTr="00380A5B">
        <w:trPr>
          <w:trHeight w:val="375"/>
        </w:trPr>
        <w:tc>
          <w:tcPr>
            <w:tcW w:w="3268" w:type="pct"/>
            <w:hideMark/>
          </w:tcPr>
          <w:p w:rsidR="008D135B" w:rsidRPr="00DF0F79" w:rsidRDefault="008D135B" w:rsidP="008D135B">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Kısa Sınav</w:t>
            </w:r>
          </w:p>
        </w:tc>
        <w:tc>
          <w:tcPr>
            <w:tcW w:w="462" w:type="pct"/>
            <w:hideMark/>
          </w:tcPr>
          <w:p w:rsidR="008D135B" w:rsidRPr="00DF0F79" w:rsidRDefault="008D135B" w:rsidP="008D135B">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2</w:t>
            </w:r>
          </w:p>
        </w:tc>
        <w:tc>
          <w:tcPr>
            <w:tcW w:w="1270" w:type="pct"/>
            <w:hideMark/>
          </w:tcPr>
          <w:p w:rsidR="008D135B" w:rsidRPr="00DF0F79" w:rsidRDefault="008D135B" w:rsidP="008D135B">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20</w:t>
            </w:r>
          </w:p>
        </w:tc>
      </w:tr>
      <w:tr w:rsidR="00380A5B" w:rsidRPr="00DF0F79" w:rsidTr="00380A5B">
        <w:trPr>
          <w:trHeight w:val="375"/>
        </w:trPr>
        <w:tc>
          <w:tcPr>
            <w:tcW w:w="3268" w:type="pct"/>
            <w:hideMark/>
          </w:tcPr>
          <w:p w:rsidR="008D135B" w:rsidRPr="00DF0F79" w:rsidRDefault="008D135B" w:rsidP="008D135B">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lastRenderedPageBreak/>
              <w:t>Ödev</w:t>
            </w:r>
          </w:p>
        </w:tc>
        <w:tc>
          <w:tcPr>
            <w:tcW w:w="462" w:type="pct"/>
            <w:hideMark/>
          </w:tcPr>
          <w:p w:rsidR="008D135B" w:rsidRPr="00DF0F79" w:rsidRDefault="008D135B" w:rsidP="008D135B">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w:t>
            </w:r>
          </w:p>
        </w:tc>
        <w:tc>
          <w:tcPr>
            <w:tcW w:w="1270" w:type="pct"/>
            <w:hideMark/>
          </w:tcPr>
          <w:p w:rsidR="008D135B" w:rsidRPr="00DF0F79" w:rsidRDefault="008D135B" w:rsidP="008D135B">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10</w:t>
            </w:r>
          </w:p>
        </w:tc>
      </w:tr>
      <w:tr w:rsidR="00380A5B" w:rsidRPr="00DF0F79" w:rsidTr="00380A5B">
        <w:trPr>
          <w:trHeight w:val="375"/>
        </w:trPr>
        <w:tc>
          <w:tcPr>
            <w:tcW w:w="3268" w:type="pct"/>
            <w:hideMark/>
          </w:tcPr>
          <w:p w:rsidR="008D135B" w:rsidRPr="00DF0F79" w:rsidRDefault="008D135B" w:rsidP="008D135B">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Toplam</w:t>
            </w:r>
          </w:p>
        </w:tc>
        <w:tc>
          <w:tcPr>
            <w:tcW w:w="462" w:type="pct"/>
            <w:hideMark/>
          </w:tcPr>
          <w:p w:rsidR="008D135B" w:rsidRPr="00DF0F79" w:rsidRDefault="008D135B" w:rsidP="008D135B">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 </w:t>
            </w:r>
          </w:p>
        </w:tc>
        <w:tc>
          <w:tcPr>
            <w:tcW w:w="1270" w:type="pct"/>
            <w:hideMark/>
          </w:tcPr>
          <w:p w:rsidR="008D135B" w:rsidRPr="00DF0F79" w:rsidRDefault="008D135B" w:rsidP="008D135B">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100</w:t>
            </w:r>
          </w:p>
        </w:tc>
      </w:tr>
      <w:tr w:rsidR="00380A5B" w:rsidRPr="00DF0F79" w:rsidTr="00380A5B">
        <w:trPr>
          <w:trHeight w:val="375"/>
        </w:trPr>
        <w:tc>
          <w:tcPr>
            <w:tcW w:w="3268" w:type="pct"/>
            <w:hideMark/>
          </w:tcPr>
          <w:p w:rsidR="008D135B" w:rsidRPr="00DF0F79" w:rsidRDefault="008D135B" w:rsidP="008D135B">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Finalin Başarıya Oranı</w:t>
            </w:r>
          </w:p>
        </w:tc>
        <w:tc>
          <w:tcPr>
            <w:tcW w:w="462" w:type="pct"/>
            <w:hideMark/>
          </w:tcPr>
          <w:p w:rsidR="008D135B" w:rsidRPr="00DF0F79" w:rsidRDefault="008D135B" w:rsidP="008D135B">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 </w:t>
            </w:r>
          </w:p>
        </w:tc>
        <w:tc>
          <w:tcPr>
            <w:tcW w:w="1270" w:type="pct"/>
            <w:hideMark/>
          </w:tcPr>
          <w:p w:rsidR="008D135B" w:rsidRPr="00DF0F79" w:rsidRDefault="008D135B" w:rsidP="008D135B">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60</w:t>
            </w:r>
          </w:p>
        </w:tc>
      </w:tr>
      <w:tr w:rsidR="00380A5B" w:rsidRPr="00DF0F79" w:rsidTr="00380A5B">
        <w:trPr>
          <w:trHeight w:val="375"/>
        </w:trPr>
        <w:tc>
          <w:tcPr>
            <w:tcW w:w="3268" w:type="pct"/>
            <w:hideMark/>
          </w:tcPr>
          <w:p w:rsidR="008D135B" w:rsidRPr="00DF0F79" w:rsidRDefault="008D135B" w:rsidP="008D135B">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Yıliçinin Başarıya Oranı</w:t>
            </w:r>
          </w:p>
        </w:tc>
        <w:tc>
          <w:tcPr>
            <w:tcW w:w="462" w:type="pct"/>
            <w:hideMark/>
          </w:tcPr>
          <w:p w:rsidR="008D135B" w:rsidRPr="00DF0F79" w:rsidRDefault="008D135B" w:rsidP="008D135B">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 </w:t>
            </w:r>
          </w:p>
        </w:tc>
        <w:tc>
          <w:tcPr>
            <w:tcW w:w="1270" w:type="pct"/>
            <w:hideMark/>
          </w:tcPr>
          <w:p w:rsidR="008D135B" w:rsidRPr="00DF0F79" w:rsidRDefault="008D135B" w:rsidP="008D135B">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40</w:t>
            </w:r>
          </w:p>
        </w:tc>
      </w:tr>
      <w:tr w:rsidR="00380A5B" w:rsidRPr="00DF0F79" w:rsidTr="00380A5B">
        <w:trPr>
          <w:trHeight w:val="375"/>
        </w:trPr>
        <w:tc>
          <w:tcPr>
            <w:tcW w:w="3268" w:type="pct"/>
            <w:hideMark/>
          </w:tcPr>
          <w:p w:rsidR="008D135B" w:rsidRPr="00DF0F79" w:rsidRDefault="008D135B" w:rsidP="008D135B">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Toplam</w:t>
            </w:r>
          </w:p>
        </w:tc>
        <w:tc>
          <w:tcPr>
            <w:tcW w:w="462" w:type="pct"/>
            <w:hideMark/>
          </w:tcPr>
          <w:p w:rsidR="008D135B" w:rsidRPr="00DF0F79" w:rsidRDefault="008D135B" w:rsidP="008D135B">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 </w:t>
            </w:r>
          </w:p>
        </w:tc>
        <w:tc>
          <w:tcPr>
            <w:tcW w:w="1270" w:type="pct"/>
            <w:hideMark/>
          </w:tcPr>
          <w:p w:rsidR="008D135B" w:rsidRPr="00DF0F79" w:rsidRDefault="008D135B" w:rsidP="008D135B">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100</w:t>
            </w:r>
          </w:p>
        </w:tc>
      </w:tr>
    </w:tbl>
    <w:p w:rsidR="008D135B" w:rsidRPr="00DF0F79" w:rsidRDefault="008D135B" w:rsidP="008D135B">
      <w:pPr>
        <w:spacing w:after="0" w:line="240" w:lineRule="auto"/>
        <w:rPr>
          <w:rFonts w:eastAsia="Times New Roman" w:cs="Times New Roman"/>
          <w:color w:val="000000" w:themeColor="text1"/>
          <w:sz w:val="20"/>
          <w:szCs w:val="20"/>
          <w:lang w:eastAsia="tr-TR"/>
        </w:rPr>
      </w:pPr>
    </w:p>
    <w:p w:rsidR="008D135B" w:rsidRPr="00DF0F79" w:rsidRDefault="008D135B" w:rsidP="008D135B">
      <w:pPr>
        <w:spacing w:after="0" w:line="240" w:lineRule="auto"/>
        <w:rPr>
          <w:rFonts w:eastAsia="Times New Roman" w:cs="Times New Roman"/>
          <w:color w:val="000000" w:themeColor="text1"/>
          <w:sz w:val="20"/>
          <w:szCs w:val="20"/>
          <w:lang w:eastAsia="tr-TR"/>
        </w:rPr>
      </w:pPr>
    </w:p>
    <w:tbl>
      <w:tblPr>
        <w:tblStyle w:val="TabloKlavuzu1"/>
        <w:tblW w:w="4942" w:type="pct"/>
        <w:tblLook w:val="04A0" w:firstRow="1" w:lastRow="0" w:firstColumn="1" w:lastColumn="0" w:noHBand="0" w:noVBand="1"/>
      </w:tblPr>
      <w:tblGrid>
        <w:gridCol w:w="6000"/>
        <w:gridCol w:w="3180"/>
      </w:tblGrid>
      <w:tr w:rsidR="00380A5B" w:rsidRPr="00DF0F79" w:rsidTr="00380A5B">
        <w:trPr>
          <w:trHeight w:val="375"/>
        </w:trPr>
        <w:tc>
          <w:tcPr>
            <w:tcW w:w="6000" w:type="dxa"/>
            <w:hideMark/>
          </w:tcPr>
          <w:p w:rsidR="0097082B" w:rsidRPr="00DF0F79" w:rsidRDefault="0097082B" w:rsidP="0097082B">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DERS KATEGORİSİ</w:t>
            </w:r>
          </w:p>
        </w:tc>
        <w:tc>
          <w:tcPr>
            <w:tcW w:w="3180" w:type="dxa"/>
            <w:hideMark/>
          </w:tcPr>
          <w:p w:rsidR="0097082B" w:rsidRPr="00DF0F79" w:rsidRDefault="00121F01" w:rsidP="0097082B">
            <w:pPr>
              <w:spacing w:line="240" w:lineRule="atLeast"/>
              <w:rPr>
                <w:rFonts w:eastAsia="Times New Roman" w:cs="Times New Roman"/>
                <w:color w:val="000000" w:themeColor="text1"/>
                <w:sz w:val="20"/>
                <w:szCs w:val="20"/>
              </w:rPr>
            </w:pPr>
            <w:r w:rsidRPr="00DF0F79">
              <w:rPr>
                <w:rFonts w:eastAsia="Times New Roman" w:cs="Times New Roman"/>
                <w:sz w:val="20"/>
                <w:szCs w:val="20"/>
              </w:rPr>
              <w:t>Destek Dersleri</w:t>
            </w:r>
          </w:p>
        </w:tc>
      </w:tr>
    </w:tbl>
    <w:p w:rsidR="0097082B" w:rsidRPr="00DF0F79" w:rsidRDefault="0097082B" w:rsidP="008D135B">
      <w:pPr>
        <w:spacing w:after="0" w:line="240" w:lineRule="auto"/>
        <w:rPr>
          <w:rFonts w:eastAsia="Times New Roman" w:cs="Times New Roman"/>
          <w:sz w:val="20"/>
          <w:szCs w:val="20"/>
          <w:lang w:eastAsia="tr-TR"/>
        </w:rPr>
      </w:pPr>
    </w:p>
    <w:p w:rsidR="0097082B" w:rsidRPr="00DF0F79" w:rsidRDefault="0097082B" w:rsidP="008D135B">
      <w:pPr>
        <w:spacing w:after="0" w:line="240" w:lineRule="auto"/>
        <w:rPr>
          <w:rFonts w:eastAsia="Times New Roman" w:cs="Times New Roman"/>
          <w:sz w:val="20"/>
          <w:szCs w:val="20"/>
          <w:lang w:eastAsia="tr-TR"/>
        </w:rPr>
      </w:pP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372F65" w:rsidRPr="00DF0F79" w:rsidTr="00372F65">
        <w:tc>
          <w:tcPr>
            <w:tcW w:w="6771" w:type="dxa"/>
            <w:gridSpan w:val="2"/>
          </w:tcPr>
          <w:p w:rsidR="00372F65" w:rsidRPr="00DF0F79" w:rsidRDefault="00372F65" w:rsidP="00372F65">
            <w:pPr>
              <w:spacing w:after="200" w:line="276" w:lineRule="auto"/>
              <w:jc w:val="both"/>
              <w:rPr>
                <w:rFonts w:cs="Times New Roman"/>
                <w:b/>
                <w:sz w:val="20"/>
                <w:szCs w:val="20"/>
              </w:rPr>
            </w:pPr>
            <w:r w:rsidRPr="00DF0F79">
              <w:rPr>
                <w:rFonts w:cs="Times New Roman"/>
                <w:b/>
                <w:sz w:val="20"/>
                <w:szCs w:val="20"/>
              </w:rPr>
              <w:t>Türk Dili I Dersi - Program Öğrenme Çıktıları İlişkisi</w:t>
            </w:r>
          </w:p>
        </w:tc>
        <w:tc>
          <w:tcPr>
            <w:tcW w:w="2409" w:type="dxa"/>
            <w:gridSpan w:val="5"/>
          </w:tcPr>
          <w:p w:rsidR="00372F65" w:rsidRPr="00DF0F79" w:rsidRDefault="00372F65" w:rsidP="00372F65">
            <w:pPr>
              <w:spacing w:after="200" w:line="276" w:lineRule="auto"/>
              <w:jc w:val="both"/>
              <w:rPr>
                <w:rFonts w:cs="Times New Roman"/>
                <w:b/>
                <w:sz w:val="20"/>
                <w:szCs w:val="20"/>
              </w:rPr>
            </w:pPr>
            <w:r w:rsidRPr="00DF0F79">
              <w:rPr>
                <w:rFonts w:cs="Times New Roman"/>
                <w:b/>
                <w:sz w:val="20"/>
                <w:szCs w:val="20"/>
              </w:rPr>
              <w:t>Değerlendirme</w:t>
            </w:r>
          </w:p>
        </w:tc>
      </w:tr>
      <w:tr w:rsidR="00372F65" w:rsidRPr="00DF0F79" w:rsidTr="00372F65">
        <w:tc>
          <w:tcPr>
            <w:tcW w:w="6771" w:type="dxa"/>
            <w:gridSpan w:val="2"/>
          </w:tcPr>
          <w:p w:rsidR="00372F65" w:rsidRPr="00DF0F79" w:rsidRDefault="00372F65" w:rsidP="00372F65">
            <w:pPr>
              <w:jc w:val="both"/>
              <w:rPr>
                <w:rFonts w:cs="Times New Roman"/>
                <w:sz w:val="20"/>
                <w:szCs w:val="20"/>
              </w:rPr>
            </w:pPr>
            <w:r w:rsidRPr="00DF0F79">
              <w:rPr>
                <w:rFonts w:cs="Times New Roman"/>
                <w:b/>
                <w:sz w:val="20"/>
                <w:szCs w:val="20"/>
              </w:rPr>
              <w:t>Program Öğrenme Çıktıları</w:t>
            </w:r>
          </w:p>
        </w:tc>
        <w:tc>
          <w:tcPr>
            <w:tcW w:w="567" w:type="dxa"/>
          </w:tcPr>
          <w:p w:rsidR="00372F65" w:rsidRPr="00DF0F79" w:rsidRDefault="00372F65" w:rsidP="00372F65">
            <w:pPr>
              <w:spacing w:after="200" w:line="276" w:lineRule="auto"/>
              <w:jc w:val="both"/>
              <w:rPr>
                <w:rFonts w:cs="Times New Roman"/>
                <w:b/>
                <w:sz w:val="20"/>
                <w:szCs w:val="20"/>
              </w:rPr>
            </w:pPr>
            <w:r w:rsidRPr="00DF0F79">
              <w:rPr>
                <w:rFonts w:cs="Times New Roman"/>
                <w:b/>
                <w:sz w:val="20"/>
                <w:szCs w:val="20"/>
              </w:rPr>
              <w:t>1</w:t>
            </w:r>
          </w:p>
        </w:tc>
        <w:tc>
          <w:tcPr>
            <w:tcW w:w="567" w:type="dxa"/>
          </w:tcPr>
          <w:p w:rsidR="00372F65" w:rsidRPr="00DF0F79" w:rsidRDefault="00372F65" w:rsidP="00372F65">
            <w:pPr>
              <w:spacing w:after="200" w:line="276" w:lineRule="auto"/>
              <w:jc w:val="both"/>
              <w:rPr>
                <w:rFonts w:cs="Times New Roman"/>
                <w:b/>
                <w:sz w:val="20"/>
                <w:szCs w:val="20"/>
              </w:rPr>
            </w:pPr>
            <w:r w:rsidRPr="00DF0F79">
              <w:rPr>
                <w:rFonts w:cs="Times New Roman"/>
                <w:b/>
                <w:sz w:val="20"/>
                <w:szCs w:val="20"/>
              </w:rPr>
              <w:t>2</w:t>
            </w:r>
          </w:p>
        </w:tc>
        <w:tc>
          <w:tcPr>
            <w:tcW w:w="425" w:type="dxa"/>
          </w:tcPr>
          <w:p w:rsidR="00372F65" w:rsidRPr="00DF0F79" w:rsidRDefault="00372F65" w:rsidP="00372F65">
            <w:pPr>
              <w:spacing w:after="200" w:line="276" w:lineRule="auto"/>
              <w:jc w:val="both"/>
              <w:rPr>
                <w:rFonts w:cs="Times New Roman"/>
                <w:b/>
                <w:sz w:val="20"/>
                <w:szCs w:val="20"/>
              </w:rPr>
            </w:pPr>
            <w:r w:rsidRPr="00DF0F79">
              <w:rPr>
                <w:rFonts w:cs="Times New Roman"/>
                <w:b/>
                <w:sz w:val="20"/>
                <w:szCs w:val="20"/>
              </w:rPr>
              <w:t>3</w:t>
            </w:r>
          </w:p>
        </w:tc>
        <w:tc>
          <w:tcPr>
            <w:tcW w:w="425" w:type="dxa"/>
          </w:tcPr>
          <w:p w:rsidR="00372F65" w:rsidRPr="00DF0F79" w:rsidRDefault="00372F65" w:rsidP="00372F65">
            <w:pPr>
              <w:spacing w:after="200" w:line="276" w:lineRule="auto"/>
              <w:jc w:val="both"/>
              <w:rPr>
                <w:rFonts w:cs="Times New Roman"/>
                <w:b/>
                <w:sz w:val="20"/>
                <w:szCs w:val="20"/>
              </w:rPr>
            </w:pPr>
            <w:r w:rsidRPr="00DF0F79">
              <w:rPr>
                <w:rFonts w:cs="Times New Roman"/>
                <w:b/>
                <w:sz w:val="20"/>
                <w:szCs w:val="20"/>
              </w:rPr>
              <w:t>4</w:t>
            </w:r>
          </w:p>
        </w:tc>
        <w:tc>
          <w:tcPr>
            <w:tcW w:w="425" w:type="dxa"/>
          </w:tcPr>
          <w:p w:rsidR="00372F65" w:rsidRPr="00DF0F79" w:rsidRDefault="00372F65" w:rsidP="00372F65">
            <w:pPr>
              <w:spacing w:after="200" w:line="276" w:lineRule="auto"/>
              <w:jc w:val="both"/>
              <w:rPr>
                <w:rFonts w:cs="Times New Roman"/>
                <w:b/>
                <w:sz w:val="20"/>
                <w:szCs w:val="20"/>
              </w:rPr>
            </w:pPr>
            <w:r w:rsidRPr="00DF0F79">
              <w:rPr>
                <w:rFonts w:cs="Times New Roman"/>
                <w:b/>
                <w:sz w:val="20"/>
                <w:szCs w:val="20"/>
              </w:rPr>
              <w:t>5</w:t>
            </w:r>
          </w:p>
        </w:tc>
      </w:tr>
      <w:tr w:rsidR="00372F65" w:rsidRPr="00DF0F79" w:rsidTr="00372F65">
        <w:tc>
          <w:tcPr>
            <w:tcW w:w="534" w:type="dxa"/>
          </w:tcPr>
          <w:p w:rsidR="00372F65" w:rsidRPr="00DF0F79" w:rsidRDefault="00372F65" w:rsidP="00372F65">
            <w:pPr>
              <w:rPr>
                <w:rFonts w:cs="Times New Roman"/>
                <w:sz w:val="20"/>
                <w:szCs w:val="20"/>
              </w:rPr>
            </w:pPr>
            <w:r w:rsidRPr="00DF0F79">
              <w:rPr>
                <w:rFonts w:cs="Times New Roman"/>
                <w:sz w:val="20"/>
                <w:szCs w:val="20"/>
              </w:rPr>
              <w:t>1</w:t>
            </w:r>
          </w:p>
        </w:tc>
        <w:tc>
          <w:tcPr>
            <w:tcW w:w="6237" w:type="dxa"/>
          </w:tcPr>
          <w:p w:rsidR="00372F65" w:rsidRPr="00DF0F79" w:rsidRDefault="00372F65" w:rsidP="00372F65">
            <w:pPr>
              <w:rPr>
                <w:rFonts w:cs="Times New Roman"/>
                <w:sz w:val="20"/>
                <w:szCs w:val="20"/>
              </w:rPr>
            </w:pPr>
            <w:proofErr w:type="gramStart"/>
            <w:r w:rsidRPr="00DF0F79">
              <w:rPr>
                <w:rFonts w:cs="Times New Roman"/>
                <w:sz w:val="20"/>
                <w:szCs w:val="20"/>
              </w:rPr>
              <w:t>İşinin gerektirdiği temel bilgilere sahip olmak.</w:t>
            </w:r>
            <w:proofErr w:type="gramEnd"/>
          </w:p>
        </w:tc>
        <w:tc>
          <w:tcPr>
            <w:tcW w:w="567" w:type="dxa"/>
            <w:vAlign w:val="center"/>
          </w:tcPr>
          <w:p w:rsidR="00372F65" w:rsidRPr="00DF0F79" w:rsidRDefault="00372F65" w:rsidP="00372F65">
            <w:pPr>
              <w:spacing w:line="240" w:lineRule="atLeast"/>
              <w:jc w:val="center"/>
              <w:rPr>
                <w:rFonts w:cs="Times New Roman"/>
                <w:b/>
                <w:sz w:val="20"/>
                <w:szCs w:val="20"/>
              </w:rPr>
            </w:pPr>
          </w:p>
        </w:tc>
        <w:tc>
          <w:tcPr>
            <w:tcW w:w="567"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p>
        </w:tc>
      </w:tr>
      <w:tr w:rsidR="00372F65" w:rsidRPr="00DF0F79" w:rsidTr="00372F65">
        <w:tc>
          <w:tcPr>
            <w:tcW w:w="534" w:type="dxa"/>
          </w:tcPr>
          <w:p w:rsidR="00372F65" w:rsidRPr="00DF0F79" w:rsidRDefault="00372F65" w:rsidP="00372F65">
            <w:pPr>
              <w:rPr>
                <w:rFonts w:cs="Times New Roman"/>
                <w:sz w:val="20"/>
                <w:szCs w:val="20"/>
              </w:rPr>
            </w:pPr>
            <w:r w:rsidRPr="00DF0F79">
              <w:rPr>
                <w:rFonts w:cs="Times New Roman"/>
                <w:sz w:val="20"/>
                <w:szCs w:val="20"/>
              </w:rPr>
              <w:t>2</w:t>
            </w:r>
          </w:p>
        </w:tc>
        <w:tc>
          <w:tcPr>
            <w:tcW w:w="6237" w:type="dxa"/>
          </w:tcPr>
          <w:p w:rsidR="00372F65" w:rsidRPr="00DF0F79" w:rsidRDefault="00372F65" w:rsidP="00372F65">
            <w:pPr>
              <w:rPr>
                <w:rFonts w:cs="Times New Roman"/>
                <w:sz w:val="20"/>
                <w:szCs w:val="20"/>
              </w:rPr>
            </w:pPr>
            <w:r w:rsidRPr="00DF0F79">
              <w:rPr>
                <w:rFonts w:cs="Times New Roman"/>
                <w:sz w:val="20"/>
                <w:szCs w:val="20"/>
              </w:rPr>
              <w:t>Çalıştığı kurumda, görev aldığı konularda istatistiki verileri kullanarak (veriyi elde etme, analize hazırlama ve sonuçları bulma) sorunları tanımlar, analiz eder ve çözüm yolları sunar.</w:t>
            </w:r>
          </w:p>
        </w:tc>
        <w:tc>
          <w:tcPr>
            <w:tcW w:w="567" w:type="dxa"/>
            <w:vAlign w:val="center"/>
          </w:tcPr>
          <w:p w:rsidR="00372F65" w:rsidRPr="00DF0F79" w:rsidRDefault="00372F65" w:rsidP="00372F65">
            <w:pPr>
              <w:spacing w:line="240" w:lineRule="atLeast"/>
              <w:jc w:val="center"/>
              <w:rPr>
                <w:rFonts w:cs="Times New Roman"/>
                <w:b/>
                <w:sz w:val="20"/>
                <w:szCs w:val="20"/>
              </w:rPr>
            </w:pPr>
          </w:p>
        </w:tc>
        <w:tc>
          <w:tcPr>
            <w:tcW w:w="567"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p>
        </w:tc>
      </w:tr>
      <w:tr w:rsidR="00372F65" w:rsidRPr="00DF0F79" w:rsidTr="00372F65">
        <w:tc>
          <w:tcPr>
            <w:tcW w:w="534" w:type="dxa"/>
          </w:tcPr>
          <w:p w:rsidR="00372F65" w:rsidRPr="00DF0F79" w:rsidRDefault="00372F65" w:rsidP="00372F65">
            <w:pPr>
              <w:rPr>
                <w:rFonts w:cs="Times New Roman"/>
                <w:sz w:val="20"/>
                <w:szCs w:val="20"/>
              </w:rPr>
            </w:pPr>
            <w:r w:rsidRPr="00DF0F79">
              <w:rPr>
                <w:rFonts w:cs="Times New Roman"/>
                <w:sz w:val="20"/>
                <w:szCs w:val="20"/>
              </w:rPr>
              <w:t>3</w:t>
            </w:r>
          </w:p>
        </w:tc>
        <w:tc>
          <w:tcPr>
            <w:tcW w:w="6237" w:type="dxa"/>
          </w:tcPr>
          <w:p w:rsidR="00372F65" w:rsidRPr="00DF0F79" w:rsidRDefault="00372F65" w:rsidP="00372F65">
            <w:pPr>
              <w:rPr>
                <w:rFonts w:cs="Times New Roman"/>
                <w:sz w:val="20"/>
                <w:szCs w:val="20"/>
              </w:rPr>
            </w:pPr>
            <w:r w:rsidRPr="00DF0F79">
              <w:rPr>
                <w:rFonts w:cs="Times New Roman"/>
                <w:sz w:val="20"/>
                <w:szCs w:val="20"/>
              </w:rPr>
              <w:t>Çalıştığı kurumda, görev aldığı alanlarla ilgili araştırma ve çalışma yapar, fikir yürütebilme becerisinden faydalanarak projelere katkı verir, sorumluluk alır ve alternatif çözümler üretebilir.</w:t>
            </w:r>
          </w:p>
        </w:tc>
        <w:tc>
          <w:tcPr>
            <w:tcW w:w="567" w:type="dxa"/>
            <w:vAlign w:val="center"/>
          </w:tcPr>
          <w:p w:rsidR="00372F65" w:rsidRPr="00DF0F79" w:rsidRDefault="00372F65" w:rsidP="00372F65">
            <w:pPr>
              <w:spacing w:line="240" w:lineRule="atLeast"/>
              <w:jc w:val="center"/>
              <w:rPr>
                <w:rFonts w:cs="Times New Roman"/>
                <w:b/>
                <w:sz w:val="20"/>
                <w:szCs w:val="20"/>
              </w:rPr>
            </w:pPr>
            <w:r w:rsidRPr="00DF0F79">
              <w:rPr>
                <w:rFonts w:cs="Times New Roman"/>
                <w:b/>
                <w:sz w:val="20"/>
                <w:szCs w:val="20"/>
              </w:rPr>
              <w:t>X</w:t>
            </w:r>
          </w:p>
        </w:tc>
        <w:tc>
          <w:tcPr>
            <w:tcW w:w="567"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p>
        </w:tc>
      </w:tr>
      <w:tr w:rsidR="00372F65" w:rsidRPr="00DF0F79" w:rsidTr="00372F65">
        <w:tc>
          <w:tcPr>
            <w:tcW w:w="534" w:type="dxa"/>
          </w:tcPr>
          <w:p w:rsidR="00372F65" w:rsidRPr="00DF0F79" w:rsidRDefault="00372F65" w:rsidP="00372F65">
            <w:pPr>
              <w:rPr>
                <w:rFonts w:cs="Times New Roman"/>
                <w:sz w:val="20"/>
                <w:szCs w:val="20"/>
              </w:rPr>
            </w:pPr>
            <w:r w:rsidRPr="00DF0F79">
              <w:rPr>
                <w:rFonts w:cs="Times New Roman"/>
                <w:sz w:val="20"/>
                <w:szCs w:val="20"/>
              </w:rPr>
              <w:t>4</w:t>
            </w:r>
          </w:p>
        </w:tc>
        <w:tc>
          <w:tcPr>
            <w:tcW w:w="6237" w:type="dxa"/>
          </w:tcPr>
          <w:p w:rsidR="00372F65" w:rsidRPr="00DF0F79" w:rsidRDefault="00372F65" w:rsidP="00372F65">
            <w:pPr>
              <w:rPr>
                <w:rFonts w:cs="Times New Roman"/>
                <w:sz w:val="20"/>
                <w:szCs w:val="20"/>
              </w:rPr>
            </w:pPr>
            <w:r w:rsidRPr="00DF0F79">
              <w:rPr>
                <w:rFonts w:cs="Times New Roman"/>
                <w:sz w:val="20"/>
                <w:szCs w:val="20"/>
              </w:rPr>
              <w:t>Çalıştığı kurumda, görev aldığı alanlarla ilgili işletmenin amaç ve hedeflerinin belirlenmesine yardımcı olur, bu alanlarda çalıştığı kurumun konumunu sorgular ve öneriler sunar.</w:t>
            </w:r>
          </w:p>
        </w:tc>
        <w:tc>
          <w:tcPr>
            <w:tcW w:w="567" w:type="dxa"/>
            <w:vAlign w:val="center"/>
          </w:tcPr>
          <w:p w:rsidR="00372F65" w:rsidRPr="00DF0F79" w:rsidRDefault="00372F65" w:rsidP="00372F65">
            <w:pPr>
              <w:spacing w:line="240" w:lineRule="atLeast"/>
              <w:jc w:val="center"/>
              <w:rPr>
                <w:rFonts w:cs="Times New Roman"/>
                <w:b/>
                <w:sz w:val="20"/>
                <w:szCs w:val="20"/>
              </w:rPr>
            </w:pPr>
          </w:p>
        </w:tc>
        <w:tc>
          <w:tcPr>
            <w:tcW w:w="567"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p>
        </w:tc>
      </w:tr>
      <w:tr w:rsidR="00372F65" w:rsidRPr="00DF0F79" w:rsidTr="00372F65">
        <w:tc>
          <w:tcPr>
            <w:tcW w:w="534" w:type="dxa"/>
          </w:tcPr>
          <w:p w:rsidR="00372F65" w:rsidRPr="00DF0F79" w:rsidRDefault="00372F65" w:rsidP="00372F65">
            <w:pPr>
              <w:rPr>
                <w:rFonts w:cs="Times New Roman"/>
                <w:sz w:val="20"/>
                <w:szCs w:val="20"/>
              </w:rPr>
            </w:pPr>
            <w:r w:rsidRPr="00DF0F79">
              <w:rPr>
                <w:rFonts w:cs="Times New Roman"/>
                <w:sz w:val="20"/>
                <w:szCs w:val="20"/>
              </w:rPr>
              <w:t>5</w:t>
            </w:r>
          </w:p>
        </w:tc>
        <w:tc>
          <w:tcPr>
            <w:tcW w:w="6237" w:type="dxa"/>
          </w:tcPr>
          <w:p w:rsidR="00372F65" w:rsidRPr="00DF0F79" w:rsidRDefault="00372F65" w:rsidP="00372F65">
            <w:pPr>
              <w:rPr>
                <w:rFonts w:cs="Times New Roman"/>
                <w:sz w:val="20"/>
                <w:szCs w:val="20"/>
              </w:rPr>
            </w:pPr>
            <w:r w:rsidRPr="00DF0F79">
              <w:rPr>
                <w:rFonts w:cs="Times New Roman"/>
                <w:sz w:val="20"/>
                <w:szCs w:val="20"/>
              </w:rPr>
              <w:t>Görev aldığı alanlarla ilgili olarak sahip olduğu birikimini ve önerilerini her türlü iletişim aracını kullanarak aktarabilir, gerektiği durumlarda bunu en az bir yabancı dili kullanarak yapar.</w:t>
            </w:r>
          </w:p>
        </w:tc>
        <w:tc>
          <w:tcPr>
            <w:tcW w:w="567" w:type="dxa"/>
            <w:vAlign w:val="center"/>
          </w:tcPr>
          <w:p w:rsidR="00372F65" w:rsidRPr="00DF0F79" w:rsidRDefault="00372F65" w:rsidP="00372F65">
            <w:pPr>
              <w:spacing w:line="240" w:lineRule="atLeast"/>
              <w:jc w:val="center"/>
              <w:rPr>
                <w:rFonts w:cs="Times New Roman"/>
                <w:b/>
                <w:sz w:val="20"/>
                <w:szCs w:val="20"/>
              </w:rPr>
            </w:pPr>
          </w:p>
        </w:tc>
        <w:tc>
          <w:tcPr>
            <w:tcW w:w="567"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r w:rsidRPr="00DF0F79">
              <w:rPr>
                <w:rFonts w:cs="Times New Roman"/>
                <w:b/>
                <w:sz w:val="20"/>
                <w:szCs w:val="20"/>
              </w:rPr>
              <w:t>X</w:t>
            </w:r>
          </w:p>
        </w:tc>
      </w:tr>
      <w:tr w:rsidR="00372F65" w:rsidRPr="00DF0F79" w:rsidTr="00372F65">
        <w:tc>
          <w:tcPr>
            <w:tcW w:w="534" w:type="dxa"/>
          </w:tcPr>
          <w:p w:rsidR="00372F65" w:rsidRPr="00DF0F79" w:rsidRDefault="00372F65" w:rsidP="00372F65">
            <w:pPr>
              <w:rPr>
                <w:rFonts w:cs="Times New Roman"/>
                <w:sz w:val="20"/>
                <w:szCs w:val="20"/>
              </w:rPr>
            </w:pPr>
            <w:r w:rsidRPr="00DF0F79">
              <w:rPr>
                <w:rFonts w:cs="Times New Roman"/>
                <w:sz w:val="20"/>
                <w:szCs w:val="20"/>
              </w:rPr>
              <w:t>6</w:t>
            </w:r>
          </w:p>
        </w:tc>
        <w:tc>
          <w:tcPr>
            <w:tcW w:w="6237" w:type="dxa"/>
          </w:tcPr>
          <w:p w:rsidR="00372F65" w:rsidRPr="00DF0F79" w:rsidRDefault="00372F65" w:rsidP="00372F65">
            <w:pPr>
              <w:rPr>
                <w:rFonts w:cs="Times New Roman"/>
                <w:sz w:val="20"/>
                <w:szCs w:val="20"/>
              </w:rPr>
            </w:pPr>
            <w:r w:rsidRPr="00DF0F79">
              <w:rPr>
                <w:rFonts w:cs="Times New Roman"/>
                <w:sz w:val="20"/>
                <w:szCs w:val="20"/>
              </w:rPr>
              <w:t>Çalıştığı kurumda, görev aldığı alanlarla ilgili olarak mesleki paylaşıma ve dayanışmaya açıktır.</w:t>
            </w:r>
          </w:p>
        </w:tc>
        <w:tc>
          <w:tcPr>
            <w:tcW w:w="567" w:type="dxa"/>
            <w:vAlign w:val="center"/>
          </w:tcPr>
          <w:p w:rsidR="00372F65" w:rsidRPr="00DF0F79" w:rsidRDefault="00372F65" w:rsidP="00372F65">
            <w:pPr>
              <w:spacing w:line="240" w:lineRule="atLeast"/>
              <w:jc w:val="center"/>
              <w:rPr>
                <w:rFonts w:cs="Times New Roman"/>
                <w:b/>
                <w:sz w:val="20"/>
                <w:szCs w:val="20"/>
              </w:rPr>
            </w:pPr>
          </w:p>
        </w:tc>
        <w:tc>
          <w:tcPr>
            <w:tcW w:w="567"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p>
        </w:tc>
      </w:tr>
      <w:tr w:rsidR="00372F65" w:rsidRPr="00DF0F79" w:rsidTr="00372F65">
        <w:tc>
          <w:tcPr>
            <w:tcW w:w="534" w:type="dxa"/>
          </w:tcPr>
          <w:p w:rsidR="00372F65" w:rsidRPr="00DF0F79" w:rsidRDefault="00372F65" w:rsidP="00372F65">
            <w:pPr>
              <w:rPr>
                <w:rFonts w:cs="Times New Roman"/>
                <w:sz w:val="20"/>
                <w:szCs w:val="20"/>
              </w:rPr>
            </w:pPr>
            <w:r w:rsidRPr="00DF0F79">
              <w:rPr>
                <w:rFonts w:cs="Times New Roman"/>
                <w:sz w:val="20"/>
                <w:szCs w:val="20"/>
              </w:rPr>
              <w:t>7</w:t>
            </w:r>
          </w:p>
        </w:tc>
        <w:tc>
          <w:tcPr>
            <w:tcW w:w="6237" w:type="dxa"/>
          </w:tcPr>
          <w:p w:rsidR="00372F65" w:rsidRPr="00DF0F79" w:rsidRDefault="00372F65" w:rsidP="00372F65">
            <w:pPr>
              <w:rPr>
                <w:rFonts w:cs="Times New Roman"/>
                <w:sz w:val="20"/>
                <w:szCs w:val="20"/>
              </w:rPr>
            </w:pPr>
            <w:r w:rsidRPr="00DF0F79">
              <w:rPr>
                <w:rFonts w:cs="Times New Roman"/>
                <w:sz w:val="20"/>
                <w:szCs w:val="20"/>
              </w:rPr>
              <w:t>Mesleği ile ilgili bilgisayar programlarını kullanabilir.</w:t>
            </w:r>
          </w:p>
        </w:tc>
        <w:tc>
          <w:tcPr>
            <w:tcW w:w="567" w:type="dxa"/>
            <w:vAlign w:val="center"/>
          </w:tcPr>
          <w:p w:rsidR="00372F65" w:rsidRPr="00DF0F79" w:rsidRDefault="00372F65" w:rsidP="00372F65">
            <w:pPr>
              <w:spacing w:line="240" w:lineRule="atLeast"/>
              <w:jc w:val="center"/>
              <w:rPr>
                <w:rFonts w:cs="Times New Roman"/>
                <w:b/>
                <w:sz w:val="20"/>
                <w:szCs w:val="20"/>
              </w:rPr>
            </w:pPr>
          </w:p>
        </w:tc>
        <w:tc>
          <w:tcPr>
            <w:tcW w:w="567"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p>
        </w:tc>
      </w:tr>
      <w:tr w:rsidR="00372F65" w:rsidRPr="00DF0F79" w:rsidTr="00372F65">
        <w:tc>
          <w:tcPr>
            <w:tcW w:w="534" w:type="dxa"/>
          </w:tcPr>
          <w:p w:rsidR="00372F65" w:rsidRPr="00DF0F79" w:rsidRDefault="00372F65" w:rsidP="00372F65">
            <w:pPr>
              <w:rPr>
                <w:rFonts w:cs="Times New Roman"/>
                <w:sz w:val="20"/>
                <w:szCs w:val="20"/>
              </w:rPr>
            </w:pPr>
            <w:r w:rsidRPr="00DF0F79">
              <w:rPr>
                <w:rFonts w:cs="Times New Roman"/>
                <w:sz w:val="20"/>
                <w:szCs w:val="20"/>
              </w:rPr>
              <w:t>8</w:t>
            </w:r>
          </w:p>
        </w:tc>
        <w:tc>
          <w:tcPr>
            <w:tcW w:w="6237" w:type="dxa"/>
          </w:tcPr>
          <w:p w:rsidR="00372F65" w:rsidRPr="00DF0F79" w:rsidRDefault="00372F65" w:rsidP="00372F65">
            <w:pPr>
              <w:rPr>
                <w:rFonts w:cs="Times New Roman"/>
                <w:sz w:val="20"/>
                <w:szCs w:val="20"/>
              </w:rPr>
            </w:pPr>
            <w:r w:rsidRPr="00DF0F79">
              <w:rPr>
                <w:rFonts w:cs="Times New Roman"/>
                <w:sz w:val="20"/>
                <w:szCs w:val="20"/>
              </w:rPr>
              <w:t>Dış ticaret hakkında ayrıntılı bilgiye, tartışma ve yorum yeteneğine sahiptir.</w:t>
            </w:r>
          </w:p>
        </w:tc>
        <w:tc>
          <w:tcPr>
            <w:tcW w:w="567" w:type="dxa"/>
            <w:vAlign w:val="center"/>
          </w:tcPr>
          <w:p w:rsidR="00372F65" w:rsidRPr="00DF0F79" w:rsidRDefault="00372F65" w:rsidP="00372F65">
            <w:pPr>
              <w:spacing w:line="240" w:lineRule="atLeast"/>
              <w:jc w:val="center"/>
              <w:rPr>
                <w:rFonts w:cs="Times New Roman"/>
                <w:b/>
                <w:sz w:val="20"/>
                <w:szCs w:val="20"/>
              </w:rPr>
            </w:pPr>
          </w:p>
        </w:tc>
        <w:tc>
          <w:tcPr>
            <w:tcW w:w="567"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p>
        </w:tc>
      </w:tr>
      <w:tr w:rsidR="00372F65" w:rsidRPr="00DF0F79" w:rsidTr="00372F65">
        <w:tc>
          <w:tcPr>
            <w:tcW w:w="534" w:type="dxa"/>
          </w:tcPr>
          <w:p w:rsidR="00372F65" w:rsidRPr="00DF0F79" w:rsidRDefault="00372F65" w:rsidP="00372F65">
            <w:pPr>
              <w:rPr>
                <w:rFonts w:cs="Times New Roman"/>
                <w:sz w:val="20"/>
                <w:szCs w:val="20"/>
              </w:rPr>
            </w:pPr>
            <w:r w:rsidRPr="00DF0F79">
              <w:rPr>
                <w:rFonts w:cs="Times New Roman"/>
                <w:sz w:val="20"/>
                <w:szCs w:val="20"/>
              </w:rPr>
              <w:t>9</w:t>
            </w:r>
          </w:p>
        </w:tc>
        <w:tc>
          <w:tcPr>
            <w:tcW w:w="6237" w:type="dxa"/>
          </w:tcPr>
          <w:p w:rsidR="00372F65" w:rsidRPr="00DF0F79" w:rsidRDefault="00372F65" w:rsidP="00372F65">
            <w:pPr>
              <w:rPr>
                <w:rFonts w:cs="Times New Roman"/>
                <w:sz w:val="20"/>
                <w:szCs w:val="20"/>
              </w:rPr>
            </w:pPr>
            <w:r w:rsidRPr="00DF0F79">
              <w:rPr>
                <w:rFonts w:cs="Times New Roman"/>
                <w:sz w:val="20"/>
                <w:szCs w:val="20"/>
              </w:rPr>
              <w:t xml:space="preserve">Farklı yatırım araçlarından oluşan risksiz </w:t>
            </w:r>
            <w:proofErr w:type="gramStart"/>
            <w:r w:rsidRPr="00DF0F79">
              <w:rPr>
                <w:rFonts w:cs="Times New Roman"/>
                <w:sz w:val="20"/>
                <w:szCs w:val="20"/>
              </w:rPr>
              <w:t>portföyler</w:t>
            </w:r>
            <w:proofErr w:type="gramEnd"/>
            <w:r w:rsidRPr="00DF0F79">
              <w:rPr>
                <w:rFonts w:cs="Times New Roman"/>
                <w:sz w:val="20"/>
                <w:szCs w:val="20"/>
              </w:rPr>
              <w:t xml:space="preserve"> oluşturabilir.</w:t>
            </w:r>
          </w:p>
        </w:tc>
        <w:tc>
          <w:tcPr>
            <w:tcW w:w="567" w:type="dxa"/>
            <w:vAlign w:val="center"/>
          </w:tcPr>
          <w:p w:rsidR="00372F65" w:rsidRPr="00DF0F79" w:rsidRDefault="00372F65" w:rsidP="00372F65">
            <w:pPr>
              <w:spacing w:line="240" w:lineRule="atLeast"/>
              <w:jc w:val="center"/>
              <w:rPr>
                <w:rFonts w:cs="Times New Roman"/>
                <w:b/>
                <w:sz w:val="20"/>
                <w:szCs w:val="20"/>
              </w:rPr>
            </w:pPr>
          </w:p>
        </w:tc>
        <w:tc>
          <w:tcPr>
            <w:tcW w:w="567"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p>
        </w:tc>
      </w:tr>
      <w:tr w:rsidR="00372F65" w:rsidRPr="00DF0F79" w:rsidTr="00372F65">
        <w:tc>
          <w:tcPr>
            <w:tcW w:w="534" w:type="dxa"/>
          </w:tcPr>
          <w:p w:rsidR="00372F65" w:rsidRPr="00DF0F79" w:rsidRDefault="00372F65" w:rsidP="00372F65">
            <w:pPr>
              <w:rPr>
                <w:rFonts w:cs="Times New Roman"/>
                <w:sz w:val="20"/>
                <w:szCs w:val="20"/>
              </w:rPr>
            </w:pPr>
            <w:r w:rsidRPr="00DF0F79">
              <w:rPr>
                <w:rFonts w:cs="Times New Roman"/>
                <w:sz w:val="20"/>
                <w:szCs w:val="20"/>
              </w:rPr>
              <w:t>10</w:t>
            </w:r>
          </w:p>
        </w:tc>
        <w:tc>
          <w:tcPr>
            <w:tcW w:w="6237" w:type="dxa"/>
          </w:tcPr>
          <w:p w:rsidR="00372F65" w:rsidRPr="00DF0F79" w:rsidRDefault="00372F65" w:rsidP="00372F65">
            <w:pPr>
              <w:rPr>
                <w:rFonts w:cs="Times New Roman"/>
                <w:sz w:val="20"/>
                <w:szCs w:val="20"/>
              </w:rPr>
            </w:pPr>
            <w:r w:rsidRPr="00DF0F79">
              <w:rPr>
                <w:rFonts w:cs="Times New Roman"/>
                <w:sz w:val="20"/>
                <w:szCs w:val="20"/>
              </w:rPr>
              <w:t>Finansal muhasebe uygulamalarını ve işletmelerin muhasebe işlemlerini yapabilir.</w:t>
            </w:r>
          </w:p>
        </w:tc>
        <w:tc>
          <w:tcPr>
            <w:tcW w:w="567" w:type="dxa"/>
            <w:vAlign w:val="center"/>
          </w:tcPr>
          <w:p w:rsidR="00372F65" w:rsidRPr="00DF0F79" w:rsidRDefault="00372F65" w:rsidP="00372F65">
            <w:pPr>
              <w:spacing w:line="240" w:lineRule="atLeast"/>
              <w:jc w:val="center"/>
              <w:rPr>
                <w:rFonts w:cs="Times New Roman"/>
                <w:b/>
                <w:sz w:val="20"/>
                <w:szCs w:val="20"/>
              </w:rPr>
            </w:pPr>
          </w:p>
        </w:tc>
        <w:tc>
          <w:tcPr>
            <w:tcW w:w="567"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p>
        </w:tc>
      </w:tr>
      <w:tr w:rsidR="00372F65" w:rsidRPr="00DF0F79" w:rsidTr="00372F65">
        <w:tc>
          <w:tcPr>
            <w:tcW w:w="534" w:type="dxa"/>
          </w:tcPr>
          <w:p w:rsidR="00372F65" w:rsidRPr="00DF0F79" w:rsidRDefault="00372F65" w:rsidP="00372F65">
            <w:pPr>
              <w:rPr>
                <w:rFonts w:cs="Times New Roman"/>
                <w:sz w:val="20"/>
                <w:szCs w:val="20"/>
              </w:rPr>
            </w:pPr>
            <w:r w:rsidRPr="00DF0F79">
              <w:rPr>
                <w:rFonts w:cs="Times New Roman"/>
                <w:sz w:val="20"/>
                <w:szCs w:val="20"/>
              </w:rPr>
              <w:t>11</w:t>
            </w:r>
          </w:p>
        </w:tc>
        <w:tc>
          <w:tcPr>
            <w:tcW w:w="6237" w:type="dxa"/>
          </w:tcPr>
          <w:p w:rsidR="00372F65" w:rsidRPr="00DF0F79" w:rsidRDefault="00372F65" w:rsidP="00372F65">
            <w:pPr>
              <w:rPr>
                <w:rFonts w:cs="Times New Roman"/>
                <w:sz w:val="20"/>
                <w:szCs w:val="20"/>
              </w:rPr>
            </w:pPr>
            <w:r w:rsidRPr="00DF0F79">
              <w:rPr>
                <w:rFonts w:cs="Times New Roman"/>
                <w:sz w:val="20"/>
                <w:szCs w:val="20"/>
              </w:rPr>
              <w:t>Finansal tabloların analizinde kullanılan yöntemler yardımıyla finansal tabloları analiz edebilir.</w:t>
            </w:r>
          </w:p>
        </w:tc>
        <w:tc>
          <w:tcPr>
            <w:tcW w:w="567" w:type="dxa"/>
            <w:vAlign w:val="center"/>
          </w:tcPr>
          <w:p w:rsidR="00372F65" w:rsidRPr="00DF0F79" w:rsidRDefault="00372F65" w:rsidP="00372F65">
            <w:pPr>
              <w:spacing w:line="240" w:lineRule="atLeast"/>
              <w:jc w:val="center"/>
              <w:rPr>
                <w:rFonts w:cs="Times New Roman"/>
                <w:b/>
                <w:sz w:val="20"/>
                <w:szCs w:val="20"/>
              </w:rPr>
            </w:pPr>
          </w:p>
        </w:tc>
        <w:tc>
          <w:tcPr>
            <w:tcW w:w="567"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p>
        </w:tc>
      </w:tr>
      <w:tr w:rsidR="00372F65" w:rsidRPr="00DF0F79" w:rsidTr="00372F65">
        <w:tc>
          <w:tcPr>
            <w:tcW w:w="534" w:type="dxa"/>
          </w:tcPr>
          <w:p w:rsidR="00372F65" w:rsidRPr="00DF0F79" w:rsidRDefault="00372F65" w:rsidP="00372F65">
            <w:pPr>
              <w:rPr>
                <w:rFonts w:cs="Times New Roman"/>
                <w:sz w:val="20"/>
                <w:szCs w:val="20"/>
              </w:rPr>
            </w:pPr>
            <w:r w:rsidRPr="00DF0F79">
              <w:rPr>
                <w:rFonts w:cs="Times New Roman"/>
                <w:sz w:val="20"/>
                <w:szCs w:val="20"/>
              </w:rPr>
              <w:t>12</w:t>
            </w:r>
          </w:p>
        </w:tc>
        <w:tc>
          <w:tcPr>
            <w:tcW w:w="6237" w:type="dxa"/>
          </w:tcPr>
          <w:p w:rsidR="00372F65" w:rsidRPr="00DF0F79" w:rsidRDefault="00372F65" w:rsidP="00372F65">
            <w:pPr>
              <w:rPr>
                <w:rFonts w:cs="Times New Roman"/>
                <w:sz w:val="20"/>
                <w:szCs w:val="20"/>
              </w:rPr>
            </w:pPr>
            <w:r w:rsidRPr="00DF0F79">
              <w:rPr>
                <w:rFonts w:cs="Times New Roman"/>
                <w:sz w:val="20"/>
                <w:szCs w:val="20"/>
              </w:rPr>
              <w:t>İşletmelerin dönem sonu muhasebe uygulamalarını ve finansal raporlarını hazırlar.</w:t>
            </w:r>
          </w:p>
        </w:tc>
        <w:tc>
          <w:tcPr>
            <w:tcW w:w="567" w:type="dxa"/>
            <w:vAlign w:val="center"/>
          </w:tcPr>
          <w:p w:rsidR="00372F65" w:rsidRPr="00DF0F79" w:rsidRDefault="00372F65" w:rsidP="00372F65">
            <w:pPr>
              <w:spacing w:line="240" w:lineRule="atLeast"/>
              <w:jc w:val="center"/>
              <w:rPr>
                <w:rFonts w:cs="Times New Roman"/>
                <w:b/>
                <w:sz w:val="20"/>
                <w:szCs w:val="20"/>
              </w:rPr>
            </w:pPr>
          </w:p>
        </w:tc>
        <w:tc>
          <w:tcPr>
            <w:tcW w:w="567"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p>
        </w:tc>
      </w:tr>
      <w:tr w:rsidR="00372F65" w:rsidRPr="00DF0F79" w:rsidTr="00372F65">
        <w:tc>
          <w:tcPr>
            <w:tcW w:w="534" w:type="dxa"/>
          </w:tcPr>
          <w:p w:rsidR="00372F65" w:rsidRPr="00DF0F79" w:rsidRDefault="00372F65" w:rsidP="00372F65">
            <w:pPr>
              <w:rPr>
                <w:rFonts w:cs="Times New Roman"/>
                <w:sz w:val="20"/>
                <w:szCs w:val="20"/>
              </w:rPr>
            </w:pPr>
            <w:r w:rsidRPr="00DF0F79">
              <w:rPr>
                <w:rFonts w:cs="Times New Roman"/>
                <w:sz w:val="20"/>
                <w:szCs w:val="20"/>
              </w:rPr>
              <w:t>13</w:t>
            </w:r>
          </w:p>
        </w:tc>
        <w:tc>
          <w:tcPr>
            <w:tcW w:w="6237" w:type="dxa"/>
          </w:tcPr>
          <w:p w:rsidR="00372F65" w:rsidRPr="00DF0F79" w:rsidRDefault="00372F65" w:rsidP="00372F65">
            <w:pPr>
              <w:rPr>
                <w:rFonts w:cs="Times New Roman"/>
                <w:sz w:val="20"/>
                <w:szCs w:val="20"/>
              </w:rPr>
            </w:pPr>
            <w:r w:rsidRPr="00DF0F79">
              <w:rPr>
                <w:rFonts w:cs="Times New Roman"/>
                <w:sz w:val="20"/>
                <w:szCs w:val="20"/>
              </w:rPr>
              <w:t>İşletmelerin yönetim fonksiyonlarını öğrenerek, ortaya çıkacak problemleri çözer.</w:t>
            </w:r>
          </w:p>
        </w:tc>
        <w:tc>
          <w:tcPr>
            <w:tcW w:w="567" w:type="dxa"/>
            <w:vAlign w:val="center"/>
          </w:tcPr>
          <w:p w:rsidR="00372F65" w:rsidRPr="00DF0F79" w:rsidRDefault="00372F65" w:rsidP="00372F65">
            <w:pPr>
              <w:spacing w:line="240" w:lineRule="atLeast"/>
              <w:jc w:val="center"/>
              <w:rPr>
                <w:rFonts w:cs="Times New Roman"/>
                <w:b/>
                <w:sz w:val="20"/>
                <w:szCs w:val="20"/>
              </w:rPr>
            </w:pPr>
          </w:p>
        </w:tc>
        <w:tc>
          <w:tcPr>
            <w:tcW w:w="567"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p>
        </w:tc>
      </w:tr>
      <w:tr w:rsidR="00372F65" w:rsidRPr="00DF0F79" w:rsidTr="00372F65">
        <w:tc>
          <w:tcPr>
            <w:tcW w:w="534" w:type="dxa"/>
          </w:tcPr>
          <w:p w:rsidR="00372F65" w:rsidRPr="00DF0F79" w:rsidRDefault="00372F65" w:rsidP="00372F65">
            <w:pPr>
              <w:rPr>
                <w:rFonts w:cs="Times New Roman"/>
                <w:sz w:val="20"/>
                <w:szCs w:val="20"/>
              </w:rPr>
            </w:pPr>
            <w:r w:rsidRPr="00DF0F79">
              <w:rPr>
                <w:rFonts w:cs="Times New Roman"/>
                <w:sz w:val="20"/>
                <w:szCs w:val="20"/>
              </w:rPr>
              <w:t>14</w:t>
            </w:r>
          </w:p>
        </w:tc>
        <w:tc>
          <w:tcPr>
            <w:tcW w:w="6237" w:type="dxa"/>
          </w:tcPr>
          <w:p w:rsidR="00372F65" w:rsidRPr="00DF0F79" w:rsidRDefault="00372F65" w:rsidP="00372F65">
            <w:pPr>
              <w:rPr>
                <w:rFonts w:cs="Times New Roman"/>
                <w:sz w:val="20"/>
                <w:szCs w:val="20"/>
              </w:rPr>
            </w:pPr>
            <w:r w:rsidRPr="00DF0F79">
              <w:rPr>
                <w:rFonts w:cs="Times New Roman"/>
                <w:sz w:val="20"/>
                <w:szCs w:val="20"/>
              </w:rPr>
              <w:t>İşletmenin denetimini yapar ve raporlarını düzenler.</w:t>
            </w:r>
          </w:p>
        </w:tc>
        <w:tc>
          <w:tcPr>
            <w:tcW w:w="567" w:type="dxa"/>
            <w:vAlign w:val="center"/>
          </w:tcPr>
          <w:p w:rsidR="00372F65" w:rsidRPr="00DF0F79" w:rsidRDefault="00372F65" w:rsidP="00372F65">
            <w:pPr>
              <w:spacing w:line="240" w:lineRule="atLeast"/>
              <w:jc w:val="center"/>
              <w:rPr>
                <w:rFonts w:cs="Times New Roman"/>
                <w:b/>
                <w:sz w:val="20"/>
                <w:szCs w:val="20"/>
              </w:rPr>
            </w:pPr>
          </w:p>
        </w:tc>
        <w:tc>
          <w:tcPr>
            <w:tcW w:w="567"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p>
        </w:tc>
      </w:tr>
      <w:tr w:rsidR="00372F65" w:rsidRPr="00DF0F79" w:rsidTr="00372F65">
        <w:tc>
          <w:tcPr>
            <w:tcW w:w="534" w:type="dxa"/>
          </w:tcPr>
          <w:p w:rsidR="00372F65" w:rsidRPr="00DF0F79" w:rsidRDefault="00372F65" w:rsidP="00372F65">
            <w:pPr>
              <w:rPr>
                <w:rFonts w:cs="Times New Roman"/>
                <w:sz w:val="20"/>
                <w:szCs w:val="20"/>
              </w:rPr>
            </w:pPr>
            <w:r w:rsidRPr="00DF0F79">
              <w:rPr>
                <w:rFonts w:cs="Times New Roman"/>
                <w:sz w:val="20"/>
                <w:szCs w:val="20"/>
              </w:rPr>
              <w:t>15</w:t>
            </w:r>
          </w:p>
        </w:tc>
        <w:tc>
          <w:tcPr>
            <w:tcW w:w="6237" w:type="dxa"/>
          </w:tcPr>
          <w:p w:rsidR="00372F65" w:rsidRPr="00DF0F79" w:rsidRDefault="00372F65" w:rsidP="00372F65">
            <w:pPr>
              <w:rPr>
                <w:rFonts w:cs="Times New Roman"/>
                <w:sz w:val="20"/>
                <w:szCs w:val="20"/>
              </w:rPr>
            </w:pPr>
            <w:r w:rsidRPr="00DF0F79">
              <w:rPr>
                <w:rFonts w:cs="Times New Roman"/>
                <w:sz w:val="20"/>
                <w:szCs w:val="20"/>
              </w:rPr>
              <w:t>İşveren ve işçilerin haklarını bilir ve iş yerindeki haklarını savunabilir.</w:t>
            </w:r>
          </w:p>
        </w:tc>
        <w:tc>
          <w:tcPr>
            <w:tcW w:w="567" w:type="dxa"/>
            <w:vAlign w:val="center"/>
          </w:tcPr>
          <w:p w:rsidR="00372F65" w:rsidRPr="00DF0F79" w:rsidRDefault="00372F65" w:rsidP="00372F65">
            <w:pPr>
              <w:spacing w:line="240" w:lineRule="atLeast"/>
              <w:jc w:val="center"/>
              <w:rPr>
                <w:rFonts w:cs="Times New Roman"/>
                <w:b/>
                <w:sz w:val="20"/>
                <w:szCs w:val="20"/>
              </w:rPr>
            </w:pPr>
          </w:p>
        </w:tc>
        <w:tc>
          <w:tcPr>
            <w:tcW w:w="567"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p>
        </w:tc>
      </w:tr>
      <w:tr w:rsidR="00372F65" w:rsidRPr="00DF0F79" w:rsidTr="00372F65">
        <w:tc>
          <w:tcPr>
            <w:tcW w:w="534" w:type="dxa"/>
          </w:tcPr>
          <w:p w:rsidR="00372F65" w:rsidRPr="00DF0F79" w:rsidRDefault="00372F65" w:rsidP="00372F65">
            <w:pPr>
              <w:rPr>
                <w:rFonts w:cs="Times New Roman"/>
                <w:sz w:val="20"/>
                <w:szCs w:val="20"/>
              </w:rPr>
            </w:pPr>
            <w:r w:rsidRPr="00DF0F79">
              <w:rPr>
                <w:rFonts w:cs="Times New Roman"/>
                <w:sz w:val="20"/>
                <w:szCs w:val="20"/>
              </w:rPr>
              <w:t>16</w:t>
            </w:r>
          </w:p>
        </w:tc>
        <w:tc>
          <w:tcPr>
            <w:tcW w:w="6237" w:type="dxa"/>
          </w:tcPr>
          <w:p w:rsidR="00372F65" w:rsidRPr="00DF0F79" w:rsidRDefault="00372F65" w:rsidP="00372F65">
            <w:pPr>
              <w:rPr>
                <w:rFonts w:cs="Times New Roman"/>
                <w:sz w:val="20"/>
                <w:szCs w:val="20"/>
              </w:rPr>
            </w:pPr>
            <w:r w:rsidRPr="00DF0F79">
              <w:rPr>
                <w:rFonts w:cs="Times New Roman"/>
                <w:sz w:val="20"/>
                <w:szCs w:val="20"/>
              </w:rPr>
              <w:t>Kamu harcamaları, kamu gelirleri, borçlanma ve bütçe gibi konuları kavrar ve yorumlayabilir.</w:t>
            </w:r>
          </w:p>
        </w:tc>
        <w:tc>
          <w:tcPr>
            <w:tcW w:w="567" w:type="dxa"/>
            <w:vAlign w:val="center"/>
          </w:tcPr>
          <w:p w:rsidR="00372F65" w:rsidRPr="00DF0F79" w:rsidRDefault="00372F65" w:rsidP="00372F65">
            <w:pPr>
              <w:spacing w:line="240" w:lineRule="atLeast"/>
              <w:jc w:val="center"/>
              <w:rPr>
                <w:rFonts w:cs="Times New Roman"/>
                <w:b/>
                <w:sz w:val="20"/>
                <w:szCs w:val="20"/>
              </w:rPr>
            </w:pPr>
          </w:p>
        </w:tc>
        <w:tc>
          <w:tcPr>
            <w:tcW w:w="567"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p>
        </w:tc>
      </w:tr>
      <w:tr w:rsidR="00372F65" w:rsidRPr="00DF0F79" w:rsidTr="00372F65">
        <w:tc>
          <w:tcPr>
            <w:tcW w:w="534" w:type="dxa"/>
          </w:tcPr>
          <w:p w:rsidR="00372F65" w:rsidRPr="00DF0F79" w:rsidRDefault="00372F65" w:rsidP="00372F65">
            <w:pPr>
              <w:rPr>
                <w:rFonts w:cs="Times New Roman"/>
                <w:sz w:val="20"/>
                <w:szCs w:val="20"/>
              </w:rPr>
            </w:pPr>
            <w:r w:rsidRPr="00DF0F79">
              <w:rPr>
                <w:rFonts w:cs="Times New Roman"/>
                <w:sz w:val="20"/>
                <w:szCs w:val="20"/>
              </w:rPr>
              <w:t>17</w:t>
            </w:r>
          </w:p>
        </w:tc>
        <w:tc>
          <w:tcPr>
            <w:tcW w:w="6237" w:type="dxa"/>
          </w:tcPr>
          <w:p w:rsidR="00372F65" w:rsidRPr="00DF0F79" w:rsidRDefault="00372F65" w:rsidP="00372F65">
            <w:pPr>
              <w:rPr>
                <w:rFonts w:cs="Times New Roman"/>
                <w:sz w:val="20"/>
                <w:szCs w:val="20"/>
              </w:rPr>
            </w:pPr>
            <w:r w:rsidRPr="00DF0F79">
              <w:rPr>
                <w:rFonts w:cs="Times New Roman"/>
                <w:sz w:val="20"/>
                <w:szCs w:val="20"/>
              </w:rPr>
              <w:t>Matematiksel teknikleri kullanarak işletmede ortaya çıkan finansal sorunlara çözüm üretir.</w:t>
            </w:r>
          </w:p>
        </w:tc>
        <w:tc>
          <w:tcPr>
            <w:tcW w:w="567" w:type="dxa"/>
            <w:vAlign w:val="center"/>
          </w:tcPr>
          <w:p w:rsidR="00372F65" w:rsidRPr="00DF0F79" w:rsidRDefault="00372F65" w:rsidP="00372F65">
            <w:pPr>
              <w:spacing w:line="240" w:lineRule="atLeast"/>
              <w:jc w:val="center"/>
              <w:rPr>
                <w:rFonts w:cs="Times New Roman"/>
                <w:b/>
                <w:sz w:val="20"/>
                <w:szCs w:val="20"/>
              </w:rPr>
            </w:pPr>
          </w:p>
        </w:tc>
        <w:tc>
          <w:tcPr>
            <w:tcW w:w="567"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p>
        </w:tc>
      </w:tr>
      <w:tr w:rsidR="00372F65" w:rsidRPr="00DF0F79" w:rsidTr="00372F65">
        <w:tc>
          <w:tcPr>
            <w:tcW w:w="534" w:type="dxa"/>
          </w:tcPr>
          <w:p w:rsidR="00372F65" w:rsidRPr="00DF0F79" w:rsidRDefault="00372F65" w:rsidP="00372F65">
            <w:pPr>
              <w:rPr>
                <w:rFonts w:cs="Times New Roman"/>
                <w:sz w:val="20"/>
                <w:szCs w:val="20"/>
              </w:rPr>
            </w:pPr>
            <w:r w:rsidRPr="00DF0F79">
              <w:rPr>
                <w:rFonts w:cs="Times New Roman"/>
                <w:sz w:val="20"/>
                <w:szCs w:val="20"/>
              </w:rPr>
              <w:t>18</w:t>
            </w:r>
          </w:p>
        </w:tc>
        <w:tc>
          <w:tcPr>
            <w:tcW w:w="6237" w:type="dxa"/>
          </w:tcPr>
          <w:p w:rsidR="00372F65" w:rsidRPr="00DF0F79" w:rsidRDefault="00372F65" w:rsidP="00372F65">
            <w:pPr>
              <w:rPr>
                <w:rFonts w:cs="Times New Roman"/>
                <w:sz w:val="20"/>
                <w:szCs w:val="20"/>
              </w:rPr>
            </w:pPr>
            <w:r w:rsidRPr="00DF0F79">
              <w:rPr>
                <w:rFonts w:cs="Times New Roman"/>
                <w:sz w:val="20"/>
                <w:szCs w:val="20"/>
              </w:rPr>
              <w:t>Mesleği ile ilgili iş deneyimine sahip olur.</w:t>
            </w:r>
          </w:p>
        </w:tc>
        <w:tc>
          <w:tcPr>
            <w:tcW w:w="567" w:type="dxa"/>
            <w:vAlign w:val="center"/>
          </w:tcPr>
          <w:p w:rsidR="00372F65" w:rsidRPr="00DF0F79" w:rsidRDefault="00372F65" w:rsidP="00372F65">
            <w:pPr>
              <w:spacing w:line="240" w:lineRule="atLeast"/>
              <w:jc w:val="center"/>
              <w:rPr>
                <w:rFonts w:cs="Times New Roman"/>
                <w:b/>
                <w:sz w:val="20"/>
                <w:szCs w:val="20"/>
              </w:rPr>
            </w:pPr>
          </w:p>
        </w:tc>
        <w:tc>
          <w:tcPr>
            <w:tcW w:w="567"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p>
        </w:tc>
      </w:tr>
      <w:tr w:rsidR="00372F65" w:rsidRPr="00DF0F79" w:rsidTr="00372F65">
        <w:tc>
          <w:tcPr>
            <w:tcW w:w="534" w:type="dxa"/>
          </w:tcPr>
          <w:p w:rsidR="00372F65" w:rsidRPr="00DF0F79" w:rsidRDefault="00372F65" w:rsidP="00372F65">
            <w:pPr>
              <w:rPr>
                <w:rFonts w:cs="Times New Roman"/>
                <w:sz w:val="20"/>
                <w:szCs w:val="20"/>
              </w:rPr>
            </w:pPr>
            <w:r w:rsidRPr="00DF0F79">
              <w:rPr>
                <w:rFonts w:cs="Times New Roman"/>
                <w:sz w:val="20"/>
                <w:szCs w:val="20"/>
              </w:rPr>
              <w:t>19</w:t>
            </w:r>
          </w:p>
        </w:tc>
        <w:tc>
          <w:tcPr>
            <w:tcW w:w="6237" w:type="dxa"/>
          </w:tcPr>
          <w:p w:rsidR="00372F65" w:rsidRPr="00DF0F79" w:rsidRDefault="00372F65" w:rsidP="00372F65">
            <w:pPr>
              <w:rPr>
                <w:rFonts w:cs="Times New Roman"/>
                <w:sz w:val="20"/>
                <w:szCs w:val="20"/>
              </w:rPr>
            </w:pPr>
            <w:r w:rsidRPr="00DF0F79">
              <w:rPr>
                <w:rFonts w:cs="Times New Roman"/>
                <w:sz w:val="20"/>
                <w:szCs w:val="20"/>
              </w:rPr>
              <w:t>Üretim, maliyet, kâr gibi temel kavramları kavrayabilme ve işletme hayatına uygulayabilme</w:t>
            </w:r>
          </w:p>
        </w:tc>
        <w:tc>
          <w:tcPr>
            <w:tcW w:w="567" w:type="dxa"/>
            <w:vAlign w:val="center"/>
          </w:tcPr>
          <w:p w:rsidR="00372F65" w:rsidRPr="00DF0F79" w:rsidRDefault="00372F65" w:rsidP="00372F65">
            <w:pPr>
              <w:spacing w:line="240" w:lineRule="atLeast"/>
              <w:jc w:val="center"/>
              <w:rPr>
                <w:rFonts w:cs="Times New Roman"/>
                <w:b/>
                <w:sz w:val="20"/>
                <w:szCs w:val="20"/>
              </w:rPr>
            </w:pPr>
          </w:p>
        </w:tc>
        <w:tc>
          <w:tcPr>
            <w:tcW w:w="567"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p>
        </w:tc>
      </w:tr>
      <w:tr w:rsidR="00372F65" w:rsidRPr="00DF0F79" w:rsidTr="00372F65">
        <w:tc>
          <w:tcPr>
            <w:tcW w:w="534" w:type="dxa"/>
          </w:tcPr>
          <w:p w:rsidR="00372F65" w:rsidRPr="00DF0F79" w:rsidRDefault="00372F65" w:rsidP="00372F65">
            <w:pPr>
              <w:rPr>
                <w:rFonts w:cs="Times New Roman"/>
                <w:sz w:val="20"/>
                <w:szCs w:val="20"/>
              </w:rPr>
            </w:pPr>
            <w:r w:rsidRPr="00DF0F79">
              <w:rPr>
                <w:rFonts w:cs="Times New Roman"/>
                <w:sz w:val="20"/>
                <w:szCs w:val="20"/>
              </w:rPr>
              <w:t>20</w:t>
            </w:r>
          </w:p>
        </w:tc>
        <w:tc>
          <w:tcPr>
            <w:tcW w:w="6237" w:type="dxa"/>
          </w:tcPr>
          <w:p w:rsidR="00372F65" w:rsidRPr="00DF0F79" w:rsidRDefault="00372F65" w:rsidP="00372F65">
            <w:pPr>
              <w:rPr>
                <w:rFonts w:cs="Times New Roman"/>
                <w:sz w:val="20"/>
                <w:szCs w:val="20"/>
              </w:rPr>
            </w:pPr>
            <w:r w:rsidRPr="00DF0F79">
              <w:rPr>
                <w:rFonts w:cs="Times New Roman"/>
                <w:sz w:val="20"/>
                <w:szCs w:val="20"/>
              </w:rPr>
              <w:t xml:space="preserve">Çalıştığı kurumda, görev aldığı alanlar yanında sosyal hakların evrenselliği, sosyal adalet, kalite, çevresel ve kültürel değerleri koruma, iş sağlığı ve </w:t>
            </w:r>
            <w:r w:rsidRPr="00DF0F79">
              <w:rPr>
                <w:rFonts w:cs="Times New Roman"/>
                <w:sz w:val="20"/>
                <w:szCs w:val="20"/>
              </w:rPr>
              <w:lastRenderedPageBreak/>
              <w:t>güvenliğine önem verme ve iş ve toplumsal etik değerlere uygun davranma konusunda gerekli bilince sahiptir.</w:t>
            </w:r>
          </w:p>
        </w:tc>
        <w:tc>
          <w:tcPr>
            <w:tcW w:w="567" w:type="dxa"/>
            <w:vAlign w:val="center"/>
          </w:tcPr>
          <w:p w:rsidR="00372F65" w:rsidRPr="00DF0F79" w:rsidRDefault="00372F65" w:rsidP="00372F65">
            <w:pPr>
              <w:spacing w:line="240" w:lineRule="atLeast"/>
              <w:jc w:val="center"/>
              <w:rPr>
                <w:rFonts w:cs="Times New Roman"/>
                <w:b/>
                <w:sz w:val="20"/>
                <w:szCs w:val="20"/>
              </w:rPr>
            </w:pPr>
          </w:p>
        </w:tc>
        <w:tc>
          <w:tcPr>
            <w:tcW w:w="567" w:type="dxa"/>
            <w:vAlign w:val="center"/>
          </w:tcPr>
          <w:p w:rsidR="00372F65" w:rsidRPr="00DF0F79" w:rsidRDefault="00372F65" w:rsidP="00372F65">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p>
        </w:tc>
      </w:tr>
    </w:tbl>
    <w:p w:rsidR="008D135B" w:rsidRPr="00DF0F79" w:rsidRDefault="008D135B" w:rsidP="008D135B">
      <w:pPr>
        <w:spacing w:after="0" w:line="240" w:lineRule="auto"/>
        <w:rPr>
          <w:rFonts w:eastAsia="Times New Roman" w:cs="Times New Roman"/>
          <w:sz w:val="20"/>
          <w:szCs w:val="20"/>
          <w:lang w:eastAsia="tr-TR"/>
        </w:rPr>
      </w:pPr>
    </w:p>
    <w:p w:rsidR="008D135B" w:rsidRPr="00DF0F79" w:rsidRDefault="008D135B" w:rsidP="008D135B">
      <w:pPr>
        <w:spacing w:after="0" w:line="240" w:lineRule="auto"/>
        <w:rPr>
          <w:rFonts w:eastAsia="Times New Roman" w:cs="Times New Roman"/>
          <w:sz w:val="20"/>
          <w:szCs w:val="20"/>
          <w:lang w:eastAsia="tr-TR"/>
        </w:rPr>
      </w:pPr>
    </w:p>
    <w:tbl>
      <w:tblPr>
        <w:tblStyle w:val="TabloKlavuzu"/>
        <w:tblW w:w="5000" w:type="pct"/>
        <w:tblLook w:val="04A0" w:firstRow="1" w:lastRow="0" w:firstColumn="1" w:lastColumn="0" w:noHBand="0" w:noVBand="1"/>
      </w:tblPr>
      <w:tblGrid>
        <w:gridCol w:w="6591"/>
        <w:gridCol w:w="737"/>
        <w:gridCol w:w="719"/>
        <w:gridCol w:w="1241"/>
      </w:tblGrid>
      <w:tr w:rsidR="006C3CCC" w:rsidRPr="00DF0F79" w:rsidTr="006C3CCC">
        <w:tc>
          <w:tcPr>
            <w:tcW w:w="5000" w:type="pct"/>
            <w:gridSpan w:val="4"/>
            <w:hideMark/>
          </w:tcPr>
          <w:p w:rsidR="006C3CCC" w:rsidRPr="00DF0F79" w:rsidRDefault="006C3CCC" w:rsidP="006C3CCC">
            <w:pPr>
              <w:spacing w:line="240" w:lineRule="atLeast"/>
              <w:rPr>
                <w:rFonts w:eastAsia="Times New Roman" w:cs="Times New Roman"/>
                <w:color w:val="444444"/>
                <w:sz w:val="20"/>
                <w:szCs w:val="20"/>
                <w:lang w:eastAsia="tr-TR"/>
              </w:rPr>
            </w:pPr>
          </w:p>
        </w:tc>
      </w:tr>
      <w:tr w:rsidR="006C3CCC" w:rsidRPr="00DF0F79" w:rsidTr="006C3CCC">
        <w:trPr>
          <w:trHeight w:val="525"/>
        </w:trPr>
        <w:tc>
          <w:tcPr>
            <w:tcW w:w="5000" w:type="pct"/>
            <w:gridSpan w:val="4"/>
            <w:hideMark/>
          </w:tcPr>
          <w:p w:rsidR="006C3CCC" w:rsidRPr="00DF0F79" w:rsidRDefault="006C3CCC" w:rsidP="006C3CC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AKTS / İŞ YÜKÜ TABLOSU</w:t>
            </w:r>
          </w:p>
        </w:tc>
      </w:tr>
      <w:tr w:rsidR="006C3CCC" w:rsidRPr="00DF0F79" w:rsidTr="006C3CCC">
        <w:trPr>
          <w:trHeight w:val="450"/>
        </w:trPr>
        <w:tc>
          <w:tcPr>
            <w:tcW w:w="3548" w:type="pct"/>
            <w:hideMark/>
          </w:tcPr>
          <w:p w:rsidR="006C3CCC" w:rsidRPr="00DF0F79" w:rsidRDefault="006C3CCC" w:rsidP="006C3CC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Etkinlik</w:t>
            </w:r>
          </w:p>
        </w:tc>
        <w:tc>
          <w:tcPr>
            <w:tcW w:w="397" w:type="pct"/>
            <w:hideMark/>
          </w:tcPr>
          <w:p w:rsidR="006C3CCC" w:rsidRPr="00DF0F79" w:rsidRDefault="006C3CCC" w:rsidP="006C3CC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SAYISI</w:t>
            </w:r>
          </w:p>
        </w:tc>
        <w:tc>
          <w:tcPr>
            <w:tcW w:w="387" w:type="pct"/>
            <w:hideMark/>
          </w:tcPr>
          <w:p w:rsidR="006C3CCC" w:rsidRPr="00DF0F79" w:rsidRDefault="006C3CCC" w:rsidP="006C3CC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Süresi</w:t>
            </w:r>
            <w:r w:rsidRPr="00DF0F79">
              <w:rPr>
                <w:rFonts w:eastAsia="Times New Roman" w:cs="Times New Roman"/>
                <w:b/>
                <w:bCs/>
                <w:color w:val="000000" w:themeColor="text1"/>
                <w:sz w:val="20"/>
                <w:szCs w:val="20"/>
                <w:lang w:eastAsia="tr-TR"/>
              </w:rPr>
              <w:br/>
              <w:t>(Saat)</w:t>
            </w:r>
          </w:p>
        </w:tc>
        <w:tc>
          <w:tcPr>
            <w:tcW w:w="668" w:type="pct"/>
            <w:hideMark/>
          </w:tcPr>
          <w:p w:rsidR="006C3CCC" w:rsidRPr="00DF0F79" w:rsidRDefault="006C3CCC" w:rsidP="006C3CC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Toplam</w:t>
            </w:r>
            <w:r w:rsidRPr="00DF0F79">
              <w:rPr>
                <w:rFonts w:eastAsia="Times New Roman" w:cs="Times New Roman"/>
                <w:b/>
                <w:bCs/>
                <w:color w:val="000000" w:themeColor="text1"/>
                <w:sz w:val="20"/>
                <w:szCs w:val="20"/>
                <w:lang w:eastAsia="tr-TR"/>
              </w:rPr>
              <w:br/>
              <w:t>İş Yükü</w:t>
            </w:r>
            <w:r w:rsidRPr="00DF0F79">
              <w:rPr>
                <w:rFonts w:eastAsia="Times New Roman" w:cs="Times New Roman"/>
                <w:b/>
                <w:bCs/>
                <w:color w:val="000000" w:themeColor="text1"/>
                <w:sz w:val="20"/>
                <w:szCs w:val="20"/>
                <w:lang w:eastAsia="tr-TR"/>
              </w:rPr>
              <w:br/>
              <w:t>(Saat)</w:t>
            </w:r>
          </w:p>
        </w:tc>
      </w:tr>
      <w:tr w:rsidR="006C3CCC" w:rsidRPr="00DF0F79" w:rsidTr="006C3CCC">
        <w:trPr>
          <w:trHeight w:val="375"/>
        </w:trPr>
        <w:tc>
          <w:tcPr>
            <w:tcW w:w="3548" w:type="pct"/>
            <w:hideMark/>
          </w:tcPr>
          <w:p w:rsidR="006C3CCC" w:rsidRPr="00DF0F79" w:rsidRDefault="006C3CCC" w:rsidP="006C3CC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 xml:space="preserve">Ders Süresi (Sınav haftası </w:t>
            </w:r>
            <w:proofErr w:type="gramStart"/>
            <w:r w:rsidRPr="00DF0F79">
              <w:rPr>
                <w:rFonts w:eastAsia="Times New Roman" w:cs="Times New Roman"/>
                <w:color w:val="000000" w:themeColor="text1"/>
                <w:sz w:val="20"/>
                <w:szCs w:val="20"/>
                <w:lang w:eastAsia="tr-TR"/>
              </w:rPr>
              <w:t>dahildir</w:t>
            </w:r>
            <w:proofErr w:type="gramEnd"/>
            <w:r w:rsidRPr="00DF0F79">
              <w:rPr>
                <w:rFonts w:eastAsia="Times New Roman" w:cs="Times New Roman"/>
                <w:color w:val="000000" w:themeColor="text1"/>
                <w:sz w:val="20"/>
                <w:szCs w:val="20"/>
                <w:lang w:eastAsia="tr-TR"/>
              </w:rPr>
              <w:t>: 16x toplam ders saati)</w:t>
            </w:r>
          </w:p>
        </w:tc>
        <w:tc>
          <w:tcPr>
            <w:tcW w:w="397" w:type="pct"/>
            <w:hideMark/>
          </w:tcPr>
          <w:p w:rsidR="006C3CCC" w:rsidRPr="00DF0F79" w:rsidRDefault="006C3CCC" w:rsidP="006C3CCC">
            <w:pPr>
              <w:spacing w:line="240" w:lineRule="atLeast"/>
              <w:jc w:val="center"/>
              <w:rPr>
                <w:color w:val="000000"/>
                <w:sz w:val="20"/>
                <w:szCs w:val="20"/>
              </w:rPr>
            </w:pPr>
            <w:r w:rsidRPr="00DF0F79">
              <w:rPr>
                <w:color w:val="000000"/>
                <w:sz w:val="20"/>
                <w:szCs w:val="20"/>
              </w:rPr>
              <w:t>16</w:t>
            </w:r>
          </w:p>
        </w:tc>
        <w:tc>
          <w:tcPr>
            <w:tcW w:w="387" w:type="pct"/>
            <w:hideMark/>
          </w:tcPr>
          <w:p w:rsidR="006C3CCC" w:rsidRPr="00DF0F79" w:rsidRDefault="006C3CCC" w:rsidP="006C3CCC">
            <w:pPr>
              <w:spacing w:line="240" w:lineRule="atLeast"/>
              <w:jc w:val="center"/>
              <w:rPr>
                <w:color w:val="000000"/>
                <w:sz w:val="20"/>
                <w:szCs w:val="20"/>
              </w:rPr>
            </w:pPr>
            <w:r w:rsidRPr="00DF0F79">
              <w:rPr>
                <w:color w:val="000000"/>
                <w:sz w:val="20"/>
                <w:szCs w:val="20"/>
              </w:rPr>
              <w:t>2</w:t>
            </w:r>
          </w:p>
        </w:tc>
        <w:tc>
          <w:tcPr>
            <w:tcW w:w="668" w:type="pct"/>
            <w:hideMark/>
          </w:tcPr>
          <w:p w:rsidR="006C3CCC" w:rsidRPr="00DF0F79" w:rsidRDefault="006C3CCC" w:rsidP="006C3CCC">
            <w:pPr>
              <w:spacing w:line="240" w:lineRule="atLeast"/>
              <w:jc w:val="center"/>
              <w:rPr>
                <w:color w:val="000000"/>
                <w:sz w:val="20"/>
                <w:szCs w:val="20"/>
              </w:rPr>
            </w:pPr>
            <w:r w:rsidRPr="00DF0F79">
              <w:rPr>
                <w:color w:val="000000"/>
                <w:sz w:val="20"/>
                <w:szCs w:val="20"/>
              </w:rPr>
              <w:t>32</w:t>
            </w:r>
          </w:p>
        </w:tc>
      </w:tr>
      <w:tr w:rsidR="006C3CCC" w:rsidRPr="00DF0F79" w:rsidTr="006C3CCC">
        <w:trPr>
          <w:trHeight w:val="375"/>
        </w:trPr>
        <w:tc>
          <w:tcPr>
            <w:tcW w:w="3548" w:type="pct"/>
            <w:hideMark/>
          </w:tcPr>
          <w:p w:rsidR="006C3CCC" w:rsidRPr="00DF0F79" w:rsidRDefault="006C3CCC" w:rsidP="006C3CC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Sınıf Dışı Ders Çalışma Süresi(Ön çalışma, pekiştirme)</w:t>
            </w:r>
          </w:p>
        </w:tc>
        <w:tc>
          <w:tcPr>
            <w:tcW w:w="397" w:type="pct"/>
            <w:hideMark/>
          </w:tcPr>
          <w:p w:rsidR="006C3CCC" w:rsidRPr="00DF0F79" w:rsidRDefault="006C3CCC" w:rsidP="006C3CCC">
            <w:pPr>
              <w:spacing w:line="240" w:lineRule="atLeast"/>
              <w:jc w:val="center"/>
              <w:rPr>
                <w:color w:val="000000"/>
                <w:sz w:val="20"/>
                <w:szCs w:val="20"/>
              </w:rPr>
            </w:pPr>
            <w:r w:rsidRPr="00DF0F79">
              <w:rPr>
                <w:color w:val="000000"/>
                <w:sz w:val="20"/>
                <w:szCs w:val="20"/>
              </w:rPr>
              <w:t>16</w:t>
            </w:r>
          </w:p>
        </w:tc>
        <w:tc>
          <w:tcPr>
            <w:tcW w:w="387" w:type="pct"/>
            <w:hideMark/>
          </w:tcPr>
          <w:p w:rsidR="006C3CCC" w:rsidRPr="00DF0F79" w:rsidRDefault="006C3CCC" w:rsidP="006C3CCC">
            <w:pPr>
              <w:spacing w:line="240" w:lineRule="atLeast"/>
              <w:jc w:val="center"/>
              <w:rPr>
                <w:color w:val="000000"/>
                <w:sz w:val="20"/>
                <w:szCs w:val="20"/>
              </w:rPr>
            </w:pPr>
            <w:r w:rsidRPr="00DF0F79">
              <w:rPr>
                <w:color w:val="000000"/>
                <w:sz w:val="20"/>
                <w:szCs w:val="20"/>
              </w:rPr>
              <w:t>1</w:t>
            </w:r>
          </w:p>
        </w:tc>
        <w:tc>
          <w:tcPr>
            <w:tcW w:w="668" w:type="pct"/>
            <w:hideMark/>
          </w:tcPr>
          <w:p w:rsidR="006C3CCC" w:rsidRPr="00DF0F79" w:rsidRDefault="006C3CCC" w:rsidP="006C3CCC">
            <w:pPr>
              <w:spacing w:line="240" w:lineRule="atLeast"/>
              <w:jc w:val="center"/>
              <w:rPr>
                <w:color w:val="000000"/>
                <w:sz w:val="20"/>
                <w:szCs w:val="20"/>
              </w:rPr>
            </w:pPr>
            <w:r w:rsidRPr="00DF0F79">
              <w:rPr>
                <w:color w:val="000000"/>
                <w:sz w:val="20"/>
                <w:szCs w:val="20"/>
              </w:rPr>
              <w:t>16</w:t>
            </w:r>
          </w:p>
        </w:tc>
      </w:tr>
      <w:tr w:rsidR="006C3CCC" w:rsidRPr="00DF0F79" w:rsidTr="006C3CCC">
        <w:trPr>
          <w:trHeight w:val="375"/>
        </w:trPr>
        <w:tc>
          <w:tcPr>
            <w:tcW w:w="3548" w:type="pct"/>
            <w:hideMark/>
          </w:tcPr>
          <w:p w:rsidR="006C3CCC" w:rsidRPr="00DF0F79" w:rsidRDefault="006C3CCC" w:rsidP="006C3CC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Ara Sınav</w:t>
            </w:r>
          </w:p>
        </w:tc>
        <w:tc>
          <w:tcPr>
            <w:tcW w:w="397" w:type="pct"/>
            <w:hideMark/>
          </w:tcPr>
          <w:p w:rsidR="006C3CCC" w:rsidRPr="00DF0F79" w:rsidRDefault="006C3CCC" w:rsidP="006C3CCC">
            <w:pPr>
              <w:spacing w:line="240" w:lineRule="atLeast"/>
              <w:jc w:val="center"/>
              <w:rPr>
                <w:color w:val="000000"/>
                <w:sz w:val="20"/>
                <w:szCs w:val="20"/>
              </w:rPr>
            </w:pPr>
            <w:r w:rsidRPr="00DF0F79">
              <w:rPr>
                <w:color w:val="000000"/>
                <w:sz w:val="20"/>
                <w:szCs w:val="20"/>
              </w:rPr>
              <w:t>1</w:t>
            </w:r>
          </w:p>
        </w:tc>
        <w:tc>
          <w:tcPr>
            <w:tcW w:w="387" w:type="pct"/>
            <w:hideMark/>
          </w:tcPr>
          <w:p w:rsidR="006C3CCC" w:rsidRPr="00DF0F79" w:rsidRDefault="006C3CCC" w:rsidP="006C3CCC">
            <w:pPr>
              <w:spacing w:line="240" w:lineRule="atLeast"/>
              <w:jc w:val="center"/>
              <w:rPr>
                <w:color w:val="000000"/>
                <w:sz w:val="20"/>
                <w:szCs w:val="20"/>
              </w:rPr>
            </w:pPr>
            <w:r w:rsidRPr="00DF0F79">
              <w:rPr>
                <w:color w:val="000000"/>
                <w:sz w:val="20"/>
                <w:szCs w:val="20"/>
              </w:rPr>
              <w:t>2</w:t>
            </w:r>
          </w:p>
        </w:tc>
        <w:tc>
          <w:tcPr>
            <w:tcW w:w="668" w:type="pct"/>
            <w:hideMark/>
          </w:tcPr>
          <w:p w:rsidR="006C3CCC" w:rsidRPr="00DF0F79" w:rsidRDefault="006C3CCC" w:rsidP="006C3CCC">
            <w:pPr>
              <w:spacing w:line="240" w:lineRule="atLeast"/>
              <w:jc w:val="center"/>
              <w:rPr>
                <w:color w:val="000000"/>
                <w:sz w:val="20"/>
                <w:szCs w:val="20"/>
              </w:rPr>
            </w:pPr>
            <w:r w:rsidRPr="00DF0F79">
              <w:rPr>
                <w:color w:val="000000"/>
                <w:sz w:val="20"/>
                <w:szCs w:val="20"/>
              </w:rPr>
              <w:t>2</w:t>
            </w:r>
          </w:p>
        </w:tc>
      </w:tr>
      <w:tr w:rsidR="006C3CCC" w:rsidRPr="00DF0F79" w:rsidTr="006C3CCC">
        <w:trPr>
          <w:trHeight w:val="375"/>
        </w:trPr>
        <w:tc>
          <w:tcPr>
            <w:tcW w:w="3548" w:type="pct"/>
            <w:hideMark/>
          </w:tcPr>
          <w:p w:rsidR="006C3CCC" w:rsidRPr="00DF0F79" w:rsidRDefault="006C3CCC" w:rsidP="006C3CC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Kısa Sınav</w:t>
            </w:r>
          </w:p>
        </w:tc>
        <w:tc>
          <w:tcPr>
            <w:tcW w:w="397" w:type="pct"/>
            <w:hideMark/>
          </w:tcPr>
          <w:p w:rsidR="006C3CCC" w:rsidRPr="00DF0F79" w:rsidRDefault="006C3CCC" w:rsidP="006C3CCC">
            <w:pPr>
              <w:spacing w:line="240" w:lineRule="atLeast"/>
              <w:jc w:val="center"/>
              <w:rPr>
                <w:color w:val="000000"/>
                <w:sz w:val="20"/>
                <w:szCs w:val="20"/>
              </w:rPr>
            </w:pPr>
            <w:r w:rsidRPr="00DF0F79">
              <w:rPr>
                <w:color w:val="000000"/>
                <w:sz w:val="20"/>
                <w:szCs w:val="20"/>
              </w:rPr>
              <w:t>2</w:t>
            </w:r>
          </w:p>
        </w:tc>
        <w:tc>
          <w:tcPr>
            <w:tcW w:w="387" w:type="pct"/>
            <w:hideMark/>
          </w:tcPr>
          <w:p w:rsidR="006C3CCC" w:rsidRPr="00DF0F79" w:rsidRDefault="006C3CCC" w:rsidP="006C3CCC">
            <w:pPr>
              <w:spacing w:line="240" w:lineRule="atLeast"/>
              <w:jc w:val="center"/>
              <w:rPr>
                <w:color w:val="000000"/>
                <w:sz w:val="20"/>
                <w:szCs w:val="20"/>
              </w:rPr>
            </w:pPr>
            <w:r w:rsidRPr="00DF0F79">
              <w:rPr>
                <w:color w:val="000000"/>
                <w:sz w:val="20"/>
                <w:szCs w:val="20"/>
              </w:rPr>
              <w:t>1</w:t>
            </w:r>
          </w:p>
        </w:tc>
        <w:tc>
          <w:tcPr>
            <w:tcW w:w="668" w:type="pct"/>
            <w:hideMark/>
          </w:tcPr>
          <w:p w:rsidR="006C3CCC" w:rsidRPr="00DF0F79" w:rsidRDefault="006C3CCC" w:rsidP="006C3CCC">
            <w:pPr>
              <w:spacing w:line="240" w:lineRule="atLeast"/>
              <w:jc w:val="center"/>
              <w:rPr>
                <w:color w:val="000000"/>
                <w:sz w:val="20"/>
                <w:szCs w:val="20"/>
              </w:rPr>
            </w:pPr>
            <w:r w:rsidRPr="00DF0F79">
              <w:rPr>
                <w:color w:val="000000"/>
                <w:sz w:val="20"/>
                <w:szCs w:val="20"/>
              </w:rPr>
              <w:t>2</w:t>
            </w:r>
          </w:p>
        </w:tc>
      </w:tr>
      <w:tr w:rsidR="006C3CCC" w:rsidRPr="00DF0F79" w:rsidTr="006C3CCC">
        <w:trPr>
          <w:trHeight w:val="375"/>
        </w:trPr>
        <w:tc>
          <w:tcPr>
            <w:tcW w:w="3548" w:type="pct"/>
            <w:hideMark/>
          </w:tcPr>
          <w:p w:rsidR="006C3CCC" w:rsidRPr="00DF0F79" w:rsidRDefault="006C3CCC" w:rsidP="006C3CC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Ödev</w:t>
            </w:r>
          </w:p>
        </w:tc>
        <w:tc>
          <w:tcPr>
            <w:tcW w:w="397" w:type="pct"/>
            <w:hideMark/>
          </w:tcPr>
          <w:p w:rsidR="006C3CCC" w:rsidRPr="00DF0F79" w:rsidRDefault="006C3CCC" w:rsidP="006C3CCC">
            <w:pPr>
              <w:spacing w:line="240" w:lineRule="atLeast"/>
              <w:jc w:val="center"/>
              <w:rPr>
                <w:color w:val="000000"/>
                <w:sz w:val="20"/>
                <w:szCs w:val="20"/>
              </w:rPr>
            </w:pPr>
            <w:r w:rsidRPr="00DF0F79">
              <w:rPr>
                <w:color w:val="000000"/>
                <w:sz w:val="20"/>
                <w:szCs w:val="20"/>
              </w:rPr>
              <w:t>1</w:t>
            </w:r>
          </w:p>
        </w:tc>
        <w:tc>
          <w:tcPr>
            <w:tcW w:w="387" w:type="pct"/>
            <w:hideMark/>
          </w:tcPr>
          <w:p w:rsidR="006C3CCC" w:rsidRPr="00DF0F79" w:rsidRDefault="006C3CCC" w:rsidP="006C3CCC">
            <w:pPr>
              <w:spacing w:line="240" w:lineRule="atLeast"/>
              <w:jc w:val="center"/>
              <w:rPr>
                <w:color w:val="000000"/>
                <w:sz w:val="20"/>
                <w:szCs w:val="20"/>
              </w:rPr>
            </w:pPr>
            <w:r w:rsidRPr="00DF0F79">
              <w:rPr>
                <w:color w:val="000000"/>
                <w:sz w:val="20"/>
                <w:szCs w:val="20"/>
              </w:rPr>
              <w:t>1</w:t>
            </w:r>
          </w:p>
        </w:tc>
        <w:tc>
          <w:tcPr>
            <w:tcW w:w="668" w:type="pct"/>
            <w:hideMark/>
          </w:tcPr>
          <w:p w:rsidR="006C3CCC" w:rsidRPr="00DF0F79" w:rsidRDefault="006C3CCC" w:rsidP="006C3CCC">
            <w:pPr>
              <w:spacing w:line="240" w:lineRule="atLeast"/>
              <w:jc w:val="center"/>
              <w:rPr>
                <w:color w:val="000000"/>
                <w:sz w:val="20"/>
                <w:szCs w:val="20"/>
              </w:rPr>
            </w:pPr>
            <w:r w:rsidRPr="00DF0F79">
              <w:rPr>
                <w:color w:val="000000"/>
                <w:sz w:val="20"/>
                <w:szCs w:val="20"/>
              </w:rPr>
              <w:t>1</w:t>
            </w:r>
          </w:p>
        </w:tc>
      </w:tr>
      <w:tr w:rsidR="006C3CCC" w:rsidRPr="00DF0F79" w:rsidTr="006C3CCC">
        <w:trPr>
          <w:trHeight w:val="375"/>
        </w:trPr>
        <w:tc>
          <w:tcPr>
            <w:tcW w:w="3548" w:type="pct"/>
            <w:hideMark/>
          </w:tcPr>
          <w:p w:rsidR="006C3CCC" w:rsidRPr="00DF0F79" w:rsidRDefault="006C3CCC" w:rsidP="006C3CC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Final</w:t>
            </w:r>
          </w:p>
        </w:tc>
        <w:tc>
          <w:tcPr>
            <w:tcW w:w="397" w:type="pct"/>
            <w:hideMark/>
          </w:tcPr>
          <w:p w:rsidR="006C3CCC" w:rsidRPr="00DF0F79" w:rsidRDefault="006C3CCC" w:rsidP="006C3CCC">
            <w:pPr>
              <w:spacing w:line="240" w:lineRule="atLeast"/>
              <w:jc w:val="center"/>
              <w:rPr>
                <w:color w:val="000000"/>
                <w:sz w:val="20"/>
                <w:szCs w:val="20"/>
              </w:rPr>
            </w:pPr>
            <w:r w:rsidRPr="00DF0F79">
              <w:rPr>
                <w:color w:val="000000"/>
                <w:sz w:val="20"/>
                <w:szCs w:val="20"/>
              </w:rPr>
              <w:t>1</w:t>
            </w:r>
          </w:p>
        </w:tc>
        <w:tc>
          <w:tcPr>
            <w:tcW w:w="387" w:type="pct"/>
            <w:hideMark/>
          </w:tcPr>
          <w:p w:rsidR="006C3CCC" w:rsidRPr="00DF0F79" w:rsidRDefault="006C3CCC" w:rsidP="006C3CCC">
            <w:pPr>
              <w:spacing w:line="240" w:lineRule="atLeast"/>
              <w:jc w:val="center"/>
              <w:rPr>
                <w:color w:val="000000"/>
                <w:sz w:val="20"/>
                <w:szCs w:val="20"/>
              </w:rPr>
            </w:pPr>
            <w:r w:rsidRPr="00DF0F79">
              <w:rPr>
                <w:color w:val="000000"/>
                <w:sz w:val="20"/>
                <w:szCs w:val="20"/>
              </w:rPr>
              <w:t>4</w:t>
            </w:r>
          </w:p>
        </w:tc>
        <w:tc>
          <w:tcPr>
            <w:tcW w:w="668" w:type="pct"/>
            <w:hideMark/>
          </w:tcPr>
          <w:p w:rsidR="006C3CCC" w:rsidRPr="00DF0F79" w:rsidRDefault="006C3CCC" w:rsidP="006C3CCC">
            <w:pPr>
              <w:spacing w:line="240" w:lineRule="atLeast"/>
              <w:jc w:val="center"/>
              <w:rPr>
                <w:color w:val="000000"/>
                <w:sz w:val="20"/>
                <w:szCs w:val="20"/>
              </w:rPr>
            </w:pPr>
            <w:r w:rsidRPr="00DF0F79">
              <w:rPr>
                <w:color w:val="000000"/>
                <w:sz w:val="20"/>
                <w:szCs w:val="20"/>
              </w:rPr>
              <w:t>4</w:t>
            </w:r>
          </w:p>
        </w:tc>
      </w:tr>
      <w:tr w:rsidR="006C3CCC" w:rsidRPr="00DF0F79" w:rsidTr="006C3CCC">
        <w:trPr>
          <w:trHeight w:val="375"/>
        </w:trPr>
        <w:tc>
          <w:tcPr>
            <w:tcW w:w="3548" w:type="pct"/>
            <w:hideMark/>
          </w:tcPr>
          <w:p w:rsidR="006C3CCC" w:rsidRPr="00DF0F79" w:rsidRDefault="006C3CCC" w:rsidP="006C3CC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Toplam İş Yükü</w:t>
            </w:r>
          </w:p>
        </w:tc>
        <w:tc>
          <w:tcPr>
            <w:tcW w:w="397" w:type="pct"/>
            <w:hideMark/>
          </w:tcPr>
          <w:p w:rsidR="006C3CCC" w:rsidRPr="00DF0F79" w:rsidRDefault="006C3CCC" w:rsidP="006C3CCC">
            <w:pPr>
              <w:spacing w:line="240" w:lineRule="atLeast"/>
              <w:rPr>
                <w:color w:val="000000"/>
                <w:sz w:val="20"/>
                <w:szCs w:val="20"/>
              </w:rPr>
            </w:pPr>
          </w:p>
        </w:tc>
        <w:tc>
          <w:tcPr>
            <w:tcW w:w="387" w:type="pct"/>
            <w:hideMark/>
          </w:tcPr>
          <w:p w:rsidR="006C3CCC" w:rsidRPr="00DF0F79" w:rsidRDefault="006C3CCC" w:rsidP="006C3CCC">
            <w:pPr>
              <w:spacing w:line="240" w:lineRule="atLeast"/>
              <w:rPr>
                <w:color w:val="000000"/>
                <w:sz w:val="20"/>
                <w:szCs w:val="20"/>
              </w:rPr>
            </w:pPr>
          </w:p>
        </w:tc>
        <w:tc>
          <w:tcPr>
            <w:tcW w:w="668" w:type="pct"/>
            <w:hideMark/>
          </w:tcPr>
          <w:p w:rsidR="006C3CCC" w:rsidRPr="00DF0F79" w:rsidRDefault="006C3CCC" w:rsidP="006C3CCC">
            <w:pPr>
              <w:spacing w:line="240" w:lineRule="atLeast"/>
              <w:jc w:val="center"/>
              <w:rPr>
                <w:color w:val="000000"/>
                <w:sz w:val="20"/>
                <w:szCs w:val="20"/>
              </w:rPr>
            </w:pPr>
            <w:r w:rsidRPr="00DF0F79">
              <w:rPr>
                <w:color w:val="000000"/>
                <w:sz w:val="20"/>
                <w:szCs w:val="20"/>
              </w:rPr>
              <w:t>57</w:t>
            </w:r>
          </w:p>
        </w:tc>
      </w:tr>
      <w:tr w:rsidR="006C3CCC" w:rsidRPr="00DF0F79" w:rsidTr="006C3CCC">
        <w:trPr>
          <w:trHeight w:val="375"/>
        </w:trPr>
        <w:tc>
          <w:tcPr>
            <w:tcW w:w="3548" w:type="pct"/>
            <w:hideMark/>
          </w:tcPr>
          <w:p w:rsidR="006C3CCC" w:rsidRPr="00DF0F79" w:rsidRDefault="006C3CCC" w:rsidP="006C3CC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Toplam İş Yükü / 25 (s)</w:t>
            </w:r>
          </w:p>
        </w:tc>
        <w:tc>
          <w:tcPr>
            <w:tcW w:w="397" w:type="pct"/>
            <w:hideMark/>
          </w:tcPr>
          <w:p w:rsidR="006C3CCC" w:rsidRPr="00DF0F79" w:rsidRDefault="006C3CCC" w:rsidP="006C3CCC">
            <w:pPr>
              <w:spacing w:line="240" w:lineRule="atLeast"/>
              <w:rPr>
                <w:color w:val="000000"/>
                <w:sz w:val="20"/>
                <w:szCs w:val="20"/>
              </w:rPr>
            </w:pPr>
          </w:p>
        </w:tc>
        <w:tc>
          <w:tcPr>
            <w:tcW w:w="387" w:type="pct"/>
            <w:hideMark/>
          </w:tcPr>
          <w:p w:rsidR="006C3CCC" w:rsidRPr="00DF0F79" w:rsidRDefault="006C3CCC" w:rsidP="006C3CCC">
            <w:pPr>
              <w:spacing w:line="240" w:lineRule="atLeast"/>
              <w:rPr>
                <w:color w:val="000000"/>
                <w:sz w:val="20"/>
                <w:szCs w:val="20"/>
              </w:rPr>
            </w:pPr>
          </w:p>
        </w:tc>
        <w:tc>
          <w:tcPr>
            <w:tcW w:w="668" w:type="pct"/>
            <w:hideMark/>
          </w:tcPr>
          <w:p w:rsidR="006C3CCC" w:rsidRPr="00DF0F79" w:rsidRDefault="006C3CCC" w:rsidP="006C3CCC">
            <w:pPr>
              <w:spacing w:line="240" w:lineRule="atLeast"/>
              <w:jc w:val="center"/>
              <w:rPr>
                <w:color w:val="000000"/>
                <w:sz w:val="20"/>
                <w:szCs w:val="20"/>
              </w:rPr>
            </w:pPr>
            <w:r w:rsidRPr="00DF0F79">
              <w:rPr>
                <w:color w:val="000000"/>
                <w:sz w:val="20"/>
                <w:szCs w:val="20"/>
              </w:rPr>
              <w:t>2.28</w:t>
            </w:r>
          </w:p>
        </w:tc>
      </w:tr>
      <w:tr w:rsidR="006C3CCC" w:rsidRPr="00DF0F79" w:rsidTr="006C3CCC">
        <w:trPr>
          <w:trHeight w:val="375"/>
        </w:trPr>
        <w:tc>
          <w:tcPr>
            <w:tcW w:w="3548" w:type="pct"/>
            <w:hideMark/>
          </w:tcPr>
          <w:p w:rsidR="006C3CCC" w:rsidRPr="00DF0F79" w:rsidRDefault="006C3CCC" w:rsidP="006C3CC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AKTS Kredisi</w:t>
            </w:r>
          </w:p>
        </w:tc>
        <w:tc>
          <w:tcPr>
            <w:tcW w:w="397" w:type="pct"/>
            <w:hideMark/>
          </w:tcPr>
          <w:p w:rsidR="006C3CCC" w:rsidRPr="00DF0F79" w:rsidRDefault="006C3CCC" w:rsidP="006C3CCC">
            <w:pPr>
              <w:spacing w:line="240" w:lineRule="atLeast"/>
              <w:rPr>
                <w:color w:val="000000"/>
                <w:sz w:val="20"/>
                <w:szCs w:val="20"/>
              </w:rPr>
            </w:pPr>
          </w:p>
        </w:tc>
        <w:tc>
          <w:tcPr>
            <w:tcW w:w="387" w:type="pct"/>
            <w:hideMark/>
          </w:tcPr>
          <w:p w:rsidR="006C3CCC" w:rsidRPr="00DF0F79" w:rsidRDefault="006C3CCC" w:rsidP="006C3CCC">
            <w:pPr>
              <w:spacing w:line="240" w:lineRule="atLeast"/>
              <w:rPr>
                <w:color w:val="000000"/>
                <w:sz w:val="20"/>
                <w:szCs w:val="20"/>
              </w:rPr>
            </w:pPr>
          </w:p>
        </w:tc>
        <w:tc>
          <w:tcPr>
            <w:tcW w:w="668" w:type="pct"/>
            <w:hideMark/>
          </w:tcPr>
          <w:p w:rsidR="006C3CCC" w:rsidRPr="00DF0F79" w:rsidRDefault="006C3CCC" w:rsidP="006C3CCC">
            <w:pPr>
              <w:spacing w:line="240" w:lineRule="atLeast"/>
              <w:jc w:val="center"/>
              <w:rPr>
                <w:color w:val="000000"/>
                <w:sz w:val="20"/>
                <w:szCs w:val="20"/>
              </w:rPr>
            </w:pPr>
            <w:r w:rsidRPr="00DF0F79">
              <w:rPr>
                <w:color w:val="000000"/>
                <w:sz w:val="20"/>
                <w:szCs w:val="20"/>
              </w:rPr>
              <w:t>2</w:t>
            </w:r>
          </w:p>
        </w:tc>
      </w:tr>
    </w:tbl>
    <w:p w:rsidR="00121F01" w:rsidRPr="00DF0F79" w:rsidRDefault="00121F01">
      <w:pPr>
        <w:rPr>
          <w:sz w:val="20"/>
          <w:szCs w:val="20"/>
        </w:rPr>
      </w:pPr>
    </w:p>
    <w:p w:rsidR="00121F01" w:rsidRPr="00DF0F79" w:rsidRDefault="00121F01">
      <w:pPr>
        <w:rPr>
          <w:sz w:val="20"/>
          <w:szCs w:val="20"/>
        </w:rPr>
      </w:pPr>
    </w:p>
    <w:p w:rsidR="00121F01" w:rsidRPr="00DF0F79" w:rsidRDefault="00121F01">
      <w:pPr>
        <w:rPr>
          <w:sz w:val="20"/>
          <w:szCs w:val="20"/>
        </w:rPr>
      </w:pPr>
    </w:p>
    <w:p w:rsidR="00121F01" w:rsidRPr="00DF0F79" w:rsidRDefault="00121F01">
      <w:pPr>
        <w:rPr>
          <w:sz w:val="20"/>
          <w:szCs w:val="20"/>
        </w:rPr>
      </w:pPr>
    </w:p>
    <w:p w:rsidR="00121F01" w:rsidRPr="00DF0F79" w:rsidRDefault="00121F01">
      <w:pPr>
        <w:rPr>
          <w:sz w:val="20"/>
          <w:szCs w:val="20"/>
        </w:rPr>
      </w:pPr>
    </w:p>
    <w:p w:rsidR="00121F01" w:rsidRPr="00DF0F79" w:rsidRDefault="00121F01">
      <w:pPr>
        <w:rPr>
          <w:sz w:val="20"/>
          <w:szCs w:val="20"/>
        </w:rPr>
      </w:pPr>
    </w:p>
    <w:p w:rsidR="00121F01" w:rsidRPr="00DF0F79" w:rsidRDefault="00121F01">
      <w:pPr>
        <w:rPr>
          <w:sz w:val="20"/>
          <w:szCs w:val="20"/>
        </w:rPr>
      </w:pPr>
    </w:p>
    <w:p w:rsidR="00121F01" w:rsidRPr="00DF0F79" w:rsidRDefault="00121F01">
      <w:pPr>
        <w:rPr>
          <w:sz w:val="20"/>
          <w:szCs w:val="20"/>
        </w:rPr>
      </w:pPr>
    </w:p>
    <w:p w:rsidR="00121F01" w:rsidRPr="00DF0F79" w:rsidRDefault="00121F01">
      <w:pPr>
        <w:rPr>
          <w:sz w:val="20"/>
          <w:szCs w:val="20"/>
        </w:rPr>
      </w:pPr>
    </w:p>
    <w:p w:rsidR="00121F01" w:rsidRPr="00DF0F79" w:rsidRDefault="00121F01">
      <w:pPr>
        <w:rPr>
          <w:sz w:val="20"/>
          <w:szCs w:val="20"/>
        </w:rPr>
      </w:pPr>
    </w:p>
    <w:p w:rsidR="00121F01" w:rsidRPr="00DF0F79" w:rsidRDefault="00121F01">
      <w:pPr>
        <w:rPr>
          <w:sz w:val="20"/>
          <w:szCs w:val="20"/>
        </w:rPr>
      </w:pPr>
    </w:p>
    <w:p w:rsidR="00121F01" w:rsidRPr="00DF0F79" w:rsidRDefault="00121F01">
      <w:pPr>
        <w:rPr>
          <w:sz w:val="20"/>
          <w:szCs w:val="20"/>
        </w:rPr>
      </w:pPr>
    </w:p>
    <w:p w:rsidR="00121F01" w:rsidRPr="00DF0F79" w:rsidRDefault="00121F01">
      <w:pPr>
        <w:rPr>
          <w:sz w:val="20"/>
          <w:szCs w:val="20"/>
        </w:rPr>
      </w:pPr>
    </w:p>
    <w:p w:rsidR="00121F01" w:rsidRPr="00DF0F79" w:rsidRDefault="00121F01">
      <w:pPr>
        <w:rPr>
          <w:sz w:val="20"/>
          <w:szCs w:val="20"/>
        </w:rPr>
      </w:pPr>
    </w:p>
    <w:p w:rsidR="00121F01" w:rsidRPr="00DF0F79" w:rsidRDefault="00121F01">
      <w:pPr>
        <w:rPr>
          <w:sz w:val="20"/>
          <w:szCs w:val="20"/>
        </w:rPr>
      </w:pPr>
    </w:p>
    <w:p w:rsidR="00372F65" w:rsidRPr="00DF0F79" w:rsidRDefault="00372F65">
      <w:pPr>
        <w:rPr>
          <w:sz w:val="20"/>
          <w:szCs w:val="20"/>
        </w:rPr>
      </w:pPr>
    </w:p>
    <w:p w:rsidR="00372F65" w:rsidRPr="00DF0F79" w:rsidRDefault="00372F65">
      <w:pPr>
        <w:rPr>
          <w:sz w:val="20"/>
          <w:szCs w:val="20"/>
        </w:rPr>
      </w:pPr>
    </w:p>
    <w:p w:rsidR="00372F65" w:rsidRPr="00DF0F79" w:rsidRDefault="00372F65">
      <w:pPr>
        <w:rPr>
          <w:sz w:val="20"/>
          <w:szCs w:val="20"/>
        </w:rPr>
      </w:pPr>
    </w:p>
    <w:p w:rsidR="00372F65" w:rsidRPr="00DF0F79" w:rsidRDefault="00372F65">
      <w:pPr>
        <w:rPr>
          <w:sz w:val="20"/>
          <w:szCs w:val="20"/>
        </w:rPr>
      </w:pPr>
    </w:p>
    <w:tbl>
      <w:tblPr>
        <w:tblStyle w:val="TabloKlavuzu"/>
        <w:tblW w:w="4800" w:type="pct"/>
        <w:tblLook w:val="04A0" w:firstRow="1" w:lastRow="0" w:firstColumn="1" w:lastColumn="0" w:noHBand="0" w:noVBand="1"/>
      </w:tblPr>
      <w:tblGrid>
        <w:gridCol w:w="3832"/>
        <w:gridCol w:w="1147"/>
        <w:gridCol w:w="960"/>
        <w:gridCol w:w="1281"/>
        <w:gridCol w:w="854"/>
        <w:gridCol w:w="842"/>
      </w:tblGrid>
      <w:tr w:rsidR="00A20E25" w:rsidRPr="00DF0F79" w:rsidTr="00A20E25">
        <w:trPr>
          <w:trHeight w:val="525"/>
        </w:trPr>
        <w:tc>
          <w:tcPr>
            <w:tcW w:w="0" w:type="auto"/>
            <w:gridSpan w:val="6"/>
            <w:hideMark/>
          </w:tcPr>
          <w:p w:rsidR="00A20E25" w:rsidRPr="00DF0F79" w:rsidRDefault="00A20E25" w:rsidP="00A20E25">
            <w:pPr>
              <w:jc w:val="center"/>
              <w:rPr>
                <w:rFonts w:eastAsia="Times New Roman" w:cs="Times New Roman"/>
                <w:b/>
                <w:bCs/>
                <w:color w:val="000000" w:themeColor="text1"/>
                <w:sz w:val="20"/>
                <w:szCs w:val="20"/>
                <w:lang w:eastAsia="tr-TR"/>
              </w:rPr>
            </w:pPr>
            <w:r w:rsidRPr="00DF0F79">
              <w:rPr>
                <w:rFonts w:eastAsia="Times New Roman" w:cs="Times New Roman"/>
                <w:b/>
                <w:bCs/>
                <w:color w:val="000000" w:themeColor="text1"/>
                <w:sz w:val="20"/>
                <w:szCs w:val="20"/>
                <w:lang w:eastAsia="tr-TR"/>
              </w:rPr>
              <w:t>DERS BİLGİLERİ</w:t>
            </w:r>
          </w:p>
        </w:tc>
      </w:tr>
      <w:tr w:rsidR="00A20E25" w:rsidRPr="00DF0F79" w:rsidTr="00A20E25">
        <w:trPr>
          <w:trHeight w:val="450"/>
        </w:trPr>
        <w:tc>
          <w:tcPr>
            <w:tcW w:w="0" w:type="auto"/>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w:t>
            </w:r>
          </w:p>
        </w:tc>
        <w:tc>
          <w:tcPr>
            <w:tcW w:w="0" w:type="auto"/>
            <w:hideMark/>
          </w:tcPr>
          <w:p w:rsidR="00A20E25" w:rsidRPr="00DF0F79" w:rsidRDefault="00A20E25" w:rsidP="00A20E25">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i/>
                <w:iCs/>
                <w:color w:val="000000" w:themeColor="text1"/>
                <w:sz w:val="20"/>
                <w:szCs w:val="20"/>
                <w:lang w:eastAsia="tr-TR"/>
              </w:rPr>
              <w:t>Kodu</w:t>
            </w:r>
          </w:p>
        </w:tc>
        <w:tc>
          <w:tcPr>
            <w:tcW w:w="0" w:type="auto"/>
            <w:hideMark/>
          </w:tcPr>
          <w:p w:rsidR="00A20E25" w:rsidRPr="00DF0F79" w:rsidRDefault="00A20E25" w:rsidP="00A20E25">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i/>
                <w:iCs/>
                <w:color w:val="000000" w:themeColor="text1"/>
                <w:sz w:val="20"/>
                <w:szCs w:val="20"/>
                <w:lang w:eastAsia="tr-TR"/>
              </w:rPr>
              <w:t>Yarıyıl</w:t>
            </w:r>
          </w:p>
        </w:tc>
        <w:tc>
          <w:tcPr>
            <w:tcW w:w="0" w:type="auto"/>
            <w:hideMark/>
          </w:tcPr>
          <w:p w:rsidR="00A20E25" w:rsidRPr="00DF0F79" w:rsidRDefault="00A20E25" w:rsidP="00A20E25">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i/>
                <w:iCs/>
                <w:color w:val="000000" w:themeColor="text1"/>
                <w:sz w:val="20"/>
                <w:szCs w:val="20"/>
                <w:lang w:eastAsia="tr-TR"/>
              </w:rPr>
              <w:t>T+U Saat</w:t>
            </w:r>
          </w:p>
        </w:tc>
        <w:tc>
          <w:tcPr>
            <w:tcW w:w="0" w:type="auto"/>
            <w:hideMark/>
          </w:tcPr>
          <w:p w:rsidR="00A20E25" w:rsidRPr="00DF0F79" w:rsidRDefault="00A20E25" w:rsidP="00A20E25">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i/>
                <w:iCs/>
                <w:color w:val="000000" w:themeColor="text1"/>
                <w:sz w:val="20"/>
                <w:szCs w:val="20"/>
                <w:lang w:eastAsia="tr-TR"/>
              </w:rPr>
              <w:t>Kredi</w:t>
            </w:r>
          </w:p>
        </w:tc>
        <w:tc>
          <w:tcPr>
            <w:tcW w:w="0" w:type="auto"/>
            <w:hideMark/>
          </w:tcPr>
          <w:p w:rsidR="00A20E25" w:rsidRPr="00DF0F79" w:rsidRDefault="00A20E25" w:rsidP="00A20E25">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i/>
                <w:iCs/>
                <w:color w:val="000000" w:themeColor="text1"/>
                <w:sz w:val="20"/>
                <w:szCs w:val="20"/>
                <w:lang w:eastAsia="tr-TR"/>
              </w:rPr>
              <w:t>AKTS</w:t>
            </w:r>
          </w:p>
        </w:tc>
      </w:tr>
      <w:tr w:rsidR="00A20E25" w:rsidRPr="00DF0F79" w:rsidTr="00A20E25">
        <w:trPr>
          <w:trHeight w:val="375"/>
        </w:trPr>
        <w:tc>
          <w:tcPr>
            <w:tcW w:w="0" w:type="auto"/>
            <w:hideMark/>
          </w:tcPr>
          <w:p w:rsidR="00A20E25" w:rsidRPr="00DF0F79" w:rsidRDefault="00121F01"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Atatürk İlkeleri ve İnkilap Tarihi I</w:t>
            </w:r>
          </w:p>
        </w:tc>
        <w:tc>
          <w:tcPr>
            <w:tcW w:w="0" w:type="auto"/>
            <w:hideMark/>
          </w:tcPr>
          <w:p w:rsidR="00A20E25" w:rsidRPr="00DF0F79" w:rsidRDefault="00121F01" w:rsidP="00A20E25">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ATA101</w:t>
            </w:r>
          </w:p>
        </w:tc>
        <w:tc>
          <w:tcPr>
            <w:tcW w:w="0" w:type="auto"/>
            <w:hideMark/>
          </w:tcPr>
          <w:p w:rsidR="00A20E25" w:rsidRPr="00DF0F79" w:rsidRDefault="00A20E25" w:rsidP="00A20E25">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w:t>
            </w:r>
          </w:p>
        </w:tc>
        <w:tc>
          <w:tcPr>
            <w:tcW w:w="0" w:type="auto"/>
            <w:hideMark/>
          </w:tcPr>
          <w:p w:rsidR="00A20E25" w:rsidRPr="00DF0F79" w:rsidRDefault="00121F01" w:rsidP="00A20E25">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2</w:t>
            </w:r>
            <w:r w:rsidR="00A20E25" w:rsidRPr="00DF0F79">
              <w:rPr>
                <w:rFonts w:eastAsia="Times New Roman" w:cs="Times New Roman"/>
                <w:color w:val="000000" w:themeColor="text1"/>
                <w:sz w:val="20"/>
                <w:szCs w:val="20"/>
                <w:lang w:eastAsia="tr-TR"/>
              </w:rPr>
              <w:t xml:space="preserve"> + 0</w:t>
            </w:r>
          </w:p>
        </w:tc>
        <w:tc>
          <w:tcPr>
            <w:tcW w:w="0" w:type="auto"/>
            <w:hideMark/>
          </w:tcPr>
          <w:p w:rsidR="00A20E25" w:rsidRPr="00DF0F79" w:rsidRDefault="00121F01" w:rsidP="00A20E25">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2</w:t>
            </w:r>
          </w:p>
        </w:tc>
        <w:tc>
          <w:tcPr>
            <w:tcW w:w="0" w:type="auto"/>
            <w:hideMark/>
          </w:tcPr>
          <w:p w:rsidR="00A20E25" w:rsidRPr="00DF0F79" w:rsidRDefault="00121F01" w:rsidP="00A20E25">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2</w:t>
            </w:r>
          </w:p>
        </w:tc>
      </w:tr>
    </w:tbl>
    <w:p w:rsidR="00A20E25" w:rsidRPr="00DF0F79" w:rsidRDefault="00A20E25" w:rsidP="00A20E25">
      <w:pPr>
        <w:spacing w:after="0" w:line="240" w:lineRule="auto"/>
        <w:rPr>
          <w:rFonts w:eastAsia="Times New Roman" w:cs="Times New Roman"/>
          <w:sz w:val="20"/>
          <w:szCs w:val="20"/>
          <w:lang w:eastAsia="tr-TR"/>
        </w:rPr>
      </w:pPr>
    </w:p>
    <w:tbl>
      <w:tblPr>
        <w:tblStyle w:val="TabloKlavuzu"/>
        <w:tblW w:w="4800" w:type="pct"/>
        <w:tblLook w:val="04A0" w:firstRow="1" w:lastRow="0" w:firstColumn="1" w:lastColumn="0" w:noHBand="0" w:noVBand="1"/>
      </w:tblPr>
      <w:tblGrid>
        <w:gridCol w:w="2229"/>
        <w:gridCol w:w="6687"/>
      </w:tblGrid>
      <w:tr w:rsidR="00A20E25" w:rsidRPr="00DF0F79" w:rsidTr="00A20E25">
        <w:trPr>
          <w:trHeight w:val="450"/>
        </w:trPr>
        <w:tc>
          <w:tcPr>
            <w:tcW w:w="1250" w:type="pct"/>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Ön Koşul Dersleri</w:t>
            </w:r>
          </w:p>
        </w:tc>
        <w:tc>
          <w:tcPr>
            <w:tcW w:w="0" w:type="auto"/>
            <w:hideMark/>
          </w:tcPr>
          <w:p w:rsidR="00A20E25" w:rsidRPr="00DF0F79" w:rsidRDefault="00A20E25" w:rsidP="00A20E25">
            <w:pPr>
              <w:spacing w:line="240" w:lineRule="atLeast"/>
              <w:rPr>
                <w:rFonts w:eastAsia="Times New Roman" w:cs="Times New Roman"/>
                <w:color w:val="FF0000"/>
                <w:sz w:val="20"/>
                <w:szCs w:val="20"/>
                <w:lang w:eastAsia="tr-TR"/>
              </w:rPr>
            </w:pPr>
          </w:p>
        </w:tc>
      </w:tr>
      <w:tr w:rsidR="00A20E25" w:rsidRPr="00DF0F79" w:rsidTr="00A20E25">
        <w:trPr>
          <w:trHeight w:val="450"/>
        </w:trPr>
        <w:tc>
          <w:tcPr>
            <w:tcW w:w="1250" w:type="pct"/>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Önerilen Seçmeli Dersler</w:t>
            </w:r>
          </w:p>
        </w:tc>
        <w:tc>
          <w:tcPr>
            <w:tcW w:w="0" w:type="auto"/>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None</w:t>
            </w:r>
          </w:p>
        </w:tc>
      </w:tr>
    </w:tbl>
    <w:p w:rsidR="00A20E25" w:rsidRPr="00DF0F79" w:rsidRDefault="00A20E25" w:rsidP="00A20E25">
      <w:pPr>
        <w:spacing w:after="0" w:line="240" w:lineRule="auto"/>
        <w:rPr>
          <w:rFonts w:eastAsia="Times New Roman" w:cs="Times New Roman"/>
          <w:color w:val="000000" w:themeColor="text1"/>
          <w:sz w:val="20"/>
          <w:szCs w:val="20"/>
          <w:lang w:eastAsia="tr-TR"/>
        </w:rPr>
      </w:pPr>
    </w:p>
    <w:tbl>
      <w:tblPr>
        <w:tblStyle w:val="TabloKlavuzu"/>
        <w:tblW w:w="4800" w:type="pct"/>
        <w:tblLook w:val="04A0" w:firstRow="1" w:lastRow="0" w:firstColumn="1" w:lastColumn="0" w:noHBand="0" w:noVBand="1"/>
      </w:tblPr>
      <w:tblGrid>
        <w:gridCol w:w="2229"/>
        <w:gridCol w:w="6687"/>
      </w:tblGrid>
      <w:tr w:rsidR="00A20E25" w:rsidRPr="00DF0F79" w:rsidTr="00A20E25">
        <w:trPr>
          <w:trHeight w:val="450"/>
        </w:trPr>
        <w:tc>
          <w:tcPr>
            <w:tcW w:w="1250" w:type="pct"/>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Dili</w:t>
            </w:r>
          </w:p>
        </w:tc>
        <w:tc>
          <w:tcPr>
            <w:tcW w:w="0" w:type="auto"/>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Türkçe </w:t>
            </w:r>
            <w:r w:rsidRPr="00DF0F79">
              <w:rPr>
                <w:rFonts w:eastAsia="Times New Roman" w:cs="Times New Roman"/>
                <w:noProof/>
                <w:color w:val="000000" w:themeColor="text1"/>
                <w:sz w:val="20"/>
                <w:szCs w:val="20"/>
                <w:lang w:eastAsia="tr-TR"/>
              </w:rPr>
              <w:drawing>
                <wp:inline distT="0" distB="0" distL="0" distR="0" wp14:anchorId="0D877659" wp14:editId="20D3E410">
                  <wp:extent cx="276225" cy="190500"/>
                  <wp:effectExtent l="0" t="0" r="9525" b="0"/>
                  <wp:docPr id="2" name="Resim 2"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bs.sakarya.edu.tr/img/img_flags/t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A20E25" w:rsidRPr="00DF0F79" w:rsidTr="00A20E25">
        <w:trPr>
          <w:trHeight w:val="450"/>
        </w:trPr>
        <w:tc>
          <w:tcPr>
            <w:tcW w:w="0" w:type="auto"/>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Seviyesi</w:t>
            </w:r>
          </w:p>
        </w:tc>
        <w:tc>
          <w:tcPr>
            <w:tcW w:w="0" w:type="auto"/>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Lisans</w:t>
            </w:r>
          </w:p>
        </w:tc>
      </w:tr>
      <w:tr w:rsidR="00A20E25" w:rsidRPr="00DF0F79" w:rsidTr="00A20E25">
        <w:trPr>
          <w:trHeight w:val="450"/>
        </w:trPr>
        <w:tc>
          <w:tcPr>
            <w:tcW w:w="0" w:type="auto"/>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Türü</w:t>
            </w:r>
          </w:p>
        </w:tc>
        <w:tc>
          <w:tcPr>
            <w:tcW w:w="0" w:type="auto"/>
            <w:hideMark/>
          </w:tcPr>
          <w:p w:rsidR="00A20E25" w:rsidRPr="00DF0F79" w:rsidRDefault="00A20E25" w:rsidP="00121F01">
            <w:pPr>
              <w:spacing w:line="240" w:lineRule="atLeast"/>
              <w:rPr>
                <w:rFonts w:eastAsia="Times New Roman" w:cs="Times New Roman"/>
                <w:color w:val="444444"/>
                <w:sz w:val="20"/>
                <w:szCs w:val="20"/>
                <w:lang w:eastAsia="tr-TR"/>
              </w:rPr>
            </w:pPr>
            <w:r w:rsidRPr="00DF0F79">
              <w:rPr>
                <w:rFonts w:eastAsia="Times New Roman" w:cs="Times New Roman"/>
                <w:color w:val="FF0000"/>
                <w:sz w:val="20"/>
                <w:szCs w:val="20"/>
                <w:lang w:eastAsia="tr-TR"/>
              </w:rPr>
              <w:t xml:space="preserve">Zorunlu </w:t>
            </w:r>
          </w:p>
        </w:tc>
      </w:tr>
      <w:tr w:rsidR="00A20E25" w:rsidRPr="00DF0F79" w:rsidTr="00A20E25">
        <w:trPr>
          <w:trHeight w:val="450"/>
        </w:trPr>
        <w:tc>
          <w:tcPr>
            <w:tcW w:w="0" w:type="auto"/>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Koordinatörü</w:t>
            </w:r>
          </w:p>
        </w:tc>
        <w:tc>
          <w:tcPr>
            <w:tcW w:w="0" w:type="auto"/>
          </w:tcPr>
          <w:p w:rsidR="00A20E25" w:rsidRPr="00DF0F79" w:rsidRDefault="00A20E25" w:rsidP="00A20E25">
            <w:pPr>
              <w:spacing w:line="240" w:lineRule="atLeast"/>
              <w:rPr>
                <w:rFonts w:eastAsia="Times New Roman" w:cs="Times New Roman"/>
                <w:color w:val="FF0000"/>
                <w:sz w:val="20"/>
                <w:szCs w:val="20"/>
                <w:lang w:eastAsia="tr-TR"/>
              </w:rPr>
            </w:pPr>
          </w:p>
        </w:tc>
      </w:tr>
      <w:tr w:rsidR="00A20E25" w:rsidRPr="00DF0F79" w:rsidTr="00A20E25">
        <w:trPr>
          <w:trHeight w:val="450"/>
        </w:trPr>
        <w:tc>
          <w:tcPr>
            <w:tcW w:w="0" w:type="auto"/>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 Verenler</w:t>
            </w:r>
          </w:p>
        </w:tc>
        <w:tc>
          <w:tcPr>
            <w:tcW w:w="0" w:type="auto"/>
          </w:tcPr>
          <w:p w:rsidR="00A20E25" w:rsidRPr="00DF0F79" w:rsidRDefault="00A20E25" w:rsidP="00A20E25">
            <w:pPr>
              <w:spacing w:line="240" w:lineRule="atLeast"/>
              <w:rPr>
                <w:rFonts w:eastAsia="Times New Roman" w:cs="Times New Roman"/>
                <w:color w:val="FF0000"/>
                <w:sz w:val="20"/>
                <w:szCs w:val="20"/>
                <w:lang w:eastAsia="tr-TR"/>
              </w:rPr>
            </w:pPr>
          </w:p>
        </w:tc>
      </w:tr>
      <w:tr w:rsidR="00A20E25" w:rsidRPr="00DF0F79" w:rsidTr="00A20E25">
        <w:trPr>
          <w:trHeight w:val="450"/>
        </w:trPr>
        <w:tc>
          <w:tcPr>
            <w:tcW w:w="0" w:type="auto"/>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Yardımcıları</w:t>
            </w:r>
          </w:p>
        </w:tc>
        <w:tc>
          <w:tcPr>
            <w:tcW w:w="0" w:type="auto"/>
            <w:hideMark/>
          </w:tcPr>
          <w:p w:rsidR="00A20E25" w:rsidRPr="00DF0F79" w:rsidRDefault="00A20E25" w:rsidP="00A20E25">
            <w:pPr>
              <w:spacing w:line="240" w:lineRule="atLeast"/>
              <w:rPr>
                <w:rFonts w:eastAsia="Times New Roman" w:cs="Times New Roman"/>
                <w:color w:val="444444"/>
                <w:sz w:val="20"/>
                <w:szCs w:val="20"/>
                <w:lang w:eastAsia="tr-TR"/>
              </w:rPr>
            </w:pPr>
          </w:p>
        </w:tc>
      </w:tr>
      <w:tr w:rsidR="00A20E25" w:rsidRPr="00DF0F79" w:rsidTr="00A20E25">
        <w:trPr>
          <w:trHeight w:val="450"/>
        </w:trPr>
        <w:tc>
          <w:tcPr>
            <w:tcW w:w="0" w:type="auto"/>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Amacı</w:t>
            </w:r>
          </w:p>
        </w:tc>
        <w:tc>
          <w:tcPr>
            <w:tcW w:w="0" w:type="auto"/>
            <w:vAlign w:val="center"/>
          </w:tcPr>
          <w:p w:rsidR="00A20E25" w:rsidRPr="00DF0F79" w:rsidRDefault="00A62215" w:rsidP="00A62215">
            <w:pPr>
              <w:spacing w:line="270" w:lineRule="atLeast"/>
              <w:rPr>
                <w:sz w:val="20"/>
                <w:szCs w:val="20"/>
              </w:rPr>
            </w:pPr>
            <w:r w:rsidRPr="00DF0F79">
              <w:rPr>
                <w:rFonts w:ascii="Calibri" w:hAnsi="Calibri"/>
                <w:sz w:val="20"/>
                <w:szCs w:val="20"/>
                <w:shd w:val="clear" w:color="auto" w:fill="FFFFFF"/>
              </w:rPr>
              <w:t>Atatürk´ün eserleri incelenmek suretiyle Cumhuriyetin temel nitelikleri, elde edilen kazanımları anlatılarak Atatürk ilkelerinin değerini kavratmaktır. Ayrıca Türk devriminin tamamlanması evresinde yaşanan siyasi gelişmeleri ve yeni devletin kuruluş sürecinin öğretilmesi amaçlanmaktadır. Buna ek olarak dersin bir diğer amacı da öğrencilere, Atatürk’ün siyasi ve sosyal alanlardaki devrimlerini öğretmektir.</w:t>
            </w:r>
          </w:p>
        </w:tc>
      </w:tr>
      <w:tr w:rsidR="00A20E25" w:rsidRPr="00DF0F79" w:rsidTr="00A20E25">
        <w:trPr>
          <w:trHeight w:val="450"/>
        </w:trPr>
        <w:tc>
          <w:tcPr>
            <w:tcW w:w="0" w:type="auto"/>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İçeriği</w:t>
            </w:r>
          </w:p>
        </w:tc>
        <w:tc>
          <w:tcPr>
            <w:tcW w:w="0" w:type="auto"/>
            <w:hideMark/>
          </w:tcPr>
          <w:p w:rsidR="00A20E25" w:rsidRPr="00DF0F79" w:rsidRDefault="00EB64A3" w:rsidP="00A20E25">
            <w:pPr>
              <w:jc w:val="both"/>
              <w:rPr>
                <w:rFonts w:cs="Times New Roman"/>
                <w:b/>
                <w:color w:val="000000" w:themeColor="text1"/>
                <w:sz w:val="20"/>
                <w:szCs w:val="20"/>
              </w:rPr>
            </w:pPr>
            <w:r w:rsidRPr="00DF0F79">
              <w:rPr>
                <w:rFonts w:cs="Times New Roman"/>
                <w:color w:val="000000" w:themeColor="text1"/>
                <w:sz w:val="20"/>
                <w:szCs w:val="20"/>
                <w:shd w:val="clear" w:color="auto" w:fill="FFFFFF"/>
              </w:rPr>
              <w:t>Modern Türkiye´nin doğuş ve gelişim süreci içindeki olaylar, fikirler ve ilkeler</w:t>
            </w:r>
          </w:p>
        </w:tc>
      </w:tr>
    </w:tbl>
    <w:p w:rsidR="00A20E25" w:rsidRPr="00DF0F79" w:rsidRDefault="00A20E25" w:rsidP="00A20E25">
      <w:pPr>
        <w:spacing w:after="0" w:line="240" w:lineRule="auto"/>
        <w:rPr>
          <w:rFonts w:eastAsia="Times New Roman" w:cs="Times New Roman"/>
          <w:sz w:val="20"/>
          <w:szCs w:val="20"/>
          <w:lang w:eastAsia="tr-TR"/>
        </w:rPr>
      </w:pPr>
    </w:p>
    <w:p w:rsidR="00A20E25" w:rsidRPr="00DF0F79" w:rsidRDefault="00A20E25" w:rsidP="00A20E25">
      <w:pPr>
        <w:spacing w:after="0" w:line="240" w:lineRule="auto"/>
        <w:rPr>
          <w:rFonts w:eastAsia="Times New Roman" w:cs="Times New Roman"/>
          <w:sz w:val="20"/>
          <w:szCs w:val="20"/>
          <w:lang w:eastAsia="tr-TR"/>
        </w:rPr>
      </w:pPr>
    </w:p>
    <w:p w:rsidR="00A20E25" w:rsidRPr="00DF0F79" w:rsidRDefault="00A20E25" w:rsidP="00A20E25">
      <w:pPr>
        <w:spacing w:after="0" w:line="240" w:lineRule="auto"/>
        <w:rPr>
          <w:rFonts w:eastAsia="Times New Roman" w:cs="Times New Roman"/>
          <w:sz w:val="20"/>
          <w:szCs w:val="20"/>
          <w:lang w:eastAsia="tr-TR"/>
        </w:rPr>
      </w:pPr>
    </w:p>
    <w:tbl>
      <w:tblPr>
        <w:tblStyle w:val="TabloKlavuzu"/>
        <w:tblW w:w="4800" w:type="pct"/>
        <w:tblLook w:val="04A0" w:firstRow="1" w:lastRow="0" w:firstColumn="1" w:lastColumn="0" w:noHBand="0" w:noVBand="1"/>
      </w:tblPr>
      <w:tblGrid>
        <w:gridCol w:w="6335"/>
        <w:gridCol w:w="1308"/>
        <w:gridCol w:w="1273"/>
      </w:tblGrid>
      <w:tr w:rsidR="00A20E25" w:rsidRPr="00DF0F79" w:rsidTr="00EA04C8">
        <w:tc>
          <w:tcPr>
            <w:tcW w:w="0" w:type="auto"/>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Öğrenme Çıktıları</w:t>
            </w:r>
          </w:p>
        </w:tc>
        <w:tc>
          <w:tcPr>
            <w:tcW w:w="0" w:type="auto"/>
            <w:hideMark/>
          </w:tcPr>
          <w:p w:rsidR="00A20E25" w:rsidRPr="00DF0F79" w:rsidRDefault="00A20E25" w:rsidP="00A20E25">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Öğretim Yöntemleri</w:t>
            </w:r>
          </w:p>
        </w:tc>
        <w:tc>
          <w:tcPr>
            <w:tcW w:w="714" w:type="pct"/>
            <w:hideMark/>
          </w:tcPr>
          <w:p w:rsidR="00A20E25" w:rsidRPr="00DF0F79" w:rsidRDefault="00A20E25" w:rsidP="00A20E25">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Ölçme Yöntemleri</w:t>
            </w:r>
          </w:p>
        </w:tc>
      </w:tr>
      <w:tr w:rsidR="00A20E25" w:rsidRPr="00DF0F79" w:rsidTr="00EA04C8">
        <w:trPr>
          <w:trHeight w:val="450"/>
        </w:trPr>
        <w:tc>
          <w:tcPr>
            <w:tcW w:w="0" w:type="auto"/>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 xml:space="preserve">1) </w:t>
            </w:r>
            <w:r w:rsidR="00EB64A3" w:rsidRPr="00DF0F79">
              <w:rPr>
                <w:rFonts w:eastAsia="Times New Roman" w:cs="Times New Roman"/>
                <w:color w:val="000000" w:themeColor="text1"/>
                <w:sz w:val="20"/>
                <w:szCs w:val="20"/>
                <w:lang w:eastAsia="tr-TR"/>
              </w:rPr>
              <w:t>Türk inkılâbının anlamını ve önemini öğrenirler.</w:t>
            </w:r>
          </w:p>
        </w:tc>
        <w:tc>
          <w:tcPr>
            <w:tcW w:w="0" w:type="auto"/>
            <w:hideMark/>
          </w:tcPr>
          <w:p w:rsidR="00A20E25" w:rsidRPr="00DF0F79" w:rsidRDefault="00A20E25" w:rsidP="00EA04C8">
            <w:pPr>
              <w:spacing w:line="240" w:lineRule="atLeast"/>
              <w:jc w:val="center"/>
              <w:rPr>
                <w:rFonts w:eastAsia="Times New Roman" w:cs="Times New Roman"/>
                <w:color w:val="000000" w:themeColor="text1"/>
                <w:sz w:val="20"/>
                <w:szCs w:val="20"/>
                <w:lang w:eastAsia="tr-TR"/>
              </w:rPr>
            </w:pPr>
            <w:proofErr w:type="gramStart"/>
            <w:r w:rsidRPr="00DF0F79">
              <w:rPr>
                <w:rFonts w:eastAsia="Times New Roman" w:cs="Times New Roman"/>
                <w:color w:val="000000" w:themeColor="text1"/>
                <w:sz w:val="20"/>
                <w:szCs w:val="20"/>
                <w:lang w:eastAsia="tr-TR"/>
              </w:rPr>
              <w:t>1,</w:t>
            </w:r>
            <w:r w:rsidR="00EA04C8" w:rsidRPr="00DF0F79">
              <w:rPr>
                <w:rFonts w:eastAsia="Times New Roman" w:cs="Times New Roman"/>
                <w:color w:val="000000" w:themeColor="text1"/>
                <w:sz w:val="20"/>
                <w:szCs w:val="20"/>
                <w:lang w:eastAsia="tr-TR"/>
              </w:rPr>
              <w:t>2,3</w:t>
            </w:r>
            <w:proofErr w:type="gramEnd"/>
          </w:p>
        </w:tc>
        <w:tc>
          <w:tcPr>
            <w:tcW w:w="714" w:type="pct"/>
            <w:hideMark/>
          </w:tcPr>
          <w:p w:rsidR="00A20E25" w:rsidRPr="00DF0F79" w:rsidRDefault="00A20E25" w:rsidP="00A20E25">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A</w:t>
            </w:r>
            <w:r w:rsidR="00EA04C8" w:rsidRPr="00DF0F79">
              <w:rPr>
                <w:rFonts w:eastAsia="Times New Roman" w:cs="Times New Roman"/>
                <w:color w:val="000000" w:themeColor="text1"/>
                <w:sz w:val="20"/>
                <w:szCs w:val="20"/>
                <w:lang w:eastAsia="tr-TR"/>
              </w:rPr>
              <w:t>,C</w:t>
            </w:r>
          </w:p>
        </w:tc>
      </w:tr>
      <w:tr w:rsidR="00EA04C8" w:rsidRPr="00DF0F79" w:rsidTr="00EA04C8">
        <w:trPr>
          <w:trHeight w:val="450"/>
        </w:trPr>
        <w:tc>
          <w:tcPr>
            <w:tcW w:w="0" w:type="auto"/>
            <w:hideMark/>
          </w:tcPr>
          <w:p w:rsidR="00EA04C8" w:rsidRPr="00DF0F79" w:rsidRDefault="00EA04C8" w:rsidP="00EB64A3">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2) Türkiye’de modernleşme sürecinin siyasal, ekonomik, sosyal ve kültürel yönlerini analiz edebilirler.</w:t>
            </w:r>
          </w:p>
        </w:tc>
        <w:tc>
          <w:tcPr>
            <w:tcW w:w="0" w:type="auto"/>
            <w:hideMark/>
          </w:tcPr>
          <w:p w:rsidR="00EA04C8" w:rsidRPr="00DF0F79" w:rsidRDefault="00EA04C8" w:rsidP="00EA04C8">
            <w:pPr>
              <w:jc w:val="center"/>
            </w:pPr>
            <w:proofErr w:type="gramStart"/>
            <w:r w:rsidRPr="00DF0F79">
              <w:rPr>
                <w:rFonts w:eastAsia="Times New Roman" w:cs="Times New Roman"/>
                <w:color w:val="000000" w:themeColor="text1"/>
                <w:sz w:val="20"/>
                <w:szCs w:val="20"/>
                <w:lang w:eastAsia="tr-TR"/>
              </w:rPr>
              <w:t>1,2,3</w:t>
            </w:r>
            <w:proofErr w:type="gramEnd"/>
          </w:p>
        </w:tc>
        <w:tc>
          <w:tcPr>
            <w:tcW w:w="714" w:type="pct"/>
            <w:hideMark/>
          </w:tcPr>
          <w:p w:rsidR="00EA04C8" w:rsidRPr="00DF0F79" w:rsidRDefault="00EA04C8" w:rsidP="00EA04C8">
            <w:pPr>
              <w:jc w:val="center"/>
            </w:pPr>
            <w:r w:rsidRPr="00DF0F79">
              <w:rPr>
                <w:rFonts w:eastAsia="Times New Roman" w:cs="Times New Roman"/>
                <w:color w:val="000000" w:themeColor="text1"/>
                <w:sz w:val="20"/>
                <w:szCs w:val="20"/>
                <w:lang w:eastAsia="tr-TR"/>
              </w:rPr>
              <w:t>A,C</w:t>
            </w:r>
          </w:p>
        </w:tc>
      </w:tr>
      <w:tr w:rsidR="00EA04C8" w:rsidRPr="00DF0F79" w:rsidTr="00EA04C8">
        <w:trPr>
          <w:trHeight w:val="450"/>
        </w:trPr>
        <w:tc>
          <w:tcPr>
            <w:tcW w:w="0" w:type="auto"/>
            <w:hideMark/>
          </w:tcPr>
          <w:p w:rsidR="00EA04C8" w:rsidRPr="00DF0F79" w:rsidRDefault="00EA04C8" w:rsidP="00EB64A3">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3) Türkiye Cumhuriyetinin nasıl ve hangi mekanizmalarla tarih sahnesindeki yerini aldığı ve 1946 yılında çoğulcu parlamenter sisteme geçişe kadar Erken Cumhuriyet Döneminde nasıl bir ulus devlet ve toplum tasavvur edildiğini öğrenerek günümüz ile mukayese edebilirler.</w:t>
            </w:r>
          </w:p>
        </w:tc>
        <w:tc>
          <w:tcPr>
            <w:tcW w:w="0" w:type="auto"/>
            <w:hideMark/>
          </w:tcPr>
          <w:p w:rsidR="00EA04C8" w:rsidRPr="00DF0F79" w:rsidRDefault="00EA04C8" w:rsidP="00EA04C8">
            <w:pPr>
              <w:jc w:val="center"/>
            </w:pPr>
            <w:proofErr w:type="gramStart"/>
            <w:r w:rsidRPr="00DF0F79">
              <w:rPr>
                <w:rFonts w:eastAsia="Times New Roman" w:cs="Times New Roman"/>
                <w:color w:val="000000" w:themeColor="text1"/>
                <w:sz w:val="20"/>
                <w:szCs w:val="20"/>
                <w:lang w:eastAsia="tr-TR"/>
              </w:rPr>
              <w:t>1,2,3</w:t>
            </w:r>
            <w:proofErr w:type="gramEnd"/>
          </w:p>
        </w:tc>
        <w:tc>
          <w:tcPr>
            <w:tcW w:w="714" w:type="pct"/>
            <w:hideMark/>
          </w:tcPr>
          <w:p w:rsidR="00EA04C8" w:rsidRPr="00DF0F79" w:rsidRDefault="00EA04C8" w:rsidP="00EA04C8">
            <w:pPr>
              <w:jc w:val="center"/>
            </w:pPr>
            <w:r w:rsidRPr="00DF0F79">
              <w:rPr>
                <w:rFonts w:eastAsia="Times New Roman" w:cs="Times New Roman"/>
                <w:color w:val="000000" w:themeColor="text1"/>
                <w:sz w:val="20"/>
                <w:szCs w:val="20"/>
                <w:lang w:eastAsia="tr-TR"/>
              </w:rPr>
              <w:t>A,C</w:t>
            </w:r>
          </w:p>
        </w:tc>
      </w:tr>
    </w:tbl>
    <w:p w:rsidR="00A20E25" w:rsidRPr="00DF0F79" w:rsidRDefault="00A20E25" w:rsidP="00A20E25">
      <w:pPr>
        <w:spacing w:after="0" w:line="240" w:lineRule="auto"/>
        <w:rPr>
          <w:rFonts w:eastAsia="Times New Roman" w:cs="Times New Roman"/>
          <w:color w:val="000000" w:themeColor="text1"/>
          <w:sz w:val="20"/>
          <w:szCs w:val="20"/>
          <w:lang w:eastAsia="tr-TR"/>
        </w:rPr>
      </w:pPr>
    </w:p>
    <w:tbl>
      <w:tblPr>
        <w:tblStyle w:val="TabloKlavuzu"/>
        <w:tblW w:w="4800" w:type="pct"/>
        <w:tblLook w:val="04A0" w:firstRow="1" w:lastRow="0" w:firstColumn="1" w:lastColumn="0" w:noHBand="0" w:noVBand="1"/>
      </w:tblPr>
      <w:tblGrid>
        <w:gridCol w:w="1783"/>
        <w:gridCol w:w="7133"/>
      </w:tblGrid>
      <w:tr w:rsidR="00A20E25" w:rsidRPr="00DF0F79" w:rsidTr="00A20E25">
        <w:tc>
          <w:tcPr>
            <w:tcW w:w="1000" w:type="pct"/>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Öğretim Yöntemleri:</w:t>
            </w:r>
          </w:p>
        </w:tc>
        <w:tc>
          <w:tcPr>
            <w:tcW w:w="0" w:type="auto"/>
            <w:hideMark/>
          </w:tcPr>
          <w:p w:rsidR="00A20E25" w:rsidRPr="00DF0F79" w:rsidRDefault="00A62215" w:rsidP="00A20E25">
            <w:pPr>
              <w:spacing w:line="240" w:lineRule="atLeast"/>
              <w:rPr>
                <w:rFonts w:eastAsia="Times New Roman" w:cs="Times New Roman"/>
                <w:sz w:val="20"/>
                <w:szCs w:val="20"/>
                <w:lang w:eastAsia="tr-TR"/>
              </w:rPr>
            </w:pPr>
            <w:r w:rsidRPr="00DF0F79">
              <w:rPr>
                <w:rFonts w:ascii="Calibri" w:hAnsi="Calibri"/>
                <w:sz w:val="20"/>
                <w:szCs w:val="20"/>
                <w:shd w:val="clear" w:color="auto" w:fill="FFFFFF"/>
              </w:rPr>
              <w:t>1: Anlatım, 2: Soru-Cevap, 3: Tartışma</w:t>
            </w:r>
          </w:p>
        </w:tc>
      </w:tr>
      <w:tr w:rsidR="00A20E25" w:rsidRPr="00DF0F79" w:rsidTr="00A20E25">
        <w:tc>
          <w:tcPr>
            <w:tcW w:w="1000" w:type="pct"/>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Ölçme Yöntemleri:</w:t>
            </w:r>
          </w:p>
        </w:tc>
        <w:tc>
          <w:tcPr>
            <w:tcW w:w="0" w:type="auto"/>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 xml:space="preserve">A: </w:t>
            </w:r>
            <w:proofErr w:type="gramStart"/>
            <w:r w:rsidRPr="00DF0F79">
              <w:rPr>
                <w:rFonts w:eastAsia="Times New Roman" w:cs="Times New Roman"/>
                <w:color w:val="000000" w:themeColor="text1"/>
                <w:sz w:val="20"/>
                <w:szCs w:val="20"/>
                <w:lang w:eastAsia="tr-TR"/>
              </w:rPr>
              <w:t>Sınav , C</w:t>
            </w:r>
            <w:proofErr w:type="gramEnd"/>
            <w:r w:rsidRPr="00DF0F79">
              <w:rPr>
                <w:rFonts w:eastAsia="Times New Roman" w:cs="Times New Roman"/>
                <w:color w:val="000000" w:themeColor="text1"/>
                <w:sz w:val="20"/>
                <w:szCs w:val="20"/>
                <w:lang w:eastAsia="tr-TR"/>
              </w:rPr>
              <w:t>: Ödev</w:t>
            </w:r>
          </w:p>
        </w:tc>
      </w:tr>
    </w:tbl>
    <w:p w:rsidR="00A20E25" w:rsidRPr="00DF0F79" w:rsidRDefault="00A20E25" w:rsidP="00A20E25">
      <w:pPr>
        <w:spacing w:after="0" w:line="240" w:lineRule="auto"/>
        <w:rPr>
          <w:rFonts w:eastAsia="Times New Roman" w:cs="Times New Roman"/>
          <w:sz w:val="20"/>
          <w:szCs w:val="20"/>
          <w:lang w:eastAsia="tr-TR"/>
        </w:rPr>
      </w:pPr>
    </w:p>
    <w:p w:rsidR="00A20E25" w:rsidRPr="00DF0F79" w:rsidRDefault="00A20E25" w:rsidP="00A20E25">
      <w:pPr>
        <w:spacing w:after="0" w:line="240" w:lineRule="auto"/>
        <w:rPr>
          <w:rFonts w:eastAsia="Times New Roman" w:cs="Times New Roman"/>
          <w:sz w:val="20"/>
          <w:szCs w:val="20"/>
          <w:lang w:eastAsia="tr-TR"/>
        </w:rPr>
      </w:pPr>
    </w:p>
    <w:tbl>
      <w:tblPr>
        <w:tblStyle w:val="TabloKlavuzu"/>
        <w:tblW w:w="4800" w:type="pct"/>
        <w:tblLook w:val="04A0" w:firstRow="1" w:lastRow="0" w:firstColumn="1" w:lastColumn="0" w:noHBand="0" w:noVBand="1"/>
      </w:tblPr>
      <w:tblGrid>
        <w:gridCol w:w="695"/>
        <w:gridCol w:w="6518"/>
        <w:gridCol w:w="1703"/>
      </w:tblGrid>
      <w:tr w:rsidR="00A20E25" w:rsidRPr="00DF0F79" w:rsidTr="00A20E25">
        <w:trPr>
          <w:trHeight w:val="525"/>
        </w:trPr>
        <w:tc>
          <w:tcPr>
            <w:tcW w:w="0" w:type="auto"/>
            <w:gridSpan w:val="3"/>
            <w:hideMark/>
          </w:tcPr>
          <w:p w:rsidR="00A20E25" w:rsidRPr="00DF0F79" w:rsidRDefault="00A20E25" w:rsidP="00A20E25">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 AKIŞI</w:t>
            </w:r>
          </w:p>
        </w:tc>
      </w:tr>
      <w:tr w:rsidR="00A20E25" w:rsidRPr="00DF0F79" w:rsidTr="00A20E25">
        <w:trPr>
          <w:trHeight w:val="450"/>
        </w:trPr>
        <w:tc>
          <w:tcPr>
            <w:tcW w:w="390" w:type="pct"/>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lastRenderedPageBreak/>
              <w:t>Hafta</w:t>
            </w:r>
          </w:p>
        </w:tc>
        <w:tc>
          <w:tcPr>
            <w:tcW w:w="3655" w:type="pct"/>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Konular</w:t>
            </w:r>
          </w:p>
        </w:tc>
        <w:tc>
          <w:tcPr>
            <w:tcW w:w="955" w:type="pct"/>
            <w:hideMark/>
          </w:tcPr>
          <w:p w:rsidR="00A20E25" w:rsidRPr="00DF0F79" w:rsidRDefault="00A20E25" w:rsidP="00A20E25">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Ön Hazırlık</w:t>
            </w:r>
          </w:p>
        </w:tc>
      </w:tr>
      <w:tr w:rsidR="00EB64A3" w:rsidRPr="00DF0F79" w:rsidTr="00A20E25">
        <w:trPr>
          <w:trHeight w:val="375"/>
        </w:trPr>
        <w:tc>
          <w:tcPr>
            <w:tcW w:w="0" w:type="auto"/>
            <w:hideMark/>
          </w:tcPr>
          <w:p w:rsidR="00EB64A3" w:rsidRPr="00DF0F79" w:rsidRDefault="00EB64A3"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w:t>
            </w:r>
          </w:p>
        </w:tc>
        <w:tc>
          <w:tcPr>
            <w:tcW w:w="0" w:type="auto"/>
            <w:vAlign w:val="center"/>
            <w:hideMark/>
          </w:tcPr>
          <w:p w:rsidR="00EB64A3" w:rsidRPr="00DF0F79" w:rsidRDefault="00EB64A3" w:rsidP="00FC4469">
            <w:pPr>
              <w:spacing w:line="240" w:lineRule="atLeast"/>
              <w:rPr>
                <w:rFonts w:cs="Times New Roman"/>
                <w:color w:val="000000" w:themeColor="text1"/>
                <w:sz w:val="20"/>
                <w:szCs w:val="20"/>
              </w:rPr>
            </w:pPr>
            <w:r w:rsidRPr="00DF0F79">
              <w:rPr>
                <w:rFonts w:cs="Times New Roman"/>
                <w:color w:val="000000" w:themeColor="text1"/>
                <w:sz w:val="20"/>
                <w:szCs w:val="20"/>
              </w:rPr>
              <w:t>Atatürk ilkeleri ve Türk inkılabı ile ilgili kaynakları tanımış olmak.</w:t>
            </w:r>
          </w:p>
        </w:tc>
        <w:tc>
          <w:tcPr>
            <w:tcW w:w="0" w:type="auto"/>
            <w:hideMark/>
          </w:tcPr>
          <w:p w:rsidR="00EB64A3" w:rsidRPr="00DF0F79" w:rsidRDefault="00EB64A3" w:rsidP="00A20E25">
            <w:pPr>
              <w:spacing w:line="240" w:lineRule="atLeast"/>
              <w:rPr>
                <w:rFonts w:eastAsia="Times New Roman" w:cs="Times New Roman"/>
                <w:color w:val="000000" w:themeColor="text1"/>
                <w:sz w:val="20"/>
                <w:szCs w:val="20"/>
                <w:lang w:eastAsia="tr-TR"/>
              </w:rPr>
            </w:pPr>
          </w:p>
        </w:tc>
      </w:tr>
      <w:tr w:rsidR="00EB64A3" w:rsidRPr="00DF0F79" w:rsidTr="00A20E25">
        <w:trPr>
          <w:trHeight w:val="375"/>
        </w:trPr>
        <w:tc>
          <w:tcPr>
            <w:tcW w:w="0" w:type="auto"/>
            <w:hideMark/>
          </w:tcPr>
          <w:p w:rsidR="00EB64A3" w:rsidRPr="00DF0F79" w:rsidRDefault="00EB64A3"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2</w:t>
            </w:r>
          </w:p>
        </w:tc>
        <w:tc>
          <w:tcPr>
            <w:tcW w:w="0" w:type="auto"/>
            <w:vAlign w:val="center"/>
            <w:hideMark/>
          </w:tcPr>
          <w:p w:rsidR="00EB64A3" w:rsidRPr="00DF0F79" w:rsidRDefault="00EB64A3" w:rsidP="00FC4469">
            <w:pPr>
              <w:spacing w:line="240" w:lineRule="atLeast"/>
              <w:rPr>
                <w:rFonts w:cs="Times New Roman"/>
                <w:color w:val="000000" w:themeColor="text1"/>
                <w:sz w:val="20"/>
                <w:szCs w:val="20"/>
              </w:rPr>
            </w:pPr>
            <w:r w:rsidRPr="00DF0F79">
              <w:rPr>
                <w:rFonts w:cs="Times New Roman"/>
                <w:color w:val="000000" w:themeColor="text1"/>
                <w:sz w:val="20"/>
                <w:szCs w:val="20"/>
              </w:rPr>
              <w:t>Osmanlıdaki yenilik hareketleri kavramış olmak.</w:t>
            </w:r>
          </w:p>
        </w:tc>
        <w:tc>
          <w:tcPr>
            <w:tcW w:w="0" w:type="auto"/>
            <w:hideMark/>
          </w:tcPr>
          <w:p w:rsidR="00EB64A3" w:rsidRPr="00DF0F79" w:rsidRDefault="00EB64A3" w:rsidP="00A20E25">
            <w:pPr>
              <w:spacing w:line="240" w:lineRule="atLeast"/>
              <w:rPr>
                <w:rFonts w:eastAsia="Times New Roman" w:cs="Times New Roman"/>
                <w:color w:val="000000" w:themeColor="text1"/>
                <w:sz w:val="20"/>
                <w:szCs w:val="20"/>
                <w:lang w:eastAsia="tr-TR"/>
              </w:rPr>
            </w:pPr>
          </w:p>
        </w:tc>
      </w:tr>
      <w:tr w:rsidR="00EB64A3" w:rsidRPr="00DF0F79" w:rsidTr="00FC4469">
        <w:trPr>
          <w:trHeight w:val="375"/>
        </w:trPr>
        <w:tc>
          <w:tcPr>
            <w:tcW w:w="0" w:type="auto"/>
            <w:hideMark/>
          </w:tcPr>
          <w:p w:rsidR="00EB64A3" w:rsidRPr="00DF0F79" w:rsidRDefault="00EB64A3"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3</w:t>
            </w:r>
          </w:p>
        </w:tc>
        <w:tc>
          <w:tcPr>
            <w:tcW w:w="0" w:type="auto"/>
            <w:hideMark/>
          </w:tcPr>
          <w:p w:rsidR="00EB64A3" w:rsidRPr="00DF0F79" w:rsidRDefault="00EB64A3" w:rsidP="00FC4469">
            <w:pPr>
              <w:spacing w:line="240" w:lineRule="atLeast"/>
              <w:rPr>
                <w:rFonts w:cs="Times New Roman"/>
                <w:color w:val="000000" w:themeColor="text1"/>
                <w:sz w:val="20"/>
                <w:szCs w:val="20"/>
              </w:rPr>
            </w:pPr>
            <w:r w:rsidRPr="00DF0F79">
              <w:rPr>
                <w:rFonts w:cs="Times New Roman"/>
                <w:color w:val="000000" w:themeColor="text1"/>
                <w:sz w:val="20"/>
                <w:szCs w:val="20"/>
              </w:rPr>
              <w:t>Atatürk ilkelerinin tarihi temellerini bilir.</w:t>
            </w:r>
          </w:p>
        </w:tc>
        <w:tc>
          <w:tcPr>
            <w:tcW w:w="0" w:type="auto"/>
            <w:hideMark/>
          </w:tcPr>
          <w:p w:rsidR="00EB64A3" w:rsidRPr="00DF0F79" w:rsidRDefault="00EB64A3" w:rsidP="00A20E25">
            <w:pPr>
              <w:spacing w:line="240" w:lineRule="atLeast"/>
              <w:rPr>
                <w:rFonts w:eastAsia="Times New Roman" w:cs="Times New Roman"/>
                <w:color w:val="000000" w:themeColor="text1"/>
                <w:sz w:val="20"/>
                <w:szCs w:val="20"/>
                <w:lang w:eastAsia="tr-TR"/>
              </w:rPr>
            </w:pPr>
          </w:p>
        </w:tc>
      </w:tr>
      <w:tr w:rsidR="00EB64A3" w:rsidRPr="00DF0F79" w:rsidTr="00A20E25">
        <w:trPr>
          <w:trHeight w:val="375"/>
        </w:trPr>
        <w:tc>
          <w:tcPr>
            <w:tcW w:w="0" w:type="auto"/>
            <w:hideMark/>
          </w:tcPr>
          <w:p w:rsidR="00EB64A3" w:rsidRPr="00DF0F79" w:rsidRDefault="00EB64A3"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4</w:t>
            </w:r>
          </w:p>
        </w:tc>
        <w:tc>
          <w:tcPr>
            <w:tcW w:w="0" w:type="auto"/>
            <w:vAlign w:val="center"/>
            <w:hideMark/>
          </w:tcPr>
          <w:p w:rsidR="00EB64A3" w:rsidRPr="00DF0F79" w:rsidRDefault="00EB64A3" w:rsidP="00FC4469">
            <w:pPr>
              <w:spacing w:line="240" w:lineRule="atLeast"/>
              <w:rPr>
                <w:rFonts w:cs="Times New Roman"/>
                <w:color w:val="000000" w:themeColor="text1"/>
                <w:sz w:val="20"/>
                <w:szCs w:val="20"/>
              </w:rPr>
            </w:pPr>
            <w:r w:rsidRPr="00DF0F79">
              <w:rPr>
                <w:rFonts w:cs="Times New Roman"/>
                <w:color w:val="000000" w:themeColor="text1"/>
                <w:sz w:val="20"/>
                <w:szCs w:val="20"/>
                <w:shd w:val="clear" w:color="auto" w:fill="FFFFFF"/>
              </w:rPr>
              <w:t>Türkiye Cumhuriyeti´nin devlet yapısını iyi bir şekilde tanımış olur.</w:t>
            </w:r>
          </w:p>
        </w:tc>
        <w:tc>
          <w:tcPr>
            <w:tcW w:w="0" w:type="auto"/>
            <w:hideMark/>
          </w:tcPr>
          <w:p w:rsidR="00EB64A3" w:rsidRPr="00DF0F79" w:rsidRDefault="00EB64A3" w:rsidP="00A20E25">
            <w:pPr>
              <w:spacing w:line="240" w:lineRule="atLeast"/>
              <w:rPr>
                <w:rFonts w:eastAsia="Times New Roman" w:cs="Times New Roman"/>
                <w:color w:val="000000" w:themeColor="text1"/>
                <w:sz w:val="20"/>
                <w:szCs w:val="20"/>
                <w:lang w:eastAsia="tr-TR"/>
              </w:rPr>
            </w:pPr>
          </w:p>
        </w:tc>
      </w:tr>
      <w:tr w:rsidR="00EB64A3" w:rsidRPr="00DF0F79" w:rsidTr="00A20E25">
        <w:trPr>
          <w:trHeight w:val="375"/>
        </w:trPr>
        <w:tc>
          <w:tcPr>
            <w:tcW w:w="0" w:type="auto"/>
            <w:hideMark/>
          </w:tcPr>
          <w:p w:rsidR="00EB64A3" w:rsidRPr="00DF0F79" w:rsidRDefault="00EB64A3"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5</w:t>
            </w:r>
          </w:p>
        </w:tc>
        <w:tc>
          <w:tcPr>
            <w:tcW w:w="0" w:type="auto"/>
            <w:vAlign w:val="center"/>
            <w:hideMark/>
          </w:tcPr>
          <w:p w:rsidR="00EB64A3" w:rsidRPr="00DF0F79" w:rsidRDefault="00EB64A3" w:rsidP="00FC4469">
            <w:pPr>
              <w:spacing w:line="240" w:lineRule="atLeast"/>
              <w:rPr>
                <w:rFonts w:cs="Times New Roman"/>
                <w:color w:val="000000" w:themeColor="text1"/>
                <w:sz w:val="20"/>
                <w:szCs w:val="20"/>
              </w:rPr>
            </w:pPr>
            <w:r w:rsidRPr="00DF0F79">
              <w:rPr>
                <w:rFonts w:cs="Times New Roman"/>
                <w:color w:val="000000" w:themeColor="text1"/>
                <w:sz w:val="20"/>
                <w:szCs w:val="20"/>
              </w:rPr>
              <w:t>Atatürk ilkelerinin tarihi gelişimini bilir.</w:t>
            </w:r>
          </w:p>
        </w:tc>
        <w:tc>
          <w:tcPr>
            <w:tcW w:w="0" w:type="auto"/>
            <w:hideMark/>
          </w:tcPr>
          <w:p w:rsidR="00EB64A3" w:rsidRPr="00DF0F79" w:rsidRDefault="00EB64A3" w:rsidP="00A20E25">
            <w:pPr>
              <w:spacing w:line="240" w:lineRule="atLeast"/>
              <w:rPr>
                <w:rFonts w:eastAsia="Times New Roman" w:cs="Times New Roman"/>
                <w:color w:val="000000" w:themeColor="text1"/>
                <w:sz w:val="20"/>
                <w:szCs w:val="20"/>
                <w:lang w:eastAsia="tr-TR"/>
              </w:rPr>
            </w:pPr>
          </w:p>
        </w:tc>
      </w:tr>
      <w:tr w:rsidR="00EB64A3" w:rsidRPr="00DF0F79" w:rsidTr="00A20E25">
        <w:trPr>
          <w:trHeight w:val="375"/>
        </w:trPr>
        <w:tc>
          <w:tcPr>
            <w:tcW w:w="0" w:type="auto"/>
            <w:hideMark/>
          </w:tcPr>
          <w:p w:rsidR="00EB64A3" w:rsidRPr="00DF0F79" w:rsidRDefault="00EB64A3"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6</w:t>
            </w:r>
          </w:p>
        </w:tc>
        <w:tc>
          <w:tcPr>
            <w:tcW w:w="0" w:type="auto"/>
            <w:vAlign w:val="center"/>
            <w:hideMark/>
          </w:tcPr>
          <w:p w:rsidR="00EB64A3" w:rsidRPr="00DF0F79" w:rsidRDefault="00EB64A3" w:rsidP="00FC4469">
            <w:pPr>
              <w:spacing w:line="240" w:lineRule="atLeast"/>
              <w:rPr>
                <w:rFonts w:cs="Times New Roman"/>
                <w:color w:val="000000" w:themeColor="text1"/>
                <w:sz w:val="20"/>
                <w:szCs w:val="20"/>
              </w:rPr>
            </w:pPr>
            <w:r w:rsidRPr="00DF0F79">
              <w:rPr>
                <w:rFonts w:cs="Times New Roman"/>
                <w:color w:val="000000" w:themeColor="text1"/>
                <w:sz w:val="20"/>
                <w:szCs w:val="20"/>
              </w:rPr>
              <w:t>Atatürk’ün cumhuriyet ve barış kavramlarını bilir.</w:t>
            </w:r>
          </w:p>
        </w:tc>
        <w:tc>
          <w:tcPr>
            <w:tcW w:w="0" w:type="auto"/>
            <w:hideMark/>
          </w:tcPr>
          <w:p w:rsidR="00EB64A3" w:rsidRPr="00DF0F79" w:rsidRDefault="00EB64A3" w:rsidP="00A20E25">
            <w:pPr>
              <w:spacing w:line="240" w:lineRule="atLeast"/>
              <w:rPr>
                <w:rFonts w:eastAsia="Times New Roman" w:cs="Times New Roman"/>
                <w:color w:val="000000" w:themeColor="text1"/>
                <w:sz w:val="20"/>
                <w:szCs w:val="20"/>
                <w:lang w:eastAsia="tr-TR"/>
              </w:rPr>
            </w:pPr>
          </w:p>
        </w:tc>
      </w:tr>
      <w:tr w:rsidR="00EB64A3" w:rsidRPr="00DF0F79" w:rsidTr="00A20E25">
        <w:trPr>
          <w:trHeight w:val="375"/>
        </w:trPr>
        <w:tc>
          <w:tcPr>
            <w:tcW w:w="0" w:type="auto"/>
            <w:hideMark/>
          </w:tcPr>
          <w:p w:rsidR="00EB64A3" w:rsidRPr="00DF0F79" w:rsidRDefault="00EB64A3"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7</w:t>
            </w:r>
          </w:p>
        </w:tc>
        <w:tc>
          <w:tcPr>
            <w:tcW w:w="0" w:type="auto"/>
            <w:vAlign w:val="center"/>
            <w:hideMark/>
          </w:tcPr>
          <w:p w:rsidR="00EB64A3" w:rsidRPr="00DF0F79" w:rsidRDefault="00EB64A3" w:rsidP="00FC4469">
            <w:pPr>
              <w:spacing w:line="240" w:lineRule="atLeast"/>
              <w:rPr>
                <w:rFonts w:cs="Times New Roman"/>
                <w:color w:val="000000" w:themeColor="text1"/>
                <w:sz w:val="20"/>
                <w:szCs w:val="20"/>
              </w:rPr>
            </w:pPr>
            <w:r w:rsidRPr="00DF0F79">
              <w:rPr>
                <w:rFonts w:cs="Times New Roman"/>
                <w:color w:val="000000" w:themeColor="text1"/>
                <w:sz w:val="20"/>
                <w:szCs w:val="20"/>
              </w:rPr>
              <w:t>Atatürk ilke ve inkılaplarının önemini kavrar.</w:t>
            </w:r>
          </w:p>
        </w:tc>
        <w:tc>
          <w:tcPr>
            <w:tcW w:w="0" w:type="auto"/>
            <w:hideMark/>
          </w:tcPr>
          <w:p w:rsidR="00EB64A3" w:rsidRPr="00DF0F79" w:rsidRDefault="00EB64A3" w:rsidP="00A20E25">
            <w:pPr>
              <w:spacing w:line="240" w:lineRule="atLeast"/>
              <w:rPr>
                <w:rFonts w:eastAsia="Times New Roman" w:cs="Times New Roman"/>
                <w:color w:val="000000" w:themeColor="text1"/>
                <w:sz w:val="20"/>
                <w:szCs w:val="20"/>
                <w:lang w:eastAsia="tr-TR"/>
              </w:rPr>
            </w:pPr>
          </w:p>
        </w:tc>
      </w:tr>
      <w:tr w:rsidR="00EB64A3" w:rsidRPr="00DF0F79" w:rsidTr="00A20E25">
        <w:trPr>
          <w:trHeight w:val="375"/>
        </w:trPr>
        <w:tc>
          <w:tcPr>
            <w:tcW w:w="0" w:type="auto"/>
            <w:hideMark/>
          </w:tcPr>
          <w:p w:rsidR="00EB64A3" w:rsidRPr="00DF0F79" w:rsidRDefault="00EB64A3"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8</w:t>
            </w:r>
          </w:p>
        </w:tc>
        <w:tc>
          <w:tcPr>
            <w:tcW w:w="0" w:type="auto"/>
            <w:vAlign w:val="center"/>
          </w:tcPr>
          <w:p w:rsidR="00EB64A3" w:rsidRPr="00DF0F79" w:rsidRDefault="00EB64A3" w:rsidP="00FC4469">
            <w:pPr>
              <w:spacing w:line="240" w:lineRule="atLeast"/>
              <w:rPr>
                <w:rFonts w:cs="Times New Roman"/>
                <w:color w:val="000000" w:themeColor="text1"/>
                <w:sz w:val="20"/>
                <w:szCs w:val="20"/>
              </w:rPr>
            </w:pPr>
            <w:r w:rsidRPr="00DF0F79">
              <w:rPr>
                <w:rFonts w:cs="Times New Roman"/>
                <w:color w:val="000000" w:themeColor="text1"/>
                <w:sz w:val="20"/>
                <w:szCs w:val="20"/>
              </w:rPr>
              <w:t>Ara Sınav</w:t>
            </w:r>
          </w:p>
        </w:tc>
        <w:tc>
          <w:tcPr>
            <w:tcW w:w="0" w:type="auto"/>
            <w:hideMark/>
          </w:tcPr>
          <w:p w:rsidR="00EB64A3" w:rsidRPr="00DF0F79" w:rsidRDefault="00EB64A3" w:rsidP="00A20E25">
            <w:pPr>
              <w:spacing w:line="240" w:lineRule="atLeast"/>
              <w:rPr>
                <w:rFonts w:eastAsia="Times New Roman" w:cs="Times New Roman"/>
                <w:color w:val="000000" w:themeColor="text1"/>
                <w:sz w:val="20"/>
                <w:szCs w:val="20"/>
                <w:lang w:eastAsia="tr-TR"/>
              </w:rPr>
            </w:pPr>
          </w:p>
        </w:tc>
      </w:tr>
      <w:tr w:rsidR="00EB64A3" w:rsidRPr="00DF0F79" w:rsidTr="00A20E25">
        <w:trPr>
          <w:trHeight w:val="375"/>
        </w:trPr>
        <w:tc>
          <w:tcPr>
            <w:tcW w:w="0" w:type="auto"/>
            <w:hideMark/>
          </w:tcPr>
          <w:p w:rsidR="00EB64A3" w:rsidRPr="00DF0F79" w:rsidRDefault="00EB64A3"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9</w:t>
            </w:r>
          </w:p>
        </w:tc>
        <w:tc>
          <w:tcPr>
            <w:tcW w:w="0" w:type="auto"/>
            <w:vAlign w:val="center"/>
            <w:hideMark/>
          </w:tcPr>
          <w:p w:rsidR="00EB64A3" w:rsidRPr="00DF0F79" w:rsidRDefault="00EB64A3" w:rsidP="00FC4469">
            <w:pPr>
              <w:spacing w:line="240" w:lineRule="atLeast"/>
              <w:rPr>
                <w:rFonts w:cs="Times New Roman"/>
                <w:color w:val="000000" w:themeColor="text1"/>
                <w:sz w:val="20"/>
                <w:szCs w:val="20"/>
              </w:rPr>
            </w:pPr>
            <w:r w:rsidRPr="00DF0F79">
              <w:rPr>
                <w:rFonts w:cs="Times New Roman"/>
                <w:color w:val="000000" w:themeColor="text1"/>
                <w:sz w:val="20"/>
                <w:szCs w:val="20"/>
              </w:rPr>
              <w:t>Cumhuriyetin değerini ve önemini kavrar.</w:t>
            </w:r>
          </w:p>
        </w:tc>
        <w:tc>
          <w:tcPr>
            <w:tcW w:w="0" w:type="auto"/>
            <w:hideMark/>
          </w:tcPr>
          <w:p w:rsidR="00EB64A3" w:rsidRPr="00DF0F79" w:rsidRDefault="00EB64A3" w:rsidP="00A20E25">
            <w:pPr>
              <w:spacing w:line="240" w:lineRule="atLeast"/>
              <w:rPr>
                <w:rFonts w:eastAsia="Times New Roman" w:cs="Times New Roman"/>
                <w:color w:val="000000" w:themeColor="text1"/>
                <w:sz w:val="20"/>
                <w:szCs w:val="20"/>
                <w:lang w:eastAsia="tr-TR"/>
              </w:rPr>
            </w:pPr>
          </w:p>
        </w:tc>
      </w:tr>
      <w:tr w:rsidR="00EB64A3" w:rsidRPr="00DF0F79" w:rsidTr="00A20E25">
        <w:trPr>
          <w:trHeight w:val="375"/>
        </w:trPr>
        <w:tc>
          <w:tcPr>
            <w:tcW w:w="0" w:type="auto"/>
            <w:hideMark/>
          </w:tcPr>
          <w:p w:rsidR="00EB64A3" w:rsidRPr="00DF0F79" w:rsidRDefault="00EB64A3"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10</w:t>
            </w:r>
          </w:p>
        </w:tc>
        <w:tc>
          <w:tcPr>
            <w:tcW w:w="0" w:type="auto"/>
            <w:vAlign w:val="center"/>
            <w:hideMark/>
          </w:tcPr>
          <w:p w:rsidR="00EB64A3" w:rsidRPr="00DF0F79" w:rsidRDefault="00EB64A3" w:rsidP="00FC4469">
            <w:pPr>
              <w:spacing w:line="240" w:lineRule="atLeast"/>
              <w:rPr>
                <w:rFonts w:cs="Times New Roman"/>
                <w:color w:val="000000" w:themeColor="text1"/>
                <w:sz w:val="20"/>
                <w:szCs w:val="20"/>
              </w:rPr>
            </w:pPr>
            <w:r w:rsidRPr="00DF0F79">
              <w:rPr>
                <w:rFonts w:cs="Times New Roman"/>
                <w:color w:val="000000" w:themeColor="text1"/>
                <w:sz w:val="20"/>
                <w:szCs w:val="20"/>
              </w:rPr>
              <w:t>Devletine ve milletine sahip çıkacak milli iradeye sahip olur.</w:t>
            </w:r>
          </w:p>
        </w:tc>
        <w:tc>
          <w:tcPr>
            <w:tcW w:w="0" w:type="auto"/>
            <w:hideMark/>
          </w:tcPr>
          <w:p w:rsidR="00EB64A3" w:rsidRPr="00DF0F79" w:rsidRDefault="00EB64A3" w:rsidP="00A20E25">
            <w:pPr>
              <w:spacing w:line="240" w:lineRule="atLeast"/>
              <w:rPr>
                <w:rFonts w:eastAsia="Times New Roman" w:cs="Times New Roman"/>
                <w:color w:val="000000" w:themeColor="text1"/>
                <w:sz w:val="20"/>
                <w:szCs w:val="20"/>
                <w:lang w:eastAsia="tr-TR"/>
              </w:rPr>
            </w:pPr>
          </w:p>
        </w:tc>
      </w:tr>
      <w:tr w:rsidR="00EB64A3" w:rsidRPr="00DF0F79" w:rsidTr="00A20E25">
        <w:trPr>
          <w:trHeight w:val="375"/>
        </w:trPr>
        <w:tc>
          <w:tcPr>
            <w:tcW w:w="0" w:type="auto"/>
            <w:hideMark/>
          </w:tcPr>
          <w:p w:rsidR="00EB64A3" w:rsidRPr="00DF0F79" w:rsidRDefault="00EB64A3"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11</w:t>
            </w:r>
          </w:p>
        </w:tc>
        <w:tc>
          <w:tcPr>
            <w:tcW w:w="0" w:type="auto"/>
            <w:vAlign w:val="center"/>
            <w:hideMark/>
          </w:tcPr>
          <w:p w:rsidR="00EB64A3" w:rsidRPr="00DF0F79" w:rsidRDefault="00EB64A3" w:rsidP="00FC4469">
            <w:pPr>
              <w:spacing w:line="240" w:lineRule="atLeast"/>
              <w:rPr>
                <w:rFonts w:cs="Times New Roman"/>
                <w:color w:val="000000" w:themeColor="text1"/>
                <w:sz w:val="20"/>
                <w:szCs w:val="20"/>
              </w:rPr>
            </w:pPr>
            <w:r w:rsidRPr="00DF0F79">
              <w:rPr>
                <w:rFonts w:cs="Times New Roman"/>
                <w:color w:val="000000" w:themeColor="text1"/>
                <w:sz w:val="20"/>
                <w:szCs w:val="20"/>
              </w:rPr>
              <w:t>Cumhuriyete ve laikliğe karşı oluşacak iç ve dış tehditlere karşısında uyanık olur.</w:t>
            </w:r>
          </w:p>
        </w:tc>
        <w:tc>
          <w:tcPr>
            <w:tcW w:w="0" w:type="auto"/>
            <w:hideMark/>
          </w:tcPr>
          <w:p w:rsidR="00EB64A3" w:rsidRPr="00DF0F79" w:rsidRDefault="00EB64A3" w:rsidP="00A20E25">
            <w:pPr>
              <w:spacing w:line="240" w:lineRule="atLeast"/>
              <w:rPr>
                <w:rFonts w:eastAsia="Times New Roman" w:cs="Times New Roman"/>
                <w:color w:val="000000" w:themeColor="text1"/>
                <w:sz w:val="20"/>
                <w:szCs w:val="20"/>
                <w:lang w:eastAsia="tr-TR"/>
              </w:rPr>
            </w:pPr>
          </w:p>
        </w:tc>
      </w:tr>
      <w:tr w:rsidR="00EB64A3" w:rsidRPr="00DF0F79" w:rsidTr="00A20E25">
        <w:trPr>
          <w:trHeight w:val="375"/>
        </w:trPr>
        <w:tc>
          <w:tcPr>
            <w:tcW w:w="0" w:type="auto"/>
            <w:hideMark/>
          </w:tcPr>
          <w:p w:rsidR="00EB64A3" w:rsidRPr="00DF0F79" w:rsidRDefault="00EB64A3"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12</w:t>
            </w:r>
          </w:p>
        </w:tc>
        <w:tc>
          <w:tcPr>
            <w:tcW w:w="0" w:type="auto"/>
            <w:vAlign w:val="center"/>
          </w:tcPr>
          <w:p w:rsidR="00EB64A3" w:rsidRPr="00DF0F79" w:rsidRDefault="00EB64A3" w:rsidP="00FC4469">
            <w:pPr>
              <w:spacing w:line="240" w:lineRule="atLeast"/>
              <w:rPr>
                <w:rFonts w:cs="Times New Roman"/>
                <w:color w:val="000000" w:themeColor="text1"/>
                <w:sz w:val="20"/>
                <w:szCs w:val="20"/>
              </w:rPr>
            </w:pPr>
            <w:r w:rsidRPr="00DF0F79">
              <w:rPr>
                <w:rFonts w:cs="Times New Roman"/>
                <w:color w:val="000000" w:themeColor="text1"/>
                <w:sz w:val="20"/>
                <w:szCs w:val="20"/>
                <w:shd w:val="clear" w:color="auto" w:fill="FFFFFF"/>
              </w:rPr>
              <w:t>Ülkesini, vatanını ve milletini tanıyarak, onlara uygun politikalar üreten bir bilgi birikimine sahip olur.</w:t>
            </w:r>
          </w:p>
        </w:tc>
        <w:tc>
          <w:tcPr>
            <w:tcW w:w="0" w:type="auto"/>
            <w:hideMark/>
          </w:tcPr>
          <w:p w:rsidR="00EB64A3" w:rsidRPr="00DF0F79" w:rsidRDefault="00EB64A3" w:rsidP="00A20E25">
            <w:pPr>
              <w:spacing w:line="240" w:lineRule="atLeast"/>
              <w:rPr>
                <w:rFonts w:eastAsia="Times New Roman" w:cs="Times New Roman"/>
                <w:color w:val="000000" w:themeColor="text1"/>
                <w:sz w:val="20"/>
                <w:szCs w:val="20"/>
                <w:lang w:eastAsia="tr-TR"/>
              </w:rPr>
            </w:pPr>
          </w:p>
        </w:tc>
      </w:tr>
      <w:tr w:rsidR="00EB64A3" w:rsidRPr="00DF0F79" w:rsidTr="00A20E25">
        <w:trPr>
          <w:trHeight w:val="375"/>
        </w:trPr>
        <w:tc>
          <w:tcPr>
            <w:tcW w:w="0" w:type="auto"/>
            <w:hideMark/>
          </w:tcPr>
          <w:p w:rsidR="00EB64A3" w:rsidRPr="00DF0F79" w:rsidRDefault="00EB64A3"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13</w:t>
            </w:r>
          </w:p>
        </w:tc>
        <w:tc>
          <w:tcPr>
            <w:tcW w:w="0" w:type="auto"/>
            <w:vAlign w:val="center"/>
          </w:tcPr>
          <w:p w:rsidR="00EB64A3" w:rsidRPr="00DF0F79" w:rsidRDefault="00EB64A3" w:rsidP="00FC4469">
            <w:pPr>
              <w:spacing w:line="240" w:lineRule="atLeast"/>
              <w:rPr>
                <w:rFonts w:cs="Times New Roman"/>
                <w:color w:val="000000" w:themeColor="text1"/>
                <w:sz w:val="20"/>
                <w:szCs w:val="20"/>
              </w:rPr>
            </w:pPr>
            <w:r w:rsidRPr="00DF0F79">
              <w:rPr>
                <w:rFonts w:cs="Times New Roman"/>
                <w:color w:val="000000" w:themeColor="text1"/>
                <w:sz w:val="20"/>
                <w:szCs w:val="20"/>
              </w:rPr>
              <w:t>TBMM açılma sürecini bilir.</w:t>
            </w:r>
          </w:p>
        </w:tc>
        <w:tc>
          <w:tcPr>
            <w:tcW w:w="0" w:type="auto"/>
            <w:hideMark/>
          </w:tcPr>
          <w:p w:rsidR="00EB64A3" w:rsidRPr="00DF0F79" w:rsidRDefault="00EB64A3" w:rsidP="00A20E25">
            <w:pPr>
              <w:spacing w:line="240" w:lineRule="atLeast"/>
              <w:rPr>
                <w:rFonts w:eastAsia="Times New Roman" w:cs="Times New Roman"/>
                <w:color w:val="000000" w:themeColor="text1"/>
                <w:sz w:val="20"/>
                <w:szCs w:val="20"/>
                <w:lang w:eastAsia="tr-TR"/>
              </w:rPr>
            </w:pPr>
          </w:p>
        </w:tc>
      </w:tr>
      <w:tr w:rsidR="00EB64A3" w:rsidRPr="00DF0F79" w:rsidTr="00A20E25">
        <w:trPr>
          <w:trHeight w:val="375"/>
        </w:trPr>
        <w:tc>
          <w:tcPr>
            <w:tcW w:w="0" w:type="auto"/>
            <w:hideMark/>
          </w:tcPr>
          <w:p w:rsidR="00EB64A3" w:rsidRPr="00DF0F79" w:rsidRDefault="00EB64A3"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14</w:t>
            </w:r>
          </w:p>
        </w:tc>
        <w:tc>
          <w:tcPr>
            <w:tcW w:w="0" w:type="auto"/>
            <w:vAlign w:val="center"/>
          </w:tcPr>
          <w:p w:rsidR="00EB64A3" w:rsidRPr="00DF0F79" w:rsidRDefault="00EB64A3" w:rsidP="00FC4469">
            <w:pPr>
              <w:spacing w:line="240" w:lineRule="atLeast"/>
              <w:rPr>
                <w:rFonts w:cs="Times New Roman"/>
                <w:color w:val="000000" w:themeColor="text1"/>
                <w:sz w:val="20"/>
                <w:szCs w:val="20"/>
              </w:rPr>
            </w:pPr>
            <w:r w:rsidRPr="00DF0F79">
              <w:rPr>
                <w:rFonts w:cs="Times New Roman"/>
                <w:color w:val="000000" w:themeColor="text1"/>
                <w:sz w:val="20"/>
                <w:szCs w:val="20"/>
              </w:rPr>
              <w:t xml:space="preserve">Milli mücadele zorluklarını kavrar. </w:t>
            </w:r>
          </w:p>
        </w:tc>
        <w:tc>
          <w:tcPr>
            <w:tcW w:w="0" w:type="auto"/>
            <w:hideMark/>
          </w:tcPr>
          <w:p w:rsidR="00EB64A3" w:rsidRPr="00DF0F79" w:rsidRDefault="00EB64A3" w:rsidP="00A20E25">
            <w:pPr>
              <w:spacing w:line="240" w:lineRule="atLeast"/>
              <w:rPr>
                <w:rFonts w:eastAsia="Times New Roman" w:cs="Times New Roman"/>
                <w:color w:val="000000" w:themeColor="text1"/>
                <w:sz w:val="20"/>
                <w:szCs w:val="20"/>
                <w:lang w:eastAsia="tr-TR"/>
              </w:rPr>
            </w:pPr>
          </w:p>
        </w:tc>
      </w:tr>
    </w:tbl>
    <w:p w:rsidR="00A20E25" w:rsidRPr="00DF0F79" w:rsidRDefault="00A20E25" w:rsidP="00A20E25">
      <w:pPr>
        <w:spacing w:after="0" w:line="240" w:lineRule="auto"/>
        <w:rPr>
          <w:rFonts w:eastAsia="Times New Roman" w:cs="Times New Roman"/>
          <w:sz w:val="20"/>
          <w:szCs w:val="20"/>
          <w:lang w:eastAsia="tr-TR"/>
        </w:rPr>
      </w:pPr>
    </w:p>
    <w:p w:rsidR="00A20E25" w:rsidRPr="00DF0F79" w:rsidRDefault="00A20E25" w:rsidP="00A20E25">
      <w:pPr>
        <w:spacing w:after="0" w:line="240" w:lineRule="auto"/>
        <w:rPr>
          <w:rFonts w:eastAsia="Times New Roman" w:cs="Times New Roman"/>
          <w:sz w:val="20"/>
          <w:szCs w:val="20"/>
          <w:lang w:eastAsia="tr-TR"/>
        </w:rPr>
      </w:pPr>
    </w:p>
    <w:tbl>
      <w:tblPr>
        <w:tblStyle w:val="TabloKlavuzu1"/>
        <w:tblW w:w="4800" w:type="pct"/>
        <w:tblLook w:val="04A0" w:firstRow="1" w:lastRow="0" w:firstColumn="1" w:lastColumn="0" w:noHBand="0" w:noVBand="1"/>
      </w:tblPr>
      <w:tblGrid>
        <w:gridCol w:w="1527"/>
        <w:gridCol w:w="7389"/>
      </w:tblGrid>
      <w:tr w:rsidR="00A20E25" w:rsidRPr="00DF0F79" w:rsidTr="00A20E25">
        <w:trPr>
          <w:trHeight w:val="525"/>
        </w:trPr>
        <w:tc>
          <w:tcPr>
            <w:tcW w:w="0" w:type="auto"/>
            <w:gridSpan w:val="2"/>
            <w:hideMark/>
          </w:tcPr>
          <w:p w:rsidR="00A20E25" w:rsidRPr="00DF0F79" w:rsidRDefault="00A20E25" w:rsidP="00A20E25">
            <w:pPr>
              <w:spacing w:line="240" w:lineRule="atLeast"/>
              <w:jc w:val="center"/>
              <w:rPr>
                <w:rFonts w:eastAsia="Times New Roman" w:cs="Times New Roman"/>
                <w:color w:val="000000" w:themeColor="text1"/>
                <w:sz w:val="20"/>
                <w:szCs w:val="20"/>
              </w:rPr>
            </w:pPr>
            <w:r w:rsidRPr="00DF0F79">
              <w:rPr>
                <w:rFonts w:eastAsia="Times New Roman" w:cs="Times New Roman"/>
                <w:b/>
                <w:bCs/>
                <w:color w:val="000000" w:themeColor="text1"/>
                <w:sz w:val="20"/>
                <w:szCs w:val="20"/>
              </w:rPr>
              <w:t>KAYNAKLAR</w:t>
            </w:r>
          </w:p>
        </w:tc>
      </w:tr>
      <w:tr w:rsidR="00A20E25" w:rsidRPr="00DF0F79" w:rsidTr="00A20E25">
        <w:trPr>
          <w:trHeight w:val="450"/>
        </w:trPr>
        <w:tc>
          <w:tcPr>
            <w:tcW w:w="1500" w:type="dxa"/>
            <w:hideMark/>
          </w:tcPr>
          <w:p w:rsidR="00A20E25" w:rsidRPr="00DF0F79" w:rsidRDefault="00A20E25" w:rsidP="00A20E25">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Ders Notu</w:t>
            </w:r>
          </w:p>
        </w:tc>
        <w:tc>
          <w:tcPr>
            <w:tcW w:w="0" w:type="auto"/>
            <w:hideMark/>
          </w:tcPr>
          <w:p w:rsidR="00A20E25" w:rsidRPr="00DF0F79" w:rsidRDefault="00A20E25" w:rsidP="00A20E25">
            <w:pPr>
              <w:spacing w:line="240" w:lineRule="atLeast"/>
              <w:rPr>
                <w:rFonts w:eastAsia="Times New Roman" w:cs="Times New Roman"/>
                <w:color w:val="000000" w:themeColor="text1"/>
                <w:sz w:val="20"/>
                <w:szCs w:val="20"/>
              </w:rPr>
            </w:pPr>
            <w:r w:rsidRPr="00DF0F79">
              <w:rPr>
                <w:rFonts w:eastAsia="Times New Roman" w:cs="Times New Roman"/>
                <w:color w:val="000000" w:themeColor="text1"/>
                <w:sz w:val="20"/>
                <w:szCs w:val="20"/>
              </w:rPr>
              <w:t>Prof. Dr. İbrahim LAZOL: Genel Muhasebe, Ekin Yayınevi, Bursa.</w:t>
            </w:r>
            <w:r w:rsidRPr="00DF0F79">
              <w:rPr>
                <w:rFonts w:eastAsia="Times New Roman" w:cs="Times New Roman"/>
                <w:color w:val="000000" w:themeColor="text1"/>
                <w:sz w:val="20"/>
                <w:szCs w:val="20"/>
              </w:rPr>
              <w:br/>
              <w:t>Prof. Dr. Nihat KÜÇÜKSAVAŞ: Genel Muhasebe: İlkeler ve Uygulaması, Beta Basın-Yayın, İstanbul.</w:t>
            </w:r>
            <w:r w:rsidRPr="00DF0F79">
              <w:rPr>
                <w:rFonts w:eastAsia="Times New Roman" w:cs="Times New Roman"/>
                <w:color w:val="000000" w:themeColor="text1"/>
                <w:sz w:val="20"/>
                <w:szCs w:val="20"/>
              </w:rPr>
              <w:br/>
              <w:t>Prof. Dr. Orhan SEVİLENGÜL: Genel Muhasebe, Gazi Kitabevi, Ankara.</w:t>
            </w:r>
            <w:r w:rsidRPr="00DF0F79">
              <w:rPr>
                <w:rFonts w:eastAsia="Times New Roman" w:cs="Times New Roman"/>
                <w:color w:val="000000" w:themeColor="text1"/>
                <w:sz w:val="20"/>
                <w:szCs w:val="20"/>
              </w:rPr>
              <w:br/>
              <w:t>Mehmet Ali FEYİZ: Genel Muhasebe, Murathan Yayınevi, Trabzon.</w:t>
            </w:r>
            <w:r w:rsidRPr="00DF0F79">
              <w:rPr>
                <w:rFonts w:eastAsia="Times New Roman" w:cs="Times New Roman"/>
                <w:color w:val="000000" w:themeColor="text1"/>
                <w:sz w:val="20"/>
                <w:szCs w:val="20"/>
              </w:rPr>
              <w:br/>
              <w:t>Uluslararası Finansal Raporlama Standartları</w:t>
            </w:r>
            <w:r w:rsidRPr="00DF0F79">
              <w:rPr>
                <w:rFonts w:eastAsia="Times New Roman" w:cs="Times New Roman"/>
                <w:color w:val="000000" w:themeColor="text1"/>
                <w:sz w:val="20"/>
                <w:szCs w:val="20"/>
              </w:rPr>
              <w:br/>
              <w:t>Türkiye Muhasebe Standartları</w:t>
            </w:r>
            <w:r w:rsidRPr="00DF0F79">
              <w:rPr>
                <w:rFonts w:eastAsia="Times New Roman" w:cs="Times New Roman"/>
                <w:color w:val="000000" w:themeColor="text1"/>
                <w:sz w:val="20"/>
                <w:szCs w:val="20"/>
              </w:rPr>
              <w:br/>
              <w:t>Prof. Dr. Selahattin KARABINAR, Genel Muhasebe, Sakarya Kitabevi.</w:t>
            </w:r>
            <w:r w:rsidRPr="00DF0F79">
              <w:rPr>
                <w:rFonts w:eastAsia="Times New Roman" w:cs="Times New Roman"/>
                <w:color w:val="000000" w:themeColor="text1"/>
                <w:sz w:val="20"/>
                <w:szCs w:val="20"/>
              </w:rPr>
              <w:br/>
              <w:t>Richard G. SCHROEDER, Myrtle W. CLARK, Financal Accounting: Theory and Analysis, Wiley Publishing, USA.</w:t>
            </w:r>
          </w:p>
        </w:tc>
      </w:tr>
      <w:tr w:rsidR="00A20E25" w:rsidRPr="00DF0F79" w:rsidTr="00A20E25">
        <w:trPr>
          <w:trHeight w:val="450"/>
        </w:trPr>
        <w:tc>
          <w:tcPr>
            <w:tcW w:w="0" w:type="auto"/>
            <w:hideMark/>
          </w:tcPr>
          <w:p w:rsidR="00A20E25" w:rsidRPr="00DF0F79" w:rsidRDefault="00A20E25" w:rsidP="00A20E25">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Diğer Kaynaklar</w:t>
            </w:r>
          </w:p>
        </w:tc>
        <w:tc>
          <w:tcPr>
            <w:tcW w:w="0" w:type="auto"/>
            <w:hideMark/>
          </w:tcPr>
          <w:p w:rsidR="00A20E25" w:rsidRPr="00DF0F79" w:rsidRDefault="00A20E25" w:rsidP="00A20E25">
            <w:pPr>
              <w:spacing w:line="240" w:lineRule="atLeast"/>
              <w:rPr>
                <w:rFonts w:eastAsia="Times New Roman" w:cs="Times New Roman"/>
                <w:color w:val="000000" w:themeColor="text1"/>
                <w:sz w:val="20"/>
                <w:szCs w:val="20"/>
              </w:rPr>
            </w:pPr>
          </w:p>
        </w:tc>
      </w:tr>
    </w:tbl>
    <w:p w:rsidR="00A20E25" w:rsidRPr="00DF0F79" w:rsidRDefault="00A20E25" w:rsidP="00A20E25">
      <w:pPr>
        <w:spacing w:after="0" w:line="240" w:lineRule="auto"/>
        <w:rPr>
          <w:rFonts w:eastAsia="Times New Roman" w:cs="Times New Roman"/>
          <w:vanish/>
          <w:color w:val="000000" w:themeColor="text1"/>
          <w:sz w:val="20"/>
          <w:szCs w:val="20"/>
          <w:lang w:eastAsia="tr-TR"/>
        </w:rPr>
      </w:pPr>
    </w:p>
    <w:tbl>
      <w:tblPr>
        <w:tblStyle w:val="TabloKlavuzu1"/>
        <w:tblW w:w="4800" w:type="pct"/>
        <w:tblLook w:val="04A0" w:firstRow="1" w:lastRow="0" w:firstColumn="1" w:lastColumn="0" w:noHBand="0" w:noVBand="1"/>
      </w:tblPr>
      <w:tblGrid>
        <w:gridCol w:w="1783"/>
        <w:gridCol w:w="7133"/>
      </w:tblGrid>
      <w:tr w:rsidR="00A20E25" w:rsidRPr="00DF0F79" w:rsidTr="00A20E25">
        <w:trPr>
          <w:trHeight w:val="525"/>
        </w:trPr>
        <w:tc>
          <w:tcPr>
            <w:tcW w:w="0" w:type="auto"/>
            <w:gridSpan w:val="2"/>
            <w:hideMark/>
          </w:tcPr>
          <w:p w:rsidR="00A20E25" w:rsidRPr="00DF0F79" w:rsidRDefault="00A20E25" w:rsidP="00A20E25">
            <w:pPr>
              <w:spacing w:line="240" w:lineRule="atLeast"/>
              <w:jc w:val="center"/>
              <w:rPr>
                <w:rFonts w:eastAsia="Times New Roman" w:cs="Times New Roman"/>
                <w:color w:val="000000" w:themeColor="text1"/>
                <w:sz w:val="20"/>
                <w:szCs w:val="20"/>
              </w:rPr>
            </w:pPr>
            <w:r w:rsidRPr="00DF0F79">
              <w:rPr>
                <w:rFonts w:eastAsia="Times New Roman" w:cs="Times New Roman"/>
                <w:b/>
                <w:bCs/>
                <w:color w:val="000000" w:themeColor="text1"/>
                <w:sz w:val="20"/>
                <w:szCs w:val="20"/>
              </w:rPr>
              <w:t>MATERYAL PAYLAŞIMI </w:t>
            </w:r>
          </w:p>
        </w:tc>
      </w:tr>
      <w:tr w:rsidR="00A20E25" w:rsidRPr="00DF0F79" w:rsidTr="00A20E25">
        <w:trPr>
          <w:trHeight w:val="375"/>
        </w:trPr>
        <w:tc>
          <w:tcPr>
            <w:tcW w:w="1000" w:type="pct"/>
            <w:hideMark/>
          </w:tcPr>
          <w:p w:rsidR="00A20E25" w:rsidRPr="00DF0F79" w:rsidRDefault="00A20E25" w:rsidP="00A20E25">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Dökümanlar</w:t>
            </w:r>
          </w:p>
        </w:tc>
        <w:tc>
          <w:tcPr>
            <w:tcW w:w="0" w:type="auto"/>
            <w:hideMark/>
          </w:tcPr>
          <w:p w:rsidR="00A20E25" w:rsidRPr="00DF0F79" w:rsidRDefault="00A20E25" w:rsidP="00A20E25">
            <w:pPr>
              <w:spacing w:line="240" w:lineRule="atLeast"/>
              <w:rPr>
                <w:rFonts w:eastAsia="Times New Roman" w:cs="Times New Roman"/>
                <w:color w:val="C0504D" w:themeColor="accent2"/>
                <w:sz w:val="20"/>
                <w:szCs w:val="20"/>
              </w:rPr>
            </w:pPr>
            <w:r w:rsidRPr="00DF0F79">
              <w:rPr>
                <w:rFonts w:eastAsia="Times New Roman" w:cs="Times New Roman"/>
                <w:color w:val="C0504D" w:themeColor="accent2"/>
                <w:sz w:val="20"/>
                <w:szCs w:val="20"/>
              </w:rPr>
              <w:t>Boş Bırakıyoruz</w:t>
            </w:r>
          </w:p>
        </w:tc>
      </w:tr>
      <w:tr w:rsidR="00A20E25" w:rsidRPr="00DF0F79" w:rsidTr="00A20E25">
        <w:trPr>
          <w:trHeight w:val="375"/>
        </w:trPr>
        <w:tc>
          <w:tcPr>
            <w:tcW w:w="0" w:type="auto"/>
            <w:hideMark/>
          </w:tcPr>
          <w:p w:rsidR="00A20E25" w:rsidRPr="00DF0F79" w:rsidRDefault="00A20E25" w:rsidP="00A20E25">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Ödevler</w:t>
            </w:r>
          </w:p>
        </w:tc>
        <w:tc>
          <w:tcPr>
            <w:tcW w:w="0" w:type="auto"/>
            <w:hideMark/>
          </w:tcPr>
          <w:p w:rsidR="00A20E25" w:rsidRPr="00DF0F79" w:rsidRDefault="00A20E25" w:rsidP="00A20E25">
            <w:pPr>
              <w:spacing w:line="240" w:lineRule="atLeast"/>
              <w:rPr>
                <w:rFonts w:eastAsia="Times New Roman" w:cs="Times New Roman"/>
                <w:color w:val="C0504D" w:themeColor="accent2"/>
                <w:sz w:val="20"/>
                <w:szCs w:val="20"/>
              </w:rPr>
            </w:pPr>
            <w:r w:rsidRPr="00DF0F79">
              <w:rPr>
                <w:rFonts w:eastAsia="Times New Roman" w:cs="Times New Roman"/>
                <w:color w:val="C0504D" w:themeColor="accent2"/>
                <w:sz w:val="20"/>
                <w:szCs w:val="20"/>
              </w:rPr>
              <w:t>Boş Bırakıyoruz</w:t>
            </w:r>
          </w:p>
        </w:tc>
      </w:tr>
      <w:tr w:rsidR="00A20E25" w:rsidRPr="00DF0F79" w:rsidTr="00A20E25">
        <w:trPr>
          <w:trHeight w:val="375"/>
        </w:trPr>
        <w:tc>
          <w:tcPr>
            <w:tcW w:w="0" w:type="auto"/>
            <w:hideMark/>
          </w:tcPr>
          <w:p w:rsidR="00A20E25" w:rsidRPr="00DF0F79" w:rsidRDefault="00A20E25" w:rsidP="00A20E25">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Sınavlar</w:t>
            </w:r>
          </w:p>
        </w:tc>
        <w:tc>
          <w:tcPr>
            <w:tcW w:w="0" w:type="auto"/>
            <w:hideMark/>
          </w:tcPr>
          <w:p w:rsidR="00A20E25" w:rsidRPr="00DF0F79" w:rsidRDefault="00A20E25" w:rsidP="00A20E25">
            <w:pPr>
              <w:spacing w:line="240" w:lineRule="atLeast"/>
              <w:rPr>
                <w:rFonts w:eastAsia="Times New Roman" w:cs="Times New Roman"/>
                <w:color w:val="C0504D" w:themeColor="accent2"/>
                <w:sz w:val="20"/>
                <w:szCs w:val="20"/>
              </w:rPr>
            </w:pPr>
            <w:r w:rsidRPr="00DF0F79">
              <w:rPr>
                <w:rFonts w:eastAsia="Times New Roman" w:cs="Times New Roman"/>
                <w:color w:val="C0504D" w:themeColor="accent2"/>
                <w:sz w:val="20"/>
                <w:szCs w:val="20"/>
              </w:rPr>
              <w:t>Boş Bırakıyoruz</w:t>
            </w:r>
          </w:p>
        </w:tc>
      </w:tr>
    </w:tbl>
    <w:p w:rsidR="00A20E25" w:rsidRPr="00DF0F79" w:rsidRDefault="00A20E25" w:rsidP="00A20E25">
      <w:pPr>
        <w:spacing w:after="0" w:line="240" w:lineRule="auto"/>
        <w:rPr>
          <w:rFonts w:eastAsia="Times New Roman" w:cs="Times New Roman"/>
          <w:sz w:val="20"/>
          <w:szCs w:val="20"/>
          <w:lang w:eastAsia="tr-TR"/>
        </w:rPr>
      </w:pPr>
    </w:p>
    <w:p w:rsidR="00A20E25" w:rsidRPr="00DF0F79" w:rsidRDefault="00A20E25" w:rsidP="00A20E25">
      <w:pPr>
        <w:spacing w:after="0" w:line="240" w:lineRule="auto"/>
        <w:rPr>
          <w:rFonts w:eastAsia="Times New Roman" w:cs="Times New Roman"/>
          <w:sz w:val="20"/>
          <w:szCs w:val="20"/>
          <w:lang w:eastAsia="tr-TR"/>
        </w:rPr>
      </w:pPr>
    </w:p>
    <w:p w:rsidR="00A20E25" w:rsidRPr="00DF0F79" w:rsidRDefault="00A20E25" w:rsidP="00A20E25">
      <w:pPr>
        <w:spacing w:after="0" w:line="240" w:lineRule="auto"/>
        <w:rPr>
          <w:rFonts w:eastAsia="Times New Roman" w:cs="Times New Roman"/>
          <w:sz w:val="20"/>
          <w:szCs w:val="20"/>
          <w:lang w:eastAsia="tr-TR"/>
        </w:rPr>
      </w:pPr>
    </w:p>
    <w:p w:rsidR="00A20E25" w:rsidRPr="00DF0F79" w:rsidRDefault="00A20E25" w:rsidP="00A20E25">
      <w:pPr>
        <w:spacing w:after="0" w:line="240" w:lineRule="auto"/>
        <w:rPr>
          <w:rFonts w:eastAsia="Times New Roman" w:cs="Times New Roman"/>
          <w:sz w:val="20"/>
          <w:szCs w:val="20"/>
          <w:lang w:eastAsia="tr-TR"/>
        </w:rPr>
      </w:pPr>
    </w:p>
    <w:tbl>
      <w:tblPr>
        <w:tblStyle w:val="TabloKlavuzu"/>
        <w:tblW w:w="4942" w:type="pct"/>
        <w:tblLook w:val="04A0" w:firstRow="1" w:lastRow="0" w:firstColumn="1" w:lastColumn="0" w:noHBand="0" w:noVBand="1"/>
      </w:tblPr>
      <w:tblGrid>
        <w:gridCol w:w="6000"/>
        <w:gridCol w:w="848"/>
        <w:gridCol w:w="2332"/>
      </w:tblGrid>
      <w:tr w:rsidR="00A20E25" w:rsidRPr="00DF0F79" w:rsidTr="00A20E25">
        <w:trPr>
          <w:trHeight w:val="525"/>
        </w:trPr>
        <w:tc>
          <w:tcPr>
            <w:tcW w:w="5000" w:type="pct"/>
            <w:gridSpan w:val="3"/>
            <w:hideMark/>
          </w:tcPr>
          <w:p w:rsidR="00A20E25" w:rsidRPr="00DF0F79" w:rsidRDefault="00A20E25" w:rsidP="00A20E25">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DEĞERLENDİRME SİSTEMİ</w:t>
            </w:r>
          </w:p>
        </w:tc>
      </w:tr>
      <w:tr w:rsidR="00A20E25" w:rsidRPr="00DF0F79" w:rsidTr="00A20E25">
        <w:trPr>
          <w:trHeight w:val="450"/>
        </w:trPr>
        <w:tc>
          <w:tcPr>
            <w:tcW w:w="3268" w:type="pct"/>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YARIYIL İÇİ ÇALIŞMALARI</w:t>
            </w:r>
          </w:p>
        </w:tc>
        <w:tc>
          <w:tcPr>
            <w:tcW w:w="462" w:type="pct"/>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SIRA</w:t>
            </w:r>
          </w:p>
        </w:tc>
        <w:tc>
          <w:tcPr>
            <w:tcW w:w="1270" w:type="pct"/>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KATKI YÜZDESİ</w:t>
            </w:r>
          </w:p>
        </w:tc>
      </w:tr>
      <w:tr w:rsidR="00A20E25" w:rsidRPr="00DF0F79" w:rsidTr="00A20E25">
        <w:trPr>
          <w:trHeight w:val="375"/>
        </w:trPr>
        <w:tc>
          <w:tcPr>
            <w:tcW w:w="3268" w:type="pct"/>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lastRenderedPageBreak/>
              <w:t>Ara Sınav</w:t>
            </w:r>
          </w:p>
        </w:tc>
        <w:tc>
          <w:tcPr>
            <w:tcW w:w="462" w:type="pct"/>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w:t>
            </w:r>
          </w:p>
        </w:tc>
        <w:tc>
          <w:tcPr>
            <w:tcW w:w="1270" w:type="pct"/>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70</w:t>
            </w:r>
          </w:p>
        </w:tc>
      </w:tr>
      <w:tr w:rsidR="00A20E25" w:rsidRPr="00DF0F79" w:rsidTr="00A20E25">
        <w:trPr>
          <w:trHeight w:val="375"/>
        </w:trPr>
        <w:tc>
          <w:tcPr>
            <w:tcW w:w="3268" w:type="pct"/>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Kısa Sınav</w:t>
            </w:r>
          </w:p>
        </w:tc>
        <w:tc>
          <w:tcPr>
            <w:tcW w:w="462" w:type="pct"/>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2</w:t>
            </w:r>
          </w:p>
        </w:tc>
        <w:tc>
          <w:tcPr>
            <w:tcW w:w="1270" w:type="pct"/>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20</w:t>
            </w:r>
          </w:p>
        </w:tc>
      </w:tr>
      <w:tr w:rsidR="00A20E25" w:rsidRPr="00DF0F79" w:rsidTr="00A20E25">
        <w:trPr>
          <w:trHeight w:val="375"/>
        </w:trPr>
        <w:tc>
          <w:tcPr>
            <w:tcW w:w="3268" w:type="pct"/>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Ödev</w:t>
            </w:r>
          </w:p>
        </w:tc>
        <w:tc>
          <w:tcPr>
            <w:tcW w:w="462" w:type="pct"/>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w:t>
            </w:r>
          </w:p>
        </w:tc>
        <w:tc>
          <w:tcPr>
            <w:tcW w:w="1270" w:type="pct"/>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10</w:t>
            </w:r>
          </w:p>
        </w:tc>
      </w:tr>
      <w:tr w:rsidR="00A20E25" w:rsidRPr="00DF0F79" w:rsidTr="00A20E25">
        <w:trPr>
          <w:trHeight w:val="375"/>
        </w:trPr>
        <w:tc>
          <w:tcPr>
            <w:tcW w:w="3268" w:type="pct"/>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Toplam</w:t>
            </w:r>
          </w:p>
        </w:tc>
        <w:tc>
          <w:tcPr>
            <w:tcW w:w="462" w:type="pct"/>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 </w:t>
            </w:r>
          </w:p>
        </w:tc>
        <w:tc>
          <w:tcPr>
            <w:tcW w:w="1270" w:type="pct"/>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100</w:t>
            </w:r>
          </w:p>
        </w:tc>
      </w:tr>
      <w:tr w:rsidR="00A20E25" w:rsidRPr="00DF0F79" w:rsidTr="00A20E25">
        <w:trPr>
          <w:trHeight w:val="375"/>
        </w:trPr>
        <w:tc>
          <w:tcPr>
            <w:tcW w:w="3268" w:type="pct"/>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Finalin Başarıya Oranı</w:t>
            </w:r>
          </w:p>
        </w:tc>
        <w:tc>
          <w:tcPr>
            <w:tcW w:w="462" w:type="pct"/>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 </w:t>
            </w:r>
          </w:p>
        </w:tc>
        <w:tc>
          <w:tcPr>
            <w:tcW w:w="1270" w:type="pct"/>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60</w:t>
            </w:r>
          </w:p>
        </w:tc>
      </w:tr>
      <w:tr w:rsidR="00A20E25" w:rsidRPr="00DF0F79" w:rsidTr="00A20E25">
        <w:trPr>
          <w:trHeight w:val="375"/>
        </w:trPr>
        <w:tc>
          <w:tcPr>
            <w:tcW w:w="3268" w:type="pct"/>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Yıliçinin Başarıya Oranı</w:t>
            </w:r>
          </w:p>
        </w:tc>
        <w:tc>
          <w:tcPr>
            <w:tcW w:w="462" w:type="pct"/>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 </w:t>
            </w:r>
          </w:p>
        </w:tc>
        <w:tc>
          <w:tcPr>
            <w:tcW w:w="1270" w:type="pct"/>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40</w:t>
            </w:r>
          </w:p>
        </w:tc>
      </w:tr>
      <w:tr w:rsidR="00A20E25" w:rsidRPr="00DF0F79" w:rsidTr="00A20E25">
        <w:trPr>
          <w:trHeight w:val="375"/>
        </w:trPr>
        <w:tc>
          <w:tcPr>
            <w:tcW w:w="3268" w:type="pct"/>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Toplam</w:t>
            </w:r>
          </w:p>
        </w:tc>
        <w:tc>
          <w:tcPr>
            <w:tcW w:w="462" w:type="pct"/>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 </w:t>
            </w:r>
          </w:p>
        </w:tc>
        <w:tc>
          <w:tcPr>
            <w:tcW w:w="1270" w:type="pct"/>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100</w:t>
            </w:r>
          </w:p>
        </w:tc>
      </w:tr>
    </w:tbl>
    <w:p w:rsidR="00A20E25" w:rsidRPr="00DF0F79" w:rsidRDefault="00A20E25" w:rsidP="00A20E25">
      <w:pPr>
        <w:spacing w:after="0" w:line="240" w:lineRule="auto"/>
        <w:rPr>
          <w:rFonts w:eastAsia="Times New Roman" w:cs="Times New Roman"/>
          <w:color w:val="000000" w:themeColor="text1"/>
          <w:sz w:val="20"/>
          <w:szCs w:val="20"/>
          <w:lang w:eastAsia="tr-TR"/>
        </w:rPr>
      </w:pPr>
    </w:p>
    <w:p w:rsidR="00A20E25" w:rsidRPr="00DF0F79" w:rsidRDefault="00A20E25" w:rsidP="00A20E25">
      <w:pPr>
        <w:spacing w:after="0" w:line="240" w:lineRule="auto"/>
        <w:rPr>
          <w:rFonts w:eastAsia="Times New Roman" w:cs="Times New Roman"/>
          <w:color w:val="000000" w:themeColor="text1"/>
          <w:sz w:val="20"/>
          <w:szCs w:val="20"/>
          <w:lang w:eastAsia="tr-TR"/>
        </w:rPr>
      </w:pPr>
    </w:p>
    <w:tbl>
      <w:tblPr>
        <w:tblStyle w:val="TabloKlavuzu1"/>
        <w:tblW w:w="4942" w:type="pct"/>
        <w:tblLook w:val="04A0" w:firstRow="1" w:lastRow="0" w:firstColumn="1" w:lastColumn="0" w:noHBand="0" w:noVBand="1"/>
      </w:tblPr>
      <w:tblGrid>
        <w:gridCol w:w="6000"/>
        <w:gridCol w:w="3180"/>
      </w:tblGrid>
      <w:tr w:rsidR="00A20E25" w:rsidRPr="00DF0F79" w:rsidTr="00A20E25">
        <w:trPr>
          <w:trHeight w:val="375"/>
        </w:trPr>
        <w:tc>
          <w:tcPr>
            <w:tcW w:w="6000" w:type="dxa"/>
            <w:hideMark/>
          </w:tcPr>
          <w:p w:rsidR="00A20E25" w:rsidRPr="00DF0F79" w:rsidRDefault="00A20E25" w:rsidP="00A20E25">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DERS KATEGORİSİ</w:t>
            </w:r>
          </w:p>
        </w:tc>
        <w:tc>
          <w:tcPr>
            <w:tcW w:w="3180" w:type="dxa"/>
            <w:hideMark/>
          </w:tcPr>
          <w:p w:rsidR="00A20E25" w:rsidRPr="00DF0F79" w:rsidRDefault="00EB64A3" w:rsidP="00A20E25">
            <w:pPr>
              <w:spacing w:line="240" w:lineRule="atLeast"/>
              <w:rPr>
                <w:rFonts w:eastAsia="Times New Roman" w:cs="Times New Roman"/>
                <w:color w:val="000000" w:themeColor="text1"/>
                <w:sz w:val="20"/>
                <w:szCs w:val="20"/>
              </w:rPr>
            </w:pPr>
            <w:r w:rsidRPr="00DF0F79">
              <w:rPr>
                <w:rFonts w:eastAsia="Times New Roman" w:cs="Times New Roman"/>
                <w:color w:val="000000" w:themeColor="text1"/>
                <w:sz w:val="20"/>
                <w:szCs w:val="20"/>
              </w:rPr>
              <w:t>Destek Dersleri</w:t>
            </w:r>
          </w:p>
        </w:tc>
      </w:tr>
    </w:tbl>
    <w:p w:rsidR="00A20E25" w:rsidRPr="00DF0F79" w:rsidRDefault="00A20E25" w:rsidP="00A20E25">
      <w:pPr>
        <w:spacing w:after="0" w:line="240" w:lineRule="auto"/>
        <w:rPr>
          <w:rFonts w:eastAsia="Times New Roman" w:cs="Times New Roman"/>
          <w:sz w:val="20"/>
          <w:szCs w:val="20"/>
          <w:lang w:eastAsia="tr-TR"/>
        </w:rPr>
      </w:pPr>
    </w:p>
    <w:p w:rsidR="00A20E25" w:rsidRPr="00DF0F79" w:rsidRDefault="00A20E25" w:rsidP="00A20E25">
      <w:pPr>
        <w:spacing w:after="0" w:line="240" w:lineRule="auto"/>
        <w:rPr>
          <w:rFonts w:eastAsia="Times New Roman" w:cs="Times New Roman"/>
          <w:sz w:val="20"/>
          <w:szCs w:val="20"/>
          <w:lang w:eastAsia="tr-TR"/>
        </w:rPr>
      </w:pP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372F65" w:rsidRPr="00DF0F79" w:rsidTr="00372F65">
        <w:tc>
          <w:tcPr>
            <w:tcW w:w="6771" w:type="dxa"/>
            <w:gridSpan w:val="2"/>
          </w:tcPr>
          <w:p w:rsidR="00372F65" w:rsidRPr="00DF0F79" w:rsidRDefault="00372F65" w:rsidP="00372F65">
            <w:pPr>
              <w:spacing w:after="200" w:line="276" w:lineRule="auto"/>
              <w:jc w:val="both"/>
              <w:rPr>
                <w:rFonts w:cs="Times New Roman"/>
                <w:b/>
                <w:sz w:val="20"/>
                <w:szCs w:val="20"/>
              </w:rPr>
            </w:pPr>
            <w:r w:rsidRPr="00DF0F79">
              <w:rPr>
                <w:rFonts w:cs="Times New Roman"/>
                <w:b/>
                <w:sz w:val="20"/>
                <w:szCs w:val="20"/>
              </w:rPr>
              <w:t>Atatürk İlkeleri ve İnkilap Tarihi I Dersi - Program Öğrenme Çıktıları İlişkisi</w:t>
            </w:r>
          </w:p>
        </w:tc>
        <w:tc>
          <w:tcPr>
            <w:tcW w:w="2409" w:type="dxa"/>
            <w:gridSpan w:val="5"/>
          </w:tcPr>
          <w:p w:rsidR="00372F65" w:rsidRPr="00DF0F79" w:rsidRDefault="00372F65" w:rsidP="00372F65">
            <w:pPr>
              <w:spacing w:after="200" w:line="276" w:lineRule="auto"/>
              <w:jc w:val="both"/>
              <w:rPr>
                <w:rFonts w:cs="Times New Roman"/>
                <w:b/>
                <w:sz w:val="20"/>
                <w:szCs w:val="20"/>
              </w:rPr>
            </w:pPr>
            <w:r w:rsidRPr="00DF0F79">
              <w:rPr>
                <w:rFonts w:cs="Times New Roman"/>
                <w:b/>
                <w:sz w:val="20"/>
                <w:szCs w:val="20"/>
              </w:rPr>
              <w:t>Değerlendirme</w:t>
            </w:r>
          </w:p>
        </w:tc>
      </w:tr>
      <w:tr w:rsidR="00372F65" w:rsidRPr="00DF0F79" w:rsidTr="00372F65">
        <w:tc>
          <w:tcPr>
            <w:tcW w:w="6771" w:type="dxa"/>
            <w:gridSpan w:val="2"/>
          </w:tcPr>
          <w:p w:rsidR="00372F65" w:rsidRPr="00DF0F79" w:rsidRDefault="00372F65" w:rsidP="00372F65">
            <w:pPr>
              <w:jc w:val="both"/>
              <w:rPr>
                <w:rFonts w:cs="Times New Roman"/>
                <w:sz w:val="20"/>
                <w:szCs w:val="20"/>
              </w:rPr>
            </w:pPr>
            <w:r w:rsidRPr="00DF0F79">
              <w:rPr>
                <w:rFonts w:cs="Times New Roman"/>
                <w:b/>
                <w:sz w:val="20"/>
                <w:szCs w:val="20"/>
              </w:rPr>
              <w:t>Program Öğrenme Çıktıları</w:t>
            </w:r>
          </w:p>
        </w:tc>
        <w:tc>
          <w:tcPr>
            <w:tcW w:w="567" w:type="dxa"/>
          </w:tcPr>
          <w:p w:rsidR="00372F65" w:rsidRPr="00DF0F79" w:rsidRDefault="00372F65" w:rsidP="00372F65">
            <w:pPr>
              <w:spacing w:after="200" w:line="276" w:lineRule="auto"/>
              <w:jc w:val="both"/>
              <w:rPr>
                <w:rFonts w:cs="Times New Roman"/>
                <w:b/>
                <w:sz w:val="20"/>
                <w:szCs w:val="20"/>
              </w:rPr>
            </w:pPr>
            <w:r w:rsidRPr="00DF0F79">
              <w:rPr>
                <w:rFonts w:cs="Times New Roman"/>
                <w:b/>
                <w:sz w:val="20"/>
                <w:szCs w:val="20"/>
              </w:rPr>
              <w:t>1</w:t>
            </w:r>
          </w:p>
        </w:tc>
        <w:tc>
          <w:tcPr>
            <w:tcW w:w="567" w:type="dxa"/>
          </w:tcPr>
          <w:p w:rsidR="00372F65" w:rsidRPr="00DF0F79" w:rsidRDefault="00372F65" w:rsidP="00372F65">
            <w:pPr>
              <w:spacing w:after="200" w:line="276" w:lineRule="auto"/>
              <w:jc w:val="both"/>
              <w:rPr>
                <w:rFonts w:cs="Times New Roman"/>
                <w:b/>
                <w:sz w:val="20"/>
                <w:szCs w:val="20"/>
              </w:rPr>
            </w:pPr>
            <w:r w:rsidRPr="00DF0F79">
              <w:rPr>
                <w:rFonts w:cs="Times New Roman"/>
                <w:b/>
                <w:sz w:val="20"/>
                <w:szCs w:val="20"/>
              </w:rPr>
              <w:t>2</w:t>
            </w:r>
          </w:p>
        </w:tc>
        <w:tc>
          <w:tcPr>
            <w:tcW w:w="425" w:type="dxa"/>
          </w:tcPr>
          <w:p w:rsidR="00372F65" w:rsidRPr="00DF0F79" w:rsidRDefault="00372F65" w:rsidP="00372F65">
            <w:pPr>
              <w:spacing w:after="200" w:line="276" w:lineRule="auto"/>
              <w:jc w:val="both"/>
              <w:rPr>
                <w:rFonts w:cs="Times New Roman"/>
                <w:b/>
                <w:sz w:val="20"/>
                <w:szCs w:val="20"/>
              </w:rPr>
            </w:pPr>
            <w:r w:rsidRPr="00DF0F79">
              <w:rPr>
                <w:rFonts w:cs="Times New Roman"/>
                <w:b/>
                <w:sz w:val="20"/>
                <w:szCs w:val="20"/>
              </w:rPr>
              <w:t>3</w:t>
            </w:r>
          </w:p>
        </w:tc>
        <w:tc>
          <w:tcPr>
            <w:tcW w:w="425" w:type="dxa"/>
          </w:tcPr>
          <w:p w:rsidR="00372F65" w:rsidRPr="00DF0F79" w:rsidRDefault="00372F65" w:rsidP="00372F65">
            <w:pPr>
              <w:spacing w:after="200" w:line="276" w:lineRule="auto"/>
              <w:jc w:val="both"/>
              <w:rPr>
                <w:rFonts w:cs="Times New Roman"/>
                <w:b/>
                <w:sz w:val="20"/>
                <w:szCs w:val="20"/>
              </w:rPr>
            </w:pPr>
            <w:r w:rsidRPr="00DF0F79">
              <w:rPr>
                <w:rFonts w:cs="Times New Roman"/>
                <w:b/>
                <w:sz w:val="20"/>
                <w:szCs w:val="20"/>
              </w:rPr>
              <w:t>4</w:t>
            </w:r>
          </w:p>
        </w:tc>
        <w:tc>
          <w:tcPr>
            <w:tcW w:w="425" w:type="dxa"/>
          </w:tcPr>
          <w:p w:rsidR="00372F65" w:rsidRPr="00DF0F79" w:rsidRDefault="00372F65" w:rsidP="00372F65">
            <w:pPr>
              <w:spacing w:after="200" w:line="276" w:lineRule="auto"/>
              <w:jc w:val="both"/>
              <w:rPr>
                <w:rFonts w:cs="Times New Roman"/>
                <w:b/>
                <w:sz w:val="20"/>
                <w:szCs w:val="20"/>
              </w:rPr>
            </w:pPr>
            <w:r w:rsidRPr="00DF0F79">
              <w:rPr>
                <w:rFonts w:cs="Times New Roman"/>
                <w:b/>
                <w:sz w:val="20"/>
                <w:szCs w:val="20"/>
              </w:rPr>
              <w:t>5</w:t>
            </w:r>
          </w:p>
        </w:tc>
      </w:tr>
      <w:tr w:rsidR="00372F65" w:rsidRPr="00DF0F79" w:rsidTr="00372F65">
        <w:tc>
          <w:tcPr>
            <w:tcW w:w="534" w:type="dxa"/>
          </w:tcPr>
          <w:p w:rsidR="00372F65" w:rsidRPr="00DF0F79" w:rsidRDefault="00372F65" w:rsidP="00372F65">
            <w:pPr>
              <w:rPr>
                <w:rFonts w:cs="Times New Roman"/>
                <w:sz w:val="20"/>
                <w:szCs w:val="20"/>
              </w:rPr>
            </w:pPr>
            <w:r w:rsidRPr="00DF0F79">
              <w:rPr>
                <w:rFonts w:cs="Times New Roman"/>
                <w:sz w:val="20"/>
                <w:szCs w:val="20"/>
              </w:rPr>
              <w:t>1</w:t>
            </w:r>
          </w:p>
        </w:tc>
        <w:tc>
          <w:tcPr>
            <w:tcW w:w="6237" w:type="dxa"/>
          </w:tcPr>
          <w:p w:rsidR="00372F65" w:rsidRPr="00DF0F79" w:rsidRDefault="00372F65" w:rsidP="00372F65">
            <w:pPr>
              <w:rPr>
                <w:rFonts w:cs="Times New Roman"/>
                <w:sz w:val="20"/>
                <w:szCs w:val="20"/>
              </w:rPr>
            </w:pPr>
            <w:proofErr w:type="gramStart"/>
            <w:r w:rsidRPr="00DF0F79">
              <w:rPr>
                <w:rFonts w:cs="Times New Roman"/>
                <w:sz w:val="20"/>
                <w:szCs w:val="20"/>
              </w:rPr>
              <w:t>İşinin gerektirdiği temel bilgilere sahip olmak.</w:t>
            </w:r>
            <w:proofErr w:type="gramEnd"/>
          </w:p>
        </w:tc>
        <w:tc>
          <w:tcPr>
            <w:tcW w:w="567" w:type="dxa"/>
            <w:vAlign w:val="center"/>
          </w:tcPr>
          <w:p w:rsidR="00372F65" w:rsidRPr="00DF0F79" w:rsidRDefault="00372F65" w:rsidP="00372F65">
            <w:pPr>
              <w:spacing w:line="240" w:lineRule="atLeast"/>
              <w:jc w:val="center"/>
              <w:rPr>
                <w:rFonts w:cs="Times New Roman"/>
                <w:b/>
                <w:sz w:val="20"/>
                <w:szCs w:val="20"/>
              </w:rPr>
            </w:pPr>
          </w:p>
        </w:tc>
        <w:tc>
          <w:tcPr>
            <w:tcW w:w="567"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p>
        </w:tc>
      </w:tr>
      <w:tr w:rsidR="00372F65" w:rsidRPr="00DF0F79" w:rsidTr="00372F65">
        <w:tc>
          <w:tcPr>
            <w:tcW w:w="534" w:type="dxa"/>
          </w:tcPr>
          <w:p w:rsidR="00372F65" w:rsidRPr="00DF0F79" w:rsidRDefault="00372F65" w:rsidP="00372F65">
            <w:pPr>
              <w:rPr>
                <w:rFonts w:cs="Times New Roman"/>
                <w:sz w:val="20"/>
                <w:szCs w:val="20"/>
              </w:rPr>
            </w:pPr>
            <w:r w:rsidRPr="00DF0F79">
              <w:rPr>
                <w:rFonts w:cs="Times New Roman"/>
                <w:sz w:val="20"/>
                <w:szCs w:val="20"/>
              </w:rPr>
              <w:t>2</w:t>
            </w:r>
          </w:p>
        </w:tc>
        <w:tc>
          <w:tcPr>
            <w:tcW w:w="6237" w:type="dxa"/>
          </w:tcPr>
          <w:p w:rsidR="00372F65" w:rsidRPr="00DF0F79" w:rsidRDefault="00372F65" w:rsidP="00372F65">
            <w:pPr>
              <w:rPr>
                <w:rFonts w:cs="Times New Roman"/>
                <w:sz w:val="20"/>
                <w:szCs w:val="20"/>
              </w:rPr>
            </w:pPr>
            <w:r w:rsidRPr="00DF0F79">
              <w:rPr>
                <w:rFonts w:cs="Times New Roman"/>
                <w:sz w:val="20"/>
                <w:szCs w:val="20"/>
              </w:rPr>
              <w:t>Çalıştığı kurumda, görev aldığı konularda istatistiki verileri kullanarak (veriyi elde etme, analize hazırlama ve sonuçları bulma) sorunları tanımlar, analiz eder ve çözüm yolları sunar.</w:t>
            </w:r>
          </w:p>
        </w:tc>
        <w:tc>
          <w:tcPr>
            <w:tcW w:w="567" w:type="dxa"/>
            <w:vAlign w:val="center"/>
          </w:tcPr>
          <w:p w:rsidR="00372F65" w:rsidRPr="00DF0F79" w:rsidRDefault="00372F65" w:rsidP="00372F65">
            <w:pPr>
              <w:spacing w:line="240" w:lineRule="atLeast"/>
              <w:jc w:val="center"/>
              <w:rPr>
                <w:rFonts w:cs="Times New Roman"/>
                <w:b/>
                <w:sz w:val="20"/>
                <w:szCs w:val="20"/>
              </w:rPr>
            </w:pPr>
          </w:p>
        </w:tc>
        <w:tc>
          <w:tcPr>
            <w:tcW w:w="567"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p>
        </w:tc>
      </w:tr>
      <w:tr w:rsidR="00372F65" w:rsidRPr="00DF0F79" w:rsidTr="00372F65">
        <w:tc>
          <w:tcPr>
            <w:tcW w:w="534" w:type="dxa"/>
          </w:tcPr>
          <w:p w:rsidR="00372F65" w:rsidRPr="00DF0F79" w:rsidRDefault="00372F65" w:rsidP="00372F65">
            <w:pPr>
              <w:rPr>
                <w:rFonts w:cs="Times New Roman"/>
                <w:sz w:val="20"/>
                <w:szCs w:val="20"/>
              </w:rPr>
            </w:pPr>
            <w:r w:rsidRPr="00DF0F79">
              <w:rPr>
                <w:rFonts w:cs="Times New Roman"/>
                <w:sz w:val="20"/>
                <w:szCs w:val="20"/>
              </w:rPr>
              <w:t>3</w:t>
            </w:r>
          </w:p>
        </w:tc>
        <w:tc>
          <w:tcPr>
            <w:tcW w:w="6237" w:type="dxa"/>
          </w:tcPr>
          <w:p w:rsidR="00372F65" w:rsidRPr="00DF0F79" w:rsidRDefault="00372F65" w:rsidP="00372F65">
            <w:pPr>
              <w:rPr>
                <w:rFonts w:cs="Times New Roman"/>
                <w:sz w:val="20"/>
                <w:szCs w:val="20"/>
              </w:rPr>
            </w:pPr>
            <w:r w:rsidRPr="00DF0F79">
              <w:rPr>
                <w:rFonts w:cs="Times New Roman"/>
                <w:sz w:val="20"/>
                <w:szCs w:val="20"/>
              </w:rPr>
              <w:t>Çalıştığı kurumda, görev aldığı alanlarla ilgili araştırma ve çalışma yapar, fikir yürütebilme becerisinden faydalanarak projelere katkı verir, sorumluluk alır ve alternatif çözümler üretebilir.</w:t>
            </w:r>
          </w:p>
        </w:tc>
        <w:tc>
          <w:tcPr>
            <w:tcW w:w="567" w:type="dxa"/>
            <w:vAlign w:val="center"/>
          </w:tcPr>
          <w:p w:rsidR="00372F65" w:rsidRPr="00DF0F79" w:rsidRDefault="00372F65" w:rsidP="00372F65">
            <w:pPr>
              <w:spacing w:line="240" w:lineRule="atLeast"/>
              <w:jc w:val="center"/>
              <w:rPr>
                <w:rFonts w:cs="Times New Roman"/>
                <w:b/>
                <w:sz w:val="20"/>
                <w:szCs w:val="20"/>
              </w:rPr>
            </w:pPr>
          </w:p>
        </w:tc>
        <w:tc>
          <w:tcPr>
            <w:tcW w:w="567"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p>
        </w:tc>
      </w:tr>
      <w:tr w:rsidR="00372F65" w:rsidRPr="00DF0F79" w:rsidTr="00372F65">
        <w:tc>
          <w:tcPr>
            <w:tcW w:w="534" w:type="dxa"/>
          </w:tcPr>
          <w:p w:rsidR="00372F65" w:rsidRPr="00DF0F79" w:rsidRDefault="00372F65" w:rsidP="00372F65">
            <w:pPr>
              <w:rPr>
                <w:rFonts w:cs="Times New Roman"/>
                <w:sz w:val="20"/>
                <w:szCs w:val="20"/>
              </w:rPr>
            </w:pPr>
            <w:r w:rsidRPr="00DF0F79">
              <w:rPr>
                <w:rFonts w:cs="Times New Roman"/>
                <w:sz w:val="20"/>
                <w:szCs w:val="20"/>
              </w:rPr>
              <w:t>4</w:t>
            </w:r>
          </w:p>
        </w:tc>
        <w:tc>
          <w:tcPr>
            <w:tcW w:w="6237" w:type="dxa"/>
          </w:tcPr>
          <w:p w:rsidR="00372F65" w:rsidRPr="00DF0F79" w:rsidRDefault="00372F65" w:rsidP="00372F65">
            <w:pPr>
              <w:rPr>
                <w:rFonts w:cs="Times New Roman"/>
                <w:sz w:val="20"/>
                <w:szCs w:val="20"/>
              </w:rPr>
            </w:pPr>
            <w:r w:rsidRPr="00DF0F79">
              <w:rPr>
                <w:rFonts w:cs="Times New Roman"/>
                <w:sz w:val="20"/>
                <w:szCs w:val="20"/>
              </w:rPr>
              <w:t>Çalıştığı kurumda, görev aldığı alanlarla ilgili işletmenin amaç ve hedeflerinin belirlenmesine yardımcı olur, bu alanlarda çalıştığı kurumun konumunu sorgular ve öneriler sunar.</w:t>
            </w:r>
          </w:p>
        </w:tc>
        <w:tc>
          <w:tcPr>
            <w:tcW w:w="567" w:type="dxa"/>
            <w:vAlign w:val="center"/>
          </w:tcPr>
          <w:p w:rsidR="00372F65" w:rsidRPr="00DF0F79" w:rsidRDefault="00372F65" w:rsidP="00372F65">
            <w:pPr>
              <w:spacing w:line="240" w:lineRule="atLeast"/>
              <w:jc w:val="center"/>
              <w:rPr>
                <w:rFonts w:cs="Times New Roman"/>
                <w:b/>
                <w:sz w:val="20"/>
                <w:szCs w:val="20"/>
              </w:rPr>
            </w:pPr>
          </w:p>
        </w:tc>
        <w:tc>
          <w:tcPr>
            <w:tcW w:w="567"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p>
        </w:tc>
      </w:tr>
      <w:tr w:rsidR="00372F65" w:rsidRPr="00DF0F79" w:rsidTr="00372F65">
        <w:tc>
          <w:tcPr>
            <w:tcW w:w="534" w:type="dxa"/>
          </w:tcPr>
          <w:p w:rsidR="00372F65" w:rsidRPr="00DF0F79" w:rsidRDefault="00372F65" w:rsidP="00372F65">
            <w:pPr>
              <w:rPr>
                <w:rFonts w:cs="Times New Roman"/>
                <w:sz w:val="20"/>
                <w:szCs w:val="20"/>
              </w:rPr>
            </w:pPr>
            <w:r w:rsidRPr="00DF0F79">
              <w:rPr>
                <w:rFonts w:cs="Times New Roman"/>
                <w:sz w:val="20"/>
                <w:szCs w:val="20"/>
              </w:rPr>
              <w:t>5</w:t>
            </w:r>
          </w:p>
        </w:tc>
        <w:tc>
          <w:tcPr>
            <w:tcW w:w="6237" w:type="dxa"/>
          </w:tcPr>
          <w:p w:rsidR="00372F65" w:rsidRPr="00DF0F79" w:rsidRDefault="00372F65" w:rsidP="00372F65">
            <w:pPr>
              <w:rPr>
                <w:rFonts w:cs="Times New Roman"/>
                <w:sz w:val="20"/>
                <w:szCs w:val="20"/>
              </w:rPr>
            </w:pPr>
            <w:r w:rsidRPr="00DF0F79">
              <w:rPr>
                <w:rFonts w:cs="Times New Roman"/>
                <w:sz w:val="20"/>
                <w:szCs w:val="20"/>
              </w:rPr>
              <w:t>Görev aldığı alanlarla ilgili olarak sahip olduğu birikimini ve önerilerini her türlü iletişim aracını kullanarak aktarabilir, gerektiği durumlarda bunu en az bir yabancı dili kullanarak yapar.</w:t>
            </w:r>
          </w:p>
        </w:tc>
        <w:tc>
          <w:tcPr>
            <w:tcW w:w="567" w:type="dxa"/>
            <w:vAlign w:val="center"/>
          </w:tcPr>
          <w:p w:rsidR="00372F65" w:rsidRPr="00DF0F79" w:rsidRDefault="00372F65" w:rsidP="00372F65">
            <w:pPr>
              <w:spacing w:line="240" w:lineRule="atLeast"/>
              <w:jc w:val="center"/>
              <w:rPr>
                <w:rFonts w:cs="Times New Roman"/>
                <w:b/>
                <w:sz w:val="20"/>
                <w:szCs w:val="20"/>
              </w:rPr>
            </w:pPr>
          </w:p>
        </w:tc>
        <w:tc>
          <w:tcPr>
            <w:tcW w:w="567"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p>
        </w:tc>
      </w:tr>
      <w:tr w:rsidR="00372F65" w:rsidRPr="00DF0F79" w:rsidTr="00372F65">
        <w:tc>
          <w:tcPr>
            <w:tcW w:w="534" w:type="dxa"/>
          </w:tcPr>
          <w:p w:rsidR="00372F65" w:rsidRPr="00DF0F79" w:rsidRDefault="00372F65" w:rsidP="00372F65">
            <w:pPr>
              <w:rPr>
                <w:rFonts w:cs="Times New Roman"/>
                <w:sz w:val="20"/>
                <w:szCs w:val="20"/>
              </w:rPr>
            </w:pPr>
            <w:r w:rsidRPr="00DF0F79">
              <w:rPr>
                <w:rFonts w:cs="Times New Roman"/>
                <w:sz w:val="20"/>
                <w:szCs w:val="20"/>
              </w:rPr>
              <w:t>6</w:t>
            </w:r>
          </w:p>
        </w:tc>
        <w:tc>
          <w:tcPr>
            <w:tcW w:w="6237" w:type="dxa"/>
          </w:tcPr>
          <w:p w:rsidR="00372F65" w:rsidRPr="00DF0F79" w:rsidRDefault="00372F65" w:rsidP="00372F65">
            <w:pPr>
              <w:rPr>
                <w:rFonts w:cs="Times New Roman"/>
                <w:sz w:val="20"/>
                <w:szCs w:val="20"/>
              </w:rPr>
            </w:pPr>
            <w:r w:rsidRPr="00DF0F79">
              <w:rPr>
                <w:rFonts w:cs="Times New Roman"/>
                <w:sz w:val="20"/>
                <w:szCs w:val="20"/>
              </w:rPr>
              <w:t>Çalıştığı kurumda, görev aldığı alanlarla ilgili olarak mesleki paylaşıma ve dayanışmaya açıktır.</w:t>
            </w:r>
          </w:p>
        </w:tc>
        <w:tc>
          <w:tcPr>
            <w:tcW w:w="567" w:type="dxa"/>
            <w:vAlign w:val="center"/>
          </w:tcPr>
          <w:p w:rsidR="00372F65" w:rsidRPr="00DF0F79" w:rsidRDefault="00372F65" w:rsidP="00372F65">
            <w:pPr>
              <w:spacing w:line="240" w:lineRule="atLeast"/>
              <w:jc w:val="center"/>
              <w:rPr>
                <w:rFonts w:cs="Times New Roman"/>
                <w:b/>
                <w:sz w:val="20"/>
                <w:szCs w:val="20"/>
              </w:rPr>
            </w:pPr>
          </w:p>
        </w:tc>
        <w:tc>
          <w:tcPr>
            <w:tcW w:w="567"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p>
        </w:tc>
      </w:tr>
      <w:tr w:rsidR="00372F65" w:rsidRPr="00DF0F79" w:rsidTr="00372F65">
        <w:tc>
          <w:tcPr>
            <w:tcW w:w="534" w:type="dxa"/>
          </w:tcPr>
          <w:p w:rsidR="00372F65" w:rsidRPr="00DF0F79" w:rsidRDefault="00372F65" w:rsidP="00372F65">
            <w:pPr>
              <w:rPr>
                <w:rFonts w:cs="Times New Roman"/>
                <w:sz w:val="20"/>
                <w:szCs w:val="20"/>
              </w:rPr>
            </w:pPr>
            <w:r w:rsidRPr="00DF0F79">
              <w:rPr>
                <w:rFonts w:cs="Times New Roman"/>
                <w:sz w:val="20"/>
                <w:szCs w:val="20"/>
              </w:rPr>
              <w:t>7</w:t>
            </w:r>
          </w:p>
        </w:tc>
        <w:tc>
          <w:tcPr>
            <w:tcW w:w="6237" w:type="dxa"/>
          </w:tcPr>
          <w:p w:rsidR="00372F65" w:rsidRPr="00DF0F79" w:rsidRDefault="00372F65" w:rsidP="00372F65">
            <w:pPr>
              <w:rPr>
                <w:rFonts w:cs="Times New Roman"/>
                <w:sz w:val="20"/>
                <w:szCs w:val="20"/>
              </w:rPr>
            </w:pPr>
            <w:r w:rsidRPr="00DF0F79">
              <w:rPr>
                <w:rFonts w:cs="Times New Roman"/>
                <w:sz w:val="20"/>
                <w:szCs w:val="20"/>
              </w:rPr>
              <w:t>Mesleği ile ilgili bilgisayar programlarını kullanabilir.</w:t>
            </w:r>
          </w:p>
        </w:tc>
        <w:tc>
          <w:tcPr>
            <w:tcW w:w="567" w:type="dxa"/>
            <w:vAlign w:val="center"/>
          </w:tcPr>
          <w:p w:rsidR="00372F65" w:rsidRPr="00DF0F79" w:rsidRDefault="00372F65" w:rsidP="00372F65">
            <w:pPr>
              <w:spacing w:line="240" w:lineRule="atLeast"/>
              <w:jc w:val="center"/>
              <w:rPr>
                <w:rFonts w:cs="Times New Roman"/>
                <w:b/>
                <w:sz w:val="20"/>
                <w:szCs w:val="20"/>
              </w:rPr>
            </w:pPr>
          </w:p>
        </w:tc>
        <w:tc>
          <w:tcPr>
            <w:tcW w:w="567"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p>
        </w:tc>
      </w:tr>
      <w:tr w:rsidR="00372F65" w:rsidRPr="00DF0F79" w:rsidTr="00372F65">
        <w:tc>
          <w:tcPr>
            <w:tcW w:w="534" w:type="dxa"/>
          </w:tcPr>
          <w:p w:rsidR="00372F65" w:rsidRPr="00DF0F79" w:rsidRDefault="00372F65" w:rsidP="00372F65">
            <w:pPr>
              <w:rPr>
                <w:rFonts w:cs="Times New Roman"/>
                <w:sz w:val="20"/>
                <w:szCs w:val="20"/>
              </w:rPr>
            </w:pPr>
            <w:r w:rsidRPr="00DF0F79">
              <w:rPr>
                <w:rFonts w:cs="Times New Roman"/>
                <w:sz w:val="20"/>
                <w:szCs w:val="20"/>
              </w:rPr>
              <w:t>8</w:t>
            </w:r>
          </w:p>
        </w:tc>
        <w:tc>
          <w:tcPr>
            <w:tcW w:w="6237" w:type="dxa"/>
          </w:tcPr>
          <w:p w:rsidR="00372F65" w:rsidRPr="00DF0F79" w:rsidRDefault="00372F65" w:rsidP="00372F65">
            <w:pPr>
              <w:rPr>
                <w:rFonts w:cs="Times New Roman"/>
                <w:sz w:val="20"/>
                <w:szCs w:val="20"/>
              </w:rPr>
            </w:pPr>
            <w:r w:rsidRPr="00DF0F79">
              <w:rPr>
                <w:rFonts w:cs="Times New Roman"/>
                <w:sz w:val="20"/>
                <w:szCs w:val="20"/>
              </w:rPr>
              <w:t>Dış ticaret hakkında ayrıntılı bilgiye, tartışma ve yorum yeteneğine sahiptir.</w:t>
            </w:r>
          </w:p>
        </w:tc>
        <w:tc>
          <w:tcPr>
            <w:tcW w:w="567" w:type="dxa"/>
            <w:vAlign w:val="center"/>
          </w:tcPr>
          <w:p w:rsidR="00372F65" w:rsidRPr="00DF0F79" w:rsidRDefault="00372F65" w:rsidP="00372F65">
            <w:pPr>
              <w:spacing w:line="240" w:lineRule="atLeast"/>
              <w:jc w:val="center"/>
              <w:rPr>
                <w:rFonts w:cs="Times New Roman"/>
                <w:b/>
                <w:sz w:val="20"/>
                <w:szCs w:val="20"/>
              </w:rPr>
            </w:pPr>
          </w:p>
        </w:tc>
        <w:tc>
          <w:tcPr>
            <w:tcW w:w="567"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p>
        </w:tc>
      </w:tr>
      <w:tr w:rsidR="00372F65" w:rsidRPr="00DF0F79" w:rsidTr="00372F65">
        <w:tc>
          <w:tcPr>
            <w:tcW w:w="534" w:type="dxa"/>
          </w:tcPr>
          <w:p w:rsidR="00372F65" w:rsidRPr="00DF0F79" w:rsidRDefault="00372F65" w:rsidP="00372F65">
            <w:pPr>
              <w:rPr>
                <w:rFonts w:cs="Times New Roman"/>
                <w:sz w:val="20"/>
                <w:szCs w:val="20"/>
              </w:rPr>
            </w:pPr>
            <w:r w:rsidRPr="00DF0F79">
              <w:rPr>
                <w:rFonts w:cs="Times New Roman"/>
                <w:sz w:val="20"/>
                <w:szCs w:val="20"/>
              </w:rPr>
              <w:t>9</w:t>
            </w:r>
          </w:p>
        </w:tc>
        <w:tc>
          <w:tcPr>
            <w:tcW w:w="6237" w:type="dxa"/>
          </w:tcPr>
          <w:p w:rsidR="00372F65" w:rsidRPr="00DF0F79" w:rsidRDefault="00372F65" w:rsidP="00372F65">
            <w:pPr>
              <w:rPr>
                <w:rFonts w:cs="Times New Roman"/>
                <w:sz w:val="20"/>
                <w:szCs w:val="20"/>
              </w:rPr>
            </w:pPr>
            <w:r w:rsidRPr="00DF0F79">
              <w:rPr>
                <w:rFonts w:cs="Times New Roman"/>
                <w:sz w:val="20"/>
                <w:szCs w:val="20"/>
              </w:rPr>
              <w:t xml:space="preserve">Farklı yatırım araçlarından oluşan risksiz </w:t>
            </w:r>
            <w:proofErr w:type="gramStart"/>
            <w:r w:rsidRPr="00DF0F79">
              <w:rPr>
                <w:rFonts w:cs="Times New Roman"/>
                <w:sz w:val="20"/>
                <w:szCs w:val="20"/>
              </w:rPr>
              <w:t>portföyler</w:t>
            </w:r>
            <w:proofErr w:type="gramEnd"/>
            <w:r w:rsidRPr="00DF0F79">
              <w:rPr>
                <w:rFonts w:cs="Times New Roman"/>
                <w:sz w:val="20"/>
                <w:szCs w:val="20"/>
              </w:rPr>
              <w:t xml:space="preserve"> oluşturabilir.</w:t>
            </w:r>
          </w:p>
        </w:tc>
        <w:tc>
          <w:tcPr>
            <w:tcW w:w="567" w:type="dxa"/>
            <w:vAlign w:val="center"/>
          </w:tcPr>
          <w:p w:rsidR="00372F65" w:rsidRPr="00DF0F79" w:rsidRDefault="00372F65" w:rsidP="00372F65">
            <w:pPr>
              <w:spacing w:line="240" w:lineRule="atLeast"/>
              <w:jc w:val="center"/>
              <w:rPr>
                <w:rFonts w:cs="Times New Roman"/>
                <w:b/>
                <w:sz w:val="20"/>
                <w:szCs w:val="20"/>
              </w:rPr>
            </w:pPr>
          </w:p>
        </w:tc>
        <w:tc>
          <w:tcPr>
            <w:tcW w:w="567"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p>
        </w:tc>
      </w:tr>
      <w:tr w:rsidR="00372F65" w:rsidRPr="00DF0F79" w:rsidTr="00372F65">
        <w:tc>
          <w:tcPr>
            <w:tcW w:w="534" w:type="dxa"/>
          </w:tcPr>
          <w:p w:rsidR="00372F65" w:rsidRPr="00DF0F79" w:rsidRDefault="00372F65" w:rsidP="00372F65">
            <w:pPr>
              <w:rPr>
                <w:rFonts w:cs="Times New Roman"/>
                <w:sz w:val="20"/>
                <w:szCs w:val="20"/>
              </w:rPr>
            </w:pPr>
            <w:r w:rsidRPr="00DF0F79">
              <w:rPr>
                <w:rFonts w:cs="Times New Roman"/>
                <w:sz w:val="20"/>
                <w:szCs w:val="20"/>
              </w:rPr>
              <w:t>10</w:t>
            </w:r>
          </w:p>
        </w:tc>
        <w:tc>
          <w:tcPr>
            <w:tcW w:w="6237" w:type="dxa"/>
          </w:tcPr>
          <w:p w:rsidR="00372F65" w:rsidRPr="00DF0F79" w:rsidRDefault="00372F65" w:rsidP="00372F65">
            <w:pPr>
              <w:rPr>
                <w:rFonts w:cs="Times New Roman"/>
                <w:sz w:val="20"/>
                <w:szCs w:val="20"/>
              </w:rPr>
            </w:pPr>
            <w:r w:rsidRPr="00DF0F79">
              <w:rPr>
                <w:rFonts w:cs="Times New Roman"/>
                <w:sz w:val="20"/>
                <w:szCs w:val="20"/>
              </w:rPr>
              <w:t>Finansal muhasebe uygulamalarını ve işletmelerin muhasebe işlemlerini yapabilir.</w:t>
            </w:r>
          </w:p>
        </w:tc>
        <w:tc>
          <w:tcPr>
            <w:tcW w:w="567" w:type="dxa"/>
            <w:vAlign w:val="center"/>
          </w:tcPr>
          <w:p w:rsidR="00372F65" w:rsidRPr="00DF0F79" w:rsidRDefault="00372F65" w:rsidP="00372F65">
            <w:pPr>
              <w:spacing w:line="240" w:lineRule="atLeast"/>
              <w:jc w:val="center"/>
              <w:rPr>
                <w:rFonts w:cs="Times New Roman"/>
                <w:b/>
                <w:sz w:val="20"/>
                <w:szCs w:val="20"/>
              </w:rPr>
            </w:pPr>
          </w:p>
        </w:tc>
        <w:tc>
          <w:tcPr>
            <w:tcW w:w="567"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p>
        </w:tc>
      </w:tr>
      <w:tr w:rsidR="00372F65" w:rsidRPr="00DF0F79" w:rsidTr="00372F65">
        <w:tc>
          <w:tcPr>
            <w:tcW w:w="534" w:type="dxa"/>
          </w:tcPr>
          <w:p w:rsidR="00372F65" w:rsidRPr="00DF0F79" w:rsidRDefault="00372F65" w:rsidP="00372F65">
            <w:pPr>
              <w:rPr>
                <w:rFonts w:cs="Times New Roman"/>
                <w:sz w:val="20"/>
                <w:szCs w:val="20"/>
              </w:rPr>
            </w:pPr>
            <w:r w:rsidRPr="00DF0F79">
              <w:rPr>
                <w:rFonts w:cs="Times New Roman"/>
                <w:sz w:val="20"/>
                <w:szCs w:val="20"/>
              </w:rPr>
              <w:t>11</w:t>
            </w:r>
          </w:p>
        </w:tc>
        <w:tc>
          <w:tcPr>
            <w:tcW w:w="6237" w:type="dxa"/>
          </w:tcPr>
          <w:p w:rsidR="00372F65" w:rsidRPr="00DF0F79" w:rsidRDefault="00372F65" w:rsidP="00372F65">
            <w:pPr>
              <w:rPr>
                <w:rFonts w:cs="Times New Roman"/>
                <w:sz w:val="20"/>
                <w:szCs w:val="20"/>
              </w:rPr>
            </w:pPr>
            <w:r w:rsidRPr="00DF0F79">
              <w:rPr>
                <w:rFonts w:cs="Times New Roman"/>
                <w:sz w:val="20"/>
                <w:szCs w:val="20"/>
              </w:rPr>
              <w:t>Finansal tabloların analizinde kullanılan yöntemler yardımıyla finansal tabloları analiz edebilir.</w:t>
            </w:r>
          </w:p>
        </w:tc>
        <w:tc>
          <w:tcPr>
            <w:tcW w:w="567" w:type="dxa"/>
            <w:vAlign w:val="center"/>
          </w:tcPr>
          <w:p w:rsidR="00372F65" w:rsidRPr="00DF0F79" w:rsidRDefault="00372F65" w:rsidP="00372F65">
            <w:pPr>
              <w:spacing w:line="240" w:lineRule="atLeast"/>
              <w:jc w:val="center"/>
              <w:rPr>
                <w:rFonts w:cs="Times New Roman"/>
                <w:b/>
                <w:sz w:val="20"/>
                <w:szCs w:val="20"/>
              </w:rPr>
            </w:pPr>
          </w:p>
        </w:tc>
        <w:tc>
          <w:tcPr>
            <w:tcW w:w="567"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p>
        </w:tc>
      </w:tr>
      <w:tr w:rsidR="00372F65" w:rsidRPr="00DF0F79" w:rsidTr="00372F65">
        <w:tc>
          <w:tcPr>
            <w:tcW w:w="534" w:type="dxa"/>
          </w:tcPr>
          <w:p w:rsidR="00372F65" w:rsidRPr="00DF0F79" w:rsidRDefault="00372F65" w:rsidP="00372F65">
            <w:pPr>
              <w:rPr>
                <w:rFonts w:cs="Times New Roman"/>
                <w:sz w:val="20"/>
                <w:szCs w:val="20"/>
              </w:rPr>
            </w:pPr>
            <w:r w:rsidRPr="00DF0F79">
              <w:rPr>
                <w:rFonts w:cs="Times New Roman"/>
                <w:sz w:val="20"/>
                <w:szCs w:val="20"/>
              </w:rPr>
              <w:t>12</w:t>
            </w:r>
          </w:p>
        </w:tc>
        <w:tc>
          <w:tcPr>
            <w:tcW w:w="6237" w:type="dxa"/>
          </w:tcPr>
          <w:p w:rsidR="00372F65" w:rsidRPr="00DF0F79" w:rsidRDefault="00372F65" w:rsidP="00372F65">
            <w:pPr>
              <w:rPr>
                <w:rFonts w:cs="Times New Roman"/>
                <w:sz w:val="20"/>
                <w:szCs w:val="20"/>
              </w:rPr>
            </w:pPr>
            <w:r w:rsidRPr="00DF0F79">
              <w:rPr>
                <w:rFonts w:cs="Times New Roman"/>
                <w:sz w:val="20"/>
                <w:szCs w:val="20"/>
              </w:rPr>
              <w:t>İşletmelerin dönem sonu muhasebe uygulamalarını ve finansal raporlarını hazırlar.</w:t>
            </w:r>
          </w:p>
        </w:tc>
        <w:tc>
          <w:tcPr>
            <w:tcW w:w="567" w:type="dxa"/>
            <w:vAlign w:val="center"/>
          </w:tcPr>
          <w:p w:rsidR="00372F65" w:rsidRPr="00DF0F79" w:rsidRDefault="00372F65" w:rsidP="00372F65">
            <w:pPr>
              <w:spacing w:line="240" w:lineRule="atLeast"/>
              <w:jc w:val="center"/>
              <w:rPr>
                <w:rFonts w:cs="Times New Roman"/>
                <w:b/>
                <w:sz w:val="20"/>
                <w:szCs w:val="20"/>
              </w:rPr>
            </w:pPr>
          </w:p>
        </w:tc>
        <w:tc>
          <w:tcPr>
            <w:tcW w:w="567"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p>
        </w:tc>
      </w:tr>
      <w:tr w:rsidR="00372F65" w:rsidRPr="00DF0F79" w:rsidTr="00372F65">
        <w:tc>
          <w:tcPr>
            <w:tcW w:w="534" w:type="dxa"/>
          </w:tcPr>
          <w:p w:rsidR="00372F65" w:rsidRPr="00DF0F79" w:rsidRDefault="00372F65" w:rsidP="00372F65">
            <w:pPr>
              <w:rPr>
                <w:rFonts w:cs="Times New Roman"/>
                <w:sz w:val="20"/>
                <w:szCs w:val="20"/>
              </w:rPr>
            </w:pPr>
            <w:r w:rsidRPr="00DF0F79">
              <w:rPr>
                <w:rFonts w:cs="Times New Roman"/>
                <w:sz w:val="20"/>
                <w:szCs w:val="20"/>
              </w:rPr>
              <w:t>13</w:t>
            </w:r>
          </w:p>
        </w:tc>
        <w:tc>
          <w:tcPr>
            <w:tcW w:w="6237" w:type="dxa"/>
          </w:tcPr>
          <w:p w:rsidR="00372F65" w:rsidRPr="00DF0F79" w:rsidRDefault="00372F65" w:rsidP="00372F65">
            <w:pPr>
              <w:rPr>
                <w:rFonts w:cs="Times New Roman"/>
                <w:sz w:val="20"/>
                <w:szCs w:val="20"/>
              </w:rPr>
            </w:pPr>
            <w:r w:rsidRPr="00DF0F79">
              <w:rPr>
                <w:rFonts w:cs="Times New Roman"/>
                <w:sz w:val="20"/>
                <w:szCs w:val="20"/>
              </w:rPr>
              <w:t>İşletmelerin yönetim fonksiyonlarını öğrenerek, ortaya çıkacak problemleri çözer.</w:t>
            </w:r>
          </w:p>
        </w:tc>
        <w:tc>
          <w:tcPr>
            <w:tcW w:w="567" w:type="dxa"/>
            <w:vAlign w:val="center"/>
          </w:tcPr>
          <w:p w:rsidR="00372F65" w:rsidRPr="00DF0F79" w:rsidRDefault="00372F65" w:rsidP="00372F65">
            <w:pPr>
              <w:spacing w:line="240" w:lineRule="atLeast"/>
              <w:jc w:val="center"/>
              <w:rPr>
                <w:rFonts w:cs="Times New Roman"/>
                <w:b/>
                <w:sz w:val="20"/>
                <w:szCs w:val="20"/>
              </w:rPr>
            </w:pPr>
          </w:p>
        </w:tc>
        <w:tc>
          <w:tcPr>
            <w:tcW w:w="567"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p>
        </w:tc>
      </w:tr>
      <w:tr w:rsidR="00372F65" w:rsidRPr="00DF0F79" w:rsidTr="00372F65">
        <w:tc>
          <w:tcPr>
            <w:tcW w:w="534" w:type="dxa"/>
          </w:tcPr>
          <w:p w:rsidR="00372F65" w:rsidRPr="00DF0F79" w:rsidRDefault="00372F65" w:rsidP="00372F65">
            <w:pPr>
              <w:rPr>
                <w:rFonts w:cs="Times New Roman"/>
                <w:sz w:val="20"/>
                <w:szCs w:val="20"/>
              </w:rPr>
            </w:pPr>
            <w:r w:rsidRPr="00DF0F79">
              <w:rPr>
                <w:rFonts w:cs="Times New Roman"/>
                <w:sz w:val="20"/>
                <w:szCs w:val="20"/>
              </w:rPr>
              <w:t>14</w:t>
            </w:r>
          </w:p>
        </w:tc>
        <w:tc>
          <w:tcPr>
            <w:tcW w:w="6237" w:type="dxa"/>
          </w:tcPr>
          <w:p w:rsidR="00372F65" w:rsidRPr="00DF0F79" w:rsidRDefault="00372F65" w:rsidP="00372F65">
            <w:pPr>
              <w:rPr>
                <w:rFonts w:cs="Times New Roman"/>
                <w:sz w:val="20"/>
                <w:szCs w:val="20"/>
              </w:rPr>
            </w:pPr>
            <w:r w:rsidRPr="00DF0F79">
              <w:rPr>
                <w:rFonts w:cs="Times New Roman"/>
                <w:sz w:val="20"/>
                <w:szCs w:val="20"/>
              </w:rPr>
              <w:t>İşletmenin denetimini yapar ve raporlarını düzenler.</w:t>
            </w:r>
          </w:p>
        </w:tc>
        <w:tc>
          <w:tcPr>
            <w:tcW w:w="567" w:type="dxa"/>
            <w:vAlign w:val="center"/>
          </w:tcPr>
          <w:p w:rsidR="00372F65" w:rsidRPr="00DF0F79" w:rsidRDefault="00372F65" w:rsidP="00372F65">
            <w:pPr>
              <w:spacing w:line="240" w:lineRule="atLeast"/>
              <w:jc w:val="center"/>
              <w:rPr>
                <w:rFonts w:cs="Times New Roman"/>
                <w:b/>
                <w:sz w:val="20"/>
                <w:szCs w:val="20"/>
              </w:rPr>
            </w:pPr>
          </w:p>
        </w:tc>
        <w:tc>
          <w:tcPr>
            <w:tcW w:w="567"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p>
        </w:tc>
      </w:tr>
      <w:tr w:rsidR="00372F65" w:rsidRPr="00DF0F79" w:rsidTr="00372F65">
        <w:tc>
          <w:tcPr>
            <w:tcW w:w="534" w:type="dxa"/>
          </w:tcPr>
          <w:p w:rsidR="00372F65" w:rsidRPr="00DF0F79" w:rsidRDefault="00372F65" w:rsidP="00372F65">
            <w:pPr>
              <w:rPr>
                <w:rFonts w:cs="Times New Roman"/>
                <w:sz w:val="20"/>
                <w:szCs w:val="20"/>
              </w:rPr>
            </w:pPr>
            <w:r w:rsidRPr="00DF0F79">
              <w:rPr>
                <w:rFonts w:cs="Times New Roman"/>
                <w:sz w:val="20"/>
                <w:szCs w:val="20"/>
              </w:rPr>
              <w:t>15</w:t>
            </w:r>
          </w:p>
        </w:tc>
        <w:tc>
          <w:tcPr>
            <w:tcW w:w="6237" w:type="dxa"/>
          </w:tcPr>
          <w:p w:rsidR="00372F65" w:rsidRPr="00DF0F79" w:rsidRDefault="00372F65" w:rsidP="00372F65">
            <w:pPr>
              <w:rPr>
                <w:rFonts w:cs="Times New Roman"/>
                <w:sz w:val="20"/>
                <w:szCs w:val="20"/>
              </w:rPr>
            </w:pPr>
            <w:r w:rsidRPr="00DF0F79">
              <w:rPr>
                <w:rFonts w:cs="Times New Roman"/>
                <w:sz w:val="20"/>
                <w:szCs w:val="20"/>
              </w:rPr>
              <w:t>İşveren ve işçilerin haklarını bilir ve iş yerindeki haklarını savunabilir.</w:t>
            </w:r>
          </w:p>
        </w:tc>
        <w:tc>
          <w:tcPr>
            <w:tcW w:w="567" w:type="dxa"/>
            <w:vAlign w:val="center"/>
          </w:tcPr>
          <w:p w:rsidR="00372F65" w:rsidRPr="00DF0F79" w:rsidRDefault="00372F65" w:rsidP="00372F65">
            <w:pPr>
              <w:spacing w:line="240" w:lineRule="atLeast"/>
              <w:jc w:val="center"/>
              <w:rPr>
                <w:rFonts w:cs="Times New Roman"/>
                <w:b/>
                <w:sz w:val="20"/>
                <w:szCs w:val="20"/>
              </w:rPr>
            </w:pPr>
          </w:p>
        </w:tc>
        <w:tc>
          <w:tcPr>
            <w:tcW w:w="567"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p>
        </w:tc>
      </w:tr>
      <w:tr w:rsidR="00372F65" w:rsidRPr="00DF0F79" w:rsidTr="00372F65">
        <w:tc>
          <w:tcPr>
            <w:tcW w:w="534" w:type="dxa"/>
          </w:tcPr>
          <w:p w:rsidR="00372F65" w:rsidRPr="00DF0F79" w:rsidRDefault="00372F65" w:rsidP="00372F65">
            <w:pPr>
              <w:rPr>
                <w:rFonts w:cs="Times New Roman"/>
                <w:sz w:val="20"/>
                <w:szCs w:val="20"/>
              </w:rPr>
            </w:pPr>
            <w:r w:rsidRPr="00DF0F79">
              <w:rPr>
                <w:rFonts w:cs="Times New Roman"/>
                <w:sz w:val="20"/>
                <w:szCs w:val="20"/>
              </w:rPr>
              <w:t>16</w:t>
            </w:r>
          </w:p>
        </w:tc>
        <w:tc>
          <w:tcPr>
            <w:tcW w:w="6237" w:type="dxa"/>
          </w:tcPr>
          <w:p w:rsidR="00372F65" w:rsidRPr="00DF0F79" w:rsidRDefault="00372F65" w:rsidP="00372F65">
            <w:pPr>
              <w:rPr>
                <w:rFonts w:cs="Times New Roman"/>
                <w:sz w:val="20"/>
                <w:szCs w:val="20"/>
              </w:rPr>
            </w:pPr>
            <w:r w:rsidRPr="00DF0F79">
              <w:rPr>
                <w:rFonts w:cs="Times New Roman"/>
                <w:sz w:val="20"/>
                <w:szCs w:val="20"/>
              </w:rPr>
              <w:t>Kamu harcamaları, kamu gelirleri, borçlanma ve bütçe gibi konuları kavrar ve yorumlayabilir.</w:t>
            </w:r>
          </w:p>
        </w:tc>
        <w:tc>
          <w:tcPr>
            <w:tcW w:w="567" w:type="dxa"/>
            <w:vAlign w:val="center"/>
          </w:tcPr>
          <w:p w:rsidR="00372F65" w:rsidRPr="00DF0F79" w:rsidRDefault="00372F65" w:rsidP="00372F65">
            <w:pPr>
              <w:spacing w:line="240" w:lineRule="atLeast"/>
              <w:jc w:val="center"/>
              <w:rPr>
                <w:rFonts w:cs="Times New Roman"/>
                <w:b/>
                <w:sz w:val="20"/>
                <w:szCs w:val="20"/>
              </w:rPr>
            </w:pPr>
          </w:p>
        </w:tc>
        <w:tc>
          <w:tcPr>
            <w:tcW w:w="567"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p>
        </w:tc>
      </w:tr>
      <w:tr w:rsidR="00372F65" w:rsidRPr="00DF0F79" w:rsidTr="00372F65">
        <w:tc>
          <w:tcPr>
            <w:tcW w:w="534" w:type="dxa"/>
          </w:tcPr>
          <w:p w:rsidR="00372F65" w:rsidRPr="00DF0F79" w:rsidRDefault="00372F65" w:rsidP="00372F65">
            <w:pPr>
              <w:rPr>
                <w:rFonts w:cs="Times New Roman"/>
                <w:sz w:val="20"/>
                <w:szCs w:val="20"/>
              </w:rPr>
            </w:pPr>
            <w:r w:rsidRPr="00DF0F79">
              <w:rPr>
                <w:rFonts w:cs="Times New Roman"/>
                <w:sz w:val="20"/>
                <w:szCs w:val="20"/>
              </w:rPr>
              <w:t>17</w:t>
            </w:r>
          </w:p>
        </w:tc>
        <w:tc>
          <w:tcPr>
            <w:tcW w:w="6237" w:type="dxa"/>
          </w:tcPr>
          <w:p w:rsidR="00372F65" w:rsidRPr="00DF0F79" w:rsidRDefault="00372F65" w:rsidP="00372F65">
            <w:pPr>
              <w:rPr>
                <w:rFonts w:cs="Times New Roman"/>
                <w:sz w:val="20"/>
                <w:szCs w:val="20"/>
              </w:rPr>
            </w:pPr>
            <w:r w:rsidRPr="00DF0F79">
              <w:rPr>
                <w:rFonts w:cs="Times New Roman"/>
                <w:sz w:val="20"/>
                <w:szCs w:val="20"/>
              </w:rPr>
              <w:t>Matematiksel teknikleri kullanarak işletmede ortaya çıkan finansal sorunlara çözüm üretir.</w:t>
            </w:r>
          </w:p>
        </w:tc>
        <w:tc>
          <w:tcPr>
            <w:tcW w:w="567" w:type="dxa"/>
            <w:vAlign w:val="center"/>
          </w:tcPr>
          <w:p w:rsidR="00372F65" w:rsidRPr="00DF0F79" w:rsidRDefault="00372F65" w:rsidP="00372F65">
            <w:pPr>
              <w:spacing w:line="240" w:lineRule="atLeast"/>
              <w:jc w:val="center"/>
              <w:rPr>
                <w:rFonts w:cs="Times New Roman"/>
                <w:b/>
                <w:sz w:val="20"/>
                <w:szCs w:val="20"/>
              </w:rPr>
            </w:pPr>
          </w:p>
        </w:tc>
        <w:tc>
          <w:tcPr>
            <w:tcW w:w="567"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p>
        </w:tc>
      </w:tr>
      <w:tr w:rsidR="00372F65" w:rsidRPr="00DF0F79" w:rsidTr="00372F65">
        <w:tc>
          <w:tcPr>
            <w:tcW w:w="534" w:type="dxa"/>
          </w:tcPr>
          <w:p w:rsidR="00372F65" w:rsidRPr="00DF0F79" w:rsidRDefault="00372F65" w:rsidP="00372F65">
            <w:pPr>
              <w:rPr>
                <w:rFonts w:cs="Times New Roman"/>
                <w:sz w:val="20"/>
                <w:szCs w:val="20"/>
              </w:rPr>
            </w:pPr>
            <w:r w:rsidRPr="00DF0F79">
              <w:rPr>
                <w:rFonts w:cs="Times New Roman"/>
                <w:sz w:val="20"/>
                <w:szCs w:val="20"/>
              </w:rPr>
              <w:t>18</w:t>
            </w:r>
          </w:p>
        </w:tc>
        <w:tc>
          <w:tcPr>
            <w:tcW w:w="6237" w:type="dxa"/>
          </w:tcPr>
          <w:p w:rsidR="00372F65" w:rsidRPr="00DF0F79" w:rsidRDefault="00372F65" w:rsidP="00372F65">
            <w:pPr>
              <w:rPr>
                <w:rFonts w:cs="Times New Roman"/>
                <w:sz w:val="20"/>
                <w:szCs w:val="20"/>
              </w:rPr>
            </w:pPr>
            <w:r w:rsidRPr="00DF0F79">
              <w:rPr>
                <w:rFonts w:cs="Times New Roman"/>
                <w:sz w:val="20"/>
                <w:szCs w:val="20"/>
              </w:rPr>
              <w:t>Mesleği ile ilgili iş deneyimine sahip olur.</w:t>
            </w:r>
          </w:p>
        </w:tc>
        <w:tc>
          <w:tcPr>
            <w:tcW w:w="567" w:type="dxa"/>
            <w:vAlign w:val="center"/>
          </w:tcPr>
          <w:p w:rsidR="00372F65" w:rsidRPr="00DF0F79" w:rsidRDefault="00372F65" w:rsidP="00372F65">
            <w:pPr>
              <w:spacing w:line="240" w:lineRule="atLeast"/>
              <w:jc w:val="center"/>
              <w:rPr>
                <w:rFonts w:cs="Times New Roman"/>
                <w:b/>
                <w:sz w:val="20"/>
                <w:szCs w:val="20"/>
              </w:rPr>
            </w:pPr>
          </w:p>
        </w:tc>
        <w:tc>
          <w:tcPr>
            <w:tcW w:w="567"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p>
        </w:tc>
      </w:tr>
      <w:tr w:rsidR="00372F65" w:rsidRPr="00DF0F79" w:rsidTr="00372F65">
        <w:tc>
          <w:tcPr>
            <w:tcW w:w="534" w:type="dxa"/>
          </w:tcPr>
          <w:p w:rsidR="00372F65" w:rsidRPr="00DF0F79" w:rsidRDefault="00372F65" w:rsidP="00372F65">
            <w:pPr>
              <w:rPr>
                <w:rFonts w:cs="Times New Roman"/>
                <w:sz w:val="20"/>
                <w:szCs w:val="20"/>
              </w:rPr>
            </w:pPr>
            <w:r w:rsidRPr="00DF0F79">
              <w:rPr>
                <w:rFonts w:cs="Times New Roman"/>
                <w:sz w:val="20"/>
                <w:szCs w:val="20"/>
              </w:rPr>
              <w:t>19</w:t>
            </w:r>
          </w:p>
        </w:tc>
        <w:tc>
          <w:tcPr>
            <w:tcW w:w="6237" w:type="dxa"/>
          </w:tcPr>
          <w:p w:rsidR="00372F65" w:rsidRPr="00DF0F79" w:rsidRDefault="00372F65" w:rsidP="00372F65">
            <w:pPr>
              <w:rPr>
                <w:rFonts w:cs="Times New Roman"/>
                <w:sz w:val="20"/>
                <w:szCs w:val="20"/>
              </w:rPr>
            </w:pPr>
            <w:r w:rsidRPr="00DF0F79">
              <w:rPr>
                <w:rFonts w:cs="Times New Roman"/>
                <w:sz w:val="20"/>
                <w:szCs w:val="20"/>
              </w:rPr>
              <w:t xml:space="preserve">Üretim, maliyet, kâr gibi temel kavramları kavrayabilme ve işletme </w:t>
            </w:r>
            <w:r w:rsidRPr="00DF0F79">
              <w:rPr>
                <w:rFonts w:cs="Times New Roman"/>
                <w:sz w:val="20"/>
                <w:szCs w:val="20"/>
              </w:rPr>
              <w:lastRenderedPageBreak/>
              <w:t>hayatına uygulayabilme</w:t>
            </w:r>
          </w:p>
        </w:tc>
        <w:tc>
          <w:tcPr>
            <w:tcW w:w="567" w:type="dxa"/>
            <w:vAlign w:val="center"/>
          </w:tcPr>
          <w:p w:rsidR="00372F65" w:rsidRPr="00DF0F79" w:rsidRDefault="00372F65" w:rsidP="00372F65">
            <w:pPr>
              <w:spacing w:line="240" w:lineRule="atLeast"/>
              <w:jc w:val="center"/>
              <w:rPr>
                <w:rFonts w:cs="Times New Roman"/>
                <w:b/>
                <w:sz w:val="20"/>
                <w:szCs w:val="20"/>
              </w:rPr>
            </w:pPr>
          </w:p>
        </w:tc>
        <w:tc>
          <w:tcPr>
            <w:tcW w:w="567"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p>
        </w:tc>
      </w:tr>
      <w:tr w:rsidR="00372F65" w:rsidRPr="00DF0F79" w:rsidTr="00372F65">
        <w:tc>
          <w:tcPr>
            <w:tcW w:w="534" w:type="dxa"/>
          </w:tcPr>
          <w:p w:rsidR="00372F65" w:rsidRPr="00DF0F79" w:rsidRDefault="00372F65" w:rsidP="00372F65">
            <w:pPr>
              <w:rPr>
                <w:rFonts w:cs="Times New Roman"/>
                <w:sz w:val="20"/>
                <w:szCs w:val="20"/>
              </w:rPr>
            </w:pPr>
            <w:r w:rsidRPr="00DF0F79">
              <w:rPr>
                <w:rFonts w:cs="Times New Roman"/>
                <w:sz w:val="20"/>
                <w:szCs w:val="20"/>
              </w:rPr>
              <w:lastRenderedPageBreak/>
              <w:t>20</w:t>
            </w:r>
          </w:p>
        </w:tc>
        <w:tc>
          <w:tcPr>
            <w:tcW w:w="6237" w:type="dxa"/>
          </w:tcPr>
          <w:p w:rsidR="00372F65" w:rsidRPr="00DF0F79" w:rsidRDefault="00372F65" w:rsidP="00372F65">
            <w:pPr>
              <w:rPr>
                <w:rFonts w:cs="Times New Roman"/>
                <w:sz w:val="20"/>
                <w:szCs w:val="20"/>
              </w:rPr>
            </w:pPr>
            <w:r w:rsidRPr="00DF0F79">
              <w:rPr>
                <w:rFonts w:cs="Times New Roman"/>
                <w:sz w:val="20"/>
                <w:szCs w:val="20"/>
              </w:rPr>
              <w:t>Çalıştığı kurumda, görev aldığı alanlar yanında sosyal hakların evrenselliği, sosyal adalet, kalite, çevresel ve kültürel değerleri koruma, iş sağlığı ve güvenliğine önem verme ve iş ve toplumsal etik değerlere uygun davranma konusunda gerekli bilince sahiptir.</w:t>
            </w:r>
          </w:p>
        </w:tc>
        <w:tc>
          <w:tcPr>
            <w:tcW w:w="567" w:type="dxa"/>
            <w:vAlign w:val="center"/>
          </w:tcPr>
          <w:p w:rsidR="00372F65" w:rsidRPr="00DF0F79" w:rsidRDefault="00372F65" w:rsidP="00372F65">
            <w:pPr>
              <w:spacing w:line="240" w:lineRule="atLeast"/>
              <w:jc w:val="center"/>
              <w:rPr>
                <w:rFonts w:cs="Times New Roman"/>
                <w:b/>
                <w:sz w:val="20"/>
                <w:szCs w:val="20"/>
              </w:rPr>
            </w:pPr>
          </w:p>
        </w:tc>
        <w:tc>
          <w:tcPr>
            <w:tcW w:w="567"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p>
        </w:tc>
      </w:tr>
    </w:tbl>
    <w:p w:rsidR="00A20E25" w:rsidRPr="00DF0F79" w:rsidRDefault="00A20E25" w:rsidP="00A20E25">
      <w:pPr>
        <w:spacing w:after="0" w:line="240" w:lineRule="auto"/>
        <w:rPr>
          <w:rFonts w:eastAsia="Times New Roman" w:cs="Times New Roman"/>
          <w:sz w:val="20"/>
          <w:szCs w:val="20"/>
          <w:lang w:eastAsia="tr-TR"/>
        </w:rPr>
      </w:pPr>
    </w:p>
    <w:tbl>
      <w:tblPr>
        <w:tblStyle w:val="TabloKlavuzu"/>
        <w:tblW w:w="5000" w:type="pct"/>
        <w:tblLook w:val="04A0" w:firstRow="1" w:lastRow="0" w:firstColumn="1" w:lastColumn="0" w:noHBand="0" w:noVBand="1"/>
      </w:tblPr>
      <w:tblGrid>
        <w:gridCol w:w="6589"/>
        <w:gridCol w:w="737"/>
        <w:gridCol w:w="719"/>
        <w:gridCol w:w="1243"/>
      </w:tblGrid>
      <w:tr w:rsidR="006C3CCC" w:rsidRPr="00DF0F79" w:rsidTr="006C3CCC">
        <w:trPr>
          <w:trHeight w:val="525"/>
        </w:trPr>
        <w:tc>
          <w:tcPr>
            <w:tcW w:w="5000" w:type="pct"/>
            <w:gridSpan w:val="4"/>
            <w:hideMark/>
          </w:tcPr>
          <w:p w:rsidR="006C3CCC" w:rsidRPr="00DF0F79" w:rsidRDefault="006C3CCC" w:rsidP="006C3CC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AKTS / İŞ YÜKÜ TABLOSU</w:t>
            </w:r>
          </w:p>
        </w:tc>
      </w:tr>
      <w:tr w:rsidR="006C3CCC" w:rsidRPr="00DF0F79" w:rsidTr="006C3CCC">
        <w:trPr>
          <w:trHeight w:val="450"/>
        </w:trPr>
        <w:tc>
          <w:tcPr>
            <w:tcW w:w="3547" w:type="pct"/>
            <w:hideMark/>
          </w:tcPr>
          <w:p w:rsidR="006C3CCC" w:rsidRPr="00DF0F79" w:rsidRDefault="006C3CCC" w:rsidP="006C3CC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Etkinlik</w:t>
            </w:r>
          </w:p>
        </w:tc>
        <w:tc>
          <w:tcPr>
            <w:tcW w:w="397" w:type="pct"/>
            <w:hideMark/>
          </w:tcPr>
          <w:p w:rsidR="006C3CCC" w:rsidRPr="00DF0F79" w:rsidRDefault="006C3CCC" w:rsidP="006C3CC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SAYISI</w:t>
            </w:r>
          </w:p>
        </w:tc>
        <w:tc>
          <w:tcPr>
            <w:tcW w:w="387" w:type="pct"/>
            <w:hideMark/>
          </w:tcPr>
          <w:p w:rsidR="006C3CCC" w:rsidRPr="00DF0F79" w:rsidRDefault="006C3CCC" w:rsidP="006C3CC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Süresi</w:t>
            </w:r>
            <w:r w:rsidRPr="00DF0F79">
              <w:rPr>
                <w:rFonts w:eastAsia="Times New Roman" w:cs="Times New Roman"/>
                <w:b/>
                <w:bCs/>
                <w:color w:val="000000" w:themeColor="text1"/>
                <w:sz w:val="20"/>
                <w:szCs w:val="20"/>
                <w:lang w:eastAsia="tr-TR"/>
              </w:rPr>
              <w:br/>
              <w:t>(Saat)</w:t>
            </w:r>
          </w:p>
        </w:tc>
        <w:tc>
          <w:tcPr>
            <w:tcW w:w="669" w:type="pct"/>
            <w:hideMark/>
          </w:tcPr>
          <w:p w:rsidR="006C3CCC" w:rsidRPr="00DF0F79" w:rsidRDefault="006C3CCC" w:rsidP="006C3CC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Toplam</w:t>
            </w:r>
            <w:r w:rsidRPr="00DF0F79">
              <w:rPr>
                <w:rFonts w:eastAsia="Times New Roman" w:cs="Times New Roman"/>
                <w:b/>
                <w:bCs/>
                <w:color w:val="000000" w:themeColor="text1"/>
                <w:sz w:val="20"/>
                <w:szCs w:val="20"/>
                <w:lang w:eastAsia="tr-TR"/>
              </w:rPr>
              <w:br/>
              <w:t>İş Yükü</w:t>
            </w:r>
            <w:r w:rsidRPr="00DF0F79">
              <w:rPr>
                <w:rFonts w:eastAsia="Times New Roman" w:cs="Times New Roman"/>
                <w:b/>
                <w:bCs/>
                <w:color w:val="000000" w:themeColor="text1"/>
                <w:sz w:val="20"/>
                <w:szCs w:val="20"/>
                <w:lang w:eastAsia="tr-TR"/>
              </w:rPr>
              <w:br/>
              <w:t>(Saat)</w:t>
            </w:r>
          </w:p>
        </w:tc>
      </w:tr>
      <w:tr w:rsidR="006C3CCC" w:rsidRPr="00DF0F79" w:rsidTr="006C3CCC">
        <w:trPr>
          <w:trHeight w:val="375"/>
        </w:trPr>
        <w:tc>
          <w:tcPr>
            <w:tcW w:w="3547" w:type="pct"/>
            <w:hideMark/>
          </w:tcPr>
          <w:p w:rsidR="006C3CCC" w:rsidRPr="00DF0F79" w:rsidRDefault="006C3CCC" w:rsidP="006C3CC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 xml:space="preserve">Ders Süresi (Sınav haftası </w:t>
            </w:r>
            <w:proofErr w:type="gramStart"/>
            <w:r w:rsidRPr="00DF0F79">
              <w:rPr>
                <w:rFonts w:eastAsia="Times New Roman" w:cs="Times New Roman"/>
                <w:color w:val="000000" w:themeColor="text1"/>
                <w:sz w:val="20"/>
                <w:szCs w:val="20"/>
                <w:lang w:eastAsia="tr-TR"/>
              </w:rPr>
              <w:t>dahildir</w:t>
            </w:r>
            <w:proofErr w:type="gramEnd"/>
            <w:r w:rsidRPr="00DF0F79">
              <w:rPr>
                <w:rFonts w:eastAsia="Times New Roman" w:cs="Times New Roman"/>
                <w:color w:val="000000" w:themeColor="text1"/>
                <w:sz w:val="20"/>
                <w:szCs w:val="20"/>
                <w:lang w:eastAsia="tr-TR"/>
              </w:rPr>
              <w:t>: 16x toplam ders saati)</w:t>
            </w:r>
          </w:p>
        </w:tc>
        <w:tc>
          <w:tcPr>
            <w:tcW w:w="397" w:type="pct"/>
            <w:hideMark/>
          </w:tcPr>
          <w:p w:rsidR="006C3CCC" w:rsidRPr="00DF0F79" w:rsidRDefault="006C3CCC" w:rsidP="006C3CCC">
            <w:pPr>
              <w:spacing w:line="240" w:lineRule="atLeast"/>
              <w:jc w:val="center"/>
              <w:rPr>
                <w:color w:val="000000"/>
                <w:sz w:val="20"/>
                <w:szCs w:val="20"/>
              </w:rPr>
            </w:pPr>
            <w:r w:rsidRPr="00DF0F79">
              <w:rPr>
                <w:color w:val="000000"/>
                <w:sz w:val="20"/>
                <w:szCs w:val="20"/>
              </w:rPr>
              <w:t>16</w:t>
            </w:r>
          </w:p>
        </w:tc>
        <w:tc>
          <w:tcPr>
            <w:tcW w:w="387" w:type="pct"/>
            <w:hideMark/>
          </w:tcPr>
          <w:p w:rsidR="006C3CCC" w:rsidRPr="00DF0F79" w:rsidRDefault="006C3CCC" w:rsidP="006C3CCC">
            <w:pPr>
              <w:spacing w:line="240" w:lineRule="atLeast"/>
              <w:jc w:val="center"/>
              <w:rPr>
                <w:color w:val="000000"/>
                <w:sz w:val="20"/>
                <w:szCs w:val="20"/>
              </w:rPr>
            </w:pPr>
            <w:r w:rsidRPr="00DF0F79">
              <w:rPr>
                <w:color w:val="000000"/>
                <w:sz w:val="20"/>
                <w:szCs w:val="20"/>
              </w:rPr>
              <w:t>2</w:t>
            </w:r>
          </w:p>
        </w:tc>
        <w:tc>
          <w:tcPr>
            <w:tcW w:w="669" w:type="pct"/>
            <w:hideMark/>
          </w:tcPr>
          <w:p w:rsidR="006C3CCC" w:rsidRPr="00DF0F79" w:rsidRDefault="006C3CCC" w:rsidP="006C3CCC">
            <w:pPr>
              <w:spacing w:line="240" w:lineRule="atLeast"/>
              <w:jc w:val="center"/>
              <w:rPr>
                <w:color w:val="000000"/>
                <w:sz w:val="20"/>
                <w:szCs w:val="20"/>
              </w:rPr>
            </w:pPr>
            <w:r w:rsidRPr="00DF0F79">
              <w:rPr>
                <w:color w:val="000000"/>
                <w:sz w:val="20"/>
                <w:szCs w:val="20"/>
              </w:rPr>
              <w:t>32</w:t>
            </w:r>
          </w:p>
        </w:tc>
      </w:tr>
      <w:tr w:rsidR="006C3CCC" w:rsidRPr="00DF0F79" w:rsidTr="006C3CCC">
        <w:trPr>
          <w:trHeight w:val="375"/>
        </w:trPr>
        <w:tc>
          <w:tcPr>
            <w:tcW w:w="3547" w:type="pct"/>
            <w:hideMark/>
          </w:tcPr>
          <w:p w:rsidR="006C3CCC" w:rsidRPr="00DF0F79" w:rsidRDefault="006C3CCC" w:rsidP="006C3CC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Sınıf Dışı Ders Çalışma Süresi(Ön çalışma, pekiştirme)</w:t>
            </w:r>
          </w:p>
        </w:tc>
        <w:tc>
          <w:tcPr>
            <w:tcW w:w="397" w:type="pct"/>
            <w:hideMark/>
          </w:tcPr>
          <w:p w:rsidR="006C3CCC" w:rsidRPr="00DF0F79" w:rsidRDefault="006C3CCC" w:rsidP="006C3CCC">
            <w:pPr>
              <w:spacing w:line="240" w:lineRule="atLeast"/>
              <w:jc w:val="center"/>
              <w:rPr>
                <w:color w:val="000000"/>
                <w:sz w:val="20"/>
                <w:szCs w:val="20"/>
              </w:rPr>
            </w:pPr>
            <w:r w:rsidRPr="00DF0F79">
              <w:rPr>
                <w:color w:val="000000"/>
                <w:sz w:val="20"/>
                <w:szCs w:val="20"/>
              </w:rPr>
              <w:t>16</w:t>
            </w:r>
          </w:p>
        </w:tc>
        <w:tc>
          <w:tcPr>
            <w:tcW w:w="387" w:type="pct"/>
            <w:hideMark/>
          </w:tcPr>
          <w:p w:rsidR="006C3CCC" w:rsidRPr="00DF0F79" w:rsidRDefault="006C3CCC" w:rsidP="006C3CCC">
            <w:pPr>
              <w:spacing w:line="240" w:lineRule="atLeast"/>
              <w:jc w:val="center"/>
              <w:rPr>
                <w:color w:val="000000"/>
                <w:sz w:val="20"/>
                <w:szCs w:val="20"/>
              </w:rPr>
            </w:pPr>
            <w:r w:rsidRPr="00DF0F79">
              <w:rPr>
                <w:color w:val="000000"/>
                <w:sz w:val="20"/>
                <w:szCs w:val="20"/>
              </w:rPr>
              <w:t>1</w:t>
            </w:r>
          </w:p>
        </w:tc>
        <w:tc>
          <w:tcPr>
            <w:tcW w:w="669" w:type="pct"/>
            <w:hideMark/>
          </w:tcPr>
          <w:p w:rsidR="006C3CCC" w:rsidRPr="00DF0F79" w:rsidRDefault="006C3CCC" w:rsidP="006C3CCC">
            <w:pPr>
              <w:spacing w:line="240" w:lineRule="atLeast"/>
              <w:jc w:val="center"/>
              <w:rPr>
                <w:color w:val="000000"/>
                <w:sz w:val="20"/>
                <w:szCs w:val="20"/>
              </w:rPr>
            </w:pPr>
            <w:r w:rsidRPr="00DF0F79">
              <w:rPr>
                <w:color w:val="000000"/>
                <w:sz w:val="20"/>
                <w:szCs w:val="20"/>
              </w:rPr>
              <w:t>16</w:t>
            </w:r>
          </w:p>
        </w:tc>
      </w:tr>
      <w:tr w:rsidR="006C3CCC" w:rsidRPr="00DF0F79" w:rsidTr="006C3CCC">
        <w:trPr>
          <w:trHeight w:val="375"/>
        </w:trPr>
        <w:tc>
          <w:tcPr>
            <w:tcW w:w="3547" w:type="pct"/>
            <w:hideMark/>
          </w:tcPr>
          <w:p w:rsidR="006C3CCC" w:rsidRPr="00DF0F79" w:rsidRDefault="006C3CCC" w:rsidP="006C3CC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Ara Sınav</w:t>
            </w:r>
          </w:p>
        </w:tc>
        <w:tc>
          <w:tcPr>
            <w:tcW w:w="397" w:type="pct"/>
            <w:hideMark/>
          </w:tcPr>
          <w:p w:rsidR="006C3CCC" w:rsidRPr="00DF0F79" w:rsidRDefault="006C3CCC" w:rsidP="006C3CCC">
            <w:pPr>
              <w:spacing w:line="240" w:lineRule="atLeast"/>
              <w:jc w:val="center"/>
              <w:rPr>
                <w:color w:val="000000"/>
                <w:sz w:val="20"/>
                <w:szCs w:val="20"/>
              </w:rPr>
            </w:pPr>
            <w:r w:rsidRPr="00DF0F79">
              <w:rPr>
                <w:color w:val="000000"/>
                <w:sz w:val="20"/>
                <w:szCs w:val="20"/>
              </w:rPr>
              <w:t>1</w:t>
            </w:r>
          </w:p>
        </w:tc>
        <w:tc>
          <w:tcPr>
            <w:tcW w:w="387" w:type="pct"/>
            <w:hideMark/>
          </w:tcPr>
          <w:p w:rsidR="006C3CCC" w:rsidRPr="00DF0F79" w:rsidRDefault="006C3CCC" w:rsidP="006C3CCC">
            <w:pPr>
              <w:spacing w:line="240" w:lineRule="atLeast"/>
              <w:jc w:val="center"/>
              <w:rPr>
                <w:color w:val="000000"/>
                <w:sz w:val="20"/>
                <w:szCs w:val="20"/>
              </w:rPr>
            </w:pPr>
            <w:r w:rsidRPr="00DF0F79">
              <w:rPr>
                <w:color w:val="000000"/>
                <w:sz w:val="20"/>
                <w:szCs w:val="20"/>
              </w:rPr>
              <w:t>2</w:t>
            </w:r>
          </w:p>
        </w:tc>
        <w:tc>
          <w:tcPr>
            <w:tcW w:w="669" w:type="pct"/>
            <w:hideMark/>
          </w:tcPr>
          <w:p w:rsidR="006C3CCC" w:rsidRPr="00DF0F79" w:rsidRDefault="006C3CCC" w:rsidP="006C3CCC">
            <w:pPr>
              <w:spacing w:line="240" w:lineRule="atLeast"/>
              <w:jc w:val="center"/>
              <w:rPr>
                <w:color w:val="000000"/>
                <w:sz w:val="20"/>
                <w:szCs w:val="20"/>
              </w:rPr>
            </w:pPr>
            <w:r w:rsidRPr="00DF0F79">
              <w:rPr>
                <w:color w:val="000000"/>
                <w:sz w:val="20"/>
                <w:szCs w:val="20"/>
              </w:rPr>
              <w:t>2</w:t>
            </w:r>
          </w:p>
        </w:tc>
      </w:tr>
      <w:tr w:rsidR="006C3CCC" w:rsidRPr="00DF0F79" w:rsidTr="006C3CCC">
        <w:trPr>
          <w:trHeight w:val="375"/>
        </w:trPr>
        <w:tc>
          <w:tcPr>
            <w:tcW w:w="3547" w:type="pct"/>
            <w:hideMark/>
          </w:tcPr>
          <w:p w:rsidR="006C3CCC" w:rsidRPr="00DF0F79" w:rsidRDefault="006C3CCC" w:rsidP="006C3CC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Kısa Sınav</w:t>
            </w:r>
          </w:p>
        </w:tc>
        <w:tc>
          <w:tcPr>
            <w:tcW w:w="397" w:type="pct"/>
            <w:hideMark/>
          </w:tcPr>
          <w:p w:rsidR="006C3CCC" w:rsidRPr="00DF0F79" w:rsidRDefault="006C3CCC" w:rsidP="006C3CCC">
            <w:pPr>
              <w:spacing w:line="240" w:lineRule="atLeast"/>
              <w:jc w:val="center"/>
              <w:rPr>
                <w:color w:val="000000"/>
                <w:sz w:val="20"/>
                <w:szCs w:val="20"/>
              </w:rPr>
            </w:pPr>
            <w:r w:rsidRPr="00DF0F79">
              <w:rPr>
                <w:color w:val="000000"/>
                <w:sz w:val="20"/>
                <w:szCs w:val="20"/>
              </w:rPr>
              <w:t>2</w:t>
            </w:r>
          </w:p>
        </w:tc>
        <w:tc>
          <w:tcPr>
            <w:tcW w:w="387" w:type="pct"/>
            <w:hideMark/>
          </w:tcPr>
          <w:p w:rsidR="006C3CCC" w:rsidRPr="00DF0F79" w:rsidRDefault="006C3CCC" w:rsidP="006C3CCC">
            <w:pPr>
              <w:spacing w:line="240" w:lineRule="atLeast"/>
              <w:jc w:val="center"/>
              <w:rPr>
                <w:color w:val="000000"/>
                <w:sz w:val="20"/>
                <w:szCs w:val="20"/>
              </w:rPr>
            </w:pPr>
            <w:r w:rsidRPr="00DF0F79">
              <w:rPr>
                <w:color w:val="000000"/>
                <w:sz w:val="20"/>
                <w:szCs w:val="20"/>
              </w:rPr>
              <w:t>1</w:t>
            </w:r>
          </w:p>
        </w:tc>
        <w:tc>
          <w:tcPr>
            <w:tcW w:w="669" w:type="pct"/>
            <w:hideMark/>
          </w:tcPr>
          <w:p w:rsidR="006C3CCC" w:rsidRPr="00DF0F79" w:rsidRDefault="006C3CCC" w:rsidP="006C3CCC">
            <w:pPr>
              <w:spacing w:line="240" w:lineRule="atLeast"/>
              <w:jc w:val="center"/>
              <w:rPr>
                <w:color w:val="000000"/>
                <w:sz w:val="20"/>
                <w:szCs w:val="20"/>
              </w:rPr>
            </w:pPr>
            <w:r w:rsidRPr="00DF0F79">
              <w:rPr>
                <w:color w:val="000000"/>
                <w:sz w:val="20"/>
                <w:szCs w:val="20"/>
              </w:rPr>
              <w:t>2</w:t>
            </w:r>
          </w:p>
        </w:tc>
      </w:tr>
      <w:tr w:rsidR="006C3CCC" w:rsidRPr="00DF0F79" w:rsidTr="006C3CCC">
        <w:trPr>
          <w:trHeight w:val="375"/>
        </w:trPr>
        <w:tc>
          <w:tcPr>
            <w:tcW w:w="3547" w:type="pct"/>
            <w:hideMark/>
          </w:tcPr>
          <w:p w:rsidR="006C3CCC" w:rsidRPr="00DF0F79" w:rsidRDefault="006C3CCC" w:rsidP="006C3CC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Ödev</w:t>
            </w:r>
          </w:p>
        </w:tc>
        <w:tc>
          <w:tcPr>
            <w:tcW w:w="397" w:type="pct"/>
            <w:hideMark/>
          </w:tcPr>
          <w:p w:rsidR="006C3CCC" w:rsidRPr="00DF0F79" w:rsidRDefault="006C3CCC" w:rsidP="006C3CCC">
            <w:pPr>
              <w:spacing w:line="240" w:lineRule="atLeast"/>
              <w:jc w:val="center"/>
              <w:rPr>
                <w:color w:val="000000"/>
                <w:sz w:val="20"/>
                <w:szCs w:val="20"/>
              </w:rPr>
            </w:pPr>
            <w:r w:rsidRPr="00DF0F79">
              <w:rPr>
                <w:color w:val="000000"/>
                <w:sz w:val="20"/>
                <w:szCs w:val="20"/>
              </w:rPr>
              <w:t>1</w:t>
            </w:r>
          </w:p>
        </w:tc>
        <w:tc>
          <w:tcPr>
            <w:tcW w:w="387" w:type="pct"/>
            <w:hideMark/>
          </w:tcPr>
          <w:p w:rsidR="006C3CCC" w:rsidRPr="00DF0F79" w:rsidRDefault="006C3CCC" w:rsidP="006C3CCC">
            <w:pPr>
              <w:spacing w:line="240" w:lineRule="atLeast"/>
              <w:jc w:val="center"/>
              <w:rPr>
                <w:color w:val="000000"/>
                <w:sz w:val="20"/>
                <w:szCs w:val="20"/>
              </w:rPr>
            </w:pPr>
            <w:r w:rsidRPr="00DF0F79">
              <w:rPr>
                <w:color w:val="000000"/>
                <w:sz w:val="20"/>
                <w:szCs w:val="20"/>
              </w:rPr>
              <w:t>1</w:t>
            </w:r>
          </w:p>
        </w:tc>
        <w:tc>
          <w:tcPr>
            <w:tcW w:w="669" w:type="pct"/>
            <w:hideMark/>
          </w:tcPr>
          <w:p w:rsidR="006C3CCC" w:rsidRPr="00DF0F79" w:rsidRDefault="006C3CCC" w:rsidP="006C3CCC">
            <w:pPr>
              <w:spacing w:line="240" w:lineRule="atLeast"/>
              <w:jc w:val="center"/>
              <w:rPr>
                <w:color w:val="000000"/>
                <w:sz w:val="20"/>
                <w:szCs w:val="20"/>
              </w:rPr>
            </w:pPr>
            <w:r w:rsidRPr="00DF0F79">
              <w:rPr>
                <w:color w:val="000000"/>
                <w:sz w:val="20"/>
                <w:szCs w:val="20"/>
              </w:rPr>
              <w:t>1</w:t>
            </w:r>
          </w:p>
        </w:tc>
      </w:tr>
      <w:tr w:rsidR="006C3CCC" w:rsidRPr="00DF0F79" w:rsidTr="006C3CCC">
        <w:trPr>
          <w:trHeight w:val="375"/>
        </w:trPr>
        <w:tc>
          <w:tcPr>
            <w:tcW w:w="3547" w:type="pct"/>
            <w:hideMark/>
          </w:tcPr>
          <w:p w:rsidR="006C3CCC" w:rsidRPr="00DF0F79" w:rsidRDefault="006C3CCC" w:rsidP="006C3CC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Final</w:t>
            </w:r>
          </w:p>
        </w:tc>
        <w:tc>
          <w:tcPr>
            <w:tcW w:w="397" w:type="pct"/>
            <w:hideMark/>
          </w:tcPr>
          <w:p w:rsidR="006C3CCC" w:rsidRPr="00DF0F79" w:rsidRDefault="006C3CCC" w:rsidP="006C3CCC">
            <w:pPr>
              <w:spacing w:line="240" w:lineRule="atLeast"/>
              <w:jc w:val="center"/>
              <w:rPr>
                <w:color w:val="000000"/>
                <w:sz w:val="20"/>
                <w:szCs w:val="20"/>
              </w:rPr>
            </w:pPr>
            <w:r w:rsidRPr="00DF0F79">
              <w:rPr>
                <w:color w:val="000000"/>
                <w:sz w:val="20"/>
                <w:szCs w:val="20"/>
              </w:rPr>
              <w:t>1</w:t>
            </w:r>
          </w:p>
        </w:tc>
        <w:tc>
          <w:tcPr>
            <w:tcW w:w="387" w:type="pct"/>
            <w:hideMark/>
          </w:tcPr>
          <w:p w:rsidR="006C3CCC" w:rsidRPr="00DF0F79" w:rsidRDefault="006C3CCC" w:rsidP="006C3CCC">
            <w:pPr>
              <w:spacing w:line="240" w:lineRule="atLeast"/>
              <w:jc w:val="center"/>
              <w:rPr>
                <w:color w:val="000000"/>
                <w:sz w:val="20"/>
                <w:szCs w:val="20"/>
              </w:rPr>
            </w:pPr>
            <w:r w:rsidRPr="00DF0F79">
              <w:rPr>
                <w:color w:val="000000"/>
                <w:sz w:val="20"/>
                <w:szCs w:val="20"/>
              </w:rPr>
              <w:t>4</w:t>
            </w:r>
          </w:p>
        </w:tc>
        <w:tc>
          <w:tcPr>
            <w:tcW w:w="669" w:type="pct"/>
            <w:hideMark/>
          </w:tcPr>
          <w:p w:rsidR="006C3CCC" w:rsidRPr="00DF0F79" w:rsidRDefault="006C3CCC" w:rsidP="006C3CCC">
            <w:pPr>
              <w:spacing w:line="240" w:lineRule="atLeast"/>
              <w:jc w:val="center"/>
              <w:rPr>
                <w:color w:val="000000"/>
                <w:sz w:val="20"/>
                <w:szCs w:val="20"/>
              </w:rPr>
            </w:pPr>
            <w:r w:rsidRPr="00DF0F79">
              <w:rPr>
                <w:color w:val="000000"/>
                <w:sz w:val="20"/>
                <w:szCs w:val="20"/>
              </w:rPr>
              <w:t>4</w:t>
            </w:r>
          </w:p>
        </w:tc>
      </w:tr>
      <w:tr w:rsidR="006C3CCC" w:rsidRPr="00DF0F79" w:rsidTr="006C3CCC">
        <w:trPr>
          <w:trHeight w:val="375"/>
        </w:trPr>
        <w:tc>
          <w:tcPr>
            <w:tcW w:w="3547" w:type="pct"/>
            <w:hideMark/>
          </w:tcPr>
          <w:p w:rsidR="006C3CCC" w:rsidRPr="00DF0F79" w:rsidRDefault="006C3CCC" w:rsidP="006C3CC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Toplam İş Yükü</w:t>
            </w:r>
          </w:p>
        </w:tc>
        <w:tc>
          <w:tcPr>
            <w:tcW w:w="397" w:type="pct"/>
            <w:hideMark/>
          </w:tcPr>
          <w:p w:rsidR="006C3CCC" w:rsidRPr="00DF0F79" w:rsidRDefault="006C3CCC" w:rsidP="006C3CCC">
            <w:pPr>
              <w:spacing w:line="240" w:lineRule="atLeast"/>
              <w:rPr>
                <w:color w:val="000000"/>
                <w:sz w:val="20"/>
                <w:szCs w:val="20"/>
              </w:rPr>
            </w:pPr>
          </w:p>
        </w:tc>
        <w:tc>
          <w:tcPr>
            <w:tcW w:w="387" w:type="pct"/>
            <w:hideMark/>
          </w:tcPr>
          <w:p w:rsidR="006C3CCC" w:rsidRPr="00DF0F79" w:rsidRDefault="006C3CCC" w:rsidP="006C3CCC">
            <w:pPr>
              <w:spacing w:line="240" w:lineRule="atLeast"/>
              <w:rPr>
                <w:color w:val="000000"/>
                <w:sz w:val="20"/>
                <w:szCs w:val="20"/>
              </w:rPr>
            </w:pPr>
          </w:p>
        </w:tc>
        <w:tc>
          <w:tcPr>
            <w:tcW w:w="669" w:type="pct"/>
            <w:hideMark/>
          </w:tcPr>
          <w:p w:rsidR="006C3CCC" w:rsidRPr="00DF0F79" w:rsidRDefault="006C3CCC" w:rsidP="006C3CCC">
            <w:pPr>
              <w:spacing w:line="240" w:lineRule="atLeast"/>
              <w:jc w:val="center"/>
              <w:rPr>
                <w:color w:val="000000"/>
                <w:sz w:val="20"/>
                <w:szCs w:val="20"/>
              </w:rPr>
            </w:pPr>
            <w:r w:rsidRPr="00DF0F79">
              <w:rPr>
                <w:color w:val="000000"/>
                <w:sz w:val="20"/>
                <w:szCs w:val="20"/>
              </w:rPr>
              <w:t>57</w:t>
            </w:r>
          </w:p>
        </w:tc>
      </w:tr>
      <w:tr w:rsidR="006C3CCC" w:rsidRPr="00DF0F79" w:rsidTr="006C3CCC">
        <w:trPr>
          <w:trHeight w:val="375"/>
        </w:trPr>
        <w:tc>
          <w:tcPr>
            <w:tcW w:w="3547" w:type="pct"/>
            <w:hideMark/>
          </w:tcPr>
          <w:p w:rsidR="006C3CCC" w:rsidRPr="00DF0F79" w:rsidRDefault="006C3CCC" w:rsidP="006C3CC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Toplam İş Yükü / 25 (s)</w:t>
            </w:r>
          </w:p>
        </w:tc>
        <w:tc>
          <w:tcPr>
            <w:tcW w:w="397" w:type="pct"/>
            <w:hideMark/>
          </w:tcPr>
          <w:p w:rsidR="006C3CCC" w:rsidRPr="00DF0F79" w:rsidRDefault="006C3CCC" w:rsidP="006C3CCC">
            <w:pPr>
              <w:spacing w:line="240" w:lineRule="atLeast"/>
              <w:rPr>
                <w:color w:val="000000"/>
                <w:sz w:val="20"/>
                <w:szCs w:val="20"/>
              </w:rPr>
            </w:pPr>
          </w:p>
        </w:tc>
        <w:tc>
          <w:tcPr>
            <w:tcW w:w="387" w:type="pct"/>
            <w:hideMark/>
          </w:tcPr>
          <w:p w:rsidR="006C3CCC" w:rsidRPr="00DF0F79" w:rsidRDefault="006C3CCC" w:rsidP="006C3CCC">
            <w:pPr>
              <w:spacing w:line="240" w:lineRule="atLeast"/>
              <w:rPr>
                <w:color w:val="000000"/>
                <w:sz w:val="20"/>
                <w:szCs w:val="20"/>
              </w:rPr>
            </w:pPr>
          </w:p>
        </w:tc>
        <w:tc>
          <w:tcPr>
            <w:tcW w:w="669" w:type="pct"/>
            <w:hideMark/>
          </w:tcPr>
          <w:p w:rsidR="006C3CCC" w:rsidRPr="00DF0F79" w:rsidRDefault="006C3CCC" w:rsidP="006C3CCC">
            <w:pPr>
              <w:spacing w:line="240" w:lineRule="atLeast"/>
              <w:jc w:val="center"/>
              <w:rPr>
                <w:color w:val="000000"/>
                <w:sz w:val="20"/>
                <w:szCs w:val="20"/>
              </w:rPr>
            </w:pPr>
            <w:r w:rsidRPr="00DF0F79">
              <w:rPr>
                <w:color w:val="000000"/>
                <w:sz w:val="20"/>
                <w:szCs w:val="20"/>
              </w:rPr>
              <w:t>2.28</w:t>
            </w:r>
          </w:p>
        </w:tc>
      </w:tr>
      <w:tr w:rsidR="006C3CCC" w:rsidRPr="00DF0F79" w:rsidTr="006C3CCC">
        <w:trPr>
          <w:trHeight w:val="375"/>
        </w:trPr>
        <w:tc>
          <w:tcPr>
            <w:tcW w:w="3547" w:type="pct"/>
            <w:hideMark/>
          </w:tcPr>
          <w:p w:rsidR="006C3CCC" w:rsidRPr="00DF0F79" w:rsidRDefault="006C3CCC" w:rsidP="006C3CC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AKTS Kredisi</w:t>
            </w:r>
          </w:p>
        </w:tc>
        <w:tc>
          <w:tcPr>
            <w:tcW w:w="397" w:type="pct"/>
            <w:hideMark/>
          </w:tcPr>
          <w:p w:rsidR="006C3CCC" w:rsidRPr="00DF0F79" w:rsidRDefault="006C3CCC" w:rsidP="006C3CCC">
            <w:pPr>
              <w:spacing w:line="240" w:lineRule="atLeast"/>
              <w:rPr>
                <w:color w:val="000000"/>
                <w:sz w:val="20"/>
                <w:szCs w:val="20"/>
              </w:rPr>
            </w:pPr>
          </w:p>
        </w:tc>
        <w:tc>
          <w:tcPr>
            <w:tcW w:w="387" w:type="pct"/>
            <w:hideMark/>
          </w:tcPr>
          <w:p w:rsidR="006C3CCC" w:rsidRPr="00DF0F79" w:rsidRDefault="006C3CCC" w:rsidP="006C3CCC">
            <w:pPr>
              <w:spacing w:line="240" w:lineRule="atLeast"/>
              <w:rPr>
                <w:color w:val="000000"/>
                <w:sz w:val="20"/>
                <w:szCs w:val="20"/>
              </w:rPr>
            </w:pPr>
          </w:p>
        </w:tc>
        <w:tc>
          <w:tcPr>
            <w:tcW w:w="669" w:type="pct"/>
            <w:hideMark/>
          </w:tcPr>
          <w:p w:rsidR="006C3CCC" w:rsidRPr="00DF0F79" w:rsidRDefault="006C3CCC" w:rsidP="006C3CCC">
            <w:pPr>
              <w:spacing w:line="240" w:lineRule="atLeast"/>
              <w:jc w:val="center"/>
              <w:rPr>
                <w:color w:val="000000"/>
                <w:sz w:val="20"/>
                <w:szCs w:val="20"/>
              </w:rPr>
            </w:pPr>
            <w:r w:rsidRPr="00DF0F79">
              <w:rPr>
                <w:color w:val="000000"/>
                <w:sz w:val="20"/>
                <w:szCs w:val="20"/>
              </w:rPr>
              <w:t>2</w:t>
            </w:r>
          </w:p>
        </w:tc>
      </w:tr>
    </w:tbl>
    <w:p w:rsidR="00A20E25" w:rsidRPr="00DF0F79" w:rsidRDefault="00A20E25" w:rsidP="00A20E25">
      <w:pPr>
        <w:rPr>
          <w:sz w:val="20"/>
          <w:szCs w:val="20"/>
        </w:rPr>
      </w:pPr>
    </w:p>
    <w:p w:rsidR="00A20E25" w:rsidRPr="00DF0F79" w:rsidRDefault="00A20E25" w:rsidP="00A20E25">
      <w:pPr>
        <w:rPr>
          <w:sz w:val="20"/>
          <w:szCs w:val="20"/>
        </w:rPr>
      </w:pPr>
    </w:p>
    <w:p w:rsidR="00146757" w:rsidRPr="00DF0F79" w:rsidRDefault="00146757" w:rsidP="00A20E25">
      <w:pPr>
        <w:rPr>
          <w:sz w:val="20"/>
          <w:szCs w:val="20"/>
        </w:rPr>
      </w:pPr>
    </w:p>
    <w:p w:rsidR="00146757" w:rsidRPr="00DF0F79" w:rsidRDefault="00146757" w:rsidP="00A20E25">
      <w:pPr>
        <w:rPr>
          <w:sz w:val="20"/>
          <w:szCs w:val="20"/>
        </w:rPr>
      </w:pPr>
    </w:p>
    <w:p w:rsidR="00146757" w:rsidRPr="00DF0F79" w:rsidRDefault="00146757" w:rsidP="00A20E25">
      <w:pPr>
        <w:rPr>
          <w:sz w:val="20"/>
          <w:szCs w:val="20"/>
        </w:rPr>
      </w:pPr>
    </w:p>
    <w:p w:rsidR="00146757" w:rsidRPr="00DF0F79" w:rsidRDefault="00146757" w:rsidP="00A20E25">
      <w:pPr>
        <w:rPr>
          <w:sz w:val="20"/>
          <w:szCs w:val="20"/>
        </w:rPr>
      </w:pPr>
    </w:p>
    <w:p w:rsidR="00146757" w:rsidRPr="00DF0F79" w:rsidRDefault="00146757" w:rsidP="00A20E25">
      <w:pPr>
        <w:rPr>
          <w:sz w:val="20"/>
          <w:szCs w:val="20"/>
        </w:rPr>
      </w:pPr>
    </w:p>
    <w:p w:rsidR="00146757" w:rsidRPr="00DF0F79" w:rsidRDefault="00146757" w:rsidP="00A20E25">
      <w:pPr>
        <w:rPr>
          <w:sz w:val="20"/>
          <w:szCs w:val="20"/>
        </w:rPr>
      </w:pPr>
    </w:p>
    <w:p w:rsidR="00146757" w:rsidRPr="00DF0F79" w:rsidRDefault="00146757" w:rsidP="00A20E25">
      <w:pPr>
        <w:rPr>
          <w:sz w:val="20"/>
          <w:szCs w:val="20"/>
        </w:rPr>
      </w:pPr>
    </w:p>
    <w:p w:rsidR="00EA04C8" w:rsidRPr="00DF0F79" w:rsidRDefault="00EA04C8" w:rsidP="00A20E25">
      <w:pPr>
        <w:rPr>
          <w:sz w:val="20"/>
          <w:szCs w:val="20"/>
        </w:rPr>
      </w:pPr>
    </w:p>
    <w:p w:rsidR="00146757" w:rsidRPr="00DF0F79" w:rsidRDefault="00146757" w:rsidP="00A20E25">
      <w:pPr>
        <w:rPr>
          <w:sz w:val="20"/>
          <w:szCs w:val="20"/>
        </w:rPr>
      </w:pPr>
    </w:p>
    <w:p w:rsidR="00146757" w:rsidRPr="00DF0F79" w:rsidRDefault="00146757" w:rsidP="00A20E25">
      <w:pPr>
        <w:rPr>
          <w:sz w:val="20"/>
          <w:szCs w:val="20"/>
        </w:rPr>
      </w:pPr>
    </w:p>
    <w:p w:rsidR="00146757" w:rsidRPr="00DF0F79" w:rsidRDefault="00146757" w:rsidP="00A20E25">
      <w:pPr>
        <w:rPr>
          <w:sz w:val="20"/>
          <w:szCs w:val="20"/>
        </w:rPr>
      </w:pPr>
    </w:p>
    <w:p w:rsidR="006C3CCC" w:rsidRPr="00DF0F79" w:rsidRDefault="006C3CCC" w:rsidP="00A20E25">
      <w:pPr>
        <w:rPr>
          <w:sz w:val="20"/>
          <w:szCs w:val="20"/>
        </w:rPr>
      </w:pPr>
    </w:p>
    <w:p w:rsidR="006C3CCC" w:rsidRPr="00DF0F79" w:rsidRDefault="006C3CCC" w:rsidP="00A20E25">
      <w:pPr>
        <w:rPr>
          <w:sz w:val="20"/>
          <w:szCs w:val="20"/>
        </w:rPr>
      </w:pPr>
    </w:p>
    <w:p w:rsidR="006C3CCC" w:rsidRPr="00DF0F79" w:rsidRDefault="006C3CCC" w:rsidP="00A20E25">
      <w:pPr>
        <w:rPr>
          <w:sz w:val="20"/>
          <w:szCs w:val="20"/>
        </w:rPr>
      </w:pPr>
    </w:p>
    <w:p w:rsidR="00146757" w:rsidRPr="00DF0F79" w:rsidRDefault="00146757" w:rsidP="00A20E25">
      <w:pPr>
        <w:rPr>
          <w:sz w:val="20"/>
          <w:szCs w:val="20"/>
        </w:rPr>
      </w:pPr>
    </w:p>
    <w:tbl>
      <w:tblPr>
        <w:tblStyle w:val="TabloKlavuzu"/>
        <w:tblW w:w="4800" w:type="pct"/>
        <w:tblLook w:val="04A0" w:firstRow="1" w:lastRow="0" w:firstColumn="1" w:lastColumn="0" w:noHBand="0" w:noVBand="1"/>
      </w:tblPr>
      <w:tblGrid>
        <w:gridCol w:w="1823"/>
        <w:gridCol w:w="1563"/>
        <w:gridCol w:w="1349"/>
        <w:gridCol w:w="1800"/>
        <w:gridCol w:w="1199"/>
        <w:gridCol w:w="1182"/>
      </w:tblGrid>
      <w:tr w:rsidR="00A20E25" w:rsidRPr="00DF0F79" w:rsidTr="00A20E25">
        <w:trPr>
          <w:trHeight w:val="525"/>
        </w:trPr>
        <w:tc>
          <w:tcPr>
            <w:tcW w:w="0" w:type="auto"/>
            <w:gridSpan w:val="6"/>
            <w:hideMark/>
          </w:tcPr>
          <w:p w:rsidR="00A20E25" w:rsidRPr="00DF0F79" w:rsidRDefault="00A20E25" w:rsidP="00A20E25">
            <w:pPr>
              <w:jc w:val="center"/>
              <w:rPr>
                <w:rFonts w:eastAsia="Times New Roman" w:cs="Times New Roman"/>
                <w:b/>
                <w:bCs/>
                <w:color w:val="000000" w:themeColor="text1"/>
                <w:sz w:val="20"/>
                <w:szCs w:val="20"/>
                <w:lang w:eastAsia="tr-TR"/>
              </w:rPr>
            </w:pPr>
            <w:r w:rsidRPr="00DF0F79">
              <w:rPr>
                <w:rFonts w:eastAsia="Times New Roman" w:cs="Times New Roman"/>
                <w:b/>
                <w:bCs/>
                <w:color w:val="000000" w:themeColor="text1"/>
                <w:sz w:val="20"/>
                <w:szCs w:val="20"/>
                <w:lang w:eastAsia="tr-TR"/>
              </w:rPr>
              <w:t>DERS BİLGİLERİ</w:t>
            </w:r>
          </w:p>
        </w:tc>
      </w:tr>
      <w:tr w:rsidR="00A20E25" w:rsidRPr="00DF0F79" w:rsidTr="00A20E25">
        <w:trPr>
          <w:trHeight w:val="450"/>
        </w:trPr>
        <w:tc>
          <w:tcPr>
            <w:tcW w:w="0" w:type="auto"/>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w:t>
            </w:r>
          </w:p>
        </w:tc>
        <w:tc>
          <w:tcPr>
            <w:tcW w:w="0" w:type="auto"/>
            <w:hideMark/>
          </w:tcPr>
          <w:p w:rsidR="00A20E25" w:rsidRPr="00DF0F79" w:rsidRDefault="00A20E25" w:rsidP="00A20E25">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i/>
                <w:iCs/>
                <w:color w:val="000000" w:themeColor="text1"/>
                <w:sz w:val="20"/>
                <w:szCs w:val="20"/>
                <w:lang w:eastAsia="tr-TR"/>
              </w:rPr>
              <w:t>Kodu</w:t>
            </w:r>
          </w:p>
        </w:tc>
        <w:tc>
          <w:tcPr>
            <w:tcW w:w="0" w:type="auto"/>
            <w:hideMark/>
          </w:tcPr>
          <w:p w:rsidR="00A20E25" w:rsidRPr="00DF0F79" w:rsidRDefault="00A20E25" w:rsidP="00A20E25">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i/>
                <w:iCs/>
                <w:color w:val="000000" w:themeColor="text1"/>
                <w:sz w:val="20"/>
                <w:szCs w:val="20"/>
                <w:lang w:eastAsia="tr-TR"/>
              </w:rPr>
              <w:t>Yarıyıl</w:t>
            </w:r>
          </w:p>
        </w:tc>
        <w:tc>
          <w:tcPr>
            <w:tcW w:w="0" w:type="auto"/>
            <w:hideMark/>
          </w:tcPr>
          <w:p w:rsidR="00A20E25" w:rsidRPr="00DF0F79" w:rsidRDefault="00A20E25" w:rsidP="00A20E25">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i/>
                <w:iCs/>
                <w:color w:val="000000" w:themeColor="text1"/>
                <w:sz w:val="20"/>
                <w:szCs w:val="20"/>
                <w:lang w:eastAsia="tr-TR"/>
              </w:rPr>
              <w:t>T+U Saat</w:t>
            </w:r>
          </w:p>
        </w:tc>
        <w:tc>
          <w:tcPr>
            <w:tcW w:w="0" w:type="auto"/>
            <w:hideMark/>
          </w:tcPr>
          <w:p w:rsidR="00A20E25" w:rsidRPr="00DF0F79" w:rsidRDefault="00A20E25" w:rsidP="00A20E25">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i/>
                <w:iCs/>
                <w:color w:val="000000" w:themeColor="text1"/>
                <w:sz w:val="20"/>
                <w:szCs w:val="20"/>
                <w:lang w:eastAsia="tr-TR"/>
              </w:rPr>
              <w:t>Kredi</w:t>
            </w:r>
          </w:p>
        </w:tc>
        <w:tc>
          <w:tcPr>
            <w:tcW w:w="0" w:type="auto"/>
            <w:hideMark/>
          </w:tcPr>
          <w:p w:rsidR="00A20E25" w:rsidRPr="00DF0F79" w:rsidRDefault="00A20E25" w:rsidP="00A20E25">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i/>
                <w:iCs/>
                <w:color w:val="000000" w:themeColor="text1"/>
                <w:sz w:val="20"/>
                <w:szCs w:val="20"/>
                <w:lang w:eastAsia="tr-TR"/>
              </w:rPr>
              <w:t>AKTS</w:t>
            </w:r>
          </w:p>
        </w:tc>
      </w:tr>
      <w:tr w:rsidR="00A20E25" w:rsidRPr="00DF0F79" w:rsidTr="00A20E25">
        <w:trPr>
          <w:trHeight w:val="375"/>
        </w:trPr>
        <w:tc>
          <w:tcPr>
            <w:tcW w:w="0" w:type="auto"/>
            <w:hideMark/>
          </w:tcPr>
          <w:p w:rsidR="00A20E25" w:rsidRPr="00DF0F79" w:rsidRDefault="00146757"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İngilizce I</w:t>
            </w:r>
          </w:p>
        </w:tc>
        <w:tc>
          <w:tcPr>
            <w:tcW w:w="0" w:type="auto"/>
            <w:hideMark/>
          </w:tcPr>
          <w:p w:rsidR="00A20E25" w:rsidRPr="00DF0F79" w:rsidRDefault="00146757" w:rsidP="00A20E25">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YDL101</w:t>
            </w:r>
          </w:p>
        </w:tc>
        <w:tc>
          <w:tcPr>
            <w:tcW w:w="0" w:type="auto"/>
            <w:hideMark/>
          </w:tcPr>
          <w:p w:rsidR="00A20E25" w:rsidRPr="00DF0F79" w:rsidRDefault="00A20E25" w:rsidP="00A20E25">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w:t>
            </w:r>
          </w:p>
        </w:tc>
        <w:tc>
          <w:tcPr>
            <w:tcW w:w="0" w:type="auto"/>
            <w:hideMark/>
          </w:tcPr>
          <w:p w:rsidR="00A20E25" w:rsidRPr="00DF0F79" w:rsidRDefault="00146757" w:rsidP="00146757">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2</w:t>
            </w:r>
            <w:r w:rsidR="00A20E25" w:rsidRPr="00DF0F79">
              <w:rPr>
                <w:rFonts w:eastAsia="Times New Roman" w:cs="Times New Roman"/>
                <w:color w:val="000000" w:themeColor="text1"/>
                <w:sz w:val="20"/>
                <w:szCs w:val="20"/>
                <w:lang w:eastAsia="tr-TR"/>
              </w:rPr>
              <w:t xml:space="preserve"> + </w:t>
            </w:r>
            <w:r w:rsidRPr="00DF0F79">
              <w:rPr>
                <w:rFonts w:eastAsia="Times New Roman" w:cs="Times New Roman"/>
                <w:color w:val="000000" w:themeColor="text1"/>
                <w:sz w:val="20"/>
                <w:szCs w:val="20"/>
                <w:lang w:eastAsia="tr-TR"/>
              </w:rPr>
              <w:t>1</w:t>
            </w:r>
          </w:p>
        </w:tc>
        <w:tc>
          <w:tcPr>
            <w:tcW w:w="0" w:type="auto"/>
            <w:hideMark/>
          </w:tcPr>
          <w:p w:rsidR="00A20E25" w:rsidRPr="00DF0F79" w:rsidRDefault="00146757" w:rsidP="00A20E25">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3</w:t>
            </w:r>
          </w:p>
        </w:tc>
        <w:tc>
          <w:tcPr>
            <w:tcW w:w="0" w:type="auto"/>
            <w:hideMark/>
          </w:tcPr>
          <w:p w:rsidR="00A20E25" w:rsidRPr="00DF0F79" w:rsidRDefault="00146757" w:rsidP="00A20E25">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4</w:t>
            </w:r>
          </w:p>
        </w:tc>
      </w:tr>
    </w:tbl>
    <w:p w:rsidR="00A20E25" w:rsidRPr="00DF0F79" w:rsidRDefault="00A20E25" w:rsidP="00A20E25">
      <w:pPr>
        <w:spacing w:after="0" w:line="240" w:lineRule="auto"/>
        <w:rPr>
          <w:rFonts w:eastAsia="Times New Roman" w:cs="Times New Roman"/>
          <w:sz w:val="20"/>
          <w:szCs w:val="20"/>
          <w:lang w:eastAsia="tr-TR"/>
        </w:rPr>
      </w:pPr>
    </w:p>
    <w:tbl>
      <w:tblPr>
        <w:tblStyle w:val="TabloKlavuzu"/>
        <w:tblW w:w="4800" w:type="pct"/>
        <w:tblLook w:val="04A0" w:firstRow="1" w:lastRow="0" w:firstColumn="1" w:lastColumn="0" w:noHBand="0" w:noVBand="1"/>
      </w:tblPr>
      <w:tblGrid>
        <w:gridCol w:w="2229"/>
        <w:gridCol w:w="6687"/>
      </w:tblGrid>
      <w:tr w:rsidR="00A20E25" w:rsidRPr="00DF0F79" w:rsidTr="00A20E25">
        <w:trPr>
          <w:trHeight w:val="450"/>
        </w:trPr>
        <w:tc>
          <w:tcPr>
            <w:tcW w:w="1250" w:type="pct"/>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Ön Koşul Dersleri</w:t>
            </w:r>
          </w:p>
        </w:tc>
        <w:tc>
          <w:tcPr>
            <w:tcW w:w="0" w:type="auto"/>
            <w:hideMark/>
          </w:tcPr>
          <w:p w:rsidR="00A20E25" w:rsidRPr="00DF0F79" w:rsidRDefault="00A20E25" w:rsidP="00A20E25">
            <w:pPr>
              <w:spacing w:line="240" w:lineRule="atLeast"/>
              <w:rPr>
                <w:rFonts w:eastAsia="Times New Roman" w:cs="Times New Roman"/>
                <w:color w:val="FF0000"/>
                <w:sz w:val="20"/>
                <w:szCs w:val="20"/>
                <w:lang w:eastAsia="tr-TR"/>
              </w:rPr>
            </w:pPr>
          </w:p>
        </w:tc>
      </w:tr>
      <w:tr w:rsidR="00A20E25" w:rsidRPr="00DF0F79" w:rsidTr="00A20E25">
        <w:trPr>
          <w:trHeight w:val="450"/>
        </w:trPr>
        <w:tc>
          <w:tcPr>
            <w:tcW w:w="1250" w:type="pct"/>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Önerilen Seçmeli Dersler</w:t>
            </w:r>
          </w:p>
        </w:tc>
        <w:tc>
          <w:tcPr>
            <w:tcW w:w="0" w:type="auto"/>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None</w:t>
            </w:r>
          </w:p>
        </w:tc>
      </w:tr>
    </w:tbl>
    <w:p w:rsidR="00A20E25" w:rsidRPr="00DF0F79" w:rsidRDefault="00A20E25" w:rsidP="00A20E25">
      <w:pPr>
        <w:spacing w:after="0" w:line="240" w:lineRule="auto"/>
        <w:rPr>
          <w:rFonts w:eastAsia="Times New Roman" w:cs="Times New Roman"/>
          <w:color w:val="000000" w:themeColor="text1"/>
          <w:sz w:val="20"/>
          <w:szCs w:val="20"/>
          <w:lang w:eastAsia="tr-TR"/>
        </w:rPr>
      </w:pPr>
    </w:p>
    <w:tbl>
      <w:tblPr>
        <w:tblStyle w:val="TabloKlavuzu"/>
        <w:tblW w:w="4800" w:type="pct"/>
        <w:tblLook w:val="04A0" w:firstRow="1" w:lastRow="0" w:firstColumn="1" w:lastColumn="0" w:noHBand="0" w:noVBand="1"/>
      </w:tblPr>
      <w:tblGrid>
        <w:gridCol w:w="2229"/>
        <w:gridCol w:w="6687"/>
      </w:tblGrid>
      <w:tr w:rsidR="00A20E25" w:rsidRPr="00DF0F79" w:rsidTr="00A20E25">
        <w:trPr>
          <w:trHeight w:val="450"/>
        </w:trPr>
        <w:tc>
          <w:tcPr>
            <w:tcW w:w="1250" w:type="pct"/>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Dili</w:t>
            </w:r>
          </w:p>
        </w:tc>
        <w:tc>
          <w:tcPr>
            <w:tcW w:w="0" w:type="auto"/>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Türkçe </w:t>
            </w:r>
            <w:r w:rsidRPr="00DF0F79">
              <w:rPr>
                <w:rFonts w:eastAsia="Times New Roman" w:cs="Times New Roman"/>
                <w:noProof/>
                <w:color w:val="000000" w:themeColor="text1"/>
                <w:sz w:val="20"/>
                <w:szCs w:val="20"/>
                <w:lang w:eastAsia="tr-TR"/>
              </w:rPr>
              <w:drawing>
                <wp:inline distT="0" distB="0" distL="0" distR="0" wp14:anchorId="7BE10856" wp14:editId="0309B2DF">
                  <wp:extent cx="276225" cy="190500"/>
                  <wp:effectExtent l="0" t="0" r="9525" b="0"/>
                  <wp:docPr id="3" name="Resim 3"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bs.sakarya.edu.tr/img/img_flags/t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A20E25" w:rsidRPr="00DF0F79" w:rsidTr="00A20E25">
        <w:trPr>
          <w:trHeight w:val="450"/>
        </w:trPr>
        <w:tc>
          <w:tcPr>
            <w:tcW w:w="0" w:type="auto"/>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Seviyesi</w:t>
            </w:r>
          </w:p>
        </w:tc>
        <w:tc>
          <w:tcPr>
            <w:tcW w:w="0" w:type="auto"/>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Lisans</w:t>
            </w:r>
          </w:p>
        </w:tc>
      </w:tr>
      <w:tr w:rsidR="00A20E25" w:rsidRPr="00DF0F79" w:rsidTr="00A20E25">
        <w:trPr>
          <w:trHeight w:val="450"/>
        </w:trPr>
        <w:tc>
          <w:tcPr>
            <w:tcW w:w="0" w:type="auto"/>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Türü</w:t>
            </w:r>
          </w:p>
        </w:tc>
        <w:tc>
          <w:tcPr>
            <w:tcW w:w="0" w:type="auto"/>
            <w:hideMark/>
          </w:tcPr>
          <w:p w:rsidR="00A20E25" w:rsidRPr="00DF0F79" w:rsidRDefault="00A20E25" w:rsidP="00592300">
            <w:pPr>
              <w:spacing w:line="240" w:lineRule="atLeast"/>
              <w:rPr>
                <w:rFonts w:eastAsia="Times New Roman" w:cs="Times New Roman"/>
                <w:color w:val="444444"/>
                <w:sz w:val="20"/>
                <w:szCs w:val="20"/>
                <w:lang w:eastAsia="tr-TR"/>
              </w:rPr>
            </w:pPr>
            <w:r w:rsidRPr="00DF0F79">
              <w:rPr>
                <w:rFonts w:eastAsia="Times New Roman" w:cs="Times New Roman"/>
                <w:color w:val="FF0000"/>
                <w:sz w:val="20"/>
                <w:szCs w:val="20"/>
                <w:lang w:eastAsia="tr-TR"/>
              </w:rPr>
              <w:t xml:space="preserve">Zorunlu </w:t>
            </w:r>
          </w:p>
        </w:tc>
      </w:tr>
      <w:tr w:rsidR="00A20E25" w:rsidRPr="00DF0F79" w:rsidTr="00A20E25">
        <w:trPr>
          <w:trHeight w:val="450"/>
        </w:trPr>
        <w:tc>
          <w:tcPr>
            <w:tcW w:w="0" w:type="auto"/>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Koordinatörü</w:t>
            </w:r>
          </w:p>
        </w:tc>
        <w:tc>
          <w:tcPr>
            <w:tcW w:w="0" w:type="auto"/>
          </w:tcPr>
          <w:p w:rsidR="00A20E25" w:rsidRPr="00DF0F79" w:rsidRDefault="00A20E25" w:rsidP="00A20E25">
            <w:pPr>
              <w:spacing w:line="240" w:lineRule="atLeast"/>
              <w:rPr>
                <w:rFonts w:eastAsia="Times New Roman" w:cs="Times New Roman"/>
                <w:color w:val="FF0000"/>
                <w:sz w:val="20"/>
                <w:szCs w:val="20"/>
                <w:lang w:eastAsia="tr-TR"/>
              </w:rPr>
            </w:pPr>
          </w:p>
        </w:tc>
      </w:tr>
      <w:tr w:rsidR="00A20E25" w:rsidRPr="00DF0F79" w:rsidTr="00A20E25">
        <w:trPr>
          <w:trHeight w:val="450"/>
        </w:trPr>
        <w:tc>
          <w:tcPr>
            <w:tcW w:w="0" w:type="auto"/>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 Verenler</w:t>
            </w:r>
          </w:p>
        </w:tc>
        <w:tc>
          <w:tcPr>
            <w:tcW w:w="0" w:type="auto"/>
          </w:tcPr>
          <w:p w:rsidR="00A20E25" w:rsidRPr="00DF0F79" w:rsidRDefault="00A20E25" w:rsidP="00A20E25">
            <w:pPr>
              <w:spacing w:line="240" w:lineRule="atLeast"/>
              <w:rPr>
                <w:rFonts w:eastAsia="Times New Roman" w:cs="Times New Roman"/>
                <w:color w:val="FF0000"/>
                <w:sz w:val="20"/>
                <w:szCs w:val="20"/>
                <w:lang w:eastAsia="tr-TR"/>
              </w:rPr>
            </w:pPr>
          </w:p>
        </w:tc>
      </w:tr>
      <w:tr w:rsidR="00A20E25" w:rsidRPr="00DF0F79" w:rsidTr="00A20E25">
        <w:trPr>
          <w:trHeight w:val="450"/>
        </w:trPr>
        <w:tc>
          <w:tcPr>
            <w:tcW w:w="0" w:type="auto"/>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Yardımcıları</w:t>
            </w:r>
          </w:p>
        </w:tc>
        <w:tc>
          <w:tcPr>
            <w:tcW w:w="0" w:type="auto"/>
            <w:hideMark/>
          </w:tcPr>
          <w:p w:rsidR="00A20E25" w:rsidRPr="00DF0F79" w:rsidRDefault="00A20E25" w:rsidP="00A20E25">
            <w:pPr>
              <w:spacing w:line="240" w:lineRule="atLeast"/>
              <w:rPr>
                <w:rFonts w:eastAsia="Times New Roman" w:cs="Times New Roman"/>
                <w:color w:val="444444"/>
                <w:sz w:val="20"/>
                <w:szCs w:val="20"/>
                <w:lang w:eastAsia="tr-TR"/>
              </w:rPr>
            </w:pPr>
          </w:p>
        </w:tc>
      </w:tr>
      <w:tr w:rsidR="00A20E25" w:rsidRPr="00DF0F79" w:rsidTr="00A20E25">
        <w:trPr>
          <w:trHeight w:val="450"/>
        </w:trPr>
        <w:tc>
          <w:tcPr>
            <w:tcW w:w="0" w:type="auto"/>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Amacı</w:t>
            </w:r>
          </w:p>
        </w:tc>
        <w:tc>
          <w:tcPr>
            <w:tcW w:w="0" w:type="auto"/>
            <w:vAlign w:val="center"/>
          </w:tcPr>
          <w:p w:rsidR="00A20E25" w:rsidRPr="00DF0F79" w:rsidRDefault="00A62215" w:rsidP="00A20E25">
            <w:pPr>
              <w:spacing w:line="270" w:lineRule="atLeast"/>
              <w:rPr>
                <w:sz w:val="20"/>
                <w:szCs w:val="20"/>
              </w:rPr>
            </w:pPr>
            <w:r w:rsidRPr="00DF0F79">
              <w:rPr>
                <w:rFonts w:ascii="Calibri" w:hAnsi="Calibri"/>
                <w:sz w:val="20"/>
                <w:szCs w:val="20"/>
                <w:shd w:val="clear" w:color="auto" w:fill="FFFFFF"/>
              </w:rPr>
              <w:t>Bu ders ile öğrencilerin; "European Language Portfolio Global Scale" A2 düzeyinde İngilizcede;</w:t>
            </w:r>
            <w:r w:rsidRPr="00DF0F79">
              <w:rPr>
                <w:rFonts w:ascii="Calibri" w:hAnsi="Calibri"/>
                <w:sz w:val="20"/>
                <w:szCs w:val="20"/>
              </w:rPr>
              <w:br/>
            </w:r>
            <w:r w:rsidRPr="00DF0F79">
              <w:rPr>
                <w:rFonts w:ascii="Calibri" w:hAnsi="Calibri"/>
                <w:sz w:val="20"/>
                <w:szCs w:val="20"/>
                <w:shd w:val="clear" w:color="auto" w:fill="FFFFFF"/>
              </w:rPr>
              <w:t>- Temel dilbilgisine sahip olmaları,</w:t>
            </w:r>
            <w:r w:rsidRPr="00DF0F79">
              <w:rPr>
                <w:rFonts w:ascii="Calibri" w:hAnsi="Calibri"/>
                <w:sz w:val="20"/>
                <w:szCs w:val="20"/>
              </w:rPr>
              <w:br/>
            </w:r>
            <w:r w:rsidRPr="00DF0F79">
              <w:rPr>
                <w:rFonts w:ascii="Calibri" w:hAnsi="Calibri"/>
                <w:sz w:val="20"/>
                <w:szCs w:val="20"/>
                <w:shd w:val="clear" w:color="auto" w:fill="FFFFFF"/>
              </w:rPr>
              <w:t>- Dinlediklerini anlamaları,</w:t>
            </w:r>
            <w:r w:rsidRPr="00DF0F79">
              <w:rPr>
                <w:rFonts w:ascii="Calibri" w:hAnsi="Calibri"/>
                <w:sz w:val="20"/>
                <w:szCs w:val="20"/>
              </w:rPr>
              <w:br/>
            </w:r>
            <w:r w:rsidRPr="00DF0F79">
              <w:rPr>
                <w:rFonts w:ascii="Calibri" w:hAnsi="Calibri"/>
                <w:sz w:val="20"/>
                <w:szCs w:val="20"/>
                <w:shd w:val="clear" w:color="auto" w:fill="FFFFFF"/>
              </w:rPr>
              <w:t>- Karşılıklı konuşabilmeleri,</w:t>
            </w:r>
            <w:r w:rsidRPr="00DF0F79">
              <w:rPr>
                <w:rFonts w:ascii="Calibri" w:hAnsi="Calibri"/>
                <w:sz w:val="20"/>
                <w:szCs w:val="20"/>
              </w:rPr>
              <w:br/>
            </w:r>
            <w:r w:rsidRPr="00DF0F79">
              <w:rPr>
                <w:rFonts w:ascii="Calibri" w:hAnsi="Calibri"/>
                <w:sz w:val="20"/>
                <w:szCs w:val="20"/>
                <w:shd w:val="clear" w:color="auto" w:fill="FFFFFF"/>
              </w:rPr>
              <w:t>- Okuduğunu anlamaları,</w:t>
            </w:r>
            <w:r w:rsidRPr="00DF0F79">
              <w:rPr>
                <w:rFonts w:ascii="Calibri" w:hAnsi="Calibri"/>
                <w:sz w:val="20"/>
                <w:szCs w:val="20"/>
              </w:rPr>
              <w:br/>
            </w:r>
            <w:r w:rsidRPr="00DF0F79">
              <w:rPr>
                <w:rFonts w:ascii="Calibri" w:hAnsi="Calibri"/>
                <w:sz w:val="20"/>
                <w:szCs w:val="20"/>
                <w:shd w:val="clear" w:color="auto" w:fill="FFFFFF"/>
              </w:rPr>
              <w:t>- Kendini yazıyla ifade edebilmeleri amaçlanmaktadır</w:t>
            </w:r>
          </w:p>
        </w:tc>
      </w:tr>
      <w:tr w:rsidR="00A20E25" w:rsidRPr="00DF0F79" w:rsidTr="00A20E25">
        <w:trPr>
          <w:trHeight w:val="450"/>
        </w:trPr>
        <w:tc>
          <w:tcPr>
            <w:tcW w:w="0" w:type="auto"/>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İçeriği</w:t>
            </w:r>
          </w:p>
        </w:tc>
        <w:tc>
          <w:tcPr>
            <w:tcW w:w="0" w:type="auto"/>
            <w:hideMark/>
          </w:tcPr>
          <w:p w:rsidR="00A20E25" w:rsidRPr="00DF0F79" w:rsidRDefault="00592300" w:rsidP="00A20E25">
            <w:pPr>
              <w:jc w:val="both"/>
              <w:rPr>
                <w:rFonts w:cs="Times New Roman"/>
                <w:b/>
                <w:color w:val="000000" w:themeColor="text1"/>
                <w:sz w:val="20"/>
                <w:szCs w:val="20"/>
              </w:rPr>
            </w:pPr>
            <w:r w:rsidRPr="00DF0F79">
              <w:rPr>
                <w:rFonts w:cs="Times New Roman"/>
                <w:color w:val="000000" w:themeColor="text1"/>
                <w:sz w:val="20"/>
                <w:szCs w:val="20"/>
                <w:shd w:val="clear" w:color="auto" w:fill="FFFFFF"/>
              </w:rPr>
              <w:t>İngilizce´ye temel oluşturacak seviyede İngilizce dilbilgisi, kelime dağarcığı, okuduğunu anlama, sözlü anlatım ve yazma becerileri</w:t>
            </w:r>
          </w:p>
        </w:tc>
      </w:tr>
    </w:tbl>
    <w:p w:rsidR="00A20E25" w:rsidRPr="00DF0F79" w:rsidRDefault="00A20E25" w:rsidP="00A20E25">
      <w:pPr>
        <w:spacing w:after="0" w:line="240" w:lineRule="auto"/>
        <w:rPr>
          <w:rFonts w:eastAsia="Times New Roman" w:cs="Times New Roman"/>
          <w:sz w:val="20"/>
          <w:szCs w:val="20"/>
          <w:lang w:eastAsia="tr-TR"/>
        </w:rPr>
      </w:pPr>
    </w:p>
    <w:p w:rsidR="00A20E25" w:rsidRPr="00DF0F79" w:rsidRDefault="00A20E25" w:rsidP="00A20E25">
      <w:pPr>
        <w:spacing w:after="0" w:line="240" w:lineRule="auto"/>
        <w:rPr>
          <w:rFonts w:eastAsia="Times New Roman" w:cs="Times New Roman"/>
          <w:sz w:val="20"/>
          <w:szCs w:val="20"/>
          <w:lang w:eastAsia="tr-TR"/>
        </w:rPr>
      </w:pPr>
    </w:p>
    <w:tbl>
      <w:tblPr>
        <w:tblStyle w:val="TabloKlavuzu"/>
        <w:tblW w:w="4800" w:type="pct"/>
        <w:tblLook w:val="04A0" w:firstRow="1" w:lastRow="0" w:firstColumn="1" w:lastColumn="0" w:noHBand="0" w:noVBand="1"/>
      </w:tblPr>
      <w:tblGrid>
        <w:gridCol w:w="5598"/>
        <w:gridCol w:w="1719"/>
        <w:gridCol w:w="1599"/>
      </w:tblGrid>
      <w:tr w:rsidR="00A20E25" w:rsidRPr="00DF0F79" w:rsidTr="00A20E25">
        <w:tc>
          <w:tcPr>
            <w:tcW w:w="0" w:type="auto"/>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Öğrenme Çıktıları</w:t>
            </w:r>
          </w:p>
        </w:tc>
        <w:tc>
          <w:tcPr>
            <w:tcW w:w="0" w:type="auto"/>
            <w:hideMark/>
          </w:tcPr>
          <w:p w:rsidR="00A20E25" w:rsidRPr="00DF0F79" w:rsidRDefault="00A20E25" w:rsidP="00A20E25">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Öğretim Yöntemleri</w:t>
            </w:r>
          </w:p>
        </w:tc>
        <w:tc>
          <w:tcPr>
            <w:tcW w:w="0" w:type="auto"/>
            <w:hideMark/>
          </w:tcPr>
          <w:p w:rsidR="00A20E25" w:rsidRPr="00DF0F79" w:rsidRDefault="00A20E25" w:rsidP="00A20E25">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Ölçme Yöntemleri</w:t>
            </w:r>
          </w:p>
        </w:tc>
      </w:tr>
      <w:tr w:rsidR="00A20E25" w:rsidRPr="00DF0F79" w:rsidTr="00A20E25">
        <w:trPr>
          <w:trHeight w:val="450"/>
        </w:trPr>
        <w:tc>
          <w:tcPr>
            <w:tcW w:w="0" w:type="auto"/>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 xml:space="preserve">1) </w:t>
            </w:r>
            <w:r w:rsidR="00592300" w:rsidRPr="00DF0F79">
              <w:rPr>
                <w:rFonts w:eastAsia="Times New Roman" w:cs="Times New Roman"/>
                <w:color w:val="000000" w:themeColor="text1"/>
                <w:sz w:val="20"/>
                <w:szCs w:val="20"/>
                <w:lang w:eastAsia="tr-TR"/>
              </w:rPr>
              <w:t>Farklı sosyal konu içerikli parçaları İngilizce olarak yazabilirler.</w:t>
            </w:r>
          </w:p>
        </w:tc>
        <w:tc>
          <w:tcPr>
            <w:tcW w:w="0" w:type="auto"/>
            <w:hideMark/>
          </w:tcPr>
          <w:p w:rsidR="00A20E25" w:rsidRPr="00DF0F79" w:rsidRDefault="00A62215" w:rsidP="00A20E25">
            <w:pPr>
              <w:spacing w:line="240" w:lineRule="atLeast"/>
              <w:jc w:val="center"/>
              <w:rPr>
                <w:rFonts w:eastAsia="Times New Roman" w:cs="Times New Roman"/>
                <w:sz w:val="20"/>
                <w:szCs w:val="20"/>
                <w:lang w:eastAsia="tr-TR"/>
              </w:rPr>
            </w:pPr>
            <w:proofErr w:type="gramStart"/>
            <w:r w:rsidRPr="00DF0F79">
              <w:rPr>
                <w:rFonts w:ascii="Calibri" w:hAnsi="Calibri"/>
                <w:sz w:val="20"/>
                <w:szCs w:val="20"/>
                <w:shd w:val="clear" w:color="auto" w:fill="FFFFFF"/>
              </w:rPr>
              <w:t>1,2,4,14</w:t>
            </w:r>
            <w:proofErr w:type="gramEnd"/>
          </w:p>
        </w:tc>
        <w:tc>
          <w:tcPr>
            <w:tcW w:w="0" w:type="auto"/>
            <w:hideMark/>
          </w:tcPr>
          <w:p w:rsidR="00A20E25" w:rsidRPr="00DF0F79" w:rsidRDefault="00A20E25" w:rsidP="00A20E25">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A</w:t>
            </w:r>
            <w:r w:rsidR="00A62215" w:rsidRPr="00DF0F79">
              <w:rPr>
                <w:rFonts w:eastAsia="Times New Roman" w:cs="Times New Roman"/>
                <w:color w:val="000000" w:themeColor="text1"/>
                <w:sz w:val="20"/>
                <w:szCs w:val="20"/>
                <w:lang w:eastAsia="tr-TR"/>
              </w:rPr>
              <w:t>,C</w:t>
            </w:r>
          </w:p>
        </w:tc>
      </w:tr>
      <w:tr w:rsidR="00A62215" w:rsidRPr="00DF0F79" w:rsidTr="00A20E25">
        <w:trPr>
          <w:trHeight w:val="450"/>
        </w:trPr>
        <w:tc>
          <w:tcPr>
            <w:tcW w:w="0" w:type="auto"/>
            <w:hideMark/>
          </w:tcPr>
          <w:p w:rsidR="00A62215" w:rsidRPr="00DF0F79" w:rsidRDefault="00A6221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2) Günlük yaşamla ilgili konuları yazabilme yeteneği kazanırlar.</w:t>
            </w:r>
          </w:p>
        </w:tc>
        <w:tc>
          <w:tcPr>
            <w:tcW w:w="0" w:type="auto"/>
            <w:hideMark/>
          </w:tcPr>
          <w:p w:rsidR="00A62215" w:rsidRPr="00DF0F79" w:rsidRDefault="00A62215" w:rsidP="00A20E25">
            <w:pPr>
              <w:spacing w:line="240" w:lineRule="atLeast"/>
              <w:jc w:val="center"/>
              <w:rPr>
                <w:rFonts w:eastAsia="Times New Roman" w:cs="Times New Roman"/>
                <w:sz w:val="20"/>
                <w:szCs w:val="20"/>
                <w:lang w:eastAsia="tr-TR"/>
              </w:rPr>
            </w:pPr>
            <w:proofErr w:type="gramStart"/>
            <w:r w:rsidRPr="00DF0F79">
              <w:rPr>
                <w:rFonts w:ascii="Calibri" w:hAnsi="Calibri"/>
                <w:sz w:val="20"/>
                <w:szCs w:val="20"/>
                <w:shd w:val="clear" w:color="auto" w:fill="FFFFFF"/>
              </w:rPr>
              <w:t>1,2,4,14</w:t>
            </w:r>
            <w:proofErr w:type="gramEnd"/>
          </w:p>
        </w:tc>
        <w:tc>
          <w:tcPr>
            <w:tcW w:w="0" w:type="auto"/>
            <w:hideMark/>
          </w:tcPr>
          <w:p w:rsidR="00A62215" w:rsidRPr="00DF0F79" w:rsidRDefault="00A62215" w:rsidP="00A62215">
            <w:pPr>
              <w:jc w:val="center"/>
            </w:pPr>
            <w:r w:rsidRPr="00DF0F79">
              <w:rPr>
                <w:rFonts w:eastAsia="Times New Roman" w:cs="Times New Roman"/>
                <w:color w:val="000000" w:themeColor="text1"/>
                <w:sz w:val="20"/>
                <w:szCs w:val="20"/>
                <w:lang w:eastAsia="tr-TR"/>
              </w:rPr>
              <w:t>A,C</w:t>
            </w:r>
          </w:p>
        </w:tc>
      </w:tr>
      <w:tr w:rsidR="00A62215" w:rsidRPr="00DF0F79" w:rsidTr="00A20E25">
        <w:trPr>
          <w:trHeight w:val="450"/>
        </w:trPr>
        <w:tc>
          <w:tcPr>
            <w:tcW w:w="0" w:type="auto"/>
            <w:hideMark/>
          </w:tcPr>
          <w:p w:rsidR="00A62215" w:rsidRPr="00DF0F79" w:rsidRDefault="00A6221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3) Kendileri ve/veya herhangi bir konuda hakkında konuşma yeteneği kazanırlar.</w:t>
            </w:r>
          </w:p>
        </w:tc>
        <w:tc>
          <w:tcPr>
            <w:tcW w:w="0" w:type="auto"/>
            <w:hideMark/>
          </w:tcPr>
          <w:p w:rsidR="00A62215" w:rsidRPr="00DF0F79" w:rsidRDefault="00A62215" w:rsidP="00A20E25">
            <w:pPr>
              <w:spacing w:line="240" w:lineRule="atLeast"/>
              <w:jc w:val="center"/>
              <w:rPr>
                <w:rFonts w:eastAsia="Times New Roman" w:cs="Times New Roman"/>
                <w:sz w:val="20"/>
                <w:szCs w:val="20"/>
                <w:lang w:eastAsia="tr-TR"/>
              </w:rPr>
            </w:pPr>
            <w:proofErr w:type="gramStart"/>
            <w:r w:rsidRPr="00DF0F79">
              <w:rPr>
                <w:rFonts w:ascii="Calibri" w:hAnsi="Calibri"/>
                <w:sz w:val="20"/>
                <w:szCs w:val="20"/>
                <w:shd w:val="clear" w:color="auto" w:fill="FFFFFF"/>
              </w:rPr>
              <w:t>1,2,4,14</w:t>
            </w:r>
            <w:proofErr w:type="gramEnd"/>
          </w:p>
        </w:tc>
        <w:tc>
          <w:tcPr>
            <w:tcW w:w="0" w:type="auto"/>
            <w:hideMark/>
          </w:tcPr>
          <w:p w:rsidR="00A62215" w:rsidRPr="00DF0F79" w:rsidRDefault="00A62215" w:rsidP="00A62215">
            <w:pPr>
              <w:jc w:val="center"/>
            </w:pPr>
            <w:r w:rsidRPr="00DF0F79">
              <w:rPr>
                <w:rFonts w:eastAsia="Times New Roman" w:cs="Times New Roman"/>
                <w:color w:val="000000" w:themeColor="text1"/>
                <w:sz w:val="20"/>
                <w:szCs w:val="20"/>
                <w:lang w:eastAsia="tr-TR"/>
              </w:rPr>
              <w:t>A,C</w:t>
            </w:r>
          </w:p>
        </w:tc>
      </w:tr>
    </w:tbl>
    <w:p w:rsidR="00A20E25" w:rsidRPr="00DF0F79" w:rsidRDefault="00A20E25" w:rsidP="00A20E25">
      <w:pPr>
        <w:spacing w:after="0" w:line="240" w:lineRule="auto"/>
        <w:rPr>
          <w:rFonts w:eastAsia="Times New Roman" w:cs="Times New Roman"/>
          <w:color w:val="000000" w:themeColor="text1"/>
          <w:sz w:val="20"/>
          <w:szCs w:val="20"/>
          <w:lang w:eastAsia="tr-TR"/>
        </w:rPr>
      </w:pPr>
    </w:p>
    <w:tbl>
      <w:tblPr>
        <w:tblStyle w:val="TabloKlavuzu"/>
        <w:tblW w:w="4800" w:type="pct"/>
        <w:tblLook w:val="04A0" w:firstRow="1" w:lastRow="0" w:firstColumn="1" w:lastColumn="0" w:noHBand="0" w:noVBand="1"/>
      </w:tblPr>
      <w:tblGrid>
        <w:gridCol w:w="1783"/>
        <w:gridCol w:w="7133"/>
      </w:tblGrid>
      <w:tr w:rsidR="00A20E25" w:rsidRPr="00DF0F79" w:rsidTr="00A20E25">
        <w:tc>
          <w:tcPr>
            <w:tcW w:w="1000" w:type="pct"/>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Öğretim Yöntemleri:</w:t>
            </w:r>
          </w:p>
        </w:tc>
        <w:tc>
          <w:tcPr>
            <w:tcW w:w="0" w:type="auto"/>
            <w:hideMark/>
          </w:tcPr>
          <w:p w:rsidR="00A20E25" w:rsidRPr="00DF0F79" w:rsidRDefault="00A62215" w:rsidP="00A20E25">
            <w:pPr>
              <w:spacing w:line="240" w:lineRule="atLeast"/>
              <w:rPr>
                <w:rFonts w:eastAsia="Times New Roman" w:cs="Times New Roman"/>
                <w:sz w:val="20"/>
                <w:szCs w:val="20"/>
                <w:lang w:eastAsia="tr-TR"/>
              </w:rPr>
            </w:pPr>
            <w:r w:rsidRPr="00DF0F79">
              <w:rPr>
                <w:rFonts w:ascii="Calibri" w:hAnsi="Calibri"/>
                <w:sz w:val="20"/>
                <w:szCs w:val="20"/>
                <w:shd w:val="clear" w:color="auto" w:fill="FFFFFF"/>
              </w:rPr>
              <w:t>1: Anlatım, 2: Soru-Cevap, 4: Alıştırma ve Uygulama, 14: Bireysel Çalışma</w:t>
            </w:r>
          </w:p>
        </w:tc>
      </w:tr>
      <w:tr w:rsidR="00A20E25" w:rsidRPr="00DF0F79" w:rsidTr="00A20E25">
        <w:tc>
          <w:tcPr>
            <w:tcW w:w="1000" w:type="pct"/>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Ölçme Yöntemleri:</w:t>
            </w:r>
          </w:p>
        </w:tc>
        <w:tc>
          <w:tcPr>
            <w:tcW w:w="0" w:type="auto"/>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 xml:space="preserve">A: </w:t>
            </w:r>
            <w:proofErr w:type="gramStart"/>
            <w:r w:rsidRPr="00DF0F79">
              <w:rPr>
                <w:rFonts w:eastAsia="Times New Roman" w:cs="Times New Roman"/>
                <w:color w:val="000000" w:themeColor="text1"/>
                <w:sz w:val="20"/>
                <w:szCs w:val="20"/>
                <w:lang w:eastAsia="tr-TR"/>
              </w:rPr>
              <w:t>Sınav , C</w:t>
            </w:r>
            <w:proofErr w:type="gramEnd"/>
            <w:r w:rsidRPr="00DF0F79">
              <w:rPr>
                <w:rFonts w:eastAsia="Times New Roman" w:cs="Times New Roman"/>
                <w:color w:val="000000" w:themeColor="text1"/>
                <w:sz w:val="20"/>
                <w:szCs w:val="20"/>
                <w:lang w:eastAsia="tr-TR"/>
              </w:rPr>
              <w:t>: Ödev</w:t>
            </w:r>
          </w:p>
        </w:tc>
      </w:tr>
    </w:tbl>
    <w:p w:rsidR="00A20E25" w:rsidRPr="00DF0F79" w:rsidRDefault="00A20E25" w:rsidP="00A20E25">
      <w:pPr>
        <w:spacing w:after="0" w:line="240" w:lineRule="auto"/>
        <w:rPr>
          <w:rFonts w:eastAsia="Times New Roman" w:cs="Times New Roman"/>
          <w:sz w:val="20"/>
          <w:szCs w:val="20"/>
          <w:lang w:eastAsia="tr-TR"/>
        </w:rPr>
      </w:pPr>
    </w:p>
    <w:p w:rsidR="00A20E25" w:rsidRPr="00DF0F79" w:rsidRDefault="00A20E25" w:rsidP="00A20E25">
      <w:pPr>
        <w:spacing w:after="0" w:line="240" w:lineRule="auto"/>
        <w:rPr>
          <w:rFonts w:eastAsia="Times New Roman" w:cs="Times New Roman"/>
          <w:sz w:val="20"/>
          <w:szCs w:val="20"/>
          <w:lang w:eastAsia="tr-TR"/>
        </w:rPr>
      </w:pPr>
    </w:p>
    <w:tbl>
      <w:tblPr>
        <w:tblStyle w:val="TabloKlavuzu"/>
        <w:tblW w:w="4800" w:type="pct"/>
        <w:tblLook w:val="04A0" w:firstRow="1" w:lastRow="0" w:firstColumn="1" w:lastColumn="0" w:noHBand="0" w:noVBand="1"/>
      </w:tblPr>
      <w:tblGrid>
        <w:gridCol w:w="695"/>
        <w:gridCol w:w="6518"/>
        <w:gridCol w:w="1703"/>
      </w:tblGrid>
      <w:tr w:rsidR="00A20E25" w:rsidRPr="00DF0F79" w:rsidTr="00A20E25">
        <w:trPr>
          <w:trHeight w:val="525"/>
        </w:trPr>
        <w:tc>
          <w:tcPr>
            <w:tcW w:w="0" w:type="auto"/>
            <w:gridSpan w:val="3"/>
            <w:hideMark/>
          </w:tcPr>
          <w:p w:rsidR="00A20E25" w:rsidRPr="00DF0F79" w:rsidRDefault="00A20E25" w:rsidP="00A20E25">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 AKIŞI</w:t>
            </w:r>
          </w:p>
        </w:tc>
      </w:tr>
      <w:tr w:rsidR="00A20E25" w:rsidRPr="00DF0F79" w:rsidTr="00A20E25">
        <w:trPr>
          <w:trHeight w:val="450"/>
        </w:trPr>
        <w:tc>
          <w:tcPr>
            <w:tcW w:w="390" w:type="pct"/>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Hafta</w:t>
            </w:r>
          </w:p>
        </w:tc>
        <w:tc>
          <w:tcPr>
            <w:tcW w:w="3655" w:type="pct"/>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Konular</w:t>
            </w:r>
          </w:p>
        </w:tc>
        <w:tc>
          <w:tcPr>
            <w:tcW w:w="955" w:type="pct"/>
            <w:hideMark/>
          </w:tcPr>
          <w:p w:rsidR="00A20E25" w:rsidRPr="00DF0F79" w:rsidRDefault="00A20E25" w:rsidP="00A20E25">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Ön Hazırlık</w:t>
            </w:r>
          </w:p>
        </w:tc>
      </w:tr>
      <w:tr w:rsidR="00592300" w:rsidRPr="00DF0F79" w:rsidTr="00FC4469">
        <w:trPr>
          <w:trHeight w:val="375"/>
        </w:trPr>
        <w:tc>
          <w:tcPr>
            <w:tcW w:w="0" w:type="auto"/>
            <w:hideMark/>
          </w:tcPr>
          <w:p w:rsidR="00592300" w:rsidRPr="00DF0F79" w:rsidRDefault="00592300"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w:t>
            </w:r>
          </w:p>
        </w:tc>
        <w:tc>
          <w:tcPr>
            <w:tcW w:w="0" w:type="auto"/>
            <w:hideMark/>
          </w:tcPr>
          <w:p w:rsidR="00592300" w:rsidRPr="00DF0F79" w:rsidRDefault="00592300" w:rsidP="00FC4469">
            <w:pPr>
              <w:rPr>
                <w:sz w:val="20"/>
                <w:szCs w:val="20"/>
              </w:rPr>
            </w:pPr>
            <w:r w:rsidRPr="00DF0F79">
              <w:rPr>
                <w:sz w:val="20"/>
                <w:szCs w:val="20"/>
              </w:rPr>
              <w:t xml:space="preserve">Present Forms of Be </w:t>
            </w:r>
          </w:p>
        </w:tc>
        <w:tc>
          <w:tcPr>
            <w:tcW w:w="0" w:type="auto"/>
            <w:hideMark/>
          </w:tcPr>
          <w:p w:rsidR="00592300" w:rsidRPr="00DF0F79" w:rsidRDefault="00592300" w:rsidP="00A20E25">
            <w:pPr>
              <w:spacing w:line="240" w:lineRule="atLeast"/>
              <w:rPr>
                <w:rFonts w:eastAsia="Times New Roman" w:cs="Times New Roman"/>
                <w:color w:val="000000" w:themeColor="text1"/>
                <w:sz w:val="20"/>
                <w:szCs w:val="20"/>
                <w:lang w:eastAsia="tr-TR"/>
              </w:rPr>
            </w:pPr>
          </w:p>
        </w:tc>
      </w:tr>
      <w:tr w:rsidR="00592300" w:rsidRPr="00DF0F79" w:rsidTr="00FC4469">
        <w:trPr>
          <w:trHeight w:val="375"/>
        </w:trPr>
        <w:tc>
          <w:tcPr>
            <w:tcW w:w="0" w:type="auto"/>
            <w:hideMark/>
          </w:tcPr>
          <w:p w:rsidR="00592300" w:rsidRPr="00DF0F79" w:rsidRDefault="00592300"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lastRenderedPageBreak/>
              <w:t>2</w:t>
            </w:r>
          </w:p>
        </w:tc>
        <w:tc>
          <w:tcPr>
            <w:tcW w:w="0" w:type="auto"/>
            <w:hideMark/>
          </w:tcPr>
          <w:p w:rsidR="00592300" w:rsidRPr="00DF0F79" w:rsidRDefault="00592300" w:rsidP="00FC4469">
            <w:pPr>
              <w:rPr>
                <w:sz w:val="20"/>
                <w:szCs w:val="20"/>
              </w:rPr>
            </w:pPr>
            <w:r w:rsidRPr="00DF0F79">
              <w:rPr>
                <w:sz w:val="20"/>
                <w:szCs w:val="20"/>
              </w:rPr>
              <w:t xml:space="preserve">Questions Negatives and Short Answers of BE, Possesive’s </w:t>
            </w:r>
          </w:p>
        </w:tc>
        <w:tc>
          <w:tcPr>
            <w:tcW w:w="0" w:type="auto"/>
            <w:hideMark/>
          </w:tcPr>
          <w:p w:rsidR="00592300" w:rsidRPr="00DF0F79" w:rsidRDefault="00592300" w:rsidP="00A20E25">
            <w:pPr>
              <w:spacing w:line="240" w:lineRule="atLeast"/>
              <w:rPr>
                <w:rFonts w:eastAsia="Times New Roman" w:cs="Times New Roman"/>
                <w:color w:val="000000" w:themeColor="text1"/>
                <w:sz w:val="20"/>
                <w:szCs w:val="20"/>
                <w:lang w:eastAsia="tr-TR"/>
              </w:rPr>
            </w:pPr>
          </w:p>
        </w:tc>
      </w:tr>
      <w:tr w:rsidR="00592300" w:rsidRPr="00DF0F79" w:rsidTr="00FC4469">
        <w:trPr>
          <w:trHeight w:val="375"/>
        </w:trPr>
        <w:tc>
          <w:tcPr>
            <w:tcW w:w="0" w:type="auto"/>
            <w:hideMark/>
          </w:tcPr>
          <w:p w:rsidR="00592300" w:rsidRPr="00DF0F79" w:rsidRDefault="00592300"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3</w:t>
            </w:r>
          </w:p>
        </w:tc>
        <w:tc>
          <w:tcPr>
            <w:tcW w:w="0" w:type="auto"/>
            <w:hideMark/>
          </w:tcPr>
          <w:p w:rsidR="00592300" w:rsidRPr="00DF0F79" w:rsidRDefault="00592300" w:rsidP="00FC4469">
            <w:pPr>
              <w:rPr>
                <w:sz w:val="20"/>
                <w:szCs w:val="20"/>
              </w:rPr>
            </w:pPr>
            <w:r w:rsidRPr="00DF0F79">
              <w:rPr>
                <w:sz w:val="20"/>
                <w:szCs w:val="20"/>
              </w:rPr>
              <w:t xml:space="preserve">Present Simple Time </w:t>
            </w:r>
          </w:p>
        </w:tc>
        <w:tc>
          <w:tcPr>
            <w:tcW w:w="0" w:type="auto"/>
            <w:hideMark/>
          </w:tcPr>
          <w:p w:rsidR="00592300" w:rsidRPr="00DF0F79" w:rsidRDefault="00592300" w:rsidP="00A20E25">
            <w:pPr>
              <w:spacing w:line="240" w:lineRule="atLeast"/>
              <w:rPr>
                <w:rFonts w:eastAsia="Times New Roman" w:cs="Times New Roman"/>
                <w:color w:val="000000" w:themeColor="text1"/>
                <w:sz w:val="20"/>
                <w:szCs w:val="20"/>
                <w:lang w:eastAsia="tr-TR"/>
              </w:rPr>
            </w:pPr>
          </w:p>
        </w:tc>
      </w:tr>
      <w:tr w:rsidR="00592300" w:rsidRPr="00DF0F79" w:rsidTr="00FC4469">
        <w:trPr>
          <w:trHeight w:val="375"/>
        </w:trPr>
        <w:tc>
          <w:tcPr>
            <w:tcW w:w="0" w:type="auto"/>
            <w:hideMark/>
          </w:tcPr>
          <w:p w:rsidR="00592300" w:rsidRPr="00DF0F79" w:rsidRDefault="00592300"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4</w:t>
            </w:r>
          </w:p>
        </w:tc>
        <w:tc>
          <w:tcPr>
            <w:tcW w:w="0" w:type="auto"/>
            <w:hideMark/>
          </w:tcPr>
          <w:p w:rsidR="00592300" w:rsidRPr="00DF0F79" w:rsidRDefault="00592300" w:rsidP="00FC4469">
            <w:pPr>
              <w:rPr>
                <w:sz w:val="20"/>
                <w:szCs w:val="20"/>
              </w:rPr>
            </w:pPr>
            <w:r w:rsidRPr="00DF0F79">
              <w:rPr>
                <w:sz w:val="20"/>
                <w:szCs w:val="20"/>
              </w:rPr>
              <w:t xml:space="preserve">Present Simple Questions Negatives and Short Answers </w:t>
            </w:r>
          </w:p>
        </w:tc>
        <w:tc>
          <w:tcPr>
            <w:tcW w:w="0" w:type="auto"/>
            <w:hideMark/>
          </w:tcPr>
          <w:p w:rsidR="00592300" w:rsidRPr="00DF0F79" w:rsidRDefault="00592300" w:rsidP="00A20E25">
            <w:pPr>
              <w:spacing w:line="240" w:lineRule="atLeast"/>
              <w:rPr>
                <w:rFonts w:eastAsia="Times New Roman" w:cs="Times New Roman"/>
                <w:color w:val="000000" w:themeColor="text1"/>
                <w:sz w:val="20"/>
                <w:szCs w:val="20"/>
                <w:lang w:eastAsia="tr-TR"/>
              </w:rPr>
            </w:pPr>
          </w:p>
        </w:tc>
      </w:tr>
      <w:tr w:rsidR="00592300" w:rsidRPr="00DF0F79" w:rsidTr="00FC4469">
        <w:trPr>
          <w:trHeight w:val="375"/>
        </w:trPr>
        <w:tc>
          <w:tcPr>
            <w:tcW w:w="0" w:type="auto"/>
            <w:hideMark/>
          </w:tcPr>
          <w:p w:rsidR="00592300" w:rsidRPr="00DF0F79" w:rsidRDefault="00592300"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5</w:t>
            </w:r>
          </w:p>
        </w:tc>
        <w:tc>
          <w:tcPr>
            <w:tcW w:w="0" w:type="auto"/>
            <w:hideMark/>
          </w:tcPr>
          <w:p w:rsidR="00592300" w:rsidRPr="00DF0F79" w:rsidRDefault="00592300" w:rsidP="00FC4469">
            <w:pPr>
              <w:rPr>
                <w:sz w:val="20"/>
                <w:szCs w:val="20"/>
              </w:rPr>
            </w:pPr>
            <w:r w:rsidRPr="00DF0F79">
              <w:rPr>
                <w:sz w:val="20"/>
                <w:szCs w:val="20"/>
              </w:rPr>
              <w:t>There is, There are</w:t>
            </w:r>
          </w:p>
        </w:tc>
        <w:tc>
          <w:tcPr>
            <w:tcW w:w="0" w:type="auto"/>
            <w:hideMark/>
          </w:tcPr>
          <w:p w:rsidR="00592300" w:rsidRPr="00DF0F79" w:rsidRDefault="00592300" w:rsidP="00A20E25">
            <w:pPr>
              <w:spacing w:line="240" w:lineRule="atLeast"/>
              <w:rPr>
                <w:rFonts w:eastAsia="Times New Roman" w:cs="Times New Roman"/>
                <w:color w:val="000000" w:themeColor="text1"/>
                <w:sz w:val="20"/>
                <w:szCs w:val="20"/>
                <w:lang w:eastAsia="tr-TR"/>
              </w:rPr>
            </w:pPr>
          </w:p>
        </w:tc>
      </w:tr>
      <w:tr w:rsidR="00592300" w:rsidRPr="00DF0F79" w:rsidTr="00FC4469">
        <w:trPr>
          <w:trHeight w:val="375"/>
        </w:trPr>
        <w:tc>
          <w:tcPr>
            <w:tcW w:w="0" w:type="auto"/>
            <w:hideMark/>
          </w:tcPr>
          <w:p w:rsidR="00592300" w:rsidRPr="00DF0F79" w:rsidRDefault="00592300"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6</w:t>
            </w:r>
          </w:p>
        </w:tc>
        <w:tc>
          <w:tcPr>
            <w:tcW w:w="0" w:type="auto"/>
            <w:hideMark/>
          </w:tcPr>
          <w:p w:rsidR="00592300" w:rsidRPr="00DF0F79" w:rsidRDefault="00592300" w:rsidP="00FC4469">
            <w:pPr>
              <w:rPr>
                <w:sz w:val="20"/>
                <w:szCs w:val="20"/>
              </w:rPr>
            </w:pPr>
            <w:r w:rsidRPr="00DF0F79">
              <w:rPr>
                <w:sz w:val="20"/>
                <w:szCs w:val="20"/>
              </w:rPr>
              <w:t>Prepositions</w:t>
            </w:r>
          </w:p>
        </w:tc>
        <w:tc>
          <w:tcPr>
            <w:tcW w:w="0" w:type="auto"/>
            <w:hideMark/>
          </w:tcPr>
          <w:p w:rsidR="00592300" w:rsidRPr="00DF0F79" w:rsidRDefault="00592300" w:rsidP="00A20E25">
            <w:pPr>
              <w:spacing w:line="240" w:lineRule="atLeast"/>
              <w:rPr>
                <w:rFonts w:eastAsia="Times New Roman" w:cs="Times New Roman"/>
                <w:color w:val="000000" w:themeColor="text1"/>
                <w:sz w:val="20"/>
                <w:szCs w:val="20"/>
                <w:lang w:eastAsia="tr-TR"/>
              </w:rPr>
            </w:pPr>
          </w:p>
        </w:tc>
      </w:tr>
      <w:tr w:rsidR="00592300" w:rsidRPr="00DF0F79" w:rsidTr="00FC4469">
        <w:trPr>
          <w:trHeight w:val="375"/>
        </w:trPr>
        <w:tc>
          <w:tcPr>
            <w:tcW w:w="0" w:type="auto"/>
            <w:hideMark/>
          </w:tcPr>
          <w:p w:rsidR="00592300" w:rsidRPr="00DF0F79" w:rsidRDefault="00592300"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7</w:t>
            </w:r>
          </w:p>
        </w:tc>
        <w:tc>
          <w:tcPr>
            <w:tcW w:w="0" w:type="auto"/>
            <w:hideMark/>
          </w:tcPr>
          <w:p w:rsidR="00592300" w:rsidRPr="00DF0F79" w:rsidRDefault="00592300" w:rsidP="00FC4469">
            <w:pPr>
              <w:rPr>
                <w:sz w:val="20"/>
                <w:szCs w:val="20"/>
              </w:rPr>
            </w:pPr>
            <w:r w:rsidRPr="00DF0F79">
              <w:rPr>
                <w:sz w:val="20"/>
                <w:szCs w:val="20"/>
              </w:rPr>
              <w:t xml:space="preserve">Modal 1 </w:t>
            </w:r>
          </w:p>
        </w:tc>
        <w:tc>
          <w:tcPr>
            <w:tcW w:w="0" w:type="auto"/>
            <w:hideMark/>
          </w:tcPr>
          <w:p w:rsidR="00592300" w:rsidRPr="00DF0F79" w:rsidRDefault="00592300" w:rsidP="00A20E25">
            <w:pPr>
              <w:spacing w:line="240" w:lineRule="atLeast"/>
              <w:rPr>
                <w:rFonts w:eastAsia="Times New Roman" w:cs="Times New Roman"/>
                <w:color w:val="000000" w:themeColor="text1"/>
                <w:sz w:val="20"/>
                <w:szCs w:val="20"/>
                <w:lang w:eastAsia="tr-TR"/>
              </w:rPr>
            </w:pPr>
          </w:p>
        </w:tc>
      </w:tr>
      <w:tr w:rsidR="00592300" w:rsidRPr="00DF0F79" w:rsidTr="00FC4469">
        <w:trPr>
          <w:trHeight w:val="375"/>
        </w:trPr>
        <w:tc>
          <w:tcPr>
            <w:tcW w:w="0" w:type="auto"/>
            <w:hideMark/>
          </w:tcPr>
          <w:p w:rsidR="00592300" w:rsidRPr="00DF0F79" w:rsidRDefault="00592300"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8</w:t>
            </w:r>
          </w:p>
        </w:tc>
        <w:tc>
          <w:tcPr>
            <w:tcW w:w="0" w:type="auto"/>
          </w:tcPr>
          <w:p w:rsidR="00592300" w:rsidRPr="00DF0F79" w:rsidRDefault="00592300" w:rsidP="00FC4469">
            <w:pPr>
              <w:rPr>
                <w:sz w:val="20"/>
                <w:szCs w:val="20"/>
              </w:rPr>
            </w:pPr>
            <w:r w:rsidRPr="00DF0F79">
              <w:rPr>
                <w:sz w:val="20"/>
                <w:szCs w:val="20"/>
              </w:rPr>
              <w:t>Ara Sınav</w:t>
            </w:r>
          </w:p>
        </w:tc>
        <w:tc>
          <w:tcPr>
            <w:tcW w:w="0" w:type="auto"/>
            <w:hideMark/>
          </w:tcPr>
          <w:p w:rsidR="00592300" w:rsidRPr="00DF0F79" w:rsidRDefault="00592300" w:rsidP="00A20E25">
            <w:pPr>
              <w:spacing w:line="240" w:lineRule="atLeast"/>
              <w:rPr>
                <w:rFonts w:eastAsia="Times New Roman" w:cs="Times New Roman"/>
                <w:color w:val="000000" w:themeColor="text1"/>
                <w:sz w:val="20"/>
                <w:szCs w:val="20"/>
                <w:lang w:eastAsia="tr-TR"/>
              </w:rPr>
            </w:pPr>
          </w:p>
        </w:tc>
      </w:tr>
      <w:tr w:rsidR="00592300" w:rsidRPr="00DF0F79" w:rsidTr="00FC4469">
        <w:trPr>
          <w:trHeight w:val="375"/>
        </w:trPr>
        <w:tc>
          <w:tcPr>
            <w:tcW w:w="0" w:type="auto"/>
            <w:hideMark/>
          </w:tcPr>
          <w:p w:rsidR="00592300" w:rsidRPr="00DF0F79" w:rsidRDefault="00592300"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9</w:t>
            </w:r>
          </w:p>
        </w:tc>
        <w:tc>
          <w:tcPr>
            <w:tcW w:w="0" w:type="auto"/>
            <w:hideMark/>
          </w:tcPr>
          <w:p w:rsidR="00592300" w:rsidRPr="00DF0F79" w:rsidRDefault="00592300" w:rsidP="00FC4469">
            <w:pPr>
              <w:rPr>
                <w:sz w:val="20"/>
                <w:szCs w:val="20"/>
              </w:rPr>
            </w:pPr>
            <w:r w:rsidRPr="00DF0F79">
              <w:rPr>
                <w:sz w:val="20"/>
                <w:szCs w:val="20"/>
              </w:rPr>
              <w:t>Modals 2</w:t>
            </w:r>
          </w:p>
        </w:tc>
        <w:tc>
          <w:tcPr>
            <w:tcW w:w="0" w:type="auto"/>
            <w:hideMark/>
          </w:tcPr>
          <w:p w:rsidR="00592300" w:rsidRPr="00DF0F79" w:rsidRDefault="00592300" w:rsidP="00A20E25">
            <w:pPr>
              <w:spacing w:line="240" w:lineRule="atLeast"/>
              <w:rPr>
                <w:rFonts w:eastAsia="Times New Roman" w:cs="Times New Roman"/>
                <w:color w:val="000000" w:themeColor="text1"/>
                <w:sz w:val="20"/>
                <w:szCs w:val="20"/>
                <w:lang w:eastAsia="tr-TR"/>
              </w:rPr>
            </w:pPr>
          </w:p>
        </w:tc>
      </w:tr>
      <w:tr w:rsidR="00592300" w:rsidRPr="00DF0F79" w:rsidTr="00FC4469">
        <w:trPr>
          <w:trHeight w:val="375"/>
        </w:trPr>
        <w:tc>
          <w:tcPr>
            <w:tcW w:w="0" w:type="auto"/>
            <w:hideMark/>
          </w:tcPr>
          <w:p w:rsidR="00592300" w:rsidRPr="00DF0F79" w:rsidRDefault="00592300"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10</w:t>
            </w:r>
          </w:p>
        </w:tc>
        <w:tc>
          <w:tcPr>
            <w:tcW w:w="0" w:type="auto"/>
            <w:hideMark/>
          </w:tcPr>
          <w:p w:rsidR="00592300" w:rsidRPr="00DF0F79" w:rsidRDefault="00592300" w:rsidP="00FC4469">
            <w:pPr>
              <w:rPr>
                <w:sz w:val="20"/>
                <w:szCs w:val="20"/>
              </w:rPr>
            </w:pPr>
            <w:r w:rsidRPr="00DF0F79">
              <w:rPr>
                <w:sz w:val="20"/>
                <w:szCs w:val="20"/>
              </w:rPr>
              <w:t xml:space="preserve">Past Simple </w:t>
            </w:r>
          </w:p>
        </w:tc>
        <w:tc>
          <w:tcPr>
            <w:tcW w:w="0" w:type="auto"/>
            <w:hideMark/>
          </w:tcPr>
          <w:p w:rsidR="00592300" w:rsidRPr="00DF0F79" w:rsidRDefault="00592300" w:rsidP="00A20E25">
            <w:pPr>
              <w:spacing w:line="240" w:lineRule="atLeast"/>
              <w:rPr>
                <w:rFonts w:eastAsia="Times New Roman" w:cs="Times New Roman"/>
                <w:color w:val="000000" w:themeColor="text1"/>
                <w:sz w:val="20"/>
                <w:szCs w:val="20"/>
                <w:lang w:eastAsia="tr-TR"/>
              </w:rPr>
            </w:pPr>
          </w:p>
        </w:tc>
      </w:tr>
      <w:tr w:rsidR="00592300" w:rsidRPr="00DF0F79" w:rsidTr="00FC4469">
        <w:trPr>
          <w:trHeight w:val="375"/>
        </w:trPr>
        <w:tc>
          <w:tcPr>
            <w:tcW w:w="0" w:type="auto"/>
            <w:hideMark/>
          </w:tcPr>
          <w:p w:rsidR="00592300" w:rsidRPr="00DF0F79" w:rsidRDefault="00592300"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11</w:t>
            </w:r>
          </w:p>
        </w:tc>
        <w:tc>
          <w:tcPr>
            <w:tcW w:w="0" w:type="auto"/>
            <w:hideMark/>
          </w:tcPr>
          <w:p w:rsidR="00592300" w:rsidRPr="00DF0F79" w:rsidRDefault="00592300" w:rsidP="00FC4469">
            <w:pPr>
              <w:rPr>
                <w:sz w:val="20"/>
                <w:szCs w:val="20"/>
              </w:rPr>
            </w:pPr>
            <w:r w:rsidRPr="00DF0F79">
              <w:rPr>
                <w:sz w:val="20"/>
                <w:szCs w:val="20"/>
              </w:rPr>
              <w:t xml:space="preserve">Past Simple Negatives </w:t>
            </w:r>
          </w:p>
        </w:tc>
        <w:tc>
          <w:tcPr>
            <w:tcW w:w="0" w:type="auto"/>
            <w:hideMark/>
          </w:tcPr>
          <w:p w:rsidR="00592300" w:rsidRPr="00DF0F79" w:rsidRDefault="00592300" w:rsidP="00A20E25">
            <w:pPr>
              <w:spacing w:line="240" w:lineRule="atLeast"/>
              <w:rPr>
                <w:rFonts w:eastAsia="Times New Roman" w:cs="Times New Roman"/>
                <w:color w:val="000000" w:themeColor="text1"/>
                <w:sz w:val="20"/>
                <w:szCs w:val="20"/>
                <w:lang w:eastAsia="tr-TR"/>
              </w:rPr>
            </w:pPr>
          </w:p>
        </w:tc>
      </w:tr>
      <w:tr w:rsidR="00592300" w:rsidRPr="00DF0F79" w:rsidTr="00FC4469">
        <w:trPr>
          <w:trHeight w:val="375"/>
        </w:trPr>
        <w:tc>
          <w:tcPr>
            <w:tcW w:w="0" w:type="auto"/>
            <w:hideMark/>
          </w:tcPr>
          <w:p w:rsidR="00592300" w:rsidRPr="00DF0F79" w:rsidRDefault="00592300"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12</w:t>
            </w:r>
          </w:p>
        </w:tc>
        <w:tc>
          <w:tcPr>
            <w:tcW w:w="0" w:type="auto"/>
          </w:tcPr>
          <w:p w:rsidR="00592300" w:rsidRPr="00DF0F79" w:rsidRDefault="00592300" w:rsidP="00FC4469">
            <w:pPr>
              <w:rPr>
                <w:sz w:val="20"/>
                <w:szCs w:val="20"/>
              </w:rPr>
            </w:pPr>
            <w:r w:rsidRPr="00DF0F79">
              <w:rPr>
                <w:sz w:val="20"/>
                <w:szCs w:val="20"/>
              </w:rPr>
              <w:t xml:space="preserve">Count and Uncount Nouns </w:t>
            </w:r>
          </w:p>
        </w:tc>
        <w:tc>
          <w:tcPr>
            <w:tcW w:w="0" w:type="auto"/>
            <w:hideMark/>
          </w:tcPr>
          <w:p w:rsidR="00592300" w:rsidRPr="00DF0F79" w:rsidRDefault="00592300" w:rsidP="00A20E25">
            <w:pPr>
              <w:spacing w:line="240" w:lineRule="atLeast"/>
              <w:rPr>
                <w:rFonts w:eastAsia="Times New Roman" w:cs="Times New Roman"/>
                <w:color w:val="000000" w:themeColor="text1"/>
                <w:sz w:val="20"/>
                <w:szCs w:val="20"/>
                <w:lang w:eastAsia="tr-TR"/>
              </w:rPr>
            </w:pPr>
          </w:p>
        </w:tc>
      </w:tr>
      <w:tr w:rsidR="00592300" w:rsidRPr="00DF0F79" w:rsidTr="00FC4469">
        <w:trPr>
          <w:trHeight w:val="375"/>
        </w:trPr>
        <w:tc>
          <w:tcPr>
            <w:tcW w:w="0" w:type="auto"/>
            <w:hideMark/>
          </w:tcPr>
          <w:p w:rsidR="00592300" w:rsidRPr="00DF0F79" w:rsidRDefault="00592300"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13</w:t>
            </w:r>
          </w:p>
        </w:tc>
        <w:tc>
          <w:tcPr>
            <w:tcW w:w="0" w:type="auto"/>
          </w:tcPr>
          <w:p w:rsidR="00592300" w:rsidRPr="00DF0F79" w:rsidRDefault="00592300" w:rsidP="00FC4469">
            <w:pPr>
              <w:rPr>
                <w:sz w:val="20"/>
                <w:szCs w:val="20"/>
              </w:rPr>
            </w:pPr>
            <w:r w:rsidRPr="00DF0F79">
              <w:rPr>
                <w:sz w:val="20"/>
                <w:szCs w:val="20"/>
              </w:rPr>
              <w:t>Comparative and Superlative Adjectives</w:t>
            </w:r>
          </w:p>
        </w:tc>
        <w:tc>
          <w:tcPr>
            <w:tcW w:w="0" w:type="auto"/>
            <w:hideMark/>
          </w:tcPr>
          <w:p w:rsidR="00592300" w:rsidRPr="00DF0F79" w:rsidRDefault="00592300" w:rsidP="00A20E25">
            <w:pPr>
              <w:spacing w:line="240" w:lineRule="atLeast"/>
              <w:rPr>
                <w:rFonts w:eastAsia="Times New Roman" w:cs="Times New Roman"/>
                <w:color w:val="000000" w:themeColor="text1"/>
                <w:sz w:val="20"/>
                <w:szCs w:val="20"/>
                <w:lang w:eastAsia="tr-TR"/>
              </w:rPr>
            </w:pPr>
          </w:p>
        </w:tc>
      </w:tr>
      <w:tr w:rsidR="00592300" w:rsidRPr="00DF0F79" w:rsidTr="00FC4469">
        <w:trPr>
          <w:trHeight w:val="375"/>
        </w:trPr>
        <w:tc>
          <w:tcPr>
            <w:tcW w:w="0" w:type="auto"/>
            <w:hideMark/>
          </w:tcPr>
          <w:p w:rsidR="00592300" w:rsidRPr="00DF0F79" w:rsidRDefault="00592300"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14</w:t>
            </w:r>
          </w:p>
        </w:tc>
        <w:tc>
          <w:tcPr>
            <w:tcW w:w="0" w:type="auto"/>
          </w:tcPr>
          <w:p w:rsidR="00592300" w:rsidRPr="00DF0F79" w:rsidRDefault="00592300" w:rsidP="00FC4469">
            <w:pPr>
              <w:rPr>
                <w:sz w:val="20"/>
                <w:szCs w:val="20"/>
              </w:rPr>
            </w:pPr>
            <w:r w:rsidRPr="00DF0F79">
              <w:rPr>
                <w:sz w:val="20"/>
                <w:szCs w:val="20"/>
              </w:rPr>
              <w:t xml:space="preserve">Adjectives and Adverbs </w:t>
            </w:r>
          </w:p>
        </w:tc>
        <w:tc>
          <w:tcPr>
            <w:tcW w:w="0" w:type="auto"/>
            <w:hideMark/>
          </w:tcPr>
          <w:p w:rsidR="00592300" w:rsidRPr="00DF0F79" w:rsidRDefault="00592300" w:rsidP="00A20E25">
            <w:pPr>
              <w:spacing w:line="240" w:lineRule="atLeast"/>
              <w:rPr>
                <w:rFonts w:eastAsia="Times New Roman" w:cs="Times New Roman"/>
                <w:color w:val="000000" w:themeColor="text1"/>
                <w:sz w:val="20"/>
                <w:szCs w:val="20"/>
                <w:lang w:eastAsia="tr-TR"/>
              </w:rPr>
            </w:pPr>
          </w:p>
        </w:tc>
      </w:tr>
    </w:tbl>
    <w:p w:rsidR="00A20E25" w:rsidRPr="00DF0F79" w:rsidRDefault="00A20E25" w:rsidP="00A20E25">
      <w:pPr>
        <w:spacing w:after="0" w:line="240" w:lineRule="auto"/>
        <w:rPr>
          <w:rFonts w:eastAsia="Times New Roman" w:cs="Times New Roman"/>
          <w:sz w:val="20"/>
          <w:szCs w:val="20"/>
          <w:lang w:eastAsia="tr-TR"/>
        </w:rPr>
      </w:pPr>
    </w:p>
    <w:p w:rsidR="00A20E25" w:rsidRPr="00DF0F79" w:rsidRDefault="00A20E25" w:rsidP="00A20E25">
      <w:pPr>
        <w:spacing w:after="0" w:line="240" w:lineRule="auto"/>
        <w:rPr>
          <w:rFonts w:eastAsia="Times New Roman" w:cs="Times New Roman"/>
          <w:sz w:val="20"/>
          <w:szCs w:val="20"/>
          <w:lang w:eastAsia="tr-TR"/>
        </w:rPr>
      </w:pPr>
    </w:p>
    <w:tbl>
      <w:tblPr>
        <w:tblStyle w:val="TabloKlavuzu1"/>
        <w:tblW w:w="4800" w:type="pct"/>
        <w:tblLook w:val="04A0" w:firstRow="1" w:lastRow="0" w:firstColumn="1" w:lastColumn="0" w:noHBand="0" w:noVBand="1"/>
      </w:tblPr>
      <w:tblGrid>
        <w:gridCol w:w="1527"/>
        <w:gridCol w:w="7389"/>
      </w:tblGrid>
      <w:tr w:rsidR="00A20E25" w:rsidRPr="00DF0F79" w:rsidTr="00A20E25">
        <w:trPr>
          <w:trHeight w:val="525"/>
        </w:trPr>
        <w:tc>
          <w:tcPr>
            <w:tcW w:w="0" w:type="auto"/>
            <w:gridSpan w:val="2"/>
            <w:hideMark/>
          </w:tcPr>
          <w:p w:rsidR="00A20E25" w:rsidRPr="00DF0F79" w:rsidRDefault="00A20E25" w:rsidP="00A20E25">
            <w:pPr>
              <w:spacing w:line="240" w:lineRule="atLeast"/>
              <w:jc w:val="center"/>
              <w:rPr>
                <w:rFonts w:eastAsia="Times New Roman" w:cs="Times New Roman"/>
                <w:color w:val="000000" w:themeColor="text1"/>
                <w:sz w:val="20"/>
                <w:szCs w:val="20"/>
              </w:rPr>
            </w:pPr>
            <w:r w:rsidRPr="00DF0F79">
              <w:rPr>
                <w:rFonts w:eastAsia="Times New Roman" w:cs="Times New Roman"/>
                <w:b/>
                <w:bCs/>
                <w:color w:val="000000" w:themeColor="text1"/>
                <w:sz w:val="20"/>
                <w:szCs w:val="20"/>
              </w:rPr>
              <w:t>KAYNAKLAR</w:t>
            </w:r>
          </w:p>
        </w:tc>
      </w:tr>
      <w:tr w:rsidR="00A20E25" w:rsidRPr="00DF0F79" w:rsidTr="00A20E25">
        <w:trPr>
          <w:trHeight w:val="450"/>
        </w:trPr>
        <w:tc>
          <w:tcPr>
            <w:tcW w:w="1500" w:type="dxa"/>
            <w:hideMark/>
          </w:tcPr>
          <w:p w:rsidR="00A20E25" w:rsidRPr="00DF0F79" w:rsidRDefault="00A20E25" w:rsidP="00A20E25">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Ders Notu</w:t>
            </w:r>
          </w:p>
        </w:tc>
        <w:tc>
          <w:tcPr>
            <w:tcW w:w="0" w:type="auto"/>
            <w:hideMark/>
          </w:tcPr>
          <w:p w:rsidR="00A20E25" w:rsidRPr="00DF0F79" w:rsidRDefault="00A20E25" w:rsidP="00A20E25">
            <w:pPr>
              <w:spacing w:line="240" w:lineRule="atLeast"/>
              <w:rPr>
                <w:rFonts w:eastAsia="Times New Roman" w:cs="Times New Roman"/>
                <w:color w:val="000000" w:themeColor="text1"/>
                <w:sz w:val="20"/>
                <w:szCs w:val="20"/>
              </w:rPr>
            </w:pPr>
            <w:r w:rsidRPr="00DF0F79">
              <w:rPr>
                <w:rFonts w:eastAsia="Times New Roman" w:cs="Times New Roman"/>
                <w:color w:val="000000" w:themeColor="text1"/>
                <w:sz w:val="20"/>
                <w:szCs w:val="20"/>
              </w:rPr>
              <w:t>Prof. Dr. İbrahim LAZOL: Genel Muhasebe, Ekin Yayınevi, Bursa.</w:t>
            </w:r>
            <w:r w:rsidRPr="00DF0F79">
              <w:rPr>
                <w:rFonts w:eastAsia="Times New Roman" w:cs="Times New Roman"/>
                <w:color w:val="000000" w:themeColor="text1"/>
                <w:sz w:val="20"/>
                <w:szCs w:val="20"/>
              </w:rPr>
              <w:br/>
              <w:t>Prof. Dr. Nihat KÜÇÜKSAVAŞ: Genel Muhasebe: İlkeler ve Uygulaması, Beta Basın-Yayın, İstanbul.</w:t>
            </w:r>
            <w:r w:rsidRPr="00DF0F79">
              <w:rPr>
                <w:rFonts w:eastAsia="Times New Roman" w:cs="Times New Roman"/>
                <w:color w:val="000000" w:themeColor="text1"/>
                <w:sz w:val="20"/>
                <w:szCs w:val="20"/>
              </w:rPr>
              <w:br/>
              <w:t>Prof. Dr. Orhan SEVİLENGÜL: Genel Muhasebe, Gazi Kitabevi, Ankara.</w:t>
            </w:r>
            <w:r w:rsidRPr="00DF0F79">
              <w:rPr>
                <w:rFonts w:eastAsia="Times New Roman" w:cs="Times New Roman"/>
                <w:color w:val="000000" w:themeColor="text1"/>
                <w:sz w:val="20"/>
                <w:szCs w:val="20"/>
              </w:rPr>
              <w:br/>
              <w:t>Mehmet Ali FEYİZ: Genel Muhasebe, Murathan Yayınevi, Trabzon.</w:t>
            </w:r>
            <w:r w:rsidRPr="00DF0F79">
              <w:rPr>
                <w:rFonts w:eastAsia="Times New Roman" w:cs="Times New Roman"/>
                <w:color w:val="000000" w:themeColor="text1"/>
                <w:sz w:val="20"/>
                <w:szCs w:val="20"/>
              </w:rPr>
              <w:br/>
              <w:t>Uluslararası Finansal Raporlama Standartları</w:t>
            </w:r>
            <w:r w:rsidRPr="00DF0F79">
              <w:rPr>
                <w:rFonts w:eastAsia="Times New Roman" w:cs="Times New Roman"/>
                <w:color w:val="000000" w:themeColor="text1"/>
                <w:sz w:val="20"/>
                <w:szCs w:val="20"/>
              </w:rPr>
              <w:br/>
              <w:t>Türkiye Muhasebe Standartları</w:t>
            </w:r>
            <w:r w:rsidRPr="00DF0F79">
              <w:rPr>
                <w:rFonts w:eastAsia="Times New Roman" w:cs="Times New Roman"/>
                <w:color w:val="000000" w:themeColor="text1"/>
                <w:sz w:val="20"/>
                <w:szCs w:val="20"/>
              </w:rPr>
              <w:br/>
              <w:t>Prof. Dr. Selahattin KARABINAR, Genel Muhasebe, Sakarya Kitabevi.</w:t>
            </w:r>
            <w:r w:rsidRPr="00DF0F79">
              <w:rPr>
                <w:rFonts w:eastAsia="Times New Roman" w:cs="Times New Roman"/>
                <w:color w:val="000000" w:themeColor="text1"/>
                <w:sz w:val="20"/>
                <w:szCs w:val="20"/>
              </w:rPr>
              <w:br/>
              <w:t>Richard G. SCHROEDER, Myrtle W. CLARK, Financal Accounting: Theory and Analysis, Wiley Publishing, USA.</w:t>
            </w:r>
          </w:p>
        </w:tc>
      </w:tr>
      <w:tr w:rsidR="00A20E25" w:rsidRPr="00DF0F79" w:rsidTr="00A20E25">
        <w:trPr>
          <w:trHeight w:val="450"/>
        </w:trPr>
        <w:tc>
          <w:tcPr>
            <w:tcW w:w="0" w:type="auto"/>
            <w:hideMark/>
          </w:tcPr>
          <w:p w:rsidR="00A20E25" w:rsidRPr="00DF0F79" w:rsidRDefault="00A20E25" w:rsidP="00A20E25">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Diğer Kaynaklar</w:t>
            </w:r>
          </w:p>
        </w:tc>
        <w:tc>
          <w:tcPr>
            <w:tcW w:w="0" w:type="auto"/>
            <w:hideMark/>
          </w:tcPr>
          <w:p w:rsidR="00A20E25" w:rsidRPr="00DF0F79" w:rsidRDefault="00A20E25" w:rsidP="00A20E25">
            <w:pPr>
              <w:spacing w:line="240" w:lineRule="atLeast"/>
              <w:rPr>
                <w:rFonts w:eastAsia="Times New Roman" w:cs="Times New Roman"/>
                <w:color w:val="000000" w:themeColor="text1"/>
                <w:sz w:val="20"/>
                <w:szCs w:val="20"/>
              </w:rPr>
            </w:pPr>
          </w:p>
        </w:tc>
      </w:tr>
    </w:tbl>
    <w:p w:rsidR="00A20E25" w:rsidRPr="00DF0F79" w:rsidRDefault="00A20E25" w:rsidP="00A20E25">
      <w:pPr>
        <w:spacing w:after="0" w:line="240" w:lineRule="auto"/>
        <w:rPr>
          <w:rFonts w:eastAsia="Times New Roman" w:cs="Times New Roman"/>
          <w:vanish/>
          <w:color w:val="000000" w:themeColor="text1"/>
          <w:sz w:val="20"/>
          <w:szCs w:val="20"/>
          <w:lang w:eastAsia="tr-TR"/>
        </w:rPr>
      </w:pPr>
    </w:p>
    <w:tbl>
      <w:tblPr>
        <w:tblStyle w:val="TabloKlavuzu1"/>
        <w:tblW w:w="4800" w:type="pct"/>
        <w:tblLook w:val="04A0" w:firstRow="1" w:lastRow="0" w:firstColumn="1" w:lastColumn="0" w:noHBand="0" w:noVBand="1"/>
      </w:tblPr>
      <w:tblGrid>
        <w:gridCol w:w="1783"/>
        <w:gridCol w:w="7133"/>
      </w:tblGrid>
      <w:tr w:rsidR="00A20E25" w:rsidRPr="00DF0F79" w:rsidTr="00A20E25">
        <w:trPr>
          <w:trHeight w:val="525"/>
        </w:trPr>
        <w:tc>
          <w:tcPr>
            <w:tcW w:w="0" w:type="auto"/>
            <w:gridSpan w:val="2"/>
            <w:hideMark/>
          </w:tcPr>
          <w:p w:rsidR="00A20E25" w:rsidRPr="00DF0F79" w:rsidRDefault="00A20E25" w:rsidP="00A20E25">
            <w:pPr>
              <w:spacing w:line="240" w:lineRule="atLeast"/>
              <w:jc w:val="center"/>
              <w:rPr>
                <w:rFonts w:eastAsia="Times New Roman" w:cs="Times New Roman"/>
                <w:color w:val="000000" w:themeColor="text1"/>
                <w:sz w:val="20"/>
                <w:szCs w:val="20"/>
              </w:rPr>
            </w:pPr>
            <w:r w:rsidRPr="00DF0F79">
              <w:rPr>
                <w:rFonts w:eastAsia="Times New Roman" w:cs="Times New Roman"/>
                <w:b/>
                <w:bCs/>
                <w:color w:val="000000" w:themeColor="text1"/>
                <w:sz w:val="20"/>
                <w:szCs w:val="20"/>
              </w:rPr>
              <w:t>MATERYAL PAYLAŞIMI </w:t>
            </w:r>
          </w:p>
        </w:tc>
      </w:tr>
      <w:tr w:rsidR="00A20E25" w:rsidRPr="00DF0F79" w:rsidTr="00A20E25">
        <w:trPr>
          <w:trHeight w:val="375"/>
        </w:trPr>
        <w:tc>
          <w:tcPr>
            <w:tcW w:w="1000" w:type="pct"/>
            <w:hideMark/>
          </w:tcPr>
          <w:p w:rsidR="00A20E25" w:rsidRPr="00DF0F79" w:rsidRDefault="00A20E25" w:rsidP="00A20E25">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Dökümanlar</w:t>
            </w:r>
          </w:p>
        </w:tc>
        <w:tc>
          <w:tcPr>
            <w:tcW w:w="0" w:type="auto"/>
            <w:hideMark/>
          </w:tcPr>
          <w:p w:rsidR="00A20E25" w:rsidRPr="00DF0F79" w:rsidRDefault="00A20E25" w:rsidP="00A20E25">
            <w:pPr>
              <w:spacing w:line="240" w:lineRule="atLeast"/>
              <w:rPr>
                <w:rFonts w:eastAsia="Times New Roman" w:cs="Times New Roman"/>
                <w:color w:val="C0504D" w:themeColor="accent2"/>
                <w:sz w:val="20"/>
                <w:szCs w:val="20"/>
              </w:rPr>
            </w:pPr>
            <w:r w:rsidRPr="00DF0F79">
              <w:rPr>
                <w:rFonts w:eastAsia="Times New Roman" w:cs="Times New Roman"/>
                <w:color w:val="C0504D" w:themeColor="accent2"/>
                <w:sz w:val="20"/>
                <w:szCs w:val="20"/>
              </w:rPr>
              <w:t>Boş Bırakıyoruz</w:t>
            </w:r>
          </w:p>
        </w:tc>
      </w:tr>
      <w:tr w:rsidR="00A20E25" w:rsidRPr="00DF0F79" w:rsidTr="00A20E25">
        <w:trPr>
          <w:trHeight w:val="375"/>
        </w:trPr>
        <w:tc>
          <w:tcPr>
            <w:tcW w:w="0" w:type="auto"/>
            <w:hideMark/>
          </w:tcPr>
          <w:p w:rsidR="00A20E25" w:rsidRPr="00DF0F79" w:rsidRDefault="00A20E25" w:rsidP="00A20E25">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Ödevler</w:t>
            </w:r>
          </w:p>
        </w:tc>
        <w:tc>
          <w:tcPr>
            <w:tcW w:w="0" w:type="auto"/>
            <w:hideMark/>
          </w:tcPr>
          <w:p w:rsidR="00A20E25" w:rsidRPr="00DF0F79" w:rsidRDefault="00A20E25" w:rsidP="00A20E25">
            <w:pPr>
              <w:spacing w:line="240" w:lineRule="atLeast"/>
              <w:rPr>
                <w:rFonts w:eastAsia="Times New Roman" w:cs="Times New Roman"/>
                <w:color w:val="C0504D" w:themeColor="accent2"/>
                <w:sz w:val="20"/>
                <w:szCs w:val="20"/>
              </w:rPr>
            </w:pPr>
            <w:r w:rsidRPr="00DF0F79">
              <w:rPr>
                <w:rFonts w:eastAsia="Times New Roman" w:cs="Times New Roman"/>
                <w:color w:val="C0504D" w:themeColor="accent2"/>
                <w:sz w:val="20"/>
                <w:szCs w:val="20"/>
              </w:rPr>
              <w:t>Boş Bırakıyoruz</w:t>
            </w:r>
          </w:p>
        </w:tc>
      </w:tr>
      <w:tr w:rsidR="00A20E25" w:rsidRPr="00DF0F79" w:rsidTr="00A20E25">
        <w:trPr>
          <w:trHeight w:val="375"/>
        </w:trPr>
        <w:tc>
          <w:tcPr>
            <w:tcW w:w="0" w:type="auto"/>
            <w:hideMark/>
          </w:tcPr>
          <w:p w:rsidR="00A20E25" w:rsidRPr="00DF0F79" w:rsidRDefault="00A20E25" w:rsidP="00A20E25">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Sınavlar</w:t>
            </w:r>
          </w:p>
        </w:tc>
        <w:tc>
          <w:tcPr>
            <w:tcW w:w="0" w:type="auto"/>
            <w:hideMark/>
          </w:tcPr>
          <w:p w:rsidR="00A20E25" w:rsidRPr="00DF0F79" w:rsidRDefault="00A20E25" w:rsidP="00A20E25">
            <w:pPr>
              <w:spacing w:line="240" w:lineRule="atLeast"/>
              <w:rPr>
                <w:rFonts w:eastAsia="Times New Roman" w:cs="Times New Roman"/>
                <w:color w:val="C0504D" w:themeColor="accent2"/>
                <w:sz w:val="20"/>
                <w:szCs w:val="20"/>
              </w:rPr>
            </w:pPr>
            <w:r w:rsidRPr="00DF0F79">
              <w:rPr>
                <w:rFonts w:eastAsia="Times New Roman" w:cs="Times New Roman"/>
                <w:color w:val="C0504D" w:themeColor="accent2"/>
                <w:sz w:val="20"/>
                <w:szCs w:val="20"/>
              </w:rPr>
              <w:t>Boş Bırakıyoruz</w:t>
            </w:r>
          </w:p>
        </w:tc>
      </w:tr>
    </w:tbl>
    <w:p w:rsidR="00A20E25" w:rsidRPr="00DF0F79" w:rsidRDefault="00A20E25" w:rsidP="00A20E25">
      <w:pPr>
        <w:spacing w:after="0" w:line="240" w:lineRule="auto"/>
        <w:rPr>
          <w:rFonts w:eastAsia="Times New Roman" w:cs="Times New Roman"/>
          <w:sz w:val="20"/>
          <w:szCs w:val="20"/>
          <w:lang w:eastAsia="tr-TR"/>
        </w:rPr>
      </w:pPr>
    </w:p>
    <w:p w:rsidR="00A20E25" w:rsidRPr="00DF0F79" w:rsidRDefault="00A20E25" w:rsidP="00A20E25">
      <w:pPr>
        <w:spacing w:after="0" w:line="240" w:lineRule="auto"/>
        <w:rPr>
          <w:rFonts w:eastAsia="Times New Roman" w:cs="Times New Roman"/>
          <w:sz w:val="20"/>
          <w:szCs w:val="20"/>
          <w:lang w:eastAsia="tr-TR"/>
        </w:rPr>
      </w:pPr>
    </w:p>
    <w:p w:rsidR="00A20E25" w:rsidRPr="00DF0F79" w:rsidRDefault="00A20E25" w:rsidP="00A20E25">
      <w:pPr>
        <w:spacing w:after="0" w:line="240" w:lineRule="auto"/>
        <w:rPr>
          <w:rFonts w:eastAsia="Times New Roman" w:cs="Times New Roman"/>
          <w:sz w:val="20"/>
          <w:szCs w:val="20"/>
          <w:lang w:eastAsia="tr-TR"/>
        </w:rPr>
      </w:pPr>
    </w:p>
    <w:p w:rsidR="00A20E25" w:rsidRPr="00DF0F79" w:rsidRDefault="00A20E25" w:rsidP="00A20E25">
      <w:pPr>
        <w:spacing w:after="0" w:line="240" w:lineRule="auto"/>
        <w:rPr>
          <w:rFonts w:eastAsia="Times New Roman" w:cs="Times New Roman"/>
          <w:sz w:val="20"/>
          <w:szCs w:val="20"/>
          <w:lang w:eastAsia="tr-TR"/>
        </w:rPr>
      </w:pPr>
    </w:p>
    <w:tbl>
      <w:tblPr>
        <w:tblStyle w:val="TabloKlavuzu"/>
        <w:tblW w:w="4942" w:type="pct"/>
        <w:tblLook w:val="04A0" w:firstRow="1" w:lastRow="0" w:firstColumn="1" w:lastColumn="0" w:noHBand="0" w:noVBand="1"/>
      </w:tblPr>
      <w:tblGrid>
        <w:gridCol w:w="6000"/>
        <w:gridCol w:w="848"/>
        <w:gridCol w:w="2332"/>
      </w:tblGrid>
      <w:tr w:rsidR="00A20E25" w:rsidRPr="00DF0F79" w:rsidTr="00A20E25">
        <w:trPr>
          <w:trHeight w:val="525"/>
        </w:trPr>
        <w:tc>
          <w:tcPr>
            <w:tcW w:w="5000" w:type="pct"/>
            <w:gridSpan w:val="3"/>
            <w:hideMark/>
          </w:tcPr>
          <w:p w:rsidR="00A20E25" w:rsidRPr="00DF0F79" w:rsidRDefault="00A20E25" w:rsidP="00A20E25">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DEĞERLENDİRME SİSTEMİ</w:t>
            </w:r>
          </w:p>
        </w:tc>
      </w:tr>
      <w:tr w:rsidR="00A20E25" w:rsidRPr="00DF0F79" w:rsidTr="00A20E25">
        <w:trPr>
          <w:trHeight w:val="450"/>
        </w:trPr>
        <w:tc>
          <w:tcPr>
            <w:tcW w:w="3268" w:type="pct"/>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YARIYIL İÇİ ÇALIŞMALARI</w:t>
            </w:r>
          </w:p>
        </w:tc>
        <w:tc>
          <w:tcPr>
            <w:tcW w:w="462" w:type="pct"/>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SIRA</w:t>
            </w:r>
          </w:p>
        </w:tc>
        <w:tc>
          <w:tcPr>
            <w:tcW w:w="1270" w:type="pct"/>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KATKI YÜZDESİ</w:t>
            </w:r>
          </w:p>
        </w:tc>
      </w:tr>
      <w:tr w:rsidR="00A20E25" w:rsidRPr="00DF0F79" w:rsidTr="00A20E25">
        <w:trPr>
          <w:trHeight w:val="375"/>
        </w:trPr>
        <w:tc>
          <w:tcPr>
            <w:tcW w:w="3268" w:type="pct"/>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Ara Sınav</w:t>
            </w:r>
          </w:p>
        </w:tc>
        <w:tc>
          <w:tcPr>
            <w:tcW w:w="462" w:type="pct"/>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w:t>
            </w:r>
          </w:p>
        </w:tc>
        <w:tc>
          <w:tcPr>
            <w:tcW w:w="1270" w:type="pct"/>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70</w:t>
            </w:r>
          </w:p>
        </w:tc>
      </w:tr>
      <w:tr w:rsidR="00A20E25" w:rsidRPr="00DF0F79" w:rsidTr="00A20E25">
        <w:trPr>
          <w:trHeight w:val="375"/>
        </w:trPr>
        <w:tc>
          <w:tcPr>
            <w:tcW w:w="3268" w:type="pct"/>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Kısa Sınav</w:t>
            </w:r>
          </w:p>
        </w:tc>
        <w:tc>
          <w:tcPr>
            <w:tcW w:w="462" w:type="pct"/>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2</w:t>
            </w:r>
          </w:p>
        </w:tc>
        <w:tc>
          <w:tcPr>
            <w:tcW w:w="1270" w:type="pct"/>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20</w:t>
            </w:r>
          </w:p>
        </w:tc>
      </w:tr>
      <w:tr w:rsidR="00A20E25" w:rsidRPr="00DF0F79" w:rsidTr="00A20E25">
        <w:trPr>
          <w:trHeight w:val="375"/>
        </w:trPr>
        <w:tc>
          <w:tcPr>
            <w:tcW w:w="3268" w:type="pct"/>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lastRenderedPageBreak/>
              <w:t>Ödev</w:t>
            </w:r>
          </w:p>
        </w:tc>
        <w:tc>
          <w:tcPr>
            <w:tcW w:w="462" w:type="pct"/>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w:t>
            </w:r>
          </w:p>
        </w:tc>
        <w:tc>
          <w:tcPr>
            <w:tcW w:w="1270" w:type="pct"/>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10</w:t>
            </w:r>
          </w:p>
        </w:tc>
      </w:tr>
      <w:tr w:rsidR="00A20E25" w:rsidRPr="00DF0F79" w:rsidTr="00A20E25">
        <w:trPr>
          <w:trHeight w:val="375"/>
        </w:trPr>
        <w:tc>
          <w:tcPr>
            <w:tcW w:w="3268" w:type="pct"/>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Toplam</w:t>
            </w:r>
          </w:p>
        </w:tc>
        <w:tc>
          <w:tcPr>
            <w:tcW w:w="462" w:type="pct"/>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 </w:t>
            </w:r>
          </w:p>
        </w:tc>
        <w:tc>
          <w:tcPr>
            <w:tcW w:w="1270" w:type="pct"/>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100</w:t>
            </w:r>
          </w:p>
        </w:tc>
      </w:tr>
      <w:tr w:rsidR="00A20E25" w:rsidRPr="00DF0F79" w:rsidTr="00A20E25">
        <w:trPr>
          <w:trHeight w:val="375"/>
        </w:trPr>
        <w:tc>
          <w:tcPr>
            <w:tcW w:w="3268" w:type="pct"/>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Finalin Başarıya Oranı</w:t>
            </w:r>
          </w:p>
        </w:tc>
        <w:tc>
          <w:tcPr>
            <w:tcW w:w="462" w:type="pct"/>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 </w:t>
            </w:r>
          </w:p>
        </w:tc>
        <w:tc>
          <w:tcPr>
            <w:tcW w:w="1270" w:type="pct"/>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60</w:t>
            </w:r>
          </w:p>
        </w:tc>
      </w:tr>
      <w:tr w:rsidR="00A20E25" w:rsidRPr="00DF0F79" w:rsidTr="00A20E25">
        <w:trPr>
          <w:trHeight w:val="375"/>
        </w:trPr>
        <w:tc>
          <w:tcPr>
            <w:tcW w:w="3268" w:type="pct"/>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Yıliçinin Başarıya Oranı</w:t>
            </w:r>
          </w:p>
        </w:tc>
        <w:tc>
          <w:tcPr>
            <w:tcW w:w="462" w:type="pct"/>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 </w:t>
            </w:r>
          </w:p>
        </w:tc>
        <w:tc>
          <w:tcPr>
            <w:tcW w:w="1270" w:type="pct"/>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40</w:t>
            </w:r>
          </w:p>
        </w:tc>
      </w:tr>
      <w:tr w:rsidR="00A20E25" w:rsidRPr="00DF0F79" w:rsidTr="00A20E25">
        <w:trPr>
          <w:trHeight w:val="375"/>
        </w:trPr>
        <w:tc>
          <w:tcPr>
            <w:tcW w:w="3268" w:type="pct"/>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Toplam</w:t>
            </w:r>
          </w:p>
        </w:tc>
        <w:tc>
          <w:tcPr>
            <w:tcW w:w="462" w:type="pct"/>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 </w:t>
            </w:r>
          </w:p>
        </w:tc>
        <w:tc>
          <w:tcPr>
            <w:tcW w:w="1270" w:type="pct"/>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100</w:t>
            </w:r>
          </w:p>
        </w:tc>
      </w:tr>
    </w:tbl>
    <w:p w:rsidR="00A20E25" w:rsidRPr="00DF0F79" w:rsidRDefault="00A20E25" w:rsidP="00A20E25">
      <w:pPr>
        <w:spacing w:after="0" w:line="240" w:lineRule="auto"/>
        <w:rPr>
          <w:rFonts w:eastAsia="Times New Roman" w:cs="Times New Roman"/>
          <w:color w:val="000000" w:themeColor="text1"/>
          <w:sz w:val="20"/>
          <w:szCs w:val="20"/>
          <w:lang w:eastAsia="tr-TR"/>
        </w:rPr>
      </w:pPr>
    </w:p>
    <w:p w:rsidR="00A20E25" w:rsidRPr="00DF0F79" w:rsidRDefault="00A20E25" w:rsidP="00A20E25">
      <w:pPr>
        <w:spacing w:after="0" w:line="240" w:lineRule="auto"/>
        <w:rPr>
          <w:rFonts w:eastAsia="Times New Roman" w:cs="Times New Roman"/>
          <w:color w:val="000000" w:themeColor="text1"/>
          <w:sz w:val="20"/>
          <w:szCs w:val="20"/>
          <w:lang w:eastAsia="tr-TR"/>
        </w:rPr>
      </w:pPr>
    </w:p>
    <w:tbl>
      <w:tblPr>
        <w:tblStyle w:val="TabloKlavuzu1"/>
        <w:tblW w:w="4942" w:type="pct"/>
        <w:tblLook w:val="04A0" w:firstRow="1" w:lastRow="0" w:firstColumn="1" w:lastColumn="0" w:noHBand="0" w:noVBand="1"/>
      </w:tblPr>
      <w:tblGrid>
        <w:gridCol w:w="6000"/>
        <w:gridCol w:w="3180"/>
      </w:tblGrid>
      <w:tr w:rsidR="00A20E25" w:rsidRPr="00DF0F79" w:rsidTr="00A20E25">
        <w:trPr>
          <w:trHeight w:val="375"/>
        </w:trPr>
        <w:tc>
          <w:tcPr>
            <w:tcW w:w="6000" w:type="dxa"/>
            <w:hideMark/>
          </w:tcPr>
          <w:p w:rsidR="00A20E25" w:rsidRPr="00DF0F79" w:rsidRDefault="00A20E25" w:rsidP="00A20E25">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DERS KATEGORİSİ</w:t>
            </w:r>
          </w:p>
        </w:tc>
        <w:tc>
          <w:tcPr>
            <w:tcW w:w="3180" w:type="dxa"/>
            <w:hideMark/>
          </w:tcPr>
          <w:p w:rsidR="00A20E25" w:rsidRPr="00DF0F79" w:rsidRDefault="00592300" w:rsidP="00A20E25">
            <w:pPr>
              <w:spacing w:line="240" w:lineRule="atLeast"/>
              <w:rPr>
                <w:rFonts w:eastAsia="Times New Roman" w:cs="Times New Roman"/>
                <w:color w:val="000000" w:themeColor="text1"/>
                <w:sz w:val="20"/>
                <w:szCs w:val="20"/>
              </w:rPr>
            </w:pPr>
            <w:r w:rsidRPr="00DF0F79">
              <w:rPr>
                <w:rFonts w:eastAsia="Times New Roman" w:cs="Times New Roman"/>
                <w:color w:val="000000" w:themeColor="text1"/>
                <w:sz w:val="20"/>
                <w:szCs w:val="20"/>
              </w:rPr>
              <w:t>Destek</w:t>
            </w:r>
            <w:r w:rsidR="00A20E25" w:rsidRPr="00DF0F79">
              <w:rPr>
                <w:rFonts w:eastAsia="Times New Roman" w:cs="Times New Roman"/>
                <w:color w:val="000000" w:themeColor="text1"/>
                <w:sz w:val="20"/>
                <w:szCs w:val="20"/>
              </w:rPr>
              <w:t xml:space="preserve"> Dersler</w:t>
            </w:r>
            <w:r w:rsidRPr="00DF0F79">
              <w:rPr>
                <w:rFonts w:eastAsia="Times New Roman" w:cs="Times New Roman"/>
                <w:color w:val="000000" w:themeColor="text1"/>
                <w:sz w:val="20"/>
                <w:szCs w:val="20"/>
              </w:rPr>
              <w:t>i</w:t>
            </w:r>
          </w:p>
        </w:tc>
      </w:tr>
    </w:tbl>
    <w:p w:rsidR="00A20E25" w:rsidRPr="00DF0F79" w:rsidRDefault="00A20E25" w:rsidP="00A20E25">
      <w:pPr>
        <w:spacing w:after="0" w:line="240" w:lineRule="auto"/>
        <w:rPr>
          <w:rFonts w:eastAsia="Times New Roman" w:cs="Times New Roman"/>
          <w:sz w:val="20"/>
          <w:szCs w:val="20"/>
          <w:lang w:eastAsia="tr-TR"/>
        </w:rPr>
      </w:pPr>
    </w:p>
    <w:p w:rsidR="00A20E25" w:rsidRPr="00DF0F79" w:rsidRDefault="00A20E25" w:rsidP="00A20E25">
      <w:pPr>
        <w:spacing w:after="0" w:line="240" w:lineRule="auto"/>
        <w:rPr>
          <w:rFonts w:eastAsia="Times New Roman" w:cs="Times New Roman"/>
          <w:sz w:val="20"/>
          <w:szCs w:val="20"/>
          <w:lang w:eastAsia="tr-TR"/>
        </w:rPr>
      </w:pP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372F65" w:rsidRPr="00DF0F79" w:rsidTr="00372F65">
        <w:tc>
          <w:tcPr>
            <w:tcW w:w="6771" w:type="dxa"/>
            <w:gridSpan w:val="2"/>
          </w:tcPr>
          <w:p w:rsidR="00372F65" w:rsidRPr="00DF0F79" w:rsidRDefault="00372F65" w:rsidP="00372F65">
            <w:pPr>
              <w:spacing w:after="200" w:line="276" w:lineRule="auto"/>
              <w:jc w:val="both"/>
              <w:rPr>
                <w:rFonts w:cs="Times New Roman"/>
                <w:b/>
                <w:sz w:val="20"/>
                <w:szCs w:val="20"/>
              </w:rPr>
            </w:pPr>
            <w:r w:rsidRPr="00DF0F79">
              <w:rPr>
                <w:rFonts w:cs="Times New Roman"/>
                <w:b/>
                <w:sz w:val="20"/>
                <w:szCs w:val="20"/>
              </w:rPr>
              <w:t>İngilizce I Dersi - Program Öğrenme Çıktıları İlişkisi</w:t>
            </w:r>
          </w:p>
        </w:tc>
        <w:tc>
          <w:tcPr>
            <w:tcW w:w="2409" w:type="dxa"/>
            <w:gridSpan w:val="5"/>
          </w:tcPr>
          <w:p w:rsidR="00372F65" w:rsidRPr="00DF0F79" w:rsidRDefault="00372F65" w:rsidP="00372F65">
            <w:pPr>
              <w:spacing w:after="200" w:line="276" w:lineRule="auto"/>
              <w:jc w:val="both"/>
              <w:rPr>
                <w:rFonts w:cs="Times New Roman"/>
                <w:b/>
                <w:sz w:val="20"/>
                <w:szCs w:val="20"/>
              </w:rPr>
            </w:pPr>
            <w:r w:rsidRPr="00DF0F79">
              <w:rPr>
                <w:rFonts w:cs="Times New Roman"/>
                <w:b/>
                <w:sz w:val="20"/>
                <w:szCs w:val="20"/>
              </w:rPr>
              <w:t>Değerlendirme</w:t>
            </w:r>
          </w:p>
        </w:tc>
      </w:tr>
      <w:tr w:rsidR="00372F65" w:rsidRPr="00DF0F79" w:rsidTr="00372F65">
        <w:tc>
          <w:tcPr>
            <w:tcW w:w="6771" w:type="dxa"/>
            <w:gridSpan w:val="2"/>
          </w:tcPr>
          <w:p w:rsidR="00372F65" w:rsidRPr="00DF0F79" w:rsidRDefault="00372F65" w:rsidP="00372F65">
            <w:pPr>
              <w:jc w:val="both"/>
              <w:rPr>
                <w:rFonts w:cs="Times New Roman"/>
                <w:sz w:val="20"/>
                <w:szCs w:val="20"/>
              </w:rPr>
            </w:pPr>
            <w:r w:rsidRPr="00DF0F79">
              <w:rPr>
                <w:rFonts w:cs="Times New Roman"/>
                <w:b/>
                <w:sz w:val="20"/>
                <w:szCs w:val="20"/>
              </w:rPr>
              <w:t>Program Öğrenme Çıktıları</w:t>
            </w:r>
          </w:p>
        </w:tc>
        <w:tc>
          <w:tcPr>
            <w:tcW w:w="567" w:type="dxa"/>
          </w:tcPr>
          <w:p w:rsidR="00372F65" w:rsidRPr="00DF0F79" w:rsidRDefault="00372F65" w:rsidP="00372F65">
            <w:pPr>
              <w:spacing w:after="200" w:line="276" w:lineRule="auto"/>
              <w:jc w:val="both"/>
              <w:rPr>
                <w:rFonts w:cs="Times New Roman"/>
                <w:b/>
                <w:sz w:val="20"/>
                <w:szCs w:val="20"/>
              </w:rPr>
            </w:pPr>
            <w:r w:rsidRPr="00DF0F79">
              <w:rPr>
                <w:rFonts w:cs="Times New Roman"/>
                <w:b/>
                <w:sz w:val="20"/>
                <w:szCs w:val="20"/>
              </w:rPr>
              <w:t>1</w:t>
            </w:r>
          </w:p>
        </w:tc>
        <w:tc>
          <w:tcPr>
            <w:tcW w:w="567" w:type="dxa"/>
          </w:tcPr>
          <w:p w:rsidR="00372F65" w:rsidRPr="00DF0F79" w:rsidRDefault="00372F65" w:rsidP="00372F65">
            <w:pPr>
              <w:spacing w:after="200" w:line="276" w:lineRule="auto"/>
              <w:jc w:val="both"/>
              <w:rPr>
                <w:rFonts w:cs="Times New Roman"/>
                <w:b/>
                <w:sz w:val="20"/>
                <w:szCs w:val="20"/>
              </w:rPr>
            </w:pPr>
            <w:r w:rsidRPr="00DF0F79">
              <w:rPr>
                <w:rFonts w:cs="Times New Roman"/>
                <w:b/>
                <w:sz w:val="20"/>
                <w:szCs w:val="20"/>
              </w:rPr>
              <w:t>2</w:t>
            </w:r>
          </w:p>
        </w:tc>
        <w:tc>
          <w:tcPr>
            <w:tcW w:w="425" w:type="dxa"/>
          </w:tcPr>
          <w:p w:rsidR="00372F65" w:rsidRPr="00DF0F79" w:rsidRDefault="00372F65" w:rsidP="00372F65">
            <w:pPr>
              <w:spacing w:after="200" w:line="276" w:lineRule="auto"/>
              <w:jc w:val="both"/>
              <w:rPr>
                <w:rFonts w:cs="Times New Roman"/>
                <w:b/>
                <w:sz w:val="20"/>
                <w:szCs w:val="20"/>
              </w:rPr>
            </w:pPr>
            <w:r w:rsidRPr="00DF0F79">
              <w:rPr>
                <w:rFonts w:cs="Times New Roman"/>
                <w:b/>
                <w:sz w:val="20"/>
                <w:szCs w:val="20"/>
              </w:rPr>
              <w:t>3</w:t>
            </w:r>
          </w:p>
        </w:tc>
        <w:tc>
          <w:tcPr>
            <w:tcW w:w="425" w:type="dxa"/>
          </w:tcPr>
          <w:p w:rsidR="00372F65" w:rsidRPr="00DF0F79" w:rsidRDefault="00372F65" w:rsidP="00372F65">
            <w:pPr>
              <w:spacing w:after="200" w:line="276" w:lineRule="auto"/>
              <w:jc w:val="both"/>
              <w:rPr>
                <w:rFonts w:cs="Times New Roman"/>
                <w:b/>
                <w:sz w:val="20"/>
                <w:szCs w:val="20"/>
              </w:rPr>
            </w:pPr>
            <w:r w:rsidRPr="00DF0F79">
              <w:rPr>
                <w:rFonts w:cs="Times New Roman"/>
                <w:b/>
                <w:sz w:val="20"/>
                <w:szCs w:val="20"/>
              </w:rPr>
              <w:t>4</w:t>
            </w:r>
          </w:p>
        </w:tc>
        <w:tc>
          <w:tcPr>
            <w:tcW w:w="425" w:type="dxa"/>
          </w:tcPr>
          <w:p w:rsidR="00372F65" w:rsidRPr="00DF0F79" w:rsidRDefault="00372F65" w:rsidP="00372F65">
            <w:pPr>
              <w:spacing w:after="200" w:line="276" w:lineRule="auto"/>
              <w:jc w:val="both"/>
              <w:rPr>
                <w:rFonts w:cs="Times New Roman"/>
                <w:b/>
                <w:sz w:val="20"/>
                <w:szCs w:val="20"/>
              </w:rPr>
            </w:pPr>
            <w:r w:rsidRPr="00DF0F79">
              <w:rPr>
                <w:rFonts w:cs="Times New Roman"/>
                <w:b/>
                <w:sz w:val="20"/>
                <w:szCs w:val="20"/>
              </w:rPr>
              <w:t>5</w:t>
            </w:r>
          </w:p>
        </w:tc>
      </w:tr>
      <w:tr w:rsidR="00372F65" w:rsidRPr="00DF0F79" w:rsidTr="00372F65">
        <w:tc>
          <w:tcPr>
            <w:tcW w:w="534" w:type="dxa"/>
          </w:tcPr>
          <w:p w:rsidR="00372F65" w:rsidRPr="00DF0F79" w:rsidRDefault="00372F65" w:rsidP="00372F65">
            <w:pPr>
              <w:rPr>
                <w:rFonts w:cs="Times New Roman"/>
                <w:sz w:val="20"/>
                <w:szCs w:val="20"/>
              </w:rPr>
            </w:pPr>
            <w:r w:rsidRPr="00DF0F79">
              <w:rPr>
                <w:rFonts w:cs="Times New Roman"/>
                <w:sz w:val="20"/>
                <w:szCs w:val="20"/>
              </w:rPr>
              <w:t>1</w:t>
            </w:r>
          </w:p>
        </w:tc>
        <w:tc>
          <w:tcPr>
            <w:tcW w:w="6237" w:type="dxa"/>
          </w:tcPr>
          <w:p w:rsidR="00372F65" w:rsidRPr="00DF0F79" w:rsidRDefault="00372F65" w:rsidP="00372F65">
            <w:pPr>
              <w:rPr>
                <w:rFonts w:cs="Times New Roman"/>
                <w:sz w:val="20"/>
                <w:szCs w:val="20"/>
              </w:rPr>
            </w:pPr>
            <w:proofErr w:type="gramStart"/>
            <w:r w:rsidRPr="00DF0F79">
              <w:rPr>
                <w:rFonts w:cs="Times New Roman"/>
                <w:sz w:val="20"/>
                <w:szCs w:val="20"/>
              </w:rPr>
              <w:t>İşinin gerektirdiği temel bilgilere sahip olmak.</w:t>
            </w:r>
            <w:proofErr w:type="gramEnd"/>
          </w:p>
        </w:tc>
        <w:tc>
          <w:tcPr>
            <w:tcW w:w="567" w:type="dxa"/>
            <w:vAlign w:val="center"/>
          </w:tcPr>
          <w:p w:rsidR="00372F65" w:rsidRPr="00DF0F79" w:rsidRDefault="00372F65" w:rsidP="00372F65">
            <w:pPr>
              <w:spacing w:line="240" w:lineRule="atLeast"/>
              <w:jc w:val="center"/>
              <w:rPr>
                <w:rFonts w:cs="Times New Roman"/>
                <w:b/>
                <w:sz w:val="20"/>
                <w:szCs w:val="20"/>
              </w:rPr>
            </w:pPr>
          </w:p>
        </w:tc>
        <w:tc>
          <w:tcPr>
            <w:tcW w:w="567"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p>
        </w:tc>
      </w:tr>
      <w:tr w:rsidR="00372F65" w:rsidRPr="00DF0F79" w:rsidTr="00372F65">
        <w:tc>
          <w:tcPr>
            <w:tcW w:w="534" w:type="dxa"/>
          </w:tcPr>
          <w:p w:rsidR="00372F65" w:rsidRPr="00DF0F79" w:rsidRDefault="00372F65" w:rsidP="00372F65">
            <w:pPr>
              <w:rPr>
                <w:rFonts w:cs="Times New Roman"/>
                <w:sz w:val="20"/>
                <w:szCs w:val="20"/>
              </w:rPr>
            </w:pPr>
            <w:r w:rsidRPr="00DF0F79">
              <w:rPr>
                <w:rFonts w:cs="Times New Roman"/>
                <w:sz w:val="20"/>
                <w:szCs w:val="20"/>
              </w:rPr>
              <w:t>2</w:t>
            </w:r>
          </w:p>
        </w:tc>
        <w:tc>
          <w:tcPr>
            <w:tcW w:w="6237" w:type="dxa"/>
          </w:tcPr>
          <w:p w:rsidR="00372F65" w:rsidRPr="00DF0F79" w:rsidRDefault="00372F65" w:rsidP="00372F65">
            <w:pPr>
              <w:rPr>
                <w:rFonts w:cs="Times New Roman"/>
                <w:sz w:val="20"/>
                <w:szCs w:val="20"/>
              </w:rPr>
            </w:pPr>
            <w:r w:rsidRPr="00DF0F79">
              <w:rPr>
                <w:rFonts w:cs="Times New Roman"/>
                <w:sz w:val="20"/>
                <w:szCs w:val="20"/>
              </w:rPr>
              <w:t>Çalıştığı kurumda, görev aldığı konularda istatistiki verileri kullanarak (veriyi elde etme, analize hazırlama ve sonuçları bulma) sorunları tanımlar, analiz eder ve çözüm yolları sunar.</w:t>
            </w:r>
          </w:p>
        </w:tc>
        <w:tc>
          <w:tcPr>
            <w:tcW w:w="567" w:type="dxa"/>
            <w:vAlign w:val="center"/>
          </w:tcPr>
          <w:p w:rsidR="00372F65" w:rsidRPr="00DF0F79" w:rsidRDefault="00372F65" w:rsidP="00372F65">
            <w:pPr>
              <w:spacing w:line="240" w:lineRule="atLeast"/>
              <w:jc w:val="center"/>
              <w:rPr>
                <w:rFonts w:cs="Times New Roman"/>
                <w:b/>
                <w:sz w:val="20"/>
                <w:szCs w:val="20"/>
              </w:rPr>
            </w:pPr>
          </w:p>
        </w:tc>
        <w:tc>
          <w:tcPr>
            <w:tcW w:w="567"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p>
        </w:tc>
      </w:tr>
      <w:tr w:rsidR="00372F65" w:rsidRPr="00DF0F79" w:rsidTr="00372F65">
        <w:tc>
          <w:tcPr>
            <w:tcW w:w="534" w:type="dxa"/>
          </w:tcPr>
          <w:p w:rsidR="00372F65" w:rsidRPr="00DF0F79" w:rsidRDefault="00372F65" w:rsidP="00372F65">
            <w:pPr>
              <w:rPr>
                <w:rFonts w:cs="Times New Roman"/>
                <w:sz w:val="20"/>
                <w:szCs w:val="20"/>
              </w:rPr>
            </w:pPr>
            <w:r w:rsidRPr="00DF0F79">
              <w:rPr>
                <w:rFonts w:cs="Times New Roman"/>
                <w:sz w:val="20"/>
                <w:szCs w:val="20"/>
              </w:rPr>
              <w:t>3</w:t>
            </w:r>
          </w:p>
        </w:tc>
        <w:tc>
          <w:tcPr>
            <w:tcW w:w="6237" w:type="dxa"/>
          </w:tcPr>
          <w:p w:rsidR="00372F65" w:rsidRPr="00DF0F79" w:rsidRDefault="00372F65" w:rsidP="00372F65">
            <w:pPr>
              <w:rPr>
                <w:rFonts w:cs="Times New Roman"/>
                <w:sz w:val="20"/>
                <w:szCs w:val="20"/>
              </w:rPr>
            </w:pPr>
            <w:r w:rsidRPr="00DF0F79">
              <w:rPr>
                <w:rFonts w:cs="Times New Roman"/>
                <w:sz w:val="20"/>
                <w:szCs w:val="20"/>
              </w:rPr>
              <w:t>Çalıştığı kurumda, görev aldığı alanlarla ilgili araştırma ve çalışma yapar, fikir yürütebilme becerisinden faydalanarak projelere katkı verir, sorumluluk alır ve alternatif çözümler üretebilir.</w:t>
            </w:r>
          </w:p>
        </w:tc>
        <w:tc>
          <w:tcPr>
            <w:tcW w:w="567" w:type="dxa"/>
            <w:vAlign w:val="center"/>
          </w:tcPr>
          <w:p w:rsidR="00372F65" w:rsidRPr="00DF0F79" w:rsidRDefault="00372F65" w:rsidP="00372F65">
            <w:pPr>
              <w:spacing w:line="240" w:lineRule="atLeast"/>
              <w:jc w:val="center"/>
              <w:rPr>
                <w:rFonts w:cs="Times New Roman"/>
                <w:b/>
                <w:sz w:val="20"/>
                <w:szCs w:val="20"/>
              </w:rPr>
            </w:pPr>
          </w:p>
        </w:tc>
        <w:tc>
          <w:tcPr>
            <w:tcW w:w="567" w:type="dxa"/>
            <w:vAlign w:val="center"/>
          </w:tcPr>
          <w:p w:rsidR="00372F65" w:rsidRPr="00DF0F79" w:rsidRDefault="00372F65" w:rsidP="00372F65">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p>
        </w:tc>
      </w:tr>
      <w:tr w:rsidR="00372F65" w:rsidRPr="00DF0F79" w:rsidTr="00372F65">
        <w:tc>
          <w:tcPr>
            <w:tcW w:w="534" w:type="dxa"/>
          </w:tcPr>
          <w:p w:rsidR="00372F65" w:rsidRPr="00DF0F79" w:rsidRDefault="00372F65" w:rsidP="00372F65">
            <w:pPr>
              <w:rPr>
                <w:rFonts w:cs="Times New Roman"/>
                <w:sz w:val="20"/>
                <w:szCs w:val="20"/>
              </w:rPr>
            </w:pPr>
            <w:r w:rsidRPr="00DF0F79">
              <w:rPr>
                <w:rFonts w:cs="Times New Roman"/>
                <w:sz w:val="20"/>
                <w:szCs w:val="20"/>
              </w:rPr>
              <w:t>4</w:t>
            </w:r>
          </w:p>
        </w:tc>
        <w:tc>
          <w:tcPr>
            <w:tcW w:w="6237" w:type="dxa"/>
          </w:tcPr>
          <w:p w:rsidR="00372F65" w:rsidRPr="00DF0F79" w:rsidRDefault="00372F65" w:rsidP="00372F65">
            <w:pPr>
              <w:rPr>
                <w:rFonts w:cs="Times New Roman"/>
                <w:sz w:val="20"/>
                <w:szCs w:val="20"/>
              </w:rPr>
            </w:pPr>
            <w:r w:rsidRPr="00DF0F79">
              <w:rPr>
                <w:rFonts w:cs="Times New Roman"/>
                <w:sz w:val="20"/>
                <w:szCs w:val="20"/>
              </w:rPr>
              <w:t>Çalıştığı kurumda, görev aldığı alanlarla ilgili işletmenin amaç ve hedeflerinin belirlenmesine yardımcı olur, bu alanlarda çalıştığı kurumun konumunu sorgular ve öneriler sunar.</w:t>
            </w:r>
          </w:p>
        </w:tc>
        <w:tc>
          <w:tcPr>
            <w:tcW w:w="567" w:type="dxa"/>
            <w:vAlign w:val="center"/>
          </w:tcPr>
          <w:p w:rsidR="00372F65" w:rsidRPr="00DF0F79" w:rsidRDefault="00372F65" w:rsidP="00372F65">
            <w:pPr>
              <w:spacing w:line="240" w:lineRule="atLeast"/>
              <w:jc w:val="center"/>
              <w:rPr>
                <w:rFonts w:cs="Times New Roman"/>
                <w:b/>
                <w:sz w:val="20"/>
                <w:szCs w:val="20"/>
              </w:rPr>
            </w:pPr>
          </w:p>
        </w:tc>
        <w:tc>
          <w:tcPr>
            <w:tcW w:w="567"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p>
        </w:tc>
      </w:tr>
      <w:tr w:rsidR="00372F65" w:rsidRPr="00DF0F79" w:rsidTr="00372F65">
        <w:tc>
          <w:tcPr>
            <w:tcW w:w="534" w:type="dxa"/>
          </w:tcPr>
          <w:p w:rsidR="00372F65" w:rsidRPr="00DF0F79" w:rsidRDefault="00372F65" w:rsidP="00372F65">
            <w:pPr>
              <w:rPr>
                <w:rFonts w:cs="Times New Roman"/>
                <w:sz w:val="20"/>
                <w:szCs w:val="20"/>
              </w:rPr>
            </w:pPr>
            <w:r w:rsidRPr="00DF0F79">
              <w:rPr>
                <w:rFonts w:cs="Times New Roman"/>
                <w:sz w:val="20"/>
                <w:szCs w:val="20"/>
              </w:rPr>
              <w:t>5</w:t>
            </w:r>
          </w:p>
        </w:tc>
        <w:tc>
          <w:tcPr>
            <w:tcW w:w="6237" w:type="dxa"/>
          </w:tcPr>
          <w:p w:rsidR="00372F65" w:rsidRPr="00DF0F79" w:rsidRDefault="00372F65" w:rsidP="00372F65">
            <w:pPr>
              <w:rPr>
                <w:rFonts w:cs="Times New Roman"/>
                <w:sz w:val="20"/>
                <w:szCs w:val="20"/>
              </w:rPr>
            </w:pPr>
            <w:r w:rsidRPr="00DF0F79">
              <w:rPr>
                <w:rFonts w:cs="Times New Roman"/>
                <w:sz w:val="20"/>
                <w:szCs w:val="20"/>
              </w:rPr>
              <w:t>Görev aldığı alanlarla ilgili olarak sahip olduğu birikimini ve önerilerini her türlü iletişim aracını kullanarak aktarabilir, gerektiği durumlarda bunu en az bir yabancı dili kullanarak yapar.</w:t>
            </w:r>
          </w:p>
        </w:tc>
        <w:tc>
          <w:tcPr>
            <w:tcW w:w="567" w:type="dxa"/>
            <w:vAlign w:val="center"/>
          </w:tcPr>
          <w:p w:rsidR="00372F65" w:rsidRPr="00DF0F79" w:rsidRDefault="00372F65" w:rsidP="00372F65">
            <w:pPr>
              <w:spacing w:line="240" w:lineRule="atLeast"/>
              <w:jc w:val="center"/>
              <w:rPr>
                <w:rFonts w:cs="Times New Roman"/>
                <w:b/>
                <w:sz w:val="20"/>
                <w:szCs w:val="20"/>
              </w:rPr>
            </w:pPr>
          </w:p>
        </w:tc>
        <w:tc>
          <w:tcPr>
            <w:tcW w:w="567"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r w:rsidRPr="00DF0F79">
              <w:rPr>
                <w:rFonts w:cs="Times New Roman"/>
                <w:b/>
                <w:sz w:val="20"/>
                <w:szCs w:val="20"/>
              </w:rPr>
              <w:t>X</w:t>
            </w:r>
          </w:p>
        </w:tc>
      </w:tr>
      <w:tr w:rsidR="00372F65" w:rsidRPr="00DF0F79" w:rsidTr="00372F65">
        <w:tc>
          <w:tcPr>
            <w:tcW w:w="534" w:type="dxa"/>
          </w:tcPr>
          <w:p w:rsidR="00372F65" w:rsidRPr="00DF0F79" w:rsidRDefault="00372F65" w:rsidP="00372F65">
            <w:pPr>
              <w:rPr>
                <w:rFonts w:cs="Times New Roman"/>
                <w:sz w:val="20"/>
                <w:szCs w:val="20"/>
              </w:rPr>
            </w:pPr>
            <w:r w:rsidRPr="00DF0F79">
              <w:rPr>
                <w:rFonts w:cs="Times New Roman"/>
                <w:sz w:val="20"/>
                <w:szCs w:val="20"/>
              </w:rPr>
              <w:t>6</w:t>
            </w:r>
          </w:p>
        </w:tc>
        <w:tc>
          <w:tcPr>
            <w:tcW w:w="6237" w:type="dxa"/>
          </w:tcPr>
          <w:p w:rsidR="00372F65" w:rsidRPr="00DF0F79" w:rsidRDefault="00372F65" w:rsidP="00372F65">
            <w:pPr>
              <w:rPr>
                <w:rFonts w:cs="Times New Roman"/>
                <w:sz w:val="20"/>
                <w:szCs w:val="20"/>
              </w:rPr>
            </w:pPr>
            <w:r w:rsidRPr="00DF0F79">
              <w:rPr>
                <w:rFonts w:cs="Times New Roman"/>
                <w:sz w:val="20"/>
                <w:szCs w:val="20"/>
              </w:rPr>
              <w:t>Çalıştığı kurumda, görev aldığı alanlarla ilgili olarak mesleki paylaşıma ve dayanışmaya açıktır.</w:t>
            </w:r>
          </w:p>
        </w:tc>
        <w:tc>
          <w:tcPr>
            <w:tcW w:w="567" w:type="dxa"/>
            <w:vAlign w:val="center"/>
          </w:tcPr>
          <w:p w:rsidR="00372F65" w:rsidRPr="00DF0F79" w:rsidRDefault="00372F65" w:rsidP="00372F65">
            <w:pPr>
              <w:spacing w:line="240" w:lineRule="atLeast"/>
              <w:jc w:val="center"/>
              <w:rPr>
                <w:rFonts w:cs="Times New Roman"/>
                <w:b/>
                <w:sz w:val="20"/>
                <w:szCs w:val="20"/>
              </w:rPr>
            </w:pPr>
          </w:p>
        </w:tc>
        <w:tc>
          <w:tcPr>
            <w:tcW w:w="567"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p>
        </w:tc>
      </w:tr>
      <w:tr w:rsidR="00372F65" w:rsidRPr="00DF0F79" w:rsidTr="00372F65">
        <w:tc>
          <w:tcPr>
            <w:tcW w:w="534" w:type="dxa"/>
          </w:tcPr>
          <w:p w:rsidR="00372F65" w:rsidRPr="00DF0F79" w:rsidRDefault="00372F65" w:rsidP="00372F65">
            <w:pPr>
              <w:rPr>
                <w:rFonts w:cs="Times New Roman"/>
                <w:sz w:val="20"/>
                <w:szCs w:val="20"/>
              </w:rPr>
            </w:pPr>
            <w:r w:rsidRPr="00DF0F79">
              <w:rPr>
                <w:rFonts w:cs="Times New Roman"/>
                <w:sz w:val="20"/>
                <w:szCs w:val="20"/>
              </w:rPr>
              <w:t>7</w:t>
            </w:r>
          </w:p>
        </w:tc>
        <w:tc>
          <w:tcPr>
            <w:tcW w:w="6237" w:type="dxa"/>
          </w:tcPr>
          <w:p w:rsidR="00372F65" w:rsidRPr="00DF0F79" w:rsidRDefault="00372F65" w:rsidP="00372F65">
            <w:pPr>
              <w:rPr>
                <w:rFonts w:cs="Times New Roman"/>
                <w:sz w:val="20"/>
                <w:szCs w:val="20"/>
              </w:rPr>
            </w:pPr>
            <w:r w:rsidRPr="00DF0F79">
              <w:rPr>
                <w:rFonts w:cs="Times New Roman"/>
                <w:sz w:val="20"/>
                <w:szCs w:val="20"/>
              </w:rPr>
              <w:t>Mesleği ile ilgili bilgisayar programlarını kullanabilir.</w:t>
            </w:r>
          </w:p>
        </w:tc>
        <w:tc>
          <w:tcPr>
            <w:tcW w:w="567" w:type="dxa"/>
            <w:vAlign w:val="center"/>
          </w:tcPr>
          <w:p w:rsidR="00372F65" w:rsidRPr="00DF0F79" w:rsidRDefault="00372F65" w:rsidP="00372F65">
            <w:pPr>
              <w:spacing w:line="240" w:lineRule="atLeast"/>
              <w:jc w:val="center"/>
              <w:rPr>
                <w:rFonts w:cs="Times New Roman"/>
                <w:b/>
                <w:sz w:val="20"/>
                <w:szCs w:val="20"/>
              </w:rPr>
            </w:pPr>
          </w:p>
        </w:tc>
        <w:tc>
          <w:tcPr>
            <w:tcW w:w="567"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p>
        </w:tc>
      </w:tr>
      <w:tr w:rsidR="00372F65" w:rsidRPr="00DF0F79" w:rsidTr="00372F65">
        <w:tc>
          <w:tcPr>
            <w:tcW w:w="534" w:type="dxa"/>
          </w:tcPr>
          <w:p w:rsidR="00372F65" w:rsidRPr="00DF0F79" w:rsidRDefault="00372F65" w:rsidP="00372F65">
            <w:pPr>
              <w:rPr>
                <w:rFonts w:cs="Times New Roman"/>
                <w:sz w:val="20"/>
                <w:szCs w:val="20"/>
              </w:rPr>
            </w:pPr>
            <w:r w:rsidRPr="00DF0F79">
              <w:rPr>
                <w:rFonts w:cs="Times New Roman"/>
                <w:sz w:val="20"/>
                <w:szCs w:val="20"/>
              </w:rPr>
              <w:t>8</w:t>
            </w:r>
          </w:p>
        </w:tc>
        <w:tc>
          <w:tcPr>
            <w:tcW w:w="6237" w:type="dxa"/>
          </w:tcPr>
          <w:p w:rsidR="00372F65" w:rsidRPr="00DF0F79" w:rsidRDefault="00372F65" w:rsidP="00372F65">
            <w:pPr>
              <w:rPr>
                <w:rFonts w:cs="Times New Roman"/>
                <w:sz w:val="20"/>
                <w:szCs w:val="20"/>
              </w:rPr>
            </w:pPr>
            <w:r w:rsidRPr="00DF0F79">
              <w:rPr>
                <w:rFonts w:cs="Times New Roman"/>
                <w:sz w:val="20"/>
                <w:szCs w:val="20"/>
              </w:rPr>
              <w:t>Dış ticaret hakkında ayrıntılı bilgiye, tartışma ve yorum yeteneğine sahiptir.</w:t>
            </w:r>
          </w:p>
        </w:tc>
        <w:tc>
          <w:tcPr>
            <w:tcW w:w="567" w:type="dxa"/>
            <w:vAlign w:val="center"/>
          </w:tcPr>
          <w:p w:rsidR="00372F65" w:rsidRPr="00DF0F79" w:rsidRDefault="00372F65" w:rsidP="00372F65">
            <w:pPr>
              <w:spacing w:line="240" w:lineRule="atLeast"/>
              <w:jc w:val="center"/>
              <w:rPr>
                <w:rFonts w:cs="Times New Roman"/>
                <w:b/>
                <w:sz w:val="20"/>
                <w:szCs w:val="20"/>
              </w:rPr>
            </w:pPr>
          </w:p>
        </w:tc>
        <w:tc>
          <w:tcPr>
            <w:tcW w:w="567"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p>
        </w:tc>
      </w:tr>
      <w:tr w:rsidR="00372F65" w:rsidRPr="00DF0F79" w:rsidTr="00372F65">
        <w:tc>
          <w:tcPr>
            <w:tcW w:w="534" w:type="dxa"/>
          </w:tcPr>
          <w:p w:rsidR="00372F65" w:rsidRPr="00DF0F79" w:rsidRDefault="00372F65" w:rsidP="00372F65">
            <w:pPr>
              <w:rPr>
                <w:rFonts w:cs="Times New Roman"/>
                <w:sz w:val="20"/>
                <w:szCs w:val="20"/>
              </w:rPr>
            </w:pPr>
            <w:r w:rsidRPr="00DF0F79">
              <w:rPr>
                <w:rFonts w:cs="Times New Roman"/>
                <w:sz w:val="20"/>
                <w:szCs w:val="20"/>
              </w:rPr>
              <w:t>9</w:t>
            </w:r>
          </w:p>
        </w:tc>
        <w:tc>
          <w:tcPr>
            <w:tcW w:w="6237" w:type="dxa"/>
          </w:tcPr>
          <w:p w:rsidR="00372F65" w:rsidRPr="00DF0F79" w:rsidRDefault="00372F65" w:rsidP="00372F65">
            <w:pPr>
              <w:rPr>
                <w:rFonts w:cs="Times New Roman"/>
                <w:sz w:val="20"/>
                <w:szCs w:val="20"/>
              </w:rPr>
            </w:pPr>
            <w:r w:rsidRPr="00DF0F79">
              <w:rPr>
                <w:rFonts w:cs="Times New Roman"/>
                <w:sz w:val="20"/>
                <w:szCs w:val="20"/>
              </w:rPr>
              <w:t xml:space="preserve">Farklı yatırım araçlarından oluşan risksiz </w:t>
            </w:r>
            <w:proofErr w:type="gramStart"/>
            <w:r w:rsidRPr="00DF0F79">
              <w:rPr>
                <w:rFonts w:cs="Times New Roman"/>
                <w:sz w:val="20"/>
                <w:szCs w:val="20"/>
              </w:rPr>
              <w:t>portföyler</w:t>
            </w:r>
            <w:proofErr w:type="gramEnd"/>
            <w:r w:rsidRPr="00DF0F79">
              <w:rPr>
                <w:rFonts w:cs="Times New Roman"/>
                <w:sz w:val="20"/>
                <w:szCs w:val="20"/>
              </w:rPr>
              <w:t xml:space="preserve"> oluşturabilir.</w:t>
            </w:r>
          </w:p>
        </w:tc>
        <w:tc>
          <w:tcPr>
            <w:tcW w:w="567" w:type="dxa"/>
            <w:vAlign w:val="center"/>
          </w:tcPr>
          <w:p w:rsidR="00372F65" w:rsidRPr="00DF0F79" w:rsidRDefault="00372F65" w:rsidP="00372F65">
            <w:pPr>
              <w:spacing w:line="240" w:lineRule="atLeast"/>
              <w:jc w:val="center"/>
              <w:rPr>
                <w:rFonts w:cs="Times New Roman"/>
                <w:b/>
                <w:sz w:val="20"/>
                <w:szCs w:val="20"/>
              </w:rPr>
            </w:pPr>
          </w:p>
        </w:tc>
        <w:tc>
          <w:tcPr>
            <w:tcW w:w="567"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p>
        </w:tc>
      </w:tr>
      <w:tr w:rsidR="00372F65" w:rsidRPr="00DF0F79" w:rsidTr="00372F65">
        <w:tc>
          <w:tcPr>
            <w:tcW w:w="534" w:type="dxa"/>
          </w:tcPr>
          <w:p w:rsidR="00372F65" w:rsidRPr="00DF0F79" w:rsidRDefault="00372F65" w:rsidP="00372F65">
            <w:pPr>
              <w:rPr>
                <w:rFonts w:cs="Times New Roman"/>
                <w:sz w:val="20"/>
                <w:szCs w:val="20"/>
              </w:rPr>
            </w:pPr>
            <w:r w:rsidRPr="00DF0F79">
              <w:rPr>
                <w:rFonts w:cs="Times New Roman"/>
                <w:sz w:val="20"/>
                <w:szCs w:val="20"/>
              </w:rPr>
              <w:t>10</w:t>
            </w:r>
          </w:p>
        </w:tc>
        <w:tc>
          <w:tcPr>
            <w:tcW w:w="6237" w:type="dxa"/>
          </w:tcPr>
          <w:p w:rsidR="00372F65" w:rsidRPr="00DF0F79" w:rsidRDefault="00372F65" w:rsidP="00372F65">
            <w:pPr>
              <w:rPr>
                <w:rFonts w:cs="Times New Roman"/>
                <w:sz w:val="20"/>
                <w:szCs w:val="20"/>
              </w:rPr>
            </w:pPr>
            <w:r w:rsidRPr="00DF0F79">
              <w:rPr>
                <w:rFonts w:cs="Times New Roman"/>
                <w:sz w:val="20"/>
                <w:szCs w:val="20"/>
              </w:rPr>
              <w:t>Finansal muhasebe uygulamalarını ve işletmelerin muhasebe işlemlerini yapabilir.</w:t>
            </w:r>
          </w:p>
        </w:tc>
        <w:tc>
          <w:tcPr>
            <w:tcW w:w="567" w:type="dxa"/>
            <w:vAlign w:val="center"/>
          </w:tcPr>
          <w:p w:rsidR="00372F65" w:rsidRPr="00DF0F79" w:rsidRDefault="00372F65" w:rsidP="00372F65">
            <w:pPr>
              <w:spacing w:line="240" w:lineRule="atLeast"/>
              <w:jc w:val="center"/>
              <w:rPr>
                <w:rFonts w:cs="Times New Roman"/>
                <w:b/>
                <w:sz w:val="20"/>
                <w:szCs w:val="20"/>
              </w:rPr>
            </w:pPr>
          </w:p>
        </w:tc>
        <w:tc>
          <w:tcPr>
            <w:tcW w:w="567"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p>
        </w:tc>
      </w:tr>
      <w:tr w:rsidR="00372F65" w:rsidRPr="00DF0F79" w:rsidTr="00372F65">
        <w:tc>
          <w:tcPr>
            <w:tcW w:w="534" w:type="dxa"/>
          </w:tcPr>
          <w:p w:rsidR="00372F65" w:rsidRPr="00DF0F79" w:rsidRDefault="00372F65" w:rsidP="00372F65">
            <w:pPr>
              <w:rPr>
                <w:rFonts w:cs="Times New Roman"/>
                <w:sz w:val="20"/>
                <w:szCs w:val="20"/>
              </w:rPr>
            </w:pPr>
            <w:r w:rsidRPr="00DF0F79">
              <w:rPr>
                <w:rFonts w:cs="Times New Roman"/>
                <w:sz w:val="20"/>
                <w:szCs w:val="20"/>
              </w:rPr>
              <w:t>11</w:t>
            </w:r>
          </w:p>
        </w:tc>
        <w:tc>
          <w:tcPr>
            <w:tcW w:w="6237" w:type="dxa"/>
          </w:tcPr>
          <w:p w:rsidR="00372F65" w:rsidRPr="00DF0F79" w:rsidRDefault="00372F65" w:rsidP="00372F65">
            <w:pPr>
              <w:rPr>
                <w:rFonts w:cs="Times New Roman"/>
                <w:sz w:val="20"/>
                <w:szCs w:val="20"/>
              </w:rPr>
            </w:pPr>
            <w:r w:rsidRPr="00DF0F79">
              <w:rPr>
                <w:rFonts w:cs="Times New Roman"/>
                <w:sz w:val="20"/>
                <w:szCs w:val="20"/>
              </w:rPr>
              <w:t>Finansal tabloların analizinde kullanılan yöntemler yardımıyla finansal tabloları analiz edebilir.</w:t>
            </w:r>
          </w:p>
        </w:tc>
        <w:tc>
          <w:tcPr>
            <w:tcW w:w="567" w:type="dxa"/>
            <w:vAlign w:val="center"/>
          </w:tcPr>
          <w:p w:rsidR="00372F65" w:rsidRPr="00DF0F79" w:rsidRDefault="00372F65" w:rsidP="00372F65">
            <w:pPr>
              <w:spacing w:line="240" w:lineRule="atLeast"/>
              <w:jc w:val="center"/>
              <w:rPr>
                <w:rFonts w:cs="Times New Roman"/>
                <w:b/>
                <w:sz w:val="20"/>
                <w:szCs w:val="20"/>
              </w:rPr>
            </w:pPr>
          </w:p>
        </w:tc>
        <w:tc>
          <w:tcPr>
            <w:tcW w:w="567"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p>
        </w:tc>
      </w:tr>
      <w:tr w:rsidR="00372F65" w:rsidRPr="00DF0F79" w:rsidTr="00372F65">
        <w:tc>
          <w:tcPr>
            <w:tcW w:w="534" w:type="dxa"/>
          </w:tcPr>
          <w:p w:rsidR="00372F65" w:rsidRPr="00DF0F79" w:rsidRDefault="00372F65" w:rsidP="00372F65">
            <w:pPr>
              <w:rPr>
                <w:rFonts w:cs="Times New Roman"/>
                <w:sz w:val="20"/>
                <w:szCs w:val="20"/>
              </w:rPr>
            </w:pPr>
            <w:r w:rsidRPr="00DF0F79">
              <w:rPr>
                <w:rFonts w:cs="Times New Roman"/>
                <w:sz w:val="20"/>
                <w:szCs w:val="20"/>
              </w:rPr>
              <w:t>12</w:t>
            </w:r>
          </w:p>
        </w:tc>
        <w:tc>
          <w:tcPr>
            <w:tcW w:w="6237" w:type="dxa"/>
          </w:tcPr>
          <w:p w:rsidR="00372F65" w:rsidRPr="00DF0F79" w:rsidRDefault="00372F65" w:rsidP="00372F65">
            <w:pPr>
              <w:rPr>
                <w:rFonts w:cs="Times New Roman"/>
                <w:sz w:val="20"/>
                <w:szCs w:val="20"/>
              </w:rPr>
            </w:pPr>
            <w:r w:rsidRPr="00DF0F79">
              <w:rPr>
                <w:rFonts w:cs="Times New Roman"/>
                <w:sz w:val="20"/>
                <w:szCs w:val="20"/>
              </w:rPr>
              <w:t>İşletmelerin dönem sonu muhasebe uygulamalarını ve finansal raporlarını hazırlar.</w:t>
            </w:r>
          </w:p>
        </w:tc>
        <w:tc>
          <w:tcPr>
            <w:tcW w:w="567" w:type="dxa"/>
            <w:vAlign w:val="center"/>
          </w:tcPr>
          <w:p w:rsidR="00372F65" w:rsidRPr="00DF0F79" w:rsidRDefault="00372F65" w:rsidP="00372F65">
            <w:pPr>
              <w:spacing w:line="240" w:lineRule="atLeast"/>
              <w:jc w:val="center"/>
              <w:rPr>
                <w:rFonts w:cs="Times New Roman"/>
                <w:b/>
                <w:sz w:val="20"/>
                <w:szCs w:val="20"/>
              </w:rPr>
            </w:pPr>
          </w:p>
        </w:tc>
        <w:tc>
          <w:tcPr>
            <w:tcW w:w="567"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p>
        </w:tc>
      </w:tr>
      <w:tr w:rsidR="00372F65" w:rsidRPr="00DF0F79" w:rsidTr="00372F65">
        <w:tc>
          <w:tcPr>
            <w:tcW w:w="534" w:type="dxa"/>
          </w:tcPr>
          <w:p w:rsidR="00372F65" w:rsidRPr="00DF0F79" w:rsidRDefault="00372F65" w:rsidP="00372F65">
            <w:pPr>
              <w:rPr>
                <w:rFonts w:cs="Times New Roman"/>
                <w:sz w:val="20"/>
                <w:szCs w:val="20"/>
              </w:rPr>
            </w:pPr>
            <w:r w:rsidRPr="00DF0F79">
              <w:rPr>
                <w:rFonts w:cs="Times New Roman"/>
                <w:sz w:val="20"/>
                <w:szCs w:val="20"/>
              </w:rPr>
              <w:t>13</w:t>
            </w:r>
          </w:p>
        </w:tc>
        <w:tc>
          <w:tcPr>
            <w:tcW w:w="6237" w:type="dxa"/>
          </w:tcPr>
          <w:p w:rsidR="00372F65" w:rsidRPr="00DF0F79" w:rsidRDefault="00372F65" w:rsidP="00372F65">
            <w:pPr>
              <w:rPr>
                <w:rFonts w:cs="Times New Roman"/>
                <w:sz w:val="20"/>
                <w:szCs w:val="20"/>
              </w:rPr>
            </w:pPr>
            <w:r w:rsidRPr="00DF0F79">
              <w:rPr>
                <w:rFonts w:cs="Times New Roman"/>
                <w:sz w:val="20"/>
                <w:szCs w:val="20"/>
              </w:rPr>
              <w:t>İşletmelerin yönetim fonksiyonlarını öğrenerek, ortaya çıkacak problemleri çözer.</w:t>
            </w:r>
          </w:p>
        </w:tc>
        <w:tc>
          <w:tcPr>
            <w:tcW w:w="567" w:type="dxa"/>
            <w:vAlign w:val="center"/>
          </w:tcPr>
          <w:p w:rsidR="00372F65" w:rsidRPr="00DF0F79" w:rsidRDefault="00372F65" w:rsidP="00372F65">
            <w:pPr>
              <w:spacing w:line="240" w:lineRule="atLeast"/>
              <w:jc w:val="center"/>
              <w:rPr>
                <w:rFonts w:cs="Times New Roman"/>
                <w:b/>
                <w:sz w:val="20"/>
                <w:szCs w:val="20"/>
              </w:rPr>
            </w:pPr>
          </w:p>
        </w:tc>
        <w:tc>
          <w:tcPr>
            <w:tcW w:w="567"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p>
        </w:tc>
      </w:tr>
      <w:tr w:rsidR="00372F65" w:rsidRPr="00DF0F79" w:rsidTr="00372F65">
        <w:tc>
          <w:tcPr>
            <w:tcW w:w="534" w:type="dxa"/>
          </w:tcPr>
          <w:p w:rsidR="00372F65" w:rsidRPr="00DF0F79" w:rsidRDefault="00372F65" w:rsidP="00372F65">
            <w:pPr>
              <w:rPr>
                <w:rFonts w:cs="Times New Roman"/>
                <w:sz w:val="20"/>
                <w:szCs w:val="20"/>
              </w:rPr>
            </w:pPr>
            <w:r w:rsidRPr="00DF0F79">
              <w:rPr>
                <w:rFonts w:cs="Times New Roman"/>
                <w:sz w:val="20"/>
                <w:szCs w:val="20"/>
              </w:rPr>
              <w:t>14</w:t>
            </w:r>
          </w:p>
        </w:tc>
        <w:tc>
          <w:tcPr>
            <w:tcW w:w="6237" w:type="dxa"/>
          </w:tcPr>
          <w:p w:rsidR="00372F65" w:rsidRPr="00DF0F79" w:rsidRDefault="00372F65" w:rsidP="00372F65">
            <w:pPr>
              <w:rPr>
                <w:rFonts w:cs="Times New Roman"/>
                <w:sz w:val="20"/>
                <w:szCs w:val="20"/>
              </w:rPr>
            </w:pPr>
            <w:r w:rsidRPr="00DF0F79">
              <w:rPr>
                <w:rFonts w:cs="Times New Roman"/>
                <w:sz w:val="20"/>
                <w:szCs w:val="20"/>
              </w:rPr>
              <w:t>İşletmenin denetimini yapar ve raporlarını düzenler.</w:t>
            </w:r>
          </w:p>
        </w:tc>
        <w:tc>
          <w:tcPr>
            <w:tcW w:w="567" w:type="dxa"/>
            <w:vAlign w:val="center"/>
          </w:tcPr>
          <w:p w:rsidR="00372F65" w:rsidRPr="00DF0F79" w:rsidRDefault="00372F65" w:rsidP="00372F65">
            <w:pPr>
              <w:spacing w:line="240" w:lineRule="atLeast"/>
              <w:jc w:val="center"/>
              <w:rPr>
                <w:rFonts w:cs="Times New Roman"/>
                <w:b/>
                <w:sz w:val="20"/>
                <w:szCs w:val="20"/>
              </w:rPr>
            </w:pPr>
          </w:p>
        </w:tc>
        <w:tc>
          <w:tcPr>
            <w:tcW w:w="567"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p>
        </w:tc>
      </w:tr>
      <w:tr w:rsidR="00372F65" w:rsidRPr="00DF0F79" w:rsidTr="00372F65">
        <w:tc>
          <w:tcPr>
            <w:tcW w:w="534" w:type="dxa"/>
          </w:tcPr>
          <w:p w:rsidR="00372F65" w:rsidRPr="00DF0F79" w:rsidRDefault="00372F65" w:rsidP="00372F65">
            <w:pPr>
              <w:rPr>
                <w:rFonts w:cs="Times New Roman"/>
                <w:sz w:val="20"/>
                <w:szCs w:val="20"/>
              </w:rPr>
            </w:pPr>
            <w:r w:rsidRPr="00DF0F79">
              <w:rPr>
                <w:rFonts w:cs="Times New Roman"/>
                <w:sz w:val="20"/>
                <w:szCs w:val="20"/>
              </w:rPr>
              <w:t>15</w:t>
            </w:r>
          </w:p>
        </w:tc>
        <w:tc>
          <w:tcPr>
            <w:tcW w:w="6237" w:type="dxa"/>
          </w:tcPr>
          <w:p w:rsidR="00372F65" w:rsidRPr="00DF0F79" w:rsidRDefault="00372F65" w:rsidP="00372F65">
            <w:pPr>
              <w:rPr>
                <w:rFonts w:cs="Times New Roman"/>
                <w:sz w:val="20"/>
                <w:szCs w:val="20"/>
              </w:rPr>
            </w:pPr>
            <w:r w:rsidRPr="00DF0F79">
              <w:rPr>
                <w:rFonts w:cs="Times New Roman"/>
                <w:sz w:val="20"/>
                <w:szCs w:val="20"/>
              </w:rPr>
              <w:t>İşveren ve işçilerin haklarını bilir ve iş yerindeki haklarını savunabilir.</w:t>
            </w:r>
          </w:p>
        </w:tc>
        <w:tc>
          <w:tcPr>
            <w:tcW w:w="567" w:type="dxa"/>
            <w:vAlign w:val="center"/>
          </w:tcPr>
          <w:p w:rsidR="00372F65" w:rsidRPr="00DF0F79" w:rsidRDefault="00372F65" w:rsidP="00372F65">
            <w:pPr>
              <w:spacing w:line="240" w:lineRule="atLeast"/>
              <w:jc w:val="center"/>
              <w:rPr>
                <w:rFonts w:cs="Times New Roman"/>
                <w:b/>
                <w:sz w:val="20"/>
                <w:szCs w:val="20"/>
              </w:rPr>
            </w:pPr>
          </w:p>
        </w:tc>
        <w:tc>
          <w:tcPr>
            <w:tcW w:w="567"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p>
        </w:tc>
      </w:tr>
      <w:tr w:rsidR="00372F65" w:rsidRPr="00DF0F79" w:rsidTr="00372F65">
        <w:tc>
          <w:tcPr>
            <w:tcW w:w="534" w:type="dxa"/>
          </w:tcPr>
          <w:p w:rsidR="00372F65" w:rsidRPr="00DF0F79" w:rsidRDefault="00372F65" w:rsidP="00372F65">
            <w:pPr>
              <w:rPr>
                <w:rFonts w:cs="Times New Roman"/>
                <w:sz w:val="20"/>
                <w:szCs w:val="20"/>
              </w:rPr>
            </w:pPr>
            <w:r w:rsidRPr="00DF0F79">
              <w:rPr>
                <w:rFonts w:cs="Times New Roman"/>
                <w:sz w:val="20"/>
                <w:szCs w:val="20"/>
              </w:rPr>
              <w:t>16</w:t>
            </w:r>
          </w:p>
        </w:tc>
        <w:tc>
          <w:tcPr>
            <w:tcW w:w="6237" w:type="dxa"/>
          </w:tcPr>
          <w:p w:rsidR="00372F65" w:rsidRPr="00DF0F79" w:rsidRDefault="00372F65" w:rsidP="00372F65">
            <w:pPr>
              <w:rPr>
                <w:rFonts w:cs="Times New Roman"/>
                <w:sz w:val="20"/>
                <w:szCs w:val="20"/>
              </w:rPr>
            </w:pPr>
            <w:r w:rsidRPr="00DF0F79">
              <w:rPr>
                <w:rFonts w:cs="Times New Roman"/>
                <w:sz w:val="20"/>
                <w:szCs w:val="20"/>
              </w:rPr>
              <w:t>Kamu harcamaları, kamu gelirleri, borçlanma ve bütçe gibi konuları kavrar ve yorumlayabilir.</w:t>
            </w:r>
          </w:p>
        </w:tc>
        <w:tc>
          <w:tcPr>
            <w:tcW w:w="567" w:type="dxa"/>
            <w:vAlign w:val="center"/>
          </w:tcPr>
          <w:p w:rsidR="00372F65" w:rsidRPr="00DF0F79" w:rsidRDefault="00372F65" w:rsidP="00372F65">
            <w:pPr>
              <w:spacing w:line="240" w:lineRule="atLeast"/>
              <w:jc w:val="center"/>
              <w:rPr>
                <w:rFonts w:cs="Times New Roman"/>
                <w:b/>
                <w:sz w:val="20"/>
                <w:szCs w:val="20"/>
              </w:rPr>
            </w:pPr>
          </w:p>
        </w:tc>
        <w:tc>
          <w:tcPr>
            <w:tcW w:w="567"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p>
        </w:tc>
      </w:tr>
      <w:tr w:rsidR="00372F65" w:rsidRPr="00DF0F79" w:rsidTr="00372F65">
        <w:tc>
          <w:tcPr>
            <w:tcW w:w="534" w:type="dxa"/>
          </w:tcPr>
          <w:p w:rsidR="00372F65" w:rsidRPr="00DF0F79" w:rsidRDefault="00372F65" w:rsidP="00372F65">
            <w:pPr>
              <w:rPr>
                <w:rFonts w:cs="Times New Roman"/>
                <w:sz w:val="20"/>
                <w:szCs w:val="20"/>
              </w:rPr>
            </w:pPr>
            <w:r w:rsidRPr="00DF0F79">
              <w:rPr>
                <w:rFonts w:cs="Times New Roman"/>
                <w:sz w:val="20"/>
                <w:szCs w:val="20"/>
              </w:rPr>
              <w:t>17</w:t>
            </w:r>
          </w:p>
        </w:tc>
        <w:tc>
          <w:tcPr>
            <w:tcW w:w="6237" w:type="dxa"/>
          </w:tcPr>
          <w:p w:rsidR="00372F65" w:rsidRPr="00DF0F79" w:rsidRDefault="00372F65" w:rsidP="00372F65">
            <w:pPr>
              <w:rPr>
                <w:rFonts w:cs="Times New Roman"/>
                <w:sz w:val="20"/>
                <w:szCs w:val="20"/>
              </w:rPr>
            </w:pPr>
            <w:r w:rsidRPr="00DF0F79">
              <w:rPr>
                <w:rFonts w:cs="Times New Roman"/>
                <w:sz w:val="20"/>
                <w:szCs w:val="20"/>
              </w:rPr>
              <w:t>Matematiksel teknikleri kullanarak işletmede ortaya çıkan finansal sorunlara çözüm üretir.</w:t>
            </w:r>
          </w:p>
        </w:tc>
        <w:tc>
          <w:tcPr>
            <w:tcW w:w="567" w:type="dxa"/>
            <w:vAlign w:val="center"/>
          </w:tcPr>
          <w:p w:rsidR="00372F65" w:rsidRPr="00DF0F79" w:rsidRDefault="00372F65" w:rsidP="00372F65">
            <w:pPr>
              <w:spacing w:line="240" w:lineRule="atLeast"/>
              <w:jc w:val="center"/>
              <w:rPr>
                <w:rFonts w:cs="Times New Roman"/>
                <w:b/>
                <w:sz w:val="20"/>
                <w:szCs w:val="20"/>
              </w:rPr>
            </w:pPr>
          </w:p>
        </w:tc>
        <w:tc>
          <w:tcPr>
            <w:tcW w:w="567"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p>
        </w:tc>
      </w:tr>
      <w:tr w:rsidR="00372F65" w:rsidRPr="00DF0F79" w:rsidTr="00372F65">
        <w:tc>
          <w:tcPr>
            <w:tcW w:w="534" w:type="dxa"/>
          </w:tcPr>
          <w:p w:rsidR="00372F65" w:rsidRPr="00DF0F79" w:rsidRDefault="00372F65" w:rsidP="00372F65">
            <w:pPr>
              <w:rPr>
                <w:rFonts w:cs="Times New Roman"/>
                <w:sz w:val="20"/>
                <w:szCs w:val="20"/>
              </w:rPr>
            </w:pPr>
            <w:r w:rsidRPr="00DF0F79">
              <w:rPr>
                <w:rFonts w:cs="Times New Roman"/>
                <w:sz w:val="20"/>
                <w:szCs w:val="20"/>
              </w:rPr>
              <w:t>18</w:t>
            </w:r>
          </w:p>
        </w:tc>
        <w:tc>
          <w:tcPr>
            <w:tcW w:w="6237" w:type="dxa"/>
          </w:tcPr>
          <w:p w:rsidR="00372F65" w:rsidRPr="00DF0F79" w:rsidRDefault="00372F65" w:rsidP="00372F65">
            <w:pPr>
              <w:rPr>
                <w:rFonts w:cs="Times New Roman"/>
                <w:sz w:val="20"/>
                <w:szCs w:val="20"/>
              </w:rPr>
            </w:pPr>
            <w:r w:rsidRPr="00DF0F79">
              <w:rPr>
                <w:rFonts w:cs="Times New Roman"/>
                <w:sz w:val="20"/>
                <w:szCs w:val="20"/>
              </w:rPr>
              <w:t>Mesleği ile ilgili iş deneyimine sahip olur.</w:t>
            </w:r>
          </w:p>
        </w:tc>
        <w:tc>
          <w:tcPr>
            <w:tcW w:w="567" w:type="dxa"/>
            <w:vAlign w:val="center"/>
          </w:tcPr>
          <w:p w:rsidR="00372F65" w:rsidRPr="00DF0F79" w:rsidRDefault="00372F65" w:rsidP="00372F65">
            <w:pPr>
              <w:spacing w:line="240" w:lineRule="atLeast"/>
              <w:jc w:val="center"/>
              <w:rPr>
                <w:rFonts w:cs="Times New Roman"/>
                <w:b/>
                <w:sz w:val="20"/>
                <w:szCs w:val="20"/>
              </w:rPr>
            </w:pPr>
          </w:p>
        </w:tc>
        <w:tc>
          <w:tcPr>
            <w:tcW w:w="567"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p>
        </w:tc>
      </w:tr>
      <w:tr w:rsidR="00372F65" w:rsidRPr="00DF0F79" w:rsidTr="00372F65">
        <w:tc>
          <w:tcPr>
            <w:tcW w:w="534" w:type="dxa"/>
          </w:tcPr>
          <w:p w:rsidR="00372F65" w:rsidRPr="00DF0F79" w:rsidRDefault="00372F65" w:rsidP="00372F65">
            <w:pPr>
              <w:rPr>
                <w:rFonts w:cs="Times New Roman"/>
                <w:sz w:val="20"/>
                <w:szCs w:val="20"/>
              </w:rPr>
            </w:pPr>
            <w:r w:rsidRPr="00DF0F79">
              <w:rPr>
                <w:rFonts w:cs="Times New Roman"/>
                <w:sz w:val="20"/>
                <w:szCs w:val="20"/>
              </w:rPr>
              <w:t>19</w:t>
            </w:r>
          </w:p>
        </w:tc>
        <w:tc>
          <w:tcPr>
            <w:tcW w:w="6237" w:type="dxa"/>
          </w:tcPr>
          <w:p w:rsidR="00372F65" w:rsidRPr="00DF0F79" w:rsidRDefault="00372F65" w:rsidP="00372F65">
            <w:pPr>
              <w:rPr>
                <w:rFonts w:cs="Times New Roman"/>
                <w:sz w:val="20"/>
                <w:szCs w:val="20"/>
              </w:rPr>
            </w:pPr>
            <w:r w:rsidRPr="00DF0F79">
              <w:rPr>
                <w:rFonts w:cs="Times New Roman"/>
                <w:sz w:val="20"/>
                <w:szCs w:val="20"/>
              </w:rPr>
              <w:t>Üretim, maliyet, kâr gibi temel kavramları kavrayabilme ve işletme hayatına uygulayabilme</w:t>
            </w:r>
          </w:p>
        </w:tc>
        <w:tc>
          <w:tcPr>
            <w:tcW w:w="567" w:type="dxa"/>
            <w:vAlign w:val="center"/>
          </w:tcPr>
          <w:p w:rsidR="00372F65" w:rsidRPr="00DF0F79" w:rsidRDefault="00372F65" w:rsidP="00372F65">
            <w:pPr>
              <w:spacing w:line="240" w:lineRule="atLeast"/>
              <w:jc w:val="center"/>
              <w:rPr>
                <w:rFonts w:cs="Times New Roman"/>
                <w:b/>
                <w:sz w:val="20"/>
                <w:szCs w:val="20"/>
              </w:rPr>
            </w:pPr>
          </w:p>
        </w:tc>
        <w:tc>
          <w:tcPr>
            <w:tcW w:w="567"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p>
        </w:tc>
      </w:tr>
      <w:tr w:rsidR="00372F65" w:rsidRPr="00DF0F79" w:rsidTr="00372F65">
        <w:tc>
          <w:tcPr>
            <w:tcW w:w="534" w:type="dxa"/>
          </w:tcPr>
          <w:p w:rsidR="00372F65" w:rsidRPr="00DF0F79" w:rsidRDefault="00372F65" w:rsidP="00372F65">
            <w:pPr>
              <w:rPr>
                <w:rFonts w:cs="Times New Roman"/>
                <w:sz w:val="20"/>
                <w:szCs w:val="20"/>
              </w:rPr>
            </w:pPr>
            <w:r w:rsidRPr="00DF0F79">
              <w:rPr>
                <w:rFonts w:cs="Times New Roman"/>
                <w:sz w:val="20"/>
                <w:szCs w:val="20"/>
              </w:rPr>
              <w:t>20</w:t>
            </w:r>
          </w:p>
        </w:tc>
        <w:tc>
          <w:tcPr>
            <w:tcW w:w="6237" w:type="dxa"/>
          </w:tcPr>
          <w:p w:rsidR="00372F65" w:rsidRPr="00DF0F79" w:rsidRDefault="00372F65" w:rsidP="00372F65">
            <w:pPr>
              <w:rPr>
                <w:rFonts w:cs="Times New Roman"/>
                <w:sz w:val="20"/>
                <w:szCs w:val="20"/>
              </w:rPr>
            </w:pPr>
            <w:r w:rsidRPr="00DF0F79">
              <w:rPr>
                <w:rFonts w:cs="Times New Roman"/>
                <w:sz w:val="20"/>
                <w:szCs w:val="20"/>
              </w:rPr>
              <w:t xml:space="preserve">Çalıştığı kurumda, görev aldığı alanlar yanında sosyal hakların evrenselliği, sosyal adalet, kalite, çevresel ve kültürel değerleri koruma, iş sağlığı ve </w:t>
            </w:r>
            <w:r w:rsidRPr="00DF0F79">
              <w:rPr>
                <w:rFonts w:cs="Times New Roman"/>
                <w:sz w:val="20"/>
                <w:szCs w:val="20"/>
              </w:rPr>
              <w:lastRenderedPageBreak/>
              <w:t>güvenliğine önem verme ve iş ve toplumsal etik değerlere uygun davranma konusunda gerekli bilince sahiptir.</w:t>
            </w:r>
          </w:p>
        </w:tc>
        <w:tc>
          <w:tcPr>
            <w:tcW w:w="567" w:type="dxa"/>
            <w:vAlign w:val="center"/>
          </w:tcPr>
          <w:p w:rsidR="00372F65" w:rsidRPr="00DF0F79" w:rsidRDefault="00372F65" w:rsidP="00372F65">
            <w:pPr>
              <w:spacing w:line="240" w:lineRule="atLeast"/>
              <w:jc w:val="center"/>
              <w:rPr>
                <w:rFonts w:cs="Times New Roman"/>
                <w:b/>
                <w:sz w:val="20"/>
                <w:szCs w:val="20"/>
              </w:rPr>
            </w:pPr>
          </w:p>
        </w:tc>
        <w:tc>
          <w:tcPr>
            <w:tcW w:w="567"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p>
        </w:tc>
      </w:tr>
    </w:tbl>
    <w:p w:rsidR="00A20E25" w:rsidRPr="00DF0F79" w:rsidRDefault="00A20E25" w:rsidP="00A20E25">
      <w:pPr>
        <w:spacing w:after="0" w:line="240" w:lineRule="auto"/>
        <w:rPr>
          <w:rFonts w:eastAsia="Times New Roman" w:cs="Times New Roman"/>
          <w:sz w:val="20"/>
          <w:szCs w:val="20"/>
          <w:lang w:eastAsia="tr-TR"/>
        </w:rPr>
      </w:pPr>
    </w:p>
    <w:p w:rsidR="00A20E25" w:rsidRPr="00DF0F79" w:rsidRDefault="00A20E25" w:rsidP="00A20E25">
      <w:pPr>
        <w:spacing w:after="0" w:line="240" w:lineRule="auto"/>
        <w:rPr>
          <w:rFonts w:eastAsia="Times New Roman" w:cs="Times New Roman"/>
          <w:sz w:val="20"/>
          <w:szCs w:val="20"/>
          <w:lang w:eastAsia="tr-TR"/>
        </w:rPr>
      </w:pPr>
    </w:p>
    <w:tbl>
      <w:tblPr>
        <w:tblStyle w:val="TabloKlavuzu"/>
        <w:tblW w:w="5000" w:type="pct"/>
        <w:tblLook w:val="04A0" w:firstRow="1" w:lastRow="0" w:firstColumn="1" w:lastColumn="0" w:noHBand="0" w:noVBand="1"/>
      </w:tblPr>
      <w:tblGrid>
        <w:gridCol w:w="6591"/>
        <w:gridCol w:w="737"/>
        <w:gridCol w:w="719"/>
        <w:gridCol w:w="1241"/>
      </w:tblGrid>
      <w:tr w:rsidR="00AB6A71" w:rsidRPr="00DF0F79" w:rsidTr="00446200">
        <w:tc>
          <w:tcPr>
            <w:tcW w:w="5000" w:type="pct"/>
            <w:gridSpan w:val="4"/>
            <w:hideMark/>
          </w:tcPr>
          <w:p w:rsidR="00AB6A71" w:rsidRPr="00DF0F79" w:rsidRDefault="00AB6A71" w:rsidP="00446200">
            <w:pPr>
              <w:spacing w:line="240" w:lineRule="atLeast"/>
              <w:rPr>
                <w:rFonts w:eastAsia="Times New Roman" w:cs="Times New Roman"/>
                <w:color w:val="444444"/>
                <w:sz w:val="20"/>
                <w:szCs w:val="20"/>
                <w:lang w:eastAsia="tr-TR"/>
              </w:rPr>
            </w:pPr>
          </w:p>
        </w:tc>
      </w:tr>
      <w:tr w:rsidR="00AB6A71" w:rsidRPr="00DF0F79" w:rsidTr="00446200">
        <w:trPr>
          <w:trHeight w:val="525"/>
        </w:trPr>
        <w:tc>
          <w:tcPr>
            <w:tcW w:w="5000" w:type="pct"/>
            <w:gridSpan w:val="4"/>
            <w:hideMark/>
          </w:tcPr>
          <w:p w:rsidR="00AB6A71" w:rsidRPr="00DF0F79" w:rsidRDefault="00AB6A71" w:rsidP="00446200">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AKTS / İŞ YÜKÜ TABLOSU</w:t>
            </w:r>
          </w:p>
        </w:tc>
      </w:tr>
      <w:tr w:rsidR="00AB6A71" w:rsidRPr="00DF0F79" w:rsidTr="00446200">
        <w:trPr>
          <w:trHeight w:val="450"/>
        </w:trPr>
        <w:tc>
          <w:tcPr>
            <w:tcW w:w="3548" w:type="pct"/>
            <w:hideMark/>
          </w:tcPr>
          <w:p w:rsidR="00AB6A71" w:rsidRPr="00DF0F79" w:rsidRDefault="00AB6A71" w:rsidP="00446200">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Etkinlik</w:t>
            </w:r>
          </w:p>
        </w:tc>
        <w:tc>
          <w:tcPr>
            <w:tcW w:w="397" w:type="pct"/>
            <w:hideMark/>
          </w:tcPr>
          <w:p w:rsidR="00AB6A71" w:rsidRPr="00DF0F79" w:rsidRDefault="00AB6A71" w:rsidP="00446200">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SAYISI</w:t>
            </w:r>
          </w:p>
        </w:tc>
        <w:tc>
          <w:tcPr>
            <w:tcW w:w="387" w:type="pct"/>
            <w:hideMark/>
          </w:tcPr>
          <w:p w:rsidR="00AB6A71" w:rsidRPr="00DF0F79" w:rsidRDefault="00AB6A71" w:rsidP="00446200">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Süresi</w:t>
            </w:r>
            <w:r w:rsidRPr="00DF0F79">
              <w:rPr>
                <w:rFonts w:eastAsia="Times New Roman" w:cs="Times New Roman"/>
                <w:b/>
                <w:bCs/>
                <w:color w:val="000000" w:themeColor="text1"/>
                <w:sz w:val="20"/>
                <w:szCs w:val="20"/>
                <w:lang w:eastAsia="tr-TR"/>
              </w:rPr>
              <w:br/>
              <w:t>(Saat)</w:t>
            </w:r>
          </w:p>
        </w:tc>
        <w:tc>
          <w:tcPr>
            <w:tcW w:w="668" w:type="pct"/>
            <w:hideMark/>
          </w:tcPr>
          <w:p w:rsidR="00AB6A71" w:rsidRPr="00DF0F79" w:rsidRDefault="00AB6A71" w:rsidP="00446200">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Toplam</w:t>
            </w:r>
            <w:r w:rsidRPr="00DF0F79">
              <w:rPr>
                <w:rFonts w:eastAsia="Times New Roman" w:cs="Times New Roman"/>
                <w:b/>
                <w:bCs/>
                <w:color w:val="000000" w:themeColor="text1"/>
                <w:sz w:val="20"/>
                <w:szCs w:val="20"/>
                <w:lang w:eastAsia="tr-TR"/>
              </w:rPr>
              <w:br/>
              <w:t>İş Yükü</w:t>
            </w:r>
            <w:r w:rsidRPr="00DF0F79">
              <w:rPr>
                <w:rFonts w:eastAsia="Times New Roman" w:cs="Times New Roman"/>
                <w:b/>
                <w:bCs/>
                <w:color w:val="000000" w:themeColor="text1"/>
                <w:sz w:val="20"/>
                <w:szCs w:val="20"/>
                <w:lang w:eastAsia="tr-TR"/>
              </w:rPr>
              <w:br/>
              <w:t>(Saat)</w:t>
            </w:r>
          </w:p>
        </w:tc>
      </w:tr>
      <w:tr w:rsidR="00AB6A71" w:rsidRPr="00DF0F79" w:rsidTr="00446200">
        <w:trPr>
          <w:trHeight w:val="375"/>
        </w:trPr>
        <w:tc>
          <w:tcPr>
            <w:tcW w:w="3548" w:type="pct"/>
            <w:hideMark/>
          </w:tcPr>
          <w:p w:rsidR="00AB6A71" w:rsidRPr="00DF0F79" w:rsidRDefault="00AB6A71" w:rsidP="00446200">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 xml:space="preserve">Ders Süresi (Sınav haftası </w:t>
            </w:r>
            <w:proofErr w:type="gramStart"/>
            <w:r w:rsidRPr="00DF0F79">
              <w:rPr>
                <w:rFonts w:eastAsia="Times New Roman" w:cs="Times New Roman"/>
                <w:color w:val="000000" w:themeColor="text1"/>
                <w:sz w:val="20"/>
                <w:szCs w:val="20"/>
                <w:lang w:eastAsia="tr-TR"/>
              </w:rPr>
              <w:t>dahildir</w:t>
            </w:r>
            <w:proofErr w:type="gramEnd"/>
            <w:r w:rsidRPr="00DF0F79">
              <w:rPr>
                <w:rFonts w:eastAsia="Times New Roman" w:cs="Times New Roman"/>
                <w:color w:val="000000" w:themeColor="text1"/>
                <w:sz w:val="20"/>
                <w:szCs w:val="20"/>
                <w:lang w:eastAsia="tr-TR"/>
              </w:rPr>
              <w:t>: 16x toplam ders saati)</w:t>
            </w:r>
          </w:p>
        </w:tc>
        <w:tc>
          <w:tcPr>
            <w:tcW w:w="397" w:type="pct"/>
            <w:hideMark/>
          </w:tcPr>
          <w:p w:rsidR="00AB6A71" w:rsidRPr="00DF0F79" w:rsidRDefault="00AB6A71" w:rsidP="00446200">
            <w:pPr>
              <w:spacing w:line="240" w:lineRule="atLeast"/>
              <w:jc w:val="center"/>
              <w:rPr>
                <w:color w:val="000000"/>
                <w:sz w:val="20"/>
                <w:szCs w:val="20"/>
              </w:rPr>
            </w:pPr>
            <w:r w:rsidRPr="00DF0F79">
              <w:rPr>
                <w:color w:val="000000"/>
                <w:sz w:val="20"/>
                <w:szCs w:val="20"/>
              </w:rPr>
              <w:t>16</w:t>
            </w:r>
          </w:p>
        </w:tc>
        <w:tc>
          <w:tcPr>
            <w:tcW w:w="387" w:type="pct"/>
            <w:hideMark/>
          </w:tcPr>
          <w:p w:rsidR="00AB6A71" w:rsidRPr="00DF0F79" w:rsidRDefault="00AB6A71" w:rsidP="00446200">
            <w:pPr>
              <w:spacing w:line="240" w:lineRule="atLeast"/>
              <w:jc w:val="center"/>
              <w:rPr>
                <w:color w:val="000000"/>
                <w:sz w:val="20"/>
                <w:szCs w:val="20"/>
              </w:rPr>
            </w:pPr>
            <w:r w:rsidRPr="00DF0F79">
              <w:rPr>
                <w:color w:val="000000"/>
                <w:sz w:val="20"/>
                <w:szCs w:val="20"/>
              </w:rPr>
              <w:t>3</w:t>
            </w:r>
          </w:p>
        </w:tc>
        <w:tc>
          <w:tcPr>
            <w:tcW w:w="668" w:type="pct"/>
            <w:hideMark/>
          </w:tcPr>
          <w:p w:rsidR="00AB6A71" w:rsidRPr="00DF0F79" w:rsidRDefault="00AB6A71" w:rsidP="00446200">
            <w:pPr>
              <w:spacing w:line="240" w:lineRule="atLeast"/>
              <w:jc w:val="center"/>
              <w:rPr>
                <w:color w:val="000000"/>
                <w:sz w:val="20"/>
                <w:szCs w:val="20"/>
              </w:rPr>
            </w:pPr>
            <w:r w:rsidRPr="00DF0F79">
              <w:rPr>
                <w:color w:val="000000"/>
                <w:sz w:val="20"/>
                <w:szCs w:val="20"/>
              </w:rPr>
              <w:t>48</w:t>
            </w:r>
          </w:p>
        </w:tc>
      </w:tr>
      <w:tr w:rsidR="00AB6A71" w:rsidRPr="00DF0F79" w:rsidTr="00446200">
        <w:trPr>
          <w:trHeight w:val="375"/>
        </w:trPr>
        <w:tc>
          <w:tcPr>
            <w:tcW w:w="3548" w:type="pct"/>
            <w:hideMark/>
          </w:tcPr>
          <w:p w:rsidR="00AB6A71" w:rsidRPr="00DF0F79" w:rsidRDefault="00AB6A71" w:rsidP="00446200">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Sınıf Dışı Ders Çalışma Süresi(Ön çalışma, pekiştirme)</w:t>
            </w:r>
          </w:p>
        </w:tc>
        <w:tc>
          <w:tcPr>
            <w:tcW w:w="397" w:type="pct"/>
            <w:hideMark/>
          </w:tcPr>
          <w:p w:rsidR="00AB6A71" w:rsidRPr="00DF0F79" w:rsidRDefault="00AB6A71" w:rsidP="00446200">
            <w:pPr>
              <w:spacing w:line="240" w:lineRule="atLeast"/>
              <w:jc w:val="center"/>
              <w:rPr>
                <w:color w:val="000000"/>
                <w:sz w:val="20"/>
                <w:szCs w:val="20"/>
              </w:rPr>
            </w:pPr>
            <w:r w:rsidRPr="00DF0F79">
              <w:rPr>
                <w:color w:val="000000"/>
                <w:sz w:val="20"/>
                <w:szCs w:val="20"/>
              </w:rPr>
              <w:t>16</w:t>
            </w:r>
          </w:p>
        </w:tc>
        <w:tc>
          <w:tcPr>
            <w:tcW w:w="387" w:type="pct"/>
            <w:hideMark/>
          </w:tcPr>
          <w:p w:rsidR="00AB6A71" w:rsidRPr="00DF0F79" w:rsidRDefault="00AB6A71" w:rsidP="00446200">
            <w:pPr>
              <w:spacing w:line="240" w:lineRule="atLeast"/>
              <w:jc w:val="center"/>
              <w:rPr>
                <w:color w:val="000000"/>
                <w:sz w:val="20"/>
                <w:szCs w:val="20"/>
              </w:rPr>
            </w:pPr>
            <w:r w:rsidRPr="00DF0F79">
              <w:rPr>
                <w:color w:val="000000"/>
                <w:sz w:val="20"/>
                <w:szCs w:val="20"/>
              </w:rPr>
              <w:t>2</w:t>
            </w:r>
          </w:p>
        </w:tc>
        <w:tc>
          <w:tcPr>
            <w:tcW w:w="668" w:type="pct"/>
            <w:hideMark/>
          </w:tcPr>
          <w:p w:rsidR="00AB6A71" w:rsidRPr="00DF0F79" w:rsidRDefault="00AB6A71" w:rsidP="00446200">
            <w:pPr>
              <w:spacing w:line="240" w:lineRule="atLeast"/>
              <w:jc w:val="center"/>
              <w:rPr>
                <w:color w:val="000000"/>
                <w:sz w:val="20"/>
                <w:szCs w:val="20"/>
              </w:rPr>
            </w:pPr>
            <w:r w:rsidRPr="00DF0F79">
              <w:rPr>
                <w:color w:val="000000"/>
                <w:sz w:val="20"/>
                <w:szCs w:val="20"/>
              </w:rPr>
              <w:t>32</w:t>
            </w:r>
          </w:p>
        </w:tc>
      </w:tr>
      <w:tr w:rsidR="00AB6A71" w:rsidRPr="00DF0F79" w:rsidTr="00446200">
        <w:trPr>
          <w:trHeight w:val="375"/>
        </w:trPr>
        <w:tc>
          <w:tcPr>
            <w:tcW w:w="3548" w:type="pct"/>
            <w:hideMark/>
          </w:tcPr>
          <w:p w:rsidR="00AB6A71" w:rsidRPr="00DF0F79" w:rsidRDefault="00AB6A71" w:rsidP="00446200">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Ara Sınav</w:t>
            </w:r>
          </w:p>
        </w:tc>
        <w:tc>
          <w:tcPr>
            <w:tcW w:w="397" w:type="pct"/>
            <w:hideMark/>
          </w:tcPr>
          <w:p w:rsidR="00AB6A71" w:rsidRPr="00DF0F79" w:rsidRDefault="00AB6A71" w:rsidP="00446200">
            <w:pPr>
              <w:spacing w:line="240" w:lineRule="atLeast"/>
              <w:jc w:val="center"/>
              <w:rPr>
                <w:color w:val="000000"/>
                <w:sz w:val="20"/>
                <w:szCs w:val="20"/>
              </w:rPr>
            </w:pPr>
            <w:r w:rsidRPr="00DF0F79">
              <w:rPr>
                <w:color w:val="000000"/>
                <w:sz w:val="20"/>
                <w:szCs w:val="20"/>
              </w:rPr>
              <w:t>1</w:t>
            </w:r>
          </w:p>
        </w:tc>
        <w:tc>
          <w:tcPr>
            <w:tcW w:w="387" w:type="pct"/>
            <w:hideMark/>
          </w:tcPr>
          <w:p w:rsidR="00AB6A71" w:rsidRPr="00DF0F79" w:rsidRDefault="00AB6A71" w:rsidP="00446200">
            <w:pPr>
              <w:spacing w:line="240" w:lineRule="atLeast"/>
              <w:jc w:val="center"/>
              <w:rPr>
                <w:color w:val="000000"/>
                <w:sz w:val="20"/>
                <w:szCs w:val="20"/>
              </w:rPr>
            </w:pPr>
            <w:r w:rsidRPr="00DF0F79">
              <w:rPr>
                <w:color w:val="000000"/>
                <w:sz w:val="20"/>
                <w:szCs w:val="20"/>
              </w:rPr>
              <w:t>6</w:t>
            </w:r>
          </w:p>
        </w:tc>
        <w:tc>
          <w:tcPr>
            <w:tcW w:w="668" w:type="pct"/>
            <w:hideMark/>
          </w:tcPr>
          <w:p w:rsidR="00AB6A71" w:rsidRPr="00DF0F79" w:rsidRDefault="00AB6A71" w:rsidP="00446200">
            <w:pPr>
              <w:spacing w:line="240" w:lineRule="atLeast"/>
              <w:jc w:val="center"/>
              <w:rPr>
                <w:color w:val="000000"/>
                <w:sz w:val="20"/>
                <w:szCs w:val="20"/>
              </w:rPr>
            </w:pPr>
            <w:r w:rsidRPr="00DF0F79">
              <w:rPr>
                <w:color w:val="000000"/>
                <w:sz w:val="20"/>
                <w:szCs w:val="20"/>
              </w:rPr>
              <w:t>6</w:t>
            </w:r>
          </w:p>
        </w:tc>
      </w:tr>
      <w:tr w:rsidR="00AB6A71" w:rsidRPr="00DF0F79" w:rsidTr="00446200">
        <w:trPr>
          <w:trHeight w:val="375"/>
        </w:trPr>
        <w:tc>
          <w:tcPr>
            <w:tcW w:w="3548" w:type="pct"/>
            <w:hideMark/>
          </w:tcPr>
          <w:p w:rsidR="00AB6A71" w:rsidRPr="00DF0F79" w:rsidRDefault="00AB6A71" w:rsidP="00446200">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Kısa Sınav</w:t>
            </w:r>
          </w:p>
        </w:tc>
        <w:tc>
          <w:tcPr>
            <w:tcW w:w="397" w:type="pct"/>
            <w:hideMark/>
          </w:tcPr>
          <w:p w:rsidR="00AB6A71" w:rsidRPr="00DF0F79" w:rsidRDefault="00AB6A71" w:rsidP="00446200">
            <w:pPr>
              <w:spacing w:line="240" w:lineRule="atLeast"/>
              <w:jc w:val="center"/>
              <w:rPr>
                <w:color w:val="000000"/>
                <w:sz w:val="20"/>
                <w:szCs w:val="20"/>
              </w:rPr>
            </w:pPr>
            <w:r w:rsidRPr="00DF0F79">
              <w:rPr>
                <w:color w:val="000000"/>
                <w:sz w:val="20"/>
                <w:szCs w:val="20"/>
              </w:rPr>
              <w:t>2</w:t>
            </w:r>
          </w:p>
        </w:tc>
        <w:tc>
          <w:tcPr>
            <w:tcW w:w="387" w:type="pct"/>
            <w:hideMark/>
          </w:tcPr>
          <w:p w:rsidR="00AB6A71" w:rsidRPr="00DF0F79" w:rsidRDefault="00AB6A71" w:rsidP="00446200">
            <w:pPr>
              <w:spacing w:line="240" w:lineRule="atLeast"/>
              <w:jc w:val="center"/>
              <w:rPr>
                <w:color w:val="000000"/>
                <w:sz w:val="20"/>
                <w:szCs w:val="20"/>
              </w:rPr>
            </w:pPr>
            <w:r w:rsidRPr="00DF0F79">
              <w:rPr>
                <w:color w:val="000000"/>
                <w:sz w:val="20"/>
                <w:szCs w:val="20"/>
              </w:rPr>
              <w:t>3</w:t>
            </w:r>
          </w:p>
        </w:tc>
        <w:tc>
          <w:tcPr>
            <w:tcW w:w="668" w:type="pct"/>
            <w:hideMark/>
          </w:tcPr>
          <w:p w:rsidR="00AB6A71" w:rsidRPr="00DF0F79" w:rsidRDefault="00AB6A71" w:rsidP="00446200">
            <w:pPr>
              <w:spacing w:line="240" w:lineRule="atLeast"/>
              <w:jc w:val="center"/>
              <w:rPr>
                <w:color w:val="000000"/>
                <w:sz w:val="20"/>
                <w:szCs w:val="20"/>
              </w:rPr>
            </w:pPr>
            <w:r w:rsidRPr="00DF0F79">
              <w:rPr>
                <w:color w:val="000000"/>
                <w:sz w:val="20"/>
                <w:szCs w:val="20"/>
              </w:rPr>
              <w:t>6</w:t>
            </w:r>
          </w:p>
        </w:tc>
      </w:tr>
      <w:tr w:rsidR="00AB6A71" w:rsidRPr="00DF0F79" w:rsidTr="00446200">
        <w:trPr>
          <w:trHeight w:val="375"/>
        </w:trPr>
        <w:tc>
          <w:tcPr>
            <w:tcW w:w="3548" w:type="pct"/>
            <w:hideMark/>
          </w:tcPr>
          <w:p w:rsidR="00AB6A71" w:rsidRPr="00DF0F79" w:rsidRDefault="00AB6A71" w:rsidP="00446200">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Ödev</w:t>
            </w:r>
          </w:p>
        </w:tc>
        <w:tc>
          <w:tcPr>
            <w:tcW w:w="397" w:type="pct"/>
            <w:hideMark/>
          </w:tcPr>
          <w:p w:rsidR="00AB6A71" w:rsidRPr="00DF0F79" w:rsidRDefault="00AB6A71" w:rsidP="00446200">
            <w:pPr>
              <w:spacing w:line="240" w:lineRule="atLeast"/>
              <w:jc w:val="center"/>
              <w:rPr>
                <w:color w:val="000000"/>
                <w:sz w:val="20"/>
                <w:szCs w:val="20"/>
              </w:rPr>
            </w:pPr>
            <w:r w:rsidRPr="00DF0F79">
              <w:rPr>
                <w:color w:val="000000"/>
                <w:sz w:val="20"/>
                <w:szCs w:val="20"/>
              </w:rPr>
              <w:t>1</w:t>
            </w:r>
          </w:p>
        </w:tc>
        <w:tc>
          <w:tcPr>
            <w:tcW w:w="387" w:type="pct"/>
            <w:hideMark/>
          </w:tcPr>
          <w:p w:rsidR="00AB6A71" w:rsidRPr="00DF0F79" w:rsidRDefault="00AB6A71" w:rsidP="00446200">
            <w:pPr>
              <w:spacing w:line="240" w:lineRule="atLeast"/>
              <w:jc w:val="center"/>
              <w:rPr>
                <w:color w:val="000000"/>
                <w:sz w:val="20"/>
                <w:szCs w:val="20"/>
              </w:rPr>
            </w:pPr>
            <w:r w:rsidRPr="00DF0F79">
              <w:rPr>
                <w:color w:val="000000"/>
                <w:sz w:val="20"/>
                <w:szCs w:val="20"/>
              </w:rPr>
              <w:t>3</w:t>
            </w:r>
          </w:p>
        </w:tc>
        <w:tc>
          <w:tcPr>
            <w:tcW w:w="668" w:type="pct"/>
            <w:hideMark/>
          </w:tcPr>
          <w:p w:rsidR="00AB6A71" w:rsidRPr="00DF0F79" w:rsidRDefault="00AB6A71" w:rsidP="00446200">
            <w:pPr>
              <w:spacing w:line="240" w:lineRule="atLeast"/>
              <w:jc w:val="center"/>
              <w:rPr>
                <w:color w:val="000000"/>
                <w:sz w:val="20"/>
                <w:szCs w:val="20"/>
              </w:rPr>
            </w:pPr>
            <w:r w:rsidRPr="00DF0F79">
              <w:rPr>
                <w:color w:val="000000"/>
                <w:sz w:val="20"/>
                <w:szCs w:val="20"/>
              </w:rPr>
              <w:t>3</w:t>
            </w:r>
          </w:p>
        </w:tc>
      </w:tr>
      <w:tr w:rsidR="00AB6A71" w:rsidRPr="00DF0F79" w:rsidTr="00446200">
        <w:trPr>
          <w:trHeight w:val="375"/>
        </w:trPr>
        <w:tc>
          <w:tcPr>
            <w:tcW w:w="3548" w:type="pct"/>
            <w:hideMark/>
          </w:tcPr>
          <w:p w:rsidR="00AB6A71" w:rsidRPr="00DF0F79" w:rsidRDefault="00AB6A71" w:rsidP="00446200">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Final</w:t>
            </w:r>
          </w:p>
        </w:tc>
        <w:tc>
          <w:tcPr>
            <w:tcW w:w="397" w:type="pct"/>
            <w:hideMark/>
          </w:tcPr>
          <w:p w:rsidR="00AB6A71" w:rsidRPr="00DF0F79" w:rsidRDefault="00AB6A71" w:rsidP="00446200">
            <w:pPr>
              <w:spacing w:line="240" w:lineRule="atLeast"/>
              <w:jc w:val="center"/>
              <w:rPr>
                <w:color w:val="000000"/>
                <w:sz w:val="20"/>
                <w:szCs w:val="20"/>
              </w:rPr>
            </w:pPr>
            <w:r w:rsidRPr="00DF0F79">
              <w:rPr>
                <w:color w:val="000000"/>
                <w:sz w:val="20"/>
                <w:szCs w:val="20"/>
              </w:rPr>
              <w:t>1</w:t>
            </w:r>
          </w:p>
        </w:tc>
        <w:tc>
          <w:tcPr>
            <w:tcW w:w="387" w:type="pct"/>
            <w:hideMark/>
          </w:tcPr>
          <w:p w:rsidR="00AB6A71" w:rsidRPr="00DF0F79" w:rsidRDefault="00AB6A71" w:rsidP="00446200">
            <w:pPr>
              <w:spacing w:line="240" w:lineRule="atLeast"/>
              <w:jc w:val="center"/>
              <w:rPr>
                <w:color w:val="000000"/>
                <w:sz w:val="20"/>
                <w:szCs w:val="20"/>
              </w:rPr>
            </w:pPr>
            <w:r w:rsidRPr="00DF0F79">
              <w:rPr>
                <w:color w:val="000000"/>
                <w:sz w:val="20"/>
                <w:szCs w:val="20"/>
              </w:rPr>
              <w:t>10</w:t>
            </w:r>
          </w:p>
        </w:tc>
        <w:tc>
          <w:tcPr>
            <w:tcW w:w="668" w:type="pct"/>
            <w:hideMark/>
          </w:tcPr>
          <w:p w:rsidR="00AB6A71" w:rsidRPr="00DF0F79" w:rsidRDefault="00AB6A71" w:rsidP="00446200">
            <w:pPr>
              <w:spacing w:line="240" w:lineRule="atLeast"/>
              <w:jc w:val="center"/>
              <w:rPr>
                <w:color w:val="000000"/>
                <w:sz w:val="20"/>
                <w:szCs w:val="20"/>
              </w:rPr>
            </w:pPr>
            <w:r w:rsidRPr="00DF0F79">
              <w:rPr>
                <w:color w:val="000000"/>
                <w:sz w:val="20"/>
                <w:szCs w:val="20"/>
              </w:rPr>
              <w:t>10</w:t>
            </w:r>
          </w:p>
        </w:tc>
      </w:tr>
      <w:tr w:rsidR="00AB6A71" w:rsidRPr="00DF0F79" w:rsidTr="00446200">
        <w:trPr>
          <w:trHeight w:val="375"/>
        </w:trPr>
        <w:tc>
          <w:tcPr>
            <w:tcW w:w="3548" w:type="pct"/>
            <w:hideMark/>
          </w:tcPr>
          <w:p w:rsidR="00AB6A71" w:rsidRPr="00DF0F79" w:rsidRDefault="00AB6A71" w:rsidP="00446200">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Toplam İş Yükü</w:t>
            </w:r>
          </w:p>
        </w:tc>
        <w:tc>
          <w:tcPr>
            <w:tcW w:w="397" w:type="pct"/>
            <w:hideMark/>
          </w:tcPr>
          <w:p w:rsidR="00AB6A71" w:rsidRPr="00DF0F79" w:rsidRDefault="00AB6A71" w:rsidP="00446200">
            <w:pPr>
              <w:spacing w:line="240" w:lineRule="atLeast"/>
              <w:rPr>
                <w:color w:val="000000"/>
                <w:sz w:val="20"/>
                <w:szCs w:val="20"/>
              </w:rPr>
            </w:pPr>
          </w:p>
        </w:tc>
        <w:tc>
          <w:tcPr>
            <w:tcW w:w="387" w:type="pct"/>
            <w:hideMark/>
          </w:tcPr>
          <w:p w:rsidR="00AB6A71" w:rsidRPr="00DF0F79" w:rsidRDefault="00AB6A71" w:rsidP="00446200">
            <w:pPr>
              <w:spacing w:line="240" w:lineRule="atLeast"/>
              <w:rPr>
                <w:color w:val="000000"/>
                <w:sz w:val="20"/>
                <w:szCs w:val="20"/>
              </w:rPr>
            </w:pPr>
          </w:p>
        </w:tc>
        <w:tc>
          <w:tcPr>
            <w:tcW w:w="668" w:type="pct"/>
            <w:hideMark/>
          </w:tcPr>
          <w:p w:rsidR="00AB6A71" w:rsidRPr="00DF0F79" w:rsidRDefault="00AB6A71" w:rsidP="00446200">
            <w:pPr>
              <w:spacing w:line="240" w:lineRule="atLeast"/>
              <w:jc w:val="center"/>
              <w:rPr>
                <w:color w:val="000000"/>
                <w:sz w:val="20"/>
                <w:szCs w:val="20"/>
              </w:rPr>
            </w:pPr>
            <w:r w:rsidRPr="00DF0F79">
              <w:rPr>
                <w:color w:val="000000"/>
                <w:sz w:val="20"/>
                <w:szCs w:val="20"/>
              </w:rPr>
              <w:t>105</w:t>
            </w:r>
          </w:p>
        </w:tc>
      </w:tr>
      <w:tr w:rsidR="00AB6A71" w:rsidRPr="00DF0F79" w:rsidTr="00446200">
        <w:trPr>
          <w:trHeight w:val="375"/>
        </w:trPr>
        <w:tc>
          <w:tcPr>
            <w:tcW w:w="3548" w:type="pct"/>
            <w:hideMark/>
          </w:tcPr>
          <w:p w:rsidR="00AB6A71" w:rsidRPr="00DF0F79" w:rsidRDefault="00AB6A71" w:rsidP="00446200">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Toplam İş Yükü / 25 (s)</w:t>
            </w:r>
          </w:p>
        </w:tc>
        <w:tc>
          <w:tcPr>
            <w:tcW w:w="397" w:type="pct"/>
            <w:hideMark/>
          </w:tcPr>
          <w:p w:rsidR="00AB6A71" w:rsidRPr="00DF0F79" w:rsidRDefault="00AB6A71" w:rsidP="00446200">
            <w:pPr>
              <w:spacing w:line="240" w:lineRule="atLeast"/>
              <w:rPr>
                <w:color w:val="000000"/>
                <w:sz w:val="20"/>
                <w:szCs w:val="20"/>
              </w:rPr>
            </w:pPr>
          </w:p>
        </w:tc>
        <w:tc>
          <w:tcPr>
            <w:tcW w:w="387" w:type="pct"/>
            <w:hideMark/>
          </w:tcPr>
          <w:p w:rsidR="00AB6A71" w:rsidRPr="00DF0F79" w:rsidRDefault="00AB6A71" w:rsidP="00446200">
            <w:pPr>
              <w:spacing w:line="240" w:lineRule="atLeast"/>
              <w:rPr>
                <w:color w:val="000000"/>
                <w:sz w:val="20"/>
                <w:szCs w:val="20"/>
              </w:rPr>
            </w:pPr>
          </w:p>
        </w:tc>
        <w:tc>
          <w:tcPr>
            <w:tcW w:w="668" w:type="pct"/>
            <w:hideMark/>
          </w:tcPr>
          <w:p w:rsidR="00AB6A71" w:rsidRPr="00DF0F79" w:rsidRDefault="00AB6A71" w:rsidP="00446200">
            <w:pPr>
              <w:spacing w:line="240" w:lineRule="atLeast"/>
              <w:jc w:val="center"/>
              <w:rPr>
                <w:color w:val="000000"/>
                <w:sz w:val="20"/>
                <w:szCs w:val="20"/>
              </w:rPr>
            </w:pPr>
            <w:r w:rsidRPr="00DF0F79">
              <w:rPr>
                <w:color w:val="000000"/>
                <w:sz w:val="20"/>
                <w:szCs w:val="20"/>
              </w:rPr>
              <w:t>4.2</w:t>
            </w:r>
          </w:p>
        </w:tc>
      </w:tr>
      <w:tr w:rsidR="00AB6A71" w:rsidRPr="00DF0F79" w:rsidTr="00446200">
        <w:trPr>
          <w:trHeight w:val="375"/>
        </w:trPr>
        <w:tc>
          <w:tcPr>
            <w:tcW w:w="3548" w:type="pct"/>
            <w:hideMark/>
          </w:tcPr>
          <w:p w:rsidR="00AB6A71" w:rsidRPr="00DF0F79" w:rsidRDefault="00AB6A71" w:rsidP="00446200">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AKTS Kredisi</w:t>
            </w:r>
          </w:p>
        </w:tc>
        <w:tc>
          <w:tcPr>
            <w:tcW w:w="397" w:type="pct"/>
            <w:hideMark/>
          </w:tcPr>
          <w:p w:rsidR="00AB6A71" w:rsidRPr="00DF0F79" w:rsidRDefault="00AB6A71" w:rsidP="00446200">
            <w:pPr>
              <w:spacing w:line="240" w:lineRule="atLeast"/>
              <w:rPr>
                <w:color w:val="000000"/>
                <w:sz w:val="20"/>
                <w:szCs w:val="20"/>
              </w:rPr>
            </w:pPr>
          </w:p>
        </w:tc>
        <w:tc>
          <w:tcPr>
            <w:tcW w:w="387" w:type="pct"/>
            <w:hideMark/>
          </w:tcPr>
          <w:p w:rsidR="00AB6A71" w:rsidRPr="00DF0F79" w:rsidRDefault="00AB6A71" w:rsidP="00446200">
            <w:pPr>
              <w:spacing w:line="240" w:lineRule="atLeast"/>
              <w:rPr>
                <w:color w:val="000000"/>
                <w:sz w:val="20"/>
                <w:szCs w:val="20"/>
              </w:rPr>
            </w:pPr>
          </w:p>
        </w:tc>
        <w:tc>
          <w:tcPr>
            <w:tcW w:w="668" w:type="pct"/>
            <w:hideMark/>
          </w:tcPr>
          <w:p w:rsidR="00AB6A71" w:rsidRPr="00DF0F79" w:rsidRDefault="00AB6A71" w:rsidP="00446200">
            <w:pPr>
              <w:spacing w:line="240" w:lineRule="atLeast"/>
              <w:jc w:val="center"/>
              <w:rPr>
                <w:color w:val="000000"/>
                <w:sz w:val="20"/>
                <w:szCs w:val="20"/>
              </w:rPr>
            </w:pPr>
            <w:r w:rsidRPr="00DF0F79">
              <w:rPr>
                <w:color w:val="000000"/>
                <w:sz w:val="20"/>
                <w:szCs w:val="20"/>
              </w:rPr>
              <w:t>4</w:t>
            </w:r>
          </w:p>
        </w:tc>
      </w:tr>
    </w:tbl>
    <w:p w:rsidR="00A20E25" w:rsidRPr="00DF0F79" w:rsidRDefault="00A20E25" w:rsidP="00A20E25">
      <w:pPr>
        <w:rPr>
          <w:sz w:val="20"/>
          <w:szCs w:val="20"/>
        </w:rPr>
      </w:pPr>
    </w:p>
    <w:p w:rsidR="00A20E25" w:rsidRPr="00DF0F79" w:rsidRDefault="00A20E25" w:rsidP="00A20E25">
      <w:pPr>
        <w:rPr>
          <w:sz w:val="20"/>
          <w:szCs w:val="20"/>
        </w:rPr>
      </w:pPr>
    </w:p>
    <w:p w:rsidR="00592300" w:rsidRPr="00DF0F79" w:rsidRDefault="00592300" w:rsidP="00A20E25">
      <w:pPr>
        <w:rPr>
          <w:sz w:val="20"/>
          <w:szCs w:val="20"/>
        </w:rPr>
      </w:pPr>
    </w:p>
    <w:p w:rsidR="00592300" w:rsidRPr="00DF0F79" w:rsidRDefault="00592300" w:rsidP="00A20E25">
      <w:pPr>
        <w:rPr>
          <w:sz w:val="20"/>
          <w:szCs w:val="20"/>
        </w:rPr>
      </w:pPr>
    </w:p>
    <w:p w:rsidR="00592300" w:rsidRPr="00DF0F79" w:rsidRDefault="00592300" w:rsidP="00A20E25">
      <w:pPr>
        <w:rPr>
          <w:sz w:val="20"/>
          <w:szCs w:val="20"/>
        </w:rPr>
      </w:pPr>
    </w:p>
    <w:p w:rsidR="00592300" w:rsidRPr="00DF0F79" w:rsidRDefault="00592300" w:rsidP="00A20E25">
      <w:pPr>
        <w:rPr>
          <w:sz w:val="20"/>
          <w:szCs w:val="20"/>
        </w:rPr>
      </w:pPr>
    </w:p>
    <w:p w:rsidR="00592300" w:rsidRPr="00DF0F79" w:rsidRDefault="00592300" w:rsidP="00A20E25">
      <w:pPr>
        <w:rPr>
          <w:sz w:val="20"/>
          <w:szCs w:val="20"/>
        </w:rPr>
      </w:pPr>
    </w:p>
    <w:p w:rsidR="00592300" w:rsidRPr="00DF0F79" w:rsidRDefault="00592300" w:rsidP="00A20E25">
      <w:pPr>
        <w:rPr>
          <w:sz w:val="20"/>
          <w:szCs w:val="20"/>
        </w:rPr>
      </w:pPr>
    </w:p>
    <w:p w:rsidR="00592300" w:rsidRPr="00DF0F79" w:rsidRDefault="00592300" w:rsidP="00A20E25">
      <w:pPr>
        <w:rPr>
          <w:sz w:val="20"/>
          <w:szCs w:val="20"/>
        </w:rPr>
      </w:pPr>
    </w:p>
    <w:p w:rsidR="00592300" w:rsidRPr="00DF0F79" w:rsidRDefault="00592300" w:rsidP="00A20E25">
      <w:pPr>
        <w:rPr>
          <w:sz w:val="20"/>
          <w:szCs w:val="20"/>
        </w:rPr>
      </w:pPr>
    </w:p>
    <w:p w:rsidR="006C3CCC" w:rsidRPr="00DF0F79" w:rsidRDefault="006C3CCC" w:rsidP="00A20E25">
      <w:pPr>
        <w:rPr>
          <w:sz w:val="20"/>
          <w:szCs w:val="20"/>
        </w:rPr>
      </w:pPr>
    </w:p>
    <w:p w:rsidR="00592300" w:rsidRPr="00DF0F79" w:rsidRDefault="00592300" w:rsidP="00A20E25">
      <w:pPr>
        <w:rPr>
          <w:sz w:val="20"/>
          <w:szCs w:val="20"/>
        </w:rPr>
      </w:pPr>
    </w:p>
    <w:p w:rsidR="00592300" w:rsidRPr="00DF0F79" w:rsidRDefault="00592300" w:rsidP="00A20E25">
      <w:pPr>
        <w:rPr>
          <w:sz w:val="20"/>
          <w:szCs w:val="20"/>
        </w:rPr>
      </w:pPr>
    </w:p>
    <w:p w:rsidR="00592300" w:rsidRPr="00DF0F79" w:rsidRDefault="00592300" w:rsidP="00A20E25">
      <w:pPr>
        <w:rPr>
          <w:sz w:val="20"/>
          <w:szCs w:val="20"/>
        </w:rPr>
      </w:pPr>
    </w:p>
    <w:p w:rsidR="00592300" w:rsidRPr="00DF0F79" w:rsidRDefault="00592300" w:rsidP="00A20E25">
      <w:pPr>
        <w:rPr>
          <w:sz w:val="20"/>
          <w:szCs w:val="20"/>
        </w:rPr>
      </w:pPr>
    </w:p>
    <w:p w:rsidR="00592300" w:rsidRPr="00DF0F79" w:rsidRDefault="00592300" w:rsidP="00A20E25">
      <w:pPr>
        <w:rPr>
          <w:sz w:val="20"/>
          <w:szCs w:val="20"/>
        </w:rPr>
      </w:pPr>
    </w:p>
    <w:p w:rsidR="00592300" w:rsidRPr="00DF0F79" w:rsidRDefault="00592300" w:rsidP="00A20E25">
      <w:pPr>
        <w:rPr>
          <w:sz w:val="20"/>
          <w:szCs w:val="20"/>
        </w:rPr>
      </w:pPr>
    </w:p>
    <w:p w:rsidR="00372F65" w:rsidRPr="00DF0F79" w:rsidRDefault="00372F65" w:rsidP="00A20E25">
      <w:pPr>
        <w:rPr>
          <w:sz w:val="20"/>
          <w:szCs w:val="20"/>
        </w:rPr>
      </w:pPr>
    </w:p>
    <w:p w:rsidR="00AB6A71" w:rsidRPr="00DF0F79" w:rsidRDefault="00AB6A71" w:rsidP="00A20E25">
      <w:pPr>
        <w:rPr>
          <w:sz w:val="20"/>
          <w:szCs w:val="20"/>
        </w:rPr>
      </w:pPr>
    </w:p>
    <w:tbl>
      <w:tblPr>
        <w:tblStyle w:val="TabloKlavuzu"/>
        <w:tblW w:w="4800" w:type="pct"/>
        <w:tblLook w:val="04A0" w:firstRow="1" w:lastRow="0" w:firstColumn="1" w:lastColumn="0" w:noHBand="0" w:noVBand="1"/>
      </w:tblPr>
      <w:tblGrid>
        <w:gridCol w:w="3050"/>
        <w:gridCol w:w="1313"/>
        <w:gridCol w:w="1111"/>
        <w:gridCol w:w="1482"/>
        <w:gridCol w:w="987"/>
        <w:gridCol w:w="973"/>
      </w:tblGrid>
      <w:tr w:rsidR="00A20E25" w:rsidRPr="00DF0F79" w:rsidTr="00A20E25">
        <w:trPr>
          <w:trHeight w:val="525"/>
        </w:trPr>
        <w:tc>
          <w:tcPr>
            <w:tcW w:w="0" w:type="auto"/>
            <w:gridSpan w:val="6"/>
            <w:hideMark/>
          </w:tcPr>
          <w:p w:rsidR="00A20E25" w:rsidRPr="00DF0F79" w:rsidRDefault="00A20E25" w:rsidP="00A20E25">
            <w:pPr>
              <w:jc w:val="center"/>
              <w:rPr>
                <w:rFonts w:eastAsia="Times New Roman" w:cs="Times New Roman"/>
                <w:b/>
                <w:bCs/>
                <w:color w:val="000000" w:themeColor="text1"/>
                <w:sz w:val="20"/>
                <w:szCs w:val="20"/>
                <w:lang w:eastAsia="tr-TR"/>
              </w:rPr>
            </w:pPr>
            <w:r w:rsidRPr="00DF0F79">
              <w:rPr>
                <w:rFonts w:eastAsia="Times New Roman" w:cs="Times New Roman"/>
                <w:b/>
                <w:bCs/>
                <w:color w:val="000000" w:themeColor="text1"/>
                <w:sz w:val="20"/>
                <w:szCs w:val="20"/>
                <w:lang w:eastAsia="tr-TR"/>
              </w:rPr>
              <w:t>DERS BİLGİLERİ</w:t>
            </w:r>
          </w:p>
        </w:tc>
      </w:tr>
      <w:tr w:rsidR="00A20E25" w:rsidRPr="00DF0F79" w:rsidTr="00A20E25">
        <w:trPr>
          <w:trHeight w:val="450"/>
        </w:trPr>
        <w:tc>
          <w:tcPr>
            <w:tcW w:w="0" w:type="auto"/>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w:t>
            </w:r>
          </w:p>
        </w:tc>
        <w:tc>
          <w:tcPr>
            <w:tcW w:w="0" w:type="auto"/>
            <w:hideMark/>
          </w:tcPr>
          <w:p w:rsidR="00A20E25" w:rsidRPr="00DF0F79" w:rsidRDefault="00A20E25" w:rsidP="00A20E25">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i/>
                <w:iCs/>
                <w:color w:val="000000" w:themeColor="text1"/>
                <w:sz w:val="20"/>
                <w:szCs w:val="20"/>
                <w:lang w:eastAsia="tr-TR"/>
              </w:rPr>
              <w:t>Kodu</w:t>
            </w:r>
          </w:p>
        </w:tc>
        <w:tc>
          <w:tcPr>
            <w:tcW w:w="0" w:type="auto"/>
            <w:hideMark/>
          </w:tcPr>
          <w:p w:rsidR="00A20E25" w:rsidRPr="00DF0F79" w:rsidRDefault="00A20E25" w:rsidP="00A20E25">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i/>
                <w:iCs/>
                <w:color w:val="000000" w:themeColor="text1"/>
                <w:sz w:val="20"/>
                <w:szCs w:val="20"/>
                <w:lang w:eastAsia="tr-TR"/>
              </w:rPr>
              <w:t>Yarıyıl</w:t>
            </w:r>
          </w:p>
        </w:tc>
        <w:tc>
          <w:tcPr>
            <w:tcW w:w="0" w:type="auto"/>
            <w:hideMark/>
          </w:tcPr>
          <w:p w:rsidR="00A20E25" w:rsidRPr="00DF0F79" w:rsidRDefault="00A20E25" w:rsidP="00A20E25">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i/>
                <w:iCs/>
                <w:color w:val="000000" w:themeColor="text1"/>
                <w:sz w:val="20"/>
                <w:szCs w:val="20"/>
                <w:lang w:eastAsia="tr-TR"/>
              </w:rPr>
              <w:t>T+U Saat</w:t>
            </w:r>
          </w:p>
        </w:tc>
        <w:tc>
          <w:tcPr>
            <w:tcW w:w="0" w:type="auto"/>
            <w:hideMark/>
          </w:tcPr>
          <w:p w:rsidR="00A20E25" w:rsidRPr="00DF0F79" w:rsidRDefault="00A20E25" w:rsidP="00A20E25">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i/>
                <w:iCs/>
                <w:color w:val="000000" w:themeColor="text1"/>
                <w:sz w:val="20"/>
                <w:szCs w:val="20"/>
                <w:lang w:eastAsia="tr-TR"/>
              </w:rPr>
              <w:t>Kredi</w:t>
            </w:r>
          </w:p>
        </w:tc>
        <w:tc>
          <w:tcPr>
            <w:tcW w:w="0" w:type="auto"/>
            <w:hideMark/>
          </w:tcPr>
          <w:p w:rsidR="00A20E25" w:rsidRPr="00DF0F79" w:rsidRDefault="00A20E25" w:rsidP="00A20E25">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i/>
                <w:iCs/>
                <w:color w:val="000000" w:themeColor="text1"/>
                <w:sz w:val="20"/>
                <w:szCs w:val="20"/>
                <w:lang w:eastAsia="tr-TR"/>
              </w:rPr>
              <w:t>AKTS</w:t>
            </w:r>
          </w:p>
        </w:tc>
      </w:tr>
      <w:tr w:rsidR="00A20E25" w:rsidRPr="00DF0F79" w:rsidTr="00A20E25">
        <w:trPr>
          <w:trHeight w:val="375"/>
        </w:trPr>
        <w:tc>
          <w:tcPr>
            <w:tcW w:w="0" w:type="auto"/>
            <w:hideMark/>
          </w:tcPr>
          <w:p w:rsidR="00A20E25" w:rsidRPr="00DF0F79" w:rsidRDefault="00592300"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Araştırma Yöntemleri</w:t>
            </w:r>
          </w:p>
        </w:tc>
        <w:tc>
          <w:tcPr>
            <w:tcW w:w="0" w:type="auto"/>
            <w:hideMark/>
          </w:tcPr>
          <w:p w:rsidR="00A20E25" w:rsidRPr="00DF0F79" w:rsidRDefault="00592300" w:rsidP="00A20E25">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ARY101</w:t>
            </w:r>
          </w:p>
        </w:tc>
        <w:tc>
          <w:tcPr>
            <w:tcW w:w="0" w:type="auto"/>
            <w:hideMark/>
          </w:tcPr>
          <w:p w:rsidR="00A20E25" w:rsidRPr="00DF0F79" w:rsidRDefault="00A20E25" w:rsidP="00A20E25">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w:t>
            </w:r>
          </w:p>
        </w:tc>
        <w:tc>
          <w:tcPr>
            <w:tcW w:w="0" w:type="auto"/>
            <w:hideMark/>
          </w:tcPr>
          <w:p w:rsidR="00A20E25" w:rsidRPr="00DF0F79" w:rsidRDefault="00592300" w:rsidP="00A20E25">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2</w:t>
            </w:r>
            <w:r w:rsidR="00A20E25" w:rsidRPr="00DF0F79">
              <w:rPr>
                <w:rFonts w:eastAsia="Times New Roman" w:cs="Times New Roman"/>
                <w:color w:val="000000" w:themeColor="text1"/>
                <w:sz w:val="20"/>
                <w:szCs w:val="20"/>
                <w:lang w:eastAsia="tr-TR"/>
              </w:rPr>
              <w:t xml:space="preserve"> + 0</w:t>
            </w:r>
          </w:p>
        </w:tc>
        <w:tc>
          <w:tcPr>
            <w:tcW w:w="0" w:type="auto"/>
            <w:hideMark/>
          </w:tcPr>
          <w:p w:rsidR="00A20E25" w:rsidRPr="00DF0F79" w:rsidRDefault="00592300" w:rsidP="00A20E25">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2</w:t>
            </w:r>
          </w:p>
        </w:tc>
        <w:tc>
          <w:tcPr>
            <w:tcW w:w="0" w:type="auto"/>
            <w:hideMark/>
          </w:tcPr>
          <w:p w:rsidR="00A20E25" w:rsidRPr="00DF0F79" w:rsidRDefault="00592300" w:rsidP="00A20E25">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3</w:t>
            </w:r>
          </w:p>
        </w:tc>
      </w:tr>
    </w:tbl>
    <w:p w:rsidR="00A20E25" w:rsidRPr="00DF0F79" w:rsidRDefault="00A20E25" w:rsidP="00A20E25">
      <w:pPr>
        <w:spacing w:after="0" w:line="240" w:lineRule="auto"/>
        <w:rPr>
          <w:rFonts w:eastAsia="Times New Roman" w:cs="Times New Roman"/>
          <w:sz w:val="20"/>
          <w:szCs w:val="20"/>
          <w:lang w:eastAsia="tr-TR"/>
        </w:rPr>
      </w:pPr>
    </w:p>
    <w:tbl>
      <w:tblPr>
        <w:tblStyle w:val="TabloKlavuzu"/>
        <w:tblW w:w="4800" w:type="pct"/>
        <w:tblLook w:val="04A0" w:firstRow="1" w:lastRow="0" w:firstColumn="1" w:lastColumn="0" w:noHBand="0" w:noVBand="1"/>
      </w:tblPr>
      <w:tblGrid>
        <w:gridCol w:w="2229"/>
        <w:gridCol w:w="6687"/>
      </w:tblGrid>
      <w:tr w:rsidR="00A20E25" w:rsidRPr="00DF0F79" w:rsidTr="00A20E25">
        <w:trPr>
          <w:trHeight w:val="450"/>
        </w:trPr>
        <w:tc>
          <w:tcPr>
            <w:tcW w:w="1250" w:type="pct"/>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Ön Koşul Dersleri</w:t>
            </w:r>
          </w:p>
        </w:tc>
        <w:tc>
          <w:tcPr>
            <w:tcW w:w="0" w:type="auto"/>
            <w:hideMark/>
          </w:tcPr>
          <w:p w:rsidR="00A20E25" w:rsidRPr="00DF0F79" w:rsidRDefault="00A20E25" w:rsidP="00A20E25">
            <w:pPr>
              <w:spacing w:line="240" w:lineRule="atLeast"/>
              <w:rPr>
                <w:rFonts w:eastAsia="Times New Roman" w:cs="Times New Roman"/>
                <w:color w:val="FF0000"/>
                <w:sz w:val="20"/>
                <w:szCs w:val="20"/>
                <w:lang w:eastAsia="tr-TR"/>
              </w:rPr>
            </w:pPr>
          </w:p>
        </w:tc>
      </w:tr>
      <w:tr w:rsidR="00A20E25" w:rsidRPr="00DF0F79" w:rsidTr="00A20E25">
        <w:trPr>
          <w:trHeight w:val="450"/>
        </w:trPr>
        <w:tc>
          <w:tcPr>
            <w:tcW w:w="1250" w:type="pct"/>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Önerilen Seçmeli Dersler</w:t>
            </w:r>
          </w:p>
        </w:tc>
        <w:tc>
          <w:tcPr>
            <w:tcW w:w="0" w:type="auto"/>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None</w:t>
            </w:r>
          </w:p>
        </w:tc>
      </w:tr>
    </w:tbl>
    <w:p w:rsidR="00A20E25" w:rsidRPr="00DF0F79" w:rsidRDefault="00A20E25" w:rsidP="00A20E25">
      <w:pPr>
        <w:spacing w:after="0" w:line="240" w:lineRule="auto"/>
        <w:rPr>
          <w:rFonts w:eastAsia="Times New Roman" w:cs="Times New Roman"/>
          <w:color w:val="000000" w:themeColor="text1"/>
          <w:sz w:val="20"/>
          <w:szCs w:val="20"/>
          <w:lang w:eastAsia="tr-TR"/>
        </w:rPr>
      </w:pPr>
    </w:p>
    <w:tbl>
      <w:tblPr>
        <w:tblStyle w:val="TabloKlavuzu"/>
        <w:tblW w:w="4800" w:type="pct"/>
        <w:tblLook w:val="04A0" w:firstRow="1" w:lastRow="0" w:firstColumn="1" w:lastColumn="0" w:noHBand="0" w:noVBand="1"/>
      </w:tblPr>
      <w:tblGrid>
        <w:gridCol w:w="2229"/>
        <w:gridCol w:w="6687"/>
      </w:tblGrid>
      <w:tr w:rsidR="00A20E25" w:rsidRPr="00DF0F79" w:rsidTr="00A20E25">
        <w:trPr>
          <w:trHeight w:val="450"/>
        </w:trPr>
        <w:tc>
          <w:tcPr>
            <w:tcW w:w="1250" w:type="pct"/>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Dili</w:t>
            </w:r>
          </w:p>
        </w:tc>
        <w:tc>
          <w:tcPr>
            <w:tcW w:w="0" w:type="auto"/>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Türkçe </w:t>
            </w:r>
            <w:r w:rsidRPr="00DF0F79">
              <w:rPr>
                <w:rFonts w:eastAsia="Times New Roman" w:cs="Times New Roman"/>
                <w:noProof/>
                <w:color w:val="000000" w:themeColor="text1"/>
                <w:sz w:val="20"/>
                <w:szCs w:val="20"/>
                <w:lang w:eastAsia="tr-TR"/>
              </w:rPr>
              <w:drawing>
                <wp:inline distT="0" distB="0" distL="0" distR="0" wp14:anchorId="261FD095" wp14:editId="2D91A71E">
                  <wp:extent cx="276225" cy="190500"/>
                  <wp:effectExtent l="0" t="0" r="9525" b="0"/>
                  <wp:docPr id="4" name="Resim 4"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bs.sakarya.edu.tr/img/img_flags/t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A20E25" w:rsidRPr="00DF0F79" w:rsidTr="00A20E25">
        <w:trPr>
          <w:trHeight w:val="450"/>
        </w:trPr>
        <w:tc>
          <w:tcPr>
            <w:tcW w:w="0" w:type="auto"/>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Seviyesi</w:t>
            </w:r>
          </w:p>
        </w:tc>
        <w:tc>
          <w:tcPr>
            <w:tcW w:w="0" w:type="auto"/>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Lisans</w:t>
            </w:r>
          </w:p>
        </w:tc>
      </w:tr>
      <w:tr w:rsidR="00A20E25" w:rsidRPr="00DF0F79" w:rsidTr="00A20E25">
        <w:trPr>
          <w:trHeight w:val="450"/>
        </w:trPr>
        <w:tc>
          <w:tcPr>
            <w:tcW w:w="0" w:type="auto"/>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Türü</w:t>
            </w:r>
          </w:p>
        </w:tc>
        <w:tc>
          <w:tcPr>
            <w:tcW w:w="0" w:type="auto"/>
            <w:hideMark/>
          </w:tcPr>
          <w:p w:rsidR="00A20E25" w:rsidRPr="00DF0F79" w:rsidRDefault="00A20E25" w:rsidP="00592300">
            <w:pPr>
              <w:spacing w:line="240" w:lineRule="atLeast"/>
              <w:rPr>
                <w:rFonts w:eastAsia="Times New Roman" w:cs="Times New Roman"/>
                <w:color w:val="444444"/>
                <w:sz w:val="20"/>
                <w:szCs w:val="20"/>
                <w:lang w:eastAsia="tr-TR"/>
              </w:rPr>
            </w:pPr>
            <w:r w:rsidRPr="00DF0F79">
              <w:rPr>
                <w:rFonts w:eastAsia="Times New Roman" w:cs="Times New Roman"/>
                <w:color w:val="FF0000"/>
                <w:sz w:val="20"/>
                <w:szCs w:val="20"/>
                <w:lang w:eastAsia="tr-TR"/>
              </w:rPr>
              <w:t xml:space="preserve">Zorunlu </w:t>
            </w:r>
          </w:p>
        </w:tc>
      </w:tr>
      <w:tr w:rsidR="00A20E25" w:rsidRPr="00DF0F79" w:rsidTr="00A20E25">
        <w:trPr>
          <w:trHeight w:val="450"/>
        </w:trPr>
        <w:tc>
          <w:tcPr>
            <w:tcW w:w="0" w:type="auto"/>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Koordinatörü</w:t>
            </w:r>
          </w:p>
        </w:tc>
        <w:tc>
          <w:tcPr>
            <w:tcW w:w="0" w:type="auto"/>
          </w:tcPr>
          <w:p w:rsidR="00A20E25" w:rsidRPr="00DF0F79" w:rsidRDefault="00A20E25" w:rsidP="00A20E25">
            <w:pPr>
              <w:spacing w:line="240" w:lineRule="atLeast"/>
              <w:rPr>
                <w:rFonts w:eastAsia="Times New Roman" w:cs="Times New Roman"/>
                <w:color w:val="FF0000"/>
                <w:sz w:val="20"/>
                <w:szCs w:val="20"/>
                <w:lang w:eastAsia="tr-TR"/>
              </w:rPr>
            </w:pPr>
          </w:p>
        </w:tc>
      </w:tr>
      <w:tr w:rsidR="00A20E25" w:rsidRPr="00DF0F79" w:rsidTr="00A20E25">
        <w:trPr>
          <w:trHeight w:val="450"/>
        </w:trPr>
        <w:tc>
          <w:tcPr>
            <w:tcW w:w="0" w:type="auto"/>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 Verenler</w:t>
            </w:r>
          </w:p>
        </w:tc>
        <w:tc>
          <w:tcPr>
            <w:tcW w:w="0" w:type="auto"/>
          </w:tcPr>
          <w:p w:rsidR="00A20E25" w:rsidRPr="00DF0F79" w:rsidRDefault="00A20E25" w:rsidP="00A20E25">
            <w:pPr>
              <w:spacing w:line="240" w:lineRule="atLeast"/>
              <w:rPr>
                <w:rFonts w:eastAsia="Times New Roman" w:cs="Times New Roman"/>
                <w:color w:val="FF0000"/>
                <w:sz w:val="20"/>
                <w:szCs w:val="20"/>
                <w:lang w:eastAsia="tr-TR"/>
              </w:rPr>
            </w:pPr>
          </w:p>
        </w:tc>
      </w:tr>
      <w:tr w:rsidR="00A20E25" w:rsidRPr="00DF0F79" w:rsidTr="00A20E25">
        <w:trPr>
          <w:trHeight w:val="450"/>
        </w:trPr>
        <w:tc>
          <w:tcPr>
            <w:tcW w:w="0" w:type="auto"/>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Yardımcıları</w:t>
            </w:r>
          </w:p>
        </w:tc>
        <w:tc>
          <w:tcPr>
            <w:tcW w:w="0" w:type="auto"/>
            <w:hideMark/>
          </w:tcPr>
          <w:p w:rsidR="00A20E25" w:rsidRPr="00DF0F79" w:rsidRDefault="00A20E25" w:rsidP="00A20E25">
            <w:pPr>
              <w:spacing w:line="240" w:lineRule="atLeast"/>
              <w:rPr>
                <w:rFonts w:eastAsia="Times New Roman" w:cs="Times New Roman"/>
                <w:color w:val="444444"/>
                <w:sz w:val="20"/>
                <w:szCs w:val="20"/>
                <w:lang w:eastAsia="tr-TR"/>
              </w:rPr>
            </w:pPr>
          </w:p>
        </w:tc>
      </w:tr>
      <w:tr w:rsidR="00A20E25" w:rsidRPr="00DF0F79" w:rsidTr="00A20E25">
        <w:trPr>
          <w:trHeight w:val="450"/>
        </w:trPr>
        <w:tc>
          <w:tcPr>
            <w:tcW w:w="0" w:type="auto"/>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Amacı</w:t>
            </w:r>
          </w:p>
        </w:tc>
        <w:tc>
          <w:tcPr>
            <w:tcW w:w="0" w:type="auto"/>
            <w:vAlign w:val="center"/>
          </w:tcPr>
          <w:p w:rsidR="00A20E25" w:rsidRPr="00DF0F79" w:rsidRDefault="00EA04C8" w:rsidP="00A20E25">
            <w:pPr>
              <w:spacing w:line="270" w:lineRule="atLeast"/>
              <w:rPr>
                <w:sz w:val="20"/>
                <w:szCs w:val="20"/>
              </w:rPr>
            </w:pPr>
            <w:r w:rsidRPr="00DF0F79">
              <w:rPr>
                <w:rFonts w:ascii="Calibri" w:hAnsi="Calibri"/>
                <w:sz w:val="20"/>
                <w:szCs w:val="20"/>
                <w:shd w:val="clear" w:color="auto" w:fill="FFFFFF"/>
              </w:rPr>
              <w:t>Öğrencilerin bilim ve bilim felsefesi konusunda temel bilgilere sahip olmasını sağlamak, bilimsel bir çalışmayı (makale, bildiri, rapor, kitap) tasarlamak, yürütmek ve raporlandırmak, nitel ve nicel araştırma yöntemlerinin temel mantığını kazanmak ve sorgulayıcı, araştırıcı bir düşünme biçimi kazandırmaktır.</w:t>
            </w:r>
          </w:p>
        </w:tc>
      </w:tr>
      <w:tr w:rsidR="00A20E25" w:rsidRPr="00DF0F79" w:rsidTr="00A20E25">
        <w:trPr>
          <w:trHeight w:val="450"/>
        </w:trPr>
        <w:tc>
          <w:tcPr>
            <w:tcW w:w="0" w:type="auto"/>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İçeriği</w:t>
            </w:r>
          </w:p>
        </w:tc>
        <w:tc>
          <w:tcPr>
            <w:tcW w:w="0" w:type="auto"/>
            <w:hideMark/>
          </w:tcPr>
          <w:p w:rsidR="00A20E25" w:rsidRPr="00DF0F79" w:rsidRDefault="00592300" w:rsidP="00592300">
            <w:pPr>
              <w:rPr>
                <w:rFonts w:cs="Times New Roman"/>
                <w:color w:val="000000" w:themeColor="text1"/>
                <w:sz w:val="20"/>
                <w:szCs w:val="20"/>
                <w:shd w:val="clear" w:color="auto" w:fill="FFFFFF"/>
              </w:rPr>
            </w:pPr>
            <w:r w:rsidRPr="00DF0F79">
              <w:rPr>
                <w:rFonts w:cs="Times New Roman"/>
                <w:color w:val="000000" w:themeColor="text1"/>
                <w:sz w:val="20"/>
                <w:szCs w:val="20"/>
                <w:shd w:val="clear" w:color="auto" w:fill="FFFFFF"/>
              </w:rPr>
              <w:t>Bilimsel bir araştırmanın yürütülmesi esnasında izlenmesi gereken temel yol ve yöntemler</w:t>
            </w:r>
          </w:p>
        </w:tc>
      </w:tr>
    </w:tbl>
    <w:p w:rsidR="00A20E25" w:rsidRPr="00DF0F79" w:rsidRDefault="00A20E25" w:rsidP="00A20E25">
      <w:pPr>
        <w:spacing w:after="0" w:line="240" w:lineRule="auto"/>
        <w:rPr>
          <w:rFonts w:eastAsia="Times New Roman" w:cs="Times New Roman"/>
          <w:sz w:val="20"/>
          <w:szCs w:val="20"/>
          <w:lang w:eastAsia="tr-TR"/>
        </w:rPr>
      </w:pPr>
    </w:p>
    <w:p w:rsidR="00A20E25" w:rsidRPr="00DF0F79" w:rsidRDefault="00A20E25" w:rsidP="00A20E25">
      <w:pPr>
        <w:spacing w:after="0" w:line="240" w:lineRule="auto"/>
        <w:rPr>
          <w:rFonts w:eastAsia="Times New Roman" w:cs="Times New Roman"/>
          <w:sz w:val="20"/>
          <w:szCs w:val="20"/>
          <w:lang w:eastAsia="tr-TR"/>
        </w:rPr>
      </w:pPr>
    </w:p>
    <w:p w:rsidR="00A20E25" w:rsidRPr="00DF0F79" w:rsidRDefault="00A20E25" w:rsidP="00A20E25">
      <w:pPr>
        <w:spacing w:after="0" w:line="240" w:lineRule="auto"/>
        <w:rPr>
          <w:rFonts w:eastAsia="Times New Roman" w:cs="Times New Roman"/>
          <w:sz w:val="20"/>
          <w:szCs w:val="20"/>
          <w:lang w:eastAsia="tr-TR"/>
        </w:rPr>
      </w:pPr>
    </w:p>
    <w:tbl>
      <w:tblPr>
        <w:tblStyle w:val="TabloKlavuzu"/>
        <w:tblW w:w="4800" w:type="pct"/>
        <w:tblLook w:val="04A0" w:firstRow="1" w:lastRow="0" w:firstColumn="1" w:lastColumn="0" w:noHBand="0" w:noVBand="1"/>
      </w:tblPr>
      <w:tblGrid>
        <w:gridCol w:w="6067"/>
        <w:gridCol w:w="1458"/>
        <w:gridCol w:w="1391"/>
      </w:tblGrid>
      <w:tr w:rsidR="00A20E25" w:rsidRPr="00DF0F79" w:rsidTr="00A20E25">
        <w:tc>
          <w:tcPr>
            <w:tcW w:w="0" w:type="auto"/>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Öğrenme Çıktıları</w:t>
            </w:r>
          </w:p>
        </w:tc>
        <w:tc>
          <w:tcPr>
            <w:tcW w:w="0" w:type="auto"/>
            <w:hideMark/>
          </w:tcPr>
          <w:p w:rsidR="00A20E25" w:rsidRPr="00DF0F79" w:rsidRDefault="00A20E25" w:rsidP="00A20E25">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Öğretim Yöntemleri</w:t>
            </w:r>
          </w:p>
        </w:tc>
        <w:tc>
          <w:tcPr>
            <w:tcW w:w="0" w:type="auto"/>
            <w:hideMark/>
          </w:tcPr>
          <w:p w:rsidR="00A20E25" w:rsidRPr="00DF0F79" w:rsidRDefault="00A20E25" w:rsidP="00A20E25">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Ölçme Yöntemleri</w:t>
            </w:r>
          </w:p>
        </w:tc>
      </w:tr>
      <w:tr w:rsidR="0048589B" w:rsidRPr="00DF0F79" w:rsidTr="00A20E25">
        <w:trPr>
          <w:trHeight w:val="450"/>
        </w:trPr>
        <w:tc>
          <w:tcPr>
            <w:tcW w:w="0" w:type="auto"/>
            <w:hideMark/>
          </w:tcPr>
          <w:p w:rsidR="0048589B" w:rsidRPr="00DF0F79" w:rsidRDefault="0048589B"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 Bilim ve bilim felsefesi ile yöntem bilgisi arasındaki ilişkiyi anlayabilme ve yorumlayabilme</w:t>
            </w:r>
          </w:p>
        </w:tc>
        <w:tc>
          <w:tcPr>
            <w:tcW w:w="0" w:type="auto"/>
            <w:hideMark/>
          </w:tcPr>
          <w:p w:rsidR="0048589B" w:rsidRPr="00DF0F79" w:rsidRDefault="00EA04C8" w:rsidP="00A20E25">
            <w:pPr>
              <w:spacing w:line="240" w:lineRule="atLeast"/>
              <w:jc w:val="center"/>
              <w:rPr>
                <w:rFonts w:eastAsia="Times New Roman" w:cs="Times New Roman"/>
                <w:color w:val="000000" w:themeColor="text1"/>
                <w:sz w:val="20"/>
                <w:szCs w:val="20"/>
                <w:lang w:eastAsia="tr-TR"/>
              </w:rPr>
            </w:pPr>
            <w:proofErr w:type="gramStart"/>
            <w:r w:rsidRPr="00DF0F79">
              <w:rPr>
                <w:rFonts w:eastAsia="Times New Roman" w:cs="Times New Roman"/>
                <w:color w:val="000000" w:themeColor="text1"/>
                <w:sz w:val="20"/>
                <w:szCs w:val="20"/>
                <w:lang w:eastAsia="tr-TR"/>
              </w:rPr>
              <w:t>1,2,3</w:t>
            </w:r>
            <w:proofErr w:type="gramEnd"/>
          </w:p>
        </w:tc>
        <w:tc>
          <w:tcPr>
            <w:tcW w:w="0" w:type="auto"/>
            <w:hideMark/>
          </w:tcPr>
          <w:p w:rsidR="0048589B" w:rsidRPr="00DF0F79" w:rsidRDefault="0048589B" w:rsidP="0048589B">
            <w:pPr>
              <w:jc w:val="center"/>
              <w:rPr>
                <w:sz w:val="20"/>
                <w:szCs w:val="20"/>
              </w:rPr>
            </w:pPr>
            <w:r w:rsidRPr="00DF0F79">
              <w:rPr>
                <w:sz w:val="20"/>
                <w:szCs w:val="20"/>
              </w:rPr>
              <w:t>A,C</w:t>
            </w:r>
          </w:p>
        </w:tc>
      </w:tr>
      <w:tr w:rsidR="00EA04C8" w:rsidRPr="00DF0F79" w:rsidTr="00A20E25">
        <w:trPr>
          <w:trHeight w:val="450"/>
        </w:trPr>
        <w:tc>
          <w:tcPr>
            <w:tcW w:w="0" w:type="auto"/>
            <w:hideMark/>
          </w:tcPr>
          <w:p w:rsidR="00EA04C8" w:rsidRPr="00DF0F79" w:rsidRDefault="00EA04C8"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2) Yöntem hakkında öğrenilenleri araştırma konusu belirlerken ve herhangi bir araştırma sürecinde kullanabilme</w:t>
            </w:r>
          </w:p>
        </w:tc>
        <w:tc>
          <w:tcPr>
            <w:tcW w:w="0" w:type="auto"/>
            <w:hideMark/>
          </w:tcPr>
          <w:p w:rsidR="00EA04C8" w:rsidRPr="00DF0F79" w:rsidRDefault="00EA04C8" w:rsidP="008434D5">
            <w:pPr>
              <w:spacing w:line="240" w:lineRule="atLeast"/>
              <w:jc w:val="center"/>
              <w:rPr>
                <w:rFonts w:eastAsia="Times New Roman" w:cs="Times New Roman"/>
                <w:color w:val="000000" w:themeColor="text1"/>
                <w:sz w:val="20"/>
                <w:szCs w:val="20"/>
                <w:lang w:eastAsia="tr-TR"/>
              </w:rPr>
            </w:pPr>
            <w:proofErr w:type="gramStart"/>
            <w:r w:rsidRPr="00DF0F79">
              <w:rPr>
                <w:rFonts w:eastAsia="Times New Roman" w:cs="Times New Roman"/>
                <w:color w:val="000000" w:themeColor="text1"/>
                <w:sz w:val="20"/>
                <w:szCs w:val="20"/>
                <w:lang w:eastAsia="tr-TR"/>
              </w:rPr>
              <w:t>1,2,3</w:t>
            </w:r>
            <w:proofErr w:type="gramEnd"/>
          </w:p>
        </w:tc>
        <w:tc>
          <w:tcPr>
            <w:tcW w:w="0" w:type="auto"/>
            <w:hideMark/>
          </w:tcPr>
          <w:p w:rsidR="00EA04C8" w:rsidRPr="00DF0F79" w:rsidRDefault="00EA04C8" w:rsidP="0048589B">
            <w:pPr>
              <w:jc w:val="center"/>
              <w:rPr>
                <w:sz w:val="20"/>
                <w:szCs w:val="20"/>
              </w:rPr>
            </w:pPr>
            <w:r w:rsidRPr="00DF0F79">
              <w:rPr>
                <w:sz w:val="20"/>
                <w:szCs w:val="20"/>
              </w:rPr>
              <w:t>A,C</w:t>
            </w:r>
          </w:p>
        </w:tc>
      </w:tr>
      <w:tr w:rsidR="00EA04C8" w:rsidRPr="00DF0F79" w:rsidTr="00A20E25">
        <w:trPr>
          <w:trHeight w:val="450"/>
        </w:trPr>
        <w:tc>
          <w:tcPr>
            <w:tcW w:w="0" w:type="auto"/>
            <w:hideMark/>
          </w:tcPr>
          <w:p w:rsidR="00EA04C8" w:rsidRPr="00DF0F79" w:rsidRDefault="00EA04C8"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3) Araştırmanın odağındaki konuyla ilgili daha önce yapılmış görgül ve kavramsal çalışmaları sorgulama ve yapılacak araştırma ile ilişkilendirme</w:t>
            </w:r>
          </w:p>
        </w:tc>
        <w:tc>
          <w:tcPr>
            <w:tcW w:w="0" w:type="auto"/>
            <w:hideMark/>
          </w:tcPr>
          <w:p w:rsidR="00EA04C8" w:rsidRPr="00DF0F79" w:rsidRDefault="00EA04C8" w:rsidP="008434D5">
            <w:pPr>
              <w:spacing w:line="240" w:lineRule="atLeast"/>
              <w:jc w:val="center"/>
              <w:rPr>
                <w:rFonts w:eastAsia="Times New Roman" w:cs="Times New Roman"/>
                <w:color w:val="000000" w:themeColor="text1"/>
                <w:sz w:val="20"/>
                <w:szCs w:val="20"/>
                <w:lang w:eastAsia="tr-TR"/>
              </w:rPr>
            </w:pPr>
            <w:proofErr w:type="gramStart"/>
            <w:r w:rsidRPr="00DF0F79">
              <w:rPr>
                <w:rFonts w:eastAsia="Times New Roman" w:cs="Times New Roman"/>
                <w:color w:val="000000" w:themeColor="text1"/>
                <w:sz w:val="20"/>
                <w:szCs w:val="20"/>
                <w:lang w:eastAsia="tr-TR"/>
              </w:rPr>
              <w:t>1,2,3</w:t>
            </w:r>
            <w:proofErr w:type="gramEnd"/>
          </w:p>
        </w:tc>
        <w:tc>
          <w:tcPr>
            <w:tcW w:w="0" w:type="auto"/>
            <w:hideMark/>
          </w:tcPr>
          <w:p w:rsidR="00EA04C8" w:rsidRPr="00DF0F79" w:rsidRDefault="00EA04C8" w:rsidP="0048589B">
            <w:pPr>
              <w:jc w:val="center"/>
              <w:rPr>
                <w:sz w:val="20"/>
                <w:szCs w:val="20"/>
              </w:rPr>
            </w:pPr>
            <w:r w:rsidRPr="00DF0F79">
              <w:rPr>
                <w:sz w:val="20"/>
                <w:szCs w:val="20"/>
              </w:rPr>
              <w:t>A,C</w:t>
            </w:r>
          </w:p>
        </w:tc>
      </w:tr>
      <w:tr w:rsidR="00EA04C8" w:rsidRPr="00DF0F79" w:rsidTr="00A20E25">
        <w:trPr>
          <w:trHeight w:val="450"/>
        </w:trPr>
        <w:tc>
          <w:tcPr>
            <w:tcW w:w="0" w:type="auto"/>
            <w:hideMark/>
          </w:tcPr>
          <w:p w:rsidR="00EA04C8" w:rsidRPr="00DF0F79" w:rsidRDefault="00EA04C8"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4) Araştırma soru ve hipotezlerini sınıflandırabilme ve bu doğrultuda araştırma için uygun araştırma hipotez ve sorularını formüle edebilme</w:t>
            </w:r>
          </w:p>
        </w:tc>
        <w:tc>
          <w:tcPr>
            <w:tcW w:w="0" w:type="auto"/>
            <w:hideMark/>
          </w:tcPr>
          <w:p w:rsidR="00EA04C8" w:rsidRPr="00DF0F79" w:rsidRDefault="00EA04C8" w:rsidP="008434D5">
            <w:pPr>
              <w:spacing w:line="240" w:lineRule="atLeast"/>
              <w:jc w:val="center"/>
              <w:rPr>
                <w:rFonts w:eastAsia="Times New Roman" w:cs="Times New Roman"/>
                <w:color w:val="000000" w:themeColor="text1"/>
                <w:sz w:val="20"/>
                <w:szCs w:val="20"/>
                <w:lang w:eastAsia="tr-TR"/>
              </w:rPr>
            </w:pPr>
            <w:proofErr w:type="gramStart"/>
            <w:r w:rsidRPr="00DF0F79">
              <w:rPr>
                <w:rFonts w:eastAsia="Times New Roman" w:cs="Times New Roman"/>
                <w:color w:val="000000" w:themeColor="text1"/>
                <w:sz w:val="20"/>
                <w:szCs w:val="20"/>
                <w:lang w:eastAsia="tr-TR"/>
              </w:rPr>
              <w:t>1,2,3</w:t>
            </w:r>
            <w:proofErr w:type="gramEnd"/>
          </w:p>
        </w:tc>
        <w:tc>
          <w:tcPr>
            <w:tcW w:w="0" w:type="auto"/>
            <w:hideMark/>
          </w:tcPr>
          <w:p w:rsidR="00EA04C8" w:rsidRPr="00DF0F79" w:rsidRDefault="00EA04C8" w:rsidP="0048589B">
            <w:pPr>
              <w:jc w:val="center"/>
              <w:rPr>
                <w:sz w:val="20"/>
                <w:szCs w:val="20"/>
              </w:rPr>
            </w:pPr>
            <w:r w:rsidRPr="00DF0F79">
              <w:rPr>
                <w:sz w:val="20"/>
                <w:szCs w:val="20"/>
              </w:rPr>
              <w:t>A,C</w:t>
            </w:r>
          </w:p>
        </w:tc>
      </w:tr>
      <w:tr w:rsidR="00EA04C8" w:rsidRPr="00DF0F79" w:rsidTr="00A20E25">
        <w:trPr>
          <w:trHeight w:val="450"/>
        </w:trPr>
        <w:tc>
          <w:tcPr>
            <w:tcW w:w="0" w:type="auto"/>
            <w:hideMark/>
          </w:tcPr>
          <w:p w:rsidR="00EA04C8" w:rsidRPr="00DF0F79" w:rsidRDefault="00EA04C8"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5) Bağlamına uygun bir araştırma süreci tasarlayabilme ve araştırma stratejisi önerebilme</w:t>
            </w:r>
          </w:p>
        </w:tc>
        <w:tc>
          <w:tcPr>
            <w:tcW w:w="0" w:type="auto"/>
            <w:hideMark/>
          </w:tcPr>
          <w:p w:rsidR="00EA04C8" w:rsidRPr="00DF0F79" w:rsidRDefault="00EA04C8" w:rsidP="008434D5">
            <w:pPr>
              <w:spacing w:line="240" w:lineRule="atLeast"/>
              <w:jc w:val="center"/>
              <w:rPr>
                <w:rFonts w:eastAsia="Times New Roman" w:cs="Times New Roman"/>
                <w:color w:val="000000" w:themeColor="text1"/>
                <w:sz w:val="20"/>
                <w:szCs w:val="20"/>
                <w:lang w:eastAsia="tr-TR"/>
              </w:rPr>
            </w:pPr>
            <w:proofErr w:type="gramStart"/>
            <w:r w:rsidRPr="00DF0F79">
              <w:rPr>
                <w:rFonts w:eastAsia="Times New Roman" w:cs="Times New Roman"/>
                <w:color w:val="000000" w:themeColor="text1"/>
                <w:sz w:val="20"/>
                <w:szCs w:val="20"/>
                <w:lang w:eastAsia="tr-TR"/>
              </w:rPr>
              <w:t>1,2,3</w:t>
            </w:r>
            <w:proofErr w:type="gramEnd"/>
          </w:p>
        </w:tc>
        <w:tc>
          <w:tcPr>
            <w:tcW w:w="0" w:type="auto"/>
            <w:hideMark/>
          </w:tcPr>
          <w:p w:rsidR="00EA04C8" w:rsidRPr="00DF0F79" w:rsidRDefault="00EA04C8" w:rsidP="0048589B">
            <w:pPr>
              <w:jc w:val="center"/>
              <w:rPr>
                <w:sz w:val="20"/>
                <w:szCs w:val="20"/>
              </w:rPr>
            </w:pPr>
            <w:r w:rsidRPr="00DF0F79">
              <w:rPr>
                <w:sz w:val="20"/>
                <w:szCs w:val="20"/>
              </w:rPr>
              <w:t>A,C</w:t>
            </w:r>
          </w:p>
        </w:tc>
      </w:tr>
      <w:tr w:rsidR="00EA04C8" w:rsidRPr="00DF0F79" w:rsidTr="00A20E25">
        <w:trPr>
          <w:trHeight w:val="450"/>
        </w:trPr>
        <w:tc>
          <w:tcPr>
            <w:tcW w:w="0" w:type="auto"/>
            <w:hideMark/>
          </w:tcPr>
          <w:p w:rsidR="00EA04C8" w:rsidRPr="00DF0F79" w:rsidRDefault="00EA04C8"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6) Araştırma bulgularını tartışarak uygun şekilde raporlaştırabilme</w:t>
            </w:r>
          </w:p>
        </w:tc>
        <w:tc>
          <w:tcPr>
            <w:tcW w:w="0" w:type="auto"/>
            <w:hideMark/>
          </w:tcPr>
          <w:p w:rsidR="00EA04C8" w:rsidRPr="00DF0F79" w:rsidRDefault="00EA04C8" w:rsidP="008434D5">
            <w:pPr>
              <w:spacing w:line="240" w:lineRule="atLeast"/>
              <w:jc w:val="center"/>
              <w:rPr>
                <w:rFonts w:eastAsia="Times New Roman" w:cs="Times New Roman"/>
                <w:color w:val="000000" w:themeColor="text1"/>
                <w:sz w:val="20"/>
                <w:szCs w:val="20"/>
                <w:lang w:eastAsia="tr-TR"/>
              </w:rPr>
            </w:pPr>
            <w:proofErr w:type="gramStart"/>
            <w:r w:rsidRPr="00DF0F79">
              <w:rPr>
                <w:rFonts w:eastAsia="Times New Roman" w:cs="Times New Roman"/>
                <w:color w:val="000000" w:themeColor="text1"/>
                <w:sz w:val="20"/>
                <w:szCs w:val="20"/>
                <w:lang w:eastAsia="tr-TR"/>
              </w:rPr>
              <w:t>1,2,3</w:t>
            </w:r>
            <w:proofErr w:type="gramEnd"/>
          </w:p>
        </w:tc>
        <w:tc>
          <w:tcPr>
            <w:tcW w:w="0" w:type="auto"/>
            <w:hideMark/>
          </w:tcPr>
          <w:p w:rsidR="00EA04C8" w:rsidRPr="00DF0F79" w:rsidRDefault="00EA04C8" w:rsidP="0048589B">
            <w:pPr>
              <w:jc w:val="center"/>
              <w:rPr>
                <w:sz w:val="20"/>
                <w:szCs w:val="20"/>
              </w:rPr>
            </w:pPr>
            <w:r w:rsidRPr="00DF0F79">
              <w:rPr>
                <w:sz w:val="20"/>
                <w:szCs w:val="20"/>
              </w:rPr>
              <w:t>A,C</w:t>
            </w:r>
          </w:p>
        </w:tc>
      </w:tr>
      <w:tr w:rsidR="00EA04C8" w:rsidRPr="00DF0F79" w:rsidTr="00A20E25">
        <w:trPr>
          <w:trHeight w:val="450"/>
        </w:trPr>
        <w:tc>
          <w:tcPr>
            <w:tcW w:w="0" w:type="auto"/>
            <w:hideMark/>
          </w:tcPr>
          <w:p w:rsidR="00EA04C8" w:rsidRPr="00DF0F79" w:rsidRDefault="00EA04C8"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7) Bilimsel üslubun ne olduğu ile ilgili bir kavrayış geliştirme</w:t>
            </w:r>
          </w:p>
        </w:tc>
        <w:tc>
          <w:tcPr>
            <w:tcW w:w="0" w:type="auto"/>
            <w:hideMark/>
          </w:tcPr>
          <w:p w:rsidR="00EA04C8" w:rsidRPr="00DF0F79" w:rsidRDefault="00EA04C8" w:rsidP="008434D5">
            <w:pPr>
              <w:spacing w:line="240" w:lineRule="atLeast"/>
              <w:jc w:val="center"/>
              <w:rPr>
                <w:rFonts w:eastAsia="Times New Roman" w:cs="Times New Roman"/>
                <w:color w:val="000000" w:themeColor="text1"/>
                <w:sz w:val="20"/>
                <w:szCs w:val="20"/>
                <w:lang w:eastAsia="tr-TR"/>
              </w:rPr>
            </w:pPr>
            <w:proofErr w:type="gramStart"/>
            <w:r w:rsidRPr="00DF0F79">
              <w:rPr>
                <w:rFonts w:eastAsia="Times New Roman" w:cs="Times New Roman"/>
                <w:color w:val="000000" w:themeColor="text1"/>
                <w:sz w:val="20"/>
                <w:szCs w:val="20"/>
                <w:lang w:eastAsia="tr-TR"/>
              </w:rPr>
              <w:t>1,2,3</w:t>
            </w:r>
            <w:proofErr w:type="gramEnd"/>
          </w:p>
        </w:tc>
        <w:tc>
          <w:tcPr>
            <w:tcW w:w="0" w:type="auto"/>
            <w:hideMark/>
          </w:tcPr>
          <w:p w:rsidR="00EA04C8" w:rsidRPr="00DF0F79" w:rsidRDefault="00EA04C8" w:rsidP="0048589B">
            <w:pPr>
              <w:jc w:val="center"/>
              <w:rPr>
                <w:sz w:val="20"/>
                <w:szCs w:val="20"/>
              </w:rPr>
            </w:pPr>
            <w:r w:rsidRPr="00DF0F79">
              <w:rPr>
                <w:sz w:val="20"/>
                <w:szCs w:val="20"/>
              </w:rPr>
              <w:t>A,C</w:t>
            </w:r>
          </w:p>
        </w:tc>
      </w:tr>
    </w:tbl>
    <w:p w:rsidR="00A20E25" w:rsidRPr="00DF0F79" w:rsidRDefault="00A20E25" w:rsidP="00A20E25">
      <w:pPr>
        <w:spacing w:after="0" w:line="240" w:lineRule="auto"/>
        <w:rPr>
          <w:rFonts w:eastAsia="Times New Roman" w:cs="Times New Roman"/>
          <w:color w:val="000000" w:themeColor="text1"/>
          <w:sz w:val="20"/>
          <w:szCs w:val="20"/>
          <w:lang w:eastAsia="tr-TR"/>
        </w:rPr>
      </w:pPr>
    </w:p>
    <w:tbl>
      <w:tblPr>
        <w:tblStyle w:val="TabloKlavuzu"/>
        <w:tblW w:w="4800" w:type="pct"/>
        <w:tblLook w:val="04A0" w:firstRow="1" w:lastRow="0" w:firstColumn="1" w:lastColumn="0" w:noHBand="0" w:noVBand="1"/>
      </w:tblPr>
      <w:tblGrid>
        <w:gridCol w:w="1783"/>
        <w:gridCol w:w="7133"/>
      </w:tblGrid>
      <w:tr w:rsidR="00EA04C8" w:rsidRPr="00DF0F79" w:rsidTr="008434D5">
        <w:tc>
          <w:tcPr>
            <w:tcW w:w="1000" w:type="pct"/>
            <w:vAlign w:val="center"/>
            <w:hideMark/>
          </w:tcPr>
          <w:p w:rsidR="00EA04C8" w:rsidRPr="00DF0F79" w:rsidRDefault="00EA04C8">
            <w:pPr>
              <w:spacing w:line="240" w:lineRule="atLeast"/>
              <w:rPr>
                <w:rFonts w:ascii="Calibri" w:hAnsi="Calibri"/>
                <w:sz w:val="20"/>
                <w:szCs w:val="20"/>
              </w:rPr>
            </w:pPr>
            <w:r w:rsidRPr="00DF0F79">
              <w:rPr>
                <w:rFonts w:ascii="Calibri" w:hAnsi="Calibri"/>
                <w:b/>
                <w:bCs/>
                <w:sz w:val="20"/>
                <w:szCs w:val="20"/>
              </w:rPr>
              <w:t>Öğretim Yöntemleri:</w:t>
            </w:r>
          </w:p>
        </w:tc>
        <w:tc>
          <w:tcPr>
            <w:tcW w:w="0" w:type="auto"/>
            <w:vAlign w:val="center"/>
            <w:hideMark/>
          </w:tcPr>
          <w:p w:rsidR="00EA04C8" w:rsidRPr="00DF0F79" w:rsidRDefault="00EA04C8">
            <w:pPr>
              <w:spacing w:line="240" w:lineRule="atLeast"/>
              <w:rPr>
                <w:rFonts w:ascii="Calibri" w:hAnsi="Calibri"/>
                <w:sz w:val="20"/>
                <w:szCs w:val="20"/>
              </w:rPr>
            </w:pPr>
            <w:r w:rsidRPr="00DF0F79">
              <w:rPr>
                <w:rFonts w:ascii="Calibri" w:hAnsi="Calibri"/>
                <w:sz w:val="20"/>
                <w:szCs w:val="20"/>
              </w:rPr>
              <w:t>1: Anlatım, 2: Soru-Cevap, 3: Tartışma</w:t>
            </w:r>
          </w:p>
        </w:tc>
      </w:tr>
      <w:tr w:rsidR="00EA04C8" w:rsidRPr="00DF0F79" w:rsidTr="008434D5">
        <w:tc>
          <w:tcPr>
            <w:tcW w:w="1000" w:type="pct"/>
            <w:vAlign w:val="center"/>
            <w:hideMark/>
          </w:tcPr>
          <w:p w:rsidR="00EA04C8" w:rsidRPr="00DF0F79" w:rsidRDefault="00EA04C8">
            <w:pPr>
              <w:spacing w:line="240" w:lineRule="atLeast"/>
              <w:rPr>
                <w:rFonts w:ascii="Calibri" w:hAnsi="Calibri"/>
                <w:sz w:val="20"/>
                <w:szCs w:val="20"/>
              </w:rPr>
            </w:pPr>
            <w:r w:rsidRPr="00DF0F79">
              <w:rPr>
                <w:rFonts w:ascii="Calibri" w:hAnsi="Calibri"/>
                <w:b/>
                <w:bCs/>
                <w:sz w:val="20"/>
                <w:szCs w:val="20"/>
              </w:rPr>
              <w:lastRenderedPageBreak/>
              <w:t>Ölçme Yöntemleri:</w:t>
            </w:r>
          </w:p>
        </w:tc>
        <w:tc>
          <w:tcPr>
            <w:tcW w:w="0" w:type="auto"/>
            <w:vAlign w:val="center"/>
            <w:hideMark/>
          </w:tcPr>
          <w:p w:rsidR="00EA04C8" w:rsidRPr="00DF0F79" w:rsidRDefault="00EA04C8">
            <w:pPr>
              <w:spacing w:line="240" w:lineRule="atLeast"/>
              <w:rPr>
                <w:rFonts w:ascii="Calibri" w:hAnsi="Calibri"/>
                <w:sz w:val="20"/>
                <w:szCs w:val="20"/>
              </w:rPr>
            </w:pPr>
            <w:r w:rsidRPr="00DF0F79">
              <w:rPr>
                <w:rFonts w:ascii="Calibri" w:hAnsi="Calibri"/>
                <w:sz w:val="20"/>
                <w:szCs w:val="20"/>
              </w:rPr>
              <w:t xml:space="preserve">A: </w:t>
            </w:r>
            <w:proofErr w:type="gramStart"/>
            <w:r w:rsidRPr="00DF0F79">
              <w:rPr>
                <w:rFonts w:ascii="Calibri" w:hAnsi="Calibri"/>
                <w:sz w:val="20"/>
                <w:szCs w:val="20"/>
              </w:rPr>
              <w:t>Sınav , C</w:t>
            </w:r>
            <w:proofErr w:type="gramEnd"/>
            <w:r w:rsidRPr="00DF0F79">
              <w:rPr>
                <w:rFonts w:ascii="Calibri" w:hAnsi="Calibri"/>
                <w:sz w:val="20"/>
                <w:szCs w:val="20"/>
              </w:rPr>
              <w:t>: Ödev</w:t>
            </w:r>
          </w:p>
        </w:tc>
      </w:tr>
    </w:tbl>
    <w:p w:rsidR="00A20E25" w:rsidRPr="00DF0F79" w:rsidRDefault="00A20E25" w:rsidP="00A20E25">
      <w:pPr>
        <w:spacing w:after="0" w:line="240" w:lineRule="auto"/>
        <w:rPr>
          <w:rFonts w:eastAsia="Times New Roman" w:cs="Times New Roman"/>
          <w:sz w:val="20"/>
          <w:szCs w:val="20"/>
          <w:lang w:eastAsia="tr-TR"/>
        </w:rPr>
      </w:pPr>
    </w:p>
    <w:p w:rsidR="00A20E25" w:rsidRPr="00DF0F79" w:rsidRDefault="00A20E25" w:rsidP="00A20E25">
      <w:pPr>
        <w:spacing w:after="0" w:line="240" w:lineRule="auto"/>
        <w:rPr>
          <w:rFonts w:eastAsia="Times New Roman" w:cs="Times New Roman"/>
          <w:sz w:val="20"/>
          <w:szCs w:val="20"/>
          <w:lang w:eastAsia="tr-TR"/>
        </w:rPr>
      </w:pPr>
    </w:p>
    <w:tbl>
      <w:tblPr>
        <w:tblStyle w:val="TabloKlavuzu"/>
        <w:tblW w:w="4800" w:type="pct"/>
        <w:tblLook w:val="04A0" w:firstRow="1" w:lastRow="0" w:firstColumn="1" w:lastColumn="0" w:noHBand="0" w:noVBand="1"/>
      </w:tblPr>
      <w:tblGrid>
        <w:gridCol w:w="695"/>
        <w:gridCol w:w="6518"/>
        <w:gridCol w:w="1703"/>
      </w:tblGrid>
      <w:tr w:rsidR="00A20E25" w:rsidRPr="00DF0F79" w:rsidTr="00A20E25">
        <w:trPr>
          <w:trHeight w:val="525"/>
        </w:trPr>
        <w:tc>
          <w:tcPr>
            <w:tcW w:w="0" w:type="auto"/>
            <w:gridSpan w:val="3"/>
            <w:hideMark/>
          </w:tcPr>
          <w:p w:rsidR="00A20E25" w:rsidRPr="00DF0F79" w:rsidRDefault="00A20E25" w:rsidP="00A20E25">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 AKIŞI</w:t>
            </w:r>
          </w:p>
        </w:tc>
      </w:tr>
      <w:tr w:rsidR="00A20E25" w:rsidRPr="00DF0F79" w:rsidTr="00A20E25">
        <w:trPr>
          <w:trHeight w:val="450"/>
        </w:trPr>
        <w:tc>
          <w:tcPr>
            <w:tcW w:w="390" w:type="pct"/>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Hafta</w:t>
            </w:r>
          </w:p>
        </w:tc>
        <w:tc>
          <w:tcPr>
            <w:tcW w:w="3655" w:type="pct"/>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Konular</w:t>
            </w:r>
          </w:p>
        </w:tc>
        <w:tc>
          <w:tcPr>
            <w:tcW w:w="955" w:type="pct"/>
            <w:hideMark/>
          </w:tcPr>
          <w:p w:rsidR="00A20E25" w:rsidRPr="00DF0F79" w:rsidRDefault="00A20E25" w:rsidP="00A20E25">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Ön Hazırlık</w:t>
            </w:r>
          </w:p>
        </w:tc>
      </w:tr>
      <w:tr w:rsidR="0048589B" w:rsidRPr="00DF0F79" w:rsidTr="00A20E25">
        <w:trPr>
          <w:trHeight w:val="375"/>
        </w:trPr>
        <w:tc>
          <w:tcPr>
            <w:tcW w:w="0" w:type="auto"/>
            <w:hideMark/>
          </w:tcPr>
          <w:p w:rsidR="0048589B" w:rsidRPr="00DF0F79" w:rsidRDefault="0048589B"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w:t>
            </w:r>
          </w:p>
        </w:tc>
        <w:tc>
          <w:tcPr>
            <w:tcW w:w="0" w:type="auto"/>
            <w:vAlign w:val="center"/>
            <w:hideMark/>
          </w:tcPr>
          <w:p w:rsidR="0048589B" w:rsidRPr="00DF0F79" w:rsidRDefault="0048589B" w:rsidP="00FC4469">
            <w:pPr>
              <w:spacing w:line="240" w:lineRule="atLeast"/>
              <w:rPr>
                <w:rFonts w:cs="Times New Roman"/>
                <w:color w:val="000000" w:themeColor="text1"/>
                <w:sz w:val="20"/>
                <w:szCs w:val="20"/>
              </w:rPr>
            </w:pPr>
            <w:r w:rsidRPr="00DF0F79">
              <w:rPr>
                <w:rFonts w:cs="Times New Roman"/>
                <w:color w:val="000000" w:themeColor="text1"/>
                <w:sz w:val="20"/>
                <w:szCs w:val="20"/>
                <w:shd w:val="clear" w:color="auto" w:fill="FFFFFF"/>
              </w:rPr>
              <w:t>Giriş: Bilim Felsefesi Nedir</w:t>
            </w:r>
            <w:proofErr w:type="gramStart"/>
            <w:r w:rsidRPr="00DF0F79">
              <w:rPr>
                <w:rFonts w:cs="Times New Roman"/>
                <w:color w:val="000000" w:themeColor="text1"/>
                <w:sz w:val="20"/>
                <w:szCs w:val="20"/>
                <w:shd w:val="clear" w:color="auto" w:fill="FFFFFF"/>
              </w:rPr>
              <w:t>?,</w:t>
            </w:r>
            <w:proofErr w:type="gramEnd"/>
            <w:r w:rsidRPr="00DF0F79">
              <w:rPr>
                <w:rFonts w:cs="Times New Roman"/>
                <w:color w:val="000000" w:themeColor="text1"/>
                <w:sz w:val="20"/>
                <w:szCs w:val="20"/>
                <w:shd w:val="clear" w:color="auto" w:fill="FFFFFF"/>
              </w:rPr>
              <w:t xml:space="preserve"> Bilgi ve Bilimsel Bilgi</w:t>
            </w:r>
          </w:p>
        </w:tc>
        <w:tc>
          <w:tcPr>
            <w:tcW w:w="0" w:type="auto"/>
            <w:hideMark/>
          </w:tcPr>
          <w:p w:rsidR="0048589B" w:rsidRPr="00DF0F79" w:rsidRDefault="0048589B" w:rsidP="00A20E25">
            <w:pPr>
              <w:spacing w:line="240" w:lineRule="atLeast"/>
              <w:rPr>
                <w:rFonts w:eastAsia="Times New Roman" w:cs="Times New Roman"/>
                <w:color w:val="000000" w:themeColor="text1"/>
                <w:sz w:val="20"/>
                <w:szCs w:val="20"/>
                <w:lang w:eastAsia="tr-TR"/>
              </w:rPr>
            </w:pPr>
          </w:p>
        </w:tc>
      </w:tr>
      <w:tr w:rsidR="0048589B" w:rsidRPr="00DF0F79" w:rsidTr="00A20E25">
        <w:trPr>
          <w:trHeight w:val="375"/>
        </w:trPr>
        <w:tc>
          <w:tcPr>
            <w:tcW w:w="0" w:type="auto"/>
            <w:hideMark/>
          </w:tcPr>
          <w:p w:rsidR="0048589B" w:rsidRPr="00DF0F79" w:rsidRDefault="0048589B"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2</w:t>
            </w:r>
          </w:p>
        </w:tc>
        <w:tc>
          <w:tcPr>
            <w:tcW w:w="0" w:type="auto"/>
            <w:vAlign w:val="center"/>
            <w:hideMark/>
          </w:tcPr>
          <w:p w:rsidR="0048589B" w:rsidRPr="00DF0F79" w:rsidRDefault="0048589B" w:rsidP="00FC4469">
            <w:pPr>
              <w:spacing w:line="240" w:lineRule="atLeast"/>
              <w:rPr>
                <w:rFonts w:cs="Times New Roman"/>
                <w:color w:val="000000" w:themeColor="text1"/>
                <w:sz w:val="20"/>
                <w:szCs w:val="20"/>
              </w:rPr>
            </w:pPr>
            <w:r w:rsidRPr="00DF0F79">
              <w:rPr>
                <w:rFonts w:cs="Times New Roman"/>
                <w:color w:val="000000" w:themeColor="text1"/>
                <w:sz w:val="20"/>
                <w:szCs w:val="20"/>
              </w:rPr>
              <w:t>Araştırma Problem/ Problemlerinin Belirlenmesi</w:t>
            </w:r>
          </w:p>
        </w:tc>
        <w:tc>
          <w:tcPr>
            <w:tcW w:w="0" w:type="auto"/>
            <w:hideMark/>
          </w:tcPr>
          <w:p w:rsidR="0048589B" w:rsidRPr="00DF0F79" w:rsidRDefault="0048589B" w:rsidP="00A20E25">
            <w:pPr>
              <w:spacing w:line="240" w:lineRule="atLeast"/>
              <w:rPr>
                <w:rFonts w:eastAsia="Times New Roman" w:cs="Times New Roman"/>
                <w:color w:val="000000" w:themeColor="text1"/>
                <w:sz w:val="20"/>
                <w:szCs w:val="20"/>
                <w:lang w:eastAsia="tr-TR"/>
              </w:rPr>
            </w:pPr>
          </w:p>
        </w:tc>
      </w:tr>
      <w:tr w:rsidR="0048589B" w:rsidRPr="00DF0F79" w:rsidTr="00FC4469">
        <w:trPr>
          <w:trHeight w:val="375"/>
        </w:trPr>
        <w:tc>
          <w:tcPr>
            <w:tcW w:w="0" w:type="auto"/>
            <w:hideMark/>
          </w:tcPr>
          <w:p w:rsidR="0048589B" w:rsidRPr="00DF0F79" w:rsidRDefault="0048589B"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3</w:t>
            </w:r>
          </w:p>
        </w:tc>
        <w:tc>
          <w:tcPr>
            <w:tcW w:w="0" w:type="auto"/>
            <w:hideMark/>
          </w:tcPr>
          <w:p w:rsidR="0048589B" w:rsidRPr="00DF0F79" w:rsidRDefault="0048589B" w:rsidP="00FC4469">
            <w:pPr>
              <w:spacing w:line="240" w:lineRule="atLeast"/>
              <w:rPr>
                <w:rFonts w:cs="Times New Roman"/>
                <w:color w:val="000000" w:themeColor="text1"/>
                <w:sz w:val="20"/>
                <w:szCs w:val="20"/>
              </w:rPr>
            </w:pPr>
            <w:r w:rsidRPr="00DF0F79">
              <w:rPr>
                <w:rFonts w:cs="Times New Roman"/>
                <w:color w:val="000000" w:themeColor="text1"/>
                <w:sz w:val="20"/>
                <w:szCs w:val="20"/>
              </w:rPr>
              <w:t xml:space="preserve">Eleştirel Kaynak Taraması </w:t>
            </w:r>
          </w:p>
        </w:tc>
        <w:tc>
          <w:tcPr>
            <w:tcW w:w="0" w:type="auto"/>
            <w:hideMark/>
          </w:tcPr>
          <w:p w:rsidR="0048589B" w:rsidRPr="00DF0F79" w:rsidRDefault="0048589B" w:rsidP="00A20E25">
            <w:pPr>
              <w:spacing w:line="240" w:lineRule="atLeast"/>
              <w:rPr>
                <w:rFonts w:eastAsia="Times New Roman" w:cs="Times New Roman"/>
                <w:color w:val="000000" w:themeColor="text1"/>
                <w:sz w:val="20"/>
                <w:szCs w:val="20"/>
                <w:lang w:eastAsia="tr-TR"/>
              </w:rPr>
            </w:pPr>
          </w:p>
        </w:tc>
      </w:tr>
      <w:tr w:rsidR="0048589B" w:rsidRPr="00DF0F79" w:rsidTr="00A20E25">
        <w:trPr>
          <w:trHeight w:val="375"/>
        </w:trPr>
        <w:tc>
          <w:tcPr>
            <w:tcW w:w="0" w:type="auto"/>
            <w:hideMark/>
          </w:tcPr>
          <w:p w:rsidR="0048589B" w:rsidRPr="00DF0F79" w:rsidRDefault="0048589B"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4</w:t>
            </w:r>
          </w:p>
        </w:tc>
        <w:tc>
          <w:tcPr>
            <w:tcW w:w="0" w:type="auto"/>
            <w:vAlign w:val="center"/>
            <w:hideMark/>
          </w:tcPr>
          <w:p w:rsidR="0048589B" w:rsidRPr="00DF0F79" w:rsidRDefault="0048589B" w:rsidP="00FC4469">
            <w:pPr>
              <w:spacing w:line="240" w:lineRule="atLeast"/>
              <w:rPr>
                <w:rFonts w:cs="Times New Roman"/>
                <w:color w:val="000000" w:themeColor="text1"/>
                <w:sz w:val="20"/>
                <w:szCs w:val="20"/>
              </w:rPr>
            </w:pPr>
            <w:r w:rsidRPr="00DF0F79">
              <w:rPr>
                <w:rFonts w:cs="Times New Roman"/>
                <w:color w:val="000000" w:themeColor="text1"/>
                <w:sz w:val="20"/>
                <w:szCs w:val="20"/>
              </w:rPr>
              <w:t>Araştırma Soru ve Hipotezlerinin Oluşturulması</w:t>
            </w:r>
          </w:p>
        </w:tc>
        <w:tc>
          <w:tcPr>
            <w:tcW w:w="0" w:type="auto"/>
            <w:hideMark/>
          </w:tcPr>
          <w:p w:rsidR="0048589B" w:rsidRPr="00DF0F79" w:rsidRDefault="0048589B" w:rsidP="00A20E25">
            <w:pPr>
              <w:spacing w:line="240" w:lineRule="atLeast"/>
              <w:rPr>
                <w:rFonts w:eastAsia="Times New Roman" w:cs="Times New Roman"/>
                <w:color w:val="000000" w:themeColor="text1"/>
                <w:sz w:val="20"/>
                <w:szCs w:val="20"/>
                <w:lang w:eastAsia="tr-TR"/>
              </w:rPr>
            </w:pPr>
          </w:p>
        </w:tc>
      </w:tr>
      <w:tr w:rsidR="0048589B" w:rsidRPr="00DF0F79" w:rsidTr="00A20E25">
        <w:trPr>
          <w:trHeight w:val="375"/>
        </w:trPr>
        <w:tc>
          <w:tcPr>
            <w:tcW w:w="0" w:type="auto"/>
            <w:hideMark/>
          </w:tcPr>
          <w:p w:rsidR="0048589B" w:rsidRPr="00DF0F79" w:rsidRDefault="0048589B"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5</w:t>
            </w:r>
          </w:p>
        </w:tc>
        <w:tc>
          <w:tcPr>
            <w:tcW w:w="0" w:type="auto"/>
            <w:vAlign w:val="center"/>
            <w:hideMark/>
          </w:tcPr>
          <w:p w:rsidR="0048589B" w:rsidRPr="00DF0F79" w:rsidRDefault="0048589B" w:rsidP="00FC4469">
            <w:pPr>
              <w:spacing w:line="240" w:lineRule="atLeast"/>
              <w:rPr>
                <w:rFonts w:cs="Times New Roman"/>
                <w:color w:val="000000" w:themeColor="text1"/>
                <w:sz w:val="20"/>
                <w:szCs w:val="20"/>
              </w:rPr>
            </w:pPr>
            <w:r w:rsidRPr="00DF0F79">
              <w:rPr>
                <w:rFonts w:cs="Times New Roman"/>
                <w:color w:val="000000" w:themeColor="text1"/>
                <w:sz w:val="20"/>
                <w:szCs w:val="20"/>
              </w:rPr>
              <w:t>Araştırma Stratejisinin Belirlenmesi</w:t>
            </w:r>
          </w:p>
        </w:tc>
        <w:tc>
          <w:tcPr>
            <w:tcW w:w="0" w:type="auto"/>
            <w:hideMark/>
          </w:tcPr>
          <w:p w:rsidR="0048589B" w:rsidRPr="00DF0F79" w:rsidRDefault="0048589B" w:rsidP="00A20E25">
            <w:pPr>
              <w:spacing w:line="240" w:lineRule="atLeast"/>
              <w:rPr>
                <w:rFonts w:eastAsia="Times New Roman" w:cs="Times New Roman"/>
                <w:color w:val="000000" w:themeColor="text1"/>
                <w:sz w:val="20"/>
                <w:szCs w:val="20"/>
                <w:lang w:eastAsia="tr-TR"/>
              </w:rPr>
            </w:pPr>
          </w:p>
        </w:tc>
      </w:tr>
      <w:tr w:rsidR="0048589B" w:rsidRPr="00DF0F79" w:rsidTr="00A20E25">
        <w:trPr>
          <w:trHeight w:val="375"/>
        </w:trPr>
        <w:tc>
          <w:tcPr>
            <w:tcW w:w="0" w:type="auto"/>
            <w:hideMark/>
          </w:tcPr>
          <w:p w:rsidR="0048589B" w:rsidRPr="00DF0F79" w:rsidRDefault="0048589B"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6</w:t>
            </w:r>
          </w:p>
        </w:tc>
        <w:tc>
          <w:tcPr>
            <w:tcW w:w="0" w:type="auto"/>
            <w:vAlign w:val="center"/>
            <w:hideMark/>
          </w:tcPr>
          <w:p w:rsidR="0048589B" w:rsidRPr="00DF0F79" w:rsidRDefault="0048589B" w:rsidP="00FC4469">
            <w:pPr>
              <w:spacing w:line="240" w:lineRule="atLeast"/>
              <w:rPr>
                <w:rFonts w:cs="Times New Roman"/>
                <w:color w:val="000000" w:themeColor="text1"/>
                <w:sz w:val="20"/>
                <w:szCs w:val="20"/>
              </w:rPr>
            </w:pPr>
            <w:r w:rsidRPr="00DF0F79">
              <w:rPr>
                <w:rFonts w:cs="Times New Roman"/>
                <w:color w:val="000000" w:themeColor="text1"/>
                <w:sz w:val="20"/>
                <w:szCs w:val="20"/>
              </w:rPr>
              <w:t>Araştırma Evreni ve Örnekleme</w:t>
            </w:r>
          </w:p>
        </w:tc>
        <w:tc>
          <w:tcPr>
            <w:tcW w:w="0" w:type="auto"/>
            <w:hideMark/>
          </w:tcPr>
          <w:p w:rsidR="0048589B" w:rsidRPr="00DF0F79" w:rsidRDefault="0048589B" w:rsidP="00A20E25">
            <w:pPr>
              <w:spacing w:line="240" w:lineRule="atLeast"/>
              <w:rPr>
                <w:rFonts w:eastAsia="Times New Roman" w:cs="Times New Roman"/>
                <w:color w:val="000000" w:themeColor="text1"/>
                <w:sz w:val="20"/>
                <w:szCs w:val="20"/>
                <w:lang w:eastAsia="tr-TR"/>
              </w:rPr>
            </w:pPr>
          </w:p>
        </w:tc>
      </w:tr>
      <w:tr w:rsidR="0048589B" w:rsidRPr="00DF0F79" w:rsidTr="00A20E25">
        <w:trPr>
          <w:trHeight w:val="375"/>
        </w:trPr>
        <w:tc>
          <w:tcPr>
            <w:tcW w:w="0" w:type="auto"/>
            <w:hideMark/>
          </w:tcPr>
          <w:p w:rsidR="0048589B" w:rsidRPr="00DF0F79" w:rsidRDefault="0048589B"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7</w:t>
            </w:r>
          </w:p>
        </w:tc>
        <w:tc>
          <w:tcPr>
            <w:tcW w:w="0" w:type="auto"/>
            <w:vAlign w:val="center"/>
            <w:hideMark/>
          </w:tcPr>
          <w:p w:rsidR="0048589B" w:rsidRPr="00DF0F79" w:rsidRDefault="0048589B" w:rsidP="00FC4469">
            <w:pPr>
              <w:spacing w:line="240" w:lineRule="atLeast"/>
              <w:rPr>
                <w:rFonts w:cs="Times New Roman"/>
                <w:color w:val="000000" w:themeColor="text1"/>
                <w:sz w:val="20"/>
                <w:szCs w:val="20"/>
              </w:rPr>
            </w:pPr>
            <w:r w:rsidRPr="00DF0F79">
              <w:rPr>
                <w:rFonts w:cs="Times New Roman"/>
                <w:color w:val="000000" w:themeColor="text1"/>
                <w:sz w:val="20"/>
                <w:szCs w:val="20"/>
              </w:rPr>
              <w:t>Araştırma İçin İkincil Verilerin Derlenmesi</w:t>
            </w:r>
          </w:p>
        </w:tc>
        <w:tc>
          <w:tcPr>
            <w:tcW w:w="0" w:type="auto"/>
            <w:hideMark/>
          </w:tcPr>
          <w:p w:rsidR="0048589B" w:rsidRPr="00DF0F79" w:rsidRDefault="0048589B" w:rsidP="00A20E25">
            <w:pPr>
              <w:spacing w:line="240" w:lineRule="atLeast"/>
              <w:rPr>
                <w:rFonts w:eastAsia="Times New Roman" w:cs="Times New Roman"/>
                <w:color w:val="000000" w:themeColor="text1"/>
                <w:sz w:val="20"/>
                <w:szCs w:val="20"/>
                <w:lang w:eastAsia="tr-TR"/>
              </w:rPr>
            </w:pPr>
          </w:p>
        </w:tc>
      </w:tr>
      <w:tr w:rsidR="0048589B" w:rsidRPr="00DF0F79" w:rsidTr="00A20E25">
        <w:trPr>
          <w:trHeight w:val="375"/>
        </w:trPr>
        <w:tc>
          <w:tcPr>
            <w:tcW w:w="0" w:type="auto"/>
            <w:hideMark/>
          </w:tcPr>
          <w:p w:rsidR="0048589B" w:rsidRPr="00DF0F79" w:rsidRDefault="0048589B"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8</w:t>
            </w:r>
          </w:p>
        </w:tc>
        <w:tc>
          <w:tcPr>
            <w:tcW w:w="0" w:type="auto"/>
            <w:vAlign w:val="center"/>
          </w:tcPr>
          <w:p w:rsidR="0048589B" w:rsidRPr="00DF0F79" w:rsidRDefault="0048589B" w:rsidP="00FC4469">
            <w:pPr>
              <w:spacing w:line="240" w:lineRule="atLeast"/>
              <w:rPr>
                <w:rFonts w:cs="Times New Roman"/>
                <w:color w:val="000000" w:themeColor="text1"/>
                <w:sz w:val="20"/>
                <w:szCs w:val="20"/>
              </w:rPr>
            </w:pPr>
            <w:r w:rsidRPr="00DF0F79">
              <w:rPr>
                <w:rFonts w:cs="Times New Roman"/>
                <w:color w:val="000000" w:themeColor="text1"/>
                <w:sz w:val="20"/>
                <w:szCs w:val="20"/>
              </w:rPr>
              <w:t>Ara Sınav</w:t>
            </w:r>
          </w:p>
        </w:tc>
        <w:tc>
          <w:tcPr>
            <w:tcW w:w="0" w:type="auto"/>
            <w:hideMark/>
          </w:tcPr>
          <w:p w:rsidR="0048589B" w:rsidRPr="00DF0F79" w:rsidRDefault="0048589B" w:rsidP="00A20E25">
            <w:pPr>
              <w:spacing w:line="240" w:lineRule="atLeast"/>
              <w:rPr>
                <w:rFonts w:eastAsia="Times New Roman" w:cs="Times New Roman"/>
                <w:color w:val="000000" w:themeColor="text1"/>
                <w:sz w:val="20"/>
                <w:szCs w:val="20"/>
                <w:lang w:eastAsia="tr-TR"/>
              </w:rPr>
            </w:pPr>
          </w:p>
        </w:tc>
      </w:tr>
      <w:tr w:rsidR="0048589B" w:rsidRPr="00DF0F79" w:rsidTr="00A20E25">
        <w:trPr>
          <w:trHeight w:val="375"/>
        </w:trPr>
        <w:tc>
          <w:tcPr>
            <w:tcW w:w="0" w:type="auto"/>
            <w:hideMark/>
          </w:tcPr>
          <w:p w:rsidR="0048589B" w:rsidRPr="00DF0F79" w:rsidRDefault="0048589B"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9</w:t>
            </w:r>
          </w:p>
        </w:tc>
        <w:tc>
          <w:tcPr>
            <w:tcW w:w="0" w:type="auto"/>
            <w:vAlign w:val="center"/>
            <w:hideMark/>
          </w:tcPr>
          <w:p w:rsidR="0048589B" w:rsidRPr="00DF0F79" w:rsidRDefault="0048589B" w:rsidP="00FC4469">
            <w:pPr>
              <w:spacing w:line="240" w:lineRule="atLeast"/>
              <w:rPr>
                <w:rFonts w:cs="Times New Roman"/>
                <w:color w:val="000000" w:themeColor="text1"/>
                <w:sz w:val="20"/>
                <w:szCs w:val="20"/>
              </w:rPr>
            </w:pPr>
            <w:r w:rsidRPr="00DF0F79">
              <w:rPr>
                <w:rFonts w:cs="Times New Roman"/>
                <w:color w:val="000000" w:themeColor="text1"/>
                <w:sz w:val="20"/>
                <w:szCs w:val="20"/>
              </w:rPr>
              <w:t>Araştırma İçin Birincil Verilerin Derlenmesi: Anketler</w:t>
            </w:r>
          </w:p>
        </w:tc>
        <w:tc>
          <w:tcPr>
            <w:tcW w:w="0" w:type="auto"/>
            <w:hideMark/>
          </w:tcPr>
          <w:p w:rsidR="0048589B" w:rsidRPr="00DF0F79" w:rsidRDefault="0048589B" w:rsidP="00A20E25">
            <w:pPr>
              <w:spacing w:line="240" w:lineRule="atLeast"/>
              <w:rPr>
                <w:rFonts w:eastAsia="Times New Roman" w:cs="Times New Roman"/>
                <w:color w:val="000000" w:themeColor="text1"/>
                <w:sz w:val="20"/>
                <w:szCs w:val="20"/>
                <w:lang w:eastAsia="tr-TR"/>
              </w:rPr>
            </w:pPr>
          </w:p>
        </w:tc>
      </w:tr>
      <w:tr w:rsidR="0048589B" w:rsidRPr="00DF0F79" w:rsidTr="00A20E25">
        <w:trPr>
          <w:trHeight w:val="375"/>
        </w:trPr>
        <w:tc>
          <w:tcPr>
            <w:tcW w:w="0" w:type="auto"/>
            <w:hideMark/>
          </w:tcPr>
          <w:p w:rsidR="0048589B" w:rsidRPr="00DF0F79" w:rsidRDefault="0048589B"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10</w:t>
            </w:r>
          </w:p>
        </w:tc>
        <w:tc>
          <w:tcPr>
            <w:tcW w:w="0" w:type="auto"/>
            <w:vAlign w:val="center"/>
            <w:hideMark/>
          </w:tcPr>
          <w:p w:rsidR="0048589B" w:rsidRPr="00DF0F79" w:rsidRDefault="0048589B" w:rsidP="00FC4469">
            <w:pPr>
              <w:spacing w:line="240" w:lineRule="atLeast"/>
              <w:rPr>
                <w:rFonts w:cs="Times New Roman"/>
                <w:color w:val="000000" w:themeColor="text1"/>
                <w:sz w:val="20"/>
                <w:szCs w:val="20"/>
              </w:rPr>
            </w:pPr>
            <w:r w:rsidRPr="00DF0F79">
              <w:rPr>
                <w:rFonts w:cs="Times New Roman"/>
                <w:color w:val="000000" w:themeColor="text1"/>
                <w:sz w:val="20"/>
                <w:szCs w:val="20"/>
              </w:rPr>
              <w:t>Araştırma İçin Birincil Verilerin Derlenmesi: Gözlem ve Mülakat</w:t>
            </w:r>
          </w:p>
        </w:tc>
        <w:tc>
          <w:tcPr>
            <w:tcW w:w="0" w:type="auto"/>
            <w:hideMark/>
          </w:tcPr>
          <w:p w:rsidR="0048589B" w:rsidRPr="00DF0F79" w:rsidRDefault="0048589B" w:rsidP="00A20E25">
            <w:pPr>
              <w:spacing w:line="240" w:lineRule="atLeast"/>
              <w:rPr>
                <w:rFonts w:eastAsia="Times New Roman" w:cs="Times New Roman"/>
                <w:color w:val="000000" w:themeColor="text1"/>
                <w:sz w:val="20"/>
                <w:szCs w:val="20"/>
                <w:lang w:eastAsia="tr-TR"/>
              </w:rPr>
            </w:pPr>
          </w:p>
        </w:tc>
      </w:tr>
      <w:tr w:rsidR="0048589B" w:rsidRPr="00DF0F79" w:rsidTr="00A20E25">
        <w:trPr>
          <w:trHeight w:val="375"/>
        </w:trPr>
        <w:tc>
          <w:tcPr>
            <w:tcW w:w="0" w:type="auto"/>
            <w:hideMark/>
          </w:tcPr>
          <w:p w:rsidR="0048589B" w:rsidRPr="00DF0F79" w:rsidRDefault="0048589B"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11</w:t>
            </w:r>
          </w:p>
        </w:tc>
        <w:tc>
          <w:tcPr>
            <w:tcW w:w="0" w:type="auto"/>
            <w:vAlign w:val="center"/>
            <w:hideMark/>
          </w:tcPr>
          <w:p w:rsidR="0048589B" w:rsidRPr="00DF0F79" w:rsidRDefault="0048589B" w:rsidP="00FC4469">
            <w:pPr>
              <w:spacing w:line="240" w:lineRule="atLeast"/>
              <w:rPr>
                <w:rFonts w:cs="Times New Roman"/>
                <w:color w:val="000000" w:themeColor="text1"/>
                <w:sz w:val="20"/>
                <w:szCs w:val="20"/>
              </w:rPr>
            </w:pPr>
            <w:r w:rsidRPr="00DF0F79">
              <w:rPr>
                <w:rFonts w:cs="Times New Roman"/>
                <w:color w:val="000000" w:themeColor="text1"/>
                <w:sz w:val="20"/>
                <w:szCs w:val="20"/>
              </w:rPr>
              <w:t>Araştırmalarda Ölçüm ve Ölçekler</w:t>
            </w:r>
          </w:p>
        </w:tc>
        <w:tc>
          <w:tcPr>
            <w:tcW w:w="0" w:type="auto"/>
            <w:hideMark/>
          </w:tcPr>
          <w:p w:rsidR="0048589B" w:rsidRPr="00DF0F79" w:rsidRDefault="0048589B" w:rsidP="00A20E25">
            <w:pPr>
              <w:spacing w:line="240" w:lineRule="atLeast"/>
              <w:rPr>
                <w:rFonts w:eastAsia="Times New Roman" w:cs="Times New Roman"/>
                <w:color w:val="000000" w:themeColor="text1"/>
                <w:sz w:val="20"/>
                <w:szCs w:val="20"/>
                <w:lang w:eastAsia="tr-TR"/>
              </w:rPr>
            </w:pPr>
          </w:p>
        </w:tc>
      </w:tr>
      <w:tr w:rsidR="0048589B" w:rsidRPr="00DF0F79" w:rsidTr="00A20E25">
        <w:trPr>
          <w:trHeight w:val="375"/>
        </w:trPr>
        <w:tc>
          <w:tcPr>
            <w:tcW w:w="0" w:type="auto"/>
            <w:hideMark/>
          </w:tcPr>
          <w:p w:rsidR="0048589B" w:rsidRPr="00DF0F79" w:rsidRDefault="0048589B"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12</w:t>
            </w:r>
          </w:p>
        </w:tc>
        <w:tc>
          <w:tcPr>
            <w:tcW w:w="0" w:type="auto"/>
            <w:vAlign w:val="center"/>
          </w:tcPr>
          <w:p w:rsidR="0048589B" w:rsidRPr="00DF0F79" w:rsidRDefault="0048589B" w:rsidP="00FC4469">
            <w:pPr>
              <w:spacing w:line="240" w:lineRule="atLeast"/>
              <w:rPr>
                <w:rFonts w:cs="Times New Roman"/>
                <w:color w:val="000000" w:themeColor="text1"/>
                <w:sz w:val="20"/>
                <w:szCs w:val="20"/>
              </w:rPr>
            </w:pPr>
            <w:r w:rsidRPr="00DF0F79">
              <w:rPr>
                <w:rFonts w:cs="Times New Roman"/>
                <w:color w:val="000000" w:themeColor="text1"/>
                <w:sz w:val="20"/>
                <w:szCs w:val="20"/>
              </w:rPr>
              <w:t>Temel Veri Analiz Yöntemleri</w:t>
            </w:r>
          </w:p>
        </w:tc>
        <w:tc>
          <w:tcPr>
            <w:tcW w:w="0" w:type="auto"/>
            <w:hideMark/>
          </w:tcPr>
          <w:p w:rsidR="0048589B" w:rsidRPr="00DF0F79" w:rsidRDefault="0048589B" w:rsidP="00A20E25">
            <w:pPr>
              <w:spacing w:line="240" w:lineRule="atLeast"/>
              <w:rPr>
                <w:rFonts w:eastAsia="Times New Roman" w:cs="Times New Roman"/>
                <w:color w:val="000000" w:themeColor="text1"/>
                <w:sz w:val="20"/>
                <w:szCs w:val="20"/>
                <w:lang w:eastAsia="tr-TR"/>
              </w:rPr>
            </w:pPr>
          </w:p>
        </w:tc>
      </w:tr>
      <w:tr w:rsidR="0048589B" w:rsidRPr="00DF0F79" w:rsidTr="00A20E25">
        <w:trPr>
          <w:trHeight w:val="375"/>
        </w:trPr>
        <w:tc>
          <w:tcPr>
            <w:tcW w:w="0" w:type="auto"/>
            <w:hideMark/>
          </w:tcPr>
          <w:p w:rsidR="0048589B" w:rsidRPr="00DF0F79" w:rsidRDefault="0048589B"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13</w:t>
            </w:r>
          </w:p>
        </w:tc>
        <w:tc>
          <w:tcPr>
            <w:tcW w:w="0" w:type="auto"/>
            <w:vAlign w:val="center"/>
          </w:tcPr>
          <w:p w:rsidR="0048589B" w:rsidRPr="00DF0F79" w:rsidRDefault="0048589B" w:rsidP="00FC4469">
            <w:pPr>
              <w:spacing w:line="240" w:lineRule="atLeast"/>
              <w:rPr>
                <w:rFonts w:cs="Times New Roman"/>
                <w:color w:val="000000" w:themeColor="text1"/>
                <w:sz w:val="20"/>
                <w:szCs w:val="20"/>
              </w:rPr>
            </w:pPr>
            <w:r w:rsidRPr="00DF0F79">
              <w:rPr>
                <w:rFonts w:cs="Times New Roman"/>
                <w:color w:val="000000" w:themeColor="text1"/>
                <w:sz w:val="20"/>
                <w:szCs w:val="20"/>
              </w:rPr>
              <w:t>Raporlama: Araştırma Raporunun İçeriği</w:t>
            </w:r>
          </w:p>
        </w:tc>
        <w:tc>
          <w:tcPr>
            <w:tcW w:w="0" w:type="auto"/>
            <w:hideMark/>
          </w:tcPr>
          <w:p w:rsidR="0048589B" w:rsidRPr="00DF0F79" w:rsidRDefault="0048589B" w:rsidP="00A20E25">
            <w:pPr>
              <w:spacing w:line="240" w:lineRule="atLeast"/>
              <w:rPr>
                <w:rFonts w:eastAsia="Times New Roman" w:cs="Times New Roman"/>
                <w:color w:val="000000" w:themeColor="text1"/>
                <w:sz w:val="20"/>
                <w:szCs w:val="20"/>
                <w:lang w:eastAsia="tr-TR"/>
              </w:rPr>
            </w:pPr>
          </w:p>
        </w:tc>
      </w:tr>
      <w:tr w:rsidR="0048589B" w:rsidRPr="00DF0F79" w:rsidTr="00A20E25">
        <w:trPr>
          <w:trHeight w:val="375"/>
        </w:trPr>
        <w:tc>
          <w:tcPr>
            <w:tcW w:w="0" w:type="auto"/>
            <w:hideMark/>
          </w:tcPr>
          <w:p w:rsidR="0048589B" w:rsidRPr="00DF0F79" w:rsidRDefault="0048589B"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14</w:t>
            </w:r>
          </w:p>
        </w:tc>
        <w:tc>
          <w:tcPr>
            <w:tcW w:w="0" w:type="auto"/>
            <w:vAlign w:val="center"/>
          </w:tcPr>
          <w:p w:rsidR="0048589B" w:rsidRPr="00DF0F79" w:rsidRDefault="0048589B" w:rsidP="00FC4469">
            <w:pPr>
              <w:spacing w:line="240" w:lineRule="atLeast"/>
              <w:rPr>
                <w:rFonts w:cs="Times New Roman"/>
                <w:color w:val="000000" w:themeColor="text1"/>
                <w:sz w:val="20"/>
                <w:szCs w:val="20"/>
              </w:rPr>
            </w:pPr>
            <w:r w:rsidRPr="00DF0F79">
              <w:rPr>
                <w:rFonts w:cs="Times New Roman"/>
                <w:color w:val="000000" w:themeColor="text1"/>
                <w:sz w:val="20"/>
                <w:szCs w:val="20"/>
              </w:rPr>
              <w:t>Raporlama: Araştırma Raporunun Şekli Şartları</w:t>
            </w:r>
          </w:p>
        </w:tc>
        <w:tc>
          <w:tcPr>
            <w:tcW w:w="0" w:type="auto"/>
            <w:hideMark/>
          </w:tcPr>
          <w:p w:rsidR="0048589B" w:rsidRPr="00DF0F79" w:rsidRDefault="0048589B" w:rsidP="00A20E25">
            <w:pPr>
              <w:spacing w:line="240" w:lineRule="atLeast"/>
              <w:rPr>
                <w:rFonts w:eastAsia="Times New Roman" w:cs="Times New Roman"/>
                <w:color w:val="000000" w:themeColor="text1"/>
                <w:sz w:val="20"/>
                <w:szCs w:val="20"/>
                <w:lang w:eastAsia="tr-TR"/>
              </w:rPr>
            </w:pPr>
          </w:p>
        </w:tc>
      </w:tr>
    </w:tbl>
    <w:p w:rsidR="00A20E25" w:rsidRPr="00DF0F79" w:rsidRDefault="00A20E25" w:rsidP="00A20E25">
      <w:pPr>
        <w:spacing w:after="0" w:line="240" w:lineRule="auto"/>
        <w:rPr>
          <w:rFonts w:eastAsia="Times New Roman" w:cs="Times New Roman"/>
          <w:sz w:val="20"/>
          <w:szCs w:val="20"/>
          <w:lang w:eastAsia="tr-TR"/>
        </w:rPr>
      </w:pPr>
    </w:p>
    <w:p w:rsidR="00A20E25" w:rsidRPr="00DF0F79" w:rsidRDefault="00A20E25" w:rsidP="00A20E25">
      <w:pPr>
        <w:spacing w:after="0" w:line="240" w:lineRule="auto"/>
        <w:rPr>
          <w:rFonts w:eastAsia="Times New Roman" w:cs="Times New Roman"/>
          <w:sz w:val="20"/>
          <w:szCs w:val="20"/>
          <w:lang w:eastAsia="tr-TR"/>
        </w:rPr>
      </w:pPr>
    </w:p>
    <w:tbl>
      <w:tblPr>
        <w:tblStyle w:val="TabloKlavuzu1"/>
        <w:tblW w:w="4800" w:type="pct"/>
        <w:tblLook w:val="04A0" w:firstRow="1" w:lastRow="0" w:firstColumn="1" w:lastColumn="0" w:noHBand="0" w:noVBand="1"/>
      </w:tblPr>
      <w:tblGrid>
        <w:gridCol w:w="1527"/>
        <w:gridCol w:w="7389"/>
      </w:tblGrid>
      <w:tr w:rsidR="00A20E25" w:rsidRPr="00DF0F79" w:rsidTr="00A20E25">
        <w:trPr>
          <w:trHeight w:val="525"/>
        </w:trPr>
        <w:tc>
          <w:tcPr>
            <w:tcW w:w="0" w:type="auto"/>
            <w:gridSpan w:val="2"/>
            <w:hideMark/>
          </w:tcPr>
          <w:p w:rsidR="00A20E25" w:rsidRPr="00DF0F79" w:rsidRDefault="00A20E25" w:rsidP="00A20E25">
            <w:pPr>
              <w:spacing w:line="240" w:lineRule="atLeast"/>
              <w:jc w:val="center"/>
              <w:rPr>
                <w:rFonts w:eastAsia="Times New Roman" w:cs="Times New Roman"/>
                <w:color w:val="000000" w:themeColor="text1"/>
                <w:sz w:val="20"/>
                <w:szCs w:val="20"/>
              </w:rPr>
            </w:pPr>
            <w:r w:rsidRPr="00DF0F79">
              <w:rPr>
                <w:rFonts w:eastAsia="Times New Roman" w:cs="Times New Roman"/>
                <w:b/>
                <w:bCs/>
                <w:color w:val="000000" w:themeColor="text1"/>
                <w:sz w:val="20"/>
                <w:szCs w:val="20"/>
              </w:rPr>
              <w:t>KAYNAKLAR</w:t>
            </w:r>
          </w:p>
        </w:tc>
      </w:tr>
      <w:tr w:rsidR="00A20E25" w:rsidRPr="00DF0F79" w:rsidTr="00A20E25">
        <w:trPr>
          <w:trHeight w:val="450"/>
        </w:trPr>
        <w:tc>
          <w:tcPr>
            <w:tcW w:w="1500" w:type="dxa"/>
            <w:hideMark/>
          </w:tcPr>
          <w:p w:rsidR="00A20E25" w:rsidRPr="00DF0F79" w:rsidRDefault="00A20E25" w:rsidP="00A20E25">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Ders Notu</w:t>
            </w:r>
          </w:p>
        </w:tc>
        <w:tc>
          <w:tcPr>
            <w:tcW w:w="0" w:type="auto"/>
            <w:hideMark/>
          </w:tcPr>
          <w:p w:rsidR="00A20E25" w:rsidRPr="00DF0F79" w:rsidRDefault="00A20E25" w:rsidP="00A20E25">
            <w:pPr>
              <w:spacing w:line="240" w:lineRule="atLeast"/>
              <w:rPr>
                <w:rFonts w:eastAsia="Times New Roman" w:cs="Times New Roman"/>
                <w:color w:val="000000" w:themeColor="text1"/>
                <w:sz w:val="20"/>
                <w:szCs w:val="20"/>
              </w:rPr>
            </w:pPr>
            <w:r w:rsidRPr="00DF0F79">
              <w:rPr>
                <w:rFonts w:eastAsia="Times New Roman" w:cs="Times New Roman"/>
                <w:color w:val="000000" w:themeColor="text1"/>
                <w:sz w:val="20"/>
                <w:szCs w:val="20"/>
              </w:rPr>
              <w:t>Prof. Dr. İbrahim LAZOL: Genel Muhasebe, Ekin Yayınevi, Bursa.</w:t>
            </w:r>
            <w:r w:rsidRPr="00DF0F79">
              <w:rPr>
                <w:rFonts w:eastAsia="Times New Roman" w:cs="Times New Roman"/>
                <w:color w:val="000000" w:themeColor="text1"/>
                <w:sz w:val="20"/>
                <w:szCs w:val="20"/>
              </w:rPr>
              <w:br/>
              <w:t>Prof. Dr. Nihat KÜÇÜKSAVAŞ: Genel Muhasebe: İlkeler ve Uygulaması, Beta Basın-Yayın, İstanbul.</w:t>
            </w:r>
            <w:r w:rsidRPr="00DF0F79">
              <w:rPr>
                <w:rFonts w:eastAsia="Times New Roman" w:cs="Times New Roman"/>
                <w:color w:val="000000" w:themeColor="text1"/>
                <w:sz w:val="20"/>
                <w:szCs w:val="20"/>
              </w:rPr>
              <w:br/>
              <w:t>Prof. Dr. Orhan SEVİLENGÜL: Genel Muhasebe, Gazi Kitabevi, Ankara.</w:t>
            </w:r>
            <w:r w:rsidRPr="00DF0F79">
              <w:rPr>
                <w:rFonts w:eastAsia="Times New Roman" w:cs="Times New Roman"/>
                <w:color w:val="000000" w:themeColor="text1"/>
                <w:sz w:val="20"/>
                <w:szCs w:val="20"/>
              </w:rPr>
              <w:br/>
              <w:t>Mehmet Ali FEYİZ: Genel Muhasebe, Murathan Yayınevi, Trabzon.</w:t>
            </w:r>
            <w:r w:rsidRPr="00DF0F79">
              <w:rPr>
                <w:rFonts w:eastAsia="Times New Roman" w:cs="Times New Roman"/>
                <w:color w:val="000000" w:themeColor="text1"/>
                <w:sz w:val="20"/>
                <w:szCs w:val="20"/>
              </w:rPr>
              <w:br/>
              <w:t>Uluslararası Finansal Raporlama Standartları</w:t>
            </w:r>
            <w:r w:rsidRPr="00DF0F79">
              <w:rPr>
                <w:rFonts w:eastAsia="Times New Roman" w:cs="Times New Roman"/>
                <w:color w:val="000000" w:themeColor="text1"/>
                <w:sz w:val="20"/>
                <w:szCs w:val="20"/>
              </w:rPr>
              <w:br/>
              <w:t>Türkiye Muhasebe Standartları</w:t>
            </w:r>
            <w:r w:rsidRPr="00DF0F79">
              <w:rPr>
                <w:rFonts w:eastAsia="Times New Roman" w:cs="Times New Roman"/>
                <w:color w:val="000000" w:themeColor="text1"/>
                <w:sz w:val="20"/>
                <w:szCs w:val="20"/>
              </w:rPr>
              <w:br/>
              <w:t>Prof. Dr. Selahattin KARABINAR, Genel Muhasebe, Sakarya Kitabevi.</w:t>
            </w:r>
            <w:r w:rsidRPr="00DF0F79">
              <w:rPr>
                <w:rFonts w:eastAsia="Times New Roman" w:cs="Times New Roman"/>
                <w:color w:val="000000" w:themeColor="text1"/>
                <w:sz w:val="20"/>
                <w:szCs w:val="20"/>
              </w:rPr>
              <w:br/>
              <w:t>Richard G. SCHROEDER, Myrtle W. CLARK, Financal Accounting: Theory and Analysis, Wiley Publishing, USA.</w:t>
            </w:r>
          </w:p>
        </w:tc>
      </w:tr>
      <w:tr w:rsidR="00A20E25" w:rsidRPr="00DF0F79" w:rsidTr="00A20E25">
        <w:trPr>
          <w:trHeight w:val="450"/>
        </w:trPr>
        <w:tc>
          <w:tcPr>
            <w:tcW w:w="0" w:type="auto"/>
            <w:hideMark/>
          </w:tcPr>
          <w:p w:rsidR="00A20E25" w:rsidRPr="00DF0F79" w:rsidRDefault="00A20E25" w:rsidP="00A20E25">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Diğer Kaynaklar</w:t>
            </w:r>
          </w:p>
        </w:tc>
        <w:tc>
          <w:tcPr>
            <w:tcW w:w="0" w:type="auto"/>
            <w:hideMark/>
          </w:tcPr>
          <w:p w:rsidR="00A20E25" w:rsidRPr="00DF0F79" w:rsidRDefault="00A20E25" w:rsidP="00A20E25">
            <w:pPr>
              <w:spacing w:line="240" w:lineRule="atLeast"/>
              <w:rPr>
                <w:rFonts w:eastAsia="Times New Roman" w:cs="Times New Roman"/>
                <w:color w:val="000000" w:themeColor="text1"/>
                <w:sz w:val="20"/>
                <w:szCs w:val="20"/>
              </w:rPr>
            </w:pPr>
          </w:p>
        </w:tc>
      </w:tr>
    </w:tbl>
    <w:p w:rsidR="00A20E25" w:rsidRPr="00DF0F79" w:rsidRDefault="00A20E25" w:rsidP="00A20E25">
      <w:pPr>
        <w:spacing w:after="0" w:line="240" w:lineRule="auto"/>
        <w:rPr>
          <w:rFonts w:eastAsia="Times New Roman" w:cs="Times New Roman"/>
          <w:vanish/>
          <w:color w:val="000000" w:themeColor="text1"/>
          <w:sz w:val="20"/>
          <w:szCs w:val="20"/>
          <w:lang w:eastAsia="tr-TR"/>
        </w:rPr>
      </w:pPr>
    </w:p>
    <w:tbl>
      <w:tblPr>
        <w:tblStyle w:val="TabloKlavuzu1"/>
        <w:tblW w:w="4800" w:type="pct"/>
        <w:tblLook w:val="04A0" w:firstRow="1" w:lastRow="0" w:firstColumn="1" w:lastColumn="0" w:noHBand="0" w:noVBand="1"/>
      </w:tblPr>
      <w:tblGrid>
        <w:gridCol w:w="1783"/>
        <w:gridCol w:w="7133"/>
      </w:tblGrid>
      <w:tr w:rsidR="00A20E25" w:rsidRPr="00DF0F79" w:rsidTr="00A20E25">
        <w:trPr>
          <w:trHeight w:val="525"/>
        </w:trPr>
        <w:tc>
          <w:tcPr>
            <w:tcW w:w="0" w:type="auto"/>
            <w:gridSpan w:val="2"/>
            <w:hideMark/>
          </w:tcPr>
          <w:p w:rsidR="00A20E25" w:rsidRPr="00DF0F79" w:rsidRDefault="00A20E25" w:rsidP="00A20E25">
            <w:pPr>
              <w:spacing w:line="240" w:lineRule="atLeast"/>
              <w:jc w:val="center"/>
              <w:rPr>
                <w:rFonts w:eastAsia="Times New Roman" w:cs="Times New Roman"/>
                <w:color w:val="000000" w:themeColor="text1"/>
                <w:sz w:val="20"/>
                <w:szCs w:val="20"/>
              </w:rPr>
            </w:pPr>
            <w:r w:rsidRPr="00DF0F79">
              <w:rPr>
                <w:rFonts w:eastAsia="Times New Roman" w:cs="Times New Roman"/>
                <w:b/>
                <w:bCs/>
                <w:color w:val="000000" w:themeColor="text1"/>
                <w:sz w:val="20"/>
                <w:szCs w:val="20"/>
              </w:rPr>
              <w:t>MATERYAL PAYLAŞIMI </w:t>
            </w:r>
          </w:p>
        </w:tc>
      </w:tr>
      <w:tr w:rsidR="00A20E25" w:rsidRPr="00DF0F79" w:rsidTr="00A20E25">
        <w:trPr>
          <w:trHeight w:val="375"/>
        </w:trPr>
        <w:tc>
          <w:tcPr>
            <w:tcW w:w="1000" w:type="pct"/>
            <w:hideMark/>
          </w:tcPr>
          <w:p w:rsidR="00A20E25" w:rsidRPr="00DF0F79" w:rsidRDefault="00A20E25" w:rsidP="00A20E25">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Dökümanlar</w:t>
            </w:r>
          </w:p>
        </w:tc>
        <w:tc>
          <w:tcPr>
            <w:tcW w:w="0" w:type="auto"/>
            <w:hideMark/>
          </w:tcPr>
          <w:p w:rsidR="00A20E25" w:rsidRPr="00DF0F79" w:rsidRDefault="00A20E25" w:rsidP="00A20E25">
            <w:pPr>
              <w:spacing w:line="240" w:lineRule="atLeast"/>
              <w:rPr>
                <w:rFonts w:eastAsia="Times New Roman" w:cs="Times New Roman"/>
                <w:color w:val="C0504D" w:themeColor="accent2"/>
                <w:sz w:val="20"/>
                <w:szCs w:val="20"/>
              </w:rPr>
            </w:pPr>
            <w:r w:rsidRPr="00DF0F79">
              <w:rPr>
                <w:rFonts w:eastAsia="Times New Roman" w:cs="Times New Roman"/>
                <w:color w:val="C0504D" w:themeColor="accent2"/>
                <w:sz w:val="20"/>
                <w:szCs w:val="20"/>
              </w:rPr>
              <w:t>Boş Bırakıyoruz</w:t>
            </w:r>
          </w:p>
        </w:tc>
      </w:tr>
      <w:tr w:rsidR="00A20E25" w:rsidRPr="00DF0F79" w:rsidTr="00A20E25">
        <w:trPr>
          <w:trHeight w:val="375"/>
        </w:trPr>
        <w:tc>
          <w:tcPr>
            <w:tcW w:w="0" w:type="auto"/>
            <w:hideMark/>
          </w:tcPr>
          <w:p w:rsidR="00A20E25" w:rsidRPr="00DF0F79" w:rsidRDefault="00A20E25" w:rsidP="00A20E25">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Ödevler</w:t>
            </w:r>
          </w:p>
        </w:tc>
        <w:tc>
          <w:tcPr>
            <w:tcW w:w="0" w:type="auto"/>
            <w:hideMark/>
          </w:tcPr>
          <w:p w:rsidR="00A20E25" w:rsidRPr="00DF0F79" w:rsidRDefault="00A20E25" w:rsidP="00A20E25">
            <w:pPr>
              <w:spacing w:line="240" w:lineRule="atLeast"/>
              <w:rPr>
                <w:rFonts w:eastAsia="Times New Roman" w:cs="Times New Roman"/>
                <w:color w:val="C0504D" w:themeColor="accent2"/>
                <w:sz w:val="20"/>
                <w:szCs w:val="20"/>
              </w:rPr>
            </w:pPr>
            <w:r w:rsidRPr="00DF0F79">
              <w:rPr>
                <w:rFonts w:eastAsia="Times New Roman" w:cs="Times New Roman"/>
                <w:color w:val="C0504D" w:themeColor="accent2"/>
                <w:sz w:val="20"/>
                <w:szCs w:val="20"/>
              </w:rPr>
              <w:t>Boş Bırakıyoruz</w:t>
            </w:r>
          </w:p>
        </w:tc>
      </w:tr>
      <w:tr w:rsidR="00A20E25" w:rsidRPr="00DF0F79" w:rsidTr="00A20E25">
        <w:trPr>
          <w:trHeight w:val="375"/>
        </w:trPr>
        <w:tc>
          <w:tcPr>
            <w:tcW w:w="0" w:type="auto"/>
            <w:hideMark/>
          </w:tcPr>
          <w:p w:rsidR="00A20E25" w:rsidRPr="00DF0F79" w:rsidRDefault="00A20E25" w:rsidP="00A20E25">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Sınavlar</w:t>
            </w:r>
          </w:p>
        </w:tc>
        <w:tc>
          <w:tcPr>
            <w:tcW w:w="0" w:type="auto"/>
            <w:hideMark/>
          </w:tcPr>
          <w:p w:rsidR="00A20E25" w:rsidRPr="00DF0F79" w:rsidRDefault="00A20E25" w:rsidP="00A20E25">
            <w:pPr>
              <w:spacing w:line="240" w:lineRule="atLeast"/>
              <w:rPr>
                <w:rFonts w:eastAsia="Times New Roman" w:cs="Times New Roman"/>
                <w:color w:val="C0504D" w:themeColor="accent2"/>
                <w:sz w:val="20"/>
                <w:szCs w:val="20"/>
              </w:rPr>
            </w:pPr>
            <w:r w:rsidRPr="00DF0F79">
              <w:rPr>
                <w:rFonts w:eastAsia="Times New Roman" w:cs="Times New Roman"/>
                <w:color w:val="C0504D" w:themeColor="accent2"/>
                <w:sz w:val="20"/>
                <w:szCs w:val="20"/>
              </w:rPr>
              <w:t>Boş Bırakıyoruz</w:t>
            </w:r>
          </w:p>
        </w:tc>
      </w:tr>
    </w:tbl>
    <w:p w:rsidR="00A20E25" w:rsidRPr="00DF0F79" w:rsidRDefault="00A20E25" w:rsidP="00A20E25">
      <w:pPr>
        <w:spacing w:after="0" w:line="240" w:lineRule="auto"/>
        <w:rPr>
          <w:rFonts w:eastAsia="Times New Roman" w:cs="Times New Roman"/>
          <w:sz w:val="20"/>
          <w:szCs w:val="20"/>
          <w:lang w:eastAsia="tr-TR"/>
        </w:rPr>
      </w:pPr>
    </w:p>
    <w:p w:rsidR="00A20E25" w:rsidRPr="00DF0F79" w:rsidRDefault="00A20E25" w:rsidP="00A20E25">
      <w:pPr>
        <w:spacing w:after="0" w:line="240" w:lineRule="auto"/>
        <w:rPr>
          <w:rFonts w:eastAsia="Times New Roman" w:cs="Times New Roman"/>
          <w:sz w:val="20"/>
          <w:szCs w:val="20"/>
          <w:lang w:eastAsia="tr-TR"/>
        </w:rPr>
      </w:pPr>
    </w:p>
    <w:p w:rsidR="00A20E25" w:rsidRPr="00DF0F79" w:rsidRDefault="00A20E25" w:rsidP="00A20E25">
      <w:pPr>
        <w:spacing w:after="0" w:line="240" w:lineRule="auto"/>
        <w:rPr>
          <w:rFonts w:eastAsia="Times New Roman" w:cs="Times New Roman"/>
          <w:sz w:val="20"/>
          <w:szCs w:val="20"/>
          <w:lang w:eastAsia="tr-TR"/>
        </w:rPr>
      </w:pPr>
    </w:p>
    <w:p w:rsidR="00A20E25" w:rsidRPr="00DF0F79" w:rsidRDefault="00A20E25" w:rsidP="00A20E25">
      <w:pPr>
        <w:spacing w:after="0" w:line="240" w:lineRule="auto"/>
        <w:rPr>
          <w:rFonts w:eastAsia="Times New Roman" w:cs="Times New Roman"/>
          <w:sz w:val="20"/>
          <w:szCs w:val="20"/>
          <w:lang w:eastAsia="tr-TR"/>
        </w:rPr>
      </w:pPr>
    </w:p>
    <w:tbl>
      <w:tblPr>
        <w:tblStyle w:val="TabloKlavuzu"/>
        <w:tblW w:w="4942" w:type="pct"/>
        <w:tblLook w:val="04A0" w:firstRow="1" w:lastRow="0" w:firstColumn="1" w:lastColumn="0" w:noHBand="0" w:noVBand="1"/>
      </w:tblPr>
      <w:tblGrid>
        <w:gridCol w:w="6000"/>
        <w:gridCol w:w="848"/>
        <w:gridCol w:w="2332"/>
      </w:tblGrid>
      <w:tr w:rsidR="00A20E25" w:rsidRPr="00DF0F79" w:rsidTr="00A20E25">
        <w:trPr>
          <w:trHeight w:val="525"/>
        </w:trPr>
        <w:tc>
          <w:tcPr>
            <w:tcW w:w="5000" w:type="pct"/>
            <w:gridSpan w:val="3"/>
            <w:hideMark/>
          </w:tcPr>
          <w:p w:rsidR="00A20E25" w:rsidRPr="00DF0F79" w:rsidRDefault="00A20E25" w:rsidP="00A20E25">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DEĞERLENDİRME SİSTEMİ</w:t>
            </w:r>
          </w:p>
        </w:tc>
      </w:tr>
      <w:tr w:rsidR="00A20E25" w:rsidRPr="00DF0F79" w:rsidTr="00A20E25">
        <w:trPr>
          <w:trHeight w:val="450"/>
        </w:trPr>
        <w:tc>
          <w:tcPr>
            <w:tcW w:w="3268" w:type="pct"/>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YARIYIL İÇİ ÇALIŞMALARI</w:t>
            </w:r>
          </w:p>
        </w:tc>
        <w:tc>
          <w:tcPr>
            <w:tcW w:w="462" w:type="pct"/>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SIRA</w:t>
            </w:r>
          </w:p>
        </w:tc>
        <w:tc>
          <w:tcPr>
            <w:tcW w:w="1270" w:type="pct"/>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KATKI YÜZDESİ</w:t>
            </w:r>
          </w:p>
        </w:tc>
      </w:tr>
      <w:tr w:rsidR="00A20E25" w:rsidRPr="00DF0F79" w:rsidTr="00A20E25">
        <w:trPr>
          <w:trHeight w:val="375"/>
        </w:trPr>
        <w:tc>
          <w:tcPr>
            <w:tcW w:w="3268" w:type="pct"/>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Ara Sınav</w:t>
            </w:r>
          </w:p>
        </w:tc>
        <w:tc>
          <w:tcPr>
            <w:tcW w:w="462" w:type="pct"/>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w:t>
            </w:r>
          </w:p>
        </w:tc>
        <w:tc>
          <w:tcPr>
            <w:tcW w:w="1270" w:type="pct"/>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70</w:t>
            </w:r>
          </w:p>
        </w:tc>
      </w:tr>
      <w:tr w:rsidR="00A20E25" w:rsidRPr="00DF0F79" w:rsidTr="00A20E25">
        <w:trPr>
          <w:trHeight w:val="375"/>
        </w:trPr>
        <w:tc>
          <w:tcPr>
            <w:tcW w:w="3268" w:type="pct"/>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Kısa Sınav</w:t>
            </w:r>
          </w:p>
        </w:tc>
        <w:tc>
          <w:tcPr>
            <w:tcW w:w="462" w:type="pct"/>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2</w:t>
            </w:r>
          </w:p>
        </w:tc>
        <w:tc>
          <w:tcPr>
            <w:tcW w:w="1270" w:type="pct"/>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20</w:t>
            </w:r>
          </w:p>
        </w:tc>
      </w:tr>
      <w:tr w:rsidR="00A20E25" w:rsidRPr="00DF0F79" w:rsidTr="00A20E25">
        <w:trPr>
          <w:trHeight w:val="375"/>
        </w:trPr>
        <w:tc>
          <w:tcPr>
            <w:tcW w:w="3268" w:type="pct"/>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Ödev</w:t>
            </w:r>
          </w:p>
        </w:tc>
        <w:tc>
          <w:tcPr>
            <w:tcW w:w="462" w:type="pct"/>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w:t>
            </w:r>
          </w:p>
        </w:tc>
        <w:tc>
          <w:tcPr>
            <w:tcW w:w="1270" w:type="pct"/>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10</w:t>
            </w:r>
          </w:p>
        </w:tc>
      </w:tr>
      <w:tr w:rsidR="00A20E25" w:rsidRPr="00DF0F79" w:rsidTr="00A20E25">
        <w:trPr>
          <w:trHeight w:val="375"/>
        </w:trPr>
        <w:tc>
          <w:tcPr>
            <w:tcW w:w="3268" w:type="pct"/>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Toplam</w:t>
            </w:r>
          </w:p>
        </w:tc>
        <w:tc>
          <w:tcPr>
            <w:tcW w:w="462" w:type="pct"/>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 </w:t>
            </w:r>
          </w:p>
        </w:tc>
        <w:tc>
          <w:tcPr>
            <w:tcW w:w="1270" w:type="pct"/>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100</w:t>
            </w:r>
          </w:p>
        </w:tc>
      </w:tr>
      <w:tr w:rsidR="00A20E25" w:rsidRPr="00DF0F79" w:rsidTr="00A20E25">
        <w:trPr>
          <w:trHeight w:val="375"/>
        </w:trPr>
        <w:tc>
          <w:tcPr>
            <w:tcW w:w="3268" w:type="pct"/>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Finalin Başarıya Oranı</w:t>
            </w:r>
          </w:p>
        </w:tc>
        <w:tc>
          <w:tcPr>
            <w:tcW w:w="462" w:type="pct"/>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 </w:t>
            </w:r>
          </w:p>
        </w:tc>
        <w:tc>
          <w:tcPr>
            <w:tcW w:w="1270" w:type="pct"/>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60</w:t>
            </w:r>
          </w:p>
        </w:tc>
      </w:tr>
      <w:tr w:rsidR="00A20E25" w:rsidRPr="00DF0F79" w:rsidTr="00A20E25">
        <w:trPr>
          <w:trHeight w:val="375"/>
        </w:trPr>
        <w:tc>
          <w:tcPr>
            <w:tcW w:w="3268" w:type="pct"/>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Yıliçinin Başarıya Oranı</w:t>
            </w:r>
          </w:p>
        </w:tc>
        <w:tc>
          <w:tcPr>
            <w:tcW w:w="462" w:type="pct"/>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 </w:t>
            </w:r>
          </w:p>
        </w:tc>
        <w:tc>
          <w:tcPr>
            <w:tcW w:w="1270" w:type="pct"/>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40</w:t>
            </w:r>
          </w:p>
        </w:tc>
      </w:tr>
      <w:tr w:rsidR="00A20E25" w:rsidRPr="00DF0F79" w:rsidTr="00A20E25">
        <w:trPr>
          <w:trHeight w:val="375"/>
        </w:trPr>
        <w:tc>
          <w:tcPr>
            <w:tcW w:w="3268" w:type="pct"/>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Toplam</w:t>
            </w:r>
          </w:p>
        </w:tc>
        <w:tc>
          <w:tcPr>
            <w:tcW w:w="462" w:type="pct"/>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 </w:t>
            </w:r>
          </w:p>
        </w:tc>
        <w:tc>
          <w:tcPr>
            <w:tcW w:w="1270" w:type="pct"/>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100</w:t>
            </w:r>
          </w:p>
        </w:tc>
      </w:tr>
    </w:tbl>
    <w:p w:rsidR="00A20E25" w:rsidRPr="00DF0F79" w:rsidRDefault="00A20E25" w:rsidP="00A20E25">
      <w:pPr>
        <w:spacing w:after="0" w:line="240" w:lineRule="auto"/>
        <w:rPr>
          <w:rFonts w:eastAsia="Times New Roman" w:cs="Times New Roman"/>
          <w:color w:val="000000" w:themeColor="text1"/>
          <w:sz w:val="20"/>
          <w:szCs w:val="20"/>
          <w:lang w:eastAsia="tr-TR"/>
        </w:rPr>
      </w:pPr>
    </w:p>
    <w:p w:rsidR="00A20E25" w:rsidRPr="00DF0F79" w:rsidRDefault="00A20E25" w:rsidP="00A20E25">
      <w:pPr>
        <w:spacing w:after="0" w:line="240" w:lineRule="auto"/>
        <w:rPr>
          <w:rFonts w:eastAsia="Times New Roman" w:cs="Times New Roman"/>
          <w:color w:val="000000" w:themeColor="text1"/>
          <w:sz w:val="20"/>
          <w:szCs w:val="20"/>
          <w:lang w:eastAsia="tr-TR"/>
        </w:rPr>
      </w:pPr>
    </w:p>
    <w:tbl>
      <w:tblPr>
        <w:tblStyle w:val="TabloKlavuzu1"/>
        <w:tblW w:w="4942" w:type="pct"/>
        <w:tblLook w:val="04A0" w:firstRow="1" w:lastRow="0" w:firstColumn="1" w:lastColumn="0" w:noHBand="0" w:noVBand="1"/>
      </w:tblPr>
      <w:tblGrid>
        <w:gridCol w:w="6000"/>
        <w:gridCol w:w="3180"/>
      </w:tblGrid>
      <w:tr w:rsidR="00A20E25" w:rsidRPr="00DF0F79" w:rsidTr="00A20E25">
        <w:trPr>
          <w:trHeight w:val="375"/>
        </w:trPr>
        <w:tc>
          <w:tcPr>
            <w:tcW w:w="6000" w:type="dxa"/>
            <w:hideMark/>
          </w:tcPr>
          <w:p w:rsidR="00A20E25" w:rsidRPr="00DF0F79" w:rsidRDefault="00A20E25" w:rsidP="00A20E25">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DERS KATEGORİSİ</w:t>
            </w:r>
          </w:p>
        </w:tc>
        <w:tc>
          <w:tcPr>
            <w:tcW w:w="3180" w:type="dxa"/>
            <w:hideMark/>
          </w:tcPr>
          <w:p w:rsidR="00A20E25" w:rsidRPr="00DF0F79" w:rsidRDefault="0048589B" w:rsidP="00A20E25">
            <w:pPr>
              <w:spacing w:line="240" w:lineRule="atLeast"/>
              <w:rPr>
                <w:rFonts w:eastAsia="Times New Roman" w:cs="Times New Roman"/>
                <w:color w:val="000000" w:themeColor="text1"/>
                <w:sz w:val="20"/>
                <w:szCs w:val="20"/>
              </w:rPr>
            </w:pPr>
            <w:r w:rsidRPr="00DF0F79">
              <w:rPr>
                <w:rFonts w:eastAsia="Times New Roman" w:cs="Times New Roman"/>
                <w:color w:val="000000" w:themeColor="text1"/>
                <w:sz w:val="20"/>
                <w:szCs w:val="20"/>
              </w:rPr>
              <w:t>Destek</w:t>
            </w:r>
            <w:r w:rsidR="00A20E25" w:rsidRPr="00DF0F79">
              <w:rPr>
                <w:rFonts w:eastAsia="Times New Roman" w:cs="Times New Roman"/>
                <w:color w:val="000000" w:themeColor="text1"/>
                <w:sz w:val="20"/>
                <w:szCs w:val="20"/>
              </w:rPr>
              <w:t xml:space="preserve"> Dersler</w:t>
            </w:r>
            <w:r w:rsidRPr="00DF0F79">
              <w:rPr>
                <w:rFonts w:eastAsia="Times New Roman" w:cs="Times New Roman"/>
                <w:color w:val="000000" w:themeColor="text1"/>
                <w:sz w:val="20"/>
                <w:szCs w:val="20"/>
              </w:rPr>
              <w:t>i</w:t>
            </w:r>
          </w:p>
        </w:tc>
      </w:tr>
    </w:tbl>
    <w:p w:rsidR="00A20E25" w:rsidRPr="00DF0F79" w:rsidRDefault="00A20E25" w:rsidP="00A20E25">
      <w:pPr>
        <w:spacing w:after="0" w:line="240" w:lineRule="auto"/>
        <w:rPr>
          <w:rFonts w:eastAsia="Times New Roman" w:cs="Times New Roman"/>
          <w:sz w:val="20"/>
          <w:szCs w:val="20"/>
          <w:lang w:eastAsia="tr-TR"/>
        </w:rPr>
      </w:pPr>
    </w:p>
    <w:p w:rsidR="00A20E25" w:rsidRPr="00DF0F79" w:rsidRDefault="00A20E25" w:rsidP="00A20E25">
      <w:pPr>
        <w:spacing w:after="0" w:line="240" w:lineRule="auto"/>
        <w:rPr>
          <w:rFonts w:eastAsia="Times New Roman" w:cs="Times New Roman"/>
          <w:sz w:val="20"/>
          <w:szCs w:val="20"/>
          <w:lang w:eastAsia="tr-TR"/>
        </w:rPr>
      </w:pP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372F65" w:rsidRPr="00DF0F79" w:rsidTr="00372F65">
        <w:tc>
          <w:tcPr>
            <w:tcW w:w="6771" w:type="dxa"/>
            <w:gridSpan w:val="2"/>
          </w:tcPr>
          <w:p w:rsidR="00372F65" w:rsidRPr="00DF0F79" w:rsidRDefault="00372F65" w:rsidP="00372F65">
            <w:pPr>
              <w:spacing w:after="200" w:line="276" w:lineRule="auto"/>
              <w:jc w:val="both"/>
              <w:rPr>
                <w:rFonts w:cs="Times New Roman"/>
                <w:b/>
                <w:sz w:val="20"/>
                <w:szCs w:val="20"/>
              </w:rPr>
            </w:pPr>
            <w:r w:rsidRPr="00DF0F79">
              <w:rPr>
                <w:rFonts w:cs="Times New Roman"/>
                <w:b/>
                <w:sz w:val="20"/>
                <w:szCs w:val="20"/>
              </w:rPr>
              <w:t>Araştırma Yöntemleri Dersi - Program Öğrenme Çıktıları İlişkisi</w:t>
            </w:r>
          </w:p>
        </w:tc>
        <w:tc>
          <w:tcPr>
            <w:tcW w:w="2409" w:type="dxa"/>
            <w:gridSpan w:val="5"/>
          </w:tcPr>
          <w:p w:rsidR="00372F65" w:rsidRPr="00DF0F79" w:rsidRDefault="00372F65" w:rsidP="00372F65">
            <w:pPr>
              <w:spacing w:after="200" w:line="276" w:lineRule="auto"/>
              <w:jc w:val="both"/>
              <w:rPr>
                <w:rFonts w:cs="Times New Roman"/>
                <w:b/>
                <w:sz w:val="20"/>
                <w:szCs w:val="20"/>
              </w:rPr>
            </w:pPr>
            <w:r w:rsidRPr="00DF0F79">
              <w:rPr>
                <w:rFonts w:cs="Times New Roman"/>
                <w:b/>
                <w:sz w:val="20"/>
                <w:szCs w:val="20"/>
              </w:rPr>
              <w:t>Değerlendirme</w:t>
            </w:r>
          </w:p>
        </w:tc>
      </w:tr>
      <w:tr w:rsidR="00372F65" w:rsidRPr="00DF0F79" w:rsidTr="00372F65">
        <w:tc>
          <w:tcPr>
            <w:tcW w:w="6771" w:type="dxa"/>
            <w:gridSpan w:val="2"/>
          </w:tcPr>
          <w:p w:rsidR="00372F65" w:rsidRPr="00DF0F79" w:rsidRDefault="00372F65" w:rsidP="00372F65">
            <w:pPr>
              <w:jc w:val="both"/>
              <w:rPr>
                <w:rFonts w:cs="Times New Roman"/>
                <w:sz w:val="20"/>
                <w:szCs w:val="20"/>
              </w:rPr>
            </w:pPr>
            <w:r w:rsidRPr="00DF0F79">
              <w:rPr>
                <w:rFonts w:cs="Times New Roman"/>
                <w:b/>
                <w:sz w:val="20"/>
                <w:szCs w:val="20"/>
              </w:rPr>
              <w:t>Program Öğrenme Çıktıları</w:t>
            </w:r>
          </w:p>
        </w:tc>
        <w:tc>
          <w:tcPr>
            <w:tcW w:w="567" w:type="dxa"/>
          </w:tcPr>
          <w:p w:rsidR="00372F65" w:rsidRPr="00DF0F79" w:rsidRDefault="00372F65" w:rsidP="00372F65">
            <w:pPr>
              <w:spacing w:after="200" w:line="276" w:lineRule="auto"/>
              <w:jc w:val="both"/>
              <w:rPr>
                <w:rFonts w:cs="Times New Roman"/>
                <w:b/>
                <w:sz w:val="20"/>
                <w:szCs w:val="20"/>
              </w:rPr>
            </w:pPr>
            <w:r w:rsidRPr="00DF0F79">
              <w:rPr>
                <w:rFonts w:cs="Times New Roman"/>
                <w:b/>
                <w:sz w:val="20"/>
                <w:szCs w:val="20"/>
              </w:rPr>
              <w:t>1</w:t>
            </w:r>
          </w:p>
        </w:tc>
        <w:tc>
          <w:tcPr>
            <w:tcW w:w="567" w:type="dxa"/>
          </w:tcPr>
          <w:p w:rsidR="00372F65" w:rsidRPr="00DF0F79" w:rsidRDefault="00372F65" w:rsidP="00372F65">
            <w:pPr>
              <w:spacing w:after="200" w:line="276" w:lineRule="auto"/>
              <w:jc w:val="both"/>
              <w:rPr>
                <w:rFonts w:cs="Times New Roman"/>
                <w:b/>
                <w:sz w:val="20"/>
                <w:szCs w:val="20"/>
              </w:rPr>
            </w:pPr>
            <w:r w:rsidRPr="00DF0F79">
              <w:rPr>
                <w:rFonts w:cs="Times New Roman"/>
                <w:b/>
                <w:sz w:val="20"/>
                <w:szCs w:val="20"/>
              </w:rPr>
              <w:t>2</w:t>
            </w:r>
          </w:p>
        </w:tc>
        <w:tc>
          <w:tcPr>
            <w:tcW w:w="425" w:type="dxa"/>
          </w:tcPr>
          <w:p w:rsidR="00372F65" w:rsidRPr="00DF0F79" w:rsidRDefault="00372F65" w:rsidP="00372F65">
            <w:pPr>
              <w:spacing w:after="200" w:line="276" w:lineRule="auto"/>
              <w:jc w:val="both"/>
              <w:rPr>
                <w:rFonts w:cs="Times New Roman"/>
                <w:b/>
                <w:sz w:val="20"/>
                <w:szCs w:val="20"/>
              </w:rPr>
            </w:pPr>
            <w:r w:rsidRPr="00DF0F79">
              <w:rPr>
                <w:rFonts w:cs="Times New Roman"/>
                <w:b/>
                <w:sz w:val="20"/>
                <w:szCs w:val="20"/>
              </w:rPr>
              <w:t>3</w:t>
            </w:r>
          </w:p>
        </w:tc>
        <w:tc>
          <w:tcPr>
            <w:tcW w:w="425" w:type="dxa"/>
          </w:tcPr>
          <w:p w:rsidR="00372F65" w:rsidRPr="00DF0F79" w:rsidRDefault="00372F65" w:rsidP="00372F65">
            <w:pPr>
              <w:spacing w:after="200" w:line="276" w:lineRule="auto"/>
              <w:jc w:val="both"/>
              <w:rPr>
                <w:rFonts w:cs="Times New Roman"/>
                <w:b/>
                <w:sz w:val="20"/>
                <w:szCs w:val="20"/>
              </w:rPr>
            </w:pPr>
            <w:r w:rsidRPr="00DF0F79">
              <w:rPr>
                <w:rFonts w:cs="Times New Roman"/>
                <w:b/>
                <w:sz w:val="20"/>
                <w:szCs w:val="20"/>
              </w:rPr>
              <w:t>4</w:t>
            </w:r>
          </w:p>
        </w:tc>
        <w:tc>
          <w:tcPr>
            <w:tcW w:w="425" w:type="dxa"/>
          </w:tcPr>
          <w:p w:rsidR="00372F65" w:rsidRPr="00DF0F79" w:rsidRDefault="00372F65" w:rsidP="00372F65">
            <w:pPr>
              <w:spacing w:after="200" w:line="276" w:lineRule="auto"/>
              <w:jc w:val="both"/>
              <w:rPr>
                <w:rFonts w:cs="Times New Roman"/>
                <w:b/>
                <w:sz w:val="20"/>
                <w:szCs w:val="20"/>
              </w:rPr>
            </w:pPr>
            <w:r w:rsidRPr="00DF0F79">
              <w:rPr>
                <w:rFonts w:cs="Times New Roman"/>
                <w:b/>
                <w:sz w:val="20"/>
                <w:szCs w:val="20"/>
              </w:rPr>
              <w:t>5</w:t>
            </w:r>
          </w:p>
        </w:tc>
      </w:tr>
      <w:tr w:rsidR="00372F65" w:rsidRPr="00DF0F79" w:rsidTr="00372F65">
        <w:tc>
          <w:tcPr>
            <w:tcW w:w="534" w:type="dxa"/>
          </w:tcPr>
          <w:p w:rsidR="00372F65" w:rsidRPr="00DF0F79" w:rsidRDefault="00372F65" w:rsidP="00372F65">
            <w:pPr>
              <w:rPr>
                <w:rFonts w:cs="Times New Roman"/>
                <w:sz w:val="20"/>
                <w:szCs w:val="20"/>
              </w:rPr>
            </w:pPr>
            <w:r w:rsidRPr="00DF0F79">
              <w:rPr>
                <w:rFonts w:cs="Times New Roman"/>
                <w:sz w:val="20"/>
                <w:szCs w:val="20"/>
              </w:rPr>
              <w:t>1</w:t>
            </w:r>
          </w:p>
        </w:tc>
        <w:tc>
          <w:tcPr>
            <w:tcW w:w="6237" w:type="dxa"/>
          </w:tcPr>
          <w:p w:rsidR="00372F65" w:rsidRPr="00DF0F79" w:rsidRDefault="00372F65" w:rsidP="00372F65">
            <w:pPr>
              <w:rPr>
                <w:rFonts w:cs="Times New Roman"/>
                <w:sz w:val="20"/>
                <w:szCs w:val="20"/>
              </w:rPr>
            </w:pPr>
            <w:proofErr w:type="gramStart"/>
            <w:r w:rsidRPr="00DF0F79">
              <w:rPr>
                <w:rFonts w:cs="Times New Roman"/>
                <w:sz w:val="20"/>
                <w:szCs w:val="20"/>
              </w:rPr>
              <w:t>İşinin gerektirdiği temel bilgilere sahip olmak.</w:t>
            </w:r>
            <w:proofErr w:type="gramEnd"/>
          </w:p>
        </w:tc>
        <w:tc>
          <w:tcPr>
            <w:tcW w:w="567" w:type="dxa"/>
            <w:vAlign w:val="center"/>
          </w:tcPr>
          <w:p w:rsidR="00372F65" w:rsidRPr="00DF0F79" w:rsidRDefault="00372F65" w:rsidP="00372F65">
            <w:pPr>
              <w:spacing w:line="240" w:lineRule="atLeast"/>
              <w:jc w:val="center"/>
              <w:rPr>
                <w:rFonts w:cs="Times New Roman"/>
                <w:b/>
                <w:sz w:val="20"/>
                <w:szCs w:val="20"/>
              </w:rPr>
            </w:pPr>
          </w:p>
        </w:tc>
        <w:tc>
          <w:tcPr>
            <w:tcW w:w="567"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372F65" w:rsidRPr="00DF0F79" w:rsidRDefault="00372F65" w:rsidP="00372F65">
            <w:pPr>
              <w:spacing w:line="240" w:lineRule="atLeast"/>
              <w:jc w:val="center"/>
              <w:rPr>
                <w:rFonts w:cs="Times New Roman"/>
                <w:b/>
                <w:sz w:val="20"/>
                <w:szCs w:val="20"/>
              </w:rPr>
            </w:pPr>
          </w:p>
        </w:tc>
      </w:tr>
      <w:tr w:rsidR="00372F65" w:rsidRPr="00DF0F79" w:rsidTr="00372F65">
        <w:tc>
          <w:tcPr>
            <w:tcW w:w="534" w:type="dxa"/>
          </w:tcPr>
          <w:p w:rsidR="00372F65" w:rsidRPr="00DF0F79" w:rsidRDefault="00372F65" w:rsidP="00372F65">
            <w:pPr>
              <w:rPr>
                <w:rFonts w:cs="Times New Roman"/>
                <w:sz w:val="20"/>
                <w:szCs w:val="20"/>
              </w:rPr>
            </w:pPr>
            <w:r w:rsidRPr="00DF0F79">
              <w:rPr>
                <w:rFonts w:cs="Times New Roman"/>
                <w:sz w:val="20"/>
                <w:szCs w:val="20"/>
              </w:rPr>
              <w:t>2</w:t>
            </w:r>
          </w:p>
        </w:tc>
        <w:tc>
          <w:tcPr>
            <w:tcW w:w="6237" w:type="dxa"/>
          </w:tcPr>
          <w:p w:rsidR="00372F65" w:rsidRPr="00DF0F79" w:rsidRDefault="00372F65" w:rsidP="00372F65">
            <w:pPr>
              <w:rPr>
                <w:rFonts w:cs="Times New Roman"/>
                <w:sz w:val="20"/>
                <w:szCs w:val="20"/>
              </w:rPr>
            </w:pPr>
            <w:r w:rsidRPr="00DF0F79">
              <w:rPr>
                <w:rFonts w:cs="Times New Roman"/>
                <w:sz w:val="20"/>
                <w:szCs w:val="20"/>
              </w:rPr>
              <w:t>Çalıştığı kurumda, görev aldığı konularda istatistiki verileri kullanarak (veriyi elde etme, analize hazırlama ve sonuçları bulma) sorunları tanımlar, analiz eder ve çözüm yolları sunar.</w:t>
            </w:r>
          </w:p>
        </w:tc>
        <w:tc>
          <w:tcPr>
            <w:tcW w:w="567" w:type="dxa"/>
            <w:vAlign w:val="center"/>
          </w:tcPr>
          <w:p w:rsidR="00372F65" w:rsidRPr="00DF0F79" w:rsidRDefault="00372F65" w:rsidP="00372F65">
            <w:pPr>
              <w:spacing w:line="240" w:lineRule="atLeast"/>
              <w:jc w:val="center"/>
              <w:rPr>
                <w:rFonts w:cs="Times New Roman"/>
                <w:b/>
                <w:sz w:val="20"/>
                <w:szCs w:val="20"/>
              </w:rPr>
            </w:pPr>
          </w:p>
        </w:tc>
        <w:tc>
          <w:tcPr>
            <w:tcW w:w="567"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r w:rsidRPr="00DF0F79">
              <w:rPr>
                <w:rFonts w:cs="Times New Roman"/>
                <w:b/>
                <w:sz w:val="20"/>
                <w:szCs w:val="20"/>
              </w:rPr>
              <w:t>X</w:t>
            </w:r>
          </w:p>
        </w:tc>
      </w:tr>
      <w:tr w:rsidR="00372F65" w:rsidRPr="00DF0F79" w:rsidTr="00372F65">
        <w:tc>
          <w:tcPr>
            <w:tcW w:w="534" w:type="dxa"/>
          </w:tcPr>
          <w:p w:rsidR="00372F65" w:rsidRPr="00DF0F79" w:rsidRDefault="00372F65" w:rsidP="00372F65">
            <w:pPr>
              <w:rPr>
                <w:rFonts w:cs="Times New Roman"/>
                <w:sz w:val="20"/>
                <w:szCs w:val="20"/>
              </w:rPr>
            </w:pPr>
            <w:r w:rsidRPr="00DF0F79">
              <w:rPr>
                <w:rFonts w:cs="Times New Roman"/>
                <w:sz w:val="20"/>
                <w:szCs w:val="20"/>
              </w:rPr>
              <w:t>3</w:t>
            </w:r>
          </w:p>
        </w:tc>
        <w:tc>
          <w:tcPr>
            <w:tcW w:w="6237" w:type="dxa"/>
          </w:tcPr>
          <w:p w:rsidR="00372F65" w:rsidRPr="00DF0F79" w:rsidRDefault="00372F65" w:rsidP="00372F65">
            <w:pPr>
              <w:rPr>
                <w:rFonts w:cs="Times New Roman"/>
                <w:sz w:val="20"/>
                <w:szCs w:val="20"/>
              </w:rPr>
            </w:pPr>
            <w:r w:rsidRPr="00DF0F79">
              <w:rPr>
                <w:rFonts w:cs="Times New Roman"/>
                <w:sz w:val="20"/>
                <w:szCs w:val="20"/>
              </w:rPr>
              <w:t>Çalıştığı kurumda, görev aldığı alanlarla ilgili araştırma ve çalışma yapar, fikir yürütebilme becerisinden faydalanarak projelere katkı verir, sorumluluk alır ve alternatif çözümler üretebilir.</w:t>
            </w:r>
          </w:p>
        </w:tc>
        <w:tc>
          <w:tcPr>
            <w:tcW w:w="567" w:type="dxa"/>
            <w:vAlign w:val="center"/>
          </w:tcPr>
          <w:p w:rsidR="00372F65" w:rsidRPr="00DF0F79" w:rsidRDefault="00372F65" w:rsidP="00372F65">
            <w:pPr>
              <w:spacing w:line="240" w:lineRule="atLeast"/>
              <w:jc w:val="center"/>
              <w:rPr>
                <w:rFonts w:cs="Times New Roman"/>
                <w:b/>
                <w:sz w:val="20"/>
                <w:szCs w:val="20"/>
              </w:rPr>
            </w:pPr>
          </w:p>
        </w:tc>
        <w:tc>
          <w:tcPr>
            <w:tcW w:w="567"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r w:rsidRPr="00DF0F79">
              <w:rPr>
                <w:rFonts w:cs="Times New Roman"/>
                <w:b/>
                <w:sz w:val="20"/>
                <w:szCs w:val="20"/>
              </w:rPr>
              <w:t>X</w:t>
            </w:r>
          </w:p>
        </w:tc>
      </w:tr>
      <w:tr w:rsidR="00372F65" w:rsidRPr="00DF0F79" w:rsidTr="00372F65">
        <w:tc>
          <w:tcPr>
            <w:tcW w:w="534" w:type="dxa"/>
          </w:tcPr>
          <w:p w:rsidR="00372F65" w:rsidRPr="00DF0F79" w:rsidRDefault="00372F65" w:rsidP="00372F65">
            <w:pPr>
              <w:rPr>
                <w:rFonts w:cs="Times New Roman"/>
                <w:sz w:val="20"/>
                <w:szCs w:val="20"/>
              </w:rPr>
            </w:pPr>
            <w:r w:rsidRPr="00DF0F79">
              <w:rPr>
                <w:rFonts w:cs="Times New Roman"/>
                <w:sz w:val="20"/>
                <w:szCs w:val="20"/>
              </w:rPr>
              <w:t>4</w:t>
            </w:r>
          </w:p>
        </w:tc>
        <w:tc>
          <w:tcPr>
            <w:tcW w:w="6237" w:type="dxa"/>
          </w:tcPr>
          <w:p w:rsidR="00372F65" w:rsidRPr="00DF0F79" w:rsidRDefault="00372F65" w:rsidP="00372F65">
            <w:pPr>
              <w:rPr>
                <w:rFonts w:cs="Times New Roman"/>
                <w:sz w:val="20"/>
                <w:szCs w:val="20"/>
              </w:rPr>
            </w:pPr>
            <w:r w:rsidRPr="00DF0F79">
              <w:rPr>
                <w:rFonts w:cs="Times New Roman"/>
                <w:sz w:val="20"/>
                <w:szCs w:val="20"/>
              </w:rPr>
              <w:t>Çalıştığı kurumda, görev aldığı alanlarla ilgili işletmenin amaç ve hedeflerinin belirlenmesine yardımcı olur, bu alanlarda çalıştığı kurumun konumunu sorgular ve öneriler sunar.</w:t>
            </w:r>
          </w:p>
        </w:tc>
        <w:tc>
          <w:tcPr>
            <w:tcW w:w="567" w:type="dxa"/>
            <w:vAlign w:val="center"/>
          </w:tcPr>
          <w:p w:rsidR="00372F65" w:rsidRPr="00DF0F79" w:rsidRDefault="00372F65" w:rsidP="00372F65">
            <w:pPr>
              <w:spacing w:line="240" w:lineRule="atLeast"/>
              <w:jc w:val="center"/>
              <w:rPr>
                <w:rFonts w:cs="Times New Roman"/>
                <w:b/>
                <w:sz w:val="20"/>
                <w:szCs w:val="20"/>
              </w:rPr>
            </w:pPr>
          </w:p>
        </w:tc>
        <w:tc>
          <w:tcPr>
            <w:tcW w:w="567"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p>
        </w:tc>
      </w:tr>
      <w:tr w:rsidR="00372F65" w:rsidRPr="00DF0F79" w:rsidTr="00372F65">
        <w:tc>
          <w:tcPr>
            <w:tcW w:w="534" w:type="dxa"/>
          </w:tcPr>
          <w:p w:rsidR="00372F65" w:rsidRPr="00DF0F79" w:rsidRDefault="00372F65" w:rsidP="00372F65">
            <w:pPr>
              <w:rPr>
                <w:rFonts w:cs="Times New Roman"/>
                <w:sz w:val="20"/>
                <w:szCs w:val="20"/>
              </w:rPr>
            </w:pPr>
            <w:r w:rsidRPr="00DF0F79">
              <w:rPr>
                <w:rFonts w:cs="Times New Roman"/>
                <w:sz w:val="20"/>
                <w:szCs w:val="20"/>
              </w:rPr>
              <w:t>5</w:t>
            </w:r>
          </w:p>
        </w:tc>
        <w:tc>
          <w:tcPr>
            <w:tcW w:w="6237" w:type="dxa"/>
          </w:tcPr>
          <w:p w:rsidR="00372F65" w:rsidRPr="00DF0F79" w:rsidRDefault="00372F65" w:rsidP="00372F65">
            <w:pPr>
              <w:rPr>
                <w:rFonts w:cs="Times New Roman"/>
                <w:sz w:val="20"/>
                <w:szCs w:val="20"/>
              </w:rPr>
            </w:pPr>
            <w:r w:rsidRPr="00DF0F79">
              <w:rPr>
                <w:rFonts w:cs="Times New Roman"/>
                <w:sz w:val="20"/>
                <w:szCs w:val="20"/>
              </w:rPr>
              <w:t>Görev aldığı alanlarla ilgili olarak sahip olduğu birikimini ve önerilerini her türlü iletişim aracını kullanarak aktarabilir, gerektiği durumlarda bunu en az bir yabancı dili kullanarak yapar.</w:t>
            </w:r>
          </w:p>
        </w:tc>
        <w:tc>
          <w:tcPr>
            <w:tcW w:w="567" w:type="dxa"/>
            <w:vAlign w:val="center"/>
          </w:tcPr>
          <w:p w:rsidR="00372F65" w:rsidRPr="00DF0F79" w:rsidRDefault="00372F65" w:rsidP="00372F65">
            <w:pPr>
              <w:spacing w:line="240" w:lineRule="atLeast"/>
              <w:jc w:val="center"/>
              <w:rPr>
                <w:rFonts w:cs="Times New Roman"/>
                <w:b/>
                <w:sz w:val="20"/>
                <w:szCs w:val="20"/>
              </w:rPr>
            </w:pPr>
          </w:p>
        </w:tc>
        <w:tc>
          <w:tcPr>
            <w:tcW w:w="567"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p>
        </w:tc>
      </w:tr>
      <w:tr w:rsidR="00372F65" w:rsidRPr="00DF0F79" w:rsidTr="00372F65">
        <w:tc>
          <w:tcPr>
            <w:tcW w:w="534" w:type="dxa"/>
          </w:tcPr>
          <w:p w:rsidR="00372F65" w:rsidRPr="00DF0F79" w:rsidRDefault="00372F65" w:rsidP="00372F65">
            <w:pPr>
              <w:rPr>
                <w:rFonts w:cs="Times New Roman"/>
                <w:sz w:val="20"/>
                <w:szCs w:val="20"/>
              </w:rPr>
            </w:pPr>
            <w:r w:rsidRPr="00DF0F79">
              <w:rPr>
                <w:rFonts w:cs="Times New Roman"/>
                <w:sz w:val="20"/>
                <w:szCs w:val="20"/>
              </w:rPr>
              <w:t>6</w:t>
            </w:r>
          </w:p>
        </w:tc>
        <w:tc>
          <w:tcPr>
            <w:tcW w:w="6237" w:type="dxa"/>
          </w:tcPr>
          <w:p w:rsidR="00372F65" w:rsidRPr="00DF0F79" w:rsidRDefault="00372F65" w:rsidP="00372F65">
            <w:pPr>
              <w:rPr>
                <w:rFonts w:cs="Times New Roman"/>
                <w:sz w:val="20"/>
                <w:szCs w:val="20"/>
              </w:rPr>
            </w:pPr>
            <w:r w:rsidRPr="00DF0F79">
              <w:rPr>
                <w:rFonts w:cs="Times New Roman"/>
                <w:sz w:val="20"/>
                <w:szCs w:val="20"/>
              </w:rPr>
              <w:t>Çalıştığı kurumda, görev aldığı alanlarla ilgili olarak mesleki paylaşıma ve dayanışmaya açıktır.</w:t>
            </w:r>
          </w:p>
        </w:tc>
        <w:tc>
          <w:tcPr>
            <w:tcW w:w="567" w:type="dxa"/>
            <w:vAlign w:val="center"/>
          </w:tcPr>
          <w:p w:rsidR="00372F65" w:rsidRPr="00DF0F79" w:rsidRDefault="00372F65" w:rsidP="00372F65">
            <w:pPr>
              <w:spacing w:line="240" w:lineRule="atLeast"/>
              <w:jc w:val="center"/>
              <w:rPr>
                <w:rFonts w:cs="Times New Roman"/>
                <w:b/>
                <w:sz w:val="20"/>
                <w:szCs w:val="20"/>
              </w:rPr>
            </w:pPr>
          </w:p>
        </w:tc>
        <w:tc>
          <w:tcPr>
            <w:tcW w:w="567"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372F65" w:rsidRPr="00DF0F79" w:rsidRDefault="00372F65" w:rsidP="00372F65">
            <w:pPr>
              <w:spacing w:line="240" w:lineRule="atLeast"/>
              <w:jc w:val="center"/>
              <w:rPr>
                <w:rFonts w:cs="Times New Roman"/>
                <w:b/>
                <w:sz w:val="20"/>
                <w:szCs w:val="20"/>
              </w:rPr>
            </w:pPr>
          </w:p>
        </w:tc>
      </w:tr>
      <w:tr w:rsidR="00372F65" w:rsidRPr="00DF0F79" w:rsidTr="00372F65">
        <w:tc>
          <w:tcPr>
            <w:tcW w:w="534" w:type="dxa"/>
          </w:tcPr>
          <w:p w:rsidR="00372F65" w:rsidRPr="00DF0F79" w:rsidRDefault="00372F65" w:rsidP="00372F65">
            <w:pPr>
              <w:rPr>
                <w:rFonts w:cs="Times New Roman"/>
                <w:sz w:val="20"/>
                <w:szCs w:val="20"/>
              </w:rPr>
            </w:pPr>
            <w:r w:rsidRPr="00DF0F79">
              <w:rPr>
                <w:rFonts w:cs="Times New Roman"/>
                <w:sz w:val="20"/>
                <w:szCs w:val="20"/>
              </w:rPr>
              <w:t>7</w:t>
            </w:r>
          </w:p>
        </w:tc>
        <w:tc>
          <w:tcPr>
            <w:tcW w:w="6237" w:type="dxa"/>
          </w:tcPr>
          <w:p w:rsidR="00372F65" w:rsidRPr="00DF0F79" w:rsidRDefault="00372F65" w:rsidP="00372F65">
            <w:pPr>
              <w:rPr>
                <w:rFonts w:cs="Times New Roman"/>
                <w:sz w:val="20"/>
                <w:szCs w:val="20"/>
              </w:rPr>
            </w:pPr>
            <w:r w:rsidRPr="00DF0F79">
              <w:rPr>
                <w:rFonts w:cs="Times New Roman"/>
                <w:sz w:val="20"/>
                <w:szCs w:val="20"/>
              </w:rPr>
              <w:t>Mesleği ile ilgili bilgisayar programlarını kullanabilir.</w:t>
            </w:r>
          </w:p>
        </w:tc>
        <w:tc>
          <w:tcPr>
            <w:tcW w:w="567" w:type="dxa"/>
            <w:vAlign w:val="center"/>
          </w:tcPr>
          <w:p w:rsidR="00372F65" w:rsidRPr="00DF0F79" w:rsidRDefault="00372F65" w:rsidP="00372F65">
            <w:pPr>
              <w:spacing w:line="240" w:lineRule="atLeast"/>
              <w:jc w:val="center"/>
              <w:rPr>
                <w:rFonts w:cs="Times New Roman"/>
                <w:b/>
                <w:sz w:val="20"/>
                <w:szCs w:val="20"/>
              </w:rPr>
            </w:pPr>
          </w:p>
        </w:tc>
        <w:tc>
          <w:tcPr>
            <w:tcW w:w="567"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p>
        </w:tc>
      </w:tr>
      <w:tr w:rsidR="00372F65" w:rsidRPr="00DF0F79" w:rsidTr="00372F65">
        <w:tc>
          <w:tcPr>
            <w:tcW w:w="534" w:type="dxa"/>
          </w:tcPr>
          <w:p w:rsidR="00372F65" w:rsidRPr="00DF0F79" w:rsidRDefault="00372F65" w:rsidP="00372F65">
            <w:pPr>
              <w:rPr>
                <w:rFonts w:cs="Times New Roman"/>
                <w:sz w:val="20"/>
                <w:szCs w:val="20"/>
              </w:rPr>
            </w:pPr>
            <w:r w:rsidRPr="00DF0F79">
              <w:rPr>
                <w:rFonts w:cs="Times New Roman"/>
                <w:sz w:val="20"/>
                <w:szCs w:val="20"/>
              </w:rPr>
              <w:t>8</w:t>
            </w:r>
          </w:p>
        </w:tc>
        <w:tc>
          <w:tcPr>
            <w:tcW w:w="6237" w:type="dxa"/>
          </w:tcPr>
          <w:p w:rsidR="00372F65" w:rsidRPr="00DF0F79" w:rsidRDefault="00372F65" w:rsidP="00372F65">
            <w:pPr>
              <w:rPr>
                <w:rFonts w:cs="Times New Roman"/>
                <w:sz w:val="20"/>
                <w:szCs w:val="20"/>
              </w:rPr>
            </w:pPr>
            <w:r w:rsidRPr="00DF0F79">
              <w:rPr>
                <w:rFonts w:cs="Times New Roman"/>
                <w:sz w:val="20"/>
                <w:szCs w:val="20"/>
              </w:rPr>
              <w:t>Dış ticaret hakkında ayrıntılı bilgiye, tartışma ve yorum yeteneğine sahiptir.</w:t>
            </w:r>
          </w:p>
        </w:tc>
        <w:tc>
          <w:tcPr>
            <w:tcW w:w="567" w:type="dxa"/>
            <w:vAlign w:val="center"/>
          </w:tcPr>
          <w:p w:rsidR="00372F65" w:rsidRPr="00DF0F79" w:rsidRDefault="00372F65" w:rsidP="00372F65">
            <w:pPr>
              <w:spacing w:line="240" w:lineRule="atLeast"/>
              <w:jc w:val="center"/>
              <w:rPr>
                <w:rFonts w:cs="Times New Roman"/>
                <w:b/>
                <w:sz w:val="20"/>
                <w:szCs w:val="20"/>
              </w:rPr>
            </w:pPr>
          </w:p>
        </w:tc>
        <w:tc>
          <w:tcPr>
            <w:tcW w:w="567"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p>
        </w:tc>
      </w:tr>
      <w:tr w:rsidR="00372F65" w:rsidRPr="00DF0F79" w:rsidTr="00372F65">
        <w:tc>
          <w:tcPr>
            <w:tcW w:w="534" w:type="dxa"/>
          </w:tcPr>
          <w:p w:rsidR="00372F65" w:rsidRPr="00DF0F79" w:rsidRDefault="00372F65" w:rsidP="00372F65">
            <w:pPr>
              <w:rPr>
                <w:rFonts w:cs="Times New Roman"/>
                <w:sz w:val="20"/>
                <w:szCs w:val="20"/>
              </w:rPr>
            </w:pPr>
            <w:r w:rsidRPr="00DF0F79">
              <w:rPr>
                <w:rFonts w:cs="Times New Roman"/>
                <w:sz w:val="20"/>
                <w:szCs w:val="20"/>
              </w:rPr>
              <w:t>9</w:t>
            </w:r>
          </w:p>
        </w:tc>
        <w:tc>
          <w:tcPr>
            <w:tcW w:w="6237" w:type="dxa"/>
          </w:tcPr>
          <w:p w:rsidR="00372F65" w:rsidRPr="00DF0F79" w:rsidRDefault="00372F65" w:rsidP="00372F65">
            <w:pPr>
              <w:rPr>
                <w:rFonts w:cs="Times New Roman"/>
                <w:sz w:val="20"/>
                <w:szCs w:val="20"/>
              </w:rPr>
            </w:pPr>
            <w:r w:rsidRPr="00DF0F79">
              <w:rPr>
                <w:rFonts w:cs="Times New Roman"/>
                <w:sz w:val="20"/>
                <w:szCs w:val="20"/>
              </w:rPr>
              <w:t xml:space="preserve">Farklı yatırım araçlarından oluşan risksiz </w:t>
            </w:r>
            <w:proofErr w:type="gramStart"/>
            <w:r w:rsidRPr="00DF0F79">
              <w:rPr>
                <w:rFonts w:cs="Times New Roman"/>
                <w:sz w:val="20"/>
                <w:szCs w:val="20"/>
              </w:rPr>
              <w:t>portföyler</w:t>
            </w:r>
            <w:proofErr w:type="gramEnd"/>
            <w:r w:rsidRPr="00DF0F79">
              <w:rPr>
                <w:rFonts w:cs="Times New Roman"/>
                <w:sz w:val="20"/>
                <w:szCs w:val="20"/>
              </w:rPr>
              <w:t xml:space="preserve"> oluşturabilir.</w:t>
            </w:r>
          </w:p>
        </w:tc>
        <w:tc>
          <w:tcPr>
            <w:tcW w:w="567" w:type="dxa"/>
            <w:vAlign w:val="center"/>
          </w:tcPr>
          <w:p w:rsidR="00372F65" w:rsidRPr="00DF0F79" w:rsidRDefault="00372F65" w:rsidP="00372F65">
            <w:pPr>
              <w:spacing w:line="240" w:lineRule="atLeast"/>
              <w:jc w:val="center"/>
              <w:rPr>
                <w:rFonts w:cs="Times New Roman"/>
                <w:b/>
                <w:sz w:val="20"/>
                <w:szCs w:val="20"/>
              </w:rPr>
            </w:pPr>
          </w:p>
        </w:tc>
        <w:tc>
          <w:tcPr>
            <w:tcW w:w="567"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p>
        </w:tc>
      </w:tr>
      <w:tr w:rsidR="00372F65" w:rsidRPr="00DF0F79" w:rsidTr="00372F65">
        <w:tc>
          <w:tcPr>
            <w:tcW w:w="534" w:type="dxa"/>
          </w:tcPr>
          <w:p w:rsidR="00372F65" w:rsidRPr="00DF0F79" w:rsidRDefault="00372F65" w:rsidP="00372F65">
            <w:pPr>
              <w:rPr>
                <w:rFonts w:cs="Times New Roman"/>
                <w:sz w:val="20"/>
                <w:szCs w:val="20"/>
              </w:rPr>
            </w:pPr>
            <w:r w:rsidRPr="00DF0F79">
              <w:rPr>
                <w:rFonts w:cs="Times New Roman"/>
                <w:sz w:val="20"/>
                <w:szCs w:val="20"/>
              </w:rPr>
              <w:t>10</w:t>
            </w:r>
          </w:p>
        </w:tc>
        <w:tc>
          <w:tcPr>
            <w:tcW w:w="6237" w:type="dxa"/>
          </w:tcPr>
          <w:p w:rsidR="00372F65" w:rsidRPr="00DF0F79" w:rsidRDefault="00372F65" w:rsidP="00372F65">
            <w:pPr>
              <w:rPr>
                <w:rFonts w:cs="Times New Roman"/>
                <w:sz w:val="20"/>
                <w:szCs w:val="20"/>
              </w:rPr>
            </w:pPr>
            <w:r w:rsidRPr="00DF0F79">
              <w:rPr>
                <w:rFonts w:cs="Times New Roman"/>
                <w:sz w:val="20"/>
                <w:szCs w:val="20"/>
              </w:rPr>
              <w:t>Finansal muhasebe uygulamalarını ve işletmelerin muhasebe işlemlerini yapabilir.</w:t>
            </w:r>
          </w:p>
        </w:tc>
        <w:tc>
          <w:tcPr>
            <w:tcW w:w="567" w:type="dxa"/>
            <w:vAlign w:val="center"/>
          </w:tcPr>
          <w:p w:rsidR="00372F65" w:rsidRPr="00DF0F79" w:rsidRDefault="00372F65" w:rsidP="00372F65">
            <w:pPr>
              <w:spacing w:line="240" w:lineRule="atLeast"/>
              <w:jc w:val="center"/>
              <w:rPr>
                <w:rFonts w:cs="Times New Roman"/>
                <w:b/>
                <w:sz w:val="20"/>
                <w:szCs w:val="20"/>
              </w:rPr>
            </w:pPr>
          </w:p>
        </w:tc>
        <w:tc>
          <w:tcPr>
            <w:tcW w:w="567"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p>
        </w:tc>
      </w:tr>
      <w:tr w:rsidR="00372F65" w:rsidRPr="00DF0F79" w:rsidTr="00372F65">
        <w:tc>
          <w:tcPr>
            <w:tcW w:w="534" w:type="dxa"/>
          </w:tcPr>
          <w:p w:rsidR="00372F65" w:rsidRPr="00DF0F79" w:rsidRDefault="00372F65" w:rsidP="00372F65">
            <w:pPr>
              <w:rPr>
                <w:rFonts w:cs="Times New Roman"/>
                <w:sz w:val="20"/>
                <w:szCs w:val="20"/>
              </w:rPr>
            </w:pPr>
            <w:r w:rsidRPr="00DF0F79">
              <w:rPr>
                <w:rFonts w:cs="Times New Roman"/>
                <w:sz w:val="20"/>
                <w:szCs w:val="20"/>
              </w:rPr>
              <w:t>11</w:t>
            </w:r>
          </w:p>
        </w:tc>
        <w:tc>
          <w:tcPr>
            <w:tcW w:w="6237" w:type="dxa"/>
          </w:tcPr>
          <w:p w:rsidR="00372F65" w:rsidRPr="00DF0F79" w:rsidRDefault="00372F65" w:rsidP="00372F65">
            <w:pPr>
              <w:rPr>
                <w:rFonts w:cs="Times New Roman"/>
                <w:sz w:val="20"/>
                <w:szCs w:val="20"/>
              </w:rPr>
            </w:pPr>
            <w:r w:rsidRPr="00DF0F79">
              <w:rPr>
                <w:rFonts w:cs="Times New Roman"/>
                <w:sz w:val="20"/>
                <w:szCs w:val="20"/>
              </w:rPr>
              <w:t>Finansal tabloların analizinde kullanılan yöntemler yardımıyla finansal tabloları analiz edebilir.</w:t>
            </w:r>
          </w:p>
        </w:tc>
        <w:tc>
          <w:tcPr>
            <w:tcW w:w="567" w:type="dxa"/>
            <w:vAlign w:val="center"/>
          </w:tcPr>
          <w:p w:rsidR="00372F65" w:rsidRPr="00DF0F79" w:rsidRDefault="00372F65" w:rsidP="00372F65">
            <w:pPr>
              <w:spacing w:line="240" w:lineRule="atLeast"/>
              <w:jc w:val="center"/>
              <w:rPr>
                <w:rFonts w:cs="Times New Roman"/>
                <w:b/>
                <w:sz w:val="20"/>
                <w:szCs w:val="20"/>
              </w:rPr>
            </w:pPr>
          </w:p>
        </w:tc>
        <w:tc>
          <w:tcPr>
            <w:tcW w:w="567"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p>
        </w:tc>
      </w:tr>
      <w:tr w:rsidR="00372F65" w:rsidRPr="00DF0F79" w:rsidTr="00372F65">
        <w:tc>
          <w:tcPr>
            <w:tcW w:w="534" w:type="dxa"/>
          </w:tcPr>
          <w:p w:rsidR="00372F65" w:rsidRPr="00DF0F79" w:rsidRDefault="00372F65" w:rsidP="00372F65">
            <w:pPr>
              <w:rPr>
                <w:rFonts w:cs="Times New Roman"/>
                <w:sz w:val="20"/>
                <w:szCs w:val="20"/>
              </w:rPr>
            </w:pPr>
            <w:r w:rsidRPr="00DF0F79">
              <w:rPr>
                <w:rFonts w:cs="Times New Roman"/>
                <w:sz w:val="20"/>
                <w:szCs w:val="20"/>
              </w:rPr>
              <w:t>12</w:t>
            </w:r>
          </w:p>
        </w:tc>
        <w:tc>
          <w:tcPr>
            <w:tcW w:w="6237" w:type="dxa"/>
          </w:tcPr>
          <w:p w:rsidR="00372F65" w:rsidRPr="00DF0F79" w:rsidRDefault="00372F65" w:rsidP="00372F65">
            <w:pPr>
              <w:rPr>
                <w:rFonts w:cs="Times New Roman"/>
                <w:sz w:val="20"/>
                <w:szCs w:val="20"/>
              </w:rPr>
            </w:pPr>
            <w:r w:rsidRPr="00DF0F79">
              <w:rPr>
                <w:rFonts w:cs="Times New Roman"/>
                <w:sz w:val="20"/>
                <w:szCs w:val="20"/>
              </w:rPr>
              <w:t>İşletmelerin dönem sonu muhasebe uygulamalarını ve finansal raporlarını hazırlar.</w:t>
            </w:r>
          </w:p>
        </w:tc>
        <w:tc>
          <w:tcPr>
            <w:tcW w:w="567" w:type="dxa"/>
            <w:vAlign w:val="center"/>
          </w:tcPr>
          <w:p w:rsidR="00372F65" w:rsidRPr="00DF0F79" w:rsidRDefault="00372F65" w:rsidP="00372F65">
            <w:pPr>
              <w:spacing w:line="240" w:lineRule="atLeast"/>
              <w:jc w:val="center"/>
              <w:rPr>
                <w:rFonts w:cs="Times New Roman"/>
                <w:b/>
                <w:sz w:val="20"/>
                <w:szCs w:val="20"/>
              </w:rPr>
            </w:pPr>
          </w:p>
        </w:tc>
        <w:tc>
          <w:tcPr>
            <w:tcW w:w="567"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p>
        </w:tc>
      </w:tr>
      <w:tr w:rsidR="00372F65" w:rsidRPr="00DF0F79" w:rsidTr="00372F65">
        <w:tc>
          <w:tcPr>
            <w:tcW w:w="534" w:type="dxa"/>
          </w:tcPr>
          <w:p w:rsidR="00372F65" w:rsidRPr="00DF0F79" w:rsidRDefault="00372F65" w:rsidP="00372F65">
            <w:pPr>
              <w:rPr>
                <w:rFonts w:cs="Times New Roman"/>
                <w:sz w:val="20"/>
                <w:szCs w:val="20"/>
              </w:rPr>
            </w:pPr>
            <w:r w:rsidRPr="00DF0F79">
              <w:rPr>
                <w:rFonts w:cs="Times New Roman"/>
                <w:sz w:val="20"/>
                <w:szCs w:val="20"/>
              </w:rPr>
              <w:t>13</w:t>
            </w:r>
          </w:p>
        </w:tc>
        <w:tc>
          <w:tcPr>
            <w:tcW w:w="6237" w:type="dxa"/>
          </w:tcPr>
          <w:p w:rsidR="00372F65" w:rsidRPr="00DF0F79" w:rsidRDefault="00372F65" w:rsidP="00372F65">
            <w:pPr>
              <w:rPr>
                <w:rFonts w:cs="Times New Roman"/>
                <w:sz w:val="20"/>
                <w:szCs w:val="20"/>
              </w:rPr>
            </w:pPr>
            <w:r w:rsidRPr="00DF0F79">
              <w:rPr>
                <w:rFonts w:cs="Times New Roman"/>
                <w:sz w:val="20"/>
                <w:szCs w:val="20"/>
              </w:rPr>
              <w:t>İşletmelerin yönetim fonksiyonlarını öğrenerek, ortaya çıkacak problemleri çözer.</w:t>
            </w:r>
          </w:p>
        </w:tc>
        <w:tc>
          <w:tcPr>
            <w:tcW w:w="567" w:type="dxa"/>
            <w:vAlign w:val="center"/>
          </w:tcPr>
          <w:p w:rsidR="00372F65" w:rsidRPr="00DF0F79" w:rsidRDefault="00372F65" w:rsidP="00372F65">
            <w:pPr>
              <w:spacing w:line="240" w:lineRule="atLeast"/>
              <w:jc w:val="center"/>
              <w:rPr>
                <w:rFonts w:cs="Times New Roman"/>
                <w:b/>
                <w:sz w:val="20"/>
                <w:szCs w:val="20"/>
              </w:rPr>
            </w:pPr>
          </w:p>
        </w:tc>
        <w:tc>
          <w:tcPr>
            <w:tcW w:w="567"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p>
        </w:tc>
      </w:tr>
      <w:tr w:rsidR="00372F65" w:rsidRPr="00DF0F79" w:rsidTr="00372F65">
        <w:tc>
          <w:tcPr>
            <w:tcW w:w="534" w:type="dxa"/>
          </w:tcPr>
          <w:p w:rsidR="00372F65" w:rsidRPr="00DF0F79" w:rsidRDefault="00372F65" w:rsidP="00372F65">
            <w:pPr>
              <w:rPr>
                <w:rFonts w:cs="Times New Roman"/>
                <w:sz w:val="20"/>
                <w:szCs w:val="20"/>
              </w:rPr>
            </w:pPr>
            <w:r w:rsidRPr="00DF0F79">
              <w:rPr>
                <w:rFonts w:cs="Times New Roman"/>
                <w:sz w:val="20"/>
                <w:szCs w:val="20"/>
              </w:rPr>
              <w:t>14</w:t>
            </w:r>
          </w:p>
        </w:tc>
        <w:tc>
          <w:tcPr>
            <w:tcW w:w="6237" w:type="dxa"/>
          </w:tcPr>
          <w:p w:rsidR="00372F65" w:rsidRPr="00DF0F79" w:rsidRDefault="00372F65" w:rsidP="00372F65">
            <w:pPr>
              <w:rPr>
                <w:rFonts w:cs="Times New Roman"/>
                <w:sz w:val="20"/>
                <w:szCs w:val="20"/>
              </w:rPr>
            </w:pPr>
            <w:r w:rsidRPr="00DF0F79">
              <w:rPr>
                <w:rFonts w:cs="Times New Roman"/>
                <w:sz w:val="20"/>
                <w:szCs w:val="20"/>
              </w:rPr>
              <w:t>İşletmenin denetimini yapar ve raporlarını düzenler.</w:t>
            </w:r>
          </w:p>
        </w:tc>
        <w:tc>
          <w:tcPr>
            <w:tcW w:w="567" w:type="dxa"/>
            <w:vAlign w:val="center"/>
          </w:tcPr>
          <w:p w:rsidR="00372F65" w:rsidRPr="00DF0F79" w:rsidRDefault="00372F65" w:rsidP="00372F65">
            <w:pPr>
              <w:spacing w:line="240" w:lineRule="atLeast"/>
              <w:jc w:val="center"/>
              <w:rPr>
                <w:rFonts w:cs="Times New Roman"/>
                <w:b/>
                <w:sz w:val="20"/>
                <w:szCs w:val="20"/>
              </w:rPr>
            </w:pPr>
          </w:p>
        </w:tc>
        <w:tc>
          <w:tcPr>
            <w:tcW w:w="567"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p>
        </w:tc>
      </w:tr>
      <w:tr w:rsidR="00372F65" w:rsidRPr="00DF0F79" w:rsidTr="00372F65">
        <w:tc>
          <w:tcPr>
            <w:tcW w:w="534" w:type="dxa"/>
          </w:tcPr>
          <w:p w:rsidR="00372F65" w:rsidRPr="00DF0F79" w:rsidRDefault="00372F65" w:rsidP="00372F65">
            <w:pPr>
              <w:rPr>
                <w:rFonts w:cs="Times New Roman"/>
                <w:sz w:val="20"/>
                <w:szCs w:val="20"/>
              </w:rPr>
            </w:pPr>
            <w:r w:rsidRPr="00DF0F79">
              <w:rPr>
                <w:rFonts w:cs="Times New Roman"/>
                <w:sz w:val="20"/>
                <w:szCs w:val="20"/>
              </w:rPr>
              <w:t>15</w:t>
            </w:r>
          </w:p>
        </w:tc>
        <w:tc>
          <w:tcPr>
            <w:tcW w:w="6237" w:type="dxa"/>
          </w:tcPr>
          <w:p w:rsidR="00372F65" w:rsidRPr="00DF0F79" w:rsidRDefault="00372F65" w:rsidP="00372F65">
            <w:pPr>
              <w:rPr>
                <w:rFonts w:cs="Times New Roman"/>
                <w:sz w:val="20"/>
                <w:szCs w:val="20"/>
              </w:rPr>
            </w:pPr>
            <w:r w:rsidRPr="00DF0F79">
              <w:rPr>
                <w:rFonts w:cs="Times New Roman"/>
                <w:sz w:val="20"/>
                <w:szCs w:val="20"/>
              </w:rPr>
              <w:t>İşveren ve işçilerin haklarını bilir ve iş yerindeki haklarını savunabilir.</w:t>
            </w:r>
          </w:p>
        </w:tc>
        <w:tc>
          <w:tcPr>
            <w:tcW w:w="567" w:type="dxa"/>
            <w:vAlign w:val="center"/>
          </w:tcPr>
          <w:p w:rsidR="00372F65" w:rsidRPr="00DF0F79" w:rsidRDefault="00372F65" w:rsidP="00372F65">
            <w:pPr>
              <w:spacing w:line="240" w:lineRule="atLeast"/>
              <w:jc w:val="center"/>
              <w:rPr>
                <w:rFonts w:cs="Times New Roman"/>
                <w:b/>
                <w:sz w:val="20"/>
                <w:szCs w:val="20"/>
              </w:rPr>
            </w:pPr>
          </w:p>
        </w:tc>
        <w:tc>
          <w:tcPr>
            <w:tcW w:w="567"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p>
        </w:tc>
      </w:tr>
      <w:tr w:rsidR="00372F65" w:rsidRPr="00DF0F79" w:rsidTr="00372F65">
        <w:tc>
          <w:tcPr>
            <w:tcW w:w="534" w:type="dxa"/>
          </w:tcPr>
          <w:p w:rsidR="00372F65" w:rsidRPr="00DF0F79" w:rsidRDefault="00372F65" w:rsidP="00372F65">
            <w:pPr>
              <w:rPr>
                <w:rFonts w:cs="Times New Roman"/>
                <w:sz w:val="20"/>
                <w:szCs w:val="20"/>
              </w:rPr>
            </w:pPr>
            <w:r w:rsidRPr="00DF0F79">
              <w:rPr>
                <w:rFonts w:cs="Times New Roman"/>
                <w:sz w:val="20"/>
                <w:szCs w:val="20"/>
              </w:rPr>
              <w:t>16</w:t>
            </w:r>
          </w:p>
        </w:tc>
        <w:tc>
          <w:tcPr>
            <w:tcW w:w="6237" w:type="dxa"/>
          </w:tcPr>
          <w:p w:rsidR="00372F65" w:rsidRPr="00DF0F79" w:rsidRDefault="00372F65" w:rsidP="00372F65">
            <w:pPr>
              <w:rPr>
                <w:rFonts w:cs="Times New Roman"/>
                <w:sz w:val="20"/>
                <w:szCs w:val="20"/>
              </w:rPr>
            </w:pPr>
            <w:r w:rsidRPr="00DF0F79">
              <w:rPr>
                <w:rFonts w:cs="Times New Roman"/>
                <w:sz w:val="20"/>
                <w:szCs w:val="20"/>
              </w:rPr>
              <w:t xml:space="preserve">Kamu harcamaları, kamu gelirleri, borçlanma ve bütçe gibi konuları kavrar </w:t>
            </w:r>
            <w:r w:rsidRPr="00DF0F79">
              <w:rPr>
                <w:rFonts w:cs="Times New Roman"/>
                <w:sz w:val="20"/>
                <w:szCs w:val="20"/>
              </w:rPr>
              <w:lastRenderedPageBreak/>
              <w:t>ve yorumlayabilir.</w:t>
            </w:r>
          </w:p>
        </w:tc>
        <w:tc>
          <w:tcPr>
            <w:tcW w:w="567" w:type="dxa"/>
            <w:vAlign w:val="center"/>
          </w:tcPr>
          <w:p w:rsidR="00372F65" w:rsidRPr="00DF0F79" w:rsidRDefault="00372F65" w:rsidP="00372F65">
            <w:pPr>
              <w:spacing w:line="240" w:lineRule="atLeast"/>
              <w:jc w:val="center"/>
              <w:rPr>
                <w:rFonts w:cs="Times New Roman"/>
                <w:b/>
                <w:sz w:val="20"/>
                <w:szCs w:val="20"/>
              </w:rPr>
            </w:pPr>
          </w:p>
        </w:tc>
        <w:tc>
          <w:tcPr>
            <w:tcW w:w="567"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p>
        </w:tc>
      </w:tr>
      <w:tr w:rsidR="00372F65" w:rsidRPr="00DF0F79" w:rsidTr="00372F65">
        <w:tc>
          <w:tcPr>
            <w:tcW w:w="534" w:type="dxa"/>
          </w:tcPr>
          <w:p w:rsidR="00372F65" w:rsidRPr="00DF0F79" w:rsidRDefault="00372F65" w:rsidP="00372F65">
            <w:pPr>
              <w:rPr>
                <w:rFonts w:cs="Times New Roman"/>
                <w:sz w:val="20"/>
                <w:szCs w:val="20"/>
              </w:rPr>
            </w:pPr>
            <w:r w:rsidRPr="00DF0F79">
              <w:rPr>
                <w:rFonts w:cs="Times New Roman"/>
                <w:sz w:val="20"/>
                <w:szCs w:val="20"/>
              </w:rPr>
              <w:lastRenderedPageBreak/>
              <w:t>17</w:t>
            </w:r>
          </w:p>
        </w:tc>
        <w:tc>
          <w:tcPr>
            <w:tcW w:w="6237" w:type="dxa"/>
          </w:tcPr>
          <w:p w:rsidR="00372F65" w:rsidRPr="00DF0F79" w:rsidRDefault="00372F65" w:rsidP="00372F65">
            <w:pPr>
              <w:rPr>
                <w:rFonts w:cs="Times New Roman"/>
                <w:sz w:val="20"/>
                <w:szCs w:val="20"/>
              </w:rPr>
            </w:pPr>
            <w:r w:rsidRPr="00DF0F79">
              <w:rPr>
                <w:rFonts w:cs="Times New Roman"/>
                <w:sz w:val="20"/>
                <w:szCs w:val="20"/>
              </w:rPr>
              <w:t>Matematiksel teknikleri kullanarak işletmede ortaya çıkan finansal sorunlara çözüm üretir.</w:t>
            </w:r>
          </w:p>
        </w:tc>
        <w:tc>
          <w:tcPr>
            <w:tcW w:w="567" w:type="dxa"/>
            <w:vAlign w:val="center"/>
          </w:tcPr>
          <w:p w:rsidR="00372F65" w:rsidRPr="00DF0F79" w:rsidRDefault="00372F65" w:rsidP="00372F65">
            <w:pPr>
              <w:spacing w:line="240" w:lineRule="atLeast"/>
              <w:jc w:val="center"/>
              <w:rPr>
                <w:rFonts w:cs="Times New Roman"/>
                <w:b/>
                <w:sz w:val="20"/>
                <w:szCs w:val="20"/>
              </w:rPr>
            </w:pPr>
          </w:p>
        </w:tc>
        <w:tc>
          <w:tcPr>
            <w:tcW w:w="567"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p>
        </w:tc>
      </w:tr>
      <w:tr w:rsidR="00372F65" w:rsidRPr="00DF0F79" w:rsidTr="00372F65">
        <w:tc>
          <w:tcPr>
            <w:tcW w:w="534" w:type="dxa"/>
          </w:tcPr>
          <w:p w:rsidR="00372F65" w:rsidRPr="00DF0F79" w:rsidRDefault="00372F65" w:rsidP="00372F65">
            <w:pPr>
              <w:rPr>
                <w:rFonts w:cs="Times New Roman"/>
                <w:sz w:val="20"/>
                <w:szCs w:val="20"/>
              </w:rPr>
            </w:pPr>
            <w:r w:rsidRPr="00DF0F79">
              <w:rPr>
                <w:rFonts w:cs="Times New Roman"/>
                <w:sz w:val="20"/>
                <w:szCs w:val="20"/>
              </w:rPr>
              <w:t>18</w:t>
            </w:r>
          </w:p>
        </w:tc>
        <w:tc>
          <w:tcPr>
            <w:tcW w:w="6237" w:type="dxa"/>
          </w:tcPr>
          <w:p w:rsidR="00372F65" w:rsidRPr="00DF0F79" w:rsidRDefault="00372F65" w:rsidP="00372F65">
            <w:pPr>
              <w:rPr>
                <w:rFonts w:cs="Times New Roman"/>
                <w:sz w:val="20"/>
                <w:szCs w:val="20"/>
              </w:rPr>
            </w:pPr>
            <w:r w:rsidRPr="00DF0F79">
              <w:rPr>
                <w:rFonts w:cs="Times New Roman"/>
                <w:sz w:val="20"/>
                <w:szCs w:val="20"/>
              </w:rPr>
              <w:t>Mesleği ile ilgili iş deneyimine sahip olur.</w:t>
            </w:r>
          </w:p>
        </w:tc>
        <w:tc>
          <w:tcPr>
            <w:tcW w:w="567" w:type="dxa"/>
            <w:vAlign w:val="center"/>
          </w:tcPr>
          <w:p w:rsidR="00372F65" w:rsidRPr="00DF0F79" w:rsidRDefault="00372F65" w:rsidP="00372F65">
            <w:pPr>
              <w:spacing w:line="240" w:lineRule="atLeast"/>
              <w:jc w:val="center"/>
              <w:rPr>
                <w:rFonts w:cs="Times New Roman"/>
                <w:b/>
                <w:sz w:val="20"/>
                <w:szCs w:val="20"/>
              </w:rPr>
            </w:pPr>
          </w:p>
        </w:tc>
        <w:tc>
          <w:tcPr>
            <w:tcW w:w="567"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p>
        </w:tc>
      </w:tr>
      <w:tr w:rsidR="00372F65" w:rsidRPr="00DF0F79" w:rsidTr="00372F65">
        <w:tc>
          <w:tcPr>
            <w:tcW w:w="534" w:type="dxa"/>
          </w:tcPr>
          <w:p w:rsidR="00372F65" w:rsidRPr="00DF0F79" w:rsidRDefault="00372F65" w:rsidP="00372F65">
            <w:pPr>
              <w:rPr>
                <w:rFonts w:cs="Times New Roman"/>
                <w:sz w:val="20"/>
                <w:szCs w:val="20"/>
              </w:rPr>
            </w:pPr>
            <w:r w:rsidRPr="00DF0F79">
              <w:rPr>
                <w:rFonts w:cs="Times New Roman"/>
                <w:sz w:val="20"/>
                <w:szCs w:val="20"/>
              </w:rPr>
              <w:t>19</w:t>
            </w:r>
          </w:p>
        </w:tc>
        <w:tc>
          <w:tcPr>
            <w:tcW w:w="6237" w:type="dxa"/>
          </w:tcPr>
          <w:p w:rsidR="00372F65" w:rsidRPr="00DF0F79" w:rsidRDefault="00372F65" w:rsidP="00372F65">
            <w:pPr>
              <w:rPr>
                <w:rFonts w:cs="Times New Roman"/>
                <w:sz w:val="20"/>
                <w:szCs w:val="20"/>
              </w:rPr>
            </w:pPr>
            <w:r w:rsidRPr="00DF0F79">
              <w:rPr>
                <w:rFonts w:cs="Times New Roman"/>
                <w:sz w:val="20"/>
                <w:szCs w:val="20"/>
              </w:rPr>
              <w:t>Üretim, maliyet, kâr gibi temel kavramları kavrayabilme ve işletme hayatına uygulayabilme</w:t>
            </w:r>
          </w:p>
        </w:tc>
        <w:tc>
          <w:tcPr>
            <w:tcW w:w="567" w:type="dxa"/>
            <w:vAlign w:val="center"/>
          </w:tcPr>
          <w:p w:rsidR="00372F65" w:rsidRPr="00DF0F79" w:rsidRDefault="00372F65" w:rsidP="00372F65">
            <w:pPr>
              <w:spacing w:line="240" w:lineRule="atLeast"/>
              <w:jc w:val="center"/>
              <w:rPr>
                <w:rFonts w:cs="Times New Roman"/>
                <w:b/>
                <w:sz w:val="20"/>
                <w:szCs w:val="20"/>
              </w:rPr>
            </w:pPr>
          </w:p>
        </w:tc>
        <w:tc>
          <w:tcPr>
            <w:tcW w:w="567"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p>
        </w:tc>
      </w:tr>
      <w:tr w:rsidR="00372F65" w:rsidRPr="00DF0F79" w:rsidTr="00372F65">
        <w:tc>
          <w:tcPr>
            <w:tcW w:w="534" w:type="dxa"/>
          </w:tcPr>
          <w:p w:rsidR="00372F65" w:rsidRPr="00DF0F79" w:rsidRDefault="00372F65" w:rsidP="00372F65">
            <w:pPr>
              <w:rPr>
                <w:rFonts w:cs="Times New Roman"/>
                <w:sz w:val="20"/>
                <w:szCs w:val="20"/>
              </w:rPr>
            </w:pPr>
            <w:r w:rsidRPr="00DF0F79">
              <w:rPr>
                <w:rFonts w:cs="Times New Roman"/>
                <w:sz w:val="20"/>
                <w:szCs w:val="20"/>
              </w:rPr>
              <w:t>20</w:t>
            </w:r>
          </w:p>
        </w:tc>
        <w:tc>
          <w:tcPr>
            <w:tcW w:w="6237" w:type="dxa"/>
          </w:tcPr>
          <w:p w:rsidR="00372F65" w:rsidRPr="00DF0F79" w:rsidRDefault="00372F65" w:rsidP="00372F65">
            <w:pPr>
              <w:rPr>
                <w:rFonts w:cs="Times New Roman"/>
                <w:sz w:val="20"/>
                <w:szCs w:val="20"/>
              </w:rPr>
            </w:pPr>
            <w:r w:rsidRPr="00DF0F79">
              <w:rPr>
                <w:rFonts w:cs="Times New Roman"/>
                <w:sz w:val="20"/>
                <w:szCs w:val="20"/>
              </w:rPr>
              <w:t>Çalıştığı kurumda, görev aldığı alanlar yanında sosyal hakların evrenselliği, sosyal adalet, kalite, çevresel ve kültürel değerleri koruma, iş sağlığı ve güvenliğine önem verme ve iş ve toplumsal etik değerlere uygun davranma konusunda gerekli bilince sahiptir.</w:t>
            </w:r>
          </w:p>
        </w:tc>
        <w:tc>
          <w:tcPr>
            <w:tcW w:w="567" w:type="dxa"/>
            <w:vAlign w:val="center"/>
          </w:tcPr>
          <w:p w:rsidR="00372F65" w:rsidRPr="00DF0F79" w:rsidRDefault="00372F65" w:rsidP="00372F65">
            <w:pPr>
              <w:spacing w:line="240" w:lineRule="atLeast"/>
              <w:jc w:val="center"/>
              <w:rPr>
                <w:rFonts w:cs="Times New Roman"/>
                <w:b/>
                <w:sz w:val="20"/>
                <w:szCs w:val="20"/>
              </w:rPr>
            </w:pPr>
          </w:p>
        </w:tc>
        <w:tc>
          <w:tcPr>
            <w:tcW w:w="567"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p>
        </w:tc>
      </w:tr>
    </w:tbl>
    <w:p w:rsidR="00A20E25" w:rsidRPr="00DF0F79" w:rsidRDefault="00A20E25" w:rsidP="00A20E25">
      <w:pPr>
        <w:spacing w:after="0" w:line="240" w:lineRule="auto"/>
        <w:rPr>
          <w:rFonts w:eastAsia="Times New Roman" w:cs="Times New Roman"/>
          <w:sz w:val="20"/>
          <w:szCs w:val="20"/>
          <w:lang w:eastAsia="tr-TR"/>
        </w:rPr>
      </w:pPr>
    </w:p>
    <w:p w:rsidR="00A20E25" w:rsidRPr="00DF0F79" w:rsidRDefault="00A20E25" w:rsidP="00A20E25">
      <w:pPr>
        <w:spacing w:after="0" w:line="240" w:lineRule="auto"/>
        <w:rPr>
          <w:rFonts w:eastAsia="Times New Roman" w:cs="Times New Roman"/>
          <w:sz w:val="20"/>
          <w:szCs w:val="20"/>
          <w:lang w:eastAsia="tr-TR"/>
        </w:rPr>
      </w:pPr>
    </w:p>
    <w:tbl>
      <w:tblPr>
        <w:tblStyle w:val="TabloKlavuzu"/>
        <w:tblW w:w="5000" w:type="pct"/>
        <w:tblLook w:val="04A0" w:firstRow="1" w:lastRow="0" w:firstColumn="1" w:lastColumn="0" w:noHBand="0" w:noVBand="1"/>
      </w:tblPr>
      <w:tblGrid>
        <w:gridCol w:w="6591"/>
        <w:gridCol w:w="737"/>
        <w:gridCol w:w="719"/>
        <w:gridCol w:w="1241"/>
      </w:tblGrid>
      <w:tr w:rsidR="006C3CCC" w:rsidRPr="00DF0F79" w:rsidTr="006C3CCC">
        <w:tc>
          <w:tcPr>
            <w:tcW w:w="5000" w:type="pct"/>
            <w:gridSpan w:val="4"/>
            <w:hideMark/>
          </w:tcPr>
          <w:p w:rsidR="006C3CCC" w:rsidRPr="00DF0F79" w:rsidRDefault="006C3CCC" w:rsidP="006C3CCC">
            <w:pPr>
              <w:spacing w:line="240" w:lineRule="atLeast"/>
              <w:rPr>
                <w:rFonts w:eastAsia="Times New Roman" w:cs="Times New Roman"/>
                <w:color w:val="444444"/>
                <w:sz w:val="20"/>
                <w:szCs w:val="20"/>
                <w:lang w:eastAsia="tr-TR"/>
              </w:rPr>
            </w:pPr>
          </w:p>
        </w:tc>
      </w:tr>
      <w:tr w:rsidR="006C3CCC" w:rsidRPr="00DF0F79" w:rsidTr="006C3CCC">
        <w:trPr>
          <w:trHeight w:val="525"/>
        </w:trPr>
        <w:tc>
          <w:tcPr>
            <w:tcW w:w="5000" w:type="pct"/>
            <w:gridSpan w:val="4"/>
            <w:hideMark/>
          </w:tcPr>
          <w:p w:rsidR="006C3CCC" w:rsidRPr="00DF0F79" w:rsidRDefault="006C3CCC" w:rsidP="006C3CC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AKTS / İŞ YÜKÜ TABLOSU</w:t>
            </w:r>
          </w:p>
        </w:tc>
      </w:tr>
      <w:tr w:rsidR="006C3CCC" w:rsidRPr="00DF0F79" w:rsidTr="006C3CCC">
        <w:trPr>
          <w:trHeight w:val="450"/>
        </w:trPr>
        <w:tc>
          <w:tcPr>
            <w:tcW w:w="3548" w:type="pct"/>
            <w:hideMark/>
          </w:tcPr>
          <w:p w:rsidR="006C3CCC" w:rsidRPr="00DF0F79" w:rsidRDefault="006C3CCC" w:rsidP="006C3CC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Etkinlik</w:t>
            </w:r>
          </w:p>
        </w:tc>
        <w:tc>
          <w:tcPr>
            <w:tcW w:w="397" w:type="pct"/>
            <w:hideMark/>
          </w:tcPr>
          <w:p w:rsidR="006C3CCC" w:rsidRPr="00DF0F79" w:rsidRDefault="006C3CCC" w:rsidP="006C3CC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SAYISI</w:t>
            </w:r>
          </w:p>
        </w:tc>
        <w:tc>
          <w:tcPr>
            <w:tcW w:w="387" w:type="pct"/>
            <w:hideMark/>
          </w:tcPr>
          <w:p w:rsidR="006C3CCC" w:rsidRPr="00DF0F79" w:rsidRDefault="006C3CCC" w:rsidP="006C3CC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Süresi</w:t>
            </w:r>
            <w:r w:rsidRPr="00DF0F79">
              <w:rPr>
                <w:rFonts w:eastAsia="Times New Roman" w:cs="Times New Roman"/>
                <w:b/>
                <w:bCs/>
                <w:color w:val="000000" w:themeColor="text1"/>
                <w:sz w:val="20"/>
                <w:szCs w:val="20"/>
                <w:lang w:eastAsia="tr-TR"/>
              </w:rPr>
              <w:br/>
              <w:t>(Saat)</w:t>
            </w:r>
          </w:p>
        </w:tc>
        <w:tc>
          <w:tcPr>
            <w:tcW w:w="668" w:type="pct"/>
            <w:hideMark/>
          </w:tcPr>
          <w:p w:rsidR="006C3CCC" w:rsidRPr="00DF0F79" w:rsidRDefault="006C3CCC" w:rsidP="006C3CC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Toplam</w:t>
            </w:r>
            <w:r w:rsidRPr="00DF0F79">
              <w:rPr>
                <w:rFonts w:eastAsia="Times New Roman" w:cs="Times New Roman"/>
                <w:b/>
                <w:bCs/>
                <w:color w:val="000000" w:themeColor="text1"/>
                <w:sz w:val="20"/>
                <w:szCs w:val="20"/>
                <w:lang w:eastAsia="tr-TR"/>
              </w:rPr>
              <w:br/>
              <w:t>İş Yükü</w:t>
            </w:r>
            <w:r w:rsidRPr="00DF0F79">
              <w:rPr>
                <w:rFonts w:eastAsia="Times New Roman" w:cs="Times New Roman"/>
                <w:b/>
                <w:bCs/>
                <w:color w:val="000000" w:themeColor="text1"/>
                <w:sz w:val="20"/>
                <w:szCs w:val="20"/>
                <w:lang w:eastAsia="tr-TR"/>
              </w:rPr>
              <w:br/>
              <w:t>(Saat)</w:t>
            </w:r>
          </w:p>
        </w:tc>
      </w:tr>
      <w:tr w:rsidR="006C3CCC" w:rsidRPr="00DF0F79" w:rsidTr="006C3CCC">
        <w:trPr>
          <w:trHeight w:val="375"/>
        </w:trPr>
        <w:tc>
          <w:tcPr>
            <w:tcW w:w="3548" w:type="pct"/>
            <w:hideMark/>
          </w:tcPr>
          <w:p w:rsidR="006C3CCC" w:rsidRPr="00DF0F79" w:rsidRDefault="006C3CCC" w:rsidP="006C3CC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 xml:space="preserve">Ders Süresi (Sınav haftası </w:t>
            </w:r>
            <w:proofErr w:type="gramStart"/>
            <w:r w:rsidRPr="00DF0F79">
              <w:rPr>
                <w:rFonts w:eastAsia="Times New Roman" w:cs="Times New Roman"/>
                <w:color w:val="000000" w:themeColor="text1"/>
                <w:sz w:val="20"/>
                <w:szCs w:val="20"/>
                <w:lang w:eastAsia="tr-TR"/>
              </w:rPr>
              <w:t>dahildir</w:t>
            </w:r>
            <w:proofErr w:type="gramEnd"/>
            <w:r w:rsidRPr="00DF0F79">
              <w:rPr>
                <w:rFonts w:eastAsia="Times New Roman" w:cs="Times New Roman"/>
                <w:color w:val="000000" w:themeColor="text1"/>
                <w:sz w:val="20"/>
                <w:szCs w:val="20"/>
                <w:lang w:eastAsia="tr-TR"/>
              </w:rPr>
              <w:t>: 16x toplam ders saati)</w:t>
            </w:r>
          </w:p>
        </w:tc>
        <w:tc>
          <w:tcPr>
            <w:tcW w:w="397" w:type="pct"/>
            <w:hideMark/>
          </w:tcPr>
          <w:p w:rsidR="006C3CCC" w:rsidRPr="00DF0F79" w:rsidRDefault="006C3CCC" w:rsidP="006C3CCC">
            <w:pPr>
              <w:spacing w:line="240" w:lineRule="atLeast"/>
              <w:jc w:val="center"/>
              <w:rPr>
                <w:color w:val="000000"/>
                <w:sz w:val="20"/>
                <w:szCs w:val="20"/>
              </w:rPr>
            </w:pPr>
            <w:r w:rsidRPr="00DF0F79">
              <w:rPr>
                <w:color w:val="000000"/>
                <w:sz w:val="20"/>
                <w:szCs w:val="20"/>
              </w:rPr>
              <w:t>16</w:t>
            </w:r>
          </w:p>
        </w:tc>
        <w:tc>
          <w:tcPr>
            <w:tcW w:w="387" w:type="pct"/>
            <w:hideMark/>
          </w:tcPr>
          <w:p w:rsidR="006C3CCC" w:rsidRPr="00DF0F79" w:rsidRDefault="006C3CCC" w:rsidP="006C3CCC">
            <w:pPr>
              <w:spacing w:line="240" w:lineRule="atLeast"/>
              <w:jc w:val="center"/>
              <w:rPr>
                <w:color w:val="000000"/>
                <w:sz w:val="20"/>
                <w:szCs w:val="20"/>
              </w:rPr>
            </w:pPr>
            <w:r w:rsidRPr="00DF0F79">
              <w:rPr>
                <w:color w:val="000000"/>
                <w:sz w:val="20"/>
                <w:szCs w:val="20"/>
              </w:rPr>
              <w:t>2</w:t>
            </w:r>
          </w:p>
        </w:tc>
        <w:tc>
          <w:tcPr>
            <w:tcW w:w="668" w:type="pct"/>
            <w:hideMark/>
          </w:tcPr>
          <w:p w:rsidR="006C3CCC" w:rsidRPr="00DF0F79" w:rsidRDefault="006C3CCC" w:rsidP="006C3CCC">
            <w:pPr>
              <w:spacing w:line="240" w:lineRule="atLeast"/>
              <w:jc w:val="center"/>
              <w:rPr>
                <w:color w:val="000000"/>
                <w:sz w:val="20"/>
                <w:szCs w:val="20"/>
              </w:rPr>
            </w:pPr>
            <w:r w:rsidRPr="00DF0F79">
              <w:rPr>
                <w:color w:val="000000"/>
                <w:sz w:val="20"/>
                <w:szCs w:val="20"/>
              </w:rPr>
              <w:t>32</w:t>
            </w:r>
          </w:p>
        </w:tc>
      </w:tr>
      <w:tr w:rsidR="006C3CCC" w:rsidRPr="00DF0F79" w:rsidTr="006C3CCC">
        <w:trPr>
          <w:trHeight w:val="375"/>
        </w:trPr>
        <w:tc>
          <w:tcPr>
            <w:tcW w:w="3548" w:type="pct"/>
            <w:hideMark/>
          </w:tcPr>
          <w:p w:rsidR="006C3CCC" w:rsidRPr="00DF0F79" w:rsidRDefault="006C3CCC" w:rsidP="006C3CC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Sınıf Dışı Ders Çalışma Süresi(Ön çalışma, pekiştirme)</w:t>
            </w:r>
          </w:p>
        </w:tc>
        <w:tc>
          <w:tcPr>
            <w:tcW w:w="397" w:type="pct"/>
            <w:hideMark/>
          </w:tcPr>
          <w:p w:rsidR="006C3CCC" w:rsidRPr="00DF0F79" w:rsidRDefault="006C3CCC" w:rsidP="006C3CCC">
            <w:pPr>
              <w:spacing w:line="240" w:lineRule="atLeast"/>
              <w:jc w:val="center"/>
              <w:rPr>
                <w:color w:val="000000"/>
                <w:sz w:val="20"/>
                <w:szCs w:val="20"/>
              </w:rPr>
            </w:pPr>
            <w:r w:rsidRPr="00DF0F79">
              <w:rPr>
                <w:color w:val="000000"/>
                <w:sz w:val="20"/>
                <w:szCs w:val="20"/>
              </w:rPr>
              <w:t>16</w:t>
            </w:r>
          </w:p>
        </w:tc>
        <w:tc>
          <w:tcPr>
            <w:tcW w:w="387" w:type="pct"/>
            <w:hideMark/>
          </w:tcPr>
          <w:p w:rsidR="006C3CCC" w:rsidRPr="00DF0F79" w:rsidRDefault="006C3CCC" w:rsidP="006C3CCC">
            <w:pPr>
              <w:spacing w:line="240" w:lineRule="atLeast"/>
              <w:jc w:val="center"/>
              <w:rPr>
                <w:color w:val="000000"/>
                <w:sz w:val="20"/>
                <w:szCs w:val="20"/>
              </w:rPr>
            </w:pPr>
            <w:r w:rsidRPr="00DF0F79">
              <w:rPr>
                <w:color w:val="000000"/>
                <w:sz w:val="20"/>
                <w:szCs w:val="20"/>
              </w:rPr>
              <w:t>2</w:t>
            </w:r>
          </w:p>
        </w:tc>
        <w:tc>
          <w:tcPr>
            <w:tcW w:w="668" w:type="pct"/>
            <w:hideMark/>
          </w:tcPr>
          <w:p w:rsidR="006C3CCC" w:rsidRPr="00DF0F79" w:rsidRDefault="006C3CCC" w:rsidP="006C3CCC">
            <w:pPr>
              <w:spacing w:line="240" w:lineRule="atLeast"/>
              <w:jc w:val="center"/>
              <w:rPr>
                <w:color w:val="000000"/>
                <w:sz w:val="20"/>
                <w:szCs w:val="20"/>
              </w:rPr>
            </w:pPr>
            <w:r w:rsidRPr="00DF0F79">
              <w:rPr>
                <w:color w:val="000000"/>
                <w:sz w:val="20"/>
                <w:szCs w:val="20"/>
              </w:rPr>
              <w:t>32</w:t>
            </w:r>
          </w:p>
        </w:tc>
      </w:tr>
      <w:tr w:rsidR="006C3CCC" w:rsidRPr="00DF0F79" w:rsidTr="006C3CCC">
        <w:trPr>
          <w:trHeight w:val="375"/>
        </w:trPr>
        <w:tc>
          <w:tcPr>
            <w:tcW w:w="3548" w:type="pct"/>
            <w:hideMark/>
          </w:tcPr>
          <w:p w:rsidR="006C3CCC" w:rsidRPr="00DF0F79" w:rsidRDefault="006C3CCC" w:rsidP="006C3CC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Ara Sınav</w:t>
            </w:r>
          </w:p>
        </w:tc>
        <w:tc>
          <w:tcPr>
            <w:tcW w:w="397" w:type="pct"/>
            <w:hideMark/>
          </w:tcPr>
          <w:p w:rsidR="006C3CCC" w:rsidRPr="00DF0F79" w:rsidRDefault="006C3CCC" w:rsidP="006C3CCC">
            <w:pPr>
              <w:spacing w:line="240" w:lineRule="atLeast"/>
              <w:jc w:val="center"/>
              <w:rPr>
                <w:color w:val="000000"/>
                <w:sz w:val="20"/>
                <w:szCs w:val="20"/>
              </w:rPr>
            </w:pPr>
            <w:r w:rsidRPr="00DF0F79">
              <w:rPr>
                <w:color w:val="000000"/>
                <w:sz w:val="20"/>
                <w:szCs w:val="20"/>
              </w:rPr>
              <w:t>1</w:t>
            </w:r>
          </w:p>
        </w:tc>
        <w:tc>
          <w:tcPr>
            <w:tcW w:w="387" w:type="pct"/>
            <w:hideMark/>
          </w:tcPr>
          <w:p w:rsidR="006C3CCC" w:rsidRPr="00DF0F79" w:rsidRDefault="006C3CCC" w:rsidP="006C3CCC">
            <w:pPr>
              <w:spacing w:line="240" w:lineRule="atLeast"/>
              <w:jc w:val="center"/>
              <w:rPr>
                <w:color w:val="000000"/>
                <w:sz w:val="20"/>
                <w:szCs w:val="20"/>
              </w:rPr>
            </w:pPr>
            <w:r w:rsidRPr="00DF0F79">
              <w:rPr>
                <w:color w:val="000000"/>
                <w:sz w:val="20"/>
                <w:szCs w:val="20"/>
              </w:rPr>
              <w:t>6</w:t>
            </w:r>
          </w:p>
        </w:tc>
        <w:tc>
          <w:tcPr>
            <w:tcW w:w="668" w:type="pct"/>
            <w:hideMark/>
          </w:tcPr>
          <w:p w:rsidR="006C3CCC" w:rsidRPr="00DF0F79" w:rsidRDefault="006C3CCC" w:rsidP="006C3CCC">
            <w:pPr>
              <w:spacing w:line="240" w:lineRule="atLeast"/>
              <w:jc w:val="center"/>
              <w:rPr>
                <w:color w:val="000000"/>
                <w:sz w:val="20"/>
                <w:szCs w:val="20"/>
              </w:rPr>
            </w:pPr>
            <w:r w:rsidRPr="00DF0F79">
              <w:rPr>
                <w:color w:val="000000"/>
                <w:sz w:val="20"/>
                <w:szCs w:val="20"/>
              </w:rPr>
              <w:t>6</w:t>
            </w:r>
          </w:p>
        </w:tc>
      </w:tr>
      <w:tr w:rsidR="006C3CCC" w:rsidRPr="00DF0F79" w:rsidTr="006C3CCC">
        <w:trPr>
          <w:trHeight w:val="375"/>
        </w:trPr>
        <w:tc>
          <w:tcPr>
            <w:tcW w:w="3548" w:type="pct"/>
            <w:hideMark/>
          </w:tcPr>
          <w:p w:rsidR="006C3CCC" w:rsidRPr="00DF0F79" w:rsidRDefault="006C3CCC" w:rsidP="006C3CC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Kısa Sınav</w:t>
            </w:r>
          </w:p>
        </w:tc>
        <w:tc>
          <w:tcPr>
            <w:tcW w:w="397" w:type="pct"/>
            <w:hideMark/>
          </w:tcPr>
          <w:p w:rsidR="006C3CCC" w:rsidRPr="00DF0F79" w:rsidRDefault="006C3CCC" w:rsidP="006C3CCC">
            <w:pPr>
              <w:spacing w:line="240" w:lineRule="atLeast"/>
              <w:jc w:val="center"/>
              <w:rPr>
                <w:color w:val="000000"/>
                <w:sz w:val="20"/>
                <w:szCs w:val="20"/>
              </w:rPr>
            </w:pPr>
            <w:r w:rsidRPr="00DF0F79">
              <w:rPr>
                <w:color w:val="000000"/>
                <w:sz w:val="20"/>
                <w:szCs w:val="20"/>
              </w:rPr>
              <w:t>2</w:t>
            </w:r>
          </w:p>
        </w:tc>
        <w:tc>
          <w:tcPr>
            <w:tcW w:w="387" w:type="pct"/>
            <w:hideMark/>
          </w:tcPr>
          <w:p w:rsidR="006C3CCC" w:rsidRPr="00DF0F79" w:rsidRDefault="006C3CCC" w:rsidP="006C3CCC">
            <w:pPr>
              <w:spacing w:line="240" w:lineRule="atLeast"/>
              <w:jc w:val="center"/>
              <w:rPr>
                <w:color w:val="000000"/>
                <w:sz w:val="20"/>
                <w:szCs w:val="20"/>
              </w:rPr>
            </w:pPr>
            <w:r w:rsidRPr="00DF0F79">
              <w:rPr>
                <w:color w:val="000000"/>
                <w:sz w:val="20"/>
                <w:szCs w:val="20"/>
              </w:rPr>
              <w:t>2</w:t>
            </w:r>
          </w:p>
        </w:tc>
        <w:tc>
          <w:tcPr>
            <w:tcW w:w="668" w:type="pct"/>
            <w:hideMark/>
          </w:tcPr>
          <w:p w:rsidR="006C3CCC" w:rsidRPr="00DF0F79" w:rsidRDefault="006C3CCC" w:rsidP="006C3CCC">
            <w:pPr>
              <w:spacing w:line="240" w:lineRule="atLeast"/>
              <w:jc w:val="center"/>
              <w:rPr>
                <w:color w:val="000000"/>
                <w:sz w:val="20"/>
                <w:szCs w:val="20"/>
              </w:rPr>
            </w:pPr>
            <w:r w:rsidRPr="00DF0F79">
              <w:rPr>
                <w:color w:val="000000"/>
                <w:sz w:val="20"/>
                <w:szCs w:val="20"/>
              </w:rPr>
              <w:t>4</w:t>
            </w:r>
          </w:p>
        </w:tc>
      </w:tr>
      <w:tr w:rsidR="006C3CCC" w:rsidRPr="00DF0F79" w:rsidTr="006C3CCC">
        <w:trPr>
          <w:trHeight w:val="375"/>
        </w:trPr>
        <w:tc>
          <w:tcPr>
            <w:tcW w:w="3548" w:type="pct"/>
            <w:hideMark/>
          </w:tcPr>
          <w:p w:rsidR="006C3CCC" w:rsidRPr="00DF0F79" w:rsidRDefault="006C3CCC" w:rsidP="006C3CC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Ödev</w:t>
            </w:r>
          </w:p>
        </w:tc>
        <w:tc>
          <w:tcPr>
            <w:tcW w:w="397" w:type="pct"/>
            <w:hideMark/>
          </w:tcPr>
          <w:p w:rsidR="006C3CCC" w:rsidRPr="00DF0F79" w:rsidRDefault="006C3CCC" w:rsidP="006C3CCC">
            <w:pPr>
              <w:spacing w:line="240" w:lineRule="atLeast"/>
              <w:jc w:val="center"/>
              <w:rPr>
                <w:color w:val="000000"/>
                <w:sz w:val="20"/>
                <w:szCs w:val="20"/>
              </w:rPr>
            </w:pPr>
            <w:r w:rsidRPr="00DF0F79">
              <w:rPr>
                <w:color w:val="000000"/>
                <w:sz w:val="20"/>
                <w:szCs w:val="20"/>
              </w:rPr>
              <w:t>1</w:t>
            </w:r>
          </w:p>
        </w:tc>
        <w:tc>
          <w:tcPr>
            <w:tcW w:w="387" w:type="pct"/>
            <w:hideMark/>
          </w:tcPr>
          <w:p w:rsidR="006C3CCC" w:rsidRPr="00DF0F79" w:rsidRDefault="006C3CCC" w:rsidP="006C3CCC">
            <w:pPr>
              <w:spacing w:line="240" w:lineRule="atLeast"/>
              <w:jc w:val="center"/>
              <w:rPr>
                <w:color w:val="000000"/>
                <w:sz w:val="20"/>
                <w:szCs w:val="20"/>
              </w:rPr>
            </w:pPr>
            <w:r w:rsidRPr="00DF0F79">
              <w:rPr>
                <w:color w:val="000000"/>
                <w:sz w:val="20"/>
                <w:szCs w:val="20"/>
              </w:rPr>
              <w:t>3</w:t>
            </w:r>
          </w:p>
        </w:tc>
        <w:tc>
          <w:tcPr>
            <w:tcW w:w="668" w:type="pct"/>
            <w:hideMark/>
          </w:tcPr>
          <w:p w:rsidR="006C3CCC" w:rsidRPr="00DF0F79" w:rsidRDefault="006C3CCC" w:rsidP="006C3CCC">
            <w:pPr>
              <w:spacing w:line="240" w:lineRule="atLeast"/>
              <w:jc w:val="center"/>
              <w:rPr>
                <w:color w:val="000000"/>
                <w:sz w:val="20"/>
                <w:szCs w:val="20"/>
              </w:rPr>
            </w:pPr>
            <w:r w:rsidRPr="00DF0F79">
              <w:rPr>
                <w:color w:val="000000"/>
                <w:sz w:val="20"/>
                <w:szCs w:val="20"/>
              </w:rPr>
              <w:t>3</w:t>
            </w:r>
          </w:p>
        </w:tc>
      </w:tr>
      <w:tr w:rsidR="006C3CCC" w:rsidRPr="00DF0F79" w:rsidTr="006C3CCC">
        <w:trPr>
          <w:trHeight w:val="375"/>
        </w:trPr>
        <w:tc>
          <w:tcPr>
            <w:tcW w:w="3548" w:type="pct"/>
            <w:hideMark/>
          </w:tcPr>
          <w:p w:rsidR="006C3CCC" w:rsidRPr="00DF0F79" w:rsidRDefault="006C3CCC" w:rsidP="006C3CC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Final</w:t>
            </w:r>
          </w:p>
        </w:tc>
        <w:tc>
          <w:tcPr>
            <w:tcW w:w="397" w:type="pct"/>
            <w:hideMark/>
          </w:tcPr>
          <w:p w:rsidR="006C3CCC" w:rsidRPr="00DF0F79" w:rsidRDefault="006C3CCC" w:rsidP="006C3CCC">
            <w:pPr>
              <w:spacing w:line="240" w:lineRule="atLeast"/>
              <w:jc w:val="center"/>
              <w:rPr>
                <w:color w:val="000000"/>
                <w:sz w:val="20"/>
                <w:szCs w:val="20"/>
              </w:rPr>
            </w:pPr>
            <w:r w:rsidRPr="00DF0F79">
              <w:rPr>
                <w:color w:val="000000"/>
                <w:sz w:val="20"/>
                <w:szCs w:val="20"/>
              </w:rPr>
              <w:t>1</w:t>
            </w:r>
          </w:p>
        </w:tc>
        <w:tc>
          <w:tcPr>
            <w:tcW w:w="387" w:type="pct"/>
            <w:hideMark/>
          </w:tcPr>
          <w:p w:rsidR="006C3CCC" w:rsidRPr="00DF0F79" w:rsidRDefault="006C3CCC" w:rsidP="006C3CCC">
            <w:pPr>
              <w:spacing w:line="240" w:lineRule="atLeast"/>
              <w:jc w:val="center"/>
              <w:rPr>
                <w:color w:val="000000"/>
                <w:sz w:val="20"/>
                <w:szCs w:val="20"/>
              </w:rPr>
            </w:pPr>
            <w:r w:rsidRPr="00DF0F79">
              <w:rPr>
                <w:color w:val="000000"/>
                <w:sz w:val="20"/>
                <w:szCs w:val="20"/>
              </w:rPr>
              <w:t>10</w:t>
            </w:r>
          </w:p>
        </w:tc>
        <w:tc>
          <w:tcPr>
            <w:tcW w:w="668" w:type="pct"/>
            <w:hideMark/>
          </w:tcPr>
          <w:p w:rsidR="006C3CCC" w:rsidRPr="00DF0F79" w:rsidRDefault="006C3CCC" w:rsidP="006C3CCC">
            <w:pPr>
              <w:spacing w:line="240" w:lineRule="atLeast"/>
              <w:jc w:val="center"/>
              <w:rPr>
                <w:color w:val="000000"/>
                <w:sz w:val="20"/>
                <w:szCs w:val="20"/>
              </w:rPr>
            </w:pPr>
            <w:r w:rsidRPr="00DF0F79">
              <w:rPr>
                <w:color w:val="000000"/>
                <w:sz w:val="20"/>
                <w:szCs w:val="20"/>
              </w:rPr>
              <w:t>10</w:t>
            </w:r>
          </w:p>
        </w:tc>
      </w:tr>
      <w:tr w:rsidR="006C3CCC" w:rsidRPr="00DF0F79" w:rsidTr="006C3CCC">
        <w:trPr>
          <w:trHeight w:val="375"/>
        </w:trPr>
        <w:tc>
          <w:tcPr>
            <w:tcW w:w="3548" w:type="pct"/>
            <w:hideMark/>
          </w:tcPr>
          <w:p w:rsidR="006C3CCC" w:rsidRPr="00DF0F79" w:rsidRDefault="006C3CCC" w:rsidP="006C3CC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Toplam İş Yükü</w:t>
            </w:r>
          </w:p>
        </w:tc>
        <w:tc>
          <w:tcPr>
            <w:tcW w:w="397" w:type="pct"/>
            <w:hideMark/>
          </w:tcPr>
          <w:p w:rsidR="006C3CCC" w:rsidRPr="00DF0F79" w:rsidRDefault="006C3CCC" w:rsidP="006C3CCC">
            <w:pPr>
              <w:spacing w:line="240" w:lineRule="atLeast"/>
              <w:rPr>
                <w:color w:val="000000"/>
                <w:sz w:val="20"/>
                <w:szCs w:val="20"/>
              </w:rPr>
            </w:pPr>
          </w:p>
        </w:tc>
        <w:tc>
          <w:tcPr>
            <w:tcW w:w="387" w:type="pct"/>
            <w:hideMark/>
          </w:tcPr>
          <w:p w:rsidR="006C3CCC" w:rsidRPr="00DF0F79" w:rsidRDefault="006C3CCC" w:rsidP="006C3CCC">
            <w:pPr>
              <w:spacing w:line="240" w:lineRule="atLeast"/>
              <w:rPr>
                <w:color w:val="000000"/>
                <w:sz w:val="20"/>
                <w:szCs w:val="20"/>
              </w:rPr>
            </w:pPr>
          </w:p>
        </w:tc>
        <w:tc>
          <w:tcPr>
            <w:tcW w:w="668" w:type="pct"/>
            <w:hideMark/>
          </w:tcPr>
          <w:p w:rsidR="006C3CCC" w:rsidRPr="00DF0F79" w:rsidRDefault="006C3CCC" w:rsidP="006C3CCC">
            <w:pPr>
              <w:spacing w:line="240" w:lineRule="atLeast"/>
              <w:jc w:val="center"/>
              <w:rPr>
                <w:color w:val="000000"/>
                <w:sz w:val="20"/>
                <w:szCs w:val="20"/>
              </w:rPr>
            </w:pPr>
            <w:r w:rsidRPr="00DF0F79">
              <w:rPr>
                <w:color w:val="000000"/>
                <w:sz w:val="20"/>
                <w:szCs w:val="20"/>
              </w:rPr>
              <w:t>87</w:t>
            </w:r>
          </w:p>
        </w:tc>
      </w:tr>
      <w:tr w:rsidR="006C3CCC" w:rsidRPr="00DF0F79" w:rsidTr="006C3CCC">
        <w:trPr>
          <w:trHeight w:val="375"/>
        </w:trPr>
        <w:tc>
          <w:tcPr>
            <w:tcW w:w="3548" w:type="pct"/>
            <w:hideMark/>
          </w:tcPr>
          <w:p w:rsidR="006C3CCC" w:rsidRPr="00DF0F79" w:rsidRDefault="006C3CCC" w:rsidP="006C3CC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Toplam İş Yükü / 25 (s)</w:t>
            </w:r>
          </w:p>
        </w:tc>
        <w:tc>
          <w:tcPr>
            <w:tcW w:w="397" w:type="pct"/>
            <w:hideMark/>
          </w:tcPr>
          <w:p w:rsidR="006C3CCC" w:rsidRPr="00DF0F79" w:rsidRDefault="006C3CCC" w:rsidP="006C3CCC">
            <w:pPr>
              <w:spacing w:line="240" w:lineRule="atLeast"/>
              <w:rPr>
                <w:color w:val="000000"/>
                <w:sz w:val="20"/>
                <w:szCs w:val="20"/>
              </w:rPr>
            </w:pPr>
          </w:p>
        </w:tc>
        <w:tc>
          <w:tcPr>
            <w:tcW w:w="387" w:type="pct"/>
            <w:hideMark/>
          </w:tcPr>
          <w:p w:rsidR="006C3CCC" w:rsidRPr="00DF0F79" w:rsidRDefault="006C3CCC" w:rsidP="006C3CCC">
            <w:pPr>
              <w:spacing w:line="240" w:lineRule="atLeast"/>
              <w:rPr>
                <w:color w:val="000000"/>
                <w:sz w:val="20"/>
                <w:szCs w:val="20"/>
              </w:rPr>
            </w:pPr>
          </w:p>
        </w:tc>
        <w:tc>
          <w:tcPr>
            <w:tcW w:w="668" w:type="pct"/>
            <w:hideMark/>
          </w:tcPr>
          <w:p w:rsidR="006C3CCC" w:rsidRPr="00DF0F79" w:rsidRDefault="006C3CCC" w:rsidP="006C3CCC">
            <w:pPr>
              <w:spacing w:line="240" w:lineRule="atLeast"/>
              <w:jc w:val="center"/>
              <w:rPr>
                <w:color w:val="000000"/>
                <w:sz w:val="20"/>
                <w:szCs w:val="20"/>
              </w:rPr>
            </w:pPr>
            <w:r w:rsidRPr="00DF0F79">
              <w:rPr>
                <w:color w:val="000000"/>
                <w:sz w:val="20"/>
                <w:szCs w:val="20"/>
              </w:rPr>
              <w:t>3.48</w:t>
            </w:r>
          </w:p>
        </w:tc>
      </w:tr>
      <w:tr w:rsidR="006C3CCC" w:rsidRPr="00DF0F79" w:rsidTr="006C3CCC">
        <w:trPr>
          <w:trHeight w:val="375"/>
        </w:trPr>
        <w:tc>
          <w:tcPr>
            <w:tcW w:w="3548" w:type="pct"/>
            <w:hideMark/>
          </w:tcPr>
          <w:p w:rsidR="006C3CCC" w:rsidRPr="00DF0F79" w:rsidRDefault="006C3CCC" w:rsidP="006C3CC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AKTS Kredisi</w:t>
            </w:r>
          </w:p>
        </w:tc>
        <w:tc>
          <w:tcPr>
            <w:tcW w:w="397" w:type="pct"/>
            <w:hideMark/>
          </w:tcPr>
          <w:p w:rsidR="006C3CCC" w:rsidRPr="00DF0F79" w:rsidRDefault="006C3CCC" w:rsidP="006C3CCC">
            <w:pPr>
              <w:spacing w:line="240" w:lineRule="atLeast"/>
              <w:rPr>
                <w:color w:val="000000"/>
                <w:sz w:val="20"/>
                <w:szCs w:val="20"/>
              </w:rPr>
            </w:pPr>
          </w:p>
        </w:tc>
        <w:tc>
          <w:tcPr>
            <w:tcW w:w="387" w:type="pct"/>
            <w:hideMark/>
          </w:tcPr>
          <w:p w:rsidR="006C3CCC" w:rsidRPr="00DF0F79" w:rsidRDefault="006C3CCC" w:rsidP="006C3CCC">
            <w:pPr>
              <w:spacing w:line="240" w:lineRule="atLeast"/>
              <w:rPr>
                <w:color w:val="000000"/>
                <w:sz w:val="20"/>
                <w:szCs w:val="20"/>
              </w:rPr>
            </w:pPr>
          </w:p>
        </w:tc>
        <w:tc>
          <w:tcPr>
            <w:tcW w:w="668" w:type="pct"/>
            <w:hideMark/>
          </w:tcPr>
          <w:p w:rsidR="006C3CCC" w:rsidRPr="00DF0F79" w:rsidRDefault="006C3CCC" w:rsidP="006C3CCC">
            <w:pPr>
              <w:spacing w:line="240" w:lineRule="atLeast"/>
              <w:jc w:val="center"/>
              <w:rPr>
                <w:color w:val="000000"/>
                <w:sz w:val="20"/>
                <w:szCs w:val="20"/>
              </w:rPr>
            </w:pPr>
            <w:r w:rsidRPr="00DF0F79">
              <w:rPr>
                <w:color w:val="000000"/>
                <w:sz w:val="20"/>
                <w:szCs w:val="20"/>
              </w:rPr>
              <w:t>3</w:t>
            </w:r>
          </w:p>
        </w:tc>
      </w:tr>
    </w:tbl>
    <w:p w:rsidR="00A20E25" w:rsidRPr="00DF0F79" w:rsidRDefault="00A20E25" w:rsidP="00A20E25">
      <w:pPr>
        <w:rPr>
          <w:sz w:val="20"/>
          <w:szCs w:val="20"/>
        </w:rPr>
      </w:pPr>
    </w:p>
    <w:p w:rsidR="0048589B" w:rsidRPr="00DF0F79" w:rsidRDefault="0048589B" w:rsidP="00A20E25">
      <w:pPr>
        <w:rPr>
          <w:sz w:val="20"/>
          <w:szCs w:val="20"/>
        </w:rPr>
      </w:pPr>
    </w:p>
    <w:p w:rsidR="0048589B" w:rsidRPr="00DF0F79" w:rsidRDefault="0048589B" w:rsidP="00A20E25">
      <w:pPr>
        <w:rPr>
          <w:sz w:val="20"/>
          <w:szCs w:val="20"/>
        </w:rPr>
      </w:pPr>
    </w:p>
    <w:p w:rsidR="0048589B" w:rsidRPr="00DF0F79" w:rsidRDefault="0048589B" w:rsidP="00A20E25">
      <w:pPr>
        <w:rPr>
          <w:sz w:val="20"/>
          <w:szCs w:val="20"/>
        </w:rPr>
      </w:pPr>
    </w:p>
    <w:p w:rsidR="0048589B" w:rsidRPr="00DF0F79" w:rsidRDefault="0048589B" w:rsidP="00A20E25">
      <w:pPr>
        <w:rPr>
          <w:sz w:val="20"/>
          <w:szCs w:val="20"/>
        </w:rPr>
      </w:pPr>
    </w:p>
    <w:p w:rsidR="0048589B" w:rsidRPr="00DF0F79" w:rsidRDefault="0048589B" w:rsidP="00A20E25">
      <w:pPr>
        <w:rPr>
          <w:sz w:val="20"/>
          <w:szCs w:val="20"/>
        </w:rPr>
      </w:pPr>
    </w:p>
    <w:p w:rsidR="0048589B" w:rsidRPr="00DF0F79" w:rsidRDefault="0048589B" w:rsidP="00A20E25">
      <w:pPr>
        <w:rPr>
          <w:sz w:val="20"/>
          <w:szCs w:val="20"/>
        </w:rPr>
      </w:pPr>
    </w:p>
    <w:p w:rsidR="0048589B" w:rsidRPr="00DF0F79" w:rsidRDefault="0048589B" w:rsidP="00A20E25">
      <w:pPr>
        <w:rPr>
          <w:sz w:val="20"/>
          <w:szCs w:val="20"/>
        </w:rPr>
      </w:pPr>
    </w:p>
    <w:p w:rsidR="0048589B" w:rsidRPr="00DF0F79" w:rsidRDefault="0048589B" w:rsidP="00A20E25">
      <w:pPr>
        <w:rPr>
          <w:sz w:val="20"/>
          <w:szCs w:val="20"/>
        </w:rPr>
      </w:pPr>
    </w:p>
    <w:p w:rsidR="00372F65" w:rsidRPr="00DF0F79" w:rsidRDefault="00372F65" w:rsidP="00A20E25">
      <w:pPr>
        <w:rPr>
          <w:sz w:val="20"/>
          <w:szCs w:val="20"/>
        </w:rPr>
      </w:pPr>
    </w:p>
    <w:p w:rsidR="00372F65" w:rsidRPr="00DF0F79" w:rsidRDefault="00372F65" w:rsidP="00A20E25">
      <w:pPr>
        <w:rPr>
          <w:sz w:val="20"/>
          <w:szCs w:val="20"/>
        </w:rPr>
      </w:pPr>
    </w:p>
    <w:p w:rsidR="006C3CCC" w:rsidRPr="00DF0F79" w:rsidRDefault="006C3CCC" w:rsidP="00A20E25">
      <w:pPr>
        <w:rPr>
          <w:sz w:val="20"/>
          <w:szCs w:val="20"/>
        </w:rPr>
      </w:pPr>
    </w:p>
    <w:p w:rsidR="0048589B" w:rsidRPr="00DF0F79" w:rsidRDefault="0048589B" w:rsidP="00A20E25">
      <w:pPr>
        <w:rPr>
          <w:sz w:val="20"/>
          <w:szCs w:val="20"/>
        </w:rPr>
      </w:pPr>
    </w:p>
    <w:p w:rsidR="00A20E25" w:rsidRPr="00DF0F79" w:rsidRDefault="00A20E25" w:rsidP="00A20E25">
      <w:pPr>
        <w:rPr>
          <w:sz w:val="20"/>
          <w:szCs w:val="20"/>
        </w:rPr>
      </w:pPr>
    </w:p>
    <w:tbl>
      <w:tblPr>
        <w:tblStyle w:val="TabloKlavuzu"/>
        <w:tblW w:w="4800" w:type="pct"/>
        <w:tblLook w:val="04A0" w:firstRow="1" w:lastRow="0" w:firstColumn="1" w:lastColumn="0" w:noHBand="0" w:noVBand="1"/>
      </w:tblPr>
      <w:tblGrid>
        <w:gridCol w:w="2227"/>
        <w:gridCol w:w="1515"/>
        <w:gridCol w:w="1262"/>
        <w:gridCol w:w="1684"/>
        <w:gridCol w:w="1122"/>
        <w:gridCol w:w="1106"/>
      </w:tblGrid>
      <w:tr w:rsidR="00A20E25" w:rsidRPr="00DF0F79" w:rsidTr="00A20E25">
        <w:trPr>
          <w:trHeight w:val="525"/>
        </w:trPr>
        <w:tc>
          <w:tcPr>
            <w:tcW w:w="0" w:type="auto"/>
            <w:gridSpan w:val="6"/>
            <w:hideMark/>
          </w:tcPr>
          <w:p w:rsidR="00A20E25" w:rsidRPr="00DF0F79" w:rsidRDefault="00A20E25" w:rsidP="00A20E25">
            <w:pPr>
              <w:jc w:val="center"/>
              <w:rPr>
                <w:rFonts w:eastAsia="Times New Roman" w:cs="Times New Roman"/>
                <w:b/>
                <w:bCs/>
                <w:color w:val="000000" w:themeColor="text1"/>
                <w:sz w:val="20"/>
                <w:szCs w:val="20"/>
                <w:lang w:eastAsia="tr-TR"/>
              </w:rPr>
            </w:pPr>
            <w:r w:rsidRPr="00DF0F79">
              <w:rPr>
                <w:rFonts w:eastAsia="Times New Roman" w:cs="Times New Roman"/>
                <w:b/>
                <w:bCs/>
                <w:color w:val="000000" w:themeColor="text1"/>
                <w:sz w:val="20"/>
                <w:szCs w:val="20"/>
                <w:lang w:eastAsia="tr-TR"/>
              </w:rPr>
              <w:t>DERS BİLGİLERİ</w:t>
            </w:r>
          </w:p>
        </w:tc>
      </w:tr>
      <w:tr w:rsidR="00A20E25" w:rsidRPr="00DF0F79" w:rsidTr="00A20E25">
        <w:trPr>
          <w:trHeight w:val="450"/>
        </w:trPr>
        <w:tc>
          <w:tcPr>
            <w:tcW w:w="0" w:type="auto"/>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w:t>
            </w:r>
          </w:p>
        </w:tc>
        <w:tc>
          <w:tcPr>
            <w:tcW w:w="0" w:type="auto"/>
            <w:hideMark/>
          </w:tcPr>
          <w:p w:rsidR="00A20E25" w:rsidRPr="00DF0F79" w:rsidRDefault="00A20E25" w:rsidP="00A20E25">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i/>
                <w:iCs/>
                <w:color w:val="000000" w:themeColor="text1"/>
                <w:sz w:val="20"/>
                <w:szCs w:val="20"/>
                <w:lang w:eastAsia="tr-TR"/>
              </w:rPr>
              <w:t>Kodu</w:t>
            </w:r>
          </w:p>
        </w:tc>
        <w:tc>
          <w:tcPr>
            <w:tcW w:w="0" w:type="auto"/>
            <w:hideMark/>
          </w:tcPr>
          <w:p w:rsidR="00A20E25" w:rsidRPr="00DF0F79" w:rsidRDefault="00A20E25" w:rsidP="00A20E25">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i/>
                <w:iCs/>
                <w:color w:val="000000" w:themeColor="text1"/>
                <w:sz w:val="20"/>
                <w:szCs w:val="20"/>
                <w:lang w:eastAsia="tr-TR"/>
              </w:rPr>
              <w:t>Yarıyıl</w:t>
            </w:r>
          </w:p>
        </w:tc>
        <w:tc>
          <w:tcPr>
            <w:tcW w:w="0" w:type="auto"/>
            <w:hideMark/>
          </w:tcPr>
          <w:p w:rsidR="00A20E25" w:rsidRPr="00DF0F79" w:rsidRDefault="00A20E25" w:rsidP="00A20E25">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i/>
                <w:iCs/>
                <w:color w:val="000000" w:themeColor="text1"/>
                <w:sz w:val="20"/>
                <w:szCs w:val="20"/>
                <w:lang w:eastAsia="tr-TR"/>
              </w:rPr>
              <w:t>T+U Saat</w:t>
            </w:r>
          </w:p>
        </w:tc>
        <w:tc>
          <w:tcPr>
            <w:tcW w:w="0" w:type="auto"/>
            <w:hideMark/>
          </w:tcPr>
          <w:p w:rsidR="00A20E25" w:rsidRPr="00DF0F79" w:rsidRDefault="00A20E25" w:rsidP="00A20E25">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i/>
                <w:iCs/>
                <w:color w:val="000000" w:themeColor="text1"/>
                <w:sz w:val="20"/>
                <w:szCs w:val="20"/>
                <w:lang w:eastAsia="tr-TR"/>
              </w:rPr>
              <w:t>Kredi</w:t>
            </w:r>
          </w:p>
        </w:tc>
        <w:tc>
          <w:tcPr>
            <w:tcW w:w="0" w:type="auto"/>
            <w:hideMark/>
          </w:tcPr>
          <w:p w:rsidR="00A20E25" w:rsidRPr="00DF0F79" w:rsidRDefault="00A20E25" w:rsidP="00A20E25">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i/>
                <w:iCs/>
                <w:color w:val="000000" w:themeColor="text1"/>
                <w:sz w:val="20"/>
                <w:szCs w:val="20"/>
                <w:lang w:eastAsia="tr-TR"/>
              </w:rPr>
              <w:t>AKTS</w:t>
            </w:r>
          </w:p>
        </w:tc>
      </w:tr>
      <w:tr w:rsidR="0048589B" w:rsidRPr="00DF0F79" w:rsidTr="00A20E25">
        <w:trPr>
          <w:trHeight w:val="375"/>
        </w:trPr>
        <w:tc>
          <w:tcPr>
            <w:tcW w:w="0" w:type="auto"/>
            <w:hideMark/>
          </w:tcPr>
          <w:p w:rsidR="0048589B" w:rsidRPr="00DF0F79" w:rsidRDefault="0048589B"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İktisada Giriş</w:t>
            </w:r>
          </w:p>
        </w:tc>
        <w:tc>
          <w:tcPr>
            <w:tcW w:w="0" w:type="auto"/>
            <w:hideMark/>
          </w:tcPr>
          <w:p w:rsidR="0048589B" w:rsidRPr="00DF0F79" w:rsidRDefault="0048589B" w:rsidP="00FC4469">
            <w:pPr>
              <w:jc w:val="both"/>
              <w:rPr>
                <w:rFonts w:cs="Times New Roman"/>
                <w:sz w:val="20"/>
                <w:szCs w:val="20"/>
              </w:rPr>
            </w:pPr>
            <w:r w:rsidRPr="00DF0F79">
              <w:rPr>
                <w:rFonts w:cs="Times New Roman"/>
                <w:sz w:val="20"/>
                <w:szCs w:val="20"/>
              </w:rPr>
              <w:t>EKO101</w:t>
            </w:r>
          </w:p>
        </w:tc>
        <w:tc>
          <w:tcPr>
            <w:tcW w:w="0" w:type="auto"/>
            <w:hideMark/>
          </w:tcPr>
          <w:p w:rsidR="0048589B" w:rsidRPr="00DF0F79" w:rsidRDefault="0048589B" w:rsidP="00A20E25">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w:t>
            </w:r>
          </w:p>
        </w:tc>
        <w:tc>
          <w:tcPr>
            <w:tcW w:w="0" w:type="auto"/>
            <w:hideMark/>
          </w:tcPr>
          <w:p w:rsidR="0048589B" w:rsidRPr="00DF0F79" w:rsidRDefault="0048589B" w:rsidP="00A20E25">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4 + 0</w:t>
            </w:r>
          </w:p>
        </w:tc>
        <w:tc>
          <w:tcPr>
            <w:tcW w:w="0" w:type="auto"/>
            <w:hideMark/>
          </w:tcPr>
          <w:p w:rsidR="0048589B" w:rsidRPr="00DF0F79" w:rsidRDefault="0048589B" w:rsidP="00A20E25">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4</w:t>
            </w:r>
          </w:p>
        </w:tc>
        <w:tc>
          <w:tcPr>
            <w:tcW w:w="0" w:type="auto"/>
            <w:hideMark/>
          </w:tcPr>
          <w:p w:rsidR="0048589B" w:rsidRPr="00DF0F79" w:rsidRDefault="0048589B" w:rsidP="00A20E25">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5</w:t>
            </w:r>
          </w:p>
        </w:tc>
      </w:tr>
    </w:tbl>
    <w:p w:rsidR="00A20E25" w:rsidRPr="00DF0F79" w:rsidRDefault="00A20E25" w:rsidP="00A20E25">
      <w:pPr>
        <w:spacing w:after="0" w:line="240" w:lineRule="auto"/>
        <w:rPr>
          <w:rFonts w:eastAsia="Times New Roman" w:cs="Times New Roman"/>
          <w:sz w:val="20"/>
          <w:szCs w:val="20"/>
          <w:lang w:eastAsia="tr-TR"/>
        </w:rPr>
      </w:pPr>
    </w:p>
    <w:tbl>
      <w:tblPr>
        <w:tblStyle w:val="TabloKlavuzu"/>
        <w:tblW w:w="4800" w:type="pct"/>
        <w:tblLook w:val="04A0" w:firstRow="1" w:lastRow="0" w:firstColumn="1" w:lastColumn="0" w:noHBand="0" w:noVBand="1"/>
      </w:tblPr>
      <w:tblGrid>
        <w:gridCol w:w="2229"/>
        <w:gridCol w:w="6687"/>
      </w:tblGrid>
      <w:tr w:rsidR="00A20E25" w:rsidRPr="00DF0F79" w:rsidTr="00A20E25">
        <w:trPr>
          <w:trHeight w:val="450"/>
        </w:trPr>
        <w:tc>
          <w:tcPr>
            <w:tcW w:w="1250" w:type="pct"/>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Ön Koşul Dersleri</w:t>
            </w:r>
          </w:p>
        </w:tc>
        <w:tc>
          <w:tcPr>
            <w:tcW w:w="0" w:type="auto"/>
            <w:hideMark/>
          </w:tcPr>
          <w:p w:rsidR="00A20E25" w:rsidRPr="00DF0F79" w:rsidRDefault="00A20E25" w:rsidP="00A20E25">
            <w:pPr>
              <w:spacing w:line="240" w:lineRule="atLeast"/>
              <w:rPr>
                <w:rFonts w:eastAsia="Times New Roman" w:cs="Times New Roman"/>
                <w:color w:val="FF0000"/>
                <w:sz w:val="20"/>
                <w:szCs w:val="20"/>
                <w:lang w:eastAsia="tr-TR"/>
              </w:rPr>
            </w:pPr>
          </w:p>
        </w:tc>
      </w:tr>
      <w:tr w:rsidR="00A20E25" w:rsidRPr="00DF0F79" w:rsidTr="00A20E25">
        <w:trPr>
          <w:trHeight w:val="450"/>
        </w:trPr>
        <w:tc>
          <w:tcPr>
            <w:tcW w:w="1250" w:type="pct"/>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Önerilen Seçmeli Dersler</w:t>
            </w:r>
          </w:p>
        </w:tc>
        <w:tc>
          <w:tcPr>
            <w:tcW w:w="0" w:type="auto"/>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None</w:t>
            </w:r>
          </w:p>
        </w:tc>
      </w:tr>
    </w:tbl>
    <w:p w:rsidR="00A20E25" w:rsidRPr="00DF0F79" w:rsidRDefault="00A20E25" w:rsidP="00A20E25">
      <w:pPr>
        <w:spacing w:after="0" w:line="240" w:lineRule="auto"/>
        <w:rPr>
          <w:rFonts w:eastAsia="Times New Roman" w:cs="Times New Roman"/>
          <w:color w:val="000000" w:themeColor="text1"/>
          <w:sz w:val="20"/>
          <w:szCs w:val="20"/>
          <w:lang w:eastAsia="tr-TR"/>
        </w:rPr>
      </w:pPr>
    </w:p>
    <w:tbl>
      <w:tblPr>
        <w:tblStyle w:val="TabloKlavuzu"/>
        <w:tblW w:w="4800" w:type="pct"/>
        <w:tblLook w:val="04A0" w:firstRow="1" w:lastRow="0" w:firstColumn="1" w:lastColumn="0" w:noHBand="0" w:noVBand="1"/>
      </w:tblPr>
      <w:tblGrid>
        <w:gridCol w:w="2229"/>
        <w:gridCol w:w="6687"/>
      </w:tblGrid>
      <w:tr w:rsidR="00A20E25" w:rsidRPr="00DF0F79" w:rsidTr="00A20E25">
        <w:trPr>
          <w:trHeight w:val="450"/>
        </w:trPr>
        <w:tc>
          <w:tcPr>
            <w:tcW w:w="1250" w:type="pct"/>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Dili</w:t>
            </w:r>
          </w:p>
        </w:tc>
        <w:tc>
          <w:tcPr>
            <w:tcW w:w="0" w:type="auto"/>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Türkçe </w:t>
            </w:r>
            <w:r w:rsidRPr="00DF0F79">
              <w:rPr>
                <w:rFonts w:eastAsia="Times New Roman" w:cs="Times New Roman"/>
                <w:noProof/>
                <w:color w:val="000000" w:themeColor="text1"/>
                <w:sz w:val="20"/>
                <w:szCs w:val="20"/>
                <w:lang w:eastAsia="tr-TR"/>
              </w:rPr>
              <w:drawing>
                <wp:inline distT="0" distB="0" distL="0" distR="0" wp14:anchorId="47C50336" wp14:editId="6C191C3C">
                  <wp:extent cx="276225" cy="190500"/>
                  <wp:effectExtent l="0" t="0" r="9525" b="0"/>
                  <wp:docPr id="5" name="Resim 5"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bs.sakarya.edu.tr/img/img_flags/t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A20E25" w:rsidRPr="00DF0F79" w:rsidTr="00A20E25">
        <w:trPr>
          <w:trHeight w:val="450"/>
        </w:trPr>
        <w:tc>
          <w:tcPr>
            <w:tcW w:w="0" w:type="auto"/>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Seviyesi</w:t>
            </w:r>
          </w:p>
        </w:tc>
        <w:tc>
          <w:tcPr>
            <w:tcW w:w="0" w:type="auto"/>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Lisans</w:t>
            </w:r>
          </w:p>
        </w:tc>
      </w:tr>
      <w:tr w:rsidR="00A20E25" w:rsidRPr="00DF0F79" w:rsidTr="00A20E25">
        <w:trPr>
          <w:trHeight w:val="450"/>
        </w:trPr>
        <w:tc>
          <w:tcPr>
            <w:tcW w:w="0" w:type="auto"/>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Türü</w:t>
            </w:r>
          </w:p>
        </w:tc>
        <w:tc>
          <w:tcPr>
            <w:tcW w:w="0" w:type="auto"/>
            <w:hideMark/>
          </w:tcPr>
          <w:p w:rsidR="00A20E25" w:rsidRPr="00DF0F79" w:rsidRDefault="00A20E25" w:rsidP="0048589B">
            <w:pPr>
              <w:spacing w:line="240" w:lineRule="atLeast"/>
              <w:rPr>
                <w:rFonts w:eastAsia="Times New Roman" w:cs="Times New Roman"/>
                <w:color w:val="444444"/>
                <w:sz w:val="20"/>
                <w:szCs w:val="20"/>
                <w:lang w:eastAsia="tr-TR"/>
              </w:rPr>
            </w:pPr>
            <w:r w:rsidRPr="00DF0F79">
              <w:rPr>
                <w:rFonts w:eastAsia="Times New Roman" w:cs="Times New Roman"/>
                <w:color w:val="FF0000"/>
                <w:sz w:val="20"/>
                <w:szCs w:val="20"/>
                <w:lang w:eastAsia="tr-TR"/>
              </w:rPr>
              <w:t xml:space="preserve">Zorunlu </w:t>
            </w:r>
          </w:p>
        </w:tc>
      </w:tr>
      <w:tr w:rsidR="00A20E25" w:rsidRPr="00DF0F79" w:rsidTr="00A20E25">
        <w:trPr>
          <w:trHeight w:val="450"/>
        </w:trPr>
        <w:tc>
          <w:tcPr>
            <w:tcW w:w="0" w:type="auto"/>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Koordinatörü</w:t>
            </w:r>
          </w:p>
        </w:tc>
        <w:tc>
          <w:tcPr>
            <w:tcW w:w="0" w:type="auto"/>
          </w:tcPr>
          <w:p w:rsidR="00A20E25" w:rsidRPr="00DF0F79" w:rsidRDefault="00A20E25" w:rsidP="00A20E25">
            <w:pPr>
              <w:spacing w:line="240" w:lineRule="atLeast"/>
              <w:rPr>
                <w:rFonts w:eastAsia="Times New Roman" w:cs="Times New Roman"/>
                <w:color w:val="FF0000"/>
                <w:sz w:val="20"/>
                <w:szCs w:val="20"/>
                <w:lang w:eastAsia="tr-TR"/>
              </w:rPr>
            </w:pPr>
          </w:p>
        </w:tc>
      </w:tr>
      <w:tr w:rsidR="00A20E25" w:rsidRPr="00DF0F79" w:rsidTr="00A20E25">
        <w:trPr>
          <w:trHeight w:val="450"/>
        </w:trPr>
        <w:tc>
          <w:tcPr>
            <w:tcW w:w="0" w:type="auto"/>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 Verenler</w:t>
            </w:r>
          </w:p>
        </w:tc>
        <w:tc>
          <w:tcPr>
            <w:tcW w:w="0" w:type="auto"/>
          </w:tcPr>
          <w:p w:rsidR="00A20E25" w:rsidRPr="00DF0F79" w:rsidRDefault="00A20E25" w:rsidP="00A20E25">
            <w:pPr>
              <w:spacing w:line="240" w:lineRule="atLeast"/>
              <w:rPr>
                <w:rFonts w:eastAsia="Times New Roman" w:cs="Times New Roman"/>
                <w:color w:val="FF0000"/>
                <w:sz w:val="20"/>
                <w:szCs w:val="20"/>
                <w:lang w:eastAsia="tr-TR"/>
              </w:rPr>
            </w:pPr>
          </w:p>
        </w:tc>
      </w:tr>
      <w:tr w:rsidR="00A20E25" w:rsidRPr="00DF0F79" w:rsidTr="00A20E25">
        <w:trPr>
          <w:trHeight w:val="450"/>
        </w:trPr>
        <w:tc>
          <w:tcPr>
            <w:tcW w:w="0" w:type="auto"/>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Yardımcıları</w:t>
            </w:r>
          </w:p>
        </w:tc>
        <w:tc>
          <w:tcPr>
            <w:tcW w:w="0" w:type="auto"/>
            <w:hideMark/>
          </w:tcPr>
          <w:p w:rsidR="00A20E25" w:rsidRPr="00DF0F79" w:rsidRDefault="00A20E25" w:rsidP="00A20E25">
            <w:pPr>
              <w:spacing w:line="240" w:lineRule="atLeast"/>
              <w:rPr>
                <w:rFonts w:eastAsia="Times New Roman" w:cs="Times New Roman"/>
                <w:color w:val="444444"/>
                <w:sz w:val="20"/>
                <w:szCs w:val="20"/>
                <w:lang w:eastAsia="tr-TR"/>
              </w:rPr>
            </w:pPr>
          </w:p>
        </w:tc>
      </w:tr>
      <w:tr w:rsidR="00A20E25" w:rsidRPr="00DF0F79" w:rsidTr="00A20E25">
        <w:trPr>
          <w:trHeight w:val="450"/>
        </w:trPr>
        <w:tc>
          <w:tcPr>
            <w:tcW w:w="0" w:type="auto"/>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Amacı</w:t>
            </w:r>
          </w:p>
        </w:tc>
        <w:tc>
          <w:tcPr>
            <w:tcW w:w="0" w:type="auto"/>
            <w:vAlign w:val="center"/>
          </w:tcPr>
          <w:p w:rsidR="00A20E25" w:rsidRPr="00DF0F79" w:rsidRDefault="00EA04C8" w:rsidP="00A20E25">
            <w:pPr>
              <w:spacing w:line="270" w:lineRule="atLeast"/>
              <w:rPr>
                <w:sz w:val="20"/>
                <w:szCs w:val="20"/>
              </w:rPr>
            </w:pPr>
            <w:r w:rsidRPr="00DF0F79">
              <w:rPr>
                <w:rFonts w:ascii="Calibri" w:hAnsi="Calibri"/>
                <w:sz w:val="20"/>
                <w:szCs w:val="20"/>
                <w:shd w:val="clear" w:color="auto" w:fill="FFFFFF"/>
              </w:rPr>
              <w:t>İktisadi hayatın kavranması, günlük hayatta kullanılan iktisadi kavramların anlaşılması ve iktisadi karar süreçlerindeki rasyonelliğin öğrenilmesi… Milli Gelir, Para, Uluslararası İktisadi Faaliyetler, Büyüme, İktisadi Düşünce ve Sistemler hakkında genel bilgi sahibi olunması. Düşünce ve Sistemler hakkında genel bilgi sahibi olunması.</w:t>
            </w:r>
          </w:p>
        </w:tc>
      </w:tr>
      <w:tr w:rsidR="00A20E25" w:rsidRPr="00DF0F79" w:rsidTr="00A20E25">
        <w:trPr>
          <w:trHeight w:val="450"/>
        </w:trPr>
        <w:tc>
          <w:tcPr>
            <w:tcW w:w="0" w:type="auto"/>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İçeriği</w:t>
            </w:r>
          </w:p>
        </w:tc>
        <w:tc>
          <w:tcPr>
            <w:tcW w:w="0" w:type="auto"/>
            <w:hideMark/>
          </w:tcPr>
          <w:p w:rsidR="00A20E25" w:rsidRPr="00DF0F79" w:rsidRDefault="0048589B" w:rsidP="00A20E25">
            <w:pPr>
              <w:jc w:val="both"/>
              <w:rPr>
                <w:rFonts w:cs="Times New Roman"/>
                <w:b/>
                <w:color w:val="000000" w:themeColor="text1"/>
                <w:sz w:val="20"/>
                <w:szCs w:val="20"/>
              </w:rPr>
            </w:pPr>
            <w:r w:rsidRPr="00DF0F79">
              <w:rPr>
                <w:rFonts w:cs="Times New Roman"/>
                <w:color w:val="000000" w:themeColor="text1"/>
                <w:sz w:val="20"/>
                <w:szCs w:val="20"/>
                <w:shd w:val="clear" w:color="auto" w:fill="FFFFFF"/>
              </w:rPr>
              <w:t>Bu derste, iktisadi hayat, iktisadi olay, iktisadi olayın tarafları, bunların davranış tarzları, fayda ve kâr maksimizasyonu, Milli Gelirin teşekkülü, Para ve fonksiyonları, iktisadi büyüme ve iktisadi sistemler gibi temel konulara değinilecektir.</w:t>
            </w:r>
          </w:p>
        </w:tc>
      </w:tr>
    </w:tbl>
    <w:p w:rsidR="00A20E25" w:rsidRPr="00DF0F79" w:rsidRDefault="00A20E25" w:rsidP="00A20E25">
      <w:pPr>
        <w:spacing w:after="0" w:line="240" w:lineRule="auto"/>
        <w:rPr>
          <w:rFonts w:eastAsia="Times New Roman" w:cs="Times New Roman"/>
          <w:sz w:val="20"/>
          <w:szCs w:val="20"/>
          <w:lang w:eastAsia="tr-TR"/>
        </w:rPr>
      </w:pPr>
    </w:p>
    <w:p w:rsidR="00A20E25" w:rsidRPr="00DF0F79" w:rsidRDefault="00A20E25" w:rsidP="00A20E25">
      <w:pPr>
        <w:spacing w:after="0" w:line="240" w:lineRule="auto"/>
        <w:rPr>
          <w:rFonts w:eastAsia="Times New Roman" w:cs="Times New Roman"/>
          <w:sz w:val="20"/>
          <w:szCs w:val="20"/>
          <w:lang w:eastAsia="tr-TR"/>
        </w:rPr>
      </w:pPr>
    </w:p>
    <w:p w:rsidR="00A20E25" w:rsidRPr="00DF0F79" w:rsidRDefault="00A20E25" w:rsidP="00A20E25">
      <w:pPr>
        <w:spacing w:after="0" w:line="240" w:lineRule="auto"/>
        <w:rPr>
          <w:rFonts w:eastAsia="Times New Roman" w:cs="Times New Roman"/>
          <w:sz w:val="20"/>
          <w:szCs w:val="20"/>
          <w:lang w:eastAsia="tr-TR"/>
        </w:rPr>
      </w:pPr>
    </w:p>
    <w:tbl>
      <w:tblPr>
        <w:tblStyle w:val="TabloKlavuzu"/>
        <w:tblW w:w="4800" w:type="pct"/>
        <w:tblLook w:val="04A0" w:firstRow="1" w:lastRow="0" w:firstColumn="1" w:lastColumn="0" w:noHBand="0" w:noVBand="1"/>
      </w:tblPr>
      <w:tblGrid>
        <w:gridCol w:w="6036"/>
        <w:gridCol w:w="1475"/>
        <w:gridCol w:w="1405"/>
      </w:tblGrid>
      <w:tr w:rsidR="00A20E25" w:rsidRPr="00DF0F79" w:rsidTr="00A20E25">
        <w:tc>
          <w:tcPr>
            <w:tcW w:w="0" w:type="auto"/>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Öğrenme Çıktıları</w:t>
            </w:r>
          </w:p>
        </w:tc>
        <w:tc>
          <w:tcPr>
            <w:tcW w:w="0" w:type="auto"/>
            <w:hideMark/>
          </w:tcPr>
          <w:p w:rsidR="00A20E25" w:rsidRPr="00DF0F79" w:rsidRDefault="00A20E25" w:rsidP="00A20E25">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Öğretim Yöntemleri</w:t>
            </w:r>
          </w:p>
        </w:tc>
        <w:tc>
          <w:tcPr>
            <w:tcW w:w="0" w:type="auto"/>
            <w:hideMark/>
          </w:tcPr>
          <w:p w:rsidR="00A20E25" w:rsidRPr="00DF0F79" w:rsidRDefault="00A20E25" w:rsidP="00A20E25">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Ölçme Yöntemleri</w:t>
            </w:r>
          </w:p>
        </w:tc>
      </w:tr>
      <w:tr w:rsidR="00EA04C8" w:rsidRPr="00DF0F79" w:rsidTr="008434D5">
        <w:trPr>
          <w:trHeight w:val="450"/>
        </w:trPr>
        <w:tc>
          <w:tcPr>
            <w:tcW w:w="0" w:type="auto"/>
            <w:vAlign w:val="center"/>
            <w:hideMark/>
          </w:tcPr>
          <w:p w:rsidR="00EA04C8" w:rsidRPr="00DF0F79" w:rsidRDefault="00EA04C8">
            <w:pPr>
              <w:spacing w:line="240" w:lineRule="atLeast"/>
              <w:rPr>
                <w:rFonts w:ascii="Calibri" w:hAnsi="Calibri"/>
                <w:sz w:val="20"/>
                <w:szCs w:val="20"/>
              </w:rPr>
            </w:pPr>
            <w:r w:rsidRPr="00DF0F79">
              <w:rPr>
                <w:rFonts w:ascii="Calibri" w:hAnsi="Calibri"/>
                <w:sz w:val="20"/>
                <w:szCs w:val="20"/>
              </w:rPr>
              <w:t>1) Ekonomik analiz için gerekli olan temel iktisadi kavram ve prensipleri tanımlar.</w:t>
            </w:r>
          </w:p>
        </w:tc>
        <w:tc>
          <w:tcPr>
            <w:tcW w:w="0" w:type="auto"/>
            <w:vAlign w:val="center"/>
            <w:hideMark/>
          </w:tcPr>
          <w:p w:rsidR="00EA04C8" w:rsidRPr="00DF0F79" w:rsidRDefault="00EA04C8">
            <w:pPr>
              <w:spacing w:line="240" w:lineRule="atLeast"/>
              <w:jc w:val="center"/>
              <w:rPr>
                <w:rFonts w:ascii="Calibri" w:hAnsi="Calibri"/>
                <w:sz w:val="20"/>
                <w:szCs w:val="20"/>
              </w:rPr>
            </w:pPr>
            <w:proofErr w:type="gramStart"/>
            <w:r w:rsidRPr="00DF0F79">
              <w:rPr>
                <w:rFonts w:ascii="Calibri" w:hAnsi="Calibri"/>
                <w:sz w:val="20"/>
                <w:szCs w:val="20"/>
              </w:rPr>
              <w:t>1,2,15</w:t>
            </w:r>
            <w:proofErr w:type="gramEnd"/>
          </w:p>
        </w:tc>
        <w:tc>
          <w:tcPr>
            <w:tcW w:w="0" w:type="auto"/>
            <w:vAlign w:val="center"/>
            <w:hideMark/>
          </w:tcPr>
          <w:p w:rsidR="00EA04C8" w:rsidRPr="00DF0F79" w:rsidRDefault="00EA04C8">
            <w:pPr>
              <w:spacing w:line="240" w:lineRule="atLeast"/>
              <w:jc w:val="center"/>
              <w:rPr>
                <w:rFonts w:ascii="Calibri" w:hAnsi="Calibri"/>
                <w:sz w:val="20"/>
                <w:szCs w:val="20"/>
              </w:rPr>
            </w:pPr>
            <w:r w:rsidRPr="00DF0F79">
              <w:rPr>
                <w:rFonts w:ascii="Calibri" w:hAnsi="Calibri"/>
                <w:sz w:val="20"/>
                <w:szCs w:val="20"/>
              </w:rPr>
              <w:t>A,C</w:t>
            </w:r>
          </w:p>
        </w:tc>
      </w:tr>
      <w:tr w:rsidR="00EA04C8" w:rsidRPr="00DF0F79" w:rsidTr="008434D5">
        <w:trPr>
          <w:trHeight w:val="450"/>
        </w:trPr>
        <w:tc>
          <w:tcPr>
            <w:tcW w:w="0" w:type="auto"/>
            <w:vAlign w:val="center"/>
            <w:hideMark/>
          </w:tcPr>
          <w:p w:rsidR="00EA04C8" w:rsidRPr="00DF0F79" w:rsidRDefault="00EA04C8">
            <w:pPr>
              <w:spacing w:line="240" w:lineRule="atLeast"/>
              <w:rPr>
                <w:rFonts w:ascii="Calibri" w:hAnsi="Calibri"/>
                <w:sz w:val="20"/>
                <w:szCs w:val="20"/>
              </w:rPr>
            </w:pPr>
            <w:r w:rsidRPr="00DF0F79">
              <w:rPr>
                <w:rFonts w:ascii="Calibri" w:hAnsi="Calibri"/>
                <w:sz w:val="20"/>
                <w:szCs w:val="20"/>
              </w:rPr>
              <w:t>2) Talep ve arz fonksiyonları ile bu fonksiyonları belirleyen değişkenleri tanımlar ve yorumlar.</w:t>
            </w:r>
          </w:p>
        </w:tc>
        <w:tc>
          <w:tcPr>
            <w:tcW w:w="0" w:type="auto"/>
            <w:vAlign w:val="center"/>
            <w:hideMark/>
          </w:tcPr>
          <w:p w:rsidR="00EA04C8" w:rsidRPr="00DF0F79" w:rsidRDefault="00EA04C8">
            <w:pPr>
              <w:spacing w:line="240" w:lineRule="atLeast"/>
              <w:jc w:val="center"/>
              <w:rPr>
                <w:rFonts w:ascii="Calibri" w:hAnsi="Calibri"/>
                <w:sz w:val="20"/>
                <w:szCs w:val="20"/>
              </w:rPr>
            </w:pPr>
            <w:r w:rsidRPr="00DF0F79">
              <w:rPr>
                <w:rFonts w:ascii="Calibri" w:hAnsi="Calibri"/>
                <w:sz w:val="20"/>
                <w:szCs w:val="20"/>
              </w:rPr>
              <w:t>1,2</w:t>
            </w:r>
          </w:p>
        </w:tc>
        <w:tc>
          <w:tcPr>
            <w:tcW w:w="0" w:type="auto"/>
            <w:vAlign w:val="center"/>
            <w:hideMark/>
          </w:tcPr>
          <w:p w:rsidR="00EA04C8" w:rsidRPr="00DF0F79" w:rsidRDefault="00EA04C8">
            <w:pPr>
              <w:spacing w:line="240" w:lineRule="atLeast"/>
              <w:jc w:val="center"/>
              <w:rPr>
                <w:rFonts w:ascii="Calibri" w:hAnsi="Calibri"/>
                <w:sz w:val="20"/>
                <w:szCs w:val="20"/>
              </w:rPr>
            </w:pPr>
            <w:r w:rsidRPr="00DF0F79">
              <w:rPr>
                <w:rFonts w:ascii="Calibri" w:hAnsi="Calibri"/>
                <w:sz w:val="20"/>
                <w:szCs w:val="20"/>
              </w:rPr>
              <w:t>A,C</w:t>
            </w:r>
          </w:p>
        </w:tc>
      </w:tr>
      <w:tr w:rsidR="00EA04C8" w:rsidRPr="00DF0F79" w:rsidTr="008434D5">
        <w:trPr>
          <w:trHeight w:val="450"/>
        </w:trPr>
        <w:tc>
          <w:tcPr>
            <w:tcW w:w="0" w:type="auto"/>
            <w:vAlign w:val="center"/>
            <w:hideMark/>
          </w:tcPr>
          <w:p w:rsidR="00EA04C8" w:rsidRPr="00DF0F79" w:rsidRDefault="00EA04C8">
            <w:pPr>
              <w:spacing w:line="240" w:lineRule="atLeast"/>
              <w:rPr>
                <w:rFonts w:ascii="Calibri" w:hAnsi="Calibri"/>
                <w:sz w:val="20"/>
                <w:szCs w:val="20"/>
              </w:rPr>
            </w:pPr>
            <w:r w:rsidRPr="00DF0F79">
              <w:rPr>
                <w:rFonts w:ascii="Calibri" w:hAnsi="Calibri"/>
                <w:sz w:val="20"/>
                <w:szCs w:val="20"/>
              </w:rPr>
              <w:t>3) Piyasa dengesinin nasıl oluştuğunu analiz etmek için talep ve arz eğrilerinde ortaya çıkan değişmelerin etkilerini ana hatlarıyla belirtir.</w:t>
            </w:r>
          </w:p>
        </w:tc>
        <w:tc>
          <w:tcPr>
            <w:tcW w:w="0" w:type="auto"/>
            <w:vAlign w:val="center"/>
            <w:hideMark/>
          </w:tcPr>
          <w:p w:rsidR="00EA04C8" w:rsidRPr="00DF0F79" w:rsidRDefault="00EA04C8">
            <w:pPr>
              <w:spacing w:line="240" w:lineRule="atLeast"/>
              <w:jc w:val="center"/>
              <w:rPr>
                <w:rFonts w:ascii="Calibri" w:hAnsi="Calibri"/>
                <w:sz w:val="20"/>
                <w:szCs w:val="20"/>
              </w:rPr>
            </w:pPr>
            <w:proofErr w:type="gramStart"/>
            <w:r w:rsidRPr="00DF0F79">
              <w:rPr>
                <w:rFonts w:ascii="Calibri" w:hAnsi="Calibri"/>
                <w:sz w:val="20"/>
                <w:szCs w:val="20"/>
              </w:rPr>
              <w:t>1,2,15</w:t>
            </w:r>
            <w:proofErr w:type="gramEnd"/>
          </w:p>
        </w:tc>
        <w:tc>
          <w:tcPr>
            <w:tcW w:w="0" w:type="auto"/>
            <w:vAlign w:val="center"/>
            <w:hideMark/>
          </w:tcPr>
          <w:p w:rsidR="00EA04C8" w:rsidRPr="00DF0F79" w:rsidRDefault="00EA04C8">
            <w:pPr>
              <w:spacing w:line="240" w:lineRule="atLeast"/>
              <w:jc w:val="center"/>
              <w:rPr>
                <w:rFonts w:ascii="Calibri" w:hAnsi="Calibri"/>
                <w:sz w:val="20"/>
                <w:szCs w:val="20"/>
              </w:rPr>
            </w:pPr>
            <w:r w:rsidRPr="00DF0F79">
              <w:rPr>
                <w:rFonts w:ascii="Calibri" w:hAnsi="Calibri"/>
                <w:sz w:val="20"/>
                <w:szCs w:val="20"/>
              </w:rPr>
              <w:t>A,C</w:t>
            </w:r>
          </w:p>
        </w:tc>
      </w:tr>
      <w:tr w:rsidR="00EA04C8" w:rsidRPr="00DF0F79" w:rsidTr="008434D5">
        <w:trPr>
          <w:trHeight w:val="450"/>
        </w:trPr>
        <w:tc>
          <w:tcPr>
            <w:tcW w:w="0" w:type="auto"/>
            <w:vAlign w:val="center"/>
            <w:hideMark/>
          </w:tcPr>
          <w:p w:rsidR="00EA04C8" w:rsidRPr="00DF0F79" w:rsidRDefault="00EA04C8">
            <w:pPr>
              <w:spacing w:line="240" w:lineRule="atLeast"/>
              <w:rPr>
                <w:rFonts w:ascii="Calibri" w:hAnsi="Calibri"/>
                <w:sz w:val="20"/>
                <w:szCs w:val="20"/>
              </w:rPr>
            </w:pPr>
            <w:r w:rsidRPr="00DF0F79">
              <w:rPr>
                <w:rFonts w:ascii="Calibri" w:hAnsi="Calibri"/>
                <w:sz w:val="20"/>
                <w:szCs w:val="20"/>
              </w:rPr>
              <w:t>4) Esneklik kavramını, bunun nasıl ölçüldüğünü ve ekonomik etkilerini analiz eder.</w:t>
            </w:r>
          </w:p>
        </w:tc>
        <w:tc>
          <w:tcPr>
            <w:tcW w:w="0" w:type="auto"/>
            <w:vAlign w:val="center"/>
            <w:hideMark/>
          </w:tcPr>
          <w:p w:rsidR="00EA04C8" w:rsidRPr="00DF0F79" w:rsidRDefault="00EA04C8">
            <w:pPr>
              <w:spacing w:line="240" w:lineRule="atLeast"/>
              <w:jc w:val="center"/>
              <w:rPr>
                <w:rFonts w:ascii="Calibri" w:hAnsi="Calibri"/>
                <w:sz w:val="20"/>
                <w:szCs w:val="20"/>
              </w:rPr>
            </w:pPr>
            <w:r w:rsidRPr="00DF0F79">
              <w:rPr>
                <w:rFonts w:ascii="Calibri" w:hAnsi="Calibri"/>
                <w:sz w:val="20"/>
                <w:szCs w:val="20"/>
              </w:rPr>
              <w:t>1,2</w:t>
            </w:r>
          </w:p>
        </w:tc>
        <w:tc>
          <w:tcPr>
            <w:tcW w:w="0" w:type="auto"/>
            <w:vAlign w:val="center"/>
            <w:hideMark/>
          </w:tcPr>
          <w:p w:rsidR="00EA04C8" w:rsidRPr="00DF0F79" w:rsidRDefault="00EA04C8">
            <w:pPr>
              <w:spacing w:line="240" w:lineRule="atLeast"/>
              <w:jc w:val="center"/>
              <w:rPr>
                <w:rFonts w:ascii="Calibri" w:hAnsi="Calibri"/>
                <w:sz w:val="20"/>
                <w:szCs w:val="20"/>
              </w:rPr>
            </w:pPr>
            <w:r w:rsidRPr="00DF0F79">
              <w:rPr>
                <w:rFonts w:ascii="Calibri" w:hAnsi="Calibri"/>
                <w:sz w:val="20"/>
                <w:szCs w:val="20"/>
              </w:rPr>
              <w:t>A,C</w:t>
            </w:r>
          </w:p>
        </w:tc>
      </w:tr>
      <w:tr w:rsidR="00EA04C8" w:rsidRPr="00DF0F79" w:rsidTr="008434D5">
        <w:trPr>
          <w:trHeight w:val="450"/>
        </w:trPr>
        <w:tc>
          <w:tcPr>
            <w:tcW w:w="0" w:type="auto"/>
            <w:vAlign w:val="center"/>
            <w:hideMark/>
          </w:tcPr>
          <w:p w:rsidR="00EA04C8" w:rsidRPr="00DF0F79" w:rsidRDefault="00EA04C8">
            <w:pPr>
              <w:spacing w:line="240" w:lineRule="atLeast"/>
              <w:rPr>
                <w:rFonts w:ascii="Calibri" w:hAnsi="Calibri"/>
                <w:sz w:val="20"/>
                <w:szCs w:val="20"/>
              </w:rPr>
            </w:pPr>
            <w:r w:rsidRPr="00DF0F79">
              <w:rPr>
                <w:rFonts w:ascii="Calibri" w:hAnsi="Calibri"/>
                <w:sz w:val="20"/>
                <w:szCs w:val="20"/>
              </w:rPr>
              <w:t xml:space="preserve">5) Tüketici dengesinin nasıl sağlandığını anlatmak için </w:t>
            </w:r>
            <w:proofErr w:type="gramStart"/>
            <w:r w:rsidRPr="00DF0F79">
              <w:rPr>
                <w:rFonts w:ascii="Calibri" w:hAnsi="Calibri"/>
                <w:sz w:val="20"/>
                <w:szCs w:val="20"/>
              </w:rPr>
              <w:t>marjinal fayda</w:t>
            </w:r>
            <w:proofErr w:type="gramEnd"/>
            <w:r w:rsidRPr="00DF0F79">
              <w:rPr>
                <w:rFonts w:ascii="Calibri" w:hAnsi="Calibri"/>
                <w:sz w:val="20"/>
                <w:szCs w:val="20"/>
              </w:rPr>
              <w:t xml:space="preserve"> ve kayıtsızlık eğrileri yaklaşımı ile analiz yapar.</w:t>
            </w:r>
          </w:p>
        </w:tc>
        <w:tc>
          <w:tcPr>
            <w:tcW w:w="0" w:type="auto"/>
            <w:vAlign w:val="center"/>
            <w:hideMark/>
          </w:tcPr>
          <w:p w:rsidR="00EA04C8" w:rsidRPr="00DF0F79" w:rsidRDefault="00EA04C8">
            <w:pPr>
              <w:spacing w:line="240" w:lineRule="atLeast"/>
              <w:jc w:val="center"/>
              <w:rPr>
                <w:rFonts w:ascii="Calibri" w:hAnsi="Calibri"/>
                <w:sz w:val="20"/>
                <w:szCs w:val="20"/>
              </w:rPr>
            </w:pPr>
            <w:proofErr w:type="gramStart"/>
            <w:r w:rsidRPr="00DF0F79">
              <w:rPr>
                <w:rFonts w:ascii="Calibri" w:hAnsi="Calibri"/>
                <w:sz w:val="20"/>
                <w:szCs w:val="20"/>
              </w:rPr>
              <w:t>1,2,15</w:t>
            </w:r>
            <w:proofErr w:type="gramEnd"/>
          </w:p>
        </w:tc>
        <w:tc>
          <w:tcPr>
            <w:tcW w:w="0" w:type="auto"/>
            <w:vAlign w:val="center"/>
            <w:hideMark/>
          </w:tcPr>
          <w:p w:rsidR="00EA04C8" w:rsidRPr="00DF0F79" w:rsidRDefault="00EA04C8">
            <w:pPr>
              <w:spacing w:line="240" w:lineRule="atLeast"/>
              <w:jc w:val="center"/>
              <w:rPr>
                <w:rFonts w:ascii="Calibri" w:hAnsi="Calibri"/>
                <w:sz w:val="20"/>
                <w:szCs w:val="20"/>
              </w:rPr>
            </w:pPr>
            <w:r w:rsidRPr="00DF0F79">
              <w:rPr>
                <w:rFonts w:ascii="Calibri" w:hAnsi="Calibri"/>
                <w:sz w:val="20"/>
                <w:szCs w:val="20"/>
              </w:rPr>
              <w:t>A,C</w:t>
            </w:r>
          </w:p>
        </w:tc>
      </w:tr>
      <w:tr w:rsidR="00EA04C8" w:rsidRPr="00DF0F79" w:rsidTr="008434D5">
        <w:trPr>
          <w:trHeight w:val="450"/>
        </w:trPr>
        <w:tc>
          <w:tcPr>
            <w:tcW w:w="0" w:type="auto"/>
            <w:vAlign w:val="center"/>
            <w:hideMark/>
          </w:tcPr>
          <w:p w:rsidR="00EA04C8" w:rsidRPr="00DF0F79" w:rsidRDefault="00EA04C8">
            <w:pPr>
              <w:spacing w:line="240" w:lineRule="atLeast"/>
              <w:rPr>
                <w:rFonts w:ascii="Calibri" w:hAnsi="Calibri"/>
                <w:sz w:val="20"/>
                <w:szCs w:val="20"/>
              </w:rPr>
            </w:pPr>
            <w:r w:rsidRPr="00DF0F79">
              <w:rPr>
                <w:rFonts w:ascii="Calibri" w:hAnsi="Calibri"/>
                <w:sz w:val="20"/>
                <w:szCs w:val="20"/>
              </w:rPr>
              <w:t xml:space="preserve">6) Üretici denge koşulu için </w:t>
            </w:r>
            <w:proofErr w:type="gramStart"/>
            <w:r w:rsidRPr="00DF0F79">
              <w:rPr>
                <w:rFonts w:ascii="Calibri" w:hAnsi="Calibri"/>
                <w:sz w:val="20"/>
                <w:szCs w:val="20"/>
              </w:rPr>
              <w:t>marjinal</w:t>
            </w:r>
            <w:proofErr w:type="gramEnd"/>
            <w:r w:rsidRPr="00DF0F79">
              <w:rPr>
                <w:rFonts w:ascii="Calibri" w:hAnsi="Calibri"/>
                <w:sz w:val="20"/>
                <w:szCs w:val="20"/>
              </w:rPr>
              <w:t>, ortalama ve toplam maliyet kavramlarını ve bunların arasındaki ilişkileri analiz eder.</w:t>
            </w:r>
          </w:p>
        </w:tc>
        <w:tc>
          <w:tcPr>
            <w:tcW w:w="0" w:type="auto"/>
            <w:vAlign w:val="center"/>
            <w:hideMark/>
          </w:tcPr>
          <w:p w:rsidR="00EA04C8" w:rsidRPr="00DF0F79" w:rsidRDefault="00EA04C8">
            <w:pPr>
              <w:spacing w:line="240" w:lineRule="atLeast"/>
              <w:jc w:val="center"/>
              <w:rPr>
                <w:rFonts w:ascii="Calibri" w:hAnsi="Calibri"/>
                <w:sz w:val="20"/>
                <w:szCs w:val="20"/>
              </w:rPr>
            </w:pPr>
            <w:proofErr w:type="gramStart"/>
            <w:r w:rsidRPr="00DF0F79">
              <w:rPr>
                <w:rFonts w:ascii="Calibri" w:hAnsi="Calibri"/>
                <w:sz w:val="20"/>
                <w:szCs w:val="20"/>
              </w:rPr>
              <w:t>1,2,15</w:t>
            </w:r>
            <w:proofErr w:type="gramEnd"/>
          </w:p>
        </w:tc>
        <w:tc>
          <w:tcPr>
            <w:tcW w:w="0" w:type="auto"/>
            <w:vAlign w:val="center"/>
            <w:hideMark/>
          </w:tcPr>
          <w:p w:rsidR="00EA04C8" w:rsidRPr="00DF0F79" w:rsidRDefault="00EA04C8">
            <w:pPr>
              <w:spacing w:line="240" w:lineRule="atLeast"/>
              <w:jc w:val="center"/>
              <w:rPr>
                <w:rFonts w:ascii="Calibri" w:hAnsi="Calibri"/>
                <w:sz w:val="20"/>
                <w:szCs w:val="20"/>
              </w:rPr>
            </w:pPr>
            <w:r w:rsidRPr="00DF0F79">
              <w:rPr>
                <w:rFonts w:ascii="Calibri" w:hAnsi="Calibri"/>
                <w:sz w:val="20"/>
                <w:szCs w:val="20"/>
              </w:rPr>
              <w:t>A,C</w:t>
            </w:r>
          </w:p>
        </w:tc>
      </w:tr>
      <w:tr w:rsidR="00EA04C8" w:rsidRPr="00DF0F79" w:rsidTr="008434D5">
        <w:trPr>
          <w:trHeight w:val="450"/>
        </w:trPr>
        <w:tc>
          <w:tcPr>
            <w:tcW w:w="0" w:type="auto"/>
            <w:vAlign w:val="center"/>
            <w:hideMark/>
          </w:tcPr>
          <w:p w:rsidR="00EA04C8" w:rsidRPr="00DF0F79" w:rsidRDefault="00EA04C8">
            <w:pPr>
              <w:spacing w:line="240" w:lineRule="atLeast"/>
              <w:rPr>
                <w:rFonts w:ascii="Calibri" w:hAnsi="Calibri"/>
                <w:sz w:val="20"/>
                <w:szCs w:val="20"/>
              </w:rPr>
            </w:pPr>
            <w:r w:rsidRPr="00DF0F79">
              <w:rPr>
                <w:rFonts w:ascii="Calibri" w:hAnsi="Calibri"/>
                <w:sz w:val="20"/>
                <w:szCs w:val="20"/>
              </w:rPr>
              <w:t xml:space="preserve">7) Piyasa tasnifi için tam rekabet piyasası ile </w:t>
            </w:r>
            <w:proofErr w:type="gramStart"/>
            <w:r w:rsidRPr="00DF0F79">
              <w:rPr>
                <w:rFonts w:ascii="Calibri" w:hAnsi="Calibri"/>
                <w:sz w:val="20"/>
                <w:szCs w:val="20"/>
              </w:rPr>
              <w:t>monopol</w:t>
            </w:r>
            <w:proofErr w:type="gramEnd"/>
            <w:r w:rsidRPr="00DF0F79">
              <w:rPr>
                <w:rFonts w:ascii="Calibri" w:hAnsi="Calibri"/>
                <w:sz w:val="20"/>
                <w:szCs w:val="20"/>
              </w:rPr>
              <w:t xml:space="preserve"> piyasası arasındaki farkları ve bunların ekonomik sonuçlarını yorumlar.</w:t>
            </w:r>
          </w:p>
        </w:tc>
        <w:tc>
          <w:tcPr>
            <w:tcW w:w="0" w:type="auto"/>
            <w:vAlign w:val="center"/>
            <w:hideMark/>
          </w:tcPr>
          <w:p w:rsidR="00EA04C8" w:rsidRPr="00DF0F79" w:rsidRDefault="00EA04C8">
            <w:pPr>
              <w:spacing w:line="240" w:lineRule="atLeast"/>
              <w:jc w:val="center"/>
              <w:rPr>
                <w:rFonts w:ascii="Calibri" w:hAnsi="Calibri"/>
                <w:sz w:val="20"/>
                <w:szCs w:val="20"/>
              </w:rPr>
            </w:pPr>
            <w:r w:rsidRPr="00DF0F79">
              <w:rPr>
                <w:rFonts w:ascii="Calibri" w:hAnsi="Calibri"/>
                <w:sz w:val="20"/>
                <w:szCs w:val="20"/>
              </w:rPr>
              <w:t>1,2</w:t>
            </w:r>
          </w:p>
        </w:tc>
        <w:tc>
          <w:tcPr>
            <w:tcW w:w="0" w:type="auto"/>
            <w:vAlign w:val="center"/>
            <w:hideMark/>
          </w:tcPr>
          <w:p w:rsidR="00EA04C8" w:rsidRPr="00DF0F79" w:rsidRDefault="00EA04C8">
            <w:pPr>
              <w:spacing w:line="240" w:lineRule="atLeast"/>
              <w:jc w:val="center"/>
              <w:rPr>
                <w:rFonts w:ascii="Calibri" w:hAnsi="Calibri"/>
                <w:sz w:val="20"/>
                <w:szCs w:val="20"/>
              </w:rPr>
            </w:pPr>
            <w:r w:rsidRPr="00DF0F79">
              <w:rPr>
                <w:rFonts w:ascii="Calibri" w:hAnsi="Calibri"/>
                <w:sz w:val="20"/>
                <w:szCs w:val="20"/>
              </w:rPr>
              <w:t>A,C</w:t>
            </w:r>
          </w:p>
        </w:tc>
      </w:tr>
      <w:tr w:rsidR="00EA04C8" w:rsidRPr="00DF0F79" w:rsidTr="008434D5">
        <w:trPr>
          <w:trHeight w:val="450"/>
        </w:trPr>
        <w:tc>
          <w:tcPr>
            <w:tcW w:w="0" w:type="auto"/>
            <w:vAlign w:val="center"/>
          </w:tcPr>
          <w:p w:rsidR="00EA04C8" w:rsidRPr="00DF0F79" w:rsidRDefault="00EA04C8">
            <w:pPr>
              <w:spacing w:line="240" w:lineRule="atLeast"/>
              <w:rPr>
                <w:rFonts w:ascii="Calibri" w:hAnsi="Calibri"/>
                <w:sz w:val="20"/>
                <w:szCs w:val="20"/>
              </w:rPr>
            </w:pPr>
            <w:r w:rsidRPr="00DF0F79">
              <w:rPr>
                <w:rFonts w:ascii="Calibri" w:hAnsi="Calibri"/>
                <w:sz w:val="20"/>
                <w:szCs w:val="20"/>
              </w:rPr>
              <w:lastRenderedPageBreak/>
              <w:t>8) Makroekonomik analiz için milli gelir, işsizlik, enflasyon ve büyüme kavramlarını açıklar ve bunları ölçer.</w:t>
            </w:r>
          </w:p>
        </w:tc>
        <w:tc>
          <w:tcPr>
            <w:tcW w:w="0" w:type="auto"/>
            <w:vAlign w:val="center"/>
          </w:tcPr>
          <w:p w:rsidR="00EA04C8" w:rsidRPr="00DF0F79" w:rsidRDefault="00EA04C8">
            <w:pPr>
              <w:spacing w:line="240" w:lineRule="atLeast"/>
              <w:jc w:val="center"/>
              <w:rPr>
                <w:rFonts w:ascii="Calibri" w:hAnsi="Calibri"/>
                <w:sz w:val="20"/>
                <w:szCs w:val="20"/>
              </w:rPr>
            </w:pPr>
            <w:r w:rsidRPr="00DF0F79">
              <w:rPr>
                <w:rFonts w:ascii="Calibri" w:hAnsi="Calibri"/>
                <w:sz w:val="20"/>
                <w:szCs w:val="20"/>
              </w:rPr>
              <w:t>1,2</w:t>
            </w:r>
          </w:p>
        </w:tc>
        <w:tc>
          <w:tcPr>
            <w:tcW w:w="0" w:type="auto"/>
            <w:vAlign w:val="center"/>
          </w:tcPr>
          <w:p w:rsidR="00EA04C8" w:rsidRPr="00DF0F79" w:rsidRDefault="00EA04C8">
            <w:pPr>
              <w:spacing w:line="240" w:lineRule="atLeast"/>
              <w:jc w:val="center"/>
              <w:rPr>
                <w:rFonts w:ascii="Calibri" w:hAnsi="Calibri"/>
                <w:sz w:val="20"/>
                <w:szCs w:val="20"/>
              </w:rPr>
            </w:pPr>
            <w:r w:rsidRPr="00DF0F79">
              <w:rPr>
                <w:rFonts w:ascii="Calibri" w:hAnsi="Calibri"/>
                <w:sz w:val="20"/>
                <w:szCs w:val="20"/>
              </w:rPr>
              <w:t>A,C</w:t>
            </w:r>
          </w:p>
        </w:tc>
      </w:tr>
      <w:tr w:rsidR="00EA04C8" w:rsidRPr="00DF0F79" w:rsidTr="008434D5">
        <w:trPr>
          <w:trHeight w:val="450"/>
        </w:trPr>
        <w:tc>
          <w:tcPr>
            <w:tcW w:w="0" w:type="auto"/>
            <w:vAlign w:val="center"/>
          </w:tcPr>
          <w:p w:rsidR="00EA04C8" w:rsidRPr="00DF0F79" w:rsidRDefault="00EA04C8">
            <w:pPr>
              <w:spacing w:line="240" w:lineRule="atLeast"/>
              <w:rPr>
                <w:rFonts w:ascii="Calibri" w:hAnsi="Calibri"/>
                <w:sz w:val="20"/>
                <w:szCs w:val="20"/>
              </w:rPr>
            </w:pPr>
            <w:r w:rsidRPr="00DF0F79">
              <w:rPr>
                <w:rFonts w:ascii="Calibri" w:hAnsi="Calibri"/>
                <w:sz w:val="20"/>
                <w:szCs w:val="20"/>
              </w:rPr>
              <w:t>9) Milli gelir dengesinin oluşumu ve değişimini grafik yardımıyla analiz eder.</w:t>
            </w:r>
          </w:p>
        </w:tc>
        <w:tc>
          <w:tcPr>
            <w:tcW w:w="0" w:type="auto"/>
            <w:vAlign w:val="center"/>
          </w:tcPr>
          <w:p w:rsidR="00EA04C8" w:rsidRPr="00DF0F79" w:rsidRDefault="00EA04C8">
            <w:pPr>
              <w:spacing w:line="240" w:lineRule="atLeast"/>
              <w:jc w:val="center"/>
              <w:rPr>
                <w:rFonts w:ascii="Calibri" w:hAnsi="Calibri"/>
                <w:sz w:val="20"/>
                <w:szCs w:val="20"/>
              </w:rPr>
            </w:pPr>
            <w:r w:rsidRPr="00DF0F79">
              <w:rPr>
                <w:rFonts w:ascii="Calibri" w:hAnsi="Calibri"/>
                <w:sz w:val="20"/>
                <w:szCs w:val="20"/>
              </w:rPr>
              <w:t>1,2</w:t>
            </w:r>
          </w:p>
        </w:tc>
        <w:tc>
          <w:tcPr>
            <w:tcW w:w="0" w:type="auto"/>
            <w:vAlign w:val="center"/>
          </w:tcPr>
          <w:p w:rsidR="00EA04C8" w:rsidRPr="00DF0F79" w:rsidRDefault="00EA04C8">
            <w:pPr>
              <w:spacing w:line="240" w:lineRule="atLeast"/>
              <w:jc w:val="center"/>
              <w:rPr>
                <w:rFonts w:ascii="Calibri" w:hAnsi="Calibri"/>
                <w:sz w:val="20"/>
                <w:szCs w:val="20"/>
              </w:rPr>
            </w:pPr>
            <w:r w:rsidRPr="00DF0F79">
              <w:rPr>
                <w:rFonts w:ascii="Calibri" w:hAnsi="Calibri"/>
                <w:sz w:val="20"/>
                <w:szCs w:val="20"/>
              </w:rPr>
              <w:t>A,C</w:t>
            </w:r>
          </w:p>
        </w:tc>
      </w:tr>
      <w:tr w:rsidR="00EA04C8" w:rsidRPr="00DF0F79" w:rsidTr="008434D5">
        <w:trPr>
          <w:trHeight w:val="450"/>
        </w:trPr>
        <w:tc>
          <w:tcPr>
            <w:tcW w:w="0" w:type="auto"/>
            <w:vAlign w:val="center"/>
          </w:tcPr>
          <w:p w:rsidR="00EA04C8" w:rsidRPr="00DF0F79" w:rsidRDefault="00EA04C8">
            <w:pPr>
              <w:spacing w:line="240" w:lineRule="atLeast"/>
              <w:rPr>
                <w:rFonts w:ascii="Calibri" w:hAnsi="Calibri"/>
                <w:sz w:val="20"/>
                <w:szCs w:val="20"/>
              </w:rPr>
            </w:pPr>
            <w:r w:rsidRPr="00DF0F79">
              <w:rPr>
                <w:rFonts w:ascii="Calibri" w:hAnsi="Calibri"/>
                <w:sz w:val="20"/>
                <w:szCs w:val="20"/>
              </w:rPr>
              <w:t>10) Harcama kalemlerinin değişiminde çarpan kavramını, bunun nasıl ölçüldüğünü, özelliklerini ve sınırlarını açıklar.</w:t>
            </w:r>
          </w:p>
        </w:tc>
        <w:tc>
          <w:tcPr>
            <w:tcW w:w="0" w:type="auto"/>
            <w:vAlign w:val="center"/>
          </w:tcPr>
          <w:p w:rsidR="00EA04C8" w:rsidRPr="00DF0F79" w:rsidRDefault="00EA04C8">
            <w:pPr>
              <w:spacing w:line="240" w:lineRule="atLeast"/>
              <w:jc w:val="center"/>
              <w:rPr>
                <w:rFonts w:ascii="Calibri" w:hAnsi="Calibri"/>
                <w:sz w:val="20"/>
                <w:szCs w:val="20"/>
              </w:rPr>
            </w:pPr>
            <w:r w:rsidRPr="00DF0F79">
              <w:rPr>
                <w:rFonts w:ascii="Calibri" w:hAnsi="Calibri"/>
                <w:sz w:val="20"/>
                <w:szCs w:val="20"/>
              </w:rPr>
              <w:t>1,2</w:t>
            </w:r>
          </w:p>
        </w:tc>
        <w:tc>
          <w:tcPr>
            <w:tcW w:w="0" w:type="auto"/>
            <w:vAlign w:val="center"/>
          </w:tcPr>
          <w:p w:rsidR="00EA04C8" w:rsidRPr="00DF0F79" w:rsidRDefault="00EA04C8">
            <w:pPr>
              <w:spacing w:line="240" w:lineRule="atLeast"/>
              <w:jc w:val="center"/>
              <w:rPr>
                <w:rFonts w:ascii="Calibri" w:hAnsi="Calibri"/>
                <w:sz w:val="20"/>
                <w:szCs w:val="20"/>
              </w:rPr>
            </w:pPr>
            <w:r w:rsidRPr="00DF0F79">
              <w:rPr>
                <w:rFonts w:ascii="Calibri" w:hAnsi="Calibri"/>
                <w:sz w:val="20"/>
                <w:szCs w:val="20"/>
              </w:rPr>
              <w:t>A,C</w:t>
            </w:r>
          </w:p>
        </w:tc>
      </w:tr>
      <w:tr w:rsidR="00EA04C8" w:rsidRPr="00DF0F79" w:rsidTr="008434D5">
        <w:trPr>
          <w:trHeight w:val="450"/>
        </w:trPr>
        <w:tc>
          <w:tcPr>
            <w:tcW w:w="0" w:type="auto"/>
            <w:vAlign w:val="center"/>
          </w:tcPr>
          <w:p w:rsidR="00EA04C8" w:rsidRPr="00DF0F79" w:rsidRDefault="00EA04C8">
            <w:pPr>
              <w:spacing w:line="240" w:lineRule="atLeast"/>
              <w:rPr>
                <w:rFonts w:ascii="Calibri" w:hAnsi="Calibri"/>
                <w:sz w:val="20"/>
                <w:szCs w:val="20"/>
              </w:rPr>
            </w:pPr>
            <w:r w:rsidRPr="00DF0F79">
              <w:rPr>
                <w:rFonts w:ascii="Calibri" w:hAnsi="Calibri"/>
                <w:sz w:val="20"/>
                <w:szCs w:val="20"/>
              </w:rPr>
              <w:t>11) Para kavramını, paranın fonksiyonları, çeşitleri ve sistemlerini tartışır.</w:t>
            </w:r>
          </w:p>
        </w:tc>
        <w:tc>
          <w:tcPr>
            <w:tcW w:w="0" w:type="auto"/>
            <w:vAlign w:val="center"/>
          </w:tcPr>
          <w:p w:rsidR="00EA04C8" w:rsidRPr="00DF0F79" w:rsidRDefault="00EA04C8">
            <w:pPr>
              <w:spacing w:line="240" w:lineRule="atLeast"/>
              <w:jc w:val="center"/>
              <w:rPr>
                <w:rFonts w:ascii="Calibri" w:hAnsi="Calibri"/>
                <w:sz w:val="20"/>
                <w:szCs w:val="20"/>
              </w:rPr>
            </w:pPr>
            <w:r w:rsidRPr="00DF0F79">
              <w:rPr>
                <w:rFonts w:ascii="Calibri" w:hAnsi="Calibri"/>
                <w:sz w:val="20"/>
                <w:szCs w:val="20"/>
              </w:rPr>
              <w:t>1,2</w:t>
            </w:r>
          </w:p>
        </w:tc>
        <w:tc>
          <w:tcPr>
            <w:tcW w:w="0" w:type="auto"/>
            <w:vAlign w:val="center"/>
          </w:tcPr>
          <w:p w:rsidR="00EA04C8" w:rsidRPr="00DF0F79" w:rsidRDefault="00EA04C8">
            <w:pPr>
              <w:spacing w:line="240" w:lineRule="atLeast"/>
              <w:jc w:val="center"/>
              <w:rPr>
                <w:rFonts w:ascii="Calibri" w:hAnsi="Calibri"/>
                <w:sz w:val="20"/>
                <w:szCs w:val="20"/>
              </w:rPr>
            </w:pPr>
            <w:r w:rsidRPr="00DF0F79">
              <w:rPr>
                <w:rFonts w:ascii="Calibri" w:hAnsi="Calibri"/>
                <w:sz w:val="20"/>
                <w:szCs w:val="20"/>
              </w:rPr>
              <w:t>A,C</w:t>
            </w:r>
          </w:p>
        </w:tc>
      </w:tr>
      <w:tr w:rsidR="00EA04C8" w:rsidRPr="00DF0F79" w:rsidTr="008434D5">
        <w:trPr>
          <w:trHeight w:val="450"/>
        </w:trPr>
        <w:tc>
          <w:tcPr>
            <w:tcW w:w="0" w:type="auto"/>
            <w:vAlign w:val="center"/>
          </w:tcPr>
          <w:p w:rsidR="00EA04C8" w:rsidRPr="00DF0F79" w:rsidRDefault="00EA04C8">
            <w:pPr>
              <w:spacing w:line="240" w:lineRule="atLeast"/>
              <w:rPr>
                <w:rFonts w:ascii="Calibri" w:hAnsi="Calibri"/>
                <w:sz w:val="20"/>
                <w:szCs w:val="20"/>
              </w:rPr>
            </w:pPr>
            <w:r w:rsidRPr="00DF0F79">
              <w:rPr>
                <w:rFonts w:ascii="Calibri" w:hAnsi="Calibri"/>
                <w:sz w:val="20"/>
                <w:szCs w:val="20"/>
              </w:rPr>
              <w:t>12) Para piyasası dengesi için para talep ve arzını analiz eder.</w:t>
            </w:r>
          </w:p>
        </w:tc>
        <w:tc>
          <w:tcPr>
            <w:tcW w:w="0" w:type="auto"/>
            <w:vAlign w:val="center"/>
          </w:tcPr>
          <w:p w:rsidR="00EA04C8" w:rsidRPr="00DF0F79" w:rsidRDefault="00EA04C8">
            <w:pPr>
              <w:spacing w:line="240" w:lineRule="atLeast"/>
              <w:jc w:val="center"/>
              <w:rPr>
                <w:rFonts w:ascii="Calibri" w:hAnsi="Calibri"/>
                <w:sz w:val="20"/>
                <w:szCs w:val="20"/>
              </w:rPr>
            </w:pPr>
            <w:r w:rsidRPr="00DF0F79">
              <w:rPr>
                <w:rFonts w:ascii="Calibri" w:hAnsi="Calibri"/>
                <w:sz w:val="20"/>
                <w:szCs w:val="20"/>
              </w:rPr>
              <w:t>1,2</w:t>
            </w:r>
          </w:p>
        </w:tc>
        <w:tc>
          <w:tcPr>
            <w:tcW w:w="0" w:type="auto"/>
            <w:vAlign w:val="center"/>
          </w:tcPr>
          <w:p w:rsidR="00EA04C8" w:rsidRPr="00DF0F79" w:rsidRDefault="00EA04C8">
            <w:pPr>
              <w:spacing w:line="240" w:lineRule="atLeast"/>
              <w:jc w:val="center"/>
              <w:rPr>
                <w:rFonts w:ascii="Calibri" w:hAnsi="Calibri"/>
                <w:sz w:val="20"/>
                <w:szCs w:val="20"/>
              </w:rPr>
            </w:pPr>
            <w:r w:rsidRPr="00DF0F79">
              <w:rPr>
                <w:rFonts w:ascii="Calibri" w:hAnsi="Calibri"/>
                <w:sz w:val="20"/>
                <w:szCs w:val="20"/>
              </w:rPr>
              <w:t>A,C</w:t>
            </w:r>
          </w:p>
        </w:tc>
      </w:tr>
    </w:tbl>
    <w:p w:rsidR="00A20E25" w:rsidRPr="00DF0F79" w:rsidRDefault="00A20E25" w:rsidP="00A20E25">
      <w:pPr>
        <w:spacing w:after="0" w:line="240" w:lineRule="auto"/>
        <w:rPr>
          <w:rFonts w:eastAsia="Times New Roman" w:cs="Times New Roman"/>
          <w:color w:val="000000" w:themeColor="text1"/>
          <w:sz w:val="20"/>
          <w:szCs w:val="20"/>
          <w:lang w:eastAsia="tr-TR"/>
        </w:rPr>
      </w:pPr>
    </w:p>
    <w:tbl>
      <w:tblPr>
        <w:tblStyle w:val="TabloKlavuzu"/>
        <w:tblW w:w="4800" w:type="pct"/>
        <w:tblLook w:val="04A0" w:firstRow="1" w:lastRow="0" w:firstColumn="1" w:lastColumn="0" w:noHBand="0" w:noVBand="1"/>
      </w:tblPr>
      <w:tblGrid>
        <w:gridCol w:w="1783"/>
        <w:gridCol w:w="7133"/>
      </w:tblGrid>
      <w:tr w:rsidR="00EA04C8" w:rsidRPr="00DF0F79" w:rsidTr="008434D5">
        <w:tc>
          <w:tcPr>
            <w:tcW w:w="1000" w:type="pct"/>
            <w:vAlign w:val="center"/>
            <w:hideMark/>
          </w:tcPr>
          <w:p w:rsidR="00EA04C8" w:rsidRPr="00DF0F79" w:rsidRDefault="00EA04C8">
            <w:pPr>
              <w:spacing w:line="240" w:lineRule="atLeast"/>
              <w:rPr>
                <w:rFonts w:ascii="Calibri" w:hAnsi="Calibri"/>
                <w:sz w:val="20"/>
                <w:szCs w:val="20"/>
              </w:rPr>
            </w:pPr>
            <w:r w:rsidRPr="00DF0F79">
              <w:rPr>
                <w:rFonts w:ascii="Calibri" w:hAnsi="Calibri"/>
                <w:b/>
                <w:bCs/>
                <w:sz w:val="20"/>
                <w:szCs w:val="20"/>
              </w:rPr>
              <w:t>Öğretim Yöntemleri:</w:t>
            </w:r>
          </w:p>
        </w:tc>
        <w:tc>
          <w:tcPr>
            <w:tcW w:w="0" w:type="auto"/>
            <w:vAlign w:val="center"/>
            <w:hideMark/>
          </w:tcPr>
          <w:p w:rsidR="00EA04C8" w:rsidRPr="00DF0F79" w:rsidRDefault="00EA04C8">
            <w:pPr>
              <w:spacing w:line="240" w:lineRule="atLeast"/>
              <w:rPr>
                <w:rFonts w:ascii="Calibri" w:hAnsi="Calibri"/>
                <w:sz w:val="20"/>
                <w:szCs w:val="20"/>
              </w:rPr>
            </w:pPr>
            <w:r w:rsidRPr="00DF0F79">
              <w:rPr>
                <w:rFonts w:ascii="Calibri" w:hAnsi="Calibri"/>
                <w:sz w:val="20"/>
                <w:szCs w:val="20"/>
              </w:rPr>
              <w:t>1: Anlatım, 2: Soru-Cevap, 15: Problem Çözme</w:t>
            </w:r>
          </w:p>
        </w:tc>
      </w:tr>
      <w:tr w:rsidR="00EA04C8" w:rsidRPr="00DF0F79" w:rsidTr="008434D5">
        <w:tc>
          <w:tcPr>
            <w:tcW w:w="1000" w:type="pct"/>
            <w:vAlign w:val="center"/>
            <w:hideMark/>
          </w:tcPr>
          <w:p w:rsidR="00EA04C8" w:rsidRPr="00DF0F79" w:rsidRDefault="00EA04C8">
            <w:pPr>
              <w:spacing w:line="240" w:lineRule="atLeast"/>
              <w:rPr>
                <w:rFonts w:ascii="Calibri" w:hAnsi="Calibri"/>
                <w:sz w:val="20"/>
                <w:szCs w:val="20"/>
              </w:rPr>
            </w:pPr>
            <w:r w:rsidRPr="00DF0F79">
              <w:rPr>
                <w:rFonts w:ascii="Calibri" w:hAnsi="Calibri"/>
                <w:b/>
                <w:bCs/>
                <w:sz w:val="20"/>
                <w:szCs w:val="20"/>
              </w:rPr>
              <w:t>Ölçme Yöntemleri:</w:t>
            </w:r>
          </w:p>
        </w:tc>
        <w:tc>
          <w:tcPr>
            <w:tcW w:w="0" w:type="auto"/>
            <w:vAlign w:val="center"/>
            <w:hideMark/>
          </w:tcPr>
          <w:p w:rsidR="00EA04C8" w:rsidRPr="00DF0F79" w:rsidRDefault="00EA04C8">
            <w:pPr>
              <w:spacing w:line="240" w:lineRule="atLeast"/>
              <w:rPr>
                <w:rFonts w:ascii="Calibri" w:hAnsi="Calibri"/>
                <w:sz w:val="20"/>
                <w:szCs w:val="20"/>
              </w:rPr>
            </w:pPr>
            <w:r w:rsidRPr="00DF0F79">
              <w:rPr>
                <w:rFonts w:ascii="Calibri" w:hAnsi="Calibri"/>
                <w:sz w:val="20"/>
                <w:szCs w:val="20"/>
              </w:rPr>
              <w:t xml:space="preserve">A: </w:t>
            </w:r>
            <w:proofErr w:type="gramStart"/>
            <w:r w:rsidRPr="00DF0F79">
              <w:rPr>
                <w:rFonts w:ascii="Calibri" w:hAnsi="Calibri"/>
                <w:sz w:val="20"/>
                <w:szCs w:val="20"/>
              </w:rPr>
              <w:t>Sınav , C</w:t>
            </w:r>
            <w:proofErr w:type="gramEnd"/>
            <w:r w:rsidRPr="00DF0F79">
              <w:rPr>
                <w:rFonts w:ascii="Calibri" w:hAnsi="Calibri"/>
                <w:sz w:val="20"/>
                <w:szCs w:val="20"/>
              </w:rPr>
              <w:t>: Ödev</w:t>
            </w:r>
          </w:p>
        </w:tc>
      </w:tr>
    </w:tbl>
    <w:p w:rsidR="00A20E25" w:rsidRPr="00DF0F79" w:rsidRDefault="00A20E25" w:rsidP="00A20E25">
      <w:pPr>
        <w:spacing w:after="0" w:line="240" w:lineRule="auto"/>
        <w:rPr>
          <w:rFonts w:eastAsia="Times New Roman" w:cs="Times New Roman"/>
          <w:sz w:val="20"/>
          <w:szCs w:val="20"/>
          <w:lang w:eastAsia="tr-TR"/>
        </w:rPr>
      </w:pPr>
    </w:p>
    <w:p w:rsidR="00A20E25" w:rsidRPr="00DF0F79" w:rsidRDefault="00A20E25" w:rsidP="00A20E25">
      <w:pPr>
        <w:spacing w:after="0" w:line="240" w:lineRule="auto"/>
        <w:rPr>
          <w:rFonts w:eastAsia="Times New Roman" w:cs="Times New Roman"/>
          <w:sz w:val="20"/>
          <w:szCs w:val="20"/>
          <w:lang w:eastAsia="tr-TR"/>
        </w:rPr>
      </w:pPr>
    </w:p>
    <w:tbl>
      <w:tblPr>
        <w:tblStyle w:val="TabloKlavuzu"/>
        <w:tblW w:w="4800" w:type="pct"/>
        <w:tblLook w:val="04A0" w:firstRow="1" w:lastRow="0" w:firstColumn="1" w:lastColumn="0" w:noHBand="0" w:noVBand="1"/>
      </w:tblPr>
      <w:tblGrid>
        <w:gridCol w:w="695"/>
        <w:gridCol w:w="6518"/>
        <w:gridCol w:w="1703"/>
      </w:tblGrid>
      <w:tr w:rsidR="00A20E25" w:rsidRPr="00DF0F79" w:rsidTr="00A20E25">
        <w:trPr>
          <w:trHeight w:val="525"/>
        </w:trPr>
        <w:tc>
          <w:tcPr>
            <w:tcW w:w="0" w:type="auto"/>
            <w:gridSpan w:val="3"/>
            <w:hideMark/>
          </w:tcPr>
          <w:p w:rsidR="00A20E25" w:rsidRPr="00DF0F79" w:rsidRDefault="00A20E25" w:rsidP="00A20E25">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 AKIŞI</w:t>
            </w:r>
          </w:p>
        </w:tc>
      </w:tr>
      <w:tr w:rsidR="00A20E25" w:rsidRPr="00DF0F79" w:rsidTr="00A20E25">
        <w:trPr>
          <w:trHeight w:val="450"/>
        </w:trPr>
        <w:tc>
          <w:tcPr>
            <w:tcW w:w="390" w:type="pct"/>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Hafta</w:t>
            </w:r>
          </w:p>
        </w:tc>
        <w:tc>
          <w:tcPr>
            <w:tcW w:w="3655" w:type="pct"/>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Konular</w:t>
            </w:r>
          </w:p>
        </w:tc>
        <w:tc>
          <w:tcPr>
            <w:tcW w:w="955" w:type="pct"/>
            <w:hideMark/>
          </w:tcPr>
          <w:p w:rsidR="00A20E25" w:rsidRPr="00DF0F79" w:rsidRDefault="00A20E25" w:rsidP="00A20E25">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Ön Hazırlık</w:t>
            </w:r>
          </w:p>
        </w:tc>
      </w:tr>
      <w:tr w:rsidR="00FC4469" w:rsidRPr="00DF0F79" w:rsidTr="00FC4469">
        <w:trPr>
          <w:trHeight w:val="375"/>
        </w:trPr>
        <w:tc>
          <w:tcPr>
            <w:tcW w:w="0" w:type="auto"/>
            <w:hideMark/>
          </w:tcPr>
          <w:p w:rsidR="00FC4469" w:rsidRPr="00DF0F79" w:rsidRDefault="00FC4469"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w:t>
            </w:r>
          </w:p>
        </w:tc>
        <w:tc>
          <w:tcPr>
            <w:tcW w:w="0" w:type="auto"/>
            <w:hideMark/>
          </w:tcPr>
          <w:p w:rsidR="00FC4469" w:rsidRPr="00DF0F79" w:rsidRDefault="00FC4469" w:rsidP="00FC4469">
            <w:pPr>
              <w:rPr>
                <w:sz w:val="20"/>
                <w:szCs w:val="20"/>
              </w:rPr>
            </w:pPr>
            <w:r w:rsidRPr="00DF0F79">
              <w:rPr>
                <w:sz w:val="20"/>
                <w:szCs w:val="20"/>
              </w:rPr>
              <w:t>İktisadi Hayata Toplu Bakış, Genel Kavramlar, İktisadi Olay ve Tarafları, Kıtlık (Nedret Kanunu), İktisadi Adam Davranışı ve Tarafların Davranış Biçimleri</w:t>
            </w:r>
          </w:p>
        </w:tc>
        <w:tc>
          <w:tcPr>
            <w:tcW w:w="0" w:type="auto"/>
            <w:hideMark/>
          </w:tcPr>
          <w:p w:rsidR="00FC4469" w:rsidRPr="00DF0F79" w:rsidRDefault="00FC4469" w:rsidP="00A20E25">
            <w:pPr>
              <w:spacing w:line="240" w:lineRule="atLeast"/>
              <w:rPr>
                <w:rFonts w:eastAsia="Times New Roman" w:cs="Times New Roman"/>
                <w:color w:val="000000" w:themeColor="text1"/>
                <w:sz w:val="20"/>
                <w:szCs w:val="20"/>
                <w:lang w:eastAsia="tr-TR"/>
              </w:rPr>
            </w:pPr>
          </w:p>
        </w:tc>
      </w:tr>
      <w:tr w:rsidR="00FC4469" w:rsidRPr="00DF0F79" w:rsidTr="00FC4469">
        <w:trPr>
          <w:trHeight w:val="375"/>
        </w:trPr>
        <w:tc>
          <w:tcPr>
            <w:tcW w:w="0" w:type="auto"/>
            <w:hideMark/>
          </w:tcPr>
          <w:p w:rsidR="00FC4469" w:rsidRPr="00DF0F79" w:rsidRDefault="00FC4469"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2</w:t>
            </w:r>
          </w:p>
        </w:tc>
        <w:tc>
          <w:tcPr>
            <w:tcW w:w="0" w:type="auto"/>
            <w:hideMark/>
          </w:tcPr>
          <w:p w:rsidR="00FC4469" w:rsidRPr="00DF0F79" w:rsidRDefault="00FC4469" w:rsidP="00FC4469">
            <w:pPr>
              <w:rPr>
                <w:sz w:val="20"/>
                <w:szCs w:val="20"/>
              </w:rPr>
            </w:pPr>
            <w:r w:rsidRPr="00DF0F79">
              <w:rPr>
                <w:sz w:val="20"/>
                <w:szCs w:val="20"/>
              </w:rPr>
              <w:t>Piyasa, Talep ve Talebi Etkileyen Unsurlar, Arz ve Arzı Etkileyen Unsurlar, Piyasa Dengesi, Piyasa Dengesinde Meydana Gelen Değişmeler</w:t>
            </w:r>
          </w:p>
        </w:tc>
        <w:tc>
          <w:tcPr>
            <w:tcW w:w="0" w:type="auto"/>
            <w:hideMark/>
          </w:tcPr>
          <w:p w:rsidR="00FC4469" w:rsidRPr="00DF0F79" w:rsidRDefault="00FC4469" w:rsidP="00A20E25">
            <w:pPr>
              <w:spacing w:line="240" w:lineRule="atLeast"/>
              <w:rPr>
                <w:rFonts w:eastAsia="Times New Roman" w:cs="Times New Roman"/>
                <w:color w:val="000000" w:themeColor="text1"/>
                <w:sz w:val="20"/>
                <w:szCs w:val="20"/>
                <w:lang w:eastAsia="tr-TR"/>
              </w:rPr>
            </w:pPr>
          </w:p>
        </w:tc>
      </w:tr>
      <w:tr w:rsidR="00FC4469" w:rsidRPr="00DF0F79" w:rsidTr="00FC4469">
        <w:trPr>
          <w:trHeight w:val="375"/>
        </w:trPr>
        <w:tc>
          <w:tcPr>
            <w:tcW w:w="0" w:type="auto"/>
            <w:hideMark/>
          </w:tcPr>
          <w:p w:rsidR="00FC4469" w:rsidRPr="00DF0F79" w:rsidRDefault="00FC4469"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3</w:t>
            </w:r>
          </w:p>
        </w:tc>
        <w:tc>
          <w:tcPr>
            <w:tcW w:w="0" w:type="auto"/>
            <w:hideMark/>
          </w:tcPr>
          <w:p w:rsidR="00FC4469" w:rsidRPr="00DF0F79" w:rsidRDefault="00FC4469" w:rsidP="00FC4469">
            <w:pPr>
              <w:rPr>
                <w:sz w:val="20"/>
                <w:szCs w:val="20"/>
              </w:rPr>
            </w:pPr>
            <w:r w:rsidRPr="00DF0F79">
              <w:rPr>
                <w:sz w:val="20"/>
                <w:szCs w:val="20"/>
              </w:rPr>
              <w:t>Esneklik (Elastiklik): Talep ve Arz Esneklikleri, Hesaplama Şekilleri ve Yorumları</w:t>
            </w:r>
          </w:p>
        </w:tc>
        <w:tc>
          <w:tcPr>
            <w:tcW w:w="0" w:type="auto"/>
            <w:hideMark/>
          </w:tcPr>
          <w:p w:rsidR="00FC4469" w:rsidRPr="00DF0F79" w:rsidRDefault="00FC4469" w:rsidP="00A20E25">
            <w:pPr>
              <w:spacing w:line="240" w:lineRule="atLeast"/>
              <w:rPr>
                <w:rFonts w:eastAsia="Times New Roman" w:cs="Times New Roman"/>
                <w:color w:val="000000" w:themeColor="text1"/>
                <w:sz w:val="20"/>
                <w:szCs w:val="20"/>
                <w:lang w:eastAsia="tr-TR"/>
              </w:rPr>
            </w:pPr>
          </w:p>
        </w:tc>
      </w:tr>
      <w:tr w:rsidR="00FC4469" w:rsidRPr="00DF0F79" w:rsidTr="00FC4469">
        <w:trPr>
          <w:trHeight w:val="375"/>
        </w:trPr>
        <w:tc>
          <w:tcPr>
            <w:tcW w:w="0" w:type="auto"/>
            <w:hideMark/>
          </w:tcPr>
          <w:p w:rsidR="00FC4469" w:rsidRPr="00DF0F79" w:rsidRDefault="00FC4469"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4</w:t>
            </w:r>
          </w:p>
        </w:tc>
        <w:tc>
          <w:tcPr>
            <w:tcW w:w="0" w:type="auto"/>
            <w:hideMark/>
          </w:tcPr>
          <w:p w:rsidR="00FC4469" w:rsidRPr="00DF0F79" w:rsidRDefault="00FC4469" w:rsidP="00FC4469">
            <w:pPr>
              <w:rPr>
                <w:sz w:val="20"/>
                <w:szCs w:val="20"/>
              </w:rPr>
            </w:pPr>
            <w:r w:rsidRPr="00DF0F79">
              <w:rPr>
                <w:sz w:val="20"/>
                <w:szCs w:val="20"/>
              </w:rPr>
              <w:t>Tüketici Dengesi: Fayda Analizi, Eş-Fayda ve Bütçe fonksiyonları ile tüketici dengesinin belirlenmesi</w:t>
            </w:r>
          </w:p>
        </w:tc>
        <w:tc>
          <w:tcPr>
            <w:tcW w:w="0" w:type="auto"/>
            <w:hideMark/>
          </w:tcPr>
          <w:p w:rsidR="00FC4469" w:rsidRPr="00DF0F79" w:rsidRDefault="00FC4469" w:rsidP="00A20E25">
            <w:pPr>
              <w:spacing w:line="240" w:lineRule="atLeast"/>
              <w:rPr>
                <w:rFonts w:eastAsia="Times New Roman" w:cs="Times New Roman"/>
                <w:color w:val="000000" w:themeColor="text1"/>
                <w:sz w:val="20"/>
                <w:szCs w:val="20"/>
                <w:lang w:eastAsia="tr-TR"/>
              </w:rPr>
            </w:pPr>
          </w:p>
        </w:tc>
      </w:tr>
      <w:tr w:rsidR="00FC4469" w:rsidRPr="00DF0F79" w:rsidTr="00FC4469">
        <w:trPr>
          <w:trHeight w:val="375"/>
        </w:trPr>
        <w:tc>
          <w:tcPr>
            <w:tcW w:w="0" w:type="auto"/>
            <w:hideMark/>
          </w:tcPr>
          <w:p w:rsidR="00FC4469" w:rsidRPr="00DF0F79" w:rsidRDefault="00FC4469"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5</w:t>
            </w:r>
          </w:p>
        </w:tc>
        <w:tc>
          <w:tcPr>
            <w:tcW w:w="0" w:type="auto"/>
            <w:hideMark/>
          </w:tcPr>
          <w:p w:rsidR="00FC4469" w:rsidRPr="00DF0F79" w:rsidRDefault="00FC4469" w:rsidP="00FC4469">
            <w:pPr>
              <w:rPr>
                <w:sz w:val="20"/>
                <w:szCs w:val="20"/>
              </w:rPr>
            </w:pPr>
            <w:r w:rsidRPr="00DF0F79">
              <w:rPr>
                <w:sz w:val="20"/>
                <w:szCs w:val="20"/>
              </w:rPr>
              <w:t>Üretim Teorisi (Üretici Dengesi): Azalan Verim Kanunu, Eş-Ürün ve Maliyet Doğrusu Fonksiyonları, Uzun Dönem Üretim Maliyetlerinin Belirlenmesi</w:t>
            </w:r>
          </w:p>
        </w:tc>
        <w:tc>
          <w:tcPr>
            <w:tcW w:w="0" w:type="auto"/>
            <w:hideMark/>
          </w:tcPr>
          <w:p w:rsidR="00FC4469" w:rsidRPr="00DF0F79" w:rsidRDefault="00FC4469" w:rsidP="00A20E25">
            <w:pPr>
              <w:spacing w:line="240" w:lineRule="atLeast"/>
              <w:rPr>
                <w:rFonts w:eastAsia="Times New Roman" w:cs="Times New Roman"/>
                <w:color w:val="000000" w:themeColor="text1"/>
                <w:sz w:val="20"/>
                <w:szCs w:val="20"/>
                <w:lang w:eastAsia="tr-TR"/>
              </w:rPr>
            </w:pPr>
          </w:p>
        </w:tc>
      </w:tr>
      <w:tr w:rsidR="00FC4469" w:rsidRPr="00DF0F79" w:rsidTr="00FC4469">
        <w:trPr>
          <w:trHeight w:val="375"/>
        </w:trPr>
        <w:tc>
          <w:tcPr>
            <w:tcW w:w="0" w:type="auto"/>
            <w:hideMark/>
          </w:tcPr>
          <w:p w:rsidR="00FC4469" w:rsidRPr="00DF0F79" w:rsidRDefault="00FC4469"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6</w:t>
            </w:r>
          </w:p>
        </w:tc>
        <w:tc>
          <w:tcPr>
            <w:tcW w:w="0" w:type="auto"/>
            <w:hideMark/>
          </w:tcPr>
          <w:p w:rsidR="00FC4469" w:rsidRPr="00DF0F79" w:rsidRDefault="00FC4469" w:rsidP="00FC4469">
            <w:pPr>
              <w:rPr>
                <w:sz w:val="20"/>
                <w:szCs w:val="20"/>
              </w:rPr>
            </w:pPr>
            <w:r w:rsidRPr="00DF0F79">
              <w:rPr>
                <w:sz w:val="20"/>
                <w:szCs w:val="20"/>
              </w:rPr>
              <w:t>Firma Gelirleri, Firma Dengesi (Tam Rekabet Piyasasında Kısa Dönem ve Uzun Dönem Analizi)</w:t>
            </w:r>
          </w:p>
        </w:tc>
        <w:tc>
          <w:tcPr>
            <w:tcW w:w="0" w:type="auto"/>
            <w:hideMark/>
          </w:tcPr>
          <w:p w:rsidR="00FC4469" w:rsidRPr="00DF0F79" w:rsidRDefault="00FC4469" w:rsidP="00A20E25">
            <w:pPr>
              <w:spacing w:line="240" w:lineRule="atLeast"/>
              <w:rPr>
                <w:rFonts w:eastAsia="Times New Roman" w:cs="Times New Roman"/>
                <w:color w:val="000000" w:themeColor="text1"/>
                <w:sz w:val="20"/>
                <w:szCs w:val="20"/>
                <w:lang w:eastAsia="tr-TR"/>
              </w:rPr>
            </w:pPr>
          </w:p>
        </w:tc>
      </w:tr>
      <w:tr w:rsidR="00FC4469" w:rsidRPr="00DF0F79" w:rsidTr="00FC4469">
        <w:trPr>
          <w:trHeight w:val="375"/>
        </w:trPr>
        <w:tc>
          <w:tcPr>
            <w:tcW w:w="0" w:type="auto"/>
            <w:hideMark/>
          </w:tcPr>
          <w:p w:rsidR="00FC4469" w:rsidRPr="00DF0F79" w:rsidRDefault="00FC4469"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7</w:t>
            </w:r>
          </w:p>
        </w:tc>
        <w:tc>
          <w:tcPr>
            <w:tcW w:w="0" w:type="auto"/>
            <w:hideMark/>
          </w:tcPr>
          <w:p w:rsidR="00FC4469" w:rsidRPr="00DF0F79" w:rsidRDefault="00FC4469" w:rsidP="00FC4469">
            <w:pPr>
              <w:rPr>
                <w:sz w:val="20"/>
                <w:szCs w:val="20"/>
              </w:rPr>
            </w:pPr>
            <w:r w:rsidRPr="00DF0F79">
              <w:rPr>
                <w:sz w:val="20"/>
                <w:szCs w:val="20"/>
              </w:rPr>
              <w:t xml:space="preserve">Monopol Firmanın Gelir Fonksiyonlarının Belirlenmesi ve Firma Dengesi, Tam Rekabet Piyasasındaki İşletme ile Monopol İşletmenin Karşılaştırılması </w:t>
            </w:r>
          </w:p>
        </w:tc>
        <w:tc>
          <w:tcPr>
            <w:tcW w:w="0" w:type="auto"/>
            <w:hideMark/>
          </w:tcPr>
          <w:p w:rsidR="00FC4469" w:rsidRPr="00DF0F79" w:rsidRDefault="00FC4469" w:rsidP="00A20E25">
            <w:pPr>
              <w:spacing w:line="240" w:lineRule="atLeast"/>
              <w:rPr>
                <w:rFonts w:eastAsia="Times New Roman" w:cs="Times New Roman"/>
                <w:color w:val="000000" w:themeColor="text1"/>
                <w:sz w:val="20"/>
                <w:szCs w:val="20"/>
                <w:lang w:eastAsia="tr-TR"/>
              </w:rPr>
            </w:pPr>
          </w:p>
        </w:tc>
      </w:tr>
      <w:tr w:rsidR="00FC4469" w:rsidRPr="00DF0F79" w:rsidTr="00FC4469">
        <w:trPr>
          <w:trHeight w:val="375"/>
        </w:trPr>
        <w:tc>
          <w:tcPr>
            <w:tcW w:w="0" w:type="auto"/>
            <w:hideMark/>
          </w:tcPr>
          <w:p w:rsidR="00FC4469" w:rsidRPr="00DF0F79" w:rsidRDefault="00FC4469"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8</w:t>
            </w:r>
          </w:p>
        </w:tc>
        <w:tc>
          <w:tcPr>
            <w:tcW w:w="0" w:type="auto"/>
          </w:tcPr>
          <w:p w:rsidR="00FC4469" w:rsidRPr="00DF0F79" w:rsidRDefault="00FC4469" w:rsidP="00FC4469">
            <w:pPr>
              <w:rPr>
                <w:sz w:val="20"/>
                <w:szCs w:val="20"/>
              </w:rPr>
            </w:pPr>
            <w:r w:rsidRPr="00DF0F79">
              <w:rPr>
                <w:sz w:val="20"/>
                <w:szCs w:val="20"/>
              </w:rPr>
              <w:t>Ara Sınav</w:t>
            </w:r>
          </w:p>
        </w:tc>
        <w:tc>
          <w:tcPr>
            <w:tcW w:w="0" w:type="auto"/>
            <w:hideMark/>
          </w:tcPr>
          <w:p w:rsidR="00FC4469" w:rsidRPr="00DF0F79" w:rsidRDefault="00FC4469" w:rsidP="00A20E25">
            <w:pPr>
              <w:spacing w:line="240" w:lineRule="atLeast"/>
              <w:rPr>
                <w:rFonts w:eastAsia="Times New Roman" w:cs="Times New Roman"/>
                <w:color w:val="000000" w:themeColor="text1"/>
                <w:sz w:val="20"/>
                <w:szCs w:val="20"/>
                <w:lang w:eastAsia="tr-TR"/>
              </w:rPr>
            </w:pPr>
          </w:p>
        </w:tc>
      </w:tr>
      <w:tr w:rsidR="00FC4469" w:rsidRPr="00DF0F79" w:rsidTr="00FC4469">
        <w:trPr>
          <w:trHeight w:val="375"/>
        </w:trPr>
        <w:tc>
          <w:tcPr>
            <w:tcW w:w="0" w:type="auto"/>
            <w:hideMark/>
          </w:tcPr>
          <w:p w:rsidR="00FC4469" w:rsidRPr="00DF0F79" w:rsidRDefault="00FC4469"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9</w:t>
            </w:r>
          </w:p>
        </w:tc>
        <w:tc>
          <w:tcPr>
            <w:tcW w:w="0" w:type="auto"/>
            <w:hideMark/>
          </w:tcPr>
          <w:p w:rsidR="00FC4469" w:rsidRPr="00DF0F79" w:rsidRDefault="00FC4469" w:rsidP="00FC4469">
            <w:pPr>
              <w:rPr>
                <w:sz w:val="20"/>
                <w:szCs w:val="20"/>
              </w:rPr>
            </w:pPr>
            <w:r w:rsidRPr="00DF0F79">
              <w:rPr>
                <w:sz w:val="20"/>
                <w:szCs w:val="20"/>
              </w:rPr>
              <w:t>İktisadi Hayata Makro Bakış GSMH-Amortisman-SMH- Milli Gelir ve Milli Gelirin Temel Belirleyicilerinin Analizi</w:t>
            </w:r>
          </w:p>
        </w:tc>
        <w:tc>
          <w:tcPr>
            <w:tcW w:w="0" w:type="auto"/>
            <w:hideMark/>
          </w:tcPr>
          <w:p w:rsidR="00FC4469" w:rsidRPr="00DF0F79" w:rsidRDefault="00FC4469" w:rsidP="00A20E25">
            <w:pPr>
              <w:spacing w:line="240" w:lineRule="atLeast"/>
              <w:rPr>
                <w:rFonts w:eastAsia="Times New Roman" w:cs="Times New Roman"/>
                <w:color w:val="000000" w:themeColor="text1"/>
                <w:sz w:val="20"/>
                <w:szCs w:val="20"/>
                <w:lang w:eastAsia="tr-TR"/>
              </w:rPr>
            </w:pPr>
          </w:p>
        </w:tc>
      </w:tr>
      <w:tr w:rsidR="00FC4469" w:rsidRPr="00DF0F79" w:rsidTr="00FC4469">
        <w:trPr>
          <w:trHeight w:val="375"/>
        </w:trPr>
        <w:tc>
          <w:tcPr>
            <w:tcW w:w="0" w:type="auto"/>
            <w:hideMark/>
          </w:tcPr>
          <w:p w:rsidR="00FC4469" w:rsidRPr="00DF0F79" w:rsidRDefault="00FC4469"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10</w:t>
            </w:r>
          </w:p>
        </w:tc>
        <w:tc>
          <w:tcPr>
            <w:tcW w:w="0" w:type="auto"/>
            <w:hideMark/>
          </w:tcPr>
          <w:p w:rsidR="00FC4469" w:rsidRPr="00DF0F79" w:rsidRDefault="00FC4469" w:rsidP="00FC4469">
            <w:pPr>
              <w:rPr>
                <w:sz w:val="20"/>
                <w:szCs w:val="20"/>
              </w:rPr>
            </w:pPr>
            <w:r w:rsidRPr="00DF0F79">
              <w:rPr>
                <w:sz w:val="20"/>
                <w:szCs w:val="20"/>
              </w:rPr>
              <w:t>MGin Hesaplama Şekilleri ve MG Yorumları MGin Toplam Arz, Toplam Talep ve Yatırım Tasarruf Açısından Denge Düzeyinin Belirlenmesi.</w:t>
            </w:r>
          </w:p>
        </w:tc>
        <w:tc>
          <w:tcPr>
            <w:tcW w:w="0" w:type="auto"/>
            <w:hideMark/>
          </w:tcPr>
          <w:p w:rsidR="00FC4469" w:rsidRPr="00DF0F79" w:rsidRDefault="00FC4469" w:rsidP="00A20E25">
            <w:pPr>
              <w:spacing w:line="240" w:lineRule="atLeast"/>
              <w:rPr>
                <w:rFonts w:eastAsia="Times New Roman" w:cs="Times New Roman"/>
                <w:color w:val="000000" w:themeColor="text1"/>
                <w:sz w:val="20"/>
                <w:szCs w:val="20"/>
                <w:lang w:eastAsia="tr-TR"/>
              </w:rPr>
            </w:pPr>
          </w:p>
        </w:tc>
      </w:tr>
      <w:tr w:rsidR="00FC4469" w:rsidRPr="00DF0F79" w:rsidTr="00FC4469">
        <w:trPr>
          <w:trHeight w:val="375"/>
        </w:trPr>
        <w:tc>
          <w:tcPr>
            <w:tcW w:w="0" w:type="auto"/>
            <w:hideMark/>
          </w:tcPr>
          <w:p w:rsidR="00FC4469" w:rsidRPr="00DF0F79" w:rsidRDefault="00FC4469"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11</w:t>
            </w:r>
          </w:p>
        </w:tc>
        <w:tc>
          <w:tcPr>
            <w:tcW w:w="0" w:type="auto"/>
            <w:hideMark/>
          </w:tcPr>
          <w:p w:rsidR="00FC4469" w:rsidRPr="00DF0F79" w:rsidRDefault="00FC4469" w:rsidP="00FC4469">
            <w:pPr>
              <w:rPr>
                <w:sz w:val="20"/>
                <w:szCs w:val="20"/>
              </w:rPr>
            </w:pPr>
            <w:r w:rsidRPr="00DF0F79">
              <w:rPr>
                <w:sz w:val="20"/>
                <w:szCs w:val="20"/>
              </w:rPr>
              <w:t>Çarpan ve Hızlandıran mekanizmalarının Geometrik ve Cebirsel Gösterimi, Devletin Ekonomik Hayata Müdahale Gerekçe ve Şekilleri ile Milli Gelir Üzerindeki Etkileri</w:t>
            </w:r>
          </w:p>
        </w:tc>
        <w:tc>
          <w:tcPr>
            <w:tcW w:w="0" w:type="auto"/>
            <w:hideMark/>
          </w:tcPr>
          <w:p w:rsidR="00FC4469" w:rsidRPr="00DF0F79" w:rsidRDefault="00FC4469" w:rsidP="00A20E25">
            <w:pPr>
              <w:spacing w:line="240" w:lineRule="atLeast"/>
              <w:rPr>
                <w:rFonts w:eastAsia="Times New Roman" w:cs="Times New Roman"/>
                <w:color w:val="000000" w:themeColor="text1"/>
                <w:sz w:val="20"/>
                <w:szCs w:val="20"/>
                <w:lang w:eastAsia="tr-TR"/>
              </w:rPr>
            </w:pPr>
          </w:p>
        </w:tc>
      </w:tr>
      <w:tr w:rsidR="00FC4469" w:rsidRPr="00DF0F79" w:rsidTr="00FC4469">
        <w:trPr>
          <w:trHeight w:val="375"/>
        </w:trPr>
        <w:tc>
          <w:tcPr>
            <w:tcW w:w="0" w:type="auto"/>
            <w:hideMark/>
          </w:tcPr>
          <w:p w:rsidR="00FC4469" w:rsidRPr="00DF0F79" w:rsidRDefault="00FC4469"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12</w:t>
            </w:r>
          </w:p>
        </w:tc>
        <w:tc>
          <w:tcPr>
            <w:tcW w:w="0" w:type="auto"/>
          </w:tcPr>
          <w:p w:rsidR="00FC4469" w:rsidRPr="00DF0F79" w:rsidRDefault="00FC4469" w:rsidP="00FC4469">
            <w:pPr>
              <w:rPr>
                <w:sz w:val="20"/>
                <w:szCs w:val="20"/>
              </w:rPr>
            </w:pPr>
            <w:r w:rsidRPr="00DF0F79">
              <w:rPr>
                <w:sz w:val="20"/>
                <w:szCs w:val="20"/>
              </w:rPr>
              <w:t>Paranın Tarihsel Süreci, Bankacılık Kurumun Oluşum Süreci, Para Arzı ile İstihdam-Gelir ve Para Değeri Arasındaki İlişkiler</w:t>
            </w:r>
          </w:p>
        </w:tc>
        <w:tc>
          <w:tcPr>
            <w:tcW w:w="0" w:type="auto"/>
            <w:hideMark/>
          </w:tcPr>
          <w:p w:rsidR="00FC4469" w:rsidRPr="00DF0F79" w:rsidRDefault="00FC4469" w:rsidP="00A20E25">
            <w:pPr>
              <w:spacing w:line="240" w:lineRule="atLeast"/>
              <w:rPr>
                <w:rFonts w:eastAsia="Times New Roman" w:cs="Times New Roman"/>
                <w:color w:val="000000" w:themeColor="text1"/>
                <w:sz w:val="20"/>
                <w:szCs w:val="20"/>
                <w:lang w:eastAsia="tr-TR"/>
              </w:rPr>
            </w:pPr>
          </w:p>
        </w:tc>
      </w:tr>
      <w:tr w:rsidR="00FC4469" w:rsidRPr="00DF0F79" w:rsidTr="00FC4469">
        <w:trPr>
          <w:trHeight w:val="375"/>
        </w:trPr>
        <w:tc>
          <w:tcPr>
            <w:tcW w:w="0" w:type="auto"/>
            <w:hideMark/>
          </w:tcPr>
          <w:p w:rsidR="00FC4469" w:rsidRPr="00DF0F79" w:rsidRDefault="00FC4469"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13</w:t>
            </w:r>
          </w:p>
        </w:tc>
        <w:tc>
          <w:tcPr>
            <w:tcW w:w="0" w:type="auto"/>
          </w:tcPr>
          <w:p w:rsidR="00FC4469" w:rsidRPr="00DF0F79" w:rsidRDefault="00FC4469" w:rsidP="00FC4469">
            <w:pPr>
              <w:rPr>
                <w:sz w:val="20"/>
                <w:szCs w:val="20"/>
              </w:rPr>
            </w:pPr>
            <w:r w:rsidRPr="00DF0F79">
              <w:rPr>
                <w:sz w:val="20"/>
                <w:szCs w:val="20"/>
              </w:rPr>
              <w:t>Gelir Dağlımı ve Dağlımla ilgili değerlendirmeler İktisadi Büyüme, İktisadi Büyüme-Gelişme ilişkileri</w:t>
            </w:r>
          </w:p>
        </w:tc>
        <w:tc>
          <w:tcPr>
            <w:tcW w:w="0" w:type="auto"/>
            <w:hideMark/>
          </w:tcPr>
          <w:p w:rsidR="00FC4469" w:rsidRPr="00DF0F79" w:rsidRDefault="00FC4469" w:rsidP="00A20E25">
            <w:pPr>
              <w:spacing w:line="240" w:lineRule="atLeast"/>
              <w:rPr>
                <w:rFonts w:eastAsia="Times New Roman" w:cs="Times New Roman"/>
                <w:color w:val="000000" w:themeColor="text1"/>
                <w:sz w:val="20"/>
                <w:szCs w:val="20"/>
                <w:lang w:eastAsia="tr-TR"/>
              </w:rPr>
            </w:pPr>
          </w:p>
        </w:tc>
      </w:tr>
      <w:tr w:rsidR="00FC4469" w:rsidRPr="00DF0F79" w:rsidTr="00FC4469">
        <w:trPr>
          <w:trHeight w:val="375"/>
        </w:trPr>
        <w:tc>
          <w:tcPr>
            <w:tcW w:w="0" w:type="auto"/>
            <w:hideMark/>
          </w:tcPr>
          <w:p w:rsidR="00FC4469" w:rsidRPr="00DF0F79" w:rsidRDefault="00FC4469"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14</w:t>
            </w:r>
          </w:p>
        </w:tc>
        <w:tc>
          <w:tcPr>
            <w:tcW w:w="0" w:type="auto"/>
          </w:tcPr>
          <w:p w:rsidR="00FC4469" w:rsidRPr="00DF0F79" w:rsidRDefault="00FC4469" w:rsidP="00FC4469">
            <w:pPr>
              <w:rPr>
                <w:sz w:val="20"/>
                <w:szCs w:val="20"/>
              </w:rPr>
            </w:pPr>
            <w:r w:rsidRPr="00DF0F79">
              <w:rPr>
                <w:sz w:val="20"/>
                <w:szCs w:val="20"/>
              </w:rPr>
              <w:t>Uluslararası Ekonomik İlişkiler</w:t>
            </w:r>
          </w:p>
        </w:tc>
        <w:tc>
          <w:tcPr>
            <w:tcW w:w="0" w:type="auto"/>
            <w:hideMark/>
          </w:tcPr>
          <w:p w:rsidR="00FC4469" w:rsidRPr="00DF0F79" w:rsidRDefault="00FC4469" w:rsidP="00A20E25">
            <w:pPr>
              <w:spacing w:line="240" w:lineRule="atLeast"/>
              <w:rPr>
                <w:rFonts w:eastAsia="Times New Roman" w:cs="Times New Roman"/>
                <w:color w:val="000000" w:themeColor="text1"/>
                <w:sz w:val="20"/>
                <w:szCs w:val="20"/>
                <w:lang w:eastAsia="tr-TR"/>
              </w:rPr>
            </w:pPr>
          </w:p>
        </w:tc>
      </w:tr>
    </w:tbl>
    <w:p w:rsidR="00A20E25" w:rsidRPr="00DF0F79" w:rsidRDefault="00A20E25" w:rsidP="00A20E25">
      <w:pPr>
        <w:spacing w:after="0" w:line="240" w:lineRule="auto"/>
        <w:rPr>
          <w:rFonts w:eastAsia="Times New Roman" w:cs="Times New Roman"/>
          <w:sz w:val="20"/>
          <w:szCs w:val="20"/>
          <w:lang w:eastAsia="tr-TR"/>
        </w:rPr>
      </w:pPr>
    </w:p>
    <w:p w:rsidR="00A20E25" w:rsidRPr="00DF0F79" w:rsidRDefault="00A20E25" w:rsidP="00A20E25">
      <w:pPr>
        <w:spacing w:after="0" w:line="240" w:lineRule="auto"/>
        <w:rPr>
          <w:rFonts w:eastAsia="Times New Roman" w:cs="Times New Roman"/>
          <w:sz w:val="20"/>
          <w:szCs w:val="20"/>
          <w:lang w:eastAsia="tr-TR"/>
        </w:rPr>
      </w:pPr>
    </w:p>
    <w:tbl>
      <w:tblPr>
        <w:tblStyle w:val="TabloKlavuzu1"/>
        <w:tblW w:w="4800" w:type="pct"/>
        <w:tblLook w:val="04A0" w:firstRow="1" w:lastRow="0" w:firstColumn="1" w:lastColumn="0" w:noHBand="0" w:noVBand="1"/>
      </w:tblPr>
      <w:tblGrid>
        <w:gridCol w:w="1527"/>
        <w:gridCol w:w="7389"/>
      </w:tblGrid>
      <w:tr w:rsidR="00A20E25" w:rsidRPr="00DF0F79" w:rsidTr="00A20E25">
        <w:trPr>
          <w:trHeight w:val="525"/>
        </w:trPr>
        <w:tc>
          <w:tcPr>
            <w:tcW w:w="0" w:type="auto"/>
            <w:gridSpan w:val="2"/>
            <w:hideMark/>
          </w:tcPr>
          <w:p w:rsidR="00A20E25" w:rsidRPr="00DF0F79" w:rsidRDefault="00A20E25" w:rsidP="00A20E25">
            <w:pPr>
              <w:spacing w:line="240" w:lineRule="atLeast"/>
              <w:jc w:val="center"/>
              <w:rPr>
                <w:rFonts w:eastAsia="Times New Roman" w:cs="Times New Roman"/>
                <w:color w:val="000000" w:themeColor="text1"/>
                <w:sz w:val="20"/>
                <w:szCs w:val="20"/>
              </w:rPr>
            </w:pPr>
            <w:r w:rsidRPr="00DF0F79">
              <w:rPr>
                <w:rFonts w:eastAsia="Times New Roman" w:cs="Times New Roman"/>
                <w:b/>
                <w:bCs/>
                <w:color w:val="000000" w:themeColor="text1"/>
                <w:sz w:val="20"/>
                <w:szCs w:val="20"/>
              </w:rPr>
              <w:t>KAYNAKLAR</w:t>
            </w:r>
          </w:p>
        </w:tc>
      </w:tr>
      <w:tr w:rsidR="00A20E25" w:rsidRPr="00DF0F79" w:rsidTr="00A20E25">
        <w:trPr>
          <w:trHeight w:val="450"/>
        </w:trPr>
        <w:tc>
          <w:tcPr>
            <w:tcW w:w="1500" w:type="dxa"/>
            <w:hideMark/>
          </w:tcPr>
          <w:p w:rsidR="00A20E25" w:rsidRPr="00DF0F79" w:rsidRDefault="00A20E25" w:rsidP="00A20E25">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Ders Notu</w:t>
            </w:r>
          </w:p>
        </w:tc>
        <w:tc>
          <w:tcPr>
            <w:tcW w:w="0" w:type="auto"/>
            <w:hideMark/>
          </w:tcPr>
          <w:p w:rsidR="00A20E25" w:rsidRPr="00DF0F79" w:rsidRDefault="00A20E25" w:rsidP="00A20E25">
            <w:pPr>
              <w:spacing w:line="240" w:lineRule="atLeast"/>
              <w:rPr>
                <w:rFonts w:eastAsia="Times New Roman" w:cs="Times New Roman"/>
                <w:color w:val="000000" w:themeColor="text1"/>
                <w:sz w:val="20"/>
                <w:szCs w:val="20"/>
              </w:rPr>
            </w:pPr>
            <w:r w:rsidRPr="00DF0F79">
              <w:rPr>
                <w:rFonts w:eastAsia="Times New Roman" w:cs="Times New Roman"/>
                <w:color w:val="000000" w:themeColor="text1"/>
                <w:sz w:val="20"/>
                <w:szCs w:val="20"/>
              </w:rPr>
              <w:t>Prof. Dr. İbrahim LAZOL: Genel Muhasebe, Ekin Yayınevi, Bursa.</w:t>
            </w:r>
            <w:r w:rsidRPr="00DF0F79">
              <w:rPr>
                <w:rFonts w:eastAsia="Times New Roman" w:cs="Times New Roman"/>
                <w:color w:val="000000" w:themeColor="text1"/>
                <w:sz w:val="20"/>
                <w:szCs w:val="20"/>
              </w:rPr>
              <w:br/>
              <w:t>Prof. Dr. Nihat KÜÇÜKSAVAŞ: Genel Muhasebe: İlkeler ve Uygulaması, Beta Basın-Yayın, İstanbul.</w:t>
            </w:r>
            <w:r w:rsidRPr="00DF0F79">
              <w:rPr>
                <w:rFonts w:eastAsia="Times New Roman" w:cs="Times New Roman"/>
                <w:color w:val="000000" w:themeColor="text1"/>
                <w:sz w:val="20"/>
                <w:szCs w:val="20"/>
              </w:rPr>
              <w:br/>
              <w:t>Prof. Dr. Orhan SEVİLENGÜL: Genel Muhasebe, Gazi Kitabevi, Ankara.</w:t>
            </w:r>
            <w:r w:rsidRPr="00DF0F79">
              <w:rPr>
                <w:rFonts w:eastAsia="Times New Roman" w:cs="Times New Roman"/>
                <w:color w:val="000000" w:themeColor="text1"/>
                <w:sz w:val="20"/>
                <w:szCs w:val="20"/>
              </w:rPr>
              <w:br/>
            </w:r>
            <w:r w:rsidRPr="00DF0F79">
              <w:rPr>
                <w:rFonts w:eastAsia="Times New Roman" w:cs="Times New Roman"/>
                <w:color w:val="000000" w:themeColor="text1"/>
                <w:sz w:val="20"/>
                <w:szCs w:val="20"/>
              </w:rPr>
              <w:lastRenderedPageBreak/>
              <w:t>Mehmet Ali FEYİZ: Genel Muhasebe, Murathan Yayınevi, Trabzon.</w:t>
            </w:r>
            <w:r w:rsidRPr="00DF0F79">
              <w:rPr>
                <w:rFonts w:eastAsia="Times New Roman" w:cs="Times New Roman"/>
                <w:color w:val="000000" w:themeColor="text1"/>
                <w:sz w:val="20"/>
                <w:szCs w:val="20"/>
              </w:rPr>
              <w:br/>
              <w:t>Uluslararası Finansal Raporlama Standartları</w:t>
            </w:r>
            <w:r w:rsidRPr="00DF0F79">
              <w:rPr>
                <w:rFonts w:eastAsia="Times New Roman" w:cs="Times New Roman"/>
                <w:color w:val="000000" w:themeColor="text1"/>
                <w:sz w:val="20"/>
                <w:szCs w:val="20"/>
              </w:rPr>
              <w:br/>
              <w:t>Türkiye Muhasebe Standartları</w:t>
            </w:r>
            <w:r w:rsidRPr="00DF0F79">
              <w:rPr>
                <w:rFonts w:eastAsia="Times New Roman" w:cs="Times New Roman"/>
                <w:color w:val="000000" w:themeColor="text1"/>
                <w:sz w:val="20"/>
                <w:szCs w:val="20"/>
              </w:rPr>
              <w:br/>
              <w:t>Prof. Dr. Selahattin KARABINAR, Genel Muhasebe, Sakarya Kitabevi.</w:t>
            </w:r>
            <w:r w:rsidRPr="00DF0F79">
              <w:rPr>
                <w:rFonts w:eastAsia="Times New Roman" w:cs="Times New Roman"/>
                <w:color w:val="000000" w:themeColor="text1"/>
                <w:sz w:val="20"/>
                <w:szCs w:val="20"/>
              </w:rPr>
              <w:br/>
              <w:t>Richard G. SCHROEDER, Myrtle W. CLARK, Financal Accounting: Theory and Analysis, Wiley Publishing, USA.</w:t>
            </w:r>
          </w:p>
        </w:tc>
      </w:tr>
      <w:tr w:rsidR="00A20E25" w:rsidRPr="00DF0F79" w:rsidTr="00A20E25">
        <w:trPr>
          <w:trHeight w:val="450"/>
        </w:trPr>
        <w:tc>
          <w:tcPr>
            <w:tcW w:w="0" w:type="auto"/>
            <w:hideMark/>
          </w:tcPr>
          <w:p w:rsidR="00A20E25" w:rsidRPr="00DF0F79" w:rsidRDefault="00A20E25" w:rsidP="00A20E25">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lastRenderedPageBreak/>
              <w:t>Diğer Kaynaklar</w:t>
            </w:r>
          </w:p>
        </w:tc>
        <w:tc>
          <w:tcPr>
            <w:tcW w:w="0" w:type="auto"/>
            <w:hideMark/>
          </w:tcPr>
          <w:p w:rsidR="00A20E25" w:rsidRPr="00DF0F79" w:rsidRDefault="00A20E25" w:rsidP="00A20E25">
            <w:pPr>
              <w:spacing w:line="240" w:lineRule="atLeast"/>
              <w:rPr>
                <w:rFonts w:eastAsia="Times New Roman" w:cs="Times New Roman"/>
                <w:color w:val="000000" w:themeColor="text1"/>
                <w:sz w:val="20"/>
                <w:szCs w:val="20"/>
              </w:rPr>
            </w:pPr>
          </w:p>
        </w:tc>
      </w:tr>
    </w:tbl>
    <w:p w:rsidR="00A20E25" w:rsidRPr="00DF0F79" w:rsidRDefault="00A20E25" w:rsidP="00A20E25">
      <w:pPr>
        <w:spacing w:after="0" w:line="240" w:lineRule="auto"/>
        <w:rPr>
          <w:rFonts w:eastAsia="Times New Roman" w:cs="Times New Roman"/>
          <w:vanish/>
          <w:color w:val="000000" w:themeColor="text1"/>
          <w:sz w:val="20"/>
          <w:szCs w:val="20"/>
          <w:lang w:eastAsia="tr-TR"/>
        </w:rPr>
      </w:pPr>
    </w:p>
    <w:tbl>
      <w:tblPr>
        <w:tblStyle w:val="TabloKlavuzu1"/>
        <w:tblW w:w="4800" w:type="pct"/>
        <w:tblLook w:val="04A0" w:firstRow="1" w:lastRow="0" w:firstColumn="1" w:lastColumn="0" w:noHBand="0" w:noVBand="1"/>
      </w:tblPr>
      <w:tblGrid>
        <w:gridCol w:w="1783"/>
        <w:gridCol w:w="7133"/>
      </w:tblGrid>
      <w:tr w:rsidR="00A20E25" w:rsidRPr="00DF0F79" w:rsidTr="00A20E25">
        <w:trPr>
          <w:trHeight w:val="525"/>
        </w:trPr>
        <w:tc>
          <w:tcPr>
            <w:tcW w:w="0" w:type="auto"/>
            <w:gridSpan w:val="2"/>
            <w:hideMark/>
          </w:tcPr>
          <w:p w:rsidR="00A20E25" w:rsidRPr="00DF0F79" w:rsidRDefault="00A20E25" w:rsidP="00A20E25">
            <w:pPr>
              <w:spacing w:line="240" w:lineRule="atLeast"/>
              <w:jc w:val="center"/>
              <w:rPr>
                <w:rFonts w:eastAsia="Times New Roman" w:cs="Times New Roman"/>
                <w:color w:val="000000" w:themeColor="text1"/>
                <w:sz w:val="20"/>
                <w:szCs w:val="20"/>
              </w:rPr>
            </w:pPr>
            <w:r w:rsidRPr="00DF0F79">
              <w:rPr>
                <w:rFonts w:eastAsia="Times New Roman" w:cs="Times New Roman"/>
                <w:b/>
                <w:bCs/>
                <w:color w:val="000000" w:themeColor="text1"/>
                <w:sz w:val="20"/>
                <w:szCs w:val="20"/>
              </w:rPr>
              <w:t>MATERYAL PAYLAŞIMI </w:t>
            </w:r>
          </w:p>
        </w:tc>
      </w:tr>
      <w:tr w:rsidR="00A20E25" w:rsidRPr="00DF0F79" w:rsidTr="00A20E25">
        <w:trPr>
          <w:trHeight w:val="375"/>
        </w:trPr>
        <w:tc>
          <w:tcPr>
            <w:tcW w:w="1000" w:type="pct"/>
            <w:hideMark/>
          </w:tcPr>
          <w:p w:rsidR="00A20E25" w:rsidRPr="00DF0F79" w:rsidRDefault="00A20E25" w:rsidP="00A20E25">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Dökümanlar</w:t>
            </w:r>
          </w:p>
        </w:tc>
        <w:tc>
          <w:tcPr>
            <w:tcW w:w="0" w:type="auto"/>
            <w:hideMark/>
          </w:tcPr>
          <w:p w:rsidR="00A20E25" w:rsidRPr="00DF0F79" w:rsidRDefault="00A20E25" w:rsidP="00A20E25">
            <w:pPr>
              <w:spacing w:line="240" w:lineRule="atLeast"/>
              <w:rPr>
                <w:rFonts w:eastAsia="Times New Roman" w:cs="Times New Roman"/>
                <w:color w:val="C0504D" w:themeColor="accent2"/>
                <w:sz w:val="20"/>
                <w:szCs w:val="20"/>
              </w:rPr>
            </w:pPr>
            <w:r w:rsidRPr="00DF0F79">
              <w:rPr>
                <w:rFonts w:eastAsia="Times New Roman" w:cs="Times New Roman"/>
                <w:color w:val="C0504D" w:themeColor="accent2"/>
                <w:sz w:val="20"/>
                <w:szCs w:val="20"/>
              </w:rPr>
              <w:t>Boş Bırakıyoruz</w:t>
            </w:r>
          </w:p>
        </w:tc>
      </w:tr>
      <w:tr w:rsidR="00A20E25" w:rsidRPr="00DF0F79" w:rsidTr="00A20E25">
        <w:trPr>
          <w:trHeight w:val="375"/>
        </w:trPr>
        <w:tc>
          <w:tcPr>
            <w:tcW w:w="0" w:type="auto"/>
            <w:hideMark/>
          </w:tcPr>
          <w:p w:rsidR="00A20E25" w:rsidRPr="00DF0F79" w:rsidRDefault="00A20E25" w:rsidP="00A20E25">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Ödevler</w:t>
            </w:r>
          </w:p>
        </w:tc>
        <w:tc>
          <w:tcPr>
            <w:tcW w:w="0" w:type="auto"/>
            <w:hideMark/>
          </w:tcPr>
          <w:p w:rsidR="00A20E25" w:rsidRPr="00DF0F79" w:rsidRDefault="00A20E25" w:rsidP="00A20E25">
            <w:pPr>
              <w:spacing w:line="240" w:lineRule="atLeast"/>
              <w:rPr>
                <w:rFonts w:eastAsia="Times New Roman" w:cs="Times New Roman"/>
                <w:color w:val="C0504D" w:themeColor="accent2"/>
                <w:sz w:val="20"/>
                <w:szCs w:val="20"/>
              </w:rPr>
            </w:pPr>
            <w:r w:rsidRPr="00DF0F79">
              <w:rPr>
                <w:rFonts w:eastAsia="Times New Roman" w:cs="Times New Roman"/>
                <w:color w:val="C0504D" w:themeColor="accent2"/>
                <w:sz w:val="20"/>
                <w:szCs w:val="20"/>
              </w:rPr>
              <w:t>Boş Bırakıyoruz</w:t>
            </w:r>
          </w:p>
        </w:tc>
      </w:tr>
      <w:tr w:rsidR="00A20E25" w:rsidRPr="00DF0F79" w:rsidTr="00A20E25">
        <w:trPr>
          <w:trHeight w:val="375"/>
        </w:trPr>
        <w:tc>
          <w:tcPr>
            <w:tcW w:w="0" w:type="auto"/>
            <w:hideMark/>
          </w:tcPr>
          <w:p w:rsidR="00A20E25" w:rsidRPr="00DF0F79" w:rsidRDefault="00A20E25" w:rsidP="00A20E25">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Sınavlar</w:t>
            </w:r>
          </w:p>
        </w:tc>
        <w:tc>
          <w:tcPr>
            <w:tcW w:w="0" w:type="auto"/>
            <w:hideMark/>
          </w:tcPr>
          <w:p w:rsidR="00A20E25" w:rsidRPr="00DF0F79" w:rsidRDefault="00A20E25" w:rsidP="00A20E25">
            <w:pPr>
              <w:spacing w:line="240" w:lineRule="atLeast"/>
              <w:rPr>
                <w:rFonts w:eastAsia="Times New Roman" w:cs="Times New Roman"/>
                <w:color w:val="C0504D" w:themeColor="accent2"/>
                <w:sz w:val="20"/>
                <w:szCs w:val="20"/>
              </w:rPr>
            </w:pPr>
            <w:r w:rsidRPr="00DF0F79">
              <w:rPr>
                <w:rFonts w:eastAsia="Times New Roman" w:cs="Times New Roman"/>
                <w:color w:val="C0504D" w:themeColor="accent2"/>
                <w:sz w:val="20"/>
                <w:szCs w:val="20"/>
              </w:rPr>
              <w:t>Boş Bırakıyoruz</w:t>
            </w:r>
          </w:p>
        </w:tc>
      </w:tr>
    </w:tbl>
    <w:p w:rsidR="00A20E25" w:rsidRPr="00DF0F79" w:rsidRDefault="00A20E25" w:rsidP="00A20E25">
      <w:pPr>
        <w:spacing w:after="0" w:line="240" w:lineRule="auto"/>
        <w:rPr>
          <w:rFonts w:eastAsia="Times New Roman" w:cs="Times New Roman"/>
          <w:sz w:val="20"/>
          <w:szCs w:val="20"/>
          <w:lang w:eastAsia="tr-TR"/>
        </w:rPr>
      </w:pPr>
    </w:p>
    <w:p w:rsidR="00A20E25" w:rsidRPr="00DF0F79" w:rsidRDefault="00A20E25" w:rsidP="00A20E25">
      <w:pPr>
        <w:spacing w:after="0" w:line="240" w:lineRule="auto"/>
        <w:rPr>
          <w:rFonts w:eastAsia="Times New Roman" w:cs="Times New Roman"/>
          <w:sz w:val="20"/>
          <w:szCs w:val="20"/>
          <w:lang w:eastAsia="tr-TR"/>
        </w:rPr>
      </w:pPr>
    </w:p>
    <w:p w:rsidR="00A20E25" w:rsidRPr="00DF0F79" w:rsidRDefault="00A20E25" w:rsidP="00A20E25">
      <w:pPr>
        <w:spacing w:after="0" w:line="240" w:lineRule="auto"/>
        <w:rPr>
          <w:rFonts w:eastAsia="Times New Roman" w:cs="Times New Roman"/>
          <w:sz w:val="20"/>
          <w:szCs w:val="20"/>
          <w:lang w:eastAsia="tr-TR"/>
        </w:rPr>
      </w:pPr>
    </w:p>
    <w:p w:rsidR="00A20E25" w:rsidRPr="00DF0F79" w:rsidRDefault="00A20E25" w:rsidP="00A20E25">
      <w:pPr>
        <w:spacing w:after="0" w:line="240" w:lineRule="auto"/>
        <w:rPr>
          <w:rFonts w:eastAsia="Times New Roman" w:cs="Times New Roman"/>
          <w:sz w:val="20"/>
          <w:szCs w:val="20"/>
          <w:lang w:eastAsia="tr-TR"/>
        </w:rPr>
      </w:pPr>
    </w:p>
    <w:tbl>
      <w:tblPr>
        <w:tblStyle w:val="TabloKlavuzu"/>
        <w:tblW w:w="4942" w:type="pct"/>
        <w:tblLook w:val="04A0" w:firstRow="1" w:lastRow="0" w:firstColumn="1" w:lastColumn="0" w:noHBand="0" w:noVBand="1"/>
      </w:tblPr>
      <w:tblGrid>
        <w:gridCol w:w="6000"/>
        <w:gridCol w:w="848"/>
        <w:gridCol w:w="2332"/>
      </w:tblGrid>
      <w:tr w:rsidR="00A20E25" w:rsidRPr="00DF0F79" w:rsidTr="00A20E25">
        <w:trPr>
          <w:trHeight w:val="525"/>
        </w:trPr>
        <w:tc>
          <w:tcPr>
            <w:tcW w:w="5000" w:type="pct"/>
            <w:gridSpan w:val="3"/>
            <w:hideMark/>
          </w:tcPr>
          <w:p w:rsidR="00A20E25" w:rsidRPr="00DF0F79" w:rsidRDefault="00A20E25" w:rsidP="00A20E25">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DEĞERLENDİRME SİSTEMİ</w:t>
            </w:r>
          </w:p>
        </w:tc>
      </w:tr>
      <w:tr w:rsidR="00A20E25" w:rsidRPr="00DF0F79" w:rsidTr="00A20E25">
        <w:trPr>
          <w:trHeight w:val="450"/>
        </w:trPr>
        <w:tc>
          <w:tcPr>
            <w:tcW w:w="3268" w:type="pct"/>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YARIYIL İÇİ ÇALIŞMALARI</w:t>
            </w:r>
          </w:p>
        </w:tc>
        <w:tc>
          <w:tcPr>
            <w:tcW w:w="462" w:type="pct"/>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SIRA</w:t>
            </w:r>
          </w:p>
        </w:tc>
        <w:tc>
          <w:tcPr>
            <w:tcW w:w="1270" w:type="pct"/>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KATKI YÜZDESİ</w:t>
            </w:r>
          </w:p>
        </w:tc>
      </w:tr>
      <w:tr w:rsidR="00A20E25" w:rsidRPr="00DF0F79" w:rsidTr="00A20E25">
        <w:trPr>
          <w:trHeight w:val="375"/>
        </w:trPr>
        <w:tc>
          <w:tcPr>
            <w:tcW w:w="3268" w:type="pct"/>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Ara Sınav</w:t>
            </w:r>
          </w:p>
        </w:tc>
        <w:tc>
          <w:tcPr>
            <w:tcW w:w="462" w:type="pct"/>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w:t>
            </w:r>
          </w:p>
        </w:tc>
        <w:tc>
          <w:tcPr>
            <w:tcW w:w="1270" w:type="pct"/>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70</w:t>
            </w:r>
          </w:p>
        </w:tc>
      </w:tr>
      <w:tr w:rsidR="00A20E25" w:rsidRPr="00DF0F79" w:rsidTr="00A20E25">
        <w:trPr>
          <w:trHeight w:val="375"/>
        </w:trPr>
        <w:tc>
          <w:tcPr>
            <w:tcW w:w="3268" w:type="pct"/>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Kısa Sınav</w:t>
            </w:r>
          </w:p>
        </w:tc>
        <w:tc>
          <w:tcPr>
            <w:tcW w:w="462" w:type="pct"/>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2</w:t>
            </w:r>
          </w:p>
        </w:tc>
        <w:tc>
          <w:tcPr>
            <w:tcW w:w="1270" w:type="pct"/>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20</w:t>
            </w:r>
          </w:p>
        </w:tc>
      </w:tr>
      <w:tr w:rsidR="00A20E25" w:rsidRPr="00DF0F79" w:rsidTr="00A20E25">
        <w:trPr>
          <w:trHeight w:val="375"/>
        </w:trPr>
        <w:tc>
          <w:tcPr>
            <w:tcW w:w="3268" w:type="pct"/>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Ödev</w:t>
            </w:r>
          </w:p>
        </w:tc>
        <w:tc>
          <w:tcPr>
            <w:tcW w:w="462" w:type="pct"/>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w:t>
            </w:r>
          </w:p>
        </w:tc>
        <w:tc>
          <w:tcPr>
            <w:tcW w:w="1270" w:type="pct"/>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10</w:t>
            </w:r>
          </w:p>
        </w:tc>
      </w:tr>
      <w:tr w:rsidR="00A20E25" w:rsidRPr="00DF0F79" w:rsidTr="00A20E25">
        <w:trPr>
          <w:trHeight w:val="375"/>
        </w:trPr>
        <w:tc>
          <w:tcPr>
            <w:tcW w:w="3268" w:type="pct"/>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Toplam</w:t>
            </w:r>
          </w:p>
        </w:tc>
        <w:tc>
          <w:tcPr>
            <w:tcW w:w="462" w:type="pct"/>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 </w:t>
            </w:r>
          </w:p>
        </w:tc>
        <w:tc>
          <w:tcPr>
            <w:tcW w:w="1270" w:type="pct"/>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100</w:t>
            </w:r>
          </w:p>
        </w:tc>
      </w:tr>
      <w:tr w:rsidR="00A20E25" w:rsidRPr="00DF0F79" w:rsidTr="00A20E25">
        <w:trPr>
          <w:trHeight w:val="375"/>
        </w:trPr>
        <w:tc>
          <w:tcPr>
            <w:tcW w:w="3268" w:type="pct"/>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Finalin Başarıya Oranı</w:t>
            </w:r>
          </w:p>
        </w:tc>
        <w:tc>
          <w:tcPr>
            <w:tcW w:w="462" w:type="pct"/>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 </w:t>
            </w:r>
          </w:p>
        </w:tc>
        <w:tc>
          <w:tcPr>
            <w:tcW w:w="1270" w:type="pct"/>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60</w:t>
            </w:r>
          </w:p>
        </w:tc>
      </w:tr>
      <w:tr w:rsidR="00A20E25" w:rsidRPr="00DF0F79" w:rsidTr="00A20E25">
        <w:trPr>
          <w:trHeight w:val="375"/>
        </w:trPr>
        <w:tc>
          <w:tcPr>
            <w:tcW w:w="3268" w:type="pct"/>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Yıliçinin Başarıya Oranı</w:t>
            </w:r>
          </w:p>
        </w:tc>
        <w:tc>
          <w:tcPr>
            <w:tcW w:w="462" w:type="pct"/>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 </w:t>
            </w:r>
          </w:p>
        </w:tc>
        <w:tc>
          <w:tcPr>
            <w:tcW w:w="1270" w:type="pct"/>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40</w:t>
            </w:r>
          </w:p>
        </w:tc>
      </w:tr>
      <w:tr w:rsidR="00A20E25" w:rsidRPr="00DF0F79" w:rsidTr="00A20E25">
        <w:trPr>
          <w:trHeight w:val="375"/>
        </w:trPr>
        <w:tc>
          <w:tcPr>
            <w:tcW w:w="3268" w:type="pct"/>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Toplam</w:t>
            </w:r>
          </w:p>
        </w:tc>
        <w:tc>
          <w:tcPr>
            <w:tcW w:w="462" w:type="pct"/>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 </w:t>
            </w:r>
          </w:p>
        </w:tc>
        <w:tc>
          <w:tcPr>
            <w:tcW w:w="1270" w:type="pct"/>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100</w:t>
            </w:r>
          </w:p>
        </w:tc>
      </w:tr>
    </w:tbl>
    <w:p w:rsidR="00A20E25" w:rsidRPr="00DF0F79" w:rsidRDefault="00A20E25" w:rsidP="00A20E25">
      <w:pPr>
        <w:spacing w:after="0" w:line="240" w:lineRule="auto"/>
        <w:rPr>
          <w:rFonts w:eastAsia="Times New Roman" w:cs="Times New Roman"/>
          <w:color w:val="000000" w:themeColor="text1"/>
          <w:sz w:val="20"/>
          <w:szCs w:val="20"/>
          <w:lang w:eastAsia="tr-TR"/>
        </w:rPr>
      </w:pPr>
    </w:p>
    <w:p w:rsidR="00A20E25" w:rsidRPr="00DF0F79" w:rsidRDefault="00A20E25" w:rsidP="00A20E25">
      <w:pPr>
        <w:spacing w:after="0" w:line="240" w:lineRule="auto"/>
        <w:rPr>
          <w:rFonts w:eastAsia="Times New Roman" w:cs="Times New Roman"/>
          <w:color w:val="000000" w:themeColor="text1"/>
          <w:sz w:val="20"/>
          <w:szCs w:val="20"/>
          <w:lang w:eastAsia="tr-TR"/>
        </w:rPr>
      </w:pPr>
    </w:p>
    <w:tbl>
      <w:tblPr>
        <w:tblStyle w:val="TabloKlavuzu1"/>
        <w:tblW w:w="4942" w:type="pct"/>
        <w:tblLook w:val="04A0" w:firstRow="1" w:lastRow="0" w:firstColumn="1" w:lastColumn="0" w:noHBand="0" w:noVBand="1"/>
      </w:tblPr>
      <w:tblGrid>
        <w:gridCol w:w="6000"/>
        <w:gridCol w:w="3180"/>
      </w:tblGrid>
      <w:tr w:rsidR="00A20E25" w:rsidRPr="00DF0F79" w:rsidTr="00A20E25">
        <w:trPr>
          <w:trHeight w:val="375"/>
        </w:trPr>
        <w:tc>
          <w:tcPr>
            <w:tcW w:w="6000" w:type="dxa"/>
            <w:hideMark/>
          </w:tcPr>
          <w:p w:rsidR="00A20E25" w:rsidRPr="00DF0F79" w:rsidRDefault="00A20E25" w:rsidP="00A20E25">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DERS KATEGORİSİ</w:t>
            </w:r>
          </w:p>
        </w:tc>
        <w:tc>
          <w:tcPr>
            <w:tcW w:w="3180" w:type="dxa"/>
            <w:hideMark/>
          </w:tcPr>
          <w:p w:rsidR="00A20E25" w:rsidRPr="00DF0F79" w:rsidRDefault="00A20E25" w:rsidP="00A20E25">
            <w:pPr>
              <w:spacing w:line="240" w:lineRule="atLeast"/>
              <w:rPr>
                <w:rFonts w:eastAsia="Times New Roman" w:cs="Times New Roman"/>
                <w:color w:val="000000" w:themeColor="text1"/>
                <w:sz w:val="20"/>
                <w:szCs w:val="20"/>
              </w:rPr>
            </w:pPr>
            <w:r w:rsidRPr="00DF0F79">
              <w:rPr>
                <w:rFonts w:eastAsia="Times New Roman" w:cs="Times New Roman"/>
                <w:color w:val="000000" w:themeColor="text1"/>
                <w:sz w:val="20"/>
                <w:szCs w:val="20"/>
              </w:rPr>
              <w:t>Temel Mesleki Dersler</w:t>
            </w:r>
          </w:p>
        </w:tc>
      </w:tr>
    </w:tbl>
    <w:p w:rsidR="00A20E25" w:rsidRPr="00DF0F79" w:rsidRDefault="00A20E25" w:rsidP="00A20E25">
      <w:pPr>
        <w:spacing w:after="0" w:line="240" w:lineRule="auto"/>
        <w:rPr>
          <w:rFonts w:eastAsia="Times New Roman" w:cs="Times New Roman"/>
          <w:sz w:val="20"/>
          <w:szCs w:val="20"/>
          <w:lang w:eastAsia="tr-TR"/>
        </w:rPr>
      </w:pPr>
    </w:p>
    <w:p w:rsidR="00A20E25" w:rsidRPr="00DF0F79" w:rsidRDefault="00A20E25" w:rsidP="00A20E25">
      <w:pPr>
        <w:spacing w:after="0" w:line="240" w:lineRule="auto"/>
        <w:rPr>
          <w:rFonts w:eastAsia="Times New Roman" w:cs="Times New Roman"/>
          <w:sz w:val="20"/>
          <w:szCs w:val="20"/>
          <w:lang w:eastAsia="tr-TR"/>
        </w:rPr>
      </w:pP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372F65" w:rsidRPr="00DF0F79" w:rsidTr="00372F65">
        <w:tc>
          <w:tcPr>
            <w:tcW w:w="6771" w:type="dxa"/>
            <w:gridSpan w:val="2"/>
          </w:tcPr>
          <w:p w:rsidR="00372F65" w:rsidRPr="00DF0F79" w:rsidRDefault="00372F65" w:rsidP="00372F65">
            <w:pPr>
              <w:spacing w:after="200" w:line="276" w:lineRule="auto"/>
              <w:jc w:val="both"/>
              <w:rPr>
                <w:rFonts w:cs="Times New Roman"/>
                <w:b/>
                <w:sz w:val="20"/>
                <w:szCs w:val="20"/>
              </w:rPr>
            </w:pPr>
            <w:r w:rsidRPr="00DF0F79">
              <w:rPr>
                <w:rFonts w:cs="Times New Roman"/>
                <w:b/>
                <w:sz w:val="20"/>
                <w:szCs w:val="20"/>
              </w:rPr>
              <w:t>İktisada Giriş Dersi - Program Öğrenme Çıktıları İlişkisi</w:t>
            </w:r>
          </w:p>
        </w:tc>
        <w:tc>
          <w:tcPr>
            <w:tcW w:w="2409" w:type="dxa"/>
            <w:gridSpan w:val="5"/>
          </w:tcPr>
          <w:p w:rsidR="00372F65" w:rsidRPr="00DF0F79" w:rsidRDefault="00372F65" w:rsidP="00372F65">
            <w:pPr>
              <w:spacing w:after="200" w:line="276" w:lineRule="auto"/>
              <w:jc w:val="both"/>
              <w:rPr>
                <w:rFonts w:cs="Times New Roman"/>
                <w:b/>
                <w:sz w:val="20"/>
                <w:szCs w:val="20"/>
              </w:rPr>
            </w:pPr>
            <w:r w:rsidRPr="00DF0F79">
              <w:rPr>
                <w:rFonts w:cs="Times New Roman"/>
                <w:b/>
                <w:sz w:val="20"/>
                <w:szCs w:val="20"/>
              </w:rPr>
              <w:t>Değerlendirme</w:t>
            </w:r>
          </w:p>
        </w:tc>
      </w:tr>
      <w:tr w:rsidR="00372F65" w:rsidRPr="00DF0F79" w:rsidTr="00372F65">
        <w:tc>
          <w:tcPr>
            <w:tcW w:w="6771" w:type="dxa"/>
            <w:gridSpan w:val="2"/>
          </w:tcPr>
          <w:p w:rsidR="00372F65" w:rsidRPr="00DF0F79" w:rsidRDefault="00372F65" w:rsidP="00372F65">
            <w:pPr>
              <w:jc w:val="both"/>
              <w:rPr>
                <w:rFonts w:cs="Times New Roman"/>
                <w:sz w:val="20"/>
                <w:szCs w:val="20"/>
              </w:rPr>
            </w:pPr>
            <w:r w:rsidRPr="00DF0F79">
              <w:rPr>
                <w:rFonts w:cs="Times New Roman"/>
                <w:b/>
                <w:sz w:val="20"/>
                <w:szCs w:val="20"/>
              </w:rPr>
              <w:t>Program Öğrenme Çıktıları</w:t>
            </w:r>
          </w:p>
        </w:tc>
        <w:tc>
          <w:tcPr>
            <w:tcW w:w="567" w:type="dxa"/>
          </w:tcPr>
          <w:p w:rsidR="00372F65" w:rsidRPr="00DF0F79" w:rsidRDefault="00372F65" w:rsidP="00372F65">
            <w:pPr>
              <w:spacing w:after="200" w:line="276" w:lineRule="auto"/>
              <w:jc w:val="both"/>
              <w:rPr>
                <w:rFonts w:cs="Times New Roman"/>
                <w:b/>
                <w:sz w:val="20"/>
                <w:szCs w:val="20"/>
              </w:rPr>
            </w:pPr>
            <w:r w:rsidRPr="00DF0F79">
              <w:rPr>
                <w:rFonts w:cs="Times New Roman"/>
                <w:b/>
                <w:sz w:val="20"/>
                <w:szCs w:val="20"/>
              </w:rPr>
              <w:t>1</w:t>
            </w:r>
          </w:p>
        </w:tc>
        <w:tc>
          <w:tcPr>
            <w:tcW w:w="567" w:type="dxa"/>
          </w:tcPr>
          <w:p w:rsidR="00372F65" w:rsidRPr="00DF0F79" w:rsidRDefault="00372F65" w:rsidP="00372F65">
            <w:pPr>
              <w:spacing w:after="200" w:line="276" w:lineRule="auto"/>
              <w:jc w:val="both"/>
              <w:rPr>
                <w:rFonts w:cs="Times New Roman"/>
                <w:b/>
                <w:sz w:val="20"/>
                <w:szCs w:val="20"/>
              </w:rPr>
            </w:pPr>
            <w:r w:rsidRPr="00DF0F79">
              <w:rPr>
                <w:rFonts w:cs="Times New Roman"/>
                <w:b/>
                <w:sz w:val="20"/>
                <w:szCs w:val="20"/>
              </w:rPr>
              <w:t>2</w:t>
            </w:r>
          </w:p>
        </w:tc>
        <w:tc>
          <w:tcPr>
            <w:tcW w:w="425" w:type="dxa"/>
          </w:tcPr>
          <w:p w:rsidR="00372F65" w:rsidRPr="00DF0F79" w:rsidRDefault="00372F65" w:rsidP="00372F65">
            <w:pPr>
              <w:spacing w:after="200" w:line="276" w:lineRule="auto"/>
              <w:jc w:val="both"/>
              <w:rPr>
                <w:rFonts w:cs="Times New Roman"/>
                <w:b/>
                <w:sz w:val="20"/>
                <w:szCs w:val="20"/>
              </w:rPr>
            </w:pPr>
            <w:r w:rsidRPr="00DF0F79">
              <w:rPr>
                <w:rFonts w:cs="Times New Roman"/>
                <w:b/>
                <w:sz w:val="20"/>
                <w:szCs w:val="20"/>
              </w:rPr>
              <w:t>3</w:t>
            </w:r>
          </w:p>
        </w:tc>
        <w:tc>
          <w:tcPr>
            <w:tcW w:w="425" w:type="dxa"/>
          </w:tcPr>
          <w:p w:rsidR="00372F65" w:rsidRPr="00DF0F79" w:rsidRDefault="00372F65" w:rsidP="00372F65">
            <w:pPr>
              <w:spacing w:after="200" w:line="276" w:lineRule="auto"/>
              <w:jc w:val="both"/>
              <w:rPr>
                <w:rFonts w:cs="Times New Roman"/>
                <w:b/>
                <w:sz w:val="20"/>
                <w:szCs w:val="20"/>
              </w:rPr>
            </w:pPr>
            <w:r w:rsidRPr="00DF0F79">
              <w:rPr>
                <w:rFonts w:cs="Times New Roman"/>
                <w:b/>
                <w:sz w:val="20"/>
                <w:szCs w:val="20"/>
              </w:rPr>
              <w:t>4</w:t>
            </w:r>
          </w:p>
        </w:tc>
        <w:tc>
          <w:tcPr>
            <w:tcW w:w="425" w:type="dxa"/>
          </w:tcPr>
          <w:p w:rsidR="00372F65" w:rsidRPr="00DF0F79" w:rsidRDefault="00372F65" w:rsidP="00372F65">
            <w:pPr>
              <w:spacing w:after="200" w:line="276" w:lineRule="auto"/>
              <w:jc w:val="both"/>
              <w:rPr>
                <w:rFonts w:cs="Times New Roman"/>
                <w:b/>
                <w:sz w:val="20"/>
                <w:szCs w:val="20"/>
              </w:rPr>
            </w:pPr>
            <w:r w:rsidRPr="00DF0F79">
              <w:rPr>
                <w:rFonts w:cs="Times New Roman"/>
                <w:b/>
                <w:sz w:val="20"/>
                <w:szCs w:val="20"/>
              </w:rPr>
              <w:t>5</w:t>
            </w:r>
          </w:p>
        </w:tc>
      </w:tr>
      <w:tr w:rsidR="00372F65" w:rsidRPr="00DF0F79" w:rsidTr="00372F65">
        <w:tc>
          <w:tcPr>
            <w:tcW w:w="534" w:type="dxa"/>
          </w:tcPr>
          <w:p w:rsidR="00372F65" w:rsidRPr="00DF0F79" w:rsidRDefault="00372F65" w:rsidP="00372F65">
            <w:pPr>
              <w:rPr>
                <w:rFonts w:cs="Times New Roman"/>
                <w:sz w:val="20"/>
                <w:szCs w:val="20"/>
              </w:rPr>
            </w:pPr>
            <w:r w:rsidRPr="00DF0F79">
              <w:rPr>
                <w:rFonts w:cs="Times New Roman"/>
                <w:sz w:val="20"/>
                <w:szCs w:val="20"/>
              </w:rPr>
              <w:t>1</w:t>
            </w:r>
          </w:p>
        </w:tc>
        <w:tc>
          <w:tcPr>
            <w:tcW w:w="6237" w:type="dxa"/>
          </w:tcPr>
          <w:p w:rsidR="00372F65" w:rsidRPr="00DF0F79" w:rsidRDefault="00372F65" w:rsidP="00372F65">
            <w:pPr>
              <w:rPr>
                <w:rFonts w:cs="Times New Roman"/>
                <w:sz w:val="20"/>
                <w:szCs w:val="20"/>
              </w:rPr>
            </w:pPr>
            <w:proofErr w:type="gramStart"/>
            <w:r w:rsidRPr="00DF0F79">
              <w:rPr>
                <w:rFonts w:cs="Times New Roman"/>
                <w:sz w:val="20"/>
                <w:szCs w:val="20"/>
              </w:rPr>
              <w:t>İşinin gerektirdiği temel bilgilere sahip olmak.</w:t>
            </w:r>
            <w:proofErr w:type="gramEnd"/>
          </w:p>
        </w:tc>
        <w:tc>
          <w:tcPr>
            <w:tcW w:w="567" w:type="dxa"/>
            <w:vAlign w:val="center"/>
          </w:tcPr>
          <w:p w:rsidR="00372F65" w:rsidRPr="00DF0F79" w:rsidRDefault="00372F65" w:rsidP="00372F65">
            <w:pPr>
              <w:spacing w:line="240" w:lineRule="atLeast"/>
              <w:jc w:val="center"/>
              <w:rPr>
                <w:rFonts w:cs="Times New Roman"/>
                <w:b/>
                <w:sz w:val="20"/>
                <w:szCs w:val="20"/>
              </w:rPr>
            </w:pPr>
          </w:p>
        </w:tc>
        <w:tc>
          <w:tcPr>
            <w:tcW w:w="567"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372F65" w:rsidRPr="00DF0F79" w:rsidRDefault="00372F65" w:rsidP="00372F65">
            <w:pPr>
              <w:spacing w:line="240" w:lineRule="atLeast"/>
              <w:jc w:val="center"/>
              <w:rPr>
                <w:rFonts w:cs="Times New Roman"/>
                <w:b/>
                <w:sz w:val="20"/>
                <w:szCs w:val="20"/>
              </w:rPr>
            </w:pPr>
          </w:p>
        </w:tc>
      </w:tr>
      <w:tr w:rsidR="00372F65" w:rsidRPr="00DF0F79" w:rsidTr="00372F65">
        <w:tc>
          <w:tcPr>
            <w:tcW w:w="534" w:type="dxa"/>
          </w:tcPr>
          <w:p w:rsidR="00372F65" w:rsidRPr="00DF0F79" w:rsidRDefault="00372F65" w:rsidP="00372F65">
            <w:pPr>
              <w:rPr>
                <w:rFonts w:cs="Times New Roman"/>
                <w:sz w:val="20"/>
                <w:szCs w:val="20"/>
              </w:rPr>
            </w:pPr>
            <w:r w:rsidRPr="00DF0F79">
              <w:rPr>
                <w:rFonts w:cs="Times New Roman"/>
                <w:sz w:val="20"/>
                <w:szCs w:val="20"/>
              </w:rPr>
              <w:t>2</w:t>
            </w:r>
          </w:p>
        </w:tc>
        <w:tc>
          <w:tcPr>
            <w:tcW w:w="6237" w:type="dxa"/>
          </w:tcPr>
          <w:p w:rsidR="00372F65" w:rsidRPr="00DF0F79" w:rsidRDefault="00372F65" w:rsidP="00372F65">
            <w:pPr>
              <w:rPr>
                <w:rFonts w:cs="Times New Roman"/>
                <w:sz w:val="20"/>
                <w:szCs w:val="20"/>
              </w:rPr>
            </w:pPr>
            <w:r w:rsidRPr="00DF0F79">
              <w:rPr>
                <w:rFonts w:cs="Times New Roman"/>
                <w:sz w:val="20"/>
                <w:szCs w:val="20"/>
              </w:rPr>
              <w:t>Çalıştığı kurumda, görev aldığı konularda istatistiki verileri kullanarak (veriyi elde etme, analize hazırlama ve sonuçları bulma) sorunları tanımlar, analiz eder ve çözüm yolları sunar.</w:t>
            </w:r>
          </w:p>
        </w:tc>
        <w:tc>
          <w:tcPr>
            <w:tcW w:w="567" w:type="dxa"/>
            <w:vAlign w:val="center"/>
          </w:tcPr>
          <w:p w:rsidR="00372F65" w:rsidRPr="00DF0F79" w:rsidRDefault="00372F65" w:rsidP="00372F65">
            <w:pPr>
              <w:spacing w:line="240" w:lineRule="atLeast"/>
              <w:jc w:val="center"/>
              <w:rPr>
                <w:rFonts w:cs="Times New Roman"/>
                <w:b/>
                <w:sz w:val="20"/>
                <w:szCs w:val="20"/>
              </w:rPr>
            </w:pPr>
          </w:p>
        </w:tc>
        <w:tc>
          <w:tcPr>
            <w:tcW w:w="567" w:type="dxa"/>
            <w:vAlign w:val="center"/>
          </w:tcPr>
          <w:p w:rsidR="00372F65" w:rsidRPr="00DF0F79" w:rsidRDefault="00372F65" w:rsidP="00372F65">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p>
        </w:tc>
      </w:tr>
      <w:tr w:rsidR="00372F65" w:rsidRPr="00DF0F79" w:rsidTr="00372F65">
        <w:tc>
          <w:tcPr>
            <w:tcW w:w="534" w:type="dxa"/>
          </w:tcPr>
          <w:p w:rsidR="00372F65" w:rsidRPr="00DF0F79" w:rsidRDefault="00372F65" w:rsidP="00372F65">
            <w:pPr>
              <w:rPr>
                <w:rFonts w:cs="Times New Roman"/>
                <w:sz w:val="20"/>
                <w:szCs w:val="20"/>
              </w:rPr>
            </w:pPr>
            <w:r w:rsidRPr="00DF0F79">
              <w:rPr>
                <w:rFonts w:cs="Times New Roman"/>
                <w:sz w:val="20"/>
                <w:szCs w:val="20"/>
              </w:rPr>
              <w:t>3</w:t>
            </w:r>
          </w:p>
        </w:tc>
        <w:tc>
          <w:tcPr>
            <w:tcW w:w="6237" w:type="dxa"/>
          </w:tcPr>
          <w:p w:rsidR="00372F65" w:rsidRPr="00DF0F79" w:rsidRDefault="00372F65" w:rsidP="00372F65">
            <w:pPr>
              <w:rPr>
                <w:rFonts w:cs="Times New Roman"/>
                <w:sz w:val="20"/>
                <w:szCs w:val="20"/>
              </w:rPr>
            </w:pPr>
            <w:r w:rsidRPr="00DF0F79">
              <w:rPr>
                <w:rFonts w:cs="Times New Roman"/>
                <w:sz w:val="20"/>
                <w:szCs w:val="20"/>
              </w:rPr>
              <w:t>Çalıştığı kurumda, görev aldığı alanlarla ilgili araştırma ve çalışma yapar, fikir yürütebilme becerisinden faydalanarak projelere katkı verir, sorumluluk alır ve alternatif çözümler üretebilir.</w:t>
            </w:r>
          </w:p>
        </w:tc>
        <w:tc>
          <w:tcPr>
            <w:tcW w:w="567" w:type="dxa"/>
            <w:vAlign w:val="center"/>
          </w:tcPr>
          <w:p w:rsidR="00372F65" w:rsidRPr="00DF0F79" w:rsidRDefault="00372F65" w:rsidP="00372F65">
            <w:pPr>
              <w:spacing w:line="240" w:lineRule="atLeast"/>
              <w:jc w:val="center"/>
              <w:rPr>
                <w:rFonts w:cs="Times New Roman"/>
                <w:b/>
                <w:sz w:val="20"/>
                <w:szCs w:val="20"/>
              </w:rPr>
            </w:pPr>
            <w:r w:rsidRPr="00DF0F79">
              <w:rPr>
                <w:rFonts w:cs="Times New Roman"/>
                <w:b/>
                <w:sz w:val="20"/>
                <w:szCs w:val="20"/>
              </w:rPr>
              <w:t>X</w:t>
            </w:r>
          </w:p>
        </w:tc>
        <w:tc>
          <w:tcPr>
            <w:tcW w:w="567"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p>
        </w:tc>
      </w:tr>
      <w:tr w:rsidR="00372F65" w:rsidRPr="00DF0F79" w:rsidTr="00372F65">
        <w:tc>
          <w:tcPr>
            <w:tcW w:w="534" w:type="dxa"/>
          </w:tcPr>
          <w:p w:rsidR="00372F65" w:rsidRPr="00DF0F79" w:rsidRDefault="00372F65" w:rsidP="00372F65">
            <w:pPr>
              <w:rPr>
                <w:rFonts w:cs="Times New Roman"/>
                <w:sz w:val="20"/>
                <w:szCs w:val="20"/>
              </w:rPr>
            </w:pPr>
            <w:r w:rsidRPr="00DF0F79">
              <w:rPr>
                <w:rFonts w:cs="Times New Roman"/>
                <w:sz w:val="20"/>
                <w:szCs w:val="20"/>
              </w:rPr>
              <w:t>4</w:t>
            </w:r>
          </w:p>
        </w:tc>
        <w:tc>
          <w:tcPr>
            <w:tcW w:w="6237" w:type="dxa"/>
          </w:tcPr>
          <w:p w:rsidR="00372F65" w:rsidRPr="00DF0F79" w:rsidRDefault="00372F65" w:rsidP="00372F65">
            <w:pPr>
              <w:rPr>
                <w:rFonts w:cs="Times New Roman"/>
                <w:sz w:val="20"/>
                <w:szCs w:val="20"/>
              </w:rPr>
            </w:pPr>
            <w:r w:rsidRPr="00DF0F79">
              <w:rPr>
                <w:rFonts w:cs="Times New Roman"/>
                <w:sz w:val="20"/>
                <w:szCs w:val="20"/>
              </w:rPr>
              <w:t>Çalıştığı kurumda, görev aldığı alanlarla ilgili işletmenin amaç ve hedeflerinin belirlenmesine yardımcı olur, bu alanlarda çalıştığı kurumun konumunu sorgular ve öneriler sunar.</w:t>
            </w:r>
          </w:p>
        </w:tc>
        <w:tc>
          <w:tcPr>
            <w:tcW w:w="567" w:type="dxa"/>
            <w:vAlign w:val="center"/>
          </w:tcPr>
          <w:p w:rsidR="00372F65" w:rsidRPr="00DF0F79" w:rsidRDefault="00372F65" w:rsidP="00372F65">
            <w:pPr>
              <w:spacing w:line="240" w:lineRule="atLeast"/>
              <w:jc w:val="center"/>
              <w:rPr>
                <w:rFonts w:cs="Times New Roman"/>
                <w:b/>
                <w:sz w:val="20"/>
                <w:szCs w:val="20"/>
              </w:rPr>
            </w:pPr>
          </w:p>
        </w:tc>
        <w:tc>
          <w:tcPr>
            <w:tcW w:w="567" w:type="dxa"/>
            <w:vAlign w:val="center"/>
          </w:tcPr>
          <w:p w:rsidR="00372F65" w:rsidRPr="00DF0F79" w:rsidRDefault="00372F65" w:rsidP="00372F65">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p>
        </w:tc>
      </w:tr>
      <w:tr w:rsidR="00372F65" w:rsidRPr="00DF0F79" w:rsidTr="00372F65">
        <w:tc>
          <w:tcPr>
            <w:tcW w:w="534" w:type="dxa"/>
          </w:tcPr>
          <w:p w:rsidR="00372F65" w:rsidRPr="00DF0F79" w:rsidRDefault="00372F65" w:rsidP="00372F65">
            <w:pPr>
              <w:rPr>
                <w:rFonts w:cs="Times New Roman"/>
                <w:sz w:val="20"/>
                <w:szCs w:val="20"/>
              </w:rPr>
            </w:pPr>
            <w:r w:rsidRPr="00DF0F79">
              <w:rPr>
                <w:rFonts w:cs="Times New Roman"/>
                <w:sz w:val="20"/>
                <w:szCs w:val="20"/>
              </w:rPr>
              <w:t>5</w:t>
            </w:r>
          </w:p>
        </w:tc>
        <w:tc>
          <w:tcPr>
            <w:tcW w:w="6237" w:type="dxa"/>
          </w:tcPr>
          <w:p w:rsidR="00372F65" w:rsidRPr="00DF0F79" w:rsidRDefault="00372F65" w:rsidP="00372F65">
            <w:pPr>
              <w:rPr>
                <w:rFonts w:cs="Times New Roman"/>
                <w:sz w:val="20"/>
                <w:szCs w:val="20"/>
              </w:rPr>
            </w:pPr>
            <w:r w:rsidRPr="00DF0F79">
              <w:rPr>
                <w:rFonts w:cs="Times New Roman"/>
                <w:sz w:val="20"/>
                <w:szCs w:val="20"/>
              </w:rPr>
              <w:t xml:space="preserve">Görev aldığı alanlarla ilgili olarak sahip olduğu birikimini ve önerilerini her türlü iletişim aracını kullanarak aktarabilir, gerektiği durumlarda bunu en </w:t>
            </w:r>
            <w:r w:rsidRPr="00DF0F79">
              <w:rPr>
                <w:rFonts w:cs="Times New Roman"/>
                <w:sz w:val="20"/>
                <w:szCs w:val="20"/>
              </w:rPr>
              <w:lastRenderedPageBreak/>
              <w:t>az bir yabancı dili kullanarak yapar.</w:t>
            </w:r>
          </w:p>
        </w:tc>
        <w:tc>
          <w:tcPr>
            <w:tcW w:w="567" w:type="dxa"/>
            <w:vAlign w:val="center"/>
          </w:tcPr>
          <w:p w:rsidR="00372F65" w:rsidRPr="00DF0F79" w:rsidRDefault="00372F65" w:rsidP="00372F65">
            <w:pPr>
              <w:spacing w:line="240" w:lineRule="atLeast"/>
              <w:jc w:val="center"/>
              <w:rPr>
                <w:rFonts w:cs="Times New Roman"/>
                <w:b/>
                <w:sz w:val="20"/>
                <w:szCs w:val="20"/>
              </w:rPr>
            </w:pPr>
            <w:r w:rsidRPr="00DF0F79">
              <w:rPr>
                <w:rFonts w:cs="Times New Roman"/>
                <w:b/>
                <w:sz w:val="20"/>
                <w:szCs w:val="20"/>
              </w:rPr>
              <w:lastRenderedPageBreak/>
              <w:t>X</w:t>
            </w:r>
          </w:p>
        </w:tc>
        <w:tc>
          <w:tcPr>
            <w:tcW w:w="567"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p>
        </w:tc>
      </w:tr>
      <w:tr w:rsidR="00372F65" w:rsidRPr="00DF0F79" w:rsidTr="00372F65">
        <w:tc>
          <w:tcPr>
            <w:tcW w:w="534" w:type="dxa"/>
          </w:tcPr>
          <w:p w:rsidR="00372F65" w:rsidRPr="00DF0F79" w:rsidRDefault="00372F65" w:rsidP="00372F65">
            <w:pPr>
              <w:rPr>
                <w:rFonts w:cs="Times New Roman"/>
                <w:sz w:val="20"/>
                <w:szCs w:val="20"/>
              </w:rPr>
            </w:pPr>
            <w:r w:rsidRPr="00DF0F79">
              <w:rPr>
                <w:rFonts w:cs="Times New Roman"/>
                <w:sz w:val="20"/>
                <w:szCs w:val="20"/>
              </w:rPr>
              <w:lastRenderedPageBreak/>
              <w:t>6</w:t>
            </w:r>
          </w:p>
        </w:tc>
        <w:tc>
          <w:tcPr>
            <w:tcW w:w="6237" w:type="dxa"/>
          </w:tcPr>
          <w:p w:rsidR="00372F65" w:rsidRPr="00DF0F79" w:rsidRDefault="00372F65" w:rsidP="00372F65">
            <w:pPr>
              <w:rPr>
                <w:rFonts w:cs="Times New Roman"/>
                <w:sz w:val="20"/>
                <w:szCs w:val="20"/>
              </w:rPr>
            </w:pPr>
            <w:r w:rsidRPr="00DF0F79">
              <w:rPr>
                <w:rFonts w:cs="Times New Roman"/>
                <w:sz w:val="20"/>
                <w:szCs w:val="20"/>
              </w:rPr>
              <w:t>Çalıştığı kurumda, görev aldığı alanlarla ilgili olarak mesleki paylaşıma ve dayanışmaya açıktır.</w:t>
            </w:r>
          </w:p>
        </w:tc>
        <w:tc>
          <w:tcPr>
            <w:tcW w:w="567" w:type="dxa"/>
            <w:vAlign w:val="center"/>
          </w:tcPr>
          <w:p w:rsidR="00372F65" w:rsidRPr="00DF0F79" w:rsidRDefault="00372F65" w:rsidP="00372F65">
            <w:pPr>
              <w:spacing w:line="240" w:lineRule="atLeast"/>
              <w:jc w:val="center"/>
              <w:rPr>
                <w:rFonts w:cs="Times New Roman"/>
                <w:b/>
                <w:sz w:val="20"/>
                <w:szCs w:val="20"/>
              </w:rPr>
            </w:pPr>
          </w:p>
        </w:tc>
        <w:tc>
          <w:tcPr>
            <w:tcW w:w="567" w:type="dxa"/>
            <w:vAlign w:val="center"/>
          </w:tcPr>
          <w:p w:rsidR="00372F65" w:rsidRPr="00DF0F79" w:rsidRDefault="00372F65" w:rsidP="00372F65">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p>
        </w:tc>
      </w:tr>
      <w:tr w:rsidR="00372F65" w:rsidRPr="00DF0F79" w:rsidTr="00372F65">
        <w:tc>
          <w:tcPr>
            <w:tcW w:w="534" w:type="dxa"/>
          </w:tcPr>
          <w:p w:rsidR="00372F65" w:rsidRPr="00DF0F79" w:rsidRDefault="00372F65" w:rsidP="00372F65">
            <w:pPr>
              <w:rPr>
                <w:rFonts w:cs="Times New Roman"/>
                <w:sz w:val="20"/>
                <w:szCs w:val="20"/>
              </w:rPr>
            </w:pPr>
            <w:r w:rsidRPr="00DF0F79">
              <w:rPr>
                <w:rFonts w:cs="Times New Roman"/>
                <w:sz w:val="20"/>
                <w:szCs w:val="20"/>
              </w:rPr>
              <w:t>7</w:t>
            </w:r>
          </w:p>
        </w:tc>
        <w:tc>
          <w:tcPr>
            <w:tcW w:w="6237" w:type="dxa"/>
          </w:tcPr>
          <w:p w:rsidR="00372F65" w:rsidRPr="00DF0F79" w:rsidRDefault="00372F65" w:rsidP="00372F65">
            <w:pPr>
              <w:rPr>
                <w:rFonts w:cs="Times New Roman"/>
                <w:sz w:val="20"/>
                <w:szCs w:val="20"/>
              </w:rPr>
            </w:pPr>
            <w:r w:rsidRPr="00DF0F79">
              <w:rPr>
                <w:rFonts w:cs="Times New Roman"/>
                <w:sz w:val="20"/>
                <w:szCs w:val="20"/>
              </w:rPr>
              <w:t>Mesleği ile ilgili bilgisayar programlarını kullanabilir.</w:t>
            </w:r>
          </w:p>
        </w:tc>
        <w:tc>
          <w:tcPr>
            <w:tcW w:w="567" w:type="dxa"/>
            <w:vAlign w:val="center"/>
          </w:tcPr>
          <w:p w:rsidR="00372F65" w:rsidRPr="00DF0F79" w:rsidRDefault="00372F65" w:rsidP="00372F65">
            <w:pPr>
              <w:spacing w:line="240" w:lineRule="atLeast"/>
              <w:jc w:val="center"/>
              <w:rPr>
                <w:rFonts w:cs="Times New Roman"/>
                <w:b/>
                <w:sz w:val="20"/>
                <w:szCs w:val="20"/>
              </w:rPr>
            </w:pPr>
          </w:p>
        </w:tc>
        <w:tc>
          <w:tcPr>
            <w:tcW w:w="567"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p>
        </w:tc>
      </w:tr>
      <w:tr w:rsidR="00372F65" w:rsidRPr="00DF0F79" w:rsidTr="00372F65">
        <w:tc>
          <w:tcPr>
            <w:tcW w:w="534" w:type="dxa"/>
          </w:tcPr>
          <w:p w:rsidR="00372F65" w:rsidRPr="00DF0F79" w:rsidRDefault="00372F65" w:rsidP="00372F65">
            <w:pPr>
              <w:rPr>
                <w:rFonts w:cs="Times New Roman"/>
                <w:sz w:val="20"/>
                <w:szCs w:val="20"/>
              </w:rPr>
            </w:pPr>
            <w:r w:rsidRPr="00DF0F79">
              <w:rPr>
                <w:rFonts w:cs="Times New Roman"/>
                <w:sz w:val="20"/>
                <w:szCs w:val="20"/>
              </w:rPr>
              <w:t>8</w:t>
            </w:r>
          </w:p>
        </w:tc>
        <w:tc>
          <w:tcPr>
            <w:tcW w:w="6237" w:type="dxa"/>
          </w:tcPr>
          <w:p w:rsidR="00372F65" w:rsidRPr="00DF0F79" w:rsidRDefault="00372F65" w:rsidP="00372F65">
            <w:pPr>
              <w:rPr>
                <w:rFonts w:cs="Times New Roman"/>
                <w:sz w:val="20"/>
                <w:szCs w:val="20"/>
              </w:rPr>
            </w:pPr>
            <w:r w:rsidRPr="00DF0F79">
              <w:rPr>
                <w:rFonts w:cs="Times New Roman"/>
                <w:sz w:val="20"/>
                <w:szCs w:val="20"/>
              </w:rPr>
              <w:t>Dış ticaret hakkında ayrıntılı bilgiye, tartışma ve yorum yeteneğine sahiptir.</w:t>
            </w:r>
          </w:p>
        </w:tc>
        <w:tc>
          <w:tcPr>
            <w:tcW w:w="567" w:type="dxa"/>
            <w:vAlign w:val="center"/>
          </w:tcPr>
          <w:p w:rsidR="00372F65" w:rsidRPr="00DF0F79" w:rsidRDefault="00372F65" w:rsidP="00372F65">
            <w:pPr>
              <w:spacing w:line="240" w:lineRule="atLeast"/>
              <w:jc w:val="center"/>
              <w:rPr>
                <w:rFonts w:cs="Times New Roman"/>
                <w:b/>
                <w:sz w:val="20"/>
                <w:szCs w:val="20"/>
              </w:rPr>
            </w:pPr>
          </w:p>
        </w:tc>
        <w:tc>
          <w:tcPr>
            <w:tcW w:w="567"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p>
        </w:tc>
      </w:tr>
      <w:tr w:rsidR="00372F65" w:rsidRPr="00DF0F79" w:rsidTr="00372F65">
        <w:tc>
          <w:tcPr>
            <w:tcW w:w="534" w:type="dxa"/>
          </w:tcPr>
          <w:p w:rsidR="00372F65" w:rsidRPr="00DF0F79" w:rsidRDefault="00372F65" w:rsidP="00372F65">
            <w:pPr>
              <w:rPr>
                <w:rFonts w:cs="Times New Roman"/>
                <w:sz w:val="20"/>
                <w:szCs w:val="20"/>
              </w:rPr>
            </w:pPr>
            <w:r w:rsidRPr="00DF0F79">
              <w:rPr>
                <w:rFonts w:cs="Times New Roman"/>
                <w:sz w:val="20"/>
                <w:szCs w:val="20"/>
              </w:rPr>
              <w:t>9</w:t>
            </w:r>
          </w:p>
        </w:tc>
        <w:tc>
          <w:tcPr>
            <w:tcW w:w="6237" w:type="dxa"/>
          </w:tcPr>
          <w:p w:rsidR="00372F65" w:rsidRPr="00DF0F79" w:rsidRDefault="00372F65" w:rsidP="00372F65">
            <w:pPr>
              <w:rPr>
                <w:rFonts w:cs="Times New Roman"/>
                <w:sz w:val="20"/>
                <w:szCs w:val="20"/>
              </w:rPr>
            </w:pPr>
            <w:r w:rsidRPr="00DF0F79">
              <w:rPr>
                <w:rFonts w:cs="Times New Roman"/>
                <w:sz w:val="20"/>
                <w:szCs w:val="20"/>
              </w:rPr>
              <w:t xml:space="preserve">Farklı yatırım araçlarından oluşan risksiz </w:t>
            </w:r>
            <w:proofErr w:type="gramStart"/>
            <w:r w:rsidRPr="00DF0F79">
              <w:rPr>
                <w:rFonts w:cs="Times New Roman"/>
                <w:sz w:val="20"/>
                <w:szCs w:val="20"/>
              </w:rPr>
              <w:t>portföyler</w:t>
            </w:r>
            <w:proofErr w:type="gramEnd"/>
            <w:r w:rsidRPr="00DF0F79">
              <w:rPr>
                <w:rFonts w:cs="Times New Roman"/>
                <w:sz w:val="20"/>
                <w:szCs w:val="20"/>
              </w:rPr>
              <w:t xml:space="preserve"> oluşturabilir.</w:t>
            </w:r>
          </w:p>
        </w:tc>
        <w:tc>
          <w:tcPr>
            <w:tcW w:w="567" w:type="dxa"/>
            <w:vAlign w:val="center"/>
          </w:tcPr>
          <w:p w:rsidR="00372F65" w:rsidRPr="00DF0F79" w:rsidRDefault="00372F65" w:rsidP="00372F65">
            <w:pPr>
              <w:spacing w:line="240" w:lineRule="atLeast"/>
              <w:jc w:val="center"/>
              <w:rPr>
                <w:rFonts w:cs="Times New Roman"/>
                <w:b/>
                <w:sz w:val="20"/>
                <w:szCs w:val="20"/>
              </w:rPr>
            </w:pPr>
          </w:p>
        </w:tc>
        <w:tc>
          <w:tcPr>
            <w:tcW w:w="567"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p>
        </w:tc>
      </w:tr>
      <w:tr w:rsidR="00372F65" w:rsidRPr="00DF0F79" w:rsidTr="00372F65">
        <w:tc>
          <w:tcPr>
            <w:tcW w:w="534" w:type="dxa"/>
          </w:tcPr>
          <w:p w:rsidR="00372F65" w:rsidRPr="00DF0F79" w:rsidRDefault="00372F65" w:rsidP="00372F65">
            <w:pPr>
              <w:rPr>
                <w:rFonts w:cs="Times New Roman"/>
                <w:sz w:val="20"/>
                <w:szCs w:val="20"/>
              </w:rPr>
            </w:pPr>
            <w:r w:rsidRPr="00DF0F79">
              <w:rPr>
                <w:rFonts w:cs="Times New Roman"/>
                <w:sz w:val="20"/>
                <w:szCs w:val="20"/>
              </w:rPr>
              <w:t>10</w:t>
            </w:r>
          </w:p>
        </w:tc>
        <w:tc>
          <w:tcPr>
            <w:tcW w:w="6237" w:type="dxa"/>
          </w:tcPr>
          <w:p w:rsidR="00372F65" w:rsidRPr="00DF0F79" w:rsidRDefault="00372F65" w:rsidP="00372F65">
            <w:pPr>
              <w:rPr>
                <w:rFonts w:cs="Times New Roman"/>
                <w:sz w:val="20"/>
                <w:szCs w:val="20"/>
              </w:rPr>
            </w:pPr>
            <w:r w:rsidRPr="00DF0F79">
              <w:rPr>
                <w:rFonts w:cs="Times New Roman"/>
                <w:sz w:val="20"/>
                <w:szCs w:val="20"/>
              </w:rPr>
              <w:t>Finansal muhasebe uygulamalarını ve işletmelerin muhasebe işlemlerini yapabilir.</w:t>
            </w:r>
          </w:p>
        </w:tc>
        <w:tc>
          <w:tcPr>
            <w:tcW w:w="567" w:type="dxa"/>
            <w:vAlign w:val="center"/>
          </w:tcPr>
          <w:p w:rsidR="00372F65" w:rsidRPr="00DF0F79" w:rsidRDefault="00372F65" w:rsidP="00372F65">
            <w:pPr>
              <w:spacing w:line="240" w:lineRule="atLeast"/>
              <w:jc w:val="center"/>
              <w:rPr>
                <w:rFonts w:cs="Times New Roman"/>
                <w:b/>
                <w:sz w:val="20"/>
                <w:szCs w:val="20"/>
              </w:rPr>
            </w:pPr>
          </w:p>
        </w:tc>
        <w:tc>
          <w:tcPr>
            <w:tcW w:w="567"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p>
        </w:tc>
      </w:tr>
      <w:tr w:rsidR="00372F65" w:rsidRPr="00DF0F79" w:rsidTr="00372F65">
        <w:tc>
          <w:tcPr>
            <w:tcW w:w="534" w:type="dxa"/>
          </w:tcPr>
          <w:p w:rsidR="00372F65" w:rsidRPr="00DF0F79" w:rsidRDefault="00372F65" w:rsidP="00372F65">
            <w:pPr>
              <w:rPr>
                <w:rFonts w:cs="Times New Roman"/>
                <w:sz w:val="20"/>
                <w:szCs w:val="20"/>
              </w:rPr>
            </w:pPr>
            <w:r w:rsidRPr="00DF0F79">
              <w:rPr>
                <w:rFonts w:cs="Times New Roman"/>
                <w:sz w:val="20"/>
                <w:szCs w:val="20"/>
              </w:rPr>
              <w:t>11</w:t>
            </w:r>
          </w:p>
        </w:tc>
        <w:tc>
          <w:tcPr>
            <w:tcW w:w="6237" w:type="dxa"/>
          </w:tcPr>
          <w:p w:rsidR="00372F65" w:rsidRPr="00DF0F79" w:rsidRDefault="00372F65" w:rsidP="00372F65">
            <w:pPr>
              <w:rPr>
                <w:rFonts w:cs="Times New Roman"/>
                <w:sz w:val="20"/>
                <w:szCs w:val="20"/>
              </w:rPr>
            </w:pPr>
            <w:r w:rsidRPr="00DF0F79">
              <w:rPr>
                <w:rFonts w:cs="Times New Roman"/>
                <w:sz w:val="20"/>
                <w:szCs w:val="20"/>
              </w:rPr>
              <w:t>Finansal tabloların analizinde kullanılan yöntemler yardımıyla finansal tabloları analiz edebilir.</w:t>
            </w:r>
          </w:p>
        </w:tc>
        <w:tc>
          <w:tcPr>
            <w:tcW w:w="567" w:type="dxa"/>
            <w:vAlign w:val="center"/>
          </w:tcPr>
          <w:p w:rsidR="00372F65" w:rsidRPr="00DF0F79" w:rsidRDefault="00372F65" w:rsidP="00372F65">
            <w:pPr>
              <w:spacing w:line="240" w:lineRule="atLeast"/>
              <w:jc w:val="center"/>
              <w:rPr>
                <w:rFonts w:cs="Times New Roman"/>
                <w:b/>
                <w:sz w:val="20"/>
                <w:szCs w:val="20"/>
              </w:rPr>
            </w:pPr>
          </w:p>
        </w:tc>
        <w:tc>
          <w:tcPr>
            <w:tcW w:w="567"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p>
        </w:tc>
      </w:tr>
      <w:tr w:rsidR="00372F65" w:rsidRPr="00DF0F79" w:rsidTr="00372F65">
        <w:tc>
          <w:tcPr>
            <w:tcW w:w="534" w:type="dxa"/>
          </w:tcPr>
          <w:p w:rsidR="00372F65" w:rsidRPr="00DF0F79" w:rsidRDefault="00372F65" w:rsidP="00372F65">
            <w:pPr>
              <w:rPr>
                <w:rFonts w:cs="Times New Roman"/>
                <w:sz w:val="20"/>
                <w:szCs w:val="20"/>
              </w:rPr>
            </w:pPr>
            <w:r w:rsidRPr="00DF0F79">
              <w:rPr>
                <w:rFonts w:cs="Times New Roman"/>
                <w:sz w:val="20"/>
                <w:szCs w:val="20"/>
              </w:rPr>
              <w:t>12</w:t>
            </w:r>
          </w:p>
        </w:tc>
        <w:tc>
          <w:tcPr>
            <w:tcW w:w="6237" w:type="dxa"/>
          </w:tcPr>
          <w:p w:rsidR="00372F65" w:rsidRPr="00DF0F79" w:rsidRDefault="00372F65" w:rsidP="00372F65">
            <w:pPr>
              <w:rPr>
                <w:rFonts w:cs="Times New Roman"/>
                <w:sz w:val="20"/>
                <w:szCs w:val="20"/>
              </w:rPr>
            </w:pPr>
            <w:r w:rsidRPr="00DF0F79">
              <w:rPr>
                <w:rFonts w:cs="Times New Roman"/>
                <w:sz w:val="20"/>
                <w:szCs w:val="20"/>
              </w:rPr>
              <w:t>İşletmelerin dönem sonu muhasebe uygulamalarını ve finansal raporlarını hazırlar.</w:t>
            </w:r>
          </w:p>
        </w:tc>
        <w:tc>
          <w:tcPr>
            <w:tcW w:w="567" w:type="dxa"/>
            <w:vAlign w:val="center"/>
          </w:tcPr>
          <w:p w:rsidR="00372F65" w:rsidRPr="00DF0F79" w:rsidRDefault="00372F65" w:rsidP="00372F65">
            <w:pPr>
              <w:spacing w:line="240" w:lineRule="atLeast"/>
              <w:jc w:val="center"/>
              <w:rPr>
                <w:rFonts w:cs="Times New Roman"/>
                <w:b/>
                <w:sz w:val="20"/>
                <w:szCs w:val="20"/>
              </w:rPr>
            </w:pPr>
          </w:p>
        </w:tc>
        <w:tc>
          <w:tcPr>
            <w:tcW w:w="567"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p>
        </w:tc>
      </w:tr>
      <w:tr w:rsidR="00372F65" w:rsidRPr="00DF0F79" w:rsidTr="00372F65">
        <w:tc>
          <w:tcPr>
            <w:tcW w:w="534" w:type="dxa"/>
          </w:tcPr>
          <w:p w:rsidR="00372F65" w:rsidRPr="00DF0F79" w:rsidRDefault="00372F65" w:rsidP="00372F65">
            <w:pPr>
              <w:rPr>
                <w:rFonts w:cs="Times New Roman"/>
                <w:sz w:val="20"/>
                <w:szCs w:val="20"/>
              </w:rPr>
            </w:pPr>
            <w:r w:rsidRPr="00DF0F79">
              <w:rPr>
                <w:rFonts w:cs="Times New Roman"/>
                <w:sz w:val="20"/>
                <w:szCs w:val="20"/>
              </w:rPr>
              <w:t>13</w:t>
            </w:r>
          </w:p>
        </w:tc>
        <w:tc>
          <w:tcPr>
            <w:tcW w:w="6237" w:type="dxa"/>
          </w:tcPr>
          <w:p w:rsidR="00372F65" w:rsidRPr="00DF0F79" w:rsidRDefault="00372F65" w:rsidP="00372F65">
            <w:pPr>
              <w:rPr>
                <w:rFonts w:cs="Times New Roman"/>
                <w:sz w:val="20"/>
                <w:szCs w:val="20"/>
              </w:rPr>
            </w:pPr>
            <w:r w:rsidRPr="00DF0F79">
              <w:rPr>
                <w:rFonts w:cs="Times New Roman"/>
                <w:sz w:val="20"/>
                <w:szCs w:val="20"/>
              </w:rPr>
              <w:t>İşletmelerin yönetim fonksiyonlarını öğrenerek, ortaya çıkacak problemleri çözer.</w:t>
            </w:r>
          </w:p>
        </w:tc>
        <w:tc>
          <w:tcPr>
            <w:tcW w:w="567" w:type="dxa"/>
            <w:vAlign w:val="center"/>
          </w:tcPr>
          <w:p w:rsidR="00372F65" w:rsidRPr="00DF0F79" w:rsidRDefault="00372F65" w:rsidP="00372F65">
            <w:pPr>
              <w:spacing w:line="240" w:lineRule="atLeast"/>
              <w:jc w:val="center"/>
              <w:rPr>
                <w:rFonts w:cs="Times New Roman"/>
                <w:b/>
                <w:sz w:val="20"/>
                <w:szCs w:val="20"/>
              </w:rPr>
            </w:pPr>
          </w:p>
        </w:tc>
        <w:tc>
          <w:tcPr>
            <w:tcW w:w="567"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p>
        </w:tc>
      </w:tr>
      <w:tr w:rsidR="00372F65" w:rsidRPr="00DF0F79" w:rsidTr="00372F65">
        <w:tc>
          <w:tcPr>
            <w:tcW w:w="534" w:type="dxa"/>
          </w:tcPr>
          <w:p w:rsidR="00372F65" w:rsidRPr="00DF0F79" w:rsidRDefault="00372F65" w:rsidP="00372F65">
            <w:pPr>
              <w:rPr>
                <w:rFonts w:cs="Times New Roman"/>
                <w:sz w:val="20"/>
                <w:szCs w:val="20"/>
              </w:rPr>
            </w:pPr>
            <w:r w:rsidRPr="00DF0F79">
              <w:rPr>
                <w:rFonts w:cs="Times New Roman"/>
                <w:sz w:val="20"/>
                <w:szCs w:val="20"/>
              </w:rPr>
              <w:t>14</w:t>
            </w:r>
          </w:p>
        </w:tc>
        <w:tc>
          <w:tcPr>
            <w:tcW w:w="6237" w:type="dxa"/>
          </w:tcPr>
          <w:p w:rsidR="00372F65" w:rsidRPr="00DF0F79" w:rsidRDefault="00372F65" w:rsidP="00372F65">
            <w:pPr>
              <w:rPr>
                <w:rFonts w:cs="Times New Roman"/>
                <w:sz w:val="20"/>
                <w:szCs w:val="20"/>
              </w:rPr>
            </w:pPr>
            <w:r w:rsidRPr="00DF0F79">
              <w:rPr>
                <w:rFonts w:cs="Times New Roman"/>
                <w:sz w:val="20"/>
                <w:szCs w:val="20"/>
              </w:rPr>
              <w:t>İşletmenin denetimini yapar ve raporlarını düzenler.</w:t>
            </w:r>
          </w:p>
        </w:tc>
        <w:tc>
          <w:tcPr>
            <w:tcW w:w="567" w:type="dxa"/>
            <w:vAlign w:val="center"/>
          </w:tcPr>
          <w:p w:rsidR="00372F65" w:rsidRPr="00DF0F79" w:rsidRDefault="00372F65" w:rsidP="00372F65">
            <w:pPr>
              <w:spacing w:line="240" w:lineRule="atLeast"/>
              <w:jc w:val="center"/>
              <w:rPr>
                <w:rFonts w:cs="Times New Roman"/>
                <w:b/>
                <w:sz w:val="20"/>
                <w:szCs w:val="20"/>
              </w:rPr>
            </w:pPr>
          </w:p>
        </w:tc>
        <w:tc>
          <w:tcPr>
            <w:tcW w:w="567"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p>
        </w:tc>
      </w:tr>
      <w:tr w:rsidR="00372F65" w:rsidRPr="00DF0F79" w:rsidTr="00372F65">
        <w:tc>
          <w:tcPr>
            <w:tcW w:w="534" w:type="dxa"/>
          </w:tcPr>
          <w:p w:rsidR="00372F65" w:rsidRPr="00DF0F79" w:rsidRDefault="00372F65" w:rsidP="00372F65">
            <w:pPr>
              <w:rPr>
                <w:rFonts w:cs="Times New Roman"/>
                <w:sz w:val="20"/>
                <w:szCs w:val="20"/>
              </w:rPr>
            </w:pPr>
            <w:r w:rsidRPr="00DF0F79">
              <w:rPr>
                <w:rFonts w:cs="Times New Roman"/>
                <w:sz w:val="20"/>
                <w:szCs w:val="20"/>
              </w:rPr>
              <w:t>15</w:t>
            </w:r>
          </w:p>
        </w:tc>
        <w:tc>
          <w:tcPr>
            <w:tcW w:w="6237" w:type="dxa"/>
          </w:tcPr>
          <w:p w:rsidR="00372F65" w:rsidRPr="00DF0F79" w:rsidRDefault="00372F65" w:rsidP="00372F65">
            <w:pPr>
              <w:rPr>
                <w:rFonts w:cs="Times New Roman"/>
                <w:sz w:val="20"/>
                <w:szCs w:val="20"/>
              </w:rPr>
            </w:pPr>
            <w:r w:rsidRPr="00DF0F79">
              <w:rPr>
                <w:rFonts w:cs="Times New Roman"/>
                <w:sz w:val="20"/>
                <w:szCs w:val="20"/>
              </w:rPr>
              <w:t>İşveren ve işçilerin haklarını bilir ve iş yerindeki haklarını savunabilir.</w:t>
            </w:r>
          </w:p>
        </w:tc>
        <w:tc>
          <w:tcPr>
            <w:tcW w:w="567" w:type="dxa"/>
            <w:vAlign w:val="center"/>
          </w:tcPr>
          <w:p w:rsidR="00372F65" w:rsidRPr="00DF0F79" w:rsidRDefault="00372F65" w:rsidP="00372F65">
            <w:pPr>
              <w:spacing w:line="240" w:lineRule="atLeast"/>
              <w:jc w:val="center"/>
              <w:rPr>
                <w:rFonts w:cs="Times New Roman"/>
                <w:b/>
                <w:sz w:val="20"/>
                <w:szCs w:val="20"/>
              </w:rPr>
            </w:pPr>
            <w:r w:rsidRPr="00DF0F79">
              <w:rPr>
                <w:rFonts w:cs="Times New Roman"/>
                <w:b/>
                <w:sz w:val="20"/>
                <w:szCs w:val="20"/>
              </w:rPr>
              <w:t>X</w:t>
            </w:r>
          </w:p>
        </w:tc>
        <w:tc>
          <w:tcPr>
            <w:tcW w:w="567"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p>
        </w:tc>
      </w:tr>
      <w:tr w:rsidR="00372F65" w:rsidRPr="00DF0F79" w:rsidTr="00372F65">
        <w:tc>
          <w:tcPr>
            <w:tcW w:w="534" w:type="dxa"/>
          </w:tcPr>
          <w:p w:rsidR="00372F65" w:rsidRPr="00DF0F79" w:rsidRDefault="00372F65" w:rsidP="00372F65">
            <w:pPr>
              <w:rPr>
                <w:rFonts w:cs="Times New Roman"/>
                <w:sz w:val="20"/>
                <w:szCs w:val="20"/>
              </w:rPr>
            </w:pPr>
            <w:r w:rsidRPr="00DF0F79">
              <w:rPr>
                <w:rFonts w:cs="Times New Roman"/>
                <w:sz w:val="20"/>
                <w:szCs w:val="20"/>
              </w:rPr>
              <w:t>16</w:t>
            </w:r>
          </w:p>
        </w:tc>
        <w:tc>
          <w:tcPr>
            <w:tcW w:w="6237" w:type="dxa"/>
          </w:tcPr>
          <w:p w:rsidR="00372F65" w:rsidRPr="00DF0F79" w:rsidRDefault="00372F65" w:rsidP="00372F65">
            <w:pPr>
              <w:rPr>
                <w:rFonts w:cs="Times New Roman"/>
                <w:sz w:val="20"/>
                <w:szCs w:val="20"/>
              </w:rPr>
            </w:pPr>
            <w:r w:rsidRPr="00DF0F79">
              <w:rPr>
                <w:rFonts w:cs="Times New Roman"/>
                <w:sz w:val="20"/>
                <w:szCs w:val="20"/>
              </w:rPr>
              <w:t>Kamu harcamaları, kamu gelirleri, borçlanma ve bütçe gibi konuları kavrar ve yorumlayabilir.</w:t>
            </w:r>
          </w:p>
        </w:tc>
        <w:tc>
          <w:tcPr>
            <w:tcW w:w="567" w:type="dxa"/>
            <w:vAlign w:val="center"/>
          </w:tcPr>
          <w:p w:rsidR="00372F65" w:rsidRPr="00DF0F79" w:rsidRDefault="00372F65" w:rsidP="00372F65">
            <w:pPr>
              <w:spacing w:line="240" w:lineRule="atLeast"/>
              <w:jc w:val="center"/>
              <w:rPr>
                <w:rFonts w:cs="Times New Roman"/>
                <w:b/>
                <w:sz w:val="20"/>
                <w:szCs w:val="20"/>
              </w:rPr>
            </w:pPr>
          </w:p>
        </w:tc>
        <w:tc>
          <w:tcPr>
            <w:tcW w:w="567"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r w:rsidRPr="00DF0F79">
              <w:rPr>
                <w:rFonts w:cs="Times New Roman"/>
                <w:b/>
                <w:sz w:val="20"/>
                <w:szCs w:val="20"/>
              </w:rPr>
              <w:t>X</w:t>
            </w:r>
          </w:p>
        </w:tc>
      </w:tr>
      <w:tr w:rsidR="00372F65" w:rsidRPr="00DF0F79" w:rsidTr="00372F65">
        <w:tc>
          <w:tcPr>
            <w:tcW w:w="534" w:type="dxa"/>
          </w:tcPr>
          <w:p w:rsidR="00372F65" w:rsidRPr="00DF0F79" w:rsidRDefault="00372F65" w:rsidP="00372F65">
            <w:pPr>
              <w:rPr>
                <w:rFonts w:cs="Times New Roman"/>
                <w:sz w:val="20"/>
                <w:szCs w:val="20"/>
              </w:rPr>
            </w:pPr>
            <w:r w:rsidRPr="00DF0F79">
              <w:rPr>
                <w:rFonts w:cs="Times New Roman"/>
                <w:sz w:val="20"/>
                <w:szCs w:val="20"/>
              </w:rPr>
              <w:t>17</w:t>
            </w:r>
          </w:p>
        </w:tc>
        <w:tc>
          <w:tcPr>
            <w:tcW w:w="6237" w:type="dxa"/>
          </w:tcPr>
          <w:p w:rsidR="00372F65" w:rsidRPr="00DF0F79" w:rsidRDefault="00372F65" w:rsidP="00372F65">
            <w:pPr>
              <w:rPr>
                <w:rFonts w:cs="Times New Roman"/>
                <w:sz w:val="20"/>
                <w:szCs w:val="20"/>
              </w:rPr>
            </w:pPr>
            <w:r w:rsidRPr="00DF0F79">
              <w:rPr>
                <w:rFonts w:cs="Times New Roman"/>
                <w:sz w:val="20"/>
                <w:szCs w:val="20"/>
              </w:rPr>
              <w:t>Matematiksel teknikleri kullanarak işletmede ortaya çıkan finansal sorunlara çözüm üretir.</w:t>
            </w:r>
          </w:p>
        </w:tc>
        <w:tc>
          <w:tcPr>
            <w:tcW w:w="567" w:type="dxa"/>
            <w:vAlign w:val="center"/>
          </w:tcPr>
          <w:p w:rsidR="00372F65" w:rsidRPr="00DF0F79" w:rsidRDefault="00372F65" w:rsidP="00372F65">
            <w:pPr>
              <w:spacing w:line="240" w:lineRule="atLeast"/>
              <w:jc w:val="center"/>
              <w:rPr>
                <w:rFonts w:cs="Times New Roman"/>
                <w:b/>
                <w:sz w:val="20"/>
                <w:szCs w:val="20"/>
              </w:rPr>
            </w:pPr>
          </w:p>
        </w:tc>
        <w:tc>
          <w:tcPr>
            <w:tcW w:w="567"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p>
        </w:tc>
      </w:tr>
      <w:tr w:rsidR="00372F65" w:rsidRPr="00DF0F79" w:rsidTr="00372F65">
        <w:tc>
          <w:tcPr>
            <w:tcW w:w="534" w:type="dxa"/>
          </w:tcPr>
          <w:p w:rsidR="00372F65" w:rsidRPr="00DF0F79" w:rsidRDefault="00372F65" w:rsidP="00372F65">
            <w:pPr>
              <w:rPr>
                <w:rFonts w:cs="Times New Roman"/>
                <w:sz w:val="20"/>
                <w:szCs w:val="20"/>
              </w:rPr>
            </w:pPr>
            <w:r w:rsidRPr="00DF0F79">
              <w:rPr>
                <w:rFonts w:cs="Times New Roman"/>
                <w:sz w:val="20"/>
                <w:szCs w:val="20"/>
              </w:rPr>
              <w:t>18</w:t>
            </w:r>
          </w:p>
        </w:tc>
        <w:tc>
          <w:tcPr>
            <w:tcW w:w="6237" w:type="dxa"/>
          </w:tcPr>
          <w:p w:rsidR="00372F65" w:rsidRPr="00DF0F79" w:rsidRDefault="00372F65" w:rsidP="00372F65">
            <w:pPr>
              <w:rPr>
                <w:rFonts w:cs="Times New Roman"/>
                <w:sz w:val="20"/>
                <w:szCs w:val="20"/>
              </w:rPr>
            </w:pPr>
            <w:r w:rsidRPr="00DF0F79">
              <w:rPr>
                <w:rFonts w:cs="Times New Roman"/>
                <w:sz w:val="20"/>
                <w:szCs w:val="20"/>
              </w:rPr>
              <w:t>Mesleği ile ilgili iş deneyimine sahip olur.</w:t>
            </w:r>
          </w:p>
        </w:tc>
        <w:tc>
          <w:tcPr>
            <w:tcW w:w="567" w:type="dxa"/>
            <w:vAlign w:val="center"/>
          </w:tcPr>
          <w:p w:rsidR="00372F65" w:rsidRPr="00DF0F79" w:rsidRDefault="00372F65" w:rsidP="00372F65">
            <w:pPr>
              <w:spacing w:line="240" w:lineRule="atLeast"/>
              <w:jc w:val="center"/>
              <w:rPr>
                <w:rFonts w:cs="Times New Roman"/>
                <w:b/>
                <w:sz w:val="20"/>
                <w:szCs w:val="20"/>
              </w:rPr>
            </w:pPr>
          </w:p>
        </w:tc>
        <w:tc>
          <w:tcPr>
            <w:tcW w:w="567"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p>
        </w:tc>
      </w:tr>
      <w:tr w:rsidR="00372F65" w:rsidRPr="00DF0F79" w:rsidTr="00372F65">
        <w:tc>
          <w:tcPr>
            <w:tcW w:w="534" w:type="dxa"/>
          </w:tcPr>
          <w:p w:rsidR="00372F65" w:rsidRPr="00DF0F79" w:rsidRDefault="00372F65" w:rsidP="00372F65">
            <w:pPr>
              <w:rPr>
                <w:rFonts w:cs="Times New Roman"/>
                <w:sz w:val="20"/>
                <w:szCs w:val="20"/>
              </w:rPr>
            </w:pPr>
            <w:r w:rsidRPr="00DF0F79">
              <w:rPr>
                <w:rFonts w:cs="Times New Roman"/>
                <w:sz w:val="20"/>
                <w:szCs w:val="20"/>
              </w:rPr>
              <w:t>19</w:t>
            </w:r>
          </w:p>
        </w:tc>
        <w:tc>
          <w:tcPr>
            <w:tcW w:w="6237" w:type="dxa"/>
          </w:tcPr>
          <w:p w:rsidR="00372F65" w:rsidRPr="00DF0F79" w:rsidRDefault="00372F65" w:rsidP="00372F65">
            <w:pPr>
              <w:rPr>
                <w:rFonts w:cs="Times New Roman"/>
                <w:sz w:val="20"/>
                <w:szCs w:val="20"/>
              </w:rPr>
            </w:pPr>
            <w:r w:rsidRPr="00DF0F79">
              <w:rPr>
                <w:rFonts w:cs="Times New Roman"/>
                <w:sz w:val="20"/>
                <w:szCs w:val="20"/>
              </w:rPr>
              <w:t>Üretim, maliyet, kâr gibi temel kavramları kavrayabilme ve işletme hayatına uygulayabilme</w:t>
            </w:r>
          </w:p>
        </w:tc>
        <w:tc>
          <w:tcPr>
            <w:tcW w:w="567" w:type="dxa"/>
            <w:vAlign w:val="center"/>
          </w:tcPr>
          <w:p w:rsidR="00372F65" w:rsidRPr="00DF0F79" w:rsidRDefault="00372F65" w:rsidP="00372F65">
            <w:pPr>
              <w:spacing w:line="240" w:lineRule="atLeast"/>
              <w:jc w:val="center"/>
              <w:rPr>
                <w:rFonts w:cs="Times New Roman"/>
                <w:b/>
                <w:sz w:val="20"/>
                <w:szCs w:val="20"/>
              </w:rPr>
            </w:pPr>
          </w:p>
        </w:tc>
        <w:tc>
          <w:tcPr>
            <w:tcW w:w="567" w:type="dxa"/>
            <w:vAlign w:val="center"/>
          </w:tcPr>
          <w:p w:rsidR="00372F65" w:rsidRPr="00DF0F79" w:rsidRDefault="00372F65" w:rsidP="00372F65">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p>
        </w:tc>
      </w:tr>
      <w:tr w:rsidR="00372F65" w:rsidRPr="00DF0F79" w:rsidTr="00372F65">
        <w:tc>
          <w:tcPr>
            <w:tcW w:w="534" w:type="dxa"/>
          </w:tcPr>
          <w:p w:rsidR="00372F65" w:rsidRPr="00DF0F79" w:rsidRDefault="00372F65" w:rsidP="00372F65">
            <w:pPr>
              <w:rPr>
                <w:rFonts w:cs="Times New Roman"/>
                <w:sz w:val="20"/>
                <w:szCs w:val="20"/>
              </w:rPr>
            </w:pPr>
            <w:r w:rsidRPr="00DF0F79">
              <w:rPr>
                <w:rFonts w:cs="Times New Roman"/>
                <w:sz w:val="20"/>
                <w:szCs w:val="20"/>
              </w:rPr>
              <w:t>20</w:t>
            </w:r>
          </w:p>
        </w:tc>
        <w:tc>
          <w:tcPr>
            <w:tcW w:w="6237" w:type="dxa"/>
          </w:tcPr>
          <w:p w:rsidR="00372F65" w:rsidRPr="00DF0F79" w:rsidRDefault="00372F65" w:rsidP="00372F65">
            <w:pPr>
              <w:rPr>
                <w:rFonts w:cs="Times New Roman"/>
                <w:sz w:val="20"/>
                <w:szCs w:val="20"/>
              </w:rPr>
            </w:pPr>
            <w:r w:rsidRPr="00DF0F79">
              <w:rPr>
                <w:rFonts w:cs="Times New Roman"/>
                <w:sz w:val="20"/>
                <w:szCs w:val="20"/>
              </w:rPr>
              <w:t>Çalıştığı kurumda, görev aldığı alanlar yanında sosyal hakların evrenselliği, sosyal adalet, kalite, çevresel ve kültürel değerleri koruma, iş sağlığı ve güvenliğine önem verme ve iş ve toplumsal etik değerlere uygun davranma konusunda gerekli bilince sahiptir.</w:t>
            </w:r>
          </w:p>
        </w:tc>
        <w:tc>
          <w:tcPr>
            <w:tcW w:w="567" w:type="dxa"/>
            <w:vAlign w:val="center"/>
          </w:tcPr>
          <w:p w:rsidR="00372F65" w:rsidRPr="00DF0F79" w:rsidRDefault="00372F65" w:rsidP="00372F65">
            <w:pPr>
              <w:spacing w:line="240" w:lineRule="atLeast"/>
              <w:jc w:val="center"/>
              <w:rPr>
                <w:rFonts w:cs="Times New Roman"/>
                <w:b/>
                <w:sz w:val="20"/>
                <w:szCs w:val="20"/>
              </w:rPr>
            </w:pPr>
            <w:r w:rsidRPr="00DF0F79">
              <w:rPr>
                <w:rFonts w:cs="Times New Roman"/>
                <w:b/>
                <w:sz w:val="20"/>
                <w:szCs w:val="20"/>
              </w:rPr>
              <w:t>X</w:t>
            </w:r>
          </w:p>
        </w:tc>
        <w:tc>
          <w:tcPr>
            <w:tcW w:w="567"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p>
        </w:tc>
      </w:tr>
    </w:tbl>
    <w:p w:rsidR="00A20E25" w:rsidRPr="00DF0F79" w:rsidRDefault="00A20E25" w:rsidP="00A20E25">
      <w:pPr>
        <w:spacing w:after="0" w:line="240" w:lineRule="auto"/>
        <w:rPr>
          <w:rFonts w:eastAsia="Times New Roman" w:cs="Times New Roman"/>
          <w:sz w:val="20"/>
          <w:szCs w:val="20"/>
          <w:lang w:eastAsia="tr-TR"/>
        </w:rPr>
      </w:pPr>
    </w:p>
    <w:p w:rsidR="00A20E25" w:rsidRPr="00DF0F79" w:rsidRDefault="00A20E25" w:rsidP="00A20E25">
      <w:pPr>
        <w:spacing w:after="0" w:line="240" w:lineRule="auto"/>
        <w:rPr>
          <w:rFonts w:eastAsia="Times New Roman" w:cs="Times New Roman"/>
          <w:sz w:val="20"/>
          <w:szCs w:val="20"/>
          <w:lang w:eastAsia="tr-TR"/>
        </w:rPr>
      </w:pPr>
    </w:p>
    <w:tbl>
      <w:tblPr>
        <w:tblStyle w:val="TabloKlavuzu"/>
        <w:tblW w:w="5000" w:type="pct"/>
        <w:tblLook w:val="04A0" w:firstRow="1" w:lastRow="0" w:firstColumn="1" w:lastColumn="0" w:noHBand="0" w:noVBand="1"/>
      </w:tblPr>
      <w:tblGrid>
        <w:gridCol w:w="6591"/>
        <w:gridCol w:w="737"/>
        <w:gridCol w:w="719"/>
        <w:gridCol w:w="1241"/>
      </w:tblGrid>
      <w:tr w:rsidR="00B40583" w:rsidRPr="00DF0F79" w:rsidTr="00446200">
        <w:tc>
          <w:tcPr>
            <w:tcW w:w="5000" w:type="pct"/>
            <w:gridSpan w:val="4"/>
            <w:hideMark/>
          </w:tcPr>
          <w:p w:rsidR="00B40583" w:rsidRPr="00DF0F79" w:rsidRDefault="00B40583" w:rsidP="00446200">
            <w:pPr>
              <w:spacing w:line="240" w:lineRule="atLeast"/>
              <w:rPr>
                <w:rFonts w:eastAsia="Times New Roman" w:cs="Times New Roman"/>
                <w:color w:val="444444"/>
                <w:sz w:val="20"/>
                <w:szCs w:val="20"/>
                <w:lang w:eastAsia="tr-TR"/>
              </w:rPr>
            </w:pPr>
          </w:p>
        </w:tc>
      </w:tr>
      <w:tr w:rsidR="00B40583" w:rsidRPr="00DF0F79" w:rsidTr="00446200">
        <w:trPr>
          <w:trHeight w:val="525"/>
        </w:trPr>
        <w:tc>
          <w:tcPr>
            <w:tcW w:w="5000" w:type="pct"/>
            <w:gridSpan w:val="4"/>
            <w:hideMark/>
          </w:tcPr>
          <w:p w:rsidR="00B40583" w:rsidRPr="00DF0F79" w:rsidRDefault="00B40583" w:rsidP="00446200">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AKTS / İŞ YÜKÜ TABLOSU</w:t>
            </w:r>
          </w:p>
        </w:tc>
      </w:tr>
      <w:tr w:rsidR="00B40583" w:rsidRPr="00DF0F79" w:rsidTr="00446200">
        <w:trPr>
          <w:trHeight w:val="450"/>
        </w:trPr>
        <w:tc>
          <w:tcPr>
            <w:tcW w:w="3548" w:type="pct"/>
            <w:hideMark/>
          </w:tcPr>
          <w:p w:rsidR="00B40583" w:rsidRPr="00DF0F79" w:rsidRDefault="00B40583" w:rsidP="00446200">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Etkinlik</w:t>
            </w:r>
          </w:p>
        </w:tc>
        <w:tc>
          <w:tcPr>
            <w:tcW w:w="397" w:type="pct"/>
            <w:hideMark/>
          </w:tcPr>
          <w:p w:rsidR="00B40583" w:rsidRPr="00DF0F79" w:rsidRDefault="00B40583" w:rsidP="00446200">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SAYISI</w:t>
            </w:r>
          </w:p>
        </w:tc>
        <w:tc>
          <w:tcPr>
            <w:tcW w:w="387" w:type="pct"/>
            <w:hideMark/>
          </w:tcPr>
          <w:p w:rsidR="00B40583" w:rsidRPr="00DF0F79" w:rsidRDefault="00B40583" w:rsidP="00446200">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Süresi</w:t>
            </w:r>
            <w:r w:rsidRPr="00DF0F79">
              <w:rPr>
                <w:rFonts w:eastAsia="Times New Roman" w:cs="Times New Roman"/>
                <w:b/>
                <w:bCs/>
                <w:color w:val="000000" w:themeColor="text1"/>
                <w:sz w:val="20"/>
                <w:szCs w:val="20"/>
                <w:lang w:eastAsia="tr-TR"/>
              </w:rPr>
              <w:br/>
              <w:t>(Saat)</w:t>
            </w:r>
          </w:p>
        </w:tc>
        <w:tc>
          <w:tcPr>
            <w:tcW w:w="668" w:type="pct"/>
            <w:hideMark/>
          </w:tcPr>
          <w:p w:rsidR="00B40583" w:rsidRPr="00DF0F79" w:rsidRDefault="00B40583" w:rsidP="00446200">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Toplam</w:t>
            </w:r>
            <w:r w:rsidRPr="00DF0F79">
              <w:rPr>
                <w:rFonts w:eastAsia="Times New Roman" w:cs="Times New Roman"/>
                <w:b/>
                <w:bCs/>
                <w:color w:val="000000" w:themeColor="text1"/>
                <w:sz w:val="20"/>
                <w:szCs w:val="20"/>
                <w:lang w:eastAsia="tr-TR"/>
              </w:rPr>
              <w:br/>
              <w:t>İş Yükü</w:t>
            </w:r>
            <w:r w:rsidRPr="00DF0F79">
              <w:rPr>
                <w:rFonts w:eastAsia="Times New Roman" w:cs="Times New Roman"/>
                <w:b/>
                <w:bCs/>
                <w:color w:val="000000" w:themeColor="text1"/>
                <w:sz w:val="20"/>
                <w:szCs w:val="20"/>
                <w:lang w:eastAsia="tr-TR"/>
              </w:rPr>
              <w:br/>
              <w:t>(Saat)</w:t>
            </w:r>
          </w:p>
        </w:tc>
      </w:tr>
      <w:tr w:rsidR="00B40583" w:rsidRPr="00DF0F79" w:rsidTr="00446200">
        <w:trPr>
          <w:trHeight w:val="375"/>
        </w:trPr>
        <w:tc>
          <w:tcPr>
            <w:tcW w:w="3548" w:type="pct"/>
            <w:hideMark/>
          </w:tcPr>
          <w:p w:rsidR="00B40583" w:rsidRPr="00DF0F79" w:rsidRDefault="00B40583" w:rsidP="00446200">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 xml:space="preserve">Ders Süresi (Sınav haftası </w:t>
            </w:r>
            <w:proofErr w:type="gramStart"/>
            <w:r w:rsidRPr="00DF0F79">
              <w:rPr>
                <w:rFonts w:eastAsia="Times New Roman" w:cs="Times New Roman"/>
                <w:color w:val="000000" w:themeColor="text1"/>
                <w:sz w:val="20"/>
                <w:szCs w:val="20"/>
                <w:lang w:eastAsia="tr-TR"/>
              </w:rPr>
              <w:t>dahildir</w:t>
            </w:r>
            <w:proofErr w:type="gramEnd"/>
            <w:r w:rsidRPr="00DF0F79">
              <w:rPr>
                <w:rFonts w:eastAsia="Times New Roman" w:cs="Times New Roman"/>
                <w:color w:val="000000" w:themeColor="text1"/>
                <w:sz w:val="20"/>
                <w:szCs w:val="20"/>
                <w:lang w:eastAsia="tr-TR"/>
              </w:rPr>
              <w:t>: 16x toplam ders saati)</w:t>
            </w:r>
          </w:p>
        </w:tc>
        <w:tc>
          <w:tcPr>
            <w:tcW w:w="397" w:type="pct"/>
            <w:hideMark/>
          </w:tcPr>
          <w:p w:rsidR="00B40583" w:rsidRPr="00DF0F79" w:rsidRDefault="00B40583" w:rsidP="00446200">
            <w:pPr>
              <w:spacing w:line="240" w:lineRule="atLeast"/>
              <w:jc w:val="center"/>
              <w:rPr>
                <w:color w:val="000000"/>
                <w:sz w:val="20"/>
                <w:szCs w:val="20"/>
              </w:rPr>
            </w:pPr>
            <w:r w:rsidRPr="00DF0F79">
              <w:rPr>
                <w:color w:val="000000"/>
                <w:sz w:val="20"/>
                <w:szCs w:val="20"/>
              </w:rPr>
              <w:t>16</w:t>
            </w:r>
          </w:p>
        </w:tc>
        <w:tc>
          <w:tcPr>
            <w:tcW w:w="387" w:type="pct"/>
            <w:hideMark/>
          </w:tcPr>
          <w:p w:rsidR="00B40583" w:rsidRPr="00DF0F79" w:rsidRDefault="00B40583" w:rsidP="00446200">
            <w:pPr>
              <w:spacing w:line="240" w:lineRule="atLeast"/>
              <w:jc w:val="center"/>
              <w:rPr>
                <w:color w:val="000000"/>
                <w:sz w:val="20"/>
                <w:szCs w:val="20"/>
              </w:rPr>
            </w:pPr>
            <w:r w:rsidRPr="00DF0F79">
              <w:rPr>
                <w:color w:val="000000"/>
                <w:sz w:val="20"/>
                <w:szCs w:val="20"/>
              </w:rPr>
              <w:t>4</w:t>
            </w:r>
          </w:p>
        </w:tc>
        <w:tc>
          <w:tcPr>
            <w:tcW w:w="668" w:type="pct"/>
            <w:hideMark/>
          </w:tcPr>
          <w:p w:rsidR="00B40583" w:rsidRPr="00DF0F79" w:rsidRDefault="00B40583" w:rsidP="00446200">
            <w:pPr>
              <w:spacing w:line="240" w:lineRule="atLeast"/>
              <w:jc w:val="center"/>
              <w:rPr>
                <w:color w:val="000000"/>
                <w:sz w:val="20"/>
                <w:szCs w:val="20"/>
              </w:rPr>
            </w:pPr>
            <w:r w:rsidRPr="00DF0F79">
              <w:rPr>
                <w:color w:val="000000"/>
                <w:sz w:val="20"/>
                <w:szCs w:val="20"/>
              </w:rPr>
              <w:t>64</w:t>
            </w:r>
          </w:p>
        </w:tc>
      </w:tr>
      <w:tr w:rsidR="00B40583" w:rsidRPr="00DF0F79" w:rsidTr="00446200">
        <w:trPr>
          <w:trHeight w:val="375"/>
        </w:trPr>
        <w:tc>
          <w:tcPr>
            <w:tcW w:w="3548" w:type="pct"/>
            <w:hideMark/>
          </w:tcPr>
          <w:p w:rsidR="00B40583" w:rsidRPr="00DF0F79" w:rsidRDefault="00B40583" w:rsidP="00446200">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Sınıf Dışı Ders Çalışma Süresi(Ön çalışma, pekiştirme)</w:t>
            </w:r>
          </w:p>
        </w:tc>
        <w:tc>
          <w:tcPr>
            <w:tcW w:w="397" w:type="pct"/>
            <w:hideMark/>
          </w:tcPr>
          <w:p w:rsidR="00B40583" w:rsidRPr="00DF0F79" w:rsidRDefault="00B40583" w:rsidP="00446200">
            <w:pPr>
              <w:spacing w:line="240" w:lineRule="atLeast"/>
              <w:jc w:val="center"/>
              <w:rPr>
                <w:color w:val="000000"/>
                <w:sz w:val="20"/>
                <w:szCs w:val="20"/>
              </w:rPr>
            </w:pPr>
            <w:r w:rsidRPr="00DF0F79">
              <w:rPr>
                <w:color w:val="000000"/>
                <w:sz w:val="20"/>
                <w:szCs w:val="20"/>
              </w:rPr>
              <w:t>16</w:t>
            </w:r>
          </w:p>
        </w:tc>
        <w:tc>
          <w:tcPr>
            <w:tcW w:w="387" w:type="pct"/>
            <w:hideMark/>
          </w:tcPr>
          <w:p w:rsidR="00B40583" w:rsidRPr="00DF0F79" w:rsidRDefault="00B40583" w:rsidP="00446200">
            <w:pPr>
              <w:spacing w:line="240" w:lineRule="atLeast"/>
              <w:jc w:val="center"/>
              <w:rPr>
                <w:color w:val="000000"/>
                <w:sz w:val="20"/>
                <w:szCs w:val="20"/>
              </w:rPr>
            </w:pPr>
            <w:r w:rsidRPr="00DF0F79">
              <w:rPr>
                <w:color w:val="000000"/>
                <w:sz w:val="20"/>
                <w:szCs w:val="20"/>
              </w:rPr>
              <w:t>3</w:t>
            </w:r>
          </w:p>
        </w:tc>
        <w:tc>
          <w:tcPr>
            <w:tcW w:w="668" w:type="pct"/>
            <w:hideMark/>
          </w:tcPr>
          <w:p w:rsidR="00B40583" w:rsidRPr="00DF0F79" w:rsidRDefault="00B40583" w:rsidP="00446200">
            <w:pPr>
              <w:spacing w:line="240" w:lineRule="atLeast"/>
              <w:jc w:val="center"/>
              <w:rPr>
                <w:color w:val="000000"/>
                <w:sz w:val="20"/>
                <w:szCs w:val="20"/>
              </w:rPr>
            </w:pPr>
            <w:r w:rsidRPr="00DF0F79">
              <w:rPr>
                <w:color w:val="000000"/>
                <w:sz w:val="20"/>
                <w:szCs w:val="20"/>
              </w:rPr>
              <w:t>48</w:t>
            </w:r>
          </w:p>
        </w:tc>
      </w:tr>
      <w:tr w:rsidR="00B40583" w:rsidRPr="00DF0F79" w:rsidTr="00446200">
        <w:trPr>
          <w:trHeight w:val="375"/>
        </w:trPr>
        <w:tc>
          <w:tcPr>
            <w:tcW w:w="3548" w:type="pct"/>
            <w:hideMark/>
          </w:tcPr>
          <w:p w:rsidR="00B40583" w:rsidRPr="00DF0F79" w:rsidRDefault="00B40583" w:rsidP="00446200">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Ara Sınav</w:t>
            </w:r>
          </w:p>
        </w:tc>
        <w:tc>
          <w:tcPr>
            <w:tcW w:w="397" w:type="pct"/>
            <w:hideMark/>
          </w:tcPr>
          <w:p w:rsidR="00B40583" w:rsidRPr="00DF0F79" w:rsidRDefault="00B40583" w:rsidP="00446200">
            <w:pPr>
              <w:spacing w:line="240" w:lineRule="atLeast"/>
              <w:jc w:val="center"/>
              <w:rPr>
                <w:color w:val="000000"/>
                <w:sz w:val="20"/>
                <w:szCs w:val="20"/>
              </w:rPr>
            </w:pPr>
            <w:r w:rsidRPr="00DF0F79">
              <w:rPr>
                <w:color w:val="000000"/>
                <w:sz w:val="20"/>
                <w:szCs w:val="20"/>
              </w:rPr>
              <w:t>1</w:t>
            </w:r>
          </w:p>
        </w:tc>
        <w:tc>
          <w:tcPr>
            <w:tcW w:w="387" w:type="pct"/>
            <w:hideMark/>
          </w:tcPr>
          <w:p w:rsidR="00B40583" w:rsidRPr="00DF0F79" w:rsidRDefault="00B40583" w:rsidP="00446200">
            <w:pPr>
              <w:spacing w:line="240" w:lineRule="atLeast"/>
              <w:jc w:val="center"/>
              <w:rPr>
                <w:color w:val="000000"/>
                <w:sz w:val="20"/>
                <w:szCs w:val="20"/>
              </w:rPr>
            </w:pPr>
            <w:r w:rsidRPr="00DF0F79">
              <w:rPr>
                <w:color w:val="000000"/>
                <w:sz w:val="20"/>
                <w:szCs w:val="20"/>
              </w:rPr>
              <w:t>6</w:t>
            </w:r>
          </w:p>
        </w:tc>
        <w:tc>
          <w:tcPr>
            <w:tcW w:w="668" w:type="pct"/>
            <w:hideMark/>
          </w:tcPr>
          <w:p w:rsidR="00B40583" w:rsidRPr="00DF0F79" w:rsidRDefault="00B40583" w:rsidP="00446200">
            <w:pPr>
              <w:spacing w:line="240" w:lineRule="atLeast"/>
              <w:jc w:val="center"/>
              <w:rPr>
                <w:color w:val="000000"/>
                <w:sz w:val="20"/>
                <w:szCs w:val="20"/>
              </w:rPr>
            </w:pPr>
            <w:r w:rsidRPr="00DF0F79">
              <w:rPr>
                <w:color w:val="000000"/>
                <w:sz w:val="20"/>
                <w:szCs w:val="20"/>
              </w:rPr>
              <w:t>6</w:t>
            </w:r>
          </w:p>
        </w:tc>
      </w:tr>
      <w:tr w:rsidR="00B40583" w:rsidRPr="00DF0F79" w:rsidTr="00446200">
        <w:trPr>
          <w:trHeight w:val="375"/>
        </w:trPr>
        <w:tc>
          <w:tcPr>
            <w:tcW w:w="3548" w:type="pct"/>
            <w:hideMark/>
          </w:tcPr>
          <w:p w:rsidR="00B40583" w:rsidRPr="00DF0F79" w:rsidRDefault="00B40583" w:rsidP="00446200">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Kısa Sınav</w:t>
            </w:r>
          </w:p>
        </w:tc>
        <w:tc>
          <w:tcPr>
            <w:tcW w:w="397" w:type="pct"/>
            <w:hideMark/>
          </w:tcPr>
          <w:p w:rsidR="00B40583" w:rsidRPr="00DF0F79" w:rsidRDefault="00B40583" w:rsidP="00446200">
            <w:pPr>
              <w:spacing w:line="240" w:lineRule="atLeast"/>
              <w:jc w:val="center"/>
              <w:rPr>
                <w:color w:val="000000"/>
                <w:sz w:val="20"/>
                <w:szCs w:val="20"/>
              </w:rPr>
            </w:pPr>
            <w:r w:rsidRPr="00DF0F79">
              <w:rPr>
                <w:color w:val="000000"/>
                <w:sz w:val="20"/>
                <w:szCs w:val="20"/>
              </w:rPr>
              <w:t>2</w:t>
            </w:r>
          </w:p>
        </w:tc>
        <w:tc>
          <w:tcPr>
            <w:tcW w:w="387" w:type="pct"/>
            <w:hideMark/>
          </w:tcPr>
          <w:p w:rsidR="00B40583" w:rsidRPr="00DF0F79" w:rsidRDefault="00B40583" w:rsidP="00446200">
            <w:pPr>
              <w:spacing w:line="240" w:lineRule="atLeast"/>
              <w:jc w:val="center"/>
              <w:rPr>
                <w:color w:val="000000"/>
                <w:sz w:val="20"/>
                <w:szCs w:val="20"/>
              </w:rPr>
            </w:pPr>
            <w:r w:rsidRPr="00DF0F79">
              <w:rPr>
                <w:color w:val="000000"/>
                <w:sz w:val="20"/>
                <w:szCs w:val="20"/>
              </w:rPr>
              <w:t>3</w:t>
            </w:r>
          </w:p>
        </w:tc>
        <w:tc>
          <w:tcPr>
            <w:tcW w:w="668" w:type="pct"/>
            <w:hideMark/>
          </w:tcPr>
          <w:p w:rsidR="00B40583" w:rsidRPr="00DF0F79" w:rsidRDefault="00B40583" w:rsidP="00446200">
            <w:pPr>
              <w:spacing w:line="240" w:lineRule="atLeast"/>
              <w:jc w:val="center"/>
              <w:rPr>
                <w:color w:val="000000"/>
                <w:sz w:val="20"/>
                <w:szCs w:val="20"/>
              </w:rPr>
            </w:pPr>
            <w:r w:rsidRPr="00DF0F79">
              <w:rPr>
                <w:color w:val="000000"/>
                <w:sz w:val="20"/>
                <w:szCs w:val="20"/>
              </w:rPr>
              <w:t>6</w:t>
            </w:r>
          </w:p>
        </w:tc>
      </w:tr>
      <w:tr w:rsidR="00B40583" w:rsidRPr="00DF0F79" w:rsidTr="00446200">
        <w:trPr>
          <w:trHeight w:val="375"/>
        </w:trPr>
        <w:tc>
          <w:tcPr>
            <w:tcW w:w="3548" w:type="pct"/>
            <w:hideMark/>
          </w:tcPr>
          <w:p w:rsidR="00B40583" w:rsidRPr="00DF0F79" w:rsidRDefault="00B40583" w:rsidP="00446200">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Ödev</w:t>
            </w:r>
          </w:p>
        </w:tc>
        <w:tc>
          <w:tcPr>
            <w:tcW w:w="397" w:type="pct"/>
            <w:hideMark/>
          </w:tcPr>
          <w:p w:rsidR="00B40583" w:rsidRPr="00DF0F79" w:rsidRDefault="00B40583" w:rsidP="00446200">
            <w:pPr>
              <w:spacing w:line="240" w:lineRule="atLeast"/>
              <w:jc w:val="center"/>
              <w:rPr>
                <w:color w:val="000000"/>
                <w:sz w:val="20"/>
                <w:szCs w:val="20"/>
              </w:rPr>
            </w:pPr>
            <w:r w:rsidRPr="00DF0F79">
              <w:rPr>
                <w:color w:val="000000"/>
                <w:sz w:val="20"/>
                <w:szCs w:val="20"/>
              </w:rPr>
              <w:t>1</w:t>
            </w:r>
          </w:p>
        </w:tc>
        <w:tc>
          <w:tcPr>
            <w:tcW w:w="387" w:type="pct"/>
            <w:hideMark/>
          </w:tcPr>
          <w:p w:rsidR="00B40583" w:rsidRPr="00DF0F79" w:rsidRDefault="00B40583" w:rsidP="00446200">
            <w:pPr>
              <w:spacing w:line="240" w:lineRule="atLeast"/>
              <w:jc w:val="center"/>
              <w:rPr>
                <w:color w:val="000000"/>
                <w:sz w:val="20"/>
                <w:szCs w:val="20"/>
              </w:rPr>
            </w:pPr>
            <w:r w:rsidRPr="00DF0F79">
              <w:rPr>
                <w:color w:val="000000"/>
                <w:sz w:val="20"/>
                <w:szCs w:val="20"/>
              </w:rPr>
              <w:t>3</w:t>
            </w:r>
          </w:p>
        </w:tc>
        <w:tc>
          <w:tcPr>
            <w:tcW w:w="668" w:type="pct"/>
            <w:hideMark/>
          </w:tcPr>
          <w:p w:rsidR="00B40583" w:rsidRPr="00DF0F79" w:rsidRDefault="00B40583" w:rsidP="00446200">
            <w:pPr>
              <w:spacing w:line="240" w:lineRule="atLeast"/>
              <w:jc w:val="center"/>
              <w:rPr>
                <w:color w:val="000000"/>
                <w:sz w:val="20"/>
                <w:szCs w:val="20"/>
              </w:rPr>
            </w:pPr>
            <w:r w:rsidRPr="00DF0F79">
              <w:rPr>
                <w:color w:val="000000"/>
                <w:sz w:val="20"/>
                <w:szCs w:val="20"/>
              </w:rPr>
              <w:t>3</w:t>
            </w:r>
          </w:p>
        </w:tc>
      </w:tr>
      <w:tr w:rsidR="00B40583" w:rsidRPr="00DF0F79" w:rsidTr="00446200">
        <w:trPr>
          <w:trHeight w:val="375"/>
        </w:trPr>
        <w:tc>
          <w:tcPr>
            <w:tcW w:w="3548" w:type="pct"/>
            <w:hideMark/>
          </w:tcPr>
          <w:p w:rsidR="00B40583" w:rsidRPr="00DF0F79" w:rsidRDefault="00B40583" w:rsidP="00446200">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Final</w:t>
            </w:r>
          </w:p>
        </w:tc>
        <w:tc>
          <w:tcPr>
            <w:tcW w:w="397" w:type="pct"/>
            <w:hideMark/>
          </w:tcPr>
          <w:p w:rsidR="00B40583" w:rsidRPr="00DF0F79" w:rsidRDefault="00B40583" w:rsidP="00446200">
            <w:pPr>
              <w:spacing w:line="240" w:lineRule="atLeast"/>
              <w:jc w:val="center"/>
              <w:rPr>
                <w:color w:val="000000"/>
                <w:sz w:val="20"/>
                <w:szCs w:val="20"/>
              </w:rPr>
            </w:pPr>
            <w:r w:rsidRPr="00DF0F79">
              <w:rPr>
                <w:color w:val="000000"/>
                <w:sz w:val="20"/>
                <w:szCs w:val="20"/>
              </w:rPr>
              <w:t>1</w:t>
            </w:r>
          </w:p>
        </w:tc>
        <w:tc>
          <w:tcPr>
            <w:tcW w:w="387" w:type="pct"/>
            <w:hideMark/>
          </w:tcPr>
          <w:p w:rsidR="00B40583" w:rsidRPr="00DF0F79" w:rsidRDefault="00B40583" w:rsidP="00446200">
            <w:pPr>
              <w:spacing w:line="240" w:lineRule="atLeast"/>
              <w:jc w:val="center"/>
              <w:rPr>
                <w:color w:val="000000"/>
                <w:sz w:val="20"/>
                <w:szCs w:val="20"/>
              </w:rPr>
            </w:pPr>
            <w:r w:rsidRPr="00DF0F79">
              <w:rPr>
                <w:color w:val="000000"/>
                <w:sz w:val="20"/>
                <w:szCs w:val="20"/>
              </w:rPr>
              <w:t>10</w:t>
            </w:r>
          </w:p>
        </w:tc>
        <w:tc>
          <w:tcPr>
            <w:tcW w:w="668" w:type="pct"/>
            <w:hideMark/>
          </w:tcPr>
          <w:p w:rsidR="00B40583" w:rsidRPr="00DF0F79" w:rsidRDefault="00B40583" w:rsidP="00446200">
            <w:pPr>
              <w:spacing w:line="240" w:lineRule="atLeast"/>
              <w:jc w:val="center"/>
              <w:rPr>
                <w:color w:val="000000"/>
                <w:sz w:val="20"/>
                <w:szCs w:val="20"/>
              </w:rPr>
            </w:pPr>
            <w:r w:rsidRPr="00DF0F79">
              <w:rPr>
                <w:color w:val="000000"/>
                <w:sz w:val="20"/>
                <w:szCs w:val="20"/>
              </w:rPr>
              <w:t>10</w:t>
            </w:r>
          </w:p>
        </w:tc>
      </w:tr>
      <w:tr w:rsidR="00B40583" w:rsidRPr="00DF0F79" w:rsidTr="00446200">
        <w:trPr>
          <w:trHeight w:val="375"/>
        </w:trPr>
        <w:tc>
          <w:tcPr>
            <w:tcW w:w="3548" w:type="pct"/>
            <w:hideMark/>
          </w:tcPr>
          <w:p w:rsidR="00B40583" w:rsidRPr="00DF0F79" w:rsidRDefault="00B40583" w:rsidP="00446200">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Toplam İş Yükü</w:t>
            </w:r>
          </w:p>
        </w:tc>
        <w:tc>
          <w:tcPr>
            <w:tcW w:w="397" w:type="pct"/>
            <w:hideMark/>
          </w:tcPr>
          <w:p w:rsidR="00B40583" w:rsidRPr="00DF0F79" w:rsidRDefault="00B40583" w:rsidP="00446200">
            <w:pPr>
              <w:spacing w:line="240" w:lineRule="atLeast"/>
              <w:rPr>
                <w:color w:val="000000"/>
                <w:sz w:val="20"/>
                <w:szCs w:val="20"/>
              </w:rPr>
            </w:pPr>
          </w:p>
        </w:tc>
        <w:tc>
          <w:tcPr>
            <w:tcW w:w="387" w:type="pct"/>
            <w:hideMark/>
          </w:tcPr>
          <w:p w:rsidR="00B40583" w:rsidRPr="00DF0F79" w:rsidRDefault="00B40583" w:rsidP="00446200">
            <w:pPr>
              <w:spacing w:line="240" w:lineRule="atLeast"/>
              <w:rPr>
                <w:color w:val="000000"/>
                <w:sz w:val="20"/>
                <w:szCs w:val="20"/>
              </w:rPr>
            </w:pPr>
          </w:p>
        </w:tc>
        <w:tc>
          <w:tcPr>
            <w:tcW w:w="668" w:type="pct"/>
            <w:hideMark/>
          </w:tcPr>
          <w:p w:rsidR="00B40583" w:rsidRPr="00DF0F79" w:rsidRDefault="00B40583" w:rsidP="00446200">
            <w:pPr>
              <w:spacing w:line="240" w:lineRule="atLeast"/>
              <w:jc w:val="center"/>
              <w:rPr>
                <w:color w:val="000000"/>
                <w:sz w:val="20"/>
                <w:szCs w:val="20"/>
              </w:rPr>
            </w:pPr>
            <w:r w:rsidRPr="00DF0F79">
              <w:rPr>
                <w:color w:val="000000"/>
                <w:sz w:val="20"/>
                <w:szCs w:val="20"/>
              </w:rPr>
              <w:t>137</w:t>
            </w:r>
          </w:p>
        </w:tc>
      </w:tr>
      <w:tr w:rsidR="00B40583" w:rsidRPr="00DF0F79" w:rsidTr="00446200">
        <w:trPr>
          <w:trHeight w:val="375"/>
        </w:trPr>
        <w:tc>
          <w:tcPr>
            <w:tcW w:w="3548" w:type="pct"/>
            <w:hideMark/>
          </w:tcPr>
          <w:p w:rsidR="00B40583" w:rsidRPr="00DF0F79" w:rsidRDefault="00B40583" w:rsidP="00446200">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Toplam İş Yükü / 25 (s)</w:t>
            </w:r>
          </w:p>
        </w:tc>
        <w:tc>
          <w:tcPr>
            <w:tcW w:w="397" w:type="pct"/>
            <w:hideMark/>
          </w:tcPr>
          <w:p w:rsidR="00B40583" w:rsidRPr="00DF0F79" w:rsidRDefault="00B40583" w:rsidP="00446200">
            <w:pPr>
              <w:spacing w:line="240" w:lineRule="atLeast"/>
              <w:rPr>
                <w:color w:val="000000"/>
                <w:sz w:val="20"/>
                <w:szCs w:val="20"/>
              </w:rPr>
            </w:pPr>
          </w:p>
        </w:tc>
        <w:tc>
          <w:tcPr>
            <w:tcW w:w="387" w:type="pct"/>
            <w:hideMark/>
          </w:tcPr>
          <w:p w:rsidR="00B40583" w:rsidRPr="00DF0F79" w:rsidRDefault="00B40583" w:rsidP="00446200">
            <w:pPr>
              <w:spacing w:line="240" w:lineRule="atLeast"/>
              <w:rPr>
                <w:color w:val="000000"/>
                <w:sz w:val="20"/>
                <w:szCs w:val="20"/>
              </w:rPr>
            </w:pPr>
          </w:p>
        </w:tc>
        <w:tc>
          <w:tcPr>
            <w:tcW w:w="668" w:type="pct"/>
            <w:hideMark/>
          </w:tcPr>
          <w:p w:rsidR="00B40583" w:rsidRPr="00DF0F79" w:rsidRDefault="00B40583" w:rsidP="00446200">
            <w:pPr>
              <w:spacing w:line="240" w:lineRule="atLeast"/>
              <w:jc w:val="center"/>
              <w:rPr>
                <w:color w:val="000000"/>
                <w:sz w:val="20"/>
                <w:szCs w:val="20"/>
              </w:rPr>
            </w:pPr>
            <w:r w:rsidRPr="00DF0F79">
              <w:rPr>
                <w:color w:val="000000"/>
                <w:sz w:val="20"/>
                <w:szCs w:val="20"/>
              </w:rPr>
              <w:t>5.48</w:t>
            </w:r>
          </w:p>
        </w:tc>
      </w:tr>
      <w:tr w:rsidR="00B40583" w:rsidRPr="00DF0F79" w:rsidTr="00446200">
        <w:trPr>
          <w:trHeight w:val="375"/>
        </w:trPr>
        <w:tc>
          <w:tcPr>
            <w:tcW w:w="3548" w:type="pct"/>
            <w:hideMark/>
          </w:tcPr>
          <w:p w:rsidR="00B40583" w:rsidRPr="00DF0F79" w:rsidRDefault="00B40583" w:rsidP="00446200">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AKTS Kredisi</w:t>
            </w:r>
          </w:p>
        </w:tc>
        <w:tc>
          <w:tcPr>
            <w:tcW w:w="397" w:type="pct"/>
            <w:hideMark/>
          </w:tcPr>
          <w:p w:rsidR="00B40583" w:rsidRPr="00DF0F79" w:rsidRDefault="00B40583" w:rsidP="00446200">
            <w:pPr>
              <w:spacing w:line="240" w:lineRule="atLeast"/>
              <w:rPr>
                <w:color w:val="000000"/>
                <w:sz w:val="20"/>
                <w:szCs w:val="20"/>
              </w:rPr>
            </w:pPr>
          </w:p>
        </w:tc>
        <w:tc>
          <w:tcPr>
            <w:tcW w:w="387" w:type="pct"/>
            <w:hideMark/>
          </w:tcPr>
          <w:p w:rsidR="00B40583" w:rsidRPr="00DF0F79" w:rsidRDefault="00B40583" w:rsidP="00446200">
            <w:pPr>
              <w:spacing w:line="240" w:lineRule="atLeast"/>
              <w:rPr>
                <w:color w:val="000000"/>
                <w:sz w:val="20"/>
                <w:szCs w:val="20"/>
              </w:rPr>
            </w:pPr>
          </w:p>
        </w:tc>
        <w:tc>
          <w:tcPr>
            <w:tcW w:w="668" w:type="pct"/>
            <w:hideMark/>
          </w:tcPr>
          <w:p w:rsidR="00B40583" w:rsidRPr="00DF0F79" w:rsidRDefault="00B40583" w:rsidP="00446200">
            <w:pPr>
              <w:spacing w:line="240" w:lineRule="atLeast"/>
              <w:jc w:val="center"/>
              <w:rPr>
                <w:color w:val="000000"/>
                <w:sz w:val="20"/>
                <w:szCs w:val="20"/>
              </w:rPr>
            </w:pPr>
            <w:r w:rsidRPr="00DF0F79">
              <w:rPr>
                <w:color w:val="000000"/>
                <w:sz w:val="20"/>
                <w:szCs w:val="20"/>
              </w:rPr>
              <w:t>5</w:t>
            </w:r>
          </w:p>
        </w:tc>
      </w:tr>
    </w:tbl>
    <w:p w:rsidR="00A20E25" w:rsidRPr="00DF0F79" w:rsidRDefault="00A20E25" w:rsidP="00A20E25">
      <w:pPr>
        <w:rPr>
          <w:sz w:val="20"/>
          <w:szCs w:val="20"/>
        </w:rPr>
      </w:pPr>
    </w:p>
    <w:p w:rsidR="00372F65" w:rsidRPr="00DF0F79" w:rsidRDefault="00372F65" w:rsidP="00A20E25">
      <w:pPr>
        <w:rPr>
          <w:sz w:val="20"/>
          <w:szCs w:val="20"/>
        </w:rPr>
      </w:pPr>
    </w:p>
    <w:p w:rsidR="00372F65" w:rsidRPr="00DF0F79" w:rsidRDefault="00372F65" w:rsidP="00A20E25">
      <w:pPr>
        <w:rPr>
          <w:sz w:val="20"/>
          <w:szCs w:val="20"/>
        </w:rPr>
      </w:pPr>
    </w:p>
    <w:p w:rsidR="00372F65" w:rsidRPr="00DF0F79" w:rsidRDefault="00372F65" w:rsidP="00A20E25">
      <w:pPr>
        <w:rPr>
          <w:sz w:val="20"/>
          <w:szCs w:val="20"/>
        </w:rPr>
      </w:pPr>
    </w:p>
    <w:tbl>
      <w:tblPr>
        <w:tblStyle w:val="TabloKlavuzu"/>
        <w:tblW w:w="4800" w:type="pct"/>
        <w:tblLook w:val="04A0" w:firstRow="1" w:lastRow="0" w:firstColumn="1" w:lastColumn="0" w:noHBand="0" w:noVBand="1"/>
      </w:tblPr>
      <w:tblGrid>
        <w:gridCol w:w="2219"/>
        <w:gridCol w:w="1476"/>
        <w:gridCol w:w="1274"/>
        <w:gridCol w:w="1699"/>
        <w:gridCol w:w="1132"/>
        <w:gridCol w:w="1116"/>
      </w:tblGrid>
      <w:tr w:rsidR="00A20E25" w:rsidRPr="00DF0F79" w:rsidTr="00A20E25">
        <w:trPr>
          <w:trHeight w:val="525"/>
        </w:trPr>
        <w:tc>
          <w:tcPr>
            <w:tcW w:w="0" w:type="auto"/>
            <w:gridSpan w:val="6"/>
            <w:hideMark/>
          </w:tcPr>
          <w:p w:rsidR="00A20E25" w:rsidRPr="00DF0F79" w:rsidRDefault="00A20E25" w:rsidP="00A20E25">
            <w:pPr>
              <w:jc w:val="center"/>
              <w:rPr>
                <w:rFonts w:eastAsia="Times New Roman" w:cs="Times New Roman"/>
                <w:b/>
                <w:bCs/>
                <w:color w:val="000000" w:themeColor="text1"/>
                <w:sz w:val="20"/>
                <w:szCs w:val="20"/>
                <w:lang w:eastAsia="tr-TR"/>
              </w:rPr>
            </w:pPr>
            <w:r w:rsidRPr="00DF0F79">
              <w:rPr>
                <w:rFonts w:eastAsia="Times New Roman" w:cs="Times New Roman"/>
                <w:b/>
                <w:bCs/>
                <w:color w:val="000000" w:themeColor="text1"/>
                <w:sz w:val="20"/>
                <w:szCs w:val="20"/>
                <w:lang w:eastAsia="tr-TR"/>
              </w:rPr>
              <w:t>DERS BİLGİLERİ</w:t>
            </w:r>
          </w:p>
        </w:tc>
      </w:tr>
      <w:tr w:rsidR="00A20E25" w:rsidRPr="00DF0F79" w:rsidTr="00A20E25">
        <w:trPr>
          <w:trHeight w:val="450"/>
        </w:trPr>
        <w:tc>
          <w:tcPr>
            <w:tcW w:w="0" w:type="auto"/>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w:t>
            </w:r>
          </w:p>
        </w:tc>
        <w:tc>
          <w:tcPr>
            <w:tcW w:w="0" w:type="auto"/>
            <w:hideMark/>
          </w:tcPr>
          <w:p w:rsidR="00A20E25" w:rsidRPr="00DF0F79" w:rsidRDefault="00A20E25" w:rsidP="00A20E25">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i/>
                <w:iCs/>
                <w:color w:val="000000" w:themeColor="text1"/>
                <w:sz w:val="20"/>
                <w:szCs w:val="20"/>
                <w:lang w:eastAsia="tr-TR"/>
              </w:rPr>
              <w:t>Kodu</w:t>
            </w:r>
          </w:p>
        </w:tc>
        <w:tc>
          <w:tcPr>
            <w:tcW w:w="0" w:type="auto"/>
            <w:hideMark/>
          </w:tcPr>
          <w:p w:rsidR="00A20E25" w:rsidRPr="00DF0F79" w:rsidRDefault="00A20E25" w:rsidP="00A20E25">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i/>
                <w:iCs/>
                <w:color w:val="000000" w:themeColor="text1"/>
                <w:sz w:val="20"/>
                <w:szCs w:val="20"/>
                <w:lang w:eastAsia="tr-TR"/>
              </w:rPr>
              <w:t>Yarıyıl</w:t>
            </w:r>
          </w:p>
        </w:tc>
        <w:tc>
          <w:tcPr>
            <w:tcW w:w="0" w:type="auto"/>
            <w:hideMark/>
          </w:tcPr>
          <w:p w:rsidR="00A20E25" w:rsidRPr="00DF0F79" w:rsidRDefault="00A20E25" w:rsidP="00A20E25">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i/>
                <w:iCs/>
                <w:color w:val="000000" w:themeColor="text1"/>
                <w:sz w:val="20"/>
                <w:szCs w:val="20"/>
                <w:lang w:eastAsia="tr-TR"/>
              </w:rPr>
              <w:t>T+U Saat</w:t>
            </w:r>
          </w:p>
        </w:tc>
        <w:tc>
          <w:tcPr>
            <w:tcW w:w="0" w:type="auto"/>
            <w:hideMark/>
          </w:tcPr>
          <w:p w:rsidR="00A20E25" w:rsidRPr="00DF0F79" w:rsidRDefault="00A20E25" w:rsidP="00A20E25">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i/>
                <w:iCs/>
                <w:color w:val="000000" w:themeColor="text1"/>
                <w:sz w:val="20"/>
                <w:szCs w:val="20"/>
                <w:lang w:eastAsia="tr-TR"/>
              </w:rPr>
              <w:t>Kredi</w:t>
            </w:r>
          </w:p>
        </w:tc>
        <w:tc>
          <w:tcPr>
            <w:tcW w:w="0" w:type="auto"/>
            <w:hideMark/>
          </w:tcPr>
          <w:p w:rsidR="00A20E25" w:rsidRPr="00DF0F79" w:rsidRDefault="00A20E25" w:rsidP="00A20E25">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i/>
                <w:iCs/>
                <w:color w:val="000000" w:themeColor="text1"/>
                <w:sz w:val="20"/>
                <w:szCs w:val="20"/>
                <w:lang w:eastAsia="tr-TR"/>
              </w:rPr>
              <w:t>AKTS</w:t>
            </w:r>
          </w:p>
        </w:tc>
      </w:tr>
      <w:tr w:rsidR="00A20E25" w:rsidRPr="00DF0F79" w:rsidTr="00A20E25">
        <w:trPr>
          <w:trHeight w:val="375"/>
        </w:trPr>
        <w:tc>
          <w:tcPr>
            <w:tcW w:w="0" w:type="auto"/>
            <w:hideMark/>
          </w:tcPr>
          <w:p w:rsidR="00A20E25" w:rsidRPr="00DF0F79" w:rsidRDefault="002D15EE"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Hukuka Giriş</w:t>
            </w:r>
          </w:p>
        </w:tc>
        <w:tc>
          <w:tcPr>
            <w:tcW w:w="0" w:type="auto"/>
            <w:hideMark/>
          </w:tcPr>
          <w:p w:rsidR="00A20E25" w:rsidRPr="00DF0F79" w:rsidRDefault="002D15EE" w:rsidP="00A20E25">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SBK101</w:t>
            </w:r>
          </w:p>
        </w:tc>
        <w:tc>
          <w:tcPr>
            <w:tcW w:w="0" w:type="auto"/>
            <w:hideMark/>
          </w:tcPr>
          <w:p w:rsidR="00A20E25" w:rsidRPr="00DF0F79" w:rsidRDefault="00A20E25" w:rsidP="00A20E25">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w:t>
            </w:r>
          </w:p>
        </w:tc>
        <w:tc>
          <w:tcPr>
            <w:tcW w:w="0" w:type="auto"/>
            <w:hideMark/>
          </w:tcPr>
          <w:p w:rsidR="00A20E25" w:rsidRPr="00DF0F79" w:rsidRDefault="002D15EE" w:rsidP="00A20E25">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3</w:t>
            </w:r>
            <w:r w:rsidR="00A20E25" w:rsidRPr="00DF0F79">
              <w:rPr>
                <w:rFonts w:eastAsia="Times New Roman" w:cs="Times New Roman"/>
                <w:color w:val="000000" w:themeColor="text1"/>
                <w:sz w:val="20"/>
                <w:szCs w:val="20"/>
                <w:lang w:eastAsia="tr-TR"/>
              </w:rPr>
              <w:t xml:space="preserve"> + 0</w:t>
            </w:r>
          </w:p>
        </w:tc>
        <w:tc>
          <w:tcPr>
            <w:tcW w:w="0" w:type="auto"/>
            <w:hideMark/>
          </w:tcPr>
          <w:p w:rsidR="00A20E25" w:rsidRPr="00DF0F79" w:rsidRDefault="002D15EE" w:rsidP="00A20E25">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3</w:t>
            </w:r>
          </w:p>
        </w:tc>
        <w:tc>
          <w:tcPr>
            <w:tcW w:w="0" w:type="auto"/>
            <w:hideMark/>
          </w:tcPr>
          <w:p w:rsidR="00A20E25" w:rsidRPr="00DF0F79" w:rsidRDefault="00A20E25" w:rsidP="00A20E25">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5</w:t>
            </w:r>
          </w:p>
        </w:tc>
      </w:tr>
    </w:tbl>
    <w:p w:rsidR="00A20E25" w:rsidRPr="00DF0F79" w:rsidRDefault="00A20E25" w:rsidP="00A20E25">
      <w:pPr>
        <w:spacing w:after="0" w:line="240" w:lineRule="auto"/>
        <w:rPr>
          <w:rFonts w:eastAsia="Times New Roman" w:cs="Times New Roman"/>
          <w:sz w:val="20"/>
          <w:szCs w:val="20"/>
          <w:lang w:eastAsia="tr-TR"/>
        </w:rPr>
      </w:pPr>
    </w:p>
    <w:tbl>
      <w:tblPr>
        <w:tblStyle w:val="TabloKlavuzu"/>
        <w:tblW w:w="4800" w:type="pct"/>
        <w:tblLook w:val="04A0" w:firstRow="1" w:lastRow="0" w:firstColumn="1" w:lastColumn="0" w:noHBand="0" w:noVBand="1"/>
      </w:tblPr>
      <w:tblGrid>
        <w:gridCol w:w="2229"/>
        <w:gridCol w:w="6687"/>
      </w:tblGrid>
      <w:tr w:rsidR="00A20E25" w:rsidRPr="00DF0F79" w:rsidTr="00A20E25">
        <w:trPr>
          <w:trHeight w:val="450"/>
        </w:trPr>
        <w:tc>
          <w:tcPr>
            <w:tcW w:w="1250" w:type="pct"/>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Ön Koşul Dersleri</w:t>
            </w:r>
          </w:p>
        </w:tc>
        <w:tc>
          <w:tcPr>
            <w:tcW w:w="0" w:type="auto"/>
            <w:hideMark/>
          </w:tcPr>
          <w:p w:rsidR="00A20E25" w:rsidRPr="00DF0F79" w:rsidRDefault="00A20E25" w:rsidP="00A20E25">
            <w:pPr>
              <w:spacing w:line="240" w:lineRule="atLeast"/>
              <w:rPr>
                <w:rFonts w:eastAsia="Times New Roman" w:cs="Times New Roman"/>
                <w:color w:val="FF0000"/>
                <w:sz w:val="20"/>
                <w:szCs w:val="20"/>
                <w:lang w:eastAsia="tr-TR"/>
              </w:rPr>
            </w:pPr>
          </w:p>
        </w:tc>
      </w:tr>
      <w:tr w:rsidR="00A20E25" w:rsidRPr="00DF0F79" w:rsidTr="00A20E25">
        <w:trPr>
          <w:trHeight w:val="450"/>
        </w:trPr>
        <w:tc>
          <w:tcPr>
            <w:tcW w:w="1250" w:type="pct"/>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Önerilen Seçmeli Dersler</w:t>
            </w:r>
          </w:p>
        </w:tc>
        <w:tc>
          <w:tcPr>
            <w:tcW w:w="0" w:type="auto"/>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None</w:t>
            </w:r>
          </w:p>
        </w:tc>
      </w:tr>
    </w:tbl>
    <w:p w:rsidR="00A20E25" w:rsidRPr="00DF0F79" w:rsidRDefault="00A20E25" w:rsidP="00A20E25">
      <w:pPr>
        <w:spacing w:after="0" w:line="240" w:lineRule="auto"/>
        <w:rPr>
          <w:rFonts w:eastAsia="Times New Roman" w:cs="Times New Roman"/>
          <w:color w:val="000000" w:themeColor="text1"/>
          <w:sz w:val="20"/>
          <w:szCs w:val="20"/>
          <w:lang w:eastAsia="tr-TR"/>
        </w:rPr>
      </w:pPr>
    </w:p>
    <w:tbl>
      <w:tblPr>
        <w:tblStyle w:val="TabloKlavuzu"/>
        <w:tblW w:w="4800" w:type="pct"/>
        <w:tblLook w:val="04A0" w:firstRow="1" w:lastRow="0" w:firstColumn="1" w:lastColumn="0" w:noHBand="0" w:noVBand="1"/>
      </w:tblPr>
      <w:tblGrid>
        <w:gridCol w:w="2229"/>
        <w:gridCol w:w="6687"/>
      </w:tblGrid>
      <w:tr w:rsidR="00A20E25" w:rsidRPr="00DF0F79" w:rsidTr="00A20E25">
        <w:trPr>
          <w:trHeight w:val="450"/>
        </w:trPr>
        <w:tc>
          <w:tcPr>
            <w:tcW w:w="1250" w:type="pct"/>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Dili</w:t>
            </w:r>
          </w:p>
        </w:tc>
        <w:tc>
          <w:tcPr>
            <w:tcW w:w="0" w:type="auto"/>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Türkçe </w:t>
            </w:r>
            <w:r w:rsidRPr="00DF0F79">
              <w:rPr>
                <w:rFonts w:eastAsia="Times New Roman" w:cs="Times New Roman"/>
                <w:noProof/>
                <w:color w:val="000000" w:themeColor="text1"/>
                <w:sz w:val="20"/>
                <w:szCs w:val="20"/>
                <w:lang w:eastAsia="tr-TR"/>
              </w:rPr>
              <w:drawing>
                <wp:inline distT="0" distB="0" distL="0" distR="0" wp14:anchorId="1A5D2009" wp14:editId="01A2C507">
                  <wp:extent cx="276225" cy="190500"/>
                  <wp:effectExtent l="0" t="0" r="9525" b="0"/>
                  <wp:docPr id="6" name="Resim 6"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bs.sakarya.edu.tr/img/img_flags/t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A20E25" w:rsidRPr="00DF0F79" w:rsidTr="00A20E25">
        <w:trPr>
          <w:trHeight w:val="450"/>
        </w:trPr>
        <w:tc>
          <w:tcPr>
            <w:tcW w:w="0" w:type="auto"/>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Seviyesi</w:t>
            </w:r>
          </w:p>
        </w:tc>
        <w:tc>
          <w:tcPr>
            <w:tcW w:w="0" w:type="auto"/>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Lisans</w:t>
            </w:r>
          </w:p>
        </w:tc>
      </w:tr>
      <w:tr w:rsidR="00A20E25" w:rsidRPr="00DF0F79" w:rsidTr="00A20E25">
        <w:trPr>
          <w:trHeight w:val="450"/>
        </w:trPr>
        <w:tc>
          <w:tcPr>
            <w:tcW w:w="0" w:type="auto"/>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Türü</w:t>
            </w:r>
          </w:p>
        </w:tc>
        <w:tc>
          <w:tcPr>
            <w:tcW w:w="0" w:type="auto"/>
            <w:hideMark/>
          </w:tcPr>
          <w:p w:rsidR="00A20E25" w:rsidRPr="00DF0F79" w:rsidRDefault="002D15EE" w:rsidP="002D15EE">
            <w:pPr>
              <w:spacing w:line="240" w:lineRule="atLeast"/>
              <w:rPr>
                <w:rFonts w:eastAsia="Times New Roman" w:cs="Times New Roman"/>
                <w:color w:val="444444"/>
                <w:sz w:val="20"/>
                <w:szCs w:val="20"/>
                <w:lang w:eastAsia="tr-TR"/>
              </w:rPr>
            </w:pPr>
            <w:r w:rsidRPr="00DF0F79">
              <w:rPr>
                <w:rFonts w:eastAsia="Times New Roman" w:cs="Times New Roman"/>
                <w:color w:val="FF0000"/>
                <w:sz w:val="20"/>
                <w:szCs w:val="20"/>
                <w:lang w:eastAsia="tr-TR"/>
              </w:rPr>
              <w:t>Zorunlu</w:t>
            </w:r>
          </w:p>
        </w:tc>
      </w:tr>
      <w:tr w:rsidR="00A20E25" w:rsidRPr="00DF0F79" w:rsidTr="00A20E25">
        <w:trPr>
          <w:trHeight w:val="450"/>
        </w:trPr>
        <w:tc>
          <w:tcPr>
            <w:tcW w:w="0" w:type="auto"/>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Koordinatörü</w:t>
            </w:r>
          </w:p>
        </w:tc>
        <w:tc>
          <w:tcPr>
            <w:tcW w:w="0" w:type="auto"/>
          </w:tcPr>
          <w:p w:rsidR="00A20E25" w:rsidRPr="00DF0F79" w:rsidRDefault="00A20E25" w:rsidP="00A20E25">
            <w:pPr>
              <w:spacing w:line="240" w:lineRule="atLeast"/>
              <w:rPr>
                <w:rFonts w:eastAsia="Times New Roman" w:cs="Times New Roman"/>
                <w:color w:val="FF0000"/>
                <w:sz w:val="20"/>
                <w:szCs w:val="20"/>
                <w:lang w:eastAsia="tr-TR"/>
              </w:rPr>
            </w:pPr>
          </w:p>
        </w:tc>
      </w:tr>
      <w:tr w:rsidR="00A20E25" w:rsidRPr="00DF0F79" w:rsidTr="00A20E25">
        <w:trPr>
          <w:trHeight w:val="450"/>
        </w:trPr>
        <w:tc>
          <w:tcPr>
            <w:tcW w:w="0" w:type="auto"/>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 Verenler</w:t>
            </w:r>
          </w:p>
        </w:tc>
        <w:tc>
          <w:tcPr>
            <w:tcW w:w="0" w:type="auto"/>
          </w:tcPr>
          <w:p w:rsidR="00A20E25" w:rsidRPr="00DF0F79" w:rsidRDefault="00A20E25" w:rsidP="00A20E25">
            <w:pPr>
              <w:spacing w:line="240" w:lineRule="atLeast"/>
              <w:rPr>
                <w:rFonts w:eastAsia="Times New Roman" w:cs="Times New Roman"/>
                <w:color w:val="FF0000"/>
                <w:sz w:val="20"/>
                <w:szCs w:val="20"/>
                <w:lang w:eastAsia="tr-TR"/>
              </w:rPr>
            </w:pPr>
          </w:p>
        </w:tc>
      </w:tr>
      <w:tr w:rsidR="00A20E25" w:rsidRPr="00DF0F79" w:rsidTr="00A20E25">
        <w:trPr>
          <w:trHeight w:val="450"/>
        </w:trPr>
        <w:tc>
          <w:tcPr>
            <w:tcW w:w="0" w:type="auto"/>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Yardımcıları</w:t>
            </w:r>
          </w:p>
        </w:tc>
        <w:tc>
          <w:tcPr>
            <w:tcW w:w="0" w:type="auto"/>
            <w:hideMark/>
          </w:tcPr>
          <w:p w:rsidR="00A20E25" w:rsidRPr="00DF0F79" w:rsidRDefault="00A20E25" w:rsidP="00A20E25">
            <w:pPr>
              <w:spacing w:line="240" w:lineRule="atLeast"/>
              <w:rPr>
                <w:rFonts w:eastAsia="Times New Roman" w:cs="Times New Roman"/>
                <w:color w:val="444444"/>
                <w:sz w:val="20"/>
                <w:szCs w:val="20"/>
                <w:lang w:eastAsia="tr-TR"/>
              </w:rPr>
            </w:pPr>
          </w:p>
        </w:tc>
      </w:tr>
      <w:tr w:rsidR="00A20E25" w:rsidRPr="00DF0F79" w:rsidTr="00A20E25">
        <w:trPr>
          <w:trHeight w:val="450"/>
        </w:trPr>
        <w:tc>
          <w:tcPr>
            <w:tcW w:w="0" w:type="auto"/>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Amacı</w:t>
            </w:r>
          </w:p>
        </w:tc>
        <w:tc>
          <w:tcPr>
            <w:tcW w:w="0" w:type="auto"/>
            <w:vAlign w:val="center"/>
          </w:tcPr>
          <w:p w:rsidR="00A20E25" w:rsidRPr="00DF0F79" w:rsidRDefault="00D1769D" w:rsidP="00A20E25">
            <w:pPr>
              <w:spacing w:line="270" w:lineRule="atLeast"/>
              <w:rPr>
                <w:sz w:val="20"/>
                <w:szCs w:val="20"/>
              </w:rPr>
            </w:pPr>
            <w:r w:rsidRPr="00DF0F79">
              <w:rPr>
                <w:rFonts w:ascii="Calibri" w:hAnsi="Calibri"/>
                <w:sz w:val="20"/>
                <w:szCs w:val="20"/>
                <w:shd w:val="clear" w:color="auto" w:fill="FFFFFF"/>
              </w:rPr>
              <w:t>Bu dersin amacı, öğrencilere hukukun temel kavram ve kurumlarını tanıtmak ve hem güncel yaşamda hem de almakta oldukları eğitimin çeşitli yerlerinde karşılaştıkları kavramların içeriği hakkında bilgi edinmelerini sağlamaktır. Diğer yandan bundan sonraki dönemlerde alacakları hukuk derslerinin de bir anlamda alt yapısını hazırlamak amacı taşımaktadır.</w:t>
            </w:r>
          </w:p>
        </w:tc>
      </w:tr>
      <w:tr w:rsidR="00A20E25" w:rsidRPr="00DF0F79" w:rsidTr="00A20E25">
        <w:trPr>
          <w:trHeight w:val="450"/>
        </w:trPr>
        <w:tc>
          <w:tcPr>
            <w:tcW w:w="0" w:type="auto"/>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İçeriği</w:t>
            </w:r>
          </w:p>
        </w:tc>
        <w:tc>
          <w:tcPr>
            <w:tcW w:w="0" w:type="auto"/>
            <w:hideMark/>
          </w:tcPr>
          <w:p w:rsidR="00A20E25" w:rsidRPr="00DF0F79" w:rsidRDefault="002D15EE" w:rsidP="00D1769D">
            <w:pPr>
              <w:jc w:val="both"/>
              <w:rPr>
                <w:rFonts w:cs="Times New Roman"/>
                <w:b/>
                <w:color w:val="000000" w:themeColor="text1"/>
                <w:sz w:val="20"/>
                <w:szCs w:val="20"/>
              </w:rPr>
            </w:pPr>
            <w:proofErr w:type="gramStart"/>
            <w:r w:rsidRPr="00DF0F79">
              <w:rPr>
                <w:rFonts w:cs="Times New Roman"/>
                <w:color w:val="000000" w:themeColor="text1"/>
                <w:sz w:val="20"/>
                <w:szCs w:val="20"/>
                <w:shd w:val="clear" w:color="auto" w:fill="FFFFFF"/>
              </w:rPr>
              <w:t>Hukuk kurallarının özellikleri ve diğer sosyal düzen kurallardan ayırımı; çağdaş hukuk sistemleri; hukukta derleme hareketi ve Türk Hukuku</w:t>
            </w:r>
            <w:r w:rsidR="00D1769D" w:rsidRPr="00DF0F79">
              <w:rPr>
                <w:rFonts w:cs="Times New Roman"/>
                <w:color w:val="000000" w:themeColor="text1"/>
                <w:sz w:val="20"/>
                <w:szCs w:val="20"/>
                <w:shd w:val="clear" w:color="auto" w:fill="FFFFFF"/>
              </w:rPr>
              <w:t>’</w:t>
            </w:r>
            <w:r w:rsidRPr="00DF0F79">
              <w:rPr>
                <w:rFonts w:cs="Times New Roman"/>
                <w:color w:val="000000" w:themeColor="text1"/>
                <w:sz w:val="20"/>
                <w:szCs w:val="20"/>
                <w:shd w:val="clear" w:color="auto" w:fill="FFFFFF"/>
              </w:rPr>
              <w:t>nun derlenmesi; yaptırım ve çeşitleri; kamu hukuku, özel hukuk, karma hukuk dalları ve alt ayrımları; Türk pozitif hukuku ve sorunları; hukukun çeşitli açılardan uygulanması; hak; hak sahipliği ve ehliyet kavramları; sorumluluk ve sorumluluğun işletilmesi gibi belli başlı konulardan oluşmaktadır.</w:t>
            </w:r>
            <w:proofErr w:type="gramEnd"/>
          </w:p>
        </w:tc>
      </w:tr>
    </w:tbl>
    <w:p w:rsidR="00A20E25" w:rsidRPr="00DF0F79" w:rsidRDefault="00A20E25" w:rsidP="00A20E25">
      <w:pPr>
        <w:spacing w:after="0" w:line="240" w:lineRule="auto"/>
        <w:rPr>
          <w:rFonts w:eastAsia="Times New Roman" w:cs="Times New Roman"/>
          <w:sz w:val="20"/>
          <w:szCs w:val="20"/>
          <w:lang w:eastAsia="tr-TR"/>
        </w:rPr>
      </w:pPr>
    </w:p>
    <w:p w:rsidR="00A20E25" w:rsidRPr="00DF0F79" w:rsidRDefault="00A20E25" w:rsidP="00A20E25">
      <w:pPr>
        <w:spacing w:after="0" w:line="240" w:lineRule="auto"/>
        <w:rPr>
          <w:rFonts w:eastAsia="Times New Roman" w:cs="Times New Roman"/>
          <w:sz w:val="20"/>
          <w:szCs w:val="20"/>
          <w:lang w:eastAsia="tr-TR"/>
        </w:rPr>
      </w:pPr>
    </w:p>
    <w:p w:rsidR="00A20E25" w:rsidRPr="00DF0F79" w:rsidRDefault="00A20E25" w:rsidP="00A20E25">
      <w:pPr>
        <w:spacing w:after="0" w:line="240" w:lineRule="auto"/>
        <w:rPr>
          <w:rFonts w:eastAsia="Times New Roman" w:cs="Times New Roman"/>
          <w:sz w:val="20"/>
          <w:szCs w:val="20"/>
          <w:lang w:eastAsia="tr-TR"/>
        </w:rPr>
      </w:pPr>
    </w:p>
    <w:tbl>
      <w:tblPr>
        <w:tblStyle w:val="TabloKlavuzu"/>
        <w:tblW w:w="4800" w:type="pct"/>
        <w:tblLook w:val="04A0" w:firstRow="1" w:lastRow="0" w:firstColumn="1" w:lastColumn="0" w:noHBand="0" w:noVBand="1"/>
      </w:tblPr>
      <w:tblGrid>
        <w:gridCol w:w="6000"/>
        <w:gridCol w:w="1495"/>
        <w:gridCol w:w="1421"/>
      </w:tblGrid>
      <w:tr w:rsidR="00A20E25" w:rsidRPr="00DF0F79" w:rsidTr="00A20E25">
        <w:tc>
          <w:tcPr>
            <w:tcW w:w="0" w:type="auto"/>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Öğrenme Çıktıları</w:t>
            </w:r>
          </w:p>
        </w:tc>
        <w:tc>
          <w:tcPr>
            <w:tcW w:w="0" w:type="auto"/>
            <w:hideMark/>
          </w:tcPr>
          <w:p w:rsidR="00A20E25" w:rsidRPr="00DF0F79" w:rsidRDefault="00A20E25" w:rsidP="00A20E25">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Öğretim Yöntemleri</w:t>
            </w:r>
          </w:p>
        </w:tc>
        <w:tc>
          <w:tcPr>
            <w:tcW w:w="0" w:type="auto"/>
            <w:hideMark/>
          </w:tcPr>
          <w:p w:rsidR="00A20E25" w:rsidRPr="00DF0F79" w:rsidRDefault="00A20E25" w:rsidP="00A20E25">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Ölçme Yöntemleri</w:t>
            </w:r>
          </w:p>
        </w:tc>
      </w:tr>
      <w:tr w:rsidR="00D1769D" w:rsidRPr="00DF0F79" w:rsidTr="008434D5">
        <w:trPr>
          <w:trHeight w:val="450"/>
        </w:trPr>
        <w:tc>
          <w:tcPr>
            <w:tcW w:w="0" w:type="auto"/>
            <w:vAlign w:val="center"/>
            <w:hideMark/>
          </w:tcPr>
          <w:p w:rsidR="00D1769D" w:rsidRPr="00DF0F79" w:rsidRDefault="00D1769D">
            <w:pPr>
              <w:spacing w:line="240" w:lineRule="atLeast"/>
              <w:rPr>
                <w:rFonts w:ascii="Calibri" w:hAnsi="Calibri"/>
                <w:sz w:val="20"/>
                <w:szCs w:val="20"/>
              </w:rPr>
            </w:pPr>
            <w:r w:rsidRPr="00DF0F79">
              <w:rPr>
                <w:rFonts w:ascii="Calibri" w:hAnsi="Calibri"/>
                <w:sz w:val="20"/>
                <w:szCs w:val="20"/>
              </w:rPr>
              <w:t>1) Hukuk kurallarını diğer sosyal düzen kurallarından ayırt eder</w:t>
            </w:r>
          </w:p>
        </w:tc>
        <w:tc>
          <w:tcPr>
            <w:tcW w:w="0" w:type="auto"/>
            <w:vAlign w:val="center"/>
            <w:hideMark/>
          </w:tcPr>
          <w:p w:rsidR="00D1769D" w:rsidRPr="00DF0F79" w:rsidRDefault="00D1769D">
            <w:pPr>
              <w:spacing w:line="240" w:lineRule="atLeast"/>
              <w:jc w:val="center"/>
              <w:rPr>
                <w:rFonts w:ascii="Calibri" w:hAnsi="Calibri"/>
                <w:sz w:val="20"/>
                <w:szCs w:val="20"/>
              </w:rPr>
            </w:pPr>
            <w:proofErr w:type="gramStart"/>
            <w:r w:rsidRPr="00DF0F79">
              <w:rPr>
                <w:rFonts w:ascii="Calibri" w:hAnsi="Calibri"/>
                <w:sz w:val="20"/>
                <w:szCs w:val="20"/>
              </w:rPr>
              <w:t>1,2,3</w:t>
            </w:r>
            <w:proofErr w:type="gramEnd"/>
          </w:p>
        </w:tc>
        <w:tc>
          <w:tcPr>
            <w:tcW w:w="0" w:type="auto"/>
            <w:vAlign w:val="center"/>
            <w:hideMark/>
          </w:tcPr>
          <w:p w:rsidR="00D1769D" w:rsidRPr="00DF0F79" w:rsidRDefault="00D1769D">
            <w:pPr>
              <w:spacing w:line="240" w:lineRule="atLeast"/>
              <w:jc w:val="center"/>
              <w:rPr>
                <w:rFonts w:ascii="Calibri" w:hAnsi="Calibri"/>
                <w:sz w:val="20"/>
                <w:szCs w:val="20"/>
              </w:rPr>
            </w:pPr>
            <w:r w:rsidRPr="00DF0F79">
              <w:rPr>
                <w:rFonts w:ascii="Calibri" w:hAnsi="Calibri"/>
                <w:sz w:val="20"/>
                <w:szCs w:val="20"/>
              </w:rPr>
              <w:t>A,C</w:t>
            </w:r>
          </w:p>
        </w:tc>
      </w:tr>
      <w:tr w:rsidR="00D1769D" w:rsidRPr="00DF0F79" w:rsidTr="008434D5">
        <w:trPr>
          <w:trHeight w:val="450"/>
        </w:trPr>
        <w:tc>
          <w:tcPr>
            <w:tcW w:w="0" w:type="auto"/>
            <w:vAlign w:val="center"/>
            <w:hideMark/>
          </w:tcPr>
          <w:p w:rsidR="00D1769D" w:rsidRPr="00DF0F79" w:rsidRDefault="00D1769D">
            <w:pPr>
              <w:spacing w:line="240" w:lineRule="atLeast"/>
              <w:rPr>
                <w:rFonts w:ascii="Calibri" w:hAnsi="Calibri"/>
                <w:sz w:val="20"/>
                <w:szCs w:val="20"/>
              </w:rPr>
            </w:pPr>
            <w:r w:rsidRPr="00DF0F79">
              <w:rPr>
                <w:rFonts w:ascii="Calibri" w:hAnsi="Calibri"/>
                <w:sz w:val="20"/>
                <w:szCs w:val="20"/>
              </w:rPr>
              <w:t>2) Hukuk sistemlerini sayar ve her birinin özelliklerini sıralar</w:t>
            </w:r>
          </w:p>
        </w:tc>
        <w:tc>
          <w:tcPr>
            <w:tcW w:w="0" w:type="auto"/>
            <w:vAlign w:val="center"/>
            <w:hideMark/>
          </w:tcPr>
          <w:p w:rsidR="00D1769D" w:rsidRPr="00DF0F79" w:rsidRDefault="00D1769D">
            <w:pPr>
              <w:spacing w:line="240" w:lineRule="atLeast"/>
              <w:jc w:val="center"/>
              <w:rPr>
                <w:rFonts w:ascii="Calibri" w:hAnsi="Calibri"/>
                <w:sz w:val="20"/>
                <w:szCs w:val="20"/>
              </w:rPr>
            </w:pPr>
            <w:proofErr w:type="gramStart"/>
            <w:r w:rsidRPr="00DF0F79">
              <w:rPr>
                <w:rFonts w:ascii="Calibri" w:hAnsi="Calibri"/>
                <w:sz w:val="20"/>
                <w:szCs w:val="20"/>
              </w:rPr>
              <w:t>1,2,3</w:t>
            </w:r>
            <w:proofErr w:type="gramEnd"/>
          </w:p>
        </w:tc>
        <w:tc>
          <w:tcPr>
            <w:tcW w:w="0" w:type="auto"/>
            <w:vAlign w:val="center"/>
            <w:hideMark/>
          </w:tcPr>
          <w:p w:rsidR="00D1769D" w:rsidRPr="00DF0F79" w:rsidRDefault="00D1769D">
            <w:pPr>
              <w:spacing w:line="240" w:lineRule="atLeast"/>
              <w:jc w:val="center"/>
              <w:rPr>
                <w:rFonts w:ascii="Calibri" w:hAnsi="Calibri"/>
                <w:sz w:val="20"/>
                <w:szCs w:val="20"/>
              </w:rPr>
            </w:pPr>
            <w:r w:rsidRPr="00DF0F79">
              <w:rPr>
                <w:rFonts w:ascii="Calibri" w:hAnsi="Calibri"/>
                <w:sz w:val="20"/>
                <w:szCs w:val="20"/>
              </w:rPr>
              <w:t>A,C</w:t>
            </w:r>
          </w:p>
        </w:tc>
      </w:tr>
      <w:tr w:rsidR="00D1769D" w:rsidRPr="00DF0F79" w:rsidTr="008434D5">
        <w:trPr>
          <w:trHeight w:val="450"/>
        </w:trPr>
        <w:tc>
          <w:tcPr>
            <w:tcW w:w="0" w:type="auto"/>
            <w:vAlign w:val="center"/>
            <w:hideMark/>
          </w:tcPr>
          <w:p w:rsidR="00D1769D" w:rsidRPr="00DF0F79" w:rsidRDefault="00D1769D">
            <w:pPr>
              <w:spacing w:line="240" w:lineRule="atLeast"/>
              <w:rPr>
                <w:rFonts w:ascii="Calibri" w:hAnsi="Calibri"/>
                <w:sz w:val="20"/>
                <w:szCs w:val="20"/>
              </w:rPr>
            </w:pPr>
            <w:r w:rsidRPr="00DF0F79">
              <w:rPr>
                <w:rFonts w:ascii="Calibri" w:hAnsi="Calibri"/>
                <w:sz w:val="20"/>
                <w:szCs w:val="20"/>
              </w:rPr>
              <w:t>3) Yaptırımın ne anlama geldiğini bilir ve etkili bir yaptırımda bulunması gereken özelliklere ilişkin yorumlar yapar.</w:t>
            </w:r>
          </w:p>
        </w:tc>
        <w:tc>
          <w:tcPr>
            <w:tcW w:w="0" w:type="auto"/>
            <w:vAlign w:val="center"/>
            <w:hideMark/>
          </w:tcPr>
          <w:p w:rsidR="00D1769D" w:rsidRPr="00DF0F79" w:rsidRDefault="00D1769D">
            <w:pPr>
              <w:spacing w:line="240" w:lineRule="atLeast"/>
              <w:jc w:val="center"/>
              <w:rPr>
                <w:rFonts w:ascii="Calibri" w:hAnsi="Calibri"/>
                <w:sz w:val="20"/>
                <w:szCs w:val="20"/>
              </w:rPr>
            </w:pPr>
            <w:proofErr w:type="gramStart"/>
            <w:r w:rsidRPr="00DF0F79">
              <w:rPr>
                <w:rFonts w:ascii="Calibri" w:hAnsi="Calibri"/>
                <w:sz w:val="20"/>
                <w:szCs w:val="20"/>
              </w:rPr>
              <w:t>1,2,3</w:t>
            </w:r>
            <w:proofErr w:type="gramEnd"/>
          </w:p>
        </w:tc>
        <w:tc>
          <w:tcPr>
            <w:tcW w:w="0" w:type="auto"/>
            <w:vAlign w:val="center"/>
            <w:hideMark/>
          </w:tcPr>
          <w:p w:rsidR="00D1769D" w:rsidRPr="00DF0F79" w:rsidRDefault="00D1769D">
            <w:pPr>
              <w:spacing w:line="240" w:lineRule="atLeast"/>
              <w:jc w:val="center"/>
              <w:rPr>
                <w:rFonts w:ascii="Calibri" w:hAnsi="Calibri"/>
                <w:sz w:val="20"/>
                <w:szCs w:val="20"/>
              </w:rPr>
            </w:pPr>
            <w:r w:rsidRPr="00DF0F79">
              <w:rPr>
                <w:rFonts w:ascii="Calibri" w:hAnsi="Calibri"/>
                <w:sz w:val="20"/>
                <w:szCs w:val="20"/>
              </w:rPr>
              <w:t>A,C</w:t>
            </w:r>
          </w:p>
        </w:tc>
      </w:tr>
      <w:tr w:rsidR="00D1769D" w:rsidRPr="00DF0F79" w:rsidTr="008434D5">
        <w:trPr>
          <w:trHeight w:val="450"/>
        </w:trPr>
        <w:tc>
          <w:tcPr>
            <w:tcW w:w="0" w:type="auto"/>
            <w:vAlign w:val="center"/>
            <w:hideMark/>
          </w:tcPr>
          <w:p w:rsidR="00D1769D" w:rsidRPr="00DF0F79" w:rsidRDefault="00D1769D">
            <w:pPr>
              <w:spacing w:line="240" w:lineRule="atLeast"/>
              <w:rPr>
                <w:rFonts w:ascii="Calibri" w:hAnsi="Calibri"/>
                <w:sz w:val="20"/>
                <w:szCs w:val="20"/>
              </w:rPr>
            </w:pPr>
            <w:r w:rsidRPr="00DF0F79">
              <w:rPr>
                <w:rFonts w:ascii="Calibri" w:hAnsi="Calibri"/>
                <w:sz w:val="20"/>
                <w:szCs w:val="20"/>
              </w:rPr>
              <w:t>4) Kamu hukuku ile özel hukukun karşılaştırmasını yapar</w:t>
            </w:r>
          </w:p>
        </w:tc>
        <w:tc>
          <w:tcPr>
            <w:tcW w:w="0" w:type="auto"/>
            <w:vAlign w:val="center"/>
            <w:hideMark/>
          </w:tcPr>
          <w:p w:rsidR="00D1769D" w:rsidRPr="00DF0F79" w:rsidRDefault="00D1769D">
            <w:pPr>
              <w:spacing w:line="240" w:lineRule="atLeast"/>
              <w:jc w:val="center"/>
              <w:rPr>
                <w:rFonts w:ascii="Calibri" w:hAnsi="Calibri"/>
                <w:sz w:val="20"/>
                <w:szCs w:val="20"/>
              </w:rPr>
            </w:pPr>
            <w:proofErr w:type="gramStart"/>
            <w:r w:rsidRPr="00DF0F79">
              <w:rPr>
                <w:rFonts w:ascii="Calibri" w:hAnsi="Calibri"/>
                <w:sz w:val="20"/>
                <w:szCs w:val="20"/>
              </w:rPr>
              <w:t>1,2,3</w:t>
            </w:r>
            <w:proofErr w:type="gramEnd"/>
          </w:p>
        </w:tc>
        <w:tc>
          <w:tcPr>
            <w:tcW w:w="0" w:type="auto"/>
            <w:vAlign w:val="center"/>
            <w:hideMark/>
          </w:tcPr>
          <w:p w:rsidR="00D1769D" w:rsidRPr="00DF0F79" w:rsidRDefault="00D1769D">
            <w:pPr>
              <w:spacing w:line="240" w:lineRule="atLeast"/>
              <w:jc w:val="center"/>
              <w:rPr>
                <w:rFonts w:ascii="Calibri" w:hAnsi="Calibri"/>
                <w:sz w:val="20"/>
                <w:szCs w:val="20"/>
              </w:rPr>
            </w:pPr>
            <w:r w:rsidRPr="00DF0F79">
              <w:rPr>
                <w:rFonts w:ascii="Calibri" w:hAnsi="Calibri"/>
                <w:sz w:val="20"/>
                <w:szCs w:val="20"/>
              </w:rPr>
              <w:t>A,C</w:t>
            </w:r>
          </w:p>
        </w:tc>
      </w:tr>
      <w:tr w:rsidR="00D1769D" w:rsidRPr="00DF0F79" w:rsidTr="008434D5">
        <w:trPr>
          <w:trHeight w:val="450"/>
        </w:trPr>
        <w:tc>
          <w:tcPr>
            <w:tcW w:w="0" w:type="auto"/>
            <w:vAlign w:val="center"/>
            <w:hideMark/>
          </w:tcPr>
          <w:p w:rsidR="00D1769D" w:rsidRPr="00DF0F79" w:rsidRDefault="00D1769D">
            <w:pPr>
              <w:spacing w:line="240" w:lineRule="atLeast"/>
              <w:rPr>
                <w:rFonts w:ascii="Calibri" w:hAnsi="Calibri"/>
                <w:sz w:val="20"/>
                <w:szCs w:val="20"/>
              </w:rPr>
            </w:pPr>
            <w:r w:rsidRPr="00DF0F79">
              <w:rPr>
                <w:rFonts w:ascii="Calibri" w:hAnsi="Calibri"/>
                <w:sz w:val="20"/>
                <w:szCs w:val="20"/>
              </w:rPr>
              <w:t>5) Hukuk kurallarını hiyerarşik olarak sıralar</w:t>
            </w:r>
          </w:p>
        </w:tc>
        <w:tc>
          <w:tcPr>
            <w:tcW w:w="0" w:type="auto"/>
            <w:vAlign w:val="center"/>
            <w:hideMark/>
          </w:tcPr>
          <w:p w:rsidR="00D1769D" w:rsidRPr="00DF0F79" w:rsidRDefault="00D1769D">
            <w:pPr>
              <w:spacing w:line="240" w:lineRule="atLeast"/>
              <w:jc w:val="center"/>
              <w:rPr>
                <w:rFonts w:ascii="Calibri" w:hAnsi="Calibri"/>
                <w:sz w:val="20"/>
                <w:szCs w:val="20"/>
              </w:rPr>
            </w:pPr>
            <w:proofErr w:type="gramStart"/>
            <w:r w:rsidRPr="00DF0F79">
              <w:rPr>
                <w:rFonts w:ascii="Calibri" w:hAnsi="Calibri"/>
                <w:sz w:val="20"/>
                <w:szCs w:val="20"/>
              </w:rPr>
              <w:t>1,2,3</w:t>
            </w:r>
            <w:proofErr w:type="gramEnd"/>
          </w:p>
        </w:tc>
        <w:tc>
          <w:tcPr>
            <w:tcW w:w="0" w:type="auto"/>
            <w:vAlign w:val="center"/>
            <w:hideMark/>
          </w:tcPr>
          <w:p w:rsidR="00D1769D" w:rsidRPr="00DF0F79" w:rsidRDefault="00D1769D">
            <w:pPr>
              <w:spacing w:line="240" w:lineRule="atLeast"/>
              <w:jc w:val="center"/>
              <w:rPr>
                <w:rFonts w:ascii="Calibri" w:hAnsi="Calibri"/>
                <w:sz w:val="20"/>
                <w:szCs w:val="20"/>
              </w:rPr>
            </w:pPr>
            <w:r w:rsidRPr="00DF0F79">
              <w:rPr>
                <w:rFonts w:ascii="Calibri" w:hAnsi="Calibri"/>
                <w:sz w:val="20"/>
                <w:szCs w:val="20"/>
              </w:rPr>
              <w:t>A,C</w:t>
            </w:r>
          </w:p>
        </w:tc>
      </w:tr>
      <w:tr w:rsidR="00D1769D" w:rsidRPr="00DF0F79" w:rsidTr="008434D5">
        <w:trPr>
          <w:trHeight w:val="450"/>
        </w:trPr>
        <w:tc>
          <w:tcPr>
            <w:tcW w:w="0" w:type="auto"/>
            <w:vAlign w:val="center"/>
            <w:hideMark/>
          </w:tcPr>
          <w:p w:rsidR="00D1769D" w:rsidRPr="00DF0F79" w:rsidRDefault="00D1769D">
            <w:pPr>
              <w:spacing w:line="240" w:lineRule="atLeast"/>
              <w:rPr>
                <w:rFonts w:ascii="Calibri" w:hAnsi="Calibri"/>
                <w:sz w:val="20"/>
                <w:szCs w:val="20"/>
              </w:rPr>
            </w:pPr>
            <w:r w:rsidRPr="00DF0F79">
              <w:rPr>
                <w:rFonts w:ascii="Calibri" w:hAnsi="Calibri"/>
                <w:sz w:val="20"/>
                <w:szCs w:val="20"/>
              </w:rPr>
              <w:t>6) Anayasa, kanun ve kanun hükmünde kararnameyi tanımlar ve aralarındaki farklılıkları tespit eder.</w:t>
            </w:r>
          </w:p>
        </w:tc>
        <w:tc>
          <w:tcPr>
            <w:tcW w:w="0" w:type="auto"/>
            <w:vAlign w:val="center"/>
            <w:hideMark/>
          </w:tcPr>
          <w:p w:rsidR="00D1769D" w:rsidRPr="00DF0F79" w:rsidRDefault="00D1769D">
            <w:pPr>
              <w:spacing w:line="240" w:lineRule="atLeast"/>
              <w:jc w:val="center"/>
              <w:rPr>
                <w:rFonts w:ascii="Calibri" w:hAnsi="Calibri"/>
                <w:sz w:val="20"/>
                <w:szCs w:val="20"/>
              </w:rPr>
            </w:pPr>
            <w:proofErr w:type="gramStart"/>
            <w:r w:rsidRPr="00DF0F79">
              <w:rPr>
                <w:rFonts w:ascii="Calibri" w:hAnsi="Calibri"/>
                <w:sz w:val="20"/>
                <w:szCs w:val="20"/>
              </w:rPr>
              <w:t>1,2,3</w:t>
            </w:r>
            <w:proofErr w:type="gramEnd"/>
          </w:p>
        </w:tc>
        <w:tc>
          <w:tcPr>
            <w:tcW w:w="0" w:type="auto"/>
            <w:vAlign w:val="center"/>
            <w:hideMark/>
          </w:tcPr>
          <w:p w:rsidR="00D1769D" w:rsidRPr="00DF0F79" w:rsidRDefault="00D1769D">
            <w:pPr>
              <w:spacing w:line="240" w:lineRule="atLeast"/>
              <w:jc w:val="center"/>
              <w:rPr>
                <w:rFonts w:ascii="Calibri" w:hAnsi="Calibri"/>
                <w:sz w:val="20"/>
                <w:szCs w:val="20"/>
              </w:rPr>
            </w:pPr>
            <w:r w:rsidRPr="00DF0F79">
              <w:rPr>
                <w:rFonts w:ascii="Calibri" w:hAnsi="Calibri"/>
                <w:sz w:val="20"/>
                <w:szCs w:val="20"/>
              </w:rPr>
              <w:t>A,C</w:t>
            </w:r>
          </w:p>
        </w:tc>
      </w:tr>
      <w:tr w:rsidR="00D1769D" w:rsidRPr="00DF0F79" w:rsidTr="008434D5">
        <w:trPr>
          <w:trHeight w:val="450"/>
        </w:trPr>
        <w:tc>
          <w:tcPr>
            <w:tcW w:w="0" w:type="auto"/>
            <w:vAlign w:val="center"/>
            <w:hideMark/>
          </w:tcPr>
          <w:p w:rsidR="00D1769D" w:rsidRPr="00DF0F79" w:rsidRDefault="00D1769D">
            <w:pPr>
              <w:spacing w:line="240" w:lineRule="atLeast"/>
              <w:rPr>
                <w:rFonts w:ascii="Calibri" w:hAnsi="Calibri"/>
                <w:sz w:val="20"/>
                <w:szCs w:val="20"/>
              </w:rPr>
            </w:pPr>
            <w:r w:rsidRPr="00DF0F79">
              <w:rPr>
                <w:rFonts w:ascii="Calibri" w:hAnsi="Calibri"/>
                <w:sz w:val="20"/>
                <w:szCs w:val="20"/>
              </w:rPr>
              <w:t>7) Tüzük ve yönetmelikleri, denetimleri ve yapan organ açısından karşılaştırır</w:t>
            </w:r>
          </w:p>
        </w:tc>
        <w:tc>
          <w:tcPr>
            <w:tcW w:w="0" w:type="auto"/>
            <w:vAlign w:val="center"/>
            <w:hideMark/>
          </w:tcPr>
          <w:p w:rsidR="00D1769D" w:rsidRPr="00DF0F79" w:rsidRDefault="00D1769D">
            <w:pPr>
              <w:spacing w:line="240" w:lineRule="atLeast"/>
              <w:jc w:val="center"/>
              <w:rPr>
                <w:rFonts w:ascii="Calibri" w:hAnsi="Calibri"/>
                <w:sz w:val="20"/>
                <w:szCs w:val="20"/>
              </w:rPr>
            </w:pPr>
            <w:proofErr w:type="gramStart"/>
            <w:r w:rsidRPr="00DF0F79">
              <w:rPr>
                <w:rFonts w:ascii="Calibri" w:hAnsi="Calibri"/>
                <w:sz w:val="20"/>
                <w:szCs w:val="20"/>
              </w:rPr>
              <w:t>1,2,3</w:t>
            </w:r>
            <w:proofErr w:type="gramEnd"/>
          </w:p>
        </w:tc>
        <w:tc>
          <w:tcPr>
            <w:tcW w:w="0" w:type="auto"/>
            <w:vAlign w:val="center"/>
            <w:hideMark/>
          </w:tcPr>
          <w:p w:rsidR="00D1769D" w:rsidRPr="00DF0F79" w:rsidRDefault="00D1769D">
            <w:pPr>
              <w:spacing w:line="240" w:lineRule="atLeast"/>
              <w:jc w:val="center"/>
              <w:rPr>
                <w:rFonts w:ascii="Calibri" w:hAnsi="Calibri"/>
                <w:sz w:val="20"/>
                <w:szCs w:val="20"/>
              </w:rPr>
            </w:pPr>
            <w:r w:rsidRPr="00DF0F79">
              <w:rPr>
                <w:rFonts w:ascii="Calibri" w:hAnsi="Calibri"/>
                <w:sz w:val="20"/>
                <w:szCs w:val="20"/>
              </w:rPr>
              <w:t>A,C</w:t>
            </w:r>
          </w:p>
        </w:tc>
      </w:tr>
      <w:tr w:rsidR="00D1769D" w:rsidRPr="00DF0F79" w:rsidTr="008434D5">
        <w:trPr>
          <w:trHeight w:val="450"/>
        </w:trPr>
        <w:tc>
          <w:tcPr>
            <w:tcW w:w="0" w:type="auto"/>
            <w:vAlign w:val="center"/>
          </w:tcPr>
          <w:p w:rsidR="00D1769D" w:rsidRPr="00DF0F79" w:rsidRDefault="00D1769D">
            <w:pPr>
              <w:spacing w:line="240" w:lineRule="atLeast"/>
              <w:rPr>
                <w:rFonts w:ascii="Calibri" w:hAnsi="Calibri"/>
                <w:sz w:val="20"/>
                <w:szCs w:val="20"/>
              </w:rPr>
            </w:pPr>
            <w:r w:rsidRPr="00DF0F79">
              <w:rPr>
                <w:rFonts w:ascii="Calibri" w:hAnsi="Calibri"/>
                <w:sz w:val="20"/>
                <w:szCs w:val="20"/>
              </w:rPr>
              <w:t>8) Hukuk kurallarının geriye yürümemesinin nedenini analiz eder</w:t>
            </w:r>
          </w:p>
        </w:tc>
        <w:tc>
          <w:tcPr>
            <w:tcW w:w="0" w:type="auto"/>
            <w:vAlign w:val="center"/>
          </w:tcPr>
          <w:p w:rsidR="00D1769D" w:rsidRPr="00DF0F79" w:rsidRDefault="00D1769D">
            <w:pPr>
              <w:spacing w:line="240" w:lineRule="atLeast"/>
              <w:jc w:val="center"/>
              <w:rPr>
                <w:rFonts w:ascii="Calibri" w:hAnsi="Calibri"/>
                <w:sz w:val="20"/>
                <w:szCs w:val="20"/>
              </w:rPr>
            </w:pPr>
            <w:proofErr w:type="gramStart"/>
            <w:r w:rsidRPr="00DF0F79">
              <w:rPr>
                <w:rFonts w:ascii="Calibri" w:hAnsi="Calibri"/>
                <w:sz w:val="20"/>
                <w:szCs w:val="20"/>
              </w:rPr>
              <w:t>1,2,3</w:t>
            </w:r>
            <w:proofErr w:type="gramEnd"/>
          </w:p>
        </w:tc>
        <w:tc>
          <w:tcPr>
            <w:tcW w:w="0" w:type="auto"/>
            <w:vAlign w:val="center"/>
          </w:tcPr>
          <w:p w:rsidR="00D1769D" w:rsidRPr="00DF0F79" w:rsidRDefault="00D1769D">
            <w:pPr>
              <w:spacing w:line="240" w:lineRule="atLeast"/>
              <w:jc w:val="center"/>
              <w:rPr>
                <w:rFonts w:ascii="Calibri" w:hAnsi="Calibri"/>
                <w:sz w:val="20"/>
                <w:szCs w:val="20"/>
              </w:rPr>
            </w:pPr>
            <w:r w:rsidRPr="00DF0F79">
              <w:rPr>
                <w:rFonts w:ascii="Calibri" w:hAnsi="Calibri"/>
                <w:sz w:val="20"/>
                <w:szCs w:val="20"/>
              </w:rPr>
              <w:t>A,C</w:t>
            </w:r>
          </w:p>
        </w:tc>
      </w:tr>
      <w:tr w:rsidR="00D1769D" w:rsidRPr="00DF0F79" w:rsidTr="008434D5">
        <w:trPr>
          <w:trHeight w:val="450"/>
        </w:trPr>
        <w:tc>
          <w:tcPr>
            <w:tcW w:w="0" w:type="auto"/>
            <w:vAlign w:val="center"/>
          </w:tcPr>
          <w:p w:rsidR="00D1769D" w:rsidRPr="00DF0F79" w:rsidRDefault="00D1769D">
            <w:pPr>
              <w:spacing w:line="240" w:lineRule="atLeast"/>
              <w:rPr>
                <w:rFonts w:ascii="Calibri" w:hAnsi="Calibri"/>
                <w:sz w:val="20"/>
                <w:szCs w:val="20"/>
              </w:rPr>
            </w:pPr>
            <w:r w:rsidRPr="00DF0F79">
              <w:rPr>
                <w:rFonts w:ascii="Calibri" w:hAnsi="Calibri"/>
                <w:sz w:val="20"/>
                <w:szCs w:val="20"/>
              </w:rPr>
              <w:lastRenderedPageBreak/>
              <w:t>9) Eylem ehliyetinin koşullarını bilir ve kişileri eylem ehliyetleri yönünden sınıflandırır.</w:t>
            </w:r>
          </w:p>
        </w:tc>
        <w:tc>
          <w:tcPr>
            <w:tcW w:w="0" w:type="auto"/>
            <w:vAlign w:val="center"/>
          </w:tcPr>
          <w:p w:rsidR="00D1769D" w:rsidRPr="00DF0F79" w:rsidRDefault="00D1769D">
            <w:pPr>
              <w:spacing w:line="240" w:lineRule="atLeast"/>
              <w:jc w:val="center"/>
              <w:rPr>
                <w:rFonts w:ascii="Calibri" w:hAnsi="Calibri"/>
                <w:sz w:val="20"/>
                <w:szCs w:val="20"/>
              </w:rPr>
            </w:pPr>
            <w:proofErr w:type="gramStart"/>
            <w:r w:rsidRPr="00DF0F79">
              <w:rPr>
                <w:rFonts w:ascii="Calibri" w:hAnsi="Calibri"/>
                <w:sz w:val="20"/>
                <w:szCs w:val="20"/>
              </w:rPr>
              <w:t>1,2,3</w:t>
            </w:r>
            <w:proofErr w:type="gramEnd"/>
          </w:p>
        </w:tc>
        <w:tc>
          <w:tcPr>
            <w:tcW w:w="0" w:type="auto"/>
            <w:vAlign w:val="center"/>
          </w:tcPr>
          <w:p w:rsidR="00D1769D" w:rsidRPr="00DF0F79" w:rsidRDefault="00D1769D">
            <w:pPr>
              <w:spacing w:line="240" w:lineRule="atLeast"/>
              <w:jc w:val="center"/>
              <w:rPr>
                <w:rFonts w:ascii="Calibri" w:hAnsi="Calibri"/>
                <w:sz w:val="20"/>
                <w:szCs w:val="20"/>
              </w:rPr>
            </w:pPr>
            <w:r w:rsidRPr="00DF0F79">
              <w:rPr>
                <w:rFonts w:ascii="Calibri" w:hAnsi="Calibri"/>
                <w:sz w:val="20"/>
                <w:szCs w:val="20"/>
              </w:rPr>
              <w:t>A,C</w:t>
            </w:r>
          </w:p>
        </w:tc>
      </w:tr>
      <w:tr w:rsidR="00D1769D" w:rsidRPr="00DF0F79" w:rsidTr="008434D5">
        <w:trPr>
          <w:trHeight w:val="450"/>
        </w:trPr>
        <w:tc>
          <w:tcPr>
            <w:tcW w:w="0" w:type="auto"/>
            <w:vAlign w:val="center"/>
          </w:tcPr>
          <w:p w:rsidR="00D1769D" w:rsidRPr="00DF0F79" w:rsidRDefault="00D1769D">
            <w:pPr>
              <w:spacing w:line="240" w:lineRule="atLeast"/>
              <w:rPr>
                <w:rFonts w:ascii="Calibri" w:hAnsi="Calibri"/>
                <w:sz w:val="20"/>
                <w:szCs w:val="20"/>
              </w:rPr>
            </w:pPr>
            <w:r w:rsidRPr="00DF0F79">
              <w:rPr>
                <w:rFonts w:ascii="Calibri" w:hAnsi="Calibri"/>
                <w:sz w:val="20"/>
                <w:szCs w:val="20"/>
              </w:rPr>
              <w:t>10) Kendisine bir hukuk kuralı verildiğinde bunun emredici mi, ilga edici mi, tanımlayıcı mı, yetkilendirici mi olduğunu tespit eder.</w:t>
            </w:r>
          </w:p>
        </w:tc>
        <w:tc>
          <w:tcPr>
            <w:tcW w:w="0" w:type="auto"/>
            <w:vAlign w:val="center"/>
          </w:tcPr>
          <w:p w:rsidR="00D1769D" w:rsidRPr="00DF0F79" w:rsidRDefault="00D1769D">
            <w:pPr>
              <w:spacing w:line="240" w:lineRule="atLeast"/>
              <w:jc w:val="center"/>
              <w:rPr>
                <w:rFonts w:ascii="Calibri" w:hAnsi="Calibri"/>
                <w:sz w:val="20"/>
                <w:szCs w:val="20"/>
              </w:rPr>
            </w:pPr>
            <w:proofErr w:type="gramStart"/>
            <w:r w:rsidRPr="00DF0F79">
              <w:rPr>
                <w:rFonts w:ascii="Calibri" w:hAnsi="Calibri"/>
                <w:sz w:val="20"/>
                <w:szCs w:val="20"/>
              </w:rPr>
              <w:t>1,2,3</w:t>
            </w:r>
            <w:proofErr w:type="gramEnd"/>
          </w:p>
        </w:tc>
        <w:tc>
          <w:tcPr>
            <w:tcW w:w="0" w:type="auto"/>
            <w:vAlign w:val="center"/>
          </w:tcPr>
          <w:p w:rsidR="00D1769D" w:rsidRPr="00DF0F79" w:rsidRDefault="00D1769D">
            <w:pPr>
              <w:spacing w:line="240" w:lineRule="atLeast"/>
              <w:jc w:val="center"/>
              <w:rPr>
                <w:rFonts w:ascii="Calibri" w:hAnsi="Calibri"/>
                <w:sz w:val="20"/>
                <w:szCs w:val="20"/>
              </w:rPr>
            </w:pPr>
            <w:r w:rsidRPr="00DF0F79">
              <w:rPr>
                <w:rFonts w:ascii="Calibri" w:hAnsi="Calibri"/>
                <w:sz w:val="20"/>
                <w:szCs w:val="20"/>
              </w:rPr>
              <w:t>A,C</w:t>
            </w:r>
          </w:p>
        </w:tc>
      </w:tr>
      <w:tr w:rsidR="00D1769D" w:rsidRPr="00DF0F79" w:rsidTr="008434D5">
        <w:trPr>
          <w:trHeight w:val="450"/>
        </w:trPr>
        <w:tc>
          <w:tcPr>
            <w:tcW w:w="0" w:type="auto"/>
            <w:vAlign w:val="center"/>
          </w:tcPr>
          <w:p w:rsidR="00D1769D" w:rsidRPr="00DF0F79" w:rsidRDefault="00D1769D">
            <w:pPr>
              <w:spacing w:line="240" w:lineRule="atLeast"/>
              <w:rPr>
                <w:rFonts w:ascii="Calibri" w:hAnsi="Calibri"/>
                <w:sz w:val="20"/>
                <w:szCs w:val="20"/>
              </w:rPr>
            </w:pPr>
            <w:r w:rsidRPr="00DF0F79">
              <w:rPr>
                <w:rFonts w:ascii="Calibri" w:hAnsi="Calibri"/>
                <w:sz w:val="20"/>
                <w:szCs w:val="20"/>
              </w:rPr>
              <w:t>11) Türk hukuk sisteminin sorunları hakkında yorumlarda bulunur.</w:t>
            </w:r>
          </w:p>
        </w:tc>
        <w:tc>
          <w:tcPr>
            <w:tcW w:w="0" w:type="auto"/>
            <w:vAlign w:val="center"/>
          </w:tcPr>
          <w:p w:rsidR="00D1769D" w:rsidRPr="00DF0F79" w:rsidRDefault="00D1769D">
            <w:pPr>
              <w:spacing w:line="240" w:lineRule="atLeast"/>
              <w:jc w:val="center"/>
              <w:rPr>
                <w:rFonts w:ascii="Calibri" w:hAnsi="Calibri"/>
                <w:sz w:val="20"/>
                <w:szCs w:val="20"/>
              </w:rPr>
            </w:pPr>
            <w:proofErr w:type="gramStart"/>
            <w:r w:rsidRPr="00DF0F79">
              <w:rPr>
                <w:rFonts w:ascii="Calibri" w:hAnsi="Calibri"/>
                <w:sz w:val="20"/>
                <w:szCs w:val="20"/>
              </w:rPr>
              <w:t>1,2,3</w:t>
            </w:r>
            <w:proofErr w:type="gramEnd"/>
          </w:p>
        </w:tc>
        <w:tc>
          <w:tcPr>
            <w:tcW w:w="0" w:type="auto"/>
            <w:vAlign w:val="center"/>
          </w:tcPr>
          <w:p w:rsidR="00D1769D" w:rsidRPr="00DF0F79" w:rsidRDefault="00D1769D">
            <w:pPr>
              <w:spacing w:line="240" w:lineRule="atLeast"/>
              <w:jc w:val="center"/>
              <w:rPr>
                <w:rFonts w:ascii="Calibri" w:hAnsi="Calibri"/>
                <w:sz w:val="20"/>
                <w:szCs w:val="20"/>
              </w:rPr>
            </w:pPr>
            <w:r w:rsidRPr="00DF0F79">
              <w:rPr>
                <w:rFonts w:ascii="Calibri" w:hAnsi="Calibri"/>
                <w:sz w:val="20"/>
                <w:szCs w:val="20"/>
              </w:rPr>
              <w:t>A,C</w:t>
            </w:r>
          </w:p>
        </w:tc>
      </w:tr>
    </w:tbl>
    <w:p w:rsidR="00A20E25" w:rsidRPr="00DF0F79" w:rsidRDefault="00A20E25" w:rsidP="00A20E25">
      <w:pPr>
        <w:spacing w:after="0" w:line="240" w:lineRule="auto"/>
        <w:rPr>
          <w:rFonts w:eastAsia="Times New Roman" w:cs="Times New Roman"/>
          <w:color w:val="000000" w:themeColor="text1"/>
          <w:sz w:val="20"/>
          <w:szCs w:val="20"/>
          <w:lang w:eastAsia="tr-TR"/>
        </w:rPr>
      </w:pPr>
    </w:p>
    <w:tbl>
      <w:tblPr>
        <w:tblStyle w:val="TabloKlavuzu"/>
        <w:tblW w:w="4800" w:type="pct"/>
        <w:tblLook w:val="04A0" w:firstRow="1" w:lastRow="0" w:firstColumn="1" w:lastColumn="0" w:noHBand="0" w:noVBand="1"/>
      </w:tblPr>
      <w:tblGrid>
        <w:gridCol w:w="1783"/>
        <w:gridCol w:w="7133"/>
      </w:tblGrid>
      <w:tr w:rsidR="00D1769D" w:rsidRPr="00DF0F79" w:rsidTr="008434D5">
        <w:tc>
          <w:tcPr>
            <w:tcW w:w="1000" w:type="pct"/>
            <w:vAlign w:val="center"/>
            <w:hideMark/>
          </w:tcPr>
          <w:p w:rsidR="00D1769D" w:rsidRPr="00DF0F79" w:rsidRDefault="00D1769D">
            <w:pPr>
              <w:spacing w:line="240" w:lineRule="atLeast"/>
              <w:rPr>
                <w:rFonts w:ascii="Calibri" w:hAnsi="Calibri"/>
                <w:sz w:val="20"/>
                <w:szCs w:val="20"/>
              </w:rPr>
            </w:pPr>
            <w:r w:rsidRPr="00DF0F79">
              <w:rPr>
                <w:rFonts w:ascii="Calibri" w:hAnsi="Calibri"/>
                <w:b/>
                <w:bCs/>
                <w:sz w:val="20"/>
                <w:szCs w:val="20"/>
              </w:rPr>
              <w:t>Öğretim Yöntemleri:</w:t>
            </w:r>
          </w:p>
        </w:tc>
        <w:tc>
          <w:tcPr>
            <w:tcW w:w="0" w:type="auto"/>
            <w:vAlign w:val="center"/>
            <w:hideMark/>
          </w:tcPr>
          <w:p w:rsidR="00D1769D" w:rsidRPr="00DF0F79" w:rsidRDefault="00D1769D">
            <w:pPr>
              <w:spacing w:line="240" w:lineRule="atLeast"/>
              <w:rPr>
                <w:rFonts w:ascii="Calibri" w:hAnsi="Calibri"/>
                <w:sz w:val="20"/>
                <w:szCs w:val="20"/>
              </w:rPr>
            </w:pPr>
            <w:r w:rsidRPr="00DF0F79">
              <w:rPr>
                <w:rFonts w:ascii="Calibri" w:hAnsi="Calibri"/>
                <w:sz w:val="20"/>
                <w:szCs w:val="20"/>
              </w:rPr>
              <w:t>1: Anlatım, 2: Soru-Cevap, 3: Tartışma</w:t>
            </w:r>
          </w:p>
        </w:tc>
      </w:tr>
      <w:tr w:rsidR="00D1769D" w:rsidRPr="00DF0F79" w:rsidTr="008434D5">
        <w:tc>
          <w:tcPr>
            <w:tcW w:w="1000" w:type="pct"/>
            <w:vAlign w:val="center"/>
            <w:hideMark/>
          </w:tcPr>
          <w:p w:rsidR="00D1769D" w:rsidRPr="00DF0F79" w:rsidRDefault="00D1769D">
            <w:pPr>
              <w:spacing w:line="240" w:lineRule="atLeast"/>
              <w:rPr>
                <w:rFonts w:ascii="Calibri" w:hAnsi="Calibri"/>
                <w:sz w:val="20"/>
                <w:szCs w:val="20"/>
              </w:rPr>
            </w:pPr>
            <w:r w:rsidRPr="00DF0F79">
              <w:rPr>
                <w:rFonts w:ascii="Calibri" w:hAnsi="Calibri"/>
                <w:b/>
                <w:bCs/>
                <w:sz w:val="20"/>
                <w:szCs w:val="20"/>
              </w:rPr>
              <w:t>Ölçme Yöntemleri:</w:t>
            </w:r>
          </w:p>
        </w:tc>
        <w:tc>
          <w:tcPr>
            <w:tcW w:w="0" w:type="auto"/>
            <w:vAlign w:val="center"/>
            <w:hideMark/>
          </w:tcPr>
          <w:p w:rsidR="00D1769D" w:rsidRPr="00DF0F79" w:rsidRDefault="00D1769D">
            <w:pPr>
              <w:spacing w:line="240" w:lineRule="atLeast"/>
              <w:rPr>
                <w:rFonts w:ascii="Calibri" w:hAnsi="Calibri"/>
                <w:sz w:val="20"/>
                <w:szCs w:val="20"/>
              </w:rPr>
            </w:pPr>
            <w:r w:rsidRPr="00DF0F79">
              <w:rPr>
                <w:rFonts w:ascii="Calibri" w:hAnsi="Calibri"/>
                <w:sz w:val="20"/>
                <w:szCs w:val="20"/>
              </w:rPr>
              <w:t xml:space="preserve">A: </w:t>
            </w:r>
            <w:proofErr w:type="gramStart"/>
            <w:r w:rsidRPr="00DF0F79">
              <w:rPr>
                <w:rFonts w:ascii="Calibri" w:hAnsi="Calibri"/>
                <w:sz w:val="20"/>
                <w:szCs w:val="20"/>
              </w:rPr>
              <w:t>Sınav , C</w:t>
            </w:r>
            <w:proofErr w:type="gramEnd"/>
            <w:r w:rsidRPr="00DF0F79">
              <w:rPr>
                <w:rFonts w:ascii="Calibri" w:hAnsi="Calibri"/>
                <w:sz w:val="20"/>
                <w:szCs w:val="20"/>
              </w:rPr>
              <w:t>: Ödev</w:t>
            </w:r>
          </w:p>
        </w:tc>
      </w:tr>
    </w:tbl>
    <w:p w:rsidR="00A20E25" w:rsidRPr="00DF0F79" w:rsidRDefault="00A20E25" w:rsidP="00A20E25">
      <w:pPr>
        <w:spacing w:after="0" w:line="240" w:lineRule="auto"/>
        <w:rPr>
          <w:rFonts w:eastAsia="Times New Roman" w:cs="Times New Roman"/>
          <w:sz w:val="20"/>
          <w:szCs w:val="20"/>
          <w:lang w:eastAsia="tr-TR"/>
        </w:rPr>
      </w:pPr>
    </w:p>
    <w:p w:rsidR="00A20E25" w:rsidRPr="00DF0F79" w:rsidRDefault="00A20E25" w:rsidP="00A20E25">
      <w:pPr>
        <w:spacing w:after="0" w:line="240" w:lineRule="auto"/>
        <w:rPr>
          <w:rFonts w:eastAsia="Times New Roman" w:cs="Times New Roman"/>
          <w:sz w:val="20"/>
          <w:szCs w:val="20"/>
          <w:lang w:eastAsia="tr-TR"/>
        </w:rPr>
      </w:pPr>
    </w:p>
    <w:tbl>
      <w:tblPr>
        <w:tblStyle w:val="TabloKlavuzu"/>
        <w:tblW w:w="4800" w:type="pct"/>
        <w:tblLook w:val="04A0" w:firstRow="1" w:lastRow="0" w:firstColumn="1" w:lastColumn="0" w:noHBand="0" w:noVBand="1"/>
      </w:tblPr>
      <w:tblGrid>
        <w:gridCol w:w="695"/>
        <w:gridCol w:w="6518"/>
        <w:gridCol w:w="1703"/>
      </w:tblGrid>
      <w:tr w:rsidR="00A20E25" w:rsidRPr="00DF0F79" w:rsidTr="00A20E25">
        <w:trPr>
          <w:trHeight w:val="525"/>
        </w:trPr>
        <w:tc>
          <w:tcPr>
            <w:tcW w:w="0" w:type="auto"/>
            <w:gridSpan w:val="3"/>
            <w:hideMark/>
          </w:tcPr>
          <w:p w:rsidR="00A20E25" w:rsidRPr="00DF0F79" w:rsidRDefault="00A20E25" w:rsidP="00A20E25">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 AKIŞI</w:t>
            </w:r>
          </w:p>
        </w:tc>
      </w:tr>
      <w:tr w:rsidR="00A20E25" w:rsidRPr="00DF0F79" w:rsidTr="00A20E25">
        <w:trPr>
          <w:trHeight w:val="450"/>
        </w:trPr>
        <w:tc>
          <w:tcPr>
            <w:tcW w:w="390" w:type="pct"/>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Hafta</w:t>
            </w:r>
          </w:p>
        </w:tc>
        <w:tc>
          <w:tcPr>
            <w:tcW w:w="3655" w:type="pct"/>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Konular</w:t>
            </w:r>
          </w:p>
        </w:tc>
        <w:tc>
          <w:tcPr>
            <w:tcW w:w="955" w:type="pct"/>
            <w:hideMark/>
          </w:tcPr>
          <w:p w:rsidR="00A20E25" w:rsidRPr="00DF0F79" w:rsidRDefault="00A20E25" w:rsidP="00A20E25">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Ön Hazırlık</w:t>
            </w:r>
          </w:p>
        </w:tc>
      </w:tr>
      <w:tr w:rsidR="00E46E3A" w:rsidRPr="00DF0F79" w:rsidTr="00E45F02">
        <w:trPr>
          <w:trHeight w:val="375"/>
        </w:trPr>
        <w:tc>
          <w:tcPr>
            <w:tcW w:w="0" w:type="auto"/>
            <w:hideMark/>
          </w:tcPr>
          <w:p w:rsidR="00E46E3A" w:rsidRPr="00DF0F79" w:rsidRDefault="00E46E3A"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w:t>
            </w:r>
          </w:p>
        </w:tc>
        <w:tc>
          <w:tcPr>
            <w:tcW w:w="0" w:type="auto"/>
            <w:hideMark/>
          </w:tcPr>
          <w:p w:rsidR="00E46E3A" w:rsidRPr="00DF0F79" w:rsidRDefault="00E46E3A" w:rsidP="00E45F02">
            <w:pPr>
              <w:rPr>
                <w:sz w:val="20"/>
                <w:szCs w:val="20"/>
              </w:rPr>
            </w:pPr>
            <w:r w:rsidRPr="00DF0F79">
              <w:rPr>
                <w:sz w:val="20"/>
                <w:szCs w:val="20"/>
              </w:rPr>
              <w:t>Toplumsal düzen, toplumsal düzen kuralları ve hukukun toplumsal düzen kuralları arasındaki yeri, ilişkisi ve ayırt edici yanları</w:t>
            </w:r>
          </w:p>
        </w:tc>
        <w:tc>
          <w:tcPr>
            <w:tcW w:w="0" w:type="auto"/>
            <w:hideMark/>
          </w:tcPr>
          <w:p w:rsidR="00E46E3A" w:rsidRPr="00DF0F79" w:rsidRDefault="00E46E3A" w:rsidP="00A20E25">
            <w:pPr>
              <w:spacing w:line="240" w:lineRule="atLeast"/>
              <w:rPr>
                <w:rFonts w:eastAsia="Times New Roman" w:cs="Times New Roman"/>
                <w:color w:val="000000" w:themeColor="text1"/>
                <w:sz w:val="20"/>
                <w:szCs w:val="20"/>
                <w:lang w:eastAsia="tr-TR"/>
              </w:rPr>
            </w:pPr>
          </w:p>
        </w:tc>
      </w:tr>
      <w:tr w:rsidR="00E46E3A" w:rsidRPr="00DF0F79" w:rsidTr="00E45F02">
        <w:trPr>
          <w:trHeight w:val="375"/>
        </w:trPr>
        <w:tc>
          <w:tcPr>
            <w:tcW w:w="0" w:type="auto"/>
            <w:hideMark/>
          </w:tcPr>
          <w:p w:rsidR="00E46E3A" w:rsidRPr="00DF0F79" w:rsidRDefault="00E46E3A"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2</w:t>
            </w:r>
          </w:p>
        </w:tc>
        <w:tc>
          <w:tcPr>
            <w:tcW w:w="0" w:type="auto"/>
            <w:hideMark/>
          </w:tcPr>
          <w:p w:rsidR="00E46E3A" w:rsidRPr="00DF0F79" w:rsidRDefault="00E46E3A" w:rsidP="00E45F02">
            <w:pPr>
              <w:rPr>
                <w:sz w:val="20"/>
                <w:szCs w:val="20"/>
              </w:rPr>
            </w:pPr>
            <w:r w:rsidRPr="00DF0F79">
              <w:rPr>
                <w:sz w:val="20"/>
                <w:szCs w:val="20"/>
              </w:rPr>
              <w:t>Hukukun çeşitli açılardan tanımlanması ve hukukun başlıca amaç ve işlevleri</w:t>
            </w:r>
          </w:p>
        </w:tc>
        <w:tc>
          <w:tcPr>
            <w:tcW w:w="0" w:type="auto"/>
            <w:hideMark/>
          </w:tcPr>
          <w:p w:rsidR="00E46E3A" w:rsidRPr="00DF0F79" w:rsidRDefault="00E46E3A" w:rsidP="00A20E25">
            <w:pPr>
              <w:spacing w:line="240" w:lineRule="atLeast"/>
              <w:rPr>
                <w:rFonts w:eastAsia="Times New Roman" w:cs="Times New Roman"/>
                <w:color w:val="000000" w:themeColor="text1"/>
                <w:sz w:val="20"/>
                <w:szCs w:val="20"/>
                <w:lang w:eastAsia="tr-TR"/>
              </w:rPr>
            </w:pPr>
          </w:p>
        </w:tc>
      </w:tr>
      <w:tr w:rsidR="00E46E3A" w:rsidRPr="00DF0F79" w:rsidTr="00E45F02">
        <w:trPr>
          <w:trHeight w:val="375"/>
        </w:trPr>
        <w:tc>
          <w:tcPr>
            <w:tcW w:w="0" w:type="auto"/>
            <w:hideMark/>
          </w:tcPr>
          <w:p w:rsidR="00E46E3A" w:rsidRPr="00DF0F79" w:rsidRDefault="00E46E3A"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3</w:t>
            </w:r>
          </w:p>
        </w:tc>
        <w:tc>
          <w:tcPr>
            <w:tcW w:w="0" w:type="auto"/>
            <w:hideMark/>
          </w:tcPr>
          <w:p w:rsidR="00E46E3A" w:rsidRPr="00DF0F79" w:rsidRDefault="00E46E3A" w:rsidP="00E45F02">
            <w:pPr>
              <w:rPr>
                <w:sz w:val="20"/>
                <w:szCs w:val="20"/>
              </w:rPr>
            </w:pPr>
            <w:r w:rsidRPr="00DF0F79">
              <w:rPr>
                <w:sz w:val="20"/>
                <w:szCs w:val="20"/>
              </w:rPr>
              <w:t>Hukukta yaptırım ve çeşitli hukuk alanlarından yaptırım örnekleri</w:t>
            </w:r>
          </w:p>
        </w:tc>
        <w:tc>
          <w:tcPr>
            <w:tcW w:w="0" w:type="auto"/>
            <w:hideMark/>
          </w:tcPr>
          <w:p w:rsidR="00E46E3A" w:rsidRPr="00DF0F79" w:rsidRDefault="00E46E3A" w:rsidP="00A20E25">
            <w:pPr>
              <w:spacing w:line="240" w:lineRule="atLeast"/>
              <w:rPr>
                <w:rFonts w:eastAsia="Times New Roman" w:cs="Times New Roman"/>
                <w:color w:val="000000" w:themeColor="text1"/>
                <w:sz w:val="20"/>
                <w:szCs w:val="20"/>
                <w:lang w:eastAsia="tr-TR"/>
              </w:rPr>
            </w:pPr>
          </w:p>
        </w:tc>
      </w:tr>
      <w:tr w:rsidR="00E46E3A" w:rsidRPr="00DF0F79" w:rsidTr="00E45F02">
        <w:trPr>
          <w:trHeight w:val="375"/>
        </w:trPr>
        <w:tc>
          <w:tcPr>
            <w:tcW w:w="0" w:type="auto"/>
            <w:hideMark/>
          </w:tcPr>
          <w:p w:rsidR="00E46E3A" w:rsidRPr="00DF0F79" w:rsidRDefault="00E46E3A"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4</w:t>
            </w:r>
          </w:p>
        </w:tc>
        <w:tc>
          <w:tcPr>
            <w:tcW w:w="0" w:type="auto"/>
            <w:hideMark/>
          </w:tcPr>
          <w:p w:rsidR="00E46E3A" w:rsidRPr="00DF0F79" w:rsidRDefault="00E46E3A" w:rsidP="00E45F02">
            <w:pPr>
              <w:rPr>
                <w:sz w:val="20"/>
                <w:szCs w:val="20"/>
              </w:rPr>
            </w:pPr>
            <w:r w:rsidRPr="00DF0F79">
              <w:rPr>
                <w:sz w:val="20"/>
                <w:szCs w:val="20"/>
              </w:rPr>
              <w:t>Başlıca hukuk sistemleri</w:t>
            </w:r>
          </w:p>
        </w:tc>
        <w:tc>
          <w:tcPr>
            <w:tcW w:w="0" w:type="auto"/>
            <w:hideMark/>
          </w:tcPr>
          <w:p w:rsidR="00E46E3A" w:rsidRPr="00DF0F79" w:rsidRDefault="00E46E3A" w:rsidP="00A20E25">
            <w:pPr>
              <w:spacing w:line="240" w:lineRule="atLeast"/>
              <w:rPr>
                <w:rFonts w:eastAsia="Times New Roman" w:cs="Times New Roman"/>
                <w:color w:val="000000" w:themeColor="text1"/>
                <w:sz w:val="20"/>
                <w:szCs w:val="20"/>
                <w:lang w:eastAsia="tr-TR"/>
              </w:rPr>
            </w:pPr>
          </w:p>
        </w:tc>
      </w:tr>
      <w:tr w:rsidR="00E46E3A" w:rsidRPr="00DF0F79" w:rsidTr="00E45F02">
        <w:trPr>
          <w:trHeight w:val="375"/>
        </w:trPr>
        <w:tc>
          <w:tcPr>
            <w:tcW w:w="0" w:type="auto"/>
            <w:hideMark/>
          </w:tcPr>
          <w:p w:rsidR="00E46E3A" w:rsidRPr="00DF0F79" w:rsidRDefault="00E46E3A"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5</w:t>
            </w:r>
          </w:p>
        </w:tc>
        <w:tc>
          <w:tcPr>
            <w:tcW w:w="0" w:type="auto"/>
            <w:hideMark/>
          </w:tcPr>
          <w:p w:rsidR="00E46E3A" w:rsidRPr="00DF0F79" w:rsidRDefault="00E46E3A" w:rsidP="00E45F02">
            <w:pPr>
              <w:rPr>
                <w:sz w:val="20"/>
                <w:szCs w:val="20"/>
              </w:rPr>
            </w:pPr>
            <w:r w:rsidRPr="00DF0F79">
              <w:rPr>
                <w:sz w:val="20"/>
                <w:szCs w:val="20"/>
              </w:rPr>
              <w:t>Hukukun temel kollara ayırımı</w:t>
            </w:r>
          </w:p>
        </w:tc>
        <w:tc>
          <w:tcPr>
            <w:tcW w:w="0" w:type="auto"/>
            <w:hideMark/>
          </w:tcPr>
          <w:p w:rsidR="00E46E3A" w:rsidRPr="00DF0F79" w:rsidRDefault="00E46E3A" w:rsidP="00A20E25">
            <w:pPr>
              <w:spacing w:line="240" w:lineRule="atLeast"/>
              <w:rPr>
                <w:rFonts w:eastAsia="Times New Roman" w:cs="Times New Roman"/>
                <w:color w:val="000000" w:themeColor="text1"/>
                <w:sz w:val="20"/>
                <w:szCs w:val="20"/>
                <w:lang w:eastAsia="tr-TR"/>
              </w:rPr>
            </w:pPr>
          </w:p>
        </w:tc>
      </w:tr>
      <w:tr w:rsidR="00E46E3A" w:rsidRPr="00DF0F79" w:rsidTr="00E45F02">
        <w:trPr>
          <w:trHeight w:val="375"/>
        </w:trPr>
        <w:tc>
          <w:tcPr>
            <w:tcW w:w="0" w:type="auto"/>
            <w:hideMark/>
          </w:tcPr>
          <w:p w:rsidR="00E46E3A" w:rsidRPr="00DF0F79" w:rsidRDefault="00E46E3A"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6</w:t>
            </w:r>
          </w:p>
        </w:tc>
        <w:tc>
          <w:tcPr>
            <w:tcW w:w="0" w:type="auto"/>
            <w:hideMark/>
          </w:tcPr>
          <w:p w:rsidR="00E46E3A" w:rsidRPr="00DF0F79" w:rsidRDefault="00E46E3A" w:rsidP="00E45F02">
            <w:pPr>
              <w:rPr>
                <w:sz w:val="20"/>
                <w:szCs w:val="20"/>
              </w:rPr>
            </w:pPr>
            <w:r w:rsidRPr="00DF0F79">
              <w:rPr>
                <w:sz w:val="20"/>
                <w:szCs w:val="20"/>
              </w:rPr>
              <w:t>Özel hukuk bilgisi (I)</w:t>
            </w:r>
          </w:p>
        </w:tc>
        <w:tc>
          <w:tcPr>
            <w:tcW w:w="0" w:type="auto"/>
            <w:hideMark/>
          </w:tcPr>
          <w:p w:rsidR="00E46E3A" w:rsidRPr="00DF0F79" w:rsidRDefault="00E46E3A" w:rsidP="00A20E25">
            <w:pPr>
              <w:spacing w:line="240" w:lineRule="atLeast"/>
              <w:rPr>
                <w:rFonts w:eastAsia="Times New Roman" w:cs="Times New Roman"/>
                <w:color w:val="000000" w:themeColor="text1"/>
                <w:sz w:val="20"/>
                <w:szCs w:val="20"/>
                <w:lang w:eastAsia="tr-TR"/>
              </w:rPr>
            </w:pPr>
          </w:p>
        </w:tc>
      </w:tr>
      <w:tr w:rsidR="00E46E3A" w:rsidRPr="00DF0F79" w:rsidTr="00E45F02">
        <w:trPr>
          <w:trHeight w:val="375"/>
        </w:trPr>
        <w:tc>
          <w:tcPr>
            <w:tcW w:w="0" w:type="auto"/>
            <w:hideMark/>
          </w:tcPr>
          <w:p w:rsidR="00E46E3A" w:rsidRPr="00DF0F79" w:rsidRDefault="00E46E3A"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7</w:t>
            </w:r>
          </w:p>
        </w:tc>
        <w:tc>
          <w:tcPr>
            <w:tcW w:w="0" w:type="auto"/>
            <w:hideMark/>
          </w:tcPr>
          <w:p w:rsidR="00E46E3A" w:rsidRPr="00DF0F79" w:rsidRDefault="003E28DF" w:rsidP="003E28DF">
            <w:pPr>
              <w:rPr>
                <w:sz w:val="20"/>
                <w:szCs w:val="20"/>
              </w:rPr>
            </w:pPr>
            <w:r w:rsidRPr="00DF0F79">
              <w:rPr>
                <w:sz w:val="20"/>
                <w:szCs w:val="20"/>
              </w:rPr>
              <w:t>Özel hukuk Bilgisi (II)</w:t>
            </w:r>
          </w:p>
        </w:tc>
        <w:tc>
          <w:tcPr>
            <w:tcW w:w="0" w:type="auto"/>
            <w:hideMark/>
          </w:tcPr>
          <w:p w:rsidR="00E46E3A" w:rsidRPr="00DF0F79" w:rsidRDefault="00E46E3A" w:rsidP="00A20E25">
            <w:pPr>
              <w:spacing w:line="240" w:lineRule="atLeast"/>
              <w:rPr>
                <w:rFonts w:eastAsia="Times New Roman" w:cs="Times New Roman"/>
                <w:color w:val="000000" w:themeColor="text1"/>
                <w:sz w:val="20"/>
                <w:szCs w:val="20"/>
                <w:lang w:eastAsia="tr-TR"/>
              </w:rPr>
            </w:pPr>
          </w:p>
        </w:tc>
      </w:tr>
      <w:tr w:rsidR="00E46E3A" w:rsidRPr="00DF0F79" w:rsidTr="00E45F02">
        <w:trPr>
          <w:trHeight w:val="375"/>
        </w:trPr>
        <w:tc>
          <w:tcPr>
            <w:tcW w:w="0" w:type="auto"/>
            <w:hideMark/>
          </w:tcPr>
          <w:p w:rsidR="00E46E3A" w:rsidRPr="00DF0F79" w:rsidRDefault="00E46E3A"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8</w:t>
            </w:r>
          </w:p>
        </w:tc>
        <w:tc>
          <w:tcPr>
            <w:tcW w:w="0" w:type="auto"/>
          </w:tcPr>
          <w:p w:rsidR="00E46E3A" w:rsidRPr="00DF0F79" w:rsidRDefault="003E28DF" w:rsidP="00E45F02">
            <w:pPr>
              <w:rPr>
                <w:sz w:val="20"/>
                <w:szCs w:val="20"/>
              </w:rPr>
            </w:pPr>
            <w:r w:rsidRPr="00DF0F79">
              <w:rPr>
                <w:sz w:val="20"/>
                <w:szCs w:val="20"/>
              </w:rPr>
              <w:t>Ara Sınav</w:t>
            </w:r>
          </w:p>
        </w:tc>
        <w:tc>
          <w:tcPr>
            <w:tcW w:w="0" w:type="auto"/>
            <w:hideMark/>
          </w:tcPr>
          <w:p w:rsidR="00E46E3A" w:rsidRPr="00DF0F79" w:rsidRDefault="00E46E3A" w:rsidP="00A20E25">
            <w:pPr>
              <w:spacing w:line="240" w:lineRule="atLeast"/>
              <w:rPr>
                <w:rFonts w:eastAsia="Times New Roman" w:cs="Times New Roman"/>
                <w:color w:val="000000" w:themeColor="text1"/>
                <w:sz w:val="20"/>
                <w:szCs w:val="20"/>
                <w:lang w:eastAsia="tr-TR"/>
              </w:rPr>
            </w:pPr>
          </w:p>
        </w:tc>
      </w:tr>
      <w:tr w:rsidR="00E46E3A" w:rsidRPr="00DF0F79" w:rsidTr="00E45F02">
        <w:trPr>
          <w:trHeight w:val="375"/>
        </w:trPr>
        <w:tc>
          <w:tcPr>
            <w:tcW w:w="0" w:type="auto"/>
            <w:hideMark/>
          </w:tcPr>
          <w:p w:rsidR="00E46E3A" w:rsidRPr="00DF0F79" w:rsidRDefault="00E46E3A"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9</w:t>
            </w:r>
          </w:p>
        </w:tc>
        <w:tc>
          <w:tcPr>
            <w:tcW w:w="0" w:type="auto"/>
            <w:hideMark/>
          </w:tcPr>
          <w:p w:rsidR="00E46E3A" w:rsidRPr="00DF0F79" w:rsidRDefault="00E46E3A" w:rsidP="00E45F02">
            <w:pPr>
              <w:rPr>
                <w:sz w:val="20"/>
                <w:szCs w:val="20"/>
              </w:rPr>
            </w:pPr>
            <w:r w:rsidRPr="00DF0F79">
              <w:rPr>
                <w:sz w:val="20"/>
                <w:szCs w:val="20"/>
              </w:rPr>
              <w:t>Kamu hukuku bilgisi</w:t>
            </w:r>
          </w:p>
        </w:tc>
        <w:tc>
          <w:tcPr>
            <w:tcW w:w="0" w:type="auto"/>
            <w:hideMark/>
          </w:tcPr>
          <w:p w:rsidR="00E46E3A" w:rsidRPr="00DF0F79" w:rsidRDefault="00E46E3A" w:rsidP="00A20E25">
            <w:pPr>
              <w:spacing w:line="240" w:lineRule="atLeast"/>
              <w:rPr>
                <w:rFonts w:eastAsia="Times New Roman" w:cs="Times New Roman"/>
                <w:color w:val="000000" w:themeColor="text1"/>
                <w:sz w:val="20"/>
                <w:szCs w:val="20"/>
                <w:lang w:eastAsia="tr-TR"/>
              </w:rPr>
            </w:pPr>
          </w:p>
        </w:tc>
      </w:tr>
      <w:tr w:rsidR="00E46E3A" w:rsidRPr="00DF0F79" w:rsidTr="00E45F02">
        <w:trPr>
          <w:trHeight w:val="375"/>
        </w:trPr>
        <w:tc>
          <w:tcPr>
            <w:tcW w:w="0" w:type="auto"/>
            <w:hideMark/>
          </w:tcPr>
          <w:p w:rsidR="00E46E3A" w:rsidRPr="00DF0F79" w:rsidRDefault="00E46E3A"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10</w:t>
            </w:r>
          </w:p>
        </w:tc>
        <w:tc>
          <w:tcPr>
            <w:tcW w:w="0" w:type="auto"/>
            <w:hideMark/>
          </w:tcPr>
          <w:p w:rsidR="00E46E3A" w:rsidRPr="00DF0F79" w:rsidRDefault="00E46E3A" w:rsidP="00E45F02">
            <w:pPr>
              <w:rPr>
                <w:sz w:val="20"/>
                <w:szCs w:val="20"/>
              </w:rPr>
            </w:pPr>
            <w:r w:rsidRPr="00DF0F79">
              <w:rPr>
                <w:sz w:val="20"/>
                <w:szCs w:val="20"/>
              </w:rPr>
              <w:t>Türk pozitif hukukunun genel hatlarıyla tanıtımı</w:t>
            </w:r>
          </w:p>
        </w:tc>
        <w:tc>
          <w:tcPr>
            <w:tcW w:w="0" w:type="auto"/>
            <w:hideMark/>
          </w:tcPr>
          <w:p w:rsidR="00E46E3A" w:rsidRPr="00DF0F79" w:rsidRDefault="00E46E3A" w:rsidP="00A20E25">
            <w:pPr>
              <w:spacing w:line="240" w:lineRule="atLeast"/>
              <w:rPr>
                <w:rFonts w:eastAsia="Times New Roman" w:cs="Times New Roman"/>
                <w:color w:val="000000" w:themeColor="text1"/>
                <w:sz w:val="20"/>
                <w:szCs w:val="20"/>
                <w:lang w:eastAsia="tr-TR"/>
              </w:rPr>
            </w:pPr>
          </w:p>
        </w:tc>
      </w:tr>
      <w:tr w:rsidR="00E46E3A" w:rsidRPr="00DF0F79" w:rsidTr="00E45F02">
        <w:trPr>
          <w:trHeight w:val="375"/>
        </w:trPr>
        <w:tc>
          <w:tcPr>
            <w:tcW w:w="0" w:type="auto"/>
            <w:hideMark/>
          </w:tcPr>
          <w:p w:rsidR="00E46E3A" w:rsidRPr="00DF0F79" w:rsidRDefault="00E46E3A"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11</w:t>
            </w:r>
          </w:p>
        </w:tc>
        <w:tc>
          <w:tcPr>
            <w:tcW w:w="0" w:type="auto"/>
            <w:hideMark/>
          </w:tcPr>
          <w:p w:rsidR="00E46E3A" w:rsidRPr="00DF0F79" w:rsidRDefault="00E46E3A" w:rsidP="00E45F02">
            <w:pPr>
              <w:rPr>
                <w:sz w:val="20"/>
                <w:szCs w:val="20"/>
              </w:rPr>
            </w:pPr>
            <w:r w:rsidRPr="00DF0F79">
              <w:rPr>
                <w:sz w:val="20"/>
                <w:szCs w:val="20"/>
              </w:rPr>
              <w:t>Hukukun çeşitli açılardan uygulanması</w:t>
            </w:r>
          </w:p>
        </w:tc>
        <w:tc>
          <w:tcPr>
            <w:tcW w:w="0" w:type="auto"/>
            <w:hideMark/>
          </w:tcPr>
          <w:p w:rsidR="00E46E3A" w:rsidRPr="00DF0F79" w:rsidRDefault="00E46E3A" w:rsidP="00A20E25">
            <w:pPr>
              <w:spacing w:line="240" w:lineRule="atLeast"/>
              <w:rPr>
                <w:rFonts w:eastAsia="Times New Roman" w:cs="Times New Roman"/>
                <w:color w:val="000000" w:themeColor="text1"/>
                <w:sz w:val="20"/>
                <w:szCs w:val="20"/>
                <w:lang w:eastAsia="tr-TR"/>
              </w:rPr>
            </w:pPr>
          </w:p>
        </w:tc>
      </w:tr>
      <w:tr w:rsidR="00E46E3A" w:rsidRPr="00DF0F79" w:rsidTr="00E45F02">
        <w:trPr>
          <w:trHeight w:val="375"/>
        </w:trPr>
        <w:tc>
          <w:tcPr>
            <w:tcW w:w="0" w:type="auto"/>
            <w:hideMark/>
          </w:tcPr>
          <w:p w:rsidR="00E46E3A" w:rsidRPr="00DF0F79" w:rsidRDefault="00E46E3A"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12</w:t>
            </w:r>
          </w:p>
        </w:tc>
        <w:tc>
          <w:tcPr>
            <w:tcW w:w="0" w:type="auto"/>
          </w:tcPr>
          <w:p w:rsidR="00E46E3A" w:rsidRPr="00DF0F79" w:rsidRDefault="00E46E3A" w:rsidP="00E45F02">
            <w:pPr>
              <w:rPr>
                <w:sz w:val="20"/>
                <w:szCs w:val="20"/>
              </w:rPr>
            </w:pPr>
            <w:r w:rsidRPr="00DF0F79">
              <w:rPr>
                <w:sz w:val="20"/>
                <w:szCs w:val="20"/>
              </w:rPr>
              <w:t>Hak kavramı ve hak sahipliği ve ehliyet</w:t>
            </w:r>
          </w:p>
        </w:tc>
        <w:tc>
          <w:tcPr>
            <w:tcW w:w="0" w:type="auto"/>
            <w:hideMark/>
          </w:tcPr>
          <w:p w:rsidR="00E46E3A" w:rsidRPr="00DF0F79" w:rsidRDefault="00E46E3A" w:rsidP="00A20E25">
            <w:pPr>
              <w:spacing w:line="240" w:lineRule="atLeast"/>
              <w:rPr>
                <w:rFonts w:eastAsia="Times New Roman" w:cs="Times New Roman"/>
                <w:color w:val="000000" w:themeColor="text1"/>
                <w:sz w:val="20"/>
                <w:szCs w:val="20"/>
                <w:lang w:eastAsia="tr-TR"/>
              </w:rPr>
            </w:pPr>
          </w:p>
        </w:tc>
      </w:tr>
      <w:tr w:rsidR="00E46E3A" w:rsidRPr="00DF0F79" w:rsidTr="00E45F02">
        <w:trPr>
          <w:trHeight w:val="375"/>
        </w:trPr>
        <w:tc>
          <w:tcPr>
            <w:tcW w:w="0" w:type="auto"/>
            <w:hideMark/>
          </w:tcPr>
          <w:p w:rsidR="00E46E3A" w:rsidRPr="00DF0F79" w:rsidRDefault="00E46E3A"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13</w:t>
            </w:r>
          </w:p>
        </w:tc>
        <w:tc>
          <w:tcPr>
            <w:tcW w:w="0" w:type="auto"/>
          </w:tcPr>
          <w:p w:rsidR="00E46E3A" w:rsidRPr="00DF0F79" w:rsidRDefault="00E46E3A" w:rsidP="00E45F02">
            <w:pPr>
              <w:rPr>
                <w:sz w:val="20"/>
                <w:szCs w:val="20"/>
              </w:rPr>
            </w:pPr>
            <w:r w:rsidRPr="00DF0F79">
              <w:rPr>
                <w:sz w:val="20"/>
                <w:szCs w:val="20"/>
              </w:rPr>
              <w:t>Hukuksal işlem ve eylemler</w:t>
            </w:r>
          </w:p>
        </w:tc>
        <w:tc>
          <w:tcPr>
            <w:tcW w:w="0" w:type="auto"/>
            <w:hideMark/>
          </w:tcPr>
          <w:p w:rsidR="00E46E3A" w:rsidRPr="00DF0F79" w:rsidRDefault="00E46E3A" w:rsidP="00A20E25">
            <w:pPr>
              <w:spacing w:line="240" w:lineRule="atLeast"/>
              <w:rPr>
                <w:rFonts w:eastAsia="Times New Roman" w:cs="Times New Roman"/>
                <w:color w:val="000000" w:themeColor="text1"/>
                <w:sz w:val="20"/>
                <w:szCs w:val="20"/>
                <w:lang w:eastAsia="tr-TR"/>
              </w:rPr>
            </w:pPr>
          </w:p>
        </w:tc>
      </w:tr>
      <w:tr w:rsidR="00E46E3A" w:rsidRPr="00DF0F79" w:rsidTr="00E45F02">
        <w:trPr>
          <w:trHeight w:val="375"/>
        </w:trPr>
        <w:tc>
          <w:tcPr>
            <w:tcW w:w="0" w:type="auto"/>
            <w:hideMark/>
          </w:tcPr>
          <w:p w:rsidR="00E46E3A" w:rsidRPr="00DF0F79" w:rsidRDefault="00E46E3A"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14</w:t>
            </w:r>
          </w:p>
        </w:tc>
        <w:tc>
          <w:tcPr>
            <w:tcW w:w="0" w:type="auto"/>
          </w:tcPr>
          <w:p w:rsidR="00E46E3A" w:rsidRPr="00DF0F79" w:rsidRDefault="00E46E3A" w:rsidP="00E45F02">
            <w:pPr>
              <w:rPr>
                <w:sz w:val="20"/>
                <w:szCs w:val="20"/>
              </w:rPr>
            </w:pPr>
            <w:r w:rsidRPr="00DF0F79">
              <w:rPr>
                <w:sz w:val="20"/>
                <w:szCs w:val="20"/>
              </w:rPr>
              <w:t>Hukukta sorumluluk</w:t>
            </w:r>
          </w:p>
        </w:tc>
        <w:tc>
          <w:tcPr>
            <w:tcW w:w="0" w:type="auto"/>
            <w:hideMark/>
          </w:tcPr>
          <w:p w:rsidR="00E46E3A" w:rsidRPr="00DF0F79" w:rsidRDefault="00E46E3A" w:rsidP="00A20E25">
            <w:pPr>
              <w:spacing w:line="240" w:lineRule="atLeast"/>
              <w:rPr>
                <w:rFonts w:eastAsia="Times New Roman" w:cs="Times New Roman"/>
                <w:color w:val="000000" w:themeColor="text1"/>
                <w:sz w:val="20"/>
                <w:szCs w:val="20"/>
                <w:lang w:eastAsia="tr-TR"/>
              </w:rPr>
            </w:pPr>
          </w:p>
        </w:tc>
      </w:tr>
    </w:tbl>
    <w:p w:rsidR="00A20E25" w:rsidRPr="00DF0F79" w:rsidRDefault="00A20E25" w:rsidP="00A20E25">
      <w:pPr>
        <w:spacing w:after="0" w:line="240" w:lineRule="auto"/>
        <w:rPr>
          <w:rFonts w:eastAsia="Times New Roman" w:cs="Times New Roman"/>
          <w:sz w:val="20"/>
          <w:szCs w:val="20"/>
          <w:lang w:eastAsia="tr-TR"/>
        </w:rPr>
      </w:pPr>
    </w:p>
    <w:p w:rsidR="00A20E25" w:rsidRPr="00DF0F79" w:rsidRDefault="00A20E25" w:rsidP="00A20E25">
      <w:pPr>
        <w:spacing w:after="0" w:line="240" w:lineRule="auto"/>
        <w:rPr>
          <w:rFonts w:eastAsia="Times New Roman" w:cs="Times New Roman"/>
          <w:sz w:val="20"/>
          <w:szCs w:val="20"/>
          <w:lang w:eastAsia="tr-TR"/>
        </w:rPr>
      </w:pPr>
    </w:p>
    <w:tbl>
      <w:tblPr>
        <w:tblStyle w:val="TabloKlavuzu1"/>
        <w:tblW w:w="4800" w:type="pct"/>
        <w:tblLook w:val="04A0" w:firstRow="1" w:lastRow="0" w:firstColumn="1" w:lastColumn="0" w:noHBand="0" w:noVBand="1"/>
      </w:tblPr>
      <w:tblGrid>
        <w:gridCol w:w="1527"/>
        <w:gridCol w:w="7389"/>
      </w:tblGrid>
      <w:tr w:rsidR="00A20E25" w:rsidRPr="00DF0F79" w:rsidTr="00A20E25">
        <w:trPr>
          <w:trHeight w:val="525"/>
        </w:trPr>
        <w:tc>
          <w:tcPr>
            <w:tcW w:w="0" w:type="auto"/>
            <w:gridSpan w:val="2"/>
            <w:hideMark/>
          </w:tcPr>
          <w:p w:rsidR="00A20E25" w:rsidRPr="00DF0F79" w:rsidRDefault="00A20E25" w:rsidP="00A20E25">
            <w:pPr>
              <w:spacing w:line="240" w:lineRule="atLeast"/>
              <w:jc w:val="center"/>
              <w:rPr>
                <w:rFonts w:eastAsia="Times New Roman" w:cs="Times New Roman"/>
                <w:color w:val="000000" w:themeColor="text1"/>
                <w:sz w:val="20"/>
                <w:szCs w:val="20"/>
              </w:rPr>
            </w:pPr>
            <w:r w:rsidRPr="00DF0F79">
              <w:rPr>
                <w:rFonts w:eastAsia="Times New Roman" w:cs="Times New Roman"/>
                <w:b/>
                <w:bCs/>
                <w:color w:val="000000" w:themeColor="text1"/>
                <w:sz w:val="20"/>
                <w:szCs w:val="20"/>
              </w:rPr>
              <w:t>KAYNAKLAR</w:t>
            </w:r>
          </w:p>
        </w:tc>
      </w:tr>
      <w:tr w:rsidR="00A20E25" w:rsidRPr="00DF0F79" w:rsidTr="00A20E25">
        <w:trPr>
          <w:trHeight w:val="450"/>
        </w:trPr>
        <w:tc>
          <w:tcPr>
            <w:tcW w:w="1500" w:type="dxa"/>
            <w:hideMark/>
          </w:tcPr>
          <w:p w:rsidR="00A20E25" w:rsidRPr="00DF0F79" w:rsidRDefault="00A20E25" w:rsidP="00A20E25">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Ders Notu</w:t>
            </w:r>
          </w:p>
        </w:tc>
        <w:tc>
          <w:tcPr>
            <w:tcW w:w="0" w:type="auto"/>
            <w:hideMark/>
          </w:tcPr>
          <w:p w:rsidR="00A20E25" w:rsidRPr="00DF0F79" w:rsidRDefault="00A20E25" w:rsidP="00A20E25">
            <w:pPr>
              <w:spacing w:line="240" w:lineRule="atLeast"/>
              <w:rPr>
                <w:rFonts w:eastAsia="Times New Roman" w:cs="Times New Roman"/>
                <w:color w:val="000000" w:themeColor="text1"/>
                <w:sz w:val="20"/>
                <w:szCs w:val="20"/>
              </w:rPr>
            </w:pPr>
            <w:r w:rsidRPr="00DF0F79">
              <w:rPr>
                <w:rFonts w:eastAsia="Times New Roman" w:cs="Times New Roman"/>
                <w:color w:val="000000" w:themeColor="text1"/>
                <w:sz w:val="20"/>
                <w:szCs w:val="20"/>
              </w:rPr>
              <w:t>Prof. Dr. İbrahim LAZOL: Genel Muhasebe, Ekin Yayınevi, Bursa.</w:t>
            </w:r>
            <w:r w:rsidRPr="00DF0F79">
              <w:rPr>
                <w:rFonts w:eastAsia="Times New Roman" w:cs="Times New Roman"/>
                <w:color w:val="000000" w:themeColor="text1"/>
                <w:sz w:val="20"/>
                <w:szCs w:val="20"/>
              </w:rPr>
              <w:br/>
              <w:t>Prof. Dr. Nihat KÜÇÜKSAVAŞ: Genel Muhasebe: İlkeler ve Uygulaması, Beta Basın-Yayın, İstanbul.</w:t>
            </w:r>
            <w:r w:rsidRPr="00DF0F79">
              <w:rPr>
                <w:rFonts w:eastAsia="Times New Roman" w:cs="Times New Roman"/>
                <w:color w:val="000000" w:themeColor="text1"/>
                <w:sz w:val="20"/>
                <w:szCs w:val="20"/>
              </w:rPr>
              <w:br/>
              <w:t>Prof. Dr. Orhan SEVİLENGÜL: Genel Muhasebe, Gazi Kitabevi, Ankara.</w:t>
            </w:r>
            <w:r w:rsidRPr="00DF0F79">
              <w:rPr>
                <w:rFonts w:eastAsia="Times New Roman" w:cs="Times New Roman"/>
                <w:color w:val="000000" w:themeColor="text1"/>
                <w:sz w:val="20"/>
                <w:szCs w:val="20"/>
              </w:rPr>
              <w:br/>
              <w:t>Mehmet Ali FEYİZ: Genel Muhasebe, Murathan Yayınevi, Trabzon.</w:t>
            </w:r>
            <w:r w:rsidRPr="00DF0F79">
              <w:rPr>
                <w:rFonts w:eastAsia="Times New Roman" w:cs="Times New Roman"/>
                <w:color w:val="000000" w:themeColor="text1"/>
                <w:sz w:val="20"/>
                <w:szCs w:val="20"/>
              </w:rPr>
              <w:br/>
              <w:t>Uluslararası Finansal Raporlama Standartları</w:t>
            </w:r>
            <w:r w:rsidRPr="00DF0F79">
              <w:rPr>
                <w:rFonts w:eastAsia="Times New Roman" w:cs="Times New Roman"/>
                <w:color w:val="000000" w:themeColor="text1"/>
                <w:sz w:val="20"/>
                <w:szCs w:val="20"/>
              </w:rPr>
              <w:br/>
              <w:t>Türkiye Muhasebe Standartları</w:t>
            </w:r>
            <w:r w:rsidRPr="00DF0F79">
              <w:rPr>
                <w:rFonts w:eastAsia="Times New Roman" w:cs="Times New Roman"/>
                <w:color w:val="000000" w:themeColor="text1"/>
                <w:sz w:val="20"/>
                <w:szCs w:val="20"/>
              </w:rPr>
              <w:br/>
              <w:t>Prof. Dr. Selahattin KARABINAR, Genel Muhasebe, Sakarya Kitabevi.</w:t>
            </w:r>
            <w:r w:rsidRPr="00DF0F79">
              <w:rPr>
                <w:rFonts w:eastAsia="Times New Roman" w:cs="Times New Roman"/>
                <w:color w:val="000000" w:themeColor="text1"/>
                <w:sz w:val="20"/>
                <w:szCs w:val="20"/>
              </w:rPr>
              <w:br/>
              <w:t>Richard G. SCHROEDER, Myrtle W. CLARK, Financal Accounting: Theory and Analysis, Wiley Publishing, USA.</w:t>
            </w:r>
          </w:p>
        </w:tc>
      </w:tr>
      <w:tr w:rsidR="00A20E25" w:rsidRPr="00DF0F79" w:rsidTr="00A20E25">
        <w:trPr>
          <w:trHeight w:val="450"/>
        </w:trPr>
        <w:tc>
          <w:tcPr>
            <w:tcW w:w="0" w:type="auto"/>
            <w:hideMark/>
          </w:tcPr>
          <w:p w:rsidR="00A20E25" w:rsidRPr="00DF0F79" w:rsidRDefault="00A20E25" w:rsidP="00A20E25">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Diğer Kaynaklar</w:t>
            </w:r>
          </w:p>
        </w:tc>
        <w:tc>
          <w:tcPr>
            <w:tcW w:w="0" w:type="auto"/>
            <w:hideMark/>
          </w:tcPr>
          <w:p w:rsidR="00A20E25" w:rsidRPr="00DF0F79" w:rsidRDefault="00A20E25" w:rsidP="00A20E25">
            <w:pPr>
              <w:spacing w:line="240" w:lineRule="atLeast"/>
              <w:rPr>
                <w:rFonts w:eastAsia="Times New Roman" w:cs="Times New Roman"/>
                <w:color w:val="000000" w:themeColor="text1"/>
                <w:sz w:val="20"/>
                <w:szCs w:val="20"/>
              </w:rPr>
            </w:pPr>
          </w:p>
        </w:tc>
      </w:tr>
    </w:tbl>
    <w:p w:rsidR="00A20E25" w:rsidRPr="00DF0F79" w:rsidRDefault="00A20E25" w:rsidP="00A20E25">
      <w:pPr>
        <w:spacing w:after="0" w:line="240" w:lineRule="auto"/>
        <w:rPr>
          <w:rFonts w:eastAsia="Times New Roman" w:cs="Times New Roman"/>
          <w:vanish/>
          <w:color w:val="000000" w:themeColor="text1"/>
          <w:sz w:val="20"/>
          <w:szCs w:val="20"/>
          <w:lang w:eastAsia="tr-TR"/>
        </w:rPr>
      </w:pPr>
    </w:p>
    <w:tbl>
      <w:tblPr>
        <w:tblStyle w:val="TabloKlavuzu1"/>
        <w:tblW w:w="4800" w:type="pct"/>
        <w:tblLook w:val="04A0" w:firstRow="1" w:lastRow="0" w:firstColumn="1" w:lastColumn="0" w:noHBand="0" w:noVBand="1"/>
      </w:tblPr>
      <w:tblGrid>
        <w:gridCol w:w="1783"/>
        <w:gridCol w:w="7133"/>
      </w:tblGrid>
      <w:tr w:rsidR="00A20E25" w:rsidRPr="00DF0F79" w:rsidTr="00A20E25">
        <w:trPr>
          <w:trHeight w:val="525"/>
        </w:trPr>
        <w:tc>
          <w:tcPr>
            <w:tcW w:w="0" w:type="auto"/>
            <w:gridSpan w:val="2"/>
            <w:hideMark/>
          </w:tcPr>
          <w:p w:rsidR="00A20E25" w:rsidRPr="00DF0F79" w:rsidRDefault="00A20E25" w:rsidP="00A20E25">
            <w:pPr>
              <w:spacing w:line="240" w:lineRule="atLeast"/>
              <w:jc w:val="center"/>
              <w:rPr>
                <w:rFonts w:eastAsia="Times New Roman" w:cs="Times New Roman"/>
                <w:color w:val="000000" w:themeColor="text1"/>
                <w:sz w:val="20"/>
                <w:szCs w:val="20"/>
              </w:rPr>
            </w:pPr>
            <w:r w:rsidRPr="00DF0F79">
              <w:rPr>
                <w:rFonts w:eastAsia="Times New Roman" w:cs="Times New Roman"/>
                <w:b/>
                <w:bCs/>
                <w:color w:val="000000" w:themeColor="text1"/>
                <w:sz w:val="20"/>
                <w:szCs w:val="20"/>
              </w:rPr>
              <w:lastRenderedPageBreak/>
              <w:t>MATERYAL PAYLAŞIMI </w:t>
            </w:r>
          </w:p>
        </w:tc>
      </w:tr>
      <w:tr w:rsidR="00A20E25" w:rsidRPr="00DF0F79" w:rsidTr="00A20E25">
        <w:trPr>
          <w:trHeight w:val="375"/>
        </w:trPr>
        <w:tc>
          <w:tcPr>
            <w:tcW w:w="1000" w:type="pct"/>
            <w:hideMark/>
          </w:tcPr>
          <w:p w:rsidR="00A20E25" w:rsidRPr="00DF0F79" w:rsidRDefault="00A20E25" w:rsidP="00A20E25">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Dökümanlar</w:t>
            </w:r>
          </w:p>
        </w:tc>
        <w:tc>
          <w:tcPr>
            <w:tcW w:w="0" w:type="auto"/>
            <w:hideMark/>
          </w:tcPr>
          <w:p w:rsidR="00A20E25" w:rsidRPr="00DF0F79" w:rsidRDefault="00A20E25" w:rsidP="00A20E25">
            <w:pPr>
              <w:spacing w:line="240" w:lineRule="atLeast"/>
              <w:rPr>
                <w:rFonts w:eastAsia="Times New Roman" w:cs="Times New Roman"/>
                <w:color w:val="C0504D" w:themeColor="accent2"/>
                <w:sz w:val="20"/>
                <w:szCs w:val="20"/>
              </w:rPr>
            </w:pPr>
            <w:r w:rsidRPr="00DF0F79">
              <w:rPr>
                <w:rFonts w:eastAsia="Times New Roman" w:cs="Times New Roman"/>
                <w:color w:val="C0504D" w:themeColor="accent2"/>
                <w:sz w:val="20"/>
                <w:szCs w:val="20"/>
              </w:rPr>
              <w:t>Boş Bırakıyoruz</w:t>
            </w:r>
          </w:p>
        </w:tc>
      </w:tr>
      <w:tr w:rsidR="00A20E25" w:rsidRPr="00DF0F79" w:rsidTr="00A20E25">
        <w:trPr>
          <w:trHeight w:val="375"/>
        </w:trPr>
        <w:tc>
          <w:tcPr>
            <w:tcW w:w="0" w:type="auto"/>
            <w:hideMark/>
          </w:tcPr>
          <w:p w:rsidR="00A20E25" w:rsidRPr="00DF0F79" w:rsidRDefault="00A20E25" w:rsidP="00A20E25">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Ödevler</w:t>
            </w:r>
          </w:p>
        </w:tc>
        <w:tc>
          <w:tcPr>
            <w:tcW w:w="0" w:type="auto"/>
            <w:hideMark/>
          </w:tcPr>
          <w:p w:rsidR="00A20E25" w:rsidRPr="00DF0F79" w:rsidRDefault="00A20E25" w:rsidP="00A20E25">
            <w:pPr>
              <w:spacing w:line="240" w:lineRule="atLeast"/>
              <w:rPr>
                <w:rFonts w:eastAsia="Times New Roman" w:cs="Times New Roman"/>
                <w:color w:val="C0504D" w:themeColor="accent2"/>
                <w:sz w:val="20"/>
                <w:szCs w:val="20"/>
              </w:rPr>
            </w:pPr>
            <w:r w:rsidRPr="00DF0F79">
              <w:rPr>
                <w:rFonts w:eastAsia="Times New Roman" w:cs="Times New Roman"/>
                <w:color w:val="C0504D" w:themeColor="accent2"/>
                <w:sz w:val="20"/>
                <w:szCs w:val="20"/>
              </w:rPr>
              <w:t>Boş Bırakıyoruz</w:t>
            </w:r>
          </w:p>
        </w:tc>
      </w:tr>
      <w:tr w:rsidR="00A20E25" w:rsidRPr="00DF0F79" w:rsidTr="00A20E25">
        <w:trPr>
          <w:trHeight w:val="375"/>
        </w:trPr>
        <w:tc>
          <w:tcPr>
            <w:tcW w:w="0" w:type="auto"/>
            <w:hideMark/>
          </w:tcPr>
          <w:p w:rsidR="00A20E25" w:rsidRPr="00DF0F79" w:rsidRDefault="00A20E25" w:rsidP="00A20E25">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Sınavlar</w:t>
            </w:r>
          </w:p>
        </w:tc>
        <w:tc>
          <w:tcPr>
            <w:tcW w:w="0" w:type="auto"/>
            <w:hideMark/>
          </w:tcPr>
          <w:p w:rsidR="00A20E25" w:rsidRPr="00DF0F79" w:rsidRDefault="00A20E25" w:rsidP="00A20E25">
            <w:pPr>
              <w:spacing w:line="240" w:lineRule="atLeast"/>
              <w:rPr>
                <w:rFonts w:eastAsia="Times New Roman" w:cs="Times New Roman"/>
                <w:color w:val="C0504D" w:themeColor="accent2"/>
                <w:sz w:val="20"/>
                <w:szCs w:val="20"/>
              </w:rPr>
            </w:pPr>
            <w:r w:rsidRPr="00DF0F79">
              <w:rPr>
                <w:rFonts w:eastAsia="Times New Roman" w:cs="Times New Roman"/>
                <w:color w:val="C0504D" w:themeColor="accent2"/>
                <w:sz w:val="20"/>
                <w:szCs w:val="20"/>
              </w:rPr>
              <w:t>Boş Bırakıyoruz</w:t>
            </w:r>
          </w:p>
        </w:tc>
      </w:tr>
    </w:tbl>
    <w:p w:rsidR="00A20E25" w:rsidRPr="00DF0F79" w:rsidRDefault="00A20E25" w:rsidP="00A20E25">
      <w:pPr>
        <w:spacing w:after="0" w:line="240" w:lineRule="auto"/>
        <w:rPr>
          <w:rFonts w:eastAsia="Times New Roman" w:cs="Times New Roman"/>
          <w:sz w:val="20"/>
          <w:szCs w:val="20"/>
          <w:lang w:eastAsia="tr-TR"/>
        </w:rPr>
      </w:pPr>
    </w:p>
    <w:p w:rsidR="00A20E25" w:rsidRPr="00DF0F79" w:rsidRDefault="00A20E25" w:rsidP="00A20E25">
      <w:pPr>
        <w:spacing w:after="0" w:line="240" w:lineRule="auto"/>
        <w:rPr>
          <w:rFonts w:eastAsia="Times New Roman" w:cs="Times New Roman"/>
          <w:sz w:val="20"/>
          <w:szCs w:val="20"/>
          <w:lang w:eastAsia="tr-TR"/>
        </w:rPr>
      </w:pPr>
    </w:p>
    <w:tbl>
      <w:tblPr>
        <w:tblStyle w:val="TabloKlavuzu"/>
        <w:tblW w:w="4942" w:type="pct"/>
        <w:tblLook w:val="04A0" w:firstRow="1" w:lastRow="0" w:firstColumn="1" w:lastColumn="0" w:noHBand="0" w:noVBand="1"/>
      </w:tblPr>
      <w:tblGrid>
        <w:gridCol w:w="6000"/>
        <w:gridCol w:w="848"/>
        <w:gridCol w:w="2332"/>
      </w:tblGrid>
      <w:tr w:rsidR="00A20E25" w:rsidRPr="00DF0F79" w:rsidTr="00A20E25">
        <w:trPr>
          <w:trHeight w:val="525"/>
        </w:trPr>
        <w:tc>
          <w:tcPr>
            <w:tcW w:w="5000" w:type="pct"/>
            <w:gridSpan w:val="3"/>
            <w:hideMark/>
          </w:tcPr>
          <w:p w:rsidR="00A20E25" w:rsidRPr="00DF0F79" w:rsidRDefault="00A20E25" w:rsidP="00A20E25">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DEĞERLENDİRME SİSTEMİ</w:t>
            </w:r>
          </w:p>
        </w:tc>
      </w:tr>
      <w:tr w:rsidR="00A20E25" w:rsidRPr="00DF0F79" w:rsidTr="00A20E25">
        <w:trPr>
          <w:trHeight w:val="450"/>
        </w:trPr>
        <w:tc>
          <w:tcPr>
            <w:tcW w:w="3268" w:type="pct"/>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YARIYIL İÇİ ÇALIŞMALARI</w:t>
            </w:r>
          </w:p>
        </w:tc>
        <w:tc>
          <w:tcPr>
            <w:tcW w:w="462" w:type="pct"/>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SIRA</w:t>
            </w:r>
          </w:p>
        </w:tc>
        <w:tc>
          <w:tcPr>
            <w:tcW w:w="1270" w:type="pct"/>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KATKI YÜZDESİ</w:t>
            </w:r>
          </w:p>
        </w:tc>
      </w:tr>
      <w:tr w:rsidR="00A20E25" w:rsidRPr="00DF0F79" w:rsidTr="00A20E25">
        <w:trPr>
          <w:trHeight w:val="375"/>
        </w:trPr>
        <w:tc>
          <w:tcPr>
            <w:tcW w:w="3268" w:type="pct"/>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Ara Sınav</w:t>
            </w:r>
          </w:p>
        </w:tc>
        <w:tc>
          <w:tcPr>
            <w:tcW w:w="462" w:type="pct"/>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w:t>
            </w:r>
          </w:p>
        </w:tc>
        <w:tc>
          <w:tcPr>
            <w:tcW w:w="1270" w:type="pct"/>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70</w:t>
            </w:r>
          </w:p>
        </w:tc>
      </w:tr>
      <w:tr w:rsidR="00A20E25" w:rsidRPr="00DF0F79" w:rsidTr="00A20E25">
        <w:trPr>
          <w:trHeight w:val="375"/>
        </w:trPr>
        <w:tc>
          <w:tcPr>
            <w:tcW w:w="3268" w:type="pct"/>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Kısa Sınav</w:t>
            </w:r>
          </w:p>
        </w:tc>
        <w:tc>
          <w:tcPr>
            <w:tcW w:w="462" w:type="pct"/>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2</w:t>
            </w:r>
          </w:p>
        </w:tc>
        <w:tc>
          <w:tcPr>
            <w:tcW w:w="1270" w:type="pct"/>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20</w:t>
            </w:r>
          </w:p>
        </w:tc>
      </w:tr>
      <w:tr w:rsidR="00A20E25" w:rsidRPr="00DF0F79" w:rsidTr="00A20E25">
        <w:trPr>
          <w:trHeight w:val="375"/>
        </w:trPr>
        <w:tc>
          <w:tcPr>
            <w:tcW w:w="3268" w:type="pct"/>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Ödev</w:t>
            </w:r>
          </w:p>
        </w:tc>
        <w:tc>
          <w:tcPr>
            <w:tcW w:w="462" w:type="pct"/>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w:t>
            </w:r>
          </w:p>
        </w:tc>
        <w:tc>
          <w:tcPr>
            <w:tcW w:w="1270" w:type="pct"/>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10</w:t>
            </w:r>
          </w:p>
        </w:tc>
      </w:tr>
      <w:tr w:rsidR="00A20E25" w:rsidRPr="00DF0F79" w:rsidTr="00A20E25">
        <w:trPr>
          <w:trHeight w:val="375"/>
        </w:trPr>
        <w:tc>
          <w:tcPr>
            <w:tcW w:w="3268" w:type="pct"/>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Toplam</w:t>
            </w:r>
          </w:p>
        </w:tc>
        <w:tc>
          <w:tcPr>
            <w:tcW w:w="462" w:type="pct"/>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 </w:t>
            </w:r>
          </w:p>
        </w:tc>
        <w:tc>
          <w:tcPr>
            <w:tcW w:w="1270" w:type="pct"/>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100</w:t>
            </w:r>
          </w:p>
        </w:tc>
      </w:tr>
      <w:tr w:rsidR="00A20E25" w:rsidRPr="00DF0F79" w:rsidTr="00A20E25">
        <w:trPr>
          <w:trHeight w:val="375"/>
        </w:trPr>
        <w:tc>
          <w:tcPr>
            <w:tcW w:w="3268" w:type="pct"/>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Finalin Başarıya Oranı</w:t>
            </w:r>
          </w:p>
        </w:tc>
        <w:tc>
          <w:tcPr>
            <w:tcW w:w="462" w:type="pct"/>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 </w:t>
            </w:r>
          </w:p>
        </w:tc>
        <w:tc>
          <w:tcPr>
            <w:tcW w:w="1270" w:type="pct"/>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60</w:t>
            </w:r>
          </w:p>
        </w:tc>
      </w:tr>
      <w:tr w:rsidR="00A20E25" w:rsidRPr="00DF0F79" w:rsidTr="00A20E25">
        <w:trPr>
          <w:trHeight w:val="375"/>
        </w:trPr>
        <w:tc>
          <w:tcPr>
            <w:tcW w:w="3268" w:type="pct"/>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Yıliçinin Başarıya Oranı</w:t>
            </w:r>
          </w:p>
        </w:tc>
        <w:tc>
          <w:tcPr>
            <w:tcW w:w="462" w:type="pct"/>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 </w:t>
            </w:r>
          </w:p>
        </w:tc>
        <w:tc>
          <w:tcPr>
            <w:tcW w:w="1270" w:type="pct"/>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40</w:t>
            </w:r>
          </w:p>
        </w:tc>
      </w:tr>
      <w:tr w:rsidR="00A20E25" w:rsidRPr="00DF0F79" w:rsidTr="00A20E25">
        <w:trPr>
          <w:trHeight w:val="375"/>
        </w:trPr>
        <w:tc>
          <w:tcPr>
            <w:tcW w:w="3268" w:type="pct"/>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Toplam</w:t>
            </w:r>
          </w:p>
        </w:tc>
        <w:tc>
          <w:tcPr>
            <w:tcW w:w="462" w:type="pct"/>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 </w:t>
            </w:r>
          </w:p>
        </w:tc>
        <w:tc>
          <w:tcPr>
            <w:tcW w:w="1270" w:type="pct"/>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100</w:t>
            </w:r>
          </w:p>
        </w:tc>
      </w:tr>
    </w:tbl>
    <w:p w:rsidR="00A20E25" w:rsidRPr="00DF0F79" w:rsidRDefault="00A20E25" w:rsidP="00A20E25">
      <w:pPr>
        <w:spacing w:after="0" w:line="240" w:lineRule="auto"/>
        <w:rPr>
          <w:rFonts w:eastAsia="Times New Roman" w:cs="Times New Roman"/>
          <w:color w:val="000000" w:themeColor="text1"/>
          <w:sz w:val="20"/>
          <w:szCs w:val="20"/>
          <w:lang w:eastAsia="tr-TR"/>
        </w:rPr>
      </w:pPr>
    </w:p>
    <w:p w:rsidR="00A20E25" w:rsidRPr="00DF0F79" w:rsidRDefault="00A20E25" w:rsidP="00A20E25">
      <w:pPr>
        <w:spacing w:after="0" w:line="240" w:lineRule="auto"/>
        <w:rPr>
          <w:rFonts w:eastAsia="Times New Roman" w:cs="Times New Roman"/>
          <w:color w:val="000000" w:themeColor="text1"/>
          <w:sz w:val="20"/>
          <w:szCs w:val="20"/>
          <w:lang w:eastAsia="tr-TR"/>
        </w:rPr>
      </w:pPr>
    </w:p>
    <w:tbl>
      <w:tblPr>
        <w:tblStyle w:val="TabloKlavuzu1"/>
        <w:tblW w:w="4942" w:type="pct"/>
        <w:tblLook w:val="04A0" w:firstRow="1" w:lastRow="0" w:firstColumn="1" w:lastColumn="0" w:noHBand="0" w:noVBand="1"/>
      </w:tblPr>
      <w:tblGrid>
        <w:gridCol w:w="6000"/>
        <w:gridCol w:w="3180"/>
      </w:tblGrid>
      <w:tr w:rsidR="00A20E25" w:rsidRPr="00DF0F79" w:rsidTr="00A20E25">
        <w:trPr>
          <w:trHeight w:val="375"/>
        </w:trPr>
        <w:tc>
          <w:tcPr>
            <w:tcW w:w="6000" w:type="dxa"/>
            <w:hideMark/>
          </w:tcPr>
          <w:p w:rsidR="00A20E25" w:rsidRPr="00DF0F79" w:rsidRDefault="00A20E25" w:rsidP="00A20E25">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DERS KATEGORİSİ</w:t>
            </w:r>
          </w:p>
        </w:tc>
        <w:tc>
          <w:tcPr>
            <w:tcW w:w="3180" w:type="dxa"/>
            <w:hideMark/>
          </w:tcPr>
          <w:p w:rsidR="00A20E25" w:rsidRPr="00DF0F79" w:rsidRDefault="00A20E25" w:rsidP="00A20E25">
            <w:pPr>
              <w:spacing w:line="240" w:lineRule="atLeast"/>
              <w:rPr>
                <w:rFonts w:eastAsia="Times New Roman" w:cs="Times New Roman"/>
                <w:color w:val="000000" w:themeColor="text1"/>
                <w:sz w:val="20"/>
                <w:szCs w:val="20"/>
              </w:rPr>
            </w:pPr>
            <w:r w:rsidRPr="00DF0F79">
              <w:rPr>
                <w:rFonts w:eastAsia="Times New Roman" w:cs="Times New Roman"/>
                <w:color w:val="000000" w:themeColor="text1"/>
                <w:sz w:val="20"/>
                <w:szCs w:val="20"/>
              </w:rPr>
              <w:t>Temel Mesleki Dersler</w:t>
            </w:r>
          </w:p>
        </w:tc>
      </w:tr>
    </w:tbl>
    <w:p w:rsidR="00A20E25" w:rsidRPr="00DF0F79" w:rsidRDefault="00A20E25" w:rsidP="00A20E25">
      <w:pPr>
        <w:spacing w:after="0" w:line="240" w:lineRule="auto"/>
        <w:rPr>
          <w:rFonts w:eastAsia="Times New Roman" w:cs="Times New Roman"/>
          <w:sz w:val="20"/>
          <w:szCs w:val="20"/>
          <w:lang w:eastAsia="tr-TR"/>
        </w:rPr>
      </w:pPr>
    </w:p>
    <w:p w:rsidR="00A20E25" w:rsidRPr="00DF0F79" w:rsidRDefault="00A20E25" w:rsidP="00A20E25">
      <w:pPr>
        <w:spacing w:after="0" w:line="240" w:lineRule="auto"/>
        <w:rPr>
          <w:rFonts w:eastAsia="Times New Roman" w:cs="Times New Roman"/>
          <w:sz w:val="20"/>
          <w:szCs w:val="20"/>
          <w:lang w:eastAsia="tr-TR"/>
        </w:rPr>
      </w:pP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372F65" w:rsidRPr="00DF0F79" w:rsidTr="00372F65">
        <w:tc>
          <w:tcPr>
            <w:tcW w:w="6771" w:type="dxa"/>
            <w:gridSpan w:val="2"/>
          </w:tcPr>
          <w:p w:rsidR="00372F65" w:rsidRPr="00DF0F79" w:rsidRDefault="00372F65" w:rsidP="00372F65">
            <w:pPr>
              <w:spacing w:after="200" w:line="276" w:lineRule="auto"/>
              <w:jc w:val="both"/>
              <w:rPr>
                <w:rFonts w:cs="Times New Roman"/>
                <w:b/>
                <w:sz w:val="20"/>
                <w:szCs w:val="20"/>
              </w:rPr>
            </w:pPr>
            <w:r w:rsidRPr="00DF0F79">
              <w:rPr>
                <w:rFonts w:cs="Times New Roman"/>
                <w:b/>
                <w:sz w:val="20"/>
                <w:szCs w:val="20"/>
              </w:rPr>
              <w:t>Hukuka Giriş Dersi - Program Öğrenme Çıktıları İlişkisi</w:t>
            </w:r>
          </w:p>
        </w:tc>
        <w:tc>
          <w:tcPr>
            <w:tcW w:w="2409" w:type="dxa"/>
            <w:gridSpan w:val="5"/>
          </w:tcPr>
          <w:p w:rsidR="00372F65" w:rsidRPr="00DF0F79" w:rsidRDefault="00372F65" w:rsidP="00372F65">
            <w:pPr>
              <w:spacing w:after="200" w:line="276" w:lineRule="auto"/>
              <w:jc w:val="both"/>
              <w:rPr>
                <w:rFonts w:cs="Times New Roman"/>
                <w:b/>
                <w:sz w:val="20"/>
                <w:szCs w:val="20"/>
              </w:rPr>
            </w:pPr>
            <w:r w:rsidRPr="00DF0F79">
              <w:rPr>
                <w:rFonts w:cs="Times New Roman"/>
                <w:b/>
                <w:sz w:val="20"/>
                <w:szCs w:val="20"/>
              </w:rPr>
              <w:t>Değerlendirme</w:t>
            </w:r>
          </w:p>
        </w:tc>
      </w:tr>
      <w:tr w:rsidR="00372F65" w:rsidRPr="00DF0F79" w:rsidTr="00372F65">
        <w:tc>
          <w:tcPr>
            <w:tcW w:w="6771" w:type="dxa"/>
            <w:gridSpan w:val="2"/>
          </w:tcPr>
          <w:p w:rsidR="00372F65" w:rsidRPr="00DF0F79" w:rsidRDefault="00372F65" w:rsidP="00372F65">
            <w:pPr>
              <w:jc w:val="both"/>
              <w:rPr>
                <w:rFonts w:cs="Times New Roman"/>
                <w:sz w:val="20"/>
                <w:szCs w:val="20"/>
              </w:rPr>
            </w:pPr>
            <w:r w:rsidRPr="00DF0F79">
              <w:rPr>
                <w:rFonts w:cs="Times New Roman"/>
                <w:b/>
                <w:sz w:val="20"/>
                <w:szCs w:val="20"/>
              </w:rPr>
              <w:t>Program Öğrenme Çıktıları</w:t>
            </w:r>
          </w:p>
        </w:tc>
        <w:tc>
          <w:tcPr>
            <w:tcW w:w="567" w:type="dxa"/>
          </w:tcPr>
          <w:p w:rsidR="00372F65" w:rsidRPr="00DF0F79" w:rsidRDefault="00372F65" w:rsidP="00372F65">
            <w:pPr>
              <w:spacing w:after="200" w:line="276" w:lineRule="auto"/>
              <w:jc w:val="both"/>
              <w:rPr>
                <w:rFonts w:cs="Times New Roman"/>
                <w:b/>
                <w:sz w:val="20"/>
                <w:szCs w:val="20"/>
              </w:rPr>
            </w:pPr>
            <w:r w:rsidRPr="00DF0F79">
              <w:rPr>
                <w:rFonts w:cs="Times New Roman"/>
                <w:b/>
                <w:sz w:val="20"/>
                <w:szCs w:val="20"/>
              </w:rPr>
              <w:t>1</w:t>
            </w:r>
          </w:p>
        </w:tc>
        <w:tc>
          <w:tcPr>
            <w:tcW w:w="567" w:type="dxa"/>
          </w:tcPr>
          <w:p w:rsidR="00372F65" w:rsidRPr="00DF0F79" w:rsidRDefault="00372F65" w:rsidP="00372F65">
            <w:pPr>
              <w:spacing w:after="200" w:line="276" w:lineRule="auto"/>
              <w:jc w:val="both"/>
              <w:rPr>
                <w:rFonts w:cs="Times New Roman"/>
                <w:b/>
                <w:sz w:val="20"/>
                <w:szCs w:val="20"/>
              </w:rPr>
            </w:pPr>
            <w:r w:rsidRPr="00DF0F79">
              <w:rPr>
                <w:rFonts w:cs="Times New Roman"/>
                <w:b/>
                <w:sz w:val="20"/>
                <w:szCs w:val="20"/>
              </w:rPr>
              <w:t>2</w:t>
            </w:r>
          </w:p>
        </w:tc>
        <w:tc>
          <w:tcPr>
            <w:tcW w:w="425" w:type="dxa"/>
          </w:tcPr>
          <w:p w:rsidR="00372F65" w:rsidRPr="00DF0F79" w:rsidRDefault="00372F65" w:rsidP="00372F65">
            <w:pPr>
              <w:spacing w:after="200" w:line="276" w:lineRule="auto"/>
              <w:jc w:val="both"/>
              <w:rPr>
                <w:rFonts w:cs="Times New Roman"/>
                <w:b/>
                <w:sz w:val="20"/>
                <w:szCs w:val="20"/>
              </w:rPr>
            </w:pPr>
            <w:r w:rsidRPr="00DF0F79">
              <w:rPr>
                <w:rFonts w:cs="Times New Roman"/>
                <w:b/>
                <w:sz w:val="20"/>
                <w:szCs w:val="20"/>
              </w:rPr>
              <w:t>3</w:t>
            </w:r>
          </w:p>
        </w:tc>
        <w:tc>
          <w:tcPr>
            <w:tcW w:w="425" w:type="dxa"/>
          </w:tcPr>
          <w:p w:rsidR="00372F65" w:rsidRPr="00DF0F79" w:rsidRDefault="00372F65" w:rsidP="00372F65">
            <w:pPr>
              <w:spacing w:after="200" w:line="276" w:lineRule="auto"/>
              <w:jc w:val="both"/>
              <w:rPr>
                <w:rFonts w:cs="Times New Roman"/>
                <w:b/>
                <w:sz w:val="20"/>
                <w:szCs w:val="20"/>
              </w:rPr>
            </w:pPr>
            <w:r w:rsidRPr="00DF0F79">
              <w:rPr>
                <w:rFonts w:cs="Times New Roman"/>
                <w:b/>
                <w:sz w:val="20"/>
                <w:szCs w:val="20"/>
              </w:rPr>
              <w:t>4</w:t>
            </w:r>
          </w:p>
        </w:tc>
        <w:tc>
          <w:tcPr>
            <w:tcW w:w="425" w:type="dxa"/>
          </w:tcPr>
          <w:p w:rsidR="00372F65" w:rsidRPr="00DF0F79" w:rsidRDefault="00372F65" w:rsidP="00372F65">
            <w:pPr>
              <w:spacing w:after="200" w:line="276" w:lineRule="auto"/>
              <w:jc w:val="both"/>
              <w:rPr>
                <w:rFonts w:cs="Times New Roman"/>
                <w:b/>
                <w:sz w:val="20"/>
                <w:szCs w:val="20"/>
              </w:rPr>
            </w:pPr>
            <w:r w:rsidRPr="00DF0F79">
              <w:rPr>
                <w:rFonts w:cs="Times New Roman"/>
                <w:b/>
                <w:sz w:val="20"/>
                <w:szCs w:val="20"/>
              </w:rPr>
              <w:t>5</w:t>
            </w:r>
          </w:p>
        </w:tc>
      </w:tr>
      <w:tr w:rsidR="00372F65" w:rsidRPr="00DF0F79" w:rsidTr="00372F65">
        <w:tc>
          <w:tcPr>
            <w:tcW w:w="534" w:type="dxa"/>
          </w:tcPr>
          <w:p w:rsidR="00372F65" w:rsidRPr="00DF0F79" w:rsidRDefault="00372F65" w:rsidP="00372F65">
            <w:pPr>
              <w:rPr>
                <w:rFonts w:cs="Times New Roman"/>
                <w:sz w:val="20"/>
                <w:szCs w:val="20"/>
              </w:rPr>
            </w:pPr>
            <w:r w:rsidRPr="00DF0F79">
              <w:rPr>
                <w:rFonts w:cs="Times New Roman"/>
                <w:sz w:val="20"/>
                <w:szCs w:val="20"/>
              </w:rPr>
              <w:t>1</w:t>
            </w:r>
          </w:p>
        </w:tc>
        <w:tc>
          <w:tcPr>
            <w:tcW w:w="6237" w:type="dxa"/>
          </w:tcPr>
          <w:p w:rsidR="00372F65" w:rsidRPr="00DF0F79" w:rsidRDefault="00372F65" w:rsidP="00372F65">
            <w:pPr>
              <w:rPr>
                <w:rFonts w:cs="Times New Roman"/>
                <w:sz w:val="20"/>
                <w:szCs w:val="20"/>
              </w:rPr>
            </w:pPr>
            <w:proofErr w:type="gramStart"/>
            <w:r w:rsidRPr="00DF0F79">
              <w:rPr>
                <w:rFonts w:cs="Times New Roman"/>
                <w:sz w:val="20"/>
                <w:szCs w:val="20"/>
              </w:rPr>
              <w:t>İşinin gerektirdiği temel bilgilere sahip olmak.</w:t>
            </w:r>
            <w:proofErr w:type="gramEnd"/>
          </w:p>
        </w:tc>
        <w:tc>
          <w:tcPr>
            <w:tcW w:w="567" w:type="dxa"/>
            <w:vAlign w:val="center"/>
          </w:tcPr>
          <w:p w:rsidR="00372F65" w:rsidRPr="00DF0F79" w:rsidRDefault="00372F65" w:rsidP="00372F65">
            <w:pPr>
              <w:spacing w:line="240" w:lineRule="atLeast"/>
              <w:jc w:val="center"/>
              <w:rPr>
                <w:rFonts w:cs="Times New Roman"/>
                <w:b/>
                <w:sz w:val="20"/>
                <w:szCs w:val="20"/>
              </w:rPr>
            </w:pPr>
          </w:p>
        </w:tc>
        <w:tc>
          <w:tcPr>
            <w:tcW w:w="567"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p>
        </w:tc>
      </w:tr>
      <w:tr w:rsidR="00372F65" w:rsidRPr="00DF0F79" w:rsidTr="00372F65">
        <w:tc>
          <w:tcPr>
            <w:tcW w:w="534" w:type="dxa"/>
          </w:tcPr>
          <w:p w:rsidR="00372F65" w:rsidRPr="00DF0F79" w:rsidRDefault="00372F65" w:rsidP="00372F65">
            <w:pPr>
              <w:rPr>
                <w:rFonts w:cs="Times New Roman"/>
                <w:sz w:val="20"/>
                <w:szCs w:val="20"/>
              </w:rPr>
            </w:pPr>
            <w:r w:rsidRPr="00DF0F79">
              <w:rPr>
                <w:rFonts w:cs="Times New Roman"/>
                <w:sz w:val="20"/>
                <w:szCs w:val="20"/>
              </w:rPr>
              <w:t>2</w:t>
            </w:r>
          </w:p>
        </w:tc>
        <w:tc>
          <w:tcPr>
            <w:tcW w:w="6237" w:type="dxa"/>
          </w:tcPr>
          <w:p w:rsidR="00372F65" w:rsidRPr="00DF0F79" w:rsidRDefault="00372F65" w:rsidP="00372F65">
            <w:pPr>
              <w:rPr>
                <w:rFonts w:cs="Times New Roman"/>
                <w:sz w:val="20"/>
                <w:szCs w:val="20"/>
              </w:rPr>
            </w:pPr>
            <w:r w:rsidRPr="00DF0F79">
              <w:rPr>
                <w:rFonts w:cs="Times New Roman"/>
                <w:sz w:val="20"/>
                <w:szCs w:val="20"/>
              </w:rPr>
              <w:t>Çalıştığı kurumda, görev aldığı konularda istatistiki verileri kullanarak (veriyi elde etme, analize hazırlama ve sonuçları bulma) sorunları tanımlar, analiz eder ve çözüm yolları sunar.</w:t>
            </w:r>
          </w:p>
        </w:tc>
        <w:tc>
          <w:tcPr>
            <w:tcW w:w="567" w:type="dxa"/>
            <w:vAlign w:val="center"/>
          </w:tcPr>
          <w:p w:rsidR="00372F65" w:rsidRPr="00DF0F79" w:rsidRDefault="00372F65" w:rsidP="00372F65">
            <w:pPr>
              <w:spacing w:line="240" w:lineRule="atLeast"/>
              <w:jc w:val="center"/>
              <w:rPr>
                <w:rFonts w:cs="Times New Roman"/>
                <w:b/>
                <w:sz w:val="20"/>
                <w:szCs w:val="20"/>
              </w:rPr>
            </w:pPr>
          </w:p>
        </w:tc>
        <w:tc>
          <w:tcPr>
            <w:tcW w:w="567"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p>
        </w:tc>
      </w:tr>
      <w:tr w:rsidR="00372F65" w:rsidRPr="00DF0F79" w:rsidTr="00372F65">
        <w:tc>
          <w:tcPr>
            <w:tcW w:w="534" w:type="dxa"/>
          </w:tcPr>
          <w:p w:rsidR="00372F65" w:rsidRPr="00DF0F79" w:rsidRDefault="00372F65" w:rsidP="00372F65">
            <w:pPr>
              <w:rPr>
                <w:rFonts w:cs="Times New Roman"/>
                <w:sz w:val="20"/>
                <w:szCs w:val="20"/>
              </w:rPr>
            </w:pPr>
            <w:r w:rsidRPr="00DF0F79">
              <w:rPr>
                <w:rFonts w:cs="Times New Roman"/>
                <w:sz w:val="20"/>
                <w:szCs w:val="20"/>
              </w:rPr>
              <w:t>3</w:t>
            </w:r>
          </w:p>
        </w:tc>
        <w:tc>
          <w:tcPr>
            <w:tcW w:w="6237" w:type="dxa"/>
          </w:tcPr>
          <w:p w:rsidR="00372F65" w:rsidRPr="00DF0F79" w:rsidRDefault="00372F65" w:rsidP="00372F65">
            <w:pPr>
              <w:rPr>
                <w:rFonts w:cs="Times New Roman"/>
                <w:sz w:val="20"/>
                <w:szCs w:val="20"/>
              </w:rPr>
            </w:pPr>
            <w:r w:rsidRPr="00DF0F79">
              <w:rPr>
                <w:rFonts w:cs="Times New Roman"/>
                <w:sz w:val="20"/>
                <w:szCs w:val="20"/>
              </w:rPr>
              <w:t>Çalıştığı kurumda, görev aldığı alanlarla ilgili araştırma ve çalışma yapar, fikir yürütebilme becerisinden faydalanarak projelere katkı verir, sorumluluk alır ve alternatif çözümler üretebilir.</w:t>
            </w:r>
          </w:p>
        </w:tc>
        <w:tc>
          <w:tcPr>
            <w:tcW w:w="567" w:type="dxa"/>
            <w:vAlign w:val="center"/>
          </w:tcPr>
          <w:p w:rsidR="00372F65" w:rsidRPr="00DF0F79" w:rsidRDefault="00372F65" w:rsidP="00372F65">
            <w:pPr>
              <w:spacing w:line="240" w:lineRule="atLeast"/>
              <w:jc w:val="center"/>
              <w:rPr>
                <w:rFonts w:cs="Times New Roman"/>
                <w:b/>
                <w:sz w:val="20"/>
                <w:szCs w:val="20"/>
              </w:rPr>
            </w:pPr>
          </w:p>
        </w:tc>
        <w:tc>
          <w:tcPr>
            <w:tcW w:w="567" w:type="dxa"/>
            <w:vAlign w:val="center"/>
          </w:tcPr>
          <w:p w:rsidR="00372F65" w:rsidRPr="00DF0F79" w:rsidRDefault="00372F65" w:rsidP="00372F65">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p>
        </w:tc>
      </w:tr>
      <w:tr w:rsidR="00372F65" w:rsidRPr="00DF0F79" w:rsidTr="00372F65">
        <w:tc>
          <w:tcPr>
            <w:tcW w:w="534" w:type="dxa"/>
          </w:tcPr>
          <w:p w:rsidR="00372F65" w:rsidRPr="00DF0F79" w:rsidRDefault="00372F65" w:rsidP="00372F65">
            <w:pPr>
              <w:rPr>
                <w:rFonts w:cs="Times New Roman"/>
                <w:sz w:val="20"/>
                <w:szCs w:val="20"/>
              </w:rPr>
            </w:pPr>
            <w:r w:rsidRPr="00DF0F79">
              <w:rPr>
                <w:rFonts w:cs="Times New Roman"/>
                <w:sz w:val="20"/>
                <w:szCs w:val="20"/>
              </w:rPr>
              <w:t>4</w:t>
            </w:r>
          </w:p>
        </w:tc>
        <w:tc>
          <w:tcPr>
            <w:tcW w:w="6237" w:type="dxa"/>
          </w:tcPr>
          <w:p w:rsidR="00372F65" w:rsidRPr="00DF0F79" w:rsidRDefault="00372F65" w:rsidP="00372F65">
            <w:pPr>
              <w:rPr>
                <w:rFonts w:cs="Times New Roman"/>
                <w:sz w:val="20"/>
                <w:szCs w:val="20"/>
              </w:rPr>
            </w:pPr>
            <w:r w:rsidRPr="00DF0F79">
              <w:rPr>
                <w:rFonts w:cs="Times New Roman"/>
                <w:sz w:val="20"/>
                <w:szCs w:val="20"/>
              </w:rPr>
              <w:t>Çalıştığı kurumda, görev aldığı alanlarla ilgili işletmenin amaç ve hedeflerinin belirlenmesine yardımcı olur, bu alanlarda çalıştığı kurumun konumunu sorgular ve öneriler sunar.</w:t>
            </w:r>
          </w:p>
        </w:tc>
        <w:tc>
          <w:tcPr>
            <w:tcW w:w="567" w:type="dxa"/>
            <w:vAlign w:val="center"/>
          </w:tcPr>
          <w:p w:rsidR="00372F65" w:rsidRPr="00DF0F79" w:rsidRDefault="00372F65" w:rsidP="00372F65">
            <w:pPr>
              <w:spacing w:line="240" w:lineRule="atLeast"/>
              <w:jc w:val="center"/>
              <w:rPr>
                <w:rFonts w:cs="Times New Roman"/>
                <w:b/>
                <w:sz w:val="20"/>
                <w:szCs w:val="20"/>
              </w:rPr>
            </w:pPr>
          </w:p>
        </w:tc>
        <w:tc>
          <w:tcPr>
            <w:tcW w:w="567" w:type="dxa"/>
            <w:vAlign w:val="center"/>
          </w:tcPr>
          <w:p w:rsidR="00372F65" w:rsidRPr="00DF0F79" w:rsidRDefault="00372F65" w:rsidP="00372F65">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p>
        </w:tc>
      </w:tr>
      <w:tr w:rsidR="00372F65" w:rsidRPr="00DF0F79" w:rsidTr="00372F65">
        <w:tc>
          <w:tcPr>
            <w:tcW w:w="534" w:type="dxa"/>
          </w:tcPr>
          <w:p w:rsidR="00372F65" w:rsidRPr="00DF0F79" w:rsidRDefault="00372F65" w:rsidP="00372F65">
            <w:pPr>
              <w:rPr>
                <w:rFonts w:cs="Times New Roman"/>
                <w:sz w:val="20"/>
                <w:szCs w:val="20"/>
              </w:rPr>
            </w:pPr>
            <w:r w:rsidRPr="00DF0F79">
              <w:rPr>
                <w:rFonts w:cs="Times New Roman"/>
                <w:sz w:val="20"/>
                <w:szCs w:val="20"/>
              </w:rPr>
              <w:t>5</w:t>
            </w:r>
          </w:p>
        </w:tc>
        <w:tc>
          <w:tcPr>
            <w:tcW w:w="6237" w:type="dxa"/>
          </w:tcPr>
          <w:p w:rsidR="00372F65" w:rsidRPr="00DF0F79" w:rsidRDefault="00372F65" w:rsidP="00372F65">
            <w:pPr>
              <w:rPr>
                <w:rFonts w:cs="Times New Roman"/>
                <w:sz w:val="20"/>
                <w:szCs w:val="20"/>
              </w:rPr>
            </w:pPr>
            <w:r w:rsidRPr="00DF0F79">
              <w:rPr>
                <w:rFonts w:cs="Times New Roman"/>
                <w:sz w:val="20"/>
                <w:szCs w:val="20"/>
              </w:rPr>
              <w:t>Görev aldığı alanlarla ilgili olarak sahip olduğu birikimini ve önerilerini her türlü iletişim aracını kullanarak aktarabilir, gerektiği durumlarda bunu en az bir yabancı dili kullanarak yapar.</w:t>
            </w:r>
          </w:p>
        </w:tc>
        <w:tc>
          <w:tcPr>
            <w:tcW w:w="567" w:type="dxa"/>
            <w:vAlign w:val="center"/>
          </w:tcPr>
          <w:p w:rsidR="00372F65" w:rsidRPr="00DF0F79" w:rsidRDefault="00372F65" w:rsidP="00372F65">
            <w:pPr>
              <w:spacing w:line="240" w:lineRule="atLeast"/>
              <w:jc w:val="center"/>
              <w:rPr>
                <w:rFonts w:cs="Times New Roman"/>
                <w:b/>
                <w:sz w:val="20"/>
                <w:szCs w:val="20"/>
              </w:rPr>
            </w:pPr>
          </w:p>
        </w:tc>
        <w:tc>
          <w:tcPr>
            <w:tcW w:w="567" w:type="dxa"/>
            <w:vAlign w:val="center"/>
          </w:tcPr>
          <w:p w:rsidR="00372F65" w:rsidRPr="00DF0F79" w:rsidRDefault="00372F65" w:rsidP="00372F65">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p>
        </w:tc>
      </w:tr>
      <w:tr w:rsidR="00372F65" w:rsidRPr="00DF0F79" w:rsidTr="00372F65">
        <w:tc>
          <w:tcPr>
            <w:tcW w:w="534" w:type="dxa"/>
          </w:tcPr>
          <w:p w:rsidR="00372F65" w:rsidRPr="00DF0F79" w:rsidRDefault="00372F65" w:rsidP="00372F65">
            <w:pPr>
              <w:rPr>
                <w:rFonts w:cs="Times New Roman"/>
                <w:sz w:val="20"/>
                <w:szCs w:val="20"/>
              </w:rPr>
            </w:pPr>
            <w:r w:rsidRPr="00DF0F79">
              <w:rPr>
                <w:rFonts w:cs="Times New Roman"/>
                <w:sz w:val="20"/>
                <w:szCs w:val="20"/>
              </w:rPr>
              <w:t>6</w:t>
            </w:r>
          </w:p>
        </w:tc>
        <w:tc>
          <w:tcPr>
            <w:tcW w:w="6237" w:type="dxa"/>
          </w:tcPr>
          <w:p w:rsidR="00372F65" w:rsidRPr="00DF0F79" w:rsidRDefault="00372F65" w:rsidP="00372F65">
            <w:pPr>
              <w:rPr>
                <w:rFonts w:cs="Times New Roman"/>
                <w:sz w:val="20"/>
                <w:szCs w:val="20"/>
              </w:rPr>
            </w:pPr>
            <w:r w:rsidRPr="00DF0F79">
              <w:rPr>
                <w:rFonts w:cs="Times New Roman"/>
                <w:sz w:val="20"/>
                <w:szCs w:val="20"/>
              </w:rPr>
              <w:t>Çalıştığı kurumda, görev aldığı alanlarla ilgili olarak mesleki paylaşıma ve dayanışmaya açıktır.</w:t>
            </w:r>
          </w:p>
        </w:tc>
        <w:tc>
          <w:tcPr>
            <w:tcW w:w="567" w:type="dxa"/>
            <w:vAlign w:val="center"/>
          </w:tcPr>
          <w:p w:rsidR="00372F65" w:rsidRPr="00DF0F79" w:rsidRDefault="00372F65" w:rsidP="00372F65">
            <w:pPr>
              <w:spacing w:line="240" w:lineRule="atLeast"/>
              <w:jc w:val="center"/>
              <w:rPr>
                <w:rFonts w:cs="Times New Roman"/>
                <w:b/>
                <w:sz w:val="20"/>
                <w:szCs w:val="20"/>
              </w:rPr>
            </w:pPr>
          </w:p>
        </w:tc>
        <w:tc>
          <w:tcPr>
            <w:tcW w:w="567"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p>
        </w:tc>
      </w:tr>
      <w:tr w:rsidR="00372F65" w:rsidRPr="00DF0F79" w:rsidTr="00372F65">
        <w:tc>
          <w:tcPr>
            <w:tcW w:w="534" w:type="dxa"/>
          </w:tcPr>
          <w:p w:rsidR="00372F65" w:rsidRPr="00DF0F79" w:rsidRDefault="00372F65" w:rsidP="00372F65">
            <w:pPr>
              <w:rPr>
                <w:rFonts w:cs="Times New Roman"/>
                <w:sz w:val="20"/>
                <w:szCs w:val="20"/>
              </w:rPr>
            </w:pPr>
            <w:r w:rsidRPr="00DF0F79">
              <w:rPr>
                <w:rFonts w:cs="Times New Roman"/>
                <w:sz w:val="20"/>
                <w:szCs w:val="20"/>
              </w:rPr>
              <w:t>7</w:t>
            </w:r>
          </w:p>
        </w:tc>
        <w:tc>
          <w:tcPr>
            <w:tcW w:w="6237" w:type="dxa"/>
          </w:tcPr>
          <w:p w:rsidR="00372F65" w:rsidRPr="00DF0F79" w:rsidRDefault="00372F65" w:rsidP="00372F65">
            <w:pPr>
              <w:rPr>
                <w:rFonts w:cs="Times New Roman"/>
                <w:sz w:val="20"/>
                <w:szCs w:val="20"/>
              </w:rPr>
            </w:pPr>
            <w:r w:rsidRPr="00DF0F79">
              <w:rPr>
                <w:rFonts w:cs="Times New Roman"/>
                <w:sz w:val="20"/>
                <w:szCs w:val="20"/>
              </w:rPr>
              <w:t>Mesleği ile ilgili bilgisayar programlarını kullanabilir.</w:t>
            </w:r>
          </w:p>
        </w:tc>
        <w:tc>
          <w:tcPr>
            <w:tcW w:w="567" w:type="dxa"/>
            <w:vAlign w:val="center"/>
          </w:tcPr>
          <w:p w:rsidR="00372F65" w:rsidRPr="00DF0F79" w:rsidRDefault="00372F65" w:rsidP="00372F65">
            <w:pPr>
              <w:spacing w:line="240" w:lineRule="atLeast"/>
              <w:jc w:val="center"/>
              <w:rPr>
                <w:rFonts w:cs="Times New Roman"/>
                <w:b/>
                <w:sz w:val="20"/>
                <w:szCs w:val="20"/>
              </w:rPr>
            </w:pPr>
          </w:p>
        </w:tc>
        <w:tc>
          <w:tcPr>
            <w:tcW w:w="567"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p>
        </w:tc>
      </w:tr>
      <w:tr w:rsidR="00372F65" w:rsidRPr="00DF0F79" w:rsidTr="00372F65">
        <w:tc>
          <w:tcPr>
            <w:tcW w:w="534" w:type="dxa"/>
          </w:tcPr>
          <w:p w:rsidR="00372F65" w:rsidRPr="00DF0F79" w:rsidRDefault="00372F65" w:rsidP="00372F65">
            <w:pPr>
              <w:rPr>
                <w:rFonts w:cs="Times New Roman"/>
                <w:sz w:val="20"/>
                <w:szCs w:val="20"/>
              </w:rPr>
            </w:pPr>
            <w:r w:rsidRPr="00DF0F79">
              <w:rPr>
                <w:rFonts w:cs="Times New Roman"/>
                <w:sz w:val="20"/>
                <w:szCs w:val="20"/>
              </w:rPr>
              <w:t>8</w:t>
            </w:r>
          </w:p>
        </w:tc>
        <w:tc>
          <w:tcPr>
            <w:tcW w:w="6237" w:type="dxa"/>
          </w:tcPr>
          <w:p w:rsidR="00372F65" w:rsidRPr="00DF0F79" w:rsidRDefault="00372F65" w:rsidP="00372F65">
            <w:pPr>
              <w:rPr>
                <w:rFonts w:cs="Times New Roman"/>
                <w:sz w:val="20"/>
                <w:szCs w:val="20"/>
              </w:rPr>
            </w:pPr>
            <w:r w:rsidRPr="00DF0F79">
              <w:rPr>
                <w:rFonts w:cs="Times New Roman"/>
                <w:sz w:val="20"/>
                <w:szCs w:val="20"/>
              </w:rPr>
              <w:t>Dış ticaret hakkında ayrıntılı bilgiye, tartışma ve yorum yeteneğine sahiptir.</w:t>
            </w:r>
          </w:p>
        </w:tc>
        <w:tc>
          <w:tcPr>
            <w:tcW w:w="567" w:type="dxa"/>
            <w:vAlign w:val="center"/>
          </w:tcPr>
          <w:p w:rsidR="00372F65" w:rsidRPr="00DF0F79" w:rsidRDefault="00372F65" w:rsidP="00372F65">
            <w:pPr>
              <w:spacing w:line="240" w:lineRule="atLeast"/>
              <w:jc w:val="center"/>
              <w:rPr>
                <w:rFonts w:cs="Times New Roman"/>
                <w:b/>
                <w:sz w:val="20"/>
                <w:szCs w:val="20"/>
              </w:rPr>
            </w:pPr>
          </w:p>
        </w:tc>
        <w:tc>
          <w:tcPr>
            <w:tcW w:w="567"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p>
        </w:tc>
      </w:tr>
      <w:tr w:rsidR="00372F65" w:rsidRPr="00DF0F79" w:rsidTr="00372F65">
        <w:tc>
          <w:tcPr>
            <w:tcW w:w="534" w:type="dxa"/>
          </w:tcPr>
          <w:p w:rsidR="00372F65" w:rsidRPr="00DF0F79" w:rsidRDefault="00372F65" w:rsidP="00372F65">
            <w:pPr>
              <w:rPr>
                <w:rFonts w:cs="Times New Roman"/>
                <w:sz w:val="20"/>
                <w:szCs w:val="20"/>
              </w:rPr>
            </w:pPr>
            <w:r w:rsidRPr="00DF0F79">
              <w:rPr>
                <w:rFonts w:cs="Times New Roman"/>
                <w:sz w:val="20"/>
                <w:szCs w:val="20"/>
              </w:rPr>
              <w:t>9</w:t>
            </w:r>
          </w:p>
        </w:tc>
        <w:tc>
          <w:tcPr>
            <w:tcW w:w="6237" w:type="dxa"/>
          </w:tcPr>
          <w:p w:rsidR="00372F65" w:rsidRPr="00DF0F79" w:rsidRDefault="00372F65" w:rsidP="00372F65">
            <w:pPr>
              <w:rPr>
                <w:rFonts w:cs="Times New Roman"/>
                <w:sz w:val="20"/>
                <w:szCs w:val="20"/>
              </w:rPr>
            </w:pPr>
            <w:r w:rsidRPr="00DF0F79">
              <w:rPr>
                <w:rFonts w:cs="Times New Roman"/>
                <w:sz w:val="20"/>
                <w:szCs w:val="20"/>
              </w:rPr>
              <w:t xml:space="preserve">Farklı yatırım araçlarından oluşan risksiz </w:t>
            </w:r>
            <w:proofErr w:type="gramStart"/>
            <w:r w:rsidRPr="00DF0F79">
              <w:rPr>
                <w:rFonts w:cs="Times New Roman"/>
                <w:sz w:val="20"/>
                <w:szCs w:val="20"/>
              </w:rPr>
              <w:t>portföyler</w:t>
            </w:r>
            <w:proofErr w:type="gramEnd"/>
            <w:r w:rsidRPr="00DF0F79">
              <w:rPr>
                <w:rFonts w:cs="Times New Roman"/>
                <w:sz w:val="20"/>
                <w:szCs w:val="20"/>
              </w:rPr>
              <w:t xml:space="preserve"> oluşturabilir.</w:t>
            </w:r>
          </w:p>
        </w:tc>
        <w:tc>
          <w:tcPr>
            <w:tcW w:w="567" w:type="dxa"/>
            <w:vAlign w:val="center"/>
          </w:tcPr>
          <w:p w:rsidR="00372F65" w:rsidRPr="00DF0F79" w:rsidRDefault="00372F65" w:rsidP="00372F65">
            <w:pPr>
              <w:spacing w:line="240" w:lineRule="atLeast"/>
              <w:jc w:val="center"/>
              <w:rPr>
                <w:rFonts w:cs="Times New Roman"/>
                <w:b/>
                <w:sz w:val="20"/>
                <w:szCs w:val="20"/>
              </w:rPr>
            </w:pPr>
          </w:p>
        </w:tc>
        <w:tc>
          <w:tcPr>
            <w:tcW w:w="567"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p>
        </w:tc>
      </w:tr>
      <w:tr w:rsidR="00372F65" w:rsidRPr="00DF0F79" w:rsidTr="00372F65">
        <w:tc>
          <w:tcPr>
            <w:tcW w:w="534" w:type="dxa"/>
          </w:tcPr>
          <w:p w:rsidR="00372F65" w:rsidRPr="00DF0F79" w:rsidRDefault="00372F65" w:rsidP="00372F65">
            <w:pPr>
              <w:rPr>
                <w:rFonts w:cs="Times New Roman"/>
                <w:sz w:val="20"/>
                <w:szCs w:val="20"/>
              </w:rPr>
            </w:pPr>
            <w:r w:rsidRPr="00DF0F79">
              <w:rPr>
                <w:rFonts w:cs="Times New Roman"/>
                <w:sz w:val="20"/>
                <w:szCs w:val="20"/>
              </w:rPr>
              <w:t>10</w:t>
            </w:r>
          </w:p>
        </w:tc>
        <w:tc>
          <w:tcPr>
            <w:tcW w:w="6237" w:type="dxa"/>
          </w:tcPr>
          <w:p w:rsidR="00372F65" w:rsidRPr="00DF0F79" w:rsidRDefault="00372F65" w:rsidP="00372F65">
            <w:pPr>
              <w:rPr>
                <w:rFonts w:cs="Times New Roman"/>
                <w:sz w:val="20"/>
                <w:szCs w:val="20"/>
              </w:rPr>
            </w:pPr>
            <w:r w:rsidRPr="00DF0F79">
              <w:rPr>
                <w:rFonts w:cs="Times New Roman"/>
                <w:sz w:val="20"/>
                <w:szCs w:val="20"/>
              </w:rPr>
              <w:t>Finansal muhasebe uygulamalarını ve işletmelerin muhasebe işlemlerini yapabilir.</w:t>
            </w:r>
          </w:p>
        </w:tc>
        <w:tc>
          <w:tcPr>
            <w:tcW w:w="567" w:type="dxa"/>
            <w:vAlign w:val="center"/>
          </w:tcPr>
          <w:p w:rsidR="00372F65" w:rsidRPr="00DF0F79" w:rsidRDefault="00372F65" w:rsidP="00372F65">
            <w:pPr>
              <w:spacing w:line="240" w:lineRule="atLeast"/>
              <w:jc w:val="center"/>
              <w:rPr>
                <w:rFonts w:cs="Times New Roman"/>
                <w:b/>
                <w:sz w:val="20"/>
                <w:szCs w:val="20"/>
              </w:rPr>
            </w:pPr>
          </w:p>
        </w:tc>
        <w:tc>
          <w:tcPr>
            <w:tcW w:w="567"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p>
        </w:tc>
      </w:tr>
      <w:tr w:rsidR="00372F65" w:rsidRPr="00DF0F79" w:rsidTr="00372F65">
        <w:tc>
          <w:tcPr>
            <w:tcW w:w="534" w:type="dxa"/>
          </w:tcPr>
          <w:p w:rsidR="00372F65" w:rsidRPr="00DF0F79" w:rsidRDefault="00372F65" w:rsidP="00372F65">
            <w:pPr>
              <w:rPr>
                <w:rFonts w:cs="Times New Roman"/>
                <w:sz w:val="20"/>
                <w:szCs w:val="20"/>
              </w:rPr>
            </w:pPr>
            <w:r w:rsidRPr="00DF0F79">
              <w:rPr>
                <w:rFonts w:cs="Times New Roman"/>
                <w:sz w:val="20"/>
                <w:szCs w:val="20"/>
              </w:rPr>
              <w:t>11</w:t>
            </w:r>
          </w:p>
        </w:tc>
        <w:tc>
          <w:tcPr>
            <w:tcW w:w="6237" w:type="dxa"/>
          </w:tcPr>
          <w:p w:rsidR="00372F65" w:rsidRPr="00DF0F79" w:rsidRDefault="00372F65" w:rsidP="00372F65">
            <w:pPr>
              <w:rPr>
                <w:rFonts w:cs="Times New Roman"/>
                <w:sz w:val="20"/>
                <w:szCs w:val="20"/>
              </w:rPr>
            </w:pPr>
            <w:r w:rsidRPr="00DF0F79">
              <w:rPr>
                <w:rFonts w:cs="Times New Roman"/>
                <w:sz w:val="20"/>
                <w:szCs w:val="20"/>
              </w:rPr>
              <w:t>Finansal tabloların analizinde kullanılan yöntemler yardımıyla finansal tabloları analiz edebilir.</w:t>
            </w:r>
          </w:p>
        </w:tc>
        <w:tc>
          <w:tcPr>
            <w:tcW w:w="567" w:type="dxa"/>
            <w:vAlign w:val="center"/>
          </w:tcPr>
          <w:p w:rsidR="00372F65" w:rsidRPr="00DF0F79" w:rsidRDefault="00372F65" w:rsidP="00372F65">
            <w:pPr>
              <w:spacing w:line="240" w:lineRule="atLeast"/>
              <w:jc w:val="center"/>
              <w:rPr>
                <w:rFonts w:cs="Times New Roman"/>
                <w:b/>
                <w:sz w:val="20"/>
                <w:szCs w:val="20"/>
              </w:rPr>
            </w:pPr>
          </w:p>
        </w:tc>
        <w:tc>
          <w:tcPr>
            <w:tcW w:w="567"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p>
        </w:tc>
      </w:tr>
      <w:tr w:rsidR="00372F65" w:rsidRPr="00DF0F79" w:rsidTr="00372F65">
        <w:tc>
          <w:tcPr>
            <w:tcW w:w="534" w:type="dxa"/>
          </w:tcPr>
          <w:p w:rsidR="00372F65" w:rsidRPr="00DF0F79" w:rsidRDefault="00372F65" w:rsidP="00372F65">
            <w:pPr>
              <w:rPr>
                <w:rFonts w:cs="Times New Roman"/>
                <w:sz w:val="20"/>
                <w:szCs w:val="20"/>
              </w:rPr>
            </w:pPr>
            <w:r w:rsidRPr="00DF0F79">
              <w:rPr>
                <w:rFonts w:cs="Times New Roman"/>
                <w:sz w:val="20"/>
                <w:szCs w:val="20"/>
              </w:rPr>
              <w:lastRenderedPageBreak/>
              <w:t>12</w:t>
            </w:r>
          </w:p>
        </w:tc>
        <w:tc>
          <w:tcPr>
            <w:tcW w:w="6237" w:type="dxa"/>
          </w:tcPr>
          <w:p w:rsidR="00372F65" w:rsidRPr="00DF0F79" w:rsidRDefault="00372F65" w:rsidP="00372F65">
            <w:pPr>
              <w:rPr>
                <w:rFonts w:cs="Times New Roman"/>
                <w:sz w:val="20"/>
                <w:szCs w:val="20"/>
              </w:rPr>
            </w:pPr>
            <w:r w:rsidRPr="00DF0F79">
              <w:rPr>
                <w:rFonts w:cs="Times New Roman"/>
                <w:sz w:val="20"/>
                <w:szCs w:val="20"/>
              </w:rPr>
              <w:t>İşletmelerin dönem sonu muhasebe uygulamalarını ve finansal raporlarını hazırlar.</w:t>
            </w:r>
          </w:p>
        </w:tc>
        <w:tc>
          <w:tcPr>
            <w:tcW w:w="567" w:type="dxa"/>
            <w:vAlign w:val="center"/>
          </w:tcPr>
          <w:p w:rsidR="00372F65" w:rsidRPr="00DF0F79" w:rsidRDefault="00372F65" w:rsidP="00372F65">
            <w:pPr>
              <w:spacing w:line="240" w:lineRule="atLeast"/>
              <w:jc w:val="center"/>
              <w:rPr>
                <w:rFonts w:cs="Times New Roman"/>
                <w:b/>
                <w:sz w:val="20"/>
                <w:szCs w:val="20"/>
              </w:rPr>
            </w:pPr>
          </w:p>
        </w:tc>
        <w:tc>
          <w:tcPr>
            <w:tcW w:w="567"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p>
        </w:tc>
      </w:tr>
      <w:tr w:rsidR="00372F65" w:rsidRPr="00DF0F79" w:rsidTr="00372F65">
        <w:tc>
          <w:tcPr>
            <w:tcW w:w="534" w:type="dxa"/>
          </w:tcPr>
          <w:p w:rsidR="00372F65" w:rsidRPr="00DF0F79" w:rsidRDefault="00372F65" w:rsidP="00372F65">
            <w:pPr>
              <w:rPr>
                <w:rFonts w:cs="Times New Roman"/>
                <w:sz w:val="20"/>
                <w:szCs w:val="20"/>
              </w:rPr>
            </w:pPr>
            <w:r w:rsidRPr="00DF0F79">
              <w:rPr>
                <w:rFonts w:cs="Times New Roman"/>
                <w:sz w:val="20"/>
                <w:szCs w:val="20"/>
              </w:rPr>
              <w:t>13</w:t>
            </w:r>
          </w:p>
        </w:tc>
        <w:tc>
          <w:tcPr>
            <w:tcW w:w="6237" w:type="dxa"/>
          </w:tcPr>
          <w:p w:rsidR="00372F65" w:rsidRPr="00DF0F79" w:rsidRDefault="00372F65" w:rsidP="00372F65">
            <w:pPr>
              <w:rPr>
                <w:rFonts w:cs="Times New Roman"/>
                <w:sz w:val="20"/>
                <w:szCs w:val="20"/>
              </w:rPr>
            </w:pPr>
            <w:r w:rsidRPr="00DF0F79">
              <w:rPr>
                <w:rFonts w:cs="Times New Roman"/>
                <w:sz w:val="20"/>
                <w:szCs w:val="20"/>
              </w:rPr>
              <w:t>İşletmelerin yönetim fonksiyonlarını öğrenerek, ortaya çıkacak problemleri çözer.</w:t>
            </w:r>
          </w:p>
        </w:tc>
        <w:tc>
          <w:tcPr>
            <w:tcW w:w="567" w:type="dxa"/>
            <w:vAlign w:val="center"/>
          </w:tcPr>
          <w:p w:rsidR="00372F65" w:rsidRPr="00DF0F79" w:rsidRDefault="00372F65" w:rsidP="00372F65">
            <w:pPr>
              <w:spacing w:line="240" w:lineRule="atLeast"/>
              <w:jc w:val="center"/>
              <w:rPr>
                <w:rFonts w:cs="Times New Roman"/>
                <w:b/>
                <w:sz w:val="20"/>
                <w:szCs w:val="20"/>
              </w:rPr>
            </w:pPr>
          </w:p>
        </w:tc>
        <w:tc>
          <w:tcPr>
            <w:tcW w:w="567"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p>
        </w:tc>
      </w:tr>
      <w:tr w:rsidR="00372F65" w:rsidRPr="00DF0F79" w:rsidTr="00372F65">
        <w:tc>
          <w:tcPr>
            <w:tcW w:w="534" w:type="dxa"/>
          </w:tcPr>
          <w:p w:rsidR="00372F65" w:rsidRPr="00DF0F79" w:rsidRDefault="00372F65" w:rsidP="00372F65">
            <w:pPr>
              <w:rPr>
                <w:rFonts w:cs="Times New Roman"/>
                <w:sz w:val="20"/>
                <w:szCs w:val="20"/>
              </w:rPr>
            </w:pPr>
            <w:r w:rsidRPr="00DF0F79">
              <w:rPr>
                <w:rFonts w:cs="Times New Roman"/>
                <w:sz w:val="20"/>
                <w:szCs w:val="20"/>
              </w:rPr>
              <w:t>14</w:t>
            </w:r>
          </w:p>
        </w:tc>
        <w:tc>
          <w:tcPr>
            <w:tcW w:w="6237" w:type="dxa"/>
          </w:tcPr>
          <w:p w:rsidR="00372F65" w:rsidRPr="00DF0F79" w:rsidRDefault="00372F65" w:rsidP="00372F65">
            <w:pPr>
              <w:rPr>
                <w:rFonts w:cs="Times New Roman"/>
                <w:sz w:val="20"/>
                <w:szCs w:val="20"/>
              </w:rPr>
            </w:pPr>
            <w:r w:rsidRPr="00DF0F79">
              <w:rPr>
                <w:rFonts w:cs="Times New Roman"/>
                <w:sz w:val="20"/>
                <w:szCs w:val="20"/>
              </w:rPr>
              <w:t>İşletmenin denetimini yapar ve raporlarını düzenler.</w:t>
            </w:r>
          </w:p>
        </w:tc>
        <w:tc>
          <w:tcPr>
            <w:tcW w:w="567" w:type="dxa"/>
            <w:vAlign w:val="center"/>
          </w:tcPr>
          <w:p w:rsidR="00372F65" w:rsidRPr="00DF0F79" w:rsidRDefault="00372F65" w:rsidP="00372F65">
            <w:pPr>
              <w:spacing w:line="240" w:lineRule="atLeast"/>
              <w:jc w:val="center"/>
              <w:rPr>
                <w:rFonts w:cs="Times New Roman"/>
                <w:b/>
                <w:sz w:val="20"/>
                <w:szCs w:val="20"/>
              </w:rPr>
            </w:pPr>
          </w:p>
        </w:tc>
        <w:tc>
          <w:tcPr>
            <w:tcW w:w="567"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p>
        </w:tc>
      </w:tr>
      <w:tr w:rsidR="00372F65" w:rsidRPr="00DF0F79" w:rsidTr="00372F65">
        <w:tc>
          <w:tcPr>
            <w:tcW w:w="534" w:type="dxa"/>
          </w:tcPr>
          <w:p w:rsidR="00372F65" w:rsidRPr="00DF0F79" w:rsidRDefault="00372F65" w:rsidP="00372F65">
            <w:pPr>
              <w:rPr>
                <w:rFonts w:cs="Times New Roman"/>
                <w:sz w:val="20"/>
                <w:szCs w:val="20"/>
              </w:rPr>
            </w:pPr>
            <w:r w:rsidRPr="00DF0F79">
              <w:rPr>
                <w:rFonts w:cs="Times New Roman"/>
                <w:sz w:val="20"/>
                <w:szCs w:val="20"/>
              </w:rPr>
              <w:t>15</w:t>
            </w:r>
          </w:p>
        </w:tc>
        <w:tc>
          <w:tcPr>
            <w:tcW w:w="6237" w:type="dxa"/>
          </w:tcPr>
          <w:p w:rsidR="00372F65" w:rsidRPr="00DF0F79" w:rsidRDefault="00372F65" w:rsidP="00372F65">
            <w:pPr>
              <w:rPr>
                <w:rFonts w:cs="Times New Roman"/>
                <w:sz w:val="20"/>
                <w:szCs w:val="20"/>
              </w:rPr>
            </w:pPr>
            <w:r w:rsidRPr="00DF0F79">
              <w:rPr>
                <w:rFonts w:cs="Times New Roman"/>
                <w:sz w:val="20"/>
                <w:szCs w:val="20"/>
              </w:rPr>
              <w:t>İşveren ve işçilerin haklarını bilir ve iş yerindeki haklarını savunabilir.</w:t>
            </w:r>
          </w:p>
        </w:tc>
        <w:tc>
          <w:tcPr>
            <w:tcW w:w="567" w:type="dxa"/>
            <w:vAlign w:val="center"/>
          </w:tcPr>
          <w:p w:rsidR="00372F65" w:rsidRPr="00DF0F79" w:rsidRDefault="00372F65" w:rsidP="00372F65">
            <w:pPr>
              <w:spacing w:line="240" w:lineRule="atLeast"/>
              <w:jc w:val="center"/>
              <w:rPr>
                <w:rFonts w:cs="Times New Roman"/>
                <w:b/>
                <w:sz w:val="20"/>
                <w:szCs w:val="20"/>
              </w:rPr>
            </w:pPr>
          </w:p>
        </w:tc>
        <w:tc>
          <w:tcPr>
            <w:tcW w:w="567"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372F65" w:rsidRPr="00DF0F79" w:rsidRDefault="00372F65" w:rsidP="00372F65">
            <w:pPr>
              <w:spacing w:line="240" w:lineRule="atLeast"/>
              <w:jc w:val="center"/>
              <w:rPr>
                <w:rFonts w:cs="Times New Roman"/>
                <w:b/>
                <w:sz w:val="20"/>
                <w:szCs w:val="20"/>
              </w:rPr>
            </w:pPr>
          </w:p>
        </w:tc>
      </w:tr>
      <w:tr w:rsidR="00372F65" w:rsidRPr="00DF0F79" w:rsidTr="00372F65">
        <w:tc>
          <w:tcPr>
            <w:tcW w:w="534" w:type="dxa"/>
          </w:tcPr>
          <w:p w:rsidR="00372F65" w:rsidRPr="00DF0F79" w:rsidRDefault="00372F65" w:rsidP="00372F65">
            <w:pPr>
              <w:rPr>
                <w:rFonts w:cs="Times New Roman"/>
                <w:sz w:val="20"/>
                <w:szCs w:val="20"/>
              </w:rPr>
            </w:pPr>
            <w:r w:rsidRPr="00DF0F79">
              <w:rPr>
                <w:rFonts w:cs="Times New Roman"/>
                <w:sz w:val="20"/>
                <w:szCs w:val="20"/>
              </w:rPr>
              <w:t>16</w:t>
            </w:r>
          </w:p>
        </w:tc>
        <w:tc>
          <w:tcPr>
            <w:tcW w:w="6237" w:type="dxa"/>
          </w:tcPr>
          <w:p w:rsidR="00372F65" w:rsidRPr="00DF0F79" w:rsidRDefault="00372F65" w:rsidP="00372F65">
            <w:pPr>
              <w:rPr>
                <w:rFonts w:cs="Times New Roman"/>
                <w:sz w:val="20"/>
                <w:szCs w:val="20"/>
              </w:rPr>
            </w:pPr>
            <w:r w:rsidRPr="00DF0F79">
              <w:rPr>
                <w:rFonts w:cs="Times New Roman"/>
                <w:sz w:val="20"/>
                <w:szCs w:val="20"/>
              </w:rPr>
              <w:t>Kamu harcamaları, kamu gelirleri, borçlanma ve bütçe gibi konuları kavrar ve yorumlayabilir.</w:t>
            </w:r>
          </w:p>
        </w:tc>
        <w:tc>
          <w:tcPr>
            <w:tcW w:w="567" w:type="dxa"/>
            <w:vAlign w:val="center"/>
          </w:tcPr>
          <w:p w:rsidR="00372F65" w:rsidRPr="00DF0F79" w:rsidRDefault="00372F65" w:rsidP="00372F65">
            <w:pPr>
              <w:spacing w:line="240" w:lineRule="atLeast"/>
              <w:jc w:val="center"/>
              <w:rPr>
                <w:rFonts w:cs="Times New Roman"/>
                <w:b/>
                <w:sz w:val="20"/>
                <w:szCs w:val="20"/>
              </w:rPr>
            </w:pPr>
          </w:p>
        </w:tc>
        <w:tc>
          <w:tcPr>
            <w:tcW w:w="567"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p>
        </w:tc>
      </w:tr>
      <w:tr w:rsidR="00372F65" w:rsidRPr="00DF0F79" w:rsidTr="00372F65">
        <w:tc>
          <w:tcPr>
            <w:tcW w:w="534" w:type="dxa"/>
          </w:tcPr>
          <w:p w:rsidR="00372F65" w:rsidRPr="00DF0F79" w:rsidRDefault="00372F65" w:rsidP="00372F65">
            <w:pPr>
              <w:rPr>
                <w:rFonts w:cs="Times New Roman"/>
                <w:sz w:val="20"/>
                <w:szCs w:val="20"/>
              </w:rPr>
            </w:pPr>
            <w:r w:rsidRPr="00DF0F79">
              <w:rPr>
                <w:rFonts w:cs="Times New Roman"/>
                <w:sz w:val="20"/>
                <w:szCs w:val="20"/>
              </w:rPr>
              <w:t>17</w:t>
            </w:r>
          </w:p>
        </w:tc>
        <w:tc>
          <w:tcPr>
            <w:tcW w:w="6237" w:type="dxa"/>
          </w:tcPr>
          <w:p w:rsidR="00372F65" w:rsidRPr="00DF0F79" w:rsidRDefault="00372F65" w:rsidP="00372F65">
            <w:pPr>
              <w:rPr>
                <w:rFonts w:cs="Times New Roman"/>
                <w:sz w:val="20"/>
                <w:szCs w:val="20"/>
              </w:rPr>
            </w:pPr>
            <w:r w:rsidRPr="00DF0F79">
              <w:rPr>
                <w:rFonts w:cs="Times New Roman"/>
                <w:sz w:val="20"/>
                <w:szCs w:val="20"/>
              </w:rPr>
              <w:t>Matematiksel teknikleri kullanarak işletmede ortaya çıkan finansal sorunlara çözüm üretir.</w:t>
            </w:r>
          </w:p>
        </w:tc>
        <w:tc>
          <w:tcPr>
            <w:tcW w:w="567" w:type="dxa"/>
            <w:vAlign w:val="center"/>
          </w:tcPr>
          <w:p w:rsidR="00372F65" w:rsidRPr="00DF0F79" w:rsidRDefault="00372F65" w:rsidP="00372F65">
            <w:pPr>
              <w:spacing w:line="240" w:lineRule="atLeast"/>
              <w:jc w:val="center"/>
              <w:rPr>
                <w:rFonts w:cs="Times New Roman"/>
                <w:b/>
                <w:sz w:val="20"/>
                <w:szCs w:val="20"/>
              </w:rPr>
            </w:pPr>
          </w:p>
        </w:tc>
        <w:tc>
          <w:tcPr>
            <w:tcW w:w="567"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p>
        </w:tc>
      </w:tr>
      <w:tr w:rsidR="00372F65" w:rsidRPr="00DF0F79" w:rsidTr="00372F65">
        <w:tc>
          <w:tcPr>
            <w:tcW w:w="534" w:type="dxa"/>
          </w:tcPr>
          <w:p w:rsidR="00372F65" w:rsidRPr="00DF0F79" w:rsidRDefault="00372F65" w:rsidP="00372F65">
            <w:pPr>
              <w:rPr>
                <w:rFonts w:cs="Times New Roman"/>
                <w:sz w:val="20"/>
                <w:szCs w:val="20"/>
              </w:rPr>
            </w:pPr>
            <w:r w:rsidRPr="00DF0F79">
              <w:rPr>
                <w:rFonts w:cs="Times New Roman"/>
                <w:sz w:val="20"/>
                <w:szCs w:val="20"/>
              </w:rPr>
              <w:t>18</w:t>
            </w:r>
          </w:p>
        </w:tc>
        <w:tc>
          <w:tcPr>
            <w:tcW w:w="6237" w:type="dxa"/>
          </w:tcPr>
          <w:p w:rsidR="00372F65" w:rsidRPr="00DF0F79" w:rsidRDefault="00372F65" w:rsidP="00372F65">
            <w:pPr>
              <w:rPr>
                <w:rFonts w:cs="Times New Roman"/>
                <w:sz w:val="20"/>
                <w:szCs w:val="20"/>
              </w:rPr>
            </w:pPr>
            <w:r w:rsidRPr="00DF0F79">
              <w:rPr>
                <w:rFonts w:cs="Times New Roman"/>
                <w:sz w:val="20"/>
                <w:szCs w:val="20"/>
              </w:rPr>
              <w:t>Mesleği ile ilgili iş deneyimine sahip olur.</w:t>
            </w:r>
          </w:p>
        </w:tc>
        <w:tc>
          <w:tcPr>
            <w:tcW w:w="567" w:type="dxa"/>
            <w:vAlign w:val="center"/>
          </w:tcPr>
          <w:p w:rsidR="00372F65" w:rsidRPr="00DF0F79" w:rsidRDefault="00372F65" w:rsidP="00372F65">
            <w:pPr>
              <w:spacing w:line="240" w:lineRule="atLeast"/>
              <w:jc w:val="center"/>
              <w:rPr>
                <w:rFonts w:cs="Times New Roman"/>
                <w:b/>
                <w:sz w:val="20"/>
                <w:szCs w:val="20"/>
              </w:rPr>
            </w:pPr>
          </w:p>
        </w:tc>
        <w:tc>
          <w:tcPr>
            <w:tcW w:w="567"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p>
        </w:tc>
      </w:tr>
      <w:tr w:rsidR="00372F65" w:rsidRPr="00DF0F79" w:rsidTr="00372F65">
        <w:tc>
          <w:tcPr>
            <w:tcW w:w="534" w:type="dxa"/>
          </w:tcPr>
          <w:p w:rsidR="00372F65" w:rsidRPr="00DF0F79" w:rsidRDefault="00372F65" w:rsidP="00372F65">
            <w:pPr>
              <w:rPr>
                <w:rFonts w:cs="Times New Roman"/>
                <w:sz w:val="20"/>
                <w:szCs w:val="20"/>
              </w:rPr>
            </w:pPr>
            <w:r w:rsidRPr="00DF0F79">
              <w:rPr>
                <w:rFonts w:cs="Times New Roman"/>
                <w:sz w:val="20"/>
                <w:szCs w:val="20"/>
              </w:rPr>
              <w:t>19</w:t>
            </w:r>
          </w:p>
        </w:tc>
        <w:tc>
          <w:tcPr>
            <w:tcW w:w="6237" w:type="dxa"/>
          </w:tcPr>
          <w:p w:rsidR="00372F65" w:rsidRPr="00DF0F79" w:rsidRDefault="00372F65" w:rsidP="00372F65">
            <w:pPr>
              <w:rPr>
                <w:rFonts w:cs="Times New Roman"/>
                <w:sz w:val="20"/>
                <w:szCs w:val="20"/>
              </w:rPr>
            </w:pPr>
            <w:r w:rsidRPr="00DF0F79">
              <w:rPr>
                <w:rFonts w:cs="Times New Roman"/>
                <w:sz w:val="20"/>
                <w:szCs w:val="20"/>
              </w:rPr>
              <w:t>Üretim, maliyet, kâr gibi temel kavramları kavrayabilme ve işletme hayatına uygulayabilme</w:t>
            </w:r>
          </w:p>
        </w:tc>
        <w:tc>
          <w:tcPr>
            <w:tcW w:w="567" w:type="dxa"/>
            <w:vAlign w:val="center"/>
          </w:tcPr>
          <w:p w:rsidR="00372F65" w:rsidRPr="00DF0F79" w:rsidRDefault="00372F65" w:rsidP="00372F65">
            <w:pPr>
              <w:spacing w:line="240" w:lineRule="atLeast"/>
              <w:jc w:val="center"/>
              <w:rPr>
                <w:rFonts w:cs="Times New Roman"/>
                <w:b/>
                <w:sz w:val="20"/>
                <w:szCs w:val="20"/>
              </w:rPr>
            </w:pPr>
            <w:r w:rsidRPr="00DF0F79">
              <w:rPr>
                <w:rFonts w:cs="Times New Roman"/>
                <w:b/>
                <w:sz w:val="20"/>
                <w:szCs w:val="20"/>
              </w:rPr>
              <w:t>X</w:t>
            </w:r>
          </w:p>
        </w:tc>
        <w:tc>
          <w:tcPr>
            <w:tcW w:w="567"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p>
        </w:tc>
      </w:tr>
      <w:tr w:rsidR="00372F65" w:rsidRPr="00DF0F79" w:rsidTr="00372F65">
        <w:tc>
          <w:tcPr>
            <w:tcW w:w="534" w:type="dxa"/>
          </w:tcPr>
          <w:p w:rsidR="00372F65" w:rsidRPr="00DF0F79" w:rsidRDefault="00372F65" w:rsidP="00372F65">
            <w:pPr>
              <w:rPr>
                <w:rFonts w:cs="Times New Roman"/>
                <w:sz w:val="20"/>
                <w:szCs w:val="20"/>
              </w:rPr>
            </w:pPr>
            <w:r w:rsidRPr="00DF0F79">
              <w:rPr>
                <w:rFonts w:cs="Times New Roman"/>
                <w:sz w:val="20"/>
                <w:szCs w:val="20"/>
              </w:rPr>
              <w:t>20</w:t>
            </w:r>
          </w:p>
        </w:tc>
        <w:tc>
          <w:tcPr>
            <w:tcW w:w="6237" w:type="dxa"/>
          </w:tcPr>
          <w:p w:rsidR="00372F65" w:rsidRPr="00DF0F79" w:rsidRDefault="00372F65" w:rsidP="00372F65">
            <w:pPr>
              <w:rPr>
                <w:rFonts w:cs="Times New Roman"/>
                <w:sz w:val="20"/>
                <w:szCs w:val="20"/>
              </w:rPr>
            </w:pPr>
            <w:r w:rsidRPr="00DF0F79">
              <w:rPr>
                <w:rFonts w:cs="Times New Roman"/>
                <w:sz w:val="20"/>
                <w:szCs w:val="20"/>
              </w:rPr>
              <w:t>Çalıştığı kurumda, görev aldığı alanlar yanında sosyal hakların evrenselliği, sosyal adalet, kalite, çevresel ve kültürel değerleri koruma, iş sağlığı ve güvenliğine önem verme ve iş ve toplumsal etik değerlere uygun davranma konusunda gerekli bilince sahiptir.</w:t>
            </w:r>
          </w:p>
        </w:tc>
        <w:tc>
          <w:tcPr>
            <w:tcW w:w="567" w:type="dxa"/>
            <w:vAlign w:val="center"/>
          </w:tcPr>
          <w:p w:rsidR="00372F65" w:rsidRPr="00DF0F79" w:rsidRDefault="00372F65" w:rsidP="00372F65">
            <w:pPr>
              <w:spacing w:line="240" w:lineRule="atLeast"/>
              <w:jc w:val="center"/>
              <w:rPr>
                <w:rFonts w:cs="Times New Roman"/>
                <w:b/>
                <w:sz w:val="20"/>
                <w:szCs w:val="20"/>
              </w:rPr>
            </w:pPr>
          </w:p>
        </w:tc>
        <w:tc>
          <w:tcPr>
            <w:tcW w:w="567"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p>
        </w:tc>
        <w:tc>
          <w:tcPr>
            <w:tcW w:w="425" w:type="dxa"/>
            <w:vAlign w:val="center"/>
          </w:tcPr>
          <w:p w:rsidR="00372F65" w:rsidRPr="00DF0F79" w:rsidRDefault="00372F65" w:rsidP="00372F65">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372F65" w:rsidRPr="00DF0F79" w:rsidRDefault="00372F65" w:rsidP="00372F65">
            <w:pPr>
              <w:spacing w:line="240" w:lineRule="atLeast"/>
              <w:jc w:val="center"/>
              <w:rPr>
                <w:rFonts w:cs="Times New Roman"/>
                <w:b/>
                <w:sz w:val="20"/>
                <w:szCs w:val="20"/>
              </w:rPr>
            </w:pPr>
          </w:p>
        </w:tc>
      </w:tr>
    </w:tbl>
    <w:p w:rsidR="00A20E25" w:rsidRPr="00DF0F79" w:rsidRDefault="00A20E25" w:rsidP="00A20E25">
      <w:pPr>
        <w:spacing w:after="0" w:line="240" w:lineRule="auto"/>
        <w:rPr>
          <w:rFonts w:eastAsia="Times New Roman" w:cs="Times New Roman"/>
          <w:sz w:val="20"/>
          <w:szCs w:val="20"/>
          <w:lang w:eastAsia="tr-TR"/>
        </w:rPr>
      </w:pPr>
    </w:p>
    <w:p w:rsidR="00A20E25" w:rsidRPr="00DF0F79" w:rsidRDefault="00A20E25" w:rsidP="00A20E25">
      <w:pPr>
        <w:spacing w:after="0" w:line="240" w:lineRule="auto"/>
        <w:rPr>
          <w:rFonts w:eastAsia="Times New Roman" w:cs="Times New Roman"/>
          <w:sz w:val="20"/>
          <w:szCs w:val="20"/>
          <w:lang w:eastAsia="tr-TR"/>
        </w:rPr>
      </w:pPr>
    </w:p>
    <w:tbl>
      <w:tblPr>
        <w:tblStyle w:val="TabloKlavuzu"/>
        <w:tblW w:w="5000" w:type="pct"/>
        <w:tblLook w:val="04A0" w:firstRow="1" w:lastRow="0" w:firstColumn="1" w:lastColumn="0" w:noHBand="0" w:noVBand="1"/>
      </w:tblPr>
      <w:tblGrid>
        <w:gridCol w:w="6591"/>
        <w:gridCol w:w="737"/>
        <w:gridCol w:w="719"/>
        <w:gridCol w:w="1241"/>
      </w:tblGrid>
      <w:tr w:rsidR="00B40583" w:rsidRPr="00DF0F79" w:rsidTr="00446200">
        <w:tc>
          <w:tcPr>
            <w:tcW w:w="5000" w:type="pct"/>
            <w:gridSpan w:val="4"/>
            <w:hideMark/>
          </w:tcPr>
          <w:p w:rsidR="00B40583" w:rsidRPr="00DF0F79" w:rsidRDefault="00B40583" w:rsidP="00446200">
            <w:pPr>
              <w:spacing w:line="240" w:lineRule="atLeast"/>
              <w:rPr>
                <w:rFonts w:eastAsia="Times New Roman" w:cs="Times New Roman"/>
                <w:color w:val="444444"/>
                <w:sz w:val="20"/>
                <w:szCs w:val="20"/>
                <w:lang w:eastAsia="tr-TR"/>
              </w:rPr>
            </w:pPr>
          </w:p>
        </w:tc>
      </w:tr>
      <w:tr w:rsidR="00B40583" w:rsidRPr="00DF0F79" w:rsidTr="00446200">
        <w:trPr>
          <w:trHeight w:val="525"/>
        </w:trPr>
        <w:tc>
          <w:tcPr>
            <w:tcW w:w="5000" w:type="pct"/>
            <w:gridSpan w:val="4"/>
            <w:hideMark/>
          </w:tcPr>
          <w:p w:rsidR="00B40583" w:rsidRPr="00DF0F79" w:rsidRDefault="00B40583" w:rsidP="00446200">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AKTS / İŞ YÜKÜ TABLOSU</w:t>
            </w:r>
          </w:p>
        </w:tc>
      </w:tr>
      <w:tr w:rsidR="00B40583" w:rsidRPr="00DF0F79" w:rsidTr="00446200">
        <w:trPr>
          <w:trHeight w:val="450"/>
        </w:trPr>
        <w:tc>
          <w:tcPr>
            <w:tcW w:w="3548" w:type="pct"/>
            <w:hideMark/>
          </w:tcPr>
          <w:p w:rsidR="00B40583" w:rsidRPr="00DF0F79" w:rsidRDefault="00B40583" w:rsidP="00446200">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Etkinlik</w:t>
            </w:r>
          </w:p>
        </w:tc>
        <w:tc>
          <w:tcPr>
            <w:tcW w:w="397" w:type="pct"/>
            <w:hideMark/>
          </w:tcPr>
          <w:p w:rsidR="00B40583" w:rsidRPr="00DF0F79" w:rsidRDefault="00B40583" w:rsidP="00446200">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SAYISI</w:t>
            </w:r>
          </w:p>
        </w:tc>
        <w:tc>
          <w:tcPr>
            <w:tcW w:w="387" w:type="pct"/>
            <w:hideMark/>
          </w:tcPr>
          <w:p w:rsidR="00B40583" w:rsidRPr="00DF0F79" w:rsidRDefault="00B40583" w:rsidP="00446200">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Süresi</w:t>
            </w:r>
            <w:r w:rsidRPr="00DF0F79">
              <w:rPr>
                <w:rFonts w:eastAsia="Times New Roman" w:cs="Times New Roman"/>
                <w:b/>
                <w:bCs/>
                <w:color w:val="000000" w:themeColor="text1"/>
                <w:sz w:val="20"/>
                <w:szCs w:val="20"/>
                <w:lang w:eastAsia="tr-TR"/>
              </w:rPr>
              <w:br/>
              <w:t>(Saat)</w:t>
            </w:r>
          </w:p>
        </w:tc>
        <w:tc>
          <w:tcPr>
            <w:tcW w:w="668" w:type="pct"/>
            <w:hideMark/>
          </w:tcPr>
          <w:p w:rsidR="00B40583" w:rsidRPr="00DF0F79" w:rsidRDefault="00B40583" w:rsidP="00446200">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Toplam</w:t>
            </w:r>
            <w:r w:rsidRPr="00DF0F79">
              <w:rPr>
                <w:rFonts w:eastAsia="Times New Roman" w:cs="Times New Roman"/>
                <w:b/>
                <w:bCs/>
                <w:color w:val="000000" w:themeColor="text1"/>
                <w:sz w:val="20"/>
                <w:szCs w:val="20"/>
                <w:lang w:eastAsia="tr-TR"/>
              </w:rPr>
              <w:br/>
              <w:t>İş Yükü</w:t>
            </w:r>
            <w:r w:rsidRPr="00DF0F79">
              <w:rPr>
                <w:rFonts w:eastAsia="Times New Roman" w:cs="Times New Roman"/>
                <w:b/>
                <w:bCs/>
                <w:color w:val="000000" w:themeColor="text1"/>
                <w:sz w:val="20"/>
                <w:szCs w:val="20"/>
                <w:lang w:eastAsia="tr-TR"/>
              </w:rPr>
              <w:br/>
              <w:t>(Saat)</w:t>
            </w:r>
          </w:p>
        </w:tc>
      </w:tr>
      <w:tr w:rsidR="00B40583" w:rsidRPr="00DF0F79" w:rsidTr="00446200">
        <w:trPr>
          <w:trHeight w:val="375"/>
        </w:trPr>
        <w:tc>
          <w:tcPr>
            <w:tcW w:w="3548" w:type="pct"/>
            <w:hideMark/>
          </w:tcPr>
          <w:p w:rsidR="00B40583" w:rsidRPr="00DF0F79" w:rsidRDefault="00B40583" w:rsidP="00446200">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 xml:space="preserve">Ders Süresi (Sınav haftası </w:t>
            </w:r>
            <w:proofErr w:type="gramStart"/>
            <w:r w:rsidRPr="00DF0F79">
              <w:rPr>
                <w:rFonts w:eastAsia="Times New Roman" w:cs="Times New Roman"/>
                <w:color w:val="000000" w:themeColor="text1"/>
                <w:sz w:val="20"/>
                <w:szCs w:val="20"/>
                <w:lang w:eastAsia="tr-TR"/>
              </w:rPr>
              <w:t>dahildir</w:t>
            </w:r>
            <w:proofErr w:type="gramEnd"/>
            <w:r w:rsidRPr="00DF0F79">
              <w:rPr>
                <w:rFonts w:eastAsia="Times New Roman" w:cs="Times New Roman"/>
                <w:color w:val="000000" w:themeColor="text1"/>
                <w:sz w:val="20"/>
                <w:szCs w:val="20"/>
                <w:lang w:eastAsia="tr-TR"/>
              </w:rPr>
              <w:t>: 16x toplam ders saati)</w:t>
            </w:r>
          </w:p>
        </w:tc>
        <w:tc>
          <w:tcPr>
            <w:tcW w:w="397" w:type="pct"/>
            <w:hideMark/>
          </w:tcPr>
          <w:p w:rsidR="00B40583" w:rsidRPr="00DF0F79" w:rsidRDefault="00B40583" w:rsidP="00446200">
            <w:pPr>
              <w:spacing w:line="240" w:lineRule="atLeast"/>
              <w:jc w:val="center"/>
              <w:rPr>
                <w:color w:val="000000"/>
                <w:sz w:val="20"/>
                <w:szCs w:val="20"/>
              </w:rPr>
            </w:pPr>
            <w:r w:rsidRPr="00DF0F79">
              <w:rPr>
                <w:color w:val="000000"/>
                <w:sz w:val="20"/>
                <w:szCs w:val="20"/>
              </w:rPr>
              <w:t>16</w:t>
            </w:r>
          </w:p>
        </w:tc>
        <w:tc>
          <w:tcPr>
            <w:tcW w:w="387" w:type="pct"/>
            <w:hideMark/>
          </w:tcPr>
          <w:p w:rsidR="00B40583" w:rsidRPr="00DF0F79" w:rsidRDefault="00B40583" w:rsidP="00446200">
            <w:pPr>
              <w:spacing w:line="240" w:lineRule="atLeast"/>
              <w:jc w:val="center"/>
              <w:rPr>
                <w:color w:val="000000"/>
                <w:sz w:val="20"/>
                <w:szCs w:val="20"/>
              </w:rPr>
            </w:pPr>
            <w:r w:rsidRPr="00DF0F79">
              <w:rPr>
                <w:color w:val="000000"/>
                <w:sz w:val="20"/>
                <w:szCs w:val="20"/>
              </w:rPr>
              <w:t>3</w:t>
            </w:r>
          </w:p>
        </w:tc>
        <w:tc>
          <w:tcPr>
            <w:tcW w:w="668" w:type="pct"/>
            <w:hideMark/>
          </w:tcPr>
          <w:p w:rsidR="00B40583" w:rsidRPr="00DF0F79" w:rsidRDefault="00B40583" w:rsidP="00446200">
            <w:pPr>
              <w:spacing w:line="240" w:lineRule="atLeast"/>
              <w:jc w:val="center"/>
              <w:rPr>
                <w:color w:val="000000"/>
                <w:sz w:val="20"/>
                <w:szCs w:val="20"/>
              </w:rPr>
            </w:pPr>
            <w:r w:rsidRPr="00DF0F79">
              <w:rPr>
                <w:color w:val="000000"/>
                <w:sz w:val="20"/>
                <w:szCs w:val="20"/>
              </w:rPr>
              <w:t>48</w:t>
            </w:r>
          </w:p>
        </w:tc>
      </w:tr>
      <w:tr w:rsidR="00B40583" w:rsidRPr="00DF0F79" w:rsidTr="00446200">
        <w:trPr>
          <w:trHeight w:val="375"/>
        </w:trPr>
        <w:tc>
          <w:tcPr>
            <w:tcW w:w="3548" w:type="pct"/>
            <w:hideMark/>
          </w:tcPr>
          <w:p w:rsidR="00B40583" w:rsidRPr="00DF0F79" w:rsidRDefault="00B40583" w:rsidP="00446200">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Sınıf Dışı Ders Çalışma Süresi(Ön çalışma, pekiştirme)</w:t>
            </w:r>
          </w:p>
        </w:tc>
        <w:tc>
          <w:tcPr>
            <w:tcW w:w="397" w:type="pct"/>
            <w:hideMark/>
          </w:tcPr>
          <w:p w:rsidR="00B40583" w:rsidRPr="00DF0F79" w:rsidRDefault="00B40583" w:rsidP="00446200">
            <w:pPr>
              <w:spacing w:line="240" w:lineRule="atLeast"/>
              <w:jc w:val="center"/>
              <w:rPr>
                <w:color w:val="000000"/>
                <w:sz w:val="20"/>
                <w:szCs w:val="20"/>
              </w:rPr>
            </w:pPr>
            <w:r w:rsidRPr="00DF0F79">
              <w:rPr>
                <w:color w:val="000000"/>
                <w:sz w:val="20"/>
                <w:szCs w:val="20"/>
              </w:rPr>
              <w:t>16</w:t>
            </w:r>
          </w:p>
        </w:tc>
        <w:tc>
          <w:tcPr>
            <w:tcW w:w="387" w:type="pct"/>
            <w:hideMark/>
          </w:tcPr>
          <w:p w:rsidR="00B40583" w:rsidRPr="00DF0F79" w:rsidRDefault="00B40583" w:rsidP="00446200">
            <w:pPr>
              <w:spacing w:line="240" w:lineRule="atLeast"/>
              <w:jc w:val="center"/>
              <w:rPr>
                <w:color w:val="000000"/>
                <w:sz w:val="20"/>
                <w:szCs w:val="20"/>
              </w:rPr>
            </w:pPr>
            <w:r w:rsidRPr="00DF0F79">
              <w:rPr>
                <w:color w:val="000000"/>
                <w:sz w:val="20"/>
                <w:szCs w:val="20"/>
              </w:rPr>
              <w:t>4</w:t>
            </w:r>
          </w:p>
        </w:tc>
        <w:tc>
          <w:tcPr>
            <w:tcW w:w="668" w:type="pct"/>
            <w:hideMark/>
          </w:tcPr>
          <w:p w:rsidR="00B40583" w:rsidRPr="00DF0F79" w:rsidRDefault="00B40583" w:rsidP="00446200">
            <w:pPr>
              <w:spacing w:line="240" w:lineRule="atLeast"/>
              <w:jc w:val="center"/>
              <w:rPr>
                <w:color w:val="000000"/>
                <w:sz w:val="20"/>
                <w:szCs w:val="20"/>
              </w:rPr>
            </w:pPr>
            <w:r w:rsidRPr="00DF0F79">
              <w:rPr>
                <w:color w:val="000000"/>
                <w:sz w:val="20"/>
                <w:szCs w:val="20"/>
              </w:rPr>
              <w:t>64</w:t>
            </w:r>
          </w:p>
        </w:tc>
      </w:tr>
      <w:tr w:rsidR="00B40583" w:rsidRPr="00DF0F79" w:rsidTr="00446200">
        <w:trPr>
          <w:trHeight w:val="375"/>
        </w:trPr>
        <w:tc>
          <w:tcPr>
            <w:tcW w:w="3548" w:type="pct"/>
            <w:hideMark/>
          </w:tcPr>
          <w:p w:rsidR="00B40583" w:rsidRPr="00DF0F79" w:rsidRDefault="00B40583" w:rsidP="00446200">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Ara Sınav</w:t>
            </w:r>
          </w:p>
        </w:tc>
        <w:tc>
          <w:tcPr>
            <w:tcW w:w="397" w:type="pct"/>
            <w:hideMark/>
          </w:tcPr>
          <w:p w:rsidR="00B40583" w:rsidRPr="00DF0F79" w:rsidRDefault="00B40583" w:rsidP="00446200">
            <w:pPr>
              <w:spacing w:line="240" w:lineRule="atLeast"/>
              <w:jc w:val="center"/>
              <w:rPr>
                <w:color w:val="000000"/>
                <w:sz w:val="20"/>
                <w:szCs w:val="20"/>
              </w:rPr>
            </w:pPr>
            <w:r w:rsidRPr="00DF0F79">
              <w:rPr>
                <w:color w:val="000000"/>
                <w:sz w:val="20"/>
                <w:szCs w:val="20"/>
              </w:rPr>
              <w:t>1</w:t>
            </w:r>
          </w:p>
        </w:tc>
        <w:tc>
          <w:tcPr>
            <w:tcW w:w="387" w:type="pct"/>
            <w:hideMark/>
          </w:tcPr>
          <w:p w:rsidR="00B40583" w:rsidRPr="00DF0F79" w:rsidRDefault="00B40583" w:rsidP="00446200">
            <w:pPr>
              <w:spacing w:line="240" w:lineRule="atLeast"/>
              <w:jc w:val="center"/>
              <w:rPr>
                <w:color w:val="000000"/>
                <w:sz w:val="20"/>
                <w:szCs w:val="20"/>
              </w:rPr>
            </w:pPr>
            <w:r w:rsidRPr="00DF0F79">
              <w:rPr>
                <w:color w:val="000000"/>
                <w:sz w:val="20"/>
                <w:szCs w:val="20"/>
              </w:rPr>
              <w:t>6</w:t>
            </w:r>
          </w:p>
        </w:tc>
        <w:tc>
          <w:tcPr>
            <w:tcW w:w="668" w:type="pct"/>
            <w:hideMark/>
          </w:tcPr>
          <w:p w:rsidR="00B40583" w:rsidRPr="00DF0F79" w:rsidRDefault="00B40583" w:rsidP="00446200">
            <w:pPr>
              <w:spacing w:line="240" w:lineRule="atLeast"/>
              <w:jc w:val="center"/>
              <w:rPr>
                <w:color w:val="000000"/>
                <w:sz w:val="20"/>
                <w:szCs w:val="20"/>
              </w:rPr>
            </w:pPr>
            <w:r w:rsidRPr="00DF0F79">
              <w:rPr>
                <w:color w:val="000000"/>
                <w:sz w:val="20"/>
                <w:szCs w:val="20"/>
              </w:rPr>
              <w:t>6</w:t>
            </w:r>
          </w:p>
        </w:tc>
      </w:tr>
      <w:tr w:rsidR="00B40583" w:rsidRPr="00DF0F79" w:rsidTr="00446200">
        <w:trPr>
          <w:trHeight w:val="375"/>
        </w:trPr>
        <w:tc>
          <w:tcPr>
            <w:tcW w:w="3548" w:type="pct"/>
            <w:hideMark/>
          </w:tcPr>
          <w:p w:rsidR="00B40583" w:rsidRPr="00DF0F79" w:rsidRDefault="00B40583" w:rsidP="00446200">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Kısa Sınav</w:t>
            </w:r>
          </w:p>
        </w:tc>
        <w:tc>
          <w:tcPr>
            <w:tcW w:w="397" w:type="pct"/>
            <w:hideMark/>
          </w:tcPr>
          <w:p w:rsidR="00B40583" w:rsidRPr="00DF0F79" w:rsidRDefault="00B40583" w:rsidP="00446200">
            <w:pPr>
              <w:spacing w:line="240" w:lineRule="atLeast"/>
              <w:jc w:val="center"/>
              <w:rPr>
                <w:color w:val="000000"/>
                <w:sz w:val="20"/>
                <w:szCs w:val="20"/>
              </w:rPr>
            </w:pPr>
            <w:r w:rsidRPr="00DF0F79">
              <w:rPr>
                <w:color w:val="000000"/>
                <w:sz w:val="20"/>
                <w:szCs w:val="20"/>
              </w:rPr>
              <w:t>2</w:t>
            </w:r>
          </w:p>
        </w:tc>
        <w:tc>
          <w:tcPr>
            <w:tcW w:w="387" w:type="pct"/>
            <w:hideMark/>
          </w:tcPr>
          <w:p w:rsidR="00B40583" w:rsidRPr="00DF0F79" w:rsidRDefault="00B40583" w:rsidP="00446200">
            <w:pPr>
              <w:spacing w:line="240" w:lineRule="atLeast"/>
              <w:jc w:val="center"/>
              <w:rPr>
                <w:color w:val="000000"/>
                <w:sz w:val="20"/>
                <w:szCs w:val="20"/>
              </w:rPr>
            </w:pPr>
            <w:r w:rsidRPr="00DF0F79">
              <w:rPr>
                <w:color w:val="000000"/>
                <w:sz w:val="20"/>
                <w:szCs w:val="20"/>
              </w:rPr>
              <w:t>3</w:t>
            </w:r>
          </w:p>
        </w:tc>
        <w:tc>
          <w:tcPr>
            <w:tcW w:w="668" w:type="pct"/>
            <w:hideMark/>
          </w:tcPr>
          <w:p w:rsidR="00B40583" w:rsidRPr="00DF0F79" w:rsidRDefault="00B40583" w:rsidP="00446200">
            <w:pPr>
              <w:spacing w:line="240" w:lineRule="atLeast"/>
              <w:jc w:val="center"/>
              <w:rPr>
                <w:color w:val="000000"/>
                <w:sz w:val="20"/>
                <w:szCs w:val="20"/>
              </w:rPr>
            </w:pPr>
            <w:r w:rsidRPr="00DF0F79">
              <w:rPr>
                <w:color w:val="000000"/>
                <w:sz w:val="20"/>
                <w:szCs w:val="20"/>
              </w:rPr>
              <w:t>6</w:t>
            </w:r>
          </w:p>
        </w:tc>
      </w:tr>
      <w:tr w:rsidR="00B40583" w:rsidRPr="00DF0F79" w:rsidTr="00446200">
        <w:trPr>
          <w:trHeight w:val="375"/>
        </w:trPr>
        <w:tc>
          <w:tcPr>
            <w:tcW w:w="3548" w:type="pct"/>
            <w:hideMark/>
          </w:tcPr>
          <w:p w:rsidR="00B40583" w:rsidRPr="00DF0F79" w:rsidRDefault="00B40583" w:rsidP="00446200">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Ödev</w:t>
            </w:r>
          </w:p>
        </w:tc>
        <w:tc>
          <w:tcPr>
            <w:tcW w:w="397" w:type="pct"/>
            <w:hideMark/>
          </w:tcPr>
          <w:p w:rsidR="00B40583" w:rsidRPr="00DF0F79" w:rsidRDefault="00B40583" w:rsidP="00446200">
            <w:pPr>
              <w:spacing w:line="240" w:lineRule="atLeast"/>
              <w:jc w:val="center"/>
              <w:rPr>
                <w:color w:val="000000"/>
                <w:sz w:val="20"/>
                <w:szCs w:val="20"/>
              </w:rPr>
            </w:pPr>
            <w:r w:rsidRPr="00DF0F79">
              <w:rPr>
                <w:color w:val="000000"/>
                <w:sz w:val="20"/>
                <w:szCs w:val="20"/>
              </w:rPr>
              <w:t>1</w:t>
            </w:r>
          </w:p>
        </w:tc>
        <w:tc>
          <w:tcPr>
            <w:tcW w:w="387" w:type="pct"/>
            <w:hideMark/>
          </w:tcPr>
          <w:p w:rsidR="00B40583" w:rsidRPr="00DF0F79" w:rsidRDefault="00B40583" w:rsidP="00446200">
            <w:pPr>
              <w:spacing w:line="240" w:lineRule="atLeast"/>
              <w:jc w:val="center"/>
              <w:rPr>
                <w:color w:val="000000"/>
                <w:sz w:val="20"/>
                <w:szCs w:val="20"/>
              </w:rPr>
            </w:pPr>
            <w:r w:rsidRPr="00DF0F79">
              <w:rPr>
                <w:color w:val="000000"/>
                <w:sz w:val="20"/>
                <w:szCs w:val="20"/>
              </w:rPr>
              <w:t>3</w:t>
            </w:r>
          </w:p>
        </w:tc>
        <w:tc>
          <w:tcPr>
            <w:tcW w:w="668" w:type="pct"/>
            <w:hideMark/>
          </w:tcPr>
          <w:p w:rsidR="00B40583" w:rsidRPr="00DF0F79" w:rsidRDefault="00B40583" w:rsidP="00446200">
            <w:pPr>
              <w:spacing w:line="240" w:lineRule="atLeast"/>
              <w:jc w:val="center"/>
              <w:rPr>
                <w:color w:val="000000"/>
                <w:sz w:val="20"/>
                <w:szCs w:val="20"/>
              </w:rPr>
            </w:pPr>
            <w:r w:rsidRPr="00DF0F79">
              <w:rPr>
                <w:color w:val="000000"/>
                <w:sz w:val="20"/>
                <w:szCs w:val="20"/>
              </w:rPr>
              <w:t>3</w:t>
            </w:r>
          </w:p>
        </w:tc>
      </w:tr>
      <w:tr w:rsidR="00B40583" w:rsidRPr="00DF0F79" w:rsidTr="00446200">
        <w:trPr>
          <w:trHeight w:val="375"/>
        </w:trPr>
        <w:tc>
          <w:tcPr>
            <w:tcW w:w="3548" w:type="pct"/>
            <w:hideMark/>
          </w:tcPr>
          <w:p w:rsidR="00B40583" w:rsidRPr="00DF0F79" w:rsidRDefault="00B40583" w:rsidP="00446200">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Final</w:t>
            </w:r>
          </w:p>
        </w:tc>
        <w:tc>
          <w:tcPr>
            <w:tcW w:w="397" w:type="pct"/>
            <w:hideMark/>
          </w:tcPr>
          <w:p w:rsidR="00B40583" w:rsidRPr="00DF0F79" w:rsidRDefault="00B40583" w:rsidP="00446200">
            <w:pPr>
              <w:spacing w:line="240" w:lineRule="atLeast"/>
              <w:jc w:val="center"/>
              <w:rPr>
                <w:color w:val="000000"/>
                <w:sz w:val="20"/>
                <w:szCs w:val="20"/>
              </w:rPr>
            </w:pPr>
            <w:r w:rsidRPr="00DF0F79">
              <w:rPr>
                <w:color w:val="000000"/>
                <w:sz w:val="20"/>
                <w:szCs w:val="20"/>
              </w:rPr>
              <w:t>1</w:t>
            </w:r>
          </w:p>
        </w:tc>
        <w:tc>
          <w:tcPr>
            <w:tcW w:w="387" w:type="pct"/>
            <w:hideMark/>
          </w:tcPr>
          <w:p w:rsidR="00B40583" w:rsidRPr="00DF0F79" w:rsidRDefault="00B40583" w:rsidP="00446200">
            <w:pPr>
              <w:spacing w:line="240" w:lineRule="atLeast"/>
              <w:jc w:val="center"/>
              <w:rPr>
                <w:color w:val="000000"/>
                <w:sz w:val="20"/>
                <w:szCs w:val="20"/>
              </w:rPr>
            </w:pPr>
            <w:r w:rsidRPr="00DF0F79">
              <w:rPr>
                <w:color w:val="000000"/>
                <w:sz w:val="20"/>
                <w:szCs w:val="20"/>
              </w:rPr>
              <w:t>10</w:t>
            </w:r>
          </w:p>
        </w:tc>
        <w:tc>
          <w:tcPr>
            <w:tcW w:w="668" w:type="pct"/>
            <w:hideMark/>
          </w:tcPr>
          <w:p w:rsidR="00B40583" w:rsidRPr="00DF0F79" w:rsidRDefault="00B40583" w:rsidP="00446200">
            <w:pPr>
              <w:spacing w:line="240" w:lineRule="atLeast"/>
              <w:jc w:val="center"/>
              <w:rPr>
                <w:color w:val="000000"/>
                <w:sz w:val="20"/>
                <w:szCs w:val="20"/>
              </w:rPr>
            </w:pPr>
            <w:r w:rsidRPr="00DF0F79">
              <w:rPr>
                <w:color w:val="000000"/>
                <w:sz w:val="20"/>
                <w:szCs w:val="20"/>
              </w:rPr>
              <w:t>10</w:t>
            </w:r>
          </w:p>
        </w:tc>
      </w:tr>
      <w:tr w:rsidR="00B40583" w:rsidRPr="00DF0F79" w:rsidTr="00446200">
        <w:trPr>
          <w:trHeight w:val="375"/>
        </w:trPr>
        <w:tc>
          <w:tcPr>
            <w:tcW w:w="3548" w:type="pct"/>
            <w:hideMark/>
          </w:tcPr>
          <w:p w:rsidR="00B40583" w:rsidRPr="00DF0F79" w:rsidRDefault="00B40583" w:rsidP="00446200">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Toplam İş Yükü</w:t>
            </w:r>
          </w:p>
        </w:tc>
        <w:tc>
          <w:tcPr>
            <w:tcW w:w="397" w:type="pct"/>
            <w:hideMark/>
          </w:tcPr>
          <w:p w:rsidR="00B40583" w:rsidRPr="00DF0F79" w:rsidRDefault="00B40583" w:rsidP="00446200">
            <w:pPr>
              <w:spacing w:line="240" w:lineRule="atLeast"/>
              <w:rPr>
                <w:color w:val="000000"/>
                <w:sz w:val="20"/>
                <w:szCs w:val="20"/>
              </w:rPr>
            </w:pPr>
          </w:p>
        </w:tc>
        <w:tc>
          <w:tcPr>
            <w:tcW w:w="387" w:type="pct"/>
            <w:hideMark/>
          </w:tcPr>
          <w:p w:rsidR="00B40583" w:rsidRPr="00DF0F79" w:rsidRDefault="00B40583" w:rsidP="00446200">
            <w:pPr>
              <w:spacing w:line="240" w:lineRule="atLeast"/>
              <w:rPr>
                <w:color w:val="000000"/>
                <w:sz w:val="20"/>
                <w:szCs w:val="20"/>
              </w:rPr>
            </w:pPr>
          </w:p>
        </w:tc>
        <w:tc>
          <w:tcPr>
            <w:tcW w:w="668" w:type="pct"/>
            <w:hideMark/>
          </w:tcPr>
          <w:p w:rsidR="00B40583" w:rsidRPr="00DF0F79" w:rsidRDefault="00B40583" w:rsidP="00446200">
            <w:pPr>
              <w:spacing w:line="240" w:lineRule="atLeast"/>
              <w:jc w:val="center"/>
              <w:rPr>
                <w:color w:val="000000"/>
                <w:sz w:val="20"/>
                <w:szCs w:val="20"/>
              </w:rPr>
            </w:pPr>
            <w:r w:rsidRPr="00DF0F79">
              <w:rPr>
                <w:color w:val="000000"/>
                <w:sz w:val="20"/>
                <w:szCs w:val="20"/>
              </w:rPr>
              <w:t>137</w:t>
            </w:r>
          </w:p>
        </w:tc>
      </w:tr>
      <w:tr w:rsidR="00B40583" w:rsidRPr="00DF0F79" w:rsidTr="00446200">
        <w:trPr>
          <w:trHeight w:val="375"/>
        </w:trPr>
        <w:tc>
          <w:tcPr>
            <w:tcW w:w="3548" w:type="pct"/>
            <w:hideMark/>
          </w:tcPr>
          <w:p w:rsidR="00B40583" w:rsidRPr="00DF0F79" w:rsidRDefault="00B40583" w:rsidP="00446200">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Toplam İş Yükü / 25 (s)</w:t>
            </w:r>
          </w:p>
        </w:tc>
        <w:tc>
          <w:tcPr>
            <w:tcW w:w="397" w:type="pct"/>
            <w:hideMark/>
          </w:tcPr>
          <w:p w:rsidR="00B40583" w:rsidRPr="00DF0F79" w:rsidRDefault="00B40583" w:rsidP="00446200">
            <w:pPr>
              <w:spacing w:line="240" w:lineRule="atLeast"/>
              <w:rPr>
                <w:color w:val="000000"/>
                <w:sz w:val="20"/>
                <w:szCs w:val="20"/>
              </w:rPr>
            </w:pPr>
          </w:p>
        </w:tc>
        <w:tc>
          <w:tcPr>
            <w:tcW w:w="387" w:type="pct"/>
            <w:hideMark/>
          </w:tcPr>
          <w:p w:rsidR="00B40583" w:rsidRPr="00DF0F79" w:rsidRDefault="00B40583" w:rsidP="00446200">
            <w:pPr>
              <w:spacing w:line="240" w:lineRule="atLeast"/>
              <w:rPr>
                <w:color w:val="000000"/>
                <w:sz w:val="20"/>
                <w:szCs w:val="20"/>
              </w:rPr>
            </w:pPr>
          </w:p>
        </w:tc>
        <w:tc>
          <w:tcPr>
            <w:tcW w:w="668" w:type="pct"/>
            <w:hideMark/>
          </w:tcPr>
          <w:p w:rsidR="00B40583" w:rsidRPr="00DF0F79" w:rsidRDefault="00B40583" w:rsidP="00446200">
            <w:pPr>
              <w:spacing w:line="240" w:lineRule="atLeast"/>
              <w:jc w:val="center"/>
              <w:rPr>
                <w:color w:val="000000"/>
                <w:sz w:val="20"/>
                <w:szCs w:val="20"/>
              </w:rPr>
            </w:pPr>
            <w:r w:rsidRPr="00DF0F79">
              <w:rPr>
                <w:color w:val="000000"/>
                <w:sz w:val="20"/>
                <w:szCs w:val="20"/>
              </w:rPr>
              <w:t>5.48</w:t>
            </w:r>
          </w:p>
        </w:tc>
      </w:tr>
      <w:tr w:rsidR="00B40583" w:rsidRPr="00DF0F79" w:rsidTr="00446200">
        <w:trPr>
          <w:trHeight w:val="375"/>
        </w:trPr>
        <w:tc>
          <w:tcPr>
            <w:tcW w:w="3548" w:type="pct"/>
            <w:hideMark/>
          </w:tcPr>
          <w:p w:rsidR="00B40583" w:rsidRPr="00DF0F79" w:rsidRDefault="00B40583" w:rsidP="00446200">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AKTS Kredisi</w:t>
            </w:r>
          </w:p>
        </w:tc>
        <w:tc>
          <w:tcPr>
            <w:tcW w:w="397" w:type="pct"/>
            <w:hideMark/>
          </w:tcPr>
          <w:p w:rsidR="00B40583" w:rsidRPr="00DF0F79" w:rsidRDefault="00B40583" w:rsidP="00446200">
            <w:pPr>
              <w:spacing w:line="240" w:lineRule="atLeast"/>
              <w:rPr>
                <w:color w:val="000000"/>
                <w:sz w:val="20"/>
                <w:szCs w:val="20"/>
              </w:rPr>
            </w:pPr>
          </w:p>
        </w:tc>
        <w:tc>
          <w:tcPr>
            <w:tcW w:w="387" w:type="pct"/>
            <w:hideMark/>
          </w:tcPr>
          <w:p w:rsidR="00B40583" w:rsidRPr="00DF0F79" w:rsidRDefault="00B40583" w:rsidP="00446200">
            <w:pPr>
              <w:spacing w:line="240" w:lineRule="atLeast"/>
              <w:rPr>
                <w:color w:val="000000"/>
                <w:sz w:val="20"/>
                <w:szCs w:val="20"/>
              </w:rPr>
            </w:pPr>
          </w:p>
        </w:tc>
        <w:tc>
          <w:tcPr>
            <w:tcW w:w="668" w:type="pct"/>
            <w:hideMark/>
          </w:tcPr>
          <w:p w:rsidR="00B40583" w:rsidRPr="00DF0F79" w:rsidRDefault="00B40583" w:rsidP="00446200">
            <w:pPr>
              <w:spacing w:line="240" w:lineRule="atLeast"/>
              <w:jc w:val="center"/>
              <w:rPr>
                <w:color w:val="000000"/>
                <w:sz w:val="20"/>
                <w:szCs w:val="20"/>
              </w:rPr>
            </w:pPr>
            <w:r w:rsidRPr="00DF0F79">
              <w:rPr>
                <w:color w:val="000000"/>
                <w:sz w:val="20"/>
                <w:szCs w:val="20"/>
              </w:rPr>
              <w:t>5</w:t>
            </w:r>
          </w:p>
        </w:tc>
      </w:tr>
    </w:tbl>
    <w:p w:rsidR="00A20E25" w:rsidRPr="00DF0F79" w:rsidRDefault="00A20E25" w:rsidP="00A20E25">
      <w:pPr>
        <w:rPr>
          <w:sz w:val="20"/>
          <w:szCs w:val="20"/>
        </w:rPr>
      </w:pPr>
    </w:p>
    <w:p w:rsidR="0063112B" w:rsidRPr="00DF0F79" w:rsidRDefault="0063112B" w:rsidP="00A20E25">
      <w:pPr>
        <w:rPr>
          <w:sz w:val="20"/>
          <w:szCs w:val="20"/>
        </w:rPr>
      </w:pPr>
    </w:p>
    <w:p w:rsidR="0063112B" w:rsidRPr="00DF0F79" w:rsidRDefault="0063112B" w:rsidP="00A20E25">
      <w:pPr>
        <w:rPr>
          <w:sz w:val="20"/>
          <w:szCs w:val="20"/>
        </w:rPr>
      </w:pPr>
    </w:p>
    <w:p w:rsidR="0063112B" w:rsidRPr="00DF0F79" w:rsidRDefault="0063112B" w:rsidP="00A20E25">
      <w:pPr>
        <w:rPr>
          <w:sz w:val="20"/>
          <w:szCs w:val="20"/>
        </w:rPr>
      </w:pPr>
    </w:p>
    <w:p w:rsidR="0063112B" w:rsidRPr="00DF0F79" w:rsidRDefault="0063112B" w:rsidP="00A20E25">
      <w:pPr>
        <w:rPr>
          <w:sz w:val="20"/>
          <w:szCs w:val="20"/>
        </w:rPr>
      </w:pPr>
    </w:p>
    <w:p w:rsidR="0063112B" w:rsidRPr="00DF0F79" w:rsidRDefault="0063112B" w:rsidP="00A20E25">
      <w:pPr>
        <w:rPr>
          <w:sz w:val="20"/>
          <w:szCs w:val="20"/>
        </w:rPr>
      </w:pPr>
    </w:p>
    <w:p w:rsidR="0063112B" w:rsidRPr="00DF0F79" w:rsidRDefault="0063112B" w:rsidP="00A20E25">
      <w:pPr>
        <w:rPr>
          <w:sz w:val="20"/>
          <w:szCs w:val="20"/>
        </w:rPr>
      </w:pPr>
    </w:p>
    <w:p w:rsidR="00E46E3A" w:rsidRPr="00DF0F79" w:rsidRDefault="00E46E3A" w:rsidP="00A20E25">
      <w:pPr>
        <w:rPr>
          <w:sz w:val="20"/>
          <w:szCs w:val="20"/>
        </w:rPr>
      </w:pPr>
    </w:p>
    <w:p w:rsidR="00A20E25" w:rsidRPr="00DF0F79" w:rsidRDefault="00A20E25" w:rsidP="00A20E25">
      <w:pPr>
        <w:rPr>
          <w:sz w:val="20"/>
          <w:szCs w:val="20"/>
        </w:rPr>
      </w:pPr>
    </w:p>
    <w:tbl>
      <w:tblPr>
        <w:tblStyle w:val="TabloKlavuzu"/>
        <w:tblW w:w="4800" w:type="pct"/>
        <w:tblLook w:val="04A0" w:firstRow="1" w:lastRow="0" w:firstColumn="1" w:lastColumn="0" w:noHBand="0" w:noVBand="1"/>
      </w:tblPr>
      <w:tblGrid>
        <w:gridCol w:w="2639"/>
        <w:gridCol w:w="1455"/>
        <w:gridCol w:w="1176"/>
        <w:gridCol w:w="1569"/>
        <w:gridCol w:w="1046"/>
        <w:gridCol w:w="1031"/>
      </w:tblGrid>
      <w:tr w:rsidR="00A20E25" w:rsidRPr="00DF0F79" w:rsidTr="00A20E25">
        <w:trPr>
          <w:trHeight w:val="525"/>
        </w:trPr>
        <w:tc>
          <w:tcPr>
            <w:tcW w:w="0" w:type="auto"/>
            <w:gridSpan w:val="6"/>
            <w:hideMark/>
          </w:tcPr>
          <w:p w:rsidR="00A20E25" w:rsidRPr="00DF0F79" w:rsidRDefault="00A20E25" w:rsidP="00A20E25">
            <w:pPr>
              <w:jc w:val="center"/>
              <w:rPr>
                <w:rFonts w:eastAsia="Times New Roman" w:cs="Times New Roman"/>
                <w:b/>
                <w:bCs/>
                <w:color w:val="000000" w:themeColor="text1"/>
                <w:sz w:val="20"/>
                <w:szCs w:val="20"/>
                <w:lang w:eastAsia="tr-TR"/>
              </w:rPr>
            </w:pPr>
            <w:r w:rsidRPr="00DF0F79">
              <w:rPr>
                <w:rFonts w:eastAsia="Times New Roman" w:cs="Times New Roman"/>
                <w:b/>
                <w:bCs/>
                <w:color w:val="000000" w:themeColor="text1"/>
                <w:sz w:val="20"/>
                <w:szCs w:val="20"/>
                <w:lang w:eastAsia="tr-TR"/>
              </w:rPr>
              <w:lastRenderedPageBreak/>
              <w:t>DERS BİLGİLERİ</w:t>
            </w:r>
          </w:p>
        </w:tc>
      </w:tr>
      <w:tr w:rsidR="00A20E25" w:rsidRPr="00DF0F79" w:rsidTr="00A20E25">
        <w:trPr>
          <w:trHeight w:val="450"/>
        </w:trPr>
        <w:tc>
          <w:tcPr>
            <w:tcW w:w="0" w:type="auto"/>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w:t>
            </w:r>
          </w:p>
        </w:tc>
        <w:tc>
          <w:tcPr>
            <w:tcW w:w="0" w:type="auto"/>
            <w:hideMark/>
          </w:tcPr>
          <w:p w:rsidR="00A20E25" w:rsidRPr="00DF0F79" w:rsidRDefault="00A20E25" w:rsidP="00A20E25">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i/>
                <w:iCs/>
                <w:color w:val="000000" w:themeColor="text1"/>
                <w:sz w:val="20"/>
                <w:szCs w:val="20"/>
                <w:lang w:eastAsia="tr-TR"/>
              </w:rPr>
              <w:t>Kodu</w:t>
            </w:r>
          </w:p>
        </w:tc>
        <w:tc>
          <w:tcPr>
            <w:tcW w:w="0" w:type="auto"/>
            <w:hideMark/>
          </w:tcPr>
          <w:p w:rsidR="00A20E25" w:rsidRPr="00DF0F79" w:rsidRDefault="00A20E25" w:rsidP="00A20E25">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i/>
                <w:iCs/>
                <w:color w:val="000000" w:themeColor="text1"/>
                <w:sz w:val="20"/>
                <w:szCs w:val="20"/>
                <w:lang w:eastAsia="tr-TR"/>
              </w:rPr>
              <w:t>Yarıyıl</w:t>
            </w:r>
          </w:p>
        </w:tc>
        <w:tc>
          <w:tcPr>
            <w:tcW w:w="0" w:type="auto"/>
            <w:hideMark/>
          </w:tcPr>
          <w:p w:rsidR="00A20E25" w:rsidRPr="00DF0F79" w:rsidRDefault="00A20E25" w:rsidP="00A20E25">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i/>
                <w:iCs/>
                <w:color w:val="000000" w:themeColor="text1"/>
                <w:sz w:val="20"/>
                <w:szCs w:val="20"/>
                <w:lang w:eastAsia="tr-TR"/>
              </w:rPr>
              <w:t>T+U Saat</w:t>
            </w:r>
          </w:p>
        </w:tc>
        <w:tc>
          <w:tcPr>
            <w:tcW w:w="0" w:type="auto"/>
            <w:hideMark/>
          </w:tcPr>
          <w:p w:rsidR="00A20E25" w:rsidRPr="00DF0F79" w:rsidRDefault="00A20E25" w:rsidP="00A20E25">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i/>
                <w:iCs/>
                <w:color w:val="000000" w:themeColor="text1"/>
                <w:sz w:val="20"/>
                <w:szCs w:val="20"/>
                <w:lang w:eastAsia="tr-TR"/>
              </w:rPr>
              <w:t>Kredi</w:t>
            </w:r>
          </w:p>
        </w:tc>
        <w:tc>
          <w:tcPr>
            <w:tcW w:w="0" w:type="auto"/>
            <w:hideMark/>
          </w:tcPr>
          <w:p w:rsidR="00A20E25" w:rsidRPr="00DF0F79" w:rsidRDefault="00A20E25" w:rsidP="00A20E25">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i/>
                <w:iCs/>
                <w:color w:val="000000" w:themeColor="text1"/>
                <w:sz w:val="20"/>
                <w:szCs w:val="20"/>
                <w:lang w:eastAsia="tr-TR"/>
              </w:rPr>
              <w:t>AKTS</w:t>
            </w:r>
          </w:p>
        </w:tc>
      </w:tr>
      <w:tr w:rsidR="00A20E25" w:rsidRPr="00DF0F79" w:rsidTr="00A20E25">
        <w:trPr>
          <w:trHeight w:val="375"/>
        </w:trPr>
        <w:tc>
          <w:tcPr>
            <w:tcW w:w="0" w:type="auto"/>
            <w:hideMark/>
          </w:tcPr>
          <w:p w:rsidR="00A20E25" w:rsidRPr="00DF0F79" w:rsidRDefault="00E46E3A"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Genel Muhasebe</w:t>
            </w:r>
          </w:p>
        </w:tc>
        <w:tc>
          <w:tcPr>
            <w:tcW w:w="0" w:type="auto"/>
            <w:hideMark/>
          </w:tcPr>
          <w:p w:rsidR="00A20E25" w:rsidRPr="00DF0F79" w:rsidRDefault="00E46E3A" w:rsidP="00A20E25">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MFY</w:t>
            </w:r>
            <w:r w:rsidR="0063112B" w:rsidRPr="00DF0F79">
              <w:rPr>
                <w:rFonts w:eastAsia="Times New Roman" w:cs="Times New Roman"/>
                <w:color w:val="000000" w:themeColor="text1"/>
                <w:sz w:val="20"/>
                <w:szCs w:val="20"/>
                <w:lang w:eastAsia="tr-TR"/>
              </w:rPr>
              <w:t>101</w:t>
            </w:r>
          </w:p>
        </w:tc>
        <w:tc>
          <w:tcPr>
            <w:tcW w:w="0" w:type="auto"/>
            <w:hideMark/>
          </w:tcPr>
          <w:p w:rsidR="00A20E25" w:rsidRPr="00DF0F79" w:rsidRDefault="00A20E25" w:rsidP="00A20E25">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w:t>
            </w:r>
          </w:p>
        </w:tc>
        <w:tc>
          <w:tcPr>
            <w:tcW w:w="0" w:type="auto"/>
            <w:hideMark/>
          </w:tcPr>
          <w:p w:rsidR="00A20E25" w:rsidRPr="00DF0F79" w:rsidRDefault="00824FFB" w:rsidP="00A20E25">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4</w:t>
            </w:r>
            <w:r w:rsidR="00A20E25" w:rsidRPr="00DF0F79">
              <w:rPr>
                <w:rFonts w:eastAsia="Times New Roman" w:cs="Times New Roman"/>
                <w:color w:val="000000" w:themeColor="text1"/>
                <w:sz w:val="20"/>
                <w:szCs w:val="20"/>
                <w:lang w:eastAsia="tr-TR"/>
              </w:rPr>
              <w:t xml:space="preserve"> + 0</w:t>
            </w:r>
          </w:p>
        </w:tc>
        <w:tc>
          <w:tcPr>
            <w:tcW w:w="0" w:type="auto"/>
            <w:hideMark/>
          </w:tcPr>
          <w:p w:rsidR="00A20E25" w:rsidRPr="00DF0F79" w:rsidRDefault="00824FFB" w:rsidP="00A20E25">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4</w:t>
            </w:r>
          </w:p>
        </w:tc>
        <w:tc>
          <w:tcPr>
            <w:tcW w:w="0" w:type="auto"/>
            <w:hideMark/>
          </w:tcPr>
          <w:p w:rsidR="00A20E25" w:rsidRPr="00DF0F79" w:rsidRDefault="00A20E25" w:rsidP="00A20E25">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5</w:t>
            </w:r>
          </w:p>
        </w:tc>
      </w:tr>
    </w:tbl>
    <w:p w:rsidR="00A20E25" w:rsidRPr="00DF0F79" w:rsidRDefault="00A20E25" w:rsidP="00A20E25">
      <w:pPr>
        <w:spacing w:after="0" w:line="240" w:lineRule="auto"/>
        <w:rPr>
          <w:rFonts w:eastAsia="Times New Roman" w:cs="Times New Roman"/>
          <w:sz w:val="20"/>
          <w:szCs w:val="20"/>
          <w:lang w:eastAsia="tr-TR"/>
        </w:rPr>
      </w:pPr>
    </w:p>
    <w:tbl>
      <w:tblPr>
        <w:tblStyle w:val="TabloKlavuzu"/>
        <w:tblW w:w="4800" w:type="pct"/>
        <w:tblLook w:val="04A0" w:firstRow="1" w:lastRow="0" w:firstColumn="1" w:lastColumn="0" w:noHBand="0" w:noVBand="1"/>
      </w:tblPr>
      <w:tblGrid>
        <w:gridCol w:w="2229"/>
        <w:gridCol w:w="6687"/>
      </w:tblGrid>
      <w:tr w:rsidR="00A20E25" w:rsidRPr="00DF0F79" w:rsidTr="00A20E25">
        <w:trPr>
          <w:trHeight w:val="450"/>
        </w:trPr>
        <w:tc>
          <w:tcPr>
            <w:tcW w:w="1250" w:type="pct"/>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Ön Koşul Dersleri</w:t>
            </w:r>
          </w:p>
        </w:tc>
        <w:tc>
          <w:tcPr>
            <w:tcW w:w="0" w:type="auto"/>
            <w:hideMark/>
          </w:tcPr>
          <w:p w:rsidR="00A20E25" w:rsidRPr="00DF0F79" w:rsidRDefault="00A20E25" w:rsidP="00A20E25">
            <w:pPr>
              <w:spacing w:line="240" w:lineRule="atLeast"/>
              <w:rPr>
                <w:rFonts w:eastAsia="Times New Roman" w:cs="Times New Roman"/>
                <w:color w:val="FF0000"/>
                <w:sz w:val="20"/>
                <w:szCs w:val="20"/>
                <w:lang w:eastAsia="tr-TR"/>
              </w:rPr>
            </w:pPr>
          </w:p>
        </w:tc>
      </w:tr>
      <w:tr w:rsidR="00A20E25" w:rsidRPr="00DF0F79" w:rsidTr="00A20E25">
        <w:trPr>
          <w:trHeight w:val="450"/>
        </w:trPr>
        <w:tc>
          <w:tcPr>
            <w:tcW w:w="1250" w:type="pct"/>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Önerilen Seçmeli Dersler</w:t>
            </w:r>
          </w:p>
        </w:tc>
        <w:tc>
          <w:tcPr>
            <w:tcW w:w="0" w:type="auto"/>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None</w:t>
            </w:r>
          </w:p>
        </w:tc>
      </w:tr>
    </w:tbl>
    <w:p w:rsidR="00A20E25" w:rsidRPr="00DF0F79" w:rsidRDefault="00A20E25" w:rsidP="00A20E25">
      <w:pPr>
        <w:spacing w:after="0" w:line="240" w:lineRule="auto"/>
        <w:rPr>
          <w:rFonts w:eastAsia="Times New Roman" w:cs="Times New Roman"/>
          <w:color w:val="000000" w:themeColor="text1"/>
          <w:sz w:val="20"/>
          <w:szCs w:val="20"/>
          <w:lang w:eastAsia="tr-TR"/>
        </w:rPr>
      </w:pPr>
    </w:p>
    <w:tbl>
      <w:tblPr>
        <w:tblStyle w:val="TabloKlavuzu"/>
        <w:tblW w:w="4800" w:type="pct"/>
        <w:tblLook w:val="04A0" w:firstRow="1" w:lastRow="0" w:firstColumn="1" w:lastColumn="0" w:noHBand="0" w:noVBand="1"/>
      </w:tblPr>
      <w:tblGrid>
        <w:gridCol w:w="2229"/>
        <w:gridCol w:w="6687"/>
      </w:tblGrid>
      <w:tr w:rsidR="00A20E25" w:rsidRPr="00DF0F79" w:rsidTr="00A20E25">
        <w:trPr>
          <w:trHeight w:val="450"/>
        </w:trPr>
        <w:tc>
          <w:tcPr>
            <w:tcW w:w="1250" w:type="pct"/>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Dili</w:t>
            </w:r>
          </w:p>
        </w:tc>
        <w:tc>
          <w:tcPr>
            <w:tcW w:w="0" w:type="auto"/>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Türkçe </w:t>
            </w:r>
            <w:r w:rsidRPr="00DF0F79">
              <w:rPr>
                <w:rFonts w:eastAsia="Times New Roman" w:cs="Times New Roman"/>
                <w:noProof/>
                <w:color w:val="000000" w:themeColor="text1"/>
                <w:sz w:val="20"/>
                <w:szCs w:val="20"/>
                <w:lang w:eastAsia="tr-TR"/>
              </w:rPr>
              <w:drawing>
                <wp:inline distT="0" distB="0" distL="0" distR="0" wp14:anchorId="5C6D4328" wp14:editId="66B6366A">
                  <wp:extent cx="276225" cy="190500"/>
                  <wp:effectExtent l="0" t="0" r="9525" b="0"/>
                  <wp:docPr id="7" name="Resim 7"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bs.sakarya.edu.tr/img/img_flags/t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A20E25" w:rsidRPr="00DF0F79" w:rsidTr="00A20E25">
        <w:trPr>
          <w:trHeight w:val="450"/>
        </w:trPr>
        <w:tc>
          <w:tcPr>
            <w:tcW w:w="0" w:type="auto"/>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Seviyesi</w:t>
            </w:r>
          </w:p>
        </w:tc>
        <w:tc>
          <w:tcPr>
            <w:tcW w:w="0" w:type="auto"/>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Lisans</w:t>
            </w:r>
          </w:p>
        </w:tc>
      </w:tr>
      <w:tr w:rsidR="00A20E25" w:rsidRPr="00DF0F79" w:rsidTr="00A20E25">
        <w:trPr>
          <w:trHeight w:val="450"/>
        </w:trPr>
        <w:tc>
          <w:tcPr>
            <w:tcW w:w="0" w:type="auto"/>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Türü</w:t>
            </w:r>
          </w:p>
        </w:tc>
        <w:tc>
          <w:tcPr>
            <w:tcW w:w="0" w:type="auto"/>
            <w:hideMark/>
          </w:tcPr>
          <w:p w:rsidR="00A20E25" w:rsidRPr="00DF0F79" w:rsidRDefault="0063112B" w:rsidP="0063112B">
            <w:pPr>
              <w:spacing w:line="240" w:lineRule="atLeast"/>
              <w:rPr>
                <w:rFonts w:eastAsia="Times New Roman" w:cs="Times New Roman"/>
                <w:color w:val="444444"/>
                <w:sz w:val="20"/>
                <w:szCs w:val="20"/>
                <w:lang w:eastAsia="tr-TR"/>
              </w:rPr>
            </w:pPr>
            <w:r w:rsidRPr="00DF0F79">
              <w:rPr>
                <w:rFonts w:eastAsia="Times New Roman" w:cs="Times New Roman"/>
                <w:color w:val="FF0000"/>
                <w:sz w:val="20"/>
                <w:szCs w:val="20"/>
                <w:lang w:eastAsia="tr-TR"/>
              </w:rPr>
              <w:t>Zorunlu</w:t>
            </w:r>
          </w:p>
        </w:tc>
      </w:tr>
      <w:tr w:rsidR="00A20E25" w:rsidRPr="00DF0F79" w:rsidTr="00A20E25">
        <w:trPr>
          <w:trHeight w:val="450"/>
        </w:trPr>
        <w:tc>
          <w:tcPr>
            <w:tcW w:w="0" w:type="auto"/>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Koordinatörü</w:t>
            </w:r>
          </w:p>
        </w:tc>
        <w:tc>
          <w:tcPr>
            <w:tcW w:w="0" w:type="auto"/>
          </w:tcPr>
          <w:p w:rsidR="00A20E25" w:rsidRPr="00DF0F79" w:rsidRDefault="00A20E25" w:rsidP="00A20E25">
            <w:pPr>
              <w:spacing w:line="240" w:lineRule="atLeast"/>
              <w:rPr>
                <w:rFonts w:eastAsia="Times New Roman" w:cs="Times New Roman"/>
                <w:color w:val="FF0000"/>
                <w:sz w:val="20"/>
                <w:szCs w:val="20"/>
                <w:lang w:eastAsia="tr-TR"/>
              </w:rPr>
            </w:pPr>
          </w:p>
        </w:tc>
      </w:tr>
      <w:tr w:rsidR="00A20E25" w:rsidRPr="00DF0F79" w:rsidTr="00A20E25">
        <w:trPr>
          <w:trHeight w:val="450"/>
        </w:trPr>
        <w:tc>
          <w:tcPr>
            <w:tcW w:w="0" w:type="auto"/>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 Verenler</w:t>
            </w:r>
          </w:p>
        </w:tc>
        <w:tc>
          <w:tcPr>
            <w:tcW w:w="0" w:type="auto"/>
          </w:tcPr>
          <w:p w:rsidR="00A20E25" w:rsidRPr="00DF0F79" w:rsidRDefault="00A20E25" w:rsidP="00A20E25">
            <w:pPr>
              <w:spacing w:line="240" w:lineRule="atLeast"/>
              <w:rPr>
                <w:rFonts w:eastAsia="Times New Roman" w:cs="Times New Roman"/>
                <w:color w:val="FF0000"/>
                <w:sz w:val="20"/>
                <w:szCs w:val="20"/>
                <w:lang w:eastAsia="tr-TR"/>
              </w:rPr>
            </w:pPr>
          </w:p>
        </w:tc>
      </w:tr>
      <w:tr w:rsidR="00A20E25" w:rsidRPr="00DF0F79" w:rsidTr="00A20E25">
        <w:trPr>
          <w:trHeight w:val="450"/>
        </w:trPr>
        <w:tc>
          <w:tcPr>
            <w:tcW w:w="0" w:type="auto"/>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Yardımcıları</w:t>
            </w:r>
          </w:p>
        </w:tc>
        <w:tc>
          <w:tcPr>
            <w:tcW w:w="0" w:type="auto"/>
            <w:hideMark/>
          </w:tcPr>
          <w:p w:rsidR="00A20E25" w:rsidRPr="00DF0F79" w:rsidRDefault="00A20E25" w:rsidP="00A20E25">
            <w:pPr>
              <w:spacing w:line="240" w:lineRule="atLeast"/>
              <w:rPr>
                <w:rFonts w:eastAsia="Times New Roman" w:cs="Times New Roman"/>
                <w:color w:val="444444"/>
                <w:sz w:val="20"/>
                <w:szCs w:val="20"/>
                <w:lang w:eastAsia="tr-TR"/>
              </w:rPr>
            </w:pPr>
          </w:p>
        </w:tc>
      </w:tr>
      <w:tr w:rsidR="00A20E25" w:rsidRPr="00DF0F79" w:rsidTr="00A20E25">
        <w:trPr>
          <w:trHeight w:val="450"/>
        </w:trPr>
        <w:tc>
          <w:tcPr>
            <w:tcW w:w="0" w:type="auto"/>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Amacı</w:t>
            </w:r>
          </w:p>
        </w:tc>
        <w:tc>
          <w:tcPr>
            <w:tcW w:w="0" w:type="auto"/>
            <w:vAlign w:val="center"/>
          </w:tcPr>
          <w:p w:rsidR="00A20E25" w:rsidRPr="00DF0F79" w:rsidRDefault="00D1769D" w:rsidP="00A20E25">
            <w:pPr>
              <w:spacing w:line="270" w:lineRule="atLeast"/>
              <w:rPr>
                <w:sz w:val="20"/>
                <w:szCs w:val="20"/>
              </w:rPr>
            </w:pPr>
            <w:r w:rsidRPr="00DF0F79">
              <w:rPr>
                <w:rFonts w:ascii="Calibri" w:hAnsi="Calibri"/>
                <w:sz w:val="20"/>
                <w:szCs w:val="20"/>
                <w:shd w:val="clear" w:color="auto" w:fill="FFFFFF"/>
              </w:rPr>
              <w:t>Bu dersin amacı, Genel Kabul Görmüş Muhasebe İlkeleri ve temel muhasebe kavram-politikaları doğrultusunda muhasebe teorisi ve uygulaması ile ilgili temel bilgiler vermektir. Bu temel amaç doğrultusunda ileriki dönemlerde verilecek muhasebe dersleri için alt yapı oluşturulması hedeflenmektedir. Dersin sonunda öğrencilerin, bir işletmede bir dönem boyunca oluşabilecek mali olayları muhasebeleştirerek, işletmenin bilanço, gelir tablosu gibi mali tablolarını düzenleyebilecek noktaya gelmesi hedeflenmektedir.</w:t>
            </w:r>
          </w:p>
        </w:tc>
      </w:tr>
      <w:tr w:rsidR="00A20E25" w:rsidRPr="00DF0F79" w:rsidTr="00A20E25">
        <w:trPr>
          <w:trHeight w:val="450"/>
        </w:trPr>
        <w:tc>
          <w:tcPr>
            <w:tcW w:w="0" w:type="auto"/>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İçeriği</w:t>
            </w:r>
          </w:p>
        </w:tc>
        <w:tc>
          <w:tcPr>
            <w:tcW w:w="0" w:type="auto"/>
            <w:hideMark/>
          </w:tcPr>
          <w:p w:rsidR="00A20E25" w:rsidRPr="00DF0F79" w:rsidRDefault="00824FFB" w:rsidP="00D1769D">
            <w:pPr>
              <w:jc w:val="both"/>
              <w:rPr>
                <w:rFonts w:cs="Times New Roman"/>
                <w:b/>
                <w:color w:val="000000" w:themeColor="text1"/>
                <w:sz w:val="20"/>
                <w:szCs w:val="20"/>
              </w:rPr>
            </w:pPr>
            <w:r w:rsidRPr="00DF0F79">
              <w:rPr>
                <w:rFonts w:cs="Times New Roman"/>
                <w:color w:val="000000" w:themeColor="text1"/>
                <w:sz w:val="20"/>
                <w:szCs w:val="20"/>
                <w:shd w:val="clear" w:color="auto" w:fill="FFFFFF"/>
              </w:rPr>
              <w:t>Derste,</w:t>
            </w:r>
            <w:r w:rsidR="00D1769D" w:rsidRPr="00DF0F79">
              <w:rPr>
                <w:rFonts w:cs="Times New Roman"/>
                <w:color w:val="000000" w:themeColor="text1"/>
                <w:sz w:val="20"/>
                <w:szCs w:val="20"/>
                <w:shd w:val="clear" w:color="auto" w:fill="FFFFFF"/>
              </w:rPr>
              <w:t xml:space="preserve"> </w:t>
            </w:r>
            <w:r w:rsidRPr="00DF0F79">
              <w:rPr>
                <w:rFonts w:cs="Times New Roman"/>
                <w:color w:val="000000" w:themeColor="text1"/>
                <w:sz w:val="20"/>
                <w:szCs w:val="20"/>
                <w:shd w:val="clear" w:color="auto" w:fill="FFFFFF"/>
              </w:rPr>
              <w:t>Tek Düzen Muhasebe Sistemine göre, nakit h</w:t>
            </w:r>
            <w:r w:rsidR="00D1769D" w:rsidRPr="00DF0F79">
              <w:rPr>
                <w:rFonts w:cs="Times New Roman"/>
                <w:color w:val="000000" w:themeColor="text1"/>
                <w:sz w:val="20"/>
                <w:szCs w:val="20"/>
                <w:shd w:val="clear" w:color="auto" w:fill="FFFFFF"/>
              </w:rPr>
              <w:t>a</w:t>
            </w:r>
            <w:r w:rsidRPr="00DF0F79">
              <w:rPr>
                <w:rFonts w:cs="Times New Roman"/>
                <w:color w:val="000000" w:themeColor="text1"/>
                <w:sz w:val="20"/>
                <w:szCs w:val="20"/>
                <w:shd w:val="clear" w:color="auto" w:fill="FFFFFF"/>
              </w:rPr>
              <w:t>reketlerinin muhasebeleştirilmesi, menkul kıymet işlemlerinin muhasebeleştirilmesi, stok hareketlerinin muhasebeleştirilmesi, KDV işl</w:t>
            </w:r>
            <w:r w:rsidR="00D1769D" w:rsidRPr="00DF0F79">
              <w:rPr>
                <w:rFonts w:cs="Times New Roman"/>
                <w:color w:val="000000" w:themeColor="text1"/>
                <w:sz w:val="20"/>
                <w:szCs w:val="20"/>
                <w:shd w:val="clear" w:color="auto" w:fill="FFFFFF"/>
              </w:rPr>
              <w:t>em</w:t>
            </w:r>
            <w:r w:rsidRPr="00DF0F79">
              <w:rPr>
                <w:rFonts w:cs="Times New Roman"/>
                <w:color w:val="000000" w:themeColor="text1"/>
                <w:sz w:val="20"/>
                <w:szCs w:val="20"/>
                <w:shd w:val="clear" w:color="auto" w:fill="FFFFFF"/>
              </w:rPr>
              <w:t xml:space="preserve">leri, ticari borç ve alacak işlemlerinin muhasebeleştirilmesi, depozito işlemleri, ücret bordrosunun hazırlanması, duran varlıklara </w:t>
            </w:r>
            <w:proofErr w:type="gramStart"/>
            <w:r w:rsidRPr="00DF0F79">
              <w:rPr>
                <w:rFonts w:cs="Times New Roman"/>
                <w:color w:val="000000" w:themeColor="text1"/>
                <w:sz w:val="20"/>
                <w:szCs w:val="20"/>
                <w:shd w:val="clear" w:color="auto" w:fill="FFFFFF"/>
              </w:rPr>
              <w:t>amortisman</w:t>
            </w:r>
            <w:proofErr w:type="gramEnd"/>
            <w:r w:rsidRPr="00DF0F79">
              <w:rPr>
                <w:rFonts w:cs="Times New Roman"/>
                <w:color w:val="000000" w:themeColor="text1"/>
                <w:sz w:val="20"/>
                <w:szCs w:val="20"/>
                <w:shd w:val="clear" w:color="auto" w:fill="FFFFFF"/>
              </w:rPr>
              <w:t xml:space="preserve"> ayrılması, kısa vadeli yabancı kaynaklar, uzun vadeli yabancı kaynaklar, öz</w:t>
            </w:r>
            <w:r w:rsidR="00D1769D" w:rsidRPr="00DF0F79">
              <w:rPr>
                <w:rFonts w:cs="Times New Roman"/>
                <w:color w:val="000000" w:themeColor="text1"/>
                <w:sz w:val="20"/>
                <w:szCs w:val="20"/>
                <w:shd w:val="clear" w:color="auto" w:fill="FFFFFF"/>
              </w:rPr>
              <w:t xml:space="preserve"> </w:t>
            </w:r>
            <w:r w:rsidRPr="00DF0F79">
              <w:rPr>
                <w:rFonts w:cs="Times New Roman"/>
                <w:color w:val="000000" w:themeColor="text1"/>
                <w:sz w:val="20"/>
                <w:szCs w:val="20"/>
                <w:shd w:val="clear" w:color="auto" w:fill="FFFFFF"/>
              </w:rPr>
              <w:t>kaynaklar, gelir tablosu ve maliyet hesapları ele alınacaktır. Bu kapsamda, teori-uygulama bütünlüğü içinde örnek olaylar yardımıyla ağırlıklı olarak söz</w:t>
            </w:r>
            <w:r w:rsidR="00D1769D" w:rsidRPr="00DF0F79">
              <w:rPr>
                <w:rFonts w:cs="Times New Roman"/>
                <w:color w:val="000000" w:themeColor="text1"/>
                <w:sz w:val="20"/>
                <w:szCs w:val="20"/>
                <w:shd w:val="clear" w:color="auto" w:fill="FFFFFF"/>
              </w:rPr>
              <w:t xml:space="preserve"> </w:t>
            </w:r>
            <w:r w:rsidRPr="00DF0F79">
              <w:rPr>
                <w:rFonts w:cs="Times New Roman"/>
                <w:color w:val="000000" w:themeColor="text1"/>
                <w:sz w:val="20"/>
                <w:szCs w:val="20"/>
                <w:shd w:val="clear" w:color="auto" w:fill="FFFFFF"/>
              </w:rPr>
              <w:t xml:space="preserve">konusu hesap sınıflarının dönem içi işleyişleri üzerinde durulacak, aynı zamanda </w:t>
            </w:r>
            <w:proofErr w:type="gramStart"/>
            <w:r w:rsidRPr="00DF0F79">
              <w:rPr>
                <w:rFonts w:cs="Times New Roman"/>
                <w:color w:val="000000" w:themeColor="text1"/>
                <w:sz w:val="20"/>
                <w:szCs w:val="20"/>
                <w:shd w:val="clear" w:color="auto" w:fill="FFFFFF"/>
              </w:rPr>
              <w:t>amortisman</w:t>
            </w:r>
            <w:proofErr w:type="gramEnd"/>
            <w:r w:rsidRPr="00DF0F79">
              <w:rPr>
                <w:rFonts w:cs="Times New Roman"/>
                <w:color w:val="000000" w:themeColor="text1"/>
                <w:sz w:val="20"/>
                <w:szCs w:val="20"/>
                <w:shd w:val="clear" w:color="auto" w:fill="FFFFFF"/>
              </w:rPr>
              <w:t xml:space="preserve"> gibi bazı dönem</w:t>
            </w:r>
            <w:r w:rsidR="00D1769D" w:rsidRPr="00DF0F79">
              <w:rPr>
                <w:rFonts w:cs="Times New Roman"/>
                <w:color w:val="000000" w:themeColor="text1"/>
                <w:sz w:val="20"/>
                <w:szCs w:val="20"/>
                <w:shd w:val="clear" w:color="auto" w:fill="FFFFFF"/>
              </w:rPr>
              <w:t xml:space="preserve"> </w:t>
            </w:r>
            <w:r w:rsidRPr="00DF0F79">
              <w:rPr>
                <w:rFonts w:cs="Times New Roman"/>
                <w:color w:val="000000" w:themeColor="text1"/>
                <w:sz w:val="20"/>
                <w:szCs w:val="20"/>
                <w:shd w:val="clear" w:color="auto" w:fill="FFFFFF"/>
              </w:rPr>
              <w:t>sonu işlemlerine yer verilecektir. Ayrıca, bu bilgiler ışığında bir yıl boyunca bir işletmede ortaya çıkabilecek mali olaylar sonucu mizan, gelir tablosu ve dönem sonu bilançosunun nasıl hazırlanacağı konuları işlenecektir.</w:t>
            </w:r>
          </w:p>
        </w:tc>
      </w:tr>
    </w:tbl>
    <w:p w:rsidR="00A20E25" w:rsidRPr="00DF0F79" w:rsidRDefault="00A20E25" w:rsidP="00A20E25">
      <w:pPr>
        <w:spacing w:after="0" w:line="240" w:lineRule="auto"/>
        <w:rPr>
          <w:rFonts w:eastAsia="Times New Roman" w:cs="Times New Roman"/>
          <w:sz w:val="20"/>
          <w:szCs w:val="20"/>
          <w:lang w:eastAsia="tr-TR"/>
        </w:rPr>
      </w:pPr>
    </w:p>
    <w:p w:rsidR="00A20E25" w:rsidRPr="00DF0F79" w:rsidRDefault="00A20E25" w:rsidP="00A20E25">
      <w:pPr>
        <w:spacing w:after="0" w:line="240" w:lineRule="auto"/>
        <w:rPr>
          <w:rFonts w:eastAsia="Times New Roman" w:cs="Times New Roman"/>
          <w:sz w:val="20"/>
          <w:szCs w:val="20"/>
          <w:lang w:eastAsia="tr-TR"/>
        </w:rPr>
      </w:pPr>
    </w:p>
    <w:tbl>
      <w:tblPr>
        <w:tblStyle w:val="TabloKlavuzu"/>
        <w:tblW w:w="4800" w:type="pct"/>
        <w:tblLook w:val="04A0" w:firstRow="1" w:lastRow="0" w:firstColumn="1" w:lastColumn="0" w:noHBand="0" w:noVBand="1"/>
      </w:tblPr>
      <w:tblGrid>
        <w:gridCol w:w="6020"/>
        <w:gridCol w:w="1552"/>
        <w:gridCol w:w="1344"/>
      </w:tblGrid>
      <w:tr w:rsidR="00A20E25" w:rsidRPr="00DF0F79" w:rsidTr="00A20E25">
        <w:tc>
          <w:tcPr>
            <w:tcW w:w="0" w:type="auto"/>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Öğrenme Çıktıları</w:t>
            </w:r>
          </w:p>
        </w:tc>
        <w:tc>
          <w:tcPr>
            <w:tcW w:w="0" w:type="auto"/>
            <w:hideMark/>
          </w:tcPr>
          <w:p w:rsidR="00A20E25" w:rsidRPr="00DF0F79" w:rsidRDefault="00A20E25" w:rsidP="00A20E25">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Öğretim Yöntemleri</w:t>
            </w:r>
          </w:p>
        </w:tc>
        <w:tc>
          <w:tcPr>
            <w:tcW w:w="0" w:type="auto"/>
            <w:hideMark/>
          </w:tcPr>
          <w:p w:rsidR="00A20E25" w:rsidRPr="00DF0F79" w:rsidRDefault="00A20E25" w:rsidP="00A20E25">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Ölçme Yöntemleri</w:t>
            </w:r>
          </w:p>
        </w:tc>
      </w:tr>
      <w:tr w:rsidR="00D1769D" w:rsidRPr="00DF0F79" w:rsidTr="008434D5">
        <w:trPr>
          <w:trHeight w:val="450"/>
        </w:trPr>
        <w:tc>
          <w:tcPr>
            <w:tcW w:w="0" w:type="auto"/>
            <w:vAlign w:val="center"/>
            <w:hideMark/>
          </w:tcPr>
          <w:p w:rsidR="00D1769D" w:rsidRPr="00DF0F79" w:rsidRDefault="00D1769D">
            <w:pPr>
              <w:spacing w:line="240" w:lineRule="atLeast"/>
              <w:rPr>
                <w:rFonts w:ascii="Calibri" w:hAnsi="Calibri"/>
                <w:sz w:val="20"/>
                <w:szCs w:val="20"/>
              </w:rPr>
            </w:pPr>
            <w:r w:rsidRPr="00DF0F79">
              <w:rPr>
                <w:rFonts w:ascii="Calibri" w:hAnsi="Calibri"/>
                <w:sz w:val="20"/>
                <w:szCs w:val="20"/>
              </w:rPr>
              <w:t>1) Aktif ve pasif karakterli hesapların, bilanço, gelir tablosu ve maliyet hesaplarının niteliğini, bölümlenmesini, işleyişini ve birbirleri ile olan ilişkisini açıklar</w:t>
            </w:r>
          </w:p>
        </w:tc>
        <w:tc>
          <w:tcPr>
            <w:tcW w:w="0" w:type="auto"/>
            <w:vAlign w:val="center"/>
            <w:hideMark/>
          </w:tcPr>
          <w:p w:rsidR="00D1769D" w:rsidRPr="00DF0F79" w:rsidRDefault="00D1769D">
            <w:pPr>
              <w:spacing w:line="240" w:lineRule="atLeast"/>
              <w:jc w:val="center"/>
              <w:rPr>
                <w:rFonts w:ascii="Calibri" w:hAnsi="Calibri"/>
                <w:sz w:val="20"/>
                <w:szCs w:val="20"/>
              </w:rPr>
            </w:pPr>
            <w:proofErr w:type="gramStart"/>
            <w:r w:rsidRPr="00DF0F79">
              <w:rPr>
                <w:rFonts w:ascii="Calibri" w:hAnsi="Calibri"/>
                <w:sz w:val="20"/>
                <w:szCs w:val="20"/>
              </w:rPr>
              <w:t>1,4,12,15</w:t>
            </w:r>
            <w:proofErr w:type="gramEnd"/>
          </w:p>
        </w:tc>
        <w:tc>
          <w:tcPr>
            <w:tcW w:w="0" w:type="auto"/>
            <w:vAlign w:val="center"/>
            <w:hideMark/>
          </w:tcPr>
          <w:p w:rsidR="00D1769D" w:rsidRPr="00DF0F79" w:rsidRDefault="00D1769D">
            <w:pPr>
              <w:spacing w:line="240" w:lineRule="atLeast"/>
              <w:jc w:val="center"/>
              <w:rPr>
                <w:rFonts w:ascii="Calibri" w:hAnsi="Calibri"/>
                <w:sz w:val="20"/>
                <w:szCs w:val="20"/>
              </w:rPr>
            </w:pPr>
            <w:r w:rsidRPr="00DF0F79">
              <w:rPr>
                <w:rFonts w:ascii="Calibri" w:hAnsi="Calibri"/>
                <w:sz w:val="20"/>
                <w:szCs w:val="20"/>
              </w:rPr>
              <w:t>A</w:t>
            </w:r>
          </w:p>
        </w:tc>
      </w:tr>
      <w:tr w:rsidR="00D1769D" w:rsidRPr="00DF0F79" w:rsidTr="008434D5">
        <w:trPr>
          <w:trHeight w:val="450"/>
        </w:trPr>
        <w:tc>
          <w:tcPr>
            <w:tcW w:w="0" w:type="auto"/>
            <w:vAlign w:val="center"/>
            <w:hideMark/>
          </w:tcPr>
          <w:p w:rsidR="00D1769D" w:rsidRPr="00DF0F79" w:rsidRDefault="00D1769D">
            <w:pPr>
              <w:spacing w:line="240" w:lineRule="atLeast"/>
              <w:rPr>
                <w:rFonts w:ascii="Calibri" w:hAnsi="Calibri"/>
                <w:sz w:val="20"/>
                <w:szCs w:val="20"/>
              </w:rPr>
            </w:pPr>
            <w:r w:rsidRPr="00DF0F79">
              <w:rPr>
                <w:rFonts w:ascii="Calibri" w:hAnsi="Calibri"/>
                <w:sz w:val="20"/>
                <w:szCs w:val="20"/>
              </w:rPr>
              <w:t>2) Herhangi bir işletmedeki muhasebe sürecinin nasıl çalıştığını açıklar, genel muhasebenin ve bu doğrultuda tutulan kayıtların diğer muhasebe sistemleri ile ilişkisini kurar</w:t>
            </w:r>
          </w:p>
        </w:tc>
        <w:tc>
          <w:tcPr>
            <w:tcW w:w="0" w:type="auto"/>
            <w:vAlign w:val="center"/>
            <w:hideMark/>
          </w:tcPr>
          <w:p w:rsidR="00D1769D" w:rsidRPr="00DF0F79" w:rsidRDefault="00D1769D">
            <w:pPr>
              <w:spacing w:line="240" w:lineRule="atLeast"/>
              <w:jc w:val="center"/>
              <w:rPr>
                <w:rFonts w:ascii="Calibri" w:hAnsi="Calibri"/>
                <w:sz w:val="20"/>
                <w:szCs w:val="20"/>
              </w:rPr>
            </w:pPr>
            <w:proofErr w:type="gramStart"/>
            <w:r w:rsidRPr="00DF0F79">
              <w:rPr>
                <w:rFonts w:ascii="Calibri" w:hAnsi="Calibri"/>
                <w:sz w:val="20"/>
                <w:szCs w:val="20"/>
              </w:rPr>
              <w:t>1,2,4,6,12,15</w:t>
            </w:r>
            <w:proofErr w:type="gramEnd"/>
          </w:p>
        </w:tc>
        <w:tc>
          <w:tcPr>
            <w:tcW w:w="0" w:type="auto"/>
            <w:vAlign w:val="center"/>
            <w:hideMark/>
          </w:tcPr>
          <w:p w:rsidR="00D1769D" w:rsidRPr="00DF0F79" w:rsidRDefault="00D1769D">
            <w:pPr>
              <w:spacing w:line="240" w:lineRule="atLeast"/>
              <w:jc w:val="center"/>
              <w:rPr>
                <w:rFonts w:ascii="Calibri" w:hAnsi="Calibri"/>
                <w:sz w:val="20"/>
                <w:szCs w:val="20"/>
              </w:rPr>
            </w:pPr>
            <w:r w:rsidRPr="00DF0F79">
              <w:rPr>
                <w:rFonts w:ascii="Calibri" w:hAnsi="Calibri"/>
                <w:sz w:val="20"/>
                <w:szCs w:val="20"/>
              </w:rPr>
              <w:t>A</w:t>
            </w:r>
          </w:p>
        </w:tc>
      </w:tr>
      <w:tr w:rsidR="00D1769D" w:rsidRPr="00DF0F79" w:rsidTr="008434D5">
        <w:trPr>
          <w:trHeight w:val="450"/>
        </w:trPr>
        <w:tc>
          <w:tcPr>
            <w:tcW w:w="0" w:type="auto"/>
            <w:vAlign w:val="center"/>
            <w:hideMark/>
          </w:tcPr>
          <w:p w:rsidR="00D1769D" w:rsidRPr="00DF0F79" w:rsidRDefault="00D1769D">
            <w:pPr>
              <w:spacing w:line="240" w:lineRule="atLeast"/>
              <w:rPr>
                <w:rFonts w:ascii="Calibri" w:hAnsi="Calibri"/>
                <w:sz w:val="20"/>
                <w:szCs w:val="20"/>
              </w:rPr>
            </w:pPr>
            <w:r w:rsidRPr="00DF0F79">
              <w:rPr>
                <w:rFonts w:ascii="Calibri" w:hAnsi="Calibri"/>
                <w:sz w:val="20"/>
                <w:szCs w:val="20"/>
              </w:rPr>
              <w:t>3) Herhangi bir işletmenin dönem içi muhasebe kayıtlarını tutar, gerektiğinde bunları sorgular ve muhasebesel hataları ortaya çıkarır ve bu hataları düzeltir</w:t>
            </w:r>
          </w:p>
        </w:tc>
        <w:tc>
          <w:tcPr>
            <w:tcW w:w="0" w:type="auto"/>
            <w:vAlign w:val="center"/>
            <w:hideMark/>
          </w:tcPr>
          <w:p w:rsidR="00D1769D" w:rsidRPr="00DF0F79" w:rsidRDefault="00D1769D">
            <w:pPr>
              <w:spacing w:line="240" w:lineRule="atLeast"/>
              <w:jc w:val="center"/>
              <w:rPr>
                <w:rFonts w:ascii="Calibri" w:hAnsi="Calibri"/>
                <w:sz w:val="20"/>
                <w:szCs w:val="20"/>
              </w:rPr>
            </w:pPr>
            <w:proofErr w:type="gramStart"/>
            <w:r w:rsidRPr="00DF0F79">
              <w:rPr>
                <w:rFonts w:ascii="Calibri" w:hAnsi="Calibri"/>
                <w:sz w:val="20"/>
                <w:szCs w:val="20"/>
              </w:rPr>
              <w:t>1,2,4,6,12,15</w:t>
            </w:r>
            <w:proofErr w:type="gramEnd"/>
          </w:p>
        </w:tc>
        <w:tc>
          <w:tcPr>
            <w:tcW w:w="0" w:type="auto"/>
            <w:vAlign w:val="center"/>
            <w:hideMark/>
          </w:tcPr>
          <w:p w:rsidR="00D1769D" w:rsidRPr="00DF0F79" w:rsidRDefault="00D1769D">
            <w:pPr>
              <w:spacing w:line="240" w:lineRule="atLeast"/>
              <w:jc w:val="center"/>
              <w:rPr>
                <w:rFonts w:ascii="Calibri" w:hAnsi="Calibri"/>
                <w:sz w:val="20"/>
                <w:szCs w:val="20"/>
              </w:rPr>
            </w:pPr>
            <w:r w:rsidRPr="00DF0F79">
              <w:rPr>
                <w:rFonts w:ascii="Calibri" w:hAnsi="Calibri"/>
                <w:sz w:val="20"/>
                <w:szCs w:val="20"/>
              </w:rPr>
              <w:t>A</w:t>
            </w:r>
          </w:p>
        </w:tc>
      </w:tr>
      <w:tr w:rsidR="00D1769D" w:rsidRPr="00DF0F79" w:rsidTr="008434D5">
        <w:trPr>
          <w:trHeight w:val="450"/>
        </w:trPr>
        <w:tc>
          <w:tcPr>
            <w:tcW w:w="0" w:type="auto"/>
            <w:vAlign w:val="center"/>
            <w:hideMark/>
          </w:tcPr>
          <w:p w:rsidR="00D1769D" w:rsidRPr="00DF0F79" w:rsidRDefault="00D1769D">
            <w:pPr>
              <w:spacing w:line="240" w:lineRule="atLeast"/>
              <w:rPr>
                <w:rFonts w:ascii="Calibri" w:hAnsi="Calibri"/>
                <w:sz w:val="20"/>
                <w:szCs w:val="20"/>
              </w:rPr>
            </w:pPr>
            <w:r w:rsidRPr="00DF0F79">
              <w:rPr>
                <w:rFonts w:ascii="Calibri" w:hAnsi="Calibri"/>
                <w:sz w:val="20"/>
                <w:szCs w:val="20"/>
              </w:rPr>
              <w:lastRenderedPageBreak/>
              <w:t>4) Dönembaşı, dönemiçi ve dönemsonu muhasebe işlemlerini yapar, bu işlemlerin işletmenin dönem sonu mali yapısı ve kar/ zararı ile ilişkisini çözümler</w:t>
            </w:r>
          </w:p>
        </w:tc>
        <w:tc>
          <w:tcPr>
            <w:tcW w:w="0" w:type="auto"/>
            <w:vAlign w:val="center"/>
            <w:hideMark/>
          </w:tcPr>
          <w:p w:rsidR="00D1769D" w:rsidRPr="00DF0F79" w:rsidRDefault="00D1769D">
            <w:pPr>
              <w:spacing w:line="240" w:lineRule="atLeast"/>
              <w:jc w:val="center"/>
              <w:rPr>
                <w:rFonts w:ascii="Calibri" w:hAnsi="Calibri"/>
                <w:sz w:val="20"/>
                <w:szCs w:val="20"/>
              </w:rPr>
            </w:pPr>
            <w:proofErr w:type="gramStart"/>
            <w:r w:rsidRPr="00DF0F79">
              <w:rPr>
                <w:rFonts w:ascii="Calibri" w:hAnsi="Calibri"/>
                <w:sz w:val="20"/>
                <w:szCs w:val="20"/>
              </w:rPr>
              <w:t>1,2,4,12,15</w:t>
            </w:r>
            <w:proofErr w:type="gramEnd"/>
          </w:p>
        </w:tc>
        <w:tc>
          <w:tcPr>
            <w:tcW w:w="0" w:type="auto"/>
            <w:vAlign w:val="center"/>
            <w:hideMark/>
          </w:tcPr>
          <w:p w:rsidR="00D1769D" w:rsidRPr="00DF0F79" w:rsidRDefault="00D1769D">
            <w:pPr>
              <w:spacing w:line="240" w:lineRule="atLeast"/>
              <w:jc w:val="center"/>
              <w:rPr>
                <w:rFonts w:ascii="Calibri" w:hAnsi="Calibri"/>
                <w:sz w:val="20"/>
                <w:szCs w:val="20"/>
              </w:rPr>
            </w:pPr>
            <w:r w:rsidRPr="00DF0F79">
              <w:rPr>
                <w:rFonts w:ascii="Calibri" w:hAnsi="Calibri"/>
                <w:sz w:val="20"/>
                <w:szCs w:val="20"/>
              </w:rPr>
              <w:t>A</w:t>
            </w:r>
          </w:p>
        </w:tc>
      </w:tr>
      <w:tr w:rsidR="00D1769D" w:rsidRPr="00DF0F79" w:rsidTr="008434D5">
        <w:trPr>
          <w:trHeight w:val="450"/>
        </w:trPr>
        <w:tc>
          <w:tcPr>
            <w:tcW w:w="0" w:type="auto"/>
            <w:vAlign w:val="center"/>
            <w:hideMark/>
          </w:tcPr>
          <w:p w:rsidR="00D1769D" w:rsidRPr="00DF0F79" w:rsidRDefault="00D1769D">
            <w:pPr>
              <w:spacing w:line="240" w:lineRule="atLeast"/>
              <w:rPr>
                <w:rFonts w:ascii="Calibri" w:hAnsi="Calibri"/>
                <w:sz w:val="20"/>
                <w:szCs w:val="20"/>
              </w:rPr>
            </w:pPr>
            <w:r w:rsidRPr="00DF0F79">
              <w:rPr>
                <w:rFonts w:ascii="Calibri" w:hAnsi="Calibri"/>
                <w:sz w:val="20"/>
                <w:szCs w:val="20"/>
              </w:rPr>
              <w:t>5) Tekdüzen Hesap Planından uygun hesapları saptayarak herhangi bir mali olay veya işlemin kaydını yapar</w:t>
            </w:r>
          </w:p>
        </w:tc>
        <w:tc>
          <w:tcPr>
            <w:tcW w:w="0" w:type="auto"/>
            <w:vAlign w:val="center"/>
            <w:hideMark/>
          </w:tcPr>
          <w:p w:rsidR="00D1769D" w:rsidRPr="00DF0F79" w:rsidRDefault="00D1769D">
            <w:pPr>
              <w:spacing w:line="240" w:lineRule="atLeast"/>
              <w:jc w:val="center"/>
              <w:rPr>
                <w:rFonts w:ascii="Calibri" w:hAnsi="Calibri"/>
                <w:sz w:val="20"/>
                <w:szCs w:val="20"/>
              </w:rPr>
            </w:pPr>
            <w:proofErr w:type="gramStart"/>
            <w:r w:rsidRPr="00DF0F79">
              <w:rPr>
                <w:rFonts w:ascii="Calibri" w:hAnsi="Calibri"/>
                <w:sz w:val="20"/>
                <w:szCs w:val="20"/>
              </w:rPr>
              <w:t>1,2,4,12,15</w:t>
            </w:r>
            <w:proofErr w:type="gramEnd"/>
          </w:p>
        </w:tc>
        <w:tc>
          <w:tcPr>
            <w:tcW w:w="0" w:type="auto"/>
            <w:vAlign w:val="center"/>
            <w:hideMark/>
          </w:tcPr>
          <w:p w:rsidR="00D1769D" w:rsidRPr="00DF0F79" w:rsidRDefault="00D1769D">
            <w:pPr>
              <w:spacing w:line="240" w:lineRule="atLeast"/>
              <w:jc w:val="center"/>
              <w:rPr>
                <w:rFonts w:ascii="Calibri" w:hAnsi="Calibri"/>
                <w:sz w:val="20"/>
                <w:szCs w:val="20"/>
              </w:rPr>
            </w:pPr>
            <w:r w:rsidRPr="00DF0F79">
              <w:rPr>
                <w:rFonts w:ascii="Calibri" w:hAnsi="Calibri"/>
                <w:sz w:val="20"/>
                <w:szCs w:val="20"/>
              </w:rPr>
              <w:t>A,C</w:t>
            </w:r>
          </w:p>
        </w:tc>
      </w:tr>
      <w:tr w:rsidR="00D1769D" w:rsidRPr="00DF0F79" w:rsidTr="008434D5">
        <w:trPr>
          <w:trHeight w:val="450"/>
        </w:trPr>
        <w:tc>
          <w:tcPr>
            <w:tcW w:w="0" w:type="auto"/>
            <w:vAlign w:val="center"/>
            <w:hideMark/>
          </w:tcPr>
          <w:p w:rsidR="00D1769D" w:rsidRPr="00DF0F79" w:rsidRDefault="00D1769D">
            <w:pPr>
              <w:spacing w:line="240" w:lineRule="atLeast"/>
              <w:rPr>
                <w:rFonts w:ascii="Calibri" w:hAnsi="Calibri"/>
                <w:sz w:val="20"/>
                <w:szCs w:val="20"/>
              </w:rPr>
            </w:pPr>
            <w:r w:rsidRPr="00DF0F79">
              <w:rPr>
                <w:rFonts w:ascii="Calibri" w:hAnsi="Calibri"/>
                <w:sz w:val="20"/>
                <w:szCs w:val="20"/>
              </w:rPr>
              <w:t>6) Herhangi bir işletmenin bilançosunu ve gelir tablosunu düzenler, düzenlediği mali tablolardan işletmenin mali yapısını okur ve yorumlar</w:t>
            </w:r>
          </w:p>
        </w:tc>
        <w:tc>
          <w:tcPr>
            <w:tcW w:w="0" w:type="auto"/>
            <w:vAlign w:val="center"/>
            <w:hideMark/>
          </w:tcPr>
          <w:p w:rsidR="00D1769D" w:rsidRPr="00DF0F79" w:rsidRDefault="00D1769D">
            <w:pPr>
              <w:spacing w:line="240" w:lineRule="atLeast"/>
              <w:jc w:val="center"/>
              <w:rPr>
                <w:rFonts w:ascii="Calibri" w:hAnsi="Calibri"/>
                <w:sz w:val="20"/>
                <w:szCs w:val="20"/>
              </w:rPr>
            </w:pPr>
            <w:proofErr w:type="gramStart"/>
            <w:r w:rsidRPr="00DF0F79">
              <w:rPr>
                <w:rFonts w:ascii="Calibri" w:hAnsi="Calibri"/>
                <w:sz w:val="20"/>
                <w:szCs w:val="20"/>
              </w:rPr>
              <w:t>1,2,4,12,14,15</w:t>
            </w:r>
            <w:proofErr w:type="gramEnd"/>
          </w:p>
        </w:tc>
        <w:tc>
          <w:tcPr>
            <w:tcW w:w="0" w:type="auto"/>
            <w:vAlign w:val="center"/>
            <w:hideMark/>
          </w:tcPr>
          <w:p w:rsidR="00D1769D" w:rsidRPr="00DF0F79" w:rsidRDefault="00D1769D">
            <w:pPr>
              <w:spacing w:line="240" w:lineRule="atLeast"/>
              <w:jc w:val="center"/>
              <w:rPr>
                <w:rFonts w:ascii="Calibri" w:hAnsi="Calibri"/>
                <w:sz w:val="20"/>
                <w:szCs w:val="20"/>
              </w:rPr>
            </w:pPr>
            <w:r w:rsidRPr="00DF0F79">
              <w:rPr>
                <w:rFonts w:ascii="Calibri" w:hAnsi="Calibri"/>
                <w:sz w:val="20"/>
                <w:szCs w:val="20"/>
              </w:rPr>
              <w:t>A</w:t>
            </w:r>
          </w:p>
        </w:tc>
      </w:tr>
      <w:tr w:rsidR="00D1769D" w:rsidRPr="00DF0F79" w:rsidTr="008434D5">
        <w:trPr>
          <w:trHeight w:val="450"/>
        </w:trPr>
        <w:tc>
          <w:tcPr>
            <w:tcW w:w="0" w:type="auto"/>
            <w:vAlign w:val="center"/>
            <w:hideMark/>
          </w:tcPr>
          <w:p w:rsidR="00D1769D" w:rsidRPr="00DF0F79" w:rsidRDefault="00D1769D">
            <w:pPr>
              <w:spacing w:line="240" w:lineRule="atLeast"/>
              <w:rPr>
                <w:rFonts w:ascii="Calibri" w:hAnsi="Calibri"/>
                <w:sz w:val="20"/>
                <w:szCs w:val="20"/>
              </w:rPr>
            </w:pPr>
            <w:r w:rsidRPr="00DF0F79">
              <w:rPr>
                <w:rFonts w:ascii="Calibri" w:hAnsi="Calibri"/>
                <w:sz w:val="20"/>
                <w:szCs w:val="20"/>
              </w:rPr>
              <w:t>7) Herhangi bir işletmenin bilançosunu ve gelir tablosunu düzenler, düzenlediği mali tablolardan işletmenin mali yapısını okur ve yorumlar</w:t>
            </w:r>
          </w:p>
        </w:tc>
        <w:tc>
          <w:tcPr>
            <w:tcW w:w="0" w:type="auto"/>
            <w:vAlign w:val="center"/>
            <w:hideMark/>
          </w:tcPr>
          <w:p w:rsidR="00D1769D" w:rsidRPr="00DF0F79" w:rsidRDefault="00D1769D">
            <w:pPr>
              <w:spacing w:line="240" w:lineRule="atLeast"/>
              <w:jc w:val="center"/>
              <w:rPr>
                <w:rFonts w:ascii="Calibri" w:hAnsi="Calibri"/>
                <w:sz w:val="20"/>
                <w:szCs w:val="20"/>
              </w:rPr>
            </w:pPr>
            <w:proofErr w:type="gramStart"/>
            <w:r w:rsidRPr="00DF0F79">
              <w:rPr>
                <w:rFonts w:ascii="Calibri" w:hAnsi="Calibri"/>
                <w:sz w:val="20"/>
                <w:szCs w:val="20"/>
              </w:rPr>
              <w:t>1,4,6,12,15</w:t>
            </w:r>
            <w:proofErr w:type="gramEnd"/>
          </w:p>
        </w:tc>
        <w:tc>
          <w:tcPr>
            <w:tcW w:w="0" w:type="auto"/>
            <w:vAlign w:val="center"/>
            <w:hideMark/>
          </w:tcPr>
          <w:p w:rsidR="00D1769D" w:rsidRPr="00DF0F79" w:rsidRDefault="00D1769D">
            <w:pPr>
              <w:spacing w:line="240" w:lineRule="atLeast"/>
              <w:jc w:val="center"/>
              <w:rPr>
                <w:rFonts w:ascii="Calibri" w:hAnsi="Calibri"/>
                <w:sz w:val="20"/>
                <w:szCs w:val="20"/>
              </w:rPr>
            </w:pPr>
            <w:r w:rsidRPr="00DF0F79">
              <w:rPr>
                <w:rFonts w:ascii="Calibri" w:hAnsi="Calibri"/>
                <w:sz w:val="20"/>
                <w:szCs w:val="20"/>
              </w:rPr>
              <w:t>A,C</w:t>
            </w:r>
          </w:p>
        </w:tc>
      </w:tr>
    </w:tbl>
    <w:p w:rsidR="00A20E25" w:rsidRPr="00DF0F79" w:rsidRDefault="00A20E25" w:rsidP="00A20E25">
      <w:pPr>
        <w:spacing w:after="0" w:line="240" w:lineRule="auto"/>
        <w:rPr>
          <w:rFonts w:eastAsia="Times New Roman" w:cs="Times New Roman"/>
          <w:color w:val="000000" w:themeColor="text1"/>
          <w:sz w:val="20"/>
          <w:szCs w:val="20"/>
          <w:lang w:eastAsia="tr-TR"/>
        </w:rPr>
      </w:pPr>
    </w:p>
    <w:tbl>
      <w:tblPr>
        <w:tblStyle w:val="TabloKlavuzu"/>
        <w:tblW w:w="4800" w:type="pct"/>
        <w:tblLook w:val="04A0" w:firstRow="1" w:lastRow="0" w:firstColumn="1" w:lastColumn="0" w:noHBand="0" w:noVBand="1"/>
      </w:tblPr>
      <w:tblGrid>
        <w:gridCol w:w="1783"/>
        <w:gridCol w:w="7133"/>
      </w:tblGrid>
      <w:tr w:rsidR="00D1769D" w:rsidRPr="00DF0F79" w:rsidTr="008434D5">
        <w:tc>
          <w:tcPr>
            <w:tcW w:w="1000" w:type="pct"/>
            <w:vAlign w:val="center"/>
            <w:hideMark/>
          </w:tcPr>
          <w:p w:rsidR="00D1769D" w:rsidRPr="00DF0F79" w:rsidRDefault="00D1769D">
            <w:pPr>
              <w:spacing w:line="240" w:lineRule="atLeast"/>
              <w:rPr>
                <w:rFonts w:ascii="Calibri" w:hAnsi="Calibri"/>
                <w:sz w:val="20"/>
                <w:szCs w:val="20"/>
              </w:rPr>
            </w:pPr>
            <w:r w:rsidRPr="00DF0F79">
              <w:rPr>
                <w:rFonts w:ascii="Calibri" w:hAnsi="Calibri"/>
                <w:b/>
                <w:bCs/>
                <w:sz w:val="20"/>
                <w:szCs w:val="20"/>
              </w:rPr>
              <w:t>Öğretim Yöntemleri:</w:t>
            </w:r>
          </w:p>
        </w:tc>
        <w:tc>
          <w:tcPr>
            <w:tcW w:w="0" w:type="auto"/>
            <w:vAlign w:val="center"/>
            <w:hideMark/>
          </w:tcPr>
          <w:p w:rsidR="00D1769D" w:rsidRPr="00DF0F79" w:rsidRDefault="00D1769D">
            <w:pPr>
              <w:spacing w:line="240" w:lineRule="atLeast"/>
              <w:rPr>
                <w:rFonts w:ascii="Calibri" w:hAnsi="Calibri"/>
                <w:sz w:val="20"/>
                <w:szCs w:val="20"/>
              </w:rPr>
            </w:pPr>
            <w:r w:rsidRPr="00DF0F79">
              <w:rPr>
                <w:rFonts w:ascii="Calibri" w:hAnsi="Calibri"/>
                <w:sz w:val="20"/>
                <w:szCs w:val="20"/>
              </w:rPr>
              <w:t>1: Anlatım, 2: Soru-Cevap, 4: Alıştırma ve Uygulama, 6: Gösterip Yaptırma, 12: Örnek Olay, 14: Bireysel Çalışma, 15: Problem Çözme</w:t>
            </w:r>
          </w:p>
        </w:tc>
      </w:tr>
      <w:tr w:rsidR="00D1769D" w:rsidRPr="00DF0F79" w:rsidTr="008434D5">
        <w:tc>
          <w:tcPr>
            <w:tcW w:w="1000" w:type="pct"/>
            <w:vAlign w:val="center"/>
            <w:hideMark/>
          </w:tcPr>
          <w:p w:rsidR="00D1769D" w:rsidRPr="00DF0F79" w:rsidRDefault="00D1769D">
            <w:pPr>
              <w:spacing w:line="240" w:lineRule="atLeast"/>
              <w:rPr>
                <w:rFonts w:ascii="Calibri" w:hAnsi="Calibri"/>
                <w:sz w:val="20"/>
                <w:szCs w:val="20"/>
              </w:rPr>
            </w:pPr>
            <w:r w:rsidRPr="00DF0F79">
              <w:rPr>
                <w:rFonts w:ascii="Calibri" w:hAnsi="Calibri"/>
                <w:b/>
                <w:bCs/>
                <w:sz w:val="20"/>
                <w:szCs w:val="20"/>
              </w:rPr>
              <w:t>Ölçme Yöntemleri:</w:t>
            </w:r>
          </w:p>
        </w:tc>
        <w:tc>
          <w:tcPr>
            <w:tcW w:w="0" w:type="auto"/>
            <w:vAlign w:val="center"/>
            <w:hideMark/>
          </w:tcPr>
          <w:p w:rsidR="00D1769D" w:rsidRPr="00DF0F79" w:rsidRDefault="00D1769D">
            <w:pPr>
              <w:spacing w:line="240" w:lineRule="atLeast"/>
              <w:rPr>
                <w:rFonts w:ascii="Calibri" w:hAnsi="Calibri"/>
                <w:sz w:val="20"/>
                <w:szCs w:val="20"/>
              </w:rPr>
            </w:pPr>
            <w:r w:rsidRPr="00DF0F79">
              <w:rPr>
                <w:rFonts w:ascii="Calibri" w:hAnsi="Calibri"/>
                <w:sz w:val="20"/>
                <w:szCs w:val="20"/>
              </w:rPr>
              <w:t xml:space="preserve">A: </w:t>
            </w:r>
            <w:proofErr w:type="gramStart"/>
            <w:r w:rsidRPr="00DF0F79">
              <w:rPr>
                <w:rFonts w:ascii="Calibri" w:hAnsi="Calibri"/>
                <w:sz w:val="20"/>
                <w:szCs w:val="20"/>
              </w:rPr>
              <w:t>Sınav , C</w:t>
            </w:r>
            <w:proofErr w:type="gramEnd"/>
            <w:r w:rsidRPr="00DF0F79">
              <w:rPr>
                <w:rFonts w:ascii="Calibri" w:hAnsi="Calibri"/>
                <w:sz w:val="20"/>
                <w:szCs w:val="20"/>
              </w:rPr>
              <w:t>: Ödev</w:t>
            </w:r>
          </w:p>
        </w:tc>
      </w:tr>
    </w:tbl>
    <w:p w:rsidR="00A20E25" w:rsidRPr="00DF0F79" w:rsidRDefault="00A20E25" w:rsidP="00A20E25">
      <w:pPr>
        <w:spacing w:after="0" w:line="240" w:lineRule="auto"/>
        <w:rPr>
          <w:rFonts w:eastAsia="Times New Roman" w:cs="Times New Roman"/>
          <w:sz w:val="20"/>
          <w:szCs w:val="20"/>
          <w:lang w:eastAsia="tr-TR"/>
        </w:rPr>
      </w:pPr>
    </w:p>
    <w:p w:rsidR="00A20E25" w:rsidRPr="00DF0F79" w:rsidRDefault="00A20E25" w:rsidP="00A20E25">
      <w:pPr>
        <w:spacing w:after="0" w:line="240" w:lineRule="auto"/>
        <w:rPr>
          <w:rFonts w:eastAsia="Times New Roman" w:cs="Times New Roman"/>
          <w:sz w:val="20"/>
          <w:szCs w:val="20"/>
          <w:lang w:eastAsia="tr-TR"/>
        </w:rPr>
      </w:pPr>
    </w:p>
    <w:tbl>
      <w:tblPr>
        <w:tblStyle w:val="TabloKlavuzu"/>
        <w:tblW w:w="4800" w:type="pct"/>
        <w:tblLook w:val="04A0" w:firstRow="1" w:lastRow="0" w:firstColumn="1" w:lastColumn="0" w:noHBand="0" w:noVBand="1"/>
      </w:tblPr>
      <w:tblGrid>
        <w:gridCol w:w="695"/>
        <w:gridCol w:w="6518"/>
        <w:gridCol w:w="1703"/>
      </w:tblGrid>
      <w:tr w:rsidR="00A20E25" w:rsidRPr="00DF0F79" w:rsidTr="00A20E25">
        <w:trPr>
          <w:trHeight w:val="525"/>
        </w:trPr>
        <w:tc>
          <w:tcPr>
            <w:tcW w:w="0" w:type="auto"/>
            <w:gridSpan w:val="3"/>
            <w:hideMark/>
          </w:tcPr>
          <w:p w:rsidR="00A20E25" w:rsidRPr="00DF0F79" w:rsidRDefault="00A20E25" w:rsidP="00A20E25">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 AKIŞI</w:t>
            </w:r>
          </w:p>
        </w:tc>
      </w:tr>
      <w:tr w:rsidR="00A20E25" w:rsidRPr="00DF0F79" w:rsidTr="00A20E25">
        <w:trPr>
          <w:trHeight w:val="450"/>
        </w:trPr>
        <w:tc>
          <w:tcPr>
            <w:tcW w:w="390" w:type="pct"/>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Hafta</w:t>
            </w:r>
          </w:p>
        </w:tc>
        <w:tc>
          <w:tcPr>
            <w:tcW w:w="3655" w:type="pct"/>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Konular</w:t>
            </w:r>
          </w:p>
        </w:tc>
        <w:tc>
          <w:tcPr>
            <w:tcW w:w="955" w:type="pct"/>
            <w:hideMark/>
          </w:tcPr>
          <w:p w:rsidR="00A20E25" w:rsidRPr="00DF0F79" w:rsidRDefault="00A20E25" w:rsidP="00A20E25">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Ön Hazırlık</w:t>
            </w:r>
          </w:p>
        </w:tc>
      </w:tr>
      <w:tr w:rsidR="00DF20CA" w:rsidRPr="00DF0F79" w:rsidTr="00A20E25">
        <w:trPr>
          <w:trHeight w:val="375"/>
        </w:trPr>
        <w:tc>
          <w:tcPr>
            <w:tcW w:w="0" w:type="auto"/>
            <w:hideMark/>
          </w:tcPr>
          <w:p w:rsidR="00DF20CA" w:rsidRPr="00DF0F79" w:rsidRDefault="00DF20CA"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w:t>
            </w:r>
          </w:p>
        </w:tc>
        <w:tc>
          <w:tcPr>
            <w:tcW w:w="0" w:type="auto"/>
            <w:vAlign w:val="center"/>
            <w:hideMark/>
          </w:tcPr>
          <w:p w:rsidR="00DF20CA" w:rsidRPr="00DF0F79" w:rsidRDefault="00DF20CA" w:rsidP="00E45F02">
            <w:pPr>
              <w:spacing w:line="240" w:lineRule="atLeast"/>
              <w:rPr>
                <w:rFonts w:eastAsia="Times New Roman" w:cs="Times New Roman"/>
                <w:color w:val="000000" w:themeColor="text1"/>
                <w:sz w:val="20"/>
                <w:szCs w:val="20"/>
              </w:rPr>
            </w:pPr>
            <w:r w:rsidRPr="00DF0F79">
              <w:rPr>
                <w:rFonts w:cs="Times New Roman"/>
                <w:color w:val="000000" w:themeColor="text1"/>
                <w:sz w:val="20"/>
                <w:szCs w:val="20"/>
                <w:shd w:val="clear" w:color="auto" w:fill="FFFFFF"/>
              </w:rPr>
              <w:t>Muhasebenin amacı, görevleri, bölümleri ve muhasebenin temel denkliği</w:t>
            </w:r>
          </w:p>
        </w:tc>
        <w:tc>
          <w:tcPr>
            <w:tcW w:w="0" w:type="auto"/>
            <w:hideMark/>
          </w:tcPr>
          <w:p w:rsidR="00DF20CA" w:rsidRPr="00DF0F79" w:rsidRDefault="00DF20CA" w:rsidP="00A20E25">
            <w:pPr>
              <w:spacing w:line="240" w:lineRule="atLeast"/>
              <w:rPr>
                <w:rFonts w:eastAsia="Times New Roman" w:cs="Times New Roman"/>
                <w:color w:val="000000" w:themeColor="text1"/>
                <w:sz w:val="20"/>
                <w:szCs w:val="20"/>
                <w:lang w:eastAsia="tr-TR"/>
              </w:rPr>
            </w:pPr>
          </w:p>
        </w:tc>
      </w:tr>
      <w:tr w:rsidR="00DF20CA" w:rsidRPr="00DF0F79" w:rsidTr="00A20E25">
        <w:trPr>
          <w:trHeight w:val="375"/>
        </w:trPr>
        <w:tc>
          <w:tcPr>
            <w:tcW w:w="0" w:type="auto"/>
            <w:hideMark/>
          </w:tcPr>
          <w:p w:rsidR="00DF20CA" w:rsidRPr="00DF0F79" w:rsidRDefault="00DF20CA"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2</w:t>
            </w:r>
          </w:p>
        </w:tc>
        <w:tc>
          <w:tcPr>
            <w:tcW w:w="0" w:type="auto"/>
            <w:vAlign w:val="center"/>
            <w:hideMark/>
          </w:tcPr>
          <w:p w:rsidR="00DF20CA" w:rsidRPr="00DF0F79" w:rsidRDefault="00DF20CA" w:rsidP="00E45F02">
            <w:pPr>
              <w:spacing w:line="240" w:lineRule="atLeast"/>
              <w:rPr>
                <w:rFonts w:eastAsia="Times New Roman" w:cs="Times New Roman"/>
                <w:color w:val="000000" w:themeColor="text1"/>
                <w:sz w:val="20"/>
                <w:szCs w:val="20"/>
              </w:rPr>
            </w:pPr>
            <w:r w:rsidRPr="00DF0F79">
              <w:rPr>
                <w:rFonts w:cs="Times New Roman"/>
                <w:color w:val="000000" w:themeColor="text1"/>
                <w:sz w:val="20"/>
                <w:szCs w:val="20"/>
                <w:shd w:val="clear" w:color="auto" w:fill="FFFFFF"/>
              </w:rPr>
              <w:t>Hesap kavramı ve hesapların işleyiş kuralları ve Muhasebede İş Akışı</w:t>
            </w:r>
          </w:p>
        </w:tc>
        <w:tc>
          <w:tcPr>
            <w:tcW w:w="0" w:type="auto"/>
            <w:hideMark/>
          </w:tcPr>
          <w:p w:rsidR="00DF20CA" w:rsidRPr="00DF0F79" w:rsidRDefault="00DF20CA" w:rsidP="00A20E25">
            <w:pPr>
              <w:spacing w:line="240" w:lineRule="atLeast"/>
              <w:rPr>
                <w:rFonts w:eastAsia="Times New Roman" w:cs="Times New Roman"/>
                <w:color w:val="000000" w:themeColor="text1"/>
                <w:sz w:val="20"/>
                <w:szCs w:val="20"/>
                <w:lang w:eastAsia="tr-TR"/>
              </w:rPr>
            </w:pPr>
          </w:p>
        </w:tc>
      </w:tr>
      <w:tr w:rsidR="00DF20CA" w:rsidRPr="00DF0F79" w:rsidTr="00A20E25">
        <w:trPr>
          <w:trHeight w:val="375"/>
        </w:trPr>
        <w:tc>
          <w:tcPr>
            <w:tcW w:w="0" w:type="auto"/>
            <w:hideMark/>
          </w:tcPr>
          <w:p w:rsidR="00DF20CA" w:rsidRPr="00DF0F79" w:rsidRDefault="00DF20CA"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3</w:t>
            </w:r>
          </w:p>
        </w:tc>
        <w:tc>
          <w:tcPr>
            <w:tcW w:w="0" w:type="auto"/>
            <w:vAlign w:val="center"/>
            <w:hideMark/>
          </w:tcPr>
          <w:p w:rsidR="00DF20CA" w:rsidRPr="00DF0F79" w:rsidRDefault="00DF20CA" w:rsidP="00E45F02">
            <w:pPr>
              <w:spacing w:line="240" w:lineRule="atLeast"/>
              <w:rPr>
                <w:rFonts w:eastAsia="Times New Roman" w:cs="Times New Roman"/>
                <w:color w:val="000000" w:themeColor="text1"/>
                <w:sz w:val="20"/>
                <w:szCs w:val="20"/>
              </w:rPr>
            </w:pPr>
            <w:r w:rsidRPr="00DF0F79">
              <w:rPr>
                <w:rFonts w:cs="Times New Roman"/>
                <w:color w:val="000000" w:themeColor="text1"/>
                <w:sz w:val="20"/>
                <w:szCs w:val="20"/>
                <w:shd w:val="clear" w:color="auto" w:fill="FFFFFF"/>
              </w:rPr>
              <w:t>Muhasebede kullanılan defter ve belgeler, Muhasebede İşlem Sırası</w:t>
            </w:r>
          </w:p>
        </w:tc>
        <w:tc>
          <w:tcPr>
            <w:tcW w:w="0" w:type="auto"/>
            <w:hideMark/>
          </w:tcPr>
          <w:p w:rsidR="00DF20CA" w:rsidRPr="00DF0F79" w:rsidRDefault="00DF20CA" w:rsidP="00A20E25">
            <w:pPr>
              <w:spacing w:line="240" w:lineRule="atLeast"/>
              <w:rPr>
                <w:rFonts w:eastAsia="Times New Roman" w:cs="Times New Roman"/>
                <w:color w:val="000000" w:themeColor="text1"/>
                <w:sz w:val="20"/>
                <w:szCs w:val="20"/>
                <w:lang w:eastAsia="tr-TR"/>
              </w:rPr>
            </w:pPr>
          </w:p>
        </w:tc>
      </w:tr>
      <w:tr w:rsidR="00DF20CA" w:rsidRPr="00DF0F79" w:rsidTr="00A20E25">
        <w:trPr>
          <w:trHeight w:val="375"/>
        </w:trPr>
        <w:tc>
          <w:tcPr>
            <w:tcW w:w="0" w:type="auto"/>
            <w:hideMark/>
          </w:tcPr>
          <w:p w:rsidR="00DF20CA" w:rsidRPr="00DF0F79" w:rsidRDefault="00DF20CA"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4</w:t>
            </w:r>
          </w:p>
        </w:tc>
        <w:tc>
          <w:tcPr>
            <w:tcW w:w="0" w:type="auto"/>
            <w:vAlign w:val="center"/>
            <w:hideMark/>
          </w:tcPr>
          <w:p w:rsidR="00DF20CA" w:rsidRPr="00DF0F79" w:rsidRDefault="00DF20CA" w:rsidP="00E45F02">
            <w:pPr>
              <w:spacing w:line="240" w:lineRule="atLeast"/>
              <w:rPr>
                <w:rFonts w:eastAsia="Times New Roman" w:cs="Times New Roman"/>
                <w:color w:val="000000" w:themeColor="text1"/>
                <w:sz w:val="20"/>
                <w:szCs w:val="20"/>
              </w:rPr>
            </w:pPr>
            <w:r w:rsidRPr="00DF0F79">
              <w:rPr>
                <w:rFonts w:cs="Times New Roman"/>
                <w:color w:val="000000" w:themeColor="text1"/>
                <w:sz w:val="20"/>
                <w:szCs w:val="20"/>
                <w:shd w:val="clear" w:color="auto" w:fill="FFFFFF"/>
              </w:rPr>
              <w:t>Muhasebenin Temel İlkeleri, Tekdüzen Hesap Planı Sistematiği</w:t>
            </w:r>
          </w:p>
        </w:tc>
        <w:tc>
          <w:tcPr>
            <w:tcW w:w="0" w:type="auto"/>
            <w:hideMark/>
          </w:tcPr>
          <w:p w:rsidR="00DF20CA" w:rsidRPr="00DF0F79" w:rsidRDefault="00DF20CA" w:rsidP="00A20E25">
            <w:pPr>
              <w:spacing w:line="240" w:lineRule="atLeast"/>
              <w:rPr>
                <w:rFonts w:eastAsia="Times New Roman" w:cs="Times New Roman"/>
                <w:color w:val="000000" w:themeColor="text1"/>
                <w:sz w:val="20"/>
                <w:szCs w:val="20"/>
                <w:lang w:eastAsia="tr-TR"/>
              </w:rPr>
            </w:pPr>
          </w:p>
        </w:tc>
      </w:tr>
      <w:tr w:rsidR="00DF20CA" w:rsidRPr="00DF0F79" w:rsidTr="00A20E25">
        <w:trPr>
          <w:trHeight w:val="375"/>
        </w:trPr>
        <w:tc>
          <w:tcPr>
            <w:tcW w:w="0" w:type="auto"/>
            <w:hideMark/>
          </w:tcPr>
          <w:p w:rsidR="00DF20CA" w:rsidRPr="00DF0F79" w:rsidRDefault="00DF20CA"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5</w:t>
            </w:r>
          </w:p>
        </w:tc>
        <w:tc>
          <w:tcPr>
            <w:tcW w:w="0" w:type="auto"/>
            <w:vAlign w:val="center"/>
            <w:hideMark/>
          </w:tcPr>
          <w:p w:rsidR="00DF20CA" w:rsidRPr="00DF0F79" w:rsidRDefault="00DF20CA" w:rsidP="00E45F02">
            <w:pPr>
              <w:spacing w:line="240" w:lineRule="atLeast"/>
              <w:rPr>
                <w:rFonts w:eastAsia="Times New Roman" w:cs="Times New Roman"/>
                <w:color w:val="000000" w:themeColor="text1"/>
                <w:sz w:val="20"/>
                <w:szCs w:val="20"/>
              </w:rPr>
            </w:pPr>
            <w:r w:rsidRPr="00DF0F79">
              <w:rPr>
                <w:rFonts w:cs="Times New Roman"/>
                <w:color w:val="000000" w:themeColor="text1"/>
                <w:sz w:val="20"/>
                <w:szCs w:val="20"/>
                <w:shd w:val="clear" w:color="auto" w:fill="FFFFFF"/>
              </w:rPr>
              <w:t>Muhasebede Nakit Hareketleri ve Menkul Kıymet İşlemlerinin Muhasebeleştirilmesi</w:t>
            </w:r>
          </w:p>
        </w:tc>
        <w:tc>
          <w:tcPr>
            <w:tcW w:w="0" w:type="auto"/>
            <w:hideMark/>
          </w:tcPr>
          <w:p w:rsidR="00DF20CA" w:rsidRPr="00DF0F79" w:rsidRDefault="00DF20CA" w:rsidP="00A20E25">
            <w:pPr>
              <w:spacing w:line="240" w:lineRule="atLeast"/>
              <w:rPr>
                <w:rFonts w:eastAsia="Times New Roman" w:cs="Times New Roman"/>
                <w:color w:val="000000" w:themeColor="text1"/>
                <w:sz w:val="20"/>
                <w:szCs w:val="20"/>
                <w:lang w:eastAsia="tr-TR"/>
              </w:rPr>
            </w:pPr>
          </w:p>
        </w:tc>
      </w:tr>
      <w:tr w:rsidR="00DF20CA" w:rsidRPr="00DF0F79" w:rsidTr="00A20E25">
        <w:trPr>
          <w:trHeight w:val="375"/>
        </w:trPr>
        <w:tc>
          <w:tcPr>
            <w:tcW w:w="0" w:type="auto"/>
            <w:hideMark/>
          </w:tcPr>
          <w:p w:rsidR="00DF20CA" w:rsidRPr="00DF0F79" w:rsidRDefault="00DF20CA"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6</w:t>
            </w:r>
          </w:p>
        </w:tc>
        <w:tc>
          <w:tcPr>
            <w:tcW w:w="0" w:type="auto"/>
            <w:vAlign w:val="center"/>
            <w:hideMark/>
          </w:tcPr>
          <w:p w:rsidR="00DF20CA" w:rsidRPr="00DF0F79" w:rsidRDefault="00DF20CA" w:rsidP="00E45F02">
            <w:pPr>
              <w:spacing w:line="240" w:lineRule="atLeast"/>
              <w:rPr>
                <w:rFonts w:eastAsia="Times New Roman" w:cs="Times New Roman"/>
                <w:color w:val="000000" w:themeColor="text1"/>
                <w:sz w:val="20"/>
                <w:szCs w:val="20"/>
              </w:rPr>
            </w:pPr>
            <w:r w:rsidRPr="00DF0F79">
              <w:rPr>
                <w:rFonts w:cs="Times New Roman"/>
                <w:color w:val="000000" w:themeColor="text1"/>
                <w:sz w:val="20"/>
                <w:szCs w:val="20"/>
                <w:shd w:val="clear" w:color="auto" w:fill="FFFFFF"/>
              </w:rPr>
              <w:t>Muhasebede mal Hareketleri ve Katma değer Vergisi İşlemleri</w:t>
            </w:r>
          </w:p>
        </w:tc>
        <w:tc>
          <w:tcPr>
            <w:tcW w:w="0" w:type="auto"/>
            <w:hideMark/>
          </w:tcPr>
          <w:p w:rsidR="00DF20CA" w:rsidRPr="00DF0F79" w:rsidRDefault="00DF20CA" w:rsidP="00A20E25">
            <w:pPr>
              <w:spacing w:line="240" w:lineRule="atLeast"/>
              <w:rPr>
                <w:rFonts w:eastAsia="Times New Roman" w:cs="Times New Roman"/>
                <w:color w:val="000000" w:themeColor="text1"/>
                <w:sz w:val="20"/>
                <w:szCs w:val="20"/>
                <w:lang w:eastAsia="tr-TR"/>
              </w:rPr>
            </w:pPr>
          </w:p>
        </w:tc>
      </w:tr>
      <w:tr w:rsidR="00DF20CA" w:rsidRPr="00DF0F79" w:rsidTr="00A20E25">
        <w:trPr>
          <w:trHeight w:val="375"/>
        </w:trPr>
        <w:tc>
          <w:tcPr>
            <w:tcW w:w="0" w:type="auto"/>
            <w:hideMark/>
          </w:tcPr>
          <w:p w:rsidR="00DF20CA" w:rsidRPr="00DF0F79" w:rsidRDefault="00DF20CA"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7</w:t>
            </w:r>
          </w:p>
        </w:tc>
        <w:tc>
          <w:tcPr>
            <w:tcW w:w="0" w:type="auto"/>
            <w:vAlign w:val="center"/>
            <w:hideMark/>
          </w:tcPr>
          <w:p w:rsidR="00DF20CA" w:rsidRPr="00DF0F79" w:rsidRDefault="00250141" w:rsidP="00250141">
            <w:pPr>
              <w:spacing w:line="240" w:lineRule="atLeast"/>
              <w:rPr>
                <w:rFonts w:eastAsia="Times New Roman" w:cs="Times New Roman"/>
                <w:color w:val="000000" w:themeColor="text1"/>
                <w:sz w:val="20"/>
                <w:szCs w:val="20"/>
              </w:rPr>
            </w:pPr>
            <w:r w:rsidRPr="00DF0F79">
              <w:rPr>
                <w:rFonts w:eastAsia="Times New Roman" w:cs="Times New Roman"/>
                <w:color w:val="000000" w:themeColor="text1"/>
                <w:sz w:val="20"/>
                <w:szCs w:val="20"/>
              </w:rPr>
              <w:t xml:space="preserve">Muhasebede Depozito ve Avans İşlemleri ve Muhasebesi </w:t>
            </w:r>
          </w:p>
        </w:tc>
        <w:tc>
          <w:tcPr>
            <w:tcW w:w="0" w:type="auto"/>
            <w:hideMark/>
          </w:tcPr>
          <w:p w:rsidR="00DF20CA" w:rsidRPr="00DF0F79" w:rsidRDefault="00DF20CA" w:rsidP="00A20E25">
            <w:pPr>
              <w:spacing w:line="240" w:lineRule="atLeast"/>
              <w:rPr>
                <w:rFonts w:eastAsia="Times New Roman" w:cs="Times New Roman"/>
                <w:color w:val="000000" w:themeColor="text1"/>
                <w:sz w:val="20"/>
                <w:szCs w:val="20"/>
                <w:lang w:eastAsia="tr-TR"/>
              </w:rPr>
            </w:pPr>
          </w:p>
        </w:tc>
      </w:tr>
      <w:tr w:rsidR="00DF20CA" w:rsidRPr="00DF0F79" w:rsidTr="00A20E25">
        <w:trPr>
          <w:trHeight w:val="375"/>
        </w:trPr>
        <w:tc>
          <w:tcPr>
            <w:tcW w:w="0" w:type="auto"/>
            <w:hideMark/>
          </w:tcPr>
          <w:p w:rsidR="00DF20CA" w:rsidRPr="00DF0F79" w:rsidRDefault="00DF20CA"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8</w:t>
            </w:r>
          </w:p>
        </w:tc>
        <w:tc>
          <w:tcPr>
            <w:tcW w:w="0" w:type="auto"/>
            <w:vAlign w:val="center"/>
          </w:tcPr>
          <w:p w:rsidR="00DF20CA" w:rsidRPr="00DF0F79" w:rsidRDefault="00250141" w:rsidP="00E45F02">
            <w:pPr>
              <w:spacing w:line="240" w:lineRule="atLeast"/>
              <w:rPr>
                <w:rFonts w:eastAsia="Times New Roman" w:cs="Times New Roman"/>
                <w:b/>
                <w:color w:val="000000" w:themeColor="text1"/>
                <w:sz w:val="20"/>
                <w:szCs w:val="20"/>
              </w:rPr>
            </w:pPr>
            <w:r w:rsidRPr="00DF0F79">
              <w:rPr>
                <w:rFonts w:eastAsia="Times New Roman" w:cs="Times New Roman"/>
                <w:color w:val="000000" w:themeColor="text1"/>
                <w:sz w:val="20"/>
                <w:szCs w:val="20"/>
              </w:rPr>
              <w:t>Ara Sınav</w:t>
            </w:r>
          </w:p>
        </w:tc>
        <w:tc>
          <w:tcPr>
            <w:tcW w:w="0" w:type="auto"/>
            <w:hideMark/>
          </w:tcPr>
          <w:p w:rsidR="00DF20CA" w:rsidRPr="00DF0F79" w:rsidRDefault="00DF20CA" w:rsidP="00A20E25">
            <w:pPr>
              <w:spacing w:line="240" w:lineRule="atLeast"/>
              <w:rPr>
                <w:rFonts w:eastAsia="Times New Roman" w:cs="Times New Roman"/>
                <w:color w:val="000000" w:themeColor="text1"/>
                <w:sz w:val="20"/>
                <w:szCs w:val="20"/>
                <w:lang w:eastAsia="tr-TR"/>
              </w:rPr>
            </w:pPr>
          </w:p>
        </w:tc>
      </w:tr>
      <w:tr w:rsidR="00DF20CA" w:rsidRPr="00DF0F79" w:rsidTr="00A20E25">
        <w:trPr>
          <w:trHeight w:val="375"/>
        </w:trPr>
        <w:tc>
          <w:tcPr>
            <w:tcW w:w="0" w:type="auto"/>
            <w:hideMark/>
          </w:tcPr>
          <w:p w:rsidR="00DF20CA" w:rsidRPr="00DF0F79" w:rsidRDefault="00DF20CA"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9</w:t>
            </w:r>
          </w:p>
        </w:tc>
        <w:tc>
          <w:tcPr>
            <w:tcW w:w="0" w:type="auto"/>
            <w:vAlign w:val="center"/>
            <w:hideMark/>
          </w:tcPr>
          <w:p w:rsidR="00DF20CA" w:rsidRPr="00DF0F79" w:rsidRDefault="00DF20CA" w:rsidP="00E45F02">
            <w:pPr>
              <w:spacing w:line="240" w:lineRule="atLeast"/>
              <w:rPr>
                <w:rFonts w:eastAsia="Times New Roman" w:cs="Times New Roman"/>
                <w:color w:val="000000" w:themeColor="text1"/>
                <w:sz w:val="20"/>
                <w:szCs w:val="20"/>
              </w:rPr>
            </w:pPr>
            <w:r w:rsidRPr="00DF0F79">
              <w:rPr>
                <w:rFonts w:cs="Times New Roman"/>
                <w:color w:val="000000" w:themeColor="text1"/>
                <w:sz w:val="20"/>
                <w:szCs w:val="20"/>
                <w:shd w:val="clear" w:color="auto" w:fill="FFFFFF"/>
              </w:rPr>
              <w:t>Ücret Bordrosu hazırlanması ve Muhasebesi</w:t>
            </w:r>
          </w:p>
        </w:tc>
        <w:tc>
          <w:tcPr>
            <w:tcW w:w="0" w:type="auto"/>
            <w:hideMark/>
          </w:tcPr>
          <w:p w:rsidR="00DF20CA" w:rsidRPr="00DF0F79" w:rsidRDefault="00DF20CA" w:rsidP="00A20E25">
            <w:pPr>
              <w:spacing w:line="240" w:lineRule="atLeast"/>
              <w:rPr>
                <w:rFonts w:eastAsia="Times New Roman" w:cs="Times New Roman"/>
                <w:color w:val="000000" w:themeColor="text1"/>
                <w:sz w:val="20"/>
                <w:szCs w:val="20"/>
                <w:lang w:eastAsia="tr-TR"/>
              </w:rPr>
            </w:pPr>
          </w:p>
        </w:tc>
      </w:tr>
      <w:tr w:rsidR="00DF20CA" w:rsidRPr="00DF0F79" w:rsidTr="00A20E25">
        <w:trPr>
          <w:trHeight w:val="375"/>
        </w:trPr>
        <w:tc>
          <w:tcPr>
            <w:tcW w:w="0" w:type="auto"/>
            <w:hideMark/>
          </w:tcPr>
          <w:p w:rsidR="00DF20CA" w:rsidRPr="00DF0F79" w:rsidRDefault="00DF20CA"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10</w:t>
            </w:r>
          </w:p>
        </w:tc>
        <w:tc>
          <w:tcPr>
            <w:tcW w:w="0" w:type="auto"/>
            <w:vAlign w:val="center"/>
            <w:hideMark/>
          </w:tcPr>
          <w:p w:rsidR="00DF20CA" w:rsidRPr="00DF0F79" w:rsidRDefault="00DF20CA" w:rsidP="00E45F02">
            <w:pPr>
              <w:spacing w:line="240" w:lineRule="atLeast"/>
              <w:rPr>
                <w:rFonts w:eastAsia="Times New Roman" w:cs="Times New Roman"/>
                <w:color w:val="000000" w:themeColor="text1"/>
                <w:sz w:val="20"/>
                <w:szCs w:val="20"/>
              </w:rPr>
            </w:pPr>
            <w:r w:rsidRPr="00DF0F79">
              <w:rPr>
                <w:rFonts w:cs="Times New Roman"/>
                <w:color w:val="000000" w:themeColor="text1"/>
                <w:sz w:val="20"/>
                <w:szCs w:val="20"/>
                <w:shd w:val="clear" w:color="auto" w:fill="FFFFFF"/>
              </w:rPr>
              <w:t>Duran Varlıklar ve Amortisman İşlemleri ve Muhasebesi</w:t>
            </w:r>
          </w:p>
        </w:tc>
        <w:tc>
          <w:tcPr>
            <w:tcW w:w="0" w:type="auto"/>
            <w:hideMark/>
          </w:tcPr>
          <w:p w:rsidR="00DF20CA" w:rsidRPr="00DF0F79" w:rsidRDefault="00DF20CA" w:rsidP="00A20E25">
            <w:pPr>
              <w:spacing w:line="240" w:lineRule="atLeast"/>
              <w:rPr>
                <w:rFonts w:eastAsia="Times New Roman" w:cs="Times New Roman"/>
                <w:color w:val="000000" w:themeColor="text1"/>
                <w:sz w:val="20"/>
                <w:szCs w:val="20"/>
                <w:lang w:eastAsia="tr-TR"/>
              </w:rPr>
            </w:pPr>
          </w:p>
        </w:tc>
      </w:tr>
      <w:tr w:rsidR="00DF20CA" w:rsidRPr="00DF0F79" w:rsidTr="00A20E25">
        <w:trPr>
          <w:trHeight w:val="375"/>
        </w:trPr>
        <w:tc>
          <w:tcPr>
            <w:tcW w:w="0" w:type="auto"/>
            <w:hideMark/>
          </w:tcPr>
          <w:p w:rsidR="00DF20CA" w:rsidRPr="00DF0F79" w:rsidRDefault="00DF20CA"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11</w:t>
            </w:r>
          </w:p>
        </w:tc>
        <w:tc>
          <w:tcPr>
            <w:tcW w:w="0" w:type="auto"/>
            <w:vAlign w:val="center"/>
            <w:hideMark/>
          </w:tcPr>
          <w:p w:rsidR="00DF20CA" w:rsidRPr="00DF0F79" w:rsidRDefault="00DF20CA" w:rsidP="00E45F02">
            <w:pPr>
              <w:spacing w:line="240" w:lineRule="atLeast"/>
              <w:rPr>
                <w:rFonts w:eastAsia="Times New Roman" w:cs="Times New Roman"/>
                <w:color w:val="000000" w:themeColor="text1"/>
                <w:sz w:val="20"/>
                <w:szCs w:val="20"/>
              </w:rPr>
            </w:pPr>
            <w:r w:rsidRPr="00DF0F79">
              <w:rPr>
                <w:rFonts w:cs="Times New Roman"/>
                <w:color w:val="000000" w:themeColor="text1"/>
                <w:sz w:val="20"/>
                <w:szCs w:val="20"/>
                <w:shd w:val="clear" w:color="auto" w:fill="FFFFFF"/>
              </w:rPr>
              <w:t>Gelir-Gider ve Maliyet Yansıtma Hesaplarının İşleyişi</w:t>
            </w:r>
          </w:p>
        </w:tc>
        <w:tc>
          <w:tcPr>
            <w:tcW w:w="0" w:type="auto"/>
            <w:hideMark/>
          </w:tcPr>
          <w:p w:rsidR="00DF20CA" w:rsidRPr="00DF0F79" w:rsidRDefault="00DF20CA" w:rsidP="00A20E25">
            <w:pPr>
              <w:spacing w:line="240" w:lineRule="atLeast"/>
              <w:rPr>
                <w:rFonts w:eastAsia="Times New Roman" w:cs="Times New Roman"/>
                <w:color w:val="000000" w:themeColor="text1"/>
                <w:sz w:val="20"/>
                <w:szCs w:val="20"/>
                <w:lang w:eastAsia="tr-TR"/>
              </w:rPr>
            </w:pPr>
          </w:p>
        </w:tc>
      </w:tr>
      <w:tr w:rsidR="00DF20CA" w:rsidRPr="00DF0F79" w:rsidTr="00A20E25">
        <w:trPr>
          <w:trHeight w:val="375"/>
        </w:trPr>
        <w:tc>
          <w:tcPr>
            <w:tcW w:w="0" w:type="auto"/>
            <w:hideMark/>
          </w:tcPr>
          <w:p w:rsidR="00DF20CA" w:rsidRPr="00DF0F79" w:rsidRDefault="00DF20CA"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12</w:t>
            </w:r>
          </w:p>
        </w:tc>
        <w:tc>
          <w:tcPr>
            <w:tcW w:w="0" w:type="auto"/>
            <w:vAlign w:val="center"/>
          </w:tcPr>
          <w:p w:rsidR="00DF20CA" w:rsidRPr="00DF0F79" w:rsidRDefault="00DF20CA" w:rsidP="00E45F02">
            <w:pPr>
              <w:spacing w:line="240" w:lineRule="atLeast"/>
              <w:rPr>
                <w:rFonts w:eastAsia="Times New Roman" w:cs="Times New Roman"/>
                <w:color w:val="000000" w:themeColor="text1"/>
                <w:sz w:val="20"/>
                <w:szCs w:val="20"/>
              </w:rPr>
            </w:pPr>
            <w:r w:rsidRPr="00DF0F79">
              <w:rPr>
                <w:rFonts w:cs="Times New Roman"/>
                <w:color w:val="000000" w:themeColor="text1"/>
                <w:sz w:val="20"/>
                <w:szCs w:val="20"/>
                <w:shd w:val="clear" w:color="auto" w:fill="FFFFFF"/>
              </w:rPr>
              <w:t>Muhasebede Hatalı kayıtların Düzeltilmesi</w:t>
            </w:r>
          </w:p>
        </w:tc>
        <w:tc>
          <w:tcPr>
            <w:tcW w:w="0" w:type="auto"/>
            <w:hideMark/>
          </w:tcPr>
          <w:p w:rsidR="00DF20CA" w:rsidRPr="00DF0F79" w:rsidRDefault="00DF20CA" w:rsidP="00A20E25">
            <w:pPr>
              <w:spacing w:line="240" w:lineRule="atLeast"/>
              <w:rPr>
                <w:rFonts w:eastAsia="Times New Roman" w:cs="Times New Roman"/>
                <w:color w:val="000000" w:themeColor="text1"/>
                <w:sz w:val="20"/>
                <w:szCs w:val="20"/>
                <w:lang w:eastAsia="tr-TR"/>
              </w:rPr>
            </w:pPr>
          </w:p>
        </w:tc>
      </w:tr>
      <w:tr w:rsidR="00DF20CA" w:rsidRPr="00DF0F79" w:rsidTr="00A20E25">
        <w:trPr>
          <w:trHeight w:val="375"/>
        </w:trPr>
        <w:tc>
          <w:tcPr>
            <w:tcW w:w="0" w:type="auto"/>
            <w:hideMark/>
          </w:tcPr>
          <w:p w:rsidR="00DF20CA" w:rsidRPr="00DF0F79" w:rsidRDefault="00DF20CA"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13</w:t>
            </w:r>
          </w:p>
        </w:tc>
        <w:tc>
          <w:tcPr>
            <w:tcW w:w="0" w:type="auto"/>
            <w:vAlign w:val="center"/>
          </w:tcPr>
          <w:p w:rsidR="00DF20CA" w:rsidRPr="00DF0F79" w:rsidRDefault="00DF20CA" w:rsidP="00E45F02">
            <w:pPr>
              <w:spacing w:line="240" w:lineRule="atLeast"/>
              <w:rPr>
                <w:rFonts w:eastAsia="Times New Roman" w:cs="Times New Roman"/>
                <w:color w:val="000000" w:themeColor="text1"/>
                <w:sz w:val="20"/>
                <w:szCs w:val="20"/>
              </w:rPr>
            </w:pPr>
            <w:r w:rsidRPr="00DF0F79">
              <w:rPr>
                <w:rFonts w:cs="Times New Roman"/>
                <w:color w:val="000000" w:themeColor="text1"/>
                <w:sz w:val="20"/>
                <w:szCs w:val="20"/>
                <w:shd w:val="clear" w:color="auto" w:fill="FFFFFF"/>
              </w:rPr>
              <w:t>Tam Monografi Uygulaması 1</w:t>
            </w:r>
          </w:p>
        </w:tc>
        <w:tc>
          <w:tcPr>
            <w:tcW w:w="0" w:type="auto"/>
            <w:hideMark/>
          </w:tcPr>
          <w:p w:rsidR="00DF20CA" w:rsidRPr="00DF0F79" w:rsidRDefault="00DF20CA" w:rsidP="00A20E25">
            <w:pPr>
              <w:spacing w:line="240" w:lineRule="atLeast"/>
              <w:rPr>
                <w:rFonts w:eastAsia="Times New Roman" w:cs="Times New Roman"/>
                <w:color w:val="000000" w:themeColor="text1"/>
                <w:sz w:val="20"/>
                <w:szCs w:val="20"/>
                <w:lang w:eastAsia="tr-TR"/>
              </w:rPr>
            </w:pPr>
          </w:p>
        </w:tc>
      </w:tr>
      <w:tr w:rsidR="00DF20CA" w:rsidRPr="00DF0F79" w:rsidTr="00A20E25">
        <w:trPr>
          <w:trHeight w:val="375"/>
        </w:trPr>
        <w:tc>
          <w:tcPr>
            <w:tcW w:w="0" w:type="auto"/>
            <w:hideMark/>
          </w:tcPr>
          <w:p w:rsidR="00DF20CA" w:rsidRPr="00DF0F79" w:rsidRDefault="00DF20CA"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14</w:t>
            </w:r>
          </w:p>
        </w:tc>
        <w:tc>
          <w:tcPr>
            <w:tcW w:w="0" w:type="auto"/>
            <w:vAlign w:val="center"/>
          </w:tcPr>
          <w:p w:rsidR="00DF20CA" w:rsidRPr="00DF0F79" w:rsidRDefault="00DF20CA" w:rsidP="00E45F02">
            <w:pPr>
              <w:spacing w:line="240" w:lineRule="atLeast"/>
              <w:rPr>
                <w:rFonts w:eastAsia="Times New Roman" w:cs="Times New Roman"/>
                <w:color w:val="000000" w:themeColor="text1"/>
                <w:sz w:val="20"/>
                <w:szCs w:val="20"/>
              </w:rPr>
            </w:pPr>
            <w:r w:rsidRPr="00DF0F79">
              <w:rPr>
                <w:rFonts w:cs="Times New Roman"/>
                <w:color w:val="000000" w:themeColor="text1"/>
                <w:sz w:val="20"/>
                <w:szCs w:val="20"/>
                <w:shd w:val="clear" w:color="auto" w:fill="FFFFFF"/>
              </w:rPr>
              <w:t>Tam Monografi Uygulaması 2</w:t>
            </w:r>
          </w:p>
        </w:tc>
        <w:tc>
          <w:tcPr>
            <w:tcW w:w="0" w:type="auto"/>
            <w:hideMark/>
          </w:tcPr>
          <w:p w:rsidR="00DF20CA" w:rsidRPr="00DF0F79" w:rsidRDefault="00DF20CA" w:rsidP="00A20E25">
            <w:pPr>
              <w:spacing w:line="240" w:lineRule="atLeast"/>
              <w:rPr>
                <w:rFonts w:eastAsia="Times New Roman" w:cs="Times New Roman"/>
                <w:color w:val="000000" w:themeColor="text1"/>
                <w:sz w:val="20"/>
                <w:szCs w:val="20"/>
                <w:lang w:eastAsia="tr-TR"/>
              </w:rPr>
            </w:pPr>
          </w:p>
        </w:tc>
      </w:tr>
    </w:tbl>
    <w:p w:rsidR="00A20E25" w:rsidRPr="00DF0F79" w:rsidRDefault="00A20E25" w:rsidP="00A20E25">
      <w:pPr>
        <w:spacing w:after="0" w:line="240" w:lineRule="auto"/>
        <w:rPr>
          <w:rFonts w:eastAsia="Times New Roman" w:cs="Times New Roman"/>
          <w:sz w:val="20"/>
          <w:szCs w:val="20"/>
          <w:lang w:eastAsia="tr-TR"/>
        </w:rPr>
      </w:pPr>
    </w:p>
    <w:p w:rsidR="00A20E25" w:rsidRPr="00DF0F79" w:rsidRDefault="00A20E25" w:rsidP="00A20E25">
      <w:pPr>
        <w:spacing w:after="0" w:line="240" w:lineRule="auto"/>
        <w:rPr>
          <w:rFonts w:eastAsia="Times New Roman" w:cs="Times New Roman"/>
          <w:sz w:val="20"/>
          <w:szCs w:val="20"/>
          <w:lang w:eastAsia="tr-TR"/>
        </w:rPr>
      </w:pPr>
    </w:p>
    <w:tbl>
      <w:tblPr>
        <w:tblStyle w:val="TabloKlavuzu1"/>
        <w:tblW w:w="4800" w:type="pct"/>
        <w:tblLook w:val="04A0" w:firstRow="1" w:lastRow="0" w:firstColumn="1" w:lastColumn="0" w:noHBand="0" w:noVBand="1"/>
      </w:tblPr>
      <w:tblGrid>
        <w:gridCol w:w="1527"/>
        <w:gridCol w:w="7389"/>
      </w:tblGrid>
      <w:tr w:rsidR="00A20E25" w:rsidRPr="00DF0F79" w:rsidTr="00A20E25">
        <w:trPr>
          <w:trHeight w:val="525"/>
        </w:trPr>
        <w:tc>
          <w:tcPr>
            <w:tcW w:w="0" w:type="auto"/>
            <w:gridSpan w:val="2"/>
            <w:hideMark/>
          </w:tcPr>
          <w:p w:rsidR="00A20E25" w:rsidRPr="00DF0F79" w:rsidRDefault="00A20E25" w:rsidP="00A20E25">
            <w:pPr>
              <w:spacing w:line="240" w:lineRule="atLeast"/>
              <w:jc w:val="center"/>
              <w:rPr>
                <w:rFonts w:eastAsia="Times New Roman" w:cs="Times New Roman"/>
                <w:color w:val="000000" w:themeColor="text1"/>
                <w:sz w:val="20"/>
                <w:szCs w:val="20"/>
              </w:rPr>
            </w:pPr>
            <w:r w:rsidRPr="00DF0F79">
              <w:rPr>
                <w:rFonts w:eastAsia="Times New Roman" w:cs="Times New Roman"/>
                <w:b/>
                <w:bCs/>
                <w:color w:val="000000" w:themeColor="text1"/>
                <w:sz w:val="20"/>
                <w:szCs w:val="20"/>
              </w:rPr>
              <w:t>KAYNAKLAR</w:t>
            </w:r>
          </w:p>
        </w:tc>
      </w:tr>
      <w:tr w:rsidR="00A20E25" w:rsidRPr="00DF0F79" w:rsidTr="00A20E25">
        <w:trPr>
          <w:trHeight w:val="450"/>
        </w:trPr>
        <w:tc>
          <w:tcPr>
            <w:tcW w:w="1500" w:type="dxa"/>
            <w:hideMark/>
          </w:tcPr>
          <w:p w:rsidR="00A20E25" w:rsidRPr="00DF0F79" w:rsidRDefault="00A20E25" w:rsidP="00A20E25">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Ders Notu</w:t>
            </w:r>
          </w:p>
        </w:tc>
        <w:tc>
          <w:tcPr>
            <w:tcW w:w="0" w:type="auto"/>
            <w:hideMark/>
          </w:tcPr>
          <w:p w:rsidR="00A20E25" w:rsidRPr="00DF0F79" w:rsidRDefault="00A20E25" w:rsidP="00A20E25">
            <w:pPr>
              <w:spacing w:line="240" w:lineRule="atLeast"/>
              <w:rPr>
                <w:rFonts w:eastAsia="Times New Roman" w:cs="Times New Roman"/>
                <w:color w:val="000000" w:themeColor="text1"/>
                <w:sz w:val="20"/>
                <w:szCs w:val="20"/>
              </w:rPr>
            </w:pPr>
            <w:r w:rsidRPr="00DF0F79">
              <w:rPr>
                <w:rFonts w:eastAsia="Times New Roman" w:cs="Times New Roman"/>
                <w:color w:val="000000" w:themeColor="text1"/>
                <w:sz w:val="20"/>
                <w:szCs w:val="20"/>
              </w:rPr>
              <w:t>Prof. Dr. İbrahim LAZOL: Genel Muhasebe, Ekin Yayınevi, Bursa.</w:t>
            </w:r>
            <w:r w:rsidRPr="00DF0F79">
              <w:rPr>
                <w:rFonts w:eastAsia="Times New Roman" w:cs="Times New Roman"/>
                <w:color w:val="000000" w:themeColor="text1"/>
                <w:sz w:val="20"/>
                <w:szCs w:val="20"/>
              </w:rPr>
              <w:br/>
              <w:t>Prof. Dr. Nihat KÜÇÜKSAVAŞ: Genel Muhasebe: İlkeler ve Uygulaması, Beta Basın-Yayın, İstanbul.</w:t>
            </w:r>
            <w:r w:rsidRPr="00DF0F79">
              <w:rPr>
                <w:rFonts w:eastAsia="Times New Roman" w:cs="Times New Roman"/>
                <w:color w:val="000000" w:themeColor="text1"/>
                <w:sz w:val="20"/>
                <w:szCs w:val="20"/>
              </w:rPr>
              <w:br/>
              <w:t>Prof. Dr. Orhan SEVİLENGÜL: Genel Muhasebe, Gazi Kitabevi, Ankara.</w:t>
            </w:r>
            <w:r w:rsidRPr="00DF0F79">
              <w:rPr>
                <w:rFonts w:eastAsia="Times New Roman" w:cs="Times New Roman"/>
                <w:color w:val="000000" w:themeColor="text1"/>
                <w:sz w:val="20"/>
                <w:szCs w:val="20"/>
              </w:rPr>
              <w:br/>
              <w:t>Mehmet Ali FEYİZ: Genel Muhasebe, Murathan Yayınevi, Trabzon.</w:t>
            </w:r>
            <w:r w:rsidRPr="00DF0F79">
              <w:rPr>
                <w:rFonts w:eastAsia="Times New Roman" w:cs="Times New Roman"/>
                <w:color w:val="000000" w:themeColor="text1"/>
                <w:sz w:val="20"/>
                <w:szCs w:val="20"/>
              </w:rPr>
              <w:br/>
              <w:t>Uluslararası Finansal Raporlama Standartları</w:t>
            </w:r>
            <w:r w:rsidRPr="00DF0F79">
              <w:rPr>
                <w:rFonts w:eastAsia="Times New Roman" w:cs="Times New Roman"/>
                <w:color w:val="000000" w:themeColor="text1"/>
                <w:sz w:val="20"/>
                <w:szCs w:val="20"/>
              </w:rPr>
              <w:br/>
              <w:t>Türkiye Muhasebe Standartları</w:t>
            </w:r>
            <w:r w:rsidRPr="00DF0F79">
              <w:rPr>
                <w:rFonts w:eastAsia="Times New Roman" w:cs="Times New Roman"/>
                <w:color w:val="000000" w:themeColor="text1"/>
                <w:sz w:val="20"/>
                <w:szCs w:val="20"/>
              </w:rPr>
              <w:br/>
              <w:t>Prof. Dr. Selahattin KARABINAR, Genel Muhasebe, Sakarya Kitabevi.</w:t>
            </w:r>
            <w:r w:rsidRPr="00DF0F79">
              <w:rPr>
                <w:rFonts w:eastAsia="Times New Roman" w:cs="Times New Roman"/>
                <w:color w:val="000000" w:themeColor="text1"/>
                <w:sz w:val="20"/>
                <w:szCs w:val="20"/>
              </w:rPr>
              <w:br/>
              <w:t>Richard G. SCHROEDER, Myrtle W. CLARK, Financal Accounting: Theory and Analysis, Wiley Publishing, USA.</w:t>
            </w:r>
          </w:p>
        </w:tc>
      </w:tr>
      <w:tr w:rsidR="00A20E25" w:rsidRPr="00DF0F79" w:rsidTr="00A20E25">
        <w:trPr>
          <w:trHeight w:val="450"/>
        </w:trPr>
        <w:tc>
          <w:tcPr>
            <w:tcW w:w="0" w:type="auto"/>
            <w:hideMark/>
          </w:tcPr>
          <w:p w:rsidR="00A20E25" w:rsidRPr="00DF0F79" w:rsidRDefault="00A20E25" w:rsidP="00A20E25">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lastRenderedPageBreak/>
              <w:t>Diğer Kaynaklar</w:t>
            </w:r>
          </w:p>
        </w:tc>
        <w:tc>
          <w:tcPr>
            <w:tcW w:w="0" w:type="auto"/>
            <w:hideMark/>
          </w:tcPr>
          <w:p w:rsidR="00A20E25" w:rsidRPr="00DF0F79" w:rsidRDefault="00A20E25" w:rsidP="00A20E25">
            <w:pPr>
              <w:spacing w:line="240" w:lineRule="atLeast"/>
              <w:rPr>
                <w:rFonts w:eastAsia="Times New Roman" w:cs="Times New Roman"/>
                <w:color w:val="000000" w:themeColor="text1"/>
                <w:sz w:val="20"/>
                <w:szCs w:val="20"/>
              </w:rPr>
            </w:pPr>
          </w:p>
        </w:tc>
      </w:tr>
    </w:tbl>
    <w:p w:rsidR="00A20E25" w:rsidRPr="00DF0F79" w:rsidRDefault="00A20E25" w:rsidP="00A20E25">
      <w:pPr>
        <w:spacing w:after="0" w:line="240" w:lineRule="auto"/>
        <w:rPr>
          <w:rFonts w:eastAsia="Times New Roman" w:cs="Times New Roman"/>
          <w:vanish/>
          <w:color w:val="000000" w:themeColor="text1"/>
          <w:sz w:val="20"/>
          <w:szCs w:val="20"/>
          <w:lang w:eastAsia="tr-TR"/>
        </w:rPr>
      </w:pPr>
    </w:p>
    <w:tbl>
      <w:tblPr>
        <w:tblStyle w:val="TabloKlavuzu1"/>
        <w:tblW w:w="4800" w:type="pct"/>
        <w:tblLook w:val="04A0" w:firstRow="1" w:lastRow="0" w:firstColumn="1" w:lastColumn="0" w:noHBand="0" w:noVBand="1"/>
      </w:tblPr>
      <w:tblGrid>
        <w:gridCol w:w="1783"/>
        <w:gridCol w:w="7133"/>
      </w:tblGrid>
      <w:tr w:rsidR="00A20E25" w:rsidRPr="00DF0F79" w:rsidTr="00A20E25">
        <w:trPr>
          <w:trHeight w:val="525"/>
        </w:trPr>
        <w:tc>
          <w:tcPr>
            <w:tcW w:w="0" w:type="auto"/>
            <w:gridSpan w:val="2"/>
            <w:hideMark/>
          </w:tcPr>
          <w:p w:rsidR="00A20E25" w:rsidRPr="00DF0F79" w:rsidRDefault="00A20E25" w:rsidP="00A20E25">
            <w:pPr>
              <w:spacing w:line="240" w:lineRule="atLeast"/>
              <w:jc w:val="center"/>
              <w:rPr>
                <w:rFonts w:eastAsia="Times New Roman" w:cs="Times New Roman"/>
                <w:color w:val="000000" w:themeColor="text1"/>
                <w:sz w:val="20"/>
                <w:szCs w:val="20"/>
              </w:rPr>
            </w:pPr>
            <w:r w:rsidRPr="00DF0F79">
              <w:rPr>
                <w:rFonts w:eastAsia="Times New Roman" w:cs="Times New Roman"/>
                <w:b/>
                <w:bCs/>
                <w:color w:val="000000" w:themeColor="text1"/>
                <w:sz w:val="20"/>
                <w:szCs w:val="20"/>
              </w:rPr>
              <w:t>MATERYAL PAYLAŞIMI </w:t>
            </w:r>
          </w:p>
        </w:tc>
      </w:tr>
      <w:tr w:rsidR="00A20E25" w:rsidRPr="00DF0F79" w:rsidTr="00A20E25">
        <w:trPr>
          <w:trHeight w:val="375"/>
        </w:trPr>
        <w:tc>
          <w:tcPr>
            <w:tcW w:w="1000" w:type="pct"/>
            <w:hideMark/>
          </w:tcPr>
          <w:p w:rsidR="00A20E25" w:rsidRPr="00DF0F79" w:rsidRDefault="00A20E25" w:rsidP="00A20E25">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Dökümanlar</w:t>
            </w:r>
          </w:p>
        </w:tc>
        <w:tc>
          <w:tcPr>
            <w:tcW w:w="0" w:type="auto"/>
            <w:hideMark/>
          </w:tcPr>
          <w:p w:rsidR="00A20E25" w:rsidRPr="00DF0F79" w:rsidRDefault="00A20E25" w:rsidP="00A20E25">
            <w:pPr>
              <w:spacing w:line="240" w:lineRule="atLeast"/>
              <w:rPr>
                <w:rFonts w:eastAsia="Times New Roman" w:cs="Times New Roman"/>
                <w:color w:val="C0504D" w:themeColor="accent2"/>
                <w:sz w:val="20"/>
                <w:szCs w:val="20"/>
              </w:rPr>
            </w:pPr>
            <w:r w:rsidRPr="00DF0F79">
              <w:rPr>
                <w:rFonts w:eastAsia="Times New Roman" w:cs="Times New Roman"/>
                <w:color w:val="C0504D" w:themeColor="accent2"/>
                <w:sz w:val="20"/>
                <w:szCs w:val="20"/>
              </w:rPr>
              <w:t>Boş Bırakıyoruz</w:t>
            </w:r>
          </w:p>
        </w:tc>
      </w:tr>
      <w:tr w:rsidR="00A20E25" w:rsidRPr="00DF0F79" w:rsidTr="00A20E25">
        <w:trPr>
          <w:trHeight w:val="375"/>
        </w:trPr>
        <w:tc>
          <w:tcPr>
            <w:tcW w:w="0" w:type="auto"/>
            <w:hideMark/>
          </w:tcPr>
          <w:p w:rsidR="00A20E25" w:rsidRPr="00DF0F79" w:rsidRDefault="00A20E25" w:rsidP="00A20E25">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Ödevler</w:t>
            </w:r>
          </w:p>
        </w:tc>
        <w:tc>
          <w:tcPr>
            <w:tcW w:w="0" w:type="auto"/>
            <w:hideMark/>
          </w:tcPr>
          <w:p w:rsidR="00A20E25" w:rsidRPr="00DF0F79" w:rsidRDefault="00A20E25" w:rsidP="00A20E25">
            <w:pPr>
              <w:spacing w:line="240" w:lineRule="atLeast"/>
              <w:rPr>
                <w:rFonts w:eastAsia="Times New Roman" w:cs="Times New Roman"/>
                <w:color w:val="C0504D" w:themeColor="accent2"/>
                <w:sz w:val="20"/>
                <w:szCs w:val="20"/>
              </w:rPr>
            </w:pPr>
            <w:r w:rsidRPr="00DF0F79">
              <w:rPr>
                <w:rFonts w:eastAsia="Times New Roman" w:cs="Times New Roman"/>
                <w:color w:val="C0504D" w:themeColor="accent2"/>
                <w:sz w:val="20"/>
                <w:szCs w:val="20"/>
              </w:rPr>
              <w:t>Boş Bırakıyoruz</w:t>
            </w:r>
          </w:p>
        </w:tc>
      </w:tr>
      <w:tr w:rsidR="00A20E25" w:rsidRPr="00DF0F79" w:rsidTr="00A20E25">
        <w:trPr>
          <w:trHeight w:val="375"/>
        </w:trPr>
        <w:tc>
          <w:tcPr>
            <w:tcW w:w="0" w:type="auto"/>
            <w:hideMark/>
          </w:tcPr>
          <w:p w:rsidR="00A20E25" w:rsidRPr="00DF0F79" w:rsidRDefault="00A20E25" w:rsidP="00A20E25">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Sınavlar</w:t>
            </w:r>
          </w:p>
        </w:tc>
        <w:tc>
          <w:tcPr>
            <w:tcW w:w="0" w:type="auto"/>
            <w:hideMark/>
          </w:tcPr>
          <w:p w:rsidR="00A20E25" w:rsidRPr="00DF0F79" w:rsidRDefault="00A20E25" w:rsidP="00A20E25">
            <w:pPr>
              <w:spacing w:line="240" w:lineRule="atLeast"/>
              <w:rPr>
                <w:rFonts w:eastAsia="Times New Roman" w:cs="Times New Roman"/>
                <w:color w:val="C0504D" w:themeColor="accent2"/>
                <w:sz w:val="20"/>
                <w:szCs w:val="20"/>
              </w:rPr>
            </w:pPr>
            <w:r w:rsidRPr="00DF0F79">
              <w:rPr>
                <w:rFonts w:eastAsia="Times New Roman" w:cs="Times New Roman"/>
                <w:color w:val="C0504D" w:themeColor="accent2"/>
                <w:sz w:val="20"/>
                <w:szCs w:val="20"/>
              </w:rPr>
              <w:t>Boş Bırakıyoruz</w:t>
            </w:r>
          </w:p>
        </w:tc>
      </w:tr>
    </w:tbl>
    <w:p w:rsidR="00A20E25" w:rsidRPr="00DF0F79" w:rsidRDefault="00A20E25" w:rsidP="00A20E25">
      <w:pPr>
        <w:spacing w:after="0" w:line="240" w:lineRule="auto"/>
        <w:rPr>
          <w:rFonts w:eastAsia="Times New Roman" w:cs="Times New Roman"/>
          <w:sz w:val="20"/>
          <w:szCs w:val="20"/>
          <w:lang w:eastAsia="tr-TR"/>
        </w:rPr>
      </w:pPr>
    </w:p>
    <w:p w:rsidR="00A20E25" w:rsidRPr="00DF0F79" w:rsidRDefault="00A20E25" w:rsidP="00A20E25">
      <w:pPr>
        <w:spacing w:after="0" w:line="240" w:lineRule="auto"/>
        <w:rPr>
          <w:rFonts w:eastAsia="Times New Roman" w:cs="Times New Roman"/>
          <w:sz w:val="20"/>
          <w:szCs w:val="20"/>
          <w:lang w:eastAsia="tr-TR"/>
        </w:rPr>
      </w:pPr>
    </w:p>
    <w:p w:rsidR="00A20E25" w:rsidRPr="00DF0F79" w:rsidRDefault="00A20E25" w:rsidP="00A20E25">
      <w:pPr>
        <w:spacing w:after="0" w:line="240" w:lineRule="auto"/>
        <w:rPr>
          <w:rFonts w:eastAsia="Times New Roman" w:cs="Times New Roman"/>
          <w:sz w:val="20"/>
          <w:szCs w:val="20"/>
          <w:lang w:eastAsia="tr-TR"/>
        </w:rPr>
      </w:pPr>
    </w:p>
    <w:p w:rsidR="00A20E25" w:rsidRPr="00DF0F79" w:rsidRDefault="00A20E25" w:rsidP="00A20E25">
      <w:pPr>
        <w:spacing w:after="0" w:line="240" w:lineRule="auto"/>
        <w:rPr>
          <w:rFonts w:eastAsia="Times New Roman" w:cs="Times New Roman"/>
          <w:sz w:val="20"/>
          <w:szCs w:val="20"/>
          <w:lang w:eastAsia="tr-TR"/>
        </w:rPr>
      </w:pPr>
    </w:p>
    <w:tbl>
      <w:tblPr>
        <w:tblStyle w:val="TabloKlavuzu"/>
        <w:tblW w:w="4942" w:type="pct"/>
        <w:tblLook w:val="04A0" w:firstRow="1" w:lastRow="0" w:firstColumn="1" w:lastColumn="0" w:noHBand="0" w:noVBand="1"/>
      </w:tblPr>
      <w:tblGrid>
        <w:gridCol w:w="6000"/>
        <w:gridCol w:w="848"/>
        <w:gridCol w:w="2332"/>
      </w:tblGrid>
      <w:tr w:rsidR="00A20E25" w:rsidRPr="00DF0F79" w:rsidTr="00A20E25">
        <w:trPr>
          <w:trHeight w:val="525"/>
        </w:trPr>
        <w:tc>
          <w:tcPr>
            <w:tcW w:w="5000" w:type="pct"/>
            <w:gridSpan w:val="3"/>
            <w:hideMark/>
          </w:tcPr>
          <w:p w:rsidR="00A20E25" w:rsidRPr="00DF0F79" w:rsidRDefault="00A20E25" w:rsidP="00A20E25">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DEĞERLENDİRME SİSTEMİ</w:t>
            </w:r>
          </w:p>
        </w:tc>
      </w:tr>
      <w:tr w:rsidR="00A20E25" w:rsidRPr="00DF0F79" w:rsidTr="00A20E25">
        <w:trPr>
          <w:trHeight w:val="450"/>
        </w:trPr>
        <w:tc>
          <w:tcPr>
            <w:tcW w:w="3268" w:type="pct"/>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YARIYIL İÇİ ÇALIŞMALARI</w:t>
            </w:r>
          </w:p>
        </w:tc>
        <w:tc>
          <w:tcPr>
            <w:tcW w:w="462" w:type="pct"/>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SIRA</w:t>
            </w:r>
          </w:p>
        </w:tc>
        <w:tc>
          <w:tcPr>
            <w:tcW w:w="1270" w:type="pct"/>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KATKI YÜZDESİ</w:t>
            </w:r>
          </w:p>
        </w:tc>
      </w:tr>
      <w:tr w:rsidR="00A20E25" w:rsidRPr="00DF0F79" w:rsidTr="00A20E25">
        <w:trPr>
          <w:trHeight w:val="375"/>
        </w:trPr>
        <w:tc>
          <w:tcPr>
            <w:tcW w:w="3268" w:type="pct"/>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Ara Sınav</w:t>
            </w:r>
          </w:p>
        </w:tc>
        <w:tc>
          <w:tcPr>
            <w:tcW w:w="462" w:type="pct"/>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w:t>
            </w:r>
          </w:p>
        </w:tc>
        <w:tc>
          <w:tcPr>
            <w:tcW w:w="1270" w:type="pct"/>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70</w:t>
            </w:r>
          </w:p>
        </w:tc>
      </w:tr>
      <w:tr w:rsidR="00A20E25" w:rsidRPr="00DF0F79" w:rsidTr="00A20E25">
        <w:trPr>
          <w:trHeight w:val="375"/>
        </w:trPr>
        <w:tc>
          <w:tcPr>
            <w:tcW w:w="3268" w:type="pct"/>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Kısa Sınav</w:t>
            </w:r>
          </w:p>
        </w:tc>
        <w:tc>
          <w:tcPr>
            <w:tcW w:w="462" w:type="pct"/>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2</w:t>
            </w:r>
          </w:p>
        </w:tc>
        <w:tc>
          <w:tcPr>
            <w:tcW w:w="1270" w:type="pct"/>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20</w:t>
            </w:r>
          </w:p>
        </w:tc>
      </w:tr>
      <w:tr w:rsidR="00A20E25" w:rsidRPr="00DF0F79" w:rsidTr="00A20E25">
        <w:trPr>
          <w:trHeight w:val="375"/>
        </w:trPr>
        <w:tc>
          <w:tcPr>
            <w:tcW w:w="3268" w:type="pct"/>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Ödev</w:t>
            </w:r>
          </w:p>
        </w:tc>
        <w:tc>
          <w:tcPr>
            <w:tcW w:w="462" w:type="pct"/>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w:t>
            </w:r>
          </w:p>
        </w:tc>
        <w:tc>
          <w:tcPr>
            <w:tcW w:w="1270" w:type="pct"/>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10</w:t>
            </w:r>
          </w:p>
        </w:tc>
      </w:tr>
      <w:tr w:rsidR="00A20E25" w:rsidRPr="00DF0F79" w:rsidTr="00A20E25">
        <w:trPr>
          <w:trHeight w:val="375"/>
        </w:trPr>
        <w:tc>
          <w:tcPr>
            <w:tcW w:w="3268" w:type="pct"/>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Toplam</w:t>
            </w:r>
          </w:p>
        </w:tc>
        <w:tc>
          <w:tcPr>
            <w:tcW w:w="462" w:type="pct"/>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 </w:t>
            </w:r>
          </w:p>
        </w:tc>
        <w:tc>
          <w:tcPr>
            <w:tcW w:w="1270" w:type="pct"/>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100</w:t>
            </w:r>
          </w:p>
        </w:tc>
      </w:tr>
      <w:tr w:rsidR="00A20E25" w:rsidRPr="00DF0F79" w:rsidTr="00A20E25">
        <w:trPr>
          <w:trHeight w:val="375"/>
        </w:trPr>
        <w:tc>
          <w:tcPr>
            <w:tcW w:w="3268" w:type="pct"/>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Finalin Başarıya Oranı</w:t>
            </w:r>
          </w:p>
        </w:tc>
        <w:tc>
          <w:tcPr>
            <w:tcW w:w="462" w:type="pct"/>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 </w:t>
            </w:r>
          </w:p>
        </w:tc>
        <w:tc>
          <w:tcPr>
            <w:tcW w:w="1270" w:type="pct"/>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60</w:t>
            </w:r>
          </w:p>
        </w:tc>
      </w:tr>
      <w:tr w:rsidR="00A20E25" w:rsidRPr="00DF0F79" w:rsidTr="00A20E25">
        <w:trPr>
          <w:trHeight w:val="375"/>
        </w:trPr>
        <w:tc>
          <w:tcPr>
            <w:tcW w:w="3268" w:type="pct"/>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Yıliçinin Başarıya Oranı</w:t>
            </w:r>
          </w:p>
        </w:tc>
        <w:tc>
          <w:tcPr>
            <w:tcW w:w="462" w:type="pct"/>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 </w:t>
            </w:r>
          </w:p>
        </w:tc>
        <w:tc>
          <w:tcPr>
            <w:tcW w:w="1270" w:type="pct"/>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40</w:t>
            </w:r>
          </w:p>
        </w:tc>
      </w:tr>
      <w:tr w:rsidR="00A20E25" w:rsidRPr="00DF0F79" w:rsidTr="00A20E25">
        <w:trPr>
          <w:trHeight w:val="375"/>
        </w:trPr>
        <w:tc>
          <w:tcPr>
            <w:tcW w:w="3268" w:type="pct"/>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Toplam</w:t>
            </w:r>
          </w:p>
        </w:tc>
        <w:tc>
          <w:tcPr>
            <w:tcW w:w="462" w:type="pct"/>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 </w:t>
            </w:r>
          </w:p>
        </w:tc>
        <w:tc>
          <w:tcPr>
            <w:tcW w:w="1270" w:type="pct"/>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100</w:t>
            </w:r>
          </w:p>
        </w:tc>
      </w:tr>
    </w:tbl>
    <w:p w:rsidR="00A20E25" w:rsidRPr="00DF0F79" w:rsidRDefault="00A20E25" w:rsidP="00A20E25">
      <w:pPr>
        <w:spacing w:after="0" w:line="240" w:lineRule="auto"/>
        <w:rPr>
          <w:rFonts w:eastAsia="Times New Roman" w:cs="Times New Roman"/>
          <w:color w:val="000000" w:themeColor="text1"/>
          <w:sz w:val="20"/>
          <w:szCs w:val="20"/>
          <w:lang w:eastAsia="tr-TR"/>
        </w:rPr>
      </w:pPr>
    </w:p>
    <w:p w:rsidR="00A20E25" w:rsidRPr="00DF0F79" w:rsidRDefault="00A20E25" w:rsidP="00A20E25">
      <w:pPr>
        <w:spacing w:after="0" w:line="240" w:lineRule="auto"/>
        <w:rPr>
          <w:rFonts w:eastAsia="Times New Roman" w:cs="Times New Roman"/>
          <w:color w:val="000000" w:themeColor="text1"/>
          <w:sz w:val="20"/>
          <w:szCs w:val="20"/>
          <w:lang w:eastAsia="tr-TR"/>
        </w:rPr>
      </w:pPr>
    </w:p>
    <w:tbl>
      <w:tblPr>
        <w:tblStyle w:val="TabloKlavuzu1"/>
        <w:tblW w:w="4942" w:type="pct"/>
        <w:tblLook w:val="04A0" w:firstRow="1" w:lastRow="0" w:firstColumn="1" w:lastColumn="0" w:noHBand="0" w:noVBand="1"/>
      </w:tblPr>
      <w:tblGrid>
        <w:gridCol w:w="6000"/>
        <w:gridCol w:w="3180"/>
      </w:tblGrid>
      <w:tr w:rsidR="00A20E25" w:rsidRPr="00DF0F79" w:rsidTr="00A20E25">
        <w:trPr>
          <w:trHeight w:val="375"/>
        </w:trPr>
        <w:tc>
          <w:tcPr>
            <w:tcW w:w="6000" w:type="dxa"/>
            <w:hideMark/>
          </w:tcPr>
          <w:p w:rsidR="00A20E25" w:rsidRPr="00DF0F79" w:rsidRDefault="00A20E25" w:rsidP="00A20E25">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DERS KATEGORİSİ</w:t>
            </w:r>
          </w:p>
        </w:tc>
        <w:tc>
          <w:tcPr>
            <w:tcW w:w="3180" w:type="dxa"/>
            <w:hideMark/>
          </w:tcPr>
          <w:p w:rsidR="00A20E25" w:rsidRPr="00DF0F79" w:rsidRDefault="00A20E25" w:rsidP="00A20E25">
            <w:pPr>
              <w:spacing w:line="240" w:lineRule="atLeast"/>
              <w:rPr>
                <w:rFonts w:eastAsia="Times New Roman" w:cs="Times New Roman"/>
                <w:color w:val="000000" w:themeColor="text1"/>
                <w:sz w:val="20"/>
                <w:szCs w:val="20"/>
              </w:rPr>
            </w:pPr>
            <w:r w:rsidRPr="00DF0F79">
              <w:rPr>
                <w:rFonts w:eastAsia="Times New Roman" w:cs="Times New Roman"/>
                <w:color w:val="000000" w:themeColor="text1"/>
                <w:sz w:val="20"/>
                <w:szCs w:val="20"/>
              </w:rPr>
              <w:t>Temel Mesleki Dersler</w:t>
            </w:r>
          </w:p>
        </w:tc>
      </w:tr>
    </w:tbl>
    <w:p w:rsidR="00A20E25" w:rsidRPr="00DF0F79" w:rsidRDefault="00A20E25" w:rsidP="00A20E25">
      <w:pPr>
        <w:spacing w:after="0" w:line="240" w:lineRule="auto"/>
        <w:rPr>
          <w:rFonts w:eastAsia="Times New Roman" w:cs="Times New Roman"/>
          <w:sz w:val="20"/>
          <w:szCs w:val="20"/>
          <w:lang w:eastAsia="tr-TR"/>
        </w:rPr>
      </w:pPr>
    </w:p>
    <w:p w:rsidR="00A20E25" w:rsidRPr="00DF0F79" w:rsidRDefault="00A20E25" w:rsidP="00A20E25">
      <w:pPr>
        <w:spacing w:after="0" w:line="240" w:lineRule="auto"/>
        <w:rPr>
          <w:rFonts w:eastAsia="Times New Roman" w:cs="Times New Roman"/>
          <w:sz w:val="20"/>
          <w:szCs w:val="20"/>
          <w:lang w:eastAsia="tr-TR"/>
        </w:rPr>
      </w:pP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9E6F91" w:rsidRPr="00DF0F79" w:rsidTr="009E6F91">
        <w:tc>
          <w:tcPr>
            <w:tcW w:w="6771" w:type="dxa"/>
            <w:gridSpan w:val="2"/>
          </w:tcPr>
          <w:p w:rsidR="009E6F91" w:rsidRPr="00DF0F79" w:rsidRDefault="009E6F91" w:rsidP="009E6F91">
            <w:pPr>
              <w:spacing w:after="200" w:line="276" w:lineRule="auto"/>
              <w:jc w:val="both"/>
              <w:rPr>
                <w:rFonts w:cs="Times New Roman"/>
                <w:b/>
                <w:sz w:val="20"/>
                <w:szCs w:val="20"/>
              </w:rPr>
            </w:pPr>
            <w:r w:rsidRPr="00DF0F79">
              <w:rPr>
                <w:rFonts w:cs="Times New Roman"/>
                <w:b/>
                <w:sz w:val="20"/>
                <w:szCs w:val="20"/>
              </w:rPr>
              <w:t>Genel Muhasebe Dersi - Program Öğrenme Çıktıları İlişkisi</w:t>
            </w:r>
          </w:p>
        </w:tc>
        <w:tc>
          <w:tcPr>
            <w:tcW w:w="2409" w:type="dxa"/>
            <w:gridSpan w:val="5"/>
          </w:tcPr>
          <w:p w:rsidR="009E6F91" w:rsidRPr="00DF0F79" w:rsidRDefault="009E6F91" w:rsidP="009E6F91">
            <w:pPr>
              <w:spacing w:after="200" w:line="276" w:lineRule="auto"/>
              <w:jc w:val="both"/>
              <w:rPr>
                <w:rFonts w:cs="Times New Roman"/>
                <w:b/>
                <w:sz w:val="20"/>
                <w:szCs w:val="20"/>
              </w:rPr>
            </w:pPr>
            <w:r w:rsidRPr="00DF0F79">
              <w:rPr>
                <w:rFonts w:cs="Times New Roman"/>
                <w:b/>
                <w:sz w:val="20"/>
                <w:szCs w:val="20"/>
              </w:rPr>
              <w:t>Değerlendirme</w:t>
            </w:r>
          </w:p>
        </w:tc>
      </w:tr>
      <w:tr w:rsidR="009E6F91" w:rsidRPr="00DF0F79" w:rsidTr="009E6F91">
        <w:tc>
          <w:tcPr>
            <w:tcW w:w="6771" w:type="dxa"/>
            <w:gridSpan w:val="2"/>
          </w:tcPr>
          <w:p w:rsidR="009E6F91" w:rsidRPr="00DF0F79" w:rsidRDefault="009E6F91" w:rsidP="009E6F91">
            <w:pPr>
              <w:jc w:val="both"/>
              <w:rPr>
                <w:rFonts w:cs="Times New Roman"/>
                <w:sz w:val="20"/>
                <w:szCs w:val="20"/>
              </w:rPr>
            </w:pPr>
            <w:r w:rsidRPr="00DF0F79">
              <w:rPr>
                <w:rFonts w:cs="Times New Roman"/>
                <w:b/>
                <w:sz w:val="20"/>
                <w:szCs w:val="20"/>
              </w:rPr>
              <w:t>Program Öğrenme Çıktıları</w:t>
            </w:r>
          </w:p>
        </w:tc>
        <w:tc>
          <w:tcPr>
            <w:tcW w:w="567" w:type="dxa"/>
          </w:tcPr>
          <w:p w:rsidR="009E6F91" w:rsidRPr="00DF0F79" w:rsidRDefault="009E6F91" w:rsidP="009E6F91">
            <w:pPr>
              <w:spacing w:after="200" w:line="276" w:lineRule="auto"/>
              <w:jc w:val="both"/>
              <w:rPr>
                <w:rFonts w:cs="Times New Roman"/>
                <w:b/>
                <w:sz w:val="20"/>
                <w:szCs w:val="20"/>
              </w:rPr>
            </w:pPr>
            <w:r w:rsidRPr="00DF0F79">
              <w:rPr>
                <w:rFonts w:cs="Times New Roman"/>
                <w:b/>
                <w:sz w:val="20"/>
                <w:szCs w:val="20"/>
              </w:rPr>
              <w:t>1</w:t>
            </w:r>
          </w:p>
        </w:tc>
        <w:tc>
          <w:tcPr>
            <w:tcW w:w="567" w:type="dxa"/>
          </w:tcPr>
          <w:p w:rsidR="009E6F91" w:rsidRPr="00DF0F79" w:rsidRDefault="009E6F91" w:rsidP="009E6F91">
            <w:pPr>
              <w:spacing w:after="200" w:line="276" w:lineRule="auto"/>
              <w:jc w:val="both"/>
              <w:rPr>
                <w:rFonts w:cs="Times New Roman"/>
                <w:b/>
                <w:sz w:val="20"/>
                <w:szCs w:val="20"/>
              </w:rPr>
            </w:pPr>
            <w:r w:rsidRPr="00DF0F79">
              <w:rPr>
                <w:rFonts w:cs="Times New Roman"/>
                <w:b/>
                <w:sz w:val="20"/>
                <w:szCs w:val="20"/>
              </w:rPr>
              <w:t>2</w:t>
            </w:r>
          </w:p>
        </w:tc>
        <w:tc>
          <w:tcPr>
            <w:tcW w:w="425" w:type="dxa"/>
          </w:tcPr>
          <w:p w:rsidR="009E6F91" w:rsidRPr="00DF0F79" w:rsidRDefault="009E6F91" w:rsidP="009E6F91">
            <w:pPr>
              <w:spacing w:after="200" w:line="276" w:lineRule="auto"/>
              <w:jc w:val="both"/>
              <w:rPr>
                <w:rFonts w:cs="Times New Roman"/>
                <w:b/>
                <w:sz w:val="20"/>
                <w:szCs w:val="20"/>
              </w:rPr>
            </w:pPr>
            <w:r w:rsidRPr="00DF0F79">
              <w:rPr>
                <w:rFonts w:cs="Times New Roman"/>
                <w:b/>
                <w:sz w:val="20"/>
                <w:szCs w:val="20"/>
              </w:rPr>
              <w:t>3</w:t>
            </w:r>
          </w:p>
        </w:tc>
        <w:tc>
          <w:tcPr>
            <w:tcW w:w="425" w:type="dxa"/>
          </w:tcPr>
          <w:p w:rsidR="009E6F91" w:rsidRPr="00DF0F79" w:rsidRDefault="009E6F91" w:rsidP="009E6F91">
            <w:pPr>
              <w:spacing w:after="200" w:line="276" w:lineRule="auto"/>
              <w:jc w:val="both"/>
              <w:rPr>
                <w:rFonts w:cs="Times New Roman"/>
                <w:b/>
                <w:sz w:val="20"/>
                <w:szCs w:val="20"/>
              </w:rPr>
            </w:pPr>
            <w:r w:rsidRPr="00DF0F79">
              <w:rPr>
                <w:rFonts w:cs="Times New Roman"/>
                <w:b/>
                <w:sz w:val="20"/>
                <w:szCs w:val="20"/>
              </w:rPr>
              <w:t>4</w:t>
            </w:r>
          </w:p>
        </w:tc>
        <w:tc>
          <w:tcPr>
            <w:tcW w:w="425" w:type="dxa"/>
          </w:tcPr>
          <w:p w:rsidR="009E6F91" w:rsidRPr="00DF0F79" w:rsidRDefault="009E6F91" w:rsidP="009E6F91">
            <w:pPr>
              <w:spacing w:after="200" w:line="276" w:lineRule="auto"/>
              <w:jc w:val="both"/>
              <w:rPr>
                <w:rFonts w:cs="Times New Roman"/>
                <w:b/>
                <w:sz w:val="20"/>
                <w:szCs w:val="20"/>
              </w:rPr>
            </w:pPr>
            <w:r w:rsidRPr="00DF0F79">
              <w:rPr>
                <w:rFonts w:cs="Times New Roman"/>
                <w:b/>
                <w:sz w:val="20"/>
                <w:szCs w:val="20"/>
              </w:rPr>
              <w:t>5</w:t>
            </w:r>
          </w:p>
        </w:tc>
      </w:tr>
      <w:tr w:rsidR="009E6F91" w:rsidRPr="00DF0F79" w:rsidTr="009E6F91">
        <w:tc>
          <w:tcPr>
            <w:tcW w:w="534" w:type="dxa"/>
          </w:tcPr>
          <w:p w:rsidR="009E6F91" w:rsidRPr="00DF0F79" w:rsidRDefault="009E6F91" w:rsidP="009E6F91">
            <w:pPr>
              <w:rPr>
                <w:rFonts w:cs="Times New Roman"/>
                <w:sz w:val="20"/>
                <w:szCs w:val="20"/>
              </w:rPr>
            </w:pPr>
            <w:r w:rsidRPr="00DF0F79">
              <w:rPr>
                <w:rFonts w:cs="Times New Roman"/>
                <w:sz w:val="20"/>
                <w:szCs w:val="20"/>
              </w:rPr>
              <w:t>1</w:t>
            </w:r>
          </w:p>
        </w:tc>
        <w:tc>
          <w:tcPr>
            <w:tcW w:w="6237" w:type="dxa"/>
          </w:tcPr>
          <w:p w:rsidR="009E6F91" w:rsidRPr="00DF0F79" w:rsidRDefault="009E6F91" w:rsidP="009E6F91">
            <w:pPr>
              <w:rPr>
                <w:rFonts w:cs="Times New Roman"/>
                <w:sz w:val="20"/>
                <w:szCs w:val="20"/>
              </w:rPr>
            </w:pPr>
            <w:proofErr w:type="gramStart"/>
            <w:r w:rsidRPr="00DF0F79">
              <w:rPr>
                <w:rFonts w:cs="Times New Roman"/>
                <w:sz w:val="20"/>
                <w:szCs w:val="20"/>
              </w:rPr>
              <w:t>İşinin gerektirdiği temel bilgilere sahip olmak.</w:t>
            </w:r>
            <w:proofErr w:type="gramEnd"/>
          </w:p>
        </w:tc>
        <w:tc>
          <w:tcPr>
            <w:tcW w:w="567" w:type="dxa"/>
            <w:vAlign w:val="center"/>
          </w:tcPr>
          <w:p w:rsidR="009E6F91" w:rsidRPr="00DF0F79" w:rsidRDefault="009E6F91" w:rsidP="009E6F91">
            <w:pPr>
              <w:spacing w:line="240" w:lineRule="atLeast"/>
              <w:jc w:val="center"/>
              <w:rPr>
                <w:rFonts w:cs="Times New Roman"/>
                <w:b/>
                <w:sz w:val="20"/>
                <w:szCs w:val="20"/>
              </w:rPr>
            </w:pPr>
          </w:p>
        </w:tc>
        <w:tc>
          <w:tcPr>
            <w:tcW w:w="567"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r w:rsidRPr="00DF0F79">
              <w:rPr>
                <w:rFonts w:cs="Times New Roman"/>
                <w:b/>
                <w:sz w:val="20"/>
                <w:szCs w:val="20"/>
              </w:rPr>
              <w:t>X</w:t>
            </w:r>
          </w:p>
        </w:tc>
      </w:tr>
      <w:tr w:rsidR="009E6F91" w:rsidRPr="00DF0F79" w:rsidTr="009E6F91">
        <w:tc>
          <w:tcPr>
            <w:tcW w:w="534" w:type="dxa"/>
          </w:tcPr>
          <w:p w:rsidR="009E6F91" w:rsidRPr="00DF0F79" w:rsidRDefault="009E6F91" w:rsidP="009E6F91">
            <w:pPr>
              <w:rPr>
                <w:rFonts w:cs="Times New Roman"/>
                <w:sz w:val="20"/>
                <w:szCs w:val="20"/>
              </w:rPr>
            </w:pPr>
            <w:r w:rsidRPr="00DF0F79">
              <w:rPr>
                <w:rFonts w:cs="Times New Roman"/>
                <w:sz w:val="20"/>
                <w:szCs w:val="20"/>
              </w:rPr>
              <w:t>2</w:t>
            </w:r>
          </w:p>
        </w:tc>
        <w:tc>
          <w:tcPr>
            <w:tcW w:w="6237" w:type="dxa"/>
          </w:tcPr>
          <w:p w:rsidR="009E6F91" w:rsidRPr="00DF0F79" w:rsidRDefault="009E6F91" w:rsidP="009E6F91">
            <w:pPr>
              <w:rPr>
                <w:rFonts w:cs="Times New Roman"/>
                <w:sz w:val="20"/>
                <w:szCs w:val="20"/>
              </w:rPr>
            </w:pPr>
            <w:r w:rsidRPr="00DF0F79">
              <w:rPr>
                <w:rFonts w:cs="Times New Roman"/>
                <w:sz w:val="20"/>
                <w:szCs w:val="20"/>
              </w:rPr>
              <w:t>Çalıştığı kurumda, görev aldığı konularda istatistiki verileri kullanarak (veriyi elde etme, analize hazırlama ve sonuçları bulma) sorunları tanımlar, analiz eder ve çözüm yolları sunar.</w:t>
            </w:r>
          </w:p>
        </w:tc>
        <w:tc>
          <w:tcPr>
            <w:tcW w:w="567" w:type="dxa"/>
            <w:vAlign w:val="center"/>
          </w:tcPr>
          <w:p w:rsidR="009E6F91" w:rsidRPr="00DF0F79" w:rsidRDefault="009E6F91" w:rsidP="009E6F91">
            <w:pPr>
              <w:spacing w:line="240" w:lineRule="atLeast"/>
              <w:jc w:val="center"/>
              <w:rPr>
                <w:rFonts w:cs="Times New Roman"/>
                <w:b/>
                <w:sz w:val="20"/>
                <w:szCs w:val="20"/>
              </w:rPr>
            </w:pPr>
          </w:p>
        </w:tc>
        <w:tc>
          <w:tcPr>
            <w:tcW w:w="567"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p>
        </w:tc>
      </w:tr>
      <w:tr w:rsidR="009E6F91" w:rsidRPr="00DF0F79" w:rsidTr="009E6F91">
        <w:tc>
          <w:tcPr>
            <w:tcW w:w="534" w:type="dxa"/>
          </w:tcPr>
          <w:p w:rsidR="009E6F91" w:rsidRPr="00DF0F79" w:rsidRDefault="009E6F91" w:rsidP="009E6F91">
            <w:pPr>
              <w:rPr>
                <w:rFonts w:cs="Times New Roman"/>
                <w:sz w:val="20"/>
                <w:szCs w:val="20"/>
              </w:rPr>
            </w:pPr>
            <w:r w:rsidRPr="00DF0F79">
              <w:rPr>
                <w:rFonts w:cs="Times New Roman"/>
                <w:sz w:val="20"/>
                <w:szCs w:val="20"/>
              </w:rPr>
              <w:t>3</w:t>
            </w:r>
          </w:p>
        </w:tc>
        <w:tc>
          <w:tcPr>
            <w:tcW w:w="6237" w:type="dxa"/>
          </w:tcPr>
          <w:p w:rsidR="009E6F91" w:rsidRPr="00DF0F79" w:rsidRDefault="009E6F91" w:rsidP="009E6F91">
            <w:pPr>
              <w:rPr>
                <w:rFonts w:cs="Times New Roman"/>
                <w:sz w:val="20"/>
                <w:szCs w:val="20"/>
              </w:rPr>
            </w:pPr>
            <w:r w:rsidRPr="00DF0F79">
              <w:rPr>
                <w:rFonts w:cs="Times New Roman"/>
                <w:sz w:val="20"/>
                <w:szCs w:val="20"/>
              </w:rPr>
              <w:t>Çalıştığı kurumda, görev aldığı alanlarla ilgili araştırma ve çalışma yapar, fikir yürütebilme becerisinden faydalanarak projelere katkı verir, sorumluluk alır ve alternatif çözümler üretebilir.</w:t>
            </w:r>
          </w:p>
        </w:tc>
        <w:tc>
          <w:tcPr>
            <w:tcW w:w="567" w:type="dxa"/>
            <w:vAlign w:val="center"/>
          </w:tcPr>
          <w:p w:rsidR="009E6F91" w:rsidRPr="00DF0F79" w:rsidRDefault="009E6F91" w:rsidP="009E6F91">
            <w:pPr>
              <w:spacing w:line="240" w:lineRule="atLeast"/>
              <w:jc w:val="center"/>
              <w:rPr>
                <w:rFonts w:cs="Times New Roman"/>
                <w:b/>
                <w:sz w:val="20"/>
                <w:szCs w:val="20"/>
              </w:rPr>
            </w:pPr>
            <w:r w:rsidRPr="00DF0F79">
              <w:rPr>
                <w:rFonts w:cs="Times New Roman"/>
                <w:b/>
                <w:sz w:val="20"/>
                <w:szCs w:val="20"/>
              </w:rPr>
              <w:t>X</w:t>
            </w:r>
          </w:p>
        </w:tc>
        <w:tc>
          <w:tcPr>
            <w:tcW w:w="567"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p>
        </w:tc>
      </w:tr>
      <w:tr w:rsidR="009E6F91" w:rsidRPr="00DF0F79" w:rsidTr="009E6F91">
        <w:tc>
          <w:tcPr>
            <w:tcW w:w="534" w:type="dxa"/>
          </w:tcPr>
          <w:p w:rsidR="009E6F91" w:rsidRPr="00DF0F79" w:rsidRDefault="009E6F91" w:rsidP="009E6F91">
            <w:pPr>
              <w:rPr>
                <w:rFonts w:cs="Times New Roman"/>
                <w:sz w:val="20"/>
                <w:szCs w:val="20"/>
              </w:rPr>
            </w:pPr>
            <w:r w:rsidRPr="00DF0F79">
              <w:rPr>
                <w:rFonts w:cs="Times New Roman"/>
                <w:sz w:val="20"/>
                <w:szCs w:val="20"/>
              </w:rPr>
              <w:t>4</w:t>
            </w:r>
          </w:p>
        </w:tc>
        <w:tc>
          <w:tcPr>
            <w:tcW w:w="6237" w:type="dxa"/>
          </w:tcPr>
          <w:p w:rsidR="009E6F91" w:rsidRPr="00DF0F79" w:rsidRDefault="009E6F91" w:rsidP="009E6F91">
            <w:pPr>
              <w:rPr>
                <w:rFonts w:cs="Times New Roman"/>
                <w:sz w:val="20"/>
                <w:szCs w:val="20"/>
              </w:rPr>
            </w:pPr>
            <w:r w:rsidRPr="00DF0F79">
              <w:rPr>
                <w:rFonts w:cs="Times New Roman"/>
                <w:sz w:val="20"/>
                <w:szCs w:val="20"/>
              </w:rPr>
              <w:t>Çalıştığı kurumda, görev aldığı alanlarla ilgili işletmenin amaç ve hedeflerinin belirlenmesine yardımcı olur, bu alanlarda çalıştığı kurumun konumunu sorgular ve öneriler sunar.</w:t>
            </w:r>
          </w:p>
        </w:tc>
        <w:tc>
          <w:tcPr>
            <w:tcW w:w="567" w:type="dxa"/>
            <w:vAlign w:val="center"/>
          </w:tcPr>
          <w:p w:rsidR="009E6F91" w:rsidRPr="00DF0F79" w:rsidRDefault="009E6F91" w:rsidP="009E6F91">
            <w:pPr>
              <w:spacing w:line="240" w:lineRule="atLeast"/>
              <w:jc w:val="center"/>
              <w:rPr>
                <w:rFonts w:cs="Times New Roman"/>
                <w:b/>
                <w:sz w:val="20"/>
                <w:szCs w:val="20"/>
              </w:rPr>
            </w:pPr>
          </w:p>
        </w:tc>
        <w:tc>
          <w:tcPr>
            <w:tcW w:w="567" w:type="dxa"/>
            <w:vAlign w:val="center"/>
          </w:tcPr>
          <w:p w:rsidR="009E6F91" w:rsidRPr="00DF0F79" w:rsidRDefault="009E6F91" w:rsidP="009E6F91">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p>
        </w:tc>
      </w:tr>
      <w:tr w:rsidR="009E6F91" w:rsidRPr="00DF0F79" w:rsidTr="009E6F91">
        <w:tc>
          <w:tcPr>
            <w:tcW w:w="534" w:type="dxa"/>
          </w:tcPr>
          <w:p w:rsidR="009E6F91" w:rsidRPr="00DF0F79" w:rsidRDefault="009E6F91" w:rsidP="009E6F91">
            <w:pPr>
              <w:rPr>
                <w:rFonts w:cs="Times New Roman"/>
                <w:sz w:val="20"/>
                <w:szCs w:val="20"/>
              </w:rPr>
            </w:pPr>
            <w:r w:rsidRPr="00DF0F79">
              <w:rPr>
                <w:rFonts w:cs="Times New Roman"/>
                <w:sz w:val="20"/>
                <w:szCs w:val="20"/>
              </w:rPr>
              <w:t>5</w:t>
            </w:r>
          </w:p>
        </w:tc>
        <w:tc>
          <w:tcPr>
            <w:tcW w:w="6237" w:type="dxa"/>
          </w:tcPr>
          <w:p w:rsidR="009E6F91" w:rsidRPr="00DF0F79" w:rsidRDefault="009E6F91" w:rsidP="009E6F91">
            <w:pPr>
              <w:rPr>
                <w:rFonts w:cs="Times New Roman"/>
                <w:sz w:val="20"/>
                <w:szCs w:val="20"/>
              </w:rPr>
            </w:pPr>
            <w:r w:rsidRPr="00DF0F79">
              <w:rPr>
                <w:rFonts w:cs="Times New Roman"/>
                <w:sz w:val="20"/>
                <w:szCs w:val="20"/>
              </w:rPr>
              <w:t>Görev aldığı alanlarla ilgili olarak sahip olduğu birikimini ve önerilerini her türlü iletişim aracını kullanarak aktarabilir, gerektiği durumlarda bunu en az bir yabancı dili kullanarak yapar.</w:t>
            </w:r>
          </w:p>
        </w:tc>
        <w:tc>
          <w:tcPr>
            <w:tcW w:w="567" w:type="dxa"/>
            <w:vAlign w:val="center"/>
          </w:tcPr>
          <w:p w:rsidR="009E6F91" w:rsidRPr="00DF0F79" w:rsidRDefault="009E6F91" w:rsidP="009E6F91">
            <w:pPr>
              <w:spacing w:line="240" w:lineRule="atLeast"/>
              <w:jc w:val="center"/>
              <w:rPr>
                <w:rFonts w:cs="Times New Roman"/>
                <w:b/>
                <w:sz w:val="20"/>
                <w:szCs w:val="20"/>
              </w:rPr>
            </w:pPr>
          </w:p>
        </w:tc>
        <w:tc>
          <w:tcPr>
            <w:tcW w:w="567" w:type="dxa"/>
            <w:vAlign w:val="center"/>
          </w:tcPr>
          <w:p w:rsidR="009E6F91" w:rsidRPr="00DF0F79" w:rsidRDefault="009E6F91" w:rsidP="009E6F91">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p>
        </w:tc>
      </w:tr>
      <w:tr w:rsidR="009E6F91" w:rsidRPr="00DF0F79" w:rsidTr="009E6F91">
        <w:tc>
          <w:tcPr>
            <w:tcW w:w="534" w:type="dxa"/>
          </w:tcPr>
          <w:p w:rsidR="009E6F91" w:rsidRPr="00DF0F79" w:rsidRDefault="009E6F91" w:rsidP="009E6F91">
            <w:pPr>
              <w:rPr>
                <w:rFonts w:cs="Times New Roman"/>
                <w:sz w:val="20"/>
                <w:szCs w:val="20"/>
              </w:rPr>
            </w:pPr>
            <w:r w:rsidRPr="00DF0F79">
              <w:rPr>
                <w:rFonts w:cs="Times New Roman"/>
                <w:sz w:val="20"/>
                <w:szCs w:val="20"/>
              </w:rPr>
              <w:t>6</w:t>
            </w:r>
          </w:p>
        </w:tc>
        <w:tc>
          <w:tcPr>
            <w:tcW w:w="6237" w:type="dxa"/>
          </w:tcPr>
          <w:p w:rsidR="009E6F91" w:rsidRPr="00DF0F79" w:rsidRDefault="009E6F91" w:rsidP="009E6F91">
            <w:pPr>
              <w:rPr>
                <w:rFonts w:cs="Times New Roman"/>
                <w:sz w:val="20"/>
                <w:szCs w:val="20"/>
              </w:rPr>
            </w:pPr>
            <w:r w:rsidRPr="00DF0F79">
              <w:rPr>
                <w:rFonts w:cs="Times New Roman"/>
                <w:sz w:val="20"/>
                <w:szCs w:val="20"/>
              </w:rPr>
              <w:t>Çalıştığı kurumda, görev aldığı alanlarla ilgili olarak mesleki paylaşıma ve dayanışmaya açıktır.</w:t>
            </w:r>
          </w:p>
        </w:tc>
        <w:tc>
          <w:tcPr>
            <w:tcW w:w="567" w:type="dxa"/>
            <w:vAlign w:val="center"/>
          </w:tcPr>
          <w:p w:rsidR="009E6F91" w:rsidRPr="00DF0F79" w:rsidRDefault="009E6F91" w:rsidP="009E6F91">
            <w:pPr>
              <w:spacing w:line="240" w:lineRule="atLeast"/>
              <w:jc w:val="center"/>
              <w:rPr>
                <w:rFonts w:cs="Times New Roman"/>
                <w:b/>
                <w:sz w:val="20"/>
                <w:szCs w:val="20"/>
              </w:rPr>
            </w:pPr>
          </w:p>
        </w:tc>
        <w:tc>
          <w:tcPr>
            <w:tcW w:w="567"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p>
        </w:tc>
      </w:tr>
      <w:tr w:rsidR="009E6F91" w:rsidRPr="00DF0F79" w:rsidTr="009E6F91">
        <w:tc>
          <w:tcPr>
            <w:tcW w:w="534" w:type="dxa"/>
          </w:tcPr>
          <w:p w:rsidR="009E6F91" w:rsidRPr="00DF0F79" w:rsidRDefault="009E6F91" w:rsidP="009E6F91">
            <w:pPr>
              <w:rPr>
                <w:rFonts w:cs="Times New Roman"/>
                <w:sz w:val="20"/>
                <w:szCs w:val="20"/>
              </w:rPr>
            </w:pPr>
            <w:r w:rsidRPr="00DF0F79">
              <w:rPr>
                <w:rFonts w:cs="Times New Roman"/>
                <w:sz w:val="20"/>
                <w:szCs w:val="20"/>
              </w:rPr>
              <w:t>7</w:t>
            </w:r>
          </w:p>
        </w:tc>
        <w:tc>
          <w:tcPr>
            <w:tcW w:w="6237" w:type="dxa"/>
          </w:tcPr>
          <w:p w:rsidR="009E6F91" w:rsidRPr="00DF0F79" w:rsidRDefault="009E6F91" w:rsidP="009E6F91">
            <w:pPr>
              <w:rPr>
                <w:rFonts w:cs="Times New Roman"/>
                <w:sz w:val="20"/>
                <w:szCs w:val="20"/>
              </w:rPr>
            </w:pPr>
            <w:r w:rsidRPr="00DF0F79">
              <w:rPr>
                <w:rFonts w:cs="Times New Roman"/>
                <w:sz w:val="20"/>
                <w:szCs w:val="20"/>
              </w:rPr>
              <w:t>Mesleği ile ilgili bilgisayar programlarını kullanabilir.</w:t>
            </w:r>
          </w:p>
        </w:tc>
        <w:tc>
          <w:tcPr>
            <w:tcW w:w="567" w:type="dxa"/>
            <w:vAlign w:val="center"/>
          </w:tcPr>
          <w:p w:rsidR="009E6F91" w:rsidRPr="00DF0F79" w:rsidRDefault="009E6F91" w:rsidP="009E6F91">
            <w:pPr>
              <w:spacing w:line="240" w:lineRule="atLeast"/>
              <w:jc w:val="center"/>
              <w:rPr>
                <w:rFonts w:cs="Times New Roman"/>
                <w:b/>
                <w:sz w:val="20"/>
                <w:szCs w:val="20"/>
              </w:rPr>
            </w:pPr>
          </w:p>
        </w:tc>
        <w:tc>
          <w:tcPr>
            <w:tcW w:w="567"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p>
        </w:tc>
      </w:tr>
      <w:tr w:rsidR="009E6F91" w:rsidRPr="00DF0F79" w:rsidTr="009E6F91">
        <w:tc>
          <w:tcPr>
            <w:tcW w:w="534" w:type="dxa"/>
          </w:tcPr>
          <w:p w:rsidR="009E6F91" w:rsidRPr="00DF0F79" w:rsidRDefault="009E6F91" w:rsidP="009E6F91">
            <w:pPr>
              <w:rPr>
                <w:rFonts w:cs="Times New Roman"/>
                <w:sz w:val="20"/>
                <w:szCs w:val="20"/>
              </w:rPr>
            </w:pPr>
            <w:r w:rsidRPr="00DF0F79">
              <w:rPr>
                <w:rFonts w:cs="Times New Roman"/>
                <w:sz w:val="20"/>
                <w:szCs w:val="20"/>
              </w:rPr>
              <w:t>8</w:t>
            </w:r>
          </w:p>
        </w:tc>
        <w:tc>
          <w:tcPr>
            <w:tcW w:w="6237" w:type="dxa"/>
          </w:tcPr>
          <w:p w:rsidR="009E6F91" w:rsidRPr="00DF0F79" w:rsidRDefault="009E6F91" w:rsidP="009E6F91">
            <w:pPr>
              <w:rPr>
                <w:rFonts w:cs="Times New Roman"/>
                <w:sz w:val="20"/>
                <w:szCs w:val="20"/>
              </w:rPr>
            </w:pPr>
            <w:r w:rsidRPr="00DF0F79">
              <w:rPr>
                <w:rFonts w:cs="Times New Roman"/>
                <w:sz w:val="20"/>
                <w:szCs w:val="20"/>
              </w:rPr>
              <w:t>Dış ticaret hakkında ayrıntılı bilgiye, tartışma ve yorum yeteneğine sahiptir.</w:t>
            </w:r>
          </w:p>
        </w:tc>
        <w:tc>
          <w:tcPr>
            <w:tcW w:w="567" w:type="dxa"/>
            <w:vAlign w:val="center"/>
          </w:tcPr>
          <w:p w:rsidR="009E6F91" w:rsidRPr="00DF0F79" w:rsidRDefault="009E6F91" w:rsidP="009E6F91">
            <w:pPr>
              <w:spacing w:line="240" w:lineRule="atLeast"/>
              <w:jc w:val="center"/>
              <w:rPr>
                <w:rFonts w:cs="Times New Roman"/>
                <w:b/>
                <w:sz w:val="20"/>
                <w:szCs w:val="20"/>
              </w:rPr>
            </w:pPr>
          </w:p>
        </w:tc>
        <w:tc>
          <w:tcPr>
            <w:tcW w:w="567"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p>
        </w:tc>
      </w:tr>
      <w:tr w:rsidR="009E6F91" w:rsidRPr="00DF0F79" w:rsidTr="009E6F91">
        <w:tc>
          <w:tcPr>
            <w:tcW w:w="534" w:type="dxa"/>
          </w:tcPr>
          <w:p w:rsidR="009E6F91" w:rsidRPr="00DF0F79" w:rsidRDefault="009E6F91" w:rsidP="009E6F91">
            <w:pPr>
              <w:rPr>
                <w:rFonts w:cs="Times New Roman"/>
                <w:sz w:val="20"/>
                <w:szCs w:val="20"/>
              </w:rPr>
            </w:pPr>
            <w:r w:rsidRPr="00DF0F79">
              <w:rPr>
                <w:rFonts w:cs="Times New Roman"/>
                <w:sz w:val="20"/>
                <w:szCs w:val="20"/>
              </w:rPr>
              <w:lastRenderedPageBreak/>
              <w:t>9</w:t>
            </w:r>
          </w:p>
        </w:tc>
        <w:tc>
          <w:tcPr>
            <w:tcW w:w="6237" w:type="dxa"/>
          </w:tcPr>
          <w:p w:rsidR="009E6F91" w:rsidRPr="00DF0F79" w:rsidRDefault="009E6F91" w:rsidP="009E6F91">
            <w:pPr>
              <w:rPr>
                <w:rFonts w:cs="Times New Roman"/>
                <w:sz w:val="20"/>
                <w:szCs w:val="20"/>
              </w:rPr>
            </w:pPr>
            <w:r w:rsidRPr="00DF0F79">
              <w:rPr>
                <w:rFonts w:cs="Times New Roman"/>
                <w:sz w:val="20"/>
                <w:szCs w:val="20"/>
              </w:rPr>
              <w:t xml:space="preserve">Farklı yatırım araçlarından oluşan risksiz </w:t>
            </w:r>
            <w:proofErr w:type="gramStart"/>
            <w:r w:rsidRPr="00DF0F79">
              <w:rPr>
                <w:rFonts w:cs="Times New Roman"/>
                <w:sz w:val="20"/>
                <w:szCs w:val="20"/>
              </w:rPr>
              <w:t>portföyler</w:t>
            </w:r>
            <w:proofErr w:type="gramEnd"/>
            <w:r w:rsidRPr="00DF0F79">
              <w:rPr>
                <w:rFonts w:cs="Times New Roman"/>
                <w:sz w:val="20"/>
                <w:szCs w:val="20"/>
              </w:rPr>
              <w:t xml:space="preserve"> oluşturabilir.</w:t>
            </w:r>
          </w:p>
        </w:tc>
        <w:tc>
          <w:tcPr>
            <w:tcW w:w="567" w:type="dxa"/>
            <w:vAlign w:val="center"/>
          </w:tcPr>
          <w:p w:rsidR="009E6F91" w:rsidRPr="00DF0F79" w:rsidRDefault="009E6F91" w:rsidP="009E6F91">
            <w:pPr>
              <w:spacing w:line="240" w:lineRule="atLeast"/>
              <w:jc w:val="center"/>
              <w:rPr>
                <w:rFonts w:cs="Times New Roman"/>
                <w:b/>
                <w:sz w:val="20"/>
                <w:szCs w:val="20"/>
              </w:rPr>
            </w:pPr>
          </w:p>
        </w:tc>
        <w:tc>
          <w:tcPr>
            <w:tcW w:w="567"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p>
        </w:tc>
      </w:tr>
      <w:tr w:rsidR="009E6F91" w:rsidRPr="00DF0F79" w:rsidTr="009E6F91">
        <w:tc>
          <w:tcPr>
            <w:tcW w:w="534" w:type="dxa"/>
          </w:tcPr>
          <w:p w:rsidR="009E6F91" w:rsidRPr="00DF0F79" w:rsidRDefault="009E6F91" w:rsidP="009E6F91">
            <w:pPr>
              <w:rPr>
                <w:rFonts w:cs="Times New Roman"/>
                <w:sz w:val="20"/>
                <w:szCs w:val="20"/>
              </w:rPr>
            </w:pPr>
            <w:r w:rsidRPr="00DF0F79">
              <w:rPr>
                <w:rFonts w:cs="Times New Roman"/>
                <w:sz w:val="20"/>
                <w:szCs w:val="20"/>
              </w:rPr>
              <w:t>10</w:t>
            </w:r>
          </w:p>
        </w:tc>
        <w:tc>
          <w:tcPr>
            <w:tcW w:w="6237" w:type="dxa"/>
          </w:tcPr>
          <w:p w:rsidR="009E6F91" w:rsidRPr="00DF0F79" w:rsidRDefault="009E6F91" w:rsidP="009E6F91">
            <w:pPr>
              <w:rPr>
                <w:rFonts w:cs="Times New Roman"/>
                <w:sz w:val="20"/>
                <w:szCs w:val="20"/>
              </w:rPr>
            </w:pPr>
            <w:r w:rsidRPr="00DF0F79">
              <w:rPr>
                <w:rFonts w:cs="Times New Roman"/>
                <w:sz w:val="20"/>
                <w:szCs w:val="20"/>
              </w:rPr>
              <w:t>Finansal muhasebe uygulamalarını ve işletmelerin muhasebe işlemlerini yapabilir.</w:t>
            </w:r>
          </w:p>
        </w:tc>
        <w:tc>
          <w:tcPr>
            <w:tcW w:w="567" w:type="dxa"/>
            <w:vAlign w:val="center"/>
          </w:tcPr>
          <w:p w:rsidR="009E6F91" w:rsidRPr="00DF0F79" w:rsidRDefault="009E6F91" w:rsidP="009E6F91">
            <w:pPr>
              <w:spacing w:line="240" w:lineRule="atLeast"/>
              <w:jc w:val="center"/>
              <w:rPr>
                <w:rFonts w:cs="Times New Roman"/>
                <w:b/>
                <w:sz w:val="20"/>
                <w:szCs w:val="20"/>
              </w:rPr>
            </w:pPr>
          </w:p>
        </w:tc>
        <w:tc>
          <w:tcPr>
            <w:tcW w:w="567"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9E6F91" w:rsidRPr="00DF0F79" w:rsidRDefault="009E6F91" w:rsidP="009E6F91">
            <w:pPr>
              <w:spacing w:line="240" w:lineRule="atLeast"/>
              <w:jc w:val="center"/>
              <w:rPr>
                <w:rFonts w:cs="Times New Roman"/>
                <w:b/>
                <w:sz w:val="20"/>
                <w:szCs w:val="20"/>
              </w:rPr>
            </w:pPr>
          </w:p>
        </w:tc>
      </w:tr>
      <w:tr w:rsidR="009E6F91" w:rsidRPr="00DF0F79" w:rsidTr="009E6F91">
        <w:tc>
          <w:tcPr>
            <w:tcW w:w="534" w:type="dxa"/>
          </w:tcPr>
          <w:p w:rsidR="009E6F91" w:rsidRPr="00DF0F79" w:rsidRDefault="009E6F91" w:rsidP="009E6F91">
            <w:pPr>
              <w:rPr>
                <w:rFonts w:cs="Times New Roman"/>
                <w:sz w:val="20"/>
                <w:szCs w:val="20"/>
              </w:rPr>
            </w:pPr>
            <w:r w:rsidRPr="00DF0F79">
              <w:rPr>
                <w:rFonts w:cs="Times New Roman"/>
                <w:sz w:val="20"/>
                <w:szCs w:val="20"/>
              </w:rPr>
              <w:t>11</w:t>
            </w:r>
          </w:p>
        </w:tc>
        <w:tc>
          <w:tcPr>
            <w:tcW w:w="6237" w:type="dxa"/>
          </w:tcPr>
          <w:p w:rsidR="009E6F91" w:rsidRPr="00DF0F79" w:rsidRDefault="009E6F91" w:rsidP="009E6F91">
            <w:pPr>
              <w:rPr>
                <w:rFonts w:cs="Times New Roman"/>
                <w:sz w:val="20"/>
                <w:szCs w:val="20"/>
              </w:rPr>
            </w:pPr>
            <w:r w:rsidRPr="00DF0F79">
              <w:rPr>
                <w:rFonts w:cs="Times New Roman"/>
                <w:sz w:val="20"/>
                <w:szCs w:val="20"/>
              </w:rPr>
              <w:t>Finansal tabloların analizinde kullanılan yöntemler yardımıyla finansal tabloları analiz edebilir.</w:t>
            </w:r>
          </w:p>
        </w:tc>
        <w:tc>
          <w:tcPr>
            <w:tcW w:w="567" w:type="dxa"/>
            <w:vAlign w:val="center"/>
          </w:tcPr>
          <w:p w:rsidR="009E6F91" w:rsidRPr="00DF0F79" w:rsidRDefault="009E6F91" w:rsidP="009E6F91">
            <w:pPr>
              <w:spacing w:line="240" w:lineRule="atLeast"/>
              <w:jc w:val="center"/>
              <w:rPr>
                <w:rFonts w:cs="Times New Roman"/>
                <w:b/>
                <w:sz w:val="20"/>
                <w:szCs w:val="20"/>
              </w:rPr>
            </w:pPr>
          </w:p>
        </w:tc>
        <w:tc>
          <w:tcPr>
            <w:tcW w:w="567"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p>
        </w:tc>
      </w:tr>
      <w:tr w:rsidR="009E6F91" w:rsidRPr="00DF0F79" w:rsidTr="009E6F91">
        <w:tc>
          <w:tcPr>
            <w:tcW w:w="534" w:type="dxa"/>
          </w:tcPr>
          <w:p w:rsidR="009E6F91" w:rsidRPr="00DF0F79" w:rsidRDefault="009E6F91" w:rsidP="009E6F91">
            <w:pPr>
              <w:rPr>
                <w:rFonts w:cs="Times New Roman"/>
                <w:sz w:val="20"/>
                <w:szCs w:val="20"/>
              </w:rPr>
            </w:pPr>
            <w:r w:rsidRPr="00DF0F79">
              <w:rPr>
                <w:rFonts w:cs="Times New Roman"/>
                <w:sz w:val="20"/>
                <w:szCs w:val="20"/>
              </w:rPr>
              <w:t>12</w:t>
            </w:r>
          </w:p>
        </w:tc>
        <w:tc>
          <w:tcPr>
            <w:tcW w:w="6237" w:type="dxa"/>
          </w:tcPr>
          <w:p w:rsidR="009E6F91" w:rsidRPr="00DF0F79" w:rsidRDefault="009E6F91" w:rsidP="009E6F91">
            <w:pPr>
              <w:rPr>
                <w:rFonts w:cs="Times New Roman"/>
                <w:sz w:val="20"/>
                <w:szCs w:val="20"/>
              </w:rPr>
            </w:pPr>
            <w:r w:rsidRPr="00DF0F79">
              <w:rPr>
                <w:rFonts w:cs="Times New Roman"/>
                <w:sz w:val="20"/>
                <w:szCs w:val="20"/>
              </w:rPr>
              <w:t>İşletmelerin dönem sonu muhasebe uygulamalarını ve finansal raporlarını hazırlar.</w:t>
            </w:r>
          </w:p>
        </w:tc>
        <w:tc>
          <w:tcPr>
            <w:tcW w:w="567" w:type="dxa"/>
            <w:vAlign w:val="center"/>
          </w:tcPr>
          <w:p w:rsidR="009E6F91" w:rsidRPr="00DF0F79" w:rsidRDefault="009E6F91" w:rsidP="009E6F91">
            <w:pPr>
              <w:spacing w:line="240" w:lineRule="atLeast"/>
              <w:jc w:val="center"/>
              <w:rPr>
                <w:rFonts w:cs="Times New Roman"/>
                <w:b/>
                <w:sz w:val="20"/>
                <w:szCs w:val="20"/>
              </w:rPr>
            </w:pPr>
          </w:p>
        </w:tc>
        <w:tc>
          <w:tcPr>
            <w:tcW w:w="567"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p>
        </w:tc>
      </w:tr>
      <w:tr w:rsidR="009E6F91" w:rsidRPr="00DF0F79" w:rsidTr="009E6F91">
        <w:tc>
          <w:tcPr>
            <w:tcW w:w="534" w:type="dxa"/>
          </w:tcPr>
          <w:p w:rsidR="009E6F91" w:rsidRPr="00DF0F79" w:rsidRDefault="009E6F91" w:rsidP="009E6F91">
            <w:pPr>
              <w:rPr>
                <w:rFonts w:cs="Times New Roman"/>
                <w:sz w:val="20"/>
                <w:szCs w:val="20"/>
              </w:rPr>
            </w:pPr>
            <w:r w:rsidRPr="00DF0F79">
              <w:rPr>
                <w:rFonts w:cs="Times New Roman"/>
                <w:sz w:val="20"/>
                <w:szCs w:val="20"/>
              </w:rPr>
              <w:t>13</w:t>
            </w:r>
          </w:p>
        </w:tc>
        <w:tc>
          <w:tcPr>
            <w:tcW w:w="6237" w:type="dxa"/>
          </w:tcPr>
          <w:p w:rsidR="009E6F91" w:rsidRPr="00DF0F79" w:rsidRDefault="009E6F91" w:rsidP="009E6F91">
            <w:pPr>
              <w:rPr>
                <w:rFonts w:cs="Times New Roman"/>
                <w:sz w:val="20"/>
                <w:szCs w:val="20"/>
              </w:rPr>
            </w:pPr>
            <w:r w:rsidRPr="00DF0F79">
              <w:rPr>
                <w:rFonts w:cs="Times New Roman"/>
                <w:sz w:val="20"/>
                <w:szCs w:val="20"/>
              </w:rPr>
              <w:t>İşletmelerin yönetim fonksiyonlarını öğrenerek, ortaya çıkacak problemleri çözer.</w:t>
            </w:r>
          </w:p>
        </w:tc>
        <w:tc>
          <w:tcPr>
            <w:tcW w:w="567" w:type="dxa"/>
            <w:vAlign w:val="center"/>
          </w:tcPr>
          <w:p w:rsidR="009E6F91" w:rsidRPr="00DF0F79" w:rsidRDefault="009E6F91" w:rsidP="009E6F91">
            <w:pPr>
              <w:spacing w:line="240" w:lineRule="atLeast"/>
              <w:jc w:val="center"/>
              <w:rPr>
                <w:rFonts w:cs="Times New Roman"/>
                <w:b/>
                <w:sz w:val="20"/>
                <w:szCs w:val="20"/>
              </w:rPr>
            </w:pPr>
            <w:r w:rsidRPr="00DF0F79">
              <w:rPr>
                <w:rFonts w:cs="Times New Roman"/>
                <w:b/>
                <w:sz w:val="20"/>
                <w:szCs w:val="20"/>
              </w:rPr>
              <w:t>X</w:t>
            </w:r>
          </w:p>
        </w:tc>
        <w:tc>
          <w:tcPr>
            <w:tcW w:w="567"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p>
        </w:tc>
      </w:tr>
      <w:tr w:rsidR="009E6F91" w:rsidRPr="00DF0F79" w:rsidTr="009E6F91">
        <w:tc>
          <w:tcPr>
            <w:tcW w:w="534" w:type="dxa"/>
          </w:tcPr>
          <w:p w:rsidR="009E6F91" w:rsidRPr="00DF0F79" w:rsidRDefault="009E6F91" w:rsidP="009E6F91">
            <w:pPr>
              <w:rPr>
                <w:rFonts w:cs="Times New Roman"/>
                <w:sz w:val="20"/>
                <w:szCs w:val="20"/>
              </w:rPr>
            </w:pPr>
            <w:r w:rsidRPr="00DF0F79">
              <w:rPr>
                <w:rFonts w:cs="Times New Roman"/>
                <w:sz w:val="20"/>
                <w:szCs w:val="20"/>
              </w:rPr>
              <w:t>14</w:t>
            </w:r>
          </w:p>
        </w:tc>
        <w:tc>
          <w:tcPr>
            <w:tcW w:w="6237" w:type="dxa"/>
          </w:tcPr>
          <w:p w:rsidR="009E6F91" w:rsidRPr="00DF0F79" w:rsidRDefault="009E6F91" w:rsidP="009E6F91">
            <w:pPr>
              <w:rPr>
                <w:rFonts w:cs="Times New Roman"/>
                <w:sz w:val="20"/>
                <w:szCs w:val="20"/>
              </w:rPr>
            </w:pPr>
            <w:r w:rsidRPr="00DF0F79">
              <w:rPr>
                <w:rFonts w:cs="Times New Roman"/>
                <w:sz w:val="20"/>
                <w:szCs w:val="20"/>
              </w:rPr>
              <w:t>İşletmenin denetimini yapar ve raporlarını düzenler.</w:t>
            </w:r>
          </w:p>
        </w:tc>
        <w:tc>
          <w:tcPr>
            <w:tcW w:w="567" w:type="dxa"/>
            <w:vAlign w:val="center"/>
          </w:tcPr>
          <w:p w:rsidR="009E6F91" w:rsidRPr="00DF0F79" w:rsidRDefault="009E6F91" w:rsidP="009E6F91">
            <w:pPr>
              <w:spacing w:line="240" w:lineRule="atLeast"/>
              <w:jc w:val="center"/>
              <w:rPr>
                <w:rFonts w:cs="Times New Roman"/>
                <w:b/>
                <w:sz w:val="20"/>
                <w:szCs w:val="20"/>
              </w:rPr>
            </w:pPr>
          </w:p>
        </w:tc>
        <w:tc>
          <w:tcPr>
            <w:tcW w:w="567"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p>
        </w:tc>
      </w:tr>
      <w:tr w:rsidR="009E6F91" w:rsidRPr="00DF0F79" w:rsidTr="009E6F91">
        <w:tc>
          <w:tcPr>
            <w:tcW w:w="534" w:type="dxa"/>
          </w:tcPr>
          <w:p w:rsidR="009E6F91" w:rsidRPr="00DF0F79" w:rsidRDefault="009E6F91" w:rsidP="009E6F91">
            <w:pPr>
              <w:rPr>
                <w:rFonts w:cs="Times New Roman"/>
                <w:sz w:val="20"/>
                <w:szCs w:val="20"/>
              </w:rPr>
            </w:pPr>
            <w:r w:rsidRPr="00DF0F79">
              <w:rPr>
                <w:rFonts w:cs="Times New Roman"/>
                <w:sz w:val="20"/>
                <w:szCs w:val="20"/>
              </w:rPr>
              <w:t>15</w:t>
            </w:r>
          </w:p>
        </w:tc>
        <w:tc>
          <w:tcPr>
            <w:tcW w:w="6237" w:type="dxa"/>
          </w:tcPr>
          <w:p w:rsidR="009E6F91" w:rsidRPr="00DF0F79" w:rsidRDefault="009E6F91" w:rsidP="009E6F91">
            <w:pPr>
              <w:rPr>
                <w:rFonts w:cs="Times New Roman"/>
                <w:sz w:val="20"/>
                <w:szCs w:val="20"/>
              </w:rPr>
            </w:pPr>
            <w:r w:rsidRPr="00DF0F79">
              <w:rPr>
                <w:rFonts w:cs="Times New Roman"/>
                <w:sz w:val="20"/>
                <w:szCs w:val="20"/>
              </w:rPr>
              <w:t>İşveren ve işçilerin haklarını bilir ve iş yerindeki haklarını savunabilir.</w:t>
            </w:r>
          </w:p>
        </w:tc>
        <w:tc>
          <w:tcPr>
            <w:tcW w:w="567" w:type="dxa"/>
            <w:vAlign w:val="center"/>
          </w:tcPr>
          <w:p w:rsidR="009E6F91" w:rsidRPr="00DF0F79" w:rsidRDefault="009E6F91" w:rsidP="009E6F91">
            <w:pPr>
              <w:spacing w:line="240" w:lineRule="atLeast"/>
              <w:jc w:val="center"/>
              <w:rPr>
                <w:rFonts w:cs="Times New Roman"/>
                <w:b/>
                <w:sz w:val="20"/>
                <w:szCs w:val="20"/>
              </w:rPr>
            </w:pPr>
            <w:r w:rsidRPr="00DF0F79">
              <w:rPr>
                <w:rFonts w:cs="Times New Roman"/>
                <w:b/>
                <w:sz w:val="20"/>
                <w:szCs w:val="20"/>
              </w:rPr>
              <w:t>X</w:t>
            </w:r>
          </w:p>
        </w:tc>
        <w:tc>
          <w:tcPr>
            <w:tcW w:w="567"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p>
        </w:tc>
      </w:tr>
      <w:tr w:rsidR="009E6F91" w:rsidRPr="00DF0F79" w:rsidTr="009E6F91">
        <w:tc>
          <w:tcPr>
            <w:tcW w:w="534" w:type="dxa"/>
          </w:tcPr>
          <w:p w:rsidR="009E6F91" w:rsidRPr="00DF0F79" w:rsidRDefault="009E6F91" w:rsidP="009E6F91">
            <w:pPr>
              <w:rPr>
                <w:rFonts w:cs="Times New Roman"/>
                <w:sz w:val="20"/>
                <w:szCs w:val="20"/>
              </w:rPr>
            </w:pPr>
            <w:r w:rsidRPr="00DF0F79">
              <w:rPr>
                <w:rFonts w:cs="Times New Roman"/>
                <w:sz w:val="20"/>
                <w:szCs w:val="20"/>
              </w:rPr>
              <w:t>16</w:t>
            </w:r>
          </w:p>
        </w:tc>
        <w:tc>
          <w:tcPr>
            <w:tcW w:w="6237" w:type="dxa"/>
          </w:tcPr>
          <w:p w:rsidR="009E6F91" w:rsidRPr="00DF0F79" w:rsidRDefault="009E6F91" w:rsidP="009E6F91">
            <w:pPr>
              <w:rPr>
                <w:rFonts w:cs="Times New Roman"/>
                <w:sz w:val="20"/>
                <w:szCs w:val="20"/>
              </w:rPr>
            </w:pPr>
            <w:r w:rsidRPr="00DF0F79">
              <w:rPr>
                <w:rFonts w:cs="Times New Roman"/>
                <w:sz w:val="20"/>
                <w:szCs w:val="20"/>
              </w:rPr>
              <w:t>Kamu harcamaları, kamu gelirleri, borçlanma ve bütçe gibi konuları kavrar ve yorumlayabilir.</w:t>
            </w:r>
          </w:p>
        </w:tc>
        <w:tc>
          <w:tcPr>
            <w:tcW w:w="567" w:type="dxa"/>
            <w:vAlign w:val="center"/>
          </w:tcPr>
          <w:p w:rsidR="009E6F91" w:rsidRPr="00DF0F79" w:rsidRDefault="009E6F91" w:rsidP="009E6F91">
            <w:pPr>
              <w:spacing w:line="240" w:lineRule="atLeast"/>
              <w:jc w:val="center"/>
              <w:rPr>
                <w:rFonts w:cs="Times New Roman"/>
                <w:b/>
                <w:sz w:val="20"/>
                <w:szCs w:val="20"/>
              </w:rPr>
            </w:pPr>
          </w:p>
        </w:tc>
        <w:tc>
          <w:tcPr>
            <w:tcW w:w="567"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p>
        </w:tc>
      </w:tr>
      <w:tr w:rsidR="009E6F91" w:rsidRPr="00DF0F79" w:rsidTr="009E6F91">
        <w:tc>
          <w:tcPr>
            <w:tcW w:w="534" w:type="dxa"/>
          </w:tcPr>
          <w:p w:rsidR="009E6F91" w:rsidRPr="00DF0F79" w:rsidRDefault="009E6F91" w:rsidP="009E6F91">
            <w:pPr>
              <w:rPr>
                <w:rFonts w:cs="Times New Roman"/>
                <w:sz w:val="20"/>
                <w:szCs w:val="20"/>
              </w:rPr>
            </w:pPr>
            <w:r w:rsidRPr="00DF0F79">
              <w:rPr>
                <w:rFonts w:cs="Times New Roman"/>
                <w:sz w:val="20"/>
                <w:szCs w:val="20"/>
              </w:rPr>
              <w:t>17</w:t>
            </w:r>
          </w:p>
        </w:tc>
        <w:tc>
          <w:tcPr>
            <w:tcW w:w="6237" w:type="dxa"/>
          </w:tcPr>
          <w:p w:rsidR="009E6F91" w:rsidRPr="00DF0F79" w:rsidRDefault="009E6F91" w:rsidP="009E6F91">
            <w:pPr>
              <w:rPr>
                <w:rFonts w:cs="Times New Roman"/>
                <w:sz w:val="20"/>
                <w:szCs w:val="20"/>
              </w:rPr>
            </w:pPr>
            <w:r w:rsidRPr="00DF0F79">
              <w:rPr>
                <w:rFonts w:cs="Times New Roman"/>
                <w:sz w:val="20"/>
                <w:szCs w:val="20"/>
              </w:rPr>
              <w:t>Matematiksel teknikleri kullanarak işletmede ortaya çıkan finansal sorunlara çözüm üretir.</w:t>
            </w:r>
          </w:p>
        </w:tc>
        <w:tc>
          <w:tcPr>
            <w:tcW w:w="567" w:type="dxa"/>
            <w:vAlign w:val="center"/>
          </w:tcPr>
          <w:p w:rsidR="009E6F91" w:rsidRPr="00DF0F79" w:rsidRDefault="009E6F91" w:rsidP="009E6F91">
            <w:pPr>
              <w:spacing w:line="240" w:lineRule="atLeast"/>
              <w:jc w:val="center"/>
              <w:rPr>
                <w:rFonts w:cs="Times New Roman"/>
                <w:b/>
                <w:sz w:val="20"/>
                <w:szCs w:val="20"/>
              </w:rPr>
            </w:pPr>
            <w:r w:rsidRPr="00DF0F79">
              <w:rPr>
                <w:rFonts w:cs="Times New Roman"/>
                <w:b/>
                <w:sz w:val="20"/>
                <w:szCs w:val="20"/>
              </w:rPr>
              <w:t>X</w:t>
            </w:r>
          </w:p>
        </w:tc>
        <w:tc>
          <w:tcPr>
            <w:tcW w:w="567"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p>
        </w:tc>
      </w:tr>
      <w:tr w:rsidR="009E6F91" w:rsidRPr="00DF0F79" w:rsidTr="009E6F91">
        <w:tc>
          <w:tcPr>
            <w:tcW w:w="534" w:type="dxa"/>
          </w:tcPr>
          <w:p w:rsidR="009E6F91" w:rsidRPr="00DF0F79" w:rsidRDefault="009E6F91" w:rsidP="009E6F91">
            <w:pPr>
              <w:rPr>
                <w:rFonts w:cs="Times New Roman"/>
                <w:sz w:val="20"/>
                <w:szCs w:val="20"/>
              </w:rPr>
            </w:pPr>
            <w:r w:rsidRPr="00DF0F79">
              <w:rPr>
                <w:rFonts w:cs="Times New Roman"/>
                <w:sz w:val="20"/>
                <w:szCs w:val="20"/>
              </w:rPr>
              <w:t>18</w:t>
            </w:r>
          </w:p>
        </w:tc>
        <w:tc>
          <w:tcPr>
            <w:tcW w:w="6237" w:type="dxa"/>
          </w:tcPr>
          <w:p w:rsidR="009E6F91" w:rsidRPr="00DF0F79" w:rsidRDefault="009E6F91" w:rsidP="009E6F91">
            <w:pPr>
              <w:rPr>
                <w:rFonts w:cs="Times New Roman"/>
                <w:sz w:val="20"/>
                <w:szCs w:val="20"/>
              </w:rPr>
            </w:pPr>
            <w:r w:rsidRPr="00DF0F79">
              <w:rPr>
                <w:rFonts w:cs="Times New Roman"/>
                <w:sz w:val="20"/>
                <w:szCs w:val="20"/>
              </w:rPr>
              <w:t>Mesleği ile ilgili iş deneyimine sahip olur.</w:t>
            </w:r>
          </w:p>
        </w:tc>
        <w:tc>
          <w:tcPr>
            <w:tcW w:w="567" w:type="dxa"/>
            <w:vAlign w:val="center"/>
          </w:tcPr>
          <w:p w:rsidR="009E6F91" w:rsidRPr="00DF0F79" w:rsidRDefault="009E6F91" w:rsidP="009E6F91">
            <w:pPr>
              <w:spacing w:line="240" w:lineRule="atLeast"/>
              <w:jc w:val="center"/>
              <w:rPr>
                <w:rFonts w:cs="Times New Roman"/>
                <w:b/>
                <w:sz w:val="20"/>
                <w:szCs w:val="20"/>
              </w:rPr>
            </w:pPr>
          </w:p>
        </w:tc>
        <w:tc>
          <w:tcPr>
            <w:tcW w:w="567"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p>
        </w:tc>
      </w:tr>
      <w:tr w:rsidR="009E6F91" w:rsidRPr="00DF0F79" w:rsidTr="009E6F91">
        <w:tc>
          <w:tcPr>
            <w:tcW w:w="534" w:type="dxa"/>
          </w:tcPr>
          <w:p w:rsidR="009E6F91" w:rsidRPr="00DF0F79" w:rsidRDefault="009E6F91" w:rsidP="009E6F91">
            <w:pPr>
              <w:rPr>
                <w:rFonts w:cs="Times New Roman"/>
                <w:sz w:val="20"/>
                <w:szCs w:val="20"/>
              </w:rPr>
            </w:pPr>
            <w:r w:rsidRPr="00DF0F79">
              <w:rPr>
                <w:rFonts w:cs="Times New Roman"/>
                <w:sz w:val="20"/>
                <w:szCs w:val="20"/>
              </w:rPr>
              <w:t>19</w:t>
            </w:r>
          </w:p>
        </w:tc>
        <w:tc>
          <w:tcPr>
            <w:tcW w:w="6237" w:type="dxa"/>
          </w:tcPr>
          <w:p w:rsidR="009E6F91" w:rsidRPr="00DF0F79" w:rsidRDefault="009E6F91" w:rsidP="009E6F91">
            <w:pPr>
              <w:rPr>
                <w:rFonts w:cs="Times New Roman"/>
                <w:sz w:val="20"/>
                <w:szCs w:val="20"/>
              </w:rPr>
            </w:pPr>
            <w:r w:rsidRPr="00DF0F79">
              <w:rPr>
                <w:rFonts w:cs="Times New Roman"/>
                <w:sz w:val="20"/>
                <w:szCs w:val="20"/>
              </w:rPr>
              <w:t>Üretim, maliyet, kâr gibi temel kavramları kavrayabilme ve işletme hayatına uygulayabilme</w:t>
            </w:r>
          </w:p>
        </w:tc>
        <w:tc>
          <w:tcPr>
            <w:tcW w:w="567" w:type="dxa"/>
            <w:vAlign w:val="center"/>
          </w:tcPr>
          <w:p w:rsidR="009E6F91" w:rsidRPr="00DF0F79" w:rsidRDefault="009E6F91" w:rsidP="009E6F91">
            <w:pPr>
              <w:spacing w:line="240" w:lineRule="atLeast"/>
              <w:jc w:val="center"/>
              <w:rPr>
                <w:rFonts w:cs="Times New Roman"/>
                <w:b/>
                <w:sz w:val="20"/>
                <w:szCs w:val="20"/>
              </w:rPr>
            </w:pPr>
          </w:p>
        </w:tc>
        <w:tc>
          <w:tcPr>
            <w:tcW w:w="567" w:type="dxa"/>
            <w:vAlign w:val="center"/>
          </w:tcPr>
          <w:p w:rsidR="009E6F91" w:rsidRPr="00DF0F79" w:rsidRDefault="009E6F91" w:rsidP="009E6F91">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p>
        </w:tc>
      </w:tr>
      <w:tr w:rsidR="009E6F91" w:rsidRPr="00DF0F79" w:rsidTr="009E6F91">
        <w:tc>
          <w:tcPr>
            <w:tcW w:w="534" w:type="dxa"/>
          </w:tcPr>
          <w:p w:rsidR="009E6F91" w:rsidRPr="00DF0F79" w:rsidRDefault="009E6F91" w:rsidP="009E6F91">
            <w:pPr>
              <w:rPr>
                <w:rFonts w:cs="Times New Roman"/>
                <w:sz w:val="20"/>
                <w:szCs w:val="20"/>
              </w:rPr>
            </w:pPr>
            <w:r w:rsidRPr="00DF0F79">
              <w:rPr>
                <w:rFonts w:cs="Times New Roman"/>
                <w:sz w:val="20"/>
                <w:szCs w:val="20"/>
              </w:rPr>
              <w:t>20</w:t>
            </w:r>
          </w:p>
        </w:tc>
        <w:tc>
          <w:tcPr>
            <w:tcW w:w="6237" w:type="dxa"/>
          </w:tcPr>
          <w:p w:rsidR="009E6F91" w:rsidRPr="00DF0F79" w:rsidRDefault="009E6F91" w:rsidP="009E6F91">
            <w:pPr>
              <w:rPr>
                <w:rFonts w:cs="Times New Roman"/>
                <w:sz w:val="20"/>
                <w:szCs w:val="20"/>
              </w:rPr>
            </w:pPr>
            <w:r w:rsidRPr="00DF0F79">
              <w:rPr>
                <w:rFonts w:cs="Times New Roman"/>
                <w:sz w:val="20"/>
                <w:szCs w:val="20"/>
              </w:rPr>
              <w:t>Çalıştığı kurumda, görev aldığı alanlar yanında sosyal hakların evrenselliği, sosyal adalet, kalite, çevresel ve kültürel değerleri koruma, iş sağlığı ve güvenliğine önem verme ve iş ve toplumsal etik değerlere uygun davranma konusunda gerekli bilince sahiptir.</w:t>
            </w:r>
          </w:p>
        </w:tc>
        <w:tc>
          <w:tcPr>
            <w:tcW w:w="567" w:type="dxa"/>
            <w:vAlign w:val="center"/>
          </w:tcPr>
          <w:p w:rsidR="009E6F91" w:rsidRPr="00DF0F79" w:rsidRDefault="009E6F91" w:rsidP="009E6F91">
            <w:pPr>
              <w:spacing w:line="240" w:lineRule="atLeast"/>
              <w:jc w:val="center"/>
              <w:rPr>
                <w:rFonts w:cs="Times New Roman"/>
                <w:b/>
                <w:sz w:val="20"/>
                <w:szCs w:val="20"/>
              </w:rPr>
            </w:pPr>
            <w:r w:rsidRPr="00DF0F79">
              <w:rPr>
                <w:rFonts w:cs="Times New Roman"/>
                <w:b/>
                <w:sz w:val="20"/>
                <w:szCs w:val="20"/>
              </w:rPr>
              <w:t>X</w:t>
            </w:r>
          </w:p>
        </w:tc>
        <w:tc>
          <w:tcPr>
            <w:tcW w:w="567"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p>
        </w:tc>
      </w:tr>
    </w:tbl>
    <w:p w:rsidR="00A20E25" w:rsidRPr="00DF0F79" w:rsidRDefault="00A20E25" w:rsidP="00A20E25">
      <w:pPr>
        <w:spacing w:after="0" w:line="240" w:lineRule="auto"/>
        <w:rPr>
          <w:rFonts w:eastAsia="Times New Roman" w:cs="Times New Roman"/>
          <w:sz w:val="20"/>
          <w:szCs w:val="20"/>
          <w:lang w:eastAsia="tr-TR"/>
        </w:rPr>
      </w:pPr>
    </w:p>
    <w:p w:rsidR="00A20E25" w:rsidRPr="00DF0F79" w:rsidRDefault="00A20E25" w:rsidP="00A20E25">
      <w:pPr>
        <w:spacing w:after="0" w:line="240" w:lineRule="auto"/>
        <w:rPr>
          <w:rFonts w:eastAsia="Times New Roman" w:cs="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1"/>
        <w:gridCol w:w="737"/>
        <w:gridCol w:w="719"/>
        <w:gridCol w:w="1241"/>
      </w:tblGrid>
      <w:tr w:rsidR="00DF20CA" w:rsidRPr="00DF0F79" w:rsidTr="00E45F02">
        <w:tc>
          <w:tcPr>
            <w:tcW w:w="5000" w:type="pct"/>
            <w:gridSpan w:val="4"/>
          </w:tcPr>
          <w:p w:rsidR="00DF20CA" w:rsidRPr="00DF0F79" w:rsidRDefault="00DF20CA" w:rsidP="00DF20CA">
            <w:pPr>
              <w:spacing w:after="0" w:line="240" w:lineRule="atLeast"/>
              <w:rPr>
                <w:rFonts w:eastAsia="Times New Roman" w:cs="Times New Roman"/>
                <w:color w:val="444444"/>
                <w:sz w:val="20"/>
                <w:szCs w:val="20"/>
                <w:lang w:eastAsia="tr-TR"/>
              </w:rPr>
            </w:pPr>
            <w:r w:rsidRPr="00DF0F79">
              <w:rPr>
                <w:rFonts w:eastAsia="Times New Roman" w:cs="Times New Roman"/>
                <w:color w:val="FF0000"/>
                <w:sz w:val="20"/>
                <w:szCs w:val="20"/>
                <w:lang w:eastAsia="tr-TR"/>
              </w:rPr>
              <w:t>Dikkat: AKTS Etkinlik Sayısı bilgileri sadece </w:t>
            </w:r>
            <w:hyperlink r:id="rId7" w:anchor="degsis" w:history="1">
              <w:r w:rsidRPr="00DF0F79">
                <w:rPr>
                  <w:rFonts w:eastAsia="Times New Roman" w:cs="Times New Roman"/>
                  <w:color w:val="06477B"/>
                  <w:sz w:val="20"/>
                  <w:szCs w:val="20"/>
                  <w:lang w:eastAsia="tr-TR"/>
                </w:rPr>
                <w:t>DEĞERLENDİRME SİSTEMİ</w:t>
              </w:r>
            </w:hyperlink>
            <w:r w:rsidRPr="00DF0F79">
              <w:rPr>
                <w:rFonts w:eastAsia="Times New Roman" w:cs="Times New Roman"/>
                <w:color w:val="FF0000"/>
                <w:sz w:val="20"/>
                <w:szCs w:val="20"/>
                <w:lang w:eastAsia="tr-TR"/>
              </w:rPr>
              <w:t>'ndeki payların sayı bilgileri ile değiştirilebilir.</w:t>
            </w:r>
          </w:p>
        </w:tc>
      </w:tr>
      <w:tr w:rsidR="00DF20CA" w:rsidRPr="00DF0F79" w:rsidTr="00E45F02">
        <w:trPr>
          <w:trHeight w:val="525"/>
        </w:trPr>
        <w:tc>
          <w:tcPr>
            <w:tcW w:w="5000" w:type="pct"/>
            <w:gridSpan w:val="4"/>
          </w:tcPr>
          <w:p w:rsidR="00DF20CA" w:rsidRPr="00DF0F79" w:rsidRDefault="00DF20CA" w:rsidP="00DF20CA">
            <w:pPr>
              <w:spacing w:after="0" w:line="240" w:lineRule="atLeast"/>
              <w:jc w:val="center"/>
              <w:rPr>
                <w:rFonts w:eastAsia="Times New Roman" w:cs="Times New Roman"/>
                <w:color w:val="000000"/>
                <w:sz w:val="20"/>
                <w:szCs w:val="20"/>
                <w:lang w:eastAsia="tr-TR"/>
              </w:rPr>
            </w:pPr>
            <w:r w:rsidRPr="00DF0F79">
              <w:rPr>
                <w:rFonts w:eastAsia="Times New Roman" w:cs="Times New Roman"/>
                <w:b/>
                <w:bCs/>
                <w:color w:val="000000"/>
                <w:sz w:val="20"/>
                <w:szCs w:val="20"/>
                <w:lang w:eastAsia="tr-TR"/>
              </w:rPr>
              <w:t>AKTS / İŞ YÜKÜ TABLOSU</w:t>
            </w:r>
          </w:p>
        </w:tc>
      </w:tr>
      <w:tr w:rsidR="00DF20CA" w:rsidRPr="00DF0F79" w:rsidTr="00E45F02">
        <w:trPr>
          <w:trHeight w:val="450"/>
        </w:trPr>
        <w:tc>
          <w:tcPr>
            <w:tcW w:w="3550" w:type="pct"/>
          </w:tcPr>
          <w:p w:rsidR="00DF20CA" w:rsidRPr="00DF0F79" w:rsidRDefault="00DF20CA" w:rsidP="00DF20CA">
            <w:pPr>
              <w:spacing w:after="0" w:line="240" w:lineRule="atLeast"/>
              <w:rPr>
                <w:rFonts w:eastAsia="Times New Roman" w:cs="Times New Roman"/>
                <w:color w:val="000000"/>
                <w:sz w:val="20"/>
                <w:szCs w:val="20"/>
                <w:lang w:eastAsia="tr-TR"/>
              </w:rPr>
            </w:pPr>
            <w:r w:rsidRPr="00DF0F79">
              <w:rPr>
                <w:rFonts w:eastAsia="Times New Roman" w:cs="Times New Roman"/>
                <w:b/>
                <w:bCs/>
                <w:color w:val="000000"/>
                <w:sz w:val="20"/>
                <w:szCs w:val="20"/>
                <w:lang w:eastAsia="tr-TR"/>
              </w:rPr>
              <w:t>Etkinlik</w:t>
            </w:r>
          </w:p>
        </w:tc>
        <w:tc>
          <w:tcPr>
            <w:tcW w:w="395" w:type="pct"/>
          </w:tcPr>
          <w:p w:rsidR="00DF20CA" w:rsidRPr="00DF0F79" w:rsidRDefault="00DF20CA" w:rsidP="00DF20CA">
            <w:pPr>
              <w:spacing w:after="0" w:line="240" w:lineRule="atLeast"/>
              <w:jc w:val="center"/>
              <w:rPr>
                <w:rFonts w:eastAsia="Times New Roman" w:cs="Times New Roman"/>
                <w:color w:val="000000"/>
                <w:sz w:val="20"/>
                <w:szCs w:val="20"/>
                <w:lang w:eastAsia="tr-TR"/>
              </w:rPr>
            </w:pPr>
            <w:r w:rsidRPr="00DF0F79">
              <w:rPr>
                <w:rFonts w:eastAsia="Times New Roman" w:cs="Times New Roman"/>
                <w:b/>
                <w:bCs/>
                <w:color w:val="000000"/>
                <w:sz w:val="20"/>
                <w:szCs w:val="20"/>
                <w:lang w:eastAsia="tr-TR"/>
              </w:rPr>
              <w:t>SAYISI</w:t>
            </w:r>
          </w:p>
        </w:tc>
        <w:tc>
          <w:tcPr>
            <w:tcW w:w="386" w:type="pct"/>
          </w:tcPr>
          <w:p w:rsidR="00DF20CA" w:rsidRPr="00DF0F79" w:rsidRDefault="00DF20CA" w:rsidP="00DF20CA">
            <w:pPr>
              <w:spacing w:after="0" w:line="240" w:lineRule="atLeast"/>
              <w:jc w:val="center"/>
              <w:rPr>
                <w:rFonts w:eastAsia="Times New Roman" w:cs="Times New Roman"/>
                <w:color w:val="000000"/>
                <w:sz w:val="20"/>
                <w:szCs w:val="20"/>
                <w:lang w:eastAsia="tr-TR"/>
              </w:rPr>
            </w:pPr>
            <w:r w:rsidRPr="00DF0F79">
              <w:rPr>
                <w:rFonts w:eastAsia="Times New Roman" w:cs="Times New Roman"/>
                <w:b/>
                <w:bCs/>
                <w:color w:val="000000"/>
                <w:sz w:val="20"/>
                <w:szCs w:val="20"/>
                <w:lang w:eastAsia="tr-TR"/>
              </w:rPr>
              <w:t>Süresi</w:t>
            </w:r>
            <w:r w:rsidRPr="00DF0F79">
              <w:rPr>
                <w:rFonts w:eastAsia="Times New Roman" w:cs="Times New Roman"/>
                <w:b/>
                <w:bCs/>
                <w:color w:val="000000"/>
                <w:sz w:val="20"/>
                <w:szCs w:val="20"/>
                <w:lang w:eastAsia="tr-TR"/>
              </w:rPr>
              <w:br/>
              <w:t>(Saat)</w:t>
            </w:r>
          </w:p>
        </w:tc>
        <w:tc>
          <w:tcPr>
            <w:tcW w:w="669" w:type="pct"/>
          </w:tcPr>
          <w:p w:rsidR="00DF20CA" w:rsidRPr="00DF0F79" w:rsidRDefault="00DF20CA" w:rsidP="00DF20CA">
            <w:pPr>
              <w:spacing w:after="0" w:line="240" w:lineRule="atLeast"/>
              <w:jc w:val="center"/>
              <w:rPr>
                <w:rFonts w:eastAsia="Times New Roman" w:cs="Times New Roman"/>
                <w:color w:val="000000"/>
                <w:sz w:val="20"/>
                <w:szCs w:val="20"/>
                <w:lang w:eastAsia="tr-TR"/>
              </w:rPr>
            </w:pPr>
            <w:r w:rsidRPr="00DF0F79">
              <w:rPr>
                <w:rFonts w:eastAsia="Times New Roman" w:cs="Times New Roman"/>
                <w:b/>
                <w:bCs/>
                <w:color w:val="000000"/>
                <w:sz w:val="20"/>
                <w:szCs w:val="20"/>
                <w:lang w:eastAsia="tr-TR"/>
              </w:rPr>
              <w:t>Toplam</w:t>
            </w:r>
            <w:r w:rsidRPr="00DF0F79">
              <w:rPr>
                <w:rFonts w:eastAsia="Times New Roman" w:cs="Times New Roman"/>
                <w:b/>
                <w:bCs/>
                <w:color w:val="000000"/>
                <w:sz w:val="20"/>
                <w:szCs w:val="20"/>
                <w:lang w:eastAsia="tr-TR"/>
              </w:rPr>
              <w:br/>
              <w:t>İş Yükü</w:t>
            </w:r>
            <w:r w:rsidRPr="00DF0F79">
              <w:rPr>
                <w:rFonts w:eastAsia="Times New Roman" w:cs="Times New Roman"/>
                <w:b/>
                <w:bCs/>
                <w:color w:val="000000"/>
                <w:sz w:val="20"/>
                <w:szCs w:val="20"/>
                <w:lang w:eastAsia="tr-TR"/>
              </w:rPr>
              <w:br/>
              <w:t>(Saat)</w:t>
            </w:r>
          </w:p>
        </w:tc>
      </w:tr>
      <w:tr w:rsidR="00DF20CA" w:rsidRPr="00DF0F79" w:rsidTr="00E45F02">
        <w:trPr>
          <w:trHeight w:val="375"/>
        </w:trPr>
        <w:tc>
          <w:tcPr>
            <w:tcW w:w="3550" w:type="pct"/>
          </w:tcPr>
          <w:p w:rsidR="00DF20CA" w:rsidRPr="00DF0F79" w:rsidRDefault="00DF20CA" w:rsidP="00DF20CA">
            <w:pPr>
              <w:spacing w:after="0" w:line="240" w:lineRule="atLeast"/>
              <w:rPr>
                <w:rFonts w:eastAsia="Times New Roman" w:cs="Times New Roman"/>
                <w:color w:val="000000"/>
                <w:sz w:val="20"/>
                <w:szCs w:val="20"/>
                <w:lang w:eastAsia="tr-TR"/>
              </w:rPr>
            </w:pPr>
            <w:r w:rsidRPr="00DF0F79">
              <w:rPr>
                <w:rFonts w:eastAsia="Times New Roman" w:cs="Times New Roman"/>
                <w:color w:val="000000"/>
                <w:sz w:val="20"/>
                <w:szCs w:val="20"/>
                <w:lang w:eastAsia="tr-TR"/>
              </w:rPr>
              <w:t xml:space="preserve">Ders Süresi (Sınav haftası </w:t>
            </w:r>
            <w:proofErr w:type="gramStart"/>
            <w:r w:rsidRPr="00DF0F79">
              <w:rPr>
                <w:rFonts w:eastAsia="Times New Roman" w:cs="Times New Roman"/>
                <w:color w:val="000000"/>
                <w:sz w:val="20"/>
                <w:szCs w:val="20"/>
                <w:lang w:eastAsia="tr-TR"/>
              </w:rPr>
              <w:t>dahildir</w:t>
            </w:r>
            <w:proofErr w:type="gramEnd"/>
            <w:r w:rsidRPr="00DF0F79">
              <w:rPr>
                <w:rFonts w:eastAsia="Times New Roman" w:cs="Times New Roman"/>
                <w:color w:val="000000"/>
                <w:sz w:val="20"/>
                <w:szCs w:val="20"/>
                <w:lang w:eastAsia="tr-TR"/>
              </w:rPr>
              <w:t>: 16x toplam ders saati)</w:t>
            </w:r>
          </w:p>
        </w:tc>
        <w:tc>
          <w:tcPr>
            <w:tcW w:w="395" w:type="pct"/>
          </w:tcPr>
          <w:p w:rsidR="00DF20CA" w:rsidRPr="00DF0F79" w:rsidRDefault="00DF20CA" w:rsidP="00DF20CA">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16</w:t>
            </w:r>
          </w:p>
        </w:tc>
        <w:tc>
          <w:tcPr>
            <w:tcW w:w="386" w:type="pct"/>
          </w:tcPr>
          <w:p w:rsidR="00DF20CA" w:rsidRPr="00DF0F79" w:rsidRDefault="00333D06" w:rsidP="00DF20CA">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4</w:t>
            </w:r>
          </w:p>
        </w:tc>
        <w:tc>
          <w:tcPr>
            <w:tcW w:w="669" w:type="pct"/>
          </w:tcPr>
          <w:p w:rsidR="00DF20CA" w:rsidRPr="00DF0F79" w:rsidRDefault="00333D06" w:rsidP="00DF20CA">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64</w:t>
            </w:r>
          </w:p>
        </w:tc>
      </w:tr>
      <w:tr w:rsidR="00DF20CA" w:rsidRPr="00DF0F79" w:rsidTr="00E45F02">
        <w:trPr>
          <w:trHeight w:val="375"/>
        </w:trPr>
        <w:tc>
          <w:tcPr>
            <w:tcW w:w="3550" w:type="pct"/>
          </w:tcPr>
          <w:p w:rsidR="00DF20CA" w:rsidRPr="00DF0F79" w:rsidRDefault="00DF20CA" w:rsidP="00DF20CA">
            <w:pPr>
              <w:spacing w:after="0" w:line="240" w:lineRule="atLeast"/>
              <w:rPr>
                <w:rFonts w:eastAsia="Times New Roman" w:cs="Times New Roman"/>
                <w:color w:val="000000"/>
                <w:sz w:val="20"/>
                <w:szCs w:val="20"/>
                <w:lang w:eastAsia="tr-TR"/>
              </w:rPr>
            </w:pPr>
            <w:r w:rsidRPr="00DF0F79">
              <w:rPr>
                <w:rFonts w:eastAsia="Times New Roman" w:cs="Times New Roman"/>
                <w:color w:val="000000"/>
                <w:sz w:val="20"/>
                <w:szCs w:val="20"/>
                <w:lang w:eastAsia="tr-TR"/>
              </w:rPr>
              <w:t>Sınıf Dışı Ders Çalışma Süresi(Ön çalışma, pekiştirme)</w:t>
            </w:r>
          </w:p>
        </w:tc>
        <w:tc>
          <w:tcPr>
            <w:tcW w:w="395" w:type="pct"/>
          </w:tcPr>
          <w:p w:rsidR="00DF20CA" w:rsidRPr="00DF0F79" w:rsidRDefault="00DF20CA" w:rsidP="00DF20CA">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16</w:t>
            </w:r>
          </w:p>
        </w:tc>
        <w:tc>
          <w:tcPr>
            <w:tcW w:w="386" w:type="pct"/>
          </w:tcPr>
          <w:p w:rsidR="00DF20CA" w:rsidRPr="00DF0F79" w:rsidRDefault="00333D06" w:rsidP="00DF20CA">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3</w:t>
            </w:r>
          </w:p>
        </w:tc>
        <w:tc>
          <w:tcPr>
            <w:tcW w:w="669" w:type="pct"/>
          </w:tcPr>
          <w:p w:rsidR="00DF20CA" w:rsidRPr="00DF0F79" w:rsidRDefault="00333D06" w:rsidP="00DF20CA">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48</w:t>
            </w:r>
          </w:p>
        </w:tc>
      </w:tr>
      <w:tr w:rsidR="00DF20CA" w:rsidRPr="00DF0F79" w:rsidTr="00E45F02">
        <w:trPr>
          <w:trHeight w:val="375"/>
        </w:trPr>
        <w:tc>
          <w:tcPr>
            <w:tcW w:w="3550" w:type="pct"/>
          </w:tcPr>
          <w:p w:rsidR="00DF20CA" w:rsidRPr="00DF0F79" w:rsidRDefault="00DF20CA" w:rsidP="00DF20CA">
            <w:pPr>
              <w:spacing w:after="0" w:line="240" w:lineRule="atLeast"/>
              <w:rPr>
                <w:rFonts w:eastAsia="Times New Roman" w:cs="Times New Roman"/>
                <w:color w:val="000000"/>
                <w:sz w:val="20"/>
                <w:szCs w:val="20"/>
                <w:lang w:eastAsia="tr-TR"/>
              </w:rPr>
            </w:pPr>
            <w:r w:rsidRPr="00DF0F79">
              <w:rPr>
                <w:rFonts w:eastAsia="Times New Roman" w:cs="Times New Roman"/>
                <w:color w:val="000000"/>
                <w:sz w:val="20"/>
                <w:szCs w:val="20"/>
                <w:lang w:eastAsia="tr-TR"/>
              </w:rPr>
              <w:t>Ara Sınav</w:t>
            </w:r>
          </w:p>
        </w:tc>
        <w:tc>
          <w:tcPr>
            <w:tcW w:w="395" w:type="pct"/>
          </w:tcPr>
          <w:p w:rsidR="00DF20CA" w:rsidRPr="00DF0F79" w:rsidRDefault="00DF20CA" w:rsidP="00DF20CA">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1</w:t>
            </w:r>
          </w:p>
        </w:tc>
        <w:tc>
          <w:tcPr>
            <w:tcW w:w="386" w:type="pct"/>
          </w:tcPr>
          <w:p w:rsidR="00DF20CA" w:rsidRPr="00DF0F79" w:rsidRDefault="00DF20CA" w:rsidP="00DF20CA">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6</w:t>
            </w:r>
          </w:p>
        </w:tc>
        <w:tc>
          <w:tcPr>
            <w:tcW w:w="669" w:type="pct"/>
          </w:tcPr>
          <w:p w:rsidR="00DF20CA" w:rsidRPr="00DF0F79" w:rsidRDefault="00DF20CA" w:rsidP="00DF20CA">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6</w:t>
            </w:r>
          </w:p>
        </w:tc>
      </w:tr>
      <w:tr w:rsidR="00DF20CA" w:rsidRPr="00DF0F79" w:rsidTr="00E45F02">
        <w:trPr>
          <w:trHeight w:val="375"/>
        </w:trPr>
        <w:tc>
          <w:tcPr>
            <w:tcW w:w="3550" w:type="pct"/>
          </w:tcPr>
          <w:p w:rsidR="00DF20CA" w:rsidRPr="00DF0F79" w:rsidRDefault="00DF20CA" w:rsidP="00DF20CA">
            <w:pPr>
              <w:spacing w:after="0" w:line="240" w:lineRule="atLeast"/>
              <w:rPr>
                <w:rFonts w:eastAsia="Times New Roman" w:cs="Times New Roman"/>
                <w:color w:val="000000"/>
                <w:sz w:val="20"/>
                <w:szCs w:val="20"/>
                <w:lang w:eastAsia="tr-TR"/>
              </w:rPr>
            </w:pPr>
            <w:r w:rsidRPr="00DF0F79">
              <w:rPr>
                <w:rFonts w:eastAsia="Times New Roman" w:cs="Times New Roman"/>
                <w:color w:val="000000"/>
                <w:sz w:val="20"/>
                <w:szCs w:val="20"/>
                <w:lang w:eastAsia="tr-TR"/>
              </w:rPr>
              <w:t>Kısa Sınav</w:t>
            </w:r>
          </w:p>
        </w:tc>
        <w:tc>
          <w:tcPr>
            <w:tcW w:w="395" w:type="pct"/>
          </w:tcPr>
          <w:p w:rsidR="00DF20CA" w:rsidRPr="00DF0F79" w:rsidRDefault="00DF20CA" w:rsidP="00DF20CA">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2</w:t>
            </w:r>
          </w:p>
        </w:tc>
        <w:tc>
          <w:tcPr>
            <w:tcW w:w="386" w:type="pct"/>
          </w:tcPr>
          <w:p w:rsidR="00DF20CA" w:rsidRPr="00DF0F79" w:rsidRDefault="00DF20CA" w:rsidP="00DF20CA">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3</w:t>
            </w:r>
          </w:p>
        </w:tc>
        <w:tc>
          <w:tcPr>
            <w:tcW w:w="669" w:type="pct"/>
          </w:tcPr>
          <w:p w:rsidR="00DF20CA" w:rsidRPr="00DF0F79" w:rsidRDefault="00DF20CA" w:rsidP="00DF20CA">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6</w:t>
            </w:r>
          </w:p>
        </w:tc>
      </w:tr>
      <w:tr w:rsidR="00DF20CA" w:rsidRPr="00DF0F79" w:rsidTr="00E45F02">
        <w:trPr>
          <w:trHeight w:val="375"/>
        </w:trPr>
        <w:tc>
          <w:tcPr>
            <w:tcW w:w="3550" w:type="pct"/>
          </w:tcPr>
          <w:p w:rsidR="00DF20CA" w:rsidRPr="00DF0F79" w:rsidRDefault="00DF20CA" w:rsidP="00DF20CA">
            <w:pPr>
              <w:spacing w:after="0" w:line="240" w:lineRule="atLeast"/>
              <w:rPr>
                <w:rFonts w:eastAsia="Times New Roman" w:cs="Times New Roman"/>
                <w:color w:val="000000"/>
                <w:sz w:val="20"/>
                <w:szCs w:val="20"/>
                <w:lang w:eastAsia="tr-TR"/>
              </w:rPr>
            </w:pPr>
            <w:r w:rsidRPr="00DF0F79">
              <w:rPr>
                <w:rFonts w:eastAsia="Times New Roman" w:cs="Times New Roman"/>
                <w:color w:val="000000"/>
                <w:sz w:val="20"/>
                <w:szCs w:val="20"/>
                <w:lang w:eastAsia="tr-TR"/>
              </w:rPr>
              <w:t>Ödev</w:t>
            </w:r>
          </w:p>
        </w:tc>
        <w:tc>
          <w:tcPr>
            <w:tcW w:w="395" w:type="pct"/>
          </w:tcPr>
          <w:p w:rsidR="00DF20CA" w:rsidRPr="00DF0F79" w:rsidRDefault="00DF20CA" w:rsidP="00DF20CA">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1</w:t>
            </w:r>
          </w:p>
        </w:tc>
        <w:tc>
          <w:tcPr>
            <w:tcW w:w="386" w:type="pct"/>
          </w:tcPr>
          <w:p w:rsidR="00DF20CA" w:rsidRPr="00DF0F79" w:rsidRDefault="00DF20CA" w:rsidP="00DF20CA">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3</w:t>
            </w:r>
          </w:p>
        </w:tc>
        <w:tc>
          <w:tcPr>
            <w:tcW w:w="669" w:type="pct"/>
          </w:tcPr>
          <w:p w:rsidR="00DF20CA" w:rsidRPr="00DF0F79" w:rsidRDefault="00DF20CA" w:rsidP="00DF20CA">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3</w:t>
            </w:r>
          </w:p>
        </w:tc>
      </w:tr>
      <w:tr w:rsidR="00DF20CA" w:rsidRPr="00DF0F79" w:rsidTr="00E45F02">
        <w:trPr>
          <w:trHeight w:val="375"/>
        </w:trPr>
        <w:tc>
          <w:tcPr>
            <w:tcW w:w="3550" w:type="pct"/>
          </w:tcPr>
          <w:p w:rsidR="00DF20CA" w:rsidRPr="00DF0F79" w:rsidRDefault="00DF20CA" w:rsidP="00DF20CA">
            <w:pPr>
              <w:spacing w:after="0" w:line="240" w:lineRule="atLeast"/>
              <w:rPr>
                <w:rFonts w:eastAsia="Times New Roman" w:cs="Times New Roman"/>
                <w:color w:val="000000"/>
                <w:sz w:val="20"/>
                <w:szCs w:val="20"/>
                <w:lang w:eastAsia="tr-TR"/>
              </w:rPr>
            </w:pPr>
            <w:r w:rsidRPr="00DF0F79">
              <w:rPr>
                <w:rFonts w:eastAsia="Times New Roman" w:cs="Times New Roman"/>
                <w:color w:val="000000"/>
                <w:sz w:val="20"/>
                <w:szCs w:val="20"/>
                <w:lang w:eastAsia="tr-TR"/>
              </w:rPr>
              <w:t>Final</w:t>
            </w:r>
          </w:p>
        </w:tc>
        <w:tc>
          <w:tcPr>
            <w:tcW w:w="395" w:type="pct"/>
          </w:tcPr>
          <w:p w:rsidR="00DF20CA" w:rsidRPr="00DF0F79" w:rsidRDefault="00DF20CA" w:rsidP="00DF20CA">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1</w:t>
            </w:r>
          </w:p>
        </w:tc>
        <w:tc>
          <w:tcPr>
            <w:tcW w:w="386" w:type="pct"/>
          </w:tcPr>
          <w:p w:rsidR="00DF20CA" w:rsidRPr="00DF0F79" w:rsidRDefault="00DF20CA" w:rsidP="00DF20CA">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10</w:t>
            </w:r>
          </w:p>
        </w:tc>
        <w:tc>
          <w:tcPr>
            <w:tcW w:w="669" w:type="pct"/>
          </w:tcPr>
          <w:p w:rsidR="00DF20CA" w:rsidRPr="00DF0F79" w:rsidRDefault="00DF20CA" w:rsidP="00DF20CA">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10</w:t>
            </w:r>
          </w:p>
        </w:tc>
      </w:tr>
      <w:tr w:rsidR="00DF20CA" w:rsidRPr="00DF0F79" w:rsidTr="00E45F02">
        <w:trPr>
          <w:trHeight w:val="375"/>
        </w:trPr>
        <w:tc>
          <w:tcPr>
            <w:tcW w:w="3550" w:type="pct"/>
          </w:tcPr>
          <w:p w:rsidR="00DF20CA" w:rsidRPr="00DF0F79" w:rsidRDefault="00DF20CA" w:rsidP="00DF20CA">
            <w:pPr>
              <w:spacing w:after="0" w:line="240" w:lineRule="atLeast"/>
              <w:rPr>
                <w:rFonts w:eastAsia="Times New Roman" w:cs="Times New Roman"/>
                <w:color w:val="000000"/>
                <w:sz w:val="20"/>
                <w:szCs w:val="20"/>
                <w:lang w:eastAsia="tr-TR"/>
              </w:rPr>
            </w:pPr>
            <w:r w:rsidRPr="00DF0F79">
              <w:rPr>
                <w:rFonts w:eastAsia="Times New Roman" w:cs="Times New Roman"/>
                <w:b/>
                <w:bCs/>
                <w:color w:val="000000"/>
                <w:sz w:val="20"/>
                <w:szCs w:val="20"/>
                <w:lang w:eastAsia="tr-TR"/>
              </w:rPr>
              <w:t>Toplam İş Yükü</w:t>
            </w:r>
          </w:p>
        </w:tc>
        <w:tc>
          <w:tcPr>
            <w:tcW w:w="395" w:type="pct"/>
          </w:tcPr>
          <w:p w:rsidR="00DF20CA" w:rsidRPr="00DF0F79" w:rsidRDefault="00DF20CA" w:rsidP="00DF20CA">
            <w:pPr>
              <w:spacing w:after="0" w:line="240" w:lineRule="atLeast"/>
              <w:rPr>
                <w:rFonts w:eastAsia="Times New Roman" w:cs="Times New Roman"/>
                <w:color w:val="000000"/>
                <w:sz w:val="20"/>
                <w:szCs w:val="20"/>
                <w:lang w:eastAsia="tr-TR"/>
              </w:rPr>
            </w:pPr>
          </w:p>
        </w:tc>
        <w:tc>
          <w:tcPr>
            <w:tcW w:w="386" w:type="pct"/>
          </w:tcPr>
          <w:p w:rsidR="00DF20CA" w:rsidRPr="00DF0F79" w:rsidRDefault="00DF20CA" w:rsidP="00DF20CA">
            <w:pPr>
              <w:spacing w:after="0" w:line="240" w:lineRule="atLeast"/>
              <w:rPr>
                <w:rFonts w:eastAsia="Times New Roman" w:cs="Times New Roman"/>
                <w:color w:val="000000"/>
                <w:sz w:val="20"/>
                <w:szCs w:val="20"/>
                <w:lang w:eastAsia="tr-TR"/>
              </w:rPr>
            </w:pPr>
          </w:p>
        </w:tc>
        <w:tc>
          <w:tcPr>
            <w:tcW w:w="669" w:type="pct"/>
          </w:tcPr>
          <w:p w:rsidR="00DF20CA" w:rsidRPr="00DF0F79" w:rsidRDefault="00DF20CA" w:rsidP="00DF20CA">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137</w:t>
            </w:r>
          </w:p>
        </w:tc>
      </w:tr>
      <w:tr w:rsidR="00DF20CA" w:rsidRPr="00DF0F79" w:rsidTr="00E45F02">
        <w:trPr>
          <w:trHeight w:val="375"/>
        </w:trPr>
        <w:tc>
          <w:tcPr>
            <w:tcW w:w="3550" w:type="pct"/>
          </w:tcPr>
          <w:p w:rsidR="00DF20CA" w:rsidRPr="00DF0F79" w:rsidRDefault="00DF20CA" w:rsidP="00DF20CA">
            <w:pPr>
              <w:spacing w:after="0" w:line="240" w:lineRule="atLeast"/>
              <w:rPr>
                <w:rFonts w:eastAsia="Times New Roman" w:cs="Times New Roman"/>
                <w:color w:val="000000"/>
                <w:sz w:val="20"/>
                <w:szCs w:val="20"/>
                <w:lang w:eastAsia="tr-TR"/>
              </w:rPr>
            </w:pPr>
            <w:r w:rsidRPr="00DF0F79">
              <w:rPr>
                <w:rFonts w:eastAsia="Times New Roman" w:cs="Times New Roman"/>
                <w:b/>
                <w:bCs/>
                <w:color w:val="000000"/>
                <w:sz w:val="20"/>
                <w:szCs w:val="20"/>
                <w:lang w:eastAsia="tr-TR"/>
              </w:rPr>
              <w:t>Toplam İş Yükü / 25 (s)</w:t>
            </w:r>
          </w:p>
        </w:tc>
        <w:tc>
          <w:tcPr>
            <w:tcW w:w="395" w:type="pct"/>
          </w:tcPr>
          <w:p w:rsidR="00DF20CA" w:rsidRPr="00DF0F79" w:rsidRDefault="00DF20CA" w:rsidP="00DF20CA">
            <w:pPr>
              <w:spacing w:after="0" w:line="240" w:lineRule="atLeast"/>
              <w:rPr>
                <w:rFonts w:eastAsia="Times New Roman" w:cs="Times New Roman"/>
                <w:color w:val="000000"/>
                <w:sz w:val="20"/>
                <w:szCs w:val="20"/>
                <w:lang w:eastAsia="tr-TR"/>
              </w:rPr>
            </w:pPr>
          </w:p>
        </w:tc>
        <w:tc>
          <w:tcPr>
            <w:tcW w:w="386" w:type="pct"/>
          </w:tcPr>
          <w:p w:rsidR="00DF20CA" w:rsidRPr="00DF0F79" w:rsidRDefault="00DF20CA" w:rsidP="00DF20CA">
            <w:pPr>
              <w:spacing w:after="0" w:line="240" w:lineRule="atLeast"/>
              <w:rPr>
                <w:rFonts w:eastAsia="Times New Roman" w:cs="Times New Roman"/>
                <w:color w:val="000000"/>
                <w:sz w:val="20"/>
                <w:szCs w:val="20"/>
                <w:lang w:eastAsia="tr-TR"/>
              </w:rPr>
            </w:pPr>
          </w:p>
        </w:tc>
        <w:tc>
          <w:tcPr>
            <w:tcW w:w="669" w:type="pct"/>
          </w:tcPr>
          <w:p w:rsidR="00DF20CA" w:rsidRPr="00DF0F79" w:rsidRDefault="00DF20CA" w:rsidP="00DF20CA">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5.48</w:t>
            </w:r>
          </w:p>
        </w:tc>
      </w:tr>
      <w:tr w:rsidR="00DF20CA" w:rsidRPr="00DF0F79" w:rsidTr="00E45F02">
        <w:trPr>
          <w:trHeight w:val="375"/>
        </w:trPr>
        <w:tc>
          <w:tcPr>
            <w:tcW w:w="3550" w:type="pct"/>
          </w:tcPr>
          <w:p w:rsidR="00DF20CA" w:rsidRPr="00DF0F79" w:rsidRDefault="00DF20CA" w:rsidP="00DF20CA">
            <w:pPr>
              <w:spacing w:after="0" w:line="240" w:lineRule="atLeast"/>
              <w:rPr>
                <w:rFonts w:eastAsia="Times New Roman" w:cs="Times New Roman"/>
                <w:color w:val="000000"/>
                <w:sz w:val="20"/>
                <w:szCs w:val="20"/>
                <w:lang w:eastAsia="tr-TR"/>
              </w:rPr>
            </w:pPr>
            <w:r w:rsidRPr="00DF0F79">
              <w:rPr>
                <w:rFonts w:eastAsia="Times New Roman" w:cs="Times New Roman"/>
                <w:b/>
                <w:bCs/>
                <w:color w:val="000000"/>
                <w:sz w:val="20"/>
                <w:szCs w:val="20"/>
                <w:lang w:eastAsia="tr-TR"/>
              </w:rPr>
              <w:t>Dersin AKTS Kredisi</w:t>
            </w:r>
          </w:p>
        </w:tc>
        <w:tc>
          <w:tcPr>
            <w:tcW w:w="395" w:type="pct"/>
          </w:tcPr>
          <w:p w:rsidR="00DF20CA" w:rsidRPr="00DF0F79" w:rsidRDefault="00DF20CA" w:rsidP="00DF20CA">
            <w:pPr>
              <w:spacing w:after="0" w:line="240" w:lineRule="atLeast"/>
              <w:rPr>
                <w:rFonts w:eastAsia="Times New Roman" w:cs="Times New Roman"/>
                <w:color w:val="000000"/>
                <w:sz w:val="20"/>
                <w:szCs w:val="20"/>
                <w:lang w:eastAsia="tr-TR"/>
              </w:rPr>
            </w:pPr>
          </w:p>
        </w:tc>
        <w:tc>
          <w:tcPr>
            <w:tcW w:w="386" w:type="pct"/>
          </w:tcPr>
          <w:p w:rsidR="00DF20CA" w:rsidRPr="00DF0F79" w:rsidRDefault="00DF20CA" w:rsidP="00DF20CA">
            <w:pPr>
              <w:spacing w:after="0" w:line="240" w:lineRule="atLeast"/>
              <w:rPr>
                <w:rFonts w:eastAsia="Times New Roman" w:cs="Times New Roman"/>
                <w:color w:val="000000"/>
                <w:sz w:val="20"/>
                <w:szCs w:val="20"/>
                <w:lang w:eastAsia="tr-TR"/>
              </w:rPr>
            </w:pPr>
          </w:p>
        </w:tc>
        <w:tc>
          <w:tcPr>
            <w:tcW w:w="669" w:type="pct"/>
          </w:tcPr>
          <w:p w:rsidR="00DF20CA" w:rsidRPr="00DF0F79" w:rsidRDefault="00DF20CA" w:rsidP="00DF20CA">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5</w:t>
            </w:r>
          </w:p>
        </w:tc>
      </w:tr>
    </w:tbl>
    <w:p w:rsidR="00A20E25" w:rsidRPr="00DF0F79" w:rsidRDefault="00A20E25" w:rsidP="00A20E25">
      <w:pPr>
        <w:rPr>
          <w:sz w:val="20"/>
          <w:szCs w:val="20"/>
        </w:rPr>
      </w:pPr>
    </w:p>
    <w:p w:rsidR="00A20E25" w:rsidRPr="00DF0F79" w:rsidRDefault="00A20E25" w:rsidP="00A20E25">
      <w:pPr>
        <w:rPr>
          <w:sz w:val="20"/>
          <w:szCs w:val="20"/>
        </w:rPr>
      </w:pPr>
    </w:p>
    <w:p w:rsidR="00DF20CA" w:rsidRPr="00DF0F79" w:rsidRDefault="00DF20CA" w:rsidP="00A20E25">
      <w:pPr>
        <w:rPr>
          <w:sz w:val="20"/>
          <w:szCs w:val="20"/>
        </w:rPr>
      </w:pPr>
    </w:p>
    <w:p w:rsidR="00DF20CA" w:rsidRPr="00DF0F79" w:rsidRDefault="00DF20CA" w:rsidP="00A20E25">
      <w:pPr>
        <w:rPr>
          <w:sz w:val="20"/>
          <w:szCs w:val="20"/>
        </w:rPr>
      </w:pPr>
    </w:p>
    <w:p w:rsidR="00DF20CA" w:rsidRPr="00DF0F79" w:rsidRDefault="00DF20CA" w:rsidP="00A20E25">
      <w:pPr>
        <w:rPr>
          <w:sz w:val="20"/>
          <w:szCs w:val="20"/>
        </w:rPr>
      </w:pPr>
    </w:p>
    <w:p w:rsidR="009E6F91" w:rsidRPr="00DF0F79" w:rsidRDefault="009E6F91" w:rsidP="00A20E25">
      <w:pPr>
        <w:rPr>
          <w:sz w:val="20"/>
          <w:szCs w:val="20"/>
        </w:rPr>
      </w:pPr>
    </w:p>
    <w:tbl>
      <w:tblPr>
        <w:tblStyle w:val="TabloKlavuzu"/>
        <w:tblW w:w="4800" w:type="pct"/>
        <w:tblLook w:val="04A0" w:firstRow="1" w:lastRow="0" w:firstColumn="1" w:lastColumn="0" w:noHBand="0" w:noVBand="1"/>
      </w:tblPr>
      <w:tblGrid>
        <w:gridCol w:w="2383"/>
        <w:gridCol w:w="1331"/>
        <w:gridCol w:w="1269"/>
        <w:gridCol w:w="1693"/>
        <w:gridCol w:w="1128"/>
        <w:gridCol w:w="1112"/>
      </w:tblGrid>
      <w:tr w:rsidR="00A20E25" w:rsidRPr="00DF0F79" w:rsidTr="00A20E25">
        <w:trPr>
          <w:trHeight w:val="525"/>
        </w:trPr>
        <w:tc>
          <w:tcPr>
            <w:tcW w:w="0" w:type="auto"/>
            <w:gridSpan w:val="6"/>
            <w:hideMark/>
          </w:tcPr>
          <w:p w:rsidR="00A20E25" w:rsidRPr="00DF0F79" w:rsidRDefault="00A20E25" w:rsidP="00A20E25">
            <w:pPr>
              <w:jc w:val="center"/>
              <w:rPr>
                <w:rFonts w:eastAsia="Times New Roman" w:cs="Times New Roman"/>
                <w:b/>
                <w:bCs/>
                <w:color w:val="000000" w:themeColor="text1"/>
                <w:sz w:val="20"/>
                <w:szCs w:val="20"/>
                <w:lang w:eastAsia="tr-TR"/>
              </w:rPr>
            </w:pPr>
            <w:r w:rsidRPr="00DF0F79">
              <w:rPr>
                <w:rFonts w:eastAsia="Times New Roman" w:cs="Times New Roman"/>
                <w:b/>
                <w:bCs/>
                <w:color w:val="000000" w:themeColor="text1"/>
                <w:sz w:val="20"/>
                <w:szCs w:val="20"/>
                <w:lang w:eastAsia="tr-TR"/>
              </w:rPr>
              <w:lastRenderedPageBreak/>
              <w:t>DERS BİLGİLERİ</w:t>
            </w:r>
          </w:p>
        </w:tc>
      </w:tr>
      <w:tr w:rsidR="00A20E25" w:rsidRPr="00DF0F79" w:rsidTr="00A20E25">
        <w:trPr>
          <w:trHeight w:val="450"/>
        </w:trPr>
        <w:tc>
          <w:tcPr>
            <w:tcW w:w="0" w:type="auto"/>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w:t>
            </w:r>
          </w:p>
        </w:tc>
        <w:tc>
          <w:tcPr>
            <w:tcW w:w="0" w:type="auto"/>
            <w:hideMark/>
          </w:tcPr>
          <w:p w:rsidR="00A20E25" w:rsidRPr="00DF0F79" w:rsidRDefault="00A20E25" w:rsidP="00A20E25">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i/>
                <w:iCs/>
                <w:color w:val="000000" w:themeColor="text1"/>
                <w:sz w:val="20"/>
                <w:szCs w:val="20"/>
                <w:lang w:eastAsia="tr-TR"/>
              </w:rPr>
              <w:t>Kodu</w:t>
            </w:r>
          </w:p>
        </w:tc>
        <w:tc>
          <w:tcPr>
            <w:tcW w:w="0" w:type="auto"/>
            <w:hideMark/>
          </w:tcPr>
          <w:p w:rsidR="00A20E25" w:rsidRPr="00DF0F79" w:rsidRDefault="00A20E25" w:rsidP="00A20E25">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i/>
                <w:iCs/>
                <w:color w:val="000000" w:themeColor="text1"/>
                <w:sz w:val="20"/>
                <w:szCs w:val="20"/>
                <w:lang w:eastAsia="tr-TR"/>
              </w:rPr>
              <w:t>Yarıyıl</w:t>
            </w:r>
          </w:p>
        </w:tc>
        <w:tc>
          <w:tcPr>
            <w:tcW w:w="0" w:type="auto"/>
            <w:hideMark/>
          </w:tcPr>
          <w:p w:rsidR="00A20E25" w:rsidRPr="00DF0F79" w:rsidRDefault="00A20E25" w:rsidP="00A20E25">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i/>
                <w:iCs/>
                <w:color w:val="000000" w:themeColor="text1"/>
                <w:sz w:val="20"/>
                <w:szCs w:val="20"/>
                <w:lang w:eastAsia="tr-TR"/>
              </w:rPr>
              <w:t>T+U Saat</w:t>
            </w:r>
          </w:p>
        </w:tc>
        <w:tc>
          <w:tcPr>
            <w:tcW w:w="0" w:type="auto"/>
            <w:hideMark/>
          </w:tcPr>
          <w:p w:rsidR="00A20E25" w:rsidRPr="00DF0F79" w:rsidRDefault="00A20E25" w:rsidP="00A20E25">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i/>
                <w:iCs/>
                <w:color w:val="000000" w:themeColor="text1"/>
                <w:sz w:val="20"/>
                <w:szCs w:val="20"/>
                <w:lang w:eastAsia="tr-TR"/>
              </w:rPr>
              <w:t>Kredi</w:t>
            </w:r>
          </w:p>
        </w:tc>
        <w:tc>
          <w:tcPr>
            <w:tcW w:w="0" w:type="auto"/>
            <w:hideMark/>
          </w:tcPr>
          <w:p w:rsidR="00A20E25" w:rsidRPr="00DF0F79" w:rsidRDefault="00A20E25" w:rsidP="00A20E25">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i/>
                <w:iCs/>
                <w:color w:val="000000" w:themeColor="text1"/>
                <w:sz w:val="20"/>
                <w:szCs w:val="20"/>
                <w:lang w:eastAsia="tr-TR"/>
              </w:rPr>
              <w:t>AKTS</w:t>
            </w:r>
          </w:p>
        </w:tc>
      </w:tr>
      <w:tr w:rsidR="00A20E25" w:rsidRPr="00DF0F79" w:rsidTr="00A20E25">
        <w:trPr>
          <w:trHeight w:val="375"/>
        </w:trPr>
        <w:tc>
          <w:tcPr>
            <w:tcW w:w="0" w:type="auto"/>
            <w:hideMark/>
          </w:tcPr>
          <w:p w:rsidR="00A20E25" w:rsidRPr="00DF0F79" w:rsidRDefault="00B57CE9" w:rsidP="00B57CE9">
            <w:pPr>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Genel İşletme</w:t>
            </w:r>
          </w:p>
        </w:tc>
        <w:tc>
          <w:tcPr>
            <w:tcW w:w="0" w:type="auto"/>
            <w:hideMark/>
          </w:tcPr>
          <w:p w:rsidR="00A20E25" w:rsidRPr="00DF0F79" w:rsidRDefault="00B57CE9" w:rsidP="00A20E25">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ISL101</w:t>
            </w:r>
          </w:p>
        </w:tc>
        <w:tc>
          <w:tcPr>
            <w:tcW w:w="0" w:type="auto"/>
            <w:hideMark/>
          </w:tcPr>
          <w:p w:rsidR="00A20E25" w:rsidRPr="00DF0F79" w:rsidRDefault="00A20E25" w:rsidP="00A20E25">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w:t>
            </w:r>
          </w:p>
        </w:tc>
        <w:tc>
          <w:tcPr>
            <w:tcW w:w="0" w:type="auto"/>
            <w:hideMark/>
          </w:tcPr>
          <w:p w:rsidR="00A20E25" w:rsidRPr="00DF0F79" w:rsidRDefault="00B57CE9" w:rsidP="00A20E25">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3</w:t>
            </w:r>
            <w:r w:rsidR="00A20E25" w:rsidRPr="00DF0F79">
              <w:rPr>
                <w:rFonts w:eastAsia="Times New Roman" w:cs="Times New Roman"/>
                <w:color w:val="000000" w:themeColor="text1"/>
                <w:sz w:val="20"/>
                <w:szCs w:val="20"/>
                <w:lang w:eastAsia="tr-TR"/>
              </w:rPr>
              <w:t xml:space="preserve"> + 0</w:t>
            </w:r>
          </w:p>
        </w:tc>
        <w:tc>
          <w:tcPr>
            <w:tcW w:w="0" w:type="auto"/>
            <w:hideMark/>
          </w:tcPr>
          <w:p w:rsidR="00A20E25" w:rsidRPr="00DF0F79" w:rsidRDefault="00B57CE9" w:rsidP="00A20E25">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3</w:t>
            </w:r>
          </w:p>
        </w:tc>
        <w:tc>
          <w:tcPr>
            <w:tcW w:w="0" w:type="auto"/>
            <w:hideMark/>
          </w:tcPr>
          <w:p w:rsidR="00A20E25" w:rsidRPr="00DF0F79" w:rsidRDefault="00B57CE9" w:rsidP="00A20E25">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4</w:t>
            </w:r>
          </w:p>
        </w:tc>
      </w:tr>
    </w:tbl>
    <w:p w:rsidR="00A20E25" w:rsidRPr="00DF0F79" w:rsidRDefault="00A20E25" w:rsidP="00A20E25">
      <w:pPr>
        <w:spacing w:after="0" w:line="240" w:lineRule="auto"/>
        <w:rPr>
          <w:rFonts w:eastAsia="Times New Roman" w:cs="Times New Roman"/>
          <w:sz w:val="20"/>
          <w:szCs w:val="20"/>
          <w:lang w:eastAsia="tr-TR"/>
        </w:rPr>
      </w:pPr>
    </w:p>
    <w:tbl>
      <w:tblPr>
        <w:tblStyle w:val="TabloKlavuzu"/>
        <w:tblW w:w="4800" w:type="pct"/>
        <w:tblLook w:val="04A0" w:firstRow="1" w:lastRow="0" w:firstColumn="1" w:lastColumn="0" w:noHBand="0" w:noVBand="1"/>
      </w:tblPr>
      <w:tblGrid>
        <w:gridCol w:w="2229"/>
        <w:gridCol w:w="6687"/>
      </w:tblGrid>
      <w:tr w:rsidR="00A20E25" w:rsidRPr="00DF0F79" w:rsidTr="00A20E25">
        <w:trPr>
          <w:trHeight w:val="450"/>
        </w:trPr>
        <w:tc>
          <w:tcPr>
            <w:tcW w:w="1250" w:type="pct"/>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Ön Koşul Dersleri</w:t>
            </w:r>
          </w:p>
        </w:tc>
        <w:tc>
          <w:tcPr>
            <w:tcW w:w="0" w:type="auto"/>
            <w:hideMark/>
          </w:tcPr>
          <w:p w:rsidR="00A20E25" w:rsidRPr="00DF0F79" w:rsidRDefault="00A20E25" w:rsidP="00A20E25">
            <w:pPr>
              <w:spacing w:line="240" w:lineRule="atLeast"/>
              <w:rPr>
                <w:rFonts w:eastAsia="Times New Roman" w:cs="Times New Roman"/>
                <w:color w:val="FF0000"/>
                <w:sz w:val="20"/>
                <w:szCs w:val="20"/>
                <w:lang w:eastAsia="tr-TR"/>
              </w:rPr>
            </w:pPr>
          </w:p>
        </w:tc>
      </w:tr>
      <w:tr w:rsidR="00A20E25" w:rsidRPr="00DF0F79" w:rsidTr="00A20E25">
        <w:trPr>
          <w:trHeight w:val="450"/>
        </w:trPr>
        <w:tc>
          <w:tcPr>
            <w:tcW w:w="1250" w:type="pct"/>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Önerilen Seçmeli Dersler</w:t>
            </w:r>
          </w:p>
        </w:tc>
        <w:tc>
          <w:tcPr>
            <w:tcW w:w="0" w:type="auto"/>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None</w:t>
            </w:r>
          </w:p>
        </w:tc>
      </w:tr>
    </w:tbl>
    <w:p w:rsidR="00A20E25" w:rsidRPr="00DF0F79" w:rsidRDefault="00A20E25" w:rsidP="00A20E25">
      <w:pPr>
        <w:spacing w:after="0" w:line="240" w:lineRule="auto"/>
        <w:rPr>
          <w:rFonts w:eastAsia="Times New Roman" w:cs="Times New Roman"/>
          <w:color w:val="000000" w:themeColor="text1"/>
          <w:sz w:val="20"/>
          <w:szCs w:val="20"/>
          <w:lang w:eastAsia="tr-TR"/>
        </w:rPr>
      </w:pPr>
    </w:p>
    <w:tbl>
      <w:tblPr>
        <w:tblStyle w:val="TabloKlavuzu"/>
        <w:tblW w:w="4800" w:type="pct"/>
        <w:tblLook w:val="04A0" w:firstRow="1" w:lastRow="0" w:firstColumn="1" w:lastColumn="0" w:noHBand="0" w:noVBand="1"/>
      </w:tblPr>
      <w:tblGrid>
        <w:gridCol w:w="2229"/>
        <w:gridCol w:w="6687"/>
      </w:tblGrid>
      <w:tr w:rsidR="00A20E25" w:rsidRPr="00DF0F79" w:rsidTr="00A20E25">
        <w:trPr>
          <w:trHeight w:val="450"/>
        </w:trPr>
        <w:tc>
          <w:tcPr>
            <w:tcW w:w="1250" w:type="pct"/>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Dili</w:t>
            </w:r>
          </w:p>
        </w:tc>
        <w:tc>
          <w:tcPr>
            <w:tcW w:w="0" w:type="auto"/>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Türkçe </w:t>
            </w:r>
            <w:r w:rsidRPr="00DF0F79">
              <w:rPr>
                <w:rFonts w:eastAsia="Times New Roman" w:cs="Times New Roman"/>
                <w:noProof/>
                <w:color w:val="000000" w:themeColor="text1"/>
                <w:sz w:val="20"/>
                <w:szCs w:val="20"/>
                <w:lang w:eastAsia="tr-TR"/>
              </w:rPr>
              <w:drawing>
                <wp:inline distT="0" distB="0" distL="0" distR="0" wp14:anchorId="7752607D" wp14:editId="2E4C8F67">
                  <wp:extent cx="276225" cy="190500"/>
                  <wp:effectExtent l="0" t="0" r="9525" b="0"/>
                  <wp:docPr id="8" name="Resim 8"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bs.sakarya.edu.tr/img/img_flags/t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A20E25" w:rsidRPr="00DF0F79" w:rsidTr="00A20E25">
        <w:trPr>
          <w:trHeight w:val="450"/>
        </w:trPr>
        <w:tc>
          <w:tcPr>
            <w:tcW w:w="0" w:type="auto"/>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Seviyesi</w:t>
            </w:r>
          </w:p>
        </w:tc>
        <w:tc>
          <w:tcPr>
            <w:tcW w:w="0" w:type="auto"/>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Lisans</w:t>
            </w:r>
          </w:p>
        </w:tc>
      </w:tr>
      <w:tr w:rsidR="00A20E25" w:rsidRPr="00DF0F79" w:rsidTr="00A20E25">
        <w:trPr>
          <w:trHeight w:val="450"/>
        </w:trPr>
        <w:tc>
          <w:tcPr>
            <w:tcW w:w="0" w:type="auto"/>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Türü</w:t>
            </w:r>
          </w:p>
        </w:tc>
        <w:tc>
          <w:tcPr>
            <w:tcW w:w="0" w:type="auto"/>
            <w:hideMark/>
          </w:tcPr>
          <w:p w:rsidR="00A20E25" w:rsidRPr="00DF0F79" w:rsidRDefault="00B57CE9" w:rsidP="00B57CE9">
            <w:pPr>
              <w:spacing w:line="240" w:lineRule="atLeast"/>
              <w:rPr>
                <w:rFonts w:eastAsia="Times New Roman" w:cs="Times New Roman"/>
                <w:color w:val="444444"/>
                <w:sz w:val="20"/>
                <w:szCs w:val="20"/>
                <w:lang w:eastAsia="tr-TR"/>
              </w:rPr>
            </w:pPr>
            <w:r w:rsidRPr="00DF0F79">
              <w:rPr>
                <w:rFonts w:eastAsia="Times New Roman" w:cs="Times New Roman"/>
                <w:color w:val="FF0000"/>
                <w:sz w:val="20"/>
                <w:szCs w:val="20"/>
                <w:lang w:eastAsia="tr-TR"/>
              </w:rPr>
              <w:t>Zorunlu</w:t>
            </w:r>
          </w:p>
        </w:tc>
      </w:tr>
      <w:tr w:rsidR="00A20E25" w:rsidRPr="00DF0F79" w:rsidTr="00A20E25">
        <w:trPr>
          <w:trHeight w:val="450"/>
        </w:trPr>
        <w:tc>
          <w:tcPr>
            <w:tcW w:w="0" w:type="auto"/>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Koordinatörü</w:t>
            </w:r>
          </w:p>
        </w:tc>
        <w:tc>
          <w:tcPr>
            <w:tcW w:w="0" w:type="auto"/>
          </w:tcPr>
          <w:p w:rsidR="00A20E25" w:rsidRPr="00DF0F79" w:rsidRDefault="00A20E25" w:rsidP="00A20E25">
            <w:pPr>
              <w:spacing w:line="240" w:lineRule="atLeast"/>
              <w:rPr>
                <w:rFonts w:eastAsia="Times New Roman" w:cs="Times New Roman"/>
                <w:color w:val="FF0000"/>
                <w:sz w:val="20"/>
                <w:szCs w:val="20"/>
                <w:lang w:eastAsia="tr-TR"/>
              </w:rPr>
            </w:pPr>
          </w:p>
        </w:tc>
      </w:tr>
      <w:tr w:rsidR="00A20E25" w:rsidRPr="00DF0F79" w:rsidTr="00A20E25">
        <w:trPr>
          <w:trHeight w:val="450"/>
        </w:trPr>
        <w:tc>
          <w:tcPr>
            <w:tcW w:w="0" w:type="auto"/>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 Verenler</w:t>
            </w:r>
          </w:p>
        </w:tc>
        <w:tc>
          <w:tcPr>
            <w:tcW w:w="0" w:type="auto"/>
          </w:tcPr>
          <w:p w:rsidR="00A20E25" w:rsidRPr="00DF0F79" w:rsidRDefault="00A20E25" w:rsidP="00A20E25">
            <w:pPr>
              <w:spacing w:line="240" w:lineRule="atLeast"/>
              <w:rPr>
                <w:rFonts w:eastAsia="Times New Roman" w:cs="Times New Roman"/>
                <w:color w:val="FF0000"/>
                <w:sz w:val="20"/>
                <w:szCs w:val="20"/>
                <w:lang w:eastAsia="tr-TR"/>
              </w:rPr>
            </w:pPr>
          </w:p>
        </w:tc>
      </w:tr>
      <w:tr w:rsidR="00A20E25" w:rsidRPr="00DF0F79" w:rsidTr="00A20E25">
        <w:trPr>
          <w:trHeight w:val="450"/>
        </w:trPr>
        <w:tc>
          <w:tcPr>
            <w:tcW w:w="0" w:type="auto"/>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Yardımcıları</w:t>
            </w:r>
          </w:p>
        </w:tc>
        <w:tc>
          <w:tcPr>
            <w:tcW w:w="0" w:type="auto"/>
            <w:hideMark/>
          </w:tcPr>
          <w:p w:rsidR="00A20E25" w:rsidRPr="00DF0F79" w:rsidRDefault="00A20E25" w:rsidP="00A20E25">
            <w:pPr>
              <w:spacing w:line="240" w:lineRule="atLeast"/>
              <w:rPr>
                <w:rFonts w:eastAsia="Times New Roman" w:cs="Times New Roman"/>
                <w:color w:val="444444"/>
                <w:sz w:val="20"/>
                <w:szCs w:val="20"/>
                <w:lang w:eastAsia="tr-TR"/>
              </w:rPr>
            </w:pPr>
          </w:p>
        </w:tc>
      </w:tr>
      <w:tr w:rsidR="00A20E25" w:rsidRPr="00DF0F79" w:rsidTr="00A20E25">
        <w:trPr>
          <w:trHeight w:val="450"/>
        </w:trPr>
        <w:tc>
          <w:tcPr>
            <w:tcW w:w="0" w:type="auto"/>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Amacı</w:t>
            </w:r>
          </w:p>
        </w:tc>
        <w:tc>
          <w:tcPr>
            <w:tcW w:w="0" w:type="auto"/>
            <w:vAlign w:val="center"/>
          </w:tcPr>
          <w:p w:rsidR="00A20E25" w:rsidRPr="00DF0F79" w:rsidRDefault="00D1769D" w:rsidP="00A20E25">
            <w:pPr>
              <w:spacing w:line="270" w:lineRule="atLeast"/>
              <w:rPr>
                <w:color w:val="000000" w:themeColor="text1"/>
                <w:sz w:val="20"/>
                <w:szCs w:val="20"/>
              </w:rPr>
            </w:pPr>
            <w:proofErr w:type="gramStart"/>
            <w:r w:rsidRPr="00DF0F79">
              <w:rPr>
                <w:rFonts w:ascii="Calibri" w:hAnsi="Calibri"/>
                <w:sz w:val="20"/>
                <w:szCs w:val="20"/>
                <w:shd w:val="clear" w:color="auto" w:fill="FFFFFF"/>
              </w:rPr>
              <w:t xml:space="preserve">İşletmeciliğe ilişkin temel kavramları açıklamak. </w:t>
            </w:r>
            <w:proofErr w:type="gramEnd"/>
            <w:r w:rsidRPr="00DF0F79">
              <w:rPr>
                <w:rFonts w:ascii="Calibri" w:hAnsi="Calibri"/>
                <w:sz w:val="20"/>
                <w:szCs w:val="20"/>
                <w:shd w:val="clear" w:color="auto" w:fill="FFFFFF"/>
              </w:rPr>
              <w:t>İşletmenin kuruluş yerinin seçimi ve kurulması konusunda öğrencileri bilgilendirmek. İşletmenin bütün fonksiyonlarını ayrıntılı birşekilde açıklayarak öğrencilerin işletmelere bütüncül bir perspektiften bakabilecek bir mantık kazandırmak.</w:t>
            </w:r>
          </w:p>
        </w:tc>
      </w:tr>
      <w:tr w:rsidR="00A20E25" w:rsidRPr="00DF0F79" w:rsidTr="00A20E25">
        <w:trPr>
          <w:trHeight w:val="450"/>
        </w:trPr>
        <w:tc>
          <w:tcPr>
            <w:tcW w:w="0" w:type="auto"/>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İçeriği</w:t>
            </w:r>
          </w:p>
        </w:tc>
        <w:tc>
          <w:tcPr>
            <w:tcW w:w="0" w:type="auto"/>
            <w:hideMark/>
          </w:tcPr>
          <w:p w:rsidR="00A20E25" w:rsidRPr="00DF0F79" w:rsidRDefault="00B57CE9" w:rsidP="00A20E25">
            <w:pPr>
              <w:jc w:val="both"/>
              <w:rPr>
                <w:rFonts w:cs="Times New Roman"/>
                <w:b/>
                <w:color w:val="000000" w:themeColor="text1"/>
                <w:sz w:val="20"/>
                <w:szCs w:val="20"/>
              </w:rPr>
            </w:pPr>
            <w:r w:rsidRPr="00DF0F79">
              <w:rPr>
                <w:rFonts w:cs="Times New Roman"/>
                <w:color w:val="000000" w:themeColor="text1"/>
                <w:sz w:val="20"/>
                <w:szCs w:val="20"/>
                <w:shd w:val="clear" w:color="auto" w:fill="FFFFFF"/>
              </w:rPr>
              <w:t xml:space="preserve">Bu derste; İşletme yönetiminin gelişimi, İşletmenin kuruluş çalışmaları, İşletmenin kuruluş yerinin seçimi, İşletme büyüklüğü, kapasite türleri, İşletmenin yapısal analizi, İşletmenin işlevleri, İşletmecilik temel ilkeleri </w:t>
            </w:r>
            <w:proofErr w:type="gramStart"/>
            <w:r w:rsidRPr="00DF0F79">
              <w:rPr>
                <w:rFonts w:cs="Times New Roman"/>
                <w:color w:val="000000" w:themeColor="text1"/>
                <w:sz w:val="20"/>
                <w:szCs w:val="20"/>
                <w:shd w:val="clear" w:color="auto" w:fill="FFFFFF"/>
              </w:rPr>
              <w:t>ve  Toplam</w:t>
            </w:r>
            <w:proofErr w:type="gramEnd"/>
            <w:r w:rsidRPr="00DF0F79">
              <w:rPr>
                <w:rFonts w:cs="Times New Roman"/>
                <w:color w:val="000000" w:themeColor="text1"/>
                <w:sz w:val="20"/>
                <w:szCs w:val="20"/>
                <w:shd w:val="clear" w:color="auto" w:fill="FFFFFF"/>
              </w:rPr>
              <w:t xml:space="preserve"> kalite yönetimi konularına değinilecektir.</w:t>
            </w:r>
          </w:p>
        </w:tc>
      </w:tr>
    </w:tbl>
    <w:p w:rsidR="00A20E25" w:rsidRPr="00DF0F79" w:rsidRDefault="00A20E25" w:rsidP="00A20E25">
      <w:pPr>
        <w:spacing w:after="0" w:line="240" w:lineRule="auto"/>
        <w:rPr>
          <w:rFonts w:eastAsia="Times New Roman" w:cs="Times New Roman"/>
          <w:sz w:val="20"/>
          <w:szCs w:val="20"/>
          <w:lang w:eastAsia="tr-TR"/>
        </w:rPr>
      </w:pPr>
    </w:p>
    <w:p w:rsidR="00A20E25" w:rsidRPr="00DF0F79" w:rsidRDefault="00A20E25" w:rsidP="00A20E25">
      <w:pPr>
        <w:spacing w:after="0" w:line="240" w:lineRule="auto"/>
        <w:rPr>
          <w:rFonts w:eastAsia="Times New Roman" w:cs="Times New Roman"/>
          <w:sz w:val="20"/>
          <w:szCs w:val="20"/>
          <w:lang w:eastAsia="tr-TR"/>
        </w:rPr>
      </w:pPr>
    </w:p>
    <w:p w:rsidR="00A20E25" w:rsidRPr="00DF0F79" w:rsidRDefault="00A20E25" w:rsidP="00A20E25">
      <w:pPr>
        <w:spacing w:after="0" w:line="240" w:lineRule="auto"/>
        <w:rPr>
          <w:rFonts w:eastAsia="Times New Roman" w:cs="Times New Roman"/>
          <w:sz w:val="20"/>
          <w:szCs w:val="20"/>
          <w:lang w:eastAsia="tr-TR"/>
        </w:rPr>
      </w:pPr>
    </w:p>
    <w:tbl>
      <w:tblPr>
        <w:tblStyle w:val="TabloKlavuzu"/>
        <w:tblW w:w="4800" w:type="pct"/>
        <w:tblLook w:val="04A0" w:firstRow="1" w:lastRow="0" w:firstColumn="1" w:lastColumn="0" w:noHBand="0" w:noVBand="1"/>
      </w:tblPr>
      <w:tblGrid>
        <w:gridCol w:w="5565"/>
        <w:gridCol w:w="1933"/>
        <w:gridCol w:w="1418"/>
      </w:tblGrid>
      <w:tr w:rsidR="00A20E25" w:rsidRPr="00DF0F79" w:rsidTr="00A20E25">
        <w:tc>
          <w:tcPr>
            <w:tcW w:w="0" w:type="auto"/>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Öğrenme Çıktıları</w:t>
            </w:r>
          </w:p>
        </w:tc>
        <w:tc>
          <w:tcPr>
            <w:tcW w:w="0" w:type="auto"/>
            <w:hideMark/>
          </w:tcPr>
          <w:p w:rsidR="00A20E25" w:rsidRPr="00DF0F79" w:rsidRDefault="00A20E25" w:rsidP="00A20E25">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Öğretim Yöntemleri</w:t>
            </w:r>
          </w:p>
        </w:tc>
        <w:tc>
          <w:tcPr>
            <w:tcW w:w="0" w:type="auto"/>
            <w:hideMark/>
          </w:tcPr>
          <w:p w:rsidR="00A20E25" w:rsidRPr="00DF0F79" w:rsidRDefault="00A20E25" w:rsidP="00A20E25">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Ölçme Yöntemleri</w:t>
            </w:r>
          </w:p>
        </w:tc>
      </w:tr>
      <w:tr w:rsidR="00D1769D" w:rsidRPr="00DF0F79" w:rsidTr="008434D5">
        <w:trPr>
          <w:trHeight w:val="450"/>
        </w:trPr>
        <w:tc>
          <w:tcPr>
            <w:tcW w:w="0" w:type="auto"/>
            <w:vAlign w:val="center"/>
            <w:hideMark/>
          </w:tcPr>
          <w:p w:rsidR="00D1769D" w:rsidRPr="00DF0F79" w:rsidRDefault="00D1769D">
            <w:pPr>
              <w:spacing w:line="240" w:lineRule="atLeast"/>
              <w:rPr>
                <w:rFonts w:ascii="Calibri" w:hAnsi="Calibri"/>
                <w:sz w:val="20"/>
                <w:szCs w:val="20"/>
              </w:rPr>
            </w:pPr>
            <w:r w:rsidRPr="00DF0F79">
              <w:rPr>
                <w:rFonts w:ascii="Calibri" w:hAnsi="Calibri"/>
                <w:sz w:val="20"/>
                <w:szCs w:val="20"/>
              </w:rPr>
              <w:t>1) İşletmeclikle ilgili temel kavramları açıklar</w:t>
            </w:r>
          </w:p>
        </w:tc>
        <w:tc>
          <w:tcPr>
            <w:tcW w:w="0" w:type="auto"/>
            <w:vAlign w:val="center"/>
            <w:hideMark/>
          </w:tcPr>
          <w:p w:rsidR="00D1769D" w:rsidRPr="00DF0F79" w:rsidRDefault="00D1769D">
            <w:pPr>
              <w:spacing w:line="240" w:lineRule="atLeast"/>
              <w:jc w:val="center"/>
              <w:rPr>
                <w:rFonts w:ascii="Calibri" w:hAnsi="Calibri"/>
                <w:sz w:val="20"/>
                <w:szCs w:val="20"/>
              </w:rPr>
            </w:pPr>
            <w:r w:rsidRPr="00DF0F79">
              <w:rPr>
                <w:rFonts w:ascii="Calibri" w:hAnsi="Calibri"/>
                <w:sz w:val="20"/>
                <w:szCs w:val="20"/>
              </w:rPr>
              <w:t>1</w:t>
            </w:r>
          </w:p>
        </w:tc>
        <w:tc>
          <w:tcPr>
            <w:tcW w:w="0" w:type="auto"/>
            <w:vAlign w:val="center"/>
            <w:hideMark/>
          </w:tcPr>
          <w:p w:rsidR="00D1769D" w:rsidRPr="00DF0F79" w:rsidRDefault="00D1769D">
            <w:pPr>
              <w:spacing w:line="240" w:lineRule="atLeast"/>
              <w:jc w:val="center"/>
              <w:rPr>
                <w:rFonts w:ascii="Calibri" w:hAnsi="Calibri"/>
                <w:sz w:val="20"/>
                <w:szCs w:val="20"/>
              </w:rPr>
            </w:pPr>
            <w:r w:rsidRPr="00DF0F79">
              <w:rPr>
                <w:rFonts w:ascii="Calibri" w:hAnsi="Calibri"/>
                <w:sz w:val="20"/>
                <w:szCs w:val="20"/>
              </w:rPr>
              <w:t>A</w:t>
            </w:r>
          </w:p>
        </w:tc>
      </w:tr>
      <w:tr w:rsidR="00D1769D" w:rsidRPr="00DF0F79" w:rsidTr="008434D5">
        <w:trPr>
          <w:trHeight w:val="450"/>
        </w:trPr>
        <w:tc>
          <w:tcPr>
            <w:tcW w:w="0" w:type="auto"/>
            <w:vAlign w:val="center"/>
            <w:hideMark/>
          </w:tcPr>
          <w:p w:rsidR="00D1769D" w:rsidRPr="00DF0F79" w:rsidRDefault="00D1769D">
            <w:pPr>
              <w:spacing w:line="240" w:lineRule="atLeast"/>
              <w:rPr>
                <w:rFonts w:ascii="Calibri" w:hAnsi="Calibri"/>
                <w:sz w:val="20"/>
                <w:szCs w:val="20"/>
              </w:rPr>
            </w:pPr>
            <w:r w:rsidRPr="00DF0F79">
              <w:rPr>
                <w:rFonts w:ascii="Calibri" w:hAnsi="Calibri"/>
                <w:sz w:val="20"/>
                <w:szCs w:val="20"/>
              </w:rPr>
              <w:t>2) İşletmenin kuruluş yeri seçimi ve kurulması ile ilgili öğrencilere teorik ve pratik bilgiler kazandırır</w:t>
            </w:r>
          </w:p>
        </w:tc>
        <w:tc>
          <w:tcPr>
            <w:tcW w:w="0" w:type="auto"/>
            <w:vAlign w:val="center"/>
            <w:hideMark/>
          </w:tcPr>
          <w:p w:rsidR="00D1769D" w:rsidRPr="00DF0F79" w:rsidRDefault="00D1769D">
            <w:pPr>
              <w:spacing w:line="240" w:lineRule="atLeast"/>
              <w:jc w:val="center"/>
              <w:rPr>
                <w:rFonts w:ascii="Calibri" w:hAnsi="Calibri"/>
                <w:sz w:val="20"/>
                <w:szCs w:val="20"/>
              </w:rPr>
            </w:pPr>
            <w:proofErr w:type="gramStart"/>
            <w:r w:rsidRPr="00DF0F79">
              <w:rPr>
                <w:rFonts w:ascii="Calibri" w:hAnsi="Calibri"/>
                <w:sz w:val="20"/>
                <w:szCs w:val="20"/>
              </w:rPr>
              <w:t>1,2,3,4,9,10,12,14,15</w:t>
            </w:r>
            <w:proofErr w:type="gramEnd"/>
          </w:p>
        </w:tc>
        <w:tc>
          <w:tcPr>
            <w:tcW w:w="0" w:type="auto"/>
            <w:vAlign w:val="center"/>
            <w:hideMark/>
          </w:tcPr>
          <w:p w:rsidR="00D1769D" w:rsidRPr="00DF0F79" w:rsidRDefault="00D1769D">
            <w:pPr>
              <w:spacing w:line="240" w:lineRule="atLeast"/>
              <w:jc w:val="center"/>
              <w:rPr>
                <w:rFonts w:ascii="Calibri" w:hAnsi="Calibri"/>
                <w:sz w:val="20"/>
                <w:szCs w:val="20"/>
              </w:rPr>
            </w:pPr>
            <w:r w:rsidRPr="00DF0F79">
              <w:rPr>
                <w:rFonts w:ascii="Calibri" w:hAnsi="Calibri"/>
                <w:sz w:val="20"/>
                <w:szCs w:val="20"/>
              </w:rPr>
              <w:t>A,C</w:t>
            </w:r>
          </w:p>
        </w:tc>
      </w:tr>
      <w:tr w:rsidR="00D1769D" w:rsidRPr="00DF0F79" w:rsidTr="008434D5">
        <w:trPr>
          <w:trHeight w:val="450"/>
        </w:trPr>
        <w:tc>
          <w:tcPr>
            <w:tcW w:w="0" w:type="auto"/>
            <w:vAlign w:val="center"/>
            <w:hideMark/>
          </w:tcPr>
          <w:p w:rsidR="00D1769D" w:rsidRPr="00DF0F79" w:rsidRDefault="00D1769D">
            <w:pPr>
              <w:spacing w:line="240" w:lineRule="atLeast"/>
              <w:rPr>
                <w:rFonts w:ascii="Calibri" w:hAnsi="Calibri"/>
                <w:sz w:val="20"/>
                <w:szCs w:val="20"/>
              </w:rPr>
            </w:pPr>
            <w:r w:rsidRPr="00DF0F79">
              <w:rPr>
                <w:rFonts w:ascii="Calibri" w:hAnsi="Calibri"/>
                <w:sz w:val="20"/>
                <w:szCs w:val="20"/>
              </w:rPr>
              <w:t>3) İşletmenin fonksiyonlarını ayrıntılı bir şekilde öğreterek öğrenclere işletmeyi biri bütün olarak incelem olanağı sunar</w:t>
            </w:r>
          </w:p>
        </w:tc>
        <w:tc>
          <w:tcPr>
            <w:tcW w:w="0" w:type="auto"/>
            <w:vAlign w:val="center"/>
            <w:hideMark/>
          </w:tcPr>
          <w:p w:rsidR="00D1769D" w:rsidRPr="00DF0F79" w:rsidRDefault="00D1769D">
            <w:pPr>
              <w:spacing w:line="240" w:lineRule="atLeast"/>
              <w:jc w:val="center"/>
              <w:rPr>
                <w:rFonts w:ascii="Calibri" w:hAnsi="Calibri"/>
                <w:sz w:val="20"/>
                <w:szCs w:val="20"/>
              </w:rPr>
            </w:pPr>
            <w:r w:rsidRPr="00DF0F79">
              <w:rPr>
                <w:rFonts w:ascii="Calibri" w:hAnsi="Calibri"/>
                <w:sz w:val="20"/>
                <w:szCs w:val="20"/>
              </w:rPr>
              <w:t>1</w:t>
            </w:r>
          </w:p>
        </w:tc>
        <w:tc>
          <w:tcPr>
            <w:tcW w:w="0" w:type="auto"/>
            <w:vAlign w:val="center"/>
            <w:hideMark/>
          </w:tcPr>
          <w:p w:rsidR="00D1769D" w:rsidRPr="00DF0F79" w:rsidRDefault="00D1769D">
            <w:pPr>
              <w:spacing w:line="240" w:lineRule="atLeast"/>
              <w:jc w:val="center"/>
              <w:rPr>
                <w:rFonts w:ascii="Calibri" w:hAnsi="Calibri"/>
                <w:sz w:val="20"/>
                <w:szCs w:val="20"/>
              </w:rPr>
            </w:pPr>
            <w:r w:rsidRPr="00DF0F79">
              <w:rPr>
                <w:rFonts w:ascii="Calibri" w:hAnsi="Calibri"/>
                <w:sz w:val="20"/>
                <w:szCs w:val="20"/>
              </w:rPr>
              <w:t>A</w:t>
            </w:r>
          </w:p>
        </w:tc>
      </w:tr>
      <w:tr w:rsidR="00D1769D" w:rsidRPr="00DF0F79" w:rsidTr="008434D5">
        <w:trPr>
          <w:trHeight w:val="450"/>
        </w:trPr>
        <w:tc>
          <w:tcPr>
            <w:tcW w:w="0" w:type="auto"/>
            <w:vAlign w:val="center"/>
            <w:hideMark/>
          </w:tcPr>
          <w:p w:rsidR="00D1769D" w:rsidRPr="00DF0F79" w:rsidRDefault="00D1769D">
            <w:pPr>
              <w:spacing w:line="240" w:lineRule="atLeast"/>
              <w:rPr>
                <w:rFonts w:ascii="Calibri" w:hAnsi="Calibri"/>
                <w:sz w:val="20"/>
                <w:szCs w:val="20"/>
              </w:rPr>
            </w:pPr>
            <w:r w:rsidRPr="00DF0F79">
              <w:rPr>
                <w:rFonts w:ascii="Calibri" w:hAnsi="Calibri"/>
                <w:sz w:val="20"/>
                <w:szCs w:val="20"/>
              </w:rPr>
              <w:t>4) İşletmeciliğe ilişkin güncel gelişmeleri öğrencilere aktarma</w:t>
            </w:r>
          </w:p>
        </w:tc>
        <w:tc>
          <w:tcPr>
            <w:tcW w:w="0" w:type="auto"/>
            <w:vAlign w:val="center"/>
            <w:hideMark/>
          </w:tcPr>
          <w:p w:rsidR="00D1769D" w:rsidRPr="00DF0F79" w:rsidRDefault="00D1769D">
            <w:pPr>
              <w:spacing w:line="240" w:lineRule="atLeast"/>
              <w:jc w:val="center"/>
              <w:rPr>
                <w:rFonts w:ascii="Calibri" w:hAnsi="Calibri"/>
                <w:sz w:val="20"/>
                <w:szCs w:val="20"/>
              </w:rPr>
            </w:pPr>
            <w:r w:rsidRPr="00DF0F79">
              <w:rPr>
                <w:rFonts w:ascii="Calibri" w:hAnsi="Calibri"/>
                <w:sz w:val="20"/>
                <w:szCs w:val="20"/>
              </w:rPr>
              <w:t>1,12</w:t>
            </w:r>
          </w:p>
        </w:tc>
        <w:tc>
          <w:tcPr>
            <w:tcW w:w="0" w:type="auto"/>
            <w:vAlign w:val="center"/>
            <w:hideMark/>
          </w:tcPr>
          <w:p w:rsidR="00D1769D" w:rsidRPr="00DF0F79" w:rsidRDefault="00D1769D">
            <w:pPr>
              <w:spacing w:line="240" w:lineRule="atLeast"/>
              <w:jc w:val="center"/>
              <w:rPr>
                <w:rFonts w:ascii="Calibri" w:hAnsi="Calibri"/>
                <w:sz w:val="20"/>
                <w:szCs w:val="20"/>
              </w:rPr>
            </w:pPr>
            <w:r w:rsidRPr="00DF0F79">
              <w:rPr>
                <w:rFonts w:ascii="Calibri" w:hAnsi="Calibri"/>
                <w:sz w:val="20"/>
                <w:szCs w:val="20"/>
              </w:rPr>
              <w:t>B</w:t>
            </w:r>
          </w:p>
        </w:tc>
      </w:tr>
      <w:tr w:rsidR="00D1769D" w:rsidRPr="00DF0F79" w:rsidTr="008434D5">
        <w:trPr>
          <w:trHeight w:val="450"/>
        </w:trPr>
        <w:tc>
          <w:tcPr>
            <w:tcW w:w="0" w:type="auto"/>
            <w:vAlign w:val="center"/>
            <w:hideMark/>
          </w:tcPr>
          <w:p w:rsidR="00D1769D" w:rsidRPr="00DF0F79" w:rsidRDefault="00D1769D">
            <w:pPr>
              <w:spacing w:line="240" w:lineRule="atLeast"/>
              <w:rPr>
                <w:rFonts w:ascii="Calibri" w:hAnsi="Calibri"/>
                <w:sz w:val="20"/>
                <w:szCs w:val="20"/>
              </w:rPr>
            </w:pPr>
            <w:r w:rsidRPr="00DF0F79">
              <w:rPr>
                <w:rFonts w:ascii="Calibri" w:hAnsi="Calibri"/>
                <w:sz w:val="20"/>
                <w:szCs w:val="20"/>
              </w:rPr>
              <w:t>5) Örnek olay incelemeleri yaparak teorik bilgilerin pratikte nasıl kullanabileceğini öğretir</w:t>
            </w:r>
          </w:p>
        </w:tc>
        <w:tc>
          <w:tcPr>
            <w:tcW w:w="0" w:type="auto"/>
            <w:vAlign w:val="center"/>
            <w:hideMark/>
          </w:tcPr>
          <w:p w:rsidR="00D1769D" w:rsidRPr="00DF0F79" w:rsidRDefault="00D1769D">
            <w:pPr>
              <w:spacing w:line="240" w:lineRule="atLeast"/>
              <w:jc w:val="center"/>
              <w:rPr>
                <w:rFonts w:ascii="Calibri" w:hAnsi="Calibri"/>
                <w:sz w:val="20"/>
                <w:szCs w:val="20"/>
              </w:rPr>
            </w:pPr>
            <w:proofErr w:type="gramStart"/>
            <w:r w:rsidRPr="00DF0F79">
              <w:rPr>
                <w:rFonts w:ascii="Calibri" w:hAnsi="Calibri"/>
                <w:sz w:val="20"/>
                <w:szCs w:val="20"/>
              </w:rPr>
              <w:t>1,2,3</w:t>
            </w:r>
            <w:proofErr w:type="gramEnd"/>
          </w:p>
        </w:tc>
        <w:tc>
          <w:tcPr>
            <w:tcW w:w="0" w:type="auto"/>
            <w:vAlign w:val="center"/>
            <w:hideMark/>
          </w:tcPr>
          <w:p w:rsidR="00D1769D" w:rsidRPr="00DF0F79" w:rsidRDefault="00D1769D">
            <w:pPr>
              <w:spacing w:line="240" w:lineRule="atLeast"/>
              <w:jc w:val="center"/>
              <w:rPr>
                <w:rFonts w:ascii="Calibri" w:hAnsi="Calibri"/>
                <w:sz w:val="20"/>
                <w:szCs w:val="20"/>
              </w:rPr>
            </w:pPr>
            <w:r w:rsidRPr="00DF0F79">
              <w:rPr>
                <w:rFonts w:ascii="Calibri" w:hAnsi="Calibri"/>
                <w:sz w:val="20"/>
                <w:szCs w:val="20"/>
              </w:rPr>
              <w:t>A,C</w:t>
            </w:r>
          </w:p>
        </w:tc>
      </w:tr>
    </w:tbl>
    <w:p w:rsidR="00A20E25" w:rsidRPr="00DF0F79" w:rsidRDefault="00A20E25" w:rsidP="00A20E25">
      <w:pPr>
        <w:spacing w:after="0" w:line="240" w:lineRule="auto"/>
        <w:rPr>
          <w:rFonts w:eastAsia="Times New Roman" w:cs="Times New Roman"/>
          <w:color w:val="000000" w:themeColor="text1"/>
          <w:sz w:val="20"/>
          <w:szCs w:val="20"/>
          <w:lang w:eastAsia="tr-TR"/>
        </w:rPr>
      </w:pPr>
    </w:p>
    <w:tbl>
      <w:tblPr>
        <w:tblStyle w:val="TabloKlavuzu"/>
        <w:tblW w:w="4800" w:type="pct"/>
        <w:tblLook w:val="04A0" w:firstRow="1" w:lastRow="0" w:firstColumn="1" w:lastColumn="0" w:noHBand="0" w:noVBand="1"/>
      </w:tblPr>
      <w:tblGrid>
        <w:gridCol w:w="1783"/>
        <w:gridCol w:w="7133"/>
      </w:tblGrid>
      <w:tr w:rsidR="00D1769D" w:rsidRPr="00DF0F79" w:rsidTr="008434D5">
        <w:tc>
          <w:tcPr>
            <w:tcW w:w="1000" w:type="pct"/>
            <w:vAlign w:val="center"/>
            <w:hideMark/>
          </w:tcPr>
          <w:p w:rsidR="00D1769D" w:rsidRPr="00DF0F79" w:rsidRDefault="00D1769D">
            <w:pPr>
              <w:spacing w:line="240" w:lineRule="atLeast"/>
              <w:rPr>
                <w:rFonts w:ascii="Calibri" w:hAnsi="Calibri"/>
                <w:sz w:val="20"/>
                <w:szCs w:val="20"/>
              </w:rPr>
            </w:pPr>
            <w:r w:rsidRPr="00DF0F79">
              <w:rPr>
                <w:rFonts w:ascii="Calibri" w:hAnsi="Calibri"/>
                <w:b/>
                <w:bCs/>
                <w:sz w:val="20"/>
                <w:szCs w:val="20"/>
              </w:rPr>
              <w:t>Öğretim Yöntemleri:</w:t>
            </w:r>
          </w:p>
        </w:tc>
        <w:tc>
          <w:tcPr>
            <w:tcW w:w="0" w:type="auto"/>
            <w:vAlign w:val="center"/>
            <w:hideMark/>
          </w:tcPr>
          <w:p w:rsidR="00D1769D" w:rsidRPr="00DF0F79" w:rsidRDefault="00D1769D">
            <w:pPr>
              <w:spacing w:line="240" w:lineRule="atLeast"/>
              <w:rPr>
                <w:rFonts w:ascii="Calibri" w:hAnsi="Calibri"/>
                <w:sz w:val="20"/>
                <w:szCs w:val="20"/>
              </w:rPr>
            </w:pPr>
            <w:r w:rsidRPr="00DF0F79">
              <w:rPr>
                <w:rFonts w:ascii="Calibri" w:hAnsi="Calibri"/>
                <w:sz w:val="20"/>
                <w:szCs w:val="20"/>
              </w:rPr>
              <w:t>1: Anlatım, 2: Soru-Cevap, 3: Tartışma, 4: Alıştırma ve Uygulama, 9: Benzetim, 10: Beyin Fırtınası, 12: Örnek Olay, 14: Bireysel Çalışma, 15: Problem Çözme</w:t>
            </w:r>
          </w:p>
        </w:tc>
      </w:tr>
      <w:tr w:rsidR="00D1769D" w:rsidRPr="00DF0F79" w:rsidTr="008434D5">
        <w:tc>
          <w:tcPr>
            <w:tcW w:w="1000" w:type="pct"/>
            <w:vAlign w:val="center"/>
            <w:hideMark/>
          </w:tcPr>
          <w:p w:rsidR="00D1769D" w:rsidRPr="00DF0F79" w:rsidRDefault="00D1769D">
            <w:pPr>
              <w:spacing w:line="240" w:lineRule="atLeast"/>
              <w:rPr>
                <w:rFonts w:ascii="Calibri" w:hAnsi="Calibri"/>
                <w:sz w:val="20"/>
                <w:szCs w:val="20"/>
              </w:rPr>
            </w:pPr>
            <w:r w:rsidRPr="00DF0F79">
              <w:rPr>
                <w:rFonts w:ascii="Calibri" w:hAnsi="Calibri"/>
                <w:b/>
                <w:bCs/>
                <w:sz w:val="20"/>
                <w:szCs w:val="20"/>
              </w:rPr>
              <w:t>Ölçme Yöntemleri:</w:t>
            </w:r>
          </w:p>
        </w:tc>
        <w:tc>
          <w:tcPr>
            <w:tcW w:w="0" w:type="auto"/>
            <w:vAlign w:val="center"/>
            <w:hideMark/>
          </w:tcPr>
          <w:p w:rsidR="00D1769D" w:rsidRPr="00DF0F79" w:rsidRDefault="00D1769D">
            <w:pPr>
              <w:spacing w:line="240" w:lineRule="atLeast"/>
              <w:rPr>
                <w:rFonts w:ascii="Calibri" w:hAnsi="Calibri"/>
                <w:sz w:val="20"/>
                <w:szCs w:val="20"/>
              </w:rPr>
            </w:pPr>
            <w:r w:rsidRPr="00DF0F79">
              <w:rPr>
                <w:rFonts w:ascii="Calibri" w:hAnsi="Calibri"/>
                <w:sz w:val="20"/>
                <w:szCs w:val="20"/>
              </w:rPr>
              <w:t xml:space="preserve">A: </w:t>
            </w:r>
            <w:proofErr w:type="gramStart"/>
            <w:r w:rsidRPr="00DF0F79">
              <w:rPr>
                <w:rFonts w:ascii="Calibri" w:hAnsi="Calibri"/>
                <w:sz w:val="20"/>
                <w:szCs w:val="20"/>
              </w:rPr>
              <w:t>Sınav , B</w:t>
            </w:r>
            <w:proofErr w:type="gramEnd"/>
            <w:r w:rsidRPr="00DF0F79">
              <w:rPr>
                <w:rFonts w:ascii="Calibri" w:hAnsi="Calibri"/>
                <w:sz w:val="20"/>
                <w:szCs w:val="20"/>
              </w:rPr>
              <w:t>: Sözlü Sınav, C: Ödev</w:t>
            </w:r>
          </w:p>
        </w:tc>
      </w:tr>
    </w:tbl>
    <w:p w:rsidR="00A20E25" w:rsidRPr="00DF0F79" w:rsidRDefault="00A20E25" w:rsidP="00A20E25">
      <w:pPr>
        <w:spacing w:after="0" w:line="240" w:lineRule="auto"/>
        <w:rPr>
          <w:rFonts w:eastAsia="Times New Roman" w:cs="Times New Roman"/>
          <w:sz w:val="20"/>
          <w:szCs w:val="20"/>
          <w:lang w:eastAsia="tr-TR"/>
        </w:rPr>
      </w:pPr>
    </w:p>
    <w:p w:rsidR="00A20E25" w:rsidRPr="00DF0F79" w:rsidRDefault="00A20E25" w:rsidP="00A20E25">
      <w:pPr>
        <w:spacing w:after="0" w:line="240" w:lineRule="auto"/>
        <w:rPr>
          <w:rFonts w:eastAsia="Times New Roman" w:cs="Times New Roman"/>
          <w:sz w:val="20"/>
          <w:szCs w:val="20"/>
          <w:lang w:eastAsia="tr-TR"/>
        </w:rPr>
      </w:pPr>
    </w:p>
    <w:tbl>
      <w:tblPr>
        <w:tblStyle w:val="TabloKlavuzu"/>
        <w:tblW w:w="4800" w:type="pct"/>
        <w:tblLook w:val="04A0" w:firstRow="1" w:lastRow="0" w:firstColumn="1" w:lastColumn="0" w:noHBand="0" w:noVBand="1"/>
      </w:tblPr>
      <w:tblGrid>
        <w:gridCol w:w="695"/>
        <w:gridCol w:w="6518"/>
        <w:gridCol w:w="1703"/>
      </w:tblGrid>
      <w:tr w:rsidR="00A20E25" w:rsidRPr="00DF0F79" w:rsidTr="00A20E25">
        <w:trPr>
          <w:trHeight w:val="525"/>
        </w:trPr>
        <w:tc>
          <w:tcPr>
            <w:tcW w:w="0" w:type="auto"/>
            <w:gridSpan w:val="3"/>
            <w:hideMark/>
          </w:tcPr>
          <w:p w:rsidR="00A20E25" w:rsidRPr="00DF0F79" w:rsidRDefault="00A20E25" w:rsidP="00A20E25">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 AKIŞI</w:t>
            </w:r>
          </w:p>
        </w:tc>
      </w:tr>
      <w:tr w:rsidR="00A20E25" w:rsidRPr="00DF0F79" w:rsidTr="00A20E25">
        <w:trPr>
          <w:trHeight w:val="450"/>
        </w:trPr>
        <w:tc>
          <w:tcPr>
            <w:tcW w:w="390" w:type="pct"/>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Hafta</w:t>
            </w:r>
          </w:p>
        </w:tc>
        <w:tc>
          <w:tcPr>
            <w:tcW w:w="3655" w:type="pct"/>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Konular</w:t>
            </w:r>
          </w:p>
        </w:tc>
        <w:tc>
          <w:tcPr>
            <w:tcW w:w="955" w:type="pct"/>
            <w:hideMark/>
          </w:tcPr>
          <w:p w:rsidR="00A20E25" w:rsidRPr="00DF0F79" w:rsidRDefault="00A20E25" w:rsidP="00A20E25">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Ön Hazırlık</w:t>
            </w:r>
          </w:p>
        </w:tc>
      </w:tr>
      <w:tr w:rsidR="00E42F5D" w:rsidRPr="00DF0F79" w:rsidTr="00A20E25">
        <w:trPr>
          <w:trHeight w:val="375"/>
        </w:trPr>
        <w:tc>
          <w:tcPr>
            <w:tcW w:w="0" w:type="auto"/>
            <w:hideMark/>
          </w:tcPr>
          <w:p w:rsidR="00E42F5D" w:rsidRPr="00DF0F79" w:rsidRDefault="00E42F5D"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lastRenderedPageBreak/>
              <w:t>1</w:t>
            </w:r>
          </w:p>
        </w:tc>
        <w:tc>
          <w:tcPr>
            <w:tcW w:w="0" w:type="auto"/>
            <w:vAlign w:val="center"/>
            <w:hideMark/>
          </w:tcPr>
          <w:p w:rsidR="00E42F5D" w:rsidRPr="00DF0F79" w:rsidRDefault="00E42F5D" w:rsidP="00E45F02">
            <w:pPr>
              <w:spacing w:line="240" w:lineRule="atLeast"/>
              <w:rPr>
                <w:rFonts w:eastAsia="Times New Roman" w:cs="Times New Roman"/>
                <w:color w:val="000000" w:themeColor="text1"/>
                <w:sz w:val="20"/>
                <w:szCs w:val="20"/>
              </w:rPr>
            </w:pPr>
            <w:r w:rsidRPr="00DF0F79">
              <w:rPr>
                <w:rFonts w:eastAsia="Times New Roman" w:cs="Times New Roman"/>
                <w:color w:val="000000" w:themeColor="text1"/>
                <w:sz w:val="20"/>
                <w:szCs w:val="20"/>
              </w:rPr>
              <w:t>İşletme, girişimci ve yönetici kavramlarının tanımı ve açıklaması</w:t>
            </w:r>
          </w:p>
        </w:tc>
        <w:tc>
          <w:tcPr>
            <w:tcW w:w="0" w:type="auto"/>
            <w:hideMark/>
          </w:tcPr>
          <w:p w:rsidR="00E42F5D" w:rsidRPr="00DF0F79" w:rsidRDefault="00E42F5D" w:rsidP="00A20E25">
            <w:pPr>
              <w:spacing w:line="240" w:lineRule="atLeast"/>
              <w:rPr>
                <w:rFonts w:eastAsia="Times New Roman" w:cs="Times New Roman"/>
                <w:color w:val="000000" w:themeColor="text1"/>
                <w:sz w:val="20"/>
                <w:szCs w:val="20"/>
                <w:lang w:eastAsia="tr-TR"/>
              </w:rPr>
            </w:pPr>
          </w:p>
        </w:tc>
      </w:tr>
      <w:tr w:rsidR="00E42F5D" w:rsidRPr="00DF0F79" w:rsidTr="00A20E25">
        <w:trPr>
          <w:trHeight w:val="375"/>
        </w:trPr>
        <w:tc>
          <w:tcPr>
            <w:tcW w:w="0" w:type="auto"/>
            <w:hideMark/>
          </w:tcPr>
          <w:p w:rsidR="00E42F5D" w:rsidRPr="00DF0F79" w:rsidRDefault="00E42F5D"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2</w:t>
            </w:r>
          </w:p>
        </w:tc>
        <w:tc>
          <w:tcPr>
            <w:tcW w:w="0" w:type="auto"/>
            <w:vAlign w:val="center"/>
            <w:hideMark/>
          </w:tcPr>
          <w:p w:rsidR="00E42F5D" w:rsidRPr="00DF0F79" w:rsidRDefault="00E42F5D" w:rsidP="00E45F02">
            <w:pPr>
              <w:spacing w:line="240" w:lineRule="atLeast"/>
              <w:rPr>
                <w:rFonts w:eastAsia="Times New Roman" w:cs="Times New Roman"/>
                <w:color w:val="000000" w:themeColor="text1"/>
                <w:sz w:val="20"/>
                <w:szCs w:val="20"/>
              </w:rPr>
            </w:pPr>
            <w:r w:rsidRPr="00DF0F79">
              <w:rPr>
                <w:rFonts w:eastAsia="Times New Roman" w:cs="Times New Roman"/>
                <w:color w:val="000000" w:themeColor="text1"/>
                <w:sz w:val="20"/>
                <w:szCs w:val="20"/>
              </w:rPr>
              <w:t>İşletmelerin dış çevre analizi</w:t>
            </w:r>
          </w:p>
        </w:tc>
        <w:tc>
          <w:tcPr>
            <w:tcW w:w="0" w:type="auto"/>
            <w:hideMark/>
          </w:tcPr>
          <w:p w:rsidR="00E42F5D" w:rsidRPr="00DF0F79" w:rsidRDefault="00E42F5D" w:rsidP="00A20E25">
            <w:pPr>
              <w:spacing w:line="240" w:lineRule="atLeast"/>
              <w:rPr>
                <w:rFonts w:eastAsia="Times New Roman" w:cs="Times New Roman"/>
                <w:color w:val="000000" w:themeColor="text1"/>
                <w:sz w:val="20"/>
                <w:szCs w:val="20"/>
                <w:lang w:eastAsia="tr-TR"/>
              </w:rPr>
            </w:pPr>
          </w:p>
        </w:tc>
      </w:tr>
      <w:tr w:rsidR="00E42F5D" w:rsidRPr="00DF0F79" w:rsidTr="00A20E25">
        <w:trPr>
          <w:trHeight w:val="375"/>
        </w:trPr>
        <w:tc>
          <w:tcPr>
            <w:tcW w:w="0" w:type="auto"/>
            <w:hideMark/>
          </w:tcPr>
          <w:p w:rsidR="00E42F5D" w:rsidRPr="00DF0F79" w:rsidRDefault="00E42F5D"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3</w:t>
            </w:r>
          </w:p>
        </w:tc>
        <w:tc>
          <w:tcPr>
            <w:tcW w:w="0" w:type="auto"/>
            <w:vAlign w:val="center"/>
            <w:hideMark/>
          </w:tcPr>
          <w:p w:rsidR="00E42F5D" w:rsidRPr="00DF0F79" w:rsidRDefault="00E42F5D" w:rsidP="00E45F02">
            <w:pPr>
              <w:spacing w:line="240" w:lineRule="atLeast"/>
              <w:rPr>
                <w:rFonts w:eastAsia="Times New Roman" w:cs="Times New Roman"/>
                <w:color w:val="000000" w:themeColor="text1"/>
                <w:sz w:val="20"/>
                <w:szCs w:val="20"/>
              </w:rPr>
            </w:pPr>
            <w:r w:rsidRPr="00DF0F79">
              <w:rPr>
                <w:rFonts w:eastAsia="Times New Roman" w:cs="Times New Roman"/>
                <w:color w:val="000000" w:themeColor="text1"/>
                <w:sz w:val="20"/>
                <w:szCs w:val="20"/>
              </w:rPr>
              <w:t>İşletmeciliğin ekonomi ile ilişkisi</w:t>
            </w:r>
          </w:p>
        </w:tc>
        <w:tc>
          <w:tcPr>
            <w:tcW w:w="0" w:type="auto"/>
            <w:hideMark/>
          </w:tcPr>
          <w:p w:rsidR="00E42F5D" w:rsidRPr="00DF0F79" w:rsidRDefault="00E42F5D" w:rsidP="00A20E25">
            <w:pPr>
              <w:spacing w:line="240" w:lineRule="atLeast"/>
              <w:rPr>
                <w:rFonts w:eastAsia="Times New Roman" w:cs="Times New Roman"/>
                <w:color w:val="000000" w:themeColor="text1"/>
                <w:sz w:val="20"/>
                <w:szCs w:val="20"/>
                <w:lang w:eastAsia="tr-TR"/>
              </w:rPr>
            </w:pPr>
          </w:p>
        </w:tc>
      </w:tr>
      <w:tr w:rsidR="00E42F5D" w:rsidRPr="00DF0F79" w:rsidTr="00A20E25">
        <w:trPr>
          <w:trHeight w:val="375"/>
        </w:trPr>
        <w:tc>
          <w:tcPr>
            <w:tcW w:w="0" w:type="auto"/>
            <w:hideMark/>
          </w:tcPr>
          <w:p w:rsidR="00E42F5D" w:rsidRPr="00DF0F79" w:rsidRDefault="00E42F5D"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4</w:t>
            </w:r>
          </w:p>
        </w:tc>
        <w:tc>
          <w:tcPr>
            <w:tcW w:w="0" w:type="auto"/>
            <w:vAlign w:val="center"/>
            <w:hideMark/>
          </w:tcPr>
          <w:p w:rsidR="00E42F5D" w:rsidRPr="00DF0F79" w:rsidRDefault="00E42F5D" w:rsidP="00E45F02">
            <w:pPr>
              <w:spacing w:line="240" w:lineRule="atLeast"/>
              <w:rPr>
                <w:rFonts w:eastAsia="Times New Roman" w:cs="Times New Roman"/>
                <w:color w:val="000000" w:themeColor="text1"/>
                <w:sz w:val="20"/>
                <w:szCs w:val="20"/>
              </w:rPr>
            </w:pPr>
            <w:r w:rsidRPr="00DF0F79">
              <w:rPr>
                <w:rFonts w:eastAsia="Times New Roman" w:cs="Times New Roman"/>
                <w:color w:val="000000" w:themeColor="text1"/>
                <w:sz w:val="20"/>
                <w:szCs w:val="20"/>
              </w:rPr>
              <w:t>İşletme çeşitleri</w:t>
            </w:r>
          </w:p>
        </w:tc>
        <w:tc>
          <w:tcPr>
            <w:tcW w:w="0" w:type="auto"/>
            <w:hideMark/>
          </w:tcPr>
          <w:p w:rsidR="00E42F5D" w:rsidRPr="00DF0F79" w:rsidRDefault="00E42F5D" w:rsidP="00A20E25">
            <w:pPr>
              <w:spacing w:line="240" w:lineRule="atLeast"/>
              <w:rPr>
                <w:rFonts w:eastAsia="Times New Roman" w:cs="Times New Roman"/>
                <w:color w:val="000000" w:themeColor="text1"/>
                <w:sz w:val="20"/>
                <w:szCs w:val="20"/>
                <w:lang w:eastAsia="tr-TR"/>
              </w:rPr>
            </w:pPr>
          </w:p>
        </w:tc>
      </w:tr>
      <w:tr w:rsidR="00E42F5D" w:rsidRPr="00DF0F79" w:rsidTr="00A20E25">
        <w:trPr>
          <w:trHeight w:val="375"/>
        </w:trPr>
        <w:tc>
          <w:tcPr>
            <w:tcW w:w="0" w:type="auto"/>
            <w:hideMark/>
          </w:tcPr>
          <w:p w:rsidR="00E42F5D" w:rsidRPr="00DF0F79" w:rsidRDefault="00E42F5D"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5</w:t>
            </w:r>
          </w:p>
        </w:tc>
        <w:tc>
          <w:tcPr>
            <w:tcW w:w="0" w:type="auto"/>
            <w:vAlign w:val="center"/>
            <w:hideMark/>
          </w:tcPr>
          <w:p w:rsidR="00E42F5D" w:rsidRPr="00DF0F79" w:rsidRDefault="00E42F5D" w:rsidP="00E45F02">
            <w:pPr>
              <w:spacing w:line="240" w:lineRule="atLeast"/>
              <w:rPr>
                <w:rFonts w:eastAsia="Times New Roman" w:cs="Times New Roman"/>
                <w:color w:val="000000" w:themeColor="text1"/>
                <w:sz w:val="20"/>
                <w:szCs w:val="20"/>
              </w:rPr>
            </w:pPr>
            <w:r w:rsidRPr="00DF0F79">
              <w:rPr>
                <w:rFonts w:eastAsia="Times New Roman" w:cs="Times New Roman"/>
                <w:color w:val="000000" w:themeColor="text1"/>
                <w:sz w:val="20"/>
                <w:szCs w:val="20"/>
              </w:rPr>
              <w:t>İşletmenin kuruluş çalışmaları ve kuruluş yerinin seçimi</w:t>
            </w:r>
          </w:p>
        </w:tc>
        <w:tc>
          <w:tcPr>
            <w:tcW w:w="0" w:type="auto"/>
            <w:hideMark/>
          </w:tcPr>
          <w:p w:rsidR="00E42F5D" w:rsidRPr="00DF0F79" w:rsidRDefault="00E42F5D" w:rsidP="00A20E25">
            <w:pPr>
              <w:spacing w:line="240" w:lineRule="atLeast"/>
              <w:rPr>
                <w:rFonts w:eastAsia="Times New Roman" w:cs="Times New Roman"/>
                <w:color w:val="000000" w:themeColor="text1"/>
                <w:sz w:val="20"/>
                <w:szCs w:val="20"/>
                <w:lang w:eastAsia="tr-TR"/>
              </w:rPr>
            </w:pPr>
          </w:p>
        </w:tc>
      </w:tr>
      <w:tr w:rsidR="00E42F5D" w:rsidRPr="00DF0F79" w:rsidTr="00A20E25">
        <w:trPr>
          <w:trHeight w:val="375"/>
        </w:trPr>
        <w:tc>
          <w:tcPr>
            <w:tcW w:w="0" w:type="auto"/>
            <w:hideMark/>
          </w:tcPr>
          <w:p w:rsidR="00E42F5D" w:rsidRPr="00DF0F79" w:rsidRDefault="00E42F5D"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6</w:t>
            </w:r>
          </w:p>
        </w:tc>
        <w:tc>
          <w:tcPr>
            <w:tcW w:w="0" w:type="auto"/>
            <w:vAlign w:val="center"/>
            <w:hideMark/>
          </w:tcPr>
          <w:p w:rsidR="00E42F5D" w:rsidRPr="00DF0F79" w:rsidRDefault="00E42F5D" w:rsidP="00E45F02">
            <w:pPr>
              <w:spacing w:line="240" w:lineRule="atLeast"/>
              <w:rPr>
                <w:rFonts w:eastAsia="Times New Roman" w:cs="Times New Roman"/>
                <w:color w:val="000000" w:themeColor="text1"/>
                <w:sz w:val="20"/>
                <w:szCs w:val="20"/>
              </w:rPr>
            </w:pPr>
            <w:r w:rsidRPr="00DF0F79">
              <w:rPr>
                <w:rFonts w:eastAsia="Times New Roman" w:cs="Times New Roman"/>
                <w:color w:val="000000" w:themeColor="text1"/>
                <w:sz w:val="20"/>
                <w:szCs w:val="20"/>
              </w:rPr>
              <w:t>Küresel piyasalarda işletmecilik faaliyetleri</w:t>
            </w:r>
          </w:p>
        </w:tc>
        <w:tc>
          <w:tcPr>
            <w:tcW w:w="0" w:type="auto"/>
            <w:hideMark/>
          </w:tcPr>
          <w:p w:rsidR="00E42F5D" w:rsidRPr="00DF0F79" w:rsidRDefault="00E42F5D" w:rsidP="00A20E25">
            <w:pPr>
              <w:spacing w:line="240" w:lineRule="atLeast"/>
              <w:rPr>
                <w:rFonts w:eastAsia="Times New Roman" w:cs="Times New Roman"/>
                <w:color w:val="000000" w:themeColor="text1"/>
                <w:sz w:val="20"/>
                <w:szCs w:val="20"/>
                <w:lang w:eastAsia="tr-TR"/>
              </w:rPr>
            </w:pPr>
          </w:p>
        </w:tc>
      </w:tr>
      <w:tr w:rsidR="00E42F5D" w:rsidRPr="00DF0F79" w:rsidTr="00A20E25">
        <w:trPr>
          <w:trHeight w:val="375"/>
        </w:trPr>
        <w:tc>
          <w:tcPr>
            <w:tcW w:w="0" w:type="auto"/>
            <w:hideMark/>
          </w:tcPr>
          <w:p w:rsidR="00E42F5D" w:rsidRPr="00DF0F79" w:rsidRDefault="00E42F5D"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7</w:t>
            </w:r>
          </w:p>
        </w:tc>
        <w:tc>
          <w:tcPr>
            <w:tcW w:w="0" w:type="auto"/>
            <w:vAlign w:val="center"/>
            <w:hideMark/>
          </w:tcPr>
          <w:p w:rsidR="00E42F5D" w:rsidRPr="00DF0F79" w:rsidRDefault="00C20ECF" w:rsidP="00C20ECF">
            <w:pPr>
              <w:spacing w:line="240" w:lineRule="atLeast"/>
              <w:rPr>
                <w:rFonts w:eastAsia="Times New Roman" w:cs="Times New Roman"/>
                <w:color w:val="000000" w:themeColor="text1"/>
                <w:sz w:val="20"/>
                <w:szCs w:val="20"/>
              </w:rPr>
            </w:pPr>
            <w:r w:rsidRPr="00DF0F79">
              <w:rPr>
                <w:rFonts w:eastAsia="Times New Roman" w:cs="Times New Roman"/>
                <w:color w:val="000000" w:themeColor="text1"/>
                <w:sz w:val="20"/>
                <w:szCs w:val="20"/>
              </w:rPr>
              <w:t xml:space="preserve">İşletmecilikte sosyal sorumluluk </w:t>
            </w:r>
          </w:p>
        </w:tc>
        <w:tc>
          <w:tcPr>
            <w:tcW w:w="0" w:type="auto"/>
            <w:hideMark/>
          </w:tcPr>
          <w:p w:rsidR="00E42F5D" w:rsidRPr="00DF0F79" w:rsidRDefault="00E42F5D" w:rsidP="00A20E25">
            <w:pPr>
              <w:spacing w:line="240" w:lineRule="atLeast"/>
              <w:rPr>
                <w:rFonts w:eastAsia="Times New Roman" w:cs="Times New Roman"/>
                <w:color w:val="000000" w:themeColor="text1"/>
                <w:sz w:val="20"/>
                <w:szCs w:val="20"/>
                <w:lang w:eastAsia="tr-TR"/>
              </w:rPr>
            </w:pPr>
          </w:p>
        </w:tc>
      </w:tr>
      <w:tr w:rsidR="00E42F5D" w:rsidRPr="00DF0F79" w:rsidTr="00A20E25">
        <w:trPr>
          <w:trHeight w:val="375"/>
        </w:trPr>
        <w:tc>
          <w:tcPr>
            <w:tcW w:w="0" w:type="auto"/>
            <w:hideMark/>
          </w:tcPr>
          <w:p w:rsidR="00E42F5D" w:rsidRPr="00DF0F79" w:rsidRDefault="00E42F5D"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8</w:t>
            </w:r>
          </w:p>
        </w:tc>
        <w:tc>
          <w:tcPr>
            <w:tcW w:w="0" w:type="auto"/>
            <w:vAlign w:val="center"/>
          </w:tcPr>
          <w:p w:rsidR="00E42F5D" w:rsidRPr="00DF0F79" w:rsidRDefault="00C20ECF" w:rsidP="00E45F02">
            <w:pPr>
              <w:spacing w:line="240" w:lineRule="atLeast"/>
              <w:rPr>
                <w:rFonts w:eastAsia="Times New Roman" w:cs="Times New Roman"/>
                <w:color w:val="000000" w:themeColor="text1"/>
                <w:sz w:val="20"/>
                <w:szCs w:val="20"/>
              </w:rPr>
            </w:pPr>
            <w:r w:rsidRPr="00DF0F79">
              <w:rPr>
                <w:rFonts w:eastAsia="Times New Roman" w:cs="Times New Roman"/>
                <w:color w:val="000000" w:themeColor="text1"/>
                <w:sz w:val="20"/>
                <w:szCs w:val="20"/>
              </w:rPr>
              <w:t>Ara Sınav</w:t>
            </w:r>
          </w:p>
        </w:tc>
        <w:tc>
          <w:tcPr>
            <w:tcW w:w="0" w:type="auto"/>
            <w:hideMark/>
          </w:tcPr>
          <w:p w:rsidR="00E42F5D" w:rsidRPr="00DF0F79" w:rsidRDefault="00E42F5D" w:rsidP="00A20E25">
            <w:pPr>
              <w:spacing w:line="240" w:lineRule="atLeast"/>
              <w:rPr>
                <w:rFonts w:eastAsia="Times New Roman" w:cs="Times New Roman"/>
                <w:color w:val="000000" w:themeColor="text1"/>
                <w:sz w:val="20"/>
                <w:szCs w:val="20"/>
                <w:lang w:eastAsia="tr-TR"/>
              </w:rPr>
            </w:pPr>
          </w:p>
        </w:tc>
      </w:tr>
      <w:tr w:rsidR="00E42F5D" w:rsidRPr="00DF0F79" w:rsidTr="00A20E25">
        <w:trPr>
          <w:trHeight w:val="375"/>
        </w:trPr>
        <w:tc>
          <w:tcPr>
            <w:tcW w:w="0" w:type="auto"/>
            <w:hideMark/>
          </w:tcPr>
          <w:p w:rsidR="00E42F5D" w:rsidRPr="00DF0F79" w:rsidRDefault="00E42F5D"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9</w:t>
            </w:r>
          </w:p>
        </w:tc>
        <w:tc>
          <w:tcPr>
            <w:tcW w:w="0" w:type="auto"/>
            <w:vAlign w:val="center"/>
            <w:hideMark/>
          </w:tcPr>
          <w:p w:rsidR="00E42F5D" w:rsidRPr="00DF0F79" w:rsidRDefault="00E42F5D" w:rsidP="00E45F02">
            <w:pPr>
              <w:spacing w:line="240" w:lineRule="atLeast"/>
              <w:rPr>
                <w:rFonts w:eastAsia="Times New Roman" w:cs="Times New Roman"/>
                <w:color w:val="000000" w:themeColor="text1"/>
                <w:sz w:val="20"/>
                <w:szCs w:val="20"/>
              </w:rPr>
            </w:pPr>
            <w:r w:rsidRPr="00DF0F79">
              <w:rPr>
                <w:rFonts w:eastAsia="Times New Roman" w:cs="Times New Roman"/>
                <w:color w:val="000000" w:themeColor="text1"/>
                <w:sz w:val="20"/>
                <w:szCs w:val="20"/>
              </w:rPr>
              <w:t>İşletmecilikte hukuk ve etik</w:t>
            </w:r>
          </w:p>
        </w:tc>
        <w:tc>
          <w:tcPr>
            <w:tcW w:w="0" w:type="auto"/>
            <w:hideMark/>
          </w:tcPr>
          <w:p w:rsidR="00E42F5D" w:rsidRPr="00DF0F79" w:rsidRDefault="00E42F5D" w:rsidP="00A20E25">
            <w:pPr>
              <w:spacing w:line="240" w:lineRule="atLeast"/>
              <w:rPr>
                <w:rFonts w:eastAsia="Times New Roman" w:cs="Times New Roman"/>
                <w:color w:val="000000" w:themeColor="text1"/>
                <w:sz w:val="20"/>
                <w:szCs w:val="20"/>
                <w:lang w:eastAsia="tr-TR"/>
              </w:rPr>
            </w:pPr>
          </w:p>
        </w:tc>
      </w:tr>
      <w:tr w:rsidR="00E42F5D" w:rsidRPr="00DF0F79" w:rsidTr="00A20E25">
        <w:trPr>
          <w:trHeight w:val="375"/>
        </w:trPr>
        <w:tc>
          <w:tcPr>
            <w:tcW w:w="0" w:type="auto"/>
            <w:hideMark/>
          </w:tcPr>
          <w:p w:rsidR="00E42F5D" w:rsidRPr="00DF0F79" w:rsidRDefault="00E42F5D"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10</w:t>
            </w:r>
          </w:p>
        </w:tc>
        <w:tc>
          <w:tcPr>
            <w:tcW w:w="0" w:type="auto"/>
            <w:vAlign w:val="center"/>
            <w:hideMark/>
          </w:tcPr>
          <w:p w:rsidR="00E42F5D" w:rsidRPr="00DF0F79" w:rsidRDefault="00E42F5D" w:rsidP="00E45F02">
            <w:pPr>
              <w:spacing w:line="240" w:lineRule="atLeast"/>
              <w:rPr>
                <w:rFonts w:eastAsia="Times New Roman" w:cs="Times New Roman"/>
                <w:color w:val="000000" w:themeColor="text1"/>
                <w:sz w:val="20"/>
                <w:szCs w:val="20"/>
              </w:rPr>
            </w:pPr>
            <w:r w:rsidRPr="00DF0F79">
              <w:rPr>
                <w:rFonts w:eastAsia="Times New Roman" w:cs="Times New Roman"/>
                <w:color w:val="000000" w:themeColor="text1"/>
                <w:sz w:val="20"/>
                <w:szCs w:val="20"/>
              </w:rPr>
              <w:t>İşletmelerin yönetimi: Planlama</w:t>
            </w:r>
          </w:p>
        </w:tc>
        <w:tc>
          <w:tcPr>
            <w:tcW w:w="0" w:type="auto"/>
            <w:hideMark/>
          </w:tcPr>
          <w:p w:rsidR="00E42F5D" w:rsidRPr="00DF0F79" w:rsidRDefault="00E42F5D" w:rsidP="00A20E25">
            <w:pPr>
              <w:spacing w:line="240" w:lineRule="atLeast"/>
              <w:rPr>
                <w:rFonts w:eastAsia="Times New Roman" w:cs="Times New Roman"/>
                <w:color w:val="000000" w:themeColor="text1"/>
                <w:sz w:val="20"/>
                <w:szCs w:val="20"/>
                <w:lang w:eastAsia="tr-TR"/>
              </w:rPr>
            </w:pPr>
          </w:p>
        </w:tc>
      </w:tr>
      <w:tr w:rsidR="00E42F5D" w:rsidRPr="00DF0F79" w:rsidTr="00A20E25">
        <w:trPr>
          <w:trHeight w:val="375"/>
        </w:trPr>
        <w:tc>
          <w:tcPr>
            <w:tcW w:w="0" w:type="auto"/>
            <w:hideMark/>
          </w:tcPr>
          <w:p w:rsidR="00E42F5D" w:rsidRPr="00DF0F79" w:rsidRDefault="00E42F5D"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11</w:t>
            </w:r>
          </w:p>
        </w:tc>
        <w:tc>
          <w:tcPr>
            <w:tcW w:w="0" w:type="auto"/>
            <w:vAlign w:val="center"/>
            <w:hideMark/>
          </w:tcPr>
          <w:p w:rsidR="00E42F5D" w:rsidRPr="00DF0F79" w:rsidRDefault="00E42F5D" w:rsidP="00E45F02">
            <w:pPr>
              <w:spacing w:line="240" w:lineRule="atLeast"/>
              <w:rPr>
                <w:rFonts w:eastAsia="Times New Roman" w:cs="Times New Roman"/>
                <w:color w:val="000000" w:themeColor="text1"/>
                <w:sz w:val="20"/>
                <w:szCs w:val="20"/>
              </w:rPr>
            </w:pPr>
            <w:r w:rsidRPr="00DF0F79">
              <w:rPr>
                <w:rFonts w:eastAsia="Times New Roman" w:cs="Times New Roman"/>
                <w:color w:val="000000" w:themeColor="text1"/>
                <w:sz w:val="20"/>
                <w:szCs w:val="20"/>
              </w:rPr>
              <w:t>İşletmelerin yönetimi: Örgütleme</w:t>
            </w:r>
          </w:p>
        </w:tc>
        <w:tc>
          <w:tcPr>
            <w:tcW w:w="0" w:type="auto"/>
            <w:hideMark/>
          </w:tcPr>
          <w:p w:rsidR="00E42F5D" w:rsidRPr="00DF0F79" w:rsidRDefault="00E42F5D" w:rsidP="00A20E25">
            <w:pPr>
              <w:spacing w:line="240" w:lineRule="atLeast"/>
              <w:rPr>
                <w:rFonts w:eastAsia="Times New Roman" w:cs="Times New Roman"/>
                <w:color w:val="000000" w:themeColor="text1"/>
                <w:sz w:val="20"/>
                <w:szCs w:val="20"/>
                <w:lang w:eastAsia="tr-TR"/>
              </w:rPr>
            </w:pPr>
          </w:p>
        </w:tc>
      </w:tr>
      <w:tr w:rsidR="00E42F5D" w:rsidRPr="00DF0F79" w:rsidTr="00A20E25">
        <w:trPr>
          <w:trHeight w:val="375"/>
        </w:trPr>
        <w:tc>
          <w:tcPr>
            <w:tcW w:w="0" w:type="auto"/>
            <w:hideMark/>
          </w:tcPr>
          <w:p w:rsidR="00E42F5D" w:rsidRPr="00DF0F79" w:rsidRDefault="00E42F5D"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12</w:t>
            </w:r>
          </w:p>
        </w:tc>
        <w:tc>
          <w:tcPr>
            <w:tcW w:w="0" w:type="auto"/>
            <w:vAlign w:val="center"/>
          </w:tcPr>
          <w:p w:rsidR="00E42F5D" w:rsidRPr="00DF0F79" w:rsidRDefault="00E42F5D" w:rsidP="00E45F02">
            <w:pPr>
              <w:spacing w:line="240" w:lineRule="atLeast"/>
              <w:rPr>
                <w:rFonts w:eastAsia="Times New Roman" w:cs="Times New Roman"/>
                <w:color w:val="000000" w:themeColor="text1"/>
                <w:sz w:val="20"/>
                <w:szCs w:val="20"/>
              </w:rPr>
            </w:pPr>
            <w:r w:rsidRPr="00DF0F79">
              <w:rPr>
                <w:rFonts w:eastAsia="Times New Roman" w:cs="Times New Roman"/>
                <w:color w:val="000000" w:themeColor="text1"/>
                <w:sz w:val="20"/>
                <w:szCs w:val="20"/>
              </w:rPr>
              <w:t>İşletmelerin yönetimi: Liderlik ve yönetme</w:t>
            </w:r>
          </w:p>
        </w:tc>
        <w:tc>
          <w:tcPr>
            <w:tcW w:w="0" w:type="auto"/>
            <w:hideMark/>
          </w:tcPr>
          <w:p w:rsidR="00E42F5D" w:rsidRPr="00DF0F79" w:rsidRDefault="00E42F5D" w:rsidP="00A20E25">
            <w:pPr>
              <w:spacing w:line="240" w:lineRule="atLeast"/>
              <w:rPr>
                <w:rFonts w:eastAsia="Times New Roman" w:cs="Times New Roman"/>
                <w:color w:val="000000" w:themeColor="text1"/>
                <w:sz w:val="20"/>
                <w:szCs w:val="20"/>
                <w:lang w:eastAsia="tr-TR"/>
              </w:rPr>
            </w:pPr>
          </w:p>
        </w:tc>
      </w:tr>
      <w:tr w:rsidR="00E42F5D" w:rsidRPr="00DF0F79" w:rsidTr="00A20E25">
        <w:trPr>
          <w:trHeight w:val="375"/>
        </w:trPr>
        <w:tc>
          <w:tcPr>
            <w:tcW w:w="0" w:type="auto"/>
            <w:hideMark/>
          </w:tcPr>
          <w:p w:rsidR="00E42F5D" w:rsidRPr="00DF0F79" w:rsidRDefault="00E42F5D"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13</w:t>
            </w:r>
          </w:p>
        </w:tc>
        <w:tc>
          <w:tcPr>
            <w:tcW w:w="0" w:type="auto"/>
            <w:vAlign w:val="center"/>
          </w:tcPr>
          <w:p w:rsidR="00E42F5D" w:rsidRPr="00DF0F79" w:rsidRDefault="00E42F5D" w:rsidP="00E45F02">
            <w:pPr>
              <w:spacing w:line="240" w:lineRule="atLeast"/>
              <w:rPr>
                <w:rFonts w:eastAsia="Times New Roman" w:cs="Times New Roman"/>
                <w:color w:val="000000" w:themeColor="text1"/>
                <w:sz w:val="20"/>
                <w:szCs w:val="20"/>
              </w:rPr>
            </w:pPr>
            <w:r w:rsidRPr="00DF0F79">
              <w:rPr>
                <w:rFonts w:eastAsia="Times New Roman" w:cs="Times New Roman"/>
                <w:color w:val="000000" w:themeColor="text1"/>
                <w:sz w:val="20"/>
                <w:szCs w:val="20"/>
              </w:rPr>
              <w:t>İşletmelerin yönetimi: Kontrol</w:t>
            </w:r>
          </w:p>
        </w:tc>
        <w:tc>
          <w:tcPr>
            <w:tcW w:w="0" w:type="auto"/>
            <w:hideMark/>
          </w:tcPr>
          <w:p w:rsidR="00E42F5D" w:rsidRPr="00DF0F79" w:rsidRDefault="00E42F5D" w:rsidP="00A20E25">
            <w:pPr>
              <w:spacing w:line="240" w:lineRule="atLeast"/>
              <w:rPr>
                <w:rFonts w:eastAsia="Times New Roman" w:cs="Times New Roman"/>
                <w:color w:val="000000" w:themeColor="text1"/>
                <w:sz w:val="20"/>
                <w:szCs w:val="20"/>
                <w:lang w:eastAsia="tr-TR"/>
              </w:rPr>
            </w:pPr>
          </w:p>
        </w:tc>
      </w:tr>
      <w:tr w:rsidR="00E42F5D" w:rsidRPr="00DF0F79" w:rsidTr="00A20E25">
        <w:trPr>
          <w:trHeight w:val="375"/>
        </w:trPr>
        <w:tc>
          <w:tcPr>
            <w:tcW w:w="0" w:type="auto"/>
            <w:hideMark/>
          </w:tcPr>
          <w:p w:rsidR="00E42F5D" w:rsidRPr="00DF0F79" w:rsidRDefault="00E42F5D"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14</w:t>
            </w:r>
          </w:p>
        </w:tc>
        <w:tc>
          <w:tcPr>
            <w:tcW w:w="0" w:type="auto"/>
            <w:vAlign w:val="center"/>
          </w:tcPr>
          <w:p w:rsidR="00E42F5D" w:rsidRPr="00DF0F79" w:rsidRDefault="00E42F5D" w:rsidP="00E45F02">
            <w:pPr>
              <w:spacing w:line="240" w:lineRule="atLeast"/>
              <w:rPr>
                <w:rFonts w:eastAsia="Times New Roman" w:cs="Times New Roman"/>
                <w:color w:val="000000" w:themeColor="text1"/>
                <w:sz w:val="20"/>
                <w:szCs w:val="20"/>
              </w:rPr>
            </w:pPr>
            <w:r w:rsidRPr="00DF0F79">
              <w:rPr>
                <w:rFonts w:eastAsia="Times New Roman" w:cs="Times New Roman"/>
                <w:color w:val="000000" w:themeColor="text1"/>
                <w:sz w:val="20"/>
                <w:szCs w:val="20"/>
              </w:rPr>
              <w:t>İşletmecilikle ilgili yeni konular</w:t>
            </w:r>
          </w:p>
        </w:tc>
        <w:tc>
          <w:tcPr>
            <w:tcW w:w="0" w:type="auto"/>
            <w:hideMark/>
          </w:tcPr>
          <w:p w:rsidR="00E42F5D" w:rsidRPr="00DF0F79" w:rsidRDefault="00E42F5D" w:rsidP="00A20E25">
            <w:pPr>
              <w:spacing w:line="240" w:lineRule="atLeast"/>
              <w:rPr>
                <w:rFonts w:eastAsia="Times New Roman" w:cs="Times New Roman"/>
                <w:color w:val="000000" w:themeColor="text1"/>
                <w:sz w:val="20"/>
                <w:szCs w:val="20"/>
                <w:lang w:eastAsia="tr-TR"/>
              </w:rPr>
            </w:pPr>
          </w:p>
        </w:tc>
      </w:tr>
    </w:tbl>
    <w:p w:rsidR="00A20E25" w:rsidRPr="00DF0F79" w:rsidRDefault="00A20E25" w:rsidP="00A20E25">
      <w:pPr>
        <w:spacing w:after="0" w:line="240" w:lineRule="auto"/>
        <w:rPr>
          <w:rFonts w:eastAsia="Times New Roman" w:cs="Times New Roman"/>
          <w:sz w:val="20"/>
          <w:szCs w:val="20"/>
          <w:lang w:eastAsia="tr-TR"/>
        </w:rPr>
      </w:pPr>
    </w:p>
    <w:p w:rsidR="00A20E25" w:rsidRPr="00DF0F79" w:rsidRDefault="00A20E25" w:rsidP="00A20E25">
      <w:pPr>
        <w:spacing w:after="0" w:line="240" w:lineRule="auto"/>
        <w:rPr>
          <w:rFonts w:eastAsia="Times New Roman" w:cs="Times New Roman"/>
          <w:sz w:val="20"/>
          <w:szCs w:val="20"/>
          <w:lang w:eastAsia="tr-TR"/>
        </w:rPr>
      </w:pPr>
    </w:p>
    <w:tbl>
      <w:tblPr>
        <w:tblStyle w:val="TabloKlavuzu1"/>
        <w:tblW w:w="4800" w:type="pct"/>
        <w:tblLook w:val="04A0" w:firstRow="1" w:lastRow="0" w:firstColumn="1" w:lastColumn="0" w:noHBand="0" w:noVBand="1"/>
      </w:tblPr>
      <w:tblGrid>
        <w:gridCol w:w="1527"/>
        <w:gridCol w:w="7389"/>
      </w:tblGrid>
      <w:tr w:rsidR="00A20E25" w:rsidRPr="00DF0F79" w:rsidTr="00A20E25">
        <w:trPr>
          <w:trHeight w:val="525"/>
        </w:trPr>
        <w:tc>
          <w:tcPr>
            <w:tcW w:w="0" w:type="auto"/>
            <w:gridSpan w:val="2"/>
            <w:hideMark/>
          </w:tcPr>
          <w:p w:rsidR="00A20E25" w:rsidRPr="00DF0F79" w:rsidRDefault="00A20E25" w:rsidP="00A20E25">
            <w:pPr>
              <w:spacing w:line="240" w:lineRule="atLeast"/>
              <w:jc w:val="center"/>
              <w:rPr>
                <w:rFonts w:eastAsia="Times New Roman" w:cs="Times New Roman"/>
                <w:color w:val="000000" w:themeColor="text1"/>
                <w:sz w:val="20"/>
                <w:szCs w:val="20"/>
              </w:rPr>
            </w:pPr>
            <w:r w:rsidRPr="00DF0F79">
              <w:rPr>
                <w:rFonts w:eastAsia="Times New Roman" w:cs="Times New Roman"/>
                <w:b/>
                <w:bCs/>
                <w:color w:val="000000" w:themeColor="text1"/>
                <w:sz w:val="20"/>
                <w:szCs w:val="20"/>
              </w:rPr>
              <w:t>KAYNAKLAR</w:t>
            </w:r>
          </w:p>
        </w:tc>
      </w:tr>
      <w:tr w:rsidR="00A20E25" w:rsidRPr="00DF0F79" w:rsidTr="00A20E25">
        <w:trPr>
          <w:trHeight w:val="450"/>
        </w:trPr>
        <w:tc>
          <w:tcPr>
            <w:tcW w:w="1500" w:type="dxa"/>
            <w:hideMark/>
          </w:tcPr>
          <w:p w:rsidR="00A20E25" w:rsidRPr="00DF0F79" w:rsidRDefault="00A20E25" w:rsidP="00A20E25">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Ders Notu</w:t>
            </w:r>
          </w:p>
        </w:tc>
        <w:tc>
          <w:tcPr>
            <w:tcW w:w="0" w:type="auto"/>
            <w:hideMark/>
          </w:tcPr>
          <w:p w:rsidR="00A20E25" w:rsidRPr="00DF0F79" w:rsidRDefault="00A20E25" w:rsidP="00A20E25">
            <w:pPr>
              <w:spacing w:line="240" w:lineRule="atLeast"/>
              <w:rPr>
                <w:rFonts w:eastAsia="Times New Roman" w:cs="Times New Roman"/>
                <w:color w:val="000000" w:themeColor="text1"/>
                <w:sz w:val="20"/>
                <w:szCs w:val="20"/>
              </w:rPr>
            </w:pPr>
            <w:r w:rsidRPr="00DF0F79">
              <w:rPr>
                <w:rFonts w:eastAsia="Times New Roman" w:cs="Times New Roman"/>
                <w:color w:val="000000" w:themeColor="text1"/>
                <w:sz w:val="20"/>
                <w:szCs w:val="20"/>
              </w:rPr>
              <w:t>Prof. Dr. İbrahim LAZOL: Genel Muhasebe, Ekin Yayınevi, Bursa.</w:t>
            </w:r>
            <w:r w:rsidRPr="00DF0F79">
              <w:rPr>
                <w:rFonts w:eastAsia="Times New Roman" w:cs="Times New Roman"/>
                <w:color w:val="000000" w:themeColor="text1"/>
                <w:sz w:val="20"/>
                <w:szCs w:val="20"/>
              </w:rPr>
              <w:br/>
              <w:t>Prof. Dr. Nihat KÜÇÜKSAVAŞ: Genel Muhasebe: İlkeler ve Uygulaması, Beta Basın-Yayın, İstanbul.</w:t>
            </w:r>
            <w:r w:rsidRPr="00DF0F79">
              <w:rPr>
                <w:rFonts w:eastAsia="Times New Roman" w:cs="Times New Roman"/>
                <w:color w:val="000000" w:themeColor="text1"/>
                <w:sz w:val="20"/>
                <w:szCs w:val="20"/>
              </w:rPr>
              <w:br/>
              <w:t>Prof. Dr. Orhan SEVİLENGÜL: Genel Muhasebe, Gazi Kitabevi, Ankara.</w:t>
            </w:r>
            <w:r w:rsidRPr="00DF0F79">
              <w:rPr>
                <w:rFonts w:eastAsia="Times New Roman" w:cs="Times New Roman"/>
                <w:color w:val="000000" w:themeColor="text1"/>
                <w:sz w:val="20"/>
                <w:szCs w:val="20"/>
              </w:rPr>
              <w:br/>
              <w:t>Mehmet Ali FEYİZ: Genel Muhasebe, Murathan Yayınevi, Trabzon.</w:t>
            </w:r>
            <w:r w:rsidRPr="00DF0F79">
              <w:rPr>
                <w:rFonts w:eastAsia="Times New Roman" w:cs="Times New Roman"/>
                <w:color w:val="000000" w:themeColor="text1"/>
                <w:sz w:val="20"/>
                <w:szCs w:val="20"/>
              </w:rPr>
              <w:br/>
              <w:t>Uluslararası Finansal Raporlama Standartları</w:t>
            </w:r>
            <w:r w:rsidRPr="00DF0F79">
              <w:rPr>
                <w:rFonts w:eastAsia="Times New Roman" w:cs="Times New Roman"/>
                <w:color w:val="000000" w:themeColor="text1"/>
                <w:sz w:val="20"/>
                <w:szCs w:val="20"/>
              </w:rPr>
              <w:br/>
              <w:t>Türkiye Muhasebe Standartları</w:t>
            </w:r>
            <w:r w:rsidRPr="00DF0F79">
              <w:rPr>
                <w:rFonts w:eastAsia="Times New Roman" w:cs="Times New Roman"/>
                <w:color w:val="000000" w:themeColor="text1"/>
                <w:sz w:val="20"/>
                <w:szCs w:val="20"/>
              </w:rPr>
              <w:br/>
              <w:t>Prof. Dr. Selahattin KARABINAR, Genel Muhasebe, Sakarya Kitabevi.</w:t>
            </w:r>
            <w:r w:rsidRPr="00DF0F79">
              <w:rPr>
                <w:rFonts w:eastAsia="Times New Roman" w:cs="Times New Roman"/>
                <w:color w:val="000000" w:themeColor="text1"/>
                <w:sz w:val="20"/>
                <w:szCs w:val="20"/>
              </w:rPr>
              <w:br/>
              <w:t>Richard G. SCHROEDER, Myrtle W. CLARK, Financal Accounting: Theory and Analysis, Wiley Publishing, USA.</w:t>
            </w:r>
          </w:p>
        </w:tc>
      </w:tr>
      <w:tr w:rsidR="00A20E25" w:rsidRPr="00DF0F79" w:rsidTr="00A20E25">
        <w:trPr>
          <w:trHeight w:val="450"/>
        </w:trPr>
        <w:tc>
          <w:tcPr>
            <w:tcW w:w="0" w:type="auto"/>
            <w:hideMark/>
          </w:tcPr>
          <w:p w:rsidR="00A20E25" w:rsidRPr="00DF0F79" w:rsidRDefault="00A20E25" w:rsidP="00A20E25">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Diğer Kaynaklar</w:t>
            </w:r>
          </w:p>
        </w:tc>
        <w:tc>
          <w:tcPr>
            <w:tcW w:w="0" w:type="auto"/>
            <w:hideMark/>
          </w:tcPr>
          <w:p w:rsidR="00A20E25" w:rsidRPr="00DF0F79" w:rsidRDefault="00A20E25" w:rsidP="00A20E25">
            <w:pPr>
              <w:spacing w:line="240" w:lineRule="atLeast"/>
              <w:rPr>
                <w:rFonts w:eastAsia="Times New Roman" w:cs="Times New Roman"/>
                <w:color w:val="000000" w:themeColor="text1"/>
                <w:sz w:val="20"/>
                <w:szCs w:val="20"/>
              </w:rPr>
            </w:pPr>
          </w:p>
        </w:tc>
      </w:tr>
    </w:tbl>
    <w:p w:rsidR="00A20E25" w:rsidRPr="00DF0F79" w:rsidRDefault="00A20E25" w:rsidP="00A20E25">
      <w:pPr>
        <w:spacing w:after="0" w:line="240" w:lineRule="auto"/>
        <w:rPr>
          <w:rFonts w:eastAsia="Times New Roman" w:cs="Times New Roman"/>
          <w:vanish/>
          <w:color w:val="000000" w:themeColor="text1"/>
          <w:sz w:val="20"/>
          <w:szCs w:val="20"/>
          <w:lang w:eastAsia="tr-TR"/>
        </w:rPr>
      </w:pPr>
    </w:p>
    <w:tbl>
      <w:tblPr>
        <w:tblStyle w:val="TabloKlavuzu1"/>
        <w:tblW w:w="4800" w:type="pct"/>
        <w:tblLook w:val="04A0" w:firstRow="1" w:lastRow="0" w:firstColumn="1" w:lastColumn="0" w:noHBand="0" w:noVBand="1"/>
      </w:tblPr>
      <w:tblGrid>
        <w:gridCol w:w="1783"/>
        <w:gridCol w:w="7133"/>
      </w:tblGrid>
      <w:tr w:rsidR="00A20E25" w:rsidRPr="00DF0F79" w:rsidTr="00A20E25">
        <w:trPr>
          <w:trHeight w:val="525"/>
        </w:trPr>
        <w:tc>
          <w:tcPr>
            <w:tcW w:w="0" w:type="auto"/>
            <w:gridSpan w:val="2"/>
            <w:hideMark/>
          </w:tcPr>
          <w:p w:rsidR="00A20E25" w:rsidRPr="00DF0F79" w:rsidRDefault="00A20E25" w:rsidP="00A20E25">
            <w:pPr>
              <w:spacing w:line="240" w:lineRule="atLeast"/>
              <w:jc w:val="center"/>
              <w:rPr>
                <w:rFonts w:eastAsia="Times New Roman" w:cs="Times New Roman"/>
                <w:color w:val="000000" w:themeColor="text1"/>
                <w:sz w:val="20"/>
                <w:szCs w:val="20"/>
              </w:rPr>
            </w:pPr>
            <w:r w:rsidRPr="00DF0F79">
              <w:rPr>
                <w:rFonts w:eastAsia="Times New Roman" w:cs="Times New Roman"/>
                <w:b/>
                <w:bCs/>
                <w:color w:val="000000" w:themeColor="text1"/>
                <w:sz w:val="20"/>
                <w:szCs w:val="20"/>
              </w:rPr>
              <w:t>MATERYAL PAYLAŞIMI </w:t>
            </w:r>
          </w:p>
        </w:tc>
      </w:tr>
      <w:tr w:rsidR="00A20E25" w:rsidRPr="00DF0F79" w:rsidTr="00A20E25">
        <w:trPr>
          <w:trHeight w:val="375"/>
        </w:trPr>
        <w:tc>
          <w:tcPr>
            <w:tcW w:w="1000" w:type="pct"/>
            <w:hideMark/>
          </w:tcPr>
          <w:p w:rsidR="00A20E25" w:rsidRPr="00DF0F79" w:rsidRDefault="00A20E25" w:rsidP="00A20E25">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Dökümanlar</w:t>
            </w:r>
          </w:p>
        </w:tc>
        <w:tc>
          <w:tcPr>
            <w:tcW w:w="0" w:type="auto"/>
            <w:hideMark/>
          </w:tcPr>
          <w:p w:rsidR="00A20E25" w:rsidRPr="00DF0F79" w:rsidRDefault="00A20E25" w:rsidP="00A20E25">
            <w:pPr>
              <w:spacing w:line="240" w:lineRule="atLeast"/>
              <w:rPr>
                <w:rFonts w:eastAsia="Times New Roman" w:cs="Times New Roman"/>
                <w:color w:val="C0504D" w:themeColor="accent2"/>
                <w:sz w:val="20"/>
                <w:szCs w:val="20"/>
              </w:rPr>
            </w:pPr>
            <w:r w:rsidRPr="00DF0F79">
              <w:rPr>
                <w:rFonts w:eastAsia="Times New Roman" w:cs="Times New Roman"/>
                <w:color w:val="C0504D" w:themeColor="accent2"/>
                <w:sz w:val="20"/>
                <w:szCs w:val="20"/>
              </w:rPr>
              <w:t>Boş Bırakıyoruz</w:t>
            </w:r>
          </w:p>
        </w:tc>
      </w:tr>
      <w:tr w:rsidR="00A20E25" w:rsidRPr="00DF0F79" w:rsidTr="00A20E25">
        <w:trPr>
          <w:trHeight w:val="375"/>
        </w:trPr>
        <w:tc>
          <w:tcPr>
            <w:tcW w:w="0" w:type="auto"/>
            <w:hideMark/>
          </w:tcPr>
          <w:p w:rsidR="00A20E25" w:rsidRPr="00DF0F79" w:rsidRDefault="00A20E25" w:rsidP="00A20E25">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Ödevler</w:t>
            </w:r>
          </w:p>
        </w:tc>
        <w:tc>
          <w:tcPr>
            <w:tcW w:w="0" w:type="auto"/>
            <w:hideMark/>
          </w:tcPr>
          <w:p w:rsidR="00A20E25" w:rsidRPr="00DF0F79" w:rsidRDefault="00A20E25" w:rsidP="00A20E25">
            <w:pPr>
              <w:spacing w:line="240" w:lineRule="atLeast"/>
              <w:rPr>
                <w:rFonts w:eastAsia="Times New Roman" w:cs="Times New Roman"/>
                <w:color w:val="C0504D" w:themeColor="accent2"/>
                <w:sz w:val="20"/>
                <w:szCs w:val="20"/>
              </w:rPr>
            </w:pPr>
            <w:r w:rsidRPr="00DF0F79">
              <w:rPr>
                <w:rFonts w:eastAsia="Times New Roman" w:cs="Times New Roman"/>
                <w:color w:val="C0504D" w:themeColor="accent2"/>
                <w:sz w:val="20"/>
                <w:szCs w:val="20"/>
              </w:rPr>
              <w:t>Boş Bırakıyoruz</w:t>
            </w:r>
          </w:p>
        </w:tc>
      </w:tr>
      <w:tr w:rsidR="00A20E25" w:rsidRPr="00DF0F79" w:rsidTr="00A20E25">
        <w:trPr>
          <w:trHeight w:val="375"/>
        </w:trPr>
        <w:tc>
          <w:tcPr>
            <w:tcW w:w="0" w:type="auto"/>
            <w:hideMark/>
          </w:tcPr>
          <w:p w:rsidR="00A20E25" w:rsidRPr="00DF0F79" w:rsidRDefault="00A20E25" w:rsidP="00A20E25">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Sınavlar</w:t>
            </w:r>
          </w:p>
        </w:tc>
        <w:tc>
          <w:tcPr>
            <w:tcW w:w="0" w:type="auto"/>
            <w:hideMark/>
          </w:tcPr>
          <w:p w:rsidR="00A20E25" w:rsidRPr="00DF0F79" w:rsidRDefault="00A20E25" w:rsidP="00A20E25">
            <w:pPr>
              <w:spacing w:line="240" w:lineRule="atLeast"/>
              <w:rPr>
                <w:rFonts w:eastAsia="Times New Roman" w:cs="Times New Roman"/>
                <w:color w:val="C0504D" w:themeColor="accent2"/>
                <w:sz w:val="20"/>
                <w:szCs w:val="20"/>
              </w:rPr>
            </w:pPr>
            <w:r w:rsidRPr="00DF0F79">
              <w:rPr>
                <w:rFonts w:eastAsia="Times New Roman" w:cs="Times New Roman"/>
                <w:color w:val="C0504D" w:themeColor="accent2"/>
                <w:sz w:val="20"/>
                <w:szCs w:val="20"/>
              </w:rPr>
              <w:t>Boş Bırakıyoruz</w:t>
            </w:r>
          </w:p>
        </w:tc>
      </w:tr>
    </w:tbl>
    <w:p w:rsidR="00A20E25" w:rsidRPr="00DF0F79" w:rsidRDefault="00A20E25" w:rsidP="00A20E25">
      <w:pPr>
        <w:spacing w:after="0" w:line="240" w:lineRule="auto"/>
        <w:rPr>
          <w:rFonts w:eastAsia="Times New Roman" w:cs="Times New Roman"/>
          <w:sz w:val="20"/>
          <w:szCs w:val="20"/>
          <w:lang w:eastAsia="tr-TR"/>
        </w:rPr>
      </w:pPr>
    </w:p>
    <w:p w:rsidR="00A20E25" w:rsidRPr="00DF0F79" w:rsidRDefault="00A20E25" w:rsidP="00A20E25">
      <w:pPr>
        <w:spacing w:after="0" w:line="240" w:lineRule="auto"/>
        <w:rPr>
          <w:rFonts w:eastAsia="Times New Roman" w:cs="Times New Roman"/>
          <w:sz w:val="20"/>
          <w:szCs w:val="20"/>
          <w:lang w:eastAsia="tr-TR"/>
        </w:rPr>
      </w:pPr>
    </w:p>
    <w:p w:rsidR="00A20E25" w:rsidRPr="00DF0F79" w:rsidRDefault="00A20E25" w:rsidP="00A20E25">
      <w:pPr>
        <w:spacing w:after="0" w:line="240" w:lineRule="auto"/>
        <w:rPr>
          <w:rFonts w:eastAsia="Times New Roman" w:cs="Times New Roman"/>
          <w:sz w:val="20"/>
          <w:szCs w:val="20"/>
          <w:lang w:eastAsia="tr-TR"/>
        </w:rPr>
      </w:pPr>
    </w:p>
    <w:p w:rsidR="00A20E25" w:rsidRPr="00DF0F79" w:rsidRDefault="00A20E25" w:rsidP="00A20E25">
      <w:pPr>
        <w:spacing w:after="0" w:line="240" w:lineRule="auto"/>
        <w:rPr>
          <w:rFonts w:eastAsia="Times New Roman" w:cs="Times New Roman"/>
          <w:sz w:val="20"/>
          <w:szCs w:val="20"/>
          <w:lang w:eastAsia="tr-TR"/>
        </w:rPr>
      </w:pPr>
    </w:p>
    <w:tbl>
      <w:tblPr>
        <w:tblStyle w:val="TabloKlavuzu"/>
        <w:tblW w:w="4942" w:type="pct"/>
        <w:tblLook w:val="04A0" w:firstRow="1" w:lastRow="0" w:firstColumn="1" w:lastColumn="0" w:noHBand="0" w:noVBand="1"/>
      </w:tblPr>
      <w:tblGrid>
        <w:gridCol w:w="6000"/>
        <w:gridCol w:w="848"/>
        <w:gridCol w:w="2332"/>
      </w:tblGrid>
      <w:tr w:rsidR="00A20E25" w:rsidRPr="00DF0F79" w:rsidTr="00A20E25">
        <w:trPr>
          <w:trHeight w:val="525"/>
        </w:trPr>
        <w:tc>
          <w:tcPr>
            <w:tcW w:w="5000" w:type="pct"/>
            <w:gridSpan w:val="3"/>
            <w:hideMark/>
          </w:tcPr>
          <w:p w:rsidR="00A20E25" w:rsidRPr="00DF0F79" w:rsidRDefault="00A20E25" w:rsidP="00A20E25">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DEĞERLENDİRME SİSTEMİ</w:t>
            </w:r>
          </w:p>
        </w:tc>
      </w:tr>
      <w:tr w:rsidR="00A20E25" w:rsidRPr="00DF0F79" w:rsidTr="00A20E25">
        <w:trPr>
          <w:trHeight w:val="450"/>
        </w:trPr>
        <w:tc>
          <w:tcPr>
            <w:tcW w:w="3268" w:type="pct"/>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YARIYIL İÇİ ÇALIŞMALARI</w:t>
            </w:r>
          </w:p>
        </w:tc>
        <w:tc>
          <w:tcPr>
            <w:tcW w:w="462" w:type="pct"/>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SIRA</w:t>
            </w:r>
          </w:p>
        </w:tc>
        <w:tc>
          <w:tcPr>
            <w:tcW w:w="1270" w:type="pct"/>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KATKI YÜZDESİ</w:t>
            </w:r>
          </w:p>
        </w:tc>
      </w:tr>
      <w:tr w:rsidR="00A20E25" w:rsidRPr="00DF0F79" w:rsidTr="00A20E25">
        <w:trPr>
          <w:trHeight w:val="375"/>
        </w:trPr>
        <w:tc>
          <w:tcPr>
            <w:tcW w:w="3268" w:type="pct"/>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Ara Sınav</w:t>
            </w:r>
          </w:p>
        </w:tc>
        <w:tc>
          <w:tcPr>
            <w:tcW w:w="462" w:type="pct"/>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w:t>
            </w:r>
          </w:p>
        </w:tc>
        <w:tc>
          <w:tcPr>
            <w:tcW w:w="1270" w:type="pct"/>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70</w:t>
            </w:r>
          </w:p>
        </w:tc>
      </w:tr>
      <w:tr w:rsidR="00A20E25" w:rsidRPr="00DF0F79" w:rsidTr="00A20E25">
        <w:trPr>
          <w:trHeight w:val="375"/>
        </w:trPr>
        <w:tc>
          <w:tcPr>
            <w:tcW w:w="3268" w:type="pct"/>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lastRenderedPageBreak/>
              <w:t>Kısa Sınav</w:t>
            </w:r>
          </w:p>
        </w:tc>
        <w:tc>
          <w:tcPr>
            <w:tcW w:w="462" w:type="pct"/>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2</w:t>
            </w:r>
          </w:p>
        </w:tc>
        <w:tc>
          <w:tcPr>
            <w:tcW w:w="1270" w:type="pct"/>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20</w:t>
            </w:r>
          </w:p>
        </w:tc>
      </w:tr>
      <w:tr w:rsidR="00A20E25" w:rsidRPr="00DF0F79" w:rsidTr="00A20E25">
        <w:trPr>
          <w:trHeight w:val="375"/>
        </w:trPr>
        <w:tc>
          <w:tcPr>
            <w:tcW w:w="3268" w:type="pct"/>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Ödev</w:t>
            </w:r>
          </w:p>
        </w:tc>
        <w:tc>
          <w:tcPr>
            <w:tcW w:w="462" w:type="pct"/>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w:t>
            </w:r>
          </w:p>
        </w:tc>
        <w:tc>
          <w:tcPr>
            <w:tcW w:w="1270" w:type="pct"/>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10</w:t>
            </w:r>
          </w:p>
        </w:tc>
      </w:tr>
      <w:tr w:rsidR="00A20E25" w:rsidRPr="00DF0F79" w:rsidTr="00A20E25">
        <w:trPr>
          <w:trHeight w:val="375"/>
        </w:trPr>
        <w:tc>
          <w:tcPr>
            <w:tcW w:w="3268" w:type="pct"/>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Toplam</w:t>
            </w:r>
          </w:p>
        </w:tc>
        <w:tc>
          <w:tcPr>
            <w:tcW w:w="462" w:type="pct"/>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 </w:t>
            </w:r>
          </w:p>
        </w:tc>
        <w:tc>
          <w:tcPr>
            <w:tcW w:w="1270" w:type="pct"/>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100</w:t>
            </w:r>
          </w:p>
        </w:tc>
      </w:tr>
      <w:tr w:rsidR="00A20E25" w:rsidRPr="00DF0F79" w:rsidTr="00A20E25">
        <w:trPr>
          <w:trHeight w:val="375"/>
        </w:trPr>
        <w:tc>
          <w:tcPr>
            <w:tcW w:w="3268" w:type="pct"/>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Finalin Başarıya Oranı</w:t>
            </w:r>
          </w:p>
        </w:tc>
        <w:tc>
          <w:tcPr>
            <w:tcW w:w="462" w:type="pct"/>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 </w:t>
            </w:r>
          </w:p>
        </w:tc>
        <w:tc>
          <w:tcPr>
            <w:tcW w:w="1270" w:type="pct"/>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60</w:t>
            </w:r>
          </w:p>
        </w:tc>
      </w:tr>
      <w:tr w:rsidR="00A20E25" w:rsidRPr="00DF0F79" w:rsidTr="00A20E25">
        <w:trPr>
          <w:trHeight w:val="375"/>
        </w:trPr>
        <w:tc>
          <w:tcPr>
            <w:tcW w:w="3268" w:type="pct"/>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Yıliçinin Başarıya Oranı</w:t>
            </w:r>
          </w:p>
        </w:tc>
        <w:tc>
          <w:tcPr>
            <w:tcW w:w="462" w:type="pct"/>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 </w:t>
            </w:r>
          </w:p>
        </w:tc>
        <w:tc>
          <w:tcPr>
            <w:tcW w:w="1270" w:type="pct"/>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40</w:t>
            </w:r>
          </w:p>
        </w:tc>
      </w:tr>
      <w:tr w:rsidR="00A20E25" w:rsidRPr="00DF0F79" w:rsidTr="00A20E25">
        <w:trPr>
          <w:trHeight w:val="375"/>
        </w:trPr>
        <w:tc>
          <w:tcPr>
            <w:tcW w:w="3268" w:type="pct"/>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Toplam</w:t>
            </w:r>
          </w:p>
        </w:tc>
        <w:tc>
          <w:tcPr>
            <w:tcW w:w="462" w:type="pct"/>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 </w:t>
            </w:r>
          </w:p>
        </w:tc>
        <w:tc>
          <w:tcPr>
            <w:tcW w:w="1270" w:type="pct"/>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100</w:t>
            </w:r>
          </w:p>
        </w:tc>
      </w:tr>
    </w:tbl>
    <w:p w:rsidR="00A20E25" w:rsidRPr="00DF0F79" w:rsidRDefault="00A20E25" w:rsidP="00A20E25">
      <w:pPr>
        <w:spacing w:after="0" w:line="240" w:lineRule="auto"/>
        <w:rPr>
          <w:rFonts w:eastAsia="Times New Roman" w:cs="Times New Roman"/>
          <w:color w:val="000000" w:themeColor="text1"/>
          <w:sz w:val="20"/>
          <w:szCs w:val="20"/>
          <w:lang w:eastAsia="tr-TR"/>
        </w:rPr>
      </w:pPr>
    </w:p>
    <w:p w:rsidR="00A20E25" w:rsidRPr="00DF0F79" w:rsidRDefault="00A20E25" w:rsidP="00A20E25">
      <w:pPr>
        <w:spacing w:after="0" w:line="240" w:lineRule="auto"/>
        <w:rPr>
          <w:rFonts w:eastAsia="Times New Roman" w:cs="Times New Roman"/>
          <w:color w:val="000000" w:themeColor="text1"/>
          <w:sz w:val="20"/>
          <w:szCs w:val="20"/>
          <w:lang w:eastAsia="tr-TR"/>
        </w:rPr>
      </w:pPr>
    </w:p>
    <w:tbl>
      <w:tblPr>
        <w:tblStyle w:val="TabloKlavuzu1"/>
        <w:tblW w:w="4942" w:type="pct"/>
        <w:tblLook w:val="04A0" w:firstRow="1" w:lastRow="0" w:firstColumn="1" w:lastColumn="0" w:noHBand="0" w:noVBand="1"/>
      </w:tblPr>
      <w:tblGrid>
        <w:gridCol w:w="6000"/>
        <w:gridCol w:w="3180"/>
      </w:tblGrid>
      <w:tr w:rsidR="00A20E25" w:rsidRPr="00DF0F79" w:rsidTr="00A20E25">
        <w:trPr>
          <w:trHeight w:val="375"/>
        </w:trPr>
        <w:tc>
          <w:tcPr>
            <w:tcW w:w="6000" w:type="dxa"/>
            <w:hideMark/>
          </w:tcPr>
          <w:p w:rsidR="00A20E25" w:rsidRPr="00DF0F79" w:rsidRDefault="00A20E25" w:rsidP="00A20E25">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DERS KATEGORİSİ</w:t>
            </w:r>
          </w:p>
        </w:tc>
        <w:tc>
          <w:tcPr>
            <w:tcW w:w="3180" w:type="dxa"/>
            <w:hideMark/>
          </w:tcPr>
          <w:p w:rsidR="00A20E25" w:rsidRPr="00DF0F79" w:rsidRDefault="00A20E25" w:rsidP="00A20E25">
            <w:pPr>
              <w:spacing w:line="240" w:lineRule="atLeast"/>
              <w:rPr>
                <w:rFonts w:eastAsia="Times New Roman" w:cs="Times New Roman"/>
                <w:color w:val="000000" w:themeColor="text1"/>
                <w:sz w:val="20"/>
                <w:szCs w:val="20"/>
              </w:rPr>
            </w:pPr>
            <w:r w:rsidRPr="00DF0F79">
              <w:rPr>
                <w:rFonts w:eastAsia="Times New Roman" w:cs="Times New Roman"/>
                <w:color w:val="000000" w:themeColor="text1"/>
                <w:sz w:val="20"/>
                <w:szCs w:val="20"/>
              </w:rPr>
              <w:t>Temel Mesleki Dersler</w:t>
            </w:r>
          </w:p>
        </w:tc>
      </w:tr>
    </w:tbl>
    <w:p w:rsidR="00A20E25" w:rsidRPr="00DF0F79" w:rsidRDefault="00A20E25" w:rsidP="00A20E25">
      <w:pPr>
        <w:spacing w:after="0" w:line="240" w:lineRule="auto"/>
        <w:rPr>
          <w:rFonts w:eastAsia="Times New Roman" w:cs="Times New Roman"/>
          <w:sz w:val="20"/>
          <w:szCs w:val="20"/>
          <w:lang w:eastAsia="tr-TR"/>
        </w:rPr>
      </w:pPr>
    </w:p>
    <w:p w:rsidR="00A20E25" w:rsidRPr="00DF0F79" w:rsidRDefault="00A20E25" w:rsidP="00A20E25">
      <w:pPr>
        <w:spacing w:after="0" w:line="240" w:lineRule="auto"/>
        <w:rPr>
          <w:rFonts w:eastAsia="Times New Roman" w:cs="Times New Roman"/>
          <w:sz w:val="20"/>
          <w:szCs w:val="20"/>
          <w:lang w:eastAsia="tr-TR"/>
        </w:rPr>
      </w:pP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9E6F91" w:rsidRPr="00DF0F79" w:rsidTr="009E6F91">
        <w:tc>
          <w:tcPr>
            <w:tcW w:w="6771" w:type="dxa"/>
            <w:gridSpan w:val="2"/>
          </w:tcPr>
          <w:p w:rsidR="009E6F91" w:rsidRPr="00DF0F79" w:rsidRDefault="009E6F91" w:rsidP="009E6F91">
            <w:pPr>
              <w:spacing w:after="200" w:line="276" w:lineRule="auto"/>
              <w:jc w:val="both"/>
              <w:rPr>
                <w:rFonts w:cs="Times New Roman"/>
                <w:b/>
                <w:sz w:val="20"/>
                <w:szCs w:val="20"/>
              </w:rPr>
            </w:pPr>
            <w:r w:rsidRPr="00DF0F79">
              <w:rPr>
                <w:rFonts w:cs="Times New Roman"/>
                <w:b/>
                <w:sz w:val="20"/>
                <w:szCs w:val="20"/>
              </w:rPr>
              <w:t>Genel İşletme Dersi - Program Öğrenme Çıktıları İlişkisi</w:t>
            </w:r>
          </w:p>
        </w:tc>
        <w:tc>
          <w:tcPr>
            <w:tcW w:w="2409" w:type="dxa"/>
            <w:gridSpan w:val="5"/>
          </w:tcPr>
          <w:p w:rsidR="009E6F91" w:rsidRPr="00DF0F79" w:rsidRDefault="009E6F91" w:rsidP="009E6F91">
            <w:pPr>
              <w:spacing w:after="200" w:line="276" w:lineRule="auto"/>
              <w:jc w:val="both"/>
              <w:rPr>
                <w:rFonts w:cs="Times New Roman"/>
                <w:b/>
                <w:sz w:val="20"/>
                <w:szCs w:val="20"/>
              </w:rPr>
            </w:pPr>
            <w:r w:rsidRPr="00DF0F79">
              <w:rPr>
                <w:rFonts w:cs="Times New Roman"/>
                <w:b/>
                <w:sz w:val="20"/>
                <w:szCs w:val="20"/>
              </w:rPr>
              <w:t>Değerlendirme</w:t>
            </w:r>
          </w:p>
        </w:tc>
      </w:tr>
      <w:tr w:rsidR="009E6F91" w:rsidRPr="00DF0F79" w:rsidTr="009E6F91">
        <w:tc>
          <w:tcPr>
            <w:tcW w:w="6771" w:type="dxa"/>
            <w:gridSpan w:val="2"/>
          </w:tcPr>
          <w:p w:rsidR="009E6F91" w:rsidRPr="00DF0F79" w:rsidRDefault="009E6F91" w:rsidP="009E6F91">
            <w:pPr>
              <w:jc w:val="both"/>
              <w:rPr>
                <w:rFonts w:cs="Times New Roman"/>
                <w:sz w:val="20"/>
                <w:szCs w:val="20"/>
              </w:rPr>
            </w:pPr>
            <w:r w:rsidRPr="00DF0F79">
              <w:rPr>
                <w:rFonts w:cs="Times New Roman"/>
                <w:b/>
                <w:sz w:val="20"/>
                <w:szCs w:val="20"/>
              </w:rPr>
              <w:t>Program Öğrenme Çıktıları</w:t>
            </w:r>
          </w:p>
        </w:tc>
        <w:tc>
          <w:tcPr>
            <w:tcW w:w="567" w:type="dxa"/>
          </w:tcPr>
          <w:p w:rsidR="009E6F91" w:rsidRPr="00DF0F79" w:rsidRDefault="009E6F91" w:rsidP="009E6F91">
            <w:pPr>
              <w:spacing w:after="200" w:line="276" w:lineRule="auto"/>
              <w:jc w:val="both"/>
              <w:rPr>
                <w:rFonts w:cs="Times New Roman"/>
                <w:b/>
                <w:sz w:val="20"/>
                <w:szCs w:val="20"/>
              </w:rPr>
            </w:pPr>
            <w:r w:rsidRPr="00DF0F79">
              <w:rPr>
                <w:rFonts w:cs="Times New Roman"/>
                <w:b/>
                <w:sz w:val="20"/>
                <w:szCs w:val="20"/>
              </w:rPr>
              <w:t>1</w:t>
            </w:r>
          </w:p>
        </w:tc>
        <w:tc>
          <w:tcPr>
            <w:tcW w:w="567" w:type="dxa"/>
          </w:tcPr>
          <w:p w:rsidR="009E6F91" w:rsidRPr="00DF0F79" w:rsidRDefault="009E6F91" w:rsidP="009E6F91">
            <w:pPr>
              <w:spacing w:after="200" w:line="276" w:lineRule="auto"/>
              <w:jc w:val="both"/>
              <w:rPr>
                <w:rFonts w:cs="Times New Roman"/>
                <w:b/>
                <w:sz w:val="20"/>
                <w:szCs w:val="20"/>
              </w:rPr>
            </w:pPr>
            <w:r w:rsidRPr="00DF0F79">
              <w:rPr>
                <w:rFonts w:cs="Times New Roman"/>
                <w:b/>
                <w:sz w:val="20"/>
                <w:szCs w:val="20"/>
              </w:rPr>
              <w:t>2</w:t>
            </w:r>
          </w:p>
        </w:tc>
        <w:tc>
          <w:tcPr>
            <w:tcW w:w="425" w:type="dxa"/>
          </w:tcPr>
          <w:p w:rsidR="009E6F91" w:rsidRPr="00DF0F79" w:rsidRDefault="009E6F91" w:rsidP="009E6F91">
            <w:pPr>
              <w:spacing w:after="200" w:line="276" w:lineRule="auto"/>
              <w:jc w:val="both"/>
              <w:rPr>
                <w:rFonts w:cs="Times New Roman"/>
                <w:b/>
                <w:sz w:val="20"/>
                <w:szCs w:val="20"/>
              </w:rPr>
            </w:pPr>
            <w:r w:rsidRPr="00DF0F79">
              <w:rPr>
                <w:rFonts w:cs="Times New Roman"/>
                <w:b/>
                <w:sz w:val="20"/>
                <w:szCs w:val="20"/>
              </w:rPr>
              <w:t>3</w:t>
            </w:r>
          </w:p>
        </w:tc>
        <w:tc>
          <w:tcPr>
            <w:tcW w:w="425" w:type="dxa"/>
          </w:tcPr>
          <w:p w:rsidR="009E6F91" w:rsidRPr="00DF0F79" w:rsidRDefault="009E6F91" w:rsidP="009E6F91">
            <w:pPr>
              <w:spacing w:after="200" w:line="276" w:lineRule="auto"/>
              <w:jc w:val="both"/>
              <w:rPr>
                <w:rFonts w:cs="Times New Roman"/>
                <w:b/>
                <w:sz w:val="20"/>
                <w:szCs w:val="20"/>
              </w:rPr>
            </w:pPr>
            <w:r w:rsidRPr="00DF0F79">
              <w:rPr>
                <w:rFonts w:cs="Times New Roman"/>
                <w:b/>
                <w:sz w:val="20"/>
                <w:szCs w:val="20"/>
              </w:rPr>
              <w:t>4</w:t>
            </w:r>
          </w:p>
        </w:tc>
        <w:tc>
          <w:tcPr>
            <w:tcW w:w="425" w:type="dxa"/>
          </w:tcPr>
          <w:p w:rsidR="009E6F91" w:rsidRPr="00DF0F79" w:rsidRDefault="009E6F91" w:rsidP="009E6F91">
            <w:pPr>
              <w:spacing w:after="200" w:line="276" w:lineRule="auto"/>
              <w:jc w:val="both"/>
              <w:rPr>
                <w:rFonts w:cs="Times New Roman"/>
                <w:b/>
                <w:sz w:val="20"/>
                <w:szCs w:val="20"/>
              </w:rPr>
            </w:pPr>
            <w:r w:rsidRPr="00DF0F79">
              <w:rPr>
                <w:rFonts w:cs="Times New Roman"/>
                <w:b/>
                <w:sz w:val="20"/>
                <w:szCs w:val="20"/>
              </w:rPr>
              <w:t>5</w:t>
            </w:r>
          </w:p>
        </w:tc>
      </w:tr>
      <w:tr w:rsidR="009E6F91" w:rsidRPr="00DF0F79" w:rsidTr="009E6F91">
        <w:tc>
          <w:tcPr>
            <w:tcW w:w="534" w:type="dxa"/>
          </w:tcPr>
          <w:p w:rsidR="009E6F91" w:rsidRPr="00DF0F79" w:rsidRDefault="009E6F91" w:rsidP="009E6F91">
            <w:pPr>
              <w:rPr>
                <w:rFonts w:cs="Times New Roman"/>
                <w:sz w:val="20"/>
                <w:szCs w:val="20"/>
              </w:rPr>
            </w:pPr>
            <w:r w:rsidRPr="00DF0F79">
              <w:rPr>
                <w:rFonts w:cs="Times New Roman"/>
                <w:sz w:val="20"/>
                <w:szCs w:val="20"/>
              </w:rPr>
              <w:t>1</w:t>
            </w:r>
          </w:p>
        </w:tc>
        <w:tc>
          <w:tcPr>
            <w:tcW w:w="6237" w:type="dxa"/>
          </w:tcPr>
          <w:p w:rsidR="009E6F91" w:rsidRPr="00DF0F79" w:rsidRDefault="009E6F91" w:rsidP="009E6F91">
            <w:pPr>
              <w:rPr>
                <w:rFonts w:cs="Times New Roman"/>
                <w:sz w:val="20"/>
                <w:szCs w:val="20"/>
              </w:rPr>
            </w:pPr>
            <w:proofErr w:type="gramStart"/>
            <w:r w:rsidRPr="00DF0F79">
              <w:rPr>
                <w:rFonts w:cs="Times New Roman"/>
                <w:sz w:val="20"/>
                <w:szCs w:val="20"/>
              </w:rPr>
              <w:t>İşinin gerektirdiği temel bilgilere sahip olmak.</w:t>
            </w:r>
            <w:proofErr w:type="gramEnd"/>
          </w:p>
        </w:tc>
        <w:tc>
          <w:tcPr>
            <w:tcW w:w="567" w:type="dxa"/>
            <w:vAlign w:val="center"/>
          </w:tcPr>
          <w:p w:rsidR="009E6F91" w:rsidRPr="00DF0F79" w:rsidRDefault="009E6F91" w:rsidP="009E6F91">
            <w:pPr>
              <w:spacing w:line="240" w:lineRule="atLeast"/>
              <w:jc w:val="center"/>
              <w:rPr>
                <w:rFonts w:cs="Times New Roman"/>
                <w:b/>
                <w:sz w:val="20"/>
                <w:szCs w:val="20"/>
              </w:rPr>
            </w:pPr>
          </w:p>
        </w:tc>
        <w:tc>
          <w:tcPr>
            <w:tcW w:w="567"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r w:rsidRPr="00DF0F79">
              <w:rPr>
                <w:rFonts w:cs="Times New Roman"/>
                <w:b/>
                <w:sz w:val="20"/>
                <w:szCs w:val="20"/>
              </w:rPr>
              <w:t>X</w:t>
            </w:r>
          </w:p>
        </w:tc>
      </w:tr>
      <w:tr w:rsidR="009E6F91" w:rsidRPr="00DF0F79" w:rsidTr="009E6F91">
        <w:tc>
          <w:tcPr>
            <w:tcW w:w="534" w:type="dxa"/>
          </w:tcPr>
          <w:p w:rsidR="009E6F91" w:rsidRPr="00DF0F79" w:rsidRDefault="009E6F91" w:rsidP="009E6F91">
            <w:pPr>
              <w:rPr>
                <w:rFonts w:cs="Times New Roman"/>
                <w:sz w:val="20"/>
                <w:szCs w:val="20"/>
              </w:rPr>
            </w:pPr>
            <w:r w:rsidRPr="00DF0F79">
              <w:rPr>
                <w:rFonts w:cs="Times New Roman"/>
                <w:sz w:val="20"/>
                <w:szCs w:val="20"/>
              </w:rPr>
              <w:t>2</w:t>
            </w:r>
          </w:p>
        </w:tc>
        <w:tc>
          <w:tcPr>
            <w:tcW w:w="6237" w:type="dxa"/>
          </w:tcPr>
          <w:p w:rsidR="009E6F91" w:rsidRPr="00DF0F79" w:rsidRDefault="009E6F91" w:rsidP="009E6F91">
            <w:pPr>
              <w:rPr>
                <w:rFonts w:cs="Times New Roman"/>
                <w:sz w:val="20"/>
                <w:szCs w:val="20"/>
              </w:rPr>
            </w:pPr>
            <w:r w:rsidRPr="00DF0F79">
              <w:rPr>
                <w:rFonts w:cs="Times New Roman"/>
                <w:sz w:val="20"/>
                <w:szCs w:val="20"/>
              </w:rPr>
              <w:t>Çalıştığı kurumda, görev aldığı konularda istatistiki verileri kullanarak (veriyi elde etme, analize hazırlama ve sonuçları bulma) sorunları tanımlar, analiz eder ve çözüm yolları sunar.</w:t>
            </w:r>
          </w:p>
        </w:tc>
        <w:tc>
          <w:tcPr>
            <w:tcW w:w="567" w:type="dxa"/>
            <w:vAlign w:val="center"/>
          </w:tcPr>
          <w:p w:rsidR="009E6F91" w:rsidRPr="00DF0F79" w:rsidRDefault="009E6F91" w:rsidP="009E6F91">
            <w:pPr>
              <w:spacing w:line="240" w:lineRule="atLeast"/>
              <w:jc w:val="center"/>
              <w:rPr>
                <w:rFonts w:cs="Times New Roman"/>
                <w:b/>
                <w:sz w:val="20"/>
                <w:szCs w:val="20"/>
              </w:rPr>
            </w:pPr>
            <w:r w:rsidRPr="00DF0F79">
              <w:rPr>
                <w:rFonts w:cs="Times New Roman"/>
                <w:b/>
                <w:sz w:val="20"/>
                <w:szCs w:val="20"/>
              </w:rPr>
              <w:t>X</w:t>
            </w:r>
          </w:p>
        </w:tc>
        <w:tc>
          <w:tcPr>
            <w:tcW w:w="567"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p>
        </w:tc>
      </w:tr>
      <w:tr w:rsidR="009E6F91" w:rsidRPr="00DF0F79" w:rsidTr="009E6F91">
        <w:tc>
          <w:tcPr>
            <w:tcW w:w="534" w:type="dxa"/>
          </w:tcPr>
          <w:p w:rsidR="009E6F91" w:rsidRPr="00DF0F79" w:rsidRDefault="009E6F91" w:rsidP="009E6F91">
            <w:pPr>
              <w:rPr>
                <w:rFonts w:cs="Times New Roman"/>
                <w:sz w:val="20"/>
                <w:szCs w:val="20"/>
              </w:rPr>
            </w:pPr>
            <w:r w:rsidRPr="00DF0F79">
              <w:rPr>
                <w:rFonts w:cs="Times New Roman"/>
                <w:sz w:val="20"/>
                <w:szCs w:val="20"/>
              </w:rPr>
              <w:t>3</w:t>
            </w:r>
          </w:p>
        </w:tc>
        <w:tc>
          <w:tcPr>
            <w:tcW w:w="6237" w:type="dxa"/>
          </w:tcPr>
          <w:p w:rsidR="009E6F91" w:rsidRPr="00DF0F79" w:rsidRDefault="009E6F91" w:rsidP="009E6F91">
            <w:pPr>
              <w:rPr>
                <w:rFonts w:cs="Times New Roman"/>
                <w:sz w:val="20"/>
                <w:szCs w:val="20"/>
              </w:rPr>
            </w:pPr>
            <w:r w:rsidRPr="00DF0F79">
              <w:rPr>
                <w:rFonts w:cs="Times New Roman"/>
                <w:sz w:val="20"/>
                <w:szCs w:val="20"/>
              </w:rPr>
              <w:t>Çalıştığı kurumda, görev aldığı alanlarla ilgili araştırma ve çalışma yapar, fikir yürütebilme becerisinden faydalanarak projelere katkı verir, sorumluluk alır ve alternatif çözümler üretebilir.</w:t>
            </w:r>
          </w:p>
        </w:tc>
        <w:tc>
          <w:tcPr>
            <w:tcW w:w="567" w:type="dxa"/>
            <w:vAlign w:val="center"/>
          </w:tcPr>
          <w:p w:rsidR="009E6F91" w:rsidRPr="00DF0F79" w:rsidRDefault="009E6F91" w:rsidP="009E6F91">
            <w:pPr>
              <w:spacing w:line="240" w:lineRule="atLeast"/>
              <w:jc w:val="center"/>
              <w:rPr>
                <w:rFonts w:cs="Times New Roman"/>
                <w:b/>
                <w:sz w:val="20"/>
                <w:szCs w:val="20"/>
              </w:rPr>
            </w:pPr>
          </w:p>
        </w:tc>
        <w:tc>
          <w:tcPr>
            <w:tcW w:w="567"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p>
        </w:tc>
      </w:tr>
      <w:tr w:rsidR="009E6F91" w:rsidRPr="00DF0F79" w:rsidTr="009E6F91">
        <w:tc>
          <w:tcPr>
            <w:tcW w:w="534" w:type="dxa"/>
          </w:tcPr>
          <w:p w:rsidR="009E6F91" w:rsidRPr="00DF0F79" w:rsidRDefault="009E6F91" w:rsidP="009E6F91">
            <w:pPr>
              <w:rPr>
                <w:rFonts w:cs="Times New Roman"/>
                <w:sz w:val="20"/>
                <w:szCs w:val="20"/>
              </w:rPr>
            </w:pPr>
            <w:r w:rsidRPr="00DF0F79">
              <w:rPr>
                <w:rFonts w:cs="Times New Roman"/>
                <w:sz w:val="20"/>
                <w:szCs w:val="20"/>
              </w:rPr>
              <w:t>4</w:t>
            </w:r>
          </w:p>
        </w:tc>
        <w:tc>
          <w:tcPr>
            <w:tcW w:w="6237" w:type="dxa"/>
          </w:tcPr>
          <w:p w:rsidR="009E6F91" w:rsidRPr="00DF0F79" w:rsidRDefault="009E6F91" w:rsidP="009E6F91">
            <w:pPr>
              <w:rPr>
                <w:rFonts w:cs="Times New Roman"/>
                <w:sz w:val="20"/>
                <w:szCs w:val="20"/>
              </w:rPr>
            </w:pPr>
            <w:r w:rsidRPr="00DF0F79">
              <w:rPr>
                <w:rFonts w:cs="Times New Roman"/>
                <w:sz w:val="20"/>
                <w:szCs w:val="20"/>
              </w:rPr>
              <w:t>Çalıştığı kurumda, görev aldığı alanlarla ilgili işletmenin amaç ve hedeflerinin belirlenmesine yardımcı olur, bu alanlarda çalıştığı kurumun konumunu sorgular ve öneriler sunar.</w:t>
            </w:r>
          </w:p>
        </w:tc>
        <w:tc>
          <w:tcPr>
            <w:tcW w:w="567" w:type="dxa"/>
            <w:vAlign w:val="center"/>
          </w:tcPr>
          <w:p w:rsidR="009E6F91" w:rsidRPr="00DF0F79" w:rsidRDefault="009E6F91" w:rsidP="009E6F91">
            <w:pPr>
              <w:spacing w:line="240" w:lineRule="atLeast"/>
              <w:jc w:val="center"/>
              <w:rPr>
                <w:rFonts w:cs="Times New Roman"/>
                <w:b/>
                <w:sz w:val="20"/>
                <w:szCs w:val="20"/>
              </w:rPr>
            </w:pPr>
          </w:p>
        </w:tc>
        <w:tc>
          <w:tcPr>
            <w:tcW w:w="567"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9E6F91" w:rsidRPr="00DF0F79" w:rsidRDefault="009E6F91" w:rsidP="009E6F91">
            <w:pPr>
              <w:spacing w:line="240" w:lineRule="atLeast"/>
              <w:jc w:val="center"/>
              <w:rPr>
                <w:rFonts w:cs="Times New Roman"/>
                <w:b/>
                <w:sz w:val="20"/>
                <w:szCs w:val="20"/>
              </w:rPr>
            </w:pPr>
          </w:p>
        </w:tc>
      </w:tr>
      <w:tr w:rsidR="009E6F91" w:rsidRPr="00DF0F79" w:rsidTr="009E6F91">
        <w:tc>
          <w:tcPr>
            <w:tcW w:w="534" w:type="dxa"/>
          </w:tcPr>
          <w:p w:rsidR="009E6F91" w:rsidRPr="00DF0F79" w:rsidRDefault="009E6F91" w:rsidP="009E6F91">
            <w:pPr>
              <w:rPr>
                <w:rFonts w:cs="Times New Roman"/>
                <w:sz w:val="20"/>
                <w:szCs w:val="20"/>
              </w:rPr>
            </w:pPr>
            <w:r w:rsidRPr="00DF0F79">
              <w:rPr>
                <w:rFonts w:cs="Times New Roman"/>
                <w:sz w:val="20"/>
                <w:szCs w:val="20"/>
              </w:rPr>
              <w:t>5</w:t>
            </w:r>
          </w:p>
        </w:tc>
        <w:tc>
          <w:tcPr>
            <w:tcW w:w="6237" w:type="dxa"/>
          </w:tcPr>
          <w:p w:rsidR="009E6F91" w:rsidRPr="00DF0F79" w:rsidRDefault="009E6F91" w:rsidP="009E6F91">
            <w:pPr>
              <w:rPr>
                <w:rFonts w:cs="Times New Roman"/>
                <w:sz w:val="20"/>
                <w:szCs w:val="20"/>
              </w:rPr>
            </w:pPr>
            <w:r w:rsidRPr="00DF0F79">
              <w:rPr>
                <w:rFonts w:cs="Times New Roman"/>
                <w:sz w:val="20"/>
                <w:szCs w:val="20"/>
              </w:rPr>
              <w:t>Görev aldığı alanlarla ilgili olarak sahip olduğu birikimini ve önerilerini her türlü iletişim aracını kullanarak aktarabilir, gerektiği durumlarda bunu en az bir yabancı dili kullanarak yapar.</w:t>
            </w:r>
          </w:p>
        </w:tc>
        <w:tc>
          <w:tcPr>
            <w:tcW w:w="567" w:type="dxa"/>
            <w:vAlign w:val="center"/>
          </w:tcPr>
          <w:p w:rsidR="009E6F91" w:rsidRPr="00DF0F79" w:rsidRDefault="009E6F91" w:rsidP="009E6F91">
            <w:pPr>
              <w:spacing w:line="240" w:lineRule="atLeast"/>
              <w:jc w:val="center"/>
              <w:rPr>
                <w:rFonts w:cs="Times New Roman"/>
                <w:b/>
                <w:sz w:val="20"/>
                <w:szCs w:val="20"/>
              </w:rPr>
            </w:pPr>
          </w:p>
        </w:tc>
        <w:tc>
          <w:tcPr>
            <w:tcW w:w="567" w:type="dxa"/>
            <w:vAlign w:val="center"/>
          </w:tcPr>
          <w:p w:rsidR="009E6F91" w:rsidRPr="00DF0F79" w:rsidRDefault="009E6F91" w:rsidP="009E6F91">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p>
        </w:tc>
      </w:tr>
      <w:tr w:rsidR="009E6F91" w:rsidRPr="00DF0F79" w:rsidTr="009E6F91">
        <w:tc>
          <w:tcPr>
            <w:tcW w:w="534" w:type="dxa"/>
          </w:tcPr>
          <w:p w:rsidR="009E6F91" w:rsidRPr="00DF0F79" w:rsidRDefault="009E6F91" w:rsidP="009E6F91">
            <w:pPr>
              <w:rPr>
                <w:rFonts w:cs="Times New Roman"/>
                <w:sz w:val="20"/>
                <w:szCs w:val="20"/>
              </w:rPr>
            </w:pPr>
            <w:r w:rsidRPr="00DF0F79">
              <w:rPr>
                <w:rFonts w:cs="Times New Roman"/>
                <w:sz w:val="20"/>
                <w:szCs w:val="20"/>
              </w:rPr>
              <w:t>6</w:t>
            </w:r>
          </w:p>
        </w:tc>
        <w:tc>
          <w:tcPr>
            <w:tcW w:w="6237" w:type="dxa"/>
          </w:tcPr>
          <w:p w:rsidR="009E6F91" w:rsidRPr="00DF0F79" w:rsidRDefault="009E6F91" w:rsidP="009E6F91">
            <w:pPr>
              <w:rPr>
                <w:rFonts w:cs="Times New Roman"/>
                <w:sz w:val="20"/>
                <w:szCs w:val="20"/>
              </w:rPr>
            </w:pPr>
            <w:r w:rsidRPr="00DF0F79">
              <w:rPr>
                <w:rFonts w:cs="Times New Roman"/>
                <w:sz w:val="20"/>
                <w:szCs w:val="20"/>
              </w:rPr>
              <w:t>Çalıştığı kurumda, görev aldığı alanlarla ilgili olarak mesleki paylaşıma ve dayanışmaya açıktır.</w:t>
            </w:r>
          </w:p>
        </w:tc>
        <w:tc>
          <w:tcPr>
            <w:tcW w:w="567" w:type="dxa"/>
            <w:vAlign w:val="center"/>
          </w:tcPr>
          <w:p w:rsidR="009E6F91" w:rsidRPr="00DF0F79" w:rsidRDefault="009E6F91" w:rsidP="009E6F91">
            <w:pPr>
              <w:spacing w:line="240" w:lineRule="atLeast"/>
              <w:jc w:val="center"/>
              <w:rPr>
                <w:rFonts w:cs="Times New Roman"/>
                <w:b/>
                <w:sz w:val="20"/>
                <w:szCs w:val="20"/>
              </w:rPr>
            </w:pPr>
          </w:p>
        </w:tc>
        <w:tc>
          <w:tcPr>
            <w:tcW w:w="567"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r w:rsidRPr="00DF0F79">
              <w:rPr>
                <w:rFonts w:cs="Times New Roman"/>
                <w:b/>
                <w:sz w:val="20"/>
                <w:szCs w:val="20"/>
              </w:rPr>
              <w:t>X</w:t>
            </w:r>
          </w:p>
        </w:tc>
      </w:tr>
      <w:tr w:rsidR="009E6F91" w:rsidRPr="00DF0F79" w:rsidTr="009E6F91">
        <w:tc>
          <w:tcPr>
            <w:tcW w:w="534" w:type="dxa"/>
          </w:tcPr>
          <w:p w:rsidR="009E6F91" w:rsidRPr="00DF0F79" w:rsidRDefault="009E6F91" w:rsidP="009E6F91">
            <w:pPr>
              <w:rPr>
                <w:rFonts w:cs="Times New Roman"/>
                <w:sz w:val="20"/>
                <w:szCs w:val="20"/>
              </w:rPr>
            </w:pPr>
            <w:r w:rsidRPr="00DF0F79">
              <w:rPr>
                <w:rFonts w:cs="Times New Roman"/>
                <w:sz w:val="20"/>
                <w:szCs w:val="20"/>
              </w:rPr>
              <w:t>7</w:t>
            </w:r>
          </w:p>
        </w:tc>
        <w:tc>
          <w:tcPr>
            <w:tcW w:w="6237" w:type="dxa"/>
          </w:tcPr>
          <w:p w:rsidR="009E6F91" w:rsidRPr="00DF0F79" w:rsidRDefault="009E6F91" w:rsidP="009E6F91">
            <w:pPr>
              <w:rPr>
                <w:rFonts w:cs="Times New Roman"/>
                <w:sz w:val="20"/>
                <w:szCs w:val="20"/>
              </w:rPr>
            </w:pPr>
            <w:r w:rsidRPr="00DF0F79">
              <w:rPr>
                <w:rFonts w:cs="Times New Roman"/>
                <w:sz w:val="20"/>
                <w:szCs w:val="20"/>
              </w:rPr>
              <w:t>Mesleği ile ilgili bilgisayar programlarını kullanabilir.</w:t>
            </w:r>
          </w:p>
        </w:tc>
        <w:tc>
          <w:tcPr>
            <w:tcW w:w="567" w:type="dxa"/>
            <w:vAlign w:val="center"/>
          </w:tcPr>
          <w:p w:rsidR="009E6F91" w:rsidRPr="00DF0F79" w:rsidRDefault="009E6F91" w:rsidP="009E6F91">
            <w:pPr>
              <w:spacing w:line="240" w:lineRule="atLeast"/>
              <w:jc w:val="center"/>
              <w:rPr>
                <w:rFonts w:cs="Times New Roman"/>
                <w:b/>
                <w:sz w:val="20"/>
                <w:szCs w:val="20"/>
              </w:rPr>
            </w:pPr>
          </w:p>
        </w:tc>
        <w:tc>
          <w:tcPr>
            <w:tcW w:w="567"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p>
        </w:tc>
      </w:tr>
      <w:tr w:rsidR="009E6F91" w:rsidRPr="00DF0F79" w:rsidTr="009E6F91">
        <w:tc>
          <w:tcPr>
            <w:tcW w:w="534" w:type="dxa"/>
          </w:tcPr>
          <w:p w:rsidR="009E6F91" w:rsidRPr="00DF0F79" w:rsidRDefault="009E6F91" w:rsidP="009E6F91">
            <w:pPr>
              <w:rPr>
                <w:rFonts w:cs="Times New Roman"/>
                <w:sz w:val="20"/>
                <w:szCs w:val="20"/>
              </w:rPr>
            </w:pPr>
            <w:r w:rsidRPr="00DF0F79">
              <w:rPr>
                <w:rFonts w:cs="Times New Roman"/>
                <w:sz w:val="20"/>
                <w:szCs w:val="20"/>
              </w:rPr>
              <w:t>8</w:t>
            </w:r>
          </w:p>
        </w:tc>
        <w:tc>
          <w:tcPr>
            <w:tcW w:w="6237" w:type="dxa"/>
          </w:tcPr>
          <w:p w:rsidR="009E6F91" w:rsidRPr="00DF0F79" w:rsidRDefault="009E6F91" w:rsidP="009E6F91">
            <w:pPr>
              <w:rPr>
                <w:rFonts w:cs="Times New Roman"/>
                <w:sz w:val="20"/>
                <w:szCs w:val="20"/>
              </w:rPr>
            </w:pPr>
            <w:r w:rsidRPr="00DF0F79">
              <w:rPr>
                <w:rFonts w:cs="Times New Roman"/>
                <w:sz w:val="20"/>
                <w:szCs w:val="20"/>
              </w:rPr>
              <w:t>Dış ticaret hakkında ayrıntılı bilgiye, tartışma ve yorum yeteneğine sahiptir.</w:t>
            </w:r>
          </w:p>
        </w:tc>
        <w:tc>
          <w:tcPr>
            <w:tcW w:w="567" w:type="dxa"/>
            <w:vAlign w:val="center"/>
          </w:tcPr>
          <w:p w:rsidR="009E6F91" w:rsidRPr="00DF0F79" w:rsidRDefault="009E6F91" w:rsidP="009E6F91">
            <w:pPr>
              <w:spacing w:line="240" w:lineRule="atLeast"/>
              <w:jc w:val="center"/>
              <w:rPr>
                <w:rFonts w:cs="Times New Roman"/>
                <w:b/>
                <w:sz w:val="20"/>
                <w:szCs w:val="20"/>
              </w:rPr>
            </w:pPr>
            <w:r w:rsidRPr="00DF0F79">
              <w:rPr>
                <w:rFonts w:cs="Times New Roman"/>
                <w:b/>
                <w:sz w:val="20"/>
                <w:szCs w:val="20"/>
              </w:rPr>
              <w:t>X</w:t>
            </w:r>
          </w:p>
        </w:tc>
        <w:tc>
          <w:tcPr>
            <w:tcW w:w="567"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p>
        </w:tc>
      </w:tr>
      <w:tr w:rsidR="009E6F91" w:rsidRPr="00DF0F79" w:rsidTr="009E6F91">
        <w:tc>
          <w:tcPr>
            <w:tcW w:w="534" w:type="dxa"/>
          </w:tcPr>
          <w:p w:rsidR="009E6F91" w:rsidRPr="00DF0F79" w:rsidRDefault="009E6F91" w:rsidP="009E6F91">
            <w:pPr>
              <w:rPr>
                <w:rFonts w:cs="Times New Roman"/>
                <w:sz w:val="20"/>
                <w:szCs w:val="20"/>
              </w:rPr>
            </w:pPr>
            <w:r w:rsidRPr="00DF0F79">
              <w:rPr>
                <w:rFonts w:cs="Times New Roman"/>
                <w:sz w:val="20"/>
                <w:szCs w:val="20"/>
              </w:rPr>
              <w:t>9</w:t>
            </w:r>
          </w:p>
        </w:tc>
        <w:tc>
          <w:tcPr>
            <w:tcW w:w="6237" w:type="dxa"/>
          </w:tcPr>
          <w:p w:rsidR="009E6F91" w:rsidRPr="00DF0F79" w:rsidRDefault="009E6F91" w:rsidP="009E6F91">
            <w:pPr>
              <w:rPr>
                <w:rFonts w:cs="Times New Roman"/>
                <w:sz w:val="20"/>
                <w:szCs w:val="20"/>
              </w:rPr>
            </w:pPr>
            <w:r w:rsidRPr="00DF0F79">
              <w:rPr>
                <w:rFonts w:cs="Times New Roman"/>
                <w:sz w:val="20"/>
                <w:szCs w:val="20"/>
              </w:rPr>
              <w:t xml:space="preserve">Farklı yatırım araçlarından oluşan risksiz </w:t>
            </w:r>
            <w:proofErr w:type="gramStart"/>
            <w:r w:rsidRPr="00DF0F79">
              <w:rPr>
                <w:rFonts w:cs="Times New Roman"/>
                <w:sz w:val="20"/>
                <w:szCs w:val="20"/>
              </w:rPr>
              <w:t>portföyler</w:t>
            </w:r>
            <w:proofErr w:type="gramEnd"/>
            <w:r w:rsidRPr="00DF0F79">
              <w:rPr>
                <w:rFonts w:cs="Times New Roman"/>
                <w:sz w:val="20"/>
                <w:szCs w:val="20"/>
              </w:rPr>
              <w:t xml:space="preserve"> oluşturabilir.</w:t>
            </w:r>
          </w:p>
        </w:tc>
        <w:tc>
          <w:tcPr>
            <w:tcW w:w="567" w:type="dxa"/>
            <w:vAlign w:val="center"/>
          </w:tcPr>
          <w:p w:rsidR="009E6F91" w:rsidRPr="00DF0F79" w:rsidRDefault="009E6F91" w:rsidP="009E6F91">
            <w:pPr>
              <w:spacing w:line="240" w:lineRule="atLeast"/>
              <w:jc w:val="center"/>
              <w:rPr>
                <w:rFonts w:cs="Times New Roman"/>
                <w:b/>
                <w:sz w:val="20"/>
                <w:szCs w:val="20"/>
              </w:rPr>
            </w:pPr>
          </w:p>
        </w:tc>
        <w:tc>
          <w:tcPr>
            <w:tcW w:w="567"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p>
        </w:tc>
      </w:tr>
      <w:tr w:rsidR="009E6F91" w:rsidRPr="00DF0F79" w:rsidTr="009E6F91">
        <w:tc>
          <w:tcPr>
            <w:tcW w:w="534" w:type="dxa"/>
          </w:tcPr>
          <w:p w:rsidR="009E6F91" w:rsidRPr="00DF0F79" w:rsidRDefault="009E6F91" w:rsidP="009E6F91">
            <w:pPr>
              <w:rPr>
                <w:rFonts w:cs="Times New Roman"/>
                <w:sz w:val="20"/>
                <w:szCs w:val="20"/>
              </w:rPr>
            </w:pPr>
            <w:r w:rsidRPr="00DF0F79">
              <w:rPr>
                <w:rFonts w:cs="Times New Roman"/>
                <w:sz w:val="20"/>
                <w:szCs w:val="20"/>
              </w:rPr>
              <w:t>10</w:t>
            </w:r>
          </w:p>
        </w:tc>
        <w:tc>
          <w:tcPr>
            <w:tcW w:w="6237" w:type="dxa"/>
          </w:tcPr>
          <w:p w:rsidR="009E6F91" w:rsidRPr="00DF0F79" w:rsidRDefault="009E6F91" w:rsidP="009E6F91">
            <w:pPr>
              <w:rPr>
                <w:rFonts w:cs="Times New Roman"/>
                <w:sz w:val="20"/>
                <w:szCs w:val="20"/>
              </w:rPr>
            </w:pPr>
            <w:r w:rsidRPr="00DF0F79">
              <w:rPr>
                <w:rFonts w:cs="Times New Roman"/>
                <w:sz w:val="20"/>
                <w:szCs w:val="20"/>
              </w:rPr>
              <w:t>Finansal muhasebe uygulamalarını ve işletmelerin muhasebe işlemlerini yapabilir.</w:t>
            </w:r>
          </w:p>
        </w:tc>
        <w:tc>
          <w:tcPr>
            <w:tcW w:w="567" w:type="dxa"/>
            <w:vAlign w:val="center"/>
          </w:tcPr>
          <w:p w:rsidR="009E6F91" w:rsidRPr="00DF0F79" w:rsidRDefault="009E6F91" w:rsidP="009E6F91">
            <w:pPr>
              <w:spacing w:line="240" w:lineRule="atLeast"/>
              <w:jc w:val="center"/>
              <w:rPr>
                <w:rFonts w:cs="Times New Roman"/>
                <w:b/>
                <w:sz w:val="20"/>
                <w:szCs w:val="20"/>
              </w:rPr>
            </w:pPr>
          </w:p>
        </w:tc>
        <w:tc>
          <w:tcPr>
            <w:tcW w:w="567"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p>
        </w:tc>
      </w:tr>
      <w:tr w:rsidR="009E6F91" w:rsidRPr="00DF0F79" w:rsidTr="009E6F91">
        <w:tc>
          <w:tcPr>
            <w:tcW w:w="534" w:type="dxa"/>
          </w:tcPr>
          <w:p w:rsidR="009E6F91" w:rsidRPr="00DF0F79" w:rsidRDefault="009E6F91" w:rsidP="009E6F91">
            <w:pPr>
              <w:rPr>
                <w:rFonts w:cs="Times New Roman"/>
                <w:sz w:val="20"/>
                <w:szCs w:val="20"/>
              </w:rPr>
            </w:pPr>
            <w:r w:rsidRPr="00DF0F79">
              <w:rPr>
                <w:rFonts w:cs="Times New Roman"/>
                <w:sz w:val="20"/>
                <w:szCs w:val="20"/>
              </w:rPr>
              <w:t>11</w:t>
            </w:r>
          </w:p>
        </w:tc>
        <w:tc>
          <w:tcPr>
            <w:tcW w:w="6237" w:type="dxa"/>
          </w:tcPr>
          <w:p w:rsidR="009E6F91" w:rsidRPr="00DF0F79" w:rsidRDefault="009E6F91" w:rsidP="009E6F91">
            <w:pPr>
              <w:rPr>
                <w:rFonts w:cs="Times New Roman"/>
                <w:sz w:val="20"/>
                <w:szCs w:val="20"/>
              </w:rPr>
            </w:pPr>
            <w:r w:rsidRPr="00DF0F79">
              <w:rPr>
                <w:rFonts w:cs="Times New Roman"/>
                <w:sz w:val="20"/>
                <w:szCs w:val="20"/>
              </w:rPr>
              <w:t>Finansal tabloların analizinde kullanılan yöntemler yardımıyla finansal tabloları analiz edebilir.</w:t>
            </w:r>
          </w:p>
        </w:tc>
        <w:tc>
          <w:tcPr>
            <w:tcW w:w="567" w:type="dxa"/>
            <w:vAlign w:val="center"/>
          </w:tcPr>
          <w:p w:rsidR="009E6F91" w:rsidRPr="00DF0F79" w:rsidRDefault="009E6F91" w:rsidP="009E6F91">
            <w:pPr>
              <w:spacing w:line="240" w:lineRule="atLeast"/>
              <w:jc w:val="center"/>
              <w:rPr>
                <w:rFonts w:cs="Times New Roman"/>
                <w:b/>
                <w:sz w:val="20"/>
                <w:szCs w:val="20"/>
              </w:rPr>
            </w:pPr>
          </w:p>
        </w:tc>
        <w:tc>
          <w:tcPr>
            <w:tcW w:w="567"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p>
        </w:tc>
      </w:tr>
      <w:tr w:rsidR="009E6F91" w:rsidRPr="00DF0F79" w:rsidTr="009E6F91">
        <w:tc>
          <w:tcPr>
            <w:tcW w:w="534" w:type="dxa"/>
          </w:tcPr>
          <w:p w:rsidR="009E6F91" w:rsidRPr="00DF0F79" w:rsidRDefault="009E6F91" w:rsidP="009E6F91">
            <w:pPr>
              <w:rPr>
                <w:rFonts w:cs="Times New Roman"/>
                <w:sz w:val="20"/>
                <w:szCs w:val="20"/>
              </w:rPr>
            </w:pPr>
            <w:r w:rsidRPr="00DF0F79">
              <w:rPr>
                <w:rFonts w:cs="Times New Roman"/>
                <w:sz w:val="20"/>
                <w:szCs w:val="20"/>
              </w:rPr>
              <w:t>12</w:t>
            </w:r>
          </w:p>
        </w:tc>
        <w:tc>
          <w:tcPr>
            <w:tcW w:w="6237" w:type="dxa"/>
          </w:tcPr>
          <w:p w:rsidR="009E6F91" w:rsidRPr="00DF0F79" w:rsidRDefault="009E6F91" w:rsidP="009E6F91">
            <w:pPr>
              <w:rPr>
                <w:rFonts w:cs="Times New Roman"/>
                <w:sz w:val="20"/>
                <w:szCs w:val="20"/>
              </w:rPr>
            </w:pPr>
            <w:r w:rsidRPr="00DF0F79">
              <w:rPr>
                <w:rFonts w:cs="Times New Roman"/>
                <w:sz w:val="20"/>
                <w:szCs w:val="20"/>
              </w:rPr>
              <w:t>İşletmelerin dönem sonu muhasebe uygulamalarını ve finansal raporlarını hazırlar.</w:t>
            </w:r>
          </w:p>
        </w:tc>
        <w:tc>
          <w:tcPr>
            <w:tcW w:w="567" w:type="dxa"/>
            <w:vAlign w:val="center"/>
          </w:tcPr>
          <w:p w:rsidR="009E6F91" w:rsidRPr="00DF0F79" w:rsidRDefault="009E6F91" w:rsidP="009E6F91">
            <w:pPr>
              <w:spacing w:line="240" w:lineRule="atLeast"/>
              <w:jc w:val="center"/>
              <w:rPr>
                <w:rFonts w:cs="Times New Roman"/>
                <w:b/>
                <w:sz w:val="20"/>
                <w:szCs w:val="20"/>
              </w:rPr>
            </w:pPr>
          </w:p>
        </w:tc>
        <w:tc>
          <w:tcPr>
            <w:tcW w:w="567"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p>
        </w:tc>
      </w:tr>
      <w:tr w:rsidR="009E6F91" w:rsidRPr="00DF0F79" w:rsidTr="009E6F91">
        <w:tc>
          <w:tcPr>
            <w:tcW w:w="534" w:type="dxa"/>
          </w:tcPr>
          <w:p w:rsidR="009E6F91" w:rsidRPr="00DF0F79" w:rsidRDefault="009E6F91" w:rsidP="009E6F91">
            <w:pPr>
              <w:rPr>
                <w:rFonts w:cs="Times New Roman"/>
                <w:sz w:val="20"/>
                <w:szCs w:val="20"/>
              </w:rPr>
            </w:pPr>
            <w:r w:rsidRPr="00DF0F79">
              <w:rPr>
                <w:rFonts w:cs="Times New Roman"/>
                <w:sz w:val="20"/>
                <w:szCs w:val="20"/>
              </w:rPr>
              <w:t>13</w:t>
            </w:r>
          </w:p>
        </w:tc>
        <w:tc>
          <w:tcPr>
            <w:tcW w:w="6237" w:type="dxa"/>
          </w:tcPr>
          <w:p w:rsidR="009E6F91" w:rsidRPr="00DF0F79" w:rsidRDefault="009E6F91" w:rsidP="009E6F91">
            <w:pPr>
              <w:rPr>
                <w:rFonts w:cs="Times New Roman"/>
                <w:sz w:val="20"/>
                <w:szCs w:val="20"/>
              </w:rPr>
            </w:pPr>
            <w:r w:rsidRPr="00DF0F79">
              <w:rPr>
                <w:rFonts w:cs="Times New Roman"/>
                <w:sz w:val="20"/>
                <w:szCs w:val="20"/>
              </w:rPr>
              <w:t>İşletmelerin yönetim fonksiyonlarını öğrenerek, ortaya çıkacak problemleri çözer.</w:t>
            </w:r>
          </w:p>
        </w:tc>
        <w:tc>
          <w:tcPr>
            <w:tcW w:w="567" w:type="dxa"/>
            <w:vAlign w:val="center"/>
          </w:tcPr>
          <w:p w:rsidR="009E6F91" w:rsidRPr="00DF0F79" w:rsidRDefault="009E6F91" w:rsidP="009E6F91">
            <w:pPr>
              <w:spacing w:line="240" w:lineRule="atLeast"/>
              <w:jc w:val="center"/>
              <w:rPr>
                <w:rFonts w:cs="Times New Roman"/>
                <w:b/>
                <w:sz w:val="20"/>
                <w:szCs w:val="20"/>
              </w:rPr>
            </w:pPr>
          </w:p>
        </w:tc>
        <w:tc>
          <w:tcPr>
            <w:tcW w:w="567"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r w:rsidRPr="00DF0F79">
              <w:rPr>
                <w:rFonts w:cs="Times New Roman"/>
                <w:b/>
                <w:sz w:val="20"/>
                <w:szCs w:val="20"/>
              </w:rPr>
              <w:t>X</w:t>
            </w:r>
          </w:p>
        </w:tc>
      </w:tr>
      <w:tr w:rsidR="009E6F91" w:rsidRPr="00DF0F79" w:rsidTr="009E6F91">
        <w:tc>
          <w:tcPr>
            <w:tcW w:w="534" w:type="dxa"/>
          </w:tcPr>
          <w:p w:rsidR="009E6F91" w:rsidRPr="00DF0F79" w:rsidRDefault="009E6F91" w:rsidP="009E6F91">
            <w:pPr>
              <w:rPr>
                <w:rFonts w:cs="Times New Roman"/>
                <w:sz w:val="20"/>
                <w:szCs w:val="20"/>
              </w:rPr>
            </w:pPr>
            <w:r w:rsidRPr="00DF0F79">
              <w:rPr>
                <w:rFonts w:cs="Times New Roman"/>
                <w:sz w:val="20"/>
                <w:szCs w:val="20"/>
              </w:rPr>
              <w:t>14</w:t>
            </w:r>
          </w:p>
        </w:tc>
        <w:tc>
          <w:tcPr>
            <w:tcW w:w="6237" w:type="dxa"/>
          </w:tcPr>
          <w:p w:rsidR="009E6F91" w:rsidRPr="00DF0F79" w:rsidRDefault="009E6F91" w:rsidP="009E6F91">
            <w:pPr>
              <w:rPr>
                <w:rFonts w:cs="Times New Roman"/>
                <w:sz w:val="20"/>
                <w:szCs w:val="20"/>
              </w:rPr>
            </w:pPr>
            <w:r w:rsidRPr="00DF0F79">
              <w:rPr>
                <w:rFonts w:cs="Times New Roman"/>
                <w:sz w:val="20"/>
                <w:szCs w:val="20"/>
              </w:rPr>
              <w:t>İşletmenin denetimini yapar ve raporlarını düzenler.</w:t>
            </w:r>
          </w:p>
        </w:tc>
        <w:tc>
          <w:tcPr>
            <w:tcW w:w="567" w:type="dxa"/>
            <w:vAlign w:val="center"/>
          </w:tcPr>
          <w:p w:rsidR="009E6F91" w:rsidRPr="00DF0F79" w:rsidRDefault="009E6F91" w:rsidP="009E6F91">
            <w:pPr>
              <w:spacing w:line="240" w:lineRule="atLeast"/>
              <w:jc w:val="center"/>
              <w:rPr>
                <w:rFonts w:cs="Times New Roman"/>
                <w:b/>
                <w:sz w:val="20"/>
                <w:szCs w:val="20"/>
              </w:rPr>
            </w:pPr>
          </w:p>
        </w:tc>
        <w:tc>
          <w:tcPr>
            <w:tcW w:w="567"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p>
        </w:tc>
      </w:tr>
      <w:tr w:rsidR="009E6F91" w:rsidRPr="00DF0F79" w:rsidTr="009E6F91">
        <w:tc>
          <w:tcPr>
            <w:tcW w:w="534" w:type="dxa"/>
          </w:tcPr>
          <w:p w:rsidR="009E6F91" w:rsidRPr="00DF0F79" w:rsidRDefault="009E6F91" w:rsidP="009E6F91">
            <w:pPr>
              <w:rPr>
                <w:rFonts w:cs="Times New Roman"/>
                <w:sz w:val="20"/>
                <w:szCs w:val="20"/>
              </w:rPr>
            </w:pPr>
            <w:r w:rsidRPr="00DF0F79">
              <w:rPr>
                <w:rFonts w:cs="Times New Roman"/>
                <w:sz w:val="20"/>
                <w:szCs w:val="20"/>
              </w:rPr>
              <w:t>15</w:t>
            </w:r>
          </w:p>
        </w:tc>
        <w:tc>
          <w:tcPr>
            <w:tcW w:w="6237" w:type="dxa"/>
          </w:tcPr>
          <w:p w:rsidR="009E6F91" w:rsidRPr="00DF0F79" w:rsidRDefault="009E6F91" w:rsidP="009E6F91">
            <w:pPr>
              <w:rPr>
                <w:rFonts w:cs="Times New Roman"/>
                <w:sz w:val="20"/>
                <w:szCs w:val="20"/>
              </w:rPr>
            </w:pPr>
            <w:r w:rsidRPr="00DF0F79">
              <w:rPr>
                <w:rFonts w:cs="Times New Roman"/>
                <w:sz w:val="20"/>
                <w:szCs w:val="20"/>
              </w:rPr>
              <w:t>İşveren ve işçilerin haklarını bilir ve iş yerindeki haklarını savunabilir.</w:t>
            </w:r>
          </w:p>
        </w:tc>
        <w:tc>
          <w:tcPr>
            <w:tcW w:w="567" w:type="dxa"/>
            <w:vAlign w:val="center"/>
          </w:tcPr>
          <w:p w:rsidR="009E6F91" w:rsidRPr="00DF0F79" w:rsidRDefault="009E6F91" w:rsidP="009E6F91">
            <w:pPr>
              <w:spacing w:line="240" w:lineRule="atLeast"/>
              <w:jc w:val="center"/>
              <w:rPr>
                <w:rFonts w:cs="Times New Roman"/>
                <w:b/>
                <w:sz w:val="20"/>
                <w:szCs w:val="20"/>
              </w:rPr>
            </w:pPr>
            <w:r w:rsidRPr="00DF0F79">
              <w:rPr>
                <w:rFonts w:cs="Times New Roman"/>
                <w:b/>
                <w:sz w:val="20"/>
                <w:szCs w:val="20"/>
              </w:rPr>
              <w:t>X</w:t>
            </w:r>
          </w:p>
        </w:tc>
        <w:tc>
          <w:tcPr>
            <w:tcW w:w="567"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p>
        </w:tc>
      </w:tr>
      <w:tr w:rsidR="009E6F91" w:rsidRPr="00DF0F79" w:rsidTr="009E6F91">
        <w:tc>
          <w:tcPr>
            <w:tcW w:w="534" w:type="dxa"/>
          </w:tcPr>
          <w:p w:rsidR="009E6F91" w:rsidRPr="00DF0F79" w:rsidRDefault="009E6F91" w:rsidP="009E6F91">
            <w:pPr>
              <w:rPr>
                <w:rFonts w:cs="Times New Roman"/>
                <w:sz w:val="20"/>
                <w:szCs w:val="20"/>
              </w:rPr>
            </w:pPr>
            <w:r w:rsidRPr="00DF0F79">
              <w:rPr>
                <w:rFonts w:cs="Times New Roman"/>
                <w:sz w:val="20"/>
                <w:szCs w:val="20"/>
              </w:rPr>
              <w:t>16</w:t>
            </w:r>
          </w:p>
        </w:tc>
        <w:tc>
          <w:tcPr>
            <w:tcW w:w="6237" w:type="dxa"/>
          </w:tcPr>
          <w:p w:rsidR="009E6F91" w:rsidRPr="00DF0F79" w:rsidRDefault="009E6F91" w:rsidP="009E6F91">
            <w:pPr>
              <w:rPr>
                <w:rFonts w:cs="Times New Roman"/>
                <w:sz w:val="20"/>
                <w:szCs w:val="20"/>
              </w:rPr>
            </w:pPr>
            <w:r w:rsidRPr="00DF0F79">
              <w:rPr>
                <w:rFonts w:cs="Times New Roman"/>
                <w:sz w:val="20"/>
                <w:szCs w:val="20"/>
              </w:rPr>
              <w:t>Kamu harcamaları, kamu gelirleri, borçlanma ve bütçe gibi konuları kavrar ve yorumlayabilir.</w:t>
            </w:r>
          </w:p>
        </w:tc>
        <w:tc>
          <w:tcPr>
            <w:tcW w:w="567" w:type="dxa"/>
            <w:vAlign w:val="center"/>
          </w:tcPr>
          <w:p w:rsidR="009E6F91" w:rsidRPr="00DF0F79" w:rsidRDefault="009E6F91" w:rsidP="009E6F91">
            <w:pPr>
              <w:spacing w:line="240" w:lineRule="atLeast"/>
              <w:jc w:val="center"/>
              <w:rPr>
                <w:rFonts w:cs="Times New Roman"/>
                <w:b/>
                <w:sz w:val="20"/>
                <w:szCs w:val="20"/>
              </w:rPr>
            </w:pPr>
          </w:p>
        </w:tc>
        <w:tc>
          <w:tcPr>
            <w:tcW w:w="567" w:type="dxa"/>
            <w:vAlign w:val="center"/>
          </w:tcPr>
          <w:p w:rsidR="009E6F91" w:rsidRPr="00DF0F79" w:rsidRDefault="009E6F91" w:rsidP="009E6F91">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p>
        </w:tc>
      </w:tr>
      <w:tr w:rsidR="009E6F91" w:rsidRPr="00DF0F79" w:rsidTr="009E6F91">
        <w:tc>
          <w:tcPr>
            <w:tcW w:w="534" w:type="dxa"/>
          </w:tcPr>
          <w:p w:rsidR="009E6F91" w:rsidRPr="00DF0F79" w:rsidRDefault="009E6F91" w:rsidP="009E6F91">
            <w:pPr>
              <w:rPr>
                <w:rFonts w:cs="Times New Roman"/>
                <w:sz w:val="20"/>
                <w:szCs w:val="20"/>
              </w:rPr>
            </w:pPr>
            <w:r w:rsidRPr="00DF0F79">
              <w:rPr>
                <w:rFonts w:cs="Times New Roman"/>
                <w:sz w:val="20"/>
                <w:szCs w:val="20"/>
              </w:rPr>
              <w:t>17</w:t>
            </w:r>
          </w:p>
        </w:tc>
        <w:tc>
          <w:tcPr>
            <w:tcW w:w="6237" w:type="dxa"/>
          </w:tcPr>
          <w:p w:rsidR="009E6F91" w:rsidRPr="00DF0F79" w:rsidRDefault="009E6F91" w:rsidP="009E6F91">
            <w:pPr>
              <w:rPr>
                <w:rFonts w:cs="Times New Roman"/>
                <w:sz w:val="20"/>
                <w:szCs w:val="20"/>
              </w:rPr>
            </w:pPr>
            <w:r w:rsidRPr="00DF0F79">
              <w:rPr>
                <w:rFonts w:cs="Times New Roman"/>
                <w:sz w:val="20"/>
                <w:szCs w:val="20"/>
              </w:rPr>
              <w:t>Matematiksel teknikleri kullanarak işletmede ortaya çıkan finansal sorunlara çözüm üretir.</w:t>
            </w:r>
          </w:p>
        </w:tc>
        <w:tc>
          <w:tcPr>
            <w:tcW w:w="567" w:type="dxa"/>
            <w:vAlign w:val="center"/>
          </w:tcPr>
          <w:p w:rsidR="009E6F91" w:rsidRPr="00DF0F79" w:rsidRDefault="009E6F91" w:rsidP="009E6F91">
            <w:pPr>
              <w:spacing w:line="240" w:lineRule="atLeast"/>
              <w:jc w:val="center"/>
              <w:rPr>
                <w:rFonts w:cs="Times New Roman"/>
                <w:b/>
                <w:sz w:val="20"/>
                <w:szCs w:val="20"/>
              </w:rPr>
            </w:pPr>
          </w:p>
        </w:tc>
        <w:tc>
          <w:tcPr>
            <w:tcW w:w="567" w:type="dxa"/>
            <w:vAlign w:val="center"/>
          </w:tcPr>
          <w:p w:rsidR="009E6F91" w:rsidRPr="00DF0F79" w:rsidRDefault="009E6F91" w:rsidP="009E6F91">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p>
        </w:tc>
      </w:tr>
      <w:tr w:rsidR="009E6F91" w:rsidRPr="00DF0F79" w:rsidTr="009E6F91">
        <w:tc>
          <w:tcPr>
            <w:tcW w:w="534" w:type="dxa"/>
          </w:tcPr>
          <w:p w:rsidR="009E6F91" w:rsidRPr="00DF0F79" w:rsidRDefault="009E6F91" w:rsidP="009E6F91">
            <w:pPr>
              <w:rPr>
                <w:rFonts w:cs="Times New Roman"/>
                <w:sz w:val="20"/>
                <w:szCs w:val="20"/>
              </w:rPr>
            </w:pPr>
            <w:r w:rsidRPr="00DF0F79">
              <w:rPr>
                <w:rFonts w:cs="Times New Roman"/>
                <w:sz w:val="20"/>
                <w:szCs w:val="20"/>
              </w:rPr>
              <w:t>18</w:t>
            </w:r>
          </w:p>
        </w:tc>
        <w:tc>
          <w:tcPr>
            <w:tcW w:w="6237" w:type="dxa"/>
          </w:tcPr>
          <w:p w:rsidR="009E6F91" w:rsidRPr="00DF0F79" w:rsidRDefault="009E6F91" w:rsidP="009E6F91">
            <w:pPr>
              <w:rPr>
                <w:rFonts w:cs="Times New Roman"/>
                <w:sz w:val="20"/>
                <w:szCs w:val="20"/>
              </w:rPr>
            </w:pPr>
            <w:r w:rsidRPr="00DF0F79">
              <w:rPr>
                <w:rFonts w:cs="Times New Roman"/>
                <w:sz w:val="20"/>
                <w:szCs w:val="20"/>
              </w:rPr>
              <w:t>Mesleği ile ilgili iş deneyimine sahip olur.</w:t>
            </w:r>
          </w:p>
        </w:tc>
        <w:tc>
          <w:tcPr>
            <w:tcW w:w="567" w:type="dxa"/>
            <w:vAlign w:val="center"/>
          </w:tcPr>
          <w:p w:rsidR="009E6F91" w:rsidRPr="00DF0F79" w:rsidRDefault="009E6F91" w:rsidP="009E6F91">
            <w:pPr>
              <w:spacing w:line="240" w:lineRule="atLeast"/>
              <w:jc w:val="center"/>
              <w:rPr>
                <w:rFonts w:cs="Times New Roman"/>
                <w:b/>
                <w:sz w:val="20"/>
                <w:szCs w:val="20"/>
              </w:rPr>
            </w:pPr>
          </w:p>
        </w:tc>
        <w:tc>
          <w:tcPr>
            <w:tcW w:w="567"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p>
        </w:tc>
      </w:tr>
      <w:tr w:rsidR="009E6F91" w:rsidRPr="00DF0F79" w:rsidTr="009E6F91">
        <w:tc>
          <w:tcPr>
            <w:tcW w:w="534" w:type="dxa"/>
          </w:tcPr>
          <w:p w:rsidR="009E6F91" w:rsidRPr="00DF0F79" w:rsidRDefault="009E6F91" w:rsidP="009E6F91">
            <w:pPr>
              <w:rPr>
                <w:rFonts w:cs="Times New Roman"/>
                <w:sz w:val="20"/>
                <w:szCs w:val="20"/>
              </w:rPr>
            </w:pPr>
            <w:r w:rsidRPr="00DF0F79">
              <w:rPr>
                <w:rFonts w:cs="Times New Roman"/>
                <w:sz w:val="20"/>
                <w:szCs w:val="20"/>
              </w:rPr>
              <w:t>19</w:t>
            </w:r>
          </w:p>
        </w:tc>
        <w:tc>
          <w:tcPr>
            <w:tcW w:w="6237" w:type="dxa"/>
          </w:tcPr>
          <w:p w:rsidR="009E6F91" w:rsidRPr="00DF0F79" w:rsidRDefault="009E6F91" w:rsidP="009E6F91">
            <w:pPr>
              <w:rPr>
                <w:rFonts w:cs="Times New Roman"/>
                <w:sz w:val="20"/>
                <w:szCs w:val="20"/>
              </w:rPr>
            </w:pPr>
            <w:r w:rsidRPr="00DF0F79">
              <w:rPr>
                <w:rFonts w:cs="Times New Roman"/>
                <w:sz w:val="20"/>
                <w:szCs w:val="20"/>
              </w:rPr>
              <w:t>Üretim, maliyet, kâr gibi temel kavramları kavrayabilme ve işletme hayatına uygulayabilme</w:t>
            </w:r>
          </w:p>
        </w:tc>
        <w:tc>
          <w:tcPr>
            <w:tcW w:w="567" w:type="dxa"/>
            <w:vAlign w:val="center"/>
          </w:tcPr>
          <w:p w:rsidR="009E6F91" w:rsidRPr="00DF0F79" w:rsidRDefault="009E6F91" w:rsidP="009E6F91">
            <w:pPr>
              <w:spacing w:line="240" w:lineRule="atLeast"/>
              <w:jc w:val="center"/>
              <w:rPr>
                <w:rFonts w:cs="Times New Roman"/>
                <w:b/>
                <w:sz w:val="20"/>
                <w:szCs w:val="20"/>
              </w:rPr>
            </w:pPr>
          </w:p>
        </w:tc>
        <w:tc>
          <w:tcPr>
            <w:tcW w:w="567" w:type="dxa"/>
            <w:vAlign w:val="center"/>
          </w:tcPr>
          <w:p w:rsidR="009E6F91" w:rsidRPr="00DF0F79" w:rsidRDefault="009E6F91" w:rsidP="009E6F91">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p>
        </w:tc>
      </w:tr>
      <w:tr w:rsidR="009E6F91" w:rsidRPr="00DF0F79" w:rsidTr="009E6F91">
        <w:tc>
          <w:tcPr>
            <w:tcW w:w="534" w:type="dxa"/>
          </w:tcPr>
          <w:p w:rsidR="009E6F91" w:rsidRPr="00DF0F79" w:rsidRDefault="009E6F91" w:rsidP="009E6F91">
            <w:pPr>
              <w:rPr>
                <w:rFonts w:cs="Times New Roman"/>
                <w:sz w:val="20"/>
                <w:szCs w:val="20"/>
              </w:rPr>
            </w:pPr>
            <w:r w:rsidRPr="00DF0F79">
              <w:rPr>
                <w:rFonts w:cs="Times New Roman"/>
                <w:sz w:val="20"/>
                <w:szCs w:val="20"/>
              </w:rPr>
              <w:t>20</w:t>
            </w:r>
          </w:p>
        </w:tc>
        <w:tc>
          <w:tcPr>
            <w:tcW w:w="6237" w:type="dxa"/>
          </w:tcPr>
          <w:p w:rsidR="009E6F91" w:rsidRPr="00DF0F79" w:rsidRDefault="009E6F91" w:rsidP="009E6F91">
            <w:pPr>
              <w:rPr>
                <w:rFonts w:cs="Times New Roman"/>
                <w:sz w:val="20"/>
                <w:szCs w:val="20"/>
              </w:rPr>
            </w:pPr>
            <w:r w:rsidRPr="00DF0F79">
              <w:rPr>
                <w:rFonts w:cs="Times New Roman"/>
                <w:sz w:val="20"/>
                <w:szCs w:val="20"/>
              </w:rPr>
              <w:t xml:space="preserve">Çalıştığı kurumda, görev aldığı alanlar yanında sosyal hakların evrenselliği, </w:t>
            </w:r>
            <w:r w:rsidRPr="00DF0F79">
              <w:rPr>
                <w:rFonts w:cs="Times New Roman"/>
                <w:sz w:val="20"/>
                <w:szCs w:val="20"/>
              </w:rPr>
              <w:lastRenderedPageBreak/>
              <w:t>sosyal adalet, kalite, çevresel ve kültürel değerleri koruma, iş sağlığı ve güvenliğine önem verme ve iş ve toplumsal etik değerlere uygun davranma konusunda gerekli bilince sahiptir.</w:t>
            </w:r>
          </w:p>
        </w:tc>
        <w:tc>
          <w:tcPr>
            <w:tcW w:w="567" w:type="dxa"/>
            <w:vAlign w:val="center"/>
          </w:tcPr>
          <w:p w:rsidR="009E6F91" w:rsidRPr="00DF0F79" w:rsidRDefault="009E6F91" w:rsidP="009E6F91">
            <w:pPr>
              <w:spacing w:line="240" w:lineRule="atLeast"/>
              <w:jc w:val="center"/>
              <w:rPr>
                <w:rFonts w:cs="Times New Roman"/>
                <w:b/>
                <w:sz w:val="20"/>
                <w:szCs w:val="20"/>
              </w:rPr>
            </w:pPr>
          </w:p>
        </w:tc>
        <w:tc>
          <w:tcPr>
            <w:tcW w:w="567"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proofErr w:type="gramStart"/>
            <w:r w:rsidRPr="00DF0F79">
              <w:rPr>
                <w:rFonts w:cs="Times New Roman"/>
                <w:b/>
                <w:sz w:val="20"/>
                <w:szCs w:val="20"/>
              </w:rPr>
              <w:t>x</w:t>
            </w:r>
            <w:proofErr w:type="gramEnd"/>
          </w:p>
        </w:tc>
        <w:tc>
          <w:tcPr>
            <w:tcW w:w="425"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p>
        </w:tc>
      </w:tr>
    </w:tbl>
    <w:p w:rsidR="00A20E25" w:rsidRPr="00DF0F79" w:rsidRDefault="00A20E25" w:rsidP="00A20E25">
      <w:pPr>
        <w:spacing w:after="0" w:line="240" w:lineRule="auto"/>
        <w:rPr>
          <w:rFonts w:eastAsia="Times New Roman" w:cs="Times New Roman"/>
          <w:sz w:val="20"/>
          <w:szCs w:val="20"/>
          <w:lang w:eastAsia="tr-TR"/>
        </w:rPr>
      </w:pPr>
    </w:p>
    <w:p w:rsidR="00A20E25" w:rsidRPr="00DF0F79" w:rsidRDefault="00A20E25" w:rsidP="00A20E25">
      <w:pPr>
        <w:spacing w:after="0" w:line="240" w:lineRule="auto"/>
        <w:rPr>
          <w:rFonts w:eastAsia="Times New Roman" w:cs="Times New Roman"/>
          <w:sz w:val="20"/>
          <w:szCs w:val="20"/>
          <w:lang w:eastAsia="tr-TR"/>
        </w:rPr>
      </w:pPr>
    </w:p>
    <w:tbl>
      <w:tblPr>
        <w:tblStyle w:val="TabloKlavuzu"/>
        <w:tblW w:w="5000" w:type="pct"/>
        <w:tblLook w:val="04A0" w:firstRow="1" w:lastRow="0" w:firstColumn="1" w:lastColumn="0" w:noHBand="0" w:noVBand="1"/>
      </w:tblPr>
      <w:tblGrid>
        <w:gridCol w:w="6591"/>
        <w:gridCol w:w="737"/>
        <w:gridCol w:w="719"/>
        <w:gridCol w:w="1241"/>
      </w:tblGrid>
      <w:tr w:rsidR="00B40583" w:rsidRPr="00DF0F79" w:rsidTr="00446200">
        <w:tc>
          <w:tcPr>
            <w:tcW w:w="5000" w:type="pct"/>
            <w:gridSpan w:val="4"/>
            <w:hideMark/>
          </w:tcPr>
          <w:p w:rsidR="00B40583" w:rsidRPr="00DF0F79" w:rsidRDefault="00B40583" w:rsidP="00446200">
            <w:pPr>
              <w:spacing w:line="240" w:lineRule="atLeast"/>
              <w:rPr>
                <w:rFonts w:eastAsia="Times New Roman" w:cs="Times New Roman"/>
                <w:color w:val="444444"/>
                <w:sz w:val="20"/>
                <w:szCs w:val="20"/>
                <w:lang w:eastAsia="tr-TR"/>
              </w:rPr>
            </w:pPr>
          </w:p>
        </w:tc>
      </w:tr>
      <w:tr w:rsidR="00B40583" w:rsidRPr="00DF0F79" w:rsidTr="00446200">
        <w:trPr>
          <w:trHeight w:val="525"/>
        </w:trPr>
        <w:tc>
          <w:tcPr>
            <w:tcW w:w="5000" w:type="pct"/>
            <w:gridSpan w:val="4"/>
            <w:hideMark/>
          </w:tcPr>
          <w:p w:rsidR="00B40583" w:rsidRPr="00DF0F79" w:rsidRDefault="00B40583" w:rsidP="00446200">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AKTS / İŞ YÜKÜ TABLOSU</w:t>
            </w:r>
          </w:p>
        </w:tc>
      </w:tr>
      <w:tr w:rsidR="00B40583" w:rsidRPr="00DF0F79" w:rsidTr="00446200">
        <w:trPr>
          <w:trHeight w:val="450"/>
        </w:trPr>
        <w:tc>
          <w:tcPr>
            <w:tcW w:w="3548" w:type="pct"/>
            <w:hideMark/>
          </w:tcPr>
          <w:p w:rsidR="00B40583" w:rsidRPr="00DF0F79" w:rsidRDefault="00B40583" w:rsidP="00446200">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Etkinlik</w:t>
            </w:r>
          </w:p>
        </w:tc>
        <w:tc>
          <w:tcPr>
            <w:tcW w:w="397" w:type="pct"/>
            <w:hideMark/>
          </w:tcPr>
          <w:p w:rsidR="00B40583" w:rsidRPr="00DF0F79" w:rsidRDefault="00B40583" w:rsidP="00446200">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SAYISI</w:t>
            </w:r>
          </w:p>
        </w:tc>
        <w:tc>
          <w:tcPr>
            <w:tcW w:w="387" w:type="pct"/>
            <w:hideMark/>
          </w:tcPr>
          <w:p w:rsidR="00B40583" w:rsidRPr="00DF0F79" w:rsidRDefault="00B40583" w:rsidP="00446200">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Süresi</w:t>
            </w:r>
            <w:r w:rsidRPr="00DF0F79">
              <w:rPr>
                <w:rFonts w:eastAsia="Times New Roman" w:cs="Times New Roman"/>
                <w:b/>
                <w:bCs/>
                <w:color w:val="000000" w:themeColor="text1"/>
                <w:sz w:val="20"/>
                <w:szCs w:val="20"/>
                <w:lang w:eastAsia="tr-TR"/>
              </w:rPr>
              <w:br/>
              <w:t>(Saat)</w:t>
            </w:r>
          </w:p>
        </w:tc>
        <w:tc>
          <w:tcPr>
            <w:tcW w:w="668" w:type="pct"/>
            <w:hideMark/>
          </w:tcPr>
          <w:p w:rsidR="00B40583" w:rsidRPr="00DF0F79" w:rsidRDefault="00B40583" w:rsidP="00446200">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Toplam</w:t>
            </w:r>
            <w:r w:rsidRPr="00DF0F79">
              <w:rPr>
                <w:rFonts w:eastAsia="Times New Roman" w:cs="Times New Roman"/>
                <w:b/>
                <w:bCs/>
                <w:color w:val="000000" w:themeColor="text1"/>
                <w:sz w:val="20"/>
                <w:szCs w:val="20"/>
                <w:lang w:eastAsia="tr-TR"/>
              </w:rPr>
              <w:br/>
              <w:t>İş Yükü</w:t>
            </w:r>
            <w:r w:rsidRPr="00DF0F79">
              <w:rPr>
                <w:rFonts w:eastAsia="Times New Roman" w:cs="Times New Roman"/>
                <w:b/>
                <w:bCs/>
                <w:color w:val="000000" w:themeColor="text1"/>
                <w:sz w:val="20"/>
                <w:szCs w:val="20"/>
                <w:lang w:eastAsia="tr-TR"/>
              </w:rPr>
              <w:br/>
              <w:t>(Saat)</w:t>
            </w:r>
          </w:p>
        </w:tc>
      </w:tr>
      <w:tr w:rsidR="00B40583" w:rsidRPr="00DF0F79" w:rsidTr="00446200">
        <w:trPr>
          <w:trHeight w:val="375"/>
        </w:trPr>
        <w:tc>
          <w:tcPr>
            <w:tcW w:w="3548" w:type="pct"/>
            <w:hideMark/>
          </w:tcPr>
          <w:p w:rsidR="00B40583" w:rsidRPr="00DF0F79" w:rsidRDefault="00B40583" w:rsidP="00446200">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 xml:space="preserve">Ders Süresi (Sınav haftası </w:t>
            </w:r>
            <w:proofErr w:type="gramStart"/>
            <w:r w:rsidRPr="00DF0F79">
              <w:rPr>
                <w:rFonts w:eastAsia="Times New Roman" w:cs="Times New Roman"/>
                <w:color w:val="000000" w:themeColor="text1"/>
                <w:sz w:val="20"/>
                <w:szCs w:val="20"/>
                <w:lang w:eastAsia="tr-TR"/>
              </w:rPr>
              <w:t>dahildir</w:t>
            </w:r>
            <w:proofErr w:type="gramEnd"/>
            <w:r w:rsidRPr="00DF0F79">
              <w:rPr>
                <w:rFonts w:eastAsia="Times New Roman" w:cs="Times New Roman"/>
                <w:color w:val="000000" w:themeColor="text1"/>
                <w:sz w:val="20"/>
                <w:szCs w:val="20"/>
                <w:lang w:eastAsia="tr-TR"/>
              </w:rPr>
              <w:t>: 16x toplam ders saati)</w:t>
            </w:r>
          </w:p>
        </w:tc>
        <w:tc>
          <w:tcPr>
            <w:tcW w:w="397" w:type="pct"/>
            <w:hideMark/>
          </w:tcPr>
          <w:p w:rsidR="00B40583" w:rsidRPr="00DF0F79" w:rsidRDefault="00B40583" w:rsidP="00446200">
            <w:pPr>
              <w:spacing w:line="240" w:lineRule="atLeast"/>
              <w:jc w:val="center"/>
              <w:rPr>
                <w:color w:val="000000"/>
                <w:sz w:val="20"/>
                <w:szCs w:val="20"/>
              </w:rPr>
            </w:pPr>
            <w:r w:rsidRPr="00DF0F79">
              <w:rPr>
                <w:color w:val="000000"/>
                <w:sz w:val="20"/>
                <w:szCs w:val="20"/>
              </w:rPr>
              <w:t>16</w:t>
            </w:r>
          </w:p>
        </w:tc>
        <w:tc>
          <w:tcPr>
            <w:tcW w:w="387" w:type="pct"/>
            <w:hideMark/>
          </w:tcPr>
          <w:p w:rsidR="00B40583" w:rsidRPr="00DF0F79" w:rsidRDefault="00B40583" w:rsidP="00446200">
            <w:pPr>
              <w:spacing w:line="240" w:lineRule="atLeast"/>
              <w:jc w:val="center"/>
              <w:rPr>
                <w:color w:val="000000"/>
                <w:sz w:val="20"/>
                <w:szCs w:val="20"/>
              </w:rPr>
            </w:pPr>
            <w:r w:rsidRPr="00DF0F79">
              <w:rPr>
                <w:color w:val="000000"/>
                <w:sz w:val="20"/>
                <w:szCs w:val="20"/>
              </w:rPr>
              <w:t>4</w:t>
            </w:r>
          </w:p>
        </w:tc>
        <w:tc>
          <w:tcPr>
            <w:tcW w:w="668" w:type="pct"/>
            <w:hideMark/>
          </w:tcPr>
          <w:p w:rsidR="00B40583" w:rsidRPr="00DF0F79" w:rsidRDefault="00B40583" w:rsidP="00446200">
            <w:pPr>
              <w:spacing w:line="240" w:lineRule="atLeast"/>
              <w:jc w:val="center"/>
              <w:rPr>
                <w:color w:val="000000"/>
                <w:sz w:val="20"/>
                <w:szCs w:val="20"/>
              </w:rPr>
            </w:pPr>
            <w:r w:rsidRPr="00DF0F79">
              <w:rPr>
                <w:color w:val="000000"/>
                <w:sz w:val="20"/>
                <w:szCs w:val="20"/>
              </w:rPr>
              <w:t>64</w:t>
            </w:r>
          </w:p>
        </w:tc>
      </w:tr>
      <w:tr w:rsidR="00B40583" w:rsidRPr="00DF0F79" w:rsidTr="00446200">
        <w:trPr>
          <w:trHeight w:val="375"/>
        </w:trPr>
        <w:tc>
          <w:tcPr>
            <w:tcW w:w="3548" w:type="pct"/>
            <w:hideMark/>
          </w:tcPr>
          <w:p w:rsidR="00B40583" w:rsidRPr="00DF0F79" w:rsidRDefault="00B40583" w:rsidP="00446200">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Sınıf Dışı Ders Çalışma Süresi(Ön çalışma, pekiştirme)</w:t>
            </w:r>
          </w:p>
        </w:tc>
        <w:tc>
          <w:tcPr>
            <w:tcW w:w="397" w:type="pct"/>
            <w:hideMark/>
          </w:tcPr>
          <w:p w:rsidR="00B40583" w:rsidRPr="00DF0F79" w:rsidRDefault="00B40583" w:rsidP="00446200">
            <w:pPr>
              <w:spacing w:line="240" w:lineRule="atLeast"/>
              <w:jc w:val="center"/>
              <w:rPr>
                <w:color w:val="000000"/>
                <w:sz w:val="20"/>
                <w:szCs w:val="20"/>
              </w:rPr>
            </w:pPr>
            <w:r w:rsidRPr="00DF0F79">
              <w:rPr>
                <w:color w:val="000000"/>
                <w:sz w:val="20"/>
                <w:szCs w:val="20"/>
              </w:rPr>
              <w:t>16</w:t>
            </w:r>
          </w:p>
        </w:tc>
        <w:tc>
          <w:tcPr>
            <w:tcW w:w="387" w:type="pct"/>
            <w:hideMark/>
          </w:tcPr>
          <w:p w:rsidR="00B40583" w:rsidRPr="00DF0F79" w:rsidRDefault="00B40583" w:rsidP="00446200">
            <w:pPr>
              <w:spacing w:line="240" w:lineRule="atLeast"/>
              <w:jc w:val="center"/>
              <w:rPr>
                <w:color w:val="000000"/>
                <w:sz w:val="20"/>
                <w:szCs w:val="20"/>
              </w:rPr>
            </w:pPr>
            <w:r w:rsidRPr="00DF0F79">
              <w:rPr>
                <w:color w:val="000000"/>
                <w:sz w:val="20"/>
                <w:szCs w:val="20"/>
              </w:rPr>
              <w:t>3</w:t>
            </w:r>
          </w:p>
        </w:tc>
        <w:tc>
          <w:tcPr>
            <w:tcW w:w="668" w:type="pct"/>
            <w:hideMark/>
          </w:tcPr>
          <w:p w:rsidR="00B40583" w:rsidRPr="00DF0F79" w:rsidRDefault="00B40583" w:rsidP="00446200">
            <w:pPr>
              <w:spacing w:line="240" w:lineRule="atLeast"/>
              <w:jc w:val="center"/>
              <w:rPr>
                <w:color w:val="000000"/>
                <w:sz w:val="20"/>
                <w:szCs w:val="20"/>
              </w:rPr>
            </w:pPr>
            <w:r w:rsidRPr="00DF0F79">
              <w:rPr>
                <w:color w:val="000000"/>
                <w:sz w:val="20"/>
                <w:szCs w:val="20"/>
              </w:rPr>
              <w:t>48</w:t>
            </w:r>
          </w:p>
        </w:tc>
      </w:tr>
      <w:tr w:rsidR="00B40583" w:rsidRPr="00DF0F79" w:rsidTr="00446200">
        <w:trPr>
          <w:trHeight w:val="375"/>
        </w:trPr>
        <w:tc>
          <w:tcPr>
            <w:tcW w:w="3548" w:type="pct"/>
            <w:hideMark/>
          </w:tcPr>
          <w:p w:rsidR="00B40583" w:rsidRPr="00DF0F79" w:rsidRDefault="00B40583" w:rsidP="00446200">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Ara Sınav</w:t>
            </w:r>
          </w:p>
        </w:tc>
        <w:tc>
          <w:tcPr>
            <w:tcW w:w="397" w:type="pct"/>
            <w:hideMark/>
          </w:tcPr>
          <w:p w:rsidR="00B40583" w:rsidRPr="00DF0F79" w:rsidRDefault="00B40583" w:rsidP="00446200">
            <w:pPr>
              <w:spacing w:line="240" w:lineRule="atLeast"/>
              <w:jc w:val="center"/>
              <w:rPr>
                <w:color w:val="000000"/>
                <w:sz w:val="20"/>
                <w:szCs w:val="20"/>
              </w:rPr>
            </w:pPr>
            <w:r w:rsidRPr="00DF0F79">
              <w:rPr>
                <w:color w:val="000000"/>
                <w:sz w:val="20"/>
                <w:szCs w:val="20"/>
              </w:rPr>
              <w:t>1</w:t>
            </w:r>
          </w:p>
        </w:tc>
        <w:tc>
          <w:tcPr>
            <w:tcW w:w="387" w:type="pct"/>
            <w:hideMark/>
          </w:tcPr>
          <w:p w:rsidR="00B40583" w:rsidRPr="00DF0F79" w:rsidRDefault="00B40583" w:rsidP="00446200">
            <w:pPr>
              <w:spacing w:line="240" w:lineRule="atLeast"/>
              <w:jc w:val="center"/>
              <w:rPr>
                <w:color w:val="000000"/>
                <w:sz w:val="20"/>
                <w:szCs w:val="20"/>
              </w:rPr>
            </w:pPr>
            <w:r w:rsidRPr="00DF0F79">
              <w:rPr>
                <w:color w:val="000000"/>
                <w:sz w:val="20"/>
                <w:szCs w:val="20"/>
              </w:rPr>
              <w:t>6</w:t>
            </w:r>
          </w:p>
        </w:tc>
        <w:tc>
          <w:tcPr>
            <w:tcW w:w="668" w:type="pct"/>
            <w:hideMark/>
          </w:tcPr>
          <w:p w:rsidR="00B40583" w:rsidRPr="00DF0F79" w:rsidRDefault="00B40583" w:rsidP="00446200">
            <w:pPr>
              <w:spacing w:line="240" w:lineRule="atLeast"/>
              <w:jc w:val="center"/>
              <w:rPr>
                <w:color w:val="000000"/>
                <w:sz w:val="20"/>
                <w:szCs w:val="20"/>
              </w:rPr>
            </w:pPr>
            <w:r w:rsidRPr="00DF0F79">
              <w:rPr>
                <w:color w:val="000000"/>
                <w:sz w:val="20"/>
                <w:szCs w:val="20"/>
              </w:rPr>
              <w:t>6</w:t>
            </w:r>
          </w:p>
        </w:tc>
      </w:tr>
      <w:tr w:rsidR="00B40583" w:rsidRPr="00DF0F79" w:rsidTr="00446200">
        <w:trPr>
          <w:trHeight w:val="375"/>
        </w:trPr>
        <w:tc>
          <w:tcPr>
            <w:tcW w:w="3548" w:type="pct"/>
            <w:hideMark/>
          </w:tcPr>
          <w:p w:rsidR="00B40583" w:rsidRPr="00DF0F79" w:rsidRDefault="00B40583" w:rsidP="00446200">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Kısa Sınav</w:t>
            </w:r>
          </w:p>
        </w:tc>
        <w:tc>
          <w:tcPr>
            <w:tcW w:w="397" w:type="pct"/>
            <w:hideMark/>
          </w:tcPr>
          <w:p w:rsidR="00B40583" w:rsidRPr="00DF0F79" w:rsidRDefault="00B40583" w:rsidP="00446200">
            <w:pPr>
              <w:spacing w:line="240" w:lineRule="atLeast"/>
              <w:jc w:val="center"/>
              <w:rPr>
                <w:color w:val="000000"/>
                <w:sz w:val="20"/>
                <w:szCs w:val="20"/>
              </w:rPr>
            </w:pPr>
            <w:r w:rsidRPr="00DF0F79">
              <w:rPr>
                <w:color w:val="000000"/>
                <w:sz w:val="20"/>
                <w:szCs w:val="20"/>
              </w:rPr>
              <w:t>2</w:t>
            </w:r>
          </w:p>
        </w:tc>
        <w:tc>
          <w:tcPr>
            <w:tcW w:w="387" w:type="pct"/>
            <w:hideMark/>
          </w:tcPr>
          <w:p w:rsidR="00B40583" w:rsidRPr="00DF0F79" w:rsidRDefault="00B40583" w:rsidP="00446200">
            <w:pPr>
              <w:spacing w:line="240" w:lineRule="atLeast"/>
              <w:jc w:val="center"/>
              <w:rPr>
                <w:color w:val="000000"/>
                <w:sz w:val="20"/>
                <w:szCs w:val="20"/>
              </w:rPr>
            </w:pPr>
            <w:r w:rsidRPr="00DF0F79">
              <w:rPr>
                <w:color w:val="000000"/>
                <w:sz w:val="20"/>
                <w:szCs w:val="20"/>
              </w:rPr>
              <w:t>3</w:t>
            </w:r>
          </w:p>
        </w:tc>
        <w:tc>
          <w:tcPr>
            <w:tcW w:w="668" w:type="pct"/>
            <w:hideMark/>
          </w:tcPr>
          <w:p w:rsidR="00B40583" w:rsidRPr="00DF0F79" w:rsidRDefault="00B40583" w:rsidP="00446200">
            <w:pPr>
              <w:spacing w:line="240" w:lineRule="atLeast"/>
              <w:jc w:val="center"/>
              <w:rPr>
                <w:color w:val="000000"/>
                <w:sz w:val="20"/>
                <w:szCs w:val="20"/>
              </w:rPr>
            </w:pPr>
            <w:r w:rsidRPr="00DF0F79">
              <w:rPr>
                <w:color w:val="000000"/>
                <w:sz w:val="20"/>
                <w:szCs w:val="20"/>
              </w:rPr>
              <w:t>6</w:t>
            </w:r>
          </w:p>
        </w:tc>
      </w:tr>
      <w:tr w:rsidR="00B40583" w:rsidRPr="00DF0F79" w:rsidTr="00446200">
        <w:trPr>
          <w:trHeight w:val="375"/>
        </w:trPr>
        <w:tc>
          <w:tcPr>
            <w:tcW w:w="3548" w:type="pct"/>
            <w:hideMark/>
          </w:tcPr>
          <w:p w:rsidR="00B40583" w:rsidRPr="00DF0F79" w:rsidRDefault="00B40583" w:rsidP="00446200">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Ödev</w:t>
            </w:r>
          </w:p>
        </w:tc>
        <w:tc>
          <w:tcPr>
            <w:tcW w:w="397" w:type="pct"/>
            <w:hideMark/>
          </w:tcPr>
          <w:p w:rsidR="00B40583" w:rsidRPr="00DF0F79" w:rsidRDefault="00B40583" w:rsidP="00446200">
            <w:pPr>
              <w:spacing w:line="240" w:lineRule="atLeast"/>
              <w:jc w:val="center"/>
              <w:rPr>
                <w:color w:val="000000"/>
                <w:sz w:val="20"/>
                <w:szCs w:val="20"/>
              </w:rPr>
            </w:pPr>
            <w:r w:rsidRPr="00DF0F79">
              <w:rPr>
                <w:color w:val="000000"/>
                <w:sz w:val="20"/>
                <w:szCs w:val="20"/>
              </w:rPr>
              <w:t>1</w:t>
            </w:r>
          </w:p>
        </w:tc>
        <w:tc>
          <w:tcPr>
            <w:tcW w:w="387" w:type="pct"/>
            <w:hideMark/>
          </w:tcPr>
          <w:p w:rsidR="00B40583" w:rsidRPr="00DF0F79" w:rsidRDefault="00B40583" w:rsidP="00446200">
            <w:pPr>
              <w:spacing w:line="240" w:lineRule="atLeast"/>
              <w:jc w:val="center"/>
              <w:rPr>
                <w:color w:val="000000"/>
                <w:sz w:val="20"/>
                <w:szCs w:val="20"/>
              </w:rPr>
            </w:pPr>
            <w:r w:rsidRPr="00DF0F79">
              <w:rPr>
                <w:color w:val="000000"/>
                <w:sz w:val="20"/>
                <w:szCs w:val="20"/>
              </w:rPr>
              <w:t>3</w:t>
            </w:r>
          </w:p>
        </w:tc>
        <w:tc>
          <w:tcPr>
            <w:tcW w:w="668" w:type="pct"/>
            <w:hideMark/>
          </w:tcPr>
          <w:p w:rsidR="00B40583" w:rsidRPr="00DF0F79" w:rsidRDefault="00B40583" w:rsidP="00446200">
            <w:pPr>
              <w:spacing w:line="240" w:lineRule="atLeast"/>
              <w:jc w:val="center"/>
              <w:rPr>
                <w:color w:val="000000"/>
                <w:sz w:val="20"/>
                <w:szCs w:val="20"/>
              </w:rPr>
            </w:pPr>
            <w:r w:rsidRPr="00DF0F79">
              <w:rPr>
                <w:color w:val="000000"/>
                <w:sz w:val="20"/>
                <w:szCs w:val="20"/>
              </w:rPr>
              <w:t>3</w:t>
            </w:r>
          </w:p>
        </w:tc>
      </w:tr>
      <w:tr w:rsidR="00B40583" w:rsidRPr="00DF0F79" w:rsidTr="00446200">
        <w:trPr>
          <w:trHeight w:val="375"/>
        </w:trPr>
        <w:tc>
          <w:tcPr>
            <w:tcW w:w="3548" w:type="pct"/>
            <w:hideMark/>
          </w:tcPr>
          <w:p w:rsidR="00B40583" w:rsidRPr="00DF0F79" w:rsidRDefault="00B40583" w:rsidP="00446200">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Final</w:t>
            </w:r>
          </w:p>
        </w:tc>
        <w:tc>
          <w:tcPr>
            <w:tcW w:w="397" w:type="pct"/>
            <w:hideMark/>
          </w:tcPr>
          <w:p w:rsidR="00B40583" w:rsidRPr="00DF0F79" w:rsidRDefault="00B40583" w:rsidP="00446200">
            <w:pPr>
              <w:spacing w:line="240" w:lineRule="atLeast"/>
              <w:jc w:val="center"/>
              <w:rPr>
                <w:color w:val="000000"/>
                <w:sz w:val="20"/>
                <w:szCs w:val="20"/>
              </w:rPr>
            </w:pPr>
            <w:r w:rsidRPr="00DF0F79">
              <w:rPr>
                <w:color w:val="000000"/>
                <w:sz w:val="20"/>
                <w:szCs w:val="20"/>
              </w:rPr>
              <w:t>1</w:t>
            </w:r>
          </w:p>
        </w:tc>
        <w:tc>
          <w:tcPr>
            <w:tcW w:w="387" w:type="pct"/>
            <w:hideMark/>
          </w:tcPr>
          <w:p w:rsidR="00B40583" w:rsidRPr="00DF0F79" w:rsidRDefault="00B40583" w:rsidP="00446200">
            <w:pPr>
              <w:spacing w:line="240" w:lineRule="atLeast"/>
              <w:jc w:val="center"/>
              <w:rPr>
                <w:color w:val="000000"/>
                <w:sz w:val="20"/>
                <w:szCs w:val="20"/>
              </w:rPr>
            </w:pPr>
            <w:r w:rsidRPr="00DF0F79">
              <w:rPr>
                <w:color w:val="000000"/>
                <w:sz w:val="20"/>
                <w:szCs w:val="20"/>
              </w:rPr>
              <w:t>10</w:t>
            </w:r>
          </w:p>
        </w:tc>
        <w:tc>
          <w:tcPr>
            <w:tcW w:w="668" w:type="pct"/>
            <w:hideMark/>
          </w:tcPr>
          <w:p w:rsidR="00B40583" w:rsidRPr="00DF0F79" w:rsidRDefault="00B40583" w:rsidP="00446200">
            <w:pPr>
              <w:spacing w:line="240" w:lineRule="atLeast"/>
              <w:jc w:val="center"/>
              <w:rPr>
                <w:color w:val="000000"/>
                <w:sz w:val="20"/>
                <w:szCs w:val="20"/>
              </w:rPr>
            </w:pPr>
            <w:r w:rsidRPr="00DF0F79">
              <w:rPr>
                <w:color w:val="000000"/>
                <w:sz w:val="20"/>
                <w:szCs w:val="20"/>
              </w:rPr>
              <w:t>10</w:t>
            </w:r>
          </w:p>
        </w:tc>
      </w:tr>
      <w:tr w:rsidR="00B40583" w:rsidRPr="00DF0F79" w:rsidTr="00446200">
        <w:trPr>
          <w:trHeight w:val="375"/>
        </w:trPr>
        <w:tc>
          <w:tcPr>
            <w:tcW w:w="3548" w:type="pct"/>
            <w:hideMark/>
          </w:tcPr>
          <w:p w:rsidR="00B40583" w:rsidRPr="00DF0F79" w:rsidRDefault="00B40583" w:rsidP="00446200">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Toplam İş Yükü</w:t>
            </w:r>
          </w:p>
        </w:tc>
        <w:tc>
          <w:tcPr>
            <w:tcW w:w="397" w:type="pct"/>
            <w:hideMark/>
          </w:tcPr>
          <w:p w:rsidR="00B40583" w:rsidRPr="00DF0F79" w:rsidRDefault="00B40583" w:rsidP="00446200">
            <w:pPr>
              <w:spacing w:line="240" w:lineRule="atLeast"/>
              <w:rPr>
                <w:color w:val="000000"/>
                <w:sz w:val="20"/>
                <w:szCs w:val="20"/>
              </w:rPr>
            </w:pPr>
          </w:p>
        </w:tc>
        <w:tc>
          <w:tcPr>
            <w:tcW w:w="387" w:type="pct"/>
            <w:hideMark/>
          </w:tcPr>
          <w:p w:rsidR="00B40583" w:rsidRPr="00DF0F79" w:rsidRDefault="00B40583" w:rsidP="00446200">
            <w:pPr>
              <w:spacing w:line="240" w:lineRule="atLeast"/>
              <w:rPr>
                <w:color w:val="000000"/>
                <w:sz w:val="20"/>
                <w:szCs w:val="20"/>
              </w:rPr>
            </w:pPr>
          </w:p>
        </w:tc>
        <w:tc>
          <w:tcPr>
            <w:tcW w:w="668" w:type="pct"/>
            <w:hideMark/>
          </w:tcPr>
          <w:p w:rsidR="00B40583" w:rsidRPr="00DF0F79" w:rsidRDefault="00B40583" w:rsidP="00446200">
            <w:pPr>
              <w:spacing w:line="240" w:lineRule="atLeast"/>
              <w:jc w:val="center"/>
              <w:rPr>
                <w:color w:val="000000"/>
                <w:sz w:val="20"/>
                <w:szCs w:val="20"/>
              </w:rPr>
            </w:pPr>
            <w:r w:rsidRPr="00DF0F79">
              <w:rPr>
                <w:color w:val="000000"/>
                <w:sz w:val="20"/>
                <w:szCs w:val="20"/>
              </w:rPr>
              <w:t>137</w:t>
            </w:r>
          </w:p>
        </w:tc>
      </w:tr>
      <w:tr w:rsidR="00B40583" w:rsidRPr="00DF0F79" w:rsidTr="00446200">
        <w:trPr>
          <w:trHeight w:val="375"/>
        </w:trPr>
        <w:tc>
          <w:tcPr>
            <w:tcW w:w="3548" w:type="pct"/>
            <w:hideMark/>
          </w:tcPr>
          <w:p w:rsidR="00B40583" w:rsidRPr="00DF0F79" w:rsidRDefault="00B40583" w:rsidP="00446200">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Toplam İş Yükü / 25 (s)</w:t>
            </w:r>
          </w:p>
        </w:tc>
        <w:tc>
          <w:tcPr>
            <w:tcW w:w="397" w:type="pct"/>
            <w:hideMark/>
          </w:tcPr>
          <w:p w:rsidR="00B40583" w:rsidRPr="00DF0F79" w:rsidRDefault="00B40583" w:rsidP="00446200">
            <w:pPr>
              <w:spacing w:line="240" w:lineRule="atLeast"/>
              <w:rPr>
                <w:color w:val="000000"/>
                <w:sz w:val="20"/>
                <w:szCs w:val="20"/>
              </w:rPr>
            </w:pPr>
          </w:p>
        </w:tc>
        <w:tc>
          <w:tcPr>
            <w:tcW w:w="387" w:type="pct"/>
            <w:hideMark/>
          </w:tcPr>
          <w:p w:rsidR="00B40583" w:rsidRPr="00DF0F79" w:rsidRDefault="00B40583" w:rsidP="00446200">
            <w:pPr>
              <w:spacing w:line="240" w:lineRule="atLeast"/>
              <w:rPr>
                <w:color w:val="000000"/>
                <w:sz w:val="20"/>
                <w:szCs w:val="20"/>
              </w:rPr>
            </w:pPr>
          </w:p>
        </w:tc>
        <w:tc>
          <w:tcPr>
            <w:tcW w:w="668" w:type="pct"/>
            <w:hideMark/>
          </w:tcPr>
          <w:p w:rsidR="00B40583" w:rsidRPr="00DF0F79" w:rsidRDefault="00B40583" w:rsidP="00446200">
            <w:pPr>
              <w:spacing w:line="240" w:lineRule="atLeast"/>
              <w:jc w:val="center"/>
              <w:rPr>
                <w:color w:val="000000"/>
                <w:sz w:val="20"/>
                <w:szCs w:val="20"/>
              </w:rPr>
            </w:pPr>
            <w:r w:rsidRPr="00DF0F79">
              <w:rPr>
                <w:color w:val="000000"/>
                <w:sz w:val="20"/>
                <w:szCs w:val="20"/>
              </w:rPr>
              <w:t>5.48</w:t>
            </w:r>
          </w:p>
        </w:tc>
      </w:tr>
      <w:tr w:rsidR="00B40583" w:rsidRPr="00DF0F79" w:rsidTr="00446200">
        <w:trPr>
          <w:trHeight w:val="375"/>
        </w:trPr>
        <w:tc>
          <w:tcPr>
            <w:tcW w:w="3548" w:type="pct"/>
            <w:hideMark/>
          </w:tcPr>
          <w:p w:rsidR="00B40583" w:rsidRPr="00DF0F79" w:rsidRDefault="00B40583" w:rsidP="00446200">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AKTS Kredisi</w:t>
            </w:r>
          </w:p>
        </w:tc>
        <w:tc>
          <w:tcPr>
            <w:tcW w:w="397" w:type="pct"/>
            <w:hideMark/>
          </w:tcPr>
          <w:p w:rsidR="00B40583" w:rsidRPr="00DF0F79" w:rsidRDefault="00B40583" w:rsidP="00446200">
            <w:pPr>
              <w:spacing w:line="240" w:lineRule="atLeast"/>
              <w:rPr>
                <w:color w:val="000000"/>
                <w:sz w:val="20"/>
                <w:szCs w:val="20"/>
              </w:rPr>
            </w:pPr>
          </w:p>
        </w:tc>
        <w:tc>
          <w:tcPr>
            <w:tcW w:w="387" w:type="pct"/>
            <w:hideMark/>
          </w:tcPr>
          <w:p w:rsidR="00B40583" w:rsidRPr="00DF0F79" w:rsidRDefault="00B40583" w:rsidP="00446200">
            <w:pPr>
              <w:spacing w:line="240" w:lineRule="atLeast"/>
              <w:rPr>
                <w:color w:val="000000"/>
                <w:sz w:val="20"/>
                <w:szCs w:val="20"/>
              </w:rPr>
            </w:pPr>
          </w:p>
        </w:tc>
        <w:tc>
          <w:tcPr>
            <w:tcW w:w="668" w:type="pct"/>
            <w:hideMark/>
          </w:tcPr>
          <w:p w:rsidR="00B40583" w:rsidRPr="00DF0F79" w:rsidRDefault="00B40583" w:rsidP="00446200">
            <w:pPr>
              <w:spacing w:line="240" w:lineRule="atLeast"/>
              <w:jc w:val="center"/>
              <w:rPr>
                <w:color w:val="000000"/>
                <w:sz w:val="20"/>
                <w:szCs w:val="20"/>
              </w:rPr>
            </w:pPr>
            <w:r w:rsidRPr="00DF0F79">
              <w:rPr>
                <w:color w:val="000000"/>
                <w:sz w:val="20"/>
                <w:szCs w:val="20"/>
              </w:rPr>
              <w:t>5</w:t>
            </w:r>
          </w:p>
        </w:tc>
      </w:tr>
    </w:tbl>
    <w:p w:rsidR="00A20E25" w:rsidRPr="00DF0F79" w:rsidRDefault="00A20E25" w:rsidP="00A20E25">
      <w:pPr>
        <w:rPr>
          <w:sz w:val="20"/>
          <w:szCs w:val="20"/>
        </w:rPr>
      </w:pPr>
    </w:p>
    <w:p w:rsidR="00A20E25" w:rsidRPr="00DF0F79" w:rsidRDefault="00A20E25" w:rsidP="00A20E25">
      <w:pPr>
        <w:rPr>
          <w:sz w:val="20"/>
          <w:szCs w:val="20"/>
        </w:rPr>
      </w:pPr>
    </w:p>
    <w:p w:rsidR="00E42F5D" w:rsidRPr="00DF0F79" w:rsidRDefault="00E42F5D" w:rsidP="00A20E25">
      <w:pPr>
        <w:rPr>
          <w:sz w:val="20"/>
          <w:szCs w:val="20"/>
        </w:rPr>
      </w:pPr>
    </w:p>
    <w:p w:rsidR="00E42F5D" w:rsidRPr="00DF0F79" w:rsidRDefault="00E42F5D" w:rsidP="00A20E25">
      <w:pPr>
        <w:rPr>
          <w:sz w:val="20"/>
          <w:szCs w:val="20"/>
        </w:rPr>
      </w:pPr>
    </w:p>
    <w:p w:rsidR="00E42F5D" w:rsidRPr="00DF0F79" w:rsidRDefault="00E42F5D" w:rsidP="00A20E25">
      <w:pPr>
        <w:rPr>
          <w:sz w:val="20"/>
          <w:szCs w:val="20"/>
        </w:rPr>
      </w:pPr>
    </w:p>
    <w:p w:rsidR="00E42F5D" w:rsidRPr="00DF0F79" w:rsidRDefault="00E42F5D" w:rsidP="00A20E25">
      <w:pPr>
        <w:rPr>
          <w:sz w:val="20"/>
          <w:szCs w:val="20"/>
        </w:rPr>
      </w:pPr>
    </w:p>
    <w:p w:rsidR="00E42F5D" w:rsidRPr="00DF0F79" w:rsidRDefault="00E42F5D" w:rsidP="00A20E25">
      <w:pPr>
        <w:rPr>
          <w:sz w:val="20"/>
          <w:szCs w:val="20"/>
        </w:rPr>
      </w:pPr>
    </w:p>
    <w:p w:rsidR="00E42F5D" w:rsidRPr="00DF0F79" w:rsidRDefault="00E42F5D" w:rsidP="00A20E25">
      <w:pPr>
        <w:rPr>
          <w:sz w:val="20"/>
          <w:szCs w:val="20"/>
        </w:rPr>
      </w:pPr>
    </w:p>
    <w:p w:rsidR="009E6F91" w:rsidRPr="00DF0F79" w:rsidRDefault="009E6F91" w:rsidP="00A20E25">
      <w:pPr>
        <w:rPr>
          <w:sz w:val="20"/>
          <w:szCs w:val="20"/>
        </w:rPr>
      </w:pPr>
    </w:p>
    <w:p w:rsidR="009E6F91" w:rsidRPr="00DF0F79" w:rsidRDefault="009E6F91" w:rsidP="00A20E25">
      <w:pPr>
        <w:rPr>
          <w:sz w:val="20"/>
          <w:szCs w:val="20"/>
        </w:rPr>
      </w:pPr>
    </w:p>
    <w:p w:rsidR="00E42F5D" w:rsidRPr="00DF0F79" w:rsidRDefault="00E42F5D" w:rsidP="00A20E25">
      <w:pPr>
        <w:rPr>
          <w:sz w:val="20"/>
          <w:szCs w:val="20"/>
        </w:rPr>
      </w:pPr>
    </w:p>
    <w:p w:rsidR="00E42F5D" w:rsidRPr="00DF0F79" w:rsidRDefault="00E42F5D" w:rsidP="00A20E25">
      <w:pPr>
        <w:rPr>
          <w:sz w:val="20"/>
          <w:szCs w:val="20"/>
        </w:rPr>
      </w:pPr>
    </w:p>
    <w:p w:rsidR="00E42F5D" w:rsidRPr="00DF0F79" w:rsidRDefault="00E42F5D" w:rsidP="00A20E25">
      <w:pPr>
        <w:rPr>
          <w:sz w:val="20"/>
          <w:szCs w:val="20"/>
        </w:rPr>
      </w:pPr>
    </w:p>
    <w:p w:rsidR="00E42F5D" w:rsidRPr="00DF0F79" w:rsidRDefault="00E42F5D" w:rsidP="00A20E25">
      <w:pPr>
        <w:rPr>
          <w:sz w:val="20"/>
          <w:szCs w:val="20"/>
        </w:rPr>
      </w:pPr>
    </w:p>
    <w:p w:rsidR="00E42F5D" w:rsidRPr="00DF0F79" w:rsidRDefault="00E42F5D" w:rsidP="00A20E25">
      <w:pPr>
        <w:rPr>
          <w:sz w:val="20"/>
          <w:szCs w:val="20"/>
        </w:rPr>
      </w:pPr>
    </w:p>
    <w:p w:rsidR="00B40583" w:rsidRPr="00DF0F79" w:rsidRDefault="00B40583" w:rsidP="00A20E25">
      <w:pPr>
        <w:rPr>
          <w:sz w:val="20"/>
          <w:szCs w:val="20"/>
        </w:rPr>
      </w:pPr>
    </w:p>
    <w:tbl>
      <w:tblPr>
        <w:tblStyle w:val="TabloKlavuzu"/>
        <w:tblW w:w="4800" w:type="pct"/>
        <w:tblLook w:val="04A0" w:firstRow="1" w:lastRow="0" w:firstColumn="1" w:lastColumn="0" w:noHBand="0" w:noVBand="1"/>
      </w:tblPr>
      <w:tblGrid>
        <w:gridCol w:w="1916"/>
        <w:gridCol w:w="1579"/>
        <w:gridCol w:w="1322"/>
        <w:gridCol w:w="1764"/>
        <w:gridCol w:w="1176"/>
        <w:gridCol w:w="1159"/>
      </w:tblGrid>
      <w:tr w:rsidR="00A20E25" w:rsidRPr="00DF0F79" w:rsidTr="00A20E25">
        <w:trPr>
          <w:trHeight w:val="525"/>
        </w:trPr>
        <w:tc>
          <w:tcPr>
            <w:tcW w:w="0" w:type="auto"/>
            <w:gridSpan w:val="6"/>
            <w:hideMark/>
          </w:tcPr>
          <w:p w:rsidR="00A20E25" w:rsidRPr="00DF0F79" w:rsidRDefault="00A20E25" w:rsidP="00A20E25">
            <w:pPr>
              <w:jc w:val="center"/>
              <w:rPr>
                <w:rFonts w:eastAsia="Times New Roman" w:cs="Times New Roman"/>
                <w:b/>
                <w:bCs/>
                <w:color w:val="000000" w:themeColor="text1"/>
                <w:sz w:val="20"/>
                <w:szCs w:val="20"/>
                <w:lang w:eastAsia="tr-TR"/>
              </w:rPr>
            </w:pPr>
            <w:r w:rsidRPr="00DF0F79">
              <w:rPr>
                <w:rFonts w:eastAsia="Times New Roman" w:cs="Times New Roman"/>
                <w:b/>
                <w:bCs/>
                <w:color w:val="000000" w:themeColor="text1"/>
                <w:sz w:val="20"/>
                <w:szCs w:val="20"/>
                <w:lang w:eastAsia="tr-TR"/>
              </w:rPr>
              <w:lastRenderedPageBreak/>
              <w:t>DERS BİLGİLERİ</w:t>
            </w:r>
          </w:p>
        </w:tc>
      </w:tr>
      <w:tr w:rsidR="00A20E25" w:rsidRPr="00DF0F79" w:rsidTr="00A20E25">
        <w:trPr>
          <w:trHeight w:val="450"/>
        </w:trPr>
        <w:tc>
          <w:tcPr>
            <w:tcW w:w="0" w:type="auto"/>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w:t>
            </w:r>
          </w:p>
        </w:tc>
        <w:tc>
          <w:tcPr>
            <w:tcW w:w="0" w:type="auto"/>
            <w:hideMark/>
          </w:tcPr>
          <w:p w:rsidR="00A20E25" w:rsidRPr="00DF0F79" w:rsidRDefault="00A20E25" w:rsidP="00A20E25">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i/>
                <w:iCs/>
                <w:color w:val="000000" w:themeColor="text1"/>
                <w:sz w:val="20"/>
                <w:szCs w:val="20"/>
                <w:lang w:eastAsia="tr-TR"/>
              </w:rPr>
              <w:t>Kodu</w:t>
            </w:r>
          </w:p>
        </w:tc>
        <w:tc>
          <w:tcPr>
            <w:tcW w:w="0" w:type="auto"/>
            <w:hideMark/>
          </w:tcPr>
          <w:p w:rsidR="00A20E25" w:rsidRPr="00DF0F79" w:rsidRDefault="00A20E25" w:rsidP="00A20E25">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i/>
                <w:iCs/>
                <w:color w:val="000000" w:themeColor="text1"/>
                <w:sz w:val="20"/>
                <w:szCs w:val="20"/>
                <w:lang w:eastAsia="tr-TR"/>
              </w:rPr>
              <w:t>Yarıyıl</w:t>
            </w:r>
          </w:p>
        </w:tc>
        <w:tc>
          <w:tcPr>
            <w:tcW w:w="0" w:type="auto"/>
            <w:hideMark/>
          </w:tcPr>
          <w:p w:rsidR="00A20E25" w:rsidRPr="00DF0F79" w:rsidRDefault="00A20E25" w:rsidP="00A20E25">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i/>
                <w:iCs/>
                <w:color w:val="000000" w:themeColor="text1"/>
                <w:sz w:val="20"/>
                <w:szCs w:val="20"/>
                <w:lang w:eastAsia="tr-TR"/>
              </w:rPr>
              <w:t>T+U Saat</w:t>
            </w:r>
          </w:p>
        </w:tc>
        <w:tc>
          <w:tcPr>
            <w:tcW w:w="0" w:type="auto"/>
            <w:hideMark/>
          </w:tcPr>
          <w:p w:rsidR="00A20E25" w:rsidRPr="00DF0F79" w:rsidRDefault="00A20E25" w:rsidP="00A20E25">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i/>
                <w:iCs/>
                <w:color w:val="000000" w:themeColor="text1"/>
                <w:sz w:val="20"/>
                <w:szCs w:val="20"/>
                <w:lang w:eastAsia="tr-TR"/>
              </w:rPr>
              <w:t>Kredi</w:t>
            </w:r>
          </w:p>
        </w:tc>
        <w:tc>
          <w:tcPr>
            <w:tcW w:w="0" w:type="auto"/>
            <w:hideMark/>
          </w:tcPr>
          <w:p w:rsidR="00A20E25" w:rsidRPr="00DF0F79" w:rsidRDefault="00A20E25" w:rsidP="00A20E25">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i/>
                <w:iCs/>
                <w:color w:val="000000" w:themeColor="text1"/>
                <w:sz w:val="20"/>
                <w:szCs w:val="20"/>
                <w:lang w:eastAsia="tr-TR"/>
              </w:rPr>
              <w:t>AKTS</w:t>
            </w:r>
          </w:p>
        </w:tc>
      </w:tr>
      <w:tr w:rsidR="00A20E25" w:rsidRPr="00DF0F79" w:rsidTr="00A20E25">
        <w:trPr>
          <w:trHeight w:val="375"/>
        </w:trPr>
        <w:tc>
          <w:tcPr>
            <w:tcW w:w="0" w:type="auto"/>
            <w:hideMark/>
          </w:tcPr>
          <w:p w:rsidR="00A20E25" w:rsidRPr="00DF0F79" w:rsidRDefault="007A2874"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Türk Dili II</w:t>
            </w:r>
          </w:p>
        </w:tc>
        <w:tc>
          <w:tcPr>
            <w:tcW w:w="0" w:type="auto"/>
            <w:hideMark/>
          </w:tcPr>
          <w:p w:rsidR="00A20E25" w:rsidRPr="00DF0F79" w:rsidRDefault="007A2874" w:rsidP="00A20E25">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TRD102</w:t>
            </w:r>
          </w:p>
        </w:tc>
        <w:tc>
          <w:tcPr>
            <w:tcW w:w="0" w:type="auto"/>
            <w:hideMark/>
          </w:tcPr>
          <w:p w:rsidR="00A20E25" w:rsidRPr="00DF0F79" w:rsidRDefault="007A2874" w:rsidP="00A20E25">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2</w:t>
            </w:r>
          </w:p>
        </w:tc>
        <w:tc>
          <w:tcPr>
            <w:tcW w:w="0" w:type="auto"/>
            <w:hideMark/>
          </w:tcPr>
          <w:p w:rsidR="00A20E25" w:rsidRPr="00DF0F79" w:rsidRDefault="007A2874" w:rsidP="00A20E25">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2</w:t>
            </w:r>
            <w:r w:rsidR="00A20E25" w:rsidRPr="00DF0F79">
              <w:rPr>
                <w:rFonts w:eastAsia="Times New Roman" w:cs="Times New Roman"/>
                <w:color w:val="000000" w:themeColor="text1"/>
                <w:sz w:val="20"/>
                <w:szCs w:val="20"/>
                <w:lang w:eastAsia="tr-TR"/>
              </w:rPr>
              <w:t xml:space="preserve"> + 0</w:t>
            </w:r>
          </w:p>
        </w:tc>
        <w:tc>
          <w:tcPr>
            <w:tcW w:w="0" w:type="auto"/>
            <w:hideMark/>
          </w:tcPr>
          <w:p w:rsidR="00A20E25" w:rsidRPr="00DF0F79" w:rsidRDefault="007A2874" w:rsidP="00A20E25">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2</w:t>
            </w:r>
          </w:p>
        </w:tc>
        <w:tc>
          <w:tcPr>
            <w:tcW w:w="0" w:type="auto"/>
            <w:hideMark/>
          </w:tcPr>
          <w:p w:rsidR="00A20E25" w:rsidRPr="00DF0F79" w:rsidRDefault="007A2874" w:rsidP="00A20E25">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2</w:t>
            </w:r>
          </w:p>
        </w:tc>
      </w:tr>
    </w:tbl>
    <w:p w:rsidR="00A20E25" w:rsidRPr="00DF0F79" w:rsidRDefault="00A20E25" w:rsidP="00A20E25">
      <w:pPr>
        <w:spacing w:after="0" w:line="240" w:lineRule="auto"/>
        <w:rPr>
          <w:rFonts w:eastAsia="Times New Roman" w:cs="Times New Roman"/>
          <w:sz w:val="20"/>
          <w:szCs w:val="20"/>
          <w:lang w:eastAsia="tr-TR"/>
        </w:rPr>
      </w:pPr>
    </w:p>
    <w:tbl>
      <w:tblPr>
        <w:tblStyle w:val="TabloKlavuzu"/>
        <w:tblW w:w="4800" w:type="pct"/>
        <w:tblLook w:val="04A0" w:firstRow="1" w:lastRow="0" w:firstColumn="1" w:lastColumn="0" w:noHBand="0" w:noVBand="1"/>
      </w:tblPr>
      <w:tblGrid>
        <w:gridCol w:w="2229"/>
        <w:gridCol w:w="6687"/>
      </w:tblGrid>
      <w:tr w:rsidR="00A20E25" w:rsidRPr="00DF0F79" w:rsidTr="00A20E25">
        <w:trPr>
          <w:trHeight w:val="450"/>
        </w:trPr>
        <w:tc>
          <w:tcPr>
            <w:tcW w:w="1250" w:type="pct"/>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Ön Koşul Dersleri</w:t>
            </w:r>
          </w:p>
        </w:tc>
        <w:tc>
          <w:tcPr>
            <w:tcW w:w="0" w:type="auto"/>
            <w:hideMark/>
          </w:tcPr>
          <w:p w:rsidR="00A20E25" w:rsidRPr="00DF0F79" w:rsidRDefault="007A2874" w:rsidP="00A20E25">
            <w:pPr>
              <w:spacing w:line="240" w:lineRule="atLeast"/>
              <w:rPr>
                <w:rFonts w:eastAsia="Times New Roman" w:cs="Times New Roman"/>
                <w:color w:val="FF0000"/>
                <w:sz w:val="20"/>
                <w:szCs w:val="20"/>
                <w:lang w:eastAsia="tr-TR"/>
              </w:rPr>
            </w:pPr>
            <w:r w:rsidRPr="00DF0F79">
              <w:rPr>
                <w:rFonts w:eastAsia="Times New Roman" w:cs="Times New Roman"/>
                <w:color w:val="000000" w:themeColor="text1"/>
                <w:sz w:val="20"/>
                <w:szCs w:val="20"/>
                <w:lang w:eastAsia="tr-TR"/>
              </w:rPr>
              <w:t>Türk Dili I dersinden başarılı olmak</w:t>
            </w:r>
          </w:p>
        </w:tc>
      </w:tr>
      <w:tr w:rsidR="00A20E25" w:rsidRPr="00DF0F79" w:rsidTr="00A20E25">
        <w:trPr>
          <w:trHeight w:val="450"/>
        </w:trPr>
        <w:tc>
          <w:tcPr>
            <w:tcW w:w="1250" w:type="pct"/>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Önerilen Seçmeli Dersler</w:t>
            </w:r>
          </w:p>
        </w:tc>
        <w:tc>
          <w:tcPr>
            <w:tcW w:w="0" w:type="auto"/>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None</w:t>
            </w:r>
          </w:p>
        </w:tc>
      </w:tr>
    </w:tbl>
    <w:p w:rsidR="00A20E25" w:rsidRPr="00DF0F79" w:rsidRDefault="00A20E25" w:rsidP="00A20E25">
      <w:pPr>
        <w:spacing w:after="0" w:line="240" w:lineRule="auto"/>
        <w:rPr>
          <w:rFonts w:eastAsia="Times New Roman" w:cs="Times New Roman"/>
          <w:color w:val="000000" w:themeColor="text1"/>
          <w:sz w:val="20"/>
          <w:szCs w:val="20"/>
          <w:lang w:eastAsia="tr-TR"/>
        </w:rPr>
      </w:pPr>
    </w:p>
    <w:tbl>
      <w:tblPr>
        <w:tblStyle w:val="TabloKlavuzu"/>
        <w:tblW w:w="4800" w:type="pct"/>
        <w:tblLook w:val="04A0" w:firstRow="1" w:lastRow="0" w:firstColumn="1" w:lastColumn="0" w:noHBand="0" w:noVBand="1"/>
      </w:tblPr>
      <w:tblGrid>
        <w:gridCol w:w="2229"/>
        <w:gridCol w:w="6687"/>
      </w:tblGrid>
      <w:tr w:rsidR="00A20E25" w:rsidRPr="00DF0F79" w:rsidTr="00A20E25">
        <w:trPr>
          <w:trHeight w:val="450"/>
        </w:trPr>
        <w:tc>
          <w:tcPr>
            <w:tcW w:w="1250" w:type="pct"/>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Dili</w:t>
            </w:r>
          </w:p>
        </w:tc>
        <w:tc>
          <w:tcPr>
            <w:tcW w:w="0" w:type="auto"/>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Türkçe </w:t>
            </w:r>
            <w:r w:rsidRPr="00DF0F79">
              <w:rPr>
                <w:rFonts w:eastAsia="Times New Roman" w:cs="Times New Roman"/>
                <w:noProof/>
                <w:color w:val="000000" w:themeColor="text1"/>
                <w:sz w:val="20"/>
                <w:szCs w:val="20"/>
                <w:lang w:eastAsia="tr-TR"/>
              </w:rPr>
              <w:drawing>
                <wp:inline distT="0" distB="0" distL="0" distR="0" wp14:anchorId="4A261CC9" wp14:editId="332B37F7">
                  <wp:extent cx="276225" cy="190500"/>
                  <wp:effectExtent l="0" t="0" r="9525" b="0"/>
                  <wp:docPr id="9" name="Resim 9"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bs.sakarya.edu.tr/img/img_flags/t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A20E25" w:rsidRPr="00DF0F79" w:rsidTr="00A20E25">
        <w:trPr>
          <w:trHeight w:val="450"/>
        </w:trPr>
        <w:tc>
          <w:tcPr>
            <w:tcW w:w="0" w:type="auto"/>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Seviyesi</w:t>
            </w:r>
          </w:p>
        </w:tc>
        <w:tc>
          <w:tcPr>
            <w:tcW w:w="0" w:type="auto"/>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Lisans</w:t>
            </w:r>
          </w:p>
        </w:tc>
      </w:tr>
      <w:tr w:rsidR="00A20E25" w:rsidRPr="00DF0F79" w:rsidTr="00A20E25">
        <w:trPr>
          <w:trHeight w:val="450"/>
        </w:trPr>
        <w:tc>
          <w:tcPr>
            <w:tcW w:w="0" w:type="auto"/>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Türü</w:t>
            </w:r>
          </w:p>
        </w:tc>
        <w:tc>
          <w:tcPr>
            <w:tcW w:w="0" w:type="auto"/>
            <w:hideMark/>
          </w:tcPr>
          <w:p w:rsidR="00A20E25" w:rsidRPr="00DF0F79" w:rsidRDefault="007A2874" w:rsidP="007A2874">
            <w:pPr>
              <w:spacing w:line="240" w:lineRule="atLeast"/>
              <w:rPr>
                <w:rFonts w:eastAsia="Times New Roman" w:cs="Times New Roman"/>
                <w:color w:val="444444"/>
                <w:sz w:val="20"/>
                <w:szCs w:val="20"/>
                <w:lang w:eastAsia="tr-TR"/>
              </w:rPr>
            </w:pPr>
            <w:r w:rsidRPr="00DF0F79">
              <w:rPr>
                <w:rFonts w:eastAsia="Times New Roman" w:cs="Times New Roman"/>
                <w:color w:val="FF0000"/>
                <w:sz w:val="20"/>
                <w:szCs w:val="20"/>
                <w:lang w:eastAsia="tr-TR"/>
              </w:rPr>
              <w:t>Zorunlu</w:t>
            </w:r>
          </w:p>
        </w:tc>
      </w:tr>
      <w:tr w:rsidR="00A20E25" w:rsidRPr="00DF0F79" w:rsidTr="00A20E25">
        <w:trPr>
          <w:trHeight w:val="450"/>
        </w:trPr>
        <w:tc>
          <w:tcPr>
            <w:tcW w:w="0" w:type="auto"/>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Koordinatörü</w:t>
            </w:r>
          </w:p>
        </w:tc>
        <w:tc>
          <w:tcPr>
            <w:tcW w:w="0" w:type="auto"/>
          </w:tcPr>
          <w:p w:rsidR="00A20E25" w:rsidRPr="00DF0F79" w:rsidRDefault="00A20E25" w:rsidP="00A20E25">
            <w:pPr>
              <w:spacing w:line="240" w:lineRule="atLeast"/>
              <w:rPr>
                <w:rFonts w:eastAsia="Times New Roman" w:cs="Times New Roman"/>
                <w:color w:val="FF0000"/>
                <w:sz w:val="20"/>
                <w:szCs w:val="20"/>
                <w:lang w:eastAsia="tr-TR"/>
              </w:rPr>
            </w:pPr>
          </w:p>
        </w:tc>
      </w:tr>
      <w:tr w:rsidR="00A20E25" w:rsidRPr="00DF0F79" w:rsidTr="00A20E25">
        <w:trPr>
          <w:trHeight w:val="450"/>
        </w:trPr>
        <w:tc>
          <w:tcPr>
            <w:tcW w:w="0" w:type="auto"/>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 Verenler</w:t>
            </w:r>
          </w:p>
        </w:tc>
        <w:tc>
          <w:tcPr>
            <w:tcW w:w="0" w:type="auto"/>
          </w:tcPr>
          <w:p w:rsidR="00A20E25" w:rsidRPr="00DF0F79" w:rsidRDefault="00A20E25" w:rsidP="00A20E25">
            <w:pPr>
              <w:spacing w:line="240" w:lineRule="atLeast"/>
              <w:rPr>
                <w:rFonts w:eastAsia="Times New Roman" w:cs="Times New Roman"/>
                <w:color w:val="FF0000"/>
                <w:sz w:val="20"/>
                <w:szCs w:val="20"/>
                <w:lang w:eastAsia="tr-TR"/>
              </w:rPr>
            </w:pPr>
          </w:p>
        </w:tc>
      </w:tr>
      <w:tr w:rsidR="00A20E25" w:rsidRPr="00DF0F79" w:rsidTr="00A20E25">
        <w:trPr>
          <w:trHeight w:val="450"/>
        </w:trPr>
        <w:tc>
          <w:tcPr>
            <w:tcW w:w="0" w:type="auto"/>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Yardımcıları</w:t>
            </w:r>
          </w:p>
        </w:tc>
        <w:tc>
          <w:tcPr>
            <w:tcW w:w="0" w:type="auto"/>
            <w:hideMark/>
          </w:tcPr>
          <w:p w:rsidR="00A20E25" w:rsidRPr="00DF0F79" w:rsidRDefault="00A20E25" w:rsidP="00A20E25">
            <w:pPr>
              <w:spacing w:line="240" w:lineRule="atLeast"/>
              <w:rPr>
                <w:rFonts w:eastAsia="Times New Roman" w:cs="Times New Roman"/>
                <w:color w:val="444444"/>
                <w:sz w:val="20"/>
                <w:szCs w:val="20"/>
                <w:lang w:eastAsia="tr-TR"/>
              </w:rPr>
            </w:pPr>
          </w:p>
        </w:tc>
      </w:tr>
      <w:tr w:rsidR="00A20E25" w:rsidRPr="00DF0F79" w:rsidTr="00A20E25">
        <w:trPr>
          <w:trHeight w:val="450"/>
        </w:trPr>
        <w:tc>
          <w:tcPr>
            <w:tcW w:w="0" w:type="auto"/>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Amacı</w:t>
            </w:r>
          </w:p>
        </w:tc>
        <w:tc>
          <w:tcPr>
            <w:tcW w:w="0" w:type="auto"/>
            <w:vAlign w:val="center"/>
          </w:tcPr>
          <w:p w:rsidR="00A20E25" w:rsidRPr="00DF0F79" w:rsidRDefault="00D00E94" w:rsidP="00A20E25">
            <w:pPr>
              <w:spacing w:line="270" w:lineRule="atLeast"/>
              <w:rPr>
                <w:color w:val="000000" w:themeColor="text1"/>
                <w:sz w:val="20"/>
                <w:szCs w:val="20"/>
              </w:rPr>
            </w:pPr>
            <w:proofErr w:type="gramStart"/>
            <w:r w:rsidRPr="00DF0F79">
              <w:rPr>
                <w:rFonts w:ascii="Calibri" w:hAnsi="Calibri"/>
                <w:sz w:val="20"/>
                <w:szCs w:val="20"/>
                <w:shd w:val="clear" w:color="auto" w:fill="FFFFFF"/>
              </w:rPr>
              <w:t>Öğrencinin Türkçenin özelliklerini bilmesini, dili doğru ve etkili kullanabilmesini ve toplum içinde kendini daha iyi ifade edebilmesini sağlamak.</w:t>
            </w:r>
            <w:proofErr w:type="gramEnd"/>
          </w:p>
        </w:tc>
      </w:tr>
      <w:tr w:rsidR="00A20E25" w:rsidRPr="00DF0F79" w:rsidTr="00A20E25">
        <w:trPr>
          <w:trHeight w:val="450"/>
        </w:trPr>
        <w:tc>
          <w:tcPr>
            <w:tcW w:w="0" w:type="auto"/>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İçeriği</w:t>
            </w:r>
          </w:p>
        </w:tc>
        <w:tc>
          <w:tcPr>
            <w:tcW w:w="0" w:type="auto"/>
            <w:hideMark/>
          </w:tcPr>
          <w:p w:rsidR="00A20E25" w:rsidRPr="00DF0F79" w:rsidRDefault="00E45F02" w:rsidP="00A20E25">
            <w:pPr>
              <w:jc w:val="both"/>
              <w:rPr>
                <w:rFonts w:cs="Times New Roman"/>
                <w:b/>
                <w:color w:val="000000" w:themeColor="text1"/>
                <w:sz w:val="20"/>
                <w:szCs w:val="20"/>
              </w:rPr>
            </w:pPr>
            <w:r w:rsidRPr="00DF0F79">
              <w:rPr>
                <w:rFonts w:cs="Times New Roman"/>
                <w:color w:val="000000" w:themeColor="text1"/>
                <w:sz w:val="20"/>
                <w:szCs w:val="20"/>
                <w:shd w:val="clear" w:color="auto" w:fill="FFFFFF"/>
              </w:rPr>
              <w:t>Dil konusunda daha bilinçli ve bilgili olunmasını sağlama</w:t>
            </w:r>
          </w:p>
        </w:tc>
      </w:tr>
    </w:tbl>
    <w:p w:rsidR="00A20E25" w:rsidRPr="00DF0F79" w:rsidRDefault="00A20E25" w:rsidP="00A20E25">
      <w:pPr>
        <w:spacing w:after="0" w:line="240" w:lineRule="auto"/>
        <w:rPr>
          <w:rFonts w:eastAsia="Times New Roman" w:cs="Times New Roman"/>
          <w:sz w:val="20"/>
          <w:szCs w:val="20"/>
          <w:lang w:eastAsia="tr-TR"/>
        </w:rPr>
      </w:pPr>
    </w:p>
    <w:p w:rsidR="00A20E25" w:rsidRPr="00DF0F79" w:rsidRDefault="00A20E25" w:rsidP="00A20E25">
      <w:pPr>
        <w:spacing w:after="0" w:line="240" w:lineRule="auto"/>
        <w:rPr>
          <w:rFonts w:eastAsia="Times New Roman" w:cs="Times New Roman"/>
          <w:sz w:val="20"/>
          <w:szCs w:val="20"/>
          <w:lang w:eastAsia="tr-TR"/>
        </w:rPr>
      </w:pPr>
    </w:p>
    <w:p w:rsidR="00A20E25" w:rsidRPr="00DF0F79" w:rsidRDefault="00A20E25" w:rsidP="00A20E25">
      <w:pPr>
        <w:spacing w:after="0" w:line="240" w:lineRule="auto"/>
        <w:rPr>
          <w:rFonts w:eastAsia="Times New Roman" w:cs="Times New Roman"/>
          <w:sz w:val="20"/>
          <w:szCs w:val="20"/>
          <w:lang w:eastAsia="tr-TR"/>
        </w:rPr>
      </w:pPr>
    </w:p>
    <w:tbl>
      <w:tblPr>
        <w:tblStyle w:val="TabloKlavuzu"/>
        <w:tblW w:w="4800" w:type="pct"/>
        <w:tblLook w:val="04A0" w:firstRow="1" w:lastRow="0" w:firstColumn="1" w:lastColumn="0" w:noHBand="0" w:noVBand="1"/>
      </w:tblPr>
      <w:tblGrid>
        <w:gridCol w:w="6128"/>
        <w:gridCol w:w="1424"/>
        <w:gridCol w:w="1364"/>
      </w:tblGrid>
      <w:tr w:rsidR="00A20E25" w:rsidRPr="00DF0F79" w:rsidTr="00A20E25">
        <w:tc>
          <w:tcPr>
            <w:tcW w:w="0" w:type="auto"/>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Öğrenme Çıktıları</w:t>
            </w:r>
          </w:p>
        </w:tc>
        <w:tc>
          <w:tcPr>
            <w:tcW w:w="0" w:type="auto"/>
            <w:hideMark/>
          </w:tcPr>
          <w:p w:rsidR="00A20E25" w:rsidRPr="00DF0F79" w:rsidRDefault="00A20E25" w:rsidP="00A20E25">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Öğretim Yöntemleri</w:t>
            </w:r>
          </w:p>
        </w:tc>
        <w:tc>
          <w:tcPr>
            <w:tcW w:w="0" w:type="auto"/>
            <w:hideMark/>
          </w:tcPr>
          <w:p w:rsidR="00A20E25" w:rsidRPr="00DF0F79" w:rsidRDefault="00A20E25" w:rsidP="00A20E25">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Ölçme Yöntemleri</w:t>
            </w:r>
          </w:p>
        </w:tc>
      </w:tr>
      <w:tr w:rsidR="00A20E25" w:rsidRPr="00DF0F79" w:rsidTr="00A20E25">
        <w:trPr>
          <w:trHeight w:val="450"/>
        </w:trPr>
        <w:tc>
          <w:tcPr>
            <w:tcW w:w="0" w:type="auto"/>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 xml:space="preserve">1) </w:t>
            </w:r>
            <w:r w:rsidR="00E45F02" w:rsidRPr="00DF0F79">
              <w:rPr>
                <w:rFonts w:eastAsia="Times New Roman" w:cs="Times New Roman"/>
                <w:color w:val="000000" w:themeColor="text1"/>
                <w:sz w:val="20"/>
                <w:szCs w:val="20"/>
                <w:lang w:eastAsia="tr-TR"/>
              </w:rPr>
              <w:t>Türkçeyi doğru ve düzgün kullanma bilincine erişirler.</w:t>
            </w:r>
          </w:p>
        </w:tc>
        <w:tc>
          <w:tcPr>
            <w:tcW w:w="0" w:type="auto"/>
            <w:hideMark/>
          </w:tcPr>
          <w:p w:rsidR="00A20E25" w:rsidRPr="00DF0F79" w:rsidRDefault="00D00E94" w:rsidP="00A20E25">
            <w:pPr>
              <w:spacing w:line="240" w:lineRule="atLeast"/>
              <w:jc w:val="center"/>
              <w:rPr>
                <w:rFonts w:eastAsia="Times New Roman" w:cs="Times New Roman"/>
                <w:sz w:val="20"/>
                <w:szCs w:val="20"/>
                <w:lang w:eastAsia="tr-TR"/>
              </w:rPr>
            </w:pPr>
            <w:proofErr w:type="gramStart"/>
            <w:r w:rsidRPr="00DF0F79">
              <w:rPr>
                <w:rFonts w:eastAsia="Times New Roman" w:cs="Times New Roman"/>
                <w:sz w:val="20"/>
                <w:szCs w:val="20"/>
                <w:lang w:eastAsia="tr-TR"/>
              </w:rPr>
              <w:t>1,2,3</w:t>
            </w:r>
            <w:proofErr w:type="gramEnd"/>
          </w:p>
        </w:tc>
        <w:tc>
          <w:tcPr>
            <w:tcW w:w="0" w:type="auto"/>
            <w:hideMark/>
          </w:tcPr>
          <w:p w:rsidR="00A20E25" w:rsidRPr="00DF0F79" w:rsidRDefault="00A20E25" w:rsidP="00A20E25">
            <w:pPr>
              <w:spacing w:line="240" w:lineRule="atLeast"/>
              <w:jc w:val="center"/>
              <w:rPr>
                <w:rFonts w:eastAsia="Times New Roman" w:cs="Times New Roman"/>
                <w:sz w:val="20"/>
                <w:szCs w:val="20"/>
                <w:lang w:eastAsia="tr-TR"/>
              </w:rPr>
            </w:pPr>
            <w:r w:rsidRPr="00DF0F79">
              <w:rPr>
                <w:rFonts w:eastAsia="Times New Roman" w:cs="Times New Roman"/>
                <w:sz w:val="20"/>
                <w:szCs w:val="20"/>
                <w:lang w:eastAsia="tr-TR"/>
              </w:rPr>
              <w:t>A</w:t>
            </w:r>
            <w:r w:rsidR="00D00E94" w:rsidRPr="00DF0F79">
              <w:rPr>
                <w:rFonts w:eastAsia="Times New Roman" w:cs="Times New Roman"/>
                <w:sz w:val="20"/>
                <w:szCs w:val="20"/>
                <w:lang w:eastAsia="tr-TR"/>
              </w:rPr>
              <w:t>,C</w:t>
            </w:r>
          </w:p>
        </w:tc>
      </w:tr>
      <w:tr w:rsidR="00D00E94" w:rsidRPr="00DF0F79" w:rsidTr="00A20E25">
        <w:trPr>
          <w:trHeight w:val="450"/>
        </w:trPr>
        <w:tc>
          <w:tcPr>
            <w:tcW w:w="0" w:type="auto"/>
            <w:hideMark/>
          </w:tcPr>
          <w:p w:rsidR="00D00E94" w:rsidRPr="00DF0F79" w:rsidRDefault="00D00E94"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2) Sözlü ve yazılı iletişim kuralları ile resmi yazışma kurallarını öğrenerek iş yaşamında kendini etkin ve doğru bir biçimde ifade edebilirler.</w:t>
            </w:r>
          </w:p>
        </w:tc>
        <w:tc>
          <w:tcPr>
            <w:tcW w:w="0" w:type="auto"/>
            <w:hideMark/>
          </w:tcPr>
          <w:p w:rsidR="00D00E94" w:rsidRPr="00DF0F79" w:rsidRDefault="00D00E94" w:rsidP="00D00E94">
            <w:pPr>
              <w:jc w:val="center"/>
            </w:pPr>
            <w:proofErr w:type="gramStart"/>
            <w:r w:rsidRPr="00DF0F79">
              <w:rPr>
                <w:rFonts w:eastAsia="Times New Roman" w:cs="Times New Roman"/>
                <w:sz w:val="20"/>
                <w:szCs w:val="20"/>
                <w:lang w:eastAsia="tr-TR"/>
              </w:rPr>
              <w:t>1,2,3</w:t>
            </w:r>
            <w:proofErr w:type="gramEnd"/>
          </w:p>
        </w:tc>
        <w:tc>
          <w:tcPr>
            <w:tcW w:w="0" w:type="auto"/>
            <w:hideMark/>
          </w:tcPr>
          <w:p w:rsidR="00D00E94" w:rsidRPr="00DF0F79" w:rsidRDefault="00D00E94" w:rsidP="00A20E25">
            <w:pPr>
              <w:spacing w:line="240" w:lineRule="atLeast"/>
              <w:jc w:val="center"/>
              <w:rPr>
                <w:rFonts w:eastAsia="Times New Roman" w:cs="Times New Roman"/>
                <w:sz w:val="20"/>
                <w:szCs w:val="20"/>
                <w:lang w:eastAsia="tr-TR"/>
              </w:rPr>
            </w:pPr>
            <w:r w:rsidRPr="00DF0F79">
              <w:rPr>
                <w:rFonts w:eastAsia="Times New Roman" w:cs="Times New Roman"/>
                <w:sz w:val="20"/>
                <w:szCs w:val="20"/>
                <w:lang w:eastAsia="tr-TR"/>
              </w:rPr>
              <w:t>A,C</w:t>
            </w:r>
          </w:p>
        </w:tc>
      </w:tr>
      <w:tr w:rsidR="00D00E94" w:rsidRPr="00DF0F79" w:rsidTr="00A20E25">
        <w:trPr>
          <w:trHeight w:val="450"/>
        </w:trPr>
        <w:tc>
          <w:tcPr>
            <w:tcW w:w="0" w:type="auto"/>
            <w:hideMark/>
          </w:tcPr>
          <w:p w:rsidR="00D00E94" w:rsidRPr="00DF0F79" w:rsidRDefault="00D00E94"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3) Türk dillerinin tarihçesini, yapısal özelliklerini, Türkiye Türkçesi ve birbirleriyle olan ilişkilerini öğrenerek kendi diline geniş bir perspektiften bakma olanağı bulurlar.</w:t>
            </w:r>
          </w:p>
        </w:tc>
        <w:tc>
          <w:tcPr>
            <w:tcW w:w="0" w:type="auto"/>
            <w:hideMark/>
          </w:tcPr>
          <w:p w:rsidR="00D00E94" w:rsidRPr="00DF0F79" w:rsidRDefault="00D00E94" w:rsidP="00D00E94">
            <w:pPr>
              <w:jc w:val="center"/>
            </w:pPr>
            <w:proofErr w:type="gramStart"/>
            <w:r w:rsidRPr="00DF0F79">
              <w:rPr>
                <w:rFonts w:eastAsia="Times New Roman" w:cs="Times New Roman"/>
                <w:sz w:val="20"/>
                <w:szCs w:val="20"/>
                <w:lang w:eastAsia="tr-TR"/>
              </w:rPr>
              <w:t>1,2,3</w:t>
            </w:r>
            <w:proofErr w:type="gramEnd"/>
          </w:p>
        </w:tc>
        <w:tc>
          <w:tcPr>
            <w:tcW w:w="0" w:type="auto"/>
            <w:hideMark/>
          </w:tcPr>
          <w:p w:rsidR="00D00E94" w:rsidRPr="00DF0F79" w:rsidRDefault="00D00E94" w:rsidP="00A20E25">
            <w:pPr>
              <w:spacing w:line="240" w:lineRule="atLeast"/>
              <w:jc w:val="center"/>
              <w:rPr>
                <w:rFonts w:eastAsia="Times New Roman" w:cs="Times New Roman"/>
                <w:sz w:val="20"/>
                <w:szCs w:val="20"/>
                <w:lang w:eastAsia="tr-TR"/>
              </w:rPr>
            </w:pPr>
            <w:r w:rsidRPr="00DF0F79">
              <w:rPr>
                <w:rFonts w:eastAsia="Times New Roman" w:cs="Times New Roman"/>
                <w:sz w:val="20"/>
                <w:szCs w:val="20"/>
                <w:lang w:eastAsia="tr-TR"/>
              </w:rPr>
              <w:t>A,C</w:t>
            </w:r>
          </w:p>
        </w:tc>
      </w:tr>
    </w:tbl>
    <w:p w:rsidR="00A20E25" w:rsidRPr="00DF0F79" w:rsidRDefault="00A20E25" w:rsidP="00A20E25">
      <w:pPr>
        <w:spacing w:after="0" w:line="240" w:lineRule="auto"/>
        <w:rPr>
          <w:rFonts w:eastAsia="Times New Roman" w:cs="Times New Roman"/>
          <w:color w:val="000000" w:themeColor="text1"/>
          <w:sz w:val="20"/>
          <w:szCs w:val="20"/>
          <w:lang w:eastAsia="tr-TR"/>
        </w:rPr>
      </w:pPr>
    </w:p>
    <w:tbl>
      <w:tblPr>
        <w:tblStyle w:val="TabloKlavuzu"/>
        <w:tblW w:w="4800" w:type="pct"/>
        <w:tblLook w:val="04A0" w:firstRow="1" w:lastRow="0" w:firstColumn="1" w:lastColumn="0" w:noHBand="0" w:noVBand="1"/>
      </w:tblPr>
      <w:tblGrid>
        <w:gridCol w:w="1783"/>
        <w:gridCol w:w="7133"/>
      </w:tblGrid>
      <w:tr w:rsidR="00D00E94" w:rsidRPr="00DF0F79" w:rsidTr="008434D5">
        <w:tc>
          <w:tcPr>
            <w:tcW w:w="1000" w:type="pct"/>
            <w:vAlign w:val="center"/>
            <w:hideMark/>
          </w:tcPr>
          <w:p w:rsidR="00D00E94" w:rsidRPr="00DF0F79" w:rsidRDefault="00D00E94">
            <w:pPr>
              <w:spacing w:line="240" w:lineRule="atLeast"/>
              <w:rPr>
                <w:rFonts w:ascii="Calibri" w:hAnsi="Calibri"/>
                <w:sz w:val="20"/>
                <w:szCs w:val="20"/>
              </w:rPr>
            </w:pPr>
            <w:r w:rsidRPr="00DF0F79">
              <w:rPr>
                <w:rFonts w:ascii="Calibri" w:hAnsi="Calibri"/>
                <w:b/>
                <w:bCs/>
                <w:sz w:val="20"/>
                <w:szCs w:val="20"/>
              </w:rPr>
              <w:t>Öğretim Yöntemleri:</w:t>
            </w:r>
          </w:p>
        </w:tc>
        <w:tc>
          <w:tcPr>
            <w:tcW w:w="0" w:type="auto"/>
            <w:vAlign w:val="center"/>
            <w:hideMark/>
          </w:tcPr>
          <w:p w:rsidR="00D00E94" w:rsidRPr="00DF0F79" w:rsidRDefault="00D00E94">
            <w:pPr>
              <w:spacing w:line="240" w:lineRule="atLeast"/>
              <w:rPr>
                <w:rFonts w:ascii="Calibri" w:hAnsi="Calibri"/>
                <w:sz w:val="20"/>
                <w:szCs w:val="20"/>
              </w:rPr>
            </w:pPr>
            <w:r w:rsidRPr="00DF0F79">
              <w:rPr>
                <w:rFonts w:ascii="Calibri" w:hAnsi="Calibri"/>
                <w:sz w:val="20"/>
                <w:szCs w:val="20"/>
              </w:rPr>
              <w:t>1: Anlatım, 2: Soru-Cevap, 3: Tartışma</w:t>
            </w:r>
          </w:p>
        </w:tc>
      </w:tr>
      <w:tr w:rsidR="00D00E94" w:rsidRPr="00DF0F79" w:rsidTr="008434D5">
        <w:tc>
          <w:tcPr>
            <w:tcW w:w="1000" w:type="pct"/>
            <w:vAlign w:val="center"/>
            <w:hideMark/>
          </w:tcPr>
          <w:p w:rsidR="00D00E94" w:rsidRPr="00DF0F79" w:rsidRDefault="00D00E94">
            <w:pPr>
              <w:spacing w:line="240" w:lineRule="atLeast"/>
              <w:rPr>
                <w:rFonts w:ascii="Calibri" w:hAnsi="Calibri"/>
                <w:sz w:val="20"/>
                <w:szCs w:val="20"/>
              </w:rPr>
            </w:pPr>
            <w:r w:rsidRPr="00DF0F79">
              <w:rPr>
                <w:rFonts w:ascii="Calibri" w:hAnsi="Calibri"/>
                <w:b/>
                <w:bCs/>
                <w:sz w:val="20"/>
                <w:szCs w:val="20"/>
              </w:rPr>
              <w:t>Ölçme Yöntemleri:</w:t>
            </w:r>
          </w:p>
        </w:tc>
        <w:tc>
          <w:tcPr>
            <w:tcW w:w="0" w:type="auto"/>
            <w:vAlign w:val="center"/>
            <w:hideMark/>
          </w:tcPr>
          <w:p w:rsidR="00D00E94" w:rsidRPr="00DF0F79" w:rsidRDefault="00D00E94">
            <w:pPr>
              <w:spacing w:line="240" w:lineRule="atLeast"/>
              <w:rPr>
                <w:rFonts w:ascii="Calibri" w:hAnsi="Calibri"/>
                <w:sz w:val="20"/>
                <w:szCs w:val="20"/>
              </w:rPr>
            </w:pPr>
            <w:r w:rsidRPr="00DF0F79">
              <w:rPr>
                <w:rFonts w:ascii="Calibri" w:hAnsi="Calibri"/>
                <w:sz w:val="20"/>
                <w:szCs w:val="20"/>
              </w:rPr>
              <w:t xml:space="preserve">A: </w:t>
            </w:r>
            <w:proofErr w:type="gramStart"/>
            <w:r w:rsidRPr="00DF0F79">
              <w:rPr>
                <w:rFonts w:ascii="Calibri" w:hAnsi="Calibri"/>
                <w:sz w:val="20"/>
                <w:szCs w:val="20"/>
              </w:rPr>
              <w:t>Sınav , C</w:t>
            </w:r>
            <w:proofErr w:type="gramEnd"/>
            <w:r w:rsidRPr="00DF0F79">
              <w:rPr>
                <w:rFonts w:ascii="Calibri" w:hAnsi="Calibri"/>
                <w:sz w:val="20"/>
                <w:szCs w:val="20"/>
              </w:rPr>
              <w:t>: Ödev</w:t>
            </w:r>
          </w:p>
        </w:tc>
      </w:tr>
    </w:tbl>
    <w:p w:rsidR="00A20E25" w:rsidRPr="00DF0F79" w:rsidRDefault="00A20E25" w:rsidP="00A20E25">
      <w:pPr>
        <w:spacing w:after="0" w:line="240" w:lineRule="auto"/>
        <w:rPr>
          <w:rFonts w:eastAsia="Times New Roman" w:cs="Times New Roman"/>
          <w:sz w:val="20"/>
          <w:szCs w:val="20"/>
          <w:lang w:eastAsia="tr-TR"/>
        </w:rPr>
      </w:pPr>
    </w:p>
    <w:p w:rsidR="00A20E25" w:rsidRPr="00DF0F79" w:rsidRDefault="00A20E25" w:rsidP="00A20E25">
      <w:pPr>
        <w:spacing w:after="0" w:line="240" w:lineRule="auto"/>
        <w:rPr>
          <w:rFonts w:eastAsia="Times New Roman" w:cs="Times New Roman"/>
          <w:sz w:val="20"/>
          <w:szCs w:val="20"/>
          <w:lang w:eastAsia="tr-TR"/>
        </w:rPr>
      </w:pPr>
    </w:p>
    <w:tbl>
      <w:tblPr>
        <w:tblStyle w:val="TabloKlavuzu"/>
        <w:tblW w:w="4800" w:type="pct"/>
        <w:tblLook w:val="04A0" w:firstRow="1" w:lastRow="0" w:firstColumn="1" w:lastColumn="0" w:noHBand="0" w:noVBand="1"/>
      </w:tblPr>
      <w:tblGrid>
        <w:gridCol w:w="695"/>
        <w:gridCol w:w="6518"/>
        <w:gridCol w:w="1703"/>
      </w:tblGrid>
      <w:tr w:rsidR="00A20E25" w:rsidRPr="00DF0F79" w:rsidTr="00A20E25">
        <w:trPr>
          <w:trHeight w:val="525"/>
        </w:trPr>
        <w:tc>
          <w:tcPr>
            <w:tcW w:w="0" w:type="auto"/>
            <w:gridSpan w:val="3"/>
            <w:hideMark/>
          </w:tcPr>
          <w:p w:rsidR="00A20E25" w:rsidRPr="00DF0F79" w:rsidRDefault="00A20E25" w:rsidP="00A20E25">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 AKIŞI</w:t>
            </w:r>
          </w:p>
        </w:tc>
      </w:tr>
      <w:tr w:rsidR="00A20E25" w:rsidRPr="00DF0F79" w:rsidTr="00A20E25">
        <w:trPr>
          <w:trHeight w:val="450"/>
        </w:trPr>
        <w:tc>
          <w:tcPr>
            <w:tcW w:w="390" w:type="pct"/>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Hafta</w:t>
            </w:r>
          </w:p>
        </w:tc>
        <w:tc>
          <w:tcPr>
            <w:tcW w:w="3655" w:type="pct"/>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Konular</w:t>
            </w:r>
          </w:p>
        </w:tc>
        <w:tc>
          <w:tcPr>
            <w:tcW w:w="955" w:type="pct"/>
            <w:hideMark/>
          </w:tcPr>
          <w:p w:rsidR="00A20E25" w:rsidRPr="00DF0F79" w:rsidRDefault="00A20E25" w:rsidP="00A20E25">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Ön Hazırlık</w:t>
            </w:r>
          </w:p>
        </w:tc>
      </w:tr>
      <w:tr w:rsidR="00E45F02" w:rsidRPr="00DF0F79" w:rsidTr="00A20E25">
        <w:trPr>
          <w:trHeight w:val="375"/>
        </w:trPr>
        <w:tc>
          <w:tcPr>
            <w:tcW w:w="0" w:type="auto"/>
            <w:hideMark/>
          </w:tcPr>
          <w:p w:rsidR="00E45F02" w:rsidRPr="00DF0F79" w:rsidRDefault="00E45F02"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w:t>
            </w:r>
          </w:p>
        </w:tc>
        <w:tc>
          <w:tcPr>
            <w:tcW w:w="0" w:type="auto"/>
            <w:vAlign w:val="center"/>
            <w:hideMark/>
          </w:tcPr>
          <w:p w:rsidR="00E45F02" w:rsidRPr="00DF0F79" w:rsidRDefault="00E45F02" w:rsidP="00E45F02">
            <w:pPr>
              <w:spacing w:line="240" w:lineRule="atLeast"/>
              <w:rPr>
                <w:rFonts w:cs="Times New Roman"/>
                <w:color w:val="000000" w:themeColor="text1"/>
                <w:sz w:val="20"/>
                <w:szCs w:val="20"/>
              </w:rPr>
            </w:pPr>
            <w:r w:rsidRPr="00DF0F79">
              <w:rPr>
                <w:rFonts w:cs="Times New Roman"/>
                <w:color w:val="000000" w:themeColor="text1"/>
                <w:sz w:val="20"/>
                <w:szCs w:val="20"/>
                <w:shd w:val="clear" w:color="auto" w:fill="FFFFFF"/>
              </w:rPr>
              <w:t xml:space="preserve">Film gösterimi ve film üzerinden toplum, birey, sanat, sinema üzerine tartışma </w:t>
            </w:r>
          </w:p>
        </w:tc>
        <w:tc>
          <w:tcPr>
            <w:tcW w:w="0" w:type="auto"/>
            <w:hideMark/>
          </w:tcPr>
          <w:p w:rsidR="00E45F02" w:rsidRPr="00DF0F79" w:rsidRDefault="00E45F02" w:rsidP="00A20E25">
            <w:pPr>
              <w:spacing w:line="240" w:lineRule="atLeast"/>
              <w:rPr>
                <w:rFonts w:eastAsia="Times New Roman" w:cs="Times New Roman"/>
                <w:color w:val="000000" w:themeColor="text1"/>
                <w:sz w:val="20"/>
                <w:szCs w:val="20"/>
                <w:lang w:eastAsia="tr-TR"/>
              </w:rPr>
            </w:pPr>
          </w:p>
        </w:tc>
      </w:tr>
      <w:tr w:rsidR="00E45F02" w:rsidRPr="00DF0F79" w:rsidTr="00A20E25">
        <w:trPr>
          <w:trHeight w:val="375"/>
        </w:trPr>
        <w:tc>
          <w:tcPr>
            <w:tcW w:w="0" w:type="auto"/>
            <w:hideMark/>
          </w:tcPr>
          <w:p w:rsidR="00E45F02" w:rsidRPr="00DF0F79" w:rsidRDefault="00E45F02"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2</w:t>
            </w:r>
          </w:p>
        </w:tc>
        <w:tc>
          <w:tcPr>
            <w:tcW w:w="0" w:type="auto"/>
            <w:vAlign w:val="center"/>
            <w:hideMark/>
          </w:tcPr>
          <w:p w:rsidR="00E45F02" w:rsidRPr="00DF0F79" w:rsidRDefault="00E45F02" w:rsidP="00E45F02">
            <w:pPr>
              <w:spacing w:line="240" w:lineRule="atLeast"/>
              <w:rPr>
                <w:rFonts w:cs="Times New Roman"/>
                <w:color w:val="000000" w:themeColor="text1"/>
                <w:sz w:val="20"/>
                <w:szCs w:val="20"/>
              </w:rPr>
            </w:pPr>
            <w:r w:rsidRPr="00DF0F79">
              <w:rPr>
                <w:rFonts w:cs="Times New Roman"/>
                <w:color w:val="000000" w:themeColor="text1"/>
                <w:sz w:val="20"/>
                <w:szCs w:val="20"/>
              </w:rPr>
              <w:t>Yapısına göre cümleler</w:t>
            </w:r>
          </w:p>
        </w:tc>
        <w:tc>
          <w:tcPr>
            <w:tcW w:w="0" w:type="auto"/>
            <w:hideMark/>
          </w:tcPr>
          <w:p w:rsidR="00E45F02" w:rsidRPr="00DF0F79" w:rsidRDefault="00E45F02" w:rsidP="00A20E25">
            <w:pPr>
              <w:spacing w:line="240" w:lineRule="atLeast"/>
              <w:rPr>
                <w:rFonts w:eastAsia="Times New Roman" w:cs="Times New Roman"/>
                <w:color w:val="000000" w:themeColor="text1"/>
                <w:sz w:val="20"/>
                <w:szCs w:val="20"/>
                <w:lang w:eastAsia="tr-TR"/>
              </w:rPr>
            </w:pPr>
          </w:p>
        </w:tc>
      </w:tr>
      <w:tr w:rsidR="00E45F02" w:rsidRPr="00DF0F79" w:rsidTr="00E45F02">
        <w:trPr>
          <w:trHeight w:val="375"/>
        </w:trPr>
        <w:tc>
          <w:tcPr>
            <w:tcW w:w="0" w:type="auto"/>
            <w:hideMark/>
          </w:tcPr>
          <w:p w:rsidR="00E45F02" w:rsidRPr="00DF0F79" w:rsidRDefault="00E45F02"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3</w:t>
            </w:r>
          </w:p>
        </w:tc>
        <w:tc>
          <w:tcPr>
            <w:tcW w:w="0" w:type="auto"/>
            <w:hideMark/>
          </w:tcPr>
          <w:p w:rsidR="00E45F02" w:rsidRPr="00DF0F79" w:rsidRDefault="00E45F02" w:rsidP="00E45F02">
            <w:pPr>
              <w:spacing w:line="240" w:lineRule="atLeast"/>
              <w:rPr>
                <w:rFonts w:cs="Times New Roman"/>
                <w:color w:val="000000" w:themeColor="text1"/>
                <w:sz w:val="20"/>
                <w:szCs w:val="20"/>
              </w:rPr>
            </w:pPr>
            <w:r w:rsidRPr="00DF0F79">
              <w:rPr>
                <w:rFonts w:cs="Times New Roman"/>
                <w:color w:val="000000" w:themeColor="text1"/>
                <w:sz w:val="20"/>
                <w:szCs w:val="20"/>
              </w:rPr>
              <w:t>Resmi yazışmalar, resmi yazışma kuralları, özel yazışmalar. Bunlar üzerinde somut örneklere dayanan uygulamalar, Türk yazar ve şairleri ile ilgili bilgilendirici sunum</w:t>
            </w:r>
          </w:p>
        </w:tc>
        <w:tc>
          <w:tcPr>
            <w:tcW w:w="0" w:type="auto"/>
            <w:hideMark/>
          </w:tcPr>
          <w:p w:rsidR="00E45F02" w:rsidRPr="00DF0F79" w:rsidRDefault="00E45F02" w:rsidP="00A20E25">
            <w:pPr>
              <w:spacing w:line="240" w:lineRule="atLeast"/>
              <w:rPr>
                <w:rFonts w:eastAsia="Times New Roman" w:cs="Times New Roman"/>
                <w:color w:val="000000" w:themeColor="text1"/>
                <w:sz w:val="20"/>
                <w:szCs w:val="20"/>
                <w:lang w:eastAsia="tr-TR"/>
              </w:rPr>
            </w:pPr>
          </w:p>
        </w:tc>
      </w:tr>
      <w:tr w:rsidR="00E45F02" w:rsidRPr="00DF0F79" w:rsidTr="00A20E25">
        <w:trPr>
          <w:trHeight w:val="375"/>
        </w:trPr>
        <w:tc>
          <w:tcPr>
            <w:tcW w:w="0" w:type="auto"/>
            <w:hideMark/>
          </w:tcPr>
          <w:p w:rsidR="00E45F02" w:rsidRPr="00DF0F79" w:rsidRDefault="00E45F02"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lastRenderedPageBreak/>
              <w:t>4</w:t>
            </w:r>
          </w:p>
        </w:tc>
        <w:tc>
          <w:tcPr>
            <w:tcW w:w="0" w:type="auto"/>
            <w:vAlign w:val="center"/>
            <w:hideMark/>
          </w:tcPr>
          <w:p w:rsidR="00E45F02" w:rsidRPr="00DF0F79" w:rsidRDefault="00E45F02" w:rsidP="00E45F02">
            <w:pPr>
              <w:spacing w:line="240" w:lineRule="atLeast"/>
              <w:rPr>
                <w:rFonts w:cs="Times New Roman"/>
                <w:color w:val="000000" w:themeColor="text1"/>
                <w:sz w:val="20"/>
                <w:szCs w:val="20"/>
              </w:rPr>
            </w:pPr>
            <w:r w:rsidRPr="00DF0F79">
              <w:rPr>
                <w:rFonts w:cs="Times New Roman"/>
                <w:color w:val="000000" w:themeColor="text1"/>
                <w:sz w:val="20"/>
                <w:szCs w:val="20"/>
              </w:rPr>
              <w:t xml:space="preserve">Yazılı anlatım türleri (makale, köşe yazısı, deneme, eleştiri, inceleme) </w:t>
            </w:r>
          </w:p>
        </w:tc>
        <w:tc>
          <w:tcPr>
            <w:tcW w:w="0" w:type="auto"/>
            <w:hideMark/>
          </w:tcPr>
          <w:p w:rsidR="00E45F02" w:rsidRPr="00DF0F79" w:rsidRDefault="00E45F02" w:rsidP="00A20E25">
            <w:pPr>
              <w:spacing w:line="240" w:lineRule="atLeast"/>
              <w:rPr>
                <w:rFonts w:eastAsia="Times New Roman" w:cs="Times New Roman"/>
                <w:color w:val="000000" w:themeColor="text1"/>
                <w:sz w:val="20"/>
                <w:szCs w:val="20"/>
                <w:lang w:eastAsia="tr-TR"/>
              </w:rPr>
            </w:pPr>
          </w:p>
        </w:tc>
      </w:tr>
      <w:tr w:rsidR="00E45F02" w:rsidRPr="00DF0F79" w:rsidTr="00A20E25">
        <w:trPr>
          <w:trHeight w:val="375"/>
        </w:trPr>
        <w:tc>
          <w:tcPr>
            <w:tcW w:w="0" w:type="auto"/>
            <w:hideMark/>
          </w:tcPr>
          <w:p w:rsidR="00E45F02" w:rsidRPr="00DF0F79" w:rsidRDefault="00E45F02"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5</w:t>
            </w:r>
          </w:p>
        </w:tc>
        <w:tc>
          <w:tcPr>
            <w:tcW w:w="0" w:type="auto"/>
            <w:vAlign w:val="center"/>
            <w:hideMark/>
          </w:tcPr>
          <w:p w:rsidR="00E45F02" w:rsidRPr="00DF0F79" w:rsidRDefault="00E45F02" w:rsidP="00E45F02">
            <w:pPr>
              <w:spacing w:line="240" w:lineRule="atLeast"/>
              <w:rPr>
                <w:rFonts w:cs="Times New Roman"/>
                <w:color w:val="000000" w:themeColor="text1"/>
                <w:sz w:val="20"/>
                <w:szCs w:val="20"/>
              </w:rPr>
            </w:pPr>
            <w:r w:rsidRPr="00DF0F79">
              <w:rPr>
                <w:rFonts w:cs="Times New Roman"/>
                <w:color w:val="000000" w:themeColor="text1"/>
                <w:sz w:val="20"/>
                <w:szCs w:val="20"/>
              </w:rPr>
              <w:t xml:space="preserve">Anı, biyografi, otobiyografi, günlük vb. </w:t>
            </w:r>
          </w:p>
        </w:tc>
        <w:tc>
          <w:tcPr>
            <w:tcW w:w="0" w:type="auto"/>
            <w:hideMark/>
          </w:tcPr>
          <w:p w:rsidR="00E45F02" w:rsidRPr="00DF0F79" w:rsidRDefault="00E45F02" w:rsidP="00A20E25">
            <w:pPr>
              <w:spacing w:line="240" w:lineRule="atLeast"/>
              <w:rPr>
                <w:rFonts w:eastAsia="Times New Roman" w:cs="Times New Roman"/>
                <w:color w:val="000000" w:themeColor="text1"/>
                <w:sz w:val="20"/>
                <w:szCs w:val="20"/>
                <w:lang w:eastAsia="tr-TR"/>
              </w:rPr>
            </w:pPr>
          </w:p>
        </w:tc>
      </w:tr>
      <w:tr w:rsidR="00E45F02" w:rsidRPr="00DF0F79" w:rsidTr="00A20E25">
        <w:trPr>
          <w:trHeight w:val="375"/>
        </w:trPr>
        <w:tc>
          <w:tcPr>
            <w:tcW w:w="0" w:type="auto"/>
            <w:hideMark/>
          </w:tcPr>
          <w:p w:rsidR="00E45F02" w:rsidRPr="00DF0F79" w:rsidRDefault="00E45F02"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6</w:t>
            </w:r>
          </w:p>
        </w:tc>
        <w:tc>
          <w:tcPr>
            <w:tcW w:w="0" w:type="auto"/>
            <w:vAlign w:val="center"/>
            <w:hideMark/>
          </w:tcPr>
          <w:p w:rsidR="00E45F02" w:rsidRPr="00DF0F79" w:rsidRDefault="00E45F02" w:rsidP="00E45F02">
            <w:pPr>
              <w:spacing w:line="240" w:lineRule="atLeast"/>
              <w:rPr>
                <w:rFonts w:cs="Times New Roman"/>
                <w:color w:val="000000" w:themeColor="text1"/>
                <w:sz w:val="20"/>
                <w:szCs w:val="20"/>
              </w:rPr>
            </w:pPr>
            <w:r w:rsidRPr="00DF0F79">
              <w:rPr>
                <w:rFonts w:cs="Times New Roman"/>
                <w:color w:val="000000" w:themeColor="text1"/>
                <w:sz w:val="20"/>
                <w:szCs w:val="20"/>
              </w:rPr>
              <w:t>Öykü, roman, tiyatro, senaryo</w:t>
            </w:r>
            <w:proofErr w:type="gramStart"/>
            <w:r w:rsidRPr="00DF0F79">
              <w:rPr>
                <w:rFonts w:cs="Times New Roman"/>
                <w:color w:val="000000" w:themeColor="text1"/>
                <w:sz w:val="20"/>
                <w:szCs w:val="20"/>
              </w:rPr>
              <w:t>..</w:t>
            </w:r>
            <w:proofErr w:type="gramEnd"/>
            <w:r w:rsidRPr="00DF0F79">
              <w:rPr>
                <w:rFonts w:cs="Times New Roman"/>
                <w:color w:val="000000" w:themeColor="text1"/>
                <w:sz w:val="20"/>
                <w:szCs w:val="20"/>
              </w:rPr>
              <w:t xml:space="preserve">vb. </w:t>
            </w:r>
          </w:p>
        </w:tc>
        <w:tc>
          <w:tcPr>
            <w:tcW w:w="0" w:type="auto"/>
            <w:hideMark/>
          </w:tcPr>
          <w:p w:rsidR="00E45F02" w:rsidRPr="00DF0F79" w:rsidRDefault="00E45F02" w:rsidP="00A20E25">
            <w:pPr>
              <w:spacing w:line="240" w:lineRule="atLeast"/>
              <w:rPr>
                <w:rFonts w:eastAsia="Times New Roman" w:cs="Times New Roman"/>
                <w:color w:val="000000" w:themeColor="text1"/>
                <w:sz w:val="20"/>
                <w:szCs w:val="20"/>
                <w:lang w:eastAsia="tr-TR"/>
              </w:rPr>
            </w:pPr>
          </w:p>
        </w:tc>
      </w:tr>
      <w:tr w:rsidR="00E45F02" w:rsidRPr="00DF0F79" w:rsidTr="00A20E25">
        <w:trPr>
          <w:trHeight w:val="375"/>
        </w:trPr>
        <w:tc>
          <w:tcPr>
            <w:tcW w:w="0" w:type="auto"/>
            <w:hideMark/>
          </w:tcPr>
          <w:p w:rsidR="00E45F02" w:rsidRPr="00DF0F79" w:rsidRDefault="00E45F02"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7</w:t>
            </w:r>
          </w:p>
        </w:tc>
        <w:tc>
          <w:tcPr>
            <w:tcW w:w="0" w:type="auto"/>
            <w:vAlign w:val="center"/>
            <w:hideMark/>
          </w:tcPr>
          <w:p w:rsidR="00E45F02" w:rsidRPr="00DF0F79" w:rsidRDefault="00E45F02" w:rsidP="00E45F02">
            <w:pPr>
              <w:spacing w:line="240" w:lineRule="atLeast"/>
              <w:rPr>
                <w:rFonts w:cs="Times New Roman"/>
                <w:color w:val="000000" w:themeColor="text1"/>
                <w:sz w:val="20"/>
                <w:szCs w:val="20"/>
              </w:rPr>
            </w:pPr>
            <w:r w:rsidRPr="00DF0F79">
              <w:rPr>
                <w:rFonts w:cs="Times New Roman"/>
                <w:color w:val="000000" w:themeColor="text1"/>
                <w:sz w:val="20"/>
                <w:szCs w:val="20"/>
              </w:rPr>
              <w:t xml:space="preserve">Destan, efsane ve şiir türleri </w:t>
            </w:r>
          </w:p>
        </w:tc>
        <w:tc>
          <w:tcPr>
            <w:tcW w:w="0" w:type="auto"/>
            <w:hideMark/>
          </w:tcPr>
          <w:p w:rsidR="00E45F02" w:rsidRPr="00DF0F79" w:rsidRDefault="00E45F02" w:rsidP="00A20E25">
            <w:pPr>
              <w:spacing w:line="240" w:lineRule="atLeast"/>
              <w:rPr>
                <w:rFonts w:eastAsia="Times New Roman" w:cs="Times New Roman"/>
                <w:color w:val="000000" w:themeColor="text1"/>
                <w:sz w:val="20"/>
                <w:szCs w:val="20"/>
                <w:lang w:eastAsia="tr-TR"/>
              </w:rPr>
            </w:pPr>
          </w:p>
        </w:tc>
      </w:tr>
      <w:tr w:rsidR="00E45F02" w:rsidRPr="00DF0F79" w:rsidTr="00A20E25">
        <w:trPr>
          <w:trHeight w:val="375"/>
        </w:trPr>
        <w:tc>
          <w:tcPr>
            <w:tcW w:w="0" w:type="auto"/>
            <w:hideMark/>
          </w:tcPr>
          <w:p w:rsidR="00E45F02" w:rsidRPr="00DF0F79" w:rsidRDefault="00E45F02"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8</w:t>
            </w:r>
          </w:p>
        </w:tc>
        <w:tc>
          <w:tcPr>
            <w:tcW w:w="0" w:type="auto"/>
            <w:vAlign w:val="center"/>
          </w:tcPr>
          <w:p w:rsidR="00E45F02" w:rsidRPr="00DF0F79" w:rsidRDefault="00E45F02" w:rsidP="00E45F02">
            <w:pPr>
              <w:spacing w:line="240" w:lineRule="atLeast"/>
              <w:rPr>
                <w:rFonts w:cs="Times New Roman"/>
                <w:color w:val="000000" w:themeColor="text1"/>
                <w:sz w:val="20"/>
                <w:szCs w:val="20"/>
              </w:rPr>
            </w:pPr>
            <w:r w:rsidRPr="00DF0F79">
              <w:rPr>
                <w:rFonts w:cs="Times New Roman"/>
                <w:color w:val="000000" w:themeColor="text1"/>
                <w:sz w:val="20"/>
                <w:szCs w:val="20"/>
              </w:rPr>
              <w:t>Ara Sınav</w:t>
            </w:r>
          </w:p>
        </w:tc>
        <w:tc>
          <w:tcPr>
            <w:tcW w:w="0" w:type="auto"/>
            <w:hideMark/>
          </w:tcPr>
          <w:p w:rsidR="00E45F02" w:rsidRPr="00DF0F79" w:rsidRDefault="00E45F02" w:rsidP="00A20E25">
            <w:pPr>
              <w:spacing w:line="240" w:lineRule="atLeast"/>
              <w:rPr>
                <w:rFonts w:eastAsia="Times New Roman" w:cs="Times New Roman"/>
                <w:color w:val="000000" w:themeColor="text1"/>
                <w:sz w:val="20"/>
                <w:szCs w:val="20"/>
                <w:lang w:eastAsia="tr-TR"/>
              </w:rPr>
            </w:pPr>
          </w:p>
        </w:tc>
      </w:tr>
      <w:tr w:rsidR="00E45F02" w:rsidRPr="00DF0F79" w:rsidTr="00A20E25">
        <w:trPr>
          <w:trHeight w:val="375"/>
        </w:trPr>
        <w:tc>
          <w:tcPr>
            <w:tcW w:w="0" w:type="auto"/>
            <w:hideMark/>
          </w:tcPr>
          <w:p w:rsidR="00E45F02" w:rsidRPr="00DF0F79" w:rsidRDefault="00E45F02"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9</w:t>
            </w:r>
          </w:p>
        </w:tc>
        <w:tc>
          <w:tcPr>
            <w:tcW w:w="0" w:type="auto"/>
            <w:vAlign w:val="center"/>
            <w:hideMark/>
          </w:tcPr>
          <w:p w:rsidR="00E45F02" w:rsidRPr="00DF0F79" w:rsidRDefault="00E45F02" w:rsidP="00E45F02">
            <w:pPr>
              <w:spacing w:line="240" w:lineRule="atLeast"/>
              <w:rPr>
                <w:rFonts w:cs="Times New Roman"/>
                <w:color w:val="000000" w:themeColor="text1"/>
                <w:sz w:val="20"/>
                <w:szCs w:val="20"/>
              </w:rPr>
            </w:pPr>
            <w:r w:rsidRPr="00DF0F79">
              <w:rPr>
                <w:rFonts w:cs="Times New Roman"/>
                <w:color w:val="000000" w:themeColor="text1"/>
                <w:sz w:val="20"/>
                <w:szCs w:val="20"/>
              </w:rPr>
              <w:t xml:space="preserve">Dinleme sanatı, güzel konuşma, heyecan kontrolü </w:t>
            </w:r>
          </w:p>
        </w:tc>
        <w:tc>
          <w:tcPr>
            <w:tcW w:w="0" w:type="auto"/>
            <w:hideMark/>
          </w:tcPr>
          <w:p w:rsidR="00E45F02" w:rsidRPr="00DF0F79" w:rsidRDefault="00E45F02" w:rsidP="00A20E25">
            <w:pPr>
              <w:spacing w:line="240" w:lineRule="atLeast"/>
              <w:rPr>
                <w:rFonts w:eastAsia="Times New Roman" w:cs="Times New Roman"/>
                <w:color w:val="000000" w:themeColor="text1"/>
                <w:sz w:val="20"/>
                <w:szCs w:val="20"/>
                <w:lang w:eastAsia="tr-TR"/>
              </w:rPr>
            </w:pPr>
          </w:p>
        </w:tc>
      </w:tr>
      <w:tr w:rsidR="00E45F02" w:rsidRPr="00DF0F79" w:rsidTr="00A20E25">
        <w:trPr>
          <w:trHeight w:val="375"/>
        </w:trPr>
        <w:tc>
          <w:tcPr>
            <w:tcW w:w="0" w:type="auto"/>
            <w:hideMark/>
          </w:tcPr>
          <w:p w:rsidR="00E45F02" w:rsidRPr="00DF0F79" w:rsidRDefault="00E45F02"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10</w:t>
            </w:r>
          </w:p>
        </w:tc>
        <w:tc>
          <w:tcPr>
            <w:tcW w:w="0" w:type="auto"/>
            <w:vAlign w:val="center"/>
            <w:hideMark/>
          </w:tcPr>
          <w:p w:rsidR="00E45F02" w:rsidRPr="00DF0F79" w:rsidRDefault="00E45F02" w:rsidP="00E45F02">
            <w:pPr>
              <w:spacing w:line="240" w:lineRule="atLeast"/>
              <w:rPr>
                <w:rFonts w:cs="Times New Roman"/>
                <w:color w:val="000000" w:themeColor="text1"/>
                <w:sz w:val="20"/>
                <w:szCs w:val="20"/>
              </w:rPr>
            </w:pPr>
            <w:r w:rsidRPr="00DF0F79">
              <w:rPr>
                <w:rFonts w:cs="Times New Roman"/>
                <w:color w:val="000000" w:themeColor="text1"/>
                <w:sz w:val="20"/>
                <w:szCs w:val="20"/>
              </w:rPr>
              <w:t xml:space="preserve">Etkili sunum teknikleri, öğrenci sunumları, ses, diyalog, diksiyon </w:t>
            </w:r>
          </w:p>
        </w:tc>
        <w:tc>
          <w:tcPr>
            <w:tcW w:w="0" w:type="auto"/>
            <w:hideMark/>
          </w:tcPr>
          <w:p w:rsidR="00E45F02" w:rsidRPr="00DF0F79" w:rsidRDefault="00E45F02" w:rsidP="00A20E25">
            <w:pPr>
              <w:spacing w:line="240" w:lineRule="atLeast"/>
              <w:rPr>
                <w:rFonts w:eastAsia="Times New Roman" w:cs="Times New Roman"/>
                <w:color w:val="000000" w:themeColor="text1"/>
                <w:sz w:val="20"/>
                <w:szCs w:val="20"/>
                <w:lang w:eastAsia="tr-TR"/>
              </w:rPr>
            </w:pPr>
          </w:p>
        </w:tc>
      </w:tr>
      <w:tr w:rsidR="00E45F02" w:rsidRPr="00DF0F79" w:rsidTr="00A20E25">
        <w:trPr>
          <w:trHeight w:val="375"/>
        </w:trPr>
        <w:tc>
          <w:tcPr>
            <w:tcW w:w="0" w:type="auto"/>
            <w:hideMark/>
          </w:tcPr>
          <w:p w:rsidR="00E45F02" w:rsidRPr="00DF0F79" w:rsidRDefault="00E45F02"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11</w:t>
            </w:r>
          </w:p>
        </w:tc>
        <w:tc>
          <w:tcPr>
            <w:tcW w:w="0" w:type="auto"/>
            <w:vAlign w:val="center"/>
            <w:hideMark/>
          </w:tcPr>
          <w:p w:rsidR="00E45F02" w:rsidRPr="00DF0F79" w:rsidRDefault="00E45F02" w:rsidP="00E45F02">
            <w:pPr>
              <w:spacing w:line="240" w:lineRule="atLeast"/>
              <w:rPr>
                <w:rFonts w:cs="Times New Roman"/>
                <w:color w:val="000000" w:themeColor="text1"/>
                <w:sz w:val="20"/>
                <w:szCs w:val="20"/>
              </w:rPr>
            </w:pPr>
            <w:r w:rsidRPr="00DF0F79">
              <w:rPr>
                <w:rFonts w:cs="Times New Roman"/>
                <w:color w:val="000000" w:themeColor="text1"/>
                <w:sz w:val="20"/>
                <w:szCs w:val="20"/>
              </w:rPr>
              <w:t xml:space="preserve">Sözlü anlatım çeşitleri, hazırlıklı konuşmalar (panel, forum, </w:t>
            </w:r>
            <w:proofErr w:type="gramStart"/>
            <w:r w:rsidRPr="00DF0F79">
              <w:rPr>
                <w:rFonts w:cs="Times New Roman"/>
                <w:color w:val="000000" w:themeColor="text1"/>
                <w:sz w:val="20"/>
                <w:szCs w:val="20"/>
              </w:rPr>
              <w:t>sempozyum…vb.</w:t>
            </w:r>
            <w:proofErr w:type="gramEnd"/>
            <w:r w:rsidRPr="00DF0F79">
              <w:rPr>
                <w:rFonts w:cs="Times New Roman"/>
                <w:color w:val="000000" w:themeColor="text1"/>
                <w:sz w:val="20"/>
                <w:szCs w:val="20"/>
              </w:rPr>
              <w:t>)</w:t>
            </w:r>
          </w:p>
        </w:tc>
        <w:tc>
          <w:tcPr>
            <w:tcW w:w="0" w:type="auto"/>
            <w:hideMark/>
          </w:tcPr>
          <w:p w:rsidR="00E45F02" w:rsidRPr="00DF0F79" w:rsidRDefault="00E45F02" w:rsidP="00A20E25">
            <w:pPr>
              <w:spacing w:line="240" w:lineRule="atLeast"/>
              <w:rPr>
                <w:rFonts w:eastAsia="Times New Roman" w:cs="Times New Roman"/>
                <w:color w:val="000000" w:themeColor="text1"/>
                <w:sz w:val="20"/>
                <w:szCs w:val="20"/>
                <w:lang w:eastAsia="tr-TR"/>
              </w:rPr>
            </w:pPr>
          </w:p>
        </w:tc>
      </w:tr>
      <w:tr w:rsidR="00E45F02" w:rsidRPr="00DF0F79" w:rsidTr="00A20E25">
        <w:trPr>
          <w:trHeight w:val="375"/>
        </w:trPr>
        <w:tc>
          <w:tcPr>
            <w:tcW w:w="0" w:type="auto"/>
            <w:hideMark/>
          </w:tcPr>
          <w:p w:rsidR="00E45F02" w:rsidRPr="00DF0F79" w:rsidRDefault="00E45F02"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12</w:t>
            </w:r>
          </w:p>
        </w:tc>
        <w:tc>
          <w:tcPr>
            <w:tcW w:w="0" w:type="auto"/>
            <w:vAlign w:val="center"/>
          </w:tcPr>
          <w:p w:rsidR="00E45F02" w:rsidRPr="00DF0F79" w:rsidRDefault="00E45F02" w:rsidP="00E45F02">
            <w:pPr>
              <w:spacing w:line="240" w:lineRule="atLeast"/>
              <w:rPr>
                <w:rFonts w:cs="Times New Roman"/>
                <w:color w:val="000000" w:themeColor="text1"/>
                <w:sz w:val="20"/>
                <w:szCs w:val="20"/>
              </w:rPr>
            </w:pPr>
            <w:r w:rsidRPr="00DF0F79">
              <w:rPr>
                <w:rFonts w:cs="Times New Roman"/>
                <w:color w:val="000000" w:themeColor="text1"/>
                <w:sz w:val="20"/>
                <w:szCs w:val="20"/>
              </w:rPr>
              <w:t>Mülakat, öğrenci sunumlarından örnekler, öğrenci projelerinin somutlaştırılması</w:t>
            </w:r>
          </w:p>
        </w:tc>
        <w:tc>
          <w:tcPr>
            <w:tcW w:w="0" w:type="auto"/>
            <w:hideMark/>
          </w:tcPr>
          <w:p w:rsidR="00E45F02" w:rsidRPr="00DF0F79" w:rsidRDefault="00E45F02" w:rsidP="00A20E25">
            <w:pPr>
              <w:spacing w:line="240" w:lineRule="atLeast"/>
              <w:rPr>
                <w:rFonts w:eastAsia="Times New Roman" w:cs="Times New Roman"/>
                <w:color w:val="000000" w:themeColor="text1"/>
                <w:sz w:val="20"/>
                <w:szCs w:val="20"/>
                <w:lang w:eastAsia="tr-TR"/>
              </w:rPr>
            </w:pPr>
          </w:p>
        </w:tc>
      </w:tr>
      <w:tr w:rsidR="00E45F02" w:rsidRPr="00DF0F79" w:rsidTr="00A20E25">
        <w:trPr>
          <w:trHeight w:val="375"/>
        </w:trPr>
        <w:tc>
          <w:tcPr>
            <w:tcW w:w="0" w:type="auto"/>
            <w:hideMark/>
          </w:tcPr>
          <w:p w:rsidR="00E45F02" w:rsidRPr="00DF0F79" w:rsidRDefault="00E45F02"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13</w:t>
            </w:r>
          </w:p>
        </w:tc>
        <w:tc>
          <w:tcPr>
            <w:tcW w:w="0" w:type="auto"/>
            <w:vAlign w:val="center"/>
          </w:tcPr>
          <w:p w:rsidR="00E45F02" w:rsidRPr="00DF0F79" w:rsidRDefault="00E45F02" w:rsidP="00E45F02">
            <w:pPr>
              <w:spacing w:line="240" w:lineRule="atLeast"/>
              <w:rPr>
                <w:rFonts w:cs="Times New Roman"/>
                <w:color w:val="000000" w:themeColor="text1"/>
                <w:sz w:val="20"/>
                <w:szCs w:val="20"/>
              </w:rPr>
            </w:pPr>
            <w:r w:rsidRPr="00DF0F79">
              <w:rPr>
                <w:rFonts w:cs="Times New Roman"/>
                <w:color w:val="000000" w:themeColor="text1"/>
                <w:sz w:val="20"/>
                <w:szCs w:val="20"/>
              </w:rPr>
              <w:t xml:space="preserve">Kısaltmalar, yazım kuralları, noktalama işaretleri </w:t>
            </w:r>
          </w:p>
        </w:tc>
        <w:tc>
          <w:tcPr>
            <w:tcW w:w="0" w:type="auto"/>
            <w:hideMark/>
          </w:tcPr>
          <w:p w:rsidR="00E45F02" w:rsidRPr="00DF0F79" w:rsidRDefault="00E45F02" w:rsidP="00A20E25">
            <w:pPr>
              <w:spacing w:line="240" w:lineRule="atLeast"/>
              <w:rPr>
                <w:rFonts w:eastAsia="Times New Roman" w:cs="Times New Roman"/>
                <w:color w:val="000000" w:themeColor="text1"/>
                <w:sz w:val="20"/>
                <w:szCs w:val="20"/>
                <w:lang w:eastAsia="tr-TR"/>
              </w:rPr>
            </w:pPr>
          </w:p>
        </w:tc>
      </w:tr>
      <w:tr w:rsidR="00E45F02" w:rsidRPr="00DF0F79" w:rsidTr="00A20E25">
        <w:trPr>
          <w:trHeight w:val="375"/>
        </w:trPr>
        <w:tc>
          <w:tcPr>
            <w:tcW w:w="0" w:type="auto"/>
            <w:hideMark/>
          </w:tcPr>
          <w:p w:rsidR="00E45F02" w:rsidRPr="00DF0F79" w:rsidRDefault="00E45F02"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14</w:t>
            </w:r>
          </w:p>
        </w:tc>
        <w:tc>
          <w:tcPr>
            <w:tcW w:w="0" w:type="auto"/>
            <w:vAlign w:val="center"/>
          </w:tcPr>
          <w:p w:rsidR="00E45F02" w:rsidRPr="00DF0F79" w:rsidRDefault="00E45F02" w:rsidP="00E45F02">
            <w:pPr>
              <w:spacing w:line="240" w:lineRule="atLeast"/>
              <w:rPr>
                <w:rFonts w:cs="Times New Roman"/>
                <w:color w:val="000000" w:themeColor="text1"/>
                <w:sz w:val="20"/>
                <w:szCs w:val="20"/>
              </w:rPr>
            </w:pPr>
            <w:r w:rsidRPr="00DF0F79">
              <w:rPr>
                <w:rFonts w:cs="Times New Roman"/>
                <w:color w:val="000000" w:themeColor="text1"/>
                <w:sz w:val="20"/>
                <w:szCs w:val="20"/>
              </w:rPr>
              <w:t>Atasözleri ve deyimler</w:t>
            </w:r>
          </w:p>
        </w:tc>
        <w:tc>
          <w:tcPr>
            <w:tcW w:w="0" w:type="auto"/>
            <w:hideMark/>
          </w:tcPr>
          <w:p w:rsidR="00E45F02" w:rsidRPr="00DF0F79" w:rsidRDefault="00E45F02" w:rsidP="00A20E25">
            <w:pPr>
              <w:spacing w:line="240" w:lineRule="atLeast"/>
              <w:rPr>
                <w:rFonts w:eastAsia="Times New Roman" w:cs="Times New Roman"/>
                <w:color w:val="000000" w:themeColor="text1"/>
                <w:sz w:val="20"/>
                <w:szCs w:val="20"/>
                <w:lang w:eastAsia="tr-TR"/>
              </w:rPr>
            </w:pPr>
          </w:p>
        </w:tc>
      </w:tr>
    </w:tbl>
    <w:p w:rsidR="00A20E25" w:rsidRPr="00DF0F79" w:rsidRDefault="00A20E25" w:rsidP="00A20E25">
      <w:pPr>
        <w:spacing w:after="0" w:line="240" w:lineRule="auto"/>
        <w:rPr>
          <w:rFonts w:eastAsia="Times New Roman" w:cs="Times New Roman"/>
          <w:sz w:val="20"/>
          <w:szCs w:val="20"/>
          <w:lang w:eastAsia="tr-TR"/>
        </w:rPr>
      </w:pPr>
    </w:p>
    <w:p w:rsidR="00A20E25" w:rsidRPr="00DF0F79" w:rsidRDefault="00A20E25" w:rsidP="00A20E25">
      <w:pPr>
        <w:spacing w:after="0" w:line="240" w:lineRule="auto"/>
        <w:rPr>
          <w:rFonts w:eastAsia="Times New Roman" w:cs="Times New Roman"/>
          <w:sz w:val="20"/>
          <w:szCs w:val="20"/>
          <w:lang w:eastAsia="tr-TR"/>
        </w:rPr>
      </w:pPr>
    </w:p>
    <w:tbl>
      <w:tblPr>
        <w:tblStyle w:val="TabloKlavuzu1"/>
        <w:tblW w:w="4800" w:type="pct"/>
        <w:tblLook w:val="04A0" w:firstRow="1" w:lastRow="0" w:firstColumn="1" w:lastColumn="0" w:noHBand="0" w:noVBand="1"/>
      </w:tblPr>
      <w:tblGrid>
        <w:gridCol w:w="1527"/>
        <w:gridCol w:w="7389"/>
      </w:tblGrid>
      <w:tr w:rsidR="00A20E25" w:rsidRPr="00DF0F79" w:rsidTr="00A20E25">
        <w:trPr>
          <w:trHeight w:val="525"/>
        </w:trPr>
        <w:tc>
          <w:tcPr>
            <w:tcW w:w="0" w:type="auto"/>
            <w:gridSpan w:val="2"/>
            <w:hideMark/>
          </w:tcPr>
          <w:p w:rsidR="00A20E25" w:rsidRPr="00DF0F79" w:rsidRDefault="00A20E25" w:rsidP="00A20E25">
            <w:pPr>
              <w:spacing w:line="240" w:lineRule="atLeast"/>
              <w:jc w:val="center"/>
              <w:rPr>
                <w:rFonts w:eastAsia="Times New Roman" w:cs="Times New Roman"/>
                <w:color w:val="000000" w:themeColor="text1"/>
                <w:sz w:val="20"/>
                <w:szCs w:val="20"/>
              </w:rPr>
            </w:pPr>
            <w:r w:rsidRPr="00DF0F79">
              <w:rPr>
                <w:rFonts w:eastAsia="Times New Roman" w:cs="Times New Roman"/>
                <w:b/>
                <w:bCs/>
                <w:color w:val="000000" w:themeColor="text1"/>
                <w:sz w:val="20"/>
                <w:szCs w:val="20"/>
              </w:rPr>
              <w:t>KAYNAKLAR</w:t>
            </w:r>
          </w:p>
        </w:tc>
      </w:tr>
      <w:tr w:rsidR="00A20E25" w:rsidRPr="00DF0F79" w:rsidTr="00A20E25">
        <w:trPr>
          <w:trHeight w:val="450"/>
        </w:trPr>
        <w:tc>
          <w:tcPr>
            <w:tcW w:w="1500" w:type="dxa"/>
            <w:hideMark/>
          </w:tcPr>
          <w:p w:rsidR="00A20E25" w:rsidRPr="00DF0F79" w:rsidRDefault="00A20E25" w:rsidP="00A20E25">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Ders Notu</w:t>
            </w:r>
          </w:p>
        </w:tc>
        <w:tc>
          <w:tcPr>
            <w:tcW w:w="0" w:type="auto"/>
            <w:hideMark/>
          </w:tcPr>
          <w:p w:rsidR="00A20E25" w:rsidRPr="00DF0F79" w:rsidRDefault="00A20E25" w:rsidP="00A20E25">
            <w:pPr>
              <w:spacing w:line="240" w:lineRule="atLeast"/>
              <w:rPr>
                <w:rFonts w:eastAsia="Times New Roman" w:cs="Times New Roman"/>
                <w:color w:val="000000" w:themeColor="text1"/>
                <w:sz w:val="20"/>
                <w:szCs w:val="20"/>
              </w:rPr>
            </w:pPr>
            <w:r w:rsidRPr="00DF0F79">
              <w:rPr>
                <w:rFonts w:eastAsia="Times New Roman" w:cs="Times New Roman"/>
                <w:color w:val="000000" w:themeColor="text1"/>
                <w:sz w:val="20"/>
                <w:szCs w:val="20"/>
              </w:rPr>
              <w:t>Prof. Dr. İbrahim LAZOL: Genel Muhasebe, Ekin Yayınevi, Bursa.</w:t>
            </w:r>
            <w:r w:rsidRPr="00DF0F79">
              <w:rPr>
                <w:rFonts w:eastAsia="Times New Roman" w:cs="Times New Roman"/>
                <w:color w:val="000000" w:themeColor="text1"/>
                <w:sz w:val="20"/>
                <w:szCs w:val="20"/>
              </w:rPr>
              <w:br/>
              <w:t>Prof. Dr. Nihat KÜÇÜKSAVAŞ: Genel Muhasebe: İlkeler ve Uygulaması, Beta Basın-Yayın, İstanbul.</w:t>
            </w:r>
            <w:r w:rsidRPr="00DF0F79">
              <w:rPr>
                <w:rFonts w:eastAsia="Times New Roman" w:cs="Times New Roman"/>
                <w:color w:val="000000" w:themeColor="text1"/>
                <w:sz w:val="20"/>
                <w:szCs w:val="20"/>
              </w:rPr>
              <w:br/>
              <w:t>Prof. Dr. Orhan SEVİLENGÜL: Genel Muhasebe, Gazi Kitabevi, Ankara.</w:t>
            </w:r>
            <w:r w:rsidRPr="00DF0F79">
              <w:rPr>
                <w:rFonts w:eastAsia="Times New Roman" w:cs="Times New Roman"/>
                <w:color w:val="000000" w:themeColor="text1"/>
                <w:sz w:val="20"/>
                <w:szCs w:val="20"/>
              </w:rPr>
              <w:br/>
              <w:t>Mehmet Ali FEYİZ: Genel Muhasebe, Murathan Yayınevi, Trabzon.</w:t>
            </w:r>
            <w:r w:rsidRPr="00DF0F79">
              <w:rPr>
                <w:rFonts w:eastAsia="Times New Roman" w:cs="Times New Roman"/>
                <w:color w:val="000000" w:themeColor="text1"/>
                <w:sz w:val="20"/>
                <w:szCs w:val="20"/>
              </w:rPr>
              <w:br/>
              <w:t>Uluslararası Finansal Raporlama Standartları</w:t>
            </w:r>
            <w:r w:rsidRPr="00DF0F79">
              <w:rPr>
                <w:rFonts w:eastAsia="Times New Roman" w:cs="Times New Roman"/>
                <w:color w:val="000000" w:themeColor="text1"/>
                <w:sz w:val="20"/>
                <w:szCs w:val="20"/>
              </w:rPr>
              <w:br/>
              <w:t>Türkiye Muhasebe Standartları</w:t>
            </w:r>
            <w:r w:rsidRPr="00DF0F79">
              <w:rPr>
                <w:rFonts w:eastAsia="Times New Roman" w:cs="Times New Roman"/>
                <w:color w:val="000000" w:themeColor="text1"/>
                <w:sz w:val="20"/>
                <w:szCs w:val="20"/>
              </w:rPr>
              <w:br/>
              <w:t>Prof. Dr. Selahattin KARABINAR, Genel Muhasebe, Sakarya Kitabevi.</w:t>
            </w:r>
            <w:r w:rsidRPr="00DF0F79">
              <w:rPr>
                <w:rFonts w:eastAsia="Times New Roman" w:cs="Times New Roman"/>
                <w:color w:val="000000" w:themeColor="text1"/>
                <w:sz w:val="20"/>
                <w:szCs w:val="20"/>
              </w:rPr>
              <w:br/>
              <w:t>Richard G. SCHROEDER, Myrtle W. CLARK, Financal Accounting: Theory and Analysis, Wiley Publishing, USA.</w:t>
            </w:r>
          </w:p>
        </w:tc>
      </w:tr>
      <w:tr w:rsidR="00A20E25" w:rsidRPr="00DF0F79" w:rsidTr="00A20E25">
        <w:trPr>
          <w:trHeight w:val="450"/>
        </w:trPr>
        <w:tc>
          <w:tcPr>
            <w:tcW w:w="0" w:type="auto"/>
            <w:hideMark/>
          </w:tcPr>
          <w:p w:rsidR="00A20E25" w:rsidRPr="00DF0F79" w:rsidRDefault="00A20E25" w:rsidP="00A20E25">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Diğer Kaynaklar</w:t>
            </w:r>
          </w:p>
        </w:tc>
        <w:tc>
          <w:tcPr>
            <w:tcW w:w="0" w:type="auto"/>
            <w:hideMark/>
          </w:tcPr>
          <w:p w:rsidR="00A20E25" w:rsidRPr="00DF0F79" w:rsidRDefault="00A20E25" w:rsidP="00A20E25">
            <w:pPr>
              <w:spacing w:line="240" w:lineRule="atLeast"/>
              <w:rPr>
                <w:rFonts w:eastAsia="Times New Roman" w:cs="Times New Roman"/>
                <w:color w:val="000000" w:themeColor="text1"/>
                <w:sz w:val="20"/>
                <w:szCs w:val="20"/>
              </w:rPr>
            </w:pPr>
          </w:p>
        </w:tc>
      </w:tr>
    </w:tbl>
    <w:p w:rsidR="00A20E25" w:rsidRPr="00DF0F79" w:rsidRDefault="00A20E25" w:rsidP="00A20E25">
      <w:pPr>
        <w:spacing w:after="0" w:line="240" w:lineRule="auto"/>
        <w:rPr>
          <w:rFonts w:eastAsia="Times New Roman" w:cs="Times New Roman"/>
          <w:vanish/>
          <w:color w:val="000000" w:themeColor="text1"/>
          <w:sz w:val="20"/>
          <w:szCs w:val="20"/>
          <w:lang w:eastAsia="tr-TR"/>
        </w:rPr>
      </w:pPr>
    </w:p>
    <w:tbl>
      <w:tblPr>
        <w:tblStyle w:val="TabloKlavuzu1"/>
        <w:tblW w:w="4800" w:type="pct"/>
        <w:tblLook w:val="04A0" w:firstRow="1" w:lastRow="0" w:firstColumn="1" w:lastColumn="0" w:noHBand="0" w:noVBand="1"/>
      </w:tblPr>
      <w:tblGrid>
        <w:gridCol w:w="1783"/>
        <w:gridCol w:w="7133"/>
      </w:tblGrid>
      <w:tr w:rsidR="00A20E25" w:rsidRPr="00DF0F79" w:rsidTr="00A20E25">
        <w:trPr>
          <w:trHeight w:val="525"/>
        </w:trPr>
        <w:tc>
          <w:tcPr>
            <w:tcW w:w="0" w:type="auto"/>
            <w:gridSpan w:val="2"/>
            <w:hideMark/>
          </w:tcPr>
          <w:p w:rsidR="00A20E25" w:rsidRPr="00DF0F79" w:rsidRDefault="00A20E25" w:rsidP="00A20E25">
            <w:pPr>
              <w:spacing w:line="240" w:lineRule="atLeast"/>
              <w:jc w:val="center"/>
              <w:rPr>
                <w:rFonts w:eastAsia="Times New Roman" w:cs="Times New Roman"/>
                <w:color w:val="000000" w:themeColor="text1"/>
                <w:sz w:val="20"/>
                <w:szCs w:val="20"/>
              </w:rPr>
            </w:pPr>
            <w:r w:rsidRPr="00DF0F79">
              <w:rPr>
                <w:rFonts w:eastAsia="Times New Roman" w:cs="Times New Roman"/>
                <w:b/>
                <w:bCs/>
                <w:color w:val="000000" w:themeColor="text1"/>
                <w:sz w:val="20"/>
                <w:szCs w:val="20"/>
              </w:rPr>
              <w:t>MATERYAL PAYLAŞIMI </w:t>
            </w:r>
          </w:p>
        </w:tc>
      </w:tr>
      <w:tr w:rsidR="00A20E25" w:rsidRPr="00DF0F79" w:rsidTr="00A20E25">
        <w:trPr>
          <w:trHeight w:val="375"/>
        </w:trPr>
        <w:tc>
          <w:tcPr>
            <w:tcW w:w="1000" w:type="pct"/>
            <w:hideMark/>
          </w:tcPr>
          <w:p w:rsidR="00A20E25" w:rsidRPr="00DF0F79" w:rsidRDefault="00A20E25" w:rsidP="00A20E25">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Dökümanlar</w:t>
            </w:r>
          </w:p>
        </w:tc>
        <w:tc>
          <w:tcPr>
            <w:tcW w:w="0" w:type="auto"/>
            <w:hideMark/>
          </w:tcPr>
          <w:p w:rsidR="00A20E25" w:rsidRPr="00DF0F79" w:rsidRDefault="00A20E25" w:rsidP="00A20E25">
            <w:pPr>
              <w:spacing w:line="240" w:lineRule="atLeast"/>
              <w:rPr>
                <w:rFonts w:eastAsia="Times New Roman" w:cs="Times New Roman"/>
                <w:color w:val="C0504D" w:themeColor="accent2"/>
                <w:sz w:val="20"/>
                <w:szCs w:val="20"/>
              </w:rPr>
            </w:pPr>
            <w:r w:rsidRPr="00DF0F79">
              <w:rPr>
                <w:rFonts w:eastAsia="Times New Roman" w:cs="Times New Roman"/>
                <w:color w:val="C0504D" w:themeColor="accent2"/>
                <w:sz w:val="20"/>
                <w:szCs w:val="20"/>
              </w:rPr>
              <w:t>Boş Bırakıyoruz</w:t>
            </w:r>
          </w:p>
        </w:tc>
      </w:tr>
      <w:tr w:rsidR="00A20E25" w:rsidRPr="00DF0F79" w:rsidTr="00A20E25">
        <w:trPr>
          <w:trHeight w:val="375"/>
        </w:trPr>
        <w:tc>
          <w:tcPr>
            <w:tcW w:w="0" w:type="auto"/>
            <w:hideMark/>
          </w:tcPr>
          <w:p w:rsidR="00A20E25" w:rsidRPr="00DF0F79" w:rsidRDefault="00A20E25" w:rsidP="00A20E25">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Ödevler</w:t>
            </w:r>
          </w:p>
        </w:tc>
        <w:tc>
          <w:tcPr>
            <w:tcW w:w="0" w:type="auto"/>
            <w:hideMark/>
          </w:tcPr>
          <w:p w:rsidR="00A20E25" w:rsidRPr="00DF0F79" w:rsidRDefault="00A20E25" w:rsidP="00A20E25">
            <w:pPr>
              <w:spacing w:line="240" w:lineRule="atLeast"/>
              <w:rPr>
                <w:rFonts w:eastAsia="Times New Roman" w:cs="Times New Roman"/>
                <w:color w:val="C0504D" w:themeColor="accent2"/>
                <w:sz w:val="20"/>
                <w:szCs w:val="20"/>
              </w:rPr>
            </w:pPr>
            <w:r w:rsidRPr="00DF0F79">
              <w:rPr>
                <w:rFonts w:eastAsia="Times New Roman" w:cs="Times New Roman"/>
                <w:color w:val="C0504D" w:themeColor="accent2"/>
                <w:sz w:val="20"/>
                <w:szCs w:val="20"/>
              </w:rPr>
              <w:t>Boş Bırakıyoruz</w:t>
            </w:r>
          </w:p>
        </w:tc>
      </w:tr>
      <w:tr w:rsidR="00A20E25" w:rsidRPr="00DF0F79" w:rsidTr="00A20E25">
        <w:trPr>
          <w:trHeight w:val="375"/>
        </w:trPr>
        <w:tc>
          <w:tcPr>
            <w:tcW w:w="0" w:type="auto"/>
            <w:hideMark/>
          </w:tcPr>
          <w:p w:rsidR="00A20E25" w:rsidRPr="00DF0F79" w:rsidRDefault="00A20E25" w:rsidP="00A20E25">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Sınavlar</w:t>
            </w:r>
          </w:p>
        </w:tc>
        <w:tc>
          <w:tcPr>
            <w:tcW w:w="0" w:type="auto"/>
            <w:hideMark/>
          </w:tcPr>
          <w:p w:rsidR="00A20E25" w:rsidRPr="00DF0F79" w:rsidRDefault="00A20E25" w:rsidP="00A20E25">
            <w:pPr>
              <w:spacing w:line="240" w:lineRule="atLeast"/>
              <w:rPr>
                <w:rFonts w:eastAsia="Times New Roman" w:cs="Times New Roman"/>
                <w:color w:val="C0504D" w:themeColor="accent2"/>
                <w:sz w:val="20"/>
                <w:szCs w:val="20"/>
              </w:rPr>
            </w:pPr>
            <w:r w:rsidRPr="00DF0F79">
              <w:rPr>
                <w:rFonts w:eastAsia="Times New Roman" w:cs="Times New Roman"/>
                <w:color w:val="C0504D" w:themeColor="accent2"/>
                <w:sz w:val="20"/>
                <w:szCs w:val="20"/>
              </w:rPr>
              <w:t>Boş Bırakıyoruz</w:t>
            </w:r>
          </w:p>
        </w:tc>
      </w:tr>
    </w:tbl>
    <w:p w:rsidR="00A20E25" w:rsidRPr="00DF0F79" w:rsidRDefault="00A20E25" w:rsidP="00A20E25">
      <w:pPr>
        <w:spacing w:after="0" w:line="240" w:lineRule="auto"/>
        <w:rPr>
          <w:rFonts w:eastAsia="Times New Roman" w:cs="Times New Roman"/>
          <w:sz w:val="20"/>
          <w:szCs w:val="20"/>
          <w:lang w:eastAsia="tr-TR"/>
        </w:rPr>
      </w:pPr>
    </w:p>
    <w:p w:rsidR="00A20E25" w:rsidRPr="00DF0F79" w:rsidRDefault="00A20E25" w:rsidP="00A20E25">
      <w:pPr>
        <w:spacing w:after="0" w:line="240" w:lineRule="auto"/>
        <w:rPr>
          <w:rFonts w:eastAsia="Times New Roman" w:cs="Times New Roman"/>
          <w:sz w:val="20"/>
          <w:szCs w:val="20"/>
          <w:lang w:eastAsia="tr-TR"/>
        </w:rPr>
      </w:pPr>
    </w:p>
    <w:p w:rsidR="00A20E25" w:rsidRPr="00DF0F79" w:rsidRDefault="00A20E25" w:rsidP="00A20E25">
      <w:pPr>
        <w:spacing w:after="0" w:line="240" w:lineRule="auto"/>
        <w:rPr>
          <w:rFonts w:eastAsia="Times New Roman" w:cs="Times New Roman"/>
          <w:sz w:val="20"/>
          <w:szCs w:val="20"/>
          <w:lang w:eastAsia="tr-TR"/>
        </w:rPr>
      </w:pPr>
    </w:p>
    <w:p w:rsidR="00A20E25" w:rsidRPr="00DF0F79" w:rsidRDefault="00A20E25" w:rsidP="00A20E25">
      <w:pPr>
        <w:spacing w:after="0" w:line="240" w:lineRule="auto"/>
        <w:rPr>
          <w:rFonts w:eastAsia="Times New Roman" w:cs="Times New Roman"/>
          <w:sz w:val="20"/>
          <w:szCs w:val="20"/>
          <w:lang w:eastAsia="tr-TR"/>
        </w:rPr>
      </w:pPr>
    </w:p>
    <w:tbl>
      <w:tblPr>
        <w:tblStyle w:val="TabloKlavuzu"/>
        <w:tblW w:w="4942" w:type="pct"/>
        <w:tblLook w:val="04A0" w:firstRow="1" w:lastRow="0" w:firstColumn="1" w:lastColumn="0" w:noHBand="0" w:noVBand="1"/>
      </w:tblPr>
      <w:tblGrid>
        <w:gridCol w:w="6000"/>
        <w:gridCol w:w="848"/>
        <w:gridCol w:w="2332"/>
      </w:tblGrid>
      <w:tr w:rsidR="00A20E25" w:rsidRPr="00DF0F79" w:rsidTr="00A20E25">
        <w:trPr>
          <w:trHeight w:val="525"/>
        </w:trPr>
        <w:tc>
          <w:tcPr>
            <w:tcW w:w="5000" w:type="pct"/>
            <w:gridSpan w:val="3"/>
            <w:hideMark/>
          </w:tcPr>
          <w:p w:rsidR="00A20E25" w:rsidRPr="00DF0F79" w:rsidRDefault="00A20E25" w:rsidP="00A20E25">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DEĞERLENDİRME SİSTEMİ</w:t>
            </w:r>
          </w:p>
        </w:tc>
      </w:tr>
      <w:tr w:rsidR="00A20E25" w:rsidRPr="00DF0F79" w:rsidTr="00A20E25">
        <w:trPr>
          <w:trHeight w:val="450"/>
        </w:trPr>
        <w:tc>
          <w:tcPr>
            <w:tcW w:w="3268" w:type="pct"/>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YARIYIL İÇİ ÇALIŞMALARI</w:t>
            </w:r>
          </w:p>
        </w:tc>
        <w:tc>
          <w:tcPr>
            <w:tcW w:w="462" w:type="pct"/>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SIRA</w:t>
            </w:r>
          </w:p>
        </w:tc>
        <w:tc>
          <w:tcPr>
            <w:tcW w:w="1270" w:type="pct"/>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KATKI YÜZDESİ</w:t>
            </w:r>
          </w:p>
        </w:tc>
      </w:tr>
      <w:tr w:rsidR="00A20E25" w:rsidRPr="00DF0F79" w:rsidTr="00A20E25">
        <w:trPr>
          <w:trHeight w:val="375"/>
        </w:trPr>
        <w:tc>
          <w:tcPr>
            <w:tcW w:w="3268" w:type="pct"/>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Ara Sınav</w:t>
            </w:r>
          </w:p>
        </w:tc>
        <w:tc>
          <w:tcPr>
            <w:tcW w:w="462" w:type="pct"/>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w:t>
            </w:r>
          </w:p>
        </w:tc>
        <w:tc>
          <w:tcPr>
            <w:tcW w:w="1270" w:type="pct"/>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70</w:t>
            </w:r>
          </w:p>
        </w:tc>
      </w:tr>
      <w:tr w:rsidR="00A20E25" w:rsidRPr="00DF0F79" w:rsidTr="00A20E25">
        <w:trPr>
          <w:trHeight w:val="375"/>
        </w:trPr>
        <w:tc>
          <w:tcPr>
            <w:tcW w:w="3268" w:type="pct"/>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Kısa Sınav</w:t>
            </w:r>
          </w:p>
        </w:tc>
        <w:tc>
          <w:tcPr>
            <w:tcW w:w="462" w:type="pct"/>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2</w:t>
            </w:r>
          </w:p>
        </w:tc>
        <w:tc>
          <w:tcPr>
            <w:tcW w:w="1270" w:type="pct"/>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20</w:t>
            </w:r>
          </w:p>
        </w:tc>
      </w:tr>
      <w:tr w:rsidR="00A20E25" w:rsidRPr="00DF0F79" w:rsidTr="00A20E25">
        <w:trPr>
          <w:trHeight w:val="375"/>
        </w:trPr>
        <w:tc>
          <w:tcPr>
            <w:tcW w:w="3268" w:type="pct"/>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Ödev</w:t>
            </w:r>
          </w:p>
        </w:tc>
        <w:tc>
          <w:tcPr>
            <w:tcW w:w="462" w:type="pct"/>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w:t>
            </w:r>
          </w:p>
        </w:tc>
        <w:tc>
          <w:tcPr>
            <w:tcW w:w="1270" w:type="pct"/>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10</w:t>
            </w:r>
          </w:p>
        </w:tc>
      </w:tr>
      <w:tr w:rsidR="00A20E25" w:rsidRPr="00DF0F79" w:rsidTr="00A20E25">
        <w:trPr>
          <w:trHeight w:val="375"/>
        </w:trPr>
        <w:tc>
          <w:tcPr>
            <w:tcW w:w="3268" w:type="pct"/>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Toplam</w:t>
            </w:r>
          </w:p>
        </w:tc>
        <w:tc>
          <w:tcPr>
            <w:tcW w:w="462" w:type="pct"/>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 </w:t>
            </w:r>
          </w:p>
        </w:tc>
        <w:tc>
          <w:tcPr>
            <w:tcW w:w="1270" w:type="pct"/>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100</w:t>
            </w:r>
          </w:p>
        </w:tc>
      </w:tr>
      <w:tr w:rsidR="00A20E25" w:rsidRPr="00DF0F79" w:rsidTr="00A20E25">
        <w:trPr>
          <w:trHeight w:val="375"/>
        </w:trPr>
        <w:tc>
          <w:tcPr>
            <w:tcW w:w="3268" w:type="pct"/>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lastRenderedPageBreak/>
              <w:t>Finalin Başarıya Oranı</w:t>
            </w:r>
          </w:p>
        </w:tc>
        <w:tc>
          <w:tcPr>
            <w:tcW w:w="462" w:type="pct"/>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 </w:t>
            </w:r>
          </w:p>
        </w:tc>
        <w:tc>
          <w:tcPr>
            <w:tcW w:w="1270" w:type="pct"/>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60</w:t>
            </w:r>
          </w:p>
        </w:tc>
      </w:tr>
      <w:tr w:rsidR="00A20E25" w:rsidRPr="00DF0F79" w:rsidTr="00A20E25">
        <w:trPr>
          <w:trHeight w:val="375"/>
        </w:trPr>
        <w:tc>
          <w:tcPr>
            <w:tcW w:w="3268" w:type="pct"/>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Yıliçinin Başarıya Oranı</w:t>
            </w:r>
          </w:p>
        </w:tc>
        <w:tc>
          <w:tcPr>
            <w:tcW w:w="462" w:type="pct"/>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 </w:t>
            </w:r>
          </w:p>
        </w:tc>
        <w:tc>
          <w:tcPr>
            <w:tcW w:w="1270" w:type="pct"/>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40</w:t>
            </w:r>
          </w:p>
        </w:tc>
      </w:tr>
      <w:tr w:rsidR="00A20E25" w:rsidRPr="00DF0F79" w:rsidTr="00A20E25">
        <w:trPr>
          <w:trHeight w:val="375"/>
        </w:trPr>
        <w:tc>
          <w:tcPr>
            <w:tcW w:w="3268" w:type="pct"/>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Toplam</w:t>
            </w:r>
          </w:p>
        </w:tc>
        <w:tc>
          <w:tcPr>
            <w:tcW w:w="462" w:type="pct"/>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 </w:t>
            </w:r>
          </w:p>
        </w:tc>
        <w:tc>
          <w:tcPr>
            <w:tcW w:w="1270" w:type="pct"/>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100</w:t>
            </w:r>
          </w:p>
        </w:tc>
      </w:tr>
    </w:tbl>
    <w:p w:rsidR="00A20E25" w:rsidRPr="00DF0F79" w:rsidRDefault="00A20E25" w:rsidP="00A20E25">
      <w:pPr>
        <w:spacing w:after="0" w:line="240" w:lineRule="auto"/>
        <w:rPr>
          <w:rFonts w:eastAsia="Times New Roman" w:cs="Times New Roman"/>
          <w:color w:val="000000" w:themeColor="text1"/>
          <w:sz w:val="20"/>
          <w:szCs w:val="20"/>
          <w:lang w:eastAsia="tr-TR"/>
        </w:rPr>
      </w:pPr>
    </w:p>
    <w:p w:rsidR="00A20E25" w:rsidRPr="00DF0F79" w:rsidRDefault="00A20E25" w:rsidP="00A20E25">
      <w:pPr>
        <w:spacing w:after="0" w:line="240" w:lineRule="auto"/>
        <w:rPr>
          <w:rFonts w:eastAsia="Times New Roman" w:cs="Times New Roman"/>
          <w:color w:val="000000" w:themeColor="text1"/>
          <w:sz w:val="20"/>
          <w:szCs w:val="20"/>
          <w:lang w:eastAsia="tr-TR"/>
        </w:rPr>
      </w:pPr>
    </w:p>
    <w:tbl>
      <w:tblPr>
        <w:tblStyle w:val="TabloKlavuzu1"/>
        <w:tblW w:w="4942" w:type="pct"/>
        <w:tblLook w:val="04A0" w:firstRow="1" w:lastRow="0" w:firstColumn="1" w:lastColumn="0" w:noHBand="0" w:noVBand="1"/>
      </w:tblPr>
      <w:tblGrid>
        <w:gridCol w:w="6000"/>
        <w:gridCol w:w="3180"/>
      </w:tblGrid>
      <w:tr w:rsidR="00A20E25" w:rsidRPr="00DF0F79" w:rsidTr="00A20E25">
        <w:trPr>
          <w:trHeight w:val="375"/>
        </w:trPr>
        <w:tc>
          <w:tcPr>
            <w:tcW w:w="6000" w:type="dxa"/>
            <w:hideMark/>
          </w:tcPr>
          <w:p w:rsidR="00A20E25" w:rsidRPr="00DF0F79" w:rsidRDefault="00A20E25" w:rsidP="00A20E25">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DERS KATEGORİSİ</w:t>
            </w:r>
          </w:p>
        </w:tc>
        <w:tc>
          <w:tcPr>
            <w:tcW w:w="3180" w:type="dxa"/>
            <w:hideMark/>
          </w:tcPr>
          <w:p w:rsidR="00A20E25" w:rsidRPr="00DF0F79" w:rsidRDefault="00E45F02" w:rsidP="00A20E25">
            <w:pPr>
              <w:spacing w:line="240" w:lineRule="atLeast"/>
              <w:rPr>
                <w:rFonts w:eastAsia="Times New Roman" w:cs="Times New Roman"/>
                <w:color w:val="000000" w:themeColor="text1"/>
                <w:sz w:val="20"/>
                <w:szCs w:val="20"/>
              </w:rPr>
            </w:pPr>
            <w:r w:rsidRPr="00DF0F79">
              <w:rPr>
                <w:rFonts w:eastAsia="Times New Roman" w:cs="Times New Roman"/>
                <w:color w:val="000000" w:themeColor="text1"/>
                <w:sz w:val="20"/>
                <w:szCs w:val="20"/>
              </w:rPr>
              <w:t>Destek</w:t>
            </w:r>
            <w:r w:rsidR="00A20E25" w:rsidRPr="00DF0F79">
              <w:rPr>
                <w:rFonts w:eastAsia="Times New Roman" w:cs="Times New Roman"/>
                <w:color w:val="000000" w:themeColor="text1"/>
                <w:sz w:val="20"/>
                <w:szCs w:val="20"/>
              </w:rPr>
              <w:t xml:space="preserve"> Dersler</w:t>
            </w:r>
            <w:r w:rsidRPr="00DF0F79">
              <w:rPr>
                <w:rFonts w:eastAsia="Times New Roman" w:cs="Times New Roman"/>
                <w:color w:val="000000" w:themeColor="text1"/>
                <w:sz w:val="20"/>
                <w:szCs w:val="20"/>
              </w:rPr>
              <w:t>i</w:t>
            </w:r>
          </w:p>
        </w:tc>
      </w:tr>
    </w:tbl>
    <w:p w:rsidR="00A20E25" w:rsidRPr="00DF0F79" w:rsidRDefault="00A20E25" w:rsidP="00A20E25">
      <w:pPr>
        <w:spacing w:after="0" w:line="240" w:lineRule="auto"/>
        <w:rPr>
          <w:rFonts w:eastAsia="Times New Roman" w:cs="Times New Roman"/>
          <w:sz w:val="20"/>
          <w:szCs w:val="20"/>
          <w:lang w:eastAsia="tr-TR"/>
        </w:rPr>
      </w:pPr>
    </w:p>
    <w:p w:rsidR="00A20E25" w:rsidRPr="00DF0F79" w:rsidRDefault="00A20E25" w:rsidP="00A20E25">
      <w:pPr>
        <w:spacing w:after="0" w:line="240" w:lineRule="auto"/>
        <w:rPr>
          <w:rFonts w:eastAsia="Times New Roman" w:cs="Times New Roman"/>
          <w:sz w:val="20"/>
          <w:szCs w:val="20"/>
          <w:lang w:eastAsia="tr-TR"/>
        </w:rPr>
      </w:pP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9E6F91" w:rsidRPr="00DF0F79" w:rsidTr="009E6F91">
        <w:tc>
          <w:tcPr>
            <w:tcW w:w="6771" w:type="dxa"/>
            <w:gridSpan w:val="2"/>
          </w:tcPr>
          <w:p w:rsidR="009E6F91" w:rsidRPr="00DF0F79" w:rsidRDefault="009E6F91" w:rsidP="009E6F91">
            <w:pPr>
              <w:spacing w:after="200" w:line="276" w:lineRule="auto"/>
              <w:jc w:val="both"/>
              <w:rPr>
                <w:rFonts w:cs="Times New Roman"/>
                <w:b/>
                <w:sz w:val="20"/>
                <w:szCs w:val="20"/>
              </w:rPr>
            </w:pPr>
            <w:r w:rsidRPr="00DF0F79">
              <w:rPr>
                <w:rFonts w:cs="Times New Roman"/>
                <w:b/>
                <w:sz w:val="20"/>
                <w:szCs w:val="20"/>
              </w:rPr>
              <w:t>Türk Dili II Dersi - Program Öğrenme Çıktıları İlişkisi</w:t>
            </w:r>
          </w:p>
        </w:tc>
        <w:tc>
          <w:tcPr>
            <w:tcW w:w="2409" w:type="dxa"/>
            <w:gridSpan w:val="5"/>
          </w:tcPr>
          <w:p w:rsidR="009E6F91" w:rsidRPr="00DF0F79" w:rsidRDefault="009E6F91" w:rsidP="009E6F91">
            <w:pPr>
              <w:spacing w:after="200" w:line="276" w:lineRule="auto"/>
              <w:jc w:val="both"/>
              <w:rPr>
                <w:rFonts w:cs="Times New Roman"/>
                <w:b/>
                <w:sz w:val="20"/>
                <w:szCs w:val="20"/>
              </w:rPr>
            </w:pPr>
            <w:r w:rsidRPr="00DF0F79">
              <w:rPr>
                <w:rFonts w:cs="Times New Roman"/>
                <w:b/>
                <w:sz w:val="20"/>
                <w:szCs w:val="20"/>
              </w:rPr>
              <w:t>Değerlendirme</w:t>
            </w:r>
          </w:p>
        </w:tc>
      </w:tr>
      <w:tr w:rsidR="009E6F91" w:rsidRPr="00DF0F79" w:rsidTr="009E6F91">
        <w:tc>
          <w:tcPr>
            <w:tcW w:w="6771" w:type="dxa"/>
            <w:gridSpan w:val="2"/>
          </w:tcPr>
          <w:p w:rsidR="009E6F91" w:rsidRPr="00DF0F79" w:rsidRDefault="009E6F91" w:rsidP="009E6F91">
            <w:pPr>
              <w:jc w:val="both"/>
              <w:rPr>
                <w:rFonts w:cs="Times New Roman"/>
                <w:sz w:val="20"/>
                <w:szCs w:val="20"/>
              </w:rPr>
            </w:pPr>
            <w:r w:rsidRPr="00DF0F79">
              <w:rPr>
                <w:rFonts w:cs="Times New Roman"/>
                <w:b/>
                <w:sz w:val="20"/>
                <w:szCs w:val="20"/>
              </w:rPr>
              <w:t>Program Öğrenme Çıktıları</w:t>
            </w:r>
          </w:p>
        </w:tc>
        <w:tc>
          <w:tcPr>
            <w:tcW w:w="567" w:type="dxa"/>
          </w:tcPr>
          <w:p w:rsidR="009E6F91" w:rsidRPr="00DF0F79" w:rsidRDefault="009E6F91" w:rsidP="009E6F91">
            <w:pPr>
              <w:spacing w:after="200" w:line="276" w:lineRule="auto"/>
              <w:jc w:val="both"/>
              <w:rPr>
                <w:rFonts w:cs="Times New Roman"/>
                <w:b/>
                <w:sz w:val="20"/>
                <w:szCs w:val="20"/>
              </w:rPr>
            </w:pPr>
            <w:r w:rsidRPr="00DF0F79">
              <w:rPr>
                <w:rFonts w:cs="Times New Roman"/>
                <w:b/>
                <w:sz w:val="20"/>
                <w:szCs w:val="20"/>
              </w:rPr>
              <w:t>1</w:t>
            </w:r>
          </w:p>
        </w:tc>
        <w:tc>
          <w:tcPr>
            <w:tcW w:w="567" w:type="dxa"/>
          </w:tcPr>
          <w:p w:rsidR="009E6F91" w:rsidRPr="00DF0F79" w:rsidRDefault="009E6F91" w:rsidP="009E6F91">
            <w:pPr>
              <w:spacing w:after="200" w:line="276" w:lineRule="auto"/>
              <w:jc w:val="both"/>
              <w:rPr>
                <w:rFonts w:cs="Times New Roman"/>
                <w:b/>
                <w:sz w:val="20"/>
                <w:szCs w:val="20"/>
              </w:rPr>
            </w:pPr>
            <w:r w:rsidRPr="00DF0F79">
              <w:rPr>
                <w:rFonts w:cs="Times New Roman"/>
                <w:b/>
                <w:sz w:val="20"/>
                <w:szCs w:val="20"/>
              </w:rPr>
              <w:t>2</w:t>
            </w:r>
          </w:p>
        </w:tc>
        <w:tc>
          <w:tcPr>
            <w:tcW w:w="425" w:type="dxa"/>
          </w:tcPr>
          <w:p w:rsidR="009E6F91" w:rsidRPr="00DF0F79" w:rsidRDefault="009E6F91" w:rsidP="009E6F91">
            <w:pPr>
              <w:spacing w:after="200" w:line="276" w:lineRule="auto"/>
              <w:jc w:val="both"/>
              <w:rPr>
                <w:rFonts w:cs="Times New Roman"/>
                <w:b/>
                <w:sz w:val="20"/>
                <w:szCs w:val="20"/>
              </w:rPr>
            </w:pPr>
            <w:r w:rsidRPr="00DF0F79">
              <w:rPr>
                <w:rFonts w:cs="Times New Roman"/>
                <w:b/>
                <w:sz w:val="20"/>
                <w:szCs w:val="20"/>
              </w:rPr>
              <w:t>3</w:t>
            </w:r>
          </w:p>
        </w:tc>
        <w:tc>
          <w:tcPr>
            <w:tcW w:w="425" w:type="dxa"/>
          </w:tcPr>
          <w:p w:rsidR="009E6F91" w:rsidRPr="00DF0F79" w:rsidRDefault="009E6F91" w:rsidP="009E6F91">
            <w:pPr>
              <w:spacing w:after="200" w:line="276" w:lineRule="auto"/>
              <w:jc w:val="both"/>
              <w:rPr>
                <w:rFonts w:cs="Times New Roman"/>
                <w:b/>
                <w:sz w:val="20"/>
                <w:szCs w:val="20"/>
              </w:rPr>
            </w:pPr>
            <w:r w:rsidRPr="00DF0F79">
              <w:rPr>
                <w:rFonts w:cs="Times New Roman"/>
                <w:b/>
                <w:sz w:val="20"/>
                <w:szCs w:val="20"/>
              </w:rPr>
              <w:t>4</w:t>
            </w:r>
          </w:p>
        </w:tc>
        <w:tc>
          <w:tcPr>
            <w:tcW w:w="425" w:type="dxa"/>
          </w:tcPr>
          <w:p w:rsidR="009E6F91" w:rsidRPr="00DF0F79" w:rsidRDefault="009E6F91" w:rsidP="009E6F91">
            <w:pPr>
              <w:spacing w:after="200" w:line="276" w:lineRule="auto"/>
              <w:jc w:val="both"/>
              <w:rPr>
                <w:rFonts w:cs="Times New Roman"/>
                <w:b/>
                <w:sz w:val="20"/>
                <w:szCs w:val="20"/>
              </w:rPr>
            </w:pPr>
            <w:r w:rsidRPr="00DF0F79">
              <w:rPr>
                <w:rFonts w:cs="Times New Roman"/>
                <w:b/>
                <w:sz w:val="20"/>
                <w:szCs w:val="20"/>
              </w:rPr>
              <w:t>5</w:t>
            </w:r>
          </w:p>
        </w:tc>
      </w:tr>
      <w:tr w:rsidR="009E6F91" w:rsidRPr="00DF0F79" w:rsidTr="009E6F91">
        <w:tc>
          <w:tcPr>
            <w:tcW w:w="534" w:type="dxa"/>
          </w:tcPr>
          <w:p w:rsidR="009E6F91" w:rsidRPr="00DF0F79" w:rsidRDefault="009E6F91" w:rsidP="009E6F91">
            <w:pPr>
              <w:rPr>
                <w:rFonts w:cs="Times New Roman"/>
                <w:sz w:val="20"/>
                <w:szCs w:val="20"/>
              </w:rPr>
            </w:pPr>
            <w:r w:rsidRPr="00DF0F79">
              <w:rPr>
                <w:rFonts w:cs="Times New Roman"/>
                <w:sz w:val="20"/>
                <w:szCs w:val="20"/>
              </w:rPr>
              <w:t>1</w:t>
            </w:r>
          </w:p>
        </w:tc>
        <w:tc>
          <w:tcPr>
            <w:tcW w:w="6237" w:type="dxa"/>
          </w:tcPr>
          <w:p w:rsidR="009E6F91" w:rsidRPr="00DF0F79" w:rsidRDefault="009E6F91" w:rsidP="009E6F91">
            <w:pPr>
              <w:rPr>
                <w:rFonts w:cs="Times New Roman"/>
                <w:sz w:val="20"/>
                <w:szCs w:val="20"/>
              </w:rPr>
            </w:pPr>
            <w:proofErr w:type="gramStart"/>
            <w:r w:rsidRPr="00DF0F79">
              <w:rPr>
                <w:rFonts w:cs="Times New Roman"/>
                <w:sz w:val="20"/>
                <w:szCs w:val="20"/>
              </w:rPr>
              <w:t>İşinin gerektirdiği temel bilgilere sahip olmak.</w:t>
            </w:r>
            <w:proofErr w:type="gramEnd"/>
          </w:p>
        </w:tc>
        <w:tc>
          <w:tcPr>
            <w:tcW w:w="567" w:type="dxa"/>
            <w:vAlign w:val="center"/>
          </w:tcPr>
          <w:p w:rsidR="009E6F91" w:rsidRPr="00DF0F79" w:rsidRDefault="009E6F91" w:rsidP="009E6F91">
            <w:pPr>
              <w:spacing w:line="240" w:lineRule="atLeast"/>
              <w:jc w:val="center"/>
              <w:rPr>
                <w:rFonts w:cs="Times New Roman"/>
                <w:b/>
                <w:sz w:val="20"/>
                <w:szCs w:val="20"/>
              </w:rPr>
            </w:pPr>
          </w:p>
        </w:tc>
        <w:tc>
          <w:tcPr>
            <w:tcW w:w="567"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p>
        </w:tc>
      </w:tr>
      <w:tr w:rsidR="009E6F91" w:rsidRPr="00DF0F79" w:rsidTr="009E6F91">
        <w:tc>
          <w:tcPr>
            <w:tcW w:w="534" w:type="dxa"/>
          </w:tcPr>
          <w:p w:rsidR="009E6F91" w:rsidRPr="00DF0F79" w:rsidRDefault="009E6F91" w:rsidP="009E6F91">
            <w:pPr>
              <w:rPr>
                <w:rFonts w:cs="Times New Roman"/>
                <w:sz w:val="20"/>
                <w:szCs w:val="20"/>
              </w:rPr>
            </w:pPr>
            <w:r w:rsidRPr="00DF0F79">
              <w:rPr>
                <w:rFonts w:cs="Times New Roman"/>
                <w:sz w:val="20"/>
                <w:szCs w:val="20"/>
              </w:rPr>
              <w:t>2</w:t>
            </w:r>
          </w:p>
        </w:tc>
        <w:tc>
          <w:tcPr>
            <w:tcW w:w="6237" w:type="dxa"/>
          </w:tcPr>
          <w:p w:rsidR="009E6F91" w:rsidRPr="00DF0F79" w:rsidRDefault="009E6F91" w:rsidP="009E6F91">
            <w:pPr>
              <w:rPr>
                <w:rFonts w:cs="Times New Roman"/>
                <w:sz w:val="20"/>
                <w:szCs w:val="20"/>
              </w:rPr>
            </w:pPr>
            <w:r w:rsidRPr="00DF0F79">
              <w:rPr>
                <w:rFonts w:cs="Times New Roman"/>
                <w:sz w:val="20"/>
                <w:szCs w:val="20"/>
              </w:rPr>
              <w:t>Çalıştığı kurumda, görev aldığı konularda istatistiki verileri kullanarak (veriyi elde etme, analize hazırlama ve sonuçları bulma) sorunları tanımlar, analiz eder ve çözüm yolları sunar.</w:t>
            </w:r>
          </w:p>
        </w:tc>
        <w:tc>
          <w:tcPr>
            <w:tcW w:w="567" w:type="dxa"/>
            <w:vAlign w:val="center"/>
          </w:tcPr>
          <w:p w:rsidR="009E6F91" w:rsidRPr="00DF0F79" w:rsidRDefault="009E6F91" w:rsidP="009E6F91">
            <w:pPr>
              <w:spacing w:line="240" w:lineRule="atLeast"/>
              <w:jc w:val="center"/>
              <w:rPr>
                <w:rFonts w:cs="Times New Roman"/>
                <w:b/>
                <w:sz w:val="20"/>
                <w:szCs w:val="20"/>
              </w:rPr>
            </w:pPr>
          </w:p>
        </w:tc>
        <w:tc>
          <w:tcPr>
            <w:tcW w:w="567"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p>
        </w:tc>
      </w:tr>
      <w:tr w:rsidR="009E6F91" w:rsidRPr="00DF0F79" w:rsidTr="009E6F91">
        <w:tc>
          <w:tcPr>
            <w:tcW w:w="534" w:type="dxa"/>
          </w:tcPr>
          <w:p w:rsidR="009E6F91" w:rsidRPr="00DF0F79" w:rsidRDefault="009E6F91" w:rsidP="009E6F91">
            <w:pPr>
              <w:rPr>
                <w:rFonts w:cs="Times New Roman"/>
                <w:sz w:val="20"/>
                <w:szCs w:val="20"/>
              </w:rPr>
            </w:pPr>
            <w:r w:rsidRPr="00DF0F79">
              <w:rPr>
                <w:rFonts w:cs="Times New Roman"/>
                <w:sz w:val="20"/>
                <w:szCs w:val="20"/>
              </w:rPr>
              <w:t>3</w:t>
            </w:r>
          </w:p>
        </w:tc>
        <w:tc>
          <w:tcPr>
            <w:tcW w:w="6237" w:type="dxa"/>
          </w:tcPr>
          <w:p w:rsidR="009E6F91" w:rsidRPr="00DF0F79" w:rsidRDefault="009E6F91" w:rsidP="009E6F91">
            <w:pPr>
              <w:rPr>
                <w:rFonts w:cs="Times New Roman"/>
                <w:sz w:val="20"/>
                <w:szCs w:val="20"/>
              </w:rPr>
            </w:pPr>
            <w:r w:rsidRPr="00DF0F79">
              <w:rPr>
                <w:rFonts w:cs="Times New Roman"/>
                <w:sz w:val="20"/>
                <w:szCs w:val="20"/>
              </w:rPr>
              <w:t>Çalıştığı kurumda, görev aldığı alanlarla ilgili araştırma ve çalışma yapar, fikir yürütebilme becerisinden faydalanarak projelere katkı verir, sorumluluk alır ve alternatif çözümler üretebilir.</w:t>
            </w:r>
          </w:p>
        </w:tc>
        <w:tc>
          <w:tcPr>
            <w:tcW w:w="567" w:type="dxa"/>
            <w:vAlign w:val="center"/>
          </w:tcPr>
          <w:p w:rsidR="009E6F91" w:rsidRPr="00DF0F79" w:rsidRDefault="009E6F91" w:rsidP="009E6F91">
            <w:pPr>
              <w:spacing w:line="240" w:lineRule="atLeast"/>
              <w:jc w:val="center"/>
              <w:rPr>
                <w:rFonts w:cs="Times New Roman"/>
                <w:b/>
                <w:sz w:val="20"/>
                <w:szCs w:val="20"/>
              </w:rPr>
            </w:pPr>
            <w:r w:rsidRPr="00DF0F79">
              <w:rPr>
                <w:rFonts w:cs="Times New Roman"/>
                <w:b/>
                <w:sz w:val="20"/>
                <w:szCs w:val="20"/>
              </w:rPr>
              <w:t>X</w:t>
            </w:r>
          </w:p>
        </w:tc>
        <w:tc>
          <w:tcPr>
            <w:tcW w:w="567"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p>
        </w:tc>
      </w:tr>
      <w:tr w:rsidR="009E6F91" w:rsidRPr="00DF0F79" w:rsidTr="009E6F91">
        <w:tc>
          <w:tcPr>
            <w:tcW w:w="534" w:type="dxa"/>
          </w:tcPr>
          <w:p w:rsidR="009E6F91" w:rsidRPr="00DF0F79" w:rsidRDefault="009E6F91" w:rsidP="009E6F91">
            <w:pPr>
              <w:rPr>
                <w:rFonts w:cs="Times New Roman"/>
                <w:sz w:val="20"/>
                <w:szCs w:val="20"/>
              </w:rPr>
            </w:pPr>
            <w:r w:rsidRPr="00DF0F79">
              <w:rPr>
                <w:rFonts w:cs="Times New Roman"/>
                <w:sz w:val="20"/>
                <w:szCs w:val="20"/>
              </w:rPr>
              <w:t>4</w:t>
            </w:r>
          </w:p>
        </w:tc>
        <w:tc>
          <w:tcPr>
            <w:tcW w:w="6237" w:type="dxa"/>
          </w:tcPr>
          <w:p w:rsidR="009E6F91" w:rsidRPr="00DF0F79" w:rsidRDefault="009E6F91" w:rsidP="009E6F91">
            <w:pPr>
              <w:rPr>
                <w:rFonts w:cs="Times New Roman"/>
                <w:sz w:val="20"/>
                <w:szCs w:val="20"/>
              </w:rPr>
            </w:pPr>
            <w:r w:rsidRPr="00DF0F79">
              <w:rPr>
                <w:rFonts w:cs="Times New Roman"/>
                <w:sz w:val="20"/>
                <w:szCs w:val="20"/>
              </w:rPr>
              <w:t>Çalıştığı kurumda, görev aldığı alanlarla ilgili işletmenin amaç ve hedeflerinin belirlenmesine yardımcı olur, bu alanlarda çalıştığı kurumun konumunu sorgular ve öneriler sunar.</w:t>
            </w:r>
          </w:p>
        </w:tc>
        <w:tc>
          <w:tcPr>
            <w:tcW w:w="567" w:type="dxa"/>
            <w:vAlign w:val="center"/>
          </w:tcPr>
          <w:p w:rsidR="009E6F91" w:rsidRPr="00DF0F79" w:rsidRDefault="009E6F91" w:rsidP="009E6F91">
            <w:pPr>
              <w:spacing w:line="240" w:lineRule="atLeast"/>
              <w:jc w:val="center"/>
              <w:rPr>
                <w:rFonts w:cs="Times New Roman"/>
                <w:b/>
                <w:sz w:val="20"/>
                <w:szCs w:val="20"/>
              </w:rPr>
            </w:pPr>
          </w:p>
        </w:tc>
        <w:tc>
          <w:tcPr>
            <w:tcW w:w="567"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p>
        </w:tc>
      </w:tr>
      <w:tr w:rsidR="009E6F91" w:rsidRPr="00DF0F79" w:rsidTr="009E6F91">
        <w:tc>
          <w:tcPr>
            <w:tcW w:w="534" w:type="dxa"/>
          </w:tcPr>
          <w:p w:rsidR="009E6F91" w:rsidRPr="00DF0F79" w:rsidRDefault="009E6F91" w:rsidP="009E6F91">
            <w:pPr>
              <w:rPr>
                <w:rFonts w:cs="Times New Roman"/>
                <w:sz w:val="20"/>
                <w:szCs w:val="20"/>
              </w:rPr>
            </w:pPr>
            <w:r w:rsidRPr="00DF0F79">
              <w:rPr>
                <w:rFonts w:cs="Times New Roman"/>
                <w:sz w:val="20"/>
                <w:szCs w:val="20"/>
              </w:rPr>
              <w:t>5</w:t>
            </w:r>
          </w:p>
        </w:tc>
        <w:tc>
          <w:tcPr>
            <w:tcW w:w="6237" w:type="dxa"/>
          </w:tcPr>
          <w:p w:rsidR="009E6F91" w:rsidRPr="00DF0F79" w:rsidRDefault="009E6F91" w:rsidP="009E6F91">
            <w:pPr>
              <w:rPr>
                <w:rFonts w:cs="Times New Roman"/>
                <w:sz w:val="20"/>
                <w:szCs w:val="20"/>
              </w:rPr>
            </w:pPr>
            <w:r w:rsidRPr="00DF0F79">
              <w:rPr>
                <w:rFonts w:cs="Times New Roman"/>
                <w:sz w:val="20"/>
                <w:szCs w:val="20"/>
              </w:rPr>
              <w:t>Görev aldığı alanlarla ilgili olarak sahip olduğu birikimini ve önerilerini her türlü iletişim aracını kullanarak aktarabilir, gerektiği durumlarda bunu en az bir yabancı dili kullanarak yapar.</w:t>
            </w:r>
          </w:p>
        </w:tc>
        <w:tc>
          <w:tcPr>
            <w:tcW w:w="567" w:type="dxa"/>
            <w:vAlign w:val="center"/>
          </w:tcPr>
          <w:p w:rsidR="009E6F91" w:rsidRPr="00DF0F79" w:rsidRDefault="009E6F91" w:rsidP="009E6F91">
            <w:pPr>
              <w:spacing w:line="240" w:lineRule="atLeast"/>
              <w:jc w:val="center"/>
              <w:rPr>
                <w:rFonts w:cs="Times New Roman"/>
                <w:b/>
                <w:sz w:val="20"/>
                <w:szCs w:val="20"/>
              </w:rPr>
            </w:pPr>
          </w:p>
        </w:tc>
        <w:tc>
          <w:tcPr>
            <w:tcW w:w="567"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r w:rsidRPr="00DF0F79">
              <w:rPr>
                <w:rFonts w:cs="Times New Roman"/>
                <w:b/>
                <w:sz w:val="20"/>
                <w:szCs w:val="20"/>
              </w:rPr>
              <w:t>X</w:t>
            </w:r>
          </w:p>
        </w:tc>
      </w:tr>
      <w:tr w:rsidR="009E6F91" w:rsidRPr="00DF0F79" w:rsidTr="009E6F91">
        <w:tc>
          <w:tcPr>
            <w:tcW w:w="534" w:type="dxa"/>
          </w:tcPr>
          <w:p w:rsidR="009E6F91" w:rsidRPr="00DF0F79" w:rsidRDefault="009E6F91" w:rsidP="009E6F91">
            <w:pPr>
              <w:rPr>
                <w:rFonts w:cs="Times New Roman"/>
                <w:sz w:val="20"/>
                <w:szCs w:val="20"/>
              </w:rPr>
            </w:pPr>
            <w:r w:rsidRPr="00DF0F79">
              <w:rPr>
                <w:rFonts w:cs="Times New Roman"/>
                <w:sz w:val="20"/>
                <w:szCs w:val="20"/>
              </w:rPr>
              <w:t>6</w:t>
            </w:r>
          </w:p>
        </w:tc>
        <w:tc>
          <w:tcPr>
            <w:tcW w:w="6237" w:type="dxa"/>
          </w:tcPr>
          <w:p w:rsidR="009E6F91" w:rsidRPr="00DF0F79" w:rsidRDefault="009E6F91" w:rsidP="009E6F91">
            <w:pPr>
              <w:rPr>
                <w:rFonts w:cs="Times New Roman"/>
                <w:sz w:val="20"/>
                <w:szCs w:val="20"/>
              </w:rPr>
            </w:pPr>
            <w:r w:rsidRPr="00DF0F79">
              <w:rPr>
                <w:rFonts w:cs="Times New Roman"/>
                <w:sz w:val="20"/>
                <w:szCs w:val="20"/>
              </w:rPr>
              <w:t>Çalıştığı kurumda, görev aldığı alanlarla ilgili olarak mesleki paylaşıma ve dayanışmaya açıktır.</w:t>
            </w:r>
          </w:p>
        </w:tc>
        <w:tc>
          <w:tcPr>
            <w:tcW w:w="567" w:type="dxa"/>
            <w:vAlign w:val="center"/>
          </w:tcPr>
          <w:p w:rsidR="009E6F91" w:rsidRPr="00DF0F79" w:rsidRDefault="009E6F91" w:rsidP="009E6F91">
            <w:pPr>
              <w:spacing w:line="240" w:lineRule="atLeast"/>
              <w:jc w:val="center"/>
              <w:rPr>
                <w:rFonts w:cs="Times New Roman"/>
                <w:b/>
                <w:sz w:val="20"/>
                <w:szCs w:val="20"/>
              </w:rPr>
            </w:pPr>
          </w:p>
        </w:tc>
        <w:tc>
          <w:tcPr>
            <w:tcW w:w="567"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p>
        </w:tc>
      </w:tr>
      <w:tr w:rsidR="009E6F91" w:rsidRPr="00DF0F79" w:rsidTr="009E6F91">
        <w:tc>
          <w:tcPr>
            <w:tcW w:w="534" w:type="dxa"/>
          </w:tcPr>
          <w:p w:rsidR="009E6F91" w:rsidRPr="00DF0F79" w:rsidRDefault="009E6F91" w:rsidP="009E6F91">
            <w:pPr>
              <w:rPr>
                <w:rFonts w:cs="Times New Roman"/>
                <w:sz w:val="20"/>
                <w:szCs w:val="20"/>
              </w:rPr>
            </w:pPr>
            <w:r w:rsidRPr="00DF0F79">
              <w:rPr>
                <w:rFonts w:cs="Times New Roman"/>
                <w:sz w:val="20"/>
                <w:szCs w:val="20"/>
              </w:rPr>
              <w:t>7</w:t>
            </w:r>
          </w:p>
        </w:tc>
        <w:tc>
          <w:tcPr>
            <w:tcW w:w="6237" w:type="dxa"/>
          </w:tcPr>
          <w:p w:rsidR="009E6F91" w:rsidRPr="00DF0F79" w:rsidRDefault="009E6F91" w:rsidP="009E6F91">
            <w:pPr>
              <w:rPr>
                <w:rFonts w:cs="Times New Roman"/>
                <w:sz w:val="20"/>
                <w:szCs w:val="20"/>
              </w:rPr>
            </w:pPr>
            <w:r w:rsidRPr="00DF0F79">
              <w:rPr>
                <w:rFonts w:cs="Times New Roman"/>
                <w:sz w:val="20"/>
                <w:szCs w:val="20"/>
              </w:rPr>
              <w:t>Mesleği ile ilgili bilgisayar programlarını kullanabilir.</w:t>
            </w:r>
          </w:p>
        </w:tc>
        <w:tc>
          <w:tcPr>
            <w:tcW w:w="567" w:type="dxa"/>
            <w:vAlign w:val="center"/>
          </w:tcPr>
          <w:p w:rsidR="009E6F91" w:rsidRPr="00DF0F79" w:rsidRDefault="009E6F91" w:rsidP="009E6F91">
            <w:pPr>
              <w:spacing w:line="240" w:lineRule="atLeast"/>
              <w:jc w:val="center"/>
              <w:rPr>
                <w:rFonts w:cs="Times New Roman"/>
                <w:b/>
                <w:sz w:val="20"/>
                <w:szCs w:val="20"/>
              </w:rPr>
            </w:pPr>
          </w:p>
        </w:tc>
        <w:tc>
          <w:tcPr>
            <w:tcW w:w="567"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p>
        </w:tc>
      </w:tr>
      <w:tr w:rsidR="009E6F91" w:rsidRPr="00DF0F79" w:rsidTr="009E6F91">
        <w:tc>
          <w:tcPr>
            <w:tcW w:w="534" w:type="dxa"/>
          </w:tcPr>
          <w:p w:rsidR="009E6F91" w:rsidRPr="00DF0F79" w:rsidRDefault="009E6F91" w:rsidP="009E6F91">
            <w:pPr>
              <w:rPr>
                <w:rFonts w:cs="Times New Roman"/>
                <w:sz w:val="20"/>
                <w:szCs w:val="20"/>
              </w:rPr>
            </w:pPr>
            <w:r w:rsidRPr="00DF0F79">
              <w:rPr>
                <w:rFonts w:cs="Times New Roman"/>
                <w:sz w:val="20"/>
                <w:szCs w:val="20"/>
              </w:rPr>
              <w:t>8</w:t>
            </w:r>
          </w:p>
        </w:tc>
        <w:tc>
          <w:tcPr>
            <w:tcW w:w="6237" w:type="dxa"/>
          </w:tcPr>
          <w:p w:rsidR="009E6F91" w:rsidRPr="00DF0F79" w:rsidRDefault="009E6F91" w:rsidP="009E6F91">
            <w:pPr>
              <w:rPr>
                <w:rFonts w:cs="Times New Roman"/>
                <w:sz w:val="20"/>
                <w:szCs w:val="20"/>
              </w:rPr>
            </w:pPr>
            <w:r w:rsidRPr="00DF0F79">
              <w:rPr>
                <w:rFonts w:cs="Times New Roman"/>
                <w:sz w:val="20"/>
                <w:szCs w:val="20"/>
              </w:rPr>
              <w:t>Dış ticaret hakkında ayrıntılı bilgiye, tartışma ve yorum yeteneğine sahiptir.</w:t>
            </w:r>
          </w:p>
        </w:tc>
        <w:tc>
          <w:tcPr>
            <w:tcW w:w="567" w:type="dxa"/>
            <w:vAlign w:val="center"/>
          </w:tcPr>
          <w:p w:rsidR="009E6F91" w:rsidRPr="00DF0F79" w:rsidRDefault="009E6F91" w:rsidP="009E6F91">
            <w:pPr>
              <w:spacing w:line="240" w:lineRule="atLeast"/>
              <w:jc w:val="center"/>
              <w:rPr>
                <w:rFonts w:cs="Times New Roman"/>
                <w:b/>
                <w:sz w:val="20"/>
                <w:szCs w:val="20"/>
              </w:rPr>
            </w:pPr>
          </w:p>
        </w:tc>
        <w:tc>
          <w:tcPr>
            <w:tcW w:w="567"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p>
        </w:tc>
      </w:tr>
      <w:tr w:rsidR="009E6F91" w:rsidRPr="00DF0F79" w:rsidTr="009E6F91">
        <w:tc>
          <w:tcPr>
            <w:tcW w:w="534" w:type="dxa"/>
          </w:tcPr>
          <w:p w:rsidR="009E6F91" w:rsidRPr="00DF0F79" w:rsidRDefault="009E6F91" w:rsidP="009E6F91">
            <w:pPr>
              <w:rPr>
                <w:rFonts w:cs="Times New Roman"/>
                <w:sz w:val="20"/>
                <w:szCs w:val="20"/>
              </w:rPr>
            </w:pPr>
            <w:r w:rsidRPr="00DF0F79">
              <w:rPr>
                <w:rFonts w:cs="Times New Roman"/>
                <w:sz w:val="20"/>
                <w:szCs w:val="20"/>
              </w:rPr>
              <w:t>9</w:t>
            </w:r>
          </w:p>
        </w:tc>
        <w:tc>
          <w:tcPr>
            <w:tcW w:w="6237" w:type="dxa"/>
          </w:tcPr>
          <w:p w:rsidR="009E6F91" w:rsidRPr="00DF0F79" w:rsidRDefault="009E6F91" w:rsidP="009E6F91">
            <w:pPr>
              <w:rPr>
                <w:rFonts w:cs="Times New Roman"/>
                <w:sz w:val="20"/>
                <w:szCs w:val="20"/>
              </w:rPr>
            </w:pPr>
            <w:r w:rsidRPr="00DF0F79">
              <w:rPr>
                <w:rFonts w:cs="Times New Roman"/>
                <w:sz w:val="20"/>
                <w:szCs w:val="20"/>
              </w:rPr>
              <w:t xml:space="preserve">Farklı yatırım araçlarından oluşan risksiz </w:t>
            </w:r>
            <w:proofErr w:type="gramStart"/>
            <w:r w:rsidRPr="00DF0F79">
              <w:rPr>
                <w:rFonts w:cs="Times New Roman"/>
                <w:sz w:val="20"/>
                <w:szCs w:val="20"/>
              </w:rPr>
              <w:t>portföyler</w:t>
            </w:r>
            <w:proofErr w:type="gramEnd"/>
            <w:r w:rsidRPr="00DF0F79">
              <w:rPr>
                <w:rFonts w:cs="Times New Roman"/>
                <w:sz w:val="20"/>
                <w:szCs w:val="20"/>
              </w:rPr>
              <w:t xml:space="preserve"> oluşturabilir.</w:t>
            </w:r>
          </w:p>
        </w:tc>
        <w:tc>
          <w:tcPr>
            <w:tcW w:w="567" w:type="dxa"/>
            <w:vAlign w:val="center"/>
          </w:tcPr>
          <w:p w:rsidR="009E6F91" w:rsidRPr="00DF0F79" w:rsidRDefault="009E6F91" w:rsidP="009E6F91">
            <w:pPr>
              <w:spacing w:line="240" w:lineRule="atLeast"/>
              <w:jc w:val="center"/>
              <w:rPr>
                <w:rFonts w:cs="Times New Roman"/>
                <w:b/>
                <w:sz w:val="20"/>
                <w:szCs w:val="20"/>
              </w:rPr>
            </w:pPr>
          </w:p>
        </w:tc>
        <w:tc>
          <w:tcPr>
            <w:tcW w:w="567"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p>
        </w:tc>
      </w:tr>
      <w:tr w:rsidR="009E6F91" w:rsidRPr="00DF0F79" w:rsidTr="009E6F91">
        <w:tc>
          <w:tcPr>
            <w:tcW w:w="534" w:type="dxa"/>
          </w:tcPr>
          <w:p w:rsidR="009E6F91" w:rsidRPr="00DF0F79" w:rsidRDefault="009E6F91" w:rsidP="009E6F91">
            <w:pPr>
              <w:rPr>
                <w:rFonts w:cs="Times New Roman"/>
                <w:sz w:val="20"/>
                <w:szCs w:val="20"/>
              </w:rPr>
            </w:pPr>
            <w:r w:rsidRPr="00DF0F79">
              <w:rPr>
                <w:rFonts w:cs="Times New Roman"/>
                <w:sz w:val="20"/>
                <w:szCs w:val="20"/>
              </w:rPr>
              <w:t>10</w:t>
            </w:r>
          </w:p>
        </w:tc>
        <w:tc>
          <w:tcPr>
            <w:tcW w:w="6237" w:type="dxa"/>
          </w:tcPr>
          <w:p w:rsidR="009E6F91" w:rsidRPr="00DF0F79" w:rsidRDefault="009E6F91" w:rsidP="009E6F91">
            <w:pPr>
              <w:rPr>
                <w:rFonts w:cs="Times New Roman"/>
                <w:sz w:val="20"/>
                <w:szCs w:val="20"/>
              </w:rPr>
            </w:pPr>
            <w:r w:rsidRPr="00DF0F79">
              <w:rPr>
                <w:rFonts w:cs="Times New Roman"/>
                <w:sz w:val="20"/>
                <w:szCs w:val="20"/>
              </w:rPr>
              <w:t>Finansal muhasebe uygulamalarını ve işletmelerin muhasebe işlemlerini yapabilir.</w:t>
            </w:r>
          </w:p>
        </w:tc>
        <w:tc>
          <w:tcPr>
            <w:tcW w:w="567" w:type="dxa"/>
            <w:vAlign w:val="center"/>
          </w:tcPr>
          <w:p w:rsidR="009E6F91" w:rsidRPr="00DF0F79" w:rsidRDefault="009E6F91" w:rsidP="009E6F91">
            <w:pPr>
              <w:spacing w:line="240" w:lineRule="atLeast"/>
              <w:jc w:val="center"/>
              <w:rPr>
                <w:rFonts w:cs="Times New Roman"/>
                <w:b/>
                <w:sz w:val="20"/>
                <w:szCs w:val="20"/>
              </w:rPr>
            </w:pPr>
          </w:p>
        </w:tc>
        <w:tc>
          <w:tcPr>
            <w:tcW w:w="567"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p>
        </w:tc>
      </w:tr>
      <w:tr w:rsidR="009E6F91" w:rsidRPr="00DF0F79" w:rsidTr="009E6F91">
        <w:tc>
          <w:tcPr>
            <w:tcW w:w="534" w:type="dxa"/>
          </w:tcPr>
          <w:p w:rsidR="009E6F91" w:rsidRPr="00DF0F79" w:rsidRDefault="009E6F91" w:rsidP="009E6F91">
            <w:pPr>
              <w:rPr>
                <w:rFonts w:cs="Times New Roman"/>
                <w:sz w:val="20"/>
                <w:szCs w:val="20"/>
              </w:rPr>
            </w:pPr>
            <w:r w:rsidRPr="00DF0F79">
              <w:rPr>
                <w:rFonts w:cs="Times New Roman"/>
                <w:sz w:val="20"/>
                <w:szCs w:val="20"/>
              </w:rPr>
              <w:t>11</w:t>
            </w:r>
          </w:p>
        </w:tc>
        <w:tc>
          <w:tcPr>
            <w:tcW w:w="6237" w:type="dxa"/>
          </w:tcPr>
          <w:p w:rsidR="009E6F91" w:rsidRPr="00DF0F79" w:rsidRDefault="009E6F91" w:rsidP="009E6F91">
            <w:pPr>
              <w:rPr>
                <w:rFonts w:cs="Times New Roman"/>
                <w:sz w:val="20"/>
                <w:szCs w:val="20"/>
              </w:rPr>
            </w:pPr>
            <w:r w:rsidRPr="00DF0F79">
              <w:rPr>
                <w:rFonts w:cs="Times New Roman"/>
                <w:sz w:val="20"/>
                <w:szCs w:val="20"/>
              </w:rPr>
              <w:t>Finansal tabloların analizinde kullanılan yöntemler yardımıyla finansal tabloları analiz edebilir.</w:t>
            </w:r>
          </w:p>
        </w:tc>
        <w:tc>
          <w:tcPr>
            <w:tcW w:w="567" w:type="dxa"/>
            <w:vAlign w:val="center"/>
          </w:tcPr>
          <w:p w:rsidR="009E6F91" w:rsidRPr="00DF0F79" w:rsidRDefault="009E6F91" w:rsidP="009E6F91">
            <w:pPr>
              <w:spacing w:line="240" w:lineRule="atLeast"/>
              <w:jc w:val="center"/>
              <w:rPr>
                <w:rFonts w:cs="Times New Roman"/>
                <w:b/>
                <w:sz w:val="20"/>
                <w:szCs w:val="20"/>
              </w:rPr>
            </w:pPr>
          </w:p>
        </w:tc>
        <w:tc>
          <w:tcPr>
            <w:tcW w:w="567"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p>
        </w:tc>
      </w:tr>
      <w:tr w:rsidR="009E6F91" w:rsidRPr="00DF0F79" w:rsidTr="009E6F91">
        <w:tc>
          <w:tcPr>
            <w:tcW w:w="534" w:type="dxa"/>
          </w:tcPr>
          <w:p w:rsidR="009E6F91" w:rsidRPr="00DF0F79" w:rsidRDefault="009E6F91" w:rsidP="009E6F91">
            <w:pPr>
              <w:rPr>
                <w:rFonts w:cs="Times New Roman"/>
                <w:sz w:val="20"/>
                <w:szCs w:val="20"/>
              </w:rPr>
            </w:pPr>
            <w:r w:rsidRPr="00DF0F79">
              <w:rPr>
                <w:rFonts w:cs="Times New Roman"/>
                <w:sz w:val="20"/>
                <w:szCs w:val="20"/>
              </w:rPr>
              <w:t>12</w:t>
            </w:r>
          </w:p>
        </w:tc>
        <w:tc>
          <w:tcPr>
            <w:tcW w:w="6237" w:type="dxa"/>
          </w:tcPr>
          <w:p w:rsidR="009E6F91" w:rsidRPr="00DF0F79" w:rsidRDefault="009E6F91" w:rsidP="009E6F91">
            <w:pPr>
              <w:rPr>
                <w:rFonts w:cs="Times New Roman"/>
                <w:sz w:val="20"/>
                <w:szCs w:val="20"/>
              </w:rPr>
            </w:pPr>
            <w:r w:rsidRPr="00DF0F79">
              <w:rPr>
                <w:rFonts w:cs="Times New Roman"/>
                <w:sz w:val="20"/>
                <w:szCs w:val="20"/>
              </w:rPr>
              <w:t>İşletmelerin dönem sonu muhasebe uygulamalarını ve finansal raporlarını hazırlar.</w:t>
            </w:r>
          </w:p>
        </w:tc>
        <w:tc>
          <w:tcPr>
            <w:tcW w:w="567" w:type="dxa"/>
            <w:vAlign w:val="center"/>
          </w:tcPr>
          <w:p w:rsidR="009E6F91" w:rsidRPr="00DF0F79" w:rsidRDefault="009E6F91" w:rsidP="009E6F91">
            <w:pPr>
              <w:spacing w:line="240" w:lineRule="atLeast"/>
              <w:jc w:val="center"/>
              <w:rPr>
                <w:rFonts w:cs="Times New Roman"/>
                <w:b/>
                <w:sz w:val="20"/>
                <w:szCs w:val="20"/>
              </w:rPr>
            </w:pPr>
          </w:p>
        </w:tc>
        <w:tc>
          <w:tcPr>
            <w:tcW w:w="567"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p>
        </w:tc>
      </w:tr>
      <w:tr w:rsidR="009E6F91" w:rsidRPr="00DF0F79" w:rsidTr="009E6F91">
        <w:tc>
          <w:tcPr>
            <w:tcW w:w="534" w:type="dxa"/>
          </w:tcPr>
          <w:p w:rsidR="009E6F91" w:rsidRPr="00DF0F79" w:rsidRDefault="009E6F91" w:rsidP="009E6F91">
            <w:pPr>
              <w:rPr>
                <w:rFonts w:cs="Times New Roman"/>
                <w:sz w:val="20"/>
                <w:szCs w:val="20"/>
              </w:rPr>
            </w:pPr>
            <w:r w:rsidRPr="00DF0F79">
              <w:rPr>
                <w:rFonts w:cs="Times New Roman"/>
                <w:sz w:val="20"/>
                <w:szCs w:val="20"/>
              </w:rPr>
              <w:t>13</w:t>
            </w:r>
          </w:p>
        </w:tc>
        <w:tc>
          <w:tcPr>
            <w:tcW w:w="6237" w:type="dxa"/>
          </w:tcPr>
          <w:p w:rsidR="009E6F91" w:rsidRPr="00DF0F79" w:rsidRDefault="009E6F91" w:rsidP="009E6F91">
            <w:pPr>
              <w:rPr>
                <w:rFonts w:cs="Times New Roman"/>
                <w:sz w:val="20"/>
                <w:szCs w:val="20"/>
              </w:rPr>
            </w:pPr>
            <w:r w:rsidRPr="00DF0F79">
              <w:rPr>
                <w:rFonts w:cs="Times New Roman"/>
                <w:sz w:val="20"/>
                <w:szCs w:val="20"/>
              </w:rPr>
              <w:t>İşletmelerin yönetim fonksiyonlarını öğrenerek, ortaya çıkacak problemleri çözer.</w:t>
            </w:r>
          </w:p>
        </w:tc>
        <w:tc>
          <w:tcPr>
            <w:tcW w:w="567" w:type="dxa"/>
            <w:vAlign w:val="center"/>
          </w:tcPr>
          <w:p w:rsidR="009E6F91" w:rsidRPr="00DF0F79" w:rsidRDefault="009E6F91" w:rsidP="009E6F91">
            <w:pPr>
              <w:spacing w:line="240" w:lineRule="atLeast"/>
              <w:jc w:val="center"/>
              <w:rPr>
                <w:rFonts w:cs="Times New Roman"/>
                <w:b/>
                <w:sz w:val="20"/>
                <w:szCs w:val="20"/>
              </w:rPr>
            </w:pPr>
          </w:p>
        </w:tc>
        <w:tc>
          <w:tcPr>
            <w:tcW w:w="567"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p>
        </w:tc>
      </w:tr>
      <w:tr w:rsidR="009E6F91" w:rsidRPr="00DF0F79" w:rsidTr="009E6F91">
        <w:tc>
          <w:tcPr>
            <w:tcW w:w="534" w:type="dxa"/>
          </w:tcPr>
          <w:p w:rsidR="009E6F91" w:rsidRPr="00DF0F79" w:rsidRDefault="009E6F91" w:rsidP="009E6F91">
            <w:pPr>
              <w:rPr>
                <w:rFonts w:cs="Times New Roman"/>
                <w:sz w:val="20"/>
                <w:szCs w:val="20"/>
              </w:rPr>
            </w:pPr>
            <w:r w:rsidRPr="00DF0F79">
              <w:rPr>
                <w:rFonts w:cs="Times New Roman"/>
                <w:sz w:val="20"/>
                <w:szCs w:val="20"/>
              </w:rPr>
              <w:t>14</w:t>
            </w:r>
          </w:p>
        </w:tc>
        <w:tc>
          <w:tcPr>
            <w:tcW w:w="6237" w:type="dxa"/>
          </w:tcPr>
          <w:p w:rsidR="009E6F91" w:rsidRPr="00DF0F79" w:rsidRDefault="009E6F91" w:rsidP="009E6F91">
            <w:pPr>
              <w:rPr>
                <w:rFonts w:cs="Times New Roman"/>
                <w:sz w:val="20"/>
                <w:szCs w:val="20"/>
              </w:rPr>
            </w:pPr>
            <w:r w:rsidRPr="00DF0F79">
              <w:rPr>
                <w:rFonts w:cs="Times New Roman"/>
                <w:sz w:val="20"/>
                <w:szCs w:val="20"/>
              </w:rPr>
              <w:t>İşletmenin denetimini yapar ve raporlarını düzenler.</w:t>
            </w:r>
          </w:p>
        </w:tc>
        <w:tc>
          <w:tcPr>
            <w:tcW w:w="567" w:type="dxa"/>
            <w:vAlign w:val="center"/>
          </w:tcPr>
          <w:p w:rsidR="009E6F91" w:rsidRPr="00DF0F79" w:rsidRDefault="009E6F91" w:rsidP="009E6F91">
            <w:pPr>
              <w:spacing w:line="240" w:lineRule="atLeast"/>
              <w:jc w:val="center"/>
              <w:rPr>
                <w:rFonts w:cs="Times New Roman"/>
                <w:b/>
                <w:sz w:val="20"/>
                <w:szCs w:val="20"/>
              </w:rPr>
            </w:pPr>
          </w:p>
        </w:tc>
        <w:tc>
          <w:tcPr>
            <w:tcW w:w="567"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p>
        </w:tc>
      </w:tr>
      <w:tr w:rsidR="009E6F91" w:rsidRPr="00DF0F79" w:rsidTr="009E6F91">
        <w:tc>
          <w:tcPr>
            <w:tcW w:w="534" w:type="dxa"/>
          </w:tcPr>
          <w:p w:rsidR="009E6F91" w:rsidRPr="00DF0F79" w:rsidRDefault="009E6F91" w:rsidP="009E6F91">
            <w:pPr>
              <w:rPr>
                <w:rFonts w:cs="Times New Roman"/>
                <w:sz w:val="20"/>
                <w:szCs w:val="20"/>
              </w:rPr>
            </w:pPr>
            <w:r w:rsidRPr="00DF0F79">
              <w:rPr>
                <w:rFonts w:cs="Times New Roman"/>
                <w:sz w:val="20"/>
                <w:szCs w:val="20"/>
              </w:rPr>
              <w:t>15</w:t>
            </w:r>
          </w:p>
        </w:tc>
        <w:tc>
          <w:tcPr>
            <w:tcW w:w="6237" w:type="dxa"/>
          </w:tcPr>
          <w:p w:rsidR="009E6F91" w:rsidRPr="00DF0F79" w:rsidRDefault="009E6F91" w:rsidP="009E6F91">
            <w:pPr>
              <w:rPr>
                <w:rFonts w:cs="Times New Roman"/>
                <w:sz w:val="20"/>
                <w:szCs w:val="20"/>
              </w:rPr>
            </w:pPr>
            <w:r w:rsidRPr="00DF0F79">
              <w:rPr>
                <w:rFonts w:cs="Times New Roman"/>
                <w:sz w:val="20"/>
                <w:szCs w:val="20"/>
              </w:rPr>
              <w:t>İşveren ve işçilerin haklarını bilir ve iş yerindeki haklarını savunabilir.</w:t>
            </w:r>
          </w:p>
        </w:tc>
        <w:tc>
          <w:tcPr>
            <w:tcW w:w="567" w:type="dxa"/>
            <w:vAlign w:val="center"/>
          </w:tcPr>
          <w:p w:rsidR="009E6F91" w:rsidRPr="00DF0F79" w:rsidRDefault="009E6F91" w:rsidP="009E6F91">
            <w:pPr>
              <w:spacing w:line="240" w:lineRule="atLeast"/>
              <w:jc w:val="center"/>
              <w:rPr>
                <w:rFonts w:cs="Times New Roman"/>
                <w:b/>
                <w:sz w:val="20"/>
                <w:szCs w:val="20"/>
              </w:rPr>
            </w:pPr>
          </w:p>
        </w:tc>
        <w:tc>
          <w:tcPr>
            <w:tcW w:w="567"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p>
        </w:tc>
      </w:tr>
      <w:tr w:rsidR="009E6F91" w:rsidRPr="00DF0F79" w:rsidTr="009E6F91">
        <w:tc>
          <w:tcPr>
            <w:tcW w:w="534" w:type="dxa"/>
          </w:tcPr>
          <w:p w:rsidR="009E6F91" w:rsidRPr="00DF0F79" w:rsidRDefault="009E6F91" w:rsidP="009E6F91">
            <w:pPr>
              <w:rPr>
                <w:rFonts w:cs="Times New Roman"/>
                <w:sz w:val="20"/>
                <w:szCs w:val="20"/>
              </w:rPr>
            </w:pPr>
            <w:r w:rsidRPr="00DF0F79">
              <w:rPr>
                <w:rFonts w:cs="Times New Roman"/>
                <w:sz w:val="20"/>
                <w:szCs w:val="20"/>
              </w:rPr>
              <w:t>16</w:t>
            </w:r>
          </w:p>
        </w:tc>
        <w:tc>
          <w:tcPr>
            <w:tcW w:w="6237" w:type="dxa"/>
          </w:tcPr>
          <w:p w:rsidR="009E6F91" w:rsidRPr="00DF0F79" w:rsidRDefault="009E6F91" w:rsidP="009E6F91">
            <w:pPr>
              <w:rPr>
                <w:rFonts w:cs="Times New Roman"/>
                <w:sz w:val="20"/>
                <w:szCs w:val="20"/>
              </w:rPr>
            </w:pPr>
            <w:r w:rsidRPr="00DF0F79">
              <w:rPr>
                <w:rFonts w:cs="Times New Roman"/>
                <w:sz w:val="20"/>
                <w:szCs w:val="20"/>
              </w:rPr>
              <w:t>Kamu harcamaları, kamu gelirleri, borçlanma ve bütçe gibi konuları kavrar ve yorumlayabilir.</w:t>
            </w:r>
          </w:p>
        </w:tc>
        <w:tc>
          <w:tcPr>
            <w:tcW w:w="567" w:type="dxa"/>
            <w:vAlign w:val="center"/>
          </w:tcPr>
          <w:p w:rsidR="009E6F91" w:rsidRPr="00DF0F79" w:rsidRDefault="009E6F91" w:rsidP="009E6F91">
            <w:pPr>
              <w:spacing w:line="240" w:lineRule="atLeast"/>
              <w:jc w:val="center"/>
              <w:rPr>
                <w:rFonts w:cs="Times New Roman"/>
                <w:b/>
                <w:sz w:val="20"/>
                <w:szCs w:val="20"/>
              </w:rPr>
            </w:pPr>
          </w:p>
        </w:tc>
        <w:tc>
          <w:tcPr>
            <w:tcW w:w="567"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p>
        </w:tc>
      </w:tr>
      <w:tr w:rsidR="009E6F91" w:rsidRPr="00DF0F79" w:rsidTr="009E6F91">
        <w:tc>
          <w:tcPr>
            <w:tcW w:w="534" w:type="dxa"/>
          </w:tcPr>
          <w:p w:rsidR="009E6F91" w:rsidRPr="00DF0F79" w:rsidRDefault="009E6F91" w:rsidP="009E6F91">
            <w:pPr>
              <w:rPr>
                <w:rFonts w:cs="Times New Roman"/>
                <w:sz w:val="20"/>
                <w:szCs w:val="20"/>
              </w:rPr>
            </w:pPr>
            <w:r w:rsidRPr="00DF0F79">
              <w:rPr>
                <w:rFonts w:cs="Times New Roman"/>
                <w:sz w:val="20"/>
                <w:szCs w:val="20"/>
              </w:rPr>
              <w:t>17</w:t>
            </w:r>
          </w:p>
        </w:tc>
        <w:tc>
          <w:tcPr>
            <w:tcW w:w="6237" w:type="dxa"/>
          </w:tcPr>
          <w:p w:rsidR="009E6F91" w:rsidRPr="00DF0F79" w:rsidRDefault="009E6F91" w:rsidP="009E6F91">
            <w:pPr>
              <w:rPr>
                <w:rFonts w:cs="Times New Roman"/>
                <w:sz w:val="20"/>
                <w:szCs w:val="20"/>
              </w:rPr>
            </w:pPr>
            <w:r w:rsidRPr="00DF0F79">
              <w:rPr>
                <w:rFonts w:cs="Times New Roman"/>
                <w:sz w:val="20"/>
                <w:szCs w:val="20"/>
              </w:rPr>
              <w:t>Matematiksel teknikleri kullanarak işletmede ortaya çıkan finansal sorunlara çözüm üretir.</w:t>
            </w:r>
          </w:p>
        </w:tc>
        <w:tc>
          <w:tcPr>
            <w:tcW w:w="567" w:type="dxa"/>
            <w:vAlign w:val="center"/>
          </w:tcPr>
          <w:p w:rsidR="009E6F91" w:rsidRPr="00DF0F79" w:rsidRDefault="009E6F91" w:rsidP="009E6F91">
            <w:pPr>
              <w:spacing w:line="240" w:lineRule="atLeast"/>
              <w:jc w:val="center"/>
              <w:rPr>
                <w:rFonts w:cs="Times New Roman"/>
                <w:b/>
                <w:sz w:val="20"/>
                <w:szCs w:val="20"/>
              </w:rPr>
            </w:pPr>
          </w:p>
        </w:tc>
        <w:tc>
          <w:tcPr>
            <w:tcW w:w="567"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p>
        </w:tc>
      </w:tr>
      <w:tr w:rsidR="009E6F91" w:rsidRPr="00DF0F79" w:rsidTr="009E6F91">
        <w:tc>
          <w:tcPr>
            <w:tcW w:w="534" w:type="dxa"/>
          </w:tcPr>
          <w:p w:rsidR="009E6F91" w:rsidRPr="00DF0F79" w:rsidRDefault="009E6F91" w:rsidP="009E6F91">
            <w:pPr>
              <w:rPr>
                <w:rFonts w:cs="Times New Roman"/>
                <w:sz w:val="20"/>
                <w:szCs w:val="20"/>
              </w:rPr>
            </w:pPr>
            <w:r w:rsidRPr="00DF0F79">
              <w:rPr>
                <w:rFonts w:cs="Times New Roman"/>
                <w:sz w:val="20"/>
                <w:szCs w:val="20"/>
              </w:rPr>
              <w:t>18</w:t>
            </w:r>
          </w:p>
        </w:tc>
        <w:tc>
          <w:tcPr>
            <w:tcW w:w="6237" w:type="dxa"/>
          </w:tcPr>
          <w:p w:rsidR="009E6F91" w:rsidRPr="00DF0F79" w:rsidRDefault="009E6F91" w:rsidP="009E6F91">
            <w:pPr>
              <w:rPr>
                <w:rFonts w:cs="Times New Roman"/>
                <w:sz w:val="20"/>
                <w:szCs w:val="20"/>
              </w:rPr>
            </w:pPr>
            <w:r w:rsidRPr="00DF0F79">
              <w:rPr>
                <w:rFonts w:cs="Times New Roman"/>
                <w:sz w:val="20"/>
                <w:szCs w:val="20"/>
              </w:rPr>
              <w:t>Mesleği ile ilgili iş deneyimine sahip olur.</w:t>
            </w:r>
          </w:p>
        </w:tc>
        <w:tc>
          <w:tcPr>
            <w:tcW w:w="567" w:type="dxa"/>
            <w:vAlign w:val="center"/>
          </w:tcPr>
          <w:p w:rsidR="009E6F91" w:rsidRPr="00DF0F79" w:rsidRDefault="009E6F91" w:rsidP="009E6F91">
            <w:pPr>
              <w:spacing w:line="240" w:lineRule="atLeast"/>
              <w:jc w:val="center"/>
              <w:rPr>
                <w:rFonts w:cs="Times New Roman"/>
                <w:b/>
                <w:sz w:val="20"/>
                <w:szCs w:val="20"/>
              </w:rPr>
            </w:pPr>
          </w:p>
        </w:tc>
        <w:tc>
          <w:tcPr>
            <w:tcW w:w="567"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p>
        </w:tc>
      </w:tr>
      <w:tr w:rsidR="009E6F91" w:rsidRPr="00DF0F79" w:rsidTr="009E6F91">
        <w:tc>
          <w:tcPr>
            <w:tcW w:w="534" w:type="dxa"/>
          </w:tcPr>
          <w:p w:rsidR="009E6F91" w:rsidRPr="00DF0F79" w:rsidRDefault="009E6F91" w:rsidP="009E6F91">
            <w:pPr>
              <w:rPr>
                <w:rFonts w:cs="Times New Roman"/>
                <w:sz w:val="20"/>
                <w:szCs w:val="20"/>
              </w:rPr>
            </w:pPr>
            <w:r w:rsidRPr="00DF0F79">
              <w:rPr>
                <w:rFonts w:cs="Times New Roman"/>
                <w:sz w:val="20"/>
                <w:szCs w:val="20"/>
              </w:rPr>
              <w:t>19</w:t>
            </w:r>
          </w:p>
        </w:tc>
        <w:tc>
          <w:tcPr>
            <w:tcW w:w="6237" w:type="dxa"/>
          </w:tcPr>
          <w:p w:rsidR="009E6F91" w:rsidRPr="00DF0F79" w:rsidRDefault="009E6F91" w:rsidP="009E6F91">
            <w:pPr>
              <w:rPr>
                <w:rFonts w:cs="Times New Roman"/>
                <w:sz w:val="20"/>
                <w:szCs w:val="20"/>
              </w:rPr>
            </w:pPr>
            <w:r w:rsidRPr="00DF0F79">
              <w:rPr>
                <w:rFonts w:cs="Times New Roman"/>
                <w:sz w:val="20"/>
                <w:szCs w:val="20"/>
              </w:rPr>
              <w:t>Üretim, maliyet, kâr gibi temel kavramları kavrayabilme ve işletme hayatına uygulayabilme</w:t>
            </w:r>
          </w:p>
        </w:tc>
        <w:tc>
          <w:tcPr>
            <w:tcW w:w="567" w:type="dxa"/>
            <w:vAlign w:val="center"/>
          </w:tcPr>
          <w:p w:rsidR="009E6F91" w:rsidRPr="00DF0F79" w:rsidRDefault="009E6F91" w:rsidP="009E6F91">
            <w:pPr>
              <w:spacing w:line="240" w:lineRule="atLeast"/>
              <w:jc w:val="center"/>
              <w:rPr>
                <w:rFonts w:cs="Times New Roman"/>
                <w:b/>
                <w:sz w:val="20"/>
                <w:szCs w:val="20"/>
              </w:rPr>
            </w:pPr>
          </w:p>
        </w:tc>
        <w:tc>
          <w:tcPr>
            <w:tcW w:w="567"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p>
        </w:tc>
      </w:tr>
      <w:tr w:rsidR="009E6F91" w:rsidRPr="00DF0F79" w:rsidTr="009E6F91">
        <w:tc>
          <w:tcPr>
            <w:tcW w:w="534" w:type="dxa"/>
          </w:tcPr>
          <w:p w:rsidR="009E6F91" w:rsidRPr="00DF0F79" w:rsidRDefault="009E6F91" w:rsidP="009E6F91">
            <w:pPr>
              <w:rPr>
                <w:rFonts w:cs="Times New Roman"/>
                <w:sz w:val="20"/>
                <w:szCs w:val="20"/>
              </w:rPr>
            </w:pPr>
            <w:r w:rsidRPr="00DF0F79">
              <w:rPr>
                <w:rFonts w:cs="Times New Roman"/>
                <w:sz w:val="20"/>
                <w:szCs w:val="20"/>
              </w:rPr>
              <w:t>20</w:t>
            </w:r>
          </w:p>
        </w:tc>
        <w:tc>
          <w:tcPr>
            <w:tcW w:w="6237" w:type="dxa"/>
          </w:tcPr>
          <w:p w:rsidR="009E6F91" w:rsidRPr="00DF0F79" w:rsidRDefault="009E6F91" w:rsidP="009E6F91">
            <w:pPr>
              <w:rPr>
                <w:rFonts w:cs="Times New Roman"/>
                <w:sz w:val="20"/>
                <w:szCs w:val="20"/>
              </w:rPr>
            </w:pPr>
            <w:r w:rsidRPr="00DF0F79">
              <w:rPr>
                <w:rFonts w:cs="Times New Roman"/>
                <w:sz w:val="20"/>
                <w:szCs w:val="20"/>
              </w:rPr>
              <w:t>Çalıştığı kurumda, görev aldığı alanlar yanında sosyal hakların evrenselliği, sosyal adalet, kalite, çevresel ve kültürel değerleri koruma, iş sağlığı ve güvenliğine önem verme ve iş ve toplumsal etik değerlere uygun davranma konusunda gerekli bilince sahiptir.</w:t>
            </w:r>
          </w:p>
        </w:tc>
        <w:tc>
          <w:tcPr>
            <w:tcW w:w="567" w:type="dxa"/>
            <w:vAlign w:val="center"/>
          </w:tcPr>
          <w:p w:rsidR="009E6F91" w:rsidRPr="00DF0F79" w:rsidRDefault="009E6F91" w:rsidP="009E6F91">
            <w:pPr>
              <w:spacing w:line="240" w:lineRule="atLeast"/>
              <w:jc w:val="center"/>
              <w:rPr>
                <w:rFonts w:cs="Times New Roman"/>
                <w:b/>
                <w:sz w:val="20"/>
                <w:szCs w:val="20"/>
              </w:rPr>
            </w:pPr>
          </w:p>
        </w:tc>
        <w:tc>
          <w:tcPr>
            <w:tcW w:w="567" w:type="dxa"/>
            <w:vAlign w:val="center"/>
          </w:tcPr>
          <w:p w:rsidR="009E6F91" w:rsidRPr="00DF0F79" w:rsidRDefault="009E6F91" w:rsidP="009E6F91">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p>
        </w:tc>
      </w:tr>
    </w:tbl>
    <w:p w:rsidR="00A20E25" w:rsidRPr="00DF0F79" w:rsidRDefault="00A20E25" w:rsidP="00A20E25">
      <w:pPr>
        <w:spacing w:after="0" w:line="240" w:lineRule="auto"/>
        <w:rPr>
          <w:rFonts w:eastAsia="Times New Roman" w:cs="Times New Roman"/>
          <w:sz w:val="20"/>
          <w:szCs w:val="20"/>
          <w:lang w:eastAsia="tr-TR"/>
        </w:rPr>
      </w:pPr>
    </w:p>
    <w:p w:rsidR="00A20E25" w:rsidRPr="00DF0F79" w:rsidRDefault="00A20E25" w:rsidP="00A20E25">
      <w:pPr>
        <w:spacing w:after="0" w:line="240" w:lineRule="auto"/>
        <w:rPr>
          <w:rFonts w:eastAsia="Times New Roman" w:cs="Times New Roman"/>
          <w:sz w:val="20"/>
          <w:szCs w:val="20"/>
          <w:lang w:eastAsia="tr-TR"/>
        </w:rPr>
      </w:pPr>
    </w:p>
    <w:tbl>
      <w:tblPr>
        <w:tblStyle w:val="TabloKlavuzu"/>
        <w:tblW w:w="5000" w:type="pct"/>
        <w:tblLook w:val="04A0" w:firstRow="1" w:lastRow="0" w:firstColumn="1" w:lastColumn="0" w:noHBand="0" w:noVBand="1"/>
      </w:tblPr>
      <w:tblGrid>
        <w:gridCol w:w="6591"/>
        <w:gridCol w:w="737"/>
        <w:gridCol w:w="719"/>
        <w:gridCol w:w="1241"/>
      </w:tblGrid>
      <w:tr w:rsidR="00AB6A71" w:rsidRPr="00DF0F79" w:rsidTr="00446200">
        <w:tc>
          <w:tcPr>
            <w:tcW w:w="5000" w:type="pct"/>
            <w:gridSpan w:val="4"/>
            <w:hideMark/>
          </w:tcPr>
          <w:p w:rsidR="00AB6A71" w:rsidRPr="00DF0F79" w:rsidRDefault="00AB6A71" w:rsidP="00446200">
            <w:pPr>
              <w:spacing w:line="240" w:lineRule="atLeast"/>
              <w:rPr>
                <w:rFonts w:eastAsia="Times New Roman" w:cs="Times New Roman"/>
                <w:color w:val="444444"/>
                <w:sz w:val="20"/>
                <w:szCs w:val="20"/>
                <w:lang w:eastAsia="tr-TR"/>
              </w:rPr>
            </w:pPr>
          </w:p>
        </w:tc>
      </w:tr>
      <w:tr w:rsidR="00AB6A71" w:rsidRPr="00DF0F79" w:rsidTr="00446200">
        <w:trPr>
          <w:trHeight w:val="525"/>
        </w:trPr>
        <w:tc>
          <w:tcPr>
            <w:tcW w:w="5000" w:type="pct"/>
            <w:gridSpan w:val="4"/>
            <w:hideMark/>
          </w:tcPr>
          <w:p w:rsidR="00AB6A71" w:rsidRPr="00DF0F79" w:rsidRDefault="00AB6A71" w:rsidP="00446200">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AKTS / İŞ YÜKÜ TABLOSU</w:t>
            </w:r>
          </w:p>
        </w:tc>
      </w:tr>
      <w:tr w:rsidR="00AB6A71" w:rsidRPr="00DF0F79" w:rsidTr="00446200">
        <w:trPr>
          <w:trHeight w:val="450"/>
        </w:trPr>
        <w:tc>
          <w:tcPr>
            <w:tcW w:w="3548" w:type="pct"/>
            <w:hideMark/>
          </w:tcPr>
          <w:p w:rsidR="00AB6A71" w:rsidRPr="00DF0F79" w:rsidRDefault="00AB6A71" w:rsidP="00446200">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Etkinlik</w:t>
            </w:r>
          </w:p>
        </w:tc>
        <w:tc>
          <w:tcPr>
            <w:tcW w:w="397" w:type="pct"/>
            <w:hideMark/>
          </w:tcPr>
          <w:p w:rsidR="00AB6A71" w:rsidRPr="00DF0F79" w:rsidRDefault="00AB6A71" w:rsidP="00446200">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SAYISI</w:t>
            </w:r>
          </w:p>
        </w:tc>
        <w:tc>
          <w:tcPr>
            <w:tcW w:w="387" w:type="pct"/>
            <w:hideMark/>
          </w:tcPr>
          <w:p w:rsidR="00AB6A71" w:rsidRPr="00DF0F79" w:rsidRDefault="00AB6A71" w:rsidP="00446200">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Süresi</w:t>
            </w:r>
            <w:r w:rsidRPr="00DF0F79">
              <w:rPr>
                <w:rFonts w:eastAsia="Times New Roman" w:cs="Times New Roman"/>
                <w:b/>
                <w:bCs/>
                <w:color w:val="000000" w:themeColor="text1"/>
                <w:sz w:val="20"/>
                <w:szCs w:val="20"/>
                <w:lang w:eastAsia="tr-TR"/>
              </w:rPr>
              <w:br/>
              <w:t>(Saat)</w:t>
            </w:r>
          </w:p>
        </w:tc>
        <w:tc>
          <w:tcPr>
            <w:tcW w:w="668" w:type="pct"/>
            <w:hideMark/>
          </w:tcPr>
          <w:p w:rsidR="00AB6A71" w:rsidRPr="00DF0F79" w:rsidRDefault="00AB6A71" w:rsidP="00446200">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Toplam</w:t>
            </w:r>
            <w:r w:rsidRPr="00DF0F79">
              <w:rPr>
                <w:rFonts w:eastAsia="Times New Roman" w:cs="Times New Roman"/>
                <w:b/>
                <w:bCs/>
                <w:color w:val="000000" w:themeColor="text1"/>
                <w:sz w:val="20"/>
                <w:szCs w:val="20"/>
                <w:lang w:eastAsia="tr-TR"/>
              </w:rPr>
              <w:br/>
              <w:t>İş Yükü</w:t>
            </w:r>
            <w:r w:rsidRPr="00DF0F79">
              <w:rPr>
                <w:rFonts w:eastAsia="Times New Roman" w:cs="Times New Roman"/>
                <w:b/>
                <w:bCs/>
                <w:color w:val="000000" w:themeColor="text1"/>
                <w:sz w:val="20"/>
                <w:szCs w:val="20"/>
                <w:lang w:eastAsia="tr-TR"/>
              </w:rPr>
              <w:br/>
              <w:t>(Saat)</w:t>
            </w:r>
          </w:p>
        </w:tc>
      </w:tr>
      <w:tr w:rsidR="00AB6A71" w:rsidRPr="00DF0F79" w:rsidTr="00446200">
        <w:trPr>
          <w:trHeight w:val="375"/>
        </w:trPr>
        <w:tc>
          <w:tcPr>
            <w:tcW w:w="3548" w:type="pct"/>
            <w:hideMark/>
          </w:tcPr>
          <w:p w:rsidR="00AB6A71" w:rsidRPr="00DF0F79" w:rsidRDefault="00AB6A71" w:rsidP="00446200">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 xml:space="preserve">Ders Süresi (Sınav haftası </w:t>
            </w:r>
            <w:proofErr w:type="gramStart"/>
            <w:r w:rsidRPr="00DF0F79">
              <w:rPr>
                <w:rFonts w:eastAsia="Times New Roman" w:cs="Times New Roman"/>
                <w:color w:val="000000" w:themeColor="text1"/>
                <w:sz w:val="20"/>
                <w:szCs w:val="20"/>
                <w:lang w:eastAsia="tr-TR"/>
              </w:rPr>
              <w:t>dahildir</w:t>
            </w:r>
            <w:proofErr w:type="gramEnd"/>
            <w:r w:rsidRPr="00DF0F79">
              <w:rPr>
                <w:rFonts w:eastAsia="Times New Roman" w:cs="Times New Roman"/>
                <w:color w:val="000000" w:themeColor="text1"/>
                <w:sz w:val="20"/>
                <w:szCs w:val="20"/>
                <w:lang w:eastAsia="tr-TR"/>
              </w:rPr>
              <w:t>: 16x toplam ders saati)</w:t>
            </w:r>
          </w:p>
        </w:tc>
        <w:tc>
          <w:tcPr>
            <w:tcW w:w="397" w:type="pct"/>
            <w:hideMark/>
          </w:tcPr>
          <w:p w:rsidR="00AB6A71" w:rsidRPr="00DF0F79" w:rsidRDefault="00AB6A71" w:rsidP="00446200">
            <w:pPr>
              <w:spacing w:line="240" w:lineRule="atLeast"/>
              <w:jc w:val="center"/>
              <w:rPr>
                <w:color w:val="000000"/>
                <w:sz w:val="20"/>
                <w:szCs w:val="20"/>
              </w:rPr>
            </w:pPr>
            <w:r w:rsidRPr="00DF0F79">
              <w:rPr>
                <w:color w:val="000000"/>
                <w:sz w:val="20"/>
                <w:szCs w:val="20"/>
              </w:rPr>
              <w:t>16</w:t>
            </w:r>
          </w:p>
        </w:tc>
        <w:tc>
          <w:tcPr>
            <w:tcW w:w="387" w:type="pct"/>
            <w:hideMark/>
          </w:tcPr>
          <w:p w:rsidR="00AB6A71" w:rsidRPr="00DF0F79" w:rsidRDefault="00AB6A71" w:rsidP="00446200">
            <w:pPr>
              <w:spacing w:line="240" w:lineRule="atLeast"/>
              <w:jc w:val="center"/>
              <w:rPr>
                <w:color w:val="000000"/>
                <w:sz w:val="20"/>
                <w:szCs w:val="20"/>
              </w:rPr>
            </w:pPr>
            <w:r w:rsidRPr="00DF0F79">
              <w:rPr>
                <w:color w:val="000000"/>
                <w:sz w:val="20"/>
                <w:szCs w:val="20"/>
              </w:rPr>
              <w:t>2</w:t>
            </w:r>
          </w:p>
        </w:tc>
        <w:tc>
          <w:tcPr>
            <w:tcW w:w="668" w:type="pct"/>
            <w:hideMark/>
          </w:tcPr>
          <w:p w:rsidR="00AB6A71" w:rsidRPr="00DF0F79" w:rsidRDefault="00AB6A71" w:rsidP="00446200">
            <w:pPr>
              <w:spacing w:line="240" w:lineRule="atLeast"/>
              <w:jc w:val="center"/>
              <w:rPr>
                <w:color w:val="000000"/>
                <w:sz w:val="20"/>
                <w:szCs w:val="20"/>
              </w:rPr>
            </w:pPr>
            <w:r w:rsidRPr="00DF0F79">
              <w:rPr>
                <w:color w:val="000000"/>
                <w:sz w:val="20"/>
                <w:szCs w:val="20"/>
              </w:rPr>
              <w:t>32</w:t>
            </w:r>
          </w:p>
        </w:tc>
      </w:tr>
      <w:tr w:rsidR="00AB6A71" w:rsidRPr="00DF0F79" w:rsidTr="00446200">
        <w:trPr>
          <w:trHeight w:val="375"/>
        </w:trPr>
        <w:tc>
          <w:tcPr>
            <w:tcW w:w="3548" w:type="pct"/>
            <w:hideMark/>
          </w:tcPr>
          <w:p w:rsidR="00AB6A71" w:rsidRPr="00DF0F79" w:rsidRDefault="00AB6A71" w:rsidP="00446200">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Sınıf Dışı Ders Çalışma Süresi(Ön çalışma, pekiştirme)</w:t>
            </w:r>
          </w:p>
        </w:tc>
        <w:tc>
          <w:tcPr>
            <w:tcW w:w="397" w:type="pct"/>
            <w:hideMark/>
          </w:tcPr>
          <w:p w:rsidR="00AB6A71" w:rsidRPr="00DF0F79" w:rsidRDefault="00AB6A71" w:rsidP="00446200">
            <w:pPr>
              <w:spacing w:line="240" w:lineRule="atLeast"/>
              <w:jc w:val="center"/>
              <w:rPr>
                <w:color w:val="000000"/>
                <w:sz w:val="20"/>
                <w:szCs w:val="20"/>
              </w:rPr>
            </w:pPr>
            <w:r w:rsidRPr="00DF0F79">
              <w:rPr>
                <w:color w:val="000000"/>
                <w:sz w:val="20"/>
                <w:szCs w:val="20"/>
              </w:rPr>
              <w:t>16</w:t>
            </w:r>
          </w:p>
        </w:tc>
        <w:tc>
          <w:tcPr>
            <w:tcW w:w="387" w:type="pct"/>
            <w:hideMark/>
          </w:tcPr>
          <w:p w:rsidR="00AB6A71" w:rsidRPr="00DF0F79" w:rsidRDefault="00AB6A71" w:rsidP="00446200">
            <w:pPr>
              <w:spacing w:line="240" w:lineRule="atLeast"/>
              <w:jc w:val="center"/>
              <w:rPr>
                <w:color w:val="000000"/>
                <w:sz w:val="20"/>
                <w:szCs w:val="20"/>
              </w:rPr>
            </w:pPr>
            <w:r w:rsidRPr="00DF0F79">
              <w:rPr>
                <w:color w:val="000000"/>
                <w:sz w:val="20"/>
                <w:szCs w:val="20"/>
              </w:rPr>
              <w:t>1</w:t>
            </w:r>
          </w:p>
        </w:tc>
        <w:tc>
          <w:tcPr>
            <w:tcW w:w="668" w:type="pct"/>
            <w:hideMark/>
          </w:tcPr>
          <w:p w:rsidR="00AB6A71" w:rsidRPr="00DF0F79" w:rsidRDefault="00AB6A71" w:rsidP="00446200">
            <w:pPr>
              <w:spacing w:line="240" w:lineRule="atLeast"/>
              <w:jc w:val="center"/>
              <w:rPr>
                <w:color w:val="000000"/>
                <w:sz w:val="20"/>
                <w:szCs w:val="20"/>
              </w:rPr>
            </w:pPr>
            <w:r w:rsidRPr="00DF0F79">
              <w:rPr>
                <w:color w:val="000000"/>
                <w:sz w:val="20"/>
                <w:szCs w:val="20"/>
              </w:rPr>
              <w:t>16</w:t>
            </w:r>
          </w:p>
        </w:tc>
      </w:tr>
      <w:tr w:rsidR="00AB6A71" w:rsidRPr="00DF0F79" w:rsidTr="00446200">
        <w:trPr>
          <w:trHeight w:val="375"/>
        </w:trPr>
        <w:tc>
          <w:tcPr>
            <w:tcW w:w="3548" w:type="pct"/>
            <w:hideMark/>
          </w:tcPr>
          <w:p w:rsidR="00AB6A71" w:rsidRPr="00DF0F79" w:rsidRDefault="00AB6A71" w:rsidP="00446200">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Ara Sınav</w:t>
            </w:r>
          </w:p>
        </w:tc>
        <w:tc>
          <w:tcPr>
            <w:tcW w:w="397" w:type="pct"/>
            <w:hideMark/>
          </w:tcPr>
          <w:p w:rsidR="00AB6A71" w:rsidRPr="00DF0F79" w:rsidRDefault="00AB6A71" w:rsidP="00446200">
            <w:pPr>
              <w:spacing w:line="240" w:lineRule="atLeast"/>
              <w:jc w:val="center"/>
              <w:rPr>
                <w:color w:val="000000"/>
                <w:sz w:val="20"/>
                <w:szCs w:val="20"/>
              </w:rPr>
            </w:pPr>
            <w:r w:rsidRPr="00DF0F79">
              <w:rPr>
                <w:color w:val="000000"/>
                <w:sz w:val="20"/>
                <w:szCs w:val="20"/>
              </w:rPr>
              <w:t>1</w:t>
            </w:r>
          </w:p>
        </w:tc>
        <w:tc>
          <w:tcPr>
            <w:tcW w:w="387" w:type="pct"/>
            <w:hideMark/>
          </w:tcPr>
          <w:p w:rsidR="00AB6A71" w:rsidRPr="00DF0F79" w:rsidRDefault="00AB6A71" w:rsidP="00446200">
            <w:pPr>
              <w:spacing w:line="240" w:lineRule="atLeast"/>
              <w:jc w:val="center"/>
              <w:rPr>
                <w:color w:val="000000"/>
                <w:sz w:val="20"/>
                <w:szCs w:val="20"/>
              </w:rPr>
            </w:pPr>
            <w:r w:rsidRPr="00DF0F79">
              <w:rPr>
                <w:color w:val="000000"/>
                <w:sz w:val="20"/>
                <w:szCs w:val="20"/>
              </w:rPr>
              <w:t>2</w:t>
            </w:r>
          </w:p>
        </w:tc>
        <w:tc>
          <w:tcPr>
            <w:tcW w:w="668" w:type="pct"/>
            <w:hideMark/>
          </w:tcPr>
          <w:p w:rsidR="00AB6A71" w:rsidRPr="00DF0F79" w:rsidRDefault="00AB6A71" w:rsidP="00446200">
            <w:pPr>
              <w:spacing w:line="240" w:lineRule="atLeast"/>
              <w:jc w:val="center"/>
              <w:rPr>
                <w:color w:val="000000"/>
                <w:sz w:val="20"/>
                <w:szCs w:val="20"/>
              </w:rPr>
            </w:pPr>
            <w:r w:rsidRPr="00DF0F79">
              <w:rPr>
                <w:color w:val="000000"/>
                <w:sz w:val="20"/>
                <w:szCs w:val="20"/>
              </w:rPr>
              <w:t>2</w:t>
            </w:r>
          </w:p>
        </w:tc>
      </w:tr>
      <w:tr w:rsidR="00AB6A71" w:rsidRPr="00DF0F79" w:rsidTr="00446200">
        <w:trPr>
          <w:trHeight w:val="375"/>
        </w:trPr>
        <w:tc>
          <w:tcPr>
            <w:tcW w:w="3548" w:type="pct"/>
            <w:hideMark/>
          </w:tcPr>
          <w:p w:rsidR="00AB6A71" w:rsidRPr="00DF0F79" w:rsidRDefault="00AB6A71" w:rsidP="00446200">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Kısa Sınav</w:t>
            </w:r>
          </w:p>
        </w:tc>
        <w:tc>
          <w:tcPr>
            <w:tcW w:w="397" w:type="pct"/>
            <w:hideMark/>
          </w:tcPr>
          <w:p w:rsidR="00AB6A71" w:rsidRPr="00DF0F79" w:rsidRDefault="00AB6A71" w:rsidP="00446200">
            <w:pPr>
              <w:spacing w:line="240" w:lineRule="atLeast"/>
              <w:jc w:val="center"/>
              <w:rPr>
                <w:color w:val="000000"/>
                <w:sz w:val="20"/>
                <w:szCs w:val="20"/>
              </w:rPr>
            </w:pPr>
            <w:r w:rsidRPr="00DF0F79">
              <w:rPr>
                <w:color w:val="000000"/>
                <w:sz w:val="20"/>
                <w:szCs w:val="20"/>
              </w:rPr>
              <w:t>2</w:t>
            </w:r>
          </w:p>
        </w:tc>
        <w:tc>
          <w:tcPr>
            <w:tcW w:w="387" w:type="pct"/>
            <w:hideMark/>
          </w:tcPr>
          <w:p w:rsidR="00AB6A71" w:rsidRPr="00DF0F79" w:rsidRDefault="00AB6A71" w:rsidP="00446200">
            <w:pPr>
              <w:spacing w:line="240" w:lineRule="atLeast"/>
              <w:jc w:val="center"/>
              <w:rPr>
                <w:color w:val="000000"/>
                <w:sz w:val="20"/>
                <w:szCs w:val="20"/>
              </w:rPr>
            </w:pPr>
            <w:r w:rsidRPr="00DF0F79">
              <w:rPr>
                <w:color w:val="000000"/>
                <w:sz w:val="20"/>
                <w:szCs w:val="20"/>
              </w:rPr>
              <w:t>2</w:t>
            </w:r>
          </w:p>
        </w:tc>
        <w:tc>
          <w:tcPr>
            <w:tcW w:w="668" w:type="pct"/>
            <w:hideMark/>
          </w:tcPr>
          <w:p w:rsidR="00AB6A71" w:rsidRPr="00DF0F79" w:rsidRDefault="00AB6A71" w:rsidP="00446200">
            <w:pPr>
              <w:spacing w:line="240" w:lineRule="atLeast"/>
              <w:jc w:val="center"/>
              <w:rPr>
                <w:color w:val="000000"/>
                <w:sz w:val="20"/>
                <w:szCs w:val="20"/>
              </w:rPr>
            </w:pPr>
            <w:r w:rsidRPr="00DF0F79">
              <w:rPr>
                <w:color w:val="000000"/>
                <w:sz w:val="20"/>
                <w:szCs w:val="20"/>
              </w:rPr>
              <w:t>4</w:t>
            </w:r>
          </w:p>
        </w:tc>
      </w:tr>
      <w:tr w:rsidR="00AB6A71" w:rsidRPr="00DF0F79" w:rsidTr="00446200">
        <w:trPr>
          <w:trHeight w:val="375"/>
        </w:trPr>
        <w:tc>
          <w:tcPr>
            <w:tcW w:w="3548" w:type="pct"/>
            <w:hideMark/>
          </w:tcPr>
          <w:p w:rsidR="00AB6A71" w:rsidRPr="00DF0F79" w:rsidRDefault="00AB6A71" w:rsidP="00446200">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Ödev</w:t>
            </w:r>
          </w:p>
        </w:tc>
        <w:tc>
          <w:tcPr>
            <w:tcW w:w="397" w:type="pct"/>
            <w:hideMark/>
          </w:tcPr>
          <w:p w:rsidR="00AB6A71" w:rsidRPr="00DF0F79" w:rsidRDefault="00AB6A71" w:rsidP="00446200">
            <w:pPr>
              <w:spacing w:line="240" w:lineRule="atLeast"/>
              <w:jc w:val="center"/>
              <w:rPr>
                <w:color w:val="000000"/>
                <w:sz w:val="20"/>
                <w:szCs w:val="20"/>
              </w:rPr>
            </w:pPr>
            <w:r w:rsidRPr="00DF0F79">
              <w:rPr>
                <w:color w:val="000000"/>
                <w:sz w:val="20"/>
                <w:szCs w:val="20"/>
              </w:rPr>
              <w:t>1</w:t>
            </w:r>
          </w:p>
        </w:tc>
        <w:tc>
          <w:tcPr>
            <w:tcW w:w="387" w:type="pct"/>
            <w:hideMark/>
          </w:tcPr>
          <w:p w:rsidR="00AB6A71" w:rsidRPr="00DF0F79" w:rsidRDefault="00AB6A71" w:rsidP="00446200">
            <w:pPr>
              <w:spacing w:line="240" w:lineRule="atLeast"/>
              <w:jc w:val="center"/>
              <w:rPr>
                <w:color w:val="000000"/>
                <w:sz w:val="20"/>
                <w:szCs w:val="20"/>
              </w:rPr>
            </w:pPr>
            <w:r w:rsidRPr="00DF0F79">
              <w:rPr>
                <w:color w:val="000000"/>
                <w:sz w:val="20"/>
                <w:szCs w:val="20"/>
              </w:rPr>
              <w:t>1</w:t>
            </w:r>
          </w:p>
        </w:tc>
        <w:tc>
          <w:tcPr>
            <w:tcW w:w="668" w:type="pct"/>
            <w:hideMark/>
          </w:tcPr>
          <w:p w:rsidR="00AB6A71" w:rsidRPr="00DF0F79" w:rsidRDefault="00AB6A71" w:rsidP="00446200">
            <w:pPr>
              <w:spacing w:line="240" w:lineRule="atLeast"/>
              <w:jc w:val="center"/>
              <w:rPr>
                <w:color w:val="000000"/>
                <w:sz w:val="20"/>
                <w:szCs w:val="20"/>
              </w:rPr>
            </w:pPr>
            <w:r w:rsidRPr="00DF0F79">
              <w:rPr>
                <w:color w:val="000000"/>
                <w:sz w:val="20"/>
                <w:szCs w:val="20"/>
              </w:rPr>
              <w:t>1</w:t>
            </w:r>
          </w:p>
        </w:tc>
      </w:tr>
      <w:tr w:rsidR="00AB6A71" w:rsidRPr="00DF0F79" w:rsidTr="00446200">
        <w:trPr>
          <w:trHeight w:val="375"/>
        </w:trPr>
        <w:tc>
          <w:tcPr>
            <w:tcW w:w="3548" w:type="pct"/>
            <w:hideMark/>
          </w:tcPr>
          <w:p w:rsidR="00AB6A71" w:rsidRPr="00DF0F79" w:rsidRDefault="00AB6A71" w:rsidP="00446200">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Final</w:t>
            </w:r>
          </w:p>
        </w:tc>
        <w:tc>
          <w:tcPr>
            <w:tcW w:w="397" w:type="pct"/>
            <w:hideMark/>
          </w:tcPr>
          <w:p w:rsidR="00AB6A71" w:rsidRPr="00DF0F79" w:rsidRDefault="00AB6A71" w:rsidP="00446200">
            <w:pPr>
              <w:spacing w:line="240" w:lineRule="atLeast"/>
              <w:jc w:val="center"/>
              <w:rPr>
                <w:color w:val="000000"/>
                <w:sz w:val="20"/>
                <w:szCs w:val="20"/>
              </w:rPr>
            </w:pPr>
            <w:r w:rsidRPr="00DF0F79">
              <w:rPr>
                <w:color w:val="000000"/>
                <w:sz w:val="20"/>
                <w:szCs w:val="20"/>
              </w:rPr>
              <w:t>1</w:t>
            </w:r>
          </w:p>
        </w:tc>
        <w:tc>
          <w:tcPr>
            <w:tcW w:w="387" w:type="pct"/>
            <w:hideMark/>
          </w:tcPr>
          <w:p w:rsidR="00AB6A71" w:rsidRPr="00DF0F79" w:rsidRDefault="00AB6A71" w:rsidP="00446200">
            <w:pPr>
              <w:spacing w:line="240" w:lineRule="atLeast"/>
              <w:jc w:val="center"/>
              <w:rPr>
                <w:color w:val="000000"/>
                <w:sz w:val="20"/>
                <w:szCs w:val="20"/>
              </w:rPr>
            </w:pPr>
            <w:r w:rsidRPr="00DF0F79">
              <w:rPr>
                <w:color w:val="000000"/>
                <w:sz w:val="20"/>
                <w:szCs w:val="20"/>
              </w:rPr>
              <w:t>4</w:t>
            </w:r>
          </w:p>
        </w:tc>
        <w:tc>
          <w:tcPr>
            <w:tcW w:w="668" w:type="pct"/>
            <w:hideMark/>
          </w:tcPr>
          <w:p w:rsidR="00AB6A71" w:rsidRPr="00DF0F79" w:rsidRDefault="00AB6A71" w:rsidP="00446200">
            <w:pPr>
              <w:spacing w:line="240" w:lineRule="atLeast"/>
              <w:jc w:val="center"/>
              <w:rPr>
                <w:color w:val="000000"/>
                <w:sz w:val="20"/>
                <w:szCs w:val="20"/>
              </w:rPr>
            </w:pPr>
            <w:r w:rsidRPr="00DF0F79">
              <w:rPr>
                <w:color w:val="000000"/>
                <w:sz w:val="20"/>
                <w:szCs w:val="20"/>
              </w:rPr>
              <w:t>4</w:t>
            </w:r>
          </w:p>
        </w:tc>
      </w:tr>
      <w:tr w:rsidR="00AB6A71" w:rsidRPr="00DF0F79" w:rsidTr="00446200">
        <w:trPr>
          <w:trHeight w:val="375"/>
        </w:trPr>
        <w:tc>
          <w:tcPr>
            <w:tcW w:w="3548" w:type="pct"/>
            <w:hideMark/>
          </w:tcPr>
          <w:p w:rsidR="00AB6A71" w:rsidRPr="00DF0F79" w:rsidRDefault="00AB6A71" w:rsidP="00446200">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Toplam İş Yükü</w:t>
            </w:r>
          </w:p>
        </w:tc>
        <w:tc>
          <w:tcPr>
            <w:tcW w:w="397" w:type="pct"/>
            <w:hideMark/>
          </w:tcPr>
          <w:p w:rsidR="00AB6A71" w:rsidRPr="00DF0F79" w:rsidRDefault="00AB6A71" w:rsidP="00446200">
            <w:pPr>
              <w:spacing w:line="240" w:lineRule="atLeast"/>
              <w:rPr>
                <w:color w:val="000000"/>
                <w:sz w:val="20"/>
                <w:szCs w:val="20"/>
              </w:rPr>
            </w:pPr>
          </w:p>
        </w:tc>
        <w:tc>
          <w:tcPr>
            <w:tcW w:w="387" w:type="pct"/>
            <w:hideMark/>
          </w:tcPr>
          <w:p w:rsidR="00AB6A71" w:rsidRPr="00DF0F79" w:rsidRDefault="00AB6A71" w:rsidP="00446200">
            <w:pPr>
              <w:spacing w:line="240" w:lineRule="atLeast"/>
              <w:rPr>
                <w:color w:val="000000"/>
                <w:sz w:val="20"/>
                <w:szCs w:val="20"/>
              </w:rPr>
            </w:pPr>
          </w:p>
        </w:tc>
        <w:tc>
          <w:tcPr>
            <w:tcW w:w="668" w:type="pct"/>
            <w:hideMark/>
          </w:tcPr>
          <w:p w:rsidR="00AB6A71" w:rsidRPr="00DF0F79" w:rsidRDefault="00AB6A71" w:rsidP="00446200">
            <w:pPr>
              <w:spacing w:line="240" w:lineRule="atLeast"/>
              <w:jc w:val="center"/>
              <w:rPr>
                <w:color w:val="000000"/>
                <w:sz w:val="20"/>
                <w:szCs w:val="20"/>
              </w:rPr>
            </w:pPr>
            <w:r w:rsidRPr="00DF0F79">
              <w:rPr>
                <w:color w:val="000000"/>
                <w:sz w:val="20"/>
                <w:szCs w:val="20"/>
              </w:rPr>
              <w:t>59</w:t>
            </w:r>
          </w:p>
        </w:tc>
      </w:tr>
      <w:tr w:rsidR="00AB6A71" w:rsidRPr="00DF0F79" w:rsidTr="00446200">
        <w:trPr>
          <w:trHeight w:val="375"/>
        </w:trPr>
        <w:tc>
          <w:tcPr>
            <w:tcW w:w="3548" w:type="pct"/>
            <w:hideMark/>
          </w:tcPr>
          <w:p w:rsidR="00AB6A71" w:rsidRPr="00DF0F79" w:rsidRDefault="00AB6A71" w:rsidP="00446200">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Toplam İş Yükü / 25 (s)</w:t>
            </w:r>
          </w:p>
        </w:tc>
        <w:tc>
          <w:tcPr>
            <w:tcW w:w="397" w:type="pct"/>
            <w:hideMark/>
          </w:tcPr>
          <w:p w:rsidR="00AB6A71" w:rsidRPr="00DF0F79" w:rsidRDefault="00AB6A71" w:rsidP="00446200">
            <w:pPr>
              <w:spacing w:line="240" w:lineRule="atLeast"/>
              <w:rPr>
                <w:color w:val="000000"/>
                <w:sz w:val="20"/>
                <w:szCs w:val="20"/>
              </w:rPr>
            </w:pPr>
          </w:p>
        </w:tc>
        <w:tc>
          <w:tcPr>
            <w:tcW w:w="387" w:type="pct"/>
            <w:hideMark/>
          </w:tcPr>
          <w:p w:rsidR="00AB6A71" w:rsidRPr="00DF0F79" w:rsidRDefault="00AB6A71" w:rsidP="00446200">
            <w:pPr>
              <w:spacing w:line="240" w:lineRule="atLeast"/>
              <w:rPr>
                <w:color w:val="000000"/>
                <w:sz w:val="20"/>
                <w:szCs w:val="20"/>
              </w:rPr>
            </w:pPr>
          </w:p>
        </w:tc>
        <w:tc>
          <w:tcPr>
            <w:tcW w:w="668" w:type="pct"/>
            <w:hideMark/>
          </w:tcPr>
          <w:p w:rsidR="00AB6A71" w:rsidRPr="00DF0F79" w:rsidRDefault="00AB6A71" w:rsidP="00446200">
            <w:pPr>
              <w:spacing w:line="240" w:lineRule="atLeast"/>
              <w:jc w:val="center"/>
              <w:rPr>
                <w:color w:val="000000"/>
                <w:sz w:val="20"/>
                <w:szCs w:val="20"/>
              </w:rPr>
            </w:pPr>
            <w:r w:rsidRPr="00DF0F79">
              <w:rPr>
                <w:color w:val="000000"/>
                <w:sz w:val="20"/>
                <w:szCs w:val="20"/>
              </w:rPr>
              <w:t>2.36</w:t>
            </w:r>
          </w:p>
        </w:tc>
      </w:tr>
      <w:tr w:rsidR="00AB6A71" w:rsidRPr="00DF0F79" w:rsidTr="00446200">
        <w:trPr>
          <w:trHeight w:val="375"/>
        </w:trPr>
        <w:tc>
          <w:tcPr>
            <w:tcW w:w="3548" w:type="pct"/>
            <w:hideMark/>
          </w:tcPr>
          <w:p w:rsidR="00AB6A71" w:rsidRPr="00DF0F79" w:rsidRDefault="00AB6A71" w:rsidP="00446200">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AKTS Kredisi</w:t>
            </w:r>
          </w:p>
        </w:tc>
        <w:tc>
          <w:tcPr>
            <w:tcW w:w="397" w:type="pct"/>
            <w:hideMark/>
          </w:tcPr>
          <w:p w:rsidR="00AB6A71" w:rsidRPr="00DF0F79" w:rsidRDefault="00AB6A71" w:rsidP="00446200">
            <w:pPr>
              <w:spacing w:line="240" w:lineRule="atLeast"/>
              <w:rPr>
                <w:color w:val="000000"/>
                <w:sz w:val="20"/>
                <w:szCs w:val="20"/>
              </w:rPr>
            </w:pPr>
          </w:p>
        </w:tc>
        <w:tc>
          <w:tcPr>
            <w:tcW w:w="387" w:type="pct"/>
            <w:hideMark/>
          </w:tcPr>
          <w:p w:rsidR="00AB6A71" w:rsidRPr="00DF0F79" w:rsidRDefault="00AB6A71" w:rsidP="00446200">
            <w:pPr>
              <w:spacing w:line="240" w:lineRule="atLeast"/>
              <w:rPr>
                <w:color w:val="000000"/>
                <w:sz w:val="20"/>
                <w:szCs w:val="20"/>
              </w:rPr>
            </w:pPr>
          </w:p>
        </w:tc>
        <w:tc>
          <w:tcPr>
            <w:tcW w:w="668" w:type="pct"/>
            <w:hideMark/>
          </w:tcPr>
          <w:p w:rsidR="00AB6A71" w:rsidRPr="00DF0F79" w:rsidRDefault="00AB6A71" w:rsidP="00446200">
            <w:pPr>
              <w:spacing w:line="240" w:lineRule="atLeast"/>
              <w:jc w:val="center"/>
              <w:rPr>
                <w:color w:val="000000"/>
                <w:sz w:val="20"/>
                <w:szCs w:val="20"/>
              </w:rPr>
            </w:pPr>
            <w:r w:rsidRPr="00DF0F79">
              <w:rPr>
                <w:color w:val="000000"/>
                <w:sz w:val="20"/>
                <w:szCs w:val="20"/>
              </w:rPr>
              <w:t>2</w:t>
            </w:r>
          </w:p>
        </w:tc>
      </w:tr>
    </w:tbl>
    <w:p w:rsidR="00A20E25" w:rsidRPr="00DF0F79" w:rsidRDefault="00A20E25" w:rsidP="00A20E25">
      <w:pPr>
        <w:rPr>
          <w:sz w:val="20"/>
          <w:szCs w:val="20"/>
        </w:rPr>
      </w:pPr>
    </w:p>
    <w:p w:rsidR="00A20E25" w:rsidRPr="00DF0F79" w:rsidRDefault="00A20E25" w:rsidP="00A20E25">
      <w:pPr>
        <w:rPr>
          <w:sz w:val="20"/>
          <w:szCs w:val="20"/>
        </w:rPr>
      </w:pPr>
    </w:p>
    <w:p w:rsidR="00E45F02" w:rsidRPr="00DF0F79" w:rsidRDefault="00E45F02" w:rsidP="00A20E25">
      <w:pPr>
        <w:rPr>
          <w:sz w:val="20"/>
          <w:szCs w:val="20"/>
        </w:rPr>
      </w:pPr>
    </w:p>
    <w:p w:rsidR="00E45F02" w:rsidRPr="00DF0F79" w:rsidRDefault="00E45F02" w:rsidP="00A20E25">
      <w:pPr>
        <w:rPr>
          <w:sz w:val="20"/>
          <w:szCs w:val="20"/>
        </w:rPr>
      </w:pPr>
    </w:p>
    <w:p w:rsidR="00E45F02" w:rsidRPr="00DF0F79" w:rsidRDefault="00E45F02" w:rsidP="00A20E25">
      <w:pPr>
        <w:rPr>
          <w:sz w:val="20"/>
          <w:szCs w:val="20"/>
        </w:rPr>
      </w:pPr>
    </w:p>
    <w:p w:rsidR="00E45F02" w:rsidRPr="00DF0F79" w:rsidRDefault="00E45F02" w:rsidP="00A20E25">
      <w:pPr>
        <w:rPr>
          <w:sz w:val="20"/>
          <w:szCs w:val="20"/>
        </w:rPr>
      </w:pPr>
    </w:p>
    <w:p w:rsidR="00E45F02" w:rsidRPr="00DF0F79" w:rsidRDefault="00E45F02" w:rsidP="00A20E25">
      <w:pPr>
        <w:rPr>
          <w:sz w:val="20"/>
          <w:szCs w:val="20"/>
        </w:rPr>
      </w:pPr>
    </w:p>
    <w:p w:rsidR="00E45F02" w:rsidRPr="00DF0F79" w:rsidRDefault="00E45F02" w:rsidP="00A20E25">
      <w:pPr>
        <w:rPr>
          <w:sz w:val="20"/>
          <w:szCs w:val="20"/>
        </w:rPr>
      </w:pPr>
    </w:p>
    <w:p w:rsidR="00E45F02" w:rsidRPr="00DF0F79" w:rsidRDefault="00E45F02" w:rsidP="00A20E25">
      <w:pPr>
        <w:rPr>
          <w:sz w:val="20"/>
          <w:szCs w:val="20"/>
        </w:rPr>
      </w:pPr>
    </w:p>
    <w:p w:rsidR="00E45F02" w:rsidRPr="00DF0F79" w:rsidRDefault="00E45F02" w:rsidP="00A20E25">
      <w:pPr>
        <w:rPr>
          <w:sz w:val="20"/>
          <w:szCs w:val="20"/>
        </w:rPr>
      </w:pPr>
    </w:p>
    <w:p w:rsidR="00E45F02" w:rsidRPr="00DF0F79" w:rsidRDefault="00E45F02" w:rsidP="00A20E25">
      <w:pPr>
        <w:rPr>
          <w:sz w:val="20"/>
          <w:szCs w:val="20"/>
        </w:rPr>
      </w:pPr>
    </w:p>
    <w:p w:rsidR="00E45F02" w:rsidRPr="00DF0F79" w:rsidRDefault="00E45F02" w:rsidP="00A20E25">
      <w:pPr>
        <w:rPr>
          <w:sz w:val="20"/>
          <w:szCs w:val="20"/>
        </w:rPr>
      </w:pPr>
    </w:p>
    <w:p w:rsidR="009E6F91" w:rsidRPr="00DF0F79" w:rsidRDefault="009E6F91" w:rsidP="00A20E25">
      <w:pPr>
        <w:rPr>
          <w:sz w:val="20"/>
          <w:szCs w:val="20"/>
        </w:rPr>
      </w:pPr>
    </w:p>
    <w:p w:rsidR="009E6F91" w:rsidRPr="00DF0F79" w:rsidRDefault="009E6F91" w:rsidP="00A20E25">
      <w:pPr>
        <w:rPr>
          <w:sz w:val="20"/>
          <w:szCs w:val="20"/>
        </w:rPr>
      </w:pPr>
    </w:p>
    <w:p w:rsidR="00AB6A71" w:rsidRPr="00DF0F79" w:rsidRDefault="00AB6A71" w:rsidP="00A20E25">
      <w:pPr>
        <w:rPr>
          <w:sz w:val="20"/>
          <w:szCs w:val="20"/>
        </w:rPr>
      </w:pPr>
    </w:p>
    <w:p w:rsidR="00AB6A71" w:rsidRPr="00DF0F79" w:rsidRDefault="00AB6A71" w:rsidP="00A20E25">
      <w:pPr>
        <w:rPr>
          <w:sz w:val="20"/>
          <w:szCs w:val="20"/>
        </w:rPr>
      </w:pPr>
    </w:p>
    <w:p w:rsidR="00AB6A71" w:rsidRPr="00DF0F79" w:rsidRDefault="00AB6A71" w:rsidP="00A20E25">
      <w:pPr>
        <w:rPr>
          <w:sz w:val="20"/>
          <w:szCs w:val="20"/>
        </w:rPr>
      </w:pPr>
    </w:p>
    <w:p w:rsidR="00AB6A71" w:rsidRPr="00DF0F79" w:rsidRDefault="00AB6A71" w:rsidP="00A20E25">
      <w:pPr>
        <w:rPr>
          <w:sz w:val="20"/>
          <w:szCs w:val="20"/>
        </w:rPr>
      </w:pPr>
    </w:p>
    <w:p w:rsidR="00D00E94" w:rsidRPr="00DF0F79" w:rsidRDefault="00D00E94" w:rsidP="00A20E25">
      <w:pPr>
        <w:rPr>
          <w:sz w:val="20"/>
          <w:szCs w:val="20"/>
        </w:rPr>
      </w:pPr>
    </w:p>
    <w:tbl>
      <w:tblPr>
        <w:tblStyle w:val="TabloKlavuzu"/>
        <w:tblW w:w="4800" w:type="pct"/>
        <w:tblLook w:val="04A0" w:firstRow="1" w:lastRow="0" w:firstColumn="1" w:lastColumn="0" w:noHBand="0" w:noVBand="1"/>
      </w:tblPr>
      <w:tblGrid>
        <w:gridCol w:w="3665"/>
        <w:gridCol w:w="1184"/>
        <w:gridCol w:w="992"/>
        <w:gridCol w:w="1324"/>
        <w:gridCol w:w="882"/>
        <w:gridCol w:w="869"/>
      </w:tblGrid>
      <w:tr w:rsidR="00A20E25" w:rsidRPr="00DF0F79" w:rsidTr="00A20E25">
        <w:trPr>
          <w:trHeight w:val="525"/>
        </w:trPr>
        <w:tc>
          <w:tcPr>
            <w:tcW w:w="0" w:type="auto"/>
            <w:gridSpan w:val="6"/>
            <w:hideMark/>
          </w:tcPr>
          <w:p w:rsidR="00A20E25" w:rsidRPr="00DF0F79" w:rsidRDefault="00A20E25" w:rsidP="00A20E25">
            <w:pPr>
              <w:jc w:val="center"/>
              <w:rPr>
                <w:rFonts w:eastAsia="Times New Roman" w:cs="Times New Roman"/>
                <w:b/>
                <w:bCs/>
                <w:color w:val="000000" w:themeColor="text1"/>
                <w:sz w:val="20"/>
                <w:szCs w:val="20"/>
                <w:lang w:eastAsia="tr-TR"/>
              </w:rPr>
            </w:pPr>
            <w:r w:rsidRPr="00DF0F79">
              <w:rPr>
                <w:rFonts w:eastAsia="Times New Roman" w:cs="Times New Roman"/>
                <w:b/>
                <w:bCs/>
                <w:color w:val="000000" w:themeColor="text1"/>
                <w:sz w:val="20"/>
                <w:szCs w:val="20"/>
                <w:lang w:eastAsia="tr-TR"/>
              </w:rPr>
              <w:lastRenderedPageBreak/>
              <w:t>DERS BİLGİLERİ</w:t>
            </w:r>
          </w:p>
        </w:tc>
      </w:tr>
      <w:tr w:rsidR="00A20E25" w:rsidRPr="00DF0F79" w:rsidTr="00A20E25">
        <w:trPr>
          <w:trHeight w:val="450"/>
        </w:trPr>
        <w:tc>
          <w:tcPr>
            <w:tcW w:w="0" w:type="auto"/>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w:t>
            </w:r>
          </w:p>
        </w:tc>
        <w:tc>
          <w:tcPr>
            <w:tcW w:w="0" w:type="auto"/>
            <w:hideMark/>
          </w:tcPr>
          <w:p w:rsidR="00A20E25" w:rsidRPr="00DF0F79" w:rsidRDefault="00A20E25" w:rsidP="00A20E25">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i/>
                <w:iCs/>
                <w:color w:val="000000" w:themeColor="text1"/>
                <w:sz w:val="20"/>
                <w:szCs w:val="20"/>
                <w:lang w:eastAsia="tr-TR"/>
              </w:rPr>
              <w:t>Kodu</w:t>
            </w:r>
          </w:p>
        </w:tc>
        <w:tc>
          <w:tcPr>
            <w:tcW w:w="0" w:type="auto"/>
            <w:hideMark/>
          </w:tcPr>
          <w:p w:rsidR="00A20E25" w:rsidRPr="00DF0F79" w:rsidRDefault="00A20E25" w:rsidP="00A20E25">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i/>
                <w:iCs/>
                <w:color w:val="000000" w:themeColor="text1"/>
                <w:sz w:val="20"/>
                <w:szCs w:val="20"/>
                <w:lang w:eastAsia="tr-TR"/>
              </w:rPr>
              <w:t>Yarıyıl</w:t>
            </w:r>
          </w:p>
        </w:tc>
        <w:tc>
          <w:tcPr>
            <w:tcW w:w="0" w:type="auto"/>
            <w:hideMark/>
          </w:tcPr>
          <w:p w:rsidR="00A20E25" w:rsidRPr="00DF0F79" w:rsidRDefault="00A20E25" w:rsidP="00A20E25">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i/>
                <w:iCs/>
                <w:color w:val="000000" w:themeColor="text1"/>
                <w:sz w:val="20"/>
                <w:szCs w:val="20"/>
                <w:lang w:eastAsia="tr-TR"/>
              </w:rPr>
              <w:t>T+U Saat</w:t>
            </w:r>
          </w:p>
        </w:tc>
        <w:tc>
          <w:tcPr>
            <w:tcW w:w="0" w:type="auto"/>
            <w:hideMark/>
          </w:tcPr>
          <w:p w:rsidR="00A20E25" w:rsidRPr="00DF0F79" w:rsidRDefault="00A20E25" w:rsidP="00A20E25">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i/>
                <w:iCs/>
                <w:color w:val="000000" w:themeColor="text1"/>
                <w:sz w:val="20"/>
                <w:szCs w:val="20"/>
                <w:lang w:eastAsia="tr-TR"/>
              </w:rPr>
              <w:t>Kredi</w:t>
            </w:r>
          </w:p>
        </w:tc>
        <w:tc>
          <w:tcPr>
            <w:tcW w:w="0" w:type="auto"/>
            <w:hideMark/>
          </w:tcPr>
          <w:p w:rsidR="00A20E25" w:rsidRPr="00DF0F79" w:rsidRDefault="00A20E25" w:rsidP="00A20E25">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i/>
                <w:iCs/>
                <w:color w:val="000000" w:themeColor="text1"/>
                <w:sz w:val="20"/>
                <w:szCs w:val="20"/>
                <w:lang w:eastAsia="tr-TR"/>
              </w:rPr>
              <w:t>AKTS</w:t>
            </w:r>
          </w:p>
        </w:tc>
      </w:tr>
      <w:tr w:rsidR="00A20E25" w:rsidRPr="00DF0F79" w:rsidTr="00A20E25">
        <w:trPr>
          <w:trHeight w:val="375"/>
        </w:trPr>
        <w:tc>
          <w:tcPr>
            <w:tcW w:w="0" w:type="auto"/>
            <w:hideMark/>
          </w:tcPr>
          <w:p w:rsidR="00A20E25" w:rsidRPr="00DF0F79" w:rsidRDefault="00E45F02"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Atatürk İlke ve İnkilap Tarihi II</w:t>
            </w:r>
          </w:p>
        </w:tc>
        <w:tc>
          <w:tcPr>
            <w:tcW w:w="0" w:type="auto"/>
            <w:hideMark/>
          </w:tcPr>
          <w:p w:rsidR="00A20E25" w:rsidRPr="00DF0F79" w:rsidRDefault="00E45F02" w:rsidP="00A20E25">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ATA102</w:t>
            </w:r>
          </w:p>
        </w:tc>
        <w:tc>
          <w:tcPr>
            <w:tcW w:w="0" w:type="auto"/>
            <w:hideMark/>
          </w:tcPr>
          <w:p w:rsidR="00A20E25" w:rsidRPr="00DF0F79" w:rsidRDefault="00E45F02" w:rsidP="00A20E25">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2</w:t>
            </w:r>
          </w:p>
        </w:tc>
        <w:tc>
          <w:tcPr>
            <w:tcW w:w="0" w:type="auto"/>
            <w:hideMark/>
          </w:tcPr>
          <w:p w:rsidR="00A20E25" w:rsidRPr="00DF0F79" w:rsidRDefault="00E45F02" w:rsidP="00A20E25">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2</w:t>
            </w:r>
            <w:r w:rsidR="00A20E25" w:rsidRPr="00DF0F79">
              <w:rPr>
                <w:rFonts w:eastAsia="Times New Roman" w:cs="Times New Roman"/>
                <w:color w:val="000000" w:themeColor="text1"/>
                <w:sz w:val="20"/>
                <w:szCs w:val="20"/>
                <w:lang w:eastAsia="tr-TR"/>
              </w:rPr>
              <w:t xml:space="preserve"> + 0</w:t>
            </w:r>
          </w:p>
        </w:tc>
        <w:tc>
          <w:tcPr>
            <w:tcW w:w="0" w:type="auto"/>
            <w:hideMark/>
          </w:tcPr>
          <w:p w:rsidR="00A20E25" w:rsidRPr="00DF0F79" w:rsidRDefault="00E45F02" w:rsidP="00A20E25">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2</w:t>
            </w:r>
          </w:p>
        </w:tc>
        <w:tc>
          <w:tcPr>
            <w:tcW w:w="0" w:type="auto"/>
            <w:hideMark/>
          </w:tcPr>
          <w:p w:rsidR="00A20E25" w:rsidRPr="00DF0F79" w:rsidRDefault="00E45F02" w:rsidP="00A20E25">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2</w:t>
            </w:r>
          </w:p>
        </w:tc>
      </w:tr>
    </w:tbl>
    <w:p w:rsidR="00A20E25" w:rsidRPr="00DF0F79" w:rsidRDefault="00A20E25" w:rsidP="00A20E25">
      <w:pPr>
        <w:spacing w:after="0" w:line="240" w:lineRule="auto"/>
        <w:rPr>
          <w:rFonts w:eastAsia="Times New Roman" w:cs="Times New Roman"/>
          <w:sz w:val="20"/>
          <w:szCs w:val="20"/>
          <w:lang w:eastAsia="tr-TR"/>
        </w:rPr>
      </w:pPr>
    </w:p>
    <w:tbl>
      <w:tblPr>
        <w:tblStyle w:val="TabloKlavuzu"/>
        <w:tblW w:w="4800" w:type="pct"/>
        <w:tblLook w:val="04A0" w:firstRow="1" w:lastRow="0" w:firstColumn="1" w:lastColumn="0" w:noHBand="0" w:noVBand="1"/>
      </w:tblPr>
      <w:tblGrid>
        <w:gridCol w:w="2229"/>
        <w:gridCol w:w="6687"/>
      </w:tblGrid>
      <w:tr w:rsidR="00A20E25" w:rsidRPr="00DF0F79" w:rsidTr="00A20E25">
        <w:trPr>
          <w:trHeight w:val="450"/>
        </w:trPr>
        <w:tc>
          <w:tcPr>
            <w:tcW w:w="1250" w:type="pct"/>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Ön Koşul Dersleri</w:t>
            </w:r>
          </w:p>
        </w:tc>
        <w:tc>
          <w:tcPr>
            <w:tcW w:w="0" w:type="auto"/>
            <w:hideMark/>
          </w:tcPr>
          <w:p w:rsidR="00A20E25" w:rsidRPr="00DF0F79" w:rsidRDefault="00E45F02"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Atatürk İlke ve İnkilap Tarihi I dersinden başarılı olmak</w:t>
            </w:r>
          </w:p>
        </w:tc>
      </w:tr>
      <w:tr w:rsidR="00A20E25" w:rsidRPr="00DF0F79" w:rsidTr="00A20E25">
        <w:trPr>
          <w:trHeight w:val="450"/>
        </w:trPr>
        <w:tc>
          <w:tcPr>
            <w:tcW w:w="1250" w:type="pct"/>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Önerilen Seçmeli Dersler</w:t>
            </w:r>
          </w:p>
        </w:tc>
        <w:tc>
          <w:tcPr>
            <w:tcW w:w="0" w:type="auto"/>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None</w:t>
            </w:r>
          </w:p>
        </w:tc>
      </w:tr>
    </w:tbl>
    <w:p w:rsidR="00A20E25" w:rsidRPr="00DF0F79" w:rsidRDefault="00A20E25" w:rsidP="00A20E25">
      <w:pPr>
        <w:spacing w:after="0" w:line="240" w:lineRule="auto"/>
        <w:rPr>
          <w:rFonts w:eastAsia="Times New Roman" w:cs="Times New Roman"/>
          <w:color w:val="000000" w:themeColor="text1"/>
          <w:sz w:val="20"/>
          <w:szCs w:val="20"/>
          <w:lang w:eastAsia="tr-TR"/>
        </w:rPr>
      </w:pPr>
    </w:p>
    <w:tbl>
      <w:tblPr>
        <w:tblStyle w:val="TabloKlavuzu"/>
        <w:tblW w:w="4800" w:type="pct"/>
        <w:tblLook w:val="04A0" w:firstRow="1" w:lastRow="0" w:firstColumn="1" w:lastColumn="0" w:noHBand="0" w:noVBand="1"/>
      </w:tblPr>
      <w:tblGrid>
        <w:gridCol w:w="2229"/>
        <w:gridCol w:w="6687"/>
      </w:tblGrid>
      <w:tr w:rsidR="00A20E25" w:rsidRPr="00DF0F79" w:rsidTr="00A20E25">
        <w:trPr>
          <w:trHeight w:val="450"/>
        </w:trPr>
        <w:tc>
          <w:tcPr>
            <w:tcW w:w="1250" w:type="pct"/>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Dili</w:t>
            </w:r>
          </w:p>
        </w:tc>
        <w:tc>
          <w:tcPr>
            <w:tcW w:w="0" w:type="auto"/>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Türkçe </w:t>
            </w:r>
            <w:r w:rsidRPr="00DF0F79">
              <w:rPr>
                <w:rFonts w:eastAsia="Times New Roman" w:cs="Times New Roman"/>
                <w:noProof/>
                <w:color w:val="000000" w:themeColor="text1"/>
                <w:sz w:val="20"/>
                <w:szCs w:val="20"/>
                <w:lang w:eastAsia="tr-TR"/>
              </w:rPr>
              <w:drawing>
                <wp:inline distT="0" distB="0" distL="0" distR="0" wp14:anchorId="1C0EDC9E" wp14:editId="013263BB">
                  <wp:extent cx="276225" cy="190500"/>
                  <wp:effectExtent l="0" t="0" r="9525" b="0"/>
                  <wp:docPr id="10" name="Resim 10"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bs.sakarya.edu.tr/img/img_flags/t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A20E25" w:rsidRPr="00DF0F79" w:rsidTr="00A20E25">
        <w:trPr>
          <w:trHeight w:val="450"/>
        </w:trPr>
        <w:tc>
          <w:tcPr>
            <w:tcW w:w="0" w:type="auto"/>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Seviyesi</w:t>
            </w:r>
          </w:p>
        </w:tc>
        <w:tc>
          <w:tcPr>
            <w:tcW w:w="0" w:type="auto"/>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Lisans</w:t>
            </w:r>
          </w:p>
        </w:tc>
      </w:tr>
      <w:tr w:rsidR="00A20E25" w:rsidRPr="00DF0F79" w:rsidTr="00A20E25">
        <w:trPr>
          <w:trHeight w:val="450"/>
        </w:trPr>
        <w:tc>
          <w:tcPr>
            <w:tcW w:w="0" w:type="auto"/>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Türü</w:t>
            </w:r>
          </w:p>
        </w:tc>
        <w:tc>
          <w:tcPr>
            <w:tcW w:w="0" w:type="auto"/>
            <w:hideMark/>
          </w:tcPr>
          <w:p w:rsidR="00A20E25" w:rsidRPr="00DF0F79" w:rsidRDefault="00E45F02" w:rsidP="00E45F02">
            <w:pPr>
              <w:spacing w:line="240" w:lineRule="atLeast"/>
              <w:rPr>
                <w:rFonts w:eastAsia="Times New Roman" w:cs="Times New Roman"/>
                <w:color w:val="444444"/>
                <w:sz w:val="20"/>
                <w:szCs w:val="20"/>
                <w:lang w:eastAsia="tr-TR"/>
              </w:rPr>
            </w:pPr>
            <w:r w:rsidRPr="00DF0F79">
              <w:rPr>
                <w:rFonts w:eastAsia="Times New Roman" w:cs="Times New Roman"/>
                <w:color w:val="FF0000"/>
                <w:sz w:val="20"/>
                <w:szCs w:val="20"/>
                <w:lang w:eastAsia="tr-TR"/>
              </w:rPr>
              <w:t>Zorunlu</w:t>
            </w:r>
          </w:p>
        </w:tc>
      </w:tr>
      <w:tr w:rsidR="00A20E25" w:rsidRPr="00DF0F79" w:rsidTr="00A20E25">
        <w:trPr>
          <w:trHeight w:val="450"/>
        </w:trPr>
        <w:tc>
          <w:tcPr>
            <w:tcW w:w="0" w:type="auto"/>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Koordinatörü</w:t>
            </w:r>
          </w:p>
        </w:tc>
        <w:tc>
          <w:tcPr>
            <w:tcW w:w="0" w:type="auto"/>
          </w:tcPr>
          <w:p w:rsidR="00A20E25" w:rsidRPr="00DF0F79" w:rsidRDefault="00A20E25" w:rsidP="00A20E25">
            <w:pPr>
              <w:spacing w:line="240" w:lineRule="atLeast"/>
              <w:rPr>
                <w:rFonts w:eastAsia="Times New Roman" w:cs="Times New Roman"/>
                <w:color w:val="FF0000"/>
                <w:sz w:val="20"/>
                <w:szCs w:val="20"/>
                <w:lang w:eastAsia="tr-TR"/>
              </w:rPr>
            </w:pPr>
          </w:p>
        </w:tc>
      </w:tr>
      <w:tr w:rsidR="00A20E25" w:rsidRPr="00DF0F79" w:rsidTr="00A20E25">
        <w:trPr>
          <w:trHeight w:val="450"/>
        </w:trPr>
        <w:tc>
          <w:tcPr>
            <w:tcW w:w="0" w:type="auto"/>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 Verenler</w:t>
            </w:r>
          </w:p>
        </w:tc>
        <w:tc>
          <w:tcPr>
            <w:tcW w:w="0" w:type="auto"/>
          </w:tcPr>
          <w:p w:rsidR="00A20E25" w:rsidRPr="00DF0F79" w:rsidRDefault="00A20E25" w:rsidP="00A20E25">
            <w:pPr>
              <w:spacing w:line="240" w:lineRule="atLeast"/>
              <w:rPr>
                <w:rFonts w:eastAsia="Times New Roman" w:cs="Times New Roman"/>
                <w:color w:val="FF0000"/>
                <w:sz w:val="20"/>
                <w:szCs w:val="20"/>
                <w:lang w:eastAsia="tr-TR"/>
              </w:rPr>
            </w:pPr>
          </w:p>
        </w:tc>
      </w:tr>
      <w:tr w:rsidR="00A20E25" w:rsidRPr="00DF0F79" w:rsidTr="00A20E25">
        <w:trPr>
          <w:trHeight w:val="450"/>
        </w:trPr>
        <w:tc>
          <w:tcPr>
            <w:tcW w:w="0" w:type="auto"/>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Yardımcıları</w:t>
            </w:r>
          </w:p>
        </w:tc>
        <w:tc>
          <w:tcPr>
            <w:tcW w:w="0" w:type="auto"/>
            <w:hideMark/>
          </w:tcPr>
          <w:p w:rsidR="00A20E25" w:rsidRPr="00DF0F79" w:rsidRDefault="00A20E25" w:rsidP="00A20E25">
            <w:pPr>
              <w:spacing w:line="240" w:lineRule="atLeast"/>
              <w:rPr>
                <w:rFonts w:eastAsia="Times New Roman" w:cs="Times New Roman"/>
                <w:color w:val="444444"/>
                <w:sz w:val="20"/>
                <w:szCs w:val="20"/>
                <w:lang w:eastAsia="tr-TR"/>
              </w:rPr>
            </w:pPr>
          </w:p>
        </w:tc>
      </w:tr>
      <w:tr w:rsidR="00A20E25" w:rsidRPr="00DF0F79" w:rsidTr="00A20E25">
        <w:trPr>
          <w:trHeight w:val="450"/>
        </w:trPr>
        <w:tc>
          <w:tcPr>
            <w:tcW w:w="0" w:type="auto"/>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Amacı</w:t>
            </w:r>
          </w:p>
        </w:tc>
        <w:tc>
          <w:tcPr>
            <w:tcW w:w="0" w:type="auto"/>
            <w:vAlign w:val="center"/>
          </w:tcPr>
          <w:p w:rsidR="00A20E25" w:rsidRPr="00DF0F79" w:rsidRDefault="00D00E94" w:rsidP="00D00E94">
            <w:pPr>
              <w:spacing w:line="270" w:lineRule="atLeast"/>
              <w:rPr>
                <w:sz w:val="20"/>
                <w:szCs w:val="20"/>
              </w:rPr>
            </w:pPr>
            <w:r w:rsidRPr="00DF0F79">
              <w:rPr>
                <w:rFonts w:ascii="Calibri" w:hAnsi="Calibri"/>
                <w:sz w:val="20"/>
                <w:szCs w:val="20"/>
                <w:shd w:val="clear" w:color="auto" w:fill="FFFFFF"/>
              </w:rPr>
              <w:t>Atatürk´ün eserleri incelenmek suretiyle Cumhuriyetin temel nitelikleri, elde edilen kazanımları anlatılarak Atatürk ilkelerinin değerini kavratmaktır. Ayrıca Türk devriminin tamamlanması evresinde yaşanan siyasi gelişmeleri ve yeni devletin kuruluş sürecinin öğretilmesi amaçlanmaktadır. Buna ek olarak dersin bir diğer amacı da öğrencilere, Atatürk’ün siyasi ve sosyal alanlardaki devrimlerini öğretmektir.</w:t>
            </w:r>
          </w:p>
        </w:tc>
      </w:tr>
      <w:tr w:rsidR="00A20E25" w:rsidRPr="00DF0F79" w:rsidTr="00A20E25">
        <w:trPr>
          <w:trHeight w:val="450"/>
        </w:trPr>
        <w:tc>
          <w:tcPr>
            <w:tcW w:w="0" w:type="auto"/>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İçeriği</w:t>
            </w:r>
          </w:p>
        </w:tc>
        <w:tc>
          <w:tcPr>
            <w:tcW w:w="0" w:type="auto"/>
            <w:hideMark/>
          </w:tcPr>
          <w:p w:rsidR="00A20E25" w:rsidRPr="00DF0F79" w:rsidRDefault="00E45F02" w:rsidP="00A20E25">
            <w:pPr>
              <w:jc w:val="both"/>
              <w:rPr>
                <w:rFonts w:cs="Times New Roman"/>
                <w:b/>
                <w:color w:val="000000" w:themeColor="text1"/>
                <w:sz w:val="20"/>
                <w:szCs w:val="20"/>
              </w:rPr>
            </w:pPr>
            <w:r w:rsidRPr="00DF0F79">
              <w:rPr>
                <w:rFonts w:cs="Times New Roman"/>
                <w:color w:val="000000" w:themeColor="text1"/>
                <w:sz w:val="20"/>
                <w:szCs w:val="20"/>
                <w:shd w:val="clear" w:color="auto" w:fill="FFFFFF"/>
              </w:rPr>
              <w:t>Türkçenin yapı ve anlam bakımından özellikleri, temel eserler, toplum içinde kendini ifade etme, dili doğru ve etkili kullanma yolları.</w:t>
            </w:r>
          </w:p>
        </w:tc>
      </w:tr>
    </w:tbl>
    <w:p w:rsidR="00A20E25" w:rsidRPr="00DF0F79" w:rsidRDefault="00A20E25" w:rsidP="00A20E25">
      <w:pPr>
        <w:spacing w:after="0" w:line="240" w:lineRule="auto"/>
        <w:rPr>
          <w:rFonts w:eastAsia="Times New Roman" w:cs="Times New Roman"/>
          <w:sz w:val="20"/>
          <w:szCs w:val="20"/>
          <w:lang w:eastAsia="tr-TR"/>
        </w:rPr>
      </w:pPr>
    </w:p>
    <w:p w:rsidR="00A20E25" w:rsidRPr="00DF0F79" w:rsidRDefault="00A20E25" w:rsidP="00A20E25">
      <w:pPr>
        <w:spacing w:after="0" w:line="240" w:lineRule="auto"/>
        <w:rPr>
          <w:rFonts w:eastAsia="Times New Roman" w:cs="Times New Roman"/>
          <w:sz w:val="20"/>
          <w:szCs w:val="20"/>
          <w:lang w:eastAsia="tr-TR"/>
        </w:rPr>
      </w:pPr>
    </w:p>
    <w:p w:rsidR="00A20E25" w:rsidRPr="00DF0F79" w:rsidRDefault="00A20E25" w:rsidP="00A20E25">
      <w:pPr>
        <w:spacing w:after="0" w:line="240" w:lineRule="auto"/>
        <w:rPr>
          <w:rFonts w:eastAsia="Times New Roman" w:cs="Times New Roman"/>
          <w:sz w:val="20"/>
          <w:szCs w:val="20"/>
          <w:lang w:eastAsia="tr-TR"/>
        </w:rPr>
      </w:pPr>
    </w:p>
    <w:tbl>
      <w:tblPr>
        <w:tblStyle w:val="TabloKlavuzu"/>
        <w:tblW w:w="4800" w:type="pct"/>
        <w:tblLook w:val="04A0" w:firstRow="1" w:lastRow="0" w:firstColumn="1" w:lastColumn="0" w:noHBand="0" w:noVBand="1"/>
      </w:tblPr>
      <w:tblGrid>
        <w:gridCol w:w="6335"/>
        <w:gridCol w:w="1308"/>
        <w:gridCol w:w="1273"/>
      </w:tblGrid>
      <w:tr w:rsidR="00A20E25" w:rsidRPr="00DF0F79" w:rsidTr="00A20E25">
        <w:tc>
          <w:tcPr>
            <w:tcW w:w="0" w:type="auto"/>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Öğrenme Çıktıları</w:t>
            </w:r>
          </w:p>
        </w:tc>
        <w:tc>
          <w:tcPr>
            <w:tcW w:w="0" w:type="auto"/>
            <w:hideMark/>
          </w:tcPr>
          <w:p w:rsidR="00A20E25" w:rsidRPr="00DF0F79" w:rsidRDefault="00A20E25" w:rsidP="00A20E25">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Öğretim Yöntemleri</w:t>
            </w:r>
          </w:p>
        </w:tc>
        <w:tc>
          <w:tcPr>
            <w:tcW w:w="0" w:type="auto"/>
            <w:hideMark/>
          </w:tcPr>
          <w:p w:rsidR="00A20E25" w:rsidRPr="00DF0F79" w:rsidRDefault="00A20E25" w:rsidP="00A20E25">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Ölçme Yöntemleri</w:t>
            </w:r>
          </w:p>
        </w:tc>
      </w:tr>
      <w:tr w:rsidR="00A20E25" w:rsidRPr="00DF0F79" w:rsidTr="00A20E25">
        <w:trPr>
          <w:trHeight w:val="450"/>
        </w:trPr>
        <w:tc>
          <w:tcPr>
            <w:tcW w:w="0" w:type="auto"/>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 xml:space="preserve">1) </w:t>
            </w:r>
            <w:r w:rsidR="00E45F02" w:rsidRPr="00DF0F79">
              <w:rPr>
                <w:sz w:val="20"/>
                <w:szCs w:val="20"/>
              </w:rPr>
              <w:t>Türk inkılâbının anlamını ve önemini öğrenirler.</w:t>
            </w:r>
          </w:p>
        </w:tc>
        <w:tc>
          <w:tcPr>
            <w:tcW w:w="0" w:type="auto"/>
            <w:hideMark/>
          </w:tcPr>
          <w:p w:rsidR="00A20E25" w:rsidRPr="00DF0F79" w:rsidRDefault="008434D5" w:rsidP="00A20E25">
            <w:pPr>
              <w:spacing w:line="240" w:lineRule="atLeast"/>
              <w:jc w:val="center"/>
              <w:rPr>
                <w:rFonts w:eastAsia="Times New Roman" w:cs="Times New Roman"/>
                <w:color w:val="000000" w:themeColor="text1"/>
                <w:sz w:val="20"/>
                <w:szCs w:val="20"/>
                <w:lang w:eastAsia="tr-TR"/>
              </w:rPr>
            </w:pPr>
            <w:proofErr w:type="gramStart"/>
            <w:r w:rsidRPr="00DF0F79">
              <w:rPr>
                <w:rFonts w:eastAsia="Times New Roman" w:cs="Times New Roman"/>
                <w:color w:val="000000" w:themeColor="text1"/>
                <w:sz w:val="20"/>
                <w:szCs w:val="20"/>
                <w:lang w:eastAsia="tr-TR"/>
              </w:rPr>
              <w:t>1,2,3</w:t>
            </w:r>
            <w:proofErr w:type="gramEnd"/>
          </w:p>
        </w:tc>
        <w:tc>
          <w:tcPr>
            <w:tcW w:w="0" w:type="auto"/>
            <w:hideMark/>
          </w:tcPr>
          <w:p w:rsidR="00A20E25" w:rsidRPr="00DF0F79" w:rsidRDefault="00A20E25" w:rsidP="00A20E25">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A</w:t>
            </w:r>
            <w:r w:rsidR="008434D5" w:rsidRPr="00DF0F79">
              <w:rPr>
                <w:rFonts w:eastAsia="Times New Roman" w:cs="Times New Roman"/>
                <w:color w:val="000000" w:themeColor="text1"/>
                <w:sz w:val="20"/>
                <w:szCs w:val="20"/>
                <w:lang w:eastAsia="tr-TR"/>
              </w:rPr>
              <w:t>,C</w:t>
            </w:r>
          </w:p>
        </w:tc>
      </w:tr>
      <w:tr w:rsidR="008434D5" w:rsidRPr="00DF0F79" w:rsidTr="00A20E25">
        <w:trPr>
          <w:trHeight w:val="450"/>
        </w:trPr>
        <w:tc>
          <w:tcPr>
            <w:tcW w:w="0" w:type="auto"/>
            <w:hideMark/>
          </w:tcPr>
          <w:p w:rsidR="008434D5" w:rsidRPr="00DF0F79" w:rsidRDefault="008434D5" w:rsidP="00E45F02">
            <w:pPr>
              <w:rPr>
                <w:sz w:val="20"/>
                <w:szCs w:val="20"/>
              </w:rPr>
            </w:pPr>
            <w:r w:rsidRPr="00DF0F79">
              <w:rPr>
                <w:rFonts w:eastAsia="Times New Roman" w:cs="Times New Roman"/>
                <w:color w:val="000000" w:themeColor="text1"/>
                <w:sz w:val="20"/>
                <w:szCs w:val="20"/>
                <w:lang w:eastAsia="tr-TR"/>
              </w:rPr>
              <w:t xml:space="preserve">2) </w:t>
            </w:r>
            <w:r w:rsidRPr="00DF0F79">
              <w:rPr>
                <w:sz w:val="20"/>
                <w:szCs w:val="20"/>
              </w:rPr>
              <w:t>Türkiye’de modernleşme sürecinin siyasal, ekonomik, sosyal ve kültürel yönlerini analiz edebilirler.</w:t>
            </w:r>
          </w:p>
        </w:tc>
        <w:tc>
          <w:tcPr>
            <w:tcW w:w="0" w:type="auto"/>
            <w:hideMark/>
          </w:tcPr>
          <w:p w:rsidR="008434D5" w:rsidRPr="00DF0F79" w:rsidRDefault="008434D5" w:rsidP="008434D5">
            <w:pPr>
              <w:jc w:val="center"/>
            </w:pPr>
            <w:proofErr w:type="gramStart"/>
            <w:r w:rsidRPr="00DF0F79">
              <w:rPr>
                <w:rFonts w:eastAsia="Times New Roman" w:cs="Times New Roman"/>
                <w:color w:val="000000" w:themeColor="text1"/>
                <w:sz w:val="20"/>
                <w:szCs w:val="20"/>
                <w:lang w:eastAsia="tr-TR"/>
              </w:rPr>
              <w:t>1,2,3</w:t>
            </w:r>
            <w:proofErr w:type="gramEnd"/>
          </w:p>
        </w:tc>
        <w:tc>
          <w:tcPr>
            <w:tcW w:w="0" w:type="auto"/>
            <w:hideMark/>
          </w:tcPr>
          <w:p w:rsidR="008434D5" w:rsidRPr="00DF0F79" w:rsidRDefault="008434D5" w:rsidP="00A20E25">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A,C</w:t>
            </w:r>
          </w:p>
        </w:tc>
      </w:tr>
      <w:tr w:rsidR="008434D5" w:rsidRPr="00DF0F79" w:rsidTr="00A20E25">
        <w:trPr>
          <w:trHeight w:val="450"/>
        </w:trPr>
        <w:tc>
          <w:tcPr>
            <w:tcW w:w="0" w:type="auto"/>
            <w:hideMark/>
          </w:tcPr>
          <w:p w:rsidR="008434D5" w:rsidRPr="00DF0F79" w:rsidRDefault="008434D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 xml:space="preserve">3) </w:t>
            </w:r>
            <w:r w:rsidRPr="00DF0F79">
              <w:rPr>
                <w:sz w:val="20"/>
                <w:szCs w:val="20"/>
              </w:rPr>
              <w:t>Türkiye Cumhuriyetinin nasıl ve hangi mekanizmalarla tarih sahnesindeki yerini aldığı ve 1946 yılında çoğulcu parlamenter sisteme geçişe kadar Erken Cumhuriyet Döneminde nasıl bir ulus devlet ve toplum tasavvur edildiğini öğrenerek günümüz ile mukayese edebilirler.</w:t>
            </w:r>
          </w:p>
        </w:tc>
        <w:tc>
          <w:tcPr>
            <w:tcW w:w="0" w:type="auto"/>
            <w:hideMark/>
          </w:tcPr>
          <w:p w:rsidR="008434D5" w:rsidRPr="00DF0F79" w:rsidRDefault="008434D5" w:rsidP="008434D5">
            <w:pPr>
              <w:jc w:val="center"/>
            </w:pPr>
            <w:proofErr w:type="gramStart"/>
            <w:r w:rsidRPr="00DF0F79">
              <w:rPr>
                <w:rFonts w:eastAsia="Times New Roman" w:cs="Times New Roman"/>
                <w:color w:val="000000" w:themeColor="text1"/>
                <w:sz w:val="20"/>
                <w:szCs w:val="20"/>
                <w:lang w:eastAsia="tr-TR"/>
              </w:rPr>
              <w:t>1,2,3</w:t>
            </w:r>
            <w:proofErr w:type="gramEnd"/>
          </w:p>
        </w:tc>
        <w:tc>
          <w:tcPr>
            <w:tcW w:w="0" w:type="auto"/>
            <w:hideMark/>
          </w:tcPr>
          <w:p w:rsidR="008434D5" w:rsidRPr="00DF0F79" w:rsidRDefault="008434D5" w:rsidP="00A20E25">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A,C</w:t>
            </w:r>
          </w:p>
        </w:tc>
      </w:tr>
    </w:tbl>
    <w:p w:rsidR="00A20E25" w:rsidRPr="00DF0F79" w:rsidRDefault="00A20E25" w:rsidP="00A20E25">
      <w:pPr>
        <w:spacing w:after="0" w:line="240" w:lineRule="auto"/>
        <w:rPr>
          <w:rFonts w:eastAsia="Times New Roman" w:cs="Times New Roman"/>
          <w:color w:val="000000" w:themeColor="text1"/>
          <w:sz w:val="20"/>
          <w:szCs w:val="20"/>
          <w:lang w:eastAsia="tr-TR"/>
        </w:rPr>
      </w:pPr>
    </w:p>
    <w:tbl>
      <w:tblPr>
        <w:tblStyle w:val="TabloKlavuzu"/>
        <w:tblW w:w="4800" w:type="pct"/>
        <w:tblLook w:val="04A0" w:firstRow="1" w:lastRow="0" w:firstColumn="1" w:lastColumn="0" w:noHBand="0" w:noVBand="1"/>
      </w:tblPr>
      <w:tblGrid>
        <w:gridCol w:w="1783"/>
        <w:gridCol w:w="7133"/>
      </w:tblGrid>
      <w:tr w:rsidR="008434D5" w:rsidRPr="00DF0F79" w:rsidTr="008434D5">
        <w:tc>
          <w:tcPr>
            <w:tcW w:w="1000" w:type="pct"/>
            <w:vAlign w:val="center"/>
            <w:hideMark/>
          </w:tcPr>
          <w:p w:rsidR="008434D5" w:rsidRPr="00DF0F79" w:rsidRDefault="008434D5">
            <w:pPr>
              <w:spacing w:line="240" w:lineRule="atLeast"/>
              <w:rPr>
                <w:rFonts w:ascii="Calibri" w:hAnsi="Calibri"/>
                <w:sz w:val="20"/>
                <w:szCs w:val="20"/>
              </w:rPr>
            </w:pPr>
            <w:r w:rsidRPr="00DF0F79">
              <w:rPr>
                <w:rFonts w:ascii="Calibri" w:hAnsi="Calibri"/>
                <w:b/>
                <w:bCs/>
                <w:sz w:val="20"/>
                <w:szCs w:val="20"/>
              </w:rPr>
              <w:t>Öğretim Yöntemleri:</w:t>
            </w:r>
          </w:p>
        </w:tc>
        <w:tc>
          <w:tcPr>
            <w:tcW w:w="0" w:type="auto"/>
            <w:vAlign w:val="center"/>
            <w:hideMark/>
          </w:tcPr>
          <w:p w:rsidR="008434D5" w:rsidRPr="00DF0F79" w:rsidRDefault="008434D5">
            <w:pPr>
              <w:spacing w:line="240" w:lineRule="atLeast"/>
              <w:rPr>
                <w:rFonts w:ascii="Calibri" w:hAnsi="Calibri"/>
                <w:sz w:val="20"/>
                <w:szCs w:val="20"/>
              </w:rPr>
            </w:pPr>
            <w:r w:rsidRPr="00DF0F79">
              <w:rPr>
                <w:rFonts w:ascii="Calibri" w:hAnsi="Calibri"/>
                <w:sz w:val="20"/>
                <w:szCs w:val="20"/>
              </w:rPr>
              <w:t>1: Anlatım, 2: Soru-Cevap, 3: Tartışma</w:t>
            </w:r>
          </w:p>
        </w:tc>
      </w:tr>
      <w:tr w:rsidR="008434D5" w:rsidRPr="00DF0F79" w:rsidTr="008434D5">
        <w:tc>
          <w:tcPr>
            <w:tcW w:w="1000" w:type="pct"/>
            <w:vAlign w:val="center"/>
            <w:hideMark/>
          </w:tcPr>
          <w:p w:rsidR="008434D5" w:rsidRPr="00DF0F79" w:rsidRDefault="008434D5">
            <w:pPr>
              <w:spacing w:line="240" w:lineRule="atLeast"/>
              <w:rPr>
                <w:rFonts w:ascii="Calibri" w:hAnsi="Calibri"/>
                <w:sz w:val="20"/>
                <w:szCs w:val="20"/>
              </w:rPr>
            </w:pPr>
            <w:r w:rsidRPr="00DF0F79">
              <w:rPr>
                <w:rFonts w:ascii="Calibri" w:hAnsi="Calibri"/>
                <w:b/>
                <w:bCs/>
                <w:sz w:val="20"/>
                <w:szCs w:val="20"/>
              </w:rPr>
              <w:t>Ölçme Yöntemleri:</w:t>
            </w:r>
          </w:p>
        </w:tc>
        <w:tc>
          <w:tcPr>
            <w:tcW w:w="0" w:type="auto"/>
            <w:vAlign w:val="center"/>
            <w:hideMark/>
          </w:tcPr>
          <w:p w:rsidR="008434D5" w:rsidRPr="00DF0F79" w:rsidRDefault="008434D5">
            <w:pPr>
              <w:spacing w:line="240" w:lineRule="atLeast"/>
              <w:rPr>
                <w:rFonts w:ascii="Calibri" w:hAnsi="Calibri"/>
                <w:sz w:val="20"/>
                <w:szCs w:val="20"/>
              </w:rPr>
            </w:pPr>
            <w:r w:rsidRPr="00DF0F79">
              <w:rPr>
                <w:rFonts w:ascii="Calibri" w:hAnsi="Calibri"/>
                <w:sz w:val="20"/>
                <w:szCs w:val="20"/>
              </w:rPr>
              <w:t xml:space="preserve">A: </w:t>
            </w:r>
            <w:proofErr w:type="gramStart"/>
            <w:r w:rsidRPr="00DF0F79">
              <w:rPr>
                <w:rFonts w:ascii="Calibri" w:hAnsi="Calibri"/>
                <w:sz w:val="20"/>
                <w:szCs w:val="20"/>
              </w:rPr>
              <w:t>Sınav , C</w:t>
            </w:r>
            <w:proofErr w:type="gramEnd"/>
            <w:r w:rsidRPr="00DF0F79">
              <w:rPr>
                <w:rFonts w:ascii="Calibri" w:hAnsi="Calibri"/>
                <w:sz w:val="20"/>
                <w:szCs w:val="20"/>
              </w:rPr>
              <w:t>: Ödev</w:t>
            </w:r>
          </w:p>
        </w:tc>
      </w:tr>
    </w:tbl>
    <w:p w:rsidR="00A20E25" w:rsidRPr="00DF0F79" w:rsidRDefault="00A20E25" w:rsidP="00A20E25">
      <w:pPr>
        <w:spacing w:after="0" w:line="240" w:lineRule="auto"/>
        <w:rPr>
          <w:rFonts w:eastAsia="Times New Roman" w:cs="Times New Roman"/>
          <w:sz w:val="20"/>
          <w:szCs w:val="20"/>
          <w:lang w:eastAsia="tr-TR"/>
        </w:rPr>
      </w:pPr>
    </w:p>
    <w:p w:rsidR="00A20E25" w:rsidRPr="00DF0F79" w:rsidRDefault="00A20E25" w:rsidP="00A20E25">
      <w:pPr>
        <w:spacing w:after="0" w:line="240" w:lineRule="auto"/>
        <w:rPr>
          <w:rFonts w:eastAsia="Times New Roman" w:cs="Times New Roman"/>
          <w:sz w:val="20"/>
          <w:szCs w:val="20"/>
          <w:lang w:eastAsia="tr-TR"/>
        </w:rPr>
      </w:pPr>
    </w:p>
    <w:tbl>
      <w:tblPr>
        <w:tblStyle w:val="TabloKlavuzu"/>
        <w:tblW w:w="4800" w:type="pct"/>
        <w:tblLook w:val="04A0" w:firstRow="1" w:lastRow="0" w:firstColumn="1" w:lastColumn="0" w:noHBand="0" w:noVBand="1"/>
      </w:tblPr>
      <w:tblGrid>
        <w:gridCol w:w="695"/>
        <w:gridCol w:w="6518"/>
        <w:gridCol w:w="1703"/>
      </w:tblGrid>
      <w:tr w:rsidR="00A20E25" w:rsidRPr="00DF0F79" w:rsidTr="00A20E25">
        <w:trPr>
          <w:trHeight w:val="525"/>
        </w:trPr>
        <w:tc>
          <w:tcPr>
            <w:tcW w:w="0" w:type="auto"/>
            <w:gridSpan w:val="3"/>
            <w:hideMark/>
          </w:tcPr>
          <w:p w:rsidR="00A20E25" w:rsidRPr="00DF0F79" w:rsidRDefault="00A20E25" w:rsidP="00A20E25">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 AKIŞI</w:t>
            </w:r>
          </w:p>
        </w:tc>
      </w:tr>
      <w:tr w:rsidR="00A20E25" w:rsidRPr="00DF0F79" w:rsidTr="00A20E25">
        <w:trPr>
          <w:trHeight w:val="450"/>
        </w:trPr>
        <w:tc>
          <w:tcPr>
            <w:tcW w:w="390" w:type="pct"/>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Hafta</w:t>
            </w:r>
          </w:p>
        </w:tc>
        <w:tc>
          <w:tcPr>
            <w:tcW w:w="3655" w:type="pct"/>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Konular</w:t>
            </w:r>
          </w:p>
        </w:tc>
        <w:tc>
          <w:tcPr>
            <w:tcW w:w="955" w:type="pct"/>
            <w:hideMark/>
          </w:tcPr>
          <w:p w:rsidR="00A20E25" w:rsidRPr="00DF0F79" w:rsidRDefault="00A20E25" w:rsidP="00A20E25">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Ön Hazırlık</w:t>
            </w:r>
          </w:p>
        </w:tc>
      </w:tr>
      <w:tr w:rsidR="000052D5" w:rsidRPr="00DF0F79" w:rsidTr="00A20E25">
        <w:trPr>
          <w:trHeight w:val="375"/>
        </w:trPr>
        <w:tc>
          <w:tcPr>
            <w:tcW w:w="0" w:type="auto"/>
            <w:hideMark/>
          </w:tcPr>
          <w:p w:rsidR="000052D5" w:rsidRPr="00DF0F79" w:rsidRDefault="000052D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w:t>
            </w:r>
          </w:p>
        </w:tc>
        <w:tc>
          <w:tcPr>
            <w:tcW w:w="0" w:type="auto"/>
            <w:vAlign w:val="center"/>
            <w:hideMark/>
          </w:tcPr>
          <w:p w:rsidR="000052D5" w:rsidRPr="00DF0F79" w:rsidRDefault="000052D5" w:rsidP="003E3678">
            <w:pPr>
              <w:spacing w:line="240" w:lineRule="atLeast"/>
              <w:rPr>
                <w:rFonts w:cs="Times New Roman"/>
                <w:color w:val="000000" w:themeColor="text1"/>
                <w:sz w:val="20"/>
                <w:szCs w:val="20"/>
              </w:rPr>
            </w:pPr>
            <w:r w:rsidRPr="00DF0F79">
              <w:rPr>
                <w:rFonts w:cs="Times New Roman"/>
                <w:color w:val="000000" w:themeColor="text1"/>
                <w:sz w:val="20"/>
                <w:szCs w:val="20"/>
                <w:shd w:val="clear" w:color="auto" w:fill="FFFFFF"/>
              </w:rPr>
              <w:t xml:space="preserve">Türk İnkılâbının Nitelikleri ve Hedefleri, Siyasal Alandaki İnkılâplar </w:t>
            </w:r>
          </w:p>
        </w:tc>
        <w:tc>
          <w:tcPr>
            <w:tcW w:w="0" w:type="auto"/>
            <w:hideMark/>
          </w:tcPr>
          <w:p w:rsidR="000052D5" w:rsidRPr="00DF0F79" w:rsidRDefault="000052D5" w:rsidP="00A20E25">
            <w:pPr>
              <w:spacing w:line="240" w:lineRule="atLeast"/>
              <w:rPr>
                <w:rFonts w:eastAsia="Times New Roman" w:cs="Times New Roman"/>
                <w:color w:val="000000" w:themeColor="text1"/>
                <w:sz w:val="20"/>
                <w:szCs w:val="20"/>
                <w:lang w:eastAsia="tr-TR"/>
              </w:rPr>
            </w:pPr>
          </w:p>
        </w:tc>
      </w:tr>
      <w:tr w:rsidR="000052D5" w:rsidRPr="00DF0F79" w:rsidTr="00A20E25">
        <w:trPr>
          <w:trHeight w:val="375"/>
        </w:trPr>
        <w:tc>
          <w:tcPr>
            <w:tcW w:w="0" w:type="auto"/>
            <w:hideMark/>
          </w:tcPr>
          <w:p w:rsidR="000052D5" w:rsidRPr="00DF0F79" w:rsidRDefault="000052D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lastRenderedPageBreak/>
              <w:t>2</w:t>
            </w:r>
          </w:p>
        </w:tc>
        <w:tc>
          <w:tcPr>
            <w:tcW w:w="0" w:type="auto"/>
            <w:vAlign w:val="center"/>
            <w:hideMark/>
          </w:tcPr>
          <w:p w:rsidR="000052D5" w:rsidRPr="00DF0F79" w:rsidRDefault="000052D5" w:rsidP="003E3678">
            <w:pPr>
              <w:spacing w:line="240" w:lineRule="atLeast"/>
              <w:rPr>
                <w:rFonts w:cs="Times New Roman"/>
                <w:color w:val="000000" w:themeColor="text1"/>
                <w:sz w:val="20"/>
                <w:szCs w:val="20"/>
              </w:rPr>
            </w:pPr>
            <w:r w:rsidRPr="00DF0F79">
              <w:rPr>
                <w:rFonts w:cs="Times New Roman"/>
                <w:color w:val="000000" w:themeColor="text1"/>
                <w:sz w:val="20"/>
                <w:szCs w:val="20"/>
              </w:rPr>
              <w:t>İlk Anayasa ve Anayasal Değişiklikler, Cumhuriyet Devrinde İlk Siyasi Partiler</w:t>
            </w:r>
          </w:p>
        </w:tc>
        <w:tc>
          <w:tcPr>
            <w:tcW w:w="0" w:type="auto"/>
            <w:hideMark/>
          </w:tcPr>
          <w:p w:rsidR="000052D5" w:rsidRPr="00DF0F79" w:rsidRDefault="000052D5" w:rsidP="00A20E25">
            <w:pPr>
              <w:spacing w:line="240" w:lineRule="atLeast"/>
              <w:rPr>
                <w:rFonts w:eastAsia="Times New Roman" w:cs="Times New Roman"/>
                <w:color w:val="000000" w:themeColor="text1"/>
                <w:sz w:val="20"/>
                <w:szCs w:val="20"/>
                <w:lang w:eastAsia="tr-TR"/>
              </w:rPr>
            </w:pPr>
          </w:p>
        </w:tc>
      </w:tr>
      <w:tr w:rsidR="000052D5" w:rsidRPr="00DF0F79" w:rsidTr="003E3678">
        <w:trPr>
          <w:trHeight w:val="375"/>
        </w:trPr>
        <w:tc>
          <w:tcPr>
            <w:tcW w:w="0" w:type="auto"/>
            <w:hideMark/>
          </w:tcPr>
          <w:p w:rsidR="000052D5" w:rsidRPr="00DF0F79" w:rsidRDefault="000052D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3</w:t>
            </w:r>
          </w:p>
        </w:tc>
        <w:tc>
          <w:tcPr>
            <w:tcW w:w="0" w:type="auto"/>
            <w:hideMark/>
          </w:tcPr>
          <w:p w:rsidR="000052D5" w:rsidRPr="00DF0F79" w:rsidRDefault="000052D5" w:rsidP="003E3678">
            <w:pPr>
              <w:spacing w:line="240" w:lineRule="atLeast"/>
              <w:rPr>
                <w:rFonts w:cs="Times New Roman"/>
                <w:color w:val="000000" w:themeColor="text1"/>
                <w:sz w:val="20"/>
                <w:szCs w:val="20"/>
              </w:rPr>
            </w:pPr>
            <w:r w:rsidRPr="00DF0F79">
              <w:rPr>
                <w:rFonts w:cs="Times New Roman"/>
                <w:color w:val="000000" w:themeColor="text1"/>
                <w:sz w:val="20"/>
                <w:szCs w:val="20"/>
              </w:rPr>
              <w:t>Hukuk İnkılâbı, Eğitim ve Kültür Alanındaki İnkılâplar</w:t>
            </w:r>
          </w:p>
        </w:tc>
        <w:tc>
          <w:tcPr>
            <w:tcW w:w="0" w:type="auto"/>
            <w:hideMark/>
          </w:tcPr>
          <w:p w:rsidR="000052D5" w:rsidRPr="00DF0F79" w:rsidRDefault="000052D5" w:rsidP="00A20E25">
            <w:pPr>
              <w:spacing w:line="240" w:lineRule="atLeast"/>
              <w:rPr>
                <w:rFonts w:eastAsia="Times New Roman" w:cs="Times New Roman"/>
                <w:color w:val="000000" w:themeColor="text1"/>
                <w:sz w:val="20"/>
                <w:szCs w:val="20"/>
                <w:lang w:eastAsia="tr-TR"/>
              </w:rPr>
            </w:pPr>
          </w:p>
        </w:tc>
      </w:tr>
      <w:tr w:rsidR="000052D5" w:rsidRPr="00DF0F79" w:rsidTr="00A20E25">
        <w:trPr>
          <w:trHeight w:val="375"/>
        </w:trPr>
        <w:tc>
          <w:tcPr>
            <w:tcW w:w="0" w:type="auto"/>
            <w:hideMark/>
          </w:tcPr>
          <w:p w:rsidR="000052D5" w:rsidRPr="00DF0F79" w:rsidRDefault="000052D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4</w:t>
            </w:r>
          </w:p>
        </w:tc>
        <w:tc>
          <w:tcPr>
            <w:tcW w:w="0" w:type="auto"/>
            <w:vAlign w:val="center"/>
            <w:hideMark/>
          </w:tcPr>
          <w:p w:rsidR="000052D5" w:rsidRPr="00DF0F79" w:rsidRDefault="000052D5" w:rsidP="003E3678">
            <w:pPr>
              <w:spacing w:line="240" w:lineRule="atLeast"/>
              <w:rPr>
                <w:rFonts w:cs="Times New Roman"/>
                <w:color w:val="000000" w:themeColor="text1"/>
                <w:sz w:val="20"/>
                <w:szCs w:val="20"/>
              </w:rPr>
            </w:pPr>
            <w:r w:rsidRPr="00DF0F79">
              <w:rPr>
                <w:rFonts w:cs="Times New Roman"/>
                <w:color w:val="000000" w:themeColor="text1"/>
                <w:sz w:val="20"/>
                <w:szCs w:val="20"/>
              </w:rPr>
              <w:t xml:space="preserve">Toplumsal Alandaki Çalışmalar (Tekkelerin Kapatılması, Kıyafet İnkılâbı, Soyadı Kanunun Kabulü) </w:t>
            </w:r>
          </w:p>
        </w:tc>
        <w:tc>
          <w:tcPr>
            <w:tcW w:w="0" w:type="auto"/>
            <w:hideMark/>
          </w:tcPr>
          <w:p w:rsidR="000052D5" w:rsidRPr="00DF0F79" w:rsidRDefault="000052D5" w:rsidP="00A20E25">
            <w:pPr>
              <w:spacing w:line="240" w:lineRule="atLeast"/>
              <w:rPr>
                <w:rFonts w:eastAsia="Times New Roman" w:cs="Times New Roman"/>
                <w:color w:val="000000" w:themeColor="text1"/>
                <w:sz w:val="20"/>
                <w:szCs w:val="20"/>
                <w:lang w:eastAsia="tr-TR"/>
              </w:rPr>
            </w:pPr>
          </w:p>
        </w:tc>
      </w:tr>
      <w:tr w:rsidR="000052D5" w:rsidRPr="00DF0F79" w:rsidTr="00A20E25">
        <w:trPr>
          <w:trHeight w:val="375"/>
        </w:trPr>
        <w:tc>
          <w:tcPr>
            <w:tcW w:w="0" w:type="auto"/>
            <w:hideMark/>
          </w:tcPr>
          <w:p w:rsidR="000052D5" w:rsidRPr="00DF0F79" w:rsidRDefault="000052D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5</w:t>
            </w:r>
          </w:p>
        </w:tc>
        <w:tc>
          <w:tcPr>
            <w:tcW w:w="0" w:type="auto"/>
            <w:vAlign w:val="center"/>
            <w:hideMark/>
          </w:tcPr>
          <w:p w:rsidR="000052D5" w:rsidRPr="00DF0F79" w:rsidRDefault="000052D5" w:rsidP="003E3678">
            <w:pPr>
              <w:spacing w:line="240" w:lineRule="atLeast"/>
              <w:rPr>
                <w:rFonts w:cs="Times New Roman"/>
                <w:color w:val="000000" w:themeColor="text1"/>
                <w:sz w:val="20"/>
                <w:szCs w:val="20"/>
              </w:rPr>
            </w:pPr>
            <w:r w:rsidRPr="00DF0F79">
              <w:rPr>
                <w:rFonts w:cs="Times New Roman"/>
                <w:color w:val="000000" w:themeColor="text1"/>
                <w:sz w:val="20"/>
                <w:szCs w:val="20"/>
              </w:rPr>
              <w:t xml:space="preserve">Ekonomik Alandaki Atılım ve Gelişmeler </w:t>
            </w:r>
          </w:p>
        </w:tc>
        <w:tc>
          <w:tcPr>
            <w:tcW w:w="0" w:type="auto"/>
            <w:hideMark/>
          </w:tcPr>
          <w:p w:rsidR="000052D5" w:rsidRPr="00DF0F79" w:rsidRDefault="000052D5" w:rsidP="00A20E25">
            <w:pPr>
              <w:spacing w:line="240" w:lineRule="atLeast"/>
              <w:rPr>
                <w:rFonts w:eastAsia="Times New Roman" w:cs="Times New Roman"/>
                <w:color w:val="000000" w:themeColor="text1"/>
                <w:sz w:val="20"/>
                <w:szCs w:val="20"/>
                <w:lang w:eastAsia="tr-TR"/>
              </w:rPr>
            </w:pPr>
          </w:p>
        </w:tc>
      </w:tr>
      <w:tr w:rsidR="000052D5" w:rsidRPr="00DF0F79" w:rsidTr="00A20E25">
        <w:trPr>
          <w:trHeight w:val="375"/>
        </w:trPr>
        <w:tc>
          <w:tcPr>
            <w:tcW w:w="0" w:type="auto"/>
            <w:hideMark/>
          </w:tcPr>
          <w:p w:rsidR="000052D5" w:rsidRPr="00DF0F79" w:rsidRDefault="000052D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6</w:t>
            </w:r>
          </w:p>
        </w:tc>
        <w:tc>
          <w:tcPr>
            <w:tcW w:w="0" w:type="auto"/>
            <w:vAlign w:val="center"/>
            <w:hideMark/>
          </w:tcPr>
          <w:p w:rsidR="000052D5" w:rsidRPr="00DF0F79" w:rsidRDefault="000052D5" w:rsidP="003E3678">
            <w:pPr>
              <w:spacing w:line="240" w:lineRule="atLeast"/>
              <w:rPr>
                <w:rFonts w:cs="Times New Roman"/>
                <w:color w:val="000000" w:themeColor="text1"/>
                <w:sz w:val="20"/>
                <w:szCs w:val="20"/>
              </w:rPr>
            </w:pPr>
            <w:r w:rsidRPr="00DF0F79">
              <w:rPr>
                <w:rFonts w:cs="Times New Roman"/>
                <w:color w:val="000000" w:themeColor="text1"/>
                <w:sz w:val="20"/>
                <w:szCs w:val="20"/>
              </w:rPr>
              <w:t xml:space="preserve">Atatürk Dönemi Türk Dış Politikasına Genel Bir Bakış, </w:t>
            </w:r>
          </w:p>
          <w:p w:rsidR="000052D5" w:rsidRPr="00DF0F79" w:rsidRDefault="000052D5" w:rsidP="003E3678">
            <w:pPr>
              <w:spacing w:line="240" w:lineRule="atLeast"/>
              <w:rPr>
                <w:rFonts w:cs="Times New Roman"/>
                <w:color w:val="000000" w:themeColor="text1"/>
                <w:sz w:val="20"/>
                <w:szCs w:val="20"/>
              </w:rPr>
            </w:pPr>
            <w:r w:rsidRPr="00DF0F79">
              <w:rPr>
                <w:rFonts w:cs="Times New Roman"/>
                <w:color w:val="000000" w:themeColor="text1"/>
                <w:sz w:val="20"/>
                <w:szCs w:val="20"/>
              </w:rPr>
              <w:t xml:space="preserve">(Lozan Barışından Sonra 1923-1932 Döneminde Türkiye’nin Dış Politikaları) </w:t>
            </w:r>
          </w:p>
        </w:tc>
        <w:tc>
          <w:tcPr>
            <w:tcW w:w="0" w:type="auto"/>
            <w:hideMark/>
          </w:tcPr>
          <w:p w:rsidR="000052D5" w:rsidRPr="00DF0F79" w:rsidRDefault="000052D5" w:rsidP="00A20E25">
            <w:pPr>
              <w:spacing w:line="240" w:lineRule="atLeast"/>
              <w:rPr>
                <w:rFonts w:eastAsia="Times New Roman" w:cs="Times New Roman"/>
                <w:color w:val="000000" w:themeColor="text1"/>
                <w:sz w:val="20"/>
                <w:szCs w:val="20"/>
                <w:lang w:eastAsia="tr-TR"/>
              </w:rPr>
            </w:pPr>
          </w:p>
        </w:tc>
      </w:tr>
      <w:tr w:rsidR="000052D5" w:rsidRPr="00DF0F79" w:rsidTr="00A20E25">
        <w:trPr>
          <w:trHeight w:val="375"/>
        </w:trPr>
        <w:tc>
          <w:tcPr>
            <w:tcW w:w="0" w:type="auto"/>
            <w:hideMark/>
          </w:tcPr>
          <w:p w:rsidR="000052D5" w:rsidRPr="00DF0F79" w:rsidRDefault="000052D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7</w:t>
            </w:r>
          </w:p>
        </w:tc>
        <w:tc>
          <w:tcPr>
            <w:tcW w:w="0" w:type="auto"/>
            <w:vAlign w:val="center"/>
            <w:hideMark/>
          </w:tcPr>
          <w:p w:rsidR="000052D5" w:rsidRPr="00DF0F79" w:rsidRDefault="000052D5" w:rsidP="003E3678">
            <w:pPr>
              <w:spacing w:line="240" w:lineRule="atLeast"/>
              <w:rPr>
                <w:rFonts w:cs="Times New Roman"/>
                <w:color w:val="000000" w:themeColor="text1"/>
                <w:sz w:val="20"/>
                <w:szCs w:val="20"/>
              </w:rPr>
            </w:pPr>
            <w:r w:rsidRPr="00DF0F79">
              <w:rPr>
                <w:rFonts w:cs="Times New Roman"/>
                <w:color w:val="000000" w:themeColor="text1"/>
                <w:sz w:val="20"/>
                <w:szCs w:val="20"/>
              </w:rPr>
              <w:t xml:space="preserve">1932-1939 Döneminde Türkiye’nin Dış Politikasındaki Gelişmeler. </w:t>
            </w:r>
          </w:p>
          <w:p w:rsidR="000052D5" w:rsidRPr="00DF0F79" w:rsidRDefault="000052D5" w:rsidP="003E3678">
            <w:pPr>
              <w:spacing w:line="240" w:lineRule="atLeast"/>
              <w:rPr>
                <w:rFonts w:cs="Times New Roman"/>
                <w:color w:val="000000" w:themeColor="text1"/>
                <w:sz w:val="20"/>
                <w:szCs w:val="20"/>
              </w:rPr>
            </w:pPr>
            <w:r w:rsidRPr="00DF0F79">
              <w:rPr>
                <w:rFonts w:cs="Times New Roman"/>
                <w:color w:val="000000" w:themeColor="text1"/>
                <w:sz w:val="20"/>
                <w:szCs w:val="20"/>
              </w:rPr>
              <w:t xml:space="preserve">(Türkiye’nin Milletler Cemiyetine Girmesi, Balkan Antantı, Montreux Sözleşmesi, Sadabat Paktı, Hatay Sorunu) </w:t>
            </w:r>
          </w:p>
        </w:tc>
        <w:tc>
          <w:tcPr>
            <w:tcW w:w="0" w:type="auto"/>
            <w:hideMark/>
          </w:tcPr>
          <w:p w:rsidR="000052D5" w:rsidRPr="00DF0F79" w:rsidRDefault="000052D5" w:rsidP="00A20E25">
            <w:pPr>
              <w:spacing w:line="240" w:lineRule="atLeast"/>
              <w:rPr>
                <w:rFonts w:eastAsia="Times New Roman" w:cs="Times New Roman"/>
                <w:color w:val="000000" w:themeColor="text1"/>
                <w:sz w:val="20"/>
                <w:szCs w:val="20"/>
                <w:lang w:eastAsia="tr-TR"/>
              </w:rPr>
            </w:pPr>
          </w:p>
        </w:tc>
      </w:tr>
      <w:tr w:rsidR="000052D5" w:rsidRPr="00DF0F79" w:rsidTr="00A20E25">
        <w:trPr>
          <w:trHeight w:val="375"/>
        </w:trPr>
        <w:tc>
          <w:tcPr>
            <w:tcW w:w="0" w:type="auto"/>
            <w:hideMark/>
          </w:tcPr>
          <w:p w:rsidR="000052D5" w:rsidRPr="00DF0F79" w:rsidRDefault="000052D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8</w:t>
            </w:r>
          </w:p>
        </w:tc>
        <w:tc>
          <w:tcPr>
            <w:tcW w:w="0" w:type="auto"/>
            <w:vAlign w:val="center"/>
          </w:tcPr>
          <w:p w:rsidR="000052D5" w:rsidRPr="00DF0F79" w:rsidRDefault="000052D5" w:rsidP="003E3678">
            <w:pPr>
              <w:spacing w:line="240" w:lineRule="atLeast"/>
              <w:rPr>
                <w:rFonts w:cs="Times New Roman"/>
                <w:color w:val="000000" w:themeColor="text1"/>
                <w:sz w:val="20"/>
                <w:szCs w:val="20"/>
              </w:rPr>
            </w:pPr>
            <w:r w:rsidRPr="00DF0F79">
              <w:rPr>
                <w:rFonts w:cs="Times New Roman"/>
                <w:color w:val="000000" w:themeColor="text1"/>
                <w:sz w:val="20"/>
                <w:szCs w:val="20"/>
              </w:rPr>
              <w:t>Ara Sınav</w:t>
            </w:r>
          </w:p>
        </w:tc>
        <w:tc>
          <w:tcPr>
            <w:tcW w:w="0" w:type="auto"/>
            <w:hideMark/>
          </w:tcPr>
          <w:p w:rsidR="000052D5" w:rsidRPr="00DF0F79" w:rsidRDefault="000052D5" w:rsidP="00A20E25">
            <w:pPr>
              <w:spacing w:line="240" w:lineRule="atLeast"/>
              <w:rPr>
                <w:rFonts w:eastAsia="Times New Roman" w:cs="Times New Roman"/>
                <w:color w:val="000000" w:themeColor="text1"/>
                <w:sz w:val="20"/>
                <w:szCs w:val="20"/>
                <w:lang w:eastAsia="tr-TR"/>
              </w:rPr>
            </w:pPr>
          </w:p>
        </w:tc>
      </w:tr>
      <w:tr w:rsidR="000052D5" w:rsidRPr="00DF0F79" w:rsidTr="00A20E25">
        <w:trPr>
          <w:trHeight w:val="375"/>
        </w:trPr>
        <w:tc>
          <w:tcPr>
            <w:tcW w:w="0" w:type="auto"/>
            <w:hideMark/>
          </w:tcPr>
          <w:p w:rsidR="000052D5" w:rsidRPr="00DF0F79" w:rsidRDefault="000052D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9</w:t>
            </w:r>
          </w:p>
        </w:tc>
        <w:tc>
          <w:tcPr>
            <w:tcW w:w="0" w:type="auto"/>
            <w:vAlign w:val="center"/>
            <w:hideMark/>
          </w:tcPr>
          <w:p w:rsidR="000052D5" w:rsidRPr="00DF0F79" w:rsidRDefault="000052D5" w:rsidP="003E3678">
            <w:pPr>
              <w:spacing w:line="240" w:lineRule="atLeast"/>
              <w:rPr>
                <w:rFonts w:cs="Times New Roman"/>
                <w:color w:val="000000" w:themeColor="text1"/>
                <w:sz w:val="20"/>
                <w:szCs w:val="20"/>
              </w:rPr>
            </w:pPr>
            <w:r w:rsidRPr="00DF0F79">
              <w:rPr>
                <w:rFonts w:cs="Times New Roman"/>
                <w:color w:val="000000" w:themeColor="text1"/>
                <w:sz w:val="20"/>
                <w:szCs w:val="20"/>
              </w:rPr>
              <w:t xml:space="preserve">İkinci Dünya Savaşı ve Türkiye (İkinci Dünya Savaşından Sonra Türkiye’nin Dış Politikası ve Demokrasiye Geçiş) </w:t>
            </w:r>
          </w:p>
        </w:tc>
        <w:tc>
          <w:tcPr>
            <w:tcW w:w="0" w:type="auto"/>
            <w:hideMark/>
          </w:tcPr>
          <w:p w:rsidR="000052D5" w:rsidRPr="00DF0F79" w:rsidRDefault="000052D5" w:rsidP="00A20E25">
            <w:pPr>
              <w:spacing w:line="240" w:lineRule="atLeast"/>
              <w:rPr>
                <w:rFonts w:eastAsia="Times New Roman" w:cs="Times New Roman"/>
                <w:color w:val="000000" w:themeColor="text1"/>
                <w:sz w:val="20"/>
                <w:szCs w:val="20"/>
                <w:lang w:eastAsia="tr-TR"/>
              </w:rPr>
            </w:pPr>
          </w:p>
        </w:tc>
      </w:tr>
      <w:tr w:rsidR="000052D5" w:rsidRPr="00DF0F79" w:rsidTr="00A20E25">
        <w:trPr>
          <w:trHeight w:val="375"/>
        </w:trPr>
        <w:tc>
          <w:tcPr>
            <w:tcW w:w="0" w:type="auto"/>
            <w:hideMark/>
          </w:tcPr>
          <w:p w:rsidR="000052D5" w:rsidRPr="00DF0F79" w:rsidRDefault="000052D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10</w:t>
            </w:r>
          </w:p>
        </w:tc>
        <w:tc>
          <w:tcPr>
            <w:tcW w:w="0" w:type="auto"/>
            <w:vAlign w:val="center"/>
            <w:hideMark/>
          </w:tcPr>
          <w:p w:rsidR="000052D5" w:rsidRPr="00DF0F79" w:rsidRDefault="000052D5" w:rsidP="003E3678">
            <w:pPr>
              <w:spacing w:line="240" w:lineRule="atLeast"/>
              <w:rPr>
                <w:rFonts w:cs="Times New Roman"/>
                <w:color w:val="000000" w:themeColor="text1"/>
                <w:sz w:val="20"/>
                <w:szCs w:val="20"/>
              </w:rPr>
            </w:pPr>
            <w:r w:rsidRPr="00DF0F79">
              <w:rPr>
                <w:rFonts w:cs="Times New Roman"/>
                <w:color w:val="000000" w:themeColor="text1"/>
                <w:sz w:val="20"/>
                <w:szCs w:val="20"/>
              </w:rPr>
              <w:t>Cumhuriyetçilik</w:t>
            </w:r>
          </w:p>
        </w:tc>
        <w:tc>
          <w:tcPr>
            <w:tcW w:w="0" w:type="auto"/>
            <w:hideMark/>
          </w:tcPr>
          <w:p w:rsidR="000052D5" w:rsidRPr="00DF0F79" w:rsidRDefault="000052D5" w:rsidP="00A20E25">
            <w:pPr>
              <w:spacing w:line="240" w:lineRule="atLeast"/>
              <w:rPr>
                <w:rFonts w:eastAsia="Times New Roman" w:cs="Times New Roman"/>
                <w:color w:val="000000" w:themeColor="text1"/>
                <w:sz w:val="20"/>
                <w:szCs w:val="20"/>
                <w:lang w:eastAsia="tr-TR"/>
              </w:rPr>
            </w:pPr>
          </w:p>
        </w:tc>
      </w:tr>
      <w:tr w:rsidR="000052D5" w:rsidRPr="00DF0F79" w:rsidTr="00A20E25">
        <w:trPr>
          <w:trHeight w:val="375"/>
        </w:trPr>
        <w:tc>
          <w:tcPr>
            <w:tcW w:w="0" w:type="auto"/>
            <w:hideMark/>
          </w:tcPr>
          <w:p w:rsidR="000052D5" w:rsidRPr="00DF0F79" w:rsidRDefault="000052D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11</w:t>
            </w:r>
          </w:p>
        </w:tc>
        <w:tc>
          <w:tcPr>
            <w:tcW w:w="0" w:type="auto"/>
            <w:vAlign w:val="center"/>
            <w:hideMark/>
          </w:tcPr>
          <w:p w:rsidR="000052D5" w:rsidRPr="00DF0F79" w:rsidRDefault="000052D5" w:rsidP="003E3678">
            <w:pPr>
              <w:spacing w:line="240" w:lineRule="atLeast"/>
              <w:rPr>
                <w:rFonts w:cs="Times New Roman"/>
                <w:color w:val="000000" w:themeColor="text1"/>
                <w:sz w:val="20"/>
                <w:szCs w:val="20"/>
              </w:rPr>
            </w:pPr>
            <w:r w:rsidRPr="00DF0F79">
              <w:rPr>
                <w:rFonts w:cs="Times New Roman"/>
                <w:color w:val="000000" w:themeColor="text1"/>
                <w:sz w:val="20"/>
                <w:szCs w:val="20"/>
              </w:rPr>
              <w:t>Milliyetçilik</w:t>
            </w:r>
          </w:p>
        </w:tc>
        <w:tc>
          <w:tcPr>
            <w:tcW w:w="0" w:type="auto"/>
            <w:hideMark/>
          </w:tcPr>
          <w:p w:rsidR="000052D5" w:rsidRPr="00DF0F79" w:rsidRDefault="000052D5" w:rsidP="00A20E25">
            <w:pPr>
              <w:spacing w:line="240" w:lineRule="atLeast"/>
              <w:rPr>
                <w:rFonts w:eastAsia="Times New Roman" w:cs="Times New Roman"/>
                <w:color w:val="000000" w:themeColor="text1"/>
                <w:sz w:val="20"/>
                <w:szCs w:val="20"/>
                <w:lang w:eastAsia="tr-TR"/>
              </w:rPr>
            </w:pPr>
          </w:p>
        </w:tc>
      </w:tr>
      <w:tr w:rsidR="000052D5" w:rsidRPr="00DF0F79" w:rsidTr="00A20E25">
        <w:trPr>
          <w:trHeight w:val="375"/>
        </w:trPr>
        <w:tc>
          <w:tcPr>
            <w:tcW w:w="0" w:type="auto"/>
            <w:hideMark/>
          </w:tcPr>
          <w:p w:rsidR="000052D5" w:rsidRPr="00DF0F79" w:rsidRDefault="000052D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12</w:t>
            </w:r>
          </w:p>
        </w:tc>
        <w:tc>
          <w:tcPr>
            <w:tcW w:w="0" w:type="auto"/>
            <w:vAlign w:val="center"/>
          </w:tcPr>
          <w:p w:rsidR="000052D5" w:rsidRPr="00DF0F79" w:rsidRDefault="000052D5" w:rsidP="003E3678">
            <w:pPr>
              <w:spacing w:line="240" w:lineRule="atLeast"/>
              <w:rPr>
                <w:rFonts w:cs="Times New Roman"/>
                <w:color w:val="000000" w:themeColor="text1"/>
                <w:sz w:val="20"/>
                <w:szCs w:val="20"/>
              </w:rPr>
            </w:pPr>
            <w:r w:rsidRPr="00DF0F79">
              <w:rPr>
                <w:rFonts w:cs="Times New Roman"/>
                <w:color w:val="000000" w:themeColor="text1"/>
                <w:sz w:val="20"/>
                <w:szCs w:val="20"/>
              </w:rPr>
              <w:t>Halkçılık</w:t>
            </w:r>
          </w:p>
        </w:tc>
        <w:tc>
          <w:tcPr>
            <w:tcW w:w="0" w:type="auto"/>
            <w:hideMark/>
          </w:tcPr>
          <w:p w:rsidR="000052D5" w:rsidRPr="00DF0F79" w:rsidRDefault="000052D5" w:rsidP="00A20E25">
            <w:pPr>
              <w:spacing w:line="240" w:lineRule="atLeast"/>
              <w:rPr>
                <w:rFonts w:eastAsia="Times New Roman" w:cs="Times New Roman"/>
                <w:color w:val="000000" w:themeColor="text1"/>
                <w:sz w:val="20"/>
                <w:szCs w:val="20"/>
                <w:lang w:eastAsia="tr-TR"/>
              </w:rPr>
            </w:pPr>
          </w:p>
        </w:tc>
      </w:tr>
      <w:tr w:rsidR="000052D5" w:rsidRPr="00DF0F79" w:rsidTr="00A20E25">
        <w:trPr>
          <w:trHeight w:val="375"/>
        </w:trPr>
        <w:tc>
          <w:tcPr>
            <w:tcW w:w="0" w:type="auto"/>
            <w:hideMark/>
          </w:tcPr>
          <w:p w:rsidR="000052D5" w:rsidRPr="00DF0F79" w:rsidRDefault="000052D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13</w:t>
            </w:r>
          </w:p>
        </w:tc>
        <w:tc>
          <w:tcPr>
            <w:tcW w:w="0" w:type="auto"/>
            <w:vAlign w:val="center"/>
          </w:tcPr>
          <w:p w:rsidR="000052D5" w:rsidRPr="00DF0F79" w:rsidRDefault="000052D5" w:rsidP="003E3678">
            <w:pPr>
              <w:spacing w:line="240" w:lineRule="atLeast"/>
              <w:rPr>
                <w:rFonts w:cs="Times New Roman"/>
                <w:color w:val="000000" w:themeColor="text1"/>
                <w:sz w:val="20"/>
                <w:szCs w:val="20"/>
              </w:rPr>
            </w:pPr>
            <w:r w:rsidRPr="00DF0F79">
              <w:rPr>
                <w:rFonts w:cs="Times New Roman"/>
                <w:color w:val="000000" w:themeColor="text1"/>
                <w:sz w:val="20"/>
                <w:szCs w:val="20"/>
              </w:rPr>
              <w:t>Devletçilik</w:t>
            </w:r>
          </w:p>
        </w:tc>
        <w:tc>
          <w:tcPr>
            <w:tcW w:w="0" w:type="auto"/>
            <w:hideMark/>
          </w:tcPr>
          <w:p w:rsidR="000052D5" w:rsidRPr="00DF0F79" w:rsidRDefault="000052D5" w:rsidP="00A20E25">
            <w:pPr>
              <w:spacing w:line="240" w:lineRule="atLeast"/>
              <w:rPr>
                <w:rFonts w:eastAsia="Times New Roman" w:cs="Times New Roman"/>
                <w:color w:val="000000" w:themeColor="text1"/>
                <w:sz w:val="20"/>
                <w:szCs w:val="20"/>
                <w:lang w:eastAsia="tr-TR"/>
              </w:rPr>
            </w:pPr>
          </w:p>
        </w:tc>
      </w:tr>
      <w:tr w:rsidR="000052D5" w:rsidRPr="00DF0F79" w:rsidTr="00A20E25">
        <w:trPr>
          <w:trHeight w:val="375"/>
        </w:trPr>
        <w:tc>
          <w:tcPr>
            <w:tcW w:w="0" w:type="auto"/>
            <w:hideMark/>
          </w:tcPr>
          <w:p w:rsidR="000052D5" w:rsidRPr="00DF0F79" w:rsidRDefault="000052D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14</w:t>
            </w:r>
          </w:p>
        </w:tc>
        <w:tc>
          <w:tcPr>
            <w:tcW w:w="0" w:type="auto"/>
            <w:vAlign w:val="center"/>
          </w:tcPr>
          <w:p w:rsidR="000052D5" w:rsidRPr="00DF0F79" w:rsidRDefault="000052D5" w:rsidP="003E3678">
            <w:pPr>
              <w:spacing w:line="240" w:lineRule="atLeast"/>
              <w:rPr>
                <w:rFonts w:cs="Times New Roman"/>
                <w:color w:val="000000" w:themeColor="text1"/>
                <w:sz w:val="20"/>
                <w:szCs w:val="20"/>
              </w:rPr>
            </w:pPr>
            <w:r w:rsidRPr="00DF0F79">
              <w:rPr>
                <w:rFonts w:cs="Times New Roman"/>
                <w:color w:val="000000" w:themeColor="text1"/>
                <w:sz w:val="20"/>
                <w:szCs w:val="20"/>
              </w:rPr>
              <w:t xml:space="preserve">Laiklik </w:t>
            </w:r>
          </w:p>
        </w:tc>
        <w:tc>
          <w:tcPr>
            <w:tcW w:w="0" w:type="auto"/>
            <w:hideMark/>
          </w:tcPr>
          <w:p w:rsidR="000052D5" w:rsidRPr="00DF0F79" w:rsidRDefault="000052D5" w:rsidP="00A20E25">
            <w:pPr>
              <w:spacing w:line="240" w:lineRule="atLeast"/>
              <w:rPr>
                <w:rFonts w:eastAsia="Times New Roman" w:cs="Times New Roman"/>
                <w:color w:val="000000" w:themeColor="text1"/>
                <w:sz w:val="20"/>
                <w:szCs w:val="20"/>
                <w:lang w:eastAsia="tr-TR"/>
              </w:rPr>
            </w:pPr>
          </w:p>
        </w:tc>
      </w:tr>
    </w:tbl>
    <w:p w:rsidR="00A20E25" w:rsidRPr="00DF0F79" w:rsidRDefault="00A20E25" w:rsidP="00A20E25">
      <w:pPr>
        <w:spacing w:after="0" w:line="240" w:lineRule="auto"/>
        <w:rPr>
          <w:rFonts w:eastAsia="Times New Roman" w:cs="Times New Roman"/>
          <w:sz w:val="20"/>
          <w:szCs w:val="20"/>
          <w:lang w:eastAsia="tr-TR"/>
        </w:rPr>
      </w:pPr>
    </w:p>
    <w:p w:rsidR="00A20E25" w:rsidRPr="00DF0F79" w:rsidRDefault="00A20E25" w:rsidP="00A20E25">
      <w:pPr>
        <w:spacing w:after="0" w:line="240" w:lineRule="auto"/>
        <w:rPr>
          <w:rFonts w:eastAsia="Times New Roman" w:cs="Times New Roman"/>
          <w:sz w:val="20"/>
          <w:szCs w:val="20"/>
          <w:lang w:eastAsia="tr-TR"/>
        </w:rPr>
      </w:pPr>
    </w:p>
    <w:tbl>
      <w:tblPr>
        <w:tblStyle w:val="TabloKlavuzu1"/>
        <w:tblW w:w="4800" w:type="pct"/>
        <w:tblLook w:val="04A0" w:firstRow="1" w:lastRow="0" w:firstColumn="1" w:lastColumn="0" w:noHBand="0" w:noVBand="1"/>
      </w:tblPr>
      <w:tblGrid>
        <w:gridCol w:w="1527"/>
        <w:gridCol w:w="7389"/>
      </w:tblGrid>
      <w:tr w:rsidR="00A20E25" w:rsidRPr="00DF0F79" w:rsidTr="00A20E25">
        <w:trPr>
          <w:trHeight w:val="525"/>
        </w:trPr>
        <w:tc>
          <w:tcPr>
            <w:tcW w:w="0" w:type="auto"/>
            <w:gridSpan w:val="2"/>
            <w:hideMark/>
          </w:tcPr>
          <w:p w:rsidR="00A20E25" w:rsidRPr="00DF0F79" w:rsidRDefault="00A20E25" w:rsidP="00A20E25">
            <w:pPr>
              <w:spacing w:line="240" w:lineRule="atLeast"/>
              <w:jc w:val="center"/>
              <w:rPr>
                <w:rFonts w:eastAsia="Times New Roman" w:cs="Times New Roman"/>
                <w:color w:val="000000" w:themeColor="text1"/>
                <w:sz w:val="20"/>
                <w:szCs w:val="20"/>
              </w:rPr>
            </w:pPr>
            <w:r w:rsidRPr="00DF0F79">
              <w:rPr>
                <w:rFonts w:eastAsia="Times New Roman" w:cs="Times New Roman"/>
                <w:b/>
                <w:bCs/>
                <w:color w:val="000000" w:themeColor="text1"/>
                <w:sz w:val="20"/>
                <w:szCs w:val="20"/>
              </w:rPr>
              <w:t>KAYNAKLAR</w:t>
            </w:r>
          </w:p>
        </w:tc>
      </w:tr>
      <w:tr w:rsidR="00A20E25" w:rsidRPr="00DF0F79" w:rsidTr="00A20E25">
        <w:trPr>
          <w:trHeight w:val="450"/>
        </w:trPr>
        <w:tc>
          <w:tcPr>
            <w:tcW w:w="1500" w:type="dxa"/>
            <w:hideMark/>
          </w:tcPr>
          <w:p w:rsidR="00A20E25" w:rsidRPr="00DF0F79" w:rsidRDefault="00A20E25" w:rsidP="00A20E25">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Ders Notu</w:t>
            </w:r>
          </w:p>
        </w:tc>
        <w:tc>
          <w:tcPr>
            <w:tcW w:w="0" w:type="auto"/>
            <w:hideMark/>
          </w:tcPr>
          <w:p w:rsidR="00A20E25" w:rsidRPr="00DF0F79" w:rsidRDefault="00A20E25" w:rsidP="00A20E25">
            <w:pPr>
              <w:spacing w:line="240" w:lineRule="atLeast"/>
              <w:rPr>
                <w:rFonts w:eastAsia="Times New Roman" w:cs="Times New Roman"/>
                <w:color w:val="000000" w:themeColor="text1"/>
                <w:sz w:val="20"/>
                <w:szCs w:val="20"/>
              </w:rPr>
            </w:pPr>
            <w:r w:rsidRPr="00DF0F79">
              <w:rPr>
                <w:rFonts w:eastAsia="Times New Roman" w:cs="Times New Roman"/>
                <w:color w:val="000000" w:themeColor="text1"/>
                <w:sz w:val="20"/>
                <w:szCs w:val="20"/>
              </w:rPr>
              <w:t>Prof. Dr. İbrahim LAZOL: Genel Muhasebe, Ekin Yayınevi, Bursa.</w:t>
            </w:r>
            <w:r w:rsidRPr="00DF0F79">
              <w:rPr>
                <w:rFonts w:eastAsia="Times New Roman" w:cs="Times New Roman"/>
                <w:color w:val="000000" w:themeColor="text1"/>
                <w:sz w:val="20"/>
                <w:szCs w:val="20"/>
              </w:rPr>
              <w:br/>
              <w:t>Prof. Dr. Nihat KÜÇÜKSAVAŞ: Genel Muhasebe: İlkeler ve Uygulaması, Beta Basın-Yayın, İstanbul.</w:t>
            </w:r>
            <w:r w:rsidRPr="00DF0F79">
              <w:rPr>
                <w:rFonts w:eastAsia="Times New Roman" w:cs="Times New Roman"/>
                <w:color w:val="000000" w:themeColor="text1"/>
                <w:sz w:val="20"/>
                <w:szCs w:val="20"/>
              </w:rPr>
              <w:br/>
              <w:t>Prof. Dr. Orhan SEVİLENGÜL: Genel Muhasebe, Gazi Kitabevi, Ankara.</w:t>
            </w:r>
            <w:r w:rsidRPr="00DF0F79">
              <w:rPr>
                <w:rFonts w:eastAsia="Times New Roman" w:cs="Times New Roman"/>
                <w:color w:val="000000" w:themeColor="text1"/>
                <w:sz w:val="20"/>
                <w:szCs w:val="20"/>
              </w:rPr>
              <w:br/>
              <w:t>Mehmet Ali FEYİZ: Genel Muhasebe, Murathan Yayınevi, Trabzon.</w:t>
            </w:r>
            <w:r w:rsidRPr="00DF0F79">
              <w:rPr>
                <w:rFonts w:eastAsia="Times New Roman" w:cs="Times New Roman"/>
                <w:color w:val="000000" w:themeColor="text1"/>
                <w:sz w:val="20"/>
                <w:szCs w:val="20"/>
              </w:rPr>
              <w:br/>
              <w:t>Uluslararası Finansal Raporlama Standartları</w:t>
            </w:r>
            <w:r w:rsidRPr="00DF0F79">
              <w:rPr>
                <w:rFonts w:eastAsia="Times New Roman" w:cs="Times New Roman"/>
                <w:color w:val="000000" w:themeColor="text1"/>
                <w:sz w:val="20"/>
                <w:szCs w:val="20"/>
              </w:rPr>
              <w:br/>
              <w:t>Türkiye Muhasebe Standartları</w:t>
            </w:r>
            <w:r w:rsidRPr="00DF0F79">
              <w:rPr>
                <w:rFonts w:eastAsia="Times New Roman" w:cs="Times New Roman"/>
                <w:color w:val="000000" w:themeColor="text1"/>
                <w:sz w:val="20"/>
                <w:szCs w:val="20"/>
              </w:rPr>
              <w:br/>
              <w:t>Prof. Dr. Selahattin KARABINAR, Genel Muhasebe, Sakarya Kitabevi.</w:t>
            </w:r>
            <w:r w:rsidRPr="00DF0F79">
              <w:rPr>
                <w:rFonts w:eastAsia="Times New Roman" w:cs="Times New Roman"/>
                <w:color w:val="000000" w:themeColor="text1"/>
                <w:sz w:val="20"/>
                <w:szCs w:val="20"/>
              </w:rPr>
              <w:br/>
              <w:t>Richard G. SCHROEDER, Myrtle W. CLARK, Financal Accounting: Theory and Analysis, Wiley Publishing, USA.</w:t>
            </w:r>
          </w:p>
        </w:tc>
      </w:tr>
      <w:tr w:rsidR="00A20E25" w:rsidRPr="00DF0F79" w:rsidTr="00A20E25">
        <w:trPr>
          <w:trHeight w:val="450"/>
        </w:trPr>
        <w:tc>
          <w:tcPr>
            <w:tcW w:w="0" w:type="auto"/>
            <w:hideMark/>
          </w:tcPr>
          <w:p w:rsidR="00A20E25" w:rsidRPr="00DF0F79" w:rsidRDefault="00A20E25" w:rsidP="00A20E25">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Diğer Kaynaklar</w:t>
            </w:r>
          </w:p>
        </w:tc>
        <w:tc>
          <w:tcPr>
            <w:tcW w:w="0" w:type="auto"/>
            <w:hideMark/>
          </w:tcPr>
          <w:p w:rsidR="00A20E25" w:rsidRPr="00DF0F79" w:rsidRDefault="00A20E25" w:rsidP="00A20E25">
            <w:pPr>
              <w:spacing w:line="240" w:lineRule="atLeast"/>
              <w:rPr>
                <w:rFonts w:eastAsia="Times New Roman" w:cs="Times New Roman"/>
                <w:color w:val="000000" w:themeColor="text1"/>
                <w:sz w:val="20"/>
                <w:szCs w:val="20"/>
              </w:rPr>
            </w:pPr>
          </w:p>
        </w:tc>
      </w:tr>
    </w:tbl>
    <w:p w:rsidR="00A20E25" w:rsidRPr="00DF0F79" w:rsidRDefault="00A20E25" w:rsidP="00A20E25">
      <w:pPr>
        <w:spacing w:after="0" w:line="240" w:lineRule="auto"/>
        <w:rPr>
          <w:rFonts w:eastAsia="Times New Roman" w:cs="Times New Roman"/>
          <w:vanish/>
          <w:color w:val="000000" w:themeColor="text1"/>
          <w:sz w:val="20"/>
          <w:szCs w:val="20"/>
          <w:lang w:eastAsia="tr-TR"/>
        </w:rPr>
      </w:pPr>
    </w:p>
    <w:tbl>
      <w:tblPr>
        <w:tblStyle w:val="TabloKlavuzu1"/>
        <w:tblW w:w="4800" w:type="pct"/>
        <w:tblLook w:val="04A0" w:firstRow="1" w:lastRow="0" w:firstColumn="1" w:lastColumn="0" w:noHBand="0" w:noVBand="1"/>
      </w:tblPr>
      <w:tblGrid>
        <w:gridCol w:w="1783"/>
        <w:gridCol w:w="7133"/>
      </w:tblGrid>
      <w:tr w:rsidR="00A20E25" w:rsidRPr="00DF0F79" w:rsidTr="00A20E25">
        <w:trPr>
          <w:trHeight w:val="525"/>
        </w:trPr>
        <w:tc>
          <w:tcPr>
            <w:tcW w:w="0" w:type="auto"/>
            <w:gridSpan w:val="2"/>
            <w:hideMark/>
          </w:tcPr>
          <w:p w:rsidR="00A20E25" w:rsidRPr="00DF0F79" w:rsidRDefault="00A20E25" w:rsidP="00A20E25">
            <w:pPr>
              <w:spacing w:line="240" w:lineRule="atLeast"/>
              <w:jc w:val="center"/>
              <w:rPr>
                <w:rFonts w:eastAsia="Times New Roman" w:cs="Times New Roman"/>
                <w:color w:val="000000" w:themeColor="text1"/>
                <w:sz w:val="20"/>
                <w:szCs w:val="20"/>
              </w:rPr>
            </w:pPr>
            <w:r w:rsidRPr="00DF0F79">
              <w:rPr>
                <w:rFonts w:eastAsia="Times New Roman" w:cs="Times New Roman"/>
                <w:b/>
                <w:bCs/>
                <w:color w:val="000000" w:themeColor="text1"/>
                <w:sz w:val="20"/>
                <w:szCs w:val="20"/>
              </w:rPr>
              <w:t>MATERYAL PAYLAŞIMI </w:t>
            </w:r>
          </w:p>
        </w:tc>
      </w:tr>
      <w:tr w:rsidR="00A20E25" w:rsidRPr="00DF0F79" w:rsidTr="00A20E25">
        <w:trPr>
          <w:trHeight w:val="375"/>
        </w:trPr>
        <w:tc>
          <w:tcPr>
            <w:tcW w:w="1000" w:type="pct"/>
            <w:hideMark/>
          </w:tcPr>
          <w:p w:rsidR="00A20E25" w:rsidRPr="00DF0F79" w:rsidRDefault="00A20E25" w:rsidP="00A20E25">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Dökümanlar</w:t>
            </w:r>
          </w:p>
        </w:tc>
        <w:tc>
          <w:tcPr>
            <w:tcW w:w="0" w:type="auto"/>
            <w:hideMark/>
          </w:tcPr>
          <w:p w:rsidR="00A20E25" w:rsidRPr="00DF0F79" w:rsidRDefault="00A20E25" w:rsidP="00A20E25">
            <w:pPr>
              <w:spacing w:line="240" w:lineRule="atLeast"/>
              <w:rPr>
                <w:rFonts w:eastAsia="Times New Roman" w:cs="Times New Roman"/>
                <w:color w:val="C0504D" w:themeColor="accent2"/>
                <w:sz w:val="20"/>
                <w:szCs w:val="20"/>
              </w:rPr>
            </w:pPr>
            <w:r w:rsidRPr="00DF0F79">
              <w:rPr>
                <w:rFonts w:eastAsia="Times New Roman" w:cs="Times New Roman"/>
                <w:color w:val="C0504D" w:themeColor="accent2"/>
                <w:sz w:val="20"/>
                <w:szCs w:val="20"/>
              </w:rPr>
              <w:t>Boş Bırakıyoruz</w:t>
            </w:r>
          </w:p>
        </w:tc>
      </w:tr>
      <w:tr w:rsidR="00A20E25" w:rsidRPr="00DF0F79" w:rsidTr="00A20E25">
        <w:trPr>
          <w:trHeight w:val="375"/>
        </w:trPr>
        <w:tc>
          <w:tcPr>
            <w:tcW w:w="0" w:type="auto"/>
            <w:hideMark/>
          </w:tcPr>
          <w:p w:rsidR="00A20E25" w:rsidRPr="00DF0F79" w:rsidRDefault="00A20E25" w:rsidP="00A20E25">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Ödevler</w:t>
            </w:r>
          </w:p>
        </w:tc>
        <w:tc>
          <w:tcPr>
            <w:tcW w:w="0" w:type="auto"/>
            <w:hideMark/>
          </w:tcPr>
          <w:p w:rsidR="00A20E25" w:rsidRPr="00DF0F79" w:rsidRDefault="00A20E25" w:rsidP="00A20E25">
            <w:pPr>
              <w:spacing w:line="240" w:lineRule="atLeast"/>
              <w:rPr>
                <w:rFonts w:eastAsia="Times New Roman" w:cs="Times New Roman"/>
                <w:color w:val="C0504D" w:themeColor="accent2"/>
                <w:sz w:val="20"/>
                <w:szCs w:val="20"/>
              </w:rPr>
            </w:pPr>
            <w:r w:rsidRPr="00DF0F79">
              <w:rPr>
                <w:rFonts w:eastAsia="Times New Roman" w:cs="Times New Roman"/>
                <w:color w:val="C0504D" w:themeColor="accent2"/>
                <w:sz w:val="20"/>
                <w:szCs w:val="20"/>
              </w:rPr>
              <w:t>Boş Bırakıyoruz</w:t>
            </w:r>
          </w:p>
        </w:tc>
      </w:tr>
      <w:tr w:rsidR="00A20E25" w:rsidRPr="00DF0F79" w:rsidTr="00A20E25">
        <w:trPr>
          <w:trHeight w:val="375"/>
        </w:trPr>
        <w:tc>
          <w:tcPr>
            <w:tcW w:w="0" w:type="auto"/>
            <w:hideMark/>
          </w:tcPr>
          <w:p w:rsidR="00A20E25" w:rsidRPr="00DF0F79" w:rsidRDefault="00A20E25" w:rsidP="00A20E25">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Sınavlar</w:t>
            </w:r>
          </w:p>
        </w:tc>
        <w:tc>
          <w:tcPr>
            <w:tcW w:w="0" w:type="auto"/>
            <w:hideMark/>
          </w:tcPr>
          <w:p w:rsidR="00A20E25" w:rsidRPr="00DF0F79" w:rsidRDefault="00A20E25" w:rsidP="00A20E25">
            <w:pPr>
              <w:spacing w:line="240" w:lineRule="atLeast"/>
              <w:rPr>
                <w:rFonts w:eastAsia="Times New Roman" w:cs="Times New Roman"/>
                <w:color w:val="C0504D" w:themeColor="accent2"/>
                <w:sz w:val="20"/>
                <w:szCs w:val="20"/>
              </w:rPr>
            </w:pPr>
            <w:r w:rsidRPr="00DF0F79">
              <w:rPr>
                <w:rFonts w:eastAsia="Times New Roman" w:cs="Times New Roman"/>
                <w:color w:val="C0504D" w:themeColor="accent2"/>
                <w:sz w:val="20"/>
                <w:szCs w:val="20"/>
              </w:rPr>
              <w:t>Boş Bırakıyoruz</w:t>
            </w:r>
          </w:p>
        </w:tc>
      </w:tr>
    </w:tbl>
    <w:p w:rsidR="00A20E25" w:rsidRPr="00DF0F79" w:rsidRDefault="00A20E25" w:rsidP="00A20E25">
      <w:pPr>
        <w:spacing w:after="0" w:line="240" w:lineRule="auto"/>
        <w:rPr>
          <w:rFonts w:eastAsia="Times New Roman" w:cs="Times New Roman"/>
          <w:sz w:val="20"/>
          <w:szCs w:val="20"/>
          <w:lang w:eastAsia="tr-TR"/>
        </w:rPr>
      </w:pPr>
    </w:p>
    <w:p w:rsidR="00A20E25" w:rsidRPr="00DF0F79" w:rsidRDefault="00A20E25" w:rsidP="00A20E25">
      <w:pPr>
        <w:spacing w:after="0" w:line="240" w:lineRule="auto"/>
        <w:rPr>
          <w:rFonts w:eastAsia="Times New Roman" w:cs="Times New Roman"/>
          <w:sz w:val="20"/>
          <w:szCs w:val="20"/>
          <w:lang w:eastAsia="tr-TR"/>
        </w:rPr>
      </w:pPr>
    </w:p>
    <w:tbl>
      <w:tblPr>
        <w:tblStyle w:val="TabloKlavuzu"/>
        <w:tblW w:w="4942" w:type="pct"/>
        <w:tblLook w:val="04A0" w:firstRow="1" w:lastRow="0" w:firstColumn="1" w:lastColumn="0" w:noHBand="0" w:noVBand="1"/>
      </w:tblPr>
      <w:tblGrid>
        <w:gridCol w:w="6000"/>
        <w:gridCol w:w="848"/>
        <w:gridCol w:w="2332"/>
      </w:tblGrid>
      <w:tr w:rsidR="00A20E25" w:rsidRPr="00DF0F79" w:rsidTr="00A20E25">
        <w:trPr>
          <w:trHeight w:val="525"/>
        </w:trPr>
        <w:tc>
          <w:tcPr>
            <w:tcW w:w="5000" w:type="pct"/>
            <w:gridSpan w:val="3"/>
            <w:hideMark/>
          </w:tcPr>
          <w:p w:rsidR="00A20E25" w:rsidRPr="00DF0F79" w:rsidRDefault="00A20E25" w:rsidP="00A20E25">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DEĞERLENDİRME SİSTEMİ</w:t>
            </w:r>
          </w:p>
        </w:tc>
      </w:tr>
      <w:tr w:rsidR="00A20E25" w:rsidRPr="00DF0F79" w:rsidTr="00A20E25">
        <w:trPr>
          <w:trHeight w:val="450"/>
        </w:trPr>
        <w:tc>
          <w:tcPr>
            <w:tcW w:w="3268" w:type="pct"/>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YARIYIL İÇİ ÇALIŞMALARI</w:t>
            </w:r>
          </w:p>
        </w:tc>
        <w:tc>
          <w:tcPr>
            <w:tcW w:w="462" w:type="pct"/>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SIRA</w:t>
            </w:r>
          </w:p>
        </w:tc>
        <w:tc>
          <w:tcPr>
            <w:tcW w:w="1270" w:type="pct"/>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KATKI YÜZDESİ</w:t>
            </w:r>
          </w:p>
        </w:tc>
      </w:tr>
      <w:tr w:rsidR="00A20E25" w:rsidRPr="00DF0F79" w:rsidTr="00A20E25">
        <w:trPr>
          <w:trHeight w:val="375"/>
        </w:trPr>
        <w:tc>
          <w:tcPr>
            <w:tcW w:w="3268" w:type="pct"/>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Ara Sınav</w:t>
            </w:r>
          </w:p>
        </w:tc>
        <w:tc>
          <w:tcPr>
            <w:tcW w:w="462" w:type="pct"/>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w:t>
            </w:r>
          </w:p>
        </w:tc>
        <w:tc>
          <w:tcPr>
            <w:tcW w:w="1270" w:type="pct"/>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70</w:t>
            </w:r>
          </w:p>
        </w:tc>
      </w:tr>
      <w:tr w:rsidR="00A20E25" w:rsidRPr="00DF0F79" w:rsidTr="00A20E25">
        <w:trPr>
          <w:trHeight w:val="375"/>
        </w:trPr>
        <w:tc>
          <w:tcPr>
            <w:tcW w:w="3268" w:type="pct"/>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Kısa Sınav</w:t>
            </w:r>
          </w:p>
        </w:tc>
        <w:tc>
          <w:tcPr>
            <w:tcW w:w="462" w:type="pct"/>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2</w:t>
            </w:r>
          </w:p>
        </w:tc>
        <w:tc>
          <w:tcPr>
            <w:tcW w:w="1270" w:type="pct"/>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20</w:t>
            </w:r>
          </w:p>
        </w:tc>
      </w:tr>
      <w:tr w:rsidR="00A20E25" w:rsidRPr="00DF0F79" w:rsidTr="00A20E25">
        <w:trPr>
          <w:trHeight w:val="375"/>
        </w:trPr>
        <w:tc>
          <w:tcPr>
            <w:tcW w:w="3268" w:type="pct"/>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lastRenderedPageBreak/>
              <w:t>Ödev</w:t>
            </w:r>
          </w:p>
        </w:tc>
        <w:tc>
          <w:tcPr>
            <w:tcW w:w="462" w:type="pct"/>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w:t>
            </w:r>
          </w:p>
        </w:tc>
        <w:tc>
          <w:tcPr>
            <w:tcW w:w="1270" w:type="pct"/>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10</w:t>
            </w:r>
          </w:p>
        </w:tc>
      </w:tr>
      <w:tr w:rsidR="00A20E25" w:rsidRPr="00DF0F79" w:rsidTr="00A20E25">
        <w:trPr>
          <w:trHeight w:val="375"/>
        </w:trPr>
        <w:tc>
          <w:tcPr>
            <w:tcW w:w="3268" w:type="pct"/>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Toplam</w:t>
            </w:r>
          </w:p>
        </w:tc>
        <w:tc>
          <w:tcPr>
            <w:tcW w:w="462" w:type="pct"/>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 </w:t>
            </w:r>
          </w:p>
        </w:tc>
        <w:tc>
          <w:tcPr>
            <w:tcW w:w="1270" w:type="pct"/>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100</w:t>
            </w:r>
          </w:p>
        </w:tc>
      </w:tr>
      <w:tr w:rsidR="00A20E25" w:rsidRPr="00DF0F79" w:rsidTr="00A20E25">
        <w:trPr>
          <w:trHeight w:val="375"/>
        </w:trPr>
        <w:tc>
          <w:tcPr>
            <w:tcW w:w="3268" w:type="pct"/>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Finalin Başarıya Oranı</w:t>
            </w:r>
          </w:p>
        </w:tc>
        <w:tc>
          <w:tcPr>
            <w:tcW w:w="462" w:type="pct"/>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 </w:t>
            </w:r>
          </w:p>
        </w:tc>
        <w:tc>
          <w:tcPr>
            <w:tcW w:w="1270" w:type="pct"/>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60</w:t>
            </w:r>
          </w:p>
        </w:tc>
      </w:tr>
      <w:tr w:rsidR="00A20E25" w:rsidRPr="00DF0F79" w:rsidTr="00A20E25">
        <w:trPr>
          <w:trHeight w:val="375"/>
        </w:trPr>
        <w:tc>
          <w:tcPr>
            <w:tcW w:w="3268" w:type="pct"/>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Yıliçinin Başarıya Oranı</w:t>
            </w:r>
          </w:p>
        </w:tc>
        <w:tc>
          <w:tcPr>
            <w:tcW w:w="462" w:type="pct"/>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 </w:t>
            </w:r>
          </w:p>
        </w:tc>
        <w:tc>
          <w:tcPr>
            <w:tcW w:w="1270" w:type="pct"/>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40</w:t>
            </w:r>
          </w:p>
        </w:tc>
      </w:tr>
      <w:tr w:rsidR="00A20E25" w:rsidRPr="00DF0F79" w:rsidTr="00A20E25">
        <w:trPr>
          <w:trHeight w:val="375"/>
        </w:trPr>
        <w:tc>
          <w:tcPr>
            <w:tcW w:w="3268" w:type="pct"/>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Toplam</w:t>
            </w:r>
          </w:p>
        </w:tc>
        <w:tc>
          <w:tcPr>
            <w:tcW w:w="462" w:type="pct"/>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 </w:t>
            </w:r>
          </w:p>
        </w:tc>
        <w:tc>
          <w:tcPr>
            <w:tcW w:w="1270" w:type="pct"/>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100</w:t>
            </w:r>
          </w:p>
        </w:tc>
      </w:tr>
    </w:tbl>
    <w:p w:rsidR="00A20E25" w:rsidRPr="00DF0F79" w:rsidRDefault="00A20E25" w:rsidP="00A20E25">
      <w:pPr>
        <w:spacing w:after="0" w:line="240" w:lineRule="auto"/>
        <w:rPr>
          <w:rFonts w:eastAsia="Times New Roman" w:cs="Times New Roman"/>
          <w:color w:val="000000" w:themeColor="text1"/>
          <w:sz w:val="20"/>
          <w:szCs w:val="20"/>
          <w:lang w:eastAsia="tr-TR"/>
        </w:rPr>
      </w:pPr>
    </w:p>
    <w:p w:rsidR="00A20E25" w:rsidRPr="00DF0F79" w:rsidRDefault="00A20E25" w:rsidP="00A20E25">
      <w:pPr>
        <w:spacing w:after="0" w:line="240" w:lineRule="auto"/>
        <w:rPr>
          <w:rFonts w:eastAsia="Times New Roman" w:cs="Times New Roman"/>
          <w:color w:val="000000" w:themeColor="text1"/>
          <w:sz w:val="20"/>
          <w:szCs w:val="20"/>
          <w:lang w:eastAsia="tr-TR"/>
        </w:rPr>
      </w:pPr>
    </w:p>
    <w:tbl>
      <w:tblPr>
        <w:tblStyle w:val="TabloKlavuzu1"/>
        <w:tblW w:w="4942" w:type="pct"/>
        <w:tblLook w:val="04A0" w:firstRow="1" w:lastRow="0" w:firstColumn="1" w:lastColumn="0" w:noHBand="0" w:noVBand="1"/>
      </w:tblPr>
      <w:tblGrid>
        <w:gridCol w:w="6000"/>
        <w:gridCol w:w="3180"/>
      </w:tblGrid>
      <w:tr w:rsidR="00A20E25" w:rsidRPr="00DF0F79" w:rsidTr="00A20E25">
        <w:trPr>
          <w:trHeight w:val="375"/>
        </w:trPr>
        <w:tc>
          <w:tcPr>
            <w:tcW w:w="6000" w:type="dxa"/>
            <w:hideMark/>
          </w:tcPr>
          <w:p w:rsidR="00A20E25" w:rsidRPr="00DF0F79" w:rsidRDefault="00A20E25" w:rsidP="00A20E25">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DERS KATEGORİSİ</w:t>
            </w:r>
          </w:p>
        </w:tc>
        <w:tc>
          <w:tcPr>
            <w:tcW w:w="3180" w:type="dxa"/>
            <w:hideMark/>
          </w:tcPr>
          <w:p w:rsidR="00A20E25" w:rsidRPr="00DF0F79" w:rsidRDefault="000052D5" w:rsidP="00A20E25">
            <w:pPr>
              <w:spacing w:line="240" w:lineRule="atLeast"/>
              <w:rPr>
                <w:rFonts w:eastAsia="Times New Roman" w:cs="Times New Roman"/>
                <w:color w:val="000000" w:themeColor="text1"/>
                <w:sz w:val="20"/>
                <w:szCs w:val="20"/>
              </w:rPr>
            </w:pPr>
            <w:r w:rsidRPr="00DF0F79">
              <w:rPr>
                <w:rFonts w:eastAsia="Times New Roman" w:cs="Times New Roman"/>
                <w:color w:val="000000" w:themeColor="text1"/>
                <w:sz w:val="20"/>
                <w:szCs w:val="20"/>
              </w:rPr>
              <w:t>Destek</w:t>
            </w:r>
            <w:r w:rsidR="00A20E25" w:rsidRPr="00DF0F79">
              <w:rPr>
                <w:rFonts w:eastAsia="Times New Roman" w:cs="Times New Roman"/>
                <w:color w:val="000000" w:themeColor="text1"/>
                <w:sz w:val="20"/>
                <w:szCs w:val="20"/>
              </w:rPr>
              <w:t xml:space="preserve"> Dersler</w:t>
            </w:r>
            <w:r w:rsidRPr="00DF0F79">
              <w:rPr>
                <w:rFonts w:eastAsia="Times New Roman" w:cs="Times New Roman"/>
                <w:color w:val="000000" w:themeColor="text1"/>
                <w:sz w:val="20"/>
                <w:szCs w:val="20"/>
              </w:rPr>
              <w:t>i</w:t>
            </w:r>
          </w:p>
        </w:tc>
      </w:tr>
    </w:tbl>
    <w:p w:rsidR="00A20E25" w:rsidRPr="00DF0F79" w:rsidRDefault="00A20E25" w:rsidP="00A20E25">
      <w:pPr>
        <w:spacing w:after="0" w:line="240" w:lineRule="auto"/>
        <w:rPr>
          <w:rFonts w:eastAsia="Times New Roman" w:cs="Times New Roman"/>
          <w:sz w:val="20"/>
          <w:szCs w:val="20"/>
          <w:lang w:eastAsia="tr-TR"/>
        </w:rPr>
      </w:pPr>
    </w:p>
    <w:p w:rsidR="00A20E25" w:rsidRPr="00DF0F79" w:rsidRDefault="00A20E25" w:rsidP="00A20E25">
      <w:pPr>
        <w:spacing w:after="0" w:line="240" w:lineRule="auto"/>
        <w:rPr>
          <w:rFonts w:eastAsia="Times New Roman" w:cs="Times New Roman"/>
          <w:sz w:val="20"/>
          <w:szCs w:val="20"/>
          <w:lang w:eastAsia="tr-TR"/>
        </w:rPr>
      </w:pP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9E6F91" w:rsidRPr="00DF0F79" w:rsidTr="009E6F91">
        <w:tc>
          <w:tcPr>
            <w:tcW w:w="6771" w:type="dxa"/>
            <w:gridSpan w:val="2"/>
          </w:tcPr>
          <w:p w:rsidR="009E6F91" w:rsidRPr="00DF0F79" w:rsidRDefault="009E6F91" w:rsidP="009E6F91">
            <w:pPr>
              <w:spacing w:after="200" w:line="276" w:lineRule="auto"/>
              <w:jc w:val="both"/>
              <w:rPr>
                <w:rFonts w:cs="Times New Roman"/>
                <w:b/>
                <w:sz w:val="20"/>
                <w:szCs w:val="20"/>
              </w:rPr>
            </w:pPr>
            <w:r w:rsidRPr="00DF0F79">
              <w:rPr>
                <w:rFonts w:cs="Times New Roman"/>
                <w:b/>
                <w:sz w:val="20"/>
                <w:szCs w:val="20"/>
              </w:rPr>
              <w:t>Atatürk İlkeleri ve İnkilap Tarihi II Dersi - Program Öğrenme Çıktıları İlişkisi</w:t>
            </w:r>
          </w:p>
        </w:tc>
        <w:tc>
          <w:tcPr>
            <w:tcW w:w="2409" w:type="dxa"/>
            <w:gridSpan w:val="5"/>
          </w:tcPr>
          <w:p w:rsidR="009E6F91" w:rsidRPr="00DF0F79" w:rsidRDefault="009E6F91" w:rsidP="009E6F91">
            <w:pPr>
              <w:spacing w:after="200" w:line="276" w:lineRule="auto"/>
              <w:jc w:val="both"/>
              <w:rPr>
                <w:rFonts w:cs="Times New Roman"/>
                <w:b/>
                <w:sz w:val="20"/>
                <w:szCs w:val="20"/>
              </w:rPr>
            </w:pPr>
            <w:r w:rsidRPr="00DF0F79">
              <w:rPr>
                <w:rFonts w:cs="Times New Roman"/>
                <w:b/>
                <w:sz w:val="20"/>
                <w:szCs w:val="20"/>
              </w:rPr>
              <w:t>Değerlendirme</w:t>
            </w:r>
          </w:p>
        </w:tc>
      </w:tr>
      <w:tr w:rsidR="009E6F91" w:rsidRPr="00DF0F79" w:rsidTr="009E6F91">
        <w:tc>
          <w:tcPr>
            <w:tcW w:w="6771" w:type="dxa"/>
            <w:gridSpan w:val="2"/>
          </w:tcPr>
          <w:p w:rsidR="009E6F91" w:rsidRPr="00DF0F79" w:rsidRDefault="009E6F91" w:rsidP="009E6F91">
            <w:pPr>
              <w:jc w:val="both"/>
              <w:rPr>
                <w:rFonts w:cs="Times New Roman"/>
                <w:sz w:val="20"/>
                <w:szCs w:val="20"/>
              </w:rPr>
            </w:pPr>
            <w:r w:rsidRPr="00DF0F79">
              <w:rPr>
                <w:rFonts w:cs="Times New Roman"/>
                <w:b/>
                <w:sz w:val="20"/>
                <w:szCs w:val="20"/>
              </w:rPr>
              <w:t>Program Öğrenme Çıktıları</w:t>
            </w:r>
          </w:p>
        </w:tc>
        <w:tc>
          <w:tcPr>
            <w:tcW w:w="567" w:type="dxa"/>
          </w:tcPr>
          <w:p w:rsidR="009E6F91" w:rsidRPr="00DF0F79" w:rsidRDefault="009E6F91" w:rsidP="009E6F91">
            <w:pPr>
              <w:spacing w:after="200" w:line="276" w:lineRule="auto"/>
              <w:jc w:val="both"/>
              <w:rPr>
                <w:rFonts w:cs="Times New Roman"/>
                <w:b/>
                <w:sz w:val="20"/>
                <w:szCs w:val="20"/>
              </w:rPr>
            </w:pPr>
            <w:r w:rsidRPr="00DF0F79">
              <w:rPr>
                <w:rFonts w:cs="Times New Roman"/>
                <w:b/>
                <w:sz w:val="20"/>
                <w:szCs w:val="20"/>
              </w:rPr>
              <w:t>1</w:t>
            </w:r>
          </w:p>
        </w:tc>
        <w:tc>
          <w:tcPr>
            <w:tcW w:w="567" w:type="dxa"/>
          </w:tcPr>
          <w:p w:rsidR="009E6F91" w:rsidRPr="00DF0F79" w:rsidRDefault="009E6F91" w:rsidP="009E6F91">
            <w:pPr>
              <w:spacing w:after="200" w:line="276" w:lineRule="auto"/>
              <w:jc w:val="both"/>
              <w:rPr>
                <w:rFonts w:cs="Times New Roman"/>
                <w:b/>
                <w:sz w:val="20"/>
                <w:szCs w:val="20"/>
              </w:rPr>
            </w:pPr>
            <w:r w:rsidRPr="00DF0F79">
              <w:rPr>
                <w:rFonts w:cs="Times New Roman"/>
                <w:b/>
                <w:sz w:val="20"/>
                <w:szCs w:val="20"/>
              </w:rPr>
              <w:t>2</w:t>
            </w:r>
          </w:p>
        </w:tc>
        <w:tc>
          <w:tcPr>
            <w:tcW w:w="425" w:type="dxa"/>
          </w:tcPr>
          <w:p w:rsidR="009E6F91" w:rsidRPr="00DF0F79" w:rsidRDefault="009E6F91" w:rsidP="009E6F91">
            <w:pPr>
              <w:spacing w:after="200" w:line="276" w:lineRule="auto"/>
              <w:jc w:val="both"/>
              <w:rPr>
                <w:rFonts w:cs="Times New Roman"/>
                <w:b/>
                <w:sz w:val="20"/>
                <w:szCs w:val="20"/>
              </w:rPr>
            </w:pPr>
            <w:r w:rsidRPr="00DF0F79">
              <w:rPr>
                <w:rFonts w:cs="Times New Roman"/>
                <w:b/>
                <w:sz w:val="20"/>
                <w:szCs w:val="20"/>
              </w:rPr>
              <w:t>3</w:t>
            </w:r>
          </w:p>
        </w:tc>
        <w:tc>
          <w:tcPr>
            <w:tcW w:w="425" w:type="dxa"/>
          </w:tcPr>
          <w:p w:rsidR="009E6F91" w:rsidRPr="00DF0F79" w:rsidRDefault="009E6F91" w:rsidP="009E6F91">
            <w:pPr>
              <w:spacing w:after="200" w:line="276" w:lineRule="auto"/>
              <w:jc w:val="both"/>
              <w:rPr>
                <w:rFonts w:cs="Times New Roman"/>
                <w:b/>
                <w:sz w:val="20"/>
                <w:szCs w:val="20"/>
              </w:rPr>
            </w:pPr>
            <w:r w:rsidRPr="00DF0F79">
              <w:rPr>
                <w:rFonts w:cs="Times New Roman"/>
                <w:b/>
                <w:sz w:val="20"/>
                <w:szCs w:val="20"/>
              </w:rPr>
              <w:t>4</w:t>
            </w:r>
          </w:p>
        </w:tc>
        <w:tc>
          <w:tcPr>
            <w:tcW w:w="425" w:type="dxa"/>
          </w:tcPr>
          <w:p w:rsidR="009E6F91" w:rsidRPr="00DF0F79" w:rsidRDefault="009E6F91" w:rsidP="009E6F91">
            <w:pPr>
              <w:spacing w:after="200" w:line="276" w:lineRule="auto"/>
              <w:jc w:val="both"/>
              <w:rPr>
                <w:rFonts w:cs="Times New Roman"/>
                <w:b/>
                <w:sz w:val="20"/>
                <w:szCs w:val="20"/>
              </w:rPr>
            </w:pPr>
            <w:r w:rsidRPr="00DF0F79">
              <w:rPr>
                <w:rFonts w:cs="Times New Roman"/>
                <w:b/>
                <w:sz w:val="20"/>
                <w:szCs w:val="20"/>
              </w:rPr>
              <w:t>5</w:t>
            </w:r>
          </w:p>
        </w:tc>
      </w:tr>
      <w:tr w:rsidR="009E6F91" w:rsidRPr="00DF0F79" w:rsidTr="009E6F91">
        <w:tc>
          <w:tcPr>
            <w:tcW w:w="534" w:type="dxa"/>
          </w:tcPr>
          <w:p w:rsidR="009E6F91" w:rsidRPr="00DF0F79" w:rsidRDefault="009E6F91" w:rsidP="009E6F91">
            <w:pPr>
              <w:rPr>
                <w:rFonts w:cs="Times New Roman"/>
                <w:sz w:val="20"/>
                <w:szCs w:val="20"/>
              </w:rPr>
            </w:pPr>
            <w:r w:rsidRPr="00DF0F79">
              <w:rPr>
                <w:rFonts w:cs="Times New Roman"/>
                <w:sz w:val="20"/>
                <w:szCs w:val="20"/>
              </w:rPr>
              <w:t>1</w:t>
            </w:r>
          </w:p>
        </w:tc>
        <w:tc>
          <w:tcPr>
            <w:tcW w:w="6237" w:type="dxa"/>
          </w:tcPr>
          <w:p w:rsidR="009E6F91" w:rsidRPr="00DF0F79" w:rsidRDefault="009E6F91" w:rsidP="009E6F91">
            <w:pPr>
              <w:rPr>
                <w:rFonts w:cs="Times New Roman"/>
                <w:sz w:val="20"/>
                <w:szCs w:val="20"/>
              </w:rPr>
            </w:pPr>
            <w:proofErr w:type="gramStart"/>
            <w:r w:rsidRPr="00DF0F79">
              <w:rPr>
                <w:rFonts w:cs="Times New Roman"/>
                <w:sz w:val="20"/>
                <w:szCs w:val="20"/>
              </w:rPr>
              <w:t>İşinin gerektirdiği temel bilgilere sahip olmak.</w:t>
            </w:r>
            <w:proofErr w:type="gramEnd"/>
          </w:p>
        </w:tc>
        <w:tc>
          <w:tcPr>
            <w:tcW w:w="567" w:type="dxa"/>
            <w:vAlign w:val="center"/>
          </w:tcPr>
          <w:p w:rsidR="009E6F91" w:rsidRPr="00DF0F79" w:rsidRDefault="009E6F91" w:rsidP="009E6F91">
            <w:pPr>
              <w:spacing w:line="240" w:lineRule="atLeast"/>
              <w:jc w:val="center"/>
              <w:rPr>
                <w:rFonts w:cs="Times New Roman"/>
                <w:b/>
                <w:sz w:val="20"/>
                <w:szCs w:val="20"/>
              </w:rPr>
            </w:pPr>
          </w:p>
        </w:tc>
        <w:tc>
          <w:tcPr>
            <w:tcW w:w="567"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p>
        </w:tc>
      </w:tr>
      <w:tr w:rsidR="009E6F91" w:rsidRPr="00DF0F79" w:rsidTr="009E6F91">
        <w:tc>
          <w:tcPr>
            <w:tcW w:w="534" w:type="dxa"/>
          </w:tcPr>
          <w:p w:rsidR="009E6F91" w:rsidRPr="00DF0F79" w:rsidRDefault="009E6F91" w:rsidP="009E6F91">
            <w:pPr>
              <w:rPr>
                <w:rFonts w:cs="Times New Roman"/>
                <w:sz w:val="20"/>
                <w:szCs w:val="20"/>
              </w:rPr>
            </w:pPr>
            <w:r w:rsidRPr="00DF0F79">
              <w:rPr>
                <w:rFonts w:cs="Times New Roman"/>
                <w:sz w:val="20"/>
                <w:szCs w:val="20"/>
              </w:rPr>
              <w:t>2</w:t>
            </w:r>
          </w:p>
        </w:tc>
        <w:tc>
          <w:tcPr>
            <w:tcW w:w="6237" w:type="dxa"/>
          </w:tcPr>
          <w:p w:rsidR="009E6F91" w:rsidRPr="00DF0F79" w:rsidRDefault="009E6F91" w:rsidP="009E6F91">
            <w:pPr>
              <w:rPr>
                <w:rFonts w:cs="Times New Roman"/>
                <w:sz w:val="20"/>
                <w:szCs w:val="20"/>
              </w:rPr>
            </w:pPr>
            <w:r w:rsidRPr="00DF0F79">
              <w:rPr>
                <w:rFonts w:cs="Times New Roman"/>
                <w:sz w:val="20"/>
                <w:szCs w:val="20"/>
              </w:rPr>
              <w:t>Çalıştığı kurumda, görev aldığı konularda istatistiki verileri kullanarak (veriyi elde etme, analize hazırlama ve sonuçları bulma) sorunları tanımlar, analiz eder ve çözüm yolları sunar.</w:t>
            </w:r>
          </w:p>
        </w:tc>
        <w:tc>
          <w:tcPr>
            <w:tcW w:w="567" w:type="dxa"/>
            <w:vAlign w:val="center"/>
          </w:tcPr>
          <w:p w:rsidR="009E6F91" w:rsidRPr="00DF0F79" w:rsidRDefault="009E6F91" w:rsidP="009E6F91">
            <w:pPr>
              <w:spacing w:line="240" w:lineRule="atLeast"/>
              <w:jc w:val="center"/>
              <w:rPr>
                <w:rFonts w:cs="Times New Roman"/>
                <w:b/>
                <w:sz w:val="20"/>
                <w:szCs w:val="20"/>
              </w:rPr>
            </w:pPr>
          </w:p>
        </w:tc>
        <w:tc>
          <w:tcPr>
            <w:tcW w:w="567"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p>
        </w:tc>
      </w:tr>
      <w:tr w:rsidR="009E6F91" w:rsidRPr="00DF0F79" w:rsidTr="009E6F91">
        <w:tc>
          <w:tcPr>
            <w:tcW w:w="534" w:type="dxa"/>
          </w:tcPr>
          <w:p w:rsidR="009E6F91" w:rsidRPr="00DF0F79" w:rsidRDefault="009E6F91" w:rsidP="009E6F91">
            <w:pPr>
              <w:rPr>
                <w:rFonts w:cs="Times New Roman"/>
                <w:sz w:val="20"/>
                <w:szCs w:val="20"/>
              </w:rPr>
            </w:pPr>
            <w:r w:rsidRPr="00DF0F79">
              <w:rPr>
                <w:rFonts w:cs="Times New Roman"/>
                <w:sz w:val="20"/>
                <w:szCs w:val="20"/>
              </w:rPr>
              <w:t>3</w:t>
            </w:r>
          </w:p>
        </w:tc>
        <w:tc>
          <w:tcPr>
            <w:tcW w:w="6237" w:type="dxa"/>
          </w:tcPr>
          <w:p w:rsidR="009E6F91" w:rsidRPr="00DF0F79" w:rsidRDefault="009E6F91" w:rsidP="009E6F91">
            <w:pPr>
              <w:rPr>
                <w:rFonts w:cs="Times New Roman"/>
                <w:sz w:val="20"/>
                <w:szCs w:val="20"/>
              </w:rPr>
            </w:pPr>
            <w:r w:rsidRPr="00DF0F79">
              <w:rPr>
                <w:rFonts w:cs="Times New Roman"/>
                <w:sz w:val="20"/>
                <w:szCs w:val="20"/>
              </w:rPr>
              <w:t>Çalıştığı kurumda, görev aldığı alanlarla ilgili araştırma ve çalışma yapar, fikir yürütebilme becerisinden faydalanarak projelere katkı verir, sorumluluk alır ve alternatif çözümler üretebilir.</w:t>
            </w:r>
          </w:p>
        </w:tc>
        <w:tc>
          <w:tcPr>
            <w:tcW w:w="567" w:type="dxa"/>
            <w:vAlign w:val="center"/>
          </w:tcPr>
          <w:p w:rsidR="009E6F91" w:rsidRPr="00DF0F79" w:rsidRDefault="009E6F91" w:rsidP="009E6F91">
            <w:pPr>
              <w:spacing w:line="240" w:lineRule="atLeast"/>
              <w:jc w:val="center"/>
              <w:rPr>
                <w:rFonts w:cs="Times New Roman"/>
                <w:b/>
                <w:sz w:val="20"/>
                <w:szCs w:val="20"/>
              </w:rPr>
            </w:pPr>
          </w:p>
        </w:tc>
        <w:tc>
          <w:tcPr>
            <w:tcW w:w="567"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p>
        </w:tc>
      </w:tr>
      <w:tr w:rsidR="009E6F91" w:rsidRPr="00DF0F79" w:rsidTr="009E6F91">
        <w:tc>
          <w:tcPr>
            <w:tcW w:w="534" w:type="dxa"/>
          </w:tcPr>
          <w:p w:rsidR="009E6F91" w:rsidRPr="00DF0F79" w:rsidRDefault="009E6F91" w:rsidP="009E6F91">
            <w:pPr>
              <w:rPr>
                <w:rFonts w:cs="Times New Roman"/>
                <w:sz w:val="20"/>
                <w:szCs w:val="20"/>
              </w:rPr>
            </w:pPr>
            <w:r w:rsidRPr="00DF0F79">
              <w:rPr>
                <w:rFonts w:cs="Times New Roman"/>
                <w:sz w:val="20"/>
                <w:szCs w:val="20"/>
              </w:rPr>
              <w:t>4</w:t>
            </w:r>
          </w:p>
        </w:tc>
        <w:tc>
          <w:tcPr>
            <w:tcW w:w="6237" w:type="dxa"/>
          </w:tcPr>
          <w:p w:rsidR="009E6F91" w:rsidRPr="00DF0F79" w:rsidRDefault="009E6F91" w:rsidP="009E6F91">
            <w:pPr>
              <w:rPr>
                <w:rFonts w:cs="Times New Roman"/>
                <w:sz w:val="20"/>
                <w:szCs w:val="20"/>
              </w:rPr>
            </w:pPr>
            <w:r w:rsidRPr="00DF0F79">
              <w:rPr>
                <w:rFonts w:cs="Times New Roman"/>
                <w:sz w:val="20"/>
                <w:szCs w:val="20"/>
              </w:rPr>
              <w:t>Çalıştığı kurumda, görev aldığı alanlarla ilgili işletmenin amaç ve hedeflerinin belirlenmesine yardımcı olur, bu alanlarda çalıştığı kurumun konumunu sorgular ve öneriler sunar.</w:t>
            </w:r>
          </w:p>
        </w:tc>
        <w:tc>
          <w:tcPr>
            <w:tcW w:w="567" w:type="dxa"/>
            <w:vAlign w:val="center"/>
          </w:tcPr>
          <w:p w:rsidR="009E6F91" w:rsidRPr="00DF0F79" w:rsidRDefault="009E6F91" w:rsidP="009E6F91">
            <w:pPr>
              <w:spacing w:line="240" w:lineRule="atLeast"/>
              <w:jc w:val="center"/>
              <w:rPr>
                <w:rFonts w:cs="Times New Roman"/>
                <w:b/>
                <w:sz w:val="20"/>
                <w:szCs w:val="20"/>
              </w:rPr>
            </w:pPr>
          </w:p>
        </w:tc>
        <w:tc>
          <w:tcPr>
            <w:tcW w:w="567"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p>
        </w:tc>
      </w:tr>
      <w:tr w:rsidR="009E6F91" w:rsidRPr="00DF0F79" w:rsidTr="009E6F91">
        <w:tc>
          <w:tcPr>
            <w:tcW w:w="534" w:type="dxa"/>
          </w:tcPr>
          <w:p w:rsidR="009E6F91" w:rsidRPr="00DF0F79" w:rsidRDefault="009E6F91" w:rsidP="009E6F91">
            <w:pPr>
              <w:rPr>
                <w:rFonts w:cs="Times New Roman"/>
                <w:sz w:val="20"/>
                <w:szCs w:val="20"/>
              </w:rPr>
            </w:pPr>
            <w:r w:rsidRPr="00DF0F79">
              <w:rPr>
                <w:rFonts w:cs="Times New Roman"/>
                <w:sz w:val="20"/>
                <w:szCs w:val="20"/>
              </w:rPr>
              <w:t>5</w:t>
            </w:r>
          </w:p>
        </w:tc>
        <w:tc>
          <w:tcPr>
            <w:tcW w:w="6237" w:type="dxa"/>
          </w:tcPr>
          <w:p w:rsidR="009E6F91" w:rsidRPr="00DF0F79" w:rsidRDefault="009E6F91" w:rsidP="009E6F91">
            <w:pPr>
              <w:rPr>
                <w:rFonts w:cs="Times New Roman"/>
                <w:sz w:val="20"/>
                <w:szCs w:val="20"/>
              </w:rPr>
            </w:pPr>
            <w:r w:rsidRPr="00DF0F79">
              <w:rPr>
                <w:rFonts w:cs="Times New Roman"/>
                <w:sz w:val="20"/>
                <w:szCs w:val="20"/>
              </w:rPr>
              <w:t>Görev aldığı alanlarla ilgili olarak sahip olduğu birikimini ve önerilerini her türlü iletişim aracını kullanarak aktarabilir, gerektiği durumlarda bunu en az bir yabancı dili kullanarak yapar.</w:t>
            </w:r>
          </w:p>
        </w:tc>
        <w:tc>
          <w:tcPr>
            <w:tcW w:w="567" w:type="dxa"/>
            <w:vAlign w:val="center"/>
          </w:tcPr>
          <w:p w:rsidR="009E6F91" w:rsidRPr="00DF0F79" w:rsidRDefault="009E6F91" w:rsidP="009E6F91">
            <w:pPr>
              <w:spacing w:line="240" w:lineRule="atLeast"/>
              <w:jc w:val="center"/>
              <w:rPr>
                <w:rFonts w:cs="Times New Roman"/>
                <w:b/>
                <w:sz w:val="20"/>
                <w:szCs w:val="20"/>
              </w:rPr>
            </w:pPr>
          </w:p>
        </w:tc>
        <w:tc>
          <w:tcPr>
            <w:tcW w:w="567"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p>
        </w:tc>
      </w:tr>
      <w:tr w:rsidR="009E6F91" w:rsidRPr="00DF0F79" w:rsidTr="009E6F91">
        <w:tc>
          <w:tcPr>
            <w:tcW w:w="534" w:type="dxa"/>
          </w:tcPr>
          <w:p w:rsidR="009E6F91" w:rsidRPr="00DF0F79" w:rsidRDefault="009E6F91" w:rsidP="009E6F91">
            <w:pPr>
              <w:rPr>
                <w:rFonts w:cs="Times New Roman"/>
                <w:sz w:val="20"/>
                <w:szCs w:val="20"/>
              </w:rPr>
            </w:pPr>
            <w:r w:rsidRPr="00DF0F79">
              <w:rPr>
                <w:rFonts w:cs="Times New Roman"/>
                <w:sz w:val="20"/>
                <w:szCs w:val="20"/>
              </w:rPr>
              <w:t>6</w:t>
            </w:r>
          </w:p>
        </w:tc>
        <w:tc>
          <w:tcPr>
            <w:tcW w:w="6237" w:type="dxa"/>
          </w:tcPr>
          <w:p w:rsidR="009E6F91" w:rsidRPr="00DF0F79" w:rsidRDefault="009E6F91" w:rsidP="009E6F91">
            <w:pPr>
              <w:rPr>
                <w:rFonts w:cs="Times New Roman"/>
                <w:sz w:val="20"/>
                <w:szCs w:val="20"/>
              </w:rPr>
            </w:pPr>
            <w:r w:rsidRPr="00DF0F79">
              <w:rPr>
                <w:rFonts w:cs="Times New Roman"/>
                <w:sz w:val="20"/>
                <w:szCs w:val="20"/>
              </w:rPr>
              <w:t>Çalıştığı kurumda, görev aldığı alanlarla ilgili olarak mesleki paylaşıma ve dayanışmaya açıktır.</w:t>
            </w:r>
          </w:p>
        </w:tc>
        <w:tc>
          <w:tcPr>
            <w:tcW w:w="567" w:type="dxa"/>
            <w:vAlign w:val="center"/>
          </w:tcPr>
          <w:p w:rsidR="009E6F91" w:rsidRPr="00DF0F79" w:rsidRDefault="009E6F91" w:rsidP="009E6F91">
            <w:pPr>
              <w:spacing w:line="240" w:lineRule="atLeast"/>
              <w:jc w:val="center"/>
              <w:rPr>
                <w:rFonts w:cs="Times New Roman"/>
                <w:b/>
                <w:sz w:val="20"/>
                <w:szCs w:val="20"/>
              </w:rPr>
            </w:pPr>
          </w:p>
        </w:tc>
        <w:tc>
          <w:tcPr>
            <w:tcW w:w="567"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p>
        </w:tc>
      </w:tr>
      <w:tr w:rsidR="009E6F91" w:rsidRPr="00DF0F79" w:rsidTr="009E6F91">
        <w:tc>
          <w:tcPr>
            <w:tcW w:w="534" w:type="dxa"/>
          </w:tcPr>
          <w:p w:rsidR="009E6F91" w:rsidRPr="00DF0F79" w:rsidRDefault="009E6F91" w:rsidP="009E6F91">
            <w:pPr>
              <w:rPr>
                <w:rFonts w:cs="Times New Roman"/>
                <w:sz w:val="20"/>
                <w:szCs w:val="20"/>
              </w:rPr>
            </w:pPr>
            <w:r w:rsidRPr="00DF0F79">
              <w:rPr>
                <w:rFonts w:cs="Times New Roman"/>
                <w:sz w:val="20"/>
                <w:szCs w:val="20"/>
              </w:rPr>
              <w:t>7</w:t>
            </w:r>
          </w:p>
        </w:tc>
        <w:tc>
          <w:tcPr>
            <w:tcW w:w="6237" w:type="dxa"/>
          </w:tcPr>
          <w:p w:rsidR="009E6F91" w:rsidRPr="00DF0F79" w:rsidRDefault="009E6F91" w:rsidP="009E6F91">
            <w:pPr>
              <w:rPr>
                <w:rFonts w:cs="Times New Roman"/>
                <w:sz w:val="20"/>
                <w:szCs w:val="20"/>
              </w:rPr>
            </w:pPr>
            <w:r w:rsidRPr="00DF0F79">
              <w:rPr>
                <w:rFonts w:cs="Times New Roman"/>
                <w:sz w:val="20"/>
                <w:szCs w:val="20"/>
              </w:rPr>
              <w:t>Mesleği ile ilgili bilgisayar programlarını kullanabilir.</w:t>
            </w:r>
          </w:p>
        </w:tc>
        <w:tc>
          <w:tcPr>
            <w:tcW w:w="567" w:type="dxa"/>
            <w:vAlign w:val="center"/>
          </w:tcPr>
          <w:p w:rsidR="009E6F91" w:rsidRPr="00DF0F79" w:rsidRDefault="009E6F91" w:rsidP="009E6F91">
            <w:pPr>
              <w:spacing w:line="240" w:lineRule="atLeast"/>
              <w:jc w:val="center"/>
              <w:rPr>
                <w:rFonts w:cs="Times New Roman"/>
                <w:b/>
                <w:sz w:val="20"/>
                <w:szCs w:val="20"/>
              </w:rPr>
            </w:pPr>
          </w:p>
        </w:tc>
        <w:tc>
          <w:tcPr>
            <w:tcW w:w="567"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p>
        </w:tc>
      </w:tr>
      <w:tr w:rsidR="009E6F91" w:rsidRPr="00DF0F79" w:rsidTr="009E6F91">
        <w:tc>
          <w:tcPr>
            <w:tcW w:w="534" w:type="dxa"/>
          </w:tcPr>
          <w:p w:rsidR="009E6F91" w:rsidRPr="00DF0F79" w:rsidRDefault="009E6F91" w:rsidP="009E6F91">
            <w:pPr>
              <w:rPr>
                <w:rFonts w:cs="Times New Roman"/>
                <w:sz w:val="20"/>
                <w:szCs w:val="20"/>
              </w:rPr>
            </w:pPr>
            <w:r w:rsidRPr="00DF0F79">
              <w:rPr>
                <w:rFonts w:cs="Times New Roman"/>
                <w:sz w:val="20"/>
                <w:szCs w:val="20"/>
              </w:rPr>
              <w:t>8</w:t>
            </w:r>
          </w:p>
        </w:tc>
        <w:tc>
          <w:tcPr>
            <w:tcW w:w="6237" w:type="dxa"/>
          </w:tcPr>
          <w:p w:rsidR="009E6F91" w:rsidRPr="00DF0F79" w:rsidRDefault="009E6F91" w:rsidP="009E6F91">
            <w:pPr>
              <w:rPr>
                <w:rFonts w:cs="Times New Roman"/>
                <w:sz w:val="20"/>
                <w:szCs w:val="20"/>
              </w:rPr>
            </w:pPr>
            <w:r w:rsidRPr="00DF0F79">
              <w:rPr>
                <w:rFonts w:cs="Times New Roman"/>
                <w:sz w:val="20"/>
                <w:szCs w:val="20"/>
              </w:rPr>
              <w:t>Dış ticaret hakkında ayrıntılı bilgiye, tartışma ve yorum yeteneğine sahiptir.</w:t>
            </w:r>
          </w:p>
        </w:tc>
        <w:tc>
          <w:tcPr>
            <w:tcW w:w="567" w:type="dxa"/>
            <w:vAlign w:val="center"/>
          </w:tcPr>
          <w:p w:rsidR="009E6F91" w:rsidRPr="00DF0F79" w:rsidRDefault="009E6F91" w:rsidP="009E6F91">
            <w:pPr>
              <w:spacing w:line="240" w:lineRule="atLeast"/>
              <w:jc w:val="center"/>
              <w:rPr>
                <w:rFonts w:cs="Times New Roman"/>
                <w:b/>
                <w:sz w:val="20"/>
                <w:szCs w:val="20"/>
              </w:rPr>
            </w:pPr>
          </w:p>
        </w:tc>
        <w:tc>
          <w:tcPr>
            <w:tcW w:w="567"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p>
        </w:tc>
      </w:tr>
      <w:tr w:rsidR="009E6F91" w:rsidRPr="00DF0F79" w:rsidTr="009E6F91">
        <w:tc>
          <w:tcPr>
            <w:tcW w:w="534" w:type="dxa"/>
          </w:tcPr>
          <w:p w:rsidR="009E6F91" w:rsidRPr="00DF0F79" w:rsidRDefault="009E6F91" w:rsidP="009E6F91">
            <w:pPr>
              <w:rPr>
                <w:rFonts w:cs="Times New Roman"/>
                <w:sz w:val="20"/>
                <w:szCs w:val="20"/>
              </w:rPr>
            </w:pPr>
            <w:r w:rsidRPr="00DF0F79">
              <w:rPr>
                <w:rFonts w:cs="Times New Roman"/>
                <w:sz w:val="20"/>
                <w:szCs w:val="20"/>
              </w:rPr>
              <w:t>9</w:t>
            </w:r>
          </w:p>
        </w:tc>
        <w:tc>
          <w:tcPr>
            <w:tcW w:w="6237" w:type="dxa"/>
          </w:tcPr>
          <w:p w:rsidR="009E6F91" w:rsidRPr="00DF0F79" w:rsidRDefault="009E6F91" w:rsidP="009E6F91">
            <w:pPr>
              <w:rPr>
                <w:rFonts w:cs="Times New Roman"/>
                <w:sz w:val="20"/>
                <w:szCs w:val="20"/>
              </w:rPr>
            </w:pPr>
            <w:r w:rsidRPr="00DF0F79">
              <w:rPr>
                <w:rFonts w:cs="Times New Roman"/>
                <w:sz w:val="20"/>
                <w:szCs w:val="20"/>
              </w:rPr>
              <w:t xml:space="preserve">Farklı yatırım araçlarından oluşan risksiz </w:t>
            </w:r>
            <w:proofErr w:type="gramStart"/>
            <w:r w:rsidRPr="00DF0F79">
              <w:rPr>
                <w:rFonts w:cs="Times New Roman"/>
                <w:sz w:val="20"/>
                <w:szCs w:val="20"/>
              </w:rPr>
              <w:t>portföyler</w:t>
            </w:r>
            <w:proofErr w:type="gramEnd"/>
            <w:r w:rsidRPr="00DF0F79">
              <w:rPr>
                <w:rFonts w:cs="Times New Roman"/>
                <w:sz w:val="20"/>
                <w:szCs w:val="20"/>
              </w:rPr>
              <w:t xml:space="preserve"> oluşturabilir.</w:t>
            </w:r>
          </w:p>
        </w:tc>
        <w:tc>
          <w:tcPr>
            <w:tcW w:w="567" w:type="dxa"/>
            <w:vAlign w:val="center"/>
          </w:tcPr>
          <w:p w:rsidR="009E6F91" w:rsidRPr="00DF0F79" w:rsidRDefault="009E6F91" w:rsidP="009E6F91">
            <w:pPr>
              <w:spacing w:line="240" w:lineRule="atLeast"/>
              <w:jc w:val="center"/>
              <w:rPr>
                <w:rFonts w:cs="Times New Roman"/>
                <w:b/>
                <w:sz w:val="20"/>
                <w:szCs w:val="20"/>
              </w:rPr>
            </w:pPr>
          </w:p>
        </w:tc>
        <w:tc>
          <w:tcPr>
            <w:tcW w:w="567"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p>
        </w:tc>
      </w:tr>
      <w:tr w:rsidR="009E6F91" w:rsidRPr="00DF0F79" w:rsidTr="009E6F91">
        <w:tc>
          <w:tcPr>
            <w:tcW w:w="534" w:type="dxa"/>
          </w:tcPr>
          <w:p w:rsidR="009E6F91" w:rsidRPr="00DF0F79" w:rsidRDefault="009E6F91" w:rsidP="009E6F91">
            <w:pPr>
              <w:rPr>
                <w:rFonts w:cs="Times New Roman"/>
                <w:sz w:val="20"/>
                <w:szCs w:val="20"/>
              </w:rPr>
            </w:pPr>
            <w:r w:rsidRPr="00DF0F79">
              <w:rPr>
                <w:rFonts w:cs="Times New Roman"/>
                <w:sz w:val="20"/>
                <w:szCs w:val="20"/>
              </w:rPr>
              <w:t>10</w:t>
            </w:r>
          </w:p>
        </w:tc>
        <w:tc>
          <w:tcPr>
            <w:tcW w:w="6237" w:type="dxa"/>
          </w:tcPr>
          <w:p w:rsidR="009E6F91" w:rsidRPr="00DF0F79" w:rsidRDefault="009E6F91" w:rsidP="009E6F91">
            <w:pPr>
              <w:rPr>
                <w:rFonts w:cs="Times New Roman"/>
                <w:sz w:val="20"/>
                <w:szCs w:val="20"/>
              </w:rPr>
            </w:pPr>
            <w:r w:rsidRPr="00DF0F79">
              <w:rPr>
                <w:rFonts w:cs="Times New Roman"/>
                <w:sz w:val="20"/>
                <w:szCs w:val="20"/>
              </w:rPr>
              <w:t>Finansal muhasebe uygulamalarını ve işletmelerin muhasebe işlemlerini yapabilir.</w:t>
            </w:r>
          </w:p>
        </w:tc>
        <w:tc>
          <w:tcPr>
            <w:tcW w:w="567" w:type="dxa"/>
            <w:vAlign w:val="center"/>
          </w:tcPr>
          <w:p w:rsidR="009E6F91" w:rsidRPr="00DF0F79" w:rsidRDefault="009E6F91" w:rsidP="009E6F91">
            <w:pPr>
              <w:spacing w:line="240" w:lineRule="atLeast"/>
              <w:jc w:val="center"/>
              <w:rPr>
                <w:rFonts w:cs="Times New Roman"/>
                <w:b/>
                <w:sz w:val="20"/>
                <w:szCs w:val="20"/>
              </w:rPr>
            </w:pPr>
          </w:p>
        </w:tc>
        <w:tc>
          <w:tcPr>
            <w:tcW w:w="567"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p>
        </w:tc>
      </w:tr>
      <w:tr w:rsidR="009E6F91" w:rsidRPr="00DF0F79" w:rsidTr="009E6F91">
        <w:tc>
          <w:tcPr>
            <w:tcW w:w="534" w:type="dxa"/>
          </w:tcPr>
          <w:p w:rsidR="009E6F91" w:rsidRPr="00DF0F79" w:rsidRDefault="009E6F91" w:rsidP="009E6F91">
            <w:pPr>
              <w:rPr>
                <w:rFonts w:cs="Times New Roman"/>
                <w:sz w:val="20"/>
                <w:szCs w:val="20"/>
              </w:rPr>
            </w:pPr>
            <w:r w:rsidRPr="00DF0F79">
              <w:rPr>
                <w:rFonts w:cs="Times New Roman"/>
                <w:sz w:val="20"/>
                <w:szCs w:val="20"/>
              </w:rPr>
              <w:t>11</w:t>
            </w:r>
          </w:p>
        </w:tc>
        <w:tc>
          <w:tcPr>
            <w:tcW w:w="6237" w:type="dxa"/>
          </w:tcPr>
          <w:p w:rsidR="009E6F91" w:rsidRPr="00DF0F79" w:rsidRDefault="009E6F91" w:rsidP="009E6F91">
            <w:pPr>
              <w:rPr>
                <w:rFonts w:cs="Times New Roman"/>
                <w:sz w:val="20"/>
                <w:szCs w:val="20"/>
              </w:rPr>
            </w:pPr>
            <w:r w:rsidRPr="00DF0F79">
              <w:rPr>
                <w:rFonts w:cs="Times New Roman"/>
                <w:sz w:val="20"/>
                <w:szCs w:val="20"/>
              </w:rPr>
              <w:t>Finansal tabloların analizinde kullanılan yöntemler yardımıyla finansal tabloları analiz edebilir.</w:t>
            </w:r>
          </w:p>
        </w:tc>
        <w:tc>
          <w:tcPr>
            <w:tcW w:w="567" w:type="dxa"/>
            <w:vAlign w:val="center"/>
          </w:tcPr>
          <w:p w:rsidR="009E6F91" w:rsidRPr="00DF0F79" w:rsidRDefault="009E6F91" w:rsidP="009E6F91">
            <w:pPr>
              <w:spacing w:line="240" w:lineRule="atLeast"/>
              <w:jc w:val="center"/>
              <w:rPr>
                <w:rFonts w:cs="Times New Roman"/>
                <w:b/>
                <w:sz w:val="20"/>
                <w:szCs w:val="20"/>
              </w:rPr>
            </w:pPr>
          </w:p>
        </w:tc>
        <w:tc>
          <w:tcPr>
            <w:tcW w:w="567"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p>
        </w:tc>
      </w:tr>
      <w:tr w:rsidR="009E6F91" w:rsidRPr="00DF0F79" w:rsidTr="009E6F91">
        <w:tc>
          <w:tcPr>
            <w:tcW w:w="534" w:type="dxa"/>
          </w:tcPr>
          <w:p w:rsidR="009E6F91" w:rsidRPr="00DF0F79" w:rsidRDefault="009E6F91" w:rsidP="009E6F91">
            <w:pPr>
              <w:rPr>
                <w:rFonts w:cs="Times New Roman"/>
                <w:sz w:val="20"/>
                <w:szCs w:val="20"/>
              </w:rPr>
            </w:pPr>
            <w:r w:rsidRPr="00DF0F79">
              <w:rPr>
                <w:rFonts w:cs="Times New Roman"/>
                <w:sz w:val="20"/>
                <w:szCs w:val="20"/>
              </w:rPr>
              <w:t>12</w:t>
            </w:r>
          </w:p>
        </w:tc>
        <w:tc>
          <w:tcPr>
            <w:tcW w:w="6237" w:type="dxa"/>
          </w:tcPr>
          <w:p w:rsidR="009E6F91" w:rsidRPr="00DF0F79" w:rsidRDefault="009E6F91" w:rsidP="009E6F91">
            <w:pPr>
              <w:rPr>
                <w:rFonts w:cs="Times New Roman"/>
                <w:sz w:val="20"/>
                <w:szCs w:val="20"/>
              </w:rPr>
            </w:pPr>
            <w:r w:rsidRPr="00DF0F79">
              <w:rPr>
                <w:rFonts w:cs="Times New Roman"/>
                <w:sz w:val="20"/>
                <w:szCs w:val="20"/>
              </w:rPr>
              <w:t>İşletmelerin dönem sonu muhasebe uygulamalarını ve finansal raporlarını hazırlar.</w:t>
            </w:r>
          </w:p>
        </w:tc>
        <w:tc>
          <w:tcPr>
            <w:tcW w:w="567" w:type="dxa"/>
            <w:vAlign w:val="center"/>
          </w:tcPr>
          <w:p w:rsidR="009E6F91" w:rsidRPr="00DF0F79" w:rsidRDefault="009E6F91" w:rsidP="009E6F91">
            <w:pPr>
              <w:spacing w:line="240" w:lineRule="atLeast"/>
              <w:jc w:val="center"/>
              <w:rPr>
                <w:rFonts w:cs="Times New Roman"/>
                <w:b/>
                <w:sz w:val="20"/>
                <w:szCs w:val="20"/>
              </w:rPr>
            </w:pPr>
          </w:p>
        </w:tc>
        <w:tc>
          <w:tcPr>
            <w:tcW w:w="567"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p>
        </w:tc>
      </w:tr>
      <w:tr w:rsidR="009E6F91" w:rsidRPr="00DF0F79" w:rsidTr="009E6F91">
        <w:tc>
          <w:tcPr>
            <w:tcW w:w="534" w:type="dxa"/>
          </w:tcPr>
          <w:p w:rsidR="009E6F91" w:rsidRPr="00DF0F79" w:rsidRDefault="009E6F91" w:rsidP="009E6F91">
            <w:pPr>
              <w:rPr>
                <w:rFonts w:cs="Times New Roman"/>
                <w:sz w:val="20"/>
                <w:szCs w:val="20"/>
              </w:rPr>
            </w:pPr>
            <w:r w:rsidRPr="00DF0F79">
              <w:rPr>
                <w:rFonts w:cs="Times New Roman"/>
                <w:sz w:val="20"/>
                <w:szCs w:val="20"/>
              </w:rPr>
              <w:t>13</w:t>
            </w:r>
          </w:p>
        </w:tc>
        <w:tc>
          <w:tcPr>
            <w:tcW w:w="6237" w:type="dxa"/>
          </w:tcPr>
          <w:p w:rsidR="009E6F91" w:rsidRPr="00DF0F79" w:rsidRDefault="009E6F91" w:rsidP="009E6F91">
            <w:pPr>
              <w:rPr>
                <w:rFonts w:cs="Times New Roman"/>
                <w:sz w:val="20"/>
                <w:szCs w:val="20"/>
              </w:rPr>
            </w:pPr>
            <w:r w:rsidRPr="00DF0F79">
              <w:rPr>
                <w:rFonts w:cs="Times New Roman"/>
                <w:sz w:val="20"/>
                <w:szCs w:val="20"/>
              </w:rPr>
              <w:t>İşletmelerin yönetim fonksiyonlarını öğrenerek, ortaya çıkacak problemleri çözer.</w:t>
            </w:r>
          </w:p>
        </w:tc>
        <w:tc>
          <w:tcPr>
            <w:tcW w:w="567" w:type="dxa"/>
            <w:vAlign w:val="center"/>
          </w:tcPr>
          <w:p w:rsidR="009E6F91" w:rsidRPr="00DF0F79" w:rsidRDefault="009E6F91" w:rsidP="009E6F91">
            <w:pPr>
              <w:spacing w:line="240" w:lineRule="atLeast"/>
              <w:jc w:val="center"/>
              <w:rPr>
                <w:rFonts w:cs="Times New Roman"/>
                <w:b/>
                <w:sz w:val="20"/>
                <w:szCs w:val="20"/>
              </w:rPr>
            </w:pPr>
          </w:p>
        </w:tc>
        <w:tc>
          <w:tcPr>
            <w:tcW w:w="567"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p>
        </w:tc>
      </w:tr>
      <w:tr w:rsidR="009E6F91" w:rsidRPr="00DF0F79" w:rsidTr="009E6F91">
        <w:tc>
          <w:tcPr>
            <w:tcW w:w="534" w:type="dxa"/>
          </w:tcPr>
          <w:p w:rsidR="009E6F91" w:rsidRPr="00DF0F79" w:rsidRDefault="009E6F91" w:rsidP="009E6F91">
            <w:pPr>
              <w:rPr>
                <w:rFonts w:cs="Times New Roman"/>
                <w:sz w:val="20"/>
                <w:szCs w:val="20"/>
              </w:rPr>
            </w:pPr>
            <w:r w:rsidRPr="00DF0F79">
              <w:rPr>
                <w:rFonts w:cs="Times New Roman"/>
                <w:sz w:val="20"/>
                <w:szCs w:val="20"/>
              </w:rPr>
              <w:t>14</w:t>
            </w:r>
          </w:p>
        </w:tc>
        <w:tc>
          <w:tcPr>
            <w:tcW w:w="6237" w:type="dxa"/>
          </w:tcPr>
          <w:p w:rsidR="009E6F91" w:rsidRPr="00DF0F79" w:rsidRDefault="009E6F91" w:rsidP="009E6F91">
            <w:pPr>
              <w:rPr>
                <w:rFonts w:cs="Times New Roman"/>
                <w:sz w:val="20"/>
                <w:szCs w:val="20"/>
              </w:rPr>
            </w:pPr>
            <w:r w:rsidRPr="00DF0F79">
              <w:rPr>
                <w:rFonts w:cs="Times New Roman"/>
                <w:sz w:val="20"/>
                <w:szCs w:val="20"/>
              </w:rPr>
              <w:t>İşletmenin denetimini yapar ve raporlarını düzenler.</w:t>
            </w:r>
          </w:p>
        </w:tc>
        <w:tc>
          <w:tcPr>
            <w:tcW w:w="567" w:type="dxa"/>
            <w:vAlign w:val="center"/>
          </w:tcPr>
          <w:p w:rsidR="009E6F91" w:rsidRPr="00DF0F79" w:rsidRDefault="009E6F91" w:rsidP="009E6F91">
            <w:pPr>
              <w:spacing w:line="240" w:lineRule="atLeast"/>
              <w:jc w:val="center"/>
              <w:rPr>
                <w:rFonts w:cs="Times New Roman"/>
                <w:b/>
                <w:sz w:val="20"/>
                <w:szCs w:val="20"/>
              </w:rPr>
            </w:pPr>
          </w:p>
        </w:tc>
        <w:tc>
          <w:tcPr>
            <w:tcW w:w="567"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p>
        </w:tc>
      </w:tr>
      <w:tr w:rsidR="009E6F91" w:rsidRPr="00DF0F79" w:rsidTr="009E6F91">
        <w:tc>
          <w:tcPr>
            <w:tcW w:w="534" w:type="dxa"/>
          </w:tcPr>
          <w:p w:rsidR="009E6F91" w:rsidRPr="00DF0F79" w:rsidRDefault="009E6F91" w:rsidP="009E6F91">
            <w:pPr>
              <w:rPr>
                <w:rFonts w:cs="Times New Roman"/>
                <w:sz w:val="20"/>
                <w:szCs w:val="20"/>
              </w:rPr>
            </w:pPr>
            <w:r w:rsidRPr="00DF0F79">
              <w:rPr>
                <w:rFonts w:cs="Times New Roman"/>
                <w:sz w:val="20"/>
                <w:szCs w:val="20"/>
              </w:rPr>
              <w:t>15</w:t>
            </w:r>
          </w:p>
        </w:tc>
        <w:tc>
          <w:tcPr>
            <w:tcW w:w="6237" w:type="dxa"/>
          </w:tcPr>
          <w:p w:rsidR="009E6F91" w:rsidRPr="00DF0F79" w:rsidRDefault="009E6F91" w:rsidP="009E6F91">
            <w:pPr>
              <w:rPr>
                <w:rFonts w:cs="Times New Roman"/>
                <w:sz w:val="20"/>
                <w:szCs w:val="20"/>
              </w:rPr>
            </w:pPr>
            <w:r w:rsidRPr="00DF0F79">
              <w:rPr>
                <w:rFonts w:cs="Times New Roman"/>
                <w:sz w:val="20"/>
                <w:szCs w:val="20"/>
              </w:rPr>
              <w:t>İşveren ve işçilerin haklarını bilir ve iş yerindeki haklarını savunabilir.</w:t>
            </w:r>
          </w:p>
        </w:tc>
        <w:tc>
          <w:tcPr>
            <w:tcW w:w="567" w:type="dxa"/>
            <w:vAlign w:val="center"/>
          </w:tcPr>
          <w:p w:rsidR="009E6F91" w:rsidRPr="00DF0F79" w:rsidRDefault="009E6F91" w:rsidP="009E6F91">
            <w:pPr>
              <w:spacing w:line="240" w:lineRule="atLeast"/>
              <w:jc w:val="center"/>
              <w:rPr>
                <w:rFonts w:cs="Times New Roman"/>
                <w:b/>
                <w:sz w:val="20"/>
                <w:szCs w:val="20"/>
              </w:rPr>
            </w:pPr>
          </w:p>
        </w:tc>
        <w:tc>
          <w:tcPr>
            <w:tcW w:w="567"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p>
        </w:tc>
      </w:tr>
      <w:tr w:rsidR="009E6F91" w:rsidRPr="00DF0F79" w:rsidTr="009E6F91">
        <w:tc>
          <w:tcPr>
            <w:tcW w:w="534" w:type="dxa"/>
          </w:tcPr>
          <w:p w:rsidR="009E6F91" w:rsidRPr="00DF0F79" w:rsidRDefault="009E6F91" w:rsidP="009E6F91">
            <w:pPr>
              <w:rPr>
                <w:rFonts w:cs="Times New Roman"/>
                <w:sz w:val="20"/>
                <w:szCs w:val="20"/>
              </w:rPr>
            </w:pPr>
            <w:r w:rsidRPr="00DF0F79">
              <w:rPr>
                <w:rFonts w:cs="Times New Roman"/>
                <w:sz w:val="20"/>
                <w:szCs w:val="20"/>
              </w:rPr>
              <w:t>16</w:t>
            </w:r>
          </w:p>
        </w:tc>
        <w:tc>
          <w:tcPr>
            <w:tcW w:w="6237" w:type="dxa"/>
          </w:tcPr>
          <w:p w:rsidR="009E6F91" w:rsidRPr="00DF0F79" w:rsidRDefault="009E6F91" w:rsidP="009E6F91">
            <w:pPr>
              <w:rPr>
                <w:rFonts w:cs="Times New Roman"/>
                <w:sz w:val="20"/>
                <w:szCs w:val="20"/>
              </w:rPr>
            </w:pPr>
            <w:r w:rsidRPr="00DF0F79">
              <w:rPr>
                <w:rFonts w:cs="Times New Roman"/>
                <w:sz w:val="20"/>
                <w:szCs w:val="20"/>
              </w:rPr>
              <w:t>Kamu harcamaları, kamu gelirleri, borçlanma ve bütçe gibi konuları kavrar ve yorumlayabilir.</w:t>
            </w:r>
          </w:p>
        </w:tc>
        <w:tc>
          <w:tcPr>
            <w:tcW w:w="567" w:type="dxa"/>
            <w:vAlign w:val="center"/>
          </w:tcPr>
          <w:p w:rsidR="009E6F91" w:rsidRPr="00DF0F79" w:rsidRDefault="009E6F91" w:rsidP="009E6F91">
            <w:pPr>
              <w:spacing w:line="240" w:lineRule="atLeast"/>
              <w:jc w:val="center"/>
              <w:rPr>
                <w:rFonts w:cs="Times New Roman"/>
                <w:b/>
                <w:sz w:val="20"/>
                <w:szCs w:val="20"/>
              </w:rPr>
            </w:pPr>
          </w:p>
        </w:tc>
        <w:tc>
          <w:tcPr>
            <w:tcW w:w="567"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p>
        </w:tc>
      </w:tr>
      <w:tr w:rsidR="009E6F91" w:rsidRPr="00DF0F79" w:rsidTr="009E6F91">
        <w:tc>
          <w:tcPr>
            <w:tcW w:w="534" w:type="dxa"/>
          </w:tcPr>
          <w:p w:rsidR="009E6F91" w:rsidRPr="00DF0F79" w:rsidRDefault="009E6F91" w:rsidP="009E6F91">
            <w:pPr>
              <w:rPr>
                <w:rFonts w:cs="Times New Roman"/>
                <w:sz w:val="20"/>
                <w:szCs w:val="20"/>
              </w:rPr>
            </w:pPr>
            <w:r w:rsidRPr="00DF0F79">
              <w:rPr>
                <w:rFonts w:cs="Times New Roman"/>
                <w:sz w:val="20"/>
                <w:szCs w:val="20"/>
              </w:rPr>
              <w:t>17</w:t>
            </w:r>
          </w:p>
        </w:tc>
        <w:tc>
          <w:tcPr>
            <w:tcW w:w="6237" w:type="dxa"/>
          </w:tcPr>
          <w:p w:rsidR="009E6F91" w:rsidRPr="00DF0F79" w:rsidRDefault="009E6F91" w:rsidP="009E6F91">
            <w:pPr>
              <w:rPr>
                <w:rFonts w:cs="Times New Roman"/>
                <w:sz w:val="20"/>
                <w:szCs w:val="20"/>
              </w:rPr>
            </w:pPr>
            <w:r w:rsidRPr="00DF0F79">
              <w:rPr>
                <w:rFonts w:cs="Times New Roman"/>
                <w:sz w:val="20"/>
                <w:szCs w:val="20"/>
              </w:rPr>
              <w:t>Matematiksel teknikleri kullanarak işletmede ortaya çıkan finansal sorunlara çözüm üretir.</w:t>
            </w:r>
          </w:p>
        </w:tc>
        <w:tc>
          <w:tcPr>
            <w:tcW w:w="567" w:type="dxa"/>
            <w:vAlign w:val="center"/>
          </w:tcPr>
          <w:p w:rsidR="009E6F91" w:rsidRPr="00DF0F79" w:rsidRDefault="009E6F91" w:rsidP="009E6F91">
            <w:pPr>
              <w:spacing w:line="240" w:lineRule="atLeast"/>
              <w:jc w:val="center"/>
              <w:rPr>
                <w:rFonts w:cs="Times New Roman"/>
                <w:b/>
                <w:sz w:val="20"/>
                <w:szCs w:val="20"/>
              </w:rPr>
            </w:pPr>
          </w:p>
        </w:tc>
        <w:tc>
          <w:tcPr>
            <w:tcW w:w="567"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p>
        </w:tc>
      </w:tr>
      <w:tr w:rsidR="009E6F91" w:rsidRPr="00DF0F79" w:rsidTr="009E6F91">
        <w:tc>
          <w:tcPr>
            <w:tcW w:w="534" w:type="dxa"/>
          </w:tcPr>
          <w:p w:rsidR="009E6F91" w:rsidRPr="00DF0F79" w:rsidRDefault="009E6F91" w:rsidP="009E6F91">
            <w:pPr>
              <w:rPr>
                <w:rFonts w:cs="Times New Roman"/>
                <w:sz w:val="20"/>
                <w:szCs w:val="20"/>
              </w:rPr>
            </w:pPr>
            <w:r w:rsidRPr="00DF0F79">
              <w:rPr>
                <w:rFonts w:cs="Times New Roman"/>
                <w:sz w:val="20"/>
                <w:szCs w:val="20"/>
              </w:rPr>
              <w:t>18</w:t>
            </w:r>
          </w:p>
        </w:tc>
        <w:tc>
          <w:tcPr>
            <w:tcW w:w="6237" w:type="dxa"/>
          </w:tcPr>
          <w:p w:rsidR="009E6F91" w:rsidRPr="00DF0F79" w:rsidRDefault="009E6F91" w:rsidP="009E6F91">
            <w:pPr>
              <w:rPr>
                <w:rFonts w:cs="Times New Roman"/>
                <w:sz w:val="20"/>
                <w:szCs w:val="20"/>
              </w:rPr>
            </w:pPr>
            <w:r w:rsidRPr="00DF0F79">
              <w:rPr>
                <w:rFonts w:cs="Times New Roman"/>
                <w:sz w:val="20"/>
                <w:szCs w:val="20"/>
              </w:rPr>
              <w:t>Mesleği ile ilgili iş deneyimine sahip olur.</w:t>
            </w:r>
          </w:p>
        </w:tc>
        <w:tc>
          <w:tcPr>
            <w:tcW w:w="567" w:type="dxa"/>
            <w:vAlign w:val="center"/>
          </w:tcPr>
          <w:p w:rsidR="009E6F91" w:rsidRPr="00DF0F79" w:rsidRDefault="009E6F91" w:rsidP="009E6F91">
            <w:pPr>
              <w:spacing w:line="240" w:lineRule="atLeast"/>
              <w:jc w:val="center"/>
              <w:rPr>
                <w:rFonts w:cs="Times New Roman"/>
                <w:b/>
                <w:sz w:val="20"/>
                <w:szCs w:val="20"/>
              </w:rPr>
            </w:pPr>
          </w:p>
        </w:tc>
        <w:tc>
          <w:tcPr>
            <w:tcW w:w="567"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p>
        </w:tc>
      </w:tr>
      <w:tr w:rsidR="009E6F91" w:rsidRPr="00DF0F79" w:rsidTr="009E6F91">
        <w:tc>
          <w:tcPr>
            <w:tcW w:w="534" w:type="dxa"/>
          </w:tcPr>
          <w:p w:rsidR="009E6F91" w:rsidRPr="00DF0F79" w:rsidRDefault="009E6F91" w:rsidP="009E6F91">
            <w:pPr>
              <w:rPr>
                <w:rFonts w:cs="Times New Roman"/>
                <w:sz w:val="20"/>
                <w:szCs w:val="20"/>
              </w:rPr>
            </w:pPr>
            <w:r w:rsidRPr="00DF0F79">
              <w:rPr>
                <w:rFonts w:cs="Times New Roman"/>
                <w:sz w:val="20"/>
                <w:szCs w:val="20"/>
              </w:rPr>
              <w:t>19</w:t>
            </w:r>
          </w:p>
        </w:tc>
        <w:tc>
          <w:tcPr>
            <w:tcW w:w="6237" w:type="dxa"/>
          </w:tcPr>
          <w:p w:rsidR="009E6F91" w:rsidRPr="00DF0F79" w:rsidRDefault="009E6F91" w:rsidP="009E6F91">
            <w:pPr>
              <w:rPr>
                <w:rFonts w:cs="Times New Roman"/>
                <w:sz w:val="20"/>
                <w:szCs w:val="20"/>
              </w:rPr>
            </w:pPr>
            <w:r w:rsidRPr="00DF0F79">
              <w:rPr>
                <w:rFonts w:cs="Times New Roman"/>
                <w:sz w:val="20"/>
                <w:szCs w:val="20"/>
              </w:rPr>
              <w:t>Üretim, maliyet, kâr gibi temel kavramları kavrayabilme ve işletme hayatına uygulayabilme</w:t>
            </w:r>
          </w:p>
        </w:tc>
        <w:tc>
          <w:tcPr>
            <w:tcW w:w="567" w:type="dxa"/>
            <w:vAlign w:val="center"/>
          </w:tcPr>
          <w:p w:rsidR="009E6F91" w:rsidRPr="00DF0F79" w:rsidRDefault="009E6F91" w:rsidP="009E6F91">
            <w:pPr>
              <w:spacing w:line="240" w:lineRule="atLeast"/>
              <w:jc w:val="center"/>
              <w:rPr>
                <w:rFonts w:cs="Times New Roman"/>
                <w:b/>
                <w:sz w:val="20"/>
                <w:szCs w:val="20"/>
              </w:rPr>
            </w:pPr>
          </w:p>
        </w:tc>
        <w:tc>
          <w:tcPr>
            <w:tcW w:w="567"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p>
        </w:tc>
      </w:tr>
      <w:tr w:rsidR="009E6F91" w:rsidRPr="00DF0F79" w:rsidTr="009E6F91">
        <w:tc>
          <w:tcPr>
            <w:tcW w:w="534" w:type="dxa"/>
          </w:tcPr>
          <w:p w:rsidR="009E6F91" w:rsidRPr="00DF0F79" w:rsidRDefault="009E6F91" w:rsidP="009E6F91">
            <w:pPr>
              <w:rPr>
                <w:rFonts w:cs="Times New Roman"/>
                <w:sz w:val="20"/>
                <w:szCs w:val="20"/>
              </w:rPr>
            </w:pPr>
            <w:r w:rsidRPr="00DF0F79">
              <w:rPr>
                <w:rFonts w:cs="Times New Roman"/>
                <w:sz w:val="20"/>
                <w:szCs w:val="20"/>
              </w:rPr>
              <w:t>20</w:t>
            </w:r>
          </w:p>
        </w:tc>
        <w:tc>
          <w:tcPr>
            <w:tcW w:w="6237" w:type="dxa"/>
          </w:tcPr>
          <w:p w:rsidR="009E6F91" w:rsidRPr="00DF0F79" w:rsidRDefault="009E6F91" w:rsidP="009E6F91">
            <w:pPr>
              <w:rPr>
                <w:rFonts w:cs="Times New Roman"/>
                <w:sz w:val="20"/>
                <w:szCs w:val="20"/>
              </w:rPr>
            </w:pPr>
            <w:r w:rsidRPr="00DF0F79">
              <w:rPr>
                <w:rFonts w:cs="Times New Roman"/>
                <w:sz w:val="20"/>
                <w:szCs w:val="20"/>
              </w:rPr>
              <w:t xml:space="preserve">Çalıştığı kurumda, görev aldığı alanlar yanında sosyal hakların evrenselliği, sosyal adalet, kalite, çevresel ve kültürel değerleri koruma, iş sağlığı ve </w:t>
            </w:r>
            <w:r w:rsidRPr="00DF0F79">
              <w:rPr>
                <w:rFonts w:cs="Times New Roman"/>
                <w:sz w:val="20"/>
                <w:szCs w:val="20"/>
              </w:rPr>
              <w:lastRenderedPageBreak/>
              <w:t>güvenliğine önem verme ve iş ve toplumsal etik değerlere uygun davranma konusunda gerekli bilince sahiptir.</w:t>
            </w:r>
          </w:p>
        </w:tc>
        <w:tc>
          <w:tcPr>
            <w:tcW w:w="567" w:type="dxa"/>
            <w:vAlign w:val="center"/>
          </w:tcPr>
          <w:p w:rsidR="009E6F91" w:rsidRPr="00DF0F79" w:rsidRDefault="009E6F91" w:rsidP="009E6F91">
            <w:pPr>
              <w:spacing w:line="240" w:lineRule="atLeast"/>
              <w:jc w:val="center"/>
              <w:rPr>
                <w:rFonts w:cs="Times New Roman"/>
                <w:b/>
                <w:sz w:val="20"/>
                <w:szCs w:val="20"/>
              </w:rPr>
            </w:pPr>
          </w:p>
        </w:tc>
        <w:tc>
          <w:tcPr>
            <w:tcW w:w="567"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p>
        </w:tc>
      </w:tr>
    </w:tbl>
    <w:p w:rsidR="00A20E25" w:rsidRPr="00DF0F79" w:rsidRDefault="00A20E25" w:rsidP="00A20E25">
      <w:pPr>
        <w:spacing w:after="0" w:line="240" w:lineRule="auto"/>
        <w:rPr>
          <w:rFonts w:eastAsia="Times New Roman" w:cs="Times New Roman"/>
          <w:sz w:val="20"/>
          <w:szCs w:val="20"/>
          <w:lang w:eastAsia="tr-TR"/>
        </w:rPr>
      </w:pPr>
    </w:p>
    <w:p w:rsidR="00A20E25" w:rsidRPr="00DF0F79" w:rsidRDefault="00A20E25" w:rsidP="00A20E25">
      <w:pPr>
        <w:spacing w:after="0" w:line="240" w:lineRule="auto"/>
        <w:rPr>
          <w:rFonts w:eastAsia="Times New Roman" w:cs="Times New Roman"/>
          <w:sz w:val="20"/>
          <w:szCs w:val="20"/>
          <w:lang w:eastAsia="tr-TR"/>
        </w:rPr>
      </w:pPr>
    </w:p>
    <w:tbl>
      <w:tblPr>
        <w:tblStyle w:val="TabloKlavuzu"/>
        <w:tblW w:w="5000" w:type="pct"/>
        <w:tblLook w:val="04A0" w:firstRow="1" w:lastRow="0" w:firstColumn="1" w:lastColumn="0" w:noHBand="0" w:noVBand="1"/>
      </w:tblPr>
      <w:tblGrid>
        <w:gridCol w:w="6591"/>
        <w:gridCol w:w="737"/>
        <w:gridCol w:w="719"/>
        <w:gridCol w:w="1241"/>
      </w:tblGrid>
      <w:tr w:rsidR="00336143" w:rsidRPr="00DF0F79" w:rsidTr="00446200">
        <w:tc>
          <w:tcPr>
            <w:tcW w:w="5000" w:type="pct"/>
            <w:gridSpan w:val="4"/>
            <w:hideMark/>
          </w:tcPr>
          <w:p w:rsidR="00336143" w:rsidRPr="00DF0F79" w:rsidRDefault="00336143" w:rsidP="00446200">
            <w:pPr>
              <w:spacing w:line="240" w:lineRule="atLeast"/>
              <w:rPr>
                <w:rFonts w:eastAsia="Times New Roman" w:cs="Times New Roman"/>
                <w:color w:val="444444"/>
                <w:sz w:val="20"/>
                <w:szCs w:val="20"/>
                <w:lang w:eastAsia="tr-TR"/>
              </w:rPr>
            </w:pPr>
          </w:p>
        </w:tc>
      </w:tr>
      <w:tr w:rsidR="00336143" w:rsidRPr="00DF0F79" w:rsidTr="00446200">
        <w:trPr>
          <w:trHeight w:val="525"/>
        </w:trPr>
        <w:tc>
          <w:tcPr>
            <w:tcW w:w="5000" w:type="pct"/>
            <w:gridSpan w:val="4"/>
            <w:hideMark/>
          </w:tcPr>
          <w:p w:rsidR="00336143" w:rsidRPr="00DF0F79" w:rsidRDefault="00336143" w:rsidP="00446200">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AKTS / İŞ YÜKÜ TABLOSU</w:t>
            </w:r>
          </w:p>
        </w:tc>
      </w:tr>
      <w:tr w:rsidR="00336143" w:rsidRPr="00DF0F79" w:rsidTr="00446200">
        <w:trPr>
          <w:trHeight w:val="450"/>
        </w:trPr>
        <w:tc>
          <w:tcPr>
            <w:tcW w:w="3548" w:type="pct"/>
            <w:hideMark/>
          </w:tcPr>
          <w:p w:rsidR="00336143" w:rsidRPr="00DF0F79" w:rsidRDefault="00336143" w:rsidP="00446200">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Etkinlik</w:t>
            </w:r>
          </w:p>
        </w:tc>
        <w:tc>
          <w:tcPr>
            <w:tcW w:w="397" w:type="pct"/>
            <w:hideMark/>
          </w:tcPr>
          <w:p w:rsidR="00336143" w:rsidRPr="00DF0F79" w:rsidRDefault="00336143" w:rsidP="00446200">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SAYISI</w:t>
            </w:r>
          </w:p>
        </w:tc>
        <w:tc>
          <w:tcPr>
            <w:tcW w:w="387" w:type="pct"/>
            <w:hideMark/>
          </w:tcPr>
          <w:p w:rsidR="00336143" w:rsidRPr="00DF0F79" w:rsidRDefault="00336143" w:rsidP="00446200">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Süresi</w:t>
            </w:r>
            <w:r w:rsidRPr="00DF0F79">
              <w:rPr>
                <w:rFonts w:eastAsia="Times New Roman" w:cs="Times New Roman"/>
                <w:b/>
                <w:bCs/>
                <w:color w:val="000000" w:themeColor="text1"/>
                <w:sz w:val="20"/>
                <w:szCs w:val="20"/>
                <w:lang w:eastAsia="tr-TR"/>
              </w:rPr>
              <w:br/>
              <w:t>(Saat)</w:t>
            </w:r>
          </w:p>
        </w:tc>
        <w:tc>
          <w:tcPr>
            <w:tcW w:w="668" w:type="pct"/>
            <w:hideMark/>
          </w:tcPr>
          <w:p w:rsidR="00336143" w:rsidRPr="00DF0F79" w:rsidRDefault="00336143" w:rsidP="00446200">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Toplam</w:t>
            </w:r>
            <w:r w:rsidRPr="00DF0F79">
              <w:rPr>
                <w:rFonts w:eastAsia="Times New Roman" w:cs="Times New Roman"/>
                <w:b/>
                <w:bCs/>
                <w:color w:val="000000" w:themeColor="text1"/>
                <w:sz w:val="20"/>
                <w:szCs w:val="20"/>
                <w:lang w:eastAsia="tr-TR"/>
              </w:rPr>
              <w:br/>
              <w:t>İş Yükü</w:t>
            </w:r>
            <w:r w:rsidRPr="00DF0F79">
              <w:rPr>
                <w:rFonts w:eastAsia="Times New Roman" w:cs="Times New Roman"/>
                <w:b/>
                <w:bCs/>
                <w:color w:val="000000" w:themeColor="text1"/>
                <w:sz w:val="20"/>
                <w:szCs w:val="20"/>
                <w:lang w:eastAsia="tr-TR"/>
              </w:rPr>
              <w:br/>
              <w:t>(Saat)</w:t>
            </w:r>
          </w:p>
        </w:tc>
      </w:tr>
      <w:tr w:rsidR="00336143" w:rsidRPr="00DF0F79" w:rsidTr="00446200">
        <w:trPr>
          <w:trHeight w:val="375"/>
        </w:trPr>
        <w:tc>
          <w:tcPr>
            <w:tcW w:w="3548" w:type="pct"/>
            <w:hideMark/>
          </w:tcPr>
          <w:p w:rsidR="00336143" w:rsidRPr="00DF0F79" w:rsidRDefault="00336143" w:rsidP="00446200">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 xml:space="preserve">Ders Süresi (Sınav haftası </w:t>
            </w:r>
            <w:proofErr w:type="gramStart"/>
            <w:r w:rsidRPr="00DF0F79">
              <w:rPr>
                <w:rFonts w:eastAsia="Times New Roman" w:cs="Times New Roman"/>
                <w:color w:val="000000" w:themeColor="text1"/>
                <w:sz w:val="20"/>
                <w:szCs w:val="20"/>
                <w:lang w:eastAsia="tr-TR"/>
              </w:rPr>
              <w:t>dahildir</w:t>
            </w:r>
            <w:proofErr w:type="gramEnd"/>
            <w:r w:rsidRPr="00DF0F79">
              <w:rPr>
                <w:rFonts w:eastAsia="Times New Roman" w:cs="Times New Roman"/>
                <w:color w:val="000000" w:themeColor="text1"/>
                <w:sz w:val="20"/>
                <w:szCs w:val="20"/>
                <w:lang w:eastAsia="tr-TR"/>
              </w:rPr>
              <w:t>: 16x toplam ders saati)</w:t>
            </w:r>
          </w:p>
        </w:tc>
        <w:tc>
          <w:tcPr>
            <w:tcW w:w="397" w:type="pct"/>
            <w:hideMark/>
          </w:tcPr>
          <w:p w:rsidR="00336143" w:rsidRPr="00DF0F79" w:rsidRDefault="00336143" w:rsidP="00446200">
            <w:pPr>
              <w:spacing w:line="240" w:lineRule="atLeast"/>
              <w:jc w:val="center"/>
              <w:rPr>
                <w:color w:val="000000"/>
                <w:sz w:val="20"/>
                <w:szCs w:val="20"/>
              </w:rPr>
            </w:pPr>
            <w:r w:rsidRPr="00DF0F79">
              <w:rPr>
                <w:color w:val="000000"/>
                <w:sz w:val="20"/>
                <w:szCs w:val="20"/>
              </w:rPr>
              <w:t>16</w:t>
            </w:r>
          </w:p>
        </w:tc>
        <w:tc>
          <w:tcPr>
            <w:tcW w:w="387" w:type="pct"/>
            <w:hideMark/>
          </w:tcPr>
          <w:p w:rsidR="00336143" w:rsidRPr="00DF0F79" w:rsidRDefault="00336143" w:rsidP="00446200">
            <w:pPr>
              <w:spacing w:line="240" w:lineRule="atLeast"/>
              <w:jc w:val="center"/>
              <w:rPr>
                <w:color w:val="000000"/>
                <w:sz w:val="20"/>
                <w:szCs w:val="20"/>
              </w:rPr>
            </w:pPr>
            <w:r w:rsidRPr="00DF0F79">
              <w:rPr>
                <w:color w:val="000000"/>
                <w:sz w:val="20"/>
                <w:szCs w:val="20"/>
              </w:rPr>
              <w:t>2</w:t>
            </w:r>
          </w:p>
        </w:tc>
        <w:tc>
          <w:tcPr>
            <w:tcW w:w="668" w:type="pct"/>
            <w:hideMark/>
          </w:tcPr>
          <w:p w:rsidR="00336143" w:rsidRPr="00DF0F79" w:rsidRDefault="00336143" w:rsidP="00446200">
            <w:pPr>
              <w:spacing w:line="240" w:lineRule="atLeast"/>
              <w:jc w:val="center"/>
              <w:rPr>
                <w:color w:val="000000"/>
                <w:sz w:val="20"/>
                <w:szCs w:val="20"/>
              </w:rPr>
            </w:pPr>
            <w:r w:rsidRPr="00DF0F79">
              <w:rPr>
                <w:color w:val="000000"/>
                <w:sz w:val="20"/>
                <w:szCs w:val="20"/>
              </w:rPr>
              <w:t>32</w:t>
            </w:r>
          </w:p>
        </w:tc>
      </w:tr>
      <w:tr w:rsidR="00336143" w:rsidRPr="00DF0F79" w:rsidTr="00446200">
        <w:trPr>
          <w:trHeight w:val="375"/>
        </w:trPr>
        <w:tc>
          <w:tcPr>
            <w:tcW w:w="3548" w:type="pct"/>
            <w:hideMark/>
          </w:tcPr>
          <w:p w:rsidR="00336143" w:rsidRPr="00DF0F79" w:rsidRDefault="00336143" w:rsidP="00446200">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Sınıf Dışı Ders Çalışma Süresi(Ön çalışma, pekiştirme)</w:t>
            </w:r>
          </w:p>
        </w:tc>
        <w:tc>
          <w:tcPr>
            <w:tcW w:w="397" w:type="pct"/>
            <w:hideMark/>
          </w:tcPr>
          <w:p w:rsidR="00336143" w:rsidRPr="00DF0F79" w:rsidRDefault="00336143" w:rsidP="00446200">
            <w:pPr>
              <w:spacing w:line="240" w:lineRule="atLeast"/>
              <w:jc w:val="center"/>
              <w:rPr>
                <w:color w:val="000000"/>
                <w:sz w:val="20"/>
                <w:szCs w:val="20"/>
              </w:rPr>
            </w:pPr>
            <w:r w:rsidRPr="00DF0F79">
              <w:rPr>
                <w:color w:val="000000"/>
                <w:sz w:val="20"/>
                <w:szCs w:val="20"/>
              </w:rPr>
              <w:t>16</w:t>
            </w:r>
          </w:p>
        </w:tc>
        <w:tc>
          <w:tcPr>
            <w:tcW w:w="387" w:type="pct"/>
            <w:hideMark/>
          </w:tcPr>
          <w:p w:rsidR="00336143" w:rsidRPr="00DF0F79" w:rsidRDefault="00336143" w:rsidP="00446200">
            <w:pPr>
              <w:spacing w:line="240" w:lineRule="atLeast"/>
              <w:jc w:val="center"/>
              <w:rPr>
                <w:color w:val="000000"/>
                <w:sz w:val="20"/>
                <w:szCs w:val="20"/>
              </w:rPr>
            </w:pPr>
            <w:r w:rsidRPr="00DF0F79">
              <w:rPr>
                <w:color w:val="000000"/>
                <w:sz w:val="20"/>
                <w:szCs w:val="20"/>
              </w:rPr>
              <w:t>1</w:t>
            </w:r>
          </w:p>
        </w:tc>
        <w:tc>
          <w:tcPr>
            <w:tcW w:w="668" w:type="pct"/>
            <w:hideMark/>
          </w:tcPr>
          <w:p w:rsidR="00336143" w:rsidRPr="00DF0F79" w:rsidRDefault="00336143" w:rsidP="00446200">
            <w:pPr>
              <w:spacing w:line="240" w:lineRule="atLeast"/>
              <w:jc w:val="center"/>
              <w:rPr>
                <w:color w:val="000000"/>
                <w:sz w:val="20"/>
                <w:szCs w:val="20"/>
              </w:rPr>
            </w:pPr>
            <w:r w:rsidRPr="00DF0F79">
              <w:rPr>
                <w:color w:val="000000"/>
                <w:sz w:val="20"/>
                <w:szCs w:val="20"/>
              </w:rPr>
              <w:t>16</w:t>
            </w:r>
          </w:p>
        </w:tc>
      </w:tr>
      <w:tr w:rsidR="00336143" w:rsidRPr="00DF0F79" w:rsidTr="00446200">
        <w:trPr>
          <w:trHeight w:val="375"/>
        </w:trPr>
        <w:tc>
          <w:tcPr>
            <w:tcW w:w="3548" w:type="pct"/>
            <w:hideMark/>
          </w:tcPr>
          <w:p w:rsidR="00336143" w:rsidRPr="00DF0F79" w:rsidRDefault="00336143" w:rsidP="00446200">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Ara Sınav</w:t>
            </w:r>
          </w:p>
        </w:tc>
        <w:tc>
          <w:tcPr>
            <w:tcW w:w="397" w:type="pct"/>
            <w:hideMark/>
          </w:tcPr>
          <w:p w:rsidR="00336143" w:rsidRPr="00DF0F79" w:rsidRDefault="00336143" w:rsidP="00446200">
            <w:pPr>
              <w:spacing w:line="240" w:lineRule="atLeast"/>
              <w:jc w:val="center"/>
              <w:rPr>
                <w:color w:val="000000"/>
                <w:sz w:val="20"/>
                <w:szCs w:val="20"/>
              </w:rPr>
            </w:pPr>
            <w:r w:rsidRPr="00DF0F79">
              <w:rPr>
                <w:color w:val="000000"/>
                <w:sz w:val="20"/>
                <w:szCs w:val="20"/>
              </w:rPr>
              <w:t>1</w:t>
            </w:r>
          </w:p>
        </w:tc>
        <w:tc>
          <w:tcPr>
            <w:tcW w:w="387" w:type="pct"/>
            <w:hideMark/>
          </w:tcPr>
          <w:p w:rsidR="00336143" w:rsidRPr="00DF0F79" w:rsidRDefault="00336143" w:rsidP="00446200">
            <w:pPr>
              <w:spacing w:line="240" w:lineRule="atLeast"/>
              <w:jc w:val="center"/>
              <w:rPr>
                <w:color w:val="000000"/>
                <w:sz w:val="20"/>
                <w:szCs w:val="20"/>
              </w:rPr>
            </w:pPr>
            <w:r w:rsidRPr="00DF0F79">
              <w:rPr>
                <w:color w:val="000000"/>
                <w:sz w:val="20"/>
                <w:szCs w:val="20"/>
              </w:rPr>
              <w:t>2</w:t>
            </w:r>
          </w:p>
        </w:tc>
        <w:tc>
          <w:tcPr>
            <w:tcW w:w="668" w:type="pct"/>
            <w:hideMark/>
          </w:tcPr>
          <w:p w:rsidR="00336143" w:rsidRPr="00DF0F79" w:rsidRDefault="00336143" w:rsidP="00446200">
            <w:pPr>
              <w:spacing w:line="240" w:lineRule="atLeast"/>
              <w:jc w:val="center"/>
              <w:rPr>
                <w:color w:val="000000"/>
                <w:sz w:val="20"/>
                <w:szCs w:val="20"/>
              </w:rPr>
            </w:pPr>
            <w:r w:rsidRPr="00DF0F79">
              <w:rPr>
                <w:color w:val="000000"/>
                <w:sz w:val="20"/>
                <w:szCs w:val="20"/>
              </w:rPr>
              <w:t>2</w:t>
            </w:r>
          </w:p>
        </w:tc>
      </w:tr>
      <w:tr w:rsidR="00336143" w:rsidRPr="00DF0F79" w:rsidTr="00446200">
        <w:trPr>
          <w:trHeight w:val="375"/>
        </w:trPr>
        <w:tc>
          <w:tcPr>
            <w:tcW w:w="3548" w:type="pct"/>
            <w:hideMark/>
          </w:tcPr>
          <w:p w:rsidR="00336143" w:rsidRPr="00DF0F79" w:rsidRDefault="00336143" w:rsidP="00446200">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Kısa Sınav</w:t>
            </w:r>
          </w:p>
        </w:tc>
        <w:tc>
          <w:tcPr>
            <w:tcW w:w="397" w:type="pct"/>
            <w:hideMark/>
          </w:tcPr>
          <w:p w:rsidR="00336143" w:rsidRPr="00DF0F79" w:rsidRDefault="00336143" w:rsidP="00446200">
            <w:pPr>
              <w:spacing w:line="240" w:lineRule="atLeast"/>
              <w:jc w:val="center"/>
              <w:rPr>
                <w:color w:val="000000"/>
                <w:sz w:val="20"/>
                <w:szCs w:val="20"/>
              </w:rPr>
            </w:pPr>
            <w:r w:rsidRPr="00DF0F79">
              <w:rPr>
                <w:color w:val="000000"/>
                <w:sz w:val="20"/>
                <w:szCs w:val="20"/>
              </w:rPr>
              <w:t>2</w:t>
            </w:r>
          </w:p>
        </w:tc>
        <w:tc>
          <w:tcPr>
            <w:tcW w:w="387" w:type="pct"/>
            <w:hideMark/>
          </w:tcPr>
          <w:p w:rsidR="00336143" w:rsidRPr="00DF0F79" w:rsidRDefault="00336143" w:rsidP="00446200">
            <w:pPr>
              <w:spacing w:line="240" w:lineRule="atLeast"/>
              <w:jc w:val="center"/>
              <w:rPr>
                <w:color w:val="000000"/>
                <w:sz w:val="20"/>
                <w:szCs w:val="20"/>
              </w:rPr>
            </w:pPr>
            <w:r w:rsidRPr="00DF0F79">
              <w:rPr>
                <w:color w:val="000000"/>
                <w:sz w:val="20"/>
                <w:szCs w:val="20"/>
              </w:rPr>
              <w:t>2</w:t>
            </w:r>
          </w:p>
        </w:tc>
        <w:tc>
          <w:tcPr>
            <w:tcW w:w="668" w:type="pct"/>
            <w:hideMark/>
          </w:tcPr>
          <w:p w:rsidR="00336143" w:rsidRPr="00DF0F79" w:rsidRDefault="00336143" w:rsidP="00446200">
            <w:pPr>
              <w:spacing w:line="240" w:lineRule="atLeast"/>
              <w:jc w:val="center"/>
              <w:rPr>
                <w:color w:val="000000"/>
                <w:sz w:val="20"/>
                <w:szCs w:val="20"/>
              </w:rPr>
            </w:pPr>
            <w:r w:rsidRPr="00DF0F79">
              <w:rPr>
                <w:color w:val="000000"/>
                <w:sz w:val="20"/>
                <w:szCs w:val="20"/>
              </w:rPr>
              <w:t>4</w:t>
            </w:r>
          </w:p>
        </w:tc>
      </w:tr>
      <w:tr w:rsidR="00336143" w:rsidRPr="00DF0F79" w:rsidTr="00446200">
        <w:trPr>
          <w:trHeight w:val="375"/>
        </w:trPr>
        <w:tc>
          <w:tcPr>
            <w:tcW w:w="3548" w:type="pct"/>
            <w:hideMark/>
          </w:tcPr>
          <w:p w:rsidR="00336143" w:rsidRPr="00DF0F79" w:rsidRDefault="00336143" w:rsidP="00446200">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Ödev</w:t>
            </w:r>
          </w:p>
        </w:tc>
        <w:tc>
          <w:tcPr>
            <w:tcW w:w="397" w:type="pct"/>
            <w:hideMark/>
          </w:tcPr>
          <w:p w:rsidR="00336143" w:rsidRPr="00DF0F79" w:rsidRDefault="00336143" w:rsidP="00446200">
            <w:pPr>
              <w:spacing w:line="240" w:lineRule="atLeast"/>
              <w:jc w:val="center"/>
              <w:rPr>
                <w:color w:val="000000"/>
                <w:sz w:val="20"/>
                <w:szCs w:val="20"/>
              </w:rPr>
            </w:pPr>
            <w:r w:rsidRPr="00DF0F79">
              <w:rPr>
                <w:color w:val="000000"/>
                <w:sz w:val="20"/>
                <w:szCs w:val="20"/>
              </w:rPr>
              <w:t>1</w:t>
            </w:r>
          </w:p>
        </w:tc>
        <w:tc>
          <w:tcPr>
            <w:tcW w:w="387" w:type="pct"/>
            <w:hideMark/>
          </w:tcPr>
          <w:p w:rsidR="00336143" w:rsidRPr="00DF0F79" w:rsidRDefault="00336143" w:rsidP="00446200">
            <w:pPr>
              <w:spacing w:line="240" w:lineRule="atLeast"/>
              <w:jc w:val="center"/>
              <w:rPr>
                <w:color w:val="000000"/>
                <w:sz w:val="20"/>
                <w:szCs w:val="20"/>
              </w:rPr>
            </w:pPr>
            <w:r w:rsidRPr="00DF0F79">
              <w:rPr>
                <w:color w:val="000000"/>
                <w:sz w:val="20"/>
                <w:szCs w:val="20"/>
              </w:rPr>
              <w:t>1</w:t>
            </w:r>
          </w:p>
        </w:tc>
        <w:tc>
          <w:tcPr>
            <w:tcW w:w="668" w:type="pct"/>
            <w:hideMark/>
          </w:tcPr>
          <w:p w:rsidR="00336143" w:rsidRPr="00DF0F79" w:rsidRDefault="00336143" w:rsidP="00446200">
            <w:pPr>
              <w:spacing w:line="240" w:lineRule="atLeast"/>
              <w:jc w:val="center"/>
              <w:rPr>
                <w:color w:val="000000"/>
                <w:sz w:val="20"/>
                <w:szCs w:val="20"/>
              </w:rPr>
            </w:pPr>
            <w:r w:rsidRPr="00DF0F79">
              <w:rPr>
                <w:color w:val="000000"/>
                <w:sz w:val="20"/>
                <w:szCs w:val="20"/>
              </w:rPr>
              <w:t>1</w:t>
            </w:r>
          </w:p>
        </w:tc>
      </w:tr>
      <w:tr w:rsidR="00336143" w:rsidRPr="00DF0F79" w:rsidTr="00446200">
        <w:trPr>
          <w:trHeight w:val="375"/>
        </w:trPr>
        <w:tc>
          <w:tcPr>
            <w:tcW w:w="3548" w:type="pct"/>
            <w:hideMark/>
          </w:tcPr>
          <w:p w:rsidR="00336143" w:rsidRPr="00DF0F79" w:rsidRDefault="00336143" w:rsidP="00446200">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Final</w:t>
            </w:r>
          </w:p>
        </w:tc>
        <w:tc>
          <w:tcPr>
            <w:tcW w:w="397" w:type="pct"/>
            <w:hideMark/>
          </w:tcPr>
          <w:p w:rsidR="00336143" w:rsidRPr="00DF0F79" w:rsidRDefault="00336143" w:rsidP="00446200">
            <w:pPr>
              <w:spacing w:line="240" w:lineRule="atLeast"/>
              <w:jc w:val="center"/>
              <w:rPr>
                <w:color w:val="000000"/>
                <w:sz w:val="20"/>
                <w:szCs w:val="20"/>
              </w:rPr>
            </w:pPr>
            <w:r w:rsidRPr="00DF0F79">
              <w:rPr>
                <w:color w:val="000000"/>
                <w:sz w:val="20"/>
                <w:szCs w:val="20"/>
              </w:rPr>
              <w:t>1</w:t>
            </w:r>
          </w:p>
        </w:tc>
        <w:tc>
          <w:tcPr>
            <w:tcW w:w="387" w:type="pct"/>
            <w:hideMark/>
          </w:tcPr>
          <w:p w:rsidR="00336143" w:rsidRPr="00DF0F79" w:rsidRDefault="00336143" w:rsidP="00446200">
            <w:pPr>
              <w:spacing w:line="240" w:lineRule="atLeast"/>
              <w:jc w:val="center"/>
              <w:rPr>
                <w:color w:val="000000"/>
                <w:sz w:val="20"/>
                <w:szCs w:val="20"/>
              </w:rPr>
            </w:pPr>
            <w:r w:rsidRPr="00DF0F79">
              <w:rPr>
                <w:color w:val="000000"/>
                <w:sz w:val="20"/>
                <w:szCs w:val="20"/>
              </w:rPr>
              <w:t>4</w:t>
            </w:r>
          </w:p>
        </w:tc>
        <w:tc>
          <w:tcPr>
            <w:tcW w:w="668" w:type="pct"/>
            <w:hideMark/>
          </w:tcPr>
          <w:p w:rsidR="00336143" w:rsidRPr="00DF0F79" w:rsidRDefault="00336143" w:rsidP="00446200">
            <w:pPr>
              <w:spacing w:line="240" w:lineRule="atLeast"/>
              <w:jc w:val="center"/>
              <w:rPr>
                <w:color w:val="000000"/>
                <w:sz w:val="20"/>
                <w:szCs w:val="20"/>
              </w:rPr>
            </w:pPr>
            <w:r w:rsidRPr="00DF0F79">
              <w:rPr>
                <w:color w:val="000000"/>
                <w:sz w:val="20"/>
                <w:szCs w:val="20"/>
              </w:rPr>
              <w:t>4</w:t>
            </w:r>
          </w:p>
        </w:tc>
      </w:tr>
      <w:tr w:rsidR="00336143" w:rsidRPr="00DF0F79" w:rsidTr="00446200">
        <w:trPr>
          <w:trHeight w:val="375"/>
        </w:trPr>
        <w:tc>
          <w:tcPr>
            <w:tcW w:w="3548" w:type="pct"/>
            <w:hideMark/>
          </w:tcPr>
          <w:p w:rsidR="00336143" w:rsidRPr="00DF0F79" w:rsidRDefault="00336143" w:rsidP="00446200">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Toplam İş Yükü</w:t>
            </w:r>
          </w:p>
        </w:tc>
        <w:tc>
          <w:tcPr>
            <w:tcW w:w="397" w:type="pct"/>
            <w:hideMark/>
          </w:tcPr>
          <w:p w:rsidR="00336143" w:rsidRPr="00DF0F79" w:rsidRDefault="00336143" w:rsidP="00446200">
            <w:pPr>
              <w:spacing w:line="240" w:lineRule="atLeast"/>
              <w:rPr>
                <w:color w:val="000000"/>
                <w:sz w:val="20"/>
                <w:szCs w:val="20"/>
              </w:rPr>
            </w:pPr>
          </w:p>
        </w:tc>
        <w:tc>
          <w:tcPr>
            <w:tcW w:w="387" w:type="pct"/>
            <w:hideMark/>
          </w:tcPr>
          <w:p w:rsidR="00336143" w:rsidRPr="00DF0F79" w:rsidRDefault="00336143" w:rsidP="00446200">
            <w:pPr>
              <w:spacing w:line="240" w:lineRule="atLeast"/>
              <w:rPr>
                <w:color w:val="000000"/>
                <w:sz w:val="20"/>
                <w:szCs w:val="20"/>
              </w:rPr>
            </w:pPr>
          </w:p>
        </w:tc>
        <w:tc>
          <w:tcPr>
            <w:tcW w:w="668" w:type="pct"/>
            <w:hideMark/>
          </w:tcPr>
          <w:p w:rsidR="00336143" w:rsidRPr="00DF0F79" w:rsidRDefault="00336143" w:rsidP="00446200">
            <w:pPr>
              <w:spacing w:line="240" w:lineRule="atLeast"/>
              <w:jc w:val="center"/>
              <w:rPr>
                <w:color w:val="000000"/>
                <w:sz w:val="20"/>
                <w:szCs w:val="20"/>
              </w:rPr>
            </w:pPr>
            <w:r w:rsidRPr="00DF0F79">
              <w:rPr>
                <w:color w:val="000000"/>
                <w:sz w:val="20"/>
                <w:szCs w:val="20"/>
              </w:rPr>
              <w:t>59</w:t>
            </w:r>
          </w:p>
        </w:tc>
      </w:tr>
      <w:tr w:rsidR="00336143" w:rsidRPr="00DF0F79" w:rsidTr="00446200">
        <w:trPr>
          <w:trHeight w:val="375"/>
        </w:trPr>
        <w:tc>
          <w:tcPr>
            <w:tcW w:w="3548" w:type="pct"/>
            <w:hideMark/>
          </w:tcPr>
          <w:p w:rsidR="00336143" w:rsidRPr="00DF0F79" w:rsidRDefault="00336143" w:rsidP="00446200">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Toplam İş Yükü / 25 (s)</w:t>
            </w:r>
          </w:p>
        </w:tc>
        <w:tc>
          <w:tcPr>
            <w:tcW w:w="397" w:type="pct"/>
            <w:hideMark/>
          </w:tcPr>
          <w:p w:rsidR="00336143" w:rsidRPr="00DF0F79" w:rsidRDefault="00336143" w:rsidP="00446200">
            <w:pPr>
              <w:spacing w:line="240" w:lineRule="atLeast"/>
              <w:rPr>
                <w:color w:val="000000"/>
                <w:sz w:val="20"/>
                <w:szCs w:val="20"/>
              </w:rPr>
            </w:pPr>
          </w:p>
        </w:tc>
        <w:tc>
          <w:tcPr>
            <w:tcW w:w="387" w:type="pct"/>
            <w:hideMark/>
          </w:tcPr>
          <w:p w:rsidR="00336143" w:rsidRPr="00DF0F79" w:rsidRDefault="00336143" w:rsidP="00446200">
            <w:pPr>
              <w:spacing w:line="240" w:lineRule="atLeast"/>
              <w:rPr>
                <w:color w:val="000000"/>
                <w:sz w:val="20"/>
                <w:szCs w:val="20"/>
              </w:rPr>
            </w:pPr>
          </w:p>
        </w:tc>
        <w:tc>
          <w:tcPr>
            <w:tcW w:w="668" w:type="pct"/>
            <w:hideMark/>
          </w:tcPr>
          <w:p w:rsidR="00336143" w:rsidRPr="00DF0F79" w:rsidRDefault="00336143" w:rsidP="00446200">
            <w:pPr>
              <w:spacing w:line="240" w:lineRule="atLeast"/>
              <w:jc w:val="center"/>
              <w:rPr>
                <w:color w:val="000000"/>
                <w:sz w:val="20"/>
                <w:szCs w:val="20"/>
              </w:rPr>
            </w:pPr>
            <w:r w:rsidRPr="00DF0F79">
              <w:rPr>
                <w:color w:val="000000"/>
                <w:sz w:val="20"/>
                <w:szCs w:val="20"/>
              </w:rPr>
              <w:t>2.36</w:t>
            </w:r>
          </w:p>
        </w:tc>
      </w:tr>
      <w:tr w:rsidR="00336143" w:rsidRPr="00DF0F79" w:rsidTr="00446200">
        <w:trPr>
          <w:trHeight w:val="375"/>
        </w:trPr>
        <w:tc>
          <w:tcPr>
            <w:tcW w:w="3548" w:type="pct"/>
            <w:hideMark/>
          </w:tcPr>
          <w:p w:rsidR="00336143" w:rsidRPr="00DF0F79" w:rsidRDefault="00336143" w:rsidP="00446200">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AKTS Kredisi</w:t>
            </w:r>
          </w:p>
        </w:tc>
        <w:tc>
          <w:tcPr>
            <w:tcW w:w="397" w:type="pct"/>
            <w:hideMark/>
          </w:tcPr>
          <w:p w:rsidR="00336143" w:rsidRPr="00DF0F79" w:rsidRDefault="00336143" w:rsidP="00446200">
            <w:pPr>
              <w:spacing w:line="240" w:lineRule="atLeast"/>
              <w:rPr>
                <w:color w:val="000000"/>
                <w:sz w:val="20"/>
                <w:szCs w:val="20"/>
              </w:rPr>
            </w:pPr>
          </w:p>
        </w:tc>
        <w:tc>
          <w:tcPr>
            <w:tcW w:w="387" w:type="pct"/>
            <w:hideMark/>
          </w:tcPr>
          <w:p w:rsidR="00336143" w:rsidRPr="00DF0F79" w:rsidRDefault="00336143" w:rsidP="00446200">
            <w:pPr>
              <w:spacing w:line="240" w:lineRule="atLeast"/>
              <w:rPr>
                <w:color w:val="000000"/>
                <w:sz w:val="20"/>
                <w:szCs w:val="20"/>
              </w:rPr>
            </w:pPr>
          </w:p>
        </w:tc>
        <w:tc>
          <w:tcPr>
            <w:tcW w:w="668" w:type="pct"/>
            <w:hideMark/>
          </w:tcPr>
          <w:p w:rsidR="00336143" w:rsidRPr="00DF0F79" w:rsidRDefault="00336143" w:rsidP="00446200">
            <w:pPr>
              <w:spacing w:line="240" w:lineRule="atLeast"/>
              <w:jc w:val="center"/>
              <w:rPr>
                <w:color w:val="000000"/>
                <w:sz w:val="20"/>
                <w:szCs w:val="20"/>
              </w:rPr>
            </w:pPr>
            <w:r w:rsidRPr="00DF0F79">
              <w:rPr>
                <w:color w:val="000000"/>
                <w:sz w:val="20"/>
                <w:szCs w:val="20"/>
              </w:rPr>
              <w:t>2</w:t>
            </w:r>
          </w:p>
        </w:tc>
      </w:tr>
    </w:tbl>
    <w:p w:rsidR="00A20E25" w:rsidRPr="00DF0F79" w:rsidRDefault="00A20E25" w:rsidP="00A20E25">
      <w:pPr>
        <w:rPr>
          <w:sz w:val="20"/>
          <w:szCs w:val="20"/>
        </w:rPr>
      </w:pPr>
    </w:p>
    <w:p w:rsidR="00A20E25" w:rsidRPr="00DF0F79" w:rsidRDefault="00A20E25" w:rsidP="00A20E25">
      <w:pPr>
        <w:rPr>
          <w:sz w:val="20"/>
          <w:szCs w:val="20"/>
        </w:rPr>
      </w:pPr>
    </w:p>
    <w:p w:rsidR="000052D5" w:rsidRPr="00DF0F79" w:rsidRDefault="000052D5" w:rsidP="00A20E25">
      <w:pPr>
        <w:rPr>
          <w:sz w:val="20"/>
          <w:szCs w:val="20"/>
        </w:rPr>
      </w:pPr>
    </w:p>
    <w:p w:rsidR="000052D5" w:rsidRPr="00DF0F79" w:rsidRDefault="000052D5" w:rsidP="00A20E25">
      <w:pPr>
        <w:rPr>
          <w:sz w:val="20"/>
          <w:szCs w:val="20"/>
        </w:rPr>
      </w:pPr>
    </w:p>
    <w:p w:rsidR="000052D5" w:rsidRPr="00DF0F79" w:rsidRDefault="000052D5" w:rsidP="00A20E25">
      <w:pPr>
        <w:rPr>
          <w:sz w:val="20"/>
          <w:szCs w:val="20"/>
        </w:rPr>
      </w:pPr>
    </w:p>
    <w:p w:rsidR="000052D5" w:rsidRPr="00DF0F79" w:rsidRDefault="000052D5" w:rsidP="00A20E25">
      <w:pPr>
        <w:rPr>
          <w:sz w:val="20"/>
          <w:szCs w:val="20"/>
        </w:rPr>
      </w:pPr>
    </w:p>
    <w:p w:rsidR="000052D5" w:rsidRPr="00DF0F79" w:rsidRDefault="000052D5" w:rsidP="00A20E25">
      <w:pPr>
        <w:rPr>
          <w:sz w:val="20"/>
          <w:szCs w:val="20"/>
        </w:rPr>
      </w:pPr>
    </w:p>
    <w:p w:rsidR="000052D5" w:rsidRPr="00DF0F79" w:rsidRDefault="000052D5" w:rsidP="00A20E25">
      <w:pPr>
        <w:rPr>
          <w:sz w:val="20"/>
          <w:szCs w:val="20"/>
        </w:rPr>
      </w:pPr>
    </w:p>
    <w:p w:rsidR="000052D5" w:rsidRPr="00DF0F79" w:rsidRDefault="000052D5" w:rsidP="00A20E25">
      <w:pPr>
        <w:rPr>
          <w:sz w:val="20"/>
          <w:szCs w:val="20"/>
        </w:rPr>
      </w:pPr>
    </w:p>
    <w:p w:rsidR="000052D5" w:rsidRPr="00DF0F79" w:rsidRDefault="000052D5" w:rsidP="00A20E25">
      <w:pPr>
        <w:rPr>
          <w:sz w:val="20"/>
          <w:szCs w:val="20"/>
        </w:rPr>
      </w:pPr>
    </w:p>
    <w:p w:rsidR="000052D5" w:rsidRPr="00DF0F79" w:rsidRDefault="000052D5" w:rsidP="00A20E25">
      <w:pPr>
        <w:rPr>
          <w:sz w:val="20"/>
          <w:szCs w:val="20"/>
        </w:rPr>
      </w:pPr>
    </w:p>
    <w:p w:rsidR="000052D5" w:rsidRPr="00DF0F79" w:rsidRDefault="000052D5" w:rsidP="00A20E25">
      <w:pPr>
        <w:rPr>
          <w:sz w:val="20"/>
          <w:szCs w:val="20"/>
        </w:rPr>
      </w:pPr>
    </w:p>
    <w:p w:rsidR="000052D5" w:rsidRPr="00DF0F79" w:rsidRDefault="000052D5" w:rsidP="00A20E25">
      <w:pPr>
        <w:rPr>
          <w:sz w:val="20"/>
          <w:szCs w:val="20"/>
        </w:rPr>
      </w:pPr>
    </w:p>
    <w:p w:rsidR="000052D5" w:rsidRPr="00DF0F79" w:rsidRDefault="000052D5" w:rsidP="00A20E25">
      <w:pPr>
        <w:rPr>
          <w:sz w:val="20"/>
          <w:szCs w:val="20"/>
        </w:rPr>
      </w:pPr>
    </w:p>
    <w:p w:rsidR="009E6F91" w:rsidRPr="00DF0F79" w:rsidRDefault="009E6F91" w:rsidP="00A20E25">
      <w:pPr>
        <w:rPr>
          <w:sz w:val="20"/>
          <w:szCs w:val="20"/>
        </w:rPr>
      </w:pPr>
    </w:p>
    <w:p w:rsidR="009E6F91" w:rsidRPr="00DF0F79" w:rsidRDefault="009E6F91" w:rsidP="00A20E25">
      <w:pPr>
        <w:rPr>
          <w:sz w:val="20"/>
          <w:szCs w:val="20"/>
        </w:rPr>
      </w:pPr>
    </w:p>
    <w:tbl>
      <w:tblPr>
        <w:tblStyle w:val="TabloKlavuzu"/>
        <w:tblW w:w="4800" w:type="pct"/>
        <w:tblLook w:val="04A0" w:firstRow="1" w:lastRow="0" w:firstColumn="1" w:lastColumn="0" w:noHBand="0" w:noVBand="1"/>
      </w:tblPr>
      <w:tblGrid>
        <w:gridCol w:w="1899"/>
        <w:gridCol w:w="1546"/>
        <w:gridCol w:w="1334"/>
        <w:gridCol w:w="1781"/>
        <w:gridCol w:w="1186"/>
        <w:gridCol w:w="1170"/>
      </w:tblGrid>
      <w:tr w:rsidR="00A20E25" w:rsidRPr="00DF0F79" w:rsidTr="00A20E25">
        <w:trPr>
          <w:trHeight w:val="525"/>
        </w:trPr>
        <w:tc>
          <w:tcPr>
            <w:tcW w:w="0" w:type="auto"/>
            <w:gridSpan w:val="6"/>
            <w:hideMark/>
          </w:tcPr>
          <w:p w:rsidR="00A20E25" w:rsidRPr="00DF0F79" w:rsidRDefault="00A20E25" w:rsidP="00A20E25">
            <w:pPr>
              <w:jc w:val="center"/>
              <w:rPr>
                <w:rFonts w:eastAsia="Times New Roman" w:cs="Times New Roman"/>
                <w:b/>
                <w:bCs/>
                <w:color w:val="000000" w:themeColor="text1"/>
                <w:sz w:val="20"/>
                <w:szCs w:val="20"/>
                <w:lang w:eastAsia="tr-TR"/>
              </w:rPr>
            </w:pPr>
            <w:r w:rsidRPr="00DF0F79">
              <w:rPr>
                <w:rFonts w:eastAsia="Times New Roman" w:cs="Times New Roman"/>
                <w:b/>
                <w:bCs/>
                <w:color w:val="000000" w:themeColor="text1"/>
                <w:sz w:val="20"/>
                <w:szCs w:val="20"/>
                <w:lang w:eastAsia="tr-TR"/>
              </w:rPr>
              <w:lastRenderedPageBreak/>
              <w:t>DERS BİLGİLERİ</w:t>
            </w:r>
          </w:p>
        </w:tc>
      </w:tr>
      <w:tr w:rsidR="00A20E25" w:rsidRPr="00DF0F79" w:rsidTr="00A20E25">
        <w:trPr>
          <w:trHeight w:val="450"/>
        </w:trPr>
        <w:tc>
          <w:tcPr>
            <w:tcW w:w="0" w:type="auto"/>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w:t>
            </w:r>
          </w:p>
        </w:tc>
        <w:tc>
          <w:tcPr>
            <w:tcW w:w="0" w:type="auto"/>
            <w:hideMark/>
          </w:tcPr>
          <w:p w:rsidR="00A20E25" w:rsidRPr="00DF0F79" w:rsidRDefault="00A20E25" w:rsidP="00A20E25">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i/>
                <w:iCs/>
                <w:color w:val="000000" w:themeColor="text1"/>
                <w:sz w:val="20"/>
                <w:szCs w:val="20"/>
                <w:lang w:eastAsia="tr-TR"/>
              </w:rPr>
              <w:t>Kodu</w:t>
            </w:r>
          </w:p>
        </w:tc>
        <w:tc>
          <w:tcPr>
            <w:tcW w:w="0" w:type="auto"/>
            <w:hideMark/>
          </w:tcPr>
          <w:p w:rsidR="00A20E25" w:rsidRPr="00DF0F79" w:rsidRDefault="00A20E25" w:rsidP="00A20E25">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i/>
                <w:iCs/>
                <w:color w:val="000000" w:themeColor="text1"/>
                <w:sz w:val="20"/>
                <w:szCs w:val="20"/>
                <w:lang w:eastAsia="tr-TR"/>
              </w:rPr>
              <w:t>Yarıyıl</w:t>
            </w:r>
          </w:p>
        </w:tc>
        <w:tc>
          <w:tcPr>
            <w:tcW w:w="0" w:type="auto"/>
            <w:hideMark/>
          </w:tcPr>
          <w:p w:rsidR="00A20E25" w:rsidRPr="00DF0F79" w:rsidRDefault="00A20E25" w:rsidP="00A20E25">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i/>
                <w:iCs/>
                <w:color w:val="000000" w:themeColor="text1"/>
                <w:sz w:val="20"/>
                <w:szCs w:val="20"/>
                <w:lang w:eastAsia="tr-TR"/>
              </w:rPr>
              <w:t>T+U Saat</w:t>
            </w:r>
          </w:p>
        </w:tc>
        <w:tc>
          <w:tcPr>
            <w:tcW w:w="0" w:type="auto"/>
            <w:hideMark/>
          </w:tcPr>
          <w:p w:rsidR="00A20E25" w:rsidRPr="00DF0F79" w:rsidRDefault="00A20E25" w:rsidP="00A20E25">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i/>
                <w:iCs/>
                <w:color w:val="000000" w:themeColor="text1"/>
                <w:sz w:val="20"/>
                <w:szCs w:val="20"/>
                <w:lang w:eastAsia="tr-TR"/>
              </w:rPr>
              <w:t>Kredi</w:t>
            </w:r>
          </w:p>
        </w:tc>
        <w:tc>
          <w:tcPr>
            <w:tcW w:w="0" w:type="auto"/>
            <w:hideMark/>
          </w:tcPr>
          <w:p w:rsidR="00A20E25" w:rsidRPr="00DF0F79" w:rsidRDefault="00A20E25" w:rsidP="00A20E25">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i/>
                <w:iCs/>
                <w:color w:val="000000" w:themeColor="text1"/>
                <w:sz w:val="20"/>
                <w:szCs w:val="20"/>
                <w:lang w:eastAsia="tr-TR"/>
              </w:rPr>
              <w:t>AKTS</w:t>
            </w:r>
          </w:p>
        </w:tc>
      </w:tr>
      <w:tr w:rsidR="00A20E25" w:rsidRPr="00DF0F79" w:rsidTr="00A20E25">
        <w:trPr>
          <w:trHeight w:val="375"/>
        </w:trPr>
        <w:tc>
          <w:tcPr>
            <w:tcW w:w="0" w:type="auto"/>
            <w:hideMark/>
          </w:tcPr>
          <w:p w:rsidR="00A20E25" w:rsidRPr="00DF0F79" w:rsidRDefault="003E3678"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İngilizce II</w:t>
            </w:r>
          </w:p>
        </w:tc>
        <w:tc>
          <w:tcPr>
            <w:tcW w:w="0" w:type="auto"/>
            <w:hideMark/>
          </w:tcPr>
          <w:p w:rsidR="00A20E25" w:rsidRPr="00DF0F79" w:rsidRDefault="003E3678" w:rsidP="00A20E25">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YDL102</w:t>
            </w:r>
          </w:p>
        </w:tc>
        <w:tc>
          <w:tcPr>
            <w:tcW w:w="0" w:type="auto"/>
            <w:hideMark/>
          </w:tcPr>
          <w:p w:rsidR="00A20E25" w:rsidRPr="00DF0F79" w:rsidRDefault="003E3678" w:rsidP="00A20E25">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2</w:t>
            </w:r>
          </w:p>
        </w:tc>
        <w:tc>
          <w:tcPr>
            <w:tcW w:w="0" w:type="auto"/>
            <w:hideMark/>
          </w:tcPr>
          <w:p w:rsidR="00A20E25" w:rsidRPr="00DF0F79" w:rsidRDefault="003E3678" w:rsidP="003E3678">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2</w:t>
            </w:r>
            <w:r w:rsidR="00A20E25" w:rsidRPr="00DF0F79">
              <w:rPr>
                <w:rFonts w:eastAsia="Times New Roman" w:cs="Times New Roman"/>
                <w:color w:val="000000" w:themeColor="text1"/>
                <w:sz w:val="20"/>
                <w:szCs w:val="20"/>
                <w:lang w:eastAsia="tr-TR"/>
              </w:rPr>
              <w:t xml:space="preserve"> + </w:t>
            </w:r>
            <w:r w:rsidRPr="00DF0F79">
              <w:rPr>
                <w:rFonts w:eastAsia="Times New Roman" w:cs="Times New Roman"/>
                <w:color w:val="000000" w:themeColor="text1"/>
                <w:sz w:val="20"/>
                <w:szCs w:val="20"/>
                <w:lang w:eastAsia="tr-TR"/>
              </w:rPr>
              <w:t>1</w:t>
            </w:r>
          </w:p>
        </w:tc>
        <w:tc>
          <w:tcPr>
            <w:tcW w:w="0" w:type="auto"/>
            <w:hideMark/>
          </w:tcPr>
          <w:p w:rsidR="00A20E25" w:rsidRPr="00DF0F79" w:rsidRDefault="003E3678" w:rsidP="00A20E25">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3</w:t>
            </w:r>
          </w:p>
        </w:tc>
        <w:tc>
          <w:tcPr>
            <w:tcW w:w="0" w:type="auto"/>
            <w:hideMark/>
          </w:tcPr>
          <w:p w:rsidR="00A20E25" w:rsidRPr="00DF0F79" w:rsidRDefault="003E3678" w:rsidP="00A20E25">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4</w:t>
            </w:r>
          </w:p>
        </w:tc>
      </w:tr>
    </w:tbl>
    <w:p w:rsidR="00A20E25" w:rsidRPr="00DF0F79" w:rsidRDefault="00A20E25" w:rsidP="00A20E25">
      <w:pPr>
        <w:spacing w:after="0" w:line="240" w:lineRule="auto"/>
        <w:rPr>
          <w:rFonts w:eastAsia="Times New Roman" w:cs="Times New Roman"/>
          <w:sz w:val="20"/>
          <w:szCs w:val="20"/>
          <w:lang w:eastAsia="tr-TR"/>
        </w:rPr>
      </w:pPr>
    </w:p>
    <w:tbl>
      <w:tblPr>
        <w:tblStyle w:val="TabloKlavuzu"/>
        <w:tblW w:w="4800" w:type="pct"/>
        <w:tblLook w:val="04A0" w:firstRow="1" w:lastRow="0" w:firstColumn="1" w:lastColumn="0" w:noHBand="0" w:noVBand="1"/>
      </w:tblPr>
      <w:tblGrid>
        <w:gridCol w:w="2229"/>
        <w:gridCol w:w="6687"/>
      </w:tblGrid>
      <w:tr w:rsidR="00A20E25" w:rsidRPr="00DF0F79" w:rsidTr="00A20E25">
        <w:trPr>
          <w:trHeight w:val="450"/>
        </w:trPr>
        <w:tc>
          <w:tcPr>
            <w:tcW w:w="1250" w:type="pct"/>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Ön Koşul Dersleri</w:t>
            </w:r>
          </w:p>
        </w:tc>
        <w:tc>
          <w:tcPr>
            <w:tcW w:w="0" w:type="auto"/>
            <w:hideMark/>
          </w:tcPr>
          <w:p w:rsidR="00A20E25" w:rsidRPr="00DF0F79" w:rsidRDefault="003E3678" w:rsidP="00A20E25">
            <w:pPr>
              <w:spacing w:line="240" w:lineRule="atLeast"/>
              <w:rPr>
                <w:rFonts w:eastAsia="Times New Roman" w:cs="Times New Roman"/>
                <w:sz w:val="20"/>
                <w:szCs w:val="20"/>
                <w:lang w:eastAsia="tr-TR"/>
              </w:rPr>
            </w:pPr>
            <w:r w:rsidRPr="00DF0F79">
              <w:rPr>
                <w:rFonts w:eastAsia="Times New Roman" w:cs="Times New Roman"/>
                <w:sz w:val="20"/>
                <w:szCs w:val="20"/>
                <w:lang w:eastAsia="tr-TR"/>
              </w:rPr>
              <w:t>İngilizce I dersinden başarılı olmak</w:t>
            </w:r>
          </w:p>
        </w:tc>
      </w:tr>
      <w:tr w:rsidR="00A20E25" w:rsidRPr="00DF0F79" w:rsidTr="00A20E25">
        <w:trPr>
          <w:trHeight w:val="450"/>
        </w:trPr>
        <w:tc>
          <w:tcPr>
            <w:tcW w:w="1250" w:type="pct"/>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Önerilen Seçmeli Dersler</w:t>
            </w:r>
          </w:p>
        </w:tc>
        <w:tc>
          <w:tcPr>
            <w:tcW w:w="0" w:type="auto"/>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None</w:t>
            </w:r>
          </w:p>
        </w:tc>
      </w:tr>
    </w:tbl>
    <w:p w:rsidR="00A20E25" w:rsidRPr="00DF0F79" w:rsidRDefault="00A20E25" w:rsidP="00A20E25">
      <w:pPr>
        <w:spacing w:after="0" w:line="240" w:lineRule="auto"/>
        <w:rPr>
          <w:rFonts w:eastAsia="Times New Roman" w:cs="Times New Roman"/>
          <w:color w:val="000000" w:themeColor="text1"/>
          <w:sz w:val="20"/>
          <w:szCs w:val="20"/>
          <w:lang w:eastAsia="tr-TR"/>
        </w:rPr>
      </w:pPr>
    </w:p>
    <w:tbl>
      <w:tblPr>
        <w:tblStyle w:val="TabloKlavuzu"/>
        <w:tblW w:w="4800" w:type="pct"/>
        <w:tblLook w:val="04A0" w:firstRow="1" w:lastRow="0" w:firstColumn="1" w:lastColumn="0" w:noHBand="0" w:noVBand="1"/>
      </w:tblPr>
      <w:tblGrid>
        <w:gridCol w:w="2229"/>
        <w:gridCol w:w="6687"/>
      </w:tblGrid>
      <w:tr w:rsidR="00A20E25" w:rsidRPr="00DF0F79" w:rsidTr="00A20E25">
        <w:trPr>
          <w:trHeight w:val="450"/>
        </w:trPr>
        <w:tc>
          <w:tcPr>
            <w:tcW w:w="1250" w:type="pct"/>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Dili</w:t>
            </w:r>
          </w:p>
        </w:tc>
        <w:tc>
          <w:tcPr>
            <w:tcW w:w="0" w:type="auto"/>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Türkçe </w:t>
            </w:r>
            <w:r w:rsidRPr="00DF0F79">
              <w:rPr>
                <w:rFonts w:eastAsia="Times New Roman" w:cs="Times New Roman"/>
                <w:noProof/>
                <w:color w:val="000000" w:themeColor="text1"/>
                <w:sz w:val="20"/>
                <w:szCs w:val="20"/>
                <w:lang w:eastAsia="tr-TR"/>
              </w:rPr>
              <w:drawing>
                <wp:inline distT="0" distB="0" distL="0" distR="0" wp14:anchorId="0528B79B" wp14:editId="06187168">
                  <wp:extent cx="276225" cy="190500"/>
                  <wp:effectExtent l="0" t="0" r="9525" b="0"/>
                  <wp:docPr id="11" name="Resim 1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bs.sakarya.edu.tr/img/img_flags/t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A20E25" w:rsidRPr="00DF0F79" w:rsidTr="00A20E25">
        <w:trPr>
          <w:trHeight w:val="450"/>
        </w:trPr>
        <w:tc>
          <w:tcPr>
            <w:tcW w:w="0" w:type="auto"/>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Seviyesi</w:t>
            </w:r>
          </w:p>
        </w:tc>
        <w:tc>
          <w:tcPr>
            <w:tcW w:w="0" w:type="auto"/>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Lisans</w:t>
            </w:r>
          </w:p>
        </w:tc>
      </w:tr>
      <w:tr w:rsidR="00A20E25" w:rsidRPr="00DF0F79" w:rsidTr="00A20E25">
        <w:trPr>
          <w:trHeight w:val="450"/>
        </w:trPr>
        <w:tc>
          <w:tcPr>
            <w:tcW w:w="0" w:type="auto"/>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Türü</w:t>
            </w:r>
          </w:p>
        </w:tc>
        <w:tc>
          <w:tcPr>
            <w:tcW w:w="0" w:type="auto"/>
            <w:hideMark/>
          </w:tcPr>
          <w:p w:rsidR="00A20E25" w:rsidRPr="00DF0F79" w:rsidRDefault="003E3678" w:rsidP="003E3678">
            <w:pPr>
              <w:spacing w:line="240" w:lineRule="atLeast"/>
              <w:rPr>
                <w:rFonts w:eastAsia="Times New Roman" w:cs="Times New Roman"/>
                <w:color w:val="444444"/>
                <w:sz w:val="20"/>
                <w:szCs w:val="20"/>
                <w:lang w:eastAsia="tr-TR"/>
              </w:rPr>
            </w:pPr>
            <w:r w:rsidRPr="00DF0F79">
              <w:rPr>
                <w:rFonts w:eastAsia="Times New Roman" w:cs="Times New Roman"/>
                <w:color w:val="FF0000"/>
                <w:sz w:val="20"/>
                <w:szCs w:val="20"/>
                <w:lang w:eastAsia="tr-TR"/>
              </w:rPr>
              <w:t>Zorunlu</w:t>
            </w:r>
          </w:p>
        </w:tc>
      </w:tr>
      <w:tr w:rsidR="00A20E25" w:rsidRPr="00DF0F79" w:rsidTr="00A20E25">
        <w:trPr>
          <w:trHeight w:val="450"/>
        </w:trPr>
        <w:tc>
          <w:tcPr>
            <w:tcW w:w="0" w:type="auto"/>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Koordinatörü</w:t>
            </w:r>
          </w:p>
        </w:tc>
        <w:tc>
          <w:tcPr>
            <w:tcW w:w="0" w:type="auto"/>
          </w:tcPr>
          <w:p w:rsidR="00A20E25" w:rsidRPr="00DF0F79" w:rsidRDefault="00A20E25" w:rsidP="00A20E25">
            <w:pPr>
              <w:spacing w:line="240" w:lineRule="atLeast"/>
              <w:rPr>
                <w:rFonts w:eastAsia="Times New Roman" w:cs="Times New Roman"/>
                <w:color w:val="FF0000"/>
                <w:sz w:val="20"/>
                <w:szCs w:val="20"/>
                <w:lang w:eastAsia="tr-TR"/>
              </w:rPr>
            </w:pPr>
          </w:p>
        </w:tc>
      </w:tr>
      <w:tr w:rsidR="00A20E25" w:rsidRPr="00DF0F79" w:rsidTr="00A20E25">
        <w:trPr>
          <w:trHeight w:val="450"/>
        </w:trPr>
        <w:tc>
          <w:tcPr>
            <w:tcW w:w="0" w:type="auto"/>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 Verenler</w:t>
            </w:r>
          </w:p>
        </w:tc>
        <w:tc>
          <w:tcPr>
            <w:tcW w:w="0" w:type="auto"/>
          </w:tcPr>
          <w:p w:rsidR="00A20E25" w:rsidRPr="00DF0F79" w:rsidRDefault="00A20E25" w:rsidP="00A20E25">
            <w:pPr>
              <w:spacing w:line="240" w:lineRule="atLeast"/>
              <w:rPr>
                <w:rFonts w:eastAsia="Times New Roman" w:cs="Times New Roman"/>
                <w:color w:val="FF0000"/>
                <w:sz w:val="20"/>
                <w:szCs w:val="20"/>
                <w:lang w:eastAsia="tr-TR"/>
              </w:rPr>
            </w:pPr>
          </w:p>
        </w:tc>
      </w:tr>
      <w:tr w:rsidR="00A20E25" w:rsidRPr="00DF0F79" w:rsidTr="00A20E25">
        <w:trPr>
          <w:trHeight w:val="450"/>
        </w:trPr>
        <w:tc>
          <w:tcPr>
            <w:tcW w:w="0" w:type="auto"/>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Yardımcıları</w:t>
            </w:r>
          </w:p>
        </w:tc>
        <w:tc>
          <w:tcPr>
            <w:tcW w:w="0" w:type="auto"/>
            <w:hideMark/>
          </w:tcPr>
          <w:p w:rsidR="00A20E25" w:rsidRPr="00DF0F79" w:rsidRDefault="00A20E25" w:rsidP="00A20E25">
            <w:pPr>
              <w:spacing w:line="240" w:lineRule="atLeast"/>
              <w:rPr>
                <w:rFonts w:eastAsia="Times New Roman" w:cs="Times New Roman"/>
                <w:color w:val="444444"/>
                <w:sz w:val="20"/>
                <w:szCs w:val="20"/>
                <w:lang w:eastAsia="tr-TR"/>
              </w:rPr>
            </w:pPr>
          </w:p>
        </w:tc>
      </w:tr>
      <w:tr w:rsidR="00A20E25" w:rsidRPr="00DF0F79" w:rsidTr="00A20E25">
        <w:trPr>
          <w:trHeight w:val="450"/>
        </w:trPr>
        <w:tc>
          <w:tcPr>
            <w:tcW w:w="0" w:type="auto"/>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Amacı</w:t>
            </w:r>
          </w:p>
        </w:tc>
        <w:tc>
          <w:tcPr>
            <w:tcW w:w="0" w:type="auto"/>
            <w:vAlign w:val="center"/>
          </w:tcPr>
          <w:p w:rsidR="00A20E25" w:rsidRPr="00DF0F79" w:rsidRDefault="008434D5" w:rsidP="00A20E25">
            <w:pPr>
              <w:spacing w:line="270" w:lineRule="atLeast"/>
              <w:rPr>
                <w:sz w:val="20"/>
                <w:szCs w:val="20"/>
              </w:rPr>
            </w:pPr>
            <w:r w:rsidRPr="00DF0F79">
              <w:rPr>
                <w:rFonts w:ascii="Calibri" w:hAnsi="Calibri"/>
                <w:sz w:val="20"/>
                <w:szCs w:val="20"/>
                <w:shd w:val="clear" w:color="auto" w:fill="FFFFFF"/>
              </w:rPr>
              <w:t>Bu ders ile öğrencilerin; lisans seviyesi için B1 düzeyinde İngilizcede;</w:t>
            </w:r>
            <w:r w:rsidRPr="00DF0F79">
              <w:rPr>
                <w:rFonts w:ascii="Calibri" w:hAnsi="Calibri"/>
                <w:sz w:val="20"/>
                <w:szCs w:val="20"/>
              </w:rPr>
              <w:br/>
            </w:r>
            <w:r w:rsidRPr="00DF0F79">
              <w:rPr>
                <w:rFonts w:ascii="Calibri" w:hAnsi="Calibri"/>
                <w:sz w:val="20"/>
                <w:szCs w:val="20"/>
                <w:shd w:val="clear" w:color="auto" w:fill="FFFFFF"/>
              </w:rPr>
              <w:t>- Temel dilbilgisine sahip olmaları,</w:t>
            </w:r>
            <w:r w:rsidRPr="00DF0F79">
              <w:rPr>
                <w:rFonts w:ascii="Calibri" w:hAnsi="Calibri"/>
                <w:sz w:val="20"/>
                <w:szCs w:val="20"/>
              </w:rPr>
              <w:br/>
            </w:r>
            <w:r w:rsidRPr="00DF0F79">
              <w:rPr>
                <w:rFonts w:ascii="Calibri" w:hAnsi="Calibri"/>
                <w:sz w:val="20"/>
                <w:szCs w:val="20"/>
                <w:shd w:val="clear" w:color="auto" w:fill="FFFFFF"/>
              </w:rPr>
              <w:t>- Dinlediğini anlamaları,</w:t>
            </w:r>
            <w:r w:rsidRPr="00DF0F79">
              <w:rPr>
                <w:rFonts w:ascii="Calibri" w:hAnsi="Calibri"/>
                <w:sz w:val="20"/>
                <w:szCs w:val="20"/>
              </w:rPr>
              <w:br/>
            </w:r>
            <w:r w:rsidRPr="00DF0F79">
              <w:rPr>
                <w:rFonts w:ascii="Calibri" w:hAnsi="Calibri"/>
                <w:sz w:val="20"/>
                <w:szCs w:val="20"/>
                <w:shd w:val="clear" w:color="auto" w:fill="FFFFFF"/>
              </w:rPr>
              <w:t>- Karşılıklı konuşabilmeleri,</w:t>
            </w:r>
            <w:r w:rsidRPr="00DF0F79">
              <w:rPr>
                <w:rFonts w:ascii="Calibri" w:hAnsi="Calibri"/>
                <w:sz w:val="20"/>
                <w:szCs w:val="20"/>
              </w:rPr>
              <w:br/>
            </w:r>
            <w:r w:rsidRPr="00DF0F79">
              <w:rPr>
                <w:rFonts w:ascii="Calibri" w:hAnsi="Calibri"/>
                <w:sz w:val="20"/>
                <w:szCs w:val="20"/>
                <w:shd w:val="clear" w:color="auto" w:fill="FFFFFF"/>
              </w:rPr>
              <w:t>- Okuduğunu anlamaları,</w:t>
            </w:r>
            <w:r w:rsidRPr="00DF0F79">
              <w:rPr>
                <w:rFonts w:ascii="Calibri" w:hAnsi="Calibri"/>
                <w:sz w:val="20"/>
                <w:szCs w:val="20"/>
              </w:rPr>
              <w:br/>
            </w:r>
            <w:r w:rsidRPr="00DF0F79">
              <w:rPr>
                <w:rFonts w:ascii="Calibri" w:hAnsi="Calibri"/>
                <w:sz w:val="20"/>
                <w:szCs w:val="20"/>
                <w:shd w:val="clear" w:color="auto" w:fill="FFFFFF"/>
              </w:rPr>
              <w:t>- Kendini yazılı ifade edebilmeleri amaçlanmaktadır.</w:t>
            </w:r>
          </w:p>
        </w:tc>
      </w:tr>
      <w:tr w:rsidR="00A20E25" w:rsidRPr="00DF0F79" w:rsidTr="00A20E25">
        <w:trPr>
          <w:trHeight w:val="450"/>
        </w:trPr>
        <w:tc>
          <w:tcPr>
            <w:tcW w:w="0" w:type="auto"/>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İçeriği</w:t>
            </w:r>
          </w:p>
        </w:tc>
        <w:tc>
          <w:tcPr>
            <w:tcW w:w="0" w:type="auto"/>
            <w:hideMark/>
          </w:tcPr>
          <w:p w:rsidR="00A20E25" w:rsidRPr="00DF0F79" w:rsidRDefault="003E3678" w:rsidP="00A20E25">
            <w:pPr>
              <w:jc w:val="both"/>
              <w:rPr>
                <w:rFonts w:cs="Times New Roman"/>
                <w:b/>
                <w:color w:val="000000" w:themeColor="text1"/>
                <w:sz w:val="20"/>
                <w:szCs w:val="20"/>
              </w:rPr>
            </w:pPr>
            <w:r w:rsidRPr="00DF0F79">
              <w:rPr>
                <w:rFonts w:cs="Times New Roman"/>
                <w:color w:val="000000" w:themeColor="text1"/>
                <w:sz w:val="20"/>
                <w:szCs w:val="20"/>
                <w:shd w:val="clear" w:color="auto" w:fill="FFFFFF"/>
              </w:rPr>
              <w:t>İngilizce’deki temel yapılar ve dildeki farklı kullanımlar</w:t>
            </w:r>
          </w:p>
        </w:tc>
      </w:tr>
    </w:tbl>
    <w:p w:rsidR="00A20E25" w:rsidRPr="00DF0F79" w:rsidRDefault="00A20E25" w:rsidP="00A20E25">
      <w:pPr>
        <w:spacing w:after="0" w:line="240" w:lineRule="auto"/>
        <w:rPr>
          <w:rFonts w:eastAsia="Times New Roman" w:cs="Times New Roman"/>
          <w:sz w:val="20"/>
          <w:szCs w:val="20"/>
          <w:lang w:eastAsia="tr-TR"/>
        </w:rPr>
      </w:pPr>
    </w:p>
    <w:p w:rsidR="00A20E25" w:rsidRPr="00DF0F79" w:rsidRDefault="00A20E25" w:rsidP="00A20E25">
      <w:pPr>
        <w:spacing w:after="0" w:line="240" w:lineRule="auto"/>
        <w:rPr>
          <w:rFonts w:eastAsia="Times New Roman" w:cs="Times New Roman"/>
          <w:sz w:val="20"/>
          <w:szCs w:val="20"/>
          <w:lang w:eastAsia="tr-TR"/>
        </w:rPr>
      </w:pPr>
    </w:p>
    <w:p w:rsidR="00A20E25" w:rsidRPr="00DF0F79" w:rsidRDefault="00A20E25" w:rsidP="00A20E25">
      <w:pPr>
        <w:spacing w:after="0" w:line="240" w:lineRule="auto"/>
        <w:rPr>
          <w:rFonts w:eastAsia="Times New Roman" w:cs="Times New Roman"/>
          <w:sz w:val="20"/>
          <w:szCs w:val="20"/>
          <w:lang w:eastAsia="tr-TR"/>
        </w:rPr>
      </w:pPr>
    </w:p>
    <w:tbl>
      <w:tblPr>
        <w:tblStyle w:val="TabloKlavuzu"/>
        <w:tblW w:w="4800" w:type="pct"/>
        <w:tblLook w:val="04A0" w:firstRow="1" w:lastRow="0" w:firstColumn="1" w:lastColumn="0" w:noHBand="0" w:noVBand="1"/>
      </w:tblPr>
      <w:tblGrid>
        <w:gridCol w:w="5598"/>
        <w:gridCol w:w="1719"/>
        <w:gridCol w:w="1599"/>
      </w:tblGrid>
      <w:tr w:rsidR="00A20E25" w:rsidRPr="00DF0F79" w:rsidTr="00A20E25">
        <w:tc>
          <w:tcPr>
            <w:tcW w:w="0" w:type="auto"/>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Öğrenme Çıktıları</w:t>
            </w:r>
          </w:p>
        </w:tc>
        <w:tc>
          <w:tcPr>
            <w:tcW w:w="0" w:type="auto"/>
            <w:hideMark/>
          </w:tcPr>
          <w:p w:rsidR="00A20E25" w:rsidRPr="00DF0F79" w:rsidRDefault="00A20E25" w:rsidP="00A20E25">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Öğretim Yöntemleri</w:t>
            </w:r>
          </w:p>
        </w:tc>
        <w:tc>
          <w:tcPr>
            <w:tcW w:w="0" w:type="auto"/>
            <w:hideMark/>
          </w:tcPr>
          <w:p w:rsidR="00A20E25" w:rsidRPr="00DF0F79" w:rsidRDefault="00A20E25" w:rsidP="00A20E25">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Ölçme Yöntemleri</w:t>
            </w:r>
          </w:p>
        </w:tc>
      </w:tr>
      <w:tr w:rsidR="00A20E25" w:rsidRPr="00DF0F79" w:rsidTr="00A20E25">
        <w:trPr>
          <w:trHeight w:val="450"/>
        </w:trPr>
        <w:tc>
          <w:tcPr>
            <w:tcW w:w="0" w:type="auto"/>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 xml:space="preserve">1) </w:t>
            </w:r>
            <w:r w:rsidR="00A2053C" w:rsidRPr="00DF0F79">
              <w:rPr>
                <w:rFonts w:eastAsia="Times New Roman" w:cs="Times New Roman"/>
                <w:color w:val="000000" w:themeColor="text1"/>
                <w:sz w:val="20"/>
                <w:szCs w:val="20"/>
                <w:lang w:eastAsia="tr-TR"/>
              </w:rPr>
              <w:t>Farklı sosyal konu içerikli parçaları İngilizce olarak yazabilirler.</w:t>
            </w:r>
          </w:p>
        </w:tc>
        <w:tc>
          <w:tcPr>
            <w:tcW w:w="0" w:type="auto"/>
            <w:hideMark/>
          </w:tcPr>
          <w:p w:rsidR="00A20E25" w:rsidRPr="00DF0F79" w:rsidRDefault="00A20E25" w:rsidP="008434D5">
            <w:pPr>
              <w:spacing w:line="240" w:lineRule="atLeast"/>
              <w:jc w:val="center"/>
              <w:rPr>
                <w:rFonts w:eastAsia="Times New Roman" w:cs="Times New Roman"/>
                <w:color w:val="000000" w:themeColor="text1"/>
                <w:sz w:val="20"/>
                <w:szCs w:val="20"/>
                <w:lang w:eastAsia="tr-TR"/>
              </w:rPr>
            </w:pPr>
            <w:proofErr w:type="gramStart"/>
            <w:r w:rsidRPr="00DF0F79">
              <w:rPr>
                <w:rFonts w:eastAsia="Times New Roman" w:cs="Times New Roman"/>
                <w:color w:val="000000" w:themeColor="text1"/>
                <w:sz w:val="20"/>
                <w:szCs w:val="20"/>
                <w:lang w:eastAsia="tr-TR"/>
              </w:rPr>
              <w:t>1,</w:t>
            </w:r>
            <w:r w:rsidR="008434D5" w:rsidRPr="00DF0F79">
              <w:rPr>
                <w:rFonts w:eastAsia="Times New Roman" w:cs="Times New Roman"/>
                <w:color w:val="000000" w:themeColor="text1"/>
                <w:sz w:val="20"/>
                <w:szCs w:val="20"/>
                <w:lang w:eastAsia="tr-TR"/>
              </w:rPr>
              <w:t>2,</w:t>
            </w:r>
            <w:r w:rsidRPr="00DF0F79">
              <w:rPr>
                <w:rFonts w:eastAsia="Times New Roman" w:cs="Times New Roman"/>
                <w:color w:val="000000" w:themeColor="text1"/>
                <w:sz w:val="20"/>
                <w:szCs w:val="20"/>
                <w:lang w:eastAsia="tr-TR"/>
              </w:rPr>
              <w:t>4,1</w:t>
            </w:r>
            <w:r w:rsidR="008434D5" w:rsidRPr="00DF0F79">
              <w:rPr>
                <w:rFonts w:eastAsia="Times New Roman" w:cs="Times New Roman"/>
                <w:color w:val="000000" w:themeColor="text1"/>
                <w:sz w:val="20"/>
                <w:szCs w:val="20"/>
                <w:lang w:eastAsia="tr-TR"/>
              </w:rPr>
              <w:t>4</w:t>
            </w:r>
            <w:proofErr w:type="gramEnd"/>
          </w:p>
        </w:tc>
        <w:tc>
          <w:tcPr>
            <w:tcW w:w="0" w:type="auto"/>
            <w:hideMark/>
          </w:tcPr>
          <w:p w:rsidR="00A20E25" w:rsidRPr="00DF0F79" w:rsidRDefault="00A20E25" w:rsidP="00A20E25">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A</w:t>
            </w:r>
            <w:r w:rsidR="008434D5" w:rsidRPr="00DF0F79">
              <w:rPr>
                <w:rFonts w:eastAsia="Times New Roman" w:cs="Times New Roman"/>
                <w:color w:val="000000" w:themeColor="text1"/>
                <w:sz w:val="20"/>
                <w:szCs w:val="20"/>
                <w:lang w:eastAsia="tr-TR"/>
              </w:rPr>
              <w:t>,C</w:t>
            </w:r>
          </w:p>
        </w:tc>
      </w:tr>
      <w:tr w:rsidR="008434D5" w:rsidRPr="00DF0F79" w:rsidTr="00A20E25">
        <w:trPr>
          <w:trHeight w:val="450"/>
        </w:trPr>
        <w:tc>
          <w:tcPr>
            <w:tcW w:w="0" w:type="auto"/>
            <w:hideMark/>
          </w:tcPr>
          <w:p w:rsidR="008434D5" w:rsidRPr="00DF0F79" w:rsidRDefault="008434D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2) Günlük yaşamla ilgili konuları yazabilme yeteneği kazanırlar.</w:t>
            </w:r>
          </w:p>
        </w:tc>
        <w:tc>
          <w:tcPr>
            <w:tcW w:w="0" w:type="auto"/>
            <w:hideMark/>
          </w:tcPr>
          <w:p w:rsidR="008434D5" w:rsidRPr="00DF0F79" w:rsidRDefault="008434D5" w:rsidP="008434D5">
            <w:pPr>
              <w:spacing w:line="240" w:lineRule="atLeast"/>
              <w:jc w:val="center"/>
              <w:rPr>
                <w:rFonts w:eastAsia="Times New Roman" w:cs="Times New Roman"/>
                <w:color w:val="000000" w:themeColor="text1"/>
                <w:sz w:val="20"/>
                <w:szCs w:val="20"/>
                <w:lang w:eastAsia="tr-TR"/>
              </w:rPr>
            </w:pPr>
            <w:proofErr w:type="gramStart"/>
            <w:r w:rsidRPr="00DF0F79">
              <w:rPr>
                <w:rFonts w:eastAsia="Times New Roman" w:cs="Times New Roman"/>
                <w:color w:val="000000" w:themeColor="text1"/>
                <w:sz w:val="20"/>
                <w:szCs w:val="20"/>
                <w:lang w:eastAsia="tr-TR"/>
              </w:rPr>
              <w:t>1,2,4,14</w:t>
            </w:r>
            <w:proofErr w:type="gramEnd"/>
          </w:p>
        </w:tc>
        <w:tc>
          <w:tcPr>
            <w:tcW w:w="0" w:type="auto"/>
            <w:hideMark/>
          </w:tcPr>
          <w:p w:rsidR="008434D5" w:rsidRPr="00DF0F79" w:rsidRDefault="008434D5" w:rsidP="00A20E25">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A,C</w:t>
            </w:r>
          </w:p>
        </w:tc>
      </w:tr>
      <w:tr w:rsidR="008434D5" w:rsidRPr="00DF0F79" w:rsidTr="00A20E25">
        <w:trPr>
          <w:trHeight w:val="450"/>
        </w:trPr>
        <w:tc>
          <w:tcPr>
            <w:tcW w:w="0" w:type="auto"/>
            <w:hideMark/>
          </w:tcPr>
          <w:p w:rsidR="008434D5" w:rsidRPr="00DF0F79" w:rsidRDefault="008434D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3) Kendileri ve/veya herhangi bir konuda hakkında konuşma yeteneği kazanırlar.</w:t>
            </w:r>
          </w:p>
        </w:tc>
        <w:tc>
          <w:tcPr>
            <w:tcW w:w="0" w:type="auto"/>
            <w:hideMark/>
          </w:tcPr>
          <w:p w:rsidR="008434D5" w:rsidRPr="00DF0F79" w:rsidRDefault="008434D5" w:rsidP="008434D5">
            <w:pPr>
              <w:spacing w:line="240" w:lineRule="atLeast"/>
              <w:jc w:val="center"/>
              <w:rPr>
                <w:rFonts w:eastAsia="Times New Roman" w:cs="Times New Roman"/>
                <w:color w:val="000000" w:themeColor="text1"/>
                <w:sz w:val="20"/>
                <w:szCs w:val="20"/>
                <w:lang w:eastAsia="tr-TR"/>
              </w:rPr>
            </w:pPr>
            <w:proofErr w:type="gramStart"/>
            <w:r w:rsidRPr="00DF0F79">
              <w:rPr>
                <w:rFonts w:eastAsia="Times New Roman" w:cs="Times New Roman"/>
                <w:color w:val="000000" w:themeColor="text1"/>
                <w:sz w:val="20"/>
                <w:szCs w:val="20"/>
                <w:lang w:eastAsia="tr-TR"/>
              </w:rPr>
              <w:t>1,2,4,14</w:t>
            </w:r>
            <w:proofErr w:type="gramEnd"/>
          </w:p>
        </w:tc>
        <w:tc>
          <w:tcPr>
            <w:tcW w:w="0" w:type="auto"/>
            <w:hideMark/>
          </w:tcPr>
          <w:p w:rsidR="008434D5" w:rsidRPr="00DF0F79" w:rsidRDefault="008434D5" w:rsidP="00A20E25">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A,C</w:t>
            </w:r>
          </w:p>
        </w:tc>
      </w:tr>
    </w:tbl>
    <w:p w:rsidR="00A20E25" w:rsidRPr="00DF0F79" w:rsidRDefault="00A20E25" w:rsidP="00A20E25">
      <w:pPr>
        <w:spacing w:after="0" w:line="240" w:lineRule="auto"/>
        <w:rPr>
          <w:rFonts w:eastAsia="Times New Roman" w:cs="Times New Roman"/>
          <w:color w:val="000000" w:themeColor="text1"/>
          <w:sz w:val="20"/>
          <w:szCs w:val="20"/>
          <w:lang w:eastAsia="tr-TR"/>
        </w:rPr>
      </w:pPr>
    </w:p>
    <w:tbl>
      <w:tblPr>
        <w:tblStyle w:val="TabloKlavuzu"/>
        <w:tblW w:w="4800" w:type="pct"/>
        <w:tblLook w:val="04A0" w:firstRow="1" w:lastRow="0" w:firstColumn="1" w:lastColumn="0" w:noHBand="0" w:noVBand="1"/>
      </w:tblPr>
      <w:tblGrid>
        <w:gridCol w:w="1783"/>
        <w:gridCol w:w="7133"/>
      </w:tblGrid>
      <w:tr w:rsidR="008434D5" w:rsidRPr="00DF0F79" w:rsidTr="008434D5">
        <w:tc>
          <w:tcPr>
            <w:tcW w:w="1000" w:type="pct"/>
            <w:vAlign w:val="center"/>
            <w:hideMark/>
          </w:tcPr>
          <w:p w:rsidR="008434D5" w:rsidRPr="00DF0F79" w:rsidRDefault="008434D5">
            <w:pPr>
              <w:spacing w:line="240" w:lineRule="atLeast"/>
              <w:rPr>
                <w:rFonts w:ascii="Calibri" w:hAnsi="Calibri"/>
                <w:sz w:val="20"/>
                <w:szCs w:val="20"/>
              </w:rPr>
            </w:pPr>
            <w:r w:rsidRPr="00DF0F79">
              <w:rPr>
                <w:rFonts w:ascii="Calibri" w:hAnsi="Calibri"/>
                <w:b/>
                <w:bCs/>
                <w:sz w:val="20"/>
                <w:szCs w:val="20"/>
              </w:rPr>
              <w:t>Öğretim Yöntemleri:</w:t>
            </w:r>
          </w:p>
        </w:tc>
        <w:tc>
          <w:tcPr>
            <w:tcW w:w="0" w:type="auto"/>
            <w:vAlign w:val="center"/>
            <w:hideMark/>
          </w:tcPr>
          <w:p w:rsidR="008434D5" w:rsidRPr="00DF0F79" w:rsidRDefault="008434D5">
            <w:pPr>
              <w:spacing w:line="240" w:lineRule="atLeast"/>
              <w:rPr>
                <w:rFonts w:ascii="Calibri" w:hAnsi="Calibri"/>
                <w:sz w:val="20"/>
                <w:szCs w:val="20"/>
              </w:rPr>
            </w:pPr>
            <w:r w:rsidRPr="00DF0F79">
              <w:rPr>
                <w:rFonts w:ascii="Calibri" w:hAnsi="Calibri"/>
                <w:sz w:val="20"/>
                <w:szCs w:val="20"/>
              </w:rPr>
              <w:t>1: Anlatım, 2: Soru-Cevap, 4: Alıştırma ve Uygulama, 14: Bireysel Çalışma</w:t>
            </w:r>
          </w:p>
        </w:tc>
      </w:tr>
      <w:tr w:rsidR="008434D5" w:rsidRPr="00DF0F79" w:rsidTr="008434D5">
        <w:tc>
          <w:tcPr>
            <w:tcW w:w="1000" w:type="pct"/>
            <w:vAlign w:val="center"/>
            <w:hideMark/>
          </w:tcPr>
          <w:p w:rsidR="008434D5" w:rsidRPr="00DF0F79" w:rsidRDefault="008434D5">
            <w:pPr>
              <w:spacing w:line="240" w:lineRule="atLeast"/>
              <w:rPr>
                <w:rFonts w:ascii="Calibri" w:hAnsi="Calibri"/>
                <w:sz w:val="20"/>
                <w:szCs w:val="20"/>
              </w:rPr>
            </w:pPr>
            <w:r w:rsidRPr="00DF0F79">
              <w:rPr>
                <w:rFonts w:ascii="Calibri" w:hAnsi="Calibri"/>
                <w:b/>
                <w:bCs/>
                <w:sz w:val="20"/>
                <w:szCs w:val="20"/>
              </w:rPr>
              <w:t>Ölçme Yöntemleri:</w:t>
            </w:r>
          </w:p>
        </w:tc>
        <w:tc>
          <w:tcPr>
            <w:tcW w:w="0" w:type="auto"/>
            <w:vAlign w:val="center"/>
            <w:hideMark/>
          </w:tcPr>
          <w:p w:rsidR="008434D5" w:rsidRPr="00DF0F79" w:rsidRDefault="008434D5">
            <w:pPr>
              <w:spacing w:line="240" w:lineRule="atLeast"/>
              <w:rPr>
                <w:rFonts w:ascii="Calibri" w:hAnsi="Calibri"/>
                <w:sz w:val="20"/>
                <w:szCs w:val="20"/>
              </w:rPr>
            </w:pPr>
            <w:r w:rsidRPr="00DF0F79">
              <w:rPr>
                <w:rFonts w:ascii="Calibri" w:hAnsi="Calibri"/>
                <w:sz w:val="20"/>
                <w:szCs w:val="20"/>
              </w:rPr>
              <w:t xml:space="preserve">A: </w:t>
            </w:r>
            <w:proofErr w:type="gramStart"/>
            <w:r w:rsidRPr="00DF0F79">
              <w:rPr>
                <w:rFonts w:ascii="Calibri" w:hAnsi="Calibri"/>
                <w:sz w:val="20"/>
                <w:szCs w:val="20"/>
              </w:rPr>
              <w:t>Sınav , C</w:t>
            </w:r>
            <w:proofErr w:type="gramEnd"/>
            <w:r w:rsidRPr="00DF0F79">
              <w:rPr>
                <w:rFonts w:ascii="Calibri" w:hAnsi="Calibri"/>
                <w:sz w:val="20"/>
                <w:szCs w:val="20"/>
              </w:rPr>
              <w:t>: Ödev</w:t>
            </w:r>
          </w:p>
        </w:tc>
      </w:tr>
    </w:tbl>
    <w:p w:rsidR="00A20E25" w:rsidRPr="00DF0F79" w:rsidRDefault="00A20E25" w:rsidP="00A20E25">
      <w:pPr>
        <w:spacing w:after="0" w:line="240" w:lineRule="auto"/>
        <w:rPr>
          <w:rFonts w:eastAsia="Times New Roman" w:cs="Times New Roman"/>
          <w:sz w:val="20"/>
          <w:szCs w:val="20"/>
          <w:lang w:eastAsia="tr-TR"/>
        </w:rPr>
      </w:pPr>
    </w:p>
    <w:p w:rsidR="00A20E25" w:rsidRPr="00DF0F79" w:rsidRDefault="00A20E25" w:rsidP="00A20E25">
      <w:pPr>
        <w:spacing w:after="0" w:line="240" w:lineRule="auto"/>
        <w:rPr>
          <w:rFonts w:eastAsia="Times New Roman" w:cs="Times New Roman"/>
          <w:sz w:val="20"/>
          <w:szCs w:val="20"/>
          <w:lang w:eastAsia="tr-TR"/>
        </w:rPr>
      </w:pPr>
    </w:p>
    <w:tbl>
      <w:tblPr>
        <w:tblStyle w:val="TabloKlavuzu"/>
        <w:tblW w:w="4800" w:type="pct"/>
        <w:tblLook w:val="04A0" w:firstRow="1" w:lastRow="0" w:firstColumn="1" w:lastColumn="0" w:noHBand="0" w:noVBand="1"/>
      </w:tblPr>
      <w:tblGrid>
        <w:gridCol w:w="695"/>
        <w:gridCol w:w="6518"/>
        <w:gridCol w:w="1703"/>
      </w:tblGrid>
      <w:tr w:rsidR="00A20E25" w:rsidRPr="00DF0F79" w:rsidTr="00A20E25">
        <w:trPr>
          <w:trHeight w:val="525"/>
        </w:trPr>
        <w:tc>
          <w:tcPr>
            <w:tcW w:w="0" w:type="auto"/>
            <w:gridSpan w:val="3"/>
            <w:hideMark/>
          </w:tcPr>
          <w:p w:rsidR="00A20E25" w:rsidRPr="00DF0F79" w:rsidRDefault="00A20E25" w:rsidP="00A20E25">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 AKIŞI</w:t>
            </w:r>
          </w:p>
        </w:tc>
      </w:tr>
      <w:tr w:rsidR="00A20E25" w:rsidRPr="00DF0F79" w:rsidTr="00A20E25">
        <w:trPr>
          <w:trHeight w:val="450"/>
        </w:trPr>
        <w:tc>
          <w:tcPr>
            <w:tcW w:w="390" w:type="pct"/>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Hafta</w:t>
            </w:r>
          </w:p>
        </w:tc>
        <w:tc>
          <w:tcPr>
            <w:tcW w:w="3655" w:type="pct"/>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Konular</w:t>
            </w:r>
          </w:p>
        </w:tc>
        <w:tc>
          <w:tcPr>
            <w:tcW w:w="955" w:type="pct"/>
            <w:hideMark/>
          </w:tcPr>
          <w:p w:rsidR="00A20E25" w:rsidRPr="00DF0F79" w:rsidRDefault="00A20E25" w:rsidP="00A20E25">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Ön Hazırlık</w:t>
            </w:r>
          </w:p>
        </w:tc>
      </w:tr>
      <w:tr w:rsidR="00A2053C" w:rsidRPr="00DF0F79" w:rsidTr="00A20E25">
        <w:trPr>
          <w:trHeight w:val="375"/>
        </w:trPr>
        <w:tc>
          <w:tcPr>
            <w:tcW w:w="0" w:type="auto"/>
            <w:hideMark/>
          </w:tcPr>
          <w:p w:rsidR="00A2053C" w:rsidRPr="00DF0F79" w:rsidRDefault="00A2053C"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w:t>
            </w:r>
          </w:p>
        </w:tc>
        <w:tc>
          <w:tcPr>
            <w:tcW w:w="0" w:type="auto"/>
            <w:vAlign w:val="center"/>
            <w:hideMark/>
          </w:tcPr>
          <w:p w:rsidR="00A2053C" w:rsidRPr="00DF0F79" w:rsidRDefault="00A2053C" w:rsidP="00A2053C">
            <w:pPr>
              <w:spacing w:line="240" w:lineRule="atLeast"/>
              <w:rPr>
                <w:rFonts w:cs="Times New Roman"/>
                <w:color w:val="000000" w:themeColor="text1"/>
                <w:sz w:val="20"/>
                <w:szCs w:val="20"/>
              </w:rPr>
            </w:pPr>
            <w:r w:rsidRPr="00DF0F79">
              <w:rPr>
                <w:rFonts w:cs="Times New Roman"/>
                <w:color w:val="000000" w:themeColor="text1"/>
                <w:sz w:val="20"/>
                <w:szCs w:val="20"/>
                <w:shd w:val="clear" w:color="auto" w:fill="FFFFFF"/>
              </w:rPr>
              <w:t>Tenses, Questions</w:t>
            </w:r>
          </w:p>
        </w:tc>
        <w:tc>
          <w:tcPr>
            <w:tcW w:w="0" w:type="auto"/>
            <w:hideMark/>
          </w:tcPr>
          <w:p w:rsidR="00A2053C" w:rsidRPr="00DF0F79" w:rsidRDefault="00A2053C" w:rsidP="00A20E25">
            <w:pPr>
              <w:spacing w:line="240" w:lineRule="atLeast"/>
              <w:rPr>
                <w:rFonts w:eastAsia="Times New Roman" w:cs="Times New Roman"/>
                <w:color w:val="000000" w:themeColor="text1"/>
                <w:sz w:val="20"/>
                <w:szCs w:val="20"/>
                <w:lang w:eastAsia="tr-TR"/>
              </w:rPr>
            </w:pPr>
          </w:p>
        </w:tc>
      </w:tr>
      <w:tr w:rsidR="00A2053C" w:rsidRPr="00DF0F79" w:rsidTr="00A20E25">
        <w:trPr>
          <w:trHeight w:val="375"/>
        </w:trPr>
        <w:tc>
          <w:tcPr>
            <w:tcW w:w="0" w:type="auto"/>
            <w:hideMark/>
          </w:tcPr>
          <w:p w:rsidR="00A2053C" w:rsidRPr="00DF0F79" w:rsidRDefault="00A2053C"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2</w:t>
            </w:r>
          </w:p>
        </w:tc>
        <w:tc>
          <w:tcPr>
            <w:tcW w:w="0" w:type="auto"/>
            <w:vAlign w:val="center"/>
            <w:hideMark/>
          </w:tcPr>
          <w:p w:rsidR="00A2053C" w:rsidRPr="00DF0F79" w:rsidRDefault="00A2053C" w:rsidP="00A2053C">
            <w:pPr>
              <w:spacing w:line="240" w:lineRule="atLeast"/>
              <w:rPr>
                <w:rFonts w:cs="Times New Roman"/>
                <w:color w:val="000000" w:themeColor="text1"/>
                <w:sz w:val="20"/>
                <w:szCs w:val="20"/>
              </w:rPr>
            </w:pPr>
            <w:r w:rsidRPr="00DF0F79">
              <w:rPr>
                <w:rFonts w:cs="Times New Roman"/>
                <w:color w:val="000000" w:themeColor="text1"/>
                <w:sz w:val="20"/>
                <w:szCs w:val="20"/>
              </w:rPr>
              <w:t xml:space="preserve">Present Tenses </w:t>
            </w:r>
          </w:p>
        </w:tc>
        <w:tc>
          <w:tcPr>
            <w:tcW w:w="0" w:type="auto"/>
            <w:hideMark/>
          </w:tcPr>
          <w:p w:rsidR="00A2053C" w:rsidRPr="00DF0F79" w:rsidRDefault="00A2053C" w:rsidP="00A20E25">
            <w:pPr>
              <w:spacing w:line="240" w:lineRule="atLeast"/>
              <w:rPr>
                <w:rFonts w:eastAsia="Times New Roman" w:cs="Times New Roman"/>
                <w:color w:val="000000" w:themeColor="text1"/>
                <w:sz w:val="20"/>
                <w:szCs w:val="20"/>
                <w:lang w:eastAsia="tr-TR"/>
              </w:rPr>
            </w:pPr>
          </w:p>
        </w:tc>
      </w:tr>
      <w:tr w:rsidR="00A2053C" w:rsidRPr="00DF0F79" w:rsidTr="00A2053C">
        <w:trPr>
          <w:trHeight w:val="375"/>
        </w:trPr>
        <w:tc>
          <w:tcPr>
            <w:tcW w:w="0" w:type="auto"/>
            <w:hideMark/>
          </w:tcPr>
          <w:p w:rsidR="00A2053C" w:rsidRPr="00DF0F79" w:rsidRDefault="00A2053C"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lastRenderedPageBreak/>
              <w:t>3</w:t>
            </w:r>
          </w:p>
        </w:tc>
        <w:tc>
          <w:tcPr>
            <w:tcW w:w="0" w:type="auto"/>
            <w:hideMark/>
          </w:tcPr>
          <w:p w:rsidR="00A2053C" w:rsidRPr="00DF0F79" w:rsidRDefault="00A2053C" w:rsidP="00A2053C">
            <w:pPr>
              <w:spacing w:line="240" w:lineRule="atLeast"/>
              <w:rPr>
                <w:rFonts w:cs="Times New Roman"/>
                <w:color w:val="000000" w:themeColor="text1"/>
                <w:sz w:val="20"/>
                <w:szCs w:val="20"/>
              </w:rPr>
            </w:pPr>
            <w:r w:rsidRPr="00DF0F79">
              <w:rPr>
                <w:rFonts w:cs="Times New Roman"/>
                <w:color w:val="000000" w:themeColor="text1"/>
                <w:sz w:val="20"/>
                <w:szCs w:val="20"/>
              </w:rPr>
              <w:t xml:space="preserve">Past Tenses </w:t>
            </w:r>
          </w:p>
        </w:tc>
        <w:tc>
          <w:tcPr>
            <w:tcW w:w="0" w:type="auto"/>
            <w:hideMark/>
          </w:tcPr>
          <w:p w:rsidR="00A2053C" w:rsidRPr="00DF0F79" w:rsidRDefault="00A2053C" w:rsidP="00A20E25">
            <w:pPr>
              <w:spacing w:line="240" w:lineRule="atLeast"/>
              <w:rPr>
                <w:rFonts w:eastAsia="Times New Roman" w:cs="Times New Roman"/>
                <w:color w:val="000000" w:themeColor="text1"/>
                <w:sz w:val="20"/>
                <w:szCs w:val="20"/>
                <w:lang w:eastAsia="tr-TR"/>
              </w:rPr>
            </w:pPr>
          </w:p>
        </w:tc>
      </w:tr>
      <w:tr w:rsidR="00A2053C" w:rsidRPr="00DF0F79" w:rsidTr="00A20E25">
        <w:trPr>
          <w:trHeight w:val="375"/>
        </w:trPr>
        <w:tc>
          <w:tcPr>
            <w:tcW w:w="0" w:type="auto"/>
            <w:hideMark/>
          </w:tcPr>
          <w:p w:rsidR="00A2053C" w:rsidRPr="00DF0F79" w:rsidRDefault="00A2053C"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4</w:t>
            </w:r>
          </w:p>
        </w:tc>
        <w:tc>
          <w:tcPr>
            <w:tcW w:w="0" w:type="auto"/>
            <w:vAlign w:val="center"/>
            <w:hideMark/>
          </w:tcPr>
          <w:p w:rsidR="00A2053C" w:rsidRPr="00DF0F79" w:rsidRDefault="00A2053C" w:rsidP="00A2053C">
            <w:pPr>
              <w:spacing w:line="240" w:lineRule="atLeast"/>
              <w:rPr>
                <w:rFonts w:cs="Times New Roman"/>
                <w:color w:val="000000" w:themeColor="text1"/>
                <w:sz w:val="20"/>
                <w:szCs w:val="20"/>
              </w:rPr>
            </w:pPr>
            <w:r w:rsidRPr="00DF0F79">
              <w:rPr>
                <w:rFonts w:cs="Times New Roman"/>
                <w:color w:val="000000" w:themeColor="text1"/>
                <w:sz w:val="20"/>
                <w:szCs w:val="20"/>
              </w:rPr>
              <w:t>Much and Many</w:t>
            </w:r>
          </w:p>
        </w:tc>
        <w:tc>
          <w:tcPr>
            <w:tcW w:w="0" w:type="auto"/>
            <w:hideMark/>
          </w:tcPr>
          <w:p w:rsidR="00A2053C" w:rsidRPr="00DF0F79" w:rsidRDefault="00A2053C" w:rsidP="00A20E25">
            <w:pPr>
              <w:spacing w:line="240" w:lineRule="atLeast"/>
              <w:rPr>
                <w:rFonts w:eastAsia="Times New Roman" w:cs="Times New Roman"/>
                <w:color w:val="000000" w:themeColor="text1"/>
                <w:sz w:val="20"/>
                <w:szCs w:val="20"/>
                <w:lang w:eastAsia="tr-TR"/>
              </w:rPr>
            </w:pPr>
          </w:p>
        </w:tc>
      </w:tr>
      <w:tr w:rsidR="00A2053C" w:rsidRPr="00DF0F79" w:rsidTr="00A20E25">
        <w:trPr>
          <w:trHeight w:val="375"/>
        </w:trPr>
        <w:tc>
          <w:tcPr>
            <w:tcW w:w="0" w:type="auto"/>
            <w:hideMark/>
          </w:tcPr>
          <w:p w:rsidR="00A2053C" w:rsidRPr="00DF0F79" w:rsidRDefault="00A2053C"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5</w:t>
            </w:r>
          </w:p>
        </w:tc>
        <w:tc>
          <w:tcPr>
            <w:tcW w:w="0" w:type="auto"/>
            <w:vAlign w:val="center"/>
            <w:hideMark/>
          </w:tcPr>
          <w:p w:rsidR="00A2053C" w:rsidRPr="00DF0F79" w:rsidRDefault="00A2053C" w:rsidP="00A2053C">
            <w:pPr>
              <w:spacing w:line="240" w:lineRule="atLeast"/>
              <w:rPr>
                <w:rFonts w:cs="Times New Roman"/>
                <w:color w:val="000000" w:themeColor="text1"/>
                <w:sz w:val="20"/>
                <w:szCs w:val="20"/>
              </w:rPr>
            </w:pPr>
            <w:r w:rsidRPr="00DF0F79">
              <w:rPr>
                <w:rFonts w:cs="Times New Roman"/>
                <w:color w:val="000000" w:themeColor="text1"/>
                <w:sz w:val="20"/>
                <w:szCs w:val="20"/>
              </w:rPr>
              <w:t>Future Forms</w:t>
            </w:r>
          </w:p>
        </w:tc>
        <w:tc>
          <w:tcPr>
            <w:tcW w:w="0" w:type="auto"/>
            <w:hideMark/>
          </w:tcPr>
          <w:p w:rsidR="00A2053C" w:rsidRPr="00DF0F79" w:rsidRDefault="00A2053C" w:rsidP="00A20E25">
            <w:pPr>
              <w:spacing w:line="240" w:lineRule="atLeast"/>
              <w:rPr>
                <w:rFonts w:eastAsia="Times New Roman" w:cs="Times New Roman"/>
                <w:color w:val="000000" w:themeColor="text1"/>
                <w:sz w:val="20"/>
                <w:szCs w:val="20"/>
                <w:lang w:eastAsia="tr-TR"/>
              </w:rPr>
            </w:pPr>
          </w:p>
        </w:tc>
      </w:tr>
      <w:tr w:rsidR="00A2053C" w:rsidRPr="00DF0F79" w:rsidTr="00A20E25">
        <w:trPr>
          <w:trHeight w:val="375"/>
        </w:trPr>
        <w:tc>
          <w:tcPr>
            <w:tcW w:w="0" w:type="auto"/>
            <w:hideMark/>
          </w:tcPr>
          <w:p w:rsidR="00A2053C" w:rsidRPr="00DF0F79" w:rsidRDefault="00A2053C"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6</w:t>
            </w:r>
          </w:p>
        </w:tc>
        <w:tc>
          <w:tcPr>
            <w:tcW w:w="0" w:type="auto"/>
            <w:vAlign w:val="center"/>
            <w:hideMark/>
          </w:tcPr>
          <w:p w:rsidR="00A2053C" w:rsidRPr="00DF0F79" w:rsidRDefault="00A2053C" w:rsidP="00A2053C">
            <w:pPr>
              <w:spacing w:line="240" w:lineRule="atLeast"/>
              <w:rPr>
                <w:rFonts w:cs="Times New Roman"/>
                <w:color w:val="000000" w:themeColor="text1"/>
                <w:sz w:val="20"/>
                <w:szCs w:val="20"/>
              </w:rPr>
            </w:pPr>
            <w:r w:rsidRPr="00DF0F79">
              <w:rPr>
                <w:rFonts w:cs="Times New Roman"/>
                <w:color w:val="000000" w:themeColor="text1"/>
                <w:sz w:val="20"/>
                <w:szCs w:val="20"/>
                <w:shd w:val="clear" w:color="auto" w:fill="FFFFFF"/>
              </w:rPr>
              <w:t>What… like</w:t>
            </w:r>
          </w:p>
        </w:tc>
        <w:tc>
          <w:tcPr>
            <w:tcW w:w="0" w:type="auto"/>
            <w:hideMark/>
          </w:tcPr>
          <w:p w:rsidR="00A2053C" w:rsidRPr="00DF0F79" w:rsidRDefault="00A2053C" w:rsidP="00A20E25">
            <w:pPr>
              <w:spacing w:line="240" w:lineRule="atLeast"/>
              <w:rPr>
                <w:rFonts w:eastAsia="Times New Roman" w:cs="Times New Roman"/>
                <w:color w:val="000000" w:themeColor="text1"/>
                <w:sz w:val="20"/>
                <w:szCs w:val="20"/>
                <w:lang w:eastAsia="tr-TR"/>
              </w:rPr>
            </w:pPr>
          </w:p>
        </w:tc>
      </w:tr>
      <w:tr w:rsidR="00A2053C" w:rsidRPr="00DF0F79" w:rsidTr="00A20E25">
        <w:trPr>
          <w:trHeight w:val="375"/>
        </w:trPr>
        <w:tc>
          <w:tcPr>
            <w:tcW w:w="0" w:type="auto"/>
            <w:hideMark/>
          </w:tcPr>
          <w:p w:rsidR="00A2053C" w:rsidRPr="00DF0F79" w:rsidRDefault="00A2053C"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7</w:t>
            </w:r>
          </w:p>
        </w:tc>
        <w:tc>
          <w:tcPr>
            <w:tcW w:w="0" w:type="auto"/>
            <w:vAlign w:val="center"/>
            <w:hideMark/>
          </w:tcPr>
          <w:p w:rsidR="00A2053C" w:rsidRPr="00DF0F79" w:rsidRDefault="00A2053C" w:rsidP="00A2053C">
            <w:pPr>
              <w:spacing w:line="240" w:lineRule="atLeast"/>
              <w:rPr>
                <w:rFonts w:cs="Times New Roman"/>
                <w:color w:val="000000" w:themeColor="text1"/>
                <w:sz w:val="20"/>
                <w:szCs w:val="20"/>
              </w:rPr>
            </w:pPr>
            <w:r w:rsidRPr="00DF0F79">
              <w:rPr>
                <w:rFonts w:cs="Times New Roman"/>
                <w:color w:val="000000" w:themeColor="text1"/>
                <w:sz w:val="20"/>
                <w:szCs w:val="20"/>
                <w:shd w:val="clear" w:color="auto" w:fill="FFFFFF"/>
              </w:rPr>
              <w:t>Present Perfect</w:t>
            </w:r>
          </w:p>
        </w:tc>
        <w:tc>
          <w:tcPr>
            <w:tcW w:w="0" w:type="auto"/>
            <w:hideMark/>
          </w:tcPr>
          <w:p w:rsidR="00A2053C" w:rsidRPr="00DF0F79" w:rsidRDefault="00A2053C" w:rsidP="00A20E25">
            <w:pPr>
              <w:spacing w:line="240" w:lineRule="atLeast"/>
              <w:rPr>
                <w:rFonts w:eastAsia="Times New Roman" w:cs="Times New Roman"/>
                <w:color w:val="000000" w:themeColor="text1"/>
                <w:sz w:val="20"/>
                <w:szCs w:val="20"/>
                <w:lang w:eastAsia="tr-TR"/>
              </w:rPr>
            </w:pPr>
          </w:p>
        </w:tc>
      </w:tr>
      <w:tr w:rsidR="00A2053C" w:rsidRPr="00DF0F79" w:rsidTr="00A20E25">
        <w:trPr>
          <w:trHeight w:val="375"/>
        </w:trPr>
        <w:tc>
          <w:tcPr>
            <w:tcW w:w="0" w:type="auto"/>
            <w:hideMark/>
          </w:tcPr>
          <w:p w:rsidR="00A2053C" w:rsidRPr="00DF0F79" w:rsidRDefault="00A2053C"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8</w:t>
            </w:r>
          </w:p>
        </w:tc>
        <w:tc>
          <w:tcPr>
            <w:tcW w:w="0" w:type="auto"/>
            <w:vAlign w:val="center"/>
          </w:tcPr>
          <w:p w:rsidR="00A2053C" w:rsidRPr="00DF0F79" w:rsidRDefault="00A2053C" w:rsidP="00A2053C">
            <w:pPr>
              <w:spacing w:line="240" w:lineRule="atLeast"/>
              <w:rPr>
                <w:rFonts w:cs="Times New Roman"/>
                <w:color w:val="000000" w:themeColor="text1"/>
                <w:sz w:val="20"/>
                <w:szCs w:val="20"/>
              </w:rPr>
            </w:pPr>
            <w:r w:rsidRPr="00DF0F79">
              <w:rPr>
                <w:rFonts w:cs="Times New Roman"/>
                <w:color w:val="000000" w:themeColor="text1"/>
                <w:sz w:val="20"/>
                <w:szCs w:val="20"/>
              </w:rPr>
              <w:t>Ara Sınav</w:t>
            </w:r>
          </w:p>
        </w:tc>
        <w:tc>
          <w:tcPr>
            <w:tcW w:w="0" w:type="auto"/>
            <w:hideMark/>
          </w:tcPr>
          <w:p w:rsidR="00A2053C" w:rsidRPr="00DF0F79" w:rsidRDefault="00A2053C" w:rsidP="00A20E25">
            <w:pPr>
              <w:spacing w:line="240" w:lineRule="atLeast"/>
              <w:rPr>
                <w:rFonts w:eastAsia="Times New Roman" w:cs="Times New Roman"/>
                <w:color w:val="000000" w:themeColor="text1"/>
                <w:sz w:val="20"/>
                <w:szCs w:val="20"/>
                <w:lang w:eastAsia="tr-TR"/>
              </w:rPr>
            </w:pPr>
          </w:p>
        </w:tc>
      </w:tr>
      <w:tr w:rsidR="00A2053C" w:rsidRPr="00DF0F79" w:rsidTr="00A20E25">
        <w:trPr>
          <w:trHeight w:val="375"/>
        </w:trPr>
        <w:tc>
          <w:tcPr>
            <w:tcW w:w="0" w:type="auto"/>
            <w:hideMark/>
          </w:tcPr>
          <w:p w:rsidR="00A2053C" w:rsidRPr="00DF0F79" w:rsidRDefault="00A2053C"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9</w:t>
            </w:r>
          </w:p>
        </w:tc>
        <w:tc>
          <w:tcPr>
            <w:tcW w:w="0" w:type="auto"/>
            <w:vAlign w:val="center"/>
            <w:hideMark/>
          </w:tcPr>
          <w:p w:rsidR="00A2053C" w:rsidRPr="00DF0F79" w:rsidRDefault="00A2053C" w:rsidP="00A2053C">
            <w:pPr>
              <w:spacing w:line="240" w:lineRule="atLeast"/>
              <w:rPr>
                <w:rFonts w:cs="Times New Roman"/>
                <w:color w:val="000000" w:themeColor="text1"/>
                <w:sz w:val="20"/>
                <w:szCs w:val="20"/>
              </w:rPr>
            </w:pPr>
            <w:r w:rsidRPr="00DF0F79">
              <w:rPr>
                <w:rFonts w:cs="Times New Roman"/>
                <w:color w:val="000000" w:themeColor="text1"/>
                <w:sz w:val="20"/>
                <w:szCs w:val="20"/>
              </w:rPr>
              <w:t xml:space="preserve">Present Perfect </w:t>
            </w:r>
          </w:p>
        </w:tc>
        <w:tc>
          <w:tcPr>
            <w:tcW w:w="0" w:type="auto"/>
            <w:hideMark/>
          </w:tcPr>
          <w:p w:rsidR="00A2053C" w:rsidRPr="00DF0F79" w:rsidRDefault="00A2053C" w:rsidP="00A20E25">
            <w:pPr>
              <w:spacing w:line="240" w:lineRule="atLeast"/>
              <w:rPr>
                <w:rFonts w:eastAsia="Times New Roman" w:cs="Times New Roman"/>
                <w:color w:val="000000" w:themeColor="text1"/>
                <w:sz w:val="20"/>
                <w:szCs w:val="20"/>
                <w:lang w:eastAsia="tr-TR"/>
              </w:rPr>
            </w:pPr>
          </w:p>
        </w:tc>
      </w:tr>
      <w:tr w:rsidR="00A2053C" w:rsidRPr="00DF0F79" w:rsidTr="00A20E25">
        <w:trPr>
          <w:trHeight w:val="375"/>
        </w:trPr>
        <w:tc>
          <w:tcPr>
            <w:tcW w:w="0" w:type="auto"/>
            <w:hideMark/>
          </w:tcPr>
          <w:p w:rsidR="00A2053C" w:rsidRPr="00DF0F79" w:rsidRDefault="00A2053C"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10</w:t>
            </w:r>
          </w:p>
        </w:tc>
        <w:tc>
          <w:tcPr>
            <w:tcW w:w="0" w:type="auto"/>
            <w:vAlign w:val="center"/>
            <w:hideMark/>
          </w:tcPr>
          <w:p w:rsidR="00A2053C" w:rsidRPr="00DF0F79" w:rsidRDefault="00A2053C" w:rsidP="00A2053C">
            <w:pPr>
              <w:spacing w:line="240" w:lineRule="atLeast"/>
              <w:rPr>
                <w:rFonts w:cs="Times New Roman"/>
                <w:color w:val="000000" w:themeColor="text1"/>
                <w:sz w:val="20"/>
                <w:szCs w:val="20"/>
              </w:rPr>
            </w:pPr>
            <w:r w:rsidRPr="00DF0F79">
              <w:rPr>
                <w:rFonts w:cs="Times New Roman"/>
                <w:color w:val="000000" w:themeColor="text1"/>
                <w:sz w:val="20"/>
                <w:szCs w:val="20"/>
              </w:rPr>
              <w:t>Have Got To</w:t>
            </w:r>
          </w:p>
        </w:tc>
        <w:tc>
          <w:tcPr>
            <w:tcW w:w="0" w:type="auto"/>
            <w:hideMark/>
          </w:tcPr>
          <w:p w:rsidR="00A2053C" w:rsidRPr="00DF0F79" w:rsidRDefault="00A2053C" w:rsidP="00A20E25">
            <w:pPr>
              <w:spacing w:line="240" w:lineRule="atLeast"/>
              <w:rPr>
                <w:rFonts w:eastAsia="Times New Roman" w:cs="Times New Roman"/>
                <w:color w:val="000000" w:themeColor="text1"/>
                <w:sz w:val="20"/>
                <w:szCs w:val="20"/>
                <w:lang w:eastAsia="tr-TR"/>
              </w:rPr>
            </w:pPr>
          </w:p>
        </w:tc>
      </w:tr>
      <w:tr w:rsidR="00A2053C" w:rsidRPr="00DF0F79" w:rsidTr="00A20E25">
        <w:trPr>
          <w:trHeight w:val="375"/>
        </w:trPr>
        <w:tc>
          <w:tcPr>
            <w:tcW w:w="0" w:type="auto"/>
            <w:hideMark/>
          </w:tcPr>
          <w:p w:rsidR="00A2053C" w:rsidRPr="00DF0F79" w:rsidRDefault="00A2053C"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11</w:t>
            </w:r>
          </w:p>
        </w:tc>
        <w:tc>
          <w:tcPr>
            <w:tcW w:w="0" w:type="auto"/>
            <w:vAlign w:val="center"/>
            <w:hideMark/>
          </w:tcPr>
          <w:p w:rsidR="00A2053C" w:rsidRPr="00DF0F79" w:rsidRDefault="00A2053C" w:rsidP="00A2053C">
            <w:pPr>
              <w:spacing w:line="240" w:lineRule="atLeast"/>
              <w:rPr>
                <w:rFonts w:cs="Times New Roman"/>
                <w:color w:val="000000" w:themeColor="text1"/>
                <w:sz w:val="20"/>
                <w:szCs w:val="20"/>
              </w:rPr>
            </w:pPr>
            <w:r w:rsidRPr="00DF0F79">
              <w:rPr>
                <w:rFonts w:cs="Times New Roman"/>
                <w:color w:val="000000" w:themeColor="text1"/>
                <w:sz w:val="20"/>
                <w:szCs w:val="20"/>
              </w:rPr>
              <w:t xml:space="preserve">Present Perfect Continuous </w:t>
            </w:r>
          </w:p>
        </w:tc>
        <w:tc>
          <w:tcPr>
            <w:tcW w:w="0" w:type="auto"/>
            <w:hideMark/>
          </w:tcPr>
          <w:p w:rsidR="00A2053C" w:rsidRPr="00DF0F79" w:rsidRDefault="00A2053C" w:rsidP="00A20E25">
            <w:pPr>
              <w:spacing w:line="240" w:lineRule="atLeast"/>
              <w:rPr>
                <w:rFonts w:eastAsia="Times New Roman" w:cs="Times New Roman"/>
                <w:color w:val="000000" w:themeColor="text1"/>
                <w:sz w:val="20"/>
                <w:szCs w:val="20"/>
                <w:lang w:eastAsia="tr-TR"/>
              </w:rPr>
            </w:pPr>
          </w:p>
        </w:tc>
      </w:tr>
      <w:tr w:rsidR="00A2053C" w:rsidRPr="00DF0F79" w:rsidTr="00A20E25">
        <w:trPr>
          <w:trHeight w:val="375"/>
        </w:trPr>
        <w:tc>
          <w:tcPr>
            <w:tcW w:w="0" w:type="auto"/>
            <w:hideMark/>
          </w:tcPr>
          <w:p w:rsidR="00A2053C" w:rsidRPr="00DF0F79" w:rsidRDefault="00A2053C"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12</w:t>
            </w:r>
          </w:p>
        </w:tc>
        <w:tc>
          <w:tcPr>
            <w:tcW w:w="0" w:type="auto"/>
            <w:vAlign w:val="center"/>
          </w:tcPr>
          <w:p w:rsidR="00A2053C" w:rsidRPr="00DF0F79" w:rsidRDefault="00A2053C" w:rsidP="00A2053C">
            <w:pPr>
              <w:spacing w:line="240" w:lineRule="atLeast"/>
              <w:rPr>
                <w:rFonts w:cs="Times New Roman"/>
                <w:color w:val="000000" w:themeColor="text1"/>
                <w:sz w:val="20"/>
                <w:szCs w:val="20"/>
              </w:rPr>
            </w:pPr>
            <w:r w:rsidRPr="00DF0F79">
              <w:rPr>
                <w:rFonts w:cs="Times New Roman"/>
                <w:color w:val="000000" w:themeColor="text1"/>
                <w:sz w:val="20"/>
                <w:szCs w:val="20"/>
              </w:rPr>
              <w:t xml:space="preserve">Present Perfect Continuous </w:t>
            </w:r>
          </w:p>
        </w:tc>
        <w:tc>
          <w:tcPr>
            <w:tcW w:w="0" w:type="auto"/>
            <w:hideMark/>
          </w:tcPr>
          <w:p w:rsidR="00A2053C" w:rsidRPr="00DF0F79" w:rsidRDefault="00A2053C" w:rsidP="00A20E25">
            <w:pPr>
              <w:spacing w:line="240" w:lineRule="atLeast"/>
              <w:rPr>
                <w:rFonts w:eastAsia="Times New Roman" w:cs="Times New Roman"/>
                <w:color w:val="000000" w:themeColor="text1"/>
                <w:sz w:val="20"/>
                <w:szCs w:val="20"/>
                <w:lang w:eastAsia="tr-TR"/>
              </w:rPr>
            </w:pPr>
          </w:p>
        </w:tc>
      </w:tr>
      <w:tr w:rsidR="00A2053C" w:rsidRPr="00DF0F79" w:rsidTr="00A20E25">
        <w:trPr>
          <w:trHeight w:val="375"/>
        </w:trPr>
        <w:tc>
          <w:tcPr>
            <w:tcW w:w="0" w:type="auto"/>
            <w:hideMark/>
          </w:tcPr>
          <w:p w:rsidR="00A2053C" w:rsidRPr="00DF0F79" w:rsidRDefault="00A2053C"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13</w:t>
            </w:r>
          </w:p>
        </w:tc>
        <w:tc>
          <w:tcPr>
            <w:tcW w:w="0" w:type="auto"/>
            <w:vAlign w:val="center"/>
          </w:tcPr>
          <w:p w:rsidR="00A2053C" w:rsidRPr="00DF0F79" w:rsidRDefault="00A2053C" w:rsidP="00A2053C">
            <w:pPr>
              <w:spacing w:line="240" w:lineRule="atLeast"/>
              <w:rPr>
                <w:rFonts w:cs="Times New Roman"/>
                <w:color w:val="000000" w:themeColor="text1"/>
                <w:sz w:val="20"/>
                <w:szCs w:val="20"/>
              </w:rPr>
            </w:pPr>
            <w:r w:rsidRPr="00DF0F79">
              <w:rPr>
                <w:rFonts w:cs="Times New Roman"/>
                <w:color w:val="000000" w:themeColor="text1"/>
                <w:sz w:val="20"/>
                <w:szCs w:val="20"/>
              </w:rPr>
              <w:t xml:space="preserve">Used To </w:t>
            </w:r>
          </w:p>
        </w:tc>
        <w:tc>
          <w:tcPr>
            <w:tcW w:w="0" w:type="auto"/>
            <w:hideMark/>
          </w:tcPr>
          <w:p w:rsidR="00A2053C" w:rsidRPr="00DF0F79" w:rsidRDefault="00A2053C" w:rsidP="00A20E25">
            <w:pPr>
              <w:spacing w:line="240" w:lineRule="atLeast"/>
              <w:rPr>
                <w:rFonts w:eastAsia="Times New Roman" w:cs="Times New Roman"/>
                <w:color w:val="000000" w:themeColor="text1"/>
                <w:sz w:val="20"/>
                <w:szCs w:val="20"/>
                <w:lang w:eastAsia="tr-TR"/>
              </w:rPr>
            </w:pPr>
          </w:p>
        </w:tc>
      </w:tr>
      <w:tr w:rsidR="00A2053C" w:rsidRPr="00DF0F79" w:rsidTr="00A20E25">
        <w:trPr>
          <w:trHeight w:val="375"/>
        </w:trPr>
        <w:tc>
          <w:tcPr>
            <w:tcW w:w="0" w:type="auto"/>
            <w:hideMark/>
          </w:tcPr>
          <w:p w:rsidR="00A2053C" w:rsidRPr="00DF0F79" w:rsidRDefault="00A2053C"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14</w:t>
            </w:r>
          </w:p>
        </w:tc>
        <w:tc>
          <w:tcPr>
            <w:tcW w:w="0" w:type="auto"/>
            <w:vAlign w:val="center"/>
          </w:tcPr>
          <w:p w:rsidR="00A2053C" w:rsidRPr="00DF0F79" w:rsidRDefault="00A2053C" w:rsidP="00A2053C">
            <w:pPr>
              <w:spacing w:line="240" w:lineRule="atLeast"/>
              <w:rPr>
                <w:rFonts w:cs="Times New Roman"/>
                <w:color w:val="000000" w:themeColor="text1"/>
                <w:sz w:val="20"/>
                <w:szCs w:val="20"/>
              </w:rPr>
            </w:pPr>
            <w:r w:rsidRPr="00DF0F79">
              <w:rPr>
                <w:rFonts w:cs="Times New Roman"/>
                <w:color w:val="000000" w:themeColor="text1"/>
                <w:sz w:val="20"/>
                <w:szCs w:val="20"/>
              </w:rPr>
              <w:t xml:space="preserve">General Revision </w:t>
            </w:r>
          </w:p>
        </w:tc>
        <w:tc>
          <w:tcPr>
            <w:tcW w:w="0" w:type="auto"/>
            <w:hideMark/>
          </w:tcPr>
          <w:p w:rsidR="00A2053C" w:rsidRPr="00DF0F79" w:rsidRDefault="00A2053C" w:rsidP="00A20E25">
            <w:pPr>
              <w:spacing w:line="240" w:lineRule="atLeast"/>
              <w:rPr>
                <w:rFonts w:eastAsia="Times New Roman" w:cs="Times New Roman"/>
                <w:color w:val="000000" w:themeColor="text1"/>
                <w:sz w:val="20"/>
                <w:szCs w:val="20"/>
                <w:lang w:eastAsia="tr-TR"/>
              </w:rPr>
            </w:pPr>
          </w:p>
        </w:tc>
      </w:tr>
    </w:tbl>
    <w:p w:rsidR="00A20E25" w:rsidRPr="00DF0F79" w:rsidRDefault="00A20E25" w:rsidP="00A20E25">
      <w:pPr>
        <w:spacing w:after="0" w:line="240" w:lineRule="auto"/>
        <w:rPr>
          <w:rFonts w:eastAsia="Times New Roman" w:cs="Times New Roman"/>
          <w:sz w:val="20"/>
          <w:szCs w:val="20"/>
          <w:lang w:eastAsia="tr-TR"/>
        </w:rPr>
      </w:pPr>
    </w:p>
    <w:p w:rsidR="00A20E25" w:rsidRPr="00DF0F79" w:rsidRDefault="00A20E25" w:rsidP="00A20E25">
      <w:pPr>
        <w:spacing w:after="0" w:line="240" w:lineRule="auto"/>
        <w:rPr>
          <w:rFonts w:eastAsia="Times New Roman" w:cs="Times New Roman"/>
          <w:sz w:val="20"/>
          <w:szCs w:val="20"/>
          <w:lang w:eastAsia="tr-TR"/>
        </w:rPr>
      </w:pPr>
    </w:p>
    <w:tbl>
      <w:tblPr>
        <w:tblStyle w:val="TabloKlavuzu1"/>
        <w:tblW w:w="4800" w:type="pct"/>
        <w:tblLook w:val="04A0" w:firstRow="1" w:lastRow="0" w:firstColumn="1" w:lastColumn="0" w:noHBand="0" w:noVBand="1"/>
      </w:tblPr>
      <w:tblGrid>
        <w:gridCol w:w="1527"/>
        <w:gridCol w:w="7389"/>
      </w:tblGrid>
      <w:tr w:rsidR="00A20E25" w:rsidRPr="00DF0F79" w:rsidTr="00A20E25">
        <w:trPr>
          <w:trHeight w:val="525"/>
        </w:trPr>
        <w:tc>
          <w:tcPr>
            <w:tcW w:w="0" w:type="auto"/>
            <w:gridSpan w:val="2"/>
            <w:hideMark/>
          </w:tcPr>
          <w:p w:rsidR="00A20E25" w:rsidRPr="00DF0F79" w:rsidRDefault="00A20E25" w:rsidP="00A20E25">
            <w:pPr>
              <w:spacing w:line="240" w:lineRule="atLeast"/>
              <w:jc w:val="center"/>
              <w:rPr>
                <w:rFonts w:eastAsia="Times New Roman" w:cs="Times New Roman"/>
                <w:color w:val="000000" w:themeColor="text1"/>
                <w:sz w:val="20"/>
                <w:szCs w:val="20"/>
              </w:rPr>
            </w:pPr>
            <w:r w:rsidRPr="00DF0F79">
              <w:rPr>
                <w:rFonts w:eastAsia="Times New Roman" w:cs="Times New Roman"/>
                <w:b/>
                <w:bCs/>
                <w:color w:val="000000" w:themeColor="text1"/>
                <w:sz w:val="20"/>
                <w:szCs w:val="20"/>
              </w:rPr>
              <w:t>KAYNAKLAR</w:t>
            </w:r>
          </w:p>
        </w:tc>
      </w:tr>
      <w:tr w:rsidR="00A20E25" w:rsidRPr="00DF0F79" w:rsidTr="00A20E25">
        <w:trPr>
          <w:trHeight w:val="450"/>
        </w:trPr>
        <w:tc>
          <w:tcPr>
            <w:tcW w:w="1500" w:type="dxa"/>
            <w:hideMark/>
          </w:tcPr>
          <w:p w:rsidR="00A20E25" w:rsidRPr="00DF0F79" w:rsidRDefault="00A20E25" w:rsidP="00A20E25">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Ders Notu</w:t>
            </w:r>
          </w:p>
        </w:tc>
        <w:tc>
          <w:tcPr>
            <w:tcW w:w="0" w:type="auto"/>
            <w:hideMark/>
          </w:tcPr>
          <w:p w:rsidR="00A20E25" w:rsidRPr="00DF0F79" w:rsidRDefault="00A20E25" w:rsidP="00A20E25">
            <w:pPr>
              <w:spacing w:line="240" w:lineRule="atLeast"/>
              <w:rPr>
                <w:rFonts w:eastAsia="Times New Roman" w:cs="Times New Roman"/>
                <w:color w:val="000000" w:themeColor="text1"/>
                <w:sz w:val="20"/>
                <w:szCs w:val="20"/>
              </w:rPr>
            </w:pPr>
            <w:r w:rsidRPr="00DF0F79">
              <w:rPr>
                <w:rFonts w:eastAsia="Times New Roman" w:cs="Times New Roman"/>
                <w:color w:val="000000" w:themeColor="text1"/>
                <w:sz w:val="20"/>
                <w:szCs w:val="20"/>
              </w:rPr>
              <w:t>Prof. Dr. İbrahim LAZOL: Genel Muhasebe, Ekin Yayınevi, Bursa.</w:t>
            </w:r>
            <w:r w:rsidRPr="00DF0F79">
              <w:rPr>
                <w:rFonts w:eastAsia="Times New Roman" w:cs="Times New Roman"/>
                <w:color w:val="000000" w:themeColor="text1"/>
                <w:sz w:val="20"/>
                <w:szCs w:val="20"/>
              </w:rPr>
              <w:br/>
              <w:t>Prof. Dr. Nihat KÜÇÜKSAVAŞ: Genel Muhasebe: İlkeler ve Uygulaması, Beta Basın-Yayın, İstanbul.</w:t>
            </w:r>
            <w:r w:rsidRPr="00DF0F79">
              <w:rPr>
                <w:rFonts w:eastAsia="Times New Roman" w:cs="Times New Roman"/>
                <w:color w:val="000000" w:themeColor="text1"/>
                <w:sz w:val="20"/>
                <w:szCs w:val="20"/>
              </w:rPr>
              <w:br/>
              <w:t>Prof. Dr. Orhan SEVİLENGÜL: Genel Muhasebe, Gazi Kitabevi, Ankara.</w:t>
            </w:r>
            <w:r w:rsidRPr="00DF0F79">
              <w:rPr>
                <w:rFonts w:eastAsia="Times New Roman" w:cs="Times New Roman"/>
                <w:color w:val="000000" w:themeColor="text1"/>
                <w:sz w:val="20"/>
                <w:szCs w:val="20"/>
              </w:rPr>
              <w:br/>
              <w:t>Mehmet Ali FEYİZ: Genel Muhasebe, Murathan Yayınevi, Trabzon.</w:t>
            </w:r>
            <w:r w:rsidRPr="00DF0F79">
              <w:rPr>
                <w:rFonts w:eastAsia="Times New Roman" w:cs="Times New Roman"/>
                <w:color w:val="000000" w:themeColor="text1"/>
                <w:sz w:val="20"/>
                <w:szCs w:val="20"/>
              </w:rPr>
              <w:br/>
              <w:t>Uluslararası Finansal Raporlama Standartları</w:t>
            </w:r>
            <w:r w:rsidRPr="00DF0F79">
              <w:rPr>
                <w:rFonts w:eastAsia="Times New Roman" w:cs="Times New Roman"/>
                <w:color w:val="000000" w:themeColor="text1"/>
                <w:sz w:val="20"/>
                <w:szCs w:val="20"/>
              </w:rPr>
              <w:br/>
              <w:t>Türkiye Muhasebe Standartları</w:t>
            </w:r>
            <w:r w:rsidRPr="00DF0F79">
              <w:rPr>
                <w:rFonts w:eastAsia="Times New Roman" w:cs="Times New Roman"/>
                <w:color w:val="000000" w:themeColor="text1"/>
                <w:sz w:val="20"/>
                <w:szCs w:val="20"/>
              </w:rPr>
              <w:br/>
              <w:t>Prof. Dr. Selahattin KARABINAR, Genel Muhasebe, Sakarya Kitabevi.</w:t>
            </w:r>
            <w:r w:rsidRPr="00DF0F79">
              <w:rPr>
                <w:rFonts w:eastAsia="Times New Roman" w:cs="Times New Roman"/>
                <w:color w:val="000000" w:themeColor="text1"/>
                <w:sz w:val="20"/>
                <w:szCs w:val="20"/>
              </w:rPr>
              <w:br/>
              <w:t>Richard G. SCHROEDER, Myrtle W. CLARK, Financal Accounting: Theory and Analysis, Wiley Publishing, USA.</w:t>
            </w:r>
          </w:p>
        </w:tc>
      </w:tr>
      <w:tr w:rsidR="00A20E25" w:rsidRPr="00DF0F79" w:rsidTr="00A20E25">
        <w:trPr>
          <w:trHeight w:val="450"/>
        </w:trPr>
        <w:tc>
          <w:tcPr>
            <w:tcW w:w="0" w:type="auto"/>
            <w:hideMark/>
          </w:tcPr>
          <w:p w:rsidR="00A20E25" w:rsidRPr="00DF0F79" w:rsidRDefault="00A20E25" w:rsidP="00A20E25">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Diğer Kaynaklar</w:t>
            </w:r>
          </w:p>
        </w:tc>
        <w:tc>
          <w:tcPr>
            <w:tcW w:w="0" w:type="auto"/>
            <w:hideMark/>
          </w:tcPr>
          <w:p w:rsidR="00A20E25" w:rsidRPr="00DF0F79" w:rsidRDefault="00A20E25" w:rsidP="00A20E25">
            <w:pPr>
              <w:spacing w:line="240" w:lineRule="atLeast"/>
              <w:rPr>
                <w:rFonts w:eastAsia="Times New Roman" w:cs="Times New Roman"/>
                <w:color w:val="000000" w:themeColor="text1"/>
                <w:sz w:val="20"/>
                <w:szCs w:val="20"/>
              </w:rPr>
            </w:pPr>
          </w:p>
        </w:tc>
      </w:tr>
    </w:tbl>
    <w:p w:rsidR="00A20E25" w:rsidRPr="00DF0F79" w:rsidRDefault="00A20E25" w:rsidP="00A20E25">
      <w:pPr>
        <w:spacing w:after="0" w:line="240" w:lineRule="auto"/>
        <w:rPr>
          <w:rFonts w:eastAsia="Times New Roman" w:cs="Times New Roman"/>
          <w:vanish/>
          <w:color w:val="000000" w:themeColor="text1"/>
          <w:sz w:val="20"/>
          <w:szCs w:val="20"/>
          <w:lang w:eastAsia="tr-TR"/>
        </w:rPr>
      </w:pPr>
    </w:p>
    <w:tbl>
      <w:tblPr>
        <w:tblStyle w:val="TabloKlavuzu1"/>
        <w:tblW w:w="4800" w:type="pct"/>
        <w:tblLook w:val="04A0" w:firstRow="1" w:lastRow="0" w:firstColumn="1" w:lastColumn="0" w:noHBand="0" w:noVBand="1"/>
      </w:tblPr>
      <w:tblGrid>
        <w:gridCol w:w="1783"/>
        <w:gridCol w:w="7133"/>
      </w:tblGrid>
      <w:tr w:rsidR="00A20E25" w:rsidRPr="00DF0F79" w:rsidTr="00A20E25">
        <w:trPr>
          <w:trHeight w:val="525"/>
        </w:trPr>
        <w:tc>
          <w:tcPr>
            <w:tcW w:w="0" w:type="auto"/>
            <w:gridSpan w:val="2"/>
            <w:hideMark/>
          </w:tcPr>
          <w:p w:rsidR="00A20E25" w:rsidRPr="00DF0F79" w:rsidRDefault="00A20E25" w:rsidP="00A20E25">
            <w:pPr>
              <w:spacing w:line="240" w:lineRule="atLeast"/>
              <w:jc w:val="center"/>
              <w:rPr>
                <w:rFonts w:eastAsia="Times New Roman" w:cs="Times New Roman"/>
                <w:color w:val="000000" w:themeColor="text1"/>
                <w:sz w:val="20"/>
                <w:szCs w:val="20"/>
              </w:rPr>
            </w:pPr>
            <w:r w:rsidRPr="00DF0F79">
              <w:rPr>
                <w:rFonts w:eastAsia="Times New Roman" w:cs="Times New Roman"/>
                <w:b/>
                <w:bCs/>
                <w:color w:val="000000" w:themeColor="text1"/>
                <w:sz w:val="20"/>
                <w:szCs w:val="20"/>
              </w:rPr>
              <w:t>MATERYAL PAYLAŞIMI </w:t>
            </w:r>
          </w:p>
        </w:tc>
      </w:tr>
      <w:tr w:rsidR="00A20E25" w:rsidRPr="00DF0F79" w:rsidTr="00A20E25">
        <w:trPr>
          <w:trHeight w:val="375"/>
        </w:trPr>
        <w:tc>
          <w:tcPr>
            <w:tcW w:w="1000" w:type="pct"/>
            <w:hideMark/>
          </w:tcPr>
          <w:p w:rsidR="00A20E25" w:rsidRPr="00DF0F79" w:rsidRDefault="00A20E25" w:rsidP="00A20E25">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Dökümanlar</w:t>
            </w:r>
          </w:p>
        </w:tc>
        <w:tc>
          <w:tcPr>
            <w:tcW w:w="0" w:type="auto"/>
            <w:hideMark/>
          </w:tcPr>
          <w:p w:rsidR="00A20E25" w:rsidRPr="00DF0F79" w:rsidRDefault="00A20E25" w:rsidP="00A20E25">
            <w:pPr>
              <w:spacing w:line="240" w:lineRule="atLeast"/>
              <w:rPr>
                <w:rFonts w:eastAsia="Times New Roman" w:cs="Times New Roman"/>
                <w:color w:val="C0504D" w:themeColor="accent2"/>
                <w:sz w:val="20"/>
                <w:szCs w:val="20"/>
              </w:rPr>
            </w:pPr>
            <w:r w:rsidRPr="00DF0F79">
              <w:rPr>
                <w:rFonts w:eastAsia="Times New Roman" w:cs="Times New Roman"/>
                <w:color w:val="C0504D" w:themeColor="accent2"/>
                <w:sz w:val="20"/>
                <w:szCs w:val="20"/>
              </w:rPr>
              <w:t>Boş Bırakıyoruz</w:t>
            </w:r>
          </w:p>
        </w:tc>
      </w:tr>
      <w:tr w:rsidR="00A20E25" w:rsidRPr="00DF0F79" w:rsidTr="00A20E25">
        <w:trPr>
          <w:trHeight w:val="375"/>
        </w:trPr>
        <w:tc>
          <w:tcPr>
            <w:tcW w:w="0" w:type="auto"/>
            <w:hideMark/>
          </w:tcPr>
          <w:p w:rsidR="00A20E25" w:rsidRPr="00DF0F79" w:rsidRDefault="00A20E25" w:rsidP="00A20E25">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Ödevler</w:t>
            </w:r>
          </w:p>
        </w:tc>
        <w:tc>
          <w:tcPr>
            <w:tcW w:w="0" w:type="auto"/>
            <w:hideMark/>
          </w:tcPr>
          <w:p w:rsidR="00A20E25" w:rsidRPr="00DF0F79" w:rsidRDefault="00A20E25" w:rsidP="00A20E25">
            <w:pPr>
              <w:spacing w:line="240" w:lineRule="atLeast"/>
              <w:rPr>
                <w:rFonts w:eastAsia="Times New Roman" w:cs="Times New Roman"/>
                <w:color w:val="C0504D" w:themeColor="accent2"/>
                <w:sz w:val="20"/>
                <w:szCs w:val="20"/>
              </w:rPr>
            </w:pPr>
            <w:r w:rsidRPr="00DF0F79">
              <w:rPr>
                <w:rFonts w:eastAsia="Times New Roman" w:cs="Times New Roman"/>
                <w:color w:val="C0504D" w:themeColor="accent2"/>
                <w:sz w:val="20"/>
                <w:szCs w:val="20"/>
              </w:rPr>
              <w:t>Boş Bırakıyoruz</w:t>
            </w:r>
          </w:p>
        </w:tc>
      </w:tr>
      <w:tr w:rsidR="00A20E25" w:rsidRPr="00DF0F79" w:rsidTr="00A20E25">
        <w:trPr>
          <w:trHeight w:val="375"/>
        </w:trPr>
        <w:tc>
          <w:tcPr>
            <w:tcW w:w="0" w:type="auto"/>
            <w:hideMark/>
          </w:tcPr>
          <w:p w:rsidR="00A20E25" w:rsidRPr="00DF0F79" w:rsidRDefault="00A20E25" w:rsidP="00A20E25">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Sınavlar</w:t>
            </w:r>
          </w:p>
        </w:tc>
        <w:tc>
          <w:tcPr>
            <w:tcW w:w="0" w:type="auto"/>
            <w:hideMark/>
          </w:tcPr>
          <w:p w:rsidR="00A20E25" w:rsidRPr="00DF0F79" w:rsidRDefault="00A20E25" w:rsidP="00A20E25">
            <w:pPr>
              <w:spacing w:line="240" w:lineRule="atLeast"/>
              <w:rPr>
                <w:rFonts w:eastAsia="Times New Roman" w:cs="Times New Roman"/>
                <w:color w:val="C0504D" w:themeColor="accent2"/>
                <w:sz w:val="20"/>
                <w:szCs w:val="20"/>
              </w:rPr>
            </w:pPr>
            <w:r w:rsidRPr="00DF0F79">
              <w:rPr>
                <w:rFonts w:eastAsia="Times New Roman" w:cs="Times New Roman"/>
                <w:color w:val="C0504D" w:themeColor="accent2"/>
                <w:sz w:val="20"/>
                <w:szCs w:val="20"/>
              </w:rPr>
              <w:t>Boş Bırakıyoruz</w:t>
            </w:r>
          </w:p>
        </w:tc>
      </w:tr>
    </w:tbl>
    <w:p w:rsidR="00A20E25" w:rsidRPr="00DF0F79" w:rsidRDefault="00A20E25" w:rsidP="00A20E25">
      <w:pPr>
        <w:spacing w:after="0" w:line="240" w:lineRule="auto"/>
        <w:rPr>
          <w:rFonts w:eastAsia="Times New Roman" w:cs="Times New Roman"/>
          <w:sz w:val="20"/>
          <w:szCs w:val="20"/>
          <w:lang w:eastAsia="tr-TR"/>
        </w:rPr>
      </w:pPr>
    </w:p>
    <w:p w:rsidR="00A20E25" w:rsidRPr="00DF0F79" w:rsidRDefault="00A20E25" w:rsidP="00A20E25">
      <w:pPr>
        <w:spacing w:after="0" w:line="240" w:lineRule="auto"/>
        <w:rPr>
          <w:rFonts w:eastAsia="Times New Roman" w:cs="Times New Roman"/>
          <w:sz w:val="20"/>
          <w:szCs w:val="20"/>
          <w:lang w:eastAsia="tr-TR"/>
        </w:rPr>
      </w:pPr>
    </w:p>
    <w:p w:rsidR="00A20E25" w:rsidRPr="00DF0F79" w:rsidRDefault="00A20E25" w:rsidP="00A20E25">
      <w:pPr>
        <w:spacing w:after="0" w:line="240" w:lineRule="auto"/>
        <w:rPr>
          <w:rFonts w:eastAsia="Times New Roman" w:cs="Times New Roman"/>
          <w:sz w:val="20"/>
          <w:szCs w:val="20"/>
          <w:lang w:eastAsia="tr-TR"/>
        </w:rPr>
      </w:pPr>
    </w:p>
    <w:p w:rsidR="00A20E25" w:rsidRPr="00DF0F79" w:rsidRDefault="00A20E25" w:rsidP="00A20E25">
      <w:pPr>
        <w:spacing w:after="0" w:line="240" w:lineRule="auto"/>
        <w:rPr>
          <w:rFonts w:eastAsia="Times New Roman" w:cs="Times New Roman"/>
          <w:sz w:val="20"/>
          <w:szCs w:val="20"/>
          <w:lang w:eastAsia="tr-TR"/>
        </w:rPr>
      </w:pPr>
    </w:p>
    <w:tbl>
      <w:tblPr>
        <w:tblStyle w:val="TabloKlavuzu"/>
        <w:tblW w:w="4942" w:type="pct"/>
        <w:tblLook w:val="04A0" w:firstRow="1" w:lastRow="0" w:firstColumn="1" w:lastColumn="0" w:noHBand="0" w:noVBand="1"/>
      </w:tblPr>
      <w:tblGrid>
        <w:gridCol w:w="6000"/>
        <w:gridCol w:w="848"/>
        <w:gridCol w:w="2332"/>
      </w:tblGrid>
      <w:tr w:rsidR="00A20E25" w:rsidRPr="00DF0F79" w:rsidTr="00A20E25">
        <w:trPr>
          <w:trHeight w:val="525"/>
        </w:trPr>
        <w:tc>
          <w:tcPr>
            <w:tcW w:w="5000" w:type="pct"/>
            <w:gridSpan w:val="3"/>
            <w:hideMark/>
          </w:tcPr>
          <w:p w:rsidR="00A20E25" w:rsidRPr="00DF0F79" w:rsidRDefault="00A20E25" w:rsidP="00A20E25">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DEĞERLENDİRME SİSTEMİ</w:t>
            </w:r>
          </w:p>
        </w:tc>
      </w:tr>
      <w:tr w:rsidR="00A20E25" w:rsidRPr="00DF0F79" w:rsidTr="00A20E25">
        <w:trPr>
          <w:trHeight w:val="450"/>
        </w:trPr>
        <w:tc>
          <w:tcPr>
            <w:tcW w:w="3268" w:type="pct"/>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YARIYIL İÇİ ÇALIŞMALARI</w:t>
            </w:r>
          </w:p>
        </w:tc>
        <w:tc>
          <w:tcPr>
            <w:tcW w:w="462" w:type="pct"/>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SIRA</w:t>
            </w:r>
          </w:p>
        </w:tc>
        <w:tc>
          <w:tcPr>
            <w:tcW w:w="1270" w:type="pct"/>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KATKI YÜZDESİ</w:t>
            </w:r>
          </w:p>
        </w:tc>
      </w:tr>
      <w:tr w:rsidR="00A20E25" w:rsidRPr="00DF0F79" w:rsidTr="00A20E25">
        <w:trPr>
          <w:trHeight w:val="375"/>
        </w:trPr>
        <w:tc>
          <w:tcPr>
            <w:tcW w:w="3268" w:type="pct"/>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Ara Sınav</w:t>
            </w:r>
          </w:p>
        </w:tc>
        <w:tc>
          <w:tcPr>
            <w:tcW w:w="462" w:type="pct"/>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w:t>
            </w:r>
          </w:p>
        </w:tc>
        <w:tc>
          <w:tcPr>
            <w:tcW w:w="1270" w:type="pct"/>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70</w:t>
            </w:r>
          </w:p>
        </w:tc>
      </w:tr>
      <w:tr w:rsidR="00A20E25" w:rsidRPr="00DF0F79" w:rsidTr="00A20E25">
        <w:trPr>
          <w:trHeight w:val="375"/>
        </w:trPr>
        <w:tc>
          <w:tcPr>
            <w:tcW w:w="3268" w:type="pct"/>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Kısa Sınav</w:t>
            </w:r>
          </w:p>
        </w:tc>
        <w:tc>
          <w:tcPr>
            <w:tcW w:w="462" w:type="pct"/>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2</w:t>
            </w:r>
          </w:p>
        </w:tc>
        <w:tc>
          <w:tcPr>
            <w:tcW w:w="1270" w:type="pct"/>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20</w:t>
            </w:r>
          </w:p>
        </w:tc>
      </w:tr>
      <w:tr w:rsidR="00A20E25" w:rsidRPr="00DF0F79" w:rsidTr="00A20E25">
        <w:trPr>
          <w:trHeight w:val="375"/>
        </w:trPr>
        <w:tc>
          <w:tcPr>
            <w:tcW w:w="3268" w:type="pct"/>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Ödev</w:t>
            </w:r>
          </w:p>
        </w:tc>
        <w:tc>
          <w:tcPr>
            <w:tcW w:w="462" w:type="pct"/>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w:t>
            </w:r>
          </w:p>
        </w:tc>
        <w:tc>
          <w:tcPr>
            <w:tcW w:w="1270" w:type="pct"/>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10</w:t>
            </w:r>
          </w:p>
        </w:tc>
      </w:tr>
      <w:tr w:rsidR="00A20E25" w:rsidRPr="00DF0F79" w:rsidTr="00A20E25">
        <w:trPr>
          <w:trHeight w:val="375"/>
        </w:trPr>
        <w:tc>
          <w:tcPr>
            <w:tcW w:w="3268" w:type="pct"/>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lastRenderedPageBreak/>
              <w:t>Toplam</w:t>
            </w:r>
          </w:p>
        </w:tc>
        <w:tc>
          <w:tcPr>
            <w:tcW w:w="462" w:type="pct"/>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 </w:t>
            </w:r>
          </w:p>
        </w:tc>
        <w:tc>
          <w:tcPr>
            <w:tcW w:w="1270" w:type="pct"/>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100</w:t>
            </w:r>
          </w:p>
        </w:tc>
      </w:tr>
      <w:tr w:rsidR="00A20E25" w:rsidRPr="00DF0F79" w:rsidTr="00A20E25">
        <w:trPr>
          <w:trHeight w:val="375"/>
        </w:trPr>
        <w:tc>
          <w:tcPr>
            <w:tcW w:w="3268" w:type="pct"/>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Finalin Başarıya Oranı</w:t>
            </w:r>
          </w:p>
        </w:tc>
        <w:tc>
          <w:tcPr>
            <w:tcW w:w="462" w:type="pct"/>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 </w:t>
            </w:r>
          </w:p>
        </w:tc>
        <w:tc>
          <w:tcPr>
            <w:tcW w:w="1270" w:type="pct"/>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60</w:t>
            </w:r>
          </w:p>
        </w:tc>
      </w:tr>
      <w:tr w:rsidR="00A20E25" w:rsidRPr="00DF0F79" w:rsidTr="00A20E25">
        <w:trPr>
          <w:trHeight w:val="375"/>
        </w:trPr>
        <w:tc>
          <w:tcPr>
            <w:tcW w:w="3268" w:type="pct"/>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Yıliçinin Başarıya Oranı</w:t>
            </w:r>
          </w:p>
        </w:tc>
        <w:tc>
          <w:tcPr>
            <w:tcW w:w="462" w:type="pct"/>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 </w:t>
            </w:r>
          </w:p>
        </w:tc>
        <w:tc>
          <w:tcPr>
            <w:tcW w:w="1270" w:type="pct"/>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40</w:t>
            </w:r>
          </w:p>
        </w:tc>
      </w:tr>
      <w:tr w:rsidR="00A20E25" w:rsidRPr="00DF0F79" w:rsidTr="00A20E25">
        <w:trPr>
          <w:trHeight w:val="375"/>
        </w:trPr>
        <w:tc>
          <w:tcPr>
            <w:tcW w:w="3268" w:type="pct"/>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Toplam</w:t>
            </w:r>
          </w:p>
        </w:tc>
        <w:tc>
          <w:tcPr>
            <w:tcW w:w="462" w:type="pct"/>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 </w:t>
            </w:r>
          </w:p>
        </w:tc>
        <w:tc>
          <w:tcPr>
            <w:tcW w:w="1270" w:type="pct"/>
            <w:hideMark/>
          </w:tcPr>
          <w:p w:rsidR="00A20E25" w:rsidRPr="00DF0F79" w:rsidRDefault="00A20E25" w:rsidP="00A20E25">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100</w:t>
            </w:r>
          </w:p>
        </w:tc>
      </w:tr>
    </w:tbl>
    <w:p w:rsidR="00A20E25" w:rsidRPr="00DF0F79" w:rsidRDefault="00A20E25" w:rsidP="00A20E25">
      <w:pPr>
        <w:spacing w:after="0" w:line="240" w:lineRule="auto"/>
        <w:rPr>
          <w:rFonts w:eastAsia="Times New Roman" w:cs="Times New Roman"/>
          <w:color w:val="000000" w:themeColor="text1"/>
          <w:sz w:val="20"/>
          <w:szCs w:val="20"/>
          <w:lang w:eastAsia="tr-TR"/>
        </w:rPr>
      </w:pPr>
    </w:p>
    <w:p w:rsidR="00A20E25" w:rsidRPr="00DF0F79" w:rsidRDefault="00A20E25" w:rsidP="00A20E25">
      <w:pPr>
        <w:spacing w:after="0" w:line="240" w:lineRule="auto"/>
        <w:rPr>
          <w:rFonts w:eastAsia="Times New Roman" w:cs="Times New Roman"/>
          <w:color w:val="000000" w:themeColor="text1"/>
          <w:sz w:val="20"/>
          <w:szCs w:val="20"/>
          <w:lang w:eastAsia="tr-TR"/>
        </w:rPr>
      </w:pPr>
    </w:p>
    <w:tbl>
      <w:tblPr>
        <w:tblStyle w:val="TabloKlavuzu1"/>
        <w:tblW w:w="4942" w:type="pct"/>
        <w:tblLook w:val="04A0" w:firstRow="1" w:lastRow="0" w:firstColumn="1" w:lastColumn="0" w:noHBand="0" w:noVBand="1"/>
      </w:tblPr>
      <w:tblGrid>
        <w:gridCol w:w="6000"/>
        <w:gridCol w:w="3180"/>
      </w:tblGrid>
      <w:tr w:rsidR="00A20E25" w:rsidRPr="00DF0F79" w:rsidTr="00A20E25">
        <w:trPr>
          <w:trHeight w:val="375"/>
        </w:trPr>
        <w:tc>
          <w:tcPr>
            <w:tcW w:w="6000" w:type="dxa"/>
            <w:hideMark/>
          </w:tcPr>
          <w:p w:rsidR="00A20E25" w:rsidRPr="00DF0F79" w:rsidRDefault="00A20E25" w:rsidP="00A20E25">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DERS KATEGORİSİ</w:t>
            </w:r>
          </w:p>
        </w:tc>
        <w:tc>
          <w:tcPr>
            <w:tcW w:w="3180" w:type="dxa"/>
            <w:hideMark/>
          </w:tcPr>
          <w:p w:rsidR="00A20E25" w:rsidRPr="00DF0F79" w:rsidRDefault="00A2053C" w:rsidP="00A20E25">
            <w:pPr>
              <w:spacing w:line="240" w:lineRule="atLeast"/>
              <w:rPr>
                <w:rFonts w:eastAsia="Times New Roman" w:cs="Times New Roman"/>
                <w:sz w:val="20"/>
                <w:szCs w:val="20"/>
              </w:rPr>
            </w:pPr>
            <w:r w:rsidRPr="00DF0F79">
              <w:rPr>
                <w:rFonts w:eastAsia="Times New Roman" w:cs="Times New Roman"/>
                <w:sz w:val="20"/>
                <w:szCs w:val="20"/>
              </w:rPr>
              <w:t>Destek</w:t>
            </w:r>
            <w:r w:rsidR="00A20E25" w:rsidRPr="00DF0F79">
              <w:rPr>
                <w:rFonts w:eastAsia="Times New Roman" w:cs="Times New Roman"/>
                <w:sz w:val="20"/>
                <w:szCs w:val="20"/>
              </w:rPr>
              <w:t xml:space="preserve"> Dersler</w:t>
            </w:r>
            <w:r w:rsidRPr="00DF0F79">
              <w:rPr>
                <w:rFonts w:eastAsia="Times New Roman" w:cs="Times New Roman"/>
                <w:sz w:val="20"/>
                <w:szCs w:val="20"/>
              </w:rPr>
              <w:t>i</w:t>
            </w:r>
          </w:p>
        </w:tc>
      </w:tr>
    </w:tbl>
    <w:p w:rsidR="00A20E25" w:rsidRPr="00DF0F79" w:rsidRDefault="00A20E25" w:rsidP="00A20E25">
      <w:pPr>
        <w:spacing w:after="0" w:line="240" w:lineRule="auto"/>
        <w:rPr>
          <w:rFonts w:eastAsia="Times New Roman" w:cs="Times New Roman"/>
          <w:sz w:val="20"/>
          <w:szCs w:val="20"/>
          <w:lang w:eastAsia="tr-TR"/>
        </w:rPr>
      </w:pPr>
    </w:p>
    <w:p w:rsidR="00A20E25" w:rsidRPr="00DF0F79" w:rsidRDefault="00A20E25" w:rsidP="00A20E25">
      <w:pPr>
        <w:spacing w:after="0" w:line="240" w:lineRule="auto"/>
        <w:rPr>
          <w:rFonts w:eastAsia="Times New Roman" w:cs="Times New Roman"/>
          <w:sz w:val="20"/>
          <w:szCs w:val="20"/>
          <w:lang w:eastAsia="tr-TR"/>
        </w:rPr>
      </w:pP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9E6F91" w:rsidRPr="00DF0F79" w:rsidTr="009E6F91">
        <w:tc>
          <w:tcPr>
            <w:tcW w:w="6771" w:type="dxa"/>
            <w:gridSpan w:val="2"/>
          </w:tcPr>
          <w:p w:rsidR="009E6F91" w:rsidRPr="00DF0F79" w:rsidRDefault="009E6F91" w:rsidP="009E6F91">
            <w:pPr>
              <w:spacing w:after="200" w:line="276" w:lineRule="auto"/>
              <w:jc w:val="both"/>
              <w:rPr>
                <w:rFonts w:cs="Times New Roman"/>
                <w:b/>
                <w:sz w:val="20"/>
                <w:szCs w:val="20"/>
              </w:rPr>
            </w:pPr>
            <w:r w:rsidRPr="00DF0F79">
              <w:rPr>
                <w:rFonts w:cs="Times New Roman"/>
                <w:b/>
                <w:sz w:val="20"/>
                <w:szCs w:val="20"/>
              </w:rPr>
              <w:t>İngilizce II Dersi - Program Öğrenme Çıktıları İlişkisi</w:t>
            </w:r>
          </w:p>
        </w:tc>
        <w:tc>
          <w:tcPr>
            <w:tcW w:w="2409" w:type="dxa"/>
            <w:gridSpan w:val="5"/>
          </w:tcPr>
          <w:p w:rsidR="009E6F91" w:rsidRPr="00DF0F79" w:rsidRDefault="009E6F91" w:rsidP="009E6F91">
            <w:pPr>
              <w:spacing w:after="200" w:line="276" w:lineRule="auto"/>
              <w:jc w:val="both"/>
              <w:rPr>
                <w:rFonts w:cs="Times New Roman"/>
                <w:b/>
                <w:sz w:val="20"/>
                <w:szCs w:val="20"/>
              </w:rPr>
            </w:pPr>
            <w:r w:rsidRPr="00DF0F79">
              <w:rPr>
                <w:rFonts w:cs="Times New Roman"/>
                <w:b/>
                <w:sz w:val="20"/>
                <w:szCs w:val="20"/>
              </w:rPr>
              <w:t>Değerlendirme</w:t>
            </w:r>
          </w:p>
        </w:tc>
      </w:tr>
      <w:tr w:rsidR="009E6F91" w:rsidRPr="00DF0F79" w:rsidTr="009E6F91">
        <w:tc>
          <w:tcPr>
            <w:tcW w:w="6771" w:type="dxa"/>
            <w:gridSpan w:val="2"/>
          </w:tcPr>
          <w:p w:rsidR="009E6F91" w:rsidRPr="00DF0F79" w:rsidRDefault="009E6F91" w:rsidP="009E6F91">
            <w:pPr>
              <w:jc w:val="both"/>
              <w:rPr>
                <w:rFonts w:cs="Times New Roman"/>
                <w:sz w:val="20"/>
                <w:szCs w:val="20"/>
              </w:rPr>
            </w:pPr>
            <w:r w:rsidRPr="00DF0F79">
              <w:rPr>
                <w:rFonts w:cs="Times New Roman"/>
                <w:b/>
                <w:sz w:val="20"/>
                <w:szCs w:val="20"/>
              </w:rPr>
              <w:t>Program Öğrenme Çıktıları</w:t>
            </w:r>
          </w:p>
        </w:tc>
        <w:tc>
          <w:tcPr>
            <w:tcW w:w="567" w:type="dxa"/>
          </w:tcPr>
          <w:p w:rsidR="009E6F91" w:rsidRPr="00DF0F79" w:rsidRDefault="009E6F91" w:rsidP="009E6F91">
            <w:pPr>
              <w:spacing w:after="200" w:line="276" w:lineRule="auto"/>
              <w:jc w:val="both"/>
              <w:rPr>
                <w:rFonts w:cs="Times New Roman"/>
                <w:b/>
                <w:sz w:val="20"/>
                <w:szCs w:val="20"/>
              </w:rPr>
            </w:pPr>
            <w:r w:rsidRPr="00DF0F79">
              <w:rPr>
                <w:rFonts w:cs="Times New Roman"/>
                <w:b/>
                <w:sz w:val="20"/>
                <w:szCs w:val="20"/>
              </w:rPr>
              <w:t>1</w:t>
            </w:r>
          </w:p>
        </w:tc>
        <w:tc>
          <w:tcPr>
            <w:tcW w:w="567" w:type="dxa"/>
          </w:tcPr>
          <w:p w:rsidR="009E6F91" w:rsidRPr="00DF0F79" w:rsidRDefault="009E6F91" w:rsidP="009E6F91">
            <w:pPr>
              <w:spacing w:after="200" w:line="276" w:lineRule="auto"/>
              <w:jc w:val="both"/>
              <w:rPr>
                <w:rFonts w:cs="Times New Roman"/>
                <w:b/>
                <w:sz w:val="20"/>
                <w:szCs w:val="20"/>
              </w:rPr>
            </w:pPr>
            <w:r w:rsidRPr="00DF0F79">
              <w:rPr>
                <w:rFonts w:cs="Times New Roman"/>
                <w:b/>
                <w:sz w:val="20"/>
                <w:szCs w:val="20"/>
              </w:rPr>
              <w:t>2</w:t>
            </w:r>
          </w:p>
        </w:tc>
        <w:tc>
          <w:tcPr>
            <w:tcW w:w="425" w:type="dxa"/>
          </w:tcPr>
          <w:p w:rsidR="009E6F91" w:rsidRPr="00DF0F79" w:rsidRDefault="009E6F91" w:rsidP="009E6F91">
            <w:pPr>
              <w:spacing w:after="200" w:line="276" w:lineRule="auto"/>
              <w:jc w:val="both"/>
              <w:rPr>
                <w:rFonts w:cs="Times New Roman"/>
                <w:b/>
                <w:sz w:val="20"/>
                <w:szCs w:val="20"/>
              </w:rPr>
            </w:pPr>
            <w:r w:rsidRPr="00DF0F79">
              <w:rPr>
                <w:rFonts w:cs="Times New Roman"/>
                <w:b/>
                <w:sz w:val="20"/>
                <w:szCs w:val="20"/>
              </w:rPr>
              <w:t>3</w:t>
            </w:r>
          </w:p>
        </w:tc>
        <w:tc>
          <w:tcPr>
            <w:tcW w:w="425" w:type="dxa"/>
          </w:tcPr>
          <w:p w:rsidR="009E6F91" w:rsidRPr="00DF0F79" w:rsidRDefault="009E6F91" w:rsidP="009E6F91">
            <w:pPr>
              <w:spacing w:after="200" w:line="276" w:lineRule="auto"/>
              <w:jc w:val="both"/>
              <w:rPr>
                <w:rFonts w:cs="Times New Roman"/>
                <w:b/>
                <w:sz w:val="20"/>
                <w:szCs w:val="20"/>
              </w:rPr>
            </w:pPr>
            <w:r w:rsidRPr="00DF0F79">
              <w:rPr>
                <w:rFonts w:cs="Times New Roman"/>
                <w:b/>
                <w:sz w:val="20"/>
                <w:szCs w:val="20"/>
              </w:rPr>
              <w:t>4</w:t>
            </w:r>
          </w:p>
        </w:tc>
        <w:tc>
          <w:tcPr>
            <w:tcW w:w="425" w:type="dxa"/>
          </w:tcPr>
          <w:p w:rsidR="009E6F91" w:rsidRPr="00DF0F79" w:rsidRDefault="009E6F91" w:rsidP="009E6F91">
            <w:pPr>
              <w:spacing w:after="200" w:line="276" w:lineRule="auto"/>
              <w:jc w:val="both"/>
              <w:rPr>
                <w:rFonts w:cs="Times New Roman"/>
                <w:b/>
                <w:sz w:val="20"/>
                <w:szCs w:val="20"/>
              </w:rPr>
            </w:pPr>
            <w:r w:rsidRPr="00DF0F79">
              <w:rPr>
                <w:rFonts w:cs="Times New Roman"/>
                <w:b/>
                <w:sz w:val="20"/>
                <w:szCs w:val="20"/>
              </w:rPr>
              <w:t>5</w:t>
            </w:r>
          </w:p>
        </w:tc>
      </w:tr>
      <w:tr w:rsidR="009E6F91" w:rsidRPr="00DF0F79" w:rsidTr="009E6F91">
        <w:tc>
          <w:tcPr>
            <w:tcW w:w="534" w:type="dxa"/>
          </w:tcPr>
          <w:p w:rsidR="009E6F91" w:rsidRPr="00DF0F79" w:rsidRDefault="009E6F91" w:rsidP="009E6F91">
            <w:pPr>
              <w:rPr>
                <w:rFonts w:cs="Times New Roman"/>
                <w:sz w:val="20"/>
                <w:szCs w:val="20"/>
              </w:rPr>
            </w:pPr>
            <w:r w:rsidRPr="00DF0F79">
              <w:rPr>
                <w:rFonts w:cs="Times New Roman"/>
                <w:sz w:val="20"/>
                <w:szCs w:val="20"/>
              </w:rPr>
              <w:t>1</w:t>
            </w:r>
          </w:p>
        </w:tc>
        <w:tc>
          <w:tcPr>
            <w:tcW w:w="6237" w:type="dxa"/>
          </w:tcPr>
          <w:p w:rsidR="009E6F91" w:rsidRPr="00DF0F79" w:rsidRDefault="009E6F91" w:rsidP="009E6F91">
            <w:pPr>
              <w:rPr>
                <w:rFonts w:cs="Times New Roman"/>
                <w:sz w:val="20"/>
                <w:szCs w:val="20"/>
              </w:rPr>
            </w:pPr>
            <w:proofErr w:type="gramStart"/>
            <w:r w:rsidRPr="00DF0F79">
              <w:rPr>
                <w:rFonts w:cs="Times New Roman"/>
                <w:sz w:val="20"/>
                <w:szCs w:val="20"/>
              </w:rPr>
              <w:t>İşinin gerektirdiği temel bilgilere sahip olmak.</w:t>
            </w:r>
            <w:proofErr w:type="gramEnd"/>
          </w:p>
        </w:tc>
        <w:tc>
          <w:tcPr>
            <w:tcW w:w="567" w:type="dxa"/>
            <w:vAlign w:val="center"/>
          </w:tcPr>
          <w:p w:rsidR="009E6F91" w:rsidRPr="00DF0F79" w:rsidRDefault="009E6F91" w:rsidP="009E6F91">
            <w:pPr>
              <w:spacing w:line="240" w:lineRule="atLeast"/>
              <w:jc w:val="center"/>
              <w:rPr>
                <w:rFonts w:cs="Times New Roman"/>
                <w:b/>
                <w:sz w:val="20"/>
                <w:szCs w:val="20"/>
              </w:rPr>
            </w:pPr>
          </w:p>
        </w:tc>
        <w:tc>
          <w:tcPr>
            <w:tcW w:w="567"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p>
        </w:tc>
      </w:tr>
      <w:tr w:rsidR="009E6F91" w:rsidRPr="00DF0F79" w:rsidTr="009E6F91">
        <w:tc>
          <w:tcPr>
            <w:tcW w:w="534" w:type="dxa"/>
          </w:tcPr>
          <w:p w:rsidR="009E6F91" w:rsidRPr="00DF0F79" w:rsidRDefault="009E6F91" w:rsidP="009E6F91">
            <w:pPr>
              <w:rPr>
                <w:rFonts w:cs="Times New Roman"/>
                <w:sz w:val="20"/>
                <w:szCs w:val="20"/>
              </w:rPr>
            </w:pPr>
            <w:r w:rsidRPr="00DF0F79">
              <w:rPr>
                <w:rFonts w:cs="Times New Roman"/>
                <w:sz w:val="20"/>
                <w:szCs w:val="20"/>
              </w:rPr>
              <w:t>2</w:t>
            </w:r>
          </w:p>
        </w:tc>
        <w:tc>
          <w:tcPr>
            <w:tcW w:w="6237" w:type="dxa"/>
          </w:tcPr>
          <w:p w:rsidR="009E6F91" w:rsidRPr="00DF0F79" w:rsidRDefault="009E6F91" w:rsidP="009E6F91">
            <w:pPr>
              <w:rPr>
                <w:rFonts w:cs="Times New Roman"/>
                <w:sz w:val="20"/>
                <w:szCs w:val="20"/>
              </w:rPr>
            </w:pPr>
            <w:r w:rsidRPr="00DF0F79">
              <w:rPr>
                <w:rFonts w:cs="Times New Roman"/>
                <w:sz w:val="20"/>
                <w:szCs w:val="20"/>
              </w:rPr>
              <w:t>Çalıştığı kurumda, görev aldığı konularda istatistiki verileri kullanarak (veriyi elde etme, analize hazırlama ve sonuçları bulma) sorunları tanımlar, analiz eder ve çözüm yolları sunar.</w:t>
            </w:r>
          </w:p>
        </w:tc>
        <w:tc>
          <w:tcPr>
            <w:tcW w:w="567" w:type="dxa"/>
            <w:vAlign w:val="center"/>
          </w:tcPr>
          <w:p w:rsidR="009E6F91" w:rsidRPr="00DF0F79" w:rsidRDefault="009E6F91" w:rsidP="009E6F91">
            <w:pPr>
              <w:spacing w:line="240" w:lineRule="atLeast"/>
              <w:jc w:val="center"/>
              <w:rPr>
                <w:rFonts w:cs="Times New Roman"/>
                <w:b/>
                <w:sz w:val="20"/>
                <w:szCs w:val="20"/>
              </w:rPr>
            </w:pPr>
          </w:p>
        </w:tc>
        <w:tc>
          <w:tcPr>
            <w:tcW w:w="567"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p>
        </w:tc>
      </w:tr>
      <w:tr w:rsidR="009E6F91" w:rsidRPr="00DF0F79" w:rsidTr="009E6F91">
        <w:tc>
          <w:tcPr>
            <w:tcW w:w="534" w:type="dxa"/>
          </w:tcPr>
          <w:p w:rsidR="009E6F91" w:rsidRPr="00DF0F79" w:rsidRDefault="009E6F91" w:rsidP="009E6F91">
            <w:pPr>
              <w:rPr>
                <w:rFonts w:cs="Times New Roman"/>
                <w:sz w:val="20"/>
                <w:szCs w:val="20"/>
              </w:rPr>
            </w:pPr>
            <w:r w:rsidRPr="00DF0F79">
              <w:rPr>
                <w:rFonts w:cs="Times New Roman"/>
                <w:sz w:val="20"/>
                <w:szCs w:val="20"/>
              </w:rPr>
              <w:t>3</w:t>
            </w:r>
          </w:p>
        </w:tc>
        <w:tc>
          <w:tcPr>
            <w:tcW w:w="6237" w:type="dxa"/>
          </w:tcPr>
          <w:p w:rsidR="009E6F91" w:rsidRPr="00DF0F79" w:rsidRDefault="009E6F91" w:rsidP="009E6F91">
            <w:pPr>
              <w:rPr>
                <w:rFonts w:cs="Times New Roman"/>
                <w:sz w:val="20"/>
                <w:szCs w:val="20"/>
              </w:rPr>
            </w:pPr>
            <w:r w:rsidRPr="00DF0F79">
              <w:rPr>
                <w:rFonts w:cs="Times New Roman"/>
                <w:sz w:val="20"/>
                <w:szCs w:val="20"/>
              </w:rPr>
              <w:t>Çalıştığı kurumda, görev aldığı alanlarla ilgili araştırma ve çalışma yapar, fikir yürütebilme becerisinden faydalanarak projelere katkı verir, sorumluluk alır ve alternatif çözümler üretebilir.</w:t>
            </w:r>
          </w:p>
        </w:tc>
        <w:tc>
          <w:tcPr>
            <w:tcW w:w="567" w:type="dxa"/>
            <w:vAlign w:val="center"/>
          </w:tcPr>
          <w:p w:rsidR="009E6F91" w:rsidRPr="00DF0F79" w:rsidRDefault="009E6F91" w:rsidP="009E6F91">
            <w:pPr>
              <w:spacing w:line="240" w:lineRule="atLeast"/>
              <w:jc w:val="center"/>
              <w:rPr>
                <w:rFonts w:cs="Times New Roman"/>
                <w:b/>
                <w:sz w:val="20"/>
                <w:szCs w:val="20"/>
              </w:rPr>
            </w:pPr>
          </w:p>
        </w:tc>
        <w:tc>
          <w:tcPr>
            <w:tcW w:w="567" w:type="dxa"/>
            <w:vAlign w:val="center"/>
          </w:tcPr>
          <w:p w:rsidR="009E6F91" w:rsidRPr="00DF0F79" w:rsidRDefault="009E6F91" w:rsidP="009E6F91">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p>
        </w:tc>
      </w:tr>
      <w:tr w:rsidR="009E6F91" w:rsidRPr="00DF0F79" w:rsidTr="009E6F91">
        <w:tc>
          <w:tcPr>
            <w:tcW w:w="534" w:type="dxa"/>
          </w:tcPr>
          <w:p w:rsidR="009E6F91" w:rsidRPr="00DF0F79" w:rsidRDefault="009E6F91" w:rsidP="009E6F91">
            <w:pPr>
              <w:rPr>
                <w:rFonts w:cs="Times New Roman"/>
                <w:sz w:val="20"/>
                <w:szCs w:val="20"/>
              </w:rPr>
            </w:pPr>
            <w:r w:rsidRPr="00DF0F79">
              <w:rPr>
                <w:rFonts w:cs="Times New Roman"/>
                <w:sz w:val="20"/>
                <w:szCs w:val="20"/>
              </w:rPr>
              <w:t>4</w:t>
            </w:r>
          </w:p>
        </w:tc>
        <w:tc>
          <w:tcPr>
            <w:tcW w:w="6237" w:type="dxa"/>
          </w:tcPr>
          <w:p w:rsidR="009E6F91" w:rsidRPr="00DF0F79" w:rsidRDefault="009E6F91" w:rsidP="009E6F91">
            <w:pPr>
              <w:rPr>
                <w:rFonts w:cs="Times New Roman"/>
                <w:sz w:val="20"/>
                <w:szCs w:val="20"/>
              </w:rPr>
            </w:pPr>
            <w:r w:rsidRPr="00DF0F79">
              <w:rPr>
                <w:rFonts w:cs="Times New Roman"/>
                <w:sz w:val="20"/>
                <w:szCs w:val="20"/>
              </w:rPr>
              <w:t>Çalıştığı kurumda, görev aldığı alanlarla ilgili işletmenin amaç ve hedeflerinin belirlenmesine yardımcı olur, bu alanlarda çalıştığı kurumun konumunu sorgular ve öneriler sunar.</w:t>
            </w:r>
          </w:p>
        </w:tc>
        <w:tc>
          <w:tcPr>
            <w:tcW w:w="567" w:type="dxa"/>
            <w:vAlign w:val="center"/>
          </w:tcPr>
          <w:p w:rsidR="009E6F91" w:rsidRPr="00DF0F79" w:rsidRDefault="009E6F91" w:rsidP="009E6F91">
            <w:pPr>
              <w:spacing w:line="240" w:lineRule="atLeast"/>
              <w:jc w:val="center"/>
              <w:rPr>
                <w:rFonts w:cs="Times New Roman"/>
                <w:b/>
                <w:sz w:val="20"/>
                <w:szCs w:val="20"/>
              </w:rPr>
            </w:pPr>
          </w:p>
        </w:tc>
        <w:tc>
          <w:tcPr>
            <w:tcW w:w="567"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p>
        </w:tc>
      </w:tr>
      <w:tr w:rsidR="009E6F91" w:rsidRPr="00DF0F79" w:rsidTr="009E6F91">
        <w:tc>
          <w:tcPr>
            <w:tcW w:w="534" w:type="dxa"/>
          </w:tcPr>
          <w:p w:rsidR="009E6F91" w:rsidRPr="00DF0F79" w:rsidRDefault="009E6F91" w:rsidP="009E6F91">
            <w:pPr>
              <w:rPr>
                <w:rFonts w:cs="Times New Roman"/>
                <w:sz w:val="20"/>
                <w:szCs w:val="20"/>
              </w:rPr>
            </w:pPr>
            <w:r w:rsidRPr="00DF0F79">
              <w:rPr>
                <w:rFonts w:cs="Times New Roman"/>
                <w:sz w:val="20"/>
                <w:szCs w:val="20"/>
              </w:rPr>
              <w:t>5</w:t>
            </w:r>
          </w:p>
        </w:tc>
        <w:tc>
          <w:tcPr>
            <w:tcW w:w="6237" w:type="dxa"/>
          </w:tcPr>
          <w:p w:rsidR="009E6F91" w:rsidRPr="00DF0F79" w:rsidRDefault="009E6F91" w:rsidP="009E6F91">
            <w:pPr>
              <w:rPr>
                <w:rFonts w:cs="Times New Roman"/>
                <w:sz w:val="20"/>
                <w:szCs w:val="20"/>
              </w:rPr>
            </w:pPr>
            <w:r w:rsidRPr="00DF0F79">
              <w:rPr>
                <w:rFonts w:cs="Times New Roman"/>
                <w:sz w:val="20"/>
                <w:szCs w:val="20"/>
              </w:rPr>
              <w:t>Görev aldığı alanlarla ilgili olarak sahip olduğu birikimini ve önerilerini her türlü iletişim aracını kullanarak aktarabilir, gerektiği durumlarda bunu en az bir yabancı dili kullanarak yapar.</w:t>
            </w:r>
          </w:p>
        </w:tc>
        <w:tc>
          <w:tcPr>
            <w:tcW w:w="567" w:type="dxa"/>
            <w:vAlign w:val="center"/>
          </w:tcPr>
          <w:p w:rsidR="009E6F91" w:rsidRPr="00DF0F79" w:rsidRDefault="009E6F91" w:rsidP="009E6F91">
            <w:pPr>
              <w:spacing w:line="240" w:lineRule="atLeast"/>
              <w:jc w:val="center"/>
              <w:rPr>
                <w:rFonts w:cs="Times New Roman"/>
                <w:b/>
                <w:sz w:val="20"/>
                <w:szCs w:val="20"/>
              </w:rPr>
            </w:pPr>
          </w:p>
        </w:tc>
        <w:tc>
          <w:tcPr>
            <w:tcW w:w="567"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r w:rsidRPr="00DF0F79">
              <w:rPr>
                <w:rFonts w:cs="Times New Roman"/>
                <w:b/>
                <w:sz w:val="20"/>
                <w:szCs w:val="20"/>
              </w:rPr>
              <w:t>X</w:t>
            </w:r>
          </w:p>
        </w:tc>
      </w:tr>
      <w:tr w:rsidR="009E6F91" w:rsidRPr="00DF0F79" w:rsidTr="009E6F91">
        <w:tc>
          <w:tcPr>
            <w:tcW w:w="534" w:type="dxa"/>
          </w:tcPr>
          <w:p w:rsidR="009E6F91" w:rsidRPr="00DF0F79" w:rsidRDefault="009E6F91" w:rsidP="009E6F91">
            <w:pPr>
              <w:rPr>
                <w:rFonts w:cs="Times New Roman"/>
                <w:sz w:val="20"/>
                <w:szCs w:val="20"/>
              </w:rPr>
            </w:pPr>
            <w:r w:rsidRPr="00DF0F79">
              <w:rPr>
                <w:rFonts w:cs="Times New Roman"/>
                <w:sz w:val="20"/>
                <w:szCs w:val="20"/>
              </w:rPr>
              <w:t>6</w:t>
            </w:r>
          </w:p>
        </w:tc>
        <w:tc>
          <w:tcPr>
            <w:tcW w:w="6237" w:type="dxa"/>
          </w:tcPr>
          <w:p w:rsidR="009E6F91" w:rsidRPr="00DF0F79" w:rsidRDefault="009E6F91" w:rsidP="009E6F91">
            <w:pPr>
              <w:rPr>
                <w:rFonts w:cs="Times New Roman"/>
                <w:sz w:val="20"/>
                <w:szCs w:val="20"/>
              </w:rPr>
            </w:pPr>
            <w:r w:rsidRPr="00DF0F79">
              <w:rPr>
                <w:rFonts w:cs="Times New Roman"/>
                <w:sz w:val="20"/>
                <w:szCs w:val="20"/>
              </w:rPr>
              <w:t>Çalıştığı kurumda, görev aldığı alanlarla ilgili olarak mesleki paylaşıma ve dayanışmaya açıktır.</w:t>
            </w:r>
          </w:p>
        </w:tc>
        <w:tc>
          <w:tcPr>
            <w:tcW w:w="567" w:type="dxa"/>
            <w:vAlign w:val="center"/>
          </w:tcPr>
          <w:p w:rsidR="009E6F91" w:rsidRPr="00DF0F79" w:rsidRDefault="009E6F91" w:rsidP="009E6F91">
            <w:pPr>
              <w:spacing w:line="240" w:lineRule="atLeast"/>
              <w:jc w:val="center"/>
              <w:rPr>
                <w:rFonts w:cs="Times New Roman"/>
                <w:b/>
                <w:sz w:val="20"/>
                <w:szCs w:val="20"/>
              </w:rPr>
            </w:pPr>
          </w:p>
        </w:tc>
        <w:tc>
          <w:tcPr>
            <w:tcW w:w="567"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p>
        </w:tc>
      </w:tr>
      <w:tr w:rsidR="009E6F91" w:rsidRPr="00DF0F79" w:rsidTr="009E6F91">
        <w:tc>
          <w:tcPr>
            <w:tcW w:w="534" w:type="dxa"/>
          </w:tcPr>
          <w:p w:rsidR="009E6F91" w:rsidRPr="00DF0F79" w:rsidRDefault="009E6F91" w:rsidP="009E6F91">
            <w:pPr>
              <w:rPr>
                <w:rFonts w:cs="Times New Roman"/>
                <w:sz w:val="20"/>
                <w:szCs w:val="20"/>
              </w:rPr>
            </w:pPr>
            <w:r w:rsidRPr="00DF0F79">
              <w:rPr>
                <w:rFonts w:cs="Times New Roman"/>
                <w:sz w:val="20"/>
                <w:szCs w:val="20"/>
              </w:rPr>
              <w:t>7</w:t>
            </w:r>
          </w:p>
        </w:tc>
        <w:tc>
          <w:tcPr>
            <w:tcW w:w="6237" w:type="dxa"/>
          </w:tcPr>
          <w:p w:rsidR="009E6F91" w:rsidRPr="00DF0F79" w:rsidRDefault="009E6F91" w:rsidP="009E6F91">
            <w:pPr>
              <w:rPr>
                <w:rFonts w:cs="Times New Roman"/>
                <w:sz w:val="20"/>
                <w:szCs w:val="20"/>
              </w:rPr>
            </w:pPr>
            <w:r w:rsidRPr="00DF0F79">
              <w:rPr>
                <w:rFonts w:cs="Times New Roman"/>
                <w:sz w:val="20"/>
                <w:szCs w:val="20"/>
              </w:rPr>
              <w:t>Mesleği ile ilgili bilgisayar programlarını kullanabilir.</w:t>
            </w:r>
          </w:p>
        </w:tc>
        <w:tc>
          <w:tcPr>
            <w:tcW w:w="567" w:type="dxa"/>
            <w:vAlign w:val="center"/>
          </w:tcPr>
          <w:p w:rsidR="009E6F91" w:rsidRPr="00DF0F79" w:rsidRDefault="009E6F91" w:rsidP="009E6F91">
            <w:pPr>
              <w:spacing w:line="240" w:lineRule="atLeast"/>
              <w:jc w:val="center"/>
              <w:rPr>
                <w:rFonts w:cs="Times New Roman"/>
                <w:b/>
                <w:sz w:val="20"/>
                <w:szCs w:val="20"/>
              </w:rPr>
            </w:pPr>
          </w:p>
        </w:tc>
        <w:tc>
          <w:tcPr>
            <w:tcW w:w="567"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p>
        </w:tc>
      </w:tr>
      <w:tr w:rsidR="009E6F91" w:rsidRPr="00DF0F79" w:rsidTr="009E6F91">
        <w:tc>
          <w:tcPr>
            <w:tcW w:w="534" w:type="dxa"/>
          </w:tcPr>
          <w:p w:rsidR="009E6F91" w:rsidRPr="00DF0F79" w:rsidRDefault="009E6F91" w:rsidP="009E6F91">
            <w:pPr>
              <w:rPr>
                <w:rFonts w:cs="Times New Roman"/>
                <w:sz w:val="20"/>
                <w:szCs w:val="20"/>
              </w:rPr>
            </w:pPr>
            <w:r w:rsidRPr="00DF0F79">
              <w:rPr>
                <w:rFonts w:cs="Times New Roman"/>
                <w:sz w:val="20"/>
                <w:szCs w:val="20"/>
              </w:rPr>
              <w:t>8</w:t>
            </w:r>
          </w:p>
        </w:tc>
        <w:tc>
          <w:tcPr>
            <w:tcW w:w="6237" w:type="dxa"/>
          </w:tcPr>
          <w:p w:rsidR="009E6F91" w:rsidRPr="00DF0F79" w:rsidRDefault="009E6F91" w:rsidP="009E6F91">
            <w:pPr>
              <w:rPr>
                <w:rFonts w:cs="Times New Roman"/>
                <w:sz w:val="20"/>
                <w:szCs w:val="20"/>
              </w:rPr>
            </w:pPr>
            <w:r w:rsidRPr="00DF0F79">
              <w:rPr>
                <w:rFonts w:cs="Times New Roman"/>
                <w:sz w:val="20"/>
                <w:szCs w:val="20"/>
              </w:rPr>
              <w:t>Dış ticaret hakkında ayrıntılı bilgiye, tartışma ve yorum yeteneğine sahiptir.</w:t>
            </w:r>
          </w:p>
        </w:tc>
        <w:tc>
          <w:tcPr>
            <w:tcW w:w="567" w:type="dxa"/>
            <w:vAlign w:val="center"/>
          </w:tcPr>
          <w:p w:rsidR="009E6F91" w:rsidRPr="00DF0F79" w:rsidRDefault="009E6F91" w:rsidP="009E6F91">
            <w:pPr>
              <w:spacing w:line="240" w:lineRule="atLeast"/>
              <w:jc w:val="center"/>
              <w:rPr>
                <w:rFonts w:cs="Times New Roman"/>
                <w:b/>
                <w:sz w:val="20"/>
                <w:szCs w:val="20"/>
              </w:rPr>
            </w:pPr>
          </w:p>
        </w:tc>
        <w:tc>
          <w:tcPr>
            <w:tcW w:w="567"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p>
        </w:tc>
      </w:tr>
      <w:tr w:rsidR="009E6F91" w:rsidRPr="00DF0F79" w:rsidTr="009E6F91">
        <w:tc>
          <w:tcPr>
            <w:tcW w:w="534" w:type="dxa"/>
          </w:tcPr>
          <w:p w:rsidR="009E6F91" w:rsidRPr="00DF0F79" w:rsidRDefault="009E6F91" w:rsidP="009E6F91">
            <w:pPr>
              <w:rPr>
                <w:rFonts w:cs="Times New Roman"/>
                <w:sz w:val="20"/>
                <w:szCs w:val="20"/>
              </w:rPr>
            </w:pPr>
            <w:r w:rsidRPr="00DF0F79">
              <w:rPr>
                <w:rFonts w:cs="Times New Roman"/>
                <w:sz w:val="20"/>
                <w:szCs w:val="20"/>
              </w:rPr>
              <w:t>9</w:t>
            </w:r>
          </w:p>
        </w:tc>
        <w:tc>
          <w:tcPr>
            <w:tcW w:w="6237" w:type="dxa"/>
          </w:tcPr>
          <w:p w:rsidR="009E6F91" w:rsidRPr="00DF0F79" w:rsidRDefault="009E6F91" w:rsidP="009E6F91">
            <w:pPr>
              <w:rPr>
                <w:rFonts w:cs="Times New Roman"/>
                <w:sz w:val="20"/>
                <w:szCs w:val="20"/>
              </w:rPr>
            </w:pPr>
            <w:r w:rsidRPr="00DF0F79">
              <w:rPr>
                <w:rFonts w:cs="Times New Roman"/>
                <w:sz w:val="20"/>
                <w:szCs w:val="20"/>
              </w:rPr>
              <w:t xml:space="preserve">Farklı yatırım araçlarından oluşan risksiz </w:t>
            </w:r>
            <w:proofErr w:type="gramStart"/>
            <w:r w:rsidRPr="00DF0F79">
              <w:rPr>
                <w:rFonts w:cs="Times New Roman"/>
                <w:sz w:val="20"/>
                <w:szCs w:val="20"/>
              </w:rPr>
              <w:t>portföyler</w:t>
            </w:r>
            <w:proofErr w:type="gramEnd"/>
            <w:r w:rsidRPr="00DF0F79">
              <w:rPr>
                <w:rFonts w:cs="Times New Roman"/>
                <w:sz w:val="20"/>
                <w:szCs w:val="20"/>
              </w:rPr>
              <w:t xml:space="preserve"> oluşturabilir.</w:t>
            </w:r>
          </w:p>
        </w:tc>
        <w:tc>
          <w:tcPr>
            <w:tcW w:w="567" w:type="dxa"/>
            <w:vAlign w:val="center"/>
          </w:tcPr>
          <w:p w:rsidR="009E6F91" w:rsidRPr="00DF0F79" w:rsidRDefault="009E6F91" w:rsidP="009E6F91">
            <w:pPr>
              <w:spacing w:line="240" w:lineRule="atLeast"/>
              <w:jc w:val="center"/>
              <w:rPr>
                <w:rFonts w:cs="Times New Roman"/>
                <w:b/>
                <w:sz w:val="20"/>
                <w:szCs w:val="20"/>
              </w:rPr>
            </w:pPr>
          </w:p>
        </w:tc>
        <w:tc>
          <w:tcPr>
            <w:tcW w:w="567"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p>
        </w:tc>
      </w:tr>
      <w:tr w:rsidR="009E6F91" w:rsidRPr="00DF0F79" w:rsidTr="009E6F91">
        <w:tc>
          <w:tcPr>
            <w:tcW w:w="534" w:type="dxa"/>
          </w:tcPr>
          <w:p w:rsidR="009E6F91" w:rsidRPr="00DF0F79" w:rsidRDefault="009E6F91" w:rsidP="009E6F91">
            <w:pPr>
              <w:rPr>
                <w:rFonts w:cs="Times New Roman"/>
                <w:sz w:val="20"/>
                <w:szCs w:val="20"/>
              </w:rPr>
            </w:pPr>
            <w:r w:rsidRPr="00DF0F79">
              <w:rPr>
                <w:rFonts w:cs="Times New Roman"/>
                <w:sz w:val="20"/>
                <w:szCs w:val="20"/>
              </w:rPr>
              <w:t>10</w:t>
            </w:r>
          </w:p>
        </w:tc>
        <w:tc>
          <w:tcPr>
            <w:tcW w:w="6237" w:type="dxa"/>
          </w:tcPr>
          <w:p w:rsidR="009E6F91" w:rsidRPr="00DF0F79" w:rsidRDefault="009E6F91" w:rsidP="009E6F91">
            <w:pPr>
              <w:rPr>
                <w:rFonts w:cs="Times New Roman"/>
                <w:sz w:val="20"/>
                <w:szCs w:val="20"/>
              </w:rPr>
            </w:pPr>
            <w:r w:rsidRPr="00DF0F79">
              <w:rPr>
                <w:rFonts w:cs="Times New Roman"/>
                <w:sz w:val="20"/>
                <w:szCs w:val="20"/>
              </w:rPr>
              <w:t>Finansal muhasebe uygulamalarını ve işletmelerin muhasebe işlemlerini yapabilir.</w:t>
            </w:r>
          </w:p>
        </w:tc>
        <w:tc>
          <w:tcPr>
            <w:tcW w:w="567" w:type="dxa"/>
            <w:vAlign w:val="center"/>
          </w:tcPr>
          <w:p w:rsidR="009E6F91" w:rsidRPr="00DF0F79" w:rsidRDefault="009E6F91" w:rsidP="009E6F91">
            <w:pPr>
              <w:spacing w:line="240" w:lineRule="atLeast"/>
              <w:jc w:val="center"/>
              <w:rPr>
                <w:rFonts w:cs="Times New Roman"/>
                <w:b/>
                <w:sz w:val="20"/>
                <w:szCs w:val="20"/>
              </w:rPr>
            </w:pPr>
          </w:p>
        </w:tc>
        <w:tc>
          <w:tcPr>
            <w:tcW w:w="567"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p>
        </w:tc>
      </w:tr>
      <w:tr w:rsidR="009E6F91" w:rsidRPr="00DF0F79" w:rsidTr="009E6F91">
        <w:tc>
          <w:tcPr>
            <w:tcW w:w="534" w:type="dxa"/>
          </w:tcPr>
          <w:p w:rsidR="009E6F91" w:rsidRPr="00DF0F79" w:rsidRDefault="009E6F91" w:rsidP="009E6F91">
            <w:pPr>
              <w:rPr>
                <w:rFonts w:cs="Times New Roman"/>
                <w:sz w:val="20"/>
                <w:szCs w:val="20"/>
              </w:rPr>
            </w:pPr>
            <w:r w:rsidRPr="00DF0F79">
              <w:rPr>
                <w:rFonts w:cs="Times New Roman"/>
                <w:sz w:val="20"/>
                <w:szCs w:val="20"/>
              </w:rPr>
              <w:t>11</w:t>
            </w:r>
          </w:p>
        </w:tc>
        <w:tc>
          <w:tcPr>
            <w:tcW w:w="6237" w:type="dxa"/>
          </w:tcPr>
          <w:p w:rsidR="009E6F91" w:rsidRPr="00DF0F79" w:rsidRDefault="009E6F91" w:rsidP="009E6F91">
            <w:pPr>
              <w:rPr>
                <w:rFonts w:cs="Times New Roman"/>
                <w:sz w:val="20"/>
                <w:szCs w:val="20"/>
              </w:rPr>
            </w:pPr>
            <w:r w:rsidRPr="00DF0F79">
              <w:rPr>
                <w:rFonts w:cs="Times New Roman"/>
                <w:sz w:val="20"/>
                <w:szCs w:val="20"/>
              </w:rPr>
              <w:t>Finansal tabloların analizinde kullanılan yöntemler yardımıyla finansal tabloları analiz edebilir.</w:t>
            </w:r>
          </w:p>
        </w:tc>
        <w:tc>
          <w:tcPr>
            <w:tcW w:w="567" w:type="dxa"/>
            <w:vAlign w:val="center"/>
          </w:tcPr>
          <w:p w:rsidR="009E6F91" w:rsidRPr="00DF0F79" w:rsidRDefault="009E6F91" w:rsidP="009E6F91">
            <w:pPr>
              <w:spacing w:line="240" w:lineRule="atLeast"/>
              <w:jc w:val="center"/>
              <w:rPr>
                <w:rFonts w:cs="Times New Roman"/>
                <w:b/>
                <w:sz w:val="20"/>
                <w:szCs w:val="20"/>
              </w:rPr>
            </w:pPr>
          </w:p>
        </w:tc>
        <w:tc>
          <w:tcPr>
            <w:tcW w:w="567"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p>
        </w:tc>
      </w:tr>
      <w:tr w:rsidR="009E6F91" w:rsidRPr="00DF0F79" w:rsidTr="009E6F91">
        <w:tc>
          <w:tcPr>
            <w:tcW w:w="534" w:type="dxa"/>
          </w:tcPr>
          <w:p w:rsidR="009E6F91" w:rsidRPr="00DF0F79" w:rsidRDefault="009E6F91" w:rsidP="009E6F91">
            <w:pPr>
              <w:rPr>
                <w:rFonts w:cs="Times New Roman"/>
                <w:sz w:val="20"/>
                <w:szCs w:val="20"/>
              </w:rPr>
            </w:pPr>
            <w:r w:rsidRPr="00DF0F79">
              <w:rPr>
                <w:rFonts w:cs="Times New Roman"/>
                <w:sz w:val="20"/>
                <w:szCs w:val="20"/>
              </w:rPr>
              <w:t>12</w:t>
            </w:r>
          </w:p>
        </w:tc>
        <w:tc>
          <w:tcPr>
            <w:tcW w:w="6237" w:type="dxa"/>
          </w:tcPr>
          <w:p w:rsidR="009E6F91" w:rsidRPr="00DF0F79" w:rsidRDefault="009E6F91" w:rsidP="009E6F91">
            <w:pPr>
              <w:rPr>
                <w:rFonts w:cs="Times New Roman"/>
                <w:sz w:val="20"/>
                <w:szCs w:val="20"/>
              </w:rPr>
            </w:pPr>
            <w:r w:rsidRPr="00DF0F79">
              <w:rPr>
                <w:rFonts w:cs="Times New Roman"/>
                <w:sz w:val="20"/>
                <w:szCs w:val="20"/>
              </w:rPr>
              <w:t>İşletmelerin dönem sonu muhasebe uygulamalarını ve finansal raporlarını hazırlar.</w:t>
            </w:r>
          </w:p>
        </w:tc>
        <w:tc>
          <w:tcPr>
            <w:tcW w:w="567" w:type="dxa"/>
            <w:vAlign w:val="center"/>
          </w:tcPr>
          <w:p w:rsidR="009E6F91" w:rsidRPr="00DF0F79" w:rsidRDefault="009E6F91" w:rsidP="009E6F91">
            <w:pPr>
              <w:spacing w:line="240" w:lineRule="atLeast"/>
              <w:jc w:val="center"/>
              <w:rPr>
                <w:rFonts w:cs="Times New Roman"/>
                <w:b/>
                <w:sz w:val="20"/>
                <w:szCs w:val="20"/>
              </w:rPr>
            </w:pPr>
          </w:p>
        </w:tc>
        <w:tc>
          <w:tcPr>
            <w:tcW w:w="567"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p>
        </w:tc>
      </w:tr>
      <w:tr w:rsidR="009E6F91" w:rsidRPr="00DF0F79" w:rsidTr="009E6F91">
        <w:tc>
          <w:tcPr>
            <w:tcW w:w="534" w:type="dxa"/>
          </w:tcPr>
          <w:p w:rsidR="009E6F91" w:rsidRPr="00DF0F79" w:rsidRDefault="009E6F91" w:rsidP="009E6F91">
            <w:pPr>
              <w:rPr>
                <w:rFonts w:cs="Times New Roman"/>
                <w:sz w:val="20"/>
                <w:szCs w:val="20"/>
              </w:rPr>
            </w:pPr>
            <w:r w:rsidRPr="00DF0F79">
              <w:rPr>
                <w:rFonts w:cs="Times New Roman"/>
                <w:sz w:val="20"/>
                <w:szCs w:val="20"/>
              </w:rPr>
              <w:t>13</w:t>
            </w:r>
          </w:p>
        </w:tc>
        <w:tc>
          <w:tcPr>
            <w:tcW w:w="6237" w:type="dxa"/>
          </w:tcPr>
          <w:p w:rsidR="009E6F91" w:rsidRPr="00DF0F79" w:rsidRDefault="009E6F91" w:rsidP="009E6F91">
            <w:pPr>
              <w:rPr>
                <w:rFonts w:cs="Times New Roman"/>
                <w:sz w:val="20"/>
                <w:szCs w:val="20"/>
              </w:rPr>
            </w:pPr>
            <w:r w:rsidRPr="00DF0F79">
              <w:rPr>
                <w:rFonts w:cs="Times New Roman"/>
                <w:sz w:val="20"/>
                <w:szCs w:val="20"/>
              </w:rPr>
              <w:t>İşletmelerin yönetim fonksiyonlarını öğrenerek, ortaya çıkacak problemleri çözer.</w:t>
            </w:r>
          </w:p>
        </w:tc>
        <w:tc>
          <w:tcPr>
            <w:tcW w:w="567" w:type="dxa"/>
            <w:vAlign w:val="center"/>
          </w:tcPr>
          <w:p w:rsidR="009E6F91" w:rsidRPr="00DF0F79" w:rsidRDefault="009E6F91" w:rsidP="009E6F91">
            <w:pPr>
              <w:spacing w:line="240" w:lineRule="atLeast"/>
              <w:jc w:val="center"/>
              <w:rPr>
                <w:rFonts w:cs="Times New Roman"/>
                <w:b/>
                <w:sz w:val="20"/>
                <w:szCs w:val="20"/>
              </w:rPr>
            </w:pPr>
          </w:p>
        </w:tc>
        <w:tc>
          <w:tcPr>
            <w:tcW w:w="567"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p>
        </w:tc>
      </w:tr>
      <w:tr w:rsidR="009E6F91" w:rsidRPr="00DF0F79" w:rsidTr="009E6F91">
        <w:tc>
          <w:tcPr>
            <w:tcW w:w="534" w:type="dxa"/>
          </w:tcPr>
          <w:p w:rsidR="009E6F91" w:rsidRPr="00DF0F79" w:rsidRDefault="009E6F91" w:rsidP="009E6F91">
            <w:pPr>
              <w:rPr>
                <w:rFonts w:cs="Times New Roman"/>
                <w:sz w:val="20"/>
                <w:szCs w:val="20"/>
              </w:rPr>
            </w:pPr>
            <w:r w:rsidRPr="00DF0F79">
              <w:rPr>
                <w:rFonts w:cs="Times New Roman"/>
                <w:sz w:val="20"/>
                <w:szCs w:val="20"/>
              </w:rPr>
              <w:t>14</w:t>
            </w:r>
          </w:p>
        </w:tc>
        <w:tc>
          <w:tcPr>
            <w:tcW w:w="6237" w:type="dxa"/>
          </w:tcPr>
          <w:p w:rsidR="009E6F91" w:rsidRPr="00DF0F79" w:rsidRDefault="009E6F91" w:rsidP="009E6F91">
            <w:pPr>
              <w:rPr>
                <w:rFonts w:cs="Times New Roman"/>
                <w:sz w:val="20"/>
                <w:szCs w:val="20"/>
              </w:rPr>
            </w:pPr>
            <w:r w:rsidRPr="00DF0F79">
              <w:rPr>
                <w:rFonts w:cs="Times New Roman"/>
                <w:sz w:val="20"/>
                <w:szCs w:val="20"/>
              </w:rPr>
              <w:t>İşletmenin denetimini yapar ve raporlarını düzenler.</w:t>
            </w:r>
          </w:p>
        </w:tc>
        <w:tc>
          <w:tcPr>
            <w:tcW w:w="567" w:type="dxa"/>
            <w:vAlign w:val="center"/>
          </w:tcPr>
          <w:p w:rsidR="009E6F91" w:rsidRPr="00DF0F79" w:rsidRDefault="009E6F91" w:rsidP="009E6F91">
            <w:pPr>
              <w:spacing w:line="240" w:lineRule="atLeast"/>
              <w:jc w:val="center"/>
              <w:rPr>
                <w:rFonts w:cs="Times New Roman"/>
                <w:b/>
                <w:sz w:val="20"/>
                <w:szCs w:val="20"/>
              </w:rPr>
            </w:pPr>
          </w:p>
        </w:tc>
        <w:tc>
          <w:tcPr>
            <w:tcW w:w="567"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p>
        </w:tc>
      </w:tr>
      <w:tr w:rsidR="009E6F91" w:rsidRPr="00DF0F79" w:rsidTr="009E6F91">
        <w:tc>
          <w:tcPr>
            <w:tcW w:w="534" w:type="dxa"/>
          </w:tcPr>
          <w:p w:rsidR="009E6F91" w:rsidRPr="00DF0F79" w:rsidRDefault="009E6F91" w:rsidP="009E6F91">
            <w:pPr>
              <w:rPr>
                <w:rFonts w:cs="Times New Roman"/>
                <w:sz w:val="20"/>
                <w:szCs w:val="20"/>
              </w:rPr>
            </w:pPr>
            <w:r w:rsidRPr="00DF0F79">
              <w:rPr>
                <w:rFonts w:cs="Times New Roman"/>
                <w:sz w:val="20"/>
                <w:szCs w:val="20"/>
              </w:rPr>
              <w:t>15</w:t>
            </w:r>
          </w:p>
        </w:tc>
        <w:tc>
          <w:tcPr>
            <w:tcW w:w="6237" w:type="dxa"/>
          </w:tcPr>
          <w:p w:rsidR="009E6F91" w:rsidRPr="00DF0F79" w:rsidRDefault="009E6F91" w:rsidP="009E6F91">
            <w:pPr>
              <w:rPr>
                <w:rFonts w:cs="Times New Roman"/>
                <w:sz w:val="20"/>
                <w:szCs w:val="20"/>
              </w:rPr>
            </w:pPr>
            <w:r w:rsidRPr="00DF0F79">
              <w:rPr>
                <w:rFonts w:cs="Times New Roman"/>
                <w:sz w:val="20"/>
                <w:szCs w:val="20"/>
              </w:rPr>
              <w:t>İşveren ve işçilerin haklarını bilir ve iş yerindeki haklarını savunabilir.</w:t>
            </w:r>
          </w:p>
        </w:tc>
        <w:tc>
          <w:tcPr>
            <w:tcW w:w="567" w:type="dxa"/>
            <w:vAlign w:val="center"/>
          </w:tcPr>
          <w:p w:rsidR="009E6F91" w:rsidRPr="00DF0F79" w:rsidRDefault="009E6F91" w:rsidP="009E6F91">
            <w:pPr>
              <w:spacing w:line="240" w:lineRule="atLeast"/>
              <w:jc w:val="center"/>
              <w:rPr>
                <w:rFonts w:cs="Times New Roman"/>
                <w:b/>
                <w:sz w:val="20"/>
                <w:szCs w:val="20"/>
              </w:rPr>
            </w:pPr>
          </w:p>
        </w:tc>
        <w:tc>
          <w:tcPr>
            <w:tcW w:w="567"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p>
        </w:tc>
      </w:tr>
      <w:tr w:rsidR="009E6F91" w:rsidRPr="00DF0F79" w:rsidTr="009E6F91">
        <w:tc>
          <w:tcPr>
            <w:tcW w:w="534" w:type="dxa"/>
          </w:tcPr>
          <w:p w:rsidR="009E6F91" w:rsidRPr="00DF0F79" w:rsidRDefault="009E6F91" w:rsidP="009E6F91">
            <w:pPr>
              <w:rPr>
                <w:rFonts w:cs="Times New Roman"/>
                <w:sz w:val="20"/>
                <w:szCs w:val="20"/>
              </w:rPr>
            </w:pPr>
            <w:r w:rsidRPr="00DF0F79">
              <w:rPr>
                <w:rFonts w:cs="Times New Roman"/>
                <w:sz w:val="20"/>
                <w:szCs w:val="20"/>
              </w:rPr>
              <w:t>16</w:t>
            </w:r>
          </w:p>
        </w:tc>
        <w:tc>
          <w:tcPr>
            <w:tcW w:w="6237" w:type="dxa"/>
          </w:tcPr>
          <w:p w:rsidR="009E6F91" w:rsidRPr="00DF0F79" w:rsidRDefault="009E6F91" w:rsidP="009E6F91">
            <w:pPr>
              <w:rPr>
                <w:rFonts w:cs="Times New Roman"/>
                <w:sz w:val="20"/>
                <w:szCs w:val="20"/>
              </w:rPr>
            </w:pPr>
            <w:r w:rsidRPr="00DF0F79">
              <w:rPr>
                <w:rFonts w:cs="Times New Roman"/>
                <w:sz w:val="20"/>
                <w:szCs w:val="20"/>
              </w:rPr>
              <w:t>Kamu harcamaları, kamu gelirleri, borçlanma ve bütçe gibi konuları kavrar ve yorumlayabilir.</w:t>
            </w:r>
          </w:p>
        </w:tc>
        <w:tc>
          <w:tcPr>
            <w:tcW w:w="567" w:type="dxa"/>
            <w:vAlign w:val="center"/>
          </w:tcPr>
          <w:p w:rsidR="009E6F91" w:rsidRPr="00DF0F79" w:rsidRDefault="009E6F91" w:rsidP="009E6F91">
            <w:pPr>
              <w:spacing w:line="240" w:lineRule="atLeast"/>
              <w:jc w:val="center"/>
              <w:rPr>
                <w:rFonts w:cs="Times New Roman"/>
                <w:b/>
                <w:sz w:val="20"/>
                <w:szCs w:val="20"/>
              </w:rPr>
            </w:pPr>
          </w:p>
        </w:tc>
        <w:tc>
          <w:tcPr>
            <w:tcW w:w="567"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p>
        </w:tc>
      </w:tr>
      <w:tr w:rsidR="009E6F91" w:rsidRPr="00DF0F79" w:rsidTr="009E6F91">
        <w:tc>
          <w:tcPr>
            <w:tcW w:w="534" w:type="dxa"/>
          </w:tcPr>
          <w:p w:rsidR="009E6F91" w:rsidRPr="00DF0F79" w:rsidRDefault="009E6F91" w:rsidP="009E6F91">
            <w:pPr>
              <w:rPr>
                <w:rFonts w:cs="Times New Roman"/>
                <w:sz w:val="20"/>
                <w:szCs w:val="20"/>
              </w:rPr>
            </w:pPr>
            <w:r w:rsidRPr="00DF0F79">
              <w:rPr>
                <w:rFonts w:cs="Times New Roman"/>
                <w:sz w:val="20"/>
                <w:szCs w:val="20"/>
              </w:rPr>
              <w:t>17</w:t>
            </w:r>
          </w:p>
        </w:tc>
        <w:tc>
          <w:tcPr>
            <w:tcW w:w="6237" w:type="dxa"/>
          </w:tcPr>
          <w:p w:rsidR="009E6F91" w:rsidRPr="00DF0F79" w:rsidRDefault="009E6F91" w:rsidP="009E6F91">
            <w:pPr>
              <w:rPr>
                <w:rFonts w:cs="Times New Roman"/>
                <w:sz w:val="20"/>
                <w:szCs w:val="20"/>
              </w:rPr>
            </w:pPr>
            <w:r w:rsidRPr="00DF0F79">
              <w:rPr>
                <w:rFonts w:cs="Times New Roman"/>
                <w:sz w:val="20"/>
                <w:szCs w:val="20"/>
              </w:rPr>
              <w:t>Matematiksel teknikleri kullanarak işletmede ortaya çıkan finansal sorunlara çözüm üretir.</w:t>
            </w:r>
          </w:p>
        </w:tc>
        <w:tc>
          <w:tcPr>
            <w:tcW w:w="567" w:type="dxa"/>
            <w:vAlign w:val="center"/>
          </w:tcPr>
          <w:p w:rsidR="009E6F91" w:rsidRPr="00DF0F79" w:rsidRDefault="009E6F91" w:rsidP="009E6F91">
            <w:pPr>
              <w:spacing w:line="240" w:lineRule="atLeast"/>
              <w:jc w:val="center"/>
              <w:rPr>
                <w:rFonts w:cs="Times New Roman"/>
                <w:b/>
                <w:sz w:val="20"/>
                <w:szCs w:val="20"/>
              </w:rPr>
            </w:pPr>
          </w:p>
        </w:tc>
        <w:tc>
          <w:tcPr>
            <w:tcW w:w="567"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p>
        </w:tc>
      </w:tr>
      <w:tr w:rsidR="009E6F91" w:rsidRPr="00DF0F79" w:rsidTr="009E6F91">
        <w:tc>
          <w:tcPr>
            <w:tcW w:w="534" w:type="dxa"/>
          </w:tcPr>
          <w:p w:rsidR="009E6F91" w:rsidRPr="00DF0F79" w:rsidRDefault="009E6F91" w:rsidP="009E6F91">
            <w:pPr>
              <w:rPr>
                <w:rFonts w:cs="Times New Roman"/>
                <w:sz w:val="20"/>
                <w:szCs w:val="20"/>
              </w:rPr>
            </w:pPr>
            <w:r w:rsidRPr="00DF0F79">
              <w:rPr>
                <w:rFonts w:cs="Times New Roman"/>
                <w:sz w:val="20"/>
                <w:szCs w:val="20"/>
              </w:rPr>
              <w:t>18</w:t>
            </w:r>
          </w:p>
        </w:tc>
        <w:tc>
          <w:tcPr>
            <w:tcW w:w="6237" w:type="dxa"/>
          </w:tcPr>
          <w:p w:rsidR="009E6F91" w:rsidRPr="00DF0F79" w:rsidRDefault="009E6F91" w:rsidP="009E6F91">
            <w:pPr>
              <w:rPr>
                <w:rFonts w:cs="Times New Roman"/>
                <w:sz w:val="20"/>
                <w:szCs w:val="20"/>
              </w:rPr>
            </w:pPr>
            <w:r w:rsidRPr="00DF0F79">
              <w:rPr>
                <w:rFonts w:cs="Times New Roman"/>
                <w:sz w:val="20"/>
                <w:szCs w:val="20"/>
              </w:rPr>
              <w:t>Mesleği ile ilgili iş deneyimine sahip olur.</w:t>
            </w:r>
          </w:p>
        </w:tc>
        <w:tc>
          <w:tcPr>
            <w:tcW w:w="567" w:type="dxa"/>
            <w:vAlign w:val="center"/>
          </w:tcPr>
          <w:p w:rsidR="009E6F91" w:rsidRPr="00DF0F79" w:rsidRDefault="009E6F91" w:rsidP="009E6F91">
            <w:pPr>
              <w:spacing w:line="240" w:lineRule="atLeast"/>
              <w:jc w:val="center"/>
              <w:rPr>
                <w:rFonts w:cs="Times New Roman"/>
                <w:b/>
                <w:sz w:val="20"/>
                <w:szCs w:val="20"/>
              </w:rPr>
            </w:pPr>
          </w:p>
        </w:tc>
        <w:tc>
          <w:tcPr>
            <w:tcW w:w="567"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p>
        </w:tc>
      </w:tr>
      <w:tr w:rsidR="009E6F91" w:rsidRPr="00DF0F79" w:rsidTr="009E6F91">
        <w:tc>
          <w:tcPr>
            <w:tcW w:w="534" w:type="dxa"/>
          </w:tcPr>
          <w:p w:rsidR="009E6F91" w:rsidRPr="00DF0F79" w:rsidRDefault="009E6F91" w:rsidP="009E6F91">
            <w:pPr>
              <w:rPr>
                <w:rFonts w:cs="Times New Roman"/>
                <w:sz w:val="20"/>
                <w:szCs w:val="20"/>
              </w:rPr>
            </w:pPr>
            <w:r w:rsidRPr="00DF0F79">
              <w:rPr>
                <w:rFonts w:cs="Times New Roman"/>
                <w:sz w:val="20"/>
                <w:szCs w:val="20"/>
              </w:rPr>
              <w:t>19</w:t>
            </w:r>
          </w:p>
        </w:tc>
        <w:tc>
          <w:tcPr>
            <w:tcW w:w="6237" w:type="dxa"/>
          </w:tcPr>
          <w:p w:rsidR="009E6F91" w:rsidRPr="00DF0F79" w:rsidRDefault="009E6F91" w:rsidP="009E6F91">
            <w:pPr>
              <w:rPr>
                <w:rFonts w:cs="Times New Roman"/>
                <w:sz w:val="20"/>
                <w:szCs w:val="20"/>
              </w:rPr>
            </w:pPr>
            <w:r w:rsidRPr="00DF0F79">
              <w:rPr>
                <w:rFonts w:cs="Times New Roman"/>
                <w:sz w:val="20"/>
                <w:szCs w:val="20"/>
              </w:rPr>
              <w:t>Üretim, maliyet, kâr gibi temel kavramları kavrayabilme ve işletme hayatına uygulayabilme</w:t>
            </w:r>
          </w:p>
        </w:tc>
        <w:tc>
          <w:tcPr>
            <w:tcW w:w="567" w:type="dxa"/>
            <w:vAlign w:val="center"/>
          </w:tcPr>
          <w:p w:rsidR="009E6F91" w:rsidRPr="00DF0F79" w:rsidRDefault="009E6F91" w:rsidP="009E6F91">
            <w:pPr>
              <w:spacing w:line="240" w:lineRule="atLeast"/>
              <w:jc w:val="center"/>
              <w:rPr>
                <w:rFonts w:cs="Times New Roman"/>
                <w:b/>
                <w:sz w:val="20"/>
                <w:szCs w:val="20"/>
              </w:rPr>
            </w:pPr>
          </w:p>
        </w:tc>
        <w:tc>
          <w:tcPr>
            <w:tcW w:w="567"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p>
        </w:tc>
      </w:tr>
      <w:tr w:rsidR="009E6F91" w:rsidRPr="00DF0F79" w:rsidTr="009E6F91">
        <w:tc>
          <w:tcPr>
            <w:tcW w:w="534" w:type="dxa"/>
          </w:tcPr>
          <w:p w:rsidR="009E6F91" w:rsidRPr="00DF0F79" w:rsidRDefault="009E6F91" w:rsidP="009E6F91">
            <w:pPr>
              <w:rPr>
                <w:rFonts w:cs="Times New Roman"/>
                <w:sz w:val="20"/>
                <w:szCs w:val="20"/>
              </w:rPr>
            </w:pPr>
            <w:r w:rsidRPr="00DF0F79">
              <w:rPr>
                <w:rFonts w:cs="Times New Roman"/>
                <w:sz w:val="20"/>
                <w:szCs w:val="20"/>
              </w:rPr>
              <w:t>20</w:t>
            </w:r>
          </w:p>
        </w:tc>
        <w:tc>
          <w:tcPr>
            <w:tcW w:w="6237" w:type="dxa"/>
          </w:tcPr>
          <w:p w:rsidR="009E6F91" w:rsidRPr="00DF0F79" w:rsidRDefault="009E6F91" w:rsidP="009E6F91">
            <w:pPr>
              <w:rPr>
                <w:rFonts w:cs="Times New Roman"/>
                <w:sz w:val="20"/>
                <w:szCs w:val="20"/>
              </w:rPr>
            </w:pPr>
            <w:r w:rsidRPr="00DF0F79">
              <w:rPr>
                <w:rFonts w:cs="Times New Roman"/>
                <w:sz w:val="20"/>
                <w:szCs w:val="20"/>
              </w:rPr>
              <w:t>Çalıştığı kurumda, görev aldığı alanlar yanında sosyal hakların evrenselliği, sosyal adalet, kalite, çevresel ve kültürel değerleri koruma, iş sağlığı ve güvenliğine önem verme ve iş ve toplumsal etik değerlere uygun davranma konusunda gerekli bilince sahiptir.</w:t>
            </w:r>
          </w:p>
        </w:tc>
        <w:tc>
          <w:tcPr>
            <w:tcW w:w="567" w:type="dxa"/>
            <w:vAlign w:val="center"/>
          </w:tcPr>
          <w:p w:rsidR="009E6F91" w:rsidRPr="00DF0F79" w:rsidRDefault="009E6F91" w:rsidP="009E6F91">
            <w:pPr>
              <w:spacing w:line="240" w:lineRule="atLeast"/>
              <w:jc w:val="center"/>
              <w:rPr>
                <w:rFonts w:cs="Times New Roman"/>
                <w:b/>
                <w:sz w:val="20"/>
                <w:szCs w:val="20"/>
              </w:rPr>
            </w:pPr>
          </w:p>
        </w:tc>
        <w:tc>
          <w:tcPr>
            <w:tcW w:w="567"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p>
        </w:tc>
      </w:tr>
    </w:tbl>
    <w:p w:rsidR="00A20E25" w:rsidRPr="00DF0F79" w:rsidRDefault="00A20E25" w:rsidP="00A20E25">
      <w:pPr>
        <w:spacing w:after="0" w:line="240" w:lineRule="auto"/>
        <w:rPr>
          <w:rFonts w:eastAsia="Times New Roman" w:cs="Times New Roman"/>
          <w:sz w:val="20"/>
          <w:szCs w:val="20"/>
          <w:lang w:eastAsia="tr-TR"/>
        </w:rPr>
      </w:pPr>
    </w:p>
    <w:p w:rsidR="00A20E25" w:rsidRPr="00DF0F79" w:rsidRDefault="00A20E25" w:rsidP="00A20E25">
      <w:pPr>
        <w:spacing w:after="0" w:line="240" w:lineRule="auto"/>
        <w:rPr>
          <w:rFonts w:eastAsia="Times New Roman" w:cs="Times New Roman"/>
          <w:sz w:val="20"/>
          <w:szCs w:val="20"/>
          <w:lang w:eastAsia="tr-TR"/>
        </w:rPr>
      </w:pPr>
    </w:p>
    <w:tbl>
      <w:tblPr>
        <w:tblStyle w:val="TabloKlavuzu"/>
        <w:tblW w:w="5000" w:type="pct"/>
        <w:tblLook w:val="04A0" w:firstRow="1" w:lastRow="0" w:firstColumn="1" w:lastColumn="0" w:noHBand="0" w:noVBand="1"/>
      </w:tblPr>
      <w:tblGrid>
        <w:gridCol w:w="6591"/>
        <w:gridCol w:w="737"/>
        <w:gridCol w:w="719"/>
        <w:gridCol w:w="1241"/>
      </w:tblGrid>
      <w:tr w:rsidR="00336143" w:rsidRPr="00DF0F79" w:rsidTr="00446200">
        <w:tc>
          <w:tcPr>
            <w:tcW w:w="5000" w:type="pct"/>
            <w:gridSpan w:val="4"/>
            <w:hideMark/>
          </w:tcPr>
          <w:p w:rsidR="00336143" w:rsidRPr="00DF0F79" w:rsidRDefault="00336143" w:rsidP="00446200">
            <w:pPr>
              <w:spacing w:line="240" w:lineRule="atLeast"/>
              <w:rPr>
                <w:rFonts w:eastAsia="Times New Roman" w:cs="Times New Roman"/>
                <w:color w:val="444444"/>
                <w:sz w:val="20"/>
                <w:szCs w:val="20"/>
                <w:lang w:eastAsia="tr-TR"/>
              </w:rPr>
            </w:pPr>
          </w:p>
        </w:tc>
      </w:tr>
      <w:tr w:rsidR="00336143" w:rsidRPr="00DF0F79" w:rsidTr="00446200">
        <w:trPr>
          <w:trHeight w:val="525"/>
        </w:trPr>
        <w:tc>
          <w:tcPr>
            <w:tcW w:w="5000" w:type="pct"/>
            <w:gridSpan w:val="4"/>
            <w:hideMark/>
          </w:tcPr>
          <w:p w:rsidR="00336143" w:rsidRPr="00DF0F79" w:rsidRDefault="00336143" w:rsidP="00446200">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AKTS / İŞ YÜKÜ TABLOSU</w:t>
            </w:r>
          </w:p>
        </w:tc>
      </w:tr>
      <w:tr w:rsidR="00336143" w:rsidRPr="00DF0F79" w:rsidTr="00446200">
        <w:trPr>
          <w:trHeight w:val="450"/>
        </w:trPr>
        <w:tc>
          <w:tcPr>
            <w:tcW w:w="3548" w:type="pct"/>
            <w:hideMark/>
          </w:tcPr>
          <w:p w:rsidR="00336143" w:rsidRPr="00DF0F79" w:rsidRDefault="00336143" w:rsidP="00446200">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Etkinlik</w:t>
            </w:r>
          </w:p>
        </w:tc>
        <w:tc>
          <w:tcPr>
            <w:tcW w:w="397" w:type="pct"/>
            <w:hideMark/>
          </w:tcPr>
          <w:p w:rsidR="00336143" w:rsidRPr="00DF0F79" w:rsidRDefault="00336143" w:rsidP="00446200">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SAYISI</w:t>
            </w:r>
          </w:p>
        </w:tc>
        <w:tc>
          <w:tcPr>
            <w:tcW w:w="387" w:type="pct"/>
            <w:hideMark/>
          </w:tcPr>
          <w:p w:rsidR="00336143" w:rsidRPr="00DF0F79" w:rsidRDefault="00336143" w:rsidP="00446200">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Süresi</w:t>
            </w:r>
            <w:r w:rsidRPr="00DF0F79">
              <w:rPr>
                <w:rFonts w:eastAsia="Times New Roman" w:cs="Times New Roman"/>
                <w:b/>
                <w:bCs/>
                <w:color w:val="000000" w:themeColor="text1"/>
                <w:sz w:val="20"/>
                <w:szCs w:val="20"/>
                <w:lang w:eastAsia="tr-TR"/>
              </w:rPr>
              <w:br/>
              <w:t>(Saat)</w:t>
            </w:r>
          </w:p>
        </w:tc>
        <w:tc>
          <w:tcPr>
            <w:tcW w:w="668" w:type="pct"/>
            <w:hideMark/>
          </w:tcPr>
          <w:p w:rsidR="00336143" w:rsidRPr="00DF0F79" w:rsidRDefault="00336143" w:rsidP="00446200">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Toplam</w:t>
            </w:r>
            <w:r w:rsidRPr="00DF0F79">
              <w:rPr>
                <w:rFonts w:eastAsia="Times New Roman" w:cs="Times New Roman"/>
                <w:b/>
                <w:bCs/>
                <w:color w:val="000000" w:themeColor="text1"/>
                <w:sz w:val="20"/>
                <w:szCs w:val="20"/>
                <w:lang w:eastAsia="tr-TR"/>
              </w:rPr>
              <w:br/>
              <w:t>İş Yükü</w:t>
            </w:r>
            <w:r w:rsidRPr="00DF0F79">
              <w:rPr>
                <w:rFonts w:eastAsia="Times New Roman" w:cs="Times New Roman"/>
                <w:b/>
                <w:bCs/>
                <w:color w:val="000000" w:themeColor="text1"/>
                <w:sz w:val="20"/>
                <w:szCs w:val="20"/>
                <w:lang w:eastAsia="tr-TR"/>
              </w:rPr>
              <w:br/>
              <w:t>(Saat)</w:t>
            </w:r>
          </w:p>
        </w:tc>
      </w:tr>
      <w:tr w:rsidR="00336143" w:rsidRPr="00DF0F79" w:rsidTr="00446200">
        <w:trPr>
          <w:trHeight w:val="375"/>
        </w:trPr>
        <w:tc>
          <w:tcPr>
            <w:tcW w:w="3548" w:type="pct"/>
            <w:hideMark/>
          </w:tcPr>
          <w:p w:rsidR="00336143" w:rsidRPr="00DF0F79" w:rsidRDefault="00336143" w:rsidP="00446200">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 xml:space="preserve">Ders Süresi (Sınav haftası </w:t>
            </w:r>
            <w:proofErr w:type="gramStart"/>
            <w:r w:rsidRPr="00DF0F79">
              <w:rPr>
                <w:rFonts w:eastAsia="Times New Roman" w:cs="Times New Roman"/>
                <w:color w:val="000000" w:themeColor="text1"/>
                <w:sz w:val="20"/>
                <w:szCs w:val="20"/>
                <w:lang w:eastAsia="tr-TR"/>
              </w:rPr>
              <w:t>dahildir</w:t>
            </w:r>
            <w:proofErr w:type="gramEnd"/>
            <w:r w:rsidRPr="00DF0F79">
              <w:rPr>
                <w:rFonts w:eastAsia="Times New Roman" w:cs="Times New Roman"/>
                <w:color w:val="000000" w:themeColor="text1"/>
                <w:sz w:val="20"/>
                <w:szCs w:val="20"/>
                <w:lang w:eastAsia="tr-TR"/>
              </w:rPr>
              <w:t>: 16x toplam ders saati)</w:t>
            </w:r>
          </w:p>
        </w:tc>
        <w:tc>
          <w:tcPr>
            <w:tcW w:w="397" w:type="pct"/>
            <w:hideMark/>
          </w:tcPr>
          <w:p w:rsidR="00336143" w:rsidRPr="00DF0F79" w:rsidRDefault="00336143" w:rsidP="00446200">
            <w:pPr>
              <w:spacing w:line="240" w:lineRule="atLeast"/>
              <w:jc w:val="center"/>
              <w:rPr>
                <w:color w:val="000000"/>
                <w:sz w:val="20"/>
                <w:szCs w:val="20"/>
              </w:rPr>
            </w:pPr>
            <w:r w:rsidRPr="00DF0F79">
              <w:rPr>
                <w:color w:val="000000"/>
                <w:sz w:val="20"/>
                <w:szCs w:val="20"/>
              </w:rPr>
              <w:t>16</w:t>
            </w:r>
          </w:p>
        </w:tc>
        <w:tc>
          <w:tcPr>
            <w:tcW w:w="387" w:type="pct"/>
            <w:hideMark/>
          </w:tcPr>
          <w:p w:rsidR="00336143" w:rsidRPr="00DF0F79" w:rsidRDefault="00336143" w:rsidP="00446200">
            <w:pPr>
              <w:spacing w:line="240" w:lineRule="atLeast"/>
              <w:jc w:val="center"/>
              <w:rPr>
                <w:color w:val="000000"/>
                <w:sz w:val="20"/>
                <w:szCs w:val="20"/>
              </w:rPr>
            </w:pPr>
            <w:r w:rsidRPr="00DF0F79">
              <w:rPr>
                <w:color w:val="000000"/>
                <w:sz w:val="20"/>
                <w:szCs w:val="20"/>
              </w:rPr>
              <w:t>3</w:t>
            </w:r>
          </w:p>
        </w:tc>
        <w:tc>
          <w:tcPr>
            <w:tcW w:w="668" w:type="pct"/>
            <w:hideMark/>
          </w:tcPr>
          <w:p w:rsidR="00336143" w:rsidRPr="00DF0F79" w:rsidRDefault="00336143" w:rsidP="00446200">
            <w:pPr>
              <w:spacing w:line="240" w:lineRule="atLeast"/>
              <w:jc w:val="center"/>
              <w:rPr>
                <w:color w:val="000000"/>
                <w:sz w:val="20"/>
                <w:szCs w:val="20"/>
              </w:rPr>
            </w:pPr>
            <w:r w:rsidRPr="00DF0F79">
              <w:rPr>
                <w:color w:val="000000"/>
                <w:sz w:val="20"/>
                <w:szCs w:val="20"/>
              </w:rPr>
              <w:t>48</w:t>
            </w:r>
          </w:p>
        </w:tc>
      </w:tr>
      <w:tr w:rsidR="00336143" w:rsidRPr="00DF0F79" w:rsidTr="00446200">
        <w:trPr>
          <w:trHeight w:val="375"/>
        </w:trPr>
        <w:tc>
          <w:tcPr>
            <w:tcW w:w="3548" w:type="pct"/>
            <w:hideMark/>
          </w:tcPr>
          <w:p w:rsidR="00336143" w:rsidRPr="00DF0F79" w:rsidRDefault="00336143" w:rsidP="00446200">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Sınıf Dışı Ders Çalışma Süresi(Ön çalışma, pekiştirme)</w:t>
            </w:r>
          </w:p>
        </w:tc>
        <w:tc>
          <w:tcPr>
            <w:tcW w:w="397" w:type="pct"/>
            <w:hideMark/>
          </w:tcPr>
          <w:p w:rsidR="00336143" w:rsidRPr="00DF0F79" w:rsidRDefault="00336143" w:rsidP="00446200">
            <w:pPr>
              <w:spacing w:line="240" w:lineRule="atLeast"/>
              <w:jc w:val="center"/>
              <w:rPr>
                <w:color w:val="000000"/>
                <w:sz w:val="20"/>
                <w:szCs w:val="20"/>
              </w:rPr>
            </w:pPr>
            <w:r w:rsidRPr="00DF0F79">
              <w:rPr>
                <w:color w:val="000000"/>
                <w:sz w:val="20"/>
                <w:szCs w:val="20"/>
              </w:rPr>
              <w:t>16</w:t>
            </w:r>
          </w:p>
        </w:tc>
        <w:tc>
          <w:tcPr>
            <w:tcW w:w="387" w:type="pct"/>
            <w:hideMark/>
          </w:tcPr>
          <w:p w:rsidR="00336143" w:rsidRPr="00DF0F79" w:rsidRDefault="00336143" w:rsidP="00446200">
            <w:pPr>
              <w:spacing w:line="240" w:lineRule="atLeast"/>
              <w:jc w:val="center"/>
              <w:rPr>
                <w:color w:val="000000"/>
                <w:sz w:val="20"/>
                <w:szCs w:val="20"/>
              </w:rPr>
            </w:pPr>
            <w:r w:rsidRPr="00DF0F79">
              <w:rPr>
                <w:color w:val="000000"/>
                <w:sz w:val="20"/>
                <w:szCs w:val="20"/>
              </w:rPr>
              <w:t>2</w:t>
            </w:r>
          </w:p>
        </w:tc>
        <w:tc>
          <w:tcPr>
            <w:tcW w:w="668" w:type="pct"/>
            <w:hideMark/>
          </w:tcPr>
          <w:p w:rsidR="00336143" w:rsidRPr="00DF0F79" w:rsidRDefault="00336143" w:rsidP="00446200">
            <w:pPr>
              <w:spacing w:line="240" w:lineRule="atLeast"/>
              <w:jc w:val="center"/>
              <w:rPr>
                <w:color w:val="000000"/>
                <w:sz w:val="20"/>
                <w:szCs w:val="20"/>
              </w:rPr>
            </w:pPr>
            <w:r w:rsidRPr="00DF0F79">
              <w:rPr>
                <w:color w:val="000000"/>
                <w:sz w:val="20"/>
                <w:szCs w:val="20"/>
              </w:rPr>
              <w:t>32</w:t>
            </w:r>
          </w:p>
        </w:tc>
      </w:tr>
      <w:tr w:rsidR="00336143" w:rsidRPr="00DF0F79" w:rsidTr="00446200">
        <w:trPr>
          <w:trHeight w:val="375"/>
        </w:trPr>
        <w:tc>
          <w:tcPr>
            <w:tcW w:w="3548" w:type="pct"/>
            <w:hideMark/>
          </w:tcPr>
          <w:p w:rsidR="00336143" w:rsidRPr="00DF0F79" w:rsidRDefault="00336143" w:rsidP="00446200">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Ara Sınav</w:t>
            </w:r>
          </w:p>
        </w:tc>
        <w:tc>
          <w:tcPr>
            <w:tcW w:w="397" w:type="pct"/>
            <w:hideMark/>
          </w:tcPr>
          <w:p w:rsidR="00336143" w:rsidRPr="00DF0F79" w:rsidRDefault="00336143" w:rsidP="00446200">
            <w:pPr>
              <w:spacing w:line="240" w:lineRule="atLeast"/>
              <w:jc w:val="center"/>
              <w:rPr>
                <w:color w:val="000000"/>
                <w:sz w:val="20"/>
                <w:szCs w:val="20"/>
              </w:rPr>
            </w:pPr>
            <w:r w:rsidRPr="00DF0F79">
              <w:rPr>
                <w:color w:val="000000"/>
                <w:sz w:val="20"/>
                <w:szCs w:val="20"/>
              </w:rPr>
              <w:t>1</w:t>
            </w:r>
          </w:p>
        </w:tc>
        <w:tc>
          <w:tcPr>
            <w:tcW w:w="387" w:type="pct"/>
            <w:hideMark/>
          </w:tcPr>
          <w:p w:rsidR="00336143" w:rsidRPr="00DF0F79" w:rsidRDefault="00336143" w:rsidP="00446200">
            <w:pPr>
              <w:spacing w:line="240" w:lineRule="atLeast"/>
              <w:jc w:val="center"/>
              <w:rPr>
                <w:color w:val="000000"/>
                <w:sz w:val="20"/>
                <w:szCs w:val="20"/>
              </w:rPr>
            </w:pPr>
            <w:r w:rsidRPr="00DF0F79">
              <w:rPr>
                <w:color w:val="000000"/>
                <w:sz w:val="20"/>
                <w:szCs w:val="20"/>
              </w:rPr>
              <w:t>6</w:t>
            </w:r>
          </w:p>
        </w:tc>
        <w:tc>
          <w:tcPr>
            <w:tcW w:w="668" w:type="pct"/>
            <w:hideMark/>
          </w:tcPr>
          <w:p w:rsidR="00336143" w:rsidRPr="00DF0F79" w:rsidRDefault="00336143" w:rsidP="00446200">
            <w:pPr>
              <w:spacing w:line="240" w:lineRule="atLeast"/>
              <w:jc w:val="center"/>
              <w:rPr>
                <w:color w:val="000000"/>
                <w:sz w:val="20"/>
                <w:szCs w:val="20"/>
              </w:rPr>
            </w:pPr>
            <w:r w:rsidRPr="00DF0F79">
              <w:rPr>
                <w:color w:val="000000"/>
                <w:sz w:val="20"/>
                <w:szCs w:val="20"/>
              </w:rPr>
              <w:t>6</w:t>
            </w:r>
          </w:p>
        </w:tc>
      </w:tr>
      <w:tr w:rsidR="00336143" w:rsidRPr="00DF0F79" w:rsidTr="00446200">
        <w:trPr>
          <w:trHeight w:val="375"/>
        </w:trPr>
        <w:tc>
          <w:tcPr>
            <w:tcW w:w="3548" w:type="pct"/>
            <w:hideMark/>
          </w:tcPr>
          <w:p w:rsidR="00336143" w:rsidRPr="00DF0F79" w:rsidRDefault="00336143" w:rsidP="00446200">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Kısa Sınav</w:t>
            </w:r>
          </w:p>
        </w:tc>
        <w:tc>
          <w:tcPr>
            <w:tcW w:w="397" w:type="pct"/>
            <w:hideMark/>
          </w:tcPr>
          <w:p w:rsidR="00336143" w:rsidRPr="00DF0F79" w:rsidRDefault="00336143" w:rsidP="00446200">
            <w:pPr>
              <w:spacing w:line="240" w:lineRule="atLeast"/>
              <w:jc w:val="center"/>
              <w:rPr>
                <w:color w:val="000000"/>
                <w:sz w:val="20"/>
                <w:szCs w:val="20"/>
              </w:rPr>
            </w:pPr>
            <w:r w:rsidRPr="00DF0F79">
              <w:rPr>
                <w:color w:val="000000"/>
                <w:sz w:val="20"/>
                <w:szCs w:val="20"/>
              </w:rPr>
              <w:t>2</w:t>
            </w:r>
          </w:p>
        </w:tc>
        <w:tc>
          <w:tcPr>
            <w:tcW w:w="387" w:type="pct"/>
            <w:hideMark/>
          </w:tcPr>
          <w:p w:rsidR="00336143" w:rsidRPr="00DF0F79" w:rsidRDefault="00336143" w:rsidP="00446200">
            <w:pPr>
              <w:spacing w:line="240" w:lineRule="atLeast"/>
              <w:jc w:val="center"/>
              <w:rPr>
                <w:color w:val="000000"/>
                <w:sz w:val="20"/>
                <w:szCs w:val="20"/>
              </w:rPr>
            </w:pPr>
            <w:r w:rsidRPr="00DF0F79">
              <w:rPr>
                <w:color w:val="000000"/>
                <w:sz w:val="20"/>
                <w:szCs w:val="20"/>
              </w:rPr>
              <w:t>3</w:t>
            </w:r>
          </w:p>
        </w:tc>
        <w:tc>
          <w:tcPr>
            <w:tcW w:w="668" w:type="pct"/>
            <w:hideMark/>
          </w:tcPr>
          <w:p w:rsidR="00336143" w:rsidRPr="00DF0F79" w:rsidRDefault="00336143" w:rsidP="00446200">
            <w:pPr>
              <w:spacing w:line="240" w:lineRule="atLeast"/>
              <w:jc w:val="center"/>
              <w:rPr>
                <w:color w:val="000000"/>
                <w:sz w:val="20"/>
                <w:szCs w:val="20"/>
              </w:rPr>
            </w:pPr>
            <w:r w:rsidRPr="00DF0F79">
              <w:rPr>
                <w:color w:val="000000"/>
                <w:sz w:val="20"/>
                <w:szCs w:val="20"/>
              </w:rPr>
              <w:t>6</w:t>
            </w:r>
          </w:p>
        </w:tc>
      </w:tr>
      <w:tr w:rsidR="00336143" w:rsidRPr="00DF0F79" w:rsidTr="00446200">
        <w:trPr>
          <w:trHeight w:val="375"/>
        </w:trPr>
        <w:tc>
          <w:tcPr>
            <w:tcW w:w="3548" w:type="pct"/>
            <w:hideMark/>
          </w:tcPr>
          <w:p w:rsidR="00336143" w:rsidRPr="00DF0F79" w:rsidRDefault="00336143" w:rsidP="00446200">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Ödev</w:t>
            </w:r>
          </w:p>
        </w:tc>
        <w:tc>
          <w:tcPr>
            <w:tcW w:w="397" w:type="pct"/>
            <w:hideMark/>
          </w:tcPr>
          <w:p w:rsidR="00336143" w:rsidRPr="00DF0F79" w:rsidRDefault="00336143" w:rsidP="00446200">
            <w:pPr>
              <w:spacing w:line="240" w:lineRule="atLeast"/>
              <w:jc w:val="center"/>
              <w:rPr>
                <w:color w:val="000000"/>
                <w:sz w:val="20"/>
                <w:szCs w:val="20"/>
              </w:rPr>
            </w:pPr>
            <w:r w:rsidRPr="00DF0F79">
              <w:rPr>
                <w:color w:val="000000"/>
                <w:sz w:val="20"/>
                <w:szCs w:val="20"/>
              </w:rPr>
              <w:t>1</w:t>
            </w:r>
          </w:p>
        </w:tc>
        <w:tc>
          <w:tcPr>
            <w:tcW w:w="387" w:type="pct"/>
            <w:hideMark/>
          </w:tcPr>
          <w:p w:rsidR="00336143" w:rsidRPr="00DF0F79" w:rsidRDefault="00336143" w:rsidP="00446200">
            <w:pPr>
              <w:spacing w:line="240" w:lineRule="atLeast"/>
              <w:jc w:val="center"/>
              <w:rPr>
                <w:color w:val="000000"/>
                <w:sz w:val="20"/>
                <w:szCs w:val="20"/>
              </w:rPr>
            </w:pPr>
            <w:r w:rsidRPr="00DF0F79">
              <w:rPr>
                <w:color w:val="000000"/>
                <w:sz w:val="20"/>
                <w:szCs w:val="20"/>
              </w:rPr>
              <w:t>3</w:t>
            </w:r>
          </w:p>
        </w:tc>
        <w:tc>
          <w:tcPr>
            <w:tcW w:w="668" w:type="pct"/>
            <w:hideMark/>
          </w:tcPr>
          <w:p w:rsidR="00336143" w:rsidRPr="00DF0F79" w:rsidRDefault="00336143" w:rsidP="00446200">
            <w:pPr>
              <w:spacing w:line="240" w:lineRule="atLeast"/>
              <w:jc w:val="center"/>
              <w:rPr>
                <w:color w:val="000000"/>
                <w:sz w:val="20"/>
                <w:szCs w:val="20"/>
              </w:rPr>
            </w:pPr>
            <w:r w:rsidRPr="00DF0F79">
              <w:rPr>
                <w:color w:val="000000"/>
                <w:sz w:val="20"/>
                <w:szCs w:val="20"/>
              </w:rPr>
              <w:t>3</w:t>
            </w:r>
          </w:p>
        </w:tc>
      </w:tr>
      <w:tr w:rsidR="00336143" w:rsidRPr="00DF0F79" w:rsidTr="00446200">
        <w:trPr>
          <w:trHeight w:val="375"/>
        </w:trPr>
        <w:tc>
          <w:tcPr>
            <w:tcW w:w="3548" w:type="pct"/>
            <w:hideMark/>
          </w:tcPr>
          <w:p w:rsidR="00336143" w:rsidRPr="00DF0F79" w:rsidRDefault="00336143" w:rsidP="00446200">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Final</w:t>
            </w:r>
          </w:p>
        </w:tc>
        <w:tc>
          <w:tcPr>
            <w:tcW w:w="397" w:type="pct"/>
            <w:hideMark/>
          </w:tcPr>
          <w:p w:rsidR="00336143" w:rsidRPr="00DF0F79" w:rsidRDefault="00336143" w:rsidP="00446200">
            <w:pPr>
              <w:spacing w:line="240" w:lineRule="atLeast"/>
              <w:jc w:val="center"/>
              <w:rPr>
                <w:color w:val="000000"/>
                <w:sz w:val="20"/>
                <w:szCs w:val="20"/>
              </w:rPr>
            </w:pPr>
            <w:r w:rsidRPr="00DF0F79">
              <w:rPr>
                <w:color w:val="000000"/>
                <w:sz w:val="20"/>
                <w:szCs w:val="20"/>
              </w:rPr>
              <w:t>1</w:t>
            </w:r>
          </w:p>
        </w:tc>
        <w:tc>
          <w:tcPr>
            <w:tcW w:w="387" w:type="pct"/>
            <w:hideMark/>
          </w:tcPr>
          <w:p w:rsidR="00336143" w:rsidRPr="00DF0F79" w:rsidRDefault="00336143" w:rsidP="00446200">
            <w:pPr>
              <w:spacing w:line="240" w:lineRule="atLeast"/>
              <w:jc w:val="center"/>
              <w:rPr>
                <w:color w:val="000000"/>
                <w:sz w:val="20"/>
                <w:szCs w:val="20"/>
              </w:rPr>
            </w:pPr>
            <w:r w:rsidRPr="00DF0F79">
              <w:rPr>
                <w:color w:val="000000"/>
                <w:sz w:val="20"/>
                <w:szCs w:val="20"/>
              </w:rPr>
              <w:t>10</w:t>
            </w:r>
          </w:p>
        </w:tc>
        <w:tc>
          <w:tcPr>
            <w:tcW w:w="668" w:type="pct"/>
            <w:hideMark/>
          </w:tcPr>
          <w:p w:rsidR="00336143" w:rsidRPr="00DF0F79" w:rsidRDefault="00336143" w:rsidP="00446200">
            <w:pPr>
              <w:spacing w:line="240" w:lineRule="atLeast"/>
              <w:jc w:val="center"/>
              <w:rPr>
                <w:color w:val="000000"/>
                <w:sz w:val="20"/>
                <w:szCs w:val="20"/>
              </w:rPr>
            </w:pPr>
            <w:r w:rsidRPr="00DF0F79">
              <w:rPr>
                <w:color w:val="000000"/>
                <w:sz w:val="20"/>
                <w:szCs w:val="20"/>
              </w:rPr>
              <w:t>10</w:t>
            </w:r>
          </w:p>
        </w:tc>
      </w:tr>
      <w:tr w:rsidR="00336143" w:rsidRPr="00DF0F79" w:rsidTr="00446200">
        <w:trPr>
          <w:trHeight w:val="375"/>
        </w:trPr>
        <w:tc>
          <w:tcPr>
            <w:tcW w:w="3548" w:type="pct"/>
            <w:hideMark/>
          </w:tcPr>
          <w:p w:rsidR="00336143" w:rsidRPr="00DF0F79" w:rsidRDefault="00336143" w:rsidP="00446200">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Toplam İş Yükü</w:t>
            </w:r>
          </w:p>
        </w:tc>
        <w:tc>
          <w:tcPr>
            <w:tcW w:w="397" w:type="pct"/>
            <w:hideMark/>
          </w:tcPr>
          <w:p w:rsidR="00336143" w:rsidRPr="00DF0F79" w:rsidRDefault="00336143" w:rsidP="00446200">
            <w:pPr>
              <w:spacing w:line="240" w:lineRule="atLeast"/>
              <w:rPr>
                <w:color w:val="000000"/>
                <w:sz w:val="20"/>
                <w:szCs w:val="20"/>
              </w:rPr>
            </w:pPr>
          </w:p>
        </w:tc>
        <w:tc>
          <w:tcPr>
            <w:tcW w:w="387" w:type="pct"/>
            <w:hideMark/>
          </w:tcPr>
          <w:p w:rsidR="00336143" w:rsidRPr="00DF0F79" w:rsidRDefault="00336143" w:rsidP="00446200">
            <w:pPr>
              <w:spacing w:line="240" w:lineRule="atLeast"/>
              <w:rPr>
                <w:color w:val="000000"/>
                <w:sz w:val="20"/>
                <w:szCs w:val="20"/>
              </w:rPr>
            </w:pPr>
          </w:p>
        </w:tc>
        <w:tc>
          <w:tcPr>
            <w:tcW w:w="668" w:type="pct"/>
            <w:hideMark/>
          </w:tcPr>
          <w:p w:rsidR="00336143" w:rsidRPr="00DF0F79" w:rsidRDefault="00336143" w:rsidP="00446200">
            <w:pPr>
              <w:spacing w:line="240" w:lineRule="atLeast"/>
              <w:jc w:val="center"/>
              <w:rPr>
                <w:color w:val="000000"/>
                <w:sz w:val="20"/>
                <w:szCs w:val="20"/>
              </w:rPr>
            </w:pPr>
            <w:r w:rsidRPr="00DF0F79">
              <w:rPr>
                <w:color w:val="000000"/>
                <w:sz w:val="20"/>
                <w:szCs w:val="20"/>
              </w:rPr>
              <w:t>105</w:t>
            </w:r>
          </w:p>
        </w:tc>
      </w:tr>
      <w:tr w:rsidR="00336143" w:rsidRPr="00DF0F79" w:rsidTr="00446200">
        <w:trPr>
          <w:trHeight w:val="375"/>
        </w:trPr>
        <w:tc>
          <w:tcPr>
            <w:tcW w:w="3548" w:type="pct"/>
            <w:hideMark/>
          </w:tcPr>
          <w:p w:rsidR="00336143" w:rsidRPr="00DF0F79" w:rsidRDefault="00336143" w:rsidP="00446200">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Toplam İş Yükü / 25 (s)</w:t>
            </w:r>
          </w:p>
        </w:tc>
        <w:tc>
          <w:tcPr>
            <w:tcW w:w="397" w:type="pct"/>
            <w:hideMark/>
          </w:tcPr>
          <w:p w:rsidR="00336143" w:rsidRPr="00DF0F79" w:rsidRDefault="00336143" w:rsidP="00446200">
            <w:pPr>
              <w:spacing w:line="240" w:lineRule="atLeast"/>
              <w:rPr>
                <w:color w:val="000000"/>
                <w:sz w:val="20"/>
                <w:szCs w:val="20"/>
              </w:rPr>
            </w:pPr>
          </w:p>
        </w:tc>
        <w:tc>
          <w:tcPr>
            <w:tcW w:w="387" w:type="pct"/>
            <w:hideMark/>
          </w:tcPr>
          <w:p w:rsidR="00336143" w:rsidRPr="00DF0F79" w:rsidRDefault="00336143" w:rsidP="00446200">
            <w:pPr>
              <w:spacing w:line="240" w:lineRule="atLeast"/>
              <w:rPr>
                <w:color w:val="000000"/>
                <w:sz w:val="20"/>
                <w:szCs w:val="20"/>
              </w:rPr>
            </w:pPr>
          </w:p>
        </w:tc>
        <w:tc>
          <w:tcPr>
            <w:tcW w:w="668" w:type="pct"/>
            <w:hideMark/>
          </w:tcPr>
          <w:p w:rsidR="00336143" w:rsidRPr="00DF0F79" w:rsidRDefault="00336143" w:rsidP="00446200">
            <w:pPr>
              <w:spacing w:line="240" w:lineRule="atLeast"/>
              <w:jc w:val="center"/>
              <w:rPr>
                <w:color w:val="000000"/>
                <w:sz w:val="20"/>
                <w:szCs w:val="20"/>
              </w:rPr>
            </w:pPr>
            <w:r w:rsidRPr="00DF0F79">
              <w:rPr>
                <w:color w:val="000000"/>
                <w:sz w:val="20"/>
                <w:szCs w:val="20"/>
              </w:rPr>
              <w:t>4.2</w:t>
            </w:r>
          </w:p>
        </w:tc>
      </w:tr>
      <w:tr w:rsidR="00336143" w:rsidRPr="00DF0F79" w:rsidTr="00446200">
        <w:trPr>
          <w:trHeight w:val="375"/>
        </w:trPr>
        <w:tc>
          <w:tcPr>
            <w:tcW w:w="3548" w:type="pct"/>
            <w:hideMark/>
          </w:tcPr>
          <w:p w:rsidR="00336143" w:rsidRPr="00DF0F79" w:rsidRDefault="00336143" w:rsidP="00446200">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AKTS Kredisi</w:t>
            </w:r>
          </w:p>
        </w:tc>
        <w:tc>
          <w:tcPr>
            <w:tcW w:w="397" w:type="pct"/>
            <w:hideMark/>
          </w:tcPr>
          <w:p w:rsidR="00336143" w:rsidRPr="00DF0F79" w:rsidRDefault="00336143" w:rsidP="00446200">
            <w:pPr>
              <w:spacing w:line="240" w:lineRule="atLeast"/>
              <w:rPr>
                <w:color w:val="000000"/>
                <w:sz w:val="20"/>
                <w:szCs w:val="20"/>
              </w:rPr>
            </w:pPr>
          </w:p>
        </w:tc>
        <w:tc>
          <w:tcPr>
            <w:tcW w:w="387" w:type="pct"/>
            <w:hideMark/>
          </w:tcPr>
          <w:p w:rsidR="00336143" w:rsidRPr="00DF0F79" w:rsidRDefault="00336143" w:rsidP="00446200">
            <w:pPr>
              <w:spacing w:line="240" w:lineRule="atLeast"/>
              <w:rPr>
                <w:color w:val="000000"/>
                <w:sz w:val="20"/>
                <w:szCs w:val="20"/>
              </w:rPr>
            </w:pPr>
          </w:p>
        </w:tc>
        <w:tc>
          <w:tcPr>
            <w:tcW w:w="668" w:type="pct"/>
            <w:hideMark/>
          </w:tcPr>
          <w:p w:rsidR="00336143" w:rsidRPr="00DF0F79" w:rsidRDefault="00336143" w:rsidP="00446200">
            <w:pPr>
              <w:spacing w:line="240" w:lineRule="atLeast"/>
              <w:jc w:val="center"/>
              <w:rPr>
                <w:color w:val="000000"/>
                <w:sz w:val="20"/>
                <w:szCs w:val="20"/>
              </w:rPr>
            </w:pPr>
            <w:r w:rsidRPr="00DF0F79">
              <w:rPr>
                <w:color w:val="000000"/>
                <w:sz w:val="20"/>
                <w:szCs w:val="20"/>
              </w:rPr>
              <w:t>4</w:t>
            </w:r>
          </w:p>
        </w:tc>
      </w:tr>
    </w:tbl>
    <w:p w:rsidR="00A20E25" w:rsidRPr="00DF0F79" w:rsidRDefault="00A20E25" w:rsidP="00A20E25">
      <w:pPr>
        <w:rPr>
          <w:sz w:val="20"/>
          <w:szCs w:val="20"/>
        </w:rPr>
      </w:pPr>
    </w:p>
    <w:p w:rsidR="00A20E25" w:rsidRPr="00DF0F79" w:rsidRDefault="00A20E25" w:rsidP="00A20E25">
      <w:pPr>
        <w:rPr>
          <w:sz w:val="20"/>
          <w:szCs w:val="20"/>
        </w:rPr>
      </w:pPr>
    </w:p>
    <w:p w:rsidR="00A20E25" w:rsidRPr="00DF0F79" w:rsidRDefault="00A20E25">
      <w:pPr>
        <w:rPr>
          <w:sz w:val="20"/>
          <w:szCs w:val="20"/>
        </w:rPr>
      </w:pPr>
    </w:p>
    <w:p w:rsidR="00A2053C" w:rsidRPr="00DF0F79" w:rsidRDefault="00A2053C">
      <w:pPr>
        <w:rPr>
          <w:sz w:val="20"/>
          <w:szCs w:val="20"/>
        </w:rPr>
      </w:pPr>
    </w:p>
    <w:p w:rsidR="00A2053C" w:rsidRPr="00DF0F79" w:rsidRDefault="00A2053C">
      <w:pPr>
        <w:rPr>
          <w:sz w:val="20"/>
          <w:szCs w:val="20"/>
        </w:rPr>
      </w:pPr>
    </w:p>
    <w:p w:rsidR="00A2053C" w:rsidRPr="00DF0F79" w:rsidRDefault="00A2053C">
      <w:pPr>
        <w:rPr>
          <w:sz w:val="20"/>
          <w:szCs w:val="20"/>
        </w:rPr>
      </w:pPr>
    </w:p>
    <w:p w:rsidR="00A2053C" w:rsidRPr="00DF0F79" w:rsidRDefault="00A2053C">
      <w:pPr>
        <w:rPr>
          <w:sz w:val="20"/>
          <w:szCs w:val="20"/>
        </w:rPr>
      </w:pPr>
    </w:p>
    <w:p w:rsidR="00A2053C" w:rsidRPr="00DF0F79" w:rsidRDefault="00A2053C">
      <w:pPr>
        <w:rPr>
          <w:sz w:val="20"/>
          <w:szCs w:val="20"/>
        </w:rPr>
      </w:pPr>
    </w:p>
    <w:p w:rsidR="00A2053C" w:rsidRPr="00DF0F79" w:rsidRDefault="00A2053C">
      <w:pPr>
        <w:rPr>
          <w:sz w:val="20"/>
          <w:szCs w:val="20"/>
        </w:rPr>
      </w:pPr>
    </w:p>
    <w:p w:rsidR="00A2053C" w:rsidRPr="00DF0F79" w:rsidRDefault="00A2053C">
      <w:pPr>
        <w:rPr>
          <w:sz w:val="20"/>
          <w:szCs w:val="20"/>
        </w:rPr>
      </w:pPr>
    </w:p>
    <w:p w:rsidR="00A2053C" w:rsidRPr="00DF0F79" w:rsidRDefault="00A2053C">
      <w:pPr>
        <w:rPr>
          <w:sz w:val="20"/>
          <w:szCs w:val="20"/>
        </w:rPr>
      </w:pPr>
    </w:p>
    <w:p w:rsidR="00A2053C" w:rsidRPr="00DF0F79" w:rsidRDefault="00A2053C">
      <w:pPr>
        <w:rPr>
          <w:sz w:val="20"/>
          <w:szCs w:val="20"/>
        </w:rPr>
      </w:pPr>
    </w:p>
    <w:p w:rsidR="00A2053C" w:rsidRPr="00DF0F79" w:rsidRDefault="00A2053C">
      <w:pPr>
        <w:rPr>
          <w:sz w:val="20"/>
          <w:szCs w:val="20"/>
        </w:rPr>
      </w:pPr>
    </w:p>
    <w:p w:rsidR="00A2053C" w:rsidRPr="00DF0F79" w:rsidRDefault="00A2053C">
      <w:pPr>
        <w:rPr>
          <w:sz w:val="20"/>
          <w:szCs w:val="20"/>
        </w:rPr>
      </w:pPr>
    </w:p>
    <w:p w:rsidR="00A2053C" w:rsidRPr="00DF0F79" w:rsidRDefault="00A2053C">
      <w:pPr>
        <w:rPr>
          <w:sz w:val="20"/>
          <w:szCs w:val="20"/>
        </w:rPr>
      </w:pPr>
    </w:p>
    <w:p w:rsidR="00A2053C" w:rsidRPr="00DF0F79" w:rsidRDefault="00A2053C">
      <w:pPr>
        <w:rPr>
          <w:sz w:val="20"/>
          <w:szCs w:val="20"/>
        </w:rPr>
      </w:pPr>
    </w:p>
    <w:p w:rsidR="009E6F91" w:rsidRPr="00DF0F79" w:rsidRDefault="009E6F91">
      <w:pPr>
        <w:rPr>
          <w:sz w:val="20"/>
          <w:szCs w:val="20"/>
        </w:rPr>
      </w:pPr>
    </w:p>
    <w:tbl>
      <w:tblPr>
        <w:tblStyle w:val="TabloKlavuzu"/>
        <w:tblW w:w="4800" w:type="pct"/>
        <w:tblLook w:val="04A0" w:firstRow="1" w:lastRow="0" w:firstColumn="1" w:lastColumn="0" w:noHBand="0" w:noVBand="1"/>
      </w:tblPr>
      <w:tblGrid>
        <w:gridCol w:w="3588"/>
        <w:gridCol w:w="1105"/>
        <w:gridCol w:w="1030"/>
        <w:gridCol w:w="1374"/>
        <w:gridCol w:w="916"/>
        <w:gridCol w:w="903"/>
      </w:tblGrid>
      <w:tr w:rsidR="00A2053C" w:rsidRPr="00DF0F79" w:rsidTr="00A2053C">
        <w:trPr>
          <w:trHeight w:val="525"/>
        </w:trPr>
        <w:tc>
          <w:tcPr>
            <w:tcW w:w="0" w:type="auto"/>
            <w:gridSpan w:val="6"/>
            <w:hideMark/>
          </w:tcPr>
          <w:p w:rsidR="00A2053C" w:rsidRPr="00DF0F79" w:rsidRDefault="00A2053C" w:rsidP="00A2053C">
            <w:pPr>
              <w:jc w:val="center"/>
              <w:rPr>
                <w:rFonts w:eastAsia="Times New Roman" w:cs="Times New Roman"/>
                <w:b/>
                <w:bCs/>
                <w:color w:val="000000" w:themeColor="text1"/>
                <w:sz w:val="20"/>
                <w:szCs w:val="20"/>
                <w:lang w:eastAsia="tr-TR"/>
              </w:rPr>
            </w:pPr>
            <w:r w:rsidRPr="00DF0F79">
              <w:rPr>
                <w:rFonts w:eastAsia="Times New Roman" w:cs="Times New Roman"/>
                <w:b/>
                <w:bCs/>
                <w:color w:val="000000" w:themeColor="text1"/>
                <w:sz w:val="20"/>
                <w:szCs w:val="20"/>
                <w:lang w:eastAsia="tr-TR"/>
              </w:rPr>
              <w:lastRenderedPageBreak/>
              <w:t>DERS BİLGİLERİ</w:t>
            </w:r>
          </w:p>
        </w:tc>
      </w:tr>
      <w:tr w:rsidR="00A2053C" w:rsidRPr="00DF0F79" w:rsidTr="00A2053C">
        <w:trPr>
          <w:trHeight w:val="450"/>
        </w:trPr>
        <w:tc>
          <w:tcPr>
            <w:tcW w:w="0" w:type="auto"/>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w:t>
            </w:r>
          </w:p>
        </w:tc>
        <w:tc>
          <w:tcPr>
            <w:tcW w:w="0" w:type="auto"/>
            <w:hideMark/>
          </w:tcPr>
          <w:p w:rsidR="00A2053C" w:rsidRPr="00DF0F79" w:rsidRDefault="00A2053C" w:rsidP="00A2053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i/>
                <w:iCs/>
                <w:color w:val="000000" w:themeColor="text1"/>
                <w:sz w:val="20"/>
                <w:szCs w:val="20"/>
                <w:lang w:eastAsia="tr-TR"/>
              </w:rPr>
              <w:t>Kodu</w:t>
            </w:r>
          </w:p>
        </w:tc>
        <w:tc>
          <w:tcPr>
            <w:tcW w:w="0" w:type="auto"/>
            <w:hideMark/>
          </w:tcPr>
          <w:p w:rsidR="00A2053C" w:rsidRPr="00DF0F79" w:rsidRDefault="00A2053C" w:rsidP="00A2053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i/>
                <w:iCs/>
                <w:color w:val="000000" w:themeColor="text1"/>
                <w:sz w:val="20"/>
                <w:szCs w:val="20"/>
                <w:lang w:eastAsia="tr-TR"/>
              </w:rPr>
              <w:t>Yarıyıl</w:t>
            </w:r>
          </w:p>
        </w:tc>
        <w:tc>
          <w:tcPr>
            <w:tcW w:w="0" w:type="auto"/>
            <w:hideMark/>
          </w:tcPr>
          <w:p w:rsidR="00A2053C" w:rsidRPr="00DF0F79" w:rsidRDefault="00A2053C" w:rsidP="00A2053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i/>
                <w:iCs/>
                <w:color w:val="000000" w:themeColor="text1"/>
                <w:sz w:val="20"/>
                <w:szCs w:val="20"/>
                <w:lang w:eastAsia="tr-TR"/>
              </w:rPr>
              <w:t>T+U Saat</w:t>
            </w:r>
          </w:p>
        </w:tc>
        <w:tc>
          <w:tcPr>
            <w:tcW w:w="0" w:type="auto"/>
            <w:hideMark/>
          </w:tcPr>
          <w:p w:rsidR="00A2053C" w:rsidRPr="00DF0F79" w:rsidRDefault="00A2053C" w:rsidP="00A2053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i/>
                <w:iCs/>
                <w:color w:val="000000" w:themeColor="text1"/>
                <w:sz w:val="20"/>
                <w:szCs w:val="20"/>
                <w:lang w:eastAsia="tr-TR"/>
              </w:rPr>
              <w:t>Kredi</w:t>
            </w:r>
          </w:p>
        </w:tc>
        <w:tc>
          <w:tcPr>
            <w:tcW w:w="0" w:type="auto"/>
            <w:hideMark/>
          </w:tcPr>
          <w:p w:rsidR="00A2053C" w:rsidRPr="00DF0F79" w:rsidRDefault="00A2053C" w:rsidP="00A2053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i/>
                <w:iCs/>
                <w:color w:val="000000" w:themeColor="text1"/>
                <w:sz w:val="20"/>
                <w:szCs w:val="20"/>
                <w:lang w:eastAsia="tr-TR"/>
              </w:rPr>
              <w:t>AKTS</w:t>
            </w:r>
          </w:p>
        </w:tc>
      </w:tr>
      <w:tr w:rsidR="00A2053C" w:rsidRPr="00DF0F79" w:rsidTr="00A2053C">
        <w:trPr>
          <w:trHeight w:val="375"/>
        </w:trPr>
        <w:tc>
          <w:tcPr>
            <w:tcW w:w="0" w:type="auto"/>
            <w:hideMark/>
          </w:tcPr>
          <w:p w:rsidR="00A2053C" w:rsidRPr="00DF0F79" w:rsidRDefault="0098719E"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Bilgi ve İletişim Teknolojileri</w:t>
            </w:r>
          </w:p>
        </w:tc>
        <w:tc>
          <w:tcPr>
            <w:tcW w:w="0" w:type="auto"/>
            <w:hideMark/>
          </w:tcPr>
          <w:p w:rsidR="00A2053C" w:rsidRPr="00DF0F79" w:rsidRDefault="0098719E" w:rsidP="00A2053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BIL102</w:t>
            </w:r>
          </w:p>
        </w:tc>
        <w:tc>
          <w:tcPr>
            <w:tcW w:w="0" w:type="auto"/>
            <w:hideMark/>
          </w:tcPr>
          <w:p w:rsidR="00A2053C" w:rsidRPr="00DF0F79" w:rsidRDefault="00A2053C" w:rsidP="00A2053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2</w:t>
            </w:r>
          </w:p>
        </w:tc>
        <w:tc>
          <w:tcPr>
            <w:tcW w:w="0" w:type="auto"/>
            <w:hideMark/>
          </w:tcPr>
          <w:p w:rsidR="00A2053C" w:rsidRPr="00DF0F79" w:rsidRDefault="00A2053C" w:rsidP="00A2053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2 + 1</w:t>
            </w:r>
          </w:p>
        </w:tc>
        <w:tc>
          <w:tcPr>
            <w:tcW w:w="0" w:type="auto"/>
            <w:hideMark/>
          </w:tcPr>
          <w:p w:rsidR="00A2053C" w:rsidRPr="00DF0F79" w:rsidRDefault="00A2053C" w:rsidP="00A2053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3</w:t>
            </w:r>
          </w:p>
        </w:tc>
        <w:tc>
          <w:tcPr>
            <w:tcW w:w="0" w:type="auto"/>
            <w:hideMark/>
          </w:tcPr>
          <w:p w:rsidR="00A2053C" w:rsidRPr="00DF0F79" w:rsidRDefault="00A2053C" w:rsidP="00A2053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4</w:t>
            </w:r>
          </w:p>
        </w:tc>
      </w:tr>
    </w:tbl>
    <w:p w:rsidR="00A2053C" w:rsidRPr="00DF0F79" w:rsidRDefault="00A2053C" w:rsidP="00A2053C">
      <w:pPr>
        <w:spacing w:after="0" w:line="240" w:lineRule="auto"/>
        <w:rPr>
          <w:rFonts w:eastAsia="Times New Roman" w:cs="Times New Roman"/>
          <w:sz w:val="20"/>
          <w:szCs w:val="20"/>
          <w:lang w:eastAsia="tr-TR"/>
        </w:rPr>
      </w:pPr>
    </w:p>
    <w:tbl>
      <w:tblPr>
        <w:tblStyle w:val="TabloKlavuzu"/>
        <w:tblW w:w="4800" w:type="pct"/>
        <w:tblLook w:val="04A0" w:firstRow="1" w:lastRow="0" w:firstColumn="1" w:lastColumn="0" w:noHBand="0" w:noVBand="1"/>
      </w:tblPr>
      <w:tblGrid>
        <w:gridCol w:w="2229"/>
        <w:gridCol w:w="6687"/>
      </w:tblGrid>
      <w:tr w:rsidR="00A2053C" w:rsidRPr="00DF0F79" w:rsidTr="00A2053C">
        <w:trPr>
          <w:trHeight w:val="450"/>
        </w:trPr>
        <w:tc>
          <w:tcPr>
            <w:tcW w:w="1250"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Ön Koşul Dersleri</w:t>
            </w:r>
          </w:p>
        </w:tc>
        <w:tc>
          <w:tcPr>
            <w:tcW w:w="0" w:type="auto"/>
            <w:hideMark/>
          </w:tcPr>
          <w:p w:rsidR="00A2053C" w:rsidRPr="00DF0F79" w:rsidRDefault="00A2053C" w:rsidP="00A2053C">
            <w:pPr>
              <w:spacing w:line="240" w:lineRule="atLeast"/>
              <w:rPr>
                <w:rFonts w:eastAsia="Times New Roman" w:cs="Times New Roman"/>
                <w:sz w:val="20"/>
                <w:szCs w:val="20"/>
                <w:lang w:eastAsia="tr-TR"/>
              </w:rPr>
            </w:pPr>
          </w:p>
        </w:tc>
      </w:tr>
      <w:tr w:rsidR="00A2053C" w:rsidRPr="00DF0F79" w:rsidTr="00A2053C">
        <w:trPr>
          <w:trHeight w:val="450"/>
        </w:trPr>
        <w:tc>
          <w:tcPr>
            <w:tcW w:w="1250"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Önerilen Seçmeli Dersler</w:t>
            </w:r>
          </w:p>
        </w:tc>
        <w:tc>
          <w:tcPr>
            <w:tcW w:w="0" w:type="auto"/>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None</w:t>
            </w:r>
          </w:p>
        </w:tc>
      </w:tr>
    </w:tbl>
    <w:p w:rsidR="00A2053C" w:rsidRPr="00DF0F79" w:rsidRDefault="00A2053C" w:rsidP="00A2053C">
      <w:pPr>
        <w:spacing w:after="0" w:line="240" w:lineRule="auto"/>
        <w:rPr>
          <w:rFonts w:eastAsia="Times New Roman" w:cs="Times New Roman"/>
          <w:color w:val="000000" w:themeColor="text1"/>
          <w:sz w:val="20"/>
          <w:szCs w:val="20"/>
          <w:lang w:eastAsia="tr-TR"/>
        </w:rPr>
      </w:pPr>
    </w:p>
    <w:tbl>
      <w:tblPr>
        <w:tblStyle w:val="TabloKlavuzu"/>
        <w:tblW w:w="4800" w:type="pct"/>
        <w:tblLook w:val="04A0" w:firstRow="1" w:lastRow="0" w:firstColumn="1" w:lastColumn="0" w:noHBand="0" w:noVBand="1"/>
      </w:tblPr>
      <w:tblGrid>
        <w:gridCol w:w="2229"/>
        <w:gridCol w:w="6687"/>
      </w:tblGrid>
      <w:tr w:rsidR="00A2053C" w:rsidRPr="00DF0F79" w:rsidTr="00A2053C">
        <w:trPr>
          <w:trHeight w:val="450"/>
        </w:trPr>
        <w:tc>
          <w:tcPr>
            <w:tcW w:w="1250"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Dili</w:t>
            </w:r>
          </w:p>
        </w:tc>
        <w:tc>
          <w:tcPr>
            <w:tcW w:w="0" w:type="auto"/>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Türkçe </w:t>
            </w:r>
            <w:r w:rsidRPr="00DF0F79">
              <w:rPr>
                <w:rFonts w:eastAsia="Times New Roman" w:cs="Times New Roman"/>
                <w:noProof/>
                <w:color w:val="000000" w:themeColor="text1"/>
                <w:sz w:val="20"/>
                <w:szCs w:val="20"/>
                <w:lang w:eastAsia="tr-TR"/>
              </w:rPr>
              <w:drawing>
                <wp:inline distT="0" distB="0" distL="0" distR="0" wp14:anchorId="72C35550" wp14:editId="4AACD746">
                  <wp:extent cx="276225" cy="190500"/>
                  <wp:effectExtent l="0" t="0" r="9525" b="0"/>
                  <wp:docPr id="12" name="Resim 12"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bs.sakarya.edu.tr/img/img_flags/t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A2053C" w:rsidRPr="00DF0F79" w:rsidTr="00A2053C">
        <w:trPr>
          <w:trHeight w:val="450"/>
        </w:trPr>
        <w:tc>
          <w:tcPr>
            <w:tcW w:w="0" w:type="auto"/>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Seviyesi</w:t>
            </w:r>
          </w:p>
        </w:tc>
        <w:tc>
          <w:tcPr>
            <w:tcW w:w="0" w:type="auto"/>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Lisans</w:t>
            </w:r>
          </w:p>
        </w:tc>
      </w:tr>
      <w:tr w:rsidR="00A2053C" w:rsidRPr="00DF0F79" w:rsidTr="00A2053C">
        <w:trPr>
          <w:trHeight w:val="450"/>
        </w:trPr>
        <w:tc>
          <w:tcPr>
            <w:tcW w:w="0" w:type="auto"/>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Türü</w:t>
            </w:r>
          </w:p>
        </w:tc>
        <w:tc>
          <w:tcPr>
            <w:tcW w:w="0" w:type="auto"/>
            <w:hideMark/>
          </w:tcPr>
          <w:p w:rsidR="00A2053C" w:rsidRPr="00DF0F79" w:rsidRDefault="00A2053C" w:rsidP="00A2053C">
            <w:pPr>
              <w:spacing w:line="240" w:lineRule="atLeast"/>
              <w:rPr>
                <w:rFonts w:eastAsia="Times New Roman" w:cs="Times New Roman"/>
                <w:color w:val="444444"/>
                <w:sz w:val="20"/>
                <w:szCs w:val="20"/>
                <w:lang w:eastAsia="tr-TR"/>
              </w:rPr>
            </w:pPr>
            <w:r w:rsidRPr="00DF0F79">
              <w:rPr>
                <w:rFonts w:eastAsia="Times New Roman" w:cs="Times New Roman"/>
                <w:color w:val="FF0000"/>
                <w:sz w:val="20"/>
                <w:szCs w:val="20"/>
                <w:lang w:eastAsia="tr-TR"/>
              </w:rPr>
              <w:t>Zorunlu</w:t>
            </w:r>
          </w:p>
        </w:tc>
      </w:tr>
      <w:tr w:rsidR="00A2053C" w:rsidRPr="00DF0F79" w:rsidTr="00A2053C">
        <w:trPr>
          <w:trHeight w:val="450"/>
        </w:trPr>
        <w:tc>
          <w:tcPr>
            <w:tcW w:w="0" w:type="auto"/>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Koordinatörü</w:t>
            </w:r>
          </w:p>
        </w:tc>
        <w:tc>
          <w:tcPr>
            <w:tcW w:w="0" w:type="auto"/>
          </w:tcPr>
          <w:p w:rsidR="00A2053C" w:rsidRPr="00DF0F79" w:rsidRDefault="00A2053C" w:rsidP="00A2053C">
            <w:pPr>
              <w:spacing w:line="240" w:lineRule="atLeast"/>
              <w:rPr>
                <w:rFonts w:eastAsia="Times New Roman" w:cs="Times New Roman"/>
                <w:color w:val="FF0000"/>
                <w:sz w:val="20"/>
                <w:szCs w:val="20"/>
                <w:lang w:eastAsia="tr-TR"/>
              </w:rPr>
            </w:pPr>
          </w:p>
        </w:tc>
      </w:tr>
      <w:tr w:rsidR="00A2053C" w:rsidRPr="00DF0F79" w:rsidTr="00A2053C">
        <w:trPr>
          <w:trHeight w:val="450"/>
        </w:trPr>
        <w:tc>
          <w:tcPr>
            <w:tcW w:w="0" w:type="auto"/>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 Verenler</w:t>
            </w:r>
          </w:p>
        </w:tc>
        <w:tc>
          <w:tcPr>
            <w:tcW w:w="0" w:type="auto"/>
          </w:tcPr>
          <w:p w:rsidR="00A2053C" w:rsidRPr="00DF0F79" w:rsidRDefault="00A2053C" w:rsidP="00A2053C">
            <w:pPr>
              <w:spacing w:line="240" w:lineRule="atLeast"/>
              <w:rPr>
                <w:rFonts w:eastAsia="Times New Roman" w:cs="Times New Roman"/>
                <w:color w:val="FF0000"/>
                <w:sz w:val="20"/>
                <w:szCs w:val="20"/>
                <w:lang w:eastAsia="tr-TR"/>
              </w:rPr>
            </w:pPr>
          </w:p>
        </w:tc>
      </w:tr>
      <w:tr w:rsidR="00A2053C" w:rsidRPr="00DF0F79" w:rsidTr="00A2053C">
        <w:trPr>
          <w:trHeight w:val="450"/>
        </w:trPr>
        <w:tc>
          <w:tcPr>
            <w:tcW w:w="0" w:type="auto"/>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Yardımcıları</w:t>
            </w:r>
          </w:p>
        </w:tc>
        <w:tc>
          <w:tcPr>
            <w:tcW w:w="0" w:type="auto"/>
            <w:hideMark/>
          </w:tcPr>
          <w:p w:rsidR="00A2053C" w:rsidRPr="00DF0F79" w:rsidRDefault="00A2053C" w:rsidP="00A2053C">
            <w:pPr>
              <w:spacing w:line="240" w:lineRule="atLeast"/>
              <w:rPr>
                <w:rFonts w:eastAsia="Times New Roman" w:cs="Times New Roman"/>
                <w:color w:val="444444"/>
                <w:sz w:val="20"/>
                <w:szCs w:val="20"/>
                <w:lang w:eastAsia="tr-TR"/>
              </w:rPr>
            </w:pPr>
          </w:p>
        </w:tc>
      </w:tr>
      <w:tr w:rsidR="00A2053C" w:rsidRPr="00DF0F79" w:rsidTr="00A2053C">
        <w:trPr>
          <w:trHeight w:val="450"/>
        </w:trPr>
        <w:tc>
          <w:tcPr>
            <w:tcW w:w="0" w:type="auto"/>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Amacı</w:t>
            </w:r>
          </w:p>
        </w:tc>
        <w:tc>
          <w:tcPr>
            <w:tcW w:w="0" w:type="auto"/>
            <w:vAlign w:val="center"/>
          </w:tcPr>
          <w:p w:rsidR="00A2053C" w:rsidRPr="00DF0F79" w:rsidRDefault="008434D5" w:rsidP="00A2053C">
            <w:pPr>
              <w:spacing w:line="270" w:lineRule="atLeast"/>
              <w:rPr>
                <w:sz w:val="20"/>
                <w:szCs w:val="20"/>
              </w:rPr>
            </w:pPr>
            <w:r w:rsidRPr="00DF0F79">
              <w:rPr>
                <w:rFonts w:ascii="Calibri" w:hAnsi="Calibri"/>
                <w:sz w:val="20"/>
                <w:szCs w:val="20"/>
                <w:shd w:val="clear" w:color="auto" w:fill="FFFFFF"/>
              </w:rPr>
              <w:t>Bilgisayar sistemleri, İnternet ve yaygın kullanılan servisler hakkında temel bilgiler verilerek işletim sistemi (Windows 7) ve ofis uygulama programlarının (MS Word, Excel, PowerPoint, Access) temel seviyede kullanım becerilerini vermektir.</w:t>
            </w:r>
          </w:p>
        </w:tc>
      </w:tr>
      <w:tr w:rsidR="00A2053C" w:rsidRPr="00DF0F79" w:rsidTr="00A2053C">
        <w:trPr>
          <w:trHeight w:val="450"/>
        </w:trPr>
        <w:tc>
          <w:tcPr>
            <w:tcW w:w="0" w:type="auto"/>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İçeriği</w:t>
            </w:r>
          </w:p>
        </w:tc>
        <w:tc>
          <w:tcPr>
            <w:tcW w:w="0" w:type="auto"/>
            <w:hideMark/>
          </w:tcPr>
          <w:p w:rsidR="00A2053C" w:rsidRPr="00DF0F79" w:rsidRDefault="0098719E" w:rsidP="00A2053C">
            <w:pPr>
              <w:jc w:val="both"/>
              <w:rPr>
                <w:rFonts w:cs="Times New Roman"/>
                <w:b/>
                <w:color w:val="000000" w:themeColor="text1"/>
                <w:sz w:val="20"/>
                <w:szCs w:val="20"/>
              </w:rPr>
            </w:pPr>
            <w:r w:rsidRPr="00DF0F79">
              <w:rPr>
                <w:rFonts w:cs="Times New Roman"/>
                <w:color w:val="000000" w:themeColor="text1"/>
                <w:sz w:val="20"/>
                <w:szCs w:val="20"/>
                <w:shd w:val="clear" w:color="auto" w:fill="FFFFFF"/>
              </w:rPr>
              <w:t>Bilgisayar Temel Kavramları, İnternet ve Servisleri, Windows 7, MS Word, MS Excel, MS Powerpoint, MS Access kullanımı</w:t>
            </w:r>
          </w:p>
        </w:tc>
      </w:tr>
    </w:tbl>
    <w:p w:rsidR="00A2053C" w:rsidRPr="00DF0F79" w:rsidRDefault="00A2053C" w:rsidP="00A2053C">
      <w:pPr>
        <w:spacing w:after="0" w:line="240" w:lineRule="auto"/>
        <w:rPr>
          <w:rFonts w:eastAsia="Times New Roman" w:cs="Times New Roman"/>
          <w:sz w:val="20"/>
          <w:szCs w:val="20"/>
          <w:lang w:eastAsia="tr-TR"/>
        </w:rPr>
      </w:pPr>
    </w:p>
    <w:p w:rsidR="00A2053C" w:rsidRPr="00DF0F79" w:rsidRDefault="00A2053C" w:rsidP="00A2053C">
      <w:pPr>
        <w:spacing w:after="0" w:line="240" w:lineRule="auto"/>
        <w:rPr>
          <w:rFonts w:eastAsia="Times New Roman" w:cs="Times New Roman"/>
          <w:sz w:val="20"/>
          <w:szCs w:val="20"/>
          <w:lang w:eastAsia="tr-TR"/>
        </w:rPr>
      </w:pPr>
    </w:p>
    <w:p w:rsidR="00A2053C" w:rsidRPr="00DF0F79" w:rsidRDefault="00A2053C" w:rsidP="00A2053C">
      <w:pPr>
        <w:spacing w:after="0" w:line="240" w:lineRule="auto"/>
        <w:rPr>
          <w:rFonts w:eastAsia="Times New Roman" w:cs="Times New Roman"/>
          <w:sz w:val="20"/>
          <w:szCs w:val="20"/>
          <w:lang w:eastAsia="tr-TR"/>
        </w:rPr>
      </w:pPr>
    </w:p>
    <w:tbl>
      <w:tblPr>
        <w:tblStyle w:val="TabloKlavuzu"/>
        <w:tblW w:w="4800" w:type="pct"/>
        <w:tblLook w:val="04A0" w:firstRow="1" w:lastRow="0" w:firstColumn="1" w:lastColumn="0" w:noHBand="0" w:noVBand="1"/>
      </w:tblPr>
      <w:tblGrid>
        <w:gridCol w:w="6023"/>
        <w:gridCol w:w="1613"/>
        <w:gridCol w:w="1280"/>
      </w:tblGrid>
      <w:tr w:rsidR="00A2053C" w:rsidRPr="00DF0F79" w:rsidTr="00A2053C">
        <w:tc>
          <w:tcPr>
            <w:tcW w:w="0" w:type="auto"/>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Öğrenme Çıktıları</w:t>
            </w:r>
          </w:p>
        </w:tc>
        <w:tc>
          <w:tcPr>
            <w:tcW w:w="0" w:type="auto"/>
            <w:hideMark/>
          </w:tcPr>
          <w:p w:rsidR="00A2053C" w:rsidRPr="00DF0F79" w:rsidRDefault="00A2053C" w:rsidP="00A2053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Öğretim Yöntemleri</w:t>
            </w:r>
          </w:p>
        </w:tc>
        <w:tc>
          <w:tcPr>
            <w:tcW w:w="0" w:type="auto"/>
            <w:hideMark/>
          </w:tcPr>
          <w:p w:rsidR="00A2053C" w:rsidRPr="00DF0F79" w:rsidRDefault="00A2053C" w:rsidP="00A2053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Ölçme Yöntemleri</w:t>
            </w:r>
          </w:p>
        </w:tc>
      </w:tr>
      <w:tr w:rsidR="008434D5" w:rsidRPr="00DF0F79" w:rsidTr="00A2053C">
        <w:trPr>
          <w:trHeight w:val="450"/>
        </w:trPr>
        <w:tc>
          <w:tcPr>
            <w:tcW w:w="0" w:type="auto"/>
            <w:hideMark/>
          </w:tcPr>
          <w:p w:rsidR="008434D5" w:rsidRPr="00DF0F79" w:rsidRDefault="008434D5"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 Hipermetin Aktarma İletişim Kuralı (http), e-posta gönderme protokolü (SMTP) kuralları, Haber Grupları / Forumların özel kuralları ve dosya aktarım iletişim kuralı (FTP) standartlarına uygun olarak İnternet ortamında iletişim kurabilirler.</w:t>
            </w:r>
          </w:p>
        </w:tc>
        <w:tc>
          <w:tcPr>
            <w:tcW w:w="0" w:type="auto"/>
            <w:hideMark/>
          </w:tcPr>
          <w:p w:rsidR="008434D5" w:rsidRPr="00DF0F79" w:rsidRDefault="008434D5">
            <w:proofErr w:type="gramStart"/>
            <w:r w:rsidRPr="00DF0F79">
              <w:rPr>
                <w:rFonts w:eastAsia="Times New Roman" w:cs="Times New Roman"/>
                <w:color w:val="000000" w:themeColor="text1"/>
                <w:sz w:val="20"/>
                <w:szCs w:val="20"/>
                <w:lang w:eastAsia="tr-TR"/>
              </w:rPr>
              <w:t>1,2,4,6,12,14,15</w:t>
            </w:r>
            <w:proofErr w:type="gramEnd"/>
          </w:p>
        </w:tc>
        <w:tc>
          <w:tcPr>
            <w:tcW w:w="0" w:type="auto"/>
            <w:hideMark/>
          </w:tcPr>
          <w:p w:rsidR="008434D5" w:rsidRPr="00DF0F79" w:rsidRDefault="008434D5" w:rsidP="00A2053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A,C</w:t>
            </w:r>
          </w:p>
        </w:tc>
      </w:tr>
      <w:tr w:rsidR="008434D5" w:rsidRPr="00DF0F79" w:rsidTr="00A2053C">
        <w:trPr>
          <w:trHeight w:val="450"/>
        </w:trPr>
        <w:tc>
          <w:tcPr>
            <w:tcW w:w="0" w:type="auto"/>
            <w:hideMark/>
          </w:tcPr>
          <w:p w:rsidR="008434D5" w:rsidRPr="00DF0F79" w:rsidRDefault="008434D5"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2) Özgeçmiş yazım standartlarına uygun olarak İnternet ortamında iş başvurusu yapabilirler.</w:t>
            </w:r>
          </w:p>
        </w:tc>
        <w:tc>
          <w:tcPr>
            <w:tcW w:w="0" w:type="auto"/>
            <w:hideMark/>
          </w:tcPr>
          <w:p w:rsidR="008434D5" w:rsidRPr="00DF0F79" w:rsidRDefault="008434D5">
            <w:proofErr w:type="gramStart"/>
            <w:r w:rsidRPr="00DF0F79">
              <w:rPr>
                <w:rFonts w:eastAsia="Times New Roman" w:cs="Times New Roman"/>
                <w:color w:val="000000" w:themeColor="text1"/>
                <w:sz w:val="20"/>
                <w:szCs w:val="20"/>
                <w:lang w:eastAsia="tr-TR"/>
              </w:rPr>
              <w:t>1,2,4,6,12,14,15</w:t>
            </w:r>
            <w:proofErr w:type="gramEnd"/>
          </w:p>
        </w:tc>
        <w:tc>
          <w:tcPr>
            <w:tcW w:w="0" w:type="auto"/>
            <w:hideMark/>
          </w:tcPr>
          <w:p w:rsidR="008434D5" w:rsidRPr="00DF0F79" w:rsidRDefault="008434D5" w:rsidP="00A2053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A,C</w:t>
            </w:r>
          </w:p>
        </w:tc>
      </w:tr>
      <w:tr w:rsidR="008434D5" w:rsidRPr="00DF0F79" w:rsidTr="00A2053C">
        <w:trPr>
          <w:trHeight w:val="450"/>
        </w:trPr>
        <w:tc>
          <w:tcPr>
            <w:tcW w:w="0" w:type="auto"/>
            <w:hideMark/>
          </w:tcPr>
          <w:p w:rsidR="008434D5" w:rsidRPr="00DF0F79" w:rsidRDefault="008434D5"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 xml:space="preserve">3) </w:t>
            </w:r>
            <w:r w:rsidRPr="00DF0F79">
              <w:rPr>
                <w:sz w:val="20"/>
                <w:szCs w:val="20"/>
              </w:rPr>
              <w:t>Veri giriş kuralları, matematiksel yazım kuralları ve grafik özelliklerine uygun olarak sayısal verileri düzenleyebilirler.</w:t>
            </w:r>
          </w:p>
        </w:tc>
        <w:tc>
          <w:tcPr>
            <w:tcW w:w="0" w:type="auto"/>
            <w:hideMark/>
          </w:tcPr>
          <w:p w:rsidR="008434D5" w:rsidRPr="00DF0F79" w:rsidRDefault="008434D5">
            <w:proofErr w:type="gramStart"/>
            <w:r w:rsidRPr="00DF0F79">
              <w:rPr>
                <w:rFonts w:eastAsia="Times New Roman" w:cs="Times New Roman"/>
                <w:color w:val="000000" w:themeColor="text1"/>
                <w:sz w:val="20"/>
                <w:szCs w:val="20"/>
                <w:lang w:eastAsia="tr-TR"/>
              </w:rPr>
              <w:t>1,2,4,6,12,14,15</w:t>
            </w:r>
            <w:proofErr w:type="gramEnd"/>
          </w:p>
        </w:tc>
        <w:tc>
          <w:tcPr>
            <w:tcW w:w="0" w:type="auto"/>
            <w:hideMark/>
          </w:tcPr>
          <w:p w:rsidR="008434D5" w:rsidRPr="00DF0F79" w:rsidRDefault="008434D5" w:rsidP="00A2053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A,C</w:t>
            </w:r>
          </w:p>
        </w:tc>
      </w:tr>
      <w:tr w:rsidR="008434D5" w:rsidRPr="00DF0F79" w:rsidTr="00A2053C">
        <w:trPr>
          <w:trHeight w:val="450"/>
        </w:trPr>
        <w:tc>
          <w:tcPr>
            <w:tcW w:w="0" w:type="auto"/>
          </w:tcPr>
          <w:p w:rsidR="008434D5" w:rsidRPr="00DF0F79" w:rsidRDefault="008434D5"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4) Tasarım ilkelerine uygun olarak hazır şablonlar ile tanıtım materyali hazırlayabilirler.</w:t>
            </w:r>
          </w:p>
        </w:tc>
        <w:tc>
          <w:tcPr>
            <w:tcW w:w="0" w:type="auto"/>
          </w:tcPr>
          <w:p w:rsidR="008434D5" w:rsidRPr="00DF0F79" w:rsidRDefault="008434D5">
            <w:proofErr w:type="gramStart"/>
            <w:r w:rsidRPr="00DF0F79">
              <w:rPr>
                <w:rFonts w:eastAsia="Times New Roman" w:cs="Times New Roman"/>
                <w:color w:val="000000" w:themeColor="text1"/>
                <w:sz w:val="20"/>
                <w:szCs w:val="20"/>
                <w:lang w:eastAsia="tr-TR"/>
              </w:rPr>
              <w:t>1,2,4,6,12,14,15</w:t>
            </w:r>
            <w:proofErr w:type="gramEnd"/>
          </w:p>
        </w:tc>
        <w:tc>
          <w:tcPr>
            <w:tcW w:w="0" w:type="auto"/>
          </w:tcPr>
          <w:p w:rsidR="008434D5" w:rsidRPr="00DF0F79" w:rsidRDefault="008434D5" w:rsidP="00A2053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A,C</w:t>
            </w:r>
          </w:p>
        </w:tc>
      </w:tr>
    </w:tbl>
    <w:p w:rsidR="00A2053C" w:rsidRPr="00DF0F79" w:rsidRDefault="00A2053C" w:rsidP="00A2053C">
      <w:pPr>
        <w:spacing w:after="0" w:line="240" w:lineRule="auto"/>
        <w:rPr>
          <w:rFonts w:eastAsia="Times New Roman" w:cs="Times New Roman"/>
          <w:color w:val="000000" w:themeColor="text1"/>
          <w:sz w:val="20"/>
          <w:szCs w:val="20"/>
          <w:lang w:eastAsia="tr-TR"/>
        </w:rPr>
      </w:pPr>
    </w:p>
    <w:tbl>
      <w:tblPr>
        <w:tblStyle w:val="TabloKlavuzu"/>
        <w:tblW w:w="4800" w:type="pct"/>
        <w:tblLook w:val="04A0" w:firstRow="1" w:lastRow="0" w:firstColumn="1" w:lastColumn="0" w:noHBand="0" w:noVBand="1"/>
      </w:tblPr>
      <w:tblGrid>
        <w:gridCol w:w="1783"/>
        <w:gridCol w:w="7133"/>
      </w:tblGrid>
      <w:tr w:rsidR="00A2053C" w:rsidRPr="00DF0F79" w:rsidTr="00A2053C">
        <w:tc>
          <w:tcPr>
            <w:tcW w:w="1000"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Öğretim Yöntemleri:</w:t>
            </w:r>
          </w:p>
        </w:tc>
        <w:tc>
          <w:tcPr>
            <w:tcW w:w="0" w:type="auto"/>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 Anlatım, 2: Soru-Cevap, 4: Alıştırma ve Uygulama, 6: Gösterip Yaptırma, 12: Örnek Olay, 14: Bireysel Çalışma, 15: Problem Çözme</w:t>
            </w:r>
          </w:p>
        </w:tc>
      </w:tr>
      <w:tr w:rsidR="00A2053C" w:rsidRPr="00DF0F79" w:rsidTr="00A2053C">
        <w:tc>
          <w:tcPr>
            <w:tcW w:w="1000"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Ölçme Yöntemleri:</w:t>
            </w:r>
          </w:p>
        </w:tc>
        <w:tc>
          <w:tcPr>
            <w:tcW w:w="0" w:type="auto"/>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A: Sınav</w:t>
            </w:r>
            <w:r w:rsidR="008434D5" w:rsidRPr="00DF0F79">
              <w:rPr>
                <w:rFonts w:eastAsia="Times New Roman" w:cs="Times New Roman"/>
                <w:color w:val="000000" w:themeColor="text1"/>
                <w:sz w:val="20"/>
                <w:szCs w:val="20"/>
                <w:lang w:eastAsia="tr-TR"/>
              </w:rPr>
              <w:t>, C: Ödev</w:t>
            </w:r>
          </w:p>
        </w:tc>
      </w:tr>
    </w:tbl>
    <w:p w:rsidR="00A2053C" w:rsidRPr="00DF0F79" w:rsidRDefault="00A2053C" w:rsidP="00A2053C">
      <w:pPr>
        <w:spacing w:after="0" w:line="240" w:lineRule="auto"/>
        <w:rPr>
          <w:rFonts w:eastAsia="Times New Roman" w:cs="Times New Roman"/>
          <w:sz w:val="20"/>
          <w:szCs w:val="20"/>
          <w:lang w:eastAsia="tr-TR"/>
        </w:rPr>
      </w:pPr>
    </w:p>
    <w:p w:rsidR="00A2053C" w:rsidRPr="00DF0F79" w:rsidRDefault="00A2053C" w:rsidP="00A2053C">
      <w:pPr>
        <w:spacing w:after="0" w:line="240" w:lineRule="auto"/>
        <w:rPr>
          <w:rFonts w:eastAsia="Times New Roman" w:cs="Times New Roman"/>
          <w:sz w:val="20"/>
          <w:szCs w:val="20"/>
          <w:lang w:eastAsia="tr-TR"/>
        </w:rPr>
      </w:pPr>
    </w:p>
    <w:tbl>
      <w:tblPr>
        <w:tblStyle w:val="TabloKlavuzu"/>
        <w:tblW w:w="4800" w:type="pct"/>
        <w:tblLook w:val="04A0" w:firstRow="1" w:lastRow="0" w:firstColumn="1" w:lastColumn="0" w:noHBand="0" w:noVBand="1"/>
      </w:tblPr>
      <w:tblGrid>
        <w:gridCol w:w="695"/>
        <w:gridCol w:w="6518"/>
        <w:gridCol w:w="1703"/>
      </w:tblGrid>
      <w:tr w:rsidR="00A2053C" w:rsidRPr="00DF0F79" w:rsidTr="00A2053C">
        <w:trPr>
          <w:trHeight w:val="525"/>
        </w:trPr>
        <w:tc>
          <w:tcPr>
            <w:tcW w:w="0" w:type="auto"/>
            <w:gridSpan w:val="3"/>
            <w:hideMark/>
          </w:tcPr>
          <w:p w:rsidR="00A2053C" w:rsidRPr="00DF0F79" w:rsidRDefault="00A2053C" w:rsidP="00A2053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 AKIŞI</w:t>
            </w:r>
          </w:p>
        </w:tc>
      </w:tr>
      <w:tr w:rsidR="00A2053C" w:rsidRPr="00DF0F79" w:rsidTr="00A2053C">
        <w:trPr>
          <w:trHeight w:val="450"/>
        </w:trPr>
        <w:tc>
          <w:tcPr>
            <w:tcW w:w="390"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Hafta</w:t>
            </w:r>
          </w:p>
        </w:tc>
        <w:tc>
          <w:tcPr>
            <w:tcW w:w="3655"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Konular</w:t>
            </w:r>
          </w:p>
        </w:tc>
        <w:tc>
          <w:tcPr>
            <w:tcW w:w="955" w:type="pct"/>
            <w:hideMark/>
          </w:tcPr>
          <w:p w:rsidR="00A2053C" w:rsidRPr="00DF0F79" w:rsidRDefault="00A2053C" w:rsidP="00A2053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Ön Hazırlık</w:t>
            </w:r>
          </w:p>
        </w:tc>
      </w:tr>
      <w:tr w:rsidR="00F743BE" w:rsidRPr="00DF0F79" w:rsidTr="00A2053C">
        <w:trPr>
          <w:trHeight w:val="375"/>
        </w:trPr>
        <w:tc>
          <w:tcPr>
            <w:tcW w:w="0" w:type="auto"/>
            <w:hideMark/>
          </w:tcPr>
          <w:p w:rsidR="00F743BE" w:rsidRPr="00DF0F79" w:rsidRDefault="00F743BE"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w:t>
            </w:r>
          </w:p>
        </w:tc>
        <w:tc>
          <w:tcPr>
            <w:tcW w:w="0" w:type="auto"/>
            <w:vAlign w:val="center"/>
            <w:hideMark/>
          </w:tcPr>
          <w:p w:rsidR="00F743BE" w:rsidRPr="00DF0F79" w:rsidRDefault="00F743BE" w:rsidP="00D33DA6">
            <w:pPr>
              <w:spacing w:line="240" w:lineRule="atLeast"/>
              <w:rPr>
                <w:rFonts w:cs="Times New Roman"/>
                <w:color w:val="000000" w:themeColor="text1"/>
                <w:sz w:val="20"/>
                <w:szCs w:val="20"/>
              </w:rPr>
            </w:pPr>
            <w:r w:rsidRPr="00DF0F79">
              <w:rPr>
                <w:rFonts w:cs="Times New Roman"/>
                <w:color w:val="000000" w:themeColor="text1"/>
                <w:sz w:val="20"/>
                <w:szCs w:val="20"/>
                <w:shd w:val="clear" w:color="auto" w:fill="FFFFFF"/>
              </w:rPr>
              <w:t>Genel Kavramlar</w:t>
            </w:r>
          </w:p>
        </w:tc>
        <w:tc>
          <w:tcPr>
            <w:tcW w:w="0" w:type="auto"/>
            <w:hideMark/>
          </w:tcPr>
          <w:p w:rsidR="00F743BE" w:rsidRPr="00DF0F79" w:rsidRDefault="00F743BE" w:rsidP="00A2053C">
            <w:pPr>
              <w:spacing w:line="240" w:lineRule="atLeast"/>
              <w:rPr>
                <w:rFonts w:eastAsia="Times New Roman" w:cs="Times New Roman"/>
                <w:color w:val="000000" w:themeColor="text1"/>
                <w:sz w:val="20"/>
                <w:szCs w:val="20"/>
                <w:lang w:eastAsia="tr-TR"/>
              </w:rPr>
            </w:pPr>
          </w:p>
        </w:tc>
      </w:tr>
      <w:tr w:rsidR="00F743BE" w:rsidRPr="00DF0F79" w:rsidTr="00A2053C">
        <w:trPr>
          <w:trHeight w:val="375"/>
        </w:trPr>
        <w:tc>
          <w:tcPr>
            <w:tcW w:w="0" w:type="auto"/>
            <w:hideMark/>
          </w:tcPr>
          <w:p w:rsidR="00F743BE" w:rsidRPr="00DF0F79" w:rsidRDefault="00F743BE"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lastRenderedPageBreak/>
              <w:t>2</w:t>
            </w:r>
          </w:p>
        </w:tc>
        <w:tc>
          <w:tcPr>
            <w:tcW w:w="0" w:type="auto"/>
            <w:vAlign w:val="center"/>
            <w:hideMark/>
          </w:tcPr>
          <w:p w:rsidR="00F743BE" w:rsidRPr="00DF0F79" w:rsidRDefault="00F743BE" w:rsidP="00D33DA6">
            <w:pPr>
              <w:spacing w:line="240" w:lineRule="atLeast"/>
              <w:rPr>
                <w:rFonts w:cs="Times New Roman"/>
                <w:color w:val="000000" w:themeColor="text1"/>
                <w:sz w:val="20"/>
                <w:szCs w:val="20"/>
              </w:rPr>
            </w:pPr>
            <w:r w:rsidRPr="00DF0F79">
              <w:rPr>
                <w:rFonts w:cs="Times New Roman"/>
                <w:color w:val="000000" w:themeColor="text1"/>
                <w:sz w:val="20"/>
                <w:szCs w:val="20"/>
              </w:rPr>
              <w:t>İşletim Sistemi ve Dosya Yönetimi</w:t>
            </w:r>
          </w:p>
        </w:tc>
        <w:tc>
          <w:tcPr>
            <w:tcW w:w="0" w:type="auto"/>
            <w:hideMark/>
          </w:tcPr>
          <w:p w:rsidR="00F743BE" w:rsidRPr="00DF0F79" w:rsidRDefault="00F743BE" w:rsidP="00A2053C">
            <w:pPr>
              <w:spacing w:line="240" w:lineRule="atLeast"/>
              <w:rPr>
                <w:rFonts w:eastAsia="Times New Roman" w:cs="Times New Roman"/>
                <w:color w:val="000000" w:themeColor="text1"/>
                <w:sz w:val="20"/>
                <w:szCs w:val="20"/>
                <w:lang w:eastAsia="tr-TR"/>
              </w:rPr>
            </w:pPr>
          </w:p>
        </w:tc>
      </w:tr>
      <w:tr w:rsidR="00F743BE" w:rsidRPr="00DF0F79" w:rsidTr="00A2053C">
        <w:trPr>
          <w:trHeight w:val="375"/>
        </w:trPr>
        <w:tc>
          <w:tcPr>
            <w:tcW w:w="0" w:type="auto"/>
            <w:hideMark/>
          </w:tcPr>
          <w:p w:rsidR="00F743BE" w:rsidRPr="00DF0F79" w:rsidRDefault="00F743BE"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3</w:t>
            </w:r>
          </w:p>
        </w:tc>
        <w:tc>
          <w:tcPr>
            <w:tcW w:w="0" w:type="auto"/>
            <w:hideMark/>
          </w:tcPr>
          <w:p w:rsidR="00F743BE" w:rsidRPr="00DF0F79" w:rsidRDefault="00F743BE" w:rsidP="00D33DA6">
            <w:pPr>
              <w:spacing w:line="240" w:lineRule="atLeast"/>
              <w:rPr>
                <w:rFonts w:cs="Times New Roman"/>
                <w:color w:val="000000" w:themeColor="text1"/>
                <w:sz w:val="20"/>
                <w:szCs w:val="20"/>
              </w:rPr>
            </w:pPr>
            <w:r w:rsidRPr="00DF0F79">
              <w:rPr>
                <w:rFonts w:cs="Times New Roman"/>
                <w:color w:val="000000" w:themeColor="text1"/>
                <w:sz w:val="20"/>
                <w:szCs w:val="20"/>
              </w:rPr>
              <w:t>Bilgi ve İletişim</w:t>
            </w:r>
          </w:p>
        </w:tc>
        <w:tc>
          <w:tcPr>
            <w:tcW w:w="0" w:type="auto"/>
            <w:hideMark/>
          </w:tcPr>
          <w:p w:rsidR="00F743BE" w:rsidRPr="00DF0F79" w:rsidRDefault="00F743BE" w:rsidP="00A2053C">
            <w:pPr>
              <w:spacing w:line="240" w:lineRule="atLeast"/>
              <w:rPr>
                <w:rFonts w:eastAsia="Times New Roman" w:cs="Times New Roman"/>
                <w:color w:val="000000" w:themeColor="text1"/>
                <w:sz w:val="20"/>
                <w:szCs w:val="20"/>
                <w:lang w:eastAsia="tr-TR"/>
              </w:rPr>
            </w:pPr>
          </w:p>
        </w:tc>
      </w:tr>
      <w:tr w:rsidR="00F743BE" w:rsidRPr="00DF0F79" w:rsidTr="00A2053C">
        <w:trPr>
          <w:trHeight w:val="375"/>
        </w:trPr>
        <w:tc>
          <w:tcPr>
            <w:tcW w:w="0" w:type="auto"/>
            <w:hideMark/>
          </w:tcPr>
          <w:p w:rsidR="00F743BE" w:rsidRPr="00DF0F79" w:rsidRDefault="00F743BE"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4</w:t>
            </w:r>
          </w:p>
        </w:tc>
        <w:tc>
          <w:tcPr>
            <w:tcW w:w="0" w:type="auto"/>
            <w:vAlign w:val="center"/>
            <w:hideMark/>
          </w:tcPr>
          <w:p w:rsidR="00F743BE" w:rsidRPr="00DF0F79" w:rsidRDefault="00F743BE" w:rsidP="00D33DA6">
            <w:pPr>
              <w:spacing w:line="240" w:lineRule="atLeast"/>
              <w:rPr>
                <w:rFonts w:cs="Times New Roman"/>
                <w:color w:val="000000" w:themeColor="text1"/>
                <w:sz w:val="20"/>
                <w:szCs w:val="20"/>
              </w:rPr>
            </w:pPr>
            <w:r w:rsidRPr="00DF0F79">
              <w:rPr>
                <w:rFonts w:cs="Times New Roman"/>
                <w:color w:val="000000" w:themeColor="text1"/>
                <w:sz w:val="20"/>
                <w:szCs w:val="20"/>
              </w:rPr>
              <w:t>Mail, Takvim, Doküman, Günlük</w:t>
            </w:r>
          </w:p>
        </w:tc>
        <w:tc>
          <w:tcPr>
            <w:tcW w:w="0" w:type="auto"/>
            <w:hideMark/>
          </w:tcPr>
          <w:p w:rsidR="00F743BE" w:rsidRPr="00DF0F79" w:rsidRDefault="00F743BE" w:rsidP="00A2053C">
            <w:pPr>
              <w:spacing w:line="240" w:lineRule="atLeast"/>
              <w:rPr>
                <w:rFonts w:eastAsia="Times New Roman" w:cs="Times New Roman"/>
                <w:color w:val="000000" w:themeColor="text1"/>
                <w:sz w:val="20"/>
                <w:szCs w:val="20"/>
                <w:lang w:eastAsia="tr-TR"/>
              </w:rPr>
            </w:pPr>
          </w:p>
        </w:tc>
      </w:tr>
      <w:tr w:rsidR="00F743BE" w:rsidRPr="00DF0F79" w:rsidTr="00A2053C">
        <w:trPr>
          <w:trHeight w:val="375"/>
        </w:trPr>
        <w:tc>
          <w:tcPr>
            <w:tcW w:w="0" w:type="auto"/>
            <w:hideMark/>
          </w:tcPr>
          <w:p w:rsidR="00F743BE" w:rsidRPr="00DF0F79" w:rsidRDefault="00F743BE"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5</w:t>
            </w:r>
          </w:p>
        </w:tc>
        <w:tc>
          <w:tcPr>
            <w:tcW w:w="0" w:type="auto"/>
            <w:vAlign w:val="center"/>
            <w:hideMark/>
          </w:tcPr>
          <w:p w:rsidR="00F743BE" w:rsidRPr="00DF0F79" w:rsidRDefault="00F743BE" w:rsidP="00D33DA6">
            <w:pPr>
              <w:spacing w:line="240" w:lineRule="atLeast"/>
              <w:rPr>
                <w:rFonts w:cs="Times New Roman"/>
                <w:color w:val="000000" w:themeColor="text1"/>
                <w:sz w:val="20"/>
                <w:szCs w:val="20"/>
              </w:rPr>
            </w:pPr>
            <w:r w:rsidRPr="00DF0F79">
              <w:rPr>
                <w:rFonts w:cs="Times New Roman"/>
                <w:color w:val="000000" w:themeColor="text1"/>
                <w:sz w:val="20"/>
                <w:szCs w:val="20"/>
              </w:rPr>
              <w:t>MS POWERPOINT - Temel Ayarlar, Sunum Oluşturma, Metin, Görüntüler ve Tablo</w:t>
            </w:r>
          </w:p>
        </w:tc>
        <w:tc>
          <w:tcPr>
            <w:tcW w:w="0" w:type="auto"/>
            <w:hideMark/>
          </w:tcPr>
          <w:p w:rsidR="00F743BE" w:rsidRPr="00DF0F79" w:rsidRDefault="00F743BE" w:rsidP="00A2053C">
            <w:pPr>
              <w:spacing w:line="240" w:lineRule="atLeast"/>
              <w:rPr>
                <w:rFonts w:eastAsia="Times New Roman" w:cs="Times New Roman"/>
                <w:color w:val="000000" w:themeColor="text1"/>
                <w:sz w:val="20"/>
                <w:szCs w:val="20"/>
                <w:lang w:eastAsia="tr-TR"/>
              </w:rPr>
            </w:pPr>
          </w:p>
        </w:tc>
      </w:tr>
      <w:tr w:rsidR="00F743BE" w:rsidRPr="00DF0F79" w:rsidTr="00A2053C">
        <w:trPr>
          <w:trHeight w:val="375"/>
        </w:trPr>
        <w:tc>
          <w:tcPr>
            <w:tcW w:w="0" w:type="auto"/>
            <w:hideMark/>
          </w:tcPr>
          <w:p w:rsidR="00F743BE" w:rsidRPr="00DF0F79" w:rsidRDefault="00F743BE"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6</w:t>
            </w:r>
          </w:p>
        </w:tc>
        <w:tc>
          <w:tcPr>
            <w:tcW w:w="0" w:type="auto"/>
            <w:vAlign w:val="center"/>
            <w:hideMark/>
          </w:tcPr>
          <w:p w:rsidR="00F743BE" w:rsidRPr="00DF0F79" w:rsidRDefault="00F743BE" w:rsidP="00D33DA6">
            <w:pPr>
              <w:spacing w:line="240" w:lineRule="atLeast"/>
              <w:rPr>
                <w:rFonts w:cs="Times New Roman"/>
                <w:color w:val="000000" w:themeColor="text1"/>
                <w:sz w:val="20"/>
                <w:szCs w:val="20"/>
              </w:rPr>
            </w:pPr>
            <w:r w:rsidRPr="00DF0F79">
              <w:rPr>
                <w:rFonts w:cs="Times New Roman"/>
                <w:color w:val="000000" w:themeColor="text1"/>
                <w:sz w:val="20"/>
                <w:szCs w:val="20"/>
                <w:shd w:val="clear" w:color="auto" w:fill="FFFFFF"/>
              </w:rPr>
              <w:t>MS POWERPOINT - Grafik ve Çizim Nesneleri, Ekran Gösterisi Efektleri, Slayt Gösterisi ve Çıktı Hazırlama</w:t>
            </w:r>
          </w:p>
        </w:tc>
        <w:tc>
          <w:tcPr>
            <w:tcW w:w="0" w:type="auto"/>
            <w:hideMark/>
          </w:tcPr>
          <w:p w:rsidR="00F743BE" w:rsidRPr="00DF0F79" w:rsidRDefault="00F743BE" w:rsidP="00A2053C">
            <w:pPr>
              <w:spacing w:line="240" w:lineRule="atLeast"/>
              <w:rPr>
                <w:rFonts w:eastAsia="Times New Roman" w:cs="Times New Roman"/>
                <w:color w:val="000000" w:themeColor="text1"/>
                <w:sz w:val="20"/>
                <w:szCs w:val="20"/>
                <w:lang w:eastAsia="tr-TR"/>
              </w:rPr>
            </w:pPr>
          </w:p>
        </w:tc>
      </w:tr>
      <w:tr w:rsidR="00F743BE" w:rsidRPr="00DF0F79" w:rsidTr="00A2053C">
        <w:trPr>
          <w:trHeight w:val="375"/>
        </w:trPr>
        <w:tc>
          <w:tcPr>
            <w:tcW w:w="0" w:type="auto"/>
            <w:hideMark/>
          </w:tcPr>
          <w:p w:rsidR="00F743BE" w:rsidRPr="00DF0F79" w:rsidRDefault="00F743BE"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7</w:t>
            </w:r>
          </w:p>
        </w:tc>
        <w:tc>
          <w:tcPr>
            <w:tcW w:w="0" w:type="auto"/>
            <w:vAlign w:val="center"/>
            <w:hideMark/>
          </w:tcPr>
          <w:p w:rsidR="00F743BE" w:rsidRPr="00DF0F79" w:rsidRDefault="00F743BE" w:rsidP="00D33DA6">
            <w:pPr>
              <w:spacing w:line="240" w:lineRule="atLeast"/>
              <w:rPr>
                <w:rFonts w:cs="Times New Roman"/>
                <w:color w:val="000000" w:themeColor="text1"/>
                <w:sz w:val="20"/>
                <w:szCs w:val="20"/>
              </w:rPr>
            </w:pPr>
            <w:r w:rsidRPr="00DF0F79">
              <w:rPr>
                <w:rFonts w:cs="Times New Roman"/>
                <w:color w:val="000000" w:themeColor="text1"/>
                <w:sz w:val="20"/>
                <w:szCs w:val="20"/>
                <w:shd w:val="clear" w:color="auto" w:fill="FFFFFF"/>
              </w:rPr>
              <w:t>MS WORD - Kelime İşlemciye İlk Adımlar ve Temel İşlemler</w:t>
            </w:r>
          </w:p>
        </w:tc>
        <w:tc>
          <w:tcPr>
            <w:tcW w:w="0" w:type="auto"/>
            <w:hideMark/>
          </w:tcPr>
          <w:p w:rsidR="00F743BE" w:rsidRPr="00DF0F79" w:rsidRDefault="00F743BE" w:rsidP="00A2053C">
            <w:pPr>
              <w:spacing w:line="240" w:lineRule="atLeast"/>
              <w:rPr>
                <w:rFonts w:eastAsia="Times New Roman" w:cs="Times New Roman"/>
                <w:color w:val="000000" w:themeColor="text1"/>
                <w:sz w:val="20"/>
                <w:szCs w:val="20"/>
                <w:lang w:eastAsia="tr-TR"/>
              </w:rPr>
            </w:pPr>
          </w:p>
        </w:tc>
      </w:tr>
      <w:tr w:rsidR="00F743BE" w:rsidRPr="00DF0F79" w:rsidTr="00A2053C">
        <w:trPr>
          <w:trHeight w:val="375"/>
        </w:trPr>
        <w:tc>
          <w:tcPr>
            <w:tcW w:w="0" w:type="auto"/>
            <w:hideMark/>
          </w:tcPr>
          <w:p w:rsidR="00F743BE" w:rsidRPr="00DF0F79" w:rsidRDefault="00F743BE"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8</w:t>
            </w:r>
          </w:p>
        </w:tc>
        <w:tc>
          <w:tcPr>
            <w:tcW w:w="0" w:type="auto"/>
            <w:vAlign w:val="center"/>
          </w:tcPr>
          <w:p w:rsidR="00F743BE" w:rsidRPr="00DF0F79" w:rsidRDefault="00F743BE" w:rsidP="00D33DA6">
            <w:pPr>
              <w:spacing w:line="240" w:lineRule="atLeast"/>
              <w:rPr>
                <w:rFonts w:cs="Times New Roman"/>
                <w:color w:val="000000" w:themeColor="text1"/>
                <w:sz w:val="20"/>
                <w:szCs w:val="20"/>
              </w:rPr>
            </w:pPr>
            <w:r w:rsidRPr="00DF0F79">
              <w:rPr>
                <w:rFonts w:cs="Times New Roman"/>
                <w:color w:val="000000" w:themeColor="text1"/>
                <w:sz w:val="20"/>
                <w:szCs w:val="20"/>
              </w:rPr>
              <w:t>Ara Sınav</w:t>
            </w:r>
          </w:p>
        </w:tc>
        <w:tc>
          <w:tcPr>
            <w:tcW w:w="0" w:type="auto"/>
            <w:hideMark/>
          </w:tcPr>
          <w:p w:rsidR="00F743BE" w:rsidRPr="00DF0F79" w:rsidRDefault="00F743BE" w:rsidP="00A2053C">
            <w:pPr>
              <w:spacing w:line="240" w:lineRule="atLeast"/>
              <w:rPr>
                <w:rFonts w:eastAsia="Times New Roman" w:cs="Times New Roman"/>
                <w:color w:val="000000" w:themeColor="text1"/>
                <w:sz w:val="20"/>
                <w:szCs w:val="20"/>
                <w:lang w:eastAsia="tr-TR"/>
              </w:rPr>
            </w:pPr>
          </w:p>
        </w:tc>
      </w:tr>
      <w:tr w:rsidR="00F743BE" w:rsidRPr="00DF0F79" w:rsidTr="00A2053C">
        <w:trPr>
          <w:trHeight w:val="375"/>
        </w:trPr>
        <w:tc>
          <w:tcPr>
            <w:tcW w:w="0" w:type="auto"/>
            <w:hideMark/>
          </w:tcPr>
          <w:p w:rsidR="00F743BE" w:rsidRPr="00DF0F79" w:rsidRDefault="00F743BE"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9</w:t>
            </w:r>
          </w:p>
        </w:tc>
        <w:tc>
          <w:tcPr>
            <w:tcW w:w="0" w:type="auto"/>
            <w:vAlign w:val="center"/>
            <w:hideMark/>
          </w:tcPr>
          <w:p w:rsidR="00F743BE" w:rsidRPr="00DF0F79" w:rsidRDefault="00F743BE" w:rsidP="00D33DA6">
            <w:pPr>
              <w:spacing w:line="240" w:lineRule="atLeast"/>
              <w:rPr>
                <w:rFonts w:cs="Times New Roman"/>
                <w:color w:val="000000" w:themeColor="text1"/>
                <w:sz w:val="20"/>
                <w:szCs w:val="20"/>
              </w:rPr>
            </w:pPr>
            <w:r w:rsidRPr="00DF0F79">
              <w:rPr>
                <w:rFonts w:cs="Times New Roman"/>
                <w:color w:val="000000" w:themeColor="text1"/>
                <w:sz w:val="20"/>
                <w:szCs w:val="20"/>
              </w:rPr>
              <w:t>MS WORD - Biçimlendirme (Metin, Paragraf, Belge)</w:t>
            </w:r>
          </w:p>
        </w:tc>
        <w:tc>
          <w:tcPr>
            <w:tcW w:w="0" w:type="auto"/>
            <w:hideMark/>
          </w:tcPr>
          <w:p w:rsidR="00F743BE" w:rsidRPr="00DF0F79" w:rsidRDefault="00F743BE" w:rsidP="00A2053C">
            <w:pPr>
              <w:spacing w:line="240" w:lineRule="atLeast"/>
              <w:rPr>
                <w:rFonts w:eastAsia="Times New Roman" w:cs="Times New Roman"/>
                <w:color w:val="000000" w:themeColor="text1"/>
                <w:sz w:val="20"/>
                <w:szCs w:val="20"/>
                <w:lang w:eastAsia="tr-TR"/>
              </w:rPr>
            </w:pPr>
          </w:p>
        </w:tc>
      </w:tr>
      <w:tr w:rsidR="00F743BE" w:rsidRPr="00DF0F79" w:rsidTr="00A2053C">
        <w:trPr>
          <w:trHeight w:val="375"/>
        </w:trPr>
        <w:tc>
          <w:tcPr>
            <w:tcW w:w="0" w:type="auto"/>
            <w:hideMark/>
          </w:tcPr>
          <w:p w:rsidR="00F743BE" w:rsidRPr="00DF0F79" w:rsidRDefault="00F743BE"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10</w:t>
            </w:r>
          </w:p>
        </w:tc>
        <w:tc>
          <w:tcPr>
            <w:tcW w:w="0" w:type="auto"/>
            <w:vAlign w:val="center"/>
            <w:hideMark/>
          </w:tcPr>
          <w:p w:rsidR="00F743BE" w:rsidRPr="00DF0F79" w:rsidRDefault="00F743BE" w:rsidP="00D33DA6">
            <w:pPr>
              <w:spacing w:line="240" w:lineRule="atLeast"/>
              <w:rPr>
                <w:rFonts w:cs="Times New Roman"/>
                <w:color w:val="000000" w:themeColor="text1"/>
                <w:sz w:val="20"/>
                <w:szCs w:val="20"/>
              </w:rPr>
            </w:pPr>
            <w:r w:rsidRPr="00DF0F79">
              <w:rPr>
                <w:rFonts w:cs="Times New Roman"/>
                <w:color w:val="000000" w:themeColor="text1"/>
                <w:sz w:val="20"/>
                <w:szCs w:val="20"/>
              </w:rPr>
              <w:t xml:space="preserve">MS WORD - Nesneler </w:t>
            </w:r>
            <w:proofErr w:type="gramStart"/>
            <w:r w:rsidRPr="00DF0F79">
              <w:rPr>
                <w:rFonts w:cs="Times New Roman"/>
                <w:color w:val="000000" w:themeColor="text1"/>
                <w:sz w:val="20"/>
                <w:szCs w:val="20"/>
              </w:rPr>
              <w:t>(</w:t>
            </w:r>
            <w:proofErr w:type="gramEnd"/>
            <w:r w:rsidRPr="00DF0F79">
              <w:rPr>
                <w:rFonts w:cs="Times New Roman"/>
                <w:color w:val="000000" w:themeColor="text1"/>
                <w:sz w:val="20"/>
                <w:szCs w:val="20"/>
              </w:rPr>
              <w:t>Tablo, Resim. Görüntü, Grafik</w:t>
            </w:r>
            <w:proofErr w:type="gramStart"/>
            <w:r w:rsidRPr="00DF0F79">
              <w:rPr>
                <w:rFonts w:cs="Times New Roman"/>
                <w:color w:val="000000" w:themeColor="text1"/>
                <w:sz w:val="20"/>
                <w:szCs w:val="20"/>
              </w:rPr>
              <w:t>)</w:t>
            </w:r>
            <w:proofErr w:type="gramEnd"/>
            <w:r w:rsidRPr="00DF0F79">
              <w:rPr>
                <w:rFonts w:cs="Times New Roman"/>
                <w:color w:val="000000" w:themeColor="text1"/>
                <w:sz w:val="20"/>
                <w:szCs w:val="20"/>
              </w:rPr>
              <w:t xml:space="preserve"> ve Yazdırma</w:t>
            </w:r>
          </w:p>
        </w:tc>
        <w:tc>
          <w:tcPr>
            <w:tcW w:w="0" w:type="auto"/>
            <w:hideMark/>
          </w:tcPr>
          <w:p w:rsidR="00F743BE" w:rsidRPr="00DF0F79" w:rsidRDefault="00F743BE" w:rsidP="00A2053C">
            <w:pPr>
              <w:spacing w:line="240" w:lineRule="atLeast"/>
              <w:rPr>
                <w:rFonts w:eastAsia="Times New Roman" w:cs="Times New Roman"/>
                <w:color w:val="000000" w:themeColor="text1"/>
                <w:sz w:val="20"/>
                <w:szCs w:val="20"/>
                <w:lang w:eastAsia="tr-TR"/>
              </w:rPr>
            </w:pPr>
          </w:p>
        </w:tc>
      </w:tr>
      <w:tr w:rsidR="00F743BE" w:rsidRPr="00DF0F79" w:rsidTr="00A2053C">
        <w:trPr>
          <w:trHeight w:val="375"/>
        </w:trPr>
        <w:tc>
          <w:tcPr>
            <w:tcW w:w="0" w:type="auto"/>
            <w:hideMark/>
          </w:tcPr>
          <w:p w:rsidR="00F743BE" w:rsidRPr="00DF0F79" w:rsidRDefault="00F743BE"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11</w:t>
            </w:r>
          </w:p>
        </w:tc>
        <w:tc>
          <w:tcPr>
            <w:tcW w:w="0" w:type="auto"/>
            <w:vAlign w:val="center"/>
            <w:hideMark/>
          </w:tcPr>
          <w:p w:rsidR="00F743BE" w:rsidRPr="00DF0F79" w:rsidRDefault="00F743BE" w:rsidP="00D33DA6">
            <w:pPr>
              <w:spacing w:line="240" w:lineRule="atLeast"/>
              <w:rPr>
                <w:rFonts w:cs="Times New Roman"/>
                <w:color w:val="000000" w:themeColor="text1"/>
                <w:sz w:val="20"/>
                <w:szCs w:val="20"/>
              </w:rPr>
            </w:pPr>
            <w:r w:rsidRPr="00DF0F79">
              <w:rPr>
                <w:rFonts w:cs="Times New Roman"/>
                <w:color w:val="000000" w:themeColor="text1"/>
                <w:sz w:val="20"/>
                <w:szCs w:val="20"/>
              </w:rPr>
              <w:t>MS EXCEL - Giriş, Hücreler ve Çalışma Sayfaları</w:t>
            </w:r>
          </w:p>
        </w:tc>
        <w:tc>
          <w:tcPr>
            <w:tcW w:w="0" w:type="auto"/>
            <w:hideMark/>
          </w:tcPr>
          <w:p w:rsidR="00F743BE" w:rsidRPr="00DF0F79" w:rsidRDefault="00F743BE" w:rsidP="00A2053C">
            <w:pPr>
              <w:spacing w:line="240" w:lineRule="atLeast"/>
              <w:rPr>
                <w:rFonts w:eastAsia="Times New Roman" w:cs="Times New Roman"/>
                <w:color w:val="000000" w:themeColor="text1"/>
                <w:sz w:val="20"/>
                <w:szCs w:val="20"/>
                <w:lang w:eastAsia="tr-TR"/>
              </w:rPr>
            </w:pPr>
          </w:p>
        </w:tc>
      </w:tr>
      <w:tr w:rsidR="008434D5" w:rsidRPr="00DF0F79" w:rsidTr="00A2053C">
        <w:trPr>
          <w:trHeight w:val="375"/>
        </w:trPr>
        <w:tc>
          <w:tcPr>
            <w:tcW w:w="0" w:type="auto"/>
            <w:hideMark/>
          </w:tcPr>
          <w:p w:rsidR="008434D5" w:rsidRPr="00DF0F79" w:rsidRDefault="008434D5"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12</w:t>
            </w:r>
          </w:p>
        </w:tc>
        <w:tc>
          <w:tcPr>
            <w:tcW w:w="0" w:type="auto"/>
            <w:vAlign w:val="center"/>
          </w:tcPr>
          <w:p w:rsidR="008434D5" w:rsidRPr="00DF0F79" w:rsidRDefault="008434D5" w:rsidP="008434D5">
            <w:pPr>
              <w:spacing w:line="240" w:lineRule="atLeast"/>
              <w:rPr>
                <w:rFonts w:cs="Times New Roman"/>
                <w:color w:val="000000" w:themeColor="text1"/>
                <w:sz w:val="20"/>
                <w:szCs w:val="20"/>
              </w:rPr>
            </w:pPr>
            <w:r w:rsidRPr="00DF0F79">
              <w:rPr>
                <w:rFonts w:cs="Times New Roman"/>
                <w:color w:val="000000" w:themeColor="text1"/>
                <w:sz w:val="20"/>
                <w:szCs w:val="20"/>
              </w:rPr>
              <w:t>MS EXCEL - Biçimlendirme, Formüller ve İşlevler</w:t>
            </w:r>
          </w:p>
        </w:tc>
        <w:tc>
          <w:tcPr>
            <w:tcW w:w="0" w:type="auto"/>
            <w:hideMark/>
          </w:tcPr>
          <w:p w:rsidR="008434D5" w:rsidRPr="00DF0F79" w:rsidRDefault="008434D5" w:rsidP="00A2053C">
            <w:pPr>
              <w:spacing w:line="240" w:lineRule="atLeast"/>
              <w:rPr>
                <w:rFonts w:eastAsia="Times New Roman" w:cs="Times New Roman"/>
                <w:color w:val="000000" w:themeColor="text1"/>
                <w:sz w:val="20"/>
                <w:szCs w:val="20"/>
                <w:lang w:eastAsia="tr-TR"/>
              </w:rPr>
            </w:pPr>
          </w:p>
        </w:tc>
      </w:tr>
      <w:tr w:rsidR="008434D5" w:rsidRPr="00DF0F79" w:rsidTr="00A2053C">
        <w:trPr>
          <w:trHeight w:val="375"/>
        </w:trPr>
        <w:tc>
          <w:tcPr>
            <w:tcW w:w="0" w:type="auto"/>
            <w:hideMark/>
          </w:tcPr>
          <w:p w:rsidR="008434D5" w:rsidRPr="00DF0F79" w:rsidRDefault="008434D5"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13</w:t>
            </w:r>
          </w:p>
        </w:tc>
        <w:tc>
          <w:tcPr>
            <w:tcW w:w="0" w:type="auto"/>
            <w:vAlign w:val="center"/>
          </w:tcPr>
          <w:p w:rsidR="008434D5" w:rsidRPr="00DF0F79" w:rsidRDefault="008434D5" w:rsidP="008434D5">
            <w:pPr>
              <w:spacing w:line="240" w:lineRule="atLeast"/>
              <w:rPr>
                <w:rFonts w:cs="Times New Roman"/>
                <w:color w:val="000000" w:themeColor="text1"/>
                <w:sz w:val="20"/>
                <w:szCs w:val="20"/>
              </w:rPr>
            </w:pPr>
            <w:r w:rsidRPr="00DF0F79">
              <w:rPr>
                <w:rFonts w:cs="Times New Roman"/>
                <w:color w:val="000000" w:themeColor="text1"/>
                <w:sz w:val="20"/>
                <w:szCs w:val="20"/>
              </w:rPr>
              <w:t>MS EXCEL - Grafikler, Sayfa Yapısı ve Çıktıların Hazırlanması</w:t>
            </w:r>
          </w:p>
        </w:tc>
        <w:tc>
          <w:tcPr>
            <w:tcW w:w="0" w:type="auto"/>
            <w:hideMark/>
          </w:tcPr>
          <w:p w:rsidR="008434D5" w:rsidRPr="00DF0F79" w:rsidRDefault="008434D5" w:rsidP="00A2053C">
            <w:pPr>
              <w:spacing w:line="240" w:lineRule="atLeast"/>
              <w:rPr>
                <w:rFonts w:eastAsia="Times New Roman" w:cs="Times New Roman"/>
                <w:color w:val="000000" w:themeColor="text1"/>
                <w:sz w:val="20"/>
                <w:szCs w:val="20"/>
                <w:lang w:eastAsia="tr-TR"/>
              </w:rPr>
            </w:pPr>
          </w:p>
        </w:tc>
      </w:tr>
      <w:tr w:rsidR="008434D5" w:rsidRPr="00DF0F79" w:rsidTr="00A2053C">
        <w:trPr>
          <w:trHeight w:val="375"/>
        </w:trPr>
        <w:tc>
          <w:tcPr>
            <w:tcW w:w="0" w:type="auto"/>
            <w:hideMark/>
          </w:tcPr>
          <w:p w:rsidR="008434D5" w:rsidRPr="00DF0F79" w:rsidRDefault="008434D5"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14</w:t>
            </w:r>
          </w:p>
        </w:tc>
        <w:tc>
          <w:tcPr>
            <w:tcW w:w="0" w:type="auto"/>
            <w:vAlign w:val="center"/>
          </w:tcPr>
          <w:p w:rsidR="008434D5" w:rsidRPr="00DF0F79" w:rsidRDefault="008434D5" w:rsidP="008434D5">
            <w:pPr>
              <w:spacing w:line="240" w:lineRule="atLeast"/>
              <w:rPr>
                <w:rFonts w:cs="Times New Roman"/>
                <w:color w:val="000000" w:themeColor="text1"/>
                <w:sz w:val="20"/>
                <w:szCs w:val="20"/>
              </w:rPr>
            </w:pPr>
            <w:r w:rsidRPr="00DF0F79">
              <w:rPr>
                <w:rFonts w:cs="Times New Roman"/>
                <w:color w:val="000000" w:themeColor="text1"/>
                <w:sz w:val="20"/>
                <w:szCs w:val="20"/>
              </w:rPr>
              <w:t>MS ACCESS - Veri Tabanı Yönetim Sistemlerine Giriş ve Tablo İşlemleri</w:t>
            </w:r>
          </w:p>
        </w:tc>
        <w:tc>
          <w:tcPr>
            <w:tcW w:w="0" w:type="auto"/>
            <w:hideMark/>
          </w:tcPr>
          <w:p w:rsidR="008434D5" w:rsidRPr="00DF0F79" w:rsidRDefault="008434D5" w:rsidP="00A2053C">
            <w:pPr>
              <w:spacing w:line="240" w:lineRule="atLeast"/>
              <w:rPr>
                <w:rFonts w:eastAsia="Times New Roman" w:cs="Times New Roman"/>
                <w:color w:val="000000" w:themeColor="text1"/>
                <w:sz w:val="20"/>
                <w:szCs w:val="20"/>
                <w:lang w:eastAsia="tr-TR"/>
              </w:rPr>
            </w:pPr>
          </w:p>
        </w:tc>
      </w:tr>
    </w:tbl>
    <w:p w:rsidR="00A2053C" w:rsidRPr="00DF0F79" w:rsidRDefault="00A2053C" w:rsidP="00A2053C">
      <w:pPr>
        <w:spacing w:after="0" w:line="240" w:lineRule="auto"/>
        <w:rPr>
          <w:rFonts w:eastAsia="Times New Roman" w:cs="Times New Roman"/>
          <w:sz w:val="20"/>
          <w:szCs w:val="20"/>
          <w:lang w:eastAsia="tr-TR"/>
        </w:rPr>
      </w:pPr>
    </w:p>
    <w:p w:rsidR="00A2053C" w:rsidRPr="00DF0F79" w:rsidRDefault="00A2053C" w:rsidP="00A2053C">
      <w:pPr>
        <w:spacing w:after="0" w:line="240" w:lineRule="auto"/>
        <w:rPr>
          <w:rFonts w:eastAsia="Times New Roman" w:cs="Times New Roman"/>
          <w:sz w:val="20"/>
          <w:szCs w:val="20"/>
          <w:lang w:eastAsia="tr-TR"/>
        </w:rPr>
      </w:pPr>
    </w:p>
    <w:tbl>
      <w:tblPr>
        <w:tblStyle w:val="TabloKlavuzu1"/>
        <w:tblW w:w="4800" w:type="pct"/>
        <w:tblLook w:val="04A0" w:firstRow="1" w:lastRow="0" w:firstColumn="1" w:lastColumn="0" w:noHBand="0" w:noVBand="1"/>
      </w:tblPr>
      <w:tblGrid>
        <w:gridCol w:w="1527"/>
        <w:gridCol w:w="7389"/>
      </w:tblGrid>
      <w:tr w:rsidR="00A2053C" w:rsidRPr="00DF0F79" w:rsidTr="00A2053C">
        <w:trPr>
          <w:trHeight w:val="525"/>
        </w:trPr>
        <w:tc>
          <w:tcPr>
            <w:tcW w:w="0" w:type="auto"/>
            <w:gridSpan w:val="2"/>
            <w:hideMark/>
          </w:tcPr>
          <w:p w:rsidR="00A2053C" w:rsidRPr="00DF0F79" w:rsidRDefault="00A2053C" w:rsidP="00A2053C">
            <w:pPr>
              <w:spacing w:line="240" w:lineRule="atLeast"/>
              <w:jc w:val="center"/>
              <w:rPr>
                <w:rFonts w:eastAsia="Times New Roman" w:cs="Times New Roman"/>
                <w:color w:val="000000" w:themeColor="text1"/>
                <w:sz w:val="20"/>
                <w:szCs w:val="20"/>
              </w:rPr>
            </w:pPr>
            <w:r w:rsidRPr="00DF0F79">
              <w:rPr>
                <w:rFonts w:eastAsia="Times New Roman" w:cs="Times New Roman"/>
                <w:b/>
                <w:bCs/>
                <w:color w:val="000000" w:themeColor="text1"/>
                <w:sz w:val="20"/>
                <w:szCs w:val="20"/>
              </w:rPr>
              <w:t>KAYNAKLAR</w:t>
            </w:r>
          </w:p>
        </w:tc>
      </w:tr>
      <w:tr w:rsidR="00A2053C" w:rsidRPr="00DF0F79" w:rsidTr="00A2053C">
        <w:trPr>
          <w:trHeight w:val="450"/>
        </w:trPr>
        <w:tc>
          <w:tcPr>
            <w:tcW w:w="1500" w:type="dxa"/>
            <w:hideMark/>
          </w:tcPr>
          <w:p w:rsidR="00A2053C" w:rsidRPr="00DF0F79" w:rsidRDefault="00A2053C" w:rsidP="00A2053C">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Ders Notu</w:t>
            </w:r>
          </w:p>
        </w:tc>
        <w:tc>
          <w:tcPr>
            <w:tcW w:w="0" w:type="auto"/>
            <w:hideMark/>
          </w:tcPr>
          <w:p w:rsidR="00A2053C" w:rsidRPr="00DF0F79" w:rsidRDefault="00A2053C" w:rsidP="00A2053C">
            <w:pPr>
              <w:spacing w:line="240" w:lineRule="atLeast"/>
              <w:rPr>
                <w:rFonts w:eastAsia="Times New Roman" w:cs="Times New Roman"/>
                <w:color w:val="000000" w:themeColor="text1"/>
                <w:sz w:val="20"/>
                <w:szCs w:val="20"/>
              </w:rPr>
            </w:pPr>
            <w:r w:rsidRPr="00DF0F79">
              <w:rPr>
                <w:rFonts w:eastAsia="Times New Roman" w:cs="Times New Roman"/>
                <w:color w:val="000000" w:themeColor="text1"/>
                <w:sz w:val="20"/>
                <w:szCs w:val="20"/>
              </w:rPr>
              <w:t>Prof. Dr. İbrahim LAZOL: Genel Muhasebe, Ekin Yayınevi, Bursa.</w:t>
            </w:r>
            <w:r w:rsidRPr="00DF0F79">
              <w:rPr>
                <w:rFonts w:eastAsia="Times New Roman" w:cs="Times New Roman"/>
                <w:color w:val="000000" w:themeColor="text1"/>
                <w:sz w:val="20"/>
                <w:szCs w:val="20"/>
              </w:rPr>
              <w:br/>
              <w:t>Prof. Dr. Nihat KÜÇÜKSAVAŞ: Genel Muhasebe: İlkeler ve Uygulaması, Beta Basın-Yayın, İstanbul.</w:t>
            </w:r>
            <w:r w:rsidRPr="00DF0F79">
              <w:rPr>
                <w:rFonts w:eastAsia="Times New Roman" w:cs="Times New Roman"/>
                <w:color w:val="000000" w:themeColor="text1"/>
                <w:sz w:val="20"/>
                <w:szCs w:val="20"/>
              </w:rPr>
              <w:br/>
              <w:t>Prof. Dr. Orhan SEVİLENGÜL: Genel Muhasebe, Gazi Kitabevi, Ankara.</w:t>
            </w:r>
            <w:r w:rsidRPr="00DF0F79">
              <w:rPr>
                <w:rFonts w:eastAsia="Times New Roman" w:cs="Times New Roman"/>
                <w:color w:val="000000" w:themeColor="text1"/>
                <w:sz w:val="20"/>
                <w:szCs w:val="20"/>
              </w:rPr>
              <w:br/>
              <w:t>Mehmet Ali FEYİZ: Genel Muhasebe, Murathan Yayınevi, Trabzon.</w:t>
            </w:r>
            <w:r w:rsidRPr="00DF0F79">
              <w:rPr>
                <w:rFonts w:eastAsia="Times New Roman" w:cs="Times New Roman"/>
                <w:color w:val="000000" w:themeColor="text1"/>
                <w:sz w:val="20"/>
                <w:szCs w:val="20"/>
              </w:rPr>
              <w:br/>
              <w:t>Uluslararası Finansal Raporlama Standartları</w:t>
            </w:r>
            <w:r w:rsidRPr="00DF0F79">
              <w:rPr>
                <w:rFonts w:eastAsia="Times New Roman" w:cs="Times New Roman"/>
                <w:color w:val="000000" w:themeColor="text1"/>
                <w:sz w:val="20"/>
                <w:szCs w:val="20"/>
              </w:rPr>
              <w:br/>
              <w:t>Türkiye Muhasebe Standartları</w:t>
            </w:r>
            <w:r w:rsidRPr="00DF0F79">
              <w:rPr>
                <w:rFonts w:eastAsia="Times New Roman" w:cs="Times New Roman"/>
                <w:color w:val="000000" w:themeColor="text1"/>
                <w:sz w:val="20"/>
                <w:szCs w:val="20"/>
              </w:rPr>
              <w:br/>
              <w:t>Prof. Dr. Selahattin KARABINAR, Genel Muhasebe, Sakarya Kitabevi.</w:t>
            </w:r>
            <w:r w:rsidRPr="00DF0F79">
              <w:rPr>
                <w:rFonts w:eastAsia="Times New Roman" w:cs="Times New Roman"/>
                <w:color w:val="000000" w:themeColor="text1"/>
                <w:sz w:val="20"/>
                <w:szCs w:val="20"/>
              </w:rPr>
              <w:br/>
              <w:t>Richard G. SCHROEDER, Myrtle W. CLARK, Financal Accounting: Theory and Analysis, Wiley Publishing, USA.</w:t>
            </w:r>
          </w:p>
        </w:tc>
      </w:tr>
      <w:tr w:rsidR="00A2053C" w:rsidRPr="00DF0F79" w:rsidTr="00A2053C">
        <w:trPr>
          <w:trHeight w:val="450"/>
        </w:trPr>
        <w:tc>
          <w:tcPr>
            <w:tcW w:w="0" w:type="auto"/>
            <w:hideMark/>
          </w:tcPr>
          <w:p w:rsidR="00A2053C" w:rsidRPr="00DF0F79" w:rsidRDefault="00A2053C" w:rsidP="00A2053C">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Diğer Kaynaklar</w:t>
            </w:r>
          </w:p>
        </w:tc>
        <w:tc>
          <w:tcPr>
            <w:tcW w:w="0" w:type="auto"/>
            <w:hideMark/>
          </w:tcPr>
          <w:p w:rsidR="00A2053C" w:rsidRPr="00DF0F79" w:rsidRDefault="00A2053C" w:rsidP="00A2053C">
            <w:pPr>
              <w:spacing w:line="240" w:lineRule="atLeast"/>
              <w:rPr>
                <w:rFonts w:eastAsia="Times New Roman" w:cs="Times New Roman"/>
                <w:color w:val="000000" w:themeColor="text1"/>
                <w:sz w:val="20"/>
                <w:szCs w:val="20"/>
              </w:rPr>
            </w:pPr>
          </w:p>
        </w:tc>
      </w:tr>
    </w:tbl>
    <w:p w:rsidR="00A2053C" w:rsidRPr="00DF0F79" w:rsidRDefault="00A2053C" w:rsidP="00A2053C">
      <w:pPr>
        <w:spacing w:after="0" w:line="240" w:lineRule="auto"/>
        <w:rPr>
          <w:rFonts w:eastAsia="Times New Roman" w:cs="Times New Roman"/>
          <w:vanish/>
          <w:color w:val="000000" w:themeColor="text1"/>
          <w:sz w:val="20"/>
          <w:szCs w:val="20"/>
          <w:lang w:eastAsia="tr-TR"/>
        </w:rPr>
      </w:pPr>
    </w:p>
    <w:tbl>
      <w:tblPr>
        <w:tblStyle w:val="TabloKlavuzu1"/>
        <w:tblW w:w="4800" w:type="pct"/>
        <w:tblLook w:val="04A0" w:firstRow="1" w:lastRow="0" w:firstColumn="1" w:lastColumn="0" w:noHBand="0" w:noVBand="1"/>
      </w:tblPr>
      <w:tblGrid>
        <w:gridCol w:w="1783"/>
        <w:gridCol w:w="7133"/>
      </w:tblGrid>
      <w:tr w:rsidR="00A2053C" w:rsidRPr="00DF0F79" w:rsidTr="00A2053C">
        <w:trPr>
          <w:trHeight w:val="525"/>
        </w:trPr>
        <w:tc>
          <w:tcPr>
            <w:tcW w:w="0" w:type="auto"/>
            <w:gridSpan w:val="2"/>
            <w:hideMark/>
          </w:tcPr>
          <w:p w:rsidR="00A2053C" w:rsidRPr="00DF0F79" w:rsidRDefault="00A2053C" w:rsidP="00A2053C">
            <w:pPr>
              <w:spacing w:line="240" w:lineRule="atLeast"/>
              <w:jc w:val="center"/>
              <w:rPr>
                <w:rFonts w:eastAsia="Times New Roman" w:cs="Times New Roman"/>
                <w:color w:val="000000" w:themeColor="text1"/>
                <w:sz w:val="20"/>
                <w:szCs w:val="20"/>
              </w:rPr>
            </w:pPr>
            <w:r w:rsidRPr="00DF0F79">
              <w:rPr>
                <w:rFonts w:eastAsia="Times New Roman" w:cs="Times New Roman"/>
                <w:b/>
                <w:bCs/>
                <w:color w:val="000000" w:themeColor="text1"/>
                <w:sz w:val="20"/>
                <w:szCs w:val="20"/>
              </w:rPr>
              <w:t>MATERYAL PAYLAŞIMI </w:t>
            </w:r>
          </w:p>
        </w:tc>
      </w:tr>
      <w:tr w:rsidR="00A2053C" w:rsidRPr="00DF0F79" w:rsidTr="00A2053C">
        <w:trPr>
          <w:trHeight w:val="375"/>
        </w:trPr>
        <w:tc>
          <w:tcPr>
            <w:tcW w:w="1000" w:type="pct"/>
            <w:hideMark/>
          </w:tcPr>
          <w:p w:rsidR="00A2053C" w:rsidRPr="00DF0F79" w:rsidRDefault="00A2053C" w:rsidP="00A2053C">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Dökümanlar</w:t>
            </w:r>
          </w:p>
        </w:tc>
        <w:tc>
          <w:tcPr>
            <w:tcW w:w="0" w:type="auto"/>
            <w:hideMark/>
          </w:tcPr>
          <w:p w:rsidR="00A2053C" w:rsidRPr="00DF0F79" w:rsidRDefault="00A2053C" w:rsidP="00A2053C">
            <w:pPr>
              <w:spacing w:line="240" w:lineRule="atLeast"/>
              <w:rPr>
                <w:rFonts w:eastAsia="Times New Roman" w:cs="Times New Roman"/>
                <w:color w:val="C0504D" w:themeColor="accent2"/>
                <w:sz w:val="20"/>
                <w:szCs w:val="20"/>
              </w:rPr>
            </w:pPr>
            <w:r w:rsidRPr="00DF0F79">
              <w:rPr>
                <w:rFonts w:eastAsia="Times New Roman" w:cs="Times New Roman"/>
                <w:color w:val="C0504D" w:themeColor="accent2"/>
                <w:sz w:val="20"/>
                <w:szCs w:val="20"/>
              </w:rPr>
              <w:t>Boş Bırakıyoruz</w:t>
            </w:r>
          </w:p>
        </w:tc>
      </w:tr>
      <w:tr w:rsidR="00A2053C" w:rsidRPr="00DF0F79" w:rsidTr="00A2053C">
        <w:trPr>
          <w:trHeight w:val="375"/>
        </w:trPr>
        <w:tc>
          <w:tcPr>
            <w:tcW w:w="0" w:type="auto"/>
            <w:hideMark/>
          </w:tcPr>
          <w:p w:rsidR="00A2053C" w:rsidRPr="00DF0F79" w:rsidRDefault="00A2053C" w:rsidP="00A2053C">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Ödevler</w:t>
            </w:r>
          </w:p>
        </w:tc>
        <w:tc>
          <w:tcPr>
            <w:tcW w:w="0" w:type="auto"/>
            <w:hideMark/>
          </w:tcPr>
          <w:p w:rsidR="00A2053C" w:rsidRPr="00DF0F79" w:rsidRDefault="00A2053C" w:rsidP="00A2053C">
            <w:pPr>
              <w:spacing w:line="240" w:lineRule="atLeast"/>
              <w:rPr>
                <w:rFonts w:eastAsia="Times New Roman" w:cs="Times New Roman"/>
                <w:color w:val="C0504D" w:themeColor="accent2"/>
                <w:sz w:val="20"/>
                <w:szCs w:val="20"/>
              </w:rPr>
            </w:pPr>
            <w:r w:rsidRPr="00DF0F79">
              <w:rPr>
                <w:rFonts w:eastAsia="Times New Roman" w:cs="Times New Roman"/>
                <w:color w:val="C0504D" w:themeColor="accent2"/>
                <w:sz w:val="20"/>
                <w:szCs w:val="20"/>
              </w:rPr>
              <w:t>Boş Bırakıyoruz</w:t>
            </w:r>
          </w:p>
        </w:tc>
      </w:tr>
      <w:tr w:rsidR="00A2053C" w:rsidRPr="00DF0F79" w:rsidTr="00A2053C">
        <w:trPr>
          <w:trHeight w:val="375"/>
        </w:trPr>
        <w:tc>
          <w:tcPr>
            <w:tcW w:w="0" w:type="auto"/>
            <w:hideMark/>
          </w:tcPr>
          <w:p w:rsidR="00A2053C" w:rsidRPr="00DF0F79" w:rsidRDefault="00A2053C" w:rsidP="00A2053C">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Sınavlar</w:t>
            </w:r>
          </w:p>
        </w:tc>
        <w:tc>
          <w:tcPr>
            <w:tcW w:w="0" w:type="auto"/>
            <w:hideMark/>
          </w:tcPr>
          <w:p w:rsidR="00A2053C" w:rsidRPr="00DF0F79" w:rsidRDefault="00A2053C" w:rsidP="00A2053C">
            <w:pPr>
              <w:spacing w:line="240" w:lineRule="atLeast"/>
              <w:rPr>
                <w:rFonts w:eastAsia="Times New Roman" w:cs="Times New Roman"/>
                <w:color w:val="C0504D" w:themeColor="accent2"/>
                <w:sz w:val="20"/>
                <w:szCs w:val="20"/>
              </w:rPr>
            </w:pPr>
            <w:r w:rsidRPr="00DF0F79">
              <w:rPr>
                <w:rFonts w:eastAsia="Times New Roman" w:cs="Times New Roman"/>
                <w:color w:val="C0504D" w:themeColor="accent2"/>
                <w:sz w:val="20"/>
                <w:szCs w:val="20"/>
              </w:rPr>
              <w:t>Boş Bırakıyoruz</w:t>
            </w:r>
          </w:p>
        </w:tc>
      </w:tr>
    </w:tbl>
    <w:p w:rsidR="00A2053C" w:rsidRPr="00DF0F79" w:rsidRDefault="00A2053C" w:rsidP="00A2053C">
      <w:pPr>
        <w:spacing w:after="0" w:line="240" w:lineRule="auto"/>
        <w:rPr>
          <w:rFonts w:eastAsia="Times New Roman" w:cs="Times New Roman"/>
          <w:sz w:val="20"/>
          <w:szCs w:val="20"/>
          <w:lang w:eastAsia="tr-TR"/>
        </w:rPr>
      </w:pPr>
    </w:p>
    <w:p w:rsidR="00A2053C" w:rsidRPr="00DF0F79" w:rsidRDefault="00A2053C" w:rsidP="00A2053C">
      <w:pPr>
        <w:spacing w:after="0" w:line="240" w:lineRule="auto"/>
        <w:rPr>
          <w:rFonts w:eastAsia="Times New Roman" w:cs="Times New Roman"/>
          <w:sz w:val="20"/>
          <w:szCs w:val="20"/>
          <w:lang w:eastAsia="tr-TR"/>
        </w:rPr>
      </w:pPr>
    </w:p>
    <w:p w:rsidR="00A2053C" w:rsidRPr="00DF0F79" w:rsidRDefault="00A2053C" w:rsidP="00A2053C">
      <w:pPr>
        <w:spacing w:after="0" w:line="240" w:lineRule="auto"/>
        <w:rPr>
          <w:rFonts w:eastAsia="Times New Roman" w:cs="Times New Roman"/>
          <w:sz w:val="20"/>
          <w:szCs w:val="20"/>
          <w:lang w:eastAsia="tr-TR"/>
        </w:rPr>
      </w:pPr>
    </w:p>
    <w:p w:rsidR="00A2053C" w:rsidRPr="00DF0F79" w:rsidRDefault="00A2053C" w:rsidP="00A2053C">
      <w:pPr>
        <w:spacing w:after="0" w:line="240" w:lineRule="auto"/>
        <w:rPr>
          <w:rFonts w:eastAsia="Times New Roman" w:cs="Times New Roman"/>
          <w:sz w:val="20"/>
          <w:szCs w:val="20"/>
          <w:lang w:eastAsia="tr-TR"/>
        </w:rPr>
      </w:pPr>
    </w:p>
    <w:tbl>
      <w:tblPr>
        <w:tblStyle w:val="TabloKlavuzu"/>
        <w:tblW w:w="4942" w:type="pct"/>
        <w:tblLook w:val="04A0" w:firstRow="1" w:lastRow="0" w:firstColumn="1" w:lastColumn="0" w:noHBand="0" w:noVBand="1"/>
      </w:tblPr>
      <w:tblGrid>
        <w:gridCol w:w="6000"/>
        <w:gridCol w:w="848"/>
        <w:gridCol w:w="2332"/>
      </w:tblGrid>
      <w:tr w:rsidR="00A2053C" w:rsidRPr="00DF0F79" w:rsidTr="00A2053C">
        <w:trPr>
          <w:trHeight w:val="525"/>
        </w:trPr>
        <w:tc>
          <w:tcPr>
            <w:tcW w:w="5000" w:type="pct"/>
            <w:gridSpan w:val="3"/>
            <w:hideMark/>
          </w:tcPr>
          <w:p w:rsidR="00A2053C" w:rsidRPr="00DF0F79" w:rsidRDefault="00A2053C" w:rsidP="00A2053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DEĞERLENDİRME SİSTEMİ</w:t>
            </w:r>
          </w:p>
        </w:tc>
      </w:tr>
      <w:tr w:rsidR="00A2053C" w:rsidRPr="00DF0F79" w:rsidTr="00A2053C">
        <w:trPr>
          <w:trHeight w:val="450"/>
        </w:trPr>
        <w:tc>
          <w:tcPr>
            <w:tcW w:w="3268"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YARIYIL İÇİ ÇALIŞMALARI</w:t>
            </w:r>
          </w:p>
        </w:tc>
        <w:tc>
          <w:tcPr>
            <w:tcW w:w="462"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SIRA</w:t>
            </w:r>
          </w:p>
        </w:tc>
        <w:tc>
          <w:tcPr>
            <w:tcW w:w="1270"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KATKI YÜZDESİ</w:t>
            </w:r>
          </w:p>
        </w:tc>
      </w:tr>
      <w:tr w:rsidR="00A2053C" w:rsidRPr="00DF0F79" w:rsidTr="00A2053C">
        <w:trPr>
          <w:trHeight w:val="375"/>
        </w:trPr>
        <w:tc>
          <w:tcPr>
            <w:tcW w:w="3268"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Ara Sınav</w:t>
            </w:r>
          </w:p>
        </w:tc>
        <w:tc>
          <w:tcPr>
            <w:tcW w:w="462"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w:t>
            </w:r>
          </w:p>
        </w:tc>
        <w:tc>
          <w:tcPr>
            <w:tcW w:w="1270"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70</w:t>
            </w:r>
          </w:p>
        </w:tc>
      </w:tr>
      <w:tr w:rsidR="00A2053C" w:rsidRPr="00DF0F79" w:rsidTr="00A2053C">
        <w:trPr>
          <w:trHeight w:val="375"/>
        </w:trPr>
        <w:tc>
          <w:tcPr>
            <w:tcW w:w="3268"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Kısa Sınav</w:t>
            </w:r>
          </w:p>
        </w:tc>
        <w:tc>
          <w:tcPr>
            <w:tcW w:w="462"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2</w:t>
            </w:r>
          </w:p>
        </w:tc>
        <w:tc>
          <w:tcPr>
            <w:tcW w:w="1270"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20</w:t>
            </w:r>
          </w:p>
        </w:tc>
      </w:tr>
      <w:tr w:rsidR="00A2053C" w:rsidRPr="00DF0F79" w:rsidTr="00A2053C">
        <w:trPr>
          <w:trHeight w:val="375"/>
        </w:trPr>
        <w:tc>
          <w:tcPr>
            <w:tcW w:w="3268"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lastRenderedPageBreak/>
              <w:t>Ödev</w:t>
            </w:r>
          </w:p>
        </w:tc>
        <w:tc>
          <w:tcPr>
            <w:tcW w:w="462"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w:t>
            </w:r>
          </w:p>
        </w:tc>
        <w:tc>
          <w:tcPr>
            <w:tcW w:w="1270"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10</w:t>
            </w:r>
          </w:p>
        </w:tc>
      </w:tr>
      <w:tr w:rsidR="00A2053C" w:rsidRPr="00DF0F79" w:rsidTr="00A2053C">
        <w:trPr>
          <w:trHeight w:val="375"/>
        </w:trPr>
        <w:tc>
          <w:tcPr>
            <w:tcW w:w="3268"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Toplam</w:t>
            </w:r>
          </w:p>
        </w:tc>
        <w:tc>
          <w:tcPr>
            <w:tcW w:w="462"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 </w:t>
            </w:r>
          </w:p>
        </w:tc>
        <w:tc>
          <w:tcPr>
            <w:tcW w:w="1270"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100</w:t>
            </w:r>
          </w:p>
        </w:tc>
      </w:tr>
      <w:tr w:rsidR="00A2053C" w:rsidRPr="00DF0F79" w:rsidTr="00A2053C">
        <w:trPr>
          <w:trHeight w:val="375"/>
        </w:trPr>
        <w:tc>
          <w:tcPr>
            <w:tcW w:w="3268"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Finalin Başarıya Oranı</w:t>
            </w:r>
          </w:p>
        </w:tc>
        <w:tc>
          <w:tcPr>
            <w:tcW w:w="462"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 </w:t>
            </w:r>
          </w:p>
        </w:tc>
        <w:tc>
          <w:tcPr>
            <w:tcW w:w="1270"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60</w:t>
            </w:r>
          </w:p>
        </w:tc>
      </w:tr>
      <w:tr w:rsidR="00A2053C" w:rsidRPr="00DF0F79" w:rsidTr="00A2053C">
        <w:trPr>
          <w:trHeight w:val="375"/>
        </w:trPr>
        <w:tc>
          <w:tcPr>
            <w:tcW w:w="3268"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Yıliçinin Başarıya Oranı</w:t>
            </w:r>
          </w:p>
        </w:tc>
        <w:tc>
          <w:tcPr>
            <w:tcW w:w="462"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 </w:t>
            </w:r>
          </w:p>
        </w:tc>
        <w:tc>
          <w:tcPr>
            <w:tcW w:w="1270"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40</w:t>
            </w:r>
          </w:p>
        </w:tc>
      </w:tr>
      <w:tr w:rsidR="00A2053C" w:rsidRPr="00DF0F79" w:rsidTr="00A2053C">
        <w:trPr>
          <w:trHeight w:val="375"/>
        </w:trPr>
        <w:tc>
          <w:tcPr>
            <w:tcW w:w="3268"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Toplam</w:t>
            </w:r>
          </w:p>
        </w:tc>
        <w:tc>
          <w:tcPr>
            <w:tcW w:w="462"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 </w:t>
            </w:r>
          </w:p>
        </w:tc>
        <w:tc>
          <w:tcPr>
            <w:tcW w:w="1270"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100</w:t>
            </w:r>
          </w:p>
        </w:tc>
      </w:tr>
    </w:tbl>
    <w:p w:rsidR="00A2053C" w:rsidRPr="00DF0F79" w:rsidRDefault="00A2053C" w:rsidP="00A2053C">
      <w:pPr>
        <w:spacing w:after="0" w:line="240" w:lineRule="auto"/>
        <w:rPr>
          <w:rFonts w:eastAsia="Times New Roman" w:cs="Times New Roman"/>
          <w:color w:val="000000" w:themeColor="text1"/>
          <w:sz w:val="20"/>
          <w:szCs w:val="20"/>
          <w:lang w:eastAsia="tr-TR"/>
        </w:rPr>
      </w:pPr>
    </w:p>
    <w:p w:rsidR="00A2053C" w:rsidRPr="00DF0F79" w:rsidRDefault="00A2053C" w:rsidP="00A2053C">
      <w:pPr>
        <w:spacing w:after="0" w:line="240" w:lineRule="auto"/>
        <w:rPr>
          <w:rFonts w:eastAsia="Times New Roman" w:cs="Times New Roman"/>
          <w:color w:val="000000" w:themeColor="text1"/>
          <w:sz w:val="20"/>
          <w:szCs w:val="20"/>
          <w:lang w:eastAsia="tr-TR"/>
        </w:rPr>
      </w:pPr>
    </w:p>
    <w:tbl>
      <w:tblPr>
        <w:tblStyle w:val="TabloKlavuzu1"/>
        <w:tblW w:w="4942" w:type="pct"/>
        <w:tblLook w:val="04A0" w:firstRow="1" w:lastRow="0" w:firstColumn="1" w:lastColumn="0" w:noHBand="0" w:noVBand="1"/>
      </w:tblPr>
      <w:tblGrid>
        <w:gridCol w:w="6000"/>
        <w:gridCol w:w="3180"/>
      </w:tblGrid>
      <w:tr w:rsidR="00A2053C" w:rsidRPr="00DF0F79" w:rsidTr="00A2053C">
        <w:trPr>
          <w:trHeight w:val="375"/>
        </w:trPr>
        <w:tc>
          <w:tcPr>
            <w:tcW w:w="6000" w:type="dxa"/>
            <w:hideMark/>
          </w:tcPr>
          <w:p w:rsidR="00A2053C" w:rsidRPr="00DF0F79" w:rsidRDefault="00A2053C" w:rsidP="00A2053C">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DERS KATEGORİSİ</w:t>
            </w:r>
          </w:p>
        </w:tc>
        <w:tc>
          <w:tcPr>
            <w:tcW w:w="3180" w:type="dxa"/>
            <w:hideMark/>
          </w:tcPr>
          <w:p w:rsidR="00A2053C" w:rsidRPr="00DF0F79" w:rsidRDefault="00A2053C" w:rsidP="00A2053C">
            <w:pPr>
              <w:spacing w:line="240" w:lineRule="atLeast"/>
              <w:rPr>
                <w:rFonts w:eastAsia="Times New Roman" w:cs="Times New Roman"/>
                <w:sz w:val="20"/>
                <w:szCs w:val="20"/>
              </w:rPr>
            </w:pPr>
            <w:r w:rsidRPr="00DF0F79">
              <w:rPr>
                <w:rFonts w:eastAsia="Times New Roman" w:cs="Times New Roman"/>
                <w:sz w:val="20"/>
                <w:szCs w:val="20"/>
              </w:rPr>
              <w:t>Destek Dersleri</w:t>
            </w:r>
          </w:p>
        </w:tc>
      </w:tr>
    </w:tbl>
    <w:p w:rsidR="00A2053C" w:rsidRPr="00DF0F79" w:rsidRDefault="00A2053C" w:rsidP="00A2053C">
      <w:pPr>
        <w:spacing w:after="0" w:line="240" w:lineRule="auto"/>
        <w:rPr>
          <w:rFonts w:eastAsia="Times New Roman" w:cs="Times New Roman"/>
          <w:sz w:val="20"/>
          <w:szCs w:val="20"/>
          <w:lang w:eastAsia="tr-TR"/>
        </w:rPr>
      </w:pPr>
    </w:p>
    <w:p w:rsidR="00A2053C" w:rsidRPr="00DF0F79" w:rsidRDefault="00A2053C" w:rsidP="00A2053C">
      <w:pPr>
        <w:spacing w:after="0" w:line="240" w:lineRule="auto"/>
        <w:rPr>
          <w:rFonts w:eastAsia="Times New Roman" w:cs="Times New Roman"/>
          <w:sz w:val="20"/>
          <w:szCs w:val="20"/>
          <w:lang w:eastAsia="tr-TR"/>
        </w:rPr>
      </w:pP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9E6F91" w:rsidRPr="00DF0F79" w:rsidTr="009E6F91">
        <w:tc>
          <w:tcPr>
            <w:tcW w:w="6771" w:type="dxa"/>
            <w:gridSpan w:val="2"/>
          </w:tcPr>
          <w:p w:rsidR="009E6F91" w:rsidRPr="00DF0F79" w:rsidRDefault="009E6F91" w:rsidP="009E6F91">
            <w:pPr>
              <w:spacing w:after="200" w:line="276" w:lineRule="auto"/>
              <w:jc w:val="both"/>
              <w:rPr>
                <w:rFonts w:cs="Times New Roman"/>
                <w:b/>
                <w:sz w:val="20"/>
                <w:szCs w:val="20"/>
              </w:rPr>
            </w:pPr>
            <w:r w:rsidRPr="00DF0F79">
              <w:rPr>
                <w:rFonts w:cs="Times New Roman"/>
                <w:b/>
                <w:sz w:val="20"/>
                <w:szCs w:val="20"/>
              </w:rPr>
              <w:t>Bilgi ve İletişim Teknolojileri Dersi - Program Öğrenme Çıktıları İlişkisi</w:t>
            </w:r>
          </w:p>
        </w:tc>
        <w:tc>
          <w:tcPr>
            <w:tcW w:w="2409" w:type="dxa"/>
            <w:gridSpan w:val="5"/>
          </w:tcPr>
          <w:p w:rsidR="009E6F91" w:rsidRPr="00DF0F79" w:rsidRDefault="009E6F91" w:rsidP="009E6F91">
            <w:pPr>
              <w:spacing w:after="200" w:line="276" w:lineRule="auto"/>
              <w:jc w:val="both"/>
              <w:rPr>
                <w:rFonts w:cs="Times New Roman"/>
                <w:b/>
                <w:sz w:val="20"/>
                <w:szCs w:val="20"/>
              </w:rPr>
            </w:pPr>
            <w:r w:rsidRPr="00DF0F79">
              <w:rPr>
                <w:rFonts w:cs="Times New Roman"/>
                <w:b/>
                <w:sz w:val="20"/>
                <w:szCs w:val="20"/>
              </w:rPr>
              <w:t>Değerlendirme</w:t>
            </w:r>
          </w:p>
        </w:tc>
      </w:tr>
      <w:tr w:rsidR="009E6F91" w:rsidRPr="00DF0F79" w:rsidTr="009E6F91">
        <w:tc>
          <w:tcPr>
            <w:tcW w:w="6771" w:type="dxa"/>
            <w:gridSpan w:val="2"/>
          </w:tcPr>
          <w:p w:rsidR="009E6F91" w:rsidRPr="00DF0F79" w:rsidRDefault="009E6F91" w:rsidP="009E6F91">
            <w:pPr>
              <w:jc w:val="both"/>
              <w:rPr>
                <w:rFonts w:cs="Times New Roman"/>
                <w:sz w:val="20"/>
                <w:szCs w:val="20"/>
              </w:rPr>
            </w:pPr>
            <w:r w:rsidRPr="00DF0F79">
              <w:rPr>
                <w:rFonts w:cs="Times New Roman"/>
                <w:b/>
                <w:sz w:val="20"/>
                <w:szCs w:val="20"/>
              </w:rPr>
              <w:t>Program Öğrenme Çıktıları</w:t>
            </w:r>
          </w:p>
        </w:tc>
        <w:tc>
          <w:tcPr>
            <w:tcW w:w="567" w:type="dxa"/>
          </w:tcPr>
          <w:p w:rsidR="009E6F91" w:rsidRPr="00DF0F79" w:rsidRDefault="009E6F91" w:rsidP="009E6F91">
            <w:pPr>
              <w:spacing w:after="200" w:line="276" w:lineRule="auto"/>
              <w:jc w:val="both"/>
              <w:rPr>
                <w:rFonts w:cs="Times New Roman"/>
                <w:b/>
                <w:sz w:val="20"/>
                <w:szCs w:val="20"/>
              </w:rPr>
            </w:pPr>
            <w:r w:rsidRPr="00DF0F79">
              <w:rPr>
                <w:rFonts w:cs="Times New Roman"/>
                <w:b/>
                <w:sz w:val="20"/>
                <w:szCs w:val="20"/>
              </w:rPr>
              <w:t>1</w:t>
            </w:r>
          </w:p>
        </w:tc>
        <w:tc>
          <w:tcPr>
            <w:tcW w:w="567" w:type="dxa"/>
          </w:tcPr>
          <w:p w:rsidR="009E6F91" w:rsidRPr="00DF0F79" w:rsidRDefault="009E6F91" w:rsidP="009E6F91">
            <w:pPr>
              <w:spacing w:after="200" w:line="276" w:lineRule="auto"/>
              <w:jc w:val="both"/>
              <w:rPr>
                <w:rFonts w:cs="Times New Roman"/>
                <w:b/>
                <w:sz w:val="20"/>
                <w:szCs w:val="20"/>
              </w:rPr>
            </w:pPr>
            <w:r w:rsidRPr="00DF0F79">
              <w:rPr>
                <w:rFonts w:cs="Times New Roman"/>
                <w:b/>
                <w:sz w:val="20"/>
                <w:szCs w:val="20"/>
              </w:rPr>
              <w:t>2</w:t>
            </w:r>
          </w:p>
        </w:tc>
        <w:tc>
          <w:tcPr>
            <w:tcW w:w="425" w:type="dxa"/>
          </w:tcPr>
          <w:p w:rsidR="009E6F91" w:rsidRPr="00DF0F79" w:rsidRDefault="009E6F91" w:rsidP="009E6F91">
            <w:pPr>
              <w:spacing w:after="200" w:line="276" w:lineRule="auto"/>
              <w:jc w:val="both"/>
              <w:rPr>
                <w:rFonts w:cs="Times New Roman"/>
                <w:b/>
                <w:sz w:val="20"/>
                <w:szCs w:val="20"/>
              </w:rPr>
            </w:pPr>
            <w:r w:rsidRPr="00DF0F79">
              <w:rPr>
                <w:rFonts w:cs="Times New Roman"/>
                <w:b/>
                <w:sz w:val="20"/>
                <w:szCs w:val="20"/>
              </w:rPr>
              <w:t>3</w:t>
            </w:r>
          </w:p>
        </w:tc>
        <w:tc>
          <w:tcPr>
            <w:tcW w:w="425" w:type="dxa"/>
          </w:tcPr>
          <w:p w:rsidR="009E6F91" w:rsidRPr="00DF0F79" w:rsidRDefault="009E6F91" w:rsidP="009E6F91">
            <w:pPr>
              <w:spacing w:after="200" w:line="276" w:lineRule="auto"/>
              <w:jc w:val="both"/>
              <w:rPr>
                <w:rFonts w:cs="Times New Roman"/>
                <w:b/>
                <w:sz w:val="20"/>
                <w:szCs w:val="20"/>
              </w:rPr>
            </w:pPr>
            <w:r w:rsidRPr="00DF0F79">
              <w:rPr>
                <w:rFonts w:cs="Times New Roman"/>
                <w:b/>
                <w:sz w:val="20"/>
                <w:szCs w:val="20"/>
              </w:rPr>
              <w:t>4</w:t>
            </w:r>
          </w:p>
        </w:tc>
        <w:tc>
          <w:tcPr>
            <w:tcW w:w="425" w:type="dxa"/>
          </w:tcPr>
          <w:p w:rsidR="009E6F91" w:rsidRPr="00DF0F79" w:rsidRDefault="009E6F91" w:rsidP="009E6F91">
            <w:pPr>
              <w:spacing w:after="200" w:line="276" w:lineRule="auto"/>
              <w:jc w:val="both"/>
              <w:rPr>
                <w:rFonts w:cs="Times New Roman"/>
                <w:b/>
                <w:sz w:val="20"/>
                <w:szCs w:val="20"/>
              </w:rPr>
            </w:pPr>
            <w:r w:rsidRPr="00DF0F79">
              <w:rPr>
                <w:rFonts w:cs="Times New Roman"/>
                <w:b/>
                <w:sz w:val="20"/>
                <w:szCs w:val="20"/>
              </w:rPr>
              <w:t>5</w:t>
            </w:r>
          </w:p>
        </w:tc>
      </w:tr>
      <w:tr w:rsidR="009E6F91" w:rsidRPr="00DF0F79" w:rsidTr="009E6F91">
        <w:tc>
          <w:tcPr>
            <w:tcW w:w="534" w:type="dxa"/>
          </w:tcPr>
          <w:p w:rsidR="009E6F91" w:rsidRPr="00DF0F79" w:rsidRDefault="009E6F91" w:rsidP="009E6F91">
            <w:pPr>
              <w:rPr>
                <w:rFonts w:cs="Times New Roman"/>
                <w:sz w:val="20"/>
                <w:szCs w:val="20"/>
              </w:rPr>
            </w:pPr>
            <w:r w:rsidRPr="00DF0F79">
              <w:rPr>
                <w:rFonts w:cs="Times New Roman"/>
                <w:sz w:val="20"/>
                <w:szCs w:val="20"/>
              </w:rPr>
              <w:t>1</w:t>
            </w:r>
          </w:p>
        </w:tc>
        <w:tc>
          <w:tcPr>
            <w:tcW w:w="6237" w:type="dxa"/>
          </w:tcPr>
          <w:p w:rsidR="009E6F91" w:rsidRPr="00DF0F79" w:rsidRDefault="009E6F91" w:rsidP="009E6F91">
            <w:pPr>
              <w:rPr>
                <w:rFonts w:cs="Times New Roman"/>
                <w:sz w:val="20"/>
                <w:szCs w:val="20"/>
              </w:rPr>
            </w:pPr>
            <w:proofErr w:type="gramStart"/>
            <w:r w:rsidRPr="00DF0F79">
              <w:rPr>
                <w:rFonts w:cs="Times New Roman"/>
                <w:sz w:val="20"/>
                <w:szCs w:val="20"/>
              </w:rPr>
              <w:t>İşinin gerektirdiği temel bilgilere sahip olmak.</w:t>
            </w:r>
            <w:proofErr w:type="gramEnd"/>
          </w:p>
        </w:tc>
        <w:tc>
          <w:tcPr>
            <w:tcW w:w="567" w:type="dxa"/>
            <w:vAlign w:val="center"/>
          </w:tcPr>
          <w:p w:rsidR="009E6F91" w:rsidRPr="00DF0F79" w:rsidRDefault="009E6F91" w:rsidP="009E6F91">
            <w:pPr>
              <w:spacing w:line="240" w:lineRule="atLeast"/>
              <w:jc w:val="center"/>
              <w:rPr>
                <w:rFonts w:cs="Times New Roman"/>
                <w:b/>
                <w:sz w:val="20"/>
                <w:szCs w:val="20"/>
              </w:rPr>
            </w:pPr>
          </w:p>
        </w:tc>
        <w:tc>
          <w:tcPr>
            <w:tcW w:w="567"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p>
        </w:tc>
      </w:tr>
      <w:tr w:rsidR="009E6F91" w:rsidRPr="00DF0F79" w:rsidTr="009E6F91">
        <w:tc>
          <w:tcPr>
            <w:tcW w:w="534" w:type="dxa"/>
          </w:tcPr>
          <w:p w:rsidR="009E6F91" w:rsidRPr="00DF0F79" w:rsidRDefault="009E6F91" w:rsidP="009E6F91">
            <w:pPr>
              <w:rPr>
                <w:rFonts w:cs="Times New Roman"/>
                <w:sz w:val="20"/>
                <w:szCs w:val="20"/>
              </w:rPr>
            </w:pPr>
            <w:r w:rsidRPr="00DF0F79">
              <w:rPr>
                <w:rFonts w:cs="Times New Roman"/>
                <w:sz w:val="20"/>
                <w:szCs w:val="20"/>
              </w:rPr>
              <w:t>2</w:t>
            </w:r>
          </w:p>
        </w:tc>
        <w:tc>
          <w:tcPr>
            <w:tcW w:w="6237" w:type="dxa"/>
          </w:tcPr>
          <w:p w:rsidR="009E6F91" w:rsidRPr="00DF0F79" w:rsidRDefault="009E6F91" w:rsidP="009E6F91">
            <w:pPr>
              <w:rPr>
                <w:rFonts w:cs="Times New Roman"/>
                <w:sz w:val="20"/>
                <w:szCs w:val="20"/>
              </w:rPr>
            </w:pPr>
            <w:r w:rsidRPr="00DF0F79">
              <w:rPr>
                <w:rFonts w:cs="Times New Roman"/>
                <w:sz w:val="20"/>
                <w:szCs w:val="20"/>
              </w:rPr>
              <w:t>Çalıştığı kurumda, görev aldığı konularda istatistiki verileri kullanarak (veriyi elde etme, analize hazırlama ve sonuçları bulma) sorunları tanımlar, analiz eder ve çözüm yolları sunar.</w:t>
            </w:r>
          </w:p>
        </w:tc>
        <w:tc>
          <w:tcPr>
            <w:tcW w:w="567" w:type="dxa"/>
            <w:vAlign w:val="center"/>
          </w:tcPr>
          <w:p w:rsidR="009E6F91" w:rsidRPr="00DF0F79" w:rsidRDefault="009E6F91" w:rsidP="009E6F91">
            <w:pPr>
              <w:spacing w:line="240" w:lineRule="atLeast"/>
              <w:jc w:val="center"/>
              <w:rPr>
                <w:rFonts w:cs="Times New Roman"/>
                <w:b/>
                <w:sz w:val="20"/>
                <w:szCs w:val="20"/>
              </w:rPr>
            </w:pPr>
          </w:p>
        </w:tc>
        <w:tc>
          <w:tcPr>
            <w:tcW w:w="567" w:type="dxa"/>
            <w:vAlign w:val="center"/>
          </w:tcPr>
          <w:p w:rsidR="009E6F91" w:rsidRPr="00DF0F79" w:rsidRDefault="009E6F91" w:rsidP="009E6F91">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p>
        </w:tc>
      </w:tr>
      <w:tr w:rsidR="009E6F91" w:rsidRPr="00DF0F79" w:rsidTr="009E6F91">
        <w:tc>
          <w:tcPr>
            <w:tcW w:w="534" w:type="dxa"/>
          </w:tcPr>
          <w:p w:rsidR="009E6F91" w:rsidRPr="00DF0F79" w:rsidRDefault="009E6F91" w:rsidP="009E6F91">
            <w:pPr>
              <w:rPr>
                <w:rFonts w:cs="Times New Roman"/>
                <w:sz w:val="20"/>
                <w:szCs w:val="20"/>
              </w:rPr>
            </w:pPr>
            <w:r w:rsidRPr="00DF0F79">
              <w:rPr>
                <w:rFonts w:cs="Times New Roman"/>
                <w:sz w:val="20"/>
                <w:szCs w:val="20"/>
              </w:rPr>
              <w:t>3</w:t>
            </w:r>
          </w:p>
        </w:tc>
        <w:tc>
          <w:tcPr>
            <w:tcW w:w="6237" w:type="dxa"/>
          </w:tcPr>
          <w:p w:rsidR="009E6F91" w:rsidRPr="00DF0F79" w:rsidRDefault="009E6F91" w:rsidP="009E6F91">
            <w:pPr>
              <w:rPr>
                <w:rFonts w:cs="Times New Roman"/>
                <w:sz w:val="20"/>
                <w:szCs w:val="20"/>
              </w:rPr>
            </w:pPr>
            <w:r w:rsidRPr="00DF0F79">
              <w:rPr>
                <w:rFonts w:cs="Times New Roman"/>
                <w:sz w:val="20"/>
                <w:szCs w:val="20"/>
              </w:rPr>
              <w:t>Çalıştığı kurumda, görev aldığı alanlarla ilgili araştırma ve çalışma yapar, fikir yürütebilme becerisinden faydalanarak projelere katkı verir, sorumluluk alır ve alternatif çözümler üretebilir.</w:t>
            </w:r>
          </w:p>
        </w:tc>
        <w:tc>
          <w:tcPr>
            <w:tcW w:w="567" w:type="dxa"/>
            <w:vAlign w:val="center"/>
          </w:tcPr>
          <w:p w:rsidR="009E6F91" w:rsidRPr="00DF0F79" w:rsidRDefault="009E6F91" w:rsidP="009E6F91">
            <w:pPr>
              <w:spacing w:line="240" w:lineRule="atLeast"/>
              <w:jc w:val="center"/>
              <w:rPr>
                <w:rFonts w:cs="Times New Roman"/>
                <w:b/>
                <w:sz w:val="20"/>
                <w:szCs w:val="20"/>
              </w:rPr>
            </w:pPr>
          </w:p>
        </w:tc>
        <w:tc>
          <w:tcPr>
            <w:tcW w:w="567"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p>
        </w:tc>
      </w:tr>
      <w:tr w:rsidR="009E6F91" w:rsidRPr="00DF0F79" w:rsidTr="009E6F91">
        <w:tc>
          <w:tcPr>
            <w:tcW w:w="534" w:type="dxa"/>
          </w:tcPr>
          <w:p w:rsidR="009E6F91" w:rsidRPr="00DF0F79" w:rsidRDefault="009E6F91" w:rsidP="009E6F91">
            <w:pPr>
              <w:rPr>
                <w:rFonts w:cs="Times New Roman"/>
                <w:sz w:val="20"/>
                <w:szCs w:val="20"/>
              </w:rPr>
            </w:pPr>
            <w:r w:rsidRPr="00DF0F79">
              <w:rPr>
                <w:rFonts w:cs="Times New Roman"/>
                <w:sz w:val="20"/>
                <w:szCs w:val="20"/>
              </w:rPr>
              <w:t>4</w:t>
            </w:r>
          </w:p>
        </w:tc>
        <w:tc>
          <w:tcPr>
            <w:tcW w:w="6237" w:type="dxa"/>
          </w:tcPr>
          <w:p w:rsidR="009E6F91" w:rsidRPr="00DF0F79" w:rsidRDefault="009E6F91" w:rsidP="009E6F91">
            <w:pPr>
              <w:rPr>
                <w:rFonts w:cs="Times New Roman"/>
                <w:sz w:val="20"/>
                <w:szCs w:val="20"/>
              </w:rPr>
            </w:pPr>
            <w:r w:rsidRPr="00DF0F79">
              <w:rPr>
                <w:rFonts w:cs="Times New Roman"/>
                <w:sz w:val="20"/>
                <w:szCs w:val="20"/>
              </w:rPr>
              <w:t>Çalıştığı kurumda, görev aldığı alanlarla ilgili işletmenin amaç ve hedeflerinin belirlenmesine yardımcı olur, bu alanlarda çalıştığı kurumun konumunu sorgular ve öneriler sunar.</w:t>
            </w:r>
          </w:p>
        </w:tc>
        <w:tc>
          <w:tcPr>
            <w:tcW w:w="567" w:type="dxa"/>
            <w:vAlign w:val="center"/>
          </w:tcPr>
          <w:p w:rsidR="009E6F91" w:rsidRPr="00DF0F79" w:rsidRDefault="009E6F91" w:rsidP="009E6F91">
            <w:pPr>
              <w:spacing w:line="240" w:lineRule="atLeast"/>
              <w:jc w:val="center"/>
              <w:rPr>
                <w:rFonts w:cs="Times New Roman"/>
                <w:b/>
                <w:sz w:val="20"/>
                <w:szCs w:val="20"/>
              </w:rPr>
            </w:pPr>
          </w:p>
        </w:tc>
        <w:tc>
          <w:tcPr>
            <w:tcW w:w="567"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p>
        </w:tc>
      </w:tr>
      <w:tr w:rsidR="009E6F91" w:rsidRPr="00DF0F79" w:rsidTr="009E6F91">
        <w:tc>
          <w:tcPr>
            <w:tcW w:w="534" w:type="dxa"/>
          </w:tcPr>
          <w:p w:rsidR="009E6F91" w:rsidRPr="00DF0F79" w:rsidRDefault="009E6F91" w:rsidP="009E6F91">
            <w:pPr>
              <w:rPr>
                <w:rFonts w:cs="Times New Roman"/>
                <w:sz w:val="20"/>
                <w:szCs w:val="20"/>
              </w:rPr>
            </w:pPr>
            <w:r w:rsidRPr="00DF0F79">
              <w:rPr>
                <w:rFonts w:cs="Times New Roman"/>
                <w:sz w:val="20"/>
                <w:szCs w:val="20"/>
              </w:rPr>
              <w:t>5</w:t>
            </w:r>
          </w:p>
        </w:tc>
        <w:tc>
          <w:tcPr>
            <w:tcW w:w="6237" w:type="dxa"/>
          </w:tcPr>
          <w:p w:rsidR="009E6F91" w:rsidRPr="00DF0F79" w:rsidRDefault="009E6F91" w:rsidP="009E6F91">
            <w:pPr>
              <w:rPr>
                <w:rFonts w:cs="Times New Roman"/>
                <w:sz w:val="20"/>
                <w:szCs w:val="20"/>
              </w:rPr>
            </w:pPr>
            <w:r w:rsidRPr="00DF0F79">
              <w:rPr>
                <w:rFonts w:cs="Times New Roman"/>
                <w:sz w:val="20"/>
                <w:szCs w:val="20"/>
              </w:rPr>
              <w:t>Görev aldığı alanlarla ilgili olarak sahip olduğu birikimini ve önerilerini her türlü iletişim aracını kullanarak aktarabilir, gerektiği durumlarda bunu en az bir yabancı dili kullanarak yapar.</w:t>
            </w:r>
          </w:p>
        </w:tc>
        <w:tc>
          <w:tcPr>
            <w:tcW w:w="567" w:type="dxa"/>
            <w:vAlign w:val="center"/>
          </w:tcPr>
          <w:p w:rsidR="009E6F91" w:rsidRPr="00DF0F79" w:rsidRDefault="009E6F91" w:rsidP="009E6F91">
            <w:pPr>
              <w:spacing w:line="240" w:lineRule="atLeast"/>
              <w:jc w:val="center"/>
              <w:rPr>
                <w:rFonts w:cs="Times New Roman"/>
                <w:b/>
                <w:sz w:val="20"/>
                <w:szCs w:val="20"/>
              </w:rPr>
            </w:pPr>
          </w:p>
        </w:tc>
        <w:tc>
          <w:tcPr>
            <w:tcW w:w="567"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r w:rsidRPr="00DF0F79">
              <w:rPr>
                <w:rFonts w:cs="Times New Roman"/>
                <w:b/>
                <w:sz w:val="20"/>
                <w:szCs w:val="20"/>
              </w:rPr>
              <w:t>X</w:t>
            </w:r>
          </w:p>
        </w:tc>
      </w:tr>
      <w:tr w:rsidR="009E6F91" w:rsidRPr="00DF0F79" w:rsidTr="009E6F91">
        <w:tc>
          <w:tcPr>
            <w:tcW w:w="534" w:type="dxa"/>
          </w:tcPr>
          <w:p w:rsidR="009E6F91" w:rsidRPr="00DF0F79" w:rsidRDefault="009E6F91" w:rsidP="009E6F91">
            <w:pPr>
              <w:rPr>
                <w:rFonts w:cs="Times New Roman"/>
                <w:sz w:val="20"/>
                <w:szCs w:val="20"/>
              </w:rPr>
            </w:pPr>
            <w:r w:rsidRPr="00DF0F79">
              <w:rPr>
                <w:rFonts w:cs="Times New Roman"/>
                <w:sz w:val="20"/>
                <w:szCs w:val="20"/>
              </w:rPr>
              <w:t>6</w:t>
            </w:r>
          </w:p>
        </w:tc>
        <w:tc>
          <w:tcPr>
            <w:tcW w:w="6237" w:type="dxa"/>
          </w:tcPr>
          <w:p w:rsidR="009E6F91" w:rsidRPr="00DF0F79" w:rsidRDefault="009E6F91" w:rsidP="009E6F91">
            <w:pPr>
              <w:rPr>
                <w:rFonts w:cs="Times New Roman"/>
                <w:sz w:val="20"/>
                <w:szCs w:val="20"/>
              </w:rPr>
            </w:pPr>
            <w:r w:rsidRPr="00DF0F79">
              <w:rPr>
                <w:rFonts w:cs="Times New Roman"/>
                <w:sz w:val="20"/>
                <w:szCs w:val="20"/>
              </w:rPr>
              <w:t>Çalıştığı kurumda, görev aldığı alanlarla ilgili olarak mesleki paylaşıma ve dayanışmaya açıktır.</w:t>
            </w:r>
          </w:p>
        </w:tc>
        <w:tc>
          <w:tcPr>
            <w:tcW w:w="567" w:type="dxa"/>
            <w:vAlign w:val="center"/>
          </w:tcPr>
          <w:p w:rsidR="009E6F91" w:rsidRPr="00DF0F79" w:rsidRDefault="009E6F91" w:rsidP="009E6F91">
            <w:pPr>
              <w:spacing w:line="240" w:lineRule="atLeast"/>
              <w:jc w:val="center"/>
              <w:rPr>
                <w:rFonts w:cs="Times New Roman"/>
                <w:b/>
                <w:sz w:val="20"/>
                <w:szCs w:val="20"/>
              </w:rPr>
            </w:pPr>
          </w:p>
        </w:tc>
        <w:tc>
          <w:tcPr>
            <w:tcW w:w="567"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p>
        </w:tc>
      </w:tr>
      <w:tr w:rsidR="009E6F91" w:rsidRPr="00DF0F79" w:rsidTr="009E6F91">
        <w:tc>
          <w:tcPr>
            <w:tcW w:w="534" w:type="dxa"/>
          </w:tcPr>
          <w:p w:rsidR="009E6F91" w:rsidRPr="00DF0F79" w:rsidRDefault="009E6F91" w:rsidP="009E6F91">
            <w:pPr>
              <w:rPr>
                <w:rFonts w:cs="Times New Roman"/>
                <w:sz w:val="20"/>
                <w:szCs w:val="20"/>
              </w:rPr>
            </w:pPr>
            <w:r w:rsidRPr="00DF0F79">
              <w:rPr>
                <w:rFonts w:cs="Times New Roman"/>
                <w:sz w:val="20"/>
                <w:szCs w:val="20"/>
              </w:rPr>
              <w:t>7</w:t>
            </w:r>
          </w:p>
        </w:tc>
        <w:tc>
          <w:tcPr>
            <w:tcW w:w="6237" w:type="dxa"/>
          </w:tcPr>
          <w:p w:rsidR="009E6F91" w:rsidRPr="00DF0F79" w:rsidRDefault="009E6F91" w:rsidP="009E6F91">
            <w:pPr>
              <w:rPr>
                <w:rFonts w:cs="Times New Roman"/>
                <w:sz w:val="20"/>
                <w:szCs w:val="20"/>
              </w:rPr>
            </w:pPr>
            <w:r w:rsidRPr="00DF0F79">
              <w:rPr>
                <w:rFonts w:cs="Times New Roman"/>
                <w:sz w:val="20"/>
                <w:szCs w:val="20"/>
              </w:rPr>
              <w:t>Mesleği ile ilgili bilgisayar programlarını kullanabilir.</w:t>
            </w:r>
          </w:p>
        </w:tc>
        <w:tc>
          <w:tcPr>
            <w:tcW w:w="567" w:type="dxa"/>
            <w:vAlign w:val="center"/>
          </w:tcPr>
          <w:p w:rsidR="009E6F91" w:rsidRPr="00DF0F79" w:rsidRDefault="009E6F91" w:rsidP="009E6F91">
            <w:pPr>
              <w:spacing w:line="240" w:lineRule="atLeast"/>
              <w:jc w:val="center"/>
              <w:rPr>
                <w:rFonts w:cs="Times New Roman"/>
                <w:b/>
                <w:sz w:val="20"/>
                <w:szCs w:val="20"/>
              </w:rPr>
            </w:pPr>
          </w:p>
        </w:tc>
        <w:tc>
          <w:tcPr>
            <w:tcW w:w="567"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r w:rsidRPr="00DF0F79">
              <w:rPr>
                <w:rFonts w:cs="Times New Roman"/>
                <w:b/>
                <w:sz w:val="20"/>
                <w:szCs w:val="20"/>
              </w:rPr>
              <w:t>X</w:t>
            </w:r>
          </w:p>
        </w:tc>
      </w:tr>
      <w:tr w:rsidR="009E6F91" w:rsidRPr="00DF0F79" w:rsidTr="009E6F91">
        <w:tc>
          <w:tcPr>
            <w:tcW w:w="534" w:type="dxa"/>
          </w:tcPr>
          <w:p w:rsidR="009E6F91" w:rsidRPr="00DF0F79" w:rsidRDefault="009E6F91" w:rsidP="009E6F91">
            <w:pPr>
              <w:rPr>
                <w:rFonts w:cs="Times New Roman"/>
                <w:sz w:val="20"/>
                <w:szCs w:val="20"/>
              </w:rPr>
            </w:pPr>
            <w:r w:rsidRPr="00DF0F79">
              <w:rPr>
                <w:rFonts w:cs="Times New Roman"/>
                <w:sz w:val="20"/>
                <w:szCs w:val="20"/>
              </w:rPr>
              <w:t>8</w:t>
            </w:r>
          </w:p>
        </w:tc>
        <w:tc>
          <w:tcPr>
            <w:tcW w:w="6237" w:type="dxa"/>
          </w:tcPr>
          <w:p w:rsidR="009E6F91" w:rsidRPr="00DF0F79" w:rsidRDefault="009E6F91" w:rsidP="009E6F91">
            <w:pPr>
              <w:rPr>
                <w:rFonts w:cs="Times New Roman"/>
                <w:sz w:val="20"/>
                <w:szCs w:val="20"/>
              </w:rPr>
            </w:pPr>
            <w:r w:rsidRPr="00DF0F79">
              <w:rPr>
                <w:rFonts w:cs="Times New Roman"/>
                <w:sz w:val="20"/>
                <w:szCs w:val="20"/>
              </w:rPr>
              <w:t>Dış ticaret hakkında ayrıntılı bilgiye, tartışma ve yorum yeteneğine sahiptir.</w:t>
            </w:r>
          </w:p>
        </w:tc>
        <w:tc>
          <w:tcPr>
            <w:tcW w:w="567" w:type="dxa"/>
            <w:vAlign w:val="center"/>
          </w:tcPr>
          <w:p w:rsidR="009E6F91" w:rsidRPr="00DF0F79" w:rsidRDefault="009E6F91" w:rsidP="009E6F91">
            <w:pPr>
              <w:spacing w:line="240" w:lineRule="atLeast"/>
              <w:jc w:val="center"/>
              <w:rPr>
                <w:rFonts w:cs="Times New Roman"/>
                <w:b/>
                <w:sz w:val="20"/>
                <w:szCs w:val="20"/>
              </w:rPr>
            </w:pPr>
          </w:p>
        </w:tc>
        <w:tc>
          <w:tcPr>
            <w:tcW w:w="567"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p>
        </w:tc>
      </w:tr>
      <w:tr w:rsidR="009E6F91" w:rsidRPr="00DF0F79" w:rsidTr="009E6F91">
        <w:tc>
          <w:tcPr>
            <w:tcW w:w="534" w:type="dxa"/>
          </w:tcPr>
          <w:p w:rsidR="009E6F91" w:rsidRPr="00DF0F79" w:rsidRDefault="009E6F91" w:rsidP="009E6F91">
            <w:pPr>
              <w:rPr>
                <w:rFonts w:cs="Times New Roman"/>
                <w:sz w:val="20"/>
                <w:szCs w:val="20"/>
              </w:rPr>
            </w:pPr>
            <w:r w:rsidRPr="00DF0F79">
              <w:rPr>
                <w:rFonts w:cs="Times New Roman"/>
                <w:sz w:val="20"/>
                <w:szCs w:val="20"/>
              </w:rPr>
              <w:t>9</w:t>
            </w:r>
          </w:p>
        </w:tc>
        <w:tc>
          <w:tcPr>
            <w:tcW w:w="6237" w:type="dxa"/>
          </w:tcPr>
          <w:p w:rsidR="009E6F91" w:rsidRPr="00DF0F79" w:rsidRDefault="009E6F91" w:rsidP="009E6F91">
            <w:pPr>
              <w:rPr>
                <w:rFonts w:cs="Times New Roman"/>
                <w:sz w:val="20"/>
                <w:szCs w:val="20"/>
              </w:rPr>
            </w:pPr>
            <w:r w:rsidRPr="00DF0F79">
              <w:rPr>
                <w:rFonts w:cs="Times New Roman"/>
                <w:sz w:val="20"/>
                <w:szCs w:val="20"/>
              </w:rPr>
              <w:t xml:space="preserve">Farklı yatırım araçlarından oluşan risksiz </w:t>
            </w:r>
            <w:proofErr w:type="gramStart"/>
            <w:r w:rsidRPr="00DF0F79">
              <w:rPr>
                <w:rFonts w:cs="Times New Roman"/>
                <w:sz w:val="20"/>
                <w:szCs w:val="20"/>
              </w:rPr>
              <w:t>portföyler</w:t>
            </w:r>
            <w:proofErr w:type="gramEnd"/>
            <w:r w:rsidRPr="00DF0F79">
              <w:rPr>
                <w:rFonts w:cs="Times New Roman"/>
                <w:sz w:val="20"/>
                <w:szCs w:val="20"/>
              </w:rPr>
              <w:t xml:space="preserve"> oluşturabilir.</w:t>
            </w:r>
          </w:p>
        </w:tc>
        <w:tc>
          <w:tcPr>
            <w:tcW w:w="567" w:type="dxa"/>
            <w:vAlign w:val="center"/>
          </w:tcPr>
          <w:p w:rsidR="009E6F91" w:rsidRPr="00DF0F79" w:rsidRDefault="009E6F91" w:rsidP="009E6F91">
            <w:pPr>
              <w:spacing w:line="240" w:lineRule="atLeast"/>
              <w:jc w:val="center"/>
              <w:rPr>
                <w:rFonts w:cs="Times New Roman"/>
                <w:b/>
                <w:sz w:val="20"/>
                <w:szCs w:val="20"/>
              </w:rPr>
            </w:pPr>
          </w:p>
        </w:tc>
        <w:tc>
          <w:tcPr>
            <w:tcW w:w="567"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p>
        </w:tc>
      </w:tr>
      <w:tr w:rsidR="009E6F91" w:rsidRPr="00DF0F79" w:rsidTr="009E6F91">
        <w:tc>
          <w:tcPr>
            <w:tcW w:w="534" w:type="dxa"/>
          </w:tcPr>
          <w:p w:rsidR="009E6F91" w:rsidRPr="00DF0F79" w:rsidRDefault="009E6F91" w:rsidP="009E6F91">
            <w:pPr>
              <w:rPr>
                <w:rFonts w:cs="Times New Roman"/>
                <w:sz w:val="20"/>
                <w:szCs w:val="20"/>
              </w:rPr>
            </w:pPr>
            <w:r w:rsidRPr="00DF0F79">
              <w:rPr>
                <w:rFonts w:cs="Times New Roman"/>
                <w:sz w:val="20"/>
                <w:szCs w:val="20"/>
              </w:rPr>
              <w:t>10</w:t>
            </w:r>
          </w:p>
        </w:tc>
        <w:tc>
          <w:tcPr>
            <w:tcW w:w="6237" w:type="dxa"/>
          </w:tcPr>
          <w:p w:rsidR="009E6F91" w:rsidRPr="00DF0F79" w:rsidRDefault="009E6F91" w:rsidP="009E6F91">
            <w:pPr>
              <w:rPr>
                <w:rFonts w:cs="Times New Roman"/>
                <w:sz w:val="20"/>
                <w:szCs w:val="20"/>
              </w:rPr>
            </w:pPr>
            <w:r w:rsidRPr="00DF0F79">
              <w:rPr>
                <w:rFonts w:cs="Times New Roman"/>
                <w:sz w:val="20"/>
                <w:szCs w:val="20"/>
              </w:rPr>
              <w:t>Finansal muhasebe uygulamalarını ve işletmelerin muhasebe işlemlerini yapabilir.</w:t>
            </w:r>
          </w:p>
        </w:tc>
        <w:tc>
          <w:tcPr>
            <w:tcW w:w="567" w:type="dxa"/>
            <w:vAlign w:val="center"/>
          </w:tcPr>
          <w:p w:rsidR="009E6F91" w:rsidRPr="00DF0F79" w:rsidRDefault="009E6F91" w:rsidP="009E6F91">
            <w:pPr>
              <w:spacing w:line="240" w:lineRule="atLeast"/>
              <w:jc w:val="center"/>
              <w:rPr>
                <w:rFonts w:cs="Times New Roman"/>
                <w:b/>
                <w:sz w:val="20"/>
                <w:szCs w:val="20"/>
              </w:rPr>
            </w:pPr>
          </w:p>
        </w:tc>
        <w:tc>
          <w:tcPr>
            <w:tcW w:w="567"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p>
        </w:tc>
      </w:tr>
      <w:tr w:rsidR="009E6F91" w:rsidRPr="00DF0F79" w:rsidTr="009E6F91">
        <w:tc>
          <w:tcPr>
            <w:tcW w:w="534" w:type="dxa"/>
          </w:tcPr>
          <w:p w:rsidR="009E6F91" w:rsidRPr="00DF0F79" w:rsidRDefault="009E6F91" w:rsidP="009E6F91">
            <w:pPr>
              <w:rPr>
                <w:rFonts w:cs="Times New Roman"/>
                <w:sz w:val="20"/>
                <w:szCs w:val="20"/>
              </w:rPr>
            </w:pPr>
            <w:r w:rsidRPr="00DF0F79">
              <w:rPr>
                <w:rFonts w:cs="Times New Roman"/>
                <w:sz w:val="20"/>
                <w:szCs w:val="20"/>
              </w:rPr>
              <w:t>11</w:t>
            </w:r>
          </w:p>
        </w:tc>
        <w:tc>
          <w:tcPr>
            <w:tcW w:w="6237" w:type="dxa"/>
          </w:tcPr>
          <w:p w:rsidR="009E6F91" w:rsidRPr="00DF0F79" w:rsidRDefault="009E6F91" w:rsidP="009E6F91">
            <w:pPr>
              <w:rPr>
                <w:rFonts w:cs="Times New Roman"/>
                <w:sz w:val="20"/>
                <w:szCs w:val="20"/>
              </w:rPr>
            </w:pPr>
            <w:r w:rsidRPr="00DF0F79">
              <w:rPr>
                <w:rFonts w:cs="Times New Roman"/>
                <w:sz w:val="20"/>
                <w:szCs w:val="20"/>
              </w:rPr>
              <w:t>Finansal tabloların analizinde kullanılan yöntemler yardımıyla finansal tabloları analiz edebilir.</w:t>
            </w:r>
          </w:p>
        </w:tc>
        <w:tc>
          <w:tcPr>
            <w:tcW w:w="567" w:type="dxa"/>
            <w:vAlign w:val="center"/>
          </w:tcPr>
          <w:p w:rsidR="009E6F91" w:rsidRPr="00DF0F79" w:rsidRDefault="009E6F91" w:rsidP="009E6F91">
            <w:pPr>
              <w:spacing w:line="240" w:lineRule="atLeast"/>
              <w:jc w:val="center"/>
              <w:rPr>
                <w:rFonts w:cs="Times New Roman"/>
                <w:b/>
                <w:sz w:val="20"/>
                <w:szCs w:val="20"/>
              </w:rPr>
            </w:pPr>
          </w:p>
        </w:tc>
        <w:tc>
          <w:tcPr>
            <w:tcW w:w="567"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p>
        </w:tc>
      </w:tr>
      <w:tr w:rsidR="009E6F91" w:rsidRPr="00DF0F79" w:rsidTr="009E6F91">
        <w:tc>
          <w:tcPr>
            <w:tcW w:w="534" w:type="dxa"/>
          </w:tcPr>
          <w:p w:rsidR="009E6F91" w:rsidRPr="00DF0F79" w:rsidRDefault="009E6F91" w:rsidP="009E6F91">
            <w:pPr>
              <w:rPr>
                <w:rFonts w:cs="Times New Roman"/>
                <w:sz w:val="20"/>
                <w:szCs w:val="20"/>
              </w:rPr>
            </w:pPr>
            <w:r w:rsidRPr="00DF0F79">
              <w:rPr>
                <w:rFonts w:cs="Times New Roman"/>
                <w:sz w:val="20"/>
                <w:szCs w:val="20"/>
              </w:rPr>
              <w:t>12</w:t>
            </w:r>
          </w:p>
        </w:tc>
        <w:tc>
          <w:tcPr>
            <w:tcW w:w="6237" w:type="dxa"/>
          </w:tcPr>
          <w:p w:rsidR="009E6F91" w:rsidRPr="00DF0F79" w:rsidRDefault="009E6F91" w:rsidP="009E6F91">
            <w:pPr>
              <w:rPr>
                <w:rFonts w:cs="Times New Roman"/>
                <w:sz w:val="20"/>
                <w:szCs w:val="20"/>
              </w:rPr>
            </w:pPr>
            <w:r w:rsidRPr="00DF0F79">
              <w:rPr>
                <w:rFonts w:cs="Times New Roman"/>
                <w:sz w:val="20"/>
                <w:szCs w:val="20"/>
              </w:rPr>
              <w:t>İşletmelerin dönem sonu muhasebe uygulamalarını ve finansal raporlarını hazırlar.</w:t>
            </w:r>
          </w:p>
        </w:tc>
        <w:tc>
          <w:tcPr>
            <w:tcW w:w="567" w:type="dxa"/>
            <w:vAlign w:val="center"/>
          </w:tcPr>
          <w:p w:rsidR="009E6F91" w:rsidRPr="00DF0F79" w:rsidRDefault="009E6F91" w:rsidP="009E6F91">
            <w:pPr>
              <w:spacing w:line="240" w:lineRule="atLeast"/>
              <w:jc w:val="center"/>
              <w:rPr>
                <w:rFonts w:cs="Times New Roman"/>
                <w:b/>
                <w:sz w:val="20"/>
                <w:szCs w:val="20"/>
              </w:rPr>
            </w:pPr>
          </w:p>
        </w:tc>
        <w:tc>
          <w:tcPr>
            <w:tcW w:w="567"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p>
        </w:tc>
      </w:tr>
      <w:tr w:rsidR="009E6F91" w:rsidRPr="00DF0F79" w:rsidTr="009E6F91">
        <w:tc>
          <w:tcPr>
            <w:tcW w:w="534" w:type="dxa"/>
          </w:tcPr>
          <w:p w:rsidR="009E6F91" w:rsidRPr="00DF0F79" w:rsidRDefault="009E6F91" w:rsidP="009E6F91">
            <w:pPr>
              <w:rPr>
                <w:rFonts w:cs="Times New Roman"/>
                <w:sz w:val="20"/>
                <w:szCs w:val="20"/>
              </w:rPr>
            </w:pPr>
            <w:r w:rsidRPr="00DF0F79">
              <w:rPr>
                <w:rFonts w:cs="Times New Roman"/>
                <w:sz w:val="20"/>
                <w:szCs w:val="20"/>
              </w:rPr>
              <w:t>13</w:t>
            </w:r>
          </w:p>
        </w:tc>
        <w:tc>
          <w:tcPr>
            <w:tcW w:w="6237" w:type="dxa"/>
          </w:tcPr>
          <w:p w:rsidR="009E6F91" w:rsidRPr="00DF0F79" w:rsidRDefault="009E6F91" w:rsidP="009E6F91">
            <w:pPr>
              <w:rPr>
                <w:rFonts w:cs="Times New Roman"/>
                <w:sz w:val="20"/>
                <w:szCs w:val="20"/>
              </w:rPr>
            </w:pPr>
            <w:r w:rsidRPr="00DF0F79">
              <w:rPr>
                <w:rFonts w:cs="Times New Roman"/>
                <w:sz w:val="20"/>
                <w:szCs w:val="20"/>
              </w:rPr>
              <w:t>İşletmelerin yönetim fonksiyonlarını öğrenerek, ortaya çıkacak problemleri çözer.</w:t>
            </w:r>
          </w:p>
        </w:tc>
        <w:tc>
          <w:tcPr>
            <w:tcW w:w="567" w:type="dxa"/>
            <w:vAlign w:val="center"/>
          </w:tcPr>
          <w:p w:rsidR="009E6F91" w:rsidRPr="00DF0F79" w:rsidRDefault="009E6F91" w:rsidP="009E6F91">
            <w:pPr>
              <w:spacing w:line="240" w:lineRule="atLeast"/>
              <w:jc w:val="center"/>
              <w:rPr>
                <w:rFonts w:cs="Times New Roman"/>
                <w:b/>
                <w:sz w:val="20"/>
                <w:szCs w:val="20"/>
              </w:rPr>
            </w:pPr>
          </w:p>
        </w:tc>
        <w:tc>
          <w:tcPr>
            <w:tcW w:w="567"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p>
        </w:tc>
      </w:tr>
      <w:tr w:rsidR="009E6F91" w:rsidRPr="00DF0F79" w:rsidTr="009E6F91">
        <w:tc>
          <w:tcPr>
            <w:tcW w:w="534" w:type="dxa"/>
          </w:tcPr>
          <w:p w:rsidR="009E6F91" w:rsidRPr="00DF0F79" w:rsidRDefault="009E6F91" w:rsidP="009E6F91">
            <w:pPr>
              <w:rPr>
                <w:rFonts w:cs="Times New Roman"/>
                <w:sz w:val="20"/>
                <w:szCs w:val="20"/>
              </w:rPr>
            </w:pPr>
            <w:r w:rsidRPr="00DF0F79">
              <w:rPr>
                <w:rFonts w:cs="Times New Roman"/>
                <w:sz w:val="20"/>
                <w:szCs w:val="20"/>
              </w:rPr>
              <w:t>14</w:t>
            </w:r>
          </w:p>
        </w:tc>
        <w:tc>
          <w:tcPr>
            <w:tcW w:w="6237" w:type="dxa"/>
          </w:tcPr>
          <w:p w:rsidR="009E6F91" w:rsidRPr="00DF0F79" w:rsidRDefault="009E6F91" w:rsidP="009E6F91">
            <w:pPr>
              <w:rPr>
                <w:rFonts w:cs="Times New Roman"/>
                <w:sz w:val="20"/>
                <w:szCs w:val="20"/>
              </w:rPr>
            </w:pPr>
            <w:r w:rsidRPr="00DF0F79">
              <w:rPr>
                <w:rFonts w:cs="Times New Roman"/>
                <w:sz w:val="20"/>
                <w:szCs w:val="20"/>
              </w:rPr>
              <w:t>İşletmenin denetimini yapar ve raporlarını düzenler.</w:t>
            </w:r>
          </w:p>
        </w:tc>
        <w:tc>
          <w:tcPr>
            <w:tcW w:w="567" w:type="dxa"/>
            <w:vAlign w:val="center"/>
          </w:tcPr>
          <w:p w:rsidR="009E6F91" w:rsidRPr="00DF0F79" w:rsidRDefault="009E6F91" w:rsidP="009E6F91">
            <w:pPr>
              <w:spacing w:line="240" w:lineRule="atLeast"/>
              <w:jc w:val="center"/>
              <w:rPr>
                <w:rFonts w:cs="Times New Roman"/>
                <w:b/>
                <w:sz w:val="20"/>
                <w:szCs w:val="20"/>
              </w:rPr>
            </w:pPr>
          </w:p>
        </w:tc>
        <w:tc>
          <w:tcPr>
            <w:tcW w:w="567"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p>
        </w:tc>
      </w:tr>
      <w:tr w:rsidR="009E6F91" w:rsidRPr="00DF0F79" w:rsidTr="009E6F91">
        <w:tc>
          <w:tcPr>
            <w:tcW w:w="534" w:type="dxa"/>
          </w:tcPr>
          <w:p w:rsidR="009E6F91" w:rsidRPr="00DF0F79" w:rsidRDefault="009E6F91" w:rsidP="009E6F91">
            <w:pPr>
              <w:rPr>
                <w:rFonts w:cs="Times New Roman"/>
                <w:sz w:val="20"/>
                <w:szCs w:val="20"/>
              </w:rPr>
            </w:pPr>
            <w:r w:rsidRPr="00DF0F79">
              <w:rPr>
                <w:rFonts w:cs="Times New Roman"/>
                <w:sz w:val="20"/>
                <w:szCs w:val="20"/>
              </w:rPr>
              <w:t>15</w:t>
            </w:r>
          </w:p>
        </w:tc>
        <w:tc>
          <w:tcPr>
            <w:tcW w:w="6237" w:type="dxa"/>
          </w:tcPr>
          <w:p w:rsidR="009E6F91" w:rsidRPr="00DF0F79" w:rsidRDefault="009E6F91" w:rsidP="009E6F91">
            <w:pPr>
              <w:rPr>
                <w:rFonts w:cs="Times New Roman"/>
                <w:sz w:val="20"/>
                <w:szCs w:val="20"/>
              </w:rPr>
            </w:pPr>
            <w:r w:rsidRPr="00DF0F79">
              <w:rPr>
                <w:rFonts w:cs="Times New Roman"/>
                <w:sz w:val="20"/>
                <w:szCs w:val="20"/>
              </w:rPr>
              <w:t>İşveren ve işçilerin haklarını bilir ve iş yerindeki haklarını savunabilir.</w:t>
            </w:r>
          </w:p>
        </w:tc>
        <w:tc>
          <w:tcPr>
            <w:tcW w:w="567" w:type="dxa"/>
            <w:vAlign w:val="center"/>
          </w:tcPr>
          <w:p w:rsidR="009E6F91" w:rsidRPr="00DF0F79" w:rsidRDefault="009E6F91" w:rsidP="009E6F91">
            <w:pPr>
              <w:spacing w:line="240" w:lineRule="atLeast"/>
              <w:jc w:val="center"/>
              <w:rPr>
                <w:rFonts w:cs="Times New Roman"/>
                <w:b/>
                <w:sz w:val="20"/>
                <w:szCs w:val="20"/>
              </w:rPr>
            </w:pPr>
          </w:p>
        </w:tc>
        <w:tc>
          <w:tcPr>
            <w:tcW w:w="567"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p>
        </w:tc>
      </w:tr>
      <w:tr w:rsidR="009E6F91" w:rsidRPr="00DF0F79" w:rsidTr="009E6F91">
        <w:tc>
          <w:tcPr>
            <w:tcW w:w="534" w:type="dxa"/>
          </w:tcPr>
          <w:p w:rsidR="009E6F91" w:rsidRPr="00DF0F79" w:rsidRDefault="009E6F91" w:rsidP="009E6F91">
            <w:pPr>
              <w:rPr>
                <w:rFonts w:cs="Times New Roman"/>
                <w:sz w:val="20"/>
                <w:szCs w:val="20"/>
              </w:rPr>
            </w:pPr>
            <w:r w:rsidRPr="00DF0F79">
              <w:rPr>
                <w:rFonts w:cs="Times New Roman"/>
                <w:sz w:val="20"/>
                <w:szCs w:val="20"/>
              </w:rPr>
              <w:t>16</w:t>
            </w:r>
          </w:p>
        </w:tc>
        <w:tc>
          <w:tcPr>
            <w:tcW w:w="6237" w:type="dxa"/>
          </w:tcPr>
          <w:p w:rsidR="009E6F91" w:rsidRPr="00DF0F79" w:rsidRDefault="009E6F91" w:rsidP="009E6F91">
            <w:pPr>
              <w:rPr>
                <w:rFonts w:cs="Times New Roman"/>
                <w:sz w:val="20"/>
                <w:szCs w:val="20"/>
              </w:rPr>
            </w:pPr>
            <w:r w:rsidRPr="00DF0F79">
              <w:rPr>
                <w:rFonts w:cs="Times New Roman"/>
                <w:sz w:val="20"/>
                <w:szCs w:val="20"/>
              </w:rPr>
              <w:t>Kamu harcamaları, kamu gelirleri, borçlanma ve bütçe gibi konuları kavrar ve yorumlayabilir.</w:t>
            </w:r>
          </w:p>
        </w:tc>
        <w:tc>
          <w:tcPr>
            <w:tcW w:w="567" w:type="dxa"/>
            <w:vAlign w:val="center"/>
          </w:tcPr>
          <w:p w:rsidR="009E6F91" w:rsidRPr="00DF0F79" w:rsidRDefault="009E6F91" w:rsidP="009E6F91">
            <w:pPr>
              <w:spacing w:line="240" w:lineRule="atLeast"/>
              <w:jc w:val="center"/>
              <w:rPr>
                <w:rFonts w:cs="Times New Roman"/>
                <w:b/>
                <w:sz w:val="20"/>
                <w:szCs w:val="20"/>
              </w:rPr>
            </w:pPr>
          </w:p>
        </w:tc>
        <w:tc>
          <w:tcPr>
            <w:tcW w:w="567"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p>
        </w:tc>
      </w:tr>
      <w:tr w:rsidR="009E6F91" w:rsidRPr="00DF0F79" w:rsidTr="009E6F91">
        <w:tc>
          <w:tcPr>
            <w:tcW w:w="534" w:type="dxa"/>
          </w:tcPr>
          <w:p w:rsidR="009E6F91" w:rsidRPr="00DF0F79" w:rsidRDefault="009E6F91" w:rsidP="009E6F91">
            <w:pPr>
              <w:rPr>
                <w:rFonts w:cs="Times New Roman"/>
                <w:sz w:val="20"/>
                <w:szCs w:val="20"/>
              </w:rPr>
            </w:pPr>
            <w:r w:rsidRPr="00DF0F79">
              <w:rPr>
                <w:rFonts w:cs="Times New Roman"/>
                <w:sz w:val="20"/>
                <w:szCs w:val="20"/>
              </w:rPr>
              <w:t>17</w:t>
            </w:r>
          </w:p>
        </w:tc>
        <w:tc>
          <w:tcPr>
            <w:tcW w:w="6237" w:type="dxa"/>
          </w:tcPr>
          <w:p w:rsidR="009E6F91" w:rsidRPr="00DF0F79" w:rsidRDefault="009E6F91" w:rsidP="009E6F91">
            <w:pPr>
              <w:rPr>
                <w:rFonts w:cs="Times New Roman"/>
                <w:sz w:val="20"/>
                <w:szCs w:val="20"/>
              </w:rPr>
            </w:pPr>
            <w:r w:rsidRPr="00DF0F79">
              <w:rPr>
                <w:rFonts w:cs="Times New Roman"/>
                <w:sz w:val="20"/>
                <w:szCs w:val="20"/>
              </w:rPr>
              <w:t>Matematiksel teknikleri kullanarak işletmede ortaya çıkan finansal sorunlara çözüm üretir.</w:t>
            </w:r>
          </w:p>
        </w:tc>
        <w:tc>
          <w:tcPr>
            <w:tcW w:w="567" w:type="dxa"/>
            <w:vAlign w:val="center"/>
          </w:tcPr>
          <w:p w:rsidR="009E6F91" w:rsidRPr="00DF0F79" w:rsidRDefault="009E6F91" w:rsidP="009E6F91">
            <w:pPr>
              <w:spacing w:line="240" w:lineRule="atLeast"/>
              <w:jc w:val="center"/>
              <w:rPr>
                <w:rFonts w:cs="Times New Roman"/>
                <w:b/>
                <w:sz w:val="20"/>
                <w:szCs w:val="20"/>
              </w:rPr>
            </w:pPr>
          </w:p>
        </w:tc>
        <w:tc>
          <w:tcPr>
            <w:tcW w:w="567"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p>
        </w:tc>
      </w:tr>
      <w:tr w:rsidR="009E6F91" w:rsidRPr="00DF0F79" w:rsidTr="009E6F91">
        <w:tc>
          <w:tcPr>
            <w:tcW w:w="534" w:type="dxa"/>
          </w:tcPr>
          <w:p w:rsidR="009E6F91" w:rsidRPr="00DF0F79" w:rsidRDefault="009E6F91" w:rsidP="009E6F91">
            <w:pPr>
              <w:rPr>
                <w:rFonts w:cs="Times New Roman"/>
                <w:sz w:val="20"/>
                <w:szCs w:val="20"/>
              </w:rPr>
            </w:pPr>
            <w:r w:rsidRPr="00DF0F79">
              <w:rPr>
                <w:rFonts w:cs="Times New Roman"/>
                <w:sz w:val="20"/>
                <w:szCs w:val="20"/>
              </w:rPr>
              <w:t>18</w:t>
            </w:r>
          </w:p>
        </w:tc>
        <w:tc>
          <w:tcPr>
            <w:tcW w:w="6237" w:type="dxa"/>
          </w:tcPr>
          <w:p w:rsidR="009E6F91" w:rsidRPr="00DF0F79" w:rsidRDefault="009E6F91" w:rsidP="009E6F91">
            <w:pPr>
              <w:rPr>
                <w:rFonts w:cs="Times New Roman"/>
                <w:sz w:val="20"/>
                <w:szCs w:val="20"/>
              </w:rPr>
            </w:pPr>
            <w:r w:rsidRPr="00DF0F79">
              <w:rPr>
                <w:rFonts w:cs="Times New Roman"/>
                <w:sz w:val="20"/>
                <w:szCs w:val="20"/>
              </w:rPr>
              <w:t>Mesleği ile ilgili iş deneyimine sahip olur.</w:t>
            </w:r>
          </w:p>
        </w:tc>
        <w:tc>
          <w:tcPr>
            <w:tcW w:w="567" w:type="dxa"/>
            <w:vAlign w:val="center"/>
          </w:tcPr>
          <w:p w:rsidR="009E6F91" w:rsidRPr="00DF0F79" w:rsidRDefault="009E6F91" w:rsidP="009E6F91">
            <w:pPr>
              <w:spacing w:line="240" w:lineRule="atLeast"/>
              <w:jc w:val="center"/>
              <w:rPr>
                <w:rFonts w:cs="Times New Roman"/>
                <w:b/>
                <w:sz w:val="20"/>
                <w:szCs w:val="20"/>
              </w:rPr>
            </w:pPr>
          </w:p>
        </w:tc>
        <w:tc>
          <w:tcPr>
            <w:tcW w:w="567"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p>
        </w:tc>
      </w:tr>
      <w:tr w:rsidR="009E6F91" w:rsidRPr="00DF0F79" w:rsidTr="009E6F91">
        <w:tc>
          <w:tcPr>
            <w:tcW w:w="534" w:type="dxa"/>
          </w:tcPr>
          <w:p w:rsidR="009E6F91" w:rsidRPr="00DF0F79" w:rsidRDefault="009E6F91" w:rsidP="009E6F91">
            <w:pPr>
              <w:rPr>
                <w:rFonts w:cs="Times New Roman"/>
                <w:sz w:val="20"/>
                <w:szCs w:val="20"/>
              </w:rPr>
            </w:pPr>
            <w:r w:rsidRPr="00DF0F79">
              <w:rPr>
                <w:rFonts w:cs="Times New Roman"/>
                <w:sz w:val="20"/>
                <w:szCs w:val="20"/>
              </w:rPr>
              <w:t>19</w:t>
            </w:r>
          </w:p>
        </w:tc>
        <w:tc>
          <w:tcPr>
            <w:tcW w:w="6237" w:type="dxa"/>
          </w:tcPr>
          <w:p w:rsidR="009E6F91" w:rsidRPr="00DF0F79" w:rsidRDefault="009E6F91" w:rsidP="009E6F91">
            <w:pPr>
              <w:rPr>
                <w:rFonts w:cs="Times New Roman"/>
                <w:sz w:val="20"/>
                <w:szCs w:val="20"/>
              </w:rPr>
            </w:pPr>
            <w:r w:rsidRPr="00DF0F79">
              <w:rPr>
                <w:rFonts w:cs="Times New Roman"/>
                <w:sz w:val="20"/>
                <w:szCs w:val="20"/>
              </w:rPr>
              <w:t>Üretim, maliyet, kâr gibi temel kavramları kavrayabilme ve işletme hayatına uygulayabilme</w:t>
            </w:r>
          </w:p>
        </w:tc>
        <w:tc>
          <w:tcPr>
            <w:tcW w:w="567" w:type="dxa"/>
            <w:vAlign w:val="center"/>
          </w:tcPr>
          <w:p w:rsidR="009E6F91" w:rsidRPr="00DF0F79" w:rsidRDefault="009E6F91" w:rsidP="009E6F91">
            <w:pPr>
              <w:spacing w:line="240" w:lineRule="atLeast"/>
              <w:jc w:val="center"/>
              <w:rPr>
                <w:rFonts w:cs="Times New Roman"/>
                <w:b/>
                <w:sz w:val="20"/>
                <w:szCs w:val="20"/>
              </w:rPr>
            </w:pPr>
          </w:p>
        </w:tc>
        <w:tc>
          <w:tcPr>
            <w:tcW w:w="567"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p>
        </w:tc>
      </w:tr>
      <w:tr w:rsidR="009E6F91" w:rsidRPr="00DF0F79" w:rsidTr="009E6F91">
        <w:tc>
          <w:tcPr>
            <w:tcW w:w="534" w:type="dxa"/>
          </w:tcPr>
          <w:p w:rsidR="009E6F91" w:rsidRPr="00DF0F79" w:rsidRDefault="009E6F91" w:rsidP="009E6F91">
            <w:pPr>
              <w:rPr>
                <w:rFonts w:cs="Times New Roman"/>
                <w:sz w:val="20"/>
                <w:szCs w:val="20"/>
              </w:rPr>
            </w:pPr>
            <w:r w:rsidRPr="00DF0F79">
              <w:rPr>
                <w:rFonts w:cs="Times New Roman"/>
                <w:sz w:val="20"/>
                <w:szCs w:val="20"/>
              </w:rPr>
              <w:t>20</w:t>
            </w:r>
          </w:p>
        </w:tc>
        <w:tc>
          <w:tcPr>
            <w:tcW w:w="6237" w:type="dxa"/>
          </w:tcPr>
          <w:p w:rsidR="009E6F91" w:rsidRPr="00DF0F79" w:rsidRDefault="009E6F91" w:rsidP="009E6F91">
            <w:pPr>
              <w:rPr>
                <w:rFonts w:cs="Times New Roman"/>
                <w:sz w:val="20"/>
                <w:szCs w:val="20"/>
              </w:rPr>
            </w:pPr>
            <w:r w:rsidRPr="00DF0F79">
              <w:rPr>
                <w:rFonts w:cs="Times New Roman"/>
                <w:sz w:val="20"/>
                <w:szCs w:val="20"/>
              </w:rPr>
              <w:t xml:space="preserve">Çalıştığı kurumda, görev aldığı alanlar yanında sosyal hakların evrenselliği, sosyal adalet, kalite, çevresel ve kültürel değerleri koruma, iş sağlığı ve </w:t>
            </w:r>
            <w:r w:rsidRPr="00DF0F79">
              <w:rPr>
                <w:rFonts w:cs="Times New Roman"/>
                <w:sz w:val="20"/>
                <w:szCs w:val="20"/>
              </w:rPr>
              <w:lastRenderedPageBreak/>
              <w:t>güvenliğine önem verme ve iş ve toplumsal etik değerlere uygun davranma konusunda gerekli bilince sahiptir.</w:t>
            </w:r>
          </w:p>
        </w:tc>
        <w:tc>
          <w:tcPr>
            <w:tcW w:w="567" w:type="dxa"/>
            <w:vAlign w:val="center"/>
          </w:tcPr>
          <w:p w:rsidR="009E6F91" w:rsidRPr="00DF0F79" w:rsidRDefault="009E6F91" w:rsidP="009E6F91">
            <w:pPr>
              <w:spacing w:line="240" w:lineRule="atLeast"/>
              <w:jc w:val="center"/>
              <w:rPr>
                <w:rFonts w:cs="Times New Roman"/>
                <w:b/>
                <w:sz w:val="20"/>
                <w:szCs w:val="20"/>
              </w:rPr>
            </w:pPr>
          </w:p>
        </w:tc>
        <w:tc>
          <w:tcPr>
            <w:tcW w:w="567"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p>
        </w:tc>
        <w:tc>
          <w:tcPr>
            <w:tcW w:w="425" w:type="dxa"/>
            <w:vAlign w:val="center"/>
          </w:tcPr>
          <w:p w:rsidR="009E6F91" w:rsidRPr="00DF0F79" w:rsidRDefault="009E6F91" w:rsidP="009E6F91">
            <w:pPr>
              <w:spacing w:line="240" w:lineRule="atLeast"/>
              <w:jc w:val="center"/>
              <w:rPr>
                <w:rFonts w:cs="Times New Roman"/>
                <w:b/>
                <w:sz w:val="20"/>
                <w:szCs w:val="20"/>
              </w:rPr>
            </w:pPr>
          </w:p>
        </w:tc>
      </w:tr>
    </w:tbl>
    <w:p w:rsidR="00A2053C" w:rsidRPr="00DF0F79" w:rsidRDefault="00A2053C" w:rsidP="00A2053C">
      <w:pPr>
        <w:spacing w:after="0" w:line="240" w:lineRule="auto"/>
        <w:rPr>
          <w:rFonts w:eastAsia="Times New Roman" w:cs="Times New Roman"/>
          <w:sz w:val="20"/>
          <w:szCs w:val="20"/>
          <w:lang w:eastAsia="tr-TR"/>
        </w:rPr>
      </w:pPr>
    </w:p>
    <w:p w:rsidR="009E6F91" w:rsidRPr="00DF0F79" w:rsidRDefault="009E6F91" w:rsidP="00A2053C">
      <w:pPr>
        <w:spacing w:after="0" w:line="240" w:lineRule="auto"/>
        <w:rPr>
          <w:rFonts w:eastAsia="Times New Roman" w:cs="Times New Roman"/>
          <w:sz w:val="20"/>
          <w:szCs w:val="20"/>
          <w:lang w:eastAsia="tr-TR"/>
        </w:rPr>
      </w:pPr>
    </w:p>
    <w:tbl>
      <w:tblPr>
        <w:tblStyle w:val="TabloKlavuzu"/>
        <w:tblW w:w="5000" w:type="pct"/>
        <w:tblLook w:val="04A0" w:firstRow="1" w:lastRow="0" w:firstColumn="1" w:lastColumn="0" w:noHBand="0" w:noVBand="1"/>
      </w:tblPr>
      <w:tblGrid>
        <w:gridCol w:w="6591"/>
        <w:gridCol w:w="737"/>
        <w:gridCol w:w="719"/>
        <w:gridCol w:w="1241"/>
      </w:tblGrid>
      <w:tr w:rsidR="0066367D" w:rsidRPr="00DF0F79" w:rsidTr="00446200">
        <w:tc>
          <w:tcPr>
            <w:tcW w:w="5000" w:type="pct"/>
            <w:gridSpan w:val="4"/>
            <w:hideMark/>
          </w:tcPr>
          <w:p w:rsidR="0066367D" w:rsidRPr="00DF0F79" w:rsidRDefault="0066367D" w:rsidP="00446200">
            <w:pPr>
              <w:spacing w:line="240" w:lineRule="atLeast"/>
              <w:rPr>
                <w:rFonts w:eastAsia="Times New Roman" w:cs="Times New Roman"/>
                <w:color w:val="444444"/>
                <w:sz w:val="20"/>
                <w:szCs w:val="20"/>
                <w:lang w:eastAsia="tr-TR"/>
              </w:rPr>
            </w:pPr>
          </w:p>
        </w:tc>
      </w:tr>
      <w:tr w:rsidR="0066367D" w:rsidRPr="00DF0F79" w:rsidTr="00446200">
        <w:trPr>
          <w:trHeight w:val="525"/>
        </w:trPr>
        <w:tc>
          <w:tcPr>
            <w:tcW w:w="5000" w:type="pct"/>
            <w:gridSpan w:val="4"/>
            <w:hideMark/>
          </w:tcPr>
          <w:p w:rsidR="0066367D" w:rsidRPr="00DF0F79" w:rsidRDefault="0066367D" w:rsidP="00446200">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AKTS / İŞ YÜKÜ TABLOSU</w:t>
            </w:r>
          </w:p>
        </w:tc>
      </w:tr>
      <w:tr w:rsidR="0066367D" w:rsidRPr="00DF0F79" w:rsidTr="00446200">
        <w:trPr>
          <w:trHeight w:val="450"/>
        </w:trPr>
        <w:tc>
          <w:tcPr>
            <w:tcW w:w="3548" w:type="pct"/>
            <w:hideMark/>
          </w:tcPr>
          <w:p w:rsidR="0066367D" w:rsidRPr="00DF0F79" w:rsidRDefault="0066367D" w:rsidP="00446200">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Etkinlik</w:t>
            </w:r>
          </w:p>
        </w:tc>
        <w:tc>
          <w:tcPr>
            <w:tcW w:w="397" w:type="pct"/>
            <w:hideMark/>
          </w:tcPr>
          <w:p w:rsidR="0066367D" w:rsidRPr="00DF0F79" w:rsidRDefault="0066367D" w:rsidP="00446200">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SAYISI</w:t>
            </w:r>
          </w:p>
        </w:tc>
        <w:tc>
          <w:tcPr>
            <w:tcW w:w="387" w:type="pct"/>
            <w:hideMark/>
          </w:tcPr>
          <w:p w:rsidR="0066367D" w:rsidRPr="00DF0F79" w:rsidRDefault="0066367D" w:rsidP="00446200">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Süresi</w:t>
            </w:r>
            <w:r w:rsidRPr="00DF0F79">
              <w:rPr>
                <w:rFonts w:eastAsia="Times New Roman" w:cs="Times New Roman"/>
                <w:b/>
                <w:bCs/>
                <w:color w:val="000000" w:themeColor="text1"/>
                <w:sz w:val="20"/>
                <w:szCs w:val="20"/>
                <w:lang w:eastAsia="tr-TR"/>
              </w:rPr>
              <w:br/>
              <w:t>(Saat)</w:t>
            </w:r>
          </w:p>
        </w:tc>
        <w:tc>
          <w:tcPr>
            <w:tcW w:w="668" w:type="pct"/>
            <w:hideMark/>
          </w:tcPr>
          <w:p w:rsidR="0066367D" w:rsidRPr="00DF0F79" w:rsidRDefault="0066367D" w:rsidP="00446200">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Toplam</w:t>
            </w:r>
            <w:r w:rsidRPr="00DF0F79">
              <w:rPr>
                <w:rFonts w:eastAsia="Times New Roman" w:cs="Times New Roman"/>
                <w:b/>
                <w:bCs/>
                <w:color w:val="000000" w:themeColor="text1"/>
                <w:sz w:val="20"/>
                <w:szCs w:val="20"/>
                <w:lang w:eastAsia="tr-TR"/>
              </w:rPr>
              <w:br/>
              <w:t>İş Yükü</w:t>
            </w:r>
            <w:r w:rsidRPr="00DF0F79">
              <w:rPr>
                <w:rFonts w:eastAsia="Times New Roman" w:cs="Times New Roman"/>
                <w:b/>
                <w:bCs/>
                <w:color w:val="000000" w:themeColor="text1"/>
                <w:sz w:val="20"/>
                <w:szCs w:val="20"/>
                <w:lang w:eastAsia="tr-TR"/>
              </w:rPr>
              <w:br/>
              <w:t>(Saat)</w:t>
            </w:r>
          </w:p>
        </w:tc>
      </w:tr>
      <w:tr w:rsidR="0066367D" w:rsidRPr="00DF0F79" w:rsidTr="00446200">
        <w:trPr>
          <w:trHeight w:val="375"/>
        </w:trPr>
        <w:tc>
          <w:tcPr>
            <w:tcW w:w="3548" w:type="pct"/>
            <w:hideMark/>
          </w:tcPr>
          <w:p w:rsidR="0066367D" w:rsidRPr="00DF0F79" w:rsidRDefault="0066367D" w:rsidP="00446200">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 xml:space="preserve">Ders Süresi (Sınav haftası </w:t>
            </w:r>
            <w:proofErr w:type="gramStart"/>
            <w:r w:rsidRPr="00DF0F79">
              <w:rPr>
                <w:rFonts w:eastAsia="Times New Roman" w:cs="Times New Roman"/>
                <w:color w:val="000000" w:themeColor="text1"/>
                <w:sz w:val="20"/>
                <w:szCs w:val="20"/>
                <w:lang w:eastAsia="tr-TR"/>
              </w:rPr>
              <w:t>dahildir</w:t>
            </w:r>
            <w:proofErr w:type="gramEnd"/>
            <w:r w:rsidRPr="00DF0F79">
              <w:rPr>
                <w:rFonts w:eastAsia="Times New Roman" w:cs="Times New Roman"/>
                <w:color w:val="000000" w:themeColor="text1"/>
                <w:sz w:val="20"/>
                <w:szCs w:val="20"/>
                <w:lang w:eastAsia="tr-TR"/>
              </w:rPr>
              <w:t>: 16x toplam ders saati)</w:t>
            </w:r>
          </w:p>
        </w:tc>
        <w:tc>
          <w:tcPr>
            <w:tcW w:w="397" w:type="pct"/>
            <w:hideMark/>
          </w:tcPr>
          <w:p w:rsidR="0066367D" w:rsidRPr="00DF0F79" w:rsidRDefault="0066367D" w:rsidP="00446200">
            <w:pPr>
              <w:spacing w:line="240" w:lineRule="atLeast"/>
              <w:jc w:val="center"/>
              <w:rPr>
                <w:color w:val="000000"/>
                <w:sz w:val="20"/>
                <w:szCs w:val="20"/>
              </w:rPr>
            </w:pPr>
            <w:r w:rsidRPr="00DF0F79">
              <w:rPr>
                <w:color w:val="000000"/>
                <w:sz w:val="20"/>
                <w:szCs w:val="20"/>
              </w:rPr>
              <w:t>16</w:t>
            </w:r>
          </w:p>
        </w:tc>
        <w:tc>
          <w:tcPr>
            <w:tcW w:w="387" w:type="pct"/>
            <w:hideMark/>
          </w:tcPr>
          <w:p w:rsidR="0066367D" w:rsidRPr="00DF0F79" w:rsidRDefault="0066367D" w:rsidP="00446200">
            <w:pPr>
              <w:spacing w:line="240" w:lineRule="atLeast"/>
              <w:jc w:val="center"/>
              <w:rPr>
                <w:color w:val="000000"/>
                <w:sz w:val="20"/>
                <w:szCs w:val="20"/>
              </w:rPr>
            </w:pPr>
            <w:r w:rsidRPr="00DF0F79">
              <w:rPr>
                <w:color w:val="000000"/>
                <w:sz w:val="20"/>
                <w:szCs w:val="20"/>
              </w:rPr>
              <w:t>2</w:t>
            </w:r>
          </w:p>
        </w:tc>
        <w:tc>
          <w:tcPr>
            <w:tcW w:w="668" w:type="pct"/>
            <w:hideMark/>
          </w:tcPr>
          <w:p w:rsidR="0066367D" w:rsidRPr="00DF0F79" w:rsidRDefault="0066367D" w:rsidP="00446200">
            <w:pPr>
              <w:spacing w:line="240" w:lineRule="atLeast"/>
              <w:jc w:val="center"/>
              <w:rPr>
                <w:color w:val="000000"/>
                <w:sz w:val="20"/>
                <w:szCs w:val="20"/>
              </w:rPr>
            </w:pPr>
            <w:r w:rsidRPr="00DF0F79">
              <w:rPr>
                <w:color w:val="000000"/>
                <w:sz w:val="20"/>
                <w:szCs w:val="20"/>
              </w:rPr>
              <w:t>32</w:t>
            </w:r>
          </w:p>
        </w:tc>
      </w:tr>
      <w:tr w:rsidR="0066367D" w:rsidRPr="00DF0F79" w:rsidTr="00446200">
        <w:trPr>
          <w:trHeight w:val="375"/>
        </w:trPr>
        <w:tc>
          <w:tcPr>
            <w:tcW w:w="3548" w:type="pct"/>
            <w:hideMark/>
          </w:tcPr>
          <w:p w:rsidR="0066367D" w:rsidRPr="00DF0F79" w:rsidRDefault="0066367D" w:rsidP="00446200">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Sınıf Dışı Ders Çalışma Süresi(Ön çalışma, pekiştirme)</w:t>
            </w:r>
          </w:p>
        </w:tc>
        <w:tc>
          <w:tcPr>
            <w:tcW w:w="397" w:type="pct"/>
            <w:hideMark/>
          </w:tcPr>
          <w:p w:rsidR="0066367D" w:rsidRPr="00DF0F79" w:rsidRDefault="0066367D" w:rsidP="00446200">
            <w:pPr>
              <w:spacing w:line="240" w:lineRule="atLeast"/>
              <w:jc w:val="center"/>
              <w:rPr>
                <w:color w:val="000000"/>
                <w:sz w:val="20"/>
                <w:szCs w:val="20"/>
              </w:rPr>
            </w:pPr>
            <w:r w:rsidRPr="00DF0F79">
              <w:rPr>
                <w:color w:val="000000"/>
                <w:sz w:val="20"/>
                <w:szCs w:val="20"/>
              </w:rPr>
              <w:t>16</w:t>
            </w:r>
          </w:p>
        </w:tc>
        <w:tc>
          <w:tcPr>
            <w:tcW w:w="387" w:type="pct"/>
            <w:hideMark/>
          </w:tcPr>
          <w:p w:rsidR="0066367D" w:rsidRPr="00DF0F79" w:rsidRDefault="0066367D" w:rsidP="00446200">
            <w:pPr>
              <w:spacing w:line="240" w:lineRule="atLeast"/>
              <w:jc w:val="center"/>
              <w:rPr>
                <w:color w:val="000000"/>
                <w:sz w:val="20"/>
                <w:szCs w:val="20"/>
              </w:rPr>
            </w:pPr>
            <w:r w:rsidRPr="00DF0F79">
              <w:rPr>
                <w:color w:val="000000"/>
                <w:sz w:val="20"/>
                <w:szCs w:val="20"/>
              </w:rPr>
              <w:t>3</w:t>
            </w:r>
          </w:p>
        </w:tc>
        <w:tc>
          <w:tcPr>
            <w:tcW w:w="668" w:type="pct"/>
            <w:hideMark/>
          </w:tcPr>
          <w:p w:rsidR="0066367D" w:rsidRPr="00DF0F79" w:rsidRDefault="0066367D" w:rsidP="00446200">
            <w:pPr>
              <w:spacing w:line="240" w:lineRule="atLeast"/>
              <w:jc w:val="center"/>
              <w:rPr>
                <w:color w:val="000000"/>
                <w:sz w:val="20"/>
                <w:szCs w:val="20"/>
              </w:rPr>
            </w:pPr>
            <w:r w:rsidRPr="00DF0F79">
              <w:rPr>
                <w:color w:val="000000"/>
                <w:sz w:val="20"/>
                <w:szCs w:val="20"/>
              </w:rPr>
              <w:t>48</w:t>
            </w:r>
          </w:p>
        </w:tc>
      </w:tr>
      <w:tr w:rsidR="0066367D" w:rsidRPr="00DF0F79" w:rsidTr="00446200">
        <w:trPr>
          <w:trHeight w:val="375"/>
        </w:trPr>
        <w:tc>
          <w:tcPr>
            <w:tcW w:w="3548" w:type="pct"/>
            <w:hideMark/>
          </w:tcPr>
          <w:p w:rsidR="0066367D" w:rsidRPr="00DF0F79" w:rsidRDefault="0066367D" w:rsidP="00446200">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Ara Sınav</w:t>
            </w:r>
          </w:p>
        </w:tc>
        <w:tc>
          <w:tcPr>
            <w:tcW w:w="397" w:type="pct"/>
            <w:hideMark/>
          </w:tcPr>
          <w:p w:rsidR="0066367D" w:rsidRPr="00DF0F79" w:rsidRDefault="0066367D" w:rsidP="00446200">
            <w:pPr>
              <w:spacing w:line="240" w:lineRule="atLeast"/>
              <w:jc w:val="center"/>
              <w:rPr>
                <w:color w:val="000000"/>
                <w:sz w:val="20"/>
                <w:szCs w:val="20"/>
              </w:rPr>
            </w:pPr>
            <w:r w:rsidRPr="00DF0F79">
              <w:rPr>
                <w:color w:val="000000"/>
                <w:sz w:val="20"/>
                <w:szCs w:val="20"/>
              </w:rPr>
              <w:t>1</w:t>
            </w:r>
          </w:p>
        </w:tc>
        <w:tc>
          <w:tcPr>
            <w:tcW w:w="387" w:type="pct"/>
            <w:hideMark/>
          </w:tcPr>
          <w:p w:rsidR="0066367D" w:rsidRPr="00DF0F79" w:rsidRDefault="0066367D" w:rsidP="00446200">
            <w:pPr>
              <w:spacing w:line="240" w:lineRule="atLeast"/>
              <w:jc w:val="center"/>
              <w:rPr>
                <w:color w:val="000000"/>
                <w:sz w:val="20"/>
                <w:szCs w:val="20"/>
              </w:rPr>
            </w:pPr>
            <w:r w:rsidRPr="00DF0F79">
              <w:rPr>
                <w:color w:val="000000"/>
                <w:sz w:val="20"/>
                <w:szCs w:val="20"/>
              </w:rPr>
              <w:t>6</w:t>
            </w:r>
          </w:p>
        </w:tc>
        <w:tc>
          <w:tcPr>
            <w:tcW w:w="668" w:type="pct"/>
            <w:hideMark/>
          </w:tcPr>
          <w:p w:rsidR="0066367D" w:rsidRPr="00DF0F79" w:rsidRDefault="0066367D" w:rsidP="00446200">
            <w:pPr>
              <w:spacing w:line="240" w:lineRule="atLeast"/>
              <w:jc w:val="center"/>
              <w:rPr>
                <w:color w:val="000000"/>
                <w:sz w:val="20"/>
                <w:szCs w:val="20"/>
              </w:rPr>
            </w:pPr>
            <w:r w:rsidRPr="00DF0F79">
              <w:rPr>
                <w:color w:val="000000"/>
                <w:sz w:val="20"/>
                <w:szCs w:val="20"/>
              </w:rPr>
              <w:t>6</w:t>
            </w:r>
          </w:p>
        </w:tc>
      </w:tr>
      <w:tr w:rsidR="0066367D" w:rsidRPr="00DF0F79" w:rsidTr="00446200">
        <w:trPr>
          <w:trHeight w:val="375"/>
        </w:trPr>
        <w:tc>
          <w:tcPr>
            <w:tcW w:w="3548" w:type="pct"/>
            <w:hideMark/>
          </w:tcPr>
          <w:p w:rsidR="0066367D" w:rsidRPr="00DF0F79" w:rsidRDefault="0066367D" w:rsidP="00446200">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Kısa Sınav</w:t>
            </w:r>
          </w:p>
        </w:tc>
        <w:tc>
          <w:tcPr>
            <w:tcW w:w="397" w:type="pct"/>
            <w:hideMark/>
          </w:tcPr>
          <w:p w:rsidR="0066367D" w:rsidRPr="00DF0F79" w:rsidRDefault="0066367D" w:rsidP="00446200">
            <w:pPr>
              <w:spacing w:line="240" w:lineRule="atLeast"/>
              <w:jc w:val="center"/>
              <w:rPr>
                <w:color w:val="000000"/>
                <w:sz w:val="20"/>
                <w:szCs w:val="20"/>
              </w:rPr>
            </w:pPr>
            <w:r w:rsidRPr="00DF0F79">
              <w:rPr>
                <w:color w:val="000000"/>
                <w:sz w:val="20"/>
                <w:szCs w:val="20"/>
              </w:rPr>
              <w:t>2</w:t>
            </w:r>
          </w:p>
        </w:tc>
        <w:tc>
          <w:tcPr>
            <w:tcW w:w="387" w:type="pct"/>
            <w:hideMark/>
          </w:tcPr>
          <w:p w:rsidR="0066367D" w:rsidRPr="00DF0F79" w:rsidRDefault="0066367D" w:rsidP="00446200">
            <w:pPr>
              <w:spacing w:line="240" w:lineRule="atLeast"/>
              <w:jc w:val="center"/>
              <w:rPr>
                <w:color w:val="000000"/>
                <w:sz w:val="20"/>
                <w:szCs w:val="20"/>
              </w:rPr>
            </w:pPr>
            <w:r w:rsidRPr="00DF0F79">
              <w:rPr>
                <w:color w:val="000000"/>
                <w:sz w:val="20"/>
                <w:szCs w:val="20"/>
              </w:rPr>
              <w:t>3</w:t>
            </w:r>
          </w:p>
        </w:tc>
        <w:tc>
          <w:tcPr>
            <w:tcW w:w="668" w:type="pct"/>
            <w:hideMark/>
          </w:tcPr>
          <w:p w:rsidR="0066367D" w:rsidRPr="00DF0F79" w:rsidRDefault="0066367D" w:rsidP="00446200">
            <w:pPr>
              <w:spacing w:line="240" w:lineRule="atLeast"/>
              <w:jc w:val="center"/>
              <w:rPr>
                <w:color w:val="000000"/>
                <w:sz w:val="20"/>
                <w:szCs w:val="20"/>
              </w:rPr>
            </w:pPr>
            <w:r w:rsidRPr="00DF0F79">
              <w:rPr>
                <w:color w:val="000000"/>
                <w:sz w:val="20"/>
                <w:szCs w:val="20"/>
              </w:rPr>
              <w:t>6</w:t>
            </w:r>
          </w:p>
        </w:tc>
      </w:tr>
      <w:tr w:rsidR="0066367D" w:rsidRPr="00DF0F79" w:rsidTr="00446200">
        <w:trPr>
          <w:trHeight w:val="375"/>
        </w:trPr>
        <w:tc>
          <w:tcPr>
            <w:tcW w:w="3548" w:type="pct"/>
            <w:hideMark/>
          </w:tcPr>
          <w:p w:rsidR="0066367D" w:rsidRPr="00DF0F79" w:rsidRDefault="0066367D" w:rsidP="00446200">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Ödev</w:t>
            </w:r>
          </w:p>
        </w:tc>
        <w:tc>
          <w:tcPr>
            <w:tcW w:w="397" w:type="pct"/>
            <w:hideMark/>
          </w:tcPr>
          <w:p w:rsidR="0066367D" w:rsidRPr="00DF0F79" w:rsidRDefault="0066367D" w:rsidP="00446200">
            <w:pPr>
              <w:spacing w:line="240" w:lineRule="atLeast"/>
              <w:jc w:val="center"/>
              <w:rPr>
                <w:color w:val="000000"/>
                <w:sz w:val="20"/>
                <w:szCs w:val="20"/>
              </w:rPr>
            </w:pPr>
            <w:r w:rsidRPr="00DF0F79">
              <w:rPr>
                <w:color w:val="000000"/>
                <w:sz w:val="20"/>
                <w:szCs w:val="20"/>
              </w:rPr>
              <w:t>1</w:t>
            </w:r>
          </w:p>
        </w:tc>
        <w:tc>
          <w:tcPr>
            <w:tcW w:w="387" w:type="pct"/>
            <w:hideMark/>
          </w:tcPr>
          <w:p w:rsidR="0066367D" w:rsidRPr="00DF0F79" w:rsidRDefault="0066367D" w:rsidP="00446200">
            <w:pPr>
              <w:spacing w:line="240" w:lineRule="atLeast"/>
              <w:jc w:val="center"/>
              <w:rPr>
                <w:color w:val="000000"/>
                <w:sz w:val="20"/>
                <w:szCs w:val="20"/>
              </w:rPr>
            </w:pPr>
            <w:r w:rsidRPr="00DF0F79">
              <w:rPr>
                <w:color w:val="000000"/>
                <w:sz w:val="20"/>
                <w:szCs w:val="20"/>
              </w:rPr>
              <w:t>3</w:t>
            </w:r>
          </w:p>
        </w:tc>
        <w:tc>
          <w:tcPr>
            <w:tcW w:w="668" w:type="pct"/>
            <w:hideMark/>
          </w:tcPr>
          <w:p w:rsidR="0066367D" w:rsidRPr="00DF0F79" w:rsidRDefault="0066367D" w:rsidP="00446200">
            <w:pPr>
              <w:spacing w:line="240" w:lineRule="atLeast"/>
              <w:jc w:val="center"/>
              <w:rPr>
                <w:color w:val="000000"/>
                <w:sz w:val="20"/>
                <w:szCs w:val="20"/>
              </w:rPr>
            </w:pPr>
            <w:r w:rsidRPr="00DF0F79">
              <w:rPr>
                <w:color w:val="000000"/>
                <w:sz w:val="20"/>
                <w:szCs w:val="20"/>
              </w:rPr>
              <w:t>3</w:t>
            </w:r>
          </w:p>
        </w:tc>
      </w:tr>
      <w:tr w:rsidR="0066367D" w:rsidRPr="00DF0F79" w:rsidTr="00446200">
        <w:trPr>
          <w:trHeight w:val="375"/>
        </w:trPr>
        <w:tc>
          <w:tcPr>
            <w:tcW w:w="3548" w:type="pct"/>
            <w:hideMark/>
          </w:tcPr>
          <w:p w:rsidR="0066367D" w:rsidRPr="00DF0F79" w:rsidRDefault="0066367D" w:rsidP="00446200">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Final</w:t>
            </w:r>
          </w:p>
        </w:tc>
        <w:tc>
          <w:tcPr>
            <w:tcW w:w="397" w:type="pct"/>
            <w:hideMark/>
          </w:tcPr>
          <w:p w:rsidR="0066367D" w:rsidRPr="00DF0F79" w:rsidRDefault="0066367D" w:rsidP="00446200">
            <w:pPr>
              <w:spacing w:line="240" w:lineRule="atLeast"/>
              <w:jc w:val="center"/>
              <w:rPr>
                <w:color w:val="000000"/>
                <w:sz w:val="20"/>
                <w:szCs w:val="20"/>
              </w:rPr>
            </w:pPr>
            <w:r w:rsidRPr="00DF0F79">
              <w:rPr>
                <w:color w:val="000000"/>
                <w:sz w:val="20"/>
                <w:szCs w:val="20"/>
              </w:rPr>
              <w:t>1</w:t>
            </w:r>
          </w:p>
        </w:tc>
        <w:tc>
          <w:tcPr>
            <w:tcW w:w="387" w:type="pct"/>
            <w:hideMark/>
          </w:tcPr>
          <w:p w:rsidR="0066367D" w:rsidRPr="00DF0F79" w:rsidRDefault="0066367D" w:rsidP="00446200">
            <w:pPr>
              <w:spacing w:line="240" w:lineRule="atLeast"/>
              <w:jc w:val="center"/>
              <w:rPr>
                <w:color w:val="000000"/>
                <w:sz w:val="20"/>
                <w:szCs w:val="20"/>
              </w:rPr>
            </w:pPr>
            <w:r w:rsidRPr="00DF0F79">
              <w:rPr>
                <w:color w:val="000000"/>
                <w:sz w:val="20"/>
                <w:szCs w:val="20"/>
              </w:rPr>
              <w:t>10</w:t>
            </w:r>
          </w:p>
        </w:tc>
        <w:tc>
          <w:tcPr>
            <w:tcW w:w="668" w:type="pct"/>
            <w:hideMark/>
          </w:tcPr>
          <w:p w:rsidR="0066367D" w:rsidRPr="00DF0F79" w:rsidRDefault="0066367D" w:rsidP="00446200">
            <w:pPr>
              <w:spacing w:line="240" w:lineRule="atLeast"/>
              <w:jc w:val="center"/>
              <w:rPr>
                <w:color w:val="000000"/>
                <w:sz w:val="20"/>
                <w:szCs w:val="20"/>
              </w:rPr>
            </w:pPr>
            <w:r w:rsidRPr="00DF0F79">
              <w:rPr>
                <w:color w:val="000000"/>
                <w:sz w:val="20"/>
                <w:szCs w:val="20"/>
              </w:rPr>
              <w:t>10</w:t>
            </w:r>
          </w:p>
        </w:tc>
      </w:tr>
      <w:tr w:rsidR="0066367D" w:rsidRPr="00DF0F79" w:rsidTr="00446200">
        <w:trPr>
          <w:trHeight w:val="375"/>
        </w:trPr>
        <w:tc>
          <w:tcPr>
            <w:tcW w:w="3548" w:type="pct"/>
            <w:hideMark/>
          </w:tcPr>
          <w:p w:rsidR="0066367D" w:rsidRPr="00DF0F79" w:rsidRDefault="0066367D" w:rsidP="00446200">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Toplam İş Yükü</w:t>
            </w:r>
          </w:p>
        </w:tc>
        <w:tc>
          <w:tcPr>
            <w:tcW w:w="397" w:type="pct"/>
            <w:hideMark/>
          </w:tcPr>
          <w:p w:rsidR="0066367D" w:rsidRPr="00DF0F79" w:rsidRDefault="0066367D" w:rsidP="00446200">
            <w:pPr>
              <w:spacing w:line="240" w:lineRule="atLeast"/>
              <w:rPr>
                <w:color w:val="000000"/>
                <w:sz w:val="20"/>
                <w:szCs w:val="20"/>
              </w:rPr>
            </w:pPr>
          </w:p>
        </w:tc>
        <w:tc>
          <w:tcPr>
            <w:tcW w:w="387" w:type="pct"/>
            <w:hideMark/>
          </w:tcPr>
          <w:p w:rsidR="0066367D" w:rsidRPr="00DF0F79" w:rsidRDefault="0066367D" w:rsidP="00446200">
            <w:pPr>
              <w:spacing w:line="240" w:lineRule="atLeast"/>
              <w:rPr>
                <w:color w:val="000000"/>
                <w:sz w:val="20"/>
                <w:szCs w:val="20"/>
              </w:rPr>
            </w:pPr>
          </w:p>
        </w:tc>
        <w:tc>
          <w:tcPr>
            <w:tcW w:w="668" w:type="pct"/>
            <w:hideMark/>
          </w:tcPr>
          <w:p w:rsidR="0066367D" w:rsidRPr="00DF0F79" w:rsidRDefault="0066367D" w:rsidP="00446200">
            <w:pPr>
              <w:spacing w:line="240" w:lineRule="atLeast"/>
              <w:jc w:val="center"/>
              <w:rPr>
                <w:color w:val="000000"/>
                <w:sz w:val="20"/>
                <w:szCs w:val="20"/>
              </w:rPr>
            </w:pPr>
            <w:r w:rsidRPr="00DF0F79">
              <w:rPr>
                <w:color w:val="000000"/>
                <w:sz w:val="20"/>
                <w:szCs w:val="20"/>
              </w:rPr>
              <w:t>105</w:t>
            </w:r>
          </w:p>
        </w:tc>
      </w:tr>
      <w:tr w:rsidR="0066367D" w:rsidRPr="00DF0F79" w:rsidTr="00446200">
        <w:trPr>
          <w:trHeight w:val="375"/>
        </w:trPr>
        <w:tc>
          <w:tcPr>
            <w:tcW w:w="3548" w:type="pct"/>
            <w:hideMark/>
          </w:tcPr>
          <w:p w:rsidR="0066367D" w:rsidRPr="00DF0F79" w:rsidRDefault="0066367D" w:rsidP="00446200">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Toplam İş Yükü / 25 (s)</w:t>
            </w:r>
          </w:p>
        </w:tc>
        <w:tc>
          <w:tcPr>
            <w:tcW w:w="397" w:type="pct"/>
            <w:hideMark/>
          </w:tcPr>
          <w:p w:rsidR="0066367D" w:rsidRPr="00DF0F79" w:rsidRDefault="0066367D" w:rsidP="00446200">
            <w:pPr>
              <w:spacing w:line="240" w:lineRule="atLeast"/>
              <w:rPr>
                <w:color w:val="000000"/>
                <w:sz w:val="20"/>
                <w:szCs w:val="20"/>
              </w:rPr>
            </w:pPr>
          </w:p>
        </w:tc>
        <w:tc>
          <w:tcPr>
            <w:tcW w:w="387" w:type="pct"/>
            <w:hideMark/>
          </w:tcPr>
          <w:p w:rsidR="0066367D" w:rsidRPr="00DF0F79" w:rsidRDefault="0066367D" w:rsidP="00446200">
            <w:pPr>
              <w:spacing w:line="240" w:lineRule="atLeast"/>
              <w:rPr>
                <w:color w:val="000000"/>
                <w:sz w:val="20"/>
                <w:szCs w:val="20"/>
              </w:rPr>
            </w:pPr>
          </w:p>
        </w:tc>
        <w:tc>
          <w:tcPr>
            <w:tcW w:w="668" w:type="pct"/>
            <w:hideMark/>
          </w:tcPr>
          <w:p w:rsidR="0066367D" w:rsidRPr="00DF0F79" w:rsidRDefault="0066367D" w:rsidP="00446200">
            <w:pPr>
              <w:spacing w:line="240" w:lineRule="atLeast"/>
              <w:jc w:val="center"/>
              <w:rPr>
                <w:color w:val="000000"/>
                <w:sz w:val="20"/>
                <w:szCs w:val="20"/>
              </w:rPr>
            </w:pPr>
            <w:r w:rsidRPr="00DF0F79">
              <w:rPr>
                <w:color w:val="000000"/>
                <w:sz w:val="20"/>
                <w:szCs w:val="20"/>
              </w:rPr>
              <w:t>4.2</w:t>
            </w:r>
          </w:p>
        </w:tc>
      </w:tr>
      <w:tr w:rsidR="0066367D" w:rsidRPr="00DF0F79" w:rsidTr="00446200">
        <w:trPr>
          <w:trHeight w:val="375"/>
        </w:trPr>
        <w:tc>
          <w:tcPr>
            <w:tcW w:w="3548" w:type="pct"/>
            <w:hideMark/>
          </w:tcPr>
          <w:p w:rsidR="0066367D" w:rsidRPr="00DF0F79" w:rsidRDefault="0066367D" w:rsidP="00446200">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AKTS Kredisi</w:t>
            </w:r>
          </w:p>
        </w:tc>
        <w:tc>
          <w:tcPr>
            <w:tcW w:w="397" w:type="pct"/>
            <w:hideMark/>
          </w:tcPr>
          <w:p w:rsidR="0066367D" w:rsidRPr="00DF0F79" w:rsidRDefault="0066367D" w:rsidP="00446200">
            <w:pPr>
              <w:spacing w:line="240" w:lineRule="atLeast"/>
              <w:rPr>
                <w:color w:val="000000"/>
                <w:sz w:val="20"/>
                <w:szCs w:val="20"/>
              </w:rPr>
            </w:pPr>
          </w:p>
        </w:tc>
        <w:tc>
          <w:tcPr>
            <w:tcW w:w="387" w:type="pct"/>
            <w:hideMark/>
          </w:tcPr>
          <w:p w:rsidR="0066367D" w:rsidRPr="00DF0F79" w:rsidRDefault="0066367D" w:rsidP="00446200">
            <w:pPr>
              <w:spacing w:line="240" w:lineRule="atLeast"/>
              <w:rPr>
                <w:color w:val="000000"/>
                <w:sz w:val="20"/>
                <w:szCs w:val="20"/>
              </w:rPr>
            </w:pPr>
          </w:p>
        </w:tc>
        <w:tc>
          <w:tcPr>
            <w:tcW w:w="668" w:type="pct"/>
            <w:hideMark/>
          </w:tcPr>
          <w:p w:rsidR="0066367D" w:rsidRPr="00DF0F79" w:rsidRDefault="0066367D" w:rsidP="00446200">
            <w:pPr>
              <w:spacing w:line="240" w:lineRule="atLeast"/>
              <w:jc w:val="center"/>
              <w:rPr>
                <w:color w:val="000000"/>
                <w:sz w:val="20"/>
                <w:szCs w:val="20"/>
              </w:rPr>
            </w:pPr>
            <w:r w:rsidRPr="00DF0F79">
              <w:rPr>
                <w:color w:val="000000"/>
                <w:sz w:val="20"/>
                <w:szCs w:val="20"/>
              </w:rPr>
              <w:t>4</w:t>
            </w:r>
          </w:p>
        </w:tc>
      </w:tr>
    </w:tbl>
    <w:p w:rsidR="00A2053C" w:rsidRPr="00DF0F79" w:rsidRDefault="00A2053C" w:rsidP="00A2053C">
      <w:pPr>
        <w:spacing w:after="0" w:line="240" w:lineRule="auto"/>
        <w:rPr>
          <w:rFonts w:eastAsia="Times New Roman" w:cs="Times New Roman"/>
          <w:sz w:val="20"/>
          <w:szCs w:val="20"/>
          <w:lang w:eastAsia="tr-TR"/>
        </w:rPr>
      </w:pPr>
    </w:p>
    <w:p w:rsidR="00A2053C" w:rsidRPr="00DF0F79" w:rsidRDefault="00A2053C">
      <w:pPr>
        <w:rPr>
          <w:sz w:val="20"/>
          <w:szCs w:val="20"/>
        </w:rPr>
      </w:pPr>
    </w:p>
    <w:p w:rsidR="00F743BE" w:rsidRPr="00DF0F79" w:rsidRDefault="00F743BE">
      <w:pPr>
        <w:rPr>
          <w:sz w:val="20"/>
          <w:szCs w:val="20"/>
        </w:rPr>
      </w:pPr>
    </w:p>
    <w:p w:rsidR="00F743BE" w:rsidRPr="00DF0F79" w:rsidRDefault="00F743BE">
      <w:pPr>
        <w:rPr>
          <w:sz w:val="20"/>
          <w:szCs w:val="20"/>
        </w:rPr>
      </w:pPr>
    </w:p>
    <w:p w:rsidR="00F743BE" w:rsidRPr="00DF0F79" w:rsidRDefault="00F743BE">
      <w:pPr>
        <w:rPr>
          <w:sz w:val="20"/>
          <w:szCs w:val="20"/>
        </w:rPr>
      </w:pPr>
    </w:p>
    <w:p w:rsidR="00F743BE" w:rsidRPr="00DF0F79" w:rsidRDefault="00F743BE">
      <w:pPr>
        <w:rPr>
          <w:sz w:val="20"/>
          <w:szCs w:val="20"/>
        </w:rPr>
      </w:pPr>
    </w:p>
    <w:p w:rsidR="00F743BE" w:rsidRPr="00DF0F79" w:rsidRDefault="00F743BE">
      <w:pPr>
        <w:rPr>
          <w:sz w:val="20"/>
          <w:szCs w:val="20"/>
        </w:rPr>
      </w:pPr>
    </w:p>
    <w:p w:rsidR="00F743BE" w:rsidRPr="00DF0F79" w:rsidRDefault="00F743BE">
      <w:pPr>
        <w:rPr>
          <w:sz w:val="20"/>
          <w:szCs w:val="20"/>
        </w:rPr>
      </w:pPr>
    </w:p>
    <w:p w:rsidR="00F743BE" w:rsidRPr="00DF0F79" w:rsidRDefault="00F743BE">
      <w:pPr>
        <w:rPr>
          <w:sz w:val="20"/>
          <w:szCs w:val="20"/>
        </w:rPr>
      </w:pPr>
    </w:p>
    <w:p w:rsidR="00F743BE" w:rsidRPr="00DF0F79" w:rsidRDefault="00F743BE">
      <w:pPr>
        <w:rPr>
          <w:sz w:val="20"/>
          <w:szCs w:val="20"/>
        </w:rPr>
      </w:pPr>
    </w:p>
    <w:p w:rsidR="00F743BE" w:rsidRPr="00DF0F79" w:rsidRDefault="00F743BE">
      <w:pPr>
        <w:rPr>
          <w:sz w:val="20"/>
          <w:szCs w:val="20"/>
        </w:rPr>
      </w:pPr>
    </w:p>
    <w:p w:rsidR="00F743BE" w:rsidRPr="00DF0F79" w:rsidRDefault="00F743BE">
      <w:pPr>
        <w:rPr>
          <w:sz w:val="20"/>
          <w:szCs w:val="20"/>
        </w:rPr>
      </w:pPr>
    </w:p>
    <w:p w:rsidR="00F743BE" w:rsidRPr="00DF0F79" w:rsidRDefault="00F743BE">
      <w:pPr>
        <w:rPr>
          <w:sz w:val="20"/>
          <w:szCs w:val="20"/>
        </w:rPr>
      </w:pPr>
    </w:p>
    <w:p w:rsidR="00F743BE" w:rsidRPr="00DF0F79" w:rsidRDefault="00F743BE">
      <w:pPr>
        <w:rPr>
          <w:sz w:val="20"/>
          <w:szCs w:val="20"/>
        </w:rPr>
      </w:pPr>
    </w:p>
    <w:p w:rsidR="00F743BE" w:rsidRPr="00DF0F79" w:rsidRDefault="00F743BE">
      <w:pPr>
        <w:rPr>
          <w:sz w:val="20"/>
          <w:szCs w:val="20"/>
        </w:rPr>
      </w:pPr>
    </w:p>
    <w:p w:rsidR="009E6F91" w:rsidRPr="00DF0F79" w:rsidRDefault="009E6F91">
      <w:pPr>
        <w:rPr>
          <w:sz w:val="20"/>
          <w:szCs w:val="20"/>
        </w:rPr>
      </w:pPr>
    </w:p>
    <w:p w:rsidR="0066367D" w:rsidRPr="00DF0F79" w:rsidRDefault="0066367D">
      <w:pPr>
        <w:rPr>
          <w:sz w:val="20"/>
          <w:szCs w:val="20"/>
        </w:rPr>
      </w:pPr>
    </w:p>
    <w:tbl>
      <w:tblPr>
        <w:tblStyle w:val="TabloKlavuzu"/>
        <w:tblW w:w="4800" w:type="pct"/>
        <w:tblLook w:val="04A0" w:firstRow="1" w:lastRow="0" w:firstColumn="1" w:lastColumn="0" w:noHBand="0" w:noVBand="1"/>
      </w:tblPr>
      <w:tblGrid>
        <w:gridCol w:w="2940"/>
        <w:gridCol w:w="1218"/>
        <w:gridCol w:w="1161"/>
        <w:gridCol w:w="1548"/>
        <w:gridCol w:w="1032"/>
        <w:gridCol w:w="1017"/>
      </w:tblGrid>
      <w:tr w:rsidR="00A2053C" w:rsidRPr="00DF0F79" w:rsidTr="00A2053C">
        <w:trPr>
          <w:trHeight w:val="525"/>
        </w:trPr>
        <w:tc>
          <w:tcPr>
            <w:tcW w:w="0" w:type="auto"/>
            <w:gridSpan w:val="6"/>
            <w:hideMark/>
          </w:tcPr>
          <w:p w:rsidR="00A2053C" w:rsidRPr="00DF0F79" w:rsidRDefault="00A2053C" w:rsidP="00A2053C">
            <w:pPr>
              <w:jc w:val="center"/>
              <w:rPr>
                <w:rFonts w:eastAsia="Times New Roman" w:cs="Times New Roman"/>
                <w:b/>
                <w:bCs/>
                <w:color w:val="000000" w:themeColor="text1"/>
                <w:sz w:val="20"/>
                <w:szCs w:val="20"/>
                <w:lang w:eastAsia="tr-TR"/>
              </w:rPr>
            </w:pPr>
            <w:r w:rsidRPr="00DF0F79">
              <w:rPr>
                <w:rFonts w:eastAsia="Times New Roman" w:cs="Times New Roman"/>
                <w:b/>
                <w:bCs/>
                <w:color w:val="000000" w:themeColor="text1"/>
                <w:sz w:val="20"/>
                <w:szCs w:val="20"/>
                <w:lang w:eastAsia="tr-TR"/>
              </w:rPr>
              <w:lastRenderedPageBreak/>
              <w:t>DERS BİLGİLERİ</w:t>
            </w:r>
          </w:p>
        </w:tc>
      </w:tr>
      <w:tr w:rsidR="00A2053C" w:rsidRPr="00DF0F79" w:rsidTr="00A2053C">
        <w:trPr>
          <w:trHeight w:val="450"/>
        </w:trPr>
        <w:tc>
          <w:tcPr>
            <w:tcW w:w="0" w:type="auto"/>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w:t>
            </w:r>
          </w:p>
        </w:tc>
        <w:tc>
          <w:tcPr>
            <w:tcW w:w="0" w:type="auto"/>
            <w:hideMark/>
          </w:tcPr>
          <w:p w:rsidR="00A2053C" w:rsidRPr="00DF0F79" w:rsidRDefault="00A2053C" w:rsidP="00A2053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i/>
                <w:iCs/>
                <w:color w:val="000000" w:themeColor="text1"/>
                <w:sz w:val="20"/>
                <w:szCs w:val="20"/>
                <w:lang w:eastAsia="tr-TR"/>
              </w:rPr>
              <w:t>Kodu</w:t>
            </w:r>
          </w:p>
        </w:tc>
        <w:tc>
          <w:tcPr>
            <w:tcW w:w="0" w:type="auto"/>
            <w:hideMark/>
          </w:tcPr>
          <w:p w:rsidR="00A2053C" w:rsidRPr="00DF0F79" w:rsidRDefault="00A2053C" w:rsidP="00A2053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i/>
                <w:iCs/>
                <w:color w:val="000000" w:themeColor="text1"/>
                <w:sz w:val="20"/>
                <w:szCs w:val="20"/>
                <w:lang w:eastAsia="tr-TR"/>
              </w:rPr>
              <w:t>Yarıyıl</w:t>
            </w:r>
          </w:p>
        </w:tc>
        <w:tc>
          <w:tcPr>
            <w:tcW w:w="0" w:type="auto"/>
            <w:hideMark/>
          </w:tcPr>
          <w:p w:rsidR="00A2053C" w:rsidRPr="00DF0F79" w:rsidRDefault="00A2053C" w:rsidP="00A2053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i/>
                <w:iCs/>
                <w:color w:val="000000" w:themeColor="text1"/>
                <w:sz w:val="20"/>
                <w:szCs w:val="20"/>
                <w:lang w:eastAsia="tr-TR"/>
              </w:rPr>
              <w:t>T+U Saat</w:t>
            </w:r>
          </w:p>
        </w:tc>
        <w:tc>
          <w:tcPr>
            <w:tcW w:w="0" w:type="auto"/>
            <w:hideMark/>
          </w:tcPr>
          <w:p w:rsidR="00A2053C" w:rsidRPr="00DF0F79" w:rsidRDefault="00A2053C" w:rsidP="00A2053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i/>
                <w:iCs/>
                <w:color w:val="000000" w:themeColor="text1"/>
                <w:sz w:val="20"/>
                <w:szCs w:val="20"/>
                <w:lang w:eastAsia="tr-TR"/>
              </w:rPr>
              <w:t>Kredi</w:t>
            </w:r>
          </w:p>
        </w:tc>
        <w:tc>
          <w:tcPr>
            <w:tcW w:w="0" w:type="auto"/>
            <w:hideMark/>
          </w:tcPr>
          <w:p w:rsidR="00A2053C" w:rsidRPr="00DF0F79" w:rsidRDefault="00A2053C" w:rsidP="00A2053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i/>
                <w:iCs/>
                <w:color w:val="000000" w:themeColor="text1"/>
                <w:sz w:val="20"/>
                <w:szCs w:val="20"/>
                <w:lang w:eastAsia="tr-TR"/>
              </w:rPr>
              <w:t>AKTS</w:t>
            </w:r>
          </w:p>
        </w:tc>
      </w:tr>
      <w:tr w:rsidR="00A2053C" w:rsidRPr="00DF0F79" w:rsidTr="00A2053C">
        <w:trPr>
          <w:trHeight w:val="375"/>
        </w:trPr>
        <w:tc>
          <w:tcPr>
            <w:tcW w:w="0" w:type="auto"/>
            <w:hideMark/>
          </w:tcPr>
          <w:p w:rsidR="00A2053C" w:rsidRPr="00DF0F79" w:rsidRDefault="00CD324D"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İşletme Matematiği</w:t>
            </w:r>
          </w:p>
        </w:tc>
        <w:tc>
          <w:tcPr>
            <w:tcW w:w="0" w:type="auto"/>
            <w:hideMark/>
          </w:tcPr>
          <w:p w:rsidR="00A2053C" w:rsidRPr="00DF0F79" w:rsidRDefault="00CD324D" w:rsidP="00A2053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ISL102</w:t>
            </w:r>
          </w:p>
        </w:tc>
        <w:tc>
          <w:tcPr>
            <w:tcW w:w="0" w:type="auto"/>
            <w:hideMark/>
          </w:tcPr>
          <w:p w:rsidR="00A2053C" w:rsidRPr="00DF0F79" w:rsidRDefault="00A2053C" w:rsidP="00A2053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2</w:t>
            </w:r>
          </w:p>
        </w:tc>
        <w:tc>
          <w:tcPr>
            <w:tcW w:w="0" w:type="auto"/>
            <w:hideMark/>
          </w:tcPr>
          <w:p w:rsidR="00A2053C" w:rsidRPr="00DF0F79" w:rsidRDefault="00CD324D" w:rsidP="00CD324D">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3</w:t>
            </w:r>
            <w:r w:rsidR="00A2053C" w:rsidRPr="00DF0F79">
              <w:rPr>
                <w:rFonts w:eastAsia="Times New Roman" w:cs="Times New Roman"/>
                <w:color w:val="000000" w:themeColor="text1"/>
                <w:sz w:val="20"/>
                <w:szCs w:val="20"/>
                <w:lang w:eastAsia="tr-TR"/>
              </w:rPr>
              <w:t xml:space="preserve"> + </w:t>
            </w:r>
            <w:r w:rsidRPr="00DF0F79">
              <w:rPr>
                <w:rFonts w:eastAsia="Times New Roman" w:cs="Times New Roman"/>
                <w:color w:val="000000" w:themeColor="text1"/>
                <w:sz w:val="20"/>
                <w:szCs w:val="20"/>
                <w:lang w:eastAsia="tr-TR"/>
              </w:rPr>
              <w:t>0</w:t>
            </w:r>
          </w:p>
        </w:tc>
        <w:tc>
          <w:tcPr>
            <w:tcW w:w="0" w:type="auto"/>
            <w:hideMark/>
          </w:tcPr>
          <w:p w:rsidR="00A2053C" w:rsidRPr="00DF0F79" w:rsidRDefault="00A2053C" w:rsidP="00A2053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3</w:t>
            </w:r>
          </w:p>
        </w:tc>
        <w:tc>
          <w:tcPr>
            <w:tcW w:w="0" w:type="auto"/>
            <w:hideMark/>
          </w:tcPr>
          <w:p w:rsidR="00A2053C" w:rsidRPr="00DF0F79" w:rsidRDefault="00CD324D" w:rsidP="00A2053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5</w:t>
            </w:r>
          </w:p>
        </w:tc>
      </w:tr>
    </w:tbl>
    <w:p w:rsidR="00A2053C" w:rsidRPr="00DF0F79" w:rsidRDefault="00A2053C" w:rsidP="00A2053C">
      <w:pPr>
        <w:spacing w:after="0" w:line="240" w:lineRule="auto"/>
        <w:rPr>
          <w:rFonts w:eastAsia="Times New Roman" w:cs="Times New Roman"/>
          <w:sz w:val="20"/>
          <w:szCs w:val="20"/>
          <w:lang w:eastAsia="tr-TR"/>
        </w:rPr>
      </w:pPr>
    </w:p>
    <w:tbl>
      <w:tblPr>
        <w:tblStyle w:val="TabloKlavuzu"/>
        <w:tblW w:w="4800" w:type="pct"/>
        <w:tblLook w:val="04A0" w:firstRow="1" w:lastRow="0" w:firstColumn="1" w:lastColumn="0" w:noHBand="0" w:noVBand="1"/>
      </w:tblPr>
      <w:tblGrid>
        <w:gridCol w:w="2229"/>
        <w:gridCol w:w="6687"/>
      </w:tblGrid>
      <w:tr w:rsidR="00A2053C" w:rsidRPr="00DF0F79" w:rsidTr="00A2053C">
        <w:trPr>
          <w:trHeight w:val="450"/>
        </w:trPr>
        <w:tc>
          <w:tcPr>
            <w:tcW w:w="1250"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Ön Koşul Dersleri</w:t>
            </w:r>
          </w:p>
        </w:tc>
        <w:tc>
          <w:tcPr>
            <w:tcW w:w="0" w:type="auto"/>
            <w:hideMark/>
          </w:tcPr>
          <w:p w:rsidR="00A2053C" w:rsidRPr="00DF0F79" w:rsidRDefault="00A2053C" w:rsidP="00A2053C">
            <w:pPr>
              <w:spacing w:line="240" w:lineRule="atLeast"/>
              <w:rPr>
                <w:rFonts w:eastAsia="Times New Roman" w:cs="Times New Roman"/>
                <w:sz w:val="20"/>
                <w:szCs w:val="20"/>
                <w:lang w:eastAsia="tr-TR"/>
              </w:rPr>
            </w:pPr>
          </w:p>
        </w:tc>
      </w:tr>
      <w:tr w:rsidR="00A2053C" w:rsidRPr="00DF0F79" w:rsidTr="00A2053C">
        <w:trPr>
          <w:trHeight w:val="450"/>
        </w:trPr>
        <w:tc>
          <w:tcPr>
            <w:tcW w:w="1250"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Önerilen Seçmeli Dersler</w:t>
            </w:r>
          </w:p>
        </w:tc>
        <w:tc>
          <w:tcPr>
            <w:tcW w:w="0" w:type="auto"/>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None</w:t>
            </w:r>
          </w:p>
        </w:tc>
      </w:tr>
    </w:tbl>
    <w:p w:rsidR="00A2053C" w:rsidRPr="00DF0F79" w:rsidRDefault="00A2053C" w:rsidP="00A2053C">
      <w:pPr>
        <w:spacing w:after="0" w:line="240" w:lineRule="auto"/>
        <w:rPr>
          <w:rFonts w:eastAsia="Times New Roman" w:cs="Times New Roman"/>
          <w:color w:val="000000" w:themeColor="text1"/>
          <w:sz w:val="20"/>
          <w:szCs w:val="20"/>
          <w:lang w:eastAsia="tr-TR"/>
        </w:rPr>
      </w:pPr>
    </w:p>
    <w:tbl>
      <w:tblPr>
        <w:tblStyle w:val="TabloKlavuzu"/>
        <w:tblW w:w="4800" w:type="pct"/>
        <w:tblLook w:val="04A0" w:firstRow="1" w:lastRow="0" w:firstColumn="1" w:lastColumn="0" w:noHBand="0" w:noVBand="1"/>
      </w:tblPr>
      <w:tblGrid>
        <w:gridCol w:w="2229"/>
        <w:gridCol w:w="6687"/>
      </w:tblGrid>
      <w:tr w:rsidR="00A2053C" w:rsidRPr="00DF0F79" w:rsidTr="00A2053C">
        <w:trPr>
          <w:trHeight w:val="450"/>
        </w:trPr>
        <w:tc>
          <w:tcPr>
            <w:tcW w:w="1250"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Dili</w:t>
            </w:r>
          </w:p>
        </w:tc>
        <w:tc>
          <w:tcPr>
            <w:tcW w:w="0" w:type="auto"/>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Türkçe </w:t>
            </w:r>
            <w:r w:rsidRPr="00DF0F79">
              <w:rPr>
                <w:rFonts w:eastAsia="Times New Roman" w:cs="Times New Roman"/>
                <w:noProof/>
                <w:color w:val="000000" w:themeColor="text1"/>
                <w:sz w:val="20"/>
                <w:szCs w:val="20"/>
                <w:lang w:eastAsia="tr-TR"/>
              </w:rPr>
              <w:drawing>
                <wp:inline distT="0" distB="0" distL="0" distR="0" wp14:anchorId="63CB6E85" wp14:editId="0E5BD935">
                  <wp:extent cx="276225" cy="190500"/>
                  <wp:effectExtent l="0" t="0" r="9525" b="0"/>
                  <wp:docPr id="13" name="Resim 13"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bs.sakarya.edu.tr/img/img_flags/t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A2053C" w:rsidRPr="00DF0F79" w:rsidTr="00A2053C">
        <w:trPr>
          <w:trHeight w:val="450"/>
        </w:trPr>
        <w:tc>
          <w:tcPr>
            <w:tcW w:w="0" w:type="auto"/>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Seviyesi</w:t>
            </w:r>
          </w:p>
        </w:tc>
        <w:tc>
          <w:tcPr>
            <w:tcW w:w="0" w:type="auto"/>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Lisans</w:t>
            </w:r>
          </w:p>
        </w:tc>
      </w:tr>
      <w:tr w:rsidR="00A2053C" w:rsidRPr="00DF0F79" w:rsidTr="00A2053C">
        <w:trPr>
          <w:trHeight w:val="450"/>
        </w:trPr>
        <w:tc>
          <w:tcPr>
            <w:tcW w:w="0" w:type="auto"/>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Türü</w:t>
            </w:r>
          </w:p>
        </w:tc>
        <w:tc>
          <w:tcPr>
            <w:tcW w:w="0" w:type="auto"/>
            <w:hideMark/>
          </w:tcPr>
          <w:p w:rsidR="00A2053C" w:rsidRPr="00DF0F79" w:rsidRDefault="00A2053C" w:rsidP="00A2053C">
            <w:pPr>
              <w:spacing w:line="240" w:lineRule="atLeast"/>
              <w:rPr>
                <w:rFonts w:eastAsia="Times New Roman" w:cs="Times New Roman"/>
                <w:color w:val="444444"/>
                <w:sz w:val="20"/>
                <w:szCs w:val="20"/>
                <w:lang w:eastAsia="tr-TR"/>
              </w:rPr>
            </w:pPr>
            <w:r w:rsidRPr="00DF0F79">
              <w:rPr>
                <w:rFonts w:eastAsia="Times New Roman" w:cs="Times New Roman"/>
                <w:color w:val="FF0000"/>
                <w:sz w:val="20"/>
                <w:szCs w:val="20"/>
                <w:lang w:eastAsia="tr-TR"/>
              </w:rPr>
              <w:t>Zorunlu</w:t>
            </w:r>
          </w:p>
        </w:tc>
      </w:tr>
      <w:tr w:rsidR="00A2053C" w:rsidRPr="00DF0F79" w:rsidTr="00A2053C">
        <w:trPr>
          <w:trHeight w:val="450"/>
        </w:trPr>
        <w:tc>
          <w:tcPr>
            <w:tcW w:w="0" w:type="auto"/>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Koordinatörü</w:t>
            </w:r>
          </w:p>
        </w:tc>
        <w:tc>
          <w:tcPr>
            <w:tcW w:w="0" w:type="auto"/>
          </w:tcPr>
          <w:p w:rsidR="00A2053C" w:rsidRPr="00DF0F79" w:rsidRDefault="00A2053C" w:rsidP="00A2053C">
            <w:pPr>
              <w:spacing w:line="240" w:lineRule="atLeast"/>
              <w:rPr>
                <w:rFonts w:eastAsia="Times New Roman" w:cs="Times New Roman"/>
                <w:color w:val="FF0000"/>
                <w:sz w:val="20"/>
                <w:szCs w:val="20"/>
                <w:lang w:eastAsia="tr-TR"/>
              </w:rPr>
            </w:pPr>
          </w:p>
        </w:tc>
      </w:tr>
      <w:tr w:rsidR="00A2053C" w:rsidRPr="00DF0F79" w:rsidTr="00A2053C">
        <w:trPr>
          <w:trHeight w:val="450"/>
        </w:trPr>
        <w:tc>
          <w:tcPr>
            <w:tcW w:w="0" w:type="auto"/>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 Verenler</w:t>
            </w:r>
          </w:p>
        </w:tc>
        <w:tc>
          <w:tcPr>
            <w:tcW w:w="0" w:type="auto"/>
          </w:tcPr>
          <w:p w:rsidR="00A2053C" w:rsidRPr="00DF0F79" w:rsidRDefault="00A2053C" w:rsidP="00A2053C">
            <w:pPr>
              <w:spacing w:line="240" w:lineRule="atLeast"/>
              <w:rPr>
                <w:rFonts w:eastAsia="Times New Roman" w:cs="Times New Roman"/>
                <w:color w:val="FF0000"/>
                <w:sz w:val="20"/>
                <w:szCs w:val="20"/>
                <w:lang w:eastAsia="tr-TR"/>
              </w:rPr>
            </w:pPr>
          </w:p>
        </w:tc>
      </w:tr>
      <w:tr w:rsidR="00A2053C" w:rsidRPr="00DF0F79" w:rsidTr="00A2053C">
        <w:trPr>
          <w:trHeight w:val="450"/>
        </w:trPr>
        <w:tc>
          <w:tcPr>
            <w:tcW w:w="0" w:type="auto"/>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Yardımcıları</w:t>
            </w:r>
          </w:p>
        </w:tc>
        <w:tc>
          <w:tcPr>
            <w:tcW w:w="0" w:type="auto"/>
            <w:hideMark/>
          </w:tcPr>
          <w:p w:rsidR="00A2053C" w:rsidRPr="00DF0F79" w:rsidRDefault="00A2053C" w:rsidP="00A2053C">
            <w:pPr>
              <w:spacing w:line="240" w:lineRule="atLeast"/>
              <w:rPr>
                <w:rFonts w:eastAsia="Times New Roman" w:cs="Times New Roman"/>
                <w:color w:val="444444"/>
                <w:sz w:val="20"/>
                <w:szCs w:val="20"/>
                <w:lang w:eastAsia="tr-TR"/>
              </w:rPr>
            </w:pPr>
          </w:p>
        </w:tc>
      </w:tr>
      <w:tr w:rsidR="00A2053C" w:rsidRPr="00DF0F79" w:rsidTr="00A2053C">
        <w:trPr>
          <w:trHeight w:val="450"/>
        </w:trPr>
        <w:tc>
          <w:tcPr>
            <w:tcW w:w="0" w:type="auto"/>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Amacı</w:t>
            </w:r>
          </w:p>
        </w:tc>
        <w:tc>
          <w:tcPr>
            <w:tcW w:w="0" w:type="auto"/>
            <w:vAlign w:val="center"/>
          </w:tcPr>
          <w:p w:rsidR="00A2053C" w:rsidRPr="00DF0F79" w:rsidRDefault="00E94F8E" w:rsidP="00A2053C">
            <w:pPr>
              <w:spacing w:line="270" w:lineRule="atLeast"/>
              <w:rPr>
                <w:sz w:val="20"/>
                <w:szCs w:val="20"/>
              </w:rPr>
            </w:pPr>
            <w:r w:rsidRPr="00DF0F79">
              <w:rPr>
                <w:rFonts w:ascii="Calibri" w:hAnsi="Calibri"/>
                <w:sz w:val="20"/>
                <w:szCs w:val="20"/>
                <w:shd w:val="clear" w:color="auto" w:fill="FFFFFF"/>
              </w:rPr>
              <w:t>Öğrencilerin sistematik ve sayısal düşünme yeteneğinin geliştirilmesi, problem çözme alışkanlıklarının kazandırılması ve teorik matematik bilgilerinin işletme problemlerine uygulanmasıdır.</w:t>
            </w:r>
          </w:p>
        </w:tc>
      </w:tr>
      <w:tr w:rsidR="00A2053C" w:rsidRPr="00DF0F79" w:rsidTr="00A2053C">
        <w:trPr>
          <w:trHeight w:val="450"/>
        </w:trPr>
        <w:tc>
          <w:tcPr>
            <w:tcW w:w="0" w:type="auto"/>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İçeriği</w:t>
            </w:r>
          </w:p>
        </w:tc>
        <w:tc>
          <w:tcPr>
            <w:tcW w:w="0" w:type="auto"/>
            <w:hideMark/>
          </w:tcPr>
          <w:p w:rsidR="00A2053C" w:rsidRPr="00DF0F79" w:rsidRDefault="00CD324D" w:rsidP="00A2053C">
            <w:pPr>
              <w:jc w:val="both"/>
              <w:rPr>
                <w:rFonts w:cs="Times New Roman"/>
                <w:b/>
                <w:color w:val="000000" w:themeColor="text1"/>
                <w:sz w:val="20"/>
                <w:szCs w:val="20"/>
              </w:rPr>
            </w:pPr>
            <w:r w:rsidRPr="00DF0F79">
              <w:rPr>
                <w:rFonts w:cs="Times New Roman"/>
                <w:color w:val="000000" w:themeColor="text1"/>
                <w:sz w:val="20"/>
                <w:szCs w:val="20"/>
                <w:shd w:val="clear" w:color="auto" w:fill="FFFFFF"/>
              </w:rPr>
              <w:t xml:space="preserve">Bu derste, denklemler ve eşitsizlikler, tek değişkenli fonksiyonlar, permütasyon ve </w:t>
            </w:r>
            <w:proofErr w:type="gramStart"/>
            <w:r w:rsidRPr="00DF0F79">
              <w:rPr>
                <w:rFonts w:cs="Times New Roman"/>
                <w:color w:val="000000" w:themeColor="text1"/>
                <w:sz w:val="20"/>
                <w:szCs w:val="20"/>
                <w:shd w:val="clear" w:color="auto" w:fill="FFFFFF"/>
              </w:rPr>
              <w:t>kombinasyon</w:t>
            </w:r>
            <w:proofErr w:type="gramEnd"/>
            <w:r w:rsidRPr="00DF0F79">
              <w:rPr>
                <w:rFonts w:cs="Times New Roman"/>
                <w:color w:val="000000" w:themeColor="text1"/>
                <w:sz w:val="20"/>
                <w:szCs w:val="20"/>
                <w:shd w:val="clear" w:color="auto" w:fill="FFFFFF"/>
              </w:rPr>
              <w:t>, finans matematiği, limit, türev, çok değişkenli fonksiyonlar, vektörler ve matrisler ve doğrusal programlama konuları işlenecektir.</w:t>
            </w:r>
          </w:p>
        </w:tc>
      </w:tr>
    </w:tbl>
    <w:p w:rsidR="00A2053C" w:rsidRPr="00DF0F79" w:rsidRDefault="00A2053C" w:rsidP="00A2053C">
      <w:pPr>
        <w:spacing w:after="0" w:line="240" w:lineRule="auto"/>
        <w:rPr>
          <w:rFonts w:eastAsia="Times New Roman" w:cs="Times New Roman"/>
          <w:sz w:val="20"/>
          <w:szCs w:val="20"/>
          <w:lang w:eastAsia="tr-TR"/>
        </w:rPr>
      </w:pPr>
    </w:p>
    <w:p w:rsidR="00A2053C" w:rsidRPr="00DF0F79" w:rsidRDefault="00A2053C" w:rsidP="00A2053C">
      <w:pPr>
        <w:spacing w:after="0" w:line="240" w:lineRule="auto"/>
        <w:rPr>
          <w:rFonts w:eastAsia="Times New Roman" w:cs="Times New Roman"/>
          <w:sz w:val="20"/>
          <w:szCs w:val="20"/>
          <w:lang w:eastAsia="tr-TR"/>
        </w:rPr>
      </w:pPr>
    </w:p>
    <w:p w:rsidR="00A2053C" w:rsidRPr="00DF0F79" w:rsidRDefault="00A2053C" w:rsidP="00A2053C">
      <w:pPr>
        <w:spacing w:after="0" w:line="240" w:lineRule="auto"/>
        <w:rPr>
          <w:rFonts w:eastAsia="Times New Roman" w:cs="Times New Roman"/>
          <w:sz w:val="20"/>
          <w:szCs w:val="20"/>
          <w:lang w:eastAsia="tr-TR"/>
        </w:rPr>
      </w:pPr>
    </w:p>
    <w:tbl>
      <w:tblPr>
        <w:tblStyle w:val="TabloKlavuzu"/>
        <w:tblW w:w="4800" w:type="pct"/>
        <w:tblLook w:val="04A0" w:firstRow="1" w:lastRow="0" w:firstColumn="1" w:lastColumn="0" w:noHBand="0" w:noVBand="1"/>
      </w:tblPr>
      <w:tblGrid>
        <w:gridCol w:w="5913"/>
        <w:gridCol w:w="1587"/>
        <w:gridCol w:w="1416"/>
      </w:tblGrid>
      <w:tr w:rsidR="00A2053C" w:rsidRPr="00DF0F79" w:rsidTr="00A2053C">
        <w:tc>
          <w:tcPr>
            <w:tcW w:w="0" w:type="auto"/>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Öğrenme Çıktıları</w:t>
            </w:r>
          </w:p>
        </w:tc>
        <w:tc>
          <w:tcPr>
            <w:tcW w:w="0" w:type="auto"/>
            <w:hideMark/>
          </w:tcPr>
          <w:p w:rsidR="00A2053C" w:rsidRPr="00DF0F79" w:rsidRDefault="00A2053C" w:rsidP="00A2053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Öğretim Yöntemleri</w:t>
            </w:r>
          </w:p>
        </w:tc>
        <w:tc>
          <w:tcPr>
            <w:tcW w:w="0" w:type="auto"/>
            <w:hideMark/>
          </w:tcPr>
          <w:p w:rsidR="00A2053C" w:rsidRPr="00DF0F79" w:rsidRDefault="00A2053C" w:rsidP="00A2053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Ölçme Yöntemleri</w:t>
            </w:r>
          </w:p>
        </w:tc>
      </w:tr>
      <w:tr w:rsidR="00E94F8E" w:rsidRPr="00DF0F79" w:rsidTr="00710E8A">
        <w:trPr>
          <w:trHeight w:val="450"/>
        </w:trPr>
        <w:tc>
          <w:tcPr>
            <w:tcW w:w="0" w:type="auto"/>
            <w:vAlign w:val="center"/>
            <w:hideMark/>
          </w:tcPr>
          <w:p w:rsidR="00E94F8E" w:rsidRPr="00DF0F79" w:rsidRDefault="00E94F8E">
            <w:pPr>
              <w:spacing w:line="240" w:lineRule="atLeast"/>
              <w:rPr>
                <w:rFonts w:ascii="Calibri" w:hAnsi="Calibri"/>
                <w:sz w:val="20"/>
                <w:szCs w:val="20"/>
              </w:rPr>
            </w:pPr>
            <w:r w:rsidRPr="00DF0F79">
              <w:rPr>
                <w:rFonts w:ascii="Calibri" w:hAnsi="Calibri"/>
                <w:sz w:val="20"/>
                <w:szCs w:val="20"/>
              </w:rPr>
              <w:t>1) Matematiksel kavramları ve kelimeleri işletmeci gözüyle tanıma, anlama ve açıklama</w:t>
            </w:r>
          </w:p>
        </w:tc>
        <w:tc>
          <w:tcPr>
            <w:tcW w:w="0" w:type="auto"/>
            <w:vAlign w:val="center"/>
            <w:hideMark/>
          </w:tcPr>
          <w:p w:rsidR="00E94F8E" w:rsidRPr="00DF0F79" w:rsidRDefault="00E94F8E">
            <w:pPr>
              <w:spacing w:line="240" w:lineRule="atLeast"/>
              <w:jc w:val="center"/>
              <w:rPr>
                <w:rFonts w:ascii="Calibri" w:hAnsi="Calibri"/>
                <w:sz w:val="20"/>
                <w:szCs w:val="20"/>
              </w:rPr>
            </w:pPr>
            <w:proofErr w:type="gramStart"/>
            <w:r w:rsidRPr="00DF0F79">
              <w:rPr>
                <w:rFonts w:ascii="Calibri" w:hAnsi="Calibri"/>
                <w:sz w:val="20"/>
                <w:szCs w:val="20"/>
              </w:rPr>
              <w:t>1,2,3,4,5,6,15</w:t>
            </w:r>
            <w:proofErr w:type="gramEnd"/>
          </w:p>
        </w:tc>
        <w:tc>
          <w:tcPr>
            <w:tcW w:w="0" w:type="auto"/>
            <w:vAlign w:val="center"/>
            <w:hideMark/>
          </w:tcPr>
          <w:p w:rsidR="00E94F8E" w:rsidRPr="00DF0F79" w:rsidRDefault="00E94F8E">
            <w:pPr>
              <w:spacing w:line="240" w:lineRule="atLeast"/>
              <w:jc w:val="center"/>
              <w:rPr>
                <w:rFonts w:ascii="Calibri" w:hAnsi="Calibri"/>
                <w:sz w:val="20"/>
                <w:szCs w:val="20"/>
              </w:rPr>
            </w:pPr>
            <w:r w:rsidRPr="00DF0F79">
              <w:rPr>
                <w:rFonts w:ascii="Calibri" w:hAnsi="Calibri"/>
                <w:sz w:val="20"/>
                <w:szCs w:val="20"/>
              </w:rPr>
              <w:t>A</w:t>
            </w:r>
          </w:p>
        </w:tc>
      </w:tr>
      <w:tr w:rsidR="00E94F8E" w:rsidRPr="00DF0F79" w:rsidTr="00710E8A">
        <w:trPr>
          <w:trHeight w:val="450"/>
        </w:trPr>
        <w:tc>
          <w:tcPr>
            <w:tcW w:w="0" w:type="auto"/>
            <w:vAlign w:val="center"/>
            <w:hideMark/>
          </w:tcPr>
          <w:p w:rsidR="00E94F8E" w:rsidRPr="00DF0F79" w:rsidRDefault="00E94F8E">
            <w:pPr>
              <w:spacing w:line="240" w:lineRule="atLeast"/>
              <w:rPr>
                <w:rFonts w:ascii="Calibri" w:hAnsi="Calibri"/>
                <w:sz w:val="20"/>
                <w:szCs w:val="20"/>
              </w:rPr>
            </w:pPr>
            <w:r w:rsidRPr="00DF0F79">
              <w:rPr>
                <w:rFonts w:ascii="Calibri" w:hAnsi="Calibri"/>
                <w:sz w:val="20"/>
                <w:szCs w:val="20"/>
              </w:rPr>
              <w:t>2) Problemleri tanıma ve matematiksel olarak ifade etme</w:t>
            </w:r>
          </w:p>
        </w:tc>
        <w:tc>
          <w:tcPr>
            <w:tcW w:w="0" w:type="auto"/>
            <w:vAlign w:val="center"/>
            <w:hideMark/>
          </w:tcPr>
          <w:p w:rsidR="00E94F8E" w:rsidRPr="00DF0F79" w:rsidRDefault="00E94F8E">
            <w:pPr>
              <w:spacing w:line="240" w:lineRule="atLeast"/>
              <w:jc w:val="center"/>
              <w:rPr>
                <w:rFonts w:ascii="Calibri" w:hAnsi="Calibri"/>
                <w:sz w:val="20"/>
                <w:szCs w:val="20"/>
              </w:rPr>
            </w:pPr>
            <w:proofErr w:type="gramStart"/>
            <w:r w:rsidRPr="00DF0F79">
              <w:rPr>
                <w:rFonts w:ascii="Calibri" w:hAnsi="Calibri"/>
                <w:sz w:val="20"/>
                <w:szCs w:val="20"/>
              </w:rPr>
              <w:t>1,2,3,4,5,15</w:t>
            </w:r>
            <w:proofErr w:type="gramEnd"/>
          </w:p>
        </w:tc>
        <w:tc>
          <w:tcPr>
            <w:tcW w:w="0" w:type="auto"/>
            <w:vAlign w:val="center"/>
            <w:hideMark/>
          </w:tcPr>
          <w:p w:rsidR="00E94F8E" w:rsidRPr="00DF0F79" w:rsidRDefault="00E94F8E">
            <w:pPr>
              <w:spacing w:line="240" w:lineRule="atLeast"/>
              <w:jc w:val="center"/>
              <w:rPr>
                <w:rFonts w:ascii="Calibri" w:hAnsi="Calibri"/>
                <w:sz w:val="20"/>
                <w:szCs w:val="20"/>
              </w:rPr>
            </w:pPr>
            <w:r w:rsidRPr="00DF0F79">
              <w:rPr>
                <w:rFonts w:ascii="Calibri" w:hAnsi="Calibri"/>
                <w:sz w:val="20"/>
                <w:szCs w:val="20"/>
              </w:rPr>
              <w:t>A</w:t>
            </w:r>
          </w:p>
        </w:tc>
      </w:tr>
      <w:tr w:rsidR="00E94F8E" w:rsidRPr="00DF0F79" w:rsidTr="00710E8A">
        <w:trPr>
          <w:trHeight w:val="450"/>
        </w:trPr>
        <w:tc>
          <w:tcPr>
            <w:tcW w:w="0" w:type="auto"/>
            <w:vAlign w:val="center"/>
            <w:hideMark/>
          </w:tcPr>
          <w:p w:rsidR="00E94F8E" w:rsidRPr="00DF0F79" w:rsidRDefault="00E94F8E">
            <w:pPr>
              <w:spacing w:line="240" w:lineRule="atLeast"/>
              <w:rPr>
                <w:rFonts w:ascii="Calibri" w:hAnsi="Calibri"/>
                <w:sz w:val="20"/>
                <w:szCs w:val="20"/>
              </w:rPr>
            </w:pPr>
            <w:r w:rsidRPr="00DF0F79">
              <w:rPr>
                <w:rFonts w:ascii="Calibri" w:hAnsi="Calibri"/>
                <w:sz w:val="20"/>
                <w:szCs w:val="20"/>
              </w:rPr>
              <w:t>3) Uygun modelleri kurma ve problemden probleme farklı teknikleri uyarlama</w:t>
            </w:r>
          </w:p>
        </w:tc>
        <w:tc>
          <w:tcPr>
            <w:tcW w:w="0" w:type="auto"/>
            <w:vAlign w:val="center"/>
            <w:hideMark/>
          </w:tcPr>
          <w:p w:rsidR="00E94F8E" w:rsidRPr="00DF0F79" w:rsidRDefault="00E94F8E">
            <w:pPr>
              <w:spacing w:line="240" w:lineRule="atLeast"/>
              <w:jc w:val="center"/>
              <w:rPr>
                <w:rFonts w:ascii="Calibri" w:hAnsi="Calibri"/>
                <w:sz w:val="20"/>
                <w:szCs w:val="20"/>
              </w:rPr>
            </w:pPr>
            <w:proofErr w:type="gramStart"/>
            <w:r w:rsidRPr="00DF0F79">
              <w:rPr>
                <w:rFonts w:ascii="Calibri" w:hAnsi="Calibri"/>
                <w:sz w:val="20"/>
                <w:szCs w:val="20"/>
              </w:rPr>
              <w:t>1,2,3,4,15</w:t>
            </w:r>
            <w:proofErr w:type="gramEnd"/>
          </w:p>
        </w:tc>
        <w:tc>
          <w:tcPr>
            <w:tcW w:w="0" w:type="auto"/>
            <w:vAlign w:val="center"/>
            <w:hideMark/>
          </w:tcPr>
          <w:p w:rsidR="00E94F8E" w:rsidRPr="00DF0F79" w:rsidRDefault="00E94F8E">
            <w:pPr>
              <w:spacing w:line="240" w:lineRule="atLeast"/>
              <w:jc w:val="center"/>
              <w:rPr>
                <w:rFonts w:ascii="Calibri" w:hAnsi="Calibri"/>
                <w:sz w:val="20"/>
                <w:szCs w:val="20"/>
              </w:rPr>
            </w:pPr>
            <w:r w:rsidRPr="00DF0F79">
              <w:rPr>
                <w:rFonts w:ascii="Calibri" w:hAnsi="Calibri"/>
                <w:sz w:val="20"/>
                <w:szCs w:val="20"/>
              </w:rPr>
              <w:t>A</w:t>
            </w:r>
          </w:p>
        </w:tc>
      </w:tr>
      <w:tr w:rsidR="00E94F8E" w:rsidRPr="00DF0F79" w:rsidTr="00710E8A">
        <w:trPr>
          <w:trHeight w:val="450"/>
        </w:trPr>
        <w:tc>
          <w:tcPr>
            <w:tcW w:w="0" w:type="auto"/>
            <w:vAlign w:val="center"/>
          </w:tcPr>
          <w:p w:rsidR="00E94F8E" w:rsidRPr="00DF0F79" w:rsidRDefault="00E94F8E">
            <w:pPr>
              <w:spacing w:line="240" w:lineRule="atLeast"/>
              <w:rPr>
                <w:rFonts w:ascii="Calibri" w:hAnsi="Calibri"/>
                <w:sz w:val="20"/>
                <w:szCs w:val="20"/>
              </w:rPr>
            </w:pPr>
            <w:r w:rsidRPr="00DF0F79">
              <w:rPr>
                <w:rFonts w:ascii="Calibri" w:hAnsi="Calibri"/>
                <w:sz w:val="20"/>
                <w:szCs w:val="20"/>
              </w:rPr>
              <w:t>4) Çözüm metotlarını geliştirme</w:t>
            </w:r>
          </w:p>
        </w:tc>
        <w:tc>
          <w:tcPr>
            <w:tcW w:w="0" w:type="auto"/>
            <w:vAlign w:val="center"/>
          </w:tcPr>
          <w:p w:rsidR="00E94F8E" w:rsidRPr="00DF0F79" w:rsidRDefault="00E94F8E">
            <w:pPr>
              <w:spacing w:line="240" w:lineRule="atLeast"/>
              <w:jc w:val="center"/>
              <w:rPr>
                <w:rFonts w:ascii="Calibri" w:hAnsi="Calibri"/>
                <w:sz w:val="20"/>
                <w:szCs w:val="20"/>
              </w:rPr>
            </w:pPr>
            <w:proofErr w:type="gramStart"/>
            <w:r w:rsidRPr="00DF0F79">
              <w:rPr>
                <w:rFonts w:ascii="Calibri" w:hAnsi="Calibri"/>
                <w:sz w:val="20"/>
                <w:szCs w:val="20"/>
              </w:rPr>
              <w:t>1,2,3,4,5,6,15</w:t>
            </w:r>
            <w:proofErr w:type="gramEnd"/>
          </w:p>
        </w:tc>
        <w:tc>
          <w:tcPr>
            <w:tcW w:w="0" w:type="auto"/>
            <w:vAlign w:val="center"/>
          </w:tcPr>
          <w:p w:rsidR="00E94F8E" w:rsidRPr="00DF0F79" w:rsidRDefault="00E94F8E">
            <w:pPr>
              <w:spacing w:line="240" w:lineRule="atLeast"/>
              <w:jc w:val="center"/>
              <w:rPr>
                <w:rFonts w:ascii="Calibri" w:hAnsi="Calibri"/>
                <w:sz w:val="20"/>
                <w:szCs w:val="20"/>
              </w:rPr>
            </w:pPr>
            <w:r w:rsidRPr="00DF0F79">
              <w:rPr>
                <w:rFonts w:ascii="Calibri" w:hAnsi="Calibri"/>
                <w:sz w:val="20"/>
                <w:szCs w:val="20"/>
              </w:rPr>
              <w:t>A</w:t>
            </w:r>
          </w:p>
        </w:tc>
      </w:tr>
      <w:tr w:rsidR="00E94F8E" w:rsidRPr="00DF0F79" w:rsidTr="00710E8A">
        <w:trPr>
          <w:trHeight w:val="450"/>
        </w:trPr>
        <w:tc>
          <w:tcPr>
            <w:tcW w:w="0" w:type="auto"/>
            <w:vAlign w:val="center"/>
          </w:tcPr>
          <w:p w:rsidR="00E94F8E" w:rsidRPr="00DF0F79" w:rsidRDefault="00E94F8E">
            <w:pPr>
              <w:spacing w:line="240" w:lineRule="atLeast"/>
              <w:rPr>
                <w:rFonts w:ascii="Calibri" w:hAnsi="Calibri"/>
                <w:sz w:val="20"/>
                <w:szCs w:val="20"/>
              </w:rPr>
            </w:pPr>
            <w:r w:rsidRPr="00DF0F79">
              <w:rPr>
                <w:rFonts w:ascii="Calibri" w:hAnsi="Calibri"/>
                <w:sz w:val="20"/>
                <w:szCs w:val="20"/>
              </w:rPr>
              <w:t>5) Karmaşık işletme problemlerini sistematik düşünme yöntemleri ile tanıma ve çözme</w:t>
            </w:r>
          </w:p>
        </w:tc>
        <w:tc>
          <w:tcPr>
            <w:tcW w:w="0" w:type="auto"/>
            <w:vAlign w:val="center"/>
          </w:tcPr>
          <w:p w:rsidR="00E94F8E" w:rsidRPr="00DF0F79" w:rsidRDefault="00E94F8E">
            <w:pPr>
              <w:spacing w:line="240" w:lineRule="atLeast"/>
              <w:jc w:val="center"/>
              <w:rPr>
                <w:rFonts w:ascii="Calibri" w:hAnsi="Calibri"/>
                <w:sz w:val="20"/>
                <w:szCs w:val="20"/>
              </w:rPr>
            </w:pPr>
            <w:proofErr w:type="gramStart"/>
            <w:r w:rsidRPr="00DF0F79">
              <w:rPr>
                <w:rFonts w:ascii="Calibri" w:hAnsi="Calibri"/>
                <w:sz w:val="20"/>
                <w:szCs w:val="20"/>
              </w:rPr>
              <w:t>1,2,3,4,6,15</w:t>
            </w:r>
            <w:proofErr w:type="gramEnd"/>
          </w:p>
        </w:tc>
        <w:tc>
          <w:tcPr>
            <w:tcW w:w="0" w:type="auto"/>
            <w:vAlign w:val="center"/>
          </w:tcPr>
          <w:p w:rsidR="00E94F8E" w:rsidRPr="00DF0F79" w:rsidRDefault="00E94F8E">
            <w:pPr>
              <w:spacing w:line="240" w:lineRule="atLeast"/>
              <w:jc w:val="center"/>
              <w:rPr>
                <w:rFonts w:ascii="Calibri" w:hAnsi="Calibri"/>
                <w:sz w:val="20"/>
                <w:szCs w:val="20"/>
              </w:rPr>
            </w:pPr>
            <w:r w:rsidRPr="00DF0F79">
              <w:rPr>
                <w:rFonts w:ascii="Calibri" w:hAnsi="Calibri"/>
                <w:sz w:val="20"/>
                <w:szCs w:val="20"/>
              </w:rPr>
              <w:t>A</w:t>
            </w:r>
          </w:p>
        </w:tc>
      </w:tr>
      <w:tr w:rsidR="00E94F8E" w:rsidRPr="00DF0F79" w:rsidTr="00710E8A">
        <w:trPr>
          <w:trHeight w:val="450"/>
        </w:trPr>
        <w:tc>
          <w:tcPr>
            <w:tcW w:w="0" w:type="auto"/>
            <w:vAlign w:val="center"/>
          </w:tcPr>
          <w:p w:rsidR="00E94F8E" w:rsidRPr="00DF0F79" w:rsidRDefault="00E94F8E">
            <w:pPr>
              <w:spacing w:line="240" w:lineRule="atLeast"/>
              <w:rPr>
                <w:rFonts w:ascii="Calibri" w:hAnsi="Calibri"/>
                <w:sz w:val="20"/>
                <w:szCs w:val="20"/>
              </w:rPr>
            </w:pPr>
            <w:r w:rsidRPr="00DF0F79">
              <w:rPr>
                <w:rFonts w:ascii="Calibri" w:hAnsi="Calibri"/>
                <w:sz w:val="20"/>
                <w:szCs w:val="20"/>
              </w:rPr>
              <w:t>6) Bulunan çözümlerin işletmeci gözüyle yorumlanması ve karar desteği amaçlı kullanılması becerileri öğrenciye kazandırılacaktır</w:t>
            </w:r>
          </w:p>
        </w:tc>
        <w:tc>
          <w:tcPr>
            <w:tcW w:w="0" w:type="auto"/>
            <w:vAlign w:val="center"/>
          </w:tcPr>
          <w:p w:rsidR="00E94F8E" w:rsidRPr="00DF0F79" w:rsidRDefault="00E94F8E">
            <w:pPr>
              <w:spacing w:line="240" w:lineRule="atLeast"/>
              <w:jc w:val="center"/>
              <w:rPr>
                <w:rFonts w:ascii="Calibri" w:hAnsi="Calibri"/>
                <w:sz w:val="20"/>
                <w:szCs w:val="20"/>
              </w:rPr>
            </w:pPr>
            <w:proofErr w:type="gramStart"/>
            <w:r w:rsidRPr="00DF0F79">
              <w:rPr>
                <w:rFonts w:ascii="Calibri" w:hAnsi="Calibri"/>
                <w:sz w:val="20"/>
                <w:szCs w:val="20"/>
              </w:rPr>
              <w:t>1,2,3,4,5,15</w:t>
            </w:r>
            <w:proofErr w:type="gramEnd"/>
          </w:p>
        </w:tc>
        <w:tc>
          <w:tcPr>
            <w:tcW w:w="0" w:type="auto"/>
            <w:vAlign w:val="center"/>
          </w:tcPr>
          <w:p w:rsidR="00E94F8E" w:rsidRPr="00DF0F79" w:rsidRDefault="00E94F8E">
            <w:pPr>
              <w:spacing w:line="240" w:lineRule="atLeast"/>
              <w:jc w:val="center"/>
              <w:rPr>
                <w:rFonts w:ascii="Calibri" w:hAnsi="Calibri"/>
                <w:sz w:val="20"/>
                <w:szCs w:val="20"/>
              </w:rPr>
            </w:pPr>
            <w:r w:rsidRPr="00DF0F79">
              <w:rPr>
                <w:rFonts w:ascii="Calibri" w:hAnsi="Calibri"/>
                <w:sz w:val="20"/>
                <w:szCs w:val="20"/>
              </w:rPr>
              <w:t>A</w:t>
            </w:r>
          </w:p>
        </w:tc>
      </w:tr>
    </w:tbl>
    <w:p w:rsidR="00A2053C" w:rsidRPr="00DF0F79" w:rsidRDefault="00A2053C" w:rsidP="00A2053C">
      <w:pPr>
        <w:spacing w:after="0" w:line="240" w:lineRule="auto"/>
        <w:rPr>
          <w:rFonts w:eastAsia="Times New Roman" w:cs="Times New Roman"/>
          <w:color w:val="000000" w:themeColor="text1"/>
          <w:sz w:val="20"/>
          <w:szCs w:val="20"/>
          <w:lang w:eastAsia="tr-TR"/>
        </w:rPr>
      </w:pPr>
    </w:p>
    <w:tbl>
      <w:tblPr>
        <w:tblStyle w:val="TabloKlavuzu"/>
        <w:tblW w:w="4800" w:type="pct"/>
        <w:tblLook w:val="04A0" w:firstRow="1" w:lastRow="0" w:firstColumn="1" w:lastColumn="0" w:noHBand="0" w:noVBand="1"/>
      </w:tblPr>
      <w:tblGrid>
        <w:gridCol w:w="1783"/>
        <w:gridCol w:w="7133"/>
      </w:tblGrid>
      <w:tr w:rsidR="00E94F8E" w:rsidRPr="00DF0F79" w:rsidTr="00710E8A">
        <w:tc>
          <w:tcPr>
            <w:tcW w:w="1000" w:type="pct"/>
            <w:vAlign w:val="center"/>
            <w:hideMark/>
          </w:tcPr>
          <w:p w:rsidR="00E94F8E" w:rsidRPr="00DF0F79" w:rsidRDefault="00E94F8E">
            <w:pPr>
              <w:spacing w:line="240" w:lineRule="atLeast"/>
              <w:rPr>
                <w:rFonts w:ascii="Calibri" w:hAnsi="Calibri"/>
                <w:sz w:val="20"/>
                <w:szCs w:val="20"/>
              </w:rPr>
            </w:pPr>
            <w:r w:rsidRPr="00DF0F79">
              <w:rPr>
                <w:rFonts w:ascii="Calibri" w:hAnsi="Calibri"/>
                <w:b/>
                <w:bCs/>
                <w:sz w:val="20"/>
                <w:szCs w:val="20"/>
              </w:rPr>
              <w:t>Öğretim Yöntemleri:</w:t>
            </w:r>
          </w:p>
        </w:tc>
        <w:tc>
          <w:tcPr>
            <w:tcW w:w="0" w:type="auto"/>
            <w:vAlign w:val="center"/>
            <w:hideMark/>
          </w:tcPr>
          <w:p w:rsidR="00E94F8E" w:rsidRPr="00DF0F79" w:rsidRDefault="00E94F8E">
            <w:pPr>
              <w:spacing w:line="240" w:lineRule="atLeast"/>
              <w:rPr>
                <w:rFonts w:ascii="Calibri" w:hAnsi="Calibri"/>
                <w:sz w:val="20"/>
                <w:szCs w:val="20"/>
              </w:rPr>
            </w:pPr>
            <w:r w:rsidRPr="00DF0F79">
              <w:rPr>
                <w:rFonts w:ascii="Calibri" w:hAnsi="Calibri"/>
                <w:sz w:val="20"/>
                <w:szCs w:val="20"/>
              </w:rPr>
              <w:t>1: Anlatım, 2: Soru-Cevap, 3: Tartışma, 4: Alıştırma ve Uygulama, 5: Gösteri, 6: Gösterip Yaptırma, 15: Problem Çözme</w:t>
            </w:r>
          </w:p>
        </w:tc>
      </w:tr>
      <w:tr w:rsidR="00E94F8E" w:rsidRPr="00DF0F79" w:rsidTr="00710E8A">
        <w:tc>
          <w:tcPr>
            <w:tcW w:w="1000" w:type="pct"/>
            <w:vAlign w:val="center"/>
            <w:hideMark/>
          </w:tcPr>
          <w:p w:rsidR="00E94F8E" w:rsidRPr="00DF0F79" w:rsidRDefault="00E94F8E">
            <w:pPr>
              <w:spacing w:line="240" w:lineRule="atLeast"/>
              <w:rPr>
                <w:rFonts w:ascii="Calibri" w:hAnsi="Calibri"/>
                <w:sz w:val="20"/>
                <w:szCs w:val="20"/>
              </w:rPr>
            </w:pPr>
            <w:r w:rsidRPr="00DF0F79">
              <w:rPr>
                <w:rFonts w:ascii="Calibri" w:hAnsi="Calibri"/>
                <w:b/>
                <w:bCs/>
                <w:sz w:val="20"/>
                <w:szCs w:val="20"/>
              </w:rPr>
              <w:t>Ölçme Yöntemleri:</w:t>
            </w:r>
          </w:p>
        </w:tc>
        <w:tc>
          <w:tcPr>
            <w:tcW w:w="0" w:type="auto"/>
            <w:vAlign w:val="center"/>
            <w:hideMark/>
          </w:tcPr>
          <w:p w:rsidR="00E94F8E" w:rsidRPr="00DF0F79" w:rsidRDefault="00E94F8E">
            <w:pPr>
              <w:spacing w:line="240" w:lineRule="atLeast"/>
              <w:rPr>
                <w:rFonts w:ascii="Calibri" w:hAnsi="Calibri"/>
                <w:sz w:val="20"/>
                <w:szCs w:val="20"/>
              </w:rPr>
            </w:pPr>
            <w:r w:rsidRPr="00DF0F79">
              <w:rPr>
                <w:rFonts w:ascii="Calibri" w:hAnsi="Calibri"/>
                <w:sz w:val="20"/>
                <w:szCs w:val="20"/>
              </w:rPr>
              <w:t>A: Sınav</w:t>
            </w:r>
          </w:p>
        </w:tc>
      </w:tr>
    </w:tbl>
    <w:p w:rsidR="00A2053C" w:rsidRPr="00DF0F79" w:rsidRDefault="00A2053C" w:rsidP="00A2053C">
      <w:pPr>
        <w:spacing w:after="0" w:line="240" w:lineRule="auto"/>
        <w:rPr>
          <w:rFonts w:eastAsia="Times New Roman" w:cs="Times New Roman"/>
          <w:sz w:val="20"/>
          <w:szCs w:val="20"/>
          <w:lang w:eastAsia="tr-TR"/>
        </w:rPr>
      </w:pPr>
    </w:p>
    <w:p w:rsidR="00A2053C" w:rsidRPr="00DF0F79" w:rsidRDefault="00A2053C" w:rsidP="00A2053C">
      <w:pPr>
        <w:spacing w:after="0" w:line="240" w:lineRule="auto"/>
        <w:rPr>
          <w:rFonts w:eastAsia="Times New Roman" w:cs="Times New Roman"/>
          <w:sz w:val="20"/>
          <w:szCs w:val="20"/>
          <w:lang w:eastAsia="tr-TR"/>
        </w:rPr>
      </w:pPr>
    </w:p>
    <w:tbl>
      <w:tblPr>
        <w:tblStyle w:val="TabloKlavuzu"/>
        <w:tblW w:w="4800" w:type="pct"/>
        <w:tblLook w:val="04A0" w:firstRow="1" w:lastRow="0" w:firstColumn="1" w:lastColumn="0" w:noHBand="0" w:noVBand="1"/>
      </w:tblPr>
      <w:tblGrid>
        <w:gridCol w:w="695"/>
        <w:gridCol w:w="6518"/>
        <w:gridCol w:w="1703"/>
      </w:tblGrid>
      <w:tr w:rsidR="00A2053C" w:rsidRPr="00DF0F79" w:rsidTr="00A2053C">
        <w:trPr>
          <w:trHeight w:val="525"/>
        </w:trPr>
        <w:tc>
          <w:tcPr>
            <w:tcW w:w="0" w:type="auto"/>
            <w:gridSpan w:val="3"/>
            <w:hideMark/>
          </w:tcPr>
          <w:p w:rsidR="00A2053C" w:rsidRPr="00DF0F79" w:rsidRDefault="00A2053C" w:rsidP="00A2053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 AKIŞI</w:t>
            </w:r>
          </w:p>
        </w:tc>
      </w:tr>
      <w:tr w:rsidR="00A2053C" w:rsidRPr="00DF0F79" w:rsidTr="00A2053C">
        <w:trPr>
          <w:trHeight w:val="450"/>
        </w:trPr>
        <w:tc>
          <w:tcPr>
            <w:tcW w:w="390"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Hafta</w:t>
            </w:r>
          </w:p>
        </w:tc>
        <w:tc>
          <w:tcPr>
            <w:tcW w:w="3655"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Konular</w:t>
            </w:r>
          </w:p>
        </w:tc>
        <w:tc>
          <w:tcPr>
            <w:tcW w:w="955" w:type="pct"/>
            <w:hideMark/>
          </w:tcPr>
          <w:p w:rsidR="00A2053C" w:rsidRPr="00DF0F79" w:rsidRDefault="00A2053C" w:rsidP="00A2053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Ön Hazırlık</w:t>
            </w:r>
          </w:p>
        </w:tc>
      </w:tr>
      <w:tr w:rsidR="009C50C4" w:rsidRPr="00DF0F79" w:rsidTr="00D33DA6">
        <w:trPr>
          <w:trHeight w:val="375"/>
        </w:trPr>
        <w:tc>
          <w:tcPr>
            <w:tcW w:w="0" w:type="auto"/>
            <w:hideMark/>
          </w:tcPr>
          <w:p w:rsidR="009C50C4" w:rsidRPr="00DF0F79" w:rsidRDefault="009C50C4"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lastRenderedPageBreak/>
              <w:t>1</w:t>
            </w:r>
          </w:p>
        </w:tc>
        <w:tc>
          <w:tcPr>
            <w:tcW w:w="0" w:type="auto"/>
            <w:hideMark/>
          </w:tcPr>
          <w:p w:rsidR="009C50C4" w:rsidRPr="00DF0F79" w:rsidRDefault="009C50C4" w:rsidP="00D33DA6">
            <w:pPr>
              <w:spacing w:after="200" w:line="276" w:lineRule="auto"/>
              <w:jc w:val="both"/>
              <w:rPr>
                <w:rFonts w:eastAsia="Calibri" w:cs="Times New Roman"/>
                <w:color w:val="000000"/>
                <w:sz w:val="20"/>
                <w:szCs w:val="20"/>
              </w:rPr>
            </w:pPr>
            <w:r w:rsidRPr="00DF0F79">
              <w:rPr>
                <w:rFonts w:eastAsia="Calibri" w:cs="Times New Roman"/>
                <w:color w:val="000000"/>
                <w:sz w:val="20"/>
                <w:szCs w:val="20"/>
                <w:shd w:val="clear" w:color="auto" w:fill="FFFFFF"/>
              </w:rPr>
              <w:t>Lineer Cebir ve Vektörler</w:t>
            </w:r>
          </w:p>
        </w:tc>
        <w:tc>
          <w:tcPr>
            <w:tcW w:w="0" w:type="auto"/>
            <w:hideMark/>
          </w:tcPr>
          <w:p w:rsidR="009C50C4" w:rsidRPr="00DF0F79" w:rsidRDefault="009C50C4" w:rsidP="00A2053C">
            <w:pPr>
              <w:spacing w:line="240" w:lineRule="atLeast"/>
              <w:rPr>
                <w:rFonts w:eastAsia="Times New Roman" w:cs="Times New Roman"/>
                <w:color w:val="000000" w:themeColor="text1"/>
                <w:sz w:val="20"/>
                <w:szCs w:val="20"/>
                <w:lang w:eastAsia="tr-TR"/>
              </w:rPr>
            </w:pPr>
          </w:p>
        </w:tc>
      </w:tr>
      <w:tr w:rsidR="009C50C4" w:rsidRPr="00DF0F79" w:rsidTr="00D33DA6">
        <w:trPr>
          <w:trHeight w:val="375"/>
        </w:trPr>
        <w:tc>
          <w:tcPr>
            <w:tcW w:w="0" w:type="auto"/>
            <w:hideMark/>
          </w:tcPr>
          <w:p w:rsidR="009C50C4" w:rsidRPr="00DF0F79" w:rsidRDefault="009C50C4"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2</w:t>
            </w:r>
          </w:p>
        </w:tc>
        <w:tc>
          <w:tcPr>
            <w:tcW w:w="0" w:type="auto"/>
            <w:hideMark/>
          </w:tcPr>
          <w:p w:rsidR="009C50C4" w:rsidRPr="00DF0F79" w:rsidRDefault="009C50C4" w:rsidP="00D33DA6">
            <w:pPr>
              <w:spacing w:after="200" w:line="276" w:lineRule="auto"/>
              <w:jc w:val="both"/>
              <w:rPr>
                <w:rFonts w:eastAsia="Calibri" w:cs="Times New Roman"/>
                <w:color w:val="000000"/>
                <w:sz w:val="20"/>
                <w:szCs w:val="20"/>
              </w:rPr>
            </w:pPr>
            <w:r w:rsidRPr="00DF0F79">
              <w:rPr>
                <w:rFonts w:eastAsia="Calibri" w:cs="Times New Roman"/>
                <w:color w:val="000000"/>
                <w:sz w:val="20"/>
                <w:szCs w:val="20"/>
                <w:shd w:val="clear" w:color="auto" w:fill="FFFFFF"/>
              </w:rPr>
              <w:t>Matrisler</w:t>
            </w:r>
          </w:p>
        </w:tc>
        <w:tc>
          <w:tcPr>
            <w:tcW w:w="0" w:type="auto"/>
            <w:hideMark/>
          </w:tcPr>
          <w:p w:rsidR="009C50C4" w:rsidRPr="00DF0F79" w:rsidRDefault="009C50C4" w:rsidP="00A2053C">
            <w:pPr>
              <w:spacing w:line="240" w:lineRule="atLeast"/>
              <w:rPr>
                <w:rFonts w:eastAsia="Times New Roman" w:cs="Times New Roman"/>
                <w:color w:val="000000" w:themeColor="text1"/>
                <w:sz w:val="20"/>
                <w:szCs w:val="20"/>
                <w:lang w:eastAsia="tr-TR"/>
              </w:rPr>
            </w:pPr>
          </w:p>
        </w:tc>
      </w:tr>
      <w:tr w:rsidR="009C50C4" w:rsidRPr="00DF0F79" w:rsidTr="00A2053C">
        <w:trPr>
          <w:trHeight w:val="375"/>
        </w:trPr>
        <w:tc>
          <w:tcPr>
            <w:tcW w:w="0" w:type="auto"/>
            <w:hideMark/>
          </w:tcPr>
          <w:p w:rsidR="009C50C4" w:rsidRPr="00DF0F79" w:rsidRDefault="009C50C4"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3</w:t>
            </w:r>
          </w:p>
        </w:tc>
        <w:tc>
          <w:tcPr>
            <w:tcW w:w="0" w:type="auto"/>
            <w:hideMark/>
          </w:tcPr>
          <w:p w:rsidR="009C50C4" w:rsidRPr="00DF0F79" w:rsidRDefault="009C50C4" w:rsidP="00D33DA6">
            <w:pPr>
              <w:spacing w:after="200" w:line="276" w:lineRule="auto"/>
              <w:jc w:val="both"/>
              <w:rPr>
                <w:rFonts w:eastAsia="Calibri" w:cs="Times New Roman"/>
                <w:color w:val="000000"/>
                <w:sz w:val="20"/>
                <w:szCs w:val="20"/>
              </w:rPr>
            </w:pPr>
            <w:r w:rsidRPr="00DF0F79">
              <w:rPr>
                <w:rFonts w:eastAsia="Calibri" w:cs="Times New Roman"/>
                <w:color w:val="000000"/>
                <w:sz w:val="20"/>
                <w:szCs w:val="20"/>
                <w:shd w:val="clear" w:color="auto" w:fill="FFFFFF"/>
              </w:rPr>
              <w:t>Matrislerde Temel İşlemler ve Uygulama Örnekleri</w:t>
            </w:r>
          </w:p>
        </w:tc>
        <w:tc>
          <w:tcPr>
            <w:tcW w:w="0" w:type="auto"/>
            <w:hideMark/>
          </w:tcPr>
          <w:p w:rsidR="009C50C4" w:rsidRPr="00DF0F79" w:rsidRDefault="009C50C4" w:rsidP="00A2053C">
            <w:pPr>
              <w:spacing w:line="240" w:lineRule="atLeast"/>
              <w:rPr>
                <w:rFonts w:eastAsia="Times New Roman" w:cs="Times New Roman"/>
                <w:color w:val="000000" w:themeColor="text1"/>
                <w:sz w:val="20"/>
                <w:szCs w:val="20"/>
                <w:lang w:eastAsia="tr-TR"/>
              </w:rPr>
            </w:pPr>
          </w:p>
        </w:tc>
      </w:tr>
      <w:tr w:rsidR="009C50C4" w:rsidRPr="00DF0F79" w:rsidTr="00D33DA6">
        <w:trPr>
          <w:trHeight w:val="375"/>
        </w:trPr>
        <w:tc>
          <w:tcPr>
            <w:tcW w:w="0" w:type="auto"/>
            <w:hideMark/>
          </w:tcPr>
          <w:p w:rsidR="009C50C4" w:rsidRPr="00DF0F79" w:rsidRDefault="009C50C4"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4</w:t>
            </w:r>
          </w:p>
        </w:tc>
        <w:tc>
          <w:tcPr>
            <w:tcW w:w="0" w:type="auto"/>
            <w:hideMark/>
          </w:tcPr>
          <w:p w:rsidR="009C50C4" w:rsidRPr="00DF0F79" w:rsidRDefault="009C50C4" w:rsidP="00D33DA6">
            <w:pPr>
              <w:spacing w:after="200" w:line="276" w:lineRule="auto"/>
              <w:jc w:val="both"/>
              <w:rPr>
                <w:rFonts w:eastAsia="Calibri" w:cs="Times New Roman"/>
                <w:color w:val="000000"/>
                <w:sz w:val="20"/>
                <w:szCs w:val="20"/>
              </w:rPr>
            </w:pPr>
            <w:r w:rsidRPr="00DF0F79">
              <w:rPr>
                <w:rFonts w:eastAsia="Calibri" w:cs="Times New Roman"/>
                <w:color w:val="000000"/>
                <w:sz w:val="20"/>
                <w:szCs w:val="20"/>
                <w:shd w:val="clear" w:color="auto" w:fill="FFFFFF"/>
              </w:rPr>
              <w:t>Determinant ve Ters Matris</w:t>
            </w:r>
          </w:p>
        </w:tc>
        <w:tc>
          <w:tcPr>
            <w:tcW w:w="0" w:type="auto"/>
            <w:hideMark/>
          </w:tcPr>
          <w:p w:rsidR="009C50C4" w:rsidRPr="00DF0F79" w:rsidRDefault="009C50C4" w:rsidP="00A2053C">
            <w:pPr>
              <w:spacing w:line="240" w:lineRule="atLeast"/>
              <w:rPr>
                <w:rFonts w:eastAsia="Times New Roman" w:cs="Times New Roman"/>
                <w:color w:val="000000" w:themeColor="text1"/>
                <w:sz w:val="20"/>
                <w:szCs w:val="20"/>
                <w:lang w:eastAsia="tr-TR"/>
              </w:rPr>
            </w:pPr>
          </w:p>
        </w:tc>
      </w:tr>
      <w:tr w:rsidR="009C50C4" w:rsidRPr="00DF0F79" w:rsidTr="00D33DA6">
        <w:trPr>
          <w:trHeight w:val="375"/>
        </w:trPr>
        <w:tc>
          <w:tcPr>
            <w:tcW w:w="0" w:type="auto"/>
            <w:hideMark/>
          </w:tcPr>
          <w:p w:rsidR="009C50C4" w:rsidRPr="00DF0F79" w:rsidRDefault="009C50C4"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5</w:t>
            </w:r>
          </w:p>
        </w:tc>
        <w:tc>
          <w:tcPr>
            <w:tcW w:w="0" w:type="auto"/>
            <w:hideMark/>
          </w:tcPr>
          <w:p w:rsidR="009C50C4" w:rsidRPr="00DF0F79" w:rsidRDefault="009C50C4" w:rsidP="00D33DA6">
            <w:pPr>
              <w:spacing w:after="200" w:line="276" w:lineRule="auto"/>
              <w:jc w:val="both"/>
              <w:rPr>
                <w:rFonts w:eastAsia="Calibri" w:cs="Times New Roman"/>
                <w:color w:val="000000"/>
                <w:sz w:val="20"/>
                <w:szCs w:val="20"/>
              </w:rPr>
            </w:pPr>
            <w:r w:rsidRPr="00DF0F79">
              <w:rPr>
                <w:rFonts w:eastAsia="Calibri" w:cs="Times New Roman"/>
                <w:color w:val="000000"/>
                <w:sz w:val="20"/>
                <w:szCs w:val="20"/>
                <w:shd w:val="clear" w:color="auto" w:fill="FFFFFF"/>
              </w:rPr>
              <w:t>Matrislerin Denklem Sistemlerinin Çözümünde Kullanılması</w:t>
            </w:r>
          </w:p>
        </w:tc>
        <w:tc>
          <w:tcPr>
            <w:tcW w:w="0" w:type="auto"/>
            <w:hideMark/>
          </w:tcPr>
          <w:p w:rsidR="009C50C4" w:rsidRPr="00DF0F79" w:rsidRDefault="009C50C4" w:rsidP="00A2053C">
            <w:pPr>
              <w:spacing w:line="240" w:lineRule="atLeast"/>
              <w:rPr>
                <w:rFonts w:eastAsia="Times New Roman" w:cs="Times New Roman"/>
                <w:color w:val="000000" w:themeColor="text1"/>
                <w:sz w:val="20"/>
                <w:szCs w:val="20"/>
                <w:lang w:eastAsia="tr-TR"/>
              </w:rPr>
            </w:pPr>
          </w:p>
        </w:tc>
      </w:tr>
      <w:tr w:rsidR="009C50C4" w:rsidRPr="00DF0F79" w:rsidTr="00D33DA6">
        <w:trPr>
          <w:trHeight w:val="375"/>
        </w:trPr>
        <w:tc>
          <w:tcPr>
            <w:tcW w:w="0" w:type="auto"/>
            <w:hideMark/>
          </w:tcPr>
          <w:p w:rsidR="009C50C4" w:rsidRPr="00DF0F79" w:rsidRDefault="009C50C4"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6</w:t>
            </w:r>
          </w:p>
        </w:tc>
        <w:tc>
          <w:tcPr>
            <w:tcW w:w="0" w:type="auto"/>
            <w:hideMark/>
          </w:tcPr>
          <w:p w:rsidR="009C50C4" w:rsidRPr="00DF0F79" w:rsidRDefault="009C50C4" w:rsidP="00D33DA6">
            <w:pPr>
              <w:spacing w:after="200" w:line="276" w:lineRule="auto"/>
              <w:jc w:val="both"/>
              <w:rPr>
                <w:rFonts w:eastAsia="Calibri" w:cs="Times New Roman"/>
                <w:color w:val="000000"/>
                <w:sz w:val="20"/>
                <w:szCs w:val="20"/>
              </w:rPr>
            </w:pPr>
            <w:r w:rsidRPr="00DF0F79">
              <w:rPr>
                <w:rFonts w:eastAsia="Calibri" w:cs="Times New Roman"/>
                <w:color w:val="000000"/>
                <w:sz w:val="20"/>
                <w:szCs w:val="20"/>
                <w:shd w:val="clear" w:color="auto" w:fill="FFFFFF"/>
              </w:rPr>
              <w:t>Doğrusal programlama</w:t>
            </w:r>
          </w:p>
        </w:tc>
        <w:tc>
          <w:tcPr>
            <w:tcW w:w="0" w:type="auto"/>
            <w:hideMark/>
          </w:tcPr>
          <w:p w:rsidR="009C50C4" w:rsidRPr="00DF0F79" w:rsidRDefault="009C50C4" w:rsidP="00A2053C">
            <w:pPr>
              <w:spacing w:line="240" w:lineRule="atLeast"/>
              <w:rPr>
                <w:rFonts w:eastAsia="Times New Roman" w:cs="Times New Roman"/>
                <w:color w:val="000000" w:themeColor="text1"/>
                <w:sz w:val="20"/>
                <w:szCs w:val="20"/>
                <w:lang w:eastAsia="tr-TR"/>
              </w:rPr>
            </w:pPr>
          </w:p>
        </w:tc>
      </w:tr>
      <w:tr w:rsidR="009C50C4" w:rsidRPr="00DF0F79" w:rsidTr="00D33DA6">
        <w:trPr>
          <w:trHeight w:val="375"/>
        </w:trPr>
        <w:tc>
          <w:tcPr>
            <w:tcW w:w="0" w:type="auto"/>
            <w:hideMark/>
          </w:tcPr>
          <w:p w:rsidR="009C50C4" w:rsidRPr="00DF0F79" w:rsidRDefault="009C50C4"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7</w:t>
            </w:r>
          </w:p>
        </w:tc>
        <w:tc>
          <w:tcPr>
            <w:tcW w:w="0" w:type="auto"/>
            <w:hideMark/>
          </w:tcPr>
          <w:p w:rsidR="009C50C4" w:rsidRPr="00DF0F79" w:rsidRDefault="00250141" w:rsidP="00250141">
            <w:pPr>
              <w:spacing w:after="200" w:line="276" w:lineRule="auto"/>
              <w:jc w:val="both"/>
              <w:rPr>
                <w:rFonts w:eastAsia="Calibri" w:cs="Times New Roman"/>
                <w:color w:val="000000"/>
                <w:sz w:val="20"/>
                <w:szCs w:val="20"/>
              </w:rPr>
            </w:pPr>
            <w:r w:rsidRPr="00DF0F79">
              <w:rPr>
                <w:rFonts w:eastAsia="Calibri" w:cs="Times New Roman"/>
                <w:color w:val="000000"/>
                <w:sz w:val="20"/>
                <w:szCs w:val="20"/>
              </w:rPr>
              <w:t xml:space="preserve">Doğrusal programlamada modelleme </w:t>
            </w:r>
          </w:p>
        </w:tc>
        <w:tc>
          <w:tcPr>
            <w:tcW w:w="0" w:type="auto"/>
            <w:hideMark/>
          </w:tcPr>
          <w:p w:rsidR="009C50C4" w:rsidRPr="00DF0F79" w:rsidRDefault="009C50C4" w:rsidP="00A2053C">
            <w:pPr>
              <w:spacing w:line="240" w:lineRule="atLeast"/>
              <w:rPr>
                <w:rFonts w:eastAsia="Times New Roman" w:cs="Times New Roman"/>
                <w:color w:val="000000" w:themeColor="text1"/>
                <w:sz w:val="20"/>
                <w:szCs w:val="20"/>
                <w:lang w:eastAsia="tr-TR"/>
              </w:rPr>
            </w:pPr>
          </w:p>
        </w:tc>
      </w:tr>
      <w:tr w:rsidR="009C50C4" w:rsidRPr="00DF0F79" w:rsidTr="00D33DA6">
        <w:trPr>
          <w:trHeight w:val="375"/>
        </w:trPr>
        <w:tc>
          <w:tcPr>
            <w:tcW w:w="0" w:type="auto"/>
            <w:hideMark/>
          </w:tcPr>
          <w:p w:rsidR="009C50C4" w:rsidRPr="00DF0F79" w:rsidRDefault="009C50C4"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8</w:t>
            </w:r>
          </w:p>
        </w:tc>
        <w:tc>
          <w:tcPr>
            <w:tcW w:w="0" w:type="auto"/>
          </w:tcPr>
          <w:p w:rsidR="009C50C4" w:rsidRPr="00DF0F79" w:rsidRDefault="00250141" w:rsidP="00D33DA6">
            <w:pPr>
              <w:spacing w:after="200" w:line="276" w:lineRule="auto"/>
              <w:jc w:val="both"/>
              <w:rPr>
                <w:rFonts w:eastAsia="Calibri" w:cs="Times New Roman"/>
                <w:color w:val="000000"/>
                <w:sz w:val="20"/>
                <w:szCs w:val="20"/>
              </w:rPr>
            </w:pPr>
            <w:r w:rsidRPr="00DF0F79">
              <w:rPr>
                <w:rFonts w:eastAsia="Calibri" w:cs="Times New Roman"/>
                <w:color w:val="000000"/>
                <w:sz w:val="20"/>
                <w:szCs w:val="20"/>
              </w:rPr>
              <w:t>Ara Sınav</w:t>
            </w:r>
          </w:p>
        </w:tc>
        <w:tc>
          <w:tcPr>
            <w:tcW w:w="0" w:type="auto"/>
            <w:hideMark/>
          </w:tcPr>
          <w:p w:rsidR="009C50C4" w:rsidRPr="00DF0F79" w:rsidRDefault="009C50C4" w:rsidP="00A2053C">
            <w:pPr>
              <w:spacing w:line="240" w:lineRule="atLeast"/>
              <w:rPr>
                <w:rFonts w:eastAsia="Times New Roman" w:cs="Times New Roman"/>
                <w:color w:val="000000" w:themeColor="text1"/>
                <w:sz w:val="20"/>
                <w:szCs w:val="20"/>
                <w:lang w:eastAsia="tr-TR"/>
              </w:rPr>
            </w:pPr>
          </w:p>
        </w:tc>
      </w:tr>
      <w:tr w:rsidR="009C50C4" w:rsidRPr="00DF0F79" w:rsidTr="00D33DA6">
        <w:trPr>
          <w:trHeight w:val="375"/>
        </w:trPr>
        <w:tc>
          <w:tcPr>
            <w:tcW w:w="0" w:type="auto"/>
            <w:hideMark/>
          </w:tcPr>
          <w:p w:rsidR="009C50C4" w:rsidRPr="00DF0F79" w:rsidRDefault="009C50C4"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9</w:t>
            </w:r>
          </w:p>
        </w:tc>
        <w:tc>
          <w:tcPr>
            <w:tcW w:w="0" w:type="auto"/>
            <w:hideMark/>
          </w:tcPr>
          <w:p w:rsidR="009C50C4" w:rsidRPr="00DF0F79" w:rsidRDefault="009C50C4" w:rsidP="00D33DA6">
            <w:pPr>
              <w:spacing w:after="200" w:line="276" w:lineRule="auto"/>
              <w:jc w:val="both"/>
              <w:rPr>
                <w:rFonts w:eastAsia="Calibri" w:cs="Times New Roman"/>
                <w:color w:val="000000"/>
                <w:sz w:val="20"/>
                <w:szCs w:val="20"/>
              </w:rPr>
            </w:pPr>
            <w:r w:rsidRPr="00DF0F79">
              <w:rPr>
                <w:rFonts w:eastAsia="Calibri" w:cs="Times New Roman"/>
                <w:color w:val="000000"/>
                <w:sz w:val="20"/>
                <w:szCs w:val="20"/>
                <w:shd w:val="clear" w:color="auto" w:fill="FFFFFF"/>
              </w:rPr>
              <w:t>Grafik Yöntem ile Çözüm</w:t>
            </w:r>
          </w:p>
        </w:tc>
        <w:tc>
          <w:tcPr>
            <w:tcW w:w="0" w:type="auto"/>
            <w:hideMark/>
          </w:tcPr>
          <w:p w:rsidR="009C50C4" w:rsidRPr="00DF0F79" w:rsidRDefault="009C50C4" w:rsidP="00A2053C">
            <w:pPr>
              <w:spacing w:line="240" w:lineRule="atLeast"/>
              <w:rPr>
                <w:rFonts w:eastAsia="Times New Roman" w:cs="Times New Roman"/>
                <w:color w:val="000000" w:themeColor="text1"/>
                <w:sz w:val="20"/>
                <w:szCs w:val="20"/>
                <w:lang w:eastAsia="tr-TR"/>
              </w:rPr>
            </w:pPr>
          </w:p>
        </w:tc>
      </w:tr>
      <w:tr w:rsidR="009C50C4" w:rsidRPr="00DF0F79" w:rsidTr="00D33DA6">
        <w:trPr>
          <w:trHeight w:val="375"/>
        </w:trPr>
        <w:tc>
          <w:tcPr>
            <w:tcW w:w="0" w:type="auto"/>
            <w:hideMark/>
          </w:tcPr>
          <w:p w:rsidR="009C50C4" w:rsidRPr="00DF0F79" w:rsidRDefault="009C50C4"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10</w:t>
            </w:r>
          </w:p>
        </w:tc>
        <w:tc>
          <w:tcPr>
            <w:tcW w:w="0" w:type="auto"/>
            <w:hideMark/>
          </w:tcPr>
          <w:p w:rsidR="009C50C4" w:rsidRPr="00DF0F79" w:rsidRDefault="009C50C4" w:rsidP="00D33DA6">
            <w:pPr>
              <w:spacing w:after="200" w:line="276" w:lineRule="auto"/>
              <w:jc w:val="both"/>
              <w:rPr>
                <w:rFonts w:eastAsia="Calibri" w:cs="Times New Roman"/>
                <w:color w:val="000000"/>
                <w:sz w:val="20"/>
                <w:szCs w:val="20"/>
              </w:rPr>
            </w:pPr>
            <w:r w:rsidRPr="00DF0F79">
              <w:rPr>
                <w:rFonts w:eastAsia="Calibri" w:cs="Times New Roman"/>
                <w:color w:val="000000"/>
                <w:sz w:val="20"/>
                <w:szCs w:val="20"/>
                <w:shd w:val="clear" w:color="auto" w:fill="FFFFFF"/>
              </w:rPr>
              <w:t>Simpleks Yöntem ve Standart Formun Oluşturulması</w:t>
            </w:r>
          </w:p>
        </w:tc>
        <w:tc>
          <w:tcPr>
            <w:tcW w:w="0" w:type="auto"/>
            <w:hideMark/>
          </w:tcPr>
          <w:p w:rsidR="009C50C4" w:rsidRPr="00DF0F79" w:rsidRDefault="009C50C4" w:rsidP="00A2053C">
            <w:pPr>
              <w:spacing w:line="240" w:lineRule="atLeast"/>
              <w:rPr>
                <w:rFonts w:eastAsia="Times New Roman" w:cs="Times New Roman"/>
                <w:color w:val="000000" w:themeColor="text1"/>
                <w:sz w:val="20"/>
                <w:szCs w:val="20"/>
                <w:lang w:eastAsia="tr-TR"/>
              </w:rPr>
            </w:pPr>
          </w:p>
        </w:tc>
      </w:tr>
      <w:tr w:rsidR="009C50C4" w:rsidRPr="00DF0F79" w:rsidTr="00D33DA6">
        <w:trPr>
          <w:trHeight w:val="375"/>
        </w:trPr>
        <w:tc>
          <w:tcPr>
            <w:tcW w:w="0" w:type="auto"/>
            <w:hideMark/>
          </w:tcPr>
          <w:p w:rsidR="009C50C4" w:rsidRPr="00DF0F79" w:rsidRDefault="009C50C4"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11</w:t>
            </w:r>
          </w:p>
        </w:tc>
        <w:tc>
          <w:tcPr>
            <w:tcW w:w="0" w:type="auto"/>
            <w:hideMark/>
          </w:tcPr>
          <w:p w:rsidR="009C50C4" w:rsidRPr="00DF0F79" w:rsidRDefault="009C50C4" w:rsidP="00D33DA6">
            <w:pPr>
              <w:spacing w:after="200" w:line="276" w:lineRule="auto"/>
              <w:jc w:val="both"/>
              <w:rPr>
                <w:rFonts w:eastAsia="Calibri" w:cs="Times New Roman"/>
                <w:color w:val="000000"/>
                <w:sz w:val="20"/>
                <w:szCs w:val="20"/>
              </w:rPr>
            </w:pPr>
            <w:r w:rsidRPr="00DF0F79">
              <w:rPr>
                <w:rFonts w:eastAsia="Calibri" w:cs="Times New Roman"/>
                <w:color w:val="000000"/>
                <w:sz w:val="20"/>
                <w:szCs w:val="20"/>
                <w:shd w:val="clear" w:color="auto" w:fill="FFFFFF"/>
              </w:rPr>
              <w:t>Simpleks Yöntem (</w:t>
            </w:r>
            <w:proofErr w:type="gramStart"/>
            <w:r w:rsidRPr="00DF0F79">
              <w:rPr>
                <w:rFonts w:eastAsia="Calibri" w:cs="Times New Roman"/>
                <w:color w:val="000000"/>
                <w:sz w:val="20"/>
                <w:szCs w:val="20"/>
                <w:shd w:val="clear" w:color="auto" w:fill="FFFFFF"/>
              </w:rPr>
              <w:t>maksimizasyon</w:t>
            </w:r>
            <w:proofErr w:type="gramEnd"/>
            <w:r w:rsidRPr="00DF0F79">
              <w:rPr>
                <w:rFonts w:eastAsia="Calibri" w:cs="Times New Roman"/>
                <w:color w:val="000000"/>
                <w:sz w:val="20"/>
                <w:szCs w:val="20"/>
                <w:shd w:val="clear" w:color="auto" w:fill="FFFFFF"/>
              </w:rPr>
              <w:t>)</w:t>
            </w:r>
          </w:p>
        </w:tc>
        <w:tc>
          <w:tcPr>
            <w:tcW w:w="0" w:type="auto"/>
            <w:hideMark/>
          </w:tcPr>
          <w:p w:rsidR="009C50C4" w:rsidRPr="00DF0F79" w:rsidRDefault="009C50C4" w:rsidP="00A2053C">
            <w:pPr>
              <w:spacing w:line="240" w:lineRule="atLeast"/>
              <w:rPr>
                <w:rFonts w:eastAsia="Times New Roman" w:cs="Times New Roman"/>
                <w:color w:val="000000" w:themeColor="text1"/>
                <w:sz w:val="20"/>
                <w:szCs w:val="20"/>
                <w:lang w:eastAsia="tr-TR"/>
              </w:rPr>
            </w:pPr>
          </w:p>
        </w:tc>
      </w:tr>
      <w:tr w:rsidR="009C50C4" w:rsidRPr="00DF0F79" w:rsidTr="00D33DA6">
        <w:trPr>
          <w:trHeight w:val="375"/>
        </w:trPr>
        <w:tc>
          <w:tcPr>
            <w:tcW w:w="0" w:type="auto"/>
            <w:hideMark/>
          </w:tcPr>
          <w:p w:rsidR="009C50C4" w:rsidRPr="00DF0F79" w:rsidRDefault="009C50C4"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12</w:t>
            </w:r>
          </w:p>
        </w:tc>
        <w:tc>
          <w:tcPr>
            <w:tcW w:w="0" w:type="auto"/>
          </w:tcPr>
          <w:p w:rsidR="009C50C4" w:rsidRPr="00DF0F79" w:rsidRDefault="009C50C4" w:rsidP="00D33DA6">
            <w:pPr>
              <w:spacing w:after="200" w:line="276" w:lineRule="auto"/>
              <w:jc w:val="both"/>
              <w:rPr>
                <w:rFonts w:eastAsia="Calibri" w:cs="Times New Roman"/>
                <w:color w:val="000000"/>
                <w:sz w:val="20"/>
                <w:szCs w:val="20"/>
              </w:rPr>
            </w:pPr>
            <w:r w:rsidRPr="00DF0F79">
              <w:rPr>
                <w:rFonts w:eastAsia="Calibri" w:cs="Times New Roman"/>
                <w:color w:val="000000"/>
                <w:sz w:val="20"/>
                <w:szCs w:val="20"/>
                <w:shd w:val="clear" w:color="auto" w:fill="FFFFFF"/>
              </w:rPr>
              <w:t>Simpleks Yöntem (minimizasyon)</w:t>
            </w:r>
          </w:p>
        </w:tc>
        <w:tc>
          <w:tcPr>
            <w:tcW w:w="0" w:type="auto"/>
            <w:hideMark/>
          </w:tcPr>
          <w:p w:rsidR="009C50C4" w:rsidRPr="00DF0F79" w:rsidRDefault="009C50C4" w:rsidP="00A2053C">
            <w:pPr>
              <w:spacing w:line="240" w:lineRule="atLeast"/>
              <w:rPr>
                <w:rFonts w:eastAsia="Times New Roman" w:cs="Times New Roman"/>
                <w:color w:val="000000" w:themeColor="text1"/>
                <w:sz w:val="20"/>
                <w:szCs w:val="20"/>
                <w:lang w:eastAsia="tr-TR"/>
              </w:rPr>
            </w:pPr>
          </w:p>
        </w:tc>
      </w:tr>
      <w:tr w:rsidR="009C50C4" w:rsidRPr="00DF0F79" w:rsidTr="00D33DA6">
        <w:trPr>
          <w:trHeight w:val="375"/>
        </w:trPr>
        <w:tc>
          <w:tcPr>
            <w:tcW w:w="0" w:type="auto"/>
            <w:hideMark/>
          </w:tcPr>
          <w:p w:rsidR="009C50C4" w:rsidRPr="00DF0F79" w:rsidRDefault="009C50C4"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13</w:t>
            </w:r>
          </w:p>
        </w:tc>
        <w:tc>
          <w:tcPr>
            <w:tcW w:w="0" w:type="auto"/>
          </w:tcPr>
          <w:p w:rsidR="009C50C4" w:rsidRPr="00DF0F79" w:rsidRDefault="009C50C4" w:rsidP="00D33DA6">
            <w:pPr>
              <w:spacing w:after="200" w:line="276" w:lineRule="auto"/>
              <w:jc w:val="both"/>
              <w:rPr>
                <w:rFonts w:eastAsia="Calibri" w:cs="Times New Roman"/>
                <w:color w:val="000000"/>
                <w:sz w:val="20"/>
                <w:szCs w:val="20"/>
              </w:rPr>
            </w:pPr>
            <w:r w:rsidRPr="00DF0F79">
              <w:rPr>
                <w:rFonts w:eastAsia="Calibri" w:cs="Times New Roman"/>
                <w:color w:val="000000"/>
                <w:sz w:val="20"/>
                <w:szCs w:val="20"/>
                <w:shd w:val="clear" w:color="auto" w:fill="FFFFFF"/>
              </w:rPr>
              <w:t>Duyarlılık Analizleri ve Gölge Fiyatlar</w:t>
            </w:r>
          </w:p>
        </w:tc>
        <w:tc>
          <w:tcPr>
            <w:tcW w:w="0" w:type="auto"/>
            <w:hideMark/>
          </w:tcPr>
          <w:p w:rsidR="009C50C4" w:rsidRPr="00DF0F79" w:rsidRDefault="009C50C4" w:rsidP="00A2053C">
            <w:pPr>
              <w:spacing w:line="240" w:lineRule="atLeast"/>
              <w:rPr>
                <w:rFonts w:eastAsia="Times New Roman" w:cs="Times New Roman"/>
                <w:color w:val="000000" w:themeColor="text1"/>
                <w:sz w:val="20"/>
                <w:szCs w:val="20"/>
                <w:lang w:eastAsia="tr-TR"/>
              </w:rPr>
            </w:pPr>
          </w:p>
        </w:tc>
      </w:tr>
      <w:tr w:rsidR="009C50C4" w:rsidRPr="00DF0F79" w:rsidTr="00D33DA6">
        <w:trPr>
          <w:trHeight w:val="375"/>
        </w:trPr>
        <w:tc>
          <w:tcPr>
            <w:tcW w:w="0" w:type="auto"/>
            <w:hideMark/>
          </w:tcPr>
          <w:p w:rsidR="009C50C4" w:rsidRPr="00DF0F79" w:rsidRDefault="009C50C4"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14</w:t>
            </w:r>
          </w:p>
        </w:tc>
        <w:tc>
          <w:tcPr>
            <w:tcW w:w="0" w:type="auto"/>
          </w:tcPr>
          <w:p w:rsidR="009C50C4" w:rsidRPr="00DF0F79" w:rsidRDefault="009C50C4" w:rsidP="00D33DA6">
            <w:pPr>
              <w:spacing w:after="200" w:line="276" w:lineRule="auto"/>
              <w:jc w:val="both"/>
              <w:rPr>
                <w:rFonts w:eastAsia="Calibri" w:cs="Times New Roman"/>
                <w:color w:val="000000"/>
                <w:sz w:val="20"/>
                <w:szCs w:val="20"/>
              </w:rPr>
            </w:pPr>
            <w:r w:rsidRPr="00DF0F79">
              <w:rPr>
                <w:rFonts w:eastAsia="Calibri" w:cs="Times New Roman"/>
                <w:color w:val="000000"/>
                <w:sz w:val="20"/>
                <w:szCs w:val="20"/>
                <w:shd w:val="clear" w:color="auto" w:fill="FFFFFF"/>
              </w:rPr>
              <w:t>Duyarlılık Analizleri ve Gölge Fiyatlar-2</w:t>
            </w:r>
          </w:p>
        </w:tc>
        <w:tc>
          <w:tcPr>
            <w:tcW w:w="0" w:type="auto"/>
            <w:hideMark/>
          </w:tcPr>
          <w:p w:rsidR="009C50C4" w:rsidRPr="00DF0F79" w:rsidRDefault="009C50C4" w:rsidP="00A2053C">
            <w:pPr>
              <w:spacing w:line="240" w:lineRule="atLeast"/>
              <w:rPr>
                <w:rFonts w:eastAsia="Times New Roman" w:cs="Times New Roman"/>
                <w:color w:val="000000" w:themeColor="text1"/>
                <w:sz w:val="20"/>
                <w:szCs w:val="20"/>
                <w:lang w:eastAsia="tr-TR"/>
              </w:rPr>
            </w:pPr>
          </w:p>
        </w:tc>
      </w:tr>
    </w:tbl>
    <w:p w:rsidR="00A2053C" w:rsidRPr="00DF0F79" w:rsidRDefault="00A2053C" w:rsidP="00A2053C">
      <w:pPr>
        <w:spacing w:after="0" w:line="240" w:lineRule="auto"/>
        <w:rPr>
          <w:rFonts w:eastAsia="Times New Roman" w:cs="Times New Roman"/>
          <w:sz w:val="20"/>
          <w:szCs w:val="20"/>
          <w:lang w:eastAsia="tr-TR"/>
        </w:rPr>
      </w:pPr>
    </w:p>
    <w:p w:rsidR="00A2053C" w:rsidRPr="00DF0F79" w:rsidRDefault="00A2053C" w:rsidP="00A2053C">
      <w:pPr>
        <w:spacing w:after="0" w:line="240" w:lineRule="auto"/>
        <w:rPr>
          <w:rFonts w:eastAsia="Times New Roman" w:cs="Times New Roman"/>
          <w:sz w:val="20"/>
          <w:szCs w:val="20"/>
          <w:lang w:eastAsia="tr-TR"/>
        </w:rPr>
      </w:pPr>
    </w:p>
    <w:tbl>
      <w:tblPr>
        <w:tblStyle w:val="TabloKlavuzu1"/>
        <w:tblW w:w="4800" w:type="pct"/>
        <w:tblLook w:val="04A0" w:firstRow="1" w:lastRow="0" w:firstColumn="1" w:lastColumn="0" w:noHBand="0" w:noVBand="1"/>
      </w:tblPr>
      <w:tblGrid>
        <w:gridCol w:w="1527"/>
        <w:gridCol w:w="7389"/>
      </w:tblGrid>
      <w:tr w:rsidR="00A2053C" w:rsidRPr="00DF0F79" w:rsidTr="00A2053C">
        <w:trPr>
          <w:trHeight w:val="525"/>
        </w:trPr>
        <w:tc>
          <w:tcPr>
            <w:tcW w:w="0" w:type="auto"/>
            <w:gridSpan w:val="2"/>
            <w:hideMark/>
          </w:tcPr>
          <w:p w:rsidR="00A2053C" w:rsidRPr="00DF0F79" w:rsidRDefault="00A2053C" w:rsidP="00A2053C">
            <w:pPr>
              <w:spacing w:line="240" w:lineRule="atLeast"/>
              <w:jc w:val="center"/>
              <w:rPr>
                <w:rFonts w:eastAsia="Times New Roman" w:cs="Times New Roman"/>
                <w:color w:val="000000" w:themeColor="text1"/>
                <w:sz w:val="20"/>
                <w:szCs w:val="20"/>
              </w:rPr>
            </w:pPr>
            <w:r w:rsidRPr="00DF0F79">
              <w:rPr>
                <w:rFonts w:eastAsia="Times New Roman" w:cs="Times New Roman"/>
                <w:b/>
                <w:bCs/>
                <w:color w:val="000000" w:themeColor="text1"/>
                <w:sz w:val="20"/>
                <w:szCs w:val="20"/>
              </w:rPr>
              <w:t>KAYNAKLAR</w:t>
            </w:r>
          </w:p>
        </w:tc>
      </w:tr>
      <w:tr w:rsidR="00A2053C" w:rsidRPr="00DF0F79" w:rsidTr="00A2053C">
        <w:trPr>
          <w:trHeight w:val="450"/>
        </w:trPr>
        <w:tc>
          <w:tcPr>
            <w:tcW w:w="1500" w:type="dxa"/>
            <w:hideMark/>
          </w:tcPr>
          <w:p w:rsidR="00A2053C" w:rsidRPr="00DF0F79" w:rsidRDefault="00A2053C" w:rsidP="00A2053C">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Ders Notu</w:t>
            </w:r>
          </w:p>
        </w:tc>
        <w:tc>
          <w:tcPr>
            <w:tcW w:w="0" w:type="auto"/>
            <w:hideMark/>
          </w:tcPr>
          <w:p w:rsidR="00A2053C" w:rsidRPr="00DF0F79" w:rsidRDefault="00A2053C" w:rsidP="00A2053C">
            <w:pPr>
              <w:spacing w:line="240" w:lineRule="atLeast"/>
              <w:rPr>
                <w:rFonts w:eastAsia="Times New Roman" w:cs="Times New Roman"/>
                <w:color w:val="000000" w:themeColor="text1"/>
                <w:sz w:val="20"/>
                <w:szCs w:val="20"/>
              </w:rPr>
            </w:pPr>
            <w:r w:rsidRPr="00DF0F79">
              <w:rPr>
                <w:rFonts w:eastAsia="Times New Roman" w:cs="Times New Roman"/>
                <w:color w:val="000000" w:themeColor="text1"/>
                <w:sz w:val="20"/>
                <w:szCs w:val="20"/>
              </w:rPr>
              <w:t>Prof. Dr. İbrahim LAZOL: Genel Muhasebe, Ekin Yayınevi, Bursa.</w:t>
            </w:r>
            <w:r w:rsidRPr="00DF0F79">
              <w:rPr>
                <w:rFonts w:eastAsia="Times New Roman" w:cs="Times New Roman"/>
                <w:color w:val="000000" w:themeColor="text1"/>
                <w:sz w:val="20"/>
                <w:szCs w:val="20"/>
              </w:rPr>
              <w:br/>
              <w:t>Prof. Dr. Nihat KÜÇÜKSAVAŞ: Genel Muhasebe: İlkeler ve Uygulaması, Beta Basın-Yayın, İstanbul.</w:t>
            </w:r>
            <w:r w:rsidRPr="00DF0F79">
              <w:rPr>
                <w:rFonts w:eastAsia="Times New Roman" w:cs="Times New Roman"/>
                <w:color w:val="000000" w:themeColor="text1"/>
                <w:sz w:val="20"/>
                <w:szCs w:val="20"/>
              </w:rPr>
              <w:br/>
              <w:t>Prof. Dr. Orhan SEVİLENGÜL: Genel Muhasebe, Gazi Kitabevi, Ankara.</w:t>
            </w:r>
            <w:r w:rsidRPr="00DF0F79">
              <w:rPr>
                <w:rFonts w:eastAsia="Times New Roman" w:cs="Times New Roman"/>
                <w:color w:val="000000" w:themeColor="text1"/>
                <w:sz w:val="20"/>
                <w:szCs w:val="20"/>
              </w:rPr>
              <w:br/>
              <w:t>Mehmet Ali FEYİZ: Genel Muhasebe, Murathan Yayınevi, Trabzon.</w:t>
            </w:r>
            <w:r w:rsidRPr="00DF0F79">
              <w:rPr>
                <w:rFonts w:eastAsia="Times New Roman" w:cs="Times New Roman"/>
                <w:color w:val="000000" w:themeColor="text1"/>
                <w:sz w:val="20"/>
                <w:szCs w:val="20"/>
              </w:rPr>
              <w:br/>
              <w:t>Uluslararası Finansal Raporlama Standartları</w:t>
            </w:r>
            <w:r w:rsidRPr="00DF0F79">
              <w:rPr>
                <w:rFonts w:eastAsia="Times New Roman" w:cs="Times New Roman"/>
                <w:color w:val="000000" w:themeColor="text1"/>
                <w:sz w:val="20"/>
                <w:szCs w:val="20"/>
              </w:rPr>
              <w:br/>
              <w:t>Türkiye Muhasebe Standartları</w:t>
            </w:r>
            <w:r w:rsidRPr="00DF0F79">
              <w:rPr>
                <w:rFonts w:eastAsia="Times New Roman" w:cs="Times New Roman"/>
                <w:color w:val="000000" w:themeColor="text1"/>
                <w:sz w:val="20"/>
                <w:szCs w:val="20"/>
              </w:rPr>
              <w:br/>
              <w:t>Prof. Dr. Selahattin KARABINAR, Genel Muhasebe, Sakarya Kitabevi.</w:t>
            </w:r>
            <w:r w:rsidRPr="00DF0F79">
              <w:rPr>
                <w:rFonts w:eastAsia="Times New Roman" w:cs="Times New Roman"/>
                <w:color w:val="000000" w:themeColor="text1"/>
                <w:sz w:val="20"/>
                <w:szCs w:val="20"/>
              </w:rPr>
              <w:br/>
              <w:t>Richard G. SCHROEDER, Myrtle W. CLARK, Financal Accounting: Theory and Analysis, Wiley Publishing, USA.</w:t>
            </w:r>
          </w:p>
        </w:tc>
      </w:tr>
      <w:tr w:rsidR="00A2053C" w:rsidRPr="00DF0F79" w:rsidTr="00A2053C">
        <w:trPr>
          <w:trHeight w:val="450"/>
        </w:trPr>
        <w:tc>
          <w:tcPr>
            <w:tcW w:w="0" w:type="auto"/>
            <w:hideMark/>
          </w:tcPr>
          <w:p w:rsidR="00A2053C" w:rsidRPr="00DF0F79" w:rsidRDefault="00A2053C" w:rsidP="00A2053C">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Diğer Kaynaklar</w:t>
            </w:r>
          </w:p>
        </w:tc>
        <w:tc>
          <w:tcPr>
            <w:tcW w:w="0" w:type="auto"/>
            <w:hideMark/>
          </w:tcPr>
          <w:p w:rsidR="00A2053C" w:rsidRPr="00DF0F79" w:rsidRDefault="00A2053C" w:rsidP="00A2053C">
            <w:pPr>
              <w:spacing w:line="240" w:lineRule="atLeast"/>
              <w:rPr>
                <w:rFonts w:eastAsia="Times New Roman" w:cs="Times New Roman"/>
                <w:color w:val="000000" w:themeColor="text1"/>
                <w:sz w:val="20"/>
                <w:szCs w:val="20"/>
              </w:rPr>
            </w:pPr>
          </w:p>
        </w:tc>
      </w:tr>
    </w:tbl>
    <w:p w:rsidR="00A2053C" w:rsidRPr="00DF0F79" w:rsidRDefault="00A2053C" w:rsidP="00A2053C">
      <w:pPr>
        <w:spacing w:after="0" w:line="240" w:lineRule="auto"/>
        <w:rPr>
          <w:rFonts w:eastAsia="Times New Roman" w:cs="Times New Roman"/>
          <w:vanish/>
          <w:color w:val="000000" w:themeColor="text1"/>
          <w:sz w:val="20"/>
          <w:szCs w:val="20"/>
          <w:lang w:eastAsia="tr-TR"/>
        </w:rPr>
      </w:pPr>
    </w:p>
    <w:tbl>
      <w:tblPr>
        <w:tblStyle w:val="TabloKlavuzu1"/>
        <w:tblW w:w="4800" w:type="pct"/>
        <w:tblLook w:val="04A0" w:firstRow="1" w:lastRow="0" w:firstColumn="1" w:lastColumn="0" w:noHBand="0" w:noVBand="1"/>
      </w:tblPr>
      <w:tblGrid>
        <w:gridCol w:w="1783"/>
        <w:gridCol w:w="7133"/>
      </w:tblGrid>
      <w:tr w:rsidR="00A2053C" w:rsidRPr="00DF0F79" w:rsidTr="00A2053C">
        <w:trPr>
          <w:trHeight w:val="525"/>
        </w:trPr>
        <w:tc>
          <w:tcPr>
            <w:tcW w:w="0" w:type="auto"/>
            <w:gridSpan w:val="2"/>
            <w:hideMark/>
          </w:tcPr>
          <w:p w:rsidR="00A2053C" w:rsidRPr="00DF0F79" w:rsidRDefault="00A2053C" w:rsidP="00A2053C">
            <w:pPr>
              <w:spacing w:line="240" w:lineRule="atLeast"/>
              <w:jc w:val="center"/>
              <w:rPr>
                <w:rFonts w:eastAsia="Times New Roman" w:cs="Times New Roman"/>
                <w:color w:val="000000" w:themeColor="text1"/>
                <w:sz w:val="20"/>
                <w:szCs w:val="20"/>
              </w:rPr>
            </w:pPr>
            <w:r w:rsidRPr="00DF0F79">
              <w:rPr>
                <w:rFonts w:eastAsia="Times New Roman" w:cs="Times New Roman"/>
                <w:b/>
                <w:bCs/>
                <w:color w:val="000000" w:themeColor="text1"/>
                <w:sz w:val="20"/>
                <w:szCs w:val="20"/>
              </w:rPr>
              <w:t>MATERYAL PAYLAŞIMI </w:t>
            </w:r>
          </w:p>
        </w:tc>
      </w:tr>
      <w:tr w:rsidR="00A2053C" w:rsidRPr="00DF0F79" w:rsidTr="00A2053C">
        <w:trPr>
          <w:trHeight w:val="375"/>
        </w:trPr>
        <w:tc>
          <w:tcPr>
            <w:tcW w:w="1000" w:type="pct"/>
            <w:hideMark/>
          </w:tcPr>
          <w:p w:rsidR="00A2053C" w:rsidRPr="00DF0F79" w:rsidRDefault="00A2053C" w:rsidP="00A2053C">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Dökümanlar</w:t>
            </w:r>
          </w:p>
        </w:tc>
        <w:tc>
          <w:tcPr>
            <w:tcW w:w="0" w:type="auto"/>
            <w:hideMark/>
          </w:tcPr>
          <w:p w:rsidR="00A2053C" w:rsidRPr="00DF0F79" w:rsidRDefault="00A2053C" w:rsidP="00A2053C">
            <w:pPr>
              <w:spacing w:line="240" w:lineRule="atLeast"/>
              <w:rPr>
                <w:rFonts w:eastAsia="Times New Roman" w:cs="Times New Roman"/>
                <w:color w:val="C0504D" w:themeColor="accent2"/>
                <w:sz w:val="20"/>
                <w:szCs w:val="20"/>
              </w:rPr>
            </w:pPr>
            <w:r w:rsidRPr="00DF0F79">
              <w:rPr>
                <w:rFonts w:eastAsia="Times New Roman" w:cs="Times New Roman"/>
                <w:color w:val="C0504D" w:themeColor="accent2"/>
                <w:sz w:val="20"/>
                <w:szCs w:val="20"/>
              </w:rPr>
              <w:t>Boş Bırakıyoruz</w:t>
            </w:r>
          </w:p>
        </w:tc>
      </w:tr>
      <w:tr w:rsidR="00A2053C" w:rsidRPr="00DF0F79" w:rsidTr="00A2053C">
        <w:trPr>
          <w:trHeight w:val="375"/>
        </w:trPr>
        <w:tc>
          <w:tcPr>
            <w:tcW w:w="0" w:type="auto"/>
            <w:hideMark/>
          </w:tcPr>
          <w:p w:rsidR="00A2053C" w:rsidRPr="00DF0F79" w:rsidRDefault="00A2053C" w:rsidP="00A2053C">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Ödevler</w:t>
            </w:r>
          </w:p>
        </w:tc>
        <w:tc>
          <w:tcPr>
            <w:tcW w:w="0" w:type="auto"/>
            <w:hideMark/>
          </w:tcPr>
          <w:p w:rsidR="00A2053C" w:rsidRPr="00DF0F79" w:rsidRDefault="00A2053C" w:rsidP="00A2053C">
            <w:pPr>
              <w:spacing w:line="240" w:lineRule="atLeast"/>
              <w:rPr>
                <w:rFonts w:eastAsia="Times New Roman" w:cs="Times New Roman"/>
                <w:color w:val="C0504D" w:themeColor="accent2"/>
                <w:sz w:val="20"/>
                <w:szCs w:val="20"/>
              </w:rPr>
            </w:pPr>
            <w:r w:rsidRPr="00DF0F79">
              <w:rPr>
                <w:rFonts w:eastAsia="Times New Roman" w:cs="Times New Roman"/>
                <w:color w:val="C0504D" w:themeColor="accent2"/>
                <w:sz w:val="20"/>
                <w:szCs w:val="20"/>
              </w:rPr>
              <w:t>Boş Bırakıyoruz</w:t>
            </w:r>
          </w:p>
        </w:tc>
      </w:tr>
      <w:tr w:rsidR="00A2053C" w:rsidRPr="00DF0F79" w:rsidTr="00A2053C">
        <w:trPr>
          <w:trHeight w:val="375"/>
        </w:trPr>
        <w:tc>
          <w:tcPr>
            <w:tcW w:w="0" w:type="auto"/>
            <w:hideMark/>
          </w:tcPr>
          <w:p w:rsidR="00A2053C" w:rsidRPr="00DF0F79" w:rsidRDefault="00A2053C" w:rsidP="00A2053C">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Sınavlar</w:t>
            </w:r>
          </w:p>
        </w:tc>
        <w:tc>
          <w:tcPr>
            <w:tcW w:w="0" w:type="auto"/>
            <w:hideMark/>
          </w:tcPr>
          <w:p w:rsidR="00A2053C" w:rsidRPr="00DF0F79" w:rsidRDefault="00A2053C" w:rsidP="00A2053C">
            <w:pPr>
              <w:spacing w:line="240" w:lineRule="atLeast"/>
              <w:rPr>
                <w:rFonts w:eastAsia="Times New Roman" w:cs="Times New Roman"/>
                <w:color w:val="C0504D" w:themeColor="accent2"/>
                <w:sz w:val="20"/>
                <w:szCs w:val="20"/>
              </w:rPr>
            </w:pPr>
            <w:r w:rsidRPr="00DF0F79">
              <w:rPr>
                <w:rFonts w:eastAsia="Times New Roman" w:cs="Times New Roman"/>
                <w:color w:val="C0504D" w:themeColor="accent2"/>
                <w:sz w:val="20"/>
                <w:szCs w:val="20"/>
              </w:rPr>
              <w:t>Boş Bırakıyoruz</w:t>
            </w:r>
          </w:p>
        </w:tc>
      </w:tr>
    </w:tbl>
    <w:p w:rsidR="00A2053C" w:rsidRPr="00DF0F79" w:rsidRDefault="00A2053C" w:rsidP="00A2053C">
      <w:pPr>
        <w:spacing w:after="0" w:line="240" w:lineRule="auto"/>
        <w:rPr>
          <w:rFonts w:eastAsia="Times New Roman" w:cs="Times New Roman"/>
          <w:sz w:val="20"/>
          <w:szCs w:val="20"/>
          <w:lang w:eastAsia="tr-TR"/>
        </w:rPr>
      </w:pPr>
    </w:p>
    <w:p w:rsidR="00A2053C" w:rsidRPr="00DF0F79" w:rsidRDefault="00A2053C" w:rsidP="00A2053C">
      <w:pPr>
        <w:spacing w:after="0" w:line="240" w:lineRule="auto"/>
        <w:rPr>
          <w:rFonts w:eastAsia="Times New Roman" w:cs="Times New Roman"/>
          <w:sz w:val="20"/>
          <w:szCs w:val="20"/>
          <w:lang w:eastAsia="tr-TR"/>
        </w:rPr>
      </w:pPr>
    </w:p>
    <w:p w:rsidR="00A2053C" w:rsidRPr="00DF0F79" w:rsidRDefault="00A2053C" w:rsidP="00A2053C">
      <w:pPr>
        <w:spacing w:after="0" w:line="240" w:lineRule="auto"/>
        <w:rPr>
          <w:rFonts w:eastAsia="Times New Roman" w:cs="Times New Roman"/>
          <w:sz w:val="20"/>
          <w:szCs w:val="20"/>
          <w:lang w:eastAsia="tr-TR"/>
        </w:rPr>
      </w:pPr>
    </w:p>
    <w:p w:rsidR="00A2053C" w:rsidRPr="00DF0F79" w:rsidRDefault="00A2053C" w:rsidP="00A2053C">
      <w:pPr>
        <w:spacing w:after="0" w:line="240" w:lineRule="auto"/>
        <w:rPr>
          <w:rFonts w:eastAsia="Times New Roman" w:cs="Times New Roman"/>
          <w:sz w:val="20"/>
          <w:szCs w:val="20"/>
          <w:lang w:eastAsia="tr-TR"/>
        </w:rPr>
      </w:pPr>
    </w:p>
    <w:tbl>
      <w:tblPr>
        <w:tblStyle w:val="TabloKlavuzu"/>
        <w:tblW w:w="4942" w:type="pct"/>
        <w:tblLook w:val="04A0" w:firstRow="1" w:lastRow="0" w:firstColumn="1" w:lastColumn="0" w:noHBand="0" w:noVBand="1"/>
      </w:tblPr>
      <w:tblGrid>
        <w:gridCol w:w="6000"/>
        <w:gridCol w:w="848"/>
        <w:gridCol w:w="2332"/>
      </w:tblGrid>
      <w:tr w:rsidR="00A2053C" w:rsidRPr="00DF0F79" w:rsidTr="00A2053C">
        <w:trPr>
          <w:trHeight w:val="525"/>
        </w:trPr>
        <w:tc>
          <w:tcPr>
            <w:tcW w:w="5000" w:type="pct"/>
            <w:gridSpan w:val="3"/>
            <w:hideMark/>
          </w:tcPr>
          <w:p w:rsidR="00A2053C" w:rsidRPr="00DF0F79" w:rsidRDefault="00A2053C" w:rsidP="00A2053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lastRenderedPageBreak/>
              <w:t>DEĞERLENDİRME SİSTEMİ</w:t>
            </w:r>
          </w:p>
        </w:tc>
      </w:tr>
      <w:tr w:rsidR="00A2053C" w:rsidRPr="00DF0F79" w:rsidTr="00A2053C">
        <w:trPr>
          <w:trHeight w:val="450"/>
        </w:trPr>
        <w:tc>
          <w:tcPr>
            <w:tcW w:w="3268"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YARIYIL İÇİ ÇALIŞMALARI</w:t>
            </w:r>
          </w:p>
        </w:tc>
        <w:tc>
          <w:tcPr>
            <w:tcW w:w="462"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SIRA</w:t>
            </w:r>
          </w:p>
        </w:tc>
        <w:tc>
          <w:tcPr>
            <w:tcW w:w="1270"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KATKI YÜZDESİ</w:t>
            </w:r>
          </w:p>
        </w:tc>
      </w:tr>
      <w:tr w:rsidR="00A2053C" w:rsidRPr="00DF0F79" w:rsidTr="00A2053C">
        <w:trPr>
          <w:trHeight w:val="375"/>
        </w:trPr>
        <w:tc>
          <w:tcPr>
            <w:tcW w:w="3268"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Ara Sınav</w:t>
            </w:r>
          </w:p>
        </w:tc>
        <w:tc>
          <w:tcPr>
            <w:tcW w:w="462"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w:t>
            </w:r>
          </w:p>
        </w:tc>
        <w:tc>
          <w:tcPr>
            <w:tcW w:w="1270"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70</w:t>
            </w:r>
          </w:p>
        </w:tc>
      </w:tr>
      <w:tr w:rsidR="00A2053C" w:rsidRPr="00DF0F79" w:rsidTr="00A2053C">
        <w:trPr>
          <w:trHeight w:val="375"/>
        </w:trPr>
        <w:tc>
          <w:tcPr>
            <w:tcW w:w="3268"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Kısa Sınav</w:t>
            </w:r>
          </w:p>
        </w:tc>
        <w:tc>
          <w:tcPr>
            <w:tcW w:w="462"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2</w:t>
            </w:r>
          </w:p>
        </w:tc>
        <w:tc>
          <w:tcPr>
            <w:tcW w:w="1270"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20</w:t>
            </w:r>
          </w:p>
        </w:tc>
      </w:tr>
      <w:tr w:rsidR="00A2053C" w:rsidRPr="00DF0F79" w:rsidTr="00A2053C">
        <w:trPr>
          <w:trHeight w:val="375"/>
        </w:trPr>
        <w:tc>
          <w:tcPr>
            <w:tcW w:w="3268"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Ödev</w:t>
            </w:r>
          </w:p>
        </w:tc>
        <w:tc>
          <w:tcPr>
            <w:tcW w:w="462"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w:t>
            </w:r>
          </w:p>
        </w:tc>
        <w:tc>
          <w:tcPr>
            <w:tcW w:w="1270"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10</w:t>
            </w:r>
          </w:p>
        </w:tc>
      </w:tr>
      <w:tr w:rsidR="00A2053C" w:rsidRPr="00DF0F79" w:rsidTr="00A2053C">
        <w:trPr>
          <w:trHeight w:val="375"/>
        </w:trPr>
        <w:tc>
          <w:tcPr>
            <w:tcW w:w="3268"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Toplam</w:t>
            </w:r>
          </w:p>
        </w:tc>
        <w:tc>
          <w:tcPr>
            <w:tcW w:w="462"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 </w:t>
            </w:r>
          </w:p>
        </w:tc>
        <w:tc>
          <w:tcPr>
            <w:tcW w:w="1270"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100</w:t>
            </w:r>
          </w:p>
        </w:tc>
      </w:tr>
      <w:tr w:rsidR="00A2053C" w:rsidRPr="00DF0F79" w:rsidTr="00A2053C">
        <w:trPr>
          <w:trHeight w:val="375"/>
        </w:trPr>
        <w:tc>
          <w:tcPr>
            <w:tcW w:w="3268"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Finalin Başarıya Oranı</w:t>
            </w:r>
          </w:p>
        </w:tc>
        <w:tc>
          <w:tcPr>
            <w:tcW w:w="462"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 </w:t>
            </w:r>
          </w:p>
        </w:tc>
        <w:tc>
          <w:tcPr>
            <w:tcW w:w="1270"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60</w:t>
            </w:r>
          </w:p>
        </w:tc>
      </w:tr>
      <w:tr w:rsidR="00A2053C" w:rsidRPr="00DF0F79" w:rsidTr="00A2053C">
        <w:trPr>
          <w:trHeight w:val="375"/>
        </w:trPr>
        <w:tc>
          <w:tcPr>
            <w:tcW w:w="3268"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Yıliçinin Başarıya Oranı</w:t>
            </w:r>
          </w:p>
        </w:tc>
        <w:tc>
          <w:tcPr>
            <w:tcW w:w="462"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 </w:t>
            </w:r>
          </w:p>
        </w:tc>
        <w:tc>
          <w:tcPr>
            <w:tcW w:w="1270"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40</w:t>
            </w:r>
          </w:p>
        </w:tc>
      </w:tr>
      <w:tr w:rsidR="00A2053C" w:rsidRPr="00DF0F79" w:rsidTr="00A2053C">
        <w:trPr>
          <w:trHeight w:val="375"/>
        </w:trPr>
        <w:tc>
          <w:tcPr>
            <w:tcW w:w="3268"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Toplam</w:t>
            </w:r>
          </w:p>
        </w:tc>
        <w:tc>
          <w:tcPr>
            <w:tcW w:w="462"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 </w:t>
            </w:r>
          </w:p>
        </w:tc>
        <w:tc>
          <w:tcPr>
            <w:tcW w:w="1270"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100</w:t>
            </w:r>
          </w:p>
        </w:tc>
      </w:tr>
    </w:tbl>
    <w:p w:rsidR="00A2053C" w:rsidRPr="00DF0F79" w:rsidRDefault="00A2053C" w:rsidP="00A2053C">
      <w:pPr>
        <w:spacing w:after="0" w:line="240" w:lineRule="auto"/>
        <w:rPr>
          <w:rFonts w:eastAsia="Times New Roman" w:cs="Times New Roman"/>
          <w:color w:val="000000" w:themeColor="text1"/>
          <w:sz w:val="20"/>
          <w:szCs w:val="20"/>
          <w:lang w:eastAsia="tr-TR"/>
        </w:rPr>
      </w:pPr>
    </w:p>
    <w:p w:rsidR="00A2053C" w:rsidRPr="00DF0F79" w:rsidRDefault="00A2053C" w:rsidP="00A2053C">
      <w:pPr>
        <w:spacing w:after="0" w:line="240" w:lineRule="auto"/>
        <w:rPr>
          <w:rFonts w:eastAsia="Times New Roman" w:cs="Times New Roman"/>
          <w:color w:val="000000" w:themeColor="text1"/>
          <w:sz w:val="20"/>
          <w:szCs w:val="20"/>
          <w:lang w:eastAsia="tr-TR"/>
        </w:rPr>
      </w:pPr>
    </w:p>
    <w:tbl>
      <w:tblPr>
        <w:tblStyle w:val="TabloKlavuzu1"/>
        <w:tblW w:w="4942" w:type="pct"/>
        <w:tblLook w:val="04A0" w:firstRow="1" w:lastRow="0" w:firstColumn="1" w:lastColumn="0" w:noHBand="0" w:noVBand="1"/>
      </w:tblPr>
      <w:tblGrid>
        <w:gridCol w:w="6000"/>
        <w:gridCol w:w="3180"/>
      </w:tblGrid>
      <w:tr w:rsidR="00A2053C" w:rsidRPr="00DF0F79" w:rsidTr="00A2053C">
        <w:trPr>
          <w:trHeight w:val="375"/>
        </w:trPr>
        <w:tc>
          <w:tcPr>
            <w:tcW w:w="6000" w:type="dxa"/>
            <w:hideMark/>
          </w:tcPr>
          <w:p w:rsidR="00A2053C" w:rsidRPr="00DF0F79" w:rsidRDefault="00A2053C" w:rsidP="00A2053C">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DERS KATEGORİSİ</w:t>
            </w:r>
          </w:p>
        </w:tc>
        <w:tc>
          <w:tcPr>
            <w:tcW w:w="3180" w:type="dxa"/>
            <w:hideMark/>
          </w:tcPr>
          <w:p w:rsidR="00A2053C" w:rsidRPr="00DF0F79" w:rsidRDefault="00C20ECF" w:rsidP="00A2053C">
            <w:pPr>
              <w:spacing w:line="240" w:lineRule="atLeast"/>
              <w:rPr>
                <w:rFonts w:eastAsia="Times New Roman" w:cs="Times New Roman"/>
                <w:sz w:val="20"/>
                <w:szCs w:val="20"/>
              </w:rPr>
            </w:pPr>
            <w:r w:rsidRPr="00DF0F79">
              <w:rPr>
                <w:rFonts w:eastAsia="Times New Roman" w:cs="Times New Roman"/>
                <w:sz w:val="20"/>
                <w:szCs w:val="20"/>
              </w:rPr>
              <w:t>Temel Dersler</w:t>
            </w:r>
          </w:p>
        </w:tc>
      </w:tr>
    </w:tbl>
    <w:p w:rsidR="00A2053C" w:rsidRPr="00DF0F79" w:rsidRDefault="00A2053C" w:rsidP="00A2053C">
      <w:pPr>
        <w:spacing w:after="0" w:line="240" w:lineRule="auto"/>
        <w:rPr>
          <w:rFonts w:eastAsia="Times New Roman" w:cs="Times New Roman"/>
          <w:sz w:val="20"/>
          <w:szCs w:val="20"/>
          <w:lang w:eastAsia="tr-TR"/>
        </w:rPr>
      </w:pPr>
    </w:p>
    <w:p w:rsidR="00A2053C" w:rsidRPr="00DF0F79" w:rsidRDefault="00A2053C" w:rsidP="00A2053C">
      <w:pPr>
        <w:spacing w:after="0" w:line="240" w:lineRule="auto"/>
        <w:rPr>
          <w:rFonts w:eastAsia="Times New Roman" w:cs="Times New Roman"/>
          <w:sz w:val="20"/>
          <w:szCs w:val="20"/>
          <w:lang w:eastAsia="tr-TR"/>
        </w:rPr>
      </w:pP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8D6328" w:rsidRPr="00DF0F79" w:rsidTr="008D6328">
        <w:tc>
          <w:tcPr>
            <w:tcW w:w="6771" w:type="dxa"/>
            <w:gridSpan w:val="2"/>
          </w:tcPr>
          <w:p w:rsidR="008D6328" w:rsidRPr="00DF0F79" w:rsidRDefault="008D6328" w:rsidP="008D6328">
            <w:pPr>
              <w:spacing w:after="200" w:line="276" w:lineRule="auto"/>
              <w:jc w:val="both"/>
              <w:rPr>
                <w:rFonts w:cs="Times New Roman"/>
                <w:b/>
                <w:sz w:val="20"/>
                <w:szCs w:val="20"/>
              </w:rPr>
            </w:pPr>
            <w:r w:rsidRPr="00DF0F79">
              <w:rPr>
                <w:rFonts w:cs="Times New Roman"/>
                <w:b/>
                <w:sz w:val="20"/>
                <w:szCs w:val="20"/>
              </w:rPr>
              <w:t>İşletme Matematiği Dersi - Program Öğrenme Çıktıları İlişkisi</w:t>
            </w:r>
          </w:p>
        </w:tc>
        <w:tc>
          <w:tcPr>
            <w:tcW w:w="2409" w:type="dxa"/>
            <w:gridSpan w:val="5"/>
          </w:tcPr>
          <w:p w:rsidR="008D6328" w:rsidRPr="00DF0F79" w:rsidRDefault="008D6328" w:rsidP="008D6328">
            <w:pPr>
              <w:spacing w:after="200" w:line="276" w:lineRule="auto"/>
              <w:jc w:val="both"/>
              <w:rPr>
                <w:rFonts w:cs="Times New Roman"/>
                <w:b/>
                <w:sz w:val="20"/>
                <w:szCs w:val="20"/>
              </w:rPr>
            </w:pPr>
            <w:r w:rsidRPr="00DF0F79">
              <w:rPr>
                <w:rFonts w:cs="Times New Roman"/>
                <w:b/>
                <w:sz w:val="20"/>
                <w:szCs w:val="20"/>
              </w:rPr>
              <w:t>Değerlendirme</w:t>
            </w:r>
          </w:p>
        </w:tc>
      </w:tr>
      <w:tr w:rsidR="008D6328" w:rsidRPr="00DF0F79" w:rsidTr="008D6328">
        <w:tc>
          <w:tcPr>
            <w:tcW w:w="6771" w:type="dxa"/>
            <w:gridSpan w:val="2"/>
          </w:tcPr>
          <w:p w:rsidR="008D6328" w:rsidRPr="00DF0F79" w:rsidRDefault="008D6328" w:rsidP="008D6328">
            <w:pPr>
              <w:jc w:val="both"/>
              <w:rPr>
                <w:rFonts w:cs="Times New Roman"/>
                <w:sz w:val="20"/>
                <w:szCs w:val="20"/>
              </w:rPr>
            </w:pPr>
            <w:r w:rsidRPr="00DF0F79">
              <w:rPr>
                <w:rFonts w:cs="Times New Roman"/>
                <w:b/>
                <w:sz w:val="20"/>
                <w:szCs w:val="20"/>
              </w:rPr>
              <w:t>Program Öğrenme Çıktıları</w:t>
            </w:r>
          </w:p>
        </w:tc>
        <w:tc>
          <w:tcPr>
            <w:tcW w:w="567" w:type="dxa"/>
          </w:tcPr>
          <w:p w:rsidR="008D6328" w:rsidRPr="00DF0F79" w:rsidRDefault="008D6328" w:rsidP="008D6328">
            <w:pPr>
              <w:spacing w:after="200" w:line="276" w:lineRule="auto"/>
              <w:jc w:val="both"/>
              <w:rPr>
                <w:rFonts w:cs="Times New Roman"/>
                <w:b/>
                <w:sz w:val="20"/>
                <w:szCs w:val="20"/>
              </w:rPr>
            </w:pPr>
            <w:r w:rsidRPr="00DF0F79">
              <w:rPr>
                <w:rFonts w:cs="Times New Roman"/>
                <w:b/>
                <w:sz w:val="20"/>
                <w:szCs w:val="20"/>
              </w:rPr>
              <w:t>1</w:t>
            </w:r>
          </w:p>
        </w:tc>
        <w:tc>
          <w:tcPr>
            <w:tcW w:w="567" w:type="dxa"/>
          </w:tcPr>
          <w:p w:rsidR="008D6328" w:rsidRPr="00DF0F79" w:rsidRDefault="008D6328" w:rsidP="008D6328">
            <w:pPr>
              <w:spacing w:after="200" w:line="276" w:lineRule="auto"/>
              <w:jc w:val="both"/>
              <w:rPr>
                <w:rFonts w:cs="Times New Roman"/>
                <w:b/>
                <w:sz w:val="20"/>
                <w:szCs w:val="20"/>
              </w:rPr>
            </w:pPr>
            <w:r w:rsidRPr="00DF0F79">
              <w:rPr>
                <w:rFonts w:cs="Times New Roman"/>
                <w:b/>
                <w:sz w:val="20"/>
                <w:szCs w:val="20"/>
              </w:rPr>
              <w:t>2</w:t>
            </w:r>
          </w:p>
        </w:tc>
        <w:tc>
          <w:tcPr>
            <w:tcW w:w="425" w:type="dxa"/>
          </w:tcPr>
          <w:p w:rsidR="008D6328" w:rsidRPr="00DF0F79" w:rsidRDefault="008D6328" w:rsidP="008D6328">
            <w:pPr>
              <w:spacing w:after="200" w:line="276" w:lineRule="auto"/>
              <w:jc w:val="both"/>
              <w:rPr>
                <w:rFonts w:cs="Times New Roman"/>
                <w:b/>
                <w:sz w:val="20"/>
                <w:szCs w:val="20"/>
              </w:rPr>
            </w:pPr>
            <w:r w:rsidRPr="00DF0F79">
              <w:rPr>
                <w:rFonts w:cs="Times New Roman"/>
                <w:b/>
                <w:sz w:val="20"/>
                <w:szCs w:val="20"/>
              </w:rPr>
              <w:t>3</w:t>
            </w:r>
          </w:p>
        </w:tc>
        <w:tc>
          <w:tcPr>
            <w:tcW w:w="425" w:type="dxa"/>
          </w:tcPr>
          <w:p w:rsidR="008D6328" w:rsidRPr="00DF0F79" w:rsidRDefault="008D6328" w:rsidP="008D6328">
            <w:pPr>
              <w:spacing w:after="200" w:line="276" w:lineRule="auto"/>
              <w:jc w:val="both"/>
              <w:rPr>
                <w:rFonts w:cs="Times New Roman"/>
                <w:b/>
                <w:sz w:val="20"/>
                <w:szCs w:val="20"/>
              </w:rPr>
            </w:pPr>
            <w:r w:rsidRPr="00DF0F79">
              <w:rPr>
                <w:rFonts w:cs="Times New Roman"/>
                <w:b/>
                <w:sz w:val="20"/>
                <w:szCs w:val="20"/>
              </w:rPr>
              <w:t>4</w:t>
            </w:r>
          </w:p>
        </w:tc>
        <w:tc>
          <w:tcPr>
            <w:tcW w:w="425" w:type="dxa"/>
          </w:tcPr>
          <w:p w:rsidR="008D6328" w:rsidRPr="00DF0F79" w:rsidRDefault="008D6328" w:rsidP="008D6328">
            <w:pPr>
              <w:spacing w:after="200" w:line="276" w:lineRule="auto"/>
              <w:jc w:val="both"/>
              <w:rPr>
                <w:rFonts w:cs="Times New Roman"/>
                <w:b/>
                <w:sz w:val="20"/>
                <w:szCs w:val="20"/>
              </w:rPr>
            </w:pPr>
            <w:r w:rsidRPr="00DF0F79">
              <w:rPr>
                <w:rFonts w:cs="Times New Roman"/>
                <w:b/>
                <w:sz w:val="20"/>
                <w:szCs w:val="20"/>
              </w:rPr>
              <w:t>5</w:t>
            </w:r>
          </w:p>
        </w:tc>
      </w:tr>
      <w:tr w:rsidR="008D6328" w:rsidRPr="00DF0F79" w:rsidTr="008D6328">
        <w:tc>
          <w:tcPr>
            <w:tcW w:w="534" w:type="dxa"/>
          </w:tcPr>
          <w:p w:rsidR="008D6328" w:rsidRPr="00DF0F79" w:rsidRDefault="008D6328" w:rsidP="008D6328">
            <w:pPr>
              <w:rPr>
                <w:rFonts w:cs="Times New Roman"/>
                <w:sz w:val="20"/>
                <w:szCs w:val="20"/>
              </w:rPr>
            </w:pPr>
            <w:r w:rsidRPr="00DF0F79">
              <w:rPr>
                <w:rFonts w:cs="Times New Roman"/>
                <w:sz w:val="20"/>
                <w:szCs w:val="20"/>
              </w:rPr>
              <w:t>1</w:t>
            </w:r>
          </w:p>
        </w:tc>
        <w:tc>
          <w:tcPr>
            <w:tcW w:w="6237" w:type="dxa"/>
          </w:tcPr>
          <w:p w:rsidR="008D6328" w:rsidRPr="00DF0F79" w:rsidRDefault="008D6328" w:rsidP="008D6328">
            <w:pPr>
              <w:rPr>
                <w:rFonts w:cs="Times New Roman"/>
                <w:sz w:val="20"/>
                <w:szCs w:val="20"/>
              </w:rPr>
            </w:pPr>
            <w:proofErr w:type="gramStart"/>
            <w:r w:rsidRPr="00DF0F79">
              <w:rPr>
                <w:rFonts w:cs="Times New Roman"/>
                <w:sz w:val="20"/>
                <w:szCs w:val="20"/>
              </w:rPr>
              <w:t>İşinin gerektirdiği temel bilgilere sahip olmak.</w:t>
            </w:r>
            <w:proofErr w:type="gramEnd"/>
          </w:p>
        </w:tc>
        <w:tc>
          <w:tcPr>
            <w:tcW w:w="567" w:type="dxa"/>
            <w:vAlign w:val="center"/>
          </w:tcPr>
          <w:p w:rsidR="008D6328" w:rsidRPr="00DF0F79" w:rsidRDefault="008D6328" w:rsidP="008D6328">
            <w:pPr>
              <w:spacing w:line="240" w:lineRule="atLeast"/>
              <w:jc w:val="center"/>
              <w:rPr>
                <w:rFonts w:cs="Times New Roman"/>
                <w:b/>
                <w:sz w:val="20"/>
                <w:szCs w:val="20"/>
              </w:rPr>
            </w:pPr>
          </w:p>
        </w:tc>
        <w:tc>
          <w:tcPr>
            <w:tcW w:w="567" w:type="dxa"/>
            <w:vAlign w:val="center"/>
          </w:tcPr>
          <w:p w:rsidR="008D6328" w:rsidRPr="00DF0F79" w:rsidRDefault="008D6328" w:rsidP="008D6328">
            <w:pPr>
              <w:spacing w:line="240" w:lineRule="atLeast"/>
              <w:jc w:val="center"/>
              <w:rPr>
                <w:rFonts w:cs="Times New Roman"/>
                <w:b/>
                <w:sz w:val="20"/>
                <w:szCs w:val="20"/>
              </w:rPr>
            </w:pPr>
          </w:p>
        </w:tc>
        <w:tc>
          <w:tcPr>
            <w:tcW w:w="425" w:type="dxa"/>
            <w:vAlign w:val="center"/>
          </w:tcPr>
          <w:p w:rsidR="008D6328" w:rsidRPr="00DF0F79" w:rsidRDefault="008D6328" w:rsidP="008D6328">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8D6328" w:rsidRPr="00DF0F79" w:rsidRDefault="008D6328" w:rsidP="008D6328">
            <w:pPr>
              <w:spacing w:line="240" w:lineRule="atLeast"/>
              <w:jc w:val="center"/>
              <w:rPr>
                <w:rFonts w:cs="Times New Roman"/>
                <w:b/>
                <w:sz w:val="20"/>
                <w:szCs w:val="20"/>
              </w:rPr>
            </w:pPr>
          </w:p>
        </w:tc>
        <w:tc>
          <w:tcPr>
            <w:tcW w:w="425" w:type="dxa"/>
            <w:vAlign w:val="center"/>
          </w:tcPr>
          <w:p w:rsidR="008D6328" w:rsidRPr="00DF0F79" w:rsidRDefault="008D6328" w:rsidP="008D6328">
            <w:pPr>
              <w:spacing w:line="240" w:lineRule="atLeast"/>
              <w:jc w:val="center"/>
              <w:rPr>
                <w:rFonts w:cs="Times New Roman"/>
                <w:b/>
                <w:sz w:val="20"/>
                <w:szCs w:val="20"/>
              </w:rPr>
            </w:pPr>
          </w:p>
        </w:tc>
      </w:tr>
      <w:tr w:rsidR="008D6328" w:rsidRPr="00DF0F79" w:rsidTr="008D6328">
        <w:tc>
          <w:tcPr>
            <w:tcW w:w="534" w:type="dxa"/>
          </w:tcPr>
          <w:p w:rsidR="008D6328" w:rsidRPr="00DF0F79" w:rsidRDefault="008D6328" w:rsidP="008D6328">
            <w:pPr>
              <w:rPr>
                <w:rFonts w:cs="Times New Roman"/>
                <w:sz w:val="20"/>
                <w:szCs w:val="20"/>
              </w:rPr>
            </w:pPr>
            <w:r w:rsidRPr="00DF0F79">
              <w:rPr>
                <w:rFonts w:cs="Times New Roman"/>
                <w:sz w:val="20"/>
                <w:szCs w:val="20"/>
              </w:rPr>
              <w:t>2</w:t>
            </w:r>
          </w:p>
        </w:tc>
        <w:tc>
          <w:tcPr>
            <w:tcW w:w="6237" w:type="dxa"/>
          </w:tcPr>
          <w:p w:rsidR="008D6328" w:rsidRPr="00DF0F79" w:rsidRDefault="008D6328" w:rsidP="008D6328">
            <w:pPr>
              <w:rPr>
                <w:rFonts w:cs="Times New Roman"/>
                <w:sz w:val="20"/>
                <w:szCs w:val="20"/>
              </w:rPr>
            </w:pPr>
            <w:r w:rsidRPr="00DF0F79">
              <w:rPr>
                <w:rFonts w:cs="Times New Roman"/>
                <w:sz w:val="20"/>
                <w:szCs w:val="20"/>
              </w:rPr>
              <w:t>Çalıştığı kurumda, görev aldığı konularda istatistiki verileri kullanarak (veriyi elde etme, analize hazırlama ve sonuçları bulma) sorunları tanımlar, analiz eder ve çözüm yolları sunar.</w:t>
            </w:r>
          </w:p>
        </w:tc>
        <w:tc>
          <w:tcPr>
            <w:tcW w:w="567" w:type="dxa"/>
            <w:vAlign w:val="center"/>
          </w:tcPr>
          <w:p w:rsidR="008D6328" w:rsidRPr="00DF0F79" w:rsidRDefault="008D6328" w:rsidP="008D6328">
            <w:pPr>
              <w:spacing w:line="240" w:lineRule="atLeast"/>
              <w:jc w:val="center"/>
              <w:rPr>
                <w:rFonts w:cs="Times New Roman"/>
                <w:b/>
                <w:sz w:val="20"/>
                <w:szCs w:val="20"/>
              </w:rPr>
            </w:pPr>
          </w:p>
        </w:tc>
        <w:tc>
          <w:tcPr>
            <w:tcW w:w="567" w:type="dxa"/>
            <w:vAlign w:val="center"/>
          </w:tcPr>
          <w:p w:rsidR="008D6328" w:rsidRPr="00DF0F79" w:rsidRDefault="008D6328" w:rsidP="008D6328">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8D6328" w:rsidRPr="00DF0F79" w:rsidRDefault="008D6328" w:rsidP="008D6328">
            <w:pPr>
              <w:spacing w:line="240" w:lineRule="atLeast"/>
              <w:jc w:val="center"/>
              <w:rPr>
                <w:rFonts w:cs="Times New Roman"/>
                <w:b/>
                <w:sz w:val="20"/>
                <w:szCs w:val="20"/>
              </w:rPr>
            </w:pPr>
          </w:p>
        </w:tc>
        <w:tc>
          <w:tcPr>
            <w:tcW w:w="425" w:type="dxa"/>
            <w:vAlign w:val="center"/>
          </w:tcPr>
          <w:p w:rsidR="008D6328" w:rsidRPr="00DF0F79" w:rsidRDefault="008D6328" w:rsidP="008D6328">
            <w:pPr>
              <w:spacing w:line="240" w:lineRule="atLeast"/>
              <w:jc w:val="center"/>
              <w:rPr>
                <w:rFonts w:cs="Times New Roman"/>
                <w:b/>
                <w:sz w:val="20"/>
                <w:szCs w:val="20"/>
              </w:rPr>
            </w:pPr>
          </w:p>
        </w:tc>
        <w:tc>
          <w:tcPr>
            <w:tcW w:w="425" w:type="dxa"/>
            <w:vAlign w:val="center"/>
          </w:tcPr>
          <w:p w:rsidR="008D6328" w:rsidRPr="00DF0F79" w:rsidRDefault="008D6328" w:rsidP="008D6328">
            <w:pPr>
              <w:spacing w:line="240" w:lineRule="atLeast"/>
              <w:jc w:val="center"/>
              <w:rPr>
                <w:rFonts w:cs="Times New Roman"/>
                <w:b/>
                <w:sz w:val="20"/>
                <w:szCs w:val="20"/>
              </w:rPr>
            </w:pPr>
          </w:p>
        </w:tc>
      </w:tr>
      <w:tr w:rsidR="008D6328" w:rsidRPr="00DF0F79" w:rsidTr="008D6328">
        <w:tc>
          <w:tcPr>
            <w:tcW w:w="534" w:type="dxa"/>
          </w:tcPr>
          <w:p w:rsidR="008D6328" w:rsidRPr="00DF0F79" w:rsidRDefault="008D6328" w:rsidP="008D6328">
            <w:pPr>
              <w:rPr>
                <w:rFonts w:cs="Times New Roman"/>
                <w:sz w:val="20"/>
                <w:szCs w:val="20"/>
              </w:rPr>
            </w:pPr>
            <w:r w:rsidRPr="00DF0F79">
              <w:rPr>
                <w:rFonts w:cs="Times New Roman"/>
                <w:sz w:val="20"/>
                <w:szCs w:val="20"/>
              </w:rPr>
              <w:t>3</w:t>
            </w:r>
          </w:p>
        </w:tc>
        <w:tc>
          <w:tcPr>
            <w:tcW w:w="6237" w:type="dxa"/>
          </w:tcPr>
          <w:p w:rsidR="008D6328" w:rsidRPr="00DF0F79" w:rsidRDefault="008D6328" w:rsidP="008D6328">
            <w:pPr>
              <w:rPr>
                <w:rFonts w:cs="Times New Roman"/>
                <w:sz w:val="20"/>
                <w:szCs w:val="20"/>
              </w:rPr>
            </w:pPr>
            <w:r w:rsidRPr="00DF0F79">
              <w:rPr>
                <w:rFonts w:cs="Times New Roman"/>
                <w:sz w:val="20"/>
                <w:szCs w:val="20"/>
              </w:rPr>
              <w:t>Çalıştığı kurumda, görev aldığı alanlarla ilgili araştırma ve çalışma yapar, fikir yürütebilme becerisinden faydalanarak projelere katkı verir, sorumluluk alır ve alternatif çözümler üretebilir.</w:t>
            </w:r>
          </w:p>
        </w:tc>
        <w:tc>
          <w:tcPr>
            <w:tcW w:w="567" w:type="dxa"/>
            <w:vAlign w:val="center"/>
          </w:tcPr>
          <w:p w:rsidR="008D6328" w:rsidRPr="00DF0F79" w:rsidRDefault="008D6328" w:rsidP="008D6328">
            <w:pPr>
              <w:spacing w:line="240" w:lineRule="atLeast"/>
              <w:jc w:val="center"/>
              <w:rPr>
                <w:rFonts w:cs="Times New Roman"/>
                <w:b/>
                <w:sz w:val="20"/>
                <w:szCs w:val="20"/>
              </w:rPr>
            </w:pPr>
          </w:p>
        </w:tc>
        <w:tc>
          <w:tcPr>
            <w:tcW w:w="567" w:type="dxa"/>
            <w:vAlign w:val="center"/>
          </w:tcPr>
          <w:p w:rsidR="008D6328" w:rsidRPr="00DF0F79" w:rsidRDefault="008D6328" w:rsidP="008D6328">
            <w:pPr>
              <w:spacing w:line="240" w:lineRule="atLeast"/>
              <w:jc w:val="center"/>
              <w:rPr>
                <w:rFonts w:cs="Times New Roman"/>
                <w:b/>
                <w:sz w:val="20"/>
                <w:szCs w:val="20"/>
              </w:rPr>
            </w:pPr>
          </w:p>
        </w:tc>
        <w:tc>
          <w:tcPr>
            <w:tcW w:w="425" w:type="dxa"/>
            <w:vAlign w:val="center"/>
          </w:tcPr>
          <w:p w:rsidR="008D6328" w:rsidRPr="00DF0F79" w:rsidRDefault="008D6328" w:rsidP="008D6328">
            <w:pPr>
              <w:spacing w:line="240" w:lineRule="atLeast"/>
              <w:jc w:val="center"/>
              <w:rPr>
                <w:rFonts w:cs="Times New Roman"/>
                <w:b/>
                <w:sz w:val="20"/>
                <w:szCs w:val="20"/>
              </w:rPr>
            </w:pPr>
          </w:p>
        </w:tc>
        <w:tc>
          <w:tcPr>
            <w:tcW w:w="425" w:type="dxa"/>
            <w:vAlign w:val="center"/>
          </w:tcPr>
          <w:p w:rsidR="008D6328" w:rsidRPr="00DF0F79" w:rsidRDefault="008D6328" w:rsidP="008D6328">
            <w:pPr>
              <w:spacing w:line="240" w:lineRule="atLeast"/>
              <w:jc w:val="center"/>
              <w:rPr>
                <w:rFonts w:cs="Times New Roman"/>
                <w:b/>
                <w:sz w:val="20"/>
                <w:szCs w:val="20"/>
              </w:rPr>
            </w:pPr>
          </w:p>
        </w:tc>
        <w:tc>
          <w:tcPr>
            <w:tcW w:w="425" w:type="dxa"/>
            <w:vAlign w:val="center"/>
          </w:tcPr>
          <w:p w:rsidR="008D6328" w:rsidRPr="00DF0F79" w:rsidRDefault="008D6328" w:rsidP="008D6328">
            <w:pPr>
              <w:spacing w:line="240" w:lineRule="atLeast"/>
              <w:jc w:val="center"/>
              <w:rPr>
                <w:rFonts w:cs="Times New Roman"/>
                <w:b/>
                <w:sz w:val="20"/>
                <w:szCs w:val="20"/>
              </w:rPr>
            </w:pPr>
          </w:p>
        </w:tc>
      </w:tr>
      <w:tr w:rsidR="008D6328" w:rsidRPr="00DF0F79" w:rsidTr="008D6328">
        <w:tc>
          <w:tcPr>
            <w:tcW w:w="534" w:type="dxa"/>
          </w:tcPr>
          <w:p w:rsidR="008D6328" w:rsidRPr="00DF0F79" w:rsidRDefault="008D6328" w:rsidP="008D6328">
            <w:pPr>
              <w:rPr>
                <w:rFonts w:cs="Times New Roman"/>
                <w:sz w:val="20"/>
                <w:szCs w:val="20"/>
              </w:rPr>
            </w:pPr>
            <w:r w:rsidRPr="00DF0F79">
              <w:rPr>
                <w:rFonts w:cs="Times New Roman"/>
                <w:sz w:val="20"/>
                <w:szCs w:val="20"/>
              </w:rPr>
              <w:t>4</w:t>
            </w:r>
          </w:p>
        </w:tc>
        <w:tc>
          <w:tcPr>
            <w:tcW w:w="6237" w:type="dxa"/>
          </w:tcPr>
          <w:p w:rsidR="008D6328" w:rsidRPr="00DF0F79" w:rsidRDefault="008D6328" w:rsidP="008D6328">
            <w:pPr>
              <w:rPr>
                <w:rFonts w:cs="Times New Roman"/>
                <w:sz w:val="20"/>
                <w:szCs w:val="20"/>
              </w:rPr>
            </w:pPr>
            <w:r w:rsidRPr="00DF0F79">
              <w:rPr>
                <w:rFonts w:cs="Times New Roman"/>
                <w:sz w:val="20"/>
                <w:szCs w:val="20"/>
              </w:rPr>
              <w:t>Çalıştığı kurumda, görev aldığı alanlarla ilgili işletmenin amaç ve hedeflerinin belirlenmesine yardımcı olur, bu alanlarda çalıştığı kurumun konumunu sorgular ve öneriler sunar.</w:t>
            </w:r>
          </w:p>
        </w:tc>
        <w:tc>
          <w:tcPr>
            <w:tcW w:w="567" w:type="dxa"/>
            <w:vAlign w:val="center"/>
          </w:tcPr>
          <w:p w:rsidR="008D6328" w:rsidRPr="00DF0F79" w:rsidRDefault="008D6328" w:rsidP="008D6328">
            <w:pPr>
              <w:spacing w:line="240" w:lineRule="atLeast"/>
              <w:jc w:val="center"/>
              <w:rPr>
                <w:rFonts w:cs="Times New Roman"/>
                <w:b/>
                <w:sz w:val="20"/>
                <w:szCs w:val="20"/>
              </w:rPr>
            </w:pPr>
          </w:p>
        </w:tc>
        <w:tc>
          <w:tcPr>
            <w:tcW w:w="567" w:type="dxa"/>
            <w:vAlign w:val="center"/>
          </w:tcPr>
          <w:p w:rsidR="008D6328" w:rsidRPr="00DF0F79" w:rsidRDefault="008D6328" w:rsidP="008D6328">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8D6328" w:rsidRPr="00DF0F79" w:rsidRDefault="008D6328" w:rsidP="008D6328">
            <w:pPr>
              <w:spacing w:line="240" w:lineRule="atLeast"/>
              <w:jc w:val="center"/>
              <w:rPr>
                <w:rFonts w:cs="Times New Roman"/>
                <w:b/>
                <w:sz w:val="20"/>
                <w:szCs w:val="20"/>
              </w:rPr>
            </w:pPr>
          </w:p>
        </w:tc>
        <w:tc>
          <w:tcPr>
            <w:tcW w:w="425" w:type="dxa"/>
            <w:vAlign w:val="center"/>
          </w:tcPr>
          <w:p w:rsidR="008D6328" w:rsidRPr="00DF0F79" w:rsidRDefault="008D6328" w:rsidP="008D6328">
            <w:pPr>
              <w:spacing w:line="240" w:lineRule="atLeast"/>
              <w:jc w:val="center"/>
              <w:rPr>
                <w:rFonts w:cs="Times New Roman"/>
                <w:b/>
                <w:sz w:val="20"/>
                <w:szCs w:val="20"/>
              </w:rPr>
            </w:pPr>
          </w:p>
        </w:tc>
        <w:tc>
          <w:tcPr>
            <w:tcW w:w="425" w:type="dxa"/>
            <w:vAlign w:val="center"/>
          </w:tcPr>
          <w:p w:rsidR="008D6328" w:rsidRPr="00DF0F79" w:rsidRDefault="008D6328" w:rsidP="008D6328">
            <w:pPr>
              <w:spacing w:line="240" w:lineRule="atLeast"/>
              <w:jc w:val="center"/>
              <w:rPr>
                <w:rFonts w:cs="Times New Roman"/>
                <w:b/>
                <w:sz w:val="20"/>
                <w:szCs w:val="20"/>
              </w:rPr>
            </w:pPr>
          </w:p>
        </w:tc>
      </w:tr>
      <w:tr w:rsidR="008D6328" w:rsidRPr="00DF0F79" w:rsidTr="008D6328">
        <w:tc>
          <w:tcPr>
            <w:tcW w:w="534" w:type="dxa"/>
          </w:tcPr>
          <w:p w:rsidR="008D6328" w:rsidRPr="00DF0F79" w:rsidRDefault="008D6328" w:rsidP="008D6328">
            <w:pPr>
              <w:rPr>
                <w:rFonts w:cs="Times New Roman"/>
                <w:sz w:val="20"/>
                <w:szCs w:val="20"/>
              </w:rPr>
            </w:pPr>
            <w:r w:rsidRPr="00DF0F79">
              <w:rPr>
                <w:rFonts w:cs="Times New Roman"/>
                <w:sz w:val="20"/>
                <w:szCs w:val="20"/>
              </w:rPr>
              <w:t>5</w:t>
            </w:r>
          </w:p>
        </w:tc>
        <w:tc>
          <w:tcPr>
            <w:tcW w:w="6237" w:type="dxa"/>
          </w:tcPr>
          <w:p w:rsidR="008D6328" w:rsidRPr="00DF0F79" w:rsidRDefault="008D6328" w:rsidP="008D6328">
            <w:pPr>
              <w:rPr>
                <w:rFonts w:cs="Times New Roman"/>
                <w:sz w:val="20"/>
                <w:szCs w:val="20"/>
              </w:rPr>
            </w:pPr>
            <w:r w:rsidRPr="00DF0F79">
              <w:rPr>
                <w:rFonts w:cs="Times New Roman"/>
                <w:sz w:val="20"/>
                <w:szCs w:val="20"/>
              </w:rPr>
              <w:t>Görev aldığı alanlarla ilgili olarak sahip olduğu birikimini ve önerilerini her türlü iletişim aracını kullanarak aktarabilir, gerektiği durumlarda bunu en az bir yabancı dili kullanarak yapar.</w:t>
            </w:r>
          </w:p>
        </w:tc>
        <w:tc>
          <w:tcPr>
            <w:tcW w:w="567" w:type="dxa"/>
            <w:vAlign w:val="center"/>
          </w:tcPr>
          <w:p w:rsidR="008D6328" w:rsidRPr="00DF0F79" w:rsidRDefault="008D6328" w:rsidP="008D6328">
            <w:pPr>
              <w:spacing w:line="240" w:lineRule="atLeast"/>
              <w:jc w:val="center"/>
              <w:rPr>
                <w:rFonts w:cs="Times New Roman"/>
                <w:b/>
                <w:sz w:val="20"/>
                <w:szCs w:val="20"/>
              </w:rPr>
            </w:pPr>
          </w:p>
        </w:tc>
        <w:tc>
          <w:tcPr>
            <w:tcW w:w="567" w:type="dxa"/>
            <w:vAlign w:val="center"/>
          </w:tcPr>
          <w:p w:rsidR="008D6328" w:rsidRPr="00DF0F79" w:rsidRDefault="008D6328" w:rsidP="008D6328">
            <w:pPr>
              <w:spacing w:line="240" w:lineRule="atLeast"/>
              <w:jc w:val="center"/>
              <w:rPr>
                <w:rFonts w:cs="Times New Roman"/>
                <w:b/>
                <w:sz w:val="20"/>
                <w:szCs w:val="20"/>
              </w:rPr>
            </w:pPr>
          </w:p>
        </w:tc>
        <w:tc>
          <w:tcPr>
            <w:tcW w:w="425" w:type="dxa"/>
            <w:vAlign w:val="center"/>
          </w:tcPr>
          <w:p w:rsidR="008D6328" w:rsidRPr="00DF0F79" w:rsidRDefault="008D6328" w:rsidP="008D6328">
            <w:pPr>
              <w:spacing w:line="240" w:lineRule="atLeast"/>
              <w:jc w:val="center"/>
              <w:rPr>
                <w:rFonts w:cs="Times New Roman"/>
                <w:b/>
                <w:sz w:val="20"/>
                <w:szCs w:val="20"/>
              </w:rPr>
            </w:pPr>
          </w:p>
        </w:tc>
        <w:tc>
          <w:tcPr>
            <w:tcW w:w="425" w:type="dxa"/>
            <w:vAlign w:val="center"/>
          </w:tcPr>
          <w:p w:rsidR="008D6328" w:rsidRPr="00DF0F79" w:rsidRDefault="008D6328" w:rsidP="008D6328">
            <w:pPr>
              <w:spacing w:line="240" w:lineRule="atLeast"/>
              <w:jc w:val="center"/>
              <w:rPr>
                <w:rFonts w:cs="Times New Roman"/>
                <w:b/>
                <w:sz w:val="20"/>
                <w:szCs w:val="20"/>
              </w:rPr>
            </w:pPr>
          </w:p>
        </w:tc>
        <w:tc>
          <w:tcPr>
            <w:tcW w:w="425" w:type="dxa"/>
            <w:vAlign w:val="center"/>
          </w:tcPr>
          <w:p w:rsidR="008D6328" w:rsidRPr="00DF0F79" w:rsidRDefault="008D6328" w:rsidP="008D6328">
            <w:pPr>
              <w:spacing w:line="240" w:lineRule="atLeast"/>
              <w:jc w:val="center"/>
              <w:rPr>
                <w:rFonts w:cs="Times New Roman"/>
                <w:b/>
                <w:sz w:val="20"/>
                <w:szCs w:val="20"/>
              </w:rPr>
            </w:pPr>
          </w:p>
        </w:tc>
      </w:tr>
      <w:tr w:rsidR="008D6328" w:rsidRPr="00DF0F79" w:rsidTr="008D6328">
        <w:tc>
          <w:tcPr>
            <w:tcW w:w="534" w:type="dxa"/>
          </w:tcPr>
          <w:p w:rsidR="008D6328" w:rsidRPr="00DF0F79" w:rsidRDefault="008D6328" w:rsidP="008D6328">
            <w:pPr>
              <w:rPr>
                <w:rFonts w:cs="Times New Roman"/>
                <w:sz w:val="20"/>
                <w:szCs w:val="20"/>
              </w:rPr>
            </w:pPr>
            <w:r w:rsidRPr="00DF0F79">
              <w:rPr>
                <w:rFonts w:cs="Times New Roman"/>
                <w:sz w:val="20"/>
                <w:szCs w:val="20"/>
              </w:rPr>
              <w:t>6</w:t>
            </w:r>
          </w:p>
        </w:tc>
        <w:tc>
          <w:tcPr>
            <w:tcW w:w="6237" w:type="dxa"/>
          </w:tcPr>
          <w:p w:rsidR="008D6328" w:rsidRPr="00DF0F79" w:rsidRDefault="008D6328" w:rsidP="008D6328">
            <w:pPr>
              <w:rPr>
                <w:rFonts w:cs="Times New Roman"/>
                <w:sz w:val="20"/>
                <w:szCs w:val="20"/>
              </w:rPr>
            </w:pPr>
            <w:r w:rsidRPr="00DF0F79">
              <w:rPr>
                <w:rFonts w:cs="Times New Roman"/>
                <w:sz w:val="20"/>
                <w:szCs w:val="20"/>
              </w:rPr>
              <w:t>Çalıştığı kurumda, görev aldığı alanlarla ilgili olarak mesleki paylaşıma ve dayanışmaya açıktır.</w:t>
            </w:r>
          </w:p>
        </w:tc>
        <w:tc>
          <w:tcPr>
            <w:tcW w:w="567" w:type="dxa"/>
            <w:vAlign w:val="center"/>
          </w:tcPr>
          <w:p w:rsidR="008D6328" w:rsidRPr="00DF0F79" w:rsidRDefault="008D6328" w:rsidP="008D6328">
            <w:pPr>
              <w:spacing w:line="240" w:lineRule="atLeast"/>
              <w:jc w:val="center"/>
              <w:rPr>
                <w:rFonts w:cs="Times New Roman"/>
                <w:b/>
                <w:sz w:val="20"/>
                <w:szCs w:val="20"/>
              </w:rPr>
            </w:pPr>
          </w:p>
        </w:tc>
        <w:tc>
          <w:tcPr>
            <w:tcW w:w="567" w:type="dxa"/>
            <w:vAlign w:val="center"/>
          </w:tcPr>
          <w:p w:rsidR="008D6328" w:rsidRPr="00DF0F79" w:rsidRDefault="008D6328" w:rsidP="008D6328">
            <w:pPr>
              <w:spacing w:line="240" w:lineRule="atLeast"/>
              <w:jc w:val="center"/>
              <w:rPr>
                <w:rFonts w:cs="Times New Roman"/>
                <w:b/>
                <w:sz w:val="20"/>
                <w:szCs w:val="20"/>
              </w:rPr>
            </w:pPr>
          </w:p>
        </w:tc>
        <w:tc>
          <w:tcPr>
            <w:tcW w:w="425" w:type="dxa"/>
            <w:vAlign w:val="center"/>
          </w:tcPr>
          <w:p w:rsidR="008D6328" w:rsidRPr="00DF0F79" w:rsidRDefault="008D6328" w:rsidP="008D6328">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8D6328" w:rsidRPr="00DF0F79" w:rsidRDefault="008D6328" w:rsidP="008D6328">
            <w:pPr>
              <w:spacing w:line="240" w:lineRule="atLeast"/>
              <w:jc w:val="center"/>
              <w:rPr>
                <w:rFonts w:cs="Times New Roman"/>
                <w:b/>
                <w:sz w:val="20"/>
                <w:szCs w:val="20"/>
              </w:rPr>
            </w:pPr>
          </w:p>
        </w:tc>
        <w:tc>
          <w:tcPr>
            <w:tcW w:w="425" w:type="dxa"/>
            <w:vAlign w:val="center"/>
          </w:tcPr>
          <w:p w:rsidR="008D6328" w:rsidRPr="00DF0F79" w:rsidRDefault="008D6328" w:rsidP="008D6328">
            <w:pPr>
              <w:spacing w:line="240" w:lineRule="atLeast"/>
              <w:jc w:val="center"/>
              <w:rPr>
                <w:rFonts w:cs="Times New Roman"/>
                <w:b/>
                <w:sz w:val="20"/>
                <w:szCs w:val="20"/>
              </w:rPr>
            </w:pPr>
          </w:p>
        </w:tc>
      </w:tr>
      <w:tr w:rsidR="008D6328" w:rsidRPr="00DF0F79" w:rsidTr="008D6328">
        <w:tc>
          <w:tcPr>
            <w:tcW w:w="534" w:type="dxa"/>
          </w:tcPr>
          <w:p w:rsidR="008D6328" w:rsidRPr="00DF0F79" w:rsidRDefault="008D6328" w:rsidP="008D6328">
            <w:pPr>
              <w:rPr>
                <w:rFonts w:cs="Times New Roman"/>
                <w:sz w:val="20"/>
                <w:szCs w:val="20"/>
              </w:rPr>
            </w:pPr>
            <w:r w:rsidRPr="00DF0F79">
              <w:rPr>
                <w:rFonts w:cs="Times New Roman"/>
                <w:sz w:val="20"/>
                <w:szCs w:val="20"/>
              </w:rPr>
              <w:t>7</w:t>
            </w:r>
          </w:p>
        </w:tc>
        <w:tc>
          <w:tcPr>
            <w:tcW w:w="6237" w:type="dxa"/>
          </w:tcPr>
          <w:p w:rsidR="008D6328" w:rsidRPr="00DF0F79" w:rsidRDefault="008D6328" w:rsidP="008D6328">
            <w:pPr>
              <w:rPr>
                <w:rFonts w:cs="Times New Roman"/>
                <w:sz w:val="20"/>
                <w:szCs w:val="20"/>
              </w:rPr>
            </w:pPr>
            <w:r w:rsidRPr="00DF0F79">
              <w:rPr>
                <w:rFonts w:cs="Times New Roman"/>
                <w:sz w:val="20"/>
                <w:szCs w:val="20"/>
              </w:rPr>
              <w:t>Mesleği ile ilgili bilgisayar programlarını kullanabilir.</w:t>
            </w:r>
          </w:p>
        </w:tc>
        <w:tc>
          <w:tcPr>
            <w:tcW w:w="567" w:type="dxa"/>
            <w:vAlign w:val="center"/>
          </w:tcPr>
          <w:p w:rsidR="008D6328" w:rsidRPr="00DF0F79" w:rsidRDefault="008D6328" w:rsidP="008D6328">
            <w:pPr>
              <w:spacing w:line="240" w:lineRule="atLeast"/>
              <w:jc w:val="center"/>
              <w:rPr>
                <w:rFonts w:cs="Times New Roman"/>
                <w:b/>
                <w:sz w:val="20"/>
                <w:szCs w:val="20"/>
              </w:rPr>
            </w:pPr>
          </w:p>
        </w:tc>
        <w:tc>
          <w:tcPr>
            <w:tcW w:w="567" w:type="dxa"/>
            <w:vAlign w:val="center"/>
          </w:tcPr>
          <w:p w:rsidR="008D6328" w:rsidRPr="00DF0F79" w:rsidRDefault="008D6328" w:rsidP="008D6328">
            <w:pPr>
              <w:spacing w:line="240" w:lineRule="atLeast"/>
              <w:jc w:val="center"/>
              <w:rPr>
                <w:rFonts w:cs="Times New Roman"/>
                <w:b/>
                <w:sz w:val="20"/>
                <w:szCs w:val="20"/>
              </w:rPr>
            </w:pPr>
          </w:p>
        </w:tc>
        <w:tc>
          <w:tcPr>
            <w:tcW w:w="425" w:type="dxa"/>
            <w:vAlign w:val="center"/>
          </w:tcPr>
          <w:p w:rsidR="008D6328" w:rsidRPr="00DF0F79" w:rsidRDefault="008D6328" w:rsidP="008D6328">
            <w:pPr>
              <w:spacing w:line="240" w:lineRule="atLeast"/>
              <w:jc w:val="center"/>
              <w:rPr>
                <w:rFonts w:cs="Times New Roman"/>
                <w:b/>
                <w:sz w:val="20"/>
                <w:szCs w:val="20"/>
              </w:rPr>
            </w:pPr>
          </w:p>
        </w:tc>
        <w:tc>
          <w:tcPr>
            <w:tcW w:w="425" w:type="dxa"/>
            <w:vAlign w:val="center"/>
          </w:tcPr>
          <w:p w:rsidR="008D6328" w:rsidRPr="00DF0F79" w:rsidRDefault="008D6328" w:rsidP="008D6328">
            <w:pPr>
              <w:spacing w:line="240" w:lineRule="atLeast"/>
              <w:jc w:val="center"/>
              <w:rPr>
                <w:rFonts w:cs="Times New Roman"/>
                <w:b/>
                <w:sz w:val="20"/>
                <w:szCs w:val="20"/>
              </w:rPr>
            </w:pPr>
          </w:p>
        </w:tc>
        <w:tc>
          <w:tcPr>
            <w:tcW w:w="425" w:type="dxa"/>
            <w:vAlign w:val="center"/>
          </w:tcPr>
          <w:p w:rsidR="008D6328" w:rsidRPr="00DF0F79" w:rsidRDefault="008D6328" w:rsidP="008D6328">
            <w:pPr>
              <w:spacing w:line="240" w:lineRule="atLeast"/>
              <w:jc w:val="center"/>
              <w:rPr>
                <w:rFonts w:cs="Times New Roman"/>
                <w:b/>
                <w:sz w:val="20"/>
                <w:szCs w:val="20"/>
              </w:rPr>
            </w:pPr>
          </w:p>
        </w:tc>
      </w:tr>
      <w:tr w:rsidR="008D6328" w:rsidRPr="00DF0F79" w:rsidTr="008D6328">
        <w:tc>
          <w:tcPr>
            <w:tcW w:w="534" w:type="dxa"/>
          </w:tcPr>
          <w:p w:rsidR="008D6328" w:rsidRPr="00DF0F79" w:rsidRDefault="008D6328" w:rsidP="008D6328">
            <w:pPr>
              <w:rPr>
                <w:rFonts w:cs="Times New Roman"/>
                <w:sz w:val="20"/>
                <w:szCs w:val="20"/>
              </w:rPr>
            </w:pPr>
            <w:r w:rsidRPr="00DF0F79">
              <w:rPr>
                <w:rFonts w:cs="Times New Roman"/>
                <w:sz w:val="20"/>
                <w:szCs w:val="20"/>
              </w:rPr>
              <w:t>8</w:t>
            </w:r>
          </w:p>
        </w:tc>
        <w:tc>
          <w:tcPr>
            <w:tcW w:w="6237" w:type="dxa"/>
          </w:tcPr>
          <w:p w:rsidR="008D6328" w:rsidRPr="00DF0F79" w:rsidRDefault="008D6328" w:rsidP="008D6328">
            <w:pPr>
              <w:rPr>
                <w:rFonts w:cs="Times New Roman"/>
                <w:sz w:val="20"/>
                <w:szCs w:val="20"/>
              </w:rPr>
            </w:pPr>
            <w:r w:rsidRPr="00DF0F79">
              <w:rPr>
                <w:rFonts w:cs="Times New Roman"/>
                <w:sz w:val="20"/>
                <w:szCs w:val="20"/>
              </w:rPr>
              <w:t>Dış ticaret hakkında ayrıntılı bilgiye, tartışma ve yorum yeteneğine sahiptir.</w:t>
            </w:r>
          </w:p>
        </w:tc>
        <w:tc>
          <w:tcPr>
            <w:tcW w:w="567" w:type="dxa"/>
            <w:vAlign w:val="center"/>
          </w:tcPr>
          <w:p w:rsidR="008D6328" w:rsidRPr="00DF0F79" w:rsidRDefault="008D6328" w:rsidP="008D6328">
            <w:pPr>
              <w:spacing w:line="240" w:lineRule="atLeast"/>
              <w:jc w:val="center"/>
              <w:rPr>
                <w:rFonts w:cs="Times New Roman"/>
                <w:b/>
                <w:sz w:val="20"/>
                <w:szCs w:val="20"/>
              </w:rPr>
            </w:pPr>
          </w:p>
        </w:tc>
        <w:tc>
          <w:tcPr>
            <w:tcW w:w="567" w:type="dxa"/>
            <w:vAlign w:val="center"/>
          </w:tcPr>
          <w:p w:rsidR="008D6328" w:rsidRPr="00DF0F79" w:rsidRDefault="008D6328" w:rsidP="008D6328">
            <w:pPr>
              <w:spacing w:line="240" w:lineRule="atLeast"/>
              <w:jc w:val="center"/>
              <w:rPr>
                <w:rFonts w:cs="Times New Roman"/>
                <w:b/>
                <w:sz w:val="20"/>
                <w:szCs w:val="20"/>
              </w:rPr>
            </w:pPr>
          </w:p>
        </w:tc>
        <w:tc>
          <w:tcPr>
            <w:tcW w:w="425" w:type="dxa"/>
            <w:vAlign w:val="center"/>
          </w:tcPr>
          <w:p w:rsidR="008D6328" w:rsidRPr="00DF0F79" w:rsidRDefault="008D6328" w:rsidP="008D6328">
            <w:pPr>
              <w:spacing w:line="240" w:lineRule="atLeast"/>
              <w:jc w:val="center"/>
              <w:rPr>
                <w:rFonts w:cs="Times New Roman"/>
                <w:b/>
                <w:sz w:val="20"/>
                <w:szCs w:val="20"/>
              </w:rPr>
            </w:pPr>
          </w:p>
        </w:tc>
        <w:tc>
          <w:tcPr>
            <w:tcW w:w="425" w:type="dxa"/>
            <w:vAlign w:val="center"/>
          </w:tcPr>
          <w:p w:rsidR="008D6328" w:rsidRPr="00DF0F79" w:rsidRDefault="008D6328" w:rsidP="008D6328">
            <w:pPr>
              <w:spacing w:line="240" w:lineRule="atLeast"/>
              <w:jc w:val="center"/>
              <w:rPr>
                <w:rFonts w:cs="Times New Roman"/>
                <w:b/>
                <w:sz w:val="20"/>
                <w:szCs w:val="20"/>
              </w:rPr>
            </w:pPr>
          </w:p>
        </w:tc>
        <w:tc>
          <w:tcPr>
            <w:tcW w:w="425" w:type="dxa"/>
            <w:vAlign w:val="center"/>
          </w:tcPr>
          <w:p w:rsidR="008D6328" w:rsidRPr="00DF0F79" w:rsidRDefault="008D6328" w:rsidP="008D6328">
            <w:pPr>
              <w:spacing w:line="240" w:lineRule="atLeast"/>
              <w:jc w:val="center"/>
              <w:rPr>
                <w:rFonts w:cs="Times New Roman"/>
                <w:b/>
                <w:sz w:val="20"/>
                <w:szCs w:val="20"/>
              </w:rPr>
            </w:pPr>
          </w:p>
        </w:tc>
      </w:tr>
      <w:tr w:rsidR="008D6328" w:rsidRPr="00DF0F79" w:rsidTr="008D6328">
        <w:tc>
          <w:tcPr>
            <w:tcW w:w="534" w:type="dxa"/>
          </w:tcPr>
          <w:p w:rsidR="008D6328" w:rsidRPr="00DF0F79" w:rsidRDefault="008D6328" w:rsidP="008D6328">
            <w:pPr>
              <w:rPr>
                <w:rFonts w:cs="Times New Roman"/>
                <w:sz w:val="20"/>
                <w:szCs w:val="20"/>
              </w:rPr>
            </w:pPr>
            <w:r w:rsidRPr="00DF0F79">
              <w:rPr>
                <w:rFonts w:cs="Times New Roman"/>
                <w:sz w:val="20"/>
                <w:szCs w:val="20"/>
              </w:rPr>
              <w:t>9</w:t>
            </w:r>
          </w:p>
        </w:tc>
        <w:tc>
          <w:tcPr>
            <w:tcW w:w="6237" w:type="dxa"/>
          </w:tcPr>
          <w:p w:rsidR="008D6328" w:rsidRPr="00DF0F79" w:rsidRDefault="008D6328" w:rsidP="008D6328">
            <w:pPr>
              <w:rPr>
                <w:rFonts w:cs="Times New Roman"/>
                <w:sz w:val="20"/>
                <w:szCs w:val="20"/>
              </w:rPr>
            </w:pPr>
            <w:r w:rsidRPr="00DF0F79">
              <w:rPr>
                <w:rFonts w:cs="Times New Roman"/>
                <w:sz w:val="20"/>
                <w:szCs w:val="20"/>
              </w:rPr>
              <w:t xml:space="preserve">Farklı yatırım araçlarından oluşan risksiz </w:t>
            </w:r>
            <w:proofErr w:type="gramStart"/>
            <w:r w:rsidRPr="00DF0F79">
              <w:rPr>
                <w:rFonts w:cs="Times New Roman"/>
                <w:sz w:val="20"/>
                <w:szCs w:val="20"/>
              </w:rPr>
              <w:t>portföyler</w:t>
            </w:r>
            <w:proofErr w:type="gramEnd"/>
            <w:r w:rsidRPr="00DF0F79">
              <w:rPr>
                <w:rFonts w:cs="Times New Roman"/>
                <w:sz w:val="20"/>
                <w:szCs w:val="20"/>
              </w:rPr>
              <w:t xml:space="preserve"> oluşturabilir.</w:t>
            </w:r>
          </w:p>
        </w:tc>
        <w:tc>
          <w:tcPr>
            <w:tcW w:w="567" w:type="dxa"/>
            <w:vAlign w:val="center"/>
          </w:tcPr>
          <w:p w:rsidR="008D6328" w:rsidRPr="00DF0F79" w:rsidRDefault="008D6328" w:rsidP="008D6328">
            <w:pPr>
              <w:spacing w:line="240" w:lineRule="atLeast"/>
              <w:jc w:val="center"/>
              <w:rPr>
                <w:rFonts w:cs="Times New Roman"/>
                <w:b/>
                <w:sz w:val="20"/>
                <w:szCs w:val="20"/>
              </w:rPr>
            </w:pPr>
          </w:p>
        </w:tc>
        <w:tc>
          <w:tcPr>
            <w:tcW w:w="567" w:type="dxa"/>
            <w:vAlign w:val="center"/>
          </w:tcPr>
          <w:p w:rsidR="008D6328" w:rsidRPr="00DF0F79" w:rsidRDefault="008D6328" w:rsidP="008D6328">
            <w:pPr>
              <w:spacing w:line="240" w:lineRule="atLeast"/>
              <w:jc w:val="center"/>
              <w:rPr>
                <w:rFonts w:cs="Times New Roman"/>
                <w:b/>
                <w:sz w:val="20"/>
                <w:szCs w:val="20"/>
              </w:rPr>
            </w:pPr>
          </w:p>
        </w:tc>
        <w:tc>
          <w:tcPr>
            <w:tcW w:w="425" w:type="dxa"/>
            <w:vAlign w:val="center"/>
          </w:tcPr>
          <w:p w:rsidR="008D6328" w:rsidRPr="00DF0F79" w:rsidRDefault="008D6328" w:rsidP="008D6328">
            <w:pPr>
              <w:spacing w:line="240" w:lineRule="atLeast"/>
              <w:jc w:val="center"/>
              <w:rPr>
                <w:rFonts w:cs="Times New Roman"/>
                <w:b/>
                <w:sz w:val="20"/>
                <w:szCs w:val="20"/>
              </w:rPr>
            </w:pPr>
          </w:p>
        </w:tc>
        <w:tc>
          <w:tcPr>
            <w:tcW w:w="425" w:type="dxa"/>
            <w:vAlign w:val="center"/>
          </w:tcPr>
          <w:p w:rsidR="008D6328" w:rsidRPr="00DF0F79" w:rsidRDefault="008D6328" w:rsidP="008D6328">
            <w:pPr>
              <w:spacing w:line="240" w:lineRule="atLeast"/>
              <w:jc w:val="center"/>
              <w:rPr>
                <w:rFonts w:cs="Times New Roman"/>
                <w:b/>
                <w:sz w:val="20"/>
                <w:szCs w:val="20"/>
              </w:rPr>
            </w:pPr>
          </w:p>
        </w:tc>
        <w:tc>
          <w:tcPr>
            <w:tcW w:w="425" w:type="dxa"/>
            <w:vAlign w:val="center"/>
          </w:tcPr>
          <w:p w:rsidR="008D6328" w:rsidRPr="00DF0F79" w:rsidRDefault="008D6328" w:rsidP="008D6328">
            <w:pPr>
              <w:spacing w:line="240" w:lineRule="atLeast"/>
              <w:jc w:val="center"/>
              <w:rPr>
                <w:rFonts w:cs="Times New Roman"/>
                <w:b/>
                <w:sz w:val="20"/>
                <w:szCs w:val="20"/>
              </w:rPr>
            </w:pPr>
          </w:p>
        </w:tc>
      </w:tr>
      <w:tr w:rsidR="008D6328" w:rsidRPr="00DF0F79" w:rsidTr="008D6328">
        <w:tc>
          <w:tcPr>
            <w:tcW w:w="534" w:type="dxa"/>
          </w:tcPr>
          <w:p w:rsidR="008D6328" w:rsidRPr="00DF0F79" w:rsidRDefault="008D6328" w:rsidP="008D6328">
            <w:pPr>
              <w:rPr>
                <w:rFonts w:cs="Times New Roman"/>
                <w:sz w:val="20"/>
                <w:szCs w:val="20"/>
              </w:rPr>
            </w:pPr>
            <w:r w:rsidRPr="00DF0F79">
              <w:rPr>
                <w:rFonts w:cs="Times New Roman"/>
                <w:sz w:val="20"/>
                <w:szCs w:val="20"/>
              </w:rPr>
              <w:t>10</w:t>
            </w:r>
          </w:p>
        </w:tc>
        <w:tc>
          <w:tcPr>
            <w:tcW w:w="6237" w:type="dxa"/>
          </w:tcPr>
          <w:p w:rsidR="008D6328" w:rsidRPr="00DF0F79" w:rsidRDefault="008D6328" w:rsidP="008D6328">
            <w:pPr>
              <w:rPr>
                <w:rFonts w:cs="Times New Roman"/>
                <w:sz w:val="20"/>
                <w:szCs w:val="20"/>
              </w:rPr>
            </w:pPr>
            <w:r w:rsidRPr="00DF0F79">
              <w:rPr>
                <w:rFonts w:cs="Times New Roman"/>
                <w:sz w:val="20"/>
                <w:szCs w:val="20"/>
              </w:rPr>
              <w:t>Finansal muhasebe uygulamalarını ve işletmelerin muhasebe işlemlerini yapabilir.</w:t>
            </w:r>
          </w:p>
        </w:tc>
        <w:tc>
          <w:tcPr>
            <w:tcW w:w="567" w:type="dxa"/>
            <w:vAlign w:val="center"/>
          </w:tcPr>
          <w:p w:rsidR="008D6328" w:rsidRPr="00DF0F79" w:rsidRDefault="008D6328" w:rsidP="008D6328">
            <w:pPr>
              <w:spacing w:line="240" w:lineRule="atLeast"/>
              <w:jc w:val="center"/>
              <w:rPr>
                <w:rFonts w:cs="Times New Roman"/>
                <w:b/>
                <w:sz w:val="20"/>
                <w:szCs w:val="20"/>
              </w:rPr>
            </w:pPr>
          </w:p>
        </w:tc>
        <w:tc>
          <w:tcPr>
            <w:tcW w:w="567" w:type="dxa"/>
            <w:vAlign w:val="center"/>
          </w:tcPr>
          <w:p w:rsidR="008D6328" w:rsidRPr="00DF0F79" w:rsidRDefault="008D6328" w:rsidP="008D6328">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8D6328" w:rsidRPr="00DF0F79" w:rsidRDefault="008D6328" w:rsidP="008D6328">
            <w:pPr>
              <w:spacing w:line="240" w:lineRule="atLeast"/>
              <w:jc w:val="center"/>
              <w:rPr>
                <w:rFonts w:cs="Times New Roman"/>
                <w:b/>
                <w:sz w:val="20"/>
                <w:szCs w:val="20"/>
              </w:rPr>
            </w:pPr>
          </w:p>
        </w:tc>
        <w:tc>
          <w:tcPr>
            <w:tcW w:w="425" w:type="dxa"/>
            <w:vAlign w:val="center"/>
          </w:tcPr>
          <w:p w:rsidR="008D6328" w:rsidRPr="00DF0F79" w:rsidRDefault="008D6328" w:rsidP="008D6328">
            <w:pPr>
              <w:spacing w:line="240" w:lineRule="atLeast"/>
              <w:jc w:val="center"/>
              <w:rPr>
                <w:rFonts w:cs="Times New Roman"/>
                <w:b/>
                <w:sz w:val="20"/>
                <w:szCs w:val="20"/>
              </w:rPr>
            </w:pPr>
          </w:p>
        </w:tc>
        <w:tc>
          <w:tcPr>
            <w:tcW w:w="425" w:type="dxa"/>
            <w:vAlign w:val="center"/>
          </w:tcPr>
          <w:p w:rsidR="008D6328" w:rsidRPr="00DF0F79" w:rsidRDefault="008D6328" w:rsidP="008D6328">
            <w:pPr>
              <w:spacing w:line="240" w:lineRule="atLeast"/>
              <w:jc w:val="center"/>
              <w:rPr>
                <w:rFonts w:cs="Times New Roman"/>
                <w:b/>
                <w:sz w:val="20"/>
                <w:szCs w:val="20"/>
              </w:rPr>
            </w:pPr>
          </w:p>
        </w:tc>
      </w:tr>
      <w:tr w:rsidR="008D6328" w:rsidRPr="00DF0F79" w:rsidTr="008D6328">
        <w:tc>
          <w:tcPr>
            <w:tcW w:w="534" w:type="dxa"/>
          </w:tcPr>
          <w:p w:rsidR="008D6328" w:rsidRPr="00DF0F79" w:rsidRDefault="008D6328" w:rsidP="008D6328">
            <w:pPr>
              <w:rPr>
                <w:rFonts w:cs="Times New Roman"/>
                <w:sz w:val="20"/>
                <w:szCs w:val="20"/>
              </w:rPr>
            </w:pPr>
            <w:r w:rsidRPr="00DF0F79">
              <w:rPr>
                <w:rFonts w:cs="Times New Roman"/>
                <w:sz w:val="20"/>
                <w:szCs w:val="20"/>
              </w:rPr>
              <w:t>11</w:t>
            </w:r>
          </w:p>
        </w:tc>
        <w:tc>
          <w:tcPr>
            <w:tcW w:w="6237" w:type="dxa"/>
          </w:tcPr>
          <w:p w:rsidR="008D6328" w:rsidRPr="00DF0F79" w:rsidRDefault="008D6328" w:rsidP="008D6328">
            <w:pPr>
              <w:rPr>
                <w:rFonts w:cs="Times New Roman"/>
                <w:sz w:val="20"/>
                <w:szCs w:val="20"/>
              </w:rPr>
            </w:pPr>
            <w:r w:rsidRPr="00DF0F79">
              <w:rPr>
                <w:rFonts w:cs="Times New Roman"/>
                <w:sz w:val="20"/>
                <w:szCs w:val="20"/>
              </w:rPr>
              <w:t>Finansal tabloların analizinde kullanılan yöntemler yardımıyla finansal tabloları analiz edebilir.</w:t>
            </w:r>
          </w:p>
        </w:tc>
        <w:tc>
          <w:tcPr>
            <w:tcW w:w="567" w:type="dxa"/>
            <w:vAlign w:val="center"/>
          </w:tcPr>
          <w:p w:rsidR="008D6328" w:rsidRPr="00DF0F79" w:rsidRDefault="008D6328" w:rsidP="008D6328">
            <w:pPr>
              <w:spacing w:line="240" w:lineRule="atLeast"/>
              <w:jc w:val="center"/>
              <w:rPr>
                <w:rFonts w:cs="Times New Roman"/>
                <w:b/>
                <w:sz w:val="20"/>
                <w:szCs w:val="20"/>
              </w:rPr>
            </w:pPr>
          </w:p>
        </w:tc>
        <w:tc>
          <w:tcPr>
            <w:tcW w:w="567" w:type="dxa"/>
            <w:vAlign w:val="center"/>
          </w:tcPr>
          <w:p w:rsidR="008D6328" w:rsidRPr="00DF0F79" w:rsidRDefault="008D6328" w:rsidP="008D6328">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8D6328" w:rsidRPr="00DF0F79" w:rsidRDefault="008D6328" w:rsidP="008D6328">
            <w:pPr>
              <w:spacing w:line="240" w:lineRule="atLeast"/>
              <w:jc w:val="center"/>
              <w:rPr>
                <w:rFonts w:cs="Times New Roman"/>
                <w:b/>
                <w:sz w:val="20"/>
                <w:szCs w:val="20"/>
              </w:rPr>
            </w:pPr>
          </w:p>
        </w:tc>
        <w:tc>
          <w:tcPr>
            <w:tcW w:w="425" w:type="dxa"/>
            <w:vAlign w:val="center"/>
          </w:tcPr>
          <w:p w:rsidR="008D6328" w:rsidRPr="00DF0F79" w:rsidRDefault="008D6328" w:rsidP="008D6328">
            <w:pPr>
              <w:spacing w:line="240" w:lineRule="atLeast"/>
              <w:jc w:val="center"/>
              <w:rPr>
                <w:rFonts w:cs="Times New Roman"/>
                <w:b/>
                <w:sz w:val="20"/>
                <w:szCs w:val="20"/>
              </w:rPr>
            </w:pPr>
          </w:p>
        </w:tc>
        <w:tc>
          <w:tcPr>
            <w:tcW w:w="425" w:type="dxa"/>
            <w:vAlign w:val="center"/>
          </w:tcPr>
          <w:p w:rsidR="008D6328" w:rsidRPr="00DF0F79" w:rsidRDefault="008D6328" w:rsidP="008D6328">
            <w:pPr>
              <w:spacing w:line="240" w:lineRule="atLeast"/>
              <w:jc w:val="center"/>
              <w:rPr>
                <w:rFonts w:cs="Times New Roman"/>
                <w:b/>
                <w:sz w:val="20"/>
                <w:szCs w:val="20"/>
              </w:rPr>
            </w:pPr>
          </w:p>
        </w:tc>
      </w:tr>
      <w:tr w:rsidR="008D6328" w:rsidRPr="00DF0F79" w:rsidTr="008D6328">
        <w:tc>
          <w:tcPr>
            <w:tcW w:w="534" w:type="dxa"/>
          </w:tcPr>
          <w:p w:rsidR="008D6328" w:rsidRPr="00DF0F79" w:rsidRDefault="008D6328" w:rsidP="008D6328">
            <w:pPr>
              <w:rPr>
                <w:rFonts w:cs="Times New Roman"/>
                <w:sz w:val="20"/>
                <w:szCs w:val="20"/>
              </w:rPr>
            </w:pPr>
            <w:r w:rsidRPr="00DF0F79">
              <w:rPr>
                <w:rFonts w:cs="Times New Roman"/>
                <w:sz w:val="20"/>
                <w:szCs w:val="20"/>
              </w:rPr>
              <w:t>12</w:t>
            </w:r>
          </w:p>
        </w:tc>
        <w:tc>
          <w:tcPr>
            <w:tcW w:w="6237" w:type="dxa"/>
          </w:tcPr>
          <w:p w:rsidR="008D6328" w:rsidRPr="00DF0F79" w:rsidRDefault="008D6328" w:rsidP="008D6328">
            <w:pPr>
              <w:rPr>
                <w:rFonts w:cs="Times New Roman"/>
                <w:sz w:val="20"/>
                <w:szCs w:val="20"/>
              </w:rPr>
            </w:pPr>
            <w:r w:rsidRPr="00DF0F79">
              <w:rPr>
                <w:rFonts w:cs="Times New Roman"/>
                <w:sz w:val="20"/>
                <w:szCs w:val="20"/>
              </w:rPr>
              <w:t>İşletmelerin dönem sonu muhasebe uygulamalarını ve finansal raporlarını hazırlar.</w:t>
            </w:r>
          </w:p>
        </w:tc>
        <w:tc>
          <w:tcPr>
            <w:tcW w:w="567" w:type="dxa"/>
            <w:vAlign w:val="center"/>
          </w:tcPr>
          <w:p w:rsidR="008D6328" w:rsidRPr="00DF0F79" w:rsidRDefault="008D6328" w:rsidP="008D6328">
            <w:pPr>
              <w:spacing w:line="240" w:lineRule="atLeast"/>
              <w:jc w:val="center"/>
              <w:rPr>
                <w:rFonts w:cs="Times New Roman"/>
                <w:b/>
                <w:sz w:val="20"/>
                <w:szCs w:val="20"/>
              </w:rPr>
            </w:pPr>
          </w:p>
        </w:tc>
        <w:tc>
          <w:tcPr>
            <w:tcW w:w="567" w:type="dxa"/>
            <w:vAlign w:val="center"/>
          </w:tcPr>
          <w:p w:rsidR="008D6328" w:rsidRPr="00DF0F79" w:rsidRDefault="008D6328" w:rsidP="008D6328">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8D6328" w:rsidRPr="00DF0F79" w:rsidRDefault="008D6328" w:rsidP="008D6328">
            <w:pPr>
              <w:spacing w:line="240" w:lineRule="atLeast"/>
              <w:jc w:val="center"/>
              <w:rPr>
                <w:rFonts w:cs="Times New Roman"/>
                <w:b/>
                <w:sz w:val="20"/>
                <w:szCs w:val="20"/>
              </w:rPr>
            </w:pPr>
          </w:p>
        </w:tc>
        <w:tc>
          <w:tcPr>
            <w:tcW w:w="425" w:type="dxa"/>
            <w:vAlign w:val="center"/>
          </w:tcPr>
          <w:p w:rsidR="008D6328" w:rsidRPr="00DF0F79" w:rsidRDefault="008D6328" w:rsidP="008D6328">
            <w:pPr>
              <w:spacing w:line="240" w:lineRule="atLeast"/>
              <w:jc w:val="center"/>
              <w:rPr>
                <w:rFonts w:cs="Times New Roman"/>
                <w:b/>
                <w:sz w:val="20"/>
                <w:szCs w:val="20"/>
              </w:rPr>
            </w:pPr>
          </w:p>
        </w:tc>
        <w:tc>
          <w:tcPr>
            <w:tcW w:w="425" w:type="dxa"/>
            <w:vAlign w:val="center"/>
          </w:tcPr>
          <w:p w:rsidR="008D6328" w:rsidRPr="00DF0F79" w:rsidRDefault="008D6328" w:rsidP="008D6328">
            <w:pPr>
              <w:spacing w:line="240" w:lineRule="atLeast"/>
              <w:jc w:val="center"/>
              <w:rPr>
                <w:rFonts w:cs="Times New Roman"/>
                <w:b/>
                <w:sz w:val="20"/>
                <w:szCs w:val="20"/>
              </w:rPr>
            </w:pPr>
          </w:p>
        </w:tc>
      </w:tr>
      <w:tr w:rsidR="008D6328" w:rsidRPr="00DF0F79" w:rsidTr="008D6328">
        <w:tc>
          <w:tcPr>
            <w:tcW w:w="534" w:type="dxa"/>
          </w:tcPr>
          <w:p w:rsidR="008D6328" w:rsidRPr="00DF0F79" w:rsidRDefault="008D6328" w:rsidP="008D6328">
            <w:pPr>
              <w:rPr>
                <w:rFonts w:cs="Times New Roman"/>
                <w:sz w:val="20"/>
                <w:szCs w:val="20"/>
              </w:rPr>
            </w:pPr>
            <w:r w:rsidRPr="00DF0F79">
              <w:rPr>
                <w:rFonts w:cs="Times New Roman"/>
                <w:sz w:val="20"/>
                <w:szCs w:val="20"/>
              </w:rPr>
              <w:t>13</w:t>
            </w:r>
          </w:p>
        </w:tc>
        <w:tc>
          <w:tcPr>
            <w:tcW w:w="6237" w:type="dxa"/>
          </w:tcPr>
          <w:p w:rsidR="008D6328" w:rsidRPr="00DF0F79" w:rsidRDefault="008D6328" w:rsidP="008D6328">
            <w:pPr>
              <w:rPr>
                <w:rFonts w:cs="Times New Roman"/>
                <w:sz w:val="20"/>
                <w:szCs w:val="20"/>
              </w:rPr>
            </w:pPr>
            <w:r w:rsidRPr="00DF0F79">
              <w:rPr>
                <w:rFonts w:cs="Times New Roman"/>
                <w:sz w:val="20"/>
                <w:szCs w:val="20"/>
              </w:rPr>
              <w:t>İşletmelerin yönetim fonksiyonlarını öğrenerek, ortaya çıkacak problemleri çözer.</w:t>
            </w:r>
          </w:p>
        </w:tc>
        <w:tc>
          <w:tcPr>
            <w:tcW w:w="567" w:type="dxa"/>
            <w:vAlign w:val="center"/>
          </w:tcPr>
          <w:p w:rsidR="008D6328" w:rsidRPr="00DF0F79" w:rsidRDefault="008D6328" w:rsidP="008D6328">
            <w:pPr>
              <w:spacing w:line="240" w:lineRule="atLeast"/>
              <w:jc w:val="center"/>
              <w:rPr>
                <w:rFonts w:cs="Times New Roman"/>
                <w:b/>
                <w:sz w:val="20"/>
                <w:szCs w:val="20"/>
              </w:rPr>
            </w:pPr>
          </w:p>
        </w:tc>
        <w:tc>
          <w:tcPr>
            <w:tcW w:w="567" w:type="dxa"/>
            <w:vAlign w:val="center"/>
          </w:tcPr>
          <w:p w:rsidR="008D6328" w:rsidRPr="00DF0F79" w:rsidRDefault="008D6328" w:rsidP="008D6328">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8D6328" w:rsidRPr="00DF0F79" w:rsidRDefault="008D6328" w:rsidP="008D6328">
            <w:pPr>
              <w:spacing w:line="240" w:lineRule="atLeast"/>
              <w:jc w:val="center"/>
              <w:rPr>
                <w:rFonts w:cs="Times New Roman"/>
                <w:b/>
                <w:sz w:val="20"/>
                <w:szCs w:val="20"/>
              </w:rPr>
            </w:pPr>
          </w:p>
        </w:tc>
        <w:tc>
          <w:tcPr>
            <w:tcW w:w="425" w:type="dxa"/>
            <w:vAlign w:val="center"/>
          </w:tcPr>
          <w:p w:rsidR="008D6328" w:rsidRPr="00DF0F79" w:rsidRDefault="008D6328" w:rsidP="008D6328">
            <w:pPr>
              <w:spacing w:line="240" w:lineRule="atLeast"/>
              <w:jc w:val="center"/>
              <w:rPr>
                <w:rFonts w:cs="Times New Roman"/>
                <w:b/>
                <w:sz w:val="20"/>
                <w:szCs w:val="20"/>
              </w:rPr>
            </w:pPr>
          </w:p>
        </w:tc>
        <w:tc>
          <w:tcPr>
            <w:tcW w:w="425" w:type="dxa"/>
            <w:vAlign w:val="center"/>
          </w:tcPr>
          <w:p w:rsidR="008D6328" w:rsidRPr="00DF0F79" w:rsidRDefault="008D6328" w:rsidP="008D6328">
            <w:pPr>
              <w:spacing w:line="240" w:lineRule="atLeast"/>
              <w:jc w:val="center"/>
              <w:rPr>
                <w:rFonts w:cs="Times New Roman"/>
                <w:b/>
                <w:sz w:val="20"/>
                <w:szCs w:val="20"/>
              </w:rPr>
            </w:pPr>
          </w:p>
        </w:tc>
      </w:tr>
      <w:tr w:rsidR="008D6328" w:rsidRPr="00DF0F79" w:rsidTr="008D6328">
        <w:tc>
          <w:tcPr>
            <w:tcW w:w="534" w:type="dxa"/>
          </w:tcPr>
          <w:p w:rsidR="008D6328" w:rsidRPr="00DF0F79" w:rsidRDefault="008D6328" w:rsidP="008D6328">
            <w:pPr>
              <w:rPr>
                <w:rFonts w:cs="Times New Roman"/>
                <w:sz w:val="20"/>
                <w:szCs w:val="20"/>
              </w:rPr>
            </w:pPr>
            <w:r w:rsidRPr="00DF0F79">
              <w:rPr>
                <w:rFonts w:cs="Times New Roman"/>
                <w:sz w:val="20"/>
                <w:szCs w:val="20"/>
              </w:rPr>
              <w:t>14</w:t>
            </w:r>
          </w:p>
        </w:tc>
        <w:tc>
          <w:tcPr>
            <w:tcW w:w="6237" w:type="dxa"/>
          </w:tcPr>
          <w:p w:rsidR="008D6328" w:rsidRPr="00DF0F79" w:rsidRDefault="008D6328" w:rsidP="008D6328">
            <w:pPr>
              <w:rPr>
                <w:rFonts w:cs="Times New Roman"/>
                <w:sz w:val="20"/>
                <w:szCs w:val="20"/>
              </w:rPr>
            </w:pPr>
            <w:r w:rsidRPr="00DF0F79">
              <w:rPr>
                <w:rFonts w:cs="Times New Roman"/>
                <w:sz w:val="20"/>
                <w:szCs w:val="20"/>
              </w:rPr>
              <w:t>İşletmenin denetimini yapar ve raporlarını düzenler.</w:t>
            </w:r>
          </w:p>
        </w:tc>
        <w:tc>
          <w:tcPr>
            <w:tcW w:w="567" w:type="dxa"/>
            <w:vAlign w:val="center"/>
          </w:tcPr>
          <w:p w:rsidR="008D6328" w:rsidRPr="00DF0F79" w:rsidRDefault="008D6328" w:rsidP="008D6328">
            <w:pPr>
              <w:spacing w:line="240" w:lineRule="atLeast"/>
              <w:jc w:val="center"/>
              <w:rPr>
                <w:rFonts w:cs="Times New Roman"/>
                <w:b/>
                <w:sz w:val="20"/>
                <w:szCs w:val="20"/>
              </w:rPr>
            </w:pPr>
          </w:p>
        </w:tc>
        <w:tc>
          <w:tcPr>
            <w:tcW w:w="567" w:type="dxa"/>
            <w:vAlign w:val="center"/>
          </w:tcPr>
          <w:p w:rsidR="008D6328" w:rsidRPr="00DF0F79" w:rsidRDefault="008D6328" w:rsidP="008D6328">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8D6328" w:rsidRPr="00DF0F79" w:rsidRDefault="008D6328" w:rsidP="008D6328">
            <w:pPr>
              <w:spacing w:line="240" w:lineRule="atLeast"/>
              <w:jc w:val="center"/>
              <w:rPr>
                <w:rFonts w:cs="Times New Roman"/>
                <w:b/>
                <w:sz w:val="20"/>
                <w:szCs w:val="20"/>
              </w:rPr>
            </w:pPr>
          </w:p>
        </w:tc>
        <w:tc>
          <w:tcPr>
            <w:tcW w:w="425" w:type="dxa"/>
            <w:vAlign w:val="center"/>
          </w:tcPr>
          <w:p w:rsidR="008D6328" w:rsidRPr="00DF0F79" w:rsidRDefault="008D6328" w:rsidP="008D6328">
            <w:pPr>
              <w:spacing w:line="240" w:lineRule="atLeast"/>
              <w:jc w:val="center"/>
              <w:rPr>
                <w:rFonts w:cs="Times New Roman"/>
                <w:b/>
                <w:sz w:val="20"/>
                <w:szCs w:val="20"/>
              </w:rPr>
            </w:pPr>
          </w:p>
        </w:tc>
        <w:tc>
          <w:tcPr>
            <w:tcW w:w="425" w:type="dxa"/>
            <w:vAlign w:val="center"/>
          </w:tcPr>
          <w:p w:rsidR="008D6328" w:rsidRPr="00DF0F79" w:rsidRDefault="008D6328" w:rsidP="008D6328">
            <w:pPr>
              <w:spacing w:line="240" w:lineRule="atLeast"/>
              <w:jc w:val="center"/>
              <w:rPr>
                <w:rFonts w:cs="Times New Roman"/>
                <w:b/>
                <w:sz w:val="20"/>
                <w:szCs w:val="20"/>
              </w:rPr>
            </w:pPr>
          </w:p>
        </w:tc>
      </w:tr>
      <w:tr w:rsidR="008D6328" w:rsidRPr="00DF0F79" w:rsidTr="008D6328">
        <w:tc>
          <w:tcPr>
            <w:tcW w:w="534" w:type="dxa"/>
          </w:tcPr>
          <w:p w:rsidR="008D6328" w:rsidRPr="00DF0F79" w:rsidRDefault="008D6328" w:rsidP="008D6328">
            <w:pPr>
              <w:rPr>
                <w:rFonts w:cs="Times New Roman"/>
                <w:sz w:val="20"/>
                <w:szCs w:val="20"/>
              </w:rPr>
            </w:pPr>
            <w:r w:rsidRPr="00DF0F79">
              <w:rPr>
                <w:rFonts w:cs="Times New Roman"/>
                <w:sz w:val="20"/>
                <w:szCs w:val="20"/>
              </w:rPr>
              <w:t>15</w:t>
            </w:r>
          </w:p>
        </w:tc>
        <w:tc>
          <w:tcPr>
            <w:tcW w:w="6237" w:type="dxa"/>
          </w:tcPr>
          <w:p w:rsidR="008D6328" w:rsidRPr="00DF0F79" w:rsidRDefault="008D6328" w:rsidP="008D6328">
            <w:pPr>
              <w:rPr>
                <w:rFonts w:cs="Times New Roman"/>
                <w:sz w:val="20"/>
                <w:szCs w:val="20"/>
              </w:rPr>
            </w:pPr>
            <w:r w:rsidRPr="00DF0F79">
              <w:rPr>
                <w:rFonts w:cs="Times New Roman"/>
                <w:sz w:val="20"/>
                <w:szCs w:val="20"/>
              </w:rPr>
              <w:t>İşveren ve işçilerin haklarını bilir ve iş yerindeki haklarını savunabilir.</w:t>
            </w:r>
          </w:p>
        </w:tc>
        <w:tc>
          <w:tcPr>
            <w:tcW w:w="567" w:type="dxa"/>
            <w:vAlign w:val="center"/>
          </w:tcPr>
          <w:p w:rsidR="008D6328" w:rsidRPr="00DF0F79" w:rsidRDefault="008D6328" w:rsidP="008D6328">
            <w:pPr>
              <w:spacing w:line="240" w:lineRule="atLeast"/>
              <w:jc w:val="center"/>
              <w:rPr>
                <w:rFonts w:cs="Times New Roman"/>
                <w:b/>
                <w:sz w:val="20"/>
                <w:szCs w:val="20"/>
              </w:rPr>
            </w:pPr>
          </w:p>
        </w:tc>
        <w:tc>
          <w:tcPr>
            <w:tcW w:w="567" w:type="dxa"/>
            <w:vAlign w:val="center"/>
          </w:tcPr>
          <w:p w:rsidR="008D6328" w:rsidRPr="00DF0F79" w:rsidRDefault="008D6328" w:rsidP="008D6328">
            <w:pPr>
              <w:spacing w:line="240" w:lineRule="atLeast"/>
              <w:jc w:val="center"/>
              <w:rPr>
                <w:rFonts w:cs="Times New Roman"/>
                <w:b/>
                <w:sz w:val="20"/>
                <w:szCs w:val="20"/>
              </w:rPr>
            </w:pPr>
          </w:p>
        </w:tc>
        <w:tc>
          <w:tcPr>
            <w:tcW w:w="425" w:type="dxa"/>
            <w:vAlign w:val="center"/>
          </w:tcPr>
          <w:p w:rsidR="008D6328" w:rsidRPr="00DF0F79" w:rsidRDefault="008D6328" w:rsidP="008D6328">
            <w:pPr>
              <w:spacing w:line="240" w:lineRule="atLeast"/>
              <w:jc w:val="center"/>
              <w:rPr>
                <w:rFonts w:cs="Times New Roman"/>
                <w:b/>
                <w:sz w:val="20"/>
                <w:szCs w:val="20"/>
              </w:rPr>
            </w:pPr>
          </w:p>
        </w:tc>
        <w:tc>
          <w:tcPr>
            <w:tcW w:w="425" w:type="dxa"/>
            <w:vAlign w:val="center"/>
          </w:tcPr>
          <w:p w:rsidR="008D6328" w:rsidRPr="00DF0F79" w:rsidRDefault="008D6328" w:rsidP="008D6328">
            <w:pPr>
              <w:spacing w:line="240" w:lineRule="atLeast"/>
              <w:jc w:val="center"/>
              <w:rPr>
                <w:rFonts w:cs="Times New Roman"/>
                <w:b/>
                <w:sz w:val="20"/>
                <w:szCs w:val="20"/>
              </w:rPr>
            </w:pPr>
          </w:p>
        </w:tc>
        <w:tc>
          <w:tcPr>
            <w:tcW w:w="425" w:type="dxa"/>
            <w:vAlign w:val="center"/>
          </w:tcPr>
          <w:p w:rsidR="008D6328" w:rsidRPr="00DF0F79" w:rsidRDefault="008D6328" w:rsidP="008D6328">
            <w:pPr>
              <w:spacing w:line="240" w:lineRule="atLeast"/>
              <w:jc w:val="center"/>
              <w:rPr>
                <w:rFonts w:cs="Times New Roman"/>
                <w:b/>
                <w:sz w:val="20"/>
                <w:szCs w:val="20"/>
              </w:rPr>
            </w:pPr>
          </w:p>
        </w:tc>
      </w:tr>
      <w:tr w:rsidR="008D6328" w:rsidRPr="00DF0F79" w:rsidTr="008D6328">
        <w:tc>
          <w:tcPr>
            <w:tcW w:w="534" w:type="dxa"/>
          </w:tcPr>
          <w:p w:rsidR="008D6328" w:rsidRPr="00DF0F79" w:rsidRDefault="008D6328" w:rsidP="008D6328">
            <w:pPr>
              <w:rPr>
                <w:rFonts w:cs="Times New Roman"/>
                <w:sz w:val="20"/>
                <w:szCs w:val="20"/>
              </w:rPr>
            </w:pPr>
            <w:r w:rsidRPr="00DF0F79">
              <w:rPr>
                <w:rFonts w:cs="Times New Roman"/>
                <w:sz w:val="20"/>
                <w:szCs w:val="20"/>
              </w:rPr>
              <w:t>16</w:t>
            </w:r>
          </w:p>
        </w:tc>
        <w:tc>
          <w:tcPr>
            <w:tcW w:w="6237" w:type="dxa"/>
          </w:tcPr>
          <w:p w:rsidR="008D6328" w:rsidRPr="00DF0F79" w:rsidRDefault="008D6328" w:rsidP="008D6328">
            <w:pPr>
              <w:rPr>
                <w:rFonts w:cs="Times New Roman"/>
                <w:sz w:val="20"/>
                <w:szCs w:val="20"/>
              </w:rPr>
            </w:pPr>
            <w:r w:rsidRPr="00DF0F79">
              <w:rPr>
                <w:rFonts w:cs="Times New Roman"/>
                <w:sz w:val="20"/>
                <w:szCs w:val="20"/>
              </w:rPr>
              <w:t>Kamu harcamaları, kamu gelirleri, borçlanma ve bütçe gibi konuları kavrar ve yorumlayabilir.</w:t>
            </w:r>
          </w:p>
        </w:tc>
        <w:tc>
          <w:tcPr>
            <w:tcW w:w="567" w:type="dxa"/>
            <w:vAlign w:val="center"/>
          </w:tcPr>
          <w:p w:rsidR="008D6328" w:rsidRPr="00DF0F79" w:rsidRDefault="008D6328" w:rsidP="008D6328">
            <w:pPr>
              <w:spacing w:line="240" w:lineRule="atLeast"/>
              <w:jc w:val="center"/>
              <w:rPr>
                <w:rFonts w:cs="Times New Roman"/>
                <w:b/>
                <w:sz w:val="20"/>
                <w:szCs w:val="20"/>
              </w:rPr>
            </w:pPr>
          </w:p>
        </w:tc>
        <w:tc>
          <w:tcPr>
            <w:tcW w:w="567" w:type="dxa"/>
            <w:vAlign w:val="center"/>
          </w:tcPr>
          <w:p w:rsidR="008D6328" w:rsidRPr="00DF0F79" w:rsidRDefault="008D6328" w:rsidP="008D6328">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8D6328" w:rsidRPr="00DF0F79" w:rsidRDefault="008D6328" w:rsidP="008D6328">
            <w:pPr>
              <w:spacing w:line="240" w:lineRule="atLeast"/>
              <w:jc w:val="center"/>
              <w:rPr>
                <w:rFonts w:cs="Times New Roman"/>
                <w:b/>
                <w:sz w:val="20"/>
                <w:szCs w:val="20"/>
              </w:rPr>
            </w:pPr>
          </w:p>
        </w:tc>
        <w:tc>
          <w:tcPr>
            <w:tcW w:w="425" w:type="dxa"/>
            <w:vAlign w:val="center"/>
          </w:tcPr>
          <w:p w:rsidR="008D6328" w:rsidRPr="00DF0F79" w:rsidRDefault="008D6328" w:rsidP="008D6328">
            <w:pPr>
              <w:spacing w:line="240" w:lineRule="atLeast"/>
              <w:jc w:val="center"/>
              <w:rPr>
                <w:rFonts w:cs="Times New Roman"/>
                <w:b/>
                <w:sz w:val="20"/>
                <w:szCs w:val="20"/>
              </w:rPr>
            </w:pPr>
          </w:p>
        </w:tc>
        <w:tc>
          <w:tcPr>
            <w:tcW w:w="425" w:type="dxa"/>
            <w:vAlign w:val="center"/>
          </w:tcPr>
          <w:p w:rsidR="008D6328" w:rsidRPr="00DF0F79" w:rsidRDefault="008D6328" w:rsidP="008D6328">
            <w:pPr>
              <w:spacing w:line="240" w:lineRule="atLeast"/>
              <w:jc w:val="center"/>
              <w:rPr>
                <w:rFonts w:cs="Times New Roman"/>
                <w:b/>
                <w:sz w:val="20"/>
                <w:szCs w:val="20"/>
              </w:rPr>
            </w:pPr>
          </w:p>
        </w:tc>
      </w:tr>
      <w:tr w:rsidR="008D6328" w:rsidRPr="00DF0F79" w:rsidTr="008D6328">
        <w:tc>
          <w:tcPr>
            <w:tcW w:w="534" w:type="dxa"/>
          </w:tcPr>
          <w:p w:rsidR="008D6328" w:rsidRPr="00DF0F79" w:rsidRDefault="008D6328" w:rsidP="008D6328">
            <w:pPr>
              <w:rPr>
                <w:rFonts w:cs="Times New Roman"/>
                <w:sz w:val="20"/>
                <w:szCs w:val="20"/>
              </w:rPr>
            </w:pPr>
            <w:r w:rsidRPr="00DF0F79">
              <w:rPr>
                <w:rFonts w:cs="Times New Roman"/>
                <w:sz w:val="20"/>
                <w:szCs w:val="20"/>
              </w:rPr>
              <w:lastRenderedPageBreak/>
              <w:t>17</w:t>
            </w:r>
          </w:p>
        </w:tc>
        <w:tc>
          <w:tcPr>
            <w:tcW w:w="6237" w:type="dxa"/>
          </w:tcPr>
          <w:p w:rsidR="008D6328" w:rsidRPr="00DF0F79" w:rsidRDefault="008D6328" w:rsidP="008D6328">
            <w:pPr>
              <w:rPr>
                <w:rFonts w:cs="Times New Roman"/>
                <w:sz w:val="20"/>
                <w:szCs w:val="20"/>
              </w:rPr>
            </w:pPr>
            <w:r w:rsidRPr="00DF0F79">
              <w:rPr>
                <w:rFonts w:cs="Times New Roman"/>
                <w:sz w:val="20"/>
                <w:szCs w:val="20"/>
              </w:rPr>
              <w:t>Matematiksel teknikleri kullanarak işletmede ortaya çıkan finansal sorunlara çözüm üretir.</w:t>
            </w:r>
          </w:p>
        </w:tc>
        <w:tc>
          <w:tcPr>
            <w:tcW w:w="567" w:type="dxa"/>
            <w:vAlign w:val="center"/>
          </w:tcPr>
          <w:p w:rsidR="008D6328" w:rsidRPr="00DF0F79" w:rsidRDefault="008D6328" w:rsidP="008D6328">
            <w:pPr>
              <w:spacing w:line="240" w:lineRule="atLeast"/>
              <w:jc w:val="center"/>
              <w:rPr>
                <w:rFonts w:cs="Times New Roman"/>
                <w:b/>
                <w:sz w:val="20"/>
                <w:szCs w:val="20"/>
              </w:rPr>
            </w:pPr>
          </w:p>
        </w:tc>
        <w:tc>
          <w:tcPr>
            <w:tcW w:w="567" w:type="dxa"/>
            <w:vAlign w:val="center"/>
          </w:tcPr>
          <w:p w:rsidR="008D6328" w:rsidRPr="00DF0F79" w:rsidRDefault="008D6328" w:rsidP="008D6328">
            <w:pPr>
              <w:spacing w:line="240" w:lineRule="atLeast"/>
              <w:jc w:val="center"/>
              <w:rPr>
                <w:rFonts w:cs="Times New Roman"/>
                <w:b/>
                <w:sz w:val="20"/>
                <w:szCs w:val="20"/>
              </w:rPr>
            </w:pPr>
          </w:p>
        </w:tc>
        <w:tc>
          <w:tcPr>
            <w:tcW w:w="425" w:type="dxa"/>
            <w:vAlign w:val="center"/>
          </w:tcPr>
          <w:p w:rsidR="008D6328" w:rsidRPr="00DF0F79" w:rsidRDefault="008D6328" w:rsidP="008D6328">
            <w:pPr>
              <w:spacing w:line="240" w:lineRule="atLeast"/>
              <w:jc w:val="center"/>
              <w:rPr>
                <w:rFonts w:cs="Times New Roman"/>
                <w:b/>
                <w:sz w:val="20"/>
                <w:szCs w:val="20"/>
              </w:rPr>
            </w:pPr>
          </w:p>
        </w:tc>
        <w:tc>
          <w:tcPr>
            <w:tcW w:w="425" w:type="dxa"/>
            <w:vAlign w:val="center"/>
          </w:tcPr>
          <w:p w:rsidR="008D6328" w:rsidRPr="00DF0F79" w:rsidRDefault="008D6328" w:rsidP="008D6328">
            <w:pPr>
              <w:spacing w:line="240" w:lineRule="atLeast"/>
              <w:jc w:val="center"/>
              <w:rPr>
                <w:rFonts w:cs="Times New Roman"/>
                <w:b/>
                <w:sz w:val="20"/>
                <w:szCs w:val="20"/>
              </w:rPr>
            </w:pPr>
          </w:p>
        </w:tc>
        <w:tc>
          <w:tcPr>
            <w:tcW w:w="425" w:type="dxa"/>
            <w:vAlign w:val="center"/>
          </w:tcPr>
          <w:p w:rsidR="008D6328" w:rsidRPr="00DF0F79" w:rsidRDefault="008D6328" w:rsidP="008D6328">
            <w:pPr>
              <w:spacing w:line="240" w:lineRule="atLeast"/>
              <w:jc w:val="center"/>
              <w:rPr>
                <w:rFonts w:cs="Times New Roman"/>
                <w:b/>
                <w:sz w:val="20"/>
                <w:szCs w:val="20"/>
              </w:rPr>
            </w:pPr>
            <w:r w:rsidRPr="00DF0F79">
              <w:rPr>
                <w:rFonts w:cs="Times New Roman"/>
                <w:b/>
                <w:sz w:val="20"/>
                <w:szCs w:val="20"/>
              </w:rPr>
              <w:t>X</w:t>
            </w:r>
          </w:p>
        </w:tc>
      </w:tr>
      <w:tr w:rsidR="008D6328" w:rsidRPr="00DF0F79" w:rsidTr="008D6328">
        <w:tc>
          <w:tcPr>
            <w:tcW w:w="534" w:type="dxa"/>
          </w:tcPr>
          <w:p w:rsidR="008D6328" w:rsidRPr="00DF0F79" w:rsidRDefault="008D6328" w:rsidP="008D6328">
            <w:pPr>
              <w:rPr>
                <w:rFonts w:cs="Times New Roman"/>
                <w:sz w:val="20"/>
                <w:szCs w:val="20"/>
              </w:rPr>
            </w:pPr>
            <w:r w:rsidRPr="00DF0F79">
              <w:rPr>
                <w:rFonts w:cs="Times New Roman"/>
                <w:sz w:val="20"/>
                <w:szCs w:val="20"/>
              </w:rPr>
              <w:t>18</w:t>
            </w:r>
          </w:p>
        </w:tc>
        <w:tc>
          <w:tcPr>
            <w:tcW w:w="6237" w:type="dxa"/>
          </w:tcPr>
          <w:p w:rsidR="008D6328" w:rsidRPr="00DF0F79" w:rsidRDefault="008D6328" w:rsidP="008D6328">
            <w:pPr>
              <w:rPr>
                <w:rFonts w:cs="Times New Roman"/>
                <w:sz w:val="20"/>
                <w:szCs w:val="20"/>
              </w:rPr>
            </w:pPr>
            <w:r w:rsidRPr="00DF0F79">
              <w:rPr>
                <w:rFonts w:cs="Times New Roman"/>
                <w:sz w:val="20"/>
                <w:szCs w:val="20"/>
              </w:rPr>
              <w:t>Mesleği ile ilgili iş deneyimine sahip olur.</w:t>
            </w:r>
          </w:p>
        </w:tc>
        <w:tc>
          <w:tcPr>
            <w:tcW w:w="567" w:type="dxa"/>
            <w:vAlign w:val="center"/>
          </w:tcPr>
          <w:p w:rsidR="008D6328" w:rsidRPr="00DF0F79" w:rsidRDefault="008D6328" w:rsidP="008D6328">
            <w:pPr>
              <w:spacing w:line="240" w:lineRule="atLeast"/>
              <w:jc w:val="center"/>
              <w:rPr>
                <w:rFonts w:cs="Times New Roman"/>
                <w:b/>
                <w:sz w:val="20"/>
                <w:szCs w:val="20"/>
              </w:rPr>
            </w:pPr>
          </w:p>
        </w:tc>
        <w:tc>
          <w:tcPr>
            <w:tcW w:w="567" w:type="dxa"/>
            <w:vAlign w:val="center"/>
          </w:tcPr>
          <w:p w:rsidR="008D6328" w:rsidRPr="00DF0F79" w:rsidRDefault="008D6328" w:rsidP="008D6328">
            <w:pPr>
              <w:spacing w:line="240" w:lineRule="atLeast"/>
              <w:jc w:val="center"/>
              <w:rPr>
                <w:rFonts w:cs="Times New Roman"/>
                <w:b/>
                <w:sz w:val="20"/>
                <w:szCs w:val="20"/>
              </w:rPr>
            </w:pPr>
          </w:p>
        </w:tc>
        <w:tc>
          <w:tcPr>
            <w:tcW w:w="425" w:type="dxa"/>
            <w:vAlign w:val="center"/>
          </w:tcPr>
          <w:p w:rsidR="008D6328" w:rsidRPr="00DF0F79" w:rsidRDefault="008D6328" w:rsidP="008D6328">
            <w:pPr>
              <w:spacing w:line="240" w:lineRule="atLeast"/>
              <w:jc w:val="center"/>
              <w:rPr>
                <w:rFonts w:cs="Times New Roman"/>
                <w:b/>
                <w:sz w:val="20"/>
                <w:szCs w:val="20"/>
              </w:rPr>
            </w:pPr>
          </w:p>
        </w:tc>
        <w:tc>
          <w:tcPr>
            <w:tcW w:w="425" w:type="dxa"/>
            <w:vAlign w:val="center"/>
          </w:tcPr>
          <w:p w:rsidR="008D6328" w:rsidRPr="00DF0F79" w:rsidRDefault="008D6328" w:rsidP="008D6328">
            <w:pPr>
              <w:spacing w:line="240" w:lineRule="atLeast"/>
              <w:jc w:val="center"/>
              <w:rPr>
                <w:rFonts w:cs="Times New Roman"/>
                <w:b/>
                <w:sz w:val="20"/>
                <w:szCs w:val="20"/>
              </w:rPr>
            </w:pPr>
          </w:p>
        </w:tc>
        <w:tc>
          <w:tcPr>
            <w:tcW w:w="425" w:type="dxa"/>
            <w:vAlign w:val="center"/>
          </w:tcPr>
          <w:p w:rsidR="008D6328" w:rsidRPr="00DF0F79" w:rsidRDefault="008D6328" w:rsidP="008D6328">
            <w:pPr>
              <w:spacing w:line="240" w:lineRule="atLeast"/>
              <w:jc w:val="center"/>
              <w:rPr>
                <w:rFonts w:cs="Times New Roman"/>
                <w:b/>
                <w:sz w:val="20"/>
                <w:szCs w:val="20"/>
              </w:rPr>
            </w:pPr>
          </w:p>
        </w:tc>
      </w:tr>
      <w:tr w:rsidR="008D6328" w:rsidRPr="00DF0F79" w:rsidTr="008D6328">
        <w:tc>
          <w:tcPr>
            <w:tcW w:w="534" w:type="dxa"/>
          </w:tcPr>
          <w:p w:rsidR="008D6328" w:rsidRPr="00DF0F79" w:rsidRDefault="008D6328" w:rsidP="008D6328">
            <w:pPr>
              <w:rPr>
                <w:rFonts w:cs="Times New Roman"/>
                <w:sz w:val="20"/>
                <w:szCs w:val="20"/>
              </w:rPr>
            </w:pPr>
            <w:r w:rsidRPr="00DF0F79">
              <w:rPr>
                <w:rFonts w:cs="Times New Roman"/>
                <w:sz w:val="20"/>
                <w:szCs w:val="20"/>
              </w:rPr>
              <w:t>19</w:t>
            </w:r>
          </w:p>
        </w:tc>
        <w:tc>
          <w:tcPr>
            <w:tcW w:w="6237" w:type="dxa"/>
          </w:tcPr>
          <w:p w:rsidR="008D6328" w:rsidRPr="00DF0F79" w:rsidRDefault="008D6328" w:rsidP="008D6328">
            <w:pPr>
              <w:rPr>
                <w:rFonts w:cs="Times New Roman"/>
                <w:sz w:val="20"/>
                <w:szCs w:val="20"/>
              </w:rPr>
            </w:pPr>
            <w:r w:rsidRPr="00DF0F79">
              <w:rPr>
                <w:rFonts w:cs="Times New Roman"/>
                <w:sz w:val="20"/>
                <w:szCs w:val="20"/>
              </w:rPr>
              <w:t>Üretim, maliyet, kâr gibi temel kavramları kavrayabilme ve işletme hayatına uygulayabilme</w:t>
            </w:r>
          </w:p>
        </w:tc>
        <w:tc>
          <w:tcPr>
            <w:tcW w:w="567" w:type="dxa"/>
            <w:vAlign w:val="center"/>
          </w:tcPr>
          <w:p w:rsidR="008D6328" w:rsidRPr="00DF0F79" w:rsidRDefault="008D6328" w:rsidP="008D6328">
            <w:pPr>
              <w:spacing w:line="240" w:lineRule="atLeast"/>
              <w:jc w:val="center"/>
              <w:rPr>
                <w:rFonts w:cs="Times New Roman"/>
                <w:b/>
                <w:sz w:val="20"/>
                <w:szCs w:val="20"/>
              </w:rPr>
            </w:pPr>
          </w:p>
        </w:tc>
        <w:tc>
          <w:tcPr>
            <w:tcW w:w="567" w:type="dxa"/>
            <w:vAlign w:val="center"/>
          </w:tcPr>
          <w:p w:rsidR="008D6328" w:rsidRPr="00DF0F79" w:rsidRDefault="008D6328" w:rsidP="008D6328">
            <w:pPr>
              <w:spacing w:line="240" w:lineRule="atLeast"/>
              <w:jc w:val="center"/>
              <w:rPr>
                <w:rFonts w:cs="Times New Roman"/>
                <w:b/>
                <w:sz w:val="20"/>
                <w:szCs w:val="20"/>
              </w:rPr>
            </w:pPr>
          </w:p>
        </w:tc>
        <w:tc>
          <w:tcPr>
            <w:tcW w:w="425" w:type="dxa"/>
            <w:vAlign w:val="center"/>
          </w:tcPr>
          <w:p w:rsidR="008D6328" w:rsidRPr="00DF0F79" w:rsidRDefault="008D6328" w:rsidP="008D6328">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8D6328" w:rsidRPr="00DF0F79" w:rsidRDefault="008D6328" w:rsidP="008D6328">
            <w:pPr>
              <w:spacing w:line="240" w:lineRule="atLeast"/>
              <w:jc w:val="center"/>
              <w:rPr>
                <w:rFonts w:cs="Times New Roman"/>
                <w:b/>
                <w:sz w:val="20"/>
                <w:szCs w:val="20"/>
              </w:rPr>
            </w:pPr>
          </w:p>
        </w:tc>
        <w:tc>
          <w:tcPr>
            <w:tcW w:w="425" w:type="dxa"/>
            <w:vAlign w:val="center"/>
          </w:tcPr>
          <w:p w:rsidR="008D6328" w:rsidRPr="00DF0F79" w:rsidRDefault="008D6328" w:rsidP="008D6328">
            <w:pPr>
              <w:spacing w:line="240" w:lineRule="atLeast"/>
              <w:jc w:val="center"/>
              <w:rPr>
                <w:rFonts w:cs="Times New Roman"/>
                <w:b/>
                <w:sz w:val="20"/>
                <w:szCs w:val="20"/>
              </w:rPr>
            </w:pPr>
          </w:p>
        </w:tc>
      </w:tr>
      <w:tr w:rsidR="008D6328" w:rsidRPr="00DF0F79" w:rsidTr="008D6328">
        <w:tc>
          <w:tcPr>
            <w:tcW w:w="534" w:type="dxa"/>
          </w:tcPr>
          <w:p w:rsidR="008D6328" w:rsidRPr="00DF0F79" w:rsidRDefault="008D6328" w:rsidP="008D6328">
            <w:pPr>
              <w:rPr>
                <w:rFonts w:cs="Times New Roman"/>
                <w:sz w:val="20"/>
                <w:szCs w:val="20"/>
              </w:rPr>
            </w:pPr>
            <w:r w:rsidRPr="00DF0F79">
              <w:rPr>
                <w:rFonts w:cs="Times New Roman"/>
                <w:sz w:val="20"/>
                <w:szCs w:val="20"/>
              </w:rPr>
              <w:t>20</w:t>
            </w:r>
          </w:p>
        </w:tc>
        <w:tc>
          <w:tcPr>
            <w:tcW w:w="6237" w:type="dxa"/>
          </w:tcPr>
          <w:p w:rsidR="008D6328" w:rsidRPr="00DF0F79" w:rsidRDefault="008D6328" w:rsidP="008D6328">
            <w:pPr>
              <w:rPr>
                <w:rFonts w:cs="Times New Roman"/>
                <w:sz w:val="20"/>
                <w:szCs w:val="20"/>
              </w:rPr>
            </w:pPr>
            <w:r w:rsidRPr="00DF0F79">
              <w:rPr>
                <w:rFonts w:cs="Times New Roman"/>
                <w:sz w:val="20"/>
                <w:szCs w:val="20"/>
              </w:rPr>
              <w:t>Çalıştığı kurumda, görev aldığı alanlar yanında sosyal hakların evrenselliği, sosyal adalet, kalite, çevresel ve kültürel değerleri koruma, iş sağlığı ve güvenliğine önem verme ve iş ve toplumsal etik değerlere uygun davranma konusunda gerekli bilince sahiptir.</w:t>
            </w:r>
          </w:p>
        </w:tc>
        <w:tc>
          <w:tcPr>
            <w:tcW w:w="567" w:type="dxa"/>
            <w:vAlign w:val="center"/>
          </w:tcPr>
          <w:p w:rsidR="008D6328" w:rsidRPr="00DF0F79" w:rsidRDefault="008D6328" w:rsidP="008D6328">
            <w:pPr>
              <w:spacing w:line="240" w:lineRule="atLeast"/>
              <w:jc w:val="center"/>
              <w:rPr>
                <w:rFonts w:cs="Times New Roman"/>
                <w:b/>
                <w:sz w:val="20"/>
                <w:szCs w:val="20"/>
              </w:rPr>
            </w:pPr>
          </w:p>
        </w:tc>
        <w:tc>
          <w:tcPr>
            <w:tcW w:w="567" w:type="dxa"/>
            <w:vAlign w:val="center"/>
          </w:tcPr>
          <w:p w:rsidR="008D6328" w:rsidRPr="00DF0F79" w:rsidRDefault="008D6328" w:rsidP="008D6328">
            <w:pPr>
              <w:spacing w:line="240" w:lineRule="atLeast"/>
              <w:jc w:val="center"/>
              <w:rPr>
                <w:rFonts w:cs="Times New Roman"/>
                <w:b/>
                <w:sz w:val="20"/>
                <w:szCs w:val="20"/>
              </w:rPr>
            </w:pPr>
          </w:p>
        </w:tc>
        <w:tc>
          <w:tcPr>
            <w:tcW w:w="425" w:type="dxa"/>
            <w:vAlign w:val="center"/>
          </w:tcPr>
          <w:p w:rsidR="008D6328" w:rsidRPr="00DF0F79" w:rsidRDefault="008D6328" w:rsidP="008D6328">
            <w:pPr>
              <w:spacing w:line="240" w:lineRule="atLeast"/>
              <w:jc w:val="center"/>
              <w:rPr>
                <w:rFonts w:cs="Times New Roman"/>
                <w:b/>
                <w:sz w:val="20"/>
                <w:szCs w:val="20"/>
              </w:rPr>
            </w:pPr>
          </w:p>
        </w:tc>
        <w:tc>
          <w:tcPr>
            <w:tcW w:w="425" w:type="dxa"/>
            <w:vAlign w:val="center"/>
          </w:tcPr>
          <w:p w:rsidR="008D6328" w:rsidRPr="00DF0F79" w:rsidRDefault="008D6328" w:rsidP="008D6328">
            <w:pPr>
              <w:spacing w:line="240" w:lineRule="atLeast"/>
              <w:jc w:val="center"/>
              <w:rPr>
                <w:rFonts w:cs="Times New Roman"/>
                <w:b/>
                <w:sz w:val="20"/>
                <w:szCs w:val="20"/>
              </w:rPr>
            </w:pPr>
          </w:p>
        </w:tc>
        <w:tc>
          <w:tcPr>
            <w:tcW w:w="425" w:type="dxa"/>
            <w:vAlign w:val="center"/>
          </w:tcPr>
          <w:p w:rsidR="008D6328" w:rsidRPr="00DF0F79" w:rsidRDefault="008D6328" w:rsidP="008D6328">
            <w:pPr>
              <w:spacing w:line="240" w:lineRule="atLeast"/>
              <w:jc w:val="center"/>
              <w:rPr>
                <w:rFonts w:cs="Times New Roman"/>
                <w:b/>
                <w:sz w:val="20"/>
                <w:szCs w:val="20"/>
              </w:rPr>
            </w:pPr>
          </w:p>
        </w:tc>
      </w:tr>
    </w:tbl>
    <w:p w:rsidR="00A2053C" w:rsidRPr="00DF0F79" w:rsidRDefault="00A2053C" w:rsidP="00A2053C">
      <w:pPr>
        <w:spacing w:after="0" w:line="240" w:lineRule="auto"/>
        <w:rPr>
          <w:rFonts w:eastAsia="Times New Roman" w:cs="Times New Roman"/>
          <w:sz w:val="20"/>
          <w:szCs w:val="20"/>
          <w:lang w:eastAsia="tr-TR"/>
        </w:rPr>
      </w:pPr>
    </w:p>
    <w:p w:rsidR="008D6328" w:rsidRPr="00DF0F79" w:rsidRDefault="008D6328" w:rsidP="00A2053C">
      <w:pPr>
        <w:spacing w:after="0" w:line="240" w:lineRule="auto"/>
        <w:rPr>
          <w:rFonts w:eastAsia="Times New Roman" w:cs="Times New Roman"/>
          <w:sz w:val="20"/>
          <w:szCs w:val="20"/>
          <w:lang w:eastAsia="tr-TR"/>
        </w:rPr>
      </w:pPr>
    </w:p>
    <w:tbl>
      <w:tblPr>
        <w:tblStyle w:val="TabloKlavuzu"/>
        <w:tblW w:w="5000" w:type="pct"/>
        <w:tblLook w:val="04A0" w:firstRow="1" w:lastRow="0" w:firstColumn="1" w:lastColumn="0" w:noHBand="0" w:noVBand="1"/>
      </w:tblPr>
      <w:tblGrid>
        <w:gridCol w:w="6591"/>
        <w:gridCol w:w="737"/>
        <w:gridCol w:w="719"/>
        <w:gridCol w:w="1241"/>
      </w:tblGrid>
      <w:tr w:rsidR="00B40583" w:rsidRPr="00DF0F79" w:rsidTr="00446200">
        <w:tc>
          <w:tcPr>
            <w:tcW w:w="5000" w:type="pct"/>
            <w:gridSpan w:val="4"/>
            <w:hideMark/>
          </w:tcPr>
          <w:p w:rsidR="00B40583" w:rsidRPr="00DF0F79" w:rsidRDefault="00B40583" w:rsidP="00446200">
            <w:pPr>
              <w:spacing w:line="240" w:lineRule="atLeast"/>
              <w:rPr>
                <w:rFonts w:eastAsia="Times New Roman" w:cs="Times New Roman"/>
                <w:color w:val="444444"/>
                <w:sz w:val="20"/>
                <w:szCs w:val="20"/>
                <w:lang w:eastAsia="tr-TR"/>
              </w:rPr>
            </w:pPr>
          </w:p>
        </w:tc>
      </w:tr>
      <w:tr w:rsidR="00B40583" w:rsidRPr="00DF0F79" w:rsidTr="00446200">
        <w:trPr>
          <w:trHeight w:val="525"/>
        </w:trPr>
        <w:tc>
          <w:tcPr>
            <w:tcW w:w="5000" w:type="pct"/>
            <w:gridSpan w:val="4"/>
            <w:hideMark/>
          </w:tcPr>
          <w:p w:rsidR="00B40583" w:rsidRPr="00DF0F79" w:rsidRDefault="00B40583" w:rsidP="00446200">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AKTS / İŞ YÜKÜ TABLOSU</w:t>
            </w:r>
          </w:p>
        </w:tc>
      </w:tr>
      <w:tr w:rsidR="00B40583" w:rsidRPr="00DF0F79" w:rsidTr="00446200">
        <w:trPr>
          <w:trHeight w:val="450"/>
        </w:trPr>
        <w:tc>
          <w:tcPr>
            <w:tcW w:w="3548" w:type="pct"/>
            <w:hideMark/>
          </w:tcPr>
          <w:p w:rsidR="00B40583" w:rsidRPr="00DF0F79" w:rsidRDefault="00B40583" w:rsidP="00446200">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Etkinlik</w:t>
            </w:r>
          </w:p>
        </w:tc>
        <w:tc>
          <w:tcPr>
            <w:tcW w:w="397" w:type="pct"/>
            <w:hideMark/>
          </w:tcPr>
          <w:p w:rsidR="00B40583" w:rsidRPr="00DF0F79" w:rsidRDefault="00B40583" w:rsidP="00446200">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SAYISI</w:t>
            </w:r>
          </w:p>
        </w:tc>
        <w:tc>
          <w:tcPr>
            <w:tcW w:w="387" w:type="pct"/>
            <w:hideMark/>
          </w:tcPr>
          <w:p w:rsidR="00B40583" w:rsidRPr="00DF0F79" w:rsidRDefault="00B40583" w:rsidP="00446200">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Süresi</w:t>
            </w:r>
            <w:r w:rsidRPr="00DF0F79">
              <w:rPr>
                <w:rFonts w:eastAsia="Times New Roman" w:cs="Times New Roman"/>
                <w:b/>
                <w:bCs/>
                <w:color w:val="000000" w:themeColor="text1"/>
                <w:sz w:val="20"/>
                <w:szCs w:val="20"/>
                <w:lang w:eastAsia="tr-TR"/>
              </w:rPr>
              <w:br/>
              <w:t>(Saat)</w:t>
            </w:r>
          </w:p>
        </w:tc>
        <w:tc>
          <w:tcPr>
            <w:tcW w:w="668" w:type="pct"/>
            <w:hideMark/>
          </w:tcPr>
          <w:p w:rsidR="00B40583" w:rsidRPr="00DF0F79" w:rsidRDefault="00B40583" w:rsidP="00446200">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Toplam</w:t>
            </w:r>
            <w:r w:rsidRPr="00DF0F79">
              <w:rPr>
                <w:rFonts w:eastAsia="Times New Roman" w:cs="Times New Roman"/>
                <w:b/>
                <w:bCs/>
                <w:color w:val="000000" w:themeColor="text1"/>
                <w:sz w:val="20"/>
                <w:szCs w:val="20"/>
                <w:lang w:eastAsia="tr-TR"/>
              </w:rPr>
              <w:br/>
              <w:t>İş Yükü</w:t>
            </w:r>
            <w:r w:rsidRPr="00DF0F79">
              <w:rPr>
                <w:rFonts w:eastAsia="Times New Roman" w:cs="Times New Roman"/>
                <w:b/>
                <w:bCs/>
                <w:color w:val="000000" w:themeColor="text1"/>
                <w:sz w:val="20"/>
                <w:szCs w:val="20"/>
                <w:lang w:eastAsia="tr-TR"/>
              </w:rPr>
              <w:br/>
              <w:t>(Saat)</w:t>
            </w:r>
          </w:p>
        </w:tc>
      </w:tr>
      <w:tr w:rsidR="00B40583" w:rsidRPr="00DF0F79" w:rsidTr="00446200">
        <w:trPr>
          <w:trHeight w:val="375"/>
        </w:trPr>
        <w:tc>
          <w:tcPr>
            <w:tcW w:w="3548" w:type="pct"/>
            <w:hideMark/>
          </w:tcPr>
          <w:p w:rsidR="00B40583" w:rsidRPr="00DF0F79" w:rsidRDefault="00B40583" w:rsidP="00446200">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 xml:space="preserve">Ders Süresi (Sınav haftası </w:t>
            </w:r>
            <w:proofErr w:type="gramStart"/>
            <w:r w:rsidRPr="00DF0F79">
              <w:rPr>
                <w:rFonts w:eastAsia="Times New Roman" w:cs="Times New Roman"/>
                <w:color w:val="000000" w:themeColor="text1"/>
                <w:sz w:val="20"/>
                <w:szCs w:val="20"/>
                <w:lang w:eastAsia="tr-TR"/>
              </w:rPr>
              <w:t>dahildir</w:t>
            </w:r>
            <w:proofErr w:type="gramEnd"/>
            <w:r w:rsidRPr="00DF0F79">
              <w:rPr>
                <w:rFonts w:eastAsia="Times New Roman" w:cs="Times New Roman"/>
                <w:color w:val="000000" w:themeColor="text1"/>
                <w:sz w:val="20"/>
                <w:szCs w:val="20"/>
                <w:lang w:eastAsia="tr-TR"/>
              </w:rPr>
              <w:t>: 16x toplam ders saati)</w:t>
            </w:r>
          </w:p>
        </w:tc>
        <w:tc>
          <w:tcPr>
            <w:tcW w:w="397" w:type="pct"/>
            <w:hideMark/>
          </w:tcPr>
          <w:p w:rsidR="00B40583" w:rsidRPr="00DF0F79" w:rsidRDefault="00B40583" w:rsidP="00446200">
            <w:pPr>
              <w:spacing w:line="240" w:lineRule="atLeast"/>
              <w:jc w:val="center"/>
              <w:rPr>
                <w:color w:val="000000"/>
                <w:sz w:val="20"/>
                <w:szCs w:val="20"/>
              </w:rPr>
            </w:pPr>
            <w:r w:rsidRPr="00DF0F79">
              <w:rPr>
                <w:color w:val="000000"/>
                <w:sz w:val="20"/>
                <w:szCs w:val="20"/>
              </w:rPr>
              <w:t>16</w:t>
            </w:r>
          </w:p>
        </w:tc>
        <w:tc>
          <w:tcPr>
            <w:tcW w:w="387" w:type="pct"/>
            <w:hideMark/>
          </w:tcPr>
          <w:p w:rsidR="00B40583" w:rsidRPr="00DF0F79" w:rsidRDefault="00B40583" w:rsidP="00446200">
            <w:pPr>
              <w:spacing w:line="240" w:lineRule="atLeast"/>
              <w:jc w:val="center"/>
              <w:rPr>
                <w:color w:val="000000"/>
                <w:sz w:val="20"/>
                <w:szCs w:val="20"/>
              </w:rPr>
            </w:pPr>
            <w:r w:rsidRPr="00DF0F79">
              <w:rPr>
                <w:color w:val="000000"/>
                <w:sz w:val="20"/>
                <w:szCs w:val="20"/>
              </w:rPr>
              <w:t>3</w:t>
            </w:r>
          </w:p>
        </w:tc>
        <w:tc>
          <w:tcPr>
            <w:tcW w:w="668" w:type="pct"/>
            <w:hideMark/>
          </w:tcPr>
          <w:p w:rsidR="00B40583" w:rsidRPr="00DF0F79" w:rsidRDefault="00B40583" w:rsidP="00446200">
            <w:pPr>
              <w:spacing w:line="240" w:lineRule="atLeast"/>
              <w:jc w:val="center"/>
              <w:rPr>
                <w:color w:val="000000"/>
                <w:sz w:val="20"/>
                <w:szCs w:val="20"/>
              </w:rPr>
            </w:pPr>
            <w:r w:rsidRPr="00DF0F79">
              <w:rPr>
                <w:color w:val="000000"/>
                <w:sz w:val="20"/>
                <w:szCs w:val="20"/>
              </w:rPr>
              <w:t>48</w:t>
            </w:r>
          </w:p>
        </w:tc>
      </w:tr>
      <w:tr w:rsidR="00B40583" w:rsidRPr="00DF0F79" w:rsidTr="00446200">
        <w:trPr>
          <w:trHeight w:val="375"/>
        </w:trPr>
        <w:tc>
          <w:tcPr>
            <w:tcW w:w="3548" w:type="pct"/>
            <w:hideMark/>
          </w:tcPr>
          <w:p w:rsidR="00B40583" w:rsidRPr="00DF0F79" w:rsidRDefault="00B40583" w:rsidP="00446200">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Sınıf Dışı Ders Çalışma Süresi(Ön çalışma, pekiştirme)</w:t>
            </w:r>
          </w:p>
        </w:tc>
        <w:tc>
          <w:tcPr>
            <w:tcW w:w="397" w:type="pct"/>
            <w:hideMark/>
          </w:tcPr>
          <w:p w:rsidR="00B40583" w:rsidRPr="00DF0F79" w:rsidRDefault="00B40583" w:rsidP="00446200">
            <w:pPr>
              <w:spacing w:line="240" w:lineRule="atLeast"/>
              <w:jc w:val="center"/>
              <w:rPr>
                <w:color w:val="000000"/>
                <w:sz w:val="20"/>
                <w:szCs w:val="20"/>
              </w:rPr>
            </w:pPr>
            <w:r w:rsidRPr="00DF0F79">
              <w:rPr>
                <w:color w:val="000000"/>
                <w:sz w:val="20"/>
                <w:szCs w:val="20"/>
              </w:rPr>
              <w:t>16</w:t>
            </w:r>
          </w:p>
        </w:tc>
        <w:tc>
          <w:tcPr>
            <w:tcW w:w="387" w:type="pct"/>
            <w:hideMark/>
          </w:tcPr>
          <w:p w:rsidR="00B40583" w:rsidRPr="00DF0F79" w:rsidRDefault="00B40583" w:rsidP="00446200">
            <w:pPr>
              <w:spacing w:line="240" w:lineRule="atLeast"/>
              <w:jc w:val="center"/>
              <w:rPr>
                <w:color w:val="000000"/>
                <w:sz w:val="20"/>
                <w:szCs w:val="20"/>
              </w:rPr>
            </w:pPr>
            <w:r w:rsidRPr="00DF0F79">
              <w:rPr>
                <w:color w:val="000000"/>
                <w:sz w:val="20"/>
                <w:szCs w:val="20"/>
              </w:rPr>
              <w:t>4</w:t>
            </w:r>
          </w:p>
        </w:tc>
        <w:tc>
          <w:tcPr>
            <w:tcW w:w="668" w:type="pct"/>
            <w:hideMark/>
          </w:tcPr>
          <w:p w:rsidR="00B40583" w:rsidRPr="00DF0F79" w:rsidRDefault="00B40583" w:rsidP="00446200">
            <w:pPr>
              <w:spacing w:line="240" w:lineRule="atLeast"/>
              <w:jc w:val="center"/>
              <w:rPr>
                <w:color w:val="000000"/>
                <w:sz w:val="20"/>
                <w:szCs w:val="20"/>
              </w:rPr>
            </w:pPr>
            <w:r w:rsidRPr="00DF0F79">
              <w:rPr>
                <w:color w:val="000000"/>
                <w:sz w:val="20"/>
                <w:szCs w:val="20"/>
              </w:rPr>
              <w:t>64</w:t>
            </w:r>
          </w:p>
        </w:tc>
      </w:tr>
      <w:tr w:rsidR="00B40583" w:rsidRPr="00DF0F79" w:rsidTr="00446200">
        <w:trPr>
          <w:trHeight w:val="375"/>
        </w:trPr>
        <w:tc>
          <w:tcPr>
            <w:tcW w:w="3548" w:type="pct"/>
            <w:hideMark/>
          </w:tcPr>
          <w:p w:rsidR="00B40583" w:rsidRPr="00DF0F79" w:rsidRDefault="00B40583" w:rsidP="00446200">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Ara Sınav</w:t>
            </w:r>
          </w:p>
        </w:tc>
        <w:tc>
          <w:tcPr>
            <w:tcW w:w="397" w:type="pct"/>
            <w:hideMark/>
          </w:tcPr>
          <w:p w:rsidR="00B40583" w:rsidRPr="00DF0F79" w:rsidRDefault="00B40583" w:rsidP="00446200">
            <w:pPr>
              <w:spacing w:line="240" w:lineRule="atLeast"/>
              <w:jc w:val="center"/>
              <w:rPr>
                <w:color w:val="000000"/>
                <w:sz w:val="20"/>
                <w:szCs w:val="20"/>
              </w:rPr>
            </w:pPr>
            <w:r w:rsidRPr="00DF0F79">
              <w:rPr>
                <w:color w:val="000000"/>
                <w:sz w:val="20"/>
                <w:szCs w:val="20"/>
              </w:rPr>
              <w:t>1</w:t>
            </w:r>
          </w:p>
        </w:tc>
        <w:tc>
          <w:tcPr>
            <w:tcW w:w="387" w:type="pct"/>
            <w:hideMark/>
          </w:tcPr>
          <w:p w:rsidR="00B40583" w:rsidRPr="00DF0F79" w:rsidRDefault="00B40583" w:rsidP="00446200">
            <w:pPr>
              <w:spacing w:line="240" w:lineRule="atLeast"/>
              <w:jc w:val="center"/>
              <w:rPr>
                <w:color w:val="000000"/>
                <w:sz w:val="20"/>
                <w:szCs w:val="20"/>
              </w:rPr>
            </w:pPr>
            <w:r w:rsidRPr="00DF0F79">
              <w:rPr>
                <w:color w:val="000000"/>
                <w:sz w:val="20"/>
                <w:szCs w:val="20"/>
              </w:rPr>
              <w:t>6</w:t>
            </w:r>
          </w:p>
        </w:tc>
        <w:tc>
          <w:tcPr>
            <w:tcW w:w="668" w:type="pct"/>
            <w:hideMark/>
          </w:tcPr>
          <w:p w:rsidR="00B40583" w:rsidRPr="00DF0F79" w:rsidRDefault="00B40583" w:rsidP="00446200">
            <w:pPr>
              <w:spacing w:line="240" w:lineRule="atLeast"/>
              <w:jc w:val="center"/>
              <w:rPr>
                <w:color w:val="000000"/>
                <w:sz w:val="20"/>
                <w:szCs w:val="20"/>
              </w:rPr>
            </w:pPr>
            <w:r w:rsidRPr="00DF0F79">
              <w:rPr>
                <w:color w:val="000000"/>
                <w:sz w:val="20"/>
                <w:szCs w:val="20"/>
              </w:rPr>
              <w:t>6</w:t>
            </w:r>
          </w:p>
        </w:tc>
      </w:tr>
      <w:tr w:rsidR="00B40583" w:rsidRPr="00DF0F79" w:rsidTr="00446200">
        <w:trPr>
          <w:trHeight w:val="375"/>
        </w:trPr>
        <w:tc>
          <w:tcPr>
            <w:tcW w:w="3548" w:type="pct"/>
            <w:hideMark/>
          </w:tcPr>
          <w:p w:rsidR="00B40583" w:rsidRPr="00DF0F79" w:rsidRDefault="00B40583" w:rsidP="00446200">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Kısa Sınav</w:t>
            </w:r>
          </w:p>
        </w:tc>
        <w:tc>
          <w:tcPr>
            <w:tcW w:w="397" w:type="pct"/>
            <w:hideMark/>
          </w:tcPr>
          <w:p w:rsidR="00B40583" w:rsidRPr="00DF0F79" w:rsidRDefault="00B40583" w:rsidP="00446200">
            <w:pPr>
              <w:spacing w:line="240" w:lineRule="atLeast"/>
              <w:jc w:val="center"/>
              <w:rPr>
                <w:color w:val="000000"/>
                <w:sz w:val="20"/>
                <w:szCs w:val="20"/>
              </w:rPr>
            </w:pPr>
            <w:r w:rsidRPr="00DF0F79">
              <w:rPr>
                <w:color w:val="000000"/>
                <w:sz w:val="20"/>
                <w:szCs w:val="20"/>
              </w:rPr>
              <w:t>2</w:t>
            </w:r>
          </w:p>
        </w:tc>
        <w:tc>
          <w:tcPr>
            <w:tcW w:w="387" w:type="pct"/>
            <w:hideMark/>
          </w:tcPr>
          <w:p w:rsidR="00B40583" w:rsidRPr="00DF0F79" w:rsidRDefault="00B40583" w:rsidP="00446200">
            <w:pPr>
              <w:spacing w:line="240" w:lineRule="atLeast"/>
              <w:jc w:val="center"/>
              <w:rPr>
                <w:color w:val="000000"/>
                <w:sz w:val="20"/>
                <w:szCs w:val="20"/>
              </w:rPr>
            </w:pPr>
            <w:r w:rsidRPr="00DF0F79">
              <w:rPr>
                <w:color w:val="000000"/>
                <w:sz w:val="20"/>
                <w:szCs w:val="20"/>
              </w:rPr>
              <w:t>3</w:t>
            </w:r>
          </w:p>
        </w:tc>
        <w:tc>
          <w:tcPr>
            <w:tcW w:w="668" w:type="pct"/>
            <w:hideMark/>
          </w:tcPr>
          <w:p w:rsidR="00B40583" w:rsidRPr="00DF0F79" w:rsidRDefault="00B40583" w:rsidP="00446200">
            <w:pPr>
              <w:spacing w:line="240" w:lineRule="atLeast"/>
              <w:jc w:val="center"/>
              <w:rPr>
                <w:color w:val="000000"/>
                <w:sz w:val="20"/>
                <w:szCs w:val="20"/>
              </w:rPr>
            </w:pPr>
            <w:r w:rsidRPr="00DF0F79">
              <w:rPr>
                <w:color w:val="000000"/>
                <w:sz w:val="20"/>
                <w:szCs w:val="20"/>
              </w:rPr>
              <w:t>6</w:t>
            </w:r>
          </w:p>
        </w:tc>
      </w:tr>
      <w:tr w:rsidR="00B40583" w:rsidRPr="00DF0F79" w:rsidTr="00446200">
        <w:trPr>
          <w:trHeight w:val="375"/>
        </w:trPr>
        <w:tc>
          <w:tcPr>
            <w:tcW w:w="3548" w:type="pct"/>
            <w:hideMark/>
          </w:tcPr>
          <w:p w:rsidR="00B40583" w:rsidRPr="00DF0F79" w:rsidRDefault="00B40583" w:rsidP="00446200">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Ödev</w:t>
            </w:r>
          </w:p>
        </w:tc>
        <w:tc>
          <w:tcPr>
            <w:tcW w:w="397" w:type="pct"/>
            <w:hideMark/>
          </w:tcPr>
          <w:p w:rsidR="00B40583" w:rsidRPr="00DF0F79" w:rsidRDefault="00B40583" w:rsidP="00446200">
            <w:pPr>
              <w:spacing w:line="240" w:lineRule="atLeast"/>
              <w:jc w:val="center"/>
              <w:rPr>
                <w:color w:val="000000"/>
                <w:sz w:val="20"/>
                <w:szCs w:val="20"/>
              </w:rPr>
            </w:pPr>
            <w:r w:rsidRPr="00DF0F79">
              <w:rPr>
                <w:color w:val="000000"/>
                <w:sz w:val="20"/>
                <w:szCs w:val="20"/>
              </w:rPr>
              <w:t>1</w:t>
            </w:r>
          </w:p>
        </w:tc>
        <w:tc>
          <w:tcPr>
            <w:tcW w:w="387" w:type="pct"/>
            <w:hideMark/>
          </w:tcPr>
          <w:p w:rsidR="00B40583" w:rsidRPr="00DF0F79" w:rsidRDefault="00B40583" w:rsidP="00446200">
            <w:pPr>
              <w:spacing w:line="240" w:lineRule="atLeast"/>
              <w:jc w:val="center"/>
              <w:rPr>
                <w:color w:val="000000"/>
                <w:sz w:val="20"/>
                <w:szCs w:val="20"/>
              </w:rPr>
            </w:pPr>
            <w:r w:rsidRPr="00DF0F79">
              <w:rPr>
                <w:color w:val="000000"/>
                <w:sz w:val="20"/>
                <w:szCs w:val="20"/>
              </w:rPr>
              <w:t>3</w:t>
            </w:r>
          </w:p>
        </w:tc>
        <w:tc>
          <w:tcPr>
            <w:tcW w:w="668" w:type="pct"/>
            <w:hideMark/>
          </w:tcPr>
          <w:p w:rsidR="00B40583" w:rsidRPr="00DF0F79" w:rsidRDefault="00B40583" w:rsidP="00446200">
            <w:pPr>
              <w:spacing w:line="240" w:lineRule="atLeast"/>
              <w:jc w:val="center"/>
              <w:rPr>
                <w:color w:val="000000"/>
                <w:sz w:val="20"/>
                <w:szCs w:val="20"/>
              </w:rPr>
            </w:pPr>
            <w:r w:rsidRPr="00DF0F79">
              <w:rPr>
                <w:color w:val="000000"/>
                <w:sz w:val="20"/>
                <w:szCs w:val="20"/>
              </w:rPr>
              <w:t>3</w:t>
            </w:r>
          </w:p>
        </w:tc>
      </w:tr>
      <w:tr w:rsidR="00B40583" w:rsidRPr="00DF0F79" w:rsidTr="00446200">
        <w:trPr>
          <w:trHeight w:val="375"/>
        </w:trPr>
        <w:tc>
          <w:tcPr>
            <w:tcW w:w="3548" w:type="pct"/>
            <w:hideMark/>
          </w:tcPr>
          <w:p w:rsidR="00B40583" w:rsidRPr="00DF0F79" w:rsidRDefault="00B40583" w:rsidP="00446200">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Final</w:t>
            </w:r>
          </w:p>
        </w:tc>
        <w:tc>
          <w:tcPr>
            <w:tcW w:w="397" w:type="pct"/>
            <w:hideMark/>
          </w:tcPr>
          <w:p w:rsidR="00B40583" w:rsidRPr="00DF0F79" w:rsidRDefault="00B40583" w:rsidP="00446200">
            <w:pPr>
              <w:spacing w:line="240" w:lineRule="atLeast"/>
              <w:jc w:val="center"/>
              <w:rPr>
                <w:color w:val="000000"/>
                <w:sz w:val="20"/>
                <w:szCs w:val="20"/>
              </w:rPr>
            </w:pPr>
            <w:r w:rsidRPr="00DF0F79">
              <w:rPr>
                <w:color w:val="000000"/>
                <w:sz w:val="20"/>
                <w:szCs w:val="20"/>
              </w:rPr>
              <w:t>1</w:t>
            </w:r>
          </w:p>
        </w:tc>
        <w:tc>
          <w:tcPr>
            <w:tcW w:w="387" w:type="pct"/>
            <w:hideMark/>
          </w:tcPr>
          <w:p w:rsidR="00B40583" w:rsidRPr="00DF0F79" w:rsidRDefault="00B40583" w:rsidP="00446200">
            <w:pPr>
              <w:spacing w:line="240" w:lineRule="atLeast"/>
              <w:jc w:val="center"/>
              <w:rPr>
                <w:color w:val="000000"/>
                <w:sz w:val="20"/>
                <w:szCs w:val="20"/>
              </w:rPr>
            </w:pPr>
            <w:r w:rsidRPr="00DF0F79">
              <w:rPr>
                <w:color w:val="000000"/>
                <w:sz w:val="20"/>
                <w:szCs w:val="20"/>
              </w:rPr>
              <w:t>10</w:t>
            </w:r>
          </w:p>
        </w:tc>
        <w:tc>
          <w:tcPr>
            <w:tcW w:w="668" w:type="pct"/>
            <w:hideMark/>
          </w:tcPr>
          <w:p w:rsidR="00B40583" w:rsidRPr="00DF0F79" w:rsidRDefault="00B40583" w:rsidP="00446200">
            <w:pPr>
              <w:spacing w:line="240" w:lineRule="atLeast"/>
              <w:jc w:val="center"/>
              <w:rPr>
                <w:color w:val="000000"/>
                <w:sz w:val="20"/>
                <w:szCs w:val="20"/>
              </w:rPr>
            </w:pPr>
            <w:r w:rsidRPr="00DF0F79">
              <w:rPr>
                <w:color w:val="000000"/>
                <w:sz w:val="20"/>
                <w:szCs w:val="20"/>
              </w:rPr>
              <w:t>10</w:t>
            </w:r>
          </w:p>
        </w:tc>
      </w:tr>
      <w:tr w:rsidR="00B40583" w:rsidRPr="00DF0F79" w:rsidTr="00446200">
        <w:trPr>
          <w:trHeight w:val="375"/>
        </w:trPr>
        <w:tc>
          <w:tcPr>
            <w:tcW w:w="3548" w:type="pct"/>
            <w:hideMark/>
          </w:tcPr>
          <w:p w:rsidR="00B40583" w:rsidRPr="00DF0F79" w:rsidRDefault="00B40583" w:rsidP="00446200">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Toplam İş Yükü</w:t>
            </w:r>
          </w:p>
        </w:tc>
        <w:tc>
          <w:tcPr>
            <w:tcW w:w="397" w:type="pct"/>
            <w:hideMark/>
          </w:tcPr>
          <w:p w:rsidR="00B40583" w:rsidRPr="00DF0F79" w:rsidRDefault="00B40583" w:rsidP="00446200">
            <w:pPr>
              <w:spacing w:line="240" w:lineRule="atLeast"/>
              <w:rPr>
                <w:color w:val="000000"/>
                <w:sz w:val="20"/>
                <w:szCs w:val="20"/>
              </w:rPr>
            </w:pPr>
          </w:p>
        </w:tc>
        <w:tc>
          <w:tcPr>
            <w:tcW w:w="387" w:type="pct"/>
            <w:hideMark/>
          </w:tcPr>
          <w:p w:rsidR="00B40583" w:rsidRPr="00DF0F79" w:rsidRDefault="00B40583" w:rsidP="00446200">
            <w:pPr>
              <w:spacing w:line="240" w:lineRule="atLeast"/>
              <w:rPr>
                <w:color w:val="000000"/>
                <w:sz w:val="20"/>
                <w:szCs w:val="20"/>
              </w:rPr>
            </w:pPr>
          </w:p>
        </w:tc>
        <w:tc>
          <w:tcPr>
            <w:tcW w:w="668" w:type="pct"/>
            <w:hideMark/>
          </w:tcPr>
          <w:p w:rsidR="00B40583" w:rsidRPr="00DF0F79" w:rsidRDefault="00B40583" w:rsidP="00446200">
            <w:pPr>
              <w:spacing w:line="240" w:lineRule="atLeast"/>
              <w:jc w:val="center"/>
              <w:rPr>
                <w:color w:val="000000"/>
                <w:sz w:val="20"/>
                <w:szCs w:val="20"/>
              </w:rPr>
            </w:pPr>
            <w:r w:rsidRPr="00DF0F79">
              <w:rPr>
                <w:color w:val="000000"/>
                <w:sz w:val="20"/>
                <w:szCs w:val="20"/>
              </w:rPr>
              <w:t>137</w:t>
            </w:r>
          </w:p>
        </w:tc>
      </w:tr>
      <w:tr w:rsidR="00B40583" w:rsidRPr="00DF0F79" w:rsidTr="00446200">
        <w:trPr>
          <w:trHeight w:val="375"/>
        </w:trPr>
        <w:tc>
          <w:tcPr>
            <w:tcW w:w="3548" w:type="pct"/>
            <w:hideMark/>
          </w:tcPr>
          <w:p w:rsidR="00B40583" w:rsidRPr="00DF0F79" w:rsidRDefault="00B40583" w:rsidP="00446200">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Toplam İş Yükü / 25 (s)</w:t>
            </w:r>
          </w:p>
        </w:tc>
        <w:tc>
          <w:tcPr>
            <w:tcW w:w="397" w:type="pct"/>
            <w:hideMark/>
          </w:tcPr>
          <w:p w:rsidR="00B40583" w:rsidRPr="00DF0F79" w:rsidRDefault="00B40583" w:rsidP="00446200">
            <w:pPr>
              <w:spacing w:line="240" w:lineRule="atLeast"/>
              <w:rPr>
                <w:color w:val="000000"/>
                <w:sz w:val="20"/>
                <w:szCs w:val="20"/>
              </w:rPr>
            </w:pPr>
          </w:p>
        </w:tc>
        <w:tc>
          <w:tcPr>
            <w:tcW w:w="387" w:type="pct"/>
            <w:hideMark/>
          </w:tcPr>
          <w:p w:rsidR="00B40583" w:rsidRPr="00DF0F79" w:rsidRDefault="00B40583" w:rsidP="00446200">
            <w:pPr>
              <w:spacing w:line="240" w:lineRule="atLeast"/>
              <w:rPr>
                <w:color w:val="000000"/>
                <w:sz w:val="20"/>
                <w:szCs w:val="20"/>
              </w:rPr>
            </w:pPr>
          </w:p>
        </w:tc>
        <w:tc>
          <w:tcPr>
            <w:tcW w:w="668" w:type="pct"/>
            <w:hideMark/>
          </w:tcPr>
          <w:p w:rsidR="00B40583" w:rsidRPr="00DF0F79" w:rsidRDefault="00B40583" w:rsidP="00446200">
            <w:pPr>
              <w:spacing w:line="240" w:lineRule="atLeast"/>
              <w:jc w:val="center"/>
              <w:rPr>
                <w:color w:val="000000"/>
                <w:sz w:val="20"/>
                <w:szCs w:val="20"/>
              </w:rPr>
            </w:pPr>
            <w:r w:rsidRPr="00DF0F79">
              <w:rPr>
                <w:color w:val="000000"/>
                <w:sz w:val="20"/>
                <w:szCs w:val="20"/>
              </w:rPr>
              <w:t>5.48</w:t>
            </w:r>
          </w:p>
        </w:tc>
      </w:tr>
      <w:tr w:rsidR="00B40583" w:rsidRPr="00DF0F79" w:rsidTr="00446200">
        <w:trPr>
          <w:trHeight w:val="375"/>
        </w:trPr>
        <w:tc>
          <w:tcPr>
            <w:tcW w:w="3548" w:type="pct"/>
            <w:hideMark/>
          </w:tcPr>
          <w:p w:rsidR="00B40583" w:rsidRPr="00DF0F79" w:rsidRDefault="00B40583" w:rsidP="00446200">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AKTS Kredisi</w:t>
            </w:r>
          </w:p>
        </w:tc>
        <w:tc>
          <w:tcPr>
            <w:tcW w:w="397" w:type="pct"/>
            <w:hideMark/>
          </w:tcPr>
          <w:p w:rsidR="00B40583" w:rsidRPr="00DF0F79" w:rsidRDefault="00B40583" w:rsidP="00446200">
            <w:pPr>
              <w:spacing w:line="240" w:lineRule="atLeast"/>
              <w:rPr>
                <w:color w:val="000000"/>
                <w:sz w:val="20"/>
                <w:szCs w:val="20"/>
              </w:rPr>
            </w:pPr>
          </w:p>
        </w:tc>
        <w:tc>
          <w:tcPr>
            <w:tcW w:w="387" w:type="pct"/>
            <w:hideMark/>
          </w:tcPr>
          <w:p w:rsidR="00B40583" w:rsidRPr="00DF0F79" w:rsidRDefault="00B40583" w:rsidP="00446200">
            <w:pPr>
              <w:spacing w:line="240" w:lineRule="atLeast"/>
              <w:rPr>
                <w:color w:val="000000"/>
                <w:sz w:val="20"/>
                <w:szCs w:val="20"/>
              </w:rPr>
            </w:pPr>
          </w:p>
        </w:tc>
        <w:tc>
          <w:tcPr>
            <w:tcW w:w="668" w:type="pct"/>
            <w:hideMark/>
          </w:tcPr>
          <w:p w:rsidR="00B40583" w:rsidRPr="00DF0F79" w:rsidRDefault="00B40583" w:rsidP="00446200">
            <w:pPr>
              <w:spacing w:line="240" w:lineRule="atLeast"/>
              <w:jc w:val="center"/>
              <w:rPr>
                <w:color w:val="000000"/>
                <w:sz w:val="20"/>
                <w:szCs w:val="20"/>
              </w:rPr>
            </w:pPr>
            <w:r w:rsidRPr="00DF0F79">
              <w:rPr>
                <w:color w:val="000000"/>
                <w:sz w:val="20"/>
                <w:szCs w:val="20"/>
              </w:rPr>
              <w:t>5</w:t>
            </w:r>
          </w:p>
        </w:tc>
      </w:tr>
    </w:tbl>
    <w:p w:rsidR="00A2053C" w:rsidRPr="00DF0F79" w:rsidRDefault="00A2053C" w:rsidP="00A2053C">
      <w:pPr>
        <w:spacing w:after="0" w:line="240" w:lineRule="auto"/>
        <w:rPr>
          <w:rFonts w:eastAsia="Times New Roman" w:cs="Times New Roman"/>
          <w:sz w:val="20"/>
          <w:szCs w:val="20"/>
          <w:lang w:eastAsia="tr-TR"/>
        </w:rPr>
      </w:pPr>
    </w:p>
    <w:p w:rsidR="00A2053C" w:rsidRPr="00DF0F79" w:rsidRDefault="00A2053C">
      <w:pPr>
        <w:rPr>
          <w:sz w:val="20"/>
          <w:szCs w:val="20"/>
        </w:rPr>
      </w:pPr>
    </w:p>
    <w:p w:rsidR="00535712" w:rsidRPr="00DF0F79" w:rsidRDefault="00535712">
      <w:pPr>
        <w:rPr>
          <w:sz w:val="20"/>
          <w:szCs w:val="20"/>
        </w:rPr>
      </w:pPr>
    </w:p>
    <w:p w:rsidR="00535712" w:rsidRPr="00DF0F79" w:rsidRDefault="00535712">
      <w:pPr>
        <w:rPr>
          <w:sz w:val="20"/>
          <w:szCs w:val="20"/>
        </w:rPr>
      </w:pPr>
    </w:p>
    <w:p w:rsidR="00535712" w:rsidRPr="00DF0F79" w:rsidRDefault="00535712">
      <w:pPr>
        <w:rPr>
          <w:sz w:val="20"/>
          <w:szCs w:val="20"/>
        </w:rPr>
      </w:pPr>
    </w:p>
    <w:p w:rsidR="008D6328" w:rsidRPr="00DF0F79" w:rsidRDefault="008D6328">
      <w:pPr>
        <w:rPr>
          <w:sz w:val="20"/>
          <w:szCs w:val="20"/>
        </w:rPr>
      </w:pPr>
    </w:p>
    <w:p w:rsidR="00535712" w:rsidRPr="00DF0F79" w:rsidRDefault="00535712">
      <w:pPr>
        <w:rPr>
          <w:sz w:val="20"/>
          <w:szCs w:val="20"/>
        </w:rPr>
      </w:pPr>
    </w:p>
    <w:p w:rsidR="00535712" w:rsidRPr="00DF0F79" w:rsidRDefault="00535712">
      <w:pPr>
        <w:rPr>
          <w:sz w:val="20"/>
          <w:szCs w:val="20"/>
        </w:rPr>
      </w:pPr>
    </w:p>
    <w:p w:rsidR="00535712" w:rsidRPr="00DF0F79" w:rsidRDefault="00535712">
      <w:pPr>
        <w:rPr>
          <w:sz w:val="20"/>
          <w:szCs w:val="20"/>
        </w:rPr>
      </w:pPr>
    </w:p>
    <w:p w:rsidR="00535712" w:rsidRPr="00DF0F79" w:rsidRDefault="00535712">
      <w:pPr>
        <w:rPr>
          <w:sz w:val="20"/>
          <w:szCs w:val="20"/>
        </w:rPr>
      </w:pPr>
    </w:p>
    <w:p w:rsidR="00535712" w:rsidRPr="00DF0F79" w:rsidRDefault="00535712">
      <w:pPr>
        <w:rPr>
          <w:sz w:val="20"/>
          <w:szCs w:val="20"/>
        </w:rPr>
      </w:pPr>
    </w:p>
    <w:p w:rsidR="00535712" w:rsidRPr="00DF0F79" w:rsidRDefault="00535712">
      <w:pPr>
        <w:rPr>
          <w:sz w:val="20"/>
          <w:szCs w:val="20"/>
        </w:rPr>
      </w:pPr>
    </w:p>
    <w:p w:rsidR="00B40583" w:rsidRPr="00DF0F79" w:rsidRDefault="00B40583">
      <w:pPr>
        <w:rPr>
          <w:sz w:val="20"/>
          <w:szCs w:val="20"/>
        </w:rPr>
      </w:pPr>
    </w:p>
    <w:tbl>
      <w:tblPr>
        <w:tblStyle w:val="TabloKlavuzu"/>
        <w:tblW w:w="4800" w:type="pct"/>
        <w:tblLook w:val="04A0" w:firstRow="1" w:lastRow="0" w:firstColumn="1" w:lastColumn="0" w:noHBand="0" w:noVBand="1"/>
      </w:tblPr>
      <w:tblGrid>
        <w:gridCol w:w="3413"/>
        <w:gridCol w:w="1121"/>
        <w:gridCol w:w="1069"/>
        <w:gridCol w:w="1426"/>
        <w:gridCol w:w="950"/>
        <w:gridCol w:w="937"/>
      </w:tblGrid>
      <w:tr w:rsidR="00A2053C" w:rsidRPr="00DF0F79" w:rsidTr="00A2053C">
        <w:trPr>
          <w:trHeight w:val="525"/>
        </w:trPr>
        <w:tc>
          <w:tcPr>
            <w:tcW w:w="0" w:type="auto"/>
            <w:gridSpan w:val="6"/>
            <w:hideMark/>
          </w:tcPr>
          <w:p w:rsidR="00A2053C" w:rsidRPr="00DF0F79" w:rsidRDefault="00A2053C" w:rsidP="00A2053C">
            <w:pPr>
              <w:jc w:val="center"/>
              <w:rPr>
                <w:rFonts w:eastAsia="Times New Roman" w:cs="Times New Roman"/>
                <w:b/>
                <w:bCs/>
                <w:color w:val="000000" w:themeColor="text1"/>
                <w:sz w:val="20"/>
                <w:szCs w:val="20"/>
                <w:lang w:eastAsia="tr-TR"/>
              </w:rPr>
            </w:pPr>
            <w:r w:rsidRPr="00DF0F79">
              <w:rPr>
                <w:rFonts w:eastAsia="Times New Roman" w:cs="Times New Roman"/>
                <w:b/>
                <w:bCs/>
                <w:color w:val="000000" w:themeColor="text1"/>
                <w:sz w:val="20"/>
                <w:szCs w:val="20"/>
                <w:lang w:eastAsia="tr-TR"/>
              </w:rPr>
              <w:lastRenderedPageBreak/>
              <w:t>DERS BİLGİLERİ</w:t>
            </w:r>
          </w:p>
        </w:tc>
      </w:tr>
      <w:tr w:rsidR="00422B89" w:rsidRPr="00DF0F79" w:rsidTr="00A2053C">
        <w:trPr>
          <w:trHeight w:val="450"/>
        </w:trPr>
        <w:tc>
          <w:tcPr>
            <w:tcW w:w="0" w:type="auto"/>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w:t>
            </w:r>
          </w:p>
        </w:tc>
        <w:tc>
          <w:tcPr>
            <w:tcW w:w="0" w:type="auto"/>
            <w:hideMark/>
          </w:tcPr>
          <w:p w:rsidR="00A2053C" w:rsidRPr="00DF0F79" w:rsidRDefault="00A2053C" w:rsidP="00A2053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i/>
                <w:iCs/>
                <w:color w:val="000000" w:themeColor="text1"/>
                <w:sz w:val="20"/>
                <w:szCs w:val="20"/>
                <w:lang w:eastAsia="tr-TR"/>
              </w:rPr>
              <w:t>Kodu</w:t>
            </w:r>
          </w:p>
        </w:tc>
        <w:tc>
          <w:tcPr>
            <w:tcW w:w="0" w:type="auto"/>
            <w:hideMark/>
          </w:tcPr>
          <w:p w:rsidR="00A2053C" w:rsidRPr="00DF0F79" w:rsidRDefault="00A2053C" w:rsidP="00A2053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i/>
                <w:iCs/>
                <w:color w:val="000000" w:themeColor="text1"/>
                <w:sz w:val="20"/>
                <w:szCs w:val="20"/>
                <w:lang w:eastAsia="tr-TR"/>
              </w:rPr>
              <w:t>Yarıyıl</w:t>
            </w:r>
          </w:p>
        </w:tc>
        <w:tc>
          <w:tcPr>
            <w:tcW w:w="0" w:type="auto"/>
            <w:hideMark/>
          </w:tcPr>
          <w:p w:rsidR="00A2053C" w:rsidRPr="00DF0F79" w:rsidRDefault="00A2053C" w:rsidP="00A2053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i/>
                <w:iCs/>
                <w:color w:val="000000" w:themeColor="text1"/>
                <w:sz w:val="20"/>
                <w:szCs w:val="20"/>
                <w:lang w:eastAsia="tr-TR"/>
              </w:rPr>
              <w:t>T+U Saat</w:t>
            </w:r>
          </w:p>
        </w:tc>
        <w:tc>
          <w:tcPr>
            <w:tcW w:w="0" w:type="auto"/>
            <w:hideMark/>
          </w:tcPr>
          <w:p w:rsidR="00A2053C" w:rsidRPr="00DF0F79" w:rsidRDefault="00A2053C" w:rsidP="00A2053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i/>
                <w:iCs/>
                <w:color w:val="000000" w:themeColor="text1"/>
                <w:sz w:val="20"/>
                <w:szCs w:val="20"/>
                <w:lang w:eastAsia="tr-TR"/>
              </w:rPr>
              <w:t>Kredi</w:t>
            </w:r>
          </w:p>
        </w:tc>
        <w:tc>
          <w:tcPr>
            <w:tcW w:w="0" w:type="auto"/>
            <w:hideMark/>
          </w:tcPr>
          <w:p w:rsidR="00A2053C" w:rsidRPr="00DF0F79" w:rsidRDefault="00A2053C" w:rsidP="00A2053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i/>
                <w:iCs/>
                <w:color w:val="000000" w:themeColor="text1"/>
                <w:sz w:val="20"/>
                <w:szCs w:val="20"/>
                <w:lang w:eastAsia="tr-TR"/>
              </w:rPr>
              <w:t>AKTS</w:t>
            </w:r>
          </w:p>
        </w:tc>
      </w:tr>
      <w:tr w:rsidR="00422B89" w:rsidRPr="00DF0F79" w:rsidTr="00A2053C">
        <w:trPr>
          <w:trHeight w:val="375"/>
        </w:trPr>
        <w:tc>
          <w:tcPr>
            <w:tcW w:w="0" w:type="auto"/>
            <w:hideMark/>
          </w:tcPr>
          <w:p w:rsidR="00A2053C" w:rsidRPr="00DF0F79" w:rsidRDefault="00422B89"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Yönetim ve Organizasyon</w:t>
            </w:r>
          </w:p>
        </w:tc>
        <w:tc>
          <w:tcPr>
            <w:tcW w:w="0" w:type="auto"/>
            <w:hideMark/>
          </w:tcPr>
          <w:p w:rsidR="00A2053C" w:rsidRPr="00DF0F79" w:rsidRDefault="00422B89" w:rsidP="00A2053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ISL104</w:t>
            </w:r>
          </w:p>
        </w:tc>
        <w:tc>
          <w:tcPr>
            <w:tcW w:w="0" w:type="auto"/>
            <w:hideMark/>
          </w:tcPr>
          <w:p w:rsidR="00A2053C" w:rsidRPr="00DF0F79" w:rsidRDefault="00A2053C" w:rsidP="00A2053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2</w:t>
            </w:r>
          </w:p>
        </w:tc>
        <w:tc>
          <w:tcPr>
            <w:tcW w:w="0" w:type="auto"/>
            <w:hideMark/>
          </w:tcPr>
          <w:p w:rsidR="00A2053C" w:rsidRPr="00DF0F79" w:rsidRDefault="00A2053C" w:rsidP="00422B89">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 xml:space="preserve">2 + </w:t>
            </w:r>
            <w:r w:rsidR="00422B89" w:rsidRPr="00DF0F79">
              <w:rPr>
                <w:rFonts w:eastAsia="Times New Roman" w:cs="Times New Roman"/>
                <w:color w:val="000000" w:themeColor="text1"/>
                <w:sz w:val="20"/>
                <w:szCs w:val="20"/>
                <w:lang w:eastAsia="tr-TR"/>
              </w:rPr>
              <w:t>0</w:t>
            </w:r>
          </w:p>
        </w:tc>
        <w:tc>
          <w:tcPr>
            <w:tcW w:w="0" w:type="auto"/>
            <w:hideMark/>
          </w:tcPr>
          <w:p w:rsidR="00A2053C" w:rsidRPr="00DF0F79" w:rsidRDefault="00422B89" w:rsidP="00A2053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2</w:t>
            </w:r>
          </w:p>
        </w:tc>
        <w:tc>
          <w:tcPr>
            <w:tcW w:w="0" w:type="auto"/>
            <w:hideMark/>
          </w:tcPr>
          <w:p w:rsidR="00A2053C" w:rsidRPr="00DF0F79" w:rsidRDefault="00A2053C" w:rsidP="00A2053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4</w:t>
            </w:r>
          </w:p>
        </w:tc>
      </w:tr>
    </w:tbl>
    <w:p w:rsidR="00A2053C" w:rsidRPr="00DF0F79" w:rsidRDefault="00A2053C" w:rsidP="00A2053C">
      <w:pPr>
        <w:spacing w:after="0" w:line="240" w:lineRule="auto"/>
        <w:rPr>
          <w:rFonts w:eastAsia="Times New Roman" w:cs="Times New Roman"/>
          <w:sz w:val="20"/>
          <w:szCs w:val="20"/>
          <w:lang w:eastAsia="tr-TR"/>
        </w:rPr>
      </w:pPr>
    </w:p>
    <w:tbl>
      <w:tblPr>
        <w:tblStyle w:val="TabloKlavuzu"/>
        <w:tblW w:w="4800" w:type="pct"/>
        <w:tblLook w:val="04A0" w:firstRow="1" w:lastRow="0" w:firstColumn="1" w:lastColumn="0" w:noHBand="0" w:noVBand="1"/>
      </w:tblPr>
      <w:tblGrid>
        <w:gridCol w:w="2229"/>
        <w:gridCol w:w="6687"/>
      </w:tblGrid>
      <w:tr w:rsidR="00A2053C" w:rsidRPr="00DF0F79" w:rsidTr="00A2053C">
        <w:trPr>
          <w:trHeight w:val="450"/>
        </w:trPr>
        <w:tc>
          <w:tcPr>
            <w:tcW w:w="1250"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Ön Koşul Dersleri</w:t>
            </w:r>
          </w:p>
        </w:tc>
        <w:tc>
          <w:tcPr>
            <w:tcW w:w="0" w:type="auto"/>
            <w:hideMark/>
          </w:tcPr>
          <w:p w:rsidR="00A2053C" w:rsidRPr="00DF0F79" w:rsidRDefault="00A2053C" w:rsidP="00A2053C">
            <w:pPr>
              <w:spacing w:line="240" w:lineRule="atLeast"/>
              <w:rPr>
                <w:rFonts w:eastAsia="Times New Roman" w:cs="Times New Roman"/>
                <w:sz w:val="20"/>
                <w:szCs w:val="20"/>
                <w:lang w:eastAsia="tr-TR"/>
              </w:rPr>
            </w:pPr>
          </w:p>
        </w:tc>
      </w:tr>
      <w:tr w:rsidR="00A2053C" w:rsidRPr="00DF0F79" w:rsidTr="00A2053C">
        <w:trPr>
          <w:trHeight w:val="450"/>
        </w:trPr>
        <w:tc>
          <w:tcPr>
            <w:tcW w:w="1250"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Önerilen Seçmeli Dersler</w:t>
            </w:r>
          </w:p>
        </w:tc>
        <w:tc>
          <w:tcPr>
            <w:tcW w:w="0" w:type="auto"/>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None</w:t>
            </w:r>
          </w:p>
        </w:tc>
      </w:tr>
    </w:tbl>
    <w:p w:rsidR="00A2053C" w:rsidRPr="00DF0F79" w:rsidRDefault="00A2053C" w:rsidP="00A2053C">
      <w:pPr>
        <w:spacing w:after="0" w:line="240" w:lineRule="auto"/>
        <w:rPr>
          <w:rFonts w:eastAsia="Times New Roman" w:cs="Times New Roman"/>
          <w:color w:val="000000" w:themeColor="text1"/>
          <w:sz w:val="20"/>
          <w:szCs w:val="20"/>
          <w:lang w:eastAsia="tr-TR"/>
        </w:rPr>
      </w:pPr>
    </w:p>
    <w:tbl>
      <w:tblPr>
        <w:tblStyle w:val="TabloKlavuzu"/>
        <w:tblW w:w="4800" w:type="pct"/>
        <w:tblLook w:val="04A0" w:firstRow="1" w:lastRow="0" w:firstColumn="1" w:lastColumn="0" w:noHBand="0" w:noVBand="1"/>
      </w:tblPr>
      <w:tblGrid>
        <w:gridCol w:w="2229"/>
        <w:gridCol w:w="6687"/>
      </w:tblGrid>
      <w:tr w:rsidR="00A2053C" w:rsidRPr="00DF0F79" w:rsidTr="00A2053C">
        <w:trPr>
          <w:trHeight w:val="450"/>
        </w:trPr>
        <w:tc>
          <w:tcPr>
            <w:tcW w:w="1250"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Dili</w:t>
            </w:r>
          </w:p>
        </w:tc>
        <w:tc>
          <w:tcPr>
            <w:tcW w:w="0" w:type="auto"/>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Türkçe </w:t>
            </w:r>
            <w:r w:rsidRPr="00DF0F79">
              <w:rPr>
                <w:rFonts w:eastAsia="Times New Roman" w:cs="Times New Roman"/>
                <w:noProof/>
                <w:color w:val="000000" w:themeColor="text1"/>
                <w:sz w:val="20"/>
                <w:szCs w:val="20"/>
                <w:lang w:eastAsia="tr-TR"/>
              </w:rPr>
              <w:drawing>
                <wp:inline distT="0" distB="0" distL="0" distR="0" wp14:anchorId="74A88783" wp14:editId="0063B4D0">
                  <wp:extent cx="276225" cy="190500"/>
                  <wp:effectExtent l="0" t="0" r="9525" b="0"/>
                  <wp:docPr id="14" name="Resim 14"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bs.sakarya.edu.tr/img/img_flags/t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A2053C" w:rsidRPr="00DF0F79" w:rsidTr="00A2053C">
        <w:trPr>
          <w:trHeight w:val="450"/>
        </w:trPr>
        <w:tc>
          <w:tcPr>
            <w:tcW w:w="0" w:type="auto"/>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Seviyesi</w:t>
            </w:r>
          </w:p>
        </w:tc>
        <w:tc>
          <w:tcPr>
            <w:tcW w:w="0" w:type="auto"/>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Lisans</w:t>
            </w:r>
          </w:p>
        </w:tc>
      </w:tr>
      <w:tr w:rsidR="00A2053C" w:rsidRPr="00DF0F79" w:rsidTr="00A2053C">
        <w:trPr>
          <w:trHeight w:val="450"/>
        </w:trPr>
        <w:tc>
          <w:tcPr>
            <w:tcW w:w="0" w:type="auto"/>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Türü</w:t>
            </w:r>
          </w:p>
        </w:tc>
        <w:tc>
          <w:tcPr>
            <w:tcW w:w="0" w:type="auto"/>
            <w:hideMark/>
          </w:tcPr>
          <w:p w:rsidR="00A2053C" w:rsidRPr="00DF0F79" w:rsidRDefault="00A2053C" w:rsidP="00A2053C">
            <w:pPr>
              <w:spacing w:line="240" w:lineRule="atLeast"/>
              <w:rPr>
                <w:rFonts w:eastAsia="Times New Roman" w:cs="Times New Roman"/>
                <w:color w:val="444444"/>
                <w:sz w:val="20"/>
                <w:szCs w:val="20"/>
                <w:lang w:eastAsia="tr-TR"/>
              </w:rPr>
            </w:pPr>
            <w:r w:rsidRPr="00DF0F79">
              <w:rPr>
                <w:rFonts w:eastAsia="Times New Roman" w:cs="Times New Roman"/>
                <w:color w:val="FF0000"/>
                <w:sz w:val="20"/>
                <w:szCs w:val="20"/>
                <w:lang w:eastAsia="tr-TR"/>
              </w:rPr>
              <w:t>Zorunlu</w:t>
            </w:r>
          </w:p>
        </w:tc>
      </w:tr>
      <w:tr w:rsidR="00A2053C" w:rsidRPr="00DF0F79" w:rsidTr="00A2053C">
        <w:trPr>
          <w:trHeight w:val="450"/>
        </w:trPr>
        <w:tc>
          <w:tcPr>
            <w:tcW w:w="0" w:type="auto"/>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Koordinatörü</w:t>
            </w:r>
          </w:p>
        </w:tc>
        <w:tc>
          <w:tcPr>
            <w:tcW w:w="0" w:type="auto"/>
          </w:tcPr>
          <w:p w:rsidR="00A2053C" w:rsidRPr="00DF0F79" w:rsidRDefault="00A2053C" w:rsidP="00A2053C">
            <w:pPr>
              <w:spacing w:line="240" w:lineRule="atLeast"/>
              <w:rPr>
                <w:rFonts w:eastAsia="Times New Roman" w:cs="Times New Roman"/>
                <w:color w:val="FF0000"/>
                <w:sz w:val="20"/>
                <w:szCs w:val="20"/>
                <w:lang w:eastAsia="tr-TR"/>
              </w:rPr>
            </w:pPr>
          </w:p>
        </w:tc>
      </w:tr>
      <w:tr w:rsidR="00A2053C" w:rsidRPr="00DF0F79" w:rsidTr="00A2053C">
        <w:trPr>
          <w:trHeight w:val="450"/>
        </w:trPr>
        <w:tc>
          <w:tcPr>
            <w:tcW w:w="0" w:type="auto"/>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 Verenler</w:t>
            </w:r>
          </w:p>
        </w:tc>
        <w:tc>
          <w:tcPr>
            <w:tcW w:w="0" w:type="auto"/>
          </w:tcPr>
          <w:p w:rsidR="00A2053C" w:rsidRPr="00DF0F79" w:rsidRDefault="00A2053C" w:rsidP="00A2053C">
            <w:pPr>
              <w:spacing w:line="240" w:lineRule="atLeast"/>
              <w:rPr>
                <w:rFonts w:eastAsia="Times New Roman" w:cs="Times New Roman"/>
                <w:color w:val="FF0000"/>
                <w:sz w:val="20"/>
                <w:szCs w:val="20"/>
                <w:lang w:eastAsia="tr-TR"/>
              </w:rPr>
            </w:pPr>
          </w:p>
        </w:tc>
      </w:tr>
      <w:tr w:rsidR="00A2053C" w:rsidRPr="00DF0F79" w:rsidTr="00A2053C">
        <w:trPr>
          <w:trHeight w:val="450"/>
        </w:trPr>
        <w:tc>
          <w:tcPr>
            <w:tcW w:w="0" w:type="auto"/>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Yardımcıları</w:t>
            </w:r>
          </w:p>
        </w:tc>
        <w:tc>
          <w:tcPr>
            <w:tcW w:w="0" w:type="auto"/>
            <w:hideMark/>
          </w:tcPr>
          <w:p w:rsidR="00A2053C" w:rsidRPr="00DF0F79" w:rsidRDefault="00A2053C" w:rsidP="00A2053C">
            <w:pPr>
              <w:spacing w:line="240" w:lineRule="atLeast"/>
              <w:rPr>
                <w:rFonts w:eastAsia="Times New Roman" w:cs="Times New Roman"/>
                <w:color w:val="444444"/>
                <w:sz w:val="20"/>
                <w:szCs w:val="20"/>
                <w:lang w:eastAsia="tr-TR"/>
              </w:rPr>
            </w:pPr>
          </w:p>
        </w:tc>
      </w:tr>
      <w:tr w:rsidR="00A2053C" w:rsidRPr="00DF0F79" w:rsidTr="00A2053C">
        <w:trPr>
          <w:trHeight w:val="450"/>
        </w:trPr>
        <w:tc>
          <w:tcPr>
            <w:tcW w:w="0" w:type="auto"/>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Amacı</w:t>
            </w:r>
          </w:p>
        </w:tc>
        <w:tc>
          <w:tcPr>
            <w:tcW w:w="0" w:type="auto"/>
            <w:vAlign w:val="center"/>
          </w:tcPr>
          <w:p w:rsidR="00A2053C" w:rsidRPr="00DF0F79" w:rsidRDefault="00E94F8E" w:rsidP="00A2053C">
            <w:pPr>
              <w:spacing w:line="270" w:lineRule="atLeast"/>
              <w:rPr>
                <w:sz w:val="20"/>
                <w:szCs w:val="20"/>
              </w:rPr>
            </w:pPr>
            <w:r w:rsidRPr="00DF0F79">
              <w:rPr>
                <w:rFonts w:ascii="Calibri" w:hAnsi="Calibri"/>
                <w:sz w:val="20"/>
                <w:szCs w:val="20"/>
                <w:shd w:val="clear" w:color="auto" w:fill="FFFFFF"/>
              </w:rPr>
              <w:t>Yönetim disiplini kapsamında son yüzyılda meydana gelen işletme yöneticiliğine ilişkin düşünceler, teori tartışmaları, güncel eleştiriler ve yeni yaklaşımlar dersin içeriğini oluşturmaktadır. Amaç yönetici adaylarının yöneticilik disiplininin düşünsel evrimine ilişkin birikim edinmelerini ve öngörülerini geliştirmelerini sağlamaktır.</w:t>
            </w:r>
          </w:p>
        </w:tc>
      </w:tr>
      <w:tr w:rsidR="00A2053C" w:rsidRPr="00DF0F79" w:rsidTr="00A2053C">
        <w:trPr>
          <w:trHeight w:val="450"/>
        </w:trPr>
        <w:tc>
          <w:tcPr>
            <w:tcW w:w="0" w:type="auto"/>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İçeriği</w:t>
            </w:r>
          </w:p>
        </w:tc>
        <w:tc>
          <w:tcPr>
            <w:tcW w:w="0" w:type="auto"/>
            <w:hideMark/>
          </w:tcPr>
          <w:p w:rsidR="00A2053C" w:rsidRPr="00DF0F79" w:rsidRDefault="00422B89" w:rsidP="00A2053C">
            <w:pPr>
              <w:jc w:val="both"/>
              <w:rPr>
                <w:rFonts w:cs="Times New Roman"/>
                <w:b/>
                <w:color w:val="000000" w:themeColor="text1"/>
                <w:sz w:val="20"/>
                <w:szCs w:val="20"/>
              </w:rPr>
            </w:pPr>
            <w:r w:rsidRPr="00DF0F79">
              <w:rPr>
                <w:rFonts w:cs="Times New Roman"/>
                <w:color w:val="000000" w:themeColor="text1"/>
                <w:sz w:val="20"/>
                <w:szCs w:val="20"/>
                <w:shd w:val="clear" w:color="auto" w:fill="FFFFFF"/>
              </w:rPr>
              <w:t xml:space="preserve">Bu derste; yönetim ve organizasyon ile ilgili temel kavram ve tanımlar, </w:t>
            </w:r>
            <w:proofErr w:type="gramStart"/>
            <w:r w:rsidRPr="00DF0F79">
              <w:rPr>
                <w:rFonts w:cs="Times New Roman"/>
                <w:color w:val="000000" w:themeColor="text1"/>
                <w:sz w:val="20"/>
                <w:szCs w:val="20"/>
                <w:shd w:val="clear" w:color="auto" w:fill="FFFFFF"/>
              </w:rPr>
              <w:t>klasik , neo</w:t>
            </w:r>
            <w:proofErr w:type="gramEnd"/>
            <w:r w:rsidRPr="00DF0F79">
              <w:rPr>
                <w:rFonts w:cs="Times New Roman"/>
                <w:color w:val="000000" w:themeColor="text1"/>
                <w:sz w:val="20"/>
                <w:szCs w:val="20"/>
                <w:shd w:val="clear" w:color="auto" w:fill="FFFFFF"/>
              </w:rPr>
              <w:t xml:space="preserve"> klasik ve modern yönetim teorileri ile yönetimin fonksiyonları ve yönetim süreçleri konuları yer almaktadır.</w:t>
            </w:r>
          </w:p>
        </w:tc>
      </w:tr>
    </w:tbl>
    <w:p w:rsidR="00A2053C" w:rsidRPr="00DF0F79" w:rsidRDefault="00A2053C" w:rsidP="00A2053C">
      <w:pPr>
        <w:spacing w:after="0" w:line="240" w:lineRule="auto"/>
        <w:rPr>
          <w:rFonts w:eastAsia="Times New Roman" w:cs="Times New Roman"/>
          <w:sz w:val="20"/>
          <w:szCs w:val="20"/>
          <w:lang w:eastAsia="tr-TR"/>
        </w:rPr>
      </w:pPr>
    </w:p>
    <w:p w:rsidR="00A2053C" w:rsidRPr="00DF0F79" w:rsidRDefault="00A2053C" w:rsidP="00A2053C">
      <w:pPr>
        <w:spacing w:after="0" w:line="240" w:lineRule="auto"/>
        <w:rPr>
          <w:rFonts w:eastAsia="Times New Roman" w:cs="Times New Roman"/>
          <w:sz w:val="20"/>
          <w:szCs w:val="20"/>
          <w:lang w:eastAsia="tr-TR"/>
        </w:rPr>
      </w:pPr>
    </w:p>
    <w:p w:rsidR="00A2053C" w:rsidRPr="00DF0F79" w:rsidRDefault="00A2053C" w:rsidP="00A2053C">
      <w:pPr>
        <w:spacing w:after="0" w:line="240" w:lineRule="auto"/>
        <w:rPr>
          <w:rFonts w:eastAsia="Times New Roman" w:cs="Times New Roman"/>
          <w:sz w:val="20"/>
          <w:szCs w:val="20"/>
          <w:lang w:eastAsia="tr-TR"/>
        </w:rPr>
      </w:pPr>
    </w:p>
    <w:tbl>
      <w:tblPr>
        <w:tblStyle w:val="TabloKlavuzu"/>
        <w:tblW w:w="4800" w:type="pct"/>
        <w:tblLook w:val="04A0" w:firstRow="1" w:lastRow="0" w:firstColumn="1" w:lastColumn="0" w:noHBand="0" w:noVBand="1"/>
      </w:tblPr>
      <w:tblGrid>
        <w:gridCol w:w="5930"/>
        <w:gridCol w:w="1534"/>
        <w:gridCol w:w="1452"/>
      </w:tblGrid>
      <w:tr w:rsidR="00A2053C" w:rsidRPr="00DF0F79" w:rsidTr="00A2053C">
        <w:tc>
          <w:tcPr>
            <w:tcW w:w="0" w:type="auto"/>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Öğrenme Çıktıları</w:t>
            </w:r>
          </w:p>
        </w:tc>
        <w:tc>
          <w:tcPr>
            <w:tcW w:w="0" w:type="auto"/>
            <w:hideMark/>
          </w:tcPr>
          <w:p w:rsidR="00A2053C" w:rsidRPr="00DF0F79" w:rsidRDefault="00A2053C" w:rsidP="00A2053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Öğretim Yöntemleri</w:t>
            </w:r>
          </w:p>
        </w:tc>
        <w:tc>
          <w:tcPr>
            <w:tcW w:w="0" w:type="auto"/>
            <w:hideMark/>
          </w:tcPr>
          <w:p w:rsidR="00A2053C" w:rsidRPr="00DF0F79" w:rsidRDefault="00A2053C" w:rsidP="00A2053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Ölçme Yöntemleri</w:t>
            </w:r>
          </w:p>
        </w:tc>
      </w:tr>
      <w:tr w:rsidR="00E94F8E" w:rsidRPr="00DF0F79" w:rsidTr="00710E8A">
        <w:trPr>
          <w:trHeight w:val="450"/>
        </w:trPr>
        <w:tc>
          <w:tcPr>
            <w:tcW w:w="0" w:type="auto"/>
            <w:vAlign w:val="center"/>
            <w:hideMark/>
          </w:tcPr>
          <w:p w:rsidR="00E94F8E" w:rsidRPr="00DF0F79" w:rsidRDefault="00E94F8E">
            <w:pPr>
              <w:spacing w:line="240" w:lineRule="atLeast"/>
              <w:rPr>
                <w:rFonts w:ascii="Calibri" w:hAnsi="Calibri"/>
                <w:sz w:val="20"/>
                <w:szCs w:val="20"/>
              </w:rPr>
            </w:pPr>
            <w:r w:rsidRPr="00DF0F79">
              <w:rPr>
                <w:rFonts w:ascii="Calibri" w:hAnsi="Calibri"/>
                <w:sz w:val="20"/>
                <w:szCs w:val="20"/>
              </w:rPr>
              <w:t>1) Yönetim teorilerini değerlendirebilir ve sorgulayabilir.</w:t>
            </w:r>
          </w:p>
        </w:tc>
        <w:tc>
          <w:tcPr>
            <w:tcW w:w="0" w:type="auto"/>
            <w:vAlign w:val="center"/>
            <w:hideMark/>
          </w:tcPr>
          <w:p w:rsidR="00E94F8E" w:rsidRPr="00DF0F79" w:rsidRDefault="00E94F8E">
            <w:pPr>
              <w:spacing w:line="240" w:lineRule="atLeast"/>
              <w:jc w:val="center"/>
              <w:rPr>
                <w:rFonts w:ascii="Calibri" w:hAnsi="Calibri"/>
                <w:sz w:val="20"/>
                <w:szCs w:val="20"/>
              </w:rPr>
            </w:pPr>
            <w:r w:rsidRPr="00DF0F79">
              <w:rPr>
                <w:rFonts w:ascii="Calibri" w:hAnsi="Calibri"/>
                <w:sz w:val="20"/>
                <w:szCs w:val="20"/>
              </w:rPr>
              <w:t>1,2</w:t>
            </w:r>
          </w:p>
        </w:tc>
        <w:tc>
          <w:tcPr>
            <w:tcW w:w="0" w:type="auto"/>
            <w:vAlign w:val="center"/>
            <w:hideMark/>
          </w:tcPr>
          <w:p w:rsidR="00E94F8E" w:rsidRPr="00DF0F79" w:rsidRDefault="00E94F8E">
            <w:pPr>
              <w:spacing w:line="240" w:lineRule="atLeast"/>
              <w:jc w:val="center"/>
              <w:rPr>
                <w:rFonts w:ascii="Calibri" w:hAnsi="Calibri"/>
                <w:sz w:val="20"/>
                <w:szCs w:val="20"/>
              </w:rPr>
            </w:pPr>
            <w:r w:rsidRPr="00DF0F79">
              <w:rPr>
                <w:rFonts w:ascii="Calibri" w:hAnsi="Calibri"/>
                <w:sz w:val="20"/>
                <w:szCs w:val="20"/>
              </w:rPr>
              <w:t>A,C</w:t>
            </w:r>
          </w:p>
        </w:tc>
      </w:tr>
      <w:tr w:rsidR="00E94F8E" w:rsidRPr="00DF0F79" w:rsidTr="00710E8A">
        <w:trPr>
          <w:trHeight w:val="450"/>
        </w:trPr>
        <w:tc>
          <w:tcPr>
            <w:tcW w:w="0" w:type="auto"/>
            <w:vAlign w:val="center"/>
            <w:hideMark/>
          </w:tcPr>
          <w:p w:rsidR="00E94F8E" w:rsidRPr="00DF0F79" w:rsidRDefault="00E94F8E">
            <w:pPr>
              <w:spacing w:line="240" w:lineRule="atLeast"/>
              <w:rPr>
                <w:rFonts w:ascii="Calibri" w:hAnsi="Calibri"/>
                <w:sz w:val="20"/>
                <w:szCs w:val="20"/>
              </w:rPr>
            </w:pPr>
            <w:r w:rsidRPr="00DF0F79">
              <w:rPr>
                <w:rFonts w:ascii="Calibri" w:hAnsi="Calibri"/>
                <w:sz w:val="20"/>
                <w:szCs w:val="20"/>
              </w:rPr>
              <w:t>2) Çalışma hayatında günümüzde ortaya çıkan yönetime ilişkin değişimlerin tarihsel arka planının bilincinde olabilir.</w:t>
            </w:r>
          </w:p>
        </w:tc>
        <w:tc>
          <w:tcPr>
            <w:tcW w:w="0" w:type="auto"/>
            <w:vAlign w:val="center"/>
            <w:hideMark/>
          </w:tcPr>
          <w:p w:rsidR="00E94F8E" w:rsidRPr="00DF0F79" w:rsidRDefault="00E94F8E">
            <w:pPr>
              <w:spacing w:line="240" w:lineRule="atLeast"/>
              <w:jc w:val="center"/>
              <w:rPr>
                <w:rFonts w:ascii="Calibri" w:hAnsi="Calibri"/>
                <w:sz w:val="20"/>
                <w:szCs w:val="20"/>
              </w:rPr>
            </w:pPr>
            <w:r w:rsidRPr="00DF0F79">
              <w:rPr>
                <w:rFonts w:ascii="Calibri" w:hAnsi="Calibri"/>
                <w:sz w:val="20"/>
                <w:szCs w:val="20"/>
              </w:rPr>
              <w:t>1,2</w:t>
            </w:r>
          </w:p>
        </w:tc>
        <w:tc>
          <w:tcPr>
            <w:tcW w:w="0" w:type="auto"/>
            <w:vAlign w:val="center"/>
            <w:hideMark/>
          </w:tcPr>
          <w:p w:rsidR="00E94F8E" w:rsidRPr="00DF0F79" w:rsidRDefault="00E94F8E">
            <w:pPr>
              <w:spacing w:line="240" w:lineRule="atLeast"/>
              <w:jc w:val="center"/>
              <w:rPr>
                <w:rFonts w:ascii="Calibri" w:hAnsi="Calibri"/>
                <w:sz w:val="20"/>
                <w:szCs w:val="20"/>
              </w:rPr>
            </w:pPr>
            <w:r w:rsidRPr="00DF0F79">
              <w:rPr>
                <w:rFonts w:ascii="Calibri" w:hAnsi="Calibri"/>
                <w:sz w:val="20"/>
                <w:szCs w:val="20"/>
              </w:rPr>
              <w:t>A,C</w:t>
            </w:r>
          </w:p>
        </w:tc>
      </w:tr>
      <w:tr w:rsidR="00E94F8E" w:rsidRPr="00DF0F79" w:rsidTr="00710E8A">
        <w:trPr>
          <w:trHeight w:val="450"/>
        </w:trPr>
        <w:tc>
          <w:tcPr>
            <w:tcW w:w="0" w:type="auto"/>
            <w:vAlign w:val="center"/>
            <w:hideMark/>
          </w:tcPr>
          <w:p w:rsidR="00E94F8E" w:rsidRPr="00DF0F79" w:rsidRDefault="00E94F8E">
            <w:pPr>
              <w:spacing w:line="240" w:lineRule="atLeast"/>
              <w:rPr>
                <w:rFonts w:ascii="Calibri" w:hAnsi="Calibri"/>
                <w:sz w:val="20"/>
                <w:szCs w:val="20"/>
              </w:rPr>
            </w:pPr>
            <w:r w:rsidRPr="00DF0F79">
              <w:rPr>
                <w:rFonts w:ascii="Calibri" w:hAnsi="Calibri"/>
                <w:sz w:val="20"/>
                <w:szCs w:val="20"/>
              </w:rPr>
              <w:t>3) Yönetim yaklaşımlarının siyasi, ekonomik ve toplumsal yapılarla olan ilişkilerini çözümleyebilir.</w:t>
            </w:r>
          </w:p>
        </w:tc>
        <w:tc>
          <w:tcPr>
            <w:tcW w:w="0" w:type="auto"/>
            <w:vAlign w:val="center"/>
            <w:hideMark/>
          </w:tcPr>
          <w:p w:rsidR="00E94F8E" w:rsidRPr="00DF0F79" w:rsidRDefault="00E94F8E">
            <w:pPr>
              <w:spacing w:line="240" w:lineRule="atLeast"/>
              <w:jc w:val="center"/>
              <w:rPr>
                <w:rFonts w:ascii="Calibri" w:hAnsi="Calibri"/>
                <w:sz w:val="20"/>
                <w:szCs w:val="20"/>
              </w:rPr>
            </w:pPr>
            <w:r w:rsidRPr="00DF0F79">
              <w:rPr>
                <w:rFonts w:ascii="Calibri" w:hAnsi="Calibri"/>
                <w:sz w:val="20"/>
                <w:szCs w:val="20"/>
              </w:rPr>
              <w:t>1,2</w:t>
            </w:r>
          </w:p>
        </w:tc>
        <w:tc>
          <w:tcPr>
            <w:tcW w:w="0" w:type="auto"/>
            <w:vAlign w:val="center"/>
            <w:hideMark/>
          </w:tcPr>
          <w:p w:rsidR="00E94F8E" w:rsidRPr="00DF0F79" w:rsidRDefault="00E94F8E">
            <w:pPr>
              <w:spacing w:line="240" w:lineRule="atLeast"/>
              <w:jc w:val="center"/>
              <w:rPr>
                <w:rFonts w:ascii="Calibri" w:hAnsi="Calibri"/>
                <w:sz w:val="20"/>
                <w:szCs w:val="20"/>
              </w:rPr>
            </w:pPr>
            <w:r w:rsidRPr="00DF0F79">
              <w:rPr>
                <w:rFonts w:ascii="Calibri" w:hAnsi="Calibri"/>
                <w:sz w:val="20"/>
                <w:szCs w:val="20"/>
              </w:rPr>
              <w:t>A,C</w:t>
            </w:r>
          </w:p>
        </w:tc>
      </w:tr>
      <w:tr w:rsidR="00E94F8E" w:rsidRPr="00DF0F79" w:rsidTr="00710E8A">
        <w:trPr>
          <w:trHeight w:val="450"/>
        </w:trPr>
        <w:tc>
          <w:tcPr>
            <w:tcW w:w="0" w:type="auto"/>
            <w:vAlign w:val="center"/>
          </w:tcPr>
          <w:p w:rsidR="00E94F8E" w:rsidRPr="00DF0F79" w:rsidRDefault="00E94F8E">
            <w:pPr>
              <w:spacing w:line="240" w:lineRule="atLeast"/>
              <w:rPr>
                <w:rFonts w:ascii="Calibri" w:hAnsi="Calibri"/>
                <w:sz w:val="20"/>
                <w:szCs w:val="20"/>
              </w:rPr>
            </w:pPr>
            <w:r w:rsidRPr="00DF0F79">
              <w:rPr>
                <w:rFonts w:ascii="Calibri" w:hAnsi="Calibri"/>
                <w:sz w:val="20"/>
                <w:szCs w:val="20"/>
              </w:rPr>
              <w:t>4) Yönetimin ve yöneticiliğin değişken ve parametrelerini analiz edebilir.</w:t>
            </w:r>
          </w:p>
        </w:tc>
        <w:tc>
          <w:tcPr>
            <w:tcW w:w="0" w:type="auto"/>
            <w:vAlign w:val="center"/>
          </w:tcPr>
          <w:p w:rsidR="00E94F8E" w:rsidRPr="00DF0F79" w:rsidRDefault="00E94F8E">
            <w:pPr>
              <w:spacing w:line="240" w:lineRule="atLeast"/>
              <w:jc w:val="center"/>
              <w:rPr>
                <w:rFonts w:ascii="Calibri" w:hAnsi="Calibri"/>
                <w:sz w:val="20"/>
                <w:szCs w:val="20"/>
              </w:rPr>
            </w:pPr>
            <w:r w:rsidRPr="00DF0F79">
              <w:rPr>
                <w:rFonts w:ascii="Calibri" w:hAnsi="Calibri"/>
                <w:sz w:val="20"/>
                <w:szCs w:val="20"/>
              </w:rPr>
              <w:t>1,2</w:t>
            </w:r>
          </w:p>
        </w:tc>
        <w:tc>
          <w:tcPr>
            <w:tcW w:w="0" w:type="auto"/>
            <w:vAlign w:val="center"/>
          </w:tcPr>
          <w:p w:rsidR="00E94F8E" w:rsidRPr="00DF0F79" w:rsidRDefault="00E94F8E">
            <w:pPr>
              <w:spacing w:line="240" w:lineRule="atLeast"/>
              <w:jc w:val="center"/>
              <w:rPr>
                <w:rFonts w:ascii="Calibri" w:hAnsi="Calibri"/>
                <w:sz w:val="20"/>
                <w:szCs w:val="20"/>
              </w:rPr>
            </w:pPr>
            <w:r w:rsidRPr="00DF0F79">
              <w:rPr>
                <w:rFonts w:ascii="Calibri" w:hAnsi="Calibri"/>
                <w:sz w:val="20"/>
                <w:szCs w:val="20"/>
              </w:rPr>
              <w:t>A,C</w:t>
            </w:r>
          </w:p>
        </w:tc>
      </w:tr>
      <w:tr w:rsidR="00E94F8E" w:rsidRPr="00DF0F79" w:rsidTr="00710E8A">
        <w:trPr>
          <w:trHeight w:val="450"/>
        </w:trPr>
        <w:tc>
          <w:tcPr>
            <w:tcW w:w="0" w:type="auto"/>
            <w:vAlign w:val="center"/>
          </w:tcPr>
          <w:p w:rsidR="00E94F8E" w:rsidRPr="00DF0F79" w:rsidRDefault="00E94F8E">
            <w:pPr>
              <w:spacing w:line="240" w:lineRule="atLeast"/>
              <w:rPr>
                <w:rFonts w:ascii="Calibri" w:hAnsi="Calibri"/>
                <w:sz w:val="20"/>
                <w:szCs w:val="20"/>
              </w:rPr>
            </w:pPr>
            <w:r w:rsidRPr="00DF0F79">
              <w:rPr>
                <w:rFonts w:ascii="Calibri" w:hAnsi="Calibri"/>
                <w:sz w:val="20"/>
                <w:szCs w:val="20"/>
              </w:rPr>
              <w:t>5) Yönetsel süreçleri kavrayabilir ve irdeleyebilir.</w:t>
            </w:r>
          </w:p>
        </w:tc>
        <w:tc>
          <w:tcPr>
            <w:tcW w:w="0" w:type="auto"/>
            <w:vAlign w:val="center"/>
          </w:tcPr>
          <w:p w:rsidR="00E94F8E" w:rsidRPr="00DF0F79" w:rsidRDefault="00E94F8E">
            <w:pPr>
              <w:spacing w:line="240" w:lineRule="atLeast"/>
              <w:jc w:val="center"/>
              <w:rPr>
                <w:rFonts w:ascii="Calibri" w:hAnsi="Calibri"/>
                <w:sz w:val="20"/>
                <w:szCs w:val="20"/>
              </w:rPr>
            </w:pPr>
            <w:r w:rsidRPr="00DF0F79">
              <w:rPr>
                <w:rFonts w:ascii="Calibri" w:hAnsi="Calibri"/>
                <w:sz w:val="20"/>
                <w:szCs w:val="20"/>
              </w:rPr>
              <w:t>1,2</w:t>
            </w:r>
          </w:p>
        </w:tc>
        <w:tc>
          <w:tcPr>
            <w:tcW w:w="0" w:type="auto"/>
            <w:vAlign w:val="center"/>
          </w:tcPr>
          <w:p w:rsidR="00E94F8E" w:rsidRPr="00DF0F79" w:rsidRDefault="00E94F8E">
            <w:pPr>
              <w:spacing w:line="240" w:lineRule="atLeast"/>
              <w:jc w:val="center"/>
              <w:rPr>
                <w:rFonts w:ascii="Calibri" w:hAnsi="Calibri"/>
                <w:sz w:val="20"/>
                <w:szCs w:val="20"/>
              </w:rPr>
            </w:pPr>
            <w:r w:rsidRPr="00DF0F79">
              <w:rPr>
                <w:rFonts w:ascii="Calibri" w:hAnsi="Calibri"/>
                <w:sz w:val="20"/>
                <w:szCs w:val="20"/>
              </w:rPr>
              <w:t>A,C</w:t>
            </w:r>
          </w:p>
        </w:tc>
      </w:tr>
      <w:tr w:rsidR="00E94F8E" w:rsidRPr="00DF0F79" w:rsidTr="00710E8A">
        <w:trPr>
          <w:trHeight w:val="450"/>
        </w:trPr>
        <w:tc>
          <w:tcPr>
            <w:tcW w:w="0" w:type="auto"/>
            <w:vAlign w:val="center"/>
          </w:tcPr>
          <w:p w:rsidR="00E94F8E" w:rsidRPr="00DF0F79" w:rsidRDefault="00E94F8E">
            <w:pPr>
              <w:spacing w:line="240" w:lineRule="atLeast"/>
              <w:rPr>
                <w:rFonts w:ascii="Calibri" w:hAnsi="Calibri"/>
                <w:sz w:val="20"/>
                <w:szCs w:val="20"/>
              </w:rPr>
            </w:pPr>
            <w:r w:rsidRPr="00DF0F79">
              <w:rPr>
                <w:rFonts w:ascii="Calibri" w:hAnsi="Calibri"/>
                <w:sz w:val="20"/>
                <w:szCs w:val="20"/>
              </w:rPr>
              <w:t>6) Yönetim teorilerini karşılaştırmalı olarak eleştirel biçimde değerlendirebilir.</w:t>
            </w:r>
          </w:p>
        </w:tc>
        <w:tc>
          <w:tcPr>
            <w:tcW w:w="0" w:type="auto"/>
            <w:vAlign w:val="center"/>
          </w:tcPr>
          <w:p w:rsidR="00E94F8E" w:rsidRPr="00DF0F79" w:rsidRDefault="00E94F8E">
            <w:pPr>
              <w:spacing w:line="240" w:lineRule="atLeast"/>
              <w:jc w:val="center"/>
              <w:rPr>
                <w:rFonts w:ascii="Calibri" w:hAnsi="Calibri"/>
                <w:sz w:val="20"/>
                <w:szCs w:val="20"/>
              </w:rPr>
            </w:pPr>
            <w:r w:rsidRPr="00DF0F79">
              <w:rPr>
                <w:rFonts w:ascii="Calibri" w:hAnsi="Calibri"/>
                <w:sz w:val="20"/>
                <w:szCs w:val="20"/>
              </w:rPr>
              <w:t>1,2</w:t>
            </w:r>
          </w:p>
        </w:tc>
        <w:tc>
          <w:tcPr>
            <w:tcW w:w="0" w:type="auto"/>
            <w:vAlign w:val="center"/>
          </w:tcPr>
          <w:p w:rsidR="00E94F8E" w:rsidRPr="00DF0F79" w:rsidRDefault="00E94F8E">
            <w:pPr>
              <w:spacing w:line="240" w:lineRule="atLeast"/>
              <w:jc w:val="center"/>
              <w:rPr>
                <w:rFonts w:ascii="Calibri" w:hAnsi="Calibri"/>
                <w:sz w:val="20"/>
                <w:szCs w:val="20"/>
              </w:rPr>
            </w:pPr>
            <w:r w:rsidRPr="00DF0F79">
              <w:rPr>
                <w:rFonts w:ascii="Calibri" w:hAnsi="Calibri"/>
                <w:sz w:val="20"/>
                <w:szCs w:val="20"/>
              </w:rPr>
              <w:t>A,C</w:t>
            </w:r>
          </w:p>
        </w:tc>
      </w:tr>
      <w:tr w:rsidR="00E94F8E" w:rsidRPr="00DF0F79" w:rsidTr="00710E8A">
        <w:trPr>
          <w:trHeight w:val="450"/>
        </w:trPr>
        <w:tc>
          <w:tcPr>
            <w:tcW w:w="0" w:type="auto"/>
            <w:vAlign w:val="center"/>
          </w:tcPr>
          <w:p w:rsidR="00E94F8E" w:rsidRPr="00DF0F79" w:rsidRDefault="00E94F8E">
            <w:pPr>
              <w:spacing w:line="240" w:lineRule="atLeast"/>
              <w:rPr>
                <w:rFonts w:ascii="Calibri" w:hAnsi="Calibri"/>
                <w:sz w:val="20"/>
                <w:szCs w:val="20"/>
              </w:rPr>
            </w:pPr>
            <w:r w:rsidRPr="00DF0F79">
              <w:rPr>
                <w:rFonts w:ascii="Calibri" w:hAnsi="Calibri"/>
                <w:sz w:val="20"/>
                <w:szCs w:val="20"/>
              </w:rPr>
              <w:t>7) Günümüz yönetim anlayışını geçirilen evreler ışığında sorgulayabilir.</w:t>
            </w:r>
          </w:p>
        </w:tc>
        <w:tc>
          <w:tcPr>
            <w:tcW w:w="0" w:type="auto"/>
            <w:vAlign w:val="center"/>
          </w:tcPr>
          <w:p w:rsidR="00E94F8E" w:rsidRPr="00DF0F79" w:rsidRDefault="00E94F8E">
            <w:pPr>
              <w:spacing w:line="240" w:lineRule="atLeast"/>
              <w:jc w:val="center"/>
              <w:rPr>
                <w:rFonts w:ascii="Calibri" w:hAnsi="Calibri"/>
                <w:sz w:val="20"/>
                <w:szCs w:val="20"/>
              </w:rPr>
            </w:pPr>
            <w:r w:rsidRPr="00DF0F79">
              <w:rPr>
                <w:rFonts w:ascii="Calibri" w:hAnsi="Calibri"/>
                <w:sz w:val="20"/>
                <w:szCs w:val="20"/>
              </w:rPr>
              <w:t>1,2</w:t>
            </w:r>
          </w:p>
        </w:tc>
        <w:tc>
          <w:tcPr>
            <w:tcW w:w="0" w:type="auto"/>
            <w:vAlign w:val="center"/>
          </w:tcPr>
          <w:p w:rsidR="00E94F8E" w:rsidRPr="00DF0F79" w:rsidRDefault="00E94F8E">
            <w:pPr>
              <w:spacing w:line="240" w:lineRule="atLeast"/>
              <w:jc w:val="center"/>
              <w:rPr>
                <w:rFonts w:ascii="Calibri" w:hAnsi="Calibri"/>
                <w:sz w:val="20"/>
                <w:szCs w:val="20"/>
              </w:rPr>
            </w:pPr>
            <w:r w:rsidRPr="00DF0F79">
              <w:rPr>
                <w:rFonts w:ascii="Calibri" w:hAnsi="Calibri"/>
                <w:sz w:val="20"/>
                <w:szCs w:val="20"/>
              </w:rPr>
              <w:t>A,C</w:t>
            </w:r>
          </w:p>
        </w:tc>
      </w:tr>
    </w:tbl>
    <w:p w:rsidR="00A2053C" w:rsidRPr="00DF0F79" w:rsidRDefault="00A2053C" w:rsidP="00A2053C">
      <w:pPr>
        <w:spacing w:after="0" w:line="240" w:lineRule="auto"/>
        <w:rPr>
          <w:rFonts w:eastAsia="Times New Roman" w:cs="Times New Roman"/>
          <w:color w:val="000000" w:themeColor="text1"/>
          <w:sz w:val="20"/>
          <w:szCs w:val="20"/>
          <w:lang w:eastAsia="tr-TR"/>
        </w:rPr>
      </w:pPr>
    </w:p>
    <w:tbl>
      <w:tblPr>
        <w:tblStyle w:val="TabloKlavuzu"/>
        <w:tblW w:w="4800" w:type="pct"/>
        <w:tblLook w:val="04A0" w:firstRow="1" w:lastRow="0" w:firstColumn="1" w:lastColumn="0" w:noHBand="0" w:noVBand="1"/>
      </w:tblPr>
      <w:tblGrid>
        <w:gridCol w:w="1783"/>
        <w:gridCol w:w="7133"/>
      </w:tblGrid>
      <w:tr w:rsidR="00E94F8E" w:rsidRPr="00DF0F79" w:rsidTr="00710E8A">
        <w:tc>
          <w:tcPr>
            <w:tcW w:w="1000" w:type="pct"/>
            <w:vAlign w:val="center"/>
            <w:hideMark/>
          </w:tcPr>
          <w:p w:rsidR="00E94F8E" w:rsidRPr="00DF0F79" w:rsidRDefault="00E94F8E">
            <w:pPr>
              <w:spacing w:line="240" w:lineRule="atLeast"/>
              <w:rPr>
                <w:rFonts w:ascii="Calibri" w:hAnsi="Calibri"/>
                <w:sz w:val="20"/>
                <w:szCs w:val="20"/>
              </w:rPr>
            </w:pPr>
            <w:r w:rsidRPr="00DF0F79">
              <w:rPr>
                <w:rFonts w:ascii="Calibri" w:hAnsi="Calibri"/>
                <w:b/>
                <w:bCs/>
                <w:sz w:val="20"/>
                <w:szCs w:val="20"/>
              </w:rPr>
              <w:t>Öğretim Yöntemleri:</w:t>
            </w:r>
          </w:p>
        </w:tc>
        <w:tc>
          <w:tcPr>
            <w:tcW w:w="0" w:type="auto"/>
            <w:vAlign w:val="center"/>
            <w:hideMark/>
          </w:tcPr>
          <w:p w:rsidR="00E94F8E" w:rsidRPr="00DF0F79" w:rsidRDefault="00E94F8E">
            <w:pPr>
              <w:spacing w:line="240" w:lineRule="atLeast"/>
              <w:rPr>
                <w:rFonts w:ascii="Calibri" w:hAnsi="Calibri"/>
                <w:sz w:val="20"/>
                <w:szCs w:val="20"/>
              </w:rPr>
            </w:pPr>
            <w:r w:rsidRPr="00DF0F79">
              <w:rPr>
                <w:rFonts w:ascii="Calibri" w:hAnsi="Calibri"/>
                <w:sz w:val="20"/>
                <w:szCs w:val="20"/>
              </w:rPr>
              <w:t>1: Anlatım, 2: Soru-Cevap</w:t>
            </w:r>
          </w:p>
        </w:tc>
      </w:tr>
      <w:tr w:rsidR="00E94F8E" w:rsidRPr="00DF0F79" w:rsidTr="00710E8A">
        <w:tc>
          <w:tcPr>
            <w:tcW w:w="1000" w:type="pct"/>
            <w:vAlign w:val="center"/>
            <w:hideMark/>
          </w:tcPr>
          <w:p w:rsidR="00E94F8E" w:rsidRPr="00DF0F79" w:rsidRDefault="00E94F8E">
            <w:pPr>
              <w:spacing w:line="240" w:lineRule="atLeast"/>
              <w:rPr>
                <w:rFonts w:ascii="Calibri" w:hAnsi="Calibri"/>
                <w:sz w:val="20"/>
                <w:szCs w:val="20"/>
              </w:rPr>
            </w:pPr>
            <w:r w:rsidRPr="00DF0F79">
              <w:rPr>
                <w:rFonts w:ascii="Calibri" w:hAnsi="Calibri"/>
                <w:b/>
                <w:bCs/>
                <w:sz w:val="20"/>
                <w:szCs w:val="20"/>
              </w:rPr>
              <w:t>Ölçme Yöntemleri:</w:t>
            </w:r>
          </w:p>
        </w:tc>
        <w:tc>
          <w:tcPr>
            <w:tcW w:w="0" w:type="auto"/>
            <w:vAlign w:val="center"/>
            <w:hideMark/>
          </w:tcPr>
          <w:p w:rsidR="00E94F8E" w:rsidRPr="00DF0F79" w:rsidRDefault="00E94F8E">
            <w:pPr>
              <w:spacing w:line="240" w:lineRule="atLeast"/>
              <w:rPr>
                <w:rFonts w:ascii="Calibri" w:hAnsi="Calibri"/>
                <w:sz w:val="20"/>
                <w:szCs w:val="20"/>
              </w:rPr>
            </w:pPr>
            <w:r w:rsidRPr="00DF0F79">
              <w:rPr>
                <w:rFonts w:ascii="Calibri" w:hAnsi="Calibri"/>
                <w:sz w:val="20"/>
                <w:szCs w:val="20"/>
              </w:rPr>
              <w:t xml:space="preserve">A: </w:t>
            </w:r>
            <w:proofErr w:type="gramStart"/>
            <w:r w:rsidRPr="00DF0F79">
              <w:rPr>
                <w:rFonts w:ascii="Calibri" w:hAnsi="Calibri"/>
                <w:sz w:val="20"/>
                <w:szCs w:val="20"/>
              </w:rPr>
              <w:t>Sınav , C</w:t>
            </w:r>
            <w:proofErr w:type="gramEnd"/>
            <w:r w:rsidRPr="00DF0F79">
              <w:rPr>
                <w:rFonts w:ascii="Calibri" w:hAnsi="Calibri"/>
                <w:sz w:val="20"/>
                <w:szCs w:val="20"/>
              </w:rPr>
              <w:t>: Ödev</w:t>
            </w:r>
          </w:p>
        </w:tc>
      </w:tr>
    </w:tbl>
    <w:p w:rsidR="00A2053C" w:rsidRPr="00DF0F79" w:rsidRDefault="00A2053C" w:rsidP="00A2053C">
      <w:pPr>
        <w:spacing w:after="0" w:line="240" w:lineRule="auto"/>
        <w:rPr>
          <w:rFonts w:eastAsia="Times New Roman" w:cs="Times New Roman"/>
          <w:sz w:val="20"/>
          <w:szCs w:val="20"/>
          <w:lang w:eastAsia="tr-TR"/>
        </w:rPr>
      </w:pPr>
    </w:p>
    <w:p w:rsidR="00A2053C" w:rsidRPr="00DF0F79" w:rsidRDefault="00A2053C" w:rsidP="00A2053C">
      <w:pPr>
        <w:spacing w:after="0" w:line="240" w:lineRule="auto"/>
        <w:rPr>
          <w:rFonts w:eastAsia="Times New Roman" w:cs="Times New Roman"/>
          <w:sz w:val="20"/>
          <w:szCs w:val="20"/>
          <w:lang w:eastAsia="tr-TR"/>
        </w:rPr>
      </w:pPr>
    </w:p>
    <w:tbl>
      <w:tblPr>
        <w:tblStyle w:val="TabloKlavuzu"/>
        <w:tblW w:w="4800" w:type="pct"/>
        <w:tblLook w:val="04A0" w:firstRow="1" w:lastRow="0" w:firstColumn="1" w:lastColumn="0" w:noHBand="0" w:noVBand="1"/>
      </w:tblPr>
      <w:tblGrid>
        <w:gridCol w:w="695"/>
        <w:gridCol w:w="6518"/>
        <w:gridCol w:w="1703"/>
      </w:tblGrid>
      <w:tr w:rsidR="00A2053C" w:rsidRPr="00DF0F79" w:rsidTr="00A2053C">
        <w:trPr>
          <w:trHeight w:val="525"/>
        </w:trPr>
        <w:tc>
          <w:tcPr>
            <w:tcW w:w="0" w:type="auto"/>
            <w:gridSpan w:val="3"/>
            <w:hideMark/>
          </w:tcPr>
          <w:p w:rsidR="00A2053C" w:rsidRPr="00DF0F79" w:rsidRDefault="00A2053C" w:rsidP="00A2053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lastRenderedPageBreak/>
              <w:t>DERS AKIŞI</w:t>
            </w:r>
          </w:p>
        </w:tc>
      </w:tr>
      <w:tr w:rsidR="00A2053C" w:rsidRPr="00DF0F79" w:rsidTr="00A2053C">
        <w:trPr>
          <w:trHeight w:val="450"/>
        </w:trPr>
        <w:tc>
          <w:tcPr>
            <w:tcW w:w="390"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Hafta</w:t>
            </w:r>
          </w:p>
        </w:tc>
        <w:tc>
          <w:tcPr>
            <w:tcW w:w="3655"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Konular</w:t>
            </w:r>
          </w:p>
        </w:tc>
        <w:tc>
          <w:tcPr>
            <w:tcW w:w="955" w:type="pct"/>
            <w:hideMark/>
          </w:tcPr>
          <w:p w:rsidR="00A2053C" w:rsidRPr="00DF0F79" w:rsidRDefault="00A2053C" w:rsidP="00A2053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Ön Hazırlık</w:t>
            </w:r>
          </w:p>
        </w:tc>
      </w:tr>
      <w:tr w:rsidR="005643E1" w:rsidRPr="00DF0F79" w:rsidTr="00D33DA6">
        <w:trPr>
          <w:trHeight w:val="375"/>
        </w:trPr>
        <w:tc>
          <w:tcPr>
            <w:tcW w:w="0" w:type="auto"/>
            <w:hideMark/>
          </w:tcPr>
          <w:p w:rsidR="005643E1" w:rsidRPr="00DF0F79" w:rsidRDefault="005643E1"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w:t>
            </w:r>
          </w:p>
        </w:tc>
        <w:tc>
          <w:tcPr>
            <w:tcW w:w="0" w:type="auto"/>
            <w:hideMark/>
          </w:tcPr>
          <w:p w:rsidR="005643E1" w:rsidRPr="00DF0F79" w:rsidRDefault="005643E1" w:rsidP="00D33DA6">
            <w:pPr>
              <w:jc w:val="both"/>
              <w:rPr>
                <w:rFonts w:cs="Times New Roman"/>
                <w:color w:val="000000"/>
                <w:sz w:val="20"/>
                <w:szCs w:val="20"/>
              </w:rPr>
            </w:pPr>
            <w:r w:rsidRPr="00DF0F79">
              <w:rPr>
                <w:rFonts w:cs="Times New Roman"/>
                <w:color w:val="000000"/>
                <w:sz w:val="20"/>
                <w:szCs w:val="20"/>
                <w:shd w:val="clear" w:color="auto" w:fill="FFFFFF"/>
              </w:rPr>
              <w:t>Giriş (Tarihsel gelişim, temel kavramlar)</w:t>
            </w:r>
          </w:p>
        </w:tc>
        <w:tc>
          <w:tcPr>
            <w:tcW w:w="0" w:type="auto"/>
            <w:hideMark/>
          </w:tcPr>
          <w:p w:rsidR="005643E1" w:rsidRPr="00DF0F79" w:rsidRDefault="005643E1" w:rsidP="00A2053C">
            <w:pPr>
              <w:spacing w:line="240" w:lineRule="atLeast"/>
              <w:rPr>
                <w:rFonts w:eastAsia="Times New Roman" w:cs="Times New Roman"/>
                <w:color w:val="000000" w:themeColor="text1"/>
                <w:sz w:val="20"/>
                <w:szCs w:val="20"/>
                <w:lang w:eastAsia="tr-TR"/>
              </w:rPr>
            </w:pPr>
          </w:p>
        </w:tc>
      </w:tr>
      <w:tr w:rsidR="005643E1" w:rsidRPr="00DF0F79" w:rsidTr="00D33DA6">
        <w:trPr>
          <w:trHeight w:val="375"/>
        </w:trPr>
        <w:tc>
          <w:tcPr>
            <w:tcW w:w="0" w:type="auto"/>
            <w:hideMark/>
          </w:tcPr>
          <w:p w:rsidR="005643E1" w:rsidRPr="00DF0F79" w:rsidRDefault="005643E1"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2</w:t>
            </w:r>
          </w:p>
        </w:tc>
        <w:tc>
          <w:tcPr>
            <w:tcW w:w="0" w:type="auto"/>
            <w:hideMark/>
          </w:tcPr>
          <w:p w:rsidR="005643E1" w:rsidRPr="00DF0F79" w:rsidRDefault="005643E1" w:rsidP="00D33DA6">
            <w:pPr>
              <w:jc w:val="both"/>
              <w:rPr>
                <w:rFonts w:cs="Times New Roman"/>
                <w:color w:val="000000"/>
                <w:sz w:val="20"/>
                <w:szCs w:val="20"/>
              </w:rPr>
            </w:pPr>
            <w:r w:rsidRPr="00DF0F79">
              <w:rPr>
                <w:rFonts w:cs="Times New Roman"/>
                <w:color w:val="000000"/>
                <w:sz w:val="20"/>
                <w:szCs w:val="20"/>
                <w:shd w:val="clear" w:color="auto" w:fill="FFFFFF"/>
              </w:rPr>
              <w:t>Yönetim süreci/fonksiyonları</w:t>
            </w:r>
          </w:p>
        </w:tc>
        <w:tc>
          <w:tcPr>
            <w:tcW w:w="0" w:type="auto"/>
            <w:hideMark/>
          </w:tcPr>
          <w:p w:rsidR="005643E1" w:rsidRPr="00DF0F79" w:rsidRDefault="005643E1" w:rsidP="00A2053C">
            <w:pPr>
              <w:spacing w:line="240" w:lineRule="atLeast"/>
              <w:rPr>
                <w:rFonts w:eastAsia="Times New Roman" w:cs="Times New Roman"/>
                <w:color w:val="000000" w:themeColor="text1"/>
                <w:sz w:val="20"/>
                <w:szCs w:val="20"/>
                <w:lang w:eastAsia="tr-TR"/>
              </w:rPr>
            </w:pPr>
          </w:p>
        </w:tc>
      </w:tr>
      <w:tr w:rsidR="005643E1" w:rsidRPr="00DF0F79" w:rsidTr="00A2053C">
        <w:trPr>
          <w:trHeight w:val="375"/>
        </w:trPr>
        <w:tc>
          <w:tcPr>
            <w:tcW w:w="0" w:type="auto"/>
            <w:hideMark/>
          </w:tcPr>
          <w:p w:rsidR="005643E1" w:rsidRPr="00DF0F79" w:rsidRDefault="005643E1"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3</w:t>
            </w:r>
          </w:p>
        </w:tc>
        <w:tc>
          <w:tcPr>
            <w:tcW w:w="0" w:type="auto"/>
            <w:hideMark/>
          </w:tcPr>
          <w:p w:rsidR="005643E1" w:rsidRPr="00DF0F79" w:rsidRDefault="005643E1" w:rsidP="00D33DA6">
            <w:pPr>
              <w:jc w:val="both"/>
              <w:rPr>
                <w:rFonts w:cs="Times New Roman"/>
                <w:color w:val="000000"/>
                <w:sz w:val="20"/>
                <w:szCs w:val="20"/>
              </w:rPr>
            </w:pPr>
            <w:r w:rsidRPr="00DF0F79">
              <w:rPr>
                <w:rFonts w:cs="Times New Roman"/>
                <w:color w:val="000000"/>
                <w:sz w:val="20"/>
                <w:szCs w:val="20"/>
                <w:shd w:val="clear" w:color="auto" w:fill="FFFFFF"/>
              </w:rPr>
              <w:t>Klasik Yönetim Düşüncesi</w:t>
            </w:r>
          </w:p>
        </w:tc>
        <w:tc>
          <w:tcPr>
            <w:tcW w:w="0" w:type="auto"/>
            <w:hideMark/>
          </w:tcPr>
          <w:p w:rsidR="005643E1" w:rsidRPr="00DF0F79" w:rsidRDefault="005643E1" w:rsidP="00A2053C">
            <w:pPr>
              <w:spacing w:line="240" w:lineRule="atLeast"/>
              <w:rPr>
                <w:rFonts w:eastAsia="Times New Roman" w:cs="Times New Roman"/>
                <w:color w:val="000000" w:themeColor="text1"/>
                <w:sz w:val="20"/>
                <w:szCs w:val="20"/>
                <w:lang w:eastAsia="tr-TR"/>
              </w:rPr>
            </w:pPr>
          </w:p>
        </w:tc>
      </w:tr>
      <w:tr w:rsidR="005643E1" w:rsidRPr="00DF0F79" w:rsidTr="00D33DA6">
        <w:trPr>
          <w:trHeight w:val="375"/>
        </w:trPr>
        <w:tc>
          <w:tcPr>
            <w:tcW w:w="0" w:type="auto"/>
            <w:hideMark/>
          </w:tcPr>
          <w:p w:rsidR="005643E1" w:rsidRPr="00DF0F79" w:rsidRDefault="005643E1"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4</w:t>
            </w:r>
          </w:p>
        </w:tc>
        <w:tc>
          <w:tcPr>
            <w:tcW w:w="0" w:type="auto"/>
            <w:hideMark/>
          </w:tcPr>
          <w:p w:rsidR="005643E1" w:rsidRPr="00DF0F79" w:rsidRDefault="005643E1" w:rsidP="00D33DA6">
            <w:pPr>
              <w:jc w:val="both"/>
              <w:rPr>
                <w:rFonts w:cs="Times New Roman"/>
                <w:color w:val="000000"/>
                <w:sz w:val="20"/>
                <w:szCs w:val="20"/>
              </w:rPr>
            </w:pPr>
            <w:r w:rsidRPr="00DF0F79">
              <w:rPr>
                <w:rFonts w:cs="Times New Roman"/>
                <w:color w:val="000000"/>
                <w:sz w:val="20"/>
                <w:szCs w:val="20"/>
                <w:shd w:val="clear" w:color="auto" w:fill="FFFFFF"/>
              </w:rPr>
              <w:t xml:space="preserve">Klasik Yönetim Düşüncesi </w:t>
            </w:r>
          </w:p>
        </w:tc>
        <w:tc>
          <w:tcPr>
            <w:tcW w:w="0" w:type="auto"/>
            <w:hideMark/>
          </w:tcPr>
          <w:p w:rsidR="005643E1" w:rsidRPr="00DF0F79" w:rsidRDefault="005643E1" w:rsidP="00A2053C">
            <w:pPr>
              <w:spacing w:line="240" w:lineRule="atLeast"/>
              <w:rPr>
                <w:rFonts w:eastAsia="Times New Roman" w:cs="Times New Roman"/>
                <w:color w:val="000000" w:themeColor="text1"/>
                <w:sz w:val="20"/>
                <w:szCs w:val="20"/>
                <w:lang w:eastAsia="tr-TR"/>
              </w:rPr>
            </w:pPr>
          </w:p>
        </w:tc>
      </w:tr>
      <w:tr w:rsidR="005643E1" w:rsidRPr="00DF0F79" w:rsidTr="00D33DA6">
        <w:trPr>
          <w:trHeight w:val="375"/>
        </w:trPr>
        <w:tc>
          <w:tcPr>
            <w:tcW w:w="0" w:type="auto"/>
            <w:hideMark/>
          </w:tcPr>
          <w:p w:rsidR="005643E1" w:rsidRPr="00DF0F79" w:rsidRDefault="005643E1"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5</w:t>
            </w:r>
          </w:p>
        </w:tc>
        <w:tc>
          <w:tcPr>
            <w:tcW w:w="0" w:type="auto"/>
            <w:hideMark/>
          </w:tcPr>
          <w:p w:rsidR="005643E1" w:rsidRPr="00DF0F79" w:rsidRDefault="005643E1" w:rsidP="00D33DA6">
            <w:pPr>
              <w:jc w:val="both"/>
              <w:rPr>
                <w:rFonts w:cs="Times New Roman"/>
                <w:color w:val="000000"/>
                <w:sz w:val="20"/>
                <w:szCs w:val="20"/>
              </w:rPr>
            </w:pPr>
            <w:r w:rsidRPr="00DF0F79">
              <w:rPr>
                <w:rFonts w:cs="Times New Roman"/>
                <w:color w:val="000000"/>
                <w:sz w:val="20"/>
                <w:szCs w:val="20"/>
                <w:shd w:val="clear" w:color="auto" w:fill="FFFFFF"/>
              </w:rPr>
              <w:t>Neo klasik yönetim Düşüncesi</w:t>
            </w:r>
          </w:p>
        </w:tc>
        <w:tc>
          <w:tcPr>
            <w:tcW w:w="0" w:type="auto"/>
            <w:hideMark/>
          </w:tcPr>
          <w:p w:rsidR="005643E1" w:rsidRPr="00DF0F79" w:rsidRDefault="005643E1" w:rsidP="00A2053C">
            <w:pPr>
              <w:spacing w:line="240" w:lineRule="atLeast"/>
              <w:rPr>
                <w:rFonts w:eastAsia="Times New Roman" w:cs="Times New Roman"/>
                <w:color w:val="000000" w:themeColor="text1"/>
                <w:sz w:val="20"/>
                <w:szCs w:val="20"/>
                <w:lang w:eastAsia="tr-TR"/>
              </w:rPr>
            </w:pPr>
          </w:p>
        </w:tc>
      </w:tr>
      <w:tr w:rsidR="005643E1" w:rsidRPr="00DF0F79" w:rsidTr="00D33DA6">
        <w:trPr>
          <w:trHeight w:val="375"/>
        </w:trPr>
        <w:tc>
          <w:tcPr>
            <w:tcW w:w="0" w:type="auto"/>
            <w:hideMark/>
          </w:tcPr>
          <w:p w:rsidR="005643E1" w:rsidRPr="00DF0F79" w:rsidRDefault="005643E1"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6</w:t>
            </w:r>
          </w:p>
        </w:tc>
        <w:tc>
          <w:tcPr>
            <w:tcW w:w="0" w:type="auto"/>
            <w:hideMark/>
          </w:tcPr>
          <w:p w:rsidR="005643E1" w:rsidRPr="00DF0F79" w:rsidRDefault="005643E1" w:rsidP="00D33DA6">
            <w:pPr>
              <w:jc w:val="both"/>
              <w:rPr>
                <w:rFonts w:cs="Times New Roman"/>
                <w:color w:val="000000"/>
                <w:sz w:val="20"/>
                <w:szCs w:val="20"/>
              </w:rPr>
            </w:pPr>
            <w:r w:rsidRPr="00DF0F79">
              <w:rPr>
                <w:rFonts w:cs="Times New Roman"/>
                <w:color w:val="000000"/>
                <w:sz w:val="20"/>
                <w:szCs w:val="20"/>
                <w:shd w:val="clear" w:color="auto" w:fill="FFFFFF"/>
              </w:rPr>
              <w:t>Modern yönetim Düşüncesi</w:t>
            </w:r>
          </w:p>
        </w:tc>
        <w:tc>
          <w:tcPr>
            <w:tcW w:w="0" w:type="auto"/>
            <w:hideMark/>
          </w:tcPr>
          <w:p w:rsidR="005643E1" w:rsidRPr="00DF0F79" w:rsidRDefault="005643E1" w:rsidP="00A2053C">
            <w:pPr>
              <w:spacing w:line="240" w:lineRule="atLeast"/>
              <w:rPr>
                <w:rFonts w:eastAsia="Times New Roman" w:cs="Times New Roman"/>
                <w:color w:val="000000" w:themeColor="text1"/>
                <w:sz w:val="20"/>
                <w:szCs w:val="20"/>
                <w:lang w:eastAsia="tr-TR"/>
              </w:rPr>
            </w:pPr>
          </w:p>
        </w:tc>
      </w:tr>
      <w:tr w:rsidR="005643E1" w:rsidRPr="00DF0F79" w:rsidTr="00D33DA6">
        <w:trPr>
          <w:trHeight w:val="375"/>
        </w:trPr>
        <w:tc>
          <w:tcPr>
            <w:tcW w:w="0" w:type="auto"/>
            <w:hideMark/>
          </w:tcPr>
          <w:p w:rsidR="005643E1" w:rsidRPr="00DF0F79" w:rsidRDefault="005643E1"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7</w:t>
            </w:r>
          </w:p>
        </w:tc>
        <w:tc>
          <w:tcPr>
            <w:tcW w:w="0" w:type="auto"/>
            <w:hideMark/>
          </w:tcPr>
          <w:p w:rsidR="005643E1" w:rsidRPr="00DF0F79" w:rsidRDefault="005643E1" w:rsidP="005643E1">
            <w:pPr>
              <w:jc w:val="both"/>
              <w:rPr>
                <w:rFonts w:cs="Times New Roman"/>
                <w:color w:val="000000"/>
                <w:sz w:val="20"/>
                <w:szCs w:val="20"/>
              </w:rPr>
            </w:pPr>
            <w:r w:rsidRPr="00DF0F79">
              <w:rPr>
                <w:rFonts w:cs="Times New Roman"/>
                <w:color w:val="000000"/>
                <w:sz w:val="20"/>
                <w:szCs w:val="20"/>
              </w:rPr>
              <w:t xml:space="preserve">Matris organizayon ve Amaçlara göre yönetim </w:t>
            </w:r>
          </w:p>
        </w:tc>
        <w:tc>
          <w:tcPr>
            <w:tcW w:w="0" w:type="auto"/>
            <w:hideMark/>
          </w:tcPr>
          <w:p w:rsidR="005643E1" w:rsidRPr="00DF0F79" w:rsidRDefault="005643E1" w:rsidP="00A2053C">
            <w:pPr>
              <w:spacing w:line="240" w:lineRule="atLeast"/>
              <w:rPr>
                <w:rFonts w:eastAsia="Times New Roman" w:cs="Times New Roman"/>
                <w:color w:val="000000" w:themeColor="text1"/>
                <w:sz w:val="20"/>
                <w:szCs w:val="20"/>
                <w:lang w:eastAsia="tr-TR"/>
              </w:rPr>
            </w:pPr>
          </w:p>
        </w:tc>
      </w:tr>
      <w:tr w:rsidR="005643E1" w:rsidRPr="00DF0F79" w:rsidTr="00D33DA6">
        <w:trPr>
          <w:trHeight w:val="375"/>
        </w:trPr>
        <w:tc>
          <w:tcPr>
            <w:tcW w:w="0" w:type="auto"/>
            <w:hideMark/>
          </w:tcPr>
          <w:p w:rsidR="005643E1" w:rsidRPr="00DF0F79" w:rsidRDefault="005643E1"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8</w:t>
            </w:r>
          </w:p>
        </w:tc>
        <w:tc>
          <w:tcPr>
            <w:tcW w:w="0" w:type="auto"/>
          </w:tcPr>
          <w:p w:rsidR="005643E1" w:rsidRPr="00DF0F79" w:rsidRDefault="005643E1" w:rsidP="00D33DA6">
            <w:pPr>
              <w:jc w:val="both"/>
              <w:rPr>
                <w:rFonts w:cs="Times New Roman"/>
                <w:color w:val="000000"/>
                <w:sz w:val="20"/>
                <w:szCs w:val="20"/>
              </w:rPr>
            </w:pPr>
            <w:r w:rsidRPr="00DF0F79">
              <w:rPr>
                <w:rFonts w:cs="Times New Roman"/>
                <w:color w:val="000000"/>
                <w:sz w:val="20"/>
                <w:szCs w:val="20"/>
              </w:rPr>
              <w:t>Ara Sınav</w:t>
            </w:r>
          </w:p>
        </w:tc>
        <w:tc>
          <w:tcPr>
            <w:tcW w:w="0" w:type="auto"/>
            <w:hideMark/>
          </w:tcPr>
          <w:p w:rsidR="005643E1" w:rsidRPr="00DF0F79" w:rsidRDefault="005643E1" w:rsidP="00A2053C">
            <w:pPr>
              <w:spacing w:line="240" w:lineRule="atLeast"/>
              <w:rPr>
                <w:rFonts w:eastAsia="Times New Roman" w:cs="Times New Roman"/>
                <w:color w:val="000000" w:themeColor="text1"/>
                <w:sz w:val="20"/>
                <w:szCs w:val="20"/>
                <w:lang w:eastAsia="tr-TR"/>
              </w:rPr>
            </w:pPr>
          </w:p>
        </w:tc>
      </w:tr>
      <w:tr w:rsidR="005643E1" w:rsidRPr="00DF0F79" w:rsidTr="00D33DA6">
        <w:trPr>
          <w:trHeight w:val="375"/>
        </w:trPr>
        <w:tc>
          <w:tcPr>
            <w:tcW w:w="0" w:type="auto"/>
            <w:hideMark/>
          </w:tcPr>
          <w:p w:rsidR="005643E1" w:rsidRPr="00DF0F79" w:rsidRDefault="005643E1"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9</w:t>
            </w:r>
          </w:p>
        </w:tc>
        <w:tc>
          <w:tcPr>
            <w:tcW w:w="0" w:type="auto"/>
            <w:hideMark/>
          </w:tcPr>
          <w:p w:rsidR="005643E1" w:rsidRPr="00DF0F79" w:rsidRDefault="005643E1" w:rsidP="00D33DA6">
            <w:pPr>
              <w:jc w:val="both"/>
              <w:rPr>
                <w:rFonts w:cs="Times New Roman"/>
                <w:color w:val="000000"/>
                <w:sz w:val="20"/>
                <w:szCs w:val="20"/>
              </w:rPr>
            </w:pPr>
            <w:r w:rsidRPr="00DF0F79">
              <w:rPr>
                <w:rFonts w:cs="Times New Roman"/>
                <w:color w:val="000000"/>
                <w:sz w:val="20"/>
                <w:szCs w:val="20"/>
                <w:shd w:val="clear" w:color="auto" w:fill="FFFFFF"/>
              </w:rPr>
              <w:t>Post modern yönetim Düşüncesi</w:t>
            </w:r>
          </w:p>
        </w:tc>
        <w:tc>
          <w:tcPr>
            <w:tcW w:w="0" w:type="auto"/>
            <w:hideMark/>
          </w:tcPr>
          <w:p w:rsidR="005643E1" w:rsidRPr="00DF0F79" w:rsidRDefault="005643E1" w:rsidP="00A2053C">
            <w:pPr>
              <w:spacing w:line="240" w:lineRule="atLeast"/>
              <w:rPr>
                <w:rFonts w:eastAsia="Times New Roman" w:cs="Times New Roman"/>
                <w:color w:val="000000" w:themeColor="text1"/>
                <w:sz w:val="20"/>
                <w:szCs w:val="20"/>
                <w:lang w:eastAsia="tr-TR"/>
              </w:rPr>
            </w:pPr>
          </w:p>
        </w:tc>
      </w:tr>
      <w:tr w:rsidR="005643E1" w:rsidRPr="00DF0F79" w:rsidTr="00D33DA6">
        <w:trPr>
          <w:trHeight w:val="375"/>
        </w:trPr>
        <w:tc>
          <w:tcPr>
            <w:tcW w:w="0" w:type="auto"/>
            <w:hideMark/>
          </w:tcPr>
          <w:p w:rsidR="005643E1" w:rsidRPr="00DF0F79" w:rsidRDefault="005643E1"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10</w:t>
            </w:r>
          </w:p>
        </w:tc>
        <w:tc>
          <w:tcPr>
            <w:tcW w:w="0" w:type="auto"/>
            <w:hideMark/>
          </w:tcPr>
          <w:p w:rsidR="005643E1" w:rsidRPr="00DF0F79" w:rsidRDefault="005643E1" w:rsidP="00D33DA6">
            <w:pPr>
              <w:jc w:val="both"/>
              <w:rPr>
                <w:rFonts w:cs="Times New Roman"/>
                <w:color w:val="000000"/>
                <w:sz w:val="20"/>
                <w:szCs w:val="20"/>
              </w:rPr>
            </w:pPr>
            <w:r w:rsidRPr="00DF0F79">
              <w:rPr>
                <w:rFonts w:cs="Times New Roman"/>
                <w:color w:val="000000"/>
                <w:sz w:val="20"/>
                <w:szCs w:val="20"/>
                <w:shd w:val="clear" w:color="auto" w:fill="FFFFFF"/>
              </w:rPr>
              <w:t>Yeni yaklaşımlar 1: Z Teorisi ve TKY</w:t>
            </w:r>
          </w:p>
        </w:tc>
        <w:tc>
          <w:tcPr>
            <w:tcW w:w="0" w:type="auto"/>
            <w:hideMark/>
          </w:tcPr>
          <w:p w:rsidR="005643E1" w:rsidRPr="00DF0F79" w:rsidRDefault="005643E1" w:rsidP="00A2053C">
            <w:pPr>
              <w:spacing w:line="240" w:lineRule="atLeast"/>
              <w:rPr>
                <w:rFonts w:eastAsia="Times New Roman" w:cs="Times New Roman"/>
                <w:color w:val="000000" w:themeColor="text1"/>
                <w:sz w:val="20"/>
                <w:szCs w:val="20"/>
                <w:lang w:eastAsia="tr-TR"/>
              </w:rPr>
            </w:pPr>
          </w:p>
        </w:tc>
      </w:tr>
      <w:tr w:rsidR="005643E1" w:rsidRPr="00DF0F79" w:rsidTr="00D33DA6">
        <w:trPr>
          <w:trHeight w:val="375"/>
        </w:trPr>
        <w:tc>
          <w:tcPr>
            <w:tcW w:w="0" w:type="auto"/>
            <w:hideMark/>
          </w:tcPr>
          <w:p w:rsidR="005643E1" w:rsidRPr="00DF0F79" w:rsidRDefault="005643E1"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11</w:t>
            </w:r>
          </w:p>
        </w:tc>
        <w:tc>
          <w:tcPr>
            <w:tcW w:w="0" w:type="auto"/>
            <w:hideMark/>
          </w:tcPr>
          <w:p w:rsidR="005643E1" w:rsidRPr="00DF0F79" w:rsidRDefault="005643E1" w:rsidP="00D33DA6">
            <w:pPr>
              <w:jc w:val="both"/>
              <w:rPr>
                <w:rFonts w:cs="Times New Roman"/>
                <w:color w:val="000000"/>
                <w:sz w:val="20"/>
                <w:szCs w:val="20"/>
              </w:rPr>
            </w:pPr>
            <w:r w:rsidRPr="00DF0F79">
              <w:rPr>
                <w:rFonts w:cs="Times New Roman"/>
                <w:color w:val="000000"/>
                <w:sz w:val="20"/>
                <w:szCs w:val="20"/>
                <w:shd w:val="clear" w:color="auto" w:fill="FFFFFF"/>
              </w:rPr>
              <w:t>Yeni yaklaşımlar 2: Temel yetenek, dış kaynak kullanımı</w:t>
            </w:r>
          </w:p>
        </w:tc>
        <w:tc>
          <w:tcPr>
            <w:tcW w:w="0" w:type="auto"/>
            <w:hideMark/>
          </w:tcPr>
          <w:p w:rsidR="005643E1" w:rsidRPr="00DF0F79" w:rsidRDefault="005643E1" w:rsidP="00A2053C">
            <w:pPr>
              <w:spacing w:line="240" w:lineRule="atLeast"/>
              <w:rPr>
                <w:rFonts w:eastAsia="Times New Roman" w:cs="Times New Roman"/>
                <w:color w:val="000000" w:themeColor="text1"/>
                <w:sz w:val="20"/>
                <w:szCs w:val="20"/>
                <w:lang w:eastAsia="tr-TR"/>
              </w:rPr>
            </w:pPr>
          </w:p>
        </w:tc>
      </w:tr>
      <w:tr w:rsidR="005643E1" w:rsidRPr="00DF0F79" w:rsidTr="00D33DA6">
        <w:trPr>
          <w:trHeight w:val="375"/>
        </w:trPr>
        <w:tc>
          <w:tcPr>
            <w:tcW w:w="0" w:type="auto"/>
            <w:hideMark/>
          </w:tcPr>
          <w:p w:rsidR="005643E1" w:rsidRPr="00DF0F79" w:rsidRDefault="005643E1"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12</w:t>
            </w:r>
          </w:p>
        </w:tc>
        <w:tc>
          <w:tcPr>
            <w:tcW w:w="0" w:type="auto"/>
          </w:tcPr>
          <w:p w:rsidR="005643E1" w:rsidRPr="00DF0F79" w:rsidRDefault="005643E1" w:rsidP="00D33DA6">
            <w:pPr>
              <w:jc w:val="both"/>
              <w:rPr>
                <w:rFonts w:cs="Times New Roman"/>
                <w:color w:val="000000"/>
                <w:sz w:val="20"/>
                <w:szCs w:val="20"/>
              </w:rPr>
            </w:pPr>
            <w:r w:rsidRPr="00DF0F79">
              <w:rPr>
                <w:rFonts w:cs="Times New Roman"/>
                <w:color w:val="000000"/>
                <w:sz w:val="20"/>
                <w:szCs w:val="20"/>
                <w:shd w:val="clear" w:color="auto" w:fill="FFFFFF"/>
              </w:rPr>
              <w:t>Yeni yaklaşımlar 3: Şebeke organizasyon, küçülme</w:t>
            </w:r>
          </w:p>
        </w:tc>
        <w:tc>
          <w:tcPr>
            <w:tcW w:w="0" w:type="auto"/>
            <w:hideMark/>
          </w:tcPr>
          <w:p w:rsidR="005643E1" w:rsidRPr="00DF0F79" w:rsidRDefault="005643E1" w:rsidP="00A2053C">
            <w:pPr>
              <w:spacing w:line="240" w:lineRule="atLeast"/>
              <w:rPr>
                <w:rFonts w:eastAsia="Times New Roman" w:cs="Times New Roman"/>
                <w:color w:val="000000" w:themeColor="text1"/>
                <w:sz w:val="20"/>
                <w:szCs w:val="20"/>
                <w:lang w:eastAsia="tr-TR"/>
              </w:rPr>
            </w:pPr>
          </w:p>
        </w:tc>
      </w:tr>
      <w:tr w:rsidR="005643E1" w:rsidRPr="00DF0F79" w:rsidTr="00D33DA6">
        <w:trPr>
          <w:trHeight w:val="375"/>
        </w:trPr>
        <w:tc>
          <w:tcPr>
            <w:tcW w:w="0" w:type="auto"/>
            <w:hideMark/>
          </w:tcPr>
          <w:p w:rsidR="005643E1" w:rsidRPr="00DF0F79" w:rsidRDefault="005643E1"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13</w:t>
            </w:r>
          </w:p>
        </w:tc>
        <w:tc>
          <w:tcPr>
            <w:tcW w:w="0" w:type="auto"/>
          </w:tcPr>
          <w:p w:rsidR="005643E1" w:rsidRPr="00DF0F79" w:rsidRDefault="005643E1" w:rsidP="00D33DA6">
            <w:pPr>
              <w:jc w:val="both"/>
              <w:rPr>
                <w:rFonts w:cs="Times New Roman"/>
                <w:color w:val="000000"/>
                <w:sz w:val="20"/>
                <w:szCs w:val="20"/>
              </w:rPr>
            </w:pPr>
            <w:r w:rsidRPr="00DF0F79">
              <w:rPr>
                <w:rFonts w:cs="Times New Roman"/>
                <w:color w:val="000000"/>
                <w:sz w:val="20"/>
                <w:szCs w:val="20"/>
                <w:shd w:val="clear" w:color="auto" w:fill="FFFFFF"/>
              </w:rPr>
              <w:t>Yeni yaklaşımlar 4: Değişim mühendisliği, kıyaslama</w:t>
            </w:r>
          </w:p>
        </w:tc>
        <w:tc>
          <w:tcPr>
            <w:tcW w:w="0" w:type="auto"/>
            <w:hideMark/>
          </w:tcPr>
          <w:p w:rsidR="005643E1" w:rsidRPr="00DF0F79" w:rsidRDefault="005643E1" w:rsidP="00A2053C">
            <w:pPr>
              <w:spacing w:line="240" w:lineRule="atLeast"/>
              <w:rPr>
                <w:rFonts w:eastAsia="Times New Roman" w:cs="Times New Roman"/>
                <w:color w:val="000000" w:themeColor="text1"/>
                <w:sz w:val="20"/>
                <w:szCs w:val="20"/>
                <w:lang w:eastAsia="tr-TR"/>
              </w:rPr>
            </w:pPr>
          </w:p>
        </w:tc>
      </w:tr>
      <w:tr w:rsidR="005643E1" w:rsidRPr="00DF0F79" w:rsidTr="00D33DA6">
        <w:trPr>
          <w:trHeight w:val="375"/>
        </w:trPr>
        <w:tc>
          <w:tcPr>
            <w:tcW w:w="0" w:type="auto"/>
            <w:hideMark/>
          </w:tcPr>
          <w:p w:rsidR="005643E1" w:rsidRPr="00DF0F79" w:rsidRDefault="005643E1"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14</w:t>
            </w:r>
          </w:p>
        </w:tc>
        <w:tc>
          <w:tcPr>
            <w:tcW w:w="0" w:type="auto"/>
          </w:tcPr>
          <w:p w:rsidR="005643E1" w:rsidRPr="00DF0F79" w:rsidRDefault="005643E1" w:rsidP="00D33DA6">
            <w:pPr>
              <w:jc w:val="both"/>
              <w:rPr>
                <w:rFonts w:cs="Times New Roman"/>
                <w:color w:val="000000"/>
                <w:sz w:val="20"/>
                <w:szCs w:val="20"/>
              </w:rPr>
            </w:pPr>
            <w:r w:rsidRPr="00DF0F79">
              <w:rPr>
                <w:rFonts w:cs="Times New Roman"/>
                <w:color w:val="000000"/>
                <w:sz w:val="20"/>
                <w:szCs w:val="20"/>
                <w:shd w:val="clear" w:color="auto" w:fill="FFFFFF"/>
              </w:rPr>
              <w:t>Yeni yaklaşımlar 5: Personel güçlendirme, öğrenen organizasyon Değerlendirme</w:t>
            </w:r>
          </w:p>
        </w:tc>
        <w:tc>
          <w:tcPr>
            <w:tcW w:w="0" w:type="auto"/>
            <w:hideMark/>
          </w:tcPr>
          <w:p w:rsidR="005643E1" w:rsidRPr="00DF0F79" w:rsidRDefault="005643E1" w:rsidP="00A2053C">
            <w:pPr>
              <w:spacing w:line="240" w:lineRule="atLeast"/>
              <w:rPr>
                <w:rFonts w:eastAsia="Times New Roman" w:cs="Times New Roman"/>
                <w:color w:val="000000" w:themeColor="text1"/>
                <w:sz w:val="20"/>
                <w:szCs w:val="20"/>
                <w:lang w:eastAsia="tr-TR"/>
              </w:rPr>
            </w:pPr>
          </w:p>
        </w:tc>
      </w:tr>
    </w:tbl>
    <w:p w:rsidR="00A2053C" w:rsidRPr="00DF0F79" w:rsidRDefault="00A2053C" w:rsidP="00A2053C">
      <w:pPr>
        <w:spacing w:after="0" w:line="240" w:lineRule="auto"/>
        <w:rPr>
          <w:rFonts w:eastAsia="Times New Roman" w:cs="Times New Roman"/>
          <w:sz w:val="20"/>
          <w:szCs w:val="20"/>
          <w:lang w:eastAsia="tr-TR"/>
        </w:rPr>
      </w:pPr>
    </w:p>
    <w:p w:rsidR="00A2053C" w:rsidRPr="00DF0F79" w:rsidRDefault="00A2053C" w:rsidP="00A2053C">
      <w:pPr>
        <w:spacing w:after="0" w:line="240" w:lineRule="auto"/>
        <w:rPr>
          <w:rFonts w:eastAsia="Times New Roman" w:cs="Times New Roman"/>
          <w:sz w:val="20"/>
          <w:szCs w:val="20"/>
          <w:lang w:eastAsia="tr-TR"/>
        </w:rPr>
      </w:pPr>
    </w:p>
    <w:tbl>
      <w:tblPr>
        <w:tblStyle w:val="TabloKlavuzu1"/>
        <w:tblW w:w="4800" w:type="pct"/>
        <w:tblLook w:val="04A0" w:firstRow="1" w:lastRow="0" w:firstColumn="1" w:lastColumn="0" w:noHBand="0" w:noVBand="1"/>
      </w:tblPr>
      <w:tblGrid>
        <w:gridCol w:w="1527"/>
        <w:gridCol w:w="7389"/>
      </w:tblGrid>
      <w:tr w:rsidR="00A2053C" w:rsidRPr="00DF0F79" w:rsidTr="00A2053C">
        <w:trPr>
          <w:trHeight w:val="525"/>
        </w:trPr>
        <w:tc>
          <w:tcPr>
            <w:tcW w:w="0" w:type="auto"/>
            <w:gridSpan w:val="2"/>
            <w:hideMark/>
          </w:tcPr>
          <w:p w:rsidR="00A2053C" w:rsidRPr="00DF0F79" w:rsidRDefault="00A2053C" w:rsidP="00A2053C">
            <w:pPr>
              <w:spacing w:line="240" w:lineRule="atLeast"/>
              <w:jc w:val="center"/>
              <w:rPr>
                <w:rFonts w:eastAsia="Times New Roman" w:cs="Times New Roman"/>
                <w:color w:val="000000" w:themeColor="text1"/>
                <w:sz w:val="20"/>
                <w:szCs w:val="20"/>
              </w:rPr>
            </w:pPr>
            <w:r w:rsidRPr="00DF0F79">
              <w:rPr>
                <w:rFonts w:eastAsia="Times New Roman" w:cs="Times New Roman"/>
                <w:b/>
                <w:bCs/>
                <w:color w:val="000000" w:themeColor="text1"/>
                <w:sz w:val="20"/>
                <w:szCs w:val="20"/>
              </w:rPr>
              <w:t>KAYNAKLAR</w:t>
            </w:r>
          </w:p>
        </w:tc>
      </w:tr>
      <w:tr w:rsidR="00A2053C" w:rsidRPr="00DF0F79" w:rsidTr="00A2053C">
        <w:trPr>
          <w:trHeight w:val="450"/>
        </w:trPr>
        <w:tc>
          <w:tcPr>
            <w:tcW w:w="1500" w:type="dxa"/>
            <w:hideMark/>
          </w:tcPr>
          <w:p w:rsidR="00A2053C" w:rsidRPr="00DF0F79" w:rsidRDefault="00A2053C" w:rsidP="00A2053C">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Ders Notu</w:t>
            </w:r>
          </w:p>
        </w:tc>
        <w:tc>
          <w:tcPr>
            <w:tcW w:w="0" w:type="auto"/>
            <w:hideMark/>
          </w:tcPr>
          <w:p w:rsidR="00A2053C" w:rsidRPr="00DF0F79" w:rsidRDefault="00A2053C" w:rsidP="00A2053C">
            <w:pPr>
              <w:spacing w:line="240" w:lineRule="atLeast"/>
              <w:rPr>
                <w:rFonts w:eastAsia="Times New Roman" w:cs="Times New Roman"/>
                <w:color w:val="000000" w:themeColor="text1"/>
                <w:sz w:val="20"/>
                <w:szCs w:val="20"/>
              </w:rPr>
            </w:pPr>
            <w:r w:rsidRPr="00DF0F79">
              <w:rPr>
                <w:rFonts w:eastAsia="Times New Roman" w:cs="Times New Roman"/>
                <w:color w:val="000000" w:themeColor="text1"/>
                <w:sz w:val="20"/>
                <w:szCs w:val="20"/>
              </w:rPr>
              <w:t>Prof. Dr. İbrahim LAZOL: Genel Muhasebe, Ekin Yayınevi, Bursa.</w:t>
            </w:r>
            <w:r w:rsidRPr="00DF0F79">
              <w:rPr>
                <w:rFonts w:eastAsia="Times New Roman" w:cs="Times New Roman"/>
                <w:color w:val="000000" w:themeColor="text1"/>
                <w:sz w:val="20"/>
                <w:szCs w:val="20"/>
              </w:rPr>
              <w:br/>
              <w:t>Prof. Dr. Nihat KÜÇÜKSAVAŞ: Genel Muhasebe: İlkeler ve Uygulaması, Beta Basın-Yayın, İstanbul.</w:t>
            </w:r>
            <w:r w:rsidRPr="00DF0F79">
              <w:rPr>
                <w:rFonts w:eastAsia="Times New Roman" w:cs="Times New Roman"/>
                <w:color w:val="000000" w:themeColor="text1"/>
                <w:sz w:val="20"/>
                <w:szCs w:val="20"/>
              </w:rPr>
              <w:br/>
              <w:t>Prof. Dr. Orhan SEVİLENGÜL: Genel Muhasebe, Gazi Kitabevi, Ankara.</w:t>
            </w:r>
            <w:r w:rsidRPr="00DF0F79">
              <w:rPr>
                <w:rFonts w:eastAsia="Times New Roman" w:cs="Times New Roman"/>
                <w:color w:val="000000" w:themeColor="text1"/>
                <w:sz w:val="20"/>
                <w:szCs w:val="20"/>
              </w:rPr>
              <w:br/>
              <w:t>Mehmet Ali FEYİZ: Genel Muhasebe, Murathan Yayınevi, Trabzon.</w:t>
            </w:r>
            <w:r w:rsidRPr="00DF0F79">
              <w:rPr>
                <w:rFonts w:eastAsia="Times New Roman" w:cs="Times New Roman"/>
                <w:color w:val="000000" w:themeColor="text1"/>
                <w:sz w:val="20"/>
                <w:szCs w:val="20"/>
              </w:rPr>
              <w:br/>
              <w:t>Uluslararası Finansal Raporlama Standartları</w:t>
            </w:r>
            <w:r w:rsidRPr="00DF0F79">
              <w:rPr>
                <w:rFonts w:eastAsia="Times New Roman" w:cs="Times New Roman"/>
                <w:color w:val="000000" w:themeColor="text1"/>
                <w:sz w:val="20"/>
                <w:szCs w:val="20"/>
              </w:rPr>
              <w:br/>
              <w:t>Türkiye Muhasebe Standartları</w:t>
            </w:r>
            <w:r w:rsidRPr="00DF0F79">
              <w:rPr>
                <w:rFonts w:eastAsia="Times New Roman" w:cs="Times New Roman"/>
                <w:color w:val="000000" w:themeColor="text1"/>
                <w:sz w:val="20"/>
                <w:szCs w:val="20"/>
              </w:rPr>
              <w:br/>
              <w:t>Prof. Dr. Selahattin KARABINAR, Genel Muhasebe, Sakarya Kitabevi.</w:t>
            </w:r>
            <w:r w:rsidRPr="00DF0F79">
              <w:rPr>
                <w:rFonts w:eastAsia="Times New Roman" w:cs="Times New Roman"/>
                <w:color w:val="000000" w:themeColor="text1"/>
                <w:sz w:val="20"/>
                <w:szCs w:val="20"/>
              </w:rPr>
              <w:br/>
              <w:t>Richard G. SCHROEDER, Myrtle W. CLARK, Financal Accounting: Theory and Analysis, Wiley Publishing, USA.</w:t>
            </w:r>
          </w:p>
        </w:tc>
      </w:tr>
      <w:tr w:rsidR="00A2053C" w:rsidRPr="00DF0F79" w:rsidTr="00A2053C">
        <w:trPr>
          <w:trHeight w:val="450"/>
        </w:trPr>
        <w:tc>
          <w:tcPr>
            <w:tcW w:w="0" w:type="auto"/>
            <w:hideMark/>
          </w:tcPr>
          <w:p w:rsidR="00A2053C" w:rsidRPr="00DF0F79" w:rsidRDefault="00A2053C" w:rsidP="00A2053C">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Diğer Kaynaklar</w:t>
            </w:r>
          </w:p>
        </w:tc>
        <w:tc>
          <w:tcPr>
            <w:tcW w:w="0" w:type="auto"/>
            <w:hideMark/>
          </w:tcPr>
          <w:p w:rsidR="00A2053C" w:rsidRPr="00DF0F79" w:rsidRDefault="00A2053C" w:rsidP="00A2053C">
            <w:pPr>
              <w:spacing w:line="240" w:lineRule="atLeast"/>
              <w:rPr>
                <w:rFonts w:eastAsia="Times New Roman" w:cs="Times New Roman"/>
                <w:color w:val="000000" w:themeColor="text1"/>
                <w:sz w:val="20"/>
                <w:szCs w:val="20"/>
              </w:rPr>
            </w:pPr>
          </w:p>
        </w:tc>
      </w:tr>
    </w:tbl>
    <w:p w:rsidR="00A2053C" w:rsidRPr="00DF0F79" w:rsidRDefault="00A2053C" w:rsidP="00A2053C">
      <w:pPr>
        <w:spacing w:after="0" w:line="240" w:lineRule="auto"/>
        <w:rPr>
          <w:rFonts w:eastAsia="Times New Roman" w:cs="Times New Roman"/>
          <w:vanish/>
          <w:color w:val="000000" w:themeColor="text1"/>
          <w:sz w:val="20"/>
          <w:szCs w:val="20"/>
          <w:lang w:eastAsia="tr-TR"/>
        </w:rPr>
      </w:pPr>
    </w:p>
    <w:tbl>
      <w:tblPr>
        <w:tblStyle w:val="TabloKlavuzu1"/>
        <w:tblW w:w="4800" w:type="pct"/>
        <w:tblLook w:val="04A0" w:firstRow="1" w:lastRow="0" w:firstColumn="1" w:lastColumn="0" w:noHBand="0" w:noVBand="1"/>
      </w:tblPr>
      <w:tblGrid>
        <w:gridCol w:w="1783"/>
        <w:gridCol w:w="7133"/>
      </w:tblGrid>
      <w:tr w:rsidR="00A2053C" w:rsidRPr="00DF0F79" w:rsidTr="00A2053C">
        <w:trPr>
          <w:trHeight w:val="525"/>
        </w:trPr>
        <w:tc>
          <w:tcPr>
            <w:tcW w:w="0" w:type="auto"/>
            <w:gridSpan w:val="2"/>
            <w:hideMark/>
          </w:tcPr>
          <w:p w:rsidR="00A2053C" w:rsidRPr="00DF0F79" w:rsidRDefault="00A2053C" w:rsidP="00A2053C">
            <w:pPr>
              <w:spacing w:line="240" w:lineRule="atLeast"/>
              <w:jc w:val="center"/>
              <w:rPr>
                <w:rFonts w:eastAsia="Times New Roman" w:cs="Times New Roman"/>
                <w:color w:val="000000" w:themeColor="text1"/>
                <w:sz w:val="20"/>
                <w:szCs w:val="20"/>
              </w:rPr>
            </w:pPr>
            <w:r w:rsidRPr="00DF0F79">
              <w:rPr>
                <w:rFonts w:eastAsia="Times New Roman" w:cs="Times New Roman"/>
                <w:b/>
                <w:bCs/>
                <w:color w:val="000000" w:themeColor="text1"/>
                <w:sz w:val="20"/>
                <w:szCs w:val="20"/>
              </w:rPr>
              <w:t>MATERYAL PAYLAŞIMI </w:t>
            </w:r>
          </w:p>
        </w:tc>
      </w:tr>
      <w:tr w:rsidR="00A2053C" w:rsidRPr="00DF0F79" w:rsidTr="00A2053C">
        <w:trPr>
          <w:trHeight w:val="375"/>
        </w:trPr>
        <w:tc>
          <w:tcPr>
            <w:tcW w:w="1000" w:type="pct"/>
            <w:hideMark/>
          </w:tcPr>
          <w:p w:rsidR="00A2053C" w:rsidRPr="00DF0F79" w:rsidRDefault="00A2053C" w:rsidP="00A2053C">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Dökümanlar</w:t>
            </w:r>
          </w:p>
        </w:tc>
        <w:tc>
          <w:tcPr>
            <w:tcW w:w="0" w:type="auto"/>
            <w:hideMark/>
          </w:tcPr>
          <w:p w:rsidR="00A2053C" w:rsidRPr="00DF0F79" w:rsidRDefault="00A2053C" w:rsidP="00A2053C">
            <w:pPr>
              <w:spacing w:line="240" w:lineRule="atLeast"/>
              <w:rPr>
                <w:rFonts w:eastAsia="Times New Roman" w:cs="Times New Roman"/>
                <w:color w:val="C0504D" w:themeColor="accent2"/>
                <w:sz w:val="20"/>
                <w:szCs w:val="20"/>
              </w:rPr>
            </w:pPr>
            <w:r w:rsidRPr="00DF0F79">
              <w:rPr>
                <w:rFonts w:eastAsia="Times New Roman" w:cs="Times New Roman"/>
                <w:color w:val="C0504D" w:themeColor="accent2"/>
                <w:sz w:val="20"/>
                <w:szCs w:val="20"/>
              </w:rPr>
              <w:t>Boş Bırakıyoruz</w:t>
            </w:r>
          </w:p>
        </w:tc>
      </w:tr>
      <w:tr w:rsidR="00A2053C" w:rsidRPr="00DF0F79" w:rsidTr="00A2053C">
        <w:trPr>
          <w:trHeight w:val="375"/>
        </w:trPr>
        <w:tc>
          <w:tcPr>
            <w:tcW w:w="0" w:type="auto"/>
            <w:hideMark/>
          </w:tcPr>
          <w:p w:rsidR="00A2053C" w:rsidRPr="00DF0F79" w:rsidRDefault="00A2053C" w:rsidP="00A2053C">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Ödevler</w:t>
            </w:r>
          </w:p>
        </w:tc>
        <w:tc>
          <w:tcPr>
            <w:tcW w:w="0" w:type="auto"/>
            <w:hideMark/>
          </w:tcPr>
          <w:p w:rsidR="00A2053C" w:rsidRPr="00DF0F79" w:rsidRDefault="00A2053C" w:rsidP="00A2053C">
            <w:pPr>
              <w:spacing w:line="240" w:lineRule="atLeast"/>
              <w:rPr>
                <w:rFonts w:eastAsia="Times New Roman" w:cs="Times New Roman"/>
                <w:color w:val="C0504D" w:themeColor="accent2"/>
                <w:sz w:val="20"/>
                <w:szCs w:val="20"/>
              </w:rPr>
            </w:pPr>
            <w:r w:rsidRPr="00DF0F79">
              <w:rPr>
                <w:rFonts w:eastAsia="Times New Roman" w:cs="Times New Roman"/>
                <w:color w:val="C0504D" w:themeColor="accent2"/>
                <w:sz w:val="20"/>
                <w:szCs w:val="20"/>
              </w:rPr>
              <w:t>Boş Bırakıyoruz</w:t>
            </w:r>
          </w:p>
        </w:tc>
      </w:tr>
      <w:tr w:rsidR="00A2053C" w:rsidRPr="00DF0F79" w:rsidTr="00A2053C">
        <w:trPr>
          <w:trHeight w:val="375"/>
        </w:trPr>
        <w:tc>
          <w:tcPr>
            <w:tcW w:w="0" w:type="auto"/>
            <w:hideMark/>
          </w:tcPr>
          <w:p w:rsidR="00A2053C" w:rsidRPr="00DF0F79" w:rsidRDefault="00A2053C" w:rsidP="00A2053C">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Sınavlar</w:t>
            </w:r>
          </w:p>
        </w:tc>
        <w:tc>
          <w:tcPr>
            <w:tcW w:w="0" w:type="auto"/>
            <w:hideMark/>
          </w:tcPr>
          <w:p w:rsidR="00A2053C" w:rsidRPr="00DF0F79" w:rsidRDefault="00A2053C" w:rsidP="00A2053C">
            <w:pPr>
              <w:spacing w:line="240" w:lineRule="atLeast"/>
              <w:rPr>
                <w:rFonts w:eastAsia="Times New Roman" w:cs="Times New Roman"/>
                <w:color w:val="C0504D" w:themeColor="accent2"/>
                <w:sz w:val="20"/>
                <w:szCs w:val="20"/>
              </w:rPr>
            </w:pPr>
            <w:r w:rsidRPr="00DF0F79">
              <w:rPr>
                <w:rFonts w:eastAsia="Times New Roman" w:cs="Times New Roman"/>
                <w:color w:val="C0504D" w:themeColor="accent2"/>
                <w:sz w:val="20"/>
                <w:szCs w:val="20"/>
              </w:rPr>
              <w:t>Boş Bırakıyoruz</w:t>
            </w:r>
          </w:p>
        </w:tc>
      </w:tr>
    </w:tbl>
    <w:p w:rsidR="00A2053C" w:rsidRPr="00DF0F79" w:rsidRDefault="00A2053C" w:rsidP="00A2053C">
      <w:pPr>
        <w:spacing w:after="0" w:line="240" w:lineRule="auto"/>
        <w:rPr>
          <w:rFonts w:eastAsia="Times New Roman" w:cs="Times New Roman"/>
          <w:sz w:val="20"/>
          <w:szCs w:val="20"/>
          <w:lang w:eastAsia="tr-TR"/>
        </w:rPr>
      </w:pPr>
    </w:p>
    <w:p w:rsidR="00A2053C" w:rsidRPr="00DF0F79" w:rsidRDefault="00A2053C" w:rsidP="00A2053C">
      <w:pPr>
        <w:spacing w:after="0" w:line="240" w:lineRule="auto"/>
        <w:rPr>
          <w:rFonts w:eastAsia="Times New Roman" w:cs="Times New Roman"/>
          <w:sz w:val="20"/>
          <w:szCs w:val="20"/>
          <w:lang w:eastAsia="tr-TR"/>
        </w:rPr>
      </w:pPr>
    </w:p>
    <w:p w:rsidR="00A2053C" w:rsidRPr="00DF0F79" w:rsidRDefault="00A2053C" w:rsidP="00A2053C">
      <w:pPr>
        <w:spacing w:after="0" w:line="240" w:lineRule="auto"/>
        <w:rPr>
          <w:rFonts w:eastAsia="Times New Roman" w:cs="Times New Roman"/>
          <w:sz w:val="20"/>
          <w:szCs w:val="20"/>
          <w:lang w:eastAsia="tr-TR"/>
        </w:rPr>
      </w:pPr>
    </w:p>
    <w:p w:rsidR="00A2053C" w:rsidRPr="00DF0F79" w:rsidRDefault="00A2053C" w:rsidP="00A2053C">
      <w:pPr>
        <w:spacing w:after="0" w:line="240" w:lineRule="auto"/>
        <w:rPr>
          <w:rFonts w:eastAsia="Times New Roman" w:cs="Times New Roman"/>
          <w:sz w:val="20"/>
          <w:szCs w:val="20"/>
          <w:lang w:eastAsia="tr-TR"/>
        </w:rPr>
      </w:pPr>
    </w:p>
    <w:tbl>
      <w:tblPr>
        <w:tblStyle w:val="TabloKlavuzu"/>
        <w:tblW w:w="4942" w:type="pct"/>
        <w:tblLook w:val="04A0" w:firstRow="1" w:lastRow="0" w:firstColumn="1" w:lastColumn="0" w:noHBand="0" w:noVBand="1"/>
      </w:tblPr>
      <w:tblGrid>
        <w:gridCol w:w="6000"/>
        <w:gridCol w:w="848"/>
        <w:gridCol w:w="2332"/>
      </w:tblGrid>
      <w:tr w:rsidR="00A2053C" w:rsidRPr="00DF0F79" w:rsidTr="00A2053C">
        <w:trPr>
          <w:trHeight w:val="525"/>
        </w:trPr>
        <w:tc>
          <w:tcPr>
            <w:tcW w:w="5000" w:type="pct"/>
            <w:gridSpan w:val="3"/>
            <w:hideMark/>
          </w:tcPr>
          <w:p w:rsidR="00A2053C" w:rsidRPr="00DF0F79" w:rsidRDefault="00A2053C" w:rsidP="00A2053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DEĞERLENDİRME SİSTEMİ</w:t>
            </w:r>
          </w:p>
        </w:tc>
      </w:tr>
      <w:tr w:rsidR="00A2053C" w:rsidRPr="00DF0F79" w:rsidTr="00A2053C">
        <w:trPr>
          <w:trHeight w:val="450"/>
        </w:trPr>
        <w:tc>
          <w:tcPr>
            <w:tcW w:w="3268"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lastRenderedPageBreak/>
              <w:t>YARIYIL İÇİ ÇALIŞMALARI</w:t>
            </w:r>
          </w:p>
        </w:tc>
        <w:tc>
          <w:tcPr>
            <w:tcW w:w="462"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SIRA</w:t>
            </w:r>
          </w:p>
        </w:tc>
        <w:tc>
          <w:tcPr>
            <w:tcW w:w="1270"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KATKI YÜZDESİ</w:t>
            </w:r>
          </w:p>
        </w:tc>
      </w:tr>
      <w:tr w:rsidR="00A2053C" w:rsidRPr="00DF0F79" w:rsidTr="00A2053C">
        <w:trPr>
          <w:trHeight w:val="375"/>
        </w:trPr>
        <w:tc>
          <w:tcPr>
            <w:tcW w:w="3268"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Ara Sınav</w:t>
            </w:r>
          </w:p>
        </w:tc>
        <w:tc>
          <w:tcPr>
            <w:tcW w:w="462"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w:t>
            </w:r>
          </w:p>
        </w:tc>
        <w:tc>
          <w:tcPr>
            <w:tcW w:w="1270"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70</w:t>
            </w:r>
          </w:p>
        </w:tc>
      </w:tr>
      <w:tr w:rsidR="00A2053C" w:rsidRPr="00DF0F79" w:rsidTr="00A2053C">
        <w:trPr>
          <w:trHeight w:val="375"/>
        </w:trPr>
        <w:tc>
          <w:tcPr>
            <w:tcW w:w="3268"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Kısa Sınav</w:t>
            </w:r>
          </w:p>
        </w:tc>
        <w:tc>
          <w:tcPr>
            <w:tcW w:w="462"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2</w:t>
            </w:r>
          </w:p>
        </w:tc>
        <w:tc>
          <w:tcPr>
            <w:tcW w:w="1270"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20</w:t>
            </w:r>
          </w:p>
        </w:tc>
      </w:tr>
      <w:tr w:rsidR="00A2053C" w:rsidRPr="00DF0F79" w:rsidTr="00A2053C">
        <w:trPr>
          <w:trHeight w:val="375"/>
        </w:trPr>
        <w:tc>
          <w:tcPr>
            <w:tcW w:w="3268"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Ödev</w:t>
            </w:r>
          </w:p>
        </w:tc>
        <w:tc>
          <w:tcPr>
            <w:tcW w:w="462"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w:t>
            </w:r>
          </w:p>
        </w:tc>
        <w:tc>
          <w:tcPr>
            <w:tcW w:w="1270"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10</w:t>
            </w:r>
          </w:p>
        </w:tc>
      </w:tr>
      <w:tr w:rsidR="00A2053C" w:rsidRPr="00DF0F79" w:rsidTr="00A2053C">
        <w:trPr>
          <w:trHeight w:val="375"/>
        </w:trPr>
        <w:tc>
          <w:tcPr>
            <w:tcW w:w="3268"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Toplam</w:t>
            </w:r>
          </w:p>
        </w:tc>
        <w:tc>
          <w:tcPr>
            <w:tcW w:w="462"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 </w:t>
            </w:r>
          </w:p>
        </w:tc>
        <w:tc>
          <w:tcPr>
            <w:tcW w:w="1270"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100</w:t>
            </w:r>
          </w:p>
        </w:tc>
      </w:tr>
      <w:tr w:rsidR="00A2053C" w:rsidRPr="00DF0F79" w:rsidTr="00A2053C">
        <w:trPr>
          <w:trHeight w:val="375"/>
        </w:trPr>
        <w:tc>
          <w:tcPr>
            <w:tcW w:w="3268"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Finalin Başarıya Oranı</w:t>
            </w:r>
          </w:p>
        </w:tc>
        <w:tc>
          <w:tcPr>
            <w:tcW w:w="462"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 </w:t>
            </w:r>
          </w:p>
        </w:tc>
        <w:tc>
          <w:tcPr>
            <w:tcW w:w="1270"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60</w:t>
            </w:r>
          </w:p>
        </w:tc>
      </w:tr>
      <w:tr w:rsidR="00A2053C" w:rsidRPr="00DF0F79" w:rsidTr="00A2053C">
        <w:trPr>
          <w:trHeight w:val="375"/>
        </w:trPr>
        <w:tc>
          <w:tcPr>
            <w:tcW w:w="3268"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Yıliçinin Başarıya Oranı</w:t>
            </w:r>
          </w:p>
        </w:tc>
        <w:tc>
          <w:tcPr>
            <w:tcW w:w="462"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 </w:t>
            </w:r>
          </w:p>
        </w:tc>
        <w:tc>
          <w:tcPr>
            <w:tcW w:w="1270"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40</w:t>
            </w:r>
          </w:p>
        </w:tc>
      </w:tr>
      <w:tr w:rsidR="00A2053C" w:rsidRPr="00DF0F79" w:rsidTr="00A2053C">
        <w:trPr>
          <w:trHeight w:val="375"/>
        </w:trPr>
        <w:tc>
          <w:tcPr>
            <w:tcW w:w="3268"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Toplam</w:t>
            </w:r>
          </w:p>
        </w:tc>
        <w:tc>
          <w:tcPr>
            <w:tcW w:w="462"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 </w:t>
            </w:r>
          </w:p>
        </w:tc>
        <w:tc>
          <w:tcPr>
            <w:tcW w:w="1270"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100</w:t>
            </w:r>
          </w:p>
        </w:tc>
      </w:tr>
    </w:tbl>
    <w:p w:rsidR="00A2053C" w:rsidRPr="00DF0F79" w:rsidRDefault="00A2053C" w:rsidP="00A2053C">
      <w:pPr>
        <w:spacing w:after="0" w:line="240" w:lineRule="auto"/>
        <w:rPr>
          <w:rFonts w:eastAsia="Times New Roman" w:cs="Times New Roman"/>
          <w:color w:val="000000" w:themeColor="text1"/>
          <w:sz w:val="20"/>
          <w:szCs w:val="20"/>
          <w:lang w:eastAsia="tr-TR"/>
        </w:rPr>
      </w:pPr>
    </w:p>
    <w:p w:rsidR="00A2053C" w:rsidRPr="00DF0F79" w:rsidRDefault="00A2053C" w:rsidP="00A2053C">
      <w:pPr>
        <w:spacing w:after="0" w:line="240" w:lineRule="auto"/>
        <w:rPr>
          <w:rFonts w:eastAsia="Times New Roman" w:cs="Times New Roman"/>
          <w:color w:val="000000" w:themeColor="text1"/>
          <w:sz w:val="20"/>
          <w:szCs w:val="20"/>
          <w:lang w:eastAsia="tr-TR"/>
        </w:rPr>
      </w:pPr>
    </w:p>
    <w:tbl>
      <w:tblPr>
        <w:tblStyle w:val="TabloKlavuzu1"/>
        <w:tblW w:w="4942" w:type="pct"/>
        <w:tblLook w:val="04A0" w:firstRow="1" w:lastRow="0" w:firstColumn="1" w:lastColumn="0" w:noHBand="0" w:noVBand="1"/>
      </w:tblPr>
      <w:tblGrid>
        <w:gridCol w:w="6000"/>
        <w:gridCol w:w="3180"/>
      </w:tblGrid>
      <w:tr w:rsidR="00A2053C" w:rsidRPr="00DF0F79" w:rsidTr="00A2053C">
        <w:trPr>
          <w:trHeight w:val="375"/>
        </w:trPr>
        <w:tc>
          <w:tcPr>
            <w:tcW w:w="6000" w:type="dxa"/>
            <w:hideMark/>
          </w:tcPr>
          <w:p w:rsidR="00A2053C" w:rsidRPr="00DF0F79" w:rsidRDefault="00A2053C" w:rsidP="00A2053C">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DERS KATEGORİSİ</w:t>
            </w:r>
          </w:p>
        </w:tc>
        <w:tc>
          <w:tcPr>
            <w:tcW w:w="3180" w:type="dxa"/>
            <w:hideMark/>
          </w:tcPr>
          <w:p w:rsidR="00A2053C" w:rsidRPr="00DF0F79" w:rsidRDefault="006374DA" w:rsidP="00A2053C">
            <w:pPr>
              <w:spacing w:line="240" w:lineRule="atLeast"/>
              <w:rPr>
                <w:rFonts w:eastAsia="Times New Roman" w:cs="Times New Roman"/>
                <w:sz w:val="20"/>
                <w:szCs w:val="20"/>
              </w:rPr>
            </w:pPr>
            <w:r w:rsidRPr="00DF0F79">
              <w:rPr>
                <w:rFonts w:eastAsia="Times New Roman" w:cs="Times New Roman"/>
                <w:sz w:val="20"/>
                <w:szCs w:val="20"/>
              </w:rPr>
              <w:t>Temel Dersler</w:t>
            </w:r>
          </w:p>
        </w:tc>
      </w:tr>
    </w:tbl>
    <w:p w:rsidR="00A2053C" w:rsidRPr="00DF0F79" w:rsidRDefault="00A2053C" w:rsidP="00A2053C">
      <w:pPr>
        <w:spacing w:after="0" w:line="240" w:lineRule="auto"/>
        <w:rPr>
          <w:rFonts w:eastAsia="Times New Roman" w:cs="Times New Roman"/>
          <w:sz w:val="20"/>
          <w:szCs w:val="20"/>
          <w:lang w:eastAsia="tr-TR"/>
        </w:rPr>
      </w:pPr>
    </w:p>
    <w:p w:rsidR="00A2053C" w:rsidRPr="00DF0F79" w:rsidRDefault="00A2053C" w:rsidP="00A2053C">
      <w:pPr>
        <w:spacing w:after="0" w:line="240" w:lineRule="auto"/>
        <w:rPr>
          <w:rFonts w:eastAsia="Times New Roman" w:cs="Times New Roman"/>
          <w:sz w:val="20"/>
          <w:szCs w:val="20"/>
          <w:lang w:eastAsia="tr-TR"/>
        </w:rPr>
      </w:pP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8D6328" w:rsidRPr="00DF0F79" w:rsidTr="008D6328">
        <w:tc>
          <w:tcPr>
            <w:tcW w:w="6771" w:type="dxa"/>
            <w:gridSpan w:val="2"/>
          </w:tcPr>
          <w:p w:rsidR="008D6328" w:rsidRPr="00DF0F79" w:rsidRDefault="008D6328" w:rsidP="008D6328">
            <w:pPr>
              <w:spacing w:after="200" w:line="276" w:lineRule="auto"/>
              <w:jc w:val="both"/>
              <w:rPr>
                <w:rFonts w:cs="Times New Roman"/>
                <w:b/>
                <w:sz w:val="20"/>
                <w:szCs w:val="20"/>
              </w:rPr>
            </w:pPr>
            <w:r w:rsidRPr="00DF0F79">
              <w:rPr>
                <w:rFonts w:cs="Times New Roman"/>
                <w:b/>
                <w:sz w:val="20"/>
                <w:szCs w:val="20"/>
              </w:rPr>
              <w:t>Yönetim ve Organizasyon Dersi - Program Öğrenme Çıktıları İlişkisi</w:t>
            </w:r>
          </w:p>
        </w:tc>
        <w:tc>
          <w:tcPr>
            <w:tcW w:w="2409" w:type="dxa"/>
            <w:gridSpan w:val="5"/>
          </w:tcPr>
          <w:p w:rsidR="008D6328" w:rsidRPr="00DF0F79" w:rsidRDefault="008D6328" w:rsidP="008D6328">
            <w:pPr>
              <w:spacing w:after="200" w:line="276" w:lineRule="auto"/>
              <w:jc w:val="both"/>
              <w:rPr>
                <w:rFonts w:cs="Times New Roman"/>
                <w:b/>
                <w:sz w:val="20"/>
                <w:szCs w:val="20"/>
              </w:rPr>
            </w:pPr>
            <w:r w:rsidRPr="00DF0F79">
              <w:rPr>
                <w:rFonts w:cs="Times New Roman"/>
                <w:b/>
                <w:sz w:val="20"/>
                <w:szCs w:val="20"/>
              </w:rPr>
              <w:t>Değerlendirme</w:t>
            </w:r>
          </w:p>
        </w:tc>
      </w:tr>
      <w:tr w:rsidR="008D6328" w:rsidRPr="00DF0F79" w:rsidTr="008D6328">
        <w:tc>
          <w:tcPr>
            <w:tcW w:w="6771" w:type="dxa"/>
            <w:gridSpan w:val="2"/>
          </w:tcPr>
          <w:p w:rsidR="008D6328" w:rsidRPr="00DF0F79" w:rsidRDefault="008D6328" w:rsidP="008D6328">
            <w:pPr>
              <w:jc w:val="both"/>
              <w:rPr>
                <w:rFonts w:cs="Times New Roman"/>
                <w:sz w:val="20"/>
                <w:szCs w:val="20"/>
              </w:rPr>
            </w:pPr>
            <w:r w:rsidRPr="00DF0F79">
              <w:rPr>
                <w:rFonts w:cs="Times New Roman"/>
                <w:b/>
                <w:sz w:val="20"/>
                <w:szCs w:val="20"/>
              </w:rPr>
              <w:t>Program Öğrenme Çıktıları</w:t>
            </w:r>
          </w:p>
        </w:tc>
        <w:tc>
          <w:tcPr>
            <w:tcW w:w="567" w:type="dxa"/>
          </w:tcPr>
          <w:p w:rsidR="008D6328" w:rsidRPr="00DF0F79" w:rsidRDefault="008D6328" w:rsidP="008D6328">
            <w:pPr>
              <w:spacing w:after="200" w:line="276" w:lineRule="auto"/>
              <w:jc w:val="both"/>
              <w:rPr>
                <w:rFonts w:cs="Times New Roman"/>
                <w:b/>
                <w:sz w:val="20"/>
                <w:szCs w:val="20"/>
              </w:rPr>
            </w:pPr>
            <w:r w:rsidRPr="00DF0F79">
              <w:rPr>
                <w:rFonts w:cs="Times New Roman"/>
                <w:b/>
                <w:sz w:val="20"/>
                <w:szCs w:val="20"/>
              </w:rPr>
              <w:t>1</w:t>
            </w:r>
          </w:p>
        </w:tc>
        <w:tc>
          <w:tcPr>
            <w:tcW w:w="567" w:type="dxa"/>
          </w:tcPr>
          <w:p w:rsidR="008D6328" w:rsidRPr="00DF0F79" w:rsidRDefault="008D6328" w:rsidP="008D6328">
            <w:pPr>
              <w:spacing w:after="200" w:line="276" w:lineRule="auto"/>
              <w:jc w:val="both"/>
              <w:rPr>
                <w:rFonts w:cs="Times New Roman"/>
                <w:b/>
                <w:sz w:val="20"/>
                <w:szCs w:val="20"/>
              </w:rPr>
            </w:pPr>
            <w:r w:rsidRPr="00DF0F79">
              <w:rPr>
                <w:rFonts w:cs="Times New Roman"/>
                <w:b/>
                <w:sz w:val="20"/>
                <w:szCs w:val="20"/>
              </w:rPr>
              <w:t>2</w:t>
            </w:r>
          </w:p>
        </w:tc>
        <w:tc>
          <w:tcPr>
            <w:tcW w:w="425" w:type="dxa"/>
          </w:tcPr>
          <w:p w:rsidR="008D6328" w:rsidRPr="00DF0F79" w:rsidRDefault="008D6328" w:rsidP="008D6328">
            <w:pPr>
              <w:spacing w:after="200" w:line="276" w:lineRule="auto"/>
              <w:jc w:val="both"/>
              <w:rPr>
                <w:rFonts w:cs="Times New Roman"/>
                <w:b/>
                <w:sz w:val="20"/>
                <w:szCs w:val="20"/>
              </w:rPr>
            </w:pPr>
            <w:r w:rsidRPr="00DF0F79">
              <w:rPr>
                <w:rFonts w:cs="Times New Roman"/>
                <w:b/>
                <w:sz w:val="20"/>
                <w:szCs w:val="20"/>
              </w:rPr>
              <w:t>3</w:t>
            </w:r>
          </w:p>
        </w:tc>
        <w:tc>
          <w:tcPr>
            <w:tcW w:w="425" w:type="dxa"/>
          </w:tcPr>
          <w:p w:rsidR="008D6328" w:rsidRPr="00DF0F79" w:rsidRDefault="008D6328" w:rsidP="008D6328">
            <w:pPr>
              <w:spacing w:after="200" w:line="276" w:lineRule="auto"/>
              <w:jc w:val="both"/>
              <w:rPr>
                <w:rFonts w:cs="Times New Roman"/>
                <w:b/>
                <w:sz w:val="20"/>
                <w:szCs w:val="20"/>
              </w:rPr>
            </w:pPr>
            <w:r w:rsidRPr="00DF0F79">
              <w:rPr>
                <w:rFonts w:cs="Times New Roman"/>
                <w:b/>
                <w:sz w:val="20"/>
                <w:szCs w:val="20"/>
              </w:rPr>
              <w:t>4</w:t>
            </w:r>
          </w:p>
        </w:tc>
        <w:tc>
          <w:tcPr>
            <w:tcW w:w="425" w:type="dxa"/>
          </w:tcPr>
          <w:p w:rsidR="008D6328" w:rsidRPr="00DF0F79" w:rsidRDefault="008D6328" w:rsidP="008D6328">
            <w:pPr>
              <w:spacing w:after="200" w:line="276" w:lineRule="auto"/>
              <w:jc w:val="both"/>
              <w:rPr>
                <w:rFonts w:cs="Times New Roman"/>
                <w:b/>
                <w:sz w:val="20"/>
                <w:szCs w:val="20"/>
              </w:rPr>
            </w:pPr>
            <w:r w:rsidRPr="00DF0F79">
              <w:rPr>
                <w:rFonts w:cs="Times New Roman"/>
                <w:b/>
                <w:sz w:val="20"/>
                <w:szCs w:val="20"/>
              </w:rPr>
              <w:t>5</w:t>
            </w:r>
          </w:p>
        </w:tc>
      </w:tr>
      <w:tr w:rsidR="008D6328" w:rsidRPr="00DF0F79" w:rsidTr="008D6328">
        <w:tc>
          <w:tcPr>
            <w:tcW w:w="534" w:type="dxa"/>
          </w:tcPr>
          <w:p w:rsidR="008D6328" w:rsidRPr="00DF0F79" w:rsidRDefault="008D6328" w:rsidP="008D6328">
            <w:pPr>
              <w:rPr>
                <w:rFonts w:cs="Times New Roman"/>
                <w:sz w:val="20"/>
                <w:szCs w:val="20"/>
              </w:rPr>
            </w:pPr>
            <w:r w:rsidRPr="00DF0F79">
              <w:rPr>
                <w:rFonts w:cs="Times New Roman"/>
                <w:sz w:val="20"/>
                <w:szCs w:val="20"/>
              </w:rPr>
              <w:t>1</w:t>
            </w:r>
          </w:p>
        </w:tc>
        <w:tc>
          <w:tcPr>
            <w:tcW w:w="6237" w:type="dxa"/>
          </w:tcPr>
          <w:p w:rsidR="008D6328" w:rsidRPr="00DF0F79" w:rsidRDefault="008D6328" w:rsidP="008D6328">
            <w:pPr>
              <w:rPr>
                <w:rFonts w:cs="Times New Roman"/>
                <w:sz w:val="20"/>
                <w:szCs w:val="20"/>
              </w:rPr>
            </w:pPr>
            <w:proofErr w:type="gramStart"/>
            <w:r w:rsidRPr="00DF0F79">
              <w:rPr>
                <w:rFonts w:cs="Times New Roman"/>
                <w:sz w:val="20"/>
                <w:szCs w:val="20"/>
              </w:rPr>
              <w:t>İşinin gerektirdiği temel bilgilere sahip olmak.</w:t>
            </w:r>
            <w:proofErr w:type="gramEnd"/>
          </w:p>
        </w:tc>
        <w:tc>
          <w:tcPr>
            <w:tcW w:w="567" w:type="dxa"/>
            <w:vAlign w:val="center"/>
          </w:tcPr>
          <w:p w:rsidR="008D6328" w:rsidRPr="00DF0F79" w:rsidRDefault="008D6328" w:rsidP="008D6328">
            <w:pPr>
              <w:spacing w:line="240" w:lineRule="atLeast"/>
              <w:jc w:val="center"/>
              <w:rPr>
                <w:rFonts w:cs="Times New Roman"/>
                <w:b/>
                <w:sz w:val="20"/>
                <w:szCs w:val="20"/>
              </w:rPr>
            </w:pPr>
          </w:p>
        </w:tc>
        <w:tc>
          <w:tcPr>
            <w:tcW w:w="567" w:type="dxa"/>
            <w:vAlign w:val="center"/>
          </w:tcPr>
          <w:p w:rsidR="008D6328" w:rsidRPr="00DF0F79" w:rsidRDefault="008D6328" w:rsidP="008D6328">
            <w:pPr>
              <w:spacing w:line="240" w:lineRule="atLeast"/>
              <w:jc w:val="center"/>
              <w:rPr>
                <w:rFonts w:cs="Times New Roman"/>
                <w:b/>
                <w:sz w:val="20"/>
                <w:szCs w:val="20"/>
              </w:rPr>
            </w:pPr>
          </w:p>
        </w:tc>
        <w:tc>
          <w:tcPr>
            <w:tcW w:w="425" w:type="dxa"/>
            <w:vAlign w:val="center"/>
          </w:tcPr>
          <w:p w:rsidR="008D6328" w:rsidRPr="00DF0F79" w:rsidRDefault="008D6328" w:rsidP="008D6328">
            <w:pPr>
              <w:spacing w:line="240" w:lineRule="atLeast"/>
              <w:jc w:val="center"/>
              <w:rPr>
                <w:rFonts w:cs="Times New Roman"/>
                <w:b/>
                <w:sz w:val="20"/>
                <w:szCs w:val="20"/>
              </w:rPr>
            </w:pPr>
          </w:p>
        </w:tc>
        <w:tc>
          <w:tcPr>
            <w:tcW w:w="425" w:type="dxa"/>
            <w:vAlign w:val="center"/>
          </w:tcPr>
          <w:p w:rsidR="008D6328" w:rsidRPr="00DF0F79" w:rsidRDefault="008D6328" w:rsidP="008D6328">
            <w:pPr>
              <w:spacing w:line="240" w:lineRule="atLeast"/>
              <w:jc w:val="center"/>
              <w:rPr>
                <w:rFonts w:cs="Times New Roman"/>
                <w:b/>
                <w:sz w:val="20"/>
                <w:szCs w:val="20"/>
              </w:rPr>
            </w:pPr>
          </w:p>
        </w:tc>
        <w:tc>
          <w:tcPr>
            <w:tcW w:w="425" w:type="dxa"/>
            <w:vAlign w:val="center"/>
          </w:tcPr>
          <w:p w:rsidR="008D6328" w:rsidRPr="00DF0F79" w:rsidRDefault="008D6328" w:rsidP="008D6328">
            <w:pPr>
              <w:spacing w:line="240" w:lineRule="atLeast"/>
              <w:jc w:val="center"/>
              <w:rPr>
                <w:rFonts w:cs="Times New Roman"/>
                <w:b/>
                <w:sz w:val="20"/>
                <w:szCs w:val="20"/>
              </w:rPr>
            </w:pPr>
            <w:r w:rsidRPr="00DF0F79">
              <w:rPr>
                <w:rFonts w:cs="Times New Roman"/>
                <w:b/>
                <w:sz w:val="20"/>
                <w:szCs w:val="20"/>
              </w:rPr>
              <w:t>X</w:t>
            </w:r>
          </w:p>
        </w:tc>
      </w:tr>
      <w:tr w:rsidR="008D6328" w:rsidRPr="00DF0F79" w:rsidTr="008D6328">
        <w:tc>
          <w:tcPr>
            <w:tcW w:w="534" w:type="dxa"/>
          </w:tcPr>
          <w:p w:rsidR="008D6328" w:rsidRPr="00DF0F79" w:rsidRDefault="008D6328" w:rsidP="008D6328">
            <w:pPr>
              <w:rPr>
                <w:rFonts w:cs="Times New Roman"/>
                <w:sz w:val="20"/>
                <w:szCs w:val="20"/>
              </w:rPr>
            </w:pPr>
            <w:r w:rsidRPr="00DF0F79">
              <w:rPr>
                <w:rFonts w:cs="Times New Roman"/>
                <w:sz w:val="20"/>
                <w:szCs w:val="20"/>
              </w:rPr>
              <w:t>2</w:t>
            </w:r>
          </w:p>
        </w:tc>
        <w:tc>
          <w:tcPr>
            <w:tcW w:w="6237" w:type="dxa"/>
          </w:tcPr>
          <w:p w:rsidR="008D6328" w:rsidRPr="00DF0F79" w:rsidRDefault="008D6328" w:rsidP="008D6328">
            <w:pPr>
              <w:rPr>
                <w:rFonts w:cs="Times New Roman"/>
                <w:sz w:val="20"/>
                <w:szCs w:val="20"/>
              </w:rPr>
            </w:pPr>
            <w:r w:rsidRPr="00DF0F79">
              <w:rPr>
                <w:rFonts w:cs="Times New Roman"/>
                <w:sz w:val="20"/>
                <w:szCs w:val="20"/>
              </w:rPr>
              <w:t>Çalıştığı kurumda, görev aldığı konularda istatistiki verileri kullanarak (veriyi elde etme, analize hazırlama ve sonuçları bulma) sorunları tanımlar, analiz eder ve çözüm yolları sunar.</w:t>
            </w:r>
          </w:p>
        </w:tc>
        <w:tc>
          <w:tcPr>
            <w:tcW w:w="567" w:type="dxa"/>
            <w:vAlign w:val="center"/>
          </w:tcPr>
          <w:p w:rsidR="008D6328" w:rsidRPr="00DF0F79" w:rsidRDefault="008D6328" w:rsidP="008D6328">
            <w:pPr>
              <w:spacing w:line="240" w:lineRule="atLeast"/>
              <w:jc w:val="center"/>
              <w:rPr>
                <w:rFonts w:cs="Times New Roman"/>
                <w:b/>
                <w:sz w:val="20"/>
                <w:szCs w:val="20"/>
              </w:rPr>
            </w:pPr>
            <w:r w:rsidRPr="00DF0F79">
              <w:rPr>
                <w:rFonts w:cs="Times New Roman"/>
                <w:b/>
                <w:sz w:val="20"/>
                <w:szCs w:val="20"/>
              </w:rPr>
              <w:t>X</w:t>
            </w:r>
          </w:p>
        </w:tc>
        <w:tc>
          <w:tcPr>
            <w:tcW w:w="567" w:type="dxa"/>
            <w:vAlign w:val="center"/>
          </w:tcPr>
          <w:p w:rsidR="008D6328" w:rsidRPr="00DF0F79" w:rsidRDefault="008D6328" w:rsidP="008D6328">
            <w:pPr>
              <w:spacing w:line="240" w:lineRule="atLeast"/>
              <w:jc w:val="center"/>
              <w:rPr>
                <w:rFonts w:cs="Times New Roman"/>
                <w:b/>
                <w:sz w:val="20"/>
                <w:szCs w:val="20"/>
              </w:rPr>
            </w:pPr>
          </w:p>
        </w:tc>
        <w:tc>
          <w:tcPr>
            <w:tcW w:w="425" w:type="dxa"/>
            <w:vAlign w:val="center"/>
          </w:tcPr>
          <w:p w:rsidR="008D6328" w:rsidRPr="00DF0F79" w:rsidRDefault="008D6328" w:rsidP="008D6328">
            <w:pPr>
              <w:spacing w:line="240" w:lineRule="atLeast"/>
              <w:jc w:val="center"/>
              <w:rPr>
                <w:rFonts w:cs="Times New Roman"/>
                <w:b/>
                <w:sz w:val="20"/>
                <w:szCs w:val="20"/>
              </w:rPr>
            </w:pPr>
          </w:p>
        </w:tc>
        <w:tc>
          <w:tcPr>
            <w:tcW w:w="425" w:type="dxa"/>
            <w:vAlign w:val="center"/>
          </w:tcPr>
          <w:p w:rsidR="008D6328" w:rsidRPr="00DF0F79" w:rsidRDefault="008D6328" w:rsidP="008D6328">
            <w:pPr>
              <w:spacing w:line="240" w:lineRule="atLeast"/>
              <w:jc w:val="center"/>
              <w:rPr>
                <w:rFonts w:cs="Times New Roman"/>
                <w:b/>
                <w:sz w:val="20"/>
                <w:szCs w:val="20"/>
              </w:rPr>
            </w:pPr>
          </w:p>
        </w:tc>
        <w:tc>
          <w:tcPr>
            <w:tcW w:w="425" w:type="dxa"/>
            <w:vAlign w:val="center"/>
          </w:tcPr>
          <w:p w:rsidR="008D6328" w:rsidRPr="00DF0F79" w:rsidRDefault="008D6328" w:rsidP="008D6328">
            <w:pPr>
              <w:spacing w:line="240" w:lineRule="atLeast"/>
              <w:jc w:val="center"/>
              <w:rPr>
                <w:rFonts w:cs="Times New Roman"/>
                <w:b/>
                <w:sz w:val="20"/>
                <w:szCs w:val="20"/>
              </w:rPr>
            </w:pPr>
          </w:p>
        </w:tc>
      </w:tr>
      <w:tr w:rsidR="008D6328" w:rsidRPr="00DF0F79" w:rsidTr="008D6328">
        <w:tc>
          <w:tcPr>
            <w:tcW w:w="534" w:type="dxa"/>
          </w:tcPr>
          <w:p w:rsidR="008D6328" w:rsidRPr="00DF0F79" w:rsidRDefault="008D6328" w:rsidP="008D6328">
            <w:pPr>
              <w:rPr>
                <w:rFonts w:cs="Times New Roman"/>
                <w:sz w:val="20"/>
                <w:szCs w:val="20"/>
              </w:rPr>
            </w:pPr>
            <w:r w:rsidRPr="00DF0F79">
              <w:rPr>
                <w:rFonts w:cs="Times New Roman"/>
                <w:sz w:val="20"/>
                <w:szCs w:val="20"/>
              </w:rPr>
              <w:t>3</w:t>
            </w:r>
          </w:p>
        </w:tc>
        <w:tc>
          <w:tcPr>
            <w:tcW w:w="6237" w:type="dxa"/>
          </w:tcPr>
          <w:p w:rsidR="008D6328" w:rsidRPr="00DF0F79" w:rsidRDefault="008D6328" w:rsidP="008D6328">
            <w:pPr>
              <w:rPr>
                <w:rFonts w:cs="Times New Roman"/>
                <w:sz w:val="20"/>
                <w:szCs w:val="20"/>
              </w:rPr>
            </w:pPr>
            <w:r w:rsidRPr="00DF0F79">
              <w:rPr>
                <w:rFonts w:cs="Times New Roman"/>
                <w:sz w:val="20"/>
                <w:szCs w:val="20"/>
              </w:rPr>
              <w:t>Çalıştığı kurumda, görev aldığı alanlarla ilgili araştırma ve çalışma yapar, fikir yürütebilme becerisinden faydalanarak projelere katkı verir, sorumluluk alır ve alternatif çözümler üretebilir.</w:t>
            </w:r>
          </w:p>
        </w:tc>
        <w:tc>
          <w:tcPr>
            <w:tcW w:w="567" w:type="dxa"/>
            <w:vAlign w:val="center"/>
          </w:tcPr>
          <w:p w:rsidR="008D6328" w:rsidRPr="00DF0F79" w:rsidRDefault="008D6328" w:rsidP="008D6328">
            <w:pPr>
              <w:spacing w:line="240" w:lineRule="atLeast"/>
              <w:jc w:val="center"/>
              <w:rPr>
                <w:rFonts w:cs="Times New Roman"/>
                <w:b/>
                <w:sz w:val="20"/>
                <w:szCs w:val="20"/>
              </w:rPr>
            </w:pPr>
          </w:p>
        </w:tc>
        <w:tc>
          <w:tcPr>
            <w:tcW w:w="567" w:type="dxa"/>
            <w:vAlign w:val="center"/>
          </w:tcPr>
          <w:p w:rsidR="008D6328" w:rsidRPr="00DF0F79" w:rsidRDefault="008D6328" w:rsidP="008D6328">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8D6328" w:rsidRPr="00DF0F79" w:rsidRDefault="008D6328" w:rsidP="008D6328">
            <w:pPr>
              <w:spacing w:line="240" w:lineRule="atLeast"/>
              <w:jc w:val="center"/>
              <w:rPr>
                <w:rFonts w:cs="Times New Roman"/>
                <w:b/>
                <w:sz w:val="20"/>
                <w:szCs w:val="20"/>
              </w:rPr>
            </w:pPr>
          </w:p>
        </w:tc>
        <w:tc>
          <w:tcPr>
            <w:tcW w:w="425" w:type="dxa"/>
            <w:vAlign w:val="center"/>
          </w:tcPr>
          <w:p w:rsidR="008D6328" w:rsidRPr="00DF0F79" w:rsidRDefault="008D6328" w:rsidP="008D6328">
            <w:pPr>
              <w:spacing w:line="240" w:lineRule="atLeast"/>
              <w:jc w:val="center"/>
              <w:rPr>
                <w:rFonts w:cs="Times New Roman"/>
                <w:b/>
                <w:sz w:val="20"/>
                <w:szCs w:val="20"/>
              </w:rPr>
            </w:pPr>
          </w:p>
        </w:tc>
        <w:tc>
          <w:tcPr>
            <w:tcW w:w="425" w:type="dxa"/>
            <w:vAlign w:val="center"/>
          </w:tcPr>
          <w:p w:rsidR="008D6328" w:rsidRPr="00DF0F79" w:rsidRDefault="008D6328" w:rsidP="008D6328">
            <w:pPr>
              <w:spacing w:line="240" w:lineRule="atLeast"/>
              <w:jc w:val="center"/>
              <w:rPr>
                <w:rFonts w:cs="Times New Roman"/>
                <w:b/>
                <w:sz w:val="20"/>
                <w:szCs w:val="20"/>
              </w:rPr>
            </w:pPr>
          </w:p>
        </w:tc>
      </w:tr>
      <w:tr w:rsidR="008D6328" w:rsidRPr="00DF0F79" w:rsidTr="008D6328">
        <w:tc>
          <w:tcPr>
            <w:tcW w:w="534" w:type="dxa"/>
          </w:tcPr>
          <w:p w:rsidR="008D6328" w:rsidRPr="00DF0F79" w:rsidRDefault="008D6328" w:rsidP="008D6328">
            <w:pPr>
              <w:rPr>
                <w:rFonts w:cs="Times New Roman"/>
                <w:sz w:val="20"/>
                <w:szCs w:val="20"/>
              </w:rPr>
            </w:pPr>
            <w:r w:rsidRPr="00DF0F79">
              <w:rPr>
                <w:rFonts w:cs="Times New Roman"/>
                <w:sz w:val="20"/>
                <w:szCs w:val="20"/>
              </w:rPr>
              <w:t>4</w:t>
            </w:r>
          </w:p>
        </w:tc>
        <w:tc>
          <w:tcPr>
            <w:tcW w:w="6237" w:type="dxa"/>
          </w:tcPr>
          <w:p w:rsidR="008D6328" w:rsidRPr="00DF0F79" w:rsidRDefault="008D6328" w:rsidP="008D6328">
            <w:pPr>
              <w:rPr>
                <w:rFonts w:cs="Times New Roman"/>
                <w:sz w:val="20"/>
                <w:szCs w:val="20"/>
              </w:rPr>
            </w:pPr>
            <w:r w:rsidRPr="00DF0F79">
              <w:rPr>
                <w:rFonts w:cs="Times New Roman"/>
                <w:sz w:val="20"/>
                <w:szCs w:val="20"/>
              </w:rPr>
              <w:t>Çalıştığı kurumda, görev aldığı alanlarla ilgili işletmenin amaç ve hedeflerinin belirlenmesine yardımcı olur, bu alanlarda çalıştığı kurumun konumunu sorgular ve öneriler sunar.</w:t>
            </w:r>
          </w:p>
        </w:tc>
        <w:tc>
          <w:tcPr>
            <w:tcW w:w="567" w:type="dxa"/>
            <w:vAlign w:val="center"/>
          </w:tcPr>
          <w:p w:rsidR="008D6328" w:rsidRPr="00DF0F79" w:rsidRDefault="008D6328" w:rsidP="008D6328">
            <w:pPr>
              <w:spacing w:line="240" w:lineRule="atLeast"/>
              <w:jc w:val="center"/>
              <w:rPr>
                <w:rFonts w:cs="Times New Roman"/>
                <w:b/>
                <w:sz w:val="20"/>
                <w:szCs w:val="20"/>
              </w:rPr>
            </w:pPr>
          </w:p>
        </w:tc>
        <w:tc>
          <w:tcPr>
            <w:tcW w:w="567" w:type="dxa"/>
            <w:vAlign w:val="center"/>
          </w:tcPr>
          <w:p w:rsidR="008D6328" w:rsidRPr="00DF0F79" w:rsidRDefault="008D6328" w:rsidP="008D6328">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8D6328" w:rsidRPr="00DF0F79" w:rsidRDefault="008D6328" w:rsidP="008D6328">
            <w:pPr>
              <w:spacing w:line="240" w:lineRule="atLeast"/>
              <w:jc w:val="center"/>
              <w:rPr>
                <w:rFonts w:cs="Times New Roman"/>
                <w:b/>
                <w:sz w:val="20"/>
                <w:szCs w:val="20"/>
              </w:rPr>
            </w:pPr>
          </w:p>
        </w:tc>
        <w:tc>
          <w:tcPr>
            <w:tcW w:w="425" w:type="dxa"/>
            <w:vAlign w:val="center"/>
          </w:tcPr>
          <w:p w:rsidR="008D6328" w:rsidRPr="00DF0F79" w:rsidRDefault="008D6328" w:rsidP="008D6328">
            <w:pPr>
              <w:spacing w:line="240" w:lineRule="atLeast"/>
              <w:jc w:val="center"/>
              <w:rPr>
                <w:rFonts w:cs="Times New Roman"/>
                <w:b/>
                <w:sz w:val="20"/>
                <w:szCs w:val="20"/>
              </w:rPr>
            </w:pPr>
          </w:p>
        </w:tc>
        <w:tc>
          <w:tcPr>
            <w:tcW w:w="425" w:type="dxa"/>
            <w:vAlign w:val="center"/>
          </w:tcPr>
          <w:p w:rsidR="008D6328" w:rsidRPr="00DF0F79" w:rsidRDefault="008D6328" w:rsidP="008D6328">
            <w:pPr>
              <w:spacing w:line="240" w:lineRule="atLeast"/>
              <w:jc w:val="center"/>
              <w:rPr>
                <w:rFonts w:cs="Times New Roman"/>
                <w:b/>
                <w:sz w:val="20"/>
                <w:szCs w:val="20"/>
              </w:rPr>
            </w:pPr>
          </w:p>
        </w:tc>
      </w:tr>
      <w:tr w:rsidR="008D6328" w:rsidRPr="00DF0F79" w:rsidTr="008D6328">
        <w:tc>
          <w:tcPr>
            <w:tcW w:w="534" w:type="dxa"/>
          </w:tcPr>
          <w:p w:rsidR="008D6328" w:rsidRPr="00DF0F79" w:rsidRDefault="008D6328" w:rsidP="008D6328">
            <w:pPr>
              <w:rPr>
                <w:rFonts w:cs="Times New Roman"/>
                <w:sz w:val="20"/>
                <w:szCs w:val="20"/>
              </w:rPr>
            </w:pPr>
            <w:r w:rsidRPr="00DF0F79">
              <w:rPr>
                <w:rFonts w:cs="Times New Roman"/>
                <w:sz w:val="20"/>
                <w:szCs w:val="20"/>
              </w:rPr>
              <w:t>5</w:t>
            </w:r>
          </w:p>
        </w:tc>
        <w:tc>
          <w:tcPr>
            <w:tcW w:w="6237" w:type="dxa"/>
          </w:tcPr>
          <w:p w:rsidR="008D6328" w:rsidRPr="00DF0F79" w:rsidRDefault="008D6328" w:rsidP="008D6328">
            <w:pPr>
              <w:rPr>
                <w:rFonts w:cs="Times New Roman"/>
                <w:sz w:val="20"/>
                <w:szCs w:val="20"/>
              </w:rPr>
            </w:pPr>
            <w:r w:rsidRPr="00DF0F79">
              <w:rPr>
                <w:rFonts w:cs="Times New Roman"/>
                <w:sz w:val="20"/>
                <w:szCs w:val="20"/>
              </w:rPr>
              <w:t>Görev aldığı alanlarla ilgili olarak sahip olduğu birikimini ve önerilerini her türlü iletişim aracını kullanarak aktarabilir, gerektiği durumlarda bunu en az bir yabancı dili kullanarak yapar.</w:t>
            </w:r>
          </w:p>
        </w:tc>
        <w:tc>
          <w:tcPr>
            <w:tcW w:w="567" w:type="dxa"/>
            <w:vAlign w:val="center"/>
          </w:tcPr>
          <w:p w:rsidR="008D6328" w:rsidRPr="00DF0F79" w:rsidRDefault="008D6328" w:rsidP="008D6328">
            <w:pPr>
              <w:spacing w:line="240" w:lineRule="atLeast"/>
              <w:jc w:val="center"/>
              <w:rPr>
                <w:rFonts w:cs="Times New Roman"/>
                <w:b/>
                <w:sz w:val="20"/>
                <w:szCs w:val="20"/>
              </w:rPr>
            </w:pPr>
          </w:p>
        </w:tc>
        <w:tc>
          <w:tcPr>
            <w:tcW w:w="567" w:type="dxa"/>
            <w:vAlign w:val="center"/>
          </w:tcPr>
          <w:p w:rsidR="008D6328" w:rsidRPr="00DF0F79" w:rsidRDefault="008D6328" w:rsidP="008D6328">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8D6328" w:rsidRPr="00DF0F79" w:rsidRDefault="008D6328" w:rsidP="008D6328">
            <w:pPr>
              <w:spacing w:line="240" w:lineRule="atLeast"/>
              <w:jc w:val="center"/>
              <w:rPr>
                <w:rFonts w:cs="Times New Roman"/>
                <w:b/>
                <w:sz w:val="20"/>
                <w:szCs w:val="20"/>
              </w:rPr>
            </w:pPr>
          </w:p>
        </w:tc>
        <w:tc>
          <w:tcPr>
            <w:tcW w:w="425" w:type="dxa"/>
            <w:vAlign w:val="center"/>
          </w:tcPr>
          <w:p w:rsidR="008D6328" w:rsidRPr="00DF0F79" w:rsidRDefault="008D6328" w:rsidP="008D6328">
            <w:pPr>
              <w:spacing w:line="240" w:lineRule="atLeast"/>
              <w:jc w:val="center"/>
              <w:rPr>
                <w:rFonts w:cs="Times New Roman"/>
                <w:b/>
                <w:sz w:val="20"/>
                <w:szCs w:val="20"/>
              </w:rPr>
            </w:pPr>
          </w:p>
        </w:tc>
        <w:tc>
          <w:tcPr>
            <w:tcW w:w="425" w:type="dxa"/>
            <w:vAlign w:val="center"/>
          </w:tcPr>
          <w:p w:rsidR="008D6328" w:rsidRPr="00DF0F79" w:rsidRDefault="008D6328" w:rsidP="008D6328">
            <w:pPr>
              <w:spacing w:line="240" w:lineRule="atLeast"/>
              <w:jc w:val="center"/>
              <w:rPr>
                <w:rFonts w:cs="Times New Roman"/>
                <w:b/>
                <w:sz w:val="20"/>
                <w:szCs w:val="20"/>
              </w:rPr>
            </w:pPr>
          </w:p>
        </w:tc>
      </w:tr>
      <w:tr w:rsidR="008D6328" w:rsidRPr="00DF0F79" w:rsidTr="008D6328">
        <w:tc>
          <w:tcPr>
            <w:tcW w:w="534" w:type="dxa"/>
          </w:tcPr>
          <w:p w:rsidR="008D6328" w:rsidRPr="00DF0F79" w:rsidRDefault="008D6328" w:rsidP="008D6328">
            <w:pPr>
              <w:rPr>
                <w:rFonts w:cs="Times New Roman"/>
                <w:sz w:val="20"/>
                <w:szCs w:val="20"/>
              </w:rPr>
            </w:pPr>
            <w:r w:rsidRPr="00DF0F79">
              <w:rPr>
                <w:rFonts w:cs="Times New Roman"/>
                <w:sz w:val="20"/>
                <w:szCs w:val="20"/>
              </w:rPr>
              <w:t>6</w:t>
            </w:r>
          </w:p>
        </w:tc>
        <w:tc>
          <w:tcPr>
            <w:tcW w:w="6237" w:type="dxa"/>
          </w:tcPr>
          <w:p w:rsidR="008D6328" w:rsidRPr="00DF0F79" w:rsidRDefault="008D6328" w:rsidP="008D6328">
            <w:pPr>
              <w:rPr>
                <w:rFonts w:cs="Times New Roman"/>
                <w:sz w:val="20"/>
                <w:szCs w:val="20"/>
              </w:rPr>
            </w:pPr>
            <w:r w:rsidRPr="00DF0F79">
              <w:rPr>
                <w:rFonts w:cs="Times New Roman"/>
                <w:sz w:val="20"/>
                <w:szCs w:val="20"/>
              </w:rPr>
              <w:t>Çalıştığı kurumda, görev aldığı alanlarla ilgili olarak mesleki paylaşıma ve dayanışmaya açıktır.</w:t>
            </w:r>
          </w:p>
        </w:tc>
        <w:tc>
          <w:tcPr>
            <w:tcW w:w="567" w:type="dxa"/>
            <w:vAlign w:val="center"/>
          </w:tcPr>
          <w:p w:rsidR="008D6328" w:rsidRPr="00DF0F79" w:rsidRDefault="008D6328" w:rsidP="008D6328">
            <w:pPr>
              <w:spacing w:line="240" w:lineRule="atLeast"/>
              <w:jc w:val="center"/>
              <w:rPr>
                <w:rFonts w:cs="Times New Roman"/>
                <w:b/>
                <w:sz w:val="20"/>
                <w:szCs w:val="20"/>
              </w:rPr>
            </w:pPr>
          </w:p>
        </w:tc>
        <w:tc>
          <w:tcPr>
            <w:tcW w:w="567" w:type="dxa"/>
            <w:vAlign w:val="center"/>
          </w:tcPr>
          <w:p w:rsidR="008D6328" w:rsidRPr="00DF0F79" w:rsidRDefault="008D6328" w:rsidP="008D6328">
            <w:pPr>
              <w:spacing w:line="240" w:lineRule="atLeast"/>
              <w:jc w:val="center"/>
              <w:rPr>
                <w:rFonts w:cs="Times New Roman"/>
                <w:b/>
                <w:sz w:val="20"/>
                <w:szCs w:val="20"/>
              </w:rPr>
            </w:pPr>
          </w:p>
        </w:tc>
        <w:tc>
          <w:tcPr>
            <w:tcW w:w="425" w:type="dxa"/>
            <w:vAlign w:val="center"/>
          </w:tcPr>
          <w:p w:rsidR="008D6328" w:rsidRPr="00DF0F79" w:rsidRDefault="008D6328" w:rsidP="008D6328">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8D6328" w:rsidRPr="00DF0F79" w:rsidRDefault="008D6328" w:rsidP="008D6328">
            <w:pPr>
              <w:spacing w:line="240" w:lineRule="atLeast"/>
              <w:jc w:val="center"/>
              <w:rPr>
                <w:rFonts w:cs="Times New Roman"/>
                <w:b/>
                <w:sz w:val="20"/>
                <w:szCs w:val="20"/>
              </w:rPr>
            </w:pPr>
          </w:p>
        </w:tc>
        <w:tc>
          <w:tcPr>
            <w:tcW w:w="425" w:type="dxa"/>
            <w:vAlign w:val="center"/>
          </w:tcPr>
          <w:p w:rsidR="008D6328" w:rsidRPr="00DF0F79" w:rsidRDefault="008D6328" w:rsidP="008D6328">
            <w:pPr>
              <w:spacing w:line="240" w:lineRule="atLeast"/>
              <w:jc w:val="center"/>
              <w:rPr>
                <w:rFonts w:cs="Times New Roman"/>
                <w:b/>
                <w:sz w:val="20"/>
                <w:szCs w:val="20"/>
              </w:rPr>
            </w:pPr>
          </w:p>
        </w:tc>
      </w:tr>
      <w:tr w:rsidR="008D6328" w:rsidRPr="00DF0F79" w:rsidTr="008D6328">
        <w:tc>
          <w:tcPr>
            <w:tcW w:w="534" w:type="dxa"/>
          </w:tcPr>
          <w:p w:rsidR="008D6328" w:rsidRPr="00DF0F79" w:rsidRDefault="008D6328" w:rsidP="008D6328">
            <w:pPr>
              <w:rPr>
                <w:rFonts w:cs="Times New Roman"/>
                <w:sz w:val="20"/>
                <w:szCs w:val="20"/>
              </w:rPr>
            </w:pPr>
            <w:r w:rsidRPr="00DF0F79">
              <w:rPr>
                <w:rFonts w:cs="Times New Roman"/>
                <w:sz w:val="20"/>
                <w:szCs w:val="20"/>
              </w:rPr>
              <w:t>7</w:t>
            </w:r>
          </w:p>
        </w:tc>
        <w:tc>
          <w:tcPr>
            <w:tcW w:w="6237" w:type="dxa"/>
          </w:tcPr>
          <w:p w:rsidR="008D6328" w:rsidRPr="00DF0F79" w:rsidRDefault="008D6328" w:rsidP="008D6328">
            <w:pPr>
              <w:rPr>
                <w:rFonts w:cs="Times New Roman"/>
                <w:sz w:val="20"/>
                <w:szCs w:val="20"/>
              </w:rPr>
            </w:pPr>
            <w:r w:rsidRPr="00DF0F79">
              <w:rPr>
                <w:rFonts w:cs="Times New Roman"/>
                <w:sz w:val="20"/>
                <w:szCs w:val="20"/>
              </w:rPr>
              <w:t>Mesleği ile ilgili bilgisayar programlarını kullanabilir.</w:t>
            </w:r>
          </w:p>
        </w:tc>
        <w:tc>
          <w:tcPr>
            <w:tcW w:w="567" w:type="dxa"/>
            <w:vAlign w:val="center"/>
          </w:tcPr>
          <w:p w:rsidR="008D6328" w:rsidRPr="00DF0F79" w:rsidRDefault="008D6328" w:rsidP="008D6328">
            <w:pPr>
              <w:spacing w:line="240" w:lineRule="atLeast"/>
              <w:jc w:val="center"/>
              <w:rPr>
                <w:rFonts w:cs="Times New Roman"/>
                <w:b/>
                <w:sz w:val="20"/>
                <w:szCs w:val="20"/>
              </w:rPr>
            </w:pPr>
          </w:p>
        </w:tc>
        <w:tc>
          <w:tcPr>
            <w:tcW w:w="567" w:type="dxa"/>
            <w:vAlign w:val="center"/>
          </w:tcPr>
          <w:p w:rsidR="008D6328" w:rsidRPr="00DF0F79" w:rsidRDefault="008D6328" w:rsidP="008D6328">
            <w:pPr>
              <w:spacing w:line="240" w:lineRule="atLeast"/>
              <w:jc w:val="center"/>
              <w:rPr>
                <w:rFonts w:cs="Times New Roman"/>
                <w:b/>
                <w:sz w:val="20"/>
                <w:szCs w:val="20"/>
              </w:rPr>
            </w:pPr>
          </w:p>
        </w:tc>
        <w:tc>
          <w:tcPr>
            <w:tcW w:w="425" w:type="dxa"/>
            <w:vAlign w:val="center"/>
          </w:tcPr>
          <w:p w:rsidR="008D6328" w:rsidRPr="00DF0F79" w:rsidRDefault="008D6328" w:rsidP="008D6328">
            <w:pPr>
              <w:spacing w:line="240" w:lineRule="atLeast"/>
              <w:jc w:val="center"/>
              <w:rPr>
                <w:rFonts w:cs="Times New Roman"/>
                <w:b/>
                <w:sz w:val="20"/>
                <w:szCs w:val="20"/>
              </w:rPr>
            </w:pPr>
          </w:p>
        </w:tc>
        <w:tc>
          <w:tcPr>
            <w:tcW w:w="425" w:type="dxa"/>
            <w:vAlign w:val="center"/>
          </w:tcPr>
          <w:p w:rsidR="008D6328" w:rsidRPr="00DF0F79" w:rsidRDefault="008D6328" w:rsidP="008D6328">
            <w:pPr>
              <w:spacing w:line="240" w:lineRule="atLeast"/>
              <w:jc w:val="center"/>
              <w:rPr>
                <w:rFonts w:cs="Times New Roman"/>
                <w:b/>
                <w:sz w:val="20"/>
                <w:szCs w:val="20"/>
              </w:rPr>
            </w:pPr>
          </w:p>
        </w:tc>
        <w:tc>
          <w:tcPr>
            <w:tcW w:w="425" w:type="dxa"/>
            <w:vAlign w:val="center"/>
          </w:tcPr>
          <w:p w:rsidR="008D6328" w:rsidRPr="00DF0F79" w:rsidRDefault="008D6328" w:rsidP="008D6328">
            <w:pPr>
              <w:spacing w:line="240" w:lineRule="atLeast"/>
              <w:jc w:val="center"/>
              <w:rPr>
                <w:rFonts w:cs="Times New Roman"/>
                <w:b/>
                <w:sz w:val="20"/>
                <w:szCs w:val="20"/>
              </w:rPr>
            </w:pPr>
          </w:p>
        </w:tc>
      </w:tr>
      <w:tr w:rsidR="008D6328" w:rsidRPr="00DF0F79" w:rsidTr="008D6328">
        <w:tc>
          <w:tcPr>
            <w:tcW w:w="534" w:type="dxa"/>
          </w:tcPr>
          <w:p w:rsidR="008D6328" w:rsidRPr="00DF0F79" w:rsidRDefault="008D6328" w:rsidP="008D6328">
            <w:pPr>
              <w:rPr>
                <w:rFonts w:cs="Times New Roman"/>
                <w:sz w:val="20"/>
                <w:szCs w:val="20"/>
              </w:rPr>
            </w:pPr>
            <w:r w:rsidRPr="00DF0F79">
              <w:rPr>
                <w:rFonts w:cs="Times New Roman"/>
                <w:sz w:val="20"/>
                <w:szCs w:val="20"/>
              </w:rPr>
              <w:t>8</w:t>
            </w:r>
          </w:p>
        </w:tc>
        <w:tc>
          <w:tcPr>
            <w:tcW w:w="6237" w:type="dxa"/>
          </w:tcPr>
          <w:p w:rsidR="008D6328" w:rsidRPr="00DF0F79" w:rsidRDefault="008D6328" w:rsidP="008D6328">
            <w:pPr>
              <w:rPr>
                <w:rFonts w:cs="Times New Roman"/>
                <w:sz w:val="20"/>
                <w:szCs w:val="20"/>
              </w:rPr>
            </w:pPr>
            <w:r w:rsidRPr="00DF0F79">
              <w:rPr>
                <w:rFonts w:cs="Times New Roman"/>
                <w:sz w:val="20"/>
                <w:szCs w:val="20"/>
              </w:rPr>
              <w:t>Dış ticaret hakkında ayrıntılı bilgiye, tartışma ve yorum yeteneğine sahiptir.</w:t>
            </w:r>
          </w:p>
        </w:tc>
        <w:tc>
          <w:tcPr>
            <w:tcW w:w="567" w:type="dxa"/>
            <w:vAlign w:val="center"/>
          </w:tcPr>
          <w:p w:rsidR="008D6328" w:rsidRPr="00DF0F79" w:rsidRDefault="008D6328" w:rsidP="008D6328">
            <w:pPr>
              <w:spacing w:line="240" w:lineRule="atLeast"/>
              <w:jc w:val="center"/>
              <w:rPr>
                <w:rFonts w:cs="Times New Roman"/>
                <w:b/>
                <w:sz w:val="20"/>
                <w:szCs w:val="20"/>
              </w:rPr>
            </w:pPr>
          </w:p>
        </w:tc>
        <w:tc>
          <w:tcPr>
            <w:tcW w:w="567" w:type="dxa"/>
            <w:vAlign w:val="center"/>
          </w:tcPr>
          <w:p w:rsidR="008D6328" w:rsidRPr="00DF0F79" w:rsidRDefault="008D6328" w:rsidP="008D6328">
            <w:pPr>
              <w:spacing w:line="240" w:lineRule="atLeast"/>
              <w:jc w:val="center"/>
              <w:rPr>
                <w:rFonts w:cs="Times New Roman"/>
                <w:b/>
                <w:sz w:val="20"/>
                <w:szCs w:val="20"/>
              </w:rPr>
            </w:pPr>
          </w:p>
        </w:tc>
        <w:tc>
          <w:tcPr>
            <w:tcW w:w="425" w:type="dxa"/>
            <w:vAlign w:val="center"/>
          </w:tcPr>
          <w:p w:rsidR="008D6328" w:rsidRPr="00DF0F79" w:rsidRDefault="008D6328" w:rsidP="008D6328">
            <w:pPr>
              <w:spacing w:line="240" w:lineRule="atLeast"/>
              <w:jc w:val="center"/>
              <w:rPr>
                <w:rFonts w:cs="Times New Roman"/>
                <w:b/>
                <w:sz w:val="20"/>
                <w:szCs w:val="20"/>
              </w:rPr>
            </w:pPr>
          </w:p>
        </w:tc>
        <w:tc>
          <w:tcPr>
            <w:tcW w:w="425" w:type="dxa"/>
            <w:vAlign w:val="center"/>
          </w:tcPr>
          <w:p w:rsidR="008D6328" w:rsidRPr="00DF0F79" w:rsidRDefault="008D6328" w:rsidP="008D6328">
            <w:pPr>
              <w:spacing w:line="240" w:lineRule="atLeast"/>
              <w:jc w:val="center"/>
              <w:rPr>
                <w:rFonts w:cs="Times New Roman"/>
                <w:b/>
                <w:sz w:val="20"/>
                <w:szCs w:val="20"/>
              </w:rPr>
            </w:pPr>
          </w:p>
        </w:tc>
        <w:tc>
          <w:tcPr>
            <w:tcW w:w="425" w:type="dxa"/>
            <w:vAlign w:val="center"/>
          </w:tcPr>
          <w:p w:rsidR="008D6328" w:rsidRPr="00DF0F79" w:rsidRDefault="008D6328" w:rsidP="008D6328">
            <w:pPr>
              <w:spacing w:line="240" w:lineRule="atLeast"/>
              <w:jc w:val="center"/>
              <w:rPr>
                <w:rFonts w:cs="Times New Roman"/>
                <w:b/>
                <w:sz w:val="20"/>
                <w:szCs w:val="20"/>
              </w:rPr>
            </w:pPr>
          </w:p>
        </w:tc>
      </w:tr>
      <w:tr w:rsidR="008D6328" w:rsidRPr="00DF0F79" w:rsidTr="008D6328">
        <w:tc>
          <w:tcPr>
            <w:tcW w:w="534" w:type="dxa"/>
          </w:tcPr>
          <w:p w:rsidR="008D6328" w:rsidRPr="00DF0F79" w:rsidRDefault="008D6328" w:rsidP="008D6328">
            <w:pPr>
              <w:rPr>
                <w:rFonts w:cs="Times New Roman"/>
                <w:sz w:val="20"/>
                <w:szCs w:val="20"/>
              </w:rPr>
            </w:pPr>
            <w:r w:rsidRPr="00DF0F79">
              <w:rPr>
                <w:rFonts w:cs="Times New Roman"/>
                <w:sz w:val="20"/>
                <w:szCs w:val="20"/>
              </w:rPr>
              <w:t>9</w:t>
            </w:r>
          </w:p>
        </w:tc>
        <w:tc>
          <w:tcPr>
            <w:tcW w:w="6237" w:type="dxa"/>
          </w:tcPr>
          <w:p w:rsidR="008D6328" w:rsidRPr="00DF0F79" w:rsidRDefault="008D6328" w:rsidP="008D6328">
            <w:pPr>
              <w:rPr>
                <w:rFonts w:cs="Times New Roman"/>
                <w:sz w:val="20"/>
                <w:szCs w:val="20"/>
              </w:rPr>
            </w:pPr>
            <w:r w:rsidRPr="00DF0F79">
              <w:rPr>
                <w:rFonts w:cs="Times New Roman"/>
                <w:sz w:val="20"/>
                <w:szCs w:val="20"/>
              </w:rPr>
              <w:t xml:space="preserve">Farklı yatırım araçlarından oluşan risksiz </w:t>
            </w:r>
            <w:proofErr w:type="gramStart"/>
            <w:r w:rsidRPr="00DF0F79">
              <w:rPr>
                <w:rFonts w:cs="Times New Roman"/>
                <w:sz w:val="20"/>
                <w:szCs w:val="20"/>
              </w:rPr>
              <w:t>portföyler</w:t>
            </w:r>
            <w:proofErr w:type="gramEnd"/>
            <w:r w:rsidRPr="00DF0F79">
              <w:rPr>
                <w:rFonts w:cs="Times New Roman"/>
                <w:sz w:val="20"/>
                <w:szCs w:val="20"/>
              </w:rPr>
              <w:t xml:space="preserve"> oluşturabilir.</w:t>
            </w:r>
          </w:p>
        </w:tc>
        <w:tc>
          <w:tcPr>
            <w:tcW w:w="567" w:type="dxa"/>
            <w:vAlign w:val="center"/>
          </w:tcPr>
          <w:p w:rsidR="008D6328" w:rsidRPr="00DF0F79" w:rsidRDefault="008D6328" w:rsidP="008D6328">
            <w:pPr>
              <w:spacing w:line="240" w:lineRule="atLeast"/>
              <w:jc w:val="center"/>
              <w:rPr>
                <w:rFonts w:cs="Times New Roman"/>
                <w:b/>
                <w:sz w:val="20"/>
                <w:szCs w:val="20"/>
              </w:rPr>
            </w:pPr>
          </w:p>
        </w:tc>
        <w:tc>
          <w:tcPr>
            <w:tcW w:w="567" w:type="dxa"/>
            <w:vAlign w:val="center"/>
          </w:tcPr>
          <w:p w:rsidR="008D6328" w:rsidRPr="00DF0F79" w:rsidRDefault="008D6328" w:rsidP="008D6328">
            <w:pPr>
              <w:spacing w:line="240" w:lineRule="atLeast"/>
              <w:jc w:val="center"/>
              <w:rPr>
                <w:rFonts w:cs="Times New Roman"/>
                <w:b/>
                <w:sz w:val="20"/>
                <w:szCs w:val="20"/>
              </w:rPr>
            </w:pPr>
          </w:p>
        </w:tc>
        <w:tc>
          <w:tcPr>
            <w:tcW w:w="425" w:type="dxa"/>
            <w:vAlign w:val="center"/>
          </w:tcPr>
          <w:p w:rsidR="008D6328" w:rsidRPr="00DF0F79" w:rsidRDefault="008D6328" w:rsidP="008D6328">
            <w:pPr>
              <w:spacing w:line="240" w:lineRule="atLeast"/>
              <w:jc w:val="center"/>
              <w:rPr>
                <w:rFonts w:cs="Times New Roman"/>
                <w:b/>
                <w:sz w:val="20"/>
                <w:szCs w:val="20"/>
              </w:rPr>
            </w:pPr>
          </w:p>
        </w:tc>
        <w:tc>
          <w:tcPr>
            <w:tcW w:w="425" w:type="dxa"/>
            <w:vAlign w:val="center"/>
          </w:tcPr>
          <w:p w:rsidR="008D6328" w:rsidRPr="00DF0F79" w:rsidRDefault="008D6328" w:rsidP="008D6328">
            <w:pPr>
              <w:spacing w:line="240" w:lineRule="atLeast"/>
              <w:jc w:val="center"/>
              <w:rPr>
                <w:rFonts w:cs="Times New Roman"/>
                <w:b/>
                <w:sz w:val="20"/>
                <w:szCs w:val="20"/>
              </w:rPr>
            </w:pPr>
          </w:p>
        </w:tc>
        <w:tc>
          <w:tcPr>
            <w:tcW w:w="425" w:type="dxa"/>
            <w:vAlign w:val="center"/>
          </w:tcPr>
          <w:p w:rsidR="008D6328" w:rsidRPr="00DF0F79" w:rsidRDefault="008D6328" w:rsidP="008D6328">
            <w:pPr>
              <w:spacing w:line="240" w:lineRule="atLeast"/>
              <w:jc w:val="center"/>
              <w:rPr>
                <w:rFonts w:cs="Times New Roman"/>
                <w:b/>
                <w:sz w:val="20"/>
                <w:szCs w:val="20"/>
              </w:rPr>
            </w:pPr>
          </w:p>
        </w:tc>
      </w:tr>
      <w:tr w:rsidR="008D6328" w:rsidRPr="00DF0F79" w:rsidTr="008D6328">
        <w:tc>
          <w:tcPr>
            <w:tcW w:w="534" w:type="dxa"/>
          </w:tcPr>
          <w:p w:rsidR="008D6328" w:rsidRPr="00DF0F79" w:rsidRDefault="008D6328" w:rsidP="008D6328">
            <w:pPr>
              <w:rPr>
                <w:rFonts w:cs="Times New Roman"/>
                <w:sz w:val="20"/>
                <w:szCs w:val="20"/>
              </w:rPr>
            </w:pPr>
            <w:r w:rsidRPr="00DF0F79">
              <w:rPr>
                <w:rFonts w:cs="Times New Roman"/>
                <w:sz w:val="20"/>
                <w:szCs w:val="20"/>
              </w:rPr>
              <w:t>10</w:t>
            </w:r>
          </w:p>
        </w:tc>
        <w:tc>
          <w:tcPr>
            <w:tcW w:w="6237" w:type="dxa"/>
          </w:tcPr>
          <w:p w:rsidR="008D6328" w:rsidRPr="00DF0F79" w:rsidRDefault="008D6328" w:rsidP="008D6328">
            <w:pPr>
              <w:rPr>
                <w:rFonts w:cs="Times New Roman"/>
                <w:sz w:val="20"/>
                <w:szCs w:val="20"/>
              </w:rPr>
            </w:pPr>
            <w:r w:rsidRPr="00DF0F79">
              <w:rPr>
                <w:rFonts w:cs="Times New Roman"/>
                <w:sz w:val="20"/>
                <w:szCs w:val="20"/>
              </w:rPr>
              <w:t>Finansal muhasebe uygulamalarını ve işletmelerin muhasebe işlemlerini yapabilir.</w:t>
            </w:r>
          </w:p>
        </w:tc>
        <w:tc>
          <w:tcPr>
            <w:tcW w:w="567" w:type="dxa"/>
            <w:vAlign w:val="center"/>
          </w:tcPr>
          <w:p w:rsidR="008D6328" w:rsidRPr="00DF0F79" w:rsidRDefault="008D6328" w:rsidP="008D6328">
            <w:pPr>
              <w:spacing w:line="240" w:lineRule="atLeast"/>
              <w:jc w:val="center"/>
              <w:rPr>
                <w:rFonts w:cs="Times New Roman"/>
                <w:b/>
                <w:sz w:val="20"/>
                <w:szCs w:val="20"/>
              </w:rPr>
            </w:pPr>
          </w:p>
        </w:tc>
        <w:tc>
          <w:tcPr>
            <w:tcW w:w="567" w:type="dxa"/>
            <w:vAlign w:val="center"/>
          </w:tcPr>
          <w:p w:rsidR="008D6328" w:rsidRPr="00DF0F79" w:rsidRDefault="008D6328" w:rsidP="008D6328">
            <w:pPr>
              <w:spacing w:line="240" w:lineRule="atLeast"/>
              <w:jc w:val="center"/>
              <w:rPr>
                <w:rFonts w:cs="Times New Roman"/>
                <w:b/>
                <w:sz w:val="20"/>
                <w:szCs w:val="20"/>
              </w:rPr>
            </w:pPr>
          </w:p>
        </w:tc>
        <w:tc>
          <w:tcPr>
            <w:tcW w:w="425" w:type="dxa"/>
            <w:vAlign w:val="center"/>
          </w:tcPr>
          <w:p w:rsidR="008D6328" w:rsidRPr="00DF0F79" w:rsidRDefault="008D6328" w:rsidP="008D6328">
            <w:pPr>
              <w:spacing w:line="240" w:lineRule="atLeast"/>
              <w:jc w:val="center"/>
              <w:rPr>
                <w:rFonts w:cs="Times New Roman"/>
                <w:b/>
                <w:sz w:val="20"/>
                <w:szCs w:val="20"/>
              </w:rPr>
            </w:pPr>
          </w:p>
        </w:tc>
        <w:tc>
          <w:tcPr>
            <w:tcW w:w="425" w:type="dxa"/>
            <w:vAlign w:val="center"/>
          </w:tcPr>
          <w:p w:rsidR="008D6328" w:rsidRPr="00DF0F79" w:rsidRDefault="008D6328" w:rsidP="008D6328">
            <w:pPr>
              <w:spacing w:line="240" w:lineRule="atLeast"/>
              <w:jc w:val="center"/>
              <w:rPr>
                <w:rFonts w:cs="Times New Roman"/>
                <w:b/>
                <w:sz w:val="20"/>
                <w:szCs w:val="20"/>
              </w:rPr>
            </w:pPr>
          </w:p>
        </w:tc>
        <w:tc>
          <w:tcPr>
            <w:tcW w:w="425" w:type="dxa"/>
            <w:vAlign w:val="center"/>
          </w:tcPr>
          <w:p w:rsidR="008D6328" w:rsidRPr="00DF0F79" w:rsidRDefault="008D6328" w:rsidP="008D6328">
            <w:pPr>
              <w:spacing w:line="240" w:lineRule="atLeast"/>
              <w:jc w:val="center"/>
              <w:rPr>
                <w:rFonts w:cs="Times New Roman"/>
                <w:b/>
                <w:sz w:val="20"/>
                <w:szCs w:val="20"/>
              </w:rPr>
            </w:pPr>
            <w:r w:rsidRPr="00DF0F79">
              <w:rPr>
                <w:rFonts w:cs="Times New Roman"/>
                <w:b/>
                <w:sz w:val="20"/>
                <w:szCs w:val="20"/>
              </w:rPr>
              <w:t>X</w:t>
            </w:r>
          </w:p>
        </w:tc>
      </w:tr>
      <w:tr w:rsidR="008D6328" w:rsidRPr="00DF0F79" w:rsidTr="008D6328">
        <w:tc>
          <w:tcPr>
            <w:tcW w:w="534" w:type="dxa"/>
          </w:tcPr>
          <w:p w:rsidR="008D6328" w:rsidRPr="00DF0F79" w:rsidRDefault="008D6328" w:rsidP="008D6328">
            <w:pPr>
              <w:rPr>
                <w:rFonts w:cs="Times New Roman"/>
                <w:sz w:val="20"/>
                <w:szCs w:val="20"/>
              </w:rPr>
            </w:pPr>
            <w:r w:rsidRPr="00DF0F79">
              <w:rPr>
                <w:rFonts w:cs="Times New Roman"/>
                <w:sz w:val="20"/>
                <w:szCs w:val="20"/>
              </w:rPr>
              <w:t>11</w:t>
            </w:r>
          </w:p>
        </w:tc>
        <w:tc>
          <w:tcPr>
            <w:tcW w:w="6237" w:type="dxa"/>
          </w:tcPr>
          <w:p w:rsidR="008D6328" w:rsidRPr="00DF0F79" w:rsidRDefault="008D6328" w:rsidP="008D6328">
            <w:pPr>
              <w:rPr>
                <w:rFonts w:cs="Times New Roman"/>
                <w:sz w:val="20"/>
                <w:szCs w:val="20"/>
              </w:rPr>
            </w:pPr>
            <w:r w:rsidRPr="00DF0F79">
              <w:rPr>
                <w:rFonts w:cs="Times New Roman"/>
                <w:sz w:val="20"/>
                <w:szCs w:val="20"/>
              </w:rPr>
              <w:t>Finansal tabloların analizinde kullanılan yöntemler yardımıyla finansal tabloları analiz edebilir.</w:t>
            </w:r>
          </w:p>
        </w:tc>
        <w:tc>
          <w:tcPr>
            <w:tcW w:w="567" w:type="dxa"/>
            <w:vAlign w:val="center"/>
          </w:tcPr>
          <w:p w:rsidR="008D6328" w:rsidRPr="00DF0F79" w:rsidRDefault="008D6328" w:rsidP="008D6328">
            <w:pPr>
              <w:spacing w:line="240" w:lineRule="atLeast"/>
              <w:jc w:val="center"/>
              <w:rPr>
                <w:rFonts w:cs="Times New Roman"/>
                <w:b/>
                <w:sz w:val="20"/>
                <w:szCs w:val="20"/>
              </w:rPr>
            </w:pPr>
          </w:p>
        </w:tc>
        <w:tc>
          <w:tcPr>
            <w:tcW w:w="567" w:type="dxa"/>
            <w:vAlign w:val="center"/>
          </w:tcPr>
          <w:p w:rsidR="008D6328" w:rsidRPr="00DF0F79" w:rsidRDefault="008D6328" w:rsidP="008D6328">
            <w:pPr>
              <w:spacing w:line="240" w:lineRule="atLeast"/>
              <w:jc w:val="center"/>
              <w:rPr>
                <w:rFonts w:cs="Times New Roman"/>
                <w:b/>
                <w:sz w:val="20"/>
                <w:szCs w:val="20"/>
              </w:rPr>
            </w:pPr>
          </w:p>
        </w:tc>
        <w:tc>
          <w:tcPr>
            <w:tcW w:w="425" w:type="dxa"/>
            <w:vAlign w:val="center"/>
          </w:tcPr>
          <w:p w:rsidR="008D6328" w:rsidRPr="00DF0F79" w:rsidRDefault="008D6328" w:rsidP="008D6328">
            <w:pPr>
              <w:spacing w:line="240" w:lineRule="atLeast"/>
              <w:jc w:val="center"/>
              <w:rPr>
                <w:rFonts w:cs="Times New Roman"/>
                <w:b/>
                <w:sz w:val="20"/>
                <w:szCs w:val="20"/>
              </w:rPr>
            </w:pPr>
          </w:p>
        </w:tc>
        <w:tc>
          <w:tcPr>
            <w:tcW w:w="425" w:type="dxa"/>
            <w:vAlign w:val="center"/>
          </w:tcPr>
          <w:p w:rsidR="008D6328" w:rsidRPr="00DF0F79" w:rsidRDefault="008D6328" w:rsidP="008D6328">
            <w:pPr>
              <w:spacing w:line="240" w:lineRule="atLeast"/>
              <w:jc w:val="center"/>
              <w:rPr>
                <w:rFonts w:cs="Times New Roman"/>
                <w:b/>
                <w:sz w:val="20"/>
                <w:szCs w:val="20"/>
              </w:rPr>
            </w:pPr>
          </w:p>
        </w:tc>
        <w:tc>
          <w:tcPr>
            <w:tcW w:w="425" w:type="dxa"/>
            <w:vAlign w:val="center"/>
          </w:tcPr>
          <w:p w:rsidR="008D6328" w:rsidRPr="00DF0F79" w:rsidRDefault="008D6328" w:rsidP="008D6328">
            <w:pPr>
              <w:spacing w:line="240" w:lineRule="atLeast"/>
              <w:jc w:val="center"/>
              <w:rPr>
                <w:rFonts w:cs="Times New Roman"/>
                <w:b/>
                <w:sz w:val="20"/>
                <w:szCs w:val="20"/>
              </w:rPr>
            </w:pPr>
          </w:p>
        </w:tc>
      </w:tr>
      <w:tr w:rsidR="008D6328" w:rsidRPr="00DF0F79" w:rsidTr="008D6328">
        <w:tc>
          <w:tcPr>
            <w:tcW w:w="534" w:type="dxa"/>
          </w:tcPr>
          <w:p w:rsidR="008D6328" w:rsidRPr="00DF0F79" w:rsidRDefault="008D6328" w:rsidP="008D6328">
            <w:pPr>
              <w:rPr>
                <w:rFonts w:cs="Times New Roman"/>
                <w:sz w:val="20"/>
                <w:szCs w:val="20"/>
              </w:rPr>
            </w:pPr>
            <w:r w:rsidRPr="00DF0F79">
              <w:rPr>
                <w:rFonts w:cs="Times New Roman"/>
                <w:sz w:val="20"/>
                <w:szCs w:val="20"/>
              </w:rPr>
              <w:t>12</w:t>
            </w:r>
          </w:p>
        </w:tc>
        <w:tc>
          <w:tcPr>
            <w:tcW w:w="6237" w:type="dxa"/>
          </w:tcPr>
          <w:p w:rsidR="008D6328" w:rsidRPr="00DF0F79" w:rsidRDefault="008D6328" w:rsidP="008D6328">
            <w:pPr>
              <w:rPr>
                <w:rFonts w:cs="Times New Roman"/>
                <w:sz w:val="20"/>
                <w:szCs w:val="20"/>
              </w:rPr>
            </w:pPr>
            <w:r w:rsidRPr="00DF0F79">
              <w:rPr>
                <w:rFonts w:cs="Times New Roman"/>
                <w:sz w:val="20"/>
                <w:szCs w:val="20"/>
              </w:rPr>
              <w:t>İşletmelerin dönem sonu muhasebe uygulamalarını ve finansal raporlarını hazırlar.</w:t>
            </w:r>
          </w:p>
        </w:tc>
        <w:tc>
          <w:tcPr>
            <w:tcW w:w="567" w:type="dxa"/>
            <w:vAlign w:val="center"/>
          </w:tcPr>
          <w:p w:rsidR="008D6328" w:rsidRPr="00DF0F79" w:rsidRDefault="008D6328" w:rsidP="008D6328">
            <w:pPr>
              <w:spacing w:line="240" w:lineRule="atLeast"/>
              <w:jc w:val="center"/>
              <w:rPr>
                <w:rFonts w:cs="Times New Roman"/>
                <w:b/>
                <w:sz w:val="20"/>
                <w:szCs w:val="20"/>
              </w:rPr>
            </w:pPr>
          </w:p>
        </w:tc>
        <w:tc>
          <w:tcPr>
            <w:tcW w:w="567" w:type="dxa"/>
            <w:vAlign w:val="center"/>
          </w:tcPr>
          <w:p w:rsidR="008D6328" w:rsidRPr="00DF0F79" w:rsidRDefault="008D6328" w:rsidP="008D6328">
            <w:pPr>
              <w:spacing w:line="240" w:lineRule="atLeast"/>
              <w:jc w:val="center"/>
              <w:rPr>
                <w:rFonts w:cs="Times New Roman"/>
                <w:b/>
                <w:sz w:val="20"/>
                <w:szCs w:val="20"/>
              </w:rPr>
            </w:pPr>
          </w:p>
        </w:tc>
        <w:tc>
          <w:tcPr>
            <w:tcW w:w="425" w:type="dxa"/>
            <w:vAlign w:val="center"/>
          </w:tcPr>
          <w:p w:rsidR="008D6328" w:rsidRPr="00DF0F79" w:rsidRDefault="008D6328" w:rsidP="008D6328">
            <w:pPr>
              <w:spacing w:line="240" w:lineRule="atLeast"/>
              <w:jc w:val="center"/>
              <w:rPr>
                <w:rFonts w:cs="Times New Roman"/>
                <w:b/>
                <w:sz w:val="20"/>
                <w:szCs w:val="20"/>
              </w:rPr>
            </w:pPr>
          </w:p>
        </w:tc>
        <w:tc>
          <w:tcPr>
            <w:tcW w:w="425" w:type="dxa"/>
            <w:vAlign w:val="center"/>
          </w:tcPr>
          <w:p w:rsidR="008D6328" w:rsidRPr="00DF0F79" w:rsidRDefault="008D6328" w:rsidP="008D6328">
            <w:pPr>
              <w:spacing w:line="240" w:lineRule="atLeast"/>
              <w:jc w:val="center"/>
              <w:rPr>
                <w:rFonts w:cs="Times New Roman"/>
                <w:b/>
                <w:sz w:val="20"/>
                <w:szCs w:val="20"/>
              </w:rPr>
            </w:pPr>
          </w:p>
        </w:tc>
        <w:tc>
          <w:tcPr>
            <w:tcW w:w="425" w:type="dxa"/>
            <w:vAlign w:val="center"/>
          </w:tcPr>
          <w:p w:rsidR="008D6328" w:rsidRPr="00DF0F79" w:rsidRDefault="008D6328" w:rsidP="008D6328">
            <w:pPr>
              <w:spacing w:line="240" w:lineRule="atLeast"/>
              <w:jc w:val="center"/>
              <w:rPr>
                <w:rFonts w:cs="Times New Roman"/>
                <w:b/>
                <w:sz w:val="20"/>
                <w:szCs w:val="20"/>
              </w:rPr>
            </w:pPr>
            <w:r w:rsidRPr="00DF0F79">
              <w:rPr>
                <w:rFonts w:cs="Times New Roman"/>
                <w:b/>
                <w:sz w:val="20"/>
                <w:szCs w:val="20"/>
              </w:rPr>
              <w:t>X</w:t>
            </w:r>
          </w:p>
        </w:tc>
      </w:tr>
      <w:tr w:rsidR="008D6328" w:rsidRPr="00DF0F79" w:rsidTr="008D6328">
        <w:tc>
          <w:tcPr>
            <w:tcW w:w="534" w:type="dxa"/>
          </w:tcPr>
          <w:p w:rsidR="008D6328" w:rsidRPr="00DF0F79" w:rsidRDefault="008D6328" w:rsidP="008D6328">
            <w:pPr>
              <w:rPr>
                <w:rFonts w:cs="Times New Roman"/>
                <w:sz w:val="20"/>
                <w:szCs w:val="20"/>
              </w:rPr>
            </w:pPr>
            <w:r w:rsidRPr="00DF0F79">
              <w:rPr>
                <w:rFonts w:cs="Times New Roman"/>
                <w:sz w:val="20"/>
                <w:szCs w:val="20"/>
              </w:rPr>
              <w:t>13</w:t>
            </w:r>
          </w:p>
        </w:tc>
        <w:tc>
          <w:tcPr>
            <w:tcW w:w="6237" w:type="dxa"/>
          </w:tcPr>
          <w:p w:rsidR="008D6328" w:rsidRPr="00DF0F79" w:rsidRDefault="008D6328" w:rsidP="008D6328">
            <w:pPr>
              <w:rPr>
                <w:rFonts w:cs="Times New Roman"/>
                <w:sz w:val="20"/>
                <w:szCs w:val="20"/>
              </w:rPr>
            </w:pPr>
            <w:r w:rsidRPr="00DF0F79">
              <w:rPr>
                <w:rFonts w:cs="Times New Roman"/>
                <w:sz w:val="20"/>
                <w:szCs w:val="20"/>
              </w:rPr>
              <w:t>İşletmelerin yönetim fonksiyonlarını öğrenerek, ortaya çıkacak problemleri çözer.</w:t>
            </w:r>
          </w:p>
        </w:tc>
        <w:tc>
          <w:tcPr>
            <w:tcW w:w="567" w:type="dxa"/>
            <w:vAlign w:val="center"/>
          </w:tcPr>
          <w:p w:rsidR="008D6328" w:rsidRPr="00DF0F79" w:rsidRDefault="008D6328" w:rsidP="008D6328">
            <w:pPr>
              <w:spacing w:line="240" w:lineRule="atLeast"/>
              <w:jc w:val="center"/>
              <w:rPr>
                <w:rFonts w:cs="Times New Roman"/>
                <w:b/>
                <w:sz w:val="20"/>
                <w:szCs w:val="20"/>
              </w:rPr>
            </w:pPr>
          </w:p>
        </w:tc>
        <w:tc>
          <w:tcPr>
            <w:tcW w:w="567" w:type="dxa"/>
            <w:vAlign w:val="center"/>
          </w:tcPr>
          <w:p w:rsidR="008D6328" w:rsidRPr="00DF0F79" w:rsidRDefault="008D6328" w:rsidP="008D6328">
            <w:pPr>
              <w:spacing w:line="240" w:lineRule="atLeast"/>
              <w:jc w:val="center"/>
              <w:rPr>
                <w:rFonts w:cs="Times New Roman"/>
                <w:b/>
                <w:sz w:val="20"/>
                <w:szCs w:val="20"/>
              </w:rPr>
            </w:pPr>
          </w:p>
        </w:tc>
        <w:tc>
          <w:tcPr>
            <w:tcW w:w="425" w:type="dxa"/>
            <w:vAlign w:val="center"/>
          </w:tcPr>
          <w:p w:rsidR="008D6328" w:rsidRPr="00DF0F79" w:rsidRDefault="008D6328" w:rsidP="008D6328">
            <w:pPr>
              <w:spacing w:line="240" w:lineRule="atLeast"/>
              <w:jc w:val="center"/>
              <w:rPr>
                <w:rFonts w:cs="Times New Roman"/>
                <w:b/>
                <w:sz w:val="20"/>
                <w:szCs w:val="20"/>
              </w:rPr>
            </w:pPr>
          </w:p>
        </w:tc>
        <w:tc>
          <w:tcPr>
            <w:tcW w:w="425" w:type="dxa"/>
            <w:vAlign w:val="center"/>
          </w:tcPr>
          <w:p w:rsidR="008D6328" w:rsidRPr="00DF0F79" w:rsidRDefault="008D6328" w:rsidP="008D6328">
            <w:pPr>
              <w:spacing w:line="240" w:lineRule="atLeast"/>
              <w:jc w:val="center"/>
              <w:rPr>
                <w:rFonts w:cs="Times New Roman"/>
                <w:b/>
                <w:sz w:val="20"/>
                <w:szCs w:val="20"/>
              </w:rPr>
            </w:pPr>
          </w:p>
        </w:tc>
        <w:tc>
          <w:tcPr>
            <w:tcW w:w="425" w:type="dxa"/>
            <w:vAlign w:val="center"/>
          </w:tcPr>
          <w:p w:rsidR="008D6328" w:rsidRPr="00DF0F79" w:rsidRDefault="008D6328" w:rsidP="008D6328">
            <w:pPr>
              <w:spacing w:line="240" w:lineRule="atLeast"/>
              <w:jc w:val="center"/>
              <w:rPr>
                <w:rFonts w:cs="Times New Roman"/>
                <w:b/>
                <w:sz w:val="20"/>
                <w:szCs w:val="20"/>
              </w:rPr>
            </w:pPr>
            <w:r w:rsidRPr="00DF0F79">
              <w:rPr>
                <w:rFonts w:cs="Times New Roman"/>
                <w:b/>
                <w:sz w:val="20"/>
                <w:szCs w:val="20"/>
              </w:rPr>
              <w:t>X</w:t>
            </w:r>
          </w:p>
        </w:tc>
      </w:tr>
      <w:tr w:rsidR="008D6328" w:rsidRPr="00DF0F79" w:rsidTr="008D6328">
        <w:tc>
          <w:tcPr>
            <w:tcW w:w="534" w:type="dxa"/>
          </w:tcPr>
          <w:p w:rsidR="008D6328" w:rsidRPr="00DF0F79" w:rsidRDefault="008D6328" w:rsidP="008D6328">
            <w:pPr>
              <w:rPr>
                <w:rFonts w:cs="Times New Roman"/>
                <w:sz w:val="20"/>
                <w:szCs w:val="20"/>
              </w:rPr>
            </w:pPr>
            <w:r w:rsidRPr="00DF0F79">
              <w:rPr>
                <w:rFonts w:cs="Times New Roman"/>
                <w:sz w:val="20"/>
                <w:szCs w:val="20"/>
              </w:rPr>
              <w:t>14</w:t>
            </w:r>
          </w:p>
        </w:tc>
        <w:tc>
          <w:tcPr>
            <w:tcW w:w="6237" w:type="dxa"/>
          </w:tcPr>
          <w:p w:rsidR="008D6328" w:rsidRPr="00DF0F79" w:rsidRDefault="008D6328" w:rsidP="008D6328">
            <w:pPr>
              <w:rPr>
                <w:rFonts w:cs="Times New Roman"/>
                <w:sz w:val="20"/>
                <w:szCs w:val="20"/>
              </w:rPr>
            </w:pPr>
            <w:r w:rsidRPr="00DF0F79">
              <w:rPr>
                <w:rFonts w:cs="Times New Roman"/>
                <w:sz w:val="20"/>
                <w:szCs w:val="20"/>
              </w:rPr>
              <w:t>İşletmenin denetimini yapar ve raporlarını düzenler.</w:t>
            </w:r>
          </w:p>
        </w:tc>
        <w:tc>
          <w:tcPr>
            <w:tcW w:w="567" w:type="dxa"/>
            <w:vAlign w:val="center"/>
          </w:tcPr>
          <w:p w:rsidR="008D6328" w:rsidRPr="00DF0F79" w:rsidRDefault="008D6328" w:rsidP="008D6328">
            <w:pPr>
              <w:spacing w:line="240" w:lineRule="atLeast"/>
              <w:jc w:val="center"/>
              <w:rPr>
                <w:rFonts w:cs="Times New Roman"/>
                <w:b/>
                <w:sz w:val="20"/>
                <w:szCs w:val="20"/>
              </w:rPr>
            </w:pPr>
          </w:p>
        </w:tc>
        <w:tc>
          <w:tcPr>
            <w:tcW w:w="567" w:type="dxa"/>
            <w:vAlign w:val="center"/>
          </w:tcPr>
          <w:p w:rsidR="008D6328" w:rsidRPr="00DF0F79" w:rsidRDefault="008D6328" w:rsidP="008D6328">
            <w:pPr>
              <w:spacing w:line="240" w:lineRule="atLeast"/>
              <w:jc w:val="center"/>
              <w:rPr>
                <w:rFonts w:cs="Times New Roman"/>
                <w:b/>
                <w:sz w:val="20"/>
                <w:szCs w:val="20"/>
              </w:rPr>
            </w:pPr>
          </w:p>
        </w:tc>
        <w:tc>
          <w:tcPr>
            <w:tcW w:w="425" w:type="dxa"/>
            <w:vAlign w:val="center"/>
          </w:tcPr>
          <w:p w:rsidR="008D6328" w:rsidRPr="00DF0F79" w:rsidRDefault="008D6328" w:rsidP="008D6328">
            <w:pPr>
              <w:spacing w:line="240" w:lineRule="atLeast"/>
              <w:jc w:val="center"/>
              <w:rPr>
                <w:rFonts w:cs="Times New Roman"/>
                <w:b/>
                <w:sz w:val="20"/>
                <w:szCs w:val="20"/>
              </w:rPr>
            </w:pPr>
          </w:p>
        </w:tc>
        <w:tc>
          <w:tcPr>
            <w:tcW w:w="425" w:type="dxa"/>
            <w:vAlign w:val="center"/>
          </w:tcPr>
          <w:p w:rsidR="008D6328" w:rsidRPr="00DF0F79" w:rsidRDefault="008D6328" w:rsidP="008D6328">
            <w:pPr>
              <w:spacing w:line="240" w:lineRule="atLeast"/>
              <w:jc w:val="center"/>
              <w:rPr>
                <w:rFonts w:cs="Times New Roman"/>
                <w:b/>
                <w:sz w:val="20"/>
                <w:szCs w:val="20"/>
              </w:rPr>
            </w:pPr>
          </w:p>
        </w:tc>
        <w:tc>
          <w:tcPr>
            <w:tcW w:w="425" w:type="dxa"/>
            <w:vAlign w:val="center"/>
          </w:tcPr>
          <w:p w:rsidR="008D6328" w:rsidRPr="00DF0F79" w:rsidRDefault="008D6328" w:rsidP="008D6328">
            <w:pPr>
              <w:spacing w:line="240" w:lineRule="atLeast"/>
              <w:jc w:val="center"/>
              <w:rPr>
                <w:rFonts w:cs="Times New Roman"/>
                <w:b/>
                <w:sz w:val="20"/>
                <w:szCs w:val="20"/>
              </w:rPr>
            </w:pPr>
          </w:p>
        </w:tc>
      </w:tr>
      <w:tr w:rsidR="008D6328" w:rsidRPr="00DF0F79" w:rsidTr="008D6328">
        <w:tc>
          <w:tcPr>
            <w:tcW w:w="534" w:type="dxa"/>
          </w:tcPr>
          <w:p w:rsidR="008D6328" w:rsidRPr="00DF0F79" w:rsidRDefault="008D6328" w:rsidP="008D6328">
            <w:pPr>
              <w:rPr>
                <w:rFonts w:cs="Times New Roman"/>
                <w:sz w:val="20"/>
                <w:szCs w:val="20"/>
              </w:rPr>
            </w:pPr>
            <w:r w:rsidRPr="00DF0F79">
              <w:rPr>
                <w:rFonts w:cs="Times New Roman"/>
                <w:sz w:val="20"/>
                <w:szCs w:val="20"/>
              </w:rPr>
              <w:t>15</w:t>
            </w:r>
          </w:p>
        </w:tc>
        <w:tc>
          <w:tcPr>
            <w:tcW w:w="6237" w:type="dxa"/>
          </w:tcPr>
          <w:p w:rsidR="008D6328" w:rsidRPr="00DF0F79" w:rsidRDefault="008D6328" w:rsidP="008D6328">
            <w:pPr>
              <w:rPr>
                <w:rFonts w:cs="Times New Roman"/>
                <w:sz w:val="20"/>
                <w:szCs w:val="20"/>
              </w:rPr>
            </w:pPr>
            <w:r w:rsidRPr="00DF0F79">
              <w:rPr>
                <w:rFonts w:cs="Times New Roman"/>
                <w:sz w:val="20"/>
                <w:szCs w:val="20"/>
              </w:rPr>
              <w:t>İşveren ve işçilerin haklarını bilir ve iş yerindeki haklarını savunabilir.</w:t>
            </w:r>
          </w:p>
        </w:tc>
        <w:tc>
          <w:tcPr>
            <w:tcW w:w="567" w:type="dxa"/>
            <w:vAlign w:val="center"/>
          </w:tcPr>
          <w:p w:rsidR="008D6328" w:rsidRPr="00DF0F79" w:rsidRDefault="008D6328" w:rsidP="008D6328">
            <w:pPr>
              <w:spacing w:line="240" w:lineRule="atLeast"/>
              <w:jc w:val="center"/>
              <w:rPr>
                <w:rFonts w:cs="Times New Roman"/>
                <w:b/>
                <w:sz w:val="20"/>
                <w:szCs w:val="20"/>
              </w:rPr>
            </w:pPr>
            <w:r w:rsidRPr="00DF0F79">
              <w:rPr>
                <w:rFonts w:cs="Times New Roman"/>
                <w:b/>
                <w:sz w:val="20"/>
                <w:szCs w:val="20"/>
              </w:rPr>
              <w:t>X</w:t>
            </w:r>
          </w:p>
        </w:tc>
        <w:tc>
          <w:tcPr>
            <w:tcW w:w="567" w:type="dxa"/>
            <w:vAlign w:val="center"/>
          </w:tcPr>
          <w:p w:rsidR="008D6328" w:rsidRPr="00DF0F79" w:rsidRDefault="008D6328" w:rsidP="008D6328">
            <w:pPr>
              <w:spacing w:line="240" w:lineRule="atLeast"/>
              <w:jc w:val="center"/>
              <w:rPr>
                <w:rFonts w:cs="Times New Roman"/>
                <w:b/>
                <w:sz w:val="20"/>
                <w:szCs w:val="20"/>
              </w:rPr>
            </w:pPr>
          </w:p>
        </w:tc>
        <w:tc>
          <w:tcPr>
            <w:tcW w:w="425" w:type="dxa"/>
            <w:vAlign w:val="center"/>
          </w:tcPr>
          <w:p w:rsidR="008D6328" w:rsidRPr="00DF0F79" w:rsidRDefault="008D6328" w:rsidP="008D6328">
            <w:pPr>
              <w:spacing w:line="240" w:lineRule="atLeast"/>
              <w:jc w:val="center"/>
              <w:rPr>
                <w:rFonts w:cs="Times New Roman"/>
                <w:b/>
                <w:sz w:val="20"/>
                <w:szCs w:val="20"/>
              </w:rPr>
            </w:pPr>
          </w:p>
        </w:tc>
        <w:tc>
          <w:tcPr>
            <w:tcW w:w="425" w:type="dxa"/>
            <w:vAlign w:val="center"/>
          </w:tcPr>
          <w:p w:rsidR="008D6328" w:rsidRPr="00DF0F79" w:rsidRDefault="008D6328" w:rsidP="008D6328">
            <w:pPr>
              <w:spacing w:line="240" w:lineRule="atLeast"/>
              <w:jc w:val="center"/>
              <w:rPr>
                <w:rFonts w:cs="Times New Roman"/>
                <w:b/>
                <w:sz w:val="20"/>
                <w:szCs w:val="20"/>
              </w:rPr>
            </w:pPr>
          </w:p>
        </w:tc>
        <w:tc>
          <w:tcPr>
            <w:tcW w:w="425" w:type="dxa"/>
            <w:vAlign w:val="center"/>
          </w:tcPr>
          <w:p w:rsidR="008D6328" w:rsidRPr="00DF0F79" w:rsidRDefault="008D6328" w:rsidP="008D6328">
            <w:pPr>
              <w:spacing w:line="240" w:lineRule="atLeast"/>
              <w:jc w:val="center"/>
              <w:rPr>
                <w:rFonts w:cs="Times New Roman"/>
                <w:b/>
                <w:sz w:val="20"/>
                <w:szCs w:val="20"/>
              </w:rPr>
            </w:pPr>
          </w:p>
        </w:tc>
      </w:tr>
      <w:tr w:rsidR="008D6328" w:rsidRPr="00DF0F79" w:rsidTr="008D6328">
        <w:tc>
          <w:tcPr>
            <w:tcW w:w="534" w:type="dxa"/>
          </w:tcPr>
          <w:p w:rsidR="008D6328" w:rsidRPr="00DF0F79" w:rsidRDefault="008D6328" w:rsidP="008D6328">
            <w:pPr>
              <w:rPr>
                <w:rFonts w:cs="Times New Roman"/>
                <w:sz w:val="20"/>
                <w:szCs w:val="20"/>
              </w:rPr>
            </w:pPr>
            <w:r w:rsidRPr="00DF0F79">
              <w:rPr>
                <w:rFonts w:cs="Times New Roman"/>
                <w:sz w:val="20"/>
                <w:szCs w:val="20"/>
              </w:rPr>
              <w:t>16</w:t>
            </w:r>
          </w:p>
        </w:tc>
        <w:tc>
          <w:tcPr>
            <w:tcW w:w="6237" w:type="dxa"/>
          </w:tcPr>
          <w:p w:rsidR="008D6328" w:rsidRPr="00DF0F79" w:rsidRDefault="008D6328" w:rsidP="008D6328">
            <w:pPr>
              <w:rPr>
                <w:rFonts w:cs="Times New Roman"/>
                <w:sz w:val="20"/>
                <w:szCs w:val="20"/>
              </w:rPr>
            </w:pPr>
            <w:r w:rsidRPr="00DF0F79">
              <w:rPr>
                <w:rFonts w:cs="Times New Roman"/>
                <w:sz w:val="20"/>
                <w:szCs w:val="20"/>
              </w:rPr>
              <w:t>Kamu harcamaları, kamu gelirleri, borçlanma ve bütçe gibi konuları kavrar ve yorumlayabilir.</w:t>
            </w:r>
          </w:p>
        </w:tc>
        <w:tc>
          <w:tcPr>
            <w:tcW w:w="567" w:type="dxa"/>
            <w:vAlign w:val="center"/>
          </w:tcPr>
          <w:p w:rsidR="008D6328" w:rsidRPr="00DF0F79" w:rsidRDefault="008D6328" w:rsidP="008D6328">
            <w:pPr>
              <w:spacing w:line="240" w:lineRule="atLeast"/>
              <w:jc w:val="center"/>
              <w:rPr>
                <w:rFonts w:cs="Times New Roman"/>
                <w:b/>
                <w:sz w:val="20"/>
                <w:szCs w:val="20"/>
              </w:rPr>
            </w:pPr>
          </w:p>
        </w:tc>
        <w:tc>
          <w:tcPr>
            <w:tcW w:w="567" w:type="dxa"/>
            <w:vAlign w:val="center"/>
          </w:tcPr>
          <w:p w:rsidR="008D6328" w:rsidRPr="00DF0F79" w:rsidRDefault="008D6328" w:rsidP="008D6328">
            <w:pPr>
              <w:spacing w:line="240" w:lineRule="atLeast"/>
              <w:jc w:val="center"/>
              <w:rPr>
                <w:rFonts w:cs="Times New Roman"/>
                <w:b/>
                <w:sz w:val="20"/>
                <w:szCs w:val="20"/>
              </w:rPr>
            </w:pPr>
          </w:p>
        </w:tc>
        <w:tc>
          <w:tcPr>
            <w:tcW w:w="425" w:type="dxa"/>
            <w:vAlign w:val="center"/>
          </w:tcPr>
          <w:p w:rsidR="008D6328" w:rsidRPr="00DF0F79" w:rsidRDefault="008D6328" w:rsidP="008D6328">
            <w:pPr>
              <w:spacing w:line="240" w:lineRule="atLeast"/>
              <w:jc w:val="center"/>
              <w:rPr>
                <w:rFonts w:cs="Times New Roman"/>
                <w:b/>
                <w:sz w:val="20"/>
                <w:szCs w:val="20"/>
              </w:rPr>
            </w:pPr>
          </w:p>
        </w:tc>
        <w:tc>
          <w:tcPr>
            <w:tcW w:w="425" w:type="dxa"/>
            <w:vAlign w:val="center"/>
          </w:tcPr>
          <w:p w:rsidR="008D6328" w:rsidRPr="00DF0F79" w:rsidRDefault="008D6328" w:rsidP="008D6328">
            <w:pPr>
              <w:spacing w:line="240" w:lineRule="atLeast"/>
              <w:jc w:val="center"/>
              <w:rPr>
                <w:rFonts w:cs="Times New Roman"/>
                <w:b/>
                <w:sz w:val="20"/>
                <w:szCs w:val="20"/>
              </w:rPr>
            </w:pPr>
          </w:p>
        </w:tc>
        <w:tc>
          <w:tcPr>
            <w:tcW w:w="425" w:type="dxa"/>
            <w:vAlign w:val="center"/>
          </w:tcPr>
          <w:p w:rsidR="008D6328" w:rsidRPr="00DF0F79" w:rsidRDefault="008D6328" w:rsidP="008D6328">
            <w:pPr>
              <w:spacing w:line="240" w:lineRule="atLeast"/>
              <w:jc w:val="center"/>
              <w:rPr>
                <w:rFonts w:cs="Times New Roman"/>
                <w:b/>
                <w:sz w:val="20"/>
                <w:szCs w:val="20"/>
              </w:rPr>
            </w:pPr>
          </w:p>
        </w:tc>
      </w:tr>
      <w:tr w:rsidR="008D6328" w:rsidRPr="00DF0F79" w:rsidTr="008D6328">
        <w:tc>
          <w:tcPr>
            <w:tcW w:w="534" w:type="dxa"/>
          </w:tcPr>
          <w:p w:rsidR="008D6328" w:rsidRPr="00DF0F79" w:rsidRDefault="008D6328" w:rsidP="008D6328">
            <w:pPr>
              <w:rPr>
                <w:rFonts w:cs="Times New Roman"/>
                <w:sz w:val="20"/>
                <w:szCs w:val="20"/>
              </w:rPr>
            </w:pPr>
            <w:r w:rsidRPr="00DF0F79">
              <w:rPr>
                <w:rFonts w:cs="Times New Roman"/>
                <w:sz w:val="20"/>
                <w:szCs w:val="20"/>
              </w:rPr>
              <w:t>17</w:t>
            </w:r>
          </w:p>
        </w:tc>
        <w:tc>
          <w:tcPr>
            <w:tcW w:w="6237" w:type="dxa"/>
          </w:tcPr>
          <w:p w:rsidR="008D6328" w:rsidRPr="00DF0F79" w:rsidRDefault="008D6328" w:rsidP="008D6328">
            <w:pPr>
              <w:rPr>
                <w:rFonts w:cs="Times New Roman"/>
                <w:sz w:val="20"/>
                <w:szCs w:val="20"/>
              </w:rPr>
            </w:pPr>
            <w:r w:rsidRPr="00DF0F79">
              <w:rPr>
                <w:rFonts w:cs="Times New Roman"/>
                <w:sz w:val="20"/>
                <w:szCs w:val="20"/>
              </w:rPr>
              <w:t>Matematiksel teknikleri kullanarak işletmede ortaya çıkan finansal sorunlara çözüm üretir.</w:t>
            </w:r>
          </w:p>
        </w:tc>
        <w:tc>
          <w:tcPr>
            <w:tcW w:w="567" w:type="dxa"/>
            <w:vAlign w:val="center"/>
          </w:tcPr>
          <w:p w:rsidR="008D6328" w:rsidRPr="00DF0F79" w:rsidRDefault="008D6328" w:rsidP="008D6328">
            <w:pPr>
              <w:spacing w:line="240" w:lineRule="atLeast"/>
              <w:jc w:val="center"/>
              <w:rPr>
                <w:rFonts w:cs="Times New Roman"/>
                <w:b/>
                <w:sz w:val="20"/>
                <w:szCs w:val="20"/>
              </w:rPr>
            </w:pPr>
            <w:r w:rsidRPr="00DF0F79">
              <w:rPr>
                <w:rFonts w:cs="Times New Roman"/>
                <w:b/>
                <w:sz w:val="20"/>
                <w:szCs w:val="20"/>
              </w:rPr>
              <w:t>X</w:t>
            </w:r>
          </w:p>
        </w:tc>
        <w:tc>
          <w:tcPr>
            <w:tcW w:w="567" w:type="dxa"/>
            <w:vAlign w:val="center"/>
          </w:tcPr>
          <w:p w:rsidR="008D6328" w:rsidRPr="00DF0F79" w:rsidRDefault="008D6328" w:rsidP="008D6328">
            <w:pPr>
              <w:spacing w:line="240" w:lineRule="atLeast"/>
              <w:jc w:val="center"/>
              <w:rPr>
                <w:rFonts w:cs="Times New Roman"/>
                <w:b/>
                <w:sz w:val="20"/>
                <w:szCs w:val="20"/>
              </w:rPr>
            </w:pPr>
          </w:p>
        </w:tc>
        <w:tc>
          <w:tcPr>
            <w:tcW w:w="425" w:type="dxa"/>
            <w:vAlign w:val="center"/>
          </w:tcPr>
          <w:p w:rsidR="008D6328" w:rsidRPr="00DF0F79" w:rsidRDefault="008D6328" w:rsidP="008D6328">
            <w:pPr>
              <w:spacing w:line="240" w:lineRule="atLeast"/>
              <w:jc w:val="center"/>
              <w:rPr>
                <w:rFonts w:cs="Times New Roman"/>
                <w:b/>
                <w:sz w:val="20"/>
                <w:szCs w:val="20"/>
              </w:rPr>
            </w:pPr>
          </w:p>
        </w:tc>
        <w:tc>
          <w:tcPr>
            <w:tcW w:w="425" w:type="dxa"/>
            <w:vAlign w:val="center"/>
          </w:tcPr>
          <w:p w:rsidR="008D6328" w:rsidRPr="00DF0F79" w:rsidRDefault="008D6328" w:rsidP="008D6328">
            <w:pPr>
              <w:spacing w:line="240" w:lineRule="atLeast"/>
              <w:jc w:val="center"/>
              <w:rPr>
                <w:rFonts w:cs="Times New Roman"/>
                <w:b/>
                <w:sz w:val="20"/>
                <w:szCs w:val="20"/>
              </w:rPr>
            </w:pPr>
          </w:p>
        </w:tc>
        <w:tc>
          <w:tcPr>
            <w:tcW w:w="425" w:type="dxa"/>
            <w:vAlign w:val="center"/>
          </w:tcPr>
          <w:p w:rsidR="008D6328" w:rsidRPr="00DF0F79" w:rsidRDefault="008D6328" w:rsidP="008D6328">
            <w:pPr>
              <w:spacing w:line="240" w:lineRule="atLeast"/>
              <w:jc w:val="center"/>
              <w:rPr>
                <w:rFonts w:cs="Times New Roman"/>
                <w:b/>
                <w:sz w:val="20"/>
                <w:szCs w:val="20"/>
              </w:rPr>
            </w:pPr>
          </w:p>
        </w:tc>
      </w:tr>
      <w:tr w:rsidR="008D6328" w:rsidRPr="00DF0F79" w:rsidTr="008D6328">
        <w:tc>
          <w:tcPr>
            <w:tcW w:w="534" w:type="dxa"/>
          </w:tcPr>
          <w:p w:rsidR="008D6328" w:rsidRPr="00DF0F79" w:rsidRDefault="008D6328" w:rsidP="008D6328">
            <w:pPr>
              <w:rPr>
                <w:rFonts w:cs="Times New Roman"/>
                <w:sz w:val="20"/>
                <w:szCs w:val="20"/>
              </w:rPr>
            </w:pPr>
            <w:r w:rsidRPr="00DF0F79">
              <w:rPr>
                <w:rFonts w:cs="Times New Roman"/>
                <w:sz w:val="20"/>
                <w:szCs w:val="20"/>
              </w:rPr>
              <w:lastRenderedPageBreak/>
              <w:t>18</w:t>
            </w:r>
          </w:p>
        </w:tc>
        <w:tc>
          <w:tcPr>
            <w:tcW w:w="6237" w:type="dxa"/>
          </w:tcPr>
          <w:p w:rsidR="008D6328" w:rsidRPr="00DF0F79" w:rsidRDefault="008D6328" w:rsidP="008D6328">
            <w:pPr>
              <w:rPr>
                <w:rFonts w:cs="Times New Roman"/>
                <w:sz w:val="20"/>
                <w:szCs w:val="20"/>
              </w:rPr>
            </w:pPr>
            <w:r w:rsidRPr="00DF0F79">
              <w:rPr>
                <w:rFonts w:cs="Times New Roman"/>
                <w:sz w:val="20"/>
                <w:szCs w:val="20"/>
              </w:rPr>
              <w:t>Mesleği ile ilgili iş deneyimine sahip olur.</w:t>
            </w:r>
          </w:p>
        </w:tc>
        <w:tc>
          <w:tcPr>
            <w:tcW w:w="567" w:type="dxa"/>
            <w:vAlign w:val="center"/>
          </w:tcPr>
          <w:p w:rsidR="008D6328" w:rsidRPr="00DF0F79" w:rsidRDefault="008D6328" w:rsidP="008D6328">
            <w:pPr>
              <w:spacing w:line="240" w:lineRule="atLeast"/>
              <w:jc w:val="center"/>
              <w:rPr>
                <w:rFonts w:cs="Times New Roman"/>
                <w:b/>
                <w:sz w:val="20"/>
                <w:szCs w:val="20"/>
              </w:rPr>
            </w:pPr>
          </w:p>
        </w:tc>
        <w:tc>
          <w:tcPr>
            <w:tcW w:w="567" w:type="dxa"/>
            <w:vAlign w:val="center"/>
          </w:tcPr>
          <w:p w:rsidR="008D6328" w:rsidRPr="00DF0F79" w:rsidRDefault="008D6328" w:rsidP="008D6328">
            <w:pPr>
              <w:spacing w:line="240" w:lineRule="atLeast"/>
              <w:jc w:val="center"/>
              <w:rPr>
                <w:rFonts w:cs="Times New Roman"/>
                <w:b/>
                <w:sz w:val="20"/>
                <w:szCs w:val="20"/>
              </w:rPr>
            </w:pPr>
          </w:p>
        </w:tc>
        <w:tc>
          <w:tcPr>
            <w:tcW w:w="425" w:type="dxa"/>
            <w:vAlign w:val="center"/>
          </w:tcPr>
          <w:p w:rsidR="008D6328" w:rsidRPr="00DF0F79" w:rsidRDefault="008D6328" w:rsidP="008D6328">
            <w:pPr>
              <w:spacing w:line="240" w:lineRule="atLeast"/>
              <w:jc w:val="center"/>
              <w:rPr>
                <w:rFonts w:cs="Times New Roman"/>
                <w:b/>
                <w:sz w:val="20"/>
                <w:szCs w:val="20"/>
              </w:rPr>
            </w:pPr>
          </w:p>
        </w:tc>
        <w:tc>
          <w:tcPr>
            <w:tcW w:w="425" w:type="dxa"/>
            <w:vAlign w:val="center"/>
          </w:tcPr>
          <w:p w:rsidR="008D6328" w:rsidRPr="00DF0F79" w:rsidRDefault="008D6328" w:rsidP="008D6328">
            <w:pPr>
              <w:spacing w:line="240" w:lineRule="atLeast"/>
              <w:jc w:val="center"/>
              <w:rPr>
                <w:rFonts w:cs="Times New Roman"/>
                <w:b/>
                <w:sz w:val="20"/>
                <w:szCs w:val="20"/>
              </w:rPr>
            </w:pPr>
          </w:p>
        </w:tc>
        <w:tc>
          <w:tcPr>
            <w:tcW w:w="425" w:type="dxa"/>
            <w:vAlign w:val="center"/>
          </w:tcPr>
          <w:p w:rsidR="008D6328" w:rsidRPr="00DF0F79" w:rsidRDefault="008D6328" w:rsidP="008D6328">
            <w:pPr>
              <w:spacing w:line="240" w:lineRule="atLeast"/>
              <w:jc w:val="center"/>
              <w:rPr>
                <w:rFonts w:cs="Times New Roman"/>
                <w:b/>
                <w:sz w:val="20"/>
                <w:szCs w:val="20"/>
              </w:rPr>
            </w:pPr>
          </w:p>
        </w:tc>
      </w:tr>
      <w:tr w:rsidR="008D6328" w:rsidRPr="00DF0F79" w:rsidTr="008D6328">
        <w:tc>
          <w:tcPr>
            <w:tcW w:w="534" w:type="dxa"/>
          </w:tcPr>
          <w:p w:rsidR="008D6328" w:rsidRPr="00DF0F79" w:rsidRDefault="008D6328" w:rsidP="008D6328">
            <w:pPr>
              <w:rPr>
                <w:rFonts w:cs="Times New Roman"/>
                <w:sz w:val="20"/>
                <w:szCs w:val="20"/>
              </w:rPr>
            </w:pPr>
            <w:r w:rsidRPr="00DF0F79">
              <w:rPr>
                <w:rFonts w:cs="Times New Roman"/>
                <w:sz w:val="20"/>
                <w:szCs w:val="20"/>
              </w:rPr>
              <w:t>19</w:t>
            </w:r>
          </w:p>
        </w:tc>
        <w:tc>
          <w:tcPr>
            <w:tcW w:w="6237" w:type="dxa"/>
          </w:tcPr>
          <w:p w:rsidR="008D6328" w:rsidRPr="00DF0F79" w:rsidRDefault="008D6328" w:rsidP="008D6328">
            <w:pPr>
              <w:rPr>
                <w:rFonts w:cs="Times New Roman"/>
                <w:sz w:val="20"/>
                <w:szCs w:val="20"/>
              </w:rPr>
            </w:pPr>
            <w:r w:rsidRPr="00DF0F79">
              <w:rPr>
                <w:rFonts w:cs="Times New Roman"/>
                <w:sz w:val="20"/>
                <w:szCs w:val="20"/>
              </w:rPr>
              <w:t>Üretim, maliyet, kâr gibi temel kavramları kavrayabilme ve işletme hayatına uygulayabilme</w:t>
            </w:r>
          </w:p>
        </w:tc>
        <w:tc>
          <w:tcPr>
            <w:tcW w:w="567" w:type="dxa"/>
            <w:vAlign w:val="center"/>
          </w:tcPr>
          <w:p w:rsidR="008D6328" w:rsidRPr="00DF0F79" w:rsidRDefault="008D6328" w:rsidP="008D6328">
            <w:pPr>
              <w:spacing w:line="240" w:lineRule="atLeast"/>
              <w:jc w:val="center"/>
              <w:rPr>
                <w:rFonts w:cs="Times New Roman"/>
                <w:b/>
                <w:sz w:val="20"/>
                <w:szCs w:val="20"/>
              </w:rPr>
            </w:pPr>
          </w:p>
        </w:tc>
        <w:tc>
          <w:tcPr>
            <w:tcW w:w="567" w:type="dxa"/>
            <w:vAlign w:val="center"/>
          </w:tcPr>
          <w:p w:rsidR="008D6328" w:rsidRPr="00DF0F79" w:rsidRDefault="008D6328" w:rsidP="008D6328">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8D6328" w:rsidRPr="00DF0F79" w:rsidRDefault="008D6328" w:rsidP="008D6328">
            <w:pPr>
              <w:spacing w:line="240" w:lineRule="atLeast"/>
              <w:jc w:val="center"/>
              <w:rPr>
                <w:rFonts w:cs="Times New Roman"/>
                <w:b/>
                <w:sz w:val="20"/>
                <w:szCs w:val="20"/>
              </w:rPr>
            </w:pPr>
          </w:p>
        </w:tc>
        <w:tc>
          <w:tcPr>
            <w:tcW w:w="425" w:type="dxa"/>
            <w:vAlign w:val="center"/>
          </w:tcPr>
          <w:p w:rsidR="008D6328" w:rsidRPr="00DF0F79" w:rsidRDefault="008D6328" w:rsidP="008D6328">
            <w:pPr>
              <w:spacing w:line="240" w:lineRule="atLeast"/>
              <w:jc w:val="center"/>
              <w:rPr>
                <w:rFonts w:cs="Times New Roman"/>
                <w:b/>
                <w:sz w:val="20"/>
                <w:szCs w:val="20"/>
              </w:rPr>
            </w:pPr>
          </w:p>
        </w:tc>
        <w:tc>
          <w:tcPr>
            <w:tcW w:w="425" w:type="dxa"/>
            <w:vAlign w:val="center"/>
          </w:tcPr>
          <w:p w:rsidR="008D6328" w:rsidRPr="00DF0F79" w:rsidRDefault="008D6328" w:rsidP="008D6328">
            <w:pPr>
              <w:spacing w:line="240" w:lineRule="atLeast"/>
              <w:jc w:val="center"/>
              <w:rPr>
                <w:rFonts w:cs="Times New Roman"/>
                <w:b/>
                <w:sz w:val="20"/>
                <w:szCs w:val="20"/>
              </w:rPr>
            </w:pPr>
          </w:p>
        </w:tc>
      </w:tr>
      <w:tr w:rsidR="008D6328" w:rsidRPr="00DF0F79" w:rsidTr="008D6328">
        <w:tc>
          <w:tcPr>
            <w:tcW w:w="534" w:type="dxa"/>
          </w:tcPr>
          <w:p w:rsidR="008D6328" w:rsidRPr="00DF0F79" w:rsidRDefault="008D6328" w:rsidP="008D6328">
            <w:pPr>
              <w:rPr>
                <w:rFonts w:cs="Times New Roman"/>
                <w:sz w:val="20"/>
                <w:szCs w:val="20"/>
              </w:rPr>
            </w:pPr>
            <w:r w:rsidRPr="00DF0F79">
              <w:rPr>
                <w:rFonts w:cs="Times New Roman"/>
                <w:sz w:val="20"/>
                <w:szCs w:val="20"/>
              </w:rPr>
              <w:t>20</w:t>
            </w:r>
          </w:p>
        </w:tc>
        <w:tc>
          <w:tcPr>
            <w:tcW w:w="6237" w:type="dxa"/>
          </w:tcPr>
          <w:p w:rsidR="008D6328" w:rsidRPr="00DF0F79" w:rsidRDefault="008D6328" w:rsidP="008D6328">
            <w:pPr>
              <w:rPr>
                <w:rFonts w:cs="Times New Roman"/>
                <w:sz w:val="20"/>
                <w:szCs w:val="20"/>
              </w:rPr>
            </w:pPr>
            <w:r w:rsidRPr="00DF0F79">
              <w:rPr>
                <w:rFonts w:cs="Times New Roman"/>
                <w:sz w:val="20"/>
                <w:szCs w:val="20"/>
              </w:rPr>
              <w:t>Çalıştığı kurumda, görev aldığı alanlar yanında sosyal hakların evrenselliği, sosyal adalet, kalite, çevresel ve kültürel değerleri koruma, iş sağlığı ve güvenliğine önem verme ve iş ve toplumsal etik değerlere uygun davranma konusunda gerekli bilince sahiptir.</w:t>
            </w:r>
          </w:p>
        </w:tc>
        <w:tc>
          <w:tcPr>
            <w:tcW w:w="567" w:type="dxa"/>
            <w:vAlign w:val="center"/>
          </w:tcPr>
          <w:p w:rsidR="008D6328" w:rsidRPr="00DF0F79" w:rsidRDefault="008D6328" w:rsidP="008D6328">
            <w:pPr>
              <w:spacing w:line="240" w:lineRule="atLeast"/>
              <w:jc w:val="center"/>
              <w:rPr>
                <w:rFonts w:cs="Times New Roman"/>
                <w:b/>
                <w:sz w:val="20"/>
                <w:szCs w:val="20"/>
              </w:rPr>
            </w:pPr>
            <w:r w:rsidRPr="00DF0F79">
              <w:rPr>
                <w:rFonts w:cs="Times New Roman"/>
                <w:b/>
                <w:sz w:val="20"/>
                <w:szCs w:val="20"/>
              </w:rPr>
              <w:t>X</w:t>
            </w:r>
          </w:p>
        </w:tc>
        <w:tc>
          <w:tcPr>
            <w:tcW w:w="567" w:type="dxa"/>
            <w:vAlign w:val="center"/>
          </w:tcPr>
          <w:p w:rsidR="008D6328" w:rsidRPr="00DF0F79" w:rsidRDefault="008D6328" w:rsidP="008D6328">
            <w:pPr>
              <w:spacing w:line="240" w:lineRule="atLeast"/>
              <w:jc w:val="center"/>
              <w:rPr>
                <w:rFonts w:cs="Times New Roman"/>
                <w:b/>
                <w:sz w:val="20"/>
                <w:szCs w:val="20"/>
              </w:rPr>
            </w:pPr>
          </w:p>
        </w:tc>
        <w:tc>
          <w:tcPr>
            <w:tcW w:w="425" w:type="dxa"/>
            <w:vAlign w:val="center"/>
          </w:tcPr>
          <w:p w:rsidR="008D6328" w:rsidRPr="00DF0F79" w:rsidRDefault="008D6328" w:rsidP="008D6328">
            <w:pPr>
              <w:spacing w:line="240" w:lineRule="atLeast"/>
              <w:jc w:val="center"/>
              <w:rPr>
                <w:rFonts w:cs="Times New Roman"/>
                <w:b/>
                <w:sz w:val="20"/>
                <w:szCs w:val="20"/>
              </w:rPr>
            </w:pPr>
          </w:p>
        </w:tc>
        <w:tc>
          <w:tcPr>
            <w:tcW w:w="425" w:type="dxa"/>
            <w:vAlign w:val="center"/>
          </w:tcPr>
          <w:p w:rsidR="008D6328" w:rsidRPr="00DF0F79" w:rsidRDefault="008D6328" w:rsidP="008D6328">
            <w:pPr>
              <w:spacing w:line="240" w:lineRule="atLeast"/>
              <w:jc w:val="center"/>
              <w:rPr>
                <w:rFonts w:cs="Times New Roman"/>
                <w:b/>
                <w:sz w:val="20"/>
                <w:szCs w:val="20"/>
              </w:rPr>
            </w:pPr>
          </w:p>
        </w:tc>
        <w:tc>
          <w:tcPr>
            <w:tcW w:w="425" w:type="dxa"/>
            <w:vAlign w:val="center"/>
          </w:tcPr>
          <w:p w:rsidR="008D6328" w:rsidRPr="00DF0F79" w:rsidRDefault="008D6328" w:rsidP="008D6328">
            <w:pPr>
              <w:spacing w:line="240" w:lineRule="atLeast"/>
              <w:jc w:val="center"/>
              <w:rPr>
                <w:rFonts w:cs="Times New Roman"/>
                <w:b/>
                <w:sz w:val="20"/>
                <w:szCs w:val="20"/>
              </w:rPr>
            </w:pPr>
          </w:p>
        </w:tc>
      </w:tr>
    </w:tbl>
    <w:p w:rsidR="00A2053C" w:rsidRPr="00DF0F79" w:rsidRDefault="00A2053C" w:rsidP="00A2053C">
      <w:pPr>
        <w:spacing w:after="0" w:line="240" w:lineRule="auto"/>
        <w:rPr>
          <w:rFonts w:eastAsia="Times New Roman" w:cs="Times New Roman"/>
          <w:sz w:val="20"/>
          <w:szCs w:val="20"/>
          <w:lang w:eastAsia="tr-TR"/>
        </w:rPr>
      </w:pPr>
    </w:p>
    <w:p w:rsidR="00A2053C" w:rsidRPr="00DF0F79" w:rsidRDefault="00A2053C" w:rsidP="00A2053C">
      <w:pPr>
        <w:spacing w:after="0" w:line="240" w:lineRule="auto"/>
        <w:rPr>
          <w:rFonts w:eastAsia="Times New Roman" w:cs="Times New Roman"/>
          <w:sz w:val="20"/>
          <w:szCs w:val="20"/>
          <w:lang w:eastAsia="tr-TR"/>
        </w:rPr>
      </w:pPr>
    </w:p>
    <w:tbl>
      <w:tblPr>
        <w:tblStyle w:val="TabloKlavuzu"/>
        <w:tblW w:w="5000" w:type="pct"/>
        <w:tblLook w:val="04A0" w:firstRow="1" w:lastRow="0" w:firstColumn="1" w:lastColumn="0" w:noHBand="0" w:noVBand="1"/>
      </w:tblPr>
      <w:tblGrid>
        <w:gridCol w:w="6591"/>
        <w:gridCol w:w="737"/>
        <w:gridCol w:w="719"/>
        <w:gridCol w:w="1241"/>
      </w:tblGrid>
      <w:tr w:rsidR="00B40583" w:rsidRPr="00DF0F79" w:rsidTr="00446200">
        <w:tc>
          <w:tcPr>
            <w:tcW w:w="5000" w:type="pct"/>
            <w:gridSpan w:val="4"/>
            <w:hideMark/>
          </w:tcPr>
          <w:p w:rsidR="00B40583" w:rsidRPr="00DF0F79" w:rsidRDefault="00B40583" w:rsidP="00446200">
            <w:pPr>
              <w:spacing w:line="240" w:lineRule="atLeast"/>
              <w:rPr>
                <w:rFonts w:eastAsia="Times New Roman" w:cs="Times New Roman"/>
                <w:color w:val="444444"/>
                <w:sz w:val="20"/>
                <w:szCs w:val="20"/>
                <w:lang w:eastAsia="tr-TR"/>
              </w:rPr>
            </w:pPr>
          </w:p>
        </w:tc>
      </w:tr>
      <w:tr w:rsidR="00B40583" w:rsidRPr="00DF0F79" w:rsidTr="00446200">
        <w:trPr>
          <w:trHeight w:val="525"/>
        </w:trPr>
        <w:tc>
          <w:tcPr>
            <w:tcW w:w="5000" w:type="pct"/>
            <w:gridSpan w:val="4"/>
            <w:hideMark/>
          </w:tcPr>
          <w:p w:rsidR="00B40583" w:rsidRPr="00DF0F79" w:rsidRDefault="00B40583" w:rsidP="00446200">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AKTS / İŞ YÜKÜ TABLOSU</w:t>
            </w:r>
          </w:p>
        </w:tc>
      </w:tr>
      <w:tr w:rsidR="00B40583" w:rsidRPr="00DF0F79" w:rsidTr="00446200">
        <w:trPr>
          <w:trHeight w:val="450"/>
        </w:trPr>
        <w:tc>
          <w:tcPr>
            <w:tcW w:w="3548" w:type="pct"/>
            <w:hideMark/>
          </w:tcPr>
          <w:p w:rsidR="00B40583" w:rsidRPr="00DF0F79" w:rsidRDefault="00B40583" w:rsidP="00446200">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Etkinlik</w:t>
            </w:r>
          </w:p>
        </w:tc>
        <w:tc>
          <w:tcPr>
            <w:tcW w:w="397" w:type="pct"/>
            <w:hideMark/>
          </w:tcPr>
          <w:p w:rsidR="00B40583" w:rsidRPr="00DF0F79" w:rsidRDefault="00B40583" w:rsidP="00446200">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SAYISI</w:t>
            </w:r>
          </w:p>
        </w:tc>
        <w:tc>
          <w:tcPr>
            <w:tcW w:w="387" w:type="pct"/>
            <w:hideMark/>
          </w:tcPr>
          <w:p w:rsidR="00B40583" w:rsidRPr="00DF0F79" w:rsidRDefault="00B40583" w:rsidP="00446200">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Süresi</w:t>
            </w:r>
            <w:r w:rsidRPr="00DF0F79">
              <w:rPr>
                <w:rFonts w:eastAsia="Times New Roman" w:cs="Times New Roman"/>
                <w:b/>
                <w:bCs/>
                <w:color w:val="000000" w:themeColor="text1"/>
                <w:sz w:val="20"/>
                <w:szCs w:val="20"/>
                <w:lang w:eastAsia="tr-TR"/>
              </w:rPr>
              <w:br/>
              <w:t>(Saat)</w:t>
            </w:r>
          </w:p>
        </w:tc>
        <w:tc>
          <w:tcPr>
            <w:tcW w:w="668" w:type="pct"/>
            <w:hideMark/>
          </w:tcPr>
          <w:p w:rsidR="00B40583" w:rsidRPr="00DF0F79" w:rsidRDefault="00B40583" w:rsidP="00446200">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Toplam</w:t>
            </w:r>
            <w:r w:rsidRPr="00DF0F79">
              <w:rPr>
                <w:rFonts w:eastAsia="Times New Roman" w:cs="Times New Roman"/>
                <w:b/>
                <w:bCs/>
                <w:color w:val="000000" w:themeColor="text1"/>
                <w:sz w:val="20"/>
                <w:szCs w:val="20"/>
                <w:lang w:eastAsia="tr-TR"/>
              </w:rPr>
              <w:br/>
              <w:t>İş Yükü</w:t>
            </w:r>
            <w:r w:rsidRPr="00DF0F79">
              <w:rPr>
                <w:rFonts w:eastAsia="Times New Roman" w:cs="Times New Roman"/>
                <w:b/>
                <w:bCs/>
                <w:color w:val="000000" w:themeColor="text1"/>
                <w:sz w:val="20"/>
                <w:szCs w:val="20"/>
                <w:lang w:eastAsia="tr-TR"/>
              </w:rPr>
              <w:br/>
              <w:t>(Saat)</w:t>
            </w:r>
          </w:p>
        </w:tc>
      </w:tr>
      <w:tr w:rsidR="00B40583" w:rsidRPr="00DF0F79" w:rsidTr="00446200">
        <w:trPr>
          <w:trHeight w:val="375"/>
        </w:trPr>
        <w:tc>
          <w:tcPr>
            <w:tcW w:w="3548" w:type="pct"/>
            <w:hideMark/>
          </w:tcPr>
          <w:p w:rsidR="00B40583" w:rsidRPr="00DF0F79" w:rsidRDefault="00B40583" w:rsidP="00446200">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 xml:space="preserve">Ders Süresi (Sınav haftası </w:t>
            </w:r>
            <w:proofErr w:type="gramStart"/>
            <w:r w:rsidRPr="00DF0F79">
              <w:rPr>
                <w:rFonts w:eastAsia="Times New Roman" w:cs="Times New Roman"/>
                <w:color w:val="000000" w:themeColor="text1"/>
                <w:sz w:val="20"/>
                <w:szCs w:val="20"/>
                <w:lang w:eastAsia="tr-TR"/>
              </w:rPr>
              <w:t>dahildir</w:t>
            </w:r>
            <w:proofErr w:type="gramEnd"/>
            <w:r w:rsidRPr="00DF0F79">
              <w:rPr>
                <w:rFonts w:eastAsia="Times New Roman" w:cs="Times New Roman"/>
                <w:color w:val="000000" w:themeColor="text1"/>
                <w:sz w:val="20"/>
                <w:szCs w:val="20"/>
                <w:lang w:eastAsia="tr-TR"/>
              </w:rPr>
              <w:t>: 16x toplam ders saati)</w:t>
            </w:r>
          </w:p>
        </w:tc>
        <w:tc>
          <w:tcPr>
            <w:tcW w:w="397" w:type="pct"/>
            <w:hideMark/>
          </w:tcPr>
          <w:p w:rsidR="00B40583" w:rsidRPr="00DF0F79" w:rsidRDefault="00B40583" w:rsidP="00446200">
            <w:pPr>
              <w:spacing w:line="240" w:lineRule="atLeast"/>
              <w:jc w:val="center"/>
              <w:rPr>
                <w:color w:val="000000"/>
                <w:sz w:val="20"/>
                <w:szCs w:val="20"/>
              </w:rPr>
            </w:pPr>
            <w:r w:rsidRPr="00DF0F79">
              <w:rPr>
                <w:color w:val="000000"/>
                <w:sz w:val="20"/>
                <w:szCs w:val="20"/>
              </w:rPr>
              <w:t>16</w:t>
            </w:r>
          </w:p>
        </w:tc>
        <w:tc>
          <w:tcPr>
            <w:tcW w:w="387" w:type="pct"/>
            <w:hideMark/>
          </w:tcPr>
          <w:p w:rsidR="00B40583" w:rsidRPr="00DF0F79" w:rsidRDefault="00B40583" w:rsidP="00446200">
            <w:pPr>
              <w:spacing w:line="240" w:lineRule="atLeast"/>
              <w:jc w:val="center"/>
              <w:rPr>
                <w:color w:val="000000"/>
                <w:sz w:val="20"/>
                <w:szCs w:val="20"/>
              </w:rPr>
            </w:pPr>
            <w:r w:rsidRPr="00DF0F79">
              <w:rPr>
                <w:color w:val="000000"/>
                <w:sz w:val="20"/>
                <w:szCs w:val="20"/>
              </w:rPr>
              <w:t>2</w:t>
            </w:r>
          </w:p>
        </w:tc>
        <w:tc>
          <w:tcPr>
            <w:tcW w:w="668" w:type="pct"/>
            <w:hideMark/>
          </w:tcPr>
          <w:p w:rsidR="00B40583" w:rsidRPr="00DF0F79" w:rsidRDefault="00B40583" w:rsidP="00446200">
            <w:pPr>
              <w:spacing w:line="240" w:lineRule="atLeast"/>
              <w:jc w:val="center"/>
              <w:rPr>
                <w:color w:val="000000"/>
                <w:sz w:val="20"/>
                <w:szCs w:val="20"/>
              </w:rPr>
            </w:pPr>
            <w:r w:rsidRPr="00DF0F79">
              <w:rPr>
                <w:color w:val="000000"/>
                <w:sz w:val="20"/>
                <w:szCs w:val="20"/>
              </w:rPr>
              <w:t>32</w:t>
            </w:r>
          </w:p>
        </w:tc>
      </w:tr>
      <w:tr w:rsidR="00B40583" w:rsidRPr="00DF0F79" w:rsidTr="00446200">
        <w:trPr>
          <w:trHeight w:val="375"/>
        </w:trPr>
        <w:tc>
          <w:tcPr>
            <w:tcW w:w="3548" w:type="pct"/>
            <w:hideMark/>
          </w:tcPr>
          <w:p w:rsidR="00B40583" w:rsidRPr="00DF0F79" w:rsidRDefault="00B40583" w:rsidP="00446200">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Sınıf Dışı Ders Çalışma Süresi(Ön çalışma, pekiştirme)</w:t>
            </w:r>
          </w:p>
        </w:tc>
        <w:tc>
          <w:tcPr>
            <w:tcW w:w="397" w:type="pct"/>
            <w:hideMark/>
          </w:tcPr>
          <w:p w:rsidR="00B40583" w:rsidRPr="00DF0F79" w:rsidRDefault="00B40583" w:rsidP="00446200">
            <w:pPr>
              <w:spacing w:line="240" w:lineRule="atLeast"/>
              <w:jc w:val="center"/>
              <w:rPr>
                <w:color w:val="000000"/>
                <w:sz w:val="20"/>
                <w:szCs w:val="20"/>
              </w:rPr>
            </w:pPr>
            <w:r w:rsidRPr="00DF0F79">
              <w:rPr>
                <w:color w:val="000000"/>
                <w:sz w:val="20"/>
                <w:szCs w:val="20"/>
              </w:rPr>
              <w:t>16</w:t>
            </w:r>
          </w:p>
        </w:tc>
        <w:tc>
          <w:tcPr>
            <w:tcW w:w="387" w:type="pct"/>
            <w:hideMark/>
          </w:tcPr>
          <w:p w:rsidR="00B40583" w:rsidRPr="00DF0F79" w:rsidRDefault="00B40583" w:rsidP="00446200">
            <w:pPr>
              <w:spacing w:line="240" w:lineRule="atLeast"/>
              <w:jc w:val="center"/>
              <w:rPr>
                <w:color w:val="000000"/>
                <w:sz w:val="20"/>
                <w:szCs w:val="20"/>
              </w:rPr>
            </w:pPr>
            <w:r w:rsidRPr="00DF0F79">
              <w:rPr>
                <w:color w:val="000000"/>
                <w:sz w:val="20"/>
                <w:szCs w:val="20"/>
              </w:rPr>
              <w:t>3</w:t>
            </w:r>
          </w:p>
        </w:tc>
        <w:tc>
          <w:tcPr>
            <w:tcW w:w="668" w:type="pct"/>
            <w:hideMark/>
          </w:tcPr>
          <w:p w:rsidR="00B40583" w:rsidRPr="00DF0F79" w:rsidRDefault="00B40583" w:rsidP="00446200">
            <w:pPr>
              <w:spacing w:line="240" w:lineRule="atLeast"/>
              <w:jc w:val="center"/>
              <w:rPr>
                <w:color w:val="000000"/>
                <w:sz w:val="20"/>
                <w:szCs w:val="20"/>
              </w:rPr>
            </w:pPr>
            <w:r w:rsidRPr="00DF0F79">
              <w:rPr>
                <w:color w:val="000000"/>
                <w:sz w:val="20"/>
                <w:szCs w:val="20"/>
              </w:rPr>
              <w:t>48</w:t>
            </w:r>
          </w:p>
        </w:tc>
      </w:tr>
      <w:tr w:rsidR="00B40583" w:rsidRPr="00DF0F79" w:rsidTr="00446200">
        <w:trPr>
          <w:trHeight w:val="375"/>
        </w:trPr>
        <w:tc>
          <w:tcPr>
            <w:tcW w:w="3548" w:type="pct"/>
            <w:hideMark/>
          </w:tcPr>
          <w:p w:rsidR="00B40583" w:rsidRPr="00DF0F79" w:rsidRDefault="00B40583" w:rsidP="00446200">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Ara Sınav</w:t>
            </w:r>
          </w:p>
        </w:tc>
        <w:tc>
          <w:tcPr>
            <w:tcW w:w="397" w:type="pct"/>
            <w:hideMark/>
          </w:tcPr>
          <w:p w:rsidR="00B40583" w:rsidRPr="00DF0F79" w:rsidRDefault="00B40583" w:rsidP="00446200">
            <w:pPr>
              <w:spacing w:line="240" w:lineRule="atLeast"/>
              <w:jc w:val="center"/>
              <w:rPr>
                <w:color w:val="000000"/>
                <w:sz w:val="20"/>
                <w:szCs w:val="20"/>
              </w:rPr>
            </w:pPr>
            <w:r w:rsidRPr="00DF0F79">
              <w:rPr>
                <w:color w:val="000000"/>
                <w:sz w:val="20"/>
                <w:szCs w:val="20"/>
              </w:rPr>
              <w:t>1</w:t>
            </w:r>
          </w:p>
        </w:tc>
        <w:tc>
          <w:tcPr>
            <w:tcW w:w="387" w:type="pct"/>
            <w:hideMark/>
          </w:tcPr>
          <w:p w:rsidR="00B40583" w:rsidRPr="00DF0F79" w:rsidRDefault="00B40583" w:rsidP="00446200">
            <w:pPr>
              <w:spacing w:line="240" w:lineRule="atLeast"/>
              <w:jc w:val="center"/>
              <w:rPr>
                <w:color w:val="000000"/>
                <w:sz w:val="20"/>
                <w:szCs w:val="20"/>
              </w:rPr>
            </w:pPr>
            <w:r w:rsidRPr="00DF0F79">
              <w:rPr>
                <w:color w:val="000000"/>
                <w:sz w:val="20"/>
                <w:szCs w:val="20"/>
              </w:rPr>
              <w:t>6</w:t>
            </w:r>
          </w:p>
        </w:tc>
        <w:tc>
          <w:tcPr>
            <w:tcW w:w="668" w:type="pct"/>
            <w:hideMark/>
          </w:tcPr>
          <w:p w:rsidR="00B40583" w:rsidRPr="00DF0F79" w:rsidRDefault="00B40583" w:rsidP="00446200">
            <w:pPr>
              <w:spacing w:line="240" w:lineRule="atLeast"/>
              <w:jc w:val="center"/>
              <w:rPr>
                <w:color w:val="000000"/>
                <w:sz w:val="20"/>
                <w:szCs w:val="20"/>
              </w:rPr>
            </w:pPr>
            <w:r w:rsidRPr="00DF0F79">
              <w:rPr>
                <w:color w:val="000000"/>
                <w:sz w:val="20"/>
                <w:szCs w:val="20"/>
              </w:rPr>
              <w:t>6</w:t>
            </w:r>
          </w:p>
        </w:tc>
      </w:tr>
      <w:tr w:rsidR="00B40583" w:rsidRPr="00DF0F79" w:rsidTr="00446200">
        <w:trPr>
          <w:trHeight w:val="375"/>
        </w:trPr>
        <w:tc>
          <w:tcPr>
            <w:tcW w:w="3548" w:type="pct"/>
            <w:hideMark/>
          </w:tcPr>
          <w:p w:rsidR="00B40583" w:rsidRPr="00DF0F79" w:rsidRDefault="00B40583" w:rsidP="00446200">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Kısa Sınav</w:t>
            </w:r>
          </w:p>
        </w:tc>
        <w:tc>
          <w:tcPr>
            <w:tcW w:w="397" w:type="pct"/>
            <w:hideMark/>
          </w:tcPr>
          <w:p w:rsidR="00B40583" w:rsidRPr="00DF0F79" w:rsidRDefault="00B40583" w:rsidP="00446200">
            <w:pPr>
              <w:spacing w:line="240" w:lineRule="atLeast"/>
              <w:jc w:val="center"/>
              <w:rPr>
                <w:color w:val="000000"/>
                <w:sz w:val="20"/>
                <w:szCs w:val="20"/>
              </w:rPr>
            </w:pPr>
            <w:r w:rsidRPr="00DF0F79">
              <w:rPr>
                <w:color w:val="000000"/>
                <w:sz w:val="20"/>
                <w:szCs w:val="20"/>
              </w:rPr>
              <w:t>2</w:t>
            </w:r>
          </w:p>
        </w:tc>
        <w:tc>
          <w:tcPr>
            <w:tcW w:w="387" w:type="pct"/>
            <w:hideMark/>
          </w:tcPr>
          <w:p w:rsidR="00B40583" w:rsidRPr="00DF0F79" w:rsidRDefault="00B40583" w:rsidP="00446200">
            <w:pPr>
              <w:spacing w:line="240" w:lineRule="atLeast"/>
              <w:jc w:val="center"/>
              <w:rPr>
                <w:color w:val="000000"/>
                <w:sz w:val="20"/>
                <w:szCs w:val="20"/>
              </w:rPr>
            </w:pPr>
            <w:r w:rsidRPr="00DF0F79">
              <w:rPr>
                <w:color w:val="000000"/>
                <w:sz w:val="20"/>
                <w:szCs w:val="20"/>
              </w:rPr>
              <w:t>3</w:t>
            </w:r>
          </w:p>
        </w:tc>
        <w:tc>
          <w:tcPr>
            <w:tcW w:w="668" w:type="pct"/>
            <w:hideMark/>
          </w:tcPr>
          <w:p w:rsidR="00B40583" w:rsidRPr="00DF0F79" w:rsidRDefault="00B40583" w:rsidP="00446200">
            <w:pPr>
              <w:spacing w:line="240" w:lineRule="atLeast"/>
              <w:jc w:val="center"/>
              <w:rPr>
                <w:color w:val="000000"/>
                <w:sz w:val="20"/>
                <w:szCs w:val="20"/>
              </w:rPr>
            </w:pPr>
            <w:r w:rsidRPr="00DF0F79">
              <w:rPr>
                <w:color w:val="000000"/>
                <w:sz w:val="20"/>
                <w:szCs w:val="20"/>
              </w:rPr>
              <w:t>6</w:t>
            </w:r>
          </w:p>
        </w:tc>
      </w:tr>
      <w:tr w:rsidR="00B40583" w:rsidRPr="00DF0F79" w:rsidTr="00446200">
        <w:trPr>
          <w:trHeight w:val="375"/>
        </w:trPr>
        <w:tc>
          <w:tcPr>
            <w:tcW w:w="3548" w:type="pct"/>
            <w:hideMark/>
          </w:tcPr>
          <w:p w:rsidR="00B40583" w:rsidRPr="00DF0F79" w:rsidRDefault="00B40583" w:rsidP="00446200">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Ödev</w:t>
            </w:r>
          </w:p>
        </w:tc>
        <w:tc>
          <w:tcPr>
            <w:tcW w:w="397" w:type="pct"/>
            <w:hideMark/>
          </w:tcPr>
          <w:p w:rsidR="00B40583" w:rsidRPr="00DF0F79" w:rsidRDefault="00B40583" w:rsidP="00446200">
            <w:pPr>
              <w:spacing w:line="240" w:lineRule="atLeast"/>
              <w:jc w:val="center"/>
              <w:rPr>
                <w:color w:val="000000"/>
                <w:sz w:val="20"/>
                <w:szCs w:val="20"/>
              </w:rPr>
            </w:pPr>
            <w:r w:rsidRPr="00DF0F79">
              <w:rPr>
                <w:color w:val="000000"/>
                <w:sz w:val="20"/>
                <w:szCs w:val="20"/>
              </w:rPr>
              <w:t>1</w:t>
            </w:r>
          </w:p>
        </w:tc>
        <w:tc>
          <w:tcPr>
            <w:tcW w:w="387" w:type="pct"/>
            <w:hideMark/>
          </w:tcPr>
          <w:p w:rsidR="00B40583" w:rsidRPr="00DF0F79" w:rsidRDefault="00B40583" w:rsidP="00446200">
            <w:pPr>
              <w:spacing w:line="240" w:lineRule="atLeast"/>
              <w:jc w:val="center"/>
              <w:rPr>
                <w:color w:val="000000"/>
                <w:sz w:val="20"/>
                <w:szCs w:val="20"/>
              </w:rPr>
            </w:pPr>
            <w:r w:rsidRPr="00DF0F79">
              <w:rPr>
                <w:color w:val="000000"/>
                <w:sz w:val="20"/>
                <w:szCs w:val="20"/>
              </w:rPr>
              <w:t>3</w:t>
            </w:r>
          </w:p>
        </w:tc>
        <w:tc>
          <w:tcPr>
            <w:tcW w:w="668" w:type="pct"/>
            <w:hideMark/>
          </w:tcPr>
          <w:p w:rsidR="00B40583" w:rsidRPr="00DF0F79" w:rsidRDefault="00B40583" w:rsidP="00446200">
            <w:pPr>
              <w:spacing w:line="240" w:lineRule="atLeast"/>
              <w:jc w:val="center"/>
              <w:rPr>
                <w:color w:val="000000"/>
                <w:sz w:val="20"/>
                <w:szCs w:val="20"/>
              </w:rPr>
            </w:pPr>
            <w:r w:rsidRPr="00DF0F79">
              <w:rPr>
                <w:color w:val="000000"/>
                <w:sz w:val="20"/>
                <w:szCs w:val="20"/>
              </w:rPr>
              <w:t>3</w:t>
            </w:r>
          </w:p>
        </w:tc>
      </w:tr>
      <w:tr w:rsidR="00B40583" w:rsidRPr="00DF0F79" w:rsidTr="00446200">
        <w:trPr>
          <w:trHeight w:val="375"/>
        </w:trPr>
        <w:tc>
          <w:tcPr>
            <w:tcW w:w="3548" w:type="pct"/>
            <w:hideMark/>
          </w:tcPr>
          <w:p w:rsidR="00B40583" w:rsidRPr="00DF0F79" w:rsidRDefault="00B40583" w:rsidP="00446200">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Final</w:t>
            </w:r>
          </w:p>
        </w:tc>
        <w:tc>
          <w:tcPr>
            <w:tcW w:w="397" w:type="pct"/>
            <w:hideMark/>
          </w:tcPr>
          <w:p w:rsidR="00B40583" w:rsidRPr="00DF0F79" w:rsidRDefault="00B40583" w:rsidP="00446200">
            <w:pPr>
              <w:spacing w:line="240" w:lineRule="atLeast"/>
              <w:jc w:val="center"/>
              <w:rPr>
                <w:color w:val="000000"/>
                <w:sz w:val="20"/>
                <w:szCs w:val="20"/>
              </w:rPr>
            </w:pPr>
            <w:r w:rsidRPr="00DF0F79">
              <w:rPr>
                <w:color w:val="000000"/>
                <w:sz w:val="20"/>
                <w:szCs w:val="20"/>
              </w:rPr>
              <w:t>1</w:t>
            </w:r>
          </w:p>
        </w:tc>
        <w:tc>
          <w:tcPr>
            <w:tcW w:w="387" w:type="pct"/>
            <w:hideMark/>
          </w:tcPr>
          <w:p w:rsidR="00B40583" w:rsidRPr="00DF0F79" w:rsidRDefault="00B40583" w:rsidP="00446200">
            <w:pPr>
              <w:spacing w:line="240" w:lineRule="atLeast"/>
              <w:jc w:val="center"/>
              <w:rPr>
                <w:color w:val="000000"/>
                <w:sz w:val="20"/>
                <w:szCs w:val="20"/>
              </w:rPr>
            </w:pPr>
            <w:r w:rsidRPr="00DF0F79">
              <w:rPr>
                <w:color w:val="000000"/>
                <w:sz w:val="20"/>
                <w:szCs w:val="20"/>
              </w:rPr>
              <w:t>10</w:t>
            </w:r>
          </w:p>
        </w:tc>
        <w:tc>
          <w:tcPr>
            <w:tcW w:w="668" w:type="pct"/>
            <w:hideMark/>
          </w:tcPr>
          <w:p w:rsidR="00B40583" w:rsidRPr="00DF0F79" w:rsidRDefault="00B40583" w:rsidP="00446200">
            <w:pPr>
              <w:spacing w:line="240" w:lineRule="atLeast"/>
              <w:jc w:val="center"/>
              <w:rPr>
                <w:color w:val="000000"/>
                <w:sz w:val="20"/>
                <w:szCs w:val="20"/>
              </w:rPr>
            </w:pPr>
            <w:r w:rsidRPr="00DF0F79">
              <w:rPr>
                <w:color w:val="000000"/>
                <w:sz w:val="20"/>
                <w:szCs w:val="20"/>
              </w:rPr>
              <w:t>10</w:t>
            </w:r>
          </w:p>
        </w:tc>
      </w:tr>
      <w:tr w:rsidR="00B40583" w:rsidRPr="00DF0F79" w:rsidTr="00446200">
        <w:trPr>
          <w:trHeight w:val="375"/>
        </w:trPr>
        <w:tc>
          <w:tcPr>
            <w:tcW w:w="3548" w:type="pct"/>
            <w:hideMark/>
          </w:tcPr>
          <w:p w:rsidR="00B40583" w:rsidRPr="00DF0F79" w:rsidRDefault="00B40583" w:rsidP="00446200">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Toplam İş Yükü</w:t>
            </w:r>
          </w:p>
        </w:tc>
        <w:tc>
          <w:tcPr>
            <w:tcW w:w="397" w:type="pct"/>
            <w:hideMark/>
          </w:tcPr>
          <w:p w:rsidR="00B40583" w:rsidRPr="00DF0F79" w:rsidRDefault="00B40583" w:rsidP="00446200">
            <w:pPr>
              <w:spacing w:line="240" w:lineRule="atLeast"/>
              <w:rPr>
                <w:color w:val="000000"/>
                <w:sz w:val="20"/>
                <w:szCs w:val="20"/>
              </w:rPr>
            </w:pPr>
          </w:p>
        </w:tc>
        <w:tc>
          <w:tcPr>
            <w:tcW w:w="387" w:type="pct"/>
            <w:hideMark/>
          </w:tcPr>
          <w:p w:rsidR="00B40583" w:rsidRPr="00DF0F79" w:rsidRDefault="00B40583" w:rsidP="00446200">
            <w:pPr>
              <w:spacing w:line="240" w:lineRule="atLeast"/>
              <w:rPr>
                <w:color w:val="000000"/>
                <w:sz w:val="20"/>
                <w:szCs w:val="20"/>
              </w:rPr>
            </w:pPr>
          </w:p>
        </w:tc>
        <w:tc>
          <w:tcPr>
            <w:tcW w:w="668" w:type="pct"/>
            <w:hideMark/>
          </w:tcPr>
          <w:p w:rsidR="00B40583" w:rsidRPr="00DF0F79" w:rsidRDefault="00B40583" w:rsidP="00446200">
            <w:pPr>
              <w:spacing w:line="240" w:lineRule="atLeast"/>
              <w:jc w:val="center"/>
              <w:rPr>
                <w:color w:val="000000"/>
                <w:sz w:val="20"/>
                <w:szCs w:val="20"/>
              </w:rPr>
            </w:pPr>
            <w:r w:rsidRPr="00DF0F79">
              <w:rPr>
                <w:color w:val="000000"/>
                <w:sz w:val="20"/>
                <w:szCs w:val="20"/>
              </w:rPr>
              <w:t>105</w:t>
            </w:r>
          </w:p>
        </w:tc>
      </w:tr>
      <w:tr w:rsidR="00B40583" w:rsidRPr="00DF0F79" w:rsidTr="00446200">
        <w:trPr>
          <w:trHeight w:val="375"/>
        </w:trPr>
        <w:tc>
          <w:tcPr>
            <w:tcW w:w="3548" w:type="pct"/>
            <w:hideMark/>
          </w:tcPr>
          <w:p w:rsidR="00B40583" w:rsidRPr="00DF0F79" w:rsidRDefault="00B40583" w:rsidP="00446200">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Toplam İş Yükü / 25 (s)</w:t>
            </w:r>
          </w:p>
        </w:tc>
        <w:tc>
          <w:tcPr>
            <w:tcW w:w="397" w:type="pct"/>
            <w:hideMark/>
          </w:tcPr>
          <w:p w:rsidR="00B40583" w:rsidRPr="00DF0F79" w:rsidRDefault="00B40583" w:rsidP="00446200">
            <w:pPr>
              <w:spacing w:line="240" w:lineRule="atLeast"/>
              <w:rPr>
                <w:color w:val="000000"/>
                <w:sz w:val="20"/>
                <w:szCs w:val="20"/>
              </w:rPr>
            </w:pPr>
          </w:p>
        </w:tc>
        <w:tc>
          <w:tcPr>
            <w:tcW w:w="387" w:type="pct"/>
            <w:hideMark/>
          </w:tcPr>
          <w:p w:rsidR="00B40583" w:rsidRPr="00DF0F79" w:rsidRDefault="00B40583" w:rsidP="00446200">
            <w:pPr>
              <w:spacing w:line="240" w:lineRule="atLeast"/>
              <w:rPr>
                <w:color w:val="000000"/>
                <w:sz w:val="20"/>
                <w:szCs w:val="20"/>
              </w:rPr>
            </w:pPr>
          </w:p>
        </w:tc>
        <w:tc>
          <w:tcPr>
            <w:tcW w:w="668" w:type="pct"/>
            <w:hideMark/>
          </w:tcPr>
          <w:p w:rsidR="00B40583" w:rsidRPr="00DF0F79" w:rsidRDefault="00B40583" w:rsidP="00446200">
            <w:pPr>
              <w:spacing w:line="240" w:lineRule="atLeast"/>
              <w:jc w:val="center"/>
              <w:rPr>
                <w:color w:val="000000"/>
                <w:sz w:val="20"/>
                <w:szCs w:val="20"/>
              </w:rPr>
            </w:pPr>
            <w:r w:rsidRPr="00DF0F79">
              <w:rPr>
                <w:color w:val="000000"/>
                <w:sz w:val="20"/>
                <w:szCs w:val="20"/>
              </w:rPr>
              <w:t>4.2</w:t>
            </w:r>
          </w:p>
        </w:tc>
      </w:tr>
      <w:tr w:rsidR="00B40583" w:rsidRPr="00DF0F79" w:rsidTr="00446200">
        <w:trPr>
          <w:trHeight w:val="375"/>
        </w:trPr>
        <w:tc>
          <w:tcPr>
            <w:tcW w:w="3548" w:type="pct"/>
            <w:hideMark/>
          </w:tcPr>
          <w:p w:rsidR="00B40583" w:rsidRPr="00DF0F79" w:rsidRDefault="00B40583" w:rsidP="00446200">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AKTS Kredisi</w:t>
            </w:r>
          </w:p>
        </w:tc>
        <w:tc>
          <w:tcPr>
            <w:tcW w:w="397" w:type="pct"/>
            <w:hideMark/>
          </w:tcPr>
          <w:p w:rsidR="00B40583" w:rsidRPr="00DF0F79" w:rsidRDefault="00B40583" w:rsidP="00446200">
            <w:pPr>
              <w:spacing w:line="240" w:lineRule="atLeast"/>
              <w:rPr>
                <w:color w:val="000000"/>
                <w:sz w:val="20"/>
                <w:szCs w:val="20"/>
              </w:rPr>
            </w:pPr>
          </w:p>
        </w:tc>
        <w:tc>
          <w:tcPr>
            <w:tcW w:w="387" w:type="pct"/>
            <w:hideMark/>
          </w:tcPr>
          <w:p w:rsidR="00B40583" w:rsidRPr="00DF0F79" w:rsidRDefault="00B40583" w:rsidP="00446200">
            <w:pPr>
              <w:spacing w:line="240" w:lineRule="atLeast"/>
              <w:rPr>
                <w:color w:val="000000"/>
                <w:sz w:val="20"/>
                <w:szCs w:val="20"/>
              </w:rPr>
            </w:pPr>
          </w:p>
        </w:tc>
        <w:tc>
          <w:tcPr>
            <w:tcW w:w="668" w:type="pct"/>
            <w:hideMark/>
          </w:tcPr>
          <w:p w:rsidR="00B40583" w:rsidRPr="00DF0F79" w:rsidRDefault="00B40583" w:rsidP="00446200">
            <w:pPr>
              <w:spacing w:line="240" w:lineRule="atLeast"/>
              <w:jc w:val="center"/>
              <w:rPr>
                <w:color w:val="000000"/>
                <w:sz w:val="20"/>
                <w:szCs w:val="20"/>
              </w:rPr>
            </w:pPr>
            <w:r w:rsidRPr="00DF0F79">
              <w:rPr>
                <w:color w:val="000000"/>
                <w:sz w:val="20"/>
                <w:szCs w:val="20"/>
              </w:rPr>
              <w:t>4</w:t>
            </w:r>
          </w:p>
        </w:tc>
      </w:tr>
    </w:tbl>
    <w:p w:rsidR="00A2053C" w:rsidRPr="00DF0F79" w:rsidRDefault="00A2053C">
      <w:pPr>
        <w:rPr>
          <w:sz w:val="20"/>
          <w:szCs w:val="20"/>
        </w:rPr>
      </w:pPr>
    </w:p>
    <w:p w:rsidR="006374DA" w:rsidRPr="00DF0F79" w:rsidRDefault="006374DA">
      <w:pPr>
        <w:rPr>
          <w:sz w:val="20"/>
          <w:szCs w:val="20"/>
        </w:rPr>
      </w:pPr>
    </w:p>
    <w:p w:rsidR="006374DA" w:rsidRPr="00DF0F79" w:rsidRDefault="006374DA">
      <w:pPr>
        <w:rPr>
          <w:sz w:val="20"/>
          <w:szCs w:val="20"/>
        </w:rPr>
      </w:pPr>
    </w:p>
    <w:p w:rsidR="006374DA" w:rsidRPr="00DF0F79" w:rsidRDefault="006374DA">
      <w:pPr>
        <w:rPr>
          <w:sz w:val="20"/>
          <w:szCs w:val="20"/>
        </w:rPr>
      </w:pPr>
    </w:p>
    <w:p w:rsidR="006374DA" w:rsidRPr="00DF0F79" w:rsidRDefault="006374DA">
      <w:pPr>
        <w:rPr>
          <w:sz w:val="20"/>
          <w:szCs w:val="20"/>
        </w:rPr>
      </w:pPr>
    </w:p>
    <w:p w:rsidR="006374DA" w:rsidRPr="00DF0F79" w:rsidRDefault="006374DA">
      <w:pPr>
        <w:rPr>
          <w:sz w:val="20"/>
          <w:szCs w:val="20"/>
        </w:rPr>
      </w:pPr>
    </w:p>
    <w:p w:rsidR="006374DA" w:rsidRPr="00DF0F79" w:rsidRDefault="006374DA">
      <w:pPr>
        <w:rPr>
          <w:sz w:val="20"/>
          <w:szCs w:val="20"/>
        </w:rPr>
      </w:pPr>
    </w:p>
    <w:p w:rsidR="006374DA" w:rsidRPr="00DF0F79" w:rsidRDefault="006374DA">
      <w:pPr>
        <w:rPr>
          <w:sz w:val="20"/>
          <w:szCs w:val="20"/>
        </w:rPr>
      </w:pPr>
    </w:p>
    <w:p w:rsidR="006374DA" w:rsidRPr="00DF0F79" w:rsidRDefault="006374DA">
      <w:pPr>
        <w:rPr>
          <w:sz w:val="20"/>
          <w:szCs w:val="20"/>
        </w:rPr>
      </w:pPr>
    </w:p>
    <w:p w:rsidR="006374DA" w:rsidRPr="00DF0F79" w:rsidRDefault="006374DA">
      <w:pPr>
        <w:rPr>
          <w:sz w:val="20"/>
          <w:szCs w:val="20"/>
        </w:rPr>
      </w:pPr>
    </w:p>
    <w:p w:rsidR="006374DA" w:rsidRPr="00DF0F79" w:rsidRDefault="006374DA">
      <w:pPr>
        <w:rPr>
          <w:sz w:val="20"/>
          <w:szCs w:val="20"/>
        </w:rPr>
      </w:pPr>
    </w:p>
    <w:p w:rsidR="006374DA" w:rsidRPr="00DF0F79" w:rsidRDefault="006374DA">
      <w:pPr>
        <w:rPr>
          <w:sz w:val="20"/>
          <w:szCs w:val="20"/>
        </w:rPr>
      </w:pPr>
    </w:p>
    <w:p w:rsidR="008D6328" w:rsidRPr="00DF0F79" w:rsidRDefault="008D6328">
      <w:pPr>
        <w:rPr>
          <w:sz w:val="20"/>
          <w:szCs w:val="20"/>
        </w:rPr>
      </w:pPr>
    </w:p>
    <w:p w:rsidR="008D6328" w:rsidRPr="00DF0F79" w:rsidRDefault="008D6328">
      <w:pPr>
        <w:rPr>
          <w:sz w:val="20"/>
          <w:szCs w:val="20"/>
        </w:rPr>
      </w:pPr>
    </w:p>
    <w:tbl>
      <w:tblPr>
        <w:tblStyle w:val="TabloKlavuzu"/>
        <w:tblW w:w="4800" w:type="pct"/>
        <w:tblLook w:val="04A0" w:firstRow="1" w:lastRow="0" w:firstColumn="1" w:lastColumn="0" w:noHBand="0" w:noVBand="1"/>
      </w:tblPr>
      <w:tblGrid>
        <w:gridCol w:w="2622"/>
        <w:gridCol w:w="1459"/>
        <w:gridCol w:w="1179"/>
        <w:gridCol w:w="1574"/>
        <w:gridCol w:w="1048"/>
        <w:gridCol w:w="1034"/>
      </w:tblGrid>
      <w:tr w:rsidR="00A2053C" w:rsidRPr="00DF0F79" w:rsidTr="00A2053C">
        <w:trPr>
          <w:trHeight w:val="525"/>
        </w:trPr>
        <w:tc>
          <w:tcPr>
            <w:tcW w:w="0" w:type="auto"/>
            <w:gridSpan w:val="6"/>
            <w:hideMark/>
          </w:tcPr>
          <w:p w:rsidR="00A2053C" w:rsidRPr="00DF0F79" w:rsidRDefault="00A2053C" w:rsidP="00A2053C">
            <w:pPr>
              <w:jc w:val="center"/>
              <w:rPr>
                <w:rFonts w:eastAsia="Times New Roman" w:cs="Times New Roman"/>
                <w:b/>
                <w:bCs/>
                <w:color w:val="000000" w:themeColor="text1"/>
                <w:sz w:val="20"/>
                <w:szCs w:val="20"/>
                <w:lang w:eastAsia="tr-TR"/>
              </w:rPr>
            </w:pPr>
            <w:r w:rsidRPr="00DF0F79">
              <w:rPr>
                <w:rFonts w:eastAsia="Times New Roman" w:cs="Times New Roman"/>
                <w:b/>
                <w:bCs/>
                <w:color w:val="000000" w:themeColor="text1"/>
                <w:sz w:val="20"/>
                <w:szCs w:val="20"/>
                <w:lang w:eastAsia="tr-TR"/>
              </w:rPr>
              <w:lastRenderedPageBreak/>
              <w:t>DERS BİLGİLERİ</w:t>
            </w:r>
          </w:p>
        </w:tc>
      </w:tr>
      <w:tr w:rsidR="00A2053C" w:rsidRPr="00DF0F79" w:rsidTr="00A2053C">
        <w:trPr>
          <w:trHeight w:val="450"/>
        </w:trPr>
        <w:tc>
          <w:tcPr>
            <w:tcW w:w="0" w:type="auto"/>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w:t>
            </w:r>
          </w:p>
        </w:tc>
        <w:tc>
          <w:tcPr>
            <w:tcW w:w="0" w:type="auto"/>
            <w:hideMark/>
          </w:tcPr>
          <w:p w:rsidR="00A2053C" w:rsidRPr="00DF0F79" w:rsidRDefault="00A2053C" w:rsidP="00A2053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i/>
                <w:iCs/>
                <w:color w:val="000000" w:themeColor="text1"/>
                <w:sz w:val="20"/>
                <w:szCs w:val="20"/>
                <w:lang w:eastAsia="tr-TR"/>
              </w:rPr>
              <w:t>Kodu</w:t>
            </w:r>
          </w:p>
        </w:tc>
        <w:tc>
          <w:tcPr>
            <w:tcW w:w="0" w:type="auto"/>
            <w:hideMark/>
          </w:tcPr>
          <w:p w:rsidR="00A2053C" w:rsidRPr="00DF0F79" w:rsidRDefault="00A2053C" w:rsidP="00A2053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i/>
                <w:iCs/>
                <w:color w:val="000000" w:themeColor="text1"/>
                <w:sz w:val="20"/>
                <w:szCs w:val="20"/>
                <w:lang w:eastAsia="tr-TR"/>
              </w:rPr>
              <w:t>Yarıyıl</w:t>
            </w:r>
          </w:p>
        </w:tc>
        <w:tc>
          <w:tcPr>
            <w:tcW w:w="0" w:type="auto"/>
            <w:hideMark/>
          </w:tcPr>
          <w:p w:rsidR="00A2053C" w:rsidRPr="00DF0F79" w:rsidRDefault="00A2053C" w:rsidP="00A2053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i/>
                <w:iCs/>
                <w:color w:val="000000" w:themeColor="text1"/>
                <w:sz w:val="20"/>
                <w:szCs w:val="20"/>
                <w:lang w:eastAsia="tr-TR"/>
              </w:rPr>
              <w:t>T+U Saat</w:t>
            </w:r>
          </w:p>
        </w:tc>
        <w:tc>
          <w:tcPr>
            <w:tcW w:w="0" w:type="auto"/>
            <w:hideMark/>
          </w:tcPr>
          <w:p w:rsidR="00A2053C" w:rsidRPr="00DF0F79" w:rsidRDefault="00A2053C" w:rsidP="00A2053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i/>
                <w:iCs/>
                <w:color w:val="000000" w:themeColor="text1"/>
                <w:sz w:val="20"/>
                <w:szCs w:val="20"/>
                <w:lang w:eastAsia="tr-TR"/>
              </w:rPr>
              <w:t>Kredi</w:t>
            </w:r>
          </w:p>
        </w:tc>
        <w:tc>
          <w:tcPr>
            <w:tcW w:w="0" w:type="auto"/>
            <w:hideMark/>
          </w:tcPr>
          <w:p w:rsidR="00A2053C" w:rsidRPr="00DF0F79" w:rsidRDefault="00A2053C" w:rsidP="00A2053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i/>
                <w:iCs/>
                <w:color w:val="000000" w:themeColor="text1"/>
                <w:sz w:val="20"/>
                <w:szCs w:val="20"/>
                <w:lang w:eastAsia="tr-TR"/>
              </w:rPr>
              <w:t>AKTS</w:t>
            </w:r>
          </w:p>
        </w:tc>
      </w:tr>
      <w:tr w:rsidR="00A2053C" w:rsidRPr="00DF0F79" w:rsidTr="00A2053C">
        <w:trPr>
          <w:trHeight w:val="375"/>
        </w:trPr>
        <w:tc>
          <w:tcPr>
            <w:tcW w:w="0" w:type="auto"/>
            <w:hideMark/>
          </w:tcPr>
          <w:p w:rsidR="00A2053C" w:rsidRPr="00DF0F79" w:rsidRDefault="00136D75"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Envanter Bilanço</w:t>
            </w:r>
          </w:p>
        </w:tc>
        <w:tc>
          <w:tcPr>
            <w:tcW w:w="0" w:type="auto"/>
            <w:hideMark/>
          </w:tcPr>
          <w:p w:rsidR="00A2053C" w:rsidRPr="00DF0F79" w:rsidRDefault="00136D75" w:rsidP="00A2053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MFY102</w:t>
            </w:r>
          </w:p>
        </w:tc>
        <w:tc>
          <w:tcPr>
            <w:tcW w:w="0" w:type="auto"/>
            <w:hideMark/>
          </w:tcPr>
          <w:p w:rsidR="00A2053C" w:rsidRPr="00DF0F79" w:rsidRDefault="00A2053C" w:rsidP="00A2053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2</w:t>
            </w:r>
          </w:p>
        </w:tc>
        <w:tc>
          <w:tcPr>
            <w:tcW w:w="0" w:type="auto"/>
            <w:hideMark/>
          </w:tcPr>
          <w:p w:rsidR="00A2053C" w:rsidRPr="00DF0F79" w:rsidRDefault="00401DB0" w:rsidP="00401DB0">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3</w:t>
            </w:r>
            <w:r w:rsidR="00A2053C" w:rsidRPr="00DF0F79">
              <w:rPr>
                <w:rFonts w:eastAsia="Times New Roman" w:cs="Times New Roman"/>
                <w:color w:val="000000" w:themeColor="text1"/>
                <w:sz w:val="20"/>
                <w:szCs w:val="20"/>
                <w:lang w:eastAsia="tr-TR"/>
              </w:rPr>
              <w:t xml:space="preserve"> + </w:t>
            </w:r>
            <w:r w:rsidRPr="00DF0F79">
              <w:rPr>
                <w:rFonts w:eastAsia="Times New Roman" w:cs="Times New Roman"/>
                <w:color w:val="000000" w:themeColor="text1"/>
                <w:sz w:val="20"/>
                <w:szCs w:val="20"/>
                <w:lang w:eastAsia="tr-TR"/>
              </w:rPr>
              <w:t>0</w:t>
            </w:r>
          </w:p>
        </w:tc>
        <w:tc>
          <w:tcPr>
            <w:tcW w:w="0" w:type="auto"/>
            <w:hideMark/>
          </w:tcPr>
          <w:p w:rsidR="00A2053C" w:rsidRPr="00DF0F79" w:rsidRDefault="00A2053C" w:rsidP="00A2053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3</w:t>
            </w:r>
          </w:p>
        </w:tc>
        <w:tc>
          <w:tcPr>
            <w:tcW w:w="0" w:type="auto"/>
            <w:hideMark/>
          </w:tcPr>
          <w:p w:rsidR="00A2053C" w:rsidRPr="00DF0F79" w:rsidRDefault="00401DB0" w:rsidP="00A2053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5</w:t>
            </w:r>
          </w:p>
        </w:tc>
      </w:tr>
    </w:tbl>
    <w:p w:rsidR="00A2053C" w:rsidRPr="00DF0F79" w:rsidRDefault="00A2053C" w:rsidP="00A2053C">
      <w:pPr>
        <w:spacing w:after="0" w:line="240" w:lineRule="auto"/>
        <w:rPr>
          <w:rFonts w:eastAsia="Times New Roman" w:cs="Times New Roman"/>
          <w:sz w:val="20"/>
          <w:szCs w:val="20"/>
          <w:lang w:eastAsia="tr-TR"/>
        </w:rPr>
      </w:pPr>
    </w:p>
    <w:tbl>
      <w:tblPr>
        <w:tblStyle w:val="TabloKlavuzu"/>
        <w:tblW w:w="4800" w:type="pct"/>
        <w:tblLook w:val="04A0" w:firstRow="1" w:lastRow="0" w:firstColumn="1" w:lastColumn="0" w:noHBand="0" w:noVBand="1"/>
      </w:tblPr>
      <w:tblGrid>
        <w:gridCol w:w="2229"/>
        <w:gridCol w:w="6687"/>
      </w:tblGrid>
      <w:tr w:rsidR="00A2053C" w:rsidRPr="00DF0F79" w:rsidTr="00A2053C">
        <w:trPr>
          <w:trHeight w:val="450"/>
        </w:trPr>
        <w:tc>
          <w:tcPr>
            <w:tcW w:w="1250"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Ön Koşul Dersleri</w:t>
            </w:r>
          </w:p>
        </w:tc>
        <w:tc>
          <w:tcPr>
            <w:tcW w:w="0" w:type="auto"/>
            <w:hideMark/>
          </w:tcPr>
          <w:p w:rsidR="00A2053C" w:rsidRPr="00DF0F79" w:rsidRDefault="00A2053C" w:rsidP="00A2053C">
            <w:pPr>
              <w:spacing w:line="240" w:lineRule="atLeast"/>
              <w:rPr>
                <w:rFonts w:eastAsia="Times New Roman" w:cs="Times New Roman"/>
                <w:sz w:val="20"/>
                <w:szCs w:val="20"/>
                <w:lang w:eastAsia="tr-TR"/>
              </w:rPr>
            </w:pPr>
          </w:p>
        </w:tc>
      </w:tr>
      <w:tr w:rsidR="00A2053C" w:rsidRPr="00DF0F79" w:rsidTr="00A2053C">
        <w:trPr>
          <w:trHeight w:val="450"/>
        </w:trPr>
        <w:tc>
          <w:tcPr>
            <w:tcW w:w="1250"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Önerilen Seçmeli Dersler</w:t>
            </w:r>
          </w:p>
        </w:tc>
        <w:tc>
          <w:tcPr>
            <w:tcW w:w="0" w:type="auto"/>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None</w:t>
            </w:r>
          </w:p>
        </w:tc>
      </w:tr>
    </w:tbl>
    <w:p w:rsidR="00A2053C" w:rsidRPr="00DF0F79" w:rsidRDefault="00A2053C" w:rsidP="00A2053C">
      <w:pPr>
        <w:spacing w:after="0" w:line="240" w:lineRule="auto"/>
        <w:rPr>
          <w:rFonts w:eastAsia="Times New Roman" w:cs="Times New Roman"/>
          <w:color w:val="000000" w:themeColor="text1"/>
          <w:sz w:val="20"/>
          <w:szCs w:val="20"/>
          <w:lang w:eastAsia="tr-TR"/>
        </w:rPr>
      </w:pPr>
    </w:p>
    <w:tbl>
      <w:tblPr>
        <w:tblStyle w:val="TabloKlavuzu"/>
        <w:tblW w:w="4800" w:type="pct"/>
        <w:tblLook w:val="04A0" w:firstRow="1" w:lastRow="0" w:firstColumn="1" w:lastColumn="0" w:noHBand="0" w:noVBand="1"/>
      </w:tblPr>
      <w:tblGrid>
        <w:gridCol w:w="2229"/>
        <w:gridCol w:w="6687"/>
      </w:tblGrid>
      <w:tr w:rsidR="00A2053C" w:rsidRPr="00DF0F79" w:rsidTr="00A2053C">
        <w:trPr>
          <w:trHeight w:val="450"/>
        </w:trPr>
        <w:tc>
          <w:tcPr>
            <w:tcW w:w="1250"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Dili</w:t>
            </w:r>
          </w:p>
        </w:tc>
        <w:tc>
          <w:tcPr>
            <w:tcW w:w="0" w:type="auto"/>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Türkçe </w:t>
            </w:r>
            <w:r w:rsidRPr="00DF0F79">
              <w:rPr>
                <w:rFonts w:eastAsia="Times New Roman" w:cs="Times New Roman"/>
                <w:noProof/>
                <w:color w:val="000000" w:themeColor="text1"/>
                <w:sz w:val="20"/>
                <w:szCs w:val="20"/>
                <w:lang w:eastAsia="tr-TR"/>
              </w:rPr>
              <w:drawing>
                <wp:inline distT="0" distB="0" distL="0" distR="0" wp14:anchorId="0C1C4BBC" wp14:editId="3492194E">
                  <wp:extent cx="276225" cy="190500"/>
                  <wp:effectExtent l="0" t="0" r="9525" b="0"/>
                  <wp:docPr id="15" name="Resim 15"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bs.sakarya.edu.tr/img/img_flags/t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A2053C" w:rsidRPr="00DF0F79" w:rsidTr="00A2053C">
        <w:trPr>
          <w:trHeight w:val="450"/>
        </w:trPr>
        <w:tc>
          <w:tcPr>
            <w:tcW w:w="0" w:type="auto"/>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Seviyesi</w:t>
            </w:r>
          </w:p>
        </w:tc>
        <w:tc>
          <w:tcPr>
            <w:tcW w:w="0" w:type="auto"/>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Lisans</w:t>
            </w:r>
          </w:p>
        </w:tc>
      </w:tr>
      <w:tr w:rsidR="00A2053C" w:rsidRPr="00DF0F79" w:rsidTr="00A2053C">
        <w:trPr>
          <w:trHeight w:val="450"/>
        </w:trPr>
        <w:tc>
          <w:tcPr>
            <w:tcW w:w="0" w:type="auto"/>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Türü</w:t>
            </w:r>
          </w:p>
        </w:tc>
        <w:tc>
          <w:tcPr>
            <w:tcW w:w="0" w:type="auto"/>
            <w:hideMark/>
          </w:tcPr>
          <w:p w:rsidR="00A2053C" w:rsidRPr="00DF0F79" w:rsidRDefault="00A2053C" w:rsidP="00A2053C">
            <w:pPr>
              <w:spacing w:line="240" w:lineRule="atLeast"/>
              <w:rPr>
                <w:rFonts w:eastAsia="Times New Roman" w:cs="Times New Roman"/>
                <w:color w:val="444444"/>
                <w:sz w:val="20"/>
                <w:szCs w:val="20"/>
                <w:lang w:eastAsia="tr-TR"/>
              </w:rPr>
            </w:pPr>
            <w:r w:rsidRPr="00DF0F79">
              <w:rPr>
                <w:rFonts w:eastAsia="Times New Roman" w:cs="Times New Roman"/>
                <w:color w:val="FF0000"/>
                <w:sz w:val="20"/>
                <w:szCs w:val="20"/>
                <w:lang w:eastAsia="tr-TR"/>
              </w:rPr>
              <w:t>Zorunlu</w:t>
            </w:r>
          </w:p>
        </w:tc>
      </w:tr>
      <w:tr w:rsidR="00A2053C" w:rsidRPr="00DF0F79" w:rsidTr="00A2053C">
        <w:trPr>
          <w:trHeight w:val="450"/>
        </w:trPr>
        <w:tc>
          <w:tcPr>
            <w:tcW w:w="0" w:type="auto"/>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Koordinatörü</w:t>
            </w:r>
          </w:p>
        </w:tc>
        <w:tc>
          <w:tcPr>
            <w:tcW w:w="0" w:type="auto"/>
          </w:tcPr>
          <w:p w:rsidR="00A2053C" w:rsidRPr="00DF0F79" w:rsidRDefault="00A2053C" w:rsidP="00A2053C">
            <w:pPr>
              <w:spacing w:line="240" w:lineRule="atLeast"/>
              <w:rPr>
                <w:rFonts w:eastAsia="Times New Roman" w:cs="Times New Roman"/>
                <w:color w:val="FF0000"/>
                <w:sz w:val="20"/>
                <w:szCs w:val="20"/>
                <w:lang w:eastAsia="tr-TR"/>
              </w:rPr>
            </w:pPr>
          </w:p>
        </w:tc>
      </w:tr>
      <w:tr w:rsidR="00A2053C" w:rsidRPr="00DF0F79" w:rsidTr="00A2053C">
        <w:trPr>
          <w:trHeight w:val="450"/>
        </w:trPr>
        <w:tc>
          <w:tcPr>
            <w:tcW w:w="0" w:type="auto"/>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 Verenler</w:t>
            </w:r>
          </w:p>
        </w:tc>
        <w:tc>
          <w:tcPr>
            <w:tcW w:w="0" w:type="auto"/>
          </w:tcPr>
          <w:p w:rsidR="00A2053C" w:rsidRPr="00DF0F79" w:rsidRDefault="00A2053C" w:rsidP="00A2053C">
            <w:pPr>
              <w:spacing w:line="240" w:lineRule="atLeast"/>
              <w:rPr>
                <w:rFonts w:eastAsia="Times New Roman" w:cs="Times New Roman"/>
                <w:color w:val="FF0000"/>
                <w:sz w:val="20"/>
                <w:szCs w:val="20"/>
                <w:lang w:eastAsia="tr-TR"/>
              </w:rPr>
            </w:pPr>
          </w:p>
        </w:tc>
      </w:tr>
      <w:tr w:rsidR="00A2053C" w:rsidRPr="00DF0F79" w:rsidTr="00A2053C">
        <w:trPr>
          <w:trHeight w:val="450"/>
        </w:trPr>
        <w:tc>
          <w:tcPr>
            <w:tcW w:w="0" w:type="auto"/>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Yardımcıları</w:t>
            </w:r>
          </w:p>
        </w:tc>
        <w:tc>
          <w:tcPr>
            <w:tcW w:w="0" w:type="auto"/>
            <w:hideMark/>
          </w:tcPr>
          <w:p w:rsidR="00A2053C" w:rsidRPr="00DF0F79" w:rsidRDefault="00A2053C" w:rsidP="00A2053C">
            <w:pPr>
              <w:spacing w:line="240" w:lineRule="atLeast"/>
              <w:rPr>
                <w:rFonts w:eastAsia="Times New Roman" w:cs="Times New Roman"/>
                <w:color w:val="444444"/>
                <w:sz w:val="20"/>
                <w:szCs w:val="20"/>
                <w:lang w:eastAsia="tr-TR"/>
              </w:rPr>
            </w:pPr>
          </w:p>
        </w:tc>
      </w:tr>
      <w:tr w:rsidR="00A2053C" w:rsidRPr="00DF0F79" w:rsidTr="00A2053C">
        <w:trPr>
          <w:trHeight w:val="450"/>
        </w:trPr>
        <w:tc>
          <w:tcPr>
            <w:tcW w:w="0" w:type="auto"/>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Amacı</w:t>
            </w:r>
          </w:p>
        </w:tc>
        <w:tc>
          <w:tcPr>
            <w:tcW w:w="0" w:type="auto"/>
            <w:vAlign w:val="center"/>
          </w:tcPr>
          <w:p w:rsidR="00A2053C" w:rsidRPr="00DF0F79" w:rsidRDefault="00E94F8E" w:rsidP="00A2053C">
            <w:pPr>
              <w:spacing w:line="270" w:lineRule="atLeast"/>
              <w:rPr>
                <w:sz w:val="20"/>
                <w:szCs w:val="20"/>
              </w:rPr>
            </w:pPr>
            <w:r w:rsidRPr="00DF0F79">
              <w:rPr>
                <w:rFonts w:ascii="Calibri" w:hAnsi="Calibri"/>
                <w:sz w:val="20"/>
                <w:szCs w:val="20"/>
                <w:shd w:val="clear" w:color="auto" w:fill="FFFFFF"/>
              </w:rPr>
              <w:t>Dersin amacı, öğrencilere bir işletmenin muhasebe sürecinin önemli bir kısmı olan dönem sonu işlemlerinin verilmesi ve bu yolla sürecin tamamlanarak finansal tabloların düzenlenişini görmelerini sağlamaktır</w:t>
            </w:r>
          </w:p>
        </w:tc>
      </w:tr>
      <w:tr w:rsidR="00A2053C" w:rsidRPr="00DF0F79" w:rsidTr="00A2053C">
        <w:trPr>
          <w:trHeight w:val="450"/>
        </w:trPr>
        <w:tc>
          <w:tcPr>
            <w:tcW w:w="0" w:type="auto"/>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İçeriği</w:t>
            </w:r>
          </w:p>
        </w:tc>
        <w:tc>
          <w:tcPr>
            <w:tcW w:w="0" w:type="auto"/>
            <w:hideMark/>
          </w:tcPr>
          <w:p w:rsidR="00A2053C" w:rsidRPr="00DF0F79" w:rsidRDefault="00401DB0" w:rsidP="00A2053C">
            <w:pPr>
              <w:jc w:val="both"/>
              <w:rPr>
                <w:rFonts w:cs="Times New Roman"/>
                <w:b/>
                <w:color w:val="000000" w:themeColor="text1"/>
                <w:sz w:val="20"/>
                <w:szCs w:val="20"/>
              </w:rPr>
            </w:pPr>
            <w:r w:rsidRPr="00DF0F79">
              <w:rPr>
                <w:rFonts w:cs="Times New Roman"/>
                <w:color w:val="000000" w:themeColor="text1"/>
                <w:sz w:val="20"/>
                <w:szCs w:val="20"/>
                <w:shd w:val="clear" w:color="auto" w:fill="FFFFFF"/>
              </w:rPr>
              <w:t>Temel kavramlar ve dönem sonu çalışmalarının kapsamı, bilanço hesaplarına ilişkin dönem sonu çalışmaları, satışların maliyeti ve dönem giderleri, gelir tablosu hesaplarına ilişkin çalışmaları ve kar zarar tespiti, bilanço ve gelir tablosunun hazırlanması</w:t>
            </w:r>
          </w:p>
        </w:tc>
      </w:tr>
    </w:tbl>
    <w:p w:rsidR="00A2053C" w:rsidRPr="00DF0F79" w:rsidRDefault="00A2053C" w:rsidP="00A2053C">
      <w:pPr>
        <w:spacing w:after="0" w:line="240" w:lineRule="auto"/>
        <w:rPr>
          <w:rFonts w:eastAsia="Times New Roman" w:cs="Times New Roman"/>
          <w:sz w:val="20"/>
          <w:szCs w:val="20"/>
          <w:lang w:eastAsia="tr-TR"/>
        </w:rPr>
      </w:pPr>
    </w:p>
    <w:p w:rsidR="00A2053C" w:rsidRPr="00DF0F79" w:rsidRDefault="00A2053C" w:rsidP="00A2053C">
      <w:pPr>
        <w:spacing w:after="0" w:line="240" w:lineRule="auto"/>
        <w:rPr>
          <w:rFonts w:eastAsia="Times New Roman" w:cs="Times New Roman"/>
          <w:sz w:val="20"/>
          <w:szCs w:val="20"/>
          <w:lang w:eastAsia="tr-TR"/>
        </w:rPr>
      </w:pPr>
    </w:p>
    <w:p w:rsidR="00A2053C" w:rsidRPr="00DF0F79" w:rsidRDefault="00A2053C" w:rsidP="00A2053C">
      <w:pPr>
        <w:spacing w:after="0" w:line="240" w:lineRule="auto"/>
        <w:rPr>
          <w:rFonts w:eastAsia="Times New Roman" w:cs="Times New Roman"/>
          <w:sz w:val="20"/>
          <w:szCs w:val="20"/>
          <w:lang w:eastAsia="tr-TR"/>
        </w:rPr>
      </w:pPr>
    </w:p>
    <w:tbl>
      <w:tblPr>
        <w:tblStyle w:val="TabloKlavuzu"/>
        <w:tblW w:w="4800" w:type="pct"/>
        <w:tblLook w:val="04A0" w:firstRow="1" w:lastRow="0" w:firstColumn="1" w:lastColumn="0" w:noHBand="0" w:noVBand="1"/>
      </w:tblPr>
      <w:tblGrid>
        <w:gridCol w:w="5887"/>
        <w:gridCol w:w="1558"/>
        <w:gridCol w:w="1471"/>
      </w:tblGrid>
      <w:tr w:rsidR="00A2053C" w:rsidRPr="00DF0F79" w:rsidTr="00A2053C">
        <w:tc>
          <w:tcPr>
            <w:tcW w:w="0" w:type="auto"/>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Öğrenme Çıktıları</w:t>
            </w:r>
          </w:p>
        </w:tc>
        <w:tc>
          <w:tcPr>
            <w:tcW w:w="0" w:type="auto"/>
            <w:hideMark/>
          </w:tcPr>
          <w:p w:rsidR="00A2053C" w:rsidRPr="00DF0F79" w:rsidRDefault="00A2053C" w:rsidP="00A2053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Öğretim Yöntemleri</w:t>
            </w:r>
          </w:p>
        </w:tc>
        <w:tc>
          <w:tcPr>
            <w:tcW w:w="0" w:type="auto"/>
            <w:hideMark/>
          </w:tcPr>
          <w:p w:rsidR="00A2053C" w:rsidRPr="00DF0F79" w:rsidRDefault="00A2053C" w:rsidP="00A2053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Ölçme Yöntemleri</w:t>
            </w:r>
          </w:p>
        </w:tc>
      </w:tr>
      <w:tr w:rsidR="00E94F8E" w:rsidRPr="00DF0F79" w:rsidTr="00710E8A">
        <w:trPr>
          <w:trHeight w:val="450"/>
        </w:trPr>
        <w:tc>
          <w:tcPr>
            <w:tcW w:w="0" w:type="auto"/>
            <w:vAlign w:val="center"/>
            <w:hideMark/>
          </w:tcPr>
          <w:p w:rsidR="00E94F8E" w:rsidRPr="00DF0F79" w:rsidRDefault="00E94F8E">
            <w:pPr>
              <w:spacing w:line="240" w:lineRule="atLeast"/>
              <w:rPr>
                <w:rFonts w:ascii="Calibri" w:hAnsi="Calibri"/>
                <w:sz w:val="20"/>
                <w:szCs w:val="20"/>
              </w:rPr>
            </w:pPr>
            <w:r w:rsidRPr="00DF0F79">
              <w:rPr>
                <w:rFonts w:ascii="Calibri" w:hAnsi="Calibri"/>
                <w:sz w:val="20"/>
                <w:szCs w:val="20"/>
              </w:rPr>
              <w:t>1) Envanter ve değerleme yöntemlerini tanımlar.</w:t>
            </w:r>
          </w:p>
        </w:tc>
        <w:tc>
          <w:tcPr>
            <w:tcW w:w="0" w:type="auto"/>
            <w:vAlign w:val="center"/>
            <w:hideMark/>
          </w:tcPr>
          <w:p w:rsidR="00E94F8E" w:rsidRPr="00DF0F79" w:rsidRDefault="00E94F8E">
            <w:pPr>
              <w:spacing w:line="240" w:lineRule="atLeast"/>
              <w:jc w:val="center"/>
              <w:rPr>
                <w:rFonts w:ascii="Calibri" w:hAnsi="Calibri"/>
                <w:sz w:val="20"/>
                <w:szCs w:val="20"/>
              </w:rPr>
            </w:pPr>
            <w:r w:rsidRPr="00DF0F79">
              <w:rPr>
                <w:rFonts w:ascii="Calibri" w:hAnsi="Calibri"/>
                <w:sz w:val="20"/>
                <w:szCs w:val="20"/>
              </w:rPr>
              <w:t>1</w:t>
            </w:r>
          </w:p>
        </w:tc>
        <w:tc>
          <w:tcPr>
            <w:tcW w:w="0" w:type="auto"/>
            <w:vAlign w:val="center"/>
            <w:hideMark/>
          </w:tcPr>
          <w:p w:rsidR="00E94F8E" w:rsidRPr="00DF0F79" w:rsidRDefault="00E94F8E">
            <w:pPr>
              <w:spacing w:line="240" w:lineRule="atLeast"/>
              <w:jc w:val="center"/>
              <w:rPr>
                <w:rFonts w:ascii="Calibri" w:hAnsi="Calibri"/>
                <w:sz w:val="20"/>
                <w:szCs w:val="20"/>
              </w:rPr>
            </w:pPr>
            <w:r w:rsidRPr="00DF0F79">
              <w:rPr>
                <w:rFonts w:ascii="Calibri" w:hAnsi="Calibri"/>
                <w:sz w:val="20"/>
                <w:szCs w:val="20"/>
              </w:rPr>
              <w:t>B</w:t>
            </w:r>
          </w:p>
        </w:tc>
      </w:tr>
      <w:tr w:rsidR="00E94F8E" w:rsidRPr="00DF0F79" w:rsidTr="00710E8A">
        <w:trPr>
          <w:trHeight w:val="450"/>
        </w:trPr>
        <w:tc>
          <w:tcPr>
            <w:tcW w:w="0" w:type="auto"/>
            <w:vAlign w:val="center"/>
            <w:hideMark/>
          </w:tcPr>
          <w:p w:rsidR="00E94F8E" w:rsidRPr="00DF0F79" w:rsidRDefault="00E94F8E">
            <w:pPr>
              <w:spacing w:line="240" w:lineRule="atLeast"/>
              <w:rPr>
                <w:rFonts w:ascii="Calibri" w:hAnsi="Calibri"/>
                <w:sz w:val="20"/>
                <w:szCs w:val="20"/>
              </w:rPr>
            </w:pPr>
            <w:r w:rsidRPr="00DF0F79">
              <w:rPr>
                <w:rFonts w:ascii="Calibri" w:hAnsi="Calibri"/>
                <w:sz w:val="20"/>
                <w:szCs w:val="20"/>
              </w:rPr>
              <w:t>2) Hesaplara yönelik en uygun değerleme yöntemini kullanır.</w:t>
            </w:r>
          </w:p>
        </w:tc>
        <w:tc>
          <w:tcPr>
            <w:tcW w:w="0" w:type="auto"/>
            <w:vAlign w:val="center"/>
            <w:hideMark/>
          </w:tcPr>
          <w:p w:rsidR="00E94F8E" w:rsidRPr="00DF0F79" w:rsidRDefault="00E94F8E">
            <w:pPr>
              <w:spacing w:line="240" w:lineRule="atLeast"/>
              <w:jc w:val="center"/>
              <w:rPr>
                <w:rFonts w:ascii="Calibri" w:hAnsi="Calibri"/>
                <w:sz w:val="20"/>
                <w:szCs w:val="20"/>
              </w:rPr>
            </w:pPr>
            <w:proofErr w:type="gramStart"/>
            <w:r w:rsidRPr="00DF0F79">
              <w:rPr>
                <w:rFonts w:ascii="Calibri" w:hAnsi="Calibri"/>
                <w:sz w:val="20"/>
                <w:szCs w:val="20"/>
              </w:rPr>
              <w:t>1,4,15</w:t>
            </w:r>
            <w:proofErr w:type="gramEnd"/>
          </w:p>
        </w:tc>
        <w:tc>
          <w:tcPr>
            <w:tcW w:w="0" w:type="auto"/>
            <w:vAlign w:val="center"/>
            <w:hideMark/>
          </w:tcPr>
          <w:p w:rsidR="00E94F8E" w:rsidRPr="00DF0F79" w:rsidRDefault="00E94F8E">
            <w:pPr>
              <w:spacing w:line="240" w:lineRule="atLeast"/>
              <w:jc w:val="center"/>
              <w:rPr>
                <w:rFonts w:ascii="Calibri" w:hAnsi="Calibri"/>
                <w:sz w:val="20"/>
                <w:szCs w:val="20"/>
              </w:rPr>
            </w:pPr>
            <w:r w:rsidRPr="00DF0F79">
              <w:rPr>
                <w:rFonts w:ascii="Calibri" w:hAnsi="Calibri"/>
                <w:sz w:val="20"/>
                <w:szCs w:val="20"/>
              </w:rPr>
              <w:t>A</w:t>
            </w:r>
          </w:p>
        </w:tc>
      </w:tr>
      <w:tr w:rsidR="00E94F8E" w:rsidRPr="00DF0F79" w:rsidTr="00710E8A">
        <w:trPr>
          <w:trHeight w:val="450"/>
        </w:trPr>
        <w:tc>
          <w:tcPr>
            <w:tcW w:w="0" w:type="auto"/>
            <w:vAlign w:val="center"/>
            <w:hideMark/>
          </w:tcPr>
          <w:p w:rsidR="00E94F8E" w:rsidRPr="00DF0F79" w:rsidRDefault="00E94F8E">
            <w:pPr>
              <w:spacing w:line="240" w:lineRule="atLeast"/>
              <w:rPr>
                <w:rFonts w:ascii="Calibri" w:hAnsi="Calibri"/>
                <w:sz w:val="20"/>
                <w:szCs w:val="20"/>
              </w:rPr>
            </w:pPr>
            <w:r w:rsidRPr="00DF0F79">
              <w:rPr>
                <w:rFonts w:ascii="Calibri" w:hAnsi="Calibri"/>
                <w:sz w:val="20"/>
                <w:szCs w:val="20"/>
              </w:rPr>
              <w:t>3) Yapılan muhasebe yanlışlarını dönem sonu işlemleri ile düzeltir.</w:t>
            </w:r>
          </w:p>
        </w:tc>
        <w:tc>
          <w:tcPr>
            <w:tcW w:w="0" w:type="auto"/>
            <w:vAlign w:val="center"/>
            <w:hideMark/>
          </w:tcPr>
          <w:p w:rsidR="00E94F8E" w:rsidRPr="00DF0F79" w:rsidRDefault="00E94F8E">
            <w:pPr>
              <w:spacing w:line="240" w:lineRule="atLeast"/>
              <w:jc w:val="center"/>
              <w:rPr>
                <w:rFonts w:ascii="Calibri" w:hAnsi="Calibri"/>
                <w:sz w:val="20"/>
                <w:szCs w:val="20"/>
              </w:rPr>
            </w:pPr>
            <w:r w:rsidRPr="00DF0F79">
              <w:rPr>
                <w:rFonts w:ascii="Calibri" w:hAnsi="Calibri"/>
                <w:sz w:val="20"/>
                <w:szCs w:val="20"/>
              </w:rPr>
              <w:t>4,15</w:t>
            </w:r>
          </w:p>
        </w:tc>
        <w:tc>
          <w:tcPr>
            <w:tcW w:w="0" w:type="auto"/>
            <w:vAlign w:val="center"/>
            <w:hideMark/>
          </w:tcPr>
          <w:p w:rsidR="00E94F8E" w:rsidRPr="00DF0F79" w:rsidRDefault="00E94F8E">
            <w:pPr>
              <w:spacing w:line="240" w:lineRule="atLeast"/>
              <w:jc w:val="center"/>
              <w:rPr>
                <w:rFonts w:ascii="Calibri" w:hAnsi="Calibri"/>
                <w:sz w:val="20"/>
                <w:szCs w:val="20"/>
              </w:rPr>
            </w:pPr>
            <w:r w:rsidRPr="00DF0F79">
              <w:rPr>
                <w:rFonts w:ascii="Calibri" w:hAnsi="Calibri"/>
                <w:sz w:val="20"/>
                <w:szCs w:val="20"/>
              </w:rPr>
              <w:t>A</w:t>
            </w:r>
          </w:p>
        </w:tc>
      </w:tr>
      <w:tr w:rsidR="00E94F8E" w:rsidRPr="00DF0F79" w:rsidTr="00710E8A">
        <w:trPr>
          <w:trHeight w:val="450"/>
        </w:trPr>
        <w:tc>
          <w:tcPr>
            <w:tcW w:w="0" w:type="auto"/>
            <w:vAlign w:val="center"/>
          </w:tcPr>
          <w:p w:rsidR="00E94F8E" w:rsidRPr="00DF0F79" w:rsidRDefault="00E94F8E">
            <w:pPr>
              <w:spacing w:line="240" w:lineRule="atLeast"/>
              <w:rPr>
                <w:rFonts w:ascii="Calibri" w:hAnsi="Calibri"/>
                <w:sz w:val="20"/>
                <w:szCs w:val="20"/>
              </w:rPr>
            </w:pPr>
            <w:r w:rsidRPr="00DF0F79">
              <w:rPr>
                <w:rFonts w:ascii="Calibri" w:hAnsi="Calibri"/>
                <w:sz w:val="20"/>
                <w:szCs w:val="20"/>
              </w:rPr>
              <w:t>4) Yapılan yanlışları düzelttikten ve değerlemeden sonra mizanı yeniden düzenler.</w:t>
            </w:r>
          </w:p>
        </w:tc>
        <w:tc>
          <w:tcPr>
            <w:tcW w:w="0" w:type="auto"/>
            <w:vAlign w:val="center"/>
          </w:tcPr>
          <w:p w:rsidR="00E94F8E" w:rsidRPr="00DF0F79" w:rsidRDefault="00E94F8E">
            <w:pPr>
              <w:spacing w:line="240" w:lineRule="atLeast"/>
              <w:jc w:val="center"/>
              <w:rPr>
                <w:rFonts w:ascii="Calibri" w:hAnsi="Calibri"/>
                <w:sz w:val="20"/>
                <w:szCs w:val="20"/>
              </w:rPr>
            </w:pPr>
            <w:r w:rsidRPr="00DF0F79">
              <w:rPr>
                <w:rFonts w:ascii="Calibri" w:hAnsi="Calibri"/>
                <w:sz w:val="20"/>
                <w:szCs w:val="20"/>
              </w:rPr>
              <w:t>4,15</w:t>
            </w:r>
          </w:p>
        </w:tc>
        <w:tc>
          <w:tcPr>
            <w:tcW w:w="0" w:type="auto"/>
            <w:vAlign w:val="center"/>
          </w:tcPr>
          <w:p w:rsidR="00E94F8E" w:rsidRPr="00DF0F79" w:rsidRDefault="00E94F8E">
            <w:pPr>
              <w:spacing w:line="240" w:lineRule="atLeast"/>
              <w:jc w:val="center"/>
              <w:rPr>
                <w:rFonts w:ascii="Calibri" w:hAnsi="Calibri"/>
                <w:sz w:val="20"/>
                <w:szCs w:val="20"/>
              </w:rPr>
            </w:pPr>
            <w:r w:rsidRPr="00DF0F79">
              <w:rPr>
                <w:rFonts w:ascii="Calibri" w:hAnsi="Calibri"/>
                <w:sz w:val="20"/>
                <w:szCs w:val="20"/>
              </w:rPr>
              <w:t>C</w:t>
            </w:r>
          </w:p>
        </w:tc>
      </w:tr>
      <w:tr w:rsidR="00E94F8E" w:rsidRPr="00DF0F79" w:rsidTr="00710E8A">
        <w:trPr>
          <w:trHeight w:val="450"/>
        </w:trPr>
        <w:tc>
          <w:tcPr>
            <w:tcW w:w="0" w:type="auto"/>
            <w:vAlign w:val="center"/>
          </w:tcPr>
          <w:p w:rsidR="00E94F8E" w:rsidRPr="00DF0F79" w:rsidRDefault="00E94F8E">
            <w:pPr>
              <w:spacing w:line="240" w:lineRule="atLeast"/>
              <w:rPr>
                <w:rFonts w:ascii="Calibri" w:hAnsi="Calibri"/>
                <w:sz w:val="20"/>
                <w:szCs w:val="20"/>
              </w:rPr>
            </w:pPr>
            <w:r w:rsidRPr="00DF0F79">
              <w:rPr>
                <w:rFonts w:ascii="Calibri" w:hAnsi="Calibri"/>
                <w:sz w:val="20"/>
                <w:szCs w:val="20"/>
              </w:rPr>
              <w:t>5) Dönem sonunda bilânço ve gelir tablosunu düzenler.</w:t>
            </w:r>
          </w:p>
        </w:tc>
        <w:tc>
          <w:tcPr>
            <w:tcW w:w="0" w:type="auto"/>
            <w:vAlign w:val="center"/>
          </w:tcPr>
          <w:p w:rsidR="00E94F8E" w:rsidRPr="00DF0F79" w:rsidRDefault="00E94F8E">
            <w:pPr>
              <w:spacing w:line="240" w:lineRule="atLeast"/>
              <w:jc w:val="center"/>
              <w:rPr>
                <w:rFonts w:ascii="Calibri" w:hAnsi="Calibri"/>
                <w:sz w:val="20"/>
                <w:szCs w:val="20"/>
              </w:rPr>
            </w:pPr>
            <w:r w:rsidRPr="00DF0F79">
              <w:rPr>
                <w:rFonts w:ascii="Calibri" w:hAnsi="Calibri"/>
                <w:sz w:val="20"/>
                <w:szCs w:val="20"/>
              </w:rPr>
              <w:t>4,15</w:t>
            </w:r>
          </w:p>
        </w:tc>
        <w:tc>
          <w:tcPr>
            <w:tcW w:w="0" w:type="auto"/>
            <w:vAlign w:val="center"/>
          </w:tcPr>
          <w:p w:rsidR="00E94F8E" w:rsidRPr="00DF0F79" w:rsidRDefault="00E94F8E">
            <w:pPr>
              <w:spacing w:line="240" w:lineRule="atLeast"/>
              <w:jc w:val="center"/>
              <w:rPr>
                <w:rFonts w:ascii="Calibri" w:hAnsi="Calibri"/>
                <w:sz w:val="20"/>
                <w:szCs w:val="20"/>
              </w:rPr>
            </w:pPr>
            <w:r w:rsidRPr="00DF0F79">
              <w:rPr>
                <w:rFonts w:ascii="Calibri" w:hAnsi="Calibri"/>
                <w:sz w:val="20"/>
                <w:szCs w:val="20"/>
              </w:rPr>
              <w:t>C</w:t>
            </w:r>
          </w:p>
        </w:tc>
      </w:tr>
      <w:tr w:rsidR="00E94F8E" w:rsidRPr="00DF0F79" w:rsidTr="00710E8A">
        <w:trPr>
          <w:trHeight w:val="450"/>
        </w:trPr>
        <w:tc>
          <w:tcPr>
            <w:tcW w:w="0" w:type="auto"/>
            <w:vAlign w:val="center"/>
          </w:tcPr>
          <w:p w:rsidR="00E94F8E" w:rsidRPr="00DF0F79" w:rsidRDefault="00E94F8E">
            <w:pPr>
              <w:spacing w:line="240" w:lineRule="atLeast"/>
              <w:rPr>
                <w:rFonts w:ascii="Calibri" w:hAnsi="Calibri"/>
                <w:sz w:val="20"/>
                <w:szCs w:val="20"/>
              </w:rPr>
            </w:pPr>
            <w:r w:rsidRPr="00DF0F79">
              <w:rPr>
                <w:rFonts w:ascii="Calibri" w:hAnsi="Calibri"/>
                <w:sz w:val="20"/>
                <w:szCs w:val="20"/>
              </w:rPr>
              <w:t>6) Dönem sonu işlemleri ile ilgili tüm düzeltme kayıtları ve mali tabloların hazırlanması konularında uzmanlaşır.</w:t>
            </w:r>
          </w:p>
        </w:tc>
        <w:tc>
          <w:tcPr>
            <w:tcW w:w="0" w:type="auto"/>
            <w:vAlign w:val="center"/>
          </w:tcPr>
          <w:p w:rsidR="00E94F8E" w:rsidRPr="00DF0F79" w:rsidRDefault="00E94F8E">
            <w:pPr>
              <w:spacing w:line="240" w:lineRule="atLeast"/>
              <w:jc w:val="center"/>
              <w:rPr>
                <w:rFonts w:ascii="Calibri" w:hAnsi="Calibri"/>
                <w:sz w:val="20"/>
                <w:szCs w:val="20"/>
              </w:rPr>
            </w:pPr>
            <w:r w:rsidRPr="00DF0F79">
              <w:rPr>
                <w:rFonts w:ascii="Calibri" w:hAnsi="Calibri"/>
                <w:sz w:val="20"/>
                <w:szCs w:val="20"/>
              </w:rPr>
              <w:t>4,15</w:t>
            </w:r>
          </w:p>
        </w:tc>
        <w:tc>
          <w:tcPr>
            <w:tcW w:w="0" w:type="auto"/>
            <w:vAlign w:val="center"/>
          </w:tcPr>
          <w:p w:rsidR="00E94F8E" w:rsidRPr="00DF0F79" w:rsidRDefault="00E94F8E">
            <w:pPr>
              <w:spacing w:line="240" w:lineRule="atLeast"/>
              <w:jc w:val="center"/>
              <w:rPr>
                <w:rFonts w:ascii="Calibri" w:hAnsi="Calibri"/>
                <w:sz w:val="20"/>
                <w:szCs w:val="20"/>
              </w:rPr>
            </w:pPr>
            <w:r w:rsidRPr="00DF0F79">
              <w:rPr>
                <w:rFonts w:ascii="Calibri" w:hAnsi="Calibri"/>
                <w:sz w:val="20"/>
                <w:szCs w:val="20"/>
              </w:rPr>
              <w:t>A</w:t>
            </w:r>
          </w:p>
        </w:tc>
      </w:tr>
    </w:tbl>
    <w:p w:rsidR="00A2053C" w:rsidRPr="00DF0F79" w:rsidRDefault="00A2053C" w:rsidP="00A2053C">
      <w:pPr>
        <w:spacing w:after="0" w:line="240" w:lineRule="auto"/>
        <w:rPr>
          <w:rFonts w:eastAsia="Times New Roman" w:cs="Times New Roman"/>
          <w:color w:val="000000" w:themeColor="text1"/>
          <w:sz w:val="20"/>
          <w:szCs w:val="20"/>
          <w:lang w:eastAsia="tr-TR"/>
        </w:rPr>
      </w:pPr>
    </w:p>
    <w:tbl>
      <w:tblPr>
        <w:tblStyle w:val="TabloKlavuzu"/>
        <w:tblW w:w="4800" w:type="pct"/>
        <w:tblLook w:val="04A0" w:firstRow="1" w:lastRow="0" w:firstColumn="1" w:lastColumn="0" w:noHBand="0" w:noVBand="1"/>
      </w:tblPr>
      <w:tblGrid>
        <w:gridCol w:w="1783"/>
        <w:gridCol w:w="7133"/>
      </w:tblGrid>
      <w:tr w:rsidR="00E94F8E" w:rsidRPr="00DF0F79" w:rsidTr="00710E8A">
        <w:tc>
          <w:tcPr>
            <w:tcW w:w="1000" w:type="pct"/>
            <w:vAlign w:val="center"/>
            <w:hideMark/>
          </w:tcPr>
          <w:p w:rsidR="00E94F8E" w:rsidRPr="00DF0F79" w:rsidRDefault="00E94F8E">
            <w:pPr>
              <w:spacing w:line="240" w:lineRule="atLeast"/>
              <w:rPr>
                <w:rFonts w:ascii="Calibri" w:hAnsi="Calibri"/>
                <w:sz w:val="20"/>
                <w:szCs w:val="20"/>
              </w:rPr>
            </w:pPr>
            <w:r w:rsidRPr="00DF0F79">
              <w:rPr>
                <w:rFonts w:ascii="Calibri" w:hAnsi="Calibri"/>
                <w:b/>
                <w:bCs/>
                <w:sz w:val="20"/>
                <w:szCs w:val="20"/>
              </w:rPr>
              <w:t>Öğretim Yöntemleri:</w:t>
            </w:r>
          </w:p>
        </w:tc>
        <w:tc>
          <w:tcPr>
            <w:tcW w:w="0" w:type="auto"/>
            <w:vAlign w:val="center"/>
            <w:hideMark/>
          </w:tcPr>
          <w:p w:rsidR="00E94F8E" w:rsidRPr="00DF0F79" w:rsidRDefault="00E94F8E">
            <w:pPr>
              <w:spacing w:line="240" w:lineRule="atLeast"/>
              <w:rPr>
                <w:rFonts w:ascii="Calibri" w:hAnsi="Calibri"/>
                <w:sz w:val="20"/>
                <w:szCs w:val="20"/>
              </w:rPr>
            </w:pPr>
            <w:r w:rsidRPr="00DF0F79">
              <w:rPr>
                <w:rFonts w:ascii="Calibri" w:hAnsi="Calibri"/>
                <w:sz w:val="20"/>
                <w:szCs w:val="20"/>
              </w:rPr>
              <w:t>1: Anlatım, 4: Alıştırma ve Uygulama, 15: Problem Çözme</w:t>
            </w:r>
          </w:p>
        </w:tc>
      </w:tr>
      <w:tr w:rsidR="00E94F8E" w:rsidRPr="00DF0F79" w:rsidTr="00710E8A">
        <w:tc>
          <w:tcPr>
            <w:tcW w:w="1000" w:type="pct"/>
            <w:vAlign w:val="center"/>
            <w:hideMark/>
          </w:tcPr>
          <w:p w:rsidR="00E94F8E" w:rsidRPr="00DF0F79" w:rsidRDefault="00E94F8E">
            <w:pPr>
              <w:spacing w:line="240" w:lineRule="atLeast"/>
              <w:rPr>
                <w:rFonts w:ascii="Calibri" w:hAnsi="Calibri"/>
                <w:sz w:val="20"/>
                <w:szCs w:val="20"/>
              </w:rPr>
            </w:pPr>
            <w:r w:rsidRPr="00DF0F79">
              <w:rPr>
                <w:rFonts w:ascii="Calibri" w:hAnsi="Calibri"/>
                <w:b/>
                <w:bCs/>
                <w:sz w:val="20"/>
                <w:szCs w:val="20"/>
              </w:rPr>
              <w:t>Ölçme Yöntemleri:</w:t>
            </w:r>
          </w:p>
        </w:tc>
        <w:tc>
          <w:tcPr>
            <w:tcW w:w="0" w:type="auto"/>
            <w:vAlign w:val="center"/>
            <w:hideMark/>
          </w:tcPr>
          <w:p w:rsidR="00E94F8E" w:rsidRPr="00DF0F79" w:rsidRDefault="00E94F8E">
            <w:pPr>
              <w:spacing w:line="240" w:lineRule="atLeast"/>
              <w:rPr>
                <w:rFonts w:ascii="Calibri" w:hAnsi="Calibri"/>
                <w:sz w:val="20"/>
                <w:szCs w:val="20"/>
              </w:rPr>
            </w:pPr>
            <w:r w:rsidRPr="00DF0F79">
              <w:rPr>
                <w:rFonts w:ascii="Calibri" w:hAnsi="Calibri"/>
                <w:sz w:val="20"/>
                <w:szCs w:val="20"/>
              </w:rPr>
              <w:t xml:space="preserve">A: </w:t>
            </w:r>
            <w:proofErr w:type="gramStart"/>
            <w:r w:rsidRPr="00DF0F79">
              <w:rPr>
                <w:rFonts w:ascii="Calibri" w:hAnsi="Calibri"/>
                <w:sz w:val="20"/>
                <w:szCs w:val="20"/>
              </w:rPr>
              <w:t>Sınav , B</w:t>
            </w:r>
            <w:proofErr w:type="gramEnd"/>
            <w:r w:rsidRPr="00DF0F79">
              <w:rPr>
                <w:rFonts w:ascii="Calibri" w:hAnsi="Calibri"/>
                <w:sz w:val="20"/>
                <w:szCs w:val="20"/>
              </w:rPr>
              <w:t>: Sözlü Sınav, C: Ödev</w:t>
            </w:r>
          </w:p>
        </w:tc>
      </w:tr>
    </w:tbl>
    <w:p w:rsidR="00A2053C" w:rsidRPr="00DF0F79" w:rsidRDefault="00A2053C" w:rsidP="00A2053C">
      <w:pPr>
        <w:spacing w:after="0" w:line="240" w:lineRule="auto"/>
        <w:rPr>
          <w:rFonts w:eastAsia="Times New Roman" w:cs="Times New Roman"/>
          <w:sz w:val="20"/>
          <w:szCs w:val="20"/>
          <w:lang w:eastAsia="tr-TR"/>
        </w:rPr>
      </w:pPr>
    </w:p>
    <w:p w:rsidR="00A2053C" w:rsidRPr="00DF0F79" w:rsidRDefault="00A2053C" w:rsidP="00A2053C">
      <w:pPr>
        <w:spacing w:after="0" w:line="240" w:lineRule="auto"/>
        <w:rPr>
          <w:rFonts w:eastAsia="Times New Roman" w:cs="Times New Roman"/>
          <w:sz w:val="20"/>
          <w:szCs w:val="20"/>
          <w:lang w:eastAsia="tr-TR"/>
        </w:rPr>
      </w:pPr>
    </w:p>
    <w:tbl>
      <w:tblPr>
        <w:tblStyle w:val="TabloKlavuzu"/>
        <w:tblW w:w="4800" w:type="pct"/>
        <w:tblLook w:val="04A0" w:firstRow="1" w:lastRow="0" w:firstColumn="1" w:lastColumn="0" w:noHBand="0" w:noVBand="1"/>
      </w:tblPr>
      <w:tblGrid>
        <w:gridCol w:w="695"/>
        <w:gridCol w:w="6518"/>
        <w:gridCol w:w="1703"/>
      </w:tblGrid>
      <w:tr w:rsidR="00A2053C" w:rsidRPr="00DF0F79" w:rsidTr="00A2053C">
        <w:trPr>
          <w:trHeight w:val="525"/>
        </w:trPr>
        <w:tc>
          <w:tcPr>
            <w:tcW w:w="0" w:type="auto"/>
            <w:gridSpan w:val="3"/>
            <w:hideMark/>
          </w:tcPr>
          <w:p w:rsidR="00A2053C" w:rsidRPr="00DF0F79" w:rsidRDefault="00A2053C" w:rsidP="00A2053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 AKIŞI</w:t>
            </w:r>
          </w:p>
        </w:tc>
      </w:tr>
      <w:tr w:rsidR="00A2053C" w:rsidRPr="00DF0F79" w:rsidTr="00A2053C">
        <w:trPr>
          <w:trHeight w:val="450"/>
        </w:trPr>
        <w:tc>
          <w:tcPr>
            <w:tcW w:w="390"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Hafta</w:t>
            </w:r>
          </w:p>
        </w:tc>
        <w:tc>
          <w:tcPr>
            <w:tcW w:w="3655"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Konular</w:t>
            </w:r>
          </w:p>
        </w:tc>
        <w:tc>
          <w:tcPr>
            <w:tcW w:w="955" w:type="pct"/>
            <w:hideMark/>
          </w:tcPr>
          <w:p w:rsidR="00A2053C" w:rsidRPr="00DF0F79" w:rsidRDefault="00A2053C" w:rsidP="00A2053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Ön Hazırlık</w:t>
            </w:r>
          </w:p>
        </w:tc>
      </w:tr>
      <w:tr w:rsidR="00401DB0" w:rsidRPr="00DF0F79" w:rsidTr="00D33DA6">
        <w:trPr>
          <w:trHeight w:val="375"/>
        </w:trPr>
        <w:tc>
          <w:tcPr>
            <w:tcW w:w="0" w:type="auto"/>
            <w:hideMark/>
          </w:tcPr>
          <w:p w:rsidR="00401DB0" w:rsidRPr="00DF0F79" w:rsidRDefault="00401DB0"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lastRenderedPageBreak/>
              <w:t>1</w:t>
            </w:r>
          </w:p>
        </w:tc>
        <w:tc>
          <w:tcPr>
            <w:tcW w:w="0" w:type="auto"/>
            <w:hideMark/>
          </w:tcPr>
          <w:p w:rsidR="00401DB0" w:rsidRPr="00DF0F79" w:rsidRDefault="00401DB0" w:rsidP="00D33DA6">
            <w:pPr>
              <w:jc w:val="both"/>
              <w:rPr>
                <w:rFonts w:cs="Times New Roman"/>
                <w:sz w:val="20"/>
                <w:szCs w:val="20"/>
              </w:rPr>
            </w:pPr>
            <w:r w:rsidRPr="00DF0F79">
              <w:rPr>
                <w:rFonts w:cs="Times New Roman"/>
                <w:sz w:val="20"/>
                <w:szCs w:val="20"/>
              </w:rPr>
              <w:t>Muhasebede dönemsonu işlemlerini gerektiren nedenler</w:t>
            </w:r>
          </w:p>
        </w:tc>
        <w:tc>
          <w:tcPr>
            <w:tcW w:w="0" w:type="auto"/>
            <w:hideMark/>
          </w:tcPr>
          <w:p w:rsidR="00401DB0" w:rsidRPr="00DF0F79" w:rsidRDefault="00401DB0" w:rsidP="00A2053C">
            <w:pPr>
              <w:spacing w:line="240" w:lineRule="atLeast"/>
              <w:rPr>
                <w:rFonts w:eastAsia="Times New Roman" w:cs="Times New Roman"/>
                <w:color w:val="000000" w:themeColor="text1"/>
                <w:sz w:val="20"/>
                <w:szCs w:val="20"/>
                <w:lang w:eastAsia="tr-TR"/>
              </w:rPr>
            </w:pPr>
          </w:p>
        </w:tc>
      </w:tr>
      <w:tr w:rsidR="00401DB0" w:rsidRPr="00DF0F79" w:rsidTr="00D33DA6">
        <w:trPr>
          <w:trHeight w:val="375"/>
        </w:trPr>
        <w:tc>
          <w:tcPr>
            <w:tcW w:w="0" w:type="auto"/>
            <w:hideMark/>
          </w:tcPr>
          <w:p w:rsidR="00401DB0" w:rsidRPr="00DF0F79" w:rsidRDefault="00401DB0"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2</w:t>
            </w:r>
          </w:p>
        </w:tc>
        <w:tc>
          <w:tcPr>
            <w:tcW w:w="0" w:type="auto"/>
            <w:hideMark/>
          </w:tcPr>
          <w:p w:rsidR="00401DB0" w:rsidRPr="00DF0F79" w:rsidRDefault="00401DB0" w:rsidP="00D33DA6">
            <w:pPr>
              <w:jc w:val="both"/>
              <w:rPr>
                <w:rFonts w:cs="Times New Roman"/>
                <w:sz w:val="20"/>
                <w:szCs w:val="20"/>
              </w:rPr>
            </w:pPr>
            <w:r w:rsidRPr="00DF0F79">
              <w:rPr>
                <w:rFonts w:cs="Times New Roman"/>
                <w:sz w:val="20"/>
                <w:szCs w:val="20"/>
              </w:rPr>
              <w:t>Envanterin tanımı, değerleme kuralları</w:t>
            </w:r>
          </w:p>
        </w:tc>
        <w:tc>
          <w:tcPr>
            <w:tcW w:w="0" w:type="auto"/>
            <w:hideMark/>
          </w:tcPr>
          <w:p w:rsidR="00401DB0" w:rsidRPr="00DF0F79" w:rsidRDefault="00401DB0" w:rsidP="00A2053C">
            <w:pPr>
              <w:spacing w:line="240" w:lineRule="atLeast"/>
              <w:rPr>
                <w:rFonts w:eastAsia="Times New Roman" w:cs="Times New Roman"/>
                <w:color w:val="000000" w:themeColor="text1"/>
                <w:sz w:val="20"/>
                <w:szCs w:val="20"/>
                <w:lang w:eastAsia="tr-TR"/>
              </w:rPr>
            </w:pPr>
          </w:p>
        </w:tc>
      </w:tr>
      <w:tr w:rsidR="00401DB0" w:rsidRPr="00DF0F79" w:rsidTr="00A2053C">
        <w:trPr>
          <w:trHeight w:val="375"/>
        </w:trPr>
        <w:tc>
          <w:tcPr>
            <w:tcW w:w="0" w:type="auto"/>
            <w:hideMark/>
          </w:tcPr>
          <w:p w:rsidR="00401DB0" w:rsidRPr="00DF0F79" w:rsidRDefault="00401DB0"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3</w:t>
            </w:r>
          </w:p>
        </w:tc>
        <w:tc>
          <w:tcPr>
            <w:tcW w:w="0" w:type="auto"/>
            <w:hideMark/>
          </w:tcPr>
          <w:p w:rsidR="00401DB0" w:rsidRPr="00DF0F79" w:rsidRDefault="00401DB0" w:rsidP="00D33DA6">
            <w:pPr>
              <w:jc w:val="both"/>
              <w:rPr>
                <w:rFonts w:cs="Times New Roman"/>
                <w:sz w:val="20"/>
                <w:szCs w:val="20"/>
              </w:rPr>
            </w:pPr>
            <w:r w:rsidRPr="00DF0F79">
              <w:rPr>
                <w:rFonts w:cs="Times New Roman"/>
                <w:sz w:val="20"/>
                <w:szCs w:val="20"/>
              </w:rPr>
              <w:t xml:space="preserve">Kasa, alınan çekler, bankalar hesaplarının </w:t>
            </w:r>
            <w:proofErr w:type="gramStart"/>
            <w:r w:rsidRPr="00DF0F79">
              <w:rPr>
                <w:rFonts w:cs="Times New Roman"/>
                <w:sz w:val="20"/>
                <w:szCs w:val="20"/>
              </w:rPr>
              <w:t>envanter</w:t>
            </w:r>
            <w:proofErr w:type="gramEnd"/>
            <w:r w:rsidRPr="00DF0F79">
              <w:rPr>
                <w:rFonts w:cs="Times New Roman"/>
                <w:sz w:val="20"/>
                <w:szCs w:val="20"/>
              </w:rPr>
              <w:t xml:space="preserve"> ve değerlemesi</w:t>
            </w:r>
          </w:p>
        </w:tc>
        <w:tc>
          <w:tcPr>
            <w:tcW w:w="0" w:type="auto"/>
            <w:hideMark/>
          </w:tcPr>
          <w:p w:rsidR="00401DB0" w:rsidRPr="00DF0F79" w:rsidRDefault="00401DB0" w:rsidP="00A2053C">
            <w:pPr>
              <w:spacing w:line="240" w:lineRule="atLeast"/>
              <w:rPr>
                <w:rFonts w:eastAsia="Times New Roman" w:cs="Times New Roman"/>
                <w:color w:val="000000" w:themeColor="text1"/>
                <w:sz w:val="20"/>
                <w:szCs w:val="20"/>
                <w:lang w:eastAsia="tr-TR"/>
              </w:rPr>
            </w:pPr>
          </w:p>
        </w:tc>
      </w:tr>
      <w:tr w:rsidR="00401DB0" w:rsidRPr="00DF0F79" w:rsidTr="00D33DA6">
        <w:trPr>
          <w:trHeight w:val="375"/>
        </w:trPr>
        <w:tc>
          <w:tcPr>
            <w:tcW w:w="0" w:type="auto"/>
            <w:hideMark/>
          </w:tcPr>
          <w:p w:rsidR="00401DB0" w:rsidRPr="00DF0F79" w:rsidRDefault="00401DB0"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4</w:t>
            </w:r>
          </w:p>
        </w:tc>
        <w:tc>
          <w:tcPr>
            <w:tcW w:w="0" w:type="auto"/>
            <w:hideMark/>
          </w:tcPr>
          <w:p w:rsidR="00401DB0" w:rsidRPr="00DF0F79" w:rsidRDefault="00401DB0" w:rsidP="00D33DA6">
            <w:pPr>
              <w:jc w:val="both"/>
              <w:rPr>
                <w:rFonts w:cs="Times New Roman"/>
                <w:sz w:val="20"/>
                <w:szCs w:val="20"/>
              </w:rPr>
            </w:pPr>
            <w:r w:rsidRPr="00DF0F79">
              <w:rPr>
                <w:rFonts w:cs="Times New Roman"/>
                <w:sz w:val="20"/>
                <w:szCs w:val="20"/>
              </w:rPr>
              <w:t xml:space="preserve">Hisse senedi, tahviller ve alacak senetleri hesaplarının </w:t>
            </w:r>
            <w:proofErr w:type="gramStart"/>
            <w:r w:rsidRPr="00DF0F79">
              <w:rPr>
                <w:rFonts w:cs="Times New Roman"/>
                <w:sz w:val="20"/>
                <w:szCs w:val="20"/>
              </w:rPr>
              <w:t>envanter</w:t>
            </w:r>
            <w:proofErr w:type="gramEnd"/>
            <w:r w:rsidRPr="00DF0F79">
              <w:rPr>
                <w:rFonts w:cs="Times New Roman"/>
                <w:sz w:val="20"/>
                <w:szCs w:val="20"/>
              </w:rPr>
              <w:t xml:space="preserve"> ve değerlemesi</w:t>
            </w:r>
          </w:p>
        </w:tc>
        <w:tc>
          <w:tcPr>
            <w:tcW w:w="0" w:type="auto"/>
            <w:hideMark/>
          </w:tcPr>
          <w:p w:rsidR="00401DB0" w:rsidRPr="00DF0F79" w:rsidRDefault="00401DB0" w:rsidP="00A2053C">
            <w:pPr>
              <w:spacing w:line="240" w:lineRule="atLeast"/>
              <w:rPr>
                <w:rFonts w:eastAsia="Times New Roman" w:cs="Times New Roman"/>
                <w:color w:val="000000" w:themeColor="text1"/>
                <w:sz w:val="20"/>
                <w:szCs w:val="20"/>
                <w:lang w:eastAsia="tr-TR"/>
              </w:rPr>
            </w:pPr>
          </w:p>
        </w:tc>
      </w:tr>
      <w:tr w:rsidR="00401DB0" w:rsidRPr="00DF0F79" w:rsidTr="00D33DA6">
        <w:trPr>
          <w:trHeight w:val="375"/>
        </w:trPr>
        <w:tc>
          <w:tcPr>
            <w:tcW w:w="0" w:type="auto"/>
            <w:hideMark/>
          </w:tcPr>
          <w:p w:rsidR="00401DB0" w:rsidRPr="00DF0F79" w:rsidRDefault="00401DB0"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5</w:t>
            </w:r>
          </w:p>
        </w:tc>
        <w:tc>
          <w:tcPr>
            <w:tcW w:w="0" w:type="auto"/>
            <w:hideMark/>
          </w:tcPr>
          <w:p w:rsidR="00401DB0" w:rsidRPr="00DF0F79" w:rsidRDefault="00401DB0" w:rsidP="00D33DA6">
            <w:pPr>
              <w:jc w:val="both"/>
              <w:rPr>
                <w:rFonts w:cs="Times New Roman"/>
                <w:sz w:val="20"/>
                <w:szCs w:val="20"/>
              </w:rPr>
            </w:pPr>
            <w:r w:rsidRPr="00DF0F79">
              <w:rPr>
                <w:rFonts w:cs="Times New Roman"/>
                <w:sz w:val="20"/>
                <w:szCs w:val="20"/>
              </w:rPr>
              <w:t xml:space="preserve">Alıcılar ve Çeşitli alacak hesaplarının </w:t>
            </w:r>
            <w:proofErr w:type="gramStart"/>
            <w:r w:rsidRPr="00DF0F79">
              <w:rPr>
                <w:rFonts w:cs="Times New Roman"/>
                <w:sz w:val="20"/>
                <w:szCs w:val="20"/>
              </w:rPr>
              <w:t>envanter</w:t>
            </w:r>
            <w:proofErr w:type="gramEnd"/>
            <w:r w:rsidRPr="00DF0F79">
              <w:rPr>
                <w:rFonts w:cs="Times New Roman"/>
                <w:sz w:val="20"/>
                <w:szCs w:val="20"/>
              </w:rPr>
              <w:t xml:space="preserve"> ve değerlemesi</w:t>
            </w:r>
          </w:p>
        </w:tc>
        <w:tc>
          <w:tcPr>
            <w:tcW w:w="0" w:type="auto"/>
            <w:hideMark/>
          </w:tcPr>
          <w:p w:rsidR="00401DB0" w:rsidRPr="00DF0F79" w:rsidRDefault="00401DB0" w:rsidP="00A2053C">
            <w:pPr>
              <w:spacing w:line="240" w:lineRule="atLeast"/>
              <w:rPr>
                <w:rFonts w:eastAsia="Times New Roman" w:cs="Times New Roman"/>
                <w:color w:val="000000" w:themeColor="text1"/>
                <w:sz w:val="20"/>
                <w:szCs w:val="20"/>
                <w:lang w:eastAsia="tr-TR"/>
              </w:rPr>
            </w:pPr>
          </w:p>
        </w:tc>
      </w:tr>
      <w:tr w:rsidR="00401DB0" w:rsidRPr="00DF0F79" w:rsidTr="00D33DA6">
        <w:trPr>
          <w:trHeight w:val="375"/>
        </w:trPr>
        <w:tc>
          <w:tcPr>
            <w:tcW w:w="0" w:type="auto"/>
            <w:hideMark/>
          </w:tcPr>
          <w:p w:rsidR="00401DB0" w:rsidRPr="00DF0F79" w:rsidRDefault="00401DB0"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6</w:t>
            </w:r>
          </w:p>
        </w:tc>
        <w:tc>
          <w:tcPr>
            <w:tcW w:w="0" w:type="auto"/>
            <w:hideMark/>
          </w:tcPr>
          <w:p w:rsidR="00401DB0" w:rsidRPr="00DF0F79" w:rsidRDefault="00401DB0" w:rsidP="00D33DA6">
            <w:pPr>
              <w:jc w:val="both"/>
              <w:rPr>
                <w:rFonts w:cs="Times New Roman"/>
                <w:sz w:val="20"/>
                <w:szCs w:val="20"/>
              </w:rPr>
            </w:pPr>
            <w:r w:rsidRPr="00DF0F79">
              <w:rPr>
                <w:rFonts w:cs="Times New Roman"/>
                <w:sz w:val="20"/>
                <w:szCs w:val="20"/>
              </w:rPr>
              <w:t xml:space="preserve">Katma değer vergisi ile ilgili hesapların </w:t>
            </w:r>
            <w:proofErr w:type="gramStart"/>
            <w:r w:rsidRPr="00DF0F79">
              <w:rPr>
                <w:rFonts w:cs="Times New Roman"/>
                <w:sz w:val="20"/>
                <w:szCs w:val="20"/>
              </w:rPr>
              <w:t>envanter</w:t>
            </w:r>
            <w:proofErr w:type="gramEnd"/>
            <w:r w:rsidRPr="00DF0F79">
              <w:rPr>
                <w:rFonts w:cs="Times New Roman"/>
                <w:sz w:val="20"/>
                <w:szCs w:val="20"/>
              </w:rPr>
              <w:t xml:space="preserve"> ve değerlemesi</w:t>
            </w:r>
          </w:p>
        </w:tc>
        <w:tc>
          <w:tcPr>
            <w:tcW w:w="0" w:type="auto"/>
            <w:hideMark/>
          </w:tcPr>
          <w:p w:rsidR="00401DB0" w:rsidRPr="00DF0F79" w:rsidRDefault="00401DB0" w:rsidP="00A2053C">
            <w:pPr>
              <w:spacing w:line="240" w:lineRule="atLeast"/>
              <w:rPr>
                <w:rFonts w:eastAsia="Times New Roman" w:cs="Times New Roman"/>
                <w:color w:val="000000" w:themeColor="text1"/>
                <w:sz w:val="20"/>
                <w:szCs w:val="20"/>
                <w:lang w:eastAsia="tr-TR"/>
              </w:rPr>
            </w:pPr>
          </w:p>
        </w:tc>
      </w:tr>
      <w:tr w:rsidR="00401DB0" w:rsidRPr="00DF0F79" w:rsidTr="00D33DA6">
        <w:trPr>
          <w:trHeight w:val="375"/>
        </w:trPr>
        <w:tc>
          <w:tcPr>
            <w:tcW w:w="0" w:type="auto"/>
            <w:hideMark/>
          </w:tcPr>
          <w:p w:rsidR="00401DB0" w:rsidRPr="00DF0F79" w:rsidRDefault="00401DB0"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7</w:t>
            </w:r>
          </w:p>
        </w:tc>
        <w:tc>
          <w:tcPr>
            <w:tcW w:w="0" w:type="auto"/>
            <w:hideMark/>
          </w:tcPr>
          <w:p w:rsidR="00401DB0" w:rsidRPr="00DF0F79" w:rsidRDefault="005D166E" w:rsidP="005D166E">
            <w:pPr>
              <w:jc w:val="both"/>
              <w:rPr>
                <w:rFonts w:cs="Times New Roman"/>
                <w:sz w:val="20"/>
                <w:szCs w:val="20"/>
              </w:rPr>
            </w:pPr>
            <w:r w:rsidRPr="00DF0F79">
              <w:rPr>
                <w:rFonts w:cs="Times New Roman"/>
                <w:sz w:val="20"/>
                <w:szCs w:val="20"/>
              </w:rPr>
              <w:t xml:space="preserve">Ticari mallar hesabının </w:t>
            </w:r>
            <w:proofErr w:type="gramStart"/>
            <w:r w:rsidRPr="00DF0F79">
              <w:rPr>
                <w:rFonts w:cs="Times New Roman"/>
                <w:sz w:val="20"/>
                <w:szCs w:val="20"/>
              </w:rPr>
              <w:t>envanter</w:t>
            </w:r>
            <w:proofErr w:type="gramEnd"/>
            <w:r w:rsidRPr="00DF0F79">
              <w:rPr>
                <w:rFonts w:cs="Times New Roman"/>
                <w:sz w:val="20"/>
                <w:szCs w:val="20"/>
              </w:rPr>
              <w:t xml:space="preserve"> ve değerlemesi </w:t>
            </w:r>
          </w:p>
        </w:tc>
        <w:tc>
          <w:tcPr>
            <w:tcW w:w="0" w:type="auto"/>
            <w:hideMark/>
          </w:tcPr>
          <w:p w:rsidR="00401DB0" w:rsidRPr="00DF0F79" w:rsidRDefault="00401DB0" w:rsidP="00A2053C">
            <w:pPr>
              <w:spacing w:line="240" w:lineRule="atLeast"/>
              <w:rPr>
                <w:rFonts w:eastAsia="Times New Roman" w:cs="Times New Roman"/>
                <w:color w:val="000000" w:themeColor="text1"/>
                <w:sz w:val="20"/>
                <w:szCs w:val="20"/>
                <w:lang w:eastAsia="tr-TR"/>
              </w:rPr>
            </w:pPr>
          </w:p>
        </w:tc>
      </w:tr>
      <w:tr w:rsidR="00401DB0" w:rsidRPr="00DF0F79" w:rsidTr="00D33DA6">
        <w:trPr>
          <w:trHeight w:val="375"/>
        </w:trPr>
        <w:tc>
          <w:tcPr>
            <w:tcW w:w="0" w:type="auto"/>
            <w:hideMark/>
          </w:tcPr>
          <w:p w:rsidR="00401DB0" w:rsidRPr="00DF0F79" w:rsidRDefault="00401DB0"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8</w:t>
            </w:r>
          </w:p>
        </w:tc>
        <w:tc>
          <w:tcPr>
            <w:tcW w:w="0" w:type="auto"/>
          </w:tcPr>
          <w:p w:rsidR="00401DB0" w:rsidRPr="00DF0F79" w:rsidRDefault="005D166E" w:rsidP="00D33DA6">
            <w:pPr>
              <w:rPr>
                <w:rFonts w:cs="Times New Roman"/>
                <w:sz w:val="20"/>
                <w:szCs w:val="20"/>
              </w:rPr>
            </w:pPr>
            <w:r w:rsidRPr="00DF0F79">
              <w:rPr>
                <w:rFonts w:cs="Times New Roman"/>
                <w:sz w:val="20"/>
                <w:szCs w:val="20"/>
              </w:rPr>
              <w:t>Ara sınav</w:t>
            </w:r>
          </w:p>
        </w:tc>
        <w:tc>
          <w:tcPr>
            <w:tcW w:w="0" w:type="auto"/>
            <w:hideMark/>
          </w:tcPr>
          <w:p w:rsidR="00401DB0" w:rsidRPr="00DF0F79" w:rsidRDefault="00401DB0" w:rsidP="00A2053C">
            <w:pPr>
              <w:spacing w:line="240" w:lineRule="atLeast"/>
              <w:rPr>
                <w:rFonts w:eastAsia="Times New Roman" w:cs="Times New Roman"/>
                <w:color w:val="000000" w:themeColor="text1"/>
                <w:sz w:val="20"/>
                <w:szCs w:val="20"/>
                <w:lang w:eastAsia="tr-TR"/>
              </w:rPr>
            </w:pPr>
          </w:p>
        </w:tc>
      </w:tr>
      <w:tr w:rsidR="00401DB0" w:rsidRPr="00DF0F79" w:rsidTr="00D33DA6">
        <w:trPr>
          <w:trHeight w:val="375"/>
        </w:trPr>
        <w:tc>
          <w:tcPr>
            <w:tcW w:w="0" w:type="auto"/>
            <w:hideMark/>
          </w:tcPr>
          <w:p w:rsidR="00401DB0" w:rsidRPr="00DF0F79" w:rsidRDefault="00401DB0"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9</w:t>
            </w:r>
          </w:p>
        </w:tc>
        <w:tc>
          <w:tcPr>
            <w:tcW w:w="0" w:type="auto"/>
            <w:hideMark/>
          </w:tcPr>
          <w:p w:rsidR="00401DB0" w:rsidRPr="00DF0F79" w:rsidRDefault="00401DB0" w:rsidP="00D33DA6">
            <w:pPr>
              <w:rPr>
                <w:rFonts w:cs="Times New Roman"/>
                <w:sz w:val="20"/>
                <w:szCs w:val="20"/>
              </w:rPr>
            </w:pPr>
            <w:r w:rsidRPr="00DF0F79">
              <w:rPr>
                <w:rFonts w:cs="Times New Roman"/>
                <w:sz w:val="20"/>
                <w:szCs w:val="20"/>
              </w:rPr>
              <w:t xml:space="preserve">Maddi ve maddi olmayan duran varlıkların </w:t>
            </w:r>
            <w:proofErr w:type="gramStart"/>
            <w:r w:rsidRPr="00DF0F79">
              <w:rPr>
                <w:rFonts w:cs="Times New Roman"/>
                <w:sz w:val="20"/>
                <w:szCs w:val="20"/>
              </w:rPr>
              <w:t>envanter</w:t>
            </w:r>
            <w:proofErr w:type="gramEnd"/>
            <w:r w:rsidRPr="00DF0F79">
              <w:rPr>
                <w:rFonts w:cs="Times New Roman"/>
                <w:sz w:val="20"/>
                <w:szCs w:val="20"/>
              </w:rPr>
              <w:t xml:space="preserve"> ve değerlemesi</w:t>
            </w:r>
          </w:p>
        </w:tc>
        <w:tc>
          <w:tcPr>
            <w:tcW w:w="0" w:type="auto"/>
            <w:hideMark/>
          </w:tcPr>
          <w:p w:rsidR="00401DB0" w:rsidRPr="00DF0F79" w:rsidRDefault="00401DB0" w:rsidP="00A2053C">
            <w:pPr>
              <w:spacing w:line="240" w:lineRule="atLeast"/>
              <w:rPr>
                <w:rFonts w:eastAsia="Times New Roman" w:cs="Times New Roman"/>
                <w:color w:val="000000" w:themeColor="text1"/>
                <w:sz w:val="20"/>
                <w:szCs w:val="20"/>
                <w:lang w:eastAsia="tr-TR"/>
              </w:rPr>
            </w:pPr>
          </w:p>
        </w:tc>
      </w:tr>
      <w:tr w:rsidR="00401DB0" w:rsidRPr="00DF0F79" w:rsidTr="00D33DA6">
        <w:trPr>
          <w:trHeight w:val="375"/>
        </w:trPr>
        <w:tc>
          <w:tcPr>
            <w:tcW w:w="0" w:type="auto"/>
            <w:hideMark/>
          </w:tcPr>
          <w:p w:rsidR="00401DB0" w:rsidRPr="00DF0F79" w:rsidRDefault="00401DB0"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10</w:t>
            </w:r>
          </w:p>
        </w:tc>
        <w:tc>
          <w:tcPr>
            <w:tcW w:w="0" w:type="auto"/>
            <w:hideMark/>
          </w:tcPr>
          <w:p w:rsidR="00401DB0" w:rsidRPr="00DF0F79" w:rsidRDefault="00401DB0" w:rsidP="00D33DA6">
            <w:pPr>
              <w:jc w:val="both"/>
              <w:rPr>
                <w:rFonts w:cs="Times New Roman"/>
                <w:sz w:val="20"/>
                <w:szCs w:val="20"/>
              </w:rPr>
            </w:pPr>
            <w:r w:rsidRPr="00DF0F79">
              <w:rPr>
                <w:rFonts w:cs="Times New Roman"/>
                <w:sz w:val="20"/>
                <w:szCs w:val="20"/>
              </w:rPr>
              <w:t>Duran varlık hesaplarında düzeltme ve düzenleme kayıtları</w:t>
            </w:r>
          </w:p>
        </w:tc>
        <w:tc>
          <w:tcPr>
            <w:tcW w:w="0" w:type="auto"/>
            <w:hideMark/>
          </w:tcPr>
          <w:p w:rsidR="00401DB0" w:rsidRPr="00DF0F79" w:rsidRDefault="00401DB0" w:rsidP="00A2053C">
            <w:pPr>
              <w:spacing w:line="240" w:lineRule="atLeast"/>
              <w:rPr>
                <w:rFonts w:eastAsia="Times New Roman" w:cs="Times New Roman"/>
                <w:color w:val="000000" w:themeColor="text1"/>
                <w:sz w:val="20"/>
                <w:szCs w:val="20"/>
                <w:lang w:eastAsia="tr-TR"/>
              </w:rPr>
            </w:pPr>
          </w:p>
        </w:tc>
      </w:tr>
      <w:tr w:rsidR="00401DB0" w:rsidRPr="00DF0F79" w:rsidTr="00D33DA6">
        <w:trPr>
          <w:trHeight w:val="375"/>
        </w:trPr>
        <w:tc>
          <w:tcPr>
            <w:tcW w:w="0" w:type="auto"/>
            <w:hideMark/>
          </w:tcPr>
          <w:p w:rsidR="00401DB0" w:rsidRPr="00DF0F79" w:rsidRDefault="00401DB0"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11</w:t>
            </w:r>
          </w:p>
        </w:tc>
        <w:tc>
          <w:tcPr>
            <w:tcW w:w="0" w:type="auto"/>
            <w:hideMark/>
          </w:tcPr>
          <w:p w:rsidR="00401DB0" w:rsidRPr="00DF0F79" w:rsidRDefault="00401DB0" w:rsidP="00D33DA6">
            <w:pPr>
              <w:jc w:val="both"/>
              <w:rPr>
                <w:rFonts w:cs="Times New Roman"/>
                <w:sz w:val="20"/>
                <w:szCs w:val="20"/>
              </w:rPr>
            </w:pPr>
            <w:r w:rsidRPr="00DF0F79">
              <w:rPr>
                <w:rFonts w:cs="Times New Roman"/>
                <w:sz w:val="20"/>
                <w:szCs w:val="20"/>
              </w:rPr>
              <w:t xml:space="preserve">Kısa vadeli yabancı kaynakların </w:t>
            </w:r>
            <w:proofErr w:type="gramStart"/>
            <w:r w:rsidRPr="00DF0F79">
              <w:rPr>
                <w:rFonts w:cs="Times New Roman"/>
                <w:sz w:val="20"/>
                <w:szCs w:val="20"/>
              </w:rPr>
              <w:t>envanter</w:t>
            </w:r>
            <w:proofErr w:type="gramEnd"/>
            <w:r w:rsidRPr="00DF0F79">
              <w:rPr>
                <w:rFonts w:cs="Times New Roman"/>
                <w:sz w:val="20"/>
                <w:szCs w:val="20"/>
              </w:rPr>
              <w:t xml:space="preserve"> ve değerlemesi</w:t>
            </w:r>
          </w:p>
        </w:tc>
        <w:tc>
          <w:tcPr>
            <w:tcW w:w="0" w:type="auto"/>
            <w:hideMark/>
          </w:tcPr>
          <w:p w:rsidR="00401DB0" w:rsidRPr="00DF0F79" w:rsidRDefault="00401DB0" w:rsidP="00A2053C">
            <w:pPr>
              <w:spacing w:line="240" w:lineRule="atLeast"/>
              <w:rPr>
                <w:rFonts w:eastAsia="Times New Roman" w:cs="Times New Roman"/>
                <w:color w:val="000000" w:themeColor="text1"/>
                <w:sz w:val="20"/>
                <w:szCs w:val="20"/>
                <w:lang w:eastAsia="tr-TR"/>
              </w:rPr>
            </w:pPr>
          </w:p>
        </w:tc>
      </w:tr>
      <w:tr w:rsidR="00401DB0" w:rsidRPr="00DF0F79" w:rsidTr="00D33DA6">
        <w:trPr>
          <w:trHeight w:val="375"/>
        </w:trPr>
        <w:tc>
          <w:tcPr>
            <w:tcW w:w="0" w:type="auto"/>
            <w:hideMark/>
          </w:tcPr>
          <w:p w:rsidR="00401DB0" w:rsidRPr="00DF0F79" w:rsidRDefault="00401DB0"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12</w:t>
            </w:r>
          </w:p>
        </w:tc>
        <w:tc>
          <w:tcPr>
            <w:tcW w:w="0" w:type="auto"/>
          </w:tcPr>
          <w:p w:rsidR="00401DB0" w:rsidRPr="00DF0F79" w:rsidRDefault="00401DB0" w:rsidP="00D33DA6">
            <w:pPr>
              <w:jc w:val="both"/>
              <w:rPr>
                <w:rFonts w:cs="Times New Roman"/>
                <w:sz w:val="20"/>
                <w:szCs w:val="20"/>
              </w:rPr>
            </w:pPr>
            <w:r w:rsidRPr="00DF0F79">
              <w:rPr>
                <w:rFonts w:cs="Times New Roman"/>
                <w:sz w:val="20"/>
                <w:szCs w:val="20"/>
              </w:rPr>
              <w:t xml:space="preserve">Uzun vadeli yabancı kaynakların </w:t>
            </w:r>
            <w:proofErr w:type="gramStart"/>
            <w:r w:rsidRPr="00DF0F79">
              <w:rPr>
                <w:rFonts w:cs="Times New Roman"/>
                <w:sz w:val="20"/>
                <w:szCs w:val="20"/>
              </w:rPr>
              <w:t>envanter</w:t>
            </w:r>
            <w:proofErr w:type="gramEnd"/>
            <w:r w:rsidRPr="00DF0F79">
              <w:rPr>
                <w:rFonts w:cs="Times New Roman"/>
                <w:sz w:val="20"/>
                <w:szCs w:val="20"/>
              </w:rPr>
              <w:t xml:space="preserve"> ve değerlemesi</w:t>
            </w:r>
          </w:p>
        </w:tc>
        <w:tc>
          <w:tcPr>
            <w:tcW w:w="0" w:type="auto"/>
            <w:hideMark/>
          </w:tcPr>
          <w:p w:rsidR="00401DB0" w:rsidRPr="00DF0F79" w:rsidRDefault="00401DB0" w:rsidP="00A2053C">
            <w:pPr>
              <w:spacing w:line="240" w:lineRule="atLeast"/>
              <w:rPr>
                <w:rFonts w:eastAsia="Times New Roman" w:cs="Times New Roman"/>
                <w:color w:val="000000" w:themeColor="text1"/>
                <w:sz w:val="20"/>
                <w:szCs w:val="20"/>
                <w:lang w:eastAsia="tr-TR"/>
              </w:rPr>
            </w:pPr>
          </w:p>
        </w:tc>
      </w:tr>
      <w:tr w:rsidR="00401DB0" w:rsidRPr="00DF0F79" w:rsidTr="00D33DA6">
        <w:trPr>
          <w:trHeight w:val="375"/>
        </w:trPr>
        <w:tc>
          <w:tcPr>
            <w:tcW w:w="0" w:type="auto"/>
            <w:hideMark/>
          </w:tcPr>
          <w:p w:rsidR="00401DB0" w:rsidRPr="00DF0F79" w:rsidRDefault="00401DB0"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13</w:t>
            </w:r>
          </w:p>
        </w:tc>
        <w:tc>
          <w:tcPr>
            <w:tcW w:w="0" w:type="auto"/>
          </w:tcPr>
          <w:p w:rsidR="00401DB0" w:rsidRPr="00DF0F79" w:rsidRDefault="00401DB0" w:rsidP="00D33DA6">
            <w:pPr>
              <w:jc w:val="both"/>
              <w:rPr>
                <w:rFonts w:cs="Times New Roman"/>
                <w:sz w:val="20"/>
                <w:szCs w:val="20"/>
              </w:rPr>
            </w:pPr>
            <w:r w:rsidRPr="00DF0F79">
              <w:rPr>
                <w:rFonts w:cs="Times New Roman"/>
                <w:sz w:val="20"/>
                <w:szCs w:val="20"/>
              </w:rPr>
              <w:t xml:space="preserve">Özkaynak hesaplarının </w:t>
            </w:r>
            <w:proofErr w:type="gramStart"/>
            <w:r w:rsidRPr="00DF0F79">
              <w:rPr>
                <w:rFonts w:cs="Times New Roman"/>
                <w:sz w:val="20"/>
                <w:szCs w:val="20"/>
              </w:rPr>
              <w:t>envanter</w:t>
            </w:r>
            <w:proofErr w:type="gramEnd"/>
            <w:r w:rsidRPr="00DF0F79">
              <w:rPr>
                <w:rFonts w:cs="Times New Roman"/>
                <w:sz w:val="20"/>
                <w:szCs w:val="20"/>
              </w:rPr>
              <w:t xml:space="preserve"> ve değerlemesi</w:t>
            </w:r>
          </w:p>
        </w:tc>
        <w:tc>
          <w:tcPr>
            <w:tcW w:w="0" w:type="auto"/>
            <w:hideMark/>
          </w:tcPr>
          <w:p w:rsidR="00401DB0" w:rsidRPr="00DF0F79" w:rsidRDefault="00401DB0" w:rsidP="00A2053C">
            <w:pPr>
              <w:spacing w:line="240" w:lineRule="atLeast"/>
              <w:rPr>
                <w:rFonts w:eastAsia="Times New Roman" w:cs="Times New Roman"/>
                <w:color w:val="000000" w:themeColor="text1"/>
                <w:sz w:val="20"/>
                <w:szCs w:val="20"/>
                <w:lang w:eastAsia="tr-TR"/>
              </w:rPr>
            </w:pPr>
          </w:p>
        </w:tc>
      </w:tr>
      <w:tr w:rsidR="00401DB0" w:rsidRPr="00DF0F79" w:rsidTr="00D33DA6">
        <w:trPr>
          <w:trHeight w:val="375"/>
        </w:trPr>
        <w:tc>
          <w:tcPr>
            <w:tcW w:w="0" w:type="auto"/>
            <w:hideMark/>
          </w:tcPr>
          <w:p w:rsidR="00401DB0" w:rsidRPr="00DF0F79" w:rsidRDefault="00401DB0"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14</w:t>
            </w:r>
          </w:p>
        </w:tc>
        <w:tc>
          <w:tcPr>
            <w:tcW w:w="0" w:type="auto"/>
          </w:tcPr>
          <w:p w:rsidR="00401DB0" w:rsidRPr="00DF0F79" w:rsidRDefault="00401DB0" w:rsidP="00D33DA6">
            <w:pPr>
              <w:jc w:val="both"/>
              <w:rPr>
                <w:rFonts w:cs="Times New Roman"/>
                <w:sz w:val="20"/>
                <w:szCs w:val="20"/>
              </w:rPr>
            </w:pPr>
            <w:r w:rsidRPr="00DF0F79">
              <w:rPr>
                <w:rFonts w:cs="Times New Roman"/>
                <w:sz w:val="20"/>
                <w:szCs w:val="20"/>
              </w:rPr>
              <w:t xml:space="preserve">Gider ve Gelir hesaplarının </w:t>
            </w:r>
            <w:proofErr w:type="gramStart"/>
            <w:r w:rsidRPr="00DF0F79">
              <w:rPr>
                <w:rFonts w:cs="Times New Roman"/>
                <w:sz w:val="20"/>
                <w:szCs w:val="20"/>
              </w:rPr>
              <w:t>envanter</w:t>
            </w:r>
            <w:proofErr w:type="gramEnd"/>
            <w:r w:rsidRPr="00DF0F79">
              <w:rPr>
                <w:rFonts w:cs="Times New Roman"/>
                <w:sz w:val="20"/>
                <w:szCs w:val="20"/>
              </w:rPr>
              <w:t xml:space="preserve"> ve değerlemesi</w:t>
            </w:r>
          </w:p>
        </w:tc>
        <w:tc>
          <w:tcPr>
            <w:tcW w:w="0" w:type="auto"/>
            <w:hideMark/>
          </w:tcPr>
          <w:p w:rsidR="00401DB0" w:rsidRPr="00DF0F79" w:rsidRDefault="00401DB0" w:rsidP="00A2053C">
            <w:pPr>
              <w:spacing w:line="240" w:lineRule="atLeast"/>
              <w:rPr>
                <w:rFonts w:eastAsia="Times New Roman" w:cs="Times New Roman"/>
                <w:color w:val="000000" w:themeColor="text1"/>
                <w:sz w:val="20"/>
                <w:szCs w:val="20"/>
                <w:lang w:eastAsia="tr-TR"/>
              </w:rPr>
            </w:pPr>
          </w:p>
        </w:tc>
      </w:tr>
    </w:tbl>
    <w:p w:rsidR="00A2053C" w:rsidRPr="00DF0F79" w:rsidRDefault="00A2053C" w:rsidP="00A2053C">
      <w:pPr>
        <w:spacing w:after="0" w:line="240" w:lineRule="auto"/>
        <w:rPr>
          <w:rFonts w:eastAsia="Times New Roman" w:cs="Times New Roman"/>
          <w:sz w:val="20"/>
          <w:szCs w:val="20"/>
          <w:lang w:eastAsia="tr-TR"/>
        </w:rPr>
      </w:pPr>
    </w:p>
    <w:p w:rsidR="00A2053C" w:rsidRPr="00DF0F79" w:rsidRDefault="00A2053C" w:rsidP="00A2053C">
      <w:pPr>
        <w:spacing w:after="0" w:line="240" w:lineRule="auto"/>
        <w:rPr>
          <w:rFonts w:eastAsia="Times New Roman" w:cs="Times New Roman"/>
          <w:sz w:val="20"/>
          <w:szCs w:val="20"/>
          <w:lang w:eastAsia="tr-TR"/>
        </w:rPr>
      </w:pPr>
    </w:p>
    <w:tbl>
      <w:tblPr>
        <w:tblStyle w:val="TabloKlavuzu1"/>
        <w:tblW w:w="4800" w:type="pct"/>
        <w:tblLook w:val="04A0" w:firstRow="1" w:lastRow="0" w:firstColumn="1" w:lastColumn="0" w:noHBand="0" w:noVBand="1"/>
      </w:tblPr>
      <w:tblGrid>
        <w:gridCol w:w="1527"/>
        <w:gridCol w:w="7389"/>
      </w:tblGrid>
      <w:tr w:rsidR="00A2053C" w:rsidRPr="00DF0F79" w:rsidTr="00A2053C">
        <w:trPr>
          <w:trHeight w:val="525"/>
        </w:trPr>
        <w:tc>
          <w:tcPr>
            <w:tcW w:w="0" w:type="auto"/>
            <w:gridSpan w:val="2"/>
            <w:hideMark/>
          </w:tcPr>
          <w:p w:rsidR="00A2053C" w:rsidRPr="00DF0F79" w:rsidRDefault="00A2053C" w:rsidP="00A2053C">
            <w:pPr>
              <w:spacing w:line="240" w:lineRule="atLeast"/>
              <w:jc w:val="center"/>
              <w:rPr>
                <w:rFonts w:eastAsia="Times New Roman" w:cs="Times New Roman"/>
                <w:color w:val="000000" w:themeColor="text1"/>
                <w:sz w:val="20"/>
                <w:szCs w:val="20"/>
              </w:rPr>
            </w:pPr>
            <w:r w:rsidRPr="00DF0F79">
              <w:rPr>
                <w:rFonts w:eastAsia="Times New Roman" w:cs="Times New Roman"/>
                <w:b/>
                <w:bCs/>
                <w:color w:val="000000" w:themeColor="text1"/>
                <w:sz w:val="20"/>
                <w:szCs w:val="20"/>
              </w:rPr>
              <w:t>KAYNAKLAR</w:t>
            </w:r>
          </w:p>
        </w:tc>
      </w:tr>
      <w:tr w:rsidR="00A2053C" w:rsidRPr="00DF0F79" w:rsidTr="00A2053C">
        <w:trPr>
          <w:trHeight w:val="450"/>
        </w:trPr>
        <w:tc>
          <w:tcPr>
            <w:tcW w:w="1500" w:type="dxa"/>
            <w:hideMark/>
          </w:tcPr>
          <w:p w:rsidR="00A2053C" w:rsidRPr="00DF0F79" w:rsidRDefault="00A2053C" w:rsidP="00A2053C">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Ders Notu</w:t>
            </w:r>
          </w:p>
        </w:tc>
        <w:tc>
          <w:tcPr>
            <w:tcW w:w="0" w:type="auto"/>
            <w:hideMark/>
          </w:tcPr>
          <w:p w:rsidR="00A2053C" w:rsidRPr="00DF0F79" w:rsidRDefault="00A2053C" w:rsidP="00A2053C">
            <w:pPr>
              <w:spacing w:line="240" w:lineRule="atLeast"/>
              <w:rPr>
                <w:rFonts w:eastAsia="Times New Roman" w:cs="Times New Roman"/>
                <w:color w:val="000000" w:themeColor="text1"/>
                <w:sz w:val="20"/>
                <w:szCs w:val="20"/>
              </w:rPr>
            </w:pPr>
            <w:r w:rsidRPr="00DF0F79">
              <w:rPr>
                <w:rFonts w:eastAsia="Times New Roman" w:cs="Times New Roman"/>
                <w:color w:val="000000" w:themeColor="text1"/>
                <w:sz w:val="20"/>
                <w:szCs w:val="20"/>
              </w:rPr>
              <w:t>Prof. Dr. İbrahim LAZOL: Genel Muhasebe, Ekin Yayınevi, Bursa.</w:t>
            </w:r>
            <w:r w:rsidRPr="00DF0F79">
              <w:rPr>
                <w:rFonts w:eastAsia="Times New Roman" w:cs="Times New Roman"/>
                <w:color w:val="000000" w:themeColor="text1"/>
                <w:sz w:val="20"/>
                <w:szCs w:val="20"/>
              </w:rPr>
              <w:br/>
              <w:t>Prof. Dr. Nihat KÜÇÜKSAVAŞ: Genel Muhasebe: İlkeler ve Uygulaması, Beta Basın-Yayın, İstanbul.</w:t>
            </w:r>
            <w:r w:rsidRPr="00DF0F79">
              <w:rPr>
                <w:rFonts w:eastAsia="Times New Roman" w:cs="Times New Roman"/>
                <w:color w:val="000000" w:themeColor="text1"/>
                <w:sz w:val="20"/>
                <w:szCs w:val="20"/>
              </w:rPr>
              <w:br/>
              <w:t>Prof. Dr. Orhan SEVİLENGÜL: Genel Muhasebe, Gazi Kitabevi, Ankara.</w:t>
            </w:r>
            <w:r w:rsidRPr="00DF0F79">
              <w:rPr>
                <w:rFonts w:eastAsia="Times New Roman" w:cs="Times New Roman"/>
                <w:color w:val="000000" w:themeColor="text1"/>
                <w:sz w:val="20"/>
                <w:szCs w:val="20"/>
              </w:rPr>
              <w:br/>
              <w:t>Mehmet Ali FEYİZ: Genel Muhasebe, Murathan Yayınevi, Trabzon.</w:t>
            </w:r>
            <w:r w:rsidRPr="00DF0F79">
              <w:rPr>
                <w:rFonts w:eastAsia="Times New Roman" w:cs="Times New Roman"/>
                <w:color w:val="000000" w:themeColor="text1"/>
                <w:sz w:val="20"/>
                <w:szCs w:val="20"/>
              </w:rPr>
              <w:br/>
              <w:t>Uluslararası Finansal Raporlama Standartları</w:t>
            </w:r>
            <w:r w:rsidRPr="00DF0F79">
              <w:rPr>
                <w:rFonts w:eastAsia="Times New Roman" w:cs="Times New Roman"/>
                <w:color w:val="000000" w:themeColor="text1"/>
                <w:sz w:val="20"/>
                <w:szCs w:val="20"/>
              </w:rPr>
              <w:br/>
              <w:t>Türkiye Muhasebe Standartları</w:t>
            </w:r>
            <w:r w:rsidRPr="00DF0F79">
              <w:rPr>
                <w:rFonts w:eastAsia="Times New Roman" w:cs="Times New Roman"/>
                <w:color w:val="000000" w:themeColor="text1"/>
                <w:sz w:val="20"/>
                <w:szCs w:val="20"/>
              </w:rPr>
              <w:br/>
              <w:t>Prof. Dr. Selahattin KARABINAR, Genel Muhasebe, Sakarya Kitabevi.</w:t>
            </w:r>
            <w:r w:rsidRPr="00DF0F79">
              <w:rPr>
                <w:rFonts w:eastAsia="Times New Roman" w:cs="Times New Roman"/>
                <w:color w:val="000000" w:themeColor="text1"/>
                <w:sz w:val="20"/>
                <w:szCs w:val="20"/>
              </w:rPr>
              <w:br/>
              <w:t>Richard G. SCHROEDER, Myrtle W. CLARK, Financal Accounting: Theory and Analysis, Wiley Publishing, USA.</w:t>
            </w:r>
          </w:p>
        </w:tc>
      </w:tr>
      <w:tr w:rsidR="00A2053C" w:rsidRPr="00DF0F79" w:rsidTr="00A2053C">
        <w:trPr>
          <w:trHeight w:val="450"/>
        </w:trPr>
        <w:tc>
          <w:tcPr>
            <w:tcW w:w="0" w:type="auto"/>
            <w:hideMark/>
          </w:tcPr>
          <w:p w:rsidR="00A2053C" w:rsidRPr="00DF0F79" w:rsidRDefault="00A2053C" w:rsidP="00A2053C">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Diğer Kaynaklar</w:t>
            </w:r>
          </w:p>
        </w:tc>
        <w:tc>
          <w:tcPr>
            <w:tcW w:w="0" w:type="auto"/>
            <w:hideMark/>
          </w:tcPr>
          <w:p w:rsidR="00A2053C" w:rsidRPr="00DF0F79" w:rsidRDefault="00A2053C" w:rsidP="00A2053C">
            <w:pPr>
              <w:spacing w:line="240" w:lineRule="atLeast"/>
              <w:rPr>
                <w:rFonts w:eastAsia="Times New Roman" w:cs="Times New Roman"/>
                <w:color w:val="000000" w:themeColor="text1"/>
                <w:sz w:val="20"/>
                <w:szCs w:val="20"/>
              </w:rPr>
            </w:pPr>
          </w:p>
        </w:tc>
      </w:tr>
    </w:tbl>
    <w:p w:rsidR="00A2053C" w:rsidRPr="00DF0F79" w:rsidRDefault="00A2053C" w:rsidP="00A2053C">
      <w:pPr>
        <w:spacing w:after="0" w:line="240" w:lineRule="auto"/>
        <w:rPr>
          <w:rFonts w:eastAsia="Times New Roman" w:cs="Times New Roman"/>
          <w:vanish/>
          <w:color w:val="000000" w:themeColor="text1"/>
          <w:sz w:val="20"/>
          <w:szCs w:val="20"/>
          <w:lang w:eastAsia="tr-TR"/>
        </w:rPr>
      </w:pPr>
    </w:p>
    <w:tbl>
      <w:tblPr>
        <w:tblStyle w:val="TabloKlavuzu1"/>
        <w:tblW w:w="4800" w:type="pct"/>
        <w:tblLook w:val="04A0" w:firstRow="1" w:lastRow="0" w:firstColumn="1" w:lastColumn="0" w:noHBand="0" w:noVBand="1"/>
      </w:tblPr>
      <w:tblGrid>
        <w:gridCol w:w="1783"/>
        <w:gridCol w:w="7133"/>
      </w:tblGrid>
      <w:tr w:rsidR="00A2053C" w:rsidRPr="00DF0F79" w:rsidTr="00A2053C">
        <w:trPr>
          <w:trHeight w:val="525"/>
        </w:trPr>
        <w:tc>
          <w:tcPr>
            <w:tcW w:w="0" w:type="auto"/>
            <w:gridSpan w:val="2"/>
            <w:hideMark/>
          </w:tcPr>
          <w:p w:rsidR="00A2053C" w:rsidRPr="00DF0F79" w:rsidRDefault="00A2053C" w:rsidP="00A2053C">
            <w:pPr>
              <w:spacing w:line="240" w:lineRule="atLeast"/>
              <w:jc w:val="center"/>
              <w:rPr>
                <w:rFonts w:eastAsia="Times New Roman" w:cs="Times New Roman"/>
                <w:color w:val="000000" w:themeColor="text1"/>
                <w:sz w:val="20"/>
                <w:szCs w:val="20"/>
              </w:rPr>
            </w:pPr>
            <w:r w:rsidRPr="00DF0F79">
              <w:rPr>
                <w:rFonts w:eastAsia="Times New Roman" w:cs="Times New Roman"/>
                <w:b/>
                <w:bCs/>
                <w:color w:val="000000" w:themeColor="text1"/>
                <w:sz w:val="20"/>
                <w:szCs w:val="20"/>
              </w:rPr>
              <w:t>MATERYAL PAYLAŞIMI </w:t>
            </w:r>
          </w:p>
        </w:tc>
      </w:tr>
      <w:tr w:rsidR="00A2053C" w:rsidRPr="00DF0F79" w:rsidTr="00A2053C">
        <w:trPr>
          <w:trHeight w:val="375"/>
        </w:trPr>
        <w:tc>
          <w:tcPr>
            <w:tcW w:w="1000" w:type="pct"/>
            <w:hideMark/>
          </w:tcPr>
          <w:p w:rsidR="00A2053C" w:rsidRPr="00DF0F79" w:rsidRDefault="00A2053C" w:rsidP="00A2053C">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Dökümanlar</w:t>
            </w:r>
          </w:p>
        </w:tc>
        <w:tc>
          <w:tcPr>
            <w:tcW w:w="0" w:type="auto"/>
            <w:hideMark/>
          </w:tcPr>
          <w:p w:rsidR="00A2053C" w:rsidRPr="00DF0F79" w:rsidRDefault="00A2053C" w:rsidP="00A2053C">
            <w:pPr>
              <w:spacing w:line="240" w:lineRule="atLeast"/>
              <w:rPr>
                <w:rFonts w:eastAsia="Times New Roman" w:cs="Times New Roman"/>
                <w:color w:val="C0504D" w:themeColor="accent2"/>
                <w:sz w:val="20"/>
                <w:szCs w:val="20"/>
              </w:rPr>
            </w:pPr>
            <w:r w:rsidRPr="00DF0F79">
              <w:rPr>
                <w:rFonts w:eastAsia="Times New Roman" w:cs="Times New Roman"/>
                <w:color w:val="C0504D" w:themeColor="accent2"/>
                <w:sz w:val="20"/>
                <w:szCs w:val="20"/>
              </w:rPr>
              <w:t>Boş Bırakıyoruz</w:t>
            </w:r>
          </w:p>
        </w:tc>
      </w:tr>
      <w:tr w:rsidR="00A2053C" w:rsidRPr="00DF0F79" w:rsidTr="00A2053C">
        <w:trPr>
          <w:trHeight w:val="375"/>
        </w:trPr>
        <w:tc>
          <w:tcPr>
            <w:tcW w:w="0" w:type="auto"/>
            <w:hideMark/>
          </w:tcPr>
          <w:p w:rsidR="00A2053C" w:rsidRPr="00DF0F79" w:rsidRDefault="00A2053C" w:rsidP="00A2053C">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Ödevler</w:t>
            </w:r>
          </w:p>
        </w:tc>
        <w:tc>
          <w:tcPr>
            <w:tcW w:w="0" w:type="auto"/>
            <w:hideMark/>
          </w:tcPr>
          <w:p w:rsidR="00A2053C" w:rsidRPr="00DF0F79" w:rsidRDefault="00A2053C" w:rsidP="00A2053C">
            <w:pPr>
              <w:spacing w:line="240" w:lineRule="atLeast"/>
              <w:rPr>
                <w:rFonts w:eastAsia="Times New Roman" w:cs="Times New Roman"/>
                <w:color w:val="C0504D" w:themeColor="accent2"/>
                <w:sz w:val="20"/>
                <w:szCs w:val="20"/>
              </w:rPr>
            </w:pPr>
            <w:r w:rsidRPr="00DF0F79">
              <w:rPr>
                <w:rFonts w:eastAsia="Times New Roman" w:cs="Times New Roman"/>
                <w:color w:val="C0504D" w:themeColor="accent2"/>
                <w:sz w:val="20"/>
                <w:szCs w:val="20"/>
              </w:rPr>
              <w:t>Boş Bırakıyoruz</w:t>
            </w:r>
          </w:p>
        </w:tc>
      </w:tr>
      <w:tr w:rsidR="00A2053C" w:rsidRPr="00DF0F79" w:rsidTr="00A2053C">
        <w:trPr>
          <w:trHeight w:val="375"/>
        </w:trPr>
        <w:tc>
          <w:tcPr>
            <w:tcW w:w="0" w:type="auto"/>
            <w:hideMark/>
          </w:tcPr>
          <w:p w:rsidR="00A2053C" w:rsidRPr="00DF0F79" w:rsidRDefault="00A2053C" w:rsidP="00A2053C">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Sınavlar</w:t>
            </w:r>
          </w:p>
        </w:tc>
        <w:tc>
          <w:tcPr>
            <w:tcW w:w="0" w:type="auto"/>
            <w:hideMark/>
          </w:tcPr>
          <w:p w:rsidR="00A2053C" w:rsidRPr="00DF0F79" w:rsidRDefault="00A2053C" w:rsidP="00A2053C">
            <w:pPr>
              <w:spacing w:line="240" w:lineRule="atLeast"/>
              <w:rPr>
                <w:rFonts w:eastAsia="Times New Roman" w:cs="Times New Roman"/>
                <w:color w:val="C0504D" w:themeColor="accent2"/>
                <w:sz w:val="20"/>
                <w:szCs w:val="20"/>
              </w:rPr>
            </w:pPr>
            <w:r w:rsidRPr="00DF0F79">
              <w:rPr>
                <w:rFonts w:eastAsia="Times New Roman" w:cs="Times New Roman"/>
                <w:color w:val="C0504D" w:themeColor="accent2"/>
                <w:sz w:val="20"/>
                <w:szCs w:val="20"/>
              </w:rPr>
              <w:t>Boş Bırakıyoruz</w:t>
            </w:r>
          </w:p>
        </w:tc>
      </w:tr>
    </w:tbl>
    <w:p w:rsidR="00A2053C" w:rsidRPr="00DF0F79" w:rsidRDefault="00A2053C" w:rsidP="00A2053C">
      <w:pPr>
        <w:spacing w:after="0" w:line="240" w:lineRule="auto"/>
        <w:rPr>
          <w:rFonts w:eastAsia="Times New Roman" w:cs="Times New Roman"/>
          <w:sz w:val="20"/>
          <w:szCs w:val="20"/>
          <w:lang w:eastAsia="tr-TR"/>
        </w:rPr>
      </w:pPr>
    </w:p>
    <w:p w:rsidR="00A2053C" w:rsidRPr="00DF0F79" w:rsidRDefault="00A2053C" w:rsidP="00A2053C">
      <w:pPr>
        <w:spacing w:after="0" w:line="240" w:lineRule="auto"/>
        <w:rPr>
          <w:rFonts w:eastAsia="Times New Roman" w:cs="Times New Roman"/>
          <w:sz w:val="20"/>
          <w:szCs w:val="20"/>
          <w:lang w:eastAsia="tr-TR"/>
        </w:rPr>
      </w:pPr>
    </w:p>
    <w:p w:rsidR="00A2053C" w:rsidRPr="00DF0F79" w:rsidRDefault="00A2053C" w:rsidP="00A2053C">
      <w:pPr>
        <w:spacing w:after="0" w:line="240" w:lineRule="auto"/>
        <w:rPr>
          <w:rFonts w:eastAsia="Times New Roman" w:cs="Times New Roman"/>
          <w:sz w:val="20"/>
          <w:szCs w:val="20"/>
          <w:lang w:eastAsia="tr-TR"/>
        </w:rPr>
      </w:pPr>
    </w:p>
    <w:p w:rsidR="00A2053C" w:rsidRPr="00DF0F79" w:rsidRDefault="00A2053C" w:rsidP="00A2053C">
      <w:pPr>
        <w:spacing w:after="0" w:line="240" w:lineRule="auto"/>
        <w:rPr>
          <w:rFonts w:eastAsia="Times New Roman" w:cs="Times New Roman"/>
          <w:sz w:val="20"/>
          <w:szCs w:val="20"/>
          <w:lang w:eastAsia="tr-TR"/>
        </w:rPr>
      </w:pPr>
    </w:p>
    <w:tbl>
      <w:tblPr>
        <w:tblStyle w:val="TabloKlavuzu"/>
        <w:tblW w:w="4942" w:type="pct"/>
        <w:tblLook w:val="04A0" w:firstRow="1" w:lastRow="0" w:firstColumn="1" w:lastColumn="0" w:noHBand="0" w:noVBand="1"/>
      </w:tblPr>
      <w:tblGrid>
        <w:gridCol w:w="6000"/>
        <w:gridCol w:w="848"/>
        <w:gridCol w:w="2332"/>
      </w:tblGrid>
      <w:tr w:rsidR="00A2053C" w:rsidRPr="00DF0F79" w:rsidTr="00A2053C">
        <w:trPr>
          <w:trHeight w:val="525"/>
        </w:trPr>
        <w:tc>
          <w:tcPr>
            <w:tcW w:w="5000" w:type="pct"/>
            <w:gridSpan w:val="3"/>
            <w:hideMark/>
          </w:tcPr>
          <w:p w:rsidR="00A2053C" w:rsidRPr="00DF0F79" w:rsidRDefault="00A2053C" w:rsidP="00A2053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DEĞERLENDİRME SİSTEMİ</w:t>
            </w:r>
          </w:p>
        </w:tc>
      </w:tr>
      <w:tr w:rsidR="00A2053C" w:rsidRPr="00DF0F79" w:rsidTr="00A2053C">
        <w:trPr>
          <w:trHeight w:val="450"/>
        </w:trPr>
        <w:tc>
          <w:tcPr>
            <w:tcW w:w="3268"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YARIYIL İÇİ ÇALIŞMALARI</w:t>
            </w:r>
          </w:p>
        </w:tc>
        <w:tc>
          <w:tcPr>
            <w:tcW w:w="462"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SIRA</w:t>
            </w:r>
          </w:p>
        </w:tc>
        <w:tc>
          <w:tcPr>
            <w:tcW w:w="1270"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KATKI YÜZDESİ</w:t>
            </w:r>
          </w:p>
        </w:tc>
      </w:tr>
      <w:tr w:rsidR="00A2053C" w:rsidRPr="00DF0F79" w:rsidTr="00A2053C">
        <w:trPr>
          <w:trHeight w:val="375"/>
        </w:trPr>
        <w:tc>
          <w:tcPr>
            <w:tcW w:w="3268"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Ara Sınav</w:t>
            </w:r>
          </w:p>
        </w:tc>
        <w:tc>
          <w:tcPr>
            <w:tcW w:w="462"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w:t>
            </w:r>
          </w:p>
        </w:tc>
        <w:tc>
          <w:tcPr>
            <w:tcW w:w="1270"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70</w:t>
            </w:r>
          </w:p>
        </w:tc>
      </w:tr>
      <w:tr w:rsidR="00A2053C" w:rsidRPr="00DF0F79" w:rsidTr="00A2053C">
        <w:trPr>
          <w:trHeight w:val="375"/>
        </w:trPr>
        <w:tc>
          <w:tcPr>
            <w:tcW w:w="3268"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lastRenderedPageBreak/>
              <w:t>Kısa Sınav</w:t>
            </w:r>
          </w:p>
        </w:tc>
        <w:tc>
          <w:tcPr>
            <w:tcW w:w="462"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2</w:t>
            </w:r>
          </w:p>
        </w:tc>
        <w:tc>
          <w:tcPr>
            <w:tcW w:w="1270"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20</w:t>
            </w:r>
          </w:p>
        </w:tc>
      </w:tr>
      <w:tr w:rsidR="00A2053C" w:rsidRPr="00DF0F79" w:rsidTr="00A2053C">
        <w:trPr>
          <w:trHeight w:val="375"/>
        </w:trPr>
        <w:tc>
          <w:tcPr>
            <w:tcW w:w="3268"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Ödev</w:t>
            </w:r>
          </w:p>
        </w:tc>
        <w:tc>
          <w:tcPr>
            <w:tcW w:w="462"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w:t>
            </w:r>
          </w:p>
        </w:tc>
        <w:tc>
          <w:tcPr>
            <w:tcW w:w="1270"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10</w:t>
            </w:r>
          </w:p>
        </w:tc>
      </w:tr>
      <w:tr w:rsidR="00A2053C" w:rsidRPr="00DF0F79" w:rsidTr="00A2053C">
        <w:trPr>
          <w:trHeight w:val="375"/>
        </w:trPr>
        <w:tc>
          <w:tcPr>
            <w:tcW w:w="3268"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Toplam</w:t>
            </w:r>
          </w:p>
        </w:tc>
        <w:tc>
          <w:tcPr>
            <w:tcW w:w="462"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 </w:t>
            </w:r>
          </w:p>
        </w:tc>
        <w:tc>
          <w:tcPr>
            <w:tcW w:w="1270"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100</w:t>
            </w:r>
          </w:p>
        </w:tc>
      </w:tr>
      <w:tr w:rsidR="00A2053C" w:rsidRPr="00DF0F79" w:rsidTr="00A2053C">
        <w:trPr>
          <w:trHeight w:val="375"/>
        </w:trPr>
        <w:tc>
          <w:tcPr>
            <w:tcW w:w="3268"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Finalin Başarıya Oranı</w:t>
            </w:r>
          </w:p>
        </w:tc>
        <w:tc>
          <w:tcPr>
            <w:tcW w:w="462"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 </w:t>
            </w:r>
          </w:p>
        </w:tc>
        <w:tc>
          <w:tcPr>
            <w:tcW w:w="1270"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60</w:t>
            </w:r>
          </w:p>
        </w:tc>
      </w:tr>
      <w:tr w:rsidR="00A2053C" w:rsidRPr="00DF0F79" w:rsidTr="00A2053C">
        <w:trPr>
          <w:trHeight w:val="375"/>
        </w:trPr>
        <w:tc>
          <w:tcPr>
            <w:tcW w:w="3268"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Yıliçinin Başarıya Oranı</w:t>
            </w:r>
          </w:p>
        </w:tc>
        <w:tc>
          <w:tcPr>
            <w:tcW w:w="462"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 </w:t>
            </w:r>
          </w:p>
        </w:tc>
        <w:tc>
          <w:tcPr>
            <w:tcW w:w="1270"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40</w:t>
            </w:r>
          </w:p>
        </w:tc>
      </w:tr>
      <w:tr w:rsidR="00A2053C" w:rsidRPr="00DF0F79" w:rsidTr="00A2053C">
        <w:trPr>
          <w:trHeight w:val="375"/>
        </w:trPr>
        <w:tc>
          <w:tcPr>
            <w:tcW w:w="3268"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Toplam</w:t>
            </w:r>
          </w:p>
        </w:tc>
        <w:tc>
          <w:tcPr>
            <w:tcW w:w="462"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 </w:t>
            </w:r>
          </w:p>
        </w:tc>
        <w:tc>
          <w:tcPr>
            <w:tcW w:w="1270"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100</w:t>
            </w:r>
          </w:p>
        </w:tc>
      </w:tr>
    </w:tbl>
    <w:p w:rsidR="00A2053C" w:rsidRPr="00DF0F79" w:rsidRDefault="00A2053C" w:rsidP="00A2053C">
      <w:pPr>
        <w:spacing w:after="0" w:line="240" w:lineRule="auto"/>
        <w:rPr>
          <w:rFonts w:eastAsia="Times New Roman" w:cs="Times New Roman"/>
          <w:color w:val="000000" w:themeColor="text1"/>
          <w:sz w:val="20"/>
          <w:szCs w:val="20"/>
          <w:lang w:eastAsia="tr-TR"/>
        </w:rPr>
      </w:pPr>
    </w:p>
    <w:p w:rsidR="00A2053C" w:rsidRPr="00DF0F79" w:rsidRDefault="00A2053C" w:rsidP="00A2053C">
      <w:pPr>
        <w:spacing w:after="0" w:line="240" w:lineRule="auto"/>
        <w:rPr>
          <w:rFonts w:eastAsia="Times New Roman" w:cs="Times New Roman"/>
          <w:color w:val="000000" w:themeColor="text1"/>
          <w:sz w:val="20"/>
          <w:szCs w:val="20"/>
          <w:lang w:eastAsia="tr-TR"/>
        </w:rPr>
      </w:pPr>
    </w:p>
    <w:tbl>
      <w:tblPr>
        <w:tblStyle w:val="TabloKlavuzu1"/>
        <w:tblW w:w="4942" w:type="pct"/>
        <w:tblLook w:val="04A0" w:firstRow="1" w:lastRow="0" w:firstColumn="1" w:lastColumn="0" w:noHBand="0" w:noVBand="1"/>
      </w:tblPr>
      <w:tblGrid>
        <w:gridCol w:w="6000"/>
        <w:gridCol w:w="3180"/>
      </w:tblGrid>
      <w:tr w:rsidR="00A2053C" w:rsidRPr="00DF0F79" w:rsidTr="00A2053C">
        <w:trPr>
          <w:trHeight w:val="375"/>
        </w:trPr>
        <w:tc>
          <w:tcPr>
            <w:tcW w:w="6000" w:type="dxa"/>
            <w:hideMark/>
          </w:tcPr>
          <w:p w:rsidR="00A2053C" w:rsidRPr="00DF0F79" w:rsidRDefault="00A2053C" w:rsidP="00A2053C">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DERS KATEGORİSİ</w:t>
            </w:r>
          </w:p>
        </w:tc>
        <w:tc>
          <w:tcPr>
            <w:tcW w:w="3180" w:type="dxa"/>
            <w:hideMark/>
          </w:tcPr>
          <w:p w:rsidR="00A2053C" w:rsidRPr="00DF0F79" w:rsidRDefault="005D166E" w:rsidP="00A2053C">
            <w:pPr>
              <w:spacing w:line="240" w:lineRule="atLeast"/>
              <w:rPr>
                <w:rFonts w:eastAsia="Times New Roman" w:cs="Times New Roman"/>
                <w:sz w:val="20"/>
                <w:szCs w:val="20"/>
              </w:rPr>
            </w:pPr>
            <w:r w:rsidRPr="00DF0F79">
              <w:rPr>
                <w:rFonts w:eastAsia="Times New Roman" w:cs="Times New Roman"/>
                <w:sz w:val="20"/>
                <w:szCs w:val="20"/>
              </w:rPr>
              <w:t>Temel Dersler</w:t>
            </w:r>
          </w:p>
        </w:tc>
      </w:tr>
    </w:tbl>
    <w:p w:rsidR="00A2053C" w:rsidRPr="00DF0F79" w:rsidRDefault="00A2053C" w:rsidP="00A2053C">
      <w:pPr>
        <w:spacing w:after="0" w:line="240" w:lineRule="auto"/>
        <w:rPr>
          <w:rFonts w:eastAsia="Times New Roman" w:cs="Times New Roman"/>
          <w:sz w:val="20"/>
          <w:szCs w:val="20"/>
          <w:lang w:eastAsia="tr-TR"/>
        </w:rPr>
      </w:pPr>
    </w:p>
    <w:p w:rsidR="00A2053C" w:rsidRPr="00DF0F79" w:rsidRDefault="00A2053C" w:rsidP="00A2053C">
      <w:pPr>
        <w:spacing w:after="0" w:line="240" w:lineRule="auto"/>
        <w:rPr>
          <w:rFonts w:eastAsia="Times New Roman" w:cs="Times New Roman"/>
          <w:sz w:val="20"/>
          <w:szCs w:val="20"/>
          <w:lang w:eastAsia="tr-TR"/>
        </w:rPr>
      </w:pP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8D6328" w:rsidRPr="00DF0F79" w:rsidTr="008D6328">
        <w:tc>
          <w:tcPr>
            <w:tcW w:w="6771" w:type="dxa"/>
            <w:gridSpan w:val="2"/>
          </w:tcPr>
          <w:p w:rsidR="008D6328" w:rsidRPr="00DF0F79" w:rsidRDefault="008D6328" w:rsidP="008D6328">
            <w:pPr>
              <w:spacing w:after="200" w:line="276" w:lineRule="auto"/>
              <w:jc w:val="both"/>
              <w:rPr>
                <w:rFonts w:cs="Times New Roman"/>
                <w:b/>
                <w:sz w:val="20"/>
                <w:szCs w:val="20"/>
              </w:rPr>
            </w:pPr>
            <w:r w:rsidRPr="00DF0F79">
              <w:rPr>
                <w:rFonts w:cs="Times New Roman"/>
                <w:b/>
                <w:sz w:val="20"/>
                <w:szCs w:val="20"/>
              </w:rPr>
              <w:t>Envanter Bilanço Dersi - Program Öğrenme Çıktıları İlişkisi</w:t>
            </w:r>
          </w:p>
        </w:tc>
        <w:tc>
          <w:tcPr>
            <w:tcW w:w="2409" w:type="dxa"/>
            <w:gridSpan w:val="5"/>
          </w:tcPr>
          <w:p w:rsidR="008D6328" w:rsidRPr="00DF0F79" w:rsidRDefault="008D6328" w:rsidP="008D6328">
            <w:pPr>
              <w:spacing w:after="200" w:line="276" w:lineRule="auto"/>
              <w:jc w:val="both"/>
              <w:rPr>
                <w:rFonts w:cs="Times New Roman"/>
                <w:b/>
                <w:sz w:val="20"/>
                <w:szCs w:val="20"/>
              </w:rPr>
            </w:pPr>
            <w:r w:rsidRPr="00DF0F79">
              <w:rPr>
                <w:rFonts w:cs="Times New Roman"/>
                <w:b/>
                <w:sz w:val="20"/>
                <w:szCs w:val="20"/>
              </w:rPr>
              <w:t>Değerlendirme</w:t>
            </w:r>
          </w:p>
        </w:tc>
      </w:tr>
      <w:tr w:rsidR="008D6328" w:rsidRPr="00DF0F79" w:rsidTr="008D6328">
        <w:tc>
          <w:tcPr>
            <w:tcW w:w="6771" w:type="dxa"/>
            <w:gridSpan w:val="2"/>
          </w:tcPr>
          <w:p w:rsidR="008D6328" w:rsidRPr="00DF0F79" w:rsidRDefault="008D6328" w:rsidP="008D6328">
            <w:pPr>
              <w:jc w:val="both"/>
              <w:rPr>
                <w:rFonts w:cs="Times New Roman"/>
                <w:sz w:val="20"/>
                <w:szCs w:val="20"/>
              </w:rPr>
            </w:pPr>
            <w:r w:rsidRPr="00DF0F79">
              <w:rPr>
                <w:rFonts w:cs="Times New Roman"/>
                <w:b/>
                <w:sz w:val="20"/>
                <w:szCs w:val="20"/>
              </w:rPr>
              <w:t>Program Öğrenme Çıktıları</w:t>
            </w:r>
          </w:p>
        </w:tc>
        <w:tc>
          <w:tcPr>
            <w:tcW w:w="567" w:type="dxa"/>
          </w:tcPr>
          <w:p w:rsidR="008D6328" w:rsidRPr="00DF0F79" w:rsidRDefault="008D6328" w:rsidP="008D6328">
            <w:pPr>
              <w:spacing w:after="200" w:line="276" w:lineRule="auto"/>
              <w:jc w:val="both"/>
              <w:rPr>
                <w:rFonts w:cs="Times New Roman"/>
                <w:b/>
                <w:sz w:val="20"/>
                <w:szCs w:val="20"/>
              </w:rPr>
            </w:pPr>
            <w:r w:rsidRPr="00DF0F79">
              <w:rPr>
                <w:rFonts w:cs="Times New Roman"/>
                <w:b/>
                <w:sz w:val="20"/>
                <w:szCs w:val="20"/>
              </w:rPr>
              <w:t>1</w:t>
            </w:r>
          </w:p>
        </w:tc>
        <w:tc>
          <w:tcPr>
            <w:tcW w:w="567" w:type="dxa"/>
          </w:tcPr>
          <w:p w:rsidR="008D6328" w:rsidRPr="00DF0F79" w:rsidRDefault="008D6328" w:rsidP="008D6328">
            <w:pPr>
              <w:spacing w:after="200" w:line="276" w:lineRule="auto"/>
              <w:jc w:val="both"/>
              <w:rPr>
                <w:rFonts w:cs="Times New Roman"/>
                <w:b/>
                <w:sz w:val="20"/>
                <w:szCs w:val="20"/>
              </w:rPr>
            </w:pPr>
            <w:r w:rsidRPr="00DF0F79">
              <w:rPr>
                <w:rFonts w:cs="Times New Roman"/>
                <w:b/>
                <w:sz w:val="20"/>
                <w:szCs w:val="20"/>
              </w:rPr>
              <w:t>2</w:t>
            </w:r>
          </w:p>
        </w:tc>
        <w:tc>
          <w:tcPr>
            <w:tcW w:w="425" w:type="dxa"/>
          </w:tcPr>
          <w:p w:rsidR="008D6328" w:rsidRPr="00DF0F79" w:rsidRDefault="008D6328" w:rsidP="008D6328">
            <w:pPr>
              <w:spacing w:after="200" w:line="276" w:lineRule="auto"/>
              <w:jc w:val="both"/>
              <w:rPr>
                <w:rFonts w:cs="Times New Roman"/>
                <w:b/>
                <w:sz w:val="20"/>
                <w:szCs w:val="20"/>
              </w:rPr>
            </w:pPr>
            <w:r w:rsidRPr="00DF0F79">
              <w:rPr>
                <w:rFonts w:cs="Times New Roman"/>
                <w:b/>
                <w:sz w:val="20"/>
                <w:szCs w:val="20"/>
              </w:rPr>
              <w:t>3</w:t>
            </w:r>
          </w:p>
        </w:tc>
        <w:tc>
          <w:tcPr>
            <w:tcW w:w="425" w:type="dxa"/>
          </w:tcPr>
          <w:p w:rsidR="008D6328" w:rsidRPr="00DF0F79" w:rsidRDefault="008D6328" w:rsidP="008D6328">
            <w:pPr>
              <w:spacing w:after="200" w:line="276" w:lineRule="auto"/>
              <w:jc w:val="both"/>
              <w:rPr>
                <w:rFonts w:cs="Times New Roman"/>
                <w:b/>
                <w:sz w:val="20"/>
                <w:szCs w:val="20"/>
              </w:rPr>
            </w:pPr>
            <w:r w:rsidRPr="00DF0F79">
              <w:rPr>
                <w:rFonts w:cs="Times New Roman"/>
                <w:b/>
                <w:sz w:val="20"/>
                <w:szCs w:val="20"/>
              </w:rPr>
              <w:t>4</w:t>
            </w:r>
          </w:p>
        </w:tc>
        <w:tc>
          <w:tcPr>
            <w:tcW w:w="425" w:type="dxa"/>
          </w:tcPr>
          <w:p w:rsidR="008D6328" w:rsidRPr="00DF0F79" w:rsidRDefault="008D6328" w:rsidP="008D6328">
            <w:pPr>
              <w:spacing w:after="200" w:line="276" w:lineRule="auto"/>
              <w:jc w:val="both"/>
              <w:rPr>
                <w:rFonts w:cs="Times New Roman"/>
                <w:b/>
                <w:sz w:val="20"/>
                <w:szCs w:val="20"/>
              </w:rPr>
            </w:pPr>
            <w:r w:rsidRPr="00DF0F79">
              <w:rPr>
                <w:rFonts w:cs="Times New Roman"/>
                <w:b/>
                <w:sz w:val="20"/>
                <w:szCs w:val="20"/>
              </w:rPr>
              <w:t>5</w:t>
            </w:r>
          </w:p>
        </w:tc>
      </w:tr>
      <w:tr w:rsidR="008D6328" w:rsidRPr="00DF0F79" w:rsidTr="008D6328">
        <w:tc>
          <w:tcPr>
            <w:tcW w:w="534" w:type="dxa"/>
          </w:tcPr>
          <w:p w:rsidR="008D6328" w:rsidRPr="00DF0F79" w:rsidRDefault="008D6328" w:rsidP="008D6328">
            <w:pPr>
              <w:rPr>
                <w:rFonts w:cs="Times New Roman"/>
                <w:sz w:val="20"/>
                <w:szCs w:val="20"/>
              </w:rPr>
            </w:pPr>
            <w:r w:rsidRPr="00DF0F79">
              <w:rPr>
                <w:rFonts w:cs="Times New Roman"/>
                <w:sz w:val="20"/>
                <w:szCs w:val="20"/>
              </w:rPr>
              <w:t>1</w:t>
            </w:r>
          </w:p>
        </w:tc>
        <w:tc>
          <w:tcPr>
            <w:tcW w:w="6237" w:type="dxa"/>
          </w:tcPr>
          <w:p w:rsidR="008D6328" w:rsidRPr="00DF0F79" w:rsidRDefault="008D6328" w:rsidP="008D6328">
            <w:pPr>
              <w:rPr>
                <w:rFonts w:cs="Times New Roman"/>
                <w:sz w:val="20"/>
                <w:szCs w:val="20"/>
              </w:rPr>
            </w:pPr>
            <w:proofErr w:type="gramStart"/>
            <w:r w:rsidRPr="00DF0F79">
              <w:rPr>
                <w:rFonts w:cs="Times New Roman"/>
                <w:sz w:val="20"/>
                <w:szCs w:val="20"/>
              </w:rPr>
              <w:t>İşinin gerektirdiği temel bilgilere sahip olmak.</w:t>
            </w:r>
            <w:proofErr w:type="gramEnd"/>
          </w:p>
        </w:tc>
        <w:tc>
          <w:tcPr>
            <w:tcW w:w="567" w:type="dxa"/>
            <w:vAlign w:val="center"/>
          </w:tcPr>
          <w:p w:rsidR="008D6328" w:rsidRPr="00DF0F79" w:rsidRDefault="008D6328" w:rsidP="008D6328">
            <w:pPr>
              <w:spacing w:line="240" w:lineRule="atLeast"/>
              <w:jc w:val="center"/>
              <w:rPr>
                <w:rFonts w:cs="Times New Roman"/>
                <w:b/>
                <w:sz w:val="20"/>
                <w:szCs w:val="20"/>
              </w:rPr>
            </w:pPr>
          </w:p>
        </w:tc>
        <w:tc>
          <w:tcPr>
            <w:tcW w:w="567" w:type="dxa"/>
            <w:vAlign w:val="center"/>
          </w:tcPr>
          <w:p w:rsidR="008D6328" w:rsidRPr="00DF0F79" w:rsidRDefault="008D6328" w:rsidP="008D6328">
            <w:pPr>
              <w:spacing w:line="240" w:lineRule="atLeast"/>
              <w:jc w:val="center"/>
              <w:rPr>
                <w:rFonts w:cs="Times New Roman"/>
                <w:b/>
                <w:sz w:val="20"/>
                <w:szCs w:val="20"/>
              </w:rPr>
            </w:pPr>
          </w:p>
        </w:tc>
        <w:tc>
          <w:tcPr>
            <w:tcW w:w="425" w:type="dxa"/>
            <w:vAlign w:val="center"/>
          </w:tcPr>
          <w:p w:rsidR="008D6328" w:rsidRPr="00DF0F79" w:rsidRDefault="008D6328" w:rsidP="008D6328">
            <w:pPr>
              <w:spacing w:line="240" w:lineRule="atLeast"/>
              <w:jc w:val="center"/>
              <w:rPr>
                <w:rFonts w:cs="Times New Roman"/>
                <w:b/>
                <w:sz w:val="20"/>
                <w:szCs w:val="20"/>
              </w:rPr>
            </w:pPr>
          </w:p>
        </w:tc>
        <w:tc>
          <w:tcPr>
            <w:tcW w:w="425" w:type="dxa"/>
            <w:vAlign w:val="center"/>
          </w:tcPr>
          <w:p w:rsidR="008D6328" w:rsidRPr="00DF0F79" w:rsidRDefault="008D6328" w:rsidP="008D6328">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8D6328" w:rsidRPr="00DF0F79" w:rsidRDefault="008D6328" w:rsidP="008D6328">
            <w:pPr>
              <w:spacing w:line="240" w:lineRule="atLeast"/>
              <w:jc w:val="center"/>
              <w:rPr>
                <w:rFonts w:cs="Times New Roman"/>
                <w:b/>
                <w:sz w:val="20"/>
                <w:szCs w:val="20"/>
              </w:rPr>
            </w:pPr>
          </w:p>
        </w:tc>
      </w:tr>
      <w:tr w:rsidR="008D6328" w:rsidRPr="00DF0F79" w:rsidTr="008D6328">
        <w:tc>
          <w:tcPr>
            <w:tcW w:w="534" w:type="dxa"/>
          </w:tcPr>
          <w:p w:rsidR="008D6328" w:rsidRPr="00DF0F79" w:rsidRDefault="008D6328" w:rsidP="008D6328">
            <w:pPr>
              <w:rPr>
                <w:rFonts w:cs="Times New Roman"/>
                <w:sz w:val="20"/>
                <w:szCs w:val="20"/>
              </w:rPr>
            </w:pPr>
            <w:r w:rsidRPr="00DF0F79">
              <w:rPr>
                <w:rFonts w:cs="Times New Roman"/>
                <w:sz w:val="20"/>
                <w:szCs w:val="20"/>
              </w:rPr>
              <w:t>2</w:t>
            </w:r>
          </w:p>
        </w:tc>
        <w:tc>
          <w:tcPr>
            <w:tcW w:w="6237" w:type="dxa"/>
          </w:tcPr>
          <w:p w:rsidR="008D6328" w:rsidRPr="00DF0F79" w:rsidRDefault="008D6328" w:rsidP="008D6328">
            <w:pPr>
              <w:rPr>
                <w:rFonts w:cs="Times New Roman"/>
                <w:sz w:val="20"/>
                <w:szCs w:val="20"/>
              </w:rPr>
            </w:pPr>
            <w:r w:rsidRPr="00DF0F79">
              <w:rPr>
                <w:rFonts w:cs="Times New Roman"/>
                <w:sz w:val="20"/>
                <w:szCs w:val="20"/>
              </w:rPr>
              <w:t>Çalıştığı kurumda, görev aldığı konularda istatistiki verileri kullanarak (veriyi elde etme, analize hazırlama ve sonuçları bulma) sorunları tanımlar, analiz eder ve çözüm yolları sunar.</w:t>
            </w:r>
          </w:p>
        </w:tc>
        <w:tc>
          <w:tcPr>
            <w:tcW w:w="567" w:type="dxa"/>
            <w:vAlign w:val="center"/>
          </w:tcPr>
          <w:p w:rsidR="008D6328" w:rsidRPr="00DF0F79" w:rsidRDefault="008D6328" w:rsidP="008D6328">
            <w:pPr>
              <w:spacing w:line="240" w:lineRule="atLeast"/>
              <w:jc w:val="center"/>
              <w:rPr>
                <w:rFonts w:cs="Times New Roman"/>
                <w:b/>
                <w:sz w:val="20"/>
                <w:szCs w:val="20"/>
              </w:rPr>
            </w:pPr>
          </w:p>
        </w:tc>
        <w:tc>
          <w:tcPr>
            <w:tcW w:w="567" w:type="dxa"/>
            <w:vAlign w:val="center"/>
          </w:tcPr>
          <w:p w:rsidR="008D6328" w:rsidRPr="00DF0F79" w:rsidRDefault="008D6328" w:rsidP="008D6328">
            <w:pPr>
              <w:spacing w:line="240" w:lineRule="atLeast"/>
              <w:jc w:val="center"/>
              <w:rPr>
                <w:rFonts w:cs="Times New Roman"/>
                <w:b/>
                <w:sz w:val="20"/>
                <w:szCs w:val="20"/>
              </w:rPr>
            </w:pPr>
          </w:p>
        </w:tc>
        <w:tc>
          <w:tcPr>
            <w:tcW w:w="425" w:type="dxa"/>
            <w:vAlign w:val="center"/>
          </w:tcPr>
          <w:p w:rsidR="008D6328" w:rsidRPr="00DF0F79" w:rsidRDefault="008D6328" w:rsidP="008D6328">
            <w:pPr>
              <w:spacing w:line="240" w:lineRule="atLeast"/>
              <w:jc w:val="center"/>
              <w:rPr>
                <w:rFonts w:cs="Times New Roman"/>
                <w:b/>
                <w:sz w:val="20"/>
                <w:szCs w:val="20"/>
              </w:rPr>
            </w:pPr>
          </w:p>
        </w:tc>
        <w:tc>
          <w:tcPr>
            <w:tcW w:w="425" w:type="dxa"/>
            <w:vAlign w:val="center"/>
          </w:tcPr>
          <w:p w:rsidR="008D6328" w:rsidRPr="00DF0F79" w:rsidRDefault="008D6328" w:rsidP="008D6328">
            <w:pPr>
              <w:spacing w:line="240" w:lineRule="atLeast"/>
              <w:jc w:val="center"/>
              <w:rPr>
                <w:rFonts w:cs="Times New Roman"/>
                <w:b/>
                <w:sz w:val="20"/>
                <w:szCs w:val="20"/>
              </w:rPr>
            </w:pPr>
          </w:p>
        </w:tc>
        <w:tc>
          <w:tcPr>
            <w:tcW w:w="425" w:type="dxa"/>
            <w:vAlign w:val="center"/>
          </w:tcPr>
          <w:p w:rsidR="008D6328" w:rsidRPr="00DF0F79" w:rsidRDefault="008D6328" w:rsidP="008D6328">
            <w:pPr>
              <w:spacing w:line="240" w:lineRule="atLeast"/>
              <w:jc w:val="center"/>
              <w:rPr>
                <w:rFonts w:cs="Times New Roman"/>
                <w:b/>
                <w:sz w:val="20"/>
                <w:szCs w:val="20"/>
              </w:rPr>
            </w:pPr>
          </w:p>
        </w:tc>
      </w:tr>
      <w:tr w:rsidR="008D6328" w:rsidRPr="00DF0F79" w:rsidTr="008D6328">
        <w:tc>
          <w:tcPr>
            <w:tcW w:w="534" w:type="dxa"/>
          </w:tcPr>
          <w:p w:rsidR="008D6328" w:rsidRPr="00DF0F79" w:rsidRDefault="008D6328" w:rsidP="008D6328">
            <w:pPr>
              <w:rPr>
                <w:rFonts w:cs="Times New Roman"/>
                <w:sz w:val="20"/>
                <w:szCs w:val="20"/>
              </w:rPr>
            </w:pPr>
            <w:r w:rsidRPr="00DF0F79">
              <w:rPr>
                <w:rFonts w:cs="Times New Roman"/>
                <w:sz w:val="20"/>
                <w:szCs w:val="20"/>
              </w:rPr>
              <w:t>3</w:t>
            </w:r>
          </w:p>
        </w:tc>
        <w:tc>
          <w:tcPr>
            <w:tcW w:w="6237" w:type="dxa"/>
          </w:tcPr>
          <w:p w:rsidR="008D6328" w:rsidRPr="00DF0F79" w:rsidRDefault="008D6328" w:rsidP="008D6328">
            <w:pPr>
              <w:rPr>
                <w:rFonts w:cs="Times New Roman"/>
                <w:sz w:val="20"/>
                <w:szCs w:val="20"/>
              </w:rPr>
            </w:pPr>
            <w:r w:rsidRPr="00DF0F79">
              <w:rPr>
                <w:rFonts w:cs="Times New Roman"/>
                <w:sz w:val="20"/>
                <w:szCs w:val="20"/>
              </w:rPr>
              <w:t>Çalıştığı kurumda, görev aldığı alanlarla ilgili araştırma ve çalışma yapar, fikir yürütebilme becerisinden faydalanarak projelere katkı verir, sorumluluk alır ve alternatif çözümler üretebilir.</w:t>
            </w:r>
          </w:p>
        </w:tc>
        <w:tc>
          <w:tcPr>
            <w:tcW w:w="567" w:type="dxa"/>
            <w:vAlign w:val="center"/>
          </w:tcPr>
          <w:p w:rsidR="008D6328" w:rsidRPr="00DF0F79" w:rsidRDefault="008D6328" w:rsidP="008D6328">
            <w:pPr>
              <w:spacing w:line="240" w:lineRule="atLeast"/>
              <w:jc w:val="center"/>
              <w:rPr>
                <w:rFonts w:cs="Times New Roman"/>
                <w:b/>
                <w:sz w:val="20"/>
                <w:szCs w:val="20"/>
              </w:rPr>
            </w:pPr>
          </w:p>
        </w:tc>
        <w:tc>
          <w:tcPr>
            <w:tcW w:w="567" w:type="dxa"/>
            <w:vAlign w:val="center"/>
          </w:tcPr>
          <w:p w:rsidR="008D6328" w:rsidRPr="00DF0F79" w:rsidRDefault="008D6328" w:rsidP="008D6328">
            <w:pPr>
              <w:spacing w:line="240" w:lineRule="atLeast"/>
              <w:jc w:val="center"/>
              <w:rPr>
                <w:rFonts w:cs="Times New Roman"/>
                <w:b/>
                <w:sz w:val="20"/>
                <w:szCs w:val="20"/>
              </w:rPr>
            </w:pPr>
          </w:p>
        </w:tc>
        <w:tc>
          <w:tcPr>
            <w:tcW w:w="425" w:type="dxa"/>
            <w:vAlign w:val="center"/>
          </w:tcPr>
          <w:p w:rsidR="008D6328" w:rsidRPr="00DF0F79" w:rsidRDefault="008D6328" w:rsidP="008D6328">
            <w:pPr>
              <w:spacing w:line="240" w:lineRule="atLeast"/>
              <w:jc w:val="center"/>
              <w:rPr>
                <w:rFonts w:cs="Times New Roman"/>
                <w:b/>
                <w:sz w:val="20"/>
                <w:szCs w:val="20"/>
              </w:rPr>
            </w:pPr>
          </w:p>
        </w:tc>
        <w:tc>
          <w:tcPr>
            <w:tcW w:w="425" w:type="dxa"/>
            <w:vAlign w:val="center"/>
          </w:tcPr>
          <w:p w:rsidR="008D6328" w:rsidRPr="00DF0F79" w:rsidRDefault="008D6328" w:rsidP="008D6328">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8D6328" w:rsidRPr="00DF0F79" w:rsidRDefault="008D6328" w:rsidP="008D6328">
            <w:pPr>
              <w:spacing w:line="240" w:lineRule="atLeast"/>
              <w:jc w:val="center"/>
              <w:rPr>
                <w:rFonts w:cs="Times New Roman"/>
                <w:b/>
                <w:sz w:val="20"/>
                <w:szCs w:val="20"/>
              </w:rPr>
            </w:pPr>
          </w:p>
        </w:tc>
      </w:tr>
      <w:tr w:rsidR="008D6328" w:rsidRPr="00DF0F79" w:rsidTr="008D6328">
        <w:tc>
          <w:tcPr>
            <w:tcW w:w="534" w:type="dxa"/>
          </w:tcPr>
          <w:p w:rsidR="008D6328" w:rsidRPr="00DF0F79" w:rsidRDefault="008D6328" w:rsidP="008D6328">
            <w:pPr>
              <w:rPr>
                <w:rFonts w:cs="Times New Roman"/>
                <w:sz w:val="20"/>
                <w:szCs w:val="20"/>
              </w:rPr>
            </w:pPr>
            <w:r w:rsidRPr="00DF0F79">
              <w:rPr>
                <w:rFonts w:cs="Times New Roman"/>
                <w:sz w:val="20"/>
                <w:szCs w:val="20"/>
              </w:rPr>
              <w:t>4</w:t>
            </w:r>
          </w:p>
        </w:tc>
        <w:tc>
          <w:tcPr>
            <w:tcW w:w="6237" w:type="dxa"/>
          </w:tcPr>
          <w:p w:rsidR="008D6328" w:rsidRPr="00DF0F79" w:rsidRDefault="008D6328" w:rsidP="008D6328">
            <w:pPr>
              <w:rPr>
                <w:rFonts w:cs="Times New Roman"/>
                <w:sz w:val="20"/>
                <w:szCs w:val="20"/>
              </w:rPr>
            </w:pPr>
            <w:r w:rsidRPr="00DF0F79">
              <w:rPr>
                <w:rFonts w:cs="Times New Roman"/>
                <w:sz w:val="20"/>
                <w:szCs w:val="20"/>
              </w:rPr>
              <w:t>Çalıştığı kurumda, görev aldığı alanlarla ilgili işletmenin amaç ve hedeflerinin belirlenmesine yardımcı olur, bu alanlarda çalıştığı kurumun konumunu sorgular ve öneriler sunar.</w:t>
            </w:r>
          </w:p>
        </w:tc>
        <w:tc>
          <w:tcPr>
            <w:tcW w:w="567" w:type="dxa"/>
            <w:vAlign w:val="center"/>
          </w:tcPr>
          <w:p w:rsidR="008D6328" w:rsidRPr="00DF0F79" w:rsidRDefault="008D6328" w:rsidP="008D6328">
            <w:pPr>
              <w:spacing w:line="240" w:lineRule="atLeast"/>
              <w:jc w:val="center"/>
              <w:rPr>
                <w:rFonts w:cs="Times New Roman"/>
                <w:b/>
                <w:sz w:val="20"/>
                <w:szCs w:val="20"/>
              </w:rPr>
            </w:pPr>
          </w:p>
        </w:tc>
        <w:tc>
          <w:tcPr>
            <w:tcW w:w="567" w:type="dxa"/>
            <w:vAlign w:val="center"/>
          </w:tcPr>
          <w:p w:rsidR="008D6328" w:rsidRPr="00DF0F79" w:rsidRDefault="008D6328" w:rsidP="008D6328">
            <w:pPr>
              <w:spacing w:line="240" w:lineRule="atLeast"/>
              <w:jc w:val="center"/>
              <w:rPr>
                <w:rFonts w:cs="Times New Roman"/>
                <w:b/>
                <w:sz w:val="20"/>
                <w:szCs w:val="20"/>
              </w:rPr>
            </w:pPr>
          </w:p>
        </w:tc>
        <w:tc>
          <w:tcPr>
            <w:tcW w:w="425" w:type="dxa"/>
            <w:vAlign w:val="center"/>
          </w:tcPr>
          <w:p w:rsidR="008D6328" w:rsidRPr="00DF0F79" w:rsidRDefault="008D6328" w:rsidP="008D6328">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8D6328" w:rsidRPr="00DF0F79" w:rsidRDefault="008D6328" w:rsidP="008D6328">
            <w:pPr>
              <w:spacing w:line="240" w:lineRule="atLeast"/>
              <w:jc w:val="center"/>
              <w:rPr>
                <w:rFonts w:cs="Times New Roman"/>
                <w:b/>
                <w:sz w:val="20"/>
                <w:szCs w:val="20"/>
              </w:rPr>
            </w:pPr>
          </w:p>
        </w:tc>
        <w:tc>
          <w:tcPr>
            <w:tcW w:w="425" w:type="dxa"/>
            <w:vAlign w:val="center"/>
          </w:tcPr>
          <w:p w:rsidR="008D6328" w:rsidRPr="00DF0F79" w:rsidRDefault="008D6328" w:rsidP="008D6328">
            <w:pPr>
              <w:spacing w:line="240" w:lineRule="atLeast"/>
              <w:jc w:val="center"/>
              <w:rPr>
                <w:rFonts w:cs="Times New Roman"/>
                <w:b/>
                <w:sz w:val="20"/>
                <w:szCs w:val="20"/>
              </w:rPr>
            </w:pPr>
          </w:p>
        </w:tc>
      </w:tr>
      <w:tr w:rsidR="008D6328" w:rsidRPr="00DF0F79" w:rsidTr="008D6328">
        <w:tc>
          <w:tcPr>
            <w:tcW w:w="534" w:type="dxa"/>
          </w:tcPr>
          <w:p w:rsidR="008D6328" w:rsidRPr="00DF0F79" w:rsidRDefault="008D6328" w:rsidP="008D6328">
            <w:pPr>
              <w:rPr>
                <w:rFonts w:cs="Times New Roman"/>
                <w:sz w:val="20"/>
                <w:szCs w:val="20"/>
              </w:rPr>
            </w:pPr>
            <w:r w:rsidRPr="00DF0F79">
              <w:rPr>
                <w:rFonts w:cs="Times New Roman"/>
                <w:sz w:val="20"/>
                <w:szCs w:val="20"/>
              </w:rPr>
              <w:t>5</w:t>
            </w:r>
          </w:p>
        </w:tc>
        <w:tc>
          <w:tcPr>
            <w:tcW w:w="6237" w:type="dxa"/>
          </w:tcPr>
          <w:p w:rsidR="008D6328" w:rsidRPr="00DF0F79" w:rsidRDefault="008D6328" w:rsidP="008D6328">
            <w:pPr>
              <w:rPr>
                <w:rFonts w:cs="Times New Roman"/>
                <w:sz w:val="20"/>
                <w:szCs w:val="20"/>
              </w:rPr>
            </w:pPr>
            <w:r w:rsidRPr="00DF0F79">
              <w:rPr>
                <w:rFonts w:cs="Times New Roman"/>
                <w:sz w:val="20"/>
                <w:szCs w:val="20"/>
              </w:rPr>
              <w:t>Görev aldığı alanlarla ilgili olarak sahip olduğu birikimini ve önerilerini her türlü iletişim aracını kullanarak aktarabilir, gerektiği durumlarda bunu en az bir yabancı dili kullanarak yapar.</w:t>
            </w:r>
          </w:p>
        </w:tc>
        <w:tc>
          <w:tcPr>
            <w:tcW w:w="567" w:type="dxa"/>
            <w:vAlign w:val="center"/>
          </w:tcPr>
          <w:p w:rsidR="008D6328" w:rsidRPr="00DF0F79" w:rsidRDefault="008D6328" w:rsidP="008D6328">
            <w:pPr>
              <w:spacing w:line="240" w:lineRule="atLeast"/>
              <w:jc w:val="center"/>
              <w:rPr>
                <w:rFonts w:cs="Times New Roman"/>
                <w:b/>
                <w:sz w:val="20"/>
                <w:szCs w:val="20"/>
              </w:rPr>
            </w:pPr>
          </w:p>
        </w:tc>
        <w:tc>
          <w:tcPr>
            <w:tcW w:w="567" w:type="dxa"/>
            <w:vAlign w:val="center"/>
          </w:tcPr>
          <w:p w:rsidR="008D6328" w:rsidRPr="00DF0F79" w:rsidRDefault="008D6328" w:rsidP="008D6328">
            <w:pPr>
              <w:spacing w:line="240" w:lineRule="atLeast"/>
              <w:jc w:val="center"/>
              <w:rPr>
                <w:rFonts w:cs="Times New Roman"/>
                <w:b/>
                <w:sz w:val="20"/>
                <w:szCs w:val="20"/>
              </w:rPr>
            </w:pPr>
          </w:p>
        </w:tc>
        <w:tc>
          <w:tcPr>
            <w:tcW w:w="425" w:type="dxa"/>
            <w:vAlign w:val="center"/>
          </w:tcPr>
          <w:p w:rsidR="008D6328" w:rsidRPr="00DF0F79" w:rsidRDefault="008D6328" w:rsidP="008D6328">
            <w:pPr>
              <w:spacing w:line="240" w:lineRule="atLeast"/>
              <w:jc w:val="center"/>
              <w:rPr>
                <w:rFonts w:cs="Times New Roman"/>
                <w:b/>
                <w:sz w:val="20"/>
                <w:szCs w:val="20"/>
              </w:rPr>
            </w:pPr>
          </w:p>
        </w:tc>
        <w:tc>
          <w:tcPr>
            <w:tcW w:w="425" w:type="dxa"/>
            <w:vAlign w:val="center"/>
          </w:tcPr>
          <w:p w:rsidR="008D6328" w:rsidRPr="00DF0F79" w:rsidRDefault="008D6328" w:rsidP="008D6328">
            <w:pPr>
              <w:spacing w:line="240" w:lineRule="atLeast"/>
              <w:jc w:val="center"/>
              <w:rPr>
                <w:rFonts w:cs="Times New Roman"/>
                <w:b/>
                <w:sz w:val="20"/>
                <w:szCs w:val="20"/>
              </w:rPr>
            </w:pPr>
          </w:p>
        </w:tc>
        <w:tc>
          <w:tcPr>
            <w:tcW w:w="425" w:type="dxa"/>
            <w:vAlign w:val="center"/>
          </w:tcPr>
          <w:p w:rsidR="008D6328" w:rsidRPr="00DF0F79" w:rsidRDefault="008D6328" w:rsidP="008D6328">
            <w:pPr>
              <w:spacing w:line="240" w:lineRule="atLeast"/>
              <w:jc w:val="center"/>
              <w:rPr>
                <w:rFonts w:cs="Times New Roman"/>
                <w:b/>
                <w:sz w:val="20"/>
                <w:szCs w:val="20"/>
              </w:rPr>
            </w:pPr>
          </w:p>
        </w:tc>
      </w:tr>
      <w:tr w:rsidR="008D6328" w:rsidRPr="00DF0F79" w:rsidTr="008D6328">
        <w:tc>
          <w:tcPr>
            <w:tcW w:w="534" w:type="dxa"/>
          </w:tcPr>
          <w:p w:rsidR="008D6328" w:rsidRPr="00DF0F79" w:rsidRDefault="008D6328" w:rsidP="008D6328">
            <w:pPr>
              <w:rPr>
                <w:rFonts w:cs="Times New Roman"/>
                <w:sz w:val="20"/>
                <w:szCs w:val="20"/>
              </w:rPr>
            </w:pPr>
            <w:r w:rsidRPr="00DF0F79">
              <w:rPr>
                <w:rFonts w:cs="Times New Roman"/>
                <w:sz w:val="20"/>
                <w:szCs w:val="20"/>
              </w:rPr>
              <w:t>6</w:t>
            </w:r>
          </w:p>
        </w:tc>
        <w:tc>
          <w:tcPr>
            <w:tcW w:w="6237" w:type="dxa"/>
          </w:tcPr>
          <w:p w:rsidR="008D6328" w:rsidRPr="00DF0F79" w:rsidRDefault="008D6328" w:rsidP="008D6328">
            <w:pPr>
              <w:rPr>
                <w:rFonts w:cs="Times New Roman"/>
                <w:sz w:val="20"/>
                <w:szCs w:val="20"/>
              </w:rPr>
            </w:pPr>
            <w:r w:rsidRPr="00DF0F79">
              <w:rPr>
                <w:rFonts w:cs="Times New Roman"/>
                <w:sz w:val="20"/>
                <w:szCs w:val="20"/>
              </w:rPr>
              <w:t>Çalıştığı kurumda, görev aldığı alanlarla ilgili olarak mesleki paylaşıma ve dayanışmaya açıktır.</w:t>
            </w:r>
          </w:p>
        </w:tc>
        <w:tc>
          <w:tcPr>
            <w:tcW w:w="567" w:type="dxa"/>
            <w:vAlign w:val="center"/>
          </w:tcPr>
          <w:p w:rsidR="008D6328" w:rsidRPr="00DF0F79" w:rsidRDefault="008D6328" w:rsidP="008D6328">
            <w:pPr>
              <w:spacing w:line="240" w:lineRule="atLeast"/>
              <w:jc w:val="center"/>
              <w:rPr>
                <w:rFonts w:cs="Times New Roman"/>
                <w:b/>
                <w:sz w:val="20"/>
                <w:szCs w:val="20"/>
              </w:rPr>
            </w:pPr>
          </w:p>
        </w:tc>
        <w:tc>
          <w:tcPr>
            <w:tcW w:w="567" w:type="dxa"/>
            <w:vAlign w:val="center"/>
          </w:tcPr>
          <w:p w:rsidR="008D6328" w:rsidRPr="00DF0F79" w:rsidRDefault="008D6328" w:rsidP="008D6328">
            <w:pPr>
              <w:spacing w:line="240" w:lineRule="atLeast"/>
              <w:jc w:val="center"/>
              <w:rPr>
                <w:rFonts w:cs="Times New Roman"/>
                <w:b/>
                <w:sz w:val="20"/>
                <w:szCs w:val="20"/>
              </w:rPr>
            </w:pPr>
          </w:p>
        </w:tc>
        <w:tc>
          <w:tcPr>
            <w:tcW w:w="425" w:type="dxa"/>
            <w:vAlign w:val="center"/>
          </w:tcPr>
          <w:p w:rsidR="008D6328" w:rsidRPr="00DF0F79" w:rsidRDefault="008D6328" w:rsidP="008D6328">
            <w:pPr>
              <w:spacing w:line="240" w:lineRule="atLeast"/>
              <w:jc w:val="center"/>
              <w:rPr>
                <w:rFonts w:cs="Times New Roman"/>
                <w:b/>
                <w:sz w:val="20"/>
                <w:szCs w:val="20"/>
              </w:rPr>
            </w:pPr>
          </w:p>
        </w:tc>
        <w:tc>
          <w:tcPr>
            <w:tcW w:w="425" w:type="dxa"/>
            <w:vAlign w:val="center"/>
          </w:tcPr>
          <w:p w:rsidR="008D6328" w:rsidRPr="00DF0F79" w:rsidRDefault="008D6328" w:rsidP="008D6328">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8D6328" w:rsidRPr="00DF0F79" w:rsidRDefault="008D6328" w:rsidP="008D6328">
            <w:pPr>
              <w:spacing w:line="240" w:lineRule="atLeast"/>
              <w:jc w:val="center"/>
              <w:rPr>
                <w:rFonts w:cs="Times New Roman"/>
                <w:b/>
                <w:sz w:val="20"/>
                <w:szCs w:val="20"/>
              </w:rPr>
            </w:pPr>
          </w:p>
        </w:tc>
      </w:tr>
      <w:tr w:rsidR="008D6328" w:rsidRPr="00DF0F79" w:rsidTr="008D6328">
        <w:tc>
          <w:tcPr>
            <w:tcW w:w="534" w:type="dxa"/>
          </w:tcPr>
          <w:p w:rsidR="008D6328" w:rsidRPr="00DF0F79" w:rsidRDefault="008D6328" w:rsidP="008D6328">
            <w:pPr>
              <w:rPr>
                <w:rFonts w:cs="Times New Roman"/>
                <w:sz w:val="20"/>
                <w:szCs w:val="20"/>
              </w:rPr>
            </w:pPr>
            <w:r w:rsidRPr="00DF0F79">
              <w:rPr>
                <w:rFonts w:cs="Times New Roman"/>
                <w:sz w:val="20"/>
                <w:szCs w:val="20"/>
              </w:rPr>
              <w:t>7</w:t>
            </w:r>
          </w:p>
        </w:tc>
        <w:tc>
          <w:tcPr>
            <w:tcW w:w="6237" w:type="dxa"/>
          </w:tcPr>
          <w:p w:rsidR="008D6328" w:rsidRPr="00DF0F79" w:rsidRDefault="008D6328" w:rsidP="008D6328">
            <w:pPr>
              <w:rPr>
                <w:rFonts w:cs="Times New Roman"/>
                <w:sz w:val="20"/>
                <w:szCs w:val="20"/>
              </w:rPr>
            </w:pPr>
            <w:r w:rsidRPr="00DF0F79">
              <w:rPr>
                <w:rFonts w:cs="Times New Roman"/>
                <w:sz w:val="20"/>
                <w:szCs w:val="20"/>
              </w:rPr>
              <w:t>Mesleği ile ilgili bilgisayar programlarını kullanabilir.</w:t>
            </w:r>
          </w:p>
        </w:tc>
        <w:tc>
          <w:tcPr>
            <w:tcW w:w="567" w:type="dxa"/>
            <w:vAlign w:val="center"/>
          </w:tcPr>
          <w:p w:rsidR="008D6328" w:rsidRPr="00DF0F79" w:rsidRDefault="008D6328" w:rsidP="008D6328">
            <w:pPr>
              <w:spacing w:line="240" w:lineRule="atLeast"/>
              <w:jc w:val="center"/>
              <w:rPr>
                <w:rFonts w:cs="Times New Roman"/>
                <w:b/>
                <w:sz w:val="20"/>
                <w:szCs w:val="20"/>
              </w:rPr>
            </w:pPr>
          </w:p>
        </w:tc>
        <w:tc>
          <w:tcPr>
            <w:tcW w:w="567" w:type="dxa"/>
            <w:vAlign w:val="center"/>
          </w:tcPr>
          <w:p w:rsidR="008D6328" w:rsidRPr="00DF0F79" w:rsidRDefault="008D6328" w:rsidP="008D6328">
            <w:pPr>
              <w:spacing w:line="240" w:lineRule="atLeast"/>
              <w:jc w:val="center"/>
              <w:rPr>
                <w:rFonts w:cs="Times New Roman"/>
                <w:b/>
                <w:sz w:val="20"/>
                <w:szCs w:val="20"/>
              </w:rPr>
            </w:pPr>
          </w:p>
        </w:tc>
        <w:tc>
          <w:tcPr>
            <w:tcW w:w="425" w:type="dxa"/>
            <w:vAlign w:val="center"/>
          </w:tcPr>
          <w:p w:rsidR="008D6328" w:rsidRPr="00DF0F79" w:rsidRDefault="008D6328" w:rsidP="008D6328">
            <w:pPr>
              <w:spacing w:line="240" w:lineRule="atLeast"/>
              <w:jc w:val="center"/>
              <w:rPr>
                <w:rFonts w:cs="Times New Roman"/>
                <w:b/>
                <w:sz w:val="20"/>
                <w:szCs w:val="20"/>
              </w:rPr>
            </w:pPr>
          </w:p>
        </w:tc>
        <w:tc>
          <w:tcPr>
            <w:tcW w:w="425" w:type="dxa"/>
            <w:vAlign w:val="center"/>
          </w:tcPr>
          <w:p w:rsidR="008D6328" w:rsidRPr="00DF0F79" w:rsidRDefault="008D6328" w:rsidP="008D6328">
            <w:pPr>
              <w:spacing w:line="240" w:lineRule="atLeast"/>
              <w:jc w:val="center"/>
              <w:rPr>
                <w:rFonts w:cs="Times New Roman"/>
                <w:b/>
                <w:sz w:val="20"/>
                <w:szCs w:val="20"/>
              </w:rPr>
            </w:pPr>
          </w:p>
        </w:tc>
        <w:tc>
          <w:tcPr>
            <w:tcW w:w="425" w:type="dxa"/>
            <w:vAlign w:val="center"/>
          </w:tcPr>
          <w:p w:rsidR="008D6328" w:rsidRPr="00DF0F79" w:rsidRDefault="008D6328" w:rsidP="008D6328">
            <w:pPr>
              <w:spacing w:line="240" w:lineRule="atLeast"/>
              <w:jc w:val="center"/>
              <w:rPr>
                <w:rFonts w:cs="Times New Roman"/>
                <w:b/>
                <w:sz w:val="20"/>
                <w:szCs w:val="20"/>
              </w:rPr>
            </w:pPr>
          </w:p>
        </w:tc>
      </w:tr>
      <w:tr w:rsidR="008D6328" w:rsidRPr="00DF0F79" w:rsidTr="008D6328">
        <w:tc>
          <w:tcPr>
            <w:tcW w:w="534" w:type="dxa"/>
          </w:tcPr>
          <w:p w:rsidR="008D6328" w:rsidRPr="00DF0F79" w:rsidRDefault="008D6328" w:rsidP="008D6328">
            <w:pPr>
              <w:rPr>
                <w:rFonts w:cs="Times New Roman"/>
                <w:sz w:val="20"/>
                <w:szCs w:val="20"/>
              </w:rPr>
            </w:pPr>
            <w:r w:rsidRPr="00DF0F79">
              <w:rPr>
                <w:rFonts w:cs="Times New Roman"/>
                <w:sz w:val="20"/>
                <w:szCs w:val="20"/>
              </w:rPr>
              <w:t>8</w:t>
            </w:r>
          </w:p>
        </w:tc>
        <w:tc>
          <w:tcPr>
            <w:tcW w:w="6237" w:type="dxa"/>
          </w:tcPr>
          <w:p w:rsidR="008D6328" w:rsidRPr="00DF0F79" w:rsidRDefault="008D6328" w:rsidP="008D6328">
            <w:pPr>
              <w:rPr>
                <w:rFonts w:cs="Times New Roman"/>
                <w:sz w:val="20"/>
                <w:szCs w:val="20"/>
              </w:rPr>
            </w:pPr>
            <w:r w:rsidRPr="00DF0F79">
              <w:rPr>
                <w:rFonts w:cs="Times New Roman"/>
                <w:sz w:val="20"/>
                <w:szCs w:val="20"/>
              </w:rPr>
              <w:t>Dış ticaret hakkında ayrıntılı bilgiye, tartışma ve yorum yeteneğine sahiptir.</w:t>
            </w:r>
          </w:p>
        </w:tc>
        <w:tc>
          <w:tcPr>
            <w:tcW w:w="567" w:type="dxa"/>
            <w:vAlign w:val="center"/>
          </w:tcPr>
          <w:p w:rsidR="008D6328" w:rsidRPr="00DF0F79" w:rsidRDefault="008D6328" w:rsidP="008D6328">
            <w:pPr>
              <w:spacing w:line="240" w:lineRule="atLeast"/>
              <w:jc w:val="center"/>
              <w:rPr>
                <w:rFonts w:cs="Times New Roman"/>
                <w:b/>
                <w:sz w:val="20"/>
                <w:szCs w:val="20"/>
              </w:rPr>
            </w:pPr>
          </w:p>
        </w:tc>
        <w:tc>
          <w:tcPr>
            <w:tcW w:w="567" w:type="dxa"/>
            <w:vAlign w:val="center"/>
          </w:tcPr>
          <w:p w:rsidR="008D6328" w:rsidRPr="00DF0F79" w:rsidRDefault="008D6328" w:rsidP="008D6328">
            <w:pPr>
              <w:spacing w:line="240" w:lineRule="atLeast"/>
              <w:jc w:val="center"/>
              <w:rPr>
                <w:rFonts w:cs="Times New Roman"/>
                <w:b/>
                <w:sz w:val="20"/>
                <w:szCs w:val="20"/>
              </w:rPr>
            </w:pPr>
          </w:p>
        </w:tc>
        <w:tc>
          <w:tcPr>
            <w:tcW w:w="425" w:type="dxa"/>
            <w:vAlign w:val="center"/>
          </w:tcPr>
          <w:p w:rsidR="008D6328" w:rsidRPr="00DF0F79" w:rsidRDefault="008D6328" w:rsidP="008D6328">
            <w:pPr>
              <w:spacing w:line="240" w:lineRule="atLeast"/>
              <w:jc w:val="center"/>
              <w:rPr>
                <w:rFonts w:cs="Times New Roman"/>
                <w:b/>
                <w:sz w:val="20"/>
                <w:szCs w:val="20"/>
              </w:rPr>
            </w:pPr>
          </w:p>
        </w:tc>
        <w:tc>
          <w:tcPr>
            <w:tcW w:w="425" w:type="dxa"/>
            <w:vAlign w:val="center"/>
          </w:tcPr>
          <w:p w:rsidR="008D6328" w:rsidRPr="00DF0F79" w:rsidRDefault="008D6328" w:rsidP="008D6328">
            <w:pPr>
              <w:spacing w:line="240" w:lineRule="atLeast"/>
              <w:jc w:val="center"/>
              <w:rPr>
                <w:rFonts w:cs="Times New Roman"/>
                <w:b/>
                <w:sz w:val="20"/>
                <w:szCs w:val="20"/>
              </w:rPr>
            </w:pPr>
          </w:p>
        </w:tc>
        <w:tc>
          <w:tcPr>
            <w:tcW w:w="425" w:type="dxa"/>
            <w:vAlign w:val="center"/>
          </w:tcPr>
          <w:p w:rsidR="008D6328" w:rsidRPr="00DF0F79" w:rsidRDefault="008D6328" w:rsidP="008D6328">
            <w:pPr>
              <w:spacing w:line="240" w:lineRule="atLeast"/>
              <w:jc w:val="center"/>
              <w:rPr>
                <w:rFonts w:cs="Times New Roman"/>
                <w:b/>
                <w:sz w:val="20"/>
                <w:szCs w:val="20"/>
              </w:rPr>
            </w:pPr>
          </w:p>
        </w:tc>
      </w:tr>
      <w:tr w:rsidR="008D6328" w:rsidRPr="00DF0F79" w:rsidTr="008D6328">
        <w:tc>
          <w:tcPr>
            <w:tcW w:w="534" w:type="dxa"/>
          </w:tcPr>
          <w:p w:rsidR="008D6328" w:rsidRPr="00DF0F79" w:rsidRDefault="008D6328" w:rsidP="008D6328">
            <w:pPr>
              <w:rPr>
                <w:rFonts w:cs="Times New Roman"/>
                <w:sz w:val="20"/>
                <w:szCs w:val="20"/>
              </w:rPr>
            </w:pPr>
            <w:r w:rsidRPr="00DF0F79">
              <w:rPr>
                <w:rFonts w:cs="Times New Roman"/>
                <w:sz w:val="20"/>
                <w:szCs w:val="20"/>
              </w:rPr>
              <w:t>9</w:t>
            </w:r>
          </w:p>
        </w:tc>
        <w:tc>
          <w:tcPr>
            <w:tcW w:w="6237" w:type="dxa"/>
          </w:tcPr>
          <w:p w:rsidR="008D6328" w:rsidRPr="00DF0F79" w:rsidRDefault="008D6328" w:rsidP="008D6328">
            <w:pPr>
              <w:rPr>
                <w:rFonts w:cs="Times New Roman"/>
                <w:sz w:val="20"/>
                <w:szCs w:val="20"/>
              </w:rPr>
            </w:pPr>
            <w:r w:rsidRPr="00DF0F79">
              <w:rPr>
                <w:rFonts w:cs="Times New Roman"/>
                <w:sz w:val="20"/>
                <w:szCs w:val="20"/>
              </w:rPr>
              <w:t xml:space="preserve">Farklı yatırım araçlarından oluşan risksiz </w:t>
            </w:r>
            <w:proofErr w:type="gramStart"/>
            <w:r w:rsidRPr="00DF0F79">
              <w:rPr>
                <w:rFonts w:cs="Times New Roman"/>
                <w:sz w:val="20"/>
                <w:szCs w:val="20"/>
              </w:rPr>
              <w:t>portföyler</w:t>
            </w:r>
            <w:proofErr w:type="gramEnd"/>
            <w:r w:rsidRPr="00DF0F79">
              <w:rPr>
                <w:rFonts w:cs="Times New Roman"/>
                <w:sz w:val="20"/>
                <w:szCs w:val="20"/>
              </w:rPr>
              <w:t xml:space="preserve"> oluşturabilir.</w:t>
            </w:r>
          </w:p>
        </w:tc>
        <w:tc>
          <w:tcPr>
            <w:tcW w:w="567" w:type="dxa"/>
            <w:vAlign w:val="center"/>
          </w:tcPr>
          <w:p w:rsidR="008D6328" w:rsidRPr="00DF0F79" w:rsidRDefault="008D6328" w:rsidP="008D6328">
            <w:pPr>
              <w:spacing w:line="240" w:lineRule="atLeast"/>
              <w:jc w:val="center"/>
              <w:rPr>
                <w:rFonts w:cs="Times New Roman"/>
                <w:b/>
                <w:sz w:val="20"/>
                <w:szCs w:val="20"/>
              </w:rPr>
            </w:pPr>
          </w:p>
        </w:tc>
        <w:tc>
          <w:tcPr>
            <w:tcW w:w="567" w:type="dxa"/>
            <w:vAlign w:val="center"/>
          </w:tcPr>
          <w:p w:rsidR="008D6328" w:rsidRPr="00DF0F79" w:rsidRDefault="008D6328" w:rsidP="008D6328">
            <w:pPr>
              <w:spacing w:line="240" w:lineRule="atLeast"/>
              <w:jc w:val="center"/>
              <w:rPr>
                <w:rFonts w:cs="Times New Roman"/>
                <w:b/>
                <w:sz w:val="20"/>
                <w:szCs w:val="20"/>
              </w:rPr>
            </w:pPr>
          </w:p>
        </w:tc>
        <w:tc>
          <w:tcPr>
            <w:tcW w:w="425" w:type="dxa"/>
            <w:vAlign w:val="center"/>
          </w:tcPr>
          <w:p w:rsidR="008D6328" w:rsidRPr="00DF0F79" w:rsidRDefault="008D6328" w:rsidP="008D6328">
            <w:pPr>
              <w:spacing w:line="240" w:lineRule="atLeast"/>
              <w:jc w:val="center"/>
              <w:rPr>
                <w:rFonts w:cs="Times New Roman"/>
                <w:b/>
                <w:sz w:val="20"/>
                <w:szCs w:val="20"/>
              </w:rPr>
            </w:pPr>
          </w:p>
        </w:tc>
        <w:tc>
          <w:tcPr>
            <w:tcW w:w="425" w:type="dxa"/>
            <w:vAlign w:val="center"/>
          </w:tcPr>
          <w:p w:rsidR="008D6328" w:rsidRPr="00DF0F79" w:rsidRDefault="008D6328" w:rsidP="008D6328">
            <w:pPr>
              <w:spacing w:line="240" w:lineRule="atLeast"/>
              <w:jc w:val="center"/>
              <w:rPr>
                <w:rFonts w:cs="Times New Roman"/>
                <w:b/>
                <w:sz w:val="20"/>
                <w:szCs w:val="20"/>
              </w:rPr>
            </w:pPr>
          </w:p>
        </w:tc>
        <w:tc>
          <w:tcPr>
            <w:tcW w:w="425" w:type="dxa"/>
            <w:vAlign w:val="center"/>
          </w:tcPr>
          <w:p w:rsidR="008D6328" w:rsidRPr="00DF0F79" w:rsidRDefault="008D6328" w:rsidP="008D6328">
            <w:pPr>
              <w:spacing w:line="240" w:lineRule="atLeast"/>
              <w:jc w:val="center"/>
              <w:rPr>
                <w:rFonts w:cs="Times New Roman"/>
                <w:b/>
                <w:sz w:val="20"/>
                <w:szCs w:val="20"/>
              </w:rPr>
            </w:pPr>
          </w:p>
        </w:tc>
      </w:tr>
      <w:tr w:rsidR="008D6328" w:rsidRPr="00DF0F79" w:rsidTr="008D6328">
        <w:tc>
          <w:tcPr>
            <w:tcW w:w="534" w:type="dxa"/>
          </w:tcPr>
          <w:p w:rsidR="008D6328" w:rsidRPr="00DF0F79" w:rsidRDefault="008D6328" w:rsidP="008D6328">
            <w:pPr>
              <w:rPr>
                <w:rFonts w:cs="Times New Roman"/>
                <w:sz w:val="20"/>
                <w:szCs w:val="20"/>
              </w:rPr>
            </w:pPr>
            <w:r w:rsidRPr="00DF0F79">
              <w:rPr>
                <w:rFonts w:cs="Times New Roman"/>
                <w:sz w:val="20"/>
                <w:szCs w:val="20"/>
              </w:rPr>
              <w:t>10</w:t>
            </w:r>
          </w:p>
        </w:tc>
        <w:tc>
          <w:tcPr>
            <w:tcW w:w="6237" w:type="dxa"/>
          </w:tcPr>
          <w:p w:rsidR="008D6328" w:rsidRPr="00DF0F79" w:rsidRDefault="008D6328" w:rsidP="008D6328">
            <w:pPr>
              <w:rPr>
                <w:rFonts w:cs="Times New Roman"/>
                <w:sz w:val="20"/>
                <w:szCs w:val="20"/>
              </w:rPr>
            </w:pPr>
            <w:r w:rsidRPr="00DF0F79">
              <w:rPr>
                <w:rFonts w:cs="Times New Roman"/>
                <w:sz w:val="20"/>
                <w:szCs w:val="20"/>
              </w:rPr>
              <w:t>Finansal muhasebe uygulamalarını ve işletmelerin muhasebe işlemlerini yapabilir.</w:t>
            </w:r>
          </w:p>
        </w:tc>
        <w:tc>
          <w:tcPr>
            <w:tcW w:w="567" w:type="dxa"/>
            <w:vAlign w:val="center"/>
          </w:tcPr>
          <w:p w:rsidR="008D6328" w:rsidRPr="00DF0F79" w:rsidRDefault="008D6328" w:rsidP="008D6328">
            <w:pPr>
              <w:spacing w:line="240" w:lineRule="atLeast"/>
              <w:jc w:val="center"/>
              <w:rPr>
                <w:rFonts w:cs="Times New Roman"/>
                <w:b/>
                <w:sz w:val="20"/>
                <w:szCs w:val="20"/>
              </w:rPr>
            </w:pPr>
          </w:p>
        </w:tc>
        <w:tc>
          <w:tcPr>
            <w:tcW w:w="567" w:type="dxa"/>
            <w:vAlign w:val="center"/>
          </w:tcPr>
          <w:p w:rsidR="008D6328" w:rsidRPr="00DF0F79" w:rsidRDefault="008D6328" w:rsidP="008D6328">
            <w:pPr>
              <w:spacing w:line="240" w:lineRule="atLeast"/>
              <w:jc w:val="center"/>
              <w:rPr>
                <w:rFonts w:cs="Times New Roman"/>
                <w:b/>
                <w:sz w:val="20"/>
                <w:szCs w:val="20"/>
              </w:rPr>
            </w:pPr>
          </w:p>
        </w:tc>
        <w:tc>
          <w:tcPr>
            <w:tcW w:w="425" w:type="dxa"/>
            <w:vAlign w:val="center"/>
          </w:tcPr>
          <w:p w:rsidR="008D6328" w:rsidRPr="00DF0F79" w:rsidRDefault="008D6328" w:rsidP="008D6328">
            <w:pPr>
              <w:spacing w:line="240" w:lineRule="atLeast"/>
              <w:jc w:val="center"/>
              <w:rPr>
                <w:rFonts w:cs="Times New Roman"/>
                <w:b/>
                <w:sz w:val="20"/>
                <w:szCs w:val="20"/>
              </w:rPr>
            </w:pPr>
          </w:p>
        </w:tc>
        <w:tc>
          <w:tcPr>
            <w:tcW w:w="425" w:type="dxa"/>
            <w:vAlign w:val="center"/>
          </w:tcPr>
          <w:p w:rsidR="008D6328" w:rsidRPr="00DF0F79" w:rsidRDefault="008D6328" w:rsidP="008D6328">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8D6328" w:rsidRPr="00DF0F79" w:rsidRDefault="008D6328" w:rsidP="008D6328">
            <w:pPr>
              <w:spacing w:line="240" w:lineRule="atLeast"/>
              <w:jc w:val="center"/>
              <w:rPr>
                <w:rFonts w:cs="Times New Roman"/>
                <w:b/>
                <w:sz w:val="20"/>
                <w:szCs w:val="20"/>
              </w:rPr>
            </w:pPr>
          </w:p>
        </w:tc>
      </w:tr>
      <w:tr w:rsidR="008D6328" w:rsidRPr="00DF0F79" w:rsidTr="008D6328">
        <w:tc>
          <w:tcPr>
            <w:tcW w:w="534" w:type="dxa"/>
          </w:tcPr>
          <w:p w:rsidR="008D6328" w:rsidRPr="00DF0F79" w:rsidRDefault="008D6328" w:rsidP="008D6328">
            <w:pPr>
              <w:rPr>
                <w:rFonts w:cs="Times New Roman"/>
                <w:sz w:val="20"/>
                <w:szCs w:val="20"/>
              </w:rPr>
            </w:pPr>
            <w:r w:rsidRPr="00DF0F79">
              <w:rPr>
                <w:rFonts w:cs="Times New Roman"/>
                <w:sz w:val="20"/>
                <w:szCs w:val="20"/>
              </w:rPr>
              <w:t>11</w:t>
            </w:r>
          </w:p>
        </w:tc>
        <w:tc>
          <w:tcPr>
            <w:tcW w:w="6237" w:type="dxa"/>
          </w:tcPr>
          <w:p w:rsidR="008D6328" w:rsidRPr="00DF0F79" w:rsidRDefault="008D6328" w:rsidP="008D6328">
            <w:pPr>
              <w:rPr>
                <w:rFonts w:cs="Times New Roman"/>
                <w:sz w:val="20"/>
                <w:szCs w:val="20"/>
              </w:rPr>
            </w:pPr>
            <w:r w:rsidRPr="00DF0F79">
              <w:rPr>
                <w:rFonts w:cs="Times New Roman"/>
                <w:sz w:val="20"/>
                <w:szCs w:val="20"/>
              </w:rPr>
              <w:t>Finansal tabloların analizinde kullanılan yöntemler yardımıyla finansal tabloları analiz edebilir.</w:t>
            </w:r>
          </w:p>
        </w:tc>
        <w:tc>
          <w:tcPr>
            <w:tcW w:w="567" w:type="dxa"/>
            <w:vAlign w:val="center"/>
          </w:tcPr>
          <w:p w:rsidR="008D6328" w:rsidRPr="00DF0F79" w:rsidRDefault="008D6328" w:rsidP="008D6328">
            <w:pPr>
              <w:spacing w:line="240" w:lineRule="atLeast"/>
              <w:jc w:val="center"/>
              <w:rPr>
                <w:rFonts w:cs="Times New Roman"/>
                <w:b/>
                <w:sz w:val="20"/>
                <w:szCs w:val="20"/>
              </w:rPr>
            </w:pPr>
          </w:p>
        </w:tc>
        <w:tc>
          <w:tcPr>
            <w:tcW w:w="567" w:type="dxa"/>
            <w:vAlign w:val="center"/>
          </w:tcPr>
          <w:p w:rsidR="008D6328" w:rsidRPr="00DF0F79" w:rsidRDefault="008D6328" w:rsidP="008D6328">
            <w:pPr>
              <w:spacing w:line="240" w:lineRule="atLeast"/>
              <w:jc w:val="center"/>
              <w:rPr>
                <w:rFonts w:cs="Times New Roman"/>
                <w:b/>
                <w:sz w:val="20"/>
                <w:szCs w:val="20"/>
              </w:rPr>
            </w:pPr>
          </w:p>
        </w:tc>
        <w:tc>
          <w:tcPr>
            <w:tcW w:w="425" w:type="dxa"/>
            <w:vAlign w:val="center"/>
          </w:tcPr>
          <w:p w:rsidR="008D6328" w:rsidRPr="00DF0F79" w:rsidRDefault="008D6328" w:rsidP="008D6328">
            <w:pPr>
              <w:spacing w:line="240" w:lineRule="atLeast"/>
              <w:jc w:val="center"/>
              <w:rPr>
                <w:rFonts w:cs="Times New Roman"/>
                <w:b/>
                <w:sz w:val="20"/>
                <w:szCs w:val="20"/>
              </w:rPr>
            </w:pPr>
          </w:p>
        </w:tc>
        <w:tc>
          <w:tcPr>
            <w:tcW w:w="425" w:type="dxa"/>
            <w:vAlign w:val="center"/>
          </w:tcPr>
          <w:p w:rsidR="008D6328" w:rsidRPr="00DF0F79" w:rsidRDefault="008D6328" w:rsidP="008D6328">
            <w:pPr>
              <w:spacing w:line="240" w:lineRule="atLeast"/>
              <w:jc w:val="center"/>
              <w:rPr>
                <w:rFonts w:cs="Times New Roman"/>
                <w:b/>
                <w:sz w:val="20"/>
                <w:szCs w:val="20"/>
              </w:rPr>
            </w:pPr>
          </w:p>
        </w:tc>
        <w:tc>
          <w:tcPr>
            <w:tcW w:w="425" w:type="dxa"/>
            <w:vAlign w:val="center"/>
          </w:tcPr>
          <w:p w:rsidR="008D6328" w:rsidRPr="00DF0F79" w:rsidRDefault="008D6328" w:rsidP="008D6328">
            <w:pPr>
              <w:spacing w:line="240" w:lineRule="atLeast"/>
              <w:jc w:val="center"/>
              <w:rPr>
                <w:rFonts w:cs="Times New Roman"/>
                <w:b/>
                <w:sz w:val="20"/>
                <w:szCs w:val="20"/>
              </w:rPr>
            </w:pPr>
          </w:p>
        </w:tc>
      </w:tr>
      <w:tr w:rsidR="008D6328" w:rsidRPr="00DF0F79" w:rsidTr="008D6328">
        <w:tc>
          <w:tcPr>
            <w:tcW w:w="534" w:type="dxa"/>
          </w:tcPr>
          <w:p w:rsidR="008D6328" w:rsidRPr="00DF0F79" w:rsidRDefault="008D6328" w:rsidP="008D6328">
            <w:pPr>
              <w:rPr>
                <w:rFonts w:cs="Times New Roman"/>
                <w:sz w:val="20"/>
                <w:szCs w:val="20"/>
              </w:rPr>
            </w:pPr>
            <w:r w:rsidRPr="00DF0F79">
              <w:rPr>
                <w:rFonts w:cs="Times New Roman"/>
                <w:sz w:val="20"/>
                <w:szCs w:val="20"/>
              </w:rPr>
              <w:t>12</w:t>
            </w:r>
          </w:p>
        </w:tc>
        <w:tc>
          <w:tcPr>
            <w:tcW w:w="6237" w:type="dxa"/>
          </w:tcPr>
          <w:p w:rsidR="008D6328" w:rsidRPr="00DF0F79" w:rsidRDefault="008D6328" w:rsidP="008D6328">
            <w:pPr>
              <w:rPr>
                <w:rFonts w:cs="Times New Roman"/>
                <w:sz w:val="20"/>
                <w:szCs w:val="20"/>
              </w:rPr>
            </w:pPr>
            <w:r w:rsidRPr="00DF0F79">
              <w:rPr>
                <w:rFonts w:cs="Times New Roman"/>
                <w:sz w:val="20"/>
                <w:szCs w:val="20"/>
              </w:rPr>
              <w:t>İşletmelerin dönem sonu muhasebe uygulamalarını ve finansal raporlarını hazırlar.</w:t>
            </w:r>
          </w:p>
        </w:tc>
        <w:tc>
          <w:tcPr>
            <w:tcW w:w="567" w:type="dxa"/>
            <w:vAlign w:val="center"/>
          </w:tcPr>
          <w:p w:rsidR="008D6328" w:rsidRPr="00DF0F79" w:rsidRDefault="008D6328" w:rsidP="008D6328">
            <w:pPr>
              <w:spacing w:line="240" w:lineRule="atLeast"/>
              <w:jc w:val="center"/>
              <w:rPr>
                <w:rFonts w:cs="Times New Roman"/>
                <w:b/>
                <w:sz w:val="20"/>
                <w:szCs w:val="20"/>
              </w:rPr>
            </w:pPr>
          </w:p>
        </w:tc>
        <w:tc>
          <w:tcPr>
            <w:tcW w:w="567" w:type="dxa"/>
            <w:vAlign w:val="center"/>
          </w:tcPr>
          <w:p w:rsidR="008D6328" w:rsidRPr="00DF0F79" w:rsidRDefault="008D6328" w:rsidP="008D6328">
            <w:pPr>
              <w:spacing w:line="240" w:lineRule="atLeast"/>
              <w:jc w:val="center"/>
              <w:rPr>
                <w:rFonts w:cs="Times New Roman"/>
                <w:b/>
                <w:sz w:val="20"/>
                <w:szCs w:val="20"/>
              </w:rPr>
            </w:pPr>
          </w:p>
        </w:tc>
        <w:tc>
          <w:tcPr>
            <w:tcW w:w="425" w:type="dxa"/>
            <w:vAlign w:val="center"/>
          </w:tcPr>
          <w:p w:rsidR="008D6328" w:rsidRPr="00DF0F79" w:rsidRDefault="008D6328" w:rsidP="008D6328">
            <w:pPr>
              <w:spacing w:line="240" w:lineRule="atLeast"/>
              <w:jc w:val="center"/>
              <w:rPr>
                <w:rFonts w:cs="Times New Roman"/>
                <w:b/>
                <w:sz w:val="20"/>
                <w:szCs w:val="20"/>
              </w:rPr>
            </w:pPr>
          </w:p>
        </w:tc>
        <w:tc>
          <w:tcPr>
            <w:tcW w:w="425" w:type="dxa"/>
            <w:vAlign w:val="center"/>
          </w:tcPr>
          <w:p w:rsidR="008D6328" w:rsidRPr="00DF0F79" w:rsidRDefault="008D6328" w:rsidP="008D6328">
            <w:pPr>
              <w:spacing w:line="240" w:lineRule="atLeast"/>
              <w:jc w:val="center"/>
              <w:rPr>
                <w:rFonts w:cs="Times New Roman"/>
                <w:b/>
                <w:sz w:val="20"/>
                <w:szCs w:val="20"/>
              </w:rPr>
            </w:pPr>
          </w:p>
        </w:tc>
        <w:tc>
          <w:tcPr>
            <w:tcW w:w="425" w:type="dxa"/>
            <w:vAlign w:val="center"/>
          </w:tcPr>
          <w:p w:rsidR="008D6328" w:rsidRPr="00DF0F79" w:rsidRDefault="008D6328" w:rsidP="008D6328">
            <w:pPr>
              <w:spacing w:line="240" w:lineRule="atLeast"/>
              <w:jc w:val="center"/>
              <w:rPr>
                <w:rFonts w:cs="Times New Roman"/>
                <w:b/>
                <w:sz w:val="20"/>
                <w:szCs w:val="20"/>
              </w:rPr>
            </w:pPr>
            <w:r w:rsidRPr="00DF0F79">
              <w:rPr>
                <w:rFonts w:cs="Times New Roman"/>
                <w:b/>
                <w:sz w:val="20"/>
                <w:szCs w:val="20"/>
              </w:rPr>
              <w:t>X</w:t>
            </w:r>
          </w:p>
        </w:tc>
      </w:tr>
      <w:tr w:rsidR="008D6328" w:rsidRPr="00DF0F79" w:rsidTr="008D6328">
        <w:tc>
          <w:tcPr>
            <w:tcW w:w="534" w:type="dxa"/>
          </w:tcPr>
          <w:p w:rsidR="008D6328" w:rsidRPr="00DF0F79" w:rsidRDefault="008D6328" w:rsidP="008D6328">
            <w:pPr>
              <w:rPr>
                <w:rFonts w:cs="Times New Roman"/>
                <w:sz w:val="20"/>
                <w:szCs w:val="20"/>
              </w:rPr>
            </w:pPr>
            <w:r w:rsidRPr="00DF0F79">
              <w:rPr>
                <w:rFonts w:cs="Times New Roman"/>
                <w:sz w:val="20"/>
                <w:szCs w:val="20"/>
              </w:rPr>
              <w:t>13</w:t>
            </w:r>
          </w:p>
        </w:tc>
        <w:tc>
          <w:tcPr>
            <w:tcW w:w="6237" w:type="dxa"/>
          </w:tcPr>
          <w:p w:rsidR="008D6328" w:rsidRPr="00DF0F79" w:rsidRDefault="008D6328" w:rsidP="008D6328">
            <w:pPr>
              <w:rPr>
                <w:rFonts w:cs="Times New Roman"/>
                <w:sz w:val="20"/>
                <w:szCs w:val="20"/>
              </w:rPr>
            </w:pPr>
            <w:r w:rsidRPr="00DF0F79">
              <w:rPr>
                <w:rFonts w:cs="Times New Roman"/>
                <w:sz w:val="20"/>
                <w:szCs w:val="20"/>
              </w:rPr>
              <w:t>İşletmelerin yönetim fonksiyonlarını öğrenerek, ortaya çıkacak problemleri çözer.</w:t>
            </w:r>
          </w:p>
        </w:tc>
        <w:tc>
          <w:tcPr>
            <w:tcW w:w="567" w:type="dxa"/>
            <w:vAlign w:val="center"/>
          </w:tcPr>
          <w:p w:rsidR="008D6328" w:rsidRPr="00DF0F79" w:rsidRDefault="008D6328" w:rsidP="008D6328">
            <w:pPr>
              <w:spacing w:line="240" w:lineRule="atLeast"/>
              <w:jc w:val="center"/>
              <w:rPr>
                <w:rFonts w:cs="Times New Roman"/>
                <w:b/>
                <w:sz w:val="20"/>
                <w:szCs w:val="20"/>
              </w:rPr>
            </w:pPr>
          </w:p>
        </w:tc>
        <w:tc>
          <w:tcPr>
            <w:tcW w:w="567" w:type="dxa"/>
            <w:vAlign w:val="center"/>
          </w:tcPr>
          <w:p w:rsidR="008D6328" w:rsidRPr="00DF0F79" w:rsidRDefault="008D6328" w:rsidP="008D6328">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8D6328" w:rsidRPr="00DF0F79" w:rsidRDefault="008D6328" w:rsidP="008D6328">
            <w:pPr>
              <w:spacing w:line="240" w:lineRule="atLeast"/>
              <w:jc w:val="center"/>
              <w:rPr>
                <w:rFonts w:cs="Times New Roman"/>
                <w:b/>
                <w:sz w:val="20"/>
                <w:szCs w:val="20"/>
              </w:rPr>
            </w:pPr>
          </w:p>
        </w:tc>
        <w:tc>
          <w:tcPr>
            <w:tcW w:w="425" w:type="dxa"/>
            <w:vAlign w:val="center"/>
          </w:tcPr>
          <w:p w:rsidR="008D6328" w:rsidRPr="00DF0F79" w:rsidRDefault="008D6328" w:rsidP="008D6328">
            <w:pPr>
              <w:spacing w:line="240" w:lineRule="atLeast"/>
              <w:jc w:val="center"/>
              <w:rPr>
                <w:rFonts w:cs="Times New Roman"/>
                <w:b/>
                <w:sz w:val="20"/>
                <w:szCs w:val="20"/>
              </w:rPr>
            </w:pPr>
          </w:p>
        </w:tc>
        <w:tc>
          <w:tcPr>
            <w:tcW w:w="425" w:type="dxa"/>
            <w:vAlign w:val="center"/>
          </w:tcPr>
          <w:p w:rsidR="008D6328" w:rsidRPr="00DF0F79" w:rsidRDefault="008D6328" w:rsidP="008D6328">
            <w:pPr>
              <w:spacing w:line="240" w:lineRule="atLeast"/>
              <w:jc w:val="center"/>
              <w:rPr>
                <w:rFonts w:cs="Times New Roman"/>
                <w:b/>
                <w:sz w:val="20"/>
                <w:szCs w:val="20"/>
              </w:rPr>
            </w:pPr>
          </w:p>
        </w:tc>
      </w:tr>
      <w:tr w:rsidR="008D6328" w:rsidRPr="00DF0F79" w:rsidTr="008D6328">
        <w:tc>
          <w:tcPr>
            <w:tcW w:w="534" w:type="dxa"/>
          </w:tcPr>
          <w:p w:rsidR="008D6328" w:rsidRPr="00DF0F79" w:rsidRDefault="008D6328" w:rsidP="008D6328">
            <w:pPr>
              <w:rPr>
                <w:rFonts w:cs="Times New Roman"/>
                <w:sz w:val="20"/>
                <w:szCs w:val="20"/>
              </w:rPr>
            </w:pPr>
            <w:r w:rsidRPr="00DF0F79">
              <w:rPr>
                <w:rFonts w:cs="Times New Roman"/>
                <w:sz w:val="20"/>
                <w:szCs w:val="20"/>
              </w:rPr>
              <w:t>14</w:t>
            </w:r>
          </w:p>
        </w:tc>
        <w:tc>
          <w:tcPr>
            <w:tcW w:w="6237" w:type="dxa"/>
          </w:tcPr>
          <w:p w:rsidR="008D6328" w:rsidRPr="00DF0F79" w:rsidRDefault="008D6328" w:rsidP="008D6328">
            <w:pPr>
              <w:rPr>
                <w:rFonts w:cs="Times New Roman"/>
                <w:sz w:val="20"/>
                <w:szCs w:val="20"/>
              </w:rPr>
            </w:pPr>
            <w:r w:rsidRPr="00DF0F79">
              <w:rPr>
                <w:rFonts w:cs="Times New Roman"/>
                <w:sz w:val="20"/>
                <w:szCs w:val="20"/>
              </w:rPr>
              <w:t>İşletmenin denetimini yapar ve raporlarını düzenler.</w:t>
            </w:r>
          </w:p>
        </w:tc>
        <w:tc>
          <w:tcPr>
            <w:tcW w:w="567" w:type="dxa"/>
            <w:vAlign w:val="center"/>
          </w:tcPr>
          <w:p w:rsidR="008D6328" w:rsidRPr="00DF0F79" w:rsidRDefault="008D6328" w:rsidP="008D6328">
            <w:pPr>
              <w:spacing w:line="240" w:lineRule="atLeast"/>
              <w:jc w:val="center"/>
              <w:rPr>
                <w:rFonts w:cs="Times New Roman"/>
                <w:b/>
                <w:sz w:val="20"/>
                <w:szCs w:val="20"/>
              </w:rPr>
            </w:pPr>
          </w:p>
        </w:tc>
        <w:tc>
          <w:tcPr>
            <w:tcW w:w="567" w:type="dxa"/>
            <w:vAlign w:val="center"/>
          </w:tcPr>
          <w:p w:rsidR="008D6328" w:rsidRPr="00DF0F79" w:rsidRDefault="008D6328" w:rsidP="008D6328">
            <w:pPr>
              <w:spacing w:line="240" w:lineRule="atLeast"/>
              <w:jc w:val="center"/>
              <w:rPr>
                <w:rFonts w:cs="Times New Roman"/>
                <w:b/>
                <w:sz w:val="20"/>
                <w:szCs w:val="20"/>
              </w:rPr>
            </w:pPr>
          </w:p>
        </w:tc>
        <w:tc>
          <w:tcPr>
            <w:tcW w:w="425" w:type="dxa"/>
            <w:vAlign w:val="center"/>
          </w:tcPr>
          <w:p w:rsidR="008D6328" w:rsidRPr="00DF0F79" w:rsidRDefault="008D6328" w:rsidP="008D6328">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8D6328" w:rsidRPr="00DF0F79" w:rsidRDefault="008D6328" w:rsidP="008D6328">
            <w:pPr>
              <w:spacing w:line="240" w:lineRule="atLeast"/>
              <w:jc w:val="center"/>
              <w:rPr>
                <w:rFonts w:cs="Times New Roman"/>
                <w:b/>
                <w:sz w:val="20"/>
                <w:szCs w:val="20"/>
              </w:rPr>
            </w:pPr>
          </w:p>
        </w:tc>
        <w:tc>
          <w:tcPr>
            <w:tcW w:w="425" w:type="dxa"/>
            <w:vAlign w:val="center"/>
          </w:tcPr>
          <w:p w:rsidR="008D6328" w:rsidRPr="00DF0F79" w:rsidRDefault="008D6328" w:rsidP="008D6328">
            <w:pPr>
              <w:spacing w:line="240" w:lineRule="atLeast"/>
              <w:jc w:val="center"/>
              <w:rPr>
                <w:rFonts w:cs="Times New Roman"/>
                <w:b/>
                <w:sz w:val="20"/>
                <w:szCs w:val="20"/>
              </w:rPr>
            </w:pPr>
          </w:p>
        </w:tc>
      </w:tr>
      <w:tr w:rsidR="008D6328" w:rsidRPr="00DF0F79" w:rsidTr="008D6328">
        <w:tc>
          <w:tcPr>
            <w:tcW w:w="534" w:type="dxa"/>
          </w:tcPr>
          <w:p w:rsidR="008D6328" w:rsidRPr="00DF0F79" w:rsidRDefault="008D6328" w:rsidP="008D6328">
            <w:pPr>
              <w:rPr>
                <w:rFonts w:cs="Times New Roman"/>
                <w:sz w:val="20"/>
                <w:szCs w:val="20"/>
              </w:rPr>
            </w:pPr>
            <w:r w:rsidRPr="00DF0F79">
              <w:rPr>
                <w:rFonts w:cs="Times New Roman"/>
                <w:sz w:val="20"/>
                <w:szCs w:val="20"/>
              </w:rPr>
              <w:t>15</w:t>
            </w:r>
          </w:p>
        </w:tc>
        <w:tc>
          <w:tcPr>
            <w:tcW w:w="6237" w:type="dxa"/>
          </w:tcPr>
          <w:p w:rsidR="008D6328" w:rsidRPr="00DF0F79" w:rsidRDefault="008D6328" w:rsidP="008D6328">
            <w:pPr>
              <w:rPr>
                <w:rFonts w:cs="Times New Roman"/>
                <w:sz w:val="20"/>
                <w:szCs w:val="20"/>
              </w:rPr>
            </w:pPr>
            <w:r w:rsidRPr="00DF0F79">
              <w:rPr>
                <w:rFonts w:cs="Times New Roman"/>
                <w:sz w:val="20"/>
                <w:szCs w:val="20"/>
              </w:rPr>
              <w:t>İşveren ve işçilerin haklarını bilir ve iş yerindeki haklarını savunabilir.</w:t>
            </w:r>
          </w:p>
        </w:tc>
        <w:tc>
          <w:tcPr>
            <w:tcW w:w="567" w:type="dxa"/>
            <w:vAlign w:val="center"/>
          </w:tcPr>
          <w:p w:rsidR="008D6328" w:rsidRPr="00DF0F79" w:rsidRDefault="008D6328" w:rsidP="008D6328">
            <w:pPr>
              <w:spacing w:line="240" w:lineRule="atLeast"/>
              <w:jc w:val="center"/>
              <w:rPr>
                <w:rFonts w:cs="Times New Roman"/>
                <w:b/>
                <w:sz w:val="20"/>
                <w:szCs w:val="20"/>
              </w:rPr>
            </w:pPr>
          </w:p>
        </w:tc>
        <w:tc>
          <w:tcPr>
            <w:tcW w:w="567" w:type="dxa"/>
            <w:vAlign w:val="center"/>
          </w:tcPr>
          <w:p w:rsidR="008D6328" w:rsidRPr="00DF0F79" w:rsidRDefault="008D6328" w:rsidP="008D6328">
            <w:pPr>
              <w:spacing w:line="240" w:lineRule="atLeast"/>
              <w:jc w:val="center"/>
              <w:rPr>
                <w:rFonts w:cs="Times New Roman"/>
                <w:b/>
                <w:sz w:val="20"/>
                <w:szCs w:val="20"/>
              </w:rPr>
            </w:pPr>
          </w:p>
        </w:tc>
        <w:tc>
          <w:tcPr>
            <w:tcW w:w="425" w:type="dxa"/>
            <w:vAlign w:val="center"/>
          </w:tcPr>
          <w:p w:rsidR="008D6328" w:rsidRPr="00DF0F79" w:rsidRDefault="008D6328" w:rsidP="008D6328">
            <w:pPr>
              <w:spacing w:line="240" w:lineRule="atLeast"/>
              <w:jc w:val="center"/>
              <w:rPr>
                <w:rFonts w:cs="Times New Roman"/>
                <w:b/>
                <w:sz w:val="20"/>
                <w:szCs w:val="20"/>
              </w:rPr>
            </w:pPr>
          </w:p>
        </w:tc>
        <w:tc>
          <w:tcPr>
            <w:tcW w:w="425" w:type="dxa"/>
            <w:vAlign w:val="center"/>
          </w:tcPr>
          <w:p w:rsidR="008D6328" w:rsidRPr="00DF0F79" w:rsidRDefault="008D6328" w:rsidP="008D6328">
            <w:pPr>
              <w:spacing w:line="240" w:lineRule="atLeast"/>
              <w:jc w:val="center"/>
              <w:rPr>
                <w:rFonts w:cs="Times New Roman"/>
                <w:b/>
                <w:sz w:val="20"/>
                <w:szCs w:val="20"/>
              </w:rPr>
            </w:pPr>
          </w:p>
        </w:tc>
        <w:tc>
          <w:tcPr>
            <w:tcW w:w="425" w:type="dxa"/>
            <w:vAlign w:val="center"/>
          </w:tcPr>
          <w:p w:rsidR="008D6328" w:rsidRPr="00DF0F79" w:rsidRDefault="008D6328" w:rsidP="008D6328">
            <w:pPr>
              <w:spacing w:line="240" w:lineRule="atLeast"/>
              <w:jc w:val="center"/>
              <w:rPr>
                <w:rFonts w:cs="Times New Roman"/>
                <w:b/>
                <w:sz w:val="20"/>
                <w:szCs w:val="20"/>
              </w:rPr>
            </w:pPr>
          </w:p>
        </w:tc>
      </w:tr>
      <w:tr w:rsidR="008D6328" w:rsidRPr="00DF0F79" w:rsidTr="008D6328">
        <w:tc>
          <w:tcPr>
            <w:tcW w:w="534" w:type="dxa"/>
          </w:tcPr>
          <w:p w:rsidR="008D6328" w:rsidRPr="00DF0F79" w:rsidRDefault="008D6328" w:rsidP="008D6328">
            <w:pPr>
              <w:rPr>
                <w:rFonts w:cs="Times New Roman"/>
                <w:sz w:val="20"/>
                <w:szCs w:val="20"/>
              </w:rPr>
            </w:pPr>
            <w:r w:rsidRPr="00DF0F79">
              <w:rPr>
                <w:rFonts w:cs="Times New Roman"/>
                <w:sz w:val="20"/>
                <w:szCs w:val="20"/>
              </w:rPr>
              <w:t>16</w:t>
            </w:r>
          </w:p>
        </w:tc>
        <w:tc>
          <w:tcPr>
            <w:tcW w:w="6237" w:type="dxa"/>
          </w:tcPr>
          <w:p w:rsidR="008D6328" w:rsidRPr="00DF0F79" w:rsidRDefault="008D6328" w:rsidP="008D6328">
            <w:pPr>
              <w:rPr>
                <w:rFonts w:cs="Times New Roman"/>
                <w:sz w:val="20"/>
                <w:szCs w:val="20"/>
              </w:rPr>
            </w:pPr>
            <w:r w:rsidRPr="00DF0F79">
              <w:rPr>
                <w:rFonts w:cs="Times New Roman"/>
                <w:sz w:val="20"/>
                <w:szCs w:val="20"/>
              </w:rPr>
              <w:t>Kamu harcamaları, kamu gelirleri, borçlanma ve bütçe gibi konuları kavrar ve yorumlayabilir.</w:t>
            </w:r>
          </w:p>
        </w:tc>
        <w:tc>
          <w:tcPr>
            <w:tcW w:w="567" w:type="dxa"/>
            <w:vAlign w:val="center"/>
          </w:tcPr>
          <w:p w:rsidR="008D6328" w:rsidRPr="00DF0F79" w:rsidRDefault="008D6328" w:rsidP="008D6328">
            <w:pPr>
              <w:spacing w:line="240" w:lineRule="atLeast"/>
              <w:jc w:val="center"/>
              <w:rPr>
                <w:rFonts w:cs="Times New Roman"/>
                <w:b/>
                <w:sz w:val="20"/>
                <w:szCs w:val="20"/>
              </w:rPr>
            </w:pPr>
          </w:p>
        </w:tc>
        <w:tc>
          <w:tcPr>
            <w:tcW w:w="567" w:type="dxa"/>
            <w:vAlign w:val="center"/>
          </w:tcPr>
          <w:p w:rsidR="008D6328" w:rsidRPr="00DF0F79" w:rsidRDefault="008D6328" w:rsidP="008D6328">
            <w:pPr>
              <w:spacing w:line="240" w:lineRule="atLeast"/>
              <w:jc w:val="center"/>
              <w:rPr>
                <w:rFonts w:cs="Times New Roman"/>
                <w:b/>
                <w:sz w:val="20"/>
                <w:szCs w:val="20"/>
              </w:rPr>
            </w:pPr>
          </w:p>
        </w:tc>
        <w:tc>
          <w:tcPr>
            <w:tcW w:w="425" w:type="dxa"/>
            <w:vAlign w:val="center"/>
          </w:tcPr>
          <w:p w:rsidR="008D6328" w:rsidRPr="00DF0F79" w:rsidRDefault="008D6328" w:rsidP="008D6328">
            <w:pPr>
              <w:spacing w:line="240" w:lineRule="atLeast"/>
              <w:jc w:val="center"/>
              <w:rPr>
                <w:rFonts w:cs="Times New Roman"/>
                <w:b/>
                <w:sz w:val="20"/>
                <w:szCs w:val="20"/>
              </w:rPr>
            </w:pPr>
          </w:p>
        </w:tc>
        <w:tc>
          <w:tcPr>
            <w:tcW w:w="425" w:type="dxa"/>
            <w:vAlign w:val="center"/>
          </w:tcPr>
          <w:p w:rsidR="008D6328" w:rsidRPr="00DF0F79" w:rsidRDefault="008D6328" w:rsidP="008D6328">
            <w:pPr>
              <w:spacing w:line="240" w:lineRule="atLeast"/>
              <w:jc w:val="center"/>
              <w:rPr>
                <w:rFonts w:cs="Times New Roman"/>
                <w:b/>
                <w:sz w:val="20"/>
                <w:szCs w:val="20"/>
              </w:rPr>
            </w:pPr>
          </w:p>
        </w:tc>
        <w:tc>
          <w:tcPr>
            <w:tcW w:w="425" w:type="dxa"/>
            <w:vAlign w:val="center"/>
          </w:tcPr>
          <w:p w:rsidR="008D6328" w:rsidRPr="00DF0F79" w:rsidRDefault="008D6328" w:rsidP="008D6328">
            <w:pPr>
              <w:spacing w:line="240" w:lineRule="atLeast"/>
              <w:jc w:val="center"/>
              <w:rPr>
                <w:rFonts w:cs="Times New Roman"/>
                <w:b/>
                <w:sz w:val="20"/>
                <w:szCs w:val="20"/>
              </w:rPr>
            </w:pPr>
          </w:p>
        </w:tc>
      </w:tr>
      <w:tr w:rsidR="008D6328" w:rsidRPr="00DF0F79" w:rsidTr="008D6328">
        <w:tc>
          <w:tcPr>
            <w:tcW w:w="534" w:type="dxa"/>
          </w:tcPr>
          <w:p w:rsidR="008D6328" w:rsidRPr="00DF0F79" w:rsidRDefault="008D6328" w:rsidP="008D6328">
            <w:pPr>
              <w:rPr>
                <w:rFonts w:cs="Times New Roman"/>
                <w:sz w:val="20"/>
                <w:szCs w:val="20"/>
              </w:rPr>
            </w:pPr>
            <w:r w:rsidRPr="00DF0F79">
              <w:rPr>
                <w:rFonts w:cs="Times New Roman"/>
                <w:sz w:val="20"/>
                <w:szCs w:val="20"/>
              </w:rPr>
              <w:t>17</w:t>
            </w:r>
          </w:p>
        </w:tc>
        <w:tc>
          <w:tcPr>
            <w:tcW w:w="6237" w:type="dxa"/>
          </w:tcPr>
          <w:p w:rsidR="008D6328" w:rsidRPr="00DF0F79" w:rsidRDefault="008D6328" w:rsidP="008D6328">
            <w:pPr>
              <w:rPr>
                <w:rFonts w:cs="Times New Roman"/>
                <w:sz w:val="20"/>
                <w:szCs w:val="20"/>
              </w:rPr>
            </w:pPr>
            <w:r w:rsidRPr="00DF0F79">
              <w:rPr>
                <w:rFonts w:cs="Times New Roman"/>
                <w:sz w:val="20"/>
                <w:szCs w:val="20"/>
              </w:rPr>
              <w:t>Matematiksel teknikleri kullanarak işletmede ortaya çıkan finansal sorunlara çözüm üretir.</w:t>
            </w:r>
          </w:p>
        </w:tc>
        <w:tc>
          <w:tcPr>
            <w:tcW w:w="567" w:type="dxa"/>
            <w:vAlign w:val="center"/>
          </w:tcPr>
          <w:p w:rsidR="008D6328" w:rsidRPr="00DF0F79" w:rsidRDefault="008D6328" w:rsidP="008D6328">
            <w:pPr>
              <w:spacing w:line="240" w:lineRule="atLeast"/>
              <w:jc w:val="center"/>
              <w:rPr>
                <w:rFonts w:cs="Times New Roman"/>
                <w:b/>
                <w:sz w:val="20"/>
                <w:szCs w:val="20"/>
              </w:rPr>
            </w:pPr>
          </w:p>
        </w:tc>
        <w:tc>
          <w:tcPr>
            <w:tcW w:w="567" w:type="dxa"/>
            <w:vAlign w:val="center"/>
          </w:tcPr>
          <w:p w:rsidR="008D6328" w:rsidRPr="00DF0F79" w:rsidRDefault="008D6328" w:rsidP="008D6328">
            <w:pPr>
              <w:spacing w:line="240" w:lineRule="atLeast"/>
              <w:jc w:val="center"/>
              <w:rPr>
                <w:rFonts w:cs="Times New Roman"/>
                <w:b/>
                <w:sz w:val="20"/>
                <w:szCs w:val="20"/>
              </w:rPr>
            </w:pPr>
          </w:p>
        </w:tc>
        <w:tc>
          <w:tcPr>
            <w:tcW w:w="425" w:type="dxa"/>
            <w:vAlign w:val="center"/>
          </w:tcPr>
          <w:p w:rsidR="008D6328" w:rsidRPr="00DF0F79" w:rsidRDefault="008D6328" w:rsidP="008D6328">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8D6328" w:rsidRPr="00DF0F79" w:rsidRDefault="008D6328" w:rsidP="008D6328">
            <w:pPr>
              <w:spacing w:line="240" w:lineRule="atLeast"/>
              <w:jc w:val="center"/>
              <w:rPr>
                <w:rFonts w:cs="Times New Roman"/>
                <w:b/>
                <w:sz w:val="20"/>
                <w:szCs w:val="20"/>
              </w:rPr>
            </w:pPr>
          </w:p>
        </w:tc>
        <w:tc>
          <w:tcPr>
            <w:tcW w:w="425" w:type="dxa"/>
            <w:vAlign w:val="center"/>
          </w:tcPr>
          <w:p w:rsidR="008D6328" w:rsidRPr="00DF0F79" w:rsidRDefault="008D6328" w:rsidP="008D6328">
            <w:pPr>
              <w:spacing w:line="240" w:lineRule="atLeast"/>
              <w:jc w:val="center"/>
              <w:rPr>
                <w:rFonts w:cs="Times New Roman"/>
                <w:b/>
                <w:sz w:val="20"/>
                <w:szCs w:val="20"/>
              </w:rPr>
            </w:pPr>
          </w:p>
        </w:tc>
      </w:tr>
      <w:tr w:rsidR="008D6328" w:rsidRPr="00DF0F79" w:rsidTr="008D6328">
        <w:tc>
          <w:tcPr>
            <w:tcW w:w="534" w:type="dxa"/>
          </w:tcPr>
          <w:p w:rsidR="008D6328" w:rsidRPr="00DF0F79" w:rsidRDefault="008D6328" w:rsidP="008D6328">
            <w:pPr>
              <w:rPr>
                <w:rFonts w:cs="Times New Roman"/>
                <w:sz w:val="20"/>
                <w:szCs w:val="20"/>
              </w:rPr>
            </w:pPr>
            <w:r w:rsidRPr="00DF0F79">
              <w:rPr>
                <w:rFonts w:cs="Times New Roman"/>
                <w:sz w:val="20"/>
                <w:szCs w:val="20"/>
              </w:rPr>
              <w:t>18</w:t>
            </w:r>
          </w:p>
        </w:tc>
        <w:tc>
          <w:tcPr>
            <w:tcW w:w="6237" w:type="dxa"/>
          </w:tcPr>
          <w:p w:rsidR="008D6328" w:rsidRPr="00DF0F79" w:rsidRDefault="008D6328" w:rsidP="008D6328">
            <w:pPr>
              <w:rPr>
                <w:rFonts w:cs="Times New Roman"/>
                <w:sz w:val="20"/>
                <w:szCs w:val="20"/>
              </w:rPr>
            </w:pPr>
            <w:r w:rsidRPr="00DF0F79">
              <w:rPr>
                <w:rFonts w:cs="Times New Roman"/>
                <w:sz w:val="20"/>
                <w:szCs w:val="20"/>
              </w:rPr>
              <w:t>Mesleği ile ilgili iş deneyimine sahip olur.</w:t>
            </w:r>
          </w:p>
        </w:tc>
        <w:tc>
          <w:tcPr>
            <w:tcW w:w="567" w:type="dxa"/>
            <w:vAlign w:val="center"/>
          </w:tcPr>
          <w:p w:rsidR="008D6328" w:rsidRPr="00DF0F79" w:rsidRDefault="008D6328" w:rsidP="008D6328">
            <w:pPr>
              <w:spacing w:line="240" w:lineRule="atLeast"/>
              <w:jc w:val="center"/>
              <w:rPr>
                <w:rFonts w:cs="Times New Roman"/>
                <w:b/>
                <w:sz w:val="20"/>
                <w:szCs w:val="20"/>
              </w:rPr>
            </w:pPr>
          </w:p>
        </w:tc>
        <w:tc>
          <w:tcPr>
            <w:tcW w:w="567" w:type="dxa"/>
            <w:vAlign w:val="center"/>
          </w:tcPr>
          <w:p w:rsidR="008D6328" w:rsidRPr="00DF0F79" w:rsidRDefault="008D6328" w:rsidP="008D6328">
            <w:pPr>
              <w:spacing w:line="240" w:lineRule="atLeast"/>
              <w:jc w:val="center"/>
              <w:rPr>
                <w:rFonts w:cs="Times New Roman"/>
                <w:b/>
                <w:sz w:val="20"/>
                <w:szCs w:val="20"/>
              </w:rPr>
            </w:pPr>
          </w:p>
        </w:tc>
        <w:tc>
          <w:tcPr>
            <w:tcW w:w="425" w:type="dxa"/>
            <w:vAlign w:val="center"/>
          </w:tcPr>
          <w:p w:rsidR="008D6328" w:rsidRPr="00DF0F79" w:rsidRDefault="008D6328" w:rsidP="008D6328">
            <w:pPr>
              <w:spacing w:line="240" w:lineRule="atLeast"/>
              <w:jc w:val="center"/>
              <w:rPr>
                <w:rFonts w:cs="Times New Roman"/>
                <w:b/>
                <w:sz w:val="20"/>
                <w:szCs w:val="20"/>
              </w:rPr>
            </w:pPr>
          </w:p>
        </w:tc>
        <w:tc>
          <w:tcPr>
            <w:tcW w:w="425" w:type="dxa"/>
            <w:vAlign w:val="center"/>
          </w:tcPr>
          <w:p w:rsidR="008D6328" w:rsidRPr="00DF0F79" w:rsidRDefault="008D6328" w:rsidP="008D6328">
            <w:pPr>
              <w:spacing w:line="240" w:lineRule="atLeast"/>
              <w:jc w:val="center"/>
              <w:rPr>
                <w:rFonts w:cs="Times New Roman"/>
                <w:b/>
                <w:sz w:val="20"/>
                <w:szCs w:val="20"/>
              </w:rPr>
            </w:pPr>
          </w:p>
        </w:tc>
        <w:tc>
          <w:tcPr>
            <w:tcW w:w="425" w:type="dxa"/>
            <w:vAlign w:val="center"/>
          </w:tcPr>
          <w:p w:rsidR="008D6328" w:rsidRPr="00DF0F79" w:rsidRDefault="008D6328" w:rsidP="008D6328">
            <w:pPr>
              <w:spacing w:line="240" w:lineRule="atLeast"/>
              <w:jc w:val="center"/>
              <w:rPr>
                <w:rFonts w:cs="Times New Roman"/>
                <w:b/>
                <w:sz w:val="20"/>
                <w:szCs w:val="20"/>
              </w:rPr>
            </w:pPr>
          </w:p>
        </w:tc>
      </w:tr>
      <w:tr w:rsidR="008D6328" w:rsidRPr="00DF0F79" w:rsidTr="008D6328">
        <w:tc>
          <w:tcPr>
            <w:tcW w:w="534" w:type="dxa"/>
          </w:tcPr>
          <w:p w:rsidR="008D6328" w:rsidRPr="00DF0F79" w:rsidRDefault="008D6328" w:rsidP="008D6328">
            <w:pPr>
              <w:rPr>
                <w:rFonts w:cs="Times New Roman"/>
                <w:sz w:val="20"/>
                <w:szCs w:val="20"/>
              </w:rPr>
            </w:pPr>
            <w:r w:rsidRPr="00DF0F79">
              <w:rPr>
                <w:rFonts w:cs="Times New Roman"/>
                <w:sz w:val="20"/>
                <w:szCs w:val="20"/>
              </w:rPr>
              <w:t>19</w:t>
            </w:r>
          </w:p>
        </w:tc>
        <w:tc>
          <w:tcPr>
            <w:tcW w:w="6237" w:type="dxa"/>
          </w:tcPr>
          <w:p w:rsidR="008D6328" w:rsidRPr="00DF0F79" w:rsidRDefault="008D6328" w:rsidP="008D6328">
            <w:pPr>
              <w:rPr>
                <w:rFonts w:cs="Times New Roman"/>
                <w:sz w:val="20"/>
                <w:szCs w:val="20"/>
              </w:rPr>
            </w:pPr>
            <w:r w:rsidRPr="00DF0F79">
              <w:rPr>
                <w:rFonts w:cs="Times New Roman"/>
                <w:sz w:val="20"/>
                <w:szCs w:val="20"/>
              </w:rPr>
              <w:t>Üretim, maliyet, kâr gibi temel kavramları kavrayabilme ve işletme hayatına uygulayabilme</w:t>
            </w:r>
          </w:p>
        </w:tc>
        <w:tc>
          <w:tcPr>
            <w:tcW w:w="567" w:type="dxa"/>
            <w:vAlign w:val="center"/>
          </w:tcPr>
          <w:p w:rsidR="008D6328" w:rsidRPr="00DF0F79" w:rsidRDefault="008D6328" w:rsidP="008D6328">
            <w:pPr>
              <w:spacing w:line="240" w:lineRule="atLeast"/>
              <w:jc w:val="center"/>
              <w:rPr>
                <w:rFonts w:cs="Times New Roman"/>
                <w:b/>
                <w:sz w:val="20"/>
                <w:szCs w:val="20"/>
              </w:rPr>
            </w:pPr>
          </w:p>
        </w:tc>
        <w:tc>
          <w:tcPr>
            <w:tcW w:w="567" w:type="dxa"/>
            <w:vAlign w:val="center"/>
          </w:tcPr>
          <w:p w:rsidR="008D6328" w:rsidRPr="00DF0F79" w:rsidRDefault="008D6328" w:rsidP="008D6328">
            <w:pPr>
              <w:spacing w:line="240" w:lineRule="atLeast"/>
              <w:jc w:val="center"/>
              <w:rPr>
                <w:rFonts w:cs="Times New Roman"/>
                <w:b/>
                <w:sz w:val="20"/>
                <w:szCs w:val="20"/>
              </w:rPr>
            </w:pPr>
          </w:p>
        </w:tc>
        <w:tc>
          <w:tcPr>
            <w:tcW w:w="425" w:type="dxa"/>
            <w:vAlign w:val="center"/>
          </w:tcPr>
          <w:p w:rsidR="008D6328" w:rsidRPr="00DF0F79" w:rsidRDefault="008D6328" w:rsidP="008D6328">
            <w:pPr>
              <w:spacing w:line="240" w:lineRule="atLeast"/>
              <w:jc w:val="center"/>
              <w:rPr>
                <w:rFonts w:cs="Times New Roman"/>
                <w:b/>
                <w:sz w:val="20"/>
                <w:szCs w:val="20"/>
              </w:rPr>
            </w:pPr>
          </w:p>
        </w:tc>
        <w:tc>
          <w:tcPr>
            <w:tcW w:w="425" w:type="dxa"/>
            <w:vAlign w:val="center"/>
          </w:tcPr>
          <w:p w:rsidR="008D6328" w:rsidRPr="00DF0F79" w:rsidRDefault="008D6328" w:rsidP="008D6328">
            <w:pPr>
              <w:spacing w:line="240" w:lineRule="atLeast"/>
              <w:jc w:val="center"/>
              <w:rPr>
                <w:rFonts w:cs="Times New Roman"/>
                <w:b/>
                <w:sz w:val="20"/>
                <w:szCs w:val="20"/>
              </w:rPr>
            </w:pPr>
          </w:p>
        </w:tc>
        <w:tc>
          <w:tcPr>
            <w:tcW w:w="425" w:type="dxa"/>
            <w:vAlign w:val="center"/>
          </w:tcPr>
          <w:p w:rsidR="008D6328" w:rsidRPr="00DF0F79" w:rsidRDefault="008D6328" w:rsidP="008D6328">
            <w:pPr>
              <w:spacing w:line="240" w:lineRule="atLeast"/>
              <w:jc w:val="center"/>
              <w:rPr>
                <w:rFonts w:cs="Times New Roman"/>
                <w:b/>
                <w:sz w:val="20"/>
                <w:szCs w:val="20"/>
              </w:rPr>
            </w:pPr>
          </w:p>
        </w:tc>
      </w:tr>
      <w:tr w:rsidR="008D6328" w:rsidRPr="00DF0F79" w:rsidTr="008D6328">
        <w:tc>
          <w:tcPr>
            <w:tcW w:w="534" w:type="dxa"/>
          </w:tcPr>
          <w:p w:rsidR="008D6328" w:rsidRPr="00DF0F79" w:rsidRDefault="008D6328" w:rsidP="008D6328">
            <w:pPr>
              <w:rPr>
                <w:rFonts w:cs="Times New Roman"/>
                <w:sz w:val="20"/>
                <w:szCs w:val="20"/>
              </w:rPr>
            </w:pPr>
            <w:r w:rsidRPr="00DF0F79">
              <w:rPr>
                <w:rFonts w:cs="Times New Roman"/>
                <w:sz w:val="20"/>
                <w:szCs w:val="20"/>
              </w:rPr>
              <w:t>20</w:t>
            </w:r>
          </w:p>
        </w:tc>
        <w:tc>
          <w:tcPr>
            <w:tcW w:w="6237" w:type="dxa"/>
          </w:tcPr>
          <w:p w:rsidR="008D6328" w:rsidRPr="00DF0F79" w:rsidRDefault="008D6328" w:rsidP="008D6328">
            <w:pPr>
              <w:rPr>
                <w:rFonts w:cs="Times New Roman"/>
                <w:sz w:val="20"/>
                <w:szCs w:val="20"/>
              </w:rPr>
            </w:pPr>
            <w:r w:rsidRPr="00DF0F79">
              <w:rPr>
                <w:rFonts w:cs="Times New Roman"/>
                <w:sz w:val="20"/>
                <w:szCs w:val="20"/>
              </w:rPr>
              <w:t xml:space="preserve">Çalıştığı kurumda, görev aldığı alanlar yanında sosyal hakların evrenselliği, </w:t>
            </w:r>
            <w:r w:rsidRPr="00DF0F79">
              <w:rPr>
                <w:rFonts w:cs="Times New Roman"/>
                <w:sz w:val="20"/>
                <w:szCs w:val="20"/>
              </w:rPr>
              <w:lastRenderedPageBreak/>
              <w:t>sosyal adalet, kalite, çevresel ve kültürel değerleri koruma, iş sağlığı ve güvenliğine önem verme ve iş ve toplumsal etik değerlere uygun davranma konusunda gerekli bilince sahiptir.</w:t>
            </w:r>
          </w:p>
        </w:tc>
        <w:tc>
          <w:tcPr>
            <w:tcW w:w="567" w:type="dxa"/>
            <w:vAlign w:val="center"/>
          </w:tcPr>
          <w:p w:rsidR="008D6328" w:rsidRPr="00DF0F79" w:rsidRDefault="008D6328" w:rsidP="008D6328">
            <w:pPr>
              <w:spacing w:line="240" w:lineRule="atLeast"/>
              <w:jc w:val="center"/>
              <w:rPr>
                <w:rFonts w:cs="Times New Roman"/>
                <w:b/>
                <w:sz w:val="20"/>
                <w:szCs w:val="20"/>
              </w:rPr>
            </w:pPr>
          </w:p>
        </w:tc>
        <w:tc>
          <w:tcPr>
            <w:tcW w:w="567" w:type="dxa"/>
            <w:vAlign w:val="center"/>
          </w:tcPr>
          <w:p w:rsidR="008D6328" w:rsidRPr="00DF0F79" w:rsidRDefault="008D6328" w:rsidP="008D6328">
            <w:pPr>
              <w:spacing w:line="240" w:lineRule="atLeast"/>
              <w:jc w:val="center"/>
              <w:rPr>
                <w:rFonts w:cs="Times New Roman"/>
                <w:b/>
                <w:sz w:val="20"/>
                <w:szCs w:val="20"/>
              </w:rPr>
            </w:pPr>
          </w:p>
        </w:tc>
        <w:tc>
          <w:tcPr>
            <w:tcW w:w="425" w:type="dxa"/>
            <w:vAlign w:val="center"/>
          </w:tcPr>
          <w:p w:rsidR="008D6328" w:rsidRPr="00DF0F79" w:rsidRDefault="008D6328" w:rsidP="008D6328">
            <w:pPr>
              <w:spacing w:line="240" w:lineRule="atLeast"/>
              <w:jc w:val="center"/>
              <w:rPr>
                <w:rFonts w:cs="Times New Roman"/>
                <w:b/>
                <w:sz w:val="20"/>
                <w:szCs w:val="20"/>
              </w:rPr>
            </w:pPr>
          </w:p>
        </w:tc>
        <w:tc>
          <w:tcPr>
            <w:tcW w:w="425" w:type="dxa"/>
            <w:vAlign w:val="center"/>
          </w:tcPr>
          <w:p w:rsidR="008D6328" w:rsidRPr="00DF0F79" w:rsidRDefault="008D6328" w:rsidP="008D6328">
            <w:pPr>
              <w:spacing w:line="240" w:lineRule="atLeast"/>
              <w:jc w:val="center"/>
              <w:rPr>
                <w:rFonts w:cs="Times New Roman"/>
                <w:b/>
                <w:sz w:val="20"/>
                <w:szCs w:val="20"/>
              </w:rPr>
            </w:pPr>
          </w:p>
        </w:tc>
        <w:tc>
          <w:tcPr>
            <w:tcW w:w="425" w:type="dxa"/>
            <w:vAlign w:val="center"/>
          </w:tcPr>
          <w:p w:rsidR="008D6328" w:rsidRPr="00DF0F79" w:rsidRDefault="008D6328" w:rsidP="008D6328">
            <w:pPr>
              <w:spacing w:line="240" w:lineRule="atLeast"/>
              <w:jc w:val="center"/>
              <w:rPr>
                <w:rFonts w:cs="Times New Roman"/>
                <w:b/>
                <w:sz w:val="20"/>
                <w:szCs w:val="20"/>
              </w:rPr>
            </w:pPr>
          </w:p>
        </w:tc>
      </w:tr>
    </w:tbl>
    <w:p w:rsidR="00A2053C" w:rsidRPr="00DF0F79" w:rsidRDefault="00A2053C" w:rsidP="00A2053C">
      <w:pPr>
        <w:spacing w:after="0" w:line="240" w:lineRule="auto"/>
        <w:rPr>
          <w:rFonts w:eastAsia="Times New Roman" w:cs="Times New Roman"/>
          <w:sz w:val="20"/>
          <w:szCs w:val="20"/>
          <w:lang w:eastAsia="tr-TR"/>
        </w:rPr>
      </w:pPr>
    </w:p>
    <w:p w:rsidR="00A2053C" w:rsidRPr="00DF0F79" w:rsidRDefault="00A2053C" w:rsidP="00A2053C">
      <w:pPr>
        <w:spacing w:after="0" w:line="240" w:lineRule="auto"/>
        <w:rPr>
          <w:rFonts w:eastAsia="Times New Roman" w:cs="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1"/>
        <w:gridCol w:w="737"/>
        <w:gridCol w:w="719"/>
        <w:gridCol w:w="1241"/>
      </w:tblGrid>
      <w:tr w:rsidR="005D166E" w:rsidRPr="00DF0F79" w:rsidTr="00D33DA6">
        <w:tc>
          <w:tcPr>
            <w:tcW w:w="5000" w:type="pct"/>
            <w:gridSpan w:val="4"/>
          </w:tcPr>
          <w:p w:rsidR="005D166E" w:rsidRPr="00DF0F79" w:rsidRDefault="005D166E" w:rsidP="005D166E">
            <w:pPr>
              <w:spacing w:after="0" w:line="240" w:lineRule="atLeast"/>
              <w:rPr>
                <w:rFonts w:eastAsia="Times New Roman" w:cs="Times New Roman"/>
                <w:color w:val="444444"/>
                <w:sz w:val="20"/>
                <w:szCs w:val="20"/>
                <w:lang w:eastAsia="tr-TR"/>
              </w:rPr>
            </w:pPr>
            <w:r w:rsidRPr="00DF0F79">
              <w:rPr>
                <w:rFonts w:eastAsia="Times New Roman" w:cs="Times New Roman"/>
                <w:color w:val="FF0000"/>
                <w:sz w:val="20"/>
                <w:szCs w:val="20"/>
                <w:lang w:eastAsia="tr-TR"/>
              </w:rPr>
              <w:t>Dikkat: AKTS Etkinlik Sayısı bilgileri sadece </w:t>
            </w:r>
            <w:hyperlink r:id="rId8" w:anchor="degsis" w:history="1">
              <w:r w:rsidRPr="00DF0F79">
                <w:rPr>
                  <w:rFonts w:eastAsia="Times New Roman" w:cs="Times New Roman"/>
                  <w:color w:val="06477B"/>
                  <w:sz w:val="20"/>
                  <w:szCs w:val="20"/>
                  <w:lang w:eastAsia="tr-TR"/>
                </w:rPr>
                <w:t>DEĞERLENDİRME SİSTEMİ</w:t>
              </w:r>
            </w:hyperlink>
            <w:r w:rsidRPr="00DF0F79">
              <w:rPr>
                <w:rFonts w:eastAsia="Times New Roman" w:cs="Times New Roman"/>
                <w:color w:val="FF0000"/>
                <w:sz w:val="20"/>
                <w:szCs w:val="20"/>
                <w:lang w:eastAsia="tr-TR"/>
              </w:rPr>
              <w:t>'ndeki payların sayı bilgileri ile değiştirilebilir.</w:t>
            </w:r>
          </w:p>
        </w:tc>
      </w:tr>
      <w:tr w:rsidR="005D166E" w:rsidRPr="00DF0F79" w:rsidTr="00D33DA6">
        <w:trPr>
          <w:trHeight w:val="525"/>
        </w:trPr>
        <w:tc>
          <w:tcPr>
            <w:tcW w:w="5000" w:type="pct"/>
            <w:gridSpan w:val="4"/>
          </w:tcPr>
          <w:p w:rsidR="005D166E" w:rsidRPr="00DF0F79" w:rsidRDefault="005D166E" w:rsidP="005D166E">
            <w:pPr>
              <w:spacing w:after="0" w:line="240" w:lineRule="atLeast"/>
              <w:jc w:val="center"/>
              <w:rPr>
                <w:rFonts w:eastAsia="Times New Roman" w:cs="Times New Roman"/>
                <w:color w:val="000000"/>
                <w:sz w:val="20"/>
                <w:szCs w:val="20"/>
                <w:lang w:eastAsia="tr-TR"/>
              </w:rPr>
            </w:pPr>
            <w:r w:rsidRPr="00DF0F79">
              <w:rPr>
                <w:rFonts w:eastAsia="Times New Roman" w:cs="Times New Roman"/>
                <w:b/>
                <w:bCs/>
                <w:color w:val="000000"/>
                <w:sz w:val="20"/>
                <w:szCs w:val="20"/>
                <w:lang w:eastAsia="tr-TR"/>
              </w:rPr>
              <w:t>AKTS / İŞ YÜKÜ TABLOSU</w:t>
            </w:r>
          </w:p>
        </w:tc>
      </w:tr>
      <w:tr w:rsidR="005D166E" w:rsidRPr="00DF0F79" w:rsidTr="00D33DA6">
        <w:trPr>
          <w:trHeight w:val="450"/>
        </w:trPr>
        <w:tc>
          <w:tcPr>
            <w:tcW w:w="3550" w:type="pct"/>
          </w:tcPr>
          <w:p w:rsidR="005D166E" w:rsidRPr="00DF0F79" w:rsidRDefault="005D166E" w:rsidP="005D166E">
            <w:pPr>
              <w:spacing w:after="0" w:line="240" w:lineRule="atLeast"/>
              <w:rPr>
                <w:rFonts w:eastAsia="Times New Roman" w:cs="Times New Roman"/>
                <w:color w:val="000000"/>
                <w:sz w:val="20"/>
                <w:szCs w:val="20"/>
                <w:lang w:eastAsia="tr-TR"/>
              </w:rPr>
            </w:pPr>
            <w:r w:rsidRPr="00DF0F79">
              <w:rPr>
                <w:rFonts w:eastAsia="Times New Roman" w:cs="Times New Roman"/>
                <w:b/>
                <w:bCs/>
                <w:color w:val="000000"/>
                <w:sz w:val="20"/>
                <w:szCs w:val="20"/>
                <w:lang w:eastAsia="tr-TR"/>
              </w:rPr>
              <w:t>Etkinlik</w:t>
            </w:r>
          </w:p>
        </w:tc>
        <w:tc>
          <w:tcPr>
            <w:tcW w:w="395" w:type="pct"/>
          </w:tcPr>
          <w:p w:rsidR="005D166E" w:rsidRPr="00DF0F79" w:rsidRDefault="005D166E" w:rsidP="005D166E">
            <w:pPr>
              <w:spacing w:after="0" w:line="240" w:lineRule="atLeast"/>
              <w:jc w:val="center"/>
              <w:rPr>
                <w:rFonts w:eastAsia="Times New Roman" w:cs="Times New Roman"/>
                <w:color w:val="000000"/>
                <w:sz w:val="20"/>
                <w:szCs w:val="20"/>
                <w:lang w:eastAsia="tr-TR"/>
              </w:rPr>
            </w:pPr>
            <w:r w:rsidRPr="00DF0F79">
              <w:rPr>
                <w:rFonts w:eastAsia="Times New Roman" w:cs="Times New Roman"/>
                <w:b/>
                <w:bCs/>
                <w:color w:val="000000"/>
                <w:sz w:val="20"/>
                <w:szCs w:val="20"/>
                <w:lang w:eastAsia="tr-TR"/>
              </w:rPr>
              <w:t>SAYISI</w:t>
            </w:r>
          </w:p>
        </w:tc>
        <w:tc>
          <w:tcPr>
            <w:tcW w:w="386" w:type="pct"/>
          </w:tcPr>
          <w:p w:rsidR="005D166E" w:rsidRPr="00DF0F79" w:rsidRDefault="005D166E" w:rsidP="005D166E">
            <w:pPr>
              <w:spacing w:after="0" w:line="240" w:lineRule="atLeast"/>
              <w:jc w:val="center"/>
              <w:rPr>
                <w:rFonts w:eastAsia="Times New Roman" w:cs="Times New Roman"/>
                <w:color w:val="000000"/>
                <w:sz w:val="20"/>
                <w:szCs w:val="20"/>
                <w:lang w:eastAsia="tr-TR"/>
              </w:rPr>
            </w:pPr>
            <w:r w:rsidRPr="00DF0F79">
              <w:rPr>
                <w:rFonts w:eastAsia="Times New Roman" w:cs="Times New Roman"/>
                <w:b/>
                <w:bCs/>
                <w:color w:val="000000"/>
                <w:sz w:val="20"/>
                <w:szCs w:val="20"/>
                <w:lang w:eastAsia="tr-TR"/>
              </w:rPr>
              <w:t>Süresi</w:t>
            </w:r>
            <w:r w:rsidRPr="00DF0F79">
              <w:rPr>
                <w:rFonts w:eastAsia="Times New Roman" w:cs="Times New Roman"/>
                <w:b/>
                <w:bCs/>
                <w:color w:val="000000"/>
                <w:sz w:val="20"/>
                <w:szCs w:val="20"/>
                <w:lang w:eastAsia="tr-TR"/>
              </w:rPr>
              <w:br/>
              <w:t>(Saat)</w:t>
            </w:r>
          </w:p>
        </w:tc>
        <w:tc>
          <w:tcPr>
            <w:tcW w:w="669" w:type="pct"/>
          </w:tcPr>
          <w:p w:rsidR="005D166E" w:rsidRPr="00DF0F79" w:rsidRDefault="005D166E" w:rsidP="005D166E">
            <w:pPr>
              <w:spacing w:after="0" w:line="240" w:lineRule="atLeast"/>
              <w:jc w:val="center"/>
              <w:rPr>
                <w:rFonts w:eastAsia="Times New Roman" w:cs="Times New Roman"/>
                <w:color w:val="000000"/>
                <w:sz w:val="20"/>
                <w:szCs w:val="20"/>
                <w:lang w:eastAsia="tr-TR"/>
              </w:rPr>
            </w:pPr>
            <w:r w:rsidRPr="00DF0F79">
              <w:rPr>
                <w:rFonts w:eastAsia="Times New Roman" w:cs="Times New Roman"/>
                <w:b/>
                <w:bCs/>
                <w:color w:val="000000"/>
                <w:sz w:val="20"/>
                <w:szCs w:val="20"/>
                <w:lang w:eastAsia="tr-TR"/>
              </w:rPr>
              <w:t>Toplam</w:t>
            </w:r>
            <w:r w:rsidRPr="00DF0F79">
              <w:rPr>
                <w:rFonts w:eastAsia="Times New Roman" w:cs="Times New Roman"/>
                <w:b/>
                <w:bCs/>
                <w:color w:val="000000"/>
                <w:sz w:val="20"/>
                <w:szCs w:val="20"/>
                <w:lang w:eastAsia="tr-TR"/>
              </w:rPr>
              <w:br/>
              <w:t>İş Yükü</w:t>
            </w:r>
            <w:r w:rsidRPr="00DF0F79">
              <w:rPr>
                <w:rFonts w:eastAsia="Times New Roman" w:cs="Times New Roman"/>
                <w:b/>
                <w:bCs/>
                <w:color w:val="000000"/>
                <w:sz w:val="20"/>
                <w:szCs w:val="20"/>
                <w:lang w:eastAsia="tr-TR"/>
              </w:rPr>
              <w:br/>
              <w:t>(Saat)</w:t>
            </w:r>
          </w:p>
        </w:tc>
      </w:tr>
      <w:tr w:rsidR="005D166E" w:rsidRPr="00DF0F79" w:rsidTr="00D33DA6">
        <w:trPr>
          <w:trHeight w:val="375"/>
        </w:trPr>
        <w:tc>
          <w:tcPr>
            <w:tcW w:w="3550" w:type="pct"/>
          </w:tcPr>
          <w:p w:rsidR="005D166E" w:rsidRPr="00DF0F79" w:rsidRDefault="005D166E" w:rsidP="005D166E">
            <w:pPr>
              <w:spacing w:after="0" w:line="240" w:lineRule="atLeast"/>
              <w:rPr>
                <w:rFonts w:eastAsia="Times New Roman" w:cs="Times New Roman"/>
                <w:color w:val="000000"/>
                <w:sz w:val="20"/>
                <w:szCs w:val="20"/>
                <w:lang w:eastAsia="tr-TR"/>
              </w:rPr>
            </w:pPr>
            <w:r w:rsidRPr="00DF0F79">
              <w:rPr>
                <w:rFonts w:eastAsia="Times New Roman" w:cs="Times New Roman"/>
                <w:color w:val="000000"/>
                <w:sz w:val="20"/>
                <w:szCs w:val="20"/>
                <w:lang w:eastAsia="tr-TR"/>
              </w:rPr>
              <w:t xml:space="preserve">Ders Süresi (Sınav haftası </w:t>
            </w:r>
            <w:proofErr w:type="gramStart"/>
            <w:r w:rsidRPr="00DF0F79">
              <w:rPr>
                <w:rFonts w:eastAsia="Times New Roman" w:cs="Times New Roman"/>
                <w:color w:val="000000"/>
                <w:sz w:val="20"/>
                <w:szCs w:val="20"/>
                <w:lang w:eastAsia="tr-TR"/>
              </w:rPr>
              <w:t>dahildir</w:t>
            </w:r>
            <w:proofErr w:type="gramEnd"/>
            <w:r w:rsidRPr="00DF0F79">
              <w:rPr>
                <w:rFonts w:eastAsia="Times New Roman" w:cs="Times New Roman"/>
                <w:color w:val="000000"/>
                <w:sz w:val="20"/>
                <w:szCs w:val="20"/>
                <w:lang w:eastAsia="tr-TR"/>
              </w:rPr>
              <w:t>: 16x toplam ders saati)</w:t>
            </w:r>
          </w:p>
        </w:tc>
        <w:tc>
          <w:tcPr>
            <w:tcW w:w="395" w:type="pct"/>
          </w:tcPr>
          <w:p w:rsidR="005D166E" w:rsidRPr="00DF0F79" w:rsidRDefault="005D166E" w:rsidP="005D166E">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16</w:t>
            </w:r>
          </w:p>
        </w:tc>
        <w:tc>
          <w:tcPr>
            <w:tcW w:w="386" w:type="pct"/>
          </w:tcPr>
          <w:p w:rsidR="005D166E" w:rsidRPr="00DF0F79" w:rsidRDefault="005D166E" w:rsidP="005D166E">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3</w:t>
            </w:r>
          </w:p>
        </w:tc>
        <w:tc>
          <w:tcPr>
            <w:tcW w:w="669" w:type="pct"/>
          </w:tcPr>
          <w:p w:rsidR="005D166E" w:rsidRPr="00DF0F79" w:rsidRDefault="005D166E" w:rsidP="005D166E">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48</w:t>
            </w:r>
          </w:p>
        </w:tc>
      </w:tr>
      <w:tr w:rsidR="005D166E" w:rsidRPr="00DF0F79" w:rsidTr="00D33DA6">
        <w:trPr>
          <w:trHeight w:val="375"/>
        </w:trPr>
        <w:tc>
          <w:tcPr>
            <w:tcW w:w="3550" w:type="pct"/>
          </w:tcPr>
          <w:p w:rsidR="005D166E" w:rsidRPr="00DF0F79" w:rsidRDefault="005D166E" w:rsidP="005D166E">
            <w:pPr>
              <w:spacing w:after="0" w:line="240" w:lineRule="atLeast"/>
              <w:rPr>
                <w:rFonts w:eastAsia="Times New Roman" w:cs="Times New Roman"/>
                <w:color w:val="000000"/>
                <w:sz w:val="20"/>
                <w:szCs w:val="20"/>
                <w:lang w:eastAsia="tr-TR"/>
              </w:rPr>
            </w:pPr>
            <w:r w:rsidRPr="00DF0F79">
              <w:rPr>
                <w:rFonts w:eastAsia="Times New Roman" w:cs="Times New Roman"/>
                <w:color w:val="000000"/>
                <w:sz w:val="20"/>
                <w:szCs w:val="20"/>
                <w:lang w:eastAsia="tr-TR"/>
              </w:rPr>
              <w:t>Sınıf Dışı Ders Çalışma Süresi(Ön çalışma, pekiştirme)</w:t>
            </w:r>
          </w:p>
        </w:tc>
        <w:tc>
          <w:tcPr>
            <w:tcW w:w="395" w:type="pct"/>
          </w:tcPr>
          <w:p w:rsidR="005D166E" w:rsidRPr="00DF0F79" w:rsidRDefault="005D166E" w:rsidP="005D166E">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16</w:t>
            </w:r>
          </w:p>
        </w:tc>
        <w:tc>
          <w:tcPr>
            <w:tcW w:w="386" w:type="pct"/>
          </w:tcPr>
          <w:p w:rsidR="005D166E" w:rsidRPr="00DF0F79" w:rsidRDefault="005D166E" w:rsidP="005D166E">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4</w:t>
            </w:r>
          </w:p>
        </w:tc>
        <w:tc>
          <w:tcPr>
            <w:tcW w:w="669" w:type="pct"/>
          </w:tcPr>
          <w:p w:rsidR="005D166E" w:rsidRPr="00DF0F79" w:rsidRDefault="005D166E" w:rsidP="005D166E">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64</w:t>
            </w:r>
          </w:p>
        </w:tc>
      </w:tr>
      <w:tr w:rsidR="005D166E" w:rsidRPr="00DF0F79" w:rsidTr="00D33DA6">
        <w:trPr>
          <w:trHeight w:val="375"/>
        </w:trPr>
        <w:tc>
          <w:tcPr>
            <w:tcW w:w="3550" w:type="pct"/>
          </w:tcPr>
          <w:p w:rsidR="005D166E" w:rsidRPr="00DF0F79" w:rsidRDefault="005D166E" w:rsidP="005D166E">
            <w:pPr>
              <w:spacing w:after="0" w:line="240" w:lineRule="atLeast"/>
              <w:rPr>
                <w:rFonts w:eastAsia="Times New Roman" w:cs="Times New Roman"/>
                <w:color w:val="000000"/>
                <w:sz w:val="20"/>
                <w:szCs w:val="20"/>
                <w:lang w:eastAsia="tr-TR"/>
              </w:rPr>
            </w:pPr>
            <w:r w:rsidRPr="00DF0F79">
              <w:rPr>
                <w:rFonts w:eastAsia="Times New Roman" w:cs="Times New Roman"/>
                <w:color w:val="000000"/>
                <w:sz w:val="20"/>
                <w:szCs w:val="20"/>
                <w:lang w:eastAsia="tr-TR"/>
              </w:rPr>
              <w:t>Ara Sınav</w:t>
            </w:r>
          </w:p>
        </w:tc>
        <w:tc>
          <w:tcPr>
            <w:tcW w:w="395" w:type="pct"/>
          </w:tcPr>
          <w:p w:rsidR="005D166E" w:rsidRPr="00DF0F79" w:rsidRDefault="005D166E" w:rsidP="005D166E">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1</w:t>
            </w:r>
          </w:p>
        </w:tc>
        <w:tc>
          <w:tcPr>
            <w:tcW w:w="386" w:type="pct"/>
          </w:tcPr>
          <w:p w:rsidR="005D166E" w:rsidRPr="00DF0F79" w:rsidRDefault="005D166E" w:rsidP="005D166E">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6</w:t>
            </w:r>
          </w:p>
        </w:tc>
        <w:tc>
          <w:tcPr>
            <w:tcW w:w="669" w:type="pct"/>
          </w:tcPr>
          <w:p w:rsidR="005D166E" w:rsidRPr="00DF0F79" w:rsidRDefault="005D166E" w:rsidP="005D166E">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6</w:t>
            </w:r>
          </w:p>
        </w:tc>
      </w:tr>
      <w:tr w:rsidR="005D166E" w:rsidRPr="00DF0F79" w:rsidTr="00D33DA6">
        <w:trPr>
          <w:trHeight w:val="375"/>
        </w:trPr>
        <w:tc>
          <w:tcPr>
            <w:tcW w:w="3550" w:type="pct"/>
          </w:tcPr>
          <w:p w:rsidR="005D166E" w:rsidRPr="00DF0F79" w:rsidRDefault="005D166E" w:rsidP="005D166E">
            <w:pPr>
              <w:spacing w:after="0" w:line="240" w:lineRule="atLeast"/>
              <w:rPr>
                <w:rFonts w:eastAsia="Times New Roman" w:cs="Times New Roman"/>
                <w:color w:val="000000"/>
                <w:sz w:val="20"/>
                <w:szCs w:val="20"/>
                <w:lang w:eastAsia="tr-TR"/>
              </w:rPr>
            </w:pPr>
            <w:r w:rsidRPr="00DF0F79">
              <w:rPr>
                <w:rFonts w:eastAsia="Times New Roman" w:cs="Times New Roman"/>
                <w:color w:val="000000"/>
                <w:sz w:val="20"/>
                <w:szCs w:val="20"/>
                <w:lang w:eastAsia="tr-TR"/>
              </w:rPr>
              <w:t>Kısa Sınav</w:t>
            </w:r>
          </w:p>
        </w:tc>
        <w:tc>
          <w:tcPr>
            <w:tcW w:w="395" w:type="pct"/>
          </w:tcPr>
          <w:p w:rsidR="005D166E" w:rsidRPr="00DF0F79" w:rsidRDefault="005D166E" w:rsidP="005D166E">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2</w:t>
            </w:r>
          </w:p>
        </w:tc>
        <w:tc>
          <w:tcPr>
            <w:tcW w:w="386" w:type="pct"/>
          </w:tcPr>
          <w:p w:rsidR="005D166E" w:rsidRPr="00DF0F79" w:rsidRDefault="005D166E" w:rsidP="005D166E">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3</w:t>
            </w:r>
          </w:p>
        </w:tc>
        <w:tc>
          <w:tcPr>
            <w:tcW w:w="669" w:type="pct"/>
          </w:tcPr>
          <w:p w:rsidR="005D166E" w:rsidRPr="00DF0F79" w:rsidRDefault="005D166E" w:rsidP="005D166E">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6</w:t>
            </w:r>
          </w:p>
        </w:tc>
      </w:tr>
      <w:tr w:rsidR="005D166E" w:rsidRPr="00DF0F79" w:rsidTr="00D33DA6">
        <w:trPr>
          <w:trHeight w:val="375"/>
        </w:trPr>
        <w:tc>
          <w:tcPr>
            <w:tcW w:w="3550" w:type="pct"/>
          </w:tcPr>
          <w:p w:rsidR="005D166E" w:rsidRPr="00DF0F79" w:rsidRDefault="005D166E" w:rsidP="005D166E">
            <w:pPr>
              <w:spacing w:after="0" w:line="240" w:lineRule="atLeast"/>
              <w:rPr>
                <w:rFonts w:eastAsia="Times New Roman" w:cs="Times New Roman"/>
                <w:color w:val="000000"/>
                <w:sz w:val="20"/>
                <w:szCs w:val="20"/>
                <w:lang w:eastAsia="tr-TR"/>
              </w:rPr>
            </w:pPr>
            <w:r w:rsidRPr="00DF0F79">
              <w:rPr>
                <w:rFonts w:eastAsia="Times New Roman" w:cs="Times New Roman"/>
                <w:color w:val="000000"/>
                <w:sz w:val="20"/>
                <w:szCs w:val="20"/>
                <w:lang w:eastAsia="tr-TR"/>
              </w:rPr>
              <w:t>Ödev</w:t>
            </w:r>
          </w:p>
        </w:tc>
        <w:tc>
          <w:tcPr>
            <w:tcW w:w="395" w:type="pct"/>
          </w:tcPr>
          <w:p w:rsidR="005D166E" w:rsidRPr="00DF0F79" w:rsidRDefault="005D166E" w:rsidP="005D166E">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1</w:t>
            </w:r>
          </w:p>
        </w:tc>
        <w:tc>
          <w:tcPr>
            <w:tcW w:w="386" w:type="pct"/>
          </w:tcPr>
          <w:p w:rsidR="005D166E" w:rsidRPr="00DF0F79" w:rsidRDefault="005D166E" w:rsidP="005D166E">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3</w:t>
            </w:r>
          </w:p>
        </w:tc>
        <w:tc>
          <w:tcPr>
            <w:tcW w:w="669" w:type="pct"/>
          </w:tcPr>
          <w:p w:rsidR="005D166E" w:rsidRPr="00DF0F79" w:rsidRDefault="005D166E" w:rsidP="005D166E">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3</w:t>
            </w:r>
          </w:p>
        </w:tc>
      </w:tr>
      <w:tr w:rsidR="005D166E" w:rsidRPr="00DF0F79" w:rsidTr="00D33DA6">
        <w:trPr>
          <w:trHeight w:val="375"/>
        </w:trPr>
        <w:tc>
          <w:tcPr>
            <w:tcW w:w="3550" w:type="pct"/>
          </w:tcPr>
          <w:p w:rsidR="005D166E" w:rsidRPr="00DF0F79" w:rsidRDefault="005D166E" w:rsidP="005D166E">
            <w:pPr>
              <w:spacing w:after="0" w:line="240" w:lineRule="atLeast"/>
              <w:rPr>
                <w:rFonts w:eastAsia="Times New Roman" w:cs="Times New Roman"/>
                <w:color w:val="000000"/>
                <w:sz w:val="20"/>
                <w:szCs w:val="20"/>
                <w:lang w:eastAsia="tr-TR"/>
              </w:rPr>
            </w:pPr>
            <w:r w:rsidRPr="00DF0F79">
              <w:rPr>
                <w:rFonts w:eastAsia="Times New Roman" w:cs="Times New Roman"/>
                <w:color w:val="000000"/>
                <w:sz w:val="20"/>
                <w:szCs w:val="20"/>
                <w:lang w:eastAsia="tr-TR"/>
              </w:rPr>
              <w:t>Final</w:t>
            </w:r>
          </w:p>
        </w:tc>
        <w:tc>
          <w:tcPr>
            <w:tcW w:w="395" w:type="pct"/>
          </w:tcPr>
          <w:p w:rsidR="005D166E" w:rsidRPr="00DF0F79" w:rsidRDefault="005D166E" w:rsidP="005D166E">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1</w:t>
            </w:r>
          </w:p>
        </w:tc>
        <w:tc>
          <w:tcPr>
            <w:tcW w:w="386" w:type="pct"/>
          </w:tcPr>
          <w:p w:rsidR="005D166E" w:rsidRPr="00DF0F79" w:rsidRDefault="005D166E" w:rsidP="005D166E">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10</w:t>
            </w:r>
          </w:p>
        </w:tc>
        <w:tc>
          <w:tcPr>
            <w:tcW w:w="669" w:type="pct"/>
          </w:tcPr>
          <w:p w:rsidR="005D166E" w:rsidRPr="00DF0F79" w:rsidRDefault="005D166E" w:rsidP="005D166E">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10</w:t>
            </w:r>
          </w:p>
        </w:tc>
      </w:tr>
      <w:tr w:rsidR="005D166E" w:rsidRPr="00DF0F79" w:rsidTr="00D33DA6">
        <w:trPr>
          <w:trHeight w:val="375"/>
        </w:trPr>
        <w:tc>
          <w:tcPr>
            <w:tcW w:w="3550" w:type="pct"/>
          </w:tcPr>
          <w:p w:rsidR="005D166E" w:rsidRPr="00DF0F79" w:rsidRDefault="005D166E" w:rsidP="005D166E">
            <w:pPr>
              <w:spacing w:after="0" w:line="240" w:lineRule="atLeast"/>
              <w:rPr>
                <w:rFonts w:eastAsia="Times New Roman" w:cs="Times New Roman"/>
                <w:color w:val="000000"/>
                <w:sz w:val="20"/>
                <w:szCs w:val="20"/>
                <w:lang w:eastAsia="tr-TR"/>
              </w:rPr>
            </w:pPr>
            <w:r w:rsidRPr="00DF0F79">
              <w:rPr>
                <w:rFonts w:eastAsia="Times New Roman" w:cs="Times New Roman"/>
                <w:b/>
                <w:bCs/>
                <w:color w:val="000000"/>
                <w:sz w:val="20"/>
                <w:szCs w:val="20"/>
                <w:lang w:eastAsia="tr-TR"/>
              </w:rPr>
              <w:t>Toplam İş Yükü</w:t>
            </w:r>
          </w:p>
        </w:tc>
        <w:tc>
          <w:tcPr>
            <w:tcW w:w="395" w:type="pct"/>
          </w:tcPr>
          <w:p w:rsidR="005D166E" w:rsidRPr="00DF0F79" w:rsidRDefault="005D166E" w:rsidP="005D166E">
            <w:pPr>
              <w:spacing w:after="0" w:line="240" w:lineRule="atLeast"/>
              <w:rPr>
                <w:rFonts w:eastAsia="Times New Roman" w:cs="Times New Roman"/>
                <w:color w:val="000000"/>
                <w:sz w:val="20"/>
                <w:szCs w:val="20"/>
                <w:lang w:eastAsia="tr-TR"/>
              </w:rPr>
            </w:pPr>
          </w:p>
        </w:tc>
        <w:tc>
          <w:tcPr>
            <w:tcW w:w="386" w:type="pct"/>
          </w:tcPr>
          <w:p w:rsidR="005D166E" w:rsidRPr="00DF0F79" w:rsidRDefault="005D166E" w:rsidP="005D166E">
            <w:pPr>
              <w:spacing w:after="0" w:line="240" w:lineRule="atLeast"/>
              <w:rPr>
                <w:rFonts w:eastAsia="Times New Roman" w:cs="Times New Roman"/>
                <w:color w:val="000000"/>
                <w:sz w:val="20"/>
                <w:szCs w:val="20"/>
                <w:lang w:eastAsia="tr-TR"/>
              </w:rPr>
            </w:pPr>
          </w:p>
        </w:tc>
        <w:tc>
          <w:tcPr>
            <w:tcW w:w="669" w:type="pct"/>
          </w:tcPr>
          <w:p w:rsidR="005D166E" w:rsidRPr="00DF0F79" w:rsidRDefault="005D166E" w:rsidP="005D166E">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137</w:t>
            </w:r>
          </w:p>
        </w:tc>
      </w:tr>
      <w:tr w:rsidR="005D166E" w:rsidRPr="00DF0F79" w:rsidTr="00D33DA6">
        <w:trPr>
          <w:trHeight w:val="375"/>
        </w:trPr>
        <w:tc>
          <w:tcPr>
            <w:tcW w:w="3550" w:type="pct"/>
          </w:tcPr>
          <w:p w:rsidR="005D166E" w:rsidRPr="00DF0F79" w:rsidRDefault="005D166E" w:rsidP="005D166E">
            <w:pPr>
              <w:spacing w:after="0" w:line="240" w:lineRule="atLeast"/>
              <w:rPr>
                <w:rFonts w:eastAsia="Times New Roman" w:cs="Times New Roman"/>
                <w:color w:val="000000"/>
                <w:sz w:val="20"/>
                <w:szCs w:val="20"/>
                <w:lang w:eastAsia="tr-TR"/>
              </w:rPr>
            </w:pPr>
            <w:r w:rsidRPr="00DF0F79">
              <w:rPr>
                <w:rFonts w:eastAsia="Times New Roman" w:cs="Times New Roman"/>
                <w:b/>
                <w:bCs/>
                <w:color w:val="000000"/>
                <w:sz w:val="20"/>
                <w:szCs w:val="20"/>
                <w:lang w:eastAsia="tr-TR"/>
              </w:rPr>
              <w:t>Toplam İş Yükü / 25 (s)</w:t>
            </w:r>
          </w:p>
        </w:tc>
        <w:tc>
          <w:tcPr>
            <w:tcW w:w="395" w:type="pct"/>
          </w:tcPr>
          <w:p w:rsidR="005D166E" w:rsidRPr="00DF0F79" w:rsidRDefault="005D166E" w:rsidP="005D166E">
            <w:pPr>
              <w:spacing w:after="0" w:line="240" w:lineRule="atLeast"/>
              <w:rPr>
                <w:rFonts w:eastAsia="Times New Roman" w:cs="Times New Roman"/>
                <w:color w:val="000000"/>
                <w:sz w:val="20"/>
                <w:szCs w:val="20"/>
                <w:lang w:eastAsia="tr-TR"/>
              </w:rPr>
            </w:pPr>
          </w:p>
        </w:tc>
        <w:tc>
          <w:tcPr>
            <w:tcW w:w="386" w:type="pct"/>
          </w:tcPr>
          <w:p w:rsidR="005D166E" w:rsidRPr="00DF0F79" w:rsidRDefault="005D166E" w:rsidP="005D166E">
            <w:pPr>
              <w:spacing w:after="0" w:line="240" w:lineRule="atLeast"/>
              <w:rPr>
                <w:rFonts w:eastAsia="Times New Roman" w:cs="Times New Roman"/>
                <w:color w:val="000000"/>
                <w:sz w:val="20"/>
                <w:szCs w:val="20"/>
                <w:lang w:eastAsia="tr-TR"/>
              </w:rPr>
            </w:pPr>
          </w:p>
        </w:tc>
        <w:tc>
          <w:tcPr>
            <w:tcW w:w="669" w:type="pct"/>
          </w:tcPr>
          <w:p w:rsidR="005D166E" w:rsidRPr="00DF0F79" w:rsidRDefault="005D166E" w:rsidP="005D166E">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5.48</w:t>
            </w:r>
          </w:p>
        </w:tc>
      </w:tr>
      <w:tr w:rsidR="005D166E" w:rsidRPr="00DF0F79" w:rsidTr="00D33DA6">
        <w:trPr>
          <w:trHeight w:val="375"/>
        </w:trPr>
        <w:tc>
          <w:tcPr>
            <w:tcW w:w="3550" w:type="pct"/>
          </w:tcPr>
          <w:p w:rsidR="005D166E" w:rsidRPr="00DF0F79" w:rsidRDefault="005D166E" w:rsidP="005D166E">
            <w:pPr>
              <w:spacing w:after="0" w:line="240" w:lineRule="atLeast"/>
              <w:rPr>
                <w:rFonts w:eastAsia="Times New Roman" w:cs="Times New Roman"/>
                <w:color w:val="000000"/>
                <w:sz w:val="20"/>
                <w:szCs w:val="20"/>
                <w:lang w:eastAsia="tr-TR"/>
              </w:rPr>
            </w:pPr>
            <w:r w:rsidRPr="00DF0F79">
              <w:rPr>
                <w:rFonts w:eastAsia="Times New Roman" w:cs="Times New Roman"/>
                <w:b/>
                <w:bCs/>
                <w:color w:val="000000"/>
                <w:sz w:val="20"/>
                <w:szCs w:val="20"/>
                <w:lang w:eastAsia="tr-TR"/>
              </w:rPr>
              <w:t>Dersin AKTS Kredisi</w:t>
            </w:r>
          </w:p>
        </w:tc>
        <w:tc>
          <w:tcPr>
            <w:tcW w:w="395" w:type="pct"/>
          </w:tcPr>
          <w:p w:rsidR="005D166E" w:rsidRPr="00DF0F79" w:rsidRDefault="005D166E" w:rsidP="005D166E">
            <w:pPr>
              <w:spacing w:after="0" w:line="240" w:lineRule="atLeast"/>
              <w:rPr>
                <w:rFonts w:eastAsia="Times New Roman" w:cs="Times New Roman"/>
                <w:color w:val="000000"/>
                <w:sz w:val="20"/>
                <w:szCs w:val="20"/>
                <w:lang w:eastAsia="tr-TR"/>
              </w:rPr>
            </w:pPr>
          </w:p>
        </w:tc>
        <w:tc>
          <w:tcPr>
            <w:tcW w:w="386" w:type="pct"/>
          </w:tcPr>
          <w:p w:rsidR="005D166E" w:rsidRPr="00DF0F79" w:rsidRDefault="005D166E" w:rsidP="005D166E">
            <w:pPr>
              <w:spacing w:after="0" w:line="240" w:lineRule="atLeast"/>
              <w:rPr>
                <w:rFonts w:eastAsia="Times New Roman" w:cs="Times New Roman"/>
                <w:color w:val="000000"/>
                <w:sz w:val="20"/>
                <w:szCs w:val="20"/>
                <w:lang w:eastAsia="tr-TR"/>
              </w:rPr>
            </w:pPr>
          </w:p>
        </w:tc>
        <w:tc>
          <w:tcPr>
            <w:tcW w:w="669" w:type="pct"/>
          </w:tcPr>
          <w:p w:rsidR="005D166E" w:rsidRPr="00DF0F79" w:rsidRDefault="005D166E" w:rsidP="005D166E">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5</w:t>
            </w:r>
          </w:p>
        </w:tc>
      </w:tr>
    </w:tbl>
    <w:p w:rsidR="00A2053C" w:rsidRPr="00DF0F79" w:rsidRDefault="00A2053C">
      <w:pPr>
        <w:rPr>
          <w:sz w:val="20"/>
          <w:szCs w:val="20"/>
        </w:rPr>
      </w:pPr>
    </w:p>
    <w:p w:rsidR="005D166E" w:rsidRPr="00DF0F79" w:rsidRDefault="005D166E">
      <w:pPr>
        <w:rPr>
          <w:sz w:val="20"/>
          <w:szCs w:val="20"/>
        </w:rPr>
      </w:pPr>
    </w:p>
    <w:p w:rsidR="00C82A4E" w:rsidRPr="00DF0F79" w:rsidRDefault="00C82A4E">
      <w:pPr>
        <w:rPr>
          <w:sz w:val="20"/>
          <w:szCs w:val="20"/>
        </w:rPr>
      </w:pPr>
    </w:p>
    <w:p w:rsidR="00C82A4E" w:rsidRPr="00DF0F79" w:rsidRDefault="00C82A4E">
      <w:pPr>
        <w:rPr>
          <w:sz w:val="20"/>
          <w:szCs w:val="20"/>
        </w:rPr>
      </w:pPr>
    </w:p>
    <w:p w:rsidR="00C82A4E" w:rsidRPr="00DF0F79" w:rsidRDefault="00C82A4E">
      <w:pPr>
        <w:rPr>
          <w:sz w:val="20"/>
          <w:szCs w:val="20"/>
        </w:rPr>
      </w:pPr>
    </w:p>
    <w:p w:rsidR="00C82A4E" w:rsidRPr="00DF0F79" w:rsidRDefault="00C82A4E">
      <w:pPr>
        <w:rPr>
          <w:sz w:val="20"/>
          <w:szCs w:val="20"/>
        </w:rPr>
      </w:pPr>
    </w:p>
    <w:p w:rsidR="00C82A4E" w:rsidRPr="00DF0F79" w:rsidRDefault="00C82A4E">
      <w:pPr>
        <w:rPr>
          <w:sz w:val="20"/>
          <w:szCs w:val="20"/>
        </w:rPr>
      </w:pPr>
    </w:p>
    <w:p w:rsidR="00C82A4E" w:rsidRPr="00DF0F79" w:rsidRDefault="00C82A4E">
      <w:pPr>
        <w:rPr>
          <w:sz w:val="20"/>
          <w:szCs w:val="20"/>
        </w:rPr>
      </w:pPr>
    </w:p>
    <w:p w:rsidR="00C82A4E" w:rsidRPr="00DF0F79" w:rsidRDefault="00C82A4E">
      <w:pPr>
        <w:rPr>
          <w:sz w:val="20"/>
          <w:szCs w:val="20"/>
        </w:rPr>
      </w:pPr>
    </w:p>
    <w:p w:rsidR="00C82A4E" w:rsidRPr="00DF0F79" w:rsidRDefault="00C82A4E">
      <w:pPr>
        <w:rPr>
          <w:sz w:val="20"/>
          <w:szCs w:val="20"/>
        </w:rPr>
      </w:pPr>
    </w:p>
    <w:p w:rsidR="00C82A4E" w:rsidRPr="00DF0F79" w:rsidRDefault="00C82A4E">
      <w:pPr>
        <w:rPr>
          <w:sz w:val="20"/>
          <w:szCs w:val="20"/>
        </w:rPr>
      </w:pPr>
    </w:p>
    <w:p w:rsidR="00C82A4E" w:rsidRPr="00DF0F79" w:rsidRDefault="00C82A4E">
      <w:pPr>
        <w:rPr>
          <w:sz w:val="20"/>
          <w:szCs w:val="20"/>
        </w:rPr>
      </w:pPr>
    </w:p>
    <w:p w:rsidR="00C82A4E" w:rsidRPr="00DF0F79" w:rsidRDefault="00C82A4E">
      <w:pPr>
        <w:rPr>
          <w:sz w:val="20"/>
          <w:szCs w:val="20"/>
        </w:rPr>
      </w:pPr>
    </w:p>
    <w:p w:rsidR="008D6328" w:rsidRPr="00DF0F79" w:rsidRDefault="008D6328">
      <w:pPr>
        <w:rPr>
          <w:sz w:val="20"/>
          <w:szCs w:val="20"/>
        </w:rPr>
      </w:pPr>
    </w:p>
    <w:p w:rsidR="008D6328" w:rsidRPr="00DF0F79" w:rsidRDefault="008D6328">
      <w:pPr>
        <w:rPr>
          <w:sz w:val="20"/>
          <w:szCs w:val="20"/>
        </w:rPr>
      </w:pPr>
    </w:p>
    <w:tbl>
      <w:tblPr>
        <w:tblStyle w:val="TabloKlavuzu"/>
        <w:tblW w:w="4800" w:type="pct"/>
        <w:tblLook w:val="04A0" w:firstRow="1" w:lastRow="0" w:firstColumn="1" w:lastColumn="0" w:noHBand="0" w:noVBand="1"/>
      </w:tblPr>
      <w:tblGrid>
        <w:gridCol w:w="2059"/>
        <w:gridCol w:w="1397"/>
        <w:gridCol w:w="1332"/>
        <w:gridCol w:w="1777"/>
        <w:gridCol w:w="1184"/>
        <w:gridCol w:w="1167"/>
      </w:tblGrid>
      <w:tr w:rsidR="00A2053C" w:rsidRPr="00DF0F79" w:rsidTr="00A2053C">
        <w:trPr>
          <w:trHeight w:val="525"/>
        </w:trPr>
        <w:tc>
          <w:tcPr>
            <w:tcW w:w="0" w:type="auto"/>
            <w:gridSpan w:val="6"/>
            <w:hideMark/>
          </w:tcPr>
          <w:p w:rsidR="00A2053C" w:rsidRPr="00DF0F79" w:rsidRDefault="00A2053C" w:rsidP="00A2053C">
            <w:pPr>
              <w:jc w:val="center"/>
              <w:rPr>
                <w:rFonts w:eastAsia="Times New Roman" w:cs="Times New Roman"/>
                <w:b/>
                <w:bCs/>
                <w:color w:val="000000" w:themeColor="text1"/>
                <w:sz w:val="20"/>
                <w:szCs w:val="20"/>
                <w:lang w:eastAsia="tr-TR"/>
              </w:rPr>
            </w:pPr>
            <w:r w:rsidRPr="00DF0F79">
              <w:rPr>
                <w:rFonts w:eastAsia="Times New Roman" w:cs="Times New Roman"/>
                <w:b/>
                <w:bCs/>
                <w:color w:val="000000" w:themeColor="text1"/>
                <w:sz w:val="20"/>
                <w:szCs w:val="20"/>
                <w:lang w:eastAsia="tr-TR"/>
              </w:rPr>
              <w:lastRenderedPageBreak/>
              <w:t>DERS BİLGİLERİ</w:t>
            </w:r>
          </w:p>
        </w:tc>
      </w:tr>
      <w:tr w:rsidR="00A2053C" w:rsidRPr="00DF0F79" w:rsidTr="00A2053C">
        <w:trPr>
          <w:trHeight w:val="450"/>
        </w:trPr>
        <w:tc>
          <w:tcPr>
            <w:tcW w:w="0" w:type="auto"/>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w:t>
            </w:r>
          </w:p>
        </w:tc>
        <w:tc>
          <w:tcPr>
            <w:tcW w:w="0" w:type="auto"/>
            <w:hideMark/>
          </w:tcPr>
          <w:p w:rsidR="00A2053C" w:rsidRPr="00DF0F79" w:rsidRDefault="00A2053C" w:rsidP="00A2053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i/>
                <w:iCs/>
                <w:color w:val="000000" w:themeColor="text1"/>
                <w:sz w:val="20"/>
                <w:szCs w:val="20"/>
                <w:lang w:eastAsia="tr-TR"/>
              </w:rPr>
              <w:t>Kodu</w:t>
            </w:r>
          </w:p>
        </w:tc>
        <w:tc>
          <w:tcPr>
            <w:tcW w:w="0" w:type="auto"/>
            <w:hideMark/>
          </w:tcPr>
          <w:p w:rsidR="00A2053C" w:rsidRPr="00DF0F79" w:rsidRDefault="00A2053C" w:rsidP="00A2053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i/>
                <w:iCs/>
                <w:color w:val="000000" w:themeColor="text1"/>
                <w:sz w:val="20"/>
                <w:szCs w:val="20"/>
                <w:lang w:eastAsia="tr-TR"/>
              </w:rPr>
              <w:t>Yarıyıl</w:t>
            </w:r>
          </w:p>
        </w:tc>
        <w:tc>
          <w:tcPr>
            <w:tcW w:w="0" w:type="auto"/>
            <w:hideMark/>
          </w:tcPr>
          <w:p w:rsidR="00A2053C" w:rsidRPr="00DF0F79" w:rsidRDefault="00A2053C" w:rsidP="00A2053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i/>
                <w:iCs/>
                <w:color w:val="000000" w:themeColor="text1"/>
                <w:sz w:val="20"/>
                <w:szCs w:val="20"/>
                <w:lang w:eastAsia="tr-TR"/>
              </w:rPr>
              <w:t>T+U Saat</w:t>
            </w:r>
          </w:p>
        </w:tc>
        <w:tc>
          <w:tcPr>
            <w:tcW w:w="0" w:type="auto"/>
            <w:hideMark/>
          </w:tcPr>
          <w:p w:rsidR="00A2053C" w:rsidRPr="00DF0F79" w:rsidRDefault="00A2053C" w:rsidP="00A2053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i/>
                <w:iCs/>
                <w:color w:val="000000" w:themeColor="text1"/>
                <w:sz w:val="20"/>
                <w:szCs w:val="20"/>
                <w:lang w:eastAsia="tr-TR"/>
              </w:rPr>
              <w:t>Kredi</w:t>
            </w:r>
          </w:p>
        </w:tc>
        <w:tc>
          <w:tcPr>
            <w:tcW w:w="0" w:type="auto"/>
            <w:hideMark/>
          </w:tcPr>
          <w:p w:rsidR="00A2053C" w:rsidRPr="00DF0F79" w:rsidRDefault="00A2053C" w:rsidP="00A2053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i/>
                <w:iCs/>
                <w:color w:val="000000" w:themeColor="text1"/>
                <w:sz w:val="20"/>
                <w:szCs w:val="20"/>
                <w:lang w:eastAsia="tr-TR"/>
              </w:rPr>
              <w:t>AKTS</w:t>
            </w:r>
          </w:p>
        </w:tc>
      </w:tr>
      <w:tr w:rsidR="00D33DA6" w:rsidRPr="00DF0F79" w:rsidTr="00A2053C">
        <w:trPr>
          <w:trHeight w:val="375"/>
        </w:trPr>
        <w:tc>
          <w:tcPr>
            <w:tcW w:w="0" w:type="auto"/>
            <w:hideMark/>
          </w:tcPr>
          <w:p w:rsidR="00D33DA6" w:rsidRPr="00DF0F79" w:rsidRDefault="00D33DA6" w:rsidP="00D33DA6">
            <w:pPr>
              <w:spacing w:after="200" w:line="276" w:lineRule="auto"/>
              <w:jc w:val="both"/>
              <w:rPr>
                <w:rFonts w:cs="Times New Roman"/>
                <w:sz w:val="20"/>
                <w:szCs w:val="20"/>
              </w:rPr>
            </w:pPr>
            <w:r w:rsidRPr="00DF0F79">
              <w:rPr>
                <w:rFonts w:cs="Times New Roman"/>
                <w:sz w:val="20"/>
                <w:szCs w:val="20"/>
              </w:rPr>
              <w:t>Girişimcilik</w:t>
            </w:r>
          </w:p>
        </w:tc>
        <w:tc>
          <w:tcPr>
            <w:tcW w:w="0" w:type="auto"/>
            <w:hideMark/>
          </w:tcPr>
          <w:p w:rsidR="00D33DA6" w:rsidRPr="00DF0F79" w:rsidRDefault="00D33DA6" w:rsidP="00A2053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ISL106</w:t>
            </w:r>
          </w:p>
        </w:tc>
        <w:tc>
          <w:tcPr>
            <w:tcW w:w="0" w:type="auto"/>
            <w:hideMark/>
          </w:tcPr>
          <w:p w:rsidR="00D33DA6" w:rsidRPr="00DF0F79" w:rsidRDefault="00D33DA6" w:rsidP="00A2053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2</w:t>
            </w:r>
          </w:p>
        </w:tc>
        <w:tc>
          <w:tcPr>
            <w:tcW w:w="0" w:type="auto"/>
            <w:hideMark/>
          </w:tcPr>
          <w:p w:rsidR="00D33DA6" w:rsidRPr="00DF0F79" w:rsidRDefault="00D33DA6" w:rsidP="00D33DA6">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2 + 0</w:t>
            </w:r>
          </w:p>
        </w:tc>
        <w:tc>
          <w:tcPr>
            <w:tcW w:w="0" w:type="auto"/>
            <w:hideMark/>
          </w:tcPr>
          <w:p w:rsidR="00D33DA6" w:rsidRPr="00DF0F79" w:rsidRDefault="00D33DA6" w:rsidP="00A2053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2</w:t>
            </w:r>
          </w:p>
        </w:tc>
        <w:tc>
          <w:tcPr>
            <w:tcW w:w="0" w:type="auto"/>
            <w:hideMark/>
          </w:tcPr>
          <w:p w:rsidR="00D33DA6" w:rsidRPr="00DF0F79" w:rsidRDefault="00D33DA6" w:rsidP="00A2053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4</w:t>
            </w:r>
          </w:p>
        </w:tc>
      </w:tr>
    </w:tbl>
    <w:p w:rsidR="00A2053C" w:rsidRPr="00DF0F79" w:rsidRDefault="00A2053C" w:rsidP="00A2053C">
      <w:pPr>
        <w:spacing w:after="0" w:line="240" w:lineRule="auto"/>
        <w:rPr>
          <w:rFonts w:eastAsia="Times New Roman" w:cs="Times New Roman"/>
          <w:sz w:val="20"/>
          <w:szCs w:val="20"/>
          <w:lang w:eastAsia="tr-TR"/>
        </w:rPr>
      </w:pPr>
    </w:p>
    <w:tbl>
      <w:tblPr>
        <w:tblStyle w:val="TabloKlavuzu"/>
        <w:tblW w:w="4800" w:type="pct"/>
        <w:tblLook w:val="04A0" w:firstRow="1" w:lastRow="0" w:firstColumn="1" w:lastColumn="0" w:noHBand="0" w:noVBand="1"/>
      </w:tblPr>
      <w:tblGrid>
        <w:gridCol w:w="2229"/>
        <w:gridCol w:w="6687"/>
      </w:tblGrid>
      <w:tr w:rsidR="00A2053C" w:rsidRPr="00DF0F79" w:rsidTr="00A2053C">
        <w:trPr>
          <w:trHeight w:val="450"/>
        </w:trPr>
        <w:tc>
          <w:tcPr>
            <w:tcW w:w="1250"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Ön Koşul Dersleri</w:t>
            </w:r>
          </w:p>
        </w:tc>
        <w:tc>
          <w:tcPr>
            <w:tcW w:w="0" w:type="auto"/>
            <w:hideMark/>
          </w:tcPr>
          <w:p w:rsidR="00A2053C" w:rsidRPr="00DF0F79" w:rsidRDefault="00A2053C" w:rsidP="00A2053C">
            <w:pPr>
              <w:spacing w:line="240" w:lineRule="atLeast"/>
              <w:rPr>
                <w:rFonts w:eastAsia="Times New Roman" w:cs="Times New Roman"/>
                <w:sz w:val="20"/>
                <w:szCs w:val="20"/>
                <w:lang w:eastAsia="tr-TR"/>
              </w:rPr>
            </w:pPr>
          </w:p>
        </w:tc>
      </w:tr>
      <w:tr w:rsidR="00A2053C" w:rsidRPr="00DF0F79" w:rsidTr="00A2053C">
        <w:trPr>
          <w:trHeight w:val="450"/>
        </w:trPr>
        <w:tc>
          <w:tcPr>
            <w:tcW w:w="1250"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Önerilen Seçmeli Dersler</w:t>
            </w:r>
          </w:p>
        </w:tc>
        <w:tc>
          <w:tcPr>
            <w:tcW w:w="0" w:type="auto"/>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None</w:t>
            </w:r>
          </w:p>
        </w:tc>
      </w:tr>
    </w:tbl>
    <w:p w:rsidR="00A2053C" w:rsidRPr="00DF0F79" w:rsidRDefault="00A2053C" w:rsidP="00A2053C">
      <w:pPr>
        <w:spacing w:after="0" w:line="240" w:lineRule="auto"/>
        <w:rPr>
          <w:rFonts w:eastAsia="Times New Roman" w:cs="Times New Roman"/>
          <w:color w:val="000000" w:themeColor="text1"/>
          <w:sz w:val="20"/>
          <w:szCs w:val="20"/>
          <w:lang w:eastAsia="tr-TR"/>
        </w:rPr>
      </w:pPr>
    </w:p>
    <w:tbl>
      <w:tblPr>
        <w:tblStyle w:val="TabloKlavuzu"/>
        <w:tblW w:w="4800" w:type="pct"/>
        <w:tblLook w:val="04A0" w:firstRow="1" w:lastRow="0" w:firstColumn="1" w:lastColumn="0" w:noHBand="0" w:noVBand="1"/>
      </w:tblPr>
      <w:tblGrid>
        <w:gridCol w:w="2229"/>
        <w:gridCol w:w="6687"/>
      </w:tblGrid>
      <w:tr w:rsidR="00A2053C" w:rsidRPr="00DF0F79" w:rsidTr="00A2053C">
        <w:trPr>
          <w:trHeight w:val="450"/>
        </w:trPr>
        <w:tc>
          <w:tcPr>
            <w:tcW w:w="1250"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Dili</w:t>
            </w:r>
          </w:p>
        </w:tc>
        <w:tc>
          <w:tcPr>
            <w:tcW w:w="0" w:type="auto"/>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Türkçe </w:t>
            </w:r>
            <w:r w:rsidRPr="00DF0F79">
              <w:rPr>
                <w:rFonts w:eastAsia="Times New Roman" w:cs="Times New Roman"/>
                <w:noProof/>
                <w:color w:val="000000" w:themeColor="text1"/>
                <w:sz w:val="20"/>
                <w:szCs w:val="20"/>
                <w:lang w:eastAsia="tr-TR"/>
              </w:rPr>
              <w:drawing>
                <wp:inline distT="0" distB="0" distL="0" distR="0" wp14:anchorId="63E19B6B" wp14:editId="61143D82">
                  <wp:extent cx="276225" cy="190500"/>
                  <wp:effectExtent l="0" t="0" r="9525" b="0"/>
                  <wp:docPr id="16" name="Resim 16"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bs.sakarya.edu.tr/img/img_flags/t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A2053C" w:rsidRPr="00DF0F79" w:rsidTr="00A2053C">
        <w:trPr>
          <w:trHeight w:val="450"/>
        </w:trPr>
        <w:tc>
          <w:tcPr>
            <w:tcW w:w="0" w:type="auto"/>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Seviyesi</w:t>
            </w:r>
          </w:p>
        </w:tc>
        <w:tc>
          <w:tcPr>
            <w:tcW w:w="0" w:type="auto"/>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Lisans</w:t>
            </w:r>
          </w:p>
        </w:tc>
      </w:tr>
      <w:tr w:rsidR="00A2053C" w:rsidRPr="00DF0F79" w:rsidTr="00A2053C">
        <w:trPr>
          <w:trHeight w:val="450"/>
        </w:trPr>
        <w:tc>
          <w:tcPr>
            <w:tcW w:w="0" w:type="auto"/>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Türü</w:t>
            </w:r>
          </w:p>
        </w:tc>
        <w:tc>
          <w:tcPr>
            <w:tcW w:w="0" w:type="auto"/>
            <w:hideMark/>
          </w:tcPr>
          <w:p w:rsidR="00A2053C" w:rsidRPr="00DF0F79" w:rsidRDefault="00A2053C" w:rsidP="00A2053C">
            <w:pPr>
              <w:spacing w:line="240" w:lineRule="atLeast"/>
              <w:rPr>
                <w:rFonts w:eastAsia="Times New Roman" w:cs="Times New Roman"/>
                <w:color w:val="444444"/>
                <w:sz w:val="20"/>
                <w:szCs w:val="20"/>
                <w:lang w:eastAsia="tr-TR"/>
              </w:rPr>
            </w:pPr>
            <w:r w:rsidRPr="00DF0F79">
              <w:rPr>
                <w:rFonts w:eastAsia="Times New Roman" w:cs="Times New Roman"/>
                <w:color w:val="FF0000"/>
                <w:sz w:val="20"/>
                <w:szCs w:val="20"/>
                <w:lang w:eastAsia="tr-TR"/>
              </w:rPr>
              <w:t>Zorunlu</w:t>
            </w:r>
          </w:p>
        </w:tc>
      </w:tr>
      <w:tr w:rsidR="00A2053C" w:rsidRPr="00DF0F79" w:rsidTr="00A2053C">
        <w:trPr>
          <w:trHeight w:val="450"/>
        </w:trPr>
        <w:tc>
          <w:tcPr>
            <w:tcW w:w="0" w:type="auto"/>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Koordinatörü</w:t>
            </w:r>
          </w:p>
        </w:tc>
        <w:tc>
          <w:tcPr>
            <w:tcW w:w="0" w:type="auto"/>
          </w:tcPr>
          <w:p w:rsidR="00A2053C" w:rsidRPr="00DF0F79" w:rsidRDefault="00A2053C" w:rsidP="00A2053C">
            <w:pPr>
              <w:spacing w:line="240" w:lineRule="atLeast"/>
              <w:rPr>
                <w:rFonts w:eastAsia="Times New Roman" w:cs="Times New Roman"/>
                <w:color w:val="FF0000"/>
                <w:sz w:val="20"/>
                <w:szCs w:val="20"/>
                <w:lang w:eastAsia="tr-TR"/>
              </w:rPr>
            </w:pPr>
          </w:p>
        </w:tc>
      </w:tr>
      <w:tr w:rsidR="00A2053C" w:rsidRPr="00DF0F79" w:rsidTr="00A2053C">
        <w:trPr>
          <w:trHeight w:val="450"/>
        </w:trPr>
        <w:tc>
          <w:tcPr>
            <w:tcW w:w="0" w:type="auto"/>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 Verenler</w:t>
            </w:r>
          </w:p>
        </w:tc>
        <w:tc>
          <w:tcPr>
            <w:tcW w:w="0" w:type="auto"/>
          </w:tcPr>
          <w:p w:rsidR="00A2053C" w:rsidRPr="00DF0F79" w:rsidRDefault="00A2053C" w:rsidP="00A2053C">
            <w:pPr>
              <w:spacing w:line="240" w:lineRule="atLeast"/>
              <w:rPr>
                <w:rFonts w:eastAsia="Times New Roman" w:cs="Times New Roman"/>
                <w:color w:val="FF0000"/>
                <w:sz w:val="20"/>
                <w:szCs w:val="20"/>
                <w:lang w:eastAsia="tr-TR"/>
              </w:rPr>
            </w:pPr>
          </w:p>
        </w:tc>
      </w:tr>
      <w:tr w:rsidR="00A2053C" w:rsidRPr="00DF0F79" w:rsidTr="00A2053C">
        <w:trPr>
          <w:trHeight w:val="450"/>
        </w:trPr>
        <w:tc>
          <w:tcPr>
            <w:tcW w:w="0" w:type="auto"/>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Yardımcıları</w:t>
            </w:r>
          </w:p>
        </w:tc>
        <w:tc>
          <w:tcPr>
            <w:tcW w:w="0" w:type="auto"/>
            <w:hideMark/>
          </w:tcPr>
          <w:p w:rsidR="00A2053C" w:rsidRPr="00DF0F79" w:rsidRDefault="00A2053C" w:rsidP="00A2053C">
            <w:pPr>
              <w:spacing w:line="240" w:lineRule="atLeast"/>
              <w:rPr>
                <w:rFonts w:eastAsia="Times New Roman" w:cs="Times New Roman"/>
                <w:color w:val="444444"/>
                <w:sz w:val="20"/>
                <w:szCs w:val="20"/>
                <w:lang w:eastAsia="tr-TR"/>
              </w:rPr>
            </w:pPr>
          </w:p>
        </w:tc>
      </w:tr>
      <w:tr w:rsidR="00A2053C" w:rsidRPr="00DF0F79" w:rsidTr="00A2053C">
        <w:trPr>
          <w:trHeight w:val="450"/>
        </w:trPr>
        <w:tc>
          <w:tcPr>
            <w:tcW w:w="0" w:type="auto"/>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Amacı</w:t>
            </w:r>
          </w:p>
        </w:tc>
        <w:tc>
          <w:tcPr>
            <w:tcW w:w="0" w:type="auto"/>
            <w:vAlign w:val="center"/>
          </w:tcPr>
          <w:p w:rsidR="00A2053C" w:rsidRPr="00DF0F79" w:rsidRDefault="00E94F8E" w:rsidP="00A2053C">
            <w:pPr>
              <w:spacing w:line="270" w:lineRule="atLeast"/>
              <w:rPr>
                <w:sz w:val="20"/>
                <w:szCs w:val="20"/>
              </w:rPr>
            </w:pPr>
            <w:r w:rsidRPr="00DF0F79">
              <w:rPr>
                <w:rFonts w:ascii="Calibri" w:hAnsi="Calibri"/>
                <w:sz w:val="20"/>
                <w:szCs w:val="20"/>
                <w:shd w:val="clear" w:color="auto" w:fill="FFFFFF"/>
              </w:rPr>
              <w:t>Başkaları için çalışmanın yanı sıra kendini işini kurabilecek özelliklere, bilgi ve yetkinlikler sahip olması hedeflenen öğrencilerin kendilerinde var olan girişimcilik özelliklerini ortaya çıkarmaları ve bunları geliştirebilmeleri için gerekli donanımı kazanmaları amaçlanmaktadır.</w:t>
            </w:r>
          </w:p>
        </w:tc>
      </w:tr>
      <w:tr w:rsidR="00A2053C" w:rsidRPr="00DF0F79" w:rsidTr="00A2053C">
        <w:trPr>
          <w:trHeight w:val="450"/>
        </w:trPr>
        <w:tc>
          <w:tcPr>
            <w:tcW w:w="0" w:type="auto"/>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İçeriği</w:t>
            </w:r>
          </w:p>
        </w:tc>
        <w:tc>
          <w:tcPr>
            <w:tcW w:w="0" w:type="auto"/>
            <w:hideMark/>
          </w:tcPr>
          <w:p w:rsidR="00A2053C" w:rsidRPr="00DF0F79" w:rsidRDefault="00D33DA6" w:rsidP="00A2053C">
            <w:pPr>
              <w:jc w:val="both"/>
              <w:rPr>
                <w:rFonts w:cs="Times New Roman"/>
                <w:b/>
                <w:color w:val="000000" w:themeColor="text1"/>
                <w:sz w:val="20"/>
                <w:szCs w:val="20"/>
              </w:rPr>
            </w:pPr>
            <w:r w:rsidRPr="00DF0F79">
              <w:rPr>
                <w:rFonts w:cs="Times New Roman"/>
                <w:color w:val="000000" w:themeColor="text1"/>
                <w:sz w:val="20"/>
                <w:szCs w:val="20"/>
                <w:shd w:val="clear" w:color="auto" w:fill="FFFFFF"/>
              </w:rPr>
              <w:t>Bu derste; girişimcilik kavramları, yaklaşımları, kültürü, türleri, fonksiyonları, alanları ve girişimcilik süreci konuları işlenecektir.</w:t>
            </w:r>
          </w:p>
        </w:tc>
      </w:tr>
    </w:tbl>
    <w:p w:rsidR="00A2053C" w:rsidRPr="00DF0F79" w:rsidRDefault="00A2053C" w:rsidP="00A2053C">
      <w:pPr>
        <w:spacing w:after="0" w:line="240" w:lineRule="auto"/>
        <w:rPr>
          <w:rFonts w:eastAsia="Times New Roman" w:cs="Times New Roman"/>
          <w:sz w:val="20"/>
          <w:szCs w:val="20"/>
          <w:lang w:eastAsia="tr-TR"/>
        </w:rPr>
      </w:pPr>
    </w:p>
    <w:p w:rsidR="00A2053C" w:rsidRPr="00DF0F79" w:rsidRDefault="00A2053C" w:rsidP="00A2053C">
      <w:pPr>
        <w:spacing w:after="0" w:line="240" w:lineRule="auto"/>
        <w:rPr>
          <w:rFonts w:eastAsia="Times New Roman" w:cs="Times New Roman"/>
          <w:sz w:val="20"/>
          <w:szCs w:val="20"/>
          <w:lang w:eastAsia="tr-TR"/>
        </w:rPr>
      </w:pPr>
    </w:p>
    <w:p w:rsidR="00A2053C" w:rsidRPr="00DF0F79" w:rsidRDefault="00A2053C" w:rsidP="00A2053C">
      <w:pPr>
        <w:spacing w:after="0" w:line="240" w:lineRule="auto"/>
        <w:rPr>
          <w:rFonts w:eastAsia="Times New Roman" w:cs="Times New Roman"/>
          <w:sz w:val="20"/>
          <w:szCs w:val="20"/>
          <w:lang w:eastAsia="tr-TR"/>
        </w:rPr>
      </w:pPr>
    </w:p>
    <w:tbl>
      <w:tblPr>
        <w:tblStyle w:val="TabloKlavuzu"/>
        <w:tblW w:w="4800" w:type="pct"/>
        <w:tblLook w:val="04A0" w:firstRow="1" w:lastRow="0" w:firstColumn="1" w:lastColumn="0" w:noHBand="0" w:noVBand="1"/>
      </w:tblPr>
      <w:tblGrid>
        <w:gridCol w:w="5911"/>
        <w:gridCol w:w="1545"/>
        <w:gridCol w:w="1460"/>
      </w:tblGrid>
      <w:tr w:rsidR="00A2053C" w:rsidRPr="00DF0F79" w:rsidTr="00A2053C">
        <w:tc>
          <w:tcPr>
            <w:tcW w:w="0" w:type="auto"/>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Öğrenme Çıktıları</w:t>
            </w:r>
          </w:p>
        </w:tc>
        <w:tc>
          <w:tcPr>
            <w:tcW w:w="0" w:type="auto"/>
            <w:hideMark/>
          </w:tcPr>
          <w:p w:rsidR="00A2053C" w:rsidRPr="00DF0F79" w:rsidRDefault="00A2053C" w:rsidP="00A2053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Öğretim Yöntemleri</w:t>
            </w:r>
          </w:p>
        </w:tc>
        <w:tc>
          <w:tcPr>
            <w:tcW w:w="0" w:type="auto"/>
            <w:hideMark/>
          </w:tcPr>
          <w:p w:rsidR="00A2053C" w:rsidRPr="00DF0F79" w:rsidRDefault="00A2053C" w:rsidP="00A2053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Ölçme Yöntemleri</w:t>
            </w:r>
          </w:p>
        </w:tc>
      </w:tr>
      <w:tr w:rsidR="00E94F8E" w:rsidRPr="00DF0F79" w:rsidTr="00710E8A">
        <w:trPr>
          <w:trHeight w:val="450"/>
        </w:trPr>
        <w:tc>
          <w:tcPr>
            <w:tcW w:w="0" w:type="auto"/>
            <w:vAlign w:val="center"/>
            <w:hideMark/>
          </w:tcPr>
          <w:p w:rsidR="00E94F8E" w:rsidRPr="00DF0F79" w:rsidRDefault="00E94F8E">
            <w:pPr>
              <w:spacing w:line="240" w:lineRule="atLeast"/>
              <w:rPr>
                <w:rFonts w:ascii="Calibri" w:hAnsi="Calibri"/>
                <w:sz w:val="20"/>
                <w:szCs w:val="20"/>
              </w:rPr>
            </w:pPr>
            <w:r w:rsidRPr="00DF0F79">
              <w:rPr>
                <w:rFonts w:ascii="Calibri" w:hAnsi="Calibri"/>
                <w:sz w:val="20"/>
                <w:szCs w:val="20"/>
              </w:rPr>
              <w:t>1) Girişimcilik özelliklerinden hareketle kendi girişimcilik özelliklerini sorgular.</w:t>
            </w:r>
          </w:p>
        </w:tc>
        <w:tc>
          <w:tcPr>
            <w:tcW w:w="0" w:type="auto"/>
            <w:vAlign w:val="center"/>
            <w:hideMark/>
          </w:tcPr>
          <w:p w:rsidR="00E94F8E" w:rsidRPr="00DF0F79" w:rsidRDefault="00E94F8E">
            <w:pPr>
              <w:spacing w:line="240" w:lineRule="atLeast"/>
              <w:jc w:val="center"/>
              <w:rPr>
                <w:rFonts w:ascii="Calibri" w:hAnsi="Calibri"/>
                <w:sz w:val="20"/>
                <w:szCs w:val="20"/>
              </w:rPr>
            </w:pPr>
            <w:r w:rsidRPr="00DF0F79">
              <w:rPr>
                <w:rFonts w:ascii="Calibri" w:hAnsi="Calibri"/>
                <w:sz w:val="20"/>
                <w:szCs w:val="20"/>
              </w:rPr>
              <w:t>1,3</w:t>
            </w:r>
          </w:p>
        </w:tc>
        <w:tc>
          <w:tcPr>
            <w:tcW w:w="0" w:type="auto"/>
            <w:vAlign w:val="center"/>
            <w:hideMark/>
          </w:tcPr>
          <w:p w:rsidR="00E94F8E" w:rsidRPr="00DF0F79" w:rsidRDefault="00E94F8E">
            <w:pPr>
              <w:spacing w:line="240" w:lineRule="atLeast"/>
              <w:jc w:val="center"/>
              <w:rPr>
                <w:rFonts w:ascii="Calibri" w:hAnsi="Calibri"/>
                <w:sz w:val="20"/>
                <w:szCs w:val="20"/>
              </w:rPr>
            </w:pPr>
            <w:r w:rsidRPr="00DF0F79">
              <w:rPr>
                <w:rFonts w:ascii="Calibri" w:hAnsi="Calibri"/>
                <w:sz w:val="20"/>
                <w:szCs w:val="20"/>
              </w:rPr>
              <w:t>A</w:t>
            </w:r>
          </w:p>
        </w:tc>
      </w:tr>
      <w:tr w:rsidR="00E94F8E" w:rsidRPr="00DF0F79" w:rsidTr="00710E8A">
        <w:trPr>
          <w:trHeight w:val="450"/>
        </w:trPr>
        <w:tc>
          <w:tcPr>
            <w:tcW w:w="0" w:type="auto"/>
            <w:vAlign w:val="center"/>
            <w:hideMark/>
          </w:tcPr>
          <w:p w:rsidR="00E94F8E" w:rsidRPr="00DF0F79" w:rsidRDefault="00E94F8E">
            <w:pPr>
              <w:spacing w:line="240" w:lineRule="atLeast"/>
              <w:rPr>
                <w:rFonts w:ascii="Calibri" w:hAnsi="Calibri"/>
                <w:sz w:val="20"/>
                <w:szCs w:val="20"/>
              </w:rPr>
            </w:pPr>
            <w:r w:rsidRPr="00DF0F79">
              <w:rPr>
                <w:rFonts w:ascii="Calibri" w:hAnsi="Calibri"/>
                <w:sz w:val="20"/>
                <w:szCs w:val="20"/>
              </w:rPr>
              <w:t>2) Girişimcilik türleri ile ilgili açıklanan faaliyetleri karşılaştırır.</w:t>
            </w:r>
          </w:p>
        </w:tc>
        <w:tc>
          <w:tcPr>
            <w:tcW w:w="0" w:type="auto"/>
            <w:vAlign w:val="center"/>
            <w:hideMark/>
          </w:tcPr>
          <w:p w:rsidR="00E94F8E" w:rsidRPr="00DF0F79" w:rsidRDefault="00E94F8E">
            <w:pPr>
              <w:spacing w:line="240" w:lineRule="atLeast"/>
              <w:jc w:val="center"/>
              <w:rPr>
                <w:rFonts w:ascii="Calibri" w:hAnsi="Calibri"/>
                <w:sz w:val="20"/>
                <w:szCs w:val="20"/>
              </w:rPr>
            </w:pPr>
            <w:r w:rsidRPr="00DF0F79">
              <w:rPr>
                <w:rFonts w:ascii="Calibri" w:hAnsi="Calibri"/>
                <w:sz w:val="20"/>
                <w:szCs w:val="20"/>
              </w:rPr>
              <w:t>1,3</w:t>
            </w:r>
          </w:p>
        </w:tc>
        <w:tc>
          <w:tcPr>
            <w:tcW w:w="0" w:type="auto"/>
            <w:vAlign w:val="center"/>
            <w:hideMark/>
          </w:tcPr>
          <w:p w:rsidR="00E94F8E" w:rsidRPr="00DF0F79" w:rsidRDefault="00E94F8E">
            <w:pPr>
              <w:spacing w:line="240" w:lineRule="atLeast"/>
              <w:jc w:val="center"/>
              <w:rPr>
                <w:rFonts w:ascii="Calibri" w:hAnsi="Calibri"/>
                <w:sz w:val="20"/>
                <w:szCs w:val="20"/>
              </w:rPr>
            </w:pPr>
            <w:r w:rsidRPr="00DF0F79">
              <w:rPr>
                <w:rFonts w:ascii="Calibri" w:hAnsi="Calibri"/>
                <w:sz w:val="20"/>
                <w:szCs w:val="20"/>
              </w:rPr>
              <w:t>A</w:t>
            </w:r>
          </w:p>
        </w:tc>
      </w:tr>
      <w:tr w:rsidR="00E94F8E" w:rsidRPr="00DF0F79" w:rsidTr="00710E8A">
        <w:trPr>
          <w:trHeight w:val="450"/>
        </w:trPr>
        <w:tc>
          <w:tcPr>
            <w:tcW w:w="0" w:type="auto"/>
            <w:vAlign w:val="center"/>
            <w:hideMark/>
          </w:tcPr>
          <w:p w:rsidR="00E94F8E" w:rsidRPr="00DF0F79" w:rsidRDefault="00E94F8E">
            <w:pPr>
              <w:spacing w:line="240" w:lineRule="atLeast"/>
              <w:rPr>
                <w:rFonts w:ascii="Calibri" w:hAnsi="Calibri"/>
                <w:sz w:val="20"/>
                <w:szCs w:val="20"/>
              </w:rPr>
            </w:pPr>
            <w:r w:rsidRPr="00DF0F79">
              <w:rPr>
                <w:rFonts w:ascii="Calibri" w:hAnsi="Calibri"/>
                <w:sz w:val="20"/>
                <w:szCs w:val="20"/>
              </w:rPr>
              <w:t>3) Başarılı girişimcilik öykülerindeki girişimcilik özelliklerini değerlendirerek kendi girişimcilik özelliklerini geliştirir.</w:t>
            </w:r>
          </w:p>
        </w:tc>
        <w:tc>
          <w:tcPr>
            <w:tcW w:w="0" w:type="auto"/>
            <w:vAlign w:val="center"/>
            <w:hideMark/>
          </w:tcPr>
          <w:p w:rsidR="00E94F8E" w:rsidRPr="00DF0F79" w:rsidRDefault="00E94F8E">
            <w:pPr>
              <w:spacing w:line="240" w:lineRule="atLeast"/>
              <w:jc w:val="center"/>
              <w:rPr>
                <w:rFonts w:ascii="Calibri" w:hAnsi="Calibri"/>
                <w:sz w:val="20"/>
                <w:szCs w:val="20"/>
              </w:rPr>
            </w:pPr>
            <w:proofErr w:type="gramStart"/>
            <w:r w:rsidRPr="00DF0F79">
              <w:rPr>
                <w:rFonts w:ascii="Calibri" w:hAnsi="Calibri"/>
                <w:sz w:val="20"/>
                <w:szCs w:val="20"/>
              </w:rPr>
              <w:t>1,3,14</w:t>
            </w:r>
            <w:proofErr w:type="gramEnd"/>
          </w:p>
        </w:tc>
        <w:tc>
          <w:tcPr>
            <w:tcW w:w="0" w:type="auto"/>
            <w:vAlign w:val="center"/>
            <w:hideMark/>
          </w:tcPr>
          <w:p w:rsidR="00E94F8E" w:rsidRPr="00DF0F79" w:rsidRDefault="00E94F8E">
            <w:pPr>
              <w:spacing w:line="240" w:lineRule="atLeast"/>
              <w:jc w:val="center"/>
              <w:rPr>
                <w:rFonts w:ascii="Calibri" w:hAnsi="Calibri"/>
                <w:sz w:val="20"/>
                <w:szCs w:val="20"/>
              </w:rPr>
            </w:pPr>
            <w:r w:rsidRPr="00DF0F79">
              <w:rPr>
                <w:rFonts w:ascii="Calibri" w:hAnsi="Calibri"/>
                <w:sz w:val="20"/>
                <w:szCs w:val="20"/>
              </w:rPr>
              <w:t>A,C</w:t>
            </w:r>
          </w:p>
        </w:tc>
      </w:tr>
      <w:tr w:rsidR="00E94F8E" w:rsidRPr="00DF0F79" w:rsidTr="00710E8A">
        <w:trPr>
          <w:trHeight w:val="450"/>
        </w:trPr>
        <w:tc>
          <w:tcPr>
            <w:tcW w:w="0" w:type="auto"/>
            <w:vAlign w:val="center"/>
          </w:tcPr>
          <w:p w:rsidR="00E94F8E" w:rsidRPr="00DF0F79" w:rsidRDefault="00E94F8E">
            <w:pPr>
              <w:spacing w:line="240" w:lineRule="atLeast"/>
              <w:rPr>
                <w:rFonts w:ascii="Calibri" w:hAnsi="Calibri"/>
                <w:sz w:val="20"/>
                <w:szCs w:val="20"/>
              </w:rPr>
            </w:pPr>
            <w:r w:rsidRPr="00DF0F79">
              <w:rPr>
                <w:rFonts w:ascii="Calibri" w:hAnsi="Calibri"/>
                <w:sz w:val="20"/>
                <w:szCs w:val="20"/>
              </w:rPr>
              <w:t>4) Girişimcilikteki engelleri ve teşvikleri öğrenerek uygun sektörle ilgili fırsatları karşılaştırır.</w:t>
            </w:r>
          </w:p>
        </w:tc>
        <w:tc>
          <w:tcPr>
            <w:tcW w:w="0" w:type="auto"/>
            <w:vAlign w:val="center"/>
          </w:tcPr>
          <w:p w:rsidR="00E94F8E" w:rsidRPr="00DF0F79" w:rsidRDefault="00E94F8E">
            <w:pPr>
              <w:spacing w:line="240" w:lineRule="atLeast"/>
              <w:jc w:val="center"/>
              <w:rPr>
                <w:rFonts w:ascii="Calibri" w:hAnsi="Calibri"/>
                <w:sz w:val="20"/>
                <w:szCs w:val="20"/>
              </w:rPr>
            </w:pPr>
            <w:r w:rsidRPr="00DF0F79">
              <w:rPr>
                <w:rFonts w:ascii="Calibri" w:hAnsi="Calibri"/>
                <w:sz w:val="20"/>
                <w:szCs w:val="20"/>
              </w:rPr>
              <w:t>1,3</w:t>
            </w:r>
          </w:p>
        </w:tc>
        <w:tc>
          <w:tcPr>
            <w:tcW w:w="0" w:type="auto"/>
            <w:vAlign w:val="center"/>
          </w:tcPr>
          <w:p w:rsidR="00E94F8E" w:rsidRPr="00DF0F79" w:rsidRDefault="00E94F8E">
            <w:pPr>
              <w:spacing w:line="240" w:lineRule="atLeast"/>
              <w:jc w:val="center"/>
              <w:rPr>
                <w:rFonts w:ascii="Calibri" w:hAnsi="Calibri"/>
                <w:sz w:val="20"/>
                <w:szCs w:val="20"/>
              </w:rPr>
            </w:pPr>
            <w:r w:rsidRPr="00DF0F79">
              <w:rPr>
                <w:rFonts w:ascii="Calibri" w:hAnsi="Calibri"/>
                <w:sz w:val="20"/>
                <w:szCs w:val="20"/>
              </w:rPr>
              <w:t>A</w:t>
            </w:r>
          </w:p>
        </w:tc>
      </w:tr>
      <w:tr w:rsidR="00E94F8E" w:rsidRPr="00DF0F79" w:rsidTr="00710E8A">
        <w:trPr>
          <w:trHeight w:val="450"/>
        </w:trPr>
        <w:tc>
          <w:tcPr>
            <w:tcW w:w="0" w:type="auto"/>
            <w:vAlign w:val="center"/>
          </w:tcPr>
          <w:p w:rsidR="00E94F8E" w:rsidRPr="00DF0F79" w:rsidRDefault="00E94F8E">
            <w:pPr>
              <w:spacing w:line="240" w:lineRule="atLeast"/>
              <w:rPr>
                <w:rFonts w:ascii="Calibri" w:hAnsi="Calibri"/>
                <w:sz w:val="20"/>
                <w:szCs w:val="20"/>
              </w:rPr>
            </w:pPr>
            <w:r w:rsidRPr="00DF0F79">
              <w:rPr>
                <w:rFonts w:ascii="Calibri" w:hAnsi="Calibri"/>
                <w:sz w:val="20"/>
                <w:szCs w:val="20"/>
              </w:rPr>
              <w:t>5) Başarılı girişimcilik örneklerinden hareketle kariyer planını bir girişimci olarak yapılandırır.</w:t>
            </w:r>
          </w:p>
        </w:tc>
        <w:tc>
          <w:tcPr>
            <w:tcW w:w="0" w:type="auto"/>
            <w:vAlign w:val="center"/>
          </w:tcPr>
          <w:p w:rsidR="00E94F8E" w:rsidRPr="00DF0F79" w:rsidRDefault="00E94F8E">
            <w:pPr>
              <w:spacing w:line="240" w:lineRule="atLeast"/>
              <w:jc w:val="center"/>
              <w:rPr>
                <w:rFonts w:ascii="Calibri" w:hAnsi="Calibri"/>
                <w:sz w:val="20"/>
                <w:szCs w:val="20"/>
              </w:rPr>
            </w:pPr>
            <w:r w:rsidRPr="00DF0F79">
              <w:rPr>
                <w:rFonts w:ascii="Calibri" w:hAnsi="Calibri"/>
                <w:sz w:val="20"/>
                <w:szCs w:val="20"/>
              </w:rPr>
              <w:t>1,3</w:t>
            </w:r>
          </w:p>
        </w:tc>
        <w:tc>
          <w:tcPr>
            <w:tcW w:w="0" w:type="auto"/>
            <w:vAlign w:val="center"/>
          </w:tcPr>
          <w:p w:rsidR="00E94F8E" w:rsidRPr="00DF0F79" w:rsidRDefault="00E94F8E">
            <w:pPr>
              <w:spacing w:line="240" w:lineRule="atLeast"/>
              <w:jc w:val="center"/>
              <w:rPr>
                <w:rFonts w:ascii="Calibri" w:hAnsi="Calibri"/>
                <w:sz w:val="20"/>
                <w:szCs w:val="20"/>
              </w:rPr>
            </w:pPr>
            <w:r w:rsidRPr="00DF0F79">
              <w:rPr>
                <w:rFonts w:ascii="Calibri" w:hAnsi="Calibri"/>
                <w:sz w:val="20"/>
                <w:szCs w:val="20"/>
              </w:rPr>
              <w:t>A,C</w:t>
            </w:r>
          </w:p>
        </w:tc>
      </w:tr>
      <w:tr w:rsidR="00E94F8E" w:rsidRPr="00DF0F79" w:rsidTr="00710E8A">
        <w:trPr>
          <w:trHeight w:val="450"/>
        </w:trPr>
        <w:tc>
          <w:tcPr>
            <w:tcW w:w="0" w:type="auto"/>
            <w:vAlign w:val="center"/>
          </w:tcPr>
          <w:p w:rsidR="00E94F8E" w:rsidRPr="00DF0F79" w:rsidRDefault="00E94F8E">
            <w:pPr>
              <w:spacing w:line="240" w:lineRule="atLeast"/>
              <w:rPr>
                <w:rFonts w:ascii="Calibri" w:hAnsi="Calibri"/>
                <w:sz w:val="20"/>
                <w:szCs w:val="20"/>
              </w:rPr>
            </w:pPr>
            <w:r w:rsidRPr="00DF0F79">
              <w:rPr>
                <w:rFonts w:ascii="Calibri" w:hAnsi="Calibri"/>
                <w:sz w:val="20"/>
                <w:szCs w:val="20"/>
              </w:rPr>
              <w:t>6) Girişimciliğin geliştirilmesi için engelleri ve teşvikleri değerlendirerek önerilerde bulunur.</w:t>
            </w:r>
          </w:p>
        </w:tc>
        <w:tc>
          <w:tcPr>
            <w:tcW w:w="0" w:type="auto"/>
            <w:vAlign w:val="center"/>
          </w:tcPr>
          <w:p w:rsidR="00E94F8E" w:rsidRPr="00DF0F79" w:rsidRDefault="00E94F8E">
            <w:pPr>
              <w:spacing w:line="240" w:lineRule="atLeast"/>
              <w:jc w:val="center"/>
              <w:rPr>
                <w:rFonts w:ascii="Calibri" w:hAnsi="Calibri"/>
                <w:sz w:val="20"/>
                <w:szCs w:val="20"/>
              </w:rPr>
            </w:pPr>
            <w:r w:rsidRPr="00DF0F79">
              <w:rPr>
                <w:rFonts w:ascii="Calibri" w:hAnsi="Calibri"/>
                <w:sz w:val="20"/>
                <w:szCs w:val="20"/>
              </w:rPr>
              <w:t>1,3</w:t>
            </w:r>
          </w:p>
        </w:tc>
        <w:tc>
          <w:tcPr>
            <w:tcW w:w="0" w:type="auto"/>
            <w:vAlign w:val="center"/>
          </w:tcPr>
          <w:p w:rsidR="00E94F8E" w:rsidRPr="00DF0F79" w:rsidRDefault="00E94F8E">
            <w:pPr>
              <w:spacing w:line="240" w:lineRule="atLeast"/>
              <w:jc w:val="center"/>
              <w:rPr>
                <w:rFonts w:ascii="Calibri" w:hAnsi="Calibri"/>
                <w:sz w:val="20"/>
                <w:szCs w:val="20"/>
              </w:rPr>
            </w:pPr>
            <w:r w:rsidRPr="00DF0F79">
              <w:rPr>
                <w:rFonts w:ascii="Calibri" w:hAnsi="Calibri"/>
                <w:sz w:val="20"/>
                <w:szCs w:val="20"/>
              </w:rPr>
              <w:t>A</w:t>
            </w:r>
          </w:p>
        </w:tc>
      </w:tr>
    </w:tbl>
    <w:p w:rsidR="00A2053C" w:rsidRPr="00DF0F79" w:rsidRDefault="00A2053C" w:rsidP="00A2053C">
      <w:pPr>
        <w:spacing w:after="0" w:line="240" w:lineRule="auto"/>
        <w:rPr>
          <w:rFonts w:eastAsia="Times New Roman" w:cs="Times New Roman"/>
          <w:color w:val="000000" w:themeColor="text1"/>
          <w:sz w:val="20"/>
          <w:szCs w:val="20"/>
          <w:lang w:eastAsia="tr-TR"/>
        </w:rPr>
      </w:pPr>
    </w:p>
    <w:tbl>
      <w:tblPr>
        <w:tblStyle w:val="TabloKlavuzu"/>
        <w:tblW w:w="4800" w:type="pct"/>
        <w:tblLook w:val="04A0" w:firstRow="1" w:lastRow="0" w:firstColumn="1" w:lastColumn="0" w:noHBand="0" w:noVBand="1"/>
      </w:tblPr>
      <w:tblGrid>
        <w:gridCol w:w="1783"/>
        <w:gridCol w:w="7133"/>
      </w:tblGrid>
      <w:tr w:rsidR="00E94F8E" w:rsidRPr="00DF0F79" w:rsidTr="00710E8A">
        <w:tc>
          <w:tcPr>
            <w:tcW w:w="1000" w:type="pct"/>
            <w:vAlign w:val="center"/>
            <w:hideMark/>
          </w:tcPr>
          <w:p w:rsidR="00E94F8E" w:rsidRPr="00DF0F79" w:rsidRDefault="00E94F8E">
            <w:pPr>
              <w:spacing w:line="240" w:lineRule="atLeast"/>
              <w:rPr>
                <w:rFonts w:ascii="Calibri" w:hAnsi="Calibri"/>
                <w:sz w:val="20"/>
                <w:szCs w:val="20"/>
              </w:rPr>
            </w:pPr>
            <w:r w:rsidRPr="00DF0F79">
              <w:rPr>
                <w:rFonts w:ascii="Calibri" w:hAnsi="Calibri"/>
                <w:b/>
                <w:bCs/>
                <w:sz w:val="20"/>
                <w:szCs w:val="20"/>
              </w:rPr>
              <w:t>Öğretim Yöntemleri:</w:t>
            </w:r>
          </w:p>
        </w:tc>
        <w:tc>
          <w:tcPr>
            <w:tcW w:w="0" w:type="auto"/>
            <w:vAlign w:val="center"/>
            <w:hideMark/>
          </w:tcPr>
          <w:p w:rsidR="00E94F8E" w:rsidRPr="00DF0F79" w:rsidRDefault="00E94F8E">
            <w:pPr>
              <w:spacing w:line="240" w:lineRule="atLeast"/>
              <w:rPr>
                <w:rFonts w:ascii="Calibri" w:hAnsi="Calibri"/>
                <w:sz w:val="20"/>
                <w:szCs w:val="20"/>
              </w:rPr>
            </w:pPr>
            <w:r w:rsidRPr="00DF0F79">
              <w:rPr>
                <w:rFonts w:ascii="Calibri" w:hAnsi="Calibri"/>
                <w:sz w:val="20"/>
                <w:szCs w:val="20"/>
              </w:rPr>
              <w:t>1: Anlatım, 3: Tartışma, 14: Bireysel Çalışma</w:t>
            </w:r>
          </w:p>
        </w:tc>
      </w:tr>
      <w:tr w:rsidR="00E94F8E" w:rsidRPr="00DF0F79" w:rsidTr="00710E8A">
        <w:tc>
          <w:tcPr>
            <w:tcW w:w="1000" w:type="pct"/>
            <w:vAlign w:val="center"/>
            <w:hideMark/>
          </w:tcPr>
          <w:p w:rsidR="00E94F8E" w:rsidRPr="00DF0F79" w:rsidRDefault="00E94F8E">
            <w:pPr>
              <w:spacing w:line="240" w:lineRule="atLeast"/>
              <w:rPr>
                <w:rFonts w:ascii="Calibri" w:hAnsi="Calibri"/>
                <w:sz w:val="20"/>
                <w:szCs w:val="20"/>
              </w:rPr>
            </w:pPr>
            <w:r w:rsidRPr="00DF0F79">
              <w:rPr>
                <w:rFonts w:ascii="Calibri" w:hAnsi="Calibri"/>
                <w:b/>
                <w:bCs/>
                <w:sz w:val="20"/>
                <w:szCs w:val="20"/>
              </w:rPr>
              <w:t>Ölçme Yöntemleri:</w:t>
            </w:r>
          </w:p>
        </w:tc>
        <w:tc>
          <w:tcPr>
            <w:tcW w:w="0" w:type="auto"/>
            <w:vAlign w:val="center"/>
            <w:hideMark/>
          </w:tcPr>
          <w:p w:rsidR="00E94F8E" w:rsidRPr="00DF0F79" w:rsidRDefault="00E94F8E">
            <w:pPr>
              <w:spacing w:line="240" w:lineRule="atLeast"/>
              <w:rPr>
                <w:rFonts w:ascii="Calibri" w:hAnsi="Calibri"/>
                <w:sz w:val="20"/>
                <w:szCs w:val="20"/>
              </w:rPr>
            </w:pPr>
            <w:r w:rsidRPr="00DF0F79">
              <w:rPr>
                <w:rFonts w:ascii="Calibri" w:hAnsi="Calibri"/>
                <w:sz w:val="20"/>
                <w:szCs w:val="20"/>
              </w:rPr>
              <w:t xml:space="preserve">A: </w:t>
            </w:r>
            <w:proofErr w:type="gramStart"/>
            <w:r w:rsidRPr="00DF0F79">
              <w:rPr>
                <w:rFonts w:ascii="Calibri" w:hAnsi="Calibri"/>
                <w:sz w:val="20"/>
                <w:szCs w:val="20"/>
              </w:rPr>
              <w:t>Sınav , C</w:t>
            </w:r>
            <w:proofErr w:type="gramEnd"/>
            <w:r w:rsidRPr="00DF0F79">
              <w:rPr>
                <w:rFonts w:ascii="Calibri" w:hAnsi="Calibri"/>
                <w:sz w:val="20"/>
                <w:szCs w:val="20"/>
              </w:rPr>
              <w:t>: Ödev</w:t>
            </w:r>
          </w:p>
        </w:tc>
      </w:tr>
    </w:tbl>
    <w:p w:rsidR="00A2053C" w:rsidRPr="00DF0F79" w:rsidRDefault="00A2053C" w:rsidP="00A2053C">
      <w:pPr>
        <w:spacing w:after="0" w:line="240" w:lineRule="auto"/>
        <w:rPr>
          <w:rFonts w:eastAsia="Times New Roman" w:cs="Times New Roman"/>
          <w:sz w:val="20"/>
          <w:szCs w:val="20"/>
          <w:lang w:eastAsia="tr-TR"/>
        </w:rPr>
      </w:pPr>
    </w:p>
    <w:p w:rsidR="00A2053C" w:rsidRPr="00DF0F79" w:rsidRDefault="00A2053C" w:rsidP="00A2053C">
      <w:pPr>
        <w:spacing w:after="0" w:line="240" w:lineRule="auto"/>
        <w:rPr>
          <w:rFonts w:eastAsia="Times New Roman" w:cs="Times New Roman"/>
          <w:sz w:val="20"/>
          <w:szCs w:val="20"/>
          <w:lang w:eastAsia="tr-TR"/>
        </w:rPr>
      </w:pPr>
    </w:p>
    <w:tbl>
      <w:tblPr>
        <w:tblStyle w:val="TabloKlavuzu"/>
        <w:tblW w:w="4800" w:type="pct"/>
        <w:tblLook w:val="04A0" w:firstRow="1" w:lastRow="0" w:firstColumn="1" w:lastColumn="0" w:noHBand="0" w:noVBand="1"/>
      </w:tblPr>
      <w:tblGrid>
        <w:gridCol w:w="695"/>
        <w:gridCol w:w="6518"/>
        <w:gridCol w:w="1703"/>
      </w:tblGrid>
      <w:tr w:rsidR="00A2053C" w:rsidRPr="00DF0F79" w:rsidTr="00A2053C">
        <w:trPr>
          <w:trHeight w:val="525"/>
        </w:trPr>
        <w:tc>
          <w:tcPr>
            <w:tcW w:w="0" w:type="auto"/>
            <w:gridSpan w:val="3"/>
            <w:hideMark/>
          </w:tcPr>
          <w:p w:rsidR="00A2053C" w:rsidRPr="00DF0F79" w:rsidRDefault="00A2053C" w:rsidP="00A2053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 AKIŞI</w:t>
            </w:r>
          </w:p>
        </w:tc>
      </w:tr>
      <w:tr w:rsidR="00A2053C" w:rsidRPr="00DF0F79" w:rsidTr="00A2053C">
        <w:trPr>
          <w:trHeight w:val="450"/>
        </w:trPr>
        <w:tc>
          <w:tcPr>
            <w:tcW w:w="390"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Hafta</w:t>
            </w:r>
          </w:p>
        </w:tc>
        <w:tc>
          <w:tcPr>
            <w:tcW w:w="3655"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Konular</w:t>
            </w:r>
          </w:p>
        </w:tc>
        <w:tc>
          <w:tcPr>
            <w:tcW w:w="955" w:type="pct"/>
            <w:hideMark/>
          </w:tcPr>
          <w:p w:rsidR="00A2053C" w:rsidRPr="00DF0F79" w:rsidRDefault="00A2053C" w:rsidP="00A2053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Ön Hazırlık</w:t>
            </w:r>
          </w:p>
        </w:tc>
      </w:tr>
      <w:tr w:rsidR="00D33DA6" w:rsidRPr="00DF0F79" w:rsidTr="00D33DA6">
        <w:trPr>
          <w:trHeight w:val="375"/>
        </w:trPr>
        <w:tc>
          <w:tcPr>
            <w:tcW w:w="0" w:type="auto"/>
            <w:hideMark/>
          </w:tcPr>
          <w:p w:rsidR="00D33DA6" w:rsidRPr="00DF0F79" w:rsidRDefault="00D33DA6"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lastRenderedPageBreak/>
              <w:t>1</w:t>
            </w:r>
          </w:p>
        </w:tc>
        <w:tc>
          <w:tcPr>
            <w:tcW w:w="0" w:type="auto"/>
            <w:hideMark/>
          </w:tcPr>
          <w:p w:rsidR="00D33DA6" w:rsidRPr="00DF0F79" w:rsidRDefault="00D33DA6" w:rsidP="00D33DA6">
            <w:pPr>
              <w:jc w:val="both"/>
              <w:rPr>
                <w:rFonts w:cs="Times New Roman"/>
                <w:color w:val="000000"/>
                <w:sz w:val="20"/>
                <w:szCs w:val="20"/>
              </w:rPr>
            </w:pPr>
            <w:r w:rsidRPr="00DF0F79">
              <w:rPr>
                <w:rFonts w:cs="Times New Roman"/>
                <w:color w:val="000000"/>
                <w:sz w:val="20"/>
                <w:szCs w:val="20"/>
                <w:shd w:val="clear" w:color="auto" w:fill="FFFFFF"/>
              </w:rPr>
              <w:t>Girişimciliğin Temel Kavramları</w:t>
            </w:r>
          </w:p>
        </w:tc>
        <w:tc>
          <w:tcPr>
            <w:tcW w:w="0" w:type="auto"/>
            <w:hideMark/>
          </w:tcPr>
          <w:p w:rsidR="00D33DA6" w:rsidRPr="00DF0F79" w:rsidRDefault="00D33DA6" w:rsidP="00A2053C">
            <w:pPr>
              <w:spacing w:line="240" w:lineRule="atLeast"/>
              <w:rPr>
                <w:rFonts w:eastAsia="Times New Roman" w:cs="Times New Roman"/>
                <w:color w:val="000000" w:themeColor="text1"/>
                <w:sz w:val="20"/>
                <w:szCs w:val="20"/>
                <w:lang w:eastAsia="tr-TR"/>
              </w:rPr>
            </w:pPr>
          </w:p>
        </w:tc>
      </w:tr>
      <w:tr w:rsidR="00D33DA6" w:rsidRPr="00DF0F79" w:rsidTr="00D33DA6">
        <w:trPr>
          <w:trHeight w:val="375"/>
        </w:trPr>
        <w:tc>
          <w:tcPr>
            <w:tcW w:w="0" w:type="auto"/>
            <w:hideMark/>
          </w:tcPr>
          <w:p w:rsidR="00D33DA6" w:rsidRPr="00DF0F79" w:rsidRDefault="00D33DA6"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2</w:t>
            </w:r>
          </w:p>
        </w:tc>
        <w:tc>
          <w:tcPr>
            <w:tcW w:w="0" w:type="auto"/>
            <w:hideMark/>
          </w:tcPr>
          <w:p w:rsidR="00D33DA6" w:rsidRPr="00DF0F79" w:rsidRDefault="00D33DA6" w:rsidP="00D33DA6">
            <w:pPr>
              <w:jc w:val="both"/>
              <w:rPr>
                <w:rFonts w:cs="Times New Roman"/>
                <w:color w:val="000000"/>
                <w:sz w:val="20"/>
                <w:szCs w:val="20"/>
              </w:rPr>
            </w:pPr>
            <w:r w:rsidRPr="00DF0F79">
              <w:rPr>
                <w:rFonts w:cs="Times New Roman"/>
                <w:color w:val="000000"/>
                <w:sz w:val="20"/>
                <w:szCs w:val="20"/>
                <w:shd w:val="clear" w:color="auto" w:fill="FFFFFF"/>
              </w:rPr>
              <w:t>Girişimcilik Yaklaşımları</w:t>
            </w:r>
          </w:p>
        </w:tc>
        <w:tc>
          <w:tcPr>
            <w:tcW w:w="0" w:type="auto"/>
            <w:hideMark/>
          </w:tcPr>
          <w:p w:rsidR="00D33DA6" w:rsidRPr="00DF0F79" w:rsidRDefault="00D33DA6" w:rsidP="00A2053C">
            <w:pPr>
              <w:spacing w:line="240" w:lineRule="atLeast"/>
              <w:rPr>
                <w:rFonts w:eastAsia="Times New Roman" w:cs="Times New Roman"/>
                <w:color w:val="000000" w:themeColor="text1"/>
                <w:sz w:val="20"/>
                <w:szCs w:val="20"/>
                <w:lang w:eastAsia="tr-TR"/>
              </w:rPr>
            </w:pPr>
          </w:p>
        </w:tc>
      </w:tr>
      <w:tr w:rsidR="00D33DA6" w:rsidRPr="00DF0F79" w:rsidTr="00A2053C">
        <w:trPr>
          <w:trHeight w:val="375"/>
        </w:trPr>
        <w:tc>
          <w:tcPr>
            <w:tcW w:w="0" w:type="auto"/>
            <w:hideMark/>
          </w:tcPr>
          <w:p w:rsidR="00D33DA6" w:rsidRPr="00DF0F79" w:rsidRDefault="00D33DA6"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3</w:t>
            </w:r>
          </w:p>
        </w:tc>
        <w:tc>
          <w:tcPr>
            <w:tcW w:w="0" w:type="auto"/>
            <w:hideMark/>
          </w:tcPr>
          <w:p w:rsidR="00D33DA6" w:rsidRPr="00DF0F79" w:rsidRDefault="00D33DA6" w:rsidP="00D33DA6">
            <w:pPr>
              <w:jc w:val="both"/>
              <w:rPr>
                <w:rFonts w:cs="Times New Roman"/>
                <w:color w:val="000000"/>
                <w:sz w:val="20"/>
                <w:szCs w:val="20"/>
              </w:rPr>
            </w:pPr>
            <w:r w:rsidRPr="00DF0F79">
              <w:rPr>
                <w:rFonts w:cs="Times New Roman"/>
                <w:color w:val="000000"/>
                <w:sz w:val="20"/>
                <w:szCs w:val="20"/>
                <w:shd w:val="clear" w:color="auto" w:fill="FFFFFF"/>
              </w:rPr>
              <w:t>Girişimcilik Kültürü</w:t>
            </w:r>
          </w:p>
        </w:tc>
        <w:tc>
          <w:tcPr>
            <w:tcW w:w="0" w:type="auto"/>
            <w:hideMark/>
          </w:tcPr>
          <w:p w:rsidR="00D33DA6" w:rsidRPr="00DF0F79" w:rsidRDefault="00D33DA6" w:rsidP="00A2053C">
            <w:pPr>
              <w:spacing w:line="240" w:lineRule="atLeast"/>
              <w:rPr>
                <w:rFonts w:eastAsia="Times New Roman" w:cs="Times New Roman"/>
                <w:color w:val="000000" w:themeColor="text1"/>
                <w:sz w:val="20"/>
                <w:szCs w:val="20"/>
                <w:lang w:eastAsia="tr-TR"/>
              </w:rPr>
            </w:pPr>
          </w:p>
        </w:tc>
      </w:tr>
      <w:tr w:rsidR="00D33DA6" w:rsidRPr="00DF0F79" w:rsidTr="00D33DA6">
        <w:trPr>
          <w:trHeight w:val="375"/>
        </w:trPr>
        <w:tc>
          <w:tcPr>
            <w:tcW w:w="0" w:type="auto"/>
            <w:hideMark/>
          </w:tcPr>
          <w:p w:rsidR="00D33DA6" w:rsidRPr="00DF0F79" w:rsidRDefault="00D33DA6"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4</w:t>
            </w:r>
          </w:p>
        </w:tc>
        <w:tc>
          <w:tcPr>
            <w:tcW w:w="0" w:type="auto"/>
            <w:hideMark/>
          </w:tcPr>
          <w:p w:rsidR="00D33DA6" w:rsidRPr="00DF0F79" w:rsidRDefault="00D33DA6" w:rsidP="00D33DA6">
            <w:pPr>
              <w:jc w:val="both"/>
              <w:rPr>
                <w:rFonts w:cs="Times New Roman"/>
                <w:color w:val="000000"/>
                <w:sz w:val="20"/>
                <w:szCs w:val="20"/>
              </w:rPr>
            </w:pPr>
            <w:r w:rsidRPr="00DF0F79">
              <w:rPr>
                <w:rFonts w:cs="Times New Roman"/>
                <w:color w:val="000000"/>
                <w:sz w:val="20"/>
                <w:szCs w:val="20"/>
                <w:shd w:val="clear" w:color="auto" w:fill="FFFFFF"/>
              </w:rPr>
              <w:t>Girişimcilik Türleri</w:t>
            </w:r>
          </w:p>
        </w:tc>
        <w:tc>
          <w:tcPr>
            <w:tcW w:w="0" w:type="auto"/>
            <w:hideMark/>
          </w:tcPr>
          <w:p w:rsidR="00D33DA6" w:rsidRPr="00DF0F79" w:rsidRDefault="00D33DA6" w:rsidP="00A2053C">
            <w:pPr>
              <w:spacing w:line="240" w:lineRule="atLeast"/>
              <w:rPr>
                <w:rFonts w:eastAsia="Times New Roman" w:cs="Times New Roman"/>
                <w:color w:val="000000" w:themeColor="text1"/>
                <w:sz w:val="20"/>
                <w:szCs w:val="20"/>
                <w:lang w:eastAsia="tr-TR"/>
              </w:rPr>
            </w:pPr>
          </w:p>
        </w:tc>
      </w:tr>
      <w:tr w:rsidR="00D33DA6" w:rsidRPr="00DF0F79" w:rsidTr="00D33DA6">
        <w:trPr>
          <w:trHeight w:val="375"/>
        </w:trPr>
        <w:tc>
          <w:tcPr>
            <w:tcW w:w="0" w:type="auto"/>
            <w:hideMark/>
          </w:tcPr>
          <w:p w:rsidR="00D33DA6" w:rsidRPr="00DF0F79" w:rsidRDefault="00D33DA6"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5</w:t>
            </w:r>
          </w:p>
        </w:tc>
        <w:tc>
          <w:tcPr>
            <w:tcW w:w="0" w:type="auto"/>
            <w:hideMark/>
          </w:tcPr>
          <w:p w:rsidR="00D33DA6" w:rsidRPr="00DF0F79" w:rsidRDefault="00D33DA6" w:rsidP="00D33DA6">
            <w:pPr>
              <w:jc w:val="both"/>
              <w:rPr>
                <w:rFonts w:cs="Times New Roman"/>
                <w:color w:val="000000"/>
                <w:sz w:val="20"/>
                <w:szCs w:val="20"/>
              </w:rPr>
            </w:pPr>
            <w:r w:rsidRPr="00DF0F79">
              <w:rPr>
                <w:rFonts w:cs="Times New Roman"/>
                <w:color w:val="000000"/>
                <w:sz w:val="20"/>
                <w:szCs w:val="20"/>
                <w:shd w:val="clear" w:color="auto" w:fill="FFFFFF"/>
              </w:rPr>
              <w:t>Girişimciliğin Fonksiyonları</w:t>
            </w:r>
          </w:p>
        </w:tc>
        <w:tc>
          <w:tcPr>
            <w:tcW w:w="0" w:type="auto"/>
            <w:hideMark/>
          </w:tcPr>
          <w:p w:rsidR="00D33DA6" w:rsidRPr="00DF0F79" w:rsidRDefault="00D33DA6" w:rsidP="00A2053C">
            <w:pPr>
              <w:spacing w:line="240" w:lineRule="atLeast"/>
              <w:rPr>
                <w:rFonts w:eastAsia="Times New Roman" w:cs="Times New Roman"/>
                <w:color w:val="000000" w:themeColor="text1"/>
                <w:sz w:val="20"/>
                <w:szCs w:val="20"/>
                <w:lang w:eastAsia="tr-TR"/>
              </w:rPr>
            </w:pPr>
          </w:p>
        </w:tc>
      </w:tr>
      <w:tr w:rsidR="00D33DA6" w:rsidRPr="00DF0F79" w:rsidTr="00D33DA6">
        <w:trPr>
          <w:trHeight w:val="375"/>
        </w:trPr>
        <w:tc>
          <w:tcPr>
            <w:tcW w:w="0" w:type="auto"/>
            <w:hideMark/>
          </w:tcPr>
          <w:p w:rsidR="00D33DA6" w:rsidRPr="00DF0F79" w:rsidRDefault="00D33DA6"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6</w:t>
            </w:r>
          </w:p>
        </w:tc>
        <w:tc>
          <w:tcPr>
            <w:tcW w:w="0" w:type="auto"/>
            <w:hideMark/>
          </w:tcPr>
          <w:p w:rsidR="00D33DA6" w:rsidRPr="00DF0F79" w:rsidRDefault="00D33DA6" w:rsidP="00D33DA6">
            <w:pPr>
              <w:jc w:val="both"/>
              <w:rPr>
                <w:rFonts w:cs="Times New Roman"/>
                <w:color w:val="000000"/>
                <w:sz w:val="20"/>
                <w:szCs w:val="20"/>
              </w:rPr>
            </w:pPr>
            <w:r w:rsidRPr="00DF0F79">
              <w:rPr>
                <w:rFonts w:cs="Times New Roman"/>
                <w:color w:val="000000"/>
                <w:sz w:val="20"/>
                <w:szCs w:val="20"/>
                <w:shd w:val="clear" w:color="auto" w:fill="FFFFFF"/>
              </w:rPr>
              <w:t>Girişimcilik Alanları</w:t>
            </w:r>
          </w:p>
        </w:tc>
        <w:tc>
          <w:tcPr>
            <w:tcW w:w="0" w:type="auto"/>
            <w:hideMark/>
          </w:tcPr>
          <w:p w:rsidR="00D33DA6" w:rsidRPr="00DF0F79" w:rsidRDefault="00D33DA6" w:rsidP="00A2053C">
            <w:pPr>
              <w:spacing w:line="240" w:lineRule="atLeast"/>
              <w:rPr>
                <w:rFonts w:eastAsia="Times New Roman" w:cs="Times New Roman"/>
                <w:color w:val="000000" w:themeColor="text1"/>
                <w:sz w:val="20"/>
                <w:szCs w:val="20"/>
                <w:lang w:eastAsia="tr-TR"/>
              </w:rPr>
            </w:pPr>
          </w:p>
        </w:tc>
      </w:tr>
      <w:tr w:rsidR="00D33DA6" w:rsidRPr="00DF0F79" w:rsidTr="00D33DA6">
        <w:trPr>
          <w:trHeight w:val="375"/>
        </w:trPr>
        <w:tc>
          <w:tcPr>
            <w:tcW w:w="0" w:type="auto"/>
            <w:hideMark/>
          </w:tcPr>
          <w:p w:rsidR="00D33DA6" w:rsidRPr="00DF0F79" w:rsidRDefault="00D33DA6"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7</w:t>
            </w:r>
          </w:p>
        </w:tc>
        <w:tc>
          <w:tcPr>
            <w:tcW w:w="0" w:type="auto"/>
            <w:hideMark/>
          </w:tcPr>
          <w:p w:rsidR="00D33DA6" w:rsidRPr="00DF0F79" w:rsidRDefault="00250141" w:rsidP="00250141">
            <w:pPr>
              <w:jc w:val="both"/>
              <w:rPr>
                <w:rFonts w:cs="Times New Roman"/>
                <w:color w:val="000000"/>
                <w:sz w:val="20"/>
                <w:szCs w:val="20"/>
              </w:rPr>
            </w:pPr>
            <w:r w:rsidRPr="00DF0F79">
              <w:rPr>
                <w:rFonts w:cs="Times New Roman"/>
                <w:color w:val="000000"/>
                <w:sz w:val="20"/>
                <w:szCs w:val="20"/>
                <w:shd w:val="clear" w:color="auto" w:fill="FFFFFF"/>
              </w:rPr>
              <w:t>Girişimcilik Süreci</w:t>
            </w:r>
            <w:r w:rsidRPr="00DF0F79">
              <w:rPr>
                <w:rFonts w:cs="Times New Roman"/>
                <w:color w:val="000000"/>
                <w:sz w:val="20"/>
                <w:szCs w:val="20"/>
              </w:rPr>
              <w:t xml:space="preserve"> </w:t>
            </w:r>
          </w:p>
        </w:tc>
        <w:tc>
          <w:tcPr>
            <w:tcW w:w="0" w:type="auto"/>
            <w:hideMark/>
          </w:tcPr>
          <w:p w:rsidR="00D33DA6" w:rsidRPr="00DF0F79" w:rsidRDefault="00D33DA6" w:rsidP="00A2053C">
            <w:pPr>
              <w:spacing w:line="240" w:lineRule="atLeast"/>
              <w:rPr>
                <w:rFonts w:eastAsia="Times New Roman" w:cs="Times New Roman"/>
                <w:color w:val="000000" w:themeColor="text1"/>
                <w:sz w:val="20"/>
                <w:szCs w:val="20"/>
                <w:lang w:eastAsia="tr-TR"/>
              </w:rPr>
            </w:pPr>
          </w:p>
        </w:tc>
      </w:tr>
      <w:tr w:rsidR="00D33DA6" w:rsidRPr="00DF0F79" w:rsidTr="00D33DA6">
        <w:trPr>
          <w:trHeight w:val="375"/>
        </w:trPr>
        <w:tc>
          <w:tcPr>
            <w:tcW w:w="0" w:type="auto"/>
            <w:hideMark/>
          </w:tcPr>
          <w:p w:rsidR="00D33DA6" w:rsidRPr="00DF0F79" w:rsidRDefault="00D33DA6"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8</w:t>
            </w:r>
          </w:p>
        </w:tc>
        <w:tc>
          <w:tcPr>
            <w:tcW w:w="0" w:type="auto"/>
          </w:tcPr>
          <w:p w:rsidR="00D33DA6" w:rsidRPr="00DF0F79" w:rsidRDefault="00250141" w:rsidP="00D33DA6">
            <w:pPr>
              <w:jc w:val="both"/>
              <w:rPr>
                <w:rFonts w:cs="Times New Roman"/>
                <w:color w:val="000000"/>
                <w:sz w:val="20"/>
                <w:szCs w:val="20"/>
              </w:rPr>
            </w:pPr>
            <w:r w:rsidRPr="00DF0F79">
              <w:rPr>
                <w:rFonts w:cs="Times New Roman"/>
                <w:color w:val="000000"/>
                <w:sz w:val="20"/>
                <w:szCs w:val="20"/>
              </w:rPr>
              <w:t>Ara Sınav</w:t>
            </w:r>
          </w:p>
        </w:tc>
        <w:tc>
          <w:tcPr>
            <w:tcW w:w="0" w:type="auto"/>
            <w:hideMark/>
          </w:tcPr>
          <w:p w:rsidR="00D33DA6" w:rsidRPr="00DF0F79" w:rsidRDefault="00D33DA6" w:rsidP="00A2053C">
            <w:pPr>
              <w:spacing w:line="240" w:lineRule="atLeast"/>
              <w:rPr>
                <w:rFonts w:eastAsia="Times New Roman" w:cs="Times New Roman"/>
                <w:color w:val="000000" w:themeColor="text1"/>
                <w:sz w:val="20"/>
                <w:szCs w:val="20"/>
                <w:lang w:eastAsia="tr-TR"/>
              </w:rPr>
            </w:pPr>
          </w:p>
        </w:tc>
      </w:tr>
      <w:tr w:rsidR="00D33DA6" w:rsidRPr="00DF0F79" w:rsidTr="00D33DA6">
        <w:trPr>
          <w:trHeight w:val="375"/>
        </w:trPr>
        <w:tc>
          <w:tcPr>
            <w:tcW w:w="0" w:type="auto"/>
            <w:hideMark/>
          </w:tcPr>
          <w:p w:rsidR="00D33DA6" w:rsidRPr="00DF0F79" w:rsidRDefault="00D33DA6"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9</w:t>
            </w:r>
          </w:p>
        </w:tc>
        <w:tc>
          <w:tcPr>
            <w:tcW w:w="0" w:type="auto"/>
            <w:hideMark/>
          </w:tcPr>
          <w:p w:rsidR="00D33DA6" w:rsidRPr="00DF0F79" w:rsidRDefault="00D33DA6" w:rsidP="00D33DA6">
            <w:pPr>
              <w:jc w:val="both"/>
              <w:rPr>
                <w:rFonts w:cs="Times New Roman"/>
                <w:color w:val="000000"/>
                <w:sz w:val="20"/>
                <w:szCs w:val="20"/>
              </w:rPr>
            </w:pPr>
            <w:r w:rsidRPr="00DF0F79">
              <w:rPr>
                <w:rFonts w:cs="Times New Roman"/>
                <w:color w:val="000000"/>
                <w:sz w:val="20"/>
                <w:szCs w:val="20"/>
                <w:shd w:val="clear" w:color="auto" w:fill="FFFFFF"/>
              </w:rPr>
              <w:t>İş fikrinin tanımlanması ve kaynakları</w:t>
            </w:r>
          </w:p>
        </w:tc>
        <w:tc>
          <w:tcPr>
            <w:tcW w:w="0" w:type="auto"/>
            <w:hideMark/>
          </w:tcPr>
          <w:p w:rsidR="00D33DA6" w:rsidRPr="00DF0F79" w:rsidRDefault="00D33DA6" w:rsidP="00A2053C">
            <w:pPr>
              <w:spacing w:line="240" w:lineRule="atLeast"/>
              <w:rPr>
                <w:rFonts w:eastAsia="Times New Roman" w:cs="Times New Roman"/>
                <w:color w:val="000000" w:themeColor="text1"/>
                <w:sz w:val="20"/>
                <w:szCs w:val="20"/>
                <w:lang w:eastAsia="tr-TR"/>
              </w:rPr>
            </w:pPr>
          </w:p>
        </w:tc>
      </w:tr>
      <w:tr w:rsidR="00D33DA6" w:rsidRPr="00DF0F79" w:rsidTr="00D33DA6">
        <w:trPr>
          <w:trHeight w:val="375"/>
        </w:trPr>
        <w:tc>
          <w:tcPr>
            <w:tcW w:w="0" w:type="auto"/>
            <w:hideMark/>
          </w:tcPr>
          <w:p w:rsidR="00D33DA6" w:rsidRPr="00DF0F79" w:rsidRDefault="00D33DA6"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10</w:t>
            </w:r>
          </w:p>
        </w:tc>
        <w:tc>
          <w:tcPr>
            <w:tcW w:w="0" w:type="auto"/>
            <w:hideMark/>
          </w:tcPr>
          <w:p w:rsidR="00D33DA6" w:rsidRPr="00DF0F79" w:rsidRDefault="00D33DA6" w:rsidP="00D33DA6">
            <w:pPr>
              <w:jc w:val="both"/>
              <w:rPr>
                <w:rFonts w:cs="Times New Roman"/>
                <w:color w:val="000000"/>
                <w:sz w:val="20"/>
                <w:szCs w:val="20"/>
              </w:rPr>
            </w:pPr>
            <w:r w:rsidRPr="00DF0F79">
              <w:rPr>
                <w:rFonts w:cs="Times New Roman"/>
                <w:color w:val="000000"/>
                <w:sz w:val="20"/>
                <w:szCs w:val="20"/>
                <w:shd w:val="clear" w:color="auto" w:fill="FFFFFF"/>
              </w:rPr>
              <w:t>İş fikri geliştirme</w:t>
            </w:r>
          </w:p>
        </w:tc>
        <w:tc>
          <w:tcPr>
            <w:tcW w:w="0" w:type="auto"/>
            <w:hideMark/>
          </w:tcPr>
          <w:p w:rsidR="00D33DA6" w:rsidRPr="00DF0F79" w:rsidRDefault="00D33DA6" w:rsidP="00A2053C">
            <w:pPr>
              <w:spacing w:line="240" w:lineRule="atLeast"/>
              <w:rPr>
                <w:rFonts w:eastAsia="Times New Roman" w:cs="Times New Roman"/>
                <w:color w:val="000000" w:themeColor="text1"/>
                <w:sz w:val="20"/>
                <w:szCs w:val="20"/>
                <w:lang w:eastAsia="tr-TR"/>
              </w:rPr>
            </w:pPr>
          </w:p>
        </w:tc>
      </w:tr>
      <w:tr w:rsidR="00D33DA6" w:rsidRPr="00DF0F79" w:rsidTr="00D33DA6">
        <w:trPr>
          <w:trHeight w:val="375"/>
        </w:trPr>
        <w:tc>
          <w:tcPr>
            <w:tcW w:w="0" w:type="auto"/>
            <w:hideMark/>
          </w:tcPr>
          <w:p w:rsidR="00D33DA6" w:rsidRPr="00DF0F79" w:rsidRDefault="00D33DA6"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11</w:t>
            </w:r>
          </w:p>
        </w:tc>
        <w:tc>
          <w:tcPr>
            <w:tcW w:w="0" w:type="auto"/>
            <w:hideMark/>
          </w:tcPr>
          <w:p w:rsidR="00D33DA6" w:rsidRPr="00DF0F79" w:rsidRDefault="00D33DA6" w:rsidP="00D33DA6">
            <w:pPr>
              <w:jc w:val="both"/>
              <w:rPr>
                <w:rFonts w:cs="Times New Roman"/>
                <w:color w:val="000000"/>
                <w:sz w:val="20"/>
                <w:szCs w:val="20"/>
              </w:rPr>
            </w:pPr>
            <w:r w:rsidRPr="00DF0F79">
              <w:rPr>
                <w:rFonts w:cs="Times New Roman"/>
                <w:color w:val="000000"/>
                <w:sz w:val="20"/>
                <w:szCs w:val="20"/>
                <w:shd w:val="clear" w:color="auto" w:fill="FFFFFF"/>
              </w:rPr>
              <w:t>İş planı ve unsurları</w:t>
            </w:r>
          </w:p>
        </w:tc>
        <w:tc>
          <w:tcPr>
            <w:tcW w:w="0" w:type="auto"/>
            <w:hideMark/>
          </w:tcPr>
          <w:p w:rsidR="00D33DA6" w:rsidRPr="00DF0F79" w:rsidRDefault="00D33DA6" w:rsidP="00A2053C">
            <w:pPr>
              <w:spacing w:line="240" w:lineRule="atLeast"/>
              <w:rPr>
                <w:rFonts w:eastAsia="Times New Roman" w:cs="Times New Roman"/>
                <w:color w:val="000000" w:themeColor="text1"/>
                <w:sz w:val="20"/>
                <w:szCs w:val="20"/>
                <w:lang w:eastAsia="tr-TR"/>
              </w:rPr>
            </w:pPr>
          </w:p>
        </w:tc>
      </w:tr>
      <w:tr w:rsidR="00D33DA6" w:rsidRPr="00DF0F79" w:rsidTr="00D33DA6">
        <w:trPr>
          <w:trHeight w:val="375"/>
        </w:trPr>
        <w:tc>
          <w:tcPr>
            <w:tcW w:w="0" w:type="auto"/>
            <w:hideMark/>
          </w:tcPr>
          <w:p w:rsidR="00D33DA6" w:rsidRPr="00DF0F79" w:rsidRDefault="00D33DA6"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12</w:t>
            </w:r>
          </w:p>
        </w:tc>
        <w:tc>
          <w:tcPr>
            <w:tcW w:w="0" w:type="auto"/>
          </w:tcPr>
          <w:p w:rsidR="00D33DA6" w:rsidRPr="00DF0F79" w:rsidRDefault="00D33DA6" w:rsidP="00D33DA6">
            <w:pPr>
              <w:jc w:val="both"/>
              <w:rPr>
                <w:rFonts w:cs="Times New Roman"/>
                <w:color w:val="000000"/>
                <w:sz w:val="20"/>
                <w:szCs w:val="20"/>
              </w:rPr>
            </w:pPr>
            <w:r w:rsidRPr="00DF0F79">
              <w:rPr>
                <w:rFonts w:cs="Times New Roman"/>
                <w:color w:val="000000"/>
                <w:sz w:val="20"/>
                <w:szCs w:val="20"/>
                <w:shd w:val="clear" w:color="auto" w:fill="FFFFFF"/>
              </w:rPr>
              <w:t>İş planı hazırlama</w:t>
            </w:r>
          </w:p>
        </w:tc>
        <w:tc>
          <w:tcPr>
            <w:tcW w:w="0" w:type="auto"/>
            <w:hideMark/>
          </w:tcPr>
          <w:p w:rsidR="00D33DA6" w:rsidRPr="00DF0F79" w:rsidRDefault="00D33DA6" w:rsidP="00A2053C">
            <w:pPr>
              <w:spacing w:line="240" w:lineRule="atLeast"/>
              <w:rPr>
                <w:rFonts w:eastAsia="Times New Roman" w:cs="Times New Roman"/>
                <w:color w:val="000000" w:themeColor="text1"/>
                <w:sz w:val="20"/>
                <w:szCs w:val="20"/>
                <w:lang w:eastAsia="tr-TR"/>
              </w:rPr>
            </w:pPr>
          </w:p>
        </w:tc>
      </w:tr>
      <w:tr w:rsidR="00D33DA6" w:rsidRPr="00DF0F79" w:rsidTr="00D33DA6">
        <w:trPr>
          <w:trHeight w:val="375"/>
        </w:trPr>
        <w:tc>
          <w:tcPr>
            <w:tcW w:w="0" w:type="auto"/>
            <w:hideMark/>
          </w:tcPr>
          <w:p w:rsidR="00D33DA6" w:rsidRPr="00DF0F79" w:rsidRDefault="00D33DA6"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13</w:t>
            </w:r>
          </w:p>
        </w:tc>
        <w:tc>
          <w:tcPr>
            <w:tcW w:w="0" w:type="auto"/>
          </w:tcPr>
          <w:p w:rsidR="00D33DA6" w:rsidRPr="00DF0F79" w:rsidRDefault="00D33DA6" w:rsidP="00D33DA6">
            <w:pPr>
              <w:jc w:val="both"/>
              <w:rPr>
                <w:rFonts w:cs="Times New Roman"/>
                <w:color w:val="000000"/>
                <w:sz w:val="20"/>
                <w:szCs w:val="20"/>
              </w:rPr>
            </w:pPr>
            <w:r w:rsidRPr="00DF0F79">
              <w:rPr>
                <w:rFonts w:cs="Times New Roman"/>
                <w:color w:val="000000"/>
                <w:sz w:val="20"/>
                <w:szCs w:val="20"/>
                <w:shd w:val="clear" w:color="auto" w:fill="FFFFFF"/>
              </w:rPr>
              <w:t>Girişimciliğin yerel, ulusal ve uluslararası bağlamı</w:t>
            </w:r>
          </w:p>
        </w:tc>
        <w:tc>
          <w:tcPr>
            <w:tcW w:w="0" w:type="auto"/>
            <w:hideMark/>
          </w:tcPr>
          <w:p w:rsidR="00D33DA6" w:rsidRPr="00DF0F79" w:rsidRDefault="00D33DA6" w:rsidP="00A2053C">
            <w:pPr>
              <w:spacing w:line="240" w:lineRule="atLeast"/>
              <w:rPr>
                <w:rFonts w:eastAsia="Times New Roman" w:cs="Times New Roman"/>
                <w:color w:val="000000" w:themeColor="text1"/>
                <w:sz w:val="20"/>
                <w:szCs w:val="20"/>
                <w:lang w:eastAsia="tr-TR"/>
              </w:rPr>
            </w:pPr>
          </w:p>
        </w:tc>
      </w:tr>
      <w:tr w:rsidR="00D33DA6" w:rsidRPr="00DF0F79" w:rsidTr="00D33DA6">
        <w:trPr>
          <w:trHeight w:val="375"/>
        </w:trPr>
        <w:tc>
          <w:tcPr>
            <w:tcW w:w="0" w:type="auto"/>
            <w:hideMark/>
          </w:tcPr>
          <w:p w:rsidR="00D33DA6" w:rsidRPr="00DF0F79" w:rsidRDefault="00D33DA6"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14</w:t>
            </w:r>
          </w:p>
        </w:tc>
        <w:tc>
          <w:tcPr>
            <w:tcW w:w="0" w:type="auto"/>
          </w:tcPr>
          <w:p w:rsidR="00D33DA6" w:rsidRPr="00DF0F79" w:rsidRDefault="00D33DA6" w:rsidP="00D33DA6">
            <w:pPr>
              <w:jc w:val="both"/>
              <w:rPr>
                <w:rFonts w:cs="Times New Roman"/>
                <w:color w:val="000000"/>
                <w:sz w:val="20"/>
                <w:szCs w:val="20"/>
              </w:rPr>
            </w:pPr>
            <w:r w:rsidRPr="00DF0F79">
              <w:rPr>
                <w:rFonts w:cs="Times New Roman"/>
                <w:color w:val="000000"/>
                <w:sz w:val="20"/>
                <w:szCs w:val="20"/>
                <w:shd w:val="clear" w:color="auto" w:fill="FFFFFF"/>
              </w:rPr>
              <w:t>Genel konu tekrarı</w:t>
            </w:r>
          </w:p>
        </w:tc>
        <w:tc>
          <w:tcPr>
            <w:tcW w:w="0" w:type="auto"/>
            <w:hideMark/>
          </w:tcPr>
          <w:p w:rsidR="00D33DA6" w:rsidRPr="00DF0F79" w:rsidRDefault="00D33DA6" w:rsidP="00A2053C">
            <w:pPr>
              <w:spacing w:line="240" w:lineRule="atLeast"/>
              <w:rPr>
                <w:rFonts w:eastAsia="Times New Roman" w:cs="Times New Roman"/>
                <w:color w:val="000000" w:themeColor="text1"/>
                <w:sz w:val="20"/>
                <w:szCs w:val="20"/>
                <w:lang w:eastAsia="tr-TR"/>
              </w:rPr>
            </w:pPr>
          </w:p>
        </w:tc>
      </w:tr>
    </w:tbl>
    <w:p w:rsidR="00A2053C" w:rsidRPr="00DF0F79" w:rsidRDefault="00A2053C" w:rsidP="00A2053C">
      <w:pPr>
        <w:spacing w:after="0" w:line="240" w:lineRule="auto"/>
        <w:rPr>
          <w:rFonts w:eastAsia="Times New Roman" w:cs="Times New Roman"/>
          <w:sz w:val="20"/>
          <w:szCs w:val="20"/>
          <w:lang w:eastAsia="tr-TR"/>
        </w:rPr>
      </w:pPr>
    </w:p>
    <w:p w:rsidR="00A2053C" w:rsidRPr="00DF0F79" w:rsidRDefault="00A2053C" w:rsidP="00A2053C">
      <w:pPr>
        <w:spacing w:after="0" w:line="240" w:lineRule="auto"/>
        <w:rPr>
          <w:rFonts w:eastAsia="Times New Roman" w:cs="Times New Roman"/>
          <w:sz w:val="20"/>
          <w:szCs w:val="20"/>
          <w:lang w:eastAsia="tr-TR"/>
        </w:rPr>
      </w:pPr>
    </w:p>
    <w:tbl>
      <w:tblPr>
        <w:tblStyle w:val="TabloKlavuzu1"/>
        <w:tblW w:w="4800" w:type="pct"/>
        <w:tblLook w:val="04A0" w:firstRow="1" w:lastRow="0" w:firstColumn="1" w:lastColumn="0" w:noHBand="0" w:noVBand="1"/>
      </w:tblPr>
      <w:tblGrid>
        <w:gridCol w:w="1527"/>
        <w:gridCol w:w="7389"/>
      </w:tblGrid>
      <w:tr w:rsidR="00A2053C" w:rsidRPr="00DF0F79" w:rsidTr="00A2053C">
        <w:trPr>
          <w:trHeight w:val="525"/>
        </w:trPr>
        <w:tc>
          <w:tcPr>
            <w:tcW w:w="0" w:type="auto"/>
            <w:gridSpan w:val="2"/>
            <w:hideMark/>
          </w:tcPr>
          <w:p w:rsidR="00A2053C" w:rsidRPr="00DF0F79" w:rsidRDefault="00A2053C" w:rsidP="00A2053C">
            <w:pPr>
              <w:spacing w:line="240" w:lineRule="atLeast"/>
              <w:jc w:val="center"/>
              <w:rPr>
                <w:rFonts w:eastAsia="Times New Roman" w:cs="Times New Roman"/>
                <w:color w:val="000000" w:themeColor="text1"/>
                <w:sz w:val="20"/>
                <w:szCs w:val="20"/>
              </w:rPr>
            </w:pPr>
            <w:r w:rsidRPr="00DF0F79">
              <w:rPr>
                <w:rFonts w:eastAsia="Times New Roman" w:cs="Times New Roman"/>
                <w:b/>
                <w:bCs/>
                <w:color w:val="000000" w:themeColor="text1"/>
                <w:sz w:val="20"/>
                <w:szCs w:val="20"/>
              </w:rPr>
              <w:t>KAYNAKLAR</w:t>
            </w:r>
          </w:p>
        </w:tc>
      </w:tr>
      <w:tr w:rsidR="00A2053C" w:rsidRPr="00DF0F79" w:rsidTr="00A2053C">
        <w:trPr>
          <w:trHeight w:val="450"/>
        </w:trPr>
        <w:tc>
          <w:tcPr>
            <w:tcW w:w="1500" w:type="dxa"/>
            <w:hideMark/>
          </w:tcPr>
          <w:p w:rsidR="00A2053C" w:rsidRPr="00DF0F79" w:rsidRDefault="00A2053C" w:rsidP="00A2053C">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Ders Notu</w:t>
            </w:r>
          </w:p>
        </w:tc>
        <w:tc>
          <w:tcPr>
            <w:tcW w:w="0" w:type="auto"/>
            <w:hideMark/>
          </w:tcPr>
          <w:p w:rsidR="00A2053C" w:rsidRPr="00DF0F79" w:rsidRDefault="00A2053C" w:rsidP="00A2053C">
            <w:pPr>
              <w:spacing w:line="240" w:lineRule="atLeast"/>
              <w:rPr>
                <w:rFonts w:eastAsia="Times New Roman" w:cs="Times New Roman"/>
                <w:color w:val="000000" w:themeColor="text1"/>
                <w:sz w:val="20"/>
                <w:szCs w:val="20"/>
              </w:rPr>
            </w:pPr>
            <w:r w:rsidRPr="00DF0F79">
              <w:rPr>
                <w:rFonts w:eastAsia="Times New Roman" w:cs="Times New Roman"/>
                <w:color w:val="000000" w:themeColor="text1"/>
                <w:sz w:val="20"/>
                <w:szCs w:val="20"/>
              </w:rPr>
              <w:t>Prof. Dr. İbrahim LAZOL: Genel Muhasebe, Ekin Yayınevi, Bursa.</w:t>
            </w:r>
            <w:r w:rsidRPr="00DF0F79">
              <w:rPr>
                <w:rFonts w:eastAsia="Times New Roman" w:cs="Times New Roman"/>
                <w:color w:val="000000" w:themeColor="text1"/>
                <w:sz w:val="20"/>
                <w:szCs w:val="20"/>
              </w:rPr>
              <w:br/>
              <w:t>Prof. Dr. Nihat KÜÇÜKSAVAŞ: Genel Muhasebe: İlkeler ve Uygulaması, Beta Basın-Yayın, İstanbul.</w:t>
            </w:r>
            <w:r w:rsidRPr="00DF0F79">
              <w:rPr>
                <w:rFonts w:eastAsia="Times New Roman" w:cs="Times New Roman"/>
                <w:color w:val="000000" w:themeColor="text1"/>
                <w:sz w:val="20"/>
                <w:szCs w:val="20"/>
              </w:rPr>
              <w:br/>
              <w:t>Prof. Dr. Orhan SEVİLENGÜL: Genel Muhasebe, Gazi Kitabevi, Ankara.</w:t>
            </w:r>
            <w:r w:rsidRPr="00DF0F79">
              <w:rPr>
                <w:rFonts w:eastAsia="Times New Roman" w:cs="Times New Roman"/>
                <w:color w:val="000000" w:themeColor="text1"/>
                <w:sz w:val="20"/>
                <w:szCs w:val="20"/>
              </w:rPr>
              <w:br/>
              <w:t>Mehmet Ali FEYİZ: Genel Muhasebe, Murathan Yayınevi, Trabzon.</w:t>
            </w:r>
            <w:r w:rsidRPr="00DF0F79">
              <w:rPr>
                <w:rFonts w:eastAsia="Times New Roman" w:cs="Times New Roman"/>
                <w:color w:val="000000" w:themeColor="text1"/>
                <w:sz w:val="20"/>
                <w:szCs w:val="20"/>
              </w:rPr>
              <w:br/>
              <w:t>Uluslararası Finansal Raporlama Standartları</w:t>
            </w:r>
            <w:r w:rsidRPr="00DF0F79">
              <w:rPr>
                <w:rFonts w:eastAsia="Times New Roman" w:cs="Times New Roman"/>
                <w:color w:val="000000" w:themeColor="text1"/>
                <w:sz w:val="20"/>
                <w:szCs w:val="20"/>
              </w:rPr>
              <w:br/>
              <w:t>Türkiye Muhasebe Standartları</w:t>
            </w:r>
            <w:r w:rsidRPr="00DF0F79">
              <w:rPr>
                <w:rFonts w:eastAsia="Times New Roman" w:cs="Times New Roman"/>
                <w:color w:val="000000" w:themeColor="text1"/>
                <w:sz w:val="20"/>
                <w:szCs w:val="20"/>
              </w:rPr>
              <w:br/>
              <w:t>Prof. Dr. Selahattin KARABINAR, Genel Muhasebe, Sakarya Kitabevi.</w:t>
            </w:r>
            <w:r w:rsidRPr="00DF0F79">
              <w:rPr>
                <w:rFonts w:eastAsia="Times New Roman" w:cs="Times New Roman"/>
                <w:color w:val="000000" w:themeColor="text1"/>
                <w:sz w:val="20"/>
                <w:szCs w:val="20"/>
              </w:rPr>
              <w:br/>
              <w:t>Richard G. SCHROEDER, Myrtle W. CLARK, Financal Accounting: Theory and Analysis, Wiley Publishing, USA.</w:t>
            </w:r>
          </w:p>
        </w:tc>
      </w:tr>
      <w:tr w:rsidR="00A2053C" w:rsidRPr="00DF0F79" w:rsidTr="00A2053C">
        <w:trPr>
          <w:trHeight w:val="450"/>
        </w:trPr>
        <w:tc>
          <w:tcPr>
            <w:tcW w:w="0" w:type="auto"/>
            <w:hideMark/>
          </w:tcPr>
          <w:p w:rsidR="00A2053C" w:rsidRPr="00DF0F79" w:rsidRDefault="00A2053C" w:rsidP="00A2053C">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Diğer Kaynaklar</w:t>
            </w:r>
          </w:p>
        </w:tc>
        <w:tc>
          <w:tcPr>
            <w:tcW w:w="0" w:type="auto"/>
            <w:hideMark/>
          </w:tcPr>
          <w:p w:rsidR="00A2053C" w:rsidRPr="00DF0F79" w:rsidRDefault="00A2053C" w:rsidP="00A2053C">
            <w:pPr>
              <w:spacing w:line="240" w:lineRule="atLeast"/>
              <w:rPr>
                <w:rFonts w:eastAsia="Times New Roman" w:cs="Times New Roman"/>
                <w:color w:val="000000" w:themeColor="text1"/>
                <w:sz w:val="20"/>
                <w:szCs w:val="20"/>
              </w:rPr>
            </w:pPr>
          </w:p>
        </w:tc>
      </w:tr>
    </w:tbl>
    <w:p w:rsidR="00A2053C" w:rsidRPr="00DF0F79" w:rsidRDefault="00A2053C" w:rsidP="00A2053C">
      <w:pPr>
        <w:spacing w:after="0" w:line="240" w:lineRule="auto"/>
        <w:rPr>
          <w:rFonts w:eastAsia="Times New Roman" w:cs="Times New Roman"/>
          <w:vanish/>
          <w:color w:val="000000" w:themeColor="text1"/>
          <w:sz w:val="20"/>
          <w:szCs w:val="20"/>
          <w:lang w:eastAsia="tr-TR"/>
        </w:rPr>
      </w:pPr>
    </w:p>
    <w:tbl>
      <w:tblPr>
        <w:tblStyle w:val="TabloKlavuzu1"/>
        <w:tblW w:w="4800" w:type="pct"/>
        <w:tblLook w:val="04A0" w:firstRow="1" w:lastRow="0" w:firstColumn="1" w:lastColumn="0" w:noHBand="0" w:noVBand="1"/>
      </w:tblPr>
      <w:tblGrid>
        <w:gridCol w:w="1783"/>
        <w:gridCol w:w="7133"/>
      </w:tblGrid>
      <w:tr w:rsidR="00A2053C" w:rsidRPr="00DF0F79" w:rsidTr="00A2053C">
        <w:trPr>
          <w:trHeight w:val="525"/>
        </w:trPr>
        <w:tc>
          <w:tcPr>
            <w:tcW w:w="0" w:type="auto"/>
            <w:gridSpan w:val="2"/>
            <w:hideMark/>
          </w:tcPr>
          <w:p w:rsidR="00A2053C" w:rsidRPr="00DF0F79" w:rsidRDefault="00A2053C" w:rsidP="00A2053C">
            <w:pPr>
              <w:spacing w:line="240" w:lineRule="atLeast"/>
              <w:jc w:val="center"/>
              <w:rPr>
                <w:rFonts w:eastAsia="Times New Roman" w:cs="Times New Roman"/>
                <w:color w:val="000000" w:themeColor="text1"/>
                <w:sz w:val="20"/>
                <w:szCs w:val="20"/>
              </w:rPr>
            </w:pPr>
            <w:r w:rsidRPr="00DF0F79">
              <w:rPr>
                <w:rFonts w:eastAsia="Times New Roman" w:cs="Times New Roman"/>
                <w:b/>
                <w:bCs/>
                <w:color w:val="000000" w:themeColor="text1"/>
                <w:sz w:val="20"/>
                <w:szCs w:val="20"/>
              </w:rPr>
              <w:t>MATERYAL PAYLAŞIMI </w:t>
            </w:r>
          </w:p>
        </w:tc>
      </w:tr>
      <w:tr w:rsidR="00A2053C" w:rsidRPr="00DF0F79" w:rsidTr="00A2053C">
        <w:trPr>
          <w:trHeight w:val="375"/>
        </w:trPr>
        <w:tc>
          <w:tcPr>
            <w:tcW w:w="1000" w:type="pct"/>
            <w:hideMark/>
          </w:tcPr>
          <w:p w:rsidR="00A2053C" w:rsidRPr="00DF0F79" w:rsidRDefault="00A2053C" w:rsidP="00A2053C">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Dökümanlar</w:t>
            </w:r>
          </w:p>
        </w:tc>
        <w:tc>
          <w:tcPr>
            <w:tcW w:w="0" w:type="auto"/>
            <w:hideMark/>
          </w:tcPr>
          <w:p w:rsidR="00A2053C" w:rsidRPr="00DF0F79" w:rsidRDefault="00A2053C" w:rsidP="00A2053C">
            <w:pPr>
              <w:spacing w:line="240" w:lineRule="atLeast"/>
              <w:rPr>
                <w:rFonts w:eastAsia="Times New Roman" w:cs="Times New Roman"/>
                <w:color w:val="C0504D" w:themeColor="accent2"/>
                <w:sz w:val="20"/>
                <w:szCs w:val="20"/>
              </w:rPr>
            </w:pPr>
            <w:r w:rsidRPr="00DF0F79">
              <w:rPr>
                <w:rFonts w:eastAsia="Times New Roman" w:cs="Times New Roman"/>
                <w:color w:val="C0504D" w:themeColor="accent2"/>
                <w:sz w:val="20"/>
                <w:szCs w:val="20"/>
              </w:rPr>
              <w:t>Boş Bırakıyoruz</w:t>
            </w:r>
          </w:p>
        </w:tc>
      </w:tr>
      <w:tr w:rsidR="00A2053C" w:rsidRPr="00DF0F79" w:rsidTr="00A2053C">
        <w:trPr>
          <w:trHeight w:val="375"/>
        </w:trPr>
        <w:tc>
          <w:tcPr>
            <w:tcW w:w="0" w:type="auto"/>
            <w:hideMark/>
          </w:tcPr>
          <w:p w:rsidR="00A2053C" w:rsidRPr="00DF0F79" w:rsidRDefault="00A2053C" w:rsidP="00A2053C">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Ödevler</w:t>
            </w:r>
          </w:p>
        </w:tc>
        <w:tc>
          <w:tcPr>
            <w:tcW w:w="0" w:type="auto"/>
            <w:hideMark/>
          </w:tcPr>
          <w:p w:rsidR="00A2053C" w:rsidRPr="00DF0F79" w:rsidRDefault="00A2053C" w:rsidP="00A2053C">
            <w:pPr>
              <w:spacing w:line="240" w:lineRule="atLeast"/>
              <w:rPr>
                <w:rFonts w:eastAsia="Times New Roman" w:cs="Times New Roman"/>
                <w:color w:val="C0504D" w:themeColor="accent2"/>
                <w:sz w:val="20"/>
                <w:szCs w:val="20"/>
              </w:rPr>
            </w:pPr>
            <w:r w:rsidRPr="00DF0F79">
              <w:rPr>
                <w:rFonts w:eastAsia="Times New Roman" w:cs="Times New Roman"/>
                <w:color w:val="C0504D" w:themeColor="accent2"/>
                <w:sz w:val="20"/>
                <w:szCs w:val="20"/>
              </w:rPr>
              <w:t>Boş Bırakıyoruz</w:t>
            </w:r>
          </w:p>
        </w:tc>
      </w:tr>
      <w:tr w:rsidR="00A2053C" w:rsidRPr="00DF0F79" w:rsidTr="00A2053C">
        <w:trPr>
          <w:trHeight w:val="375"/>
        </w:trPr>
        <w:tc>
          <w:tcPr>
            <w:tcW w:w="0" w:type="auto"/>
            <w:hideMark/>
          </w:tcPr>
          <w:p w:rsidR="00A2053C" w:rsidRPr="00DF0F79" w:rsidRDefault="00A2053C" w:rsidP="00A2053C">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Sınavlar</w:t>
            </w:r>
          </w:p>
        </w:tc>
        <w:tc>
          <w:tcPr>
            <w:tcW w:w="0" w:type="auto"/>
            <w:hideMark/>
          </w:tcPr>
          <w:p w:rsidR="00A2053C" w:rsidRPr="00DF0F79" w:rsidRDefault="00A2053C" w:rsidP="00A2053C">
            <w:pPr>
              <w:spacing w:line="240" w:lineRule="atLeast"/>
              <w:rPr>
                <w:rFonts w:eastAsia="Times New Roman" w:cs="Times New Roman"/>
                <w:color w:val="C0504D" w:themeColor="accent2"/>
                <w:sz w:val="20"/>
                <w:szCs w:val="20"/>
              </w:rPr>
            </w:pPr>
            <w:r w:rsidRPr="00DF0F79">
              <w:rPr>
                <w:rFonts w:eastAsia="Times New Roman" w:cs="Times New Roman"/>
                <w:color w:val="C0504D" w:themeColor="accent2"/>
                <w:sz w:val="20"/>
                <w:szCs w:val="20"/>
              </w:rPr>
              <w:t>Boş Bırakıyoruz</w:t>
            </w:r>
          </w:p>
        </w:tc>
      </w:tr>
    </w:tbl>
    <w:p w:rsidR="00A2053C" w:rsidRPr="00DF0F79" w:rsidRDefault="00A2053C" w:rsidP="00A2053C">
      <w:pPr>
        <w:spacing w:after="0" w:line="240" w:lineRule="auto"/>
        <w:rPr>
          <w:rFonts w:eastAsia="Times New Roman" w:cs="Times New Roman"/>
          <w:sz w:val="20"/>
          <w:szCs w:val="20"/>
          <w:lang w:eastAsia="tr-TR"/>
        </w:rPr>
      </w:pPr>
    </w:p>
    <w:p w:rsidR="00A2053C" w:rsidRPr="00DF0F79" w:rsidRDefault="00A2053C" w:rsidP="00A2053C">
      <w:pPr>
        <w:spacing w:after="0" w:line="240" w:lineRule="auto"/>
        <w:rPr>
          <w:rFonts w:eastAsia="Times New Roman" w:cs="Times New Roman"/>
          <w:sz w:val="20"/>
          <w:szCs w:val="20"/>
          <w:lang w:eastAsia="tr-TR"/>
        </w:rPr>
      </w:pPr>
    </w:p>
    <w:p w:rsidR="00A2053C" w:rsidRPr="00DF0F79" w:rsidRDefault="00A2053C" w:rsidP="00A2053C">
      <w:pPr>
        <w:spacing w:after="0" w:line="240" w:lineRule="auto"/>
        <w:rPr>
          <w:rFonts w:eastAsia="Times New Roman" w:cs="Times New Roman"/>
          <w:sz w:val="20"/>
          <w:szCs w:val="20"/>
          <w:lang w:eastAsia="tr-TR"/>
        </w:rPr>
      </w:pPr>
    </w:p>
    <w:p w:rsidR="00A2053C" w:rsidRPr="00DF0F79" w:rsidRDefault="00A2053C" w:rsidP="00A2053C">
      <w:pPr>
        <w:spacing w:after="0" w:line="240" w:lineRule="auto"/>
        <w:rPr>
          <w:rFonts w:eastAsia="Times New Roman" w:cs="Times New Roman"/>
          <w:sz w:val="20"/>
          <w:szCs w:val="20"/>
          <w:lang w:eastAsia="tr-TR"/>
        </w:rPr>
      </w:pPr>
    </w:p>
    <w:tbl>
      <w:tblPr>
        <w:tblStyle w:val="TabloKlavuzu"/>
        <w:tblW w:w="4942" w:type="pct"/>
        <w:tblLook w:val="04A0" w:firstRow="1" w:lastRow="0" w:firstColumn="1" w:lastColumn="0" w:noHBand="0" w:noVBand="1"/>
      </w:tblPr>
      <w:tblGrid>
        <w:gridCol w:w="6000"/>
        <w:gridCol w:w="848"/>
        <w:gridCol w:w="2332"/>
      </w:tblGrid>
      <w:tr w:rsidR="00A2053C" w:rsidRPr="00DF0F79" w:rsidTr="00A2053C">
        <w:trPr>
          <w:trHeight w:val="525"/>
        </w:trPr>
        <w:tc>
          <w:tcPr>
            <w:tcW w:w="5000" w:type="pct"/>
            <w:gridSpan w:val="3"/>
            <w:hideMark/>
          </w:tcPr>
          <w:p w:rsidR="00A2053C" w:rsidRPr="00DF0F79" w:rsidRDefault="00A2053C" w:rsidP="00A2053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DEĞERLENDİRME SİSTEMİ</w:t>
            </w:r>
          </w:p>
        </w:tc>
      </w:tr>
      <w:tr w:rsidR="00A2053C" w:rsidRPr="00DF0F79" w:rsidTr="00A2053C">
        <w:trPr>
          <w:trHeight w:val="450"/>
        </w:trPr>
        <w:tc>
          <w:tcPr>
            <w:tcW w:w="3268"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YARIYIL İÇİ ÇALIŞMALARI</w:t>
            </w:r>
          </w:p>
        </w:tc>
        <w:tc>
          <w:tcPr>
            <w:tcW w:w="462"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SIRA</w:t>
            </w:r>
          </w:p>
        </w:tc>
        <w:tc>
          <w:tcPr>
            <w:tcW w:w="1270"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KATKI YÜZDESİ</w:t>
            </w:r>
          </w:p>
        </w:tc>
      </w:tr>
      <w:tr w:rsidR="00A2053C" w:rsidRPr="00DF0F79" w:rsidTr="00A2053C">
        <w:trPr>
          <w:trHeight w:val="375"/>
        </w:trPr>
        <w:tc>
          <w:tcPr>
            <w:tcW w:w="3268"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Ara Sınav</w:t>
            </w:r>
          </w:p>
        </w:tc>
        <w:tc>
          <w:tcPr>
            <w:tcW w:w="462"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w:t>
            </w:r>
          </w:p>
        </w:tc>
        <w:tc>
          <w:tcPr>
            <w:tcW w:w="1270"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70</w:t>
            </w:r>
          </w:p>
        </w:tc>
      </w:tr>
      <w:tr w:rsidR="00A2053C" w:rsidRPr="00DF0F79" w:rsidTr="00A2053C">
        <w:trPr>
          <w:trHeight w:val="375"/>
        </w:trPr>
        <w:tc>
          <w:tcPr>
            <w:tcW w:w="3268"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lastRenderedPageBreak/>
              <w:t>Kısa Sınav</w:t>
            </w:r>
          </w:p>
        </w:tc>
        <w:tc>
          <w:tcPr>
            <w:tcW w:w="462"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2</w:t>
            </w:r>
          </w:p>
        </w:tc>
        <w:tc>
          <w:tcPr>
            <w:tcW w:w="1270"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20</w:t>
            </w:r>
          </w:p>
        </w:tc>
      </w:tr>
      <w:tr w:rsidR="00A2053C" w:rsidRPr="00DF0F79" w:rsidTr="00A2053C">
        <w:trPr>
          <w:trHeight w:val="375"/>
        </w:trPr>
        <w:tc>
          <w:tcPr>
            <w:tcW w:w="3268"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Ödev</w:t>
            </w:r>
          </w:p>
        </w:tc>
        <w:tc>
          <w:tcPr>
            <w:tcW w:w="462"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w:t>
            </w:r>
          </w:p>
        </w:tc>
        <w:tc>
          <w:tcPr>
            <w:tcW w:w="1270"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10</w:t>
            </w:r>
          </w:p>
        </w:tc>
      </w:tr>
      <w:tr w:rsidR="00A2053C" w:rsidRPr="00DF0F79" w:rsidTr="00A2053C">
        <w:trPr>
          <w:trHeight w:val="375"/>
        </w:trPr>
        <w:tc>
          <w:tcPr>
            <w:tcW w:w="3268"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Toplam</w:t>
            </w:r>
          </w:p>
        </w:tc>
        <w:tc>
          <w:tcPr>
            <w:tcW w:w="462"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 </w:t>
            </w:r>
          </w:p>
        </w:tc>
        <w:tc>
          <w:tcPr>
            <w:tcW w:w="1270"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100</w:t>
            </w:r>
          </w:p>
        </w:tc>
      </w:tr>
      <w:tr w:rsidR="00A2053C" w:rsidRPr="00DF0F79" w:rsidTr="00A2053C">
        <w:trPr>
          <w:trHeight w:val="375"/>
        </w:trPr>
        <w:tc>
          <w:tcPr>
            <w:tcW w:w="3268"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Finalin Başarıya Oranı</w:t>
            </w:r>
          </w:p>
        </w:tc>
        <w:tc>
          <w:tcPr>
            <w:tcW w:w="462"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 </w:t>
            </w:r>
          </w:p>
        </w:tc>
        <w:tc>
          <w:tcPr>
            <w:tcW w:w="1270"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60</w:t>
            </w:r>
          </w:p>
        </w:tc>
      </w:tr>
      <w:tr w:rsidR="00A2053C" w:rsidRPr="00DF0F79" w:rsidTr="00A2053C">
        <w:trPr>
          <w:trHeight w:val="375"/>
        </w:trPr>
        <w:tc>
          <w:tcPr>
            <w:tcW w:w="3268"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Yıliçinin Başarıya Oranı</w:t>
            </w:r>
          </w:p>
        </w:tc>
        <w:tc>
          <w:tcPr>
            <w:tcW w:w="462"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 </w:t>
            </w:r>
          </w:p>
        </w:tc>
        <w:tc>
          <w:tcPr>
            <w:tcW w:w="1270"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40</w:t>
            </w:r>
          </w:p>
        </w:tc>
      </w:tr>
      <w:tr w:rsidR="00A2053C" w:rsidRPr="00DF0F79" w:rsidTr="00A2053C">
        <w:trPr>
          <w:trHeight w:val="375"/>
        </w:trPr>
        <w:tc>
          <w:tcPr>
            <w:tcW w:w="3268"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Toplam</w:t>
            </w:r>
          </w:p>
        </w:tc>
        <w:tc>
          <w:tcPr>
            <w:tcW w:w="462"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 </w:t>
            </w:r>
          </w:p>
        </w:tc>
        <w:tc>
          <w:tcPr>
            <w:tcW w:w="1270"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100</w:t>
            </w:r>
          </w:p>
        </w:tc>
      </w:tr>
    </w:tbl>
    <w:p w:rsidR="00A2053C" w:rsidRPr="00DF0F79" w:rsidRDefault="00A2053C" w:rsidP="00A2053C">
      <w:pPr>
        <w:spacing w:after="0" w:line="240" w:lineRule="auto"/>
        <w:rPr>
          <w:rFonts w:eastAsia="Times New Roman" w:cs="Times New Roman"/>
          <w:color w:val="000000" w:themeColor="text1"/>
          <w:sz w:val="20"/>
          <w:szCs w:val="20"/>
          <w:lang w:eastAsia="tr-TR"/>
        </w:rPr>
      </w:pPr>
    </w:p>
    <w:p w:rsidR="00A2053C" w:rsidRPr="00DF0F79" w:rsidRDefault="00A2053C" w:rsidP="00A2053C">
      <w:pPr>
        <w:spacing w:after="0" w:line="240" w:lineRule="auto"/>
        <w:rPr>
          <w:rFonts w:eastAsia="Times New Roman" w:cs="Times New Roman"/>
          <w:color w:val="000000" w:themeColor="text1"/>
          <w:sz w:val="20"/>
          <w:szCs w:val="20"/>
          <w:lang w:eastAsia="tr-TR"/>
        </w:rPr>
      </w:pPr>
    </w:p>
    <w:tbl>
      <w:tblPr>
        <w:tblStyle w:val="TabloKlavuzu1"/>
        <w:tblW w:w="4942" w:type="pct"/>
        <w:tblLook w:val="04A0" w:firstRow="1" w:lastRow="0" w:firstColumn="1" w:lastColumn="0" w:noHBand="0" w:noVBand="1"/>
      </w:tblPr>
      <w:tblGrid>
        <w:gridCol w:w="6000"/>
        <w:gridCol w:w="3180"/>
      </w:tblGrid>
      <w:tr w:rsidR="00A2053C" w:rsidRPr="00DF0F79" w:rsidTr="00A2053C">
        <w:trPr>
          <w:trHeight w:val="375"/>
        </w:trPr>
        <w:tc>
          <w:tcPr>
            <w:tcW w:w="6000" w:type="dxa"/>
            <w:hideMark/>
          </w:tcPr>
          <w:p w:rsidR="00A2053C" w:rsidRPr="00DF0F79" w:rsidRDefault="00A2053C" w:rsidP="00A2053C">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DERS KATEGORİSİ</w:t>
            </w:r>
          </w:p>
        </w:tc>
        <w:tc>
          <w:tcPr>
            <w:tcW w:w="3180" w:type="dxa"/>
            <w:hideMark/>
          </w:tcPr>
          <w:p w:rsidR="00A2053C" w:rsidRPr="00DF0F79" w:rsidRDefault="00D33DA6" w:rsidP="00A2053C">
            <w:pPr>
              <w:spacing w:line="240" w:lineRule="atLeast"/>
              <w:rPr>
                <w:rFonts w:eastAsia="Times New Roman" w:cs="Times New Roman"/>
                <w:sz w:val="20"/>
                <w:szCs w:val="20"/>
              </w:rPr>
            </w:pPr>
            <w:r w:rsidRPr="00DF0F79">
              <w:rPr>
                <w:rFonts w:eastAsia="Times New Roman" w:cs="Times New Roman"/>
                <w:sz w:val="20"/>
                <w:szCs w:val="20"/>
              </w:rPr>
              <w:t>Temel Mesleki Dersler</w:t>
            </w:r>
          </w:p>
        </w:tc>
      </w:tr>
    </w:tbl>
    <w:p w:rsidR="00A2053C" w:rsidRPr="00DF0F79" w:rsidRDefault="00A2053C" w:rsidP="00A2053C">
      <w:pPr>
        <w:spacing w:after="0" w:line="240" w:lineRule="auto"/>
        <w:rPr>
          <w:rFonts w:eastAsia="Times New Roman" w:cs="Times New Roman"/>
          <w:sz w:val="20"/>
          <w:szCs w:val="20"/>
          <w:lang w:eastAsia="tr-TR"/>
        </w:rPr>
      </w:pPr>
    </w:p>
    <w:p w:rsidR="00A2053C" w:rsidRPr="00DF0F79" w:rsidRDefault="00A2053C" w:rsidP="00A2053C">
      <w:pPr>
        <w:spacing w:after="0" w:line="240" w:lineRule="auto"/>
        <w:rPr>
          <w:rFonts w:eastAsia="Times New Roman" w:cs="Times New Roman"/>
          <w:sz w:val="20"/>
          <w:szCs w:val="20"/>
          <w:lang w:eastAsia="tr-TR"/>
        </w:rPr>
      </w:pP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8D6328" w:rsidRPr="00DF0F79" w:rsidTr="008D6328">
        <w:tc>
          <w:tcPr>
            <w:tcW w:w="6771" w:type="dxa"/>
            <w:gridSpan w:val="2"/>
          </w:tcPr>
          <w:p w:rsidR="008D6328" w:rsidRPr="00DF0F79" w:rsidRDefault="008D6328" w:rsidP="008D6328">
            <w:pPr>
              <w:spacing w:after="200" w:line="276" w:lineRule="auto"/>
              <w:jc w:val="both"/>
              <w:rPr>
                <w:rFonts w:cs="Times New Roman"/>
                <w:b/>
                <w:sz w:val="20"/>
                <w:szCs w:val="20"/>
              </w:rPr>
            </w:pPr>
            <w:r w:rsidRPr="00DF0F79">
              <w:rPr>
                <w:rFonts w:cs="Times New Roman"/>
                <w:b/>
                <w:sz w:val="20"/>
                <w:szCs w:val="20"/>
              </w:rPr>
              <w:t>Girişimcilik Dersi - Program Öğrenme Çıktıları İlişkisi</w:t>
            </w:r>
          </w:p>
        </w:tc>
        <w:tc>
          <w:tcPr>
            <w:tcW w:w="2409" w:type="dxa"/>
            <w:gridSpan w:val="5"/>
          </w:tcPr>
          <w:p w:rsidR="008D6328" w:rsidRPr="00DF0F79" w:rsidRDefault="008D6328" w:rsidP="008D6328">
            <w:pPr>
              <w:spacing w:after="200" w:line="276" w:lineRule="auto"/>
              <w:jc w:val="both"/>
              <w:rPr>
                <w:rFonts w:cs="Times New Roman"/>
                <w:b/>
                <w:sz w:val="20"/>
                <w:szCs w:val="20"/>
              </w:rPr>
            </w:pPr>
            <w:r w:rsidRPr="00DF0F79">
              <w:rPr>
                <w:rFonts w:cs="Times New Roman"/>
                <w:b/>
                <w:sz w:val="20"/>
                <w:szCs w:val="20"/>
              </w:rPr>
              <w:t>Değerlendirme</w:t>
            </w:r>
          </w:p>
        </w:tc>
      </w:tr>
      <w:tr w:rsidR="008D6328" w:rsidRPr="00DF0F79" w:rsidTr="008D6328">
        <w:tc>
          <w:tcPr>
            <w:tcW w:w="6771" w:type="dxa"/>
            <w:gridSpan w:val="2"/>
          </w:tcPr>
          <w:p w:rsidR="008D6328" w:rsidRPr="00DF0F79" w:rsidRDefault="008D6328" w:rsidP="008D6328">
            <w:pPr>
              <w:jc w:val="both"/>
              <w:rPr>
                <w:rFonts w:cs="Times New Roman"/>
                <w:sz w:val="20"/>
                <w:szCs w:val="20"/>
              </w:rPr>
            </w:pPr>
            <w:r w:rsidRPr="00DF0F79">
              <w:rPr>
                <w:rFonts w:cs="Times New Roman"/>
                <w:b/>
                <w:sz w:val="20"/>
                <w:szCs w:val="20"/>
              </w:rPr>
              <w:t>Program Öğrenme Çıktıları</w:t>
            </w:r>
          </w:p>
        </w:tc>
        <w:tc>
          <w:tcPr>
            <w:tcW w:w="567" w:type="dxa"/>
          </w:tcPr>
          <w:p w:rsidR="008D6328" w:rsidRPr="00DF0F79" w:rsidRDefault="008D6328" w:rsidP="008D6328">
            <w:pPr>
              <w:spacing w:after="200" w:line="276" w:lineRule="auto"/>
              <w:jc w:val="both"/>
              <w:rPr>
                <w:rFonts w:cs="Times New Roman"/>
                <w:b/>
                <w:sz w:val="20"/>
                <w:szCs w:val="20"/>
              </w:rPr>
            </w:pPr>
            <w:r w:rsidRPr="00DF0F79">
              <w:rPr>
                <w:rFonts w:cs="Times New Roman"/>
                <w:b/>
                <w:sz w:val="20"/>
                <w:szCs w:val="20"/>
              </w:rPr>
              <w:t>1</w:t>
            </w:r>
          </w:p>
        </w:tc>
        <w:tc>
          <w:tcPr>
            <w:tcW w:w="567" w:type="dxa"/>
          </w:tcPr>
          <w:p w:rsidR="008D6328" w:rsidRPr="00DF0F79" w:rsidRDefault="008D6328" w:rsidP="008D6328">
            <w:pPr>
              <w:spacing w:after="200" w:line="276" w:lineRule="auto"/>
              <w:jc w:val="both"/>
              <w:rPr>
                <w:rFonts w:cs="Times New Roman"/>
                <w:b/>
                <w:sz w:val="20"/>
                <w:szCs w:val="20"/>
              </w:rPr>
            </w:pPr>
            <w:r w:rsidRPr="00DF0F79">
              <w:rPr>
                <w:rFonts w:cs="Times New Roman"/>
                <w:b/>
                <w:sz w:val="20"/>
                <w:szCs w:val="20"/>
              </w:rPr>
              <w:t>2</w:t>
            </w:r>
          </w:p>
        </w:tc>
        <w:tc>
          <w:tcPr>
            <w:tcW w:w="425" w:type="dxa"/>
          </w:tcPr>
          <w:p w:rsidR="008D6328" w:rsidRPr="00DF0F79" w:rsidRDefault="008D6328" w:rsidP="008D6328">
            <w:pPr>
              <w:spacing w:after="200" w:line="276" w:lineRule="auto"/>
              <w:jc w:val="both"/>
              <w:rPr>
                <w:rFonts w:cs="Times New Roman"/>
                <w:b/>
                <w:sz w:val="20"/>
                <w:szCs w:val="20"/>
              </w:rPr>
            </w:pPr>
            <w:r w:rsidRPr="00DF0F79">
              <w:rPr>
                <w:rFonts w:cs="Times New Roman"/>
                <w:b/>
                <w:sz w:val="20"/>
                <w:szCs w:val="20"/>
              </w:rPr>
              <w:t>3</w:t>
            </w:r>
          </w:p>
        </w:tc>
        <w:tc>
          <w:tcPr>
            <w:tcW w:w="425" w:type="dxa"/>
          </w:tcPr>
          <w:p w:rsidR="008D6328" w:rsidRPr="00DF0F79" w:rsidRDefault="008D6328" w:rsidP="008D6328">
            <w:pPr>
              <w:spacing w:after="200" w:line="276" w:lineRule="auto"/>
              <w:jc w:val="both"/>
              <w:rPr>
                <w:rFonts w:cs="Times New Roman"/>
                <w:b/>
                <w:sz w:val="20"/>
                <w:szCs w:val="20"/>
              </w:rPr>
            </w:pPr>
            <w:r w:rsidRPr="00DF0F79">
              <w:rPr>
                <w:rFonts w:cs="Times New Roman"/>
                <w:b/>
                <w:sz w:val="20"/>
                <w:szCs w:val="20"/>
              </w:rPr>
              <w:t>4</w:t>
            </w:r>
          </w:p>
        </w:tc>
        <w:tc>
          <w:tcPr>
            <w:tcW w:w="425" w:type="dxa"/>
          </w:tcPr>
          <w:p w:rsidR="008D6328" w:rsidRPr="00DF0F79" w:rsidRDefault="008D6328" w:rsidP="008D6328">
            <w:pPr>
              <w:spacing w:after="200" w:line="276" w:lineRule="auto"/>
              <w:jc w:val="both"/>
              <w:rPr>
                <w:rFonts w:cs="Times New Roman"/>
                <w:b/>
                <w:sz w:val="20"/>
                <w:szCs w:val="20"/>
              </w:rPr>
            </w:pPr>
            <w:r w:rsidRPr="00DF0F79">
              <w:rPr>
                <w:rFonts w:cs="Times New Roman"/>
                <w:b/>
                <w:sz w:val="20"/>
                <w:szCs w:val="20"/>
              </w:rPr>
              <w:t>5</w:t>
            </w:r>
          </w:p>
        </w:tc>
      </w:tr>
      <w:tr w:rsidR="008D6328" w:rsidRPr="00DF0F79" w:rsidTr="008D6328">
        <w:tc>
          <w:tcPr>
            <w:tcW w:w="534" w:type="dxa"/>
          </w:tcPr>
          <w:p w:rsidR="008D6328" w:rsidRPr="00DF0F79" w:rsidRDefault="008D6328" w:rsidP="008D6328">
            <w:pPr>
              <w:rPr>
                <w:rFonts w:cs="Times New Roman"/>
                <w:sz w:val="20"/>
                <w:szCs w:val="20"/>
              </w:rPr>
            </w:pPr>
            <w:r w:rsidRPr="00DF0F79">
              <w:rPr>
                <w:rFonts w:cs="Times New Roman"/>
                <w:sz w:val="20"/>
                <w:szCs w:val="20"/>
              </w:rPr>
              <w:t>1</w:t>
            </w:r>
          </w:p>
        </w:tc>
        <w:tc>
          <w:tcPr>
            <w:tcW w:w="6237" w:type="dxa"/>
          </w:tcPr>
          <w:p w:rsidR="008D6328" w:rsidRPr="00DF0F79" w:rsidRDefault="008D6328" w:rsidP="008D6328">
            <w:pPr>
              <w:rPr>
                <w:rFonts w:cs="Times New Roman"/>
                <w:sz w:val="20"/>
                <w:szCs w:val="20"/>
              </w:rPr>
            </w:pPr>
            <w:proofErr w:type="gramStart"/>
            <w:r w:rsidRPr="00DF0F79">
              <w:rPr>
                <w:rFonts w:cs="Times New Roman"/>
                <w:sz w:val="20"/>
                <w:szCs w:val="20"/>
              </w:rPr>
              <w:t>İşinin gerektirdiği temel bilgilere sahip olmak.</w:t>
            </w:r>
            <w:proofErr w:type="gramEnd"/>
          </w:p>
        </w:tc>
        <w:tc>
          <w:tcPr>
            <w:tcW w:w="567" w:type="dxa"/>
            <w:vAlign w:val="center"/>
          </w:tcPr>
          <w:p w:rsidR="008D6328" w:rsidRPr="00DF0F79" w:rsidRDefault="008D6328" w:rsidP="008D6328">
            <w:pPr>
              <w:spacing w:line="240" w:lineRule="atLeast"/>
              <w:jc w:val="center"/>
              <w:rPr>
                <w:rFonts w:cs="Times New Roman"/>
                <w:b/>
                <w:sz w:val="20"/>
                <w:szCs w:val="20"/>
              </w:rPr>
            </w:pPr>
          </w:p>
        </w:tc>
        <w:tc>
          <w:tcPr>
            <w:tcW w:w="567" w:type="dxa"/>
            <w:vAlign w:val="center"/>
          </w:tcPr>
          <w:p w:rsidR="008D6328" w:rsidRPr="00DF0F79" w:rsidRDefault="008D6328" w:rsidP="008D6328">
            <w:pPr>
              <w:spacing w:line="240" w:lineRule="atLeast"/>
              <w:jc w:val="center"/>
              <w:rPr>
                <w:rFonts w:cs="Times New Roman"/>
                <w:b/>
                <w:sz w:val="20"/>
                <w:szCs w:val="20"/>
              </w:rPr>
            </w:pPr>
          </w:p>
        </w:tc>
        <w:tc>
          <w:tcPr>
            <w:tcW w:w="425" w:type="dxa"/>
            <w:vAlign w:val="center"/>
          </w:tcPr>
          <w:p w:rsidR="008D6328" w:rsidRPr="00DF0F79" w:rsidRDefault="008D6328" w:rsidP="008D6328">
            <w:pPr>
              <w:spacing w:line="240" w:lineRule="atLeast"/>
              <w:jc w:val="center"/>
              <w:rPr>
                <w:rFonts w:cs="Times New Roman"/>
                <w:b/>
                <w:sz w:val="20"/>
                <w:szCs w:val="20"/>
              </w:rPr>
            </w:pPr>
          </w:p>
        </w:tc>
        <w:tc>
          <w:tcPr>
            <w:tcW w:w="425" w:type="dxa"/>
            <w:vAlign w:val="center"/>
          </w:tcPr>
          <w:p w:rsidR="008D6328" w:rsidRPr="00DF0F79" w:rsidRDefault="008D6328" w:rsidP="008D6328">
            <w:pPr>
              <w:spacing w:line="240" w:lineRule="atLeast"/>
              <w:jc w:val="center"/>
              <w:rPr>
                <w:rFonts w:cs="Times New Roman"/>
                <w:b/>
                <w:sz w:val="20"/>
                <w:szCs w:val="20"/>
              </w:rPr>
            </w:pPr>
          </w:p>
        </w:tc>
        <w:tc>
          <w:tcPr>
            <w:tcW w:w="425" w:type="dxa"/>
            <w:vAlign w:val="center"/>
          </w:tcPr>
          <w:p w:rsidR="008D6328" w:rsidRPr="00DF0F79" w:rsidRDefault="008D6328" w:rsidP="008D6328">
            <w:pPr>
              <w:spacing w:line="240" w:lineRule="atLeast"/>
              <w:jc w:val="center"/>
              <w:rPr>
                <w:rFonts w:cs="Times New Roman"/>
                <w:b/>
                <w:sz w:val="20"/>
                <w:szCs w:val="20"/>
              </w:rPr>
            </w:pPr>
            <w:r w:rsidRPr="00DF0F79">
              <w:rPr>
                <w:rFonts w:cs="Times New Roman"/>
                <w:b/>
                <w:sz w:val="20"/>
                <w:szCs w:val="20"/>
              </w:rPr>
              <w:t>X</w:t>
            </w:r>
          </w:p>
        </w:tc>
      </w:tr>
      <w:tr w:rsidR="008D6328" w:rsidRPr="00DF0F79" w:rsidTr="008D6328">
        <w:tc>
          <w:tcPr>
            <w:tcW w:w="534" w:type="dxa"/>
          </w:tcPr>
          <w:p w:rsidR="008D6328" w:rsidRPr="00DF0F79" w:rsidRDefault="008D6328" w:rsidP="008D6328">
            <w:pPr>
              <w:rPr>
                <w:rFonts w:cs="Times New Roman"/>
                <w:sz w:val="20"/>
                <w:szCs w:val="20"/>
              </w:rPr>
            </w:pPr>
            <w:r w:rsidRPr="00DF0F79">
              <w:rPr>
                <w:rFonts w:cs="Times New Roman"/>
                <w:sz w:val="20"/>
                <w:szCs w:val="20"/>
              </w:rPr>
              <w:t>2</w:t>
            </w:r>
          </w:p>
        </w:tc>
        <w:tc>
          <w:tcPr>
            <w:tcW w:w="6237" w:type="dxa"/>
          </w:tcPr>
          <w:p w:rsidR="008D6328" w:rsidRPr="00DF0F79" w:rsidRDefault="008D6328" w:rsidP="008D6328">
            <w:pPr>
              <w:rPr>
                <w:rFonts w:cs="Times New Roman"/>
                <w:sz w:val="20"/>
                <w:szCs w:val="20"/>
              </w:rPr>
            </w:pPr>
            <w:r w:rsidRPr="00DF0F79">
              <w:rPr>
                <w:rFonts w:cs="Times New Roman"/>
                <w:sz w:val="20"/>
                <w:szCs w:val="20"/>
              </w:rPr>
              <w:t>Çalıştığı kurumda, görev aldığı konularda istatistiki verileri kullanarak (veriyi elde etme, analize hazırlama ve sonuçları bulma) sorunları tanımlar, analiz eder ve çözüm yolları sunar.</w:t>
            </w:r>
          </w:p>
        </w:tc>
        <w:tc>
          <w:tcPr>
            <w:tcW w:w="567" w:type="dxa"/>
            <w:vAlign w:val="center"/>
          </w:tcPr>
          <w:p w:rsidR="008D6328" w:rsidRPr="00DF0F79" w:rsidRDefault="008D6328" w:rsidP="008D6328">
            <w:pPr>
              <w:spacing w:line="240" w:lineRule="atLeast"/>
              <w:jc w:val="center"/>
              <w:rPr>
                <w:rFonts w:cs="Times New Roman"/>
                <w:b/>
                <w:sz w:val="20"/>
                <w:szCs w:val="20"/>
              </w:rPr>
            </w:pPr>
          </w:p>
        </w:tc>
        <w:tc>
          <w:tcPr>
            <w:tcW w:w="567" w:type="dxa"/>
            <w:vAlign w:val="center"/>
          </w:tcPr>
          <w:p w:rsidR="008D6328" w:rsidRPr="00DF0F79" w:rsidRDefault="008D6328" w:rsidP="008D6328">
            <w:pPr>
              <w:spacing w:line="240" w:lineRule="atLeast"/>
              <w:jc w:val="center"/>
              <w:rPr>
                <w:rFonts w:cs="Times New Roman"/>
                <w:b/>
                <w:sz w:val="20"/>
                <w:szCs w:val="20"/>
              </w:rPr>
            </w:pPr>
          </w:p>
        </w:tc>
        <w:tc>
          <w:tcPr>
            <w:tcW w:w="425" w:type="dxa"/>
            <w:vAlign w:val="center"/>
          </w:tcPr>
          <w:p w:rsidR="008D6328" w:rsidRPr="00DF0F79" w:rsidRDefault="008D6328" w:rsidP="008D6328">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8D6328" w:rsidRPr="00DF0F79" w:rsidRDefault="008D6328" w:rsidP="008D6328">
            <w:pPr>
              <w:spacing w:line="240" w:lineRule="atLeast"/>
              <w:jc w:val="center"/>
              <w:rPr>
                <w:rFonts w:cs="Times New Roman"/>
                <w:b/>
                <w:sz w:val="20"/>
                <w:szCs w:val="20"/>
              </w:rPr>
            </w:pPr>
          </w:p>
        </w:tc>
        <w:tc>
          <w:tcPr>
            <w:tcW w:w="425" w:type="dxa"/>
            <w:vAlign w:val="center"/>
          </w:tcPr>
          <w:p w:rsidR="008D6328" w:rsidRPr="00DF0F79" w:rsidRDefault="008D6328" w:rsidP="008D6328">
            <w:pPr>
              <w:spacing w:line="240" w:lineRule="atLeast"/>
              <w:jc w:val="center"/>
              <w:rPr>
                <w:rFonts w:cs="Times New Roman"/>
                <w:b/>
                <w:sz w:val="20"/>
                <w:szCs w:val="20"/>
              </w:rPr>
            </w:pPr>
          </w:p>
        </w:tc>
      </w:tr>
      <w:tr w:rsidR="008D6328" w:rsidRPr="00DF0F79" w:rsidTr="008D6328">
        <w:tc>
          <w:tcPr>
            <w:tcW w:w="534" w:type="dxa"/>
          </w:tcPr>
          <w:p w:rsidR="008D6328" w:rsidRPr="00DF0F79" w:rsidRDefault="008D6328" w:rsidP="008D6328">
            <w:pPr>
              <w:rPr>
                <w:rFonts w:cs="Times New Roman"/>
                <w:sz w:val="20"/>
                <w:szCs w:val="20"/>
              </w:rPr>
            </w:pPr>
            <w:r w:rsidRPr="00DF0F79">
              <w:rPr>
                <w:rFonts w:cs="Times New Roman"/>
                <w:sz w:val="20"/>
                <w:szCs w:val="20"/>
              </w:rPr>
              <w:t>3</w:t>
            </w:r>
          </w:p>
        </w:tc>
        <w:tc>
          <w:tcPr>
            <w:tcW w:w="6237" w:type="dxa"/>
          </w:tcPr>
          <w:p w:rsidR="008D6328" w:rsidRPr="00DF0F79" w:rsidRDefault="008D6328" w:rsidP="008D6328">
            <w:pPr>
              <w:rPr>
                <w:rFonts w:cs="Times New Roman"/>
                <w:sz w:val="20"/>
                <w:szCs w:val="20"/>
              </w:rPr>
            </w:pPr>
            <w:r w:rsidRPr="00DF0F79">
              <w:rPr>
                <w:rFonts w:cs="Times New Roman"/>
                <w:sz w:val="20"/>
                <w:szCs w:val="20"/>
              </w:rPr>
              <w:t>Çalıştığı kurumda, görev aldığı alanlarla ilgili araştırma ve çalışma yapar, fikir yürütebilme becerisinden faydalanarak projelere katkı verir, sorumluluk alır ve alternatif çözümler üretebilir.</w:t>
            </w:r>
          </w:p>
        </w:tc>
        <w:tc>
          <w:tcPr>
            <w:tcW w:w="567" w:type="dxa"/>
            <w:vAlign w:val="center"/>
          </w:tcPr>
          <w:p w:rsidR="008D6328" w:rsidRPr="00DF0F79" w:rsidRDefault="008D6328" w:rsidP="008D6328">
            <w:pPr>
              <w:spacing w:line="240" w:lineRule="atLeast"/>
              <w:jc w:val="center"/>
              <w:rPr>
                <w:rFonts w:cs="Times New Roman"/>
                <w:b/>
                <w:sz w:val="20"/>
                <w:szCs w:val="20"/>
              </w:rPr>
            </w:pPr>
          </w:p>
        </w:tc>
        <w:tc>
          <w:tcPr>
            <w:tcW w:w="567" w:type="dxa"/>
            <w:vAlign w:val="center"/>
          </w:tcPr>
          <w:p w:rsidR="008D6328" w:rsidRPr="00DF0F79" w:rsidRDefault="008D6328" w:rsidP="008D6328">
            <w:pPr>
              <w:spacing w:line="240" w:lineRule="atLeast"/>
              <w:jc w:val="center"/>
              <w:rPr>
                <w:rFonts w:cs="Times New Roman"/>
                <w:b/>
                <w:sz w:val="20"/>
                <w:szCs w:val="20"/>
              </w:rPr>
            </w:pPr>
          </w:p>
        </w:tc>
        <w:tc>
          <w:tcPr>
            <w:tcW w:w="425" w:type="dxa"/>
            <w:vAlign w:val="center"/>
          </w:tcPr>
          <w:p w:rsidR="008D6328" w:rsidRPr="00DF0F79" w:rsidRDefault="008D6328" w:rsidP="008D6328">
            <w:pPr>
              <w:spacing w:line="240" w:lineRule="atLeast"/>
              <w:jc w:val="center"/>
              <w:rPr>
                <w:rFonts w:cs="Times New Roman"/>
                <w:b/>
                <w:sz w:val="20"/>
                <w:szCs w:val="20"/>
              </w:rPr>
            </w:pPr>
          </w:p>
        </w:tc>
        <w:tc>
          <w:tcPr>
            <w:tcW w:w="425" w:type="dxa"/>
            <w:vAlign w:val="center"/>
          </w:tcPr>
          <w:p w:rsidR="008D6328" w:rsidRPr="00DF0F79" w:rsidRDefault="008D6328" w:rsidP="008D6328">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8D6328" w:rsidRPr="00DF0F79" w:rsidRDefault="008D6328" w:rsidP="008D6328">
            <w:pPr>
              <w:spacing w:line="240" w:lineRule="atLeast"/>
              <w:jc w:val="center"/>
              <w:rPr>
                <w:rFonts w:cs="Times New Roman"/>
                <w:b/>
                <w:sz w:val="20"/>
                <w:szCs w:val="20"/>
              </w:rPr>
            </w:pPr>
          </w:p>
        </w:tc>
      </w:tr>
      <w:tr w:rsidR="008D6328" w:rsidRPr="00DF0F79" w:rsidTr="008D6328">
        <w:tc>
          <w:tcPr>
            <w:tcW w:w="534" w:type="dxa"/>
          </w:tcPr>
          <w:p w:rsidR="008D6328" w:rsidRPr="00DF0F79" w:rsidRDefault="008D6328" w:rsidP="008D6328">
            <w:pPr>
              <w:rPr>
                <w:rFonts w:cs="Times New Roman"/>
                <w:sz w:val="20"/>
                <w:szCs w:val="20"/>
              </w:rPr>
            </w:pPr>
            <w:r w:rsidRPr="00DF0F79">
              <w:rPr>
                <w:rFonts w:cs="Times New Roman"/>
                <w:sz w:val="20"/>
                <w:szCs w:val="20"/>
              </w:rPr>
              <w:t>4</w:t>
            </w:r>
          </w:p>
        </w:tc>
        <w:tc>
          <w:tcPr>
            <w:tcW w:w="6237" w:type="dxa"/>
          </w:tcPr>
          <w:p w:rsidR="008D6328" w:rsidRPr="00DF0F79" w:rsidRDefault="008D6328" w:rsidP="008D6328">
            <w:pPr>
              <w:rPr>
                <w:rFonts w:cs="Times New Roman"/>
                <w:sz w:val="20"/>
                <w:szCs w:val="20"/>
              </w:rPr>
            </w:pPr>
            <w:r w:rsidRPr="00DF0F79">
              <w:rPr>
                <w:rFonts w:cs="Times New Roman"/>
                <w:sz w:val="20"/>
                <w:szCs w:val="20"/>
              </w:rPr>
              <w:t>Çalıştığı kurumda, görev aldığı alanlarla ilgili işletmenin amaç ve hedeflerinin belirlenmesine yardımcı olur, bu alanlarda çalıştığı kurumun konumunu sorgular ve öneriler sunar.</w:t>
            </w:r>
          </w:p>
        </w:tc>
        <w:tc>
          <w:tcPr>
            <w:tcW w:w="567" w:type="dxa"/>
            <w:vAlign w:val="center"/>
          </w:tcPr>
          <w:p w:rsidR="008D6328" w:rsidRPr="00DF0F79" w:rsidRDefault="008D6328" w:rsidP="008D6328">
            <w:pPr>
              <w:spacing w:line="240" w:lineRule="atLeast"/>
              <w:jc w:val="center"/>
              <w:rPr>
                <w:rFonts w:cs="Times New Roman"/>
                <w:b/>
                <w:sz w:val="20"/>
                <w:szCs w:val="20"/>
              </w:rPr>
            </w:pPr>
          </w:p>
        </w:tc>
        <w:tc>
          <w:tcPr>
            <w:tcW w:w="567" w:type="dxa"/>
            <w:vAlign w:val="center"/>
          </w:tcPr>
          <w:p w:rsidR="008D6328" w:rsidRPr="00DF0F79" w:rsidRDefault="008D6328" w:rsidP="008D6328">
            <w:pPr>
              <w:spacing w:line="240" w:lineRule="atLeast"/>
              <w:jc w:val="center"/>
              <w:rPr>
                <w:rFonts w:cs="Times New Roman"/>
                <w:b/>
                <w:sz w:val="20"/>
                <w:szCs w:val="20"/>
              </w:rPr>
            </w:pPr>
          </w:p>
        </w:tc>
        <w:tc>
          <w:tcPr>
            <w:tcW w:w="425" w:type="dxa"/>
            <w:vAlign w:val="center"/>
          </w:tcPr>
          <w:p w:rsidR="008D6328" w:rsidRPr="00DF0F79" w:rsidRDefault="008D6328" w:rsidP="008D6328">
            <w:pPr>
              <w:spacing w:line="240" w:lineRule="atLeast"/>
              <w:jc w:val="center"/>
              <w:rPr>
                <w:rFonts w:cs="Times New Roman"/>
                <w:b/>
                <w:sz w:val="20"/>
                <w:szCs w:val="20"/>
              </w:rPr>
            </w:pPr>
          </w:p>
        </w:tc>
        <w:tc>
          <w:tcPr>
            <w:tcW w:w="425" w:type="dxa"/>
            <w:vAlign w:val="center"/>
          </w:tcPr>
          <w:p w:rsidR="008D6328" w:rsidRPr="00DF0F79" w:rsidRDefault="008D6328" w:rsidP="008D6328">
            <w:pPr>
              <w:spacing w:line="240" w:lineRule="atLeast"/>
              <w:jc w:val="center"/>
              <w:rPr>
                <w:rFonts w:cs="Times New Roman"/>
                <w:b/>
                <w:sz w:val="20"/>
                <w:szCs w:val="20"/>
              </w:rPr>
            </w:pPr>
          </w:p>
        </w:tc>
        <w:tc>
          <w:tcPr>
            <w:tcW w:w="425" w:type="dxa"/>
            <w:vAlign w:val="center"/>
          </w:tcPr>
          <w:p w:rsidR="008D6328" w:rsidRPr="00DF0F79" w:rsidRDefault="008D6328" w:rsidP="008D6328">
            <w:pPr>
              <w:spacing w:line="240" w:lineRule="atLeast"/>
              <w:jc w:val="center"/>
              <w:rPr>
                <w:rFonts w:cs="Times New Roman"/>
                <w:b/>
                <w:sz w:val="20"/>
                <w:szCs w:val="20"/>
              </w:rPr>
            </w:pPr>
            <w:r w:rsidRPr="00DF0F79">
              <w:rPr>
                <w:rFonts w:cs="Times New Roman"/>
                <w:b/>
                <w:sz w:val="20"/>
                <w:szCs w:val="20"/>
              </w:rPr>
              <w:t>X</w:t>
            </w:r>
          </w:p>
        </w:tc>
      </w:tr>
      <w:tr w:rsidR="008D6328" w:rsidRPr="00DF0F79" w:rsidTr="008D6328">
        <w:tc>
          <w:tcPr>
            <w:tcW w:w="534" w:type="dxa"/>
          </w:tcPr>
          <w:p w:rsidR="008D6328" w:rsidRPr="00DF0F79" w:rsidRDefault="008D6328" w:rsidP="008D6328">
            <w:pPr>
              <w:rPr>
                <w:rFonts w:cs="Times New Roman"/>
                <w:sz w:val="20"/>
                <w:szCs w:val="20"/>
              </w:rPr>
            </w:pPr>
            <w:r w:rsidRPr="00DF0F79">
              <w:rPr>
                <w:rFonts w:cs="Times New Roman"/>
                <w:sz w:val="20"/>
                <w:szCs w:val="20"/>
              </w:rPr>
              <w:t>5</w:t>
            </w:r>
          </w:p>
        </w:tc>
        <w:tc>
          <w:tcPr>
            <w:tcW w:w="6237" w:type="dxa"/>
          </w:tcPr>
          <w:p w:rsidR="008D6328" w:rsidRPr="00DF0F79" w:rsidRDefault="008D6328" w:rsidP="008D6328">
            <w:pPr>
              <w:rPr>
                <w:rFonts w:cs="Times New Roman"/>
                <w:sz w:val="20"/>
                <w:szCs w:val="20"/>
              </w:rPr>
            </w:pPr>
            <w:r w:rsidRPr="00DF0F79">
              <w:rPr>
                <w:rFonts w:cs="Times New Roman"/>
                <w:sz w:val="20"/>
                <w:szCs w:val="20"/>
              </w:rPr>
              <w:t>Görev aldığı alanlarla ilgili olarak sahip olduğu birikimini ve önerilerini her türlü iletişim aracını kullanarak aktarabilir, gerektiği durumlarda bunu en az bir yabancı dili kullanarak yapar.</w:t>
            </w:r>
          </w:p>
        </w:tc>
        <w:tc>
          <w:tcPr>
            <w:tcW w:w="567" w:type="dxa"/>
            <w:vAlign w:val="center"/>
          </w:tcPr>
          <w:p w:rsidR="008D6328" w:rsidRPr="00DF0F79" w:rsidRDefault="008D6328" w:rsidP="008D6328">
            <w:pPr>
              <w:spacing w:line="240" w:lineRule="atLeast"/>
              <w:jc w:val="center"/>
              <w:rPr>
                <w:rFonts w:cs="Times New Roman"/>
                <w:b/>
                <w:sz w:val="20"/>
                <w:szCs w:val="20"/>
              </w:rPr>
            </w:pPr>
          </w:p>
        </w:tc>
        <w:tc>
          <w:tcPr>
            <w:tcW w:w="567" w:type="dxa"/>
            <w:vAlign w:val="center"/>
          </w:tcPr>
          <w:p w:rsidR="008D6328" w:rsidRPr="00DF0F79" w:rsidRDefault="008D6328" w:rsidP="008D6328">
            <w:pPr>
              <w:spacing w:line="240" w:lineRule="atLeast"/>
              <w:jc w:val="center"/>
              <w:rPr>
                <w:rFonts w:cs="Times New Roman"/>
                <w:b/>
                <w:sz w:val="20"/>
                <w:szCs w:val="20"/>
              </w:rPr>
            </w:pPr>
          </w:p>
        </w:tc>
        <w:tc>
          <w:tcPr>
            <w:tcW w:w="425" w:type="dxa"/>
            <w:vAlign w:val="center"/>
          </w:tcPr>
          <w:p w:rsidR="008D6328" w:rsidRPr="00DF0F79" w:rsidRDefault="008D6328" w:rsidP="008D6328">
            <w:pPr>
              <w:spacing w:line="240" w:lineRule="atLeast"/>
              <w:jc w:val="center"/>
              <w:rPr>
                <w:rFonts w:cs="Times New Roman"/>
                <w:b/>
                <w:sz w:val="20"/>
                <w:szCs w:val="20"/>
              </w:rPr>
            </w:pPr>
          </w:p>
        </w:tc>
        <w:tc>
          <w:tcPr>
            <w:tcW w:w="425" w:type="dxa"/>
            <w:vAlign w:val="center"/>
          </w:tcPr>
          <w:p w:rsidR="008D6328" w:rsidRPr="00DF0F79" w:rsidRDefault="008D6328" w:rsidP="008D6328">
            <w:pPr>
              <w:spacing w:line="240" w:lineRule="atLeast"/>
              <w:jc w:val="center"/>
              <w:rPr>
                <w:rFonts w:cs="Times New Roman"/>
                <w:b/>
                <w:sz w:val="20"/>
                <w:szCs w:val="20"/>
              </w:rPr>
            </w:pPr>
          </w:p>
        </w:tc>
        <w:tc>
          <w:tcPr>
            <w:tcW w:w="425" w:type="dxa"/>
            <w:vAlign w:val="center"/>
          </w:tcPr>
          <w:p w:rsidR="008D6328" w:rsidRPr="00DF0F79" w:rsidRDefault="008D6328" w:rsidP="008D6328">
            <w:pPr>
              <w:spacing w:line="240" w:lineRule="atLeast"/>
              <w:jc w:val="center"/>
              <w:rPr>
                <w:rFonts w:cs="Times New Roman"/>
                <w:b/>
                <w:sz w:val="20"/>
                <w:szCs w:val="20"/>
              </w:rPr>
            </w:pPr>
          </w:p>
        </w:tc>
      </w:tr>
      <w:tr w:rsidR="008D6328" w:rsidRPr="00DF0F79" w:rsidTr="008D6328">
        <w:tc>
          <w:tcPr>
            <w:tcW w:w="534" w:type="dxa"/>
          </w:tcPr>
          <w:p w:rsidR="008D6328" w:rsidRPr="00DF0F79" w:rsidRDefault="008D6328" w:rsidP="008D6328">
            <w:pPr>
              <w:rPr>
                <w:rFonts w:cs="Times New Roman"/>
                <w:sz w:val="20"/>
                <w:szCs w:val="20"/>
              </w:rPr>
            </w:pPr>
            <w:r w:rsidRPr="00DF0F79">
              <w:rPr>
                <w:rFonts w:cs="Times New Roman"/>
                <w:sz w:val="20"/>
                <w:szCs w:val="20"/>
              </w:rPr>
              <w:t>6</w:t>
            </w:r>
          </w:p>
        </w:tc>
        <w:tc>
          <w:tcPr>
            <w:tcW w:w="6237" w:type="dxa"/>
          </w:tcPr>
          <w:p w:rsidR="008D6328" w:rsidRPr="00DF0F79" w:rsidRDefault="008D6328" w:rsidP="008D6328">
            <w:pPr>
              <w:rPr>
                <w:rFonts w:cs="Times New Roman"/>
                <w:sz w:val="20"/>
                <w:szCs w:val="20"/>
              </w:rPr>
            </w:pPr>
            <w:r w:rsidRPr="00DF0F79">
              <w:rPr>
                <w:rFonts w:cs="Times New Roman"/>
                <w:sz w:val="20"/>
                <w:szCs w:val="20"/>
              </w:rPr>
              <w:t>Çalıştığı kurumda, görev aldığı alanlarla ilgili olarak mesleki paylaşıma ve dayanışmaya açıktır.</w:t>
            </w:r>
          </w:p>
        </w:tc>
        <w:tc>
          <w:tcPr>
            <w:tcW w:w="567" w:type="dxa"/>
            <w:vAlign w:val="center"/>
          </w:tcPr>
          <w:p w:rsidR="008D6328" w:rsidRPr="00DF0F79" w:rsidRDefault="008D6328" w:rsidP="008D6328">
            <w:pPr>
              <w:spacing w:line="240" w:lineRule="atLeast"/>
              <w:jc w:val="center"/>
              <w:rPr>
                <w:rFonts w:cs="Times New Roman"/>
                <w:b/>
                <w:sz w:val="20"/>
                <w:szCs w:val="20"/>
              </w:rPr>
            </w:pPr>
          </w:p>
        </w:tc>
        <w:tc>
          <w:tcPr>
            <w:tcW w:w="567" w:type="dxa"/>
            <w:vAlign w:val="center"/>
          </w:tcPr>
          <w:p w:rsidR="008D6328" w:rsidRPr="00DF0F79" w:rsidRDefault="008D6328" w:rsidP="008D6328">
            <w:pPr>
              <w:spacing w:line="240" w:lineRule="atLeast"/>
              <w:jc w:val="center"/>
              <w:rPr>
                <w:rFonts w:cs="Times New Roman"/>
                <w:b/>
                <w:sz w:val="20"/>
                <w:szCs w:val="20"/>
              </w:rPr>
            </w:pPr>
          </w:p>
        </w:tc>
        <w:tc>
          <w:tcPr>
            <w:tcW w:w="425" w:type="dxa"/>
            <w:vAlign w:val="center"/>
          </w:tcPr>
          <w:p w:rsidR="008D6328" w:rsidRPr="00DF0F79" w:rsidRDefault="008D6328" w:rsidP="008D6328">
            <w:pPr>
              <w:spacing w:line="240" w:lineRule="atLeast"/>
              <w:jc w:val="center"/>
              <w:rPr>
                <w:rFonts w:cs="Times New Roman"/>
                <w:b/>
                <w:sz w:val="20"/>
                <w:szCs w:val="20"/>
              </w:rPr>
            </w:pPr>
          </w:p>
        </w:tc>
        <w:tc>
          <w:tcPr>
            <w:tcW w:w="425" w:type="dxa"/>
            <w:vAlign w:val="center"/>
          </w:tcPr>
          <w:p w:rsidR="008D6328" w:rsidRPr="00DF0F79" w:rsidRDefault="008D6328" w:rsidP="008D6328">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8D6328" w:rsidRPr="00DF0F79" w:rsidRDefault="008D6328" w:rsidP="008D6328">
            <w:pPr>
              <w:spacing w:line="240" w:lineRule="atLeast"/>
              <w:jc w:val="center"/>
              <w:rPr>
                <w:rFonts w:cs="Times New Roman"/>
                <w:b/>
                <w:sz w:val="20"/>
                <w:szCs w:val="20"/>
              </w:rPr>
            </w:pPr>
          </w:p>
        </w:tc>
      </w:tr>
      <w:tr w:rsidR="008D6328" w:rsidRPr="00DF0F79" w:rsidTr="008D6328">
        <w:tc>
          <w:tcPr>
            <w:tcW w:w="534" w:type="dxa"/>
          </w:tcPr>
          <w:p w:rsidR="008D6328" w:rsidRPr="00DF0F79" w:rsidRDefault="008D6328" w:rsidP="008D6328">
            <w:pPr>
              <w:rPr>
                <w:rFonts w:cs="Times New Roman"/>
                <w:sz w:val="20"/>
                <w:szCs w:val="20"/>
              </w:rPr>
            </w:pPr>
            <w:r w:rsidRPr="00DF0F79">
              <w:rPr>
                <w:rFonts w:cs="Times New Roman"/>
                <w:sz w:val="20"/>
                <w:szCs w:val="20"/>
              </w:rPr>
              <w:t>7</w:t>
            </w:r>
          </w:p>
        </w:tc>
        <w:tc>
          <w:tcPr>
            <w:tcW w:w="6237" w:type="dxa"/>
          </w:tcPr>
          <w:p w:rsidR="008D6328" w:rsidRPr="00DF0F79" w:rsidRDefault="008D6328" w:rsidP="008D6328">
            <w:pPr>
              <w:rPr>
                <w:rFonts w:cs="Times New Roman"/>
                <w:sz w:val="20"/>
                <w:szCs w:val="20"/>
              </w:rPr>
            </w:pPr>
            <w:r w:rsidRPr="00DF0F79">
              <w:rPr>
                <w:rFonts w:cs="Times New Roman"/>
                <w:sz w:val="20"/>
                <w:szCs w:val="20"/>
              </w:rPr>
              <w:t>Mesleği ile ilgili bilgisayar programlarını kullanabilir.</w:t>
            </w:r>
          </w:p>
        </w:tc>
        <w:tc>
          <w:tcPr>
            <w:tcW w:w="567" w:type="dxa"/>
            <w:vAlign w:val="center"/>
          </w:tcPr>
          <w:p w:rsidR="008D6328" w:rsidRPr="00DF0F79" w:rsidRDefault="008D6328" w:rsidP="008D6328">
            <w:pPr>
              <w:spacing w:line="240" w:lineRule="atLeast"/>
              <w:jc w:val="center"/>
              <w:rPr>
                <w:rFonts w:cs="Times New Roman"/>
                <w:b/>
                <w:sz w:val="20"/>
                <w:szCs w:val="20"/>
              </w:rPr>
            </w:pPr>
          </w:p>
        </w:tc>
        <w:tc>
          <w:tcPr>
            <w:tcW w:w="567" w:type="dxa"/>
            <w:vAlign w:val="center"/>
          </w:tcPr>
          <w:p w:rsidR="008D6328" w:rsidRPr="00DF0F79" w:rsidRDefault="008D6328" w:rsidP="008D6328">
            <w:pPr>
              <w:spacing w:line="240" w:lineRule="atLeast"/>
              <w:jc w:val="center"/>
              <w:rPr>
                <w:rFonts w:cs="Times New Roman"/>
                <w:b/>
                <w:sz w:val="20"/>
                <w:szCs w:val="20"/>
              </w:rPr>
            </w:pPr>
          </w:p>
        </w:tc>
        <w:tc>
          <w:tcPr>
            <w:tcW w:w="425" w:type="dxa"/>
            <w:vAlign w:val="center"/>
          </w:tcPr>
          <w:p w:rsidR="008D6328" w:rsidRPr="00DF0F79" w:rsidRDefault="008D6328" w:rsidP="008D6328">
            <w:pPr>
              <w:spacing w:line="240" w:lineRule="atLeast"/>
              <w:jc w:val="center"/>
              <w:rPr>
                <w:rFonts w:cs="Times New Roman"/>
                <w:b/>
                <w:sz w:val="20"/>
                <w:szCs w:val="20"/>
              </w:rPr>
            </w:pPr>
          </w:p>
        </w:tc>
        <w:tc>
          <w:tcPr>
            <w:tcW w:w="425" w:type="dxa"/>
            <w:vAlign w:val="center"/>
          </w:tcPr>
          <w:p w:rsidR="008D6328" w:rsidRPr="00DF0F79" w:rsidRDefault="008D6328" w:rsidP="008D6328">
            <w:pPr>
              <w:spacing w:line="240" w:lineRule="atLeast"/>
              <w:jc w:val="center"/>
              <w:rPr>
                <w:rFonts w:cs="Times New Roman"/>
                <w:b/>
                <w:sz w:val="20"/>
                <w:szCs w:val="20"/>
              </w:rPr>
            </w:pPr>
          </w:p>
        </w:tc>
        <w:tc>
          <w:tcPr>
            <w:tcW w:w="425" w:type="dxa"/>
            <w:vAlign w:val="center"/>
          </w:tcPr>
          <w:p w:rsidR="008D6328" w:rsidRPr="00DF0F79" w:rsidRDefault="008D6328" w:rsidP="008D6328">
            <w:pPr>
              <w:spacing w:line="240" w:lineRule="atLeast"/>
              <w:jc w:val="center"/>
              <w:rPr>
                <w:rFonts w:cs="Times New Roman"/>
                <w:b/>
                <w:sz w:val="20"/>
                <w:szCs w:val="20"/>
              </w:rPr>
            </w:pPr>
          </w:p>
        </w:tc>
      </w:tr>
      <w:tr w:rsidR="008D6328" w:rsidRPr="00DF0F79" w:rsidTr="008D6328">
        <w:tc>
          <w:tcPr>
            <w:tcW w:w="534" w:type="dxa"/>
          </w:tcPr>
          <w:p w:rsidR="008D6328" w:rsidRPr="00DF0F79" w:rsidRDefault="008D6328" w:rsidP="008D6328">
            <w:pPr>
              <w:rPr>
                <w:rFonts w:cs="Times New Roman"/>
                <w:sz w:val="20"/>
                <w:szCs w:val="20"/>
              </w:rPr>
            </w:pPr>
            <w:r w:rsidRPr="00DF0F79">
              <w:rPr>
                <w:rFonts w:cs="Times New Roman"/>
                <w:sz w:val="20"/>
                <w:szCs w:val="20"/>
              </w:rPr>
              <w:t>8</w:t>
            </w:r>
          </w:p>
        </w:tc>
        <w:tc>
          <w:tcPr>
            <w:tcW w:w="6237" w:type="dxa"/>
          </w:tcPr>
          <w:p w:rsidR="008D6328" w:rsidRPr="00DF0F79" w:rsidRDefault="008D6328" w:rsidP="008D6328">
            <w:pPr>
              <w:rPr>
                <w:rFonts w:cs="Times New Roman"/>
                <w:sz w:val="20"/>
                <w:szCs w:val="20"/>
              </w:rPr>
            </w:pPr>
            <w:r w:rsidRPr="00DF0F79">
              <w:rPr>
                <w:rFonts w:cs="Times New Roman"/>
                <w:sz w:val="20"/>
                <w:szCs w:val="20"/>
              </w:rPr>
              <w:t>Dış ticaret hakkında ayrıntılı bilgiye, tartışma ve yorum yeteneğine sahiptir.</w:t>
            </w:r>
          </w:p>
        </w:tc>
        <w:tc>
          <w:tcPr>
            <w:tcW w:w="567" w:type="dxa"/>
            <w:vAlign w:val="center"/>
          </w:tcPr>
          <w:p w:rsidR="008D6328" w:rsidRPr="00DF0F79" w:rsidRDefault="008D6328" w:rsidP="008D6328">
            <w:pPr>
              <w:spacing w:line="240" w:lineRule="atLeast"/>
              <w:jc w:val="center"/>
              <w:rPr>
                <w:rFonts w:cs="Times New Roman"/>
                <w:b/>
                <w:sz w:val="20"/>
                <w:szCs w:val="20"/>
              </w:rPr>
            </w:pPr>
          </w:p>
        </w:tc>
        <w:tc>
          <w:tcPr>
            <w:tcW w:w="567" w:type="dxa"/>
            <w:vAlign w:val="center"/>
          </w:tcPr>
          <w:p w:rsidR="008D6328" w:rsidRPr="00DF0F79" w:rsidRDefault="008D6328" w:rsidP="008D6328">
            <w:pPr>
              <w:spacing w:line="240" w:lineRule="atLeast"/>
              <w:jc w:val="center"/>
              <w:rPr>
                <w:rFonts w:cs="Times New Roman"/>
                <w:b/>
                <w:sz w:val="20"/>
                <w:szCs w:val="20"/>
              </w:rPr>
            </w:pPr>
          </w:p>
        </w:tc>
        <w:tc>
          <w:tcPr>
            <w:tcW w:w="425" w:type="dxa"/>
            <w:vAlign w:val="center"/>
          </w:tcPr>
          <w:p w:rsidR="008D6328" w:rsidRPr="00DF0F79" w:rsidRDefault="008D6328" w:rsidP="008D6328">
            <w:pPr>
              <w:spacing w:line="240" w:lineRule="atLeast"/>
              <w:jc w:val="center"/>
              <w:rPr>
                <w:rFonts w:cs="Times New Roman"/>
                <w:b/>
                <w:sz w:val="20"/>
                <w:szCs w:val="20"/>
              </w:rPr>
            </w:pPr>
          </w:p>
        </w:tc>
        <w:tc>
          <w:tcPr>
            <w:tcW w:w="425" w:type="dxa"/>
            <w:vAlign w:val="center"/>
          </w:tcPr>
          <w:p w:rsidR="008D6328" w:rsidRPr="00DF0F79" w:rsidRDefault="008D6328" w:rsidP="008D6328">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8D6328" w:rsidRPr="00DF0F79" w:rsidRDefault="008D6328" w:rsidP="008D6328">
            <w:pPr>
              <w:spacing w:line="240" w:lineRule="atLeast"/>
              <w:jc w:val="center"/>
              <w:rPr>
                <w:rFonts w:cs="Times New Roman"/>
                <w:b/>
                <w:sz w:val="20"/>
                <w:szCs w:val="20"/>
              </w:rPr>
            </w:pPr>
          </w:p>
        </w:tc>
      </w:tr>
      <w:tr w:rsidR="008D6328" w:rsidRPr="00DF0F79" w:rsidTr="008D6328">
        <w:tc>
          <w:tcPr>
            <w:tcW w:w="534" w:type="dxa"/>
          </w:tcPr>
          <w:p w:rsidR="008D6328" w:rsidRPr="00DF0F79" w:rsidRDefault="008D6328" w:rsidP="008D6328">
            <w:pPr>
              <w:rPr>
                <w:rFonts w:cs="Times New Roman"/>
                <w:sz w:val="20"/>
                <w:szCs w:val="20"/>
              </w:rPr>
            </w:pPr>
            <w:r w:rsidRPr="00DF0F79">
              <w:rPr>
                <w:rFonts w:cs="Times New Roman"/>
                <w:sz w:val="20"/>
                <w:szCs w:val="20"/>
              </w:rPr>
              <w:t>9</w:t>
            </w:r>
          </w:p>
        </w:tc>
        <w:tc>
          <w:tcPr>
            <w:tcW w:w="6237" w:type="dxa"/>
          </w:tcPr>
          <w:p w:rsidR="008D6328" w:rsidRPr="00DF0F79" w:rsidRDefault="008D6328" w:rsidP="008D6328">
            <w:pPr>
              <w:rPr>
                <w:rFonts w:cs="Times New Roman"/>
                <w:sz w:val="20"/>
                <w:szCs w:val="20"/>
              </w:rPr>
            </w:pPr>
            <w:r w:rsidRPr="00DF0F79">
              <w:rPr>
                <w:rFonts w:cs="Times New Roman"/>
                <w:sz w:val="20"/>
                <w:szCs w:val="20"/>
              </w:rPr>
              <w:t xml:space="preserve">Farklı yatırım araçlarından oluşan risksiz </w:t>
            </w:r>
            <w:proofErr w:type="gramStart"/>
            <w:r w:rsidRPr="00DF0F79">
              <w:rPr>
                <w:rFonts w:cs="Times New Roman"/>
                <w:sz w:val="20"/>
                <w:szCs w:val="20"/>
              </w:rPr>
              <w:t>portföyler</w:t>
            </w:r>
            <w:proofErr w:type="gramEnd"/>
            <w:r w:rsidRPr="00DF0F79">
              <w:rPr>
                <w:rFonts w:cs="Times New Roman"/>
                <w:sz w:val="20"/>
                <w:szCs w:val="20"/>
              </w:rPr>
              <w:t xml:space="preserve"> oluşturabilir.</w:t>
            </w:r>
          </w:p>
        </w:tc>
        <w:tc>
          <w:tcPr>
            <w:tcW w:w="567" w:type="dxa"/>
            <w:vAlign w:val="center"/>
          </w:tcPr>
          <w:p w:rsidR="008D6328" w:rsidRPr="00DF0F79" w:rsidRDefault="008D6328" w:rsidP="008D6328">
            <w:pPr>
              <w:spacing w:line="240" w:lineRule="atLeast"/>
              <w:jc w:val="center"/>
              <w:rPr>
                <w:rFonts w:cs="Times New Roman"/>
                <w:b/>
                <w:sz w:val="20"/>
                <w:szCs w:val="20"/>
              </w:rPr>
            </w:pPr>
          </w:p>
        </w:tc>
        <w:tc>
          <w:tcPr>
            <w:tcW w:w="567" w:type="dxa"/>
            <w:vAlign w:val="center"/>
          </w:tcPr>
          <w:p w:rsidR="008D6328" w:rsidRPr="00DF0F79" w:rsidRDefault="008D6328" w:rsidP="008D6328">
            <w:pPr>
              <w:spacing w:line="240" w:lineRule="atLeast"/>
              <w:jc w:val="center"/>
              <w:rPr>
                <w:rFonts w:cs="Times New Roman"/>
                <w:b/>
                <w:sz w:val="20"/>
                <w:szCs w:val="20"/>
              </w:rPr>
            </w:pPr>
          </w:p>
        </w:tc>
        <w:tc>
          <w:tcPr>
            <w:tcW w:w="425" w:type="dxa"/>
            <w:vAlign w:val="center"/>
          </w:tcPr>
          <w:p w:rsidR="008D6328" w:rsidRPr="00DF0F79" w:rsidRDefault="008D6328" w:rsidP="008D6328">
            <w:pPr>
              <w:spacing w:line="240" w:lineRule="atLeast"/>
              <w:jc w:val="center"/>
              <w:rPr>
                <w:rFonts w:cs="Times New Roman"/>
                <w:b/>
                <w:sz w:val="20"/>
                <w:szCs w:val="20"/>
              </w:rPr>
            </w:pPr>
          </w:p>
        </w:tc>
        <w:tc>
          <w:tcPr>
            <w:tcW w:w="425" w:type="dxa"/>
            <w:vAlign w:val="center"/>
          </w:tcPr>
          <w:p w:rsidR="008D6328" w:rsidRPr="00DF0F79" w:rsidRDefault="008D6328" w:rsidP="008D6328">
            <w:pPr>
              <w:spacing w:line="240" w:lineRule="atLeast"/>
              <w:jc w:val="center"/>
              <w:rPr>
                <w:rFonts w:cs="Times New Roman"/>
                <w:b/>
                <w:sz w:val="20"/>
                <w:szCs w:val="20"/>
              </w:rPr>
            </w:pPr>
          </w:p>
        </w:tc>
        <w:tc>
          <w:tcPr>
            <w:tcW w:w="425" w:type="dxa"/>
            <w:vAlign w:val="center"/>
          </w:tcPr>
          <w:p w:rsidR="008D6328" w:rsidRPr="00DF0F79" w:rsidRDefault="008D6328" w:rsidP="008D6328">
            <w:pPr>
              <w:spacing w:line="240" w:lineRule="atLeast"/>
              <w:jc w:val="center"/>
              <w:rPr>
                <w:rFonts w:cs="Times New Roman"/>
                <w:b/>
                <w:sz w:val="20"/>
                <w:szCs w:val="20"/>
              </w:rPr>
            </w:pPr>
          </w:p>
        </w:tc>
      </w:tr>
      <w:tr w:rsidR="008D6328" w:rsidRPr="00DF0F79" w:rsidTr="008D6328">
        <w:tc>
          <w:tcPr>
            <w:tcW w:w="534" w:type="dxa"/>
          </w:tcPr>
          <w:p w:rsidR="008D6328" w:rsidRPr="00DF0F79" w:rsidRDefault="008D6328" w:rsidP="008D6328">
            <w:pPr>
              <w:rPr>
                <w:rFonts w:cs="Times New Roman"/>
                <w:sz w:val="20"/>
                <w:szCs w:val="20"/>
              </w:rPr>
            </w:pPr>
            <w:r w:rsidRPr="00DF0F79">
              <w:rPr>
                <w:rFonts w:cs="Times New Roman"/>
                <w:sz w:val="20"/>
                <w:szCs w:val="20"/>
              </w:rPr>
              <w:t>10</w:t>
            </w:r>
          </w:p>
        </w:tc>
        <w:tc>
          <w:tcPr>
            <w:tcW w:w="6237" w:type="dxa"/>
          </w:tcPr>
          <w:p w:rsidR="008D6328" w:rsidRPr="00DF0F79" w:rsidRDefault="008D6328" w:rsidP="008D6328">
            <w:pPr>
              <w:rPr>
                <w:rFonts w:cs="Times New Roman"/>
                <w:sz w:val="20"/>
                <w:szCs w:val="20"/>
              </w:rPr>
            </w:pPr>
            <w:r w:rsidRPr="00DF0F79">
              <w:rPr>
                <w:rFonts w:cs="Times New Roman"/>
                <w:sz w:val="20"/>
                <w:szCs w:val="20"/>
              </w:rPr>
              <w:t>Finansal muhasebe uygulamalarını ve işletmelerin muhasebe işlemlerini yapabilir.</w:t>
            </w:r>
          </w:p>
        </w:tc>
        <w:tc>
          <w:tcPr>
            <w:tcW w:w="567" w:type="dxa"/>
            <w:vAlign w:val="center"/>
          </w:tcPr>
          <w:p w:rsidR="008D6328" w:rsidRPr="00DF0F79" w:rsidRDefault="008D6328" w:rsidP="008D6328">
            <w:pPr>
              <w:spacing w:line="240" w:lineRule="atLeast"/>
              <w:jc w:val="center"/>
              <w:rPr>
                <w:rFonts w:cs="Times New Roman"/>
                <w:b/>
                <w:sz w:val="20"/>
                <w:szCs w:val="20"/>
              </w:rPr>
            </w:pPr>
          </w:p>
        </w:tc>
        <w:tc>
          <w:tcPr>
            <w:tcW w:w="567" w:type="dxa"/>
            <w:vAlign w:val="center"/>
          </w:tcPr>
          <w:p w:rsidR="008D6328" w:rsidRPr="00DF0F79" w:rsidRDefault="008D6328" w:rsidP="008D6328">
            <w:pPr>
              <w:spacing w:line="240" w:lineRule="atLeast"/>
              <w:jc w:val="center"/>
              <w:rPr>
                <w:rFonts w:cs="Times New Roman"/>
                <w:b/>
                <w:sz w:val="20"/>
                <w:szCs w:val="20"/>
              </w:rPr>
            </w:pPr>
          </w:p>
        </w:tc>
        <w:tc>
          <w:tcPr>
            <w:tcW w:w="425" w:type="dxa"/>
            <w:vAlign w:val="center"/>
          </w:tcPr>
          <w:p w:rsidR="008D6328" w:rsidRPr="00DF0F79" w:rsidRDefault="008D6328" w:rsidP="008D6328">
            <w:pPr>
              <w:spacing w:line="240" w:lineRule="atLeast"/>
              <w:jc w:val="center"/>
              <w:rPr>
                <w:rFonts w:cs="Times New Roman"/>
                <w:b/>
                <w:sz w:val="20"/>
                <w:szCs w:val="20"/>
              </w:rPr>
            </w:pPr>
          </w:p>
        </w:tc>
        <w:tc>
          <w:tcPr>
            <w:tcW w:w="425" w:type="dxa"/>
            <w:vAlign w:val="center"/>
          </w:tcPr>
          <w:p w:rsidR="008D6328" w:rsidRPr="00DF0F79" w:rsidRDefault="008D6328" w:rsidP="008D6328">
            <w:pPr>
              <w:spacing w:line="240" w:lineRule="atLeast"/>
              <w:jc w:val="center"/>
              <w:rPr>
                <w:rFonts w:cs="Times New Roman"/>
                <w:b/>
                <w:sz w:val="20"/>
                <w:szCs w:val="20"/>
              </w:rPr>
            </w:pPr>
          </w:p>
        </w:tc>
        <w:tc>
          <w:tcPr>
            <w:tcW w:w="425" w:type="dxa"/>
            <w:vAlign w:val="center"/>
          </w:tcPr>
          <w:p w:rsidR="008D6328" w:rsidRPr="00DF0F79" w:rsidRDefault="008D6328" w:rsidP="008D6328">
            <w:pPr>
              <w:spacing w:line="240" w:lineRule="atLeast"/>
              <w:jc w:val="center"/>
              <w:rPr>
                <w:rFonts w:cs="Times New Roman"/>
                <w:b/>
                <w:sz w:val="20"/>
                <w:szCs w:val="20"/>
              </w:rPr>
            </w:pPr>
          </w:p>
        </w:tc>
      </w:tr>
      <w:tr w:rsidR="008D6328" w:rsidRPr="00DF0F79" w:rsidTr="008D6328">
        <w:tc>
          <w:tcPr>
            <w:tcW w:w="534" w:type="dxa"/>
          </w:tcPr>
          <w:p w:rsidR="008D6328" w:rsidRPr="00DF0F79" w:rsidRDefault="008D6328" w:rsidP="008D6328">
            <w:pPr>
              <w:rPr>
                <w:rFonts w:cs="Times New Roman"/>
                <w:sz w:val="20"/>
                <w:szCs w:val="20"/>
              </w:rPr>
            </w:pPr>
            <w:r w:rsidRPr="00DF0F79">
              <w:rPr>
                <w:rFonts w:cs="Times New Roman"/>
                <w:sz w:val="20"/>
                <w:szCs w:val="20"/>
              </w:rPr>
              <w:t>11</w:t>
            </w:r>
          </w:p>
        </w:tc>
        <w:tc>
          <w:tcPr>
            <w:tcW w:w="6237" w:type="dxa"/>
          </w:tcPr>
          <w:p w:rsidR="008D6328" w:rsidRPr="00DF0F79" w:rsidRDefault="008D6328" w:rsidP="008D6328">
            <w:pPr>
              <w:rPr>
                <w:rFonts w:cs="Times New Roman"/>
                <w:sz w:val="20"/>
                <w:szCs w:val="20"/>
              </w:rPr>
            </w:pPr>
            <w:r w:rsidRPr="00DF0F79">
              <w:rPr>
                <w:rFonts w:cs="Times New Roman"/>
                <w:sz w:val="20"/>
                <w:szCs w:val="20"/>
              </w:rPr>
              <w:t>Finansal tabloların analizinde kullanılan yöntemler yardımıyla finansal tabloları analiz edebilir.</w:t>
            </w:r>
          </w:p>
        </w:tc>
        <w:tc>
          <w:tcPr>
            <w:tcW w:w="567" w:type="dxa"/>
            <w:vAlign w:val="center"/>
          </w:tcPr>
          <w:p w:rsidR="008D6328" w:rsidRPr="00DF0F79" w:rsidRDefault="008D6328" w:rsidP="008D6328">
            <w:pPr>
              <w:spacing w:line="240" w:lineRule="atLeast"/>
              <w:jc w:val="center"/>
              <w:rPr>
                <w:rFonts w:cs="Times New Roman"/>
                <w:b/>
                <w:sz w:val="20"/>
                <w:szCs w:val="20"/>
              </w:rPr>
            </w:pPr>
          </w:p>
        </w:tc>
        <w:tc>
          <w:tcPr>
            <w:tcW w:w="567" w:type="dxa"/>
            <w:vAlign w:val="center"/>
          </w:tcPr>
          <w:p w:rsidR="008D6328" w:rsidRPr="00DF0F79" w:rsidRDefault="008D6328" w:rsidP="008D6328">
            <w:pPr>
              <w:spacing w:line="240" w:lineRule="atLeast"/>
              <w:jc w:val="center"/>
              <w:rPr>
                <w:rFonts w:cs="Times New Roman"/>
                <w:b/>
                <w:sz w:val="20"/>
                <w:szCs w:val="20"/>
              </w:rPr>
            </w:pPr>
          </w:p>
        </w:tc>
        <w:tc>
          <w:tcPr>
            <w:tcW w:w="425" w:type="dxa"/>
            <w:vAlign w:val="center"/>
          </w:tcPr>
          <w:p w:rsidR="008D6328" w:rsidRPr="00DF0F79" w:rsidRDefault="008D6328" w:rsidP="008D6328">
            <w:pPr>
              <w:spacing w:line="240" w:lineRule="atLeast"/>
              <w:jc w:val="center"/>
              <w:rPr>
                <w:rFonts w:cs="Times New Roman"/>
                <w:b/>
                <w:sz w:val="20"/>
                <w:szCs w:val="20"/>
              </w:rPr>
            </w:pPr>
          </w:p>
        </w:tc>
        <w:tc>
          <w:tcPr>
            <w:tcW w:w="425" w:type="dxa"/>
            <w:vAlign w:val="center"/>
          </w:tcPr>
          <w:p w:rsidR="008D6328" w:rsidRPr="00DF0F79" w:rsidRDefault="008D6328" w:rsidP="008D6328">
            <w:pPr>
              <w:spacing w:line="240" w:lineRule="atLeast"/>
              <w:jc w:val="center"/>
              <w:rPr>
                <w:rFonts w:cs="Times New Roman"/>
                <w:b/>
                <w:sz w:val="20"/>
                <w:szCs w:val="20"/>
              </w:rPr>
            </w:pPr>
          </w:p>
        </w:tc>
        <w:tc>
          <w:tcPr>
            <w:tcW w:w="425" w:type="dxa"/>
            <w:vAlign w:val="center"/>
          </w:tcPr>
          <w:p w:rsidR="008D6328" w:rsidRPr="00DF0F79" w:rsidRDefault="008D6328" w:rsidP="008D6328">
            <w:pPr>
              <w:spacing w:line="240" w:lineRule="atLeast"/>
              <w:jc w:val="center"/>
              <w:rPr>
                <w:rFonts w:cs="Times New Roman"/>
                <w:b/>
                <w:sz w:val="20"/>
                <w:szCs w:val="20"/>
              </w:rPr>
            </w:pPr>
          </w:p>
        </w:tc>
      </w:tr>
      <w:tr w:rsidR="008D6328" w:rsidRPr="00DF0F79" w:rsidTr="008D6328">
        <w:tc>
          <w:tcPr>
            <w:tcW w:w="534" w:type="dxa"/>
          </w:tcPr>
          <w:p w:rsidR="008D6328" w:rsidRPr="00DF0F79" w:rsidRDefault="008D6328" w:rsidP="008D6328">
            <w:pPr>
              <w:rPr>
                <w:rFonts w:cs="Times New Roman"/>
                <w:sz w:val="20"/>
                <w:szCs w:val="20"/>
              </w:rPr>
            </w:pPr>
            <w:r w:rsidRPr="00DF0F79">
              <w:rPr>
                <w:rFonts w:cs="Times New Roman"/>
                <w:sz w:val="20"/>
                <w:szCs w:val="20"/>
              </w:rPr>
              <w:t>12</w:t>
            </w:r>
          </w:p>
        </w:tc>
        <w:tc>
          <w:tcPr>
            <w:tcW w:w="6237" w:type="dxa"/>
          </w:tcPr>
          <w:p w:rsidR="008D6328" w:rsidRPr="00DF0F79" w:rsidRDefault="008D6328" w:rsidP="008D6328">
            <w:pPr>
              <w:rPr>
                <w:rFonts w:cs="Times New Roman"/>
                <w:sz w:val="20"/>
                <w:szCs w:val="20"/>
              </w:rPr>
            </w:pPr>
            <w:r w:rsidRPr="00DF0F79">
              <w:rPr>
                <w:rFonts w:cs="Times New Roman"/>
                <w:sz w:val="20"/>
                <w:szCs w:val="20"/>
              </w:rPr>
              <w:t>İşletmelerin dönem sonu muhasebe uygulamalarını ve finansal raporlarını hazırlar.</w:t>
            </w:r>
          </w:p>
        </w:tc>
        <w:tc>
          <w:tcPr>
            <w:tcW w:w="567" w:type="dxa"/>
            <w:vAlign w:val="center"/>
          </w:tcPr>
          <w:p w:rsidR="008D6328" w:rsidRPr="00DF0F79" w:rsidRDefault="008D6328" w:rsidP="008D6328">
            <w:pPr>
              <w:spacing w:line="240" w:lineRule="atLeast"/>
              <w:jc w:val="center"/>
              <w:rPr>
                <w:rFonts w:cs="Times New Roman"/>
                <w:b/>
                <w:sz w:val="20"/>
                <w:szCs w:val="20"/>
              </w:rPr>
            </w:pPr>
          </w:p>
        </w:tc>
        <w:tc>
          <w:tcPr>
            <w:tcW w:w="567" w:type="dxa"/>
            <w:vAlign w:val="center"/>
          </w:tcPr>
          <w:p w:rsidR="008D6328" w:rsidRPr="00DF0F79" w:rsidRDefault="008D6328" w:rsidP="008D6328">
            <w:pPr>
              <w:spacing w:line="240" w:lineRule="atLeast"/>
              <w:jc w:val="center"/>
              <w:rPr>
                <w:rFonts w:cs="Times New Roman"/>
                <w:b/>
                <w:sz w:val="20"/>
                <w:szCs w:val="20"/>
              </w:rPr>
            </w:pPr>
          </w:p>
        </w:tc>
        <w:tc>
          <w:tcPr>
            <w:tcW w:w="425" w:type="dxa"/>
            <w:vAlign w:val="center"/>
          </w:tcPr>
          <w:p w:rsidR="008D6328" w:rsidRPr="00DF0F79" w:rsidRDefault="008D6328" w:rsidP="008D6328">
            <w:pPr>
              <w:spacing w:line="240" w:lineRule="atLeast"/>
              <w:jc w:val="center"/>
              <w:rPr>
                <w:rFonts w:cs="Times New Roman"/>
                <w:b/>
                <w:sz w:val="20"/>
                <w:szCs w:val="20"/>
              </w:rPr>
            </w:pPr>
          </w:p>
        </w:tc>
        <w:tc>
          <w:tcPr>
            <w:tcW w:w="425" w:type="dxa"/>
            <w:vAlign w:val="center"/>
          </w:tcPr>
          <w:p w:rsidR="008D6328" w:rsidRPr="00DF0F79" w:rsidRDefault="008D6328" w:rsidP="008D6328">
            <w:pPr>
              <w:spacing w:line="240" w:lineRule="atLeast"/>
              <w:jc w:val="center"/>
              <w:rPr>
                <w:rFonts w:cs="Times New Roman"/>
                <w:b/>
                <w:sz w:val="20"/>
                <w:szCs w:val="20"/>
              </w:rPr>
            </w:pPr>
          </w:p>
        </w:tc>
        <w:tc>
          <w:tcPr>
            <w:tcW w:w="425" w:type="dxa"/>
            <w:vAlign w:val="center"/>
          </w:tcPr>
          <w:p w:rsidR="008D6328" w:rsidRPr="00DF0F79" w:rsidRDefault="008D6328" w:rsidP="008D6328">
            <w:pPr>
              <w:spacing w:line="240" w:lineRule="atLeast"/>
              <w:jc w:val="center"/>
              <w:rPr>
                <w:rFonts w:cs="Times New Roman"/>
                <w:b/>
                <w:sz w:val="20"/>
                <w:szCs w:val="20"/>
              </w:rPr>
            </w:pPr>
          </w:p>
        </w:tc>
      </w:tr>
      <w:tr w:rsidR="008D6328" w:rsidRPr="00DF0F79" w:rsidTr="008D6328">
        <w:tc>
          <w:tcPr>
            <w:tcW w:w="534" w:type="dxa"/>
          </w:tcPr>
          <w:p w:rsidR="008D6328" w:rsidRPr="00DF0F79" w:rsidRDefault="008D6328" w:rsidP="008D6328">
            <w:pPr>
              <w:rPr>
                <w:rFonts w:cs="Times New Roman"/>
                <w:sz w:val="20"/>
                <w:szCs w:val="20"/>
              </w:rPr>
            </w:pPr>
            <w:r w:rsidRPr="00DF0F79">
              <w:rPr>
                <w:rFonts w:cs="Times New Roman"/>
                <w:sz w:val="20"/>
                <w:szCs w:val="20"/>
              </w:rPr>
              <w:t>13</w:t>
            </w:r>
          </w:p>
        </w:tc>
        <w:tc>
          <w:tcPr>
            <w:tcW w:w="6237" w:type="dxa"/>
          </w:tcPr>
          <w:p w:rsidR="008D6328" w:rsidRPr="00DF0F79" w:rsidRDefault="008D6328" w:rsidP="008D6328">
            <w:pPr>
              <w:rPr>
                <w:rFonts w:cs="Times New Roman"/>
                <w:sz w:val="20"/>
                <w:szCs w:val="20"/>
              </w:rPr>
            </w:pPr>
            <w:r w:rsidRPr="00DF0F79">
              <w:rPr>
                <w:rFonts w:cs="Times New Roman"/>
                <w:sz w:val="20"/>
                <w:szCs w:val="20"/>
              </w:rPr>
              <w:t>İşletmelerin yönetim fonksiyonlarını öğrenerek, ortaya çıkacak problemleri çözer.</w:t>
            </w:r>
          </w:p>
        </w:tc>
        <w:tc>
          <w:tcPr>
            <w:tcW w:w="567" w:type="dxa"/>
            <w:vAlign w:val="center"/>
          </w:tcPr>
          <w:p w:rsidR="008D6328" w:rsidRPr="00DF0F79" w:rsidRDefault="008D6328" w:rsidP="008D6328">
            <w:pPr>
              <w:spacing w:line="240" w:lineRule="atLeast"/>
              <w:jc w:val="center"/>
              <w:rPr>
                <w:rFonts w:cs="Times New Roman"/>
                <w:b/>
                <w:sz w:val="20"/>
                <w:szCs w:val="20"/>
              </w:rPr>
            </w:pPr>
          </w:p>
        </w:tc>
        <w:tc>
          <w:tcPr>
            <w:tcW w:w="567" w:type="dxa"/>
            <w:vAlign w:val="center"/>
          </w:tcPr>
          <w:p w:rsidR="008D6328" w:rsidRPr="00DF0F79" w:rsidRDefault="008D6328" w:rsidP="008D6328">
            <w:pPr>
              <w:spacing w:line="240" w:lineRule="atLeast"/>
              <w:jc w:val="center"/>
              <w:rPr>
                <w:rFonts w:cs="Times New Roman"/>
                <w:b/>
                <w:sz w:val="20"/>
                <w:szCs w:val="20"/>
              </w:rPr>
            </w:pPr>
          </w:p>
        </w:tc>
        <w:tc>
          <w:tcPr>
            <w:tcW w:w="425" w:type="dxa"/>
            <w:vAlign w:val="center"/>
          </w:tcPr>
          <w:p w:rsidR="008D6328" w:rsidRPr="00DF0F79" w:rsidRDefault="008D6328" w:rsidP="008D6328">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8D6328" w:rsidRPr="00DF0F79" w:rsidRDefault="008D6328" w:rsidP="008D6328">
            <w:pPr>
              <w:spacing w:line="240" w:lineRule="atLeast"/>
              <w:jc w:val="center"/>
              <w:rPr>
                <w:rFonts w:cs="Times New Roman"/>
                <w:b/>
                <w:sz w:val="20"/>
                <w:szCs w:val="20"/>
              </w:rPr>
            </w:pPr>
          </w:p>
        </w:tc>
        <w:tc>
          <w:tcPr>
            <w:tcW w:w="425" w:type="dxa"/>
            <w:vAlign w:val="center"/>
          </w:tcPr>
          <w:p w:rsidR="008D6328" w:rsidRPr="00DF0F79" w:rsidRDefault="008D6328" w:rsidP="008D6328">
            <w:pPr>
              <w:spacing w:line="240" w:lineRule="atLeast"/>
              <w:jc w:val="center"/>
              <w:rPr>
                <w:rFonts w:cs="Times New Roman"/>
                <w:b/>
                <w:sz w:val="20"/>
                <w:szCs w:val="20"/>
              </w:rPr>
            </w:pPr>
          </w:p>
        </w:tc>
      </w:tr>
      <w:tr w:rsidR="008D6328" w:rsidRPr="00DF0F79" w:rsidTr="008D6328">
        <w:tc>
          <w:tcPr>
            <w:tcW w:w="534" w:type="dxa"/>
          </w:tcPr>
          <w:p w:rsidR="008D6328" w:rsidRPr="00DF0F79" w:rsidRDefault="008D6328" w:rsidP="008D6328">
            <w:pPr>
              <w:rPr>
                <w:rFonts w:cs="Times New Roman"/>
                <w:sz w:val="20"/>
                <w:szCs w:val="20"/>
              </w:rPr>
            </w:pPr>
            <w:r w:rsidRPr="00DF0F79">
              <w:rPr>
                <w:rFonts w:cs="Times New Roman"/>
                <w:sz w:val="20"/>
                <w:szCs w:val="20"/>
              </w:rPr>
              <w:t>14</w:t>
            </w:r>
          </w:p>
        </w:tc>
        <w:tc>
          <w:tcPr>
            <w:tcW w:w="6237" w:type="dxa"/>
          </w:tcPr>
          <w:p w:rsidR="008D6328" w:rsidRPr="00DF0F79" w:rsidRDefault="008D6328" w:rsidP="008D6328">
            <w:pPr>
              <w:rPr>
                <w:rFonts w:cs="Times New Roman"/>
                <w:sz w:val="20"/>
                <w:szCs w:val="20"/>
              </w:rPr>
            </w:pPr>
            <w:r w:rsidRPr="00DF0F79">
              <w:rPr>
                <w:rFonts w:cs="Times New Roman"/>
                <w:sz w:val="20"/>
                <w:szCs w:val="20"/>
              </w:rPr>
              <w:t>İşletmenin denetimini yapar ve raporlarını düzenler.</w:t>
            </w:r>
          </w:p>
        </w:tc>
        <w:tc>
          <w:tcPr>
            <w:tcW w:w="567" w:type="dxa"/>
            <w:vAlign w:val="center"/>
          </w:tcPr>
          <w:p w:rsidR="008D6328" w:rsidRPr="00DF0F79" w:rsidRDefault="008D6328" w:rsidP="008D6328">
            <w:pPr>
              <w:spacing w:line="240" w:lineRule="atLeast"/>
              <w:jc w:val="center"/>
              <w:rPr>
                <w:rFonts w:cs="Times New Roman"/>
                <w:b/>
                <w:sz w:val="20"/>
                <w:szCs w:val="20"/>
              </w:rPr>
            </w:pPr>
          </w:p>
        </w:tc>
        <w:tc>
          <w:tcPr>
            <w:tcW w:w="567" w:type="dxa"/>
            <w:vAlign w:val="center"/>
          </w:tcPr>
          <w:p w:rsidR="008D6328" w:rsidRPr="00DF0F79" w:rsidRDefault="008D6328" w:rsidP="008D6328">
            <w:pPr>
              <w:spacing w:line="240" w:lineRule="atLeast"/>
              <w:jc w:val="center"/>
              <w:rPr>
                <w:rFonts w:cs="Times New Roman"/>
                <w:b/>
                <w:sz w:val="20"/>
                <w:szCs w:val="20"/>
              </w:rPr>
            </w:pPr>
          </w:p>
        </w:tc>
        <w:tc>
          <w:tcPr>
            <w:tcW w:w="425" w:type="dxa"/>
            <w:vAlign w:val="center"/>
          </w:tcPr>
          <w:p w:rsidR="008D6328" w:rsidRPr="00DF0F79" w:rsidRDefault="008D6328" w:rsidP="008D6328">
            <w:pPr>
              <w:spacing w:line="240" w:lineRule="atLeast"/>
              <w:jc w:val="center"/>
              <w:rPr>
                <w:rFonts w:cs="Times New Roman"/>
                <w:b/>
                <w:sz w:val="20"/>
                <w:szCs w:val="20"/>
              </w:rPr>
            </w:pPr>
          </w:p>
        </w:tc>
        <w:tc>
          <w:tcPr>
            <w:tcW w:w="425" w:type="dxa"/>
            <w:vAlign w:val="center"/>
          </w:tcPr>
          <w:p w:rsidR="008D6328" w:rsidRPr="00DF0F79" w:rsidRDefault="008D6328" w:rsidP="008D6328">
            <w:pPr>
              <w:spacing w:line="240" w:lineRule="atLeast"/>
              <w:jc w:val="center"/>
              <w:rPr>
                <w:rFonts w:cs="Times New Roman"/>
                <w:b/>
                <w:sz w:val="20"/>
                <w:szCs w:val="20"/>
              </w:rPr>
            </w:pPr>
          </w:p>
        </w:tc>
        <w:tc>
          <w:tcPr>
            <w:tcW w:w="425" w:type="dxa"/>
            <w:vAlign w:val="center"/>
          </w:tcPr>
          <w:p w:rsidR="008D6328" w:rsidRPr="00DF0F79" w:rsidRDefault="008D6328" w:rsidP="008D6328">
            <w:pPr>
              <w:spacing w:line="240" w:lineRule="atLeast"/>
              <w:jc w:val="center"/>
              <w:rPr>
                <w:rFonts w:cs="Times New Roman"/>
                <w:b/>
                <w:sz w:val="20"/>
                <w:szCs w:val="20"/>
              </w:rPr>
            </w:pPr>
          </w:p>
        </w:tc>
      </w:tr>
      <w:tr w:rsidR="008D6328" w:rsidRPr="00DF0F79" w:rsidTr="008D6328">
        <w:tc>
          <w:tcPr>
            <w:tcW w:w="534" w:type="dxa"/>
          </w:tcPr>
          <w:p w:rsidR="008D6328" w:rsidRPr="00DF0F79" w:rsidRDefault="008D6328" w:rsidP="008D6328">
            <w:pPr>
              <w:rPr>
                <w:rFonts w:cs="Times New Roman"/>
                <w:sz w:val="20"/>
                <w:szCs w:val="20"/>
              </w:rPr>
            </w:pPr>
            <w:r w:rsidRPr="00DF0F79">
              <w:rPr>
                <w:rFonts w:cs="Times New Roman"/>
                <w:sz w:val="20"/>
                <w:szCs w:val="20"/>
              </w:rPr>
              <w:t>15</w:t>
            </w:r>
          </w:p>
        </w:tc>
        <w:tc>
          <w:tcPr>
            <w:tcW w:w="6237" w:type="dxa"/>
          </w:tcPr>
          <w:p w:rsidR="008D6328" w:rsidRPr="00DF0F79" w:rsidRDefault="008D6328" w:rsidP="008D6328">
            <w:pPr>
              <w:rPr>
                <w:rFonts w:cs="Times New Roman"/>
                <w:sz w:val="20"/>
                <w:szCs w:val="20"/>
              </w:rPr>
            </w:pPr>
            <w:r w:rsidRPr="00DF0F79">
              <w:rPr>
                <w:rFonts w:cs="Times New Roman"/>
                <w:sz w:val="20"/>
                <w:szCs w:val="20"/>
              </w:rPr>
              <w:t>İşveren ve işçilerin haklarını bilir ve iş yerindeki haklarını savunabilir.</w:t>
            </w:r>
          </w:p>
        </w:tc>
        <w:tc>
          <w:tcPr>
            <w:tcW w:w="567" w:type="dxa"/>
            <w:vAlign w:val="center"/>
          </w:tcPr>
          <w:p w:rsidR="008D6328" w:rsidRPr="00DF0F79" w:rsidRDefault="008D6328" w:rsidP="008D6328">
            <w:pPr>
              <w:spacing w:line="240" w:lineRule="atLeast"/>
              <w:jc w:val="center"/>
              <w:rPr>
                <w:rFonts w:cs="Times New Roman"/>
                <w:b/>
                <w:sz w:val="20"/>
                <w:szCs w:val="20"/>
              </w:rPr>
            </w:pPr>
          </w:p>
        </w:tc>
        <w:tc>
          <w:tcPr>
            <w:tcW w:w="567" w:type="dxa"/>
            <w:vAlign w:val="center"/>
          </w:tcPr>
          <w:p w:rsidR="008D6328" w:rsidRPr="00DF0F79" w:rsidRDefault="008D6328" w:rsidP="008D6328">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8D6328" w:rsidRPr="00DF0F79" w:rsidRDefault="008D6328" w:rsidP="008D6328">
            <w:pPr>
              <w:spacing w:line="240" w:lineRule="atLeast"/>
              <w:jc w:val="center"/>
              <w:rPr>
                <w:rFonts w:cs="Times New Roman"/>
                <w:b/>
                <w:sz w:val="20"/>
                <w:szCs w:val="20"/>
              </w:rPr>
            </w:pPr>
          </w:p>
        </w:tc>
        <w:tc>
          <w:tcPr>
            <w:tcW w:w="425" w:type="dxa"/>
            <w:vAlign w:val="center"/>
          </w:tcPr>
          <w:p w:rsidR="008D6328" w:rsidRPr="00DF0F79" w:rsidRDefault="008D6328" w:rsidP="008D6328">
            <w:pPr>
              <w:spacing w:line="240" w:lineRule="atLeast"/>
              <w:jc w:val="center"/>
              <w:rPr>
                <w:rFonts w:cs="Times New Roman"/>
                <w:b/>
                <w:sz w:val="20"/>
                <w:szCs w:val="20"/>
              </w:rPr>
            </w:pPr>
          </w:p>
        </w:tc>
        <w:tc>
          <w:tcPr>
            <w:tcW w:w="425" w:type="dxa"/>
            <w:vAlign w:val="center"/>
          </w:tcPr>
          <w:p w:rsidR="008D6328" w:rsidRPr="00DF0F79" w:rsidRDefault="008D6328" w:rsidP="008D6328">
            <w:pPr>
              <w:spacing w:line="240" w:lineRule="atLeast"/>
              <w:jc w:val="center"/>
              <w:rPr>
                <w:rFonts w:cs="Times New Roman"/>
                <w:b/>
                <w:sz w:val="20"/>
                <w:szCs w:val="20"/>
              </w:rPr>
            </w:pPr>
          </w:p>
        </w:tc>
      </w:tr>
      <w:tr w:rsidR="008D6328" w:rsidRPr="00DF0F79" w:rsidTr="008D6328">
        <w:tc>
          <w:tcPr>
            <w:tcW w:w="534" w:type="dxa"/>
          </w:tcPr>
          <w:p w:rsidR="008D6328" w:rsidRPr="00DF0F79" w:rsidRDefault="008D6328" w:rsidP="008D6328">
            <w:pPr>
              <w:rPr>
                <w:rFonts w:cs="Times New Roman"/>
                <w:sz w:val="20"/>
                <w:szCs w:val="20"/>
              </w:rPr>
            </w:pPr>
            <w:r w:rsidRPr="00DF0F79">
              <w:rPr>
                <w:rFonts w:cs="Times New Roman"/>
                <w:sz w:val="20"/>
                <w:szCs w:val="20"/>
              </w:rPr>
              <w:t>16</w:t>
            </w:r>
          </w:p>
        </w:tc>
        <w:tc>
          <w:tcPr>
            <w:tcW w:w="6237" w:type="dxa"/>
          </w:tcPr>
          <w:p w:rsidR="008D6328" w:rsidRPr="00DF0F79" w:rsidRDefault="008D6328" w:rsidP="008D6328">
            <w:pPr>
              <w:rPr>
                <w:rFonts w:cs="Times New Roman"/>
                <w:sz w:val="20"/>
                <w:szCs w:val="20"/>
              </w:rPr>
            </w:pPr>
            <w:r w:rsidRPr="00DF0F79">
              <w:rPr>
                <w:rFonts w:cs="Times New Roman"/>
                <w:sz w:val="20"/>
                <w:szCs w:val="20"/>
              </w:rPr>
              <w:t>Kamu harcamaları, kamu gelirleri, borçlanma ve bütçe gibi konuları kavrar ve yorumlayabilir.</w:t>
            </w:r>
          </w:p>
        </w:tc>
        <w:tc>
          <w:tcPr>
            <w:tcW w:w="567" w:type="dxa"/>
            <w:vAlign w:val="center"/>
          </w:tcPr>
          <w:p w:rsidR="008D6328" w:rsidRPr="00DF0F79" w:rsidRDefault="008D6328" w:rsidP="008D6328">
            <w:pPr>
              <w:spacing w:line="240" w:lineRule="atLeast"/>
              <w:jc w:val="center"/>
              <w:rPr>
                <w:rFonts w:cs="Times New Roman"/>
                <w:b/>
                <w:sz w:val="20"/>
                <w:szCs w:val="20"/>
              </w:rPr>
            </w:pPr>
          </w:p>
        </w:tc>
        <w:tc>
          <w:tcPr>
            <w:tcW w:w="567" w:type="dxa"/>
            <w:vAlign w:val="center"/>
          </w:tcPr>
          <w:p w:rsidR="008D6328" w:rsidRPr="00DF0F79" w:rsidRDefault="008D6328" w:rsidP="008D6328">
            <w:pPr>
              <w:spacing w:line="240" w:lineRule="atLeast"/>
              <w:jc w:val="center"/>
              <w:rPr>
                <w:rFonts w:cs="Times New Roman"/>
                <w:b/>
                <w:sz w:val="20"/>
                <w:szCs w:val="20"/>
              </w:rPr>
            </w:pPr>
          </w:p>
        </w:tc>
        <w:tc>
          <w:tcPr>
            <w:tcW w:w="425" w:type="dxa"/>
            <w:vAlign w:val="center"/>
          </w:tcPr>
          <w:p w:rsidR="008D6328" w:rsidRPr="00DF0F79" w:rsidRDefault="008D6328" w:rsidP="008D6328">
            <w:pPr>
              <w:spacing w:line="240" w:lineRule="atLeast"/>
              <w:jc w:val="center"/>
              <w:rPr>
                <w:rFonts w:cs="Times New Roman"/>
                <w:b/>
                <w:sz w:val="20"/>
                <w:szCs w:val="20"/>
              </w:rPr>
            </w:pPr>
          </w:p>
        </w:tc>
        <w:tc>
          <w:tcPr>
            <w:tcW w:w="425" w:type="dxa"/>
            <w:vAlign w:val="center"/>
          </w:tcPr>
          <w:p w:rsidR="008D6328" w:rsidRPr="00DF0F79" w:rsidRDefault="008D6328" w:rsidP="008D6328">
            <w:pPr>
              <w:spacing w:line="240" w:lineRule="atLeast"/>
              <w:jc w:val="center"/>
              <w:rPr>
                <w:rFonts w:cs="Times New Roman"/>
                <w:b/>
                <w:sz w:val="20"/>
                <w:szCs w:val="20"/>
              </w:rPr>
            </w:pPr>
          </w:p>
        </w:tc>
        <w:tc>
          <w:tcPr>
            <w:tcW w:w="425" w:type="dxa"/>
            <w:vAlign w:val="center"/>
          </w:tcPr>
          <w:p w:rsidR="008D6328" w:rsidRPr="00DF0F79" w:rsidRDefault="008D6328" w:rsidP="008D6328">
            <w:pPr>
              <w:spacing w:line="240" w:lineRule="atLeast"/>
              <w:jc w:val="center"/>
              <w:rPr>
                <w:rFonts w:cs="Times New Roman"/>
                <w:b/>
                <w:sz w:val="20"/>
                <w:szCs w:val="20"/>
              </w:rPr>
            </w:pPr>
          </w:p>
        </w:tc>
      </w:tr>
      <w:tr w:rsidR="008D6328" w:rsidRPr="00DF0F79" w:rsidTr="008D6328">
        <w:tc>
          <w:tcPr>
            <w:tcW w:w="534" w:type="dxa"/>
          </w:tcPr>
          <w:p w:rsidR="008D6328" w:rsidRPr="00DF0F79" w:rsidRDefault="008D6328" w:rsidP="008D6328">
            <w:pPr>
              <w:rPr>
                <w:rFonts w:cs="Times New Roman"/>
                <w:sz w:val="20"/>
                <w:szCs w:val="20"/>
              </w:rPr>
            </w:pPr>
            <w:r w:rsidRPr="00DF0F79">
              <w:rPr>
                <w:rFonts w:cs="Times New Roman"/>
                <w:sz w:val="20"/>
                <w:szCs w:val="20"/>
              </w:rPr>
              <w:t>17</w:t>
            </w:r>
          </w:p>
        </w:tc>
        <w:tc>
          <w:tcPr>
            <w:tcW w:w="6237" w:type="dxa"/>
          </w:tcPr>
          <w:p w:rsidR="008D6328" w:rsidRPr="00DF0F79" w:rsidRDefault="008D6328" w:rsidP="008D6328">
            <w:pPr>
              <w:rPr>
                <w:rFonts w:cs="Times New Roman"/>
                <w:sz w:val="20"/>
                <w:szCs w:val="20"/>
              </w:rPr>
            </w:pPr>
            <w:r w:rsidRPr="00DF0F79">
              <w:rPr>
                <w:rFonts w:cs="Times New Roman"/>
                <w:sz w:val="20"/>
                <w:szCs w:val="20"/>
              </w:rPr>
              <w:t>Matematiksel teknikleri kullanarak işletmede ortaya çıkan finansal sorunlara çözüm üretir.</w:t>
            </w:r>
          </w:p>
        </w:tc>
        <w:tc>
          <w:tcPr>
            <w:tcW w:w="567" w:type="dxa"/>
            <w:vAlign w:val="center"/>
          </w:tcPr>
          <w:p w:rsidR="008D6328" w:rsidRPr="00DF0F79" w:rsidRDefault="008D6328" w:rsidP="008D6328">
            <w:pPr>
              <w:spacing w:line="240" w:lineRule="atLeast"/>
              <w:jc w:val="center"/>
              <w:rPr>
                <w:rFonts w:cs="Times New Roman"/>
                <w:b/>
                <w:sz w:val="20"/>
                <w:szCs w:val="20"/>
              </w:rPr>
            </w:pPr>
          </w:p>
        </w:tc>
        <w:tc>
          <w:tcPr>
            <w:tcW w:w="567" w:type="dxa"/>
            <w:vAlign w:val="center"/>
          </w:tcPr>
          <w:p w:rsidR="008D6328" w:rsidRPr="00DF0F79" w:rsidRDefault="008D6328" w:rsidP="008D6328">
            <w:pPr>
              <w:spacing w:line="240" w:lineRule="atLeast"/>
              <w:jc w:val="center"/>
              <w:rPr>
                <w:rFonts w:cs="Times New Roman"/>
                <w:b/>
                <w:sz w:val="20"/>
                <w:szCs w:val="20"/>
              </w:rPr>
            </w:pPr>
          </w:p>
        </w:tc>
        <w:tc>
          <w:tcPr>
            <w:tcW w:w="425" w:type="dxa"/>
            <w:vAlign w:val="center"/>
          </w:tcPr>
          <w:p w:rsidR="008D6328" w:rsidRPr="00DF0F79" w:rsidRDefault="008D6328" w:rsidP="008D6328">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8D6328" w:rsidRPr="00DF0F79" w:rsidRDefault="008D6328" w:rsidP="008D6328">
            <w:pPr>
              <w:spacing w:line="240" w:lineRule="atLeast"/>
              <w:jc w:val="center"/>
              <w:rPr>
                <w:rFonts w:cs="Times New Roman"/>
                <w:b/>
                <w:sz w:val="20"/>
                <w:szCs w:val="20"/>
              </w:rPr>
            </w:pPr>
          </w:p>
        </w:tc>
        <w:tc>
          <w:tcPr>
            <w:tcW w:w="425" w:type="dxa"/>
            <w:vAlign w:val="center"/>
          </w:tcPr>
          <w:p w:rsidR="008D6328" w:rsidRPr="00DF0F79" w:rsidRDefault="008D6328" w:rsidP="008D6328">
            <w:pPr>
              <w:spacing w:line="240" w:lineRule="atLeast"/>
              <w:jc w:val="center"/>
              <w:rPr>
                <w:rFonts w:cs="Times New Roman"/>
                <w:b/>
                <w:sz w:val="20"/>
                <w:szCs w:val="20"/>
              </w:rPr>
            </w:pPr>
          </w:p>
        </w:tc>
      </w:tr>
      <w:tr w:rsidR="008D6328" w:rsidRPr="00DF0F79" w:rsidTr="008D6328">
        <w:tc>
          <w:tcPr>
            <w:tcW w:w="534" w:type="dxa"/>
          </w:tcPr>
          <w:p w:rsidR="008D6328" w:rsidRPr="00DF0F79" w:rsidRDefault="008D6328" w:rsidP="008D6328">
            <w:pPr>
              <w:rPr>
                <w:rFonts w:cs="Times New Roman"/>
                <w:sz w:val="20"/>
                <w:szCs w:val="20"/>
              </w:rPr>
            </w:pPr>
            <w:r w:rsidRPr="00DF0F79">
              <w:rPr>
                <w:rFonts w:cs="Times New Roman"/>
                <w:sz w:val="20"/>
                <w:szCs w:val="20"/>
              </w:rPr>
              <w:t>18</w:t>
            </w:r>
          </w:p>
        </w:tc>
        <w:tc>
          <w:tcPr>
            <w:tcW w:w="6237" w:type="dxa"/>
          </w:tcPr>
          <w:p w:rsidR="008D6328" w:rsidRPr="00DF0F79" w:rsidRDefault="008D6328" w:rsidP="008D6328">
            <w:pPr>
              <w:rPr>
                <w:rFonts w:cs="Times New Roman"/>
                <w:sz w:val="20"/>
                <w:szCs w:val="20"/>
              </w:rPr>
            </w:pPr>
            <w:r w:rsidRPr="00DF0F79">
              <w:rPr>
                <w:rFonts w:cs="Times New Roman"/>
                <w:sz w:val="20"/>
                <w:szCs w:val="20"/>
              </w:rPr>
              <w:t>Mesleği ile ilgili iş deneyimine sahip olur.</w:t>
            </w:r>
          </w:p>
        </w:tc>
        <w:tc>
          <w:tcPr>
            <w:tcW w:w="567" w:type="dxa"/>
            <w:vAlign w:val="center"/>
          </w:tcPr>
          <w:p w:rsidR="008D6328" w:rsidRPr="00DF0F79" w:rsidRDefault="008D6328" w:rsidP="008D6328">
            <w:pPr>
              <w:spacing w:line="240" w:lineRule="atLeast"/>
              <w:jc w:val="center"/>
              <w:rPr>
                <w:rFonts w:cs="Times New Roman"/>
                <w:b/>
                <w:sz w:val="20"/>
                <w:szCs w:val="20"/>
              </w:rPr>
            </w:pPr>
          </w:p>
        </w:tc>
        <w:tc>
          <w:tcPr>
            <w:tcW w:w="567" w:type="dxa"/>
            <w:vAlign w:val="center"/>
          </w:tcPr>
          <w:p w:rsidR="008D6328" w:rsidRPr="00DF0F79" w:rsidRDefault="008D6328" w:rsidP="008D6328">
            <w:pPr>
              <w:spacing w:line="240" w:lineRule="atLeast"/>
              <w:jc w:val="center"/>
              <w:rPr>
                <w:rFonts w:cs="Times New Roman"/>
                <w:b/>
                <w:sz w:val="20"/>
                <w:szCs w:val="20"/>
              </w:rPr>
            </w:pPr>
          </w:p>
        </w:tc>
        <w:tc>
          <w:tcPr>
            <w:tcW w:w="425" w:type="dxa"/>
            <w:vAlign w:val="center"/>
          </w:tcPr>
          <w:p w:rsidR="008D6328" w:rsidRPr="00DF0F79" w:rsidRDefault="008D6328" w:rsidP="008D6328">
            <w:pPr>
              <w:spacing w:line="240" w:lineRule="atLeast"/>
              <w:jc w:val="center"/>
              <w:rPr>
                <w:rFonts w:cs="Times New Roman"/>
                <w:b/>
                <w:sz w:val="20"/>
                <w:szCs w:val="20"/>
              </w:rPr>
            </w:pPr>
          </w:p>
        </w:tc>
        <w:tc>
          <w:tcPr>
            <w:tcW w:w="425" w:type="dxa"/>
            <w:vAlign w:val="center"/>
          </w:tcPr>
          <w:p w:rsidR="008D6328" w:rsidRPr="00DF0F79" w:rsidRDefault="008D6328" w:rsidP="008D6328">
            <w:pPr>
              <w:spacing w:line="240" w:lineRule="atLeast"/>
              <w:jc w:val="center"/>
              <w:rPr>
                <w:rFonts w:cs="Times New Roman"/>
                <w:b/>
                <w:sz w:val="20"/>
                <w:szCs w:val="20"/>
              </w:rPr>
            </w:pPr>
          </w:p>
        </w:tc>
        <w:tc>
          <w:tcPr>
            <w:tcW w:w="425" w:type="dxa"/>
            <w:vAlign w:val="center"/>
          </w:tcPr>
          <w:p w:rsidR="008D6328" w:rsidRPr="00DF0F79" w:rsidRDefault="008D6328" w:rsidP="008D6328">
            <w:pPr>
              <w:spacing w:line="240" w:lineRule="atLeast"/>
              <w:jc w:val="center"/>
              <w:rPr>
                <w:rFonts w:cs="Times New Roman"/>
                <w:b/>
                <w:sz w:val="20"/>
                <w:szCs w:val="20"/>
              </w:rPr>
            </w:pPr>
          </w:p>
        </w:tc>
      </w:tr>
      <w:tr w:rsidR="008D6328" w:rsidRPr="00DF0F79" w:rsidTr="008D6328">
        <w:tc>
          <w:tcPr>
            <w:tcW w:w="534" w:type="dxa"/>
          </w:tcPr>
          <w:p w:rsidR="008D6328" w:rsidRPr="00DF0F79" w:rsidRDefault="008D6328" w:rsidP="008D6328">
            <w:pPr>
              <w:rPr>
                <w:rFonts w:cs="Times New Roman"/>
                <w:sz w:val="20"/>
                <w:szCs w:val="20"/>
              </w:rPr>
            </w:pPr>
            <w:r w:rsidRPr="00DF0F79">
              <w:rPr>
                <w:rFonts w:cs="Times New Roman"/>
                <w:sz w:val="20"/>
                <w:szCs w:val="20"/>
              </w:rPr>
              <w:t>19</w:t>
            </w:r>
          </w:p>
        </w:tc>
        <w:tc>
          <w:tcPr>
            <w:tcW w:w="6237" w:type="dxa"/>
          </w:tcPr>
          <w:p w:rsidR="008D6328" w:rsidRPr="00DF0F79" w:rsidRDefault="008D6328" w:rsidP="008D6328">
            <w:pPr>
              <w:rPr>
                <w:rFonts w:cs="Times New Roman"/>
                <w:sz w:val="20"/>
                <w:szCs w:val="20"/>
              </w:rPr>
            </w:pPr>
            <w:r w:rsidRPr="00DF0F79">
              <w:rPr>
                <w:rFonts w:cs="Times New Roman"/>
                <w:sz w:val="20"/>
                <w:szCs w:val="20"/>
              </w:rPr>
              <w:t>Üretim, maliyet, kâr gibi temel kavramları kavrayabilme ve işletme hayatına uygulayabilme</w:t>
            </w:r>
          </w:p>
        </w:tc>
        <w:tc>
          <w:tcPr>
            <w:tcW w:w="567" w:type="dxa"/>
            <w:vAlign w:val="center"/>
          </w:tcPr>
          <w:p w:rsidR="008D6328" w:rsidRPr="00DF0F79" w:rsidRDefault="008D6328" w:rsidP="008D6328">
            <w:pPr>
              <w:spacing w:line="240" w:lineRule="atLeast"/>
              <w:jc w:val="center"/>
              <w:rPr>
                <w:rFonts w:cs="Times New Roman"/>
                <w:b/>
                <w:sz w:val="20"/>
                <w:szCs w:val="20"/>
              </w:rPr>
            </w:pPr>
          </w:p>
        </w:tc>
        <w:tc>
          <w:tcPr>
            <w:tcW w:w="567" w:type="dxa"/>
            <w:vAlign w:val="center"/>
          </w:tcPr>
          <w:p w:rsidR="008D6328" w:rsidRPr="00DF0F79" w:rsidRDefault="008D6328" w:rsidP="008D6328">
            <w:pPr>
              <w:spacing w:line="240" w:lineRule="atLeast"/>
              <w:jc w:val="center"/>
              <w:rPr>
                <w:rFonts w:cs="Times New Roman"/>
                <w:b/>
                <w:sz w:val="20"/>
                <w:szCs w:val="20"/>
              </w:rPr>
            </w:pPr>
          </w:p>
        </w:tc>
        <w:tc>
          <w:tcPr>
            <w:tcW w:w="425" w:type="dxa"/>
            <w:vAlign w:val="center"/>
          </w:tcPr>
          <w:p w:rsidR="008D6328" w:rsidRPr="00DF0F79" w:rsidRDefault="008D6328" w:rsidP="008D6328">
            <w:pPr>
              <w:spacing w:line="240" w:lineRule="atLeast"/>
              <w:jc w:val="center"/>
              <w:rPr>
                <w:rFonts w:cs="Times New Roman"/>
                <w:b/>
                <w:sz w:val="20"/>
                <w:szCs w:val="20"/>
              </w:rPr>
            </w:pPr>
          </w:p>
        </w:tc>
        <w:tc>
          <w:tcPr>
            <w:tcW w:w="425" w:type="dxa"/>
            <w:vAlign w:val="center"/>
          </w:tcPr>
          <w:p w:rsidR="008D6328" w:rsidRPr="00DF0F79" w:rsidRDefault="008D6328" w:rsidP="008D6328">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8D6328" w:rsidRPr="00DF0F79" w:rsidRDefault="008D6328" w:rsidP="008D6328">
            <w:pPr>
              <w:spacing w:line="240" w:lineRule="atLeast"/>
              <w:jc w:val="center"/>
              <w:rPr>
                <w:rFonts w:cs="Times New Roman"/>
                <w:b/>
                <w:sz w:val="20"/>
                <w:szCs w:val="20"/>
              </w:rPr>
            </w:pPr>
          </w:p>
        </w:tc>
      </w:tr>
      <w:tr w:rsidR="008D6328" w:rsidRPr="00DF0F79" w:rsidTr="008D6328">
        <w:tc>
          <w:tcPr>
            <w:tcW w:w="534" w:type="dxa"/>
          </w:tcPr>
          <w:p w:rsidR="008D6328" w:rsidRPr="00DF0F79" w:rsidRDefault="008D6328" w:rsidP="008D6328">
            <w:pPr>
              <w:rPr>
                <w:rFonts w:cs="Times New Roman"/>
                <w:sz w:val="20"/>
                <w:szCs w:val="20"/>
              </w:rPr>
            </w:pPr>
            <w:r w:rsidRPr="00DF0F79">
              <w:rPr>
                <w:rFonts w:cs="Times New Roman"/>
                <w:sz w:val="20"/>
                <w:szCs w:val="20"/>
              </w:rPr>
              <w:t>20</w:t>
            </w:r>
          </w:p>
        </w:tc>
        <w:tc>
          <w:tcPr>
            <w:tcW w:w="6237" w:type="dxa"/>
          </w:tcPr>
          <w:p w:rsidR="008D6328" w:rsidRPr="00DF0F79" w:rsidRDefault="008D6328" w:rsidP="008D6328">
            <w:pPr>
              <w:rPr>
                <w:rFonts w:cs="Times New Roman"/>
                <w:sz w:val="20"/>
                <w:szCs w:val="20"/>
              </w:rPr>
            </w:pPr>
            <w:r w:rsidRPr="00DF0F79">
              <w:rPr>
                <w:rFonts w:cs="Times New Roman"/>
                <w:sz w:val="20"/>
                <w:szCs w:val="20"/>
              </w:rPr>
              <w:t xml:space="preserve">Çalıştığı kurumda, görev aldığı alanlar yanında sosyal hakların evrenselliği, </w:t>
            </w:r>
            <w:r w:rsidRPr="00DF0F79">
              <w:rPr>
                <w:rFonts w:cs="Times New Roman"/>
                <w:sz w:val="20"/>
                <w:szCs w:val="20"/>
              </w:rPr>
              <w:lastRenderedPageBreak/>
              <w:t>sosyal adalet, kalite, çevresel ve kültürel değerleri koruma, iş sağlığı ve güvenliğine önem verme ve iş ve toplumsal etik değerlere uygun davranma konusunda gerekli bilince sahiptir.</w:t>
            </w:r>
          </w:p>
        </w:tc>
        <w:tc>
          <w:tcPr>
            <w:tcW w:w="567" w:type="dxa"/>
            <w:vAlign w:val="center"/>
          </w:tcPr>
          <w:p w:rsidR="008D6328" w:rsidRPr="00DF0F79" w:rsidRDefault="008D6328" w:rsidP="008D6328">
            <w:pPr>
              <w:spacing w:line="240" w:lineRule="atLeast"/>
              <w:jc w:val="center"/>
              <w:rPr>
                <w:rFonts w:cs="Times New Roman"/>
                <w:b/>
                <w:sz w:val="20"/>
                <w:szCs w:val="20"/>
              </w:rPr>
            </w:pPr>
          </w:p>
        </w:tc>
        <w:tc>
          <w:tcPr>
            <w:tcW w:w="567" w:type="dxa"/>
            <w:vAlign w:val="center"/>
          </w:tcPr>
          <w:p w:rsidR="008D6328" w:rsidRPr="00DF0F79" w:rsidRDefault="008D6328" w:rsidP="008D6328">
            <w:pPr>
              <w:spacing w:line="240" w:lineRule="atLeast"/>
              <w:jc w:val="center"/>
              <w:rPr>
                <w:rFonts w:cs="Times New Roman"/>
                <w:b/>
                <w:sz w:val="20"/>
                <w:szCs w:val="20"/>
              </w:rPr>
            </w:pPr>
          </w:p>
        </w:tc>
        <w:tc>
          <w:tcPr>
            <w:tcW w:w="425" w:type="dxa"/>
            <w:vAlign w:val="center"/>
          </w:tcPr>
          <w:p w:rsidR="008D6328" w:rsidRPr="00DF0F79" w:rsidRDefault="008D6328" w:rsidP="008D6328">
            <w:pPr>
              <w:spacing w:line="240" w:lineRule="atLeast"/>
              <w:jc w:val="center"/>
              <w:rPr>
                <w:rFonts w:cs="Times New Roman"/>
                <w:b/>
                <w:sz w:val="20"/>
                <w:szCs w:val="20"/>
              </w:rPr>
            </w:pPr>
          </w:p>
        </w:tc>
        <w:tc>
          <w:tcPr>
            <w:tcW w:w="425" w:type="dxa"/>
            <w:vAlign w:val="center"/>
          </w:tcPr>
          <w:p w:rsidR="008D6328" w:rsidRPr="00DF0F79" w:rsidRDefault="008D6328" w:rsidP="008D6328">
            <w:pPr>
              <w:spacing w:line="240" w:lineRule="atLeast"/>
              <w:jc w:val="center"/>
              <w:rPr>
                <w:rFonts w:cs="Times New Roman"/>
                <w:b/>
                <w:sz w:val="20"/>
                <w:szCs w:val="20"/>
              </w:rPr>
            </w:pPr>
          </w:p>
        </w:tc>
        <w:tc>
          <w:tcPr>
            <w:tcW w:w="425" w:type="dxa"/>
            <w:vAlign w:val="center"/>
          </w:tcPr>
          <w:p w:rsidR="008D6328" w:rsidRPr="00DF0F79" w:rsidRDefault="008D6328" w:rsidP="008D6328">
            <w:pPr>
              <w:spacing w:line="240" w:lineRule="atLeast"/>
              <w:jc w:val="center"/>
              <w:rPr>
                <w:rFonts w:cs="Times New Roman"/>
                <w:b/>
                <w:sz w:val="20"/>
                <w:szCs w:val="20"/>
              </w:rPr>
            </w:pPr>
          </w:p>
        </w:tc>
      </w:tr>
    </w:tbl>
    <w:p w:rsidR="00A2053C" w:rsidRPr="00DF0F79" w:rsidRDefault="00A2053C" w:rsidP="00A2053C">
      <w:pPr>
        <w:spacing w:after="0" w:line="240" w:lineRule="auto"/>
        <w:rPr>
          <w:rFonts w:eastAsia="Times New Roman" w:cs="Times New Roman"/>
          <w:sz w:val="20"/>
          <w:szCs w:val="20"/>
          <w:lang w:eastAsia="tr-TR"/>
        </w:rPr>
      </w:pPr>
    </w:p>
    <w:p w:rsidR="00A2053C" w:rsidRPr="00DF0F79" w:rsidRDefault="00A2053C" w:rsidP="00A2053C">
      <w:pPr>
        <w:spacing w:after="0" w:line="240" w:lineRule="auto"/>
        <w:rPr>
          <w:rFonts w:eastAsia="Times New Roman" w:cs="Times New Roman"/>
          <w:sz w:val="20"/>
          <w:szCs w:val="20"/>
          <w:lang w:eastAsia="tr-TR"/>
        </w:rPr>
      </w:pPr>
    </w:p>
    <w:tbl>
      <w:tblPr>
        <w:tblStyle w:val="TabloKlavuzu"/>
        <w:tblW w:w="5000" w:type="pct"/>
        <w:tblLook w:val="04A0" w:firstRow="1" w:lastRow="0" w:firstColumn="1" w:lastColumn="0" w:noHBand="0" w:noVBand="1"/>
      </w:tblPr>
      <w:tblGrid>
        <w:gridCol w:w="6591"/>
        <w:gridCol w:w="737"/>
        <w:gridCol w:w="719"/>
        <w:gridCol w:w="1241"/>
      </w:tblGrid>
      <w:tr w:rsidR="00B40583" w:rsidRPr="00DF0F79" w:rsidTr="00446200">
        <w:tc>
          <w:tcPr>
            <w:tcW w:w="5000" w:type="pct"/>
            <w:gridSpan w:val="4"/>
            <w:hideMark/>
          </w:tcPr>
          <w:p w:rsidR="00B40583" w:rsidRPr="00DF0F79" w:rsidRDefault="00B40583" w:rsidP="00446200">
            <w:pPr>
              <w:spacing w:line="240" w:lineRule="atLeast"/>
              <w:rPr>
                <w:rFonts w:eastAsia="Times New Roman" w:cs="Times New Roman"/>
                <w:color w:val="444444"/>
                <w:sz w:val="20"/>
                <w:szCs w:val="20"/>
                <w:lang w:eastAsia="tr-TR"/>
              </w:rPr>
            </w:pPr>
          </w:p>
        </w:tc>
      </w:tr>
      <w:tr w:rsidR="00B40583" w:rsidRPr="00DF0F79" w:rsidTr="00446200">
        <w:trPr>
          <w:trHeight w:val="525"/>
        </w:trPr>
        <w:tc>
          <w:tcPr>
            <w:tcW w:w="5000" w:type="pct"/>
            <w:gridSpan w:val="4"/>
            <w:hideMark/>
          </w:tcPr>
          <w:p w:rsidR="00B40583" w:rsidRPr="00DF0F79" w:rsidRDefault="00B40583" w:rsidP="00446200">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AKTS / İŞ YÜKÜ TABLOSU</w:t>
            </w:r>
          </w:p>
        </w:tc>
      </w:tr>
      <w:tr w:rsidR="00B40583" w:rsidRPr="00DF0F79" w:rsidTr="00446200">
        <w:trPr>
          <w:trHeight w:val="450"/>
        </w:trPr>
        <w:tc>
          <w:tcPr>
            <w:tcW w:w="3548" w:type="pct"/>
            <w:hideMark/>
          </w:tcPr>
          <w:p w:rsidR="00B40583" w:rsidRPr="00DF0F79" w:rsidRDefault="00B40583" w:rsidP="00446200">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Etkinlik</w:t>
            </w:r>
          </w:p>
        </w:tc>
        <w:tc>
          <w:tcPr>
            <w:tcW w:w="397" w:type="pct"/>
            <w:hideMark/>
          </w:tcPr>
          <w:p w:rsidR="00B40583" w:rsidRPr="00DF0F79" w:rsidRDefault="00B40583" w:rsidP="00446200">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SAYISI</w:t>
            </w:r>
          </w:p>
        </w:tc>
        <w:tc>
          <w:tcPr>
            <w:tcW w:w="387" w:type="pct"/>
            <w:hideMark/>
          </w:tcPr>
          <w:p w:rsidR="00B40583" w:rsidRPr="00DF0F79" w:rsidRDefault="00B40583" w:rsidP="00446200">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Süresi</w:t>
            </w:r>
            <w:r w:rsidRPr="00DF0F79">
              <w:rPr>
                <w:rFonts w:eastAsia="Times New Roman" w:cs="Times New Roman"/>
                <w:b/>
                <w:bCs/>
                <w:color w:val="000000" w:themeColor="text1"/>
                <w:sz w:val="20"/>
                <w:szCs w:val="20"/>
                <w:lang w:eastAsia="tr-TR"/>
              </w:rPr>
              <w:br/>
              <w:t>(Saat)</w:t>
            </w:r>
          </w:p>
        </w:tc>
        <w:tc>
          <w:tcPr>
            <w:tcW w:w="668" w:type="pct"/>
            <w:hideMark/>
          </w:tcPr>
          <w:p w:rsidR="00B40583" w:rsidRPr="00DF0F79" w:rsidRDefault="00B40583" w:rsidP="00446200">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Toplam</w:t>
            </w:r>
            <w:r w:rsidRPr="00DF0F79">
              <w:rPr>
                <w:rFonts w:eastAsia="Times New Roman" w:cs="Times New Roman"/>
                <w:b/>
                <w:bCs/>
                <w:color w:val="000000" w:themeColor="text1"/>
                <w:sz w:val="20"/>
                <w:szCs w:val="20"/>
                <w:lang w:eastAsia="tr-TR"/>
              </w:rPr>
              <w:br/>
              <w:t>İş Yükü</w:t>
            </w:r>
            <w:r w:rsidRPr="00DF0F79">
              <w:rPr>
                <w:rFonts w:eastAsia="Times New Roman" w:cs="Times New Roman"/>
                <w:b/>
                <w:bCs/>
                <w:color w:val="000000" w:themeColor="text1"/>
                <w:sz w:val="20"/>
                <w:szCs w:val="20"/>
                <w:lang w:eastAsia="tr-TR"/>
              </w:rPr>
              <w:br/>
              <w:t>(Saat)</w:t>
            </w:r>
          </w:p>
        </w:tc>
      </w:tr>
      <w:tr w:rsidR="00B40583" w:rsidRPr="00DF0F79" w:rsidTr="00446200">
        <w:trPr>
          <w:trHeight w:val="375"/>
        </w:trPr>
        <w:tc>
          <w:tcPr>
            <w:tcW w:w="3548" w:type="pct"/>
            <w:hideMark/>
          </w:tcPr>
          <w:p w:rsidR="00B40583" w:rsidRPr="00DF0F79" w:rsidRDefault="00B40583" w:rsidP="00446200">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 xml:space="preserve">Ders Süresi (Sınav haftası </w:t>
            </w:r>
            <w:proofErr w:type="gramStart"/>
            <w:r w:rsidRPr="00DF0F79">
              <w:rPr>
                <w:rFonts w:eastAsia="Times New Roman" w:cs="Times New Roman"/>
                <w:color w:val="000000" w:themeColor="text1"/>
                <w:sz w:val="20"/>
                <w:szCs w:val="20"/>
                <w:lang w:eastAsia="tr-TR"/>
              </w:rPr>
              <w:t>dahildir</w:t>
            </w:r>
            <w:proofErr w:type="gramEnd"/>
            <w:r w:rsidRPr="00DF0F79">
              <w:rPr>
                <w:rFonts w:eastAsia="Times New Roman" w:cs="Times New Roman"/>
                <w:color w:val="000000" w:themeColor="text1"/>
                <w:sz w:val="20"/>
                <w:szCs w:val="20"/>
                <w:lang w:eastAsia="tr-TR"/>
              </w:rPr>
              <w:t>: 16x toplam ders saati)</w:t>
            </w:r>
          </w:p>
        </w:tc>
        <w:tc>
          <w:tcPr>
            <w:tcW w:w="397" w:type="pct"/>
            <w:hideMark/>
          </w:tcPr>
          <w:p w:rsidR="00B40583" w:rsidRPr="00DF0F79" w:rsidRDefault="00B40583" w:rsidP="00446200">
            <w:pPr>
              <w:spacing w:line="240" w:lineRule="atLeast"/>
              <w:jc w:val="center"/>
              <w:rPr>
                <w:color w:val="000000"/>
                <w:sz w:val="20"/>
                <w:szCs w:val="20"/>
              </w:rPr>
            </w:pPr>
            <w:r w:rsidRPr="00DF0F79">
              <w:rPr>
                <w:color w:val="000000"/>
                <w:sz w:val="20"/>
                <w:szCs w:val="20"/>
              </w:rPr>
              <w:t>16</w:t>
            </w:r>
          </w:p>
        </w:tc>
        <w:tc>
          <w:tcPr>
            <w:tcW w:w="387" w:type="pct"/>
            <w:hideMark/>
          </w:tcPr>
          <w:p w:rsidR="00B40583" w:rsidRPr="00DF0F79" w:rsidRDefault="00B40583" w:rsidP="00446200">
            <w:pPr>
              <w:spacing w:line="240" w:lineRule="atLeast"/>
              <w:jc w:val="center"/>
              <w:rPr>
                <w:color w:val="000000"/>
                <w:sz w:val="20"/>
                <w:szCs w:val="20"/>
              </w:rPr>
            </w:pPr>
            <w:r w:rsidRPr="00DF0F79">
              <w:rPr>
                <w:color w:val="000000"/>
                <w:sz w:val="20"/>
                <w:szCs w:val="20"/>
              </w:rPr>
              <w:t>2</w:t>
            </w:r>
          </w:p>
        </w:tc>
        <w:tc>
          <w:tcPr>
            <w:tcW w:w="668" w:type="pct"/>
            <w:hideMark/>
          </w:tcPr>
          <w:p w:rsidR="00B40583" w:rsidRPr="00DF0F79" w:rsidRDefault="00B40583" w:rsidP="00446200">
            <w:pPr>
              <w:spacing w:line="240" w:lineRule="atLeast"/>
              <w:jc w:val="center"/>
              <w:rPr>
                <w:color w:val="000000"/>
                <w:sz w:val="20"/>
                <w:szCs w:val="20"/>
              </w:rPr>
            </w:pPr>
            <w:r w:rsidRPr="00DF0F79">
              <w:rPr>
                <w:color w:val="000000"/>
                <w:sz w:val="20"/>
                <w:szCs w:val="20"/>
              </w:rPr>
              <w:t>32</w:t>
            </w:r>
          </w:p>
        </w:tc>
      </w:tr>
      <w:tr w:rsidR="00B40583" w:rsidRPr="00DF0F79" w:rsidTr="00446200">
        <w:trPr>
          <w:trHeight w:val="375"/>
        </w:trPr>
        <w:tc>
          <w:tcPr>
            <w:tcW w:w="3548" w:type="pct"/>
            <w:hideMark/>
          </w:tcPr>
          <w:p w:rsidR="00B40583" w:rsidRPr="00DF0F79" w:rsidRDefault="00B40583" w:rsidP="00446200">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Sınıf Dışı Ders Çalışma Süresi(Ön çalışma, pekiştirme)</w:t>
            </w:r>
          </w:p>
        </w:tc>
        <w:tc>
          <w:tcPr>
            <w:tcW w:w="397" w:type="pct"/>
            <w:hideMark/>
          </w:tcPr>
          <w:p w:rsidR="00B40583" w:rsidRPr="00DF0F79" w:rsidRDefault="00B40583" w:rsidP="00446200">
            <w:pPr>
              <w:spacing w:line="240" w:lineRule="atLeast"/>
              <w:jc w:val="center"/>
              <w:rPr>
                <w:color w:val="000000"/>
                <w:sz w:val="20"/>
                <w:szCs w:val="20"/>
              </w:rPr>
            </w:pPr>
            <w:r w:rsidRPr="00DF0F79">
              <w:rPr>
                <w:color w:val="000000"/>
                <w:sz w:val="20"/>
                <w:szCs w:val="20"/>
              </w:rPr>
              <w:t>16</w:t>
            </w:r>
          </w:p>
        </w:tc>
        <w:tc>
          <w:tcPr>
            <w:tcW w:w="387" w:type="pct"/>
            <w:hideMark/>
          </w:tcPr>
          <w:p w:rsidR="00B40583" w:rsidRPr="00DF0F79" w:rsidRDefault="00B40583" w:rsidP="00446200">
            <w:pPr>
              <w:spacing w:line="240" w:lineRule="atLeast"/>
              <w:jc w:val="center"/>
              <w:rPr>
                <w:color w:val="000000"/>
                <w:sz w:val="20"/>
                <w:szCs w:val="20"/>
              </w:rPr>
            </w:pPr>
            <w:r w:rsidRPr="00DF0F79">
              <w:rPr>
                <w:color w:val="000000"/>
                <w:sz w:val="20"/>
                <w:szCs w:val="20"/>
              </w:rPr>
              <w:t>3</w:t>
            </w:r>
          </w:p>
        </w:tc>
        <w:tc>
          <w:tcPr>
            <w:tcW w:w="668" w:type="pct"/>
            <w:hideMark/>
          </w:tcPr>
          <w:p w:rsidR="00B40583" w:rsidRPr="00DF0F79" w:rsidRDefault="00B40583" w:rsidP="00446200">
            <w:pPr>
              <w:spacing w:line="240" w:lineRule="atLeast"/>
              <w:jc w:val="center"/>
              <w:rPr>
                <w:color w:val="000000"/>
                <w:sz w:val="20"/>
                <w:szCs w:val="20"/>
              </w:rPr>
            </w:pPr>
            <w:r w:rsidRPr="00DF0F79">
              <w:rPr>
                <w:color w:val="000000"/>
                <w:sz w:val="20"/>
                <w:szCs w:val="20"/>
              </w:rPr>
              <w:t>48</w:t>
            </w:r>
          </w:p>
        </w:tc>
      </w:tr>
      <w:tr w:rsidR="00B40583" w:rsidRPr="00DF0F79" w:rsidTr="00446200">
        <w:trPr>
          <w:trHeight w:val="375"/>
        </w:trPr>
        <w:tc>
          <w:tcPr>
            <w:tcW w:w="3548" w:type="pct"/>
            <w:hideMark/>
          </w:tcPr>
          <w:p w:rsidR="00B40583" w:rsidRPr="00DF0F79" w:rsidRDefault="00B40583" w:rsidP="00446200">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Ara Sınav</w:t>
            </w:r>
          </w:p>
        </w:tc>
        <w:tc>
          <w:tcPr>
            <w:tcW w:w="397" w:type="pct"/>
            <w:hideMark/>
          </w:tcPr>
          <w:p w:rsidR="00B40583" w:rsidRPr="00DF0F79" w:rsidRDefault="00B40583" w:rsidP="00446200">
            <w:pPr>
              <w:spacing w:line="240" w:lineRule="atLeast"/>
              <w:jc w:val="center"/>
              <w:rPr>
                <w:color w:val="000000"/>
                <w:sz w:val="20"/>
                <w:szCs w:val="20"/>
              </w:rPr>
            </w:pPr>
            <w:r w:rsidRPr="00DF0F79">
              <w:rPr>
                <w:color w:val="000000"/>
                <w:sz w:val="20"/>
                <w:szCs w:val="20"/>
              </w:rPr>
              <w:t>1</w:t>
            </w:r>
          </w:p>
        </w:tc>
        <w:tc>
          <w:tcPr>
            <w:tcW w:w="387" w:type="pct"/>
            <w:hideMark/>
          </w:tcPr>
          <w:p w:rsidR="00B40583" w:rsidRPr="00DF0F79" w:rsidRDefault="00B40583" w:rsidP="00446200">
            <w:pPr>
              <w:spacing w:line="240" w:lineRule="atLeast"/>
              <w:jc w:val="center"/>
              <w:rPr>
                <w:color w:val="000000"/>
                <w:sz w:val="20"/>
                <w:szCs w:val="20"/>
              </w:rPr>
            </w:pPr>
            <w:r w:rsidRPr="00DF0F79">
              <w:rPr>
                <w:color w:val="000000"/>
                <w:sz w:val="20"/>
                <w:szCs w:val="20"/>
              </w:rPr>
              <w:t>6</w:t>
            </w:r>
          </w:p>
        </w:tc>
        <w:tc>
          <w:tcPr>
            <w:tcW w:w="668" w:type="pct"/>
            <w:hideMark/>
          </w:tcPr>
          <w:p w:rsidR="00B40583" w:rsidRPr="00DF0F79" w:rsidRDefault="00B40583" w:rsidP="00446200">
            <w:pPr>
              <w:spacing w:line="240" w:lineRule="atLeast"/>
              <w:jc w:val="center"/>
              <w:rPr>
                <w:color w:val="000000"/>
                <w:sz w:val="20"/>
                <w:szCs w:val="20"/>
              </w:rPr>
            </w:pPr>
            <w:r w:rsidRPr="00DF0F79">
              <w:rPr>
                <w:color w:val="000000"/>
                <w:sz w:val="20"/>
                <w:szCs w:val="20"/>
              </w:rPr>
              <w:t>6</w:t>
            </w:r>
          </w:p>
        </w:tc>
      </w:tr>
      <w:tr w:rsidR="00B40583" w:rsidRPr="00DF0F79" w:rsidTr="00446200">
        <w:trPr>
          <w:trHeight w:val="375"/>
        </w:trPr>
        <w:tc>
          <w:tcPr>
            <w:tcW w:w="3548" w:type="pct"/>
            <w:hideMark/>
          </w:tcPr>
          <w:p w:rsidR="00B40583" w:rsidRPr="00DF0F79" w:rsidRDefault="00B40583" w:rsidP="00446200">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Kısa Sınav</w:t>
            </w:r>
          </w:p>
        </w:tc>
        <w:tc>
          <w:tcPr>
            <w:tcW w:w="397" w:type="pct"/>
            <w:hideMark/>
          </w:tcPr>
          <w:p w:rsidR="00B40583" w:rsidRPr="00DF0F79" w:rsidRDefault="00B40583" w:rsidP="00446200">
            <w:pPr>
              <w:spacing w:line="240" w:lineRule="atLeast"/>
              <w:jc w:val="center"/>
              <w:rPr>
                <w:color w:val="000000"/>
                <w:sz w:val="20"/>
                <w:szCs w:val="20"/>
              </w:rPr>
            </w:pPr>
            <w:r w:rsidRPr="00DF0F79">
              <w:rPr>
                <w:color w:val="000000"/>
                <w:sz w:val="20"/>
                <w:szCs w:val="20"/>
              </w:rPr>
              <w:t>2</w:t>
            </w:r>
          </w:p>
        </w:tc>
        <w:tc>
          <w:tcPr>
            <w:tcW w:w="387" w:type="pct"/>
            <w:hideMark/>
          </w:tcPr>
          <w:p w:rsidR="00B40583" w:rsidRPr="00DF0F79" w:rsidRDefault="00B40583" w:rsidP="00446200">
            <w:pPr>
              <w:spacing w:line="240" w:lineRule="atLeast"/>
              <w:jc w:val="center"/>
              <w:rPr>
                <w:color w:val="000000"/>
                <w:sz w:val="20"/>
                <w:szCs w:val="20"/>
              </w:rPr>
            </w:pPr>
            <w:r w:rsidRPr="00DF0F79">
              <w:rPr>
                <w:color w:val="000000"/>
                <w:sz w:val="20"/>
                <w:szCs w:val="20"/>
              </w:rPr>
              <w:t>3</w:t>
            </w:r>
          </w:p>
        </w:tc>
        <w:tc>
          <w:tcPr>
            <w:tcW w:w="668" w:type="pct"/>
            <w:hideMark/>
          </w:tcPr>
          <w:p w:rsidR="00B40583" w:rsidRPr="00DF0F79" w:rsidRDefault="00B40583" w:rsidP="00446200">
            <w:pPr>
              <w:spacing w:line="240" w:lineRule="atLeast"/>
              <w:jc w:val="center"/>
              <w:rPr>
                <w:color w:val="000000"/>
                <w:sz w:val="20"/>
                <w:szCs w:val="20"/>
              </w:rPr>
            </w:pPr>
            <w:r w:rsidRPr="00DF0F79">
              <w:rPr>
                <w:color w:val="000000"/>
                <w:sz w:val="20"/>
                <w:szCs w:val="20"/>
              </w:rPr>
              <w:t>6</w:t>
            </w:r>
          </w:p>
        </w:tc>
      </w:tr>
      <w:tr w:rsidR="00B40583" w:rsidRPr="00DF0F79" w:rsidTr="00446200">
        <w:trPr>
          <w:trHeight w:val="375"/>
        </w:trPr>
        <w:tc>
          <w:tcPr>
            <w:tcW w:w="3548" w:type="pct"/>
            <w:hideMark/>
          </w:tcPr>
          <w:p w:rsidR="00B40583" w:rsidRPr="00DF0F79" w:rsidRDefault="00B40583" w:rsidP="00446200">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Ödev</w:t>
            </w:r>
          </w:p>
        </w:tc>
        <w:tc>
          <w:tcPr>
            <w:tcW w:w="397" w:type="pct"/>
            <w:hideMark/>
          </w:tcPr>
          <w:p w:rsidR="00B40583" w:rsidRPr="00DF0F79" w:rsidRDefault="00B40583" w:rsidP="00446200">
            <w:pPr>
              <w:spacing w:line="240" w:lineRule="atLeast"/>
              <w:jc w:val="center"/>
              <w:rPr>
                <w:color w:val="000000"/>
                <w:sz w:val="20"/>
                <w:szCs w:val="20"/>
              </w:rPr>
            </w:pPr>
            <w:r w:rsidRPr="00DF0F79">
              <w:rPr>
                <w:color w:val="000000"/>
                <w:sz w:val="20"/>
                <w:szCs w:val="20"/>
              </w:rPr>
              <w:t>1</w:t>
            </w:r>
          </w:p>
        </w:tc>
        <w:tc>
          <w:tcPr>
            <w:tcW w:w="387" w:type="pct"/>
            <w:hideMark/>
          </w:tcPr>
          <w:p w:rsidR="00B40583" w:rsidRPr="00DF0F79" w:rsidRDefault="00B40583" w:rsidP="00446200">
            <w:pPr>
              <w:spacing w:line="240" w:lineRule="atLeast"/>
              <w:jc w:val="center"/>
              <w:rPr>
                <w:color w:val="000000"/>
                <w:sz w:val="20"/>
                <w:szCs w:val="20"/>
              </w:rPr>
            </w:pPr>
            <w:r w:rsidRPr="00DF0F79">
              <w:rPr>
                <w:color w:val="000000"/>
                <w:sz w:val="20"/>
                <w:szCs w:val="20"/>
              </w:rPr>
              <w:t>3</w:t>
            </w:r>
          </w:p>
        </w:tc>
        <w:tc>
          <w:tcPr>
            <w:tcW w:w="668" w:type="pct"/>
            <w:hideMark/>
          </w:tcPr>
          <w:p w:rsidR="00B40583" w:rsidRPr="00DF0F79" w:rsidRDefault="00B40583" w:rsidP="00446200">
            <w:pPr>
              <w:spacing w:line="240" w:lineRule="atLeast"/>
              <w:jc w:val="center"/>
              <w:rPr>
                <w:color w:val="000000"/>
                <w:sz w:val="20"/>
                <w:szCs w:val="20"/>
              </w:rPr>
            </w:pPr>
            <w:r w:rsidRPr="00DF0F79">
              <w:rPr>
                <w:color w:val="000000"/>
                <w:sz w:val="20"/>
                <w:szCs w:val="20"/>
              </w:rPr>
              <w:t>3</w:t>
            </w:r>
          </w:p>
        </w:tc>
      </w:tr>
      <w:tr w:rsidR="00B40583" w:rsidRPr="00DF0F79" w:rsidTr="00446200">
        <w:trPr>
          <w:trHeight w:val="375"/>
        </w:trPr>
        <w:tc>
          <w:tcPr>
            <w:tcW w:w="3548" w:type="pct"/>
            <w:hideMark/>
          </w:tcPr>
          <w:p w:rsidR="00B40583" w:rsidRPr="00DF0F79" w:rsidRDefault="00B40583" w:rsidP="00446200">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Final</w:t>
            </w:r>
          </w:p>
        </w:tc>
        <w:tc>
          <w:tcPr>
            <w:tcW w:w="397" w:type="pct"/>
            <w:hideMark/>
          </w:tcPr>
          <w:p w:rsidR="00B40583" w:rsidRPr="00DF0F79" w:rsidRDefault="00B40583" w:rsidP="00446200">
            <w:pPr>
              <w:spacing w:line="240" w:lineRule="atLeast"/>
              <w:jc w:val="center"/>
              <w:rPr>
                <w:color w:val="000000"/>
                <w:sz w:val="20"/>
                <w:szCs w:val="20"/>
              </w:rPr>
            </w:pPr>
            <w:r w:rsidRPr="00DF0F79">
              <w:rPr>
                <w:color w:val="000000"/>
                <w:sz w:val="20"/>
                <w:szCs w:val="20"/>
              </w:rPr>
              <w:t>1</w:t>
            </w:r>
          </w:p>
        </w:tc>
        <w:tc>
          <w:tcPr>
            <w:tcW w:w="387" w:type="pct"/>
            <w:hideMark/>
          </w:tcPr>
          <w:p w:rsidR="00B40583" w:rsidRPr="00DF0F79" w:rsidRDefault="00B40583" w:rsidP="00446200">
            <w:pPr>
              <w:spacing w:line="240" w:lineRule="atLeast"/>
              <w:jc w:val="center"/>
              <w:rPr>
                <w:color w:val="000000"/>
                <w:sz w:val="20"/>
                <w:szCs w:val="20"/>
              </w:rPr>
            </w:pPr>
            <w:r w:rsidRPr="00DF0F79">
              <w:rPr>
                <w:color w:val="000000"/>
                <w:sz w:val="20"/>
                <w:szCs w:val="20"/>
              </w:rPr>
              <w:t>10</w:t>
            </w:r>
          </w:p>
        </w:tc>
        <w:tc>
          <w:tcPr>
            <w:tcW w:w="668" w:type="pct"/>
            <w:hideMark/>
          </w:tcPr>
          <w:p w:rsidR="00B40583" w:rsidRPr="00DF0F79" w:rsidRDefault="00B40583" w:rsidP="00446200">
            <w:pPr>
              <w:spacing w:line="240" w:lineRule="atLeast"/>
              <w:jc w:val="center"/>
              <w:rPr>
                <w:color w:val="000000"/>
                <w:sz w:val="20"/>
                <w:szCs w:val="20"/>
              </w:rPr>
            </w:pPr>
            <w:r w:rsidRPr="00DF0F79">
              <w:rPr>
                <w:color w:val="000000"/>
                <w:sz w:val="20"/>
                <w:szCs w:val="20"/>
              </w:rPr>
              <w:t>10</w:t>
            </w:r>
          </w:p>
        </w:tc>
      </w:tr>
      <w:tr w:rsidR="00B40583" w:rsidRPr="00DF0F79" w:rsidTr="00446200">
        <w:trPr>
          <w:trHeight w:val="375"/>
        </w:trPr>
        <w:tc>
          <w:tcPr>
            <w:tcW w:w="3548" w:type="pct"/>
            <w:hideMark/>
          </w:tcPr>
          <w:p w:rsidR="00B40583" w:rsidRPr="00DF0F79" w:rsidRDefault="00B40583" w:rsidP="00446200">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Toplam İş Yükü</w:t>
            </w:r>
          </w:p>
        </w:tc>
        <w:tc>
          <w:tcPr>
            <w:tcW w:w="397" w:type="pct"/>
            <w:hideMark/>
          </w:tcPr>
          <w:p w:rsidR="00B40583" w:rsidRPr="00DF0F79" w:rsidRDefault="00B40583" w:rsidP="00446200">
            <w:pPr>
              <w:spacing w:line="240" w:lineRule="atLeast"/>
              <w:rPr>
                <w:color w:val="000000"/>
                <w:sz w:val="20"/>
                <w:szCs w:val="20"/>
              </w:rPr>
            </w:pPr>
          </w:p>
        </w:tc>
        <w:tc>
          <w:tcPr>
            <w:tcW w:w="387" w:type="pct"/>
            <w:hideMark/>
          </w:tcPr>
          <w:p w:rsidR="00B40583" w:rsidRPr="00DF0F79" w:rsidRDefault="00B40583" w:rsidP="00446200">
            <w:pPr>
              <w:spacing w:line="240" w:lineRule="atLeast"/>
              <w:rPr>
                <w:color w:val="000000"/>
                <w:sz w:val="20"/>
                <w:szCs w:val="20"/>
              </w:rPr>
            </w:pPr>
          </w:p>
        </w:tc>
        <w:tc>
          <w:tcPr>
            <w:tcW w:w="668" w:type="pct"/>
            <w:hideMark/>
          </w:tcPr>
          <w:p w:rsidR="00B40583" w:rsidRPr="00DF0F79" w:rsidRDefault="00B40583" w:rsidP="00446200">
            <w:pPr>
              <w:spacing w:line="240" w:lineRule="atLeast"/>
              <w:jc w:val="center"/>
              <w:rPr>
                <w:color w:val="000000"/>
                <w:sz w:val="20"/>
                <w:szCs w:val="20"/>
              </w:rPr>
            </w:pPr>
            <w:r w:rsidRPr="00DF0F79">
              <w:rPr>
                <w:color w:val="000000"/>
                <w:sz w:val="20"/>
                <w:szCs w:val="20"/>
              </w:rPr>
              <w:t>105</w:t>
            </w:r>
          </w:p>
        </w:tc>
      </w:tr>
      <w:tr w:rsidR="00B40583" w:rsidRPr="00DF0F79" w:rsidTr="00446200">
        <w:trPr>
          <w:trHeight w:val="375"/>
        </w:trPr>
        <w:tc>
          <w:tcPr>
            <w:tcW w:w="3548" w:type="pct"/>
            <w:hideMark/>
          </w:tcPr>
          <w:p w:rsidR="00B40583" w:rsidRPr="00DF0F79" w:rsidRDefault="00B40583" w:rsidP="00446200">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Toplam İş Yükü / 25 (s)</w:t>
            </w:r>
          </w:p>
        </w:tc>
        <w:tc>
          <w:tcPr>
            <w:tcW w:w="397" w:type="pct"/>
            <w:hideMark/>
          </w:tcPr>
          <w:p w:rsidR="00B40583" w:rsidRPr="00DF0F79" w:rsidRDefault="00B40583" w:rsidP="00446200">
            <w:pPr>
              <w:spacing w:line="240" w:lineRule="atLeast"/>
              <w:rPr>
                <w:color w:val="000000"/>
                <w:sz w:val="20"/>
                <w:szCs w:val="20"/>
              </w:rPr>
            </w:pPr>
          </w:p>
        </w:tc>
        <w:tc>
          <w:tcPr>
            <w:tcW w:w="387" w:type="pct"/>
            <w:hideMark/>
          </w:tcPr>
          <w:p w:rsidR="00B40583" w:rsidRPr="00DF0F79" w:rsidRDefault="00B40583" w:rsidP="00446200">
            <w:pPr>
              <w:spacing w:line="240" w:lineRule="atLeast"/>
              <w:rPr>
                <w:color w:val="000000"/>
                <w:sz w:val="20"/>
                <w:szCs w:val="20"/>
              </w:rPr>
            </w:pPr>
          </w:p>
        </w:tc>
        <w:tc>
          <w:tcPr>
            <w:tcW w:w="668" w:type="pct"/>
            <w:hideMark/>
          </w:tcPr>
          <w:p w:rsidR="00B40583" w:rsidRPr="00DF0F79" w:rsidRDefault="00B40583" w:rsidP="00446200">
            <w:pPr>
              <w:spacing w:line="240" w:lineRule="atLeast"/>
              <w:jc w:val="center"/>
              <w:rPr>
                <w:color w:val="000000"/>
                <w:sz w:val="20"/>
                <w:szCs w:val="20"/>
              </w:rPr>
            </w:pPr>
            <w:r w:rsidRPr="00DF0F79">
              <w:rPr>
                <w:color w:val="000000"/>
                <w:sz w:val="20"/>
                <w:szCs w:val="20"/>
              </w:rPr>
              <w:t>4.2</w:t>
            </w:r>
          </w:p>
        </w:tc>
      </w:tr>
      <w:tr w:rsidR="00B40583" w:rsidRPr="00DF0F79" w:rsidTr="00446200">
        <w:trPr>
          <w:trHeight w:val="375"/>
        </w:trPr>
        <w:tc>
          <w:tcPr>
            <w:tcW w:w="3548" w:type="pct"/>
            <w:hideMark/>
          </w:tcPr>
          <w:p w:rsidR="00B40583" w:rsidRPr="00DF0F79" w:rsidRDefault="00B40583" w:rsidP="00446200">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AKTS Kredisi</w:t>
            </w:r>
          </w:p>
        </w:tc>
        <w:tc>
          <w:tcPr>
            <w:tcW w:w="397" w:type="pct"/>
            <w:hideMark/>
          </w:tcPr>
          <w:p w:rsidR="00B40583" w:rsidRPr="00DF0F79" w:rsidRDefault="00B40583" w:rsidP="00446200">
            <w:pPr>
              <w:spacing w:line="240" w:lineRule="atLeast"/>
              <w:rPr>
                <w:color w:val="000000"/>
                <w:sz w:val="20"/>
                <w:szCs w:val="20"/>
              </w:rPr>
            </w:pPr>
          </w:p>
        </w:tc>
        <w:tc>
          <w:tcPr>
            <w:tcW w:w="387" w:type="pct"/>
            <w:hideMark/>
          </w:tcPr>
          <w:p w:rsidR="00B40583" w:rsidRPr="00DF0F79" w:rsidRDefault="00B40583" w:rsidP="00446200">
            <w:pPr>
              <w:spacing w:line="240" w:lineRule="atLeast"/>
              <w:rPr>
                <w:color w:val="000000"/>
                <w:sz w:val="20"/>
                <w:szCs w:val="20"/>
              </w:rPr>
            </w:pPr>
          </w:p>
        </w:tc>
        <w:tc>
          <w:tcPr>
            <w:tcW w:w="668" w:type="pct"/>
            <w:hideMark/>
          </w:tcPr>
          <w:p w:rsidR="00B40583" w:rsidRPr="00DF0F79" w:rsidRDefault="00B40583" w:rsidP="00446200">
            <w:pPr>
              <w:spacing w:line="240" w:lineRule="atLeast"/>
              <w:jc w:val="center"/>
              <w:rPr>
                <w:color w:val="000000"/>
                <w:sz w:val="20"/>
                <w:szCs w:val="20"/>
              </w:rPr>
            </w:pPr>
            <w:r w:rsidRPr="00DF0F79">
              <w:rPr>
                <w:color w:val="000000"/>
                <w:sz w:val="20"/>
                <w:szCs w:val="20"/>
              </w:rPr>
              <w:t>4</w:t>
            </w:r>
          </w:p>
        </w:tc>
      </w:tr>
    </w:tbl>
    <w:p w:rsidR="00A2053C" w:rsidRPr="00DF0F79" w:rsidRDefault="00A2053C">
      <w:pPr>
        <w:rPr>
          <w:sz w:val="20"/>
          <w:szCs w:val="20"/>
        </w:rPr>
      </w:pPr>
    </w:p>
    <w:p w:rsidR="00D33DA6" w:rsidRPr="00DF0F79" w:rsidRDefault="00D33DA6">
      <w:pPr>
        <w:rPr>
          <w:sz w:val="20"/>
          <w:szCs w:val="20"/>
        </w:rPr>
      </w:pPr>
    </w:p>
    <w:p w:rsidR="00D33DA6" w:rsidRPr="00DF0F79" w:rsidRDefault="00D33DA6">
      <w:pPr>
        <w:rPr>
          <w:sz w:val="20"/>
          <w:szCs w:val="20"/>
        </w:rPr>
      </w:pPr>
    </w:p>
    <w:p w:rsidR="00D33DA6" w:rsidRPr="00DF0F79" w:rsidRDefault="00D33DA6">
      <w:pPr>
        <w:rPr>
          <w:sz w:val="20"/>
          <w:szCs w:val="20"/>
        </w:rPr>
      </w:pPr>
    </w:p>
    <w:p w:rsidR="00D33DA6" w:rsidRPr="00DF0F79" w:rsidRDefault="00D33DA6">
      <w:pPr>
        <w:rPr>
          <w:sz w:val="20"/>
          <w:szCs w:val="20"/>
        </w:rPr>
      </w:pPr>
    </w:p>
    <w:p w:rsidR="00D33DA6" w:rsidRPr="00DF0F79" w:rsidRDefault="00D33DA6">
      <w:pPr>
        <w:rPr>
          <w:sz w:val="20"/>
          <w:szCs w:val="20"/>
        </w:rPr>
      </w:pPr>
    </w:p>
    <w:p w:rsidR="00D33DA6" w:rsidRPr="00DF0F79" w:rsidRDefault="00D33DA6">
      <w:pPr>
        <w:rPr>
          <w:sz w:val="20"/>
          <w:szCs w:val="20"/>
        </w:rPr>
      </w:pPr>
    </w:p>
    <w:p w:rsidR="00D33DA6" w:rsidRPr="00DF0F79" w:rsidRDefault="00D33DA6">
      <w:pPr>
        <w:rPr>
          <w:sz w:val="20"/>
          <w:szCs w:val="20"/>
        </w:rPr>
      </w:pPr>
    </w:p>
    <w:p w:rsidR="00D33DA6" w:rsidRPr="00DF0F79" w:rsidRDefault="00D33DA6">
      <w:pPr>
        <w:rPr>
          <w:sz w:val="20"/>
          <w:szCs w:val="20"/>
        </w:rPr>
      </w:pPr>
    </w:p>
    <w:p w:rsidR="00D33DA6" w:rsidRPr="00DF0F79" w:rsidRDefault="00D33DA6">
      <w:pPr>
        <w:rPr>
          <w:sz w:val="20"/>
          <w:szCs w:val="20"/>
        </w:rPr>
      </w:pPr>
    </w:p>
    <w:p w:rsidR="00B40583" w:rsidRPr="00DF0F79" w:rsidRDefault="00B40583">
      <w:pPr>
        <w:rPr>
          <w:sz w:val="20"/>
          <w:szCs w:val="20"/>
        </w:rPr>
      </w:pPr>
    </w:p>
    <w:p w:rsidR="00D33DA6" w:rsidRPr="00DF0F79" w:rsidRDefault="00D33DA6">
      <w:pPr>
        <w:rPr>
          <w:sz w:val="20"/>
          <w:szCs w:val="20"/>
        </w:rPr>
      </w:pPr>
    </w:p>
    <w:p w:rsidR="00D33DA6" w:rsidRPr="00DF0F79" w:rsidRDefault="00D33DA6">
      <w:pPr>
        <w:rPr>
          <w:sz w:val="20"/>
          <w:szCs w:val="20"/>
        </w:rPr>
      </w:pPr>
    </w:p>
    <w:p w:rsidR="00D33DA6" w:rsidRPr="00DF0F79" w:rsidRDefault="00D33DA6">
      <w:pPr>
        <w:rPr>
          <w:sz w:val="20"/>
          <w:szCs w:val="20"/>
        </w:rPr>
      </w:pPr>
    </w:p>
    <w:p w:rsidR="008D6328" w:rsidRPr="00DF0F79" w:rsidRDefault="008D6328">
      <w:pPr>
        <w:rPr>
          <w:sz w:val="20"/>
          <w:szCs w:val="20"/>
        </w:rPr>
      </w:pPr>
    </w:p>
    <w:p w:rsidR="008D6328" w:rsidRPr="00DF0F79" w:rsidRDefault="008D6328">
      <w:pPr>
        <w:rPr>
          <w:sz w:val="20"/>
          <w:szCs w:val="20"/>
        </w:rPr>
      </w:pPr>
    </w:p>
    <w:tbl>
      <w:tblPr>
        <w:tblStyle w:val="TabloKlavuzu"/>
        <w:tblW w:w="4800" w:type="pct"/>
        <w:tblLook w:val="04A0" w:firstRow="1" w:lastRow="0" w:firstColumn="1" w:lastColumn="0" w:noHBand="0" w:noVBand="1"/>
      </w:tblPr>
      <w:tblGrid>
        <w:gridCol w:w="2235"/>
        <w:gridCol w:w="1815"/>
        <w:gridCol w:w="1187"/>
        <w:gridCol w:w="1584"/>
        <w:gridCol w:w="1055"/>
        <w:gridCol w:w="1040"/>
      </w:tblGrid>
      <w:tr w:rsidR="00A2053C" w:rsidRPr="00DF0F79" w:rsidTr="00A2053C">
        <w:trPr>
          <w:trHeight w:val="525"/>
        </w:trPr>
        <w:tc>
          <w:tcPr>
            <w:tcW w:w="0" w:type="auto"/>
            <w:gridSpan w:val="6"/>
            <w:hideMark/>
          </w:tcPr>
          <w:p w:rsidR="00A2053C" w:rsidRPr="00DF0F79" w:rsidRDefault="00A2053C" w:rsidP="00A2053C">
            <w:pPr>
              <w:jc w:val="center"/>
              <w:rPr>
                <w:rFonts w:eastAsia="Times New Roman" w:cs="Times New Roman"/>
                <w:b/>
                <w:bCs/>
                <w:color w:val="000000" w:themeColor="text1"/>
                <w:sz w:val="20"/>
                <w:szCs w:val="20"/>
                <w:lang w:eastAsia="tr-TR"/>
              </w:rPr>
            </w:pPr>
            <w:r w:rsidRPr="00DF0F79">
              <w:rPr>
                <w:rFonts w:eastAsia="Times New Roman" w:cs="Times New Roman"/>
                <w:b/>
                <w:bCs/>
                <w:color w:val="000000" w:themeColor="text1"/>
                <w:sz w:val="20"/>
                <w:szCs w:val="20"/>
                <w:lang w:eastAsia="tr-TR"/>
              </w:rPr>
              <w:lastRenderedPageBreak/>
              <w:t>DERS BİLGİLERİ</w:t>
            </w:r>
          </w:p>
        </w:tc>
      </w:tr>
      <w:tr w:rsidR="00A2053C" w:rsidRPr="00DF0F79" w:rsidTr="00005871">
        <w:trPr>
          <w:trHeight w:val="450"/>
        </w:trPr>
        <w:tc>
          <w:tcPr>
            <w:tcW w:w="1253"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w:t>
            </w:r>
          </w:p>
        </w:tc>
        <w:tc>
          <w:tcPr>
            <w:tcW w:w="1018" w:type="pct"/>
            <w:hideMark/>
          </w:tcPr>
          <w:p w:rsidR="00A2053C" w:rsidRPr="00DF0F79" w:rsidRDefault="00A2053C" w:rsidP="00A2053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i/>
                <w:iCs/>
                <w:color w:val="000000" w:themeColor="text1"/>
                <w:sz w:val="20"/>
                <w:szCs w:val="20"/>
                <w:lang w:eastAsia="tr-TR"/>
              </w:rPr>
              <w:t>Kodu</w:t>
            </w:r>
          </w:p>
        </w:tc>
        <w:tc>
          <w:tcPr>
            <w:tcW w:w="0" w:type="auto"/>
            <w:hideMark/>
          </w:tcPr>
          <w:p w:rsidR="00A2053C" w:rsidRPr="00DF0F79" w:rsidRDefault="00A2053C" w:rsidP="00A2053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i/>
                <w:iCs/>
                <w:color w:val="000000" w:themeColor="text1"/>
                <w:sz w:val="20"/>
                <w:szCs w:val="20"/>
                <w:lang w:eastAsia="tr-TR"/>
              </w:rPr>
              <w:t>Yarıyıl</w:t>
            </w:r>
          </w:p>
        </w:tc>
        <w:tc>
          <w:tcPr>
            <w:tcW w:w="0" w:type="auto"/>
            <w:hideMark/>
          </w:tcPr>
          <w:p w:rsidR="00A2053C" w:rsidRPr="00DF0F79" w:rsidRDefault="00A2053C" w:rsidP="00A2053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i/>
                <w:iCs/>
                <w:color w:val="000000" w:themeColor="text1"/>
                <w:sz w:val="20"/>
                <w:szCs w:val="20"/>
                <w:lang w:eastAsia="tr-TR"/>
              </w:rPr>
              <w:t>T+U Saat</w:t>
            </w:r>
          </w:p>
        </w:tc>
        <w:tc>
          <w:tcPr>
            <w:tcW w:w="0" w:type="auto"/>
            <w:hideMark/>
          </w:tcPr>
          <w:p w:rsidR="00A2053C" w:rsidRPr="00DF0F79" w:rsidRDefault="00A2053C" w:rsidP="00A2053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i/>
                <w:iCs/>
                <w:color w:val="000000" w:themeColor="text1"/>
                <w:sz w:val="20"/>
                <w:szCs w:val="20"/>
                <w:lang w:eastAsia="tr-TR"/>
              </w:rPr>
              <w:t>Kredi</w:t>
            </w:r>
          </w:p>
        </w:tc>
        <w:tc>
          <w:tcPr>
            <w:tcW w:w="0" w:type="auto"/>
            <w:hideMark/>
          </w:tcPr>
          <w:p w:rsidR="00A2053C" w:rsidRPr="00DF0F79" w:rsidRDefault="00A2053C" w:rsidP="00A2053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i/>
                <w:iCs/>
                <w:color w:val="000000" w:themeColor="text1"/>
                <w:sz w:val="20"/>
                <w:szCs w:val="20"/>
                <w:lang w:eastAsia="tr-TR"/>
              </w:rPr>
              <w:t>AKTS</w:t>
            </w:r>
          </w:p>
        </w:tc>
      </w:tr>
      <w:tr w:rsidR="00A2053C" w:rsidRPr="00DF0F79" w:rsidTr="00005871">
        <w:trPr>
          <w:trHeight w:val="375"/>
        </w:trPr>
        <w:tc>
          <w:tcPr>
            <w:tcW w:w="1253" w:type="pct"/>
            <w:hideMark/>
          </w:tcPr>
          <w:p w:rsidR="00A2053C" w:rsidRPr="00DF0F79" w:rsidRDefault="00005871"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Finansal Yönetim</w:t>
            </w:r>
          </w:p>
        </w:tc>
        <w:tc>
          <w:tcPr>
            <w:tcW w:w="1018" w:type="pct"/>
            <w:hideMark/>
          </w:tcPr>
          <w:p w:rsidR="00A2053C" w:rsidRPr="00DF0F79" w:rsidRDefault="00005871" w:rsidP="00A2053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MFY201</w:t>
            </w:r>
          </w:p>
        </w:tc>
        <w:tc>
          <w:tcPr>
            <w:tcW w:w="0" w:type="auto"/>
            <w:hideMark/>
          </w:tcPr>
          <w:p w:rsidR="00A2053C" w:rsidRPr="00DF0F79" w:rsidRDefault="00005871" w:rsidP="00A2053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3</w:t>
            </w:r>
          </w:p>
        </w:tc>
        <w:tc>
          <w:tcPr>
            <w:tcW w:w="0" w:type="auto"/>
            <w:hideMark/>
          </w:tcPr>
          <w:p w:rsidR="00A2053C" w:rsidRPr="00DF0F79" w:rsidRDefault="00005871" w:rsidP="00005871">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3</w:t>
            </w:r>
            <w:r w:rsidR="00A2053C" w:rsidRPr="00DF0F79">
              <w:rPr>
                <w:rFonts w:eastAsia="Times New Roman" w:cs="Times New Roman"/>
                <w:color w:val="000000" w:themeColor="text1"/>
                <w:sz w:val="20"/>
                <w:szCs w:val="20"/>
                <w:lang w:eastAsia="tr-TR"/>
              </w:rPr>
              <w:t xml:space="preserve"> + </w:t>
            </w:r>
            <w:r w:rsidRPr="00DF0F79">
              <w:rPr>
                <w:rFonts w:eastAsia="Times New Roman" w:cs="Times New Roman"/>
                <w:color w:val="000000" w:themeColor="text1"/>
                <w:sz w:val="20"/>
                <w:szCs w:val="20"/>
                <w:lang w:eastAsia="tr-TR"/>
              </w:rPr>
              <w:t>0</w:t>
            </w:r>
          </w:p>
        </w:tc>
        <w:tc>
          <w:tcPr>
            <w:tcW w:w="0" w:type="auto"/>
            <w:hideMark/>
          </w:tcPr>
          <w:p w:rsidR="00A2053C" w:rsidRPr="00DF0F79" w:rsidRDefault="00A2053C" w:rsidP="00A2053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3</w:t>
            </w:r>
          </w:p>
        </w:tc>
        <w:tc>
          <w:tcPr>
            <w:tcW w:w="0" w:type="auto"/>
            <w:hideMark/>
          </w:tcPr>
          <w:p w:rsidR="00A2053C" w:rsidRPr="00DF0F79" w:rsidRDefault="00A2053C" w:rsidP="00A2053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4</w:t>
            </w:r>
          </w:p>
        </w:tc>
      </w:tr>
    </w:tbl>
    <w:p w:rsidR="00A2053C" w:rsidRPr="00DF0F79" w:rsidRDefault="00A2053C" w:rsidP="00A2053C">
      <w:pPr>
        <w:spacing w:after="0" w:line="240" w:lineRule="auto"/>
        <w:rPr>
          <w:rFonts w:eastAsia="Times New Roman" w:cs="Times New Roman"/>
          <w:sz w:val="20"/>
          <w:szCs w:val="20"/>
          <w:lang w:eastAsia="tr-TR"/>
        </w:rPr>
      </w:pPr>
    </w:p>
    <w:tbl>
      <w:tblPr>
        <w:tblStyle w:val="TabloKlavuzu"/>
        <w:tblW w:w="4800" w:type="pct"/>
        <w:tblLook w:val="04A0" w:firstRow="1" w:lastRow="0" w:firstColumn="1" w:lastColumn="0" w:noHBand="0" w:noVBand="1"/>
      </w:tblPr>
      <w:tblGrid>
        <w:gridCol w:w="2229"/>
        <w:gridCol w:w="6687"/>
      </w:tblGrid>
      <w:tr w:rsidR="00A2053C" w:rsidRPr="00DF0F79" w:rsidTr="00A2053C">
        <w:trPr>
          <w:trHeight w:val="450"/>
        </w:trPr>
        <w:tc>
          <w:tcPr>
            <w:tcW w:w="1250"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Ön Koşul Dersleri</w:t>
            </w:r>
          </w:p>
        </w:tc>
        <w:tc>
          <w:tcPr>
            <w:tcW w:w="0" w:type="auto"/>
            <w:hideMark/>
          </w:tcPr>
          <w:p w:rsidR="00A2053C" w:rsidRPr="00DF0F79" w:rsidRDefault="00A2053C" w:rsidP="00A2053C">
            <w:pPr>
              <w:spacing w:line="240" w:lineRule="atLeast"/>
              <w:rPr>
                <w:rFonts w:eastAsia="Times New Roman" w:cs="Times New Roman"/>
                <w:sz w:val="20"/>
                <w:szCs w:val="20"/>
                <w:lang w:eastAsia="tr-TR"/>
              </w:rPr>
            </w:pPr>
          </w:p>
        </w:tc>
      </w:tr>
      <w:tr w:rsidR="00A2053C" w:rsidRPr="00DF0F79" w:rsidTr="00A2053C">
        <w:trPr>
          <w:trHeight w:val="450"/>
        </w:trPr>
        <w:tc>
          <w:tcPr>
            <w:tcW w:w="1250"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Önerilen Seçmeli Dersler</w:t>
            </w:r>
          </w:p>
        </w:tc>
        <w:tc>
          <w:tcPr>
            <w:tcW w:w="0" w:type="auto"/>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None</w:t>
            </w:r>
          </w:p>
        </w:tc>
      </w:tr>
    </w:tbl>
    <w:p w:rsidR="00A2053C" w:rsidRPr="00DF0F79" w:rsidRDefault="00A2053C" w:rsidP="00A2053C">
      <w:pPr>
        <w:spacing w:after="0" w:line="240" w:lineRule="auto"/>
        <w:rPr>
          <w:rFonts w:eastAsia="Times New Roman" w:cs="Times New Roman"/>
          <w:color w:val="000000" w:themeColor="text1"/>
          <w:sz w:val="20"/>
          <w:szCs w:val="20"/>
          <w:lang w:eastAsia="tr-TR"/>
        </w:rPr>
      </w:pPr>
    </w:p>
    <w:tbl>
      <w:tblPr>
        <w:tblStyle w:val="TabloKlavuzu"/>
        <w:tblW w:w="4800" w:type="pct"/>
        <w:tblLook w:val="04A0" w:firstRow="1" w:lastRow="0" w:firstColumn="1" w:lastColumn="0" w:noHBand="0" w:noVBand="1"/>
      </w:tblPr>
      <w:tblGrid>
        <w:gridCol w:w="2229"/>
        <w:gridCol w:w="6687"/>
      </w:tblGrid>
      <w:tr w:rsidR="00A2053C" w:rsidRPr="00DF0F79" w:rsidTr="00A2053C">
        <w:trPr>
          <w:trHeight w:val="450"/>
        </w:trPr>
        <w:tc>
          <w:tcPr>
            <w:tcW w:w="1250"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Dili</w:t>
            </w:r>
          </w:p>
        </w:tc>
        <w:tc>
          <w:tcPr>
            <w:tcW w:w="0" w:type="auto"/>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Türkçe </w:t>
            </w:r>
            <w:r w:rsidRPr="00DF0F79">
              <w:rPr>
                <w:rFonts w:eastAsia="Times New Roman" w:cs="Times New Roman"/>
                <w:noProof/>
                <w:color w:val="000000" w:themeColor="text1"/>
                <w:sz w:val="20"/>
                <w:szCs w:val="20"/>
                <w:lang w:eastAsia="tr-TR"/>
              </w:rPr>
              <w:drawing>
                <wp:inline distT="0" distB="0" distL="0" distR="0" wp14:anchorId="6088A075" wp14:editId="7480887C">
                  <wp:extent cx="276225" cy="190500"/>
                  <wp:effectExtent l="0" t="0" r="9525" b="0"/>
                  <wp:docPr id="17" name="Resim 17"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bs.sakarya.edu.tr/img/img_flags/t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A2053C" w:rsidRPr="00DF0F79" w:rsidTr="00A2053C">
        <w:trPr>
          <w:trHeight w:val="450"/>
        </w:trPr>
        <w:tc>
          <w:tcPr>
            <w:tcW w:w="0" w:type="auto"/>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Seviyesi</w:t>
            </w:r>
          </w:p>
        </w:tc>
        <w:tc>
          <w:tcPr>
            <w:tcW w:w="0" w:type="auto"/>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Lisans</w:t>
            </w:r>
          </w:p>
        </w:tc>
      </w:tr>
      <w:tr w:rsidR="00A2053C" w:rsidRPr="00DF0F79" w:rsidTr="00A2053C">
        <w:trPr>
          <w:trHeight w:val="450"/>
        </w:trPr>
        <w:tc>
          <w:tcPr>
            <w:tcW w:w="0" w:type="auto"/>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Türü</w:t>
            </w:r>
          </w:p>
        </w:tc>
        <w:tc>
          <w:tcPr>
            <w:tcW w:w="0" w:type="auto"/>
            <w:hideMark/>
          </w:tcPr>
          <w:p w:rsidR="00A2053C" w:rsidRPr="00DF0F79" w:rsidRDefault="00A2053C" w:rsidP="00A2053C">
            <w:pPr>
              <w:spacing w:line="240" w:lineRule="atLeast"/>
              <w:rPr>
                <w:rFonts w:eastAsia="Times New Roman" w:cs="Times New Roman"/>
                <w:color w:val="444444"/>
                <w:sz w:val="20"/>
                <w:szCs w:val="20"/>
                <w:lang w:eastAsia="tr-TR"/>
              </w:rPr>
            </w:pPr>
            <w:r w:rsidRPr="00DF0F79">
              <w:rPr>
                <w:rFonts w:eastAsia="Times New Roman" w:cs="Times New Roman"/>
                <w:color w:val="FF0000"/>
                <w:sz w:val="20"/>
                <w:szCs w:val="20"/>
                <w:lang w:eastAsia="tr-TR"/>
              </w:rPr>
              <w:t>Zorunlu</w:t>
            </w:r>
          </w:p>
        </w:tc>
      </w:tr>
      <w:tr w:rsidR="00A2053C" w:rsidRPr="00DF0F79" w:rsidTr="00A2053C">
        <w:trPr>
          <w:trHeight w:val="450"/>
        </w:trPr>
        <w:tc>
          <w:tcPr>
            <w:tcW w:w="0" w:type="auto"/>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Koordinatörü</w:t>
            </w:r>
          </w:p>
        </w:tc>
        <w:tc>
          <w:tcPr>
            <w:tcW w:w="0" w:type="auto"/>
          </w:tcPr>
          <w:p w:rsidR="00A2053C" w:rsidRPr="00DF0F79" w:rsidRDefault="00A2053C" w:rsidP="00A2053C">
            <w:pPr>
              <w:spacing w:line="240" w:lineRule="atLeast"/>
              <w:rPr>
                <w:rFonts w:eastAsia="Times New Roman" w:cs="Times New Roman"/>
                <w:color w:val="FF0000"/>
                <w:sz w:val="20"/>
                <w:szCs w:val="20"/>
                <w:lang w:eastAsia="tr-TR"/>
              </w:rPr>
            </w:pPr>
          </w:p>
        </w:tc>
      </w:tr>
      <w:tr w:rsidR="00A2053C" w:rsidRPr="00DF0F79" w:rsidTr="00A2053C">
        <w:trPr>
          <w:trHeight w:val="450"/>
        </w:trPr>
        <w:tc>
          <w:tcPr>
            <w:tcW w:w="0" w:type="auto"/>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 Verenler</w:t>
            </w:r>
          </w:p>
        </w:tc>
        <w:tc>
          <w:tcPr>
            <w:tcW w:w="0" w:type="auto"/>
          </w:tcPr>
          <w:p w:rsidR="00A2053C" w:rsidRPr="00DF0F79" w:rsidRDefault="00A2053C" w:rsidP="00A2053C">
            <w:pPr>
              <w:spacing w:line="240" w:lineRule="atLeast"/>
              <w:rPr>
                <w:rFonts w:eastAsia="Times New Roman" w:cs="Times New Roman"/>
                <w:color w:val="FF0000"/>
                <w:sz w:val="20"/>
                <w:szCs w:val="20"/>
                <w:lang w:eastAsia="tr-TR"/>
              </w:rPr>
            </w:pPr>
          </w:p>
        </w:tc>
      </w:tr>
      <w:tr w:rsidR="00A2053C" w:rsidRPr="00DF0F79" w:rsidTr="00A2053C">
        <w:trPr>
          <w:trHeight w:val="450"/>
        </w:trPr>
        <w:tc>
          <w:tcPr>
            <w:tcW w:w="0" w:type="auto"/>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Yardımcıları</w:t>
            </w:r>
          </w:p>
        </w:tc>
        <w:tc>
          <w:tcPr>
            <w:tcW w:w="0" w:type="auto"/>
            <w:hideMark/>
          </w:tcPr>
          <w:p w:rsidR="00A2053C" w:rsidRPr="00DF0F79" w:rsidRDefault="00A2053C" w:rsidP="00A2053C">
            <w:pPr>
              <w:spacing w:line="240" w:lineRule="atLeast"/>
              <w:rPr>
                <w:rFonts w:eastAsia="Times New Roman" w:cs="Times New Roman"/>
                <w:color w:val="444444"/>
                <w:sz w:val="20"/>
                <w:szCs w:val="20"/>
                <w:lang w:eastAsia="tr-TR"/>
              </w:rPr>
            </w:pPr>
          </w:p>
        </w:tc>
      </w:tr>
      <w:tr w:rsidR="00A2053C" w:rsidRPr="00DF0F79" w:rsidTr="00A2053C">
        <w:trPr>
          <w:trHeight w:val="450"/>
        </w:trPr>
        <w:tc>
          <w:tcPr>
            <w:tcW w:w="0" w:type="auto"/>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Amacı</w:t>
            </w:r>
          </w:p>
        </w:tc>
        <w:tc>
          <w:tcPr>
            <w:tcW w:w="0" w:type="auto"/>
            <w:vAlign w:val="center"/>
          </w:tcPr>
          <w:p w:rsidR="00A2053C" w:rsidRPr="00DF0F79" w:rsidRDefault="00AC6EBC" w:rsidP="00A2053C">
            <w:pPr>
              <w:spacing w:line="270" w:lineRule="atLeast"/>
              <w:rPr>
                <w:sz w:val="20"/>
                <w:szCs w:val="20"/>
              </w:rPr>
            </w:pPr>
            <w:r w:rsidRPr="00DF0F79">
              <w:rPr>
                <w:rFonts w:ascii="Calibri" w:hAnsi="Calibri"/>
                <w:sz w:val="20"/>
                <w:szCs w:val="20"/>
                <w:shd w:val="clear" w:color="auto" w:fill="FFFFFF"/>
              </w:rPr>
              <w:t xml:space="preserve">Bu dersin amacı, öğrenciye işletme finansının temel prensipleri, kavramları ve süreçleri hakkında yeterli bilginin </w:t>
            </w:r>
            <w:proofErr w:type="gramStart"/>
            <w:r w:rsidRPr="00DF0F79">
              <w:rPr>
                <w:rFonts w:ascii="Calibri" w:hAnsi="Calibri"/>
                <w:sz w:val="20"/>
                <w:szCs w:val="20"/>
                <w:shd w:val="clear" w:color="auto" w:fill="FFFFFF"/>
              </w:rPr>
              <w:t>verilmesi,</w:t>
            </w:r>
            <w:proofErr w:type="gramEnd"/>
            <w:r w:rsidRPr="00DF0F79">
              <w:rPr>
                <w:rFonts w:ascii="Calibri" w:hAnsi="Calibri"/>
                <w:sz w:val="20"/>
                <w:szCs w:val="20"/>
                <w:shd w:val="clear" w:color="auto" w:fill="FFFFFF"/>
              </w:rPr>
              <w:t xml:space="preserve"> ve öğrencinin bu bilgileri kullanarak finansal analiz ve planlama yapabilme ve rasyonel karar verebilme becerisinin kazandırılmasıdır.</w:t>
            </w:r>
          </w:p>
        </w:tc>
      </w:tr>
      <w:tr w:rsidR="00A2053C" w:rsidRPr="00DF0F79" w:rsidTr="00A2053C">
        <w:trPr>
          <w:trHeight w:val="450"/>
        </w:trPr>
        <w:tc>
          <w:tcPr>
            <w:tcW w:w="0" w:type="auto"/>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İçeriği</w:t>
            </w:r>
          </w:p>
        </w:tc>
        <w:tc>
          <w:tcPr>
            <w:tcW w:w="0" w:type="auto"/>
            <w:hideMark/>
          </w:tcPr>
          <w:p w:rsidR="00A2053C" w:rsidRPr="00DF0F79" w:rsidRDefault="00005871" w:rsidP="00A2053C">
            <w:pPr>
              <w:jc w:val="both"/>
              <w:rPr>
                <w:rFonts w:cs="Times New Roman"/>
                <w:b/>
                <w:color w:val="000000" w:themeColor="text1"/>
                <w:sz w:val="20"/>
                <w:szCs w:val="20"/>
              </w:rPr>
            </w:pPr>
            <w:r w:rsidRPr="00DF0F79">
              <w:rPr>
                <w:rFonts w:cs="Times New Roman"/>
                <w:color w:val="000000" w:themeColor="text1"/>
                <w:sz w:val="20"/>
                <w:szCs w:val="20"/>
                <w:shd w:val="clear" w:color="auto" w:fill="FFFFFF"/>
              </w:rPr>
              <w:t>Finansal yönetim ve fonksiyonları, paranın zaman değeri, finansal analiz, finansal planlama ve kontrol, başa baş ve kaldıraç analizleri, çalışma sermayesi, sermaye bütçelemesi, sermaye maliyeti, sermaye yapısı ve uzun vadeli finansman.</w:t>
            </w:r>
          </w:p>
        </w:tc>
      </w:tr>
    </w:tbl>
    <w:p w:rsidR="00A2053C" w:rsidRPr="00DF0F79" w:rsidRDefault="00A2053C" w:rsidP="00A2053C">
      <w:pPr>
        <w:spacing w:after="0" w:line="240" w:lineRule="auto"/>
        <w:rPr>
          <w:rFonts w:eastAsia="Times New Roman" w:cs="Times New Roman"/>
          <w:sz w:val="20"/>
          <w:szCs w:val="20"/>
          <w:lang w:eastAsia="tr-TR"/>
        </w:rPr>
      </w:pPr>
    </w:p>
    <w:p w:rsidR="00A2053C" w:rsidRPr="00DF0F79" w:rsidRDefault="00A2053C" w:rsidP="00A2053C">
      <w:pPr>
        <w:spacing w:after="0" w:line="240" w:lineRule="auto"/>
        <w:rPr>
          <w:rFonts w:eastAsia="Times New Roman" w:cs="Times New Roman"/>
          <w:sz w:val="20"/>
          <w:szCs w:val="20"/>
          <w:lang w:eastAsia="tr-TR"/>
        </w:rPr>
      </w:pPr>
    </w:p>
    <w:tbl>
      <w:tblPr>
        <w:tblStyle w:val="TabloKlavuzu"/>
        <w:tblW w:w="4800" w:type="pct"/>
        <w:tblLook w:val="04A0" w:firstRow="1" w:lastRow="0" w:firstColumn="1" w:lastColumn="0" w:noHBand="0" w:noVBand="1"/>
      </w:tblPr>
      <w:tblGrid>
        <w:gridCol w:w="5677"/>
        <w:gridCol w:w="1675"/>
        <w:gridCol w:w="1564"/>
      </w:tblGrid>
      <w:tr w:rsidR="00A2053C" w:rsidRPr="00DF0F79" w:rsidTr="00A2053C">
        <w:tc>
          <w:tcPr>
            <w:tcW w:w="0" w:type="auto"/>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Öğrenme Çıktıları</w:t>
            </w:r>
          </w:p>
        </w:tc>
        <w:tc>
          <w:tcPr>
            <w:tcW w:w="0" w:type="auto"/>
            <w:hideMark/>
          </w:tcPr>
          <w:p w:rsidR="00A2053C" w:rsidRPr="00DF0F79" w:rsidRDefault="00A2053C" w:rsidP="00A2053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Öğretim Yöntemleri</w:t>
            </w:r>
          </w:p>
        </w:tc>
        <w:tc>
          <w:tcPr>
            <w:tcW w:w="0" w:type="auto"/>
            <w:hideMark/>
          </w:tcPr>
          <w:p w:rsidR="00A2053C" w:rsidRPr="00DF0F79" w:rsidRDefault="00A2053C" w:rsidP="00A2053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Ölçme Yöntemleri</w:t>
            </w:r>
          </w:p>
        </w:tc>
      </w:tr>
      <w:tr w:rsidR="00AC6EBC" w:rsidRPr="00DF0F79" w:rsidTr="00710E8A">
        <w:trPr>
          <w:trHeight w:val="450"/>
        </w:trPr>
        <w:tc>
          <w:tcPr>
            <w:tcW w:w="0" w:type="auto"/>
            <w:vAlign w:val="center"/>
            <w:hideMark/>
          </w:tcPr>
          <w:p w:rsidR="00AC6EBC" w:rsidRPr="00DF0F79" w:rsidRDefault="00AC6EBC">
            <w:pPr>
              <w:spacing w:line="240" w:lineRule="atLeast"/>
              <w:rPr>
                <w:rFonts w:ascii="Calibri" w:hAnsi="Calibri"/>
                <w:sz w:val="20"/>
                <w:szCs w:val="20"/>
              </w:rPr>
            </w:pPr>
            <w:r w:rsidRPr="00DF0F79">
              <w:rPr>
                <w:rFonts w:ascii="Calibri" w:hAnsi="Calibri"/>
                <w:sz w:val="20"/>
                <w:szCs w:val="20"/>
              </w:rPr>
              <w:t>1) İşletme Finans yönetiminin temellerinin öğrenilmesi,</w:t>
            </w:r>
          </w:p>
        </w:tc>
        <w:tc>
          <w:tcPr>
            <w:tcW w:w="0" w:type="auto"/>
            <w:vAlign w:val="center"/>
            <w:hideMark/>
          </w:tcPr>
          <w:p w:rsidR="00AC6EBC" w:rsidRPr="00DF0F79" w:rsidRDefault="00AC6EBC">
            <w:pPr>
              <w:spacing w:line="240" w:lineRule="atLeast"/>
              <w:jc w:val="center"/>
              <w:rPr>
                <w:rFonts w:ascii="Calibri" w:hAnsi="Calibri"/>
                <w:sz w:val="20"/>
                <w:szCs w:val="20"/>
              </w:rPr>
            </w:pPr>
            <w:proofErr w:type="gramStart"/>
            <w:r w:rsidRPr="00DF0F79">
              <w:rPr>
                <w:rFonts w:ascii="Calibri" w:hAnsi="Calibri"/>
                <w:sz w:val="20"/>
                <w:szCs w:val="20"/>
              </w:rPr>
              <w:t>1,2,4,14,15</w:t>
            </w:r>
            <w:proofErr w:type="gramEnd"/>
          </w:p>
        </w:tc>
        <w:tc>
          <w:tcPr>
            <w:tcW w:w="0" w:type="auto"/>
            <w:vAlign w:val="center"/>
            <w:hideMark/>
          </w:tcPr>
          <w:p w:rsidR="00AC6EBC" w:rsidRPr="00DF0F79" w:rsidRDefault="00AC6EBC">
            <w:pPr>
              <w:spacing w:line="240" w:lineRule="atLeast"/>
              <w:jc w:val="center"/>
              <w:rPr>
                <w:rFonts w:ascii="Calibri" w:hAnsi="Calibri"/>
                <w:sz w:val="20"/>
                <w:szCs w:val="20"/>
              </w:rPr>
            </w:pPr>
            <w:r w:rsidRPr="00DF0F79">
              <w:rPr>
                <w:rFonts w:ascii="Calibri" w:hAnsi="Calibri"/>
                <w:sz w:val="20"/>
                <w:szCs w:val="20"/>
              </w:rPr>
              <w:t>A,B,C</w:t>
            </w:r>
          </w:p>
        </w:tc>
      </w:tr>
      <w:tr w:rsidR="00AC6EBC" w:rsidRPr="00DF0F79" w:rsidTr="00710E8A">
        <w:trPr>
          <w:trHeight w:val="450"/>
        </w:trPr>
        <w:tc>
          <w:tcPr>
            <w:tcW w:w="0" w:type="auto"/>
            <w:vAlign w:val="center"/>
            <w:hideMark/>
          </w:tcPr>
          <w:p w:rsidR="00AC6EBC" w:rsidRPr="00DF0F79" w:rsidRDefault="00AC6EBC">
            <w:pPr>
              <w:spacing w:line="240" w:lineRule="atLeast"/>
              <w:rPr>
                <w:rFonts w:ascii="Calibri" w:hAnsi="Calibri"/>
                <w:sz w:val="20"/>
                <w:szCs w:val="20"/>
              </w:rPr>
            </w:pPr>
            <w:r w:rsidRPr="00DF0F79">
              <w:rPr>
                <w:rFonts w:ascii="Calibri" w:hAnsi="Calibri"/>
                <w:sz w:val="20"/>
                <w:szCs w:val="20"/>
              </w:rPr>
              <w:t>2) Finansmanla ilgili kavramları anlayabilmek</w:t>
            </w:r>
          </w:p>
        </w:tc>
        <w:tc>
          <w:tcPr>
            <w:tcW w:w="0" w:type="auto"/>
            <w:vAlign w:val="center"/>
            <w:hideMark/>
          </w:tcPr>
          <w:p w:rsidR="00AC6EBC" w:rsidRPr="00DF0F79" w:rsidRDefault="00AC6EBC">
            <w:pPr>
              <w:spacing w:line="240" w:lineRule="atLeast"/>
              <w:jc w:val="center"/>
              <w:rPr>
                <w:rFonts w:ascii="Calibri" w:hAnsi="Calibri"/>
                <w:sz w:val="20"/>
                <w:szCs w:val="20"/>
              </w:rPr>
            </w:pPr>
            <w:proofErr w:type="gramStart"/>
            <w:r w:rsidRPr="00DF0F79">
              <w:rPr>
                <w:rFonts w:ascii="Calibri" w:hAnsi="Calibri"/>
                <w:sz w:val="20"/>
                <w:szCs w:val="20"/>
              </w:rPr>
              <w:t>1,2,4,14,15</w:t>
            </w:r>
            <w:proofErr w:type="gramEnd"/>
          </w:p>
        </w:tc>
        <w:tc>
          <w:tcPr>
            <w:tcW w:w="0" w:type="auto"/>
            <w:vAlign w:val="center"/>
            <w:hideMark/>
          </w:tcPr>
          <w:p w:rsidR="00AC6EBC" w:rsidRPr="00DF0F79" w:rsidRDefault="00AC6EBC">
            <w:pPr>
              <w:spacing w:line="240" w:lineRule="atLeast"/>
              <w:jc w:val="center"/>
              <w:rPr>
                <w:rFonts w:ascii="Calibri" w:hAnsi="Calibri"/>
                <w:sz w:val="20"/>
                <w:szCs w:val="20"/>
              </w:rPr>
            </w:pPr>
            <w:r w:rsidRPr="00DF0F79">
              <w:rPr>
                <w:rFonts w:ascii="Calibri" w:hAnsi="Calibri"/>
                <w:sz w:val="20"/>
                <w:szCs w:val="20"/>
              </w:rPr>
              <w:t>A,B,C</w:t>
            </w:r>
          </w:p>
        </w:tc>
      </w:tr>
      <w:tr w:rsidR="00AC6EBC" w:rsidRPr="00DF0F79" w:rsidTr="00710E8A">
        <w:trPr>
          <w:trHeight w:val="450"/>
        </w:trPr>
        <w:tc>
          <w:tcPr>
            <w:tcW w:w="0" w:type="auto"/>
            <w:vAlign w:val="center"/>
            <w:hideMark/>
          </w:tcPr>
          <w:p w:rsidR="00AC6EBC" w:rsidRPr="00DF0F79" w:rsidRDefault="00AC6EBC">
            <w:pPr>
              <w:spacing w:line="240" w:lineRule="atLeast"/>
              <w:rPr>
                <w:rFonts w:ascii="Calibri" w:hAnsi="Calibri"/>
                <w:sz w:val="20"/>
                <w:szCs w:val="20"/>
              </w:rPr>
            </w:pPr>
            <w:r w:rsidRPr="00DF0F79">
              <w:rPr>
                <w:rFonts w:ascii="Calibri" w:hAnsi="Calibri"/>
                <w:sz w:val="20"/>
                <w:szCs w:val="20"/>
              </w:rPr>
              <w:t>3) Finansal tablolardan yararlanarak analiz ve yorum yapabilme yeteneğini geliştirmek,</w:t>
            </w:r>
          </w:p>
        </w:tc>
        <w:tc>
          <w:tcPr>
            <w:tcW w:w="0" w:type="auto"/>
            <w:vAlign w:val="center"/>
            <w:hideMark/>
          </w:tcPr>
          <w:p w:rsidR="00AC6EBC" w:rsidRPr="00DF0F79" w:rsidRDefault="00AC6EBC">
            <w:pPr>
              <w:spacing w:line="240" w:lineRule="atLeast"/>
              <w:jc w:val="center"/>
              <w:rPr>
                <w:rFonts w:ascii="Calibri" w:hAnsi="Calibri"/>
                <w:sz w:val="20"/>
                <w:szCs w:val="20"/>
              </w:rPr>
            </w:pPr>
            <w:proofErr w:type="gramStart"/>
            <w:r w:rsidRPr="00DF0F79">
              <w:rPr>
                <w:rFonts w:ascii="Calibri" w:hAnsi="Calibri"/>
                <w:sz w:val="20"/>
                <w:szCs w:val="20"/>
              </w:rPr>
              <w:t>1,2,4,14,15</w:t>
            </w:r>
            <w:proofErr w:type="gramEnd"/>
          </w:p>
        </w:tc>
        <w:tc>
          <w:tcPr>
            <w:tcW w:w="0" w:type="auto"/>
            <w:vAlign w:val="center"/>
            <w:hideMark/>
          </w:tcPr>
          <w:p w:rsidR="00AC6EBC" w:rsidRPr="00DF0F79" w:rsidRDefault="00AC6EBC">
            <w:pPr>
              <w:spacing w:line="240" w:lineRule="atLeast"/>
              <w:jc w:val="center"/>
              <w:rPr>
                <w:rFonts w:ascii="Calibri" w:hAnsi="Calibri"/>
                <w:sz w:val="20"/>
                <w:szCs w:val="20"/>
              </w:rPr>
            </w:pPr>
            <w:r w:rsidRPr="00DF0F79">
              <w:rPr>
                <w:rFonts w:ascii="Calibri" w:hAnsi="Calibri"/>
                <w:sz w:val="20"/>
                <w:szCs w:val="20"/>
              </w:rPr>
              <w:t>A,B,C</w:t>
            </w:r>
          </w:p>
        </w:tc>
      </w:tr>
      <w:tr w:rsidR="00AC6EBC" w:rsidRPr="00DF0F79" w:rsidTr="00710E8A">
        <w:trPr>
          <w:trHeight w:val="450"/>
        </w:trPr>
        <w:tc>
          <w:tcPr>
            <w:tcW w:w="0" w:type="auto"/>
            <w:vAlign w:val="center"/>
          </w:tcPr>
          <w:p w:rsidR="00AC6EBC" w:rsidRPr="00DF0F79" w:rsidRDefault="00AC6EBC">
            <w:pPr>
              <w:spacing w:line="240" w:lineRule="atLeast"/>
              <w:rPr>
                <w:rFonts w:ascii="Calibri" w:hAnsi="Calibri"/>
                <w:sz w:val="20"/>
                <w:szCs w:val="20"/>
              </w:rPr>
            </w:pPr>
            <w:r w:rsidRPr="00DF0F79">
              <w:rPr>
                <w:rFonts w:ascii="Calibri" w:hAnsi="Calibri"/>
                <w:sz w:val="20"/>
                <w:szCs w:val="20"/>
              </w:rPr>
              <w:t>4) Finansal planlama ve kontrol araçlarını öğrenerek işletme stratejisini belirleme</w:t>
            </w:r>
          </w:p>
        </w:tc>
        <w:tc>
          <w:tcPr>
            <w:tcW w:w="0" w:type="auto"/>
            <w:vAlign w:val="center"/>
          </w:tcPr>
          <w:p w:rsidR="00AC6EBC" w:rsidRPr="00DF0F79" w:rsidRDefault="00AC6EBC">
            <w:pPr>
              <w:spacing w:line="240" w:lineRule="atLeast"/>
              <w:jc w:val="center"/>
              <w:rPr>
                <w:rFonts w:ascii="Calibri" w:hAnsi="Calibri"/>
                <w:sz w:val="20"/>
                <w:szCs w:val="20"/>
              </w:rPr>
            </w:pPr>
            <w:proofErr w:type="gramStart"/>
            <w:r w:rsidRPr="00DF0F79">
              <w:rPr>
                <w:rFonts w:ascii="Calibri" w:hAnsi="Calibri"/>
                <w:sz w:val="20"/>
                <w:szCs w:val="20"/>
              </w:rPr>
              <w:t>1,2,4,14,15</w:t>
            </w:r>
            <w:proofErr w:type="gramEnd"/>
          </w:p>
        </w:tc>
        <w:tc>
          <w:tcPr>
            <w:tcW w:w="0" w:type="auto"/>
            <w:vAlign w:val="center"/>
          </w:tcPr>
          <w:p w:rsidR="00AC6EBC" w:rsidRPr="00DF0F79" w:rsidRDefault="00AC6EBC">
            <w:pPr>
              <w:spacing w:line="240" w:lineRule="atLeast"/>
              <w:jc w:val="center"/>
              <w:rPr>
                <w:rFonts w:ascii="Calibri" w:hAnsi="Calibri"/>
                <w:sz w:val="20"/>
                <w:szCs w:val="20"/>
              </w:rPr>
            </w:pPr>
            <w:r w:rsidRPr="00DF0F79">
              <w:rPr>
                <w:rFonts w:ascii="Calibri" w:hAnsi="Calibri"/>
                <w:sz w:val="20"/>
                <w:szCs w:val="20"/>
              </w:rPr>
              <w:t>A,B,C</w:t>
            </w:r>
          </w:p>
        </w:tc>
      </w:tr>
      <w:tr w:rsidR="00AC6EBC" w:rsidRPr="00DF0F79" w:rsidTr="00710E8A">
        <w:trPr>
          <w:trHeight w:val="450"/>
        </w:trPr>
        <w:tc>
          <w:tcPr>
            <w:tcW w:w="0" w:type="auto"/>
            <w:vAlign w:val="center"/>
          </w:tcPr>
          <w:p w:rsidR="00AC6EBC" w:rsidRPr="00DF0F79" w:rsidRDefault="00AC6EBC">
            <w:pPr>
              <w:spacing w:line="240" w:lineRule="atLeast"/>
              <w:rPr>
                <w:rFonts w:ascii="Calibri" w:hAnsi="Calibri"/>
                <w:sz w:val="20"/>
                <w:szCs w:val="20"/>
              </w:rPr>
            </w:pPr>
            <w:r w:rsidRPr="00DF0F79">
              <w:rPr>
                <w:rFonts w:ascii="Calibri" w:hAnsi="Calibri"/>
                <w:sz w:val="20"/>
                <w:szCs w:val="20"/>
              </w:rPr>
              <w:t>5) Paranın zaman değeri konusunu anlar</w:t>
            </w:r>
          </w:p>
        </w:tc>
        <w:tc>
          <w:tcPr>
            <w:tcW w:w="0" w:type="auto"/>
            <w:vAlign w:val="center"/>
          </w:tcPr>
          <w:p w:rsidR="00AC6EBC" w:rsidRPr="00DF0F79" w:rsidRDefault="00AC6EBC">
            <w:pPr>
              <w:spacing w:line="240" w:lineRule="atLeast"/>
              <w:jc w:val="center"/>
              <w:rPr>
                <w:rFonts w:ascii="Calibri" w:hAnsi="Calibri"/>
                <w:sz w:val="20"/>
                <w:szCs w:val="20"/>
              </w:rPr>
            </w:pPr>
            <w:proofErr w:type="gramStart"/>
            <w:r w:rsidRPr="00DF0F79">
              <w:rPr>
                <w:rFonts w:ascii="Calibri" w:hAnsi="Calibri"/>
                <w:sz w:val="20"/>
                <w:szCs w:val="20"/>
              </w:rPr>
              <w:t>1,2,4,14,15</w:t>
            </w:r>
            <w:proofErr w:type="gramEnd"/>
          </w:p>
        </w:tc>
        <w:tc>
          <w:tcPr>
            <w:tcW w:w="0" w:type="auto"/>
            <w:vAlign w:val="center"/>
          </w:tcPr>
          <w:p w:rsidR="00AC6EBC" w:rsidRPr="00DF0F79" w:rsidRDefault="00AC6EBC">
            <w:pPr>
              <w:spacing w:line="240" w:lineRule="atLeast"/>
              <w:jc w:val="center"/>
              <w:rPr>
                <w:rFonts w:ascii="Calibri" w:hAnsi="Calibri"/>
                <w:sz w:val="20"/>
                <w:szCs w:val="20"/>
              </w:rPr>
            </w:pPr>
            <w:r w:rsidRPr="00DF0F79">
              <w:rPr>
                <w:rFonts w:ascii="Calibri" w:hAnsi="Calibri"/>
                <w:sz w:val="20"/>
                <w:szCs w:val="20"/>
              </w:rPr>
              <w:t>A,B,C</w:t>
            </w:r>
          </w:p>
        </w:tc>
      </w:tr>
      <w:tr w:rsidR="00AC6EBC" w:rsidRPr="00DF0F79" w:rsidTr="00710E8A">
        <w:trPr>
          <w:trHeight w:val="450"/>
        </w:trPr>
        <w:tc>
          <w:tcPr>
            <w:tcW w:w="0" w:type="auto"/>
            <w:vAlign w:val="center"/>
          </w:tcPr>
          <w:p w:rsidR="00AC6EBC" w:rsidRPr="00DF0F79" w:rsidRDefault="00AC6EBC">
            <w:pPr>
              <w:spacing w:line="240" w:lineRule="atLeast"/>
              <w:rPr>
                <w:rFonts w:ascii="Calibri" w:hAnsi="Calibri"/>
                <w:sz w:val="20"/>
                <w:szCs w:val="20"/>
              </w:rPr>
            </w:pPr>
            <w:r w:rsidRPr="00DF0F79">
              <w:rPr>
                <w:rFonts w:ascii="Calibri" w:hAnsi="Calibri"/>
                <w:sz w:val="20"/>
                <w:szCs w:val="20"/>
              </w:rPr>
              <w:t>6) Kâr plânlaması ve Kaldıraç analizlerini öğrenir</w:t>
            </w:r>
          </w:p>
        </w:tc>
        <w:tc>
          <w:tcPr>
            <w:tcW w:w="0" w:type="auto"/>
            <w:vAlign w:val="center"/>
          </w:tcPr>
          <w:p w:rsidR="00AC6EBC" w:rsidRPr="00DF0F79" w:rsidRDefault="00AC6EBC">
            <w:pPr>
              <w:spacing w:line="240" w:lineRule="atLeast"/>
              <w:jc w:val="center"/>
              <w:rPr>
                <w:rFonts w:ascii="Calibri" w:hAnsi="Calibri"/>
                <w:sz w:val="20"/>
                <w:szCs w:val="20"/>
              </w:rPr>
            </w:pPr>
            <w:proofErr w:type="gramStart"/>
            <w:r w:rsidRPr="00DF0F79">
              <w:rPr>
                <w:rFonts w:ascii="Calibri" w:hAnsi="Calibri"/>
                <w:sz w:val="20"/>
                <w:szCs w:val="20"/>
              </w:rPr>
              <w:t>1,2,4,14,15</w:t>
            </w:r>
            <w:proofErr w:type="gramEnd"/>
          </w:p>
        </w:tc>
        <w:tc>
          <w:tcPr>
            <w:tcW w:w="0" w:type="auto"/>
            <w:vAlign w:val="center"/>
          </w:tcPr>
          <w:p w:rsidR="00AC6EBC" w:rsidRPr="00DF0F79" w:rsidRDefault="00AC6EBC">
            <w:pPr>
              <w:spacing w:line="240" w:lineRule="atLeast"/>
              <w:jc w:val="center"/>
              <w:rPr>
                <w:rFonts w:ascii="Calibri" w:hAnsi="Calibri"/>
                <w:sz w:val="20"/>
                <w:szCs w:val="20"/>
              </w:rPr>
            </w:pPr>
            <w:r w:rsidRPr="00DF0F79">
              <w:rPr>
                <w:rFonts w:ascii="Calibri" w:hAnsi="Calibri"/>
                <w:sz w:val="20"/>
                <w:szCs w:val="20"/>
              </w:rPr>
              <w:t>A,B,C</w:t>
            </w:r>
          </w:p>
        </w:tc>
      </w:tr>
      <w:tr w:rsidR="00AC6EBC" w:rsidRPr="00DF0F79" w:rsidTr="00710E8A">
        <w:trPr>
          <w:trHeight w:val="450"/>
        </w:trPr>
        <w:tc>
          <w:tcPr>
            <w:tcW w:w="0" w:type="auto"/>
            <w:vAlign w:val="center"/>
          </w:tcPr>
          <w:p w:rsidR="00AC6EBC" w:rsidRPr="00DF0F79" w:rsidRDefault="00AC6EBC">
            <w:pPr>
              <w:spacing w:line="240" w:lineRule="atLeast"/>
              <w:rPr>
                <w:rFonts w:ascii="Calibri" w:hAnsi="Calibri"/>
                <w:sz w:val="20"/>
                <w:szCs w:val="20"/>
              </w:rPr>
            </w:pPr>
            <w:r w:rsidRPr="00DF0F79">
              <w:rPr>
                <w:rFonts w:ascii="Calibri" w:hAnsi="Calibri"/>
                <w:sz w:val="20"/>
                <w:szCs w:val="20"/>
              </w:rPr>
              <w:t>7) Finansal matematiği öğrenir</w:t>
            </w:r>
          </w:p>
        </w:tc>
        <w:tc>
          <w:tcPr>
            <w:tcW w:w="0" w:type="auto"/>
            <w:vAlign w:val="center"/>
          </w:tcPr>
          <w:p w:rsidR="00AC6EBC" w:rsidRPr="00DF0F79" w:rsidRDefault="00AC6EBC">
            <w:pPr>
              <w:spacing w:line="240" w:lineRule="atLeast"/>
              <w:jc w:val="center"/>
              <w:rPr>
                <w:rFonts w:ascii="Calibri" w:hAnsi="Calibri"/>
                <w:sz w:val="20"/>
                <w:szCs w:val="20"/>
              </w:rPr>
            </w:pPr>
            <w:proofErr w:type="gramStart"/>
            <w:r w:rsidRPr="00DF0F79">
              <w:rPr>
                <w:rFonts w:ascii="Calibri" w:hAnsi="Calibri"/>
                <w:sz w:val="20"/>
                <w:szCs w:val="20"/>
              </w:rPr>
              <w:t>1,2,4,14,15</w:t>
            </w:r>
            <w:proofErr w:type="gramEnd"/>
          </w:p>
        </w:tc>
        <w:tc>
          <w:tcPr>
            <w:tcW w:w="0" w:type="auto"/>
            <w:vAlign w:val="center"/>
          </w:tcPr>
          <w:p w:rsidR="00AC6EBC" w:rsidRPr="00DF0F79" w:rsidRDefault="00AC6EBC">
            <w:pPr>
              <w:spacing w:line="240" w:lineRule="atLeast"/>
              <w:jc w:val="center"/>
              <w:rPr>
                <w:rFonts w:ascii="Calibri" w:hAnsi="Calibri"/>
                <w:sz w:val="20"/>
                <w:szCs w:val="20"/>
              </w:rPr>
            </w:pPr>
            <w:r w:rsidRPr="00DF0F79">
              <w:rPr>
                <w:rFonts w:ascii="Calibri" w:hAnsi="Calibri"/>
                <w:sz w:val="20"/>
                <w:szCs w:val="20"/>
              </w:rPr>
              <w:t>A,B,C</w:t>
            </w:r>
          </w:p>
        </w:tc>
      </w:tr>
      <w:tr w:rsidR="00AC6EBC" w:rsidRPr="00DF0F79" w:rsidTr="00710E8A">
        <w:trPr>
          <w:trHeight w:val="450"/>
        </w:trPr>
        <w:tc>
          <w:tcPr>
            <w:tcW w:w="0" w:type="auto"/>
            <w:vAlign w:val="center"/>
          </w:tcPr>
          <w:p w:rsidR="00AC6EBC" w:rsidRPr="00DF0F79" w:rsidRDefault="00AC6EBC">
            <w:pPr>
              <w:spacing w:line="240" w:lineRule="atLeast"/>
              <w:rPr>
                <w:rFonts w:ascii="Calibri" w:hAnsi="Calibri"/>
                <w:sz w:val="20"/>
                <w:szCs w:val="20"/>
              </w:rPr>
            </w:pPr>
            <w:r w:rsidRPr="00DF0F79">
              <w:rPr>
                <w:rFonts w:ascii="Calibri" w:hAnsi="Calibri"/>
                <w:sz w:val="20"/>
                <w:szCs w:val="20"/>
              </w:rPr>
              <w:t>8) Varlıkların yönetimini öğrenir</w:t>
            </w:r>
          </w:p>
        </w:tc>
        <w:tc>
          <w:tcPr>
            <w:tcW w:w="0" w:type="auto"/>
            <w:vAlign w:val="center"/>
          </w:tcPr>
          <w:p w:rsidR="00AC6EBC" w:rsidRPr="00DF0F79" w:rsidRDefault="00AC6EBC">
            <w:pPr>
              <w:spacing w:line="240" w:lineRule="atLeast"/>
              <w:jc w:val="center"/>
              <w:rPr>
                <w:rFonts w:ascii="Calibri" w:hAnsi="Calibri"/>
                <w:sz w:val="20"/>
                <w:szCs w:val="20"/>
              </w:rPr>
            </w:pPr>
            <w:proofErr w:type="gramStart"/>
            <w:r w:rsidRPr="00DF0F79">
              <w:rPr>
                <w:rFonts w:ascii="Calibri" w:hAnsi="Calibri"/>
                <w:sz w:val="20"/>
                <w:szCs w:val="20"/>
              </w:rPr>
              <w:t>1,2,4,14,15</w:t>
            </w:r>
            <w:proofErr w:type="gramEnd"/>
          </w:p>
        </w:tc>
        <w:tc>
          <w:tcPr>
            <w:tcW w:w="0" w:type="auto"/>
            <w:vAlign w:val="center"/>
          </w:tcPr>
          <w:p w:rsidR="00AC6EBC" w:rsidRPr="00DF0F79" w:rsidRDefault="00AC6EBC">
            <w:pPr>
              <w:spacing w:line="240" w:lineRule="atLeast"/>
              <w:jc w:val="center"/>
              <w:rPr>
                <w:rFonts w:ascii="Calibri" w:hAnsi="Calibri"/>
                <w:sz w:val="20"/>
                <w:szCs w:val="20"/>
              </w:rPr>
            </w:pPr>
            <w:r w:rsidRPr="00DF0F79">
              <w:rPr>
                <w:rFonts w:ascii="Calibri" w:hAnsi="Calibri"/>
                <w:sz w:val="20"/>
                <w:szCs w:val="20"/>
              </w:rPr>
              <w:t>A,B,C</w:t>
            </w:r>
          </w:p>
        </w:tc>
      </w:tr>
    </w:tbl>
    <w:p w:rsidR="00A2053C" w:rsidRPr="00DF0F79" w:rsidRDefault="00A2053C" w:rsidP="00A2053C">
      <w:pPr>
        <w:spacing w:after="0" w:line="240" w:lineRule="auto"/>
        <w:rPr>
          <w:rFonts w:eastAsia="Times New Roman" w:cs="Times New Roman"/>
          <w:color w:val="000000" w:themeColor="text1"/>
          <w:sz w:val="20"/>
          <w:szCs w:val="20"/>
          <w:lang w:eastAsia="tr-TR"/>
        </w:rPr>
      </w:pPr>
    </w:p>
    <w:tbl>
      <w:tblPr>
        <w:tblStyle w:val="TabloKlavuzu"/>
        <w:tblW w:w="4800" w:type="pct"/>
        <w:tblLook w:val="04A0" w:firstRow="1" w:lastRow="0" w:firstColumn="1" w:lastColumn="0" w:noHBand="0" w:noVBand="1"/>
      </w:tblPr>
      <w:tblGrid>
        <w:gridCol w:w="1783"/>
        <w:gridCol w:w="7133"/>
      </w:tblGrid>
      <w:tr w:rsidR="00AC6EBC" w:rsidRPr="00DF0F79" w:rsidTr="00710E8A">
        <w:tc>
          <w:tcPr>
            <w:tcW w:w="1000" w:type="pct"/>
            <w:vAlign w:val="center"/>
            <w:hideMark/>
          </w:tcPr>
          <w:p w:rsidR="00AC6EBC" w:rsidRPr="00DF0F79" w:rsidRDefault="00AC6EBC">
            <w:pPr>
              <w:spacing w:line="240" w:lineRule="atLeast"/>
              <w:rPr>
                <w:rFonts w:ascii="Calibri" w:hAnsi="Calibri"/>
                <w:sz w:val="20"/>
                <w:szCs w:val="20"/>
              </w:rPr>
            </w:pPr>
            <w:r w:rsidRPr="00DF0F79">
              <w:rPr>
                <w:rFonts w:ascii="Calibri" w:hAnsi="Calibri"/>
                <w:b/>
                <w:bCs/>
                <w:sz w:val="20"/>
                <w:szCs w:val="20"/>
              </w:rPr>
              <w:t>Öğretim Yöntemleri:</w:t>
            </w:r>
          </w:p>
        </w:tc>
        <w:tc>
          <w:tcPr>
            <w:tcW w:w="0" w:type="auto"/>
            <w:vAlign w:val="center"/>
            <w:hideMark/>
          </w:tcPr>
          <w:p w:rsidR="00AC6EBC" w:rsidRPr="00DF0F79" w:rsidRDefault="00AC6EBC">
            <w:pPr>
              <w:spacing w:line="240" w:lineRule="atLeast"/>
              <w:rPr>
                <w:rFonts w:ascii="Calibri" w:hAnsi="Calibri"/>
                <w:sz w:val="20"/>
                <w:szCs w:val="20"/>
              </w:rPr>
            </w:pPr>
            <w:r w:rsidRPr="00DF0F79">
              <w:rPr>
                <w:rFonts w:ascii="Calibri" w:hAnsi="Calibri"/>
                <w:sz w:val="20"/>
                <w:szCs w:val="20"/>
              </w:rPr>
              <w:t>1: Anlatım, 2: Soru-Cevap, 4: Alıştırma ve Uygulama, 14: Bireysel Çalışma, 15: Problem Çözme</w:t>
            </w:r>
          </w:p>
        </w:tc>
      </w:tr>
      <w:tr w:rsidR="00AC6EBC" w:rsidRPr="00DF0F79" w:rsidTr="00710E8A">
        <w:tc>
          <w:tcPr>
            <w:tcW w:w="1000" w:type="pct"/>
            <w:vAlign w:val="center"/>
            <w:hideMark/>
          </w:tcPr>
          <w:p w:rsidR="00AC6EBC" w:rsidRPr="00DF0F79" w:rsidRDefault="00AC6EBC">
            <w:pPr>
              <w:spacing w:line="240" w:lineRule="atLeast"/>
              <w:rPr>
                <w:rFonts w:ascii="Calibri" w:hAnsi="Calibri"/>
                <w:sz w:val="20"/>
                <w:szCs w:val="20"/>
              </w:rPr>
            </w:pPr>
            <w:r w:rsidRPr="00DF0F79">
              <w:rPr>
                <w:rFonts w:ascii="Calibri" w:hAnsi="Calibri"/>
                <w:b/>
                <w:bCs/>
                <w:sz w:val="20"/>
                <w:szCs w:val="20"/>
              </w:rPr>
              <w:t>Ölçme Yöntemleri:</w:t>
            </w:r>
          </w:p>
        </w:tc>
        <w:tc>
          <w:tcPr>
            <w:tcW w:w="0" w:type="auto"/>
            <w:vAlign w:val="center"/>
            <w:hideMark/>
          </w:tcPr>
          <w:p w:rsidR="00AC6EBC" w:rsidRPr="00DF0F79" w:rsidRDefault="00AC6EBC">
            <w:pPr>
              <w:spacing w:line="240" w:lineRule="atLeast"/>
              <w:rPr>
                <w:rFonts w:ascii="Calibri" w:hAnsi="Calibri"/>
                <w:sz w:val="20"/>
                <w:szCs w:val="20"/>
              </w:rPr>
            </w:pPr>
            <w:r w:rsidRPr="00DF0F79">
              <w:rPr>
                <w:rFonts w:ascii="Calibri" w:hAnsi="Calibri"/>
                <w:sz w:val="20"/>
                <w:szCs w:val="20"/>
              </w:rPr>
              <w:t xml:space="preserve">A: </w:t>
            </w:r>
            <w:proofErr w:type="gramStart"/>
            <w:r w:rsidRPr="00DF0F79">
              <w:rPr>
                <w:rFonts w:ascii="Calibri" w:hAnsi="Calibri"/>
                <w:sz w:val="20"/>
                <w:szCs w:val="20"/>
              </w:rPr>
              <w:t>Sınav , B</w:t>
            </w:r>
            <w:proofErr w:type="gramEnd"/>
            <w:r w:rsidRPr="00DF0F79">
              <w:rPr>
                <w:rFonts w:ascii="Calibri" w:hAnsi="Calibri"/>
                <w:sz w:val="20"/>
                <w:szCs w:val="20"/>
              </w:rPr>
              <w:t>: Sözlü Sınav, C: Ödev</w:t>
            </w:r>
          </w:p>
        </w:tc>
      </w:tr>
    </w:tbl>
    <w:p w:rsidR="00A2053C" w:rsidRPr="00DF0F79" w:rsidRDefault="00A2053C" w:rsidP="00A2053C">
      <w:pPr>
        <w:spacing w:after="0" w:line="240" w:lineRule="auto"/>
        <w:rPr>
          <w:rFonts w:eastAsia="Times New Roman" w:cs="Times New Roman"/>
          <w:sz w:val="20"/>
          <w:szCs w:val="20"/>
          <w:lang w:eastAsia="tr-TR"/>
        </w:rPr>
      </w:pPr>
    </w:p>
    <w:p w:rsidR="00A2053C" w:rsidRPr="00DF0F79" w:rsidRDefault="00A2053C" w:rsidP="00A2053C">
      <w:pPr>
        <w:spacing w:after="0" w:line="240" w:lineRule="auto"/>
        <w:rPr>
          <w:rFonts w:eastAsia="Times New Roman" w:cs="Times New Roman"/>
          <w:sz w:val="20"/>
          <w:szCs w:val="20"/>
          <w:lang w:eastAsia="tr-TR"/>
        </w:rPr>
      </w:pPr>
    </w:p>
    <w:tbl>
      <w:tblPr>
        <w:tblStyle w:val="TabloKlavuzu"/>
        <w:tblW w:w="4800" w:type="pct"/>
        <w:tblLook w:val="04A0" w:firstRow="1" w:lastRow="0" w:firstColumn="1" w:lastColumn="0" w:noHBand="0" w:noVBand="1"/>
      </w:tblPr>
      <w:tblGrid>
        <w:gridCol w:w="695"/>
        <w:gridCol w:w="6518"/>
        <w:gridCol w:w="1703"/>
      </w:tblGrid>
      <w:tr w:rsidR="00A2053C" w:rsidRPr="00DF0F79" w:rsidTr="00A2053C">
        <w:trPr>
          <w:trHeight w:val="525"/>
        </w:trPr>
        <w:tc>
          <w:tcPr>
            <w:tcW w:w="0" w:type="auto"/>
            <w:gridSpan w:val="3"/>
            <w:hideMark/>
          </w:tcPr>
          <w:p w:rsidR="00A2053C" w:rsidRPr="00DF0F79" w:rsidRDefault="00A2053C" w:rsidP="00A2053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lastRenderedPageBreak/>
              <w:t>DERS AKIŞI</w:t>
            </w:r>
          </w:p>
        </w:tc>
      </w:tr>
      <w:tr w:rsidR="00A2053C" w:rsidRPr="00DF0F79" w:rsidTr="00A2053C">
        <w:trPr>
          <w:trHeight w:val="450"/>
        </w:trPr>
        <w:tc>
          <w:tcPr>
            <w:tcW w:w="390"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Hafta</w:t>
            </w:r>
          </w:p>
        </w:tc>
        <w:tc>
          <w:tcPr>
            <w:tcW w:w="3655"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Konular</w:t>
            </w:r>
          </w:p>
        </w:tc>
        <w:tc>
          <w:tcPr>
            <w:tcW w:w="955" w:type="pct"/>
            <w:hideMark/>
          </w:tcPr>
          <w:p w:rsidR="00A2053C" w:rsidRPr="00DF0F79" w:rsidRDefault="00A2053C" w:rsidP="00A2053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Ön Hazırlık</w:t>
            </w:r>
          </w:p>
        </w:tc>
      </w:tr>
      <w:tr w:rsidR="00005871" w:rsidRPr="00DF0F79" w:rsidTr="00706448">
        <w:trPr>
          <w:trHeight w:val="375"/>
        </w:trPr>
        <w:tc>
          <w:tcPr>
            <w:tcW w:w="0" w:type="auto"/>
            <w:hideMark/>
          </w:tcPr>
          <w:p w:rsidR="00005871" w:rsidRPr="00DF0F79" w:rsidRDefault="00005871"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w:t>
            </w:r>
          </w:p>
        </w:tc>
        <w:tc>
          <w:tcPr>
            <w:tcW w:w="0" w:type="auto"/>
            <w:hideMark/>
          </w:tcPr>
          <w:p w:rsidR="00005871" w:rsidRPr="00DF0F79" w:rsidRDefault="00005871" w:rsidP="00706448">
            <w:pPr>
              <w:rPr>
                <w:sz w:val="20"/>
                <w:szCs w:val="20"/>
              </w:rPr>
            </w:pPr>
            <w:r w:rsidRPr="00DF0F79">
              <w:rPr>
                <w:sz w:val="20"/>
                <w:szCs w:val="20"/>
              </w:rPr>
              <w:t>Finansal Yönetim ve Finansal Sistem</w:t>
            </w:r>
          </w:p>
        </w:tc>
        <w:tc>
          <w:tcPr>
            <w:tcW w:w="0" w:type="auto"/>
            <w:hideMark/>
          </w:tcPr>
          <w:p w:rsidR="00005871" w:rsidRPr="00DF0F79" w:rsidRDefault="00005871" w:rsidP="00A2053C">
            <w:pPr>
              <w:spacing w:line="240" w:lineRule="atLeast"/>
              <w:rPr>
                <w:rFonts w:eastAsia="Times New Roman" w:cs="Times New Roman"/>
                <w:color w:val="000000" w:themeColor="text1"/>
                <w:sz w:val="20"/>
                <w:szCs w:val="20"/>
                <w:lang w:eastAsia="tr-TR"/>
              </w:rPr>
            </w:pPr>
          </w:p>
        </w:tc>
      </w:tr>
      <w:tr w:rsidR="00005871" w:rsidRPr="00DF0F79" w:rsidTr="00706448">
        <w:trPr>
          <w:trHeight w:val="375"/>
        </w:trPr>
        <w:tc>
          <w:tcPr>
            <w:tcW w:w="0" w:type="auto"/>
            <w:hideMark/>
          </w:tcPr>
          <w:p w:rsidR="00005871" w:rsidRPr="00DF0F79" w:rsidRDefault="00005871"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2</w:t>
            </w:r>
          </w:p>
        </w:tc>
        <w:tc>
          <w:tcPr>
            <w:tcW w:w="0" w:type="auto"/>
            <w:hideMark/>
          </w:tcPr>
          <w:p w:rsidR="00005871" w:rsidRPr="00DF0F79" w:rsidRDefault="00005871" w:rsidP="00706448">
            <w:pPr>
              <w:rPr>
                <w:sz w:val="20"/>
                <w:szCs w:val="20"/>
              </w:rPr>
            </w:pPr>
            <w:r w:rsidRPr="00DF0F79">
              <w:rPr>
                <w:sz w:val="20"/>
                <w:szCs w:val="20"/>
              </w:rPr>
              <w:t>Finansal Tablolar ve Finansal Analiz</w:t>
            </w:r>
          </w:p>
        </w:tc>
        <w:tc>
          <w:tcPr>
            <w:tcW w:w="0" w:type="auto"/>
            <w:hideMark/>
          </w:tcPr>
          <w:p w:rsidR="00005871" w:rsidRPr="00DF0F79" w:rsidRDefault="00005871" w:rsidP="00A2053C">
            <w:pPr>
              <w:spacing w:line="240" w:lineRule="atLeast"/>
              <w:rPr>
                <w:rFonts w:eastAsia="Times New Roman" w:cs="Times New Roman"/>
                <w:color w:val="000000" w:themeColor="text1"/>
                <w:sz w:val="20"/>
                <w:szCs w:val="20"/>
                <w:lang w:eastAsia="tr-TR"/>
              </w:rPr>
            </w:pPr>
          </w:p>
        </w:tc>
      </w:tr>
      <w:tr w:rsidR="00005871" w:rsidRPr="00DF0F79" w:rsidTr="00A2053C">
        <w:trPr>
          <w:trHeight w:val="375"/>
        </w:trPr>
        <w:tc>
          <w:tcPr>
            <w:tcW w:w="0" w:type="auto"/>
            <w:hideMark/>
          </w:tcPr>
          <w:p w:rsidR="00005871" w:rsidRPr="00DF0F79" w:rsidRDefault="00005871"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3</w:t>
            </w:r>
          </w:p>
        </w:tc>
        <w:tc>
          <w:tcPr>
            <w:tcW w:w="0" w:type="auto"/>
            <w:hideMark/>
          </w:tcPr>
          <w:p w:rsidR="00005871" w:rsidRPr="00DF0F79" w:rsidRDefault="00005871" w:rsidP="00706448">
            <w:pPr>
              <w:rPr>
                <w:sz w:val="20"/>
                <w:szCs w:val="20"/>
              </w:rPr>
            </w:pPr>
            <w:r w:rsidRPr="00DF0F79">
              <w:rPr>
                <w:sz w:val="20"/>
                <w:szCs w:val="20"/>
              </w:rPr>
              <w:t>Finansal Planlama ve Kontrol</w:t>
            </w:r>
          </w:p>
        </w:tc>
        <w:tc>
          <w:tcPr>
            <w:tcW w:w="0" w:type="auto"/>
            <w:hideMark/>
          </w:tcPr>
          <w:p w:rsidR="00005871" w:rsidRPr="00DF0F79" w:rsidRDefault="00005871" w:rsidP="00A2053C">
            <w:pPr>
              <w:spacing w:line="240" w:lineRule="atLeast"/>
              <w:rPr>
                <w:rFonts w:eastAsia="Times New Roman" w:cs="Times New Roman"/>
                <w:color w:val="000000" w:themeColor="text1"/>
                <w:sz w:val="20"/>
                <w:szCs w:val="20"/>
                <w:lang w:eastAsia="tr-TR"/>
              </w:rPr>
            </w:pPr>
          </w:p>
        </w:tc>
      </w:tr>
      <w:tr w:rsidR="00005871" w:rsidRPr="00DF0F79" w:rsidTr="00706448">
        <w:trPr>
          <w:trHeight w:val="375"/>
        </w:trPr>
        <w:tc>
          <w:tcPr>
            <w:tcW w:w="0" w:type="auto"/>
            <w:hideMark/>
          </w:tcPr>
          <w:p w:rsidR="00005871" w:rsidRPr="00DF0F79" w:rsidRDefault="00005871"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4</w:t>
            </w:r>
          </w:p>
        </w:tc>
        <w:tc>
          <w:tcPr>
            <w:tcW w:w="0" w:type="auto"/>
            <w:hideMark/>
          </w:tcPr>
          <w:p w:rsidR="00005871" w:rsidRPr="00DF0F79" w:rsidRDefault="00005871" w:rsidP="00706448">
            <w:pPr>
              <w:rPr>
                <w:sz w:val="20"/>
                <w:szCs w:val="20"/>
              </w:rPr>
            </w:pPr>
            <w:r w:rsidRPr="00DF0F79">
              <w:rPr>
                <w:sz w:val="20"/>
                <w:szCs w:val="20"/>
              </w:rPr>
              <w:t>Paranın Zaman Değeri</w:t>
            </w:r>
          </w:p>
        </w:tc>
        <w:tc>
          <w:tcPr>
            <w:tcW w:w="0" w:type="auto"/>
            <w:hideMark/>
          </w:tcPr>
          <w:p w:rsidR="00005871" w:rsidRPr="00DF0F79" w:rsidRDefault="00005871" w:rsidP="00A2053C">
            <w:pPr>
              <w:spacing w:line="240" w:lineRule="atLeast"/>
              <w:rPr>
                <w:rFonts w:eastAsia="Times New Roman" w:cs="Times New Roman"/>
                <w:color w:val="000000" w:themeColor="text1"/>
                <w:sz w:val="20"/>
                <w:szCs w:val="20"/>
                <w:lang w:eastAsia="tr-TR"/>
              </w:rPr>
            </w:pPr>
          </w:p>
        </w:tc>
      </w:tr>
      <w:tr w:rsidR="00005871" w:rsidRPr="00DF0F79" w:rsidTr="00706448">
        <w:trPr>
          <w:trHeight w:val="375"/>
        </w:trPr>
        <w:tc>
          <w:tcPr>
            <w:tcW w:w="0" w:type="auto"/>
            <w:hideMark/>
          </w:tcPr>
          <w:p w:rsidR="00005871" w:rsidRPr="00DF0F79" w:rsidRDefault="00005871"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5</w:t>
            </w:r>
          </w:p>
        </w:tc>
        <w:tc>
          <w:tcPr>
            <w:tcW w:w="0" w:type="auto"/>
            <w:hideMark/>
          </w:tcPr>
          <w:p w:rsidR="00005871" w:rsidRPr="00DF0F79" w:rsidRDefault="00005871" w:rsidP="00706448">
            <w:pPr>
              <w:rPr>
                <w:sz w:val="20"/>
                <w:szCs w:val="20"/>
              </w:rPr>
            </w:pPr>
            <w:r w:rsidRPr="00DF0F79">
              <w:rPr>
                <w:sz w:val="20"/>
                <w:szCs w:val="20"/>
              </w:rPr>
              <w:t>Tahvil ve Hisse Değerleme</w:t>
            </w:r>
          </w:p>
        </w:tc>
        <w:tc>
          <w:tcPr>
            <w:tcW w:w="0" w:type="auto"/>
            <w:hideMark/>
          </w:tcPr>
          <w:p w:rsidR="00005871" w:rsidRPr="00DF0F79" w:rsidRDefault="00005871" w:rsidP="00A2053C">
            <w:pPr>
              <w:spacing w:line="240" w:lineRule="atLeast"/>
              <w:rPr>
                <w:rFonts w:eastAsia="Times New Roman" w:cs="Times New Roman"/>
                <w:color w:val="000000" w:themeColor="text1"/>
                <w:sz w:val="20"/>
                <w:szCs w:val="20"/>
                <w:lang w:eastAsia="tr-TR"/>
              </w:rPr>
            </w:pPr>
          </w:p>
        </w:tc>
      </w:tr>
      <w:tr w:rsidR="00005871" w:rsidRPr="00DF0F79" w:rsidTr="00706448">
        <w:trPr>
          <w:trHeight w:val="375"/>
        </w:trPr>
        <w:tc>
          <w:tcPr>
            <w:tcW w:w="0" w:type="auto"/>
            <w:hideMark/>
          </w:tcPr>
          <w:p w:rsidR="00005871" w:rsidRPr="00DF0F79" w:rsidRDefault="00005871"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6</w:t>
            </w:r>
          </w:p>
        </w:tc>
        <w:tc>
          <w:tcPr>
            <w:tcW w:w="0" w:type="auto"/>
            <w:hideMark/>
          </w:tcPr>
          <w:p w:rsidR="00005871" w:rsidRPr="00DF0F79" w:rsidRDefault="00005871" w:rsidP="00706448">
            <w:pPr>
              <w:rPr>
                <w:sz w:val="20"/>
                <w:szCs w:val="20"/>
              </w:rPr>
            </w:pPr>
            <w:r w:rsidRPr="00DF0F79">
              <w:rPr>
                <w:sz w:val="20"/>
                <w:szCs w:val="20"/>
              </w:rPr>
              <w:t>Risk, Getiri ve Portföy</w:t>
            </w:r>
          </w:p>
        </w:tc>
        <w:tc>
          <w:tcPr>
            <w:tcW w:w="0" w:type="auto"/>
            <w:hideMark/>
          </w:tcPr>
          <w:p w:rsidR="00005871" w:rsidRPr="00DF0F79" w:rsidRDefault="00005871" w:rsidP="00A2053C">
            <w:pPr>
              <w:spacing w:line="240" w:lineRule="atLeast"/>
              <w:rPr>
                <w:rFonts w:eastAsia="Times New Roman" w:cs="Times New Roman"/>
                <w:color w:val="000000" w:themeColor="text1"/>
                <w:sz w:val="20"/>
                <w:szCs w:val="20"/>
                <w:lang w:eastAsia="tr-TR"/>
              </w:rPr>
            </w:pPr>
          </w:p>
        </w:tc>
      </w:tr>
      <w:tr w:rsidR="00005871" w:rsidRPr="00DF0F79" w:rsidTr="00706448">
        <w:trPr>
          <w:trHeight w:val="375"/>
        </w:trPr>
        <w:tc>
          <w:tcPr>
            <w:tcW w:w="0" w:type="auto"/>
            <w:hideMark/>
          </w:tcPr>
          <w:p w:rsidR="00005871" w:rsidRPr="00DF0F79" w:rsidRDefault="00005871"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7</w:t>
            </w:r>
          </w:p>
        </w:tc>
        <w:tc>
          <w:tcPr>
            <w:tcW w:w="0" w:type="auto"/>
            <w:hideMark/>
          </w:tcPr>
          <w:p w:rsidR="00005871" w:rsidRPr="00DF0F79" w:rsidRDefault="00250141" w:rsidP="00250141">
            <w:pPr>
              <w:rPr>
                <w:sz w:val="20"/>
                <w:szCs w:val="20"/>
              </w:rPr>
            </w:pPr>
            <w:r w:rsidRPr="00DF0F79">
              <w:rPr>
                <w:sz w:val="20"/>
                <w:szCs w:val="20"/>
              </w:rPr>
              <w:t xml:space="preserve">Dönen Varlıklara Yatırım (Çalışma Sermayesi) - Nakit ve Menkul Değerler </w:t>
            </w:r>
          </w:p>
        </w:tc>
        <w:tc>
          <w:tcPr>
            <w:tcW w:w="0" w:type="auto"/>
            <w:hideMark/>
          </w:tcPr>
          <w:p w:rsidR="00005871" w:rsidRPr="00DF0F79" w:rsidRDefault="00005871" w:rsidP="00A2053C">
            <w:pPr>
              <w:spacing w:line="240" w:lineRule="atLeast"/>
              <w:rPr>
                <w:rFonts w:eastAsia="Times New Roman" w:cs="Times New Roman"/>
                <w:color w:val="000000" w:themeColor="text1"/>
                <w:sz w:val="20"/>
                <w:szCs w:val="20"/>
                <w:lang w:eastAsia="tr-TR"/>
              </w:rPr>
            </w:pPr>
          </w:p>
        </w:tc>
      </w:tr>
      <w:tr w:rsidR="00005871" w:rsidRPr="00DF0F79" w:rsidTr="00706448">
        <w:trPr>
          <w:trHeight w:val="375"/>
        </w:trPr>
        <w:tc>
          <w:tcPr>
            <w:tcW w:w="0" w:type="auto"/>
            <w:hideMark/>
          </w:tcPr>
          <w:p w:rsidR="00005871" w:rsidRPr="00DF0F79" w:rsidRDefault="00005871"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8</w:t>
            </w:r>
          </w:p>
        </w:tc>
        <w:tc>
          <w:tcPr>
            <w:tcW w:w="0" w:type="auto"/>
          </w:tcPr>
          <w:p w:rsidR="00005871" w:rsidRPr="00DF0F79" w:rsidRDefault="00250141" w:rsidP="00706448">
            <w:pPr>
              <w:rPr>
                <w:sz w:val="20"/>
                <w:szCs w:val="20"/>
              </w:rPr>
            </w:pPr>
            <w:r w:rsidRPr="00DF0F79">
              <w:rPr>
                <w:sz w:val="20"/>
                <w:szCs w:val="20"/>
              </w:rPr>
              <w:t>Ara Sınav</w:t>
            </w:r>
          </w:p>
        </w:tc>
        <w:tc>
          <w:tcPr>
            <w:tcW w:w="0" w:type="auto"/>
            <w:hideMark/>
          </w:tcPr>
          <w:p w:rsidR="00005871" w:rsidRPr="00DF0F79" w:rsidRDefault="00005871" w:rsidP="00A2053C">
            <w:pPr>
              <w:spacing w:line="240" w:lineRule="atLeast"/>
              <w:rPr>
                <w:rFonts w:eastAsia="Times New Roman" w:cs="Times New Roman"/>
                <w:color w:val="000000" w:themeColor="text1"/>
                <w:sz w:val="20"/>
                <w:szCs w:val="20"/>
                <w:lang w:eastAsia="tr-TR"/>
              </w:rPr>
            </w:pPr>
          </w:p>
        </w:tc>
      </w:tr>
      <w:tr w:rsidR="00005871" w:rsidRPr="00DF0F79" w:rsidTr="00706448">
        <w:trPr>
          <w:trHeight w:val="375"/>
        </w:trPr>
        <w:tc>
          <w:tcPr>
            <w:tcW w:w="0" w:type="auto"/>
            <w:hideMark/>
          </w:tcPr>
          <w:p w:rsidR="00005871" w:rsidRPr="00DF0F79" w:rsidRDefault="00005871"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9</w:t>
            </w:r>
          </w:p>
        </w:tc>
        <w:tc>
          <w:tcPr>
            <w:tcW w:w="0" w:type="auto"/>
            <w:hideMark/>
          </w:tcPr>
          <w:p w:rsidR="00005871" w:rsidRPr="00DF0F79" w:rsidRDefault="00005871" w:rsidP="00706448">
            <w:pPr>
              <w:rPr>
                <w:sz w:val="20"/>
                <w:szCs w:val="20"/>
              </w:rPr>
            </w:pPr>
            <w:r w:rsidRPr="00DF0F79">
              <w:rPr>
                <w:sz w:val="20"/>
                <w:szCs w:val="20"/>
              </w:rPr>
              <w:t>Alacak ve Stok Yönetimi, Kısa Vadeli Finansman Kaynakları</w:t>
            </w:r>
          </w:p>
        </w:tc>
        <w:tc>
          <w:tcPr>
            <w:tcW w:w="0" w:type="auto"/>
            <w:hideMark/>
          </w:tcPr>
          <w:p w:rsidR="00005871" w:rsidRPr="00DF0F79" w:rsidRDefault="00005871" w:rsidP="00A2053C">
            <w:pPr>
              <w:spacing w:line="240" w:lineRule="atLeast"/>
              <w:rPr>
                <w:rFonts w:eastAsia="Times New Roman" w:cs="Times New Roman"/>
                <w:color w:val="000000" w:themeColor="text1"/>
                <w:sz w:val="20"/>
                <w:szCs w:val="20"/>
                <w:lang w:eastAsia="tr-TR"/>
              </w:rPr>
            </w:pPr>
          </w:p>
        </w:tc>
      </w:tr>
      <w:tr w:rsidR="00005871" w:rsidRPr="00DF0F79" w:rsidTr="00706448">
        <w:trPr>
          <w:trHeight w:val="375"/>
        </w:trPr>
        <w:tc>
          <w:tcPr>
            <w:tcW w:w="0" w:type="auto"/>
            <w:hideMark/>
          </w:tcPr>
          <w:p w:rsidR="00005871" w:rsidRPr="00DF0F79" w:rsidRDefault="00005871"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10</w:t>
            </w:r>
          </w:p>
        </w:tc>
        <w:tc>
          <w:tcPr>
            <w:tcW w:w="0" w:type="auto"/>
            <w:hideMark/>
          </w:tcPr>
          <w:p w:rsidR="00005871" w:rsidRPr="00DF0F79" w:rsidRDefault="00005871" w:rsidP="00706448">
            <w:pPr>
              <w:rPr>
                <w:sz w:val="20"/>
                <w:szCs w:val="20"/>
              </w:rPr>
            </w:pPr>
            <w:r w:rsidRPr="00DF0F79">
              <w:rPr>
                <w:sz w:val="20"/>
                <w:szCs w:val="20"/>
              </w:rPr>
              <w:t>Sermaye Maliyeti</w:t>
            </w:r>
          </w:p>
        </w:tc>
        <w:tc>
          <w:tcPr>
            <w:tcW w:w="0" w:type="auto"/>
            <w:hideMark/>
          </w:tcPr>
          <w:p w:rsidR="00005871" w:rsidRPr="00DF0F79" w:rsidRDefault="00005871" w:rsidP="00A2053C">
            <w:pPr>
              <w:spacing w:line="240" w:lineRule="atLeast"/>
              <w:rPr>
                <w:rFonts w:eastAsia="Times New Roman" w:cs="Times New Roman"/>
                <w:color w:val="000000" w:themeColor="text1"/>
                <w:sz w:val="20"/>
                <w:szCs w:val="20"/>
                <w:lang w:eastAsia="tr-TR"/>
              </w:rPr>
            </w:pPr>
          </w:p>
        </w:tc>
      </w:tr>
      <w:tr w:rsidR="00005871" w:rsidRPr="00DF0F79" w:rsidTr="00706448">
        <w:trPr>
          <w:trHeight w:val="375"/>
        </w:trPr>
        <w:tc>
          <w:tcPr>
            <w:tcW w:w="0" w:type="auto"/>
            <w:hideMark/>
          </w:tcPr>
          <w:p w:rsidR="00005871" w:rsidRPr="00DF0F79" w:rsidRDefault="00005871"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11</w:t>
            </w:r>
          </w:p>
        </w:tc>
        <w:tc>
          <w:tcPr>
            <w:tcW w:w="0" w:type="auto"/>
            <w:hideMark/>
          </w:tcPr>
          <w:p w:rsidR="00005871" w:rsidRPr="00DF0F79" w:rsidRDefault="00005871" w:rsidP="00706448">
            <w:pPr>
              <w:rPr>
                <w:sz w:val="20"/>
                <w:szCs w:val="20"/>
              </w:rPr>
            </w:pPr>
            <w:r w:rsidRPr="00DF0F79">
              <w:rPr>
                <w:sz w:val="20"/>
                <w:szCs w:val="20"/>
              </w:rPr>
              <w:t>Duran Varlıklara Yatırım (Sermaye Bütçelemesi)</w:t>
            </w:r>
          </w:p>
        </w:tc>
        <w:tc>
          <w:tcPr>
            <w:tcW w:w="0" w:type="auto"/>
            <w:hideMark/>
          </w:tcPr>
          <w:p w:rsidR="00005871" w:rsidRPr="00DF0F79" w:rsidRDefault="00005871" w:rsidP="00A2053C">
            <w:pPr>
              <w:spacing w:line="240" w:lineRule="atLeast"/>
              <w:rPr>
                <w:rFonts w:eastAsia="Times New Roman" w:cs="Times New Roman"/>
                <w:color w:val="000000" w:themeColor="text1"/>
                <w:sz w:val="20"/>
                <w:szCs w:val="20"/>
                <w:lang w:eastAsia="tr-TR"/>
              </w:rPr>
            </w:pPr>
          </w:p>
        </w:tc>
      </w:tr>
      <w:tr w:rsidR="00005871" w:rsidRPr="00DF0F79" w:rsidTr="00706448">
        <w:trPr>
          <w:trHeight w:val="375"/>
        </w:trPr>
        <w:tc>
          <w:tcPr>
            <w:tcW w:w="0" w:type="auto"/>
            <w:hideMark/>
          </w:tcPr>
          <w:p w:rsidR="00005871" w:rsidRPr="00DF0F79" w:rsidRDefault="00005871"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12</w:t>
            </w:r>
          </w:p>
        </w:tc>
        <w:tc>
          <w:tcPr>
            <w:tcW w:w="0" w:type="auto"/>
          </w:tcPr>
          <w:p w:rsidR="00005871" w:rsidRPr="00DF0F79" w:rsidRDefault="00005871" w:rsidP="00706448">
            <w:pPr>
              <w:rPr>
                <w:sz w:val="20"/>
                <w:szCs w:val="20"/>
              </w:rPr>
            </w:pPr>
            <w:r w:rsidRPr="00DF0F79">
              <w:rPr>
                <w:sz w:val="20"/>
                <w:szCs w:val="20"/>
              </w:rPr>
              <w:t>Sermaye Yapısı ve Kârpayı Politikaları</w:t>
            </w:r>
          </w:p>
        </w:tc>
        <w:tc>
          <w:tcPr>
            <w:tcW w:w="0" w:type="auto"/>
            <w:hideMark/>
          </w:tcPr>
          <w:p w:rsidR="00005871" w:rsidRPr="00DF0F79" w:rsidRDefault="00005871" w:rsidP="00A2053C">
            <w:pPr>
              <w:spacing w:line="240" w:lineRule="atLeast"/>
              <w:rPr>
                <w:rFonts w:eastAsia="Times New Roman" w:cs="Times New Roman"/>
                <w:color w:val="000000" w:themeColor="text1"/>
                <w:sz w:val="20"/>
                <w:szCs w:val="20"/>
                <w:lang w:eastAsia="tr-TR"/>
              </w:rPr>
            </w:pPr>
          </w:p>
        </w:tc>
      </w:tr>
      <w:tr w:rsidR="00005871" w:rsidRPr="00DF0F79" w:rsidTr="00706448">
        <w:trPr>
          <w:trHeight w:val="375"/>
        </w:trPr>
        <w:tc>
          <w:tcPr>
            <w:tcW w:w="0" w:type="auto"/>
            <w:hideMark/>
          </w:tcPr>
          <w:p w:rsidR="00005871" w:rsidRPr="00DF0F79" w:rsidRDefault="00005871"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13</w:t>
            </w:r>
          </w:p>
        </w:tc>
        <w:tc>
          <w:tcPr>
            <w:tcW w:w="0" w:type="auto"/>
          </w:tcPr>
          <w:p w:rsidR="00005871" w:rsidRPr="00DF0F79" w:rsidRDefault="00005871" w:rsidP="00706448">
            <w:pPr>
              <w:rPr>
                <w:sz w:val="20"/>
                <w:szCs w:val="20"/>
              </w:rPr>
            </w:pPr>
            <w:r w:rsidRPr="00DF0F79">
              <w:rPr>
                <w:sz w:val="20"/>
                <w:szCs w:val="20"/>
              </w:rPr>
              <w:t>Orta ve Uzun Vadeli Finansman Kaynakları</w:t>
            </w:r>
          </w:p>
        </w:tc>
        <w:tc>
          <w:tcPr>
            <w:tcW w:w="0" w:type="auto"/>
            <w:hideMark/>
          </w:tcPr>
          <w:p w:rsidR="00005871" w:rsidRPr="00DF0F79" w:rsidRDefault="00005871" w:rsidP="00A2053C">
            <w:pPr>
              <w:spacing w:line="240" w:lineRule="atLeast"/>
              <w:rPr>
                <w:rFonts w:eastAsia="Times New Roman" w:cs="Times New Roman"/>
                <w:color w:val="000000" w:themeColor="text1"/>
                <w:sz w:val="20"/>
                <w:szCs w:val="20"/>
                <w:lang w:eastAsia="tr-TR"/>
              </w:rPr>
            </w:pPr>
          </w:p>
        </w:tc>
      </w:tr>
      <w:tr w:rsidR="00005871" w:rsidRPr="00DF0F79" w:rsidTr="00706448">
        <w:trPr>
          <w:trHeight w:val="375"/>
        </w:trPr>
        <w:tc>
          <w:tcPr>
            <w:tcW w:w="0" w:type="auto"/>
            <w:hideMark/>
          </w:tcPr>
          <w:p w:rsidR="00005871" w:rsidRPr="00DF0F79" w:rsidRDefault="00005871"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14</w:t>
            </w:r>
          </w:p>
        </w:tc>
        <w:tc>
          <w:tcPr>
            <w:tcW w:w="0" w:type="auto"/>
          </w:tcPr>
          <w:p w:rsidR="00005871" w:rsidRPr="00DF0F79" w:rsidRDefault="00005871" w:rsidP="00706448">
            <w:pPr>
              <w:rPr>
                <w:sz w:val="20"/>
                <w:szCs w:val="20"/>
              </w:rPr>
            </w:pPr>
            <w:r w:rsidRPr="00DF0F79">
              <w:rPr>
                <w:sz w:val="20"/>
                <w:szCs w:val="20"/>
              </w:rPr>
              <w:t>Özel Konular (Finansal Türevler, Şirket Birleşmeleri ve Uluslararası Finans)</w:t>
            </w:r>
          </w:p>
        </w:tc>
        <w:tc>
          <w:tcPr>
            <w:tcW w:w="0" w:type="auto"/>
            <w:hideMark/>
          </w:tcPr>
          <w:p w:rsidR="00005871" w:rsidRPr="00DF0F79" w:rsidRDefault="00005871" w:rsidP="00A2053C">
            <w:pPr>
              <w:spacing w:line="240" w:lineRule="atLeast"/>
              <w:rPr>
                <w:rFonts w:eastAsia="Times New Roman" w:cs="Times New Roman"/>
                <w:color w:val="000000" w:themeColor="text1"/>
                <w:sz w:val="20"/>
                <w:szCs w:val="20"/>
                <w:lang w:eastAsia="tr-TR"/>
              </w:rPr>
            </w:pPr>
          </w:p>
        </w:tc>
      </w:tr>
    </w:tbl>
    <w:p w:rsidR="00A2053C" w:rsidRPr="00DF0F79" w:rsidRDefault="00A2053C" w:rsidP="00A2053C">
      <w:pPr>
        <w:spacing w:after="0" w:line="240" w:lineRule="auto"/>
        <w:rPr>
          <w:rFonts w:eastAsia="Times New Roman" w:cs="Times New Roman"/>
          <w:sz w:val="20"/>
          <w:szCs w:val="20"/>
          <w:lang w:eastAsia="tr-TR"/>
        </w:rPr>
      </w:pPr>
    </w:p>
    <w:p w:rsidR="00A2053C" w:rsidRPr="00DF0F79" w:rsidRDefault="00A2053C" w:rsidP="00A2053C">
      <w:pPr>
        <w:spacing w:after="0" w:line="240" w:lineRule="auto"/>
        <w:rPr>
          <w:rFonts w:eastAsia="Times New Roman" w:cs="Times New Roman"/>
          <w:sz w:val="20"/>
          <w:szCs w:val="20"/>
          <w:lang w:eastAsia="tr-TR"/>
        </w:rPr>
      </w:pPr>
    </w:p>
    <w:tbl>
      <w:tblPr>
        <w:tblStyle w:val="TabloKlavuzu1"/>
        <w:tblW w:w="4800" w:type="pct"/>
        <w:tblLook w:val="04A0" w:firstRow="1" w:lastRow="0" w:firstColumn="1" w:lastColumn="0" w:noHBand="0" w:noVBand="1"/>
      </w:tblPr>
      <w:tblGrid>
        <w:gridCol w:w="1527"/>
        <w:gridCol w:w="7389"/>
      </w:tblGrid>
      <w:tr w:rsidR="00A2053C" w:rsidRPr="00DF0F79" w:rsidTr="00A2053C">
        <w:trPr>
          <w:trHeight w:val="525"/>
        </w:trPr>
        <w:tc>
          <w:tcPr>
            <w:tcW w:w="0" w:type="auto"/>
            <w:gridSpan w:val="2"/>
            <w:hideMark/>
          </w:tcPr>
          <w:p w:rsidR="00A2053C" w:rsidRPr="00DF0F79" w:rsidRDefault="00A2053C" w:rsidP="00A2053C">
            <w:pPr>
              <w:spacing w:line="240" w:lineRule="atLeast"/>
              <w:jc w:val="center"/>
              <w:rPr>
                <w:rFonts w:eastAsia="Times New Roman" w:cs="Times New Roman"/>
                <w:color w:val="000000" w:themeColor="text1"/>
                <w:sz w:val="20"/>
                <w:szCs w:val="20"/>
              </w:rPr>
            </w:pPr>
            <w:r w:rsidRPr="00DF0F79">
              <w:rPr>
                <w:rFonts w:eastAsia="Times New Roman" w:cs="Times New Roman"/>
                <w:b/>
                <w:bCs/>
                <w:color w:val="000000" w:themeColor="text1"/>
                <w:sz w:val="20"/>
                <w:szCs w:val="20"/>
              </w:rPr>
              <w:t>KAYNAKLAR</w:t>
            </w:r>
          </w:p>
        </w:tc>
      </w:tr>
      <w:tr w:rsidR="00A2053C" w:rsidRPr="00DF0F79" w:rsidTr="00A2053C">
        <w:trPr>
          <w:trHeight w:val="450"/>
        </w:trPr>
        <w:tc>
          <w:tcPr>
            <w:tcW w:w="1500" w:type="dxa"/>
            <w:hideMark/>
          </w:tcPr>
          <w:p w:rsidR="00A2053C" w:rsidRPr="00DF0F79" w:rsidRDefault="00A2053C" w:rsidP="00A2053C">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Ders Notu</w:t>
            </w:r>
          </w:p>
        </w:tc>
        <w:tc>
          <w:tcPr>
            <w:tcW w:w="0" w:type="auto"/>
            <w:hideMark/>
          </w:tcPr>
          <w:p w:rsidR="00A2053C" w:rsidRPr="00DF0F79" w:rsidRDefault="00A2053C" w:rsidP="00A2053C">
            <w:pPr>
              <w:spacing w:line="240" w:lineRule="atLeast"/>
              <w:rPr>
                <w:rFonts w:eastAsia="Times New Roman" w:cs="Times New Roman"/>
                <w:color w:val="000000" w:themeColor="text1"/>
                <w:sz w:val="20"/>
                <w:szCs w:val="20"/>
              </w:rPr>
            </w:pPr>
            <w:r w:rsidRPr="00DF0F79">
              <w:rPr>
                <w:rFonts w:eastAsia="Times New Roman" w:cs="Times New Roman"/>
                <w:color w:val="000000" w:themeColor="text1"/>
                <w:sz w:val="20"/>
                <w:szCs w:val="20"/>
              </w:rPr>
              <w:t>Prof. Dr. İbrahim LAZOL: Genel Muhasebe, Ekin Yayınevi, Bursa.</w:t>
            </w:r>
            <w:r w:rsidRPr="00DF0F79">
              <w:rPr>
                <w:rFonts w:eastAsia="Times New Roman" w:cs="Times New Roman"/>
                <w:color w:val="000000" w:themeColor="text1"/>
                <w:sz w:val="20"/>
                <w:szCs w:val="20"/>
              </w:rPr>
              <w:br/>
              <w:t>Prof. Dr. Nihat KÜÇÜKSAVAŞ: Genel Muhasebe: İlkeler ve Uygulaması, Beta Basın-Yayın, İstanbul.</w:t>
            </w:r>
            <w:r w:rsidRPr="00DF0F79">
              <w:rPr>
                <w:rFonts w:eastAsia="Times New Roman" w:cs="Times New Roman"/>
                <w:color w:val="000000" w:themeColor="text1"/>
                <w:sz w:val="20"/>
                <w:szCs w:val="20"/>
              </w:rPr>
              <w:br/>
              <w:t>Prof. Dr. Orhan SEVİLENGÜL: Genel Muhasebe, Gazi Kitabevi, Ankara.</w:t>
            </w:r>
            <w:r w:rsidRPr="00DF0F79">
              <w:rPr>
                <w:rFonts w:eastAsia="Times New Roman" w:cs="Times New Roman"/>
                <w:color w:val="000000" w:themeColor="text1"/>
                <w:sz w:val="20"/>
                <w:szCs w:val="20"/>
              </w:rPr>
              <w:br/>
              <w:t>Mehmet Ali FEYİZ: Genel Muhasebe, Murathan Yayınevi, Trabzon.</w:t>
            </w:r>
            <w:r w:rsidRPr="00DF0F79">
              <w:rPr>
                <w:rFonts w:eastAsia="Times New Roman" w:cs="Times New Roman"/>
                <w:color w:val="000000" w:themeColor="text1"/>
                <w:sz w:val="20"/>
                <w:szCs w:val="20"/>
              </w:rPr>
              <w:br/>
              <w:t>Uluslararası Finansal Raporlama Standartları</w:t>
            </w:r>
            <w:r w:rsidRPr="00DF0F79">
              <w:rPr>
                <w:rFonts w:eastAsia="Times New Roman" w:cs="Times New Roman"/>
                <w:color w:val="000000" w:themeColor="text1"/>
                <w:sz w:val="20"/>
                <w:szCs w:val="20"/>
              </w:rPr>
              <w:br/>
              <w:t>Türkiye Muhasebe Standartları</w:t>
            </w:r>
            <w:r w:rsidRPr="00DF0F79">
              <w:rPr>
                <w:rFonts w:eastAsia="Times New Roman" w:cs="Times New Roman"/>
                <w:color w:val="000000" w:themeColor="text1"/>
                <w:sz w:val="20"/>
                <w:szCs w:val="20"/>
              </w:rPr>
              <w:br/>
              <w:t>Prof. Dr. Selahattin KARABINAR, Genel Muhasebe, Sakarya Kitabevi.</w:t>
            </w:r>
            <w:r w:rsidRPr="00DF0F79">
              <w:rPr>
                <w:rFonts w:eastAsia="Times New Roman" w:cs="Times New Roman"/>
                <w:color w:val="000000" w:themeColor="text1"/>
                <w:sz w:val="20"/>
                <w:szCs w:val="20"/>
              </w:rPr>
              <w:br/>
              <w:t>Richard G. SCHROEDER, Myrtle W. CLARK, Financal Accounting: Theory and Analysis, Wiley Publishing, USA.</w:t>
            </w:r>
          </w:p>
        </w:tc>
      </w:tr>
      <w:tr w:rsidR="00A2053C" w:rsidRPr="00DF0F79" w:rsidTr="00A2053C">
        <w:trPr>
          <w:trHeight w:val="450"/>
        </w:trPr>
        <w:tc>
          <w:tcPr>
            <w:tcW w:w="0" w:type="auto"/>
            <w:hideMark/>
          </w:tcPr>
          <w:p w:rsidR="00A2053C" w:rsidRPr="00DF0F79" w:rsidRDefault="00A2053C" w:rsidP="00A2053C">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Diğer Kaynaklar</w:t>
            </w:r>
          </w:p>
        </w:tc>
        <w:tc>
          <w:tcPr>
            <w:tcW w:w="0" w:type="auto"/>
            <w:hideMark/>
          </w:tcPr>
          <w:p w:rsidR="00A2053C" w:rsidRPr="00DF0F79" w:rsidRDefault="00A2053C" w:rsidP="00A2053C">
            <w:pPr>
              <w:spacing w:line="240" w:lineRule="atLeast"/>
              <w:rPr>
                <w:rFonts w:eastAsia="Times New Roman" w:cs="Times New Roman"/>
                <w:color w:val="000000" w:themeColor="text1"/>
                <w:sz w:val="20"/>
                <w:szCs w:val="20"/>
              </w:rPr>
            </w:pPr>
          </w:p>
        </w:tc>
      </w:tr>
    </w:tbl>
    <w:p w:rsidR="00A2053C" w:rsidRPr="00DF0F79" w:rsidRDefault="00A2053C" w:rsidP="00A2053C">
      <w:pPr>
        <w:spacing w:after="0" w:line="240" w:lineRule="auto"/>
        <w:rPr>
          <w:rFonts w:eastAsia="Times New Roman" w:cs="Times New Roman"/>
          <w:vanish/>
          <w:color w:val="000000" w:themeColor="text1"/>
          <w:sz w:val="20"/>
          <w:szCs w:val="20"/>
          <w:lang w:eastAsia="tr-TR"/>
        </w:rPr>
      </w:pPr>
    </w:p>
    <w:tbl>
      <w:tblPr>
        <w:tblStyle w:val="TabloKlavuzu1"/>
        <w:tblW w:w="4800" w:type="pct"/>
        <w:tblLook w:val="04A0" w:firstRow="1" w:lastRow="0" w:firstColumn="1" w:lastColumn="0" w:noHBand="0" w:noVBand="1"/>
      </w:tblPr>
      <w:tblGrid>
        <w:gridCol w:w="1783"/>
        <w:gridCol w:w="7133"/>
      </w:tblGrid>
      <w:tr w:rsidR="00A2053C" w:rsidRPr="00DF0F79" w:rsidTr="00A2053C">
        <w:trPr>
          <w:trHeight w:val="525"/>
        </w:trPr>
        <w:tc>
          <w:tcPr>
            <w:tcW w:w="0" w:type="auto"/>
            <w:gridSpan w:val="2"/>
            <w:hideMark/>
          </w:tcPr>
          <w:p w:rsidR="00A2053C" w:rsidRPr="00DF0F79" w:rsidRDefault="00A2053C" w:rsidP="00A2053C">
            <w:pPr>
              <w:spacing w:line="240" w:lineRule="atLeast"/>
              <w:jc w:val="center"/>
              <w:rPr>
                <w:rFonts w:eastAsia="Times New Roman" w:cs="Times New Roman"/>
                <w:color w:val="000000" w:themeColor="text1"/>
                <w:sz w:val="20"/>
                <w:szCs w:val="20"/>
              </w:rPr>
            </w:pPr>
            <w:r w:rsidRPr="00DF0F79">
              <w:rPr>
                <w:rFonts w:eastAsia="Times New Roman" w:cs="Times New Roman"/>
                <w:b/>
                <w:bCs/>
                <w:color w:val="000000" w:themeColor="text1"/>
                <w:sz w:val="20"/>
                <w:szCs w:val="20"/>
              </w:rPr>
              <w:t>MATERYAL PAYLAŞIMI </w:t>
            </w:r>
          </w:p>
        </w:tc>
      </w:tr>
      <w:tr w:rsidR="00A2053C" w:rsidRPr="00DF0F79" w:rsidTr="00A2053C">
        <w:trPr>
          <w:trHeight w:val="375"/>
        </w:trPr>
        <w:tc>
          <w:tcPr>
            <w:tcW w:w="1000" w:type="pct"/>
            <w:hideMark/>
          </w:tcPr>
          <w:p w:rsidR="00A2053C" w:rsidRPr="00DF0F79" w:rsidRDefault="00A2053C" w:rsidP="00A2053C">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Dökümanlar</w:t>
            </w:r>
          </w:p>
        </w:tc>
        <w:tc>
          <w:tcPr>
            <w:tcW w:w="0" w:type="auto"/>
            <w:hideMark/>
          </w:tcPr>
          <w:p w:rsidR="00A2053C" w:rsidRPr="00DF0F79" w:rsidRDefault="00A2053C" w:rsidP="00A2053C">
            <w:pPr>
              <w:spacing w:line="240" w:lineRule="atLeast"/>
              <w:rPr>
                <w:rFonts w:eastAsia="Times New Roman" w:cs="Times New Roman"/>
                <w:color w:val="C0504D" w:themeColor="accent2"/>
                <w:sz w:val="20"/>
                <w:szCs w:val="20"/>
              </w:rPr>
            </w:pPr>
            <w:r w:rsidRPr="00DF0F79">
              <w:rPr>
                <w:rFonts w:eastAsia="Times New Roman" w:cs="Times New Roman"/>
                <w:color w:val="C0504D" w:themeColor="accent2"/>
                <w:sz w:val="20"/>
                <w:szCs w:val="20"/>
              </w:rPr>
              <w:t>Boş Bırakıyoruz</w:t>
            </w:r>
          </w:p>
        </w:tc>
      </w:tr>
      <w:tr w:rsidR="00A2053C" w:rsidRPr="00DF0F79" w:rsidTr="00A2053C">
        <w:trPr>
          <w:trHeight w:val="375"/>
        </w:trPr>
        <w:tc>
          <w:tcPr>
            <w:tcW w:w="0" w:type="auto"/>
            <w:hideMark/>
          </w:tcPr>
          <w:p w:rsidR="00A2053C" w:rsidRPr="00DF0F79" w:rsidRDefault="00A2053C" w:rsidP="00A2053C">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Ödevler</w:t>
            </w:r>
          </w:p>
        </w:tc>
        <w:tc>
          <w:tcPr>
            <w:tcW w:w="0" w:type="auto"/>
            <w:hideMark/>
          </w:tcPr>
          <w:p w:rsidR="00A2053C" w:rsidRPr="00DF0F79" w:rsidRDefault="00A2053C" w:rsidP="00A2053C">
            <w:pPr>
              <w:spacing w:line="240" w:lineRule="atLeast"/>
              <w:rPr>
                <w:rFonts w:eastAsia="Times New Roman" w:cs="Times New Roman"/>
                <w:color w:val="C0504D" w:themeColor="accent2"/>
                <w:sz w:val="20"/>
                <w:szCs w:val="20"/>
              </w:rPr>
            </w:pPr>
            <w:r w:rsidRPr="00DF0F79">
              <w:rPr>
                <w:rFonts w:eastAsia="Times New Roman" w:cs="Times New Roman"/>
                <w:color w:val="C0504D" w:themeColor="accent2"/>
                <w:sz w:val="20"/>
                <w:szCs w:val="20"/>
              </w:rPr>
              <w:t>Boş Bırakıyoruz</w:t>
            </w:r>
          </w:p>
        </w:tc>
      </w:tr>
      <w:tr w:rsidR="00A2053C" w:rsidRPr="00DF0F79" w:rsidTr="00A2053C">
        <w:trPr>
          <w:trHeight w:val="375"/>
        </w:trPr>
        <w:tc>
          <w:tcPr>
            <w:tcW w:w="0" w:type="auto"/>
            <w:hideMark/>
          </w:tcPr>
          <w:p w:rsidR="00A2053C" w:rsidRPr="00DF0F79" w:rsidRDefault="00A2053C" w:rsidP="00A2053C">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Sınavlar</w:t>
            </w:r>
          </w:p>
        </w:tc>
        <w:tc>
          <w:tcPr>
            <w:tcW w:w="0" w:type="auto"/>
            <w:hideMark/>
          </w:tcPr>
          <w:p w:rsidR="00A2053C" w:rsidRPr="00DF0F79" w:rsidRDefault="00A2053C" w:rsidP="00A2053C">
            <w:pPr>
              <w:spacing w:line="240" w:lineRule="atLeast"/>
              <w:rPr>
                <w:rFonts w:eastAsia="Times New Roman" w:cs="Times New Roman"/>
                <w:color w:val="C0504D" w:themeColor="accent2"/>
                <w:sz w:val="20"/>
                <w:szCs w:val="20"/>
              </w:rPr>
            </w:pPr>
            <w:r w:rsidRPr="00DF0F79">
              <w:rPr>
                <w:rFonts w:eastAsia="Times New Roman" w:cs="Times New Roman"/>
                <w:color w:val="C0504D" w:themeColor="accent2"/>
                <w:sz w:val="20"/>
                <w:szCs w:val="20"/>
              </w:rPr>
              <w:t>Boş Bırakıyoruz</w:t>
            </w:r>
          </w:p>
        </w:tc>
      </w:tr>
    </w:tbl>
    <w:p w:rsidR="00A2053C" w:rsidRPr="00DF0F79" w:rsidRDefault="00A2053C" w:rsidP="00A2053C">
      <w:pPr>
        <w:spacing w:after="0" w:line="240" w:lineRule="auto"/>
        <w:rPr>
          <w:rFonts w:eastAsia="Times New Roman" w:cs="Times New Roman"/>
          <w:sz w:val="20"/>
          <w:szCs w:val="20"/>
          <w:lang w:eastAsia="tr-TR"/>
        </w:rPr>
      </w:pPr>
    </w:p>
    <w:p w:rsidR="00A2053C" w:rsidRPr="00DF0F79" w:rsidRDefault="00A2053C" w:rsidP="00A2053C">
      <w:pPr>
        <w:spacing w:after="0" w:line="240" w:lineRule="auto"/>
        <w:rPr>
          <w:rFonts w:eastAsia="Times New Roman" w:cs="Times New Roman"/>
          <w:sz w:val="20"/>
          <w:szCs w:val="20"/>
          <w:lang w:eastAsia="tr-TR"/>
        </w:rPr>
      </w:pPr>
    </w:p>
    <w:tbl>
      <w:tblPr>
        <w:tblStyle w:val="TabloKlavuzu"/>
        <w:tblW w:w="4942" w:type="pct"/>
        <w:tblLook w:val="04A0" w:firstRow="1" w:lastRow="0" w:firstColumn="1" w:lastColumn="0" w:noHBand="0" w:noVBand="1"/>
      </w:tblPr>
      <w:tblGrid>
        <w:gridCol w:w="6000"/>
        <w:gridCol w:w="848"/>
        <w:gridCol w:w="2332"/>
      </w:tblGrid>
      <w:tr w:rsidR="00A2053C" w:rsidRPr="00DF0F79" w:rsidTr="00A2053C">
        <w:trPr>
          <w:trHeight w:val="525"/>
        </w:trPr>
        <w:tc>
          <w:tcPr>
            <w:tcW w:w="5000" w:type="pct"/>
            <w:gridSpan w:val="3"/>
            <w:hideMark/>
          </w:tcPr>
          <w:p w:rsidR="00A2053C" w:rsidRPr="00DF0F79" w:rsidRDefault="00A2053C" w:rsidP="00A2053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DEĞERLENDİRME SİSTEMİ</w:t>
            </w:r>
          </w:p>
        </w:tc>
      </w:tr>
      <w:tr w:rsidR="00A2053C" w:rsidRPr="00DF0F79" w:rsidTr="00A2053C">
        <w:trPr>
          <w:trHeight w:val="450"/>
        </w:trPr>
        <w:tc>
          <w:tcPr>
            <w:tcW w:w="3268"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YARIYIL İÇİ ÇALIŞMALARI</w:t>
            </w:r>
          </w:p>
        </w:tc>
        <w:tc>
          <w:tcPr>
            <w:tcW w:w="462"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SIRA</w:t>
            </w:r>
          </w:p>
        </w:tc>
        <w:tc>
          <w:tcPr>
            <w:tcW w:w="1270"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KATKI YÜZDESİ</w:t>
            </w:r>
          </w:p>
        </w:tc>
      </w:tr>
      <w:tr w:rsidR="00A2053C" w:rsidRPr="00DF0F79" w:rsidTr="00A2053C">
        <w:trPr>
          <w:trHeight w:val="375"/>
        </w:trPr>
        <w:tc>
          <w:tcPr>
            <w:tcW w:w="3268"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lastRenderedPageBreak/>
              <w:t>Ara Sınav</w:t>
            </w:r>
          </w:p>
        </w:tc>
        <w:tc>
          <w:tcPr>
            <w:tcW w:w="462"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w:t>
            </w:r>
          </w:p>
        </w:tc>
        <w:tc>
          <w:tcPr>
            <w:tcW w:w="1270"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70</w:t>
            </w:r>
          </w:p>
        </w:tc>
      </w:tr>
      <w:tr w:rsidR="00A2053C" w:rsidRPr="00DF0F79" w:rsidTr="00A2053C">
        <w:trPr>
          <w:trHeight w:val="375"/>
        </w:trPr>
        <w:tc>
          <w:tcPr>
            <w:tcW w:w="3268"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Kısa Sınav</w:t>
            </w:r>
          </w:p>
        </w:tc>
        <w:tc>
          <w:tcPr>
            <w:tcW w:w="462"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2</w:t>
            </w:r>
          </w:p>
        </w:tc>
        <w:tc>
          <w:tcPr>
            <w:tcW w:w="1270"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20</w:t>
            </w:r>
          </w:p>
        </w:tc>
      </w:tr>
      <w:tr w:rsidR="00A2053C" w:rsidRPr="00DF0F79" w:rsidTr="00A2053C">
        <w:trPr>
          <w:trHeight w:val="375"/>
        </w:trPr>
        <w:tc>
          <w:tcPr>
            <w:tcW w:w="3268"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Ödev</w:t>
            </w:r>
          </w:p>
        </w:tc>
        <w:tc>
          <w:tcPr>
            <w:tcW w:w="462"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w:t>
            </w:r>
          </w:p>
        </w:tc>
        <w:tc>
          <w:tcPr>
            <w:tcW w:w="1270"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10</w:t>
            </w:r>
          </w:p>
        </w:tc>
      </w:tr>
      <w:tr w:rsidR="00A2053C" w:rsidRPr="00DF0F79" w:rsidTr="00A2053C">
        <w:trPr>
          <w:trHeight w:val="375"/>
        </w:trPr>
        <w:tc>
          <w:tcPr>
            <w:tcW w:w="3268"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Toplam</w:t>
            </w:r>
          </w:p>
        </w:tc>
        <w:tc>
          <w:tcPr>
            <w:tcW w:w="462"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 </w:t>
            </w:r>
          </w:p>
        </w:tc>
        <w:tc>
          <w:tcPr>
            <w:tcW w:w="1270"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100</w:t>
            </w:r>
          </w:p>
        </w:tc>
      </w:tr>
      <w:tr w:rsidR="00A2053C" w:rsidRPr="00DF0F79" w:rsidTr="00A2053C">
        <w:trPr>
          <w:trHeight w:val="375"/>
        </w:trPr>
        <w:tc>
          <w:tcPr>
            <w:tcW w:w="3268"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Finalin Başarıya Oranı</w:t>
            </w:r>
          </w:p>
        </w:tc>
        <w:tc>
          <w:tcPr>
            <w:tcW w:w="462"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 </w:t>
            </w:r>
          </w:p>
        </w:tc>
        <w:tc>
          <w:tcPr>
            <w:tcW w:w="1270"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60</w:t>
            </w:r>
          </w:p>
        </w:tc>
      </w:tr>
      <w:tr w:rsidR="00A2053C" w:rsidRPr="00DF0F79" w:rsidTr="00A2053C">
        <w:trPr>
          <w:trHeight w:val="375"/>
        </w:trPr>
        <w:tc>
          <w:tcPr>
            <w:tcW w:w="3268"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Yıliçinin Başarıya Oranı</w:t>
            </w:r>
          </w:p>
        </w:tc>
        <w:tc>
          <w:tcPr>
            <w:tcW w:w="462"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 </w:t>
            </w:r>
          </w:p>
        </w:tc>
        <w:tc>
          <w:tcPr>
            <w:tcW w:w="1270"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40</w:t>
            </w:r>
          </w:p>
        </w:tc>
      </w:tr>
      <w:tr w:rsidR="00A2053C" w:rsidRPr="00DF0F79" w:rsidTr="00A2053C">
        <w:trPr>
          <w:trHeight w:val="375"/>
        </w:trPr>
        <w:tc>
          <w:tcPr>
            <w:tcW w:w="3268"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Toplam</w:t>
            </w:r>
          </w:p>
        </w:tc>
        <w:tc>
          <w:tcPr>
            <w:tcW w:w="462"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 </w:t>
            </w:r>
          </w:p>
        </w:tc>
        <w:tc>
          <w:tcPr>
            <w:tcW w:w="1270"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100</w:t>
            </w:r>
          </w:p>
        </w:tc>
      </w:tr>
    </w:tbl>
    <w:p w:rsidR="00A2053C" w:rsidRPr="00DF0F79" w:rsidRDefault="00A2053C" w:rsidP="00A2053C">
      <w:pPr>
        <w:spacing w:after="0" w:line="240" w:lineRule="auto"/>
        <w:rPr>
          <w:rFonts w:eastAsia="Times New Roman" w:cs="Times New Roman"/>
          <w:color w:val="000000" w:themeColor="text1"/>
          <w:sz w:val="20"/>
          <w:szCs w:val="20"/>
          <w:lang w:eastAsia="tr-TR"/>
        </w:rPr>
      </w:pPr>
    </w:p>
    <w:p w:rsidR="00A2053C" w:rsidRPr="00DF0F79" w:rsidRDefault="00A2053C" w:rsidP="00A2053C">
      <w:pPr>
        <w:spacing w:after="0" w:line="240" w:lineRule="auto"/>
        <w:rPr>
          <w:rFonts w:eastAsia="Times New Roman" w:cs="Times New Roman"/>
          <w:color w:val="000000" w:themeColor="text1"/>
          <w:sz w:val="20"/>
          <w:szCs w:val="20"/>
          <w:lang w:eastAsia="tr-TR"/>
        </w:rPr>
      </w:pPr>
    </w:p>
    <w:tbl>
      <w:tblPr>
        <w:tblStyle w:val="TabloKlavuzu1"/>
        <w:tblW w:w="4942" w:type="pct"/>
        <w:tblLook w:val="04A0" w:firstRow="1" w:lastRow="0" w:firstColumn="1" w:lastColumn="0" w:noHBand="0" w:noVBand="1"/>
      </w:tblPr>
      <w:tblGrid>
        <w:gridCol w:w="6000"/>
        <w:gridCol w:w="3180"/>
      </w:tblGrid>
      <w:tr w:rsidR="00A2053C" w:rsidRPr="00DF0F79" w:rsidTr="00A2053C">
        <w:trPr>
          <w:trHeight w:val="375"/>
        </w:trPr>
        <w:tc>
          <w:tcPr>
            <w:tcW w:w="6000" w:type="dxa"/>
            <w:hideMark/>
          </w:tcPr>
          <w:p w:rsidR="00A2053C" w:rsidRPr="00DF0F79" w:rsidRDefault="00A2053C" w:rsidP="00A2053C">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DERS KATEGORİSİ</w:t>
            </w:r>
          </w:p>
        </w:tc>
        <w:tc>
          <w:tcPr>
            <w:tcW w:w="3180" w:type="dxa"/>
            <w:hideMark/>
          </w:tcPr>
          <w:p w:rsidR="00A2053C" w:rsidRPr="00DF0F79" w:rsidRDefault="00005871" w:rsidP="00A2053C">
            <w:pPr>
              <w:spacing w:line="240" w:lineRule="atLeast"/>
              <w:rPr>
                <w:rFonts w:eastAsia="Times New Roman" w:cs="Times New Roman"/>
                <w:sz w:val="20"/>
                <w:szCs w:val="20"/>
              </w:rPr>
            </w:pPr>
            <w:r w:rsidRPr="00DF0F79">
              <w:rPr>
                <w:rFonts w:eastAsia="Times New Roman" w:cs="Times New Roman"/>
                <w:sz w:val="20"/>
                <w:szCs w:val="20"/>
              </w:rPr>
              <w:t>Temel Mesleki Dersler</w:t>
            </w:r>
          </w:p>
        </w:tc>
      </w:tr>
    </w:tbl>
    <w:p w:rsidR="00A2053C" w:rsidRPr="00DF0F79" w:rsidRDefault="00A2053C" w:rsidP="00A2053C">
      <w:pPr>
        <w:spacing w:after="0" w:line="240" w:lineRule="auto"/>
        <w:rPr>
          <w:rFonts w:eastAsia="Times New Roman" w:cs="Times New Roman"/>
          <w:sz w:val="20"/>
          <w:szCs w:val="20"/>
          <w:lang w:eastAsia="tr-TR"/>
        </w:rPr>
      </w:pPr>
    </w:p>
    <w:p w:rsidR="00A2053C" w:rsidRPr="00DF0F79" w:rsidRDefault="00A2053C" w:rsidP="00A2053C">
      <w:pPr>
        <w:spacing w:after="0" w:line="240" w:lineRule="auto"/>
        <w:rPr>
          <w:rFonts w:eastAsia="Times New Roman" w:cs="Times New Roman"/>
          <w:sz w:val="20"/>
          <w:szCs w:val="20"/>
          <w:lang w:eastAsia="tr-TR"/>
        </w:rPr>
      </w:pP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8D6328" w:rsidRPr="00DF0F79" w:rsidTr="008D6328">
        <w:tc>
          <w:tcPr>
            <w:tcW w:w="6771" w:type="dxa"/>
            <w:gridSpan w:val="2"/>
          </w:tcPr>
          <w:p w:rsidR="008D6328" w:rsidRPr="00DF0F79" w:rsidRDefault="008D6328" w:rsidP="008D6328">
            <w:pPr>
              <w:spacing w:after="200" w:line="276" w:lineRule="auto"/>
              <w:jc w:val="both"/>
              <w:rPr>
                <w:rFonts w:cs="Times New Roman"/>
                <w:b/>
                <w:sz w:val="20"/>
                <w:szCs w:val="20"/>
              </w:rPr>
            </w:pPr>
            <w:r w:rsidRPr="00DF0F79">
              <w:rPr>
                <w:rFonts w:cs="Times New Roman"/>
                <w:b/>
                <w:sz w:val="20"/>
                <w:szCs w:val="20"/>
              </w:rPr>
              <w:t>Finansal Yönetim Dersi - Program Öğrenme Çıktıları İlişkisi</w:t>
            </w:r>
          </w:p>
        </w:tc>
        <w:tc>
          <w:tcPr>
            <w:tcW w:w="2409" w:type="dxa"/>
            <w:gridSpan w:val="5"/>
          </w:tcPr>
          <w:p w:rsidR="008D6328" w:rsidRPr="00DF0F79" w:rsidRDefault="008D6328" w:rsidP="008D6328">
            <w:pPr>
              <w:spacing w:after="200" w:line="276" w:lineRule="auto"/>
              <w:jc w:val="both"/>
              <w:rPr>
                <w:rFonts w:cs="Times New Roman"/>
                <w:b/>
                <w:sz w:val="20"/>
                <w:szCs w:val="20"/>
              </w:rPr>
            </w:pPr>
            <w:r w:rsidRPr="00DF0F79">
              <w:rPr>
                <w:rFonts w:cs="Times New Roman"/>
                <w:b/>
                <w:sz w:val="20"/>
                <w:szCs w:val="20"/>
              </w:rPr>
              <w:t>Değerlendirme</w:t>
            </w:r>
          </w:p>
        </w:tc>
      </w:tr>
      <w:tr w:rsidR="008D6328" w:rsidRPr="00DF0F79" w:rsidTr="008D6328">
        <w:tc>
          <w:tcPr>
            <w:tcW w:w="6771" w:type="dxa"/>
            <w:gridSpan w:val="2"/>
          </w:tcPr>
          <w:p w:rsidR="008D6328" w:rsidRPr="00DF0F79" w:rsidRDefault="008D6328" w:rsidP="008D6328">
            <w:pPr>
              <w:jc w:val="both"/>
              <w:rPr>
                <w:rFonts w:cs="Times New Roman"/>
                <w:sz w:val="20"/>
                <w:szCs w:val="20"/>
              </w:rPr>
            </w:pPr>
            <w:r w:rsidRPr="00DF0F79">
              <w:rPr>
                <w:rFonts w:cs="Times New Roman"/>
                <w:b/>
                <w:sz w:val="20"/>
                <w:szCs w:val="20"/>
              </w:rPr>
              <w:t>Program Öğrenme Çıktıları</w:t>
            </w:r>
          </w:p>
        </w:tc>
        <w:tc>
          <w:tcPr>
            <w:tcW w:w="567" w:type="dxa"/>
          </w:tcPr>
          <w:p w:rsidR="008D6328" w:rsidRPr="00DF0F79" w:rsidRDefault="008D6328" w:rsidP="008D6328">
            <w:pPr>
              <w:spacing w:after="200" w:line="276" w:lineRule="auto"/>
              <w:jc w:val="both"/>
              <w:rPr>
                <w:rFonts w:cs="Times New Roman"/>
                <w:b/>
                <w:sz w:val="20"/>
                <w:szCs w:val="20"/>
              </w:rPr>
            </w:pPr>
            <w:r w:rsidRPr="00DF0F79">
              <w:rPr>
                <w:rFonts w:cs="Times New Roman"/>
                <w:b/>
                <w:sz w:val="20"/>
                <w:szCs w:val="20"/>
              </w:rPr>
              <w:t>1</w:t>
            </w:r>
          </w:p>
        </w:tc>
        <w:tc>
          <w:tcPr>
            <w:tcW w:w="567" w:type="dxa"/>
          </w:tcPr>
          <w:p w:rsidR="008D6328" w:rsidRPr="00DF0F79" w:rsidRDefault="008D6328" w:rsidP="008D6328">
            <w:pPr>
              <w:spacing w:after="200" w:line="276" w:lineRule="auto"/>
              <w:jc w:val="both"/>
              <w:rPr>
                <w:rFonts w:cs="Times New Roman"/>
                <w:b/>
                <w:sz w:val="20"/>
                <w:szCs w:val="20"/>
              </w:rPr>
            </w:pPr>
            <w:r w:rsidRPr="00DF0F79">
              <w:rPr>
                <w:rFonts w:cs="Times New Roman"/>
                <w:b/>
                <w:sz w:val="20"/>
                <w:szCs w:val="20"/>
              </w:rPr>
              <w:t>2</w:t>
            </w:r>
          </w:p>
        </w:tc>
        <w:tc>
          <w:tcPr>
            <w:tcW w:w="425" w:type="dxa"/>
          </w:tcPr>
          <w:p w:rsidR="008D6328" w:rsidRPr="00DF0F79" w:rsidRDefault="008D6328" w:rsidP="008D6328">
            <w:pPr>
              <w:spacing w:after="200" w:line="276" w:lineRule="auto"/>
              <w:jc w:val="both"/>
              <w:rPr>
                <w:rFonts w:cs="Times New Roman"/>
                <w:b/>
                <w:sz w:val="20"/>
                <w:szCs w:val="20"/>
              </w:rPr>
            </w:pPr>
            <w:r w:rsidRPr="00DF0F79">
              <w:rPr>
                <w:rFonts w:cs="Times New Roman"/>
                <w:b/>
                <w:sz w:val="20"/>
                <w:szCs w:val="20"/>
              </w:rPr>
              <w:t>3</w:t>
            </w:r>
          </w:p>
        </w:tc>
        <w:tc>
          <w:tcPr>
            <w:tcW w:w="425" w:type="dxa"/>
          </w:tcPr>
          <w:p w:rsidR="008D6328" w:rsidRPr="00DF0F79" w:rsidRDefault="008D6328" w:rsidP="008D6328">
            <w:pPr>
              <w:spacing w:after="200" w:line="276" w:lineRule="auto"/>
              <w:jc w:val="both"/>
              <w:rPr>
                <w:rFonts w:cs="Times New Roman"/>
                <w:b/>
                <w:sz w:val="20"/>
                <w:szCs w:val="20"/>
              </w:rPr>
            </w:pPr>
            <w:r w:rsidRPr="00DF0F79">
              <w:rPr>
                <w:rFonts w:cs="Times New Roman"/>
                <w:b/>
                <w:sz w:val="20"/>
                <w:szCs w:val="20"/>
              </w:rPr>
              <w:t>4</w:t>
            </w:r>
          </w:p>
        </w:tc>
        <w:tc>
          <w:tcPr>
            <w:tcW w:w="425" w:type="dxa"/>
          </w:tcPr>
          <w:p w:rsidR="008D6328" w:rsidRPr="00DF0F79" w:rsidRDefault="008D6328" w:rsidP="008D6328">
            <w:pPr>
              <w:spacing w:after="200" w:line="276" w:lineRule="auto"/>
              <w:jc w:val="both"/>
              <w:rPr>
                <w:rFonts w:cs="Times New Roman"/>
                <w:b/>
                <w:sz w:val="20"/>
                <w:szCs w:val="20"/>
              </w:rPr>
            </w:pPr>
            <w:r w:rsidRPr="00DF0F79">
              <w:rPr>
                <w:rFonts w:cs="Times New Roman"/>
                <w:b/>
                <w:sz w:val="20"/>
                <w:szCs w:val="20"/>
              </w:rPr>
              <w:t>5</w:t>
            </w:r>
          </w:p>
        </w:tc>
      </w:tr>
      <w:tr w:rsidR="008D6328" w:rsidRPr="00DF0F79" w:rsidTr="008D6328">
        <w:tc>
          <w:tcPr>
            <w:tcW w:w="534" w:type="dxa"/>
            <w:vAlign w:val="center"/>
          </w:tcPr>
          <w:p w:rsidR="008D6328" w:rsidRPr="00DF0F79" w:rsidRDefault="008D6328" w:rsidP="008D6328">
            <w:pPr>
              <w:spacing w:line="240" w:lineRule="atLeast"/>
              <w:rPr>
                <w:rFonts w:cs="Times New Roman"/>
                <w:sz w:val="20"/>
                <w:szCs w:val="20"/>
              </w:rPr>
            </w:pPr>
            <w:r w:rsidRPr="00DF0F79">
              <w:rPr>
                <w:rFonts w:cs="Times New Roman"/>
                <w:sz w:val="20"/>
                <w:szCs w:val="20"/>
              </w:rPr>
              <w:t>1</w:t>
            </w:r>
          </w:p>
        </w:tc>
        <w:tc>
          <w:tcPr>
            <w:tcW w:w="6237" w:type="dxa"/>
          </w:tcPr>
          <w:p w:rsidR="008D6328" w:rsidRPr="00DF0F79" w:rsidRDefault="008D6328" w:rsidP="008D6328">
            <w:pPr>
              <w:rPr>
                <w:rFonts w:cs="Times New Roman"/>
                <w:sz w:val="20"/>
                <w:szCs w:val="20"/>
              </w:rPr>
            </w:pPr>
            <w:proofErr w:type="gramStart"/>
            <w:r w:rsidRPr="00DF0F79">
              <w:rPr>
                <w:rFonts w:cs="Times New Roman"/>
                <w:sz w:val="20"/>
                <w:szCs w:val="20"/>
              </w:rPr>
              <w:t>İşinin gerektirdiği temel bilgilere sahip olmak.</w:t>
            </w:r>
            <w:proofErr w:type="gramEnd"/>
          </w:p>
        </w:tc>
        <w:tc>
          <w:tcPr>
            <w:tcW w:w="567" w:type="dxa"/>
            <w:vAlign w:val="center"/>
          </w:tcPr>
          <w:p w:rsidR="008D6328" w:rsidRPr="00DF0F79" w:rsidRDefault="008D6328" w:rsidP="008D6328">
            <w:pPr>
              <w:spacing w:line="240" w:lineRule="atLeast"/>
              <w:jc w:val="center"/>
              <w:rPr>
                <w:rFonts w:cs="Times New Roman"/>
                <w:b/>
                <w:sz w:val="20"/>
                <w:szCs w:val="20"/>
              </w:rPr>
            </w:pPr>
          </w:p>
        </w:tc>
        <w:tc>
          <w:tcPr>
            <w:tcW w:w="567" w:type="dxa"/>
            <w:vAlign w:val="center"/>
          </w:tcPr>
          <w:p w:rsidR="008D6328" w:rsidRPr="00DF0F79" w:rsidRDefault="008D6328" w:rsidP="008D6328">
            <w:pPr>
              <w:spacing w:line="240" w:lineRule="atLeast"/>
              <w:jc w:val="center"/>
              <w:rPr>
                <w:rFonts w:cs="Times New Roman"/>
                <w:b/>
                <w:sz w:val="20"/>
                <w:szCs w:val="20"/>
              </w:rPr>
            </w:pPr>
          </w:p>
        </w:tc>
        <w:tc>
          <w:tcPr>
            <w:tcW w:w="425" w:type="dxa"/>
            <w:vAlign w:val="center"/>
          </w:tcPr>
          <w:p w:rsidR="008D6328" w:rsidRPr="00DF0F79" w:rsidRDefault="008D6328" w:rsidP="008D6328">
            <w:pPr>
              <w:spacing w:line="240" w:lineRule="atLeast"/>
              <w:jc w:val="center"/>
              <w:rPr>
                <w:rFonts w:cs="Times New Roman"/>
                <w:b/>
                <w:sz w:val="20"/>
                <w:szCs w:val="20"/>
              </w:rPr>
            </w:pPr>
          </w:p>
        </w:tc>
        <w:tc>
          <w:tcPr>
            <w:tcW w:w="425" w:type="dxa"/>
            <w:vAlign w:val="center"/>
          </w:tcPr>
          <w:p w:rsidR="008D6328" w:rsidRPr="00DF0F79" w:rsidRDefault="008D6328" w:rsidP="008D6328">
            <w:pPr>
              <w:spacing w:line="240" w:lineRule="atLeast"/>
              <w:jc w:val="center"/>
              <w:rPr>
                <w:rFonts w:cs="Times New Roman"/>
                <w:b/>
                <w:sz w:val="20"/>
                <w:szCs w:val="20"/>
              </w:rPr>
            </w:pPr>
          </w:p>
        </w:tc>
        <w:tc>
          <w:tcPr>
            <w:tcW w:w="425" w:type="dxa"/>
            <w:vAlign w:val="center"/>
          </w:tcPr>
          <w:p w:rsidR="008D6328" w:rsidRPr="00DF0F79" w:rsidRDefault="008D6328" w:rsidP="008D6328">
            <w:pPr>
              <w:spacing w:line="240" w:lineRule="atLeast"/>
              <w:jc w:val="center"/>
              <w:rPr>
                <w:rFonts w:cs="Times New Roman"/>
                <w:b/>
                <w:sz w:val="20"/>
                <w:szCs w:val="20"/>
              </w:rPr>
            </w:pPr>
            <w:r w:rsidRPr="00DF0F79">
              <w:rPr>
                <w:rFonts w:cs="Times New Roman"/>
                <w:b/>
                <w:sz w:val="20"/>
                <w:szCs w:val="20"/>
              </w:rPr>
              <w:t>X</w:t>
            </w:r>
          </w:p>
        </w:tc>
      </w:tr>
      <w:tr w:rsidR="008D6328" w:rsidRPr="00DF0F79" w:rsidTr="008D6328">
        <w:tc>
          <w:tcPr>
            <w:tcW w:w="534" w:type="dxa"/>
            <w:vAlign w:val="center"/>
          </w:tcPr>
          <w:p w:rsidR="008D6328" w:rsidRPr="00DF0F79" w:rsidRDefault="008D6328" w:rsidP="008D6328">
            <w:pPr>
              <w:spacing w:line="240" w:lineRule="atLeast"/>
              <w:rPr>
                <w:rFonts w:cs="Times New Roman"/>
                <w:sz w:val="20"/>
                <w:szCs w:val="20"/>
              </w:rPr>
            </w:pPr>
            <w:r w:rsidRPr="00DF0F79">
              <w:rPr>
                <w:rFonts w:cs="Times New Roman"/>
                <w:sz w:val="20"/>
                <w:szCs w:val="20"/>
              </w:rPr>
              <w:t>2</w:t>
            </w:r>
          </w:p>
        </w:tc>
        <w:tc>
          <w:tcPr>
            <w:tcW w:w="6237" w:type="dxa"/>
          </w:tcPr>
          <w:p w:rsidR="008D6328" w:rsidRPr="00DF0F79" w:rsidRDefault="008D6328" w:rsidP="008D6328">
            <w:pPr>
              <w:rPr>
                <w:rFonts w:cs="Times New Roman"/>
                <w:sz w:val="20"/>
                <w:szCs w:val="20"/>
              </w:rPr>
            </w:pPr>
            <w:r w:rsidRPr="00DF0F79">
              <w:rPr>
                <w:rFonts w:cs="Times New Roman"/>
                <w:sz w:val="20"/>
                <w:szCs w:val="20"/>
              </w:rPr>
              <w:t>Çalıştığı kurumda, görev aldığı konularda istatistiki verileri kullanarak (veriyi elde etme, analize hazırlama ve sonuçları bulma) sorunları tanımlar, analiz eder ve çözüm yolları sunar.</w:t>
            </w:r>
          </w:p>
        </w:tc>
        <w:tc>
          <w:tcPr>
            <w:tcW w:w="567" w:type="dxa"/>
            <w:vAlign w:val="center"/>
          </w:tcPr>
          <w:p w:rsidR="008D6328" w:rsidRPr="00DF0F79" w:rsidRDefault="008D6328" w:rsidP="008D6328">
            <w:pPr>
              <w:spacing w:line="240" w:lineRule="atLeast"/>
              <w:jc w:val="center"/>
              <w:rPr>
                <w:rFonts w:cs="Times New Roman"/>
                <w:b/>
                <w:sz w:val="20"/>
                <w:szCs w:val="20"/>
              </w:rPr>
            </w:pPr>
          </w:p>
        </w:tc>
        <w:tc>
          <w:tcPr>
            <w:tcW w:w="567" w:type="dxa"/>
            <w:vAlign w:val="center"/>
          </w:tcPr>
          <w:p w:rsidR="008D6328" w:rsidRPr="00DF0F79" w:rsidRDefault="008D6328" w:rsidP="008D6328">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8D6328" w:rsidRPr="00DF0F79" w:rsidRDefault="008D6328" w:rsidP="008D6328">
            <w:pPr>
              <w:spacing w:line="240" w:lineRule="atLeast"/>
              <w:jc w:val="center"/>
              <w:rPr>
                <w:rFonts w:cs="Times New Roman"/>
                <w:b/>
                <w:sz w:val="20"/>
                <w:szCs w:val="20"/>
              </w:rPr>
            </w:pPr>
          </w:p>
        </w:tc>
        <w:tc>
          <w:tcPr>
            <w:tcW w:w="425" w:type="dxa"/>
            <w:vAlign w:val="center"/>
          </w:tcPr>
          <w:p w:rsidR="008D6328" w:rsidRPr="00DF0F79" w:rsidRDefault="008D6328" w:rsidP="008D6328">
            <w:pPr>
              <w:spacing w:line="240" w:lineRule="atLeast"/>
              <w:jc w:val="center"/>
              <w:rPr>
                <w:rFonts w:cs="Times New Roman"/>
                <w:b/>
                <w:sz w:val="20"/>
                <w:szCs w:val="20"/>
              </w:rPr>
            </w:pPr>
          </w:p>
        </w:tc>
        <w:tc>
          <w:tcPr>
            <w:tcW w:w="425" w:type="dxa"/>
            <w:vAlign w:val="center"/>
          </w:tcPr>
          <w:p w:rsidR="008D6328" w:rsidRPr="00DF0F79" w:rsidRDefault="008D6328" w:rsidP="008D6328">
            <w:pPr>
              <w:spacing w:line="240" w:lineRule="atLeast"/>
              <w:jc w:val="center"/>
              <w:rPr>
                <w:rFonts w:cs="Times New Roman"/>
                <w:b/>
                <w:sz w:val="20"/>
                <w:szCs w:val="20"/>
              </w:rPr>
            </w:pPr>
          </w:p>
        </w:tc>
      </w:tr>
      <w:tr w:rsidR="008D6328" w:rsidRPr="00DF0F79" w:rsidTr="008D6328">
        <w:tc>
          <w:tcPr>
            <w:tcW w:w="534" w:type="dxa"/>
            <w:vAlign w:val="center"/>
          </w:tcPr>
          <w:p w:rsidR="008D6328" w:rsidRPr="00DF0F79" w:rsidRDefault="008D6328" w:rsidP="008D6328">
            <w:pPr>
              <w:spacing w:line="240" w:lineRule="atLeast"/>
              <w:rPr>
                <w:rFonts w:cs="Times New Roman"/>
                <w:sz w:val="20"/>
                <w:szCs w:val="20"/>
              </w:rPr>
            </w:pPr>
            <w:r w:rsidRPr="00DF0F79">
              <w:rPr>
                <w:rFonts w:cs="Times New Roman"/>
                <w:sz w:val="20"/>
                <w:szCs w:val="20"/>
              </w:rPr>
              <w:t>3</w:t>
            </w:r>
          </w:p>
        </w:tc>
        <w:tc>
          <w:tcPr>
            <w:tcW w:w="6237" w:type="dxa"/>
          </w:tcPr>
          <w:p w:rsidR="008D6328" w:rsidRPr="00DF0F79" w:rsidRDefault="008D6328" w:rsidP="008D6328">
            <w:pPr>
              <w:rPr>
                <w:rFonts w:cs="Times New Roman"/>
                <w:sz w:val="20"/>
                <w:szCs w:val="20"/>
              </w:rPr>
            </w:pPr>
            <w:r w:rsidRPr="00DF0F79">
              <w:rPr>
                <w:rFonts w:cs="Times New Roman"/>
                <w:sz w:val="20"/>
                <w:szCs w:val="20"/>
              </w:rPr>
              <w:t>Çalıştığı kurumda, görev aldığı alanlarla ilgili araştırma ve çalışma yapar, fikir yürütebilme becerisinden faydalanarak projelere katkı verir, sorumluluk alır ve alternatif çözümler üretebilir.</w:t>
            </w:r>
          </w:p>
        </w:tc>
        <w:tc>
          <w:tcPr>
            <w:tcW w:w="567" w:type="dxa"/>
            <w:vAlign w:val="center"/>
          </w:tcPr>
          <w:p w:rsidR="008D6328" w:rsidRPr="00DF0F79" w:rsidRDefault="008D6328" w:rsidP="008D6328">
            <w:pPr>
              <w:spacing w:line="240" w:lineRule="atLeast"/>
              <w:jc w:val="center"/>
              <w:rPr>
                <w:rFonts w:cs="Times New Roman"/>
                <w:b/>
                <w:sz w:val="20"/>
                <w:szCs w:val="20"/>
              </w:rPr>
            </w:pPr>
          </w:p>
        </w:tc>
        <w:tc>
          <w:tcPr>
            <w:tcW w:w="567" w:type="dxa"/>
            <w:vAlign w:val="center"/>
          </w:tcPr>
          <w:p w:rsidR="008D6328" w:rsidRPr="00DF0F79" w:rsidRDefault="008D6328" w:rsidP="008D6328">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8D6328" w:rsidRPr="00DF0F79" w:rsidRDefault="008D6328" w:rsidP="008D6328">
            <w:pPr>
              <w:spacing w:line="240" w:lineRule="atLeast"/>
              <w:jc w:val="center"/>
              <w:rPr>
                <w:rFonts w:cs="Times New Roman"/>
                <w:b/>
                <w:sz w:val="20"/>
                <w:szCs w:val="20"/>
              </w:rPr>
            </w:pPr>
          </w:p>
        </w:tc>
        <w:tc>
          <w:tcPr>
            <w:tcW w:w="425" w:type="dxa"/>
            <w:vAlign w:val="center"/>
          </w:tcPr>
          <w:p w:rsidR="008D6328" w:rsidRPr="00DF0F79" w:rsidRDefault="008D6328" w:rsidP="008D6328">
            <w:pPr>
              <w:spacing w:line="240" w:lineRule="atLeast"/>
              <w:jc w:val="center"/>
              <w:rPr>
                <w:rFonts w:cs="Times New Roman"/>
                <w:b/>
                <w:sz w:val="20"/>
                <w:szCs w:val="20"/>
              </w:rPr>
            </w:pPr>
          </w:p>
        </w:tc>
        <w:tc>
          <w:tcPr>
            <w:tcW w:w="425" w:type="dxa"/>
            <w:vAlign w:val="center"/>
          </w:tcPr>
          <w:p w:rsidR="008D6328" w:rsidRPr="00DF0F79" w:rsidRDefault="008D6328" w:rsidP="008D6328">
            <w:pPr>
              <w:spacing w:line="240" w:lineRule="atLeast"/>
              <w:jc w:val="center"/>
              <w:rPr>
                <w:rFonts w:cs="Times New Roman"/>
                <w:b/>
                <w:sz w:val="20"/>
                <w:szCs w:val="20"/>
              </w:rPr>
            </w:pPr>
          </w:p>
        </w:tc>
      </w:tr>
      <w:tr w:rsidR="008D6328" w:rsidRPr="00DF0F79" w:rsidTr="008D6328">
        <w:tc>
          <w:tcPr>
            <w:tcW w:w="534" w:type="dxa"/>
            <w:vAlign w:val="center"/>
          </w:tcPr>
          <w:p w:rsidR="008D6328" w:rsidRPr="00DF0F79" w:rsidRDefault="008D6328" w:rsidP="008D6328">
            <w:pPr>
              <w:spacing w:line="240" w:lineRule="atLeast"/>
              <w:rPr>
                <w:rFonts w:cs="Times New Roman"/>
                <w:sz w:val="20"/>
                <w:szCs w:val="20"/>
              </w:rPr>
            </w:pPr>
            <w:r w:rsidRPr="00DF0F79">
              <w:rPr>
                <w:rFonts w:cs="Times New Roman"/>
                <w:sz w:val="20"/>
                <w:szCs w:val="20"/>
              </w:rPr>
              <w:t>4</w:t>
            </w:r>
          </w:p>
        </w:tc>
        <w:tc>
          <w:tcPr>
            <w:tcW w:w="6237" w:type="dxa"/>
          </w:tcPr>
          <w:p w:rsidR="008D6328" w:rsidRPr="00DF0F79" w:rsidRDefault="008D6328" w:rsidP="008D6328">
            <w:pPr>
              <w:rPr>
                <w:rFonts w:cs="Times New Roman"/>
                <w:sz w:val="20"/>
                <w:szCs w:val="20"/>
              </w:rPr>
            </w:pPr>
            <w:r w:rsidRPr="00DF0F79">
              <w:rPr>
                <w:rFonts w:cs="Times New Roman"/>
                <w:sz w:val="20"/>
                <w:szCs w:val="20"/>
              </w:rPr>
              <w:t>Çalıştığı kurumda, görev aldığı alanlarla ilgili işletmenin amaç ve hedeflerinin belirlenmesine yardımcı olur, bu alanlarda çalıştığı kurumun konumunu sorgular ve öneriler sunar.</w:t>
            </w:r>
          </w:p>
        </w:tc>
        <w:tc>
          <w:tcPr>
            <w:tcW w:w="567" w:type="dxa"/>
            <w:vAlign w:val="center"/>
          </w:tcPr>
          <w:p w:rsidR="008D6328" w:rsidRPr="00DF0F79" w:rsidRDefault="008D6328" w:rsidP="008D6328">
            <w:pPr>
              <w:spacing w:line="240" w:lineRule="atLeast"/>
              <w:jc w:val="center"/>
              <w:rPr>
                <w:rFonts w:cs="Times New Roman"/>
                <w:b/>
                <w:sz w:val="20"/>
                <w:szCs w:val="20"/>
              </w:rPr>
            </w:pPr>
          </w:p>
        </w:tc>
        <w:tc>
          <w:tcPr>
            <w:tcW w:w="567" w:type="dxa"/>
            <w:vAlign w:val="center"/>
          </w:tcPr>
          <w:p w:rsidR="008D6328" w:rsidRPr="00DF0F79" w:rsidRDefault="008D6328" w:rsidP="008D6328">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8D6328" w:rsidRPr="00DF0F79" w:rsidRDefault="008D6328" w:rsidP="008D6328">
            <w:pPr>
              <w:spacing w:line="240" w:lineRule="atLeast"/>
              <w:jc w:val="center"/>
              <w:rPr>
                <w:rFonts w:cs="Times New Roman"/>
                <w:b/>
                <w:sz w:val="20"/>
                <w:szCs w:val="20"/>
              </w:rPr>
            </w:pPr>
          </w:p>
        </w:tc>
        <w:tc>
          <w:tcPr>
            <w:tcW w:w="425" w:type="dxa"/>
            <w:vAlign w:val="center"/>
          </w:tcPr>
          <w:p w:rsidR="008D6328" w:rsidRPr="00DF0F79" w:rsidRDefault="008D6328" w:rsidP="008D6328">
            <w:pPr>
              <w:spacing w:line="240" w:lineRule="atLeast"/>
              <w:jc w:val="center"/>
              <w:rPr>
                <w:rFonts w:cs="Times New Roman"/>
                <w:b/>
                <w:sz w:val="20"/>
                <w:szCs w:val="20"/>
              </w:rPr>
            </w:pPr>
          </w:p>
        </w:tc>
        <w:tc>
          <w:tcPr>
            <w:tcW w:w="425" w:type="dxa"/>
            <w:vAlign w:val="center"/>
          </w:tcPr>
          <w:p w:rsidR="008D6328" w:rsidRPr="00DF0F79" w:rsidRDefault="008D6328" w:rsidP="008D6328">
            <w:pPr>
              <w:spacing w:line="240" w:lineRule="atLeast"/>
              <w:jc w:val="center"/>
              <w:rPr>
                <w:rFonts w:cs="Times New Roman"/>
                <w:b/>
                <w:sz w:val="20"/>
                <w:szCs w:val="20"/>
              </w:rPr>
            </w:pPr>
          </w:p>
        </w:tc>
      </w:tr>
      <w:tr w:rsidR="008D6328" w:rsidRPr="00DF0F79" w:rsidTr="008D6328">
        <w:tc>
          <w:tcPr>
            <w:tcW w:w="534" w:type="dxa"/>
            <w:vAlign w:val="center"/>
          </w:tcPr>
          <w:p w:rsidR="008D6328" w:rsidRPr="00DF0F79" w:rsidRDefault="008D6328" w:rsidP="008D6328">
            <w:pPr>
              <w:spacing w:line="240" w:lineRule="atLeast"/>
              <w:rPr>
                <w:rFonts w:cs="Times New Roman"/>
                <w:sz w:val="20"/>
                <w:szCs w:val="20"/>
              </w:rPr>
            </w:pPr>
            <w:r w:rsidRPr="00DF0F79">
              <w:rPr>
                <w:rFonts w:cs="Times New Roman"/>
                <w:sz w:val="20"/>
                <w:szCs w:val="20"/>
              </w:rPr>
              <w:t>5</w:t>
            </w:r>
          </w:p>
        </w:tc>
        <w:tc>
          <w:tcPr>
            <w:tcW w:w="6237" w:type="dxa"/>
          </w:tcPr>
          <w:p w:rsidR="008D6328" w:rsidRPr="00DF0F79" w:rsidRDefault="008D6328" w:rsidP="008D6328">
            <w:pPr>
              <w:rPr>
                <w:rFonts w:cs="Times New Roman"/>
                <w:sz w:val="20"/>
                <w:szCs w:val="20"/>
              </w:rPr>
            </w:pPr>
            <w:r w:rsidRPr="00DF0F79">
              <w:rPr>
                <w:rFonts w:cs="Times New Roman"/>
                <w:sz w:val="20"/>
                <w:szCs w:val="20"/>
              </w:rPr>
              <w:t>Görev aldığı alanlarla ilgili olarak sahip olduğu birikimini ve önerilerini her türlü iletişim aracını kullanarak aktarabilir, gerektiği durumlarda bunu en az bir yabancı dili kullanarak yapar.</w:t>
            </w:r>
          </w:p>
        </w:tc>
        <w:tc>
          <w:tcPr>
            <w:tcW w:w="567" w:type="dxa"/>
            <w:vAlign w:val="center"/>
          </w:tcPr>
          <w:p w:rsidR="008D6328" w:rsidRPr="00DF0F79" w:rsidRDefault="008D6328" w:rsidP="008D6328">
            <w:pPr>
              <w:spacing w:line="240" w:lineRule="atLeast"/>
              <w:jc w:val="center"/>
              <w:rPr>
                <w:rFonts w:cs="Times New Roman"/>
                <w:b/>
                <w:sz w:val="20"/>
                <w:szCs w:val="20"/>
              </w:rPr>
            </w:pPr>
          </w:p>
        </w:tc>
        <w:tc>
          <w:tcPr>
            <w:tcW w:w="567" w:type="dxa"/>
            <w:vAlign w:val="center"/>
          </w:tcPr>
          <w:p w:rsidR="008D6328" w:rsidRPr="00DF0F79" w:rsidRDefault="008D6328" w:rsidP="008D6328">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8D6328" w:rsidRPr="00DF0F79" w:rsidRDefault="008D6328" w:rsidP="008D6328">
            <w:pPr>
              <w:spacing w:line="240" w:lineRule="atLeast"/>
              <w:jc w:val="center"/>
              <w:rPr>
                <w:rFonts w:cs="Times New Roman"/>
                <w:b/>
                <w:sz w:val="20"/>
                <w:szCs w:val="20"/>
              </w:rPr>
            </w:pPr>
          </w:p>
        </w:tc>
        <w:tc>
          <w:tcPr>
            <w:tcW w:w="425" w:type="dxa"/>
            <w:vAlign w:val="center"/>
          </w:tcPr>
          <w:p w:rsidR="008D6328" w:rsidRPr="00DF0F79" w:rsidRDefault="008D6328" w:rsidP="008D6328">
            <w:pPr>
              <w:spacing w:line="240" w:lineRule="atLeast"/>
              <w:jc w:val="center"/>
              <w:rPr>
                <w:rFonts w:cs="Times New Roman"/>
                <w:b/>
                <w:sz w:val="20"/>
                <w:szCs w:val="20"/>
              </w:rPr>
            </w:pPr>
          </w:p>
        </w:tc>
        <w:tc>
          <w:tcPr>
            <w:tcW w:w="425" w:type="dxa"/>
            <w:vAlign w:val="center"/>
          </w:tcPr>
          <w:p w:rsidR="008D6328" w:rsidRPr="00DF0F79" w:rsidRDefault="008D6328" w:rsidP="008D6328">
            <w:pPr>
              <w:spacing w:line="240" w:lineRule="atLeast"/>
              <w:jc w:val="center"/>
              <w:rPr>
                <w:rFonts w:cs="Times New Roman"/>
                <w:b/>
                <w:sz w:val="20"/>
                <w:szCs w:val="20"/>
              </w:rPr>
            </w:pPr>
          </w:p>
        </w:tc>
      </w:tr>
      <w:tr w:rsidR="008D6328" w:rsidRPr="00DF0F79" w:rsidTr="008D6328">
        <w:tc>
          <w:tcPr>
            <w:tcW w:w="534" w:type="dxa"/>
            <w:vAlign w:val="center"/>
          </w:tcPr>
          <w:p w:rsidR="008D6328" w:rsidRPr="00DF0F79" w:rsidRDefault="008D6328" w:rsidP="008D6328">
            <w:pPr>
              <w:spacing w:line="240" w:lineRule="atLeast"/>
              <w:rPr>
                <w:rFonts w:cs="Times New Roman"/>
                <w:sz w:val="20"/>
                <w:szCs w:val="20"/>
              </w:rPr>
            </w:pPr>
            <w:r w:rsidRPr="00DF0F79">
              <w:rPr>
                <w:rFonts w:cs="Times New Roman"/>
                <w:sz w:val="20"/>
                <w:szCs w:val="20"/>
              </w:rPr>
              <w:t>6</w:t>
            </w:r>
          </w:p>
        </w:tc>
        <w:tc>
          <w:tcPr>
            <w:tcW w:w="6237" w:type="dxa"/>
          </w:tcPr>
          <w:p w:rsidR="008D6328" w:rsidRPr="00DF0F79" w:rsidRDefault="008D6328" w:rsidP="008D6328">
            <w:pPr>
              <w:rPr>
                <w:rFonts w:cs="Times New Roman"/>
                <w:sz w:val="20"/>
                <w:szCs w:val="20"/>
              </w:rPr>
            </w:pPr>
            <w:r w:rsidRPr="00DF0F79">
              <w:rPr>
                <w:rFonts w:cs="Times New Roman"/>
                <w:sz w:val="20"/>
                <w:szCs w:val="20"/>
              </w:rPr>
              <w:t>Çalıştığı kurumda, görev aldığı alanlarla ilgili olarak mesleki paylaşıma ve dayanışmaya açıktır.</w:t>
            </w:r>
          </w:p>
        </w:tc>
        <w:tc>
          <w:tcPr>
            <w:tcW w:w="567" w:type="dxa"/>
            <w:vAlign w:val="center"/>
          </w:tcPr>
          <w:p w:rsidR="008D6328" w:rsidRPr="00DF0F79" w:rsidRDefault="008D6328" w:rsidP="008D6328">
            <w:pPr>
              <w:spacing w:line="240" w:lineRule="atLeast"/>
              <w:jc w:val="center"/>
              <w:rPr>
                <w:rFonts w:cs="Times New Roman"/>
                <w:b/>
                <w:sz w:val="20"/>
                <w:szCs w:val="20"/>
              </w:rPr>
            </w:pPr>
          </w:p>
        </w:tc>
        <w:tc>
          <w:tcPr>
            <w:tcW w:w="567" w:type="dxa"/>
            <w:vAlign w:val="center"/>
          </w:tcPr>
          <w:p w:rsidR="008D6328" w:rsidRPr="00DF0F79" w:rsidRDefault="008D6328" w:rsidP="008D6328">
            <w:pPr>
              <w:spacing w:line="240" w:lineRule="atLeast"/>
              <w:jc w:val="center"/>
              <w:rPr>
                <w:rFonts w:cs="Times New Roman"/>
                <w:b/>
                <w:sz w:val="20"/>
                <w:szCs w:val="20"/>
              </w:rPr>
            </w:pPr>
          </w:p>
        </w:tc>
        <w:tc>
          <w:tcPr>
            <w:tcW w:w="425" w:type="dxa"/>
            <w:vAlign w:val="center"/>
          </w:tcPr>
          <w:p w:rsidR="008D6328" w:rsidRPr="00DF0F79" w:rsidRDefault="008D6328" w:rsidP="008D6328">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8D6328" w:rsidRPr="00DF0F79" w:rsidRDefault="008D6328" w:rsidP="008D6328">
            <w:pPr>
              <w:spacing w:line="240" w:lineRule="atLeast"/>
              <w:jc w:val="center"/>
              <w:rPr>
                <w:rFonts w:cs="Times New Roman"/>
                <w:b/>
                <w:sz w:val="20"/>
                <w:szCs w:val="20"/>
              </w:rPr>
            </w:pPr>
          </w:p>
        </w:tc>
        <w:tc>
          <w:tcPr>
            <w:tcW w:w="425" w:type="dxa"/>
            <w:vAlign w:val="center"/>
          </w:tcPr>
          <w:p w:rsidR="008D6328" w:rsidRPr="00DF0F79" w:rsidRDefault="008D6328" w:rsidP="008D6328">
            <w:pPr>
              <w:spacing w:line="240" w:lineRule="atLeast"/>
              <w:jc w:val="center"/>
              <w:rPr>
                <w:rFonts w:cs="Times New Roman"/>
                <w:b/>
                <w:sz w:val="20"/>
                <w:szCs w:val="20"/>
              </w:rPr>
            </w:pPr>
          </w:p>
        </w:tc>
      </w:tr>
      <w:tr w:rsidR="008D6328" w:rsidRPr="00DF0F79" w:rsidTr="008D6328">
        <w:tc>
          <w:tcPr>
            <w:tcW w:w="534" w:type="dxa"/>
            <w:vAlign w:val="center"/>
          </w:tcPr>
          <w:p w:rsidR="008D6328" w:rsidRPr="00DF0F79" w:rsidRDefault="008D6328" w:rsidP="008D6328">
            <w:pPr>
              <w:spacing w:line="240" w:lineRule="atLeast"/>
              <w:rPr>
                <w:rFonts w:cs="Times New Roman"/>
                <w:sz w:val="20"/>
                <w:szCs w:val="20"/>
              </w:rPr>
            </w:pPr>
            <w:r w:rsidRPr="00DF0F79">
              <w:rPr>
                <w:rFonts w:cs="Times New Roman"/>
                <w:sz w:val="20"/>
                <w:szCs w:val="20"/>
              </w:rPr>
              <w:t>7</w:t>
            </w:r>
          </w:p>
        </w:tc>
        <w:tc>
          <w:tcPr>
            <w:tcW w:w="6237" w:type="dxa"/>
          </w:tcPr>
          <w:p w:rsidR="008D6328" w:rsidRPr="00DF0F79" w:rsidRDefault="008D6328" w:rsidP="008D6328">
            <w:pPr>
              <w:rPr>
                <w:rFonts w:cs="Times New Roman"/>
                <w:sz w:val="20"/>
                <w:szCs w:val="20"/>
              </w:rPr>
            </w:pPr>
            <w:r w:rsidRPr="00DF0F79">
              <w:rPr>
                <w:rFonts w:cs="Times New Roman"/>
                <w:sz w:val="20"/>
                <w:szCs w:val="20"/>
              </w:rPr>
              <w:t>Mesleği ile ilgili bilgisayar programlarını kullanabilir.</w:t>
            </w:r>
          </w:p>
        </w:tc>
        <w:tc>
          <w:tcPr>
            <w:tcW w:w="567" w:type="dxa"/>
            <w:vAlign w:val="center"/>
          </w:tcPr>
          <w:p w:rsidR="008D6328" w:rsidRPr="00DF0F79" w:rsidRDefault="008D6328" w:rsidP="008D6328">
            <w:pPr>
              <w:spacing w:line="240" w:lineRule="atLeast"/>
              <w:jc w:val="center"/>
              <w:rPr>
                <w:rFonts w:cs="Times New Roman"/>
                <w:b/>
                <w:sz w:val="20"/>
                <w:szCs w:val="20"/>
              </w:rPr>
            </w:pPr>
          </w:p>
        </w:tc>
        <w:tc>
          <w:tcPr>
            <w:tcW w:w="567" w:type="dxa"/>
            <w:vAlign w:val="center"/>
          </w:tcPr>
          <w:p w:rsidR="008D6328" w:rsidRPr="00DF0F79" w:rsidRDefault="008D6328" w:rsidP="008D6328">
            <w:pPr>
              <w:spacing w:line="240" w:lineRule="atLeast"/>
              <w:jc w:val="center"/>
              <w:rPr>
                <w:rFonts w:cs="Times New Roman"/>
                <w:b/>
                <w:sz w:val="20"/>
                <w:szCs w:val="20"/>
              </w:rPr>
            </w:pPr>
          </w:p>
        </w:tc>
        <w:tc>
          <w:tcPr>
            <w:tcW w:w="425" w:type="dxa"/>
            <w:vAlign w:val="center"/>
          </w:tcPr>
          <w:p w:rsidR="008D6328" w:rsidRPr="00DF0F79" w:rsidRDefault="008D6328" w:rsidP="008D6328">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8D6328" w:rsidRPr="00DF0F79" w:rsidRDefault="008D6328" w:rsidP="008D6328">
            <w:pPr>
              <w:spacing w:line="240" w:lineRule="atLeast"/>
              <w:jc w:val="center"/>
              <w:rPr>
                <w:rFonts w:cs="Times New Roman"/>
                <w:b/>
                <w:sz w:val="20"/>
                <w:szCs w:val="20"/>
              </w:rPr>
            </w:pPr>
          </w:p>
        </w:tc>
        <w:tc>
          <w:tcPr>
            <w:tcW w:w="425" w:type="dxa"/>
            <w:vAlign w:val="center"/>
          </w:tcPr>
          <w:p w:rsidR="008D6328" w:rsidRPr="00DF0F79" w:rsidRDefault="008D6328" w:rsidP="008D6328">
            <w:pPr>
              <w:spacing w:line="240" w:lineRule="atLeast"/>
              <w:jc w:val="center"/>
              <w:rPr>
                <w:rFonts w:cs="Times New Roman"/>
                <w:b/>
                <w:sz w:val="20"/>
                <w:szCs w:val="20"/>
              </w:rPr>
            </w:pPr>
          </w:p>
        </w:tc>
      </w:tr>
      <w:tr w:rsidR="008D6328" w:rsidRPr="00DF0F79" w:rsidTr="008D6328">
        <w:tc>
          <w:tcPr>
            <w:tcW w:w="534" w:type="dxa"/>
            <w:vAlign w:val="center"/>
          </w:tcPr>
          <w:p w:rsidR="008D6328" w:rsidRPr="00DF0F79" w:rsidRDefault="008D6328" w:rsidP="008D6328">
            <w:pPr>
              <w:spacing w:line="240" w:lineRule="atLeast"/>
              <w:rPr>
                <w:rFonts w:cs="Times New Roman"/>
                <w:sz w:val="20"/>
                <w:szCs w:val="20"/>
              </w:rPr>
            </w:pPr>
            <w:r w:rsidRPr="00DF0F79">
              <w:rPr>
                <w:rFonts w:cs="Times New Roman"/>
                <w:sz w:val="20"/>
                <w:szCs w:val="20"/>
              </w:rPr>
              <w:t>8</w:t>
            </w:r>
          </w:p>
        </w:tc>
        <w:tc>
          <w:tcPr>
            <w:tcW w:w="6237" w:type="dxa"/>
          </w:tcPr>
          <w:p w:rsidR="008D6328" w:rsidRPr="00DF0F79" w:rsidRDefault="008D6328" w:rsidP="008D6328">
            <w:pPr>
              <w:rPr>
                <w:rFonts w:cs="Times New Roman"/>
                <w:sz w:val="20"/>
                <w:szCs w:val="20"/>
              </w:rPr>
            </w:pPr>
            <w:r w:rsidRPr="00DF0F79">
              <w:rPr>
                <w:rFonts w:cs="Times New Roman"/>
                <w:sz w:val="20"/>
                <w:szCs w:val="20"/>
              </w:rPr>
              <w:t>Dış ticaret hakkında ayrıntılı bilgiye, tartışma ve yorum yeteneğine sahiptir.</w:t>
            </w:r>
          </w:p>
        </w:tc>
        <w:tc>
          <w:tcPr>
            <w:tcW w:w="567" w:type="dxa"/>
            <w:vAlign w:val="center"/>
          </w:tcPr>
          <w:p w:rsidR="008D6328" w:rsidRPr="00DF0F79" w:rsidRDefault="008D6328" w:rsidP="008D6328">
            <w:pPr>
              <w:spacing w:line="240" w:lineRule="atLeast"/>
              <w:jc w:val="center"/>
              <w:rPr>
                <w:rFonts w:cs="Times New Roman"/>
                <w:b/>
                <w:sz w:val="20"/>
                <w:szCs w:val="20"/>
              </w:rPr>
            </w:pPr>
          </w:p>
        </w:tc>
        <w:tc>
          <w:tcPr>
            <w:tcW w:w="567" w:type="dxa"/>
            <w:vAlign w:val="center"/>
          </w:tcPr>
          <w:p w:rsidR="008D6328" w:rsidRPr="00DF0F79" w:rsidRDefault="008D6328" w:rsidP="008D6328">
            <w:pPr>
              <w:spacing w:line="240" w:lineRule="atLeast"/>
              <w:jc w:val="center"/>
              <w:rPr>
                <w:rFonts w:cs="Times New Roman"/>
                <w:b/>
                <w:sz w:val="20"/>
                <w:szCs w:val="20"/>
              </w:rPr>
            </w:pPr>
          </w:p>
        </w:tc>
        <w:tc>
          <w:tcPr>
            <w:tcW w:w="425" w:type="dxa"/>
            <w:vAlign w:val="center"/>
          </w:tcPr>
          <w:p w:rsidR="008D6328" w:rsidRPr="00DF0F79" w:rsidRDefault="008D6328" w:rsidP="008D6328">
            <w:pPr>
              <w:spacing w:line="240" w:lineRule="atLeast"/>
              <w:jc w:val="center"/>
              <w:rPr>
                <w:rFonts w:cs="Times New Roman"/>
                <w:b/>
                <w:sz w:val="20"/>
                <w:szCs w:val="20"/>
              </w:rPr>
            </w:pPr>
          </w:p>
        </w:tc>
        <w:tc>
          <w:tcPr>
            <w:tcW w:w="425" w:type="dxa"/>
            <w:vAlign w:val="center"/>
          </w:tcPr>
          <w:p w:rsidR="008D6328" w:rsidRPr="00DF0F79" w:rsidRDefault="008D6328" w:rsidP="008D6328">
            <w:pPr>
              <w:spacing w:line="240" w:lineRule="atLeast"/>
              <w:jc w:val="center"/>
              <w:rPr>
                <w:rFonts w:cs="Times New Roman"/>
                <w:b/>
                <w:sz w:val="20"/>
                <w:szCs w:val="20"/>
              </w:rPr>
            </w:pPr>
          </w:p>
        </w:tc>
        <w:tc>
          <w:tcPr>
            <w:tcW w:w="425" w:type="dxa"/>
            <w:vAlign w:val="center"/>
          </w:tcPr>
          <w:p w:rsidR="008D6328" w:rsidRPr="00DF0F79" w:rsidRDefault="008D6328" w:rsidP="008D6328">
            <w:pPr>
              <w:spacing w:line="240" w:lineRule="atLeast"/>
              <w:jc w:val="center"/>
              <w:rPr>
                <w:rFonts w:cs="Times New Roman"/>
                <w:b/>
                <w:sz w:val="20"/>
                <w:szCs w:val="20"/>
              </w:rPr>
            </w:pPr>
          </w:p>
        </w:tc>
      </w:tr>
      <w:tr w:rsidR="008D6328" w:rsidRPr="00DF0F79" w:rsidTr="008D6328">
        <w:tc>
          <w:tcPr>
            <w:tcW w:w="534" w:type="dxa"/>
            <w:vAlign w:val="center"/>
          </w:tcPr>
          <w:p w:rsidR="008D6328" w:rsidRPr="00DF0F79" w:rsidRDefault="008D6328" w:rsidP="008D6328">
            <w:pPr>
              <w:spacing w:line="240" w:lineRule="atLeast"/>
              <w:rPr>
                <w:rFonts w:cs="Times New Roman"/>
                <w:sz w:val="20"/>
                <w:szCs w:val="20"/>
              </w:rPr>
            </w:pPr>
            <w:r w:rsidRPr="00DF0F79">
              <w:rPr>
                <w:rFonts w:cs="Times New Roman"/>
                <w:sz w:val="20"/>
                <w:szCs w:val="20"/>
              </w:rPr>
              <w:t>9</w:t>
            </w:r>
          </w:p>
        </w:tc>
        <w:tc>
          <w:tcPr>
            <w:tcW w:w="6237" w:type="dxa"/>
          </w:tcPr>
          <w:p w:rsidR="008D6328" w:rsidRPr="00DF0F79" w:rsidRDefault="008D6328" w:rsidP="008D6328">
            <w:pPr>
              <w:rPr>
                <w:rFonts w:cs="Times New Roman"/>
                <w:sz w:val="20"/>
                <w:szCs w:val="20"/>
              </w:rPr>
            </w:pPr>
            <w:r w:rsidRPr="00DF0F79">
              <w:rPr>
                <w:rFonts w:cs="Times New Roman"/>
                <w:sz w:val="20"/>
                <w:szCs w:val="20"/>
              </w:rPr>
              <w:t xml:space="preserve">Farklı yatırım araçlarından oluşan risksiz </w:t>
            </w:r>
            <w:proofErr w:type="gramStart"/>
            <w:r w:rsidRPr="00DF0F79">
              <w:rPr>
                <w:rFonts w:cs="Times New Roman"/>
                <w:sz w:val="20"/>
                <w:szCs w:val="20"/>
              </w:rPr>
              <w:t>portföyler</w:t>
            </w:r>
            <w:proofErr w:type="gramEnd"/>
            <w:r w:rsidRPr="00DF0F79">
              <w:rPr>
                <w:rFonts w:cs="Times New Roman"/>
                <w:sz w:val="20"/>
                <w:szCs w:val="20"/>
              </w:rPr>
              <w:t xml:space="preserve"> oluşturabilir.</w:t>
            </w:r>
          </w:p>
        </w:tc>
        <w:tc>
          <w:tcPr>
            <w:tcW w:w="567" w:type="dxa"/>
            <w:vAlign w:val="center"/>
          </w:tcPr>
          <w:p w:rsidR="008D6328" w:rsidRPr="00DF0F79" w:rsidRDefault="008D6328" w:rsidP="008D6328">
            <w:pPr>
              <w:spacing w:line="240" w:lineRule="atLeast"/>
              <w:jc w:val="center"/>
              <w:rPr>
                <w:rFonts w:cs="Times New Roman"/>
                <w:b/>
                <w:sz w:val="20"/>
                <w:szCs w:val="20"/>
              </w:rPr>
            </w:pPr>
          </w:p>
        </w:tc>
        <w:tc>
          <w:tcPr>
            <w:tcW w:w="567" w:type="dxa"/>
            <w:vAlign w:val="center"/>
          </w:tcPr>
          <w:p w:rsidR="008D6328" w:rsidRPr="00DF0F79" w:rsidRDefault="008D6328" w:rsidP="008D6328">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8D6328" w:rsidRPr="00DF0F79" w:rsidRDefault="008D6328" w:rsidP="008D6328">
            <w:pPr>
              <w:spacing w:line="240" w:lineRule="atLeast"/>
              <w:jc w:val="center"/>
              <w:rPr>
                <w:rFonts w:cs="Times New Roman"/>
                <w:b/>
                <w:sz w:val="20"/>
                <w:szCs w:val="20"/>
              </w:rPr>
            </w:pPr>
          </w:p>
        </w:tc>
        <w:tc>
          <w:tcPr>
            <w:tcW w:w="425" w:type="dxa"/>
            <w:vAlign w:val="center"/>
          </w:tcPr>
          <w:p w:rsidR="008D6328" w:rsidRPr="00DF0F79" w:rsidRDefault="008D6328" w:rsidP="008D6328">
            <w:pPr>
              <w:spacing w:line="240" w:lineRule="atLeast"/>
              <w:jc w:val="center"/>
              <w:rPr>
                <w:rFonts w:cs="Times New Roman"/>
                <w:b/>
                <w:sz w:val="20"/>
                <w:szCs w:val="20"/>
              </w:rPr>
            </w:pPr>
          </w:p>
        </w:tc>
        <w:tc>
          <w:tcPr>
            <w:tcW w:w="425" w:type="dxa"/>
            <w:vAlign w:val="center"/>
          </w:tcPr>
          <w:p w:rsidR="008D6328" w:rsidRPr="00DF0F79" w:rsidRDefault="008D6328" w:rsidP="008D6328">
            <w:pPr>
              <w:spacing w:line="240" w:lineRule="atLeast"/>
              <w:jc w:val="center"/>
              <w:rPr>
                <w:rFonts w:cs="Times New Roman"/>
                <w:b/>
                <w:sz w:val="20"/>
                <w:szCs w:val="20"/>
              </w:rPr>
            </w:pPr>
          </w:p>
        </w:tc>
      </w:tr>
      <w:tr w:rsidR="008D6328" w:rsidRPr="00DF0F79" w:rsidTr="008D6328">
        <w:tc>
          <w:tcPr>
            <w:tcW w:w="534" w:type="dxa"/>
            <w:vAlign w:val="center"/>
          </w:tcPr>
          <w:p w:rsidR="008D6328" w:rsidRPr="00DF0F79" w:rsidRDefault="008D6328" w:rsidP="008D6328">
            <w:pPr>
              <w:spacing w:line="240" w:lineRule="atLeast"/>
              <w:rPr>
                <w:rFonts w:cs="Times New Roman"/>
                <w:sz w:val="20"/>
                <w:szCs w:val="20"/>
              </w:rPr>
            </w:pPr>
            <w:r w:rsidRPr="00DF0F79">
              <w:rPr>
                <w:rFonts w:cs="Times New Roman"/>
                <w:sz w:val="20"/>
                <w:szCs w:val="20"/>
              </w:rPr>
              <w:t>10</w:t>
            </w:r>
          </w:p>
        </w:tc>
        <w:tc>
          <w:tcPr>
            <w:tcW w:w="6237" w:type="dxa"/>
          </w:tcPr>
          <w:p w:rsidR="008D6328" w:rsidRPr="00DF0F79" w:rsidRDefault="008D6328" w:rsidP="008D6328">
            <w:pPr>
              <w:rPr>
                <w:rFonts w:cs="Times New Roman"/>
                <w:sz w:val="20"/>
                <w:szCs w:val="20"/>
              </w:rPr>
            </w:pPr>
            <w:r w:rsidRPr="00DF0F79">
              <w:rPr>
                <w:rFonts w:cs="Times New Roman"/>
                <w:sz w:val="20"/>
                <w:szCs w:val="20"/>
              </w:rPr>
              <w:t>Finansal muhasebe uygulamalarını ve işletmelerin muhasebe işlemlerini yapabilir.</w:t>
            </w:r>
          </w:p>
        </w:tc>
        <w:tc>
          <w:tcPr>
            <w:tcW w:w="567" w:type="dxa"/>
            <w:vAlign w:val="center"/>
          </w:tcPr>
          <w:p w:rsidR="008D6328" w:rsidRPr="00DF0F79" w:rsidRDefault="008D6328" w:rsidP="008D6328">
            <w:pPr>
              <w:spacing w:line="240" w:lineRule="atLeast"/>
              <w:jc w:val="center"/>
              <w:rPr>
                <w:rFonts w:cs="Times New Roman"/>
                <w:b/>
                <w:sz w:val="20"/>
                <w:szCs w:val="20"/>
              </w:rPr>
            </w:pPr>
          </w:p>
        </w:tc>
        <w:tc>
          <w:tcPr>
            <w:tcW w:w="567" w:type="dxa"/>
            <w:vAlign w:val="center"/>
          </w:tcPr>
          <w:p w:rsidR="008D6328" w:rsidRPr="00DF0F79" w:rsidRDefault="008D6328" w:rsidP="008D6328">
            <w:pPr>
              <w:spacing w:line="240" w:lineRule="atLeast"/>
              <w:jc w:val="center"/>
              <w:rPr>
                <w:rFonts w:cs="Times New Roman"/>
                <w:b/>
                <w:sz w:val="20"/>
                <w:szCs w:val="20"/>
              </w:rPr>
            </w:pPr>
          </w:p>
        </w:tc>
        <w:tc>
          <w:tcPr>
            <w:tcW w:w="425" w:type="dxa"/>
            <w:vAlign w:val="center"/>
          </w:tcPr>
          <w:p w:rsidR="008D6328" w:rsidRPr="00DF0F79" w:rsidRDefault="008D6328" w:rsidP="008D6328">
            <w:pPr>
              <w:spacing w:line="240" w:lineRule="atLeast"/>
              <w:jc w:val="center"/>
              <w:rPr>
                <w:rFonts w:cs="Times New Roman"/>
                <w:b/>
                <w:sz w:val="20"/>
                <w:szCs w:val="20"/>
              </w:rPr>
            </w:pPr>
          </w:p>
        </w:tc>
        <w:tc>
          <w:tcPr>
            <w:tcW w:w="425" w:type="dxa"/>
            <w:vAlign w:val="center"/>
          </w:tcPr>
          <w:p w:rsidR="008D6328" w:rsidRPr="00DF0F79" w:rsidRDefault="008D6328" w:rsidP="008D6328">
            <w:pPr>
              <w:spacing w:line="240" w:lineRule="atLeast"/>
              <w:jc w:val="center"/>
              <w:rPr>
                <w:rFonts w:cs="Times New Roman"/>
                <w:b/>
                <w:sz w:val="20"/>
                <w:szCs w:val="20"/>
              </w:rPr>
            </w:pPr>
          </w:p>
        </w:tc>
        <w:tc>
          <w:tcPr>
            <w:tcW w:w="425" w:type="dxa"/>
            <w:vAlign w:val="center"/>
          </w:tcPr>
          <w:p w:rsidR="008D6328" w:rsidRPr="00DF0F79" w:rsidRDefault="008D6328" w:rsidP="008D6328">
            <w:pPr>
              <w:spacing w:line="240" w:lineRule="atLeast"/>
              <w:jc w:val="center"/>
              <w:rPr>
                <w:rFonts w:cs="Times New Roman"/>
                <w:b/>
                <w:sz w:val="20"/>
                <w:szCs w:val="20"/>
              </w:rPr>
            </w:pPr>
            <w:r w:rsidRPr="00DF0F79">
              <w:rPr>
                <w:rFonts w:cs="Times New Roman"/>
                <w:b/>
                <w:sz w:val="20"/>
                <w:szCs w:val="20"/>
              </w:rPr>
              <w:t>X</w:t>
            </w:r>
          </w:p>
        </w:tc>
      </w:tr>
      <w:tr w:rsidR="008D6328" w:rsidRPr="00DF0F79" w:rsidTr="008D6328">
        <w:tc>
          <w:tcPr>
            <w:tcW w:w="534" w:type="dxa"/>
            <w:vAlign w:val="center"/>
          </w:tcPr>
          <w:p w:rsidR="008D6328" w:rsidRPr="00DF0F79" w:rsidRDefault="008D6328" w:rsidP="008D6328">
            <w:pPr>
              <w:spacing w:line="240" w:lineRule="atLeast"/>
              <w:rPr>
                <w:rFonts w:cs="Times New Roman"/>
                <w:sz w:val="20"/>
                <w:szCs w:val="20"/>
              </w:rPr>
            </w:pPr>
            <w:r w:rsidRPr="00DF0F79">
              <w:rPr>
                <w:rFonts w:cs="Times New Roman"/>
                <w:sz w:val="20"/>
                <w:szCs w:val="20"/>
              </w:rPr>
              <w:t>11</w:t>
            </w:r>
          </w:p>
        </w:tc>
        <w:tc>
          <w:tcPr>
            <w:tcW w:w="6237" w:type="dxa"/>
          </w:tcPr>
          <w:p w:rsidR="008D6328" w:rsidRPr="00DF0F79" w:rsidRDefault="008D6328" w:rsidP="008D6328">
            <w:pPr>
              <w:rPr>
                <w:rFonts w:cs="Times New Roman"/>
                <w:sz w:val="20"/>
                <w:szCs w:val="20"/>
              </w:rPr>
            </w:pPr>
            <w:r w:rsidRPr="00DF0F79">
              <w:rPr>
                <w:rFonts w:cs="Times New Roman"/>
                <w:sz w:val="20"/>
                <w:szCs w:val="20"/>
              </w:rPr>
              <w:t>Finansal tabloların analizinde kullanılan yöntemler yardımıyla finansal tabloları analiz edebilir.</w:t>
            </w:r>
          </w:p>
        </w:tc>
        <w:tc>
          <w:tcPr>
            <w:tcW w:w="567" w:type="dxa"/>
            <w:vAlign w:val="center"/>
          </w:tcPr>
          <w:p w:rsidR="008D6328" w:rsidRPr="00DF0F79" w:rsidRDefault="008D6328" w:rsidP="008D6328">
            <w:pPr>
              <w:spacing w:line="240" w:lineRule="atLeast"/>
              <w:jc w:val="center"/>
              <w:rPr>
                <w:rFonts w:cs="Times New Roman"/>
                <w:b/>
                <w:sz w:val="20"/>
                <w:szCs w:val="20"/>
              </w:rPr>
            </w:pPr>
          </w:p>
        </w:tc>
        <w:tc>
          <w:tcPr>
            <w:tcW w:w="567" w:type="dxa"/>
            <w:vAlign w:val="center"/>
          </w:tcPr>
          <w:p w:rsidR="008D6328" w:rsidRPr="00DF0F79" w:rsidRDefault="008D6328" w:rsidP="008D6328">
            <w:pPr>
              <w:spacing w:line="240" w:lineRule="atLeast"/>
              <w:jc w:val="center"/>
              <w:rPr>
                <w:rFonts w:cs="Times New Roman"/>
                <w:b/>
                <w:sz w:val="20"/>
                <w:szCs w:val="20"/>
              </w:rPr>
            </w:pPr>
          </w:p>
        </w:tc>
        <w:tc>
          <w:tcPr>
            <w:tcW w:w="425" w:type="dxa"/>
            <w:vAlign w:val="center"/>
          </w:tcPr>
          <w:p w:rsidR="008D6328" w:rsidRPr="00DF0F79" w:rsidRDefault="008D6328" w:rsidP="008D6328">
            <w:pPr>
              <w:spacing w:line="240" w:lineRule="atLeast"/>
              <w:jc w:val="center"/>
              <w:rPr>
                <w:rFonts w:cs="Times New Roman"/>
                <w:b/>
                <w:sz w:val="20"/>
                <w:szCs w:val="20"/>
              </w:rPr>
            </w:pPr>
          </w:p>
        </w:tc>
        <w:tc>
          <w:tcPr>
            <w:tcW w:w="425" w:type="dxa"/>
            <w:vAlign w:val="center"/>
          </w:tcPr>
          <w:p w:rsidR="008D6328" w:rsidRPr="00DF0F79" w:rsidRDefault="008D6328" w:rsidP="008D6328">
            <w:pPr>
              <w:spacing w:line="240" w:lineRule="atLeast"/>
              <w:jc w:val="center"/>
              <w:rPr>
                <w:rFonts w:cs="Times New Roman"/>
                <w:b/>
                <w:sz w:val="20"/>
                <w:szCs w:val="20"/>
              </w:rPr>
            </w:pPr>
          </w:p>
        </w:tc>
        <w:tc>
          <w:tcPr>
            <w:tcW w:w="425" w:type="dxa"/>
            <w:vAlign w:val="center"/>
          </w:tcPr>
          <w:p w:rsidR="008D6328" w:rsidRPr="00DF0F79" w:rsidRDefault="008D6328" w:rsidP="008D6328">
            <w:pPr>
              <w:spacing w:line="240" w:lineRule="atLeast"/>
              <w:jc w:val="center"/>
              <w:rPr>
                <w:rFonts w:cs="Times New Roman"/>
                <w:b/>
                <w:sz w:val="20"/>
                <w:szCs w:val="20"/>
              </w:rPr>
            </w:pPr>
            <w:r w:rsidRPr="00DF0F79">
              <w:rPr>
                <w:rFonts w:cs="Times New Roman"/>
                <w:b/>
                <w:sz w:val="20"/>
                <w:szCs w:val="20"/>
              </w:rPr>
              <w:t>X</w:t>
            </w:r>
          </w:p>
        </w:tc>
      </w:tr>
      <w:tr w:rsidR="008D6328" w:rsidRPr="00DF0F79" w:rsidTr="008D6328">
        <w:tc>
          <w:tcPr>
            <w:tcW w:w="534" w:type="dxa"/>
            <w:vAlign w:val="center"/>
          </w:tcPr>
          <w:p w:rsidR="008D6328" w:rsidRPr="00DF0F79" w:rsidRDefault="008D6328" w:rsidP="008D6328">
            <w:pPr>
              <w:spacing w:line="240" w:lineRule="atLeast"/>
              <w:rPr>
                <w:rFonts w:cs="Times New Roman"/>
                <w:sz w:val="20"/>
                <w:szCs w:val="20"/>
              </w:rPr>
            </w:pPr>
            <w:r w:rsidRPr="00DF0F79">
              <w:rPr>
                <w:rFonts w:cs="Times New Roman"/>
                <w:sz w:val="20"/>
                <w:szCs w:val="20"/>
              </w:rPr>
              <w:t>12</w:t>
            </w:r>
          </w:p>
        </w:tc>
        <w:tc>
          <w:tcPr>
            <w:tcW w:w="6237" w:type="dxa"/>
          </w:tcPr>
          <w:p w:rsidR="008D6328" w:rsidRPr="00DF0F79" w:rsidRDefault="008D6328" w:rsidP="008D6328">
            <w:pPr>
              <w:rPr>
                <w:rFonts w:cs="Times New Roman"/>
                <w:sz w:val="20"/>
                <w:szCs w:val="20"/>
              </w:rPr>
            </w:pPr>
            <w:r w:rsidRPr="00DF0F79">
              <w:rPr>
                <w:rFonts w:cs="Times New Roman"/>
                <w:sz w:val="20"/>
                <w:szCs w:val="20"/>
              </w:rPr>
              <w:t>İşletmelerin dönem sonu muhasebe uygulamalarını ve finansal raporlarını hazırlar.</w:t>
            </w:r>
          </w:p>
        </w:tc>
        <w:tc>
          <w:tcPr>
            <w:tcW w:w="567" w:type="dxa"/>
            <w:vAlign w:val="center"/>
          </w:tcPr>
          <w:p w:rsidR="008D6328" w:rsidRPr="00DF0F79" w:rsidRDefault="008D6328" w:rsidP="008D6328">
            <w:pPr>
              <w:spacing w:line="240" w:lineRule="atLeast"/>
              <w:jc w:val="center"/>
              <w:rPr>
                <w:rFonts w:cs="Times New Roman"/>
                <w:b/>
                <w:sz w:val="20"/>
                <w:szCs w:val="20"/>
              </w:rPr>
            </w:pPr>
          </w:p>
        </w:tc>
        <w:tc>
          <w:tcPr>
            <w:tcW w:w="567" w:type="dxa"/>
            <w:vAlign w:val="center"/>
          </w:tcPr>
          <w:p w:rsidR="008D6328" w:rsidRPr="00DF0F79" w:rsidRDefault="008D6328" w:rsidP="008D6328">
            <w:pPr>
              <w:spacing w:line="240" w:lineRule="atLeast"/>
              <w:jc w:val="center"/>
              <w:rPr>
                <w:rFonts w:cs="Times New Roman"/>
                <w:b/>
                <w:sz w:val="20"/>
                <w:szCs w:val="20"/>
              </w:rPr>
            </w:pPr>
          </w:p>
        </w:tc>
        <w:tc>
          <w:tcPr>
            <w:tcW w:w="425" w:type="dxa"/>
            <w:vAlign w:val="center"/>
          </w:tcPr>
          <w:p w:rsidR="008D6328" w:rsidRPr="00DF0F79" w:rsidRDefault="008D6328" w:rsidP="008D6328">
            <w:pPr>
              <w:spacing w:line="240" w:lineRule="atLeast"/>
              <w:jc w:val="center"/>
              <w:rPr>
                <w:rFonts w:cs="Times New Roman"/>
                <w:b/>
                <w:sz w:val="20"/>
                <w:szCs w:val="20"/>
              </w:rPr>
            </w:pPr>
          </w:p>
        </w:tc>
        <w:tc>
          <w:tcPr>
            <w:tcW w:w="425" w:type="dxa"/>
            <w:vAlign w:val="center"/>
          </w:tcPr>
          <w:p w:rsidR="008D6328" w:rsidRPr="00DF0F79" w:rsidRDefault="008D6328" w:rsidP="008D6328">
            <w:pPr>
              <w:spacing w:line="240" w:lineRule="atLeast"/>
              <w:jc w:val="center"/>
              <w:rPr>
                <w:rFonts w:cs="Times New Roman"/>
                <w:b/>
                <w:sz w:val="20"/>
                <w:szCs w:val="20"/>
              </w:rPr>
            </w:pPr>
          </w:p>
        </w:tc>
        <w:tc>
          <w:tcPr>
            <w:tcW w:w="425" w:type="dxa"/>
            <w:vAlign w:val="center"/>
          </w:tcPr>
          <w:p w:rsidR="008D6328" w:rsidRPr="00DF0F79" w:rsidRDefault="008D6328" w:rsidP="008D6328">
            <w:pPr>
              <w:spacing w:line="240" w:lineRule="atLeast"/>
              <w:jc w:val="center"/>
              <w:rPr>
                <w:rFonts w:cs="Times New Roman"/>
                <w:b/>
                <w:sz w:val="20"/>
                <w:szCs w:val="20"/>
              </w:rPr>
            </w:pPr>
            <w:r w:rsidRPr="00DF0F79">
              <w:rPr>
                <w:rFonts w:cs="Times New Roman"/>
                <w:b/>
                <w:sz w:val="20"/>
                <w:szCs w:val="20"/>
              </w:rPr>
              <w:t>X</w:t>
            </w:r>
          </w:p>
        </w:tc>
      </w:tr>
      <w:tr w:rsidR="008D6328" w:rsidRPr="00DF0F79" w:rsidTr="008D6328">
        <w:tc>
          <w:tcPr>
            <w:tcW w:w="534" w:type="dxa"/>
            <w:vAlign w:val="center"/>
          </w:tcPr>
          <w:p w:rsidR="008D6328" w:rsidRPr="00DF0F79" w:rsidRDefault="008D6328" w:rsidP="008D6328">
            <w:pPr>
              <w:spacing w:line="240" w:lineRule="atLeast"/>
              <w:rPr>
                <w:rFonts w:cs="Times New Roman"/>
                <w:sz w:val="20"/>
                <w:szCs w:val="20"/>
              </w:rPr>
            </w:pPr>
            <w:r w:rsidRPr="00DF0F79">
              <w:rPr>
                <w:rFonts w:cs="Times New Roman"/>
                <w:sz w:val="20"/>
                <w:szCs w:val="20"/>
              </w:rPr>
              <w:t>13</w:t>
            </w:r>
          </w:p>
        </w:tc>
        <w:tc>
          <w:tcPr>
            <w:tcW w:w="6237" w:type="dxa"/>
          </w:tcPr>
          <w:p w:rsidR="008D6328" w:rsidRPr="00DF0F79" w:rsidRDefault="008D6328" w:rsidP="008D6328">
            <w:pPr>
              <w:rPr>
                <w:rFonts w:cs="Times New Roman"/>
                <w:sz w:val="20"/>
                <w:szCs w:val="20"/>
              </w:rPr>
            </w:pPr>
            <w:r w:rsidRPr="00DF0F79">
              <w:rPr>
                <w:rFonts w:cs="Times New Roman"/>
                <w:sz w:val="20"/>
                <w:szCs w:val="20"/>
              </w:rPr>
              <w:t>İşletmelerin yönetim fonksiyonlarını öğrenerek, ortaya çıkacak problemleri çözer.</w:t>
            </w:r>
          </w:p>
        </w:tc>
        <w:tc>
          <w:tcPr>
            <w:tcW w:w="567" w:type="dxa"/>
            <w:vAlign w:val="center"/>
          </w:tcPr>
          <w:p w:rsidR="008D6328" w:rsidRPr="00DF0F79" w:rsidRDefault="008D6328" w:rsidP="008D6328">
            <w:pPr>
              <w:spacing w:line="240" w:lineRule="atLeast"/>
              <w:jc w:val="center"/>
              <w:rPr>
                <w:rFonts w:cs="Times New Roman"/>
                <w:b/>
                <w:sz w:val="20"/>
                <w:szCs w:val="20"/>
              </w:rPr>
            </w:pPr>
          </w:p>
        </w:tc>
        <w:tc>
          <w:tcPr>
            <w:tcW w:w="567" w:type="dxa"/>
            <w:vAlign w:val="center"/>
          </w:tcPr>
          <w:p w:rsidR="008D6328" w:rsidRPr="00DF0F79" w:rsidRDefault="008D6328" w:rsidP="008D6328">
            <w:pPr>
              <w:spacing w:line="240" w:lineRule="atLeast"/>
              <w:jc w:val="center"/>
              <w:rPr>
                <w:rFonts w:cs="Times New Roman"/>
                <w:b/>
                <w:sz w:val="20"/>
                <w:szCs w:val="20"/>
              </w:rPr>
            </w:pPr>
          </w:p>
        </w:tc>
        <w:tc>
          <w:tcPr>
            <w:tcW w:w="425" w:type="dxa"/>
            <w:vAlign w:val="center"/>
          </w:tcPr>
          <w:p w:rsidR="008D6328" w:rsidRPr="00DF0F79" w:rsidRDefault="008D6328" w:rsidP="008D6328">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8D6328" w:rsidRPr="00DF0F79" w:rsidRDefault="008D6328" w:rsidP="008D6328">
            <w:pPr>
              <w:spacing w:line="240" w:lineRule="atLeast"/>
              <w:jc w:val="center"/>
              <w:rPr>
                <w:rFonts w:cs="Times New Roman"/>
                <w:b/>
                <w:sz w:val="20"/>
                <w:szCs w:val="20"/>
              </w:rPr>
            </w:pPr>
          </w:p>
        </w:tc>
        <w:tc>
          <w:tcPr>
            <w:tcW w:w="425" w:type="dxa"/>
            <w:vAlign w:val="center"/>
          </w:tcPr>
          <w:p w:rsidR="008D6328" w:rsidRPr="00DF0F79" w:rsidRDefault="008D6328" w:rsidP="008D6328">
            <w:pPr>
              <w:spacing w:line="240" w:lineRule="atLeast"/>
              <w:jc w:val="center"/>
              <w:rPr>
                <w:rFonts w:cs="Times New Roman"/>
                <w:b/>
                <w:sz w:val="20"/>
                <w:szCs w:val="20"/>
              </w:rPr>
            </w:pPr>
          </w:p>
        </w:tc>
      </w:tr>
      <w:tr w:rsidR="008D6328" w:rsidRPr="00DF0F79" w:rsidTr="008D6328">
        <w:tc>
          <w:tcPr>
            <w:tcW w:w="534" w:type="dxa"/>
            <w:vAlign w:val="center"/>
          </w:tcPr>
          <w:p w:rsidR="008D6328" w:rsidRPr="00DF0F79" w:rsidRDefault="008D6328" w:rsidP="008D6328">
            <w:pPr>
              <w:spacing w:line="240" w:lineRule="atLeast"/>
              <w:rPr>
                <w:rFonts w:cs="Times New Roman"/>
                <w:sz w:val="20"/>
                <w:szCs w:val="20"/>
              </w:rPr>
            </w:pPr>
            <w:r w:rsidRPr="00DF0F79">
              <w:rPr>
                <w:rFonts w:cs="Times New Roman"/>
                <w:sz w:val="20"/>
                <w:szCs w:val="20"/>
              </w:rPr>
              <w:t>14</w:t>
            </w:r>
          </w:p>
        </w:tc>
        <w:tc>
          <w:tcPr>
            <w:tcW w:w="6237" w:type="dxa"/>
          </w:tcPr>
          <w:p w:rsidR="008D6328" w:rsidRPr="00DF0F79" w:rsidRDefault="008D6328" w:rsidP="008D6328">
            <w:pPr>
              <w:rPr>
                <w:rFonts w:cs="Times New Roman"/>
                <w:sz w:val="20"/>
                <w:szCs w:val="20"/>
              </w:rPr>
            </w:pPr>
            <w:r w:rsidRPr="00DF0F79">
              <w:rPr>
                <w:rFonts w:cs="Times New Roman"/>
                <w:sz w:val="20"/>
                <w:szCs w:val="20"/>
              </w:rPr>
              <w:t>İşletmenin denetimini yapar ve raporlarını düzenler.</w:t>
            </w:r>
          </w:p>
        </w:tc>
        <w:tc>
          <w:tcPr>
            <w:tcW w:w="567" w:type="dxa"/>
            <w:vAlign w:val="center"/>
          </w:tcPr>
          <w:p w:rsidR="008D6328" w:rsidRPr="00DF0F79" w:rsidRDefault="008D6328" w:rsidP="008D6328">
            <w:pPr>
              <w:spacing w:line="240" w:lineRule="atLeast"/>
              <w:jc w:val="center"/>
              <w:rPr>
                <w:rFonts w:cs="Times New Roman"/>
                <w:b/>
                <w:sz w:val="20"/>
                <w:szCs w:val="20"/>
              </w:rPr>
            </w:pPr>
          </w:p>
        </w:tc>
        <w:tc>
          <w:tcPr>
            <w:tcW w:w="567" w:type="dxa"/>
            <w:vAlign w:val="center"/>
          </w:tcPr>
          <w:p w:rsidR="008D6328" w:rsidRPr="00DF0F79" w:rsidRDefault="008D6328" w:rsidP="008D6328">
            <w:pPr>
              <w:spacing w:line="240" w:lineRule="atLeast"/>
              <w:jc w:val="center"/>
              <w:rPr>
                <w:rFonts w:cs="Times New Roman"/>
                <w:b/>
                <w:sz w:val="20"/>
                <w:szCs w:val="20"/>
              </w:rPr>
            </w:pPr>
          </w:p>
        </w:tc>
        <w:tc>
          <w:tcPr>
            <w:tcW w:w="425" w:type="dxa"/>
            <w:vAlign w:val="center"/>
          </w:tcPr>
          <w:p w:rsidR="008D6328" w:rsidRPr="00DF0F79" w:rsidRDefault="008D6328" w:rsidP="008D6328">
            <w:pPr>
              <w:spacing w:line="240" w:lineRule="atLeast"/>
              <w:jc w:val="center"/>
              <w:rPr>
                <w:rFonts w:cs="Times New Roman"/>
                <w:b/>
                <w:sz w:val="20"/>
                <w:szCs w:val="20"/>
              </w:rPr>
            </w:pPr>
          </w:p>
        </w:tc>
        <w:tc>
          <w:tcPr>
            <w:tcW w:w="425" w:type="dxa"/>
            <w:vAlign w:val="center"/>
          </w:tcPr>
          <w:p w:rsidR="008D6328" w:rsidRPr="00DF0F79" w:rsidRDefault="008D6328" w:rsidP="008D6328">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8D6328" w:rsidRPr="00DF0F79" w:rsidRDefault="008D6328" w:rsidP="008D6328">
            <w:pPr>
              <w:spacing w:line="240" w:lineRule="atLeast"/>
              <w:jc w:val="center"/>
              <w:rPr>
                <w:rFonts w:cs="Times New Roman"/>
                <w:b/>
                <w:sz w:val="20"/>
                <w:szCs w:val="20"/>
              </w:rPr>
            </w:pPr>
          </w:p>
        </w:tc>
      </w:tr>
      <w:tr w:rsidR="008D6328" w:rsidRPr="00DF0F79" w:rsidTr="008D6328">
        <w:tc>
          <w:tcPr>
            <w:tcW w:w="534" w:type="dxa"/>
            <w:vAlign w:val="center"/>
          </w:tcPr>
          <w:p w:rsidR="008D6328" w:rsidRPr="00DF0F79" w:rsidRDefault="008D6328" w:rsidP="008D6328">
            <w:pPr>
              <w:spacing w:line="240" w:lineRule="atLeast"/>
              <w:rPr>
                <w:rFonts w:cs="Times New Roman"/>
                <w:sz w:val="20"/>
                <w:szCs w:val="20"/>
              </w:rPr>
            </w:pPr>
            <w:r w:rsidRPr="00DF0F79">
              <w:rPr>
                <w:rFonts w:cs="Times New Roman"/>
                <w:sz w:val="20"/>
                <w:szCs w:val="20"/>
              </w:rPr>
              <w:t>15</w:t>
            </w:r>
          </w:p>
        </w:tc>
        <w:tc>
          <w:tcPr>
            <w:tcW w:w="6237" w:type="dxa"/>
          </w:tcPr>
          <w:p w:rsidR="008D6328" w:rsidRPr="00DF0F79" w:rsidRDefault="008D6328" w:rsidP="008D6328">
            <w:pPr>
              <w:rPr>
                <w:rFonts w:cs="Times New Roman"/>
                <w:sz w:val="20"/>
                <w:szCs w:val="20"/>
              </w:rPr>
            </w:pPr>
            <w:r w:rsidRPr="00DF0F79">
              <w:rPr>
                <w:rFonts w:cs="Times New Roman"/>
                <w:sz w:val="20"/>
                <w:szCs w:val="20"/>
              </w:rPr>
              <w:t>İşveren ve işçilerin haklarını bilir ve iş yerindeki haklarını savunabilir.</w:t>
            </w:r>
          </w:p>
        </w:tc>
        <w:tc>
          <w:tcPr>
            <w:tcW w:w="567" w:type="dxa"/>
            <w:vAlign w:val="center"/>
          </w:tcPr>
          <w:p w:rsidR="008D6328" w:rsidRPr="00DF0F79" w:rsidRDefault="008D6328" w:rsidP="008D6328">
            <w:pPr>
              <w:spacing w:line="240" w:lineRule="atLeast"/>
              <w:jc w:val="center"/>
              <w:rPr>
                <w:rFonts w:cs="Times New Roman"/>
                <w:b/>
                <w:sz w:val="20"/>
                <w:szCs w:val="20"/>
              </w:rPr>
            </w:pPr>
          </w:p>
        </w:tc>
        <w:tc>
          <w:tcPr>
            <w:tcW w:w="567" w:type="dxa"/>
            <w:vAlign w:val="center"/>
          </w:tcPr>
          <w:p w:rsidR="008D6328" w:rsidRPr="00DF0F79" w:rsidRDefault="008D6328" w:rsidP="008D6328">
            <w:pPr>
              <w:spacing w:line="240" w:lineRule="atLeast"/>
              <w:jc w:val="center"/>
              <w:rPr>
                <w:rFonts w:cs="Times New Roman"/>
                <w:b/>
                <w:sz w:val="20"/>
                <w:szCs w:val="20"/>
              </w:rPr>
            </w:pPr>
          </w:p>
        </w:tc>
        <w:tc>
          <w:tcPr>
            <w:tcW w:w="425" w:type="dxa"/>
            <w:vAlign w:val="center"/>
          </w:tcPr>
          <w:p w:rsidR="008D6328" w:rsidRPr="00DF0F79" w:rsidRDefault="008D6328" w:rsidP="008D6328">
            <w:pPr>
              <w:spacing w:line="240" w:lineRule="atLeast"/>
              <w:jc w:val="center"/>
              <w:rPr>
                <w:rFonts w:cs="Times New Roman"/>
                <w:b/>
                <w:sz w:val="20"/>
                <w:szCs w:val="20"/>
              </w:rPr>
            </w:pPr>
          </w:p>
        </w:tc>
        <w:tc>
          <w:tcPr>
            <w:tcW w:w="425" w:type="dxa"/>
            <w:vAlign w:val="center"/>
          </w:tcPr>
          <w:p w:rsidR="008D6328" w:rsidRPr="00DF0F79" w:rsidRDefault="008D6328" w:rsidP="008D6328">
            <w:pPr>
              <w:spacing w:line="240" w:lineRule="atLeast"/>
              <w:jc w:val="center"/>
              <w:rPr>
                <w:rFonts w:cs="Times New Roman"/>
                <w:b/>
                <w:sz w:val="20"/>
                <w:szCs w:val="20"/>
              </w:rPr>
            </w:pPr>
          </w:p>
        </w:tc>
        <w:tc>
          <w:tcPr>
            <w:tcW w:w="425" w:type="dxa"/>
            <w:vAlign w:val="center"/>
          </w:tcPr>
          <w:p w:rsidR="008D6328" w:rsidRPr="00DF0F79" w:rsidRDefault="008D6328" w:rsidP="008D6328">
            <w:pPr>
              <w:spacing w:line="240" w:lineRule="atLeast"/>
              <w:jc w:val="center"/>
              <w:rPr>
                <w:rFonts w:cs="Times New Roman"/>
                <w:b/>
                <w:sz w:val="20"/>
                <w:szCs w:val="20"/>
              </w:rPr>
            </w:pPr>
          </w:p>
        </w:tc>
      </w:tr>
      <w:tr w:rsidR="008D6328" w:rsidRPr="00DF0F79" w:rsidTr="008D6328">
        <w:tc>
          <w:tcPr>
            <w:tcW w:w="534" w:type="dxa"/>
            <w:vAlign w:val="center"/>
          </w:tcPr>
          <w:p w:rsidR="008D6328" w:rsidRPr="00DF0F79" w:rsidRDefault="008D6328" w:rsidP="008D6328">
            <w:pPr>
              <w:spacing w:line="240" w:lineRule="atLeast"/>
              <w:rPr>
                <w:rFonts w:cs="Times New Roman"/>
                <w:sz w:val="20"/>
                <w:szCs w:val="20"/>
              </w:rPr>
            </w:pPr>
            <w:r w:rsidRPr="00DF0F79">
              <w:rPr>
                <w:rFonts w:cs="Times New Roman"/>
                <w:sz w:val="20"/>
                <w:szCs w:val="20"/>
              </w:rPr>
              <w:t>16</w:t>
            </w:r>
          </w:p>
        </w:tc>
        <w:tc>
          <w:tcPr>
            <w:tcW w:w="6237" w:type="dxa"/>
          </w:tcPr>
          <w:p w:rsidR="008D6328" w:rsidRPr="00DF0F79" w:rsidRDefault="008D6328" w:rsidP="008D6328">
            <w:pPr>
              <w:rPr>
                <w:rFonts w:cs="Times New Roman"/>
                <w:sz w:val="20"/>
                <w:szCs w:val="20"/>
              </w:rPr>
            </w:pPr>
            <w:r w:rsidRPr="00DF0F79">
              <w:rPr>
                <w:rFonts w:cs="Times New Roman"/>
                <w:sz w:val="20"/>
                <w:szCs w:val="20"/>
              </w:rPr>
              <w:t>Kamu harcamaları, kamu gelirleri, borçlanma ve bütçe gibi konuları kavrar ve yorumlayabilir.</w:t>
            </w:r>
          </w:p>
        </w:tc>
        <w:tc>
          <w:tcPr>
            <w:tcW w:w="567" w:type="dxa"/>
            <w:vAlign w:val="center"/>
          </w:tcPr>
          <w:p w:rsidR="008D6328" w:rsidRPr="00DF0F79" w:rsidRDefault="008D6328" w:rsidP="008D6328">
            <w:pPr>
              <w:spacing w:line="240" w:lineRule="atLeast"/>
              <w:jc w:val="center"/>
              <w:rPr>
                <w:rFonts w:cs="Times New Roman"/>
                <w:b/>
                <w:sz w:val="20"/>
                <w:szCs w:val="20"/>
              </w:rPr>
            </w:pPr>
          </w:p>
        </w:tc>
        <w:tc>
          <w:tcPr>
            <w:tcW w:w="567" w:type="dxa"/>
            <w:vAlign w:val="center"/>
          </w:tcPr>
          <w:p w:rsidR="008D6328" w:rsidRPr="00DF0F79" w:rsidRDefault="008D6328" w:rsidP="008D6328">
            <w:pPr>
              <w:spacing w:line="240" w:lineRule="atLeast"/>
              <w:jc w:val="center"/>
              <w:rPr>
                <w:rFonts w:cs="Times New Roman"/>
                <w:b/>
                <w:sz w:val="20"/>
                <w:szCs w:val="20"/>
              </w:rPr>
            </w:pPr>
          </w:p>
        </w:tc>
        <w:tc>
          <w:tcPr>
            <w:tcW w:w="425" w:type="dxa"/>
            <w:vAlign w:val="center"/>
          </w:tcPr>
          <w:p w:rsidR="008D6328" w:rsidRPr="00DF0F79" w:rsidRDefault="008D6328" w:rsidP="008D6328">
            <w:pPr>
              <w:spacing w:line="240" w:lineRule="atLeast"/>
              <w:jc w:val="center"/>
              <w:rPr>
                <w:rFonts w:cs="Times New Roman"/>
                <w:b/>
                <w:sz w:val="20"/>
                <w:szCs w:val="20"/>
              </w:rPr>
            </w:pPr>
          </w:p>
        </w:tc>
        <w:tc>
          <w:tcPr>
            <w:tcW w:w="425" w:type="dxa"/>
            <w:vAlign w:val="center"/>
          </w:tcPr>
          <w:p w:rsidR="008D6328" w:rsidRPr="00DF0F79" w:rsidRDefault="008D6328" w:rsidP="008D6328">
            <w:pPr>
              <w:spacing w:line="240" w:lineRule="atLeast"/>
              <w:jc w:val="center"/>
              <w:rPr>
                <w:rFonts w:cs="Times New Roman"/>
                <w:b/>
                <w:sz w:val="20"/>
                <w:szCs w:val="20"/>
              </w:rPr>
            </w:pPr>
          </w:p>
        </w:tc>
        <w:tc>
          <w:tcPr>
            <w:tcW w:w="425" w:type="dxa"/>
            <w:vAlign w:val="center"/>
          </w:tcPr>
          <w:p w:rsidR="008D6328" w:rsidRPr="00DF0F79" w:rsidRDefault="008D6328" w:rsidP="008D6328">
            <w:pPr>
              <w:spacing w:line="240" w:lineRule="atLeast"/>
              <w:jc w:val="center"/>
              <w:rPr>
                <w:rFonts w:cs="Times New Roman"/>
                <w:b/>
                <w:sz w:val="20"/>
                <w:szCs w:val="20"/>
              </w:rPr>
            </w:pPr>
          </w:p>
        </w:tc>
      </w:tr>
      <w:tr w:rsidR="008D6328" w:rsidRPr="00DF0F79" w:rsidTr="008D6328">
        <w:tc>
          <w:tcPr>
            <w:tcW w:w="534" w:type="dxa"/>
            <w:vAlign w:val="center"/>
          </w:tcPr>
          <w:p w:rsidR="008D6328" w:rsidRPr="00DF0F79" w:rsidRDefault="008D6328" w:rsidP="008D6328">
            <w:pPr>
              <w:spacing w:line="240" w:lineRule="atLeast"/>
              <w:rPr>
                <w:rFonts w:cs="Times New Roman"/>
                <w:sz w:val="20"/>
                <w:szCs w:val="20"/>
              </w:rPr>
            </w:pPr>
            <w:r w:rsidRPr="00DF0F79">
              <w:rPr>
                <w:rFonts w:cs="Times New Roman"/>
                <w:sz w:val="20"/>
                <w:szCs w:val="20"/>
              </w:rPr>
              <w:t>17</w:t>
            </w:r>
          </w:p>
        </w:tc>
        <w:tc>
          <w:tcPr>
            <w:tcW w:w="6237" w:type="dxa"/>
          </w:tcPr>
          <w:p w:rsidR="008D6328" w:rsidRPr="00DF0F79" w:rsidRDefault="008D6328" w:rsidP="008D6328">
            <w:pPr>
              <w:rPr>
                <w:rFonts w:cs="Times New Roman"/>
                <w:sz w:val="20"/>
                <w:szCs w:val="20"/>
              </w:rPr>
            </w:pPr>
            <w:r w:rsidRPr="00DF0F79">
              <w:rPr>
                <w:rFonts w:cs="Times New Roman"/>
                <w:sz w:val="20"/>
                <w:szCs w:val="20"/>
              </w:rPr>
              <w:t>Matematiksel teknikleri kullanarak işletmede ortaya çıkan finansal sorunlara çözüm üretir.</w:t>
            </w:r>
          </w:p>
        </w:tc>
        <w:tc>
          <w:tcPr>
            <w:tcW w:w="567" w:type="dxa"/>
            <w:vAlign w:val="center"/>
          </w:tcPr>
          <w:p w:rsidR="008D6328" w:rsidRPr="00DF0F79" w:rsidRDefault="008D6328" w:rsidP="008D6328">
            <w:pPr>
              <w:spacing w:line="240" w:lineRule="atLeast"/>
              <w:jc w:val="center"/>
              <w:rPr>
                <w:rFonts w:cs="Times New Roman"/>
                <w:b/>
                <w:sz w:val="20"/>
                <w:szCs w:val="20"/>
              </w:rPr>
            </w:pPr>
          </w:p>
        </w:tc>
        <w:tc>
          <w:tcPr>
            <w:tcW w:w="567" w:type="dxa"/>
            <w:vAlign w:val="center"/>
          </w:tcPr>
          <w:p w:rsidR="008D6328" w:rsidRPr="00DF0F79" w:rsidRDefault="008D6328" w:rsidP="008D6328">
            <w:pPr>
              <w:spacing w:line="240" w:lineRule="atLeast"/>
              <w:jc w:val="center"/>
              <w:rPr>
                <w:rFonts w:cs="Times New Roman"/>
                <w:b/>
                <w:sz w:val="20"/>
                <w:szCs w:val="20"/>
              </w:rPr>
            </w:pPr>
          </w:p>
        </w:tc>
        <w:tc>
          <w:tcPr>
            <w:tcW w:w="425" w:type="dxa"/>
            <w:vAlign w:val="center"/>
          </w:tcPr>
          <w:p w:rsidR="008D6328" w:rsidRPr="00DF0F79" w:rsidRDefault="008D6328" w:rsidP="008D6328">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8D6328" w:rsidRPr="00DF0F79" w:rsidRDefault="008D6328" w:rsidP="008D6328">
            <w:pPr>
              <w:spacing w:line="240" w:lineRule="atLeast"/>
              <w:jc w:val="center"/>
              <w:rPr>
                <w:rFonts w:cs="Times New Roman"/>
                <w:b/>
                <w:sz w:val="20"/>
                <w:szCs w:val="20"/>
              </w:rPr>
            </w:pPr>
          </w:p>
        </w:tc>
        <w:tc>
          <w:tcPr>
            <w:tcW w:w="425" w:type="dxa"/>
            <w:vAlign w:val="center"/>
          </w:tcPr>
          <w:p w:rsidR="008D6328" w:rsidRPr="00DF0F79" w:rsidRDefault="008D6328" w:rsidP="008D6328">
            <w:pPr>
              <w:spacing w:line="240" w:lineRule="atLeast"/>
              <w:jc w:val="center"/>
              <w:rPr>
                <w:rFonts w:cs="Times New Roman"/>
                <w:b/>
                <w:sz w:val="20"/>
                <w:szCs w:val="20"/>
              </w:rPr>
            </w:pPr>
          </w:p>
        </w:tc>
      </w:tr>
      <w:tr w:rsidR="008D6328" w:rsidRPr="00DF0F79" w:rsidTr="008D6328">
        <w:tc>
          <w:tcPr>
            <w:tcW w:w="534" w:type="dxa"/>
            <w:vAlign w:val="center"/>
          </w:tcPr>
          <w:p w:rsidR="008D6328" w:rsidRPr="00DF0F79" w:rsidRDefault="008D6328" w:rsidP="008D6328">
            <w:pPr>
              <w:spacing w:line="240" w:lineRule="atLeast"/>
              <w:rPr>
                <w:rFonts w:cs="Times New Roman"/>
                <w:sz w:val="20"/>
                <w:szCs w:val="20"/>
              </w:rPr>
            </w:pPr>
            <w:r w:rsidRPr="00DF0F79">
              <w:rPr>
                <w:rFonts w:cs="Times New Roman"/>
                <w:sz w:val="20"/>
                <w:szCs w:val="20"/>
              </w:rPr>
              <w:t>18</w:t>
            </w:r>
          </w:p>
        </w:tc>
        <w:tc>
          <w:tcPr>
            <w:tcW w:w="6237" w:type="dxa"/>
          </w:tcPr>
          <w:p w:rsidR="008D6328" w:rsidRPr="00DF0F79" w:rsidRDefault="008D6328" w:rsidP="008D6328">
            <w:pPr>
              <w:rPr>
                <w:rFonts w:cs="Times New Roman"/>
                <w:sz w:val="20"/>
                <w:szCs w:val="20"/>
              </w:rPr>
            </w:pPr>
            <w:r w:rsidRPr="00DF0F79">
              <w:rPr>
                <w:rFonts w:cs="Times New Roman"/>
                <w:sz w:val="20"/>
                <w:szCs w:val="20"/>
              </w:rPr>
              <w:t>Mesleği ile ilgili iş deneyimine sahip olur.</w:t>
            </w:r>
          </w:p>
        </w:tc>
        <w:tc>
          <w:tcPr>
            <w:tcW w:w="567" w:type="dxa"/>
            <w:vAlign w:val="center"/>
          </w:tcPr>
          <w:p w:rsidR="008D6328" w:rsidRPr="00DF0F79" w:rsidRDefault="008D6328" w:rsidP="008D6328">
            <w:pPr>
              <w:spacing w:line="240" w:lineRule="atLeast"/>
              <w:jc w:val="center"/>
              <w:rPr>
                <w:rFonts w:cs="Times New Roman"/>
                <w:b/>
                <w:sz w:val="20"/>
                <w:szCs w:val="20"/>
              </w:rPr>
            </w:pPr>
          </w:p>
        </w:tc>
        <w:tc>
          <w:tcPr>
            <w:tcW w:w="567" w:type="dxa"/>
            <w:vAlign w:val="center"/>
          </w:tcPr>
          <w:p w:rsidR="008D6328" w:rsidRPr="00DF0F79" w:rsidRDefault="008D6328" w:rsidP="008D6328">
            <w:pPr>
              <w:spacing w:line="240" w:lineRule="atLeast"/>
              <w:jc w:val="center"/>
              <w:rPr>
                <w:rFonts w:cs="Times New Roman"/>
                <w:b/>
                <w:sz w:val="20"/>
                <w:szCs w:val="20"/>
              </w:rPr>
            </w:pPr>
          </w:p>
        </w:tc>
        <w:tc>
          <w:tcPr>
            <w:tcW w:w="425" w:type="dxa"/>
            <w:vAlign w:val="center"/>
          </w:tcPr>
          <w:p w:rsidR="008D6328" w:rsidRPr="00DF0F79" w:rsidRDefault="008D6328" w:rsidP="008D6328">
            <w:pPr>
              <w:spacing w:line="240" w:lineRule="atLeast"/>
              <w:jc w:val="center"/>
              <w:rPr>
                <w:rFonts w:cs="Times New Roman"/>
                <w:b/>
                <w:sz w:val="20"/>
                <w:szCs w:val="20"/>
              </w:rPr>
            </w:pPr>
          </w:p>
        </w:tc>
        <w:tc>
          <w:tcPr>
            <w:tcW w:w="425" w:type="dxa"/>
            <w:vAlign w:val="center"/>
          </w:tcPr>
          <w:p w:rsidR="008D6328" w:rsidRPr="00DF0F79" w:rsidRDefault="008D6328" w:rsidP="008D6328">
            <w:pPr>
              <w:spacing w:line="240" w:lineRule="atLeast"/>
              <w:jc w:val="center"/>
              <w:rPr>
                <w:rFonts w:cs="Times New Roman"/>
                <w:b/>
                <w:sz w:val="20"/>
                <w:szCs w:val="20"/>
              </w:rPr>
            </w:pPr>
          </w:p>
        </w:tc>
        <w:tc>
          <w:tcPr>
            <w:tcW w:w="425" w:type="dxa"/>
            <w:vAlign w:val="center"/>
          </w:tcPr>
          <w:p w:rsidR="008D6328" w:rsidRPr="00DF0F79" w:rsidRDefault="008D6328" w:rsidP="008D6328">
            <w:pPr>
              <w:spacing w:line="240" w:lineRule="atLeast"/>
              <w:jc w:val="center"/>
              <w:rPr>
                <w:rFonts w:cs="Times New Roman"/>
                <w:b/>
                <w:sz w:val="20"/>
                <w:szCs w:val="20"/>
              </w:rPr>
            </w:pPr>
          </w:p>
        </w:tc>
      </w:tr>
      <w:tr w:rsidR="008D6328" w:rsidRPr="00DF0F79" w:rsidTr="008D6328">
        <w:tc>
          <w:tcPr>
            <w:tcW w:w="534" w:type="dxa"/>
            <w:vAlign w:val="center"/>
          </w:tcPr>
          <w:p w:rsidR="008D6328" w:rsidRPr="00DF0F79" w:rsidRDefault="008D6328" w:rsidP="008D6328">
            <w:pPr>
              <w:spacing w:line="240" w:lineRule="atLeast"/>
              <w:rPr>
                <w:rFonts w:cs="Times New Roman"/>
                <w:sz w:val="20"/>
                <w:szCs w:val="20"/>
              </w:rPr>
            </w:pPr>
            <w:r w:rsidRPr="00DF0F79">
              <w:rPr>
                <w:rFonts w:cs="Times New Roman"/>
                <w:sz w:val="20"/>
                <w:szCs w:val="20"/>
              </w:rPr>
              <w:t>19</w:t>
            </w:r>
          </w:p>
        </w:tc>
        <w:tc>
          <w:tcPr>
            <w:tcW w:w="6237" w:type="dxa"/>
          </w:tcPr>
          <w:p w:rsidR="008D6328" w:rsidRPr="00DF0F79" w:rsidRDefault="008D6328" w:rsidP="008D6328">
            <w:pPr>
              <w:rPr>
                <w:rFonts w:cs="Times New Roman"/>
                <w:sz w:val="20"/>
                <w:szCs w:val="20"/>
              </w:rPr>
            </w:pPr>
            <w:r w:rsidRPr="00DF0F79">
              <w:rPr>
                <w:rFonts w:cs="Times New Roman"/>
                <w:sz w:val="20"/>
                <w:szCs w:val="20"/>
              </w:rPr>
              <w:t xml:space="preserve">Üretim, maliyet, kâr gibi temel kavramları kavrayabilme ve işletme </w:t>
            </w:r>
            <w:r w:rsidRPr="00DF0F79">
              <w:rPr>
                <w:rFonts w:cs="Times New Roman"/>
                <w:sz w:val="20"/>
                <w:szCs w:val="20"/>
              </w:rPr>
              <w:lastRenderedPageBreak/>
              <w:t>hayatına uygulayabilme</w:t>
            </w:r>
          </w:p>
        </w:tc>
        <w:tc>
          <w:tcPr>
            <w:tcW w:w="567" w:type="dxa"/>
            <w:vAlign w:val="center"/>
          </w:tcPr>
          <w:p w:rsidR="008D6328" w:rsidRPr="00DF0F79" w:rsidRDefault="008D6328" w:rsidP="008D6328">
            <w:pPr>
              <w:spacing w:line="240" w:lineRule="atLeast"/>
              <w:jc w:val="center"/>
              <w:rPr>
                <w:rFonts w:cs="Times New Roman"/>
                <w:b/>
                <w:sz w:val="20"/>
                <w:szCs w:val="20"/>
              </w:rPr>
            </w:pPr>
          </w:p>
        </w:tc>
        <w:tc>
          <w:tcPr>
            <w:tcW w:w="567" w:type="dxa"/>
            <w:vAlign w:val="center"/>
          </w:tcPr>
          <w:p w:rsidR="008D6328" w:rsidRPr="00DF0F79" w:rsidRDefault="00E01690" w:rsidP="008D6328">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8D6328" w:rsidRPr="00DF0F79" w:rsidRDefault="008D6328" w:rsidP="008D6328">
            <w:pPr>
              <w:spacing w:line="240" w:lineRule="atLeast"/>
              <w:jc w:val="center"/>
              <w:rPr>
                <w:rFonts w:cs="Times New Roman"/>
                <w:b/>
                <w:sz w:val="20"/>
                <w:szCs w:val="20"/>
              </w:rPr>
            </w:pPr>
          </w:p>
        </w:tc>
        <w:tc>
          <w:tcPr>
            <w:tcW w:w="425" w:type="dxa"/>
            <w:vAlign w:val="center"/>
          </w:tcPr>
          <w:p w:rsidR="008D6328" w:rsidRPr="00DF0F79" w:rsidRDefault="008D6328" w:rsidP="008D6328">
            <w:pPr>
              <w:spacing w:line="240" w:lineRule="atLeast"/>
              <w:jc w:val="center"/>
              <w:rPr>
                <w:rFonts w:cs="Times New Roman"/>
                <w:b/>
                <w:sz w:val="20"/>
                <w:szCs w:val="20"/>
              </w:rPr>
            </w:pPr>
          </w:p>
        </w:tc>
        <w:tc>
          <w:tcPr>
            <w:tcW w:w="425" w:type="dxa"/>
            <w:vAlign w:val="center"/>
          </w:tcPr>
          <w:p w:rsidR="008D6328" w:rsidRPr="00DF0F79" w:rsidRDefault="008D6328" w:rsidP="008D6328">
            <w:pPr>
              <w:spacing w:line="240" w:lineRule="atLeast"/>
              <w:jc w:val="center"/>
              <w:rPr>
                <w:rFonts w:cs="Times New Roman"/>
                <w:b/>
                <w:sz w:val="20"/>
                <w:szCs w:val="20"/>
              </w:rPr>
            </w:pPr>
          </w:p>
        </w:tc>
      </w:tr>
      <w:tr w:rsidR="008D6328" w:rsidRPr="00DF0F79" w:rsidTr="008D6328">
        <w:tc>
          <w:tcPr>
            <w:tcW w:w="534" w:type="dxa"/>
            <w:vAlign w:val="center"/>
          </w:tcPr>
          <w:p w:rsidR="008D6328" w:rsidRPr="00DF0F79" w:rsidRDefault="008D6328" w:rsidP="008D6328">
            <w:pPr>
              <w:spacing w:line="240" w:lineRule="atLeast"/>
              <w:rPr>
                <w:rFonts w:cs="Times New Roman"/>
                <w:sz w:val="20"/>
                <w:szCs w:val="20"/>
              </w:rPr>
            </w:pPr>
            <w:r w:rsidRPr="00DF0F79">
              <w:rPr>
                <w:rFonts w:cs="Times New Roman"/>
                <w:sz w:val="20"/>
                <w:szCs w:val="20"/>
              </w:rPr>
              <w:lastRenderedPageBreak/>
              <w:t>20</w:t>
            </w:r>
          </w:p>
        </w:tc>
        <w:tc>
          <w:tcPr>
            <w:tcW w:w="6237" w:type="dxa"/>
          </w:tcPr>
          <w:p w:rsidR="008D6328" w:rsidRPr="00DF0F79" w:rsidRDefault="008D6328" w:rsidP="008D6328">
            <w:pPr>
              <w:rPr>
                <w:rFonts w:cs="Times New Roman"/>
                <w:sz w:val="20"/>
                <w:szCs w:val="20"/>
              </w:rPr>
            </w:pPr>
            <w:r w:rsidRPr="00DF0F79">
              <w:rPr>
                <w:rFonts w:cs="Times New Roman"/>
                <w:sz w:val="20"/>
                <w:szCs w:val="20"/>
              </w:rPr>
              <w:t>Çalıştığı kurumda, görev aldığı alanlar yanında sosyal hakların evrenselliği, sosyal adalet, kalite, çevresel ve kültürel değerleri koruma, iş sağlığı ve güvenliğine önem verme ve iş ve toplumsal etik değerlere uygun davranma konusunda gerekli bilince sahiptir.</w:t>
            </w:r>
          </w:p>
        </w:tc>
        <w:tc>
          <w:tcPr>
            <w:tcW w:w="567" w:type="dxa"/>
            <w:vAlign w:val="center"/>
          </w:tcPr>
          <w:p w:rsidR="008D6328" w:rsidRPr="00DF0F79" w:rsidRDefault="00E01690" w:rsidP="008D6328">
            <w:pPr>
              <w:spacing w:line="240" w:lineRule="atLeast"/>
              <w:jc w:val="center"/>
              <w:rPr>
                <w:rFonts w:cs="Times New Roman"/>
                <w:b/>
                <w:sz w:val="20"/>
                <w:szCs w:val="20"/>
              </w:rPr>
            </w:pPr>
            <w:r w:rsidRPr="00DF0F79">
              <w:rPr>
                <w:rFonts w:cs="Times New Roman"/>
                <w:b/>
                <w:sz w:val="20"/>
                <w:szCs w:val="20"/>
              </w:rPr>
              <w:t>X</w:t>
            </w:r>
          </w:p>
        </w:tc>
        <w:tc>
          <w:tcPr>
            <w:tcW w:w="567" w:type="dxa"/>
            <w:vAlign w:val="center"/>
          </w:tcPr>
          <w:p w:rsidR="008D6328" w:rsidRPr="00DF0F79" w:rsidRDefault="008D6328" w:rsidP="008D6328">
            <w:pPr>
              <w:spacing w:line="240" w:lineRule="atLeast"/>
              <w:jc w:val="center"/>
              <w:rPr>
                <w:rFonts w:cs="Times New Roman"/>
                <w:b/>
                <w:sz w:val="20"/>
                <w:szCs w:val="20"/>
              </w:rPr>
            </w:pPr>
          </w:p>
        </w:tc>
        <w:tc>
          <w:tcPr>
            <w:tcW w:w="425" w:type="dxa"/>
            <w:vAlign w:val="center"/>
          </w:tcPr>
          <w:p w:rsidR="008D6328" w:rsidRPr="00DF0F79" w:rsidRDefault="008D6328" w:rsidP="008D6328">
            <w:pPr>
              <w:spacing w:line="240" w:lineRule="atLeast"/>
              <w:jc w:val="center"/>
              <w:rPr>
                <w:rFonts w:cs="Times New Roman"/>
                <w:b/>
                <w:sz w:val="20"/>
                <w:szCs w:val="20"/>
              </w:rPr>
            </w:pPr>
          </w:p>
        </w:tc>
        <w:tc>
          <w:tcPr>
            <w:tcW w:w="425" w:type="dxa"/>
            <w:vAlign w:val="center"/>
          </w:tcPr>
          <w:p w:rsidR="008D6328" w:rsidRPr="00DF0F79" w:rsidRDefault="008D6328" w:rsidP="008D6328">
            <w:pPr>
              <w:spacing w:line="240" w:lineRule="atLeast"/>
              <w:jc w:val="center"/>
              <w:rPr>
                <w:rFonts w:cs="Times New Roman"/>
                <w:b/>
                <w:sz w:val="20"/>
                <w:szCs w:val="20"/>
              </w:rPr>
            </w:pPr>
          </w:p>
        </w:tc>
        <w:tc>
          <w:tcPr>
            <w:tcW w:w="425" w:type="dxa"/>
            <w:vAlign w:val="center"/>
          </w:tcPr>
          <w:p w:rsidR="008D6328" w:rsidRPr="00DF0F79" w:rsidRDefault="008D6328" w:rsidP="008D6328">
            <w:pPr>
              <w:spacing w:line="240" w:lineRule="atLeast"/>
              <w:jc w:val="center"/>
              <w:rPr>
                <w:rFonts w:cs="Times New Roman"/>
                <w:b/>
                <w:sz w:val="20"/>
                <w:szCs w:val="20"/>
              </w:rPr>
            </w:pPr>
          </w:p>
        </w:tc>
      </w:tr>
    </w:tbl>
    <w:p w:rsidR="00A2053C" w:rsidRPr="00DF0F79" w:rsidRDefault="00A2053C" w:rsidP="00A2053C">
      <w:pPr>
        <w:spacing w:after="0" w:line="240" w:lineRule="auto"/>
        <w:rPr>
          <w:rFonts w:eastAsia="Times New Roman" w:cs="Times New Roman"/>
          <w:sz w:val="20"/>
          <w:szCs w:val="20"/>
          <w:lang w:eastAsia="tr-TR"/>
        </w:rPr>
      </w:pPr>
    </w:p>
    <w:p w:rsidR="00A2053C" w:rsidRPr="00DF0F79" w:rsidRDefault="00A2053C" w:rsidP="00A2053C">
      <w:pPr>
        <w:spacing w:after="0" w:line="240" w:lineRule="auto"/>
        <w:rPr>
          <w:rFonts w:eastAsia="Times New Roman" w:cs="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1"/>
        <w:gridCol w:w="737"/>
        <w:gridCol w:w="719"/>
        <w:gridCol w:w="1241"/>
      </w:tblGrid>
      <w:tr w:rsidR="008B0F3C" w:rsidRPr="00DF0F79" w:rsidTr="00706448">
        <w:tc>
          <w:tcPr>
            <w:tcW w:w="5000" w:type="pct"/>
            <w:gridSpan w:val="4"/>
          </w:tcPr>
          <w:p w:rsidR="008B0F3C" w:rsidRPr="00DF0F79" w:rsidRDefault="008B0F3C" w:rsidP="008B0F3C">
            <w:pPr>
              <w:spacing w:after="0" w:line="240" w:lineRule="atLeast"/>
              <w:rPr>
                <w:rFonts w:eastAsia="Times New Roman" w:cs="Times New Roman"/>
                <w:color w:val="444444"/>
                <w:sz w:val="20"/>
                <w:szCs w:val="20"/>
                <w:lang w:eastAsia="tr-TR"/>
              </w:rPr>
            </w:pPr>
            <w:r w:rsidRPr="00DF0F79">
              <w:rPr>
                <w:rFonts w:eastAsia="Times New Roman" w:cs="Times New Roman"/>
                <w:color w:val="FF0000"/>
                <w:sz w:val="20"/>
                <w:szCs w:val="20"/>
                <w:lang w:eastAsia="tr-TR"/>
              </w:rPr>
              <w:t>Dikkat: AKTS Etkinlik Sayısı bilgileri sadece </w:t>
            </w:r>
            <w:hyperlink r:id="rId9" w:anchor="degsis" w:history="1">
              <w:r w:rsidRPr="00DF0F79">
                <w:rPr>
                  <w:rFonts w:eastAsia="Times New Roman" w:cs="Times New Roman"/>
                  <w:color w:val="06477B"/>
                  <w:sz w:val="20"/>
                  <w:szCs w:val="20"/>
                  <w:lang w:eastAsia="tr-TR"/>
                </w:rPr>
                <w:t>DEĞERLENDİRME SİSTEMİ</w:t>
              </w:r>
            </w:hyperlink>
            <w:r w:rsidRPr="00DF0F79">
              <w:rPr>
                <w:rFonts w:eastAsia="Times New Roman" w:cs="Times New Roman"/>
                <w:color w:val="FF0000"/>
                <w:sz w:val="20"/>
                <w:szCs w:val="20"/>
                <w:lang w:eastAsia="tr-TR"/>
              </w:rPr>
              <w:t>'ndeki payların sayı bilgileri ile değiştirilebilir.</w:t>
            </w:r>
          </w:p>
        </w:tc>
      </w:tr>
      <w:tr w:rsidR="008B0F3C" w:rsidRPr="00DF0F79" w:rsidTr="00706448">
        <w:trPr>
          <w:trHeight w:val="525"/>
        </w:trPr>
        <w:tc>
          <w:tcPr>
            <w:tcW w:w="5000" w:type="pct"/>
            <w:gridSpan w:val="4"/>
          </w:tcPr>
          <w:p w:rsidR="008B0F3C" w:rsidRPr="00DF0F79" w:rsidRDefault="008B0F3C" w:rsidP="008B0F3C">
            <w:pPr>
              <w:spacing w:after="0" w:line="240" w:lineRule="atLeast"/>
              <w:jc w:val="center"/>
              <w:rPr>
                <w:rFonts w:eastAsia="Times New Roman" w:cs="Times New Roman"/>
                <w:color w:val="000000"/>
                <w:sz w:val="20"/>
                <w:szCs w:val="20"/>
                <w:lang w:eastAsia="tr-TR"/>
              </w:rPr>
            </w:pPr>
            <w:r w:rsidRPr="00DF0F79">
              <w:rPr>
                <w:rFonts w:eastAsia="Times New Roman" w:cs="Times New Roman"/>
                <w:b/>
                <w:bCs/>
                <w:color w:val="000000"/>
                <w:sz w:val="20"/>
                <w:szCs w:val="20"/>
                <w:lang w:eastAsia="tr-TR"/>
              </w:rPr>
              <w:t>AKTS / İŞ YÜKÜ TABLOSU</w:t>
            </w:r>
          </w:p>
        </w:tc>
      </w:tr>
      <w:tr w:rsidR="008B0F3C" w:rsidRPr="00DF0F79" w:rsidTr="00706448">
        <w:trPr>
          <w:trHeight w:val="450"/>
        </w:trPr>
        <w:tc>
          <w:tcPr>
            <w:tcW w:w="3550" w:type="pct"/>
          </w:tcPr>
          <w:p w:rsidR="008B0F3C" w:rsidRPr="00DF0F79" w:rsidRDefault="008B0F3C" w:rsidP="008B0F3C">
            <w:pPr>
              <w:spacing w:after="0" w:line="240" w:lineRule="atLeast"/>
              <w:rPr>
                <w:rFonts w:eastAsia="Times New Roman" w:cs="Times New Roman"/>
                <w:color w:val="000000"/>
                <w:sz w:val="20"/>
                <w:szCs w:val="20"/>
                <w:lang w:eastAsia="tr-TR"/>
              </w:rPr>
            </w:pPr>
            <w:r w:rsidRPr="00DF0F79">
              <w:rPr>
                <w:rFonts w:eastAsia="Times New Roman" w:cs="Times New Roman"/>
                <w:b/>
                <w:bCs/>
                <w:color w:val="000000"/>
                <w:sz w:val="20"/>
                <w:szCs w:val="20"/>
                <w:lang w:eastAsia="tr-TR"/>
              </w:rPr>
              <w:t>Etkinlik</w:t>
            </w:r>
          </w:p>
        </w:tc>
        <w:tc>
          <w:tcPr>
            <w:tcW w:w="395" w:type="pct"/>
          </w:tcPr>
          <w:p w:rsidR="008B0F3C" w:rsidRPr="00DF0F79" w:rsidRDefault="008B0F3C" w:rsidP="008B0F3C">
            <w:pPr>
              <w:spacing w:after="0" w:line="240" w:lineRule="atLeast"/>
              <w:jc w:val="center"/>
              <w:rPr>
                <w:rFonts w:eastAsia="Times New Roman" w:cs="Times New Roman"/>
                <w:color w:val="000000"/>
                <w:sz w:val="20"/>
                <w:szCs w:val="20"/>
                <w:lang w:eastAsia="tr-TR"/>
              </w:rPr>
            </w:pPr>
            <w:r w:rsidRPr="00DF0F79">
              <w:rPr>
                <w:rFonts w:eastAsia="Times New Roman" w:cs="Times New Roman"/>
                <w:b/>
                <w:bCs/>
                <w:color w:val="000000"/>
                <w:sz w:val="20"/>
                <w:szCs w:val="20"/>
                <w:lang w:eastAsia="tr-TR"/>
              </w:rPr>
              <w:t>SAYISI</w:t>
            </w:r>
          </w:p>
        </w:tc>
        <w:tc>
          <w:tcPr>
            <w:tcW w:w="386" w:type="pct"/>
          </w:tcPr>
          <w:p w:rsidR="008B0F3C" w:rsidRPr="00DF0F79" w:rsidRDefault="008B0F3C" w:rsidP="008B0F3C">
            <w:pPr>
              <w:spacing w:after="0" w:line="240" w:lineRule="atLeast"/>
              <w:jc w:val="center"/>
              <w:rPr>
                <w:rFonts w:eastAsia="Times New Roman" w:cs="Times New Roman"/>
                <w:color w:val="000000"/>
                <w:sz w:val="20"/>
                <w:szCs w:val="20"/>
                <w:lang w:eastAsia="tr-TR"/>
              </w:rPr>
            </w:pPr>
            <w:r w:rsidRPr="00DF0F79">
              <w:rPr>
                <w:rFonts w:eastAsia="Times New Roman" w:cs="Times New Roman"/>
                <w:b/>
                <w:bCs/>
                <w:color w:val="000000"/>
                <w:sz w:val="20"/>
                <w:szCs w:val="20"/>
                <w:lang w:eastAsia="tr-TR"/>
              </w:rPr>
              <w:t>Süresi</w:t>
            </w:r>
            <w:r w:rsidRPr="00DF0F79">
              <w:rPr>
                <w:rFonts w:eastAsia="Times New Roman" w:cs="Times New Roman"/>
                <w:b/>
                <w:bCs/>
                <w:color w:val="000000"/>
                <w:sz w:val="20"/>
                <w:szCs w:val="20"/>
                <w:lang w:eastAsia="tr-TR"/>
              </w:rPr>
              <w:br/>
              <w:t>(Saat)</w:t>
            </w:r>
          </w:p>
        </w:tc>
        <w:tc>
          <w:tcPr>
            <w:tcW w:w="669" w:type="pct"/>
          </w:tcPr>
          <w:p w:rsidR="008B0F3C" w:rsidRPr="00DF0F79" w:rsidRDefault="008B0F3C" w:rsidP="008B0F3C">
            <w:pPr>
              <w:spacing w:after="0" w:line="240" w:lineRule="atLeast"/>
              <w:jc w:val="center"/>
              <w:rPr>
                <w:rFonts w:eastAsia="Times New Roman" w:cs="Times New Roman"/>
                <w:color w:val="000000"/>
                <w:sz w:val="20"/>
                <w:szCs w:val="20"/>
                <w:lang w:eastAsia="tr-TR"/>
              </w:rPr>
            </w:pPr>
            <w:r w:rsidRPr="00DF0F79">
              <w:rPr>
                <w:rFonts w:eastAsia="Times New Roman" w:cs="Times New Roman"/>
                <w:b/>
                <w:bCs/>
                <w:color w:val="000000"/>
                <w:sz w:val="20"/>
                <w:szCs w:val="20"/>
                <w:lang w:eastAsia="tr-TR"/>
              </w:rPr>
              <w:t>Toplam</w:t>
            </w:r>
            <w:r w:rsidRPr="00DF0F79">
              <w:rPr>
                <w:rFonts w:eastAsia="Times New Roman" w:cs="Times New Roman"/>
                <w:b/>
                <w:bCs/>
                <w:color w:val="000000"/>
                <w:sz w:val="20"/>
                <w:szCs w:val="20"/>
                <w:lang w:eastAsia="tr-TR"/>
              </w:rPr>
              <w:br/>
              <w:t>İş Yükü</w:t>
            </w:r>
            <w:r w:rsidRPr="00DF0F79">
              <w:rPr>
                <w:rFonts w:eastAsia="Times New Roman" w:cs="Times New Roman"/>
                <w:b/>
                <w:bCs/>
                <w:color w:val="000000"/>
                <w:sz w:val="20"/>
                <w:szCs w:val="20"/>
                <w:lang w:eastAsia="tr-TR"/>
              </w:rPr>
              <w:br/>
              <w:t>(Saat)</w:t>
            </w:r>
          </w:p>
        </w:tc>
      </w:tr>
      <w:tr w:rsidR="008B0F3C" w:rsidRPr="00DF0F79" w:rsidTr="00706448">
        <w:trPr>
          <w:trHeight w:val="375"/>
        </w:trPr>
        <w:tc>
          <w:tcPr>
            <w:tcW w:w="3550" w:type="pct"/>
          </w:tcPr>
          <w:p w:rsidR="008B0F3C" w:rsidRPr="00DF0F79" w:rsidRDefault="008B0F3C" w:rsidP="008B0F3C">
            <w:pPr>
              <w:spacing w:after="0" w:line="240" w:lineRule="atLeast"/>
              <w:rPr>
                <w:rFonts w:eastAsia="Times New Roman" w:cs="Times New Roman"/>
                <w:color w:val="000000"/>
                <w:sz w:val="20"/>
                <w:szCs w:val="20"/>
                <w:lang w:eastAsia="tr-TR"/>
              </w:rPr>
            </w:pPr>
            <w:r w:rsidRPr="00DF0F79">
              <w:rPr>
                <w:rFonts w:eastAsia="Times New Roman" w:cs="Times New Roman"/>
                <w:color w:val="000000"/>
                <w:sz w:val="20"/>
                <w:szCs w:val="20"/>
                <w:lang w:eastAsia="tr-TR"/>
              </w:rPr>
              <w:t xml:space="preserve">Ders Süresi (Sınav haftası </w:t>
            </w:r>
            <w:proofErr w:type="gramStart"/>
            <w:r w:rsidRPr="00DF0F79">
              <w:rPr>
                <w:rFonts w:eastAsia="Times New Roman" w:cs="Times New Roman"/>
                <w:color w:val="000000"/>
                <w:sz w:val="20"/>
                <w:szCs w:val="20"/>
                <w:lang w:eastAsia="tr-TR"/>
              </w:rPr>
              <w:t>dahildir</w:t>
            </w:r>
            <w:proofErr w:type="gramEnd"/>
            <w:r w:rsidRPr="00DF0F79">
              <w:rPr>
                <w:rFonts w:eastAsia="Times New Roman" w:cs="Times New Roman"/>
                <w:color w:val="000000"/>
                <w:sz w:val="20"/>
                <w:szCs w:val="20"/>
                <w:lang w:eastAsia="tr-TR"/>
              </w:rPr>
              <w:t>: 16x toplam ders saati)</w:t>
            </w:r>
          </w:p>
        </w:tc>
        <w:tc>
          <w:tcPr>
            <w:tcW w:w="395" w:type="pct"/>
          </w:tcPr>
          <w:p w:rsidR="008B0F3C" w:rsidRPr="00DF0F79" w:rsidRDefault="008B0F3C" w:rsidP="008B0F3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16</w:t>
            </w:r>
          </w:p>
        </w:tc>
        <w:tc>
          <w:tcPr>
            <w:tcW w:w="386" w:type="pct"/>
          </w:tcPr>
          <w:p w:rsidR="008B0F3C" w:rsidRPr="00DF0F79" w:rsidRDefault="00333D06" w:rsidP="008B0F3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3</w:t>
            </w:r>
          </w:p>
        </w:tc>
        <w:tc>
          <w:tcPr>
            <w:tcW w:w="669" w:type="pct"/>
          </w:tcPr>
          <w:p w:rsidR="008B0F3C" w:rsidRPr="00DF0F79" w:rsidRDefault="00333D06" w:rsidP="008B0F3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48</w:t>
            </w:r>
          </w:p>
        </w:tc>
      </w:tr>
      <w:tr w:rsidR="008B0F3C" w:rsidRPr="00DF0F79" w:rsidTr="00706448">
        <w:trPr>
          <w:trHeight w:val="375"/>
        </w:trPr>
        <w:tc>
          <w:tcPr>
            <w:tcW w:w="3550" w:type="pct"/>
          </w:tcPr>
          <w:p w:rsidR="008B0F3C" w:rsidRPr="00DF0F79" w:rsidRDefault="008B0F3C" w:rsidP="008B0F3C">
            <w:pPr>
              <w:spacing w:after="0" w:line="240" w:lineRule="atLeast"/>
              <w:rPr>
                <w:rFonts w:eastAsia="Times New Roman" w:cs="Times New Roman"/>
                <w:color w:val="000000"/>
                <w:sz w:val="20"/>
                <w:szCs w:val="20"/>
                <w:lang w:eastAsia="tr-TR"/>
              </w:rPr>
            </w:pPr>
            <w:r w:rsidRPr="00DF0F79">
              <w:rPr>
                <w:rFonts w:eastAsia="Times New Roman" w:cs="Times New Roman"/>
                <w:color w:val="000000"/>
                <w:sz w:val="20"/>
                <w:szCs w:val="20"/>
                <w:lang w:eastAsia="tr-TR"/>
              </w:rPr>
              <w:t>Sınıf Dışı Ders Çalışma Süresi(Ön çalışma, pekiştirme)</w:t>
            </w:r>
          </w:p>
        </w:tc>
        <w:tc>
          <w:tcPr>
            <w:tcW w:w="395" w:type="pct"/>
          </w:tcPr>
          <w:p w:rsidR="008B0F3C" w:rsidRPr="00DF0F79" w:rsidRDefault="008B0F3C" w:rsidP="008B0F3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16</w:t>
            </w:r>
          </w:p>
        </w:tc>
        <w:tc>
          <w:tcPr>
            <w:tcW w:w="386" w:type="pct"/>
          </w:tcPr>
          <w:p w:rsidR="008B0F3C" w:rsidRPr="00DF0F79" w:rsidRDefault="008B0F3C" w:rsidP="008B0F3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3</w:t>
            </w:r>
          </w:p>
        </w:tc>
        <w:tc>
          <w:tcPr>
            <w:tcW w:w="669" w:type="pct"/>
          </w:tcPr>
          <w:p w:rsidR="008B0F3C" w:rsidRPr="00DF0F79" w:rsidRDefault="008B0F3C" w:rsidP="008B0F3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48</w:t>
            </w:r>
          </w:p>
        </w:tc>
      </w:tr>
      <w:tr w:rsidR="008B0F3C" w:rsidRPr="00DF0F79" w:rsidTr="00706448">
        <w:trPr>
          <w:trHeight w:val="375"/>
        </w:trPr>
        <w:tc>
          <w:tcPr>
            <w:tcW w:w="3550" w:type="pct"/>
          </w:tcPr>
          <w:p w:rsidR="008B0F3C" w:rsidRPr="00DF0F79" w:rsidRDefault="008B0F3C" w:rsidP="008B0F3C">
            <w:pPr>
              <w:spacing w:after="0" w:line="240" w:lineRule="atLeast"/>
              <w:rPr>
                <w:rFonts w:eastAsia="Times New Roman" w:cs="Times New Roman"/>
                <w:color w:val="000000"/>
                <w:sz w:val="20"/>
                <w:szCs w:val="20"/>
                <w:lang w:eastAsia="tr-TR"/>
              </w:rPr>
            </w:pPr>
            <w:r w:rsidRPr="00DF0F79">
              <w:rPr>
                <w:rFonts w:eastAsia="Times New Roman" w:cs="Times New Roman"/>
                <w:color w:val="000000"/>
                <w:sz w:val="20"/>
                <w:szCs w:val="20"/>
                <w:lang w:eastAsia="tr-TR"/>
              </w:rPr>
              <w:t>Ara Sınav</w:t>
            </w:r>
          </w:p>
        </w:tc>
        <w:tc>
          <w:tcPr>
            <w:tcW w:w="395" w:type="pct"/>
          </w:tcPr>
          <w:p w:rsidR="008B0F3C" w:rsidRPr="00DF0F79" w:rsidRDefault="008B0F3C" w:rsidP="008B0F3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1</w:t>
            </w:r>
          </w:p>
        </w:tc>
        <w:tc>
          <w:tcPr>
            <w:tcW w:w="386" w:type="pct"/>
          </w:tcPr>
          <w:p w:rsidR="008B0F3C" w:rsidRPr="00DF0F79" w:rsidRDefault="00486A9E" w:rsidP="008B0F3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3</w:t>
            </w:r>
          </w:p>
        </w:tc>
        <w:tc>
          <w:tcPr>
            <w:tcW w:w="669" w:type="pct"/>
          </w:tcPr>
          <w:p w:rsidR="008B0F3C" w:rsidRPr="00DF0F79" w:rsidRDefault="00486A9E" w:rsidP="008B0F3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3</w:t>
            </w:r>
          </w:p>
        </w:tc>
      </w:tr>
      <w:tr w:rsidR="008B0F3C" w:rsidRPr="00DF0F79" w:rsidTr="00706448">
        <w:trPr>
          <w:trHeight w:val="375"/>
        </w:trPr>
        <w:tc>
          <w:tcPr>
            <w:tcW w:w="3550" w:type="pct"/>
          </w:tcPr>
          <w:p w:rsidR="008B0F3C" w:rsidRPr="00DF0F79" w:rsidRDefault="008B0F3C" w:rsidP="008B0F3C">
            <w:pPr>
              <w:spacing w:after="0" w:line="240" w:lineRule="atLeast"/>
              <w:rPr>
                <w:rFonts w:eastAsia="Times New Roman" w:cs="Times New Roman"/>
                <w:color w:val="000000"/>
                <w:sz w:val="20"/>
                <w:szCs w:val="20"/>
                <w:lang w:eastAsia="tr-TR"/>
              </w:rPr>
            </w:pPr>
            <w:r w:rsidRPr="00DF0F79">
              <w:rPr>
                <w:rFonts w:eastAsia="Times New Roman" w:cs="Times New Roman"/>
                <w:color w:val="000000"/>
                <w:sz w:val="20"/>
                <w:szCs w:val="20"/>
                <w:lang w:eastAsia="tr-TR"/>
              </w:rPr>
              <w:t>Kısa Sınav</w:t>
            </w:r>
          </w:p>
        </w:tc>
        <w:tc>
          <w:tcPr>
            <w:tcW w:w="395" w:type="pct"/>
          </w:tcPr>
          <w:p w:rsidR="008B0F3C" w:rsidRPr="00DF0F79" w:rsidRDefault="00486A9E" w:rsidP="008B0F3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1</w:t>
            </w:r>
          </w:p>
        </w:tc>
        <w:tc>
          <w:tcPr>
            <w:tcW w:w="386" w:type="pct"/>
          </w:tcPr>
          <w:p w:rsidR="008B0F3C" w:rsidRPr="00DF0F79" w:rsidRDefault="00486A9E" w:rsidP="008B0F3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2</w:t>
            </w:r>
          </w:p>
        </w:tc>
        <w:tc>
          <w:tcPr>
            <w:tcW w:w="669" w:type="pct"/>
          </w:tcPr>
          <w:p w:rsidR="008B0F3C" w:rsidRPr="00DF0F79" w:rsidRDefault="00486A9E" w:rsidP="008B0F3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2</w:t>
            </w:r>
          </w:p>
        </w:tc>
      </w:tr>
      <w:tr w:rsidR="008B0F3C" w:rsidRPr="00DF0F79" w:rsidTr="00706448">
        <w:trPr>
          <w:trHeight w:val="375"/>
        </w:trPr>
        <w:tc>
          <w:tcPr>
            <w:tcW w:w="3550" w:type="pct"/>
          </w:tcPr>
          <w:p w:rsidR="008B0F3C" w:rsidRPr="00DF0F79" w:rsidRDefault="008B0F3C" w:rsidP="008B0F3C">
            <w:pPr>
              <w:spacing w:after="0" w:line="240" w:lineRule="atLeast"/>
              <w:rPr>
                <w:rFonts w:eastAsia="Times New Roman" w:cs="Times New Roman"/>
                <w:color w:val="000000"/>
                <w:sz w:val="20"/>
                <w:szCs w:val="20"/>
                <w:lang w:eastAsia="tr-TR"/>
              </w:rPr>
            </w:pPr>
            <w:r w:rsidRPr="00DF0F79">
              <w:rPr>
                <w:rFonts w:eastAsia="Times New Roman" w:cs="Times New Roman"/>
                <w:color w:val="000000"/>
                <w:sz w:val="20"/>
                <w:szCs w:val="20"/>
                <w:lang w:eastAsia="tr-TR"/>
              </w:rPr>
              <w:t>Ödev</w:t>
            </w:r>
          </w:p>
        </w:tc>
        <w:tc>
          <w:tcPr>
            <w:tcW w:w="395" w:type="pct"/>
          </w:tcPr>
          <w:p w:rsidR="008B0F3C" w:rsidRPr="00DF0F79" w:rsidRDefault="008B0F3C" w:rsidP="008B0F3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1</w:t>
            </w:r>
          </w:p>
        </w:tc>
        <w:tc>
          <w:tcPr>
            <w:tcW w:w="386" w:type="pct"/>
          </w:tcPr>
          <w:p w:rsidR="008B0F3C" w:rsidRPr="00DF0F79" w:rsidRDefault="00486A9E" w:rsidP="008B0F3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1</w:t>
            </w:r>
          </w:p>
        </w:tc>
        <w:tc>
          <w:tcPr>
            <w:tcW w:w="669" w:type="pct"/>
          </w:tcPr>
          <w:p w:rsidR="008B0F3C" w:rsidRPr="00DF0F79" w:rsidRDefault="00486A9E" w:rsidP="008B0F3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1</w:t>
            </w:r>
          </w:p>
        </w:tc>
      </w:tr>
      <w:tr w:rsidR="008B0F3C" w:rsidRPr="00DF0F79" w:rsidTr="00706448">
        <w:trPr>
          <w:trHeight w:val="375"/>
        </w:trPr>
        <w:tc>
          <w:tcPr>
            <w:tcW w:w="3550" w:type="pct"/>
          </w:tcPr>
          <w:p w:rsidR="008B0F3C" w:rsidRPr="00DF0F79" w:rsidRDefault="008B0F3C" w:rsidP="008B0F3C">
            <w:pPr>
              <w:spacing w:after="0" w:line="240" w:lineRule="atLeast"/>
              <w:rPr>
                <w:rFonts w:eastAsia="Times New Roman" w:cs="Times New Roman"/>
                <w:color w:val="000000"/>
                <w:sz w:val="20"/>
                <w:szCs w:val="20"/>
                <w:lang w:eastAsia="tr-TR"/>
              </w:rPr>
            </w:pPr>
            <w:r w:rsidRPr="00DF0F79">
              <w:rPr>
                <w:rFonts w:eastAsia="Times New Roman" w:cs="Times New Roman"/>
                <w:color w:val="000000"/>
                <w:sz w:val="20"/>
                <w:szCs w:val="20"/>
                <w:lang w:eastAsia="tr-TR"/>
              </w:rPr>
              <w:t>Final</w:t>
            </w:r>
          </w:p>
        </w:tc>
        <w:tc>
          <w:tcPr>
            <w:tcW w:w="395" w:type="pct"/>
          </w:tcPr>
          <w:p w:rsidR="008B0F3C" w:rsidRPr="00DF0F79" w:rsidRDefault="008B0F3C" w:rsidP="008B0F3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1</w:t>
            </w:r>
          </w:p>
        </w:tc>
        <w:tc>
          <w:tcPr>
            <w:tcW w:w="386" w:type="pct"/>
          </w:tcPr>
          <w:p w:rsidR="008B0F3C" w:rsidRPr="00DF0F79" w:rsidRDefault="00486A9E" w:rsidP="008B0F3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4</w:t>
            </w:r>
          </w:p>
        </w:tc>
        <w:tc>
          <w:tcPr>
            <w:tcW w:w="669" w:type="pct"/>
          </w:tcPr>
          <w:p w:rsidR="008B0F3C" w:rsidRPr="00DF0F79" w:rsidRDefault="00486A9E" w:rsidP="008B0F3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4</w:t>
            </w:r>
          </w:p>
        </w:tc>
      </w:tr>
      <w:tr w:rsidR="008B0F3C" w:rsidRPr="00DF0F79" w:rsidTr="00706448">
        <w:trPr>
          <w:trHeight w:val="375"/>
        </w:trPr>
        <w:tc>
          <w:tcPr>
            <w:tcW w:w="3550" w:type="pct"/>
          </w:tcPr>
          <w:p w:rsidR="008B0F3C" w:rsidRPr="00DF0F79" w:rsidRDefault="008B0F3C" w:rsidP="008B0F3C">
            <w:pPr>
              <w:spacing w:after="0" w:line="240" w:lineRule="atLeast"/>
              <w:rPr>
                <w:rFonts w:eastAsia="Times New Roman" w:cs="Times New Roman"/>
                <w:color w:val="000000"/>
                <w:sz w:val="20"/>
                <w:szCs w:val="20"/>
                <w:lang w:eastAsia="tr-TR"/>
              </w:rPr>
            </w:pPr>
            <w:r w:rsidRPr="00DF0F79">
              <w:rPr>
                <w:rFonts w:eastAsia="Times New Roman" w:cs="Times New Roman"/>
                <w:b/>
                <w:bCs/>
                <w:color w:val="000000"/>
                <w:sz w:val="20"/>
                <w:szCs w:val="20"/>
                <w:lang w:eastAsia="tr-TR"/>
              </w:rPr>
              <w:t>Toplam İş Yükü</w:t>
            </w:r>
          </w:p>
        </w:tc>
        <w:tc>
          <w:tcPr>
            <w:tcW w:w="395" w:type="pct"/>
          </w:tcPr>
          <w:p w:rsidR="008B0F3C" w:rsidRPr="00DF0F79" w:rsidRDefault="008B0F3C" w:rsidP="008B0F3C">
            <w:pPr>
              <w:spacing w:after="0" w:line="240" w:lineRule="atLeast"/>
              <w:rPr>
                <w:rFonts w:eastAsia="Times New Roman" w:cs="Times New Roman"/>
                <w:color w:val="000000"/>
                <w:sz w:val="20"/>
                <w:szCs w:val="20"/>
                <w:lang w:eastAsia="tr-TR"/>
              </w:rPr>
            </w:pPr>
          </w:p>
        </w:tc>
        <w:tc>
          <w:tcPr>
            <w:tcW w:w="386" w:type="pct"/>
          </w:tcPr>
          <w:p w:rsidR="008B0F3C" w:rsidRPr="00DF0F79" w:rsidRDefault="008B0F3C" w:rsidP="008B0F3C">
            <w:pPr>
              <w:spacing w:after="0" w:line="240" w:lineRule="atLeast"/>
              <w:rPr>
                <w:rFonts w:eastAsia="Times New Roman" w:cs="Times New Roman"/>
                <w:color w:val="000000"/>
                <w:sz w:val="20"/>
                <w:szCs w:val="20"/>
                <w:lang w:eastAsia="tr-TR"/>
              </w:rPr>
            </w:pPr>
          </w:p>
        </w:tc>
        <w:tc>
          <w:tcPr>
            <w:tcW w:w="669" w:type="pct"/>
          </w:tcPr>
          <w:p w:rsidR="008B0F3C" w:rsidRPr="00DF0F79" w:rsidRDefault="008B0F3C" w:rsidP="008B0F3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105</w:t>
            </w:r>
          </w:p>
        </w:tc>
      </w:tr>
      <w:tr w:rsidR="008B0F3C" w:rsidRPr="00DF0F79" w:rsidTr="00706448">
        <w:trPr>
          <w:trHeight w:val="375"/>
        </w:trPr>
        <w:tc>
          <w:tcPr>
            <w:tcW w:w="3550" w:type="pct"/>
          </w:tcPr>
          <w:p w:rsidR="008B0F3C" w:rsidRPr="00DF0F79" w:rsidRDefault="008B0F3C" w:rsidP="008B0F3C">
            <w:pPr>
              <w:spacing w:after="0" w:line="240" w:lineRule="atLeast"/>
              <w:rPr>
                <w:rFonts w:eastAsia="Times New Roman" w:cs="Times New Roman"/>
                <w:color w:val="000000"/>
                <w:sz w:val="20"/>
                <w:szCs w:val="20"/>
                <w:lang w:eastAsia="tr-TR"/>
              </w:rPr>
            </w:pPr>
            <w:r w:rsidRPr="00DF0F79">
              <w:rPr>
                <w:rFonts w:eastAsia="Times New Roman" w:cs="Times New Roman"/>
                <w:b/>
                <w:bCs/>
                <w:color w:val="000000"/>
                <w:sz w:val="20"/>
                <w:szCs w:val="20"/>
                <w:lang w:eastAsia="tr-TR"/>
              </w:rPr>
              <w:t>Toplam İş Yükü / 25 (s)</w:t>
            </w:r>
          </w:p>
        </w:tc>
        <w:tc>
          <w:tcPr>
            <w:tcW w:w="395" w:type="pct"/>
          </w:tcPr>
          <w:p w:rsidR="008B0F3C" w:rsidRPr="00DF0F79" w:rsidRDefault="008B0F3C" w:rsidP="008B0F3C">
            <w:pPr>
              <w:spacing w:after="0" w:line="240" w:lineRule="atLeast"/>
              <w:rPr>
                <w:rFonts w:eastAsia="Times New Roman" w:cs="Times New Roman"/>
                <w:color w:val="000000"/>
                <w:sz w:val="20"/>
                <w:szCs w:val="20"/>
                <w:lang w:eastAsia="tr-TR"/>
              </w:rPr>
            </w:pPr>
          </w:p>
        </w:tc>
        <w:tc>
          <w:tcPr>
            <w:tcW w:w="386" w:type="pct"/>
          </w:tcPr>
          <w:p w:rsidR="008B0F3C" w:rsidRPr="00DF0F79" w:rsidRDefault="008B0F3C" w:rsidP="008B0F3C">
            <w:pPr>
              <w:spacing w:after="0" w:line="240" w:lineRule="atLeast"/>
              <w:rPr>
                <w:rFonts w:eastAsia="Times New Roman" w:cs="Times New Roman"/>
                <w:color w:val="000000"/>
                <w:sz w:val="20"/>
                <w:szCs w:val="20"/>
                <w:lang w:eastAsia="tr-TR"/>
              </w:rPr>
            </w:pPr>
          </w:p>
        </w:tc>
        <w:tc>
          <w:tcPr>
            <w:tcW w:w="669" w:type="pct"/>
          </w:tcPr>
          <w:p w:rsidR="008B0F3C" w:rsidRPr="00DF0F79" w:rsidRDefault="008B0F3C" w:rsidP="008B0F3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4.2</w:t>
            </w:r>
            <w:r w:rsidR="00486A9E" w:rsidRPr="00DF0F79">
              <w:rPr>
                <w:rFonts w:eastAsia="Times New Roman" w:cs="Times New Roman"/>
                <w:color w:val="000000"/>
                <w:sz w:val="20"/>
                <w:szCs w:val="20"/>
                <w:lang w:eastAsia="tr-TR"/>
              </w:rPr>
              <w:t>4</w:t>
            </w:r>
          </w:p>
        </w:tc>
      </w:tr>
      <w:tr w:rsidR="008B0F3C" w:rsidRPr="00DF0F79" w:rsidTr="00706448">
        <w:trPr>
          <w:trHeight w:val="375"/>
        </w:trPr>
        <w:tc>
          <w:tcPr>
            <w:tcW w:w="3550" w:type="pct"/>
          </w:tcPr>
          <w:p w:rsidR="008B0F3C" w:rsidRPr="00DF0F79" w:rsidRDefault="008B0F3C" w:rsidP="008B0F3C">
            <w:pPr>
              <w:spacing w:after="0" w:line="240" w:lineRule="atLeast"/>
              <w:rPr>
                <w:rFonts w:eastAsia="Times New Roman" w:cs="Times New Roman"/>
                <w:color w:val="000000"/>
                <w:sz w:val="20"/>
                <w:szCs w:val="20"/>
                <w:lang w:eastAsia="tr-TR"/>
              </w:rPr>
            </w:pPr>
            <w:r w:rsidRPr="00DF0F79">
              <w:rPr>
                <w:rFonts w:eastAsia="Times New Roman" w:cs="Times New Roman"/>
                <w:b/>
                <w:bCs/>
                <w:color w:val="000000"/>
                <w:sz w:val="20"/>
                <w:szCs w:val="20"/>
                <w:lang w:eastAsia="tr-TR"/>
              </w:rPr>
              <w:t>Dersin AKTS Kredisi</w:t>
            </w:r>
          </w:p>
        </w:tc>
        <w:tc>
          <w:tcPr>
            <w:tcW w:w="395" w:type="pct"/>
          </w:tcPr>
          <w:p w:rsidR="008B0F3C" w:rsidRPr="00DF0F79" w:rsidRDefault="008B0F3C" w:rsidP="008B0F3C">
            <w:pPr>
              <w:spacing w:after="0" w:line="240" w:lineRule="atLeast"/>
              <w:rPr>
                <w:rFonts w:eastAsia="Times New Roman" w:cs="Times New Roman"/>
                <w:color w:val="000000"/>
                <w:sz w:val="20"/>
                <w:szCs w:val="20"/>
                <w:lang w:eastAsia="tr-TR"/>
              </w:rPr>
            </w:pPr>
          </w:p>
        </w:tc>
        <w:tc>
          <w:tcPr>
            <w:tcW w:w="386" w:type="pct"/>
          </w:tcPr>
          <w:p w:rsidR="008B0F3C" w:rsidRPr="00DF0F79" w:rsidRDefault="008B0F3C" w:rsidP="008B0F3C">
            <w:pPr>
              <w:spacing w:after="0" w:line="240" w:lineRule="atLeast"/>
              <w:rPr>
                <w:rFonts w:eastAsia="Times New Roman" w:cs="Times New Roman"/>
                <w:color w:val="000000"/>
                <w:sz w:val="20"/>
                <w:szCs w:val="20"/>
                <w:lang w:eastAsia="tr-TR"/>
              </w:rPr>
            </w:pPr>
          </w:p>
        </w:tc>
        <w:tc>
          <w:tcPr>
            <w:tcW w:w="669" w:type="pct"/>
          </w:tcPr>
          <w:p w:rsidR="008B0F3C" w:rsidRPr="00DF0F79" w:rsidRDefault="008B0F3C" w:rsidP="008B0F3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4</w:t>
            </w:r>
          </w:p>
        </w:tc>
      </w:tr>
    </w:tbl>
    <w:p w:rsidR="00A2053C" w:rsidRPr="00DF0F79" w:rsidRDefault="00A2053C">
      <w:pPr>
        <w:rPr>
          <w:sz w:val="20"/>
          <w:szCs w:val="20"/>
        </w:rPr>
      </w:pPr>
    </w:p>
    <w:p w:rsidR="008B0F3C" w:rsidRPr="00DF0F79" w:rsidRDefault="008B0F3C">
      <w:pPr>
        <w:rPr>
          <w:sz w:val="20"/>
          <w:szCs w:val="20"/>
        </w:rPr>
      </w:pPr>
    </w:p>
    <w:p w:rsidR="008B0F3C" w:rsidRPr="00DF0F79" w:rsidRDefault="008B0F3C">
      <w:pPr>
        <w:rPr>
          <w:sz w:val="20"/>
          <w:szCs w:val="20"/>
        </w:rPr>
      </w:pPr>
    </w:p>
    <w:p w:rsidR="008B0F3C" w:rsidRPr="00DF0F79" w:rsidRDefault="008B0F3C">
      <w:pPr>
        <w:rPr>
          <w:sz w:val="20"/>
          <w:szCs w:val="20"/>
        </w:rPr>
      </w:pPr>
    </w:p>
    <w:p w:rsidR="008B0F3C" w:rsidRPr="00DF0F79" w:rsidRDefault="008B0F3C">
      <w:pPr>
        <w:rPr>
          <w:sz w:val="20"/>
          <w:szCs w:val="20"/>
        </w:rPr>
      </w:pPr>
    </w:p>
    <w:p w:rsidR="008B0F3C" w:rsidRPr="00DF0F79" w:rsidRDefault="008B0F3C">
      <w:pPr>
        <w:rPr>
          <w:sz w:val="20"/>
          <w:szCs w:val="20"/>
        </w:rPr>
      </w:pPr>
    </w:p>
    <w:p w:rsidR="008B0F3C" w:rsidRPr="00DF0F79" w:rsidRDefault="008B0F3C">
      <w:pPr>
        <w:rPr>
          <w:sz w:val="20"/>
          <w:szCs w:val="20"/>
        </w:rPr>
      </w:pPr>
    </w:p>
    <w:p w:rsidR="008B0F3C" w:rsidRPr="00DF0F79" w:rsidRDefault="008B0F3C">
      <w:pPr>
        <w:rPr>
          <w:sz w:val="20"/>
          <w:szCs w:val="20"/>
        </w:rPr>
      </w:pPr>
    </w:p>
    <w:p w:rsidR="00E01690" w:rsidRPr="00DF0F79" w:rsidRDefault="00E01690">
      <w:pPr>
        <w:rPr>
          <w:sz w:val="20"/>
          <w:szCs w:val="20"/>
        </w:rPr>
      </w:pPr>
    </w:p>
    <w:p w:rsidR="00E01690" w:rsidRPr="00DF0F79" w:rsidRDefault="00E01690">
      <w:pPr>
        <w:rPr>
          <w:sz w:val="20"/>
          <w:szCs w:val="20"/>
        </w:rPr>
      </w:pPr>
    </w:p>
    <w:p w:rsidR="008B0F3C" w:rsidRPr="00DF0F79" w:rsidRDefault="008B0F3C">
      <w:pPr>
        <w:rPr>
          <w:sz w:val="20"/>
          <w:szCs w:val="20"/>
        </w:rPr>
      </w:pPr>
    </w:p>
    <w:p w:rsidR="008B0F3C" w:rsidRPr="00DF0F79" w:rsidRDefault="008B0F3C">
      <w:pPr>
        <w:rPr>
          <w:sz w:val="20"/>
          <w:szCs w:val="20"/>
        </w:rPr>
      </w:pPr>
    </w:p>
    <w:p w:rsidR="008B0F3C" w:rsidRPr="00DF0F79" w:rsidRDefault="008B0F3C">
      <w:pPr>
        <w:rPr>
          <w:sz w:val="20"/>
          <w:szCs w:val="20"/>
        </w:rPr>
      </w:pPr>
    </w:p>
    <w:p w:rsidR="008B0F3C" w:rsidRPr="00DF0F79" w:rsidRDefault="008B0F3C">
      <w:pPr>
        <w:rPr>
          <w:sz w:val="20"/>
          <w:szCs w:val="20"/>
        </w:rPr>
      </w:pPr>
    </w:p>
    <w:tbl>
      <w:tblPr>
        <w:tblStyle w:val="TabloKlavuzu"/>
        <w:tblW w:w="4800" w:type="pct"/>
        <w:tblLook w:val="04A0" w:firstRow="1" w:lastRow="0" w:firstColumn="1" w:lastColumn="0" w:noHBand="0" w:noVBand="1"/>
      </w:tblPr>
      <w:tblGrid>
        <w:gridCol w:w="2235"/>
        <w:gridCol w:w="2036"/>
        <w:gridCol w:w="1133"/>
        <w:gridCol w:w="1512"/>
        <w:gridCol w:w="1007"/>
        <w:gridCol w:w="993"/>
      </w:tblGrid>
      <w:tr w:rsidR="00A2053C" w:rsidRPr="00DF0F79" w:rsidTr="00A2053C">
        <w:trPr>
          <w:trHeight w:val="525"/>
        </w:trPr>
        <w:tc>
          <w:tcPr>
            <w:tcW w:w="0" w:type="auto"/>
            <w:gridSpan w:val="6"/>
            <w:hideMark/>
          </w:tcPr>
          <w:p w:rsidR="00A2053C" w:rsidRPr="00DF0F79" w:rsidRDefault="00A2053C" w:rsidP="00A2053C">
            <w:pPr>
              <w:jc w:val="center"/>
              <w:rPr>
                <w:rFonts w:eastAsia="Times New Roman" w:cs="Times New Roman"/>
                <w:b/>
                <w:bCs/>
                <w:color w:val="000000" w:themeColor="text1"/>
                <w:sz w:val="20"/>
                <w:szCs w:val="20"/>
                <w:lang w:eastAsia="tr-TR"/>
              </w:rPr>
            </w:pPr>
            <w:r w:rsidRPr="00DF0F79">
              <w:rPr>
                <w:rFonts w:eastAsia="Times New Roman" w:cs="Times New Roman"/>
                <w:b/>
                <w:bCs/>
                <w:color w:val="000000" w:themeColor="text1"/>
                <w:sz w:val="20"/>
                <w:szCs w:val="20"/>
                <w:lang w:eastAsia="tr-TR"/>
              </w:rPr>
              <w:lastRenderedPageBreak/>
              <w:t>DERS BİLGİLERİ</w:t>
            </w:r>
          </w:p>
        </w:tc>
      </w:tr>
      <w:tr w:rsidR="00A2053C" w:rsidRPr="00DF0F79" w:rsidTr="008B0F3C">
        <w:trPr>
          <w:trHeight w:val="450"/>
        </w:trPr>
        <w:tc>
          <w:tcPr>
            <w:tcW w:w="1253"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w:t>
            </w:r>
          </w:p>
        </w:tc>
        <w:tc>
          <w:tcPr>
            <w:tcW w:w="1142" w:type="pct"/>
            <w:hideMark/>
          </w:tcPr>
          <w:p w:rsidR="00A2053C" w:rsidRPr="00DF0F79" w:rsidRDefault="00A2053C" w:rsidP="00A2053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i/>
                <w:iCs/>
                <w:color w:val="000000" w:themeColor="text1"/>
                <w:sz w:val="20"/>
                <w:szCs w:val="20"/>
                <w:lang w:eastAsia="tr-TR"/>
              </w:rPr>
              <w:t>Kodu</w:t>
            </w:r>
          </w:p>
        </w:tc>
        <w:tc>
          <w:tcPr>
            <w:tcW w:w="0" w:type="auto"/>
            <w:hideMark/>
          </w:tcPr>
          <w:p w:rsidR="00A2053C" w:rsidRPr="00DF0F79" w:rsidRDefault="00A2053C" w:rsidP="00A2053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i/>
                <w:iCs/>
                <w:color w:val="000000" w:themeColor="text1"/>
                <w:sz w:val="20"/>
                <w:szCs w:val="20"/>
                <w:lang w:eastAsia="tr-TR"/>
              </w:rPr>
              <w:t>Yarıyıl</w:t>
            </w:r>
          </w:p>
        </w:tc>
        <w:tc>
          <w:tcPr>
            <w:tcW w:w="0" w:type="auto"/>
            <w:hideMark/>
          </w:tcPr>
          <w:p w:rsidR="00A2053C" w:rsidRPr="00DF0F79" w:rsidRDefault="00A2053C" w:rsidP="00A2053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i/>
                <w:iCs/>
                <w:color w:val="000000" w:themeColor="text1"/>
                <w:sz w:val="20"/>
                <w:szCs w:val="20"/>
                <w:lang w:eastAsia="tr-TR"/>
              </w:rPr>
              <w:t>T+U Saat</w:t>
            </w:r>
          </w:p>
        </w:tc>
        <w:tc>
          <w:tcPr>
            <w:tcW w:w="0" w:type="auto"/>
            <w:hideMark/>
          </w:tcPr>
          <w:p w:rsidR="00A2053C" w:rsidRPr="00DF0F79" w:rsidRDefault="00A2053C" w:rsidP="00A2053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i/>
                <w:iCs/>
                <w:color w:val="000000" w:themeColor="text1"/>
                <w:sz w:val="20"/>
                <w:szCs w:val="20"/>
                <w:lang w:eastAsia="tr-TR"/>
              </w:rPr>
              <w:t>Kredi</w:t>
            </w:r>
          </w:p>
        </w:tc>
        <w:tc>
          <w:tcPr>
            <w:tcW w:w="0" w:type="auto"/>
            <w:hideMark/>
          </w:tcPr>
          <w:p w:rsidR="00A2053C" w:rsidRPr="00DF0F79" w:rsidRDefault="00A2053C" w:rsidP="00A2053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i/>
                <w:iCs/>
                <w:color w:val="000000" w:themeColor="text1"/>
                <w:sz w:val="20"/>
                <w:szCs w:val="20"/>
                <w:lang w:eastAsia="tr-TR"/>
              </w:rPr>
              <w:t>AKTS</w:t>
            </w:r>
          </w:p>
        </w:tc>
      </w:tr>
      <w:tr w:rsidR="00A2053C" w:rsidRPr="00DF0F79" w:rsidTr="008B0F3C">
        <w:trPr>
          <w:trHeight w:val="375"/>
        </w:trPr>
        <w:tc>
          <w:tcPr>
            <w:tcW w:w="1253" w:type="pct"/>
            <w:hideMark/>
          </w:tcPr>
          <w:p w:rsidR="00A2053C" w:rsidRPr="00DF0F79" w:rsidRDefault="008B0F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Maliyet Muhasebesi</w:t>
            </w:r>
          </w:p>
        </w:tc>
        <w:tc>
          <w:tcPr>
            <w:tcW w:w="1142" w:type="pct"/>
            <w:hideMark/>
          </w:tcPr>
          <w:p w:rsidR="00A2053C" w:rsidRPr="00DF0F79" w:rsidRDefault="008B0F3C" w:rsidP="00A2053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MFY203</w:t>
            </w:r>
          </w:p>
        </w:tc>
        <w:tc>
          <w:tcPr>
            <w:tcW w:w="0" w:type="auto"/>
            <w:hideMark/>
          </w:tcPr>
          <w:p w:rsidR="00A2053C" w:rsidRPr="00DF0F79" w:rsidRDefault="008B0F3C" w:rsidP="00A2053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3</w:t>
            </w:r>
          </w:p>
        </w:tc>
        <w:tc>
          <w:tcPr>
            <w:tcW w:w="0" w:type="auto"/>
            <w:hideMark/>
          </w:tcPr>
          <w:p w:rsidR="00A2053C" w:rsidRPr="00DF0F79" w:rsidRDefault="008B0F3C" w:rsidP="008B0F3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4</w:t>
            </w:r>
            <w:r w:rsidR="00A2053C" w:rsidRPr="00DF0F79">
              <w:rPr>
                <w:rFonts w:eastAsia="Times New Roman" w:cs="Times New Roman"/>
                <w:color w:val="000000" w:themeColor="text1"/>
                <w:sz w:val="20"/>
                <w:szCs w:val="20"/>
                <w:lang w:eastAsia="tr-TR"/>
              </w:rPr>
              <w:t xml:space="preserve"> + </w:t>
            </w:r>
            <w:r w:rsidRPr="00DF0F79">
              <w:rPr>
                <w:rFonts w:eastAsia="Times New Roman" w:cs="Times New Roman"/>
                <w:color w:val="000000" w:themeColor="text1"/>
                <w:sz w:val="20"/>
                <w:szCs w:val="20"/>
                <w:lang w:eastAsia="tr-TR"/>
              </w:rPr>
              <w:t>0</w:t>
            </w:r>
          </w:p>
        </w:tc>
        <w:tc>
          <w:tcPr>
            <w:tcW w:w="0" w:type="auto"/>
            <w:hideMark/>
          </w:tcPr>
          <w:p w:rsidR="00A2053C" w:rsidRPr="00DF0F79" w:rsidRDefault="008B0F3C" w:rsidP="00A2053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4</w:t>
            </w:r>
          </w:p>
        </w:tc>
        <w:tc>
          <w:tcPr>
            <w:tcW w:w="0" w:type="auto"/>
            <w:hideMark/>
          </w:tcPr>
          <w:p w:rsidR="00A2053C" w:rsidRPr="00DF0F79" w:rsidRDefault="008B0F3C" w:rsidP="00A2053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8</w:t>
            </w:r>
          </w:p>
        </w:tc>
      </w:tr>
    </w:tbl>
    <w:p w:rsidR="00A2053C" w:rsidRPr="00DF0F79" w:rsidRDefault="00A2053C" w:rsidP="00A2053C">
      <w:pPr>
        <w:spacing w:after="0" w:line="240" w:lineRule="auto"/>
        <w:rPr>
          <w:rFonts w:eastAsia="Times New Roman" w:cs="Times New Roman"/>
          <w:sz w:val="20"/>
          <w:szCs w:val="20"/>
          <w:lang w:eastAsia="tr-TR"/>
        </w:rPr>
      </w:pPr>
    </w:p>
    <w:tbl>
      <w:tblPr>
        <w:tblStyle w:val="TabloKlavuzu"/>
        <w:tblW w:w="4800" w:type="pct"/>
        <w:tblLook w:val="04A0" w:firstRow="1" w:lastRow="0" w:firstColumn="1" w:lastColumn="0" w:noHBand="0" w:noVBand="1"/>
      </w:tblPr>
      <w:tblGrid>
        <w:gridCol w:w="2229"/>
        <w:gridCol w:w="6687"/>
      </w:tblGrid>
      <w:tr w:rsidR="00A2053C" w:rsidRPr="00DF0F79" w:rsidTr="00A2053C">
        <w:trPr>
          <w:trHeight w:val="450"/>
        </w:trPr>
        <w:tc>
          <w:tcPr>
            <w:tcW w:w="1250"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Ön Koşul Dersleri</w:t>
            </w:r>
          </w:p>
        </w:tc>
        <w:tc>
          <w:tcPr>
            <w:tcW w:w="0" w:type="auto"/>
            <w:hideMark/>
          </w:tcPr>
          <w:p w:rsidR="00A2053C" w:rsidRPr="00DF0F79" w:rsidRDefault="00A2053C" w:rsidP="00A2053C">
            <w:pPr>
              <w:spacing w:line="240" w:lineRule="atLeast"/>
              <w:rPr>
                <w:rFonts w:eastAsia="Times New Roman" w:cs="Times New Roman"/>
                <w:sz w:val="20"/>
                <w:szCs w:val="20"/>
                <w:lang w:eastAsia="tr-TR"/>
              </w:rPr>
            </w:pPr>
          </w:p>
        </w:tc>
      </w:tr>
      <w:tr w:rsidR="00A2053C" w:rsidRPr="00DF0F79" w:rsidTr="00A2053C">
        <w:trPr>
          <w:trHeight w:val="450"/>
        </w:trPr>
        <w:tc>
          <w:tcPr>
            <w:tcW w:w="1250"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Önerilen Seçmeli Dersler</w:t>
            </w:r>
          </w:p>
        </w:tc>
        <w:tc>
          <w:tcPr>
            <w:tcW w:w="0" w:type="auto"/>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None</w:t>
            </w:r>
          </w:p>
        </w:tc>
      </w:tr>
    </w:tbl>
    <w:p w:rsidR="00A2053C" w:rsidRPr="00DF0F79" w:rsidRDefault="00A2053C" w:rsidP="00A2053C">
      <w:pPr>
        <w:spacing w:after="0" w:line="240" w:lineRule="auto"/>
        <w:rPr>
          <w:rFonts w:eastAsia="Times New Roman" w:cs="Times New Roman"/>
          <w:color w:val="000000" w:themeColor="text1"/>
          <w:sz w:val="20"/>
          <w:szCs w:val="20"/>
          <w:lang w:eastAsia="tr-TR"/>
        </w:rPr>
      </w:pPr>
    </w:p>
    <w:tbl>
      <w:tblPr>
        <w:tblStyle w:val="TabloKlavuzu"/>
        <w:tblW w:w="4800" w:type="pct"/>
        <w:tblLook w:val="04A0" w:firstRow="1" w:lastRow="0" w:firstColumn="1" w:lastColumn="0" w:noHBand="0" w:noVBand="1"/>
      </w:tblPr>
      <w:tblGrid>
        <w:gridCol w:w="2229"/>
        <w:gridCol w:w="6687"/>
      </w:tblGrid>
      <w:tr w:rsidR="00A2053C" w:rsidRPr="00DF0F79" w:rsidTr="00A2053C">
        <w:trPr>
          <w:trHeight w:val="450"/>
        </w:trPr>
        <w:tc>
          <w:tcPr>
            <w:tcW w:w="1250"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Dili</w:t>
            </w:r>
          </w:p>
        </w:tc>
        <w:tc>
          <w:tcPr>
            <w:tcW w:w="0" w:type="auto"/>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Türkçe </w:t>
            </w:r>
            <w:r w:rsidRPr="00DF0F79">
              <w:rPr>
                <w:rFonts w:eastAsia="Times New Roman" w:cs="Times New Roman"/>
                <w:noProof/>
                <w:color w:val="000000" w:themeColor="text1"/>
                <w:sz w:val="20"/>
                <w:szCs w:val="20"/>
                <w:lang w:eastAsia="tr-TR"/>
              </w:rPr>
              <w:drawing>
                <wp:inline distT="0" distB="0" distL="0" distR="0" wp14:anchorId="0200F10A" wp14:editId="792BC700">
                  <wp:extent cx="276225" cy="190500"/>
                  <wp:effectExtent l="0" t="0" r="9525" b="0"/>
                  <wp:docPr id="18" name="Resim 18"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bs.sakarya.edu.tr/img/img_flags/t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A2053C" w:rsidRPr="00DF0F79" w:rsidTr="00A2053C">
        <w:trPr>
          <w:trHeight w:val="450"/>
        </w:trPr>
        <w:tc>
          <w:tcPr>
            <w:tcW w:w="0" w:type="auto"/>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Seviyesi</w:t>
            </w:r>
          </w:p>
        </w:tc>
        <w:tc>
          <w:tcPr>
            <w:tcW w:w="0" w:type="auto"/>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Lisans</w:t>
            </w:r>
          </w:p>
        </w:tc>
      </w:tr>
      <w:tr w:rsidR="00A2053C" w:rsidRPr="00DF0F79" w:rsidTr="00A2053C">
        <w:trPr>
          <w:trHeight w:val="450"/>
        </w:trPr>
        <w:tc>
          <w:tcPr>
            <w:tcW w:w="0" w:type="auto"/>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Türü</w:t>
            </w:r>
          </w:p>
        </w:tc>
        <w:tc>
          <w:tcPr>
            <w:tcW w:w="0" w:type="auto"/>
            <w:hideMark/>
          </w:tcPr>
          <w:p w:rsidR="00A2053C" w:rsidRPr="00DF0F79" w:rsidRDefault="00A2053C" w:rsidP="00A2053C">
            <w:pPr>
              <w:spacing w:line="240" w:lineRule="atLeast"/>
              <w:rPr>
                <w:rFonts w:eastAsia="Times New Roman" w:cs="Times New Roman"/>
                <w:color w:val="444444"/>
                <w:sz w:val="20"/>
                <w:szCs w:val="20"/>
                <w:lang w:eastAsia="tr-TR"/>
              </w:rPr>
            </w:pPr>
            <w:r w:rsidRPr="00DF0F79">
              <w:rPr>
                <w:rFonts w:eastAsia="Times New Roman" w:cs="Times New Roman"/>
                <w:color w:val="FF0000"/>
                <w:sz w:val="20"/>
                <w:szCs w:val="20"/>
                <w:lang w:eastAsia="tr-TR"/>
              </w:rPr>
              <w:t>Zorunlu</w:t>
            </w:r>
          </w:p>
        </w:tc>
      </w:tr>
      <w:tr w:rsidR="00A2053C" w:rsidRPr="00DF0F79" w:rsidTr="00A2053C">
        <w:trPr>
          <w:trHeight w:val="450"/>
        </w:trPr>
        <w:tc>
          <w:tcPr>
            <w:tcW w:w="0" w:type="auto"/>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Koordinatörü</w:t>
            </w:r>
          </w:p>
        </w:tc>
        <w:tc>
          <w:tcPr>
            <w:tcW w:w="0" w:type="auto"/>
          </w:tcPr>
          <w:p w:rsidR="00A2053C" w:rsidRPr="00DF0F79" w:rsidRDefault="00A2053C" w:rsidP="00A2053C">
            <w:pPr>
              <w:spacing w:line="240" w:lineRule="atLeast"/>
              <w:rPr>
                <w:rFonts w:eastAsia="Times New Roman" w:cs="Times New Roman"/>
                <w:color w:val="FF0000"/>
                <w:sz w:val="20"/>
                <w:szCs w:val="20"/>
                <w:lang w:eastAsia="tr-TR"/>
              </w:rPr>
            </w:pPr>
          </w:p>
        </w:tc>
      </w:tr>
      <w:tr w:rsidR="00A2053C" w:rsidRPr="00DF0F79" w:rsidTr="00A2053C">
        <w:trPr>
          <w:trHeight w:val="450"/>
        </w:trPr>
        <w:tc>
          <w:tcPr>
            <w:tcW w:w="0" w:type="auto"/>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 Verenler</w:t>
            </w:r>
          </w:p>
        </w:tc>
        <w:tc>
          <w:tcPr>
            <w:tcW w:w="0" w:type="auto"/>
          </w:tcPr>
          <w:p w:rsidR="00A2053C" w:rsidRPr="00DF0F79" w:rsidRDefault="00A2053C" w:rsidP="00A2053C">
            <w:pPr>
              <w:spacing w:line="240" w:lineRule="atLeast"/>
              <w:rPr>
                <w:rFonts w:eastAsia="Times New Roman" w:cs="Times New Roman"/>
                <w:color w:val="FF0000"/>
                <w:sz w:val="20"/>
                <w:szCs w:val="20"/>
                <w:lang w:eastAsia="tr-TR"/>
              </w:rPr>
            </w:pPr>
          </w:p>
        </w:tc>
      </w:tr>
      <w:tr w:rsidR="00A2053C" w:rsidRPr="00DF0F79" w:rsidTr="00A2053C">
        <w:trPr>
          <w:trHeight w:val="450"/>
        </w:trPr>
        <w:tc>
          <w:tcPr>
            <w:tcW w:w="0" w:type="auto"/>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Yardımcıları</w:t>
            </w:r>
          </w:p>
        </w:tc>
        <w:tc>
          <w:tcPr>
            <w:tcW w:w="0" w:type="auto"/>
            <w:hideMark/>
          </w:tcPr>
          <w:p w:rsidR="00A2053C" w:rsidRPr="00DF0F79" w:rsidRDefault="00A2053C" w:rsidP="00A2053C">
            <w:pPr>
              <w:spacing w:line="240" w:lineRule="atLeast"/>
              <w:rPr>
                <w:rFonts w:eastAsia="Times New Roman" w:cs="Times New Roman"/>
                <w:color w:val="444444"/>
                <w:sz w:val="20"/>
                <w:szCs w:val="20"/>
                <w:lang w:eastAsia="tr-TR"/>
              </w:rPr>
            </w:pPr>
          </w:p>
        </w:tc>
      </w:tr>
      <w:tr w:rsidR="00A2053C" w:rsidRPr="00DF0F79" w:rsidTr="00A2053C">
        <w:trPr>
          <w:trHeight w:val="450"/>
        </w:trPr>
        <w:tc>
          <w:tcPr>
            <w:tcW w:w="0" w:type="auto"/>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Amacı</w:t>
            </w:r>
          </w:p>
        </w:tc>
        <w:tc>
          <w:tcPr>
            <w:tcW w:w="0" w:type="auto"/>
            <w:vAlign w:val="center"/>
          </w:tcPr>
          <w:p w:rsidR="00A2053C" w:rsidRPr="00DF0F79" w:rsidRDefault="00AC6EBC" w:rsidP="00A2053C">
            <w:pPr>
              <w:spacing w:line="270" w:lineRule="atLeast"/>
              <w:rPr>
                <w:sz w:val="20"/>
                <w:szCs w:val="20"/>
              </w:rPr>
            </w:pPr>
            <w:r w:rsidRPr="00DF0F79">
              <w:rPr>
                <w:rFonts w:ascii="Calibri" w:hAnsi="Calibri"/>
                <w:sz w:val="20"/>
                <w:szCs w:val="20"/>
                <w:shd w:val="clear" w:color="auto" w:fill="FFFFFF"/>
              </w:rPr>
              <w:t>Bu dersin amacı, üretim işletmelerinde üretilen ve satılan mamullerin maliyetini hesaplamak için geliştirilen maliyet sistemlerini hem kuramsal açıdan hem de uygulamalı olarak öğrenciye öğretmektir.</w:t>
            </w:r>
          </w:p>
        </w:tc>
      </w:tr>
      <w:tr w:rsidR="00A2053C" w:rsidRPr="00DF0F79" w:rsidTr="00A2053C">
        <w:trPr>
          <w:trHeight w:val="450"/>
        </w:trPr>
        <w:tc>
          <w:tcPr>
            <w:tcW w:w="0" w:type="auto"/>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İçeriği</w:t>
            </w:r>
          </w:p>
        </w:tc>
        <w:tc>
          <w:tcPr>
            <w:tcW w:w="0" w:type="auto"/>
            <w:hideMark/>
          </w:tcPr>
          <w:p w:rsidR="00A2053C" w:rsidRPr="00DF0F79" w:rsidRDefault="008B0F3C" w:rsidP="00A2053C">
            <w:pPr>
              <w:jc w:val="both"/>
              <w:rPr>
                <w:rFonts w:cs="Times New Roman"/>
                <w:b/>
                <w:color w:val="000000" w:themeColor="text1"/>
                <w:sz w:val="20"/>
                <w:szCs w:val="20"/>
              </w:rPr>
            </w:pPr>
            <w:proofErr w:type="gramStart"/>
            <w:r w:rsidRPr="00DF0F79">
              <w:rPr>
                <w:rFonts w:ascii="Times New Roman" w:hAnsi="Times New Roman" w:cs="Times New Roman"/>
                <w:sz w:val="20"/>
                <w:szCs w:val="20"/>
              </w:rPr>
              <w:t>Bu derste işletmelerin maliyetleri, maliyetlerin sınıflandırılması, direkt ilk madde ve malzeme maliyetlerinin saptanması, direkt işçilik maliyetlerinin saptanması, genel imalat maliyetlerinin dağıtılması ve esnek genel imalat maliyetleri bütçelerinin hazırlanması, TDHP temelinde maliyet muhasebesi sisteminin uygulanması, başlıca maliyet sistemleri, bu bağlamda standart maliyet sistemi, sipariş maliyet sistemi, safha maliyet sistemi konuları ayrıntılı olarak işlenecektir.</w:t>
            </w:r>
            <w:proofErr w:type="gramEnd"/>
          </w:p>
        </w:tc>
      </w:tr>
    </w:tbl>
    <w:p w:rsidR="00A2053C" w:rsidRPr="00DF0F79" w:rsidRDefault="00A2053C" w:rsidP="00A2053C">
      <w:pPr>
        <w:spacing w:after="0" w:line="240" w:lineRule="auto"/>
        <w:rPr>
          <w:rFonts w:eastAsia="Times New Roman" w:cs="Times New Roman"/>
          <w:sz w:val="20"/>
          <w:szCs w:val="20"/>
          <w:lang w:eastAsia="tr-TR"/>
        </w:rPr>
      </w:pPr>
    </w:p>
    <w:p w:rsidR="00A2053C" w:rsidRPr="00DF0F79" w:rsidRDefault="00A2053C" w:rsidP="00A2053C">
      <w:pPr>
        <w:spacing w:after="0" w:line="240" w:lineRule="auto"/>
        <w:rPr>
          <w:rFonts w:eastAsia="Times New Roman" w:cs="Times New Roman"/>
          <w:sz w:val="20"/>
          <w:szCs w:val="20"/>
          <w:lang w:eastAsia="tr-TR"/>
        </w:rPr>
      </w:pPr>
    </w:p>
    <w:tbl>
      <w:tblPr>
        <w:tblStyle w:val="TabloKlavuzu"/>
        <w:tblW w:w="4800" w:type="pct"/>
        <w:tblLook w:val="04A0" w:firstRow="1" w:lastRow="0" w:firstColumn="1" w:lastColumn="0" w:noHBand="0" w:noVBand="1"/>
      </w:tblPr>
      <w:tblGrid>
        <w:gridCol w:w="6107"/>
        <w:gridCol w:w="1533"/>
        <w:gridCol w:w="1276"/>
      </w:tblGrid>
      <w:tr w:rsidR="00A2053C" w:rsidRPr="00DF0F79" w:rsidTr="00A2053C">
        <w:tc>
          <w:tcPr>
            <w:tcW w:w="0" w:type="auto"/>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Öğrenme Çıktıları</w:t>
            </w:r>
          </w:p>
        </w:tc>
        <w:tc>
          <w:tcPr>
            <w:tcW w:w="0" w:type="auto"/>
            <w:hideMark/>
          </w:tcPr>
          <w:p w:rsidR="00A2053C" w:rsidRPr="00DF0F79" w:rsidRDefault="00A2053C" w:rsidP="00A2053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Öğretim Yöntemleri</w:t>
            </w:r>
          </w:p>
        </w:tc>
        <w:tc>
          <w:tcPr>
            <w:tcW w:w="0" w:type="auto"/>
            <w:hideMark/>
          </w:tcPr>
          <w:p w:rsidR="00A2053C" w:rsidRPr="00DF0F79" w:rsidRDefault="00A2053C" w:rsidP="00A2053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Ölçme Yöntemleri</w:t>
            </w:r>
          </w:p>
        </w:tc>
      </w:tr>
      <w:tr w:rsidR="00AC6EBC" w:rsidRPr="00DF0F79" w:rsidTr="00710E8A">
        <w:trPr>
          <w:trHeight w:val="450"/>
        </w:trPr>
        <w:tc>
          <w:tcPr>
            <w:tcW w:w="0" w:type="auto"/>
            <w:vAlign w:val="center"/>
            <w:hideMark/>
          </w:tcPr>
          <w:p w:rsidR="00AC6EBC" w:rsidRPr="00DF0F79" w:rsidRDefault="00AC6EBC">
            <w:pPr>
              <w:spacing w:line="240" w:lineRule="atLeast"/>
              <w:rPr>
                <w:rFonts w:ascii="Calibri" w:hAnsi="Calibri"/>
                <w:sz w:val="20"/>
                <w:szCs w:val="20"/>
              </w:rPr>
            </w:pPr>
            <w:r w:rsidRPr="00DF0F79">
              <w:rPr>
                <w:rFonts w:ascii="Calibri" w:hAnsi="Calibri"/>
                <w:sz w:val="20"/>
                <w:szCs w:val="20"/>
              </w:rPr>
              <w:t>1) Öğrenci maliyet muhasebesinin temel kavramlarını bilir, kavramlar arasındaki farklılıkları açıklar.</w:t>
            </w:r>
          </w:p>
        </w:tc>
        <w:tc>
          <w:tcPr>
            <w:tcW w:w="0" w:type="auto"/>
            <w:vAlign w:val="center"/>
            <w:hideMark/>
          </w:tcPr>
          <w:p w:rsidR="00AC6EBC" w:rsidRPr="00DF0F79" w:rsidRDefault="00AC6EBC">
            <w:pPr>
              <w:spacing w:line="240" w:lineRule="atLeast"/>
              <w:jc w:val="center"/>
              <w:rPr>
                <w:rFonts w:ascii="Calibri" w:hAnsi="Calibri"/>
                <w:sz w:val="20"/>
                <w:szCs w:val="20"/>
              </w:rPr>
            </w:pPr>
            <w:proofErr w:type="gramStart"/>
            <w:r w:rsidRPr="00DF0F79">
              <w:rPr>
                <w:rFonts w:ascii="Calibri" w:hAnsi="Calibri"/>
                <w:sz w:val="20"/>
                <w:szCs w:val="20"/>
              </w:rPr>
              <w:t>1,2,3,5,9,10,12</w:t>
            </w:r>
            <w:proofErr w:type="gramEnd"/>
          </w:p>
        </w:tc>
        <w:tc>
          <w:tcPr>
            <w:tcW w:w="0" w:type="auto"/>
            <w:vAlign w:val="center"/>
            <w:hideMark/>
          </w:tcPr>
          <w:p w:rsidR="00AC6EBC" w:rsidRPr="00DF0F79" w:rsidRDefault="00AC6EBC">
            <w:pPr>
              <w:spacing w:line="240" w:lineRule="atLeast"/>
              <w:jc w:val="center"/>
              <w:rPr>
                <w:rFonts w:ascii="Calibri" w:hAnsi="Calibri"/>
                <w:sz w:val="20"/>
                <w:szCs w:val="20"/>
              </w:rPr>
            </w:pPr>
            <w:r w:rsidRPr="00DF0F79">
              <w:rPr>
                <w:rFonts w:ascii="Calibri" w:hAnsi="Calibri"/>
                <w:sz w:val="20"/>
                <w:szCs w:val="20"/>
              </w:rPr>
              <w:t>A,B</w:t>
            </w:r>
          </w:p>
        </w:tc>
      </w:tr>
      <w:tr w:rsidR="00AC6EBC" w:rsidRPr="00DF0F79" w:rsidTr="00710E8A">
        <w:trPr>
          <w:trHeight w:val="450"/>
        </w:trPr>
        <w:tc>
          <w:tcPr>
            <w:tcW w:w="0" w:type="auto"/>
            <w:vAlign w:val="center"/>
            <w:hideMark/>
          </w:tcPr>
          <w:p w:rsidR="00AC6EBC" w:rsidRPr="00DF0F79" w:rsidRDefault="00AC6EBC">
            <w:pPr>
              <w:spacing w:line="240" w:lineRule="atLeast"/>
              <w:rPr>
                <w:rFonts w:ascii="Calibri" w:hAnsi="Calibri"/>
                <w:sz w:val="20"/>
                <w:szCs w:val="20"/>
              </w:rPr>
            </w:pPr>
            <w:r w:rsidRPr="00DF0F79">
              <w:rPr>
                <w:rFonts w:ascii="Calibri" w:hAnsi="Calibri"/>
                <w:sz w:val="20"/>
                <w:szCs w:val="20"/>
              </w:rPr>
              <w:t>2) Öğrenci direkt ve endirekt malzeme ayrımını yapar, stok değerleme yöntemlerini kullanmak suretiyle İlk Madde ve Malzeme Maliyetini tespit eder.</w:t>
            </w:r>
          </w:p>
        </w:tc>
        <w:tc>
          <w:tcPr>
            <w:tcW w:w="0" w:type="auto"/>
            <w:vAlign w:val="center"/>
            <w:hideMark/>
          </w:tcPr>
          <w:p w:rsidR="00AC6EBC" w:rsidRPr="00DF0F79" w:rsidRDefault="00AC6EBC">
            <w:pPr>
              <w:spacing w:line="240" w:lineRule="atLeast"/>
              <w:jc w:val="center"/>
              <w:rPr>
                <w:rFonts w:ascii="Calibri" w:hAnsi="Calibri"/>
                <w:sz w:val="20"/>
                <w:szCs w:val="20"/>
              </w:rPr>
            </w:pPr>
            <w:proofErr w:type="gramStart"/>
            <w:r w:rsidRPr="00DF0F79">
              <w:rPr>
                <w:rFonts w:ascii="Calibri" w:hAnsi="Calibri"/>
                <w:sz w:val="20"/>
                <w:szCs w:val="20"/>
              </w:rPr>
              <w:t>1,2,3,4,6,12,15</w:t>
            </w:r>
            <w:proofErr w:type="gramEnd"/>
          </w:p>
        </w:tc>
        <w:tc>
          <w:tcPr>
            <w:tcW w:w="0" w:type="auto"/>
            <w:vAlign w:val="center"/>
            <w:hideMark/>
          </w:tcPr>
          <w:p w:rsidR="00AC6EBC" w:rsidRPr="00DF0F79" w:rsidRDefault="00AC6EBC">
            <w:pPr>
              <w:spacing w:line="240" w:lineRule="atLeast"/>
              <w:jc w:val="center"/>
              <w:rPr>
                <w:rFonts w:ascii="Calibri" w:hAnsi="Calibri"/>
                <w:sz w:val="20"/>
                <w:szCs w:val="20"/>
              </w:rPr>
            </w:pPr>
            <w:r w:rsidRPr="00DF0F79">
              <w:rPr>
                <w:rFonts w:ascii="Calibri" w:hAnsi="Calibri"/>
                <w:sz w:val="20"/>
                <w:szCs w:val="20"/>
              </w:rPr>
              <w:t>A,B,C,D</w:t>
            </w:r>
          </w:p>
        </w:tc>
      </w:tr>
      <w:tr w:rsidR="00AC6EBC" w:rsidRPr="00DF0F79" w:rsidTr="00710E8A">
        <w:trPr>
          <w:trHeight w:val="450"/>
        </w:trPr>
        <w:tc>
          <w:tcPr>
            <w:tcW w:w="0" w:type="auto"/>
            <w:vAlign w:val="center"/>
            <w:hideMark/>
          </w:tcPr>
          <w:p w:rsidR="00AC6EBC" w:rsidRPr="00DF0F79" w:rsidRDefault="00AC6EBC">
            <w:pPr>
              <w:spacing w:line="240" w:lineRule="atLeast"/>
              <w:rPr>
                <w:rFonts w:ascii="Calibri" w:hAnsi="Calibri"/>
                <w:sz w:val="20"/>
                <w:szCs w:val="20"/>
              </w:rPr>
            </w:pPr>
            <w:r w:rsidRPr="00DF0F79">
              <w:rPr>
                <w:rFonts w:ascii="Calibri" w:hAnsi="Calibri"/>
                <w:sz w:val="20"/>
                <w:szCs w:val="20"/>
              </w:rPr>
              <w:t>3) Öğrenci direkt ve endirekt işçilik ayırmını yapar, her bir mamul veya sipariş için tüketilen direkt işçilik maliyetini hesaplar.</w:t>
            </w:r>
          </w:p>
        </w:tc>
        <w:tc>
          <w:tcPr>
            <w:tcW w:w="0" w:type="auto"/>
            <w:vAlign w:val="center"/>
            <w:hideMark/>
          </w:tcPr>
          <w:p w:rsidR="00AC6EBC" w:rsidRPr="00DF0F79" w:rsidRDefault="00AC6EBC">
            <w:pPr>
              <w:spacing w:line="240" w:lineRule="atLeast"/>
              <w:jc w:val="center"/>
              <w:rPr>
                <w:rFonts w:ascii="Calibri" w:hAnsi="Calibri"/>
                <w:sz w:val="20"/>
                <w:szCs w:val="20"/>
              </w:rPr>
            </w:pPr>
            <w:proofErr w:type="gramStart"/>
            <w:r w:rsidRPr="00DF0F79">
              <w:rPr>
                <w:rFonts w:ascii="Calibri" w:hAnsi="Calibri"/>
                <w:sz w:val="20"/>
                <w:szCs w:val="20"/>
              </w:rPr>
              <w:t>1,2,3,4,12,15</w:t>
            </w:r>
            <w:proofErr w:type="gramEnd"/>
          </w:p>
        </w:tc>
        <w:tc>
          <w:tcPr>
            <w:tcW w:w="0" w:type="auto"/>
            <w:vAlign w:val="center"/>
            <w:hideMark/>
          </w:tcPr>
          <w:p w:rsidR="00AC6EBC" w:rsidRPr="00DF0F79" w:rsidRDefault="00AC6EBC">
            <w:pPr>
              <w:spacing w:line="240" w:lineRule="atLeast"/>
              <w:jc w:val="center"/>
              <w:rPr>
                <w:rFonts w:ascii="Calibri" w:hAnsi="Calibri"/>
                <w:sz w:val="20"/>
                <w:szCs w:val="20"/>
              </w:rPr>
            </w:pPr>
            <w:r w:rsidRPr="00DF0F79">
              <w:rPr>
                <w:rFonts w:ascii="Calibri" w:hAnsi="Calibri"/>
                <w:sz w:val="20"/>
                <w:szCs w:val="20"/>
              </w:rPr>
              <w:t>A,B,C</w:t>
            </w:r>
          </w:p>
        </w:tc>
      </w:tr>
      <w:tr w:rsidR="00AC6EBC" w:rsidRPr="00DF0F79" w:rsidTr="00710E8A">
        <w:trPr>
          <w:trHeight w:val="450"/>
        </w:trPr>
        <w:tc>
          <w:tcPr>
            <w:tcW w:w="0" w:type="auto"/>
            <w:vAlign w:val="center"/>
          </w:tcPr>
          <w:p w:rsidR="00AC6EBC" w:rsidRPr="00DF0F79" w:rsidRDefault="00AC6EBC">
            <w:pPr>
              <w:spacing w:line="240" w:lineRule="atLeast"/>
              <w:rPr>
                <w:rFonts w:ascii="Calibri" w:hAnsi="Calibri"/>
                <w:sz w:val="20"/>
                <w:szCs w:val="20"/>
              </w:rPr>
            </w:pPr>
            <w:r w:rsidRPr="00DF0F79">
              <w:rPr>
                <w:rFonts w:ascii="Calibri" w:hAnsi="Calibri"/>
                <w:sz w:val="20"/>
                <w:szCs w:val="20"/>
              </w:rPr>
              <w:t>4) Öğrenci Genel İmalat Maliyetlerinin mamul veya siparişlere yüklenmesinde izlenecek aşamaları bilir, mamul veya siparişlere yüklenecek Genel İmalat Maliyet tutarını hesaplar.</w:t>
            </w:r>
          </w:p>
        </w:tc>
        <w:tc>
          <w:tcPr>
            <w:tcW w:w="0" w:type="auto"/>
            <w:vAlign w:val="center"/>
          </w:tcPr>
          <w:p w:rsidR="00AC6EBC" w:rsidRPr="00DF0F79" w:rsidRDefault="00AC6EBC">
            <w:pPr>
              <w:spacing w:line="240" w:lineRule="atLeast"/>
              <w:jc w:val="center"/>
              <w:rPr>
                <w:rFonts w:ascii="Calibri" w:hAnsi="Calibri"/>
                <w:sz w:val="20"/>
                <w:szCs w:val="20"/>
              </w:rPr>
            </w:pPr>
            <w:proofErr w:type="gramStart"/>
            <w:r w:rsidRPr="00DF0F79">
              <w:rPr>
                <w:rFonts w:ascii="Calibri" w:hAnsi="Calibri"/>
                <w:sz w:val="20"/>
                <w:szCs w:val="20"/>
              </w:rPr>
              <w:t>1,2,3,4,6,12,15</w:t>
            </w:r>
            <w:proofErr w:type="gramEnd"/>
          </w:p>
        </w:tc>
        <w:tc>
          <w:tcPr>
            <w:tcW w:w="0" w:type="auto"/>
            <w:vAlign w:val="center"/>
          </w:tcPr>
          <w:p w:rsidR="00AC6EBC" w:rsidRPr="00DF0F79" w:rsidRDefault="00AC6EBC">
            <w:pPr>
              <w:spacing w:line="240" w:lineRule="atLeast"/>
              <w:jc w:val="center"/>
              <w:rPr>
                <w:rFonts w:ascii="Calibri" w:hAnsi="Calibri"/>
                <w:sz w:val="20"/>
                <w:szCs w:val="20"/>
              </w:rPr>
            </w:pPr>
            <w:r w:rsidRPr="00DF0F79">
              <w:rPr>
                <w:rFonts w:ascii="Calibri" w:hAnsi="Calibri"/>
                <w:sz w:val="20"/>
                <w:szCs w:val="20"/>
              </w:rPr>
              <w:t>A,B,C</w:t>
            </w:r>
          </w:p>
        </w:tc>
      </w:tr>
      <w:tr w:rsidR="00AC6EBC" w:rsidRPr="00DF0F79" w:rsidTr="00710E8A">
        <w:trPr>
          <w:trHeight w:val="450"/>
        </w:trPr>
        <w:tc>
          <w:tcPr>
            <w:tcW w:w="0" w:type="auto"/>
            <w:vAlign w:val="center"/>
          </w:tcPr>
          <w:p w:rsidR="00AC6EBC" w:rsidRPr="00DF0F79" w:rsidRDefault="00AC6EBC">
            <w:pPr>
              <w:spacing w:line="240" w:lineRule="atLeast"/>
              <w:rPr>
                <w:rFonts w:ascii="Calibri" w:hAnsi="Calibri"/>
                <w:sz w:val="20"/>
                <w:szCs w:val="20"/>
              </w:rPr>
            </w:pPr>
            <w:r w:rsidRPr="00DF0F79">
              <w:rPr>
                <w:rFonts w:ascii="Calibri" w:hAnsi="Calibri"/>
                <w:sz w:val="20"/>
                <w:szCs w:val="20"/>
              </w:rPr>
              <w:t>5) Öğrenci maliyet muhasebesi sistemini etkileyen faktörleri bilir, maliyet sisteminin muhasebe bilgi sistemi içindeki yerini ve önemini açıklar, bu sistemi alt sistemler olan maliyet ölçüm sistemi ile maliyet kayıt sisteminin sürekli etkileşim içinde olduğ</w:t>
            </w:r>
          </w:p>
        </w:tc>
        <w:tc>
          <w:tcPr>
            <w:tcW w:w="0" w:type="auto"/>
            <w:vAlign w:val="center"/>
          </w:tcPr>
          <w:p w:rsidR="00AC6EBC" w:rsidRPr="00DF0F79" w:rsidRDefault="00AC6EBC">
            <w:pPr>
              <w:spacing w:line="240" w:lineRule="atLeast"/>
              <w:jc w:val="center"/>
              <w:rPr>
                <w:rFonts w:ascii="Calibri" w:hAnsi="Calibri"/>
                <w:sz w:val="20"/>
                <w:szCs w:val="20"/>
              </w:rPr>
            </w:pPr>
            <w:proofErr w:type="gramStart"/>
            <w:r w:rsidRPr="00DF0F79">
              <w:rPr>
                <w:rFonts w:ascii="Calibri" w:hAnsi="Calibri"/>
                <w:sz w:val="20"/>
                <w:szCs w:val="20"/>
              </w:rPr>
              <w:t>1,2,3,5,9,10,12</w:t>
            </w:r>
            <w:proofErr w:type="gramEnd"/>
          </w:p>
        </w:tc>
        <w:tc>
          <w:tcPr>
            <w:tcW w:w="0" w:type="auto"/>
            <w:vAlign w:val="center"/>
          </w:tcPr>
          <w:p w:rsidR="00AC6EBC" w:rsidRPr="00DF0F79" w:rsidRDefault="00AC6EBC">
            <w:pPr>
              <w:spacing w:line="240" w:lineRule="atLeast"/>
              <w:jc w:val="center"/>
              <w:rPr>
                <w:rFonts w:ascii="Calibri" w:hAnsi="Calibri"/>
                <w:sz w:val="20"/>
                <w:szCs w:val="20"/>
              </w:rPr>
            </w:pPr>
            <w:r w:rsidRPr="00DF0F79">
              <w:rPr>
                <w:rFonts w:ascii="Calibri" w:hAnsi="Calibri"/>
                <w:sz w:val="20"/>
                <w:szCs w:val="20"/>
              </w:rPr>
              <w:t>A,B,C</w:t>
            </w:r>
          </w:p>
        </w:tc>
      </w:tr>
      <w:tr w:rsidR="00AC6EBC" w:rsidRPr="00DF0F79" w:rsidTr="00710E8A">
        <w:trPr>
          <w:trHeight w:val="450"/>
        </w:trPr>
        <w:tc>
          <w:tcPr>
            <w:tcW w:w="0" w:type="auto"/>
            <w:vAlign w:val="center"/>
          </w:tcPr>
          <w:p w:rsidR="00AC6EBC" w:rsidRPr="00DF0F79" w:rsidRDefault="00AC6EBC">
            <w:pPr>
              <w:spacing w:line="240" w:lineRule="atLeast"/>
              <w:rPr>
                <w:rFonts w:ascii="Calibri" w:hAnsi="Calibri"/>
                <w:sz w:val="20"/>
                <w:szCs w:val="20"/>
              </w:rPr>
            </w:pPr>
            <w:r w:rsidRPr="00DF0F79">
              <w:rPr>
                <w:rFonts w:ascii="Calibri" w:hAnsi="Calibri"/>
                <w:sz w:val="20"/>
                <w:szCs w:val="20"/>
              </w:rPr>
              <w:t xml:space="preserve">6) Öğrenci maliyet sistemlerinin hangi bileşenlerden oluştuğunu açıklar, farklı maliyet sistemi </w:t>
            </w:r>
            <w:proofErr w:type="gramStart"/>
            <w:r w:rsidRPr="00DF0F79">
              <w:rPr>
                <w:rFonts w:ascii="Calibri" w:hAnsi="Calibri"/>
                <w:sz w:val="20"/>
                <w:szCs w:val="20"/>
              </w:rPr>
              <w:t>kombinasyonları</w:t>
            </w:r>
            <w:proofErr w:type="gramEnd"/>
            <w:r w:rsidRPr="00DF0F79">
              <w:rPr>
                <w:rFonts w:ascii="Calibri" w:hAnsi="Calibri"/>
                <w:sz w:val="20"/>
                <w:szCs w:val="20"/>
              </w:rPr>
              <w:t xml:space="preserve"> üretebilir, işletme ve üretim yapılarına uygun maliyet sistemleri tasarlar</w:t>
            </w:r>
          </w:p>
        </w:tc>
        <w:tc>
          <w:tcPr>
            <w:tcW w:w="0" w:type="auto"/>
            <w:vAlign w:val="center"/>
          </w:tcPr>
          <w:p w:rsidR="00AC6EBC" w:rsidRPr="00DF0F79" w:rsidRDefault="00AC6EBC">
            <w:pPr>
              <w:spacing w:line="240" w:lineRule="atLeast"/>
              <w:jc w:val="center"/>
              <w:rPr>
                <w:rFonts w:ascii="Calibri" w:hAnsi="Calibri"/>
                <w:sz w:val="20"/>
                <w:szCs w:val="20"/>
              </w:rPr>
            </w:pPr>
            <w:proofErr w:type="gramStart"/>
            <w:r w:rsidRPr="00DF0F79">
              <w:rPr>
                <w:rFonts w:ascii="Calibri" w:hAnsi="Calibri"/>
                <w:sz w:val="20"/>
                <w:szCs w:val="20"/>
              </w:rPr>
              <w:t>1,2,3,5,9,10,12</w:t>
            </w:r>
            <w:proofErr w:type="gramEnd"/>
          </w:p>
        </w:tc>
        <w:tc>
          <w:tcPr>
            <w:tcW w:w="0" w:type="auto"/>
            <w:vAlign w:val="center"/>
          </w:tcPr>
          <w:p w:rsidR="00AC6EBC" w:rsidRPr="00DF0F79" w:rsidRDefault="00AC6EBC">
            <w:pPr>
              <w:spacing w:line="240" w:lineRule="atLeast"/>
              <w:jc w:val="center"/>
              <w:rPr>
                <w:rFonts w:ascii="Calibri" w:hAnsi="Calibri"/>
                <w:sz w:val="20"/>
                <w:szCs w:val="20"/>
              </w:rPr>
            </w:pPr>
            <w:r w:rsidRPr="00DF0F79">
              <w:rPr>
                <w:rFonts w:ascii="Calibri" w:hAnsi="Calibri"/>
                <w:sz w:val="20"/>
                <w:szCs w:val="20"/>
              </w:rPr>
              <w:t>A,B,C</w:t>
            </w:r>
          </w:p>
        </w:tc>
      </w:tr>
      <w:tr w:rsidR="00AC6EBC" w:rsidRPr="00DF0F79" w:rsidTr="00710E8A">
        <w:trPr>
          <w:trHeight w:val="450"/>
        </w:trPr>
        <w:tc>
          <w:tcPr>
            <w:tcW w:w="0" w:type="auto"/>
            <w:vAlign w:val="center"/>
          </w:tcPr>
          <w:p w:rsidR="00AC6EBC" w:rsidRPr="00DF0F79" w:rsidRDefault="00AC6EBC">
            <w:pPr>
              <w:spacing w:line="240" w:lineRule="atLeast"/>
              <w:rPr>
                <w:rFonts w:ascii="Calibri" w:hAnsi="Calibri"/>
                <w:sz w:val="20"/>
                <w:szCs w:val="20"/>
              </w:rPr>
            </w:pPr>
            <w:r w:rsidRPr="00DF0F79">
              <w:rPr>
                <w:rFonts w:ascii="Calibri" w:hAnsi="Calibri"/>
                <w:sz w:val="20"/>
                <w:szCs w:val="20"/>
              </w:rPr>
              <w:t xml:space="preserve">7) Öğrenci standart maliyet sisteminin amacını ve önemini açıklar, maliyet standartlarını ölçer ve saptar, mamullerin standart maliyet </w:t>
            </w:r>
            <w:r w:rsidRPr="00DF0F79">
              <w:rPr>
                <w:rFonts w:ascii="Calibri" w:hAnsi="Calibri"/>
                <w:sz w:val="20"/>
                <w:szCs w:val="20"/>
              </w:rPr>
              <w:lastRenderedPageBreak/>
              <w:t>kartlarını düzenler, bu kartların periyodik aralıklar ile revize edileceğini bilir,</w:t>
            </w:r>
          </w:p>
        </w:tc>
        <w:tc>
          <w:tcPr>
            <w:tcW w:w="0" w:type="auto"/>
            <w:vAlign w:val="center"/>
          </w:tcPr>
          <w:p w:rsidR="00AC6EBC" w:rsidRPr="00DF0F79" w:rsidRDefault="00AC6EBC">
            <w:pPr>
              <w:spacing w:line="240" w:lineRule="atLeast"/>
              <w:jc w:val="center"/>
              <w:rPr>
                <w:rFonts w:ascii="Calibri" w:hAnsi="Calibri"/>
                <w:sz w:val="20"/>
                <w:szCs w:val="20"/>
              </w:rPr>
            </w:pPr>
            <w:proofErr w:type="gramStart"/>
            <w:r w:rsidRPr="00DF0F79">
              <w:rPr>
                <w:rFonts w:ascii="Calibri" w:hAnsi="Calibri"/>
                <w:sz w:val="20"/>
                <w:szCs w:val="20"/>
              </w:rPr>
              <w:lastRenderedPageBreak/>
              <w:t>1,2,3,4,12,15</w:t>
            </w:r>
            <w:proofErr w:type="gramEnd"/>
          </w:p>
        </w:tc>
        <w:tc>
          <w:tcPr>
            <w:tcW w:w="0" w:type="auto"/>
            <w:vAlign w:val="center"/>
          </w:tcPr>
          <w:p w:rsidR="00AC6EBC" w:rsidRPr="00DF0F79" w:rsidRDefault="00AC6EBC">
            <w:pPr>
              <w:spacing w:line="240" w:lineRule="atLeast"/>
              <w:jc w:val="center"/>
              <w:rPr>
                <w:rFonts w:ascii="Calibri" w:hAnsi="Calibri"/>
                <w:sz w:val="20"/>
                <w:szCs w:val="20"/>
              </w:rPr>
            </w:pPr>
            <w:r w:rsidRPr="00DF0F79">
              <w:rPr>
                <w:rFonts w:ascii="Calibri" w:hAnsi="Calibri"/>
                <w:sz w:val="20"/>
                <w:szCs w:val="20"/>
              </w:rPr>
              <w:t>A,B,C</w:t>
            </w:r>
          </w:p>
        </w:tc>
      </w:tr>
      <w:tr w:rsidR="00AC6EBC" w:rsidRPr="00DF0F79" w:rsidTr="00710E8A">
        <w:trPr>
          <w:trHeight w:val="450"/>
        </w:trPr>
        <w:tc>
          <w:tcPr>
            <w:tcW w:w="0" w:type="auto"/>
            <w:vAlign w:val="center"/>
          </w:tcPr>
          <w:p w:rsidR="00AC6EBC" w:rsidRPr="00DF0F79" w:rsidRDefault="00AC6EBC">
            <w:pPr>
              <w:spacing w:line="240" w:lineRule="atLeast"/>
              <w:rPr>
                <w:rFonts w:ascii="Calibri" w:hAnsi="Calibri"/>
                <w:sz w:val="20"/>
                <w:szCs w:val="20"/>
              </w:rPr>
            </w:pPr>
            <w:r w:rsidRPr="00DF0F79">
              <w:rPr>
                <w:rFonts w:ascii="Calibri" w:hAnsi="Calibri"/>
                <w:sz w:val="20"/>
                <w:szCs w:val="20"/>
              </w:rPr>
              <w:lastRenderedPageBreak/>
              <w:t>8) Öğrenci maliyetleri standart maliyet sistemi içinde hesaplar, hesapladığı standart maliyetleri ortaya çıkan fiili maliyetler ile karşılaştırarak fark (sapma) analizleri yapar ve farkları muhasebeleştirir</w:t>
            </w:r>
          </w:p>
        </w:tc>
        <w:tc>
          <w:tcPr>
            <w:tcW w:w="0" w:type="auto"/>
            <w:vAlign w:val="center"/>
          </w:tcPr>
          <w:p w:rsidR="00AC6EBC" w:rsidRPr="00DF0F79" w:rsidRDefault="00AC6EBC">
            <w:pPr>
              <w:spacing w:line="240" w:lineRule="atLeast"/>
              <w:jc w:val="center"/>
              <w:rPr>
                <w:rFonts w:ascii="Calibri" w:hAnsi="Calibri"/>
                <w:sz w:val="20"/>
                <w:szCs w:val="20"/>
              </w:rPr>
            </w:pPr>
            <w:proofErr w:type="gramStart"/>
            <w:r w:rsidRPr="00DF0F79">
              <w:rPr>
                <w:rFonts w:ascii="Calibri" w:hAnsi="Calibri"/>
                <w:sz w:val="20"/>
                <w:szCs w:val="20"/>
              </w:rPr>
              <w:t>1,2,3,4,6,12,15</w:t>
            </w:r>
            <w:proofErr w:type="gramEnd"/>
          </w:p>
        </w:tc>
        <w:tc>
          <w:tcPr>
            <w:tcW w:w="0" w:type="auto"/>
            <w:vAlign w:val="center"/>
          </w:tcPr>
          <w:p w:rsidR="00AC6EBC" w:rsidRPr="00DF0F79" w:rsidRDefault="00AC6EBC">
            <w:pPr>
              <w:spacing w:line="240" w:lineRule="atLeast"/>
              <w:jc w:val="center"/>
              <w:rPr>
                <w:rFonts w:ascii="Calibri" w:hAnsi="Calibri"/>
                <w:sz w:val="20"/>
                <w:szCs w:val="20"/>
              </w:rPr>
            </w:pPr>
            <w:r w:rsidRPr="00DF0F79">
              <w:rPr>
                <w:rFonts w:ascii="Calibri" w:hAnsi="Calibri"/>
                <w:sz w:val="20"/>
                <w:szCs w:val="20"/>
              </w:rPr>
              <w:t>A,B,C</w:t>
            </w:r>
          </w:p>
        </w:tc>
      </w:tr>
      <w:tr w:rsidR="00AC6EBC" w:rsidRPr="00DF0F79" w:rsidTr="00710E8A">
        <w:trPr>
          <w:trHeight w:val="450"/>
        </w:trPr>
        <w:tc>
          <w:tcPr>
            <w:tcW w:w="0" w:type="auto"/>
            <w:vAlign w:val="center"/>
          </w:tcPr>
          <w:p w:rsidR="00AC6EBC" w:rsidRPr="00DF0F79" w:rsidRDefault="00AC6EBC">
            <w:pPr>
              <w:spacing w:line="240" w:lineRule="atLeast"/>
              <w:rPr>
                <w:rFonts w:ascii="Calibri" w:hAnsi="Calibri"/>
                <w:sz w:val="20"/>
                <w:szCs w:val="20"/>
              </w:rPr>
            </w:pPr>
            <w:r w:rsidRPr="00DF0F79">
              <w:rPr>
                <w:rFonts w:ascii="Calibri" w:hAnsi="Calibri"/>
                <w:sz w:val="20"/>
                <w:szCs w:val="20"/>
              </w:rPr>
              <w:t>9) Öğrenci sipariş maliyet sisteminin hangi üretim ortamlarında uygulanacağını bilir, maliyetleri siparişlere yükler, sipariş maliyet kartlarını açar, sipariş maliyet sistemine göre üretilen ve satılan mamullerin maliyetlerini hesaplar ve işlemleri muhasebe</w:t>
            </w:r>
          </w:p>
        </w:tc>
        <w:tc>
          <w:tcPr>
            <w:tcW w:w="0" w:type="auto"/>
            <w:vAlign w:val="center"/>
          </w:tcPr>
          <w:p w:rsidR="00AC6EBC" w:rsidRPr="00DF0F79" w:rsidRDefault="00AC6EBC">
            <w:pPr>
              <w:spacing w:line="240" w:lineRule="atLeast"/>
              <w:jc w:val="center"/>
              <w:rPr>
                <w:rFonts w:ascii="Calibri" w:hAnsi="Calibri"/>
                <w:sz w:val="20"/>
                <w:szCs w:val="20"/>
              </w:rPr>
            </w:pPr>
            <w:proofErr w:type="gramStart"/>
            <w:r w:rsidRPr="00DF0F79">
              <w:rPr>
                <w:rFonts w:ascii="Calibri" w:hAnsi="Calibri"/>
                <w:sz w:val="20"/>
                <w:szCs w:val="20"/>
              </w:rPr>
              <w:t>1,2,3,4,6,12,15</w:t>
            </w:r>
            <w:proofErr w:type="gramEnd"/>
          </w:p>
        </w:tc>
        <w:tc>
          <w:tcPr>
            <w:tcW w:w="0" w:type="auto"/>
            <w:vAlign w:val="center"/>
          </w:tcPr>
          <w:p w:rsidR="00AC6EBC" w:rsidRPr="00DF0F79" w:rsidRDefault="00AC6EBC">
            <w:pPr>
              <w:spacing w:line="240" w:lineRule="atLeast"/>
              <w:jc w:val="center"/>
              <w:rPr>
                <w:rFonts w:ascii="Calibri" w:hAnsi="Calibri"/>
                <w:sz w:val="20"/>
                <w:szCs w:val="20"/>
              </w:rPr>
            </w:pPr>
            <w:r w:rsidRPr="00DF0F79">
              <w:rPr>
                <w:rFonts w:ascii="Calibri" w:hAnsi="Calibri"/>
                <w:sz w:val="20"/>
                <w:szCs w:val="20"/>
              </w:rPr>
              <w:t>A,B,C</w:t>
            </w:r>
          </w:p>
        </w:tc>
      </w:tr>
      <w:tr w:rsidR="00AC6EBC" w:rsidRPr="00DF0F79" w:rsidTr="00710E8A">
        <w:trPr>
          <w:trHeight w:val="450"/>
        </w:trPr>
        <w:tc>
          <w:tcPr>
            <w:tcW w:w="0" w:type="auto"/>
            <w:vAlign w:val="center"/>
          </w:tcPr>
          <w:p w:rsidR="00AC6EBC" w:rsidRPr="00DF0F79" w:rsidRDefault="00AC6EBC">
            <w:pPr>
              <w:spacing w:line="240" w:lineRule="atLeast"/>
              <w:rPr>
                <w:rFonts w:ascii="Calibri" w:hAnsi="Calibri"/>
                <w:sz w:val="20"/>
                <w:szCs w:val="20"/>
              </w:rPr>
            </w:pPr>
            <w:r w:rsidRPr="00DF0F79">
              <w:rPr>
                <w:rFonts w:ascii="Calibri" w:hAnsi="Calibri"/>
                <w:sz w:val="20"/>
                <w:szCs w:val="20"/>
              </w:rPr>
              <w:t>10) Öğrenci safha maliyet sisteminin hangi üretim ortamlarında uygulanacağını bilir, maliyetleri safhalara yükler, fireleri dikkate alır, ilk giren ilk çıkar veya ortalama maliyet yöntemleri gibi yöntemleri uygular, safha maliyet sistemine göre üretim maliye</w:t>
            </w:r>
          </w:p>
        </w:tc>
        <w:tc>
          <w:tcPr>
            <w:tcW w:w="0" w:type="auto"/>
            <w:vAlign w:val="center"/>
          </w:tcPr>
          <w:p w:rsidR="00AC6EBC" w:rsidRPr="00DF0F79" w:rsidRDefault="00AC6EBC">
            <w:pPr>
              <w:spacing w:line="240" w:lineRule="atLeast"/>
              <w:jc w:val="center"/>
              <w:rPr>
                <w:rFonts w:ascii="Calibri" w:hAnsi="Calibri"/>
                <w:sz w:val="20"/>
                <w:szCs w:val="20"/>
              </w:rPr>
            </w:pPr>
            <w:proofErr w:type="gramStart"/>
            <w:r w:rsidRPr="00DF0F79">
              <w:rPr>
                <w:rFonts w:ascii="Calibri" w:hAnsi="Calibri"/>
                <w:sz w:val="20"/>
                <w:szCs w:val="20"/>
              </w:rPr>
              <w:t>1,2,3,4,6,12,15</w:t>
            </w:r>
            <w:proofErr w:type="gramEnd"/>
          </w:p>
        </w:tc>
        <w:tc>
          <w:tcPr>
            <w:tcW w:w="0" w:type="auto"/>
            <w:vAlign w:val="center"/>
          </w:tcPr>
          <w:p w:rsidR="00AC6EBC" w:rsidRPr="00DF0F79" w:rsidRDefault="00AC6EBC">
            <w:pPr>
              <w:spacing w:line="240" w:lineRule="atLeast"/>
              <w:jc w:val="center"/>
              <w:rPr>
                <w:rFonts w:ascii="Calibri" w:hAnsi="Calibri"/>
                <w:sz w:val="20"/>
                <w:szCs w:val="20"/>
              </w:rPr>
            </w:pPr>
            <w:r w:rsidRPr="00DF0F79">
              <w:rPr>
                <w:rFonts w:ascii="Calibri" w:hAnsi="Calibri"/>
                <w:sz w:val="20"/>
                <w:szCs w:val="20"/>
              </w:rPr>
              <w:t>A,B,C</w:t>
            </w:r>
          </w:p>
        </w:tc>
      </w:tr>
    </w:tbl>
    <w:p w:rsidR="00A2053C" w:rsidRPr="00DF0F79" w:rsidRDefault="00A2053C" w:rsidP="00A2053C">
      <w:pPr>
        <w:spacing w:after="0" w:line="240" w:lineRule="auto"/>
        <w:rPr>
          <w:rFonts w:eastAsia="Times New Roman" w:cs="Times New Roman"/>
          <w:color w:val="000000" w:themeColor="text1"/>
          <w:sz w:val="20"/>
          <w:szCs w:val="20"/>
          <w:lang w:eastAsia="tr-TR"/>
        </w:rPr>
      </w:pPr>
    </w:p>
    <w:tbl>
      <w:tblPr>
        <w:tblStyle w:val="TabloKlavuzu"/>
        <w:tblW w:w="4800" w:type="pct"/>
        <w:tblLook w:val="04A0" w:firstRow="1" w:lastRow="0" w:firstColumn="1" w:lastColumn="0" w:noHBand="0" w:noVBand="1"/>
      </w:tblPr>
      <w:tblGrid>
        <w:gridCol w:w="1783"/>
        <w:gridCol w:w="7133"/>
      </w:tblGrid>
      <w:tr w:rsidR="00AC6EBC" w:rsidRPr="00DF0F79" w:rsidTr="00710E8A">
        <w:tc>
          <w:tcPr>
            <w:tcW w:w="1000" w:type="pct"/>
            <w:vAlign w:val="center"/>
            <w:hideMark/>
          </w:tcPr>
          <w:p w:rsidR="00AC6EBC" w:rsidRPr="00DF0F79" w:rsidRDefault="00AC6EBC">
            <w:pPr>
              <w:spacing w:line="240" w:lineRule="atLeast"/>
              <w:rPr>
                <w:rFonts w:ascii="Calibri" w:hAnsi="Calibri"/>
                <w:sz w:val="20"/>
                <w:szCs w:val="20"/>
              </w:rPr>
            </w:pPr>
            <w:r w:rsidRPr="00DF0F79">
              <w:rPr>
                <w:rFonts w:ascii="Calibri" w:hAnsi="Calibri"/>
                <w:b/>
                <w:bCs/>
                <w:sz w:val="20"/>
                <w:szCs w:val="20"/>
              </w:rPr>
              <w:t>Öğretim Yöntemleri:</w:t>
            </w:r>
          </w:p>
        </w:tc>
        <w:tc>
          <w:tcPr>
            <w:tcW w:w="0" w:type="auto"/>
            <w:vAlign w:val="center"/>
            <w:hideMark/>
          </w:tcPr>
          <w:p w:rsidR="00AC6EBC" w:rsidRPr="00DF0F79" w:rsidRDefault="00AC6EBC">
            <w:pPr>
              <w:spacing w:line="240" w:lineRule="atLeast"/>
              <w:rPr>
                <w:rFonts w:ascii="Calibri" w:hAnsi="Calibri"/>
                <w:sz w:val="20"/>
                <w:szCs w:val="20"/>
              </w:rPr>
            </w:pPr>
            <w:r w:rsidRPr="00DF0F79">
              <w:rPr>
                <w:rFonts w:ascii="Calibri" w:hAnsi="Calibri"/>
                <w:sz w:val="20"/>
                <w:szCs w:val="20"/>
              </w:rPr>
              <w:t>1: Anlatım, 2: Soru-Cevap, 3: Tartışma, 4: Alıştırma ve Uygulama, 5: Gösteri, 6: Gösterip Yaptırma, 9: Benzetim, 10: Beyin Fırtınası, 12: Örnek Olay, 15: Problem Çözme</w:t>
            </w:r>
          </w:p>
        </w:tc>
      </w:tr>
      <w:tr w:rsidR="00AC6EBC" w:rsidRPr="00DF0F79" w:rsidTr="00710E8A">
        <w:tc>
          <w:tcPr>
            <w:tcW w:w="1000" w:type="pct"/>
            <w:vAlign w:val="center"/>
            <w:hideMark/>
          </w:tcPr>
          <w:p w:rsidR="00AC6EBC" w:rsidRPr="00DF0F79" w:rsidRDefault="00AC6EBC">
            <w:pPr>
              <w:spacing w:line="240" w:lineRule="atLeast"/>
              <w:rPr>
                <w:rFonts w:ascii="Calibri" w:hAnsi="Calibri"/>
                <w:sz w:val="20"/>
                <w:szCs w:val="20"/>
              </w:rPr>
            </w:pPr>
            <w:r w:rsidRPr="00DF0F79">
              <w:rPr>
                <w:rFonts w:ascii="Calibri" w:hAnsi="Calibri"/>
                <w:b/>
                <w:bCs/>
                <w:sz w:val="20"/>
                <w:szCs w:val="20"/>
              </w:rPr>
              <w:t>Ölçme Yöntemleri:</w:t>
            </w:r>
          </w:p>
        </w:tc>
        <w:tc>
          <w:tcPr>
            <w:tcW w:w="0" w:type="auto"/>
            <w:vAlign w:val="center"/>
            <w:hideMark/>
          </w:tcPr>
          <w:p w:rsidR="00AC6EBC" w:rsidRPr="00DF0F79" w:rsidRDefault="00AC6EBC">
            <w:pPr>
              <w:spacing w:line="240" w:lineRule="atLeast"/>
              <w:rPr>
                <w:rFonts w:ascii="Calibri" w:hAnsi="Calibri"/>
                <w:sz w:val="20"/>
                <w:szCs w:val="20"/>
              </w:rPr>
            </w:pPr>
            <w:r w:rsidRPr="00DF0F79">
              <w:rPr>
                <w:rFonts w:ascii="Calibri" w:hAnsi="Calibri"/>
                <w:sz w:val="20"/>
                <w:szCs w:val="20"/>
              </w:rPr>
              <w:t xml:space="preserve">A: </w:t>
            </w:r>
            <w:proofErr w:type="gramStart"/>
            <w:r w:rsidRPr="00DF0F79">
              <w:rPr>
                <w:rFonts w:ascii="Calibri" w:hAnsi="Calibri"/>
                <w:sz w:val="20"/>
                <w:szCs w:val="20"/>
              </w:rPr>
              <w:t>Sınav , B</w:t>
            </w:r>
            <w:proofErr w:type="gramEnd"/>
            <w:r w:rsidRPr="00DF0F79">
              <w:rPr>
                <w:rFonts w:ascii="Calibri" w:hAnsi="Calibri"/>
                <w:sz w:val="20"/>
                <w:szCs w:val="20"/>
              </w:rPr>
              <w:t>: Sözlü Sınav, C: Ödev, D: Proje / Tasarım</w:t>
            </w:r>
          </w:p>
        </w:tc>
      </w:tr>
    </w:tbl>
    <w:p w:rsidR="00A2053C" w:rsidRPr="00DF0F79" w:rsidRDefault="00A2053C" w:rsidP="00A2053C">
      <w:pPr>
        <w:spacing w:after="0" w:line="240" w:lineRule="auto"/>
        <w:rPr>
          <w:rFonts w:eastAsia="Times New Roman" w:cs="Times New Roman"/>
          <w:sz w:val="20"/>
          <w:szCs w:val="20"/>
          <w:lang w:eastAsia="tr-TR"/>
        </w:rPr>
      </w:pPr>
    </w:p>
    <w:p w:rsidR="00A2053C" w:rsidRPr="00DF0F79" w:rsidRDefault="00A2053C" w:rsidP="00A2053C">
      <w:pPr>
        <w:spacing w:after="0" w:line="240" w:lineRule="auto"/>
        <w:rPr>
          <w:rFonts w:eastAsia="Times New Roman" w:cs="Times New Roman"/>
          <w:sz w:val="20"/>
          <w:szCs w:val="20"/>
          <w:lang w:eastAsia="tr-TR"/>
        </w:rPr>
      </w:pPr>
    </w:p>
    <w:tbl>
      <w:tblPr>
        <w:tblStyle w:val="TabloKlavuzu"/>
        <w:tblW w:w="4800" w:type="pct"/>
        <w:tblLook w:val="04A0" w:firstRow="1" w:lastRow="0" w:firstColumn="1" w:lastColumn="0" w:noHBand="0" w:noVBand="1"/>
      </w:tblPr>
      <w:tblGrid>
        <w:gridCol w:w="695"/>
        <w:gridCol w:w="6518"/>
        <w:gridCol w:w="1703"/>
      </w:tblGrid>
      <w:tr w:rsidR="00A2053C" w:rsidRPr="00DF0F79" w:rsidTr="00A2053C">
        <w:trPr>
          <w:trHeight w:val="525"/>
        </w:trPr>
        <w:tc>
          <w:tcPr>
            <w:tcW w:w="0" w:type="auto"/>
            <w:gridSpan w:val="3"/>
            <w:hideMark/>
          </w:tcPr>
          <w:p w:rsidR="00A2053C" w:rsidRPr="00DF0F79" w:rsidRDefault="00A2053C" w:rsidP="00A2053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 AKIŞI</w:t>
            </w:r>
          </w:p>
        </w:tc>
      </w:tr>
      <w:tr w:rsidR="00A2053C" w:rsidRPr="00DF0F79" w:rsidTr="00A2053C">
        <w:trPr>
          <w:trHeight w:val="450"/>
        </w:trPr>
        <w:tc>
          <w:tcPr>
            <w:tcW w:w="390"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Hafta</w:t>
            </w:r>
          </w:p>
        </w:tc>
        <w:tc>
          <w:tcPr>
            <w:tcW w:w="3655"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Konular</w:t>
            </w:r>
          </w:p>
        </w:tc>
        <w:tc>
          <w:tcPr>
            <w:tcW w:w="955" w:type="pct"/>
            <w:hideMark/>
          </w:tcPr>
          <w:p w:rsidR="00A2053C" w:rsidRPr="00DF0F79" w:rsidRDefault="00A2053C" w:rsidP="00A2053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Ön Hazırlık</w:t>
            </w:r>
          </w:p>
        </w:tc>
      </w:tr>
      <w:tr w:rsidR="00A22517" w:rsidRPr="00DF0F79" w:rsidTr="00706448">
        <w:trPr>
          <w:trHeight w:val="375"/>
        </w:trPr>
        <w:tc>
          <w:tcPr>
            <w:tcW w:w="0" w:type="auto"/>
            <w:hideMark/>
          </w:tcPr>
          <w:p w:rsidR="00A22517" w:rsidRPr="00DF0F79" w:rsidRDefault="00A22517"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w:t>
            </w:r>
          </w:p>
        </w:tc>
        <w:tc>
          <w:tcPr>
            <w:tcW w:w="0" w:type="auto"/>
            <w:hideMark/>
          </w:tcPr>
          <w:p w:rsidR="00A22517" w:rsidRPr="00DF0F79" w:rsidRDefault="00A22517" w:rsidP="00706448">
            <w:pPr>
              <w:rPr>
                <w:sz w:val="20"/>
                <w:szCs w:val="20"/>
              </w:rPr>
            </w:pPr>
            <w:r w:rsidRPr="00DF0F79">
              <w:rPr>
                <w:sz w:val="20"/>
                <w:szCs w:val="20"/>
              </w:rPr>
              <w:t>Maliyet ve Maliyetle İlgili Temel Kavramlar- Maliyetlerin Sınıflandırılması</w:t>
            </w:r>
          </w:p>
        </w:tc>
        <w:tc>
          <w:tcPr>
            <w:tcW w:w="0" w:type="auto"/>
            <w:hideMark/>
          </w:tcPr>
          <w:p w:rsidR="00A22517" w:rsidRPr="00DF0F79" w:rsidRDefault="00A22517" w:rsidP="00A2053C">
            <w:pPr>
              <w:spacing w:line="240" w:lineRule="atLeast"/>
              <w:rPr>
                <w:rFonts w:eastAsia="Times New Roman" w:cs="Times New Roman"/>
                <w:color w:val="000000" w:themeColor="text1"/>
                <w:sz w:val="20"/>
                <w:szCs w:val="20"/>
                <w:lang w:eastAsia="tr-TR"/>
              </w:rPr>
            </w:pPr>
          </w:p>
        </w:tc>
      </w:tr>
      <w:tr w:rsidR="00A22517" w:rsidRPr="00DF0F79" w:rsidTr="00706448">
        <w:trPr>
          <w:trHeight w:val="375"/>
        </w:trPr>
        <w:tc>
          <w:tcPr>
            <w:tcW w:w="0" w:type="auto"/>
            <w:hideMark/>
          </w:tcPr>
          <w:p w:rsidR="00A22517" w:rsidRPr="00DF0F79" w:rsidRDefault="00A22517"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2</w:t>
            </w:r>
          </w:p>
        </w:tc>
        <w:tc>
          <w:tcPr>
            <w:tcW w:w="0" w:type="auto"/>
            <w:hideMark/>
          </w:tcPr>
          <w:p w:rsidR="00A22517" w:rsidRPr="00DF0F79" w:rsidRDefault="00A22517" w:rsidP="00706448">
            <w:pPr>
              <w:rPr>
                <w:sz w:val="20"/>
                <w:szCs w:val="20"/>
              </w:rPr>
            </w:pPr>
            <w:r w:rsidRPr="00DF0F79">
              <w:rPr>
                <w:sz w:val="20"/>
                <w:szCs w:val="20"/>
              </w:rPr>
              <w:t xml:space="preserve">Direkt İlk Madde ve </w:t>
            </w:r>
            <w:proofErr w:type="gramStart"/>
            <w:r w:rsidRPr="00DF0F79">
              <w:rPr>
                <w:sz w:val="20"/>
                <w:szCs w:val="20"/>
              </w:rPr>
              <w:t>Malzeme,</w:t>
            </w:r>
            <w:proofErr w:type="gramEnd"/>
            <w:r w:rsidRPr="00DF0F79">
              <w:rPr>
                <w:sz w:val="20"/>
                <w:szCs w:val="20"/>
              </w:rPr>
              <w:t xml:space="preserve"> ve Endirekt Malzeme Maliyetlerinin belirlenmesi</w:t>
            </w:r>
          </w:p>
        </w:tc>
        <w:tc>
          <w:tcPr>
            <w:tcW w:w="0" w:type="auto"/>
            <w:hideMark/>
          </w:tcPr>
          <w:p w:rsidR="00A22517" w:rsidRPr="00DF0F79" w:rsidRDefault="00A22517" w:rsidP="00A2053C">
            <w:pPr>
              <w:spacing w:line="240" w:lineRule="atLeast"/>
              <w:rPr>
                <w:rFonts w:eastAsia="Times New Roman" w:cs="Times New Roman"/>
                <w:color w:val="000000" w:themeColor="text1"/>
                <w:sz w:val="20"/>
                <w:szCs w:val="20"/>
                <w:lang w:eastAsia="tr-TR"/>
              </w:rPr>
            </w:pPr>
          </w:p>
        </w:tc>
      </w:tr>
      <w:tr w:rsidR="00A22517" w:rsidRPr="00DF0F79" w:rsidTr="00A2053C">
        <w:trPr>
          <w:trHeight w:val="375"/>
        </w:trPr>
        <w:tc>
          <w:tcPr>
            <w:tcW w:w="0" w:type="auto"/>
            <w:hideMark/>
          </w:tcPr>
          <w:p w:rsidR="00A22517" w:rsidRPr="00DF0F79" w:rsidRDefault="00A22517"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3</w:t>
            </w:r>
          </w:p>
        </w:tc>
        <w:tc>
          <w:tcPr>
            <w:tcW w:w="0" w:type="auto"/>
            <w:hideMark/>
          </w:tcPr>
          <w:p w:rsidR="00A22517" w:rsidRPr="00DF0F79" w:rsidRDefault="00A22517" w:rsidP="00706448">
            <w:pPr>
              <w:rPr>
                <w:sz w:val="20"/>
                <w:szCs w:val="20"/>
              </w:rPr>
            </w:pPr>
            <w:r w:rsidRPr="00DF0F79">
              <w:rPr>
                <w:sz w:val="20"/>
                <w:szCs w:val="20"/>
              </w:rPr>
              <w:t>Direkt İşçilik ve Endirekt İşçilik Maliyetlerinin belirlenmesi</w:t>
            </w:r>
          </w:p>
        </w:tc>
        <w:tc>
          <w:tcPr>
            <w:tcW w:w="0" w:type="auto"/>
            <w:hideMark/>
          </w:tcPr>
          <w:p w:rsidR="00A22517" w:rsidRPr="00DF0F79" w:rsidRDefault="00A22517" w:rsidP="00A2053C">
            <w:pPr>
              <w:spacing w:line="240" w:lineRule="atLeast"/>
              <w:rPr>
                <w:rFonts w:eastAsia="Times New Roman" w:cs="Times New Roman"/>
                <w:color w:val="000000" w:themeColor="text1"/>
                <w:sz w:val="20"/>
                <w:szCs w:val="20"/>
                <w:lang w:eastAsia="tr-TR"/>
              </w:rPr>
            </w:pPr>
          </w:p>
        </w:tc>
      </w:tr>
      <w:tr w:rsidR="00A22517" w:rsidRPr="00DF0F79" w:rsidTr="00706448">
        <w:trPr>
          <w:trHeight w:val="375"/>
        </w:trPr>
        <w:tc>
          <w:tcPr>
            <w:tcW w:w="0" w:type="auto"/>
            <w:hideMark/>
          </w:tcPr>
          <w:p w:rsidR="00A22517" w:rsidRPr="00DF0F79" w:rsidRDefault="00A22517"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4</w:t>
            </w:r>
          </w:p>
        </w:tc>
        <w:tc>
          <w:tcPr>
            <w:tcW w:w="0" w:type="auto"/>
            <w:hideMark/>
          </w:tcPr>
          <w:p w:rsidR="00A22517" w:rsidRPr="00DF0F79" w:rsidRDefault="00A22517" w:rsidP="00706448">
            <w:pPr>
              <w:rPr>
                <w:sz w:val="20"/>
                <w:szCs w:val="20"/>
              </w:rPr>
            </w:pPr>
            <w:r w:rsidRPr="00DF0F79">
              <w:rPr>
                <w:sz w:val="20"/>
                <w:szCs w:val="20"/>
              </w:rPr>
              <w:t>Genel İmalat Maliyetlerinin belirlenmesi</w:t>
            </w:r>
          </w:p>
        </w:tc>
        <w:tc>
          <w:tcPr>
            <w:tcW w:w="0" w:type="auto"/>
            <w:hideMark/>
          </w:tcPr>
          <w:p w:rsidR="00A22517" w:rsidRPr="00DF0F79" w:rsidRDefault="00A22517" w:rsidP="00A2053C">
            <w:pPr>
              <w:spacing w:line="240" w:lineRule="atLeast"/>
              <w:rPr>
                <w:rFonts w:eastAsia="Times New Roman" w:cs="Times New Roman"/>
                <w:color w:val="000000" w:themeColor="text1"/>
                <w:sz w:val="20"/>
                <w:szCs w:val="20"/>
                <w:lang w:eastAsia="tr-TR"/>
              </w:rPr>
            </w:pPr>
          </w:p>
        </w:tc>
      </w:tr>
      <w:tr w:rsidR="00A22517" w:rsidRPr="00DF0F79" w:rsidTr="00706448">
        <w:trPr>
          <w:trHeight w:val="375"/>
        </w:trPr>
        <w:tc>
          <w:tcPr>
            <w:tcW w:w="0" w:type="auto"/>
            <w:hideMark/>
          </w:tcPr>
          <w:p w:rsidR="00A22517" w:rsidRPr="00DF0F79" w:rsidRDefault="00A22517"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5</w:t>
            </w:r>
          </w:p>
        </w:tc>
        <w:tc>
          <w:tcPr>
            <w:tcW w:w="0" w:type="auto"/>
            <w:hideMark/>
          </w:tcPr>
          <w:p w:rsidR="00A22517" w:rsidRPr="00DF0F79" w:rsidRDefault="00A22517" w:rsidP="00706448">
            <w:pPr>
              <w:rPr>
                <w:sz w:val="20"/>
                <w:szCs w:val="20"/>
              </w:rPr>
            </w:pPr>
            <w:r w:rsidRPr="00DF0F79">
              <w:rPr>
                <w:sz w:val="20"/>
                <w:szCs w:val="20"/>
              </w:rPr>
              <w:t>Genel İmalat Maliyeti Esnek Bütçesinin Hazırlanması</w:t>
            </w:r>
          </w:p>
        </w:tc>
        <w:tc>
          <w:tcPr>
            <w:tcW w:w="0" w:type="auto"/>
            <w:hideMark/>
          </w:tcPr>
          <w:p w:rsidR="00A22517" w:rsidRPr="00DF0F79" w:rsidRDefault="00A22517" w:rsidP="00A2053C">
            <w:pPr>
              <w:spacing w:line="240" w:lineRule="atLeast"/>
              <w:rPr>
                <w:rFonts w:eastAsia="Times New Roman" w:cs="Times New Roman"/>
                <w:color w:val="000000" w:themeColor="text1"/>
                <w:sz w:val="20"/>
                <w:szCs w:val="20"/>
                <w:lang w:eastAsia="tr-TR"/>
              </w:rPr>
            </w:pPr>
          </w:p>
        </w:tc>
      </w:tr>
      <w:tr w:rsidR="00A22517" w:rsidRPr="00DF0F79" w:rsidTr="00706448">
        <w:trPr>
          <w:trHeight w:val="375"/>
        </w:trPr>
        <w:tc>
          <w:tcPr>
            <w:tcW w:w="0" w:type="auto"/>
            <w:hideMark/>
          </w:tcPr>
          <w:p w:rsidR="00A22517" w:rsidRPr="00DF0F79" w:rsidRDefault="00A22517"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6</w:t>
            </w:r>
          </w:p>
        </w:tc>
        <w:tc>
          <w:tcPr>
            <w:tcW w:w="0" w:type="auto"/>
            <w:hideMark/>
          </w:tcPr>
          <w:p w:rsidR="00A22517" w:rsidRPr="00DF0F79" w:rsidRDefault="00A22517" w:rsidP="00706448">
            <w:pPr>
              <w:rPr>
                <w:sz w:val="20"/>
                <w:szCs w:val="20"/>
              </w:rPr>
            </w:pPr>
            <w:r w:rsidRPr="00DF0F79">
              <w:rPr>
                <w:sz w:val="20"/>
                <w:szCs w:val="20"/>
              </w:rPr>
              <w:t>Satışların Maliyeti Tablosunun Düzenlenmesi- TDHP´ye Göre Maliyet Hesap ve Kayıtları</w:t>
            </w:r>
          </w:p>
        </w:tc>
        <w:tc>
          <w:tcPr>
            <w:tcW w:w="0" w:type="auto"/>
            <w:hideMark/>
          </w:tcPr>
          <w:p w:rsidR="00A22517" w:rsidRPr="00DF0F79" w:rsidRDefault="00A22517" w:rsidP="00A2053C">
            <w:pPr>
              <w:spacing w:line="240" w:lineRule="atLeast"/>
              <w:rPr>
                <w:rFonts w:eastAsia="Times New Roman" w:cs="Times New Roman"/>
                <w:color w:val="000000" w:themeColor="text1"/>
                <w:sz w:val="20"/>
                <w:szCs w:val="20"/>
                <w:lang w:eastAsia="tr-TR"/>
              </w:rPr>
            </w:pPr>
          </w:p>
        </w:tc>
      </w:tr>
      <w:tr w:rsidR="00A22517" w:rsidRPr="00DF0F79" w:rsidTr="00706448">
        <w:trPr>
          <w:trHeight w:val="375"/>
        </w:trPr>
        <w:tc>
          <w:tcPr>
            <w:tcW w:w="0" w:type="auto"/>
            <w:hideMark/>
          </w:tcPr>
          <w:p w:rsidR="00A22517" w:rsidRPr="00DF0F79" w:rsidRDefault="00A22517"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7</w:t>
            </w:r>
          </w:p>
        </w:tc>
        <w:tc>
          <w:tcPr>
            <w:tcW w:w="0" w:type="auto"/>
            <w:hideMark/>
          </w:tcPr>
          <w:p w:rsidR="00A22517" w:rsidRPr="00DF0F79" w:rsidRDefault="00250141" w:rsidP="00250141">
            <w:pPr>
              <w:rPr>
                <w:sz w:val="20"/>
                <w:szCs w:val="20"/>
              </w:rPr>
            </w:pPr>
            <w:r w:rsidRPr="00DF0F79">
              <w:rPr>
                <w:sz w:val="20"/>
                <w:szCs w:val="20"/>
              </w:rPr>
              <w:t xml:space="preserve">Maliyet Sistemlerinin Sınıflandırılması Maliyet Sistemlerini Etkileyen Faktörler </w:t>
            </w:r>
          </w:p>
        </w:tc>
        <w:tc>
          <w:tcPr>
            <w:tcW w:w="0" w:type="auto"/>
            <w:hideMark/>
          </w:tcPr>
          <w:p w:rsidR="00A22517" w:rsidRPr="00DF0F79" w:rsidRDefault="00A22517" w:rsidP="00A2053C">
            <w:pPr>
              <w:spacing w:line="240" w:lineRule="atLeast"/>
              <w:rPr>
                <w:rFonts w:eastAsia="Times New Roman" w:cs="Times New Roman"/>
                <w:color w:val="000000" w:themeColor="text1"/>
                <w:sz w:val="20"/>
                <w:szCs w:val="20"/>
                <w:lang w:eastAsia="tr-TR"/>
              </w:rPr>
            </w:pPr>
          </w:p>
        </w:tc>
      </w:tr>
      <w:tr w:rsidR="00A22517" w:rsidRPr="00DF0F79" w:rsidTr="00706448">
        <w:trPr>
          <w:trHeight w:val="375"/>
        </w:trPr>
        <w:tc>
          <w:tcPr>
            <w:tcW w:w="0" w:type="auto"/>
            <w:hideMark/>
          </w:tcPr>
          <w:p w:rsidR="00A22517" w:rsidRPr="00DF0F79" w:rsidRDefault="00A22517"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8</w:t>
            </w:r>
          </w:p>
        </w:tc>
        <w:tc>
          <w:tcPr>
            <w:tcW w:w="0" w:type="auto"/>
          </w:tcPr>
          <w:p w:rsidR="00A22517" w:rsidRPr="00DF0F79" w:rsidRDefault="00250141" w:rsidP="00706448">
            <w:pPr>
              <w:rPr>
                <w:sz w:val="20"/>
                <w:szCs w:val="20"/>
              </w:rPr>
            </w:pPr>
            <w:r w:rsidRPr="00DF0F79">
              <w:rPr>
                <w:sz w:val="20"/>
                <w:szCs w:val="20"/>
              </w:rPr>
              <w:t>Ara Sınav</w:t>
            </w:r>
          </w:p>
        </w:tc>
        <w:tc>
          <w:tcPr>
            <w:tcW w:w="0" w:type="auto"/>
            <w:hideMark/>
          </w:tcPr>
          <w:p w:rsidR="00A22517" w:rsidRPr="00DF0F79" w:rsidRDefault="00A22517" w:rsidP="00A2053C">
            <w:pPr>
              <w:spacing w:line="240" w:lineRule="atLeast"/>
              <w:rPr>
                <w:rFonts w:eastAsia="Times New Roman" w:cs="Times New Roman"/>
                <w:color w:val="000000" w:themeColor="text1"/>
                <w:sz w:val="20"/>
                <w:szCs w:val="20"/>
                <w:lang w:eastAsia="tr-TR"/>
              </w:rPr>
            </w:pPr>
          </w:p>
        </w:tc>
      </w:tr>
      <w:tr w:rsidR="00A22517" w:rsidRPr="00DF0F79" w:rsidTr="00706448">
        <w:trPr>
          <w:trHeight w:val="375"/>
        </w:trPr>
        <w:tc>
          <w:tcPr>
            <w:tcW w:w="0" w:type="auto"/>
            <w:hideMark/>
          </w:tcPr>
          <w:p w:rsidR="00A22517" w:rsidRPr="00DF0F79" w:rsidRDefault="00A22517"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9</w:t>
            </w:r>
          </w:p>
        </w:tc>
        <w:tc>
          <w:tcPr>
            <w:tcW w:w="0" w:type="auto"/>
            <w:hideMark/>
          </w:tcPr>
          <w:p w:rsidR="00A22517" w:rsidRPr="00DF0F79" w:rsidRDefault="00A22517" w:rsidP="00706448">
            <w:pPr>
              <w:rPr>
                <w:sz w:val="20"/>
                <w:szCs w:val="20"/>
              </w:rPr>
            </w:pPr>
            <w:r w:rsidRPr="00DF0F79">
              <w:rPr>
                <w:sz w:val="20"/>
                <w:szCs w:val="20"/>
              </w:rPr>
              <w:t>Standart Maliyet Sistemi- Kavramsal Çerçeve</w:t>
            </w:r>
          </w:p>
        </w:tc>
        <w:tc>
          <w:tcPr>
            <w:tcW w:w="0" w:type="auto"/>
            <w:hideMark/>
          </w:tcPr>
          <w:p w:rsidR="00A22517" w:rsidRPr="00DF0F79" w:rsidRDefault="00A22517" w:rsidP="00A2053C">
            <w:pPr>
              <w:spacing w:line="240" w:lineRule="atLeast"/>
              <w:rPr>
                <w:rFonts w:eastAsia="Times New Roman" w:cs="Times New Roman"/>
                <w:color w:val="000000" w:themeColor="text1"/>
                <w:sz w:val="20"/>
                <w:szCs w:val="20"/>
                <w:lang w:eastAsia="tr-TR"/>
              </w:rPr>
            </w:pPr>
          </w:p>
        </w:tc>
      </w:tr>
      <w:tr w:rsidR="00A22517" w:rsidRPr="00DF0F79" w:rsidTr="00706448">
        <w:trPr>
          <w:trHeight w:val="375"/>
        </w:trPr>
        <w:tc>
          <w:tcPr>
            <w:tcW w:w="0" w:type="auto"/>
            <w:hideMark/>
          </w:tcPr>
          <w:p w:rsidR="00A22517" w:rsidRPr="00DF0F79" w:rsidRDefault="00A22517"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10</w:t>
            </w:r>
          </w:p>
        </w:tc>
        <w:tc>
          <w:tcPr>
            <w:tcW w:w="0" w:type="auto"/>
            <w:hideMark/>
          </w:tcPr>
          <w:p w:rsidR="00A22517" w:rsidRPr="00DF0F79" w:rsidRDefault="00A22517" w:rsidP="00706448">
            <w:pPr>
              <w:rPr>
                <w:sz w:val="20"/>
                <w:szCs w:val="20"/>
              </w:rPr>
            </w:pPr>
            <w:r w:rsidRPr="00DF0F79">
              <w:rPr>
                <w:sz w:val="20"/>
                <w:szCs w:val="20"/>
              </w:rPr>
              <w:t>Standart Maliyet Sistemi- Fark Analizleri</w:t>
            </w:r>
          </w:p>
        </w:tc>
        <w:tc>
          <w:tcPr>
            <w:tcW w:w="0" w:type="auto"/>
            <w:hideMark/>
          </w:tcPr>
          <w:p w:rsidR="00A22517" w:rsidRPr="00DF0F79" w:rsidRDefault="00A22517" w:rsidP="00A2053C">
            <w:pPr>
              <w:spacing w:line="240" w:lineRule="atLeast"/>
              <w:rPr>
                <w:rFonts w:eastAsia="Times New Roman" w:cs="Times New Roman"/>
                <w:color w:val="000000" w:themeColor="text1"/>
                <w:sz w:val="20"/>
                <w:szCs w:val="20"/>
                <w:lang w:eastAsia="tr-TR"/>
              </w:rPr>
            </w:pPr>
          </w:p>
        </w:tc>
      </w:tr>
      <w:tr w:rsidR="00A22517" w:rsidRPr="00DF0F79" w:rsidTr="00706448">
        <w:trPr>
          <w:trHeight w:val="375"/>
        </w:trPr>
        <w:tc>
          <w:tcPr>
            <w:tcW w:w="0" w:type="auto"/>
            <w:hideMark/>
          </w:tcPr>
          <w:p w:rsidR="00A22517" w:rsidRPr="00DF0F79" w:rsidRDefault="00A22517"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11</w:t>
            </w:r>
          </w:p>
        </w:tc>
        <w:tc>
          <w:tcPr>
            <w:tcW w:w="0" w:type="auto"/>
            <w:hideMark/>
          </w:tcPr>
          <w:p w:rsidR="00A22517" w:rsidRPr="00DF0F79" w:rsidRDefault="00A22517" w:rsidP="00706448">
            <w:pPr>
              <w:rPr>
                <w:sz w:val="20"/>
                <w:szCs w:val="20"/>
              </w:rPr>
            </w:pPr>
            <w:r w:rsidRPr="00DF0F79">
              <w:rPr>
                <w:sz w:val="20"/>
                <w:szCs w:val="20"/>
              </w:rPr>
              <w:t>Sipariş Maliyetleme Sistemi- Kavramsal Çerçeve</w:t>
            </w:r>
          </w:p>
        </w:tc>
        <w:tc>
          <w:tcPr>
            <w:tcW w:w="0" w:type="auto"/>
            <w:hideMark/>
          </w:tcPr>
          <w:p w:rsidR="00A22517" w:rsidRPr="00DF0F79" w:rsidRDefault="00A22517" w:rsidP="00A2053C">
            <w:pPr>
              <w:spacing w:line="240" w:lineRule="atLeast"/>
              <w:rPr>
                <w:rFonts w:eastAsia="Times New Roman" w:cs="Times New Roman"/>
                <w:color w:val="000000" w:themeColor="text1"/>
                <w:sz w:val="20"/>
                <w:szCs w:val="20"/>
                <w:lang w:eastAsia="tr-TR"/>
              </w:rPr>
            </w:pPr>
          </w:p>
        </w:tc>
      </w:tr>
      <w:tr w:rsidR="00A22517" w:rsidRPr="00DF0F79" w:rsidTr="00706448">
        <w:trPr>
          <w:trHeight w:val="375"/>
        </w:trPr>
        <w:tc>
          <w:tcPr>
            <w:tcW w:w="0" w:type="auto"/>
            <w:hideMark/>
          </w:tcPr>
          <w:p w:rsidR="00A22517" w:rsidRPr="00DF0F79" w:rsidRDefault="00A22517"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12</w:t>
            </w:r>
          </w:p>
        </w:tc>
        <w:tc>
          <w:tcPr>
            <w:tcW w:w="0" w:type="auto"/>
          </w:tcPr>
          <w:p w:rsidR="00A22517" w:rsidRPr="00DF0F79" w:rsidRDefault="00A22517" w:rsidP="00706448">
            <w:pPr>
              <w:rPr>
                <w:sz w:val="20"/>
                <w:szCs w:val="20"/>
              </w:rPr>
            </w:pPr>
            <w:r w:rsidRPr="00DF0F79">
              <w:rPr>
                <w:sz w:val="20"/>
                <w:szCs w:val="20"/>
              </w:rPr>
              <w:t>Sipariş Maliyetleme Sisteminin TDHP Temelli Uygulaması</w:t>
            </w:r>
          </w:p>
        </w:tc>
        <w:tc>
          <w:tcPr>
            <w:tcW w:w="0" w:type="auto"/>
            <w:hideMark/>
          </w:tcPr>
          <w:p w:rsidR="00A22517" w:rsidRPr="00DF0F79" w:rsidRDefault="00A22517" w:rsidP="00A2053C">
            <w:pPr>
              <w:spacing w:line="240" w:lineRule="atLeast"/>
              <w:rPr>
                <w:rFonts w:eastAsia="Times New Roman" w:cs="Times New Roman"/>
                <w:color w:val="000000" w:themeColor="text1"/>
                <w:sz w:val="20"/>
                <w:szCs w:val="20"/>
                <w:lang w:eastAsia="tr-TR"/>
              </w:rPr>
            </w:pPr>
          </w:p>
        </w:tc>
      </w:tr>
      <w:tr w:rsidR="00A22517" w:rsidRPr="00DF0F79" w:rsidTr="00706448">
        <w:trPr>
          <w:trHeight w:val="375"/>
        </w:trPr>
        <w:tc>
          <w:tcPr>
            <w:tcW w:w="0" w:type="auto"/>
            <w:hideMark/>
          </w:tcPr>
          <w:p w:rsidR="00A22517" w:rsidRPr="00DF0F79" w:rsidRDefault="00A22517"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13</w:t>
            </w:r>
          </w:p>
        </w:tc>
        <w:tc>
          <w:tcPr>
            <w:tcW w:w="0" w:type="auto"/>
          </w:tcPr>
          <w:p w:rsidR="00A22517" w:rsidRPr="00DF0F79" w:rsidRDefault="00A22517" w:rsidP="00706448">
            <w:pPr>
              <w:rPr>
                <w:sz w:val="20"/>
                <w:szCs w:val="20"/>
              </w:rPr>
            </w:pPr>
            <w:r w:rsidRPr="00DF0F79">
              <w:rPr>
                <w:sz w:val="20"/>
                <w:szCs w:val="20"/>
              </w:rPr>
              <w:t>Safha Maliyet Sistemi- Kavramsal Çerçeve</w:t>
            </w:r>
          </w:p>
        </w:tc>
        <w:tc>
          <w:tcPr>
            <w:tcW w:w="0" w:type="auto"/>
            <w:hideMark/>
          </w:tcPr>
          <w:p w:rsidR="00A22517" w:rsidRPr="00DF0F79" w:rsidRDefault="00A22517" w:rsidP="00A2053C">
            <w:pPr>
              <w:spacing w:line="240" w:lineRule="atLeast"/>
              <w:rPr>
                <w:rFonts w:eastAsia="Times New Roman" w:cs="Times New Roman"/>
                <w:color w:val="000000" w:themeColor="text1"/>
                <w:sz w:val="20"/>
                <w:szCs w:val="20"/>
                <w:lang w:eastAsia="tr-TR"/>
              </w:rPr>
            </w:pPr>
          </w:p>
        </w:tc>
      </w:tr>
      <w:tr w:rsidR="00A22517" w:rsidRPr="00DF0F79" w:rsidTr="00706448">
        <w:trPr>
          <w:trHeight w:val="375"/>
        </w:trPr>
        <w:tc>
          <w:tcPr>
            <w:tcW w:w="0" w:type="auto"/>
            <w:hideMark/>
          </w:tcPr>
          <w:p w:rsidR="00A22517" w:rsidRPr="00DF0F79" w:rsidRDefault="00A22517"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14</w:t>
            </w:r>
          </w:p>
        </w:tc>
        <w:tc>
          <w:tcPr>
            <w:tcW w:w="0" w:type="auto"/>
          </w:tcPr>
          <w:p w:rsidR="00A22517" w:rsidRPr="00DF0F79" w:rsidRDefault="00A22517" w:rsidP="00706448">
            <w:pPr>
              <w:rPr>
                <w:sz w:val="20"/>
                <w:szCs w:val="20"/>
              </w:rPr>
            </w:pPr>
            <w:r w:rsidRPr="00DF0F79">
              <w:rPr>
                <w:sz w:val="20"/>
                <w:szCs w:val="20"/>
              </w:rPr>
              <w:t>Safha Maliyet Sistemi- İGİÇ Yöntemi ve Ortalama Maliyet Yöntemi Uygulaması</w:t>
            </w:r>
          </w:p>
        </w:tc>
        <w:tc>
          <w:tcPr>
            <w:tcW w:w="0" w:type="auto"/>
            <w:hideMark/>
          </w:tcPr>
          <w:p w:rsidR="00A22517" w:rsidRPr="00DF0F79" w:rsidRDefault="00A22517" w:rsidP="00A2053C">
            <w:pPr>
              <w:spacing w:line="240" w:lineRule="atLeast"/>
              <w:rPr>
                <w:rFonts w:eastAsia="Times New Roman" w:cs="Times New Roman"/>
                <w:color w:val="000000" w:themeColor="text1"/>
                <w:sz w:val="20"/>
                <w:szCs w:val="20"/>
                <w:lang w:eastAsia="tr-TR"/>
              </w:rPr>
            </w:pPr>
          </w:p>
        </w:tc>
      </w:tr>
    </w:tbl>
    <w:p w:rsidR="00A2053C" w:rsidRPr="00DF0F79" w:rsidRDefault="00A2053C" w:rsidP="00A2053C">
      <w:pPr>
        <w:spacing w:after="0" w:line="240" w:lineRule="auto"/>
        <w:rPr>
          <w:rFonts w:eastAsia="Times New Roman" w:cs="Times New Roman"/>
          <w:sz w:val="20"/>
          <w:szCs w:val="20"/>
          <w:lang w:eastAsia="tr-TR"/>
        </w:rPr>
      </w:pPr>
    </w:p>
    <w:p w:rsidR="00A2053C" w:rsidRPr="00DF0F79" w:rsidRDefault="00A2053C" w:rsidP="00A2053C">
      <w:pPr>
        <w:spacing w:after="0" w:line="240" w:lineRule="auto"/>
        <w:rPr>
          <w:rFonts w:eastAsia="Times New Roman" w:cs="Times New Roman"/>
          <w:sz w:val="20"/>
          <w:szCs w:val="20"/>
          <w:lang w:eastAsia="tr-TR"/>
        </w:rPr>
      </w:pPr>
    </w:p>
    <w:tbl>
      <w:tblPr>
        <w:tblStyle w:val="TabloKlavuzu1"/>
        <w:tblW w:w="4800" w:type="pct"/>
        <w:tblLook w:val="04A0" w:firstRow="1" w:lastRow="0" w:firstColumn="1" w:lastColumn="0" w:noHBand="0" w:noVBand="1"/>
      </w:tblPr>
      <w:tblGrid>
        <w:gridCol w:w="1527"/>
        <w:gridCol w:w="7389"/>
      </w:tblGrid>
      <w:tr w:rsidR="00A2053C" w:rsidRPr="00DF0F79" w:rsidTr="00A2053C">
        <w:trPr>
          <w:trHeight w:val="525"/>
        </w:trPr>
        <w:tc>
          <w:tcPr>
            <w:tcW w:w="0" w:type="auto"/>
            <w:gridSpan w:val="2"/>
            <w:hideMark/>
          </w:tcPr>
          <w:p w:rsidR="00A2053C" w:rsidRPr="00DF0F79" w:rsidRDefault="00A2053C" w:rsidP="00A2053C">
            <w:pPr>
              <w:spacing w:line="240" w:lineRule="atLeast"/>
              <w:jc w:val="center"/>
              <w:rPr>
                <w:rFonts w:eastAsia="Times New Roman" w:cs="Times New Roman"/>
                <w:color w:val="000000" w:themeColor="text1"/>
                <w:sz w:val="20"/>
                <w:szCs w:val="20"/>
              </w:rPr>
            </w:pPr>
            <w:r w:rsidRPr="00DF0F79">
              <w:rPr>
                <w:rFonts w:eastAsia="Times New Roman" w:cs="Times New Roman"/>
                <w:b/>
                <w:bCs/>
                <w:color w:val="000000" w:themeColor="text1"/>
                <w:sz w:val="20"/>
                <w:szCs w:val="20"/>
              </w:rPr>
              <w:t>KAYNAKLAR</w:t>
            </w:r>
          </w:p>
        </w:tc>
      </w:tr>
      <w:tr w:rsidR="00A2053C" w:rsidRPr="00DF0F79" w:rsidTr="00A2053C">
        <w:trPr>
          <w:trHeight w:val="450"/>
        </w:trPr>
        <w:tc>
          <w:tcPr>
            <w:tcW w:w="1500" w:type="dxa"/>
            <w:hideMark/>
          </w:tcPr>
          <w:p w:rsidR="00A2053C" w:rsidRPr="00DF0F79" w:rsidRDefault="00A2053C" w:rsidP="00A2053C">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Ders Notu</w:t>
            </w:r>
          </w:p>
        </w:tc>
        <w:tc>
          <w:tcPr>
            <w:tcW w:w="0" w:type="auto"/>
            <w:hideMark/>
          </w:tcPr>
          <w:p w:rsidR="00A2053C" w:rsidRPr="00DF0F79" w:rsidRDefault="00A2053C" w:rsidP="00A2053C">
            <w:pPr>
              <w:spacing w:line="240" w:lineRule="atLeast"/>
              <w:rPr>
                <w:rFonts w:eastAsia="Times New Roman" w:cs="Times New Roman"/>
                <w:color w:val="000000" w:themeColor="text1"/>
                <w:sz w:val="20"/>
                <w:szCs w:val="20"/>
              </w:rPr>
            </w:pPr>
            <w:r w:rsidRPr="00DF0F79">
              <w:rPr>
                <w:rFonts w:eastAsia="Times New Roman" w:cs="Times New Roman"/>
                <w:color w:val="000000" w:themeColor="text1"/>
                <w:sz w:val="20"/>
                <w:szCs w:val="20"/>
              </w:rPr>
              <w:t>Prof. Dr. İbrahim LAZOL: Genel Muhasebe, Ekin Yayınevi, Bursa.</w:t>
            </w:r>
            <w:r w:rsidRPr="00DF0F79">
              <w:rPr>
                <w:rFonts w:eastAsia="Times New Roman" w:cs="Times New Roman"/>
                <w:color w:val="000000" w:themeColor="text1"/>
                <w:sz w:val="20"/>
                <w:szCs w:val="20"/>
              </w:rPr>
              <w:br/>
              <w:t>Prof. Dr. Nihat KÜÇÜKSAVAŞ: Genel Muhasebe: İlkeler ve Uygulaması, Beta Basın-Yayın, İstanbul.</w:t>
            </w:r>
            <w:r w:rsidRPr="00DF0F79">
              <w:rPr>
                <w:rFonts w:eastAsia="Times New Roman" w:cs="Times New Roman"/>
                <w:color w:val="000000" w:themeColor="text1"/>
                <w:sz w:val="20"/>
                <w:szCs w:val="20"/>
              </w:rPr>
              <w:br/>
              <w:t>Prof. Dr. Orhan SEVİLENGÜL: Genel Muhasebe, Gazi Kitabevi, Ankara.</w:t>
            </w:r>
            <w:r w:rsidRPr="00DF0F79">
              <w:rPr>
                <w:rFonts w:eastAsia="Times New Roman" w:cs="Times New Roman"/>
                <w:color w:val="000000" w:themeColor="text1"/>
                <w:sz w:val="20"/>
                <w:szCs w:val="20"/>
              </w:rPr>
              <w:br/>
              <w:t>Mehmet Ali FEYİZ: Genel Muhasebe, Murathan Yayınevi, Trabzon.</w:t>
            </w:r>
            <w:r w:rsidRPr="00DF0F79">
              <w:rPr>
                <w:rFonts w:eastAsia="Times New Roman" w:cs="Times New Roman"/>
                <w:color w:val="000000" w:themeColor="text1"/>
                <w:sz w:val="20"/>
                <w:szCs w:val="20"/>
              </w:rPr>
              <w:br/>
            </w:r>
            <w:r w:rsidRPr="00DF0F79">
              <w:rPr>
                <w:rFonts w:eastAsia="Times New Roman" w:cs="Times New Roman"/>
                <w:color w:val="000000" w:themeColor="text1"/>
                <w:sz w:val="20"/>
                <w:szCs w:val="20"/>
              </w:rPr>
              <w:lastRenderedPageBreak/>
              <w:t>Uluslararası Finansal Raporlama Standartları</w:t>
            </w:r>
            <w:r w:rsidRPr="00DF0F79">
              <w:rPr>
                <w:rFonts w:eastAsia="Times New Roman" w:cs="Times New Roman"/>
                <w:color w:val="000000" w:themeColor="text1"/>
                <w:sz w:val="20"/>
                <w:szCs w:val="20"/>
              </w:rPr>
              <w:br/>
              <w:t>Türkiye Muhasebe Standartları</w:t>
            </w:r>
            <w:r w:rsidRPr="00DF0F79">
              <w:rPr>
                <w:rFonts w:eastAsia="Times New Roman" w:cs="Times New Roman"/>
                <w:color w:val="000000" w:themeColor="text1"/>
                <w:sz w:val="20"/>
                <w:szCs w:val="20"/>
              </w:rPr>
              <w:br/>
              <w:t>Prof. Dr. Selahattin KARABINAR, Genel Muhasebe, Sakarya Kitabevi.</w:t>
            </w:r>
            <w:r w:rsidRPr="00DF0F79">
              <w:rPr>
                <w:rFonts w:eastAsia="Times New Roman" w:cs="Times New Roman"/>
                <w:color w:val="000000" w:themeColor="text1"/>
                <w:sz w:val="20"/>
                <w:szCs w:val="20"/>
              </w:rPr>
              <w:br/>
              <w:t>Richard G. SCHROEDER, Myrtle W. CLARK, Financal Accounting: Theory and Analysis, Wiley Publishing, USA.</w:t>
            </w:r>
          </w:p>
        </w:tc>
      </w:tr>
      <w:tr w:rsidR="00A2053C" w:rsidRPr="00DF0F79" w:rsidTr="00A2053C">
        <w:trPr>
          <w:trHeight w:val="450"/>
        </w:trPr>
        <w:tc>
          <w:tcPr>
            <w:tcW w:w="0" w:type="auto"/>
            <w:hideMark/>
          </w:tcPr>
          <w:p w:rsidR="00A2053C" w:rsidRPr="00DF0F79" w:rsidRDefault="00A2053C" w:rsidP="00A2053C">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lastRenderedPageBreak/>
              <w:t>Diğer Kaynaklar</w:t>
            </w:r>
          </w:p>
        </w:tc>
        <w:tc>
          <w:tcPr>
            <w:tcW w:w="0" w:type="auto"/>
            <w:hideMark/>
          </w:tcPr>
          <w:p w:rsidR="00A2053C" w:rsidRPr="00DF0F79" w:rsidRDefault="00A2053C" w:rsidP="00A2053C">
            <w:pPr>
              <w:spacing w:line="240" w:lineRule="atLeast"/>
              <w:rPr>
                <w:rFonts w:eastAsia="Times New Roman" w:cs="Times New Roman"/>
                <w:color w:val="000000" w:themeColor="text1"/>
                <w:sz w:val="20"/>
                <w:szCs w:val="20"/>
              </w:rPr>
            </w:pPr>
          </w:p>
        </w:tc>
      </w:tr>
    </w:tbl>
    <w:p w:rsidR="00A2053C" w:rsidRPr="00DF0F79" w:rsidRDefault="00A2053C" w:rsidP="00A2053C">
      <w:pPr>
        <w:spacing w:after="0" w:line="240" w:lineRule="auto"/>
        <w:rPr>
          <w:rFonts w:eastAsia="Times New Roman" w:cs="Times New Roman"/>
          <w:vanish/>
          <w:color w:val="000000" w:themeColor="text1"/>
          <w:sz w:val="20"/>
          <w:szCs w:val="20"/>
          <w:lang w:eastAsia="tr-TR"/>
        </w:rPr>
      </w:pPr>
    </w:p>
    <w:tbl>
      <w:tblPr>
        <w:tblStyle w:val="TabloKlavuzu1"/>
        <w:tblW w:w="4800" w:type="pct"/>
        <w:tblLook w:val="04A0" w:firstRow="1" w:lastRow="0" w:firstColumn="1" w:lastColumn="0" w:noHBand="0" w:noVBand="1"/>
      </w:tblPr>
      <w:tblGrid>
        <w:gridCol w:w="1783"/>
        <w:gridCol w:w="7133"/>
      </w:tblGrid>
      <w:tr w:rsidR="00A2053C" w:rsidRPr="00DF0F79" w:rsidTr="00A2053C">
        <w:trPr>
          <w:trHeight w:val="525"/>
        </w:trPr>
        <w:tc>
          <w:tcPr>
            <w:tcW w:w="0" w:type="auto"/>
            <w:gridSpan w:val="2"/>
            <w:hideMark/>
          </w:tcPr>
          <w:p w:rsidR="00A2053C" w:rsidRPr="00DF0F79" w:rsidRDefault="00A2053C" w:rsidP="00A2053C">
            <w:pPr>
              <w:spacing w:line="240" w:lineRule="atLeast"/>
              <w:jc w:val="center"/>
              <w:rPr>
                <w:rFonts w:eastAsia="Times New Roman" w:cs="Times New Roman"/>
                <w:color w:val="000000" w:themeColor="text1"/>
                <w:sz w:val="20"/>
                <w:szCs w:val="20"/>
              </w:rPr>
            </w:pPr>
            <w:r w:rsidRPr="00DF0F79">
              <w:rPr>
                <w:rFonts w:eastAsia="Times New Roman" w:cs="Times New Roman"/>
                <w:b/>
                <w:bCs/>
                <w:color w:val="000000" w:themeColor="text1"/>
                <w:sz w:val="20"/>
                <w:szCs w:val="20"/>
              </w:rPr>
              <w:t>MATERYAL PAYLAŞIMI </w:t>
            </w:r>
          </w:p>
        </w:tc>
      </w:tr>
      <w:tr w:rsidR="00A2053C" w:rsidRPr="00DF0F79" w:rsidTr="00A2053C">
        <w:trPr>
          <w:trHeight w:val="375"/>
        </w:trPr>
        <w:tc>
          <w:tcPr>
            <w:tcW w:w="1000" w:type="pct"/>
            <w:hideMark/>
          </w:tcPr>
          <w:p w:rsidR="00A2053C" w:rsidRPr="00DF0F79" w:rsidRDefault="00A2053C" w:rsidP="00A2053C">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Dökümanlar</w:t>
            </w:r>
          </w:p>
        </w:tc>
        <w:tc>
          <w:tcPr>
            <w:tcW w:w="0" w:type="auto"/>
            <w:hideMark/>
          </w:tcPr>
          <w:p w:rsidR="00A2053C" w:rsidRPr="00DF0F79" w:rsidRDefault="00A2053C" w:rsidP="00A2053C">
            <w:pPr>
              <w:spacing w:line="240" w:lineRule="atLeast"/>
              <w:rPr>
                <w:rFonts w:eastAsia="Times New Roman" w:cs="Times New Roman"/>
                <w:color w:val="C0504D" w:themeColor="accent2"/>
                <w:sz w:val="20"/>
                <w:szCs w:val="20"/>
              </w:rPr>
            </w:pPr>
            <w:r w:rsidRPr="00DF0F79">
              <w:rPr>
                <w:rFonts w:eastAsia="Times New Roman" w:cs="Times New Roman"/>
                <w:color w:val="C0504D" w:themeColor="accent2"/>
                <w:sz w:val="20"/>
                <w:szCs w:val="20"/>
              </w:rPr>
              <w:t>Boş Bırakıyoruz</w:t>
            </w:r>
          </w:p>
        </w:tc>
      </w:tr>
      <w:tr w:rsidR="00A2053C" w:rsidRPr="00DF0F79" w:rsidTr="00A2053C">
        <w:trPr>
          <w:trHeight w:val="375"/>
        </w:trPr>
        <w:tc>
          <w:tcPr>
            <w:tcW w:w="0" w:type="auto"/>
            <w:hideMark/>
          </w:tcPr>
          <w:p w:rsidR="00A2053C" w:rsidRPr="00DF0F79" w:rsidRDefault="00A2053C" w:rsidP="00A2053C">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Ödevler</w:t>
            </w:r>
          </w:p>
        </w:tc>
        <w:tc>
          <w:tcPr>
            <w:tcW w:w="0" w:type="auto"/>
            <w:hideMark/>
          </w:tcPr>
          <w:p w:rsidR="00A2053C" w:rsidRPr="00DF0F79" w:rsidRDefault="00A2053C" w:rsidP="00A2053C">
            <w:pPr>
              <w:spacing w:line="240" w:lineRule="atLeast"/>
              <w:rPr>
                <w:rFonts w:eastAsia="Times New Roman" w:cs="Times New Roman"/>
                <w:color w:val="C0504D" w:themeColor="accent2"/>
                <w:sz w:val="20"/>
                <w:szCs w:val="20"/>
              </w:rPr>
            </w:pPr>
            <w:r w:rsidRPr="00DF0F79">
              <w:rPr>
                <w:rFonts w:eastAsia="Times New Roman" w:cs="Times New Roman"/>
                <w:color w:val="C0504D" w:themeColor="accent2"/>
                <w:sz w:val="20"/>
                <w:szCs w:val="20"/>
              </w:rPr>
              <w:t>Boş Bırakıyoruz</w:t>
            </w:r>
          </w:p>
        </w:tc>
      </w:tr>
      <w:tr w:rsidR="00A2053C" w:rsidRPr="00DF0F79" w:rsidTr="00A2053C">
        <w:trPr>
          <w:trHeight w:val="375"/>
        </w:trPr>
        <w:tc>
          <w:tcPr>
            <w:tcW w:w="0" w:type="auto"/>
            <w:hideMark/>
          </w:tcPr>
          <w:p w:rsidR="00A2053C" w:rsidRPr="00DF0F79" w:rsidRDefault="00A2053C" w:rsidP="00A2053C">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Sınavlar</w:t>
            </w:r>
          </w:p>
        </w:tc>
        <w:tc>
          <w:tcPr>
            <w:tcW w:w="0" w:type="auto"/>
            <w:hideMark/>
          </w:tcPr>
          <w:p w:rsidR="00A2053C" w:rsidRPr="00DF0F79" w:rsidRDefault="00A2053C" w:rsidP="00A2053C">
            <w:pPr>
              <w:spacing w:line="240" w:lineRule="atLeast"/>
              <w:rPr>
                <w:rFonts w:eastAsia="Times New Roman" w:cs="Times New Roman"/>
                <w:color w:val="C0504D" w:themeColor="accent2"/>
                <w:sz w:val="20"/>
                <w:szCs w:val="20"/>
              </w:rPr>
            </w:pPr>
            <w:r w:rsidRPr="00DF0F79">
              <w:rPr>
                <w:rFonts w:eastAsia="Times New Roman" w:cs="Times New Roman"/>
                <w:color w:val="C0504D" w:themeColor="accent2"/>
                <w:sz w:val="20"/>
                <w:szCs w:val="20"/>
              </w:rPr>
              <w:t>Boş Bırakıyoruz</w:t>
            </w:r>
          </w:p>
        </w:tc>
      </w:tr>
    </w:tbl>
    <w:p w:rsidR="00A2053C" w:rsidRPr="00DF0F79" w:rsidRDefault="00A2053C" w:rsidP="00A2053C">
      <w:pPr>
        <w:spacing w:after="0" w:line="240" w:lineRule="auto"/>
        <w:rPr>
          <w:rFonts w:eastAsia="Times New Roman" w:cs="Times New Roman"/>
          <w:sz w:val="20"/>
          <w:szCs w:val="20"/>
          <w:lang w:eastAsia="tr-TR"/>
        </w:rPr>
      </w:pPr>
    </w:p>
    <w:p w:rsidR="00A2053C" w:rsidRPr="00DF0F79" w:rsidRDefault="00A2053C" w:rsidP="00A2053C">
      <w:pPr>
        <w:spacing w:after="0" w:line="240" w:lineRule="auto"/>
        <w:rPr>
          <w:rFonts w:eastAsia="Times New Roman" w:cs="Times New Roman"/>
          <w:sz w:val="20"/>
          <w:szCs w:val="20"/>
          <w:lang w:eastAsia="tr-TR"/>
        </w:rPr>
      </w:pPr>
    </w:p>
    <w:p w:rsidR="00A2053C" w:rsidRPr="00DF0F79" w:rsidRDefault="00A2053C" w:rsidP="00A2053C">
      <w:pPr>
        <w:spacing w:after="0" w:line="240" w:lineRule="auto"/>
        <w:rPr>
          <w:rFonts w:eastAsia="Times New Roman" w:cs="Times New Roman"/>
          <w:sz w:val="20"/>
          <w:szCs w:val="20"/>
          <w:lang w:eastAsia="tr-TR"/>
        </w:rPr>
      </w:pPr>
    </w:p>
    <w:p w:rsidR="00A2053C" w:rsidRPr="00DF0F79" w:rsidRDefault="00A2053C" w:rsidP="00A2053C">
      <w:pPr>
        <w:spacing w:after="0" w:line="240" w:lineRule="auto"/>
        <w:rPr>
          <w:rFonts w:eastAsia="Times New Roman" w:cs="Times New Roman"/>
          <w:sz w:val="20"/>
          <w:szCs w:val="20"/>
          <w:lang w:eastAsia="tr-TR"/>
        </w:rPr>
      </w:pPr>
    </w:p>
    <w:tbl>
      <w:tblPr>
        <w:tblStyle w:val="TabloKlavuzu"/>
        <w:tblW w:w="4942" w:type="pct"/>
        <w:tblLook w:val="04A0" w:firstRow="1" w:lastRow="0" w:firstColumn="1" w:lastColumn="0" w:noHBand="0" w:noVBand="1"/>
      </w:tblPr>
      <w:tblGrid>
        <w:gridCol w:w="6000"/>
        <w:gridCol w:w="848"/>
        <w:gridCol w:w="2332"/>
      </w:tblGrid>
      <w:tr w:rsidR="00A2053C" w:rsidRPr="00DF0F79" w:rsidTr="00A2053C">
        <w:trPr>
          <w:trHeight w:val="525"/>
        </w:trPr>
        <w:tc>
          <w:tcPr>
            <w:tcW w:w="5000" w:type="pct"/>
            <w:gridSpan w:val="3"/>
            <w:hideMark/>
          </w:tcPr>
          <w:p w:rsidR="00A2053C" w:rsidRPr="00DF0F79" w:rsidRDefault="00A2053C" w:rsidP="00A2053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DEĞERLENDİRME SİSTEMİ</w:t>
            </w:r>
          </w:p>
        </w:tc>
      </w:tr>
      <w:tr w:rsidR="00A2053C" w:rsidRPr="00DF0F79" w:rsidTr="00A2053C">
        <w:trPr>
          <w:trHeight w:val="450"/>
        </w:trPr>
        <w:tc>
          <w:tcPr>
            <w:tcW w:w="3268"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YARIYIL İÇİ ÇALIŞMALARI</w:t>
            </w:r>
          </w:p>
        </w:tc>
        <w:tc>
          <w:tcPr>
            <w:tcW w:w="462"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SIRA</w:t>
            </w:r>
          </w:p>
        </w:tc>
        <w:tc>
          <w:tcPr>
            <w:tcW w:w="1270"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KATKI YÜZDESİ</w:t>
            </w:r>
          </w:p>
        </w:tc>
      </w:tr>
      <w:tr w:rsidR="00A2053C" w:rsidRPr="00DF0F79" w:rsidTr="00A2053C">
        <w:trPr>
          <w:trHeight w:val="375"/>
        </w:trPr>
        <w:tc>
          <w:tcPr>
            <w:tcW w:w="3268"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Ara Sınav</w:t>
            </w:r>
          </w:p>
        </w:tc>
        <w:tc>
          <w:tcPr>
            <w:tcW w:w="462"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w:t>
            </w:r>
          </w:p>
        </w:tc>
        <w:tc>
          <w:tcPr>
            <w:tcW w:w="1270"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70</w:t>
            </w:r>
          </w:p>
        </w:tc>
      </w:tr>
      <w:tr w:rsidR="00A2053C" w:rsidRPr="00DF0F79" w:rsidTr="00A2053C">
        <w:trPr>
          <w:trHeight w:val="375"/>
        </w:trPr>
        <w:tc>
          <w:tcPr>
            <w:tcW w:w="3268"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Kısa Sınav</w:t>
            </w:r>
          </w:p>
        </w:tc>
        <w:tc>
          <w:tcPr>
            <w:tcW w:w="462"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2</w:t>
            </w:r>
          </w:p>
        </w:tc>
        <w:tc>
          <w:tcPr>
            <w:tcW w:w="1270"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20</w:t>
            </w:r>
          </w:p>
        </w:tc>
      </w:tr>
      <w:tr w:rsidR="00A2053C" w:rsidRPr="00DF0F79" w:rsidTr="00A2053C">
        <w:trPr>
          <w:trHeight w:val="375"/>
        </w:trPr>
        <w:tc>
          <w:tcPr>
            <w:tcW w:w="3268"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Ödev</w:t>
            </w:r>
          </w:p>
        </w:tc>
        <w:tc>
          <w:tcPr>
            <w:tcW w:w="462"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w:t>
            </w:r>
          </w:p>
        </w:tc>
        <w:tc>
          <w:tcPr>
            <w:tcW w:w="1270"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10</w:t>
            </w:r>
          </w:p>
        </w:tc>
      </w:tr>
      <w:tr w:rsidR="00A2053C" w:rsidRPr="00DF0F79" w:rsidTr="00A2053C">
        <w:trPr>
          <w:trHeight w:val="375"/>
        </w:trPr>
        <w:tc>
          <w:tcPr>
            <w:tcW w:w="3268"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Toplam</w:t>
            </w:r>
          </w:p>
        </w:tc>
        <w:tc>
          <w:tcPr>
            <w:tcW w:w="462"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 </w:t>
            </w:r>
          </w:p>
        </w:tc>
        <w:tc>
          <w:tcPr>
            <w:tcW w:w="1270"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100</w:t>
            </w:r>
          </w:p>
        </w:tc>
      </w:tr>
      <w:tr w:rsidR="00A2053C" w:rsidRPr="00DF0F79" w:rsidTr="00A2053C">
        <w:trPr>
          <w:trHeight w:val="375"/>
        </w:trPr>
        <w:tc>
          <w:tcPr>
            <w:tcW w:w="3268"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Finalin Başarıya Oranı</w:t>
            </w:r>
          </w:p>
        </w:tc>
        <w:tc>
          <w:tcPr>
            <w:tcW w:w="462"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 </w:t>
            </w:r>
          </w:p>
        </w:tc>
        <w:tc>
          <w:tcPr>
            <w:tcW w:w="1270"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60</w:t>
            </w:r>
          </w:p>
        </w:tc>
      </w:tr>
      <w:tr w:rsidR="00A2053C" w:rsidRPr="00DF0F79" w:rsidTr="00A2053C">
        <w:trPr>
          <w:trHeight w:val="375"/>
        </w:trPr>
        <w:tc>
          <w:tcPr>
            <w:tcW w:w="3268"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Yıliçinin Başarıya Oranı</w:t>
            </w:r>
          </w:p>
        </w:tc>
        <w:tc>
          <w:tcPr>
            <w:tcW w:w="462"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 </w:t>
            </w:r>
          </w:p>
        </w:tc>
        <w:tc>
          <w:tcPr>
            <w:tcW w:w="1270"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40</w:t>
            </w:r>
          </w:p>
        </w:tc>
      </w:tr>
      <w:tr w:rsidR="00A2053C" w:rsidRPr="00DF0F79" w:rsidTr="00A2053C">
        <w:trPr>
          <w:trHeight w:val="375"/>
        </w:trPr>
        <w:tc>
          <w:tcPr>
            <w:tcW w:w="3268"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Toplam</w:t>
            </w:r>
          </w:p>
        </w:tc>
        <w:tc>
          <w:tcPr>
            <w:tcW w:w="462"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 </w:t>
            </w:r>
          </w:p>
        </w:tc>
        <w:tc>
          <w:tcPr>
            <w:tcW w:w="1270"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100</w:t>
            </w:r>
          </w:p>
        </w:tc>
      </w:tr>
    </w:tbl>
    <w:p w:rsidR="00A2053C" w:rsidRPr="00DF0F79" w:rsidRDefault="00A2053C" w:rsidP="00A2053C">
      <w:pPr>
        <w:spacing w:after="0" w:line="240" w:lineRule="auto"/>
        <w:rPr>
          <w:rFonts w:eastAsia="Times New Roman" w:cs="Times New Roman"/>
          <w:color w:val="000000" w:themeColor="text1"/>
          <w:sz w:val="20"/>
          <w:szCs w:val="20"/>
          <w:lang w:eastAsia="tr-TR"/>
        </w:rPr>
      </w:pPr>
    </w:p>
    <w:p w:rsidR="00A2053C" w:rsidRPr="00DF0F79" w:rsidRDefault="00A2053C" w:rsidP="00A2053C">
      <w:pPr>
        <w:spacing w:after="0" w:line="240" w:lineRule="auto"/>
        <w:rPr>
          <w:rFonts w:eastAsia="Times New Roman" w:cs="Times New Roman"/>
          <w:color w:val="000000" w:themeColor="text1"/>
          <w:sz w:val="20"/>
          <w:szCs w:val="20"/>
          <w:lang w:eastAsia="tr-TR"/>
        </w:rPr>
      </w:pPr>
    </w:p>
    <w:tbl>
      <w:tblPr>
        <w:tblStyle w:val="TabloKlavuzu1"/>
        <w:tblW w:w="4942" w:type="pct"/>
        <w:tblLook w:val="04A0" w:firstRow="1" w:lastRow="0" w:firstColumn="1" w:lastColumn="0" w:noHBand="0" w:noVBand="1"/>
      </w:tblPr>
      <w:tblGrid>
        <w:gridCol w:w="6000"/>
        <w:gridCol w:w="3180"/>
      </w:tblGrid>
      <w:tr w:rsidR="00A2053C" w:rsidRPr="00DF0F79" w:rsidTr="00A2053C">
        <w:trPr>
          <w:trHeight w:val="375"/>
        </w:trPr>
        <w:tc>
          <w:tcPr>
            <w:tcW w:w="6000" w:type="dxa"/>
            <w:hideMark/>
          </w:tcPr>
          <w:p w:rsidR="00A2053C" w:rsidRPr="00DF0F79" w:rsidRDefault="00A2053C" w:rsidP="00A2053C">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DERS KATEGORİSİ</w:t>
            </w:r>
          </w:p>
        </w:tc>
        <w:tc>
          <w:tcPr>
            <w:tcW w:w="3180" w:type="dxa"/>
            <w:hideMark/>
          </w:tcPr>
          <w:p w:rsidR="00A2053C" w:rsidRPr="00DF0F79" w:rsidRDefault="00A22517" w:rsidP="00A2053C">
            <w:pPr>
              <w:spacing w:line="240" w:lineRule="atLeast"/>
              <w:rPr>
                <w:rFonts w:eastAsia="Times New Roman" w:cs="Times New Roman"/>
                <w:sz w:val="20"/>
                <w:szCs w:val="20"/>
              </w:rPr>
            </w:pPr>
            <w:r w:rsidRPr="00DF0F79">
              <w:rPr>
                <w:rFonts w:eastAsia="Times New Roman" w:cs="Times New Roman"/>
                <w:sz w:val="20"/>
                <w:szCs w:val="20"/>
              </w:rPr>
              <w:t>Temel Mesleki Dersler</w:t>
            </w:r>
          </w:p>
        </w:tc>
      </w:tr>
    </w:tbl>
    <w:p w:rsidR="00A2053C" w:rsidRPr="00DF0F79" w:rsidRDefault="00A2053C" w:rsidP="00A2053C">
      <w:pPr>
        <w:spacing w:after="0" w:line="240" w:lineRule="auto"/>
        <w:rPr>
          <w:rFonts w:eastAsia="Times New Roman" w:cs="Times New Roman"/>
          <w:sz w:val="20"/>
          <w:szCs w:val="20"/>
          <w:lang w:eastAsia="tr-TR"/>
        </w:rPr>
      </w:pPr>
    </w:p>
    <w:p w:rsidR="00A2053C" w:rsidRPr="00DF0F79" w:rsidRDefault="00A2053C" w:rsidP="00A2053C">
      <w:pPr>
        <w:spacing w:after="0" w:line="240" w:lineRule="auto"/>
        <w:rPr>
          <w:rFonts w:eastAsia="Times New Roman" w:cs="Times New Roman"/>
          <w:sz w:val="20"/>
          <w:szCs w:val="20"/>
          <w:lang w:eastAsia="tr-TR"/>
        </w:rPr>
      </w:pP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E01690" w:rsidRPr="00DF0F79" w:rsidTr="00E01690">
        <w:tc>
          <w:tcPr>
            <w:tcW w:w="6771" w:type="dxa"/>
            <w:gridSpan w:val="2"/>
          </w:tcPr>
          <w:p w:rsidR="00E01690" w:rsidRPr="00DF0F79" w:rsidRDefault="00E01690" w:rsidP="00E01690">
            <w:pPr>
              <w:spacing w:after="200" w:line="276" w:lineRule="auto"/>
              <w:jc w:val="both"/>
              <w:rPr>
                <w:rFonts w:cs="Times New Roman"/>
                <w:b/>
                <w:sz w:val="20"/>
                <w:szCs w:val="20"/>
              </w:rPr>
            </w:pPr>
            <w:r w:rsidRPr="00DF0F79">
              <w:rPr>
                <w:rFonts w:cs="Times New Roman"/>
                <w:b/>
                <w:sz w:val="20"/>
                <w:szCs w:val="20"/>
              </w:rPr>
              <w:t>Maliyet Muhasebesi Dersi - Program Öğrenme Çıktıları İlişkisi</w:t>
            </w:r>
          </w:p>
        </w:tc>
        <w:tc>
          <w:tcPr>
            <w:tcW w:w="2409" w:type="dxa"/>
            <w:gridSpan w:val="5"/>
          </w:tcPr>
          <w:p w:rsidR="00E01690" w:rsidRPr="00DF0F79" w:rsidRDefault="00E01690" w:rsidP="00E01690">
            <w:pPr>
              <w:spacing w:after="200" w:line="276" w:lineRule="auto"/>
              <w:jc w:val="both"/>
              <w:rPr>
                <w:rFonts w:cs="Times New Roman"/>
                <w:b/>
                <w:sz w:val="20"/>
                <w:szCs w:val="20"/>
              </w:rPr>
            </w:pPr>
            <w:r w:rsidRPr="00DF0F79">
              <w:rPr>
                <w:rFonts w:cs="Times New Roman"/>
                <w:b/>
                <w:sz w:val="20"/>
                <w:szCs w:val="20"/>
              </w:rPr>
              <w:t>Değerlendirme</w:t>
            </w:r>
          </w:p>
        </w:tc>
      </w:tr>
      <w:tr w:rsidR="00E01690" w:rsidRPr="00DF0F79" w:rsidTr="00E01690">
        <w:tc>
          <w:tcPr>
            <w:tcW w:w="6771" w:type="dxa"/>
            <w:gridSpan w:val="2"/>
          </w:tcPr>
          <w:p w:rsidR="00E01690" w:rsidRPr="00DF0F79" w:rsidRDefault="00E01690" w:rsidP="00E01690">
            <w:pPr>
              <w:jc w:val="both"/>
              <w:rPr>
                <w:rFonts w:cs="Times New Roman"/>
                <w:sz w:val="20"/>
                <w:szCs w:val="20"/>
              </w:rPr>
            </w:pPr>
            <w:r w:rsidRPr="00DF0F79">
              <w:rPr>
                <w:rFonts w:cs="Times New Roman"/>
                <w:b/>
                <w:sz w:val="20"/>
                <w:szCs w:val="20"/>
              </w:rPr>
              <w:t>Program Öğrenme Çıktıları</w:t>
            </w:r>
          </w:p>
        </w:tc>
        <w:tc>
          <w:tcPr>
            <w:tcW w:w="567" w:type="dxa"/>
          </w:tcPr>
          <w:p w:rsidR="00E01690" w:rsidRPr="00DF0F79" w:rsidRDefault="00E01690" w:rsidP="00E01690">
            <w:pPr>
              <w:spacing w:after="200" w:line="276" w:lineRule="auto"/>
              <w:jc w:val="both"/>
              <w:rPr>
                <w:rFonts w:cs="Times New Roman"/>
                <w:b/>
                <w:sz w:val="20"/>
                <w:szCs w:val="20"/>
              </w:rPr>
            </w:pPr>
            <w:r w:rsidRPr="00DF0F79">
              <w:rPr>
                <w:rFonts w:cs="Times New Roman"/>
                <w:b/>
                <w:sz w:val="20"/>
                <w:szCs w:val="20"/>
              </w:rPr>
              <w:t>1</w:t>
            </w:r>
          </w:p>
        </w:tc>
        <w:tc>
          <w:tcPr>
            <w:tcW w:w="567" w:type="dxa"/>
          </w:tcPr>
          <w:p w:rsidR="00E01690" w:rsidRPr="00DF0F79" w:rsidRDefault="00E01690" w:rsidP="00E01690">
            <w:pPr>
              <w:spacing w:after="200" w:line="276" w:lineRule="auto"/>
              <w:jc w:val="both"/>
              <w:rPr>
                <w:rFonts w:cs="Times New Roman"/>
                <w:b/>
                <w:sz w:val="20"/>
                <w:szCs w:val="20"/>
              </w:rPr>
            </w:pPr>
            <w:r w:rsidRPr="00DF0F79">
              <w:rPr>
                <w:rFonts w:cs="Times New Roman"/>
                <w:b/>
                <w:sz w:val="20"/>
                <w:szCs w:val="20"/>
              </w:rPr>
              <w:t>2</w:t>
            </w:r>
          </w:p>
        </w:tc>
        <w:tc>
          <w:tcPr>
            <w:tcW w:w="425" w:type="dxa"/>
          </w:tcPr>
          <w:p w:rsidR="00E01690" w:rsidRPr="00DF0F79" w:rsidRDefault="00E01690" w:rsidP="00E01690">
            <w:pPr>
              <w:spacing w:after="200" w:line="276" w:lineRule="auto"/>
              <w:jc w:val="both"/>
              <w:rPr>
                <w:rFonts w:cs="Times New Roman"/>
                <w:b/>
                <w:sz w:val="20"/>
                <w:szCs w:val="20"/>
              </w:rPr>
            </w:pPr>
            <w:r w:rsidRPr="00DF0F79">
              <w:rPr>
                <w:rFonts w:cs="Times New Roman"/>
                <w:b/>
                <w:sz w:val="20"/>
                <w:szCs w:val="20"/>
              </w:rPr>
              <w:t>3</w:t>
            </w:r>
          </w:p>
        </w:tc>
        <w:tc>
          <w:tcPr>
            <w:tcW w:w="425" w:type="dxa"/>
          </w:tcPr>
          <w:p w:rsidR="00E01690" w:rsidRPr="00DF0F79" w:rsidRDefault="00E01690" w:rsidP="00E01690">
            <w:pPr>
              <w:spacing w:after="200" w:line="276" w:lineRule="auto"/>
              <w:jc w:val="both"/>
              <w:rPr>
                <w:rFonts w:cs="Times New Roman"/>
                <w:b/>
                <w:sz w:val="20"/>
                <w:szCs w:val="20"/>
              </w:rPr>
            </w:pPr>
            <w:r w:rsidRPr="00DF0F79">
              <w:rPr>
                <w:rFonts w:cs="Times New Roman"/>
                <w:b/>
                <w:sz w:val="20"/>
                <w:szCs w:val="20"/>
              </w:rPr>
              <w:t>4</w:t>
            </w:r>
          </w:p>
        </w:tc>
        <w:tc>
          <w:tcPr>
            <w:tcW w:w="425" w:type="dxa"/>
          </w:tcPr>
          <w:p w:rsidR="00E01690" w:rsidRPr="00DF0F79" w:rsidRDefault="00E01690" w:rsidP="00E01690">
            <w:pPr>
              <w:spacing w:after="200" w:line="276" w:lineRule="auto"/>
              <w:jc w:val="both"/>
              <w:rPr>
                <w:rFonts w:cs="Times New Roman"/>
                <w:b/>
                <w:sz w:val="20"/>
                <w:szCs w:val="20"/>
              </w:rPr>
            </w:pPr>
            <w:r w:rsidRPr="00DF0F79">
              <w:rPr>
                <w:rFonts w:cs="Times New Roman"/>
                <w:b/>
                <w:sz w:val="20"/>
                <w:szCs w:val="20"/>
              </w:rPr>
              <w:t>5</w:t>
            </w:r>
          </w:p>
        </w:tc>
      </w:tr>
      <w:tr w:rsidR="00E01690" w:rsidRPr="00DF0F79" w:rsidTr="00E01690">
        <w:tc>
          <w:tcPr>
            <w:tcW w:w="534" w:type="dxa"/>
            <w:vAlign w:val="center"/>
          </w:tcPr>
          <w:p w:rsidR="00E01690" w:rsidRPr="00DF0F79" w:rsidRDefault="00E01690" w:rsidP="00E01690">
            <w:pPr>
              <w:spacing w:line="240" w:lineRule="atLeast"/>
              <w:rPr>
                <w:rFonts w:cs="Times New Roman"/>
                <w:sz w:val="20"/>
                <w:szCs w:val="20"/>
              </w:rPr>
            </w:pPr>
            <w:r w:rsidRPr="00DF0F79">
              <w:rPr>
                <w:rFonts w:cs="Times New Roman"/>
                <w:sz w:val="20"/>
                <w:szCs w:val="20"/>
              </w:rPr>
              <w:t>1</w:t>
            </w:r>
          </w:p>
        </w:tc>
        <w:tc>
          <w:tcPr>
            <w:tcW w:w="6237" w:type="dxa"/>
          </w:tcPr>
          <w:p w:rsidR="00E01690" w:rsidRPr="00DF0F79" w:rsidRDefault="00E01690" w:rsidP="00E01690">
            <w:pPr>
              <w:rPr>
                <w:rFonts w:cs="Times New Roman"/>
                <w:sz w:val="20"/>
                <w:szCs w:val="20"/>
              </w:rPr>
            </w:pPr>
            <w:proofErr w:type="gramStart"/>
            <w:r w:rsidRPr="00DF0F79">
              <w:rPr>
                <w:rFonts w:cs="Times New Roman"/>
                <w:sz w:val="20"/>
                <w:szCs w:val="20"/>
              </w:rPr>
              <w:t>İşinin gerektirdiği temel bilgilere sahip olmak.</w:t>
            </w:r>
            <w:proofErr w:type="gramEnd"/>
          </w:p>
        </w:tc>
        <w:tc>
          <w:tcPr>
            <w:tcW w:w="567" w:type="dxa"/>
            <w:vAlign w:val="center"/>
          </w:tcPr>
          <w:p w:rsidR="00E01690" w:rsidRPr="00DF0F79" w:rsidRDefault="00E01690" w:rsidP="00E01690">
            <w:pPr>
              <w:spacing w:line="240" w:lineRule="atLeast"/>
              <w:jc w:val="center"/>
              <w:rPr>
                <w:rFonts w:cs="Times New Roman"/>
                <w:b/>
                <w:sz w:val="20"/>
                <w:szCs w:val="20"/>
              </w:rPr>
            </w:pPr>
          </w:p>
        </w:tc>
        <w:tc>
          <w:tcPr>
            <w:tcW w:w="567" w:type="dxa"/>
            <w:vAlign w:val="center"/>
          </w:tcPr>
          <w:p w:rsidR="00E01690" w:rsidRPr="00DF0F79" w:rsidRDefault="00E01690" w:rsidP="00E01690">
            <w:pPr>
              <w:spacing w:line="240" w:lineRule="atLeast"/>
              <w:jc w:val="center"/>
              <w:rPr>
                <w:rFonts w:cs="Times New Roman"/>
                <w:b/>
                <w:sz w:val="20"/>
                <w:szCs w:val="20"/>
              </w:rPr>
            </w:pPr>
          </w:p>
        </w:tc>
        <w:tc>
          <w:tcPr>
            <w:tcW w:w="425" w:type="dxa"/>
            <w:vAlign w:val="center"/>
          </w:tcPr>
          <w:p w:rsidR="00E01690" w:rsidRPr="00DF0F79" w:rsidRDefault="00E01690" w:rsidP="00E01690">
            <w:pPr>
              <w:spacing w:line="240" w:lineRule="atLeast"/>
              <w:jc w:val="center"/>
              <w:rPr>
                <w:rFonts w:cs="Times New Roman"/>
                <w:b/>
                <w:sz w:val="20"/>
                <w:szCs w:val="20"/>
              </w:rPr>
            </w:pPr>
          </w:p>
        </w:tc>
        <w:tc>
          <w:tcPr>
            <w:tcW w:w="425" w:type="dxa"/>
            <w:vAlign w:val="center"/>
          </w:tcPr>
          <w:p w:rsidR="00E01690" w:rsidRPr="00DF0F79" w:rsidRDefault="00E01690" w:rsidP="00E01690">
            <w:pPr>
              <w:spacing w:line="240" w:lineRule="atLeast"/>
              <w:jc w:val="center"/>
              <w:rPr>
                <w:rFonts w:cs="Times New Roman"/>
                <w:b/>
                <w:sz w:val="20"/>
                <w:szCs w:val="20"/>
              </w:rPr>
            </w:pPr>
          </w:p>
        </w:tc>
        <w:tc>
          <w:tcPr>
            <w:tcW w:w="425" w:type="dxa"/>
            <w:vAlign w:val="center"/>
          </w:tcPr>
          <w:p w:rsidR="00E01690" w:rsidRPr="00DF0F79" w:rsidRDefault="00E01690" w:rsidP="00E01690">
            <w:pPr>
              <w:spacing w:line="240" w:lineRule="atLeast"/>
              <w:jc w:val="center"/>
              <w:rPr>
                <w:rFonts w:cs="Times New Roman"/>
                <w:b/>
                <w:sz w:val="20"/>
                <w:szCs w:val="20"/>
              </w:rPr>
            </w:pPr>
            <w:r w:rsidRPr="00DF0F79">
              <w:rPr>
                <w:rFonts w:cs="Times New Roman"/>
                <w:b/>
                <w:sz w:val="20"/>
                <w:szCs w:val="20"/>
              </w:rPr>
              <w:t>X</w:t>
            </w:r>
          </w:p>
        </w:tc>
      </w:tr>
      <w:tr w:rsidR="00E01690" w:rsidRPr="00DF0F79" w:rsidTr="00E01690">
        <w:tc>
          <w:tcPr>
            <w:tcW w:w="534" w:type="dxa"/>
            <w:vAlign w:val="center"/>
          </w:tcPr>
          <w:p w:rsidR="00E01690" w:rsidRPr="00DF0F79" w:rsidRDefault="00E01690" w:rsidP="00E01690">
            <w:pPr>
              <w:spacing w:line="240" w:lineRule="atLeast"/>
              <w:rPr>
                <w:rFonts w:cs="Times New Roman"/>
                <w:sz w:val="20"/>
                <w:szCs w:val="20"/>
              </w:rPr>
            </w:pPr>
            <w:r w:rsidRPr="00DF0F79">
              <w:rPr>
                <w:rFonts w:cs="Times New Roman"/>
                <w:sz w:val="20"/>
                <w:szCs w:val="20"/>
              </w:rPr>
              <w:t>2</w:t>
            </w:r>
          </w:p>
        </w:tc>
        <w:tc>
          <w:tcPr>
            <w:tcW w:w="6237" w:type="dxa"/>
          </w:tcPr>
          <w:p w:rsidR="00E01690" w:rsidRPr="00DF0F79" w:rsidRDefault="00E01690" w:rsidP="00E01690">
            <w:pPr>
              <w:rPr>
                <w:rFonts w:cs="Times New Roman"/>
                <w:sz w:val="20"/>
                <w:szCs w:val="20"/>
              </w:rPr>
            </w:pPr>
            <w:r w:rsidRPr="00DF0F79">
              <w:rPr>
                <w:rFonts w:cs="Times New Roman"/>
                <w:sz w:val="20"/>
                <w:szCs w:val="20"/>
              </w:rPr>
              <w:t>Çalıştığı kurumda, görev aldığı konularda istatistiki verileri kullanarak (veriyi elde etme, analize hazırlama ve sonuçları bulma) sorunları tanımlar, analiz eder ve çözüm yolları sunar.</w:t>
            </w:r>
          </w:p>
        </w:tc>
        <w:tc>
          <w:tcPr>
            <w:tcW w:w="567" w:type="dxa"/>
            <w:vAlign w:val="center"/>
          </w:tcPr>
          <w:p w:rsidR="00E01690" w:rsidRPr="00DF0F79" w:rsidRDefault="00E01690" w:rsidP="00E01690">
            <w:pPr>
              <w:spacing w:line="240" w:lineRule="atLeast"/>
              <w:jc w:val="center"/>
              <w:rPr>
                <w:rFonts w:cs="Times New Roman"/>
                <w:b/>
                <w:sz w:val="20"/>
                <w:szCs w:val="20"/>
              </w:rPr>
            </w:pPr>
          </w:p>
        </w:tc>
        <w:tc>
          <w:tcPr>
            <w:tcW w:w="567" w:type="dxa"/>
            <w:vAlign w:val="center"/>
          </w:tcPr>
          <w:p w:rsidR="00E01690" w:rsidRPr="00DF0F79" w:rsidRDefault="00E01690" w:rsidP="00E01690">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E01690" w:rsidRPr="00DF0F79" w:rsidRDefault="00E01690" w:rsidP="00E01690">
            <w:pPr>
              <w:spacing w:line="240" w:lineRule="atLeast"/>
              <w:jc w:val="center"/>
              <w:rPr>
                <w:rFonts w:cs="Times New Roman"/>
                <w:b/>
                <w:sz w:val="20"/>
                <w:szCs w:val="20"/>
              </w:rPr>
            </w:pPr>
          </w:p>
        </w:tc>
        <w:tc>
          <w:tcPr>
            <w:tcW w:w="425" w:type="dxa"/>
            <w:vAlign w:val="center"/>
          </w:tcPr>
          <w:p w:rsidR="00E01690" w:rsidRPr="00DF0F79" w:rsidRDefault="00E01690" w:rsidP="00E01690">
            <w:pPr>
              <w:spacing w:line="240" w:lineRule="atLeast"/>
              <w:jc w:val="center"/>
              <w:rPr>
                <w:rFonts w:cs="Times New Roman"/>
                <w:b/>
                <w:sz w:val="20"/>
                <w:szCs w:val="20"/>
              </w:rPr>
            </w:pPr>
          </w:p>
        </w:tc>
        <w:tc>
          <w:tcPr>
            <w:tcW w:w="425" w:type="dxa"/>
            <w:vAlign w:val="center"/>
          </w:tcPr>
          <w:p w:rsidR="00E01690" w:rsidRPr="00DF0F79" w:rsidRDefault="00E01690" w:rsidP="00E01690">
            <w:pPr>
              <w:spacing w:line="240" w:lineRule="atLeast"/>
              <w:jc w:val="center"/>
              <w:rPr>
                <w:rFonts w:cs="Times New Roman"/>
                <w:b/>
                <w:sz w:val="20"/>
                <w:szCs w:val="20"/>
              </w:rPr>
            </w:pPr>
          </w:p>
        </w:tc>
      </w:tr>
      <w:tr w:rsidR="00E01690" w:rsidRPr="00DF0F79" w:rsidTr="00E01690">
        <w:tc>
          <w:tcPr>
            <w:tcW w:w="534" w:type="dxa"/>
            <w:vAlign w:val="center"/>
          </w:tcPr>
          <w:p w:rsidR="00E01690" w:rsidRPr="00DF0F79" w:rsidRDefault="00E01690" w:rsidP="00E01690">
            <w:pPr>
              <w:spacing w:line="240" w:lineRule="atLeast"/>
              <w:rPr>
                <w:rFonts w:cs="Times New Roman"/>
                <w:sz w:val="20"/>
                <w:szCs w:val="20"/>
              </w:rPr>
            </w:pPr>
            <w:r w:rsidRPr="00DF0F79">
              <w:rPr>
                <w:rFonts w:cs="Times New Roman"/>
                <w:sz w:val="20"/>
                <w:szCs w:val="20"/>
              </w:rPr>
              <w:t>3</w:t>
            </w:r>
          </w:p>
        </w:tc>
        <w:tc>
          <w:tcPr>
            <w:tcW w:w="6237" w:type="dxa"/>
          </w:tcPr>
          <w:p w:rsidR="00E01690" w:rsidRPr="00DF0F79" w:rsidRDefault="00E01690" w:rsidP="00E01690">
            <w:pPr>
              <w:rPr>
                <w:rFonts w:cs="Times New Roman"/>
                <w:sz w:val="20"/>
                <w:szCs w:val="20"/>
              </w:rPr>
            </w:pPr>
            <w:r w:rsidRPr="00DF0F79">
              <w:rPr>
                <w:rFonts w:cs="Times New Roman"/>
                <w:sz w:val="20"/>
                <w:szCs w:val="20"/>
              </w:rPr>
              <w:t>Çalıştığı kurumda, görev aldığı alanlarla ilgili araştırma ve çalışma yapar, fikir yürütebilme becerisinden faydalanarak projelere katkı verir, sorumluluk alır ve alternatif çözümler üretebilir.</w:t>
            </w:r>
          </w:p>
        </w:tc>
        <w:tc>
          <w:tcPr>
            <w:tcW w:w="567" w:type="dxa"/>
            <w:vAlign w:val="center"/>
          </w:tcPr>
          <w:p w:rsidR="00E01690" w:rsidRPr="00DF0F79" w:rsidRDefault="00E01690" w:rsidP="00E01690">
            <w:pPr>
              <w:spacing w:line="240" w:lineRule="atLeast"/>
              <w:jc w:val="center"/>
              <w:rPr>
                <w:rFonts w:cs="Times New Roman"/>
                <w:b/>
                <w:sz w:val="20"/>
                <w:szCs w:val="20"/>
              </w:rPr>
            </w:pPr>
          </w:p>
        </w:tc>
        <w:tc>
          <w:tcPr>
            <w:tcW w:w="567" w:type="dxa"/>
            <w:vAlign w:val="center"/>
          </w:tcPr>
          <w:p w:rsidR="00E01690" w:rsidRPr="00DF0F79" w:rsidRDefault="00E01690" w:rsidP="00E01690">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E01690" w:rsidRPr="00DF0F79" w:rsidRDefault="00E01690" w:rsidP="00E01690">
            <w:pPr>
              <w:spacing w:line="240" w:lineRule="atLeast"/>
              <w:jc w:val="center"/>
              <w:rPr>
                <w:rFonts w:cs="Times New Roman"/>
                <w:b/>
                <w:sz w:val="20"/>
                <w:szCs w:val="20"/>
              </w:rPr>
            </w:pPr>
          </w:p>
        </w:tc>
        <w:tc>
          <w:tcPr>
            <w:tcW w:w="425" w:type="dxa"/>
            <w:vAlign w:val="center"/>
          </w:tcPr>
          <w:p w:rsidR="00E01690" w:rsidRPr="00DF0F79" w:rsidRDefault="00E01690" w:rsidP="00E01690">
            <w:pPr>
              <w:spacing w:line="240" w:lineRule="atLeast"/>
              <w:jc w:val="center"/>
              <w:rPr>
                <w:rFonts w:cs="Times New Roman"/>
                <w:b/>
                <w:sz w:val="20"/>
                <w:szCs w:val="20"/>
              </w:rPr>
            </w:pPr>
          </w:p>
        </w:tc>
        <w:tc>
          <w:tcPr>
            <w:tcW w:w="425" w:type="dxa"/>
            <w:vAlign w:val="center"/>
          </w:tcPr>
          <w:p w:rsidR="00E01690" w:rsidRPr="00DF0F79" w:rsidRDefault="00E01690" w:rsidP="00E01690">
            <w:pPr>
              <w:spacing w:line="240" w:lineRule="atLeast"/>
              <w:jc w:val="center"/>
              <w:rPr>
                <w:rFonts w:cs="Times New Roman"/>
                <w:b/>
                <w:sz w:val="20"/>
                <w:szCs w:val="20"/>
              </w:rPr>
            </w:pPr>
          </w:p>
        </w:tc>
      </w:tr>
      <w:tr w:rsidR="00E01690" w:rsidRPr="00DF0F79" w:rsidTr="00E01690">
        <w:tc>
          <w:tcPr>
            <w:tcW w:w="534" w:type="dxa"/>
            <w:vAlign w:val="center"/>
          </w:tcPr>
          <w:p w:rsidR="00E01690" w:rsidRPr="00DF0F79" w:rsidRDefault="00E01690" w:rsidP="00E01690">
            <w:pPr>
              <w:spacing w:line="240" w:lineRule="atLeast"/>
              <w:rPr>
                <w:rFonts w:cs="Times New Roman"/>
                <w:sz w:val="20"/>
                <w:szCs w:val="20"/>
              </w:rPr>
            </w:pPr>
            <w:r w:rsidRPr="00DF0F79">
              <w:rPr>
                <w:rFonts w:cs="Times New Roman"/>
                <w:sz w:val="20"/>
                <w:szCs w:val="20"/>
              </w:rPr>
              <w:t>4</w:t>
            </w:r>
          </w:p>
        </w:tc>
        <w:tc>
          <w:tcPr>
            <w:tcW w:w="6237" w:type="dxa"/>
          </w:tcPr>
          <w:p w:rsidR="00E01690" w:rsidRPr="00DF0F79" w:rsidRDefault="00E01690" w:rsidP="00E01690">
            <w:pPr>
              <w:rPr>
                <w:rFonts w:cs="Times New Roman"/>
                <w:sz w:val="20"/>
                <w:szCs w:val="20"/>
              </w:rPr>
            </w:pPr>
            <w:r w:rsidRPr="00DF0F79">
              <w:rPr>
                <w:rFonts w:cs="Times New Roman"/>
                <w:sz w:val="20"/>
                <w:szCs w:val="20"/>
              </w:rPr>
              <w:t>Çalıştığı kurumda, görev aldığı alanlarla ilgili işletmenin amaç ve hedeflerinin belirlenmesine yardımcı olur, bu alanlarda çalıştığı kurumun konumunu sorgular ve öneriler sunar.</w:t>
            </w:r>
          </w:p>
        </w:tc>
        <w:tc>
          <w:tcPr>
            <w:tcW w:w="567" w:type="dxa"/>
            <w:vAlign w:val="center"/>
          </w:tcPr>
          <w:p w:rsidR="00E01690" w:rsidRPr="00DF0F79" w:rsidRDefault="00E01690" w:rsidP="00E01690">
            <w:pPr>
              <w:spacing w:line="240" w:lineRule="atLeast"/>
              <w:jc w:val="center"/>
              <w:rPr>
                <w:rFonts w:cs="Times New Roman"/>
                <w:b/>
                <w:sz w:val="20"/>
                <w:szCs w:val="20"/>
              </w:rPr>
            </w:pPr>
          </w:p>
        </w:tc>
        <w:tc>
          <w:tcPr>
            <w:tcW w:w="567" w:type="dxa"/>
            <w:vAlign w:val="center"/>
          </w:tcPr>
          <w:p w:rsidR="00E01690" w:rsidRPr="00DF0F79" w:rsidRDefault="00E01690" w:rsidP="00E01690">
            <w:pPr>
              <w:spacing w:line="240" w:lineRule="atLeast"/>
              <w:jc w:val="center"/>
              <w:rPr>
                <w:rFonts w:cs="Times New Roman"/>
                <w:b/>
                <w:sz w:val="20"/>
                <w:szCs w:val="20"/>
              </w:rPr>
            </w:pPr>
          </w:p>
        </w:tc>
        <w:tc>
          <w:tcPr>
            <w:tcW w:w="425" w:type="dxa"/>
            <w:vAlign w:val="center"/>
          </w:tcPr>
          <w:p w:rsidR="00E01690" w:rsidRPr="00DF0F79" w:rsidRDefault="00E01690" w:rsidP="00E01690">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E01690" w:rsidRPr="00DF0F79" w:rsidRDefault="00E01690" w:rsidP="00E01690">
            <w:pPr>
              <w:spacing w:line="240" w:lineRule="atLeast"/>
              <w:jc w:val="center"/>
              <w:rPr>
                <w:rFonts w:cs="Times New Roman"/>
                <w:b/>
                <w:sz w:val="20"/>
                <w:szCs w:val="20"/>
              </w:rPr>
            </w:pPr>
          </w:p>
        </w:tc>
        <w:tc>
          <w:tcPr>
            <w:tcW w:w="425" w:type="dxa"/>
            <w:vAlign w:val="center"/>
          </w:tcPr>
          <w:p w:rsidR="00E01690" w:rsidRPr="00DF0F79" w:rsidRDefault="00E01690" w:rsidP="00E01690">
            <w:pPr>
              <w:spacing w:line="240" w:lineRule="atLeast"/>
              <w:jc w:val="center"/>
              <w:rPr>
                <w:rFonts w:cs="Times New Roman"/>
                <w:b/>
                <w:sz w:val="20"/>
                <w:szCs w:val="20"/>
              </w:rPr>
            </w:pPr>
          </w:p>
        </w:tc>
      </w:tr>
      <w:tr w:rsidR="00E01690" w:rsidRPr="00DF0F79" w:rsidTr="00E01690">
        <w:tc>
          <w:tcPr>
            <w:tcW w:w="534" w:type="dxa"/>
            <w:vAlign w:val="center"/>
          </w:tcPr>
          <w:p w:rsidR="00E01690" w:rsidRPr="00DF0F79" w:rsidRDefault="00E01690" w:rsidP="00E01690">
            <w:pPr>
              <w:spacing w:line="240" w:lineRule="atLeast"/>
              <w:rPr>
                <w:rFonts w:cs="Times New Roman"/>
                <w:sz w:val="20"/>
                <w:szCs w:val="20"/>
              </w:rPr>
            </w:pPr>
            <w:r w:rsidRPr="00DF0F79">
              <w:rPr>
                <w:rFonts w:cs="Times New Roman"/>
                <w:sz w:val="20"/>
                <w:szCs w:val="20"/>
              </w:rPr>
              <w:t>5</w:t>
            </w:r>
          </w:p>
        </w:tc>
        <w:tc>
          <w:tcPr>
            <w:tcW w:w="6237" w:type="dxa"/>
          </w:tcPr>
          <w:p w:rsidR="00E01690" w:rsidRPr="00DF0F79" w:rsidRDefault="00E01690" w:rsidP="00E01690">
            <w:pPr>
              <w:rPr>
                <w:rFonts w:cs="Times New Roman"/>
                <w:sz w:val="20"/>
                <w:szCs w:val="20"/>
              </w:rPr>
            </w:pPr>
            <w:r w:rsidRPr="00DF0F79">
              <w:rPr>
                <w:rFonts w:cs="Times New Roman"/>
                <w:sz w:val="20"/>
                <w:szCs w:val="20"/>
              </w:rPr>
              <w:t>Görev aldığı alanlarla ilgili olarak sahip olduğu birikimini ve önerilerini her türlü iletişim aracını kullanarak aktarabilir, gerektiği durumlarda bunu en az bir yabancı dili kullanarak yapar.</w:t>
            </w:r>
          </w:p>
        </w:tc>
        <w:tc>
          <w:tcPr>
            <w:tcW w:w="567" w:type="dxa"/>
            <w:vAlign w:val="center"/>
          </w:tcPr>
          <w:p w:rsidR="00E01690" w:rsidRPr="00DF0F79" w:rsidRDefault="00E01690" w:rsidP="00E01690">
            <w:pPr>
              <w:spacing w:line="240" w:lineRule="atLeast"/>
              <w:jc w:val="center"/>
              <w:rPr>
                <w:rFonts w:cs="Times New Roman"/>
                <w:b/>
                <w:sz w:val="20"/>
                <w:szCs w:val="20"/>
              </w:rPr>
            </w:pPr>
          </w:p>
        </w:tc>
        <w:tc>
          <w:tcPr>
            <w:tcW w:w="567" w:type="dxa"/>
            <w:vAlign w:val="center"/>
          </w:tcPr>
          <w:p w:rsidR="00E01690" w:rsidRPr="00DF0F79" w:rsidRDefault="00E01690" w:rsidP="00E01690">
            <w:pPr>
              <w:spacing w:line="240" w:lineRule="atLeast"/>
              <w:jc w:val="center"/>
              <w:rPr>
                <w:rFonts w:cs="Times New Roman"/>
                <w:b/>
                <w:sz w:val="20"/>
                <w:szCs w:val="20"/>
              </w:rPr>
            </w:pPr>
          </w:p>
        </w:tc>
        <w:tc>
          <w:tcPr>
            <w:tcW w:w="425" w:type="dxa"/>
            <w:vAlign w:val="center"/>
          </w:tcPr>
          <w:p w:rsidR="00E01690" w:rsidRPr="00DF0F79" w:rsidRDefault="00E01690" w:rsidP="00E01690">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E01690" w:rsidRPr="00DF0F79" w:rsidRDefault="00E01690" w:rsidP="00E01690">
            <w:pPr>
              <w:spacing w:line="240" w:lineRule="atLeast"/>
              <w:jc w:val="center"/>
              <w:rPr>
                <w:rFonts w:cs="Times New Roman"/>
                <w:b/>
                <w:sz w:val="20"/>
                <w:szCs w:val="20"/>
              </w:rPr>
            </w:pPr>
          </w:p>
        </w:tc>
        <w:tc>
          <w:tcPr>
            <w:tcW w:w="425" w:type="dxa"/>
            <w:vAlign w:val="center"/>
          </w:tcPr>
          <w:p w:rsidR="00E01690" w:rsidRPr="00DF0F79" w:rsidRDefault="00E01690" w:rsidP="00E01690">
            <w:pPr>
              <w:spacing w:line="240" w:lineRule="atLeast"/>
              <w:jc w:val="center"/>
              <w:rPr>
                <w:rFonts w:cs="Times New Roman"/>
                <w:b/>
                <w:sz w:val="20"/>
                <w:szCs w:val="20"/>
              </w:rPr>
            </w:pPr>
          </w:p>
        </w:tc>
      </w:tr>
      <w:tr w:rsidR="00E01690" w:rsidRPr="00DF0F79" w:rsidTr="00E01690">
        <w:tc>
          <w:tcPr>
            <w:tcW w:w="534" w:type="dxa"/>
            <w:vAlign w:val="center"/>
          </w:tcPr>
          <w:p w:rsidR="00E01690" w:rsidRPr="00DF0F79" w:rsidRDefault="00E01690" w:rsidP="00E01690">
            <w:pPr>
              <w:spacing w:line="240" w:lineRule="atLeast"/>
              <w:rPr>
                <w:rFonts w:cs="Times New Roman"/>
                <w:sz w:val="20"/>
                <w:szCs w:val="20"/>
              </w:rPr>
            </w:pPr>
            <w:r w:rsidRPr="00DF0F79">
              <w:rPr>
                <w:rFonts w:cs="Times New Roman"/>
                <w:sz w:val="20"/>
                <w:szCs w:val="20"/>
              </w:rPr>
              <w:lastRenderedPageBreak/>
              <w:t>6</w:t>
            </w:r>
          </w:p>
        </w:tc>
        <w:tc>
          <w:tcPr>
            <w:tcW w:w="6237" w:type="dxa"/>
          </w:tcPr>
          <w:p w:rsidR="00E01690" w:rsidRPr="00DF0F79" w:rsidRDefault="00E01690" w:rsidP="00E01690">
            <w:pPr>
              <w:rPr>
                <w:rFonts w:cs="Times New Roman"/>
                <w:sz w:val="20"/>
                <w:szCs w:val="20"/>
              </w:rPr>
            </w:pPr>
            <w:r w:rsidRPr="00DF0F79">
              <w:rPr>
                <w:rFonts w:cs="Times New Roman"/>
                <w:sz w:val="20"/>
                <w:szCs w:val="20"/>
              </w:rPr>
              <w:t>Çalıştığı kurumda, görev aldığı alanlarla ilgili olarak mesleki paylaşıma ve dayanışmaya açıktır.</w:t>
            </w:r>
          </w:p>
        </w:tc>
        <w:tc>
          <w:tcPr>
            <w:tcW w:w="567" w:type="dxa"/>
            <w:vAlign w:val="center"/>
          </w:tcPr>
          <w:p w:rsidR="00E01690" w:rsidRPr="00DF0F79" w:rsidRDefault="00E01690" w:rsidP="00E01690">
            <w:pPr>
              <w:spacing w:line="240" w:lineRule="atLeast"/>
              <w:jc w:val="center"/>
              <w:rPr>
                <w:rFonts w:cs="Times New Roman"/>
                <w:b/>
                <w:sz w:val="20"/>
                <w:szCs w:val="20"/>
              </w:rPr>
            </w:pPr>
          </w:p>
        </w:tc>
        <w:tc>
          <w:tcPr>
            <w:tcW w:w="567" w:type="dxa"/>
            <w:vAlign w:val="center"/>
          </w:tcPr>
          <w:p w:rsidR="00E01690" w:rsidRPr="00DF0F79" w:rsidRDefault="00E01690" w:rsidP="00E01690">
            <w:pPr>
              <w:spacing w:line="240" w:lineRule="atLeast"/>
              <w:jc w:val="center"/>
              <w:rPr>
                <w:rFonts w:cs="Times New Roman"/>
                <w:b/>
                <w:sz w:val="20"/>
                <w:szCs w:val="20"/>
              </w:rPr>
            </w:pPr>
          </w:p>
        </w:tc>
        <w:tc>
          <w:tcPr>
            <w:tcW w:w="425" w:type="dxa"/>
            <w:vAlign w:val="center"/>
          </w:tcPr>
          <w:p w:rsidR="00E01690" w:rsidRPr="00DF0F79" w:rsidRDefault="00E01690" w:rsidP="00E01690">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E01690" w:rsidRPr="00DF0F79" w:rsidRDefault="00E01690" w:rsidP="00E01690">
            <w:pPr>
              <w:spacing w:line="240" w:lineRule="atLeast"/>
              <w:jc w:val="center"/>
              <w:rPr>
                <w:rFonts w:cs="Times New Roman"/>
                <w:b/>
                <w:sz w:val="20"/>
                <w:szCs w:val="20"/>
              </w:rPr>
            </w:pPr>
          </w:p>
        </w:tc>
        <w:tc>
          <w:tcPr>
            <w:tcW w:w="425" w:type="dxa"/>
            <w:vAlign w:val="center"/>
          </w:tcPr>
          <w:p w:rsidR="00E01690" w:rsidRPr="00DF0F79" w:rsidRDefault="00E01690" w:rsidP="00E01690">
            <w:pPr>
              <w:spacing w:line="240" w:lineRule="atLeast"/>
              <w:jc w:val="center"/>
              <w:rPr>
                <w:rFonts w:cs="Times New Roman"/>
                <w:b/>
                <w:sz w:val="20"/>
                <w:szCs w:val="20"/>
              </w:rPr>
            </w:pPr>
          </w:p>
        </w:tc>
      </w:tr>
      <w:tr w:rsidR="00E01690" w:rsidRPr="00DF0F79" w:rsidTr="00E01690">
        <w:tc>
          <w:tcPr>
            <w:tcW w:w="534" w:type="dxa"/>
            <w:vAlign w:val="center"/>
          </w:tcPr>
          <w:p w:rsidR="00E01690" w:rsidRPr="00DF0F79" w:rsidRDefault="00E01690" w:rsidP="00E01690">
            <w:pPr>
              <w:spacing w:line="240" w:lineRule="atLeast"/>
              <w:rPr>
                <w:rFonts w:cs="Times New Roman"/>
                <w:sz w:val="20"/>
                <w:szCs w:val="20"/>
              </w:rPr>
            </w:pPr>
            <w:r w:rsidRPr="00DF0F79">
              <w:rPr>
                <w:rFonts w:cs="Times New Roman"/>
                <w:sz w:val="20"/>
                <w:szCs w:val="20"/>
              </w:rPr>
              <w:t>7</w:t>
            </w:r>
          </w:p>
        </w:tc>
        <w:tc>
          <w:tcPr>
            <w:tcW w:w="6237" w:type="dxa"/>
          </w:tcPr>
          <w:p w:rsidR="00E01690" w:rsidRPr="00DF0F79" w:rsidRDefault="00E01690" w:rsidP="00E01690">
            <w:pPr>
              <w:rPr>
                <w:rFonts w:cs="Times New Roman"/>
                <w:sz w:val="20"/>
                <w:szCs w:val="20"/>
              </w:rPr>
            </w:pPr>
            <w:r w:rsidRPr="00DF0F79">
              <w:rPr>
                <w:rFonts w:cs="Times New Roman"/>
                <w:sz w:val="20"/>
                <w:szCs w:val="20"/>
              </w:rPr>
              <w:t>Mesleği ile ilgili bilgisayar programlarını kullanabilir.</w:t>
            </w:r>
          </w:p>
        </w:tc>
        <w:tc>
          <w:tcPr>
            <w:tcW w:w="567" w:type="dxa"/>
            <w:vAlign w:val="center"/>
          </w:tcPr>
          <w:p w:rsidR="00E01690" w:rsidRPr="00DF0F79" w:rsidRDefault="00E01690" w:rsidP="00E01690">
            <w:pPr>
              <w:spacing w:line="240" w:lineRule="atLeast"/>
              <w:jc w:val="center"/>
              <w:rPr>
                <w:rFonts w:cs="Times New Roman"/>
                <w:b/>
                <w:sz w:val="20"/>
                <w:szCs w:val="20"/>
              </w:rPr>
            </w:pPr>
          </w:p>
        </w:tc>
        <w:tc>
          <w:tcPr>
            <w:tcW w:w="567" w:type="dxa"/>
            <w:vAlign w:val="center"/>
          </w:tcPr>
          <w:p w:rsidR="00E01690" w:rsidRPr="00DF0F79" w:rsidRDefault="00E01690" w:rsidP="00E01690">
            <w:pPr>
              <w:spacing w:line="240" w:lineRule="atLeast"/>
              <w:jc w:val="center"/>
              <w:rPr>
                <w:rFonts w:cs="Times New Roman"/>
                <w:b/>
                <w:sz w:val="20"/>
                <w:szCs w:val="20"/>
              </w:rPr>
            </w:pPr>
          </w:p>
        </w:tc>
        <w:tc>
          <w:tcPr>
            <w:tcW w:w="425" w:type="dxa"/>
            <w:vAlign w:val="center"/>
          </w:tcPr>
          <w:p w:rsidR="00E01690" w:rsidRPr="00DF0F79" w:rsidRDefault="00E01690" w:rsidP="00E01690">
            <w:pPr>
              <w:spacing w:line="240" w:lineRule="atLeast"/>
              <w:jc w:val="center"/>
              <w:rPr>
                <w:rFonts w:cs="Times New Roman"/>
                <w:b/>
                <w:sz w:val="20"/>
                <w:szCs w:val="20"/>
              </w:rPr>
            </w:pPr>
          </w:p>
        </w:tc>
        <w:tc>
          <w:tcPr>
            <w:tcW w:w="425" w:type="dxa"/>
            <w:vAlign w:val="center"/>
          </w:tcPr>
          <w:p w:rsidR="00E01690" w:rsidRPr="00DF0F79" w:rsidRDefault="00E01690" w:rsidP="00E01690">
            <w:pPr>
              <w:spacing w:line="240" w:lineRule="atLeast"/>
              <w:jc w:val="center"/>
              <w:rPr>
                <w:rFonts w:cs="Times New Roman"/>
                <w:b/>
                <w:sz w:val="20"/>
                <w:szCs w:val="20"/>
              </w:rPr>
            </w:pPr>
          </w:p>
        </w:tc>
        <w:tc>
          <w:tcPr>
            <w:tcW w:w="425" w:type="dxa"/>
            <w:vAlign w:val="center"/>
          </w:tcPr>
          <w:p w:rsidR="00E01690" w:rsidRPr="00DF0F79" w:rsidRDefault="00E01690" w:rsidP="00E01690">
            <w:pPr>
              <w:spacing w:line="240" w:lineRule="atLeast"/>
              <w:jc w:val="center"/>
              <w:rPr>
                <w:rFonts w:cs="Times New Roman"/>
                <w:b/>
                <w:sz w:val="20"/>
                <w:szCs w:val="20"/>
              </w:rPr>
            </w:pPr>
          </w:p>
        </w:tc>
      </w:tr>
      <w:tr w:rsidR="00E01690" w:rsidRPr="00DF0F79" w:rsidTr="00E01690">
        <w:tc>
          <w:tcPr>
            <w:tcW w:w="534" w:type="dxa"/>
            <w:vAlign w:val="center"/>
          </w:tcPr>
          <w:p w:rsidR="00E01690" w:rsidRPr="00DF0F79" w:rsidRDefault="00E01690" w:rsidP="00E01690">
            <w:pPr>
              <w:spacing w:line="240" w:lineRule="atLeast"/>
              <w:rPr>
                <w:rFonts w:cs="Times New Roman"/>
                <w:sz w:val="20"/>
                <w:szCs w:val="20"/>
              </w:rPr>
            </w:pPr>
            <w:r w:rsidRPr="00DF0F79">
              <w:rPr>
                <w:rFonts w:cs="Times New Roman"/>
                <w:sz w:val="20"/>
                <w:szCs w:val="20"/>
              </w:rPr>
              <w:t>8</w:t>
            </w:r>
          </w:p>
        </w:tc>
        <w:tc>
          <w:tcPr>
            <w:tcW w:w="6237" w:type="dxa"/>
          </w:tcPr>
          <w:p w:rsidR="00E01690" w:rsidRPr="00DF0F79" w:rsidRDefault="00E01690" w:rsidP="00E01690">
            <w:pPr>
              <w:rPr>
                <w:rFonts w:cs="Times New Roman"/>
                <w:sz w:val="20"/>
                <w:szCs w:val="20"/>
              </w:rPr>
            </w:pPr>
            <w:r w:rsidRPr="00DF0F79">
              <w:rPr>
                <w:rFonts w:cs="Times New Roman"/>
                <w:sz w:val="20"/>
                <w:szCs w:val="20"/>
              </w:rPr>
              <w:t>Dış ticaret hakkında ayrıntılı bilgiye, tartışma ve yorum yeteneğine sahiptir.</w:t>
            </w:r>
          </w:p>
        </w:tc>
        <w:tc>
          <w:tcPr>
            <w:tcW w:w="567" w:type="dxa"/>
            <w:vAlign w:val="center"/>
          </w:tcPr>
          <w:p w:rsidR="00E01690" w:rsidRPr="00DF0F79" w:rsidRDefault="00E01690" w:rsidP="00E01690">
            <w:pPr>
              <w:spacing w:line="240" w:lineRule="atLeast"/>
              <w:jc w:val="center"/>
              <w:rPr>
                <w:rFonts w:cs="Times New Roman"/>
                <w:b/>
                <w:sz w:val="20"/>
                <w:szCs w:val="20"/>
              </w:rPr>
            </w:pPr>
          </w:p>
        </w:tc>
        <w:tc>
          <w:tcPr>
            <w:tcW w:w="567" w:type="dxa"/>
            <w:vAlign w:val="center"/>
          </w:tcPr>
          <w:p w:rsidR="00E01690" w:rsidRPr="00DF0F79" w:rsidRDefault="00E01690" w:rsidP="00E01690">
            <w:pPr>
              <w:spacing w:line="240" w:lineRule="atLeast"/>
              <w:jc w:val="center"/>
              <w:rPr>
                <w:rFonts w:cs="Times New Roman"/>
                <w:b/>
                <w:sz w:val="20"/>
                <w:szCs w:val="20"/>
              </w:rPr>
            </w:pPr>
          </w:p>
        </w:tc>
        <w:tc>
          <w:tcPr>
            <w:tcW w:w="425" w:type="dxa"/>
            <w:vAlign w:val="center"/>
          </w:tcPr>
          <w:p w:rsidR="00E01690" w:rsidRPr="00DF0F79" w:rsidRDefault="00E01690" w:rsidP="00E01690">
            <w:pPr>
              <w:spacing w:line="240" w:lineRule="atLeast"/>
              <w:jc w:val="center"/>
              <w:rPr>
                <w:rFonts w:cs="Times New Roman"/>
                <w:b/>
                <w:sz w:val="20"/>
                <w:szCs w:val="20"/>
              </w:rPr>
            </w:pPr>
          </w:p>
        </w:tc>
        <w:tc>
          <w:tcPr>
            <w:tcW w:w="425" w:type="dxa"/>
            <w:vAlign w:val="center"/>
          </w:tcPr>
          <w:p w:rsidR="00E01690" w:rsidRPr="00DF0F79" w:rsidRDefault="00E01690" w:rsidP="00E01690">
            <w:pPr>
              <w:spacing w:line="240" w:lineRule="atLeast"/>
              <w:jc w:val="center"/>
              <w:rPr>
                <w:rFonts w:cs="Times New Roman"/>
                <w:b/>
                <w:sz w:val="20"/>
                <w:szCs w:val="20"/>
              </w:rPr>
            </w:pPr>
          </w:p>
        </w:tc>
        <w:tc>
          <w:tcPr>
            <w:tcW w:w="425" w:type="dxa"/>
            <w:vAlign w:val="center"/>
          </w:tcPr>
          <w:p w:rsidR="00E01690" w:rsidRPr="00DF0F79" w:rsidRDefault="00E01690" w:rsidP="00E01690">
            <w:pPr>
              <w:spacing w:line="240" w:lineRule="atLeast"/>
              <w:jc w:val="center"/>
              <w:rPr>
                <w:rFonts w:cs="Times New Roman"/>
                <w:b/>
                <w:sz w:val="20"/>
                <w:szCs w:val="20"/>
              </w:rPr>
            </w:pPr>
          </w:p>
        </w:tc>
      </w:tr>
      <w:tr w:rsidR="00E01690" w:rsidRPr="00DF0F79" w:rsidTr="00E01690">
        <w:tc>
          <w:tcPr>
            <w:tcW w:w="534" w:type="dxa"/>
            <w:vAlign w:val="center"/>
          </w:tcPr>
          <w:p w:rsidR="00E01690" w:rsidRPr="00DF0F79" w:rsidRDefault="00E01690" w:rsidP="00E01690">
            <w:pPr>
              <w:spacing w:line="240" w:lineRule="atLeast"/>
              <w:rPr>
                <w:rFonts w:cs="Times New Roman"/>
                <w:sz w:val="20"/>
                <w:szCs w:val="20"/>
              </w:rPr>
            </w:pPr>
            <w:r w:rsidRPr="00DF0F79">
              <w:rPr>
                <w:rFonts w:cs="Times New Roman"/>
                <w:sz w:val="20"/>
                <w:szCs w:val="20"/>
              </w:rPr>
              <w:t>9</w:t>
            </w:r>
          </w:p>
        </w:tc>
        <w:tc>
          <w:tcPr>
            <w:tcW w:w="6237" w:type="dxa"/>
          </w:tcPr>
          <w:p w:rsidR="00E01690" w:rsidRPr="00DF0F79" w:rsidRDefault="00E01690" w:rsidP="00E01690">
            <w:pPr>
              <w:rPr>
                <w:rFonts w:cs="Times New Roman"/>
                <w:sz w:val="20"/>
                <w:szCs w:val="20"/>
              </w:rPr>
            </w:pPr>
            <w:r w:rsidRPr="00DF0F79">
              <w:rPr>
                <w:rFonts w:cs="Times New Roman"/>
                <w:sz w:val="20"/>
                <w:szCs w:val="20"/>
              </w:rPr>
              <w:t xml:space="preserve">Farklı yatırım araçlarından oluşan risksiz </w:t>
            </w:r>
            <w:proofErr w:type="gramStart"/>
            <w:r w:rsidRPr="00DF0F79">
              <w:rPr>
                <w:rFonts w:cs="Times New Roman"/>
                <w:sz w:val="20"/>
                <w:szCs w:val="20"/>
              </w:rPr>
              <w:t>portföyler</w:t>
            </w:r>
            <w:proofErr w:type="gramEnd"/>
            <w:r w:rsidRPr="00DF0F79">
              <w:rPr>
                <w:rFonts w:cs="Times New Roman"/>
                <w:sz w:val="20"/>
                <w:szCs w:val="20"/>
              </w:rPr>
              <w:t xml:space="preserve"> oluşturabilir.</w:t>
            </w:r>
          </w:p>
        </w:tc>
        <w:tc>
          <w:tcPr>
            <w:tcW w:w="567" w:type="dxa"/>
            <w:vAlign w:val="center"/>
          </w:tcPr>
          <w:p w:rsidR="00E01690" w:rsidRPr="00DF0F79" w:rsidRDefault="00E01690" w:rsidP="00E01690">
            <w:pPr>
              <w:spacing w:line="240" w:lineRule="atLeast"/>
              <w:jc w:val="center"/>
              <w:rPr>
                <w:rFonts w:cs="Times New Roman"/>
                <w:b/>
                <w:sz w:val="20"/>
                <w:szCs w:val="20"/>
              </w:rPr>
            </w:pPr>
          </w:p>
        </w:tc>
        <w:tc>
          <w:tcPr>
            <w:tcW w:w="567" w:type="dxa"/>
            <w:vAlign w:val="center"/>
          </w:tcPr>
          <w:p w:rsidR="00E01690" w:rsidRPr="00DF0F79" w:rsidRDefault="00E01690" w:rsidP="00E01690">
            <w:pPr>
              <w:spacing w:line="240" w:lineRule="atLeast"/>
              <w:jc w:val="center"/>
              <w:rPr>
                <w:rFonts w:cs="Times New Roman"/>
                <w:b/>
                <w:sz w:val="20"/>
                <w:szCs w:val="20"/>
              </w:rPr>
            </w:pPr>
          </w:p>
        </w:tc>
        <w:tc>
          <w:tcPr>
            <w:tcW w:w="425" w:type="dxa"/>
            <w:vAlign w:val="center"/>
          </w:tcPr>
          <w:p w:rsidR="00E01690" w:rsidRPr="00DF0F79" w:rsidRDefault="00E01690" w:rsidP="00E01690">
            <w:pPr>
              <w:spacing w:line="240" w:lineRule="atLeast"/>
              <w:jc w:val="center"/>
              <w:rPr>
                <w:rFonts w:cs="Times New Roman"/>
                <w:b/>
                <w:sz w:val="20"/>
                <w:szCs w:val="20"/>
              </w:rPr>
            </w:pPr>
          </w:p>
        </w:tc>
        <w:tc>
          <w:tcPr>
            <w:tcW w:w="425" w:type="dxa"/>
            <w:vAlign w:val="center"/>
          </w:tcPr>
          <w:p w:rsidR="00E01690" w:rsidRPr="00DF0F79" w:rsidRDefault="00E01690" w:rsidP="00E01690">
            <w:pPr>
              <w:spacing w:line="240" w:lineRule="atLeast"/>
              <w:jc w:val="center"/>
              <w:rPr>
                <w:rFonts w:cs="Times New Roman"/>
                <w:b/>
                <w:sz w:val="20"/>
                <w:szCs w:val="20"/>
              </w:rPr>
            </w:pPr>
          </w:p>
        </w:tc>
        <w:tc>
          <w:tcPr>
            <w:tcW w:w="425" w:type="dxa"/>
            <w:vAlign w:val="center"/>
          </w:tcPr>
          <w:p w:rsidR="00E01690" w:rsidRPr="00DF0F79" w:rsidRDefault="00E01690" w:rsidP="00E01690">
            <w:pPr>
              <w:spacing w:line="240" w:lineRule="atLeast"/>
              <w:jc w:val="center"/>
              <w:rPr>
                <w:rFonts w:cs="Times New Roman"/>
                <w:b/>
                <w:sz w:val="20"/>
                <w:szCs w:val="20"/>
              </w:rPr>
            </w:pPr>
          </w:p>
        </w:tc>
      </w:tr>
      <w:tr w:rsidR="00E01690" w:rsidRPr="00DF0F79" w:rsidTr="00E01690">
        <w:tc>
          <w:tcPr>
            <w:tcW w:w="534" w:type="dxa"/>
            <w:vAlign w:val="center"/>
          </w:tcPr>
          <w:p w:rsidR="00E01690" w:rsidRPr="00DF0F79" w:rsidRDefault="00E01690" w:rsidP="00E01690">
            <w:pPr>
              <w:spacing w:line="240" w:lineRule="atLeast"/>
              <w:rPr>
                <w:rFonts w:cs="Times New Roman"/>
                <w:sz w:val="20"/>
                <w:szCs w:val="20"/>
              </w:rPr>
            </w:pPr>
            <w:r w:rsidRPr="00DF0F79">
              <w:rPr>
                <w:rFonts w:cs="Times New Roman"/>
                <w:sz w:val="20"/>
                <w:szCs w:val="20"/>
              </w:rPr>
              <w:t>10</w:t>
            </w:r>
          </w:p>
        </w:tc>
        <w:tc>
          <w:tcPr>
            <w:tcW w:w="6237" w:type="dxa"/>
          </w:tcPr>
          <w:p w:rsidR="00E01690" w:rsidRPr="00DF0F79" w:rsidRDefault="00E01690" w:rsidP="00E01690">
            <w:pPr>
              <w:rPr>
                <w:rFonts w:cs="Times New Roman"/>
                <w:sz w:val="20"/>
                <w:szCs w:val="20"/>
              </w:rPr>
            </w:pPr>
            <w:r w:rsidRPr="00DF0F79">
              <w:rPr>
                <w:rFonts w:cs="Times New Roman"/>
                <w:sz w:val="20"/>
                <w:szCs w:val="20"/>
              </w:rPr>
              <w:t>Finansal muhasebe uygulamalarını ve işletmelerin muhasebe işlemlerini yapabilir.</w:t>
            </w:r>
          </w:p>
        </w:tc>
        <w:tc>
          <w:tcPr>
            <w:tcW w:w="567" w:type="dxa"/>
            <w:vAlign w:val="center"/>
          </w:tcPr>
          <w:p w:rsidR="00E01690" w:rsidRPr="00DF0F79" w:rsidRDefault="00E01690" w:rsidP="00E01690">
            <w:pPr>
              <w:spacing w:line="240" w:lineRule="atLeast"/>
              <w:jc w:val="center"/>
              <w:rPr>
                <w:rFonts w:cs="Times New Roman"/>
                <w:b/>
                <w:sz w:val="20"/>
                <w:szCs w:val="20"/>
              </w:rPr>
            </w:pPr>
          </w:p>
        </w:tc>
        <w:tc>
          <w:tcPr>
            <w:tcW w:w="567" w:type="dxa"/>
            <w:vAlign w:val="center"/>
          </w:tcPr>
          <w:p w:rsidR="00E01690" w:rsidRPr="00DF0F79" w:rsidRDefault="00E01690" w:rsidP="00E01690">
            <w:pPr>
              <w:spacing w:line="240" w:lineRule="atLeast"/>
              <w:jc w:val="center"/>
              <w:rPr>
                <w:rFonts w:cs="Times New Roman"/>
                <w:b/>
                <w:sz w:val="20"/>
                <w:szCs w:val="20"/>
              </w:rPr>
            </w:pPr>
          </w:p>
        </w:tc>
        <w:tc>
          <w:tcPr>
            <w:tcW w:w="425" w:type="dxa"/>
            <w:vAlign w:val="center"/>
          </w:tcPr>
          <w:p w:rsidR="00E01690" w:rsidRPr="00DF0F79" w:rsidRDefault="00E01690" w:rsidP="00E01690">
            <w:pPr>
              <w:spacing w:line="240" w:lineRule="atLeast"/>
              <w:jc w:val="center"/>
              <w:rPr>
                <w:rFonts w:cs="Times New Roman"/>
                <w:b/>
                <w:sz w:val="20"/>
                <w:szCs w:val="20"/>
              </w:rPr>
            </w:pPr>
          </w:p>
        </w:tc>
        <w:tc>
          <w:tcPr>
            <w:tcW w:w="425" w:type="dxa"/>
            <w:vAlign w:val="center"/>
          </w:tcPr>
          <w:p w:rsidR="00E01690" w:rsidRPr="00DF0F79" w:rsidRDefault="00E01690" w:rsidP="00E01690">
            <w:pPr>
              <w:spacing w:line="240" w:lineRule="atLeast"/>
              <w:jc w:val="center"/>
              <w:rPr>
                <w:rFonts w:cs="Times New Roman"/>
                <w:b/>
                <w:sz w:val="20"/>
                <w:szCs w:val="20"/>
              </w:rPr>
            </w:pPr>
          </w:p>
        </w:tc>
        <w:tc>
          <w:tcPr>
            <w:tcW w:w="425" w:type="dxa"/>
            <w:vAlign w:val="center"/>
          </w:tcPr>
          <w:p w:rsidR="00E01690" w:rsidRPr="00DF0F79" w:rsidRDefault="00E01690" w:rsidP="00E01690">
            <w:pPr>
              <w:spacing w:line="240" w:lineRule="atLeast"/>
              <w:jc w:val="center"/>
              <w:rPr>
                <w:rFonts w:cs="Times New Roman"/>
                <w:b/>
                <w:sz w:val="20"/>
                <w:szCs w:val="20"/>
              </w:rPr>
            </w:pPr>
            <w:r w:rsidRPr="00DF0F79">
              <w:rPr>
                <w:rFonts w:cs="Times New Roman"/>
                <w:b/>
                <w:sz w:val="20"/>
                <w:szCs w:val="20"/>
              </w:rPr>
              <w:t>X</w:t>
            </w:r>
          </w:p>
        </w:tc>
      </w:tr>
      <w:tr w:rsidR="00E01690" w:rsidRPr="00DF0F79" w:rsidTr="00E01690">
        <w:tc>
          <w:tcPr>
            <w:tcW w:w="534" w:type="dxa"/>
            <w:vAlign w:val="center"/>
          </w:tcPr>
          <w:p w:rsidR="00E01690" w:rsidRPr="00DF0F79" w:rsidRDefault="00E01690" w:rsidP="00E01690">
            <w:pPr>
              <w:spacing w:line="240" w:lineRule="atLeast"/>
              <w:rPr>
                <w:rFonts w:cs="Times New Roman"/>
                <w:sz w:val="20"/>
                <w:szCs w:val="20"/>
              </w:rPr>
            </w:pPr>
            <w:r w:rsidRPr="00DF0F79">
              <w:rPr>
                <w:rFonts w:cs="Times New Roman"/>
                <w:sz w:val="20"/>
                <w:szCs w:val="20"/>
              </w:rPr>
              <w:t>11</w:t>
            </w:r>
          </w:p>
        </w:tc>
        <w:tc>
          <w:tcPr>
            <w:tcW w:w="6237" w:type="dxa"/>
          </w:tcPr>
          <w:p w:rsidR="00E01690" w:rsidRPr="00DF0F79" w:rsidRDefault="00E01690" w:rsidP="00E01690">
            <w:pPr>
              <w:rPr>
                <w:rFonts w:cs="Times New Roman"/>
                <w:sz w:val="20"/>
                <w:szCs w:val="20"/>
              </w:rPr>
            </w:pPr>
            <w:r w:rsidRPr="00DF0F79">
              <w:rPr>
                <w:rFonts w:cs="Times New Roman"/>
                <w:sz w:val="20"/>
                <w:szCs w:val="20"/>
              </w:rPr>
              <w:t>Finansal tabloların analizinde kullanılan yöntemler yardımıyla finansal tabloları analiz edebilir.</w:t>
            </w:r>
          </w:p>
        </w:tc>
        <w:tc>
          <w:tcPr>
            <w:tcW w:w="567" w:type="dxa"/>
            <w:vAlign w:val="center"/>
          </w:tcPr>
          <w:p w:rsidR="00E01690" w:rsidRPr="00DF0F79" w:rsidRDefault="00E01690" w:rsidP="00E01690">
            <w:pPr>
              <w:spacing w:line="240" w:lineRule="atLeast"/>
              <w:jc w:val="center"/>
              <w:rPr>
                <w:rFonts w:cs="Times New Roman"/>
                <w:b/>
                <w:sz w:val="20"/>
                <w:szCs w:val="20"/>
              </w:rPr>
            </w:pPr>
          </w:p>
        </w:tc>
        <w:tc>
          <w:tcPr>
            <w:tcW w:w="567" w:type="dxa"/>
            <w:vAlign w:val="center"/>
          </w:tcPr>
          <w:p w:rsidR="00E01690" w:rsidRPr="00DF0F79" w:rsidRDefault="00E01690" w:rsidP="00E01690">
            <w:pPr>
              <w:spacing w:line="240" w:lineRule="atLeast"/>
              <w:jc w:val="center"/>
              <w:rPr>
                <w:rFonts w:cs="Times New Roman"/>
                <w:b/>
                <w:sz w:val="20"/>
                <w:szCs w:val="20"/>
              </w:rPr>
            </w:pPr>
          </w:p>
        </w:tc>
        <w:tc>
          <w:tcPr>
            <w:tcW w:w="425" w:type="dxa"/>
            <w:vAlign w:val="center"/>
          </w:tcPr>
          <w:p w:rsidR="00E01690" w:rsidRPr="00DF0F79" w:rsidRDefault="00E01690" w:rsidP="00E01690">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E01690" w:rsidRPr="00DF0F79" w:rsidRDefault="00E01690" w:rsidP="00E01690">
            <w:pPr>
              <w:spacing w:line="240" w:lineRule="atLeast"/>
              <w:jc w:val="center"/>
              <w:rPr>
                <w:rFonts w:cs="Times New Roman"/>
                <w:b/>
                <w:sz w:val="20"/>
                <w:szCs w:val="20"/>
              </w:rPr>
            </w:pPr>
          </w:p>
        </w:tc>
        <w:tc>
          <w:tcPr>
            <w:tcW w:w="425" w:type="dxa"/>
            <w:vAlign w:val="center"/>
          </w:tcPr>
          <w:p w:rsidR="00E01690" w:rsidRPr="00DF0F79" w:rsidRDefault="00E01690" w:rsidP="00E01690">
            <w:pPr>
              <w:spacing w:line="240" w:lineRule="atLeast"/>
              <w:jc w:val="center"/>
              <w:rPr>
                <w:rFonts w:cs="Times New Roman"/>
                <w:b/>
                <w:sz w:val="20"/>
                <w:szCs w:val="20"/>
              </w:rPr>
            </w:pPr>
          </w:p>
        </w:tc>
      </w:tr>
      <w:tr w:rsidR="00E01690" w:rsidRPr="00DF0F79" w:rsidTr="00E01690">
        <w:tc>
          <w:tcPr>
            <w:tcW w:w="534" w:type="dxa"/>
            <w:vAlign w:val="center"/>
          </w:tcPr>
          <w:p w:rsidR="00E01690" w:rsidRPr="00DF0F79" w:rsidRDefault="00E01690" w:rsidP="00E01690">
            <w:pPr>
              <w:spacing w:line="240" w:lineRule="atLeast"/>
              <w:rPr>
                <w:rFonts w:cs="Times New Roman"/>
                <w:sz w:val="20"/>
                <w:szCs w:val="20"/>
              </w:rPr>
            </w:pPr>
            <w:r w:rsidRPr="00DF0F79">
              <w:rPr>
                <w:rFonts w:cs="Times New Roman"/>
                <w:sz w:val="20"/>
                <w:szCs w:val="20"/>
              </w:rPr>
              <w:t>12</w:t>
            </w:r>
          </w:p>
        </w:tc>
        <w:tc>
          <w:tcPr>
            <w:tcW w:w="6237" w:type="dxa"/>
          </w:tcPr>
          <w:p w:rsidR="00E01690" w:rsidRPr="00DF0F79" w:rsidRDefault="00E01690" w:rsidP="00E01690">
            <w:pPr>
              <w:rPr>
                <w:rFonts w:cs="Times New Roman"/>
                <w:sz w:val="20"/>
                <w:szCs w:val="20"/>
              </w:rPr>
            </w:pPr>
            <w:r w:rsidRPr="00DF0F79">
              <w:rPr>
                <w:rFonts w:cs="Times New Roman"/>
                <w:sz w:val="20"/>
                <w:szCs w:val="20"/>
              </w:rPr>
              <w:t>İşletmelerin dönem sonu muhasebe uygulamalarını ve finansal raporlarını hazırlar.</w:t>
            </w:r>
          </w:p>
        </w:tc>
        <w:tc>
          <w:tcPr>
            <w:tcW w:w="567" w:type="dxa"/>
            <w:vAlign w:val="center"/>
          </w:tcPr>
          <w:p w:rsidR="00E01690" w:rsidRPr="00DF0F79" w:rsidRDefault="00E01690" w:rsidP="00E01690">
            <w:pPr>
              <w:spacing w:line="240" w:lineRule="atLeast"/>
              <w:jc w:val="center"/>
              <w:rPr>
                <w:rFonts w:cs="Times New Roman"/>
                <w:b/>
                <w:sz w:val="20"/>
                <w:szCs w:val="20"/>
              </w:rPr>
            </w:pPr>
          </w:p>
        </w:tc>
        <w:tc>
          <w:tcPr>
            <w:tcW w:w="567" w:type="dxa"/>
            <w:vAlign w:val="center"/>
          </w:tcPr>
          <w:p w:rsidR="00E01690" w:rsidRPr="00DF0F79" w:rsidRDefault="00E01690" w:rsidP="00E01690">
            <w:pPr>
              <w:spacing w:line="240" w:lineRule="atLeast"/>
              <w:jc w:val="center"/>
              <w:rPr>
                <w:rFonts w:cs="Times New Roman"/>
                <w:b/>
                <w:sz w:val="20"/>
                <w:szCs w:val="20"/>
              </w:rPr>
            </w:pPr>
          </w:p>
        </w:tc>
        <w:tc>
          <w:tcPr>
            <w:tcW w:w="425" w:type="dxa"/>
            <w:vAlign w:val="center"/>
          </w:tcPr>
          <w:p w:rsidR="00E01690" w:rsidRPr="00DF0F79" w:rsidRDefault="00E01690" w:rsidP="00E01690">
            <w:pPr>
              <w:spacing w:line="240" w:lineRule="atLeast"/>
              <w:jc w:val="center"/>
              <w:rPr>
                <w:rFonts w:cs="Times New Roman"/>
                <w:b/>
                <w:sz w:val="20"/>
                <w:szCs w:val="20"/>
              </w:rPr>
            </w:pPr>
          </w:p>
        </w:tc>
        <w:tc>
          <w:tcPr>
            <w:tcW w:w="425" w:type="dxa"/>
            <w:vAlign w:val="center"/>
          </w:tcPr>
          <w:p w:rsidR="00E01690" w:rsidRPr="00DF0F79" w:rsidRDefault="00E01690" w:rsidP="00E01690">
            <w:pPr>
              <w:spacing w:line="240" w:lineRule="atLeast"/>
              <w:jc w:val="center"/>
              <w:rPr>
                <w:rFonts w:cs="Times New Roman"/>
                <w:b/>
                <w:sz w:val="20"/>
                <w:szCs w:val="20"/>
              </w:rPr>
            </w:pPr>
          </w:p>
        </w:tc>
        <w:tc>
          <w:tcPr>
            <w:tcW w:w="425" w:type="dxa"/>
            <w:vAlign w:val="center"/>
          </w:tcPr>
          <w:p w:rsidR="00E01690" w:rsidRPr="00DF0F79" w:rsidRDefault="00E01690" w:rsidP="00E01690">
            <w:pPr>
              <w:spacing w:line="240" w:lineRule="atLeast"/>
              <w:jc w:val="center"/>
              <w:rPr>
                <w:rFonts w:cs="Times New Roman"/>
                <w:b/>
                <w:sz w:val="20"/>
                <w:szCs w:val="20"/>
              </w:rPr>
            </w:pPr>
            <w:r w:rsidRPr="00DF0F79">
              <w:rPr>
                <w:rFonts w:cs="Times New Roman"/>
                <w:b/>
                <w:sz w:val="20"/>
                <w:szCs w:val="20"/>
              </w:rPr>
              <w:t>X</w:t>
            </w:r>
          </w:p>
        </w:tc>
      </w:tr>
      <w:tr w:rsidR="00E01690" w:rsidRPr="00DF0F79" w:rsidTr="00E01690">
        <w:tc>
          <w:tcPr>
            <w:tcW w:w="534" w:type="dxa"/>
            <w:vAlign w:val="center"/>
          </w:tcPr>
          <w:p w:rsidR="00E01690" w:rsidRPr="00DF0F79" w:rsidRDefault="00E01690" w:rsidP="00E01690">
            <w:pPr>
              <w:spacing w:line="240" w:lineRule="atLeast"/>
              <w:rPr>
                <w:rFonts w:cs="Times New Roman"/>
                <w:sz w:val="20"/>
                <w:szCs w:val="20"/>
              </w:rPr>
            </w:pPr>
            <w:r w:rsidRPr="00DF0F79">
              <w:rPr>
                <w:rFonts w:cs="Times New Roman"/>
                <w:sz w:val="20"/>
                <w:szCs w:val="20"/>
              </w:rPr>
              <w:t>13</w:t>
            </w:r>
          </w:p>
        </w:tc>
        <w:tc>
          <w:tcPr>
            <w:tcW w:w="6237" w:type="dxa"/>
          </w:tcPr>
          <w:p w:rsidR="00E01690" w:rsidRPr="00DF0F79" w:rsidRDefault="00E01690" w:rsidP="00E01690">
            <w:pPr>
              <w:rPr>
                <w:rFonts w:cs="Times New Roman"/>
                <w:sz w:val="20"/>
                <w:szCs w:val="20"/>
              </w:rPr>
            </w:pPr>
            <w:r w:rsidRPr="00DF0F79">
              <w:rPr>
                <w:rFonts w:cs="Times New Roman"/>
                <w:sz w:val="20"/>
                <w:szCs w:val="20"/>
              </w:rPr>
              <w:t>İşletmelerin yönetim fonksiyonlarını öğrenerek, ortaya çıkacak problemleri çözer.</w:t>
            </w:r>
          </w:p>
        </w:tc>
        <w:tc>
          <w:tcPr>
            <w:tcW w:w="567" w:type="dxa"/>
            <w:vAlign w:val="center"/>
          </w:tcPr>
          <w:p w:rsidR="00E01690" w:rsidRPr="00DF0F79" w:rsidRDefault="00E01690" w:rsidP="00E01690">
            <w:pPr>
              <w:spacing w:line="240" w:lineRule="atLeast"/>
              <w:jc w:val="center"/>
              <w:rPr>
                <w:rFonts w:cs="Times New Roman"/>
                <w:b/>
                <w:sz w:val="20"/>
                <w:szCs w:val="20"/>
              </w:rPr>
            </w:pPr>
          </w:p>
        </w:tc>
        <w:tc>
          <w:tcPr>
            <w:tcW w:w="567" w:type="dxa"/>
            <w:vAlign w:val="center"/>
          </w:tcPr>
          <w:p w:rsidR="00E01690" w:rsidRPr="00DF0F79" w:rsidRDefault="00E01690" w:rsidP="00E01690">
            <w:pPr>
              <w:spacing w:line="240" w:lineRule="atLeast"/>
              <w:jc w:val="center"/>
              <w:rPr>
                <w:rFonts w:cs="Times New Roman"/>
                <w:b/>
                <w:sz w:val="20"/>
                <w:szCs w:val="20"/>
              </w:rPr>
            </w:pPr>
          </w:p>
        </w:tc>
        <w:tc>
          <w:tcPr>
            <w:tcW w:w="425" w:type="dxa"/>
            <w:vAlign w:val="center"/>
          </w:tcPr>
          <w:p w:rsidR="00E01690" w:rsidRPr="00DF0F79" w:rsidRDefault="00E01690" w:rsidP="00E01690">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E01690" w:rsidRPr="00DF0F79" w:rsidRDefault="00E01690" w:rsidP="00E01690">
            <w:pPr>
              <w:spacing w:line="240" w:lineRule="atLeast"/>
              <w:jc w:val="center"/>
              <w:rPr>
                <w:rFonts w:cs="Times New Roman"/>
                <w:b/>
                <w:sz w:val="20"/>
                <w:szCs w:val="20"/>
              </w:rPr>
            </w:pPr>
          </w:p>
        </w:tc>
        <w:tc>
          <w:tcPr>
            <w:tcW w:w="425" w:type="dxa"/>
            <w:vAlign w:val="center"/>
          </w:tcPr>
          <w:p w:rsidR="00E01690" w:rsidRPr="00DF0F79" w:rsidRDefault="00E01690" w:rsidP="00E01690">
            <w:pPr>
              <w:spacing w:line="240" w:lineRule="atLeast"/>
              <w:jc w:val="center"/>
              <w:rPr>
                <w:rFonts w:cs="Times New Roman"/>
                <w:b/>
                <w:sz w:val="20"/>
                <w:szCs w:val="20"/>
              </w:rPr>
            </w:pPr>
          </w:p>
        </w:tc>
      </w:tr>
      <w:tr w:rsidR="00E01690" w:rsidRPr="00DF0F79" w:rsidTr="00E01690">
        <w:tc>
          <w:tcPr>
            <w:tcW w:w="534" w:type="dxa"/>
            <w:vAlign w:val="center"/>
          </w:tcPr>
          <w:p w:rsidR="00E01690" w:rsidRPr="00DF0F79" w:rsidRDefault="00E01690" w:rsidP="00E01690">
            <w:pPr>
              <w:spacing w:line="240" w:lineRule="atLeast"/>
              <w:rPr>
                <w:rFonts w:cs="Times New Roman"/>
                <w:sz w:val="20"/>
                <w:szCs w:val="20"/>
              </w:rPr>
            </w:pPr>
            <w:r w:rsidRPr="00DF0F79">
              <w:rPr>
                <w:rFonts w:cs="Times New Roman"/>
                <w:sz w:val="20"/>
                <w:szCs w:val="20"/>
              </w:rPr>
              <w:t>14</w:t>
            </w:r>
          </w:p>
        </w:tc>
        <w:tc>
          <w:tcPr>
            <w:tcW w:w="6237" w:type="dxa"/>
          </w:tcPr>
          <w:p w:rsidR="00E01690" w:rsidRPr="00DF0F79" w:rsidRDefault="00E01690" w:rsidP="00E01690">
            <w:pPr>
              <w:rPr>
                <w:rFonts w:cs="Times New Roman"/>
                <w:sz w:val="20"/>
                <w:szCs w:val="20"/>
              </w:rPr>
            </w:pPr>
            <w:r w:rsidRPr="00DF0F79">
              <w:rPr>
                <w:rFonts w:cs="Times New Roman"/>
                <w:sz w:val="20"/>
                <w:szCs w:val="20"/>
              </w:rPr>
              <w:t>İşletmenin denetimini yapar ve raporlarını düzenler.</w:t>
            </w:r>
          </w:p>
        </w:tc>
        <w:tc>
          <w:tcPr>
            <w:tcW w:w="567" w:type="dxa"/>
            <w:vAlign w:val="center"/>
          </w:tcPr>
          <w:p w:rsidR="00E01690" w:rsidRPr="00DF0F79" w:rsidRDefault="00E01690" w:rsidP="00E01690">
            <w:pPr>
              <w:spacing w:line="240" w:lineRule="atLeast"/>
              <w:jc w:val="center"/>
              <w:rPr>
                <w:rFonts w:cs="Times New Roman"/>
                <w:b/>
                <w:sz w:val="20"/>
                <w:szCs w:val="20"/>
              </w:rPr>
            </w:pPr>
          </w:p>
        </w:tc>
        <w:tc>
          <w:tcPr>
            <w:tcW w:w="567" w:type="dxa"/>
            <w:vAlign w:val="center"/>
          </w:tcPr>
          <w:p w:rsidR="00E01690" w:rsidRPr="00DF0F79" w:rsidRDefault="00E01690" w:rsidP="00E01690">
            <w:pPr>
              <w:spacing w:line="240" w:lineRule="atLeast"/>
              <w:jc w:val="center"/>
              <w:rPr>
                <w:rFonts w:cs="Times New Roman"/>
                <w:b/>
                <w:sz w:val="20"/>
                <w:szCs w:val="20"/>
              </w:rPr>
            </w:pPr>
          </w:p>
        </w:tc>
        <w:tc>
          <w:tcPr>
            <w:tcW w:w="425" w:type="dxa"/>
            <w:vAlign w:val="center"/>
          </w:tcPr>
          <w:p w:rsidR="00E01690" w:rsidRPr="00DF0F79" w:rsidRDefault="00E01690" w:rsidP="00E01690">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E01690" w:rsidRPr="00DF0F79" w:rsidRDefault="00E01690" w:rsidP="00E01690">
            <w:pPr>
              <w:spacing w:line="240" w:lineRule="atLeast"/>
              <w:jc w:val="center"/>
              <w:rPr>
                <w:rFonts w:cs="Times New Roman"/>
                <w:b/>
                <w:sz w:val="20"/>
                <w:szCs w:val="20"/>
              </w:rPr>
            </w:pPr>
          </w:p>
        </w:tc>
        <w:tc>
          <w:tcPr>
            <w:tcW w:w="425" w:type="dxa"/>
            <w:vAlign w:val="center"/>
          </w:tcPr>
          <w:p w:rsidR="00E01690" w:rsidRPr="00DF0F79" w:rsidRDefault="00E01690" w:rsidP="00E01690">
            <w:pPr>
              <w:spacing w:line="240" w:lineRule="atLeast"/>
              <w:jc w:val="center"/>
              <w:rPr>
                <w:rFonts w:cs="Times New Roman"/>
                <w:b/>
                <w:sz w:val="20"/>
                <w:szCs w:val="20"/>
              </w:rPr>
            </w:pPr>
          </w:p>
        </w:tc>
      </w:tr>
      <w:tr w:rsidR="00E01690" w:rsidRPr="00DF0F79" w:rsidTr="00E01690">
        <w:tc>
          <w:tcPr>
            <w:tcW w:w="534" w:type="dxa"/>
            <w:vAlign w:val="center"/>
          </w:tcPr>
          <w:p w:rsidR="00E01690" w:rsidRPr="00DF0F79" w:rsidRDefault="00E01690" w:rsidP="00E01690">
            <w:pPr>
              <w:spacing w:line="240" w:lineRule="atLeast"/>
              <w:rPr>
                <w:rFonts w:cs="Times New Roman"/>
                <w:sz w:val="20"/>
                <w:szCs w:val="20"/>
              </w:rPr>
            </w:pPr>
            <w:r w:rsidRPr="00DF0F79">
              <w:rPr>
                <w:rFonts w:cs="Times New Roman"/>
                <w:sz w:val="20"/>
                <w:szCs w:val="20"/>
              </w:rPr>
              <w:t>15</w:t>
            </w:r>
          </w:p>
        </w:tc>
        <w:tc>
          <w:tcPr>
            <w:tcW w:w="6237" w:type="dxa"/>
          </w:tcPr>
          <w:p w:rsidR="00E01690" w:rsidRPr="00DF0F79" w:rsidRDefault="00E01690" w:rsidP="00E01690">
            <w:pPr>
              <w:rPr>
                <w:rFonts w:cs="Times New Roman"/>
                <w:sz w:val="20"/>
                <w:szCs w:val="20"/>
              </w:rPr>
            </w:pPr>
            <w:r w:rsidRPr="00DF0F79">
              <w:rPr>
                <w:rFonts w:cs="Times New Roman"/>
                <w:sz w:val="20"/>
                <w:szCs w:val="20"/>
              </w:rPr>
              <w:t>İşveren ve işçilerin haklarını bilir ve iş yerindeki haklarını savunabilir.</w:t>
            </w:r>
          </w:p>
        </w:tc>
        <w:tc>
          <w:tcPr>
            <w:tcW w:w="567" w:type="dxa"/>
            <w:vAlign w:val="center"/>
          </w:tcPr>
          <w:p w:rsidR="00E01690" w:rsidRPr="00DF0F79" w:rsidRDefault="00E01690" w:rsidP="00E01690">
            <w:pPr>
              <w:spacing w:line="240" w:lineRule="atLeast"/>
              <w:jc w:val="center"/>
              <w:rPr>
                <w:rFonts w:cs="Times New Roman"/>
                <w:b/>
                <w:sz w:val="20"/>
                <w:szCs w:val="20"/>
              </w:rPr>
            </w:pPr>
          </w:p>
        </w:tc>
        <w:tc>
          <w:tcPr>
            <w:tcW w:w="567" w:type="dxa"/>
            <w:vAlign w:val="center"/>
          </w:tcPr>
          <w:p w:rsidR="00E01690" w:rsidRPr="00DF0F79" w:rsidRDefault="00E01690" w:rsidP="00E01690">
            <w:pPr>
              <w:spacing w:line="240" w:lineRule="atLeast"/>
              <w:jc w:val="center"/>
              <w:rPr>
                <w:rFonts w:cs="Times New Roman"/>
                <w:b/>
                <w:sz w:val="20"/>
                <w:szCs w:val="20"/>
              </w:rPr>
            </w:pPr>
          </w:p>
        </w:tc>
        <w:tc>
          <w:tcPr>
            <w:tcW w:w="425" w:type="dxa"/>
            <w:vAlign w:val="center"/>
          </w:tcPr>
          <w:p w:rsidR="00E01690" w:rsidRPr="00DF0F79" w:rsidRDefault="00E01690" w:rsidP="00E01690">
            <w:pPr>
              <w:spacing w:line="240" w:lineRule="atLeast"/>
              <w:jc w:val="center"/>
              <w:rPr>
                <w:rFonts w:cs="Times New Roman"/>
                <w:b/>
                <w:sz w:val="20"/>
                <w:szCs w:val="20"/>
              </w:rPr>
            </w:pPr>
          </w:p>
        </w:tc>
        <w:tc>
          <w:tcPr>
            <w:tcW w:w="425" w:type="dxa"/>
            <w:vAlign w:val="center"/>
          </w:tcPr>
          <w:p w:rsidR="00E01690" w:rsidRPr="00DF0F79" w:rsidRDefault="00E01690" w:rsidP="00E01690">
            <w:pPr>
              <w:spacing w:line="240" w:lineRule="atLeast"/>
              <w:jc w:val="center"/>
              <w:rPr>
                <w:rFonts w:cs="Times New Roman"/>
                <w:b/>
                <w:sz w:val="20"/>
                <w:szCs w:val="20"/>
              </w:rPr>
            </w:pPr>
          </w:p>
        </w:tc>
        <w:tc>
          <w:tcPr>
            <w:tcW w:w="425" w:type="dxa"/>
            <w:vAlign w:val="center"/>
          </w:tcPr>
          <w:p w:rsidR="00E01690" w:rsidRPr="00DF0F79" w:rsidRDefault="00E01690" w:rsidP="00E01690">
            <w:pPr>
              <w:spacing w:line="240" w:lineRule="atLeast"/>
              <w:jc w:val="center"/>
              <w:rPr>
                <w:rFonts w:cs="Times New Roman"/>
                <w:b/>
                <w:sz w:val="20"/>
                <w:szCs w:val="20"/>
              </w:rPr>
            </w:pPr>
          </w:p>
        </w:tc>
      </w:tr>
      <w:tr w:rsidR="00E01690" w:rsidRPr="00DF0F79" w:rsidTr="00E01690">
        <w:tc>
          <w:tcPr>
            <w:tcW w:w="534" w:type="dxa"/>
            <w:vAlign w:val="center"/>
          </w:tcPr>
          <w:p w:rsidR="00E01690" w:rsidRPr="00DF0F79" w:rsidRDefault="00E01690" w:rsidP="00E01690">
            <w:pPr>
              <w:spacing w:line="240" w:lineRule="atLeast"/>
              <w:rPr>
                <w:rFonts w:cs="Times New Roman"/>
                <w:sz w:val="20"/>
                <w:szCs w:val="20"/>
              </w:rPr>
            </w:pPr>
            <w:r w:rsidRPr="00DF0F79">
              <w:rPr>
                <w:rFonts w:cs="Times New Roman"/>
                <w:sz w:val="20"/>
                <w:szCs w:val="20"/>
              </w:rPr>
              <w:t>16</w:t>
            </w:r>
          </w:p>
        </w:tc>
        <w:tc>
          <w:tcPr>
            <w:tcW w:w="6237" w:type="dxa"/>
          </w:tcPr>
          <w:p w:rsidR="00E01690" w:rsidRPr="00DF0F79" w:rsidRDefault="00E01690" w:rsidP="00E01690">
            <w:pPr>
              <w:rPr>
                <w:rFonts w:cs="Times New Roman"/>
                <w:sz w:val="20"/>
                <w:szCs w:val="20"/>
              </w:rPr>
            </w:pPr>
            <w:r w:rsidRPr="00DF0F79">
              <w:rPr>
                <w:rFonts w:cs="Times New Roman"/>
                <w:sz w:val="20"/>
                <w:szCs w:val="20"/>
              </w:rPr>
              <w:t>Kamu harcamaları, kamu gelirleri, borçlanma ve bütçe gibi konuları kavrar ve yorumlayabilir.</w:t>
            </w:r>
          </w:p>
        </w:tc>
        <w:tc>
          <w:tcPr>
            <w:tcW w:w="567" w:type="dxa"/>
            <w:vAlign w:val="center"/>
          </w:tcPr>
          <w:p w:rsidR="00E01690" w:rsidRPr="00DF0F79" w:rsidRDefault="00E01690" w:rsidP="00E01690">
            <w:pPr>
              <w:spacing w:line="240" w:lineRule="atLeast"/>
              <w:jc w:val="center"/>
              <w:rPr>
                <w:rFonts w:cs="Times New Roman"/>
                <w:b/>
                <w:sz w:val="20"/>
                <w:szCs w:val="20"/>
              </w:rPr>
            </w:pPr>
          </w:p>
        </w:tc>
        <w:tc>
          <w:tcPr>
            <w:tcW w:w="567" w:type="dxa"/>
            <w:vAlign w:val="center"/>
          </w:tcPr>
          <w:p w:rsidR="00E01690" w:rsidRPr="00DF0F79" w:rsidRDefault="00E01690" w:rsidP="00E01690">
            <w:pPr>
              <w:spacing w:line="240" w:lineRule="atLeast"/>
              <w:jc w:val="center"/>
              <w:rPr>
                <w:rFonts w:cs="Times New Roman"/>
                <w:b/>
                <w:sz w:val="20"/>
                <w:szCs w:val="20"/>
              </w:rPr>
            </w:pPr>
          </w:p>
        </w:tc>
        <w:tc>
          <w:tcPr>
            <w:tcW w:w="425" w:type="dxa"/>
            <w:vAlign w:val="center"/>
          </w:tcPr>
          <w:p w:rsidR="00E01690" w:rsidRPr="00DF0F79" w:rsidRDefault="00E01690" w:rsidP="00E01690">
            <w:pPr>
              <w:spacing w:line="240" w:lineRule="atLeast"/>
              <w:jc w:val="center"/>
              <w:rPr>
                <w:rFonts w:cs="Times New Roman"/>
                <w:b/>
                <w:sz w:val="20"/>
                <w:szCs w:val="20"/>
              </w:rPr>
            </w:pPr>
          </w:p>
        </w:tc>
        <w:tc>
          <w:tcPr>
            <w:tcW w:w="425" w:type="dxa"/>
            <w:vAlign w:val="center"/>
          </w:tcPr>
          <w:p w:rsidR="00E01690" w:rsidRPr="00DF0F79" w:rsidRDefault="00E01690" w:rsidP="00E01690">
            <w:pPr>
              <w:spacing w:line="240" w:lineRule="atLeast"/>
              <w:jc w:val="center"/>
              <w:rPr>
                <w:rFonts w:cs="Times New Roman"/>
                <w:b/>
                <w:sz w:val="20"/>
                <w:szCs w:val="20"/>
              </w:rPr>
            </w:pPr>
          </w:p>
        </w:tc>
        <w:tc>
          <w:tcPr>
            <w:tcW w:w="425" w:type="dxa"/>
            <w:vAlign w:val="center"/>
          </w:tcPr>
          <w:p w:rsidR="00E01690" w:rsidRPr="00DF0F79" w:rsidRDefault="00E01690" w:rsidP="00E01690">
            <w:pPr>
              <w:spacing w:line="240" w:lineRule="atLeast"/>
              <w:jc w:val="center"/>
              <w:rPr>
                <w:rFonts w:cs="Times New Roman"/>
                <w:b/>
                <w:sz w:val="20"/>
                <w:szCs w:val="20"/>
              </w:rPr>
            </w:pPr>
          </w:p>
        </w:tc>
      </w:tr>
      <w:tr w:rsidR="00E01690" w:rsidRPr="00DF0F79" w:rsidTr="00E01690">
        <w:tc>
          <w:tcPr>
            <w:tcW w:w="534" w:type="dxa"/>
            <w:vAlign w:val="center"/>
          </w:tcPr>
          <w:p w:rsidR="00E01690" w:rsidRPr="00DF0F79" w:rsidRDefault="00E01690" w:rsidP="00E01690">
            <w:pPr>
              <w:spacing w:line="240" w:lineRule="atLeast"/>
              <w:rPr>
                <w:rFonts w:cs="Times New Roman"/>
                <w:sz w:val="20"/>
                <w:szCs w:val="20"/>
              </w:rPr>
            </w:pPr>
            <w:r w:rsidRPr="00DF0F79">
              <w:rPr>
                <w:rFonts w:cs="Times New Roman"/>
                <w:sz w:val="20"/>
                <w:szCs w:val="20"/>
              </w:rPr>
              <w:t>17</w:t>
            </w:r>
          </w:p>
        </w:tc>
        <w:tc>
          <w:tcPr>
            <w:tcW w:w="6237" w:type="dxa"/>
          </w:tcPr>
          <w:p w:rsidR="00E01690" w:rsidRPr="00DF0F79" w:rsidRDefault="00E01690" w:rsidP="00E01690">
            <w:pPr>
              <w:rPr>
                <w:rFonts w:cs="Times New Roman"/>
                <w:sz w:val="20"/>
                <w:szCs w:val="20"/>
              </w:rPr>
            </w:pPr>
            <w:r w:rsidRPr="00DF0F79">
              <w:rPr>
                <w:rFonts w:cs="Times New Roman"/>
                <w:sz w:val="20"/>
                <w:szCs w:val="20"/>
              </w:rPr>
              <w:t>Matematiksel teknikleri kullanarak işletmede ortaya çıkan finansal sorunlara çözüm üretir.</w:t>
            </w:r>
          </w:p>
        </w:tc>
        <w:tc>
          <w:tcPr>
            <w:tcW w:w="567" w:type="dxa"/>
            <w:vAlign w:val="center"/>
          </w:tcPr>
          <w:p w:rsidR="00E01690" w:rsidRPr="00DF0F79" w:rsidRDefault="00E01690" w:rsidP="00E01690">
            <w:pPr>
              <w:spacing w:line="240" w:lineRule="atLeast"/>
              <w:jc w:val="center"/>
              <w:rPr>
                <w:rFonts w:cs="Times New Roman"/>
                <w:b/>
                <w:sz w:val="20"/>
                <w:szCs w:val="20"/>
              </w:rPr>
            </w:pPr>
          </w:p>
        </w:tc>
        <w:tc>
          <w:tcPr>
            <w:tcW w:w="567" w:type="dxa"/>
            <w:vAlign w:val="center"/>
          </w:tcPr>
          <w:p w:rsidR="00E01690" w:rsidRPr="00DF0F79" w:rsidRDefault="00E01690" w:rsidP="00E01690">
            <w:pPr>
              <w:spacing w:line="240" w:lineRule="atLeast"/>
              <w:jc w:val="center"/>
              <w:rPr>
                <w:rFonts w:cs="Times New Roman"/>
                <w:b/>
                <w:sz w:val="20"/>
                <w:szCs w:val="20"/>
              </w:rPr>
            </w:pPr>
          </w:p>
        </w:tc>
        <w:tc>
          <w:tcPr>
            <w:tcW w:w="425" w:type="dxa"/>
            <w:vAlign w:val="center"/>
          </w:tcPr>
          <w:p w:rsidR="00E01690" w:rsidRPr="00DF0F79" w:rsidRDefault="00E01690" w:rsidP="00E01690">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E01690" w:rsidRPr="00DF0F79" w:rsidRDefault="00E01690" w:rsidP="00E01690">
            <w:pPr>
              <w:spacing w:line="240" w:lineRule="atLeast"/>
              <w:jc w:val="center"/>
              <w:rPr>
                <w:rFonts w:cs="Times New Roman"/>
                <w:b/>
                <w:sz w:val="20"/>
                <w:szCs w:val="20"/>
              </w:rPr>
            </w:pPr>
          </w:p>
        </w:tc>
        <w:tc>
          <w:tcPr>
            <w:tcW w:w="425" w:type="dxa"/>
            <w:vAlign w:val="center"/>
          </w:tcPr>
          <w:p w:rsidR="00E01690" w:rsidRPr="00DF0F79" w:rsidRDefault="00E01690" w:rsidP="00E01690">
            <w:pPr>
              <w:spacing w:line="240" w:lineRule="atLeast"/>
              <w:jc w:val="center"/>
              <w:rPr>
                <w:rFonts w:cs="Times New Roman"/>
                <w:b/>
                <w:sz w:val="20"/>
                <w:szCs w:val="20"/>
              </w:rPr>
            </w:pPr>
          </w:p>
        </w:tc>
      </w:tr>
      <w:tr w:rsidR="00E01690" w:rsidRPr="00DF0F79" w:rsidTr="00E01690">
        <w:tc>
          <w:tcPr>
            <w:tcW w:w="534" w:type="dxa"/>
            <w:vAlign w:val="center"/>
          </w:tcPr>
          <w:p w:rsidR="00E01690" w:rsidRPr="00DF0F79" w:rsidRDefault="00E01690" w:rsidP="00E01690">
            <w:pPr>
              <w:spacing w:line="240" w:lineRule="atLeast"/>
              <w:rPr>
                <w:rFonts w:cs="Times New Roman"/>
                <w:sz w:val="20"/>
                <w:szCs w:val="20"/>
              </w:rPr>
            </w:pPr>
            <w:r w:rsidRPr="00DF0F79">
              <w:rPr>
                <w:rFonts w:cs="Times New Roman"/>
                <w:sz w:val="20"/>
                <w:szCs w:val="20"/>
              </w:rPr>
              <w:t>18</w:t>
            </w:r>
          </w:p>
        </w:tc>
        <w:tc>
          <w:tcPr>
            <w:tcW w:w="6237" w:type="dxa"/>
          </w:tcPr>
          <w:p w:rsidR="00E01690" w:rsidRPr="00DF0F79" w:rsidRDefault="00E01690" w:rsidP="00E01690">
            <w:pPr>
              <w:rPr>
                <w:rFonts w:cs="Times New Roman"/>
                <w:sz w:val="20"/>
                <w:szCs w:val="20"/>
              </w:rPr>
            </w:pPr>
            <w:r w:rsidRPr="00DF0F79">
              <w:rPr>
                <w:rFonts w:cs="Times New Roman"/>
                <w:sz w:val="20"/>
                <w:szCs w:val="20"/>
              </w:rPr>
              <w:t>Mesleği ile ilgili iş deneyimine sahip olur.</w:t>
            </w:r>
          </w:p>
        </w:tc>
        <w:tc>
          <w:tcPr>
            <w:tcW w:w="567" w:type="dxa"/>
            <w:vAlign w:val="center"/>
          </w:tcPr>
          <w:p w:rsidR="00E01690" w:rsidRPr="00DF0F79" w:rsidRDefault="00E01690" w:rsidP="00E01690">
            <w:pPr>
              <w:spacing w:line="240" w:lineRule="atLeast"/>
              <w:jc w:val="center"/>
              <w:rPr>
                <w:rFonts w:cs="Times New Roman"/>
                <w:b/>
                <w:sz w:val="20"/>
                <w:szCs w:val="20"/>
              </w:rPr>
            </w:pPr>
          </w:p>
        </w:tc>
        <w:tc>
          <w:tcPr>
            <w:tcW w:w="567" w:type="dxa"/>
            <w:vAlign w:val="center"/>
          </w:tcPr>
          <w:p w:rsidR="00E01690" w:rsidRPr="00DF0F79" w:rsidRDefault="00E01690" w:rsidP="00E01690">
            <w:pPr>
              <w:spacing w:line="240" w:lineRule="atLeast"/>
              <w:jc w:val="center"/>
              <w:rPr>
                <w:rFonts w:cs="Times New Roman"/>
                <w:b/>
                <w:sz w:val="20"/>
                <w:szCs w:val="20"/>
              </w:rPr>
            </w:pPr>
          </w:p>
        </w:tc>
        <w:tc>
          <w:tcPr>
            <w:tcW w:w="425" w:type="dxa"/>
            <w:vAlign w:val="center"/>
          </w:tcPr>
          <w:p w:rsidR="00E01690" w:rsidRPr="00DF0F79" w:rsidRDefault="00E01690" w:rsidP="00E01690">
            <w:pPr>
              <w:spacing w:line="240" w:lineRule="atLeast"/>
              <w:jc w:val="center"/>
              <w:rPr>
                <w:rFonts w:cs="Times New Roman"/>
                <w:b/>
                <w:sz w:val="20"/>
                <w:szCs w:val="20"/>
              </w:rPr>
            </w:pPr>
          </w:p>
        </w:tc>
        <w:tc>
          <w:tcPr>
            <w:tcW w:w="425" w:type="dxa"/>
            <w:vAlign w:val="center"/>
          </w:tcPr>
          <w:p w:rsidR="00E01690" w:rsidRPr="00DF0F79" w:rsidRDefault="00E01690" w:rsidP="00E01690">
            <w:pPr>
              <w:spacing w:line="240" w:lineRule="atLeast"/>
              <w:jc w:val="center"/>
              <w:rPr>
                <w:rFonts w:cs="Times New Roman"/>
                <w:b/>
                <w:sz w:val="20"/>
                <w:szCs w:val="20"/>
              </w:rPr>
            </w:pPr>
          </w:p>
        </w:tc>
        <w:tc>
          <w:tcPr>
            <w:tcW w:w="425" w:type="dxa"/>
            <w:vAlign w:val="center"/>
          </w:tcPr>
          <w:p w:rsidR="00E01690" w:rsidRPr="00DF0F79" w:rsidRDefault="00E01690" w:rsidP="00E01690">
            <w:pPr>
              <w:spacing w:line="240" w:lineRule="atLeast"/>
              <w:jc w:val="center"/>
              <w:rPr>
                <w:rFonts w:cs="Times New Roman"/>
                <w:b/>
                <w:sz w:val="20"/>
                <w:szCs w:val="20"/>
              </w:rPr>
            </w:pPr>
          </w:p>
        </w:tc>
      </w:tr>
      <w:tr w:rsidR="00E01690" w:rsidRPr="00DF0F79" w:rsidTr="00E01690">
        <w:tc>
          <w:tcPr>
            <w:tcW w:w="534" w:type="dxa"/>
            <w:vAlign w:val="center"/>
          </w:tcPr>
          <w:p w:rsidR="00E01690" w:rsidRPr="00DF0F79" w:rsidRDefault="00E01690" w:rsidP="00E01690">
            <w:pPr>
              <w:spacing w:line="240" w:lineRule="atLeast"/>
              <w:rPr>
                <w:rFonts w:cs="Times New Roman"/>
                <w:sz w:val="20"/>
                <w:szCs w:val="20"/>
              </w:rPr>
            </w:pPr>
            <w:r w:rsidRPr="00DF0F79">
              <w:rPr>
                <w:rFonts w:cs="Times New Roman"/>
                <w:sz w:val="20"/>
                <w:szCs w:val="20"/>
              </w:rPr>
              <w:t>19</w:t>
            </w:r>
          </w:p>
        </w:tc>
        <w:tc>
          <w:tcPr>
            <w:tcW w:w="6237" w:type="dxa"/>
          </w:tcPr>
          <w:p w:rsidR="00E01690" w:rsidRPr="00DF0F79" w:rsidRDefault="00E01690" w:rsidP="00E01690">
            <w:pPr>
              <w:rPr>
                <w:rFonts w:cs="Times New Roman"/>
                <w:sz w:val="20"/>
                <w:szCs w:val="20"/>
              </w:rPr>
            </w:pPr>
            <w:r w:rsidRPr="00DF0F79">
              <w:rPr>
                <w:rFonts w:cs="Times New Roman"/>
                <w:sz w:val="20"/>
                <w:szCs w:val="20"/>
              </w:rPr>
              <w:t>Üretim, maliyet, kâr gibi temel kavramları kavrayabilme ve işletme hayatına uygulayabilme</w:t>
            </w:r>
          </w:p>
        </w:tc>
        <w:tc>
          <w:tcPr>
            <w:tcW w:w="567" w:type="dxa"/>
            <w:vAlign w:val="center"/>
          </w:tcPr>
          <w:p w:rsidR="00E01690" w:rsidRPr="00DF0F79" w:rsidRDefault="00E01690" w:rsidP="00E01690">
            <w:pPr>
              <w:spacing w:line="240" w:lineRule="atLeast"/>
              <w:jc w:val="center"/>
              <w:rPr>
                <w:rFonts w:cs="Times New Roman"/>
                <w:b/>
                <w:sz w:val="20"/>
                <w:szCs w:val="20"/>
              </w:rPr>
            </w:pPr>
          </w:p>
        </w:tc>
        <w:tc>
          <w:tcPr>
            <w:tcW w:w="567" w:type="dxa"/>
            <w:vAlign w:val="center"/>
          </w:tcPr>
          <w:p w:rsidR="00E01690" w:rsidRPr="00DF0F79" w:rsidRDefault="00E01690" w:rsidP="00E01690">
            <w:pPr>
              <w:spacing w:line="240" w:lineRule="atLeast"/>
              <w:jc w:val="center"/>
              <w:rPr>
                <w:rFonts w:cs="Times New Roman"/>
                <w:b/>
                <w:sz w:val="20"/>
                <w:szCs w:val="20"/>
              </w:rPr>
            </w:pPr>
          </w:p>
        </w:tc>
        <w:tc>
          <w:tcPr>
            <w:tcW w:w="425" w:type="dxa"/>
            <w:vAlign w:val="center"/>
          </w:tcPr>
          <w:p w:rsidR="00E01690" w:rsidRPr="00DF0F79" w:rsidRDefault="00E01690" w:rsidP="00E01690">
            <w:pPr>
              <w:spacing w:line="240" w:lineRule="atLeast"/>
              <w:jc w:val="center"/>
              <w:rPr>
                <w:rFonts w:cs="Times New Roman"/>
                <w:b/>
                <w:sz w:val="20"/>
                <w:szCs w:val="20"/>
              </w:rPr>
            </w:pPr>
          </w:p>
        </w:tc>
        <w:tc>
          <w:tcPr>
            <w:tcW w:w="425" w:type="dxa"/>
            <w:vAlign w:val="center"/>
          </w:tcPr>
          <w:p w:rsidR="00E01690" w:rsidRPr="00DF0F79" w:rsidRDefault="00E01690" w:rsidP="00E01690">
            <w:pPr>
              <w:spacing w:line="240" w:lineRule="atLeast"/>
              <w:jc w:val="center"/>
              <w:rPr>
                <w:rFonts w:cs="Times New Roman"/>
                <w:b/>
                <w:sz w:val="20"/>
                <w:szCs w:val="20"/>
              </w:rPr>
            </w:pPr>
          </w:p>
        </w:tc>
        <w:tc>
          <w:tcPr>
            <w:tcW w:w="425" w:type="dxa"/>
            <w:vAlign w:val="center"/>
          </w:tcPr>
          <w:p w:rsidR="00E01690" w:rsidRPr="00DF0F79" w:rsidRDefault="00E01690" w:rsidP="00E01690">
            <w:pPr>
              <w:spacing w:line="240" w:lineRule="atLeast"/>
              <w:jc w:val="center"/>
              <w:rPr>
                <w:rFonts w:cs="Times New Roman"/>
                <w:b/>
                <w:sz w:val="20"/>
                <w:szCs w:val="20"/>
              </w:rPr>
            </w:pPr>
            <w:r w:rsidRPr="00DF0F79">
              <w:rPr>
                <w:rFonts w:cs="Times New Roman"/>
                <w:b/>
                <w:sz w:val="20"/>
                <w:szCs w:val="20"/>
              </w:rPr>
              <w:t>X</w:t>
            </w:r>
          </w:p>
        </w:tc>
      </w:tr>
      <w:tr w:rsidR="00E01690" w:rsidRPr="00DF0F79" w:rsidTr="00E01690">
        <w:tc>
          <w:tcPr>
            <w:tcW w:w="534" w:type="dxa"/>
            <w:vAlign w:val="center"/>
          </w:tcPr>
          <w:p w:rsidR="00E01690" w:rsidRPr="00DF0F79" w:rsidRDefault="00E01690" w:rsidP="00E01690">
            <w:pPr>
              <w:spacing w:line="240" w:lineRule="atLeast"/>
              <w:rPr>
                <w:rFonts w:cs="Times New Roman"/>
                <w:sz w:val="20"/>
                <w:szCs w:val="20"/>
              </w:rPr>
            </w:pPr>
            <w:r w:rsidRPr="00DF0F79">
              <w:rPr>
                <w:rFonts w:cs="Times New Roman"/>
                <w:sz w:val="20"/>
                <w:szCs w:val="20"/>
              </w:rPr>
              <w:t>20</w:t>
            </w:r>
          </w:p>
        </w:tc>
        <w:tc>
          <w:tcPr>
            <w:tcW w:w="6237" w:type="dxa"/>
          </w:tcPr>
          <w:p w:rsidR="00E01690" w:rsidRPr="00DF0F79" w:rsidRDefault="00E01690" w:rsidP="00E01690">
            <w:pPr>
              <w:rPr>
                <w:rFonts w:cs="Times New Roman"/>
                <w:sz w:val="20"/>
                <w:szCs w:val="20"/>
              </w:rPr>
            </w:pPr>
            <w:r w:rsidRPr="00DF0F79">
              <w:rPr>
                <w:rFonts w:cs="Times New Roman"/>
                <w:sz w:val="20"/>
                <w:szCs w:val="20"/>
              </w:rPr>
              <w:t>Çalıştığı kurumda, görev aldığı alanlar yanında sosyal hakların evrenselliği, sosyal adalet, kalite, çevresel ve kültürel değerleri koruma, iş sağlığı ve güvenliğine önem verme ve iş ve toplumsal etik değerlere uygun davranma konusunda gerekli bilince sahiptir.</w:t>
            </w:r>
          </w:p>
        </w:tc>
        <w:tc>
          <w:tcPr>
            <w:tcW w:w="567" w:type="dxa"/>
            <w:vAlign w:val="center"/>
          </w:tcPr>
          <w:p w:rsidR="00E01690" w:rsidRPr="00DF0F79" w:rsidRDefault="00E01690" w:rsidP="00E01690">
            <w:pPr>
              <w:spacing w:line="240" w:lineRule="atLeast"/>
              <w:jc w:val="center"/>
              <w:rPr>
                <w:rFonts w:cs="Times New Roman"/>
                <w:b/>
                <w:sz w:val="20"/>
                <w:szCs w:val="20"/>
              </w:rPr>
            </w:pPr>
            <w:r w:rsidRPr="00DF0F79">
              <w:rPr>
                <w:rFonts w:cs="Times New Roman"/>
                <w:b/>
                <w:sz w:val="20"/>
                <w:szCs w:val="20"/>
              </w:rPr>
              <w:t>X</w:t>
            </w:r>
          </w:p>
        </w:tc>
        <w:tc>
          <w:tcPr>
            <w:tcW w:w="567" w:type="dxa"/>
            <w:vAlign w:val="center"/>
          </w:tcPr>
          <w:p w:rsidR="00E01690" w:rsidRPr="00DF0F79" w:rsidRDefault="00E01690" w:rsidP="00E01690">
            <w:pPr>
              <w:spacing w:line="240" w:lineRule="atLeast"/>
              <w:jc w:val="center"/>
              <w:rPr>
                <w:rFonts w:cs="Times New Roman"/>
                <w:b/>
                <w:sz w:val="20"/>
                <w:szCs w:val="20"/>
              </w:rPr>
            </w:pPr>
          </w:p>
        </w:tc>
        <w:tc>
          <w:tcPr>
            <w:tcW w:w="425" w:type="dxa"/>
            <w:vAlign w:val="center"/>
          </w:tcPr>
          <w:p w:rsidR="00E01690" w:rsidRPr="00DF0F79" w:rsidRDefault="00E01690" w:rsidP="00E01690">
            <w:pPr>
              <w:spacing w:line="240" w:lineRule="atLeast"/>
              <w:jc w:val="center"/>
              <w:rPr>
                <w:rFonts w:cs="Times New Roman"/>
                <w:b/>
                <w:sz w:val="20"/>
                <w:szCs w:val="20"/>
              </w:rPr>
            </w:pPr>
          </w:p>
        </w:tc>
        <w:tc>
          <w:tcPr>
            <w:tcW w:w="425" w:type="dxa"/>
            <w:vAlign w:val="center"/>
          </w:tcPr>
          <w:p w:rsidR="00E01690" w:rsidRPr="00DF0F79" w:rsidRDefault="00E01690" w:rsidP="00E01690">
            <w:pPr>
              <w:spacing w:line="240" w:lineRule="atLeast"/>
              <w:jc w:val="center"/>
              <w:rPr>
                <w:rFonts w:cs="Times New Roman"/>
                <w:b/>
                <w:sz w:val="20"/>
                <w:szCs w:val="20"/>
              </w:rPr>
            </w:pPr>
          </w:p>
        </w:tc>
        <w:tc>
          <w:tcPr>
            <w:tcW w:w="425" w:type="dxa"/>
            <w:vAlign w:val="center"/>
          </w:tcPr>
          <w:p w:rsidR="00E01690" w:rsidRPr="00DF0F79" w:rsidRDefault="00E01690" w:rsidP="00E01690">
            <w:pPr>
              <w:spacing w:line="240" w:lineRule="atLeast"/>
              <w:jc w:val="center"/>
              <w:rPr>
                <w:rFonts w:cs="Times New Roman"/>
                <w:b/>
                <w:sz w:val="20"/>
                <w:szCs w:val="20"/>
              </w:rPr>
            </w:pPr>
          </w:p>
        </w:tc>
      </w:tr>
    </w:tbl>
    <w:p w:rsidR="00A2053C" w:rsidRPr="00DF0F79" w:rsidRDefault="00A2053C" w:rsidP="00A2053C">
      <w:pPr>
        <w:spacing w:after="0" w:line="240" w:lineRule="auto"/>
        <w:rPr>
          <w:rFonts w:eastAsia="Times New Roman" w:cs="Times New Roman"/>
          <w:sz w:val="20"/>
          <w:szCs w:val="20"/>
          <w:lang w:eastAsia="tr-TR"/>
        </w:rPr>
      </w:pPr>
    </w:p>
    <w:p w:rsidR="00A2053C" w:rsidRPr="00DF0F79" w:rsidRDefault="00A2053C" w:rsidP="00A2053C">
      <w:pPr>
        <w:spacing w:after="0" w:line="240" w:lineRule="auto"/>
        <w:rPr>
          <w:rFonts w:eastAsia="Times New Roman" w:cs="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1"/>
        <w:gridCol w:w="737"/>
        <w:gridCol w:w="719"/>
        <w:gridCol w:w="1241"/>
      </w:tblGrid>
      <w:tr w:rsidR="00C54AB3" w:rsidRPr="00DF0F79" w:rsidTr="00706448">
        <w:tc>
          <w:tcPr>
            <w:tcW w:w="5000" w:type="pct"/>
            <w:gridSpan w:val="4"/>
          </w:tcPr>
          <w:p w:rsidR="00C54AB3" w:rsidRPr="00DF0F79" w:rsidRDefault="00C54AB3" w:rsidP="00C54AB3">
            <w:pPr>
              <w:spacing w:after="0" w:line="240" w:lineRule="atLeast"/>
              <w:rPr>
                <w:rFonts w:eastAsia="Times New Roman" w:cs="Times New Roman"/>
                <w:color w:val="444444"/>
                <w:sz w:val="20"/>
                <w:szCs w:val="20"/>
                <w:lang w:eastAsia="tr-TR"/>
              </w:rPr>
            </w:pPr>
            <w:r w:rsidRPr="00DF0F79">
              <w:rPr>
                <w:rFonts w:eastAsia="Times New Roman" w:cs="Times New Roman"/>
                <w:color w:val="FF0000"/>
                <w:sz w:val="20"/>
                <w:szCs w:val="20"/>
                <w:lang w:eastAsia="tr-TR"/>
              </w:rPr>
              <w:t>Dikkat: AKTS Etkinlik Sayısı bilgileri sadece </w:t>
            </w:r>
            <w:hyperlink r:id="rId10" w:anchor="degsis" w:history="1">
              <w:r w:rsidRPr="00DF0F79">
                <w:rPr>
                  <w:rFonts w:eastAsia="Times New Roman" w:cs="Times New Roman"/>
                  <w:color w:val="06477B"/>
                  <w:sz w:val="20"/>
                  <w:szCs w:val="20"/>
                  <w:lang w:eastAsia="tr-TR"/>
                </w:rPr>
                <w:t>DEĞERLENDİRME SİSTEMİ</w:t>
              </w:r>
            </w:hyperlink>
            <w:r w:rsidRPr="00DF0F79">
              <w:rPr>
                <w:rFonts w:eastAsia="Times New Roman" w:cs="Times New Roman"/>
                <w:color w:val="FF0000"/>
                <w:sz w:val="20"/>
                <w:szCs w:val="20"/>
                <w:lang w:eastAsia="tr-TR"/>
              </w:rPr>
              <w:t>'ndeki payların sayı bilgileri ile değiştirilebilir.</w:t>
            </w:r>
          </w:p>
        </w:tc>
      </w:tr>
      <w:tr w:rsidR="00C54AB3" w:rsidRPr="00DF0F79" w:rsidTr="00706448">
        <w:trPr>
          <w:trHeight w:val="525"/>
        </w:trPr>
        <w:tc>
          <w:tcPr>
            <w:tcW w:w="5000" w:type="pct"/>
            <w:gridSpan w:val="4"/>
          </w:tcPr>
          <w:p w:rsidR="00C54AB3" w:rsidRPr="00DF0F79" w:rsidRDefault="00C54AB3" w:rsidP="00C54AB3">
            <w:pPr>
              <w:spacing w:after="0" w:line="240" w:lineRule="atLeast"/>
              <w:jc w:val="center"/>
              <w:rPr>
                <w:rFonts w:eastAsia="Times New Roman" w:cs="Times New Roman"/>
                <w:color w:val="000000"/>
                <w:sz w:val="20"/>
                <w:szCs w:val="20"/>
                <w:lang w:eastAsia="tr-TR"/>
              </w:rPr>
            </w:pPr>
            <w:r w:rsidRPr="00DF0F79">
              <w:rPr>
                <w:rFonts w:eastAsia="Times New Roman" w:cs="Times New Roman"/>
                <w:b/>
                <w:bCs/>
                <w:color w:val="000000"/>
                <w:sz w:val="20"/>
                <w:szCs w:val="20"/>
                <w:lang w:eastAsia="tr-TR"/>
              </w:rPr>
              <w:t>AKTS / İŞ YÜKÜ TABLOSU</w:t>
            </w:r>
          </w:p>
        </w:tc>
      </w:tr>
      <w:tr w:rsidR="00C54AB3" w:rsidRPr="00DF0F79" w:rsidTr="00706448">
        <w:trPr>
          <w:trHeight w:val="450"/>
        </w:trPr>
        <w:tc>
          <w:tcPr>
            <w:tcW w:w="3550" w:type="pct"/>
          </w:tcPr>
          <w:p w:rsidR="00C54AB3" w:rsidRPr="00DF0F79" w:rsidRDefault="00C54AB3" w:rsidP="00C54AB3">
            <w:pPr>
              <w:spacing w:after="0" w:line="240" w:lineRule="atLeast"/>
              <w:rPr>
                <w:rFonts w:eastAsia="Times New Roman" w:cs="Times New Roman"/>
                <w:color w:val="000000"/>
                <w:sz w:val="20"/>
                <w:szCs w:val="20"/>
                <w:lang w:eastAsia="tr-TR"/>
              </w:rPr>
            </w:pPr>
            <w:r w:rsidRPr="00DF0F79">
              <w:rPr>
                <w:rFonts w:eastAsia="Times New Roman" w:cs="Times New Roman"/>
                <w:b/>
                <w:bCs/>
                <w:color w:val="000000"/>
                <w:sz w:val="20"/>
                <w:szCs w:val="20"/>
                <w:lang w:eastAsia="tr-TR"/>
              </w:rPr>
              <w:t>Etkinlik</w:t>
            </w:r>
          </w:p>
        </w:tc>
        <w:tc>
          <w:tcPr>
            <w:tcW w:w="395" w:type="pct"/>
          </w:tcPr>
          <w:p w:rsidR="00C54AB3" w:rsidRPr="00DF0F79" w:rsidRDefault="00C54AB3" w:rsidP="00C54AB3">
            <w:pPr>
              <w:spacing w:after="0" w:line="240" w:lineRule="atLeast"/>
              <w:jc w:val="center"/>
              <w:rPr>
                <w:rFonts w:eastAsia="Times New Roman" w:cs="Times New Roman"/>
                <w:color w:val="000000"/>
                <w:sz w:val="20"/>
                <w:szCs w:val="20"/>
                <w:lang w:eastAsia="tr-TR"/>
              </w:rPr>
            </w:pPr>
            <w:r w:rsidRPr="00DF0F79">
              <w:rPr>
                <w:rFonts w:eastAsia="Times New Roman" w:cs="Times New Roman"/>
                <w:b/>
                <w:bCs/>
                <w:color w:val="000000"/>
                <w:sz w:val="20"/>
                <w:szCs w:val="20"/>
                <w:lang w:eastAsia="tr-TR"/>
              </w:rPr>
              <w:t>SAYISI</w:t>
            </w:r>
          </w:p>
        </w:tc>
        <w:tc>
          <w:tcPr>
            <w:tcW w:w="386" w:type="pct"/>
          </w:tcPr>
          <w:p w:rsidR="00C54AB3" w:rsidRPr="00DF0F79" w:rsidRDefault="00C54AB3" w:rsidP="00C54AB3">
            <w:pPr>
              <w:spacing w:after="0" w:line="240" w:lineRule="atLeast"/>
              <w:jc w:val="center"/>
              <w:rPr>
                <w:rFonts w:eastAsia="Times New Roman" w:cs="Times New Roman"/>
                <w:color w:val="000000"/>
                <w:sz w:val="20"/>
                <w:szCs w:val="20"/>
                <w:lang w:eastAsia="tr-TR"/>
              </w:rPr>
            </w:pPr>
            <w:r w:rsidRPr="00DF0F79">
              <w:rPr>
                <w:rFonts w:eastAsia="Times New Roman" w:cs="Times New Roman"/>
                <w:b/>
                <w:bCs/>
                <w:color w:val="000000"/>
                <w:sz w:val="20"/>
                <w:szCs w:val="20"/>
                <w:lang w:eastAsia="tr-TR"/>
              </w:rPr>
              <w:t>Süresi</w:t>
            </w:r>
            <w:r w:rsidRPr="00DF0F79">
              <w:rPr>
                <w:rFonts w:eastAsia="Times New Roman" w:cs="Times New Roman"/>
                <w:b/>
                <w:bCs/>
                <w:color w:val="000000"/>
                <w:sz w:val="20"/>
                <w:szCs w:val="20"/>
                <w:lang w:eastAsia="tr-TR"/>
              </w:rPr>
              <w:br/>
              <w:t>(Saat)</w:t>
            </w:r>
          </w:p>
        </w:tc>
        <w:tc>
          <w:tcPr>
            <w:tcW w:w="669" w:type="pct"/>
          </w:tcPr>
          <w:p w:rsidR="00C54AB3" w:rsidRPr="00DF0F79" w:rsidRDefault="00C54AB3" w:rsidP="00C54AB3">
            <w:pPr>
              <w:spacing w:after="0" w:line="240" w:lineRule="atLeast"/>
              <w:jc w:val="center"/>
              <w:rPr>
                <w:rFonts w:eastAsia="Times New Roman" w:cs="Times New Roman"/>
                <w:color w:val="000000"/>
                <w:sz w:val="20"/>
                <w:szCs w:val="20"/>
                <w:lang w:eastAsia="tr-TR"/>
              </w:rPr>
            </w:pPr>
            <w:r w:rsidRPr="00DF0F79">
              <w:rPr>
                <w:rFonts w:eastAsia="Times New Roman" w:cs="Times New Roman"/>
                <w:b/>
                <w:bCs/>
                <w:color w:val="000000"/>
                <w:sz w:val="20"/>
                <w:szCs w:val="20"/>
                <w:lang w:eastAsia="tr-TR"/>
              </w:rPr>
              <w:t>Toplam</w:t>
            </w:r>
            <w:r w:rsidRPr="00DF0F79">
              <w:rPr>
                <w:rFonts w:eastAsia="Times New Roman" w:cs="Times New Roman"/>
                <w:b/>
                <w:bCs/>
                <w:color w:val="000000"/>
                <w:sz w:val="20"/>
                <w:szCs w:val="20"/>
                <w:lang w:eastAsia="tr-TR"/>
              </w:rPr>
              <w:br/>
              <w:t>İş Yükü</w:t>
            </w:r>
            <w:r w:rsidRPr="00DF0F79">
              <w:rPr>
                <w:rFonts w:eastAsia="Times New Roman" w:cs="Times New Roman"/>
                <w:b/>
                <w:bCs/>
                <w:color w:val="000000"/>
                <w:sz w:val="20"/>
                <w:szCs w:val="20"/>
                <w:lang w:eastAsia="tr-TR"/>
              </w:rPr>
              <w:br/>
              <w:t>(Saat)</w:t>
            </w:r>
          </w:p>
        </w:tc>
      </w:tr>
      <w:tr w:rsidR="00C54AB3" w:rsidRPr="00DF0F79" w:rsidTr="00706448">
        <w:trPr>
          <w:trHeight w:val="375"/>
        </w:trPr>
        <w:tc>
          <w:tcPr>
            <w:tcW w:w="3550" w:type="pct"/>
          </w:tcPr>
          <w:p w:rsidR="00C54AB3" w:rsidRPr="00DF0F79" w:rsidRDefault="00C54AB3" w:rsidP="00C54AB3">
            <w:pPr>
              <w:spacing w:after="0" w:line="240" w:lineRule="atLeast"/>
              <w:rPr>
                <w:rFonts w:eastAsia="Times New Roman" w:cs="Times New Roman"/>
                <w:color w:val="000000"/>
                <w:sz w:val="20"/>
                <w:szCs w:val="20"/>
                <w:lang w:eastAsia="tr-TR"/>
              </w:rPr>
            </w:pPr>
            <w:r w:rsidRPr="00DF0F79">
              <w:rPr>
                <w:rFonts w:eastAsia="Times New Roman" w:cs="Times New Roman"/>
                <w:color w:val="000000"/>
                <w:sz w:val="20"/>
                <w:szCs w:val="20"/>
                <w:lang w:eastAsia="tr-TR"/>
              </w:rPr>
              <w:t xml:space="preserve">Ders Süresi (Sınav haftası </w:t>
            </w:r>
            <w:proofErr w:type="gramStart"/>
            <w:r w:rsidRPr="00DF0F79">
              <w:rPr>
                <w:rFonts w:eastAsia="Times New Roman" w:cs="Times New Roman"/>
                <w:color w:val="000000"/>
                <w:sz w:val="20"/>
                <w:szCs w:val="20"/>
                <w:lang w:eastAsia="tr-TR"/>
              </w:rPr>
              <w:t>dahildir</w:t>
            </w:r>
            <w:proofErr w:type="gramEnd"/>
            <w:r w:rsidRPr="00DF0F79">
              <w:rPr>
                <w:rFonts w:eastAsia="Times New Roman" w:cs="Times New Roman"/>
                <w:color w:val="000000"/>
                <w:sz w:val="20"/>
                <w:szCs w:val="20"/>
                <w:lang w:eastAsia="tr-TR"/>
              </w:rPr>
              <w:t>: 16x toplam ders saati)</w:t>
            </w:r>
          </w:p>
        </w:tc>
        <w:tc>
          <w:tcPr>
            <w:tcW w:w="395" w:type="pct"/>
          </w:tcPr>
          <w:p w:rsidR="00C54AB3" w:rsidRPr="00DF0F79" w:rsidRDefault="00C54AB3" w:rsidP="00C54AB3">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16</w:t>
            </w:r>
          </w:p>
        </w:tc>
        <w:tc>
          <w:tcPr>
            <w:tcW w:w="386" w:type="pct"/>
          </w:tcPr>
          <w:p w:rsidR="00C54AB3" w:rsidRPr="00DF0F79" w:rsidRDefault="0032354D" w:rsidP="00C54AB3">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4</w:t>
            </w:r>
          </w:p>
        </w:tc>
        <w:tc>
          <w:tcPr>
            <w:tcW w:w="669" w:type="pct"/>
          </w:tcPr>
          <w:p w:rsidR="00C54AB3" w:rsidRPr="00DF0F79" w:rsidRDefault="0032354D" w:rsidP="00C54AB3">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64</w:t>
            </w:r>
          </w:p>
        </w:tc>
      </w:tr>
      <w:tr w:rsidR="00C54AB3" w:rsidRPr="00DF0F79" w:rsidTr="00706448">
        <w:trPr>
          <w:trHeight w:val="375"/>
        </w:trPr>
        <w:tc>
          <w:tcPr>
            <w:tcW w:w="3550" w:type="pct"/>
          </w:tcPr>
          <w:p w:rsidR="00C54AB3" w:rsidRPr="00DF0F79" w:rsidRDefault="00C54AB3" w:rsidP="00C54AB3">
            <w:pPr>
              <w:spacing w:after="0" w:line="240" w:lineRule="atLeast"/>
              <w:rPr>
                <w:rFonts w:eastAsia="Times New Roman" w:cs="Times New Roman"/>
                <w:color w:val="000000"/>
                <w:sz w:val="20"/>
                <w:szCs w:val="20"/>
                <w:lang w:eastAsia="tr-TR"/>
              </w:rPr>
            </w:pPr>
            <w:r w:rsidRPr="00DF0F79">
              <w:rPr>
                <w:rFonts w:eastAsia="Times New Roman" w:cs="Times New Roman"/>
                <w:color w:val="000000"/>
                <w:sz w:val="20"/>
                <w:szCs w:val="20"/>
                <w:lang w:eastAsia="tr-TR"/>
              </w:rPr>
              <w:t>Sınıf Dışı Ders Çalışma Süresi(Ön çalışma, pekiştirme)</w:t>
            </w:r>
          </w:p>
        </w:tc>
        <w:tc>
          <w:tcPr>
            <w:tcW w:w="395" w:type="pct"/>
          </w:tcPr>
          <w:p w:rsidR="00C54AB3" w:rsidRPr="00DF0F79" w:rsidRDefault="00C54AB3" w:rsidP="00C54AB3">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16</w:t>
            </w:r>
          </w:p>
        </w:tc>
        <w:tc>
          <w:tcPr>
            <w:tcW w:w="386" w:type="pct"/>
          </w:tcPr>
          <w:p w:rsidR="00C54AB3" w:rsidRPr="00DF0F79" w:rsidRDefault="0032354D" w:rsidP="00C54AB3">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6</w:t>
            </w:r>
          </w:p>
        </w:tc>
        <w:tc>
          <w:tcPr>
            <w:tcW w:w="669" w:type="pct"/>
          </w:tcPr>
          <w:p w:rsidR="00C54AB3" w:rsidRPr="00DF0F79" w:rsidRDefault="0032354D" w:rsidP="00C54AB3">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96</w:t>
            </w:r>
          </w:p>
        </w:tc>
      </w:tr>
      <w:tr w:rsidR="00C54AB3" w:rsidRPr="00DF0F79" w:rsidTr="00706448">
        <w:trPr>
          <w:trHeight w:val="375"/>
        </w:trPr>
        <w:tc>
          <w:tcPr>
            <w:tcW w:w="3550" w:type="pct"/>
          </w:tcPr>
          <w:p w:rsidR="00C54AB3" w:rsidRPr="00DF0F79" w:rsidRDefault="00C54AB3" w:rsidP="00C54AB3">
            <w:pPr>
              <w:spacing w:after="0" w:line="240" w:lineRule="atLeast"/>
              <w:rPr>
                <w:rFonts w:eastAsia="Times New Roman" w:cs="Times New Roman"/>
                <w:color w:val="000000"/>
                <w:sz w:val="20"/>
                <w:szCs w:val="20"/>
                <w:lang w:eastAsia="tr-TR"/>
              </w:rPr>
            </w:pPr>
            <w:r w:rsidRPr="00DF0F79">
              <w:rPr>
                <w:rFonts w:eastAsia="Times New Roman" w:cs="Times New Roman"/>
                <w:color w:val="000000"/>
                <w:sz w:val="20"/>
                <w:szCs w:val="20"/>
                <w:lang w:eastAsia="tr-TR"/>
              </w:rPr>
              <w:t>Ara Sınav</w:t>
            </w:r>
          </w:p>
        </w:tc>
        <w:tc>
          <w:tcPr>
            <w:tcW w:w="395" w:type="pct"/>
          </w:tcPr>
          <w:p w:rsidR="00C54AB3" w:rsidRPr="00DF0F79" w:rsidRDefault="00C54AB3" w:rsidP="00C54AB3">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1</w:t>
            </w:r>
          </w:p>
        </w:tc>
        <w:tc>
          <w:tcPr>
            <w:tcW w:w="386" w:type="pct"/>
          </w:tcPr>
          <w:p w:rsidR="00C54AB3" w:rsidRPr="00DF0F79" w:rsidRDefault="0032354D" w:rsidP="00C54AB3">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8</w:t>
            </w:r>
          </w:p>
        </w:tc>
        <w:tc>
          <w:tcPr>
            <w:tcW w:w="669" w:type="pct"/>
          </w:tcPr>
          <w:p w:rsidR="00C54AB3" w:rsidRPr="00DF0F79" w:rsidRDefault="0032354D" w:rsidP="00C54AB3">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8</w:t>
            </w:r>
          </w:p>
        </w:tc>
      </w:tr>
      <w:tr w:rsidR="00C54AB3" w:rsidRPr="00DF0F79" w:rsidTr="00706448">
        <w:trPr>
          <w:trHeight w:val="375"/>
        </w:trPr>
        <w:tc>
          <w:tcPr>
            <w:tcW w:w="3550" w:type="pct"/>
          </w:tcPr>
          <w:p w:rsidR="00C54AB3" w:rsidRPr="00DF0F79" w:rsidRDefault="00C54AB3" w:rsidP="00C54AB3">
            <w:pPr>
              <w:spacing w:after="0" w:line="240" w:lineRule="atLeast"/>
              <w:rPr>
                <w:rFonts w:eastAsia="Times New Roman" w:cs="Times New Roman"/>
                <w:color w:val="000000"/>
                <w:sz w:val="20"/>
                <w:szCs w:val="20"/>
                <w:lang w:eastAsia="tr-TR"/>
              </w:rPr>
            </w:pPr>
            <w:r w:rsidRPr="00DF0F79">
              <w:rPr>
                <w:rFonts w:eastAsia="Times New Roman" w:cs="Times New Roman"/>
                <w:color w:val="000000"/>
                <w:sz w:val="20"/>
                <w:szCs w:val="20"/>
                <w:lang w:eastAsia="tr-TR"/>
              </w:rPr>
              <w:t>Kısa Sınav</w:t>
            </w:r>
          </w:p>
        </w:tc>
        <w:tc>
          <w:tcPr>
            <w:tcW w:w="395" w:type="pct"/>
          </w:tcPr>
          <w:p w:rsidR="00C54AB3" w:rsidRPr="00DF0F79" w:rsidRDefault="00C54AB3" w:rsidP="00C54AB3">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2</w:t>
            </w:r>
          </w:p>
        </w:tc>
        <w:tc>
          <w:tcPr>
            <w:tcW w:w="386" w:type="pct"/>
          </w:tcPr>
          <w:p w:rsidR="00C54AB3" w:rsidRPr="00DF0F79" w:rsidRDefault="0032354D" w:rsidP="00C54AB3">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6</w:t>
            </w:r>
          </w:p>
        </w:tc>
        <w:tc>
          <w:tcPr>
            <w:tcW w:w="669" w:type="pct"/>
          </w:tcPr>
          <w:p w:rsidR="00C54AB3" w:rsidRPr="00DF0F79" w:rsidRDefault="0032354D" w:rsidP="00C54AB3">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12</w:t>
            </w:r>
          </w:p>
        </w:tc>
      </w:tr>
      <w:tr w:rsidR="00C54AB3" w:rsidRPr="00DF0F79" w:rsidTr="00706448">
        <w:trPr>
          <w:trHeight w:val="375"/>
        </w:trPr>
        <w:tc>
          <w:tcPr>
            <w:tcW w:w="3550" w:type="pct"/>
          </w:tcPr>
          <w:p w:rsidR="00C54AB3" w:rsidRPr="00DF0F79" w:rsidRDefault="00C54AB3" w:rsidP="00C54AB3">
            <w:pPr>
              <w:spacing w:after="0" w:line="240" w:lineRule="atLeast"/>
              <w:rPr>
                <w:rFonts w:eastAsia="Times New Roman" w:cs="Times New Roman"/>
                <w:color w:val="000000"/>
                <w:sz w:val="20"/>
                <w:szCs w:val="20"/>
                <w:lang w:eastAsia="tr-TR"/>
              </w:rPr>
            </w:pPr>
            <w:r w:rsidRPr="00DF0F79">
              <w:rPr>
                <w:rFonts w:eastAsia="Times New Roman" w:cs="Times New Roman"/>
                <w:color w:val="000000"/>
                <w:sz w:val="20"/>
                <w:szCs w:val="20"/>
                <w:lang w:eastAsia="tr-TR"/>
              </w:rPr>
              <w:t>Ödev</w:t>
            </w:r>
          </w:p>
        </w:tc>
        <w:tc>
          <w:tcPr>
            <w:tcW w:w="395" w:type="pct"/>
          </w:tcPr>
          <w:p w:rsidR="00C54AB3" w:rsidRPr="00DF0F79" w:rsidRDefault="0032354D" w:rsidP="00C54AB3">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2</w:t>
            </w:r>
          </w:p>
        </w:tc>
        <w:tc>
          <w:tcPr>
            <w:tcW w:w="386" w:type="pct"/>
          </w:tcPr>
          <w:p w:rsidR="00C54AB3" w:rsidRPr="00DF0F79" w:rsidRDefault="0032354D" w:rsidP="00C54AB3">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5</w:t>
            </w:r>
          </w:p>
        </w:tc>
        <w:tc>
          <w:tcPr>
            <w:tcW w:w="669" w:type="pct"/>
          </w:tcPr>
          <w:p w:rsidR="00C54AB3" w:rsidRPr="00DF0F79" w:rsidRDefault="0032354D" w:rsidP="00C54AB3">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10</w:t>
            </w:r>
          </w:p>
        </w:tc>
      </w:tr>
      <w:tr w:rsidR="00C54AB3" w:rsidRPr="00DF0F79" w:rsidTr="00706448">
        <w:trPr>
          <w:trHeight w:val="375"/>
        </w:trPr>
        <w:tc>
          <w:tcPr>
            <w:tcW w:w="3550" w:type="pct"/>
          </w:tcPr>
          <w:p w:rsidR="00C54AB3" w:rsidRPr="00DF0F79" w:rsidRDefault="00C54AB3" w:rsidP="00C54AB3">
            <w:pPr>
              <w:spacing w:after="0" w:line="240" w:lineRule="atLeast"/>
              <w:rPr>
                <w:rFonts w:eastAsia="Times New Roman" w:cs="Times New Roman"/>
                <w:color w:val="000000"/>
                <w:sz w:val="20"/>
                <w:szCs w:val="20"/>
                <w:lang w:eastAsia="tr-TR"/>
              </w:rPr>
            </w:pPr>
            <w:r w:rsidRPr="00DF0F79">
              <w:rPr>
                <w:rFonts w:eastAsia="Times New Roman" w:cs="Times New Roman"/>
                <w:color w:val="000000"/>
                <w:sz w:val="20"/>
                <w:szCs w:val="20"/>
                <w:lang w:eastAsia="tr-TR"/>
              </w:rPr>
              <w:t>Final</w:t>
            </w:r>
          </w:p>
        </w:tc>
        <w:tc>
          <w:tcPr>
            <w:tcW w:w="395" w:type="pct"/>
          </w:tcPr>
          <w:p w:rsidR="00C54AB3" w:rsidRPr="00DF0F79" w:rsidRDefault="00C54AB3" w:rsidP="00C54AB3">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1</w:t>
            </w:r>
          </w:p>
        </w:tc>
        <w:tc>
          <w:tcPr>
            <w:tcW w:w="386" w:type="pct"/>
          </w:tcPr>
          <w:p w:rsidR="00C54AB3" w:rsidRPr="00DF0F79" w:rsidRDefault="00C54AB3" w:rsidP="0032354D">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1</w:t>
            </w:r>
            <w:r w:rsidR="0032354D" w:rsidRPr="00DF0F79">
              <w:rPr>
                <w:rFonts w:eastAsia="Times New Roman" w:cs="Times New Roman"/>
                <w:color w:val="000000"/>
                <w:sz w:val="20"/>
                <w:szCs w:val="20"/>
                <w:lang w:eastAsia="tr-TR"/>
              </w:rPr>
              <w:t>0</w:t>
            </w:r>
          </w:p>
        </w:tc>
        <w:tc>
          <w:tcPr>
            <w:tcW w:w="669" w:type="pct"/>
          </w:tcPr>
          <w:p w:rsidR="00C54AB3" w:rsidRPr="00DF0F79" w:rsidRDefault="00C54AB3" w:rsidP="0032354D">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1</w:t>
            </w:r>
            <w:r w:rsidR="0032354D" w:rsidRPr="00DF0F79">
              <w:rPr>
                <w:rFonts w:eastAsia="Times New Roman" w:cs="Times New Roman"/>
                <w:color w:val="000000"/>
                <w:sz w:val="20"/>
                <w:szCs w:val="20"/>
                <w:lang w:eastAsia="tr-TR"/>
              </w:rPr>
              <w:t>0</w:t>
            </w:r>
          </w:p>
        </w:tc>
      </w:tr>
      <w:tr w:rsidR="00C54AB3" w:rsidRPr="00DF0F79" w:rsidTr="00706448">
        <w:trPr>
          <w:trHeight w:val="375"/>
        </w:trPr>
        <w:tc>
          <w:tcPr>
            <w:tcW w:w="3550" w:type="pct"/>
          </w:tcPr>
          <w:p w:rsidR="00C54AB3" w:rsidRPr="00DF0F79" w:rsidRDefault="00C54AB3" w:rsidP="00C54AB3">
            <w:pPr>
              <w:spacing w:after="0" w:line="240" w:lineRule="atLeast"/>
              <w:rPr>
                <w:rFonts w:eastAsia="Times New Roman" w:cs="Times New Roman"/>
                <w:color w:val="000000"/>
                <w:sz w:val="20"/>
                <w:szCs w:val="20"/>
                <w:lang w:eastAsia="tr-TR"/>
              </w:rPr>
            </w:pPr>
            <w:r w:rsidRPr="00DF0F79">
              <w:rPr>
                <w:rFonts w:eastAsia="Times New Roman" w:cs="Times New Roman"/>
                <w:b/>
                <w:bCs/>
                <w:color w:val="000000"/>
                <w:sz w:val="20"/>
                <w:szCs w:val="20"/>
                <w:lang w:eastAsia="tr-TR"/>
              </w:rPr>
              <w:t>Toplam İş Yükü</w:t>
            </w:r>
          </w:p>
        </w:tc>
        <w:tc>
          <w:tcPr>
            <w:tcW w:w="395" w:type="pct"/>
          </w:tcPr>
          <w:p w:rsidR="00C54AB3" w:rsidRPr="00DF0F79" w:rsidRDefault="00C54AB3" w:rsidP="00C54AB3">
            <w:pPr>
              <w:spacing w:after="0" w:line="240" w:lineRule="atLeast"/>
              <w:rPr>
                <w:rFonts w:eastAsia="Times New Roman" w:cs="Times New Roman"/>
                <w:color w:val="000000"/>
                <w:sz w:val="20"/>
                <w:szCs w:val="20"/>
                <w:lang w:eastAsia="tr-TR"/>
              </w:rPr>
            </w:pPr>
            <w:r w:rsidRPr="00DF0F79">
              <w:rPr>
                <w:rFonts w:eastAsia="Times New Roman" w:cs="Times New Roman"/>
                <w:color w:val="000000"/>
                <w:sz w:val="20"/>
                <w:szCs w:val="20"/>
                <w:lang w:eastAsia="tr-TR"/>
              </w:rPr>
              <w:t> </w:t>
            </w:r>
          </w:p>
        </w:tc>
        <w:tc>
          <w:tcPr>
            <w:tcW w:w="386" w:type="pct"/>
          </w:tcPr>
          <w:p w:rsidR="00C54AB3" w:rsidRPr="00DF0F79" w:rsidRDefault="00C54AB3" w:rsidP="00C54AB3">
            <w:pPr>
              <w:spacing w:after="0" w:line="240" w:lineRule="atLeast"/>
              <w:rPr>
                <w:rFonts w:eastAsia="Times New Roman" w:cs="Times New Roman"/>
                <w:color w:val="000000"/>
                <w:sz w:val="20"/>
                <w:szCs w:val="20"/>
                <w:lang w:eastAsia="tr-TR"/>
              </w:rPr>
            </w:pPr>
            <w:r w:rsidRPr="00DF0F79">
              <w:rPr>
                <w:rFonts w:eastAsia="Times New Roman" w:cs="Times New Roman"/>
                <w:color w:val="000000"/>
                <w:sz w:val="20"/>
                <w:szCs w:val="20"/>
                <w:lang w:eastAsia="tr-TR"/>
              </w:rPr>
              <w:t> </w:t>
            </w:r>
          </w:p>
        </w:tc>
        <w:tc>
          <w:tcPr>
            <w:tcW w:w="669" w:type="pct"/>
          </w:tcPr>
          <w:p w:rsidR="00C54AB3" w:rsidRPr="00DF0F79" w:rsidRDefault="00C54AB3" w:rsidP="0032354D">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20</w:t>
            </w:r>
            <w:r w:rsidR="0032354D" w:rsidRPr="00DF0F79">
              <w:rPr>
                <w:rFonts w:eastAsia="Times New Roman" w:cs="Times New Roman"/>
                <w:color w:val="000000"/>
                <w:sz w:val="20"/>
                <w:szCs w:val="20"/>
                <w:lang w:eastAsia="tr-TR"/>
              </w:rPr>
              <w:t>0</w:t>
            </w:r>
          </w:p>
        </w:tc>
      </w:tr>
      <w:tr w:rsidR="00C54AB3" w:rsidRPr="00DF0F79" w:rsidTr="00706448">
        <w:trPr>
          <w:trHeight w:val="375"/>
        </w:trPr>
        <w:tc>
          <w:tcPr>
            <w:tcW w:w="3550" w:type="pct"/>
          </w:tcPr>
          <w:p w:rsidR="00C54AB3" w:rsidRPr="00DF0F79" w:rsidRDefault="00C54AB3" w:rsidP="00C54AB3">
            <w:pPr>
              <w:spacing w:after="0" w:line="240" w:lineRule="atLeast"/>
              <w:rPr>
                <w:rFonts w:eastAsia="Times New Roman" w:cs="Times New Roman"/>
                <w:color w:val="000000"/>
                <w:sz w:val="20"/>
                <w:szCs w:val="20"/>
                <w:lang w:eastAsia="tr-TR"/>
              </w:rPr>
            </w:pPr>
            <w:r w:rsidRPr="00DF0F79">
              <w:rPr>
                <w:rFonts w:eastAsia="Times New Roman" w:cs="Times New Roman"/>
                <w:b/>
                <w:bCs/>
                <w:color w:val="000000"/>
                <w:sz w:val="20"/>
                <w:szCs w:val="20"/>
                <w:lang w:eastAsia="tr-TR"/>
              </w:rPr>
              <w:t>Toplam İş Yükü / 25 (s)</w:t>
            </w:r>
          </w:p>
        </w:tc>
        <w:tc>
          <w:tcPr>
            <w:tcW w:w="395" w:type="pct"/>
          </w:tcPr>
          <w:p w:rsidR="00C54AB3" w:rsidRPr="00DF0F79" w:rsidRDefault="00C54AB3" w:rsidP="00C54AB3">
            <w:pPr>
              <w:spacing w:after="0" w:line="240" w:lineRule="atLeast"/>
              <w:rPr>
                <w:rFonts w:eastAsia="Times New Roman" w:cs="Times New Roman"/>
                <w:color w:val="000000"/>
                <w:sz w:val="20"/>
                <w:szCs w:val="20"/>
                <w:lang w:eastAsia="tr-TR"/>
              </w:rPr>
            </w:pPr>
            <w:r w:rsidRPr="00DF0F79">
              <w:rPr>
                <w:rFonts w:eastAsia="Times New Roman" w:cs="Times New Roman"/>
                <w:color w:val="000000"/>
                <w:sz w:val="20"/>
                <w:szCs w:val="20"/>
                <w:lang w:eastAsia="tr-TR"/>
              </w:rPr>
              <w:t> </w:t>
            </w:r>
          </w:p>
        </w:tc>
        <w:tc>
          <w:tcPr>
            <w:tcW w:w="386" w:type="pct"/>
          </w:tcPr>
          <w:p w:rsidR="00C54AB3" w:rsidRPr="00DF0F79" w:rsidRDefault="00C54AB3" w:rsidP="00C54AB3">
            <w:pPr>
              <w:spacing w:after="0" w:line="240" w:lineRule="atLeast"/>
              <w:rPr>
                <w:rFonts w:eastAsia="Times New Roman" w:cs="Times New Roman"/>
                <w:color w:val="000000"/>
                <w:sz w:val="20"/>
                <w:szCs w:val="20"/>
                <w:lang w:eastAsia="tr-TR"/>
              </w:rPr>
            </w:pPr>
            <w:r w:rsidRPr="00DF0F79">
              <w:rPr>
                <w:rFonts w:eastAsia="Times New Roman" w:cs="Times New Roman"/>
                <w:color w:val="000000"/>
                <w:sz w:val="20"/>
                <w:szCs w:val="20"/>
                <w:lang w:eastAsia="tr-TR"/>
              </w:rPr>
              <w:t> </w:t>
            </w:r>
          </w:p>
        </w:tc>
        <w:tc>
          <w:tcPr>
            <w:tcW w:w="669" w:type="pct"/>
          </w:tcPr>
          <w:p w:rsidR="00C54AB3" w:rsidRPr="00DF0F79" w:rsidRDefault="00C54AB3" w:rsidP="0032354D">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8</w:t>
            </w:r>
          </w:p>
        </w:tc>
      </w:tr>
      <w:tr w:rsidR="00C54AB3" w:rsidRPr="00DF0F79" w:rsidTr="00706448">
        <w:trPr>
          <w:trHeight w:val="375"/>
        </w:trPr>
        <w:tc>
          <w:tcPr>
            <w:tcW w:w="3550" w:type="pct"/>
          </w:tcPr>
          <w:p w:rsidR="00C54AB3" w:rsidRPr="00DF0F79" w:rsidRDefault="00C54AB3" w:rsidP="00C54AB3">
            <w:pPr>
              <w:spacing w:after="0" w:line="240" w:lineRule="atLeast"/>
              <w:rPr>
                <w:rFonts w:eastAsia="Times New Roman" w:cs="Times New Roman"/>
                <w:color w:val="000000"/>
                <w:sz w:val="20"/>
                <w:szCs w:val="20"/>
                <w:lang w:eastAsia="tr-TR"/>
              </w:rPr>
            </w:pPr>
            <w:r w:rsidRPr="00DF0F79">
              <w:rPr>
                <w:rFonts w:eastAsia="Times New Roman" w:cs="Times New Roman"/>
                <w:b/>
                <w:bCs/>
                <w:color w:val="000000"/>
                <w:sz w:val="20"/>
                <w:szCs w:val="20"/>
                <w:lang w:eastAsia="tr-TR"/>
              </w:rPr>
              <w:t>Dersin AKTS Kredisi</w:t>
            </w:r>
          </w:p>
        </w:tc>
        <w:tc>
          <w:tcPr>
            <w:tcW w:w="395" w:type="pct"/>
          </w:tcPr>
          <w:p w:rsidR="00C54AB3" w:rsidRPr="00DF0F79" w:rsidRDefault="00C54AB3" w:rsidP="00C54AB3">
            <w:pPr>
              <w:spacing w:after="0" w:line="240" w:lineRule="atLeast"/>
              <w:rPr>
                <w:rFonts w:eastAsia="Times New Roman" w:cs="Times New Roman"/>
                <w:color w:val="000000"/>
                <w:sz w:val="20"/>
                <w:szCs w:val="20"/>
                <w:lang w:eastAsia="tr-TR"/>
              </w:rPr>
            </w:pPr>
            <w:r w:rsidRPr="00DF0F79">
              <w:rPr>
                <w:rFonts w:eastAsia="Times New Roman" w:cs="Times New Roman"/>
                <w:color w:val="000000"/>
                <w:sz w:val="20"/>
                <w:szCs w:val="20"/>
                <w:lang w:eastAsia="tr-TR"/>
              </w:rPr>
              <w:t> </w:t>
            </w:r>
          </w:p>
        </w:tc>
        <w:tc>
          <w:tcPr>
            <w:tcW w:w="386" w:type="pct"/>
          </w:tcPr>
          <w:p w:rsidR="00C54AB3" w:rsidRPr="00DF0F79" w:rsidRDefault="00C54AB3" w:rsidP="00C54AB3">
            <w:pPr>
              <w:spacing w:after="0" w:line="240" w:lineRule="atLeast"/>
              <w:rPr>
                <w:rFonts w:eastAsia="Times New Roman" w:cs="Times New Roman"/>
                <w:color w:val="000000"/>
                <w:sz w:val="20"/>
                <w:szCs w:val="20"/>
                <w:lang w:eastAsia="tr-TR"/>
              </w:rPr>
            </w:pPr>
            <w:r w:rsidRPr="00DF0F79">
              <w:rPr>
                <w:rFonts w:eastAsia="Times New Roman" w:cs="Times New Roman"/>
                <w:color w:val="000000"/>
                <w:sz w:val="20"/>
                <w:szCs w:val="20"/>
                <w:lang w:eastAsia="tr-TR"/>
              </w:rPr>
              <w:t> </w:t>
            </w:r>
          </w:p>
        </w:tc>
        <w:tc>
          <w:tcPr>
            <w:tcW w:w="669" w:type="pct"/>
          </w:tcPr>
          <w:p w:rsidR="00C54AB3" w:rsidRPr="00DF0F79" w:rsidRDefault="00C54AB3" w:rsidP="00C54AB3">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8</w:t>
            </w:r>
          </w:p>
        </w:tc>
      </w:tr>
    </w:tbl>
    <w:p w:rsidR="00C54AB3" w:rsidRPr="00DF0F79" w:rsidRDefault="00C54AB3">
      <w:pPr>
        <w:rPr>
          <w:sz w:val="20"/>
          <w:szCs w:val="20"/>
        </w:rPr>
      </w:pPr>
    </w:p>
    <w:p w:rsidR="00E01690" w:rsidRPr="00DF0F79" w:rsidRDefault="00E01690">
      <w:pPr>
        <w:rPr>
          <w:sz w:val="20"/>
          <w:szCs w:val="20"/>
        </w:rPr>
      </w:pPr>
    </w:p>
    <w:p w:rsidR="00E01690" w:rsidRPr="00DF0F79" w:rsidRDefault="00E01690">
      <w:pPr>
        <w:rPr>
          <w:sz w:val="20"/>
          <w:szCs w:val="20"/>
        </w:rPr>
      </w:pPr>
    </w:p>
    <w:tbl>
      <w:tblPr>
        <w:tblStyle w:val="TabloKlavuzu"/>
        <w:tblW w:w="4800" w:type="pct"/>
        <w:tblLook w:val="04A0" w:firstRow="1" w:lastRow="0" w:firstColumn="1" w:lastColumn="0" w:noHBand="0" w:noVBand="1"/>
      </w:tblPr>
      <w:tblGrid>
        <w:gridCol w:w="2235"/>
        <w:gridCol w:w="1774"/>
        <w:gridCol w:w="1197"/>
        <w:gridCol w:w="1597"/>
        <w:gridCol w:w="1064"/>
        <w:gridCol w:w="1049"/>
      </w:tblGrid>
      <w:tr w:rsidR="003F17DC" w:rsidRPr="00DF0F79" w:rsidTr="00B004EE">
        <w:trPr>
          <w:trHeight w:val="525"/>
        </w:trPr>
        <w:tc>
          <w:tcPr>
            <w:tcW w:w="0" w:type="auto"/>
            <w:gridSpan w:val="6"/>
            <w:hideMark/>
          </w:tcPr>
          <w:p w:rsidR="003F17DC" w:rsidRPr="00DF0F79" w:rsidRDefault="003F17DC" w:rsidP="00B004EE">
            <w:pPr>
              <w:jc w:val="center"/>
              <w:rPr>
                <w:rFonts w:eastAsia="Times New Roman" w:cs="Times New Roman"/>
                <w:b/>
                <w:bCs/>
                <w:color w:val="000000" w:themeColor="text1"/>
                <w:sz w:val="20"/>
                <w:szCs w:val="20"/>
                <w:lang w:eastAsia="tr-TR"/>
              </w:rPr>
            </w:pPr>
            <w:r w:rsidRPr="00DF0F79">
              <w:rPr>
                <w:rFonts w:eastAsia="Times New Roman" w:cs="Times New Roman"/>
                <w:b/>
                <w:bCs/>
                <w:color w:val="000000" w:themeColor="text1"/>
                <w:sz w:val="20"/>
                <w:szCs w:val="20"/>
                <w:lang w:eastAsia="tr-TR"/>
              </w:rPr>
              <w:lastRenderedPageBreak/>
              <w:t>DERS BİLGİLERİ</w:t>
            </w:r>
          </w:p>
        </w:tc>
      </w:tr>
      <w:tr w:rsidR="003F17DC" w:rsidRPr="00DF0F79" w:rsidTr="00B004EE">
        <w:trPr>
          <w:trHeight w:val="450"/>
        </w:trPr>
        <w:tc>
          <w:tcPr>
            <w:tcW w:w="1253" w:type="pct"/>
            <w:hideMark/>
          </w:tcPr>
          <w:p w:rsidR="003F17DC" w:rsidRPr="00DF0F79" w:rsidRDefault="003F17DC" w:rsidP="00B004EE">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w:t>
            </w:r>
          </w:p>
        </w:tc>
        <w:tc>
          <w:tcPr>
            <w:tcW w:w="995" w:type="pct"/>
            <w:hideMark/>
          </w:tcPr>
          <w:p w:rsidR="003F17DC" w:rsidRPr="00DF0F79" w:rsidRDefault="003F17DC" w:rsidP="00B004EE">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i/>
                <w:iCs/>
                <w:color w:val="000000" w:themeColor="text1"/>
                <w:sz w:val="20"/>
                <w:szCs w:val="20"/>
                <w:lang w:eastAsia="tr-TR"/>
              </w:rPr>
              <w:t>Kodu</w:t>
            </w:r>
          </w:p>
        </w:tc>
        <w:tc>
          <w:tcPr>
            <w:tcW w:w="0" w:type="auto"/>
            <w:hideMark/>
          </w:tcPr>
          <w:p w:rsidR="003F17DC" w:rsidRPr="00DF0F79" w:rsidRDefault="003F17DC" w:rsidP="00B004EE">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i/>
                <w:iCs/>
                <w:color w:val="000000" w:themeColor="text1"/>
                <w:sz w:val="20"/>
                <w:szCs w:val="20"/>
                <w:lang w:eastAsia="tr-TR"/>
              </w:rPr>
              <w:t>Yarıyıl</w:t>
            </w:r>
          </w:p>
        </w:tc>
        <w:tc>
          <w:tcPr>
            <w:tcW w:w="0" w:type="auto"/>
            <w:hideMark/>
          </w:tcPr>
          <w:p w:rsidR="003F17DC" w:rsidRPr="00DF0F79" w:rsidRDefault="003F17DC" w:rsidP="00B004EE">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i/>
                <w:iCs/>
                <w:color w:val="000000" w:themeColor="text1"/>
                <w:sz w:val="20"/>
                <w:szCs w:val="20"/>
                <w:lang w:eastAsia="tr-TR"/>
              </w:rPr>
              <w:t>T+U Saat</w:t>
            </w:r>
          </w:p>
        </w:tc>
        <w:tc>
          <w:tcPr>
            <w:tcW w:w="0" w:type="auto"/>
            <w:hideMark/>
          </w:tcPr>
          <w:p w:rsidR="003F17DC" w:rsidRPr="00DF0F79" w:rsidRDefault="003F17DC" w:rsidP="00B004EE">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i/>
                <w:iCs/>
                <w:color w:val="000000" w:themeColor="text1"/>
                <w:sz w:val="20"/>
                <w:szCs w:val="20"/>
                <w:lang w:eastAsia="tr-TR"/>
              </w:rPr>
              <w:t>Kredi</w:t>
            </w:r>
          </w:p>
        </w:tc>
        <w:tc>
          <w:tcPr>
            <w:tcW w:w="0" w:type="auto"/>
            <w:hideMark/>
          </w:tcPr>
          <w:p w:rsidR="003F17DC" w:rsidRPr="00DF0F79" w:rsidRDefault="003F17DC" w:rsidP="00B004EE">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i/>
                <w:iCs/>
                <w:color w:val="000000" w:themeColor="text1"/>
                <w:sz w:val="20"/>
                <w:szCs w:val="20"/>
                <w:lang w:eastAsia="tr-TR"/>
              </w:rPr>
              <w:t>AKTS</w:t>
            </w:r>
          </w:p>
        </w:tc>
      </w:tr>
      <w:tr w:rsidR="003F17DC" w:rsidRPr="00DF0F79" w:rsidTr="00B004EE">
        <w:trPr>
          <w:trHeight w:val="375"/>
        </w:trPr>
        <w:tc>
          <w:tcPr>
            <w:tcW w:w="1253" w:type="pct"/>
            <w:hideMark/>
          </w:tcPr>
          <w:p w:rsidR="003F17DC" w:rsidRPr="00DF0F79" w:rsidRDefault="003F17DC" w:rsidP="00B004E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İcra İflas Hukuku</w:t>
            </w:r>
          </w:p>
        </w:tc>
        <w:tc>
          <w:tcPr>
            <w:tcW w:w="995" w:type="pct"/>
            <w:hideMark/>
          </w:tcPr>
          <w:p w:rsidR="003F17DC" w:rsidRPr="00DF0F79" w:rsidRDefault="003F17DC" w:rsidP="00B004EE">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MFY209</w:t>
            </w:r>
          </w:p>
        </w:tc>
        <w:tc>
          <w:tcPr>
            <w:tcW w:w="0" w:type="auto"/>
            <w:hideMark/>
          </w:tcPr>
          <w:p w:rsidR="003F17DC" w:rsidRPr="00DF0F79" w:rsidRDefault="003F17DC" w:rsidP="00B004EE">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3</w:t>
            </w:r>
          </w:p>
        </w:tc>
        <w:tc>
          <w:tcPr>
            <w:tcW w:w="0" w:type="auto"/>
            <w:hideMark/>
          </w:tcPr>
          <w:p w:rsidR="003F17DC" w:rsidRPr="00DF0F79" w:rsidRDefault="003F17DC" w:rsidP="00B004EE">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2 + 0</w:t>
            </w:r>
          </w:p>
        </w:tc>
        <w:tc>
          <w:tcPr>
            <w:tcW w:w="0" w:type="auto"/>
            <w:hideMark/>
          </w:tcPr>
          <w:p w:rsidR="003F17DC" w:rsidRPr="00DF0F79" w:rsidRDefault="003F17DC" w:rsidP="00B004EE">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2</w:t>
            </w:r>
          </w:p>
        </w:tc>
        <w:tc>
          <w:tcPr>
            <w:tcW w:w="0" w:type="auto"/>
            <w:hideMark/>
          </w:tcPr>
          <w:p w:rsidR="003F17DC" w:rsidRPr="00DF0F79" w:rsidRDefault="003F17DC" w:rsidP="00B004EE">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3</w:t>
            </w:r>
          </w:p>
        </w:tc>
      </w:tr>
    </w:tbl>
    <w:p w:rsidR="003F17DC" w:rsidRPr="00DF0F79" w:rsidRDefault="003F17DC" w:rsidP="003F17DC">
      <w:pPr>
        <w:spacing w:after="0" w:line="240" w:lineRule="auto"/>
        <w:rPr>
          <w:rFonts w:eastAsia="Times New Roman" w:cs="Times New Roman"/>
          <w:sz w:val="20"/>
          <w:szCs w:val="20"/>
          <w:lang w:eastAsia="tr-TR"/>
        </w:rPr>
      </w:pPr>
    </w:p>
    <w:tbl>
      <w:tblPr>
        <w:tblStyle w:val="TabloKlavuzu"/>
        <w:tblW w:w="4800" w:type="pct"/>
        <w:tblLook w:val="04A0" w:firstRow="1" w:lastRow="0" w:firstColumn="1" w:lastColumn="0" w:noHBand="0" w:noVBand="1"/>
      </w:tblPr>
      <w:tblGrid>
        <w:gridCol w:w="2229"/>
        <w:gridCol w:w="6687"/>
      </w:tblGrid>
      <w:tr w:rsidR="003F17DC" w:rsidRPr="00DF0F79" w:rsidTr="00B004EE">
        <w:trPr>
          <w:trHeight w:val="450"/>
        </w:trPr>
        <w:tc>
          <w:tcPr>
            <w:tcW w:w="1250" w:type="pct"/>
            <w:hideMark/>
          </w:tcPr>
          <w:p w:rsidR="003F17DC" w:rsidRPr="00DF0F79" w:rsidRDefault="003F17DC" w:rsidP="00B004EE">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Ön Koşul Dersleri</w:t>
            </w:r>
          </w:p>
        </w:tc>
        <w:tc>
          <w:tcPr>
            <w:tcW w:w="0" w:type="auto"/>
            <w:hideMark/>
          </w:tcPr>
          <w:p w:rsidR="003F17DC" w:rsidRPr="00DF0F79" w:rsidRDefault="003F17DC" w:rsidP="00B004EE">
            <w:pPr>
              <w:spacing w:line="240" w:lineRule="atLeast"/>
              <w:rPr>
                <w:rFonts w:eastAsia="Times New Roman" w:cs="Times New Roman"/>
                <w:sz w:val="20"/>
                <w:szCs w:val="20"/>
                <w:lang w:eastAsia="tr-TR"/>
              </w:rPr>
            </w:pPr>
          </w:p>
        </w:tc>
      </w:tr>
      <w:tr w:rsidR="003F17DC" w:rsidRPr="00DF0F79" w:rsidTr="00B004EE">
        <w:trPr>
          <w:trHeight w:val="450"/>
        </w:trPr>
        <w:tc>
          <w:tcPr>
            <w:tcW w:w="1250" w:type="pct"/>
            <w:hideMark/>
          </w:tcPr>
          <w:p w:rsidR="003F17DC" w:rsidRPr="00DF0F79" w:rsidRDefault="003F17DC" w:rsidP="00B004EE">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Önerilen Seçmeli Dersler</w:t>
            </w:r>
          </w:p>
        </w:tc>
        <w:tc>
          <w:tcPr>
            <w:tcW w:w="0" w:type="auto"/>
            <w:hideMark/>
          </w:tcPr>
          <w:p w:rsidR="003F17DC" w:rsidRPr="00DF0F79" w:rsidRDefault="003F17DC" w:rsidP="00B004E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None</w:t>
            </w:r>
          </w:p>
        </w:tc>
      </w:tr>
    </w:tbl>
    <w:p w:rsidR="003F17DC" w:rsidRPr="00DF0F79" w:rsidRDefault="003F17DC" w:rsidP="003F17DC">
      <w:pPr>
        <w:spacing w:after="0" w:line="240" w:lineRule="auto"/>
        <w:rPr>
          <w:rFonts w:eastAsia="Times New Roman" w:cs="Times New Roman"/>
          <w:color w:val="000000" w:themeColor="text1"/>
          <w:sz w:val="20"/>
          <w:szCs w:val="20"/>
          <w:lang w:eastAsia="tr-TR"/>
        </w:rPr>
      </w:pPr>
    </w:p>
    <w:tbl>
      <w:tblPr>
        <w:tblStyle w:val="TabloKlavuzu"/>
        <w:tblW w:w="4800" w:type="pct"/>
        <w:tblLook w:val="04A0" w:firstRow="1" w:lastRow="0" w:firstColumn="1" w:lastColumn="0" w:noHBand="0" w:noVBand="1"/>
      </w:tblPr>
      <w:tblGrid>
        <w:gridCol w:w="2229"/>
        <w:gridCol w:w="6687"/>
      </w:tblGrid>
      <w:tr w:rsidR="003F17DC" w:rsidRPr="00DF0F79" w:rsidTr="00B004EE">
        <w:trPr>
          <w:trHeight w:val="450"/>
        </w:trPr>
        <w:tc>
          <w:tcPr>
            <w:tcW w:w="1250" w:type="pct"/>
            <w:hideMark/>
          </w:tcPr>
          <w:p w:rsidR="003F17DC" w:rsidRPr="00DF0F79" w:rsidRDefault="003F17DC" w:rsidP="00B004EE">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Dili</w:t>
            </w:r>
          </w:p>
        </w:tc>
        <w:tc>
          <w:tcPr>
            <w:tcW w:w="0" w:type="auto"/>
            <w:hideMark/>
          </w:tcPr>
          <w:p w:rsidR="003F17DC" w:rsidRPr="00DF0F79" w:rsidRDefault="003F17DC" w:rsidP="00B004E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Türkçe </w:t>
            </w:r>
            <w:r w:rsidRPr="00DF0F79">
              <w:rPr>
                <w:rFonts w:eastAsia="Times New Roman" w:cs="Times New Roman"/>
                <w:noProof/>
                <w:color w:val="000000" w:themeColor="text1"/>
                <w:sz w:val="20"/>
                <w:szCs w:val="20"/>
                <w:lang w:eastAsia="tr-TR"/>
              </w:rPr>
              <w:drawing>
                <wp:inline distT="0" distB="0" distL="0" distR="0" wp14:anchorId="1F7E37F3" wp14:editId="483533E0">
                  <wp:extent cx="276225" cy="190500"/>
                  <wp:effectExtent l="0" t="0" r="9525" b="0"/>
                  <wp:docPr id="23" name="Resim 23"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bs.sakarya.edu.tr/img/img_flags/t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3F17DC" w:rsidRPr="00DF0F79" w:rsidTr="00B004EE">
        <w:trPr>
          <w:trHeight w:val="450"/>
        </w:trPr>
        <w:tc>
          <w:tcPr>
            <w:tcW w:w="0" w:type="auto"/>
            <w:hideMark/>
          </w:tcPr>
          <w:p w:rsidR="003F17DC" w:rsidRPr="00DF0F79" w:rsidRDefault="003F17DC" w:rsidP="00B004EE">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Seviyesi</w:t>
            </w:r>
          </w:p>
        </w:tc>
        <w:tc>
          <w:tcPr>
            <w:tcW w:w="0" w:type="auto"/>
            <w:hideMark/>
          </w:tcPr>
          <w:p w:rsidR="003F17DC" w:rsidRPr="00DF0F79" w:rsidRDefault="003F17DC" w:rsidP="00B004E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Lisans</w:t>
            </w:r>
          </w:p>
        </w:tc>
      </w:tr>
      <w:tr w:rsidR="003F17DC" w:rsidRPr="00DF0F79" w:rsidTr="00B004EE">
        <w:trPr>
          <w:trHeight w:val="450"/>
        </w:trPr>
        <w:tc>
          <w:tcPr>
            <w:tcW w:w="0" w:type="auto"/>
            <w:hideMark/>
          </w:tcPr>
          <w:p w:rsidR="003F17DC" w:rsidRPr="00DF0F79" w:rsidRDefault="003F17DC" w:rsidP="00B004EE">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Türü</w:t>
            </w:r>
          </w:p>
        </w:tc>
        <w:tc>
          <w:tcPr>
            <w:tcW w:w="0" w:type="auto"/>
            <w:hideMark/>
          </w:tcPr>
          <w:p w:rsidR="003F17DC" w:rsidRPr="00DF0F79" w:rsidRDefault="003F17DC" w:rsidP="00B004EE">
            <w:pPr>
              <w:spacing w:line="240" w:lineRule="atLeast"/>
              <w:rPr>
                <w:rFonts w:eastAsia="Times New Roman" w:cs="Times New Roman"/>
                <w:color w:val="444444"/>
                <w:sz w:val="20"/>
                <w:szCs w:val="20"/>
                <w:lang w:eastAsia="tr-TR"/>
              </w:rPr>
            </w:pPr>
            <w:r w:rsidRPr="00DF0F79">
              <w:rPr>
                <w:rFonts w:eastAsia="Times New Roman" w:cs="Times New Roman"/>
                <w:color w:val="FF0000"/>
                <w:sz w:val="20"/>
                <w:szCs w:val="20"/>
                <w:lang w:eastAsia="tr-TR"/>
              </w:rPr>
              <w:t>Zorunlu</w:t>
            </w:r>
          </w:p>
        </w:tc>
      </w:tr>
      <w:tr w:rsidR="003F17DC" w:rsidRPr="00DF0F79" w:rsidTr="00B004EE">
        <w:trPr>
          <w:trHeight w:val="450"/>
        </w:trPr>
        <w:tc>
          <w:tcPr>
            <w:tcW w:w="0" w:type="auto"/>
            <w:hideMark/>
          </w:tcPr>
          <w:p w:rsidR="003F17DC" w:rsidRPr="00DF0F79" w:rsidRDefault="003F17DC" w:rsidP="00B004EE">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Koordinatörü</w:t>
            </w:r>
          </w:p>
        </w:tc>
        <w:tc>
          <w:tcPr>
            <w:tcW w:w="0" w:type="auto"/>
          </w:tcPr>
          <w:p w:rsidR="003F17DC" w:rsidRPr="00DF0F79" w:rsidRDefault="003F17DC" w:rsidP="00B004EE">
            <w:pPr>
              <w:spacing w:line="240" w:lineRule="atLeast"/>
              <w:rPr>
                <w:rFonts w:eastAsia="Times New Roman" w:cs="Times New Roman"/>
                <w:color w:val="FF0000"/>
                <w:sz w:val="20"/>
                <w:szCs w:val="20"/>
                <w:lang w:eastAsia="tr-TR"/>
              </w:rPr>
            </w:pPr>
          </w:p>
        </w:tc>
      </w:tr>
      <w:tr w:rsidR="003F17DC" w:rsidRPr="00DF0F79" w:rsidTr="00B004EE">
        <w:trPr>
          <w:trHeight w:val="450"/>
        </w:trPr>
        <w:tc>
          <w:tcPr>
            <w:tcW w:w="0" w:type="auto"/>
            <w:hideMark/>
          </w:tcPr>
          <w:p w:rsidR="003F17DC" w:rsidRPr="00DF0F79" w:rsidRDefault="003F17DC" w:rsidP="00B004EE">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 Verenler</w:t>
            </w:r>
          </w:p>
        </w:tc>
        <w:tc>
          <w:tcPr>
            <w:tcW w:w="0" w:type="auto"/>
          </w:tcPr>
          <w:p w:rsidR="003F17DC" w:rsidRPr="00DF0F79" w:rsidRDefault="003F17DC" w:rsidP="00B004EE">
            <w:pPr>
              <w:spacing w:line="240" w:lineRule="atLeast"/>
              <w:rPr>
                <w:rFonts w:eastAsia="Times New Roman" w:cs="Times New Roman"/>
                <w:color w:val="FF0000"/>
                <w:sz w:val="20"/>
                <w:szCs w:val="20"/>
                <w:lang w:eastAsia="tr-TR"/>
              </w:rPr>
            </w:pPr>
          </w:p>
        </w:tc>
      </w:tr>
      <w:tr w:rsidR="003F17DC" w:rsidRPr="00DF0F79" w:rsidTr="00B004EE">
        <w:trPr>
          <w:trHeight w:val="450"/>
        </w:trPr>
        <w:tc>
          <w:tcPr>
            <w:tcW w:w="0" w:type="auto"/>
            <w:hideMark/>
          </w:tcPr>
          <w:p w:rsidR="003F17DC" w:rsidRPr="00DF0F79" w:rsidRDefault="003F17DC" w:rsidP="00B004EE">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Yardımcıları</w:t>
            </w:r>
          </w:p>
        </w:tc>
        <w:tc>
          <w:tcPr>
            <w:tcW w:w="0" w:type="auto"/>
            <w:hideMark/>
          </w:tcPr>
          <w:p w:rsidR="003F17DC" w:rsidRPr="00DF0F79" w:rsidRDefault="003F17DC" w:rsidP="00B004EE">
            <w:pPr>
              <w:spacing w:line="240" w:lineRule="atLeast"/>
              <w:rPr>
                <w:rFonts w:eastAsia="Times New Roman" w:cs="Times New Roman"/>
                <w:color w:val="444444"/>
                <w:sz w:val="20"/>
                <w:szCs w:val="20"/>
                <w:lang w:eastAsia="tr-TR"/>
              </w:rPr>
            </w:pPr>
          </w:p>
        </w:tc>
      </w:tr>
      <w:tr w:rsidR="003F17DC" w:rsidRPr="00DF0F79" w:rsidTr="00B004EE">
        <w:trPr>
          <w:trHeight w:val="450"/>
        </w:trPr>
        <w:tc>
          <w:tcPr>
            <w:tcW w:w="0" w:type="auto"/>
            <w:hideMark/>
          </w:tcPr>
          <w:p w:rsidR="003F17DC" w:rsidRPr="00DF0F79" w:rsidRDefault="003F17DC" w:rsidP="00B004EE">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Amacı</w:t>
            </w:r>
          </w:p>
        </w:tc>
        <w:tc>
          <w:tcPr>
            <w:tcW w:w="0" w:type="auto"/>
            <w:vAlign w:val="center"/>
          </w:tcPr>
          <w:p w:rsidR="003F17DC" w:rsidRPr="00DF0F79" w:rsidRDefault="00357FC9" w:rsidP="00B004EE">
            <w:pPr>
              <w:spacing w:line="270" w:lineRule="atLeast"/>
              <w:rPr>
                <w:sz w:val="20"/>
                <w:szCs w:val="20"/>
              </w:rPr>
            </w:pPr>
            <w:r w:rsidRPr="00DF0F79">
              <w:rPr>
                <w:rFonts w:ascii="Calibri" w:hAnsi="Calibri"/>
                <w:sz w:val="20"/>
                <w:szCs w:val="20"/>
                <w:shd w:val="clear" w:color="auto" w:fill="FFFFFF"/>
              </w:rPr>
              <w:t>İcra-İflas kavramları çerçevesinde alacaklının devlet kuvvetiyle alacağına nasıl kavuşacağının ortaya konulması</w:t>
            </w:r>
          </w:p>
        </w:tc>
      </w:tr>
      <w:tr w:rsidR="003F17DC" w:rsidRPr="00DF0F79" w:rsidTr="00B004EE">
        <w:trPr>
          <w:trHeight w:val="450"/>
        </w:trPr>
        <w:tc>
          <w:tcPr>
            <w:tcW w:w="0" w:type="auto"/>
            <w:hideMark/>
          </w:tcPr>
          <w:p w:rsidR="003F17DC" w:rsidRPr="00DF0F79" w:rsidRDefault="003F17DC" w:rsidP="00B004EE">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İçeriği</w:t>
            </w:r>
          </w:p>
        </w:tc>
        <w:tc>
          <w:tcPr>
            <w:tcW w:w="0" w:type="auto"/>
            <w:hideMark/>
          </w:tcPr>
          <w:p w:rsidR="003F17DC" w:rsidRPr="00DF0F79" w:rsidRDefault="003F17DC" w:rsidP="00B004EE">
            <w:pPr>
              <w:jc w:val="both"/>
              <w:rPr>
                <w:rFonts w:cs="Times New Roman"/>
                <w:b/>
                <w:color w:val="000000" w:themeColor="text1"/>
                <w:sz w:val="20"/>
                <w:szCs w:val="20"/>
              </w:rPr>
            </w:pPr>
            <w:r w:rsidRPr="00DF0F79">
              <w:rPr>
                <w:rFonts w:cs="Times New Roman"/>
                <w:sz w:val="20"/>
                <w:szCs w:val="20"/>
              </w:rPr>
              <w:t>Bu derste icra ve iflas kavramlarının hukuki çerçevesi, diğer hukuk dalları ile arasındaki ilişki, icra takibinin nasıl geçekleştirileceği, haciz kavramı ve aşamaları, ilamlı icra, ihtiyati haciz, iflas ve iflasın tasfiyesi, iptal davası nasıl açılır ve şartları nelerdir konuları ayrıntılı olarak işlenecektir.</w:t>
            </w:r>
          </w:p>
        </w:tc>
      </w:tr>
    </w:tbl>
    <w:p w:rsidR="003F17DC" w:rsidRPr="00DF0F79" w:rsidRDefault="003F17DC" w:rsidP="003F17DC">
      <w:pPr>
        <w:spacing w:after="0" w:line="240" w:lineRule="auto"/>
        <w:rPr>
          <w:rFonts w:eastAsia="Times New Roman" w:cs="Times New Roman"/>
          <w:sz w:val="20"/>
          <w:szCs w:val="20"/>
          <w:lang w:eastAsia="tr-TR"/>
        </w:rPr>
      </w:pPr>
    </w:p>
    <w:p w:rsidR="003F17DC" w:rsidRPr="00DF0F79" w:rsidRDefault="003F17DC" w:rsidP="003F17DC">
      <w:pPr>
        <w:spacing w:after="0" w:line="240" w:lineRule="auto"/>
        <w:rPr>
          <w:rFonts w:eastAsia="Times New Roman" w:cs="Times New Roman"/>
          <w:sz w:val="20"/>
          <w:szCs w:val="20"/>
          <w:lang w:eastAsia="tr-TR"/>
        </w:rPr>
      </w:pPr>
    </w:p>
    <w:tbl>
      <w:tblPr>
        <w:tblStyle w:val="TabloKlavuzu"/>
        <w:tblW w:w="4800" w:type="pct"/>
        <w:tblLook w:val="04A0" w:firstRow="1" w:lastRow="0" w:firstColumn="1" w:lastColumn="0" w:noHBand="0" w:noVBand="1"/>
      </w:tblPr>
      <w:tblGrid>
        <w:gridCol w:w="5521"/>
        <w:gridCol w:w="1762"/>
        <w:gridCol w:w="1633"/>
      </w:tblGrid>
      <w:tr w:rsidR="003F17DC" w:rsidRPr="00DF0F79" w:rsidTr="00B004EE">
        <w:tc>
          <w:tcPr>
            <w:tcW w:w="0" w:type="auto"/>
            <w:hideMark/>
          </w:tcPr>
          <w:p w:rsidR="003F17DC" w:rsidRPr="00DF0F79" w:rsidRDefault="003F17DC" w:rsidP="00B004EE">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Öğrenme Çıktıları</w:t>
            </w:r>
          </w:p>
        </w:tc>
        <w:tc>
          <w:tcPr>
            <w:tcW w:w="0" w:type="auto"/>
            <w:hideMark/>
          </w:tcPr>
          <w:p w:rsidR="003F17DC" w:rsidRPr="00DF0F79" w:rsidRDefault="003F17DC" w:rsidP="00B004EE">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Öğretim Yöntemleri</w:t>
            </w:r>
          </w:p>
        </w:tc>
        <w:tc>
          <w:tcPr>
            <w:tcW w:w="0" w:type="auto"/>
            <w:hideMark/>
          </w:tcPr>
          <w:p w:rsidR="003F17DC" w:rsidRPr="00DF0F79" w:rsidRDefault="003F17DC" w:rsidP="00B004EE">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Ölçme Yöntemleri</w:t>
            </w:r>
          </w:p>
        </w:tc>
      </w:tr>
      <w:tr w:rsidR="00357FC9" w:rsidRPr="00DF0F79" w:rsidTr="00B004EE">
        <w:trPr>
          <w:trHeight w:val="450"/>
        </w:trPr>
        <w:tc>
          <w:tcPr>
            <w:tcW w:w="0" w:type="auto"/>
            <w:vAlign w:val="center"/>
            <w:hideMark/>
          </w:tcPr>
          <w:p w:rsidR="00357FC9" w:rsidRPr="00DF0F79" w:rsidRDefault="00357FC9">
            <w:pPr>
              <w:spacing w:line="240" w:lineRule="atLeast"/>
              <w:rPr>
                <w:rFonts w:ascii="Calibri" w:hAnsi="Calibri"/>
                <w:sz w:val="20"/>
                <w:szCs w:val="20"/>
              </w:rPr>
            </w:pPr>
            <w:r w:rsidRPr="00DF0F79">
              <w:rPr>
                <w:rFonts w:ascii="Calibri" w:hAnsi="Calibri"/>
                <w:sz w:val="20"/>
                <w:szCs w:val="20"/>
              </w:rPr>
              <w:t>1) İcra ve iflas kvaramlarının hukuki çerçevesini inceler.</w:t>
            </w:r>
          </w:p>
        </w:tc>
        <w:tc>
          <w:tcPr>
            <w:tcW w:w="0" w:type="auto"/>
            <w:vAlign w:val="center"/>
            <w:hideMark/>
          </w:tcPr>
          <w:p w:rsidR="00357FC9" w:rsidRPr="00DF0F79" w:rsidRDefault="00357FC9">
            <w:pPr>
              <w:spacing w:line="240" w:lineRule="atLeast"/>
              <w:jc w:val="center"/>
              <w:rPr>
                <w:rFonts w:ascii="Calibri" w:hAnsi="Calibri"/>
                <w:sz w:val="20"/>
                <w:szCs w:val="20"/>
              </w:rPr>
            </w:pPr>
            <w:proofErr w:type="gramStart"/>
            <w:r w:rsidRPr="00DF0F79">
              <w:rPr>
                <w:rFonts w:ascii="Calibri" w:hAnsi="Calibri"/>
                <w:sz w:val="20"/>
                <w:szCs w:val="20"/>
              </w:rPr>
              <w:t>1,2,3</w:t>
            </w:r>
            <w:proofErr w:type="gramEnd"/>
          </w:p>
        </w:tc>
        <w:tc>
          <w:tcPr>
            <w:tcW w:w="0" w:type="auto"/>
            <w:vAlign w:val="center"/>
            <w:hideMark/>
          </w:tcPr>
          <w:p w:rsidR="00357FC9" w:rsidRPr="00DF0F79" w:rsidRDefault="00357FC9">
            <w:pPr>
              <w:spacing w:line="240" w:lineRule="atLeast"/>
              <w:jc w:val="center"/>
              <w:rPr>
                <w:rFonts w:ascii="Calibri" w:hAnsi="Calibri"/>
                <w:sz w:val="20"/>
                <w:szCs w:val="20"/>
              </w:rPr>
            </w:pPr>
            <w:r w:rsidRPr="00DF0F79">
              <w:rPr>
                <w:rFonts w:ascii="Calibri" w:hAnsi="Calibri"/>
                <w:sz w:val="20"/>
                <w:szCs w:val="20"/>
              </w:rPr>
              <w:t>A,C</w:t>
            </w:r>
          </w:p>
        </w:tc>
      </w:tr>
      <w:tr w:rsidR="00357FC9" w:rsidRPr="00DF0F79" w:rsidTr="00B004EE">
        <w:trPr>
          <w:trHeight w:val="450"/>
        </w:trPr>
        <w:tc>
          <w:tcPr>
            <w:tcW w:w="0" w:type="auto"/>
            <w:vAlign w:val="center"/>
            <w:hideMark/>
          </w:tcPr>
          <w:p w:rsidR="00357FC9" w:rsidRPr="00DF0F79" w:rsidRDefault="00357FC9">
            <w:pPr>
              <w:spacing w:line="240" w:lineRule="atLeast"/>
              <w:rPr>
                <w:rFonts w:ascii="Calibri" w:hAnsi="Calibri"/>
                <w:sz w:val="20"/>
                <w:szCs w:val="20"/>
              </w:rPr>
            </w:pPr>
            <w:r w:rsidRPr="00DF0F79">
              <w:rPr>
                <w:rFonts w:ascii="Calibri" w:hAnsi="Calibri"/>
                <w:sz w:val="20"/>
                <w:szCs w:val="20"/>
              </w:rPr>
              <w:t>2) İcra-iflas hukukunn diğer hukuk dalları ile arasındaki ilişkiyi analiz eder.</w:t>
            </w:r>
          </w:p>
        </w:tc>
        <w:tc>
          <w:tcPr>
            <w:tcW w:w="0" w:type="auto"/>
            <w:vAlign w:val="center"/>
            <w:hideMark/>
          </w:tcPr>
          <w:p w:rsidR="00357FC9" w:rsidRPr="00DF0F79" w:rsidRDefault="00357FC9">
            <w:pPr>
              <w:spacing w:line="240" w:lineRule="atLeast"/>
              <w:jc w:val="center"/>
              <w:rPr>
                <w:rFonts w:ascii="Calibri" w:hAnsi="Calibri"/>
                <w:sz w:val="20"/>
                <w:szCs w:val="20"/>
              </w:rPr>
            </w:pPr>
            <w:proofErr w:type="gramStart"/>
            <w:r w:rsidRPr="00DF0F79">
              <w:rPr>
                <w:rFonts w:ascii="Calibri" w:hAnsi="Calibri"/>
                <w:sz w:val="20"/>
                <w:szCs w:val="20"/>
              </w:rPr>
              <w:t>1,2,3</w:t>
            </w:r>
            <w:proofErr w:type="gramEnd"/>
          </w:p>
        </w:tc>
        <w:tc>
          <w:tcPr>
            <w:tcW w:w="0" w:type="auto"/>
            <w:vAlign w:val="center"/>
            <w:hideMark/>
          </w:tcPr>
          <w:p w:rsidR="00357FC9" w:rsidRPr="00DF0F79" w:rsidRDefault="00357FC9">
            <w:pPr>
              <w:spacing w:line="240" w:lineRule="atLeast"/>
              <w:jc w:val="center"/>
              <w:rPr>
                <w:rFonts w:ascii="Calibri" w:hAnsi="Calibri"/>
                <w:sz w:val="20"/>
                <w:szCs w:val="20"/>
              </w:rPr>
            </w:pPr>
            <w:r w:rsidRPr="00DF0F79">
              <w:rPr>
                <w:rFonts w:ascii="Calibri" w:hAnsi="Calibri"/>
                <w:sz w:val="20"/>
                <w:szCs w:val="20"/>
              </w:rPr>
              <w:t>A,C</w:t>
            </w:r>
          </w:p>
        </w:tc>
      </w:tr>
      <w:tr w:rsidR="00357FC9" w:rsidRPr="00DF0F79" w:rsidTr="00B004EE">
        <w:trPr>
          <w:trHeight w:val="450"/>
        </w:trPr>
        <w:tc>
          <w:tcPr>
            <w:tcW w:w="0" w:type="auto"/>
            <w:vAlign w:val="center"/>
            <w:hideMark/>
          </w:tcPr>
          <w:p w:rsidR="00357FC9" w:rsidRPr="00DF0F79" w:rsidRDefault="00357FC9">
            <w:pPr>
              <w:spacing w:line="240" w:lineRule="atLeast"/>
              <w:rPr>
                <w:rFonts w:ascii="Calibri" w:hAnsi="Calibri"/>
                <w:sz w:val="20"/>
                <w:szCs w:val="20"/>
              </w:rPr>
            </w:pPr>
            <w:r w:rsidRPr="00DF0F79">
              <w:rPr>
                <w:rFonts w:ascii="Calibri" w:hAnsi="Calibri"/>
                <w:sz w:val="20"/>
                <w:szCs w:val="20"/>
              </w:rPr>
              <w:t>3) İcra takibinin nasıl geçekleştirileceğini inceler</w:t>
            </w:r>
          </w:p>
        </w:tc>
        <w:tc>
          <w:tcPr>
            <w:tcW w:w="0" w:type="auto"/>
            <w:vAlign w:val="center"/>
            <w:hideMark/>
          </w:tcPr>
          <w:p w:rsidR="00357FC9" w:rsidRPr="00DF0F79" w:rsidRDefault="00357FC9">
            <w:pPr>
              <w:spacing w:line="240" w:lineRule="atLeast"/>
              <w:jc w:val="center"/>
              <w:rPr>
                <w:rFonts w:ascii="Calibri" w:hAnsi="Calibri"/>
                <w:sz w:val="20"/>
                <w:szCs w:val="20"/>
              </w:rPr>
            </w:pPr>
            <w:proofErr w:type="gramStart"/>
            <w:r w:rsidRPr="00DF0F79">
              <w:rPr>
                <w:rFonts w:ascii="Calibri" w:hAnsi="Calibri"/>
                <w:sz w:val="20"/>
                <w:szCs w:val="20"/>
              </w:rPr>
              <w:t>1,2,3,12</w:t>
            </w:r>
            <w:proofErr w:type="gramEnd"/>
          </w:p>
        </w:tc>
        <w:tc>
          <w:tcPr>
            <w:tcW w:w="0" w:type="auto"/>
            <w:vAlign w:val="center"/>
            <w:hideMark/>
          </w:tcPr>
          <w:p w:rsidR="00357FC9" w:rsidRPr="00DF0F79" w:rsidRDefault="00357FC9">
            <w:pPr>
              <w:spacing w:line="240" w:lineRule="atLeast"/>
              <w:jc w:val="center"/>
              <w:rPr>
                <w:rFonts w:ascii="Calibri" w:hAnsi="Calibri"/>
                <w:sz w:val="20"/>
                <w:szCs w:val="20"/>
              </w:rPr>
            </w:pPr>
            <w:r w:rsidRPr="00DF0F79">
              <w:rPr>
                <w:rFonts w:ascii="Calibri" w:hAnsi="Calibri"/>
                <w:sz w:val="20"/>
                <w:szCs w:val="20"/>
              </w:rPr>
              <w:t>A,C</w:t>
            </w:r>
          </w:p>
        </w:tc>
      </w:tr>
      <w:tr w:rsidR="00357FC9" w:rsidRPr="00DF0F79" w:rsidTr="00B004EE">
        <w:trPr>
          <w:trHeight w:val="450"/>
        </w:trPr>
        <w:tc>
          <w:tcPr>
            <w:tcW w:w="0" w:type="auto"/>
            <w:vAlign w:val="center"/>
          </w:tcPr>
          <w:p w:rsidR="00357FC9" w:rsidRPr="00DF0F79" w:rsidRDefault="00357FC9">
            <w:pPr>
              <w:spacing w:line="240" w:lineRule="atLeast"/>
              <w:rPr>
                <w:rFonts w:ascii="Calibri" w:hAnsi="Calibri"/>
                <w:sz w:val="20"/>
                <w:szCs w:val="20"/>
              </w:rPr>
            </w:pPr>
            <w:r w:rsidRPr="00DF0F79">
              <w:rPr>
                <w:rFonts w:ascii="Calibri" w:hAnsi="Calibri"/>
                <w:sz w:val="20"/>
                <w:szCs w:val="20"/>
              </w:rPr>
              <w:t>4) Haciz kavramı ve aşamalarını analiz eder.</w:t>
            </w:r>
          </w:p>
        </w:tc>
        <w:tc>
          <w:tcPr>
            <w:tcW w:w="0" w:type="auto"/>
            <w:vAlign w:val="center"/>
          </w:tcPr>
          <w:p w:rsidR="00357FC9" w:rsidRPr="00DF0F79" w:rsidRDefault="00357FC9">
            <w:pPr>
              <w:spacing w:line="240" w:lineRule="atLeast"/>
              <w:jc w:val="center"/>
              <w:rPr>
                <w:rFonts w:ascii="Calibri" w:hAnsi="Calibri"/>
                <w:sz w:val="20"/>
                <w:szCs w:val="20"/>
              </w:rPr>
            </w:pPr>
            <w:proofErr w:type="gramStart"/>
            <w:r w:rsidRPr="00DF0F79">
              <w:rPr>
                <w:rFonts w:ascii="Calibri" w:hAnsi="Calibri"/>
                <w:sz w:val="20"/>
                <w:szCs w:val="20"/>
              </w:rPr>
              <w:t>1,2,3,12</w:t>
            </w:r>
            <w:proofErr w:type="gramEnd"/>
          </w:p>
        </w:tc>
        <w:tc>
          <w:tcPr>
            <w:tcW w:w="0" w:type="auto"/>
            <w:vAlign w:val="center"/>
          </w:tcPr>
          <w:p w:rsidR="00357FC9" w:rsidRPr="00DF0F79" w:rsidRDefault="00357FC9">
            <w:pPr>
              <w:spacing w:line="240" w:lineRule="atLeast"/>
              <w:jc w:val="center"/>
              <w:rPr>
                <w:rFonts w:ascii="Calibri" w:hAnsi="Calibri"/>
                <w:sz w:val="20"/>
                <w:szCs w:val="20"/>
              </w:rPr>
            </w:pPr>
            <w:r w:rsidRPr="00DF0F79">
              <w:rPr>
                <w:rFonts w:ascii="Calibri" w:hAnsi="Calibri"/>
                <w:sz w:val="20"/>
                <w:szCs w:val="20"/>
              </w:rPr>
              <w:t>A,C</w:t>
            </w:r>
          </w:p>
        </w:tc>
      </w:tr>
      <w:tr w:rsidR="00357FC9" w:rsidRPr="00DF0F79" w:rsidTr="00B004EE">
        <w:trPr>
          <w:trHeight w:val="450"/>
        </w:trPr>
        <w:tc>
          <w:tcPr>
            <w:tcW w:w="0" w:type="auto"/>
            <w:vAlign w:val="center"/>
          </w:tcPr>
          <w:p w:rsidR="00357FC9" w:rsidRPr="00DF0F79" w:rsidRDefault="00357FC9">
            <w:pPr>
              <w:spacing w:line="240" w:lineRule="atLeast"/>
              <w:rPr>
                <w:rFonts w:ascii="Calibri" w:hAnsi="Calibri"/>
                <w:sz w:val="20"/>
                <w:szCs w:val="20"/>
              </w:rPr>
            </w:pPr>
            <w:r w:rsidRPr="00DF0F79">
              <w:rPr>
                <w:rFonts w:ascii="Calibri" w:hAnsi="Calibri"/>
                <w:sz w:val="20"/>
                <w:szCs w:val="20"/>
              </w:rPr>
              <w:t>5) İlamlı icra, ihtiyati haciz gibi kavramları analiz eder.</w:t>
            </w:r>
          </w:p>
        </w:tc>
        <w:tc>
          <w:tcPr>
            <w:tcW w:w="0" w:type="auto"/>
            <w:vAlign w:val="center"/>
          </w:tcPr>
          <w:p w:rsidR="00357FC9" w:rsidRPr="00DF0F79" w:rsidRDefault="00357FC9">
            <w:pPr>
              <w:spacing w:line="240" w:lineRule="atLeast"/>
              <w:jc w:val="center"/>
              <w:rPr>
                <w:rFonts w:ascii="Calibri" w:hAnsi="Calibri"/>
                <w:sz w:val="20"/>
                <w:szCs w:val="20"/>
              </w:rPr>
            </w:pPr>
            <w:proofErr w:type="gramStart"/>
            <w:r w:rsidRPr="00DF0F79">
              <w:rPr>
                <w:rFonts w:ascii="Calibri" w:hAnsi="Calibri"/>
                <w:sz w:val="20"/>
                <w:szCs w:val="20"/>
              </w:rPr>
              <w:t>1,2,3</w:t>
            </w:r>
            <w:proofErr w:type="gramEnd"/>
          </w:p>
        </w:tc>
        <w:tc>
          <w:tcPr>
            <w:tcW w:w="0" w:type="auto"/>
            <w:vAlign w:val="center"/>
          </w:tcPr>
          <w:p w:rsidR="00357FC9" w:rsidRPr="00DF0F79" w:rsidRDefault="00357FC9">
            <w:pPr>
              <w:spacing w:line="240" w:lineRule="atLeast"/>
              <w:jc w:val="center"/>
              <w:rPr>
                <w:rFonts w:ascii="Calibri" w:hAnsi="Calibri"/>
                <w:sz w:val="20"/>
                <w:szCs w:val="20"/>
              </w:rPr>
            </w:pPr>
            <w:r w:rsidRPr="00DF0F79">
              <w:rPr>
                <w:rFonts w:ascii="Calibri" w:hAnsi="Calibri"/>
                <w:sz w:val="20"/>
                <w:szCs w:val="20"/>
              </w:rPr>
              <w:t>A,C</w:t>
            </w:r>
          </w:p>
        </w:tc>
      </w:tr>
      <w:tr w:rsidR="00357FC9" w:rsidRPr="00DF0F79" w:rsidTr="00B004EE">
        <w:trPr>
          <w:trHeight w:val="450"/>
        </w:trPr>
        <w:tc>
          <w:tcPr>
            <w:tcW w:w="0" w:type="auto"/>
            <w:vAlign w:val="center"/>
          </w:tcPr>
          <w:p w:rsidR="00357FC9" w:rsidRPr="00DF0F79" w:rsidRDefault="00357FC9">
            <w:pPr>
              <w:spacing w:line="240" w:lineRule="atLeast"/>
              <w:rPr>
                <w:rFonts w:ascii="Calibri" w:hAnsi="Calibri"/>
                <w:sz w:val="20"/>
                <w:szCs w:val="20"/>
              </w:rPr>
            </w:pPr>
            <w:r w:rsidRPr="00DF0F79">
              <w:rPr>
                <w:rFonts w:ascii="Calibri" w:hAnsi="Calibri"/>
                <w:sz w:val="20"/>
                <w:szCs w:val="20"/>
              </w:rPr>
              <w:t>6) İflas ve iflasın tasfiyesini inceler</w:t>
            </w:r>
          </w:p>
        </w:tc>
        <w:tc>
          <w:tcPr>
            <w:tcW w:w="0" w:type="auto"/>
            <w:vAlign w:val="center"/>
          </w:tcPr>
          <w:p w:rsidR="00357FC9" w:rsidRPr="00DF0F79" w:rsidRDefault="00357FC9">
            <w:pPr>
              <w:spacing w:line="240" w:lineRule="atLeast"/>
              <w:jc w:val="center"/>
              <w:rPr>
                <w:rFonts w:ascii="Calibri" w:hAnsi="Calibri"/>
                <w:sz w:val="20"/>
                <w:szCs w:val="20"/>
              </w:rPr>
            </w:pPr>
            <w:proofErr w:type="gramStart"/>
            <w:r w:rsidRPr="00DF0F79">
              <w:rPr>
                <w:rFonts w:ascii="Calibri" w:hAnsi="Calibri"/>
                <w:sz w:val="20"/>
                <w:szCs w:val="20"/>
              </w:rPr>
              <w:t>1,2,3</w:t>
            </w:r>
            <w:proofErr w:type="gramEnd"/>
          </w:p>
        </w:tc>
        <w:tc>
          <w:tcPr>
            <w:tcW w:w="0" w:type="auto"/>
            <w:vAlign w:val="center"/>
          </w:tcPr>
          <w:p w:rsidR="00357FC9" w:rsidRPr="00DF0F79" w:rsidRDefault="00357FC9">
            <w:pPr>
              <w:spacing w:line="240" w:lineRule="atLeast"/>
              <w:jc w:val="center"/>
              <w:rPr>
                <w:rFonts w:ascii="Calibri" w:hAnsi="Calibri"/>
                <w:sz w:val="20"/>
                <w:szCs w:val="20"/>
              </w:rPr>
            </w:pPr>
            <w:r w:rsidRPr="00DF0F79">
              <w:rPr>
                <w:rFonts w:ascii="Calibri" w:hAnsi="Calibri"/>
                <w:sz w:val="20"/>
                <w:szCs w:val="20"/>
              </w:rPr>
              <w:t>A,C</w:t>
            </w:r>
          </w:p>
        </w:tc>
      </w:tr>
      <w:tr w:rsidR="00357FC9" w:rsidRPr="00DF0F79" w:rsidTr="00B004EE">
        <w:trPr>
          <w:trHeight w:val="450"/>
        </w:trPr>
        <w:tc>
          <w:tcPr>
            <w:tcW w:w="0" w:type="auto"/>
            <w:vAlign w:val="center"/>
          </w:tcPr>
          <w:p w:rsidR="00357FC9" w:rsidRPr="00DF0F79" w:rsidRDefault="00357FC9">
            <w:pPr>
              <w:spacing w:line="240" w:lineRule="atLeast"/>
              <w:rPr>
                <w:rFonts w:ascii="Calibri" w:hAnsi="Calibri"/>
                <w:sz w:val="20"/>
                <w:szCs w:val="20"/>
              </w:rPr>
            </w:pPr>
            <w:r w:rsidRPr="00DF0F79">
              <w:rPr>
                <w:rFonts w:ascii="Calibri" w:hAnsi="Calibri"/>
                <w:sz w:val="20"/>
                <w:szCs w:val="20"/>
              </w:rPr>
              <w:t>7) İptal davası nasıl açılır ve şartları nelerdir bunları analiz eder</w:t>
            </w:r>
          </w:p>
        </w:tc>
        <w:tc>
          <w:tcPr>
            <w:tcW w:w="0" w:type="auto"/>
            <w:vAlign w:val="center"/>
          </w:tcPr>
          <w:p w:rsidR="00357FC9" w:rsidRPr="00DF0F79" w:rsidRDefault="00357FC9">
            <w:pPr>
              <w:spacing w:line="240" w:lineRule="atLeast"/>
              <w:jc w:val="center"/>
              <w:rPr>
                <w:rFonts w:ascii="Calibri" w:hAnsi="Calibri"/>
                <w:sz w:val="20"/>
                <w:szCs w:val="20"/>
              </w:rPr>
            </w:pPr>
            <w:proofErr w:type="gramStart"/>
            <w:r w:rsidRPr="00DF0F79">
              <w:rPr>
                <w:rFonts w:ascii="Calibri" w:hAnsi="Calibri"/>
                <w:sz w:val="20"/>
                <w:szCs w:val="20"/>
              </w:rPr>
              <w:t>1,2,3,12</w:t>
            </w:r>
            <w:proofErr w:type="gramEnd"/>
          </w:p>
        </w:tc>
        <w:tc>
          <w:tcPr>
            <w:tcW w:w="0" w:type="auto"/>
            <w:vAlign w:val="center"/>
          </w:tcPr>
          <w:p w:rsidR="00357FC9" w:rsidRPr="00DF0F79" w:rsidRDefault="00357FC9">
            <w:pPr>
              <w:spacing w:line="240" w:lineRule="atLeast"/>
              <w:jc w:val="center"/>
              <w:rPr>
                <w:rFonts w:ascii="Calibri" w:hAnsi="Calibri"/>
                <w:sz w:val="20"/>
                <w:szCs w:val="20"/>
              </w:rPr>
            </w:pPr>
            <w:r w:rsidRPr="00DF0F79">
              <w:rPr>
                <w:rFonts w:ascii="Calibri" w:hAnsi="Calibri"/>
                <w:sz w:val="20"/>
                <w:szCs w:val="20"/>
              </w:rPr>
              <w:t>A,C</w:t>
            </w:r>
          </w:p>
        </w:tc>
      </w:tr>
    </w:tbl>
    <w:p w:rsidR="003F17DC" w:rsidRPr="00DF0F79" w:rsidRDefault="003F17DC" w:rsidP="003F17DC">
      <w:pPr>
        <w:spacing w:after="0" w:line="240" w:lineRule="auto"/>
        <w:rPr>
          <w:rFonts w:eastAsia="Times New Roman" w:cs="Times New Roman"/>
          <w:color w:val="000000" w:themeColor="text1"/>
          <w:sz w:val="20"/>
          <w:szCs w:val="20"/>
          <w:lang w:eastAsia="tr-TR"/>
        </w:rPr>
      </w:pPr>
    </w:p>
    <w:tbl>
      <w:tblPr>
        <w:tblStyle w:val="TabloKlavuzu"/>
        <w:tblW w:w="4800" w:type="pct"/>
        <w:tblLook w:val="04A0" w:firstRow="1" w:lastRow="0" w:firstColumn="1" w:lastColumn="0" w:noHBand="0" w:noVBand="1"/>
      </w:tblPr>
      <w:tblGrid>
        <w:gridCol w:w="1783"/>
        <w:gridCol w:w="7133"/>
      </w:tblGrid>
      <w:tr w:rsidR="00357FC9" w:rsidRPr="00DF0F79" w:rsidTr="00710E8A">
        <w:tc>
          <w:tcPr>
            <w:tcW w:w="1000" w:type="pct"/>
            <w:vAlign w:val="center"/>
            <w:hideMark/>
          </w:tcPr>
          <w:p w:rsidR="00357FC9" w:rsidRPr="00DF0F79" w:rsidRDefault="00357FC9">
            <w:pPr>
              <w:spacing w:line="240" w:lineRule="atLeast"/>
              <w:rPr>
                <w:rFonts w:ascii="Calibri" w:hAnsi="Calibri"/>
                <w:sz w:val="20"/>
                <w:szCs w:val="20"/>
              </w:rPr>
            </w:pPr>
            <w:r w:rsidRPr="00DF0F79">
              <w:rPr>
                <w:rFonts w:ascii="Calibri" w:hAnsi="Calibri"/>
                <w:b/>
                <w:bCs/>
                <w:sz w:val="20"/>
                <w:szCs w:val="20"/>
              </w:rPr>
              <w:t>Öğretim Yöntemleri:</w:t>
            </w:r>
          </w:p>
        </w:tc>
        <w:tc>
          <w:tcPr>
            <w:tcW w:w="0" w:type="auto"/>
            <w:vAlign w:val="center"/>
            <w:hideMark/>
          </w:tcPr>
          <w:p w:rsidR="00357FC9" w:rsidRPr="00DF0F79" w:rsidRDefault="00357FC9">
            <w:pPr>
              <w:spacing w:line="240" w:lineRule="atLeast"/>
              <w:rPr>
                <w:rFonts w:ascii="Calibri" w:hAnsi="Calibri"/>
                <w:sz w:val="20"/>
                <w:szCs w:val="20"/>
              </w:rPr>
            </w:pPr>
            <w:r w:rsidRPr="00DF0F79">
              <w:rPr>
                <w:rFonts w:ascii="Calibri" w:hAnsi="Calibri"/>
                <w:sz w:val="20"/>
                <w:szCs w:val="20"/>
              </w:rPr>
              <w:t>1: Anlatım, 2: Soru-Cevap, 3: Tartışma, 12: Örnek Olay</w:t>
            </w:r>
          </w:p>
        </w:tc>
      </w:tr>
      <w:tr w:rsidR="00357FC9" w:rsidRPr="00DF0F79" w:rsidTr="00710E8A">
        <w:tc>
          <w:tcPr>
            <w:tcW w:w="1000" w:type="pct"/>
            <w:vAlign w:val="center"/>
            <w:hideMark/>
          </w:tcPr>
          <w:p w:rsidR="00357FC9" w:rsidRPr="00DF0F79" w:rsidRDefault="00357FC9">
            <w:pPr>
              <w:spacing w:line="240" w:lineRule="atLeast"/>
              <w:rPr>
                <w:rFonts w:ascii="Calibri" w:hAnsi="Calibri"/>
                <w:sz w:val="20"/>
                <w:szCs w:val="20"/>
              </w:rPr>
            </w:pPr>
            <w:r w:rsidRPr="00DF0F79">
              <w:rPr>
                <w:rFonts w:ascii="Calibri" w:hAnsi="Calibri"/>
                <w:b/>
                <w:bCs/>
                <w:sz w:val="20"/>
                <w:szCs w:val="20"/>
              </w:rPr>
              <w:t>Ölçme Yöntemleri:</w:t>
            </w:r>
          </w:p>
        </w:tc>
        <w:tc>
          <w:tcPr>
            <w:tcW w:w="0" w:type="auto"/>
            <w:vAlign w:val="center"/>
            <w:hideMark/>
          </w:tcPr>
          <w:p w:rsidR="00357FC9" w:rsidRPr="00DF0F79" w:rsidRDefault="00357FC9">
            <w:pPr>
              <w:spacing w:line="240" w:lineRule="atLeast"/>
              <w:rPr>
                <w:rFonts w:ascii="Calibri" w:hAnsi="Calibri"/>
                <w:sz w:val="20"/>
                <w:szCs w:val="20"/>
              </w:rPr>
            </w:pPr>
            <w:r w:rsidRPr="00DF0F79">
              <w:rPr>
                <w:rFonts w:ascii="Calibri" w:hAnsi="Calibri"/>
                <w:sz w:val="20"/>
                <w:szCs w:val="20"/>
              </w:rPr>
              <w:t xml:space="preserve">A: </w:t>
            </w:r>
            <w:proofErr w:type="gramStart"/>
            <w:r w:rsidRPr="00DF0F79">
              <w:rPr>
                <w:rFonts w:ascii="Calibri" w:hAnsi="Calibri"/>
                <w:sz w:val="20"/>
                <w:szCs w:val="20"/>
              </w:rPr>
              <w:t>Sınav , C</w:t>
            </w:r>
            <w:proofErr w:type="gramEnd"/>
            <w:r w:rsidRPr="00DF0F79">
              <w:rPr>
                <w:rFonts w:ascii="Calibri" w:hAnsi="Calibri"/>
                <w:sz w:val="20"/>
                <w:szCs w:val="20"/>
              </w:rPr>
              <w:t>: Ödev</w:t>
            </w:r>
          </w:p>
        </w:tc>
      </w:tr>
    </w:tbl>
    <w:p w:rsidR="003F17DC" w:rsidRPr="00DF0F79" w:rsidRDefault="003F17DC" w:rsidP="003F17DC">
      <w:pPr>
        <w:spacing w:after="0" w:line="240" w:lineRule="auto"/>
        <w:rPr>
          <w:rFonts w:eastAsia="Times New Roman" w:cs="Times New Roman"/>
          <w:sz w:val="20"/>
          <w:szCs w:val="20"/>
          <w:lang w:eastAsia="tr-TR"/>
        </w:rPr>
      </w:pPr>
    </w:p>
    <w:p w:rsidR="003F17DC" w:rsidRPr="00DF0F79" w:rsidRDefault="003F17DC" w:rsidP="003F17DC">
      <w:pPr>
        <w:spacing w:after="0" w:line="240" w:lineRule="auto"/>
        <w:rPr>
          <w:rFonts w:eastAsia="Times New Roman" w:cs="Times New Roman"/>
          <w:sz w:val="20"/>
          <w:szCs w:val="20"/>
          <w:lang w:eastAsia="tr-TR"/>
        </w:rPr>
      </w:pPr>
    </w:p>
    <w:tbl>
      <w:tblPr>
        <w:tblStyle w:val="TabloKlavuzu"/>
        <w:tblW w:w="4800" w:type="pct"/>
        <w:tblLook w:val="04A0" w:firstRow="1" w:lastRow="0" w:firstColumn="1" w:lastColumn="0" w:noHBand="0" w:noVBand="1"/>
      </w:tblPr>
      <w:tblGrid>
        <w:gridCol w:w="695"/>
        <w:gridCol w:w="6518"/>
        <w:gridCol w:w="1703"/>
      </w:tblGrid>
      <w:tr w:rsidR="003F17DC" w:rsidRPr="00DF0F79" w:rsidTr="00B004EE">
        <w:trPr>
          <w:trHeight w:val="525"/>
        </w:trPr>
        <w:tc>
          <w:tcPr>
            <w:tcW w:w="0" w:type="auto"/>
            <w:gridSpan w:val="3"/>
            <w:hideMark/>
          </w:tcPr>
          <w:p w:rsidR="003F17DC" w:rsidRPr="00DF0F79" w:rsidRDefault="003F17DC" w:rsidP="00B004EE">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 AKIŞI</w:t>
            </w:r>
          </w:p>
        </w:tc>
      </w:tr>
      <w:tr w:rsidR="003F17DC" w:rsidRPr="00DF0F79" w:rsidTr="00B004EE">
        <w:trPr>
          <w:trHeight w:val="450"/>
        </w:trPr>
        <w:tc>
          <w:tcPr>
            <w:tcW w:w="390" w:type="pct"/>
            <w:hideMark/>
          </w:tcPr>
          <w:p w:rsidR="003F17DC" w:rsidRPr="00DF0F79" w:rsidRDefault="003F17DC" w:rsidP="00B004EE">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Hafta</w:t>
            </w:r>
          </w:p>
        </w:tc>
        <w:tc>
          <w:tcPr>
            <w:tcW w:w="3655" w:type="pct"/>
            <w:hideMark/>
          </w:tcPr>
          <w:p w:rsidR="003F17DC" w:rsidRPr="00DF0F79" w:rsidRDefault="003F17DC" w:rsidP="00B004EE">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Konular</w:t>
            </w:r>
          </w:p>
        </w:tc>
        <w:tc>
          <w:tcPr>
            <w:tcW w:w="955" w:type="pct"/>
            <w:hideMark/>
          </w:tcPr>
          <w:p w:rsidR="003F17DC" w:rsidRPr="00DF0F79" w:rsidRDefault="003F17DC" w:rsidP="00B004EE">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Ön Hazırlık</w:t>
            </w:r>
          </w:p>
        </w:tc>
      </w:tr>
      <w:tr w:rsidR="003F17DC" w:rsidRPr="00DF0F79" w:rsidTr="00B004EE">
        <w:trPr>
          <w:trHeight w:val="375"/>
        </w:trPr>
        <w:tc>
          <w:tcPr>
            <w:tcW w:w="0" w:type="auto"/>
            <w:hideMark/>
          </w:tcPr>
          <w:p w:rsidR="003F17DC" w:rsidRPr="00DF0F79" w:rsidRDefault="003F17DC" w:rsidP="00B004E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lastRenderedPageBreak/>
              <w:t>1</w:t>
            </w:r>
          </w:p>
        </w:tc>
        <w:tc>
          <w:tcPr>
            <w:tcW w:w="0" w:type="auto"/>
            <w:hideMark/>
          </w:tcPr>
          <w:p w:rsidR="003F17DC" w:rsidRPr="00DF0F79" w:rsidRDefault="003F17DC" w:rsidP="00B004EE">
            <w:pPr>
              <w:jc w:val="both"/>
              <w:rPr>
                <w:rFonts w:cs="Times New Roman"/>
                <w:sz w:val="20"/>
                <w:szCs w:val="20"/>
              </w:rPr>
            </w:pPr>
            <w:r w:rsidRPr="00DF0F79">
              <w:rPr>
                <w:rFonts w:cs="Times New Roman"/>
                <w:sz w:val="20"/>
                <w:szCs w:val="20"/>
              </w:rPr>
              <w:t>Genel bilgiler ve cebri icra çeşitleri</w:t>
            </w:r>
          </w:p>
        </w:tc>
        <w:tc>
          <w:tcPr>
            <w:tcW w:w="0" w:type="auto"/>
            <w:hideMark/>
          </w:tcPr>
          <w:p w:rsidR="003F17DC" w:rsidRPr="00DF0F79" w:rsidRDefault="003F17DC" w:rsidP="00B004EE">
            <w:pPr>
              <w:spacing w:line="240" w:lineRule="atLeast"/>
              <w:rPr>
                <w:rFonts w:eastAsia="Times New Roman" w:cs="Times New Roman"/>
                <w:color w:val="000000" w:themeColor="text1"/>
                <w:sz w:val="20"/>
                <w:szCs w:val="20"/>
                <w:lang w:eastAsia="tr-TR"/>
              </w:rPr>
            </w:pPr>
          </w:p>
        </w:tc>
      </w:tr>
      <w:tr w:rsidR="003F17DC" w:rsidRPr="00DF0F79" w:rsidTr="00B004EE">
        <w:trPr>
          <w:trHeight w:val="375"/>
        </w:trPr>
        <w:tc>
          <w:tcPr>
            <w:tcW w:w="0" w:type="auto"/>
            <w:hideMark/>
          </w:tcPr>
          <w:p w:rsidR="003F17DC" w:rsidRPr="00DF0F79" w:rsidRDefault="003F17DC" w:rsidP="00B004E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2</w:t>
            </w:r>
          </w:p>
        </w:tc>
        <w:tc>
          <w:tcPr>
            <w:tcW w:w="0" w:type="auto"/>
            <w:hideMark/>
          </w:tcPr>
          <w:p w:rsidR="003F17DC" w:rsidRPr="00DF0F79" w:rsidRDefault="003F17DC" w:rsidP="00B004EE">
            <w:pPr>
              <w:jc w:val="both"/>
              <w:rPr>
                <w:rFonts w:cs="Times New Roman"/>
                <w:sz w:val="20"/>
                <w:szCs w:val="20"/>
              </w:rPr>
            </w:pPr>
            <w:r w:rsidRPr="00DF0F79">
              <w:rPr>
                <w:rFonts w:cs="Times New Roman"/>
                <w:sz w:val="20"/>
                <w:szCs w:val="20"/>
              </w:rPr>
              <w:t>İcra hukukunun bölümleri ve kaynakları</w:t>
            </w:r>
          </w:p>
        </w:tc>
        <w:tc>
          <w:tcPr>
            <w:tcW w:w="0" w:type="auto"/>
            <w:hideMark/>
          </w:tcPr>
          <w:p w:rsidR="003F17DC" w:rsidRPr="00DF0F79" w:rsidRDefault="003F17DC" w:rsidP="00B004EE">
            <w:pPr>
              <w:spacing w:line="240" w:lineRule="atLeast"/>
              <w:rPr>
                <w:rFonts w:eastAsia="Times New Roman" w:cs="Times New Roman"/>
                <w:color w:val="000000" w:themeColor="text1"/>
                <w:sz w:val="20"/>
                <w:szCs w:val="20"/>
                <w:lang w:eastAsia="tr-TR"/>
              </w:rPr>
            </w:pPr>
          </w:p>
        </w:tc>
      </w:tr>
      <w:tr w:rsidR="003F17DC" w:rsidRPr="00DF0F79" w:rsidTr="00B004EE">
        <w:trPr>
          <w:trHeight w:val="375"/>
        </w:trPr>
        <w:tc>
          <w:tcPr>
            <w:tcW w:w="0" w:type="auto"/>
            <w:hideMark/>
          </w:tcPr>
          <w:p w:rsidR="003F17DC" w:rsidRPr="00DF0F79" w:rsidRDefault="003F17DC" w:rsidP="00B004E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3</w:t>
            </w:r>
          </w:p>
        </w:tc>
        <w:tc>
          <w:tcPr>
            <w:tcW w:w="0" w:type="auto"/>
            <w:hideMark/>
          </w:tcPr>
          <w:p w:rsidR="003F17DC" w:rsidRPr="00DF0F79" w:rsidRDefault="003F17DC" w:rsidP="00B004EE">
            <w:pPr>
              <w:jc w:val="both"/>
              <w:rPr>
                <w:rFonts w:cs="Times New Roman"/>
                <w:sz w:val="20"/>
                <w:szCs w:val="20"/>
              </w:rPr>
            </w:pPr>
            <w:r w:rsidRPr="00DF0F79">
              <w:rPr>
                <w:rFonts w:cs="Times New Roman"/>
                <w:sz w:val="20"/>
                <w:szCs w:val="20"/>
              </w:rPr>
              <w:t>İcra teşkilatı</w:t>
            </w:r>
          </w:p>
        </w:tc>
        <w:tc>
          <w:tcPr>
            <w:tcW w:w="0" w:type="auto"/>
            <w:hideMark/>
          </w:tcPr>
          <w:p w:rsidR="003F17DC" w:rsidRPr="00DF0F79" w:rsidRDefault="003F17DC" w:rsidP="00B004EE">
            <w:pPr>
              <w:spacing w:line="240" w:lineRule="atLeast"/>
              <w:rPr>
                <w:rFonts w:eastAsia="Times New Roman" w:cs="Times New Roman"/>
                <w:color w:val="000000" w:themeColor="text1"/>
                <w:sz w:val="20"/>
                <w:szCs w:val="20"/>
                <w:lang w:eastAsia="tr-TR"/>
              </w:rPr>
            </w:pPr>
          </w:p>
        </w:tc>
      </w:tr>
      <w:tr w:rsidR="003F17DC" w:rsidRPr="00DF0F79" w:rsidTr="00B004EE">
        <w:trPr>
          <w:trHeight w:val="375"/>
        </w:trPr>
        <w:tc>
          <w:tcPr>
            <w:tcW w:w="0" w:type="auto"/>
            <w:hideMark/>
          </w:tcPr>
          <w:p w:rsidR="003F17DC" w:rsidRPr="00DF0F79" w:rsidRDefault="003F17DC" w:rsidP="00B004E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4</w:t>
            </w:r>
          </w:p>
        </w:tc>
        <w:tc>
          <w:tcPr>
            <w:tcW w:w="0" w:type="auto"/>
            <w:hideMark/>
          </w:tcPr>
          <w:p w:rsidR="003F17DC" w:rsidRPr="00DF0F79" w:rsidRDefault="003F17DC" w:rsidP="00B004EE">
            <w:pPr>
              <w:jc w:val="both"/>
              <w:rPr>
                <w:rFonts w:cs="Times New Roman"/>
                <w:sz w:val="20"/>
                <w:szCs w:val="20"/>
              </w:rPr>
            </w:pPr>
            <w:r w:rsidRPr="00DF0F79">
              <w:rPr>
                <w:rFonts w:cs="Times New Roman"/>
                <w:sz w:val="20"/>
                <w:szCs w:val="20"/>
              </w:rPr>
              <w:t>İlamsız icra ve ilamsız icranın görev ve yetkileri</w:t>
            </w:r>
          </w:p>
        </w:tc>
        <w:tc>
          <w:tcPr>
            <w:tcW w:w="0" w:type="auto"/>
            <w:hideMark/>
          </w:tcPr>
          <w:p w:rsidR="003F17DC" w:rsidRPr="00DF0F79" w:rsidRDefault="003F17DC" w:rsidP="00B004EE">
            <w:pPr>
              <w:spacing w:line="240" w:lineRule="atLeast"/>
              <w:rPr>
                <w:rFonts w:eastAsia="Times New Roman" w:cs="Times New Roman"/>
                <w:color w:val="000000" w:themeColor="text1"/>
                <w:sz w:val="20"/>
                <w:szCs w:val="20"/>
                <w:lang w:eastAsia="tr-TR"/>
              </w:rPr>
            </w:pPr>
          </w:p>
        </w:tc>
      </w:tr>
      <w:tr w:rsidR="003F17DC" w:rsidRPr="00DF0F79" w:rsidTr="00B004EE">
        <w:trPr>
          <w:trHeight w:val="375"/>
        </w:trPr>
        <w:tc>
          <w:tcPr>
            <w:tcW w:w="0" w:type="auto"/>
            <w:hideMark/>
          </w:tcPr>
          <w:p w:rsidR="003F17DC" w:rsidRPr="00DF0F79" w:rsidRDefault="003F17DC" w:rsidP="00B004E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5</w:t>
            </w:r>
          </w:p>
        </w:tc>
        <w:tc>
          <w:tcPr>
            <w:tcW w:w="0" w:type="auto"/>
            <w:hideMark/>
          </w:tcPr>
          <w:p w:rsidR="003F17DC" w:rsidRPr="00DF0F79" w:rsidRDefault="003F17DC" w:rsidP="00B004EE">
            <w:pPr>
              <w:jc w:val="both"/>
              <w:rPr>
                <w:rFonts w:cs="Times New Roman"/>
                <w:sz w:val="20"/>
                <w:szCs w:val="20"/>
              </w:rPr>
            </w:pPr>
            <w:r w:rsidRPr="00DF0F79">
              <w:rPr>
                <w:rFonts w:cs="Times New Roman"/>
                <w:sz w:val="20"/>
                <w:szCs w:val="20"/>
              </w:rPr>
              <w:t>İcra takibi, ödeme emrinin kesinleşmesi ve ödeme emrine itiraz</w:t>
            </w:r>
          </w:p>
        </w:tc>
        <w:tc>
          <w:tcPr>
            <w:tcW w:w="0" w:type="auto"/>
            <w:hideMark/>
          </w:tcPr>
          <w:p w:rsidR="003F17DC" w:rsidRPr="00DF0F79" w:rsidRDefault="003F17DC" w:rsidP="00B004EE">
            <w:pPr>
              <w:spacing w:line="240" w:lineRule="atLeast"/>
              <w:rPr>
                <w:rFonts w:eastAsia="Times New Roman" w:cs="Times New Roman"/>
                <w:color w:val="000000" w:themeColor="text1"/>
                <w:sz w:val="20"/>
                <w:szCs w:val="20"/>
                <w:lang w:eastAsia="tr-TR"/>
              </w:rPr>
            </w:pPr>
          </w:p>
        </w:tc>
      </w:tr>
      <w:tr w:rsidR="003F17DC" w:rsidRPr="00DF0F79" w:rsidTr="00B004EE">
        <w:trPr>
          <w:trHeight w:val="375"/>
        </w:trPr>
        <w:tc>
          <w:tcPr>
            <w:tcW w:w="0" w:type="auto"/>
            <w:hideMark/>
          </w:tcPr>
          <w:p w:rsidR="003F17DC" w:rsidRPr="00DF0F79" w:rsidRDefault="003F17DC" w:rsidP="00B004E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6</w:t>
            </w:r>
          </w:p>
        </w:tc>
        <w:tc>
          <w:tcPr>
            <w:tcW w:w="0" w:type="auto"/>
            <w:hideMark/>
          </w:tcPr>
          <w:p w:rsidR="003F17DC" w:rsidRPr="00DF0F79" w:rsidRDefault="003F17DC" w:rsidP="00B004EE">
            <w:pPr>
              <w:jc w:val="both"/>
              <w:rPr>
                <w:rFonts w:cs="Times New Roman"/>
                <w:sz w:val="20"/>
                <w:szCs w:val="20"/>
              </w:rPr>
            </w:pPr>
            <w:r w:rsidRPr="00DF0F79">
              <w:rPr>
                <w:rFonts w:cs="Times New Roman"/>
                <w:sz w:val="20"/>
                <w:szCs w:val="20"/>
              </w:rPr>
              <w:t>Haciz kavramı</w:t>
            </w:r>
          </w:p>
        </w:tc>
        <w:tc>
          <w:tcPr>
            <w:tcW w:w="0" w:type="auto"/>
            <w:hideMark/>
          </w:tcPr>
          <w:p w:rsidR="003F17DC" w:rsidRPr="00DF0F79" w:rsidRDefault="003F17DC" w:rsidP="00B004EE">
            <w:pPr>
              <w:spacing w:line="240" w:lineRule="atLeast"/>
              <w:rPr>
                <w:rFonts w:eastAsia="Times New Roman" w:cs="Times New Roman"/>
                <w:color w:val="000000" w:themeColor="text1"/>
                <w:sz w:val="20"/>
                <w:szCs w:val="20"/>
                <w:lang w:eastAsia="tr-TR"/>
              </w:rPr>
            </w:pPr>
          </w:p>
        </w:tc>
      </w:tr>
      <w:tr w:rsidR="003F17DC" w:rsidRPr="00DF0F79" w:rsidTr="00B004EE">
        <w:trPr>
          <w:trHeight w:val="375"/>
        </w:trPr>
        <w:tc>
          <w:tcPr>
            <w:tcW w:w="0" w:type="auto"/>
            <w:hideMark/>
          </w:tcPr>
          <w:p w:rsidR="003F17DC" w:rsidRPr="00DF0F79" w:rsidRDefault="003F17DC" w:rsidP="00B004E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7</w:t>
            </w:r>
          </w:p>
        </w:tc>
        <w:tc>
          <w:tcPr>
            <w:tcW w:w="0" w:type="auto"/>
            <w:hideMark/>
          </w:tcPr>
          <w:p w:rsidR="003F17DC" w:rsidRPr="00DF0F79" w:rsidRDefault="003F17DC" w:rsidP="00B004EE">
            <w:pPr>
              <w:jc w:val="both"/>
              <w:rPr>
                <w:rFonts w:cs="Times New Roman"/>
                <w:sz w:val="20"/>
                <w:szCs w:val="20"/>
              </w:rPr>
            </w:pPr>
            <w:r w:rsidRPr="00DF0F79">
              <w:rPr>
                <w:rFonts w:cs="Times New Roman"/>
                <w:sz w:val="20"/>
                <w:szCs w:val="20"/>
              </w:rPr>
              <w:t xml:space="preserve">İlamlı icra </w:t>
            </w:r>
          </w:p>
        </w:tc>
        <w:tc>
          <w:tcPr>
            <w:tcW w:w="0" w:type="auto"/>
            <w:hideMark/>
          </w:tcPr>
          <w:p w:rsidR="003F17DC" w:rsidRPr="00DF0F79" w:rsidRDefault="003F17DC" w:rsidP="00B004EE">
            <w:pPr>
              <w:spacing w:line="240" w:lineRule="atLeast"/>
              <w:rPr>
                <w:rFonts w:eastAsia="Times New Roman" w:cs="Times New Roman"/>
                <w:color w:val="000000" w:themeColor="text1"/>
                <w:sz w:val="20"/>
                <w:szCs w:val="20"/>
                <w:lang w:eastAsia="tr-TR"/>
              </w:rPr>
            </w:pPr>
          </w:p>
        </w:tc>
      </w:tr>
      <w:tr w:rsidR="003F17DC" w:rsidRPr="00DF0F79" w:rsidTr="00B004EE">
        <w:trPr>
          <w:trHeight w:val="375"/>
        </w:trPr>
        <w:tc>
          <w:tcPr>
            <w:tcW w:w="0" w:type="auto"/>
            <w:hideMark/>
          </w:tcPr>
          <w:p w:rsidR="003F17DC" w:rsidRPr="00DF0F79" w:rsidRDefault="003F17DC" w:rsidP="00B004E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8</w:t>
            </w:r>
          </w:p>
        </w:tc>
        <w:tc>
          <w:tcPr>
            <w:tcW w:w="0" w:type="auto"/>
          </w:tcPr>
          <w:p w:rsidR="003F17DC" w:rsidRPr="00DF0F79" w:rsidRDefault="003F17DC" w:rsidP="00B004EE">
            <w:pPr>
              <w:jc w:val="both"/>
              <w:rPr>
                <w:rFonts w:cs="Times New Roman"/>
                <w:sz w:val="20"/>
                <w:szCs w:val="20"/>
              </w:rPr>
            </w:pPr>
            <w:r w:rsidRPr="00DF0F79">
              <w:rPr>
                <w:rFonts w:cs="Times New Roman"/>
                <w:sz w:val="20"/>
                <w:szCs w:val="20"/>
              </w:rPr>
              <w:t>Ara Sınav</w:t>
            </w:r>
          </w:p>
        </w:tc>
        <w:tc>
          <w:tcPr>
            <w:tcW w:w="0" w:type="auto"/>
            <w:hideMark/>
          </w:tcPr>
          <w:p w:rsidR="003F17DC" w:rsidRPr="00DF0F79" w:rsidRDefault="003F17DC" w:rsidP="00B004EE">
            <w:pPr>
              <w:spacing w:line="240" w:lineRule="atLeast"/>
              <w:rPr>
                <w:rFonts w:eastAsia="Times New Roman" w:cs="Times New Roman"/>
                <w:color w:val="000000" w:themeColor="text1"/>
                <w:sz w:val="20"/>
                <w:szCs w:val="20"/>
                <w:lang w:eastAsia="tr-TR"/>
              </w:rPr>
            </w:pPr>
          </w:p>
        </w:tc>
      </w:tr>
      <w:tr w:rsidR="003F17DC" w:rsidRPr="00DF0F79" w:rsidTr="00B004EE">
        <w:trPr>
          <w:trHeight w:val="375"/>
        </w:trPr>
        <w:tc>
          <w:tcPr>
            <w:tcW w:w="0" w:type="auto"/>
            <w:hideMark/>
          </w:tcPr>
          <w:p w:rsidR="003F17DC" w:rsidRPr="00DF0F79" w:rsidRDefault="003F17DC" w:rsidP="00B004E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9</w:t>
            </w:r>
          </w:p>
        </w:tc>
        <w:tc>
          <w:tcPr>
            <w:tcW w:w="0" w:type="auto"/>
            <w:hideMark/>
          </w:tcPr>
          <w:p w:rsidR="003F17DC" w:rsidRPr="00DF0F79" w:rsidRDefault="003F17DC" w:rsidP="00B004EE">
            <w:pPr>
              <w:jc w:val="both"/>
              <w:rPr>
                <w:rFonts w:cs="Times New Roman"/>
                <w:sz w:val="20"/>
                <w:szCs w:val="20"/>
              </w:rPr>
            </w:pPr>
            <w:r w:rsidRPr="00DF0F79">
              <w:rPr>
                <w:rFonts w:cs="Times New Roman"/>
                <w:sz w:val="20"/>
                <w:szCs w:val="20"/>
              </w:rPr>
              <w:t>İhtiyati haciz</w:t>
            </w:r>
          </w:p>
        </w:tc>
        <w:tc>
          <w:tcPr>
            <w:tcW w:w="0" w:type="auto"/>
            <w:hideMark/>
          </w:tcPr>
          <w:p w:rsidR="003F17DC" w:rsidRPr="00DF0F79" w:rsidRDefault="003F17DC" w:rsidP="00B004EE">
            <w:pPr>
              <w:spacing w:line="240" w:lineRule="atLeast"/>
              <w:rPr>
                <w:rFonts w:eastAsia="Times New Roman" w:cs="Times New Roman"/>
                <w:color w:val="000000" w:themeColor="text1"/>
                <w:sz w:val="20"/>
                <w:szCs w:val="20"/>
                <w:lang w:eastAsia="tr-TR"/>
              </w:rPr>
            </w:pPr>
          </w:p>
        </w:tc>
      </w:tr>
      <w:tr w:rsidR="003F17DC" w:rsidRPr="00DF0F79" w:rsidTr="00B004EE">
        <w:trPr>
          <w:trHeight w:val="375"/>
        </w:trPr>
        <w:tc>
          <w:tcPr>
            <w:tcW w:w="0" w:type="auto"/>
            <w:hideMark/>
          </w:tcPr>
          <w:p w:rsidR="003F17DC" w:rsidRPr="00DF0F79" w:rsidRDefault="003F17DC" w:rsidP="00B004E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10</w:t>
            </w:r>
          </w:p>
        </w:tc>
        <w:tc>
          <w:tcPr>
            <w:tcW w:w="0" w:type="auto"/>
            <w:hideMark/>
          </w:tcPr>
          <w:p w:rsidR="003F17DC" w:rsidRPr="00DF0F79" w:rsidRDefault="003F17DC" w:rsidP="00B004EE">
            <w:pPr>
              <w:jc w:val="both"/>
              <w:rPr>
                <w:rFonts w:cs="Times New Roman"/>
                <w:sz w:val="20"/>
                <w:szCs w:val="20"/>
              </w:rPr>
            </w:pPr>
            <w:r w:rsidRPr="00DF0F79">
              <w:rPr>
                <w:rFonts w:cs="Times New Roman"/>
                <w:sz w:val="20"/>
                <w:szCs w:val="20"/>
              </w:rPr>
              <w:t>İflas hukuku ve iflas yolları</w:t>
            </w:r>
          </w:p>
        </w:tc>
        <w:tc>
          <w:tcPr>
            <w:tcW w:w="0" w:type="auto"/>
            <w:hideMark/>
          </w:tcPr>
          <w:p w:rsidR="003F17DC" w:rsidRPr="00DF0F79" w:rsidRDefault="003F17DC" w:rsidP="00B004EE">
            <w:pPr>
              <w:spacing w:line="240" w:lineRule="atLeast"/>
              <w:rPr>
                <w:rFonts w:eastAsia="Times New Roman" w:cs="Times New Roman"/>
                <w:color w:val="000000" w:themeColor="text1"/>
                <w:sz w:val="20"/>
                <w:szCs w:val="20"/>
                <w:lang w:eastAsia="tr-TR"/>
              </w:rPr>
            </w:pPr>
          </w:p>
        </w:tc>
      </w:tr>
      <w:tr w:rsidR="003F17DC" w:rsidRPr="00DF0F79" w:rsidTr="00B004EE">
        <w:trPr>
          <w:trHeight w:val="375"/>
        </w:trPr>
        <w:tc>
          <w:tcPr>
            <w:tcW w:w="0" w:type="auto"/>
            <w:hideMark/>
          </w:tcPr>
          <w:p w:rsidR="003F17DC" w:rsidRPr="00DF0F79" w:rsidRDefault="003F17DC" w:rsidP="00B004E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11</w:t>
            </w:r>
          </w:p>
        </w:tc>
        <w:tc>
          <w:tcPr>
            <w:tcW w:w="0" w:type="auto"/>
            <w:hideMark/>
          </w:tcPr>
          <w:p w:rsidR="003F17DC" w:rsidRPr="00DF0F79" w:rsidRDefault="003F17DC" w:rsidP="00B004EE">
            <w:pPr>
              <w:jc w:val="both"/>
              <w:rPr>
                <w:rFonts w:cs="Times New Roman"/>
                <w:sz w:val="20"/>
                <w:szCs w:val="20"/>
              </w:rPr>
            </w:pPr>
            <w:r w:rsidRPr="00DF0F79">
              <w:rPr>
                <w:rFonts w:cs="Times New Roman"/>
                <w:sz w:val="20"/>
                <w:szCs w:val="20"/>
              </w:rPr>
              <w:t>İflasın hukuki sonuçları, iflasın tasfiyesi ve iflas masasının idaresi</w:t>
            </w:r>
          </w:p>
        </w:tc>
        <w:tc>
          <w:tcPr>
            <w:tcW w:w="0" w:type="auto"/>
            <w:hideMark/>
          </w:tcPr>
          <w:p w:rsidR="003F17DC" w:rsidRPr="00DF0F79" w:rsidRDefault="003F17DC" w:rsidP="00B004EE">
            <w:pPr>
              <w:spacing w:line="240" w:lineRule="atLeast"/>
              <w:rPr>
                <w:rFonts w:eastAsia="Times New Roman" w:cs="Times New Roman"/>
                <w:color w:val="000000" w:themeColor="text1"/>
                <w:sz w:val="20"/>
                <w:szCs w:val="20"/>
                <w:lang w:eastAsia="tr-TR"/>
              </w:rPr>
            </w:pPr>
          </w:p>
        </w:tc>
      </w:tr>
      <w:tr w:rsidR="003F17DC" w:rsidRPr="00DF0F79" w:rsidTr="00B004EE">
        <w:trPr>
          <w:trHeight w:val="375"/>
        </w:trPr>
        <w:tc>
          <w:tcPr>
            <w:tcW w:w="0" w:type="auto"/>
            <w:hideMark/>
          </w:tcPr>
          <w:p w:rsidR="003F17DC" w:rsidRPr="00DF0F79" w:rsidRDefault="003F17DC" w:rsidP="00B004E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12</w:t>
            </w:r>
          </w:p>
        </w:tc>
        <w:tc>
          <w:tcPr>
            <w:tcW w:w="0" w:type="auto"/>
          </w:tcPr>
          <w:p w:rsidR="003F17DC" w:rsidRPr="00DF0F79" w:rsidRDefault="003F17DC" w:rsidP="00B004EE">
            <w:pPr>
              <w:jc w:val="both"/>
              <w:rPr>
                <w:rFonts w:cs="Times New Roman"/>
                <w:sz w:val="20"/>
                <w:szCs w:val="20"/>
              </w:rPr>
            </w:pPr>
            <w:r w:rsidRPr="00DF0F79">
              <w:rPr>
                <w:rFonts w:cs="Times New Roman"/>
                <w:sz w:val="20"/>
                <w:szCs w:val="20"/>
              </w:rPr>
              <w:t>Paraların paylaştırılması, iflasın kapanması ve kaldırılması ve basit tasfiye</w:t>
            </w:r>
          </w:p>
        </w:tc>
        <w:tc>
          <w:tcPr>
            <w:tcW w:w="0" w:type="auto"/>
            <w:hideMark/>
          </w:tcPr>
          <w:p w:rsidR="003F17DC" w:rsidRPr="00DF0F79" w:rsidRDefault="003F17DC" w:rsidP="00B004EE">
            <w:pPr>
              <w:spacing w:line="240" w:lineRule="atLeast"/>
              <w:rPr>
                <w:rFonts w:eastAsia="Times New Roman" w:cs="Times New Roman"/>
                <w:color w:val="000000" w:themeColor="text1"/>
                <w:sz w:val="20"/>
                <w:szCs w:val="20"/>
                <w:lang w:eastAsia="tr-TR"/>
              </w:rPr>
            </w:pPr>
          </w:p>
        </w:tc>
      </w:tr>
      <w:tr w:rsidR="003F17DC" w:rsidRPr="00DF0F79" w:rsidTr="00B004EE">
        <w:trPr>
          <w:trHeight w:val="375"/>
        </w:trPr>
        <w:tc>
          <w:tcPr>
            <w:tcW w:w="0" w:type="auto"/>
            <w:hideMark/>
          </w:tcPr>
          <w:p w:rsidR="003F17DC" w:rsidRPr="00DF0F79" w:rsidRDefault="003F17DC" w:rsidP="00B004E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13</w:t>
            </w:r>
          </w:p>
        </w:tc>
        <w:tc>
          <w:tcPr>
            <w:tcW w:w="0" w:type="auto"/>
          </w:tcPr>
          <w:p w:rsidR="003F17DC" w:rsidRPr="00DF0F79" w:rsidRDefault="003F17DC" w:rsidP="00B004EE">
            <w:pPr>
              <w:jc w:val="both"/>
              <w:rPr>
                <w:rFonts w:cs="Times New Roman"/>
                <w:sz w:val="20"/>
                <w:szCs w:val="20"/>
              </w:rPr>
            </w:pPr>
            <w:r w:rsidRPr="00DF0F79">
              <w:rPr>
                <w:rFonts w:cs="Times New Roman"/>
                <w:sz w:val="20"/>
                <w:szCs w:val="20"/>
              </w:rPr>
              <w:t>İptal davası</w:t>
            </w:r>
          </w:p>
        </w:tc>
        <w:tc>
          <w:tcPr>
            <w:tcW w:w="0" w:type="auto"/>
            <w:hideMark/>
          </w:tcPr>
          <w:p w:rsidR="003F17DC" w:rsidRPr="00DF0F79" w:rsidRDefault="003F17DC" w:rsidP="00B004EE">
            <w:pPr>
              <w:spacing w:line="240" w:lineRule="atLeast"/>
              <w:rPr>
                <w:rFonts w:eastAsia="Times New Roman" w:cs="Times New Roman"/>
                <w:color w:val="000000" w:themeColor="text1"/>
                <w:sz w:val="20"/>
                <w:szCs w:val="20"/>
                <w:lang w:eastAsia="tr-TR"/>
              </w:rPr>
            </w:pPr>
          </w:p>
        </w:tc>
      </w:tr>
      <w:tr w:rsidR="003F17DC" w:rsidRPr="00DF0F79" w:rsidTr="00B004EE">
        <w:trPr>
          <w:trHeight w:val="375"/>
        </w:trPr>
        <w:tc>
          <w:tcPr>
            <w:tcW w:w="0" w:type="auto"/>
            <w:hideMark/>
          </w:tcPr>
          <w:p w:rsidR="003F17DC" w:rsidRPr="00DF0F79" w:rsidRDefault="003F17DC" w:rsidP="00B004E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14</w:t>
            </w:r>
          </w:p>
        </w:tc>
        <w:tc>
          <w:tcPr>
            <w:tcW w:w="0" w:type="auto"/>
          </w:tcPr>
          <w:p w:rsidR="003F17DC" w:rsidRPr="00DF0F79" w:rsidRDefault="003F17DC" w:rsidP="00B004EE">
            <w:pPr>
              <w:jc w:val="both"/>
              <w:rPr>
                <w:rFonts w:cs="Times New Roman"/>
                <w:sz w:val="20"/>
                <w:szCs w:val="20"/>
              </w:rPr>
            </w:pPr>
            <w:r w:rsidRPr="00DF0F79">
              <w:rPr>
                <w:rFonts w:cs="Times New Roman"/>
                <w:sz w:val="20"/>
                <w:szCs w:val="20"/>
              </w:rPr>
              <w:t>Konkordato</w:t>
            </w:r>
          </w:p>
        </w:tc>
        <w:tc>
          <w:tcPr>
            <w:tcW w:w="0" w:type="auto"/>
            <w:hideMark/>
          </w:tcPr>
          <w:p w:rsidR="003F17DC" w:rsidRPr="00DF0F79" w:rsidRDefault="003F17DC" w:rsidP="00B004EE">
            <w:pPr>
              <w:spacing w:line="240" w:lineRule="atLeast"/>
              <w:rPr>
                <w:rFonts w:eastAsia="Times New Roman" w:cs="Times New Roman"/>
                <w:color w:val="000000" w:themeColor="text1"/>
                <w:sz w:val="20"/>
                <w:szCs w:val="20"/>
                <w:lang w:eastAsia="tr-TR"/>
              </w:rPr>
            </w:pPr>
          </w:p>
        </w:tc>
      </w:tr>
    </w:tbl>
    <w:p w:rsidR="003F17DC" w:rsidRPr="00DF0F79" w:rsidRDefault="003F17DC" w:rsidP="003F17DC">
      <w:pPr>
        <w:spacing w:after="0" w:line="240" w:lineRule="auto"/>
        <w:rPr>
          <w:rFonts w:eastAsia="Times New Roman" w:cs="Times New Roman"/>
          <w:sz w:val="20"/>
          <w:szCs w:val="20"/>
          <w:lang w:eastAsia="tr-TR"/>
        </w:rPr>
      </w:pPr>
    </w:p>
    <w:p w:rsidR="003F17DC" w:rsidRPr="00DF0F79" w:rsidRDefault="003F17DC" w:rsidP="003F17DC">
      <w:pPr>
        <w:spacing w:after="0" w:line="240" w:lineRule="auto"/>
        <w:rPr>
          <w:rFonts w:eastAsia="Times New Roman" w:cs="Times New Roman"/>
          <w:sz w:val="20"/>
          <w:szCs w:val="20"/>
          <w:lang w:eastAsia="tr-TR"/>
        </w:rPr>
      </w:pPr>
    </w:p>
    <w:tbl>
      <w:tblPr>
        <w:tblStyle w:val="TabloKlavuzu1"/>
        <w:tblW w:w="4800" w:type="pct"/>
        <w:tblLook w:val="04A0" w:firstRow="1" w:lastRow="0" w:firstColumn="1" w:lastColumn="0" w:noHBand="0" w:noVBand="1"/>
      </w:tblPr>
      <w:tblGrid>
        <w:gridCol w:w="1527"/>
        <w:gridCol w:w="7389"/>
      </w:tblGrid>
      <w:tr w:rsidR="003F17DC" w:rsidRPr="00DF0F79" w:rsidTr="00B004EE">
        <w:trPr>
          <w:trHeight w:val="525"/>
        </w:trPr>
        <w:tc>
          <w:tcPr>
            <w:tcW w:w="0" w:type="auto"/>
            <w:gridSpan w:val="2"/>
            <w:hideMark/>
          </w:tcPr>
          <w:p w:rsidR="003F17DC" w:rsidRPr="00DF0F79" w:rsidRDefault="003F17DC" w:rsidP="00B004EE">
            <w:pPr>
              <w:spacing w:line="240" w:lineRule="atLeast"/>
              <w:jc w:val="center"/>
              <w:rPr>
                <w:rFonts w:eastAsia="Times New Roman" w:cs="Times New Roman"/>
                <w:color w:val="000000" w:themeColor="text1"/>
                <w:sz w:val="20"/>
                <w:szCs w:val="20"/>
              </w:rPr>
            </w:pPr>
            <w:r w:rsidRPr="00DF0F79">
              <w:rPr>
                <w:rFonts w:eastAsia="Times New Roman" w:cs="Times New Roman"/>
                <w:b/>
                <w:bCs/>
                <w:color w:val="000000" w:themeColor="text1"/>
                <w:sz w:val="20"/>
                <w:szCs w:val="20"/>
              </w:rPr>
              <w:t>KAYNAKLAR</w:t>
            </w:r>
          </w:p>
        </w:tc>
      </w:tr>
      <w:tr w:rsidR="003F17DC" w:rsidRPr="00DF0F79" w:rsidTr="00B004EE">
        <w:trPr>
          <w:trHeight w:val="450"/>
        </w:trPr>
        <w:tc>
          <w:tcPr>
            <w:tcW w:w="1500" w:type="dxa"/>
            <w:hideMark/>
          </w:tcPr>
          <w:p w:rsidR="003F17DC" w:rsidRPr="00DF0F79" w:rsidRDefault="003F17DC" w:rsidP="00B004EE">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Ders Notu</w:t>
            </w:r>
          </w:p>
        </w:tc>
        <w:tc>
          <w:tcPr>
            <w:tcW w:w="0" w:type="auto"/>
            <w:hideMark/>
          </w:tcPr>
          <w:p w:rsidR="003F17DC" w:rsidRPr="00DF0F79" w:rsidRDefault="003F17DC" w:rsidP="00B004EE">
            <w:pPr>
              <w:spacing w:line="240" w:lineRule="atLeast"/>
              <w:rPr>
                <w:rFonts w:eastAsia="Times New Roman" w:cs="Times New Roman"/>
                <w:color w:val="000000" w:themeColor="text1"/>
                <w:sz w:val="20"/>
                <w:szCs w:val="20"/>
              </w:rPr>
            </w:pPr>
            <w:r w:rsidRPr="00DF0F79">
              <w:rPr>
                <w:rFonts w:eastAsia="Times New Roman" w:cs="Times New Roman"/>
                <w:color w:val="000000" w:themeColor="text1"/>
                <w:sz w:val="20"/>
                <w:szCs w:val="20"/>
              </w:rPr>
              <w:t>Prof. Dr. İbrahim LAZOL: Genel Muhasebe, Ekin Yayınevi, Bursa.</w:t>
            </w:r>
            <w:r w:rsidRPr="00DF0F79">
              <w:rPr>
                <w:rFonts w:eastAsia="Times New Roman" w:cs="Times New Roman"/>
                <w:color w:val="000000" w:themeColor="text1"/>
                <w:sz w:val="20"/>
                <w:szCs w:val="20"/>
              </w:rPr>
              <w:br/>
              <w:t>Prof. Dr. Nihat KÜÇÜKSAVAŞ: Genel Muhasebe: İlkeler ve Uygulaması, Beta Basın-Yayın, İstanbul.</w:t>
            </w:r>
            <w:r w:rsidRPr="00DF0F79">
              <w:rPr>
                <w:rFonts w:eastAsia="Times New Roman" w:cs="Times New Roman"/>
                <w:color w:val="000000" w:themeColor="text1"/>
                <w:sz w:val="20"/>
                <w:szCs w:val="20"/>
              </w:rPr>
              <w:br/>
              <w:t>Prof. Dr. Orhan SEVİLENGÜL: Genel Muhasebe, Gazi Kitabevi, Ankara.</w:t>
            </w:r>
            <w:r w:rsidRPr="00DF0F79">
              <w:rPr>
                <w:rFonts w:eastAsia="Times New Roman" w:cs="Times New Roman"/>
                <w:color w:val="000000" w:themeColor="text1"/>
                <w:sz w:val="20"/>
                <w:szCs w:val="20"/>
              </w:rPr>
              <w:br/>
              <w:t>Mehmet Ali FEYİZ: Genel Muhasebe, Murathan Yayınevi, Trabzon.</w:t>
            </w:r>
            <w:r w:rsidRPr="00DF0F79">
              <w:rPr>
                <w:rFonts w:eastAsia="Times New Roman" w:cs="Times New Roman"/>
                <w:color w:val="000000" w:themeColor="text1"/>
                <w:sz w:val="20"/>
                <w:szCs w:val="20"/>
              </w:rPr>
              <w:br/>
              <w:t>Uluslararası Finansal Raporlama Standartları</w:t>
            </w:r>
            <w:r w:rsidRPr="00DF0F79">
              <w:rPr>
                <w:rFonts w:eastAsia="Times New Roman" w:cs="Times New Roman"/>
                <w:color w:val="000000" w:themeColor="text1"/>
                <w:sz w:val="20"/>
                <w:szCs w:val="20"/>
              </w:rPr>
              <w:br/>
              <w:t>Türkiye Muhasebe Standartları</w:t>
            </w:r>
            <w:r w:rsidRPr="00DF0F79">
              <w:rPr>
                <w:rFonts w:eastAsia="Times New Roman" w:cs="Times New Roman"/>
                <w:color w:val="000000" w:themeColor="text1"/>
                <w:sz w:val="20"/>
                <w:szCs w:val="20"/>
              </w:rPr>
              <w:br/>
              <w:t>Prof. Dr. Selahattin KARABINAR, Genel Muhasebe, Sakarya Kitabevi.</w:t>
            </w:r>
            <w:r w:rsidRPr="00DF0F79">
              <w:rPr>
                <w:rFonts w:eastAsia="Times New Roman" w:cs="Times New Roman"/>
                <w:color w:val="000000" w:themeColor="text1"/>
                <w:sz w:val="20"/>
                <w:szCs w:val="20"/>
              </w:rPr>
              <w:br/>
              <w:t>Richard G. SCHROEDER, Myrtle W. CLARK, Financal Accounting: Theory and Analysis, Wiley Publishing, USA.</w:t>
            </w:r>
          </w:p>
        </w:tc>
      </w:tr>
      <w:tr w:rsidR="003F17DC" w:rsidRPr="00DF0F79" w:rsidTr="00B004EE">
        <w:trPr>
          <w:trHeight w:val="450"/>
        </w:trPr>
        <w:tc>
          <w:tcPr>
            <w:tcW w:w="0" w:type="auto"/>
            <w:hideMark/>
          </w:tcPr>
          <w:p w:rsidR="003F17DC" w:rsidRPr="00DF0F79" w:rsidRDefault="003F17DC" w:rsidP="00B004EE">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Diğer Kaynaklar</w:t>
            </w:r>
          </w:p>
        </w:tc>
        <w:tc>
          <w:tcPr>
            <w:tcW w:w="0" w:type="auto"/>
            <w:hideMark/>
          </w:tcPr>
          <w:p w:rsidR="003F17DC" w:rsidRPr="00DF0F79" w:rsidRDefault="003F17DC" w:rsidP="00B004EE">
            <w:pPr>
              <w:spacing w:line="240" w:lineRule="atLeast"/>
              <w:rPr>
                <w:rFonts w:eastAsia="Times New Roman" w:cs="Times New Roman"/>
                <w:color w:val="000000" w:themeColor="text1"/>
                <w:sz w:val="20"/>
                <w:szCs w:val="20"/>
              </w:rPr>
            </w:pPr>
          </w:p>
        </w:tc>
      </w:tr>
    </w:tbl>
    <w:p w:rsidR="003F17DC" w:rsidRPr="00DF0F79" w:rsidRDefault="003F17DC" w:rsidP="003F17DC">
      <w:pPr>
        <w:spacing w:after="0" w:line="240" w:lineRule="auto"/>
        <w:rPr>
          <w:rFonts w:eastAsia="Times New Roman" w:cs="Times New Roman"/>
          <w:vanish/>
          <w:color w:val="000000" w:themeColor="text1"/>
          <w:sz w:val="20"/>
          <w:szCs w:val="20"/>
          <w:lang w:eastAsia="tr-TR"/>
        </w:rPr>
      </w:pPr>
    </w:p>
    <w:tbl>
      <w:tblPr>
        <w:tblStyle w:val="TabloKlavuzu1"/>
        <w:tblW w:w="4800" w:type="pct"/>
        <w:tblLook w:val="04A0" w:firstRow="1" w:lastRow="0" w:firstColumn="1" w:lastColumn="0" w:noHBand="0" w:noVBand="1"/>
      </w:tblPr>
      <w:tblGrid>
        <w:gridCol w:w="1783"/>
        <w:gridCol w:w="7133"/>
      </w:tblGrid>
      <w:tr w:rsidR="003F17DC" w:rsidRPr="00DF0F79" w:rsidTr="00B004EE">
        <w:trPr>
          <w:trHeight w:val="525"/>
        </w:trPr>
        <w:tc>
          <w:tcPr>
            <w:tcW w:w="0" w:type="auto"/>
            <w:gridSpan w:val="2"/>
            <w:hideMark/>
          </w:tcPr>
          <w:p w:rsidR="003F17DC" w:rsidRPr="00DF0F79" w:rsidRDefault="003F17DC" w:rsidP="00B004EE">
            <w:pPr>
              <w:spacing w:line="240" w:lineRule="atLeast"/>
              <w:jc w:val="center"/>
              <w:rPr>
                <w:rFonts w:eastAsia="Times New Roman" w:cs="Times New Roman"/>
                <w:color w:val="000000" w:themeColor="text1"/>
                <w:sz w:val="20"/>
                <w:szCs w:val="20"/>
              </w:rPr>
            </w:pPr>
            <w:r w:rsidRPr="00DF0F79">
              <w:rPr>
                <w:rFonts w:eastAsia="Times New Roman" w:cs="Times New Roman"/>
                <w:b/>
                <w:bCs/>
                <w:color w:val="000000" w:themeColor="text1"/>
                <w:sz w:val="20"/>
                <w:szCs w:val="20"/>
              </w:rPr>
              <w:t>MATERYAL PAYLAŞIMI </w:t>
            </w:r>
          </w:p>
        </w:tc>
      </w:tr>
      <w:tr w:rsidR="003F17DC" w:rsidRPr="00DF0F79" w:rsidTr="00B004EE">
        <w:trPr>
          <w:trHeight w:val="375"/>
        </w:trPr>
        <w:tc>
          <w:tcPr>
            <w:tcW w:w="1000" w:type="pct"/>
            <w:hideMark/>
          </w:tcPr>
          <w:p w:rsidR="003F17DC" w:rsidRPr="00DF0F79" w:rsidRDefault="003F17DC" w:rsidP="00B004EE">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Dökümanlar</w:t>
            </w:r>
          </w:p>
        </w:tc>
        <w:tc>
          <w:tcPr>
            <w:tcW w:w="0" w:type="auto"/>
            <w:hideMark/>
          </w:tcPr>
          <w:p w:rsidR="003F17DC" w:rsidRPr="00DF0F79" w:rsidRDefault="003F17DC" w:rsidP="00B004EE">
            <w:pPr>
              <w:spacing w:line="240" w:lineRule="atLeast"/>
              <w:rPr>
                <w:rFonts w:eastAsia="Times New Roman" w:cs="Times New Roman"/>
                <w:color w:val="C0504D" w:themeColor="accent2"/>
                <w:sz w:val="20"/>
                <w:szCs w:val="20"/>
              </w:rPr>
            </w:pPr>
            <w:r w:rsidRPr="00DF0F79">
              <w:rPr>
                <w:rFonts w:eastAsia="Times New Roman" w:cs="Times New Roman"/>
                <w:color w:val="C0504D" w:themeColor="accent2"/>
                <w:sz w:val="20"/>
                <w:szCs w:val="20"/>
              </w:rPr>
              <w:t>Boş Bırakıyoruz</w:t>
            </w:r>
          </w:p>
        </w:tc>
      </w:tr>
      <w:tr w:rsidR="003F17DC" w:rsidRPr="00DF0F79" w:rsidTr="00B004EE">
        <w:trPr>
          <w:trHeight w:val="375"/>
        </w:trPr>
        <w:tc>
          <w:tcPr>
            <w:tcW w:w="0" w:type="auto"/>
            <w:hideMark/>
          </w:tcPr>
          <w:p w:rsidR="003F17DC" w:rsidRPr="00DF0F79" w:rsidRDefault="003F17DC" w:rsidP="00B004EE">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Ödevler</w:t>
            </w:r>
          </w:p>
        </w:tc>
        <w:tc>
          <w:tcPr>
            <w:tcW w:w="0" w:type="auto"/>
            <w:hideMark/>
          </w:tcPr>
          <w:p w:rsidR="003F17DC" w:rsidRPr="00DF0F79" w:rsidRDefault="003F17DC" w:rsidP="00B004EE">
            <w:pPr>
              <w:spacing w:line="240" w:lineRule="atLeast"/>
              <w:rPr>
                <w:rFonts w:eastAsia="Times New Roman" w:cs="Times New Roman"/>
                <w:color w:val="C0504D" w:themeColor="accent2"/>
                <w:sz w:val="20"/>
                <w:szCs w:val="20"/>
              </w:rPr>
            </w:pPr>
            <w:r w:rsidRPr="00DF0F79">
              <w:rPr>
                <w:rFonts w:eastAsia="Times New Roman" w:cs="Times New Roman"/>
                <w:color w:val="C0504D" w:themeColor="accent2"/>
                <w:sz w:val="20"/>
                <w:szCs w:val="20"/>
              </w:rPr>
              <w:t>Boş Bırakıyoruz</w:t>
            </w:r>
          </w:p>
        </w:tc>
      </w:tr>
      <w:tr w:rsidR="003F17DC" w:rsidRPr="00DF0F79" w:rsidTr="00B004EE">
        <w:trPr>
          <w:trHeight w:val="375"/>
        </w:trPr>
        <w:tc>
          <w:tcPr>
            <w:tcW w:w="0" w:type="auto"/>
            <w:hideMark/>
          </w:tcPr>
          <w:p w:rsidR="003F17DC" w:rsidRPr="00DF0F79" w:rsidRDefault="003F17DC" w:rsidP="00B004EE">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Sınavlar</w:t>
            </w:r>
          </w:p>
        </w:tc>
        <w:tc>
          <w:tcPr>
            <w:tcW w:w="0" w:type="auto"/>
            <w:hideMark/>
          </w:tcPr>
          <w:p w:rsidR="003F17DC" w:rsidRPr="00DF0F79" w:rsidRDefault="003F17DC" w:rsidP="00B004EE">
            <w:pPr>
              <w:spacing w:line="240" w:lineRule="atLeast"/>
              <w:rPr>
                <w:rFonts w:eastAsia="Times New Roman" w:cs="Times New Roman"/>
                <w:color w:val="C0504D" w:themeColor="accent2"/>
                <w:sz w:val="20"/>
                <w:szCs w:val="20"/>
              </w:rPr>
            </w:pPr>
            <w:r w:rsidRPr="00DF0F79">
              <w:rPr>
                <w:rFonts w:eastAsia="Times New Roman" w:cs="Times New Roman"/>
                <w:color w:val="C0504D" w:themeColor="accent2"/>
                <w:sz w:val="20"/>
                <w:szCs w:val="20"/>
              </w:rPr>
              <w:t>Boş Bırakıyoruz</w:t>
            </w:r>
          </w:p>
        </w:tc>
      </w:tr>
    </w:tbl>
    <w:p w:rsidR="003F17DC" w:rsidRPr="00DF0F79" w:rsidRDefault="003F17DC" w:rsidP="003F17DC">
      <w:pPr>
        <w:spacing w:after="0" w:line="240" w:lineRule="auto"/>
        <w:rPr>
          <w:rFonts w:eastAsia="Times New Roman" w:cs="Times New Roman"/>
          <w:sz w:val="20"/>
          <w:szCs w:val="20"/>
          <w:lang w:eastAsia="tr-TR"/>
        </w:rPr>
      </w:pPr>
    </w:p>
    <w:p w:rsidR="003F17DC" w:rsidRPr="00DF0F79" w:rsidRDefault="003F17DC" w:rsidP="003F17DC">
      <w:pPr>
        <w:spacing w:after="0" w:line="240" w:lineRule="auto"/>
        <w:rPr>
          <w:rFonts w:eastAsia="Times New Roman" w:cs="Times New Roman"/>
          <w:sz w:val="20"/>
          <w:szCs w:val="20"/>
          <w:lang w:eastAsia="tr-TR"/>
        </w:rPr>
      </w:pPr>
    </w:p>
    <w:p w:rsidR="003F17DC" w:rsidRPr="00DF0F79" w:rsidRDefault="003F17DC" w:rsidP="003F17DC">
      <w:pPr>
        <w:spacing w:after="0" w:line="240" w:lineRule="auto"/>
        <w:rPr>
          <w:rFonts w:eastAsia="Times New Roman" w:cs="Times New Roman"/>
          <w:sz w:val="20"/>
          <w:szCs w:val="20"/>
          <w:lang w:eastAsia="tr-TR"/>
        </w:rPr>
      </w:pPr>
    </w:p>
    <w:p w:rsidR="003F17DC" w:rsidRPr="00DF0F79" w:rsidRDefault="003F17DC" w:rsidP="003F17DC">
      <w:pPr>
        <w:spacing w:after="0" w:line="240" w:lineRule="auto"/>
        <w:rPr>
          <w:rFonts w:eastAsia="Times New Roman" w:cs="Times New Roman"/>
          <w:sz w:val="20"/>
          <w:szCs w:val="20"/>
          <w:lang w:eastAsia="tr-TR"/>
        </w:rPr>
      </w:pPr>
    </w:p>
    <w:tbl>
      <w:tblPr>
        <w:tblStyle w:val="TabloKlavuzu"/>
        <w:tblW w:w="4942" w:type="pct"/>
        <w:tblLook w:val="04A0" w:firstRow="1" w:lastRow="0" w:firstColumn="1" w:lastColumn="0" w:noHBand="0" w:noVBand="1"/>
      </w:tblPr>
      <w:tblGrid>
        <w:gridCol w:w="6000"/>
        <w:gridCol w:w="848"/>
        <w:gridCol w:w="2332"/>
      </w:tblGrid>
      <w:tr w:rsidR="003F17DC" w:rsidRPr="00DF0F79" w:rsidTr="00B004EE">
        <w:trPr>
          <w:trHeight w:val="525"/>
        </w:trPr>
        <w:tc>
          <w:tcPr>
            <w:tcW w:w="5000" w:type="pct"/>
            <w:gridSpan w:val="3"/>
            <w:hideMark/>
          </w:tcPr>
          <w:p w:rsidR="003F17DC" w:rsidRPr="00DF0F79" w:rsidRDefault="003F17DC" w:rsidP="00B004EE">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DEĞERLENDİRME SİSTEMİ</w:t>
            </w:r>
          </w:p>
        </w:tc>
      </w:tr>
      <w:tr w:rsidR="003F17DC" w:rsidRPr="00DF0F79" w:rsidTr="00B004EE">
        <w:trPr>
          <w:trHeight w:val="450"/>
        </w:trPr>
        <w:tc>
          <w:tcPr>
            <w:tcW w:w="3268" w:type="pct"/>
            <w:hideMark/>
          </w:tcPr>
          <w:p w:rsidR="003F17DC" w:rsidRPr="00DF0F79" w:rsidRDefault="003F17DC" w:rsidP="00B004EE">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YARIYIL İÇİ ÇALIŞMALARI</w:t>
            </w:r>
          </w:p>
        </w:tc>
        <w:tc>
          <w:tcPr>
            <w:tcW w:w="462" w:type="pct"/>
            <w:hideMark/>
          </w:tcPr>
          <w:p w:rsidR="003F17DC" w:rsidRPr="00DF0F79" w:rsidRDefault="003F17DC" w:rsidP="00B004EE">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SIRA</w:t>
            </w:r>
          </w:p>
        </w:tc>
        <w:tc>
          <w:tcPr>
            <w:tcW w:w="1270" w:type="pct"/>
            <w:hideMark/>
          </w:tcPr>
          <w:p w:rsidR="003F17DC" w:rsidRPr="00DF0F79" w:rsidRDefault="003F17DC" w:rsidP="00B004EE">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KATKI YÜZDESİ</w:t>
            </w:r>
          </w:p>
        </w:tc>
      </w:tr>
      <w:tr w:rsidR="003F17DC" w:rsidRPr="00DF0F79" w:rsidTr="00B004EE">
        <w:trPr>
          <w:trHeight w:val="375"/>
        </w:trPr>
        <w:tc>
          <w:tcPr>
            <w:tcW w:w="3268" w:type="pct"/>
            <w:hideMark/>
          </w:tcPr>
          <w:p w:rsidR="003F17DC" w:rsidRPr="00DF0F79" w:rsidRDefault="003F17DC" w:rsidP="00B004E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Ara Sınav</w:t>
            </w:r>
          </w:p>
        </w:tc>
        <w:tc>
          <w:tcPr>
            <w:tcW w:w="462" w:type="pct"/>
            <w:hideMark/>
          </w:tcPr>
          <w:p w:rsidR="003F17DC" w:rsidRPr="00DF0F79" w:rsidRDefault="003F17DC" w:rsidP="00B004E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w:t>
            </w:r>
          </w:p>
        </w:tc>
        <w:tc>
          <w:tcPr>
            <w:tcW w:w="1270" w:type="pct"/>
            <w:hideMark/>
          </w:tcPr>
          <w:p w:rsidR="003F17DC" w:rsidRPr="00DF0F79" w:rsidRDefault="003F17DC" w:rsidP="00B004E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70</w:t>
            </w:r>
          </w:p>
        </w:tc>
      </w:tr>
      <w:tr w:rsidR="003F17DC" w:rsidRPr="00DF0F79" w:rsidTr="00B004EE">
        <w:trPr>
          <w:trHeight w:val="375"/>
        </w:trPr>
        <w:tc>
          <w:tcPr>
            <w:tcW w:w="3268" w:type="pct"/>
            <w:hideMark/>
          </w:tcPr>
          <w:p w:rsidR="003F17DC" w:rsidRPr="00DF0F79" w:rsidRDefault="003F17DC" w:rsidP="00B004E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lastRenderedPageBreak/>
              <w:t>Kısa Sınav</w:t>
            </w:r>
          </w:p>
        </w:tc>
        <w:tc>
          <w:tcPr>
            <w:tcW w:w="462" w:type="pct"/>
            <w:hideMark/>
          </w:tcPr>
          <w:p w:rsidR="003F17DC" w:rsidRPr="00DF0F79" w:rsidRDefault="003F17DC" w:rsidP="00B004E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2</w:t>
            </w:r>
          </w:p>
        </w:tc>
        <w:tc>
          <w:tcPr>
            <w:tcW w:w="1270" w:type="pct"/>
            <w:hideMark/>
          </w:tcPr>
          <w:p w:rsidR="003F17DC" w:rsidRPr="00DF0F79" w:rsidRDefault="003F17DC" w:rsidP="00B004E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20</w:t>
            </w:r>
          </w:p>
        </w:tc>
      </w:tr>
      <w:tr w:rsidR="003F17DC" w:rsidRPr="00DF0F79" w:rsidTr="00B004EE">
        <w:trPr>
          <w:trHeight w:val="375"/>
        </w:trPr>
        <w:tc>
          <w:tcPr>
            <w:tcW w:w="3268" w:type="pct"/>
            <w:hideMark/>
          </w:tcPr>
          <w:p w:rsidR="003F17DC" w:rsidRPr="00DF0F79" w:rsidRDefault="003F17DC" w:rsidP="00B004E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Ödev</w:t>
            </w:r>
          </w:p>
        </w:tc>
        <w:tc>
          <w:tcPr>
            <w:tcW w:w="462" w:type="pct"/>
            <w:hideMark/>
          </w:tcPr>
          <w:p w:rsidR="003F17DC" w:rsidRPr="00DF0F79" w:rsidRDefault="003F17DC" w:rsidP="00B004E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w:t>
            </w:r>
          </w:p>
        </w:tc>
        <w:tc>
          <w:tcPr>
            <w:tcW w:w="1270" w:type="pct"/>
            <w:hideMark/>
          </w:tcPr>
          <w:p w:rsidR="003F17DC" w:rsidRPr="00DF0F79" w:rsidRDefault="003F17DC" w:rsidP="00B004E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10</w:t>
            </w:r>
          </w:p>
        </w:tc>
      </w:tr>
      <w:tr w:rsidR="003F17DC" w:rsidRPr="00DF0F79" w:rsidTr="00B004EE">
        <w:trPr>
          <w:trHeight w:val="375"/>
        </w:trPr>
        <w:tc>
          <w:tcPr>
            <w:tcW w:w="3268" w:type="pct"/>
            <w:hideMark/>
          </w:tcPr>
          <w:p w:rsidR="003F17DC" w:rsidRPr="00DF0F79" w:rsidRDefault="003F17DC" w:rsidP="00B004EE">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Toplam</w:t>
            </w:r>
          </w:p>
        </w:tc>
        <w:tc>
          <w:tcPr>
            <w:tcW w:w="462" w:type="pct"/>
            <w:hideMark/>
          </w:tcPr>
          <w:p w:rsidR="003F17DC" w:rsidRPr="00DF0F79" w:rsidRDefault="003F17DC" w:rsidP="00B004E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 </w:t>
            </w:r>
          </w:p>
        </w:tc>
        <w:tc>
          <w:tcPr>
            <w:tcW w:w="1270" w:type="pct"/>
            <w:hideMark/>
          </w:tcPr>
          <w:p w:rsidR="003F17DC" w:rsidRPr="00DF0F79" w:rsidRDefault="003F17DC" w:rsidP="00B004EE">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100</w:t>
            </w:r>
          </w:p>
        </w:tc>
      </w:tr>
      <w:tr w:rsidR="003F17DC" w:rsidRPr="00DF0F79" w:rsidTr="00B004EE">
        <w:trPr>
          <w:trHeight w:val="375"/>
        </w:trPr>
        <w:tc>
          <w:tcPr>
            <w:tcW w:w="3268" w:type="pct"/>
            <w:hideMark/>
          </w:tcPr>
          <w:p w:rsidR="003F17DC" w:rsidRPr="00DF0F79" w:rsidRDefault="003F17DC" w:rsidP="00B004EE">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Finalin Başarıya Oranı</w:t>
            </w:r>
          </w:p>
        </w:tc>
        <w:tc>
          <w:tcPr>
            <w:tcW w:w="462" w:type="pct"/>
            <w:hideMark/>
          </w:tcPr>
          <w:p w:rsidR="003F17DC" w:rsidRPr="00DF0F79" w:rsidRDefault="003F17DC" w:rsidP="00B004E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 </w:t>
            </w:r>
          </w:p>
        </w:tc>
        <w:tc>
          <w:tcPr>
            <w:tcW w:w="1270" w:type="pct"/>
            <w:hideMark/>
          </w:tcPr>
          <w:p w:rsidR="003F17DC" w:rsidRPr="00DF0F79" w:rsidRDefault="003F17DC" w:rsidP="00B004E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60</w:t>
            </w:r>
          </w:p>
        </w:tc>
      </w:tr>
      <w:tr w:rsidR="003F17DC" w:rsidRPr="00DF0F79" w:rsidTr="00B004EE">
        <w:trPr>
          <w:trHeight w:val="375"/>
        </w:trPr>
        <w:tc>
          <w:tcPr>
            <w:tcW w:w="3268" w:type="pct"/>
            <w:hideMark/>
          </w:tcPr>
          <w:p w:rsidR="003F17DC" w:rsidRPr="00DF0F79" w:rsidRDefault="003F17DC" w:rsidP="00B004EE">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Yıliçinin Başarıya Oranı</w:t>
            </w:r>
          </w:p>
        </w:tc>
        <w:tc>
          <w:tcPr>
            <w:tcW w:w="462" w:type="pct"/>
            <w:hideMark/>
          </w:tcPr>
          <w:p w:rsidR="003F17DC" w:rsidRPr="00DF0F79" w:rsidRDefault="003F17DC" w:rsidP="00B004E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 </w:t>
            </w:r>
          </w:p>
        </w:tc>
        <w:tc>
          <w:tcPr>
            <w:tcW w:w="1270" w:type="pct"/>
            <w:hideMark/>
          </w:tcPr>
          <w:p w:rsidR="003F17DC" w:rsidRPr="00DF0F79" w:rsidRDefault="003F17DC" w:rsidP="00B004E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40</w:t>
            </w:r>
          </w:p>
        </w:tc>
      </w:tr>
      <w:tr w:rsidR="003F17DC" w:rsidRPr="00DF0F79" w:rsidTr="00B004EE">
        <w:trPr>
          <w:trHeight w:val="375"/>
        </w:trPr>
        <w:tc>
          <w:tcPr>
            <w:tcW w:w="3268" w:type="pct"/>
            <w:hideMark/>
          </w:tcPr>
          <w:p w:rsidR="003F17DC" w:rsidRPr="00DF0F79" w:rsidRDefault="003F17DC" w:rsidP="00B004EE">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Toplam</w:t>
            </w:r>
          </w:p>
        </w:tc>
        <w:tc>
          <w:tcPr>
            <w:tcW w:w="462" w:type="pct"/>
            <w:hideMark/>
          </w:tcPr>
          <w:p w:rsidR="003F17DC" w:rsidRPr="00DF0F79" w:rsidRDefault="003F17DC" w:rsidP="00B004E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 </w:t>
            </w:r>
          </w:p>
        </w:tc>
        <w:tc>
          <w:tcPr>
            <w:tcW w:w="1270" w:type="pct"/>
            <w:hideMark/>
          </w:tcPr>
          <w:p w:rsidR="003F17DC" w:rsidRPr="00DF0F79" w:rsidRDefault="003F17DC" w:rsidP="00B004EE">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100</w:t>
            </w:r>
          </w:p>
        </w:tc>
      </w:tr>
    </w:tbl>
    <w:p w:rsidR="003F17DC" w:rsidRPr="00DF0F79" w:rsidRDefault="003F17DC" w:rsidP="003F17DC">
      <w:pPr>
        <w:spacing w:after="0" w:line="240" w:lineRule="auto"/>
        <w:rPr>
          <w:rFonts w:eastAsia="Times New Roman" w:cs="Times New Roman"/>
          <w:color w:val="000000" w:themeColor="text1"/>
          <w:sz w:val="20"/>
          <w:szCs w:val="20"/>
          <w:lang w:eastAsia="tr-TR"/>
        </w:rPr>
      </w:pPr>
    </w:p>
    <w:p w:rsidR="003F17DC" w:rsidRPr="00DF0F79" w:rsidRDefault="003F17DC" w:rsidP="003F17DC">
      <w:pPr>
        <w:spacing w:after="0" w:line="240" w:lineRule="auto"/>
        <w:rPr>
          <w:rFonts w:eastAsia="Times New Roman" w:cs="Times New Roman"/>
          <w:color w:val="000000" w:themeColor="text1"/>
          <w:sz w:val="20"/>
          <w:szCs w:val="20"/>
          <w:lang w:eastAsia="tr-TR"/>
        </w:rPr>
      </w:pPr>
    </w:p>
    <w:tbl>
      <w:tblPr>
        <w:tblStyle w:val="TabloKlavuzu1"/>
        <w:tblW w:w="4942" w:type="pct"/>
        <w:tblLook w:val="04A0" w:firstRow="1" w:lastRow="0" w:firstColumn="1" w:lastColumn="0" w:noHBand="0" w:noVBand="1"/>
      </w:tblPr>
      <w:tblGrid>
        <w:gridCol w:w="6000"/>
        <w:gridCol w:w="3180"/>
      </w:tblGrid>
      <w:tr w:rsidR="003F17DC" w:rsidRPr="00DF0F79" w:rsidTr="00B004EE">
        <w:trPr>
          <w:trHeight w:val="375"/>
        </w:trPr>
        <w:tc>
          <w:tcPr>
            <w:tcW w:w="6000" w:type="dxa"/>
            <w:hideMark/>
          </w:tcPr>
          <w:p w:rsidR="003F17DC" w:rsidRPr="00DF0F79" w:rsidRDefault="003F17DC" w:rsidP="00B004EE">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DERS KATEGORİSİ</w:t>
            </w:r>
          </w:p>
        </w:tc>
        <w:tc>
          <w:tcPr>
            <w:tcW w:w="3180" w:type="dxa"/>
            <w:hideMark/>
          </w:tcPr>
          <w:p w:rsidR="003F17DC" w:rsidRPr="00DF0F79" w:rsidRDefault="003F17DC" w:rsidP="00B004EE">
            <w:pPr>
              <w:spacing w:line="240" w:lineRule="atLeast"/>
              <w:rPr>
                <w:rFonts w:eastAsia="Times New Roman" w:cs="Times New Roman"/>
                <w:sz w:val="20"/>
                <w:szCs w:val="20"/>
              </w:rPr>
            </w:pPr>
            <w:r w:rsidRPr="00DF0F79">
              <w:rPr>
                <w:rFonts w:eastAsia="Times New Roman" w:cs="Times New Roman"/>
                <w:sz w:val="20"/>
                <w:szCs w:val="20"/>
              </w:rPr>
              <w:t>Temel Mesleki Dersler</w:t>
            </w:r>
          </w:p>
        </w:tc>
      </w:tr>
    </w:tbl>
    <w:p w:rsidR="003F17DC" w:rsidRPr="00DF0F79" w:rsidRDefault="003F17DC" w:rsidP="003F17DC">
      <w:pPr>
        <w:spacing w:after="0" w:line="240" w:lineRule="auto"/>
        <w:rPr>
          <w:rFonts w:eastAsia="Times New Roman" w:cs="Times New Roman"/>
          <w:sz w:val="20"/>
          <w:szCs w:val="20"/>
          <w:lang w:eastAsia="tr-TR"/>
        </w:rPr>
      </w:pPr>
    </w:p>
    <w:p w:rsidR="003F17DC" w:rsidRPr="00DF0F79" w:rsidRDefault="003F17DC" w:rsidP="003F17DC">
      <w:pPr>
        <w:spacing w:after="0" w:line="240" w:lineRule="auto"/>
        <w:rPr>
          <w:rFonts w:eastAsia="Times New Roman" w:cs="Times New Roman"/>
          <w:sz w:val="20"/>
          <w:szCs w:val="20"/>
          <w:lang w:eastAsia="tr-TR"/>
        </w:rPr>
      </w:pP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E01690" w:rsidRPr="00DF0F79" w:rsidTr="00E01690">
        <w:tc>
          <w:tcPr>
            <w:tcW w:w="6771" w:type="dxa"/>
            <w:gridSpan w:val="2"/>
          </w:tcPr>
          <w:p w:rsidR="00E01690" w:rsidRPr="00DF0F79" w:rsidRDefault="00E01690" w:rsidP="00E01690">
            <w:pPr>
              <w:spacing w:after="200" w:line="276" w:lineRule="auto"/>
              <w:jc w:val="both"/>
              <w:rPr>
                <w:rFonts w:cs="Times New Roman"/>
                <w:b/>
                <w:sz w:val="20"/>
                <w:szCs w:val="20"/>
              </w:rPr>
            </w:pPr>
            <w:r w:rsidRPr="00DF0F79">
              <w:rPr>
                <w:rFonts w:cs="Times New Roman"/>
                <w:b/>
                <w:sz w:val="20"/>
                <w:szCs w:val="20"/>
              </w:rPr>
              <w:t>İcra İflas Hukuku Dersi - Program Öğrenme Çıktıları İlişkisi</w:t>
            </w:r>
          </w:p>
        </w:tc>
        <w:tc>
          <w:tcPr>
            <w:tcW w:w="2409" w:type="dxa"/>
            <w:gridSpan w:val="5"/>
          </w:tcPr>
          <w:p w:rsidR="00E01690" w:rsidRPr="00DF0F79" w:rsidRDefault="00E01690" w:rsidP="00E01690">
            <w:pPr>
              <w:spacing w:after="200" w:line="276" w:lineRule="auto"/>
              <w:jc w:val="both"/>
              <w:rPr>
                <w:rFonts w:cs="Times New Roman"/>
                <w:b/>
                <w:sz w:val="20"/>
                <w:szCs w:val="20"/>
              </w:rPr>
            </w:pPr>
            <w:r w:rsidRPr="00DF0F79">
              <w:rPr>
                <w:rFonts w:cs="Times New Roman"/>
                <w:b/>
                <w:sz w:val="20"/>
                <w:szCs w:val="20"/>
              </w:rPr>
              <w:t>Değerlendirme</w:t>
            </w:r>
          </w:p>
        </w:tc>
      </w:tr>
      <w:tr w:rsidR="00E01690" w:rsidRPr="00DF0F79" w:rsidTr="00E01690">
        <w:tc>
          <w:tcPr>
            <w:tcW w:w="6771" w:type="dxa"/>
            <w:gridSpan w:val="2"/>
          </w:tcPr>
          <w:p w:rsidR="00E01690" w:rsidRPr="00DF0F79" w:rsidRDefault="00E01690" w:rsidP="00E01690">
            <w:pPr>
              <w:jc w:val="both"/>
              <w:rPr>
                <w:rFonts w:cs="Times New Roman"/>
                <w:sz w:val="20"/>
                <w:szCs w:val="20"/>
              </w:rPr>
            </w:pPr>
            <w:r w:rsidRPr="00DF0F79">
              <w:rPr>
                <w:rFonts w:cs="Times New Roman"/>
                <w:b/>
                <w:sz w:val="20"/>
                <w:szCs w:val="20"/>
              </w:rPr>
              <w:t>Program Öğrenme Çıktıları</w:t>
            </w:r>
          </w:p>
        </w:tc>
        <w:tc>
          <w:tcPr>
            <w:tcW w:w="567" w:type="dxa"/>
          </w:tcPr>
          <w:p w:rsidR="00E01690" w:rsidRPr="00DF0F79" w:rsidRDefault="00E01690" w:rsidP="00E01690">
            <w:pPr>
              <w:spacing w:after="200" w:line="276" w:lineRule="auto"/>
              <w:jc w:val="both"/>
              <w:rPr>
                <w:rFonts w:cs="Times New Roman"/>
                <w:b/>
                <w:sz w:val="20"/>
                <w:szCs w:val="20"/>
              </w:rPr>
            </w:pPr>
            <w:r w:rsidRPr="00DF0F79">
              <w:rPr>
                <w:rFonts w:cs="Times New Roman"/>
                <w:b/>
                <w:sz w:val="20"/>
                <w:szCs w:val="20"/>
              </w:rPr>
              <w:t>1</w:t>
            </w:r>
          </w:p>
        </w:tc>
        <w:tc>
          <w:tcPr>
            <w:tcW w:w="567" w:type="dxa"/>
          </w:tcPr>
          <w:p w:rsidR="00E01690" w:rsidRPr="00DF0F79" w:rsidRDefault="00E01690" w:rsidP="00E01690">
            <w:pPr>
              <w:spacing w:after="200" w:line="276" w:lineRule="auto"/>
              <w:jc w:val="both"/>
              <w:rPr>
                <w:rFonts w:cs="Times New Roman"/>
                <w:b/>
                <w:sz w:val="20"/>
                <w:szCs w:val="20"/>
              </w:rPr>
            </w:pPr>
            <w:r w:rsidRPr="00DF0F79">
              <w:rPr>
                <w:rFonts w:cs="Times New Roman"/>
                <w:b/>
                <w:sz w:val="20"/>
                <w:szCs w:val="20"/>
              </w:rPr>
              <w:t>2</w:t>
            </w:r>
          </w:p>
        </w:tc>
        <w:tc>
          <w:tcPr>
            <w:tcW w:w="425" w:type="dxa"/>
          </w:tcPr>
          <w:p w:rsidR="00E01690" w:rsidRPr="00DF0F79" w:rsidRDefault="00E01690" w:rsidP="00E01690">
            <w:pPr>
              <w:spacing w:after="200" w:line="276" w:lineRule="auto"/>
              <w:jc w:val="both"/>
              <w:rPr>
                <w:rFonts w:cs="Times New Roman"/>
                <w:b/>
                <w:sz w:val="20"/>
                <w:szCs w:val="20"/>
              </w:rPr>
            </w:pPr>
            <w:r w:rsidRPr="00DF0F79">
              <w:rPr>
                <w:rFonts w:cs="Times New Roman"/>
                <w:b/>
                <w:sz w:val="20"/>
                <w:szCs w:val="20"/>
              </w:rPr>
              <w:t>3</w:t>
            </w:r>
          </w:p>
        </w:tc>
        <w:tc>
          <w:tcPr>
            <w:tcW w:w="425" w:type="dxa"/>
          </w:tcPr>
          <w:p w:rsidR="00E01690" w:rsidRPr="00DF0F79" w:rsidRDefault="00E01690" w:rsidP="00E01690">
            <w:pPr>
              <w:spacing w:after="200" w:line="276" w:lineRule="auto"/>
              <w:jc w:val="both"/>
              <w:rPr>
                <w:rFonts w:cs="Times New Roman"/>
                <w:b/>
                <w:sz w:val="20"/>
                <w:szCs w:val="20"/>
              </w:rPr>
            </w:pPr>
            <w:r w:rsidRPr="00DF0F79">
              <w:rPr>
                <w:rFonts w:cs="Times New Roman"/>
                <w:b/>
                <w:sz w:val="20"/>
                <w:szCs w:val="20"/>
              </w:rPr>
              <w:t>4</w:t>
            </w:r>
          </w:p>
        </w:tc>
        <w:tc>
          <w:tcPr>
            <w:tcW w:w="425" w:type="dxa"/>
          </w:tcPr>
          <w:p w:rsidR="00E01690" w:rsidRPr="00DF0F79" w:rsidRDefault="00E01690" w:rsidP="00E01690">
            <w:pPr>
              <w:spacing w:after="200" w:line="276" w:lineRule="auto"/>
              <w:jc w:val="both"/>
              <w:rPr>
                <w:rFonts w:cs="Times New Roman"/>
                <w:b/>
                <w:sz w:val="20"/>
                <w:szCs w:val="20"/>
              </w:rPr>
            </w:pPr>
            <w:r w:rsidRPr="00DF0F79">
              <w:rPr>
                <w:rFonts w:cs="Times New Roman"/>
                <w:b/>
                <w:sz w:val="20"/>
                <w:szCs w:val="20"/>
              </w:rPr>
              <w:t>5</w:t>
            </w:r>
          </w:p>
        </w:tc>
      </w:tr>
      <w:tr w:rsidR="00E01690" w:rsidRPr="00DF0F79" w:rsidTr="00E01690">
        <w:tc>
          <w:tcPr>
            <w:tcW w:w="534" w:type="dxa"/>
            <w:vAlign w:val="center"/>
          </w:tcPr>
          <w:p w:rsidR="00E01690" w:rsidRPr="00DF0F79" w:rsidRDefault="00E01690" w:rsidP="00E01690">
            <w:pPr>
              <w:spacing w:line="240" w:lineRule="atLeast"/>
              <w:rPr>
                <w:rFonts w:cs="Times New Roman"/>
                <w:sz w:val="20"/>
                <w:szCs w:val="20"/>
              </w:rPr>
            </w:pPr>
            <w:r w:rsidRPr="00DF0F79">
              <w:rPr>
                <w:rFonts w:cs="Times New Roman"/>
                <w:sz w:val="20"/>
                <w:szCs w:val="20"/>
              </w:rPr>
              <w:t>1</w:t>
            </w:r>
          </w:p>
        </w:tc>
        <w:tc>
          <w:tcPr>
            <w:tcW w:w="6237" w:type="dxa"/>
          </w:tcPr>
          <w:p w:rsidR="00E01690" w:rsidRPr="00DF0F79" w:rsidRDefault="00E01690" w:rsidP="00E01690">
            <w:pPr>
              <w:rPr>
                <w:rFonts w:cs="Times New Roman"/>
                <w:sz w:val="20"/>
                <w:szCs w:val="20"/>
              </w:rPr>
            </w:pPr>
            <w:proofErr w:type="gramStart"/>
            <w:r w:rsidRPr="00DF0F79">
              <w:rPr>
                <w:rFonts w:cs="Times New Roman"/>
                <w:sz w:val="20"/>
                <w:szCs w:val="20"/>
              </w:rPr>
              <w:t>İşinin gerektirdiği temel bilgilere sahip olmak.</w:t>
            </w:r>
            <w:proofErr w:type="gramEnd"/>
          </w:p>
        </w:tc>
        <w:tc>
          <w:tcPr>
            <w:tcW w:w="567" w:type="dxa"/>
            <w:vAlign w:val="center"/>
          </w:tcPr>
          <w:p w:rsidR="00E01690" w:rsidRPr="00DF0F79" w:rsidRDefault="00E01690" w:rsidP="00E01690">
            <w:pPr>
              <w:spacing w:line="240" w:lineRule="atLeast"/>
              <w:jc w:val="center"/>
              <w:rPr>
                <w:rFonts w:cs="Times New Roman"/>
                <w:b/>
                <w:sz w:val="20"/>
                <w:szCs w:val="20"/>
              </w:rPr>
            </w:pPr>
          </w:p>
        </w:tc>
        <w:tc>
          <w:tcPr>
            <w:tcW w:w="567" w:type="dxa"/>
            <w:vAlign w:val="center"/>
          </w:tcPr>
          <w:p w:rsidR="00E01690" w:rsidRPr="00DF0F79" w:rsidRDefault="00E01690" w:rsidP="00E01690">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E01690" w:rsidRPr="00DF0F79" w:rsidRDefault="00E01690" w:rsidP="00E01690">
            <w:pPr>
              <w:spacing w:line="240" w:lineRule="atLeast"/>
              <w:jc w:val="center"/>
              <w:rPr>
                <w:rFonts w:cs="Times New Roman"/>
                <w:b/>
                <w:sz w:val="20"/>
                <w:szCs w:val="20"/>
              </w:rPr>
            </w:pPr>
          </w:p>
        </w:tc>
        <w:tc>
          <w:tcPr>
            <w:tcW w:w="425" w:type="dxa"/>
            <w:vAlign w:val="center"/>
          </w:tcPr>
          <w:p w:rsidR="00E01690" w:rsidRPr="00DF0F79" w:rsidRDefault="00E01690" w:rsidP="00E01690">
            <w:pPr>
              <w:spacing w:line="240" w:lineRule="atLeast"/>
              <w:jc w:val="center"/>
              <w:rPr>
                <w:rFonts w:cs="Times New Roman"/>
                <w:b/>
                <w:sz w:val="20"/>
                <w:szCs w:val="20"/>
              </w:rPr>
            </w:pPr>
          </w:p>
        </w:tc>
        <w:tc>
          <w:tcPr>
            <w:tcW w:w="425" w:type="dxa"/>
            <w:vAlign w:val="center"/>
          </w:tcPr>
          <w:p w:rsidR="00E01690" w:rsidRPr="00DF0F79" w:rsidRDefault="00E01690" w:rsidP="00E01690">
            <w:pPr>
              <w:spacing w:line="240" w:lineRule="atLeast"/>
              <w:jc w:val="center"/>
              <w:rPr>
                <w:rFonts w:cs="Times New Roman"/>
                <w:b/>
                <w:sz w:val="20"/>
                <w:szCs w:val="20"/>
              </w:rPr>
            </w:pPr>
          </w:p>
        </w:tc>
      </w:tr>
      <w:tr w:rsidR="00E01690" w:rsidRPr="00DF0F79" w:rsidTr="00E01690">
        <w:tc>
          <w:tcPr>
            <w:tcW w:w="534" w:type="dxa"/>
            <w:vAlign w:val="center"/>
          </w:tcPr>
          <w:p w:rsidR="00E01690" w:rsidRPr="00DF0F79" w:rsidRDefault="00E01690" w:rsidP="00E01690">
            <w:pPr>
              <w:spacing w:line="240" w:lineRule="atLeast"/>
              <w:rPr>
                <w:rFonts w:cs="Times New Roman"/>
                <w:sz w:val="20"/>
                <w:szCs w:val="20"/>
              </w:rPr>
            </w:pPr>
            <w:r w:rsidRPr="00DF0F79">
              <w:rPr>
                <w:rFonts w:cs="Times New Roman"/>
                <w:sz w:val="20"/>
                <w:szCs w:val="20"/>
              </w:rPr>
              <w:t>2</w:t>
            </w:r>
          </w:p>
        </w:tc>
        <w:tc>
          <w:tcPr>
            <w:tcW w:w="6237" w:type="dxa"/>
          </w:tcPr>
          <w:p w:rsidR="00E01690" w:rsidRPr="00DF0F79" w:rsidRDefault="00E01690" w:rsidP="00E01690">
            <w:pPr>
              <w:rPr>
                <w:rFonts w:cs="Times New Roman"/>
                <w:sz w:val="20"/>
                <w:szCs w:val="20"/>
              </w:rPr>
            </w:pPr>
            <w:r w:rsidRPr="00DF0F79">
              <w:rPr>
                <w:rFonts w:cs="Times New Roman"/>
                <w:sz w:val="20"/>
                <w:szCs w:val="20"/>
              </w:rPr>
              <w:t>Çalıştığı kurumda, görev aldığı konularda istatistiki verileri kullanarak (veriyi elde etme, analize hazırlama ve sonuçları bulma) sorunları tanımlar, analiz eder ve çözüm yolları sunar.</w:t>
            </w:r>
          </w:p>
        </w:tc>
        <w:tc>
          <w:tcPr>
            <w:tcW w:w="567" w:type="dxa"/>
            <w:vAlign w:val="center"/>
          </w:tcPr>
          <w:p w:rsidR="00E01690" w:rsidRPr="00DF0F79" w:rsidRDefault="00E01690" w:rsidP="00E01690">
            <w:pPr>
              <w:spacing w:line="240" w:lineRule="atLeast"/>
              <w:jc w:val="center"/>
              <w:rPr>
                <w:rFonts w:cs="Times New Roman"/>
                <w:b/>
                <w:sz w:val="20"/>
                <w:szCs w:val="20"/>
              </w:rPr>
            </w:pPr>
          </w:p>
        </w:tc>
        <w:tc>
          <w:tcPr>
            <w:tcW w:w="567" w:type="dxa"/>
            <w:vAlign w:val="center"/>
          </w:tcPr>
          <w:p w:rsidR="00E01690" w:rsidRPr="00DF0F79" w:rsidRDefault="00E01690" w:rsidP="00E01690">
            <w:pPr>
              <w:spacing w:line="240" w:lineRule="atLeast"/>
              <w:jc w:val="center"/>
              <w:rPr>
                <w:rFonts w:cs="Times New Roman"/>
                <w:b/>
                <w:sz w:val="20"/>
                <w:szCs w:val="20"/>
              </w:rPr>
            </w:pPr>
          </w:p>
        </w:tc>
        <w:tc>
          <w:tcPr>
            <w:tcW w:w="425" w:type="dxa"/>
            <w:vAlign w:val="center"/>
          </w:tcPr>
          <w:p w:rsidR="00E01690" w:rsidRPr="00DF0F79" w:rsidRDefault="00E01690" w:rsidP="00E01690">
            <w:pPr>
              <w:spacing w:line="240" w:lineRule="atLeast"/>
              <w:jc w:val="center"/>
              <w:rPr>
                <w:rFonts w:cs="Times New Roman"/>
                <w:b/>
                <w:sz w:val="20"/>
                <w:szCs w:val="20"/>
              </w:rPr>
            </w:pPr>
          </w:p>
        </w:tc>
        <w:tc>
          <w:tcPr>
            <w:tcW w:w="425" w:type="dxa"/>
            <w:vAlign w:val="center"/>
          </w:tcPr>
          <w:p w:rsidR="00E01690" w:rsidRPr="00DF0F79" w:rsidRDefault="00E01690" w:rsidP="00E01690">
            <w:pPr>
              <w:spacing w:line="240" w:lineRule="atLeast"/>
              <w:jc w:val="center"/>
              <w:rPr>
                <w:rFonts w:cs="Times New Roman"/>
                <w:b/>
                <w:sz w:val="20"/>
                <w:szCs w:val="20"/>
              </w:rPr>
            </w:pPr>
          </w:p>
        </w:tc>
        <w:tc>
          <w:tcPr>
            <w:tcW w:w="425" w:type="dxa"/>
            <w:vAlign w:val="center"/>
          </w:tcPr>
          <w:p w:rsidR="00E01690" w:rsidRPr="00DF0F79" w:rsidRDefault="00E01690" w:rsidP="00E01690">
            <w:pPr>
              <w:spacing w:line="240" w:lineRule="atLeast"/>
              <w:jc w:val="center"/>
              <w:rPr>
                <w:rFonts w:cs="Times New Roman"/>
                <w:b/>
                <w:sz w:val="20"/>
                <w:szCs w:val="20"/>
              </w:rPr>
            </w:pPr>
          </w:p>
        </w:tc>
      </w:tr>
      <w:tr w:rsidR="00E01690" w:rsidRPr="00DF0F79" w:rsidTr="00E01690">
        <w:tc>
          <w:tcPr>
            <w:tcW w:w="534" w:type="dxa"/>
            <w:vAlign w:val="center"/>
          </w:tcPr>
          <w:p w:rsidR="00E01690" w:rsidRPr="00DF0F79" w:rsidRDefault="00E01690" w:rsidP="00E01690">
            <w:pPr>
              <w:spacing w:line="240" w:lineRule="atLeast"/>
              <w:rPr>
                <w:rFonts w:cs="Times New Roman"/>
                <w:sz w:val="20"/>
                <w:szCs w:val="20"/>
              </w:rPr>
            </w:pPr>
            <w:r w:rsidRPr="00DF0F79">
              <w:rPr>
                <w:rFonts w:cs="Times New Roman"/>
                <w:sz w:val="20"/>
                <w:szCs w:val="20"/>
              </w:rPr>
              <w:t>3</w:t>
            </w:r>
          </w:p>
        </w:tc>
        <w:tc>
          <w:tcPr>
            <w:tcW w:w="6237" w:type="dxa"/>
          </w:tcPr>
          <w:p w:rsidR="00E01690" w:rsidRPr="00DF0F79" w:rsidRDefault="00E01690" w:rsidP="00E01690">
            <w:pPr>
              <w:rPr>
                <w:rFonts w:cs="Times New Roman"/>
                <w:sz w:val="20"/>
                <w:szCs w:val="20"/>
              </w:rPr>
            </w:pPr>
            <w:r w:rsidRPr="00DF0F79">
              <w:rPr>
                <w:rFonts w:cs="Times New Roman"/>
                <w:sz w:val="20"/>
                <w:szCs w:val="20"/>
              </w:rPr>
              <w:t>Çalıştığı kurumda, görev aldığı alanlarla ilgili araştırma ve çalışma yapar, fikir yürütebilme becerisinden faydalanarak projelere katkı verir, sorumluluk alır ve alternatif çözümler üretebilir.</w:t>
            </w:r>
          </w:p>
        </w:tc>
        <w:tc>
          <w:tcPr>
            <w:tcW w:w="567" w:type="dxa"/>
            <w:vAlign w:val="center"/>
          </w:tcPr>
          <w:p w:rsidR="00E01690" w:rsidRPr="00DF0F79" w:rsidRDefault="00E01690" w:rsidP="00E01690">
            <w:pPr>
              <w:spacing w:line="240" w:lineRule="atLeast"/>
              <w:jc w:val="center"/>
              <w:rPr>
                <w:rFonts w:cs="Times New Roman"/>
                <w:b/>
                <w:sz w:val="20"/>
                <w:szCs w:val="20"/>
              </w:rPr>
            </w:pPr>
          </w:p>
        </w:tc>
        <w:tc>
          <w:tcPr>
            <w:tcW w:w="567" w:type="dxa"/>
            <w:vAlign w:val="center"/>
          </w:tcPr>
          <w:p w:rsidR="00E01690" w:rsidRPr="00DF0F79" w:rsidRDefault="00E01690" w:rsidP="00E01690">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E01690" w:rsidRPr="00DF0F79" w:rsidRDefault="00E01690" w:rsidP="00E01690">
            <w:pPr>
              <w:spacing w:line="240" w:lineRule="atLeast"/>
              <w:jc w:val="center"/>
              <w:rPr>
                <w:rFonts w:cs="Times New Roman"/>
                <w:b/>
                <w:sz w:val="20"/>
                <w:szCs w:val="20"/>
              </w:rPr>
            </w:pPr>
          </w:p>
        </w:tc>
        <w:tc>
          <w:tcPr>
            <w:tcW w:w="425" w:type="dxa"/>
            <w:vAlign w:val="center"/>
          </w:tcPr>
          <w:p w:rsidR="00E01690" w:rsidRPr="00DF0F79" w:rsidRDefault="00E01690" w:rsidP="00E01690">
            <w:pPr>
              <w:spacing w:line="240" w:lineRule="atLeast"/>
              <w:jc w:val="center"/>
              <w:rPr>
                <w:rFonts w:cs="Times New Roman"/>
                <w:b/>
                <w:sz w:val="20"/>
                <w:szCs w:val="20"/>
              </w:rPr>
            </w:pPr>
          </w:p>
        </w:tc>
        <w:tc>
          <w:tcPr>
            <w:tcW w:w="425" w:type="dxa"/>
            <w:vAlign w:val="center"/>
          </w:tcPr>
          <w:p w:rsidR="00E01690" w:rsidRPr="00DF0F79" w:rsidRDefault="00E01690" w:rsidP="00E01690">
            <w:pPr>
              <w:spacing w:line="240" w:lineRule="atLeast"/>
              <w:jc w:val="center"/>
              <w:rPr>
                <w:rFonts w:cs="Times New Roman"/>
                <w:b/>
                <w:sz w:val="20"/>
                <w:szCs w:val="20"/>
              </w:rPr>
            </w:pPr>
          </w:p>
        </w:tc>
      </w:tr>
      <w:tr w:rsidR="00E01690" w:rsidRPr="00DF0F79" w:rsidTr="00E01690">
        <w:tc>
          <w:tcPr>
            <w:tcW w:w="534" w:type="dxa"/>
            <w:vAlign w:val="center"/>
          </w:tcPr>
          <w:p w:rsidR="00E01690" w:rsidRPr="00DF0F79" w:rsidRDefault="00E01690" w:rsidP="00E01690">
            <w:pPr>
              <w:spacing w:line="240" w:lineRule="atLeast"/>
              <w:rPr>
                <w:rFonts w:cs="Times New Roman"/>
                <w:sz w:val="20"/>
                <w:szCs w:val="20"/>
              </w:rPr>
            </w:pPr>
            <w:r w:rsidRPr="00DF0F79">
              <w:rPr>
                <w:rFonts w:cs="Times New Roman"/>
                <w:sz w:val="20"/>
                <w:szCs w:val="20"/>
              </w:rPr>
              <w:t>4</w:t>
            </w:r>
          </w:p>
        </w:tc>
        <w:tc>
          <w:tcPr>
            <w:tcW w:w="6237" w:type="dxa"/>
          </w:tcPr>
          <w:p w:rsidR="00E01690" w:rsidRPr="00DF0F79" w:rsidRDefault="00E01690" w:rsidP="00E01690">
            <w:pPr>
              <w:rPr>
                <w:rFonts w:cs="Times New Roman"/>
                <w:sz w:val="20"/>
                <w:szCs w:val="20"/>
              </w:rPr>
            </w:pPr>
            <w:r w:rsidRPr="00DF0F79">
              <w:rPr>
                <w:rFonts w:cs="Times New Roman"/>
                <w:sz w:val="20"/>
                <w:szCs w:val="20"/>
              </w:rPr>
              <w:t>Çalıştığı kurumda, görev aldığı alanlarla ilgili işletmenin amaç ve hedeflerinin belirlenmesine yardımcı olur, bu alanlarda çalıştığı kurumun konumunu sorgular ve öneriler sunar.</w:t>
            </w:r>
          </w:p>
        </w:tc>
        <w:tc>
          <w:tcPr>
            <w:tcW w:w="567" w:type="dxa"/>
            <w:vAlign w:val="center"/>
          </w:tcPr>
          <w:p w:rsidR="00E01690" w:rsidRPr="00DF0F79" w:rsidRDefault="00E01690" w:rsidP="00E01690">
            <w:pPr>
              <w:spacing w:line="240" w:lineRule="atLeast"/>
              <w:jc w:val="center"/>
              <w:rPr>
                <w:rFonts w:cs="Times New Roman"/>
                <w:b/>
                <w:sz w:val="20"/>
                <w:szCs w:val="20"/>
              </w:rPr>
            </w:pPr>
          </w:p>
        </w:tc>
        <w:tc>
          <w:tcPr>
            <w:tcW w:w="567" w:type="dxa"/>
            <w:vAlign w:val="center"/>
          </w:tcPr>
          <w:p w:rsidR="00E01690" w:rsidRPr="00DF0F79" w:rsidRDefault="00E01690" w:rsidP="00E01690">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E01690" w:rsidRPr="00DF0F79" w:rsidRDefault="00E01690" w:rsidP="00E01690">
            <w:pPr>
              <w:spacing w:line="240" w:lineRule="atLeast"/>
              <w:jc w:val="center"/>
              <w:rPr>
                <w:rFonts w:cs="Times New Roman"/>
                <w:b/>
                <w:sz w:val="20"/>
                <w:szCs w:val="20"/>
              </w:rPr>
            </w:pPr>
          </w:p>
        </w:tc>
        <w:tc>
          <w:tcPr>
            <w:tcW w:w="425" w:type="dxa"/>
            <w:vAlign w:val="center"/>
          </w:tcPr>
          <w:p w:rsidR="00E01690" w:rsidRPr="00DF0F79" w:rsidRDefault="00E01690" w:rsidP="00E01690">
            <w:pPr>
              <w:spacing w:line="240" w:lineRule="atLeast"/>
              <w:jc w:val="center"/>
              <w:rPr>
                <w:rFonts w:cs="Times New Roman"/>
                <w:b/>
                <w:sz w:val="20"/>
                <w:szCs w:val="20"/>
              </w:rPr>
            </w:pPr>
          </w:p>
        </w:tc>
        <w:tc>
          <w:tcPr>
            <w:tcW w:w="425" w:type="dxa"/>
            <w:vAlign w:val="center"/>
          </w:tcPr>
          <w:p w:rsidR="00E01690" w:rsidRPr="00DF0F79" w:rsidRDefault="00E01690" w:rsidP="00E01690">
            <w:pPr>
              <w:spacing w:line="240" w:lineRule="atLeast"/>
              <w:jc w:val="center"/>
              <w:rPr>
                <w:rFonts w:cs="Times New Roman"/>
                <w:b/>
                <w:sz w:val="20"/>
                <w:szCs w:val="20"/>
              </w:rPr>
            </w:pPr>
          </w:p>
        </w:tc>
      </w:tr>
      <w:tr w:rsidR="00E01690" w:rsidRPr="00DF0F79" w:rsidTr="00E01690">
        <w:tc>
          <w:tcPr>
            <w:tcW w:w="534" w:type="dxa"/>
            <w:vAlign w:val="center"/>
          </w:tcPr>
          <w:p w:rsidR="00E01690" w:rsidRPr="00DF0F79" w:rsidRDefault="00E01690" w:rsidP="00E01690">
            <w:pPr>
              <w:spacing w:line="240" w:lineRule="atLeast"/>
              <w:rPr>
                <w:rFonts w:cs="Times New Roman"/>
                <w:sz w:val="20"/>
                <w:szCs w:val="20"/>
              </w:rPr>
            </w:pPr>
            <w:r w:rsidRPr="00DF0F79">
              <w:rPr>
                <w:rFonts w:cs="Times New Roman"/>
                <w:sz w:val="20"/>
                <w:szCs w:val="20"/>
              </w:rPr>
              <w:t>5</w:t>
            </w:r>
          </w:p>
        </w:tc>
        <w:tc>
          <w:tcPr>
            <w:tcW w:w="6237" w:type="dxa"/>
          </w:tcPr>
          <w:p w:rsidR="00E01690" w:rsidRPr="00DF0F79" w:rsidRDefault="00E01690" w:rsidP="00E01690">
            <w:pPr>
              <w:rPr>
                <w:rFonts w:cs="Times New Roman"/>
                <w:sz w:val="20"/>
                <w:szCs w:val="20"/>
              </w:rPr>
            </w:pPr>
            <w:r w:rsidRPr="00DF0F79">
              <w:rPr>
                <w:rFonts w:cs="Times New Roman"/>
                <w:sz w:val="20"/>
                <w:szCs w:val="20"/>
              </w:rPr>
              <w:t>Görev aldığı alanlarla ilgili olarak sahip olduğu birikimini ve önerilerini her türlü iletişim aracını kullanarak aktarabilir, gerektiği durumlarda bunu en az bir yabancı dili kullanarak yapar.</w:t>
            </w:r>
          </w:p>
        </w:tc>
        <w:tc>
          <w:tcPr>
            <w:tcW w:w="567" w:type="dxa"/>
            <w:vAlign w:val="center"/>
          </w:tcPr>
          <w:p w:rsidR="00E01690" w:rsidRPr="00DF0F79" w:rsidRDefault="00E01690" w:rsidP="00E01690">
            <w:pPr>
              <w:spacing w:line="240" w:lineRule="atLeast"/>
              <w:jc w:val="center"/>
              <w:rPr>
                <w:rFonts w:cs="Times New Roman"/>
                <w:b/>
                <w:sz w:val="20"/>
                <w:szCs w:val="20"/>
              </w:rPr>
            </w:pPr>
          </w:p>
        </w:tc>
        <w:tc>
          <w:tcPr>
            <w:tcW w:w="567" w:type="dxa"/>
            <w:vAlign w:val="center"/>
          </w:tcPr>
          <w:p w:rsidR="00E01690" w:rsidRPr="00DF0F79" w:rsidRDefault="00E01690" w:rsidP="00E01690">
            <w:pPr>
              <w:spacing w:line="240" w:lineRule="atLeast"/>
              <w:jc w:val="center"/>
              <w:rPr>
                <w:rFonts w:cs="Times New Roman"/>
                <w:b/>
                <w:sz w:val="20"/>
                <w:szCs w:val="20"/>
              </w:rPr>
            </w:pPr>
          </w:p>
        </w:tc>
        <w:tc>
          <w:tcPr>
            <w:tcW w:w="425" w:type="dxa"/>
            <w:vAlign w:val="center"/>
          </w:tcPr>
          <w:p w:rsidR="00E01690" w:rsidRPr="00DF0F79" w:rsidRDefault="00E01690" w:rsidP="00E01690">
            <w:pPr>
              <w:spacing w:line="240" w:lineRule="atLeast"/>
              <w:jc w:val="center"/>
              <w:rPr>
                <w:rFonts w:cs="Times New Roman"/>
                <w:b/>
                <w:sz w:val="20"/>
                <w:szCs w:val="20"/>
              </w:rPr>
            </w:pPr>
          </w:p>
        </w:tc>
        <w:tc>
          <w:tcPr>
            <w:tcW w:w="425" w:type="dxa"/>
            <w:vAlign w:val="center"/>
          </w:tcPr>
          <w:p w:rsidR="00E01690" w:rsidRPr="00DF0F79" w:rsidRDefault="00E01690" w:rsidP="00E01690">
            <w:pPr>
              <w:spacing w:line="240" w:lineRule="atLeast"/>
              <w:jc w:val="center"/>
              <w:rPr>
                <w:rFonts w:cs="Times New Roman"/>
                <w:b/>
                <w:sz w:val="20"/>
                <w:szCs w:val="20"/>
              </w:rPr>
            </w:pPr>
          </w:p>
        </w:tc>
        <w:tc>
          <w:tcPr>
            <w:tcW w:w="425" w:type="dxa"/>
            <w:vAlign w:val="center"/>
          </w:tcPr>
          <w:p w:rsidR="00E01690" w:rsidRPr="00DF0F79" w:rsidRDefault="00E01690" w:rsidP="00E01690">
            <w:pPr>
              <w:spacing w:line="240" w:lineRule="atLeast"/>
              <w:jc w:val="center"/>
              <w:rPr>
                <w:rFonts w:cs="Times New Roman"/>
                <w:b/>
                <w:sz w:val="20"/>
                <w:szCs w:val="20"/>
              </w:rPr>
            </w:pPr>
          </w:p>
        </w:tc>
      </w:tr>
      <w:tr w:rsidR="00E01690" w:rsidRPr="00DF0F79" w:rsidTr="00E01690">
        <w:tc>
          <w:tcPr>
            <w:tcW w:w="534" w:type="dxa"/>
            <w:vAlign w:val="center"/>
          </w:tcPr>
          <w:p w:rsidR="00E01690" w:rsidRPr="00DF0F79" w:rsidRDefault="00E01690" w:rsidP="00E01690">
            <w:pPr>
              <w:spacing w:line="240" w:lineRule="atLeast"/>
              <w:rPr>
                <w:rFonts w:cs="Times New Roman"/>
                <w:sz w:val="20"/>
                <w:szCs w:val="20"/>
              </w:rPr>
            </w:pPr>
            <w:r w:rsidRPr="00DF0F79">
              <w:rPr>
                <w:rFonts w:cs="Times New Roman"/>
                <w:sz w:val="20"/>
                <w:szCs w:val="20"/>
              </w:rPr>
              <w:t>6</w:t>
            </w:r>
          </w:p>
        </w:tc>
        <w:tc>
          <w:tcPr>
            <w:tcW w:w="6237" w:type="dxa"/>
          </w:tcPr>
          <w:p w:rsidR="00E01690" w:rsidRPr="00DF0F79" w:rsidRDefault="00E01690" w:rsidP="00E01690">
            <w:pPr>
              <w:rPr>
                <w:rFonts w:cs="Times New Roman"/>
                <w:sz w:val="20"/>
                <w:szCs w:val="20"/>
              </w:rPr>
            </w:pPr>
            <w:r w:rsidRPr="00DF0F79">
              <w:rPr>
                <w:rFonts w:cs="Times New Roman"/>
                <w:sz w:val="20"/>
                <w:szCs w:val="20"/>
              </w:rPr>
              <w:t>Çalıştığı kurumda, görev aldığı alanlarla ilgili olarak mesleki paylaşıma ve dayanışmaya açıktır.</w:t>
            </w:r>
          </w:p>
        </w:tc>
        <w:tc>
          <w:tcPr>
            <w:tcW w:w="567" w:type="dxa"/>
            <w:vAlign w:val="center"/>
          </w:tcPr>
          <w:p w:rsidR="00E01690" w:rsidRPr="00DF0F79" w:rsidRDefault="00E01690" w:rsidP="00E01690">
            <w:pPr>
              <w:spacing w:line="240" w:lineRule="atLeast"/>
              <w:jc w:val="center"/>
              <w:rPr>
                <w:rFonts w:cs="Times New Roman"/>
                <w:b/>
                <w:sz w:val="20"/>
                <w:szCs w:val="20"/>
              </w:rPr>
            </w:pPr>
          </w:p>
        </w:tc>
        <w:tc>
          <w:tcPr>
            <w:tcW w:w="567" w:type="dxa"/>
            <w:vAlign w:val="center"/>
          </w:tcPr>
          <w:p w:rsidR="00E01690" w:rsidRPr="00DF0F79" w:rsidRDefault="00E01690" w:rsidP="00E01690">
            <w:pPr>
              <w:spacing w:line="240" w:lineRule="atLeast"/>
              <w:jc w:val="center"/>
              <w:rPr>
                <w:rFonts w:cs="Times New Roman"/>
                <w:b/>
                <w:sz w:val="20"/>
                <w:szCs w:val="20"/>
              </w:rPr>
            </w:pPr>
          </w:p>
        </w:tc>
        <w:tc>
          <w:tcPr>
            <w:tcW w:w="425" w:type="dxa"/>
            <w:vAlign w:val="center"/>
          </w:tcPr>
          <w:p w:rsidR="00E01690" w:rsidRPr="00DF0F79" w:rsidRDefault="00E01690" w:rsidP="00E01690">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E01690" w:rsidRPr="00DF0F79" w:rsidRDefault="00E01690" w:rsidP="00E01690">
            <w:pPr>
              <w:spacing w:line="240" w:lineRule="atLeast"/>
              <w:jc w:val="center"/>
              <w:rPr>
                <w:rFonts w:cs="Times New Roman"/>
                <w:b/>
                <w:sz w:val="20"/>
                <w:szCs w:val="20"/>
              </w:rPr>
            </w:pPr>
          </w:p>
        </w:tc>
        <w:tc>
          <w:tcPr>
            <w:tcW w:w="425" w:type="dxa"/>
            <w:vAlign w:val="center"/>
          </w:tcPr>
          <w:p w:rsidR="00E01690" w:rsidRPr="00DF0F79" w:rsidRDefault="00E01690" w:rsidP="00E01690">
            <w:pPr>
              <w:spacing w:line="240" w:lineRule="atLeast"/>
              <w:jc w:val="center"/>
              <w:rPr>
                <w:rFonts w:cs="Times New Roman"/>
                <w:b/>
                <w:sz w:val="20"/>
                <w:szCs w:val="20"/>
              </w:rPr>
            </w:pPr>
          </w:p>
        </w:tc>
      </w:tr>
      <w:tr w:rsidR="00E01690" w:rsidRPr="00DF0F79" w:rsidTr="00E01690">
        <w:tc>
          <w:tcPr>
            <w:tcW w:w="534" w:type="dxa"/>
            <w:vAlign w:val="center"/>
          </w:tcPr>
          <w:p w:rsidR="00E01690" w:rsidRPr="00DF0F79" w:rsidRDefault="00E01690" w:rsidP="00E01690">
            <w:pPr>
              <w:spacing w:line="240" w:lineRule="atLeast"/>
              <w:rPr>
                <w:rFonts w:cs="Times New Roman"/>
                <w:sz w:val="20"/>
                <w:szCs w:val="20"/>
              </w:rPr>
            </w:pPr>
            <w:r w:rsidRPr="00DF0F79">
              <w:rPr>
                <w:rFonts w:cs="Times New Roman"/>
                <w:sz w:val="20"/>
                <w:szCs w:val="20"/>
              </w:rPr>
              <w:t>7</w:t>
            </w:r>
          </w:p>
        </w:tc>
        <w:tc>
          <w:tcPr>
            <w:tcW w:w="6237" w:type="dxa"/>
          </w:tcPr>
          <w:p w:rsidR="00E01690" w:rsidRPr="00DF0F79" w:rsidRDefault="00E01690" w:rsidP="00E01690">
            <w:pPr>
              <w:rPr>
                <w:rFonts w:cs="Times New Roman"/>
                <w:sz w:val="20"/>
                <w:szCs w:val="20"/>
              </w:rPr>
            </w:pPr>
            <w:r w:rsidRPr="00DF0F79">
              <w:rPr>
                <w:rFonts w:cs="Times New Roman"/>
                <w:sz w:val="20"/>
                <w:szCs w:val="20"/>
              </w:rPr>
              <w:t>Mesleği ile ilgili bilgisayar programlarını kullanabilir.</w:t>
            </w:r>
          </w:p>
        </w:tc>
        <w:tc>
          <w:tcPr>
            <w:tcW w:w="567" w:type="dxa"/>
            <w:vAlign w:val="center"/>
          </w:tcPr>
          <w:p w:rsidR="00E01690" w:rsidRPr="00DF0F79" w:rsidRDefault="00E01690" w:rsidP="00E01690">
            <w:pPr>
              <w:spacing w:line="240" w:lineRule="atLeast"/>
              <w:jc w:val="center"/>
              <w:rPr>
                <w:rFonts w:cs="Times New Roman"/>
                <w:b/>
                <w:sz w:val="20"/>
                <w:szCs w:val="20"/>
              </w:rPr>
            </w:pPr>
          </w:p>
        </w:tc>
        <w:tc>
          <w:tcPr>
            <w:tcW w:w="567" w:type="dxa"/>
            <w:vAlign w:val="center"/>
          </w:tcPr>
          <w:p w:rsidR="00E01690" w:rsidRPr="00DF0F79" w:rsidRDefault="00E01690" w:rsidP="00E01690">
            <w:pPr>
              <w:spacing w:line="240" w:lineRule="atLeast"/>
              <w:jc w:val="center"/>
              <w:rPr>
                <w:rFonts w:cs="Times New Roman"/>
                <w:b/>
                <w:sz w:val="20"/>
                <w:szCs w:val="20"/>
              </w:rPr>
            </w:pPr>
          </w:p>
        </w:tc>
        <w:tc>
          <w:tcPr>
            <w:tcW w:w="425" w:type="dxa"/>
            <w:vAlign w:val="center"/>
          </w:tcPr>
          <w:p w:rsidR="00E01690" w:rsidRPr="00DF0F79" w:rsidRDefault="00E01690" w:rsidP="00E01690">
            <w:pPr>
              <w:spacing w:line="240" w:lineRule="atLeast"/>
              <w:jc w:val="center"/>
              <w:rPr>
                <w:rFonts w:cs="Times New Roman"/>
                <w:b/>
                <w:sz w:val="20"/>
                <w:szCs w:val="20"/>
              </w:rPr>
            </w:pPr>
          </w:p>
        </w:tc>
        <w:tc>
          <w:tcPr>
            <w:tcW w:w="425" w:type="dxa"/>
            <w:vAlign w:val="center"/>
          </w:tcPr>
          <w:p w:rsidR="00E01690" w:rsidRPr="00DF0F79" w:rsidRDefault="00E01690" w:rsidP="00E01690">
            <w:pPr>
              <w:spacing w:line="240" w:lineRule="atLeast"/>
              <w:jc w:val="center"/>
              <w:rPr>
                <w:rFonts w:cs="Times New Roman"/>
                <w:b/>
                <w:sz w:val="20"/>
                <w:szCs w:val="20"/>
              </w:rPr>
            </w:pPr>
          </w:p>
        </w:tc>
        <w:tc>
          <w:tcPr>
            <w:tcW w:w="425" w:type="dxa"/>
            <w:vAlign w:val="center"/>
          </w:tcPr>
          <w:p w:rsidR="00E01690" w:rsidRPr="00DF0F79" w:rsidRDefault="00E01690" w:rsidP="00E01690">
            <w:pPr>
              <w:spacing w:line="240" w:lineRule="atLeast"/>
              <w:jc w:val="center"/>
              <w:rPr>
                <w:rFonts w:cs="Times New Roman"/>
                <w:b/>
                <w:sz w:val="20"/>
                <w:szCs w:val="20"/>
              </w:rPr>
            </w:pPr>
          </w:p>
        </w:tc>
      </w:tr>
      <w:tr w:rsidR="00E01690" w:rsidRPr="00DF0F79" w:rsidTr="00E01690">
        <w:tc>
          <w:tcPr>
            <w:tcW w:w="534" w:type="dxa"/>
            <w:vAlign w:val="center"/>
          </w:tcPr>
          <w:p w:rsidR="00E01690" w:rsidRPr="00DF0F79" w:rsidRDefault="00E01690" w:rsidP="00E01690">
            <w:pPr>
              <w:spacing w:line="240" w:lineRule="atLeast"/>
              <w:rPr>
                <w:rFonts w:cs="Times New Roman"/>
                <w:sz w:val="20"/>
                <w:szCs w:val="20"/>
              </w:rPr>
            </w:pPr>
            <w:r w:rsidRPr="00DF0F79">
              <w:rPr>
                <w:rFonts w:cs="Times New Roman"/>
                <w:sz w:val="20"/>
                <w:szCs w:val="20"/>
              </w:rPr>
              <w:t>8</w:t>
            </w:r>
          </w:p>
        </w:tc>
        <w:tc>
          <w:tcPr>
            <w:tcW w:w="6237" w:type="dxa"/>
          </w:tcPr>
          <w:p w:rsidR="00E01690" w:rsidRPr="00DF0F79" w:rsidRDefault="00E01690" w:rsidP="00E01690">
            <w:pPr>
              <w:rPr>
                <w:rFonts w:cs="Times New Roman"/>
                <w:sz w:val="20"/>
                <w:szCs w:val="20"/>
              </w:rPr>
            </w:pPr>
            <w:r w:rsidRPr="00DF0F79">
              <w:rPr>
                <w:rFonts w:cs="Times New Roman"/>
                <w:sz w:val="20"/>
                <w:szCs w:val="20"/>
              </w:rPr>
              <w:t>Dış ticaret hakkında ayrıntılı bilgiye, tartışma ve yorum yeteneğine sahiptir.</w:t>
            </w:r>
          </w:p>
        </w:tc>
        <w:tc>
          <w:tcPr>
            <w:tcW w:w="567" w:type="dxa"/>
            <w:vAlign w:val="center"/>
          </w:tcPr>
          <w:p w:rsidR="00E01690" w:rsidRPr="00DF0F79" w:rsidRDefault="00E01690" w:rsidP="00E01690">
            <w:pPr>
              <w:spacing w:line="240" w:lineRule="atLeast"/>
              <w:jc w:val="center"/>
              <w:rPr>
                <w:rFonts w:cs="Times New Roman"/>
                <w:b/>
                <w:sz w:val="20"/>
                <w:szCs w:val="20"/>
              </w:rPr>
            </w:pPr>
          </w:p>
        </w:tc>
        <w:tc>
          <w:tcPr>
            <w:tcW w:w="567" w:type="dxa"/>
            <w:vAlign w:val="center"/>
          </w:tcPr>
          <w:p w:rsidR="00E01690" w:rsidRPr="00DF0F79" w:rsidRDefault="00E01690" w:rsidP="00E01690">
            <w:pPr>
              <w:spacing w:line="240" w:lineRule="atLeast"/>
              <w:jc w:val="center"/>
              <w:rPr>
                <w:rFonts w:cs="Times New Roman"/>
                <w:b/>
                <w:sz w:val="20"/>
                <w:szCs w:val="20"/>
              </w:rPr>
            </w:pPr>
          </w:p>
        </w:tc>
        <w:tc>
          <w:tcPr>
            <w:tcW w:w="425" w:type="dxa"/>
            <w:vAlign w:val="center"/>
          </w:tcPr>
          <w:p w:rsidR="00E01690" w:rsidRPr="00DF0F79" w:rsidRDefault="00E01690" w:rsidP="00E01690">
            <w:pPr>
              <w:spacing w:line="240" w:lineRule="atLeast"/>
              <w:jc w:val="center"/>
              <w:rPr>
                <w:rFonts w:cs="Times New Roman"/>
                <w:b/>
                <w:sz w:val="20"/>
                <w:szCs w:val="20"/>
              </w:rPr>
            </w:pPr>
          </w:p>
        </w:tc>
        <w:tc>
          <w:tcPr>
            <w:tcW w:w="425" w:type="dxa"/>
            <w:vAlign w:val="center"/>
          </w:tcPr>
          <w:p w:rsidR="00E01690" w:rsidRPr="00DF0F79" w:rsidRDefault="00E01690" w:rsidP="00E01690">
            <w:pPr>
              <w:spacing w:line="240" w:lineRule="atLeast"/>
              <w:jc w:val="center"/>
              <w:rPr>
                <w:rFonts w:cs="Times New Roman"/>
                <w:b/>
                <w:sz w:val="20"/>
                <w:szCs w:val="20"/>
              </w:rPr>
            </w:pPr>
          </w:p>
        </w:tc>
        <w:tc>
          <w:tcPr>
            <w:tcW w:w="425" w:type="dxa"/>
            <w:vAlign w:val="center"/>
          </w:tcPr>
          <w:p w:rsidR="00E01690" w:rsidRPr="00DF0F79" w:rsidRDefault="00E01690" w:rsidP="00E01690">
            <w:pPr>
              <w:spacing w:line="240" w:lineRule="atLeast"/>
              <w:jc w:val="center"/>
              <w:rPr>
                <w:rFonts w:cs="Times New Roman"/>
                <w:b/>
                <w:sz w:val="20"/>
                <w:szCs w:val="20"/>
              </w:rPr>
            </w:pPr>
          </w:p>
        </w:tc>
      </w:tr>
      <w:tr w:rsidR="00E01690" w:rsidRPr="00DF0F79" w:rsidTr="00E01690">
        <w:tc>
          <w:tcPr>
            <w:tcW w:w="534" w:type="dxa"/>
            <w:vAlign w:val="center"/>
          </w:tcPr>
          <w:p w:rsidR="00E01690" w:rsidRPr="00DF0F79" w:rsidRDefault="00E01690" w:rsidP="00E01690">
            <w:pPr>
              <w:spacing w:line="240" w:lineRule="atLeast"/>
              <w:rPr>
                <w:rFonts w:cs="Times New Roman"/>
                <w:sz w:val="20"/>
                <w:szCs w:val="20"/>
              </w:rPr>
            </w:pPr>
            <w:r w:rsidRPr="00DF0F79">
              <w:rPr>
                <w:rFonts w:cs="Times New Roman"/>
                <w:sz w:val="20"/>
                <w:szCs w:val="20"/>
              </w:rPr>
              <w:t>9</w:t>
            </w:r>
          </w:p>
        </w:tc>
        <w:tc>
          <w:tcPr>
            <w:tcW w:w="6237" w:type="dxa"/>
          </w:tcPr>
          <w:p w:rsidR="00E01690" w:rsidRPr="00DF0F79" w:rsidRDefault="00E01690" w:rsidP="00E01690">
            <w:pPr>
              <w:rPr>
                <w:rFonts w:cs="Times New Roman"/>
                <w:sz w:val="20"/>
                <w:szCs w:val="20"/>
              </w:rPr>
            </w:pPr>
            <w:r w:rsidRPr="00DF0F79">
              <w:rPr>
                <w:rFonts w:cs="Times New Roman"/>
                <w:sz w:val="20"/>
                <w:szCs w:val="20"/>
              </w:rPr>
              <w:t xml:space="preserve">Farklı yatırım araçlarından oluşan risksiz </w:t>
            </w:r>
            <w:proofErr w:type="gramStart"/>
            <w:r w:rsidRPr="00DF0F79">
              <w:rPr>
                <w:rFonts w:cs="Times New Roman"/>
                <w:sz w:val="20"/>
                <w:szCs w:val="20"/>
              </w:rPr>
              <w:t>portföyler</w:t>
            </w:r>
            <w:proofErr w:type="gramEnd"/>
            <w:r w:rsidRPr="00DF0F79">
              <w:rPr>
                <w:rFonts w:cs="Times New Roman"/>
                <w:sz w:val="20"/>
                <w:szCs w:val="20"/>
              </w:rPr>
              <w:t xml:space="preserve"> oluşturabilir.</w:t>
            </w:r>
          </w:p>
        </w:tc>
        <w:tc>
          <w:tcPr>
            <w:tcW w:w="567" w:type="dxa"/>
            <w:vAlign w:val="center"/>
          </w:tcPr>
          <w:p w:rsidR="00E01690" w:rsidRPr="00DF0F79" w:rsidRDefault="00E01690" w:rsidP="00E01690">
            <w:pPr>
              <w:spacing w:line="240" w:lineRule="atLeast"/>
              <w:jc w:val="center"/>
              <w:rPr>
                <w:rFonts w:cs="Times New Roman"/>
                <w:b/>
                <w:sz w:val="20"/>
                <w:szCs w:val="20"/>
              </w:rPr>
            </w:pPr>
          </w:p>
        </w:tc>
        <w:tc>
          <w:tcPr>
            <w:tcW w:w="567" w:type="dxa"/>
            <w:vAlign w:val="center"/>
          </w:tcPr>
          <w:p w:rsidR="00E01690" w:rsidRPr="00DF0F79" w:rsidRDefault="00E01690" w:rsidP="00E01690">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E01690" w:rsidRPr="00DF0F79" w:rsidRDefault="00E01690" w:rsidP="00E01690">
            <w:pPr>
              <w:spacing w:line="240" w:lineRule="atLeast"/>
              <w:jc w:val="center"/>
              <w:rPr>
                <w:rFonts w:cs="Times New Roman"/>
                <w:b/>
                <w:sz w:val="20"/>
                <w:szCs w:val="20"/>
              </w:rPr>
            </w:pPr>
          </w:p>
        </w:tc>
        <w:tc>
          <w:tcPr>
            <w:tcW w:w="425" w:type="dxa"/>
            <w:vAlign w:val="center"/>
          </w:tcPr>
          <w:p w:rsidR="00E01690" w:rsidRPr="00DF0F79" w:rsidRDefault="00E01690" w:rsidP="00E01690">
            <w:pPr>
              <w:spacing w:line="240" w:lineRule="atLeast"/>
              <w:jc w:val="center"/>
              <w:rPr>
                <w:rFonts w:cs="Times New Roman"/>
                <w:b/>
                <w:sz w:val="20"/>
                <w:szCs w:val="20"/>
              </w:rPr>
            </w:pPr>
          </w:p>
        </w:tc>
        <w:tc>
          <w:tcPr>
            <w:tcW w:w="425" w:type="dxa"/>
            <w:vAlign w:val="center"/>
          </w:tcPr>
          <w:p w:rsidR="00E01690" w:rsidRPr="00DF0F79" w:rsidRDefault="00E01690" w:rsidP="00E01690">
            <w:pPr>
              <w:spacing w:line="240" w:lineRule="atLeast"/>
              <w:jc w:val="center"/>
              <w:rPr>
                <w:rFonts w:cs="Times New Roman"/>
                <w:b/>
                <w:sz w:val="20"/>
                <w:szCs w:val="20"/>
              </w:rPr>
            </w:pPr>
          </w:p>
        </w:tc>
      </w:tr>
      <w:tr w:rsidR="00E01690" w:rsidRPr="00DF0F79" w:rsidTr="00E01690">
        <w:tc>
          <w:tcPr>
            <w:tcW w:w="534" w:type="dxa"/>
            <w:vAlign w:val="center"/>
          </w:tcPr>
          <w:p w:rsidR="00E01690" w:rsidRPr="00DF0F79" w:rsidRDefault="00E01690" w:rsidP="00E01690">
            <w:pPr>
              <w:spacing w:line="240" w:lineRule="atLeast"/>
              <w:rPr>
                <w:rFonts w:cs="Times New Roman"/>
                <w:sz w:val="20"/>
                <w:szCs w:val="20"/>
              </w:rPr>
            </w:pPr>
            <w:r w:rsidRPr="00DF0F79">
              <w:rPr>
                <w:rFonts w:cs="Times New Roman"/>
                <w:sz w:val="20"/>
                <w:szCs w:val="20"/>
              </w:rPr>
              <w:t>10</w:t>
            </w:r>
          </w:p>
        </w:tc>
        <w:tc>
          <w:tcPr>
            <w:tcW w:w="6237" w:type="dxa"/>
          </w:tcPr>
          <w:p w:rsidR="00E01690" w:rsidRPr="00DF0F79" w:rsidRDefault="00E01690" w:rsidP="00E01690">
            <w:pPr>
              <w:rPr>
                <w:rFonts w:cs="Times New Roman"/>
                <w:sz w:val="20"/>
                <w:szCs w:val="20"/>
              </w:rPr>
            </w:pPr>
            <w:r w:rsidRPr="00DF0F79">
              <w:rPr>
                <w:rFonts w:cs="Times New Roman"/>
                <w:sz w:val="20"/>
                <w:szCs w:val="20"/>
              </w:rPr>
              <w:t>Finansal muhasebe uygulamalarını ve işletmelerin muhasebe işlemlerini yapabilir.</w:t>
            </w:r>
          </w:p>
        </w:tc>
        <w:tc>
          <w:tcPr>
            <w:tcW w:w="567" w:type="dxa"/>
            <w:vAlign w:val="center"/>
          </w:tcPr>
          <w:p w:rsidR="00E01690" w:rsidRPr="00DF0F79" w:rsidRDefault="00E01690" w:rsidP="00E01690">
            <w:pPr>
              <w:spacing w:line="240" w:lineRule="atLeast"/>
              <w:jc w:val="center"/>
              <w:rPr>
                <w:rFonts w:cs="Times New Roman"/>
                <w:b/>
                <w:sz w:val="20"/>
                <w:szCs w:val="20"/>
              </w:rPr>
            </w:pPr>
          </w:p>
        </w:tc>
        <w:tc>
          <w:tcPr>
            <w:tcW w:w="567" w:type="dxa"/>
            <w:vAlign w:val="center"/>
          </w:tcPr>
          <w:p w:rsidR="00E01690" w:rsidRPr="00DF0F79" w:rsidRDefault="00E01690" w:rsidP="00E01690">
            <w:pPr>
              <w:spacing w:line="240" w:lineRule="atLeast"/>
              <w:jc w:val="center"/>
              <w:rPr>
                <w:rFonts w:cs="Times New Roman"/>
                <w:b/>
                <w:sz w:val="20"/>
                <w:szCs w:val="20"/>
              </w:rPr>
            </w:pPr>
          </w:p>
        </w:tc>
        <w:tc>
          <w:tcPr>
            <w:tcW w:w="425" w:type="dxa"/>
            <w:vAlign w:val="center"/>
          </w:tcPr>
          <w:p w:rsidR="00E01690" w:rsidRPr="00DF0F79" w:rsidRDefault="00E01690" w:rsidP="00E01690">
            <w:pPr>
              <w:spacing w:line="240" w:lineRule="atLeast"/>
              <w:jc w:val="center"/>
              <w:rPr>
                <w:rFonts w:cs="Times New Roman"/>
                <w:b/>
                <w:sz w:val="20"/>
                <w:szCs w:val="20"/>
              </w:rPr>
            </w:pPr>
          </w:p>
        </w:tc>
        <w:tc>
          <w:tcPr>
            <w:tcW w:w="425" w:type="dxa"/>
            <w:vAlign w:val="center"/>
          </w:tcPr>
          <w:p w:rsidR="00E01690" w:rsidRPr="00DF0F79" w:rsidRDefault="00E01690" w:rsidP="00E01690">
            <w:pPr>
              <w:spacing w:line="240" w:lineRule="atLeast"/>
              <w:jc w:val="center"/>
              <w:rPr>
                <w:rFonts w:cs="Times New Roman"/>
                <w:b/>
                <w:sz w:val="20"/>
                <w:szCs w:val="20"/>
              </w:rPr>
            </w:pPr>
          </w:p>
        </w:tc>
        <w:tc>
          <w:tcPr>
            <w:tcW w:w="425" w:type="dxa"/>
            <w:vAlign w:val="center"/>
          </w:tcPr>
          <w:p w:rsidR="00E01690" w:rsidRPr="00DF0F79" w:rsidRDefault="00E01690" w:rsidP="00E01690">
            <w:pPr>
              <w:spacing w:line="240" w:lineRule="atLeast"/>
              <w:jc w:val="center"/>
              <w:rPr>
                <w:rFonts w:cs="Times New Roman"/>
                <w:b/>
                <w:sz w:val="20"/>
                <w:szCs w:val="20"/>
              </w:rPr>
            </w:pPr>
          </w:p>
        </w:tc>
      </w:tr>
      <w:tr w:rsidR="00E01690" w:rsidRPr="00DF0F79" w:rsidTr="00E01690">
        <w:tc>
          <w:tcPr>
            <w:tcW w:w="534" w:type="dxa"/>
            <w:vAlign w:val="center"/>
          </w:tcPr>
          <w:p w:rsidR="00E01690" w:rsidRPr="00DF0F79" w:rsidRDefault="00E01690" w:rsidP="00E01690">
            <w:pPr>
              <w:spacing w:line="240" w:lineRule="atLeast"/>
              <w:rPr>
                <w:rFonts w:cs="Times New Roman"/>
                <w:sz w:val="20"/>
                <w:szCs w:val="20"/>
              </w:rPr>
            </w:pPr>
            <w:r w:rsidRPr="00DF0F79">
              <w:rPr>
                <w:rFonts w:cs="Times New Roman"/>
                <w:sz w:val="20"/>
                <w:szCs w:val="20"/>
              </w:rPr>
              <w:t>11</w:t>
            </w:r>
          </w:p>
        </w:tc>
        <w:tc>
          <w:tcPr>
            <w:tcW w:w="6237" w:type="dxa"/>
          </w:tcPr>
          <w:p w:rsidR="00E01690" w:rsidRPr="00DF0F79" w:rsidRDefault="00E01690" w:rsidP="00E01690">
            <w:pPr>
              <w:rPr>
                <w:rFonts w:cs="Times New Roman"/>
                <w:sz w:val="20"/>
                <w:szCs w:val="20"/>
              </w:rPr>
            </w:pPr>
            <w:r w:rsidRPr="00DF0F79">
              <w:rPr>
                <w:rFonts w:cs="Times New Roman"/>
                <w:sz w:val="20"/>
                <w:szCs w:val="20"/>
              </w:rPr>
              <w:t>Finansal tabloların analizinde kullanılan yöntemler yardımıyla finansal tabloları analiz edebilir.</w:t>
            </w:r>
          </w:p>
        </w:tc>
        <w:tc>
          <w:tcPr>
            <w:tcW w:w="567" w:type="dxa"/>
            <w:vAlign w:val="center"/>
          </w:tcPr>
          <w:p w:rsidR="00E01690" w:rsidRPr="00DF0F79" w:rsidRDefault="00E01690" w:rsidP="00E01690">
            <w:pPr>
              <w:spacing w:line="240" w:lineRule="atLeast"/>
              <w:jc w:val="center"/>
              <w:rPr>
                <w:rFonts w:cs="Times New Roman"/>
                <w:b/>
                <w:sz w:val="20"/>
                <w:szCs w:val="20"/>
              </w:rPr>
            </w:pPr>
          </w:p>
        </w:tc>
        <w:tc>
          <w:tcPr>
            <w:tcW w:w="567" w:type="dxa"/>
            <w:vAlign w:val="center"/>
          </w:tcPr>
          <w:p w:rsidR="00E01690" w:rsidRPr="00DF0F79" w:rsidRDefault="00E01690" w:rsidP="00E01690">
            <w:pPr>
              <w:spacing w:line="240" w:lineRule="atLeast"/>
              <w:jc w:val="center"/>
              <w:rPr>
                <w:rFonts w:cs="Times New Roman"/>
                <w:b/>
                <w:sz w:val="20"/>
                <w:szCs w:val="20"/>
              </w:rPr>
            </w:pPr>
          </w:p>
        </w:tc>
        <w:tc>
          <w:tcPr>
            <w:tcW w:w="425" w:type="dxa"/>
            <w:vAlign w:val="center"/>
          </w:tcPr>
          <w:p w:rsidR="00E01690" w:rsidRPr="00DF0F79" w:rsidRDefault="00E01690" w:rsidP="00E01690">
            <w:pPr>
              <w:spacing w:line="240" w:lineRule="atLeast"/>
              <w:jc w:val="center"/>
              <w:rPr>
                <w:rFonts w:cs="Times New Roman"/>
                <w:b/>
                <w:sz w:val="20"/>
                <w:szCs w:val="20"/>
              </w:rPr>
            </w:pPr>
          </w:p>
        </w:tc>
        <w:tc>
          <w:tcPr>
            <w:tcW w:w="425" w:type="dxa"/>
            <w:vAlign w:val="center"/>
          </w:tcPr>
          <w:p w:rsidR="00E01690" w:rsidRPr="00DF0F79" w:rsidRDefault="00E01690" w:rsidP="00E01690">
            <w:pPr>
              <w:spacing w:line="240" w:lineRule="atLeast"/>
              <w:jc w:val="center"/>
              <w:rPr>
                <w:rFonts w:cs="Times New Roman"/>
                <w:b/>
                <w:sz w:val="20"/>
                <w:szCs w:val="20"/>
              </w:rPr>
            </w:pPr>
          </w:p>
        </w:tc>
        <w:tc>
          <w:tcPr>
            <w:tcW w:w="425" w:type="dxa"/>
            <w:vAlign w:val="center"/>
          </w:tcPr>
          <w:p w:rsidR="00E01690" w:rsidRPr="00DF0F79" w:rsidRDefault="00E01690" w:rsidP="00E01690">
            <w:pPr>
              <w:spacing w:line="240" w:lineRule="atLeast"/>
              <w:jc w:val="center"/>
              <w:rPr>
                <w:rFonts w:cs="Times New Roman"/>
                <w:b/>
                <w:sz w:val="20"/>
                <w:szCs w:val="20"/>
              </w:rPr>
            </w:pPr>
          </w:p>
        </w:tc>
      </w:tr>
      <w:tr w:rsidR="00E01690" w:rsidRPr="00DF0F79" w:rsidTr="00E01690">
        <w:tc>
          <w:tcPr>
            <w:tcW w:w="534" w:type="dxa"/>
            <w:vAlign w:val="center"/>
          </w:tcPr>
          <w:p w:rsidR="00E01690" w:rsidRPr="00DF0F79" w:rsidRDefault="00E01690" w:rsidP="00E01690">
            <w:pPr>
              <w:spacing w:line="240" w:lineRule="atLeast"/>
              <w:rPr>
                <w:rFonts w:cs="Times New Roman"/>
                <w:sz w:val="20"/>
                <w:szCs w:val="20"/>
              </w:rPr>
            </w:pPr>
            <w:r w:rsidRPr="00DF0F79">
              <w:rPr>
                <w:rFonts w:cs="Times New Roman"/>
                <w:sz w:val="20"/>
                <w:szCs w:val="20"/>
              </w:rPr>
              <w:t>12</w:t>
            </w:r>
          </w:p>
        </w:tc>
        <w:tc>
          <w:tcPr>
            <w:tcW w:w="6237" w:type="dxa"/>
          </w:tcPr>
          <w:p w:rsidR="00E01690" w:rsidRPr="00DF0F79" w:rsidRDefault="00E01690" w:rsidP="00E01690">
            <w:pPr>
              <w:rPr>
                <w:rFonts w:cs="Times New Roman"/>
                <w:sz w:val="20"/>
                <w:szCs w:val="20"/>
              </w:rPr>
            </w:pPr>
            <w:r w:rsidRPr="00DF0F79">
              <w:rPr>
                <w:rFonts w:cs="Times New Roman"/>
                <w:sz w:val="20"/>
                <w:szCs w:val="20"/>
              </w:rPr>
              <w:t>İşletmelerin dönem sonu muhasebe uygulamalarını ve finansal raporlarını hazırlar.</w:t>
            </w:r>
          </w:p>
        </w:tc>
        <w:tc>
          <w:tcPr>
            <w:tcW w:w="567" w:type="dxa"/>
            <w:vAlign w:val="center"/>
          </w:tcPr>
          <w:p w:rsidR="00E01690" w:rsidRPr="00DF0F79" w:rsidRDefault="00E01690" w:rsidP="00E01690">
            <w:pPr>
              <w:spacing w:line="240" w:lineRule="atLeast"/>
              <w:jc w:val="center"/>
              <w:rPr>
                <w:rFonts w:cs="Times New Roman"/>
                <w:b/>
                <w:sz w:val="20"/>
                <w:szCs w:val="20"/>
              </w:rPr>
            </w:pPr>
          </w:p>
        </w:tc>
        <w:tc>
          <w:tcPr>
            <w:tcW w:w="567" w:type="dxa"/>
            <w:vAlign w:val="center"/>
          </w:tcPr>
          <w:p w:rsidR="00E01690" w:rsidRPr="00DF0F79" w:rsidRDefault="00E01690" w:rsidP="00E01690">
            <w:pPr>
              <w:spacing w:line="240" w:lineRule="atLeast"/>
              <w:jc w:val="center"/>
              <w:rPr>
                <w:rFonts w:cs="Times New Roman"/>
                <w:b/>
                <w:sz w:val="20"/>
                <w:szCs w:val="20"/>
              </w:rPr>
            </w:pPr>
          </w:p>
        </w:tc>
        <w:tc>
          <w:tcPr>
            <w:tcW w:w="425" w:type="dxa"/>
            <w:vAlign w:val="center"/>
          </w:tcPr>
          <w:p w:rsidR="00E01690" w:rsidRPr="00DF0F79" w:rsidRDefault="00E01690" w:rsidP="00E01690">
            <w:pPr>
              <w:spacing w:line="240" w:lineRule="atLeast"/>
              <w:jc w:val="center"/>
              <w:rPr>
                <w:rFonts w:cs="Times New Roman"/>
                <w:b/>
                <w:sz w:val="20"/>
                <w:szCs w:val="20"/>
              </w:rPr>
            </w:pPr>
          </w:p>
        </w:tc>
        <w:tc>
          <w:tcPr>
            <w:tcW w:w="425" w:type="dxa"/>
            <w:vAlign w:val="center"/>
          </w:tcPr>
          <w:p w:rsidR="00E01690" w:rsidRPr="00DF0F79" w:rsidRDefault="00E01690" w:rsidP="00E01690">
            <w:pPr>
              <w:spacing w:line="240" w:lineRule="atLeast"/>
              <w:jc w:val="center"/>
              <w:rPr>
                <w:rFonts w:cs="Times New Roman"/>
                <w:b/>
                <w:sz w:val="20"/>
                <w:szCs w:val="20"/>
              </w:rPr>
            </w:pPr>
          </w:p>
        </w:tc>
        <w:tc>
          <w:tcPr>
            <w:tcW w:w="425" w:type="dxa"/>
            <w:vAlign w:val="center"/>
          </w:tcPr>
          <w:p w:rsidR="00E01690" w:rsidRPr="00DF0F79" w:rsidRDefault="00E01690" w:rsidP="00E01690">
            <w:pPr>
              <w:spacing w:line="240" w:lineRule="atLeast"/>
              <w:jc w:val="center"/>
              <w:rPr>
                <w:rFonts w:cs="Times New Roman"/>
                <w:b/>
                <w:sz w:val="20"/>
                <w:szCs w:val="20"/>
              </w:rPr>
            </w:pPr>
          </w:p>
        </w:tc>
      </w:tr>
      <w:tr w:rsidR="00E01690" w:rsidRPr="00DF0F79" w:rsidTr="00E01690">
        <w:tc>
          <w:tcPr>
            <w:tcW w:w="534" w:type="dxa"/>
            <w:vAlign w:val="center"/>
          </w:tcPr>
          <w:p w:rsidR="00E01690" w:rsidRPr="00DF0F79" w:rsidRDefault="00E01690" w:rsidP="00E01690">
            <w:pPr>
              <w:spacing w:line="240" w:lineRule="atLeast"/>
              <w:rPr>
                <w:rFonts w:cs="Times New Roman"/>
                <w:sz w:val="20"/>
                <w:szCs w:val="20"/>
              </w:rPr>
            </w:pPr>
            <w:r w:rsidRPr="00DF0F79">
              <w:rPr>
                <w:rFonts w:cs="Times New Roman"/>
                <w:sz w:val="20"/>
                <w:szCs w:val="20"/>
              </w:rPr>
              <w:t>13</w:t>
            </w:r>
          </w:p>
        </w:tc>
        <w:tc>
          <w:tcPr>
            <w:tcW w:w="6237" w:type="dxa"/>
          </w:tcPr>
          <w:p w:rsidR="00E01690" w:rsidRPr="00DF0F79" w:rsidRDefault="00E01690" w:rsidP="00E01690">
            <w:pPr>
              <w:rPr>
                <w:rFonts w:cs="Times New Roman"/>
                <w:sz w:val="20"/>
                <w:szCs w:val="20"/>
              </w:rPr>
            </w:pPr>
            <w:r w:rsidRPr="00DF0F79">
              <w:rPr>
                <w:rFonts w:cs="Times New Roman"/>
                <w:sz w:val="20"/>
                <w:szCs w:val="20"/>
              </w:rPr>
              <w:t>İşletmelerin yönetim fonksiyonlarını öğrenerek, ortaya çıkacak problemleri çözer.</w:t>
            </w:r>
          </w:p>
        </w:tc>
        <w:tc>
          <w:tcPr>
            <w:tcW w:w="567" w:type="dxa"/>
            <w:vAlign w:val="center"/>
          </w:tcPr>
          <w:p w:rsidR="00E01690" w:rsidRPr="00DF0F79" w:rsidRDefault="00E01690" w:rsidP="00E01690">
            <w:pPr>
              <w:spacing w:line="240" w:lineRule="atLeast"/>
              <w:jc w:val="center"/>
              <w:rPr>
                <w:rFonts w:cs="Times New Roman"/>
                <w:b/>
                <w:sz w:val="20"/>
                <w:szCs w:val="20"/>
              </w:rPr>
            </w:pPr>
          </w:p>
        </w:tc>
        <w:tc>
          <w:tcPr>
            <w:tcW w:w="567" w:type="dxa"/>
            <w:vAlign w:val="center"/>
          </w:tcPr>
          <w:p w:rsidR="00E01690" w:rsidRPr="00DF0F79" w:rsidRDefault="00E01690" w:rsidP="00E01690">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E01690" w:rsidRPr="00DF0F79" w:rsidRDefault="00E01690" w:rsidP="00E01690">
            <w:pPr>
              <w:spacing w:line="240" w:lineRule="atLeast"/>
              <w:jc w:val="center"/>
              <w:rPr>
                <w:rFonts w:cs="Times New Roman"/>
                <w:b/>
                <w:sz w:val="20"/>
                <w:szCs w:val="20"/>
              </w:rPr>
            </w:pPr>
          </w:p>
        </w:tc>
        <w:tc>
          <w:tcPr>
            <w:tcW w:w="425" w:type="dxa"/>
            <w:vAlign w:val="center"/>
          </w:tcPr>
          <w:p w:rsidR="00E01690" w:rsidRPr="00DF0F79" w:rsidRDefault="00E01690" w:rsidP="00E01690">
            <w:pPr>
              <w:spacing w:line="240" w:lineRule="atLeast"/>
              <w:jc w:val="center"/>
              <w:rPr>
                <w:rFonts w:cs="Times New Roman"/>
                <w:b/>
                <w:sz w:val="20"/>
                <w:szCs w:val="20"/>
              </w:rPr>
            </w:pPr>
          </w:p>
        </w:tc>
        <w:tc>
          <w:tcPr>
            <w:tcW w:w="425" w:type="dxa"/>
            <w:vAlign w:val="center"/>
          </w:tcPr>
          <w:p w:rsidR="00E01690" w:rsidRPr="00DF0F79" w:rsidRDefault="00E01690" w:rsidP="00E01690">
            <w:pPr>
              <w:spacing w:line="240" w:lineRule="atLeast"/>
              <w:jc w:val="center"/>
              <w:rPr>
                <w:rFonts w:cs="Times New Roman"/>
                <w:b/>
                <w:sz w:val="20"/>
                <w:szCs w:val="20"/>
              </w:rPr>
            </w:pPr>
          </w:p>
        </w:tc>
      </w:tr>
      <w:tr w:rsidR="00E01690" w:rsidRPr="00DF0F79" w:rsidTr="00E01690">
        <w:tc>
          <w:tcPr>
            <w:tcW w:w="534" w:type="dxa"/>
            <w:vAlign w:val="center"/>
          </w:tcPr>
          <w:p w:rsidR="00E01690" w:rsidRPr="00DF0F79" w:rsidRDefault="00E01690" w:rsidP="00E01690">
            <w:pPr>
              <w:spacing w:line="240" w:lineRule="atLeast"/>
              <w:rPr>
                <w:rFonts w:cs="Times New Roman"/>
                <w:sz w:val="20"/>
                <w:szCs w:val="20"/>
              </w:rPr>
            </w:pPr>
            <w:r w:rsidRPr="00DF0F79">
              <w:rPr>
                <w:rFonts w:cs="Times New Roman"/>
                <w:sz w:val="20"/>
                <w:szCs w:val="20"/>
              </w:rPr>
              <w:t>14</w:t>
            </w:r>
          </w:p>
        </w:tc>
        <w:tc>
          <w:tcPr>
            <w:tcW w:w="6237" w:type="dxa"/>
          </w:tcPr>
          <w:p w:rsidR="00E01690" w:rsidRPr="00DF0F79" w:rsidRDefault="00E01690" w:rsidP="00E01690">
            <w:pPr>
              <w:rPr>
                <w:rFonts w:cs="Times New Roman"/>
                <w:sz w:val="20"/>
                <w:szCs w:val="20"/>
              </w:rPr>
            </w:pPr>
            <w:r w:rsidRPr="00DF0F79">
              <w:rPr>
                <w:rFonts w:cs="Times New Roman"/>
                <w:sz w:val="20"/>
                <w:szCs w:val="20"/>
              </w:rPr>
              <w:t>İşletmenin denetimini yapar ve raporlarını düzenler.</w:t>
            </w:r>
          </w:p>
        </w:tc>
        <w:tc>
          <w:tcPr>
            <w:tcW w:w="567" w:type="dxa"/>
            <w:vAlign w:val="center"/>
          </w:tcPr>
          <w:p w:rsidR="00E01690" w:rsidRPr="00DF0F79" w:rsidRDefault="00E01690" w:rsidP="00E01690">
            <w:pPr>
              <w:spacing w:line="240" w:lineRule="atLeast"/>
              <w:jc w:val="center"/>
              <w:rPr>
                <w:rFonts w:cs="Times New Roman"/>
                <w:b/>
                <w:sz w:val="20"/>
                <w:szCs w:val="20"/>
              </w:rPr>
            </w:pPr>
          </w:p>
        </w:tc>
        <w:tc>
          <w:tcPr>
            <w:tcW w:w="567" w:type="dxa"/>
            <w:vAlign w:val="center"/>
          </w:tcPr>
          <w:p w:rsidR="00E01690" w:rsidRPr="00DF0F79" w:rsidRDefault="00E01690" w:rsidP="00E01690">
            <w:pPr>
              <w:spacing w:line="240" w:lineRule="atLeast"/>
              <w:jc w:val="center"/>
              <w:rPr>
                <w:rFonts w:cs="Times New Roman"/>
                <w:b/>
                <w:sz w:val="20"/>
                <w:szCs w:val="20"/>
              </w:rPr>
            </w:pPr>
          </w:p>
        </w:tc>
        <w:tc>
          <w:tcPr>
            <w:tcW w:w="425" w:type="dxa"/>
            <w:vAlign w:val="center"/>
          </w:tcPr>
          <w:p w:rsidR="00E01690" w:rsidRPr="00DF0F79" w:rsidRDefault="00E01690" w:rsidP="00E01690">
            <w:pPr>
              <w:spacing w:line="240" w:lineRule="atLeast"/>
              <w:jc w:val="center"/>
              <w:rPr>
                <w:rFonts w:cs="Times New Roman"/>
                <w:b/>
                <w:sz w:val="20"/>
                <w:szCs w:val="20"/>
              </w:rPr>
            </w:pPr>
          </w:p>
        </w:tc>
        <w:tc>
          <w:tcPr>
            <w:tcW w:w="425" w:type="dxa"/>
            <w:vAlign w:val="center"/>
          </w:tcPr>
          <w:p w:rsidR="00E01690" w:rsidRPr="00DF0F79" w:rsidRDefault="00E01690" w:rsidP="00E01690">
            <w:pPr>
              <w:spacing w:line="240" w:lineRule="atLeast"/>
              <w:jc w:val="center"/>
              <w:rPr>
                <w:rFonts w:cs="Times New Roman"/>
                <w:b/>
                <w:sz w:val="20"/>
                <w:szCs w:val="20"/>
              </w:rPr>
            </w:pPr>
          </w:p>
        </w:tc>
        <w:tc>
          <w:tcPr>
            <w:tcW w:w="425" w:type="dxa"/>
            <w:vAlign w:val="center"/>
          </w:tcPr>
          <w:p w:rsidR="00E01690" w:rsidRPr="00DF0F79" w:rsidRDefault="00E01690" w:rsidP="00E01690">
            <w:pPr>
              <w:spacing w:line="240" w:lineRule="atLeast"/>
              <w:jc w:val="center"/>
              <w:rPr>
                <w:rFonts w:cs="Times New Roman"/>
                <w:b/>
                <w:sz w:val="20"/>
                <w:szCs w:val="20"/>
              </w:rPr>
            </w:pPr>
          </w:p>
        </w:tc>
      </w:tr>
      <w:tr w:rsidR="00E01690" w:rsidRPr="00DF0F79" w:rsidTr="00E01690">
        <w:tc>
          <w:tcPr>
            <w:tcW w:w="534" w:type="dxa"/>
            <w:vAlign w:val="center"/>
          </w:tcPr>
          <w:p w:rsidR="00E01690" w:rsidRPr="00DF0F79" w:rsidRDefault="00E01690" w:rsidP="00E01690">
            <w:pPr>
              <w:spacing w:line="240" w:lineRule="atLeast"/>
              <w:rPr>
                <w:rFonts w:cs="Times New Roman"/>
                <w:sz w:val="20"/>
                <w:szCs w:val="20"/>
              </w:rPr>
            </w:pPr>
            <w:r w:rsidRPr="00DF0F79">
              <w:rPr>
                <w:rFonts w:cs="Times New Roman"/>
                <w:sz w:val="20"/>
                <w:szCs w:val="20"/>
              </w:rPr>
              <w:t>15</w:t>
            </w:r>
          </w:p>
        </w:tc>
        <w:tc>
          <w:tcPr>
            <w:tcW w:w="6237" w:type="dxa"/>
          </w:tcPr>
          <w:p w:rsidR="00E01690" w:rsidRPr="00DF0F79" w:rsidRDefault="00E01690" w:rsidP="00E01690">
            <w:pPr>
              <w:rPr>
                <w:rFonts w:cs="Times New Roman"/>
                <w:sz w:val="20"/>
                <w:szCs w:val="20"/>
              </w:rPr>
            </w:pPr>
            <w:r w:rsidRPr="00DF0F79">
              <w:rPr>
                <w:rFonts w:cs="Times New Roman"/>
                <w:sz w:val="20"/>
                <w:szCs w:val="20"/>
              </w:rPr>
              <w:t>İşveren ve işçilerin haklarını bilir ve iş yerindeki haklarını savunabilir.</w:t>
            </w:r>
          </w:p>
        </w:tc>
        <w:tc>
          <w:tcPr>
            <w:tcW w:w="567" w:type="dxa"/>
            <w:vAlign w:val="center"/>
          </w:tcPr>
          <w:p w:rsidR="00E01690" w:rsidRPr="00DF0F79" w:rsidRDefault="00E01690" w:rsidP="00E01690">
            <w:pPr>
              <w:spacing w:line="240" w:lineRule="atLeast"/>
              <w:jc w:val="center"/>
              <w:rPr>
                <w:rFonts w:cs="Times New Roman"/>
                <w:b/>
                <w:sz w:val="20"/>
                <w:szCs w:val="20"/>
              </w:rPr>
            </w:pPr>
          </w:p>
        </w:tc>
        <w:tc>
          <w:tcPr>
            <w:tcW w:w="567" w:type="dxa"/>
            <w:vAlign w:val="center"/>
          </w:tcPr>
          <w:p w:rsidR="00E01690" w:rsidRPr="00DF0F79" w:rsidRDefault="00E01690" w:rsidP="00E01690">
            <w:pPr>
              <w:spacing w:line="240" w:lineRule="atLeast"/>
              <w:jc w:val="center"/>
              <w:rPr>
                <w:rFonts w:cs="Times New Roman"/>
                <w:b/>
                <w:sz w:val="20"/>
                <w:szCs w:val="20"/>
              </w:rPr>
            </w:pPr>
          </w:p>
        </w:tc>
        <w:tc>
          <w:tcPr>
            <w:tcW w:w="425" w:type="dxa"/>
            <w:vAlign w:val="center"/>
          </w:tcPr>
          <w:p w:rsidR="00E01690" w:rsidRPr="00DF0F79" w:rsidRDefault="00E01690" w:rsidP="00E01690">
            <w:pPr>
              <w:spacing w:line="240" w:lineRule="atLeast"/>
              <w:jc w:val="center"/>
              <w:rPr>
                <w:rFonts w:cs="Times New Roman"/>
                <w:b/>
                <w:sz w:val="20"/>
                <w:szCs w:val="20"/>
              </w:rPr>
            </w:pPr>
          </w:p>
        </w:tc>
        <w:tc>
          <w:tcPr>
            <w:tcW w:w="425" w:type="dxa"/>
            <w:vAlign w:val="center"/>
          </w:tcPr>
          <w:p w:rsidR="00E01690" w:rsidRPr="00DF0F79" w:rsidRDefault="00E01690" w:rsidP="00E01690">
            <w:pPr>
              <w:spacing w:line="240" w:lineRule="atLeast"/>
              <w:jc w:val="center"/>
              <w:rPr>
                <w:rFonts w:cs="Times New Roman"/>
                <w:b/>
                <w:sz w:val="20"/>
                <w:szCs w:val="20"/>
              </w:rPr>
            </w:pPr>
          </w:p>
        </w:tc>
        <w:tc>
          <w:tcPr>
            <w:tcW w:w="425" w:type="dxa"/>
            <w:vAlign w:val="center"/>
          </w:tcPr>
          <w:p w:rsidR="00E01690" w:rsidRPr="00DF0F79" w:rsidRDefault="00E01690" w:rsidP="00E01690">
            <w:pPr>
              <w:spacing w:line="240" w:lineRule="atLeast"/>
              <w:jc w:val="center"/>
              <w:rPr>
                <w:rFonts w:cs="Times New Roman"/>
                <w:b/>
                <w:sz w:val="20"/>
                <w:szCs w:val="20"/>
              </w:rPr>
            </w:pPr>
          </w:p>
        </w:tc>
      </w:tr>
      <w:tr w:rsidR="00E01690" w:rsidRPr="00DF0F79" w:rsidTr="00E01690">
        <w:tc>
          <w:tcPr>
            <w:tcW w:w="534" w:type="dxa"/>
            <w:vAlign w:val="center"/>
          </w:tcPr>
          <w:p w:rsidR="00E01690" w:rsidRPr="00DF0F79" w:rsidRDefault="00E01690" w:rsidP="00E01690">
            <w:pPr>
              <w:spacing w:line="240" w:lineRule="atLeast"/>
              <w:rPr>
                <w:rFonts w:cs="Times New Roman"/>
                <w:sz w:val="20"/>
                <w:szCs w:val="20"/>
              </w:rPr>
            </w:pPr>
            <w:r w:rsidRPr="00DF0F79">
              <w:rPr>
                <w:rFonts w:cs="Times New Roman"/>
                <w:sz w:val="20"/>
                <w:szCs w:val="20"/>
              </w:rPr>
              <w:t>16</w:t>
            </w:r>
          </w:p>
        </w:tc>
        <w:tc>
          <w:tcPr>
            <w:tcW w:w="6237" w:type="dxa"/>
          </w:tcPr>
          <w:p w:rsidR="00E01690" w:rsidRPr="00DF0F79" w:rsidRDefault="00E01690" w:rsidP="00E01690">
            <w:pPr>
              <w:rPr>
                <w:rFonts w:cs="Times New Roman"/>
                <w:sz w:val="20"/>
                <w:szCs w:val="20"/>
              </w:rPr>
            </w:pPr>
            <w:r w:rsidRPr="00DF0F79">
              <w:rPr>
                <w:rFonts w:cs="Times New Roman"/>
                <w:sz w:val="20"/>
                <w:szCs w:val="20"/>
              </w:rPr>
              <w:t>Kamu harcamaları, kamu gelirleri, borçlanma ve bütçe gibi konuları kavrar ve yorumlayabilir.</w:t>
            </w:r>
          </w:p>
        </w:tc>
        <w:tc>
          <w:tcPr>
            <w:tcW w:w="567" w:type="dxa"/>
            <w:vAlign w:val="center"/>
          </w:tcPr>
          <w:p w:rsidR="00E01690" w:rsidRPr="00DF0F79" w:rsidRDefault="00E01690" w:rsidP="00E01690">
            <w:pPr>
              <w:spacing w:line="240" w:lineRule="atLeast"/>
              <w:jc w:val="center"/>
              <w:rPr>
                <w:rFonts w:cs="Times New Roman"/>
                <w:b/>
                <w:sz w:val="20"/>
                <w:szCs w:val="20"/>
              </w:rPr>
            </w:pPr>
          </w:p>
        </w:tc>
        <w:tc>
          <w:tcPr>
            <w:tcW w:w="567" w:type="dxa"/>
            <w:vAlign w:val="center"/>
          </w:tcPr>
          <w:p w:rsidR="00E01690" w:rsidRPr="00DF0F79" w:rsidRDefault="00E01690" w:rsidP="00E01690">
            <w:pPr>
              <w:spacing w:line="240" w:lineRule="atLeast"/>
              <w:jc w:val="center"/>
              <w:rPr>
                <w:rFonts w:cs="Times New Roman"/>
                <w:b/>
                <w:sz w:val="20"/>
                <w:szCs w:val="20"/>
              </w:rPr>
            </w:pPr>
          </w:p>
        </w:tc>
        <w:tc>
          <w:tcPr>
            <w:tcW w:w="425" w:type="dxa"/>
            <w:vAlign w:val="center"/>
          </w:tcPr>
          <w:p w:rsidR="00E01690" w:rsidRPr="00DF0F79" w:rsidRDefault="00E01690" w:rsidP="00E01690">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E01690" w:rsidRPr="00DF0F79" w:rsidRDefault="00E01690" w:rsidP="00E01690">
            <w:pPr>
              <w:spacing w:line="240" w:lineRule="atLeast"/>
              <w:jc w:val="center"/>
              <w:rPr>
                <w:rFonts w:cs="Times New Roman"/>
                <w:b/>
                <w:sz w:val="20"/>
                <w:szCs w:val="20"/>
              </w:rPr>
            </w:pPr>
          </w:p>
        </w:tc>
        <w:tc>
          <w:tcPr>
            <w:tcW w:w="425" w:type="dxa"/>
            <w:vAlign w:val="center"/>
          </w:tcPr>
          <w:p w:rsidR="00E01690" w:rsidRPr="00DF0F79" w:rsidRDefault="00E01690" w:rsidP="00E01690">
            <w:pPr>
              <w:spacing w:line="240" w:lineRule="atLeast"/>
              <w:jc w:val="center"/>
              <w:rPr>
                <w:rFonts w:cs="Times New Roman"/>
                <w:b/>
                <w:sz w:val="20"/>
                <w:szCs w:val="20"/>
              </w:rPr>
            </w:pPr>
          </w:p>
        </w:tc>
      </w:tr>
      <w:tr w:rsidR="00E01690" w:rsidRPr="00DF0F79" w:rsidTr="00E01690">
        <w:tc>
          <w:tcPr>
            <w:tcW w:w="534" w:type="dxa"/>
            <w:vAlign w:val="center"/>
          </w:tcPr>
          <w:p w:rsidR="00E01690" w:rsidRPr="00DF0F79" w:rsidRDefault="00E01690" w:rsidP="00E01690">
            <w:pPr>
              <w:spacing w:line="240" w:lineRule="atLeast"/>
              <w:rPr>
                <w:rFonts w:cs="Times New Roman"/>
                <w:sz w:val="20"/>
                <w:szCs w:val="20"/>
              </w:rPr>
            </w:pPr>
            <w:r w:rsidRPr="00DF0F79">
              <w:rPr>
                <w:rFonts w:cs="Times New Roman"/>
                <w:sz w:val="20"/>
                <w:szCs w:val="20"/>
              </w:rPr>
              <w:t>17</w:t>
            </w:r>
          </w:p>
        </w:tc>
        <w:tc>
          <w:tcPr>
            <w:tcW w:w="6237" w:type="dxa"/>
          </w:tcPr>
          <w:p w:rsidR="00E01690" w:rsidRPr="00DF0F79" w:rsidRDefault="00E01690" w:rsidP="00E01690">
            <w:pPr>
              <w:rPr>
                <w:rFonts w:cs="Times New Roman"/>
                <w:sz w:val="20"/>
                <w:szCs w:val="20"/>
              </w:rPr>
            </w:pPr>
            <w:r w:rsidRPr="00DF0F79">
              <w:rPr>
                <w:rFonts w:cs="Times New Roman"/>
                <w:sz w:val="20"/>
                <w:szCs w:val="20"/>
              </w:rPr>
              <w:t>Matematiksel teknikleri kullanarak işletmede ortaya çıkan finansal sorunlara çözüm üretir.</w:t>
            </w:r>
          </w:p>
        </w:tc>
        <w:tc>
          <w:tcPr>
            <w:tcW w:w="567" w:type="dxa"/>
            <w:vAlign w:val="center"/>
          </w:tcPr>
          <w:p w:rsidR="00E01690" w:rsidRPr="00DF0F79" w:rsidRDefault="00E01690" w:rsidP="00E01690">
            <w:pPr>
              <w:spacing w:line="240" w:lineRule="atLeast"/>
              <w:jc w:val="center"/>
              <w:rPr>
                <w:rFonts w:cs="Times New Roman"/>
                <w:b/>
                <w:sz w:val="20"/>
                <w:szCs w:val="20"/>
              </w:rPr>
            </w:pPr>
          </w:p>
        </w:tc>
        <w:tc>
          <w:tcPr>
            <w:tcW w:w="567" w:type="dxa"/>
            <w:vAlign w:val="center"/>
          </w:tcPr>
          <w:p w:rsidR="00E01690" w:rsidRPr="00DF0F79" w:rsidRDefault="00E01690" w:rsidP="00E01690">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E01690" w:rsidRPr="00DF0F79" w:rsidRDefault="00E01690" w:rsidP="00E01690">
            <w:pPr>
              <w:spacing w:line="240" w:lineRule="atLeast"/>
              <w:jc w:val="center"/>
              <w:rPr>
                <w:rFonts w:cs="Times New Roman"/>
                <w:b/>
                <w:sz w:val="20"/>
                <w:szCs w:val="20"/>
              </w:rPr>
            </w:pPr>
          </w:p>
        </w:tc>
        <w:tc>
          <w:tcPr>
            <w:tcW w:w="425" w:type="dxa"/>
            <w:vAlign w:val="center"/>
          </w:tcPr>
          <w:p w:rsidR="00E01690" w:rsidRPr="00DF0F79" w:rsidRDefault="00E01690" w:rsidP="00E01690">
            <w:pPr>
              <w:spacing w:line="240" w:lineRule="atLeast"/>
              <w:jc w:val="center"/>
              <w:rPr>
                <w:rFonts w:cs="Times New Roman"/>
                <w:b/>
                <w:sz w:val="20"/>
                <w:szCs w:val="20"/>
              </w:rPr>
            </w:pPr>
          </w:p>
        </w:tc>
        <w:tc>
          <w:tcPr>
            <w:tcW w:w="425" w:type="dxa"/>
            <w:vAlign w:val="center"/>
          </w:tcPr>
          <w:p w:rsidR="00E01690" w:rsidRPr="00DF0F79" w:rsidRDefault="00E01690" w:rsidP="00E01690">
            <w:pPr>
              <w:spacing w:line="240" w:lineRule="atLeast"/>
              <w:jc w:val="center"/>
              <w:rPr>
                <w:rFonts w:cs="Times New Roman"/>
                <w:b/>
                <w:sz w:val="20"/>
                <w:szCs w:val="20"/>
              </w:rPr>
            </w:pPr>
          </w:p>
        </w:tc>
      </w:tr>
      <w:tr w:rsidR="00E01690" w:rsidRPr="00DF0F79" w:rsidTr="00E01690">
        <w:tc>
          <w:tcPr>
            <w:tcW w:w="534" w:type="dxa"/>
            <w:vAlign w:val="center"/>
          </w:tcPr>
          <w:p w:rsidR="00E01690" w:rsidRPr="00DF0F79" w:rsidRDefault="00E01690" w:rsidP="00E01690">
            <w:pPr>
              <w:spacing w:line="240" w:lineRule="atLeast"/>
              <w:rPr>
                <w:rFonts w:cs="Times New Roman"/>
                <w:sz w:val="20"/>
                <w:szCs w:val="20"/>
              </w:rPr>
            </w:pPr>
            <w:r w:rsidRPr="00DF0F79">
              <w:rPr>
                <w:rFonts w:cs="Times New Roman"/>
                <w:sz w:val="20"/>
                <w:szCs w:val="20"/>
              </w:rPr>
              <w:t>18</w:t>
            </w:r>
          </w:p>
        </w:tc>
        <w:tc>
          <w:tcPr>
            <w:tcW w:w="6237" w:type="dxa"/>
          </w:tcPr>
          <w:p w:rsidR="00E01690" w:rsidRPr="00DF0F79" w:rsidRDefault="00E01690" w:rsidP="00E01690">
            <w:pPr>
              <w:rPr>
                <w:rFonts w:cs="Times New Roman"/>
                <w:sz w:val="20"/>
                <w:szCs w:val="20"/>
              </w:rPr>
            </w:pPr>
            <w:r w:rsidRPr="00DF0F79">
              <w:rPr>
                <w:rFonts w:cs="Times New Roman"/>
                <w:sz w:val="20"/>
                <w:szCs w:val="20"/>
              </w:rPr>
              <w:t>Mesleği ile ilgili iş deneyimine sahip olur.</w:t>
            </w:r>
          </w:p>
        </w:tc>
        <w:tc>
          <w:tcPr>
            <w:tcW w:w="567" w:type="dxa"/>
            <w:vAlign w:val="center"/>
          </w:tcPr>
          <w:p w:rsidR="00E01690" w:rsidRPr="00DF0F79" w:rsidRDefault="00E01690" w:rsidP="00E01690">
            <w:pPr>
              <w:spacing w:line="240" w:lineRule="atLeast"/>
              <w:jc w:val="center"/>
              <w:rPr>
                <w:rFonts w:cs="Times New Roman"/>
                <w:b/>
                <w:sz w:val="20"/>
                <w:szCs w:val="20"/>
              </w:rPr>
            </w:pPr>
          </w:p>
        </w:tc>
        <w:tc>
          <w:tcPr>
            <w:tcW w:w="567" w:type="dxa"/>
            <w:vAlign w:val="center"/>
          </w:tcPr>
          <w:p w:rsidR="00E01690" w:rsidRPr="00DF0F79" w:rsidRDefault="00E01690" w:rsidP="00E01690">
            <w:pPr>
              <w:spacing w:line="240" w:lineRule="atLeast"/>
              <w:jc w:val="center"/>
              <w:rPr>
                <w:rFonts w:cs="Times New Roman"/>
                <w:b/>
                <w:sz w:val="20"/>
                <w:szCs w:val="20"/>
              </w:rPr>
            </w:pPr>
          </w:p>
        </w:tc>
        <w:tc>
          <w:tcPr>
            <w:tcW w:w="425" w:type="dxa"/>
            <w:vAlign w:val="center"/>
          </w:tcPr>
          <w:p w:rsidR="00E01690" w:rsidRPr="00DF0F79" w:rsidRDefault="00E01690" w:rsidP="00E01690">
            <w:pPr>
              <w:spacing w:line="240" w:lineRule="atLeast"/>
              <w:jc w:val="center"/>
              <w:rPr>
                <w:rFonts w:cs="Times New Roman"/>
                <w:b/>
                <w:sz w:val="20"/>
                <w:szCs w:val="20"/>
              </w:rPr>
            </w:pPr>
          </w:p>
        </w:tc>
        <w:tc>
          <w:tcPr>
            <w:tcW w:w="425" w:type="dxa"/>
            <w:vAlign w:val="center"/>
          </w:tcPr>
          <w:p w:rsidR="00E01690" w:rsidRPr="00DF0F79" w:rsidRDefault="00E01690" w:rsidP="00E01690">
            <w:pPr>
              <w:spacing w:line="240" w:lineRule="atLeast"/>
              <w:jc w:val="center"/>
              <w:rPr>
                <w:rFonts w:cs="Times New Roman"/>
                <w:b/>
                <w:sz w:val="20"/>
                <w:szCs w:val="20"/>
              </w:rPr>
            </w:pPr>
          </w:p>
        </w:tc>
        <w:tc>
          <w:tcPr>
            <w:tcW w:w="425" w:type="dxa"/>
            <w:vAlign w:val="center"/>
          </w:tcPr>
          <w:p w:rsidR="00E01690" w:rsidRPr="00DF0F79" w:rsidRDefault="00E01690" w:rsidP="00E01690">
            <w:pPr>
              <w:spacing w:line="240" w:lineRule="atLeast"/>
              <w:jc w:val="center"/>
              <w:rPr>
                <w:rFonts w:cs="Times New Roman"/>
                <w:b/>
                <w:sz w:val="20"/>
                <w:szCs w:val="20"/>
              </w:rPr>
            </w:pPr>
          </w:p>
        </w:tc>
      </w:tr>
      <w:tr w:rsidR="00E01690" w:rsidRPr="00DF0F79" w:rsidTr="00E01690">
        <w:tc>
          <w:tcPr>
            <w:tcW w:w="534" w:type="dxa"/>
            <w:vAlign w:val="center"/>
          </w:tcPr>
          <w:p w:rsidR="00E01690" w:rsidRPr="00DF0F79" w:rsidRDefault="00E01690" w:rsidP="00E01690">
            <w:pPr>
              <w:spacing w:line="240" w:lineRule="atLeast"/>
              <w:rPr>
                <w:rFonts w:cs="Times New Roman"/>
                <w:sz w:val="20"/>
                <w:szCs w:val="20"/>
              </w:rPr>
            </w:pPr>
            <w:r w:rsidRPr="00DF0F79">
              <w:rPr>
                <w:rFonts w:cs="Times New Roman"/>
                <w:sz w:val="20"/>
                <w:szCs w:val="20"/>
              </w:rPr>
              <w:t>19</w:t>
            </w:r>
          </w:p>
        </w:tc>
        <w:tc>
          <w:tcPr>
            <w:tcW w:w="6237" w:type="dxa"/>
          </w:tcPr>
          <w:p w:rsidR="00E01690" w:rsidRPr="00DF0F79" w:rsidRDefault="00E01690" w:rsidP="00E01690">
            <w:pPr>
              <w:rPr>
                <w:rFonts w:cs="Times New Roman"/>
                <w:sz w:val="20"/>
                <w:szCs w:val="20"/>
              </w:rPr>
            </w:pPr>
            <w:r w:rsidRPr="00DF0F79">
              <w:rPr>
                <w:rFonts w:cs="Times New Roman"/>
                <w:sz w:val="20"/>
                <w:szCs w:val="20"/>
              </w:rPr>
              <w:t>Üretim, maliyet, kâr gibi temel kavramları kavrayabilme ve işletme hayatına uygulayabilme</w:t>
            </w:r>
          </w:p>
        </w:tc>
        <w:tc>
          <w:tcPr>
            <w:tcW w:w="567" w:type="dxa"/>
            <w:vAlign w:val="center"/>
          </w:tcPr>
          <w:p w:rsidR="00E01690" w:rsidRPr="00DF0F79" w:rsidRDefault="00E01690" w:rsidP="00E01690">
            <w:pPr>
              <w:spacing w:line="240" w:lineRule="atLeast"/>
              <w:jc w:val="center"/>
              <w:rPr>
                <w:rFonts w:cs="Times New Roman"/>
                <w:b/>
                <w:sz w:val="20"/>
                <w:szCs w:val="20"/>
              </w:rPr>
            </w:pPr>
          </w:p>
        </w:tc>
        <w:tc>
          <w:tcPr>
            <w:tcW w:w="567" w:type="dxa"/>
            <w:vAlign w:val="center"/>
          </w:tcPr>
          <w:p w:rsidR="00E01690" w:rsidRPr="00DF0F79" w:rsidRDefault="00E01690" w:rsidP="00E01690">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E01690" w:rsidRPr="00DF0F79" w:rsidRDefault="00E01690" w:rsidP="00E01690">
            <w:pPr>
              <w:spacing w:line="240" w:lineRule="atLeast"/>
              <w:jc w:val="center"/>
              <w:rPr>
                <w:rFonts w:cs="Times New Roman"/>
                <w:b/>
                <w:sz w:val="20"/>
                <w:szCs w:val="20"/>
              </w:rPr>
            </w:pPr>
          </w:p>
        </w:tc>
        <w:tc>
          <w:tcPr>
            <w:tcW w:w="425" w:type="dxa"/>
            <w:vAlign w:val="center"/>
          </w:tcPr>
          <w:p w:rsidR="00E01690" w:rsidRPr="00DF0F79" w:rsidRDefault="00E01690" w:rsidP="00E01690">
            <w:pPr>
              <w:spacing w:line="240" w:lineRule="atLeast"/>
              <w:jc w:val="center"/>
              <w:rPr>
                <w:rFonts w:cs="Times New Roman"/>
                <w:b/>
                <w:sz w:val="20"/>
                <w:szCs w:val="20"/>
              </w:rPr>
            </w:pPr>
          </w:p>
        </w:tc>
        <w:tc>
          <w:tcPr>
            <w:tcW w:w="425" w:type="dxa"/>
            <w:vAlign w:val="center"/>
          </w:tcPr>
          <w:p w:rsidR="00E01690" w:rsidRPr="00DF0F79" w:rsidRDefault="00E01690" w:rsidP="00E01690">
            <w:pPr>
              <w:spacing w:line="240" w:lineRule="atLeast"/>
              <w:jc w:val="center"/>
              <w:rPr>
                <w:rFonts w:cs="Times New Roman"/>
                <w:b/>
                <w:sz w:val="20"/>
                <w:szCs w:val="20"/>
              </w:rPr>
            </w:pPr>
          </w:p>
        </w:tc>
      </w:tr>
      <w:tr w:rsidR="00E01690" w:rsidRPr="00DF0F79" w:rsidTr="00E01690">
        <w:tc>
          <w:tcPr>
            <w:tcW w:w="534" w:type="dxa"/>
            <w:vAlign w:val="center"/>
          </w:tcPr>
          <w:p w:rsidR="00E01690" w:rsidRPr="00DF0F79" w:rsidRDefault="00E01690" w:rsidP="00E01690">
            <w:pPr>
              <w:spacing w:line="240" w:lineRule="atLeast"/>
              <w:rPr>
                <w:rFonts w:cs="Times New Roman"/>
                <w:sz w:val="20"/>
                <w:szCs w:val="20"/>
              </w:rPr>
            </w:pPr>
            <w:r w:rsidRPr="00DF0F79">
              <w:rPr>
                <w:rFonts w:cs="Times New Roman"/>
                <w:sz w:val="20"/>
                <w:szCs w:val="20"/>
              </w:rPr>
              <w:t>20</w:t>
            </w:r>
          </w:p>
        </w:tc>
        <w:tc>
          <w:tcPr>
            <w:tcW w:w="6237" w:type="dxa"/>
          </w:tcPr>
          <w:p w:rsidR="00E01690" w:rsidRPr="00DF0F79" w:rsidRDefault="00E01690" w:rsidP="00E01690">
            <w:pPr>
              <w:rPr>
                <w:rFonts w:cs="Times New Roman"/>
                <w:sz w:val="20"/>
                <w:szCs w:val="20"/>
              </w:rPr>
            </w:pPr>
            <w:r w:rsidRPr="00DF0F79">
              <w:rPr>
                <w:rFonts w:cs="Times New Roman"/>
                <w:sz w:val="20"/>
                <w:szCs w:val="20"/>
              </w:rPr>
              <w:t xml:space="preserve">Çalıştığı kurumda, görev aldığı alanlar yanında sosyal hakların evrenselliği, </w:t>
            </w:r>
            <w:r w:rsidRPr="00DF0F79">
              <w:rPr>
                <w:rFonts w:cs="Times New Roman"/>
                <w:sz w:val="20"/>
                <w:szCs w:val="20"/>
              </w:rPr>
              <w:lastRenderedPageBreak/>
              <w:t>sosyal adalet, kalite, çevresel ve kültürel değerleri koruma, iş sağlığı ve güvenliğine önem verme ve iş ve toplumsal etik değerlere uygun davranma konusunda gerekli bilince sahiptir.</w:t>
            </w:r>
          </w:p>
        </w:tc>
        <w:tc>
          <w:tcPr>
            <w:tcW w:w="567" w:type="dxa"/>
            <w:vAlign w:val="center"/>
          </w:tcPr>
          <w:p w:rsidR="00E01690" w:rsidRPr="00DF0F79" w:rsidRDefault="00E01690" w:rsidP="00E01690">
            <w:pPr>
              <w:spacing w:line="240" w:lineRule="atLeast"/>
              <w:jc w:val="center"/>
              <w:rPr>
                <w:rFonts w:cs="Times New Roman"/>
                <w:b/>
                <w:sz w:val="20"/>
                <w:szCs w:val="20"/>
              </w:rPr>
            </w:pPr>
          </w:p>
        </w:tc>
        <w:tc>
          <w:tcPr>
            <w:tcW w:w="567" w:type="dxa"/>
            <w:vAlign w:val="center"/>
          </w:tcPr>
          <w:p w:rsidR="00E01690" w:rsidRPr="00DF0F79" w:rsidRDefault="00E01690" w:rsidP="00E01690">
            <w:pPr>
              <w:spacing w:line="240" w:lineRule="atLeast"/>
              <w:jc w:val="center"/>
              <w:rPr>
                <w:rFonts w:cs="Times New Roman"/>
                <w:b/>
                <w:sz w:val="20"/>
                <w:szCs w:val="20"/>
              </w:rPr>
            </w:pPr>
          </w:p>
        </w:tc>
        <w:tc>
          <w:tcPr>
            <w:tcW w:w="425" w:type="dxa"/>
            <w:vAlign w:val="center"/>
          </w:tcPr>
          <w:p w:rsidR="00E01690" w:rsidRPr="00DF0F79" w:rsidRDefault="00E01690" w:rsidP="00E01690">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E01690" w:rsidRPr="00DF0F79" w:rsidRDefault="00E01690" w:rsidP="00E01690">
            <w:pPr>
              <w:spacing w:line="240" w:lineRule="atLeast"/>
              <w:jc w:val="center"/>
              <w:rPr>
                <w:rFonts w:cs="Times New Roman"/>
                <w:b/>
                <w:sz w:val="20"/>
                <w:szCs w:val="20"/>
              </w:rPr>
            </w:pPr>
          </w:p>
        </w:tc>
        <w:tc>
          <w:tcPr>
            <w:tcW w:w="425" w:type="dxa"/>
            <w:vAlign w:val="center"/>
          </w:tcPr>
          <w:p w:rsidR="00E01690" w:rsidRPr="00DF0F79" w:rsidRDefault="00E01690" w:rsidP="00E01690">
            <w:pPr>
              <w:spacing w:line="240" w:lineRule="atLeast"/>
              <w:jc w:val="center"/>
              <w:rPr>
                <w:rFonts w:cs="Times New Roman"/>
                <w:b/>
                <w:sz w:val="20"/>
                <w:szCs w:val="20"/>
              </w:rPr>
            </w:pPr>
          </w:p>
        </w:tc>
      </w:tr>
    </w:tbl>
    <w:p w:rsidR="003F17DC" w:rsidRPr="00DF0F79" w:rsidRDefault="003F17DC" w:rsidP="003F17DC">
      <w:pPr>
        <w:spacing w:after="0" w:line="240" w:lineRule="auto"/>
        <w:rPr>
          <w:rFonts w:eastAsia="Times New Roman" w:cs="Times New Roman"/>
          <w:sz w:val="20"/>
          <w:szCs w:val="20"/>
          <w:lang w:eastAsia="tr-TR"/>
        </w:rPr>
      </w:pPr>
    </w:p>
    <w:p w:rsidR="003F17DC" w:rsidRPr="00DF0F79" w:rsidRDefault="003F17DC" w:rsidP="003F17DC">
      <w:pPr>
        <w:spacing w:after="0" w:line="240" w:lineRule="auto"/>
        <w:rPr>
          <w:rFonts w:eastAsia="Times New Roman" w:cs="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1"/>
        <w:gridCol w:w="737"/>
        <w:gridCol w:w="719"/>
        <w:gridCol w:w="1241"/>
      </w:tblGrid>
      <w:tr w:rsidR="003F17DC" w:rsidRPr="00DF0F79" w:rsidTr="00B004EE">
        <w:tc>
          <w:tcPr>
            <w:tcW w:w="5000" w:type="pct"/>
            <w:gridSpan w:val="4"/>
          </w:tcPr>
          <w:p w:rsidR="003F17DC" w:rsidRPr="00DF0F79" w:rsidRDefault="003F17DC" w:rsidP="00B004EE">
            <w:pPr>
              <w:spacing w:after="0" w:line="240" w:lineRule="atLeast"/>
              <w:rPr>
                <w:rFonts w:eastAsia="Times New Roman" w:cs="Times New Roman"/>
                <w:color w:val="444444"/>
                <w:sz w:val="20"/>
                <w:szCs w:val="20"/>
                <w:lang w:eastAsia="tr-TR"/>
              </w:rPr>
            </w:pPr>
            <w:r w:rsidRPr="00DF0F79">
              <w:rPr>
                <w:rFonts w:eastAsia="Times New Roman" w:cs="Times New Roman"/>
                <w:color w:val="FF0000"/>
                <w:sz w:val="20"/>
                <w:szCs w:val="20"/>
                <w:lang w:eastAsia="tr-TR"/>
              </w:rPr>
              <w:t>Dikkat: AKTS Etkinlik Sayısı bilgileri sadece </w:t>
            </w:r>
            <w:hyperlink r:id="rId11" w:anchor="degsis" w:history="1">
              <w:r w:rsidRPr="00DF0F79">
                <w:rPr>
                  <w:rFonts w:eastAsia="Times New Roman" w:cs="Times New Roman"/>
                  <w:color w:val="06477B"/>
                  <w:sz w:val="20"/>
                  <w:szCs w:val="20"/>
                  <w:lang w:eastAsia="tr-TR"/>
                </w:rPr>
                <w:t>DEĞERLENDİRME SİSTEMİ</w:t>
              </w:r>
            </w:hyperlink>
            <w:r w:rsidRPr="00DF0F79">
              <w:rPr>
                <w:rFonts w:eastAsia="Times New Roman" w:cs="Times New Roman"/>
                <w:color w:val="FF0000"/>
                <w:sz w:val="20"/>
                <w:szCs w:val="20"/>
                <w:lang w:eastAsia="tr-TR"/>
              </w:rPr>
              <w:t>'ndeki payların sayı bilgileri ile değiştirilebilir.</w:t>
            </w:r>
          </w:p>
        </w:tc>
      </w:tr>
      <w:tr w:rsidR="003F17DC" w:rsidRPr="00DF0F79" w:rsidTr="00B004EE">
        <w:trPr>
          <w:trHeight w:val="525"/>
        </w:trPr>
        <w:tc>
          <w:tcPr>
            <w:tcW w:w="5000" w:type="pct"/>
            <w:gridSpan w:val="4"/>
          </w:tcPr>
          <w:p w:rsidR="003F17DC" w:rsidRPr="00DF0F79" w:rsidRDefault="003F17DC" w:rsidP="00B004EE">
            <w:pPr>
              <w:spacing w:after="0" w:line="240" w:lineRule="atLeast"/>
              <w:jc w:val="center"/>
              <w:rPr>
                <w:rFonts w:eastAsia="Times New Roman" w:cs="Times New Roman"/>
                <w:color w:val="000000"/>
                <w:sz w:val="20"/>
                <w:szCs w:val="20"/>
                <w:lang w:eastAsia="tr-TR"/>
              </w:rPr>
            </w:pPr>
            <w:r w:rsidRPr="00DF0F79">
              <w:rPr>
                <w:rFonts w:eastAsia="Times New Roman" w:cs="Times New Roman"/>
                <w:b/>
                <w:bCs/>
                <w:color w:val="000000"/>
                <w:sz w:val="20"/>
                <w:szCs w:val="20"/>
                <w:lang w:eastAsia="tr-TR"/>
              </w:rPr>
              <w:t>AKTS / İŞ YÜKÜ TABLOSU</w:t>
            </w:r>
          </w:p>
        </w:tc>
      </w:tr>
      <w:tr w:rsidR="003F17DC" w:rsidRPr="00DF0F79" w:rsidTr="00B004EE">
        <w:trPr>
          <w:trHeight w:val="450"/>
        </w:trPr>
        <w:tc>
          <w:tcPr>
            <w:tcW w:w="3550" w:type="pct"/>
          </w:tcPr>
          <w:p w:rsidR="003F17DC" w:rsidRPr="00DF0F79" w:rsidRDefault="003F17DC" w:rsidP="00B004EE">
            <w:pPr>
              <w:spacing w:after="0" w:line="240" w:lineRule="atLeast"/>
              <w:rPr>
                <w:rFonts w:eastAsia="Times New Roman" w:cs="Times New Roman"/>
                <w:color w:val="000000"/>
                <w:sz w:val="20"/>
                <w:szCs w:val="20"/>
                <w:lang w:eastAsia="tr-TR"/>
              </w:rPr>
            </w:pPr>
            <w:r w:rsidRPr="00DF0F79">
              <w:rPr>
                <w:rFonts w:eastAsia="Times New Roman" w:cs="Times New Roman"/>
                <w:b/>
                <w:bCs/>
                <w:color w:val="000000"/>
                <w:sz w:val="20"/>
                <w:szCs w:val="20"/>
                <w:lang w:eastAsia="tr-TR"/>
              </w:rPr>
              <w:t>Etkinlik</w:t>
            </w:r>
          </w:p>
        </w:tc>
        <w:tc>
          <w:tcPr>
            <w:tcW w:w="395" w:type="pct"/>
          </w:tcPr>
          <w:p w:rsidR="003F17DC" w:rsidRPr="00DF0F79" w:rsidRDefault="003F17DC" w:rsidP="00B004EE">
            <w:pPr>
              <w:spacing w:after="0" w:line="240" w:lineRule="atLeast"/>
              <w:jc w:val="center"/>
              <w:rPr>
                <w:rFonts w:eastAsia="Times New Roman" w:cs="Times New Roman"/>
                <w:color w:val="000000"/>
                <w:sz w:val="20"/>
                <w:szCs w:val="20"/>
                <w:lang w:eastAsia="tr-TR"/>
              </w:rPr>
            </w:pPr>
            <w:r w:rsidRPr="00DF0F79">
              <w:rPr>
                <w:rFonts w:eastAsia="Times New Roman" w:cs="Times New Roman"/>
                <w:b/>
                <w:bCs/>
                <w:color w:val="000000"/>
                <w:sz w:val="20"/>
                <w:szCs w:val="20"/>
                <w:lang w:eastAsia="tr-TR"/>
              </w:rPr>
              <w:t>SAYISI</w:t>
            </w:r>
          </w:p>
        </w:tc>
        <w:tc>
          <w:tcPr>
            <w:tcW w:w="386" w:type="pct"/>
          </w:tcPr>
          <w:p w:rsidR="003F17DC" w:rsidRPr="00DF0F79" w:rsidRDefault="003F17DC" w:rsidP="00B004EE">
            <w:pPr>
              <w:spacing w:after="0" w:line="240" w:lineRule="atLeast"/>
              <w:jc w:val="center"/>
              <w:rPr>
                <w:rFonts w:eastAsia="Times New Roman" w:cs="Times New Roman"/>
                <w:color w:val="000000"/>
                <w:sz w:val="20"/>
                <w:szCs w:val="20"/>
                <w:lang w:eastAsia="tr-TR"/>
              </w:rPr>
            </w:pPr>
            <w:r w:rsidRPr="00DF0F79">
              <w:rPr>
                <w:rFonts w:eastAsia="Times New Roman" w:cs="Times New Roman"/>
                <w:b/>
                <w:bCs/>
                <w:color w:val="000000"/>
                <w:sz w:val="20"/>
                <w:szCs w:val="20"/>
                <w:lang w:eastAsia="tr-TR"/>
              </w:rPr>
              <w:t>Süresi</w:t>
            </w:r>
            <w:r w:rsidRPr="00DF0F79">
              <w:rPr>
                <w:rFonts w:eastAsia="Times New Roman" w:cs="Times New Roman"/>
                <w:b/>
                <w:bCs/>
                <w:color w:val="000000"/>
                <w:sz w:val="20"/>
                <w:szCs w:val="20"/>
                <w:lang w:eastAsia="tr-TR"/>
              </w:rPr>
              <w:br/>
              <w:t>(Saat)</w:t>
            </w:r>
          </w:p>
        </w:tc>
        <w:tc>
          <w:tcPr>
            <w:tcW w:w="669" w:type="pct"/>
          </w:tcPr>
          <w:p w:rsidR="003F17DC" w:rsidRPr="00DF0F79" w:rsidRDefault="003F17DC" w:rsidP="00B004EE">
            <w:pPr>
              <w:spacing w:after="0" w:line="240" w:lineRule="atLeast"/>
              <w:jc w:val="center"/>
              <w:rPr>
                <w:rFonts w:eastAsia="Times New Roman" w:cs="Times New Roman"/>
                <w:color w:val="000000"/>
                <w:sz w:val="20"/>
                <w:szCs w:val="20"/>
                <w:lang w:eastAsia="tr-TR"/>
              </w:rPr>
            </w:pPr>
            <w:r w:rsidRPr="00DF0F79">
              <w:rPr>
                <w:rFonts w:eastAsia="Times New Roman" w:cs="Times New Roman"/>
                <w:b/>
                <w:bCs/>
                <w:color w:val="000000"/>
                <w:sz w:val="20"/>
                <w:szCs w:val="20"/>
                <w:lang w:eastAsia="tr-TR"/>
              </w:rPr>
              <w:t>Toplam</w:t>
            </w:r>
            <w:r w:rsidRPr="00DF0F79">
              <w:rPr>
                <w:rFonts w:eastAsia="Times New Roman" w:cs="Times New Roman"/>
                <w:b/>
                <w:bCs/>
                <w:color w:val="000000"/>
                <w:sz w:val="20"/>
                <w:szCs w:val="20"/>
                <w:lang w:eastAsia="tr-TR"/>
              </w:rPr>
              <w:br/>
              <w:t>İş Yükü</w:t>
            </w:r>
            <w:r w:rsidRPr="00DF0F79">
              <w:rPr>
                <w:rFonts w:eastAsia="Times New Roman" w:cs="Times New Roman"/>
                <w:b/>
                <w:bCs/>
                <w:color w:val="000000"/>
                <w:sz w:val="20"/>
                <w:szCs w:val="20"/>
                <w:lang w:eastAsia="tr-TR"/>
              </w:rPr>
              <w:br/>
              <w:t>(Saat)</w:t>
            </w:r>
          </w:p>
        </w:tc>
      </w:tr>
      <w:tr w:rsidR="003F17DC" w:rsidRPr="00DF0F79" w:rsidTr="00B004EE">
        <w:trPr>
          <w:trHeight w:val="375"/>
        </w:trPr>
        <w:tc>
          <w:tcPr>
            <w:tcW w:w="3550" w:type="pct"/>
          </w:tcPr>
          <w:p w:rsidR="003F17DC" w:rsidRPr="00DF0F79" w:rsidRDefault="003F17DC" w:rsidP="00B004EE">
            <w:pPr>
              <w:spacing w:after="0" w:line="240" w:lineRule="atLeast"/>
              <w:rPr>
                <w:rFonts w:eastAsia="Times New Roman" w:cs="Times New Roman"/>
                <w:color w:val="000000"/>
                <w:sz w:val="20"/>
                <w:szCs w:val="20"/>
                <w:lang w:eastAsia="tr-TR"/>
              </w:rPr>
            </w:pPr>
            <w:r w:rsidRPr="00DF0F79">
              <w:rPr>
                <w:rFonts w:eastAsia="Times New Roman" w:cs="Times New Roman"/>
                <w:color w:val="000000"/>
                <w:sz w:val="20"/>
                <w:szCs w:val="20"/>
                <w:lang w:eastAsia="tr-TR"/>
              </w:rPr>
              <w:t xml:space="preserve">Ders Süresi (Sınav haftası </w:t>
            </w:r>
            <w:proofErr w:type="gramStart"/>
            <w:r w:rsidRPr="00DF0F79">
              <w:rPr>
                <w:rFonts w:eastAsia="Times New Roman" w:cs="Times New Roman"/>
                <w:color w:val="000000"/>
                <w:sz w:val="20"/>
                <w:szCs w:val="20"/>
                <w:lang w:eastAsia="tr-TR"/>
              </w:rPr>
              <w:t>dahildir</w:t>
            </w:r>
            <w:proofErr w:type="gramEnd"/>
            <w:r w:rsidRPr="00DF0F79">
              <w:rPr>
                <w:rFonts w:eastAsia="Times New Roman" w:cs="Times New Roman"/>
                <w:color w:val="000000"/>
                <w:sz w:val="20"/>
                <w:szCs w:val="20"/>
                <w:lang w:eastAsia="tr-TR"/>
              </w:rPr>
              <w:t>: 16x toplam ders saati)</w:t>
            </w:r>
          </w:p>
        </w:tc>
        <w:tc>
          <w:tcPr>
            <w:tcW w:w="395" w:type="pct"/>
          </w:tcPr>
          <w:p w:rsidR="003F17DC" w:rsidRPr="00DF0F79" w:rsidRDefault="003F17DC" w:rsidP="00B004EE">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16</w:t>
            </w:r>
          </w:p>
        </w:tc>
        <w:tc>
          <w:tcPr>
            <w:tcW w:w="386" w:type="pct"/>
          </w:tcPr>
          <w:p w:rsidR="003F17DC" w:rsidRPr="00DF0F79" w:rsidRDefault="003F17DC" w:rsidP="00B004EE">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2</w:t>
            </w:r>
          </w:p>
        </w:tc>
        <w:tc>
          <w:tcPr>
            <w:tcW w:w="669" w:type="pct"/>
          </w:tcPr>
          <w:p w:rsidR="003F17DC" w:rsidRPr="00DF0F79" w:rsidRDefault="003F17DC" w:rsidP="00B004EE">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32</w:t>
            </w:r>
          </w:p>
        </w:tc>
      </w:tr>
      <w:tr w:rsidR="003F17DC" w:rsidRPr="00DF0F79" w:rsidTr="00B004EE">
        <w:trPr>
          <w:trHeight w:val="375"/>
        </w:trPr>
        <w:tc>
          <w:tcPr>
            <w:tcW w:w="3550" w:type="pct"/>
          </w:tcPr>
          <w:p w:rsidR="003F17DC" w:rsidRPr="00DF0F79" w:rsidRDefault="003F17DC" w:rsidP="00B004EE">
            <w:pPr>
              <w:spacing w:after="0" w:line="240" w:lineRule="atLeast"/>
              <w:rPr>
                <w:rFonts w:eastAsia="Times New Roman" w:cs="Times New Roman"/>
                <w:color w:val="000000"/>
                <w:sz w:val="20"/>
                <w:szCs w:val="20"/>
                <w:lang w:eastAsia="tr-TR"/>
              </w:rPr>
            </w:pPr>
            <w:r w:rsidRPr="00DF0F79">
              <w:rPr>
                <w:rFonts w:eastAsia="Times New Roman" w:cs="Times New Roman"/>
                <w:color w:val="000000"/>
                <w:sz w:val="20"/>
                <w:szCs w:val="20"/>
                <w:lang w:eastAsia="tr-TR"/>
              </w:rPr>
              <w:t>Sınıf Dışı Ders Çalışma Süresi(Ön çalışma, pekiştirme)</w:t>
            </w:r>
          </w:p>
        </w:tc>
        <w:tc>
          <w:tcPr>
            <w:tcW w:w="395" w:type="pct"/>
          </w:tcPr>
          <w:p w:rsidR="003F17DC" w:rsidRPr="00DF0F79" w:rsidRDefault="003F17DC" w:rsidP="00B004EE">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16</w:t>
            </w:r>
          </w:p>
        </w:tc>
        <w:tc>
          <w:tcPr>
            <w:tcW w:w="386" w:type="pct"/>
          </w:tcPr>
          <w:p w:rsidR="003F17DC" w:rsidRPr="00DF0F79" w:rsidRDefault="003F17DC" w:rsidP="00B004EE">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2</w:t>
            </w:r>
          </w:p>
        </w:tc>
        <w:tc>
          <w:tcPr>
            <w:tcW w:w="669" w:type="pct"/>
          </w:tcPr>
          <w:p w:rsidR="003F17DC" w:rsidRPr="00DF0F79" w:rsidRDefault="003F17DC" w:rsidP="00B004EE">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32</w:t>
            </w:r>
          </w:p>
        </w:tc>
      </w:tr>
      <w:tr w:rsidR="003F17DC" w:rsidRPr="00DF0F79" w:rsidTr="00B004EE">
        <w:trPr>
          <w:trHeight w:val="375"/>
        </w:trPr>
        <w:tc>
          <w:tcPr>
            <w:tcW w:w="3550" w:type="pct"/>
          </w:tcPr>
          <w:p w:rsidR="003F17DC" w:rsidRPr="00DF0F79" w:rsidRDefault="003F17DC" w:rsidP="00B004EE">
            <w:pPr>
              <w:spacing w:after="0" w:line="240" w:lineRule="atLeast"/>
              <w:rPr>
                <w:rFonts w:eastAsia="Times New Roman" w:cs="Times New Roman"/>
                <w:color w:val="000000"/>
                <w:sz w:val="20"/>
                <w:szCs w:val="20"/>
                <w:lang w:eastAsia="tr-TR"/>
              </w:rPr>
            </w:pPr>
            <w:r w:rsidRPr="00DF0F79">
              <w:rPr>
                <w:rFonts w:eastAsia="Times New Roman" w:cs="Times New Roman"/>
                <w:color w:val="000000"/>
                <w:sz w:val="20"/>
                <w:szCs w:val="20"/>
                <w:lang w:eastAsia="tr-TR"/>
              </w:rPr>
              <w:t>Ara Sınav</w:t>
            </w:r>
          </w:p>
        </w:tc>
        <w:tc>
          <w:tcPr>
            <w:tcW w:w="395" w:type="pct"/>
          </w:tcPr>
          <w:p w:rsidR="003F17DC" w:rsidRPr="00DF0F79" w:rsidRDefault="003F17DC" w:rsidP="00B004EE">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1</w:t>
            </w:r>
          </w:p>
        </w:tc>
        <w:tc>
          <w:tcPr>
            <w:tcW w:w="386" w:type="pct"/>
          </w:tcPr>
          <w:p w:rsidR="003F17DC" w:rsidRPr="00DF0F79" w:rsidRDefault="003F17DC" w:rsidP="00B004EE">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6</w:t>
            </w:r>
          </w:p>
        </w:tc>
        <w:tc>
          <w:tcPr>
            <w:tcW w:w="669" w:type="pct"/>
          </w:tcPr>
          <w:p w:rsidR="003F17DC" w:rsidRPr="00DF0F79" w:rsidRDefault="003F17DC" w:rsidP="00B004EE">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6</w:t>
            </w:r>
          </w:p>
        </w:tc>
      </w:tr>
      <w:tr w:rsidR="003F17DC" w:rsidRPr="00DF0F79" w:rsidTr="00B004EE">
        <w:trPr>
          <w:trHeight w:val="375"/>
        </w:trPr>
        <w:tc>
          <w:tcPr>
            <w:tcW w:w="3550" w:type="pct"/>
          </w:tcPr>
          <w:p w:rsidR="003F17DC" w:rsidRPr="00DF0F79" w:rsidRDefault="003F17DC" w:rsidP="00B004EE">
            <w:pPr>
              <w:spacing w:after="0" w:line="240" w:lineRule="atLeast"/>
              <w:rPr>
                <w:rFonts w:eastAsia="Times New Roman" w:cs="Times New Roman"/>
                <w:color w:val="000000"/>
                <w:sz w:val="20"/>
                <w:szCs w:val="20"/>
                <w:lang w:eastAsia="tr-TR"/>
              </w:rPr>
            </w:pPr>
            <w:r w:rsidRPr="00DF0F79">
              <w:rPr>
                <w:rFonts w:eastAsia="Times New Roman" w:cs="Times New Roman"/>
                <w:color w:val="000000"/>
                <w:sz w:val="20"/>
                <w:szCs w:val="20"/>
                <w:lang w:eastAsia="tr-TR"/>
              </w:rPr>
              <w:t>Kısa Sınav</w:t>
            </w:r>
          </w:p>
        </w:tc>
        <w:tc>
          <w:tcPr>
            <w:tcW w:w="395" w:type="pct"/>
          </w:tcPr>
          <w:p w:rsidR="003F17DC" w:rsidRPr="00DF0F79" w:rsidRDefault="003F17DC" w:rsidP="00B004EE">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2</w:t>
            </w:r>
          </w:p>
        </w:tc>
        <w:tc>
          <w:tcPr>
            <w:tcW w:w="386" w:type="pct"/>
          </w:tcPr>
          <w:p w:rsidR="003F17DC" w:rsidRPr="00DF0F79" w:rsidRDefault="003F17DC" w:rsidP="00B004EE">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2</w:t>
            </w:r>
          </w:p>
        </w:tc>
        <w:tc>
          <w:tcPr>
            <w:tcW w:w="669" w:type="pct"/>
          </w:tcPr>
          <w:p w:rsidR="003F17DC" w:rsidRPr="00DF0F79" w:rsidRDefault="003F17DC" w:rsidP="00B004EE">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4</w:t>
            </w:r>
          </w:p>
        </w:tc>
      </w:tr>
      <w:tr w:rsidR="003F17DC" w:rsidRPr="00DF0F79" w:rsidTr="00B004EE">
        <w:trPr>
          <w:trHeight w:val="375"/>
        </w:trPr>
        <w:tc>
          <w:tcPr>
            <w:tcW w:w="3550" w:type="pct"/>
          </w:tcPr>
          <w:p w:rsidR="003F17DC" w:rsidRPr="00DF0F79" w:rsidRDefault="003F17DC" w:rsidP="00B004EE">
            <w:pPr>
              <w:spacing w:after="0" w:line="240" w:lineRule="atLeast"/>
              <w:rPr>
                <w:rFonts w:eastAsia="Times New Roman" w:cs="Times New Roman"/>
                <w:color w:val="000000"/>
                <w:sz w:val="20"/>
                <w:szCs w:val="20"/>
                <w:lang w:eastAsia="tr-TR"/>
              </w:rPr>
            </w:pPr>
            <w:r w:rsidRPr="00DF0F79">
              <w:rPr>
                <w:rFonts w:eastAsia="Times New Roman" w:cs="Times New Roman"/>
                <w:color w:val="000000"/>
                <w:sz w:val="20"/>
                <w:szCs w:val="20"/>
                <w:lang w:eastAsia="tr-TR"/>
              </w:rPr>
              <w:t>Ödev</w:t>
            </w:r>
          </w:p>
        </w:tc>
        <w:tc>
          <w:tcPr>
            <w:tcW w:w="395" w:type="pct"/>
          </w:tcPr>
          <w:p w:rsidR="003F17DC" w:rsidRPr="00DF0F79" w:rsidRDefault="003F17DC" w:rsidP="00B004EE">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1</w:t>
            </w:r>
          </w:p>
        </w:tc>
        <w:tc>
          <w:tcPr>
            <w:tcW w:w="386" w:type="pct"/>
          </w:tcPr>
          <w:p w:rsidR="003F17DC" w:rsidRPr="00DF0F79" w:rsidRDefault="00AC570D" w:rsidP="00B004EE">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2</w:t>
            </w:r>
          </w:p>
        </w:tc>
        <w:tc>
          <w:tcPr>
            <w:tcW w:w="669" w:type="pct"/>
          </w:tcPr>
          <w:p w:rsidR="003F17DC" w:rsidRPr="00DF0F79" w:rsidRDefault="00AC570D" w:rsidP="00B004EE">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2</w:t>
            </w:r>
          </w:p>
        </w:tc>
      </w:tr>
      <w:tr w:rsidR="003F17DC" w:rsidRPr="00DF0F79" w:rsidTr="00B004EE">
        <w:trPr>
          <w:trHeight w:val="375"/>
        </w:trPr>
        <w:tc>
          <w:tcPr>
            <w:tcW w:w="3550" w:type="pct"/>
          </w:tcPr>
          <w:p w:rsidR="003F17DC" w:rsidRPr="00DF0F79" w:rsidRDefault="003F17DC" w:rsidP="00B004EE">
            <w:pPr>
              <w:spacing w:after="0" w:line="240" w:lineRule="atLeast"/>
              <w:rPr>
                <w:rFonts w:eastAsia="Times New Roman" w:cs="Times New Roman"/>
                <w:color w:val="000000"/>
                <w:sz w:val="20"/>
                <w:szCs w:val="20"/>
                <w:lang w:eastAsia="tr-TR"/>
              </w:rPr>
            </w:pPr>
            <w:r w:rsidRPr="00DF0F79">
              <w:rPr>
                <w:rFonts w:eastAsia="Times New Roman" w:cs="Times New Roman"/>
                <w:color w:val="000000"/>
                <w:sz w:val="20"/>
                <w:szCs w:val="20"/>
                <w:lang w:eastAsia="tr-TR"/>
              </w:rPr>
              <w:t>Final</w:t>
            </w:r>
          </w:p>
        </w:tc>
        <w:tc>
          <w:tcPr>
            <w:tcW w:w="395" w:type="pct"/>
          </w:tcPr>
          <w:p w:rsidR="003F17DC" w:rsidRPr="00DF0F79" w:rsidRDefault="003F17DC" w:rsidP="00B004EE">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1</w:t>
            </w:r>
          </w:p>
        </w:tc>
        <w:tc>
          <w:tcPr>
            <w:tcW w:w="386" w:type="pct"/>
          </w:tcPr>
          <w:p w:rsidR="003F17DC" w:rsidRPr="00DF0F79" w:rsidRDefault="003F17DC" w:rsidP="00B004EE">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10</w:t>
            </w:r>
          </w:p>
        </w:tc>
        <w:tc>
          <w:tcPr>
            <w:tcW w:w="669" w:type="pct"/>
          </w:tcPr>
          <w:p w:rsidR="003F17DC" w:rsidRPr="00DF0F79" w:rsidRDefault="003F17DC" w:rsidP="00B004EE">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10</w:t>
            </w:r>
          </w:p>
        </w:tc>
      </w:tr>
      <w:tr w:rsidR="003F17DC" w:rsidRPr="00DF0F79" w:rsidTr="00B004EE">
        <w:trPr>
          <w:trHeight w:val="375"/>
        </w:trPr>
        <w:tc>
          <w:tcPr>
            <w:tcW w:w="3550" w:type="pct"/>
          </w:tcPr>
          <w:p w:rsidR="003F17DC" w:rsidRPr="00DF0F79" w:rsidRDefault="003F17DC" w:rsidP="00B004EE">
            <w:pPr>
              <w:spacing w:after="0" w:line="240" w:lineRule="atLeast"/>
              <w:rPr>
                <w:rFonts w:eastAsia="Times New Roman" w:cs="Times New Roman"/>
                <w:color w:val="000000"/>
                <w:sz w:val="20"/>
                <w:szCs w:val="20"/>
                <w:lang w:eastAsia="tr-TR"/>
              </w:rPr>
            </w:pPr>
            <w:r w:rsidRPr="00DF0F79">
              <w:rPr>
                <w:rFonts w:eastAsia="Times New Roman" w:cs="Times New Roman"/>
                <w:b/>
                <w:bCs/>
                <w:color w:val="000000"/>
                <w:sz w:val="20"/>
                <w:szCs w:val="20"/>
                <w:lang w:eastAsia="tr-TR"/>
              </w:rPr>
              <w:t>Toplam İş Yükü</w:t>
            </w:r>
          </w:p>
        </w:tc>
        <w:tc>
          <w:tcPr>
            <w:tcW w:w="395" w:type="pct"/>
          </w:tcPr>
          <w:p w:rsidR="003F17DC" w:rsidRPr="00DF0F79" w:rsidRDefault="003F17DC" w:rsidP="00B004EE">
            <w:pPr>
              <w:spacing w:after="0" w:line="240" w:lineRule="atLeast"/>
              <w:rPr>
                <w:rFonts w:eastAsia="Times New Roman" w:cs="Times New Roman"/>
                <w:color w:val="000000"/>
                <w:sz w:val="20"/>
                <w:szCs w:val="20"/>
                <w:lang w:eastAsia="tr-TR"/>
              </w:rPr>
            </w:pPr>
          </w:p>
        </w:tc>
        <w:tc>
          <w:tcPr>
            <w:tcW w:w="386" w:type="pct"/>
          </w:tcPr>
          <w:p w:rsidR="003F17DC" w:rsidRPr="00DF0F79" w:rsidRDefault="003F17DC" w:rsidP="00B004EE">
            <w:pPr>
              <w:spacing w:after="0" w:line="240" w:lineRule="atLeast"/>
              <w:rPr>
                <w:rFonts w:eastAsia="Times New Roman" w:cs="Times New Roman"/>
                <w:color w:val="000000"/>
                <w:sz w:val="20"/>
                <w:szCs w:val="20"/>
                <w:lang w:eastAsia="tr-TR"/>
              </w:rPr>
            </w:pPr>
          </w:p>
        </w:tc>
        <w:tc>
          <w:tcPr>
            <w:tcW w:w="669" w:type="pct"/>
          </w:tcPr>
          <w:p w:rsidR="003F17DC" w:rsidRPr="00DF0F79" w:rsidRDefault="003F17DC" w:rsidP="00AC570D">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8</w:t>
            </w:r>
            <w:r w:rsidR="00AC570D" w:rsidRPr="00DF0F79">
              <w:rPr>
                <w:rFonts w:eastAsia="Times New Roman" w:cs="Times New Roman"/>
                <w:color w:val="000000"/>
                <w:sz w:val="20"/>
                <w:szCs w:val="20"/>
                <w:lang w:eastAsia="tr-TR"/>
              </w:rPr>
              <w:t>6</w:t>
            </w:r>
          </w:p>
        </w:tc>
      </w:tr>
      <w:tr w:rsidR="003F17DC" w:rsidRPr="00DF0F79" w:rsidTr="00B004EE">
        <w:trPr>
          <w:trHeight w:val="375"/>
        </w:trPr>
        <w:tc>
          <w:tcPr>
            <w:tcW w:w="3550" w:type="pct"/>
          </w:tcPr>
          <w:p w:rsidR="003F17DC" w:rsidRPr="00DF0F79" w:rsidRDefault="003F17DC" w:rsidP="00B004EE">
            <w:pPr>
              <w:spacing w:after="0" w:line="240" w:lineRule="atLeast"/>
              <w:rPr>
                <w:rFonts w:eastAsia="Times New Roman" w:cs="Times New Roman"/>
                <w:color w:val="000000"/>
                <w:sz w:val="20"/>
                <w:szCs w:val="20"/>
                <w:lang w:eastAsia="tr-TR"/>
              </w:rPr>
            </w:pPr>
            <w:r w:rsidRPr="00DF0F79">
              <w:rPr>
                <w:rFonts w:eastAsia="Times New Roman" w:cs="Times New Roman"/>
                <w:b/>
                <w:bCs/>
                <w:color w:val="000000"/>
                <w:sz w:val="20"/>
                <w:szCs w:val="20"/>
                <w:lang w:eastAsia="tr-TR"/>
              </w:rPr>
              <w:t>Toplam İş Yükü / 25 (s)</w:t>
            </w:r>
          </w:p>
        </w:tc>
        <w:tc>
          <w:tcPr>
            <w:tcW w:w="395" w:type="pct"/>
          </w:tcPr>
          <w:p w:rsidR="003F17DC" w:rsidRPr="00DF0F79" w:rsidRDefault="003F17DC" w:rsidP="00B004EE">
            <w:pPr>
              <w:spacing w:after="0" w:line="240" w:lineRule="atLeast"/>
              <w:rPr>
                <w:rFonts w:eastAsia="Times New Roman" w:cs="Times New Roman"/>
                <w:color w:val="000000"/>
                <w:sz w:val="20"/>
                <w:szCs w:val="20"/>
                <w:lang w:eastAsia="tr-TR"/>
              </w:rPr>
            </w:pPr>
          </w:p>
        </w:tc>
        <w:tc>
          <w:tcPr>
            <w:tcW w:w="386" w:type="pct"/>
          </w:tcPr>
          <w:p w:rsidR="003F17DC" w:rsidRPr="00DF0F79" w:rsidRDefault="003F17DC" w:rsidP="00B004EE">
            <w:pPr>
              <w:spacing w:after="0" w:line="240" w:lineRule="atLeast"/>
              <w:rPr>
                <w:rFonts w:eastAsia="Times New Roman" w:cs="Times New Roman"/>
                <w:color w:val="000000"/>
                <w:sz w:val="20"/>
                <w:szCs w:val="20"/>
                <w:lang w:eastAsia="tr-TR"/>
              </w:rPr>
            </w:pPr>
          </w:p>
        </w:tc>
        <w:tc>
          <w:tcPr>
            <w:tcW w:w="669" w:type="pct"/>
          </w:tcPr>
          <w:p w:rsidR="003F17DC" w:rsidRPr="00DF0F79" w:rsidRDefault="003F17DC" w:rsidP="00AC570D">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3.4</w:t>
            </w:r>
            <w:r w:rsidR="00AC570D" w:rsidRPr="00DF0F79">
              <w:rPr>
                <w:rFonts w:eastAsia="Times New Roman" w:cs="Times New Roman"/>
                <w:color w:val="000000"/>
                <w:sz w:val="20"/>
                <w:szCs w:val="20"/>
                <w:lang w:eastAsia="tr-TR"/>
              </w:rPr>
              <w:t>4</w:t>
            </w:r>
          </w:p>
        </w:tc>
      </w:tr>
      <w:tr w:rsidR="003F17DC" w:rsidRPr="00DF0F79" w:rsidTr="00B004EE">
        <w:trPr>
          <w:trHeight w:val="375"/>
        </w:trPr>
        <w:tc>
          <w:tcPr>
            <w:tcW w:w="3550" w:type="pct"/>
          </w:tcPr>
          <w:p w:rsidR="003F17DC" w:rsidRPr="00DF0F79" w:rsidRDefault="003F17DC" w:rsidP="00B004EE">
            <w:pPr>
              <w:spacing w:after="0" w:line="240" w:lineRule="atLeast"/>
              <w:rPr>
                <w:rFonts w:eastAsia="Times New Roman" w:cs="Times New Roman"/>
                <w:color w:val="000000"/>
                <w:sz w:val="20"/>
                <w:szCs w:val="20"/>
                <w:lang w:eastAsia="tr-TR"/>
              </w:rPr>
            </w:pPr>
            <w:r w:rsidRPr="00DF0F79">
              <w:rPr>
                <w:rFonts w:eastAsia="Times New Roman" w:cs="Times New Roman"/>
                <w:b/>
                <w:bCs/>
                <w:color w:val="000000"/>
                <w:sz w:val="20"/>
                <w:szCs w:val="20"/>
                <w:lang w:eastAsia="tr-TR"/>
              </w:rPr>
              <w:t>Dersin AKTS Kredisi</w:t>
            </w:r>
          </w:p>
        </w:tc>
        <w:tc>
          <w:tcPr>
            <w:tcW w:w="395" w:type="pct"/>
          </w:tcPr>
          <w:p w:rsidR="003F17DC" w:rsidRPr="00DF0F79" w:rsidRDefault="003F17DC" w:rsidP="00B004EE">
            <w:pPr>
              <w:spacing w:after="0" w:line="240" w:lineRule="atLeast"/>
              <w:rPr>
                <w:rFonts w:eastAsia="Times New Roman" w:cs="Times New Roman"/>
                <w:color w:val="000000"/>
                <w:sz w:val="20"/>
                <w:szCs w:val="20"/>
                <w:lang w:eastAsia="tr-TR"/>
              </w:rPr>
            </w:pPr>
          </w:p>
        </w:tc>
        <w:tc>
          <w:tcPr>
            <w:tcW w:w="386" w:type="pct"/>
          </w:tcPr>
          <w:p w:rsidR="003F17DC" w:rsidRPr="00DF0F79" w:rsidRDefault="003F17DC" w:rsidP="00B004EE">
            <w:pPr>
              <w:spacing w:after="0" w:line="240" w:lineRule="atLeast"/>
              <w:rPr>
                <w:rFonts w:eastAsia="Times New Roman" w:cs="Times New Roman"/>
                <w:color w:val="000000"/>
                <w:sz w:val="20"/>
                <w:szCs w:val="20"/>
                <w:lang w:eastAsia="tr-TR"/>
              </w:rPr>
            </w:pPr>
          </w:p>
        </w:tc>
        <w:tc>
          <w:tcPr>
            <w:tcW w:w="669" w:type="pct"/>
          </w:tcPr>
          <w:p w:rsidR="003F17DC" w:rsidRPr="00DF0F79" w:rsidRDefault="003F17DC" w:rsidP="00B004EE">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3</w:t>
            </w:r>
          </w:p>
        </w:tc>
      </w:tr>
    </w:tbl>
    <w:p w:rsidR="003F17DC" w:rsidRPr="00DF0F79" w:rsidRDefault="003F17DC" w:rsidP="003F17DC">
      <w:pPr>
        <w:rPr>
          <w:sz w:val="20"/>
          <w:szCs w:val="20"/>
        </w:rPr>
      </w:pPr>
    </w:p>
    <w:p w:rsidR="003F17DC" w:rsidRPr="00DF0F79" w:rsidRDefault="003F17DC" w:rsidP="003F17DC">
      <w:pPr>
        <w:rPr>
          <w:sz w:val="20"/>
          <w:szCs w:val="20"/>
        </w:rPr>
      </w:pPr>
    </w:p>
    <w:p w:rsidR="003F17DC" w:rsidRPr="00DF0F79" w:rsidRDefault="003F17DC" w:rsidP="003F17DC">
      <w:pPr>
        <w:rPr>
          <w:sz w:val="20"/>
          <w:szCs w:val="20"/>
        </w:rPr>
      </w:pPr>
    </w:p>
    <w:p w:rsidR="00E01690" w:rsidRPr="00DF0F79" w:rsidRDefault="00E01690" w:rsidP="003F17DC">
      <w:pPr>
        <w:rPr>
          <w:sz w:val="20"/>
          <w:szCs w:val="20"/>
        </w:rPr>
      </w:pPr>
    </w:p>
    <w:p w:rsidR="003F17DC" w:rsidRPr="00DF0F79" w:rsidRDefault="003F17DC" w:rsidP="003F17DC">
      <w:pPr>
        <w:rPr>
          <w:sz w:val="20"/>
          <w:szCs w:val="20"/>
        </w:rPr>
      </w:pPr>
    </w:p>
    <w:p w:rsidR="003F17DC" w:rsidRPr="00DF0F79" w:rsidRDefault="003F17DC" w:rsidP="003F17DC">
      <w:pPr>
        <w:rPr>
          <w:sz w:val="20"/>
          <w:szCs w:val="20"/>
        </w:rPr>
      </w:pPr>
    </w:p>
    <w:p w:rsidR="003F17DC" w:rsidRPr="00DF0F79" w:rsidRDefault="003F17DC" w:rsidP="003F17DC">
      <w:pPr>
        <w:rPr>
          <w:sz w:val="20"/>
          <w:szCs w:val="20"/>
        </w:rPr>
      </w:pPr>
    </w:p>
    <w:p w:rsidR="003F17DC" w:rsidRPr="00DF0F79" w:rsidRDefault="003F17DC" w:rsidP="003F17DC">
      <w:pPr>
        <w:rPr>
          <w:sz w:val="20"/>
          <w:szCs w:val="20"/>
        </w:rPr>
      </w:pPr>
    </w:p>
    <w:p w:rsidR="003F17DC" w:rsidRPr="00DF0F79" w:rsidRDefault="003F17DC" w:rsidP="003F17DC">
      <w:pPr>
        <w:rPr>
          <w:sz w:val="20"/>
          <w:szCs w:val="20"/>
        </w:rPr>
      </w:pPr>
    </w:p>
    <w:p w:rsidR="003F17DC" w:rsidRPr="00DF0F79" w:rsidRDefault="003F17DC" w:rsidP="003F17DC">
      <w:pPr>
        <w:rPr>
          <w:sz w:val="20"/>
          <w:szCs w:val="20"/>
        </w:rPr>
      </w:pPr>
    </w:p>
    <w:p w:rsidR="003F17DC" w:rsidRPr="00DF0F79" w:rsidRDefault="003F17DC" w:rsidP="003F17DC">
      <w:pPr>
        <w:rPr>
          <w:sz w:val="20"/>
          <w:szCs w:val="20"/>
        </w:rPr>
      </w:pPr>
    </w:p>
    <w:p w:rsidR="003F17DC" w:rsidRPr="00DF0F79" w:rsidRDefault="003F17DC" w:rsidP="003F17DC">
      <w:pPr>
        <w:rPr>
          <w:sz w:val="20"/>
          <w:szCs w:val="20"/>
        </w:rPr>
      </w:pPr>
    </w:p>
    <w:p w:rsidR="003F17DC" w:rsidRPr="00DF0F79" w:rsidRDefault="003F17DC" w:rsidP="003F17DC">
      <w:pPr>
        <w:rPr>
          <w:sz w:val="20"/>
          <w:szCs w:val="20"/>
        </w:rPr>
      </w:pPr>
    </w:p>
    <w:p w:rsidR="003F17DC" w:rsidRPr="00DF0F79" w:rsidRDefault="003F17DC">
      <w:pPr>
        <w:rPr>
          <w:sz w:val="20"/>
          <w:szCs w:val="20"/>
        </w:rPr>
      </w:pPr>
    </w:p>
    <w:p w:rsidR="00357FC9" w:rsidRPr="00DF0F79" w:rsidRDefault="00357FC9">
      <w:pPr>
        <w:rPr>
          <w:sz w:val="20"/>
          <w:szCs w:val="20"/>
        </w:rPr>
      </w:pPr>
    </w:p>
    <w:tbl>
      <w:tblPr>
        <w:tblStyle w:val="TabloKlavuzu"/>
        <w:tblW w:w="4800" w:type="pct"/>
        <w:tblLook w:val="04A0" w:firstRow="1" w:lastRow="0" w:firstColumn="1" w:lastColumn="0" w:noHBand="0" w:noVBand="1"/>
      </w:tblPr>
      <w:tblGrid>
        <w:gridCol w:w="2234"/>
        <w:gridCol w:w="2277"/>
        <w:gridCol w:w="1074"/>
        <w:gridCol w:w="1434"/>
        <w:gridCol w:w="955"/>
        <w:gridCol w:w="942"/>
      </w:tblGrid>
      <w:tr w:rsidR="00A2053C" w:rsidRPr="00DF0F79" w:rsidTr="00A2053C">
        <w:trPr>
          <w:trHeight w:val="525"/>
        </w:trPr>
        <w:tc>
          <w:tcPr>
            <w:tcW w:w="0" w:type="auto"/>
            <w:gridSpan w:val="6"/>
            <w:hideMark/>
          </w:tcPr>
          <w:p w:rsidR="00A2053C" w:rsidRPr="00DF0F79" w:rsidRDefault="00A2053C" w:rsidP="00A2053C">
            <w:pPr>
              <w:jc w:val="center"/>
              <w:rPr>
                <w:rFonts w:eastAsia="Times New Roman" w:cs="Times New Roman"/>
                <w:b/>
                <w:bCs/>
                <w:color w:val="000000" w:themeColor="text1"/>
                <w:sz w:val="20"/>
                <w:szCs w:val="20"/>
                <w:lang w:eastAsia="tr-TR"/>
              </w:rPr>
            </w:pPr>
            <w:r w:rsidRPr="00DF0F79">
              <w:rPr>
                <w:rFonts w:eastAsia="Times New Roman" w:cs="Times New Roman"/>
                <w:b/>
                <w:bCs/>
                <w:color w:val="000000" w:themeColor="text1"/>
                <w:sz w:val="20"/>
                <w:szCs w:val="20"/>
                <w:lang w:eastAsia="tr-TR"/>
              </w:rPr>
              <w:lastRenderedPageBreak/>
              <w:t>DERS BİLGİLERİ</w:t>
            </w:r>
          </w:p>
        </w:tc>
      </w:tr>
      <w:tr w:rsidR="00A2053C" w:rsidRPr="00DF0F79" w:rsidTr="003E28DF">
        <w:trPr>
          <w:trHeight w:val="450"/>
        </w:trPr>
        <w:tc>
          <w:tcPr>
            <w:tcW w:w="1253"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w:t>
            </w:r>
          </w:p>
        </w:tc>
        <w:tc>
          <w:tcPr>
            <w:tcW w:w="1277" w:type="pct"/>
            <w:hideMark/>
          </w:tcPr>
          <w:p w:rsidR="00A2053C" w:rsidRPr="00DF0F79" w:rsidRDefault="00A2053C" w:rsidP="00A2053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i/>
                <w:iCs/>
                <w:color w:val="000000" w:themeColor="text1"/>
                <w:sz w:val="20"/>
                <w:szCs w:val="20"/>
                <w:lang w:eastAsia="tr-TR"/>
              </w:rPr>
              <w:t>Kodu</w:t>
            </w:r>
          </w:p>
        </w:tc>
        <w:tc>
          <w:tcPr>
            <w:tcW w:w="0" w:type="auto"/>
            <w:hideMark/>
          </w:tcPr>
          <w:p w:rsidR="00A2053C" w:rsidRPr="00DF0F79" w:rsidRDefault="00A2053C" w:rsidP="00A2053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i/>
                <w:iCs/>
                <w:color w:val="000000" w:themeColor="text1"/>
                <w:sz w:val="20"/>
                <w:szCs w:val="20"/>
                <w:lang w:eastAsia="tr-TR"/>
              </w:rPr>
              <w:t>Yarıyıl</w:t>
            </w:r>
          </w:p>
        </w:tc>
        <w:tc>
          <w:tcPr>
            <w:tcW w:w="0" w:type="auto"/>
            <w:hideMark/>
          </w:tcPr>
          <w:p w:rsidR="00A2053C" w:rsidRPr="00DF0F79" w:rsidRDefault="00A2053C" w:rsidP="00A2053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i/>
                <w:iCs/>
                <w:color w:val="000000" w:themeColor="text1"/>
                <w:sz w:val="20"/>
                <w:szCs w:val="20"/>
                <w:lang w:eastAsia="tr-TR"/>
              </w:rPr>
              <w:t>T+U Saat</w:t>
            </w:r>
          </w:p>
        </w:tc>
        <w:tc>
          <w:tcPr>
            <w:tcW w:w="0" w:type="auto"/>
            <w:hideMark/>
          </w:tcPr>
          <w:p w:rsidR="00A2053C" w:rsidRPr="00DF0F79" w:rsidRDefault="00A2053C" w:rsidP="00A2053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i/>
                <w:iCs/>
                <w:color w:val="000000" w:themeColor="text1"/>
                <w:sz w:val="20"/>
                <w:szCs w:val="20"/>
                <w:lang w:eastAsia="tr-TR"/>
              </w:rPr>
              <w:t>Kredi</w:t>
            </w:r>
          </w:p>
        </w:tc>
        <w:tc>
          <w:tcPr>
            <w:tcW w:w="0" w:type="auto"/>
            <w:hideMark/>
          </w:tcPr>
          <w:p w:rsidR="00A2053C" w:rsidRPr="00DF0F79" w:rsidRDefault="00A2053C" w:rsidP="00A2053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i/>
                <w:iCs/>
                <w:color w:val="000000" w:themeColor="text1"/>
                <w:sz w:val="20"/>
                <w:szCs w:val="20"/>
                <w:lang w:eastAsia="tr-TR"/>
              </w:rPr>
              <w:t>AKTS</w:t>
            </w:r>
          </w:p>
        </w:tc>
      </w:tr>
      <w:tr w:rsidR="00A2053C" w:rsidRPr="00DF0F79" w:rsidTr="003E28DF">
        <w:trPr>
          <w:trHeight w:val="375"/>
        </w:trPr>
        <w:tc>
          <w:tcPr>
            <w:tcW w:w="1253" w:type="pct"/>
            <w:hideMark/>
          </w:tcPr>
          <w:p w:rsidR="00A2053C" w:rsidRPr="00DF0F79" w:rsidRDefault="003E28DF"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Finansal Tablolar Analizi</w:t>
            </w:r>
          </w:p>
        </w:tc>
        <w:tc>
          <w:tcPr>
            <w:tcW w:w="1277" w:type="pct"/>
            <w:hideMark/>
          </w:tcPr>
          <w:p w:rsidR="00A2053C" w:rsidRPr="00DF0F79" w:rsidRDefault="003E28DF" w:rsidP="00A2053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MFY207</w:t>
            </w:r>
          </w:p>
        </w:tc>
        <w:tc>
          <w:tcPr>
            <w:tcW w:w="0" w:type="auto"/>
            <w:hideMark/>
          </w:tcPr>
          <w:p w:rsidR="00A2053C" w:rsidRPr="00DF0F79" w:rsidRDefault="003E28DF" w:rsidP="00A2053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3</w:t>
            </w:r>
          </w:p>
        </w:tc>
        <w:tc>
          <w:tcPr>
            <w:tcW w:w="0" w:type="auto"/>
            <w:hideMark/>
          </w:tcPr>
          <w:p w:rsidR="00A2053C" w:rsidRPr="00DF0F79" w:rsidRDefault="00A2053C" w:rsidP="003E28DF">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 xml:space="preserve">2 + </w:t>
            </w:r>
            <w:r w:rsidR="003E28DF" w:rsidRPr="00DF0F79">
              <w:rPr>
                <w:rFonts w:eastAsia="Times New Roman" w:cs="Times New Roman"/>
                <w:color w:val="000000" w:themeColor="text1"/>
                <w:sz w:val="20"/>
                <w:szCs w:val="20"/>
                <w:lang w:eastAsia="tr-TR"/>
              </w:rPr>
              <w:t>0</w:t>
            </w:r>
          </w:p>
        </w:tc>
        <w:tc>
          <w:tcPr>
            <w:tcW w:w="0" w:type="auto"/>
            <w:hideMark/>
          </w:tcPr>
          <w:p w:rsidR="00A2053C" w:rsidRPr="00DF0F79" w:rsidRDefault="003E28DF" w:rsidP="00A2053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2</w:t>
            </w:r>
          </w:p>
        </w:tc>
        <w:tc>
          <w:tcPr>
            <w:tcW w:w="0" w:type="auto"/>
            <w:hideMark/>
          </w:tcPr>
          <w:p w:rsidR="00A2053C" w:rsidRPr="00DF0F79" w:rsidRDefault="003E28DF" w:rsidP="00A2053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4</w:t>
            </w:r>
          </w:p>
        </w:tc>
      </w:tr>
    </w:tbl>
    <w:p w:rsidR="00A2053C" w:rsidRPr="00DF0F79" w:rsidRDefault="00A2053C" w:rsidP="00A2053C">
      <w:pPr>
        <w:spacing w:after="0" w:line="240" w:lineRule="auto"/>
        <w:rPr>
          <w:rFonts w:eastAsia="Times New Roman" w:cs="Times New Roman"/>
          <w:sz w:val="20"/>
          <w:szCs w:val="20"/>
          <w:lang w:eastAsia="tr-TR"/>
        </w:rPr>
      </w:pPr>
    </w:p>
    <w:tbl>
      <w:tblPr>
        <w:tblStyle w:val="TabloKlavuzu"/>
        <w:tblW w:w="4800" w:type="pct"/>
        <w:tblLook w:val="04A0" w:firstRow="1" w:lastRow="0" w:firstColumn="1" w:lastColumn="0" w:noHBand="0" w:noVBand="1"/>
      </w:tblPr>
      <w:tblGrid>
        <w:gridCol w:w="2229"/>
        <w:gridCol w:w="6687"/>
      </w:tblGrid>
      <w:tr w:rsidR="00A2053C" w:rsidRPr="00DF0F79" w:rsidTr="00A2053C">
        <w:trPr>
          <w:trHeight w:val="450"/>
        </w:trPr>
        <w:tc>
          <w:tcPr>
            <w:tcW w:w="1250"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Ön Koşul Dersleri</w:t>
            </w:r>
          </w:p>
        </w:tc>
        <w:tc>
          <w:tcPr>
            <w:tcW w:w="0" w:type="auto"/>
            <w:hideMark/>
          </w:tcPr>
          <w:p w:rsidR="00A2053C" w:rsidRPr="00DF0F79" w:rsidRDefault="00A2053C" w:rsidP="00A2053C">
            <w:pPr>
              <w:spacing w:line="240" w:lineRule="atLeast"/>
              <w:rPr>
                <w:rFonts w:eastAsia="Times New Roman" w:cs="Times New Roman"/>
                <w:sz w:val="20"/>
                <w:szCs w:val="20"/>
                <w:lang w:eastAsia="tr-TR"/>
              </w:rPr>
            </w:pPr>
          </w:p>
        </w:tc>
      </w:tr>
      <w:tr w:rsidR="00A2053C" w:rsidRPr="00DF0F79" w:rsidTr="00A2053C">
        <w:trPr>
          <w:trHeight w:val="450"/>
        </w:trPr>
        <w:tc>
          <w:tcPr>
            <w:tcW w:w="1250"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Önerilen Seçmeli Dersler</w:t>
            </w:r>
          </w:p>
        </w:tc>
        <w:tc>
          <w:tcPr>
            <w:tcW w:w="0" w:type="auto"/>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None</w:t>
            </w:r>
          </w:p>
        </w:tc>
      </w:tr>
    </w:tbl>
    <w:p w:rsidR="00A2053C" w:rsidRPr="00DF0F79" w:rsidRDefault="00A2053C" w:rsidP="00A2053C">
      <w:pPr>
        <w:spacing w:after="0" w:line="240" w:lineRule="auto"/>
        <w:rPr>
          <w:rFonts w:eastAsia="Times New Roman" w:cs="Times New Roman"/>
          <w:color w:val="000000" w:themeColor="text1"/>
          <w:sz w:val="20"/>
          <w:szCs w:val="20"/>
          <w:lang w:eastAsia="tr-TR"/>
        </w:rPr>
      </w:pPr>
    </w:p>
    <w:tbl>
      <w:tblPr>
        <w:tblStyle w:val="TabloKlavuzu"/>
        <w:tblW w:w="4800" w:type="pct"/>
        <w:tblLook w:val="04A0" w:firstRow="1" w:lastRow="0" w:firstColumn="1" w:lastColumn="0" w:noHBand="0" w:noVBand="1"/>
      </w:tblPr>
      <w:tblGrid>
        <w:gridCol w:w="2229"/>
        <w:gridCol w:w="6687"/>
      </w:tblGrid>
      <w:tr w:rsidR="00A2053C" w:rsidRPr="00DF0F79" w:rsidTr="00A2053C">
        <w:trPr>
          <w:trHeight w:val="450"/>
        </w:trPr>
        <w:tc>
          <w:tcPr>
            <w:tcW w:w="1250"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Dili</w:t>
            </w:r>
          </w:p>
        </w:tc>
        <w:tc>
          <w:tcPr>
            <w:tcW w:w="0" w:type="auto"/>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Türkçe </w:t>
            </w:r>
            <w:r w:rsidRPr="00DF0F79">
              <w:rPr>
                <w:rFonts w:eastAsia="Times New Roman" w:cs="Times New Roman"/>
                <w:noProof/>
                <w:color w:val="000000" w:themeColor="text1"/>
                <w:sz w:val="20"/>
                <w:szCs w:val="20"/>
                <w:lang w:eastAsia="tr-TR"/>
              </w:rPr>
              <w:drawing>
                <wp:inline distT="0" distB="0" distL="0" distR="0" wp14:anchorId="3C1406F8" wp14:editId="675C35D4">
                  <wp:extent cx="276225" cy="190500"/>
                  <wp:effectExtent l="0" t="0" r="9525" b="0"/>
                  <wp:docPr id="20" name="Resim 20"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bs.sakarya.edu.tr/img/img_flags/t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A2053C" w:rsidRPr="00DF0F79" w:rsidTr="00A2053C">
        <w:trPr>
          <w:trHeight w:val="450"/>
        </w:trPr>
        <w:tc>
          <w:tcPr>
            <w:tcW w:w="0" w:type="auto"/>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Seviyesi</w:t>
            </w:r>
          </w:p>
        </w:tc>
        <w:tc>
          <w:tcPr>
            <w:tcW w:w="0" w:type="auto"/>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Lisans</w:t>
            </w:r>
          </w:p>
        </w:tc>
      </w:tr>
      <w:tr w:rsidR="00A2053C" w:rsidRPr="00DF0F79" w:rsidTr="00A2053C">
        <w:trPr>
          <w:trHeight w:val="450"/>
        </w:trPr>
        <w:tc>
          <w:tcPr>
            <w:tcW w:w="0" w:type="auto"/>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Türü</w:t>
            </w:r>
          </w:p>
        </w:tc>
        <w:tc>
          <w:tcPr>
            <w:tcW w:w="0" w:type="auto"/>
            <w:hideMark/>
          </w:tcPr>
          <w:p w:rsidR="00A2053C" w:rsidRPr="00DF0F79" w:rsidRDefault="00A2053C" w:rsidP="00A2053C">
            <w:pPr>
              <w:spacing w:line="240" w:lineRule="atLeast"/>
              <w:rPr>
                <w:rFonts w:eastAsia="Times New Roman" w:cs="Times New Roman"/>
                <w:color w:val="444444"/>
                <w:sz w:val="20"/>
                <w:szCs w:val="20"/>
                <w:lang w:eastAsia="tr-TR"/>
              </w:rPr>
            </w:pPr>
            <w:r w:rsidRPr="00DF0F79">
              <w:rPr>
                <w:rFonts w:eastAsia="Times New Roman" w:cs="Times New Roman"/>
                <w:color w:val="FF0000"/>
                <w:sz w:val="20"/>
                <w:szCs w:val="20"/>
                <w:lang w:eastAsia="tr-TR"/>
              </w:rPr>
              <w:t>Zorunlu</w:t>
            </w:r>
          </w:p>
        </w:tc>
      </w:tr>
      <w:tr w:rsidR="00A2053C" w:rsidRPr="00DF0F79" w:rsidTr="00A2053C">
        <w:trPr>
          <w:trHeight w:val="450"/>
        </w:trPr>
        <w:tc>
          <w:tcPr>
            <w:tcW w:w="0" w:type="auto"/>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Koordinatörü</w:t>
            </w:r>
          </w:p>
        </w:tc>
        <w:tc>
          <w:tcPr>
            <w:tcW w:w="0" w:type="auto"/>
          </w:tcPr>
          <w:p w:rsidR="00A2053C" w:rsidRPr="00DF0F79" w:rsidRDefault="00A2053C" w:rsidP="00A2053C">
            <w:pPr>
              <w:spacing w:line="240" w:lineRule="atLeast"/>
              <w:rPr>
                <w:rFonts w:eastAsia="Times New Roman" w:cs="Times New Roman"/>
                <w:color w:val="FF0000"/>
                <w:sz w:val="20"/>
                <w:szCs w:val="20"/>
                <w:lang w:eastAsia="tr-TR"/>
              </w:rPr>
            </w:pPr>
          </w:p>
        </w:tc>
      </w:tr>
      <w:tr w:rsidR="00A2053C" w:rsidRPr="00DF0F79" w:rsidTr="00A2053C">
        <w:trPr>
          <w:trHeight w:val="450"/>
        </w:trPr>
        <w:tc>
          <w:tcPr>
            <w:tcW w:w="0" w:type="auto"/>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 Verenler</w:t>
            </w:r>
          </w:p>
        </w:tc>
        <w:tc>
          <w:tcPr>
            <w:tcW w:w="0" w:type="auto"/>
          </w:tcPr>
          <w:p w:rsidR="00A2053C" w:rsidRPr="00DF0F79" w:rsidRDefault="00A2053C" w:rsidP="00A2053C">
            <w:pPr>
              <w:spacing w:line="240" w:lineRule="atLeast"/>
              <w:rPr>
                <w:rFonts w:eastAsia="Times New Roman" w:cs="Times New Roman"/>
                <w:color w:val="FF0000"/>
                <w:sz w:val="20"/>
                <w:szCs w:val="20"/>
                <w:lang w:eastAsia="tr-TR"/>
              </w:rPr>
            </w:pPr>
          </w:p>
        </w:tc>
      </w:tr>
      <w:tr w:rsidR="00A2053C" w:rsidRPr="00DF0F79" w:rsidTr="00A2053C">
        <w:trPr>
          <w:trHeight w:val="450"/>
        </w:trPr>
        <w:tc>
          <w:tcPr>
            <w:tcW w:w="0" w:type="auto"/>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Yardımcıları</w:t>
            </w:r>
          </w:p>
        </w:tc>
        <w:tc>
          <w:tcPr>
            <w:tcW w:w="0" w:type="auto"/>
            <w:hideMark/>
          </w:tcPr>
          <w:p w:rsidR="00A2053C" w:rsidRPr="00DF0F79" w:rsidRDefault="00A2053C" w:rsidP="00A2053C">
            <w:pPr>
              <w:spacing w:line="240" w:lineRule="atLeast"/>
              <w:rPr>
                <w:rFonts w:eastAsia="Times New Roman" w:cs="Times New Roman"/>
                <w:color w:val="444444"/>
                <w:sz w:val="20"/>
                <w:szCs w:val="20"/>
                <w:lang w:eastAsia="tr-TR"/>
              </w:rPr>
            </w:pPr>
          </w:p>
        </w:tc>
      </w:tr>
      <w:tr w:rsidR="00A2053C" w:rsidRPr="00DF0F79" w:rsidTr="00A2053C">
        <w:trPr>
          <w:trHeight w:val="450"/>
        </w:trPr>
        <w:tc>
          <w:tcPr>
            <w:tcW w:w="0" w:type="auto"/>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Amacı</w:t>
            </w:r>
          </w:p>
        </w:tc>
        <w:tc>
          <w:tcPr>
            <w:tcW w:w="0" w:type="auto"/>
            <w:vAlign w:val="center"/>
          </w:tcPr>
          <w:p w:rsidR="00A2053C" w:rsidRPr="00DF0F79" w:rsidRDefault="00357FC9" w:rsidP="00A2053C">
            <w:pPr>
              <w:spacing w:line="270" w:lineRule="atLeast"/>
              <w:rPr>
                <w:sz w:val="20"/>
                <w:szCs w:val="20"/>
              </w:rPr>
            </w:pPr>
            <w:r w:rsidRPr="00DF0F79">
              <w:rPr>
                <w:rFonts w:ascii="Calibri" w:hAnsi="Calibri"/>
                <w:sz w:val="20"/>
                <w:szCs w:val="20"/>
                <w:shd w:val="clear" w:color="auto" w:fill="FFFFFF"/>
              </w:rPr>
              <w:t>Öğrencilerin, işletmenin finansal bilgi sunma yükümlülüğünü yerine getirmesini sağlayan mali tabloların türlerini, işlev ve yapılarını anlaması, işletmelerde kullanılan malî tabloları belirlenen standartlara göre düzenleyebilmesi, İşletmelerin malî analizinde kullanılan teknikleri uygulayabilmesi, Malî analiz sonuçlarına göre işletmenin mevcut durumunu ve gelişme eğilimini yorumlayabilmesidir.</w:t>
            </w:r>
          </w:p>
        </w:tc>
      </w:tr>
      <w:tr w:rsidR="00A2053C" w:rsidRPr="00DF0F79" w:rsidTr="00A2053C">
        <w:trPr>
          <w:trHeight w:val="450"/>
        </w:trPr>
        <w:tc>
          <w:tcPr>
            <w:tcW w:w="0" w:type="auto"/>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İçeriği</w:t>
            </w:r>
          </w:p>
        </w:tc>
        <w:tc>
          <w:tcPr>
            <w:tcW w:w="0" w:type="auto"/>
            <w:hideMark/>
          </w:tcPr>
          <w:p w:rsidR="00A2053C" w:rsidRPr="00DF0F79" w:rsidRDefault="003E28DF" w:rsidP="00A2053C">
            <w:pPr>
              <w:jc w:val="both"/>
              <w:rPr>
                <w:rFonts w:cs="Times New Roman"/>
                <w:b/>
                <w:color w:val="000000" w:themeColor="text1"/>
                <w:sz w:val="20"/>
                <w:szCs w:val="20"/>
              </w:rPr>
            </w:pPr>
            <w:r w:rsidRPr="00DF0F79">
              <w:rPr>
                <w:rFonts w:ascii="Times New Roman" w:hAnsi="Times New Roman" w:cs="Times New Roman"/>
                <w:sz w:val="20"/>
                <w:szCs w:val="20"/>
              </w:rPr>
              <w:t>Mali tabloların ve analizlerin amaçları, mali tabloların çeşitleri ve düzenlenmesi, mali analiz ve finansal kararlar, mali analizin tanımı kapsamı ve çeşitleri, enflasyona göre mali tabloların düzeltilmesi genel değerlendirme.</w:t>
            </w:r>
          </w:p>
        </w:tc>
      </w:tr>
    </w:tbl>
    <w:p w:rsidR="00A2053C" w:rsidRPr="00DF0F79" w:rsidRDefault="00A2053C" w:rsidP="00A2053C">
      <w:pPr>
        <w:spacing w:after="0" w:line="240" w:lineRule="auto"/>
        <w:rPr>
          <w:rFonts w:eastAsia="Times New Roman" w:cs="Times New Roman"/>
          <w:sz w:val="20"/>
          <w:szCs w:val="20"/>
          <w:lang w:eastAsia="tr-TR"/>
        </w:rPr>
      </w:pPr>
    </w:p>
    <w:p w:rsidR="00A2053C" w:rsidRPr="00DF0F79" w:rsidRDefault="00A2053C" w:rsidP="00A2053C">
      <w:pPr>
        <w:spacing w:after="0" w:line="240" w:lineRule="auto"/>
        <w:rPr>
          <w:rFonts w:eastAsia="Times New Roman" w:cs="Times New Roman"/>
          <w:sz w:val="20"/>
          <w:szCs w:val="20"/>
          <w:lang w:eastAsia="tr-TR"/>
        </w:rPr>
      </w:pPr>
    </w:p>
    <w:tbl>
      <w:tblPr>
        <w:tblStyle w:val="TabloKlavuzu"/>
        <w:tblW w:w="4800" w:type="pct"/>
        <w:tblLook w:val="04A0" w:firstRow="1" w:lastRow="0" w:firstColumn="1" w:lastColumn="0" w:noHBand="0" w:noVBand="1"/>
      </w:tblPr>
      <w:tblGrid>
        <w:gridCol w:w="5799"/>
        <w:gridCol w:w="1607"/>
        <w:gridCol w:w="1510"/>
      </w:tblGrid>
      <w:tr w:rsidR="00A2053C" w:rsidRPr="00DF0F79" w:rsidTr="00A2053C">
        <w:tc>
          <w:tcPr>
            <w:tcW w:w="0" w:type="auto"/>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Öğrenme Çıktıları</w:t>
            </w:r>
          </w:p>
        </w:tc>
        <w:tc>
          <w:tcPr>
            <w:tcW w:w="0" w:type="auto"/>
            <w:hideMark/>
          </w:tcPr>
          <w:p w:rsidR="00A2053C" w:rsidRPr="00DF0F79" w:rsidRDefault="00A2053C" w:rsidP="00A2053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Öğretim Yöntemleri</w:t>
            </w:r>
          </w:p>
        </w:tc>
        <w:tc>
          <w:tcPr>
            <w:tcW w:w="0" w:type="auto"/>
            <w:hideMark/>
          </w:tcPr>
          <w:p w:rsidR="00A2053C" w:rsidRPr="00DF0F79" w:rsidRDefault="00A2053C" w:rsidP="00A2053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Ölçme Yöntemleri</w:t>
            </w:r>
          </w:p>
        </w:tc>
      </w:tr>
      <w:tr w:rsidR="00357FC9" w:rsidRPr="00DF0F79" w:rsidTr="00710E8A">
        <w:trPr>
          <w:trHeight w:val="450"/>
        </w:trPr>
        <w:tc>
          <w:tcPr>
            <w:tcW w:w="0" w:type="auto"/>
            <w:vAlign w:val="center"/>
            <w:hideMark/>
          </w:tcPr>
          <w:p w:rsidR="00357FC9" w:rsidRPr="00DF0F79" w:rsidRDefault="00357FC9">
            <w:pPr>
              <w:spacing w:line="240" w:lineRule="atLeast"/>
              <w:rPr>
                <w:rFonts w:ascii="Calibri" w:hAnsi="Calibri"/>
                <w:sz w:val="20"/>
                <w:szCs w:val="20"/>
              </w:rPr>
            </w:pPr>
            <w:r w:rsidRPr="00DF0F79">
              <w:rPr>
                <w:rFonts w:ascii="Calibri" w:hAnsi="Calibri"/>
                <w:sz w:val="20"/>
                <w:szCs w:val="20"/>
              </w:rPr>
              <w:t>1) Mali tablolara olan ihtiyacı kavramak, mali analiz tekniklerini uygulamak ve yorumlamak</w:t>
            </w:r>
          </w:p>
        </w:tc>
        <w:tc>
          <w:tcPr>
            <w:tcW w:w="0" w:type="auto"/>
            <w:vAlign w:val="center"/>
            <w:hideMark/>
          </w:tcPr>
          <w:p w:rsidR="00357FC9" w:rsidRPr="00DF0F79" w:rsidRDefault="00357FC9">
            <w:pPr>
              <w:spacing w:line="240" w:lineRule="atLeast"/>
              <w:jc w:val="center"/>
              <w:rPr>
                <w:rFonts w:ascii="Calibri" w:hAnsi="Calibri"/>
                <w:sz w:val="20"/>
                <w:szCs w:val="20"/>
              </w:rPr>
            </w:pPr>
            <w:proofErr w:type="gramStart"/>
            <w:r w:rsidRPr="00DF0F79">
              <w:rPr>
                <w:rFonts w:ascii="Calibri" w:hAnsi="Calibri"/>
                <w:sz w:val="20"/>
                <w:szCs w:val="20"/>
              </w:rPr>
              <w:t>1,2,4,14,15</w:t>
            </w:r>
            <w:proofErr w:type="gramEnd"/>
          </w:p>
        </w:tc>
        <w:tc>
          <w:tcPr>
            <w:tcW w:w="0" w:type="auto"/>
            <w:vAlign w:val="center"/>
            <w:hideMark/>
          </w:tcPr>
          <w:p w:rsidR="00357FC9" w:rsidRPr="00DF0F79" w:rsidRDefault="00357FC9">
            <w:pPr>
              <w:spacing w:line="240" w:lineRule="atLeast"/>
              <w:jc w:val="center"/>
              <w:rPr>
                <w:rFonts w:ascii="Calibri" w:hAnsi="Calibri"/>
                <w:sz w:val="20"/>
                <w:szCs w:val="20"/>
              </w:rPr>
            </w:pPr>
            <w:r w:rsidRPr="00DF0F79">
              <w:rPr>
                <w:rFonts w:ascii="Calibri" w:hAnsi="Calibri"/>
                <w:sz w:val="20"/>
                <w:szCs w:val="20"/>
              </w:rPr>
              <w:t>A,C</w:t>
            </w:r>
          </w:p>
        </w:tc>
      </w:tr>
      <w:tr w:rsidR="00357FC9" w:rsidRPr="00DF0F79" w:rsidTr="00710E8A">
        <w:trPr>
          <w:trHeight w:val="450"/>
        </w:trPr>
        <w:tc>
          <w:tcPr>
            <w:tcW w:w="0" w:type="auto"/>
            <w:vAlign w:val="center"/>
            <w:hideMark/>
          </w:tcPr>
          <w:p w:rsidR="00357FC9" w:rsidRPr="00DF0F79" w:rsidRDefault="00357FC9">
            <w:pPr>
              <w:spacing w:line="240" w:lineRule="atLeast"/>
              <w:rPr>
                <w:rFonts w:ascii="Calibri" w:hAnsi="Calibri"/>
                <w:sz w:val="20"/>
                <w:szCs w:val="20"/>
              </w:rPr>
            </w:pPr>
            <w:r w:rsidRPr="00DF0F79">
              <w:rPr>
                <w:rFonts w:ascii="Calibri" w:hAnsi="Calibri"/>
                <w:sz w:val="20"/>
                <w:szCs w:val="20"/>
              </w:rPr>
              <w:t>2) İşletmelerde kullanılan malî tabloları belirlenen standartlara göre düzenleyebilme,</w:t>
            </w:r>
          </w:p>
        </w:tc>
        <w:tc>
          <w:tcPr>
            <w:tcW w:w="0" w:type="auto"/>
            <w:vAlign w:val="center"/>
            <w:hideMark/>
          </w:tcPr>
          <w:p w:rsidR="00357FC9" w:rsidRPr="00DF0F79" w:rsidRDefault="00357FC9">
            <w:pPr>
              <w:spacing w:line="240" w:lineRule="atLeast"/>
              <w:jc w:val="center"/>
              <w:rPr>
                <w:rFonts w:ascii="Calibri" w:hAnsi="Calibri"/>
                <w:sz w:val="20"/>
                <w:szCs w:val="20"/>
              </w:rPr>
            </w:pPr>
            <w:proofErr w:type="gramStart"/>
            <w:r w:rsidRPr="00DF0F79">
              <w:rPr>
                <w:rFonts w:ascii="Calibri" w:hAnsi="Calibri"/>
                <w:sz w:val="20"/>
                <w:szCs w:val="20"/>
              </w:rPr>
              <w:t>1,2,4,14,15</w:t>
            </w:r>
            <w:proofErr w:type="gramEnd"/>
          </w:p>
        </w:tc>
        <w:tc>
          <w:tcPr>
            <w:tcW w:w="0" w:type="auto"/>
            <w:vAlign w:val="center"/>
            <w:hideMark/>
          </w:tcPr>
          <w:p w:rsidR="00357FC9" w:rsidRPr="00DF0F79" w:rsidRDefault="00357FC9">
            <w:pPr>
              <w:spacing w:line="240" w:lineRule="atLeast"/>
              <w:jc w:val="center"/>
              <w:rPr>
                <w:rFonts w:ascii="Calibri" w:hAnsi="Calibri"/>
                <w:sz w:val="20"/>
                <w:szCs w:val="20"/>
              </w:rPr>
            </w:pPr>
            <w:r w:rsidRPr="00DF0F79">
              <w:rPr>
                <w:rFonts w:ascii="Calibri" w:hAnsi="Calibri"/>
                <w:sz w:val="20"/>
                <w:szCs w:val="20"/>
              </w:rPr>
              <w:t>A,C</w:t>
            </w:r>
          </w:p>
        </w:tc>
      </w:tr>
      <w:tr w:rsidR="00357FC9" w:rsidRPr="00DF0F79" w:rsidTr="00710E8A">
        <w:trPr>
          <w:trHeight w:val="450"/>
        </w:trPr>
        <w:tc>
          <w:tcPr>
            <w:tcW w:w="0" w:type="auto"/>
            <w:vAlign w:val="center"/>
            <w:hideMark/>
          </w:tcPr>
          <w:p w:rsidR="00357FC9" w:rsidRPr="00DF0F79" w:rsidRDefault="00357FC9">
            <w:pPr>
              <w:spacing w:line="240" w:lineRule="atLeast"/>
              <w:rPr>
                <w:rFonts w:ascii="Calibri" w:hAnsi="Calibri"/>
                <w:sz w:val="20"/>
                <w:szCs w:val="20"/>
              </w:rPr>
            </w:pPr>
            <w:r w:rsidRPr="00DF0F79">
              <w:rPr>
                <w:rFonts w:ascii="Calibri" w:hAnsi="Calibri"/>
                <w:sz w:val="20"/>
                <w:szCs w:val="20"/>
              </w:rPr>
              <w:t>3) Malî analiz sonuçlarına göre işletmenin mevcut durumunu ve gelişme eğilimini yorumlayabilme</w:t>
            </w:r>
          </w:p>
        </w:tc>
        <w:tc>
          <w:tcPr>
            <w:tcW w:w="0" w:type="auto"/>
            <w:vAlign w:val="center"/>
            <w:hideMark/>
          </w:tcPr>
          <w:p w:rsidR="00357FC9" w:rsidRPr="00DF0F79" w:rsidRDefault="00357FC9">
            <w:pPr>
              <w:spacing w:line="240" w:lineRule="atLeast"/>
              <w:jc w:val="center"/>
              <w:rPr>
                <w:rFonts w:ascii="Calibri" w:hAnsi="Calibri"/>
                <w:sz w:val="20"/>
                <w:szCs w:val="20"/>
              </w:rPr>
            </w:pPr>
            <w:proofErr w:type="gramStart"/>
            <w:r w:rsidRPr="00DF0F79">
              <w:rPr>
                <w:rFonts w:ascii="Calibri" w:hAnsi="Calibri"/>
                <w:sz w:val="20"/>
                <w:szCs w:val="20"/>
              </w:rPr>
              <w:t>1,2,4,14,15</w:t>
            </w:r>
            <w:proofErr w:type="gramEnd"/>
          </w:p>
        </w:tc>
        <w:tc>
          <w:tcPr>
            <w:tcW w:w="0" w:type="auto"/>
            <w:vAlign w:val="center"/>
            <w:hideMark/>
          </w:tcPr>
          <w:p w:rsidR="00357FC9" w:rsidRPr="00DF0F79" w:rsidRDefault="00357FC9">
            <w:pPr>
              <w:spacing w:line="240" w:lineRule="atLeast"/>
              <w:jc w:val="center"/>
              <w:rPr>
                <w:rFonts w:ascii="Calibri" w:hAnsi="Calibri"/>
                <w:sz w:val="20"/>
                <w:szCs w:val="20"/>
              </w:rPr>
            </w:pPr>
            <w:r w:rsidRPr="00DF0F79">
              <w:rPr>
                <w:rFonts w:ascii="Calibri" w:hAnsi="Calibri"/>
                <w:sz w:val="20"/>
                <w:szCs w:val="20"/>
              </w:rPr>
              <w:t>A,C</w:t>
            </w:r>
          </w:p>
        </w:tc>
      </w:tr>
      <w:tr w:rsidR="00357FC9" w:rsidRPr="00DF0F79" w:rsidTr="00710E8A">
        <w:trPr>
          <w:trHeight w:val="450"/>
        </w:trPr>
        <w:tc>
          <w:tcPr>
            <w:tcW w:w="0" w:type="auto"/>
            <w:vAlign w:val="center"/>
          </w:tcPr>
          <w:p w:rsidR="00357FC9" w:rsidRPr="00DF0F79" w:rsidRDefault="00357FC9">
            <w:pPr>
              <w:spacing w:line="240" w:lineRule="atLeast"/>
              <w:rPr>
                <w:rFonts w:ascii="Calibri" w:hAnsi="Calibri"/>
                <w:sz w:val="20"/>
                <w:szCs w:val="20"/>
              </w:rPr>
            </w:pPr>
            <w:r w:rsidRPr="00DF0F79">
              <w:rPr>
                <w:rFonts w:ascii="Calibri" w:hAnsi="Calibri"/>
                <w:sz w:val="20"/>
                <w:szCs w:val="20"/>
              </w:rPr>
              <w:t>4) Bilgisayar ile malî analiz tekniklerini uygulayabilme</w:t>
            </w:r>
          </w:p>
        </w:tc>
        <w:tc>
          <w:tcPr>
            <w:tcW w:w="0" w:type="auto"/>
            <w:vAlign w:val="center"/>
          </w:tcPr>
          <w:p w:rsidR="00357FC9" w:rsidRPr="00DF0F79" w:rsidRDefault="00357FC9">
            <w:pPr>
              <w:spacing w:line="240" w:lineRule="atLeast"/>
              <w:jc w:val="center"/>
              <w:rPr>
                <w:rFonts w:ascii="Calibri" w:hAnsi="Calibri"/>
                <w:sz w:val="20"/>
                <w:szCs w:val="20"/>
              </w:rPr>
            </w:pPr>
            <w:proofErr w:type="gramStart"/>
            <w:r w:rsidRPr="00DF0F79">
              <w:rPr>
                <w:rFonts w:ascii="Calibri" w:hAnsi="Calibri"/>
                <w:sz w:val="20"/>
                <w:szCs w:val="20"/>
              </w:rPr>
              <w:t>1,2,4,14,15</w:t>
            </w:r>
            <w:proofErr w:type="gramEnd"/>
          </w:p>
        </w:tc>
        <w:tc>
          <w:tcPr>
            <w:tcW w:w="0" w:type="auto"/>
            <w:vAlign w:val="center"/>
          </w:tcPr>
          <w:p w:rsidR="00357FC9" w:rsidRPr="00DF0F79" w:rsidRDefault="00357FC9">
            <w:pPr>
              <w:spacing w:line="240" w:lineRule="atLeast"/>
              <w:jc w:val="center"/>
              <w:rPr>
                <w:rFonts w:ascii="Calibri" w:hAnsi="Calibri"/>
                <w:sz w:val="20"/>
                <w:szCs w:val="20"/>
              </w:rPr>
            </w:pPr>
            <w:r w:rsidRPr="00DF0F79">
              <w:rPr>
                <w:rFonts w:ascii="Calibri" w:hAnsi="Calibri"/>
                <w:sz w:val="20"/>
                <w:szCs w:val="20"/>
              </w:rPr>
              <w:t>A,C</w:t>
            </w:r>
          </w:p>
        </w:tc>
      </w:tr>
      <w:tr w:rsidR="00357FC9" w:rsidRPr="00DF0F79" w:rsidTr="00710E8A">
        <w:trPr>
          <w:trHeight w:val="450"/>
        </w:trPr>
        <w:tc>
          <w:tcPr>
            <w:tcW w:w="0" w:type="auto"/>
            <w:vAlign w:val="center"/>
          </w:tcPr>
          <w:p w:rsidR="00357FC9" w:rsidRPr="00DF0F79" w:rsidRDefault="00357FC9">
            <w:pPr>
              <w:spacing w:line="240" w:lineRule="atLeast"/>
              <w:rPr>
                <w:rFonts w:ascii="Calibri" w:hAnsi="Calibri"/>
                <w:sz w:val="20"/>
                <w:szCs w:val="20"/>
              </w:rPr>
            </w:pPr>
            <w:r w:rsidRPr="00DF0F79">
              <w:rPr>
                <w:rFonts w:ascii="Calibri" w:hAnsi="Calibri"/>
                <w:sz w:val="20"/>
                <w:szCs w:val="20"/>
              </w:rPr>
              <w:t>5) Finansal tabloları düzenler ve yorumlar</w:t>
            </w:r>
          </w:p>
        </w:tc>
        <w:tc>
          <w:tcPr>
            <w:tcW w:w="0" w:type="auto"/>
            <w:vAlign w:val="center"/>
          </w:tcPr>
          <w:p w:rsidR="00357FC9" w:rsidRPr="00DF0F79" w:rsidRDefault="00357FC9">
            <w:pPr>
              <w:spacing w:line="240" w:lineRule="atLeast"/>
              <w:jc w:val="center"/>
              <w:rPr>
                <w:rFonts w:ascii="Calibri" w:hAnsi="Calibri"/>
                <w:sz w:val="20"/>
                <w:szCs w:val="20"/>
              </w:rPr>
            </w:pPr>
            <w:proofErr w:type="gramStart"/>
            <w:r w:rsidRPr="00DF0F79">
              <w:rPr>
                <w:rFonts w:ascii="Calibri" w:hAnsi="Calibri"/>
                <w:sz w:val="20"/>
                <w:szCs w:val="20"/>
              </w:rPr>
              <w:t>1,2,4,14,15</w:t>
            </w:r>
            <w:proofErr w:type="gramEnd"/>
          </w:p>
        </w:tc>
        <w:tc>
          <w:tcPr>
            <w:tcW w:w="0" w:type="auto"/>
            <w:vAlign w:val="center"/>
          </w:tcPr>
          <w:p w:rsidR="00357FC9" w:rsidRPr="00DF0F79" w:rsidRDefault="00357FC9">
            <w:pPr>
              <w:spacing w:line="240" w:lineRule="atLeast"/>
              <w:jc w:val="center"/>
              <w:rPr>
                <w:rFonts w:ascii="Calibri" w:hAnsi="Calibri"/>
                <w:sz w:val="20"/>
                <w:szCs w:val="20"/>
              </w:rPr>
            </w:pPr>
            <w:r w:rsidRPr="00DF0F79">
              <w:rPr>
                <w:rFonts w:ascii="Calibri" w:hAnsi="Calibri"/>
                <w:sz w:val="20"/>
                <w:szCs w:val="20"/>
              </w:rPr>
              <w:t>A,C</w:t>
            </w:r>
          </w:p>
        </w:tc>
      </w:tr>
      <w:tr w:rsidR="00357FC9" w:rsidRPr="00DF0F79" w:rsidTr="00710E8A">
        <w:trPr>
          <w:trHeight w:val="450"/>
        </w:trPr>
        <w:tc>
          <w:tcPr>
            <w:tcW w:w="0" w:type="auto"/>
            <w:vAlign w:val="center"/>
          </w:tcPr>
          <w:p w:rsidR="00357FC9" w:rsidRPr="00DF0F79" w:rsidRDefault="00357FC9">
            <w:pPr>
              <w:spacing w:line="240" w:lineRule="atLeast"/>
              <w:rPr>
                <w:rFonts w:ascii="Calibri" w:hAnsi="Calibri"/>
                <w:sz w:val="20"/>
                <w:szCs w:val="20"/>
              </w:rPr>
            </w:pPr>
            <w:r w:rsidRPr="00DF0F79">
              <w:rPr>
                <w:rFonts w:ascii="Calibri" w:hAnsi="Calibri"/>
                <w:sz w:val="20"/>
                <w:szCs w:val="20"/>
              </w:rPr>
              <w:t>6) Finansal Analiz tekniklerini uygular</w:t>
            </w:r>
          </w:p>
        </w:tc>
        <w:tc>
          <w:tcPr>
            <w:tcW w:w="0" w:type="auto"/>
            <w:vAlign w:val="center"/>
          </w:tcPr>
          <w:p w:rsidR="00357FC9" w:rsidRPr="00DF0F79" w:rsidRDefault="00357FC9">
            <w:pPr>
              <w:spacing w:line="240" w:lineRule="atLeast"/>
              <w:jc w:val="center"/>
              <w:rPr>
                <w:rFonts w:ascii="Calibri" w:hAnsi="Calibri"/>
                <w:sz w:val="20"/>
                <w:szCs w:val="20"/>
              </w:rPr>
            </w:pPr>
            <w:proofErr w:type="gramStart"/>
            <w:r w:rsidRPr="00DF0F79">
              <w:rPr>
                <w:rFonts w:ascii="Calibri" w:hAnsi="Calibri"/>
                <w:sz w:val="20"/>
                <w:szCs w:val="20"/>
              </w:rPr>
              <w:t>1,2,4,14,15</w:t>
            </w:r>
            <w:proofErr w:type="gramEnd"/>
          </w:p>
        </w:tc>
        <w:tc>
          <w:tcPr>
            <w:tcW w:w="0" w:type="auto"/>
            <w:vAlign w:val="center"/>
          </w:tcPr>
          <w:p w:rsidR="00357FC9" w:rsidRPr="00DF0F79" w:rsidRDefault="00357FC9">
            <w:pPr>
              <w:spacing w:line="240" w:lineRule="atLeast"/>
              <w:jc w:val="center"/>
              <w:rPr>
                <w:rFonts w:ascii="Calibri" w:hAnsi="Calibri"/>
                <w:sz w:val="20"/>
                <w:szCs w:val="20"/>
              </w:rPr>
            </w:pPr>
            <w:r w:rsidRPr="00DF0F79">
              <w:rPr>
                <w:rFonts w:ascii="Calibri" w:hAnsi="Calibri"/>
                <w:sz w:val="20"/>
                <w:szCs w:val="20"/>
              </w:rPr>
              <w:t>A,C</w:t>
            </w:r>
          </w:p>
        </w:tc>
      </w:tr>
      <w:tr w:rsidR="00357FC9" w:rsidRPr="00DF0F79" w:rsidTr="00710E8A">
        <w:trPr>
          <w:trHeight w:val="450"/>
        </w:trPr>
        <w:tc>
          <w:tcPr>
            <w:tcW w:w="0" w:type="auto"/>
            <w:vAlign w:val="center"/>
          </w:tcPr>
          <w:p w:rsidR="00357FC9" w:rsidRPr="00DF0F79" w:rsidRDefault="00357FC9">
            <w:pPr>
              <w:spacing w:line="240" w:lineRule="atLeast"/>
              <w:rPr>
                <w:rFonts w:ascii="Calibri" w:hAnsi="Calibri"/>
                <w:sz w:val="20"/>
                <w:szCs w:val="20"/>
              </w:rPr>
            </w:pPr>
            <w:r w:rsidRPr="00DF0F79">
              <w:rPr>
                <w:rFonts w:ascii="Calibri" w:hAnsi="Calibri"/>
                <w:sz w:val="20"/>
                <w:szCs w:val="20"/>
              </w:rPr>
              <w:t>7) Firmalar hakında finansal performans analizi yapar</w:t>
            </w:r>
          </w:p>
        </w:tc>
        <w:tc>
          <w:tcPr>
            <w:tcW w:w="0" w:type="auto"/>
            <w:vAlign w:val="center"/>
          </w:tcPr>
          <w:p w:rsidR="00357FC9" w:rsidRPr="00DF0F79" w:rsidRDefault="00357FC9">
            <w:pPr>
              <w:spacing w:line="240" w:lineRule="atLeast"/>
              <w:jc w:val="center"/>
              <w:rPr>
                <w:rFonts w:ascii="Calibri" w:hAnsi="Calibri"/>
                <w:sz w:val="20"/>
                <w:szCs w:val="20"/>
              </w:rPr>
            </w:pPr>
            <w:proofErr w:type="gramStart"/>
            <w:r w:rsidRPr="00DF0F79">
              <w:rPr>
                <w:rFonts w:ascii="Calibri" w:hAnsi="Calibri"/>
                <w:sz w:val="20"/>
                <w:szCs w:val="20"/>
              </w:rPr>
              <w:t>1,2,4,14,15</w:t>
            </w:r>
            <w:proofErr w:type="gramEnd"/>
          </w:p>
        </w:tc>
        <w:tc>
          <w:tcPr>
            <w:tcW w:w="0" w:type="auto"/>
            <w:vAlign w:val="center"/>
          </w:tcPr>
          <w:p w:rsidR="00357FC9" w:rsidRPr="00DF0F79" w:rsidRDefault="00357FC9">
            <w:pPr>
              <w:spacing w:line="240" w:lineRule="atLeast"/>
              <w:jc w:val="center"/>
              <w:rPr>
                <w:rFonts w:ascii="Calibri" w:hAnsi="Calibri"/>
                <w:sz w:val="20"/>
                <w:szCs w:val="20"/>
              </w:rPr>
            </w:pPr>
            <w:r w:rsidRPr="00DF0F79">
              <w:rPr>
                <w:rFonts w:ascii="Calibri" w:hAnsi="Calibri"/>
                <w:sz w:val="20"/>
                <w:szCs w:val="20"/>
              </w:rPr>
              <w:t>A,C</w:t>
            </w:r>
          </w:p>
        </w:tc>
      </w:tr>
    </w:tbl>
    <w:p w:rsidR="00A2053C" w:rsidRPr="00DF0F79" w:rsidRDefault="00A2053C" w:rsidP="00A2053C">
      <w:pPr>
        <w:spacing w:after="0" w:line="240" w:lineRule="auto"/>
        <w:rPr>
          <w:rFonts w:eastAsia="Times New Roman" w:cs="Times New Roman"/>
          <w:color w:val="000000" w:themeColor="text1"/>
          <w:sz w:val="20"/>
          <w:szCs w:val="20"/>
          <w:lang w:eastAsia="tr-TR"/>
        </w:rPr>
      </w:pPr>
    </w:p>
    <w:tbl>
      <w:tblPr>
        <w:tblStyle w:val="TabloKlavuzu"/>
        <w:tblW w:w="4800" w:type="pct"/>
        <w:tblLook w:val="04A0" w:firstRow="1" w:lastRow="0" w:firstColumn="1" w:lastColumn="0" w:noHBand="0" w:noVBand="1"/>
      </w:tblPr>
      <w:tblGrid>
        <w:gridCol w:w="1783"/>
        <w:gridCol w:w="7133"/>
      </w:tblGrid>
      <w:tr w:rsidR="00357FC9" w:rsidRPr="00DF0F79" w:rsidTr="00710E8A">
        <w:tc>
          <w:tcPr>
            <w:tcW w:w="1000" w:type="pct"/>
            <w:vAlign w:val="center"/>
            <w:hideMark/>
          </w:tcPr>
          <w:p w:rsidR="00357FC9" w:rsidRPr="00DF0F79" w:rsidRDefault="00357FC9">
            <w:pPr>
              <w:spacing w:line="240" w:lineRule="atLeast"/>
              <w:rPr>
                <w:rFonts w:ascii="Calibri" w:hAnsi="Calibri"/>
                <w:sz w:val="20"/>
                <w:szCs w:val="20"/>
              </w:rPr>
            </w:pPr>
            <w:r w:rsidRPr="00DF0F79">
              <w:rPr>
                <w:rFonts w:ascii="Calibri" w:hAnsi="Calibri"/>
                <w:b/>
                <w:bCs/>
                <w:sz w:val="20"/>
                <w:szCs w:val="20"/>
              </w:rPr>
              <w:t>Öğretim Yöntemleri:</w:t>
            </w:r>
          </w:p>
        </w:tc>
        <w:tc>
          <w:tcPr>
            <w:tcW w:w="0" w:type="auto"/>
            <w:vAlign w:val="center"/>
            <w:hideMark/>
          </w:tcPr>
          <w:p w:rsidR="00357FC9" w:rsidRPr="00DF0F79" w:rsidRDefault="00357FC9">
            <w:pPr>
              <w:spacing w:line="240" w:lineRule="atLeast"/>
              <w:rPr>
                <w:rFonts w:ascii="Calibri" w:hAnsi="Calibri"/>
                <w:sz w:val="20"/>
                <w:szCs w:val="20"/>
              </w:rPr>
            </w:pPr>
            <w:r w:rsidRPr="00DF0F79">
              <w:rPr>
                <w:rFonts w:ascii="Calibri" w:hAnsi="Calibri"/>
                <w:sz w:val="20"/>
                <w:szCs w:val="20"/>
              </w:rPr>
              <w:t>1: Anlatım, 2: Soru-Cevap, 4: Alıştırma ve Uygulama, 14: Bireysel Çalışma, 15: Problem Çözme</w:t>
            </w:r>
          </w:p>
        </w:tc>
      </w:tr>
      <w:tr w:rsidR="00357FC9" w:rsidRPr="00DF0F79" w:rsidTr="00710E8A">
        <w:tc>
          <w:tcPr>
            <w:tcW w:w="1000" w:type="pct"/>
            <w:vAlign w:val="center"/>
            <w:hideMark/>
          </w:tcPr>
          <w:p w:rsidR="00357FC9" w:rsidRPr="00DF0F79" w:rsidRDefault="00357FC9">
            <w:pPr>
              <w:spacing w:line="240" w:lineRule="atLeast"/>
              <w:rPr>
                <w:rFonts w:ascii="Calibri" w:hAnsi="Calibri"/>
                <w:sz w:val="20"/>
                <w:szCs w:val="20"/>
              </w:rPr>
            </w:pPr>
            <w:r w:rsidRPr="00DF0F79">
              <w:rPr>
                <w:rFonts w:ascii="Calibri" w:hAnsi="Calibri"/>
                <w:b/>
                <w:bCs/>
                <w:sz w:val="20"/>
                <w:szCs w:val="20"/>
              </w:rPr>
              <w:t>Ölçme Yöntemleri:</w:t>
            </w:r>
          </w:p>
        </w:tc>
        <w:tc>
          <w:tcPr>
            <w:tcW w:w="0" w:type="auto"/>
            <w:vAlign w:val="center"/>
            <w:hideMark/>
          </w:tcPr>
          <w:p w:rsidR="00357FC9" w:rsidRPr="00DF0F79" w:rsidRDefault="00357FC9">
            <w:pPr>
              <w:spacing w:line="240" w:lineRule="atLeast"/>
              <w:rPr>
                <w:rFonts w:ascii="Calibri" w:hAnsi="Calibri"/>
                <w:sz w:val="20"/>
                <w:szCs w:val="20"/>
              </w:rPr>
            </w:pPr>
            <w:r w:rsidRPr="00DF0F79">
              <w:rPr>
                <w:rFonts w:ascii="Calibri" w:hAnsi="Calibri"/>
                <w:sz w:val="20"/>
                <w:szCs w:val="20"/>
              </w:rPr>
              <w:t xml:space="preserve">A: </w:t>
            </w:r>
            <w:proofErr w:type="gramStart"/>
            <w:r w:rsidRPr="00DF0F79">
              <w:rPr>
                <w:rFonts w:ascii="Calibri" w:hAnsi="Calibri"/>
                <w:sz w:val="20"/>
                <w:szCs w:val="20"/>
              </w:rPr>
              <w:t>Sınav , C</w:t>
            </w:r>
            <w:proofErr w:type="gramEnd"/>
            <w:r w:rsidRPr="00DF0F79">
              <w:rPr>
                <w:rFonts w:ascii="Calibri" w:hAnsi="Calibri"/>
                <w:sz w:val="20"/>
                <w:szCs w:val="20"/>
              </w:rPr>
              <w:t>: Ödev</w:t>
            </w:r>
          </w:p>
        </w:tc>
      </w:tr>
    </w:tbl>
    <w:p w:rsidR="00A2053C" w:rsidRPr="00DF0F79" w:rsidRDefault="00A2053C" w:rsidP="00A2053C">
      <w:pPr>
        <w:spacing w:after="0" w:line="240" w:lineRule="auto"/>
        <w:rPr>
          <w:rFonts w:eastAsia="Times New Roman" w:cs="Times New Roman"/>
          <w:sz w:val="20"/>
          <w:szCs w:val="20"/>
          <w:lang w:eastAsia="tr-TR"/>
        </w:rPr>
      </w:pPr>
    </w:p>
    <w:p w:rsidR="00A2053C" w:rsidRPr="00DF0F79" w:rsidRDefault="00A2053C" w:rsidP="00A2053C">
      <w:pPr>
        <w:spacing w:after="0" w:line="240" w:lineRule="auto"/>
        <w:rPr>
          <w:rFonts w:eastAsia="Times New Roman" w:cs="Times New Roman"/>
          <w:sz w:val="20"/>
          <w:szCs w:val="20"/>
          <w:lang w:eastAsia="tr-TR"/>
        </w:rPr>
      </w:pPr>
    </w:p>
    <w:tbl>
      <w:tblPr>
        <w:tblStyle w:val="TabloKlavuzu"/>
        <w:tblW w:w="4800" w:type="pct"/>
        <w:tblLook w:val="04A0" w:firstRow="1" w:lastRow="0" w:firstColumn="1" w:lastColumn="0" w:noHBand="0" w:noVBand="1"/>
      </w:tblPr>
      <w:tblGrid>
        <w:gridCol w:w="695"/>
        <w:gridCol w:w="6518"/>
        <w:gridCol w:w="1703"/>
      </w:tblGrid>
      <w:tr w:rsidR="00A2053C" w:rsidRPr="00DF0F79" w:rsidTr="00A2053C">
        <w:trPr>
          <w:trHeight w:val="525"/>
        </w:trPr>
        <w:tc>
          <w:tcPr>
            <w:tcW w:w="0" w:type="auto"/>
            <w:gridSpan w:val="3"/>
            <w:hideMark/>
          </w:tcPr>
          <w:p w:rsidR="00A2053C" w:rsidRPr="00DF0F79" w:rsidRDefault="00A2053C" w:rsidP="00A2053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lastRenderedPageBreak/>
              <w:t>DERS AKIŞI</w:t>
            </w:r>
          </w:p>
        </w:tc>
      </w:tr>
      <w:tr w:rsidR="00A2053C" w:rsidRPr="00DF0F79" w:rsidTr="00A2053C">
        <w:trPr>
          <w:trHeight w:val="450"/>
        </w:trPr>
        <w:tc>
          <w:tcPr>
            <w:tcW w:w="390"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Hafta</w:t>
            </w:r>
          </w:p>
        </w:tc>
        <w:tc>
          <w:tcPr>
            <w:tcW w:w="3655"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Konular</w:t>
            </w:r>
          </w:p>
        </w:tc>
        <w:tc>
          <w:tcPr>
            <w:tcW w:w="955" w:type="pct"/>
            <w:hideMark/>
          </w:tcPr>
          <w:p w:rsidR="00A2053C" w:rsidRPr="00DF0F79" w:rsidRDefault="00A2053C" w:rsidP="00A2053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Ön Hazırlık</w:t>
            </w:r>
          </w:p>
        </w:tc>
      </w:tr>
      <w:tr w:rsidR="004C2EFF" w:rsidRPr="00DF0F79" w:rsidTr="00A039BD">
        <w:trPr>
          <w:trHeight w:val="375"/>
        </w:trPr>
        <w:tc>
          <w:tcPr>
            <w:tcW w:w="0" w:type="auto"/>
            <w:hideMark/>
          </w:tcPr>
          <w:p w:rsidR="004C2EFF" w:rsidRPr="00DF0F79" w:rsidRDefault="004C2EFF"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w:t>
            </w:r>
          </w:p>
        </w:tc>
        <w:tc>
          <w:tcPr>
            <w:tcW w:w="0" w:type="auto"/>
            <w:hideMark/>
          </w:tcPr>
          <w:p w:rsidR="004C2EFF" w:rsidRPr="00DF0F79" w:rsidRDefault="004C2EFF" w:rsidP="00A039BD">
            <w:pPr>
              <w:jc w:val="both"/>
              <w:rPr>
                <w:rFonts w:cs="Times New Roman"/>
                <w:sz w:val="20"/>
                <w:szCs w:val="20"/>
              </w:rPr>
            </w:pPr>
            <w:r w:rsidRPr="00DF0F79">
              <w:rPr>
                <w:rFonts w:cs="Times New Roman"/>
                <w:sz w:val="20"/>
                <w:szCs w:val="20"/>
              </w:rPr>
              <w:t>Mali Tabloların ve Analizlerin Amaçları</w:t>
            </w:r>
          </w:p>
        </w:tc>
        <w:tc>
          <w:tcPr>
            <w:tcW w:w="0" w:type="auto"/>
            <w:hideMark/>
          </w:tcPr>
          <w:p w:rsidR="004C2EFF" w:rsidRPr="00DF0F79" w:rsidRDefault="004C2EFF" w:rsidP="00A2053C">
            <w:pPr>
              <w:spacing w:line="240" w:lineRule="atLeast"/>
              <w:rPr>
                <w:rFonts w:eastAsia="Times New Roman" w:cs="Times New Roman"/>
                <w:color w:val="000000" w:themeColor="text1"/>
                <w:sz w:val="20"/>
                <w:szCs w:val="20"/>
                <w:lang w:eastAsia="tr-TR"/>
              </w:rPr>
            </w:pPr>
          </w:p>
        </w:tc>
      </w:tr>
      <w:tr w:rsidR="004C2EFF" w:rsidRPr="00DF0F79" w:rsidTr="00A039BD">
        <w:trPr>
          <w:trHeight w:val="375"/>
        </w:trPr>
        <w:tc>
          <w:tcPr>
            <w:tcW w:w="0" w:type="auto"/>
            <w:hideMark/>
          </w:tcPr>
          <w:p w:rsidR="004C2EFF" w:rsidRPr="00DF0F79" w:rsidRDefault="004C2EFF"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2</w:t>
            </w:r>
          </w:p>
        </w:tc>
        <w:tc>
          <w:tcPr>
            <w:tcW w:w="0" w:type="auto"/>
            <w:hideMark/>
          </w:tcPr>
          <w:p w:rsidR="004C2EFF" w:rsidRPr="00DF0F79" w:rsidRDefault="004C2EFF" w:rsidP="00A039BD">
            <w:pPr>
              <w:jc w:val="both"/>
              <w:rPr>
                <w:rFonts w:cs="Times New Roman"/>
                <w:sz w:val="20"/>
                <w:szCs w:val="20"/>
              </w:rPr>
            </w:pPr>
            <w:r w:rsidRPr="00DF0F79">
              <w:rPr>
                <w:rFonts w:cs="Times New Roman"/>
                <w:sz w:val="20"/>
                <w:szCs w:val="20"/>
              </w:rPr>
              <w:t>Mali Tablo Türleri</w:t>
            </w:r>
          </w:p>
        </w:tc>
        <w:tc>
          <w:tcPr>
            <w:tcW w:w="0" w:type="auto"/>
            <w:hideMark/>
          </w:tcPr>
          <w:p w:rsidR="004C2EFF" w:rsidRPr="00DF0F79" w:rsidRDefault="004C2EFF" w:rsidP="00A2053C">
            <w:pPr>
              <w:spacing w:line="240" w:lineRule="atLeast"/>
              <w:rPr>
                <w:rFonts w:eastAsia="Times New Roman" w:cs="Times New Roman"/>
                <w:color w:val="000000" w:themeColor="text1"/>
                <w:sz w:val="20"/>
                <w:szCs w:val="20"/>
                <w:lang w:eastAsia="tr-TR"/>
              </w:rPr>
            </w:pPr>
          </w:p>
        </w:tc>
      </w:tr>
      <w:tr w:rsidR="004C2EFF" w:rsidRPr="00DF0F79" w:rsidTr="00A2053C">
        <w:trPr>
          <w:trHeight w:val="375"/>
        </w:trPr>
        <w:tc>
          <w:tcPr>
            <w:tcW w:w="0" w:type="auto"/>
            <w:hideMark/>
          </w:tcPr>
          <w:p w:rsidR="004C2EFF" w:rsidRPr="00DF0F79" w:rsidRDefault="004C2EFF"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3</w:t>
            </w:r>
          </w:p>
        </w:tc>
        <w:tc>
          <w:tcPr>
            <w:tcW w:w="0" w:type="auto"/>
            <w:hideMark/>
          </w:tcPr>
          <w:p w:rsidR="004C2EFF" w:rsidRPr="00DF0F79" w:rsidRDefault="004C2EFF" w:rsidP="00A039BD">
            <w:pPr>
              <w:jc w:val="both"/>
              <w:rPr>
                <w:rFonts w:cs="Times New Roman"/>
                <w:sz w:val="20"/>
                <w:szCs w:val="20"/>
              </w:rPr>
            </w:pPr>
            <w:r w:rsidRPr="00DF0F79">
              <w:rPr>
                <w:rFonts w:cs="Times New Roman"/>
                <w:sz w:val="20"/>
                <w:szCs w:val="20"/>
              </w:rPr>
              <w:t>Bilânço</w:t>
            </w:r>
          </w:p>
        </w:tc>
        <w:tc>
          <w:tcPr>
            <w:tcW w:w="0" w:type="auto"/>
            <w:hideMark/>
          </w:tcPr>
          <w:p w:rsidR="004C2EFF" w:rsidRPr="00DF0F79" w:rsidRDefault="004C2EFF" w:rsidP="00A2053C">
            <w:pPr>
              <w:spacing w:line="240" w:lineRule="atLeast"/>
              <w:rPr>
                <w:rFonts w:eastAsia="Times New Roman" w:cs="Times New Roman"/>
                <w:color w:val="000000" w:themeColor="text1"/>
                <w:sz w:val="20"/>
                <w:szCs w:val="20"/>
                <w:lang w:eastAsia="tr-TR"/>
              </w:rPr>
            </w:pPr>
          </w:p>
        </w:tc>
      </w:tr>
      <w:tr w:rsidR="004C2EFF" w:rsidRPr="00DF0F79" w:rsidTr="00A039BD">
        <w:trPr>
          <w:trHeight w:val="375"/>
        </w:trPr>
        <w:tc>
          <w:tcPr>
            <w:tcW w:w="0" w:type="auto"/>
            <w:hideMark/>
          </w:tcPr>
          <w:p w:rsidR="004C2EFF" w:rsidRPr="00DF0F79" w:rsidRDefault="004C2EFF"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4</w:t>
            </w:r>
          </w:p>
        </w:tc>
        <w:tc>
          <w:tcPr>
            <w:tcW w:w="0" w:type="auto"/>
            <w:hideMark/>
          </w:tcPr>
          <w:p w:rsidR="004C2EFF" w:rsidRPr="00DF0F79" w:rsidRDefault="004C2EFF" w:rsidP="00A039BD">
            <w:pPr>
              <w:jc w:val="both"/>
              <w:rPr>
                <w:rFonts w:cs="Times New Roman"/>
                <w:sz w:val="20"/>
                <w:szCs w:val="20"/>
              </w:rPr>
            </w:pPr>
            <w:r w:rsidRPr="00DF0F79">
              <w:rPr>
                <w:rFonts w:cs="Times New Roman"/>
                <w:sz w:val="20"/>
                <w:szCs w:val="20"/>
              </w:rPr>
              <w:t>Gelir Tablosu</w:t>
            </w:r>
          </w:p>
        </w:tc>
        <w:tc>
          <w:tcPr>
            <w:tcW w:w="0" w:type="auto"/>
            <w:hideMark/>
          </w:tcPr>
          <w:p w:rsidR="004C2EFF" w:rsidRPr="00DF0F79" w:rsidRDefault="004C2EFF" w:rsidP="00A2053C">
            <w:pPr>
              <w:spacing w:line="240" w:lineRule="atLeast"/>
              <w:rPr>
                <w:rFonts w:eastAsia="Times New Roman" w:cs="Times New Roman"/>
                <w:color w:val="000000" w:themeColor="text1"/>
                <w:sz w:val="20"/>
                <w:szCs w:val="20"/>
                <w:lang w:eastAsia="tr-TR"/>
              </w:rPr>
            </w:pPr>
          </w:p>
        </w:tc>
      </w:tr>
      <w:tr w:rsidR="004C2EFF" w:rsidRPr="00DF0F79" w:rsidTr="00A039BD">
        <w:trPr>
          <w:trHeight w:val="375"/>
        </w:trPr>
        <w:tc>
          <w:tcPr>
            <w:tcW w:w="0" w:type="auto"/>
            <w:hideMark/>
          </w:tcPr>
          <w:p w:rsidR="004C2EFF" w:rsidRPr="00DF0F79" w:rsidRDefault="004C2EFF"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5</w:t>
            </w:r>
          </w:p>
        </w:tc>
        <w:tc>
          <w:tcPr>
            <w:tcW w:w="0" w:type="auto"/>
            <w:hideMark/>
          </w:tcPr>
          <w:p w:rsidR="004C2EFF" w:rsidRPr="00DF0F79" w:rsidRDefault="004C2EFF" w:rsidP="00A039BD">
            <w:pPr>
              <w:jc w:val="both"/>
              <w:rPr>
                <w:rFonts w:cs="Times New Roman"/>
                <w:sz w:val="20"/>
                <w:szCs w:val="20"/>
              </w:rPr>
            </w:pPr>
            <w:r w:rsidRPr="00DF0F79">
              <w:rPr>
                <w:rFonts w:cs="Times New Roman"/>
                <w:sz w:val="20"/>
                <w:szCs w:val="20"/>
              </w:rPr>
              <w:t>Mali Analiz ve Finansal Kararlar</w:t>
            </w:r>
          </w:p>
        </w:tc>
        <w:tc>
          <w:tcPr>
            <w:tcW w:w="0" w:type="auto"/>
            <w:hideMark/>
          </w:tcPr>
          <w:p w:rsidR="004C2EFF" w:rsidRPr="00DF0F79" w:rsidRDefault="004C2EFF" w:rsidP="00A2053C">
            <w:pPr>
              <w:spacing w:line="240" w:lineRule="atLeast"/>
              <w:rPr>
                <w:rFonts w:eastAsia="Times New Roman" w:cs="Times New Roman"/>
                <w:color w:val="000000" w:themeColor="text1"/>
                <w:sz w:val="20"/>
                <w:szCs w:val="20"/>
                <w:lang w:eastAsia="tr-TR"/>
              </w:rPr>
            </w:pPr>
          </w:p>
        </w:tc>
      </w:tr>
      <w:tr w:rsidR="004C2EFF" w:rsidRPr="00DF0F79" w:rsidTr="00A039BD">
        <w:trPr>
          <w:trHeight w:val="375"/>
        </w:trPr>
        <w:tc>
          <w:tcPr>
            <w:tcW w:w="0" w:type="auto"/>
            <w:hideMark/>
          </w:tcPr>
          <w:p w:rsidR="004C2EFF" w:rsidRPr="00DF0F79" w:rsidRDefault="004C2EFF"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6</w:t>
            </w:r>
          </w:p>
        </w:tc>
        <w:tc>
          <w:tcPr>
            <w:tcW w:w="0" w:type="auto"/>
            <w:hideMark/>
          </w:tcPr>
          <w:p w:rsidR="004C2EFF" w:rsidRPr="00DF0F79" w:rsidRDefault="004C2EFF" w:rsidP="00A039BD">
            <w:pPr>
              <w:jc w:val="both"/>
              <w:rPr>
                <w:rFonts w:cs="Times New Roman"/>
                <w:sz w:val="20"/>
                <w:szCs w:val="20"/>
              </w:rPr>
            </w:pPr>
            <w:r w:rsidRPr="00DF0F79">
              <w:rPr>
                <w:rFonts w:cs="Times New Roman"/>
                <w:sz w:val="20"/>
                <w:szCs w:val="20"/>
              </w:rPr>
              <w:t>Karşılaştırmalı Tablolar Analizi</w:t>
            </w:r>
          </w:p>
        </w:tc>
        <w:tc>
          <w:tcPr>
            <w:tcW w:w="0" w:type="auto"/>
            <w:hideMark/>
          </w:tcPr>
          <w:p w:rsidR="004C2EFF" w:rsidRPr="00DF0F79" w:rsidRDefault="004C2EFF" w:rsidP="00A2053C">
            <w:pPr>
              <w:spacing w:line="240" w:lineRule="atLeast"/>
              <w:rPr>
                <w:rFonts w:eastAsia="Times New Roman" w:cs="Times New Roman"/>
                <w:color w:val="000000" w:themeColor="text1"/>
                <w:sz w:val="20"/>
                <w:szCs w:val="20"/>
                <w:lang w:eastAsia="tr-TR"/>
              </w:rPr>
            </w:pPr>
          </w:p>
        </w:tc>
      </w:tr>
      <w:tr w:rsidR="004C2EFF" w:rsidRPr="00DF0F79" w:rsidTr="00A039BD">
        <w:trPr>
          <w:trHeight w:val="375"/>
        </w:trPr>
        <w:tc>
          <w:tcPr>
            <w:tcW w:w="0" w:type="auto"/>
            <w:hideMark/>
          </w:tcPr>
          <w:p w:rsidR="004C2EFF" w:rsidRPr="00DF0F79" w:rsidRDefault="004C2EFF"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7</w:t>
            </w:r>
          </w:p>
        </w:tc>
        <w:tc>
          <w:tcPr>
            <w:tcW w:w="0" w:type="auto"/>
            <w:hideMark/>
          </w:tcPr>
          <w:p w:rsidR="004C2EFF" w:rsidRPr="00DF0F79" w:rsidRDefault="00804F9F" w:rsidP="00804F9F">
            <w:pPr>
              <w:jc w:val="both"/>
              <w:rPr>
                <w:rFonts w:cs="Times New Roman"/>
                <w:sz w:val="20"/>
                <w:szCs w:val="20"/>
              </w:rPr>
            </w:pPr>
            <w:r w:rsidRPr="00DF0F79">
              <w:rPr>
                <w:rFonts w:cs="Times New Roman"/>
                <w:sz w:val="20"/>
                <w:szCs w:val="20"/>
              </w:rPr>
              <w:t xml:space="preserve">Yüzde Yöntemiyle Analiz </w:t>
            </w:r>
          </w:p>
        </w:tc>
        <w:tc>
          <w:tcPr>
            <w:tcW w:w="0" w:type="auto"/>
            <w:hideMark/>
          </w:tcPr>
          <w:p w:rsidR="004C2EFF" w:rsidRPr="00DF0F79" w:rsidRDefault="004C2EFF" w:rsidP="00A2053C">
            <w:pPr>
              <w:spacing w:line="240" w:lineRule="atLeast"/>
              <w:rPr>
                <w:rFonts w:eastAsia="Times New Roman" w:cs="Times New Roman"/>
                <w:color w:val="000000" w:themeColor="text1"/>
                <w:sz w:val="20"/>
                <w:szCs w:val="20"/>
                <w:lang w:eastAsia="tr-TR"/>
              </w:rPr>
            </w:pPr>
          </w:p>
        </w:tc>
      </w:tr>
      <w:tr w:rsidR="004C2EFF" w:rsidRPr="00DF0F79" w:rsidTr="00A039BD">
        <w:trPr>
          <w:trHeight w:val="375"/>
        </w:trPr>
        <w:tc>
          <w:tcPr>
            <w:tcW w:w="0" w:type="auto"/>
            <w:hideMark/>
          </w:tcPr>
          <w:p w:rsidR="004C2EFF" w:rsidRPr="00DF0F79" w:rsidRDefault="004C2EFF"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8</w:t>
            </w:r>
          </w:p>
        </w:tc>
        <w:tc>
          <w:tcPr>
            <w:tcW w:w="0" w:type="auto"/>
          </w:tcPr>
          <w:p w:rsidR="004C2EFF" w:rsidRPr="00DF0F79" w:rsidRDefault="00804F9F" w:rsidP="00A039BD">
            <w:pPr>
              <w:jc w:val="both"/>
              <w:rPr>
                <w:rFonts w:cs="Times New Roman"/>
                <w:sz w:val="20"/>
                <w:szCs w:val="20"/>
              </w:rPr>
            </w:pPr>
            <w:r w:rsidRPr="00DF0F79">
              <w:rPr>
                <w:rFonts w:cs="Times New Roman"/>
                <w:sz w:val="20"/>
                <w:szCs w:val="20"/>
              </w:rPr>
              <w:t>Ara Sınav</w:t>
            </w:r>
          </w:p>
        </w:tc>
        <w:tc>
          <w:tcPr>
            <w:tcW w:w="0" w:type="auto"/>
            <w:hideMark/>
          </w:tcPr>
          <w:p w:rsidR="004C2EFF" w:rsidRPr="00DF0F79" w:rsidRDefault="004C2EFF" w:rsidP="00A2053C">
            <w:pPr>
              <w:spacing w:line="240" w:lineRule="atLeast"/>
              <w:rPr>
                <w:rFonts w:eastAsia="Times New Roman" w:cs="Times New Roman"/>
                <w:color w:val="000000" w:themeColor="text1"/>
                <w:sz w:val="20"/>
                <w:szCs w:val="20"/>
                <w:lang w:eastAsia="tr-TR"/>
              </w:rPr>
            </w:pPr>
          </w:p>
        </w:tc>
      </w:tr>
      <w:tr w:rsidR="004C2EFF" w:rsidRPr="00DF0F79" w:rsidTr="00A039BD">
        <w:trPr>
          <w:trHeight w:val="375"/>
        </w:trPr>
        <w:tc>
          <w:tcPr>
            <w:tcW w:w="0" w:type="auto"/>
            <w:hideMark/>
          </w:tcPr>
          <w:p w:rsidR="004C2EFF" w:rsidRPr="00DF0F79" w:rsidRDefault="004C2EFF"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9</w:t>
            </w:r>
          </w:p>
        </w:tc>
        <w:tc>
          <w:tcPr>
            <w:tcW w:w="0" w:type="auto"/>
            <w:hideMark/>
          </w:tcPr>
          <w:p w:rsidR="004C2EFF" w:rsidRPr="00DF0F79" w:rsidRDefault="004C2EFF" w:rsidP="00A039BD">
            <w:pPr>
              <w:jc w:val="both"/>
              <w:rPr>
                <w:rFonts w:cs="Times New Roman"/>
                <w:sz w:val="20"/>
                <w:szCs w:val="20"/>
              </w:rPr>
            </w:pPr>
            <w:r w:rsidRPr="00DF0F79">
              <w:rPr>
                <w:rFonts w:cs="Times New Roman"/>
                <w:sz w:val="20"/>
                <w:szCs w:val="20"/>
              </w:rPr>
              <w:t>Trend Analizi</w:t>
            </w:r>
          </w:p>
        </w:tc>
        <w:tc>
          <w:tcPr>
            <w:tcW w:w="0" w:type="auto"/>
            <w:hideMark/>
          </w:tcPr>
          <w:p w:rsidR="004C2EFF" w:rsidRPr="00DF0F79" w:rsidRDefault="004C2EFF" w:rsidP="00A2053C">
            <w:pPr>
              <w:spacing w:line="240" w:lineRule="atLeast"/>
              <w:rPr>
                <w:rFonts w:eastAsia="Times New Roman" w:cs="Times New Roman"/>
                <w:color w:val="000000" w:themeColor="text1"/>
                <w:sz w:val="20"/>
                <w:szCs w:val="20"/>
                <w:lang w:eastAsia="tr-TR"/>
              </w:rPr>
            </w:pPr>
          </w:p>
        </w:tc>
      </w:tr>
      <w:tr w:rsidR="004C2EFF" w:rsidRPr="00DF0F79" w:rsidTr="00A039BD">
        <w:trPr>
          <w:trHeight w:val="375"/>
        </w:trPr>
        <w:tc>
          <w:tcPr>
            <w:tcW w:w="0" w:type="auto"/>
            <w:hideMark/>
          </w:tcPr>
          <w:p w:rsidR="004C2EFF" w:rsidRPr="00DF0F79" w:rsidRDefault="004C2EFF"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10</w:t>
            </w:r>
          </w:p>
        </w:tc>
        <w:tc>
          <w:tcPr>
            <w:tcW w:w="0" w:type="auto"/>
            <w:hideMark/>
          </w:tcPr>
          <w:p w:rsidR="004C2EFF" w:rsidRPr="00DF0F79" w:rsidRDefault="004C2EFF" w:rsidP="00A039BD">
            <w:pPr>
              <w:jc w:val="both"/>
              <w:rPr>
                <w:rFonts w:cs="Times New Roman"/>
                <w:sz w:val="20"/>
                <w:szCs w:val="20"/>
              </w:rPr>
            </w:pPr>
            <w:r w:rsidRPr="00DF0F79">
              <w:rPr>
                <w:rFonts w:cs="Times New Roman"/>
                <w:sz w:val="20"/>
                <w:szCs w:val="20"/>
              </w:rPr>
              <w:t>Oran Analizi</w:t>
            </w:r>
          </w:p>
        </w:tc>
        <w:tc>
          <w:tcPr>
            <w:tcW w:w="0" w:type="auto"/>
            <w:hideMark/>
          </w:tcPr>
          <w:p w:rsidR="004C2EFF" w:rsidRPr="00DF0F79" w:rsidRDefault="004C2EFF" w:rsidP="00A2053C">
            <w:pPr>
              <w:spacing w:line="240" w:lineRule="atLeast"/>
              <w:rPr>
                <w:rFonts w:eastAsia="Times New Roman" w:cs="Times New Roman"/>
                <w:color w:val="000000" w:themeColor="text1"/>
                <w:sz w:val="20"/>
                <w:szCs w:val="20"/>
                <w:lang w:eastAsia="tr-TR"/>
              </w:rPr>
            </w:pPr>
          </w:p>
        </w:tc>
      </w:tr>
      <w:tr w:rsidR="004C2EFF" w:rsidRPr="00DF0F79" w:rsidTr="00A039BD">
        <w:trPr>
          <w:trHeight w:val="375"/>
        </w:trPr>
        <w:tc>
          <w:tcPr>
            <w:tcW w:w="0" w:type="auto"/>
            <w:hideMark/>
          </w:tcPr>
          <w:p w:rsidR="004C2EFF" w:rsidRPr="00DF0F79" w:rsidRDefault="004C2EFF"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11</w:t>
            </w:r>
          </w:p>
        </w:tc>
        <w:tc>
          <w:tcPr>
            <w:tcW w:w="0" w:type="auto"/>
            <w:hideMark/>
          </w:tcPr>
          <w:p w:rsidR="004C2EFF" w:rsidRPr="00DF0F79" w:rsidRDefault="004C2EFF" w:rsidP="00A039BD">
            <w:pPr>
              <w:jc w:val="both"/>
              <w:rPr>
                <w:rFonts w:cs="Times New Roman"/>
                <w:sz w:val="20"/>
                <w:szCs w:val="20"/>
              </w:rPr>
            </w:pPr>
            <w:r w:rsidRPr="00DF0F79">
              <w:rPr>
                <w:rFonts w:cs="Times New Roman"/>
                <w:sz w:val="20"/>
                <w:szCs w:val="20"/>
              </w:rPr>
              <w:t>Fon Akım Tablosu</w:t>
            </w:r>
          </w:p>
        </w:tc>
        <w:tc>
          <w:tcPr>
            <w:tcW w:w="0" w:type="auto"/>
            <w:hideMark/>
          </w:tcPr>
          <w:p w:rsidR="004C2EFF" w:rsidRPr="00DF0F79" w:rsidRDefault="004C2EFF" w:rsidP="00A2053C">
            <w:pPr>
              <w:spacing w:line="240" w:lineRule="atLeast"/>
              <w:rPr>
                <w:rFonts w:eastAsia="Times New Roman" w:cs="Times New Roman"/>
                <w:color w:val="000000" w:themeColor="text1"/>
                <w:sz w:val="20"/>
                <w:szCs w:val="20"/>
                <w:lang w:eastAsia="tr-TR"/>
              </w:rPr>
            </w:pPr>
          </w:p>
        </w:tc>
      </w:tr>
      <w:tr w:rsidR="004C2EFF" w:rsidRPr="00DF0F79" w:rsidTr="00A039BD">
        <w:trPr>
          <w:trHeight w:val="375"/>
        </w:trPr>
        <w:tc>
          <w:tcPr>
            <w:tcW w:w="0" w:type="auto"/>
            <w:hideMark/>
          </w:tcPr>
          <w:p w:rsidR="004C2EFF" w:rsidRPr="00DF0F79" w:rsidRDefault="004C2EFF"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12</w:t>
            </w:r>
          </w:p>
        </w:tc>
        <w:tc>
          <w:tcPr>
            <w:tcW w:w="0" w:type="auto"/>
          </w:tcPr>
          <w:p w:rsidR="004C2EFF" w:rsidRPr="00DF0F79" w:rsidRDefault="004C2EFF" w:rsidP="00A039BD">
            <w:pPr>
              <w:jc w:val="both"/>
              <w:rPr>
                <w:rFonts w:cs="Times New Roman"/>
                <w:sz w:val="20"/>
                <w:szCs w:val="20"/>
              </w:rPr>
            </w:pPr>
            <w:r w:rsidRPr="00DF0F79">
              <w:rPr>
                <w:rFonts w:cs="Times New Roman"/>
                <w:sz w:val="20"/>
                <w:szCs w:val="20"/>
              </w:rPr>
              <w:t>Net Çalışma Sermayesi Değişim Tablosu</w:t>
            </w:r>
          </w:p>
        </w:tc>
        <w:tc>
          <w:tcPr>
            <w:tcW w:w="0" w:type="auto"/>
            <w:hideMark/>
          </w:tcPr>
          <w:p w:rsidR="004C2EFF" w:rsidRPr="00DF0F79" w:rsidRDefault="004C2EFF" w:rsidP="00A2053C">
            <w:pPr>
              <w:spacing w:line="240" w:lineRule="atLeast"/>
              <w:rPr>
                <w:rFonts w:eastAsia="Times New Roman" w:cs="Times New Roman"/>
                <w:color w:val="000000" w:themeColor="text1"/>
                <w:sz w:val="20"/>
                <w:szCs w:val="20"/>
                <w:lang w:eastAsia="tr-TR"/>
              </w:rPr>
            </w:pPr>
          </w:p>
        </w:tc>
      </w:tr>
      <w:tr w:rsidR="004C2EFF" w:rsidRPr="00DF0F79" w:rsidTr="00A039BD">
        <w:trPr>
          <w:trHeight w:val="375"/>
        </w:trPr>
        <w:tc>
          <w:tcPr>
            <w:tcW w:w="0" w:type="auto"/>
            <w:hideMark/>
          </w:tcPr>
          <w:p w:rsidR="004C2EFF" w:rsidRPr="00DF0F79" w:rsidRDefault="004C2EFF"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13</w:t>
            </w:r>
          </w:p>
        </w:tc>
        <w:tc>
          <w:tcPr>
            <w:tcW w:w="0" w:type="auto"/>
          </w:tcPr>
          <w:p w:rsidR="004C2EFF" w:rsidRPr="00DF0F79" w:rsidRDefault="004C2EFF" w:rsidP="00A039BD">
            <w:pPr>
              <w:jc w:val="both"/>
              <w:rPr>
                <w:rFonts w:cs="Times New Roman"/>
                <w:sz w:val="20"/>
                <w:szCs w:val="20"/>
              </w:rPr>
            </w:pPr>
            <w:r w:rsidRPr="00DF0F79">
              <w:rPr>
                <w:rFonts w:cs="Times New Roman"/>
                <w:sz w:val="20"/>
                <w:szCs w:val="20"/>
              </w:rPr>
              <w:t>Nakit Akım Tablosu</w:t>
            </w:r>
          </w:p>
        </w:tc>
        <w:tc>
          <w:tcPr>
            <w:tcW w:w="0" w:type="auto"/>
            <w:hideMark/>
          </w:tcPr>
          <w:p w:rsidR="004C2EFF" w:rsidRPr="00DF0F79" w:rsidRDefault="004C2EFF" w:rsidP="00A2053C">
            <w:pPr>
              <w:spacing w:line="240" w:lineRule="atLeast"/>
              <w:rPr>
                <w:rFonts w:eastAsia="Times New Roman" w:cs="Times New Roman"/>
                <w:color w:val="000000" w:themeColor="text1"/>
                <w:sz w:val="20"/>
                <w:szCs w:val="20"/>
                <w:lang w:eastAsia="tr-TR"/>
              </w:rPr>
            </w:pPr>
          </w:p>
        </w:tc>
      </w:tr>
      <w:tr w:rsidR="004C2EFF" w:rsidRPr="00DF0F79" w:rsidTr="00A039BD">
        <w:trPr>
          <w:trHeight w:val="375"/>
        </w:trPr>
        <w:tc>
          <w:tcPr>
            <w:tcW w:w="0" w:type="auto"/>
            <w:hideMark/>
          </w:tcPr>
          <w:p w:rsidR="004C2EFF" w:rsidRPr="00DF0F79" w:rsidRDefault="004C2EFF"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14</w:t>
            </w:r>
          </w:p>
        </w:tc>
        <w:tc>
          <w:tcPr>
            <w:tcW w:w="0" w:type="auto"/>
          </w:tcPr>
          <w:p w:rsidR="004C2EFF" w:rsidRPr="00DF0F79" w:rsidRDefault="004C2EFF" w:rsidP="00A039BD">
            <w:pPr>
              <w:jc w:val="both"/>
              <w:rPr>
                <w:rFonts w:cs="Times New Roman"/>
                <w:sz w:val="20"/>
                <w:szCs w:val="20"/>
              </w:rPr>
            </w:pPr>
            <w:r w:rsidRPr="00DF0F79">
              <w:rPr>
                <w:rFonts w:cs="Times New Roman"/>
                <w:sz w:val="20"/>
                <w:szCs w:val="20"/>
              </w:rPr>
              <w:t>Enflasyona Göre Mali Tabloların Düzeltilmesi</w:t>
            </w:r>
          </w:p>
        </w:tc>
        <w:tc>
          <w:tcPr>
            <w:tcW w:w="0" w:type="auto"/>
            <w:hideMark/>
          </w:tcPr>
          <w:p w:rsidR="004C2EFF" w:rsidRPr="00DF0F79" w:rsidRDefault="004C2EFF" w:rsidP="00A2053C">
            <w:pPr>
              <w:spacing w:line="240" w:lineRule="atLeast"/>
              <w:rPr>
                <w:rFonts w:eastAsia="Times New Roman" w:cs="Times New Roman"/>
                <w:color w:val="000000" w:themeColor="text1"/>
                <w:sz w:val="20"/>
                <w:szCs w:val="20"/>
                <w:lang w:eastAsia="tr-TR"/>
              </w:rPr>
            </w:pPr>
          </w:p>
        </w:tc>
      </w:tr>
    </w:tbl>
    <w:p w:rsidR="00A2053C" w:rsidRPr="00DF0F79" w:rsidRDefault="00A2053C" w:rsidP="00A2053C">
      <w:pPr>
        <w:spacing w:after="0" w:line="240" w:lineRule="auto"/>
        <w:rPr>
          <w:rFonts w:eastAsia="Times New Roman" w:cs="Times New Roman"/>
          <w:sz w:val="20"/>
          <w:szCs w:val="20"/>
          <w:lang w:eastAsia="tr-TR"/>
        </w:rPr>
      </w:pPr>
    </w:p>
    <w:p w:rsidR="00A2053C" w:rsidRPr="00DF0F79" w:rsidRDefault="00A2053C" w:rsidP="00A2053C">
      <w:pPr>
        <w:spacing w:after="0" w:line="240" w:lineRule="auto"/>
        <w:rPr>
          <w:rFonts w:eastAsia="Times New Roman" w:cs="Times New Roman"/>
          <w:sz w:val="20"/>
          <w:szCs w:val="20"/>
          <w:lang w:eastAsia="tr-TR"/>
        </w:rPr>
      </w:pPr>
    </w:p>
    <w:tbl>
      <w:tblPr>
        <w:tblStyle w:val="TabloKlavuzu1"/>
        <w:tblW w:w="4800" w:type="pct"/>
        <w:tblLook w:val="04A0" w:firstRow="1" w:lastRow="0" w:firstColumn="1" w:lastColumn="0" w:noHBand="0" w:noVBand="1"/>
      </w:tblPr>
      <w:tblGrid>
        <w:gridCol w:w="1527"/>
        <w:gridCol w:w="7389"/>
      </w:tblGrid>
      <w:tr w:rsidR="00A2053C" w:rsidRPr="00DF0F79" w:rsidTr="00A2053C">
        <w:trPr>
          <w:trHeight w:val="525"/>
        </w:trPr>
        <w:tc>
          <w:tcPr>
            <w:tcW w:w="0" w:type="auto"/>
            <w:gridSpan w:val="2"/>
            <w:hideMark/>
          </w:tcPr>
          <w:p w:rsidR="00A2053C" w:rsidRPr="00DF0F79" w:rsidRDefault="00A2053C" w:rsidP="00A2053C">
            <w:pPr>
              <w:spacing w:line="240" w:lineRule="atLeast"/>
              <w:jc w:val="center"/>
              <w:rPr>
                <w:rFonts w:eastAsia="Times New Roman" w:cs="Times New Roman"/>
                <w:color w:val="000000" w:themeColor="text1"/>
                <w:sz w:val="20"/>
                <w:szCs w:val="20"/>
              </w:rPr>
            </w:pPr>
            <w:r w:rsidRPr="00DF0F79">
              <w:rPr>
                <w:rFonts w:eastAsia="Times New Roman" w:cs="Times New Roman"/>
                <w:b/>
                <w:bCs/>
                <w:color w:val="000000" w:themeColor="text1"/>
                <w:sz w:val="20"/>
                <w:szCs w:val="20"/>
              </w:rPr>
              <w:t>KAYNAKLAR</w:t>
            </w:r>
          </w:p>
        </w:tc>
      </w:tr>
      <w:tr w:rsidR="00A2053C" w:rsidRPr="00DF0F79" w:rsidTr="00A2053C">
        <w:trPr>
          <w:trHeight w:val="450"/>
        </w:trPr>
        <w:tc>
          <w:tcPr>
            <w:tcW w:w="1500" w:type="dxa"/>
            <w:hideMark/>
          </w:tcPr>
          <w:p w:rsidR="00A2053C" w:rsidRPr="00DF0F79" w:rsidRDefault="00A2053C" w:rsidP="00A2053C">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Ders Notu</w:t>
            </w:r>
          </w:p>
        </w:tc>
        <w:tc>
          <w:tcPr>
            <w:tcW w:w="0" w:type="auto"/>
            <w:hideMark/>
          </w:tcPr>
          <w:p w:rsidR="00A2053C" w:rsidRPr="00DF0F79" w:rsidRDefault="00A2053C" w:rsidP="00A2053C">
            <w:pPr>
              <w:spacing w:line="240" w:lineRule="atLeast"/>
              <w:rPr>
                <w:rFonts w:eastAsia="Times New Roman" w:cs="Times New Roman"/>
                <w:color w:val="000000" w:themeColor="text1"/>
                <w:sz w:val="20"/>
                <w:szCs w:val="20"/>
              </w:rPr>
            </w:pPr>
            <w:r w:rsidRPr="00DF0F79">
              <w:rPr>
                <w:rFonts w:eastAsia="Times New Roman" w:cs="Times New Roman"/>
                <w:color w:val="000000" w:themeColor="text1"/>
                <w:sz w:val="20"/>
                <w:szCs w:val="20"/>
              </w:rPr>
              <w:t>Prof. Dr. İbrahim LAZOL: Genel Muhasebe, Ekin Yayınevi, Bursa.</w:t>
            </w:r>
            <w:r w:rsidRPr="00DF0F79">
              <w:rPr>
                <w:rFonts w:eastAsia="Times New Roman" w:cs="Times New Roman"/>
                <w:color w:val="000000" w:themeColor="text1"/>
                <w:sz w:val="20"/>
                <w:szCs w:val="20"/>
              </w:rPr>
              <w:br/>
              <w:t>Prof. Dr. Nihat KÜÇÜKSAVAŞ: Genel Muhasebe: İlkeler ve Uygulaması, Beta Basın-Yayın, İstanbul.</w:t>
            </w:r>
            <w:r w:rsidRPr="00DF0F79">
              <w:rPr>
                <w:rFonts w:eastAsia="Times New Roman" w:cs="Times New Roman"/>
                <w:color w:val="000000" w:themeColor="text1"/>
                <w:sz w:val="20"/>
                <w:szCs w:val="20"/>
              </w:rPr>
              <w:br/>
              <w:t>Prof. Dr. Orhan SEVİLENGÜL: Genel Muhasebe, Gazi Kitabevi, Ankara.</w:t>
            </w:r>
            <w:r w:rsidRPr="00DF0F79">
              <w:rPr>
                <w:rFonts w:eastAsia="Times New Roman" w:cs="Times New Roman"/>
                <w:color w:val="000000" w:themeColor="text1"/>
                <w:sz w:val="20"/>
                <w:szCs w:val="20"/>
              </w:rPr>
              <w:br/>
              <w:t>Mehmet Ali FEYİZ: Genel Muhasebe, Murathan Yayınevi, Trabzon.</w:t>
            </w:r>
            <w:r w:rsidRPr="00DF0F79">
              <w:rPr>
                <w:rFonts w:eastAsia="Times New Roman" w:cs="Times New Roman"/>
                <w:color w:val="000000" w:themeColor="text1"/>
                <w:sz w:val="20"/>
                <w:szCs w:val="20"/>
              </w:rPr>
              <w:br/>
              <w:t>Uluslararası Finansal Raporlama Standartları</w:t>
            </w:r>
            <w:r w:rsidRPr="00DF0F79">
              <w:rPr>
                <w:rFonts w:eastAsia="Times New Roman" w:cs="Times New Roman"/>
                <w:color w:val="000000" w:themeColor="text1"/>
                <w:sz w:val="20"/>
                <w:szCs w:val="20"/>
              </w:rPr>
              <w:br/>
              <w:t>Türkiye Muhasebe Standartları</w:t>
            </w:r>
            <w:r w:rsidRPr="00DF0F79">
              <w:rPr>
                <w:rFonts w:eastAsia="Times New Roman" w:cs="Times New Roman"/>
                <w:color w:val="000000" w:themeColor="text1"/>
                <w:sz w:val="20"/>
                <w:szCs w:val="20"/>
              </w:rPr>
              <w:br/>
              <w:t>Prof. Dr. Selahattin KARABINAR, Genel Muhasebe, Sakarya Kitabevi.</w:t>
            </w:r>
            <w:r w:rsidRPr="00DF0F79">
              <w:rPr>
                <w:rFonts w:eastAsia="Times New Roman" w:cs="Times New Roman"/>
                <w:color w:val="000000" w:themeColor="text1"/>
                <w:sz w:val="20"/>
                <w:szCs w:val="20"/>
              </w:rPr>
              <w:br/>
              <w:t>Richard G. SCHROEDER, Myrtle W. CLARK, Financal Accounting: Theory and Analysis, Wiley Publishing, USA.</w:t>
            </w:r>
          </w:p>
        </w:tc>
      </w:tr>
      <w:tr w:rsidR="00A2053C" w:rsidRPr="00DF0F79" w:rsidTr="00A2053C">
        <w:trPr>
          <w:trHeight w:val="450"/>
        </w:trPr>
        <w:tc>
          <w:tcPr>
            <w:tcW w:w="0" w:type="auto"/>
            <w:hideMark/>
          </w:tcPr>
          <w:p w:rsidR="00A2053C" w:rsidRPr="00DF0F79" w:rsidRDefault="00A2053C" w:rsidP="00A2053C">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Diğer Kaynaklar</w:t>
            </w:r>
          </w:p>
        </w:tc>
        <w:tc>
          <w:tcPr>
            <w:tcW w:w="0" w:type="auto"/>
            <w:hideMark/>
          </w:tcPr>
          <w:p w:rsidR="00A2053C" w:rsidRPr="00DF0F79" w:rsidRDefault="00A2053C" w:rsidP="00A2053C">
            <w:pPr>
              <w:spacing w:line="240" w:lineRule="atLeast"/>
              <w:rPr>
                <w:rFonts w:eastAsia="Times New Roman" w:cs="Times New Roman"/>
                <w:color w:val="000000" w:themeColor="text1"/>
                <w:sz w:val="20"/>
                <w:szCs w:val="20"/>
              </w:rPr>
            </w:pPr>
          </w:p>
        </w:tc>
      </w:tr>
    </w:tbl>
    <w:p w:rsidR="00A2053C" w:rsidRPr="00DF0F79" w:rsidRDefault="00A2053C" w:rsidP="00A2053C">
      <w:pPr>
        <w:spacing w:after="0" w:line="240" w:lineRule="auto"/>
        <w:rPr>
          <w:rFonts w:eastAsia="Times New Roman" w:cs="Times New Roman"/>
          <w:vanish/>
          <w:color w:val="000000" w:themeColor="text1"/>
          <w:sz w:val="20"/>
          <w:szCs w:val="20"/>
          <w:lang w:eastAsia="tr-TR"/>
        </w:rPr>
      </w:pPr>
    </w:p>
    <w:tbl>
      <w:tblPr>
        <w:tblStyle w:val="TabloKlavuzu1"/>
        <w:tblW w:w="4800" w:type="pct"/>
        <w:tblLook w:val="04A0" w:firstRow="1" w:lastRow="0" w:firstColumn="1" w:lastColumn="0" w:noHBand="0" w:noVBand="1"/>
      </w:tblPr>
      <w:tblGrid>
        <w:gridCol w:w="1783"/>
        <w:gridCol w:w="7133"/>
      </w:tblGrid>
      <w:tr w:rsidR="00A2053C" w:rsidRPr="00DF0F79" w:rsidTr="00A2053C">
        <w:trPr>
          <w:trHeight w:val="525"/>
        </w:trPr>
        <w:tc>
          <w:tcPr>
            <w:tcW w:w="0" w:type="auto"/>
            <w:gridSpan w:val="2"/>
            <w:hideMark/>
          </w:tcPr>
          <w:p w:rsidR="00A2053C" w:rsidRPr="00DF0F79" w:rsidRDefault="00A2053C" w:rsidP="00A2053C">
            <w:pPr>
              <w:spacing w:line="240" w:lineRule="atLeast"/>
              <w:jc w:val="center"/>
              <w:rPr>
                <w:rFonts w:eastAsia="Times New Roman" w:cs="Times New Roman"/>
                <w:color w:val="000000" w:themeColor="text1"/>
                <w:sz w:val="20"/>
                <w:szCs w:val="20"/>
              </w:rPr>
            </w:pPr>
            <w:r w:rsidRPr="00DF0F79">
              <w:rPr>
                <w:rFonts w:eastAsia="Times New Roman" w:cs="Times New Roman"/>
                <w:b/>
                <w:bCs/>
                <w:color w:val="000000" w:themeColor="text1"/>
                <w:sz w:val="20"/>
                <w:szCs w:val="20"/>
              </w:rPr>
              <w:t>MATERYAL PAYLAŞIMI </w:t>
            </w:r>
          </w:p>
        </w:tc>
      </w:tr>
      <w:tr w:rsidR="00A2053C" w:rsidRPr="00DF0F79" w:rsidTr="00A2053C">
        <w:trPr>
          <w:trHeight w:val="375"/>
        </w:trPr>
        <w:tc>
          <w:tcPr>
            <w:tcW w:w="1000" w:type="pct"/>
            <w:hideMark/>
          </w:tcPr>
          <w:p w:rsidR="00A2053C" w:rsidRPr="00DF0F79" w:rsidRDefault="00A2053C" w:rsidP="00A2053C">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Dökümanlar</w:t>
            </w:r>
          </w:p>
        </w:tc>
        <w:tc>
          <w:tcPr>
            <w:tcW w:w="0" w:type="auto"/>
            <w:hideMark/>
          </w:tcPr>
          <w:p w:rsidR="00A2053C" w:rsidRPr="00DF0F79" w:rsidRDefault="00A2053C" w:rsidP="00A2053C">
            <w:pPr>
              <w:spacing w:line="240" w:lineRule="atLeast"/>
              <w:rPr>
                <w:rFonts w:eastAsia="Times New Roman" w:cs="Times New Roman"/>
                <w:color w:val="C0504D" w:themeColor="accent2"/>
                <w:sz w:val="20"/>
                <w:szCs w:val="20"/>
              </w:rPr>
            </w:pPr>
            <w:r w:rsidRPr="00DF0F79">
              <w:rPr>
                <w:rFonts w:eastAsia="Times New Roman" w:cs="Times New Roman"/>
                <w:color w:val="C0504D" w:themeColor="accent2"/>
                <w:sz w:val="20"/>
                <w:szCs w:val="20"/>
              </w:rPr>
              <w:t>Boş Bırakıyoruz</w:t>
            </w:r>
          </w:p>
        </w:tc>
      </w:tr>
      <w:tr w:rsidR="00A2053C" w:rsidRPr="00DF0F79" w:rsidTr="00A2053C">
        <w:trPr>
          <w:trHeight w:val="375"/>
        </w:trPr>
        <w:tc>
          <w:tcPr>
            <w:tcW w:w="0" w:type="auto"/>
            <w:hideMark/>
          </w:tcPr>
          <w:p w:rsidR="00A2053C" w:rsidRPr="00DF0F79" w:rsidRDefault="00A2053C" w:rsidP="00A2053C">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Ödevler</w:t>
            </w:r>
          </w:p>
        </w:tc>
        <w:tc>
          <w:tcPr>
            <w:tcW w:w="0" w:type="auto"/>
            <w:hideMark/>
          </w:tcPr>
          <w:p w:rsidR="00A2053C" w:rsidRPr="00DF0F79" w:rsidRDefault="00A2053C" w:rsidP="00A2053C">
            <w:pPr>
              <w:spacing w:line="240" w:lineRule="atLeast"/>
              <w:rPr>
                <w:rFonts w:eastAsia="Times New Roman" w:cs="Times New Roman"/>
                <w:color w:val="C0504D" w:themeColor="accent2"/>
                <w:sz w:val="20"/>
                <w:szCs w:val="20"/>
              </w:rPr>
            </w:pPr>
            <w:r w:rsidRPr="00DF0F79">
              <w:rPr>
                <w:rFonts w:eastAsia="Times New Roman" w:cs="Times New Roman"/>
                <w:color w:val="C0504D" w:themeColor="accent2"/>
                <w:sz w:val="20"/>
                <w:szCs w:val="20"/>
              </w:rPr>
              <w:t>Boş Bırakıyoruz</w:t>
            </w:r>
          </w:p>
        </w:tc>
      </w:tr>
      <w:tr w:rsidR="00A2053C" w:rsidRPr="00DF0F79" w:rsidTr="00A2053C">
        <w:trPr>
          <w:trHeight w:val="375"/>
        </w:trPr>
        <w:tc>
          <w:tcPr>
            <w:tcW w:w="0" w:type="auto"/>
            <w:hideMark/>
          </w:tcPr>
          <w:p w:rsidR="00A2053C" w:rsidRPr="00DF0F79" w:rsidRDefault="00A2053C" w:rsidP="00A2053C">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Sınavlar</w:t>
            </w:r>
          </w:p>
        </w:tc>
        <w:tc>
          <w:tcPr>
            <w:tcW w:w="0" w:type="auto"/>
            <w:hideMark/>
          </w:tcPr>
          <w:p w:rsidR="00A2053C" w:rsidRPr="00DF0F79" w:rsidRDefault="00A2053C" w:rsidP="00A2053C">
            <w:pPr>
              <w:spacing w:line="240" w:lineRule="atLeast"/>
              <w:rPr>
                <w:rFonts w:eastAsia="Times New Roman" w:cs="Times New Roman"/>
                <w:color w:val="C0504D" w:themeColor="accent2"/>
                <w:sz w:val="20"/>
                <w:szCs w:val="20"/>
              </w:rPr>
            </w:pPr>
            <w:r w:rsidRPr="00DF0F79">
              <w:rPr>
                <w:rFonts w:eastAsia="Times New Roman" w:cs="Times New Roman"/>
                <w:color w:val="C0504D" w:themeColor="accent2"/>
                <w:sz w:val="20"/>
                <w:szCs w:val="20"/>
              </w:rPr>
              <w:t>Boş Bırakıyoruz</w:t>
            </w:r>
          </w:p>
        </w:tc>
      </w:tr>
    </w:tbl>
    <w:p w:rsidR="00A2053C" w:rsidRPr="00DF0F79" w:rsidRDefault="00A2053C" w:rsidP="00A2053C">
      <w:pPr>
        <w:spacing w:after="0" w:line="240" w:lineRule="auto"/>
        <w:rPr>
          <w:rFonts w:eastAsia="Times New Roman" w:cs="Times New Roman"/>
          <w:sz w:val="20"/>
          <w:szCs w:val="20"/>
          <w:lang w:eastAsia="tr-TR"/>
        </w:rPr>
      </w:pPr>
    </w:p>
    <w:p w:rsidR="00A2053C" w:rsidRPr="00DF0F79" w:rsidRDefault="00A2053C" w:rsidP="00A2053C">
      <w:pPr>
        <w:spacing w:after="0" w:line="240" w:lineRule="auto"/>
        <w:rPr>
          <w:rFonts w:eastAsia="Times New Roman" w:cs="Times New Roman"/>
          <w:sz w:val="20"/>
          <w:szCs w:val="20"/>
          <w:lang w:eastAsia="tr-TR"/>
        </w:rPr>
      </w:pPr>
    </w:p>
    <w:tbl>
      <w:tblPr>
        <w:tblStyle w:val="TabloKlavuzu"/>
        <w:tblW w:w="4942" w:type="pct"/>
        <w:tblLook w:val="04A0" w:firstRow="1" w:lastRow="0" w:firstColumn="1" w:lastColumn="0" w:noHBand="0" w:noVBand="1"/>
      </w:tblPr>
      <w:tblGrid>
        <w:gridCol w:w="6000"/>
        <w:gridCol w:w="848"/>
        <w:gridCol w:w="2332"/>
      </w:tblGrid>
      <w:tr w:rsidR="00A2053C" w:rsidRPr="00DF0F79" w:rsidTr="00A2053C">
        <w:trPr>
          <w:trHeight w:val="525"/>
        </w:trPr>
        <w:tc>
          <w:tcPr>
            <w:tcW w:w="5000" w:type="pct"/>
            <w:gridSpan w:val="3"/>
            <w:hideMark/>
          </w:tcPr>
          <w:p w:rsidR="00A2053C" w:rsidRPr="00DF0F79" w:rsidRDefault="00A2053C" w:rsidP="00A2053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DEĞERLENDİRME SİSTEMİ</w:t>
            </w:r>
          </w:p>
        </w:tc>
      </w:tr>
      <w:tr w:rsidR="00A2053C" w:rsidRPr="00DF0F79" w:rsidTr="00A2053C">
        <w:trPr>
          <w:trHeight w:val="450"/>
        </w:trPr>
        <w:tc>
          <w:tcPr>
            <w:tcW w:w="3268"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YARIYIL İÇİ ÇALIŞMALARI</w:t>
            </w:r>
          </w:p>
        </w:tc>
        <w:tc>
          <w:tcPr>
            <w:tcW w:w="462"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SIRA</w:t>
            </w:r>
          </w:p>
        </w:tc>
        <w:tc>
          <w:tcPr>
            <w:tcW w:w="1270"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KATKI YÜZDESİ</w:t>
            </w:r>
          </w:p>
        </w:tc>
      </w:tr>
      <w:tr w:rsidR="00A2053C" w:rsidRPr="00DF0F79" w:rsidTr="00A2053C">
        <w:trPr>
          <w:trHeight w:val="375"/>
        </w:trPr>
        <w:tc>
          <w:tcPr>
            <w:tcW w:w="3268"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lastRenderedPageBreak/>
              <w:t>Ara Sınav</w:t>
            </w:r>
          </w:p>
        </w:tc>
        <w:tc>
          <w:tcPr>
            <w:tcW w:w="462"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w:t>
            </w:r>
          </w:p>
        </w:tc>
        <w:tc>
          <w:tcPr>
            <w:tcW w:w="1270"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70</w:t>
            </w:r>
          </w:p>
        </w:tc>
      </w:tr>
      <w:tr w:rsidR="00A2053C" w:rsidRPr="00DF0F79" w:rsidTr="00A2053C">
        <w:trPr>
          <w:trHeight w:val="375"/>
        </w:trPr>
        <w:tc>
          <w:tcPr>
            <w:tcW w:w="3268"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Kısa Sınav</w:t>
            </w:r>
          </w:p>
        </w:tc>
        <w:tc>
          <w:tcPr>
            <w:tcW w:w="462"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2</w:t>
            </w:r>
          </w:p>
        </w:tc>
        <w:tc>
          <w:tcPr>
            <w:tcW w:w="1270"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20</w:t>
            </w:r>
          </w:p>
        </w:tc>
      </w:tr>
      <w:tr w:rsidR="00A2053C" w:rsidRPr="00DF0F79" w:rsidTr="00A2053C">
        <w:trPr>
          <w:trHeight w:val="375"/>
        </w:trPr>
        <w:tc>
          <w:tcPr>
            <w:tcW w:w="3268"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Ödev</w:t>
            </w:r>
          </w:p>
        </w:tc>
        <w:tc>
          <w:tcPr>
            <w:tcW w:w="462"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w:t>
            </w:r>
          </w:p>
        </w:tc>
        <w:tc>
          <w:tcPr>
            <w:tcW w:w="1270"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10</w:t>
            </w:r>
          </w:p>
        </w:tc>
      </w:tr>
      <w:tr w:rsidR="00A2053C" w:rsidRPr="00DF0F79" w:rsidTr="00A2053C">
        <w:trPr>
          <w:trHeight w:val="375"/>
        </w:trPr>
        <w:tc>
          <w:tcPr>
            <w:tcW w:w="3268"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Toplam</w:t>
            </w:r>
          </w:p>
        </w:tc>
        <w:tc>
          <w:tcPr>
            <w:tcW w:w="462"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 </w:t>
            </w:r>
          </w:p>
        </w:tc>
        <w:tc>
          <w:tcPr>
            <w:tcW w:w="1270"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100</w:t>
            </w:r>
          </w:p>
        </w:tc>
      </w:tr>
      <w:tr w:rsidR="00A2053C" w:rsidRPr="00DF0F79" w:rsidTr="00A2053C">
        <w:trPr>
          <w:trHeight w:val="375"/>
        </w:trPr>
        <w:tc>
          <w:tcPr>
            <w:tcW w:w="3268"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Finalin Başarıya Oranı</w:t>
            </w:r>
          </w:p>
        </w:tc>
        <w:tc>
          <w:tcPr>
            <w:tcW w:w="462"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 </w:t>
            </w:r>
          </w:p>
        </w:tc>
        <w:tc>
          <w:tcPr>
            <w:tcW w:w="1270"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60</w:t>
            </w:r>
          </w:p>
        </w:tc>
      </w:tr>
      <w:tr w:rsidR="00A2053C" w:rsidRPr="00DF0F79" w:rsidTr="00A2053C">
        <w:trPr>
          <w:trHeight w:val="375"/>
        </w:trPr>
        <w:tc>
          <w:tcPr>
            <w:tcW w:w="3268"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Yıliçinin Başarıya Oranı</w:t>
            </w:r>
          </w:p>
        </w:tc>
        <w:tc>
          <w:tcPr>
            <w:tcW w:w="462"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 </w:t>
            </w:r>
          </w:p>
        </w:tc>
        <w:tc>
          <w:tcPr>
            <w:tcW w:w="1270"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40</w:t>
            </w:r>
          </w:p>
        </w:tc>
      </w:tr>
      <w:tr w:rsidR="00A2053C" w:rsidRPr="00DF0F79" w:rsidTr="00A2053C">
        <w:trPr>
          <w:trHeight w:val="375"/>
        </w:trPr>
        <w:tc>
          <w:tcPr>
            <w:tcW w:w="3268"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Toplam</w:t>
            </w:r>
          </w:p>
        </w:tc>
        <w:tc>
          <w:tcPr>
            <w:tcW w:w="462"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 </w:t>
            </w:r>
          </w:p>
        </w:tc>
        <w:tc>
          <w:tcPr>
            <w:tcW w:w="1270"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100</w:t>
            </w:r>
          </w:p>
        </w:tc>
      </w:tr>
    </w:tbl>
    <w:p w:rsidR="00A2053C" w:rsidRPr="00DF0F79" w:rsidRDefault="00A2053C" w:rsidP="00A2053C">
      <w:pPr>
        <w:spacing w:after="0" w:line="240" w:lineRule="auto"/>
        <w:rPr>
          <w:rFonts w:eastAsia="Times New Roman" w:cs="Times New Roman"/>
          <w:color w:val="000000" w:themeColor="text1"/>
          <w:sz w:val="20"/>
          <w:szCs w:val="20"/>
          <w:lang w:eastAsia="tr-TR"/>
        </w:rPr>
      </w:pPr>
    </w:p>
    <w:p w:rsidR="00A2053C" w:rsidRPr="00DF0F79" w:rsidRDefault="00A2053C" w:rsidP="00A2053C">
      <w:pPr>
        <w:spacing w:after="0" w:line="240" w:lineRule="auto"/>
        <w:rPr>
          <w:rFonts w:eastAsia="Times New Roman" w:cs="Times New Roman"/>
          <w:color w:val="000000" w:themeColor="text1"/>
          <w:sz w:val="20"/>
          <w:szCs w:val="20"/>
          <w:lang w:eastAsia="tr-TR"/>
        </w:rPr>
      </w:pPr>
    </w:p>
    <w:tbl>
      <w:tblPr>
        <w:tblStyle w:val="TabloKlavuzu1"/>
        <w:tblW w:w="4942" w:type="pct"/>
        <w:tblLook w:val="04A0" w:firstRow="1" w:lastRow="0" w:firstColumn="1" w:lastColumn="0" w:noHBand="0" w:noVBand="1"/>
      </w:tblPr>
      <w:tblGrid>
        <w:gridCol w:w="6000"/>
        <w:gridCol w:w="3180"/>
      </w:tblGrid>
      <w:tr w:rsidR="00A2053C" w:rsidRPr="00DF0F79" w:rsidTr="00A2053C">
        <w:trPr>
          <w:trHeight w:val="375"/>
        </w:trPr>
        <w:tc>
          <w:tcPr>
            <w:tcW w:w="6000" w:type="dxa"/>
            <w:hideMark/>
          </w:tcPr>
          <w:p w:rsidR="00A2053C" w:rsidRPr="00DF0F79" w:rsidRDefault="00A2053C" w:rsidP="00A2053C">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DERS KATEGORİSİ</w:t>
            </w:r>
          </w:p>
        </w:tc>
        <w:tc>
          <w:tcPr>
            <w:tcW w:w="3180" w:type="dxa"/>
            <w:hideMark/>
          </w:tcPr>
          <w:p w:rsidR="00A2053C" w:rsidRPr="00DF0F79" w:rsidRDefault="00A039BD" w:rsidP="00A2053C">
            <w:pPr>
              <w:spacing w:line="240" w:lineRule="atLeast"/>
              <w:rPr>
                <w:rFonts w:eastAsia="Times New Roman" w:cs="Times New Roman"/>
                <w:sz w:val="20"/>
                <w:szCs w:val="20"/>
              </w:rPr>
            </w:pPr>
            <w:r w:rsidRPr="00DF0F79">
              <w:rPr>
                <w:rFonts w:eastAsia="Times New Roman" w:cs="Times New Roman"/>
                <w:sz w:val="20"/>
                <w:szCs w:val="20"/>
              </w:rPr>
              <w:t>Temel Mesleki Dersler</w:t>
            </w:r>
          </w:p>
        </w:tc>
      </w:tr>
    </w:tbl>
    <w:p w:rsidR="00A2053C" w:rsidRPr="00DF0F79" w:rsidRDefault="00A2053C" w:rsidP="00A2053C">
      <w:pPr>
        <w:spacing w:after="0" w:line="240" w:lineRule="auto"/>
        <w:rPr>
          <w:rFonts w:eastAsia="Times New Roman" w:cs="Times New Roman"/>
          <w:sz w:val="20"/>
          <w:szCs w:val="20"/>
          <w:lang w:eastAsia="tr-TR"/>
        </w:rPr>
      </w:pPr>
    </w:p>
    <w:p w:rsidR="00E01690" w:rsidRPr="00DF0F79" w:rsidRDefault="00E01690" w:rsidP="00A2053C">
      <w:pPr>
        <w:spacing w:after="0" w:line="240" w:lineRule="auto"/>
        <w:rPr>
          <w:rFonts w:eastAsia="Times New Roman" w:cs="Times New Roman"/>
          <w:sz w:val="20"/>
          <w:szCs w:val="20"/>
          <w:lang w:eastAsia="tr-TR"/>
        </w:rPr>
      </w:pP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E01690" w:rsidRPr="00DF0F79" w:rsidTr="00E01690">
        <w:tc>
          <w:tcPr>
            <w:tcW w:w="6771" w:type="dxa"/>
            <w:gridSpan w:val="2"/>
          </w:tcPr>
          <w:p w:rsidR="00E01690" w:rsidRPr="00DF0F79" w:rsidRDefault="00E01690" w:rsidP="00E01690">
            <w:pPr>
              <w:spacing w:after="200" w:line="276" w:lineRule="auto"/>
              <w:jc w:val="both"/>
              <w:rPr>
                <w:rFonts w:cs="Times New Roman"/>
                <w:b/>
                <w:sz w:val="20"/>
                <w:szCs w:val="20"/>
              </w:rPr>
            </w:pPr>
            <w:r w:rsidRPr="00DF0F79">
              <w:rPr>
                <w:rFonts w:cs="Times New Roman"/>
                <w:b/>
                <w:sz w:val="20"/>
                <w:szCs w:val="20"/>
              </w:rPr>
              <w:t>Finansal Tablolar Analizi Dersi - Program Öğrenme Çıktıları İlişkisi</w:t>
            </w:r>
          </w:p>
        </w:tc>
        <w:tc>
          <w:tcPr>
            <w:tcW w:w="2409" w:type="dxa"/>
            <w:gridSpan w:val="5"/>
          </w:tcPr>
          <w:p w:rsidR="00E01690" w:rsidRPr="00DF0F79" w:rsidRDefault="00E01690" w:rsidP="00E01690">
            <w:pPr>
              <w:spacing w:after="200" w:line="276" w:lineRule="auto"/>
              <w:jc w:val="both"/>
              <w:rPr>
                <w:rFonts w:cs="Times New Roman"/>
                <w:b/>
                <w:sz w:val="20"/>
                <w:szCs w:val="20"/>
              </w:rPr>
            </w:pPr>
            <w:r w:rsidRPr="00DF0F79">
              <w:rPr>
                <w:rFonts w:cs="Times New Roman"/>
                <w:b/>
                <w:sz w:val="20"/>
                <w:szCs w:val="20"/>
              </w:rPr>
              <w:t>Değerlendirme</w:t>
            </w:r>
          </w:p>
        </w:tc>
      </w:tr>
      <w:tr w:rsidR="00E01690" w:rsidRPr="00DF0F79" w:rsidTr="00E01690">
        <w:tc>
          <w:tcPr>
            <w:tcW w:w="6771" w:type="dxa"/>
            <w:gridSpan w:val="2"/>
          </w:tcPr>
          <w:p w:rsidR="00E01690" w:rsidRPr="00DF0F79" w:rsidRDefault="00E01690" w:rsidP="00E01690">
            <w:pPr>
              <w:jc w:val="both"/>
              <w:rPr>
                <w:rFonts w:cs="Times New Roman"/>
                <w:sz w:val="20"/>
                <w:szCs w:val="20"/>
              </w:rPr>
            </w:pPr>
            <w:r w:rsidRPr="00DF0F79">
              <w:rPr>
                <w:rFonts w:cs="Times New Roman"/>
                <w:b/>
                <w:sz w:val="20"/>
                <w:szCs w:val="20"/>
              </w:rPr>
              <w:t>Program Öğrenme Çıktıları</w:t>
            </w:r>
          </w:p>
        </w:tc>
        <w:tc>
          <w:tcPr>
            <w:tcW w:w="567" w:type="dxa"/>
          </w:tcPr>
          <w:p w:rsidR="00E01690" w:rsidRPr="00DF0F79" w:rsidRDefault="00E01690" w:rsidP="00E01690">
            <w:pPr>
              <w:spacing w:after="200" w:line="276" w:lineRule="auto"/>
              <w:jc w:val="both"/>
              <w:rPr>
                <w:rFonts w:cs="Times New Roman"/>
                <w:b/>
                <w:sz w:val="20"/>
                <w:szCs w:val="20"/>
              </w:rPr>
            </w:pPr>
            <w:r w:rsidRPr="00DF0F79">
              <w:rPr>
                <w:rFonts w:cs="Times New Roman"/>
                <w:b/>
                <w:sz w:val="20"/>
                <w:szCs w:val="20"/>
              </w:rPr>
              <w:t>1</w:t>
            </w:r>
          </w:p>
        </w:tc>
        <w:tc>
          <w:tcPr>
            <w:tcW w:w="567" w:type="dxa"/>
          </w:tcPr>
          <w:p w:rsidR="00E01690" w:rsidRPr="00DF0F79" w:rsidRDefault="00E01690" w:rsidP="00E01690">
            <w:pPr>
              <w:spacing w:after="200" w:line="276" w:lineRule="auto"/>
              <w:jc w:val="both"/>
              <w:rPr>
                <w:rFonts w:cs="Times New Roman"/>
                <w:b/>
                <w:sz w:val="20"/>
                <w:szCs w:val="20"/>
              </w:rPr>
            </w:pPr>
            <w:r w:rsidRPr="00DF0F79">
              <w:rPr>
                <w:rFonts w:cs="Times New Roman"/>
                <w:b/>
                <w:sz w:val="20"/>
                <w:szCs w:val="20"/>
              </w:rPr>
              <w:t>2</w:t>
            </w:r>
          </w:p>
        </w:tc>
        <w:tc>
          <w:tcPr>
            <w:tcW w:w="425" w:type="dxa"/>
          </w:tcPr>
          <w:p w:rsidR="00E01690" w:rsidRPr="00DF0F79" w:rsidRDefault="00E01690" w:rsidP="00E01690">
            <w:pPr>
              <w:spacing w:after="200" w:line="276" w:lineRule="auto"/>
              <w:jc w:val="both"/>
              <w:rPr>
                <w:rFonts w:cs="Times New Roman"/>
                <w:b/>
                <w:sz w:val="20"/>
                <w:szCs w:val="20"/>
              </w:rPr>
            </w:pPr>
            <w:r w:rsidRPr="00DF0F79">
              <w:rPr>
                <w:rFonts w:cs="Times New Roman"/>
                <w:b/>
                <w:sz w:val="20"/>
                <w:szCs w:val="20"/>
              </w:rPr>
              <w:t>3</w:t>
            </w:r>
          </w:p>
        </w:tc>
        <w:tc>
          <w:tcPr>
            <w:tcW w:w="425" w:type="dxa"/>
          </w:tcPr>
          <w:p w:rsidR="00E01690" w:rsidRPr="00DF0F79" w:rsidRDefault="00E01690" w:rsidP="00E01690">
            <w:pPr>
              <w:spacing w:after="200" w:line="276" w:lineRule="auto"/>
              <w:jc w:val="both"/>
              <w:rPr>
                <w:rFonts w:cs="Times New Roman"/>
                <w:b/>
                <w:sz w:val="20"/>
                <w:szCs w:val="20"/>
              </w:rPr>
            </w:pPr>
            <w:r w:rsidRPr="00DF0F79">
              <w:rPr>
                <w:rFonts w:cs="Times New Roman"/>
                <w:b/>
                <w:sz w:val="20"/>
                <w:szCs w:val="20"/>
              </w:rPr>
              <w:t>4</w:t>
            </w:r>
          </w:p>
        </w:tc>
        <w:tc>
          <w:tcPr>
            <w:tcW w:w="425" w:type="dxa"/>
          </w:tcPr>
          <w:p w:rsidR="00E01690" w:rsidRPr="00DF0F79" w:rsidRDefault="00E01690" w:rsidP="00E01690">
            <w:pPr>
              <w:spacing w:after="200" w:line="276" w:lineRule="auto"/>
              <w:jc w:val="both"/>
              <w:rPr>
                <w:rFonts w:cs="Times New Roman"/>
                <w:b/>
                <w:sz w:val="20"/>
                <w:szCs w:val="20"/>
              </w:rPr>
            </w:pPr>
            <w:r w:rsidRPr="00DF0F79">
              <w:rPr>
                <w:rFonts w:cs="Times New Roman"/>
                <w:b/>
                <w:sz w:val="20"/>
                <w:szCs w:val="20"/>
              </w:rPr>
              <w:t>5</w:t>
            </w:r>
          </w:p>
        </w:tc>
      </w:tr>
      <w:tr w:rsidR="00E01690" w:rsidRPr="00DF0F79" w:rsidTr="00E01690">
        <w:tc>
          <w:tcPr>
            <w:tcW w:w="534" w:type="dxa"/>
            <w:vAlign w:val="center"/>
          </w:tcPr>
          <w:p w:rsidR="00E01690" w:rsidRPr="00DF0F79" w:rsidRDefault="00E01690" w:rsidP="00E01690">
            <w:pPr>
              <w:spacing w:line="240" w:lineRule="atLeast"/>
              <w:rPr>
                <w:rFonts w:cs="Times New Roman"/>
                <w:sz w:val="20"/>
                <w:szCs w:val="20"/>
              </w:rPr>
            </w:pPr>
            <w:r w:rsidRPr="00DF0F79">
              <w:rPr>
                <w:rFonts w:cs="Times New Roman"/>
                <w:sz w:val="20"/>
                <w:szCs w:val="20"/>
              </w:rPr>
              <w:t>1</w:t>
            </w:r>
          </w:p>
        </w:tc>
        <w:tc>
          <w:tcPr>
            <w:tcW w:w="6237" w:type="dxa"/>
          </w:tcPr>
          <w:p w:rsidR="00E01690" w:rsidRPr="00DF0F79" w:rsidRDefault="00E01690" w:rsidP="00E01690">
            <w:pPr>
              <w:rPr>
                <w:rFonts w:cs="Times New Roman"/>
                <w:sz w:val="20"/>
                <w:szCs w:val="20"/>
              </w:rPr>
            </w:pPr>
            <w:proofErr w:type="gramStart"/>
            <w:r w:rsidRPr="00DF0F79">
              <w:rPr>
                <w:rFonts w:cs="Times New Roman"/>
                <w:sz w:val="20"/>
                <w:szCs w:val="20"/>
              </w:rPr>
              <w:t>İşinin gerektirdiği temel bilgilere sahip olmak.</w:t>
            </w:r>
            <w:proofErr w:type="gramEnd"/>
          </w:p>
        </w:tc>
        <w:tc>
          <w:tcPr>
            <w:tcW w:w="567" w:type="dxa"/>
            <w:vAlign w:val="center"/>
          </w:tcPr>
          <w:p w:rsidR="00E01690" w:rsidRPr="00DF0F79" w:rsidRDefault="00E01690" w:rsidP="00E01690">
            <w:pPr>
              <w:spacing w:line="240" w:lineRule="atLeast"/>
              <w:jc w:val="center"/>
              <w:rPr>
                <w:rFonts w:cs="Times New Roman"/>
                <w:b/>
                <w:sz w:val="20"/>
                <w:szCs w:val="20"/>
              </w:rPr>
            </w:pPr>
          </w:p>
        </w:tc>
        <w:tc>
          <w:tcPr>
            <w:tcW w:w="567" w:type="dxa"/>
            <w:vAlign w:val="center"/>
          </w:tcPr>
          <w:p w:rsidR="00E01690" w:rsidRPr="00DF0F79" w:rsidRDefault="00E01690" w:rsidP="00E01690">
            <w:pPr>
              <w:spacing w:line="240" w:lineRule="atLeast"/>
              <w:jc w:val="center"/>
              <w:rPr>
                <w:rFonts w:cs="Times New Roman"/>
                <w:b/>
                <w:sz w:val="20"/>
                <w:szCs w:val="20"/>
              </w:rPr>
            </w:pPr>
          </w:p>
        </w:tc>
        <w:tc>
          <w:tcPr>
            <w:tcW w:w="425" w:type="dxa"/>
            <w:vAlign w:val="center"/>
          </w:tcPr>
          <w:p w:rsidR="00E01690" w:rsidRPr="00DF0F79" w:rsidRDefault="00E01690" w:rsidP="00E01690">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E01690" w:rsidRPr="00DF0F79" w:rsidRDefault="00E01690" w:rsidP="00E01690">
            <w:pPr>
              <w:spacing w:line="240" w:lineRule="atLeast"/>
              <w:jc w:val="center"/>
              <w:rPr>
                <w:rFonts w:cs="Times New Roman"/>
                <w:b/>
                <w:sz w:val="20"/>
                <w:szCs w:val="20"/>
              </w:rPr>
            </w:pPr>
          </w:p>
        </w:tc>
        <w:tc>
          <w:tcPr>
            <w:tcW w:w="425" w:type="dxa"/>
            <w:vAlign w:val="center"/>
          </w:tcPr>
          <w:p w:rsidR="00E01690" w:rsidRPr="00DF0F79" w:rsidRDefault="00E01690" w:rsidP="00E01690">
            <w:pPr>
              <w:spacing w:line="240" w:lineRule="atLeast"/>
              <w:jc w:val="center"/>
              <w:rPr>
                <w:rFonts w:cs="Times New Roman"/>
                <w:b/>
                <w:sz w:val="20"/>
                <w:szCs w:val="20"/>
              </w:rPr>
            </w:pPr>
          </w:p>
        </w:tc>
      </w:tr>
      <w:tr w:rsidR="00E01690" w:rsidRPr="00DF0F79" w:rsidTr="00E01690">
        <w:tc>
          <w:tcPr>
            <w:tcW w:w="534" w:type="dxa"/>
            <w:vAlign w:val="center"/>
          </w:tcPr>
          <w:p w:rsidR="00E01690" w:rsidRPr="00DF0F79" w:rsidRDefault="00E01690" w:rsidP="00E01690">
            <w:pPr>
              <w:spacing w:line="240" w:lineRule="atLeast"/>
              <w:rPr>
                <w:rFonts w:cs="Times New Roman"/>
                <w:sz w:val="20"/>
                <w:szCs w:val="20"/>
              </w:rPr>
            </w:pPr>
            <w:r w:rsidRPr="00DF0F79">
              <w:rPr>
                <w:rFonts w:cs="Times New Roman"/>
                <w:sz w:val="20"/>
                <w:szCs w:val="20"/>
              </w:rPr>
              <w:t>2</w:t>
            </w:r>
          </w:p>
        </w:tc>
        <w:tc>
          <w:tcPr>
            <w:tcW w:w="6237" w:type="dxa"/>
          </w:tcPr>
          <w:p w:rsidR="00E01690" w:rsidRPr="00DF0F79" w:rsidRDefault="00E01690" w:rsidP="00E01690">
            <w:pPr>
              <w:rPr>
                <w:rFonts w:cs="Times New Roman"/>
                <w:sz w:val="20"/>
                <w:szCs w:val="20"/>
              </w:rPr>
            </w:pPr>
            <w:r w:rsidRPr="00DF0F79">
              <w:rPr>
                <w:rFonts w:cs="Times New Roman"/>
                <w:sz w:val="20"/>
                <w:szCs w:val="20"/>
              </w:rPr>
              <w:t>Çalıştığı kurumda, görev aldığı konularda istatistiki verileri kullanarak (veriyi elde etme, analize hazırlama ve sonuçları bulma) sorunları tanımlar, analiz eder ve çözüm yolları sunar.</w:t>
            </w:r>
          </w:p>
        </w:tc>
        <w:tc>
          <w:tcPr>
            <w:tcW w:w="567" w:type="dxa"/>
            <w:vAlign w:val="center"/>
          </w:tcPr>
          <w:p w:rsidR="00E01690" w:rsidRPr="00DF0F79" w:rsidRDefault="00E01690" w:rsidP="00E01690">
            <w:pPr>
              <w:spacing w:line="240" w:lineRule="atLeast"/>
              <w:jc w:val="center"/>
              <w:rPr>
                <w:rFonts w:cs="Times New Roman"/>
                <w:b/>
                <w:sz w:val="20"/>
                <w:szCs w:val="20"/>
              </w:rPr>
            </w:pPr>
          </w:p>
        </w:tc>
        <w:tc>
          <w:tcPr>
            <w:tcW w:w="567" w:type="dxa"/>
            <w:vAlign w:val="center"/>
          </w:tcPr>
          <w:p w:rsidR="00E01690" w:rsidRPr="00DF0F79" w:rsidRDefault="00E01690" w:rsidP="00E01690">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E01690" w:rsidRPr="00DF0F79" w:rsidRDefault="00E01690" w:rsidP="00E01690">
            <w:pPr>
              <w:spacing w:line="240" w:lineRule="atLeast"/>
              <w:jc w:val="center"/>
              <w:rPr>
                <w:rFonts w:cs="Times New Roman"/>
                <w:b/>
                <w:sz w:val="20"/>
                <w:szCs w:val="20"/>
              </w:rPr>
            </w:pPr>
          </w:p>
        </w:tc>
        <w:tc>
          <w:tcPr>
            <w:tcW w:w="425" w:type="dxa"/>
            <w:vAlign w:val="center"/>
          </w:tcPr>
          <w:p w:rsidR="00E01690" w:rsidRPr="00DF0F79" w:rsidRDefault="00E01690" w:rsidP="00E01690">
            <w:pPr>
              <w:spacing w:line="240" w:lineRule="atLeast"/>
              <w:jc w:val="center"/>
              <w:rPr>
                <w:rFonts w:cs="Times New Roman"/>
                <w:b/>
                <w:sz w:val="20"/>
                <w:szCs w:val="20"/>
              </w:rPr>
            </w:pPr>
          </w:p>
        </w:tc>
        <w:tc>
          <w:tcPr>
            <w:tcW w:w="425" w:type="dxa"/>
            <w:vAlign w:val="center"/>
          </w:tcPr>
          <w:p w:rsidR="00E01690" w:rsidRPr="00DF0F79" w:rsidRDefault="00E01690" w:rsidP="00E01690">
            <w:pPr>
              <w:spacing w:line="240" w:lineRule="atLeast"/>
              <w:jc w:val="center"/>
              <w:rPr>
                <w:rFonts w:cs="Times New Roman"/>
                <w:b/>
                <w:sz w:val="20"/>
                <w:szCs w:val="20"/>
              </w:rPr>
            </w:pPr>
          </w:p>
        </w:tc>
      </w:tr>
      <w:tr w:rsidR="00E01690" w:rsidRPr="00DF0F79" w:rsidTr="00E01690">
        <w:tc>
          <w:tcPr>
            <w:tcW w:w="534" w:type="dxa"/>
            <w:vAlign w:val="center"/>
          </w:tcPr>
          <w:p w:rsidR="00E01690" w:rsidRPr="00DF0F79" w:rsidRDefault="00E01690" w:rsidP="00E01690">
            <w:pPr>
              <w:spacing w:line="240" w:lineRule="atLeast"/>
              <w:rPr>
                <w:rFonts w:cs="Times New Roman"/>
                <w:sz w:val="20"/>
                <w:szCs w:val="20"/>
              </w:rPr>
            </w:pPr>
            <w:r w:rsidRPr="00DF0F79">
              <w:rPr>
                <w:rFonts w:cs="Times New Roman"/>
                <w:sz w:val="20"/>
                <w:szCs w:val="20"/>
              </w:rPr>
              <w:t>3</w:t>
            </w:r>
          </w:p>
        </w:tc>
        <w:tc>
          <w:tcPr>
            <w:tcW w:w="6237" w:type="dxa"/>
          </w:tcPr>
          <w:p w:rsidR="00E01690" w:rsidRPr="00DF0F79" w:rsidRDefault="00E01690" w:rsidP="00E01690">
            <w:pPr>
              <w:rPr>
                <w:rFonts w:cs="Times New Roman"/>
                <w:sz w:val="20"/>
                <w:szCs w:val="20"/>
              </w:rPr>
            </w:pPr>
            <w:r w:rsidRPr="00DF0F79">
              <w:rPr>
                <w:rFonts w:cs="Times New Roman"/>
                <w:sz w:val="20"/>
                <w:szCs w:val="20"/>
              </w:rPr>
              <w:t>Çalıştığı kurumda, görev aldığı alanlarla ilgili araştırma ve çalışma yapar, fikir yürütebilme becerisinden faydalanarak projelere katkı verir, sorumluluk alır ve alternatif çözümler üretebilir.</w:t>
            </w:r>
          </w:p>
        </w:tc>
        <w:tc>
          <w:tcPr>
            <w:tcW w:w="567" w:type="dxa"/>
            <w:vAlign w:val="center"/>
          </w:tcPr>
          <w:p w:rsidR="00E01690" w:rsidRPr="00DF0F79" w:rsidRDefault="00E01690" w:rsidP="00E01690">
            <w:pPr>
              <w:spacing w:line="240" w:lineRule="atLeast"/>
              <w:jc w:val="center"/>
              <w:rPr>
                <w:rFonts w:cs="Times New Roman"/>
                <w:b/>
                <w:sz w:val="20"/>
                <w:szCs w:val="20"/>
              </w:rPr>
            </w:pPr>
          </w:p>
        </w:tc>
        <w:tc>
          <w:tcPr>
            <w:tcW w:w="567" w:type="dxa"/>
            <w:vAlign w:val="center"/>
          </w:tcPr>
          <w:p w:rsidR="00E01690" w:rsidRPr="00DF0F79" w:rsidRDefault="00E01690" w:rsidP="00E01690">
            <w:pPr>
              <w:spacing w:line="240" w:lineRule="atLeast"/>
              <w:jc w:val="center"/>
              <w:rPr>
                <w:rFonts w:cs="Times New Roman"/>
                <w:b/>
                <w:sz w:val="20"/>
                <w:szCs w:val="20"/>
              </w:rPr>
            </w:pPr>
          </w:p>
        </w:tc>
        <w:tc>
          <w:tcPr>
            <w:tcW w:w="425" w:type="dxa"/>
            <w:vAlign w:val="center"/>
          </w:tcPr>
          <w:p w:rsidR="00E01690" w:rsidRPr="00DF0F79" w:rsidRDefault="00E01690" w:rsidP="00E01690">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E01690" w:rsidRPr="00DF0F79" w:rsidRDefault="00E01690" w:rsidP="00E01690">
            <w:pPr>
              <w:spacing w:line="240" w:lineRule="atLeast"/>
              <w:jc w:val="center"/>
              <w:rPr>
                <w:rFonts w:cs="Times New Roman"/>
                <w:b/>
                <w:sz w:val="20"/>
                <w:szCs w:val="20"/>
              </w:rPr>
            </w:pPr>
          </w:p>
        </w:tc>
        <w:tc>
          <w:tcPr>
            <w:tcW w:w="425" w:type="dxa"/>
            <w:vAlign w:val="center"/>
          </w:tcPr>
          <w:p w:rsidR="00E01690" w:rsidRPr="00DF0F79" w:rsidRDefault="00E01690" w:rsidP="00E01690">
            <w:pPr>
              <w:spacing w:line="240" w:lineRule="atLeast"/>
              <w:jc w:val="center"/>
              <w:rPr>
                <w:rFonts w:cs="Times New Roman"/>
                <w:b/>
                <w:sz w:val="20"/>
                <w:szCs w:val="20"/>
              </w:rPr>
            </w:pPr>
          </w:p>
        </w:tc>
      </w:tr>
      <w:tr w:rsidR="00E01690" w:rsidRPr="00DF0F79" w:rsidTr="00E01690">
        <w:tc>
          <w:tcPr>
            <w:tcW w:w="534" w:type="dxa"/>
            <w:vAlign w:val="center"/>
          </w:tcPr>
          <w:p w:rsidR="00E01690" w:rsidRPr="00DF0F79" w:rsidRDefault="00E01690" w:rsidP="00E01690">
            <w:pPr>
              <w:spacing w:line="240" w:lineRule="atLeast"/>
              <w:rPr>
                <w:rFonts w:cs="Times New Roman"/>
                <w:sz w:val="20"/>
                <w:szCs w:val="20"/>
              </w:rPr>
            </w:pPr>
            <w:r w:rsidRPr="00DF0F79">
              <w:rPr>
                <w:rFonts w:cs="Times New Roman"/>
                <w:sz w:val="20"/>
                <w:szCs w:val="20"/>
              </w:rPr>
              <w:t>4</w:t>
            </w:r>
          </w:p>
        </w:tc>
        <w:tc>
          <w:tcPr>
            <w:tcW w:w="6237" w:type="dxa"/>
          </w:tcPr>
          <w:p w:rsidR="00E01690" w:rsidRPr="00DF0F79" w:rsidRDefault="00E01690" w:rsidP="00E01690">
            <w:pPr>
              <w:rPr>
                <w:rFonts w:cs="Times New Roman"/>
                <w:sz w:val="20"/>
                <w:szCs w:val="20"/>
              </w:rPr>
            </w:pPr>
            <w:r w:rsidRPr="00DF0F79">
              <w:rPr>
                <w:rFonts w:cs="Times New Roman"/>
                <w:sz w:val="20"/>
                <w:szCs w:val="20"/>
              </w:rPr>
              <w:t>Çalıştığı kurumda, görev aldığı alanlarla ilgili işletmenin amaç ve hedeflerinin belirlenmesine yardımcı olur, bu alanlarda çalıştığı kurumun konumunu sorgular ve öneriler sunar.</w:t>
            </w:r>
          </w:p>
        </w:tc>
        <w:tc>
          <w:tcPr>
            <w:tcW w:w="567" w:type="dxa"/>
            <w:vAlign w:val="center"/>
          </w:tcPr>
          <w:p w:rsidR="00E01690" w:rsidRPr="00DF0F79" w:rsidRDefault="00E01690" w:rsidP="00E01690">
            <w:pPr>
              <w:spacing w:line="240" w:lineRule="atLeast"/>
              <w:jc w:val="center"/>
              <w:rPr>
                <w:rFonts w:cs="Times New Roman"/>
                <w:b/>
                <w:sz w:val="20"/>
                <w:szCs w:val="20"/>
              </w:rPr>
            </w:pPr>
          </w:p>
        </w:tc>
        <w:tc>
          <w:tcPr>
            <w:tcW w:w="567" w:type="dxa"/>
            <w:vAlign w:val="center"/>
          </w:tcPr>
          <w:p w:rsidR="00E01690" w:rsidRPr="00DF0F79" w:rsidRDefault="00E01690" w:rsidP="00E01690">
            <w:pPr>
              <w:spacing w:line="240" w:lineRule="atLeast"/>
              <w:jc w:val="center"/>
              <w:rPr>
                <w:rFonts w:cs="Times New Roman"/>
                <w:b/>
                <w:sz w:val="20"/>
                <w:szCs w:val="20"/>
              </w:rPr>
            </w:pPr>
          </w:p>
        </w:tc>
        <w:tc>
          <w:tcPr>
            <w:tcW w:w="425" w:type="dxa"/>
            <w:vAlign w:val="center"/>
          </w:tcPr>
          <w:p w:rsidR="00E01690" w:rsidRPr="00DF0F79" w:rsidRDefault="00E01690" w:rsidP="00E01690">
            <w:pPr>
              <w:spacing w:line="240" w:lineRule="atLeast"/>
              <w:jc w:val="center"/>
              <w:rPr>
                <w:rFonts w:cs="Times New Roman"/>
                <w:b/>
                <w:sz w:val="20"/>
                <w:szCs w:val="20"/>
              </w:rPr>
            </w:pPr>
          </w:p>
        </w:tc>
        <w:tc>
          <w:tcPr>
            <w:tcW w:w="425" w:type="dxa"/>
            <w:vAlign w:val="center"/>
          </w:tcPr>
          <w:p w:rsidR="00E01690" w:rsidRPr="00DF0F79" w:rsidRDefault="00E01690" w:rsidP="00E01690">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E01690" w:rsidRPr="00DF0F79" w:rsidRDefault="00E01690" w:rsidP="00E01690">
            <w:pPr>
              <w:spacing w:line="240" w:lineRule="atLeast"/>
              <w:jc w:val="center"/>
              <w:rPr>
                <w:rFonts w:cs="Times New Roman"/>
                <w:b/>
                <w:sz w:val="20"/>
                <w:szCs w:val="20"/>
              </w:rPr>
            </w:pPr>
          </w:p>
        </w:tc>
      </w:tr>
      <w:tr w:rsidR="00E01690" w:rsidRPr="00DF0F79" w:rsidTr="00E01690">
        <w:tc>
          <w:tcPr>
            <w:tcW w:w="534" w:type="dxa"/>
            <w:vAlign w:val="center"/>
          </w:tcPr>
          <w:p w:rsidR="00E01690" w:rsidRPr="00DF0F79" w:rsidRDefault="00E01690" w:rsidP="00E01690">
            <w:pPr>
              <w:spacing w:line="240" w:lineRule="atLeast"/>
              <w:rPr>
                <w:rFonts w:cs="Times New Roman"/>
                <w:sz w:val="20"/>
                <w:szCs w:val="20"/>
              </w:rPr>
            </w:pPr>
            <w:r w:rsidRPr="00DF0F79">
              <w:rPr>
                <w:rFonts w:cs="Times New Roman"/>
                <w:sz w:val="20"/>
                <w:szCs w:val="20"/>
              </w:rPr>
              <w:t>5</w:t>
            </w:r>
          </w:p>
        </w:tc>
        <w:tc>
          <w:tcPr>
            <w:tcW w:w="6237" w:type="dxa"/>
          </w:tcPr>
          <w:p w:rsidR="00E01690" w:rsidRPr="00DF0F79" w:rsidRDefault="00E01690" w:rsidP="00E01690">
            <w:pPr>
              <w:rPr>
                <w:rFonts w:cs="Times New Roman"/>
                <w:sz w:val="20"/>
                <w:szCs w:val="20"/>
              </w:rPr>
            </w:pPr>
            <w:r w:rsidRPr="00DF0F79">
              <w:rPr>
                <w:rFonts w:cs="Times New Roman"/>
                <w:sz w:val="20"/>
                <w:szCs w:val="20"/>
              </w:rPr>
              <w:t>Görev aldığı alanlarla ilgili olarak sahip olduğu birikimini ve önerilerini her türlü iletişim aracını kullanarak aktarabilir, gerektiği durumlarda bunu en az bir yabancı dili kullanarak yapar.</w:t>
            </w:r>
          </w:p>
        </w:tc>
        <w:tc>
          <w:tcPr>
            <w:tcW w:w="567" w:type="dxa"/>
            <w:vAlign w:val="center"/>
          </w:tcPr>
          <w:p w:rsidR="00E01690" w:rsidRPr="00DF0F79" w:rsidRDefault="00E01690" w:rsidP="00E01690">
            <w:pPr>
              <w:spacing w:line="240" w:lineRule="atLeast"/>
              <w:jc w:val="center"/>
              <w:rPr>
                <w:rFonts w:cs="Times New Roman"/>
                <w:b/>
                <w:sz w:val="20"/>
                <w:szCs w:val="20"/>
              </w:rPr>
            </w:pPr>
          </w:p>
        </w:tc>
        <w:tc>
          <w:tcPr>
            <w:tcW w:w="567" w:type="dxa"/>
            <w:vAlign w:val="center"/>
          </w:tcPr>
          <w:p w:rsidR="00E01690" w:rsidRPr="00DF0F79" w:rsidRDefault="00E01690" w:rsidP="00E01690">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E01690" w:rsidRPr="00DF0F79" w:rsidRDefault="00E01690" w:rsidP="00E01690">
            <w:pPr>
              <w:spacing w:line="240" w:lineRule="atLeast"/>
              <w:jc w:val="center"/>
              <w:rPr>
                <w:rFonts w:cs="Times New Roman"/>
                <w:b/>
                <w:sz w:val="20"/>
                <w:szCs w:val="20"/>
              </w:rPr>
            </w:pPr>
          </w:p>
        </w:tc>
        <w:tc>
          <w:tcPr>
            <w:tcW w:w="425" w:type="dxa"/>
            <w:vAlign w:val="center"/>
          </w:tcPr>
          <w:p w:rsidR="00E01690" w:rsidRPr="00DF0F79" w:rsidRDefault="00E01690" w:rsidP="00E01690">
            <w:pPr>
              <w:spacing w:line="240" w:lineRule="atLeast"/>
              <w:jc w:val="center"/>
              <w:rPr>
                <w:rFonts w:cs="Times New Roman"/>
                <w:b/>
                <w:sz w:val="20"/>
                <w:szCs w:val="20"/>
              </w:rPr>
            </w:pPr>
          </w:p>
        </w:tc>
        <w:tc>
          <w:tcPr>
            <w:tcW w:w="425" w:type="dxa"/>
            <w:vAlign w:val="center"/>
          </w:tcPr>
          <w:p w:rsidR="00E01690" w:rsidRPr="00DF0F79" w:rsidRDefault="00E01690" w:rsidP="00E01690">
            <w:pPr>
              <w:spacing w:line="240" w:lineRule="atLeast"/>
              <w:jc w:val="center"/>
              <w:rPr>
                <w:rFonts w:cs="Times New Roman"/>
                <w:b/>
                <w:sz w:val="20"/>
                <w:szCs w:val="20"/>
              </w:rPr>
            </w:pPr>
          </w:p>
        </w:tc>
      </w:tr>
      <w:tr w:rsidR="00E01690" w:rsidRPr="00DF0F79" w:rsidTr="00E01690">
        <w:tc>
          <w:tcPr>
            <w:tcW w:w="534" w:type="dxa"/>
            <w:vAlign w:val="center"/>
          </w:tcPr>
          <w:p w:rsidR="00E01690" w:rsidRPr="00DF0F79" w:rsidRDefault="00E01690" w:rsidP="00E01690">
            <w:pPr>
              <w:spacing w:line="240" w:lineRule="atLeast"/>
              <w:rPr>
                <w:rFonts w:cs="Times New Roman"/>
                <w:sz w:val="20"/>
                <w:szCs w:val="20"/>
              </w:rPr>
            </w:pPr>
            <w:r w:rsidRPr="00DF0F79">
              <w:rPr>
                <w:rFonts w:cs="Times New Roman"/>
                <w:sz w:val="20"/>
                <w:szCs w:val="20"/>
              </w:rPr>
              <w:t>6</w:t>
            </w:r>
          </w:p>
        </w:tc>
        <w:tc>
          <w:tcPr>
            <w:tcW w:w="6237" w:type="dxa"/>
          </w:tcPr>
          <w:p w:rsidR="00E01690" w:rsidRPr="00DF0F79" w:rsidRDefault="00E01690" w:rsidP="00E01690">
            <w:pPr>
              <w:rPr>
                <w:rFonts w:cs="Times New Roman"/>
                <w:sz w:val="20"/>
                <w:szCs w:val="20"/>
              </w:rPr>
            </w:pPr>
            <w:r w:rsidRPr="00DF0F79">
              <w:rPr>
                <w:rFonts w:cs="Times New Roman"/>
                <w:sz w:val="20"/>
                <w:szCs w:val="20"/>
              </w:rPr>
              <w:t>Çalıştığı kurumda, görev aldığı alanlarla ilgili olarak mesleki paylaşıma ve dayanışmaya açıktır.</w:t>
            </w:r>
          </w:p>
        </w:tc>
        <w:tc>
          <w:tcPr>
            <w:tcW w:w="567" w:type="dxa"/>
            <w:vAlign w:val="center"/>
          </w:tcPr>
          <w:p w:rsidR="00E01690" w:rsidRPr="00DF0F79" w:rsidRDefault="00E01690" w:rsidP="00E01690">
            <w:pPr>
              <w:spacing w:line="240" w:lineRule="atLeast"/>
              <w:jc w:val="center"/>
              <w:rPr>
                <w:rFonts w:cs="Times New Roman"/>
                <w:b/>
                <w:sz w:val="20"/>
                <w:szCs w:val="20"/>
              </w:rPr>
            </w:pPr>
          </w:p>
        </w:tc>
        <w:tc>
          <w:tcPr>
            <w:tcW w:w="567" w:type="dxa"/>
            <w:vAlign w:val="center"/>
          </w:tcPr>
          <w:p w:rsidR="00E01690" w:rsidRPr="00DF0F79" w:rsidRDefault="00E01690" w:rsidP="00E01690">
            <w:pPr>
              <w:spacing w:line="240" w:lineRule="atLeast"/>
              <w:jc w:val="center"/>
              <w:rPr>
                <w:rFonts w:cs="Times New Roman"/>
                <w:b/>
                <w:sz w:val="20"/>
                <w:szCs w:val="20"/>
              </w:rPr>
            </w:pPr>
          </w:p>
        </w:tc>
        <w:tc>
          <w:tcPr>
            <w:tcW w:w="425" w:type="dxa"/>
            <w:vAlign w:val="center"/>
          </w:tcPr>
          <w:p w:rsidR="00E01690" w:rsidRPr="00DF0F79" w:rsidRDefault="00E01690" w:rsidP="00E01690">
            <w:pPr>
              <w:spacing w:line="240" w:lineRule="atLeast"/>
              <w:jc w:val="center"/>
              <w:rPr>
                <w:rFonts w:cs="Times New Roman"/>
                <w:b/>
                <w:sz w:val="20"/>
                <w:szCs w:val="20"/>
              </w:rPr>
            </w:pPr>
          </w:p>
        </w:tc>
        <w:tc>
          <w:tcPr>
            <w:tcW w:w="425" w:type="dxa"/>
            <w:vAlign w:val="center"/>
          </w:tcPr>
          <w:p w:rsidR="00E01690" w:rsidRPr="00DF0F79" w:rsidRDefault="00E01690" w:rsidP="00E01690">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E01690" w:rsidRPr="00DF0F79" w:rsidRDefault="00E01690" w:rsidP="00E01690">
            <w:pPr>
              <w:spacing w:line="240" w:lineRule="atLeast"/>
              <w:jc w:val="center"/>
              <w:rPr>
                <w:rFonts w:cs="Times New Roman"/>
                <w:b/>
                <w:sz w:val="20"/>
                <w:szCs w:val="20"/>
              </w:rPr>
            </w:pPr>
          </w:p>
        </w:tc>
      </w:tr>
      <w:tr w:rsidR="00E01690" w:rsidRPr="00DF0F79" w:rsidTr="00E01690">
        <w:tc>
          <w:tcPr>
            <w:tcW w:w="534" w:type="dxa"/>
            <w:vAlign w:val="center"/>
          </w:tcPr>
          <w:p w:rsidR="00E01690" w:rsidRPr="00DF0F79" w:rsidRDefault="00E01690" w:rsidP="00E01690">
            <w:pPr>
              <w:spacing w:line="240" w:lineRule="atLeast"/>
              <w:rPr>
                <w:rFonts w:cs="Times New Roman"/>
                <w:sz w:val="20"/>
                <w:szCs w:val="20"/>
              </w:rPr>
            </w:pPr>
            <w:r w:rsidRPr="00DF0F79">
              <w:rPr>
                <w:rFonts w:cs="Times New Roman"/>
                <w:sz w:val="20"/>
                <w:szCs w:val="20"/>
              </w:rPr>
              <w:t>7</w:t>
            </w:r>
          </w:p>
        </w:tc>
        <w:tc>
          <w:tcPr>
            <w:tcW w:w="6237" w:type="dxa"/>
          </w:tcPr>
          <w:p w:rsidR="00E01690" w:rsidRPr="00DF0F79" w:rsidRDefault="00E01690" w:rsidP="00E01690">
            <w:pPr>
              <w:rPr>
                <w:rFonts w:cs="Times New Roman"/>
                <w:sz w:val="20"/>
                <w:szCs w:val="20"/>
              </w:rPr>
            </w:pPr>
            <w:r w:rsidRPr="00DF0F79">
              <w:rPr>
                <w:rFonts w:cs="Times New Roman"/>
                <w:sz w:val="20"/>
                <w:szCs w:val="20"/>
              </w:rPr>
              <w:t>Mesleği ile ilgili bilgisayar programlarını kullanabilir.</w:t>
            </w:r>
          </w:p>
        </w:tc>
        <w:tc>
          <w:tcPr>
            <w:tcW w:w="567" w:type="dxa"/>
            <w:vAlign w:val="center"/>
          </w:tcPr>
          <w:p w:rsidR="00E01690" w:rsidRPr="00DF0F79" w:rsidRDefault="00E01690" w:rsidP="00E01690">
            <w:pPr>
              <w:spacing w:line="240" w:lineRule="atLeast"/>
              <w:jc w:val="center"/>
              <w:rPr>
                <w:rFonts w:cs="Times New Roman"/>
                <w:b/>
                <w:sz w:val="20"/>
                <w:szCs w:val="20"/>
              </w:rPr>
            </w:pPr>
          </w:p>
        </w:tc>
        <w:tc>
          <w:tcPr>
            <w:tcW w:w="567" w:type="dxa"/>
            <w:vAlign w:val="center"/>
          </w:tcPr>
          <w:p w:rsidR="00E01690" w:rsidRPr="00DF0F79" w:rsidRDefault="00E01690" w:rsidP="00E01690">
            <w:pPr>
              <w:spacing w:line="240" w:lineRule="atLeast"/>
              <w:jc w:val="center"/>
              <w:rPr>
                <w:rFonts w:cs="Times New Roman"/>
                <w:b/>
                <w:sz w:val="20"/>
                <w:szCs w:val="20"/>
              </w:rPr>
            </w:pPr>
          </w:p>
        </w:tc>
        <w:tc>
          <w:tcPr>
            <w:tcW w:w="425" w:type="dxa"/>
            <w:vAlign w:val="center"/>
          </w:tcPr>
          <w:p w:rsidR="00E01690" w:rsidRPr="00DF0F79" w:rsidRDefault="00E01690" w:rsidP="00E01690">
            <w:pPr>
              <w:spacing w:line="240" w:lineRule="atLeast"/>
              <w:jc w:val="center"/>
              <w:rPr>
                <w:rFonts w:cs="Times New Roman"/>
                <w:b/>
                <w:sz w:val="20"/>
                <w:szCs w:val="20"/>
              </w:rPr>
            </w:pPr>
          </w:p>
        </w:tc>
        <w:tc>
          <w:tcPr>
            <w:tcW w:w="425" w:type="dxa"/>
            <w:vAlign w:val="center"/>
          </w:tcPr>
          <w:p w:rsidR="00E01690" w:rsidRPr="00DF0F79" w:rsidRDefault="00E01690" w:rsidP="00E01690">
            <w:pPr>
              <w:spacing w:line="240" w:lineRule="atLeast"/>
              <w:jc w:val="center"/>
              <w:rPr>
                <w:rFonts w:cs="Times New Roman"/>
                <w:b/>
                <w:sz w:val="20"/>
                <w:szCs w:val="20"/>
              </w:rPr>
            </w:pPr>
          </w:p>
        </w:tc>
        <w:tc>
          <w:tcPr>
            <w:tcW w:w="425" w:type="dxa"/>
            <w:vAlign w:val="center"/>
          </w:tcPr>
          <w:p w:rsidR="00E01690" w:rsidRPr="00DF0F79" w:rsidRDefault="00E01690" w:rsidP="00E01690">
            <w:pPr>
              <w:spacing w:line="240" w:lineRule="atLeast"/>
              <w:jc w:val="center"/>
              <w:rPr>
                <w:rFonts w:cs="Times New Roman"/>
                <w:b/>
                <w:sz w:val="20"/>
                <w:szCs w:val="20"/>
              </w:rPr>
            </w:pPr>
          </w:p>
        </w:tc>
      </w:tr>
      <w:tr w:rsidR="00E01690" w:rsidRPr="00DF0F79" w:rsidTr="00E01690">
        <w:tc>
          <w:tcPr>
            <w:tcW w:w="534" w:type="dxa"/>
            <w:vAlign w:val="center"/>
          </w:tcPr>
          <w:p w:rsidR="00E01690" w:rsidRPr="00DF0F79" w:rsidRDefault="00E01690" w:rsidP="00E01690">
            <w:pPr>
              <w:spacing w:line="240" w:lineRule="atLeast"/>
              <w:rPr>
                <w:rFonts w:cs="Times New Roman"/>
                <w:sz w:val="20"/>
                <w:szCs w:val="20"/>
              </w:rPr>
            </w:pPr>
            <w:r w:rsidRPr="00DF0F79">
              <w:rPr>
                <w:rFonts w:cs="Times New Roman"/>
                <w:sz w:val="20"/>
                <w:szCs w:val="20"/>
              </w:rPr>
              <w:t>8</w:t>
            </w:r>
          </w:p>
        </w:tc>
        <w:tc>
          <w:tcPr>
            <w:tcW w:w="6237" w:type="dxa"/>
          </w:tcPr>
          <w:p w:rsidR="00E01690" w:rsidRPr="00DF0F79" w:rsidRDefault="00E01690" w:rsidP="00E01690">
            <w:pPr>
              <w:rPr>
                <w:rFonts w:cs="Times New Roman"/>
                <w:sz w:val="20"/>
                <w:szCs w:val="20"/>
              </w:rPr>
            </w:pPr>
            <w:r w:rsidRPr="00DF0F79">
              <w:rPr>
                <w:rFonts w:cs="Times New Roman"/>
                <w:sz w:val="20"/>
                <w:szCs w:val="20"/>
              </w:rPr>
              <w:t>Dış ticaret hakkında ayrıntılı bilgiye, tartışma ve yorum yeteneğine sahiptir.</w:t>
            </w:r>
          </w:p>
        </w:tc>
        <w:tc>
          <w:tcPr>
            <w:tcW w:w="567" w:type="dxa"/>
            <w:vAlign w:val="center"/>
          </w:tcPr>
          <w:p w:rsidR="00E01690" w:rsidRPr="00DF0F79" w:rsidRDefault="00E01690" w:rsidP="00E01690">
            <w:pPr>
              <w:spacing w:line="240" w:lineRule="atLeast"/>
              <w:jc w:val="center"/>
              <w:rPr>
                <w:rFonts w:cs="Times New Roman"/>
                <w:b/>
                <w:sz w:val="20"/>
                <w:szCs w:val="20"/>
              </w:rPr>
            </w:pPr>
          </w:p>
        </w:tc>
        <w:tc>
          <w:tcPr>
            <w:tcW w:w="567" w:type="dxa"/>
            <w:vAlign w:val="center"/>
          </w:tcPr>
          <w:p w:rsidR="00E01690" w:rsidRPr="00DF0F79" w:rsidRDefault="00E01690" w:rsidP="00E01690">
            <w:pPr>
              <w:spacing w:line="240" w:lineRule="atLeast"/>
              <w:jc w:val="center"/>
              <w:rPr>
                <w:rFonts w:cs="Times New Roman"/>
                <w:b/>
                <w:sz w:val="20"/>
                <w:szCs w:val="20"/>
              </w:rPr>
            </w:pPr>
          </w:p>
        </w:tc>
        <w:tc>
          <w:tcPr>
            <w:tcW w:w="425" w:type="dxa"/>
            <w:vAlign w:val="center"/>
          </w:tcPr>
          <w:p w:rsidR="00E01690" w:rsidRPr="00DF0F79" w:rsidRDefault="00E01690" w:rsidP="00E01690">
            <w:pPr>
              <w:spacing w:line="240" w:lineRule="atLeast"/>
              <w:jc w:val="center"/>
              <w:rPr>
                <w:rFonts w:cs="Times New Roman"/>
                <w:b/>
                <w:sz w:val="20"/>
                <w:szCs w:val="20"/>
              </w:rPr>
            </w:pPr>
          </w:p>
        </w:tc>
        <w:tc>
          <w:tcPr>
            <w:tcW w:w="425" w:type="dxa"/>
            <w:vAlign w:val="center"/>
          </w:tcPr>
          <w:p w:rsidR="00E01690" w:rsidRPr="00DF0F79" w:rsidRDefault="00E01690" w:rsidP="00E01690">
            <w:pPr>
              <w:spacing w:line="240" w:lineRule="atLeast"/>
              <w:jc w:val="center"/>
              <w:rPr>
                <w:rFonts w:cs="Times New Roman"/>
                <w:b/>
                <w:sz w:val="20"/>
                <w:szCs w:val="20"/>
              </w:rPr>
            </w:pPr>
          </w:p>
        </w:tc>
        <w:tc>
          <w:tcPr>
            <w:tcW w:w="425" w:type="dxa"/>
            <w:vAlign w:val="center"/>
          </w:tcPr>
          <w:p w:rsidR="00E01690" w:rsidRPr="00DF0F79" w:rsidRDefault="00E01690" w:rsidP="00E01690">
            <w:pPr>
              <w:spacing w:line="240" w:lineRule="atLeast"/>
              <w:jc w:val="center"/>
              <w:rPr>
                <w:rFonts w:cs="Times New Roman"/>
                <w:b/>
                <w:sz w:val="20"/>
                <w:szCs w:val="20"/>
              </w:rPr>
            </w:pPr>
          </w:p>
        </w:tc>
      </w:tr>
      <w:tr w:rsidR="00E01690" w:rsidRPr="00DF0F79" w:rsidTr="00E01690">
        <w:tc>
          <w:tcPr>
            <w:tcW w:w="534" w:type="dxa"/>
            <w:vAlign w:val="center"/>
          </w:tcPr>
          <w:p w:rsidR="00E01690" w:rsidRPr="00DF0F79" w:rsidRDefault="00E01690" w:rsidP="00E01690">
            <w:pPr>
              <w:spacing w:line="240" w:lineRule="atLeast"/>
              <w:rPr>
                <w:rFonts w:cs="Times New Roman"/>
                <w:sz w:val="20"/>
                <w:szCs w:val="20"/>
              </w:rPr>
            </w:pPr>
            <w:r w:rsidRPr="00DF0F79">
              <w:rPr>
                <w:rFonts w:cs="Times New Roman"/>
                <w:sz w:val="20"/>
                <w:szCs w:val="20"/>
              </w:rPr>
              <w:t>9</w:t>
            </w:r>
          </w:p>
        </w:tc>
        <w:tc>
          <w:tcPr>
            <w:tcW w:w="6237" w:type="dxa"/>
          </w:tcPr>
          <w:p w:rsidR="00E01690" w:rsidRPr="00DF0F79" w:rsidRDefault="00E01690" w:rsidP="00E01690">
            <w:pPr>
              <w:rPr>
                <w:rFonts w:cs="Times New Roman"/>
                <w:sz w:val="20"/>
                <w:szCs w:val="20"/>
              </w:rPr>
            </w:pPr>
            <w:r w:rsidRPr="00DF0F79">
              <w:rPr>
                <w:rFonts w:cs="Times New Roman"/>
                <w:sz w:val="20"/>
                <w:szCs w:val="20"/>
              </w:rPr>
              <w:t xml:space="preserve">Farklı yatırım araçlarından oluşan risksiz </w:t>
            </w:r>
            <w:proofErr w:type="gramStart"/>
            <w:r w:rsidRPr="00DF0F79">
              <w:rPr>
                <w:rFonts w:cs="Times New Roman"/>
                <w:sz w:val="20"/>
                <w:szCs w:val="20"/>
              </w:rPr>
              <w:t>portföyler</w:t>
            </w:r>
            <w:proofErr w:type="gramEnd"/>
            <w:r w:rsidRPr="00DF0F79">
              <w:rPr>
                <w:rFonts w:cs="Times New Roman"/>
                <w:sz w:val="20"/>
                <w:szCs w:val="20"/>
              </w:rPr>
              <w:t xml:space="preserve"> oluşturabilir.</w:t>
            </w:r>
          </w:p>
        </w:tc>
        <w:tc>
          <w:tcPr>
            <w:tcW w:w="567" w:type="dxa"/>
            <w:vAlign w:val="center"/>
          </w:tcPr>
          <w:p w:rsidR="00E01690" w:rsidRPr="00DF0F79" w:rsidRDefault="00E01690" w:rsidP="00E01690">
            <w:pPr>
              <w:spacing w:line="240" w:lineRule="atLeast"/>
              <w:jc w:val="center"/>
              <w:rPr>
                <w:rFonts w:cs="Times New Roman"/>
                <w:b/>
                <w:sz w:val="20"/>
                <w:szCs w:val="20"/>
              </w:rPr>
            </w:pPr>
          </w:p>
        </w:tc>
        <w:tc>
          <w:tcPr>
            <w:tcW w:w="567" w:type="dxa"/>
            <w:vAlign w:val="center"/>
          </w:tcPr>
          <w:p w:rsidR="00E01690" w:rsidRPr="00DF0F79" w:rsidRDefault="00E01690" w:rsidP="00E01690">
            <w:pPr>
              <w:spacing w:line="240" w:lineRule="atLeast"/>
              <w:jc w:val="center"/>
              <w:rPr>
                <w:rFonts w:cs="Times New Roman"/>
                <w:b/>
                <w:sz w:val="20"/>
                <w:szCs w:val="20"/>
              </w:rPr>
            </w:pPr>
          </w:p>
        </w:tc>
        <w:tc>
          <w:tcPr>
            <w:tcW w:w="425" w:type="dxa"/>
            <w:vAlign w:val="center"/>
          </w:tcPr>
          <w:p w:rsidR="00E01690" w:rsidRPr="00DF0F79" w:rsidRDefault="00E01690" w:rsidP="00E01690">
            <w:pPr>
              <w:spacing w:line="240" w:lineRule="atLeast"/>
              <w:jc w:val="center"/>
              <w:rPr>
                <w:rFonts w:cs="Times New Roman"/>
                <w:b/>
                <w:sz w:val="20"/>
                <w:szCs w:val="20"/>
              </w:rPr>
            </w:pPr>
          </w:p>
        </w:tc>
        <w:tc>
          <w:tcPr>
            <w:tcW w:w="425" w:type="dxa"/>
            <w:vAlign w:val="center"/>
          </w:tcPr>
          <w:p w:rsidR="00E01690" w:rsidRPr="00DF0F79" w:rsidRDefault="00E01690" w:rsidP="00E01690">
            <w:pPr>
              <w:spacing w:line="240" w:lineRule="atLeast"/>
              <w:jc w:val="center"/>
              <w:rPr>
                <w:rFonts w:cs="Times New Roman"/>
                <w:b/>
                <w:sz w:val="20"/>
                <w:szCs w:val="20"/>
              </w:rPr>
            </w:pPr>
          </w:p>
        </w:tc>
        <w:tc>
          <w:tcPr>
            <w:tcW w:w="425" w:type="dxa"/>
            <w:vAlign w:val="center"/>
          </w:tcPr>
          <w:p w:rsidR="00E01690" w:rsidRPr="00DF0F79" w:rsidRDefault="00E01690" w:rsidP="00E01690">
            <w:pPr>
              <w:spacing w:line="240" w:lineRule="atLeast"/>
              <w:jc w:val="center"/>
              <w:rPr>
                <w:rFonts w:cs="Times New Roman"/>
                <w:b/>
                <w:sz w:val="20"/>
                <w:szCs w:val="20"/>
              </w:rPr>
            </w:pPr>
            <w:r w:rsidRPr="00DF0F79">
              <w:rPr>
                <w:rFonts w:cs="Times New Roman"/>
                <w:b/>
                <w:sz w:val="20"/>
                <w:szCs w:val="20"/>
              </w:rPr>
              <w:t>X</w:t>
            </w:r>
          </w:p>
        </w:tc>
      </w:tr>
      <w:tr w:rsidR="00E01690" w:rsidRPr="00DF0F79" w:rsidTr="00E01690">
        <w:tc>
          <w:tcPr>
            <w:tcW w:w="534" w:type="dxa"/>
            <w:vAlign w:val="center"/>
          </w:tcPr>
          <w:p w:rsidR="00E01690" w:rsidRPr="00DF0F79" w:rsidRDefault="00E01690" w:rsidP="00E01690">
            <w:pPr>
              <w:spacing w:line="240" w:lineRule="atLeast"/>
              <w:rPr>
                <w:rFonts w:cs="Times New Roman"/>
                <w:sz w:val="20"/>
                <w:szCs w:val="20"/>
              </w:rPr>
            </w:pPr>
            <w:r w:rsidRPr="00DF0F79">
              <w:rPr>
                <w:rFonts w:cs="Times New Roman"/>
                <w:sz w:val="20"/>
                <w:szCs w:val="20"/>
              </w:rPr>
              <w:t>10</w:t>
            </w:r>
          </w:p>
        </w:tc>
        <w:tc>
          <w:tcPr>
            <w:tcW w:w="6237" w:type="dxa"/>
          </w:tcPr>
          <w:p w:rsidR="00E01690" w:rsidRPr="00DF0F79" w:rsidRDefault="00E01690" w:rsidP="00E01690">
            <w:pPr>
              <w:rPr>
                <w:rFonts w:cs="Times New Roman"/>
                <w:sz w:val="20"/>
                <w:szCs w:val="20"/>
              </w:rPr>
            </w:pPr>
            <w:r w:rsidRPr="00DF0F79">
              <w:rPr>
                <w:rFonts w:cs="Times New Roman"/>
                <w:sz w:val="20"/>
                <w:szCs w:val="20"/>
              </w:rPr>
              <w:t>Finansal muhasebe uygulamalarını ve işletmelerin muhasebe işlemlerini yapabilir.</w:t>
            </w:r>
          </w:p>
        </w:tc>
        <w:tc>
          <w:tcPr>
            <w:tcW w:w="567" w:type="dxa"/>
            <w:vAlign w:val="center"/>
          </w:tcPr>
          <w:p w:rsidR="00E01690" w:rsidRPr="00DF0F79" w:rsidRDefault="00E01690" w:rsidP="00E01690">
            <w:pPr>
              <w:spacing w:line="240" w:lineRule="atLeast"/>
              <w:jc w:val="center"/>
              <w:rPr>
                <w:rFonts w:cs="Times New Roman"/>
                <w:b/>
                <w:sz w:val="20"/>
                <w:szCs w:val="20"/>
              </w:rPr>
            </w:pPr>
          </w:p>
        </w:tc>
        <w:tc>
          <w:tcPr>
            <w:tcW w:w="567" w:type="dxa"/>
            <w:vAlign w:val="center"/>
          </w:tcPr>
          <w:p w:rsidR="00E01690" w:rsidRPr="00DF0F79" w:rsidRDefault="00E01690" w:rsidP="00E01690">
            <w:pPr>
              <w:spacing w:line="240" w:lineRule="atLeast"/>
              <w:jc w:val="center"/>
              <w:rPr>
                <w:rFonts w:cs="Times New Roman"/>
                <w:b/>
                <w:sz w:val="20"/>
                <w:szCs w:val="20"/>
              </w:rPr>
            </w:pPr>
          </w:p>
        </w:tc>
        <w:tc>
          <w:tcPr>
            <w:tcW w:w="425" w:type="dxa"/>
            <w:vAlign w:val="center"/>
          </w:tcPr>
          <w:p w:rsidR="00E01690" w:rsidRPr="00DF0F79" w:rsidRDefault="00E01690" w:rsidP="00E01690">
            <w:pPr>
              <w:spacing w:line="240" w:lineRule="atLeast"/>
              <w:jc w:val="center"/>
              <w:rPr>
                <w:rFonts w:cs="Times New Roman"/>
                <w:b/>
                <w:sz w:val="20"/>
                <w:szCs w:val="20"/>
              </w:rPr>
            </w:pPr>
          </w:p>
        </w:tc>
        <w:tc>
          <w:tcPr>
            <w:tcW w:w="425" w:type="dxa"/>
            <w:vAlign w:val="center"/>
          </w:tcPr>
          <w:p w:rsidR="00E01690" w:rsidRPr="00DF0F79" w:rsidRDefault="00E01690" w:rsidP="00E01690">
            <w:pPr>
              <w:spacing w:line="240" w:lineRule="atLeast"/>
              <w:jc w:val="center"/>
              <w:rPr>
                <w:rFonts w:cs="Times New Roman"/>
                <w:b/>
                <w:sz w:val="20"/>
                <w:szCs w:val="20"/>
              </w:rPr>
            </w:pPr>
          </w:p>
        </w:tc>
        <w:tc>
          <w:tcPr>
            <w:tcW w:w="425" w:type="dxa"/>
            <w:vAlign w:val="center"/>
          </w:tcPr>
          <w:p w:rsidR="00E01690" w:rsidRPr="00DF0F79" w:rsidRDefault="00E01690" w:rsidP="00E01690">
            <w:pPr>
              <w:spacing w:line="240" w:lineRule="atLeast"/>
              <w:jc w:val="center"/>
              <w:rPr>
                <w:rFonts w:cs="Times New Roman"/>
                <w:b/>
                <w:sz w:val="20"/>
                <w:szCs w:val="20"/>
              </w:rPr>
            </w:pPr>
            <w:r w:rsidRPr="00DF0F79">
              <w:rPr>
                <w:rFonts w:cs="Times New Roman"/>
                <w:b/>
                <w:sz w:val="20"/>
                <w:szCs w:val="20"/>
              </w:rPr>
              <w:t>X</w:t>
            </w:r>
          </w:p>
        </w:tc>
      </w:tr>
      <w:tr w:rsidR="00E01690" w:rsidRPr="00DF0F79" w:rsidTr="00E01690">
        <w:tc>
          <w:tcPr>
            <w:tcW w:w="534" w:type="dxa"/>
            <w:vAlign w:val="center"/>
          </w:tcPr>
          <w:p w:rsidR="00E01690" w:rsidRPr="00DF0F79" w:rsidRDefault="00E01690" w:rsidP="00E01690">
            <w:pPr>
              <w:spacing w:line="240" w:lineRule="atLeast"/>
              <w:rPr>
                <w:rFonts w:cs="Times New Roman"/>
                <w:sz w:val="20"/>
                <w:szCs w:val="20"/>
              </w:rPr>
            </w:pPr>
            <w:r w:rsidRPr="00DF0F79">
              <w:rPr>
                <w:rFonts w:cs="Times New Roman"/>
                <w:sz w:val="20"/>
                <w:szCs w:val="20"/>
              </w:rPr>
              <w:t>11</w:t>
            </w:r>
          </w:p>
        </w:tc>
        <w:tc>
          <w:tcPr>
            <w:tcW w:w="6237" w:type="dxa"/>
          </w:tcPr>
          <w:p w:rsidR="00E01690" w:rsidRPr="00DF0F79" w:rsidRDefault="00E01690" w:rsidP="00E01690">
            <w:pPr>
              <w:rPr>
                <w:rFonts w:cs="Times New Roman"/>
                <w:sz w:val="20"/>
                <w:szCs w:val="20"/>
              </w:rPr>
            </w:pPr>
            <w:r w:rsidRPr="00DF0F79">
              <w:rPr>
                <w:rFonts w:cs="Times New Roman"/>
                <w:sz w:val="20"/>
                <w:szCs w:val="20"/>
              </w:rPr>
              <w:t>Finansal tabloların analizinde kullanılan yöntemler yardımıyla finansal tabloları analiz edebilir.</w:t>
            </w:r>
          </w:p>
        </w:tc>
        <w:tc>
          <w:tcPr>
            <w:tcW w:w="567" w:type="dxa"/>
            <w:vAlign w:val="center"/>
          </w:tcPr>
          <w:p w:rsidR="00E01690" w:rsidRPr="00DF0F79" w:rsidRDefault="00E01690" w:rsidP="00E01690">
            <w:pPr>
              <w:spacing w:line="240" w:lineRule="atLeast"/>
              <w:jc w:val="center"/>
              <w:rPr>
                <w:rFonts w:cs="Times New Roman"/>
                <w:b/>
                <w:sz w:val="20"/>
                <w:szCs w:val="20"/>
              </w:rPr>
            </w:pPr>
          </w:p>
        </w:tc>
        <w:tc>
          <w:tcPr>
            <w:tcW w:w="567" w:type="dxa"/>
            <w:vAlign w:val="center"/>
          </w:tcPr>
          <w:p w:rsidR="00E01690" w:rsidRPr="00DF0F79" w:rsidRDefault="00E01690" w:rsidP="00E01690">
            <w:pPr>
              <w:spacing w:line="240" w:lineRule="atLeast"/>
              <w:jc w:val="center"/>
              <w:rPr>
                <w:rFonts w:cs="Times New Roman"/>
                <w:b/>
                <w:sz w:val="20"/>
                <w:szCs w:val="20"/>
              </w:rPr>
            </w:pPr>
          </w:p>
        </w:tc>
        <w:tc>
          <w:tcPr>
            <w:tcW w:w="425" w:type="dxa"/>
            <w:vAlign w:val="center"/>
          </w:tcPr>
          <w:p w:rsidR="00E01690" w:rsidRPr="00DF0F79" w:rsidRDefault="00E01690" w:rsidP="00E01690">
            <w:pPr>
              <w:spacing w:line="240" w:lineRule="atLeast"/>
              <w:jc w:val="center"/>
              <w:rPr>
                <w:rFonts w:cs="Times New Roman"/>
                <w:b/>
                <w:sz w:val="20"/>
                <w:szCs w:val="20"/>
              </w:rPr>
            </w:pPr>
          </w:p>
        </w:tc>
        <w:tc>
          <w:tcPr>
            <w:tcW w:w="425" w:type="dxa"/>
            <w:vAlign w:val="center"/>
          </w:tcPr>
          <w:p w:rsidR="00E01690" w:rsidRPr="00DF0F79" w:rsidRDefault="00E01690" w:rsidP="00E01690">
            <w:pPr>
              <w:spacing w:line="240" w:lineRule="atLeast"/>
              <w:jc w:val="center"/>
              <w:rPr>
                <w:rFonts w:cs="Times New Roman"/>
                <w:b/>
                <w:sz w:val="20"/>
                <w:szCs w:val="20"/>
              </w:rPr>
            </w:pPr>
          </w:p>
        </w:tc>
        <w:tc>
          <w:tcPr>
            <w:tcW w:w="425" w:type="dxa"/>
            <w:vAlign w:val="center"/>
          </w:tcPr>
          <w:p w:rsidR="00E01690" w:rsidRPr="00DF0F79" w:rsidRDefault="00E01690" w:rsidP="00E01690">
            <w:pPr>
              <w:spacing w:line="240" w:lineRule="atLeast"/>
              <w:jc w:val="center"/>
              <w:rPr>
                <w:rFonts w:cs="Times New Roman"/>
                <w:b/>
                <w:sz w:val="20"/>
                <w:szCs w:val="20"/>
              </w:rPr>
            </w:pPr>
            <w:r w:rsidRPr="00DF0F79">
              <w:rPr>
                <w:rFonts w:cs="Times New Roman"/>
                <w:b/>
                <w:sz w:val="20"/>
                <w:szCs w:val="20"/>
              </w:rPr>
              <w:t>X</w:t>
            </w:r>
          </w:p>
        </w:tc>
      </w:tr>
      <w:tr w:rsidR="00E01690" w:rsidRPr="00DF0F79" w:rsidTr="00E01690">
        <w:tc>
          <w:tcPr>
            <w:tcW w:w="534" w:type="dxa"/>
            <w:vAlign w:val="center"/>
          </w:tcPr>
          <w:p w:rsidR="00E01690" w:rsidRPr="00DF0F79" w:rsidRDefault="00E01690" w:rsidP="00E01690">
            <w:pPr>
              <w:spacing w:line="240" w:lineRule="atLeast"/>
              <w:rPr>
                <w:rFonts w:cs="Times New Roman"/>
                <w:sz w:val="20"/>
                <w:szCs w:val="20"/>
              </w:rPr>
            </w:pPr>
            <w:r w:rsidRPr="00DF0F79">
              <w:rPr>
                <w:rFonts w:cs="Times New Roman"/>
                <w:sz w:val="20"/>
                <w:szCs w:val="20"/>
              </w:rPr>
              <w:t>12</w:t>
            </w:r>
          </w:p>
        </w:tc>
        <w:tc>
          <w:tcPr>
            <w:tcW w:w="6237" w:type="dxa"/>
          </w:tcPr>
          <w:p w:rsidR="00E01690" w:rsidRPr="00DF0F79" w:rsidRDefault="00E01690" w:rsidP="00E01690">
            <w:pPr>
              <w:rPr>
                <w:rFonts w:cs="Times New Roman"/>
                <w:sz w:val="20"/>
                <w:szCs w:val="20"/>
              </w:rPr>
            </w:pPr>
            <w:r w:rsidRPr="00DF0F79">
              <w:rPr>
                <w:rFonts w:cs="Times New Roman"/>
                <w:sz w:val="20"/>
                <w:szCs w:val="20"/>
              </w:rPr>
              <w:t>İşletmelerin dönem sonu muhasebe uygulamalarını ve finansal raporlarını hazırlar.</w:t>
            </w:r>
          </w:p>
        </w:tc>
        <w:tc>
          <w:tcPr>
            <w:tcW w:w="567" w:type="dxa"/>
            <w:vAlign w:val="center"/>
          </w:tcPr>
          <w:p w:rsidR="00E01690" w:rsidRPr="00DF0F79" w:rsidRDefault="00E01690" w:rsidP="00E01690">
            <w:pPr>
              <w:spacing w:line="240" w:lineRule="atLeast"/>
              <w:jc w:val="center"/>
              <w:rPr>
                <w:rFonts w:cs="Times New Roman"/>
                <w:b/>
                <w:sz w:val="20"/>
                <w:szCs w:val="20"/>
              </w:rPr>
            </w:pPr>
          </w:p>
        </w:tc>
        <w:tc>
          <w:tcPr>
            <w:tcW w:w="567" w:type="dxa"/>
            <w:vAlign w:val="center"/>
          </w:tcPr>
          <w:p w:rsidR="00E01690" w:rsidRPr="00DF0F79" w:rsidRDefault="00E01690" w:rsidP="00E01690">
            <w:pPr>
              <w:spacing w:line="240" w:lineRule="atLeast"/>
              <w:jc w:val="center"/>
              <w:rPr>
                <w:rFonts w:cs="Times New Roman"/>
                <w:b/>
                <w:sz w:val="20"/>
                <w:szCs w:val="20"/>
              </w:rPr>
            </w:pPr>
          </w:p>
        </w:tc>
        <w:tc>
          <w:tcPr>
            <w:tcW w:w="425" w:type="dxa"/>
            <w:vAlign w:val="center"/>
          </w:tcPr>
          <w:p w:rsidR="00E01690" w:rsidRPr="00DF0F79" w:rsidRDefault="00E01690" w:rsidP="00E01690">
            <w:pPr>
              <w:spacing w:line="240" w:lineRule="atLeast"/>
              <w:jc w:val="center"/>
              <w:rPr>
                <w:rFonts w:cs="Times New Roman"/>
                <w:b/>
                <w:sz w:val="20"/>
                <w:szCs w:val="20"/>
              </w:rPr>
            </w:pPr>
          </w:p>
        </w:tc>
        <w:tc>
          <w:tcPr>
            <w:tcW w:w="425" w:type="dxa"/>
            <w:vAlign w:val="center"/>
          </w:tcPr>
          <w:p w:rsidR="00E01690" w:rsidRPr="00DF0F79" w:rsidRDefault="00E01690" w:rsidP="00E01690">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E01690" w:rsidRPr="00DF0F79" w:rsidRDefault="00E01690" w:rsidP="00E01690">
            <w:pPr>
              <w:spacing w:line="240" w:lineRule="atLeast"/>
              <w:jc w:val="center"/>
              <w:rPr>
                <w:rFonts w:cs="Times New Roman"/>
                <w:b/>
                <w:sz w:val="20"/>
                <w:szCs w:val="20"/>
              </w:rPr>
            </w:pPr>
          </w:p>
        </w:tc>
      </w:tr>
      <w:tr w:rsidR="00E01690" w:rsidRPr="00DF0F79" w:rsidTr="00E01690">
        <w:tc>
          <w:tcPr>
            <w:tcW w:w="534" w:type="dxa"/>
            <w:vAlign w:val="center"/>
          </w:tcPr>
          <w:p w:rsidR="00E01690" w:rsidRPr="00DF0F79" w:rsidRDefault="00E01690" w:rsidP="00E01690">
            <w:pPr>
              <w:spacing w:line="240" w:lineRule="atLeast"/>
              <w:rPr>
                <w:rFonts w:cs="Times New Roman"/>
                <w:sz w:val="20"/>
                <w:szCs w:val="20"/>
              </w:rPr>
            </w:pPr>
            <w:r w:rsidRPr="00DF0F79">
              <w:rPr>
                <w:rFonts w:cs="Times New Roman"/>
                <w:sz w:val="20"/>
                <w:szCs w:val="20"/>
              </w:rPr>
              <w:t>13</w:t>
            </w:r>
          </w:p>
        </w:tc>
        <w:tc>
          <w:tcPr>
            <w:tcW w:w="6237" w:type="dxa"/>
          </w:tcPr>
          <w:p w:rsidR="00E01690" w:rsidRPr="00DF0F79" w:rsidRDefault="00E01690" w:rsidP="00E01690">
            <w:pPr>
              <w:rPr>
                <w:rFonts w:cs="Times New Roman"/>
                <w:sz w:val="20"/>
                <w:szCs w:val="20"/>
              </w:rPr>
            </w:pPr>
            <w:r w:rsidRPr="00DF0F79">
              <w:rPr>
                <w:rFonts w:cs="Times New Roman"/>
                <w:sz w:val="20"/>
                <w:szCs w:val="20"/>
              </w:rPr>
              <w:t>İşletmelerin yönetim fonksiyonlarını öğrenerek, ortaya çıkacak problemleri çözer.</w:t>
            </w:r>
          </w:p>
        </w:tc>
        <w:tc>
          <w:tcPr>
            <w:tcW w:w="567" w:type="dxa"/>
            <w:vAlign w:val="center"/>
          </w:tcPr>
          <w:p w:rsidR="00E01690" w:rsidRPr="00DF0F79" w:rsidRDefault="00E01690" w:rsidP="00E01690">
            <w:pPr>
              <w:spacing w:line="240" w:lineRule="atLeast"/>
              <w:jc w:val="center"/>
              <w:rPr>
                <w:rFonts w:cs="Times New Roman"/>
                <w:b/>
                <w:sz w:val="20"/>
                <w:szCs w:val="20"/>
              </w:rPr>
            </w:pPr>
          </w:p>
        </w:tc>
        <w:tc>
          <w:tcPr>
            <w:tcW w:w="567" w:type="dxa"/>
            <w:vAlign w:val="center"/>
          </w:tcPr>
          <w:p w:rsidR="00E01690" w:rsidRPr="00DF0F79" w:rsidRDefault="00E01690" w:rsidP="00E01690">
            <w:pPr>
              <w:spacing w:line="240" w:lineRule="atLeast"/>
              <w:jc w:val="center"/>
              <w:rPr>
                <w:rFonts w:cs="Times New Roman"/>
                <w:b/>
                <w:sz w:val="20"/>
                <w:szCs w:val="20"/>
              </w:rPr>
            </w:pPr>
          </w:p>
        </w:tc>
        <w:tc>
          <w:tcPr>
            <w:tcW w:w="425" w:type="dxa"/>
            <w:vAlign w:val="center"/>
          </w:tcPr>
          <w:p w:rsidR="00E01690" w:rsidRPr="00DF0F79" w:rsidRDefault="00E01690" w:rsidP="00E01690">
            <w:pPr>
              <w:spacing w:line="240" w:lineRule="atLeast"/>
              <w:jc w:val="center"/>
              <w:rPr>
                <w:rFonts w:cs="Times New Roman"/>
                <w:b/>
                <w:sz w:val="20"/>
                <w:szCs w:val="20"/>
              </w:rPr>
            </w:pPr>
          </w:p>
        </w:tc>
        <w:tc>
          <w:tcPr>
            <w:tcW w:w="425" w:type="dxa"/>
            <w:vAlign w:val="center"/>
          </w:tcPr>
          <w:p w:rsidR="00E01690" w:rsidRPr="00DF0F79" w:rsidRDefault="00E01690" w:rsidP="00E01690">
            <w:pPr>
              <w:spacing w:line="240" w:lineRule="atLeast"/>
              <w:jc w:val="center"/>
              <w:rPr>
                <w:rFonts w:cs="Times New Roman"/>
                <w:b/>
                <w:sz w:val="20"/>
                <w:szCs w:val="20"/>
              </w:rPr>
            </w:pPr>
          </w:p>
        </w:tc>
        <w:tc>
          <w:tcPr>
            <w:tcW w:w="425" w:type="dxa"/>
            <w:vAlign w:val="center"/>
          </w:tcPr>
          <w:p w:rsidR="00E01690" w:rsidRPr="00DF0F79" w:rsidRDefault="00E01690" w:rsidP="00E01690">
            <w:pPr>
              <w:spacing w:line="240" w:lineRule="atLeast"/>
              <w:jc w:val="center"/>
              <w:rPr>
                <w:rFonts w:cs="Times New Roman"/>
                <w:b/>
                <w:sz w:val="20"/>
                <w:szCs w:val="20"/>
              </w:rPr>
            </w:pPr>
          </w:p>
        </w:tc>
      </w:tr>
      <w:tr w:rsidR="00E01690" w:rsidRPr="00DF0F79" w:rsidTr="00E01690">
        <w:tc>
          <w:tcPr>
            <w:tcW w:w="534" w:type="dxa"/>
            <w:vAlign w:val="center"/>
          </w:tcPr>
          <w:p w:rsidR="00E01690" w:rsidRPr="00DF0F79" w:rsidRDefault="00E01690" w:rsidP="00E01690">
            <w:pPr>
              <w:spacing w:line="240" w:lineRule="atLeast"/>
              <w:rPr>
                <w:rFonts w:cs="Times New Roman"/>
                <w:sz w:val="20"/>
                <w:szCs w:val="20"/>
              </w:rPr>
            </w:pPr>
            <w:r w:rsidRPr="00DF0F79">
              <w:rPr>
                <w:rFonts w:cs="Times New Roman"/>
                <w:sz w:val="20"/>
                <w:szCs w:val="20"/>
              </w:rPr>
              <w:t>14</w:t>
            </w:r>
          </w:p>
        </w:tc>
        <w:tc>
          <w:tcPr>
            <w:tcW w:w="6237" w:type="dxa"/>
          </w:tcPr>
          <w:p w:rsidR="00E01690" w:rsidRPr="00DF0F79" w:rsidRDefault="00E01690" w:rsidP="00E01690">
            <w:pPr>
              <w:rPr>
                <w:rFonts w:cs="Times New Roman"/>
                <w:sz w:val="20"/>
                <w:szCs w:val="20"/>
              </w:rPr>
            </w:pPr>
            <w:r w:rsidRPr="00DF0F79">
              <w:rPr>
                <w:rFonts w:cs="Times New Roman"/>
                <w:sz w:val="20"/>
                <w:szCs w:val="20"/>
              </w:rPr>
              <w:t>İşletmenin denetimini yapar ve raporlarını düzenler.</w:t>
            </w:r>
          </w:p>
        </w:tc>
        <w:tc>
          <w:tcPr>
            <w:tcW w:w="567" w:type="dxa"/>
            <w:vAlign w:val="center"/>
          </w:tcPr>
          <w:p w:rsidR="00E01690" w:rsidRPr="00DF0F79" w:rsidRDefault="00E01690" w:rsidP="00E01690">
            <w:pPr>
              <w:spacing w:line="240" w:lineRule="atLeast"/>
              <w:jc w:val="center"/>
              <w:rPr>
                <w:rFonts w:cs="Times New Roman"/>
                <w:b/>
                <w:sz w:val="20"/>
                <w:szCs w:val="20"/>
              </w:rPr>
            </w:pPr>
          </w:p>
        </w:tc>
        <w:tc>
          <w:tcPr>
            <w:tcW w:w="567" w:type="dxa"/>
            <w:vAlign w:val="center"/>
          </w:tcPr>
          <w:p w:rsidR="00E01690" w:rsidRPr="00DF0F79" w:rsidRDefault="00E01690" w:rsidP="00E01690">
            <w:pPr>
              <w:spacing w:line="240" w:lineRule="atLeast"/>
              <w:jc w:val="center"/>
              <w:rPr>
                <w:rFonts w:cs="Times New Roman"/>
                <w:b/>
                <w:sz w:val="20"/>
                <w:szCs w:val="20"/>
              </w:rPr>
            </w:pPr>
          </w:p>
        </w:tc>
        <w:tc>
          <w:tcPr>
            <w:tcW w:w="425" w:type="dxa"/>
            <w:vAlign w:val="center"/>
          </w:tcPr>
          <w:p w:rsidR="00E01690" w:rsidRPr="00DF0F79" w:rsidRDefault="00E01690" w:rsidP="00E01690">
            <w:pPr>
              <w:spacing w:line="240" w:lineRule="atLeast"/>
              <w:jc w:val="center"/>
              <w:rPr>
                <w:rFonts w:cs="Times New Roman"/>
                <w:b/>
                <w:sz w:val="20"/>
                <w:szCs w:val="20"/>
              </w:rPr>
            </w:pPr>
          </w:p>
        </w:tc>
        <w:tc>
          <w:tcPr>
            <w:tcW w:w="425" w:type="dxa"/>
            <w:vAlign w:val="center"/>
          </w:tcPr>
          <w:p w:rsidR="00E01690" w:rsidRPr="00DF0F79" w:rsidRDefault="00E01690" w:rsidP="00E01690">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E01690" w:rsidRPr="00DF0F79" w:rsidRDefault="00E01690" w:rsidP="00E01690">
            <w:pPr>
              <w:spacing w:line="240" w:lineRule="atLeast"/>
              <w:jc w:val="center"/>
              <w:rPr>
                <w:rFonts w:cs="Times New Roman"/>
                <w:b/>
                <w:sz w:val="20"/>
                <w:szCs w:val="20"/>
              </w:rPr>
            </w:pPr>
          </w:p>
        </w:tc>
      </w:tr>
      <w:tr w:rsidR="00E01690" w:rsidRPr="00DF0F79" w:rsidTr="00E01690">
        <w:tc>
          <w:tcPr>
            <w:tcW w:w="534" w:type="dxa"/>
            <w:vAlign w:val="center"/>
          </w:tcPr>
          <w:p w:rsidR="00E01690" w:rsidRPr="00DF0F79" w:rsidRDefault="00E01690" w:rsidP="00E01690">
            <w:pPr>
              <w:spacing w:line="240" w:lineRule="atLeast"/>
              <w:rPr>
                <w:rFonts w:cs="Times New Roman"/>
                <w:sz w:val="20"/>
                <w:szCs w:val="20"/>
              </w:rPr>
            </w:pPr>
            <w:r w:rsidRPr="00DF0F79">
              <w:rPr>
                <w:rFonts w:cs="Times New Roman"/>
                <w:sz w:val="20"/>
                <w:szCs w:val="20"/>
              </w:rPr>
              <w:t>15</w:t>
            </w:r>
          </w:p>
        </w:tc>
        <w:tc>
          <w:tcPr>
            <w:tcW w:w="6237" w:type="dxa"/>
          </w:tcPr>
          <w:p w:rsidR="00E01690" w:rsidRPr="00DF0F79" w:rsidRDefault="00E01690" w:rsidP="00E01690">
            <w:pPr>
              <w:rPr>
                <w:rFonts w:cs="Times New Roman"/>
                <w:sz w:val="20"/>
                <w:szCs w:val="20"/>
              </w:rPr>
            </w:pPr>
            <w:r w:rsidRPr="00DF0F79">
              <w:rPr>
                <w:rFonts w:cs="Times New Roman"/>
                <w:sz w:val="20"/>
                <w:szCs w:val="20"/>
              </w:rPr>
              <w:t>İşveren ve işçilerin haklarını bilir ve iş yerindeki haklarını savunabilir.</w:t>
            </w:r>
          </w:p>
        </w:tc>
        <w:tc>
          <w:tcPr>
            <w:tcW w:w="567" w:type="dxa"/>
            <w:vAlign w:val="center"/>
          </w:tcPr>
          <w:p w:rsidR="00E01690" w:rsidRPr="00DF0F79" w:rsidRDefault="00E01690" w:rsidP="00E01690">
            <w:pPr>
              <w:spacing w:line="240" w:lineRule="atLeast"/>
              <w:jc w:val="center"/>
              <w:rPr>
                <w:rFonts w:cs="Times New Roman"/>
                <w:b/>
                <w:sz w:val="20"/>
                <w:szCs w:val="20"/>
              </w:rPr>
            </w:pPr>
          </w:p>
        </w:tc>
        <w:tc>
          <w:tcPr>
            <w:tcW w:w="567" w:type="dxa"/>
            <w:vAlign w:val="center"/>
          </w:tcPr>
          <w:p w:rsidR="00E01690" w:rsidRPr="00DF0F79" w:rsidRDefault="00E01690" w:rsidP="00E01690">
            <w:pPr>
              <w:spacing w:line="240" w:lineRule="atLeast"/>
              <w:jc w:val="center"/>
              <w:rPr>
                <w:rFonts w:cs="Times New Roman"/>
                <w:b/>
                <w:sz w:val="20"/>
                <w:szCs w:val="20"/>
              </w:rPr>
            </w:pPr>
          </w:p>
        </w:tc>
        <w:tc>
          <w:tcPr>
            <w:tcW w:w="425" w:type="dxa"/>
            <w:vAlign w:val="center"/>
          </w:tcPr>
          <w:p w:rsidR="00E01690" w:rsidRPr="00DF0F79" w:rsidRDefault="00E01690" w:rsidP="00E01690">
            <w:pPr>
              <w:spacing w:line="240" w:lineRule="atLeast"/>
              <w:jc w:val="center"/>
              <w:rPr>
                <w:rFonts w:cs="Times New Roman"/>
                <w:b/>
                <w:sz w:val="20"/>
                <w:szCs w:val="20"/>
              </w:rPr>
            </w:pPr>
          </w:p>
        </w:tc>
        <w:tc>
          <w:tcPr>
            <w:tcW w:w="425" w:type="dxa"/>
            <w:vAlign w:val="center"/>
          </w:tcPr>
          <w:p w:rsidR="00E01690" w:rsidRPr="00DF0F79" w:rsidRDefault="00E01690" w:rsidP="00E01690">
            <w:pPr>
              <w:spacing w:line="240" w:lineRule="atLeast"/>
              <w:jc w:val="center"/>
              <w:rPr>
                <w:rFonts w:cs="Times New Roman"/>
                <w:b/>
                <w:sz w:val="20"/>
                <w:szCs w:val="20"/>
              </w:rPr>
            </w:pPr>
          </w:p>
        </w:tc>
        <w:tc>
          <w:tcPr>
            <w:tcW w:w="425" w:type="dxa"/>
            <w:vAlign w:val="center"/>
          </w:tcPr>
          <w:p w:rsidR="00E01690" w:rsidRPr="00DF0F79" w:rsidRDefault="00E01690" w:rsidP="00E01690">
            <w:pPr>
              <w:spacing w:line="240" w:lineRule="atLeast"/>
              <w:jc w:val="center"/>
              <w:rPr>
                <w:rFonts w:cs="Times New Roman"/>
                <w:b/>
                <w:sz w:val="20"/>
                <w:szCs w:val="20"/>
              </w:rPr>
            </w:pPr>
          </w:p>
        </w:tc>
      </w:tr>
      <w:tr w:rsidR="00E01690" w:rsidRPr="00DF0F79" w:rsidTr="00E01690">
        <w:tc>
          <w:tcPr>
            <w:tcW w:w="534" w:type="dxa"/>
            <w:vAlign w:val="center"/>
          </w:tcPr>
          <w:p w:rsidR="00E01690" w:rsidRPr="00DF0F79" w:rsidRDefault="00E01690" w:rsidP="00E01690">
            <w:pPr>
              <w:spacing w:line="240" w:lineRule="atLeast"/>
              <w:rPr>
                <w:rFonts w:cs="Times New Roman"/>
                <w:sz w:val="20"/>
                <w:szCs w:val="20"/>
              </w:rPr>
            </w:pPr>
            <w:r w:rsidRPr="00DF0F79">
              <w:rPr>
                <w:rFonts w:cs="Times New Roman"/>
                <w:sz w:val="20"/>
                <w:szCs w:val="20"/>
              </w:rPr>
              <w:t>16</w:t>
            </w:r>
          </w:p>
        </w:tc>
        <w:tc>
          <w:tcPr>
            <w:tcW w:w="6237" w:type="dxa"/>
          </w:tcPr>
          <w:p w:rsidR="00E01690" w:rsidRPr="00DF0F79" w:rsidRDefault="00E01690" w:rsidP="00E01690">
            <w:pPr>
              <w:rPr>
                <w:rFonts w:cs="Times New Roman"/>
                <w:sz w:val="20"/>
                <w:szCs w:val="20"/>
              </w:rPr>
            </w:pPr>
            <w:r w:rsidRPr="00DF0F79">
              <w:rPr>
                <w:rFonts w:cs="Times New Roman"/>
                <w:sz w:val="20"/>
                <w:szCs w:val="20"/>
              </w:rPr>
              <w:t>Kamu harcamaları, kamu gelirleri, borçlanma ve bütçe gibi konuları kavrar ve yorumlayabilir.</w:t>
            </w:r>
          </w:p>
        </w:tc>
        <w:tc>
          <w:tcPr>
            <w:tcW w:w="567" w:type="dxa"/>
            <w:vAlign w:val="center"/>
          </w:tcPr>
          <w:p w:rsidR="00E01690" w:rsidRPr="00DF0F79" w:rsidRDefault="00E01690" w:rsidP="00E01690">
            <w:pPr>
              <w:spacing w:line="240" w:lineRule="atLeast"/>
              <w:jc w:val="center"/>
              <w:rPr>
                <w:rFonts w:cs="Times New Roman"/>
                <w:b/>
                <w:sz w:val="20"/>
                <w:szCs w:val="20"/>
              </w:rPr>
            </w:pPr>
          </w:p>
        </w:tc>
        <w:tc>
          <w:tcPr>
            <w:tcW w:w="567" w:type="dxa"/>
            <w:vAlign w:val="center"/>
          </w:tcPr>
          <w:p w:rsidR="00E01690" w:rsidRPr="00DF0F79" w:rsidRDefault="00E01690" w:rsidP="00E01690">
            <w:pPr>
              <w:spacing w:line="240" w:lineRule="atLeast"/>
              <w:jc w:val="center"/>
              <w:rPr>
                <w:rFonts w:cs="Times New Roman"/>
                <w:b/>
                <w:sz w:val="20"/>
                <w:szCs w:val="20"/>
              </w:rPr>
            </w:pPr>
          </w:p>
        </w:tc>
        <w:tc>
          <w:tcPr>
            <w:tcW w:w="425" w:type="dxa"/>
            <w:vAlign w:val="center"/>
          </w:tcPr>
          <w:p w:rsidR="00E01690" w:rsidRPr="00DF0F79" w:rsidRDefault="00E01690" w:rsidP="00E01690">
            <w:pPr>
              <w:spacing w:line="240" w:lineRule="atLeast"/>
              <w:jc w:val="center"/>
              <w:rPr>
                <w:rFonts w:cs="Times New Roman"/>
                <w:b/>
                <w:sz w:val="20"/>
                <w:szCs w:val="20"/>
              </w:rPr>
            </w:pPr>
          </w:p>
        </w:tc>
        <w:tc>
          <w:tcPr>
            <w:tcW w:w="425" w:type="dxa"/>
            <w:vAlign w:val="center"/>
          </w:tcPr>
          <w:p w:rsidR="00E01690" w:rsidRPr="00DF0F79" w:rsidRDefault="00E01690" w:rsidP="00E01690">
            <w:pPr>
              <w:spacing w:line="240" w:lineRule="atLeast"/>
              <w:jc w:val="center"/>
              <w:rPr>
                <w:rFonts w:cs="Times New Roman"/>
                <w:b/>
                <w:sz w:val="20"/>
                <w:szCs w:val="20"/>
              </w:rPr>
            </w:pPr>
          </w:p>
        </w:tc>
        <w:tc>
          <w:tcPr>
            <w:tcW w:w="425" w:type="dxa"/>
            <w:vAlign w:val="center"/>
          </w:tcPr>
          <w:p w:rsidR="00E01690" w:rsidRPr="00DF0F79" w:rsidRDefault="00E01690" w:rsidP="00E01690">
            <w:pPr>
              <w:spacing w:line="240" w:lineRule="atLeast"/>
              <w:jc w:val="center"/>
              <w:rPr>
                <w:rFonts w:cs="Times New Roman"/>
                <w:b/>
                <w:sz w:val="20"/>
                <w:szCs w:val="20"/>
              </w:rPr>
            </w:pPr>
          </w:p>
        </w:tc>
      </w:tr>
      <w:tr w:rsidR="00E01690" w:rsidRPr="00DF0F79" w:rsidTr="00E01690">
        <w:tc>
          <w:tcPr>
            <w:tcW w:w="534" w:type="dxa"/>
            <w:vAlign w:val="center"/>
          </w:tcPr>
          <w:p w:rsidR="00E01690" w:rsidRPr="00DF0F79" w:rsidRDefault="00E01690" w:rsidP="00E01690">
            <w:pPr>
              <w:spacing w:line="240" w:lineRule="atLeast"/>
              <w:rPr>
                <w:rFonts w:cs="Times New Roman"/>
                <w:sz w:val="20"/>
                <w:szCs w:val="20"/>
              </w:rPr>
            </w:pPr>
            <w:r w:rsidRPr="00DF0F79">
              <w:rPr>
                <w:rFonts w:cs="Times New Roman"/>
                <w:sz w:val="20"/>
                <w:szCs w:val="20"/>
              </w:rPr>
              <w:t>17</w:t>
            </w:r>
          </w:p>
        </w:tc>
        <w:tc>
          <w:tcPr>
            <w:tcW w:w="6237" w:type="dxa"/>
          </w:tcPr>
          <w:p w:rsidR="00E01690" w:rsidRPr="00DF0F79" w:rsidRDefault="00E01690" w:rsidP="00E01690">
            <w:pPr>
              <w:rPr>
                <w:rFonts w:cs="Times New Roman"/>
                <w:sz w:val="20"/>
                <w:szCs w:val="20"/>
              </w:rPr>
            </w:pPr>
            <w:r w:rsidRPr="00DF0F79">
              <w:rPr>
                <w:rFonts w:cs="Times New Roman"/>
                <w:sz w:val="20"/>
                <w:szCs w:val="20"/>
              </w:rPr>
              <w:t>Matematiksel teknikleri kullanarak işletmede ortaya çıkan finansal sorunlara çözüm üretir.</w:t>
            </w:r>
          </w:p>
        </w:tc>
        <w:tc>
          <w:tcPr>
            <w:tcW w:w="567" w:type="dxa"/>
            <w:vAlign w:val="center"/>
          </w:tcPr>
          <w:p w:rsidR="00E01690" w:rsidRPr="00DF0F79" w:rsidRDefault="00E01690" w:rsidP="00E01690">
            <w:pPr>
              <w:spacing w:line="240" w:lineRule="atLeast"/>
              <w:jc w:val="center"/>
              <w:rPr>
                <w:rFonts w:cs="Times New Roman"/>
                <w:b/>
                <w:sz w:val="20"/>
                <w:szCs w:val="20"/>
              </w:rPr>
            </w:pPr>
          </w:p>
        </w:tc>
        <w:tc>
          <w:tcPr>
            <w:tcW w:w="567" w:type="dxa"/>
            <w:vAlign w:val="center"/>
          </w:tcPr>
          <w:p w:rsidR="00E01690" w:rsidRPr="00DF0F79" w:rsidRDefault="00E01690" w:rsidP="00E01690">
            <w:pPr>
              <w:spacing w:line="240" w:lineRule="atLeast"/>
              <w:jc w:val="center"/>
              <w:rPr>
                <w:rFonts w:cs="Times New Roman"/>
                <w:b/>
                <w:sz w:val="20"/>
                <w:szCs w:val="20"/>
              </w:rPr>
            </w:pPr>
          </w:p>
        </w:tc>
        <w:tc>
          <w:tcPr>
            <w:tcW w:w="425" w:type="dxa"/>
            <w:vAlign w:val="center"/>
          </w:tcPr>
          <w:p w:rsidR="00E01690" w:rsidRPr="00DF0F79" w:rsidRDefault="00E01690" w:rsidP="00E01690">
            <w:pPr>
              <w:spacing w:line="240" w:lineRule="atLeast"/>
              <w:jc w:val="center"/>
              <w:rPr>
                <w:rFonts w:cs="Times New Roman"/>
                <w:b/>
                <w:sz w:val="20"/>
                <w:szCs w:val="20"/>
              </w:rPr>
            </w:pPr>
          </w:p>
        </w:tc>
        <w:tc>
          <w:tcPr>
            <w:tcW w:w="425" w:type="dxa"/>
            <w:vAlign w:val="center"/>
          </w:tcPr>
          <w:p w:rsidR="00E01690" w:rsidRPr="00DF0F79" w:rsidRDefault="00E01690" w:rsidP="00E01690">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E01690" w:rsidRPr="00DF0F79" w:rsidRDefault="00E01690" w:rsidP="00E01690">
            <w:pPr>
              <w:spacing w:line="240" w:lineRule="atLeast"/>
              <w:jc w:val="center"/>
              <w:rPr>
                <w:rFonts w:cs="Times New Roman"/>
                <w:b/>
                <w:sz w:val="20"/>
                <w:szCs w:val="20"/>
              </w:rPr>
            </w:pPr>
          </w:p>
        </w:tc>
      </w:tr>
      <w:tr w:rsidR="00E01690" w:rsidRPr="00DF0F79" w:rsidTr="00E01690">
        <w:tc>
          <w:tcPr>
            <w:tcW w:w="534" w:type="dxa"/>
            <w:vAlign w:val="center"/>
          </w:tcPr>
          <w:p w:rsidR="00E01690" w:rsidRPr="00DF0F79" w:rsidRDefault="00E01690" w:rsidP="00E01690">
            <w:pPr>
              <w:spacing w:line="240" w:lineRule="atLeast"/>
              <w:rPr>
                <w:rFonts w:cs="Times New Roman"/>
                <w:sz w:val="20"/>
                <w:szCs w:val="20"/>
              </w:rPr>
            </w:pPr>
            <w:r w:rsidRPr="00DF0F79">
              <w:rPr>
                <w:rFonts w:cs="Times New Roman"/>
                <w:sz w:val="20"/>
                <w:szCs w:val="20"/>
              </w:rPr>
              <w:t>18</w:t>
            </w:r>
          </w:p>
        </w:tc>
        <w:tc>
          <w:tcPr>
            <w:tcW w:w="6237" w:type="dxa"/>
          </w:tcPr>
          <w:p w:rsidR="00E01690" w:rsidRPr="00DF0F79" w:rsidRDefault="00E01690" w:rsidP="00E01690">
            <w:pPr>
              <w:rPr>
                <w:rFonts w:cs="Times New Roman"/>
                <w:sz w:val="20"/>
                <w:szCs w:val="20"/>
              </w:rPr>
            </w:pPr>
            <w:r w:rsidRPr="00DF0F79">
              <w:rPr>
                <w:rFonts w:cs="Times New Roman"/>
                <w:sz w:val="20"/>
                <w:szCs w:val="20"/>
              </w:rPr>
              <w:t>Mesleği ile ilgili iş deneyimine sahip olur.</w:t>
            </w:r>
          </w:p>
        </w:tc>
        <w:tc>
          <w:tcPr>
            <w:tcW w:w="567" w:type="dxa"/>
            <w:vAlign w:val="center"/>
          </w:tcPr>
          <w:p w:rsidR="00E01690" w:rsidRPr="00DF0F79" w:rsidRDefault="00E01690" w:rsidP="00E01690">
            <w:pPr>
              <w:spacing w:line="240" w:lineRule="atLeast"/>
              <w:jc w:val="center"/>
              <w:rPr>
                <w:rFonts w:cs="Times New Roman"/>
                <w:b/>
                <w:sz w:val="20"/>
                <w:szCs w:val="20"/>
              </w:rPr>
            </w:pPr>
          </w:p>
        </w:tc>
        <w:tc>
          <w:tcPr>
            <w:tcW w:w="567" w:type="dxa"/>
            <w:vAlign w:val="center"/>
          </w:tcPr>
          <w:p w:rsidR="00E01690" w:rsidRPr="00DF0F79" w:rsidRDefault="00E01690" w:rsidP="00E01690">
            <w:pPr>
              <w:spacing w:line="240" w:lineRule="atLeast"/>
              <w:jc w:val="center"/>
              <w:rPr>
                <w:rFonts w:cs="Times New Roman"/>
                <w:b/>
                <w:sz w:val="20"/>
                <w:szCs w:val="20"/>
              </w:rPr>
            </w:pPr>
          </w:p>
        </w:tc>
        <w:tc>
          <w:tcPr>
            <w:tcW w:w="425" w:type="dxa"/>
            <w:vAlign w:val="center"/>
          </w:tcPr>
          <w:p w:rsidR="00E01690" w:rsidRPr="00DF0F79" w:rsidRDefault="00E01690" w:rsidP="00E01690">
            <w:pPr>
              <w:spacing w:line="240" w:lineRule="atLeast"/>
              <w:jc w:val="center"/>
              <w:rPr>
                <w:rFonts w:cs="Times New Roman"/>
                <w:b/>
                <w:sz w:val="20"/>
                <w:szCs w:val="20"/>
              </w:rPr>
            </w:pPr>
          </w:p>
        </w:tc>
        <w:tc>
          <w:tcPr>
            <w:tcW w:w="425" w:type="dxa"/>
            <w:vAlign w:val="center"/>
          </w:tcPr>
          <w:p w:rsidR="00E01690" w:rsidRPr="00DF0F79" w:rsidRDefault="00E01690" w:rsidP="00E01690">
            <w:pPr>
              <w:spacing w:line="240" w:lineRule="atLeast"/>
              <w:jc w:val="center"/>
              <w:rPr>
                <w:rFonts w:cs="Times New Roman"/>
                <w:b/>
                <w:sz w:val="20"/>
                <w:szCs w:val="20"/>
              </w:rPr>
            </w:pPr>
          </w:p>
        </w:tc>
        <w:tc>
          <w:tcPr>
            <w:tcW w:w="425" w:type="dxa"/>
            <w:vAlign w:val="center"/>
          </w:tcPr>
          <w:p w:rsidR="00E01690" w:rsidRPr="00DF0F79" w:rsidRDefault="00E01690" w:rsidP="00E01690">
            <w:pPr>
              <w:spacing w:line="240" w:lineRule="atLeast"/>
              <w:jc w:val="center"/>
              <w:rPr>
                <w:rFonts w:cs="Times New Roman"/>
                <w:b/>
                <w:sz w:val="20"/>
                <w:szCs w:val="20"/>
              </w:rPr>
            </w:pPr>
          </w:p>
        </w:tc>
      </w:tr>
      <w:tr w:rsidR="00E01690" w:rsidRPr="00DF0F79" w:rsidTr="00E01690">
        <w:tc>
          <w:tcPr>
            <w:tcW w:w="534" w:type="dxa"/>
            <w:vAlign w:val="center"/>
          </w:tcPr>
          <w:p w:rsidR="00E01690" w:rsidRPr="00DF0F79" w:rsidRDefault="00E01690" w:rsidP="00E01690">
            <w:pPr>
              <w:spacing w:line="240" w:lineRule="atLeast"/>
              <w:rPr>
                <w:rFonts w:cs="Times New Roman"/>
                <w:sz w:val="20"/>
                <w:szCs w:val="20"/>
              </w:rPr>
            </w:pPr>
            <w:r w:rsidRPr="00DF0F79">
              <w:rPr>
                <w:rFonts w:cs="Times New Roman"/>
                <w:sz w:val="20"/>
                <w:szCs w:val="20"/>
              </w:rPr>
              <w:t>19</w:t>
            </w:r>
          </w:p>
        </w:tc>
        <w:tc>
          <w:tcPr>
            <w:tcW w:w="6237" w:type="dxa"/>
          </w:tcPr>
          <w:p w:rsidR="00E01690" w:rsidRPr="00DF0F79" w:rsidRDefault="00E01690" w:rsidP="00E01690">
            <w:pPr>
              <w:rPr>
                <w:rFonts w:cs="Times New Roman"/>
                <w:sz w:val="20"/>
                <w:szCs w:val="20"/>
              </w:rPr>
            </w:pPr>
            <w:r w:rsidRPr="00DF0F79">
              <w:rPr>
                <w:rFonts w:cs="Times New Roman"/>
                <w:sz w:val="20"/>
                <w:szCs w:val="20"/>
              </w:rPr>
              <w:t xml:space="preserve">Üretim, maliyet, kâr gibi temel kavramları kavrayabilme ve işletme </w:t>
            </w:r>
            <w:r w:rsidRPr="00DF0F79">
              <w:rPr>
                <w:rFonts w:cs="Times New Roman"/>
                <w:sz w:val="20"/>
                <w:szCs w:val="20"/>
              </w:rPr>
              <w:lastRenderedPageBreak/>
              <w:t>hayatına uygulayabilme</w:t>
            </w:r>
          </w:p>
        </w:tc>
        <w:tc>
          <w:tcPr>
            <w:tcW w:w="567" w:type="dxa"/>
            <w:vAlign w:val="center"/>
          </w:tcPr>
          <w:p w:rsidR="00E01690" w:rsidRPr="00DF0F79" w:rsidRDefault="00E01690" w:rsidP="00E01690">
            <w:pPr>
              <w:spacing w:line="240" w:lineRule="atLeast"/>
              <w:jc w:val="center"/>
              <w:rPr>
                <w:rFonts w:cs="Times New Roman"/>
                <w:b/>
                <w:sz w:val="20"/>
                <w:szCs w:val="20"/>
              </w:rPr>
            </w:pPr>
          </w:p>
        </w:tc>
        <w:tc>
          <w:tcPr>
            <w:tcW w:w="567" w:type="dxa"/>
            <w:vAlign w:val="center"/>
          </w:tcPr>
          <w:p w:rsidR="00E01690" w:rsidRPr="00DF0F79" w:rsidRDefault="00E01690" w:rsidP="00E01690">
            <w:pPr>
              <w:spacing w:line="240" w:lineRule="atLeast"/>
              <w:jc w:val="center"/>
              <w:rPr>
                <w:rFonts w:cs="Times New Roman"/>
                <w:b/>
                <w:sz w:val="20"/>
                <w:szCs w:val="20"/>
              </w:rPr>
            </w:pPr>
          </w:p>
        </w:tc>
        <w:tc>
          <w:tcPr>
            <w:tcW w:w="425" w:type="dxa"/>
            <w:vAlign w:val="center"/>
          </w:tcPr>
          <w:p w:rsidR="00E01690" w:rsidRPr="00DF0F79" w:rsidRDefault="00E01690" w:rsidP="00E01690">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E01690" w:rsidRPr="00DF0F79" w:rsidRDefault="00E01690" w:rsidP="00E01690">
            <w:pPr>
              <w:spacing w:line="240" w:lineRule="atLeast"/>
              <w:jc w:val="center"/>
              <w:rPr>
                <w:rFonts w:cs="Times New Roman"/>
                <w:b/>
                <w:sz w:val="20"/>
                <w:szCs w:val="20"/>
              </w:rPr>
            </w:pPr>
          </w:p>
        </w:tc>
        <w:tc>
          <w:tcPr>
            <w:tcW w:w="425" w:type="dxa"/>
            <w:vAlign w:val="center"/>
          </w:tcPr>
          <w:p w:rsidR="00E01690" w:rsidRPr="00DF0F79" w:rsidRDefault="00E01690" w:rsidP="00E01690">
            <w:pPr>
              <w:spacing w:line="240" w:lineRule="atLeast"/>
              <w:jc w:val="center"/>
              <w:rPr>
                <w:rFonts w:cs="Times New Roman"/>
                <w:b/>
                <w:sz w:val="20"/>
                <w:szCs w:val="20"/>
              </w:rPr>
            </w:pPr>
          </w:p>
        </w:tc>
      </w:tr>
      <w:tr w:rsidR="00E01690" w:rsidRPr="00DF0F79" w:rsidTr="00E01690">
        <w:tc>
          <w:tcPr>
            <w:tcW w:w="534" w:type="dxa"/>
            <w:vAlign w:val="center"/>
          </w:tcPr>
          <w:p w:rsidR="00E01690" w:rsidRPr="00DF0F79" w:rsidRDefault="00E01690" w:rsidP="00E01690">
            <w:pPr>
              <w:spacing w:line="240" w:lineRule="atLeast"/>
              <w:rPr>
                <w:rFonts w:cs="Times New Roman"/>
                <w:sz w:val="20"/>
                <w:szCs w:val="20"/>
              </w:rPr>
            </w:pPr>
            <w:r w:rsidRPr="00DF0F79">
              <w:rPr>
                <w:rFonts w:cs="Times New Roman"/>
                <w:sz w:val="20"/>
                <w:szCs w:val="20"/>
              </w:rPr>
              <w:lastRenderedPageBreak/>
              <w:t>20</w:t>
            </w:r>
          </w:p>
        </w:tc>
        <w:tc>
          <w:tcPr>
            <w:tcW w:w="6237" w:type="dxa"/>
          </w:tcPr>
          <w:p w:rsidR="00E01690" w:rsidRPr="00DF0F79" w:rsidRDefault="00E01690" w:rsidP="00E01690">
            <w:pPr>
              <w:rPr>
                <w:rFonts w:cs="Times New Roman"/>
                <w:sz w:val="20"/>
                <w:szCs w:val="20"/>
              </w:rPr>
            </w:pPr>
            <w:r w:rsidRPr="00DF0F79">
              <w:rPr>
                <w:rFonts w:cs="Times New Roman"/>
                <w:sz w:val="20"/>
                <w:szCs w:val="20"/>
              </w:rPr>
              <w:t>Çalıştığı kurumda, görev aldığı alanlar yanında sosyal hakların evrenselliği, sosyal adalet, kalite, çevresel ve kültürel değerleri koruma, iş sağlığı ve güvenliğine önem verme ve iş ve toplumsal etik değerlere uygun davranma konusunda gerekli bilince sahiptir.</w:t>
            </w:r>
          </w:p>
        </w:tc>
        <w:tc>
          <w:tcPr>
            <w:tcW w:w="567" w:type="dxa"/>
            <w:vAlign w:val="center"/>
          </w:tcPr>
          <w:p w:rsidR="00E01690" w:rsidRPr="00DF0F79" w:rsidRDefault="00E01690" w:rsidP="00E01690">
            <w:pPr>
              <w:spacing w:line="240" w:lineRule="atLeast"/>
              <w:jc w:val="center"/>
              <w:rPr>
                <w:rFonts w:cs="Times New Roman"/>
                <w:b/>
                <w:sz w:val="20"/>
                <w:szCs w:val="20"/>
              </w:rPr>
            </w:pPr>
          </w:p>
        </w:tc>
        <w:tc>
          <w:tcPr>
            <w:tcW w:w="567" w:type="dxa"/>
            <w:vAlign w:val="center"/>
          </w:tcPr>
          <w:p w:rsidR="00E01690" w:rsidRPr="00DF0F79" w:rsidRDefault="00E01690" w:rsidP="00E01690">
            <w:pPr>
              <w:spacing w:line="240" w:lineRule="atLeast"/>
              <w:jc w:val="center"/>
              <w:rPr>
                <w:rFonts w:cs="Times New Roman"/>
                <w:b/>
                <w:sz w:val="20"/>
                <w:szCs w:val="20"/>
              </w:rPr>
            </w:pPr>
          </w:p>
        </w:tc>
        <w:tc>
          <w:tcPr>
            <w:tcW w:w="425" w:type="dxa"/>
            <w:vAlign w:val="center"/>
          </w:tcPr>
          <w:p w:rsidR="00E01690" w:rsidRPr="00DF0F79" w:rsidRDefault="00E01690" w:rsidP="00E01690">
            <w:pPr>
              <w:spacing w:line="240" w:lineRule="atLeast"/>
              <w:jc w:val="center"/>
              <w:rPr>
                <w:rFonts w:cs="Times New Roman"/>
                <w:b/>
                <w:sz w:val="20"/>
                <w:szCs w:val="20"/>
              </w:rPr>
            </w:pPr>
          </w:p>
        </w:tc>
        <w:tc>
          <w:tcPr>
            <w:tcW w:w="425" w:type="dxa"/>
            <w:vAlign w:val="center"/>
          </w:tcPr>
          <w:p w:rsidR="00E01690" w:rsidRPr="00DF0F79" w:rsidRDefault="00E01690" w:rsidP="00E01690">
            <w:pPr>
              <w:spacing w:line="240" w:lineRule="atLeast"/>
              <w:jc w:val="center"/>
              <w:rPr>
                <w:rFonts w:cs="Times New Roman"/>
                <w:b/>
                <w:sz w:val="20"/>
                <w:szCs w:val="20"/>
              </w:rPr>
            </w:pPr>
          </w:p>
        </w:tc>
        <w:tc>
          <w:tcPr>
            <w:tcW w:w="425" w:type="dxa"/>
            <w:vAlign w:val="center"/>
          </w:tcPr>
          <w:p w:rsidR="00E01690" w:rsidRPr="00DF0F79" w:rsidRDefault="00E01690" w:rsidP="00E01690">
            <w:pPr>
              <w:spacing w:line="240" w:lineRule="atLeast"/>
              <w:jc w:val="center"/>
              <w:rPr>
                <w:rFonts w:cs="Times New Roman"/>
                <w:b/>
                <w:sz w:val="20"/>
                <w:szCs w:val="20"/>
              </w:rPr>
            </w:pPr>
          </w:p>
        </w:tc>
      </w:tr>
    </w:tbl>
    <w:p w:rsidR="00A2053C" w:rsidRPr="00DF0F79" w:rsidRDefault="00A2053C" w:rsidP="00A2053C">
      <w:pPr>
        <w:spacing w:after="0" w:line="240" w:lineRule="auto"/>
        <w:rPr>
          <w:rFonts w:eastAsia="Times New Roman" w:cs="Times New Roman"/>
          <w:sz w:val="20"/>
          <w:szCs w:val="20"/>
          <w:lang w:eastAsia="tr-TR"/>
        </w:rPr>
      </w:pPr>
    </w:p>
    <w:p w:rsidR="00A2053C" w:rsidRPr="00DF0F79" w:rsidRDefault="00A2053C" w:rsidP="00A2053C">
      <w:pPr>
        <w:spacing w:after="0" w:line="240" w:lineRule="auto"/>
        <w:rPr>
          <w:rFonts w:eastAsia="Times New Roman" w:cs="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1"/>
        <w:gridCol w:w="737"/>
        <w:gridCol w:w="719"/>
        <w:gridCol w:w="1241"/>
      </w:tblGrid>
      <w:tr w:rsidR="00A039BD" w:rsidRPr="00DF0F79" w:rsidTr="00A039BD">
        <w:tc>
          <w:tcPr>
            <w:tcW w:w="5000" w:type="pct"/>
            <w:gridSpan w:val="4"/>
          </w:tcPr>
          <w:p w:rsidR="00A039BD" w:rsidRPr="00DF0F79" w:rsidRDefault="00A039BD" w:rsidP="00A039BD">
            <w:pPr>
              <w:spacing w:after="0" w:line="240" w:lineRule="atLeast"/>
              <w:rPr>
                <w:rFonts w:eastAsia="Times New Roman" w:cs="Times New Roman"/>
                <w:color w:val="444444"/>
                <w:sz w:val="20"/>
                <w:szCs w:val="20"/>
                <w:lang w:eastAsia="tr-TR"/>
              </w:rPr>
            </w:pPr>
            <w:r w:rsidRPr="00DF0F79">
              <w:rPr>
                <w:rFonts w:eastAsia="Times New Roman" w:cs="Times New Roman"/>
                <w:color w:val="FF0000"/>
                <w:sz w:val="20"/>
                <w:szCs w:val="20"/>
                <w:lang w:eastAsia="tr-TR"/>
              </w:rPr>
              <w:t>Dikkat: AKTS Etkinlik Sayısı bilgileri sadece </w:t>
            </w:r>
            <w:hyperlink r:id="rId12" w:anchor="degsis" w:history="1">
              <w:r w:rsidRPr="00DF0F79">
                <w:rPr>
                  <w:rFonts w:eastAsia="Times New Roman" w:cs="Times New Roman"/>
                  <w:color w:val="06477B"/>
                  <w:sz w:val="20"/>
                  <w:szCs w:val="20"/>
                  <w:lang w:eastAsia="tr-TR"/>
                </w:rPr>
                <w:t>DEĞERLENDİRME SİSTEMİ</w:t>
              </w:r>
            </w:hyperlink>
            <w:r w:rsidRPr="00DF0F79">
              <w:rPr>
                <w:rFonts w:eastAsia="Times New Roman" w:cs="Times New Roman"/>
                <w:color w:val="FF0000"/>
                <w:sz w:val="20"/>
                <w:szCs w:val="20"/>
                <w:lang w:eastAsia="tr-TR"/>
              </w:rPr>
              <w:t>'ndeki payların sayı bilgileri ile değiştirilebilir.</w:t>
            </w:r>
          </w:p>
        </w:tc>
      </w:tr>
      <w:tr w:rsidR="00A039BD" w:rsidRPr="00DF0F79" w:rsidTr="00A039BD">
        <w:trPr>
          <w:trHeight w:val="525"/>
        </w:trPr>
        <w:tc>
          <w:tcPr>
            <w:tcW w:w="5000" w:type="pct"/>
            <w:gridSpan w:val="4"/>
          </w:tcPr>
          <w:p w:rsidR="00A039BD" w:rsidRPr="00DF0F79" w:rsidRDefault="00A039BD" w:rsidP="00A039BD">
            <w:pPr>
              <w:spacing w:after="0" w:line="240" w:lineRule="atLeast"/>
              <w:jc w:val="center"/>
              <w:rPr>
                <w:rFonts w:eastAsia="Times New Roman" w:cs="Times New Roman"/>
                <w:color w:val="000000"/>
                <w:sz w:val="20"/>
                <w:szCs w:val="20"/>
                <w:lang w:eastAsia="tr-TR"/>
              </w:rPr>
            </w:pPr>
            <w:r w:rsidRPr="00DF0F79">
              <w:rPr>
                <w:rFonts w:eastAsia="Times New Roman" w:cs="Times New Roman"/>
                <w:b/>
                <w:bCs/>
                <w:color w:val="000000"/>
                <w:sz w:val="20"/>
                <w:szCs w:val="20"/>
                <w:lang w:eastAsia="tr-TR"/>
              </w:rPr>
              <w:t>AKTS / İŞ YÜKÜ TABLOSU</w:t>
            </w:r>
          </w:p>
        </w:tc>
      </w:tr>
      <w:tr w:rsidR="00A039BD" w:rsidRPr="00DF0F79" w:rsidTr="00A039BD">
        <w:trPr>
          <w:trHeight w:val="450"/>
        </w:trPr>
        <w:tc>
          <w:tcPr>
            <w:tcW w:w="3550" w:type="pct"/>
          </w:tcPr>
          <w:p w:rsidR="00A039BD" w:rsidRPr="00DF0F79" w:rsidRDefault="00A039BD" w:rsidP="00A039BD">
            <w:pPr>
              <w:spacing w:after="0" w:line="240" w:lineRule="atLeast"/>
              <w:rPr>
                <w:rFonts w:eastAsia="Times New Roman" w:cs="Times New Roman"/>
                <w:color w:val="000000"/>
                <w:sz w:val="20"/>
                <w:szCs w:val="20"/>
                <w:lang w:eastAsia="tr-TR"/>
              </w:rPr>
            </w:pPr>
            <w:r w:rsidRPr="00DF0F79">
              <w:rPr>
                <w:rFonts w:eastAsia="Times New Roman" w:cs="Times New Roman"/>
                <w:b/>
                <w:bCs/>
                <w:color w:val="000000"/>
                <w:sz w:val="20"/>
                <w:szCs w:val="20"/>
                <w:lang w:eastAsia="tr-TR"/>
              </w:rPr>
              <w:t>Etkinlik</w:t>
            </w:r>
          </w:p>
        </w:tc>
        <w:tc>
          <w:tcPr>
            <w:tcW w:w="395" w:type="pct"/>
          </w:tcPr>
          <w:p w:rsidR="00A039BD" w:rsidRPr="00DF0F79" w:rsidRDefault="00A039BD" w:rsidP="00A039BD">
            <w:pPr>
              <w:spacing w:after="0" w:line="240" w:lineRule="atLeast"/>
              <w:jc w:val="center"/>
              <w:rPr>
                <w:rFonts w:eastAsia="Times New Roman" w:cs="Times New Roman"/>
                <w:color w:val="000000"/>
                <w:sz w:val="20"/>
                <w:szCs w:val="20"/>
                <w:lang w:eastAsia="tr-TR"/>
              </w:rPr>
            </w:pPr>
            <w:r w:rsidRPr="00DF0F79">
              <w:rPr>
                <w:rFonts w:eastAsia="Times New Roman" w:cs="Times New Roman"/>
                <w:b/>
                <w:bCs/>
                <w:color w:val="000000"/>
                <w:sz w:val="20"/>
                <w:szCs w:val="20"/>
                <w:lang w:eastAsia="tr-TR"/>
              </w:rPr>
              <w:t>SAYISI</w:t>
            </w:r>
          </w:p>
        </w:tc>
        <w:tc>
          <w:tcPr>
            <w:tcW w:w="386" w:type="pct"/>
          </w:tcPr>
          <w:p w:rsidR="00A039BD" w:rsidRPr="00DF0F79" w:rsidRDefault="00A039BD" w:rsidP="00A039BD">
            <w:pPr>
              <w:spacing w:after="0" w:line="240" w:lineRule="atLeast"/>
              <w:jc w:val="center"/>
              <w:rPr>
                <w:rFonts w:eastAsia="Times New Roman" w:cs="Times New Roman"/>
                <w:color w:val="000000"/>
                <w:sz w:val="20"/>
                <w:szCs w:val="20"/>
                <w:lang w:eastAsia="tr-TR"/>
              </w:rPr>
            </w:pPr>
            <w:r w:rsidRPr="00DF0F79">
              <w:rPr>
                <w:rFonts w:eastAsia="Times New Roman" w:cs="Times New Roman"/>
                <w:b/>
                <w:bCs/>
                <w:color w:val="000000"/>
                <w:sz w:val="20"/>
                <w:szCs w:val="20"/>
                <w:lang w:eastAsia="tr-TR"/>
              </w:rPr>
              <w:t>Süresi</w:t>
            </w:r>
            <w:r w:rsidRPr="00DF0F79">
              <w:rPr>
                <w:rFonts w:eastAsia="Times New Roman" w:cs="Times New Roman"/>
                <w:b/>
                <w:bCs/>
                <w:color w:val="000000"/>
                <w:sz w:val="20"/>
                <w:szCs w:val="20"/>
                <w:lang w:eastAsia="tr-TR"/>
              </w:rPr>
              <w:br/>
              <w:t>(Saat)</w:t>
            </w:r>
          </w:p>
        </w:tc>
        <w:tc>
          <w:tcPr>
            <w:tcW w:w="669" w:type="pct"/>
          </w:tcPr>
          <w:p w:rsidR="00A039BD" w:rsidRPr="00DF0F79" w:rsidRDefault="00A039BD" w:rsidP="00A039BD">
            <w:pPr>
              <w:spacing w:after="0" w:line="240" w:lineRule="atLeast"/>
              <w:jc w:val="center"/>
              <w:rPr>
                <w:rFonts w:eastAsia="Times New Roman" w:cs="Times New Roman"/>
                <w:color w:val="000000"/>
                <w:sz w:val="20"/>
                <w:szCs w:val="20"/>
                <w:lang w:eastAsia="tr-TR"/>
              </w:rPr>
            </w:pPr>
            <w:r w:rsidRPr="00DF0F79">
              <w:rPr>
                <w:rFonts w:eastAsia="Times New Roman" w:cs="Times New Roman"/>
                <w:b/>
                <w:bCs/>
                <w:color w:val="000000"/>
                <w:sz w:val="20"/>
                <w:szCs w:val="20"/>
                <w:lang w:eastAsia="tr-TR"/>
              </w:rPr>
              <w:t>Toplam</w:t>
            </w:r>
            <w:r w:rsidRPr="00DF0F79">
              <w:rPr>
                <w:rFonts w:eastAsia="Times New Roman" w:cs="Times New Roman"/>
                <w:b/>
                <w:bCs/>
                <w:color w:val="000000"/>
                <w:sz w:val="20"/>
                <w:szCs w:val="20"/>
                <w:lang w:eastAsia="tr-TR"/>
              </w:rPr>
              <w:br/>
              <w:t>İş Yükü</w:t>
            </w:r>
            <w:r w:rsidRPr="00DF0F79">
              <w:rPr>
                <w:rFonts w:eastAsia="Times New Roman" w:cs="Times New Roman"/>
                <w:b/>
                <w:bCs/>
                <w:color w:val="000000"/>
                <w:sz w:val="20"/>
                <w:szCs w:val="20"/>
                <w:lang w:eastAsia="tr-TR"/>
              </w:rPr>
              <w:br/>
              <w:t>(Saat)</w:t>
            </w:r>
          </w:p>
        </w:tc>
      </w:tr>
      <w:tr w:rsidR="00A039BD" w:rsidRPr="00DF0F79" w:rsidTr="00A039BD">
        <w:trPr>
          <w:trHeight w:val="375"/>
        </w:trPr>
        <w:tc>
          <w:tcPr>
            <w:tcW w:w="3550" w:type="pct"/>
          </w:tcPr>
          <w:p w:rsidR="00A039BD" w:rsidRPr="00DF0F79" w:rsidRDefault="00A039BD" w:rsidP="00A039BD">
            <w:pPr>
              <w:spacing w:after="0" w:line="240" w:lineRule="atLeast"/>
              <w:rPr>
                <w:rFonts w:eastAsia="Times New Roman" w:cs="Times New Roman"/>
                <w:color w:val="000000"/>
                <w:sz w:val="20"/>
                <w:szCs w:val="20"/>
                <w:lang w:eastAsia="tr-TR"/>
              </w:rPr>
            </w:pPr>
            <w:r w:rsidRPr="00DF0F79">
              <w:rPr>
                <w:rFonts w:eastAsia="Times New Roman" w:cs="Times New Roman"/>
                <w:color w:val="000000"/>
                <w:sz w:val="20"/>
                <w:szCs w:val="20"/>
                <w:lang w:eastAsia="tr-TR"/>
              </w:rPr>
              <w:t xml:space="preserve">Ders Süresi (Sınav haftası </w:t>
            </w:r>
            <w:proofErr w:type="gramStart"/>
            <w:r w:rsidRPr="00DF0F79">
              <w:rPr>
                <w:rFonts w:eastAsia="Times New Roman" w:cs="Times New Roman"/>
                <w:color w:val="000000"/>
                <w:sz w:val="20"/>
                <w:szCs w:val="20"/>
                <w:lang w:eastAsia="tr-TR"/>
              </w:rPr>
              <w:t>dahildir</w:t>
            </w:r>
            <w:proofErr w:type="gramEnd"/>
            <w:r w:rsidRPr="00DF0F79">
              <w:rPr>
                <w:rFonts w:eastAsia="Times New Roman" w:cs="Times New Roman"/>
                <w:color w:val="000000"/>
                <w:sz w:val="20"/>
                <w:szCs w:val="20"/>
                <w:lang w:eastAsia="tr-TR"/>
              </w:rPr>
              <w:t>: 16x toplam ders saati)</w:t>
            </w:r>
          </w:p>
        </w:tc>
        <w:tc>
          <w:tcPr>
            <w:tcW w:w="395" w:type="pct"/>
          </w:tcPr>
          <w:p w:rsidR="00A039BD" w:rsidRPr="00DF0F79" w:rsidRDefault="00A039BD" w:rsidP="00A039BD">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16</w:t>
            </w:r>
          </w:p>
        </w:tc>
        <w:tc>
          <w:tcPr>
            <w:tcW w:w="386" w:type="pct"/>
          </w:tcPr>
          <w:p w:rsidR="00A039BD" w:rsidRPr="00DF0F79" w:rsidRDefault="00A039BD" w:rsidP="00A039BD">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2</w:t>
            </w:r>
          </w:p>
        </w:tc>
        <w:tc>
          <w:tcPr>
            <w:tcW w:w="669" w:type="pct"/>
          </w:tcPr>
          <w:p w:rsidR="00A039BD" w:rsidRPr="00DF0F79" w:rsidRDefault="00A039BD" w:rsidP="00A039BD">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32</w:t>
            </w:r>
          </w:p>
        </w:tc>
      </w:tr>
      <w:tr w:rsidR="00A039BD" w:rsidRPr="00DF0F79" w:rsidTr="00A039BD">
        <w:trPr>
          <w:trHeight w:val="375"/>
        </w:trPr>
        <w:tc>
          <w:tcPr>
            <w:tcW w:w="3550" w:type="pct"/>
          </w:tcPr>
          <w:p w:rsidR="00A039BD" w:rsidRPr="00DF0F79" w:rsidRDefault="00A039BD" w:rsidP="00A039BD">
            <w:pPr>
              <w:spacing w:after="0" w:line="240" w:lineRule="atLeast"/>
              <w:rPr>
                <w:rFonts w:eastAsia="Times New Roman" w:cs="Times New Roman"/>
                <w:color w:val="000000"/>
                <w:sz w:val="20"/>
                <w:szCs w:val="20"/>
                <w:lang w:eastAsia="tr-TR"/>
              </w:rPr>
            </w:pPr>
            <w:r w:rsidRPr="00DF0F79">
              <w:rPr>
                <w:rFonts w:eastAsia="Times New Roman" w:cs="Times New Roman"/>
                <w:color w:val="000000"/>
                <w:sz w:val="20"/>
                <w:szCs w:val="20"/>
                <w:lang w:eastAsia="tr-TR"/>
              </w:rPr>
              <w:t>Sınıf Dışı Ders Çalışma Süresi(Ön çalışma, pekiştirme)</w:t>
            </w:r>
          </w:p>
        </w:tc>
        <w:tc>
          <w:tcPr>
            <w:tcW w:w="395" w:type="pct"/>
          </w:tcPr>
          <w:p w:rsidR="00A039BD" w:rsidRPr="00DF0F79" w:rsidRDefault="00A039BD" w:rsidP="00A039BD">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16</w:t>
            </w:r>
          </w:p>
        </w:tc>
        <w:tc>
          <w:tcPr>
            <w:tcW w:w="386" w:type="pct"/>
          </w:tcPr>
          <w:p w:rsidR="00A039BD" w:rsidRPr="00DF0F79" w:rsidRDefault="00A039BD" w:rsidP="00A039BD">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3</w:t>
            </w:r>
          </w:p>
        </w:tc>
        <w:tc>
          <w:tcPr>
            <w:tcW w:w="669" w:type="pct"/>
          </w:tcPr>
          <w:p w:rsidR="00A039BD" w:rsidRPr="00DF0F79" w:rsidRDefault="00A039BD" w:rsidP="00A039BD">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48</w:t>
            </w:r>
          </w:p>
        </w:tc>
      </w:tr>
      <w:tr w:rsidR="00A039BD" w:rsidRPr="00DF0F79" w:rsidTr="00A039BD">
        <w:trPr>
          <w:trHeight w:val="375"/>
        </w:trPr>
        <w:tc>
          <w:tcPr>
            <w:tcW w:w="3550" w:type="pct"/>
          </w:tcPr>
          <w:p w:rsidR="00A039BD" w:rsidRPr="00DF0F79" w:rsidRDefault="00A039BD" w:rsidP="00A039BD">
            <w:pPr>
              <w:spacing w:after="0" w:line="240" w:lineRule="atLeast"/>
              <w:rPr>
                <w:rFonts w:eastAsia="Times New Roman" w:cs="Times New Roman"/>
                <w:color w:val="000000"/>
                <w:sz w:val="20"/>
                <w:szCs w:val="20"/>
                <w:lang w:eastAsia="tr-TR"/>
              </w:rPr>
            </w:pPr>
            <w:r w:rsidRPr="00DF0F79">
              <w:rPr>
                <w:rFonts w:eastAsia="Times New Roman" w:cs="Times New Roman"/>
                <w:color w:val="000000"/>
                <w:sz w:val="20"/>
                <w:szCs w:val="20"/>
                <w:lang w:eastAsia="tr-TR"/>
              </w:rPr>
              <w:t>Ara Sınav</w:t>
            </w:r>
          </w:p>
        </w:tc>
        <w:tc>
          <w:tcPr>
            <w:tcW w:w="395" w:type="pct"/>
          </w:tcPr>
          <w:p w:rsidR="00A039BD" w:rsidRPr="00DF0F79" w:rsidRDefault="00A039BD" w:rsidP="00A039BD">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1</w:t>
            </w:r>
          </w:p>
        </w:tc>
        <w:tc>
          <w:tcPr>
            <w:tcW w:w="386" w:type="pct"/>
          </w:tcPr>
          <w:p w:rsidR="00A039BD" w:rsidRPr="00DF0F79" w:rsidRDefault="00A039BD" w:rsidP="00A039BD">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6</w:t>
            </w:r>
          </w:p>
        </w:tc>
        <w:tc>
          <w:tcPr>
            <w:tcW w:w="669" w:type="pct"/>
          </w:tcPr>
          <w:p w:rsidR="00A039BD" w:rsidRPr="00DF0F79" w:rsidRDefault="00A039BD" w:rsidP="00A039BD">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6</w:t>
            </w:r>
          </w:p>
        </w:tc>
      </w:tr>
      <w:tr w:rsidR="00A039BD" w:rsidRPr="00DF0F79" w:rsidTr="00A039BD">
        <w:trPr>
          <w:trHeight w:val="375"/>
        </w:trPr>
        <w:tc>
          <w:tcPr>
            <w:tcW w:w="3550" w:type="pct"/>
          </w:tcPr>
          <w:p w:rsidR="00A039BD" w:rsidRPr="00DF0F79" w:rsidRDefault="00A039BD" w:rsidP="00A039BD">
            <w:pPr>
              <w:spacing w:after="0" w:line="240" w:lineRule="atLeast"/>
              <w:rPr>
                <w:rFonts w:eastAsia="Times New Roman" w:cs="Times New Roman"/>
                <w:color w:val="000000"/>
                <w:sz w:val="20"/>
                <w:szCs w:val="20"/>
                <w:lang w:eastAsia="tr-TR"/>
              </w:rPr>
            </w:pPr>
            <w:r w:rsidRPr="00DF0F79">
              <w:rPr>
                <w:rFonts w:eastAsia="Times New Roman" w:cs="Times New Roman"/>
                <w:color w:val="000000"/>
                <w:sz w:val="20"/>
                <w:szCs w:val="20"/>
                <w:lang w:eastAsia="tr-TR"/>
              </w:rPr>
              <w:t>Kısa Sınav</w:t>
            </w:r>
          </w:p>
        </w:tc>
        <w:tc>
          <w:tcPr>
            <w:tcW w:w="395" w:type="pct"/>
          </w:tcPr>
          <w:p w:rsidR="00A039BD" w:rsidRPr="00DF0F79" w:rsidRDefault="00A039BD" w:rsidP="00A039BD">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2</w:t>
            </w:r>
          </w:p>
        </w:tc>
        <w:tc>
          <w:tcPr>
            <w:tcW w:w="386" w:type="pct"/>
          </w:tcPr>
          <w:p w:rsidR="00A039BD" w:rsidRPr="00DF0F79" w:rsidRDefault="00A039BD" w:rsidP="00A039BD">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3</w:t>
            </w:r>
          </w:p>
        </w:tc>
        <w:tc>
          <w:tcPr>
            <w:tcW w:w="669" w:type="pct"/>
          </w:tcPr>
          <w:p w:rsidR="00A039BD" w:rsidRPr="00DF0F79" w:rsidRDefault="00A039BD" w:rsidP="00A039BD">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6</w:t>
            </w:r>
          </w:p>
        </w:tc>
      </w:tr>
      <w:tr w:rsidR="00A039BD" w:rsidRPr="00DF0F79" w:rsidTr="00A039BD">
        <w:trPr>
          <w:trHeight w:val="375"/>
        </w:trPr>
        <w:tc>
          <w:tcPr>
            <w:tcW w:w="3550" w:type="pct"/>
          </w:tcPr>
          <w:p w:rsidR="00A039BD" w:rsidRPr="00DF0F79" w:rsidRDefault="00A039BD" w:rsidP="00A039BD">
            <w:pPr>
              <w:spacing w:after="0" w:line="240" w:lineRule="atLeast"/>
              <w:rPr>
                <w:rFonts w:eastAsia="Times New Roman" w:cs="Times New Roman"/>
                <w:color w:val="000000"/>
                <w:sz w:val="20"/>
                <w:szCs w:val="20"/>
                <w:lang w:eastAsia="tr-TR"/>
              </w:rPr>
            </w:pPr>
            <w:r w:rsidRPr="00DF0F79">
              <w:rPr>
                <w:rFonts w:eastAsia="Times New Roman" w:cs="Times New Roman"/>
                <w:color w:val="000000"/>
                <w:sz w:val="20"/>
                <w:szCs w:val="20"/>
                <w:lang w:eastAsia="tr-TR"/>
              </w:rPr>
              <w:t>Ödev</w:t>
            </w:r>
          </w:p>
        </w:tc>
        <w:tc>
          <w:tcPr>
            <w:tcW w:w="395" w:type="pct"/>
          </w:tcPr>
          <w:p w:rsidR="00A039BD" w:rsidRPr="00DF0F79" w:rsidRDefault="00A039BD" w:rsidP="00A039BD">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1</w:t>
            </w:r>
          </w:p>
        </w:tc>
        <w:tc>
          <w:tcPr>
            <w:tcW w:w="386" w:type="pct"/>
          </w:tcPr>
          <w:p w:rsidR="00A039BD" w:rsidRPr="00DF0F79" w:rsidRDefault="00A039BD" w:rsidP="00A039BD">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3</w:t>
            </w:r>
          </w:p>
        </w:tc>
        <w:tc>
          <w:tcPr>
            <w:tcW w:w="669" w:type="pct"/>
          </w:tcPr>
          <w:p w:rsidR="00A039BD" w:rsidRPr="00DF0F79" w:rsidRDefault="00A039BD" w:rsidP="00A039BD">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3</w:t>
            </w:r>
          </w:p>
        </w:tc>
      </w:tr>
      <w:tr w:rsidR="00A039BD" w:rsidRPr="00DF0F79" w:rsidTr="00A039BD">
        <w:trPr>
          <w:trHeight w:val="375"/>
        </w:trPr>
        <w:tc>
          <w:tcPr>
            <w:tcW w:w="3550" w:type="pct"/>
          </w:tcPr>
          <w:p w:rsidR="00A039BD" w:rsidRPr="00DF0F79" w:rsidRDefault="00A039BD" w:rsidP="00A039BD">
            <w:pPr>
              <w:spacing w:after="0" w:line="240" w:lineRule="atLeast"/>
              <w:rPr>
                <w:rFonts w:eastAsia="Times New Roman" w:cs="Times New Roman"/>
                <w:color w:val="000000"/>
                <w:sz w:val="20"/>
                <w:szCs w:val="20"/>
                <w:lang w:eastAsia="tr-TR"/>
              </w:rPr>
            </w:pPr>
            <w:r w:rsidRPr="00DF0F79">
              <w:rPr>
                <w:rFonts w:eastAsia="Times New Roman" w:cs="Times New Roman"/>
                <w:color w:val="000000"/>
                <w:sz w:val="20"/>
                <w:szCs w:val="20"/>
                <w:lang w:eastAsia="tr-TR"/>
              </w:rPr>
              <w:t>Final</w:t>
            </w:r>
          </w:p>
        </w:tc>
        <w:tc>
          <w:tcPr>
            <w:tcW w:w="395" w:type="pct"/>
          </w:tcPr>
          <w:p w:rsidR="00A039BD" w:rsidRPr="00DF0F79" w:rsidRDefault="00A039BD" w:rsidP="00A039BD">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1</w:t>
            </w:r>
          </w:p>
        </w:tc>
        <w:tc>
          <w:tcPr>
            <w:tcW w:w="386" w:type="pct"/>
          </w:tcPr>
          <w:p w:rsidR="00A039BD" w:rsidRPr="00DF0F79" w:rsidRDefault="00A039BD" w:rsidP="00A039BD">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10</w:t>
            </w:r>
          </w:p>
        </w:tc>
        <w:tc>
          <w:tcPr>
            <w:tcW w:w="669" w:type="pct"/>
          </w:tcPr>
          <w:p w:rsidR="00A039BD" w:rsidRPr="00DF0F79" w:rsidRDefault="00A039BD" w:rsidP="00A039BD">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10</w:t>
            </w:r>
          </w:p>
        </w:tc>
      </w:tr>
      <w:tr w:rsidR="00A039BD" w:rsidRPr="00DF0F79" w:rsidTr="00A039BD">
        <w:trPr>
          <w:trHeight w:val="375"/>
        </w:trPr>
        <w:tc>
          <w:tcPr>
            <w:tcW w:w="3550" w:type="pct"/>
          </w:tcPr>
          <w:p w:rsidR="00A039BD" w:rsidRPr="00DF0F79" w:rsidRDefault="00A039BD" w:rsidP="00A039BD">
            <w:pPr>
              <w:spacing w:after="0" w:line="240" w:lineRule="atLeast"/>
              <w:rPr>
                <w:rFonts w:eastAsia="Times New Roman" w:cs="Times New Roman"/>
                <w:color w:val="000000"/>
                <w:sz w:val="20"/>
                <w:szCs w:val="20"/>
                <w:lang w:eastAsia="tr-TR"/>
              </w:rPr>
            </w:pPr>
            <w:r w:rsidRPr="00DF0F79">
              <w:rPr>
                <w:rFonts w:eastAsia="Times New Roman" w:cs="Times New Roman"/>
                <w:b/>
                <w:bCs/>
                <w:color w:val="000000"/>
                <w:sz w:val="20"/>
                <w:szCs w:val="20"/>
                <w:lang w:eastAsia="tr-TR"/>
              </w:rPr>
              <w:t>Toplam İş Yükü</w:t>
            </w:r>
          </w:p>
        </w:tc>
        <w:tc>
          <w:tcPr>
            <w:tcW w:w="395" w:type="pct"/>
          </w:tcPr>
          <w:p w:rsidR="00A039BD" w:rsidRPr="00DF0F79" w:rsidRDefault="00A039BD" w:rsidP="00A039BD">
            <w:pPr>
              <w:spacing w:after="0" w:line="240" w:lineRule="atLeast"/>
              <w:rPr>
                <w:rFonts w:eastAsia="Times New Roman" w:cs="Times New Roman"/>
                <w:color w:val="000000"/>
                <w:sz w:val="20"/>
                <w:szCs w:val="20"/>
                <w:lang w:eastAsia="tr-TR"/>
              </w:rPr>
            </w:pPr>
          </w:p>
        </w:tc>
        <w:tc>
          <w:tcPr>
            <w:tcW w:w="386" w:type="pct"/>
          </w:tcPr>
          <w:p w:rsidR="00A039BD" w:rsidRPr="00DF0F79" w:rsidRDefault="00A039BD" w:rsidP="00A039BD">
            <w:pPr>
              <w:spacing w:after="0" w:line="240" w:lineRule="atLeast"/>
              <w:rPr>
                <w:rFonts w:eastAsia="Times New Roman" w:cs="Times New Roman"/>
                <w:color w:val="000000"/>
                <w:sz w:val="20"/>
                <w:szCs w:val="20"/>
                <w:lang w:eastAsia="tr-TR"/>
              </w:rPr>
            </w:pPr>
          </w:p>
        </w:tc>
        <w:tc>
          <w:tcPr>
            <w:tcW w:w="669" w:type="pct"/>
          </w:tcPr>
          <w:p w:rsidR="00A039BD" w:rsidRPr="00DF0F79" w:rsidRDefault="00A039BD" w:rsidP="00A039BD">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105</w:t>
            </w:r>
          </w:p>
        </w:tc>
      </w:tr>
      <w:tr w:rsidR="00A039BD" w:rsidRPr="00DF0F79" w:rsidTr="00A039BD">
        <w:trPr>
          <w:trHeight w:val="375"/>
        </w:trPr>
        <w:tc>
          <w:tcPr>
            <w:tcW w:w="3550" w:type="pct"/>
          </w:tcPr>
          <w:p w:rsidR="00A039BD" w:rsidRPr="00DF0F79" w:rsidRDefault="00A039BD" w:rsidP="00A039BD">
            <w:pPr>
              <w:spacing w:after="0" w:line="240" w:lineRule="atLeast"/>
              <w:rPr>
                <w:rFonts w:eastAsia="Times New Roman" w:cs="Times New Roman"/>
                <w:color w:val="000000"/>
                <w:sz w:val="20"/>
                <w:szCs w:val="20"/>
                <w:lang w:eastAsia="tr-TR"/>
              </w:rPr>
            </w:pPr>
            <w:r w:rsidRPr="00DF0F79">
              <w:rPr>
                <w:rFonts w:eastAsia="Times New Roman" w:cs="Times New Roman"/>
                <w:b/>
                <w:bCs/>
                <w:color w:val="000000"/>
                <w:sz w:val="20"/>
                <w:szCs w:val="20"/>
                <w:lang w:eastAsia="tr-TR"/>
              </w:rPr>
              <w:t>Toplam İş Yükü / 25 (s)</w:t>
            </w:r>
          </w:p>
        </w:tc>
        <w:tc>
          <w:tcPr>
            <w:tcW w:w="395" w:type="pct"/>
          </w:tcPr>
          <w:p w:rsidR="00A039BD" w:rsidRPr="00DF0F79" w:rsidRDefault="00A039BD" w:rsidP="00A039BD">
            <w:pPr>
              <w:spacing w:after="0" w:line="240" w:lineRule="atLeast"/>
              <w:rPr>
                <w:rFonts w:eastAsia="Times New Roman" w:cs="Times New Roman"/>
                <w:color w:val="000000"/>
                <w:sz w:val="20"/>
                <w:szCs w:val="20"/>
                <w:lang w:eastAsia="tr-TR"/>
              </w:rPr>
            </w:pPr>
          </w:p>
        </w:tc>
        <w:tc>
          <w:tcPr>
            <w:tcW w:w="386" w:type="pct"/>
          </w:tcPr>
          <w:p w:rsidR="00A039BD" w:rsidRPr="00DF0F79" w:rsidRDefault="00A039BD" w:rsidP="00A039BD">
            <w:pPr>
              <w:spacing w:after="0" w:line="240" w:lineRule="atLeast"/>
              <w:rPr>
                <w:rFonts w:eastAsia="Times New Roman" w:cs="Times New Roman"/>
                <w:color w:val="000000"/>
                <w:sz w:val="20"/>
                <w:szCs w:val="20"/>
                <w:lang w:eastAsia="tr-TR"/>
              </w:rPr>
            </w:pPr>
          </w:p>
        </w:tc>
        <w:tc>
          <w:tcPr>
            <w:tcW w:w="669" w:type="pct"/>
          </w:tcPr>
          <w:p w:rsidR="00A039BD" w:rsidRPr="00DF0F79" w:rsidRDefault="00A039BD" w:rsidP="00A039BD">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4.2</w:t>
            </w:r>
          </w:p>
        </w:tc>
      </w:tr>
      <w:tr w:rsidR="00A039BD" w:rsidRPr="00DF0F79" w:rsidTr="00A039BD">
        <w:trPr>
          <w:trHeight w:val="375"/>
        </w:trPr>
        <w:tc>
          <w:tcPr>
            <w:tcW w:w="3550" w:type="pct"/>
          </w:tcPr>
          <w:p w:rsidR="00A039BD" w:rsidRPr="00DF0F79" w:rsidRDefault="00A039BD" w:rsidP="00A039BD">
            <w:pPr>
              <w:spacing w:after="0" w:line="240" w:lineRule="atLeast"/>
              <w:rPr>
                <w:rFonts w:eastAsia="Times New Roman" w:cs="Times New Roman"/>
                <w:color w:val="000000"/>
                <w:sz w:val="20"/>
                <w:szCs w:val="20"/>
                <w:lang w:eastAsia="tr-TR"/>
              </w:rPr>
            </w:pPr>
            <w:r w:rsidRPr="00DF0F79">
              <w:rPr>
                <w:rFonts w:eastAsia="Times New Roman" w:cs="Times New Roman"/>
                <w:b/>
                <w:bCs/>
                <w:color w:val="000000"/>
                <w:sz w:val="20"/>
                <w:szCs w:val="20"/>
                <w:lang w:eastAsia="tr-TR"/>
              </w:rPr>
              <w:t>Dersin AKTS Kredisi</w:t>
            </w:r>
          </w:p>
        </w:tc>
        <w:tc>
          <w:tcPr>
            <w:tcW w:w="395" w:type="pct"/>
          </w:tcPr>
          <w:p w:rsidR="00A039BD" w:rsidRPr="00DF0F79" w:rsidRDefault="00A039BD" w:rsidP="00A039BD">
            <w:pPr>
              <w:spacing w:after="0" w:line="240" w:lineRule="atLeast"/>
              <w:rPr>
                <w:rFonts w:eastAsia="Times New Roman" w:cs="Times New Roman"/>
                <w:color w:val="000000"/>
                <w:sz w:val="20"/>
                <w:szCs w:val="20"/>
                <w:lang w:eastAsia="tr-TR"/>
              </w:rPr>
            </w:pPr>
          </w:p>
        </w:tc>
        <w:tc>
          <w:tcPr>
            <w:tcW w:w="386" w:type="pct"/>
          </w:tcPr>
          <w:p w:rsidR="00A039BD" w:rsidRPr="00DF0F79" w:rsidRDefault="00A039BD" w:rsidP="00A039BD">
            <w:pPr>
              <w:spacing w:after="0" w:line="240" w:lineRule="atLeast"/>
              <w:rPr>
                <w:rFonts w:eastAsia="Times New Roman" w:cs="Times New Roman"/>
                <w:color w:val="000000"/>
                <w:sz w:val="20"/>
                <w:szCs w:val="20"/>
                <w:lang w:eastAsia="tr-TR"/>
              </w:rPr>
            </w:pPr>
          </w:p>
        </w:tc>
        <w:tc>
          <w:tcPr>
            <w:tcW w:w="669" w:type="pct"/>
          </w:tcPr>
          <w:p w:rsidR="00A039BD" w:rsidRPr="00DF0F79" w:rsidRDefault="00A039BD" w:rsidP="00A039BD">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4</w:t>
            </w:r>
          </w:p>
        </w:tc>
      </w:tr>
    </w:tbl>
    <w:p w:rsidR="00A2053C" w:rsidRPr="00DF0F79" w:rsidRDefault="00A2053C">
      <w:pPr>
        <w:rPr>
          <w:sz w:val="20"/>
          <w:szCs w:val="20"/>
        </w:rPr>
      </w:pPr>
    </w:p>
    <w:p w:rsidR="00A039BD" w:rsidRPr="00DF0F79" w:rsidRDefault="00A039BD">
      <w:pPr>
        <w:rPr>
          <w:sz w:val="20"/>
          <w:szCs w:val="20"/>
        </w:rPr>
      </w:pPr>
    </w:p>
    <w:p w:rsidR="00A039BD" w:rsidRPr="00DF0F79" w:rsidRDefault="00A039BD">
      <w:pPr>
        <w:rPr>
          <w:sz w:val="20"/>
          <w:szCs w:val="20"/>
        </w:rPr>
      </w:pPr>
    </w:p>
    <w:p w:rsidR="00A039BD" w:rsidRPr="00DF0F79" w:rsidRDefault="00A039BD">
      <w:pPr>
        <w:rPr>
          <w:sz w:val="20"/>
          <w:szCs w:val="20"/>
        </w:rPr>
      </w:pPr>
    </w:p>
    <w:p w:rsidR="00A039BD" w:rsidRPr="00DF0F79" w:rsidRDefault="00A039BD">
      <w:pPr>
        <w:rPr>
          <w:sz w:val="20"/>
          <w:szCs w:val="20"/>
        </w:rPr>
      </w:pPr>
    </w:p>
    <w:p w:rsidR="00A039BD" w:rsidRPr="00DF0F79" w:rsidRDefault="00A039BD">
      <w:pPr>
        <w:rPr>
          <w:sz w:val="20"/>
          <w:szCs w:val="20"/>
        </w:rPr>
      </w:pPr>
    </w:p>
    <w:p w:rsidR="00A039BD" w:rsidRPr="00DF0F79" w:rsidRDefault="00A039BD">
      <w:pPr>
        <w:rPr>
          <w:sz w:val="20"/>
          <w:szCs w:val="20"/>
        </w:rPr>
      </w:pPr>
    </w:p>
    <w:p w:rsidR="00A039BD" w:rsidRPr="00DF0F79" w:rsidRDefault="00A039BD">
      <w:pPr>
        <w:rPr>
          <w:sz w:val="20"/>
          <w:szCs w:val="20"/>
        </w:rPr>
      </w:pPr>
    </w:p>
    <w:p w:rsidR="00A039BD" w:rsidRPr="00DF0F79" w:rsidRDefault="00A039BD">
      <w:pPr>
        <w:rPr>
          <w:sz w:val="20"/>
          <w:szCs w:val="20"/>
        </w:rPr>
      </w:pPr>
    </w:p>
    <w:p w:rsidR="00A039BD" w:rsidRPr="00DF0F79" w:rsidRDefault="00A039BD">
      <w:pPr>
        <w:rPr>
          <w:sz w:val="20"/>
          <w:szCs w:val="20"/>
        </w:rPr>
      </w:pPr>
    </w:p>
    <w:p w:rsidR="00A039BD" w:rsidRPr="00DF0F79" w:rsidRDefault="00A039BD">
      <w:pPr>
        <w:rPr>
          <w:sz w:val="20"/>
          <w:szCs w:val="20"/>
        </w:rPr>
      </w:pPr>
    </w:p>
    <w:p w:rsidR="00A039BD" w:rsidRPr="00DF0F79" w:rsidRDefault="00A039BD">
      <w:pPr>
        <w:rPr>
          <w:sz w:val="20"/>
          <w:szCs w:val="20"/>
        </w:rPr>
      </w:pPr>
    </w:p>
    <w:p w:rsidR="00A039BD" w:rsidRPr="00DF0F79" w:rsidRDefault="00A039BD">
      <w:pPr>
        <w:rPr>
          <w:sz w:val="20"/>
          <w:szCs w:val="20"/>
        </w:rPr>
      </w:pPr>
    </w:p>
    <w:p w:rsidR="00A039BD" w:rsidRPr="00DF0F79" w:rsidRDefault="00A039BD">
      <w:pPr>
        <w:rPr>
          <w:sz w:val="20"/>
          <w:szCs w:val="20"/>
        </w:rPr>
      </w:pPr>
    </w:p>
    <w:p w:rsidR="00E01690" w:rsidRPr="00DF0F79" w:rsidRDefault="00E01690">
      <w:pPr>
        <w:rPr>
          <w:sz w:val="20"/>
          <w:szCs w:val="20"/>
        </w:rPr>
      </w:pPr>
    </w:p>
    <w:tbl>
      <w:tblPr>
        <w:tblStyle w:val="TabloKlavuzu"/>
        <w:tblW w:w="4800" w:type="pct"/>
        <w:tblLook w:val="04A0" w:firstRow="1" w:lastRow="0" w:firstColumn="1" w:lastColumn="0" w:noHBand="0" w:noVBand="1"/>
      </w:tblPr>
      <w:tblGrid>
        <w:gridCol w:w="2235"/>
        <w:gridCol w:w="1683"/>
        <w:gridCol w:w="1219"/>
        <w:gridCol w:w="1627"/>
        <w:gridCol w:w="1084"/>
        <w:gridCol w:w="1068"/>
      </w:tblGrid>
      <w:tr w:rsidR="00A2053C" w:rsidRPr="00DF0F79" w:rsidTr="00A2053C">
        <w:trPr>
          <w:trHeight w:val="525"/>
        </w:trPr>
        <w:tc>
          <w:tcPr>
            <w:tcW w:w="0" w:type="auto"/>
            <w:gridSpan w:val="6"/>
            <w:hideMark/>
          </w:tcPr>
          <w:p w:rsidR="00A2053C" w:rsidRPr="00DF0F79" w:rsidRDefault="00A2053C" w:rsidP="00A2053C">
            <w:pPr>
              <w:jc w:val="center"/>
              <w:rPr>
                <w:rFonts w:eastAsia="Times New Roman" w:cs="Times New Roman"/>
                <w:b/>
                <w:bCs/>
                <w:color w:val="000000" w:themeColor="text1"/>
                <w:sz w:val="20"/>
                <w:szCs w:val="20"/>
                <w:lang w:eastAsia="tr-TR"/>
              </w:rPr>
            </w:pPr>
            <w:r w:rsidRPr="00DF0F79">
              <w:rPr>
                <w:rFonts w:eastAsia="Times New Roman" w:cs="Times New Roman"/>
                <w:b/>
                <w:bCs/>
                <w:color w:val="000000" w:themeColor="text1"/>
                <w:sz w:val="20"/>
                <w:szCs w:val="20"/>
                <w:lang w:eastAsia="tr-TR"/>
              </w:rPr>
              <w:lastRenderedPageBreak/>
              <w:t>DERS BİLGİLERİ</w:t>
            </w:r>
          </w:p>
        </w:tc>
      </w:tr>
      <w:tr w:rsidR="00A2053C" w:rsidRPr="00DF0F79" w:rsidTr="00A039BD">
        <w:trPr>
          <w:trHeight w:val="450"/>
        </w:trPr>
        <w:tc>
          <w:tcPr>
            <w:tcW w:w="1253"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w:t>
            </w:r>
          </w:p>
        </w:tc>
        <w:tc>
          <w:tcPr>
            <w:tcW w:w="944" w:type="pct"/>
            <w:hideMark/>
          </w:tcPr>
          <w:p w:rsidR="00A2053C" w:rsidRPr="00DF0F79" w:rsidRDefault="00A2053C" w:rsidP="00A2053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i/>
                <w:iCs/>
                <w:color w:val="000000" w:themeColor="text1"/>
                <w:sz w:val="20"/>
                <w:szCs w:val="20"/>
                <w:lang w:eastAsia="tr-TR"/>
              </w:rPr>
              <w:t>Kodu</w:t>
            </w:r>
          </w:p>
        </w:tc>
        <w:tc>
          <w:tcPr>
            <w:tcW w:w="0" w:type="auto"/>
            <w:hideMark/>
          </w:tcPr>
          <w:p w:rsidR="00A2053C" w:rsidRPr="00DF0F79" w:rsidRDefault="00A2053C" w:rsidP="00A2053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i/>
                <w:iCs/>
                <w:color w:val="000000" w:themeColor="text1"/>
                <w:sz w:val="20"/>
                <w:szCs w:val="20"/>
                <w:lang w:eastAsia="tr-TR"/>
              </w:rPr>
              <w:t>Yarıyıl</w:t>
            </w:r>
          </w:p>
        </w:tc>
        <w:tc>
          <w:tcPr>
            <w:tcW w:w="0" w:type="auto"/>
            <w:hideMark/>
          </w:tcPr>
          <w:p w:rsidR="00A2053C" w:rsidRPr="00DF0F79" w:rsidRDefault="00A2053C" w:rsidP="00A2053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i/>
                <w:iCs/>
                <w:color w:val="000000" w:themeColor="text1"/>
                <w:sz w:val="20"/>
                <w:szCs w:val="20"/>
                <w:lang w:eastAsia="tr-TR"/>
              </w:rPr>
              <w:t>T+U Saat</w:t>
            </w:r>
          </w:p>
        </w:tc>
        <w:tc>
          <w:tcPr>
            <w:tcW w:w="0" w:type="auto"/>
            <w:hideMark/>
          </w:tcPr>
          <w:p w:rsidR="00A2053C" w:rsidRPr="00DF0F79" w:rsidRDefault="00A2053C" w:rsidP="00A2053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i/>
                <w:iCs/>
                <w:color w:val="000000" w:themeColor="text1"/>
                <w:sz w:val="20"/>
                <w:szCs w:val="20"/>
                <w:lang w:eastAsia="tr-TR"/>
              </w:rPr>
              <w:t>Kredi</w:t>
            </w:r>
          </w:p>
        </w:tc>
        <w:tc>
          <w:tcPr>
            <w:tcW w:w="0" w:type="auto"/>
            <w:hideMark/>
          </w:tcPr>
          <w:p w:rsidR="00A2053C" w:rsidRPr="00DF0F79" w:rsidRDefault="00A2053C" w:rsidP="00A2053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i/>
                <w:iCs/>
                <w:color w:val="000000" w:themeColor="text1"/>
                <w:sz w:val="20"/>
                <w:szCs w:val="20"/>
                <w:lang w:eastAsia="tr-TR"/>
              </w:rPr>
              <w:t>AKTS</w:t>
            </w:r>
          </w:p>
        </w:tc>
      </w:tr>
      <w:tr w:rsidR="00A2053C" w:rsidRPr="00DF0F79" w:rsidTr="00A039BD">
        <w:trPr>
          <w:trHeight w:val="375"/>
        </w:trPr>
        <w:tc>
          <w:tcPr>
            <w:tcW w:w="1253" w:type="pct"/>
            <w:hideMark/>
          </w:tcPr>
          <w:p w:rsidR="00A2053C" w:rsidRPr="00DF0F79" w:rsidRDefault="00A039BD"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Borçlar Hukuku</w:t>
            </w:r>
          </w:p>
        </w:tc>
        <w:tc>
          <w:tcPr>
            <w:tcW w:w="944" w:type="pct"/>
            <w:hideMark/>
          </w:tcPr>
          <w:p w:rsidR="00A2053C" w:rsidRPr="00DF0F79" w:rsidRDefault="00A039BD" w:rsidP="00A2053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MFY211</w:t>
            </w:r>
          </w:p>
        </w:tc>
        <w:tc>
          <w:tcPr>
            <w:tcW w:w="0" w:type="auto"/>
            <w:hideMark/>
          </w:tcPr>
          <w:p w:rsidR="00A2053C" w:rsidRPr="00DF0F79" w:rsidRDefault="00A039BD" w:rsidP="00A2053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3</w:t>
            </w:r>
          </w:p>
        </w:tc>
        <w:tc>
          <w:tcPr>
            <w:tcW w:w="0" w:type="auto"/>
            <w:hideMark/>
          </w:tcPr>
          <w:p w:rsidR="00A2053C" w:rsidRPr="00DF0F79" w:rsidRDefault="00A2053C" w:rsidP="00A039BD">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 xml:space="preserve">2 + </w:t>
            </w:r>
            <w:r w:rsidR="00A039BD" w:rsidRPr="00DF0F79">
              <w:rPr>
                <w:rFonts w:eastAsia="Times New Roman" w:cs="Times New Roman"/>
                <w:color w:val="000000" w:themeColor="text1"/>
                <w:sz w:val="20"/>
                <w:szCs w:val="20"/>
                <w:lang w:eastAsia="tr-TR"/>
              </w:rPr>
              <w:t>0</w:t>
            </w:r>
          </w:p>
        </w:tc>
        <w:tc>
          <w:tcPr>
            <w:tcW w:w="0" w:type="auto"/>
            <w:hideMark/>
          </w:tcPr>
          <w:p w:rsidR="00A2053C" w:rsidRPr="00DF0F79" w:rsidRDefault="00A039BD" w:rsidP="00A2053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2</w:t>
            </w:r>
          </w:p>
        </w:tc>
        <w:tc>
          <w:tcPr>
            <w:tcW w:w="0" w:type="auto"/>
            <w:hideMark/>
          </w:tcPr>
          <w:p w:rsidR="00A2053C" w:rsidRPr="00DF0F79" w:rsidRDefault="00A039BD" w:rsidP="00A2053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3</w:t>
            </w:r>
          </w:p>
        </w:tc>
      </w:tr>
    </w:tbl>
    <w:p w:rsidR="00A2053C" w:rsidRPr="00DF0F79" w:rsidRDefault="00A2053C" w:rsidP="00A2053C">
      <w:pPr>
        <w:spacing w:after="0" w:line="240" w:lineRule="auto"/>
        <w:rPr>
          <w:rFonts w:eastAsia="Times New Roman" w:cs="Times New Roman"/>
          <w:sz w:val="20"/>
          <w:szCs w:val="20"/>
          <w:lang w:eastAsia="tr-TR"/>
        </w:rPr>
      </w:pPr>
    </w:p>
    <w:tbl>
      <w:tblPr>
        <w:tblStyle w:val="TabloKlavuzu"/>
        <w:tblW w:w="4800" w:type="pct"/>
        <w:tblLook w:val="04A0" w:firstRow="1" w:lastRow="0" w:firstColumn="1" w:lastColumn="0" w:noHBand="0" w:noVBand="1"/>
      </w:tblPr>
      <w:tblGrid>
        <w:gridCol w:w="2229"/>
        <w:gridCol w:w="6687"/>
      </w:tblGrid>
      <w:tr w:rsidR="00A2053C" w:rsidRPr="00DF0F79" w:rsidTr="00A2053C">
        <w:trPr>
          <w:trHeight w:val="450"/>
        </w:trPr>
        <w:tc>
          <w:tcPr>
            <w:tcW w:w="1250"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Ön Koşul Dersleri</w:t>
            </w:r>
          </w:p>
        </w:tc>
        <w:tc>
          <w:tcPr>
            <w:tcW w:w="0" w:type="auto"/>
            <w:hideMark/>
          </w:tcPr>
          <w:p w:rsidR="00A2053C" w:rsidRPr="00DF0F79" w:rsidRDefault="00A2053C" w:rsidP="00A2053C">
            <w:pPr>
              <w:spacing w:line="240" w:lineRule="atLeast"/>
              <w:rPr>
                <w:rFonts w:eastAsia="Times New Roman" w:cs="Times New Roman"/>
                <w:sz w:val="20"/>
                <w:szCs w:val="20"/>
                <w:lang w:eastAsia="tr-TR"/>
              </w:rPr>
            </w:pPr>
          </w:p>
        </w:tc>
      </w:tr>
      <w:tr w:rsidR="00A2053C" w:rsidRPr="00DF0F79" w:rsidTr="00A2053C">
        <w:trPr>
          <w:trHeight w:val="450"/>
        </w:trPr>
        <w:tc>
          <w:tcPr>
            <w:tcW w:w="1250"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Önerilen Seçmeli Dersler</w:t>
            </w:r>
          </w:p>
        </w:tc>
        <w:tc>
          <w:tcPr>
            <w:tcW w:w="0" w:type="auto"/>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None</w:t>
            </w:r>
          </w:p>
        </w:tc>
      </w:tr>
    </w:tbl>
    <w:p w:rsidR="00A2053C" w:rsidRPr="00DF0F79" w:rsidRDefault="00A2053C" w:rsidP="00A2053C">
      <w:pPr>
        <w:spacing w:after="0" w:line="240" w:lineRule="auto"/>
        <w:rPr>
          <w:rFonts w:eastAsia="Times New Roman" w:cs="Times New Roman"/>
          <w:color w:val="000000" w:themeColor="text1"/>
          <w:sz w:val="20"/>
          <w:szCs w:val="20"/>
          <w:lang w:eastAsia="tr-TR"/>
        </w:rPr>
      </w:pPr>
    </w:p>
    <w:tbl>
      <w:tblPr>
        <w:tblStyle w:val="TabloKlavuzu"/>
        <w:tblW w:w="4800" w:type="pct"/>
        <w:tblLook w:val="04A0" w:firstRow="1" w:lastRow="0" w:firstColumn="1" w:lastColumn="0" w:noHBand="0" w:noVBand="1"/>
      </w:tblPr>
      <w:tblGrid>
        <w:gridCol w:w="2229"/>
        <w:gridCol w:w="6687"/>
      </w:tblGrid>
      <w:tr w:rsidR="00A2053C" w:rsidRPr="00DF0F79" w:rsidTr="00A2053C">
        <w:trPr>
          <w:trHeight w:val="450"/>
        </w:trPr>
        <w:tc>
          <w:tcPr>
            <w:tcW w:w="1250"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Dili</w:t>
            </w:r>
          </w:p>
        </w:tc>
        <w:tc>
          <w:tcPr>
            <w:tcW w:w="0" w:type="auto"/>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Türkçe </w:t>
            </w:r>
            <w:r w:rsidRPr="00DF0F79">
              <w:rPr>
                <w:rFonts w:eastAsia="Times New Roman" w:cs="Times New Roman"/>
                <w:noProof/>
                <w:color w:val="000000" w:themeColor="text1"/>
                <w:sz w:val="20"/>
                <w:szCs w:val="20"/>
                <w:lang w:eastAsia="tr-TR"/>
              </w:rPr>
              <w:drawing>
                <wp:inline distT="0" distB="0" distL="0" distR="0" wp14:anchorId="5789E8C5" wp14:editId="60B3B6D7">
                  <wp:extent cx="276225" cy="190500"/>
                  <wp:effectExtent l="0" t="0" r="9525" b="0"/>
                  <wp:docPr id="21" name="Resim 2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bs.sakarya.edu.tr/img/img_flags/t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A2053C" w:rsidRPr="00DF0F79" w:rsidTr="00A2053C">
        <w:trPr>
          <w:trHeight w:val="450"/>
        </w:trPr>
        <w:tc>
          <w:tcPr>
            <w:tcW w:w="0" w:type="auto"/>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Seviyesi</w:t>
            </w:r>
          </w:p>
        </w:tc>
        <w:tc>
          <w:tcPr>
            <w:tcW w:w="0" w:type="auto"/>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Lisans</w:t>
            </w:r>
          </w:p>
        </w:tc>
      </w:tr>
      <w:tr w:rsidR="00A2053C" w:rsidRPr="00DF0F79" w:rsidTr="00A2053C">
        <w:trPr>
          <w:trHeight w:val="450"/>
        </w:trPr>
        <w:tc>
          <w:tcPr>
            <w:tcW w:w="0" w:type="auto"/>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Türü</w:t>
            </w:r>
          </w:p>
        </w:tc>
        <w:tc>
          <w:tcPr>
            <w:tcW w:w="0" w:type="auto"/>
            <w:hideMark/>
          </w:tcPr>
          <w:p w:rsidR="00A2053C" w:rsidRPr="00DF0F79" w:rsidRDefault="00A2053C" w:rsidP="00A2053C">
            <w:pPr>
              <w:spacing w:line="240" w:lineRule="atLeast"/>
              <w:rPr>
                <w:rFonts w:eastAsia="Times New Roman" w:cs="Times New Roman"/>
                <w:color w:val="444444"/>
                <w:sz w:val="20"/>
                <w:szCs w:val="20"/>
                <w:lang w:eastAsia="tr-TR"/>
              </w:rPr>
            </w:pPr>
            <w:r w:rsidRPr="00DF0F79">
              <w:rPr>
                <w:rFonts w:eastAsia="Times New Roman" w:cs="Times New Roman"/>
                <w:color w:val="FF0000"/>
                <w:sz w:val="20"/>
                <w:szCs w:val="20"/>
                <w:lang w:eastAsia="tr-TR"/>
              </w:rPr>
              <w:t>Zorunlu</w:t>
            </w:r>
          </w:p>
        </w:tc>
      </w:tr>
      <w:tr w:rsidR="00A2053C" w:rsidRPr="00DF0F79" w:rsidTr="00A2053C">
        <w:trPr>
          <w:trHeight w:val="450"/>
        </w:trPr>
        <w:tc>
          <w:tcPr>
            <w:tcW w:w="0" w:type="auto"/>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Koordinatörü</w:t>
            </w:r>
          </w:p>
        </w:tc>
        <w:tc>
          <w:tcPr>
            <w:tcW w:w="0" w:type="auto"/>
          </w:tcPr>
          <w:p w:rsidR="00A2053C" w:rsidRPr="00DF0F79" w:rsidRDefault="00A2053C" w:rsidP="00A2053C">
            <w:pPr>
              <w:spacing w:line="240" w:lineRule="atLeast"/>
              <w:rPr>
                <w:rFonts w:eastAsia="Times New Roman" w:cs="Times New Roman"/>
                <w:color w:val="FF0000"/>
                <w:sz w:val="20"/>
                <w:szCs w:val="20"/>
                <w:lang w:eastAsia="tr-TR"/>
              </w:rPr>
            </w:pPr>
          </w:p>
        </w:tc>
      </w:tr>
      <w:tr w:rsidR="00A2053C" w:rsidRPr="00DF0F79" w:rsidTr="00A2053C">
        <w:trPr>
          <w:trHeight w:val="450"/>
        </w:trPr>
        <w:tc>
          <w:tcPr>
            <w:tcW w:w="0" w:type="auto"/>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 Verenler</w:t>
            </w:r>
          </w:p>
        </w:tc>
        <w:tc>
          <w:tcPr>
            <w:tcW w:w="0" w:type="auto"/>
          </w:tcPr>
          <w:p w:rsidR="00A2053C" w:rsidRPr="00DF0F79" w:rsidRDefault="00A2053C" w:rsidP="00A2053C">
            <w:pPr>
              <w:spacing w:line="240" w:lineRule="atLeast"/>
              <w:rPr>
                <w:rFonts w:eastAsia="Times New Roman" w:cs="Times New Roman"/>
                <w:color w:val="FF0000"/>
                <w:sz w:val="20"/>
                <w:szCs w:val="20"/>
                <w:lang w:eastAsia="tr-TR"/>
              </w:rPr>
            </w:pPr>
          </w:p>
        </w:tc>
      </w:tr>
      <w:tr w:rsidR="00A2053C" w:rsidRPr="00DF0F79" w:rsidTr="00A2053C">
        <w:trPr>
          <w:trHeight w:val="450"/>
        </w:trPr>
        <w:tc>
          <w:tcPr>
            <w:tcW w:w="0" w:type="auto"/>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Yardımcıları</w:t>
            </w:r>
          </w:p>
        </w:tc>
        <w:tc>
          <w:tcPr>
            <w:tcW w:w="0" w:type="auto"/>
            <w:hideMark/>
          </w:tcPr>
          <w:p w:rsidR="00A2053C" w:rsidRPr="00DF0F79" w:rsidRDefault="00A2053C" w:rsidP="00A2053C">
            <w:pPr>
              <w:spacing w:line="240" w:lineRule="atLeast"/>
              <w:rPr>
                <w:rFonts w:eastAsia="Times New Roman" w:cs="Times New Roman"/>
                <w:color w:val="444444"/>
                <w:sz w:val="20"/>
                <w:szCs w:val="20"/>
                <w:lang w:eastAsia="tr-TR"/>
              </w:rPr>
            </w:pPr>
          </w:p>
        </w:tc>
      </w:tr>
      <w:tr w:rsidR="00A2053C" w:rsidRPr="00DF0F79" w:rsidTr="00A2053C">
        <w:trPr>
          <w:trHeight w:val="450"/>
        </w:trPr>
        <w:tc>
          <w:tcPr>
            <w:tcW w:w="0" w:type="auto"/>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Amacı</w:t>
            </w:r>
          </w:p>
        </w:tc>
        <w:tc>
          <w:tcPr>
            <w:tcW w:w="0" w:type="auto"/>
            <w:vAlign w:val="center"/>
          </w:tcPr>
          <w:p w:rsidR="00A2053C" w:rsidRPr="00DF0F79" w:rsidRDefault="001119E8" w:rsidP="00A2053C">
            <w:pPr>
              <w:spacing w:line="270" w:lineRule="atLeast"/>
              <w:rPr>
                <w:sz w:val="20"/>
                <w:szCs w:val="20"/>
              </w:rPr>
            </w:pPr>
            <w:r w:rsidRPr="00DF0F79">
              <w:rPr>
                <w:rFonts w:ascii="Calibri" w:hAnsi="Calibri"/>
                <w:sz w:val="20"/>
                <w:szCs w:val="20"/>
                <w:shd w:val="clear" w:color="auto" w:fill="FFFFFF"/>
              </w:rPr>
              <w:t>Günlük yaşamın hemen her alanında kaşılaşılan özel hukuka ait borç ilişkilerini genel yönleriyle ele alıp incelemek.</w:t>
            </w:r>
          </w:p>
        </w:tc>
      </w:tr>
      <w:tr w:rsidR="00A2053C" w:rsidRPr="00DF0F79" w:rsidTr="00A2053C">
        <w:trPr>
          <w:trHeight w:val="450"/>
        </w:trPr>
        <w:tc>
          <w:tcPr>
            <w:tcW w:w="0" w:type="auto"/>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İçeriği</w:t>
            </w:r>
          </w:p>
        </w:tc>
        <w:tc>
          <w:tcPr>
            <w:tcW w:w="0" w:type="auto"/>
            <w:hideMark/>
          </w:tcPr>
          <w:p w:rsidR="00A2053C" w:rsidRPr="00DF0F79" w:rsidRDefault="00A039BD" w:rsidP="00A2053C">
            <w:pPr>
              <w:jc w:val="both"/>
              <w:rPr>
                <w:rFonts w:cs="Times New Roman"/>
                <w:b/>
                <w:color w:val="000000" w:themeColor="text1"/>
                <w:sz w:val="20"/>
                <w:szCs w:val="20"/>
              </w:rPr>
            </w:pPr>
            <w:proofErr w:type="gramStart"/>
            <w:r w:rsidRPr="00DF0F79">
              <w:rPr>
                <w:rFonts w:cs="Times New Roman"/>
                <w:color w:val="000000" w:themeColor="text1"/>
                <w:sz w:val="20"/>
                <w:szCs w:val="20"/>
                <w:shd w:val="clear" w:color="auto" w:fill="FFFFFF"/>
              </w:rPr>
              <w:t>Borç ilişkisinin unsurları, kaynakları, hükümleri, sona ermesi.</w:t>
            </w:r>
            <w:proofErr w:type="gramEnd"/>
          </w:p>
        </w:tc>
      </w:tr>
    </w:tbl>
    <w:p w:rsidR="00A2053C" w:rsidRPr="00DF0F79" w:rsidRDefault="00A2053C" w:rsidP="00A2053C">
      <w:pPr>
        <w:spacing w:after="0" w:line="240" w:lineRule="auto"/>
        <w:rPr>
          <w:rFonts w:eastAsia="Times New Roman" w:cs="Times New Roman"/>
          <w:sz w:val="20"/>
          <w:szCs w:val="20"/>
          <w:lang w:eastAsia="tr-TR"/>
        </w:rPr>
      </w:pPr>
    </w:p>
    <w:p w:rsidR="00A2053C" w:rsidRPr="00DF0F79" w:rsidRDefault="00A2053C" w:rsidP="00A2053C">
      <w:pPr>
        <w:spacing w:after="0" w:line="240" w:lineRule="auto"/>
        <w:rPr>
          <w:rFonts w:eastAsia="Times New Roman" w:cs="Times New Roman"/>
          <w:sz w:val="20"/>
          <w:szCs w:val="20"/>
          <w:lang w:eastAsia="tr-TR"/>
        </w:rPr>
      </w:pPr>
    </w:p>
    <w:p w:rsidR="00A2053C" w:rsidRPr="00DF0F79" w:rsidRDefault="00A2053C" w:rsidP="00A2053C">
      <w:pPr>
        <w:spacing w:after="0" w:line="240" w:lineRule="auto"/>
        <w:rPr>
          <w:rFonts w:eastAsia="Times New Roman" w:cs="Times New Roman"/>
          <w:sz w:val="20"/>
          <w:szCs w:val="20"/>
          <w:lang w:eastAsia="tr-TR"/>
        </w:rPr>
      </w:pPr>
    </w:p>
    <w:tbl>
      <w:tblPr>
        <w:tblStyle w:val="TabloKlavuzu"/>
        <w:tblW w:w="4800" w:type="pct"/>
        <w:tblLook w:val="04A0" w:firstRow="1" w:lastRow="0" w:firstColumn="1" w:lastColumn="0" w:noHBand="0" w:noVBand="1"/>
      </w:tblPr>
      <w:tblGrid>
        <w:gridCol w:w="5937"/>
        <w:gridCol w:w="1530"/>
        <w:gridCol w:w="1449"/>
      </w:tblGrid>
      <w:tr w:rsidR="00A039BD" w:rsidRPr="00DF0F79" w:rsidTr="00A2053C">
        <w:tc>
          <w:tcPr>
            <w:tcW w:w="0" w:type="auto"/>
            <w:hideMark/>
          </w:tcPr>
          <w:p w:rsidR="00A2053C" w:rsidRPr="00DF0F79" w:rsidRDefault="00A2053C" w:rsidP="00A2053C">
            <w:pPr>
              <w:spacing w:line="240" w:lineRule="atLeast"/>
              <w:rPr>
                <w:rFonts w:eastAsia="Times New Roman" w:cs="Times New Roman"/>
                <w:sz w:val="20"/>
                <w:szCs w:val="20"/>
                <w:lang w:eastAsia="tr-TR"/>
              </w:rPr>
            </w:pPr>
            <w:r w:rsidRPr="00DF0F79">
              <w:rPr>
                <w:rFonts w:eastAsia="Times New Roman" w:cs="Times New Roman"/>
                <w:b/>
                <w:bCs/>
                <w:sz w:val="20"/>
                <w:szCs w:val="20"/>
                <w:lang w:eastAsia="tr-TR"/>
              </w:rPr>
              <w:t>Dersin Öğrenme Çıktıları</w:t>
            </w:r>
          </w:p>
        </w:tc>
        <w:tc>
          <w:tcPr>
            <w:tcW w:w="0" w:type="auto"/>
            <w:hideMark/>
          </w:tcPr>
          <w:p w:rsidR="00A2053C" w:rsidRPr="00DF0F79" w:rsidRDefault="00A2053C" w:rsidP="00A2053C">
            <w:pPr>
              <w:spacing w:line="240" w:lineRule="atLeast"/>
              <w:jc w:val="center"/>
              <w:rPr>
                <w:rFonts w:eastAsia="Times New Roman" w:cs="Times New Roman"/>
                <w:sz w:val="20"/>
                <w:szCs w:val="20"/>
                <w:lang w:eastAsia="tr-TR"/>
              </w:rPr>
            </w:pPr>
            <w:r w:rsidRPr="00DF0F79">
              <w:rPr>
                <w:rFonts w:eastAsia="Times New Roman" w:cs="Times New Roman"/>
                <w:b/>
                <w:bCs/>
                <w:sz w:val="20"/>
                <w:szCs w:val="20"/>
                <w:lang w:eastAsia="tr-TR"/>
              </w:rPr>
              <w:t>Öğretim Yöntemleri</w:t>
            </w:r>
          </w:p>
        </w:tc>
        <w:tc>
          <w:tcPr>
            <w:tcW w:w="0" w:type="auto"/>
            <w:hideMark/>
          </w:tcPr>
          <w:p w:rsidR="00A2053C" w:rsidRPr="00DF0F79" w:rsidRDefault="00A2053C" w:rsidP="00A2053C">
            <w:pPr>
              <w:spacing w:line="240" w:lineRule="atLeast"/>
              <w:jc w:val="center"/>
              <w:rPr>
                <w:rFonts w:eastAsia="Times New Roman" w:cs="Times New Roman"/>
                <w:sz w:val="20"/>
                <w:szCs w:val="20"/>
                <w:lang w:eastAsia="tr-TR"/>
              </w:rPr>
            </w:pPr>
            <w:r w:rsidRPr="00DF0F79">
              <w:rPr>
                <w:rFonts w:eastAsia="Times New Roman" w:cs="Times New Roman"/>
                <w:b/>
                <w:bCs/>
                <w:sz w:val="20"/>
                <w:szCs w:val="20"/>
                <w:lang w:eastAsia="tr-TR"/>
              </w:rPr>
              <w:t>Ölçme Yöntemleri</w:t>
            </w:r>
          </w:p>
        </w:tc>
      </w:tr>
      <w:tr w:rsidR="001119E8" w:rsidRPr="00DF0F79" w:rsidTr="00A039BD">
        <w:trPr>
          <w:trHeight w:val="450"/>
        </w:trPr>
        <w:tc>
          <w:tcPr>
            <w:tcW w:w="0" w:type="auto"/>
            <w:vAlign w:val="center"/>
            <w:hideMark/>
          </w:tcPr>
          <w:p w:rsidR="001119E8" w:rsidRPr="00DF0F79" w:rsidRDefault="001119E8">
            <w:pPr>
              <w:spacing w:line="240" w:lineRule="atLeast"/>
              <w:rPr>
                <w:rFonts w:ascii="Calibri" w:hAnsi="Calibri"/>
                <w:sz w:val="20"/>
                <w:szCs w:val="20"/>
              </w:rPr>
            </w:pPr>
            <w:r w:rsidRPr="00DF0F79">
              <w:rPr>
                <w:rFonts w:ascii="Calibri" w:hAnsi="Calibri"/>
                <w:sz w:val="20"/>
                <w:szCs w:val="20"/>
              </w:rPr>
              <w:t>1) Borç kavramı tanımlar ve kaynaklarını ayırt eder</w:t>
            </w:r>
          </w:p>
        </w:tc>
        <w:tc>
          <w:tcPr>
            <w:tcW w:w="0" w:type="auto"/>
            <w:vAlign w:val="center"/>
            <w:hideMark/>
          </w:tcPr>
          <w:p w:rsidR="001119E8" w:rsidRPr="00DF0F79" w:rsidRDefault="001119E8">
            <w:pPr>
              <w:spacing w:line="240" w:lineRule="atLeast"/>
              <w:jc w:val="center"/>
              <w:rPr>
                <w:rFonts w:ascii="Calibri" w:hAnsi="Calibri"/>
                <w:sz w:val="20"/>
                <w:szCs w:val="20"/>
              </w:rPr>
            </w:pPr>
            <w:r w:rsidRPr="00DF0F79">
              <w:rPr>
                <w:rFonts w:ascii="Calibri" w:hAnsi="Calibri"/>
                <w:sz w:val="20"/>
                <w:szCs w:val="20"/>
              </w:rPr>
              <w:t>1,2</w:t>
            </w:r>
          </w:p>
        </w:tc>
        <w:tc>
          <w:tcPr>
            <w:tcW w:w="0" w:type="auto"/>
            <w:vAlign w:val="center"/>
            <w:hideMark/>
          </w:tcPr>
          <w:p w:rsidR="001119E8" w:rsidRPr="00DF0F79" w:rsidRDefault="001119E8">
            <w:pPr>
              <w:spacing w:line="240" w:lineRule="atLeast"/>
              <w:jc w:val="center"/>
              <w:rPr>
                <w:rFonts w:ascii="Calibri" w:hAnsi="Calibri"/>
                <w:sz w:val="20"/>
                <w:szCs w:val="20"/>
              </w:rPr>
            </w:pPr>
            <w:r w:rsidRPr="00DF0F79">
              <w:rPr>
                <w:rFonts w:ascii="Calibri" w:hAnsi="Calibri"/>
                <w:sz w:val="20"/>
                <w:szCs w:val="20"/>
              </w:rPr>
              <w:t>A,C</w:t>
            </w:r>
          </w:p>
        </w:tc>
      </w:tr>
      <w:tr w:rsidR="001119E8" w:rsidRPr="00DF0F79" w:rsidTr="00A039BD">
        <w:trPr>
          <w:trHeight w:val="450"/>
        </w:trPr>
        <w:tc>
          <w:tcPr>
            <w:tcW w:w="0" w:type="auto"/>
            <w:vAlign w:val="center"/>
            <w:hideMark/>
          </w:tcPr>
          <w:p w:rsidR="001119E8" w:rsidRPr="00DF0F79" w:rsidRDefault="001119E8">
            <w:pPr>
              <w:spacing w:line="240" w:lineRule="atLeast"/>
              <w:rPr>
                <w:rFonts w:ascii="Calibri" w:hAnsi="Calibri"/>
                <w:sz w:val="20"/>
                <w:szCs w:val="20"/>
              </w:rPr>
            </w:pPr>
            <w:r w:rsidRPr="00DF0F79">
              <w:rPr>
                <w:rFonts w:ascii="Calibri" w:hAnsi="Calibri"/>
                <w:sz w:val="20"/>
                <w:szCs w:val="20"/>
              </w:rPr>
              <w:t>2) Borç türleri ve taraflarını ayırt eder</w:t>
            </w:r>
          </w:p>
        </w:tc>
        <w:tc>
          <w:tcPr>
            <w:tcW w:w="0" w:type="auto"/>
            <w:vAlign w:val="center"/>
            <w:hideMark/>
          </w:tcPr>
          <w:p w:rsidR="001119E8" w:rsidRPr="00DF0F79" w:rsidRDefault="001119E8">
            <w:pPr>
              <w:spacing w:line="240" w:lineRule="atLeast"/>
              <w:jc w:val="center"/>
              <w:rPr>
                <w:rFonts w:ascii="Calibri" w:hAnsi="Calibri"/>
                <w:sz w:val="20"/>
                <w:szCs w:val="20"/>
              </w:rPr>
            </w:pPr>
            <w:r w:rsidRPr="00DF0F79">
              <w:rPr>
                <w:rFonts w:ascii="Calibri" w:hAnsi="Calibri"/>
                <w:sz w:val="20"/>
                <w:szCs w:val="20"/>
              </w:rPr>
              <w:t>1,2</w:t>
            </w:r>
          </w:p>
        </w:tc>
        <w:tc>
          <w:tcPr>
            <w:tcW w:w="0" w:type="auto"/>
            <w:vAlign w:val="center"/>
            <w:hideMark/>
          </w:tcPr>
          <w:p w:rsidR="001119E8" w:rsidRPr="00DF0F79" w:rsidRDefault="001119E8">
            <w:pPr>
              <w:spacing w:line="240" w:lineRule="atLeast"/>
              <w:jc w:val="center"/>
              <w:rPr>
                <w:rFonts w:ascii="Calibri" w:hAnsi="Calibri"/>
                <w:sz w:val="20"/>
                <w:szCs w:val="20"/>
              </w:rPr>
            </w:pPr>
            <w:r w:rsidRPr="00DF0F79">
              <w:rPr>
                <w:rFonts w:ascii="Calibri" w:hAnsi="Calibri"/>
                <w:sz w:val="20"/>
                <w:szCs w:val="20"/>
              </w:rPr>
              <w:t>A,C</w:t>
            </w:r>
          </w:p>
        </w:tc>
      </w:tr>
      <w:tr w:rsidR="001119E8" w:rsidRPr="00DF0F79" w:rsidTr="00A039BD">
        <w:trPr>
          <w:trHeight w:val="450"/>
        </w:trPr>
        <w:tc>
          <w:tcPr>
            <w:tcW w:w="0" w:type="auto"/>
            <w:vAlign w:val="center"/>
            <w:hideMark/>
          </w:tcPr>
          <w:p w:rsidR="001119E8" w:rsidRPr="00DF0F79" w:rsidRDefault="001119E8">
            <w:pPr>
              <w:spacing w:line="240" w:lineRule="atLeast"/>
              <w:rPr>
                <w:rFonts w:ascii="Calibri" w:hAnsi="Calibri"/>
                <w:sz w:val="20"/>
                <w:szCs w:val="20"/>
              </w:rPr>
            </w:pPr>
            <w:r w:rsidRPr="00DF0F79">
              <w:rPr>
                <w:rFonts w:ascii="Calibri" w:hAnsi="Calibri"/>
                <w:sz w:val="20"/>
                <w:szCs w:val="20"/>
              </w:rPr>
              <w:t>3) Borcun doğuşunu, sözleşme kavramını, borcun sona ermesini, borçlu ve alacaklının hak ve yükümlülüklerini açıklar</w:t>
            </w:r>
          </w:p>
        </w:tc>
        <w:tc>
          <w:tcPr>
            <w:tcW w:w="0" w:type="auto"/>
            <w:vAlign w:val="center"/>
            <w:hideMark/>
          </w:tcPr>
          <w:p w:rsidR="001119E8" w:rsidRPr="00DF0F79" w:rsidRDefault="001119E8">
            <w:pPr>
              <w:spacing w:line="240" w:lineRule="atLeast"/>
              <w:jc w:val="center"/>
              <w:rPr>
                <w:rFonts w:ascii="Calibri" w:hAnsi="Calibri"/>
                <w:sz w:val="20"/>
                <w:szCs w:val="20"/>
              </w:rPr>
            </w:pPr>
            <w:proofErr w:type="gramStart"/>
            <w:r w:rsidRPr="00DF0F79">
              <w:rPr>
                <w:rFonts w:ascii="Calibri" w:hAnsi="Calibri"/>
                <w:sz w:val="20"/>
                <w:szCs w:val="20"/>
              </w:rPr>
              <w:t>1,2,12</w:t>
            </w:r>
            <w:proofErr w:type="gramEnd"/>
          </w:p>
        </w:tc>
        <w:tc>
          <w:tcPr>
            <w:tcW w:w="0" w:type="auto"/>
            <w:vAlign w:val="center"/>
            <w:hideMark/>
          </w:tcPr>
          <w:p w:rsidR="001119E8" w:rsidRPr="00DF0F79" w:rsidRDefault="001119E8">
            <w:pPr>
              <w:spacing w:line="240" w:lineRule="atLeast"/>
              <w:jc w:val="center"/>
              <w:rPr>
                <w:rFonts w:ascii="Calibri" w:hAnsi="Calibri"/>
                <w:sz w:val="20"/>
                <w:szCs w:val="20"/>
              </w:rPr>
            </w:pPr>
            <w:r w:rsidRPr="00DF0F79">
              <w:rPr>
                <w:rFonts w:ascii="Calibri" w:hAnsi="Calibri"/>
                <w:sz w:val="20"/>
                <w:szCs w:val="20"/>
              </w:rPr>
              <w:t>A,C</w:t>
            </w:r>
          </w:p>
        </w:tc>
      </w:tr>
      <w:tr w:rsidR="001119E8" w:rsidRPr="00DF0F79" w:rsidTr="00A039BD">
        <w:trPr>
          <w:trHeight w:val="450"/>
        </w:trPr>
        <w:tc>
          <w:tcPr>
            <w:tcW w:w="0" w:type="auto"/>
            <w:vAlign w:val="center"/>
          </w:tcPr>
          <w:p w:rsidR="001119E8" w:rsidRPr="00DF0F79" w:rsidRDefault="001119E8">
            <w:pPr>
              <w:spacing w:line="240" w:lineRule="atLeast"/>
              <w:rPr>
                <w:rFonts w:ascii="Calibri" w:hAnsi="Calibri"/>
                <w:sz w:val="20"/>
                <w:szCs w:val="20"/>
              </w:rPr>
            </w:pPr>
            <w:r w:rsidRPr="00DF0F79">
              <w:rPr>
                <w:rFonts w:ascii="Calibri" w:hAnsi="Calibri"/>
                <w:sz w:val="20"/>
                <w:szCs w:val="20"/>
              </w:rPr>
              <w:t>4) Haksız eylem ve sebepsiz zenginleşme kavramlarını örneklerle açıklar</w:t>
            </w:r>
          </w:p>
        </w:tc>
        <w:tc>
          <w:tcPr>
            <w:tcW w:w="0" w:type="auto"/>
            <w:vAlign w:val="center"/>
          </w:tcPr>
          <w:p w:rsidR="001119E8" w:rsidRPr="00DF0F79" w:rsidRDefault="001119E8">
            <w:pPr>
              <w:spacing w:line="240" w:lineRule="atLeast"/>
              <w:jc w:val="center"/>
              <w:rPr>
                <w:rFonts w:ascii="Calibri" w:hAnsi="Calibri"/>
                <w:sz w:val="20"/>
                <w:szCs w:val="20"/>
              </w:rPr>
            </w:pPr>
            <w:proofErr w:type="gramStart"/>
            <w:r w:rsidRPr="00DF0F79">
              <w:rPr>
                <w:rFonts w:ascii="Calibri" w:hAnsi="Calibri"/>
                <w:sz w:val="20"/>
                <w:szCs w:val="20"/>
              </w:rPr>
              <w:t>1,2,3,12</w:t>
            </w:r>
            <w:proofErr w:type="gramEnd"/>
          </w:p>
        </w:tc>
        <w:tc>
          <w:tcPr>
            <w:tcW w:w="0" w:type="auto"/>
            <w:vAlign w:val="center"/>
          </w:tcPr>
          <w:p w:rsidR="001119E8" w:rsidRPr="00DF0F79" w:rsidRDefault="001119E8">
            <w:pPr>
              <w:spacing w:line="240" w:lineRule="atLeast"/>
              <w:jc w:val="center"/>
              <w:rPr>
                <w:rFonts w:ascii="Calibri" w:hAnsi="Calibri"/>
                <w:sz w:val="20"/>
                <w:szCs w:val="20"/>
              </w:rPr>
            </w:pPr>
            <w:r w:rsidRPr="00DF0F79">
              <w:rPr>
                <w:rFonts w:ascii="Calibri" w:hAnsi="Calibri"/>
                <w:sz w:val="20"/>
                <w:szCs w:val="20"/>
              </w:rPr>
              <w:t>A,C</w:t>
            </w:r>
          </w:p>
        </w:tc>
      </w:tr>
      <w:tr w:rsidR="001119E8" w:rsidRPr="00DF0F79" w:rsidTr="00A039BD">
        <w:trPr>
          <w:trHeight w:val="450"/>
        </w:trPr>
        <w:tc>
          <w:tcPr>
            <w:tcW w:w="0" w:type="auto"/>
            <w:vAlign w:val="center"/>
          </w:tcPr>
          <w:p w:rsidR="001119E8" w:rsidRPr="00DF0F79" w:rsidRDefault="001119E8">
            <w:pPr>
              <w:spacing w:line="240" w:lineRule="atLeast"/>
              <w:rPr>
                <w:rFonts w:ascii="Calibri" w:hAnsi="Calibri"/>
                <w:sz w:val="20"/>
                <w:szCs w:val="20"/>
              </w:rPr>
            </w:pPr>
            <w:r w:rsidRPr="00DF0F79">
              <w:rPr>
                <w:rFonts w:ascii="Calibri" w:hAnsi="Calibri"/>
                <w:sz w:val="20"/>
                <w:szCs w:val="20"/>
              </w:rPr>
              <w:t>5) Borçların ödenmesi ve ödenmemesinin ortaya çıkaracağı sonuçları analiz eder ve çözüm üretir</w:t>
            </w:r>
          </w:p>
        </w:tc>
        <w:tc>
          <w:tcPr>
            <w:tcW w:w="0" w:type="auto"/>
            <w:vAlign w:val="center"/>
          </w:tcPr>
          <w:p w:rsidR="001119E8" w:rsidRPr="00DF0F79" w:rsidRDefault="001119E8">
            <w:pPr>
              <w:spacing w:line="240" w:lineRule="atLeast"/>
              <w:jc w:val="center"/>
              <w:rPr>
                <w:rFonts w:ascii="Calibri" w:hAnsi="Calibri"/>
                <w:sz w:val="20"/>
                <w:szCs w:val="20"/>
              </w:rPr>
            </w:pPr>
            <w:r w:rsidRPr="00DF0F79">
              <w:rPr>
                <w:rFonts w:ascii="Calibri" w:hAnsi="Calibri"/>
                <w:sz w:val="20"/>
                <w:szCs w:val="20"/>
              </w:rPr>
              <w:t>1,12</w:t>
            </w:r>
          </w:p>
        </w:tc>
        <w:tc>
          <w:tcPr>
            <w:tcW w:w="0" w:type="auto"/>
            <w:vAlign w:val="center"/>
          </w:tcPr>
          <w:p w:rsidR="001119E8" w:rsidRPr="00DF0F79" w:rsidRDefault="001119E8">
            <w:pPr>
              <w:spacing w:line="240" w:lineRule="atLeast"/>
              <w:jc w:val="center"/>
              <w:rPr>
                <w:rFonts w:ascii="Calibri" w:hAnsi="Calibri"/>
                <w:sz w:val="20"/>
                <w:szCs w:val="20"/>
              </w:rPr>
            </w:pPr>
            <w:r w:rsidRPr="00DF0F79">
              <w:rPr>
                <w:rFonts w:ascii="Calibri" w:hAnsi="Calibri"/>
                <w:sz w:val="20"/>
                <w:szCs w:val="20"/>
              </w:rPr>
              <w:t>A,C</w:t>
            </w:r>
          </w:p>
        </w:tc>
      </w:tr>
      <w:tr w:rsidR="001119E8" w:rsidRPr="00DF0F79" w:rsidTr="00A039BD">
        <w:trPr>
          <w:trHeight w:val="450"/>
        </w:trPr>
        <w:tc>
          <w:tcPr>
            <w:tcW w:w="0" w:type="auto"/>
            <w:vAlign w:val="center"/>
          </w:tcPr>
          <w:p w:rsidR="001119E8" w:rsidRPr="00DF0F79" w:rsidRDefault="001119E8">
            <w:pPr>
              <w:spacing w:line="240" w:lineRule="atLeast"/>
              <w:rPr>
                <w:rFonts w:ascii="Calibri" w:hAnsi="Calibri"/>
                <w:sz w:val="20"/>
                <w:szCs w:val="20"/>
              </w:rPr>
            </w:pPr>
            <w:r w:rsidRPr="00DF0F79">
              <w:rPr>
                <w:rFonts w:ascii="Calibri" w:hAnsi="Calibri"/>
                <w:sz w:val="20"/>
                <w:szCs w:val="20"/>
              </w:rPr>
              <w:t>6) Borçlar hukukuna ait bilgileri sosyal yaşamda nasıl kullanacağını somut örneklerle analiz eder</w:t>
            </w:r>
          </w:p>
        </w:tc>
        <w:tc>
          <w:tcPr>
            <w:tcW w:w="0" w:type="auto"/>
            <w:vAlign w:val="center"/>
          </w:tcPr>
          <w:p w:rsidR="001119E8" w:rsidRPr="00DF0F79" w:rsidRDefault="001119E8">
            <w:pPr>
              <w:spacing w:line="240" w:lineRule="atLeast"/>
              <w:jc w:val="center"/>
              <w:rPr>
                <w:rFonts w:ascii="Calibri" w:hAnsi="Calibri"/>
                <w:sz w:val="20"/>
                <w:szCs w:val="20"/>
              </w:rPr>
            </w:pPr>
            <w:proofErr w:type="gramStart"/>
            <w:r w:rsidRPr="00DF0F79">
              <w:rPr>
                <w:rFonts w:ascii="Calibri" w:hAnsi="Calibri"/>
                <w:sz w:val="20"/>
                <w:szCs w:val="20"/>
              </w:rPr>
              <w:t>1,2,4,12,15</w:t>
            </w:r>
            <w:proofErr w:type="gramEnd"/>
          </w:p>
        </w:tc>
        <w:tc>
          <w:tcPr>
            <w:tcW w:w="0" w:type="auto"/>
            <w:vAlign w:val="center"/>
          </w:tcPr>
          <w:p w:rsidR="001119E8" w:rsidRPr="00DF0F79" w:rsidRDefault="001119E8">
            <w:pPr>
              <w:spacing w:line="240" w:lineRule="atLeast"/>
              <w:jc w:val="center"/>
              <w:rPr>
                <w:rFonts w:ascii="Calibri" w:hAnsi="Calibri"/>
                <w:sz w:val="20"/>
                <w:szCs w:val="20"/>
              </w:rPr>
            </w:pPr>
            <w:r w:rsidRPr="00DF0F79">
              <w:rPr>
                <w:rFonts w:ascii="Calibri" w:hAnsi="Calibri"/>
                <w:sz w:val="20"/>
                <w:szCs w:val="20"/>
              </w:rPr>
              <w:t>A,C</w:t>
            </w:r>
          </w:p>
        </w:tc>
      </w:tr>
    </w:tbl>
    <w:p w:rsidR="00A2053C" w:rsidRPr="00DF0F79" w:rsidRDefault="00A2053C" w:rsidP="00A2053C">
      <w:pPr>
        <w:spacing w:after="0" w:line="240" w:lineRule="auto"/>
        <w:rPr>
          <w:rFonts w:eastAsia="Times New Roman" w:cs="Times New Roman"/>
          <w:color w:val="000000" w:themeColor="text1"/>
          <w:sz w:val="20"/>
          <w:szCs w:val="20"/>
          <w:lang w:eastAsia="tr-TR"/>
        </w:rPr>
      </w:pPr>
    </w:p>
    <w:tbl>
      <w:tblPr>
        <w:tblStyle w:val="TabloKlavuzu"/>
        <w:tblW w:w="4800" w:type="pct"/>
        <w:tblLook w:val="04A0" w:firstRow="1" w:lastRow="0" w:firstColumn="1" w:lastColumn="0" w:noHBand="0" w:noVBand="1"/>
      </w:tblPr>
      <w:tblGrid>
        <w:gridCol w:w="1783"/>
        <w:gridCol w:w="7133"/>
      </w:tblGrid>
      <w:tr w:rsidR="001119E8" w:rsidRPr="00DF0F79" w:rsidTr="00710E8A">
        <w:tc>
          <w:tcPr>
            <w:tcW w:w="1000" w:type="pct"/>
            <w:vAlign w:val="center"/>
            <w:hideMark/>
          </w:tcPr>
          <w:p w:rsidR="001119E8" w:rsidRPr="00DF0F79" w:rsidRDefault="001119E8">
            <w:pPr>
              <w:spacing w:line="240" w:lineRule="atLeast"/>
              <w:rPr>
                <w:rFonts w:ascii="Calibri" w:hAnsi="Calibri"/>
                <w:sz w:val="20"/>
                <w:szCs w:val="20"/>
              </w:rPr>
            </w:pPr>
            <w:r w:rsidRPr="00DF0F79">
              <w:rPr>
                <w:rFonts w:ascii="Calibri" w:hAnsi="Calibri"/>
                <w:b/>
                <w:bCs/>
                <w:sz w:val="20"/>
                <w:szCs w:val="20"/>
              </w:rPr>
              <w:t>Öğretim Yöntemleri:</w:t>
            </w:r>
          </w:p>
        </w:tc>
        <w:tc>
          <w:tcPr>
            <w:tcW w:w="0" w:type="auto"/>
            <w:vAlign w:val="center"/>
            <w:hideMark/>
          </w:tcPr>
          <w:p w:rsidR="001119E8" w:rsidRPr="00DF0F79" w:rsidRDefault="001119E8">
            <w:pPr>
              <w:spacing w:line="240" w:lineRule="atLeast"/>
              <w:rPr>
                <w:rFonts w:ascii="Calibri" w:hAnsi="Calibri"/>
                <w:sz w:val="20"/>
                <w:szCs w:val="20"/>
              </w:rPr>
            </w:pPr>
            <w:r w:rsidRPr="00DF0F79">
              <w:rPr>
                <w:rFonts w:ascii="Calibri" w:hAnsi="Calibri"/>
                <w:sz w:val="20"/>
                <w:szCs w:val="20"/>
              </w:rPr>
              <w:t>1: Anlatım, 2: Soru-Cevap, 3: Tartışma, 4: Alıştırma ve Uygulama, 12: Örnek Olay, 15: Problem Çözme</w:t>
            </w:r>
          </w:p>
        </w:tc>
      </w:tr>
      <w:tr w:rsidR="001119E8" w:rsidRPr="00DF0F79" w:rsidTr="00710E8A">
        <w:tc>
          <w:tcPr>
            <w:tcW w:w="1000" w:type="pct"/>
            <w:vAlign w:val="center"/>
            <w:hideMark/>
          </w:tcPr>
          <w:p w:rsidR="001119E8" w:rsidRPr="00DF0F79" w:rsidRDefault="001119E8">
            <w:pPr>
              <w:spacing w:line="240" w:lineRule="atLeast"/>
              <w:rPr>
                <w:rFonts w:ascii="Calibri" w:hAnsi="Calibri"/>
                <w:sz w:val="20"/>
                <w:szCs w:val="20"/>
              </w:rPr>
            </w:pPr>
            <w:r w:rsidRPr="00DF0F79">
              <w:rPr>
                <w:rFonts w:ascii="Calibri" w:hAnsi="Calibri"/>
                <w:b/>
                <w:bCs/>
                <w:sz w:val="20"/>
                <w:szCs w:val="20"/>
              </w:rPr>
              <w:t>Ölçme Yöntemleri:</w:t>
            </w:r>
          </w:p>
        </w:tc>
        <w:tc>
          <w:tcPr>
            <w:tcW w:w="0" w:type="auto"/>
            <w:vAlign w:val="center"/>
            <w:hideMark/>
          </w:tcPr>
          <w:p w:rsidR="001119E8" w:rsidRPr="00DF0F79" w:rsidRDefault="001119E8">
            <w:pPr>
              <w:spacing w:line="240" w:lineRule="atLeast"/>
              <w:rPr>
                <w:rFonts w:ascii="Calibri" w:hAnsi="Calibri"/>
                <w:sz w:val="20"/>
                <w:szCs w:val="20"/>
              </w:rPr>
            </w:pPr>
            <w:r w:rsidRPr="00DF0F79">
              <w:rPr>
                <w:rFonts w:ascii="Calibri" w:hAnsi="Calibri"/>
                <w:sz w:val="20"/>
                <w:szCs w:val="20"/>
              </w:rPr>
              <w:t xml:space="preserve">A: </w:t>
            </w:r>
            <w:proofErr w:type="gramStart"/>
            <w:r w:rsidRPr="00DF0F79">
              <w:rPr>
                <w:rFonts w:ascii="Calibri" w:hAnsi="Calibri"/>
                <w:sz w:val="20"/>
                <w:szCs w:val="20"/>
              </w:rPr>
              <w:t>Sınav , C</w:t>
            </w:r>
            <w:proofErr w:type="gramEnd"/>
            <w:r w:rsidRPr="00DF0F79">
              <w:rPr>
                <w:rFonts w:ascii="Calibri" w:hAnsi="Calibri"/>
                <w:sz w:val="20"/>
                <w:szCs w:val="20"/>
              </w:rPr>
              <w:t>: Ödev</w:t>
            </w:r>
          </w:p>
        </w:tc>
      </w:tr>
    </w:tbl>
    <w:p w:rsidR="00A2053C" w:rsidRPr="00DF0F79" w:rsidRDefault="00A2053C" w:rsidP="00A2053C">
      <w:pPr>
        <w:spacing w:after="0" w:line="240" w:lineRule="auto"/>
        <w:rPr>
          <w:rFonts w:eastAsia="Times New Roman" w:cs="Times New Roman"/>
          <w:sz w:val="20"/>
          <w:szCs w:val="20"/>
          <w:lang w:eastAsia="tr-TR"/>
        </w:rPr>
      </w:pPr>
    </w:p>
    <w:p w:rsidR="00A2053C" w:rsidRPr="00DF0F79" w:rsidRDefault="00A2053C" w:rsidP="00A2053C">
      <w:pPr>
        <w:spacing w:after="0" w:line="240" w:lineRule="auto"/>
        <w:rPr>
          <w:rFonts w:eastAsia="Times New Roman" w:cs="Times New Roman"/>
          <w:sz w:val="20"/>
          <w:szCs w:val="20"/>
          <w:lang w:eastAsia="tr-TR"/>
        </w:rPr>
      </w:pPr>
    </w:p>
    <w:tbl>
      <w:tblPr>
        <w:tblStyle w:val="TabloKlavuzu"/>
        <w:tblW w:w="4800" w:type="pct"/>
        <w:tblLook w:val="04A0" w:firstRow="1" w:lastRow="0" w:firstColumn="1" w:lastColumn="0" w:noHBand="0" w:noVBand="1"/>
      </w:tblPr>
      <w:tblGrid>
        <w:gridCol w:w="695"/>
        <w:gridCol w:w="6518"/>
        <w:gridCol w:w="1703"/>
      </w:tblGrid>
      <w:tr w:rsidR="00A2053C" w:rsidRPr="00DF0F79" w:rsidTr="00A2053C">
        <w:trPr>
          <w:trHeight w:val="525"/>
        </w:trPr>
        <w:tc>
          <w:tcPr>
            <w:tcW w:w="0" w:type="auto"/>
            <w:gridSpan w:val="3"/>
            <w:hideMark/>
          </w:tcPr>
          <w:p w:rsidR="00A2053C" w:rsidRPr="00DF0F79" w:rsidRDefault="00A2053C" w:rsidP="00A2053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 AKIŞI</w:t>
            </w:r>
          </w:p>
        </w:tc>
      </w:tr>
      <w:tr w:rsidR="00A2053C" w:rsidRPr="00DF0F79" w:rsidTr="00A2053C">
        <w:trPr>
          <w:trHeight w:val="450"/>
        </w:trPr>
        <w:tc>
          <w:tcPr>
            <w:tcW w:w="390"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Hafta</w:t>
            </w:r>
          </w:p>
        </w:tc>
        <w:tc>
          <w:tcPr>
            <w:tcW w:w="3655"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Konular</w:t>
            </w:r>
          </w:p>
        </w:tc>
        <w:tc>
          <w:tcPr>
            <w:tcW w:w="955" w:type="pct"/>
            <w:hideMark/>
          </w:tcPr>
          <w:p w:rsidR="00A2053C" w:rsidRPr="00DF0F79" w:rsidRDefault="00A2053C" w:rsidP="00A2053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Ön Hazırlık</w:t>
            </w:r>
          </w:p>
        </w:tc>
      </w:tr>
      <w:tr w:rsidR="00B67F38" w:rsidRPr="00DF0F79" w:rsidTr="00DB4CB2">
        <w:trPr>
          <w:trHeight w:val="375"/>
        </w:trPr>
        <w:tc>
          <w:tcPr>
            <w:tcW w:w="0" w:type="auto"/>
            <w:hideMark/>
          </w:tcPr>
          <w:p w:rsidR="00B67F38" w:rsidRPr="00DF0F79" w:rsidRDefault="00B67F38"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w:t>
            </w:r>
          </w:p>
        </w:tc>
        <w:tc>
          <w:tcPr>
            <w:tcW w:w="0" w:type="auto"/>
            <w:hideMark/>
          </w:tcPr>
          <w:p w:rsidR="00B67F38" w:rsidRPr="00DF0F79" w:rsidRDefault="00B67F38" w:rsidP="00DB4CB2">
            <w:pPr>
              <w:jc w:val="both"/>
              <w:rPr>
                <w:rFonts w:cs="Times New Roman"/>
                <w:sz w:val="20"/>
                <w:szCs w:val="20"/>
              </w:rPr>
            </w:pPr>
            <w:r w:rsidRPr="00DF0F79">
              <w:rPr>
                <w:rFonts w:cs="Times New Roman"/>
                <w:sz w:val="20"/>
                <w:szCs w:val="20"/>
              </w:rPr>
              <w:t>Giriş: Borçlar hukukunun genel olarak hukuktaki yeri, gelişimi, kurumsallaşması ve önemi</w:t>
            </w:r>
          </w:p>
        </w:tc>
        <w:tc>
          <w:tcPr>
            <w:tcW w:w="0" w:type="auto"/>
            <w:hideMark/>
          </w:tcPr>
          <w:p w:rsidR="00B67F38" w:rsidRPr="00DF0F79" w:rsidRDefault="00B67F38" w:rsidP="00A2053C">
            <w:pPr>
              <w:spacing w:line="240" w:lineRule="atLeast"/>
              <w:rPr>
                <w:rFonts w:eastAsia="Times New Roman" w:cs="Times New Roman"/>
                <w:color w:val="000000" w:themeColor="text1"/>
                <w:sz w:val="20"/>
                <w:szCs w:val="20"/>
                <w:lang w:eastAsia="tr-TR"/>
              </w:rPr>
            </w:pPr>
          </w:p>
        </w:tc>
      </w:tr>
      <w:tr w:rsidR="00B67F38" w:rsidRPr="00DF0F79" w:rsidTr="00DB4CB2">
        <w:trPr>
          <w:trHeight w:val="375"/>
        </w:trPr>
        <w:tc>
          <w:tcPr>
            <w:tcW w:w="0" w:type="auto"/>
            <w:hideMark/>
          </w:tcPr>
          <w:p w:rsidR="00B67F38" w:rsidRPr="00DF0F79" w:rsidRDefault="00B67F38"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lastRenderedPageBreak/>
              <w:t>2</w:t>
            </w:r>
          </w:p>
        </w:tc>
        <w:tc>
          <w:tcPr>
            <w:tcW w:w="0" w:type="auto"/>
            <w:hideMark/>
          </w:tcPr>
          <w:p w:rsidR="00B67F38" w:rsidRPr="00DF0F79" w:rsidRDefault="00B67F38" w:rsidP="00DB4CB2">
            <w:pPr>
              <w:jc w:val="both"/>
              <w:rPr>
                <w:rFonts w:cs="Times New Roman"/>
                <w:sz w:val="20"/>
                <w:szCs w:val="20"/>
              </w:rPr>
            </w:pPr>
            <w:r w:rsidRPr="00DF0F79">
              <w:rPr>
                <w:rFonts w:cs="Times New Roman"/>
                <w:sz w:val="20"/>
                <w:szCs w:val="20"/>
              </w:rPr>
              <w:t>Borç kavramı, borcun konusu ve tarafları, Borçlar hukukuna egemen olan ilkeler</w:t>
            </w:r>
          </w:p>
        </w:tc>
        <w:tc>
          <w:tcPr>
            <w:tcW w:w="0" w:type="auto"/>
            <w:hideMark/>
          </w:tcPr>
          <w:p w:rsidR="00B67F38" w:rsidRPr="00DF0F79" w:rsidRDefault="00B67F38" w:rsidP="00A2053C">
            <w:pPr>
              <w:spacing w:line="240" w:lineRule="atLeast"/>
              <w:rPr>
                <w:rFonts w:eastAsia="Times New Roman" w:cs="Times New Roman"/>
                <w:color w:val="000000" w:themeColor="text1"/>
                <w:sz w:val="20"/>
                <w:szCs w:val="20"/>
                <w:lang w:eastAsia="tr-TR"/>
              </w:rPr>
            </w:pPr>
          </w:p>
        </w:tc>
      </w:tr>
      <w:tr w:rsidR="00B67F38" w:rsidRPr="00DF0F79" w:rsidTr="00A2053C">
        <w:trPr>
          <w:trHeight w:val="375"/>
        </w:trPr>
        <w:tc>
          <w:tcPr>
            <w:tcW w:w="0" w:type="auto"/>
            <w:hideMark/>
          </w:tcPr>
          <w:p w:rsidR="00B67F38" w:rsidRPr="00DF0F79" w:rsidRDefault="00B67F38"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3</w:t>
            </w:r>
          </w:p>
        </w:tc>
        <w:tc>
          <w:tcPr>
            <w:tcW w:w="0" w:type="auto"/>
            <w:hideMark/>
          </w:tcPr>
          <w:p w:rsidR="00B67F38" w:rsidRPr="00DF0F79" w:rsidRDefault="00B67F38" w:rsidP="00DB4CB2">
            <w:pPr>
              <w:jc w:val="both"/>
              <w:rPr>
                <w:rFonts w:cs="Times New Roman"/>
                <w:sz w:val="20"/>
                <w:szCs w:val="20"/>
              </w:rPr>
            </w:pPr>
            <w:r w:rsidRPr="00DF0F79">
              <w:rPr>
                <w:rFonts w:cs="Times New Roman"/>
                <w:sz w:val="20"/>
                <w:szCs w:val="20"/>
              </w:rPr>
              <w:t>Borç ve Sorumluluk: Sorumluluk kavramı, Tam/Eksik borçlarda sorumluluk (kumar ve bahis borçları, evlenmeye aracılıktan doğan borçlar, ahlaki ödevlerden doğan borçlar, zamanaşımına uğramış borçlar)</w:t>
            </w:r>
          </w:p>
        </w:tc>
        <w:tc>
          <w:tcPr>
            <w:tcW w:w="0" w:type="auto"/>
            <w:hideMark/>
          </w:tcPr>
          <w:p w:rsidR="00B67F38" w:rsidRPr="00DF0F79" w:rsidRDefault="00B67F38" w:rsidP="00A2053C">
            <w:pPr>
              <w:spacing w:line="240" w:lineRule="atLeast"/>
              <w:rPr>
                <w:rFonts w:eastAsia="Times New Roman" w:cs="Times New Roman"/>
                <w:color w:val="000000" w:themeColor="text1"/>
                <w:sz w:val="20"/>
                <w:szCs w:val="20"/>
                <w:lang w:eastAsia="tr-TR"/>
              </w:rPr>
            </w:pPr>
          </w:p>
        </w:tc>
      </w:tr>
      <w:tr w:rsidR="00B67F38" w:rsidRPr="00DF0F79" w:rsidTr="00DB4CB2">
        <w:trPr>
          <w:trHeight w:val="375"/>
        </w:trPr>
        <w:tc>
          <w:tcPr>
            <w:tcW w:w="0" w:type="auto"/>
            <w:hideMark/>
          </w:tcPr>
          <w:p w:rsidR="00B67F38" w:rsidRPr="00DF0F79" w:rsidRDefault="00B67F38"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4</w:t>
            </w:r>
          </w:p>
        </w:tc>
        <w:tc>
          <w:tcPr>
            <w:tcW w:w="0" w:type="auto"/>
            <w:hideMark/>
          </w:tcPr>
          <w:p w:rsidR="00B67F38" w:rsidRPr="00DF0F79" w:rsidRDefault="00B67F38" w:rsidP="00DB4CB2">
            <w:pPr>
              <w:jc w:val="both"/>
              <w:rPr>
                <w:rFonts w:cs="Times New Roman"/>
                <w:sz w:val="20"/>
                <w:szCs w:val="20"/>
              </w:rPr>
            </w:pPr>
            <w:r w:rsidRPr="00DF0F79">
              <w:rPr>
                <w:rFonts w:cs="Times New Roman"/>
                <w:sz w:val="20"/>
                <w:szCs w:val="20"/>
              </w:rPr>
              <w:t>Hukuki işlemden doğan borçlar</w:t>
            </w:r>
          </w:p>
        </w:tc>
        <w:tc>
          <w:tcPr>
            <w:tcW w:w="0" w:type="auto"/>
            <w:hideMark/>
          </w:tcPr>
          <w:p w:rsidR="00B67F38" w:rsidRPr="00DF0F79" w:rsidRDefault="00B67F38" w:rsidP="00A2053C">
            <w:pPr>
              <w:spacing w:line="240" w:lineRule="atLeast"/>
              <w:rPr>
                <w:rFonts w:eastAsia="Times New Roman" w:cs="Times New Roman"/>
                <w:color w:val="000000" w:themeColor="text1"/>
                <w:sz w:val="20"/>
                <w:szCs w:val="20"/>
                <w:lang w:eastAsia="tr-TR"/>
              </w:rPr>
            </w:pPr>
          </w:p>
        </w:tc>
      </w:tr>
      <w:tr w:rsidR="00B67F38" w:rsidRPr="00DF0F79" w:rsidTr="00DB4CB2">
        <w:trPr>
          <w:trHeight w:val="375"/>
        </w:trPr>
        <w:tc>
          <w:tcPr>
            <w:tcW w:w="0" w:type="auto"/>
            <w:hideMark/>
          </w:tcPr>
          <w:p w:rsidR="00B67F38" w:rsidRPr="00DF0F79" w:rsidRDefault="00B67F38"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5</w:t>
            </w:r>
          </w:p>
        </w:tc>
        <w:tc>
          <w:tcPr>
            <w:tcW w:w="0" w:type="auto"/>
            <w:hideMark/>
          </w:tcPr>
          <w:p w:rsidR="00B67F38" w:rsidRPr="00DF0F79" w:rsidRDefault="00B67F38" w:rsidP="00DB4CB2">
            <w:pPr>
              <w:jc w:val="both"/>
              <w:rPr>
                <w:rFonts w:cs="Times New Roman"/>
                <w:sz w:val="20"/>
                <w:szCs w:val="20"/>
              </w:rPr>
            </w:pPr>
            <w:r w:rsidRPr="00DF0F79">
              <w:rPr>
                <w:rFonts w:cs="Times New Roman"/>
                <w:sz w:val="20"/>
                <w:szCs w:val="20"/>
              </w:rPr>
              <w:t>Sözleşme ve kuruluşu</w:t>
            </w:r>
          </w:p>
        </w:tc>
        <w:tc>
          <w:tcPr>
            <w:tcW w:w="0" w:type="auto"/>
            <w:hideMark/>
          </w:tcPr>
          <w:p w:rsidR="00B67F38" w:rsidRPr="00DF0F79" w:rsidRDefault="00B67F38" w:rsidP="00A2053C">
            <w:pPr>
              <w:spacing w:line="240" w:lineRule="atLeast"/>
              <w:rPr>
                <w:rFonts w:eastAsia="Times New Roman" w:cs="Times New Roman"/>
                <w:color w:val="000000" w:themeColor="text1"/>
                <w:sz w:val="20"/>
                <w:szCs w:val="20"/>
                <w:lang w:eastAsia="tr-TR"/>
              </w:rPr>
            </w:pPr>
          </w:p>
        </w:tc>
      </w:tr>
      <w:tr w:rsidR="00B67F38" w:rsidRPr="00DF0F79" w:rsidTr="00DB4CB2">
        <w:trPr>
          <w:trHeight w:val="375"/>
        </w:trPr>
        <w:tc>
          <w:tcPr>
            <w:tcW w:w="0" w:type="auto"/>
            <w:hideMark/>
          </w:tcPr>
          <w:p w:rsidR="00B67F38" w:rsidRPr="00DF0F79" w:rsidRDefault="00B67F38"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6</w:t>
            </w:r>
          </w:p>
        </w:tc>
        <w:tc>
          <w:tcPr>
            <w:tcW w:w="0" w:type="auto"/>
            <w:hideMark/>
          </w:tcPr>
          <w:p w:rsidR="00B67F38" w:rsidRPr="00DF0F79" w:rsidRDefault="00B67F38" w:rsidP="00DB4CB2">
            <w:pPr>
              <w:jc w:val="both"/>
              <w:rPr>
                <w:rFonts w:cs="Times New Roman"/>
                <w:sz w:val="20"/>
                <w:szCs w:val="20"/>
              </w:rPr>
            </w:pPr>
            <w:r w:rsidRPr="00DF0F79">
              <w:rPr>
                <w:rFonts w:cs="Times New Roman"/>
                <w:sz w:val="20"/>
                <w:szCs w:val="20"/>
              </w:rPr>
              <w:t>Sözleşmenin geçerlilik koşulları, Sözleşmenin geçersizliği</w:t>
            </w:r>
          </w:p>
        </w:tc>
        <w:tc>
          <w:tcPr>
            <w:tcW w:w="0" w:type="auto"/>
            <w:hideMark/>
          </w:tcPr>
          <w:p w:rsidR="00B67F38" w:rsidRPr="00DF0F79" w:rsidRDefault="00B67F38" w:rsidP="00A2053C">
            <w:pPr>
              <w:spacing w:line="240" w:lineRule="atLeast"/>
              <w:rPr>
                <w:rFonts w:eastAsia="Times New Roman" w:cs="Times New Roman"/>
                <w:color w:val="000000" w:themeColor="text1"/>
                <w:sz w:val="20"/>
                <w:szCs w:val="20"/>
                <w:lang w:eastAsia="tr-TR"/>
              </w:rPr>
            </w:pPr>
          </w:p>
        </w:tc>
      </w:tr>
      <w:tr w:rsidR="00B67F38" w:rsidRPr="00DF0F79" w:rsidTr="00DB4CB2">
        <w:trPr>
          <w:trHeight w:val="375"/>
        </w:trPr>
        <w:tc>
          <w:tcPr>
            <w:tcW w:w="0" w:type="auto"/>
            <w:hideMark/>
          </w:tcPr>
          <w:p w:rsidR="00B67F38" w:rsidRPr="00DF0F79" w:rsidRDefault="00B67F38"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7</w:t>
            </w:r>
          </w:p>
        </w:tc>
        <w:tc>
          <w:tcPr>
            <w:tcW w:w="0" w:type="auto"/>
            <w:hideMark/>
          </w:tcPr>
          <w:p w:rsidR="00B67F38" w:rsidRPr="00DF0F79" w:rsidRDefault="00804F9F" w:rsidP="00804F9F">
            <w:pPr>
              <w:jc w:val="both"/>
              <w:rPr>
                <w:rFonts w:cs="Times New Roman"/>
                <w:sz w:val="20"/>
                <w:szCs w:val="20"/>
              </w:rPr>
            </w:pPr>
            <w:r w:rsidRPr="00DF0F79">
              <w:rPr>
                <w:rFonts w:cs="Times New Roman"/>
                <w:sz w:val="20"/>
                <w:szCs w:val="20"/>
              </w:rPr>
              <w:t xml:space="preserve">Temsil, Sözleşmenin değişen şartlara uyarlanması </w:t>
            </w:r>
          </w:p>
        </w:tc>
        <w:tc>
          <w:tcPr>
            <w:tcW w:w="0" w:type="auto"/>
            <w:hideMark/>
          </w:tcPr>
          <w:p w:rsidR="00B67F38" w:rsidRPr="00DF0F79" w:rsidRDefault="00B67F38" w:rsidP="00A2053C">
            <w:pPr>
              <w:spacing w:line="240" w:lineRule="atLeast"/>
              <w:rPr>
                <w:rFonts w:eastAsia="Times New Roman" w:cs="Times New Roman"/>
                <w:color w:val="000000" w:themeColor="text1"/>
                <w:sz w:val="20"/>
                <w:szCs w:val="20"/>
                <w:lang w:eastAsia="tr-TR"/>
              </w:rPr>
            </w:pPr>
          </w:p>
        </w:tc>
      </w:tr>
      <w:tr w:rsidR="00B67F38" w:rsidRPr="00DF0F79" w:rsidTr="00DB4CB2">
        <w:trPr>
          <w:trHeight w:val="375"/>
        </w:trPr>
        <w:tc>
          <w:tcPr>
            <w:tcW w:w="0" w:type="auto"/>
            <w:hideMark/>
          </w:tcPr>
          <w:p w:rsidR="00B67F38" w:rsidRPr="00DF0F79" w:rsidRDefault="00B67F38"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8</w:t>
            </w:r>
          </w:p>
        </w:tc>
        <w:tc>
          <w:tcPr>
            <w:tcW w:w="0" w:type="auto"/>
          </w:tcPr>
          <w:p w:rsidR="00B67F38" w:rsidRPr="00DF0F79" w:rsidRDefault="00804F9F" w:rsidP="00DB4CB2">
            <w:pPr>
              <w:jc w:val="both"/>
              <w:rPr>
                <w:rFonts w:cs="Times New Roman"/>
                <w:sz w:val="20"/>
                <w:szCs w:val="20"/>
              </w:rPr>
            </w:pPr>
            <w:r w:rsidRPr="00DF0F79">
              <w:rPr>
                <w:rFonts w:cs="Times New Roman"/>
                <w:sz w:val="20"/>
                <w:szCs w:val="20"/>
              </w:rPr>
              <w:t>Ara Sınav</w:t>
            </w:r>
          </w:p>
        </w:tc>
        <w:tc>
          <w:tcPr>
            <w:tcW w:w="0" w:type="auto"/>
            <w:hideMark/>
          </w:tcPr>
          <w:p w:rsidR="00B67F38" w:rsidRPr="00DF0F79" w:rsidRDefault="00B67F38" w:rsidP="00A2053C">
            <w:pPr>
              <w:spacing w:line="240" w:lineRule="atLeast"/>
              <w:rPr>
                <w:rFonts w:eastAsia="Times New Roman" w:cs="Times New Roman"/>
                <w:color w:val="000000" w:themeColor="text1"/>
                <w:sz w:val="20"/>
                <w:szCs w:val="20"/>
                <w:lang w:eastAsia="tr-TR"/>
              </w:rPr>
            </w:pPr>
          </w:p>
        </w:tc>
      </w:tr>
      <w:tr w:rsidR="00B67F38" w:rsidRPr="00DF0F79" w:rsidTr="00DB4CB2">
        <w:trPr>
          <w:trHeight w:val="375"/>
        </w:trPr>
        <w:tc>
          <w:tcPr>
            <w:tcW w:w="0" w:type="auto"/>
            <w:hideMark/>
          </w:tcPr>
          <w:p w:rsidR="00B67F38" w:rsidRPr="00DF0F79" w:rsidRDefault="00B67F38"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9</w:t>
            </w:r>
          </w:p>
        </w:tc>
        <w:tc>
          <w:tcPr>
            <w:tcW w:w="0" w:type="auto"/>
            <w:hideMark/>
          </w:tcPr>
          <w:p w:rsidR="00B67F38" w:rsidRPr="00DF0F79" w:rsidRDefault="00B67F38" w:rsidP="00DB4CB2">
            <w:pPr>
              <w:jc w:val="both"/>
              <w:rPr>
                <w:rFonts w:cs="Times New Roman"/>
                <w:sz w:val="20"/>
                <w:szCs w:val="20"/>
              </w:rPr>
            </w:pPr>
            <w:r w:rsidRPr="00DF0F79">
              <w:rPr>
                <w:rFonts w:cs="Times New Roman"/>
                <w:sz w:val="20"/>
                <w:szCs w:val="20"/>
              </w:rPr>
              <w:t>Haksız fiilden doğan borçlar</w:t>
            </w:r>
          </w:p>
        </w:tc>
        <w:tc>
          <w:tcPr>
            <w:tcW w:w="0" w:type="auto"/>
            <w:hideMark/>
          </w:tcPr>
          <w:p w:rsidR="00B67F38" w:rsidRPr="00DF0F79" w:rsidRDefault="00B67F38" w:rsidP="00A2053C">
            <w:pPr>
              <w:spacing w:line="240" w:lineRule="atLeast"/>
              <w:rPr>
                <w:rFonts w:eastAsia="Times New Roman" w:cs="Times New Roman"/>
                <w:color w:val="000000" w:themeColor="text1"/>
                <w:sz w:val="20"/>
                <w:szCs w:val="20"/>
                <w:lang w:eastAsia="tr-TR"/>
              </w:rPr>
            </w:pPr>
          </w:p>
        </w:tc>
      </w:tr>
      <w:tr w:rsidR="00B67F38" w:rsidRPr="00DF0F79" w:rsidTr="00DB4CB2">
        <w:trPr>
          <w:trHeight w:val="375"/>
        </w:trPr>
        <w:tc>
          <w:tcPr>
            <w:tcW w:w="0" w:type="auto"/>
            <w:hideMark/>
          </w:tcPr>
          <w:p w:rsidR="00B67F38" w:rsidRPr="00DF0F79" w:rsidRDefault="00B67F38"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10</w:t>
            </w:r>
          </w:p>
        </w:tc>
        <w:tc>
          <w:tcPr>
            <w:tcW w:w="0" w:type="auto"/>
            <w:hideMark/>
          </w:tcPr>
          <w:p w:rsidR="00B67F38" w:rsidRPr="00DF0F79" w:rsidRDefault="00B67F38" w:rsidP="00DB4CB2">
            <w:pPr>
              <w:jc w:val="both"/>
              <w:rPr>
                <w:rFonts w:cs="Times New Roman"/>
                <w:sz w:val="20"/>
                <w:szCs w:val="20"/>
              </w:rPr>
            </w:pPr>
            <w:r w:rsidRPr="00DF0F79">
              <w:rPr>
                <w:rFonts w:cs="Times New Roman"/>
                <w:sz w:val="20"/>
                <w:szCs w:val="20"/>
              </w:rPr>
              <w:t>Sebepsiz zenginleşmeden doğan borçlar</w:t>
            </w:r>
          </w:p>
        </w:tc>
        <w:tc>
          <w:tcPr>
            <w:tcW w:w="0" w:type="auto"/>
            <w:hideMark/>
          </w:tcPr>
          <w:p w:rsidR="00B67F38" w:rsidRPr="00DF0F79" w:rsidRDefault="00B67F38" w:rsidP="00A2053C">
            <w:pPr>
              <w:spacing w:line="240" w:lineRule="atLeast"/>
              <w:rPr>
                <w:rFonts w:eastAsia="Times New Roman" w:cs="Times New Roman"/>
                <w:color w:val="000000" w:themeColor="text1"/>
                <w:sz w:val="20"/>
                <w:szCs w:val="20"/>
                <w:lang w:eastAsia="tr-TR"/>
              </w:rPr>
            </w:pPr>
          </w:p>
        </w:tc>
      </w:tr>
      <w:tr w:rsidR="00B67F38" w:rsidRPr="00DF0F79" w:rsidTr="00DB4CB2">
        <w:trPr>
          <w:trHeight w:val="375"/>
        </w:trPr>
        <w:tc>
          <w:tcPr>
            <w:tcW w:w="0" w:type="auto"/>
            <w:hideMark/>
          </w:tcPr>
          <w:p w:rsidR="00B67F38" w:rsidRPr="00DF0F79" w:rsidRDefault="00B67F38"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11</w:t>
            </w:r>
          </w:p>
        </w:tc>
        <w:tc>
          <w:tcPr>
            <w:tcW w:w="0" w:type="auto"/>
            <w:hideMark/>
          </w:tcPr>
          <w:p w:rsidR="00B67F38" w:rsidRPr="00DF0F79" w:rsidRDefault="00B67F38" w:rsidP="00DB4CB2">
            <w:pPr>
              <w:jc w:val="both"/>
              <w:rPr>
                <w:rFonts w:cs="Times New Roman"/>
                <w:sz w:val="20"/>
                <w:szCs w:val="20"/>
              </w:rPr>
            </w:pPr>
            <w:r w:rsidRPr="00DF0F79">
              <w:rPr>
                <w:rFonts w:cs="Times New Roman"/>
                <w:sz w:val="20"/>
                <w:szCs w:val="20"/>
              </w:rPr>
              <w:t>Borçların ifası, borcun yenilenmesi, Alacaklı ve borçlu sıfatlarının birleşmesi</w:t>
            </w:r>
          </w:p>
        </w:tc>
        <w:tc>
          <w:tcPr>
            <w:tcW w:w="0" w:type="auto"/>
            <w:hideMark/>
          </w:tcPr>
          <w:p w:rsidR="00B67F38" w:rsidRPr="00DF0F79" w:rsidRDefault="00B67F38" w:rsidP="00A2053C">
            <w:pPr>
              <w:spacing w:line="240" w:lineRule="atLeast"/>
              <w:rPr>
                <w:rFonts w:eastAsia="Times New Roman" w:cs="Times New Roman"/>
                <w:color w:val="000000" w:themeColor="text1"/>
                <w:sz w:val="20"/>
                <w:szCs w:val="20"/>
                <w:lang w:eastAsia="tr-TR"/>
              </w:rPr>
            </w:pPr>
          </w:p>
        </w:tc>
      </w:tr>
      <w:tr w:rsidR="00B67F38" w:rsidRPr="00DF0F79" w:rsidTr="00DB4CB2">
        <w:trPr>
          <w:trHeight w:val="375"/>
        </w:trPr>
        <w:tc>
          <w:tcPr>
            <w:tcW w:w="0" w:type="auto"/>
            <w:hideMark/>
          </w:tcPr>
          <w:p w:rsidR="00B67F38" w:rsidRPr="00DF0F79" w:rsidRDefault="00B67F38"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12</w:t>
            </w:r>
          </w:p>
        </w:tc>
        <w:tc>
          <w:tcPr>
            <w:tcW w:w="0" w:type="auto"/>
          </w:tcPr>
          <w:p w:rsidR="00B67F38" w:rsidRPr="00DF0F79" w:rsidRDefault="00B67F38" w:rsidP="00DB4CB2">
            <w:pPr>
              <w:jc w:val="both"/>
              <w:rPr>
                <w:rFonts w:cs="Times New Roman"/>
                <w:sz w:val="20"/>
                <w:szCs w:val="20"/>
              </w:rPr>
            </w:pPr>
            <w:r w:rsidRPr="00DF0F79">
              <w:rPr>
                <w:rFonts w:cs="Times New Roman"/>
                <w:sz w:val="20"/>
                <w:szCs w:val="20"/>
              </w:rPr>
              <w:t>Takas, Zamanaşımı savunması, İbra</w:t>
            </w:r>
          </w:p>
        </w:tc>
        <w:tc>
          <w:tcPr>
            <w:tcW w:w="0" w:type="auto"/>
            <w:hideMark/>
          </w:tcPr>
          <w:p w:rsidR="00B67F38" w:rsidRPr="00DF0F79" w:rsidRDefault="00B67F38" w:rsidP="00A2053C">
            <w:pPr>
              <w:spacing w:line="240" w:lineRule="atLeast"/>
              <w:rPr>
                <w:rFonts w:eastAsia="Times New Roman" w:cs="Times New Roman"/>
                <w:color w:val="000000" w:themeColor="text1"/>
                <w:sz w:val="20"/>
                <w:szCs w:val="20"/>
                <w:lang w:eastAsia="tr-TR"/>
              </w:rPr>
            </w:pPr>
          </w:p>
        </w:tc>
      </w:tr>
      <w:tr w:rsidR="00B67F38" w:rsidRPr="00DF0F79" w:rsidTr="00DB4CB2">
        <w:trPr>
          <w:trHeight w:val="375"/>
        </w:trPr>
        <w:tc>
          <w:tcPr>
            <w:tcW w:w="0" w:type="auto"/>
            <w:hideMark/>
          </w:tcPr>
          <w:p w:rsidR="00B67F38" w:rsidRPr="00DF0F79" w:rsidRDefault="00B67F38"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13</w:t>
            </w:r>
          </w:p>
        </w:tc>
        <w:tc>
          <w:tcPr>
            <w:tcW w:w="0" w:type="auto"/>
          </w:tcPr>
          <w:p w:rsidR="00B67F38" w:rsidRPr="00DF0F79" w:rsidRDefault="00B67F38" w:rsidP="00DB4CB2">
            <w:pPr>
              <w:jc w:val="both"/>
              <w:rPr>
                <w:rFonts w:cs="Times New Roman"/>
                <w:sz w:val="20"/>
                <w:szCs w:val="20"/>
              </w:rPr>
            </w:pPr>
            <w:r w:rsidRPr="00DF0F79">
              <w:rPr>
                <w:rFonts w:cs="Times New Roman"/>
                <w:sz w:val="20"/>
                <w:szCs w:val="20"/>
              </w:rPr>
              <w:t>Alacaklı veya borçlu sayısında fazlalık, şarta bağlı borçlar, cezai şart</w:t>
            </w:r>
          </w:p>
        </w:tc>
        <w:tc>
          <w:tcPr>
            <w:tcW w:w="0" w:type="auto"/>
            <w:hideMark/>
          </w:tcPr>
          <w:p w:rsidR="00B67F38" w:rsidRPr="00DF0F79" w:rsidRDefault="00B67F38" w:rsidP="00A2053C">
            <w:pPr>
              <w:spacing w:line="240" w:lineRule="atLeast"/>
              <w:rPr>
                <w:rFonts w:eastAsia="Times New Roman" w:cs="Times New Roman"/>
                <w:color w:val="000000" w:themeColor="text1"/>
                <w:sz w:val="20"/>
                <w:szCs w:val="20"/>
                <w:lang w:eastAsia="tr-TR"/>
              </w:rPr>
            </w:pPr>
          </w:p>
        </w:tc>
      </w:tr>
      <w:tr w:rsidR="00B67F38" w:rsidRPr="00DF0F79" w:rsidTr="00DB4CB2">
        <w:trPr>
          <w:trHeight w:val="375"/>
        </w:trPr>
        <w:tc>
          <w:tcPr>
            <w:tcW w:w="0" w:type="auto"/>
            <w:hideMark/>
          </w:tcPr>
          <w:p w:rsidR="00B67F38" w:rsidRPr="00DF0F79" w:rsidRDefault="00B67F38"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14</w:t>
            </w:r>
          </w:p>
        </w:tc>
        <w:tc>
          <w:tcPr>
            <w:tcW w:w="0" w:type="auto"/>
          </w:tcPr>
          <w:p w:rsidR="00B67F38" w:rsidRPr="00DF0F79" w:rsidRDefault="00B67F38" w:rsidP="00DB4CB2">
            <w:pPr>
              <w:jc w:val="both"/>
              <w:rPr>
                <w:rFonts w:cs="Times New Roman"/>
                <w:sz w:val="20"/>
                <w:szCs w:val="20"/>
              </w:rPr>
            </w:pPr>
            <w:r w:rsidRPr="00DF0F79">
              <w:rPr>
                <w:rFonts w:cs="Times New Roman"/>
                <w:sz w:val="20"/>
                <w:szCs w:val="20"/>
              </w:rPr>
              <w:t>Alacağın temliki, borcun yüklenmesi</w:t>
            </w:r>
          </w:p>
        </w:tc>
        <w:tc>
          <w:tcPr>
            <w:tcW w:w="0" w:type="auto"/>
            <w:hideMark/>
          </w:tcPr>
          <w:p w:rsidR="00B67F38" w:rsidRPr="00DF0F79" w:rsidRDefault="00B67F38" w:rsidP="00A2053C">
            <w:pPr>
              <w:spacing w:line="240" w:lineRule="atLeast"/>
              <w:rPr>
                <w:rFonts w:eastAsia="Times New Roman" w:cs="Times New Roman"/>
                <w:color w:val="000000" w:themeColor="text1"/>
                <w:sz w:val="20"/>
                <w:szCs w:val="20"/>
                <w:lang w:eastAsia="tr-TR"/>
              </w:rPr>
            </w:pPr>
          </w:p>
        </w:tc>
      </w:tr>
    </w:tbl>
    <w:p w:rsidR="00A2053C" w:rsidRPr="00DF0F79" w:rsidRDefault="00A2053C" w:rsidP="00A2053C">
      <w:pPr>
        <w:spacing w:after="0" w:line="240" w:lineRule="auto"/>
        <w:rPr>
          <w:rFonts w:eastAsia="Times New Roman" w:cs="Times New Roman"/>
          <w:sz w:val="20"/>
          <w:szCs w:val="20"/>
          <w:lang w:eastAsia="tr-TR"/>
        </w:rPr>
      </w:pPr>
    </w:p>
    <w:p w:rsidR="00A2053C" w:rsidRPr="00DF0F79" w:rsidRDefault="00A2053C" w:rsidP="00A2053C">
      <w:pPr>
        <w:spacing w:after="0" w:line="240" w:lineRule="auto"/>
        <w:rPr>
          <w:rFonts w:eastAsia="Times New Roman" w:cs="Times New Roman"/>
          <w:sz w:val="20"/>
          <w:szCs w:val="20"/>
          <w:lang w:eastAsia="tr-TR"/>
        </w:rPr>
      </w:pPr>
    </w:p>
    <w:tbl>
      <w:tblPr>
        <w:tblStyle w:val="TabloKlavuzu1"/>
        <w:tblW w:w="4800" w:type="pct"/>
        <w:tblLook w:val="04A0" w:firstRow="1" w:lastRow="0" w:firstColumn="1" w:lastColumn="0" w:noHBand="0" w:noVBand="1"/>
      </w:tblPr>
      <w:tblGrid>
        <w:gridCol w:w="1527"/>
        <w:gridCol w:w="7389"/>
      </w:tblGrid>
      <w:tr w:rsidR="00A2053C" w:rsidRPr="00DF0F79" w:rsidTr="00A2053C">
        <w:trPr>
          <w:trHeight w:val="525"/>
        </w:trPr>
        <w:tc>
          <w:tcPr>
            <w:tcW w:w="0" w:type="auto"/>
            <w:gridSpan w:val="2"/>
            <w:hideMark/>
          </w:tcPr>
          <w:p w:rsidR="00A2053C" w:rsidRPr="00DF0F79" w:rsidRDefault="00A2053C" w:rsidP="00A2053C">
            <w:pPr>
              <w:spacing w:line="240" w:lineRule="atLeast"/>
              <w:jc w:val="center"/>
              <w:rPr>
                <w:rFonts w:eastAsia="Times New Roman" w:cs="Times New Roman"/>
                <w:color w:val="000000" w:themeColor="text1"/>
                <w:sz w:val="20"/>
                <w:szCs w:val="20"/>
              </w:rPr>
            </w:pPr>
            <w:r w:rsidRPr="00DF0F79">
              <w:rPr>
                <w:rFonts w:eastAsia="Times New Roman" w:cs="Times New Roman"/>
                <w:b/>
                <w:bCs/>
                <w:color w:val="000000" w:themeColor="text1"/>
                <w:sz w:val="20"/>
                <w:szCs w:val="20"/>
              </w:rPr>
              <w:t>KAYNAKLAR</w:t>
            </w:r>
          </w:p>
        </w:tc>
      </w:tr>
      <w:tr w:rsidR="00A2053C" w:rsidRPr="00DF0F79" w:rsidTr="00A2053C">
        <w:trPr>
          <w:trHeight w:val="450"/>
        </w:trPr>
        <w:tc>
          <w:tcPr>
            <w:tcW w:w="1500" w:type="dxa"/>
            <w:hideMark/>
          </w:tcPr>
          <w:p w:rsidR="00A2053C" w:rsidRPr="00DF0F79" w:rsidRDefault="00A2053C" w:rsidP="00A2053C">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Ders Notu</w:t>
            </w:r>
          </w:p>
        </w:tc>
        <w:tc>
          <w:tcPr>
            <w:tcW w:w="0" w:type="auto"/>
            <w:hideMark/>
          </w:tcPr>
          <w:p w:rsidR="00A2053C" w:rsidRPr="00DF0F79" w:rsidRDefault="00A2053C" w:rsidP="00A2053C">
            <w:pPr>
              <w:spacing w:line="240" w:lineRule="atLeast"/>
              <w:rPr>
                <w:rFonts w:eastAsia="Times New Roman" w:cs="Times New Roman"/>
                <w:color w:val="000000" w:themeColor="text1"/>
                <w:sz w:val="20"/>
                <w:szCs w:val="20"/>
              </w:rPr>
            </w:pPr>
            <w:r w:rsidRPr="00DF0F79">
              <w:rPr>
                <w:rFonts w:eastAsia="Times New Roman" w:cs="Times New Roman"/>
                <w:color w:val="000000" w:themeColor="text1"/>
                <w:sz w:val="20"/>
                <w:szCs w:val="20"/>
              </w:rPr>
              <w:t>Prof. Dr. İbrahim LAZOL: Genel Muhasebe, Ekin Yayınevi, Bursa.</w:t>
            </w:r>
            <w:r w:rsidRPr="00DF0F79">
              <w:rPr>
                <w:rFonts w:eastAsia="Times New Roman" w:cs="Times New Roman"/>
                <w:color w:val="000000" w:themeColor="text1"/>
                <w:sz w:val="20"/>
                <w:szCs w:val="20"/>
              </w:rPr>
              <w:br/>
              <w:t>Prof. Dr. Nihat KÜÇÜKSAVAŞ: Genel Muhasebe: İlkeler ve Uygulaması, Beta Basın-Yayın, İstanbul.</w:t>
            </w:r>
            <w:r w:rsidRPr="00DF0F79">
              <w:rPr>
                <w:rFonts w:eastAsia="Times New Roman" w:cs="Times New Roman"/>
                <w:color w:val="000000" w:themeColor="text1"/>
                <w:sz w:val="20"/>
                <w:szCs w:val="20"/>
              </w:rPr>
              <w:br/>
              <w:t>Prof. Dr. Orhan SEVİLENGÜL: Genel Muhasebe, Gazi Kitabevi, Ankara.</w:t>
            </w:r>
            <w:r w:rsidRPr="00DF0F79">
              <w:rPr>
                <w:rFonts w:eastAsia="Times New Roman" w:cs="Times New Roman"/>
                <w:color w:val="000000" w:themeColor="text1"/>
                <w:sz w:val="20"/>
                <w:szCs w:val="20"/>
              </w:rPr>
              <w:br/>
              <w:t>Mehmet Ali FEYİZ: Genel Muhasebe, Murathan Yayınevi, Trabzon.</w:t>
            </w:r>
            <w:r w:rsidRPr="00DF0F79">
              <w:rPr>
                <w:rFonts w:eastAsia="Times New Roman" w:cs="Times New Roman"/>
                <w:color w:val="000000" w:themeColor="text1"/>
                <w:sz w:val="20"/>
                <w:szCs w:val="20"/>
              </w:rPr>
              <w:br/>
              <w:t>Uluslararası Finansal Raporlama Standartları</w:t>
            </w:r>
            <w:r w:rsidRPr="00DF0F79">
              <w:rPr>
                <w:rFonts w:eastAsia="Times New Roman" w:cs="Times New Roman"/>
                <w:color w:val="000000" w:themeColor="text1"/>
                <w:sz w:val="20"/>
                <w:szCs w:val="20"/>
              </w:rPr>
              <w:br/>
              <w:t>Türkiye Muhasebe Standartları</w:t>
            </w:r>
            <w:r w:rsidRPr="00DF0F79">
              <w:rPr>
                <w:rFonts w:eastAsia="Times New Roman" w:cs="Times New Roman"/>
                <w:color w:val="000000" w:themeColor="text1"/>
                <w:sz w:val="20"/>
                <w:szCs w:val="20"/>
              </w:rPr>
              <w:br/>
              <w:t>Prof. Dr. Selahattin KARABINAR, Genel Muhasebe, Sakarya Kitabevi.</w:t>
            </w:r>
            <w:r w:rsidRPr="00DF0F79">
              <w:rPr>
                <w:rFonts w:eastAsia="Times New Roman" w:cs="Times New Roman"/>
                <w:color w:val="000000" w:themeColor="text1"/>
                <w:sz w:val="20"/>
                <w:szCs w:val="20"/>
              </w:rPr>
              <w:br/>
              <w:t>Richard G. SCHROEDER, Myrtle W. CLARK, Financal Accounting: Theory and Analysis, Wiley Publishing, USA.</w:t>
            </w:r>
          </w:p>
        </w:tc>
      </w:tr>
      <w:tr w:rsidR="00A2053C" w:rsidRPr="00DF0F79" w:rsidTr="00A2053C">
        <w:trPr>
          <w:trHeight w:val="450"/>
        </w:trPr>
        <w:tc>
          <w:tcPr>
            <w:tcW w:w="0" w:type="auto"/>
            <w:hideMark/>
          </w:tcPr>
          <w:p w:rsidR="00A2053C" w:rsidRPr="00DF0F79" w:rsidRDefault="00A2053C" w:rsidP="00A2053C">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Diğer Kaynaklar</w:t>
            </w:r>
          </w:p>
        </w:tc>
        <w:tc>
          <w:tcPr>
            <w:tcW w:w="0" w:type="auto"/>
            <w:hideMark/>
          </w:tcPr>
          <w:p w:rsidR="00A2053C" w:rsidRPr="00DF0F79" w:rsidRDefault="00A2053C" w:rsidP="00A2053C">
            <w:pPr>
              <w:spacing w:line="240" w:lineRule="atLeast"/>
              <w:rPr>
                <w:rFonts w:eastAsia="Times New Roman" w:cs="Times New Roman"/>
                <w:color w:val="000000" w:themeColor="text1"/>
                <w:sz w:val="20"/>
                <w:szCs w:val="20"/>
              </w:rPr>
            </w:pPr>
          </w:p>
        </w:tc>
      </w:tr>
    </w:tbl>
    <w:p w:rsidR="00A2053C" w:rsidRPr="00DF0F79" w:rsidRDefault="00A2053C" w:rsidP="00A2053C">
      <w:pPr>
        <w:spacing w:after="0" w:line="240" w:lineRule="auto"/>
        <w:rPr>
          <w:rFonts w:eastAsia="Times New Roman" w:cs="Times New Roman"/>
          <w:vanish/>
          <w:color w:val="000000" w:themeColor="text1"/>
          <w:sz w:val="20"/>
          <w:szCs w:val="20"/>
          <w:lang w:eastAsia="tr-TR"/>
        </w:rPr>
      </w:pPr>
    </w:p>
    <w:tbl>
      <w:tblPr>
        <w:tblStyle w:val="TabloKlavuzu1"/>
        <w:tblW w:w="4800" w:type="pct"/>
        <w:tblLook w:val="04A0" w:firstRow="1" w:lastRow="0" w:firstColumn="1" w:lastColumn="0" w:noHBand="0" w:noVBand="1"/>
      </w:tblPr>
      <w:tblGrid>
        <w:gridCol w:w="1783"/>
        <w:gridCol w:w="7133"/>
      </w:tblGrid>
      <w:tr w:rsidR="00A2053C" w:rsidRPr="00DF0F79" w:rsidTr="00A2053C">
        <w:trPr>
          <w:trHeight w:val="525"/>
        </w:trPr>
        <w:tc>
          <w:tcPr>
            <w:tcW w:w="0" w:type="auto"/>
            <w:gridSpan w:val="2"/>
            <w:hideMark/>
          </w:tcPr>
          <w:p w:rsidR="00A2053C" w:rsidRPr="00DF0F79" w:rsidRDefault="00A2053C" w:rsidP="00A2053C">
            <w:pPr>
              <w:spacing w:line="240" w:lineRule="atLeast"/>
              <w:jc w:val="center"/>
              <w:rPr>
                <w:rFonts w:eastAsia="Times New Roman" w:cs="Times New Roman"/>
                <w:color w:val="000000" w:themeColor="text1"/>
                <w:sz w:val="20"/>
                <w:szCs w:val="20"/>
              </w:rPr>
            </w:pPr>
            <w:r w:rsidRPr="00DF0F79">
              <w:rPr>
                <w:rFonts w:eastAsia="Times New Roman" w:cs="Times New Roman"/>
                <w:b/>
                <w:bCs/>
                <w:color w:val="000000" w:themeColor="text1"/>
                <w:sz w:val="20"/>
                <w:szCs w:val="20"/>
              </w:rPr>
              <w:t>MATERYAL PAYLAŞIMI </w:t>
            </w:r>
          </w:p>
        </w:tc>
      </w:tr>
      <w:tr w:rsidR="00A2053C" w:rsidRPr="00DF0F79" w:rsidTr="00A2053C">
        <w:trPr>
          <w:trHeight w:val="375"/>
        </w:trPr>
        <w:tc>
          <w:tcPr>
            <w:tcW w:w="1000" w:type="pct"/>
            <w:hideMark/>
          </w:tcPr>
          <w:p w:rsidR="00A2053C" w:rsidRPr="00DF0F79" w:rsidRDefault="00A2053C" w:rsidP="00A2053C">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Dökümanlar</w:t>
            </w:r>
          </w:p>
        </w:tc>
        <w:tc>
          <w:tcPr>
            <w:tcW w:w="0" w:type="auto"/>
            <w:hideMark/>
          </w:tcPr>
          <w:p w:rsidR="00A2053C" w:rsidRPr="00DF0F79" w:rsidRDefault="00A2053C" w:rsidP="00A2053C">
            <w:pPr>
              <w:spacing w:line="240" w:lineRule="atLeast"/>
              <w:rPr>
                <w:rFonts w:eastAsia="Times New Roman" w:cs="Times New Roman"/>
                <w:color w:val="C0504D" w:themeColor="accent2"/>
                <w:sz w:val="20"/>
                <w:szCs w:val="20"/>
              </w:rPr>
            </w:pPr>
            <w:r w:rsidRPr="00DF0F79">
              <w:rPr>
                <w:rFonts w:eastAsia="Times New Roman" w:cs="Times New Roman"/>
                <w:color w:val="C0504D" w:themeColor="accent2"/>
                <w:sz w:val="20"/>
                <w:szCs w:val="20"/>
              </w:rPr>
              <w:t>Boş Bırakıyoruz</w:t>
            </w:r>
          </w:p>
        </w:tc>
      </w:tr>
      <w:tr w:rsidR="00A2053C" w:rsidRPr="00DF0F79" w:rsidTr="00A2053C">
        <w:trPr>
          <w:trHeight w:val="375"/>
        </w:trPr>
        <w:tc>
          <w:tcPr>
            <w:tcW w:w="0" w:type="auto"/>
            <w:hideMark/>
          </w:tcPr>
          <w:p w:rsidR="00A2053C" w:rsidRPr="00DF0F79" w:rsidRDefault="00A2053C" w:rsidP="00A2053C">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Ödevler</w:t>
            </w:r>
          </w:p>
        </w:tc>
        <w:tc>
          <w:tcPr>
            <w:tcW w:w="0" w:type="auto"/>
            <w:hideMark/>
          </w:tcPr>
          <w:p w:rsidR="00A2053C" w:rsidRPr="00DF0F79" w:rsidRDefault="00A2053C" w:rsidP="00A2053C">
            <w:pPr>
              <w:spacing w:line="240" w:lineRule="atLeast"/>
              <w:rPr>
                <w:rFonts w:eastAsia="Times New Roman" w:cs="Times New Roman"/>
                <w:color w:val="C0504D" w:themeColor="accent2"/>
                <w:sz w:val="20"/>
                <w:szCs w:val="20"/>
              </w:rPr>
            </w:pPr>
            <w:r w:rsidRPr="00DF0F79">
              <w:rPr>
                <w:rFonts w:eastAsia="Times New Roman" w:cs="Times New Roman"/>
                <w:color w:val="C0504D" w:themeColor="accent2"/>
                <w:sz w:val="20"/>
                <w:szCs w:val="20"/>
              </w:rPr>
              <w:t>Boş Bırakıyoruz</w:t>
            </w:r>
          </w:p>
        </w:tc>
      </w:tr>
      <w:tr w:rsidR="00A2053C" w:rsidRPr="00DF0F79" w:rsidTr="00A2053C">
        <w:trPr>
          <w:trHeight w:val="375"/>
        </w:trPr>
        <w:tc>
          <w:tcPr>
            <w:tcW w:w="0" w:type="auto"/>
            <w:hideMark/>
          </w:tcPr>
          <w:p w:rsidR="00A2053C" w:rsidRPr="00DF0F79" w:rsidRDefault="00A2053C" w:rsidP="00A2053C">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Sınavlar</w:t>
            </w:r>
          </w:p>
        </w:tc>
        <w:tc>
          <w:tcPr>
            <w:tcW w:w="0" w:type="auto"/>
            <w:hideMark/>
          </w:tcPr>
          <w:p w:rsidR="00A2053C" w:rsidRPr="00DF0F79" w:rsidRDefault="00A2053C" w:rsidP="00A2053C">
            <w:pPr>
              <w:spacing w:line="240" w:lineRule="atLeast"/>
              <w:rPr>
                <w:rFonts w:eastAsia="Times New Roman" w:cs="Times New Roman"/>
                <w:color w:val="C0504D" w:themeColor="accent2"/>
                <w:sz w:val="20"/>
                <w:szCs w:val="20"/>
              </w:rPr>
            </w:pPr>
            <w:r w:rsidRPr="00DF0F79">
              <w:rPr>
                <w:rFonts w:eastAsia="Times New Roman" w:cs="Times New Roman"/>
                <w:color w:val="C0504D" w:themeColor="accent2"/>
                <w:sz w:val="20"/>
                <w:szCs w:val="20"/>
              </w:rPr>
              <w:t>Boş Bırakıyoruz</w:t>
            </w:r>
          </w:p>
        </w:tc>
      </w:tr>
    </w:tbl>
    <w:p w:rsidR="00A2053C" w:rsidRPr="00DF0F79" w:rsidRDefault="00A2053C" w:rsidP="00A2053C">
      <w:pPr>
        <w:spacing w:after="0" w:line="240" w:lineRule="auto"/>
        <w:rPr>
          <w:rFonts w:eastAsia="Times New Roman" w:cs="Times New Roman"/>
          <w:sz w:val="20"/>
          <w:szCs w:val="20"/>
          <w:lang w:eastAsia="tr-TR"/>
        </w:rPr>
      </w:pPr>
    </w:p>
    <w:p w:rsidR="00A2053C" w:rsidRPr="00DF0F79" w:rsidRDefault="00A2053C" w:rsidP="00A2053C">
      <w:pPr>
        <w:spacing w:after="0" w:line="240" w:lineRule="auto"/>
        <w:rPr>
          <w:rFonts w:eastAsia="Times New Roman" w:cs="Times New Roman"/>
          <w:sz w:val="20"/>
          <w:szCs w:val="20"/>
          <w:lang w:eastAsia="tr-TR"/>
        </w:rPr>
      </w:pPr>
    </w:p>
    <w:p w:rsidR="00A2053C" w:rsidRPr="00DF0F79" w:rsidRDefault="00A2053C" w:rsidP="00A2053C">
      <w:pPr>
        <w:spacing w:after="0" w:line="240" w:lineRule="auto"/>
        <w:rPr>
          <w:rFonts w:eastAsia="Times New Roman" w:cs="Times New Roman"/>
          <w:sz w:val="20"/>
          <w:szCs w:val="20"/>
          <w:lang w:eastAsia="tr-TR"/>
        </w:rPr>
      </w:pPr>
    </w:p>
    <w:p w:rsidR="00A2053C" w:rsidRPr="00DF0F79" w:rsidRDefault="00A2053C" w:rsidP="00A2053C">
      <w:pPr>
        <w:spacing w:after="0" w:line="240" w:lineRule="auto"/>
        <w:rPr>
          <w:rFonts w:eastAsia="Times New Roman" w:cs="Times New Roman"/>
          <w:sz w:val="20"/>
          <w:szCs w:val="20"/>
          <w:lang w:eastAsia="tr-TR"/>
        </w:rPr>
      </w:pPr>
    </w:p>
    <w:tbl>
      <w:tblPr>
        <w:tblStyle w:val="TabloKlavuzu"/>
        <w:tblW w:w="4942" w:type="pct"/>
        <w:tblLook w:val="04A0" w:firstRow="1" w:lastRow="0" w:firstColumn="1" w:lastColumn="0" w:noHBand="0" w:noVBand="1"/>
      </w:tblPr>
      <w:tblGrid>
        <w:gridCol w:w="6000"/>
        <w:gridCol w:w="848"/>
        <w:gridCol w:w="2332"/>
      </w:tblGrid>
      <w:tr w:rsidR="00A2053C" w:rsidRPr="00DF0F79" w:rsidTr="00A2053C">
        <w:trPr>
          <w:trHeight w:val="525"/>
        </w:trPr>
        <w:tc>
          <w:tcPr>
            <w:tcW w:w="5000" w:type="pct"/>
            <w:gridSpan w:val="3"/>
            <w:hideMark/>
          </w:tcPr>
          <w:p w:rsidR="00A2053C" w:rsidRPr="00DF0F79" w:rsidRDefault="00A2053C" w:rsidP="00A2053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DEĞERLENDİRME SİSTEMİ</w:t>
            </w:r>
          </w:p>
        </w:tc>
      </w:tr>
      <w:tr w:rsidR="00A2053C" w:rsidRPr="00DF0F79" w:rsidTr="00A2053C">
        <w:trPr>
          <w:trHeight w:val="450"/>
        </w:trPr>
        <w:tc>
          <w:tcPr>
            <w:tcW w:w="3268"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YARIYIL İÇİ ÇALIŞMALARI</w:t>
            </w:r>
          </w:p>
        </w:tc>
        <w:tc>
          <w:tcPr>
            <w:tcW w:w="462"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SIRA</w:t>
            </w:r>
          </w:p>
        </w:tc>
        <w:tc>
          <w:tcPr>
            <w:tcW w:w="1270"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KATKI YÜZDESİ</w:t>
            </w:r>
          </w:p>
        </w:tc>
      </w:tr>
      <w:tr w:rsidR="00A2053C" w:rsidRPr="00DF0F79" w:rsidTr="00A2053C">
        <w:trPr>
          <w:trHeight w:val="375"/>
        </w:trPr>
        <w:tc>
          <w:tcPr>
            <w:tcW w:w="3268"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Ara Sınav</w:t>
            </w:r>
          </w:p>
        </w:tc>
        <w:tc>
          <w:tcPr>
            <w:tcW w:w="462"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w:t>
            </w:r>
          </w:p>
        </w:tc>
        <w:tc>
          <w:tcPr>
            <w:tcW w:w="1270"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70</w:t>
            </w:r>
          </w:p>
        </w:tc>
      </w:tr>
      <w:tr w:rsidR="00A2053C" w:rsidRPr="00DF0F79" w:rsidTr="00A2053C">
        <w:trPr>
          <w:trHeight w:val="375"/>
        </w:trPr>
        <w:tc>
          <w:tcPr>
            <w:tcW w:w="3268"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lastRenderedPageBreak/>
              <w:t>Kısa Sınav</w:t>
            </w:r>
          </w:p>
        </w:tc>
        <w:tc>
          <w:tcPr>
            <w:tcW w:w="462"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2</w:t>
            </w:r>
          </w:p>
        </w:tc>
        <w:tc>
          <w:tcPr>
            <w:tcW w:w="1270"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20</w:t>
            </w:r>
          </w:p>
        </w:tc>
      </w:tr>
      <w:tr w:rsidR="00A2053C" w:rsidRPr="00DF0F79" w:rsidTr="00A2053C">
        <w:trPr>
          <w:trHeight w:val="375"/>
        </w:trPr>
        <w:tc>
          <w:tcPr>
            <w:tcW w:w="3268"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Ödev</w:t>
            </w:r>
          </w:p>
        </w:tc>
        <w:tc>
          <w:tcPr>
            <w:tcW w:w="462"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w:t>
            </w:r>
          </w:p>
        </w:tc>
        <w:tc>
          <w:tcPr>
            <w:tcW w:w="1270"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10</w:t>
            </w:r>
          </w:p>
        </w:tc>
      </w:tr>
      <w:tr w:rsidR="00A2053C" w:rsidRPr="00DF0F79" w:rsidTr="00A2053C">
        <w:trPr>
          <w:trHeight w:val="375"/>
        </w:trPr>
        <w:tc>
          <w:tcPr>
            <w:tcW w:w="3268"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Toplam</w:t>
            </w:r>
          </w:p>
        </w:tc>
        <w:tc>
          <w:tcPr>
            <w:tcW w:w="462"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 </w:t>
            </w:r>
          </w:p>
        </w:tc>
        <w:tc>
          <w:tcPr>
            <w:tcW w:w="1270"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100</w:t>
            </w:r>
          </w:p>
        </w:tc>
      </w:tr>
      <w:tr w:rsidR="00A2053C" w:rsidRPr="00DF0F79" w:rsidTr="00A2053C">
        <w:trPr>
          <w:trHeight w:val="375"/>
        </w:trPr>
        <w:tc>
          <w:tcPr>
            <w:tcW w:w="3268"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Finalin Başarıya Oranı</w:t>
            </w:r>
          </w:p>
        </w:tc>
        <w:tc>
          <w:tcPr>
            <w:tcW w:w="462"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 </w:t>
            </w:r>
          </w:p>
        </w:tc>
        <w:tc>
          <w:tcPr>
            <w:tcW w:w="1270"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60</w:t>
            </w:r>
          </w:p>
        </w:tc>
      </w:tr>
      <w:tr w:rsidR="00A2053C" w:rsidRPr="00DF0F79" w:rsidTr="00A2053C">
        <w:trPr>
          <w:trHeight w:val="375"/>
        </w:trPr>
        <w:tc>
          <w:tcPr>
            <w:tcW w:w="3268"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Yıliçinin Başarıya Oranı</w:t>
            </w:r>
          </w:p>
        </w:tc>
        <w:tc>
          <w:tcPr>
            <w:tcW w:w="462"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 </w:t>
            </w:r>
          </w:p>
        </w:tc>
        <w:tc>
          <w:tcPr>
            <w:tcW w:w="1270"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40</w:t>
            </w:r>
          </w:p>
        </w:tc>
      </w:tr>
      <w:tr w:rsidR="00A2053C" w:rsidRPr="00DF0F79" w:rsidTr="00A2053C">
        <w:trPr>
          <w:trHeight w:val="375"/>
        </w:trPr>
        <w:tc>
          <w:tcPr>
            <w:tcW w:w="3268"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Toplam</w:t>
            </w:r>
          </w:p>
        </w:tc>
        <w:tc>
          <w:tcPr>
            <w:tcW w:w="462"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 </w:t>
            </w:r>
          </w:p>
        </w:tc>
        <w:tc>
          <w:tcPr>
            <w:tcW w:w="1270"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100</w:t>
            </w:r>
          </w:p>
        </w:tc>
      </w:tr>
    </w:tbl>
    <w:p w:rsidR="00A2053C" w:rsidRPr="00DF0F79" w:rsidRDefault="00A2053C" w:rsidP="00A2053C">
      <w:pPr>
        <w:spacing w:after="0" w:line="240" w:lineRule="auto"/>
        <w:rPr>
          <w:rFonts w:eastAsia="Times New Roman" w:cs="Times New Roman"/>
          <w:color w:val="000000" w:themeColor="text1"/>
          <w:sz w:val="20"/>
          <w:szCs w:val="20"/>
          <w:lang w:eastAsia="tr-TR"/>
        </w:rPr>
      </w:pPr>
    </w:p>
    <w:p w:rsidR="00A2053C" w:rsidRPr="00DF0F79" w:rsidRDefault="00A2053C" w:rsidP="00A2053C">
      <w:pPr>
        <w:spacing w:after="0" w:line="240" w:lineRule="auto"/>
        <w:rPr>
          <w:rFonts w:eastAsia="Times New Roman" w:cs="Times New Roman"/>
          <w:color w:val="000000" w:themeColor="text1"/>
          <w:sz w:val="20"/>
          <w:szCs w:val="20"/>
          <w:lang w:eastAsia="tr-TR"/>
        </w:rPr>
      </w:pPr>
    </w:p>
    <w:tbl>
      <w:tblPr>
        <w:tblStyle w:val="TabloKlavuzu1"/>
        <w:tblW w:w="4942" w:type="pct"/>
        <w:tblLook w:val="04A0" w:firstRow="1" w:lastRow="0" w:firstColumn="1" w:lastColumn="0" w:noHBand="0" w:noVBand="1"/>
      </w:tblPr>
      <w:tblGrid>
        <w:gridCol w:w="6000"/>
        <w:gridCol w:w="3180"/>
      </w:tblGrid>
      <w:tr w:rsidR="00A2053C" w:rsidRPr="00DF0F79" w:rsidTr="00A2053C">
        <w:trPr>
          <w:trHeight w:val="375"/>
        </w:trPr>
        <w:tc>
          <w:tcPr>
            <w:tcW w:w="6000" w:type="dxa"/>
            <w:hideMark/>
          </w:tcPr>
          <w:p w:rsidR="00A2053C" w:rsidRPr="00DF0F79" w:rsidRDefault="00A2053C" w:rsidP="00A2053C">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DERS KATEGORİSİ</w:t>
            </w:r>
          </w:p>
        </w:tc>
        <w:tc>
          <w:tcPr>
            <w:tcW w:w="3180" w:type="dxa"/>
            <w:hideMark/>
          </w:tcPr>
          <w:p w:rsidR="00A2053C" w:rsidRPr="00DF0F79" w:rsidRDefault="00B67F38" w:rsidP="00A2053C">
            <w:pPr>
              <w:spacing w:line="240" w:lineRule="atLeast"/>
              <w:rPr>
                <w:rFonts w:eastAsia="Times New Roman" w:cs="Times New Roman"/>
                <w:sz w:val="20"/>
                <w:szCs w:val="20"/>
              </w:rPr>
            </w:pPr>
            <w:r w:rsidRPr="00DF0F79">
              <w:rPr>
                <w:rFonts w:eastAsia="Times New Roman" w:cs="Times New Roman"/>
                <w:sz w:val="20"/>
                <w:szCs w:val="20"/>
              </w:rPr>
              <w:t>Temel Mesleki Dersler</w:t>
            </w:r>
          </w:p>
        </w:tc>
      </w:tr>
    </w:tbl>
    <w:p w:rsidR="00A2053C" w:rsidRPr="00DF0F79" w:rsidRDefault="00A2053C" w:rsidP="00A2053C">
      <w:pPr>
        <w:spacing w:after="0" w:line="240" w:lineRule="auto"/>
        <w:rPr>
          <w:rFonts w:eastAsia="Times New Roman" w:cs="Times New Roman"/>
          <w:sz w:val="20"/>
          <w:szCs w:val="20"/>
          <w:lang w:eastAsia="tr-TR"/>
        </w:rPr>
      </w:pPr>
    </w:p>
    <w:p w:rsidR="00A2053C" w:rsidRPr="00DF0F79" w:rsidRDefault="00A2053C" w:rsidP="00A2053C">
      <w:pPr>
        <w:spacing w:after="0" w:line="240" w:lineRule="auto"/>
        <w:rPr>
          <w:rFonts w:eastAsia="Times New Roman" w:cs="Times New Roman"/>
          <w:sz w:val="20"/>
          <w:szCs w:val="20"/>
          <w:lang w:eastAsia="tr-TR"/>
        </w:rPr>
      </w:pP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E01690" w:rsidRPr="00DF0F79" w:rsidTr="00E01690">
        <w:tc>
          <w:tcPr>
            <w:tcW w:w="6771" w:type="dxa"/>
            <w:gridSpan w:val="2"/>
          </w:tcPr>
          <w:p w:rsidR="00E01690" w:rsidRPr="00DF0F79" w:rsidRDefault="00E01690" w:rsidP="00E01690">
            <w:pPr>
              <w:spacing w:after="200" w:line="276" w:lineRule="auto"/>
              <w:jc w:val="both"/>
              <w:rPr>
                <w:rFonts w:cs="Times New Roman"/>
                <w:b/>
                <w:sz w:val="20"/>
                <w:szCs w:val="20"/>
              </w:rPr>
            </w:pPr>
            <w:r w:rsidRPr="00DF0F79">
              <w:rPr>
                <w:rFonts w:cs="Times New Roman"/>
                <w:b/>
                <w:sz w:val="20"/>
                <w:szCs w:val="20"/>
              </w:rPr>
              <w:t>Borçlar Hukuku Dersi - Program Öğrenme Çıktıları İlişkisi</w:t>
            </w:r>
          </w:p>
        </w:tc>
        <w:tc>
          <w:tcPr>
            <w:tcW w:w="2409" w:type="dxa"/>
            <w:gridSpan w:val="5"/>
          </w:tcPr>
          <w:p w:rsidR="00E01690" w:rsidRPr="00DF0F79" w:rsidRDefault="00E01690" w:rsidP="00E01690">
            <w:pPr>
              <w:spacing w:after="200" w:line="276" w:lineRule="auto"/>
              <w:jc w:val="both"/>
              <w:rPr>
                <w:rFonts w:cs="Times New Roman"/>
                <w:b/>
                <w:sz w:val="20"/>
                <w:szCs w:val="20"/>
              </w:rPr>
            </w:pPr>
            <w:r w:rsidRPr="00DF0F79">
              <w:rPr>
                <w:rFonts w:cs="Times New Roman"/>
                <w:b/>
                <w:sz w:val="20"/>
                <w:szCs w:val="20"/>
              </w:rPr>
              <w:t>Değerlendirme</w:t>
            </w:r>
          </w:p>
        </w:tc>
      </w:tr>
      <w:tr w:rsidR="00E01690" w:rsidRPr="00DF0F79" w:rsidTr="00E01690">
        <w:tc>
          <w:tcPr>
            <w:tcW w:w="6771" w:type="dxa"/>
            <w:gridSpan w:val="2"/>
          </w:tcPr>
          <w:p w:rsidR="00E01690" w:rsidRPr="00DF0F79" w:rsidRDefault="00E01690" w:rsidP="00E01690">
            <w:pPr>
              <w:jc w:val="both"/>
              <w:rPr>
                <w:rFonts w:cs="Times New Roman"/>
                <w:sz w:val="20"/>
                <w:szCs w:val="20"/>
              </w:rPr>
            </w:pPr>
            <w:r w:rsidRPr="00DF0F79">
              <w:rPr>
                <w:rFonts w:cs="Times New Roman"/>
                <w:b/>
                <w:sz w:val="20"/>
                <w:szCs w:val="20"/>
              </w:rPr>
              <w:t>Program Öğrenme Çıktıları</w:t>
            </w:r>
          </w:p>
        </w:tc>
        <w:tc>
          <w:tcPr>
            <w:tcW w:w="567" w:type="dxa"/>
          </w:tcPr>
          <w:p w:rsidR="00E01690" w:rsidRPr="00DF0F79" w:rsidRDefault="00E01690" w:rsidP="00E01690">
            <w:pPr>
              <w:spacing w:after="200" w:line="276" w:lineRule="auto"/>
              <w:jc w:val="both"/>
              <w:rPr>
                <w:rFonts w:cs="Times New Roman"/>
                <w:b/>
                <w:sz w:val="20"/>
                <w:szCs w:val="20"/>
              </w:rPr>
            </w:pPr>
            <w:r w:rsidRPr="00DF0F79">
              <w:rPr>
                <w:rFonts w:cs="Times New Roman"/>
                <w:b/>
                <w:sz w:val="20"/>
                <w:szCs w:val="20"/>
              </w:rPr>
              <w:t>1</w:t>
            </w:r>
          </w:p>
        </w:tc>
        <w:tc>
          <w:tcPr>
            <w:tcW w:w="567" w:type="dxa"/>
          </w:tcPr>
          <w:p w:rsidR="00E01690" w:rsidRPr="00DF0F79" w:rsidRDefault="00E01690" w:rsidP="00E01690">
            <w:pPr>
              <w:spacing w:after="200" w:line="276" w:lineRule="auto"/>
              <w:jc w:val="both"/>
              <w:rPr>
                <w:rFonts w:cs="Times New Roman"/>
                <w:b/>
                <w:sz w:val="20"/>
                <w:szCs w:val="20"/>
              </w:rPr>
            </w:pPr>
            <w:r w:rsidRPr="00DF0F79">
              <w:rPr>
                <w:rFonts w:cs="Times New Roman"/>
                <w:b/>
                <w:sz w:val="20"/>
                <w:szCs w:val="20"/>
              </w:rPr>
              <w:t>2</w:t>
            </w:r>
          </w:p>
        </w:tc>
        <w:tc>
          <w:tcPr>
            <w:tcW w:w="425" w:type="dxa"/>
          </w:tcPr>
          <w:p w:rsidR="00E01690" w:rsidRPr="00DF0F79" w:rsidRDefault="00E01690" w:rsidP="00E01690">
            <w:pPr>
              <w:spacing w:after="200" w:line="276" w:lineRule="auto"/>
              <w:jc w:val="both"/>
              <w:rPr>
                <w:rFonts w:cs="Times New Roman"/>
                <w:b/>
                <w:sz w:val="20"/>
                <w:szCs w:val="20"/>
              </w:rPr>
            </w:pPr>
            <w:r w:rsidRPr="00DF0F79">
              <w:rPr>
                <w:rFonts w:cs="Times New Roman"/>
                <w:b/>
                <w:sz w:val="20"/>
                <w:szCs w:val="20"/>
              </w:rPr>
              <w:t>3</w:t>
            </w:r>
          </w:p>
        </w:tc>
        <w:tc>
          <w:tcPr>
            <w:tcW w:w="425" w:type="dxa"/>
          </w:tcPr>
          <w:p w:rsidR="00E01690" w:rsidRPr="00DF0F79" w:rsidRDefault="00E01690" w:rsidP="00E01690">
            <w:pPr>
              <w:spacing w:after="200" w:line="276" w:lineRule="auto"/>
              <w:jc w:val="both"/>
              <w:rPr>
                <w:rFonts w:cs="Times New Roman"/>
                <w:b/>
                <w:sz w:val="20"/>
                <w:szCs w:val="20"/>
              </w:rPr>
            </w:pPr>
            <w:r w:rsidRPr="00DF0F79">
              <w:rPr>
                <w:rFonts w:cs="Times New Roman"/>
                <w:b/>
                <w:sz w:val="20"/>
                <w:szCs w:val="20"/>
              </w:rPr>
              <w:t>4</w:t>
            </w:r>
          </w:p>
        </w:tc>
        <w:tc>
          <w:tcPr>
            <w:tcW w:w="425" w:type="dxa"/>
          </w:tcPr>
          <w:p w:rsidR="00E01690" w:rsidRPr="00DF0F79" w:rsidRDefault="00E01690" w:rsidP="00E01690">
            <w:pPr>
              <w:spacing w:after="200" w:line="276" w:lineRule="auto"/>
              <w:jc w:val="both"/>
              <w:rPr>
                <w:rFonts w:cs="Times New Roman"/>
                <w:b/>
                <w:sz w:val="20"/>
                <w:szCs w:val="20"/>
              </w:rPr>
            </w:pPr>
            <w:r w:rsidRPr="00DF0F79">
              <w:rPr>
                <w:rFonts w:cs="Times New Roman"/>
                <w:b/>
                <w:sz w:val="20"/>
                <w:szCs w:val="20"/>
              </w:rPr>
              <w:t>5</w:t>
            </w:r>
          </w:p>
        </w:tc>
      </w:tr>
      <w:tr w:rsidR="00E01690" w:rsidRPr="00DF0F79" w:rsidTr="00E01690">
        <w:tc>
          <w:tcPr>
            <w:tcW w:w="534" w:type="dxa"/>
            <w:vAlign w:val="center"/>
          </w:tcPr>
          <w:p w:rsidR="00E01690" w:rsidRPr="00DF0F79" w:rsidRDefault="00E01690" w:rsidP="00E01690">
            <w:pPr>
              <w:spacing w:line="240" w:lineRule="atLeast"/>
              <w:rPr>
                <w:rFonts w:cs="Times New Roman"/>
                <w:sz w:val="20"/>
                <w:szCs w:val="20"/>
              </w:rPr>
            </w:pPr>
            <w:r w:rsidRPr="00DF0F79">
              <w:rPr>
                <w:rFonts w:cs="Times New Roman"/>
                <w:sz w:val="20"/>
                <w:szCs w:val="20"/>
              </w:rPr>
              <w:t>1</w:t>
            </w:r>
          </w:p>
        </w:tc>
        <w:tc>
          <w:tcPr>
            <w:tcW w:w="6237" w:type="dxa"/>
          </w:tcPr>
          <w:p w:rsidR="00E01690" w:rsidRPr="00DF0F79" w:rsidRDefault="00E01690" w:rsidP="00E01690">
            <w:pPr>
              <w:rPr>
                <w:rFonts w:cs="Times New Roman"/>
                <w:sz w:val="20"/>
                <w:szCs w:val="20"/>
              </w:rPr>
            </w:pPr>
            <w:proofErr w:type="gramStart"/>
            <w:r w:rsidRPr="00DF0F79">
              <w:rPr>
                <w:rFonts w:cs="Times New Roman"/>
                <w:sz w:val="20"/>
                <w:szCs w:val="20"/>
              </w:rPr>
              <w:t>İşinin gerektirdiği temel bilgilere sahip olmak.</w:t>
            </w:r>
            <w:proofErr w:type="gramEnd"/>
          </w:p>
        </w:tc>
        <w:tc>
          <w:tcPr>
            <w:tcW w:w="567" w:type="dxa"/>
            <w:vAlign w:val="center"/>
          </w:tcPr>
          <w:p w:rsidR="00E01690" w:rsidRPr="00DF0F79" w:rsidRDefault="00E01690" w:rsidP="00E01690">
            <w:pPr>
              <w:spacing w:line="240" w:lineRule="atLeast"/>
              <w:jc w:val="center"/>
              <w:rPr>
                <w:rFonts w:cs="Times New Roman"/>
                <w:b/>
                <w:sz w:val="20"/>
                <w:szCs w:val="20"/>
              </w:rPr>
            </w:pPr>
          </w:p>
        </w:tc>
        <w:tc>
          <w:tcPr>
            <w:tcW w:w="567" w:type="dxa"/>
            <w:vAlign w:val="center"/>
          </w:tcPr>
          <w:p w:rsidR="00E01690" w:rsidRPr="00DF0F79" w:rsidRDefault="00E01690" w:rsidP="00E01690">
            <w:pPr>
              <w:spacing w:line="240" w:lineRule="atLeast"/>
              <w:jc w:val="center"/>
              <w:rPr>
                <w:rFonts w:cs="Times New Roman"/>
                <w:b/>
                <w:sz w:val="20"/>
                <w:szCs w:val="20"/>
              </w:rPr>
            </w:pPr>
          </w:p>
        </w:tc>
        <w:tc>
          <w:tcPr>
            <w:tcW w:w="425" w:type="dxa"/>
            <w:vAlign w:val="center"/>
          </w:tcPr>
          <w:p w:rsidR="00E01690" w:rsidRPr="00DF0F79" w:rsidRDefault="00E01690" w:rsidP="00E01690">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E01690" w:rsidRPr="00DF0F79" w:rsidRDefault="00E01690" w:rsidP="00E01690">
            <w:pPr>
              <w:spacing w:line="240" w:lineRule="atLeast"/>
              <w:jc w:val="center"/>
              <w:rPr>
                <w:rFonts w:cs="Times New Roman"/>
                <w:b/>
                <w:sz w:val="20"/>
                <w:szCs w:val="20"/>
              </w:rPr>
            </w:pPr>
          </w:p>
        </w:tc>
        <w:tc>
          <w:tcPr>
            <w:tcW w:w="425" w:type="dxa"/>
            <w:vAlign w:val="center"/>
          </w:tcPr>
          <w:p w:rsidR="00E01690" w:rsidRPr="00DF0F79" w:rsidRDefault="00E01690" w:rsidP="00E01690">
            <w:pPr>
              <w:spacing w:line="240" w:lineRule="atLeast"/>
              <w:jc w:val="center"/>
              <w:rPr>
                <w:rFonts w:cs="Times New Roman"/>
                <w:b/>
                <w:sz w:val="20"/>
                <w:szCs w:val="20"/>
              </w:rPr>
            </w:pPr>
          </w:p>
        </w:tc>
      </w:tr>
      <w:tr w:rsidR="00E01690" w:rsidRPr="00DF0F79" w:rsidTr="00E01690">
        <w:tc>
          <w:tcPr>
            <w:tcW w:w="534" w:type="dxa"/>
            <w:vAlign w:val="center"/>
          </w:tcPr>
          <w:p w:rsidR="00E01690" w:rsidRPr="00DF0F79" w:rsidRDefault="00E01690" w:rsidP="00E01690">
            <w:pPr>
              <w:spacing w:line="240" w:lineRule="atLeast"/>
              <w:rPr>
                <w:rFonts w:cs="Times New Roman"/>
                <w:sz w:val="20"/>
                <w:szCs w:val="20"/>
              </w:rPr>
            </w:pPr>
            <w:r w:rsidRPr="00DF0F79">
              <w:rPr>
                <w:rFonts w:cs="Times New Roman"/>
                <w:sz w:val="20"/>
                <w:szCs w:val="20"/>
              </w:rPr>
              <w:t>2</w:t>
            </w:r>
          </w:p>
        </w:tc>
        <w:tc>
          <w:tcPr>
            <w:tcW w:w="6237" w:type="dxa"/>
          </w:tcPr>
          <w:p w:rsidR="00E01690" w:rsidRPr="00DF0F79" w:rsidRDefault="00E01690" w:rsidP="00E01690">
            <w:pPr>
              <w:rPr>
                <w:rFonts w:cs="Times New Roman"/>
                <w:sz w:val="20"/>
                <w:szCs w:val="20"/>
              </w:rPr>
            </w:pPr>
            <w:r w:rsidRPr="00DF0F79">
              <w:rPr>
                <w:rFonts w:cs="Times New Roman"/>
                <w:sz w:val="20"/>
                <w:szCs w:val="20"/>
              </w:rPr>
              <w:t>Çalıştığı kurumda, görev aldığı konularda istatistiki verileri kullanarak (veriyi elde etme, analize hazırlama ve sonuçları bulma) sorunları tanımlar, analiz eder ve çözüm yolları sunar.</w:t>
            </w:r>
          </w:p>
        </w:tc>
        <w:tc>
          <w:tcPr>
            <w:tcW w:w="567" w:type="dxa"/>
            <w:vAlign w:val="center"/>
          </w:tcPr>
          <w:p w:rsidR="00E01690" w:rsidRPr="00DF0F79" w:rsidRDefault="00E01690" w:rsidP="00E01690">
            <w:pPr>
              <w:spacing w:line="240" w:lineRule="atLeast"/>
              <w:jc w:val="center"/>
              <w:rPr>
                <w:rFonts w:cs="Times New Roman"/>
                <w:b/>
                <w:sz w:val="20"/>
                <w:szCs w:val="20"/>
              </w:rPr>
            </w:pPr>
          </w:p>
        </w:tc>
        <w:tc>
          <w:tcPr>
            <w:tcW w:w="567" w:type="dxa"/>
            <w:vAlign w:val="center"/>
          </w:tcPr>
          <w:p w:rsidR="00E01690" w:rsidRPr="00DF0F79" w:rsidRDefault="00E01690" w:rsidP="00E01690">
            <w:pPr>
              <w:spacing w:line="240" w:lineRule="atLeast"/>
              <w:jc w:val="center"/>
              <w:rPr>
                <w:rFonts w:cs="Times New Roman"/>
                <w:b/>
                <w:sz w:val="20"/>
                <w:szCs w:val="20"/>
              </w:rPr>
            </w:pPr>
          </w:p>
        </w:tc>
        <w:tc>
          <w:tcPr>
            <w:tcW w:w="425" w:type="dxa"/>
            <w:vAlign w:val="center"/>
          </w:tcPr>
          <w:p w:rsidR="00E01690" w:rsidRPr="00DF0F79" w:rsidRDefault="00E01690" w:rsidP="00E01690">
            <w:pPr>
              <w:spacing w:line="240" w:lineRule="atLeast"/>
              <w:jc w:val="center"/>
              <w:rPr>
                <w:rFonts w:cs="Times New Roman"/>
                <w:b/>
                <w:sz w:val="20"/>
                <w:szCs w:val="20"/>
              </w:rPr>
            </w:pPr>
          </w:p>
        </w:tc>
        <w:tc>
          <w:tcPr>
            <w:tcW w:w="425" w:type="dxa"/>
            <w:vAlign w:val="center"/>
          </w:tcPr>
          <w:p w:rsidR="00E01690" w:rsidRPr="00DF0F79" w:rsidRDefault="00E01690" w:rsidP="00E01690">
            <w:pPr>
              <w:spacing w:line="240" w:lineRule="atLeast"/>
              <w:jc w:val="center"/>
              <w:rPr>
                <w:rFonts w:cs="Times New Roman"/>
                <w:b/>
                <w:sz w:val="20"/>
                <w:szCs w:val="20"/>
              </w:rPr>
            </w:pPr>
          </w:p>
        </w:tc>
        <w:tc>
          <w:tcPr>
            <w:tcW w:w="425" w:type="dxa"/>
            <w:vAlign w:val="center"/>
          </w:tcPr>
          <w:p w:rsidR="00E01690" w:rsidRPr="00DF0F79" w:rsidRDefault="00E01690" w:rsidP="00E01690">
            <w:pPr>
              <w:spacing w:line="240" w:lineRule="atLeast"/>
              <w:jc w:val="center"/>
              <w:rPr>
                <w:rFonts w:cs="Times New Roman"/>
                <w:b/>
                <w:sz w:val="20"/>
                <w:szCs w:val="20"/>
              </w:rPr>
            </w:pPr>
          </w:p>
        </w:tc>
      </w:tr>
      <w:tr w:rsidR="00E01690" w:rsidRPr="00DF0F79" w:rsidTr="00E01690">
        <w:tc>
          <w:tcPr>
            <w:tcW w:w="534" w:type="dxa"/>
            <w:vAlign w:val="center"/>
          </w:tcPr>
          <w:p w:rsidR="00E01690" w:rsidRPr="00DF0F79" w:rsidRDefault="00E01690" w:rsidP="00E01690">
            <w:pPr>
              <w:spacing w:line="240" w:lineRule="atLeast"/>
              <w:rPr>
                <w:rFonts w:cs="Times New Roman"/>
                <w:sz w:val="20"/>
                <w:szCs w:val="20"/>
              </w:rPr>
            </w:pPr>
            <w:r w:rsidRPr="00DF0F79">
              <w:rPr>
                <w:rFonts w:cs="Times New Roman"/>
                <w:sz w:val="20"/>
                <w:szCs w:val="20"/>
              </w:rPr>
              <w:t>3</w:t>
            </w:r>
          </w:p>
        </w:tc>
        <w:tc>
          <w:tcPr>
            <w:tcW w:w="6237" w:type="dxa"/>
          </w:tcPr>
          <w:p w:rsidR="00E01690" w:rsidRPr="00DF0F79" w:rsidRDefault="00E01690" w:rsidP="00E01690">
            <w:pPr>
              <w:rPr>
                <w:rFonts w:cs="Times New Roman"/>
                <w:sz w:val="20"/>
                <w:szCs w:val="20"/>
              </w:rPr>
            </w:pPr>
            <w:r w:rsidRPr="00DF0F79">
              <w:rPr>
                <w:rFonts w:cs="Times New Roman"/>
                <w:sz w:val="20"/>
                <w:szCs w:val="20"/>
              </w:rPr>
              <w:t>Çalıştığı kurumda, görev aldığı alanlarla ilgili araştırma ve çalışma yapar, fikir yürütebilme becerisinden faydalanarak projelere katkı verir, sorumluluk alır ve alternatif çözümler üretebilir.</w:t>
            </w:r>
          </w:p>
        </w:tc>
        <w:tc>
          <w:tcPr>
            <w:tcW w:w="567" w:type="dxa"/>
            <w:vAlign w:val="center"/>
          </w:tcPr>
          <w:p w:rsidR="00E01690" w:rsidRPr="00DF0F79" w:rsidRDefault="00E01690" w:rsidP="00E01690">
            <w:pPr>
              <w:spacing w:line="240" w:lineRule="atLeast"/>
              <w:jc w:val="center"/>
              <w:rPr>
                <w:rFonts w:cs="Times New Roman"/>
                <w:b/>
                <w:sz w:val="20"/>
                <w:szCs w:val="20"/>
              </w:rPr>
            </w:pPr>
          </w:p>
        </w:tc>
        <w:tc>
          <w:tcPr>
            <w:tcW w:w="567" w:type="dxa"/>
            <w:vAlign w:val="center"/>
          </w:tcPr>
          <w:p w:rsidR="00E01690" w:rsidRPr="00DF0F79" w:rsidRDefault="00E01690" w:rsidP="00E01690">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E01690" w:rsidRPr="00DF0F79" w:rsidRDefault="00E01690" w:rsidP="00E01690">
            <w:pPr>
              <w:spacing w:line="240" w:lineRule="atLeast"/>
              <w:jc w:val="center"/>
              <w:rPr>
                <w:rFonts w:cs="Times New Roman"/>
                <w:b/>
                <w:sz w:val="20"/>
                <w:szCs w:val="20"/>
              </w:rPr>
            </w:pPr>
          </w:p>
        </w:tc>
        <w:tc>
          <w:tcPr>
            <w:tcW w:w="425" w:type="dxa"/>
            <w:vAlign w:val="center"/>
          </w:tcPr>
          <w:p w:rsidR="00E01690" w:rsidRPr="00DF0F79" w:rsidRDefault="00E01690" w:rsidP="00E01690">
            <w:pPr>
              <w:spacing w:line="240" w:lineRule="atLeast"/>
              <w:jc w:val="center"/>
              <w:rPr>
                <w:rFonts w:cs="Times New Roman"/>
                <w:b/>
                <w:sz w:val="20"/>
                <w:szCs w:val="20"/>
              </w:rPr>
            </w:pPr>
          </w:p>
        </w:tc>
        <w:tc>
          <w:tcPr>
            <w:tcW w:w="425" w:type="dxa"/>
            <w:vAlign w:val="center"/>
          </w:tcPr>
          <w:p w:rsidR="00E01690" w:rsidRPr="00DF0F79" w:rsidRDefault="00E01690" w:rsidP="00E01690">
            <w:pPr>
              <w:spacing w:line="240" w:lineRule="atLeast"/>
              <w:jc w:val="center"/>
              <w:rPr>
                <w:rFonts w:cs="Times New Roman"/>
                <w:b/>
                <w:sz w:val="20"/>
                <w:szCs w:val="20"/>
              </w:rPr>
            </w:pPr>
          </w:p>
        </w:tc>
      </w:tr>
      <w:tr w:rsidR="00E01690" w:rsidRPr="00DF0F79" w:rsidTr="00E01690">
        <w:tc>
          <w:tcPr>
            <w:tcW w:w="534" w:type="dxa"/>
            <w:vAlign w:val="center"/>
          </w:tcPr>
          <w:p w:rsidR="00E01690" w:rsidRPr="00DF0F79" w:rsidRDefault="00E01690" w:rsidP="00E01690">
            <w:pPr>
              <w:spacing w:line="240" w:lineRule="atLeast"/>
              <w:rPr>
                <w:rFonts w:cs="Times New Roman"/>
                <w:sz w:val="20"/>
                <w:szCs w:val="20"/>
              </w:rPr>
            </w:pPr>
            <w:r w:rsidRPr="00DF0F79">
              <w:rPr>
                <w:rFonts w:cs="Times New Roman"/>
                <w:sz w:val="20"/>
                <w:szCs w:val="20"/>
              </w:rPr>
              <w:t>4</w:t>
            </w:r>
          </w:p>
        </w:tc>
        <w:tc>
          <w:tcPr>
            <w:tcW w:w="6237" w:type="dxa"/>
          </w:tcPr>
          <w:p w:rsidR="00E01690" w:rsidRPr="00DF0F79" w:rsidRDefault="00E01690" w:rsidP="00E01690">
            <w:pPr>
              <w:rPr>
                <w:rFonts w:cs="Times New Roman"/>
                <w:sz w:val="20"/>
                <w:szCs w:val="20"/>
              </w:rPr>
            </w:pPr>
            <w:r w:rsidRPr="00DF0F79">
              <w:rPr>
                <w:rFonts w:cs="Times New Roman"/>
                <w:sz w:val="20"/>
                <w:szCs w:val="20"/>
              </w:rPr>
              <w:t>Çalıştığı kurumda, görev aldığı alanlarla ilgili işletmenin amaç ve hedeflerinin belirlenmesine yardımcı olur, bu alanlarda çalıştığı kurumun konumunu sorgular ve öneriler sunar.</w:t>
            </w:r>
          </w:p>
        </w:tc>
        <w:tc>
          <w:tcPr>
            <w:tcW w:w="567" w:type="dxa"/>
            <w:vAlign w:val="center"/>
          </w:tcPr>
          <w:p w:rsidR="00E01690" w:rsidRPr="00DF0F79" w:rsidRDefault="00E01690" w:rsidP="00E01690">
            <w:pPr>
              <w:spacing w:line="240" w:lineRule="atLeast"/>
              <w:jc w:val="center"/>
              <w:rPr>
                <w:rFonts w:cs="Times New Roman"/>
                <w:b/>
                <w:sz w:val="20"/>
                <w:szCs w:val="20"/>
              </w:rPr>
            </w:pPr>
          </w:p>
        </w:tc>
        <w:tc>
          <w:tcPr>
            <w:tcW w:w="567" w:type="dxa"/>
            <w:vAlign w:val="center"/>
          </w:tcPr>
          <w:p w:rsidR="00E01690" w:rsidRPr="00DF0F79" w:rsidRDefault="00E01690" w:rsidP="00E01690">
            <w:pPr>
              <w:spacing w:line="240" w:lineRule="atLeast"/>
              <w:jc w:val="center"/>
              <w:rPr>
                <w:rFonts w:cs="Times New Roman"/>
                <w:b/>
                <w:sz w:val="20"/>
                <w:szCs w:val="20"/>
              </w:rPr>
            </w:pPr>
          </w:p>
        </w:tc>
        <w:tc>
          <w:tcPr>
            <w:tcW w:w="425" w:type="dxa"/>
            <w:vAlign w:val="center"/>
          </w:tcPr>
          <w:p w:rsidR="00E01690" w:rsidRPr="00DF0F79" w:rsidRDefault="00E01690" w:rsidP="00E01690">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E01690" w:rsidRPr="00DF0F79" w:rsidRDefault="00E01690" w:rsidP="00E01690">
            <w:pPr>
              <w:spacing w:line="240" w:lineRule="atLeast"/>
              <w:jc w:val="center"/>
              <w:rPr>
                <w:rFonts w:cs="Times New Roman"/>
                <w:b/>
                <w:sz w:val="20"/>
                <w:szCs w:val="20"/>
              </w:rPr>
            </w:pPr>
          </w:p>
        </w:tc>
        <w:tc>
          <w:tcPr>
            <w:tcW w:w="425" w:type="dxa"/>
            <w:vAlign w:val="center"/>
          </w:tcPr>
          <w:p w:rsidR="00E01690" w:rsidRPr="00DF0F79" w:rsidRDefault="00E01690" w:rsidP="00E01690">
            <w:pPr>
              <w:spacing w:line="240" w:lineRule="atLeast"/>
              <w:jc w:val="center"/>
              <w:rPr>
                <w:rFonts w:cs="Times New Roman"/>
                <w:b/>
                <w:sz w:val="20"/>
                <w:szCs w:val="20"/>
              </w:rPr>
            </w:pPr>
          </w:p>
        </w:tc>
      </w:tr>
      <w:tr w:rsidR="00E01690" w:rsidRPr="00DF0F79" w:rsidTr="00E01690">
        <w:tc>
          <w:tcPr>
            <w:tcW w:w="534" w:type="dxa"/>
            <w:vAlign w:val="center"/>
          </w:tcPr>
          <w:p w:rsidR="00E01690" w:rsidRPr="00DF0F79" w:rsidRDefault="00E01690" w:rsidP="00E01690">
            <w:pPr>
              <w:spacing w:line="240" w:lineRule="atLeast"/>
              <w:rPr>
                <w:rFonts w:cs="Times New Roman"/>
                <w:sz w:val="20"/>
                <w:szCs w:val="20"/>
              </w:rPr>
            </w:pPr>
            <w:r w:rsidRPr="00DF0F79">
              <w:rPr>
                <w:rFonts w:cs="Times New Roman"/>
                <w:sz w:val="20"/>
                <w:szCs w:val="20"/>
              </w:rPr>
              <w:t>5</w:t>
            </w:r>
          </w:p>
        </w:tc>
        <w:tc>
          <w:tcPr>
            <w:tcW w:w="6237" w:type="dxa"/>
          </w:tcPr>
          <w:p w:rsidR="00E01690" w:rsidRPr="00DF0F79" w:rsidRDefault="00E01690" w:rsidP="00E01690">
            <w:pPr>
              <w:rPr>
                <w:rFonts w:cs="Times New Roman"/>
                <w:sz w:val="20"/>
                <w:szCs w:val="20"/>
              </w:rPr>
            </w:pPr>
            <w:r w:rsidRPr="00DF0F79">
              <w:rPr>
                <w:rFonts w:cs="Times New Roman"/>
                <w:sz w:val="20"/>
                <w:szCs w:val="20"/>
              </w:rPr>
              <w:t>Görev aldığı alanlarla ilgili olarak sahip olduğu birikimini ve önerilerini her türlü iletişim aracını kullanarak aktarabilir, gerektiği durumlarda bunu en az bir yabancı dili kullanarak yapar.</w:t>
            </w:r>
          </w:p>
        </w:tc>
        <w:tc>
          <w:tcPr>
            <w:tcW w:w="567" w:type="dxa"/>
            <w:vAlign w:val="center"/>
          </w:tcPr>
          <w:p w:rsidR="00E01690" w:rsidRPr="00DF0F79" w:rsidRDefault="00E01690" w:rsidP="00E01690">
            <w:pPr>
              <w:spacing w:line="240" w:lineRule="atLeast"/>
              <w:jc w:val="center"/>
              <w:rPr>
                <w:rFonts w:cs="Times New Roman"/>
                <w:b/>
                <w:sz w:val="20"/>
                <w:szCs w:val="20"/>
              </w:rPr>
            </w:pPr>
          </w:p>
        </w:tc>
        <w:tc>
          <w:tcPr>
            <w:tcW w:w="567" w:type="dxa"/>
            <w:vAlign w:val="center"/>
          </w:tcPr>
          <w:p w:rsidR="00E01690" w:rsidRPr="00DF0F79" w:rsidRDefault="00E01690" w:rsidP="00E01690">
            <w:pPr>
              <w:spacing w:line="240" w:lineRule="atLeast"/>
              <w:jc w:val="center"/>
              <w:rPr>
                <w:rFonts w:cs="Times New Roman"/>
                <w:b/>
                <w:sz w:val="20"/>
                <w:szCs w:val="20"/>
              </w:rPr>
            </w:pPr>
          </w:p>
        </w:tc>
        <w:tc>
          <w:tcPr>
            <w:tcW w:w="425" w:type="dxa"/>
            <w:vAlign w:val="center"/>
          </w:tcPr>
          <w:p w:rsidR="00E01690" w:rsidRPr="00DF0F79" w:rsidRDefault="00E01690" w:rsidP="00E01690">
            <w:pPr>
              <w:spacing w:line="240" w:lineRule="atLeast"/>
              <w:jc w:val="center"/>
              <w:rPr>
                <w:rFonts w:cs="Times New Roman"/>
                <w:b/>
                <w:sz w:val="20"/>
                <w:szCs w:val="20"/>
              </w:rPr>
            </w:pPr>
          </w:p>
        </w:tc>
        <w:tc>
          <w:tcPr>
            <w:tcW w:w="425" w:type="dxa"/>
            <w:vAlign w:val="center"/>
          </w:tcPr>
          <w:p w:rsidR="00E01690" w:rsidRPr="00DF0F79" w:rsidRDefault="00E01690" w:rsidP="00E01690">
            <w:pPr>
              <w:spacing w:line="240" w:lineRule="atLeast"/>
              <w:jc w:val="center"/>
              <w:rPr>
                <w:rFonts w:cs="Times New Roman"/>
                <w:b/>
                <w:sz w:val="20"/>
                <w:szCs w:val="20"/>
              </w:rPr>
            </w:pPr>
          </w:p>
        </w:tc>
        <w:tc>
          <w:tcPr>
            <w:tcW w:w="425" w:type="dxa"/>
            <w:vAlign w:val="center"/>
          </w:tcPr>
          <w:p w:rsidR="00E01690" w:rsidRPr="00DF0F79" w:rsidRDefault="00E01690" w:rsidP="00E01690">
            <w:pPr>
              <w:spacing w:line="240" w:lineRule="atLeast"/>
              <w:jc w:val="center"/>
              <w:rPr>
                <w:rFonts w:cs="Times New Roman"/>
                <w:b/>
                <w:sz w:val="20"/>
                <w:szCs w:val="20"/>
              </w:rPr>
            </w:pPr>
          </w:p>
        </w:tc>
      </w:tr>
      <w:tr w:rsidR="00E01690" w:rsidRPr="00DF0F79" w:rsidTr="00E01690">
        <w:tc>
          <w:tcPr>
            <w:tcW w:w="534" w:type="dxa"/>
            <w:vAlign w:val="center"/>
          </w:tcPr>
          <w:p w:rsidR="00E01690" w:rsidRPr="00DF0F79" w:rsidRDefault="00E01690" w:rsidP="00E01690">
            <w:pPr>
              <w:spacing w:line="240" w:lineRule="atLeast"/>
              <w:rPr>
                <w:rFonts w:cs="Times New Roman"/>
                <w:sz w:val="20"/>
                <w:szCs w:val="20"/>
              </w:rPr>
            </w:pPr>
            <w:r w:rsidRPr="00DF0F79">
              <w:rPr>
                <w:rFonts w:cs="Times New Roman"/>
                <w:sz w:val="20"/>
                <w:szCs w:val="20"/>
              </w:rPr>
              <w:t>6</w:t>
            </w:r>
          </w:p>
        </w:tc>
        <w:tc>
          <w:tcPr>
            <w:tcW w:w="6237" w:type="dxa"/>
          </w:tcPr>
          <w:p w:rsidR="00E01690" w:rsidRPr="00DF0F79" w:rsidRDefault="00E01690" w:rsidP="00E01690">
            <w:pPr>
              <w:rPr>
                <w:rFonts w:cs="Times New Roman"/>
                <w:sz w:val="20"/>
                <w:szCs w:val="20"/>
              </w:rPr>
            </w:pPr>
            <w:r w:rsidRPr="00DF0F79">
              <w:rPr>
                <w:rFonts w:cs="Times New Roman"/>
                <w:sz w:val="20"/>
                <w:szCs w:val="20"/>
              </w:rPr>
              <w:t>Çalıştığı kurumda, görev aldığı alanlarla ilgili olarak mesleki paylaşıma ve dayanışmaya açıktır.</w:t>
            </w:r>
          </w:p>
        </w:tc>
        <w:tc>
          <w:tcPr>
            <w:tcW w:w="567" w:type="dxa"/>
            <w:vAlign w:val="center"/>
          </w:tcPr>
          <w:p w:rsidR="00E01690" w:rsidRPr="00DF0F79" w:rsidRDefault="00E01690" w:rsidP="00E01690">
            <w:pPr>
              <w:spacing w:line="240" w:lineRule="atLeast"/>
              <w:jc w:val="center"/>
              <w:rPr>
                <w:rFonts w:cs="Times New Roman"/>
                <w:b/>
                <w:sz w:val="20"/>
                <w:szCs w:val="20"/>
              </w:rPr>
            </w:pPr>
          </w:p>
        </w:tc>
        <w:tc>
          <w:tcPr>
            <w:tcW w:w="567" w:type="dxa"/>
            <w:vAlign w:val="center"/>
          </w:tcPr>
          <w:p w:rsidR="00E01690" w:rsidRPr="00DF0F79" w:rsidRDefault="00E01690" w:rsidP="00E01690">
            <w:pPr>
              <w:spacing w:line="240" w:lineRule="atLeast"/>
              <w:jc w:val="center"/>
              <w:rPr>
                <w:rFonts w:cs="Times New Roman"/>
                <w:b/>
                <w:sz w:val="20"/>
                <w:szCs w:val="20"/>
              </w:rPr>
            </w:pPr>
          </w:p>
        </w:tc>
        <w:tc>
          <w:tcPr>
            <w:tcW w:w="425" w:type="dxa"/>
            <w:vAlign w:val="center"/>
          </w:tcPr>
          <w:p w:rsidR="00E01690" w:rsidRPr="00DF0F79" w:rsidRDefault="00E01690" w:rsidP="00E01690">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E01690" w:rsidRPr="00DF0F79" w:rsidRDefault="00E01690" w:rsidP="00E01690">
            <w:pPr>
              <w:spacing w:line="240" w:lineRule="atLeast"/>
              <w:jc w:val="center"/>
              <w:rPr>
                <w:rFonts w:cs="Times New Roman"/>
                <w:b/>
                <w:sz w:val="20"/>
                <w:szCs w:val="20"/>
              </w:rPr>
            </w:pPr>
          </w:p>
        </w:tc>
        <w:tc>
          <w:tcPr>
            <w:tcW w:w="425" w:type="dxa"/>
            <w:vAlign w:val="center"/>
          </w:tcPr>
          <w:p w:rsidR="00E01690" w:rsidRPr="00DF0F79" w:rsidRDefault="00E01690" w:rsidP="00E01690">
            <w:pPr>
              <w:spacing w:line="240" w:lineRule="atLeast"/>
              <w:jc w:val="center"/>
              <w:rPr>
                <w:rFonts w:cs="Times New Roman"/>
                <w:b/>
                <w:sz w:val="20"/>
                <w:szCs w:val="20"/>
              </w:rPr>
            </w:pPr>
          </w:p>
        </w:tc>
      </w:tr>
      <w:tr w:rsidR="00E01690" w:rsidRPr="00DF0F79" w:rsidTr="00E01690">
        <w:tc>
          <w:tcPr>
            <w:tcW w:w="534" w:type="dxa"/>
            <w:vAlign w:val="center"/>
          </w:tcPr>
          <w:p w:rsidR="00E01690" w:rsidRPr="00DF0F79" w:rsidRDefault="00E01690" w:rsidP="00E01690">
            <w:pPr>
              <w:spacing w:line="240" w:lineRule="atLeast"/>
              <w:rPr>
                <w:rFonts w:cs="Times New Roman"/>
                <w:sz w:val="20"/>
                <w:szCs w:val="20"/>
              </w:rPr>
            </w:pPr>
            <w:r w:rsidRPr="00DF0F79">
              <w:rPr>
                <w:rFonts w:cs="Times New Roman"/>
                <w:sz w:val="20"/>
                <w:szCs w:val="20"/>
              </w:rPr>
              <w:t>7</w:t>
            </w:r>
          </w:p>
        </w:tc>
        <w:tc>
          <w:tcPr>
            <w:tcW w:w="6237" w:type="dxa"/>
          </w:tcPr>
          <w:p w:rsidR="00E01690" w:rsidRPr="00DF0F79" w:rsidRDefault="00E01690" w:rsidP="00E01690">
            <w:pPr>
              <w:rPr>
                <w:rFonts w:cs="Times New Roman"/>
                <w:sz w:val="20"/>
                <w:szCs w:val="20"/>
              </w:rPr>
            </w:pPr>
            <w:r w:rsidRPr="00DF0F79">
              <w:rPr>
                <w:rFonts w:cs="Times New Roman"/>
                <w:sz w:val="20"/>
                <w:szCs w:val="20"/>
              </w:rPr>
              <w:t>Mesleği ile ilgili bilgisayar programlarını kullanabilir.</w:t>
            </w:r>
          </w:p>
        </w:tc>
        <w:tc>
          <w:tcPr>
            <w:tcW w:w="567" w:type="dxa"/>
            <w:vAlign w:val="center"/>
          </w:tcPr>
          <w:p w:rsidR="00E01690" w:rsidRPr="00DF0F79" w:rsidRDefault="00E01690" w:rsidP="00E01690">
            <w:pPr>
              <w:spacing w:line="240" w:lineRule="atLeast"/>
              <w:jc w:val="center"/>
              <w:rPr>
                <w:rFonts w:cs="Times New Roman"/>
                <w:b/>
                <w:sz w:val="20"/>
                <w:szCs w:val="20"/>
              </w:rPr>
            </w:pPr>
          </w:p>
        </w:tc>
        <w:tc>
          <w:tcPr>
            <w:tcW w:w="567" w:type="dxa"/>
            <w:vAlign w:val="center"/>
          </w:tcPr>
          <w:p w:rsidR="00E01690" w:rsidRPr="00DF0F79" w:rsidRDefault="00E01690" w:rsidP="00E01690">
            <w:pPr>
              <w:spacing w:line="240" w:lineRule="atLeast"/>
              <w:jc w:val="center"/>
              <w:rPr>
                <w:rFonts w:cs="Times New Roman"/>
                <w:b/>
                <w:sz w:val="20"/>
                <w:szCs w:val="20"/>
              </w:rPr>
            </w:pPr>
          </w:p>
        </w:tc>
        <w:tc>
          <w:tcPr>
            <w:tcW w:w="425" w:type="dxa"/>
            <w:vAlign w:val="center"/>
          </w:tcPr>
          <w:p w:rsidR="00E01690" w:rsidRPr="00DF0F79" w:rsidRDefault="00E01690" w:rsidP="00E01690">
            <w:pPr>
              <w:spacing w:line="240" w:lineRule="atLeast"/>
              <w:jc w:val="center"/>
              <w:rPr>
                <w:rFonts w:cs="Times New Roman"/>
                <w:b/>
                <w:sz w:val="20"/>
                <w:szCs w:val="20"/>
              </w:rPr>
            </w:pPr>
          </w:p>
        </w:tc>
        <w:tc>
          <w:tcPr>
            <w:tcW w:w="425" w:type="dxa"/>
            <w:vAlign w:val="center"/>
          </w:tcPr>
          <w:p w:rsidR="00E01690" w:rsidRPr="00DF0F79" w:rsidRDefault="00E01690" w:rsidP="00E01690">
            <w:pPr>
              <w:spacing w:line="240" w:lineRule="atLeast"/>
              <w:jc w:val="center"/>
              <w:rPr>
                <w:rFonts w:cs="Times New Roman"/>
                <w:b/>
                <w:sz w:val="20"/>
                <w:szCs w:val="20"/>
              </w:rPr>
            </w:pPr>
          </w:p>
        </w:tc>
        <w:tc>
          <w:tcPr>
            <w:tcW w:w="425" w:type="dxa"/>
            <w:vAlign w:val="center"/>
          </w:tcPr>
          <w:p w:rsidR="00E01690" w:rsidRPr="00DF0F79" w:rsidRDefault="00E01690" w:rsidP="00E01690">
            <w:pPr>
              <w:spacing w:line="240" w:lineRule="atLeast"/>
              <w:jc w:val="center"/>
              <w:rPr>
                <w:rFonts w:cs="Times New Roman"/>
                <w:b/>
                <w:sz w:val="20"/>
                <w:szCs w:val="20"/>
              </w:rPr>
            </w:pPr>
          </w:p>
        </w:tc>
      </w:tr>
      <w:tr w:rsidR="00E01690" w:rsidRPr="00DF0F79" w:rsidTr="00E01690">
        <w:tc>
          <w:tcPr>
            <w:tcW w:w="534" w:type="dxa"/>
            <w:vAlign w:val="center"/>
          </w:tcPr>
          <w:p w:rsidR="00E01690" w:rsidRPr="00DF0F79" w:rsidRDefault="00E01690" w:rsidP="00E01690">
            <w:pPr>
              <w:spacing w:line="240" w:lineRule="atLeast"/>
              <w:rPr>
                <w:rFonts w:cs="Times New Roman"/>
                <w:sz w:val="20"/>
                <w:szCs w:val="20"/>
              </w:rPr>
            </w:pPr>
            <w:r w:rsidRPr="00DF0F79">
              <w:rPr>
                <w:rFonts w:cs="Times New Roman"/>
                <w:sz w:val="20"/>
                <w:szCs w:val="20"/>
              </w:rPr>
              <w:t>8</w:t>
            </w:r>
          </w:p>
        </w:tc>
        <w:tc>
          <w:tcPr>
            <w:tcW w:w="6237" w:type="dxa"/>
          </w:tcPr>
          <w:p w:rsidR="00E01690" w:rsidRPr="00DF0F79" w:rsidRDefault="00E01690" w:rsidP="00E01690">
            <w:pPr>
              <w:rPr>
                <w:rFonts w:cs="Times New Roman"/>
                <w:sz w:val="20"/>
                <w:szCs w:val="20"/>
              </w:rPr>
            </w:pPr>
            <w:r w:rsidRPr="00DF0F79">
              <w:rPr>
                <w:rFonts w:cs="Times New Roman"/>
                <w:sz w:val="20"/>
                <w:szCs w:val="20"/>
              </w:rPr>
              <w:t>Dış ticaret hakkında ayrıntılı bilgiye, tartışma ve yorum yeteneğine sahiptir.</w:t>
            </w:r>
          </w:p>
        </w:tc>
        <w:tc>
          <w:tcPr>
            <w:tcW w:w="567" w:type="dxa"/>
            <w:vAlign w:val="center"/>
          </w:tcPr>
          <w:p w:rsidR="00E01690" w:rsidRPr="00DF0F79" w:rsidRDefault="00E01690" w:rsidP="00E01690">
            <w:pPr>
              <w:spacing w:line="240" w:lineRule="atLeast"/>
              <w:jc w:val="center"/>
              <w:rPr>
                <w:rFonts w:cs="Times New Roman"/>
                <w:b/>
                <w:sz w:val="20"/>
                <w:szCs w:val="20"/>
              </w:rPr>
            </w:pPr>
          </w:p>
        </w:tc>
        <w:tc>
          <w:tcPr>
            <w:tcW w:w="567" w:type="dxa"/>
            <w:vAlign w:val="center"/>
          </w:tcPr>
          <w:p w:rsidR="00E01690" w:rsidRPr="00DF0F79" w:rsidRDefault="00E01690" w:rsidP="00E01690">
            <w:pPr>
              <w:spacing w:line="240" w:lineRule="atLeast"/>
              <w:jc w:val="center"/>
              <w:rPr>
                <w:rFonts w:cs="Times New Roman"/>
                <w:b/>
                <w:sz w:val="20"/>
                <w:szCs w:val="20"/>
              </w:rPr>
            </w:pPr>
          </w:p>
        </w:tc>
        <w:tc>
          <w:tcPr>
            <w:tcW w:w="425" w:type="dxa"/>
            <w:vAlign w:val="center"/>
          </w:tcPr>
          <w:p w:rsidR="00E01690" w:rsidRPr="00DF0F79" w:rsidRDefault="00E01690" w:rsidP="00E01690">
            <w:pPr>
              <w:spacing w:line="240" w:lineRule="atLeast"/>
              <w:jc w:val="center"/>
              <w:rPr>
                <w:rFonts w:cs="Times New Roman"/>
                <w:b/>
                <w:sz w:val="20"/>
                <w:szCs w:val="20"/>
              </w:rPr>
            </w:pPr>
          </w:p>
        </w:tc>
        <w:tc>
          <w:tcPr>
            <w:tcW w:w="425" w:type="dxa"/>
            <w:vAlign w:val="center"/>
          </w:tcPr>
          <w:p w:rsidR="00E01690" w:rsidRPr="00DF0F79" w:rsidRDefault="00E01690" w:rsidP="00E01690">
            <w:pPr>
              <w:spacing w:line="240" w:lineRule="atLeast"/>
              <w:jc w:val="center"/>
              <w:rPr>
                <w:rFonts w:cs="Times New Roman"/>
                <w:b/>
                <w:sz w:val="20"/>
                <w:szCs w:val="20"/>
              </w:rPr>
            </w:pPr>
          </w:p>
        </w:tc>
        <w:tc>
          <w:tcPr>
            <w:tcW w:w="425" w:type="dxa"/>
            <w:vAlign w:val="center"/>
          </w:tcPr>
          <w:p w:rsidR="00E01690" w:rsidRPr="00DF0F79" w:rsidRDefault="00E01690" w:rsidP="00E01690">
            <w:pPr>
              <w:spacing w:line="240" w:lineRule="atLeast"/>
              <w:jc w:val="center"/>
              <w:rPr>
                <w:rFonts w:cs="Times New Roman"/>
                <w:b/>
                <w:sz w:val="20"/>
                <w:szCs w:val="20"/>
              </w:rPr>
            </w:pPr>
          </w:p>
        </w:tc>
      </w:tr>
      <w:tr w:rsidR="00E01690" w:rsidRPr="00DF0F79" w:rsidTr="00E01690">
        <w:tc>
          <w:tcPr>
            <w:tcW w:w="534" w:type="dxa"/>
            <w:vAlign w:val="center"/>
          </w:tcPr>
          <w:p w:rsidR="00E01690" w:rsidRPr="00DF0F79" w:rsidRDefault="00E01690" w:rsidP="00E01690">
            <w:pPr>
              <w:spacing w:line="240" w:lineRule="atLeast"/>
              <w:rPr>
                <w:rFonts w:cs="Times New Roman"/>
                <w:sz w:val="20"/>
                <w:szCs w:val="20"/>
              </w:rPr>
            </w:pPr>
            <w:r w:rsidRPr="00DF0F79">
              <w:rPr>
                <w:rFonts w:cs="Times New Roman"/>
                <w:sz w:val="20"/>
                <w:szCs w:val="20"/>
              </w:rPr>
              <w:t>9</w:t>
            </w:r>
          </w:p>
        </w:tc>
        <w:tc>
          <w:tcPr>
            <w:tcW w:w="6237" w:type="dxa"/>
          </w:tcPr>
          <w:p w:rsidR="00E01690" w:rsidRPr="00DF0F79" w:rsidRDefault="00E01690" w:rsidP="00E01690">
            <w:pPr>
              <w:rPr>
                <w:rFonts w:cs="Times New Roman"/>
                <w:sz w:val="20"/>
                <w:szCs w:val="20"/>
              </w:rPr>
            </w:pPr>
            <w:r w:rsidRPr="00DF0F79">
              <w:rPr>
                <w:rFonts w:cs="Times New Roman"/>
                <w:sz w:val="20"/>
                <w:szCs w:val="20"/>
              </w:rPr>
              <w:t xml:space="preserve">Farklı yatırım araçlarından oluşan risksiz </w:t>
            </w:r>
            <w:proofErr w:type="gramStart"/>
            <w:r w:rsidRPr="00DF0F79">
              <w:rPr>
                <w:rFonts w:cs="Times New Roman"/>
                <w:sz w:val="20"/>
                <w:szCs w:val="20"/>
              </w:rPr>
              <w:t>portföyler</w:t>
            </w:r>
            <w:proofErr w:type="gramEnd"/>
            <w:r w:rsidRPr="00DF0F79">
              <w:rPr>
                <w:rFonts w:cs="Times New Roman"/>
                <w:sz w:val="20"/>
                <w:szCs w:val="20"/>
              </w:rPr>
              <w:t xml:space="preserve"> oluşturabilir.</w:t>
            </w:r>
          </w:p>
        </w:tc>
        <w:tc>
          <w:tcPr>
            <w:tcW w:w="567" w:type="dxa"/>
            <w:vAlign w:val="center"/>
          </w:tcPr>
          <w:p w:rsidR="00E01690" w:rsidRPr="00DF0F79" w:rsidRDefault="00E01690" w:rsidP="00E01690">
            <w:pPr>
              <w:spacing w:line="240" w:lineRule="atLeast"/>
              <w:jc w:val="center"/>
              <w:rPr>
                <w:rFonts w:cs="Times New Roman"/>
                <w:b/>
                <w:sz w:val="20"/>
                <w:szCs w:val="20"/>
              </w:rPr>
            </w:pPr>
          </w:p>
        </w:tc>
        <w:tc>
          <w:tcPr>
            <w:tcW w:w="567" w:type="dxa"/>
            <w:vAlign w:val="center"/>
          </w:tcPr>
          <w:p w:rsidR="00E01690" w:rsidRPr="00DF0F79" w:rsidRDefault="00E01690" w:rsidP="00E01690">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E01690" w:rsidRPr="00DF0F79" w:rsidRDefault="00E01690" w:rsidP="00E01690">
            <w:pPr>
              <w:spacing w:line="240" w:lineRule="atLeast"/>
              <w:jc w:val="center"/>
              <w:rPr>
                <w:rFonts w:cs="Times New Roman"/>
                <w:b/>
                <w:sz w:val="20"/>
                <w:szCs w:val="20"/>
              </w:rPr>
            </w:pPr>
          </w:p>
        </w:tc>
        <w:tc>
          <w:tcPr>
            <w:tcW w:w="425" w:type="dxa"/>
            <w:vAlign w:val="center"/>
          </w:tcPr>
          <w:p w:rsidR="00E01690" w:rsidRPr="00DF0F79" w:rsidRDefault="00E01690" w:rsidP="00E01690">
            <w:pPr>
              <w:spacing w:line="240" w:lineRule="atLeast"/>
              <w:jc w:val="center"/>
              <w:rPr>
                <w:rFonts w:cs="Times New Roman"/>
                <w:b/>
                <w:sz w:val="20"/>
                <w:szCs w:val="20"/>
              </w:rPr>
            </w:pPr>
          </w:p>
        </w:tc>
        <w:tc>
          <w:tcPr>
            <w:tcW w:w="425" w:type="dxa"/>
            <w:vAlign w:val="center"/>
          </w:tcPr>
          <w:p w:rsidR="00E01690" w:rsidRPr="00DF0F79" w:rsidRDefault="00E01690" w:rsidP="00E01690">
            <w:pPr>
              <w:spacing w:line="240" w:lineRule="atLeast"/>
              <w:jc w:val="center"/>
              <w:rPr>
                <w:rFonts w:cs="Times New Roman"/>
                <w:b/>
                <w:sz w:val="20"/>
                <w:szCs w:val="20"/>
              </w:rPr>
            </w:pPr>
          </w:p>
        </w:tc>
      </w:tr>
      <w:tr w:rsidR="00E01690" w:rsidRPr="00DF0F79" w:rsidTr="00E01690">
        <w:tc>
          <w:tcPr>
            <w:tcW w:w="534" w:type="dxa"/>
            <w:vAlign w:val="center"/>
          </w:tcPr>
          <w:p w:rsidR="00E01690" w:rsidRPr="00DF0F79" w:rsidRDefault="00E01690" w:rsidP="00E01690">
            <w:pPr>
              <w:spacing w:line="240" w:lineRule="atLeast"/>
              <w:rPr>
                <w:rFonts w:cs="Times New Roman"/>
                <w:sz w:val="20"/>
                <w:szCs w:val="20"/>
              </w:rPr>
            </w:pPr>
            <w:r w:rsidRPr="00DF0F79">
              <w:rPr>
                <w:rFonts w:cs="Times New Roman"/>
                <w:sz w:val="20"/>
                <w:szCs w:val="20"/>
              </w:rPr>
              <w:t>10</w:t>
            </w:r>
          </w:p>
        </w:tc>
        <w:tc>
          <w:tcPr>
            <w:tcW w:w="6237" w:type="dxa"/>
          </w:tcPr>
          <w:p w:rsidR="00E01690" w:rsidRPr="00DF0F79" w:rsidRDefault="00E01690" w:rsidP="00E01690">
            <w:pPr>
              <w:rPr>
                <w:rFonts w:cs="Times New Roman"/>
                <w:sz w:val="20"/>
                <w:szCs w:val="20"/>
              </w:rPr>
            </w:pPr>
            <w:r w:rsidRPr="00DF0F79">
              <w:rPr>
                <w:rFonts w:cs="Times New Roman"/>
                <w:sz w:val="20"/>
                <w:szCs w:val="20"/>
              </w:rPr>
              <w:t>Finansal muhasebe uygulamalarını ve işletmelerin muhasebe işlemlerini yapabilir.</w:t>
            </w:r>
          </w:p>
        </w:tc>
        <w:tc>
          <w:tcPr>
            <w:tcW w:w="567" w:type="dxa"/>
            <w:vAlign w:val="center"/>
          </w:tcPr>
          <w:p w:rsidR="00E01690" w:rsidRPr="00DF0F79" w:rsidRDefault="00E01690" w:rsidP="00E01690">
            <w:pPr>
              <w:spacing w:line="240" w:lineRule="atLeast"/>
              <w:jc w:val="center"/>
              <w:rPr>
                <w:rFonts w:cs="Times New Roman"/>
                <w:b/>
                <w:sz w:val="20"/>
                <w:szCs w:val="20"/>
              </w:rPr>
            </w:pPr>
          </w:p>
        </w:tc>
        <w:tc>
          <w:tcPr>
            <w:tcW w:w="567" w:type="dxa"/>
            <w:vAlign w:val="center"/>
          </w:tcPr>
          <w:p w:rsidR="00E01690" w:rsidRPr="00DF0F79" w:rsidRDefault="00E01690" w:rsidP="00E01690">
            <w:pPr>
              <w:spacing w:line="240" w:lineRule="atLeast"/>
              <w:jc w:val="center"/>
              <w:rPr>
                <w:rFonts w:cs="Times New Roman"/>
                <w:b/>
                <w:sz w:val="20"/>
                <w:szCs w:val="20"/>
              </w:rPr>
            </w:pPr>
          </w:p>
        </w:tc>
        <w:tc>
          <w:tcPr>
            <w:tcW w:w="425" w:type="dxa"/>
            <w:vAlign w:val="center"/>
          </w:tcPr>
          <w:p w:rsidR="00E01690" w:rsidRPr="00DF0F79" w:rsidRDefault="00E01690" w:rsidP="00E01690">
            <w:pPr>
              <w:spacing w:line="240" w:lineRule="atLeast"/>
              <w:jc w:val="center"/>
              <w:rPr>
                <w:rFonts w:cs="Times New Roman"/>
                <w:b/>
                <w:sz w:val="20"/>
                <w:szCs w:val="20"/>
              </w:rPr>
            </w:pPr>
          </w:p>
        </w:tc>
        <w:tc>
          <w:tcPr>
            <w:tcW w:w="425" w:type="dxa"/>
            <w:vAlign w:val="center"/>
          </w:tcPr>
          <w:p w:rsidR="00E01690" w:rsidRPr="00DF0F79" w:rsidRDefault="00E01690" w:rsidP="00E01690">
            <w:pPr>
              <w:spacing w:line="240" w:lineRule="atLeast"/>
              <w:jc w:val="center"/>
              <w:rPr>
                <w:rFonts w:cs="Times New Roman"/>
                <w:b/>
                <w:sz w:val="20"/>
                <w:szCs w:val="20"/>
              </w:rPr>
            </w:pPr>
          </w:p>
        </w:tc>
        <w:tc>
          <w:tcPr>
            <w:tcW w:w="425" w:type="dxa"/>
            <w:vAlign w:val="center"/>
          </w:tcPr>
          <w:p w:rsidR="00E01690" w:rsidRPr="00DF0F79" w:rsidRDefault="00E01690" w:rsidP="00E01690">
            <w:pPr>
              <w:spacing w:line="240" w:lineRule="atLeast"/>
              <w:jc w:val="center"/>
              <w:rPr>
                <w:rFonts w:cs="Times New Roman"/>
                <w:b/>
                <w:sz w:val="20"/>
                <w:szCs w:val="20"/>
              </w:rPr>
            </w:pPr>
          </w:p>
        </w:tc>
      </w:tr>
      <w:tr w:rsidR="00E01690" w:rsidRPr="00DF0F79" w:rsidTr="00E01690">
        <w:tc>
          <w:tcPr>
            <w:tcW w:w="534" w:type="dxa"/>
            <w:vAlign w:val="center"/>
          </w:tcPr>
          <w:p w:rsidR="00E01690" w:rsidRPr="00DF0F79" w:rsidRDefault="00E01690" w:rsidP="00E01690">
            <w:pPr>
              <w:spacing w:line="240" w:lineRule="atLeast"/>
              <w:rPr>
                <w:rFonts w:cs="Times New Roman"/>
                <w:sz w:val="20"/>
                <w:szCs w:val="20"/>
              </w:rPr>
            </w:pPr>
            <w:r w:rsidRPr="00DF0F79">
              <w:rPr>
                <w:rFonts w:cs="Times New Roman"/>
                <w:sz w:val="20"/>
                <w:szCs w:val="20"/>
              </w:rPr>
              <w:t>11</w:t>
            </w:r>
          </w:p>
        </w:tc>
        <w:tc>
          <w:tcPr>
            <w:tcW w:w="6237" w:type="dxa"/>
          </w:tcPr>
          <w:p w:rsidR="00E01690" w:rsidRPr="00DF0F79" w:rsidRDefault="00E01690" w:rsidP="00E01690">
            <w:pPr>
              <w:rPr>
                <w:rFonts w:cs="Times New Roman"/>
                <w:sz w:val="20"/>
                <w:szCs w:val="20"/>
              </w:rPr>
            </w:pPr>
            <w:r w:rsidRPr="00DF0F79">
              <w:rPr>
                <w:rFonts w:cs="Times New Roman"/>
                <w:sz w:val="20"/>
                <w:szCs w:val="20"/>
              </w:rPr>
              <w:t>Finansal tabloların analizinde kullanılan yöntemler yardımıyla finansal tabloları analiz edebilir.</w:t>
            </w:r>
          </w:p>
        </w:tc>
        <w:tc>
          <w:tcPr>
            <w:tcW w:w="567" w:type="dxa"/>
            <w:vAlign w:val="center"/>
          </w:tcPr>
          <w:p w:rsidR="00E01690" w:rsidRPr="00DF0F79" w:rsidRDefault="00E01690" w:rsidP="00E01690">
            <w:pPr>
              <w:spacing w:line="240" w:lineRule="atLeast"/>
              <w:jc w:val="center"/>
              <w:rPr>
                <w:rFonts w:cs="Times New Roman"/>
                <w:b/>
                <w:sz w:val="20"/>
                <w:szCs w:val="20"/>
              </w:rPr>
            </w:pPr>
          </w:p>
        </w:tc>
        <w:tc>
          <w:tcPr>
            <w:tcW w:w="567" w:type="dxa"/>
            <w:vAlign w:val="center"/>
          </w:tcPr>
          <w:p w:rsidR="00E01690" w:rsidRPr="00DF0F79" w:rsidRDefault="00E01690" w:rsidP="00E01690">
            <w:pPr>
              <w:spacing w:line="240" w:lineRule="atLeast"/>
              <w:jc w:val="center"/>
              <w:rPr>
                <w:rFonts w:cs="Times New Roman"/>
                <w:b/>
                <w:sz w:val="20"/>
                <w:szCs w:val="20"/>
              </w:rPr>
            </w:pPr>
          </w:p>
        </w:tc>
        <w:tc>
          <w:tcPr>
            <w:tcW w:w="425" w:type="dxa"/>
            <w:vAlign w:val="center"/>
          </w:tcPr>
          <w:p w:rsidR="00E01690" w:rsidRPr="00DF0F79" w:rsidRDefault="00E01690" w:rsidP="00E01690">
            <w:pPr>
              <w:spacing w:line="240" w:lineRule="atLeast"/>
              <w:jc w:val="center"/>
              <w:rPr>
                <w:rFonts w:cs="Times New Roman"/>
                <w:b/>
                <w:sz w:val="20"/>
                <w:szCs w:val="20"/>
              </w:rPr>
            </w:pPr>
          </w:p>
        </w:tc>
        <w:tc>
          <w:tcPr>
            <w:tcW w:w="425" w:type="dxa"/>
            <w:vAlign w:val="center"/>
          </w:tcPr>
          <w:p w:rsidR="00E01690" w:rsidRPr="00DF0F79" w:rsidRDefault="00E01690" w:rsidP="00E01690">
            <w:pPr>
              <w:spacing w:line="240" w:lineRule="atLeast"/>
              <w:jc w:val="center"/>
              <w:rPr>
                <w:rFonts w:cs="Times New Roman"/>
                <w:b/>
                <w:sz w:val="20"/>
                <w:szCs w:val="20"/>
              </w:rPr>
            </w:pPr>
          </w:p>
        </w:tc>
        <w:tc>
          <w:tcPr>
            <w:tcW w:w="425" w:type="dxa"/>
            <w:vAlign w:val="center"/>
          </w:tcPr>
          <w:p w:rsidR="00E01690" w:rsidRPr="00DF0F79" w:rsidRDefault="00E01690" w:rsidP="00E01690">
            <w:pPr>
              <w:spacing w:line="240" w:lineRule="atLeast"/>
              <w:jc w:val="center"/>
              <w:rPr>
                <w:rFonts w:cs="Times New Roman"/>
                <w:b/>
                <w:sz w:val="20"/>
                <w:szCs w:val="20"/>
              </w:rPr>
            </w:pPr>
          </w:p>
        </w:tc>
      </w:tr>
      <w:tr w:rsidR="00E01690" w:rsidRPr="00DF0F79" w:rsidTr="00E01690">
        <w:tc>
          <w:tcPr>
            <w:tcW w:w="534" w:type="dxa"/>
            <w:vAlign w:val="center"/>
          </w:tcPr>
          <w:p w:rsidR="00E01690" w:rsidRPr="00DF0F79" w:rsidRDefault="00E01690" w:rsidP="00E01690">
            <w:pPr>
              <w:spacing w:line="240" w:lineRule="atLeast"/>
              <w:rPr>
                <w:rFonts w:cs="Times New Roman"/>
                <w:sz w:val="20"/>
                <w:szCs w:val="20"/>
              </w:rPr>
            </w:pPr>
            <w:r w:rsidRPr="00DF0F79">
              <w:rPr>
                <w:rFonts w:cs="Times New Roman"/>
                <w:sz w:val="20"/>
                <w:szCs w:val="20"/>
              </w:rPr>
              <w:t>12</w:t>
            </w:r>
          </w:p>
        </w:tc>
        <w:tc>
          <w:tcPr>
            <w:tcW w:w="6237" w:type="dxa"/>
          </w:tcPr>
          <w:p w:rsidR="00E01690" w:rsidRPr="00DF0F79" w:rsidRDefault="00E01690" w:rsidP="00E01690">
            <w:pPr>
              <w:rPr>
                <w:rFonts w:cs="Times New Roman"/>
                <w:sz w:val="20"/>
                <w:szCs w:val="20"/>
              </w:rPr>
            </w:pPr>
            <w:r w:rsidRPr="00DF0F79">
              <w:rPr>
                <w:rFonts w:cs="Times New Roman"/>
                <w:sz w:val="20"/>
                <w:szCs w:val="20"/>
              </w:rPr>
              <w:t>İşletmelerin dönem sonu muhasebe uygulamalarını ve finansal raporlarını hazırlar.</w:t>
            </w:r>
          </w:p>
        </w:tc>
        <w:tc>
          <w:tcPr>
            <w:tcW w:w="567" w:type="dxa"/>
            <w:vAlign w:val="center"/>
          </w:tcPr>
          <w:p w:rsidR="00E01690" w:rsidRPr="00DF0F79" w:rsidRDefault="00E01690" w:rsidP="00E01690">
            <w:pPr>
              <w:spacing w:line="240" w:lineRule="atLeast"/>
              <w:jc w:val="center"/>
              <w:rPr>
                <w:rFonts w:cs="Times New Roman"/>
                <w:b/>
                <w:sz w:val="20"/>
                <w:szCs w:val="20"/>
              </w:rPr>
            </w:pPr>
          </w:p>
        </w:tc>
        <w:tc>
          <w:tcPr>
            <w:tcW w:w="567" w:type="dxa"/>
            <w:vAlign w:val="center"/>
          </w:tcPr>
          <w:p w:rsidR="00E01690" w:rsidRPr="00DF0F79" w:rsidRDefault="00E01690" w:rsidP="00E01690">
            <w:pPr>
              <w:spacing w:line="240" w:lineRule="atLeast"/>
              <w:jc w:val="center"/>
              <w:rPr>
                <w:rFonts w:cs="Times New Roman"/>
                <w:b/>
                <w:sz w:val="20"/>
                <w:szCs w:val="20"/>
              </w:rPr>
            </w:pPr>
          </w:p>
        </w:tc>
        <w:tc>
          <w:tcPr>
            <w:tcW w:w="425" w:type="dxa"/>
            <w:vAlign w:val="center"/>
          </w:tcPr>
          <w:p w:rsidR="00E01690" w:rsidRPr="00DF0F79" w:rsidRDefault="00E01690" w:rsidP="00E01690">
            <w:pPr>
              <w:spacing w:line="240" w:lineRule="atLeast"/>
              <w:jc w:val="center"/>
              <w:rPr>
                <w:rFonts w:cs="Times New Roman"/>
                <w:b/>
                <w:sz w:val="20"/>
                <w:szCs w:val="20"/>
              </w:rPr>
            </w:pPr>
          </w:p>
        </w:tc>
        <w:tc>
          <w:tcPr>
            <w:tcW w:w="425" w:type="dxa"/>
            <w:vAlign w:val="center"/>
          </w:tcPr>
          <w:p w:rsidR="00E01690" w:rsidRPr="00DF0F79" w:rsidRDefault="00E01690" w:rsidP="00E01690">
            <w:pPr>
              <w:spacing w:line="240" w:lineRule="atLeast"/>
              <w:jc w:val="center"/>
              <w:rPr>
                <w:rFonts w:cs="Times New Roman"/>
                <w:b/>
                <w:sz w:val="20"/>
                <w:szCs w:val="20"/>
              </w:rPr>
            </w:pPr>
          </w:p>
        </w:tc>
        <w:tc>
          <w:tcPr>
            <w:tcW w:w="425" w:type="dxa"/>
            <w:vAlign w:val="center"/>
          </w:tcPr>
          <w:p w:rsidR="00E01690" w:rsidRPr="00DF0F79" w:rsidRDefault="00E01690" w:rsidP="00E01690">
            <w:pPr>
              <w:spacing w:line="240" w:lineRule="atLeast"/>
              <w:jc w:val="center"/>
              <w:rPr>
                <w:rFonts w:cs="Times New Roman"/>
                <w:b/>
                <w:sz w:val="20"/>
                <w:szCs w:val="20"/>
              </w:rPr>
            </w:pPr>
          </w:p>
        </w:tc>
      </w:tr>
      <w:tr w:rsidR="00E01690" w:rsidRPr="00DF0F79" w:rsidTr="00E01690">
        <w:tc>
          <w:tcPr>
            <w:tcW w:w="534" w:type="dxa"/>
            <w:vAlign w:val="center"/>
          </w:tcPr>
          <w:p w:rsidR="00E01690" w:rsidRPr="00DF0F79" w:rsidRDefault="00E01690" w:rsidP="00E01690">
            <w:pPr>
              <w:spacing w:line="240" w:lineRule="atLeast"/>
              <w:rPr>
                <w:rFonts w:cs="Times New Roman"/>
                <w:sz w:val="20"/>
                <w:szCs w:val="20"/>
              </w:rPr>
            </w:pPr>
            <w:r w:rsidRPr="00DF0F79">
              <w:rPr>
                <w:rFonts w:cs="Times New Roman"/>
                <w:sz w:val="20"/>
                <w:szCs w:val="20"/>
              </w:rPr>
              <w:t>13</w:t>
            </w:r>
          </w:p>
        </w:tc>
        <w:tc>
          <w:tcPr>
            <w:tcW w:w="6237" w:type="dxa"/>
          </w:tcPr>
          <w:p w:rsidR="00E01690" w:rsidRPr="00DF0F79" w:rsidRDefault="00E01690" w:rsidP="00E01690">
            <w:pPr>
              <w:rPr>
                <w:rFonts w:cs="Times New Roman"/>
                <w:sz w:val="20"/>
                <w:szCs w:val="20"/>
              </w:rPr>
            </w:pPr>
            <w:r w:rsidRPr="00DF0F79">
              <w:rPr>
                <w:rFonts w:cs="Times New Roman"/>
                <w:sz w:val="20"/>
                <w:szCs w:val="20"/>
              </w:rPr>
              <w:t>İşletmelerin yönetim fonksiyonlarını öğrenerek, ortaya çıkacak problemleri çözer.</w:t>
            </w:r>
          </w:p>
        </w:tc>
        <w:tc>
          <w:tcPr>
            <w:tcW w:w="567" w:type="dxa"/>
            <w:vAlign w:val="center"/>
          </w:tcPr>
          <w:p w:rsidR="00E01690" w:rsidRPr="00DF0F79" w:rsidRDefault="00E01690" w:rsidP="00E01690">
            <w:pPr>
              <w:spacing w:line="240" w:lineRule="atLeast"/>
              <w:jc w:val="center"/>
              <w:rPr>
                <w:rFonts w:cs="Times New Roman"/>
                <w:b/>
                <w:sz w:val="20"/>
                <w:szCs w:val="20"/>
              </w:rPr>
            </w:pPr>
          </w:p>
        </w:tc>
        <w:tc>
          <w:tcPr>
            <w:tcW w:w="567" w:type="dxa"/>
            <w:vAlign w:val="center"/>
          </w:tcPr>
          <w:p w:rsidR="00E01690" w:rsidRPr="00DF0F79" w:rsidRDefault="00E01690" w:rsidP="00E01690">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E01690" w:rsidRPr="00DF0F79" w:rsidRDefault="00E01690" w:rsidP="00E01690">
            <w:pPr>
              <w:spacing w:line="240" w:lineRule="atLeast"/>
              <w:jc w:val="center"/>
              <w:rPr>
                <w:rFonts w:cs="Times New Roman"/>
                <w:b/>
                <w:sz w:val="20"/>
                <w:szCs w:val="20"/>
              </w:rPr>
            </w:pPr>
          </w:p>
        </w:tc>
        <w:tc>
          <w:tcPr>
            <w:tcW w:w="425" w:type="dxa"/>
            <w:vAlign w:val="center"/>
          </w:tcPr>
          <w:p w:rsidR="00E01690" w:rsidRPr="00DF0F79" w:rsidRDefault="00E01690" w:rsidP="00E01690">
            <w:pPr>
              <w:spacing w:line="240" w:lineRule="atLeast"/>
              <w:jc w:val="center"/>
              <w:rPr>
                <w:rFonts w:cs="Times New Roman"/>
                <w:b/>
                <w:sz w:val="20"/>
                <w:szCs w:val="20"/>
              </w:rPr>
            </w:pPr>
          </w:p>
        </w:tc>
        <w:tc>
          <w:tcPr>
            <w:tcW w:w="425" w:type="dxa"/>
            <w:vAlign w:val="center"/>
          </w:tcPr>
          <w:p w:rsidR="00E01690" w:rsidRPr="00DF0F79" w:rsidRDefault="00E01690" w:rsidP="00E01690">
            <w:pPr>
              <w:spacing w:line="240" w:lineRule="atLeast"/>
              <w:jc w:val="center"/>
              <w:rPr>
                <w:rFonts w:cs="Times New Roman"/>
                <w:b/>
                <w:sz w:val="20"/>
                <w:szCs w:val="20"/>
              </w:rPr>
            </w:pPr>
          </w:p>
        </w:tc>
      </w:tr>
      <w:tr w:rsidR="00E01690" w:rsidRPr="00DF0F79" w:rsidTr="00E01690">
        <w:tc>
          <w:tcPr>
            <w:tcW w:w="534" w:type="dxa"/>
            <w:vAlign w:val="center"/>
          </w:tcPr>
          <w:p w:rsidR="00E01690" w:rsidRPr="00DF0F79" w:rsidRDefault="00E01690" w:rsidP="00E01690">
            <w:pPr>
              <w:spacing w:line="240" w:lineRule="atLeast"/>
              <w:rPr>
                <w:rFonts w:cs="Times New Roman"/>
                <w:sz w:val="20"/>
                <w:szCs w:val="20"/>
              </w:rPr>
            </w:pPr>
            <w:r w:rsidRPr="00DF0F79">
              <w:rPr>
                <w:rFonts w:cs="Times New Roman"/>
                <w:sz w:val="20"/>
                <w:szCs w:val="20"/>
              </w:rPr>
              <w:t>14</w:t>
            </w:r>
          </w:p>
        </w:tc>
        <w:tc>
          <w:tcPr>
            <w:tcW w:w="6237" w:type="dxa"/>
          </w:tcPr>
          <w:p w:rsidR="00E01690" w:rsidRPr="00DF0F79" w:rsidRDefault="00E01690" w:rsidP="00E01690">
            <w:pPr>
              <w:rPr>
                <w:rFonts w:cs="Times New Roman"/>
                <w:sz w:val="20"/>
                <w:szCs w:val="20"/>
              </w:rPr>
            </w:pPr>
            <w:r w:rsidRPr="00DF0F79">
              <w:rPr>
                <w:rFonts w:cs="Times New Roman"/>
                <w:sz w:val="20"/>
                <w:szCs w:val="20"/>
              </w:rPr>
              <w:t>İşletmenin denetimini yapar ve raporlarını düzenler.</w:t>
            </w:r>
          </w:p>
        </w:tc>
        <w:tc>
          <w:tcPr>
            <w:tcW w:w="567" w:type="dxa"/>
            <w:vAlign w:val="center"/>
          </w:tcPr>
          <w:p w:rsidR="00E01690" w:rsidRPr="00DF0F79" w:rsidRDefault="00E01690" w:rsidP="00E01690">
            <w:pPr>
              <w:spacing w:line="240" w:lineRule="atLeast"/>
              <w:jc w:val="center"/>
              <w:rPr>
                <w:rFonts w:cs="Times New Roman"/>
                <w:b/>
                <w:sz w:val="20"/>
                <w:szCs w:val="20"/>
              </w:rPr>
            </w:pPr>
          </w:p>
        </w:tc>
        <w:tc>
          <w:tcPr>
            <w:tcW w:w="567" w:type="dxa"/>
            <w:vAlign w:val="center"/>
          </w:tcPr>
          <w:p w:rsidR="00E01690" w:rsidRPr="00DF0F79" w:rsidRDefault="00E01690" w:rsidP="00E01690">
            <w:pPr>
              <w:spacing w:line="240" w:lineRule="atLeast"/>
              <w:jc w:val="center"/>
              <w:rPr>
                <w:rFonts w:cs="Times New Roman"/>
                <w:b/>
                <w:sz w:val="20"/>
                <w:szCs w:val="20"/>
              </w:rPr>
            </w:pPr>
          </w:p>
        </w:tc>
        <w:tc>
          <w:tcPr>
            <w:tcW w:w="425" w:type="dxa"/>
            <w:vAlign w:val="center"/>
          </w:tcPr>
          <w:p w:rsidR="00E01690" w:rsidRPr="00DF0F79" w:rsidRDefault="00E01690" w:rsidP="00E01690">
            <w:pPr>
              <w:spacing w:line="240" w:lineRule="atLeast"/>
              <w:jc w:val="center"/>
              <w:rPr>
                <w:rFonts w:cs="Times New Roman"/>
                <w:b/>
                <w:sz w:val="20"/>
                <w:szCs w:val="20"/>
              </w:rPr>
            </w:pPr>
          </w:p>
        </w:tc>
        <w:tc>
          <w:tcPr>
            <w:tcW w:w="425" w:type="dxa"/>
            <w:vAlign w:val="center"/>
          </w:tcPr>
          <w:p w:rsidR="00E01690" w:rsidRPr="00DF0F79" w:rsidRDefault="00E01690" w:rsidP="00E01690">
            <w:pPr>
              <w:spacing w:line="240" w:lineRule="atLeast"/>
              <w:jc w:val="center"/>
              <w:rPr>
                <w:rFonts w:cs="Times New Roman"/>
                <w:b/>
                <w:sz w:val="20"/>
                <w:szCs w:val="20"/>
              </w:rPr>
            </w:pPr>
          </w:p>
        </w:tc>
        <w:tc>
          <w:tcPr>
            <w:tcW w:w="425" w:type="dxa"/>
            <w:vAlign w:val="center"/>
          </w:tcPr>
          <w:p w:rsidR="00E01690" w:rsidRPr="00DF0F79" w:rsidRDefault="00E01690" w:rsidP="00E01690">
            <w:pPr>
              <w:spacing w:line="240" w:lineRule="atLeast"/>
              <w:jc w:val="center"/>
              <w:rPr>
                <w:rFonts w:cs="Times New Roman"/>
                <w:b/>
                <w:sz w:val="20"/>
                <w:szCs w:val="20"/>
              </w:rPr>
            </w:pPr>
          </w:p>
        </w:tc>
      </w:tr>
      <w:tr w:rsidR="00E01690" w:rsidRPr="00DF0F79" w:rsidTr="00E01690">
        <w:tc>
          <w:tcPr>
            <w:tcW w:w="534" w:type="dxa"/>
            <w:vAlign w:val="center"/>
          </w:tcPr>
          <w:p w:rsidR="00E01690" w:rsidRPr="00DF0F79" w:rsidRDefault="00E01690" w:rsidP="00E01690">
            <w:pPr>
              <w:spacing w:line="240" w:lineRule="atLeast"/>
              <w:rPr>
                <w:rFonts w:cs="Times New Roman"/>
                <w:sz w:val="20"/>
                <w:szCs w:val="20"/>
              </w:rPr>
            </w:pPr>
            <w:r w:rsidRPr="00DF0F79">
              <w:rPr>
                <w:rFonts w:cs="Times New Roman"/>
                <w:sz w:val="20"/>
                <w:szCs w:val="20"/>
              </w:rPr>
              <w:t>15</w:t>
            </w:r>
          </w:p>
        </w:tc>
        <w:tc>
          <w:tcPr>
            <w:tcW w:w="6237" w:type="dxa"/>
          </w:tcPr>
          <w:p w:rsidR="00E01690" w:rsidRPr="00DF0F79" w:rsidRDefault="00E01690" w:rsidP="00E01690">
            <w:pPr>
              <w:rPr>
                <w:rFonts w:cs="Times New Roman"/>
                <w:sz w:val="20"/>
                <w:szCs w:val="20"/>
              </w:rPr>
            </w:pPr>
            <w:r w:rsidRPr="00DF0F79">
              <w:rPr>
                <w:rFonts w:cs="Times New Roman"/>
                <w:sz w:val="20"/>
                <w:szCs w:val="20"/>
              </w:rPr>
              <w:t>İşveren ve işçilerin haklarını bilir ve iş yerindeki haklarını savunabilir.</w:t>
            </w:r>
          </w:p>
        </w:tc>
        <w:tc>
          <w:tcPr>
            <w:tcW w:w="567" w:type="dxa"/>
            <w:vAlign w:val="center"/>
          </w:tcPr>
          <w:p w:rsidR="00E01690" w:rsidRPr="00DF0F79" w:rsidRDefault="00E01690" w:rsidP="00E01690">
            <w:pPr>
              <w:spacing w:line="240" w:lineRule="atLeast"/>
              <w:jc w:val="center"/>
              <w:rPr>
                <w:rFonts w:cs="Times New Roman"/>
                <w:b/>
                <w:sz w:val="20"/>
                <w:szCs w:val="20"/>
              </w:rPr>
            </w:pPr>
          </w:p>
        </w:tc>
        <w:tc>
          <w:tcPr>
            <w:tcW w:w="567" w:type="dxa"/>
            <w:vAlign w:val="center"/>
          </w:tcPr>
          <w:p w:rsidR="00E01690" w:rsidRPr="00DF0F79" w:rsidRDefault="00E01690" w:rsidP="00E01690">
            <w:pPr>
              <w:spacing w:line="240" w:lineRule="atLeast"/>
              <w:jc w:val="center"/>
              <w:rPr>
                <w:rFonts w:cs="Times New Roman"/>
                <w:b/>
                <w:sz w:val="20"/>
                <w:szCs w:val="20"/>
              </w:rPr>
            </w:pPr>
          </w:p>
        </w:tc>
        <w:tc>
          <w:tcPr>
            <w:tcW w:w="425" w:type="dxa"/>
            <w:vAlign w:val="center"/>
          </w:tcPr>
          <w:p w:rsidR="00E01690" w:rsidRPr="00DF0F79" w:rsidRDefault="00E01690" w:rsidP="00E01690">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E01690" w:rsidRPr="00DF0F79" w:rsidRDefault="00E01690" w:rsidP="00E01690">
            <w:pPr>
              <w:spacing w:line="240" w:lineRule="atLeast"/>
              <w:jc w:val="center"/>
              <w:rPr>
                <w:rFonts w:cs="Times New Roman"/>
                <w:b/>
                <w:sz w:val="20"/>
                <w:szCs w:val="20"/>
              </w:rPr>
            </w:pPr>
          </w:p>
        </w:tc>
        <w:tc>
          <w:tcPr>
            <w:tcW w:w="425" w:type="dxa"/>
            <w:vAlign w:val="center"/>
          </w:tcPr>
          <w:p w:rsidR="00E01690" w:rsidRPr="00DF0F79" w:rsidRDefault="00E01690" w:rsidP="00E01690">
            <w:pPr>
              <w:spacing w:line="240" w:lineRule="atLeast"/>
              <w:jc w:val="center"/>
              <w:rPr>
                <w:rFonts w:cs="Times New Roman"/>
                <w:b/>
                <w:sz w:val="20"/>
                <w:szCs w:val="20"/>
              </w:rPr>
            </w:pPr>
          </w:p>
        </w:tc>
      </w:tr>
      <w:tr w:rsidR="00E01690" w:rsidRPr="00DF0F79" w:rsidTr="00E01690">
        <w:tc>
          <w:tcPr>
            <w:tcW w:w="534" w:type="dxa"/>
            <w:vAlign w:val="center"/>
          </w:tcPr>
          <w:p w:rsidR="00E01690" w:rsidRPr="00DF0F79" w:rsidRDefault="00E01690" w:rsidP="00E01690">
            <w:pPr>
              <w:spacing w:line="240" w:lineRule="atLeast"/>
              <w:rPr>
                <w:rFonts w:cs="Times New Roman"/>
                <w:sz w:val="20"/>
                <w:szCs w:val="20"/>
              </w:rPr>
            </w:pPr>
            <w:r w:rsidRPr="00DF0F79">
              <w:rPr>
                <w:rFonts w:cs="Times New Roman"/>
                <w:sz w:val="20"/>
                <w:szCs w:val="20"/>
              </w:rPr>
              <w:t>16</w:t>
            </w:r>
          </w:p>
        </w:tc>
        <w:tc>
          <w:tcPr>
            <w:tcW w:w="6237" w:type="dxa"/>
          </w:tcPr>
          <w:p w:rsidR="00E01690" w:rsidRPr="00DF0F79" w:rsidRDefault="00E01690" w:rsidP="00E01690">
            <w:pPr>
              <w:rPr>
                <w:rFonts w:cs="Times New Roman"/>
                <w:sz w:val="20"/>
                <w:szCs w:val="20"/>
              </w:rPr>
            </w:pPr>
            <w:r w:rsidRPr="00DF0F79">
              <w:rPr>
                <w:rFonts w:cs="Times New Roman"/>
                <w:sz w:val="20"/>
                <w:szCs w:val="20"/>
              </w:rPr>
              <w:t>Kamu harcamaları, kamu gelirleri, borçlanma ve bütçe gibi konuları kavrar ve yorumlayabilir.</w:t>
            </w:r>
          </w:p>
        </w:tc>
        <w:tc>
          <w:tcPr>
            <w:tcW w:w="567" w:type="dxa"/>
            <w:vAlign w:val="center"/>
          </w:tcPr>
          <w:p w:rsidR="00E01690" w:rsidRPr="00DF0F79" w:rsidRDefault="00E01690" w:rsidP="00E01690">
            <w:pPr>
              <w:spacing w:line="240" w:lineRule="atLeast"/>
              <w:jc w:val="center"/>
              <w:rPr>
                <w:rFonts w:cs="Times New Roman"/>
                <w:b/>
                <w:sz w:val="20"/>
                <w:szCs w:val="20"/>
              </w:rPr>
            </w:pPr>
          </w:p>
        </w:tc>
        <w:tc>
          <w:tcPr>
            <w:tcW w:w="567" w:type="dxa"/>
            <w:vAlign w:val="center"/>
          </w:tcPr>
          <w:p w:rsidR="00E01690" w:rsidRPr="00DF0F79" w:rsidRDefault="00E01690" w:rsidP="00E01690">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E01690" w:rsidRPr="00DF0F79" w:rsidRDefault="00E01690" w:rsidP="00E01690">
            <w:pPr>
              <w:spacing w:line="240" w:lineRule="atLeast"/>
              <w:jc w:val="center"/>
              <w:rPr>
                <w:rFonts w:cs="Times New Roman"/>
                <w:b/>
                <w:sz w:val="20"/>
                <w:szCs w:val="20"/>
              </w:rPr>
            </w:pPr>
          </w:p>
        </w:tc>
        <w:tc>
          <w:tcPr>
            <w:tcW w:w="425" w:type="dxa"/>
            <w:vAlign w:val="center"/>
          </w:tcPr>
          <w:p w:rsidR="00E01690" w:rsidRPr="00DF0F79" w:rsidRDefault="00E01690" w:rsidP="00E01690">
            <w:pPr>
              <w:spacing w:line="240" w:lineRule="atLeast"/>
              <w:jc w:val="center"/>
              <w:rPr>
                <w:rFonts w:cs="Times New Roman"/>
                <w:b/>
                <w:sz w:val="20"/>
                <w:szCs w:val="20"/>
              </w:rPr>
            </w:pPr>
          </w:p>
        </w:tc>
        <w:tc>
          <w:tcPr>
            <w:tcW w:w="425" w:type="dxa"/>
            <w:vAlign w:val="center"/>
          </w:tcPr>
          <w:p w:rsidR="00E01690" w:rsidRPr="00DF0F79" w:rsidRDefault="00E01690" w:rsidP="00E01690">
            <w:pPr>
              <w:spacing w:line="240" w:lineRule="atLeast"/>
              <w:jc w:val="center"/>
              <w:rPr>
                <w:rFonts w:cs="Times New Roman"/>
                <w:b/>
                <w:sz w:val="20"/>
                <w:szCs w:val="20"/>
              </w:rPr>
            </w:pPr>
          </w:p>
        </w:tc>
      </w:tr>
      <w:tr w:rsidR="00E01690" w:rsidRPr="00DF0F79" w:rsidTr="00E01690">
        <w:tc>
          <w:tcPr>
            <w:tcW w:w="534" w:type="dxa"/>
            <w:vAlign w:val="center"/>
          </w:tcPr>
          <w:p w:rsidR="00E01690" w:rsidRPr="00DF0F79" w:rsidRDefault="00E01690" w:rsidP="00E01690">
            <w:pPr>
              <w:spacing w:line="240" w:lineRule="atLeast"/>
              <w:rPr>
                <w:rFonts w:cs="Times New Roman"/>
                <w:sz w:val="20"/>
                <w:szCs w:val="20"/>
              </w:rPr>
            </w:pPr>
            <w:r w:rsidRPr="00DF0F79">
              <w:rPr>
                <w:rFonts w:cs="Times New Roman"/>
                <w:sz w:val="20"/>
                <w:szCs w:val="20"/>
              </w:rPr>
              <w:t>17</w:t>
            </w:r>
          </w:p>
        </w:tc>
        <w:tc>
          <w:tcPr>
            <w:tcW w:w="6237" w:type="dxa"/>
          </w:tcPr>
          <w:p w:rsidR="00E01690" w:rsidRPr="00DF0F79" w:rsidRDefault="00E01690" w:rsidP="00E01690">
            <w:pPr>
              <w:rPr>
                <w:rFonts w:cs="Times New Roman"/>
                <w:sz w:val="20"/>
                <w:szCs w:val="20"/>
              </w:rPr>
            </w:pPr>
            <w:r w:rsidRPr="00DF0F79">
              <w:rPr>
                <w:rFonts w:cs="Times New Roman"/>
                <w:sz w:val="20"/>
                <w:szCs w:val="20"/>
              </w:rPr>
              <w:t>Matematiksel teknikleri kullanarak işletmede ortaya çıkan finansal sorunlara çözüm üretir.</w:t>
            </w:r>
          </w:p>
        </w:tc>
        <w:tc>
          <w:tcPr>
            <w:tcW w:w="567" w:type="dxa"/>
            <w:vAlign w:val="center"/>
          </w:tcPr>
          <w:p w:rsidR="00E01690" w:rsidRPr="00DF0F79" w:rsidRDefault="00E01690" w:rsidP="00E01690">
            <w:pPr>
              <w:spacing w:line="240" w:lineRule="atLeast"/>
              <w:jc w:val="center"/>
              <w:rPr>
                <w:rFonts w:cs="Times New Roman"/>
                <w:b/>
                <w:sz w:val="20"/>
                <w:szCs w:val="20"/>
              </w:rPr>
            </w:pPr>
          </w:p>
        </w:tc>
        <w:tc>
          <w:tcPr>
            <w:tcW w:w="567" w:type="dxa"/>
            <w:vAlign w:val="center"/>
          </w:tcPr>
          <w:p w:rsidR="00E01690" w:rsidRPr="00DF0F79" w:rsidRDefault="00E01690" w:rsidP="00E01690">
            <w:pPr>
              <w:spacing w:line="240" w:lineRule="atLeast"/>
              <w:jc w:val="center"/>
              <w:rPr>
                <w:rFonts w:cs="Times New Roman"/>
                <w:b/>
                <w:sz w:val="20"/>
                <w:szCs w:val="20"/>
              </w:rPr>
            </w:pPr>
          </w:p>
        </w:tc>
        <w:tc>
          <w:tcPr>
            <w:tcW w:w="425" w:type="dxa"/>
            <w:vAlign w:val="center"/>
          </w:tcPr>
          <w:p w:rsidR="00E01690" w:rsidRPr="00DF0F79" w:rsidRDefault="00E01690" w:rsidP="00E01690">
            <w:pPr>
              <w:spacing w:line="240" w:lineRule="atLeast"/>
              <w:jc w:val="center"/>
              <w:rPr>
                <w:rFonts w:cs="Times New Roman"/>
                <w:b/>
                <w:sz w:val="20"/>
                <w:szCs w:val="20"/>
              </w:rPr>
            </w:pPr>
          </w:p>
        </w:tc>
        <w:tc>
          <w:tcPr>
            <w:tcW w:w="425" w:type="dxa"/>
            <w:vAlign w:val="center"/>
          </w:tcPr>
          <w:p w:rsidR="00E01690" w:rsidRPr="00DF0F79" w:rsidRDefault="00E01690" w:rsidP="00E01690">
            <w:pPr>
              <w:spacing w:line="240" w:lineRule="atLeast"/>
              <w:jc w:val="center"/>
              <w:rPr>
                <w:rFonts w:cs="Times New Roman"/>
                <w:b/>
                <w:sz w:val="20"/>
                <w:szCs w:val="20"/>
              </w:rPr>
            </w:pPr>
          </w:p>
        </w:tc>
        <w:tc>
          <w:tcPr>
            <w:tcW w:w="425" w:type="dxa"/>
            <w:vAlign w:val="center"/>
          </w:tcPr>
          <w:p w:rsidR="00E01690" w:rsidRPr="00DF0F79" w:rsidRDefault="00E01690" w:rsidP="00E01690">
            <w:pPr>
              <w:spacing w:line="240" w:lineRule="atLeast"/>
              <w:jc w:val="center"/>
              <w:rPr>
                <w:rFonts w:cs="Times New Roman"/>
                <w:b/>
                <w:sz w:val="20"/>
                <w:szCs w:val="20"/>
              </w:rPr>
            </w:pPr>
          </w:p>
        </w:tc>
      </w:tr>
      <w:tr w:rsidR="00E01690" w:rsidRPr="00DF0F79" w:rsidTr="00E01690">
        <w:tc>
          <w:tcPr>
            <w:tcW w:w="534" w:type="dxa"/>
            <w:vAlign w:val="center"/>
          </w:tcPr>
          <w:p w:rsidR="00E01690" w:rsidRPr="00DF0F79" w:rsidRDefault="00E01690" w:rsidP="00E01690">
            <w:pPr>
              <w:spacing w:line="240" w:lineRule="atLeast"/>
              <w:rPr>
                <w:rFonts w:cs="Times New Roman"/>
                <w:sz w:val="20"/>
                <w:szCs w:val="20"/>
              </w:rPr>
            </w:pPr>
            <w:r w:rsidRPr="00DF0F79">
              <w:rPr>
                <w:rFonts w:cs="Times New Roman"/>
                <w:sz w:val="20"/>
                <w:szCs w:val="20"/>
              </w:rPr>
              <w:t>18</w:t>
            </w:r>
          </w:p>
        </w:tc>
        <w:tc>
          <w:tcPr>
            <w:tcW w:w="6237" w:type="dxa"/>
          </w:tcPr>
          <w:p w:rsidR="00E01690" w:rsidRPr="00DF0F79" w:rsidRDefault="00E01690" w:rsidP="00E01690">
            <w:pPr>
              <w:rPr>
                <w:rFonts w:cs="Times New Roman"/>
                <w:sz w:val="20"/>
                <w:szCs w:val="20"/>
              </w:rPr>
            </w:pPr>
            <w:r w:rsidRPr="00DF0F79">
              <w:rPr>
                <w:rFonts w:cs="Times New Roman"/>
                <w:sz w:val="20"/>
                <w:szCs w:val="20"/>
              </w:rPr>
              <w:t>Mesleği ile ilgili iş deneyimine sahip olur.</w:t>
            </w:r>
          </w:p>
        </w:tc>
        <w:tc>
          <w:tcPr>
            <w:tcW w:w="567" w:type="dxa"/>
            <w:vAlign w:val="center"/>
          </w:tcPr>
          <w:p w:rsidR="00E01690" w:rsidRPr="00DF0F79" w:rsidRDefault="00E01690" w:rsidP="00E01690">
            <w:pPr>
              <w:spacing w:line="240" w:lineRule="atLeast"/>
              <w:jc w:val="center"/>
              <w:rPr>
                <w:rFonts w:cs="Times New Roman"/>
                <w:b/>
                <w:sz w:val="20"/>
                <w:szCs w:val="20"/>
              </w:rPr>
            </w:pPr>
          </w:p>
        </w:tc>
        <w:tc>
          <w:tcPr>
            <w:tcW w:w="567" w:type="dxa"/>
            <w:vAlign w:val="center"/>
          </w:tcPr>
          <w:p w:rsidR="00E01690" w:rsidRPr="00DF0F79" w:rsidRDefault="00E01690" w:rsidP="00E01690">
            <w:pPr>
              <w:spacing w:line="240" w:lineRule="atLeast"/>
              <w:jc w:val="center"/>
              <w:rPr>
                <w:rFonts w:cs="Times New Roman"/>
                <w:b/>
                <w:sz w:val="20"/>
                <w:szCs w:val="20"/>
              </w:rPr>
            </w:pPr>
          </w:p>
        </w:tc>
        <w:tc>
          <w:tcPr>
            <w:tcW w:w="425" w:type="dxa"/>
            <w:vAlign w:val="center"/>
          </w:tcPr>
          <w:p w:rsidR="00E01690" w:rsidRPr="00DF0F79" w:rsidRDefault="00E01690" w:rsidP="00E01690">
            <w:pPr>
              <w:spacing w:line="240" w:lineRule="atLeast"/>
              <w:jc w:val="center"/>
              <w:rPr>
                <w:rFonts w:cs="Times New Roman"/>
                <w:b/>
                <w:sz w:val="20"/>
                <w:szCs w:val="20"/>
              </w:rPr>
            </w:pPr>
          </w:p>
        </w:tc>
        <w:tc>
          <w:tcPr>
            <w:tcW w:w="425" w:type="dxa"/>
            <w:vAlign w:val="center"/>
          </w:tcPr>
          <w:p w:rsidR="00E01690" w:rsidRPr="00DF0F79" w:rsidRDefault="00E01690" w:rsidP="00E01690">
            <w:pPr>
              <w:spacing w:line="240" w:lineRule="atLeast"/>
              <w:jc w:val="center"/>
              <w:rPr>
                <w:rFonts w:cs="Times New Roman"/>
                <w:b/>
                <w:sz w:val="20"/>
                <w:szCs w:val="20"/>
              </w:rPr>
            </w:pPr>
          </w:p>
        </w:tc>
        <w:tc>
          <w:tcPr>
            <w:tcW w:w="425" w:type="dxa"/>
            <w:vAlign w:val="center"/>
          </w:tcPr>
          <w:p w:rsidR="00E01690" w:rsidRPr="00DF0F79" w:rsidRDefault="00E01690" w:rsidP="00E01690">
            <w:pPr>
              <w:spacing w:line="240" w:lineRule="atLeast"/>
              <w:jc w:val="center"/>
              <w:rPr>
                <w:rFonts w:cs="Times New Roman"/>
                <w:b/>
                <w:sz w:val="20"/>
                <w:szCs w:val="20"/>
              </w:rPr>
            </w:pPr>
          </w:p>
        </w:tc>
      </w:tr>
      <w:tr w:rsidR="00E01690" w:rsidRPr="00DF0F79" w:rsidTr="00E01690">
        <w:tc>
          <w:tcPr>
            <w:tcW w:w="534" w:type="dxa"/>
            <w:vAlign w:val="center"/>
          </w:tcPr>
          <w:p w:rsidR="00E01690" w:rsidRPr="00DF0F79" w:rsidRDefault="00E01690" w:rsidP="00E01690">
            <w:pPr>
              <w:spacing w:line="240" w:lineRule="atLeast"/>
              <w:rPr>
                <w:rFonts w:cs="Times New Roman"/>
                <w:sz w:val="20"/>
                <w:szCs w:val="20"/>
              </w:rPr>
            </w:pPr>
            <w:r w:rsidRPr="00DF0F79">
              <w:rPr>
                <w:rFonts w:cs="Times New Roman"/>
                <w:sz w:val="20"/>
                <w:szCs w:val="20"/>
              </w:rPr>
              <w:t>19</w:t>
            </w:r>
          </w:p>
        </w:tc>
        <w:tc>
          <w:tcPr>
            <w:tcW w:w="6237" w:type="dxa"/>
          </w:tcPr>
          <w:p w:rsidR="00E01690" w:rsidRPr="00DF0F79" w:rsidRDefault="00E01690" w:rsidP="00E01690">
            <w:pPr>
              <w:rPr>
                <w:rFonts w:cs="Times New Roman"/>
                <w:sz w:val="20"/>
                <w:szCs w:val="20"/>
              </w:rPr>
            </w:pPr>
            <w:r w:rsidRPr="00DF0F79">
              <w:rPr>
                <w:rFonts w:cs="Times New Roman"/>
                <w:sz w:val="20"/>
                <w:szCs w:val="20"/>
              </w:rPr>
              <w:t>Üretim, maliyet, kâr gibi temel kavramları kavrayabilme ve işletme hayatına uygulayabilme</w:t>
            </w:r>
          </w:p>
        </w:tc>
        <w:tc>
          <w:tcPr>
            <w:tcW w:w="567" w:type="dxa"/>
            <w:vAlign w:val="center"/>
          </w:tcPr>
          <w:p w:rsidR="00E01690" w:rsidRPr="00DF0F79" w:rsidRDefault="00E01690" w:rsidP="00E01690">
            <w:pPr>
              <w:spacing w:line="240" w:lineRule="atLeast"/>
              <w:jc w:val="center"/>
              <w:rPr>
                <w:rFonts w:cs="Times New Roman"/>
                <w:b/>
                <w:sz w:val="20"/>
                <w:szCs w:val="20"/>
              </w:rPr>
            </w:pPr>
          </w:p>
        </w:tc>
        <w:tc>
          <w:tcPr>
            <w:tcW w:w="567" w:type="dxa"/>
            <w:vAlign w:val="center"/>
          </w:tcPr>
          <w:p w:rsidR="00E01690" w:rsidRPr="00DF0F79" w:rsidRDefault="00E01690" w:rsidP="00E01690">
            <w:pPr>
              <w:spacing w:line="240" w:lineRule="atLeast"/>
              <w:jc w:val="center"/>
              <w:rPr>
                <w:rFonts w:cs="Times New Roman"/>
                <w:b/>
                <w:sz w:val="20"/>
                <w:szCs w:val="20"/>
              </w:rPr>
            </w:pPr>
          </w:p>
        </w:tc>
        <w:tc>
          <w:tcPr>
            <w:tcW w:w="425" w:type="dxa"/>
            <w:vAlign w:val="center"/>
          </w:tcPr>
          <w:p w:rsidR="00E01690" w:rsidRPr="00DF0F79" w:rsidRDefault="00E01690" w:rsidP="00E01690">
            <w:pPr>
              <w:spacing w:line="240" w:lineRule="atLeast"/>
              <w:jc w:val="center"/>
              <w:rPr>
                <w:rFonts w:cs="Times New Roman"/>
                <w:b/>
                <w:sz w:val="20"/>
                <w:szCs w:val="20"/>
              </w:rPr>
            </w:pPr>
          </w:p>
        </w:tc>
        <w:tc>
          <w:tcPr>
            <w:tcW w:w="425" w:type="dxa"/>
            <w:vAlign w:val="center"/>
          </w:tcPr>
          <w:p w:rsidR="00E01690" w:rsidRPr="00DF0F79" w:rsidRDefault="00E01690" w:rsidP="00E01690">
            <w:pPr>
              <w:spacing w:line="240" w:lineRule="atLeast"/>
              <w:jc w:val="center"/>
              <w:rPr>
                <w:rFonts w:cs="Times New Roman"/>
                <w:b/>
                <w:sz w:val="20"/>
                <w:szCs w:val="20"/>
              </w:rPr>
            </w:pPr>
          </w:p>
        </w:tc>
        <w:tc>
          <w:tcPr>
            <w:tcW w:w="425" w:type="dxa"/>
            <w:vAlign w:val="center"/>
          </w:tcPr>
          <w:p w:rsidR="00E01690" w:rsidRPr="00DF0F79" w:rsidRDefault="00E01690" w:rsidP="00E01690">
            <w:pPr>
              <w:spacing w:line="240" w:lineRule="atLeast"/>
              <w:jc w:val="center"/>
              <w:rPr>
                <w:rFonts w:cs="Times New Roman"/>
                <w:b/>
                <w:sz w:val="20"/>
                <w:szCs w:val="20"/>
              </w:rPr>
            </w:pPr>
          </w:p>
        </w:tc>
      </w:tr>
      <w:tr w:rsidR="00E01690" w:rsidRPr="00DF0F79" w:rsidTr="00E01690">
        <w:tc>
          <w:tcPr>
            <w:tcW w:w="534" w:type="dxa"/>
            <w:vAlign w:val="center"/>
          </w:tcPr>
          <w:p w:rsidR="00E01690" w:rsidRPr="00DF0F79" w:rsidRDefault="00E01690" w:rsidP="00E01690">
            <w:pPr>
              <w:spacing w:line="240" w:lineRule="atLeast"/>
              <w:rPr>
                <w:rFonts w:cs="Times New Roman"/>
                <w:sz w:val="20"/>
                <w:szCs w:val="20"/>
              </w:rPr>
            </w:pPr>
            <w:r w:rsidRPr="00DF0F79">
              <w:rPr>
                <w:rFonts w:cs="Times New Roman"/>
                <w:sz w:val="20"/>
                <w:szCs w:val="20"/>
              </w:rPr>
              <w:t>20</w:t>
            </w:r>
          </w:p>
        </w:tc>
        <w:tc>
          <w:tcPr>
            <w:tcW w:w="6237" w:type="dxa"/>
          </w:tcPr>
          <w:p w:rsidR="00E01690" w:rsidRPr="00DF0F79" w:rsidRDefault="00E01690" w:rsidP="00E01690">
            <w:pPr>
              <w:rPr>
                <w:rFonts w:cs="Times New Roman"/>
                <w:sz w:val="20"/>
                <w:szCs w:val="20"/>
              </w:rPr>
            </w:pPr>
            <w:r w:rsidRPr="00DF0F79">
              <w:rPr>
                <w:rFonts w:cs="Times New Roman"/>
                <w:sz w:val="20"/>
                <w:szCs w:val="20"/>
              </w:rPr>
              <w:t xml:space="preserve">Çalıştığı kurumda, görev aldığı alanlar yanında sosyal hakların evrenselliği, </w:t>
            </w:r>
            <w:r w:rsidRPr="00DF0F79">
              <w:rPr>
                <w:rFonts w:cs="Times New Roman"/>
                <w:sz w:val="20"/>
                <w:szCs w:val="20"/>
              </w:rPr>
              <w:lastRenderedPageBreak/>
              <w:t>sosyal adalet, kalite, çevresel ve kültürel değerleri koruma, iş sağlığı ve güvenliğine önem verme ve iş ve toplumsal etik değerlere uygun davranma konusunda gerekli bilince sahiptir.</w:t>
            </w:r>
          </w:p>
        </w:tc>
        <w:tc>
          <w:tcPr>
            <w:tcW w:w="567" w:type="dxa"/>
            <w:vAlign w:val="center"/>
          </w:tcPr>
          <w:p w:rsidR="00E01690" w:rsidRPr="00DF0F79" w:rsidRDefault="00E01690" w:rsidP="00E01690">
            <w:pPr>
              <w:spacing w:line="240" w:lineRule="atLeast"/>
              <w:jc w:val="center"/>
              <w:rPr>
                <w:rFonts w:cs="Times New Roman"/>
                <w:b/>
                <w:sz w:val="20"/>
                <w:szCs w:val="20"/>
              </w:rPr>
            </w:pPr>
          </w:p>
        </w:tc>
        <w:tc>
          <w:tcPr>
            <w:tcW w:w="567" w:type="dxa"/>
            <w:vAlign w:val="center"/>
          </w:tcPr>
          <w:p w:rsidR="00E01690" w:rsidRPr="00DF0F79" w:rsidRDefault="00E01690" w:rsidP="00E01690">
            <w:pPr>
              <w:spacing w:line="240" w:lineRule="atLeast"/>
              <w:jc w:val="center"/>
              <w:rPr>
                <w:rFonts w:cs="Times New Roman"/>
                <w:b/>
                <w:sz w:val="20"/>
                <w:szCs w:val="20"/>
              </w:rPr>
            </w:pPr>
          </w:p>
        </w:tc>
        <w:tc>
          <w:tcPr>
            <w:tcW w:w="425" w:type="dxa"/>
            <w:vAlign w:val="center"/>
          </w:tcPr>
          <w:p w:rsidR="00E01690" w:rsidRPr="00DF0F79" w:rsidRDefault="00E01690" w:rsidP="00E01690">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E01690" w:rsidRPr="00DF0F79" w:rsidRDefault="00E01690" w:rsidP="00E01690">
            <w:pPr>
              <w:spacing w:line="240" w:lineRule="atLeast"/>
              <w:jc w:val="center"/>
              <w:rPr>
                <w:rFonts w:cs="Times New Roman"/>
                <w:b/>
                <w:sz w:val="20"/>
                <w:szCs w:val="20"/>
              </w:rPr>
            </w:pPr>
          </w:p>
        </w:tc>
        <w:tc>
          <w:tcPr>
            <w:tcW w:w="425" w:type="dxa"/>
            <w:vAlign w:val="center"/>
          </w:tcPr>
          <w:p w:rsidR="00E01690" w:rsidRPr="00DF0F79" w:rsidRDefault="00E01690" w:rsidP="00E01690">
            <w:pPr>
              <w:spacing w:line="240" w:lineRule="atLeast"/>
              <w:jc w:val="center"/>
              <w:rPr>
                <w:rFonts w:cs="Times New Roman"/>
                <w:b/>
                <w:sz w:val="20"/>
                <w:szCs w:val="20"/>
              </w:rPr>
            </w:pPr>
          </w:p>
        </w:tc>
      </w:tr>
    </w:tbl>
    <w:p w:rsidR="00A2053C" w:rsidRPr="00DF0F79" w:rsidRDefault="00A2053C" w:rsidP="00A2053C">
      <w:pPr>
        <w:spacing w:after="0" w:line="240" w:lineRule="auto"/>
        <w:rPr>
          <w:rFonts w:eastAsia="Times New Roman" w:cs="Times New Roman"/>
          <w:sz w:val="20"/>
          <w:szCs w:val="20"/>
          <w:lang w:eastAsia="tr-TR"/>
        </w:rPr>
      </w:pPr>
    </w:p>
    <w:p w:rsidR="00A2053C" w:rsidRPr="00DF0F79" w:rsidRDefault="00A2053C" w:rsidP="00A2053C">
      <w:pPr>
        <w:spacing w:after="0" w:line="240" w:lineRule="auto"/>
        <w:rPr>
          <w:rFonts w:eastAsia="Times New Roman" w:cs="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1"/>
        <w:gridCol w:w="737"/>
        <w:gridCol w:w="719"/>
        <w:gridCol w:w="1241"/>
      </w:tblGrid>
      <w:tr w:rsidR="00026D73" w:rsidRPr="00DF0F79" w:rsidTr="006C3CCC">
        <w:tc>
          <w:tcPr>
            <w:tcW w:w="5000" w:type="pct"/>
            <w:gridSpan w:val="4"/>
          </w:tcPr>
          <w:p w:rsidR="00026D73" w:rsidRPr="00DF0F79" w:rsidRDefault="00026D73" w:rsidP="006C3CCC">
            <w:pPr>
              <w:spacing w:after="0" w:line="240" w:lineRule="atLeast"/>
              <w:rPr>
                <w:rFonts w:eastAsia="Times New Roman" w:cs="Times New Roman"/>
                <w:color w:val="444444"/>
                <w:sz w:val="20"/>
                <w:szCs w:val="20"/>
                <w:lang w:eastAsia="tr-TR"/>
              </w:rPr>
            </w:pPr>
            <w:r w:rsidRPr="00DF0F79">
              <w:rPr>
                <w:rFonts w:eastAsia="Times New Roman" w:cs="Times New Roman"/>
                <w:color w:val="FF0000"/>
                <w:sz w:val="20"/>
                <w:szCs w:val="20"/>
                <w:lang w:eastAsia="tr-TR"/>
              </w:rPr>
              <w:t>Dikkat: AKTS Etkinlik Sayısı bilgileri sadece </w:t>
            </w:r>
            <w:hyperlink r:id="rId13" w:anchor="degsis" w:history="1">
              <w:r w:rsidRPr="00DF0F79">
                <w:rPr>
                  <w:rFonts w:eastAsia="Times New Roman" w:cs="Times New Roman"/>
                  <w:color w:val="06477B"/>
                  <w:sz w:val="20"/>
                  <w:szCs w:val="20"/>
                  <w:lang w:eastAsia="tr-TR"/>
                </w:rPr>
                <w:t>DEĞERLENDİRME SİSTEMİ</w:t>
              </w:r>
            </w:hyperlink>
            <w:r w:rsidRPr="00DF0F79">
              <w:rPr>
                <w:rFonts w:eastAsia="Times New Roman" w:cs="Times New Roman"/>
                <w:color w:val="FF0000"/>
                <w:sz w:val="20"/>
                <w:szCs w:val="20"/>
                <w:lang w:eastAsia="tr-TR"/>
              </w:rPr>
              <w:t>'ndeki payların sayı bilgileri ile değiştirilebilir.</w:t>
            </w:r>
          </w:p>
        </w:tc>
      </w:tr>
      <w:tr w:rsidR="00026D73" w:rsidRPr="00DF0F79" w:rsidTr="006C3CCC">
        <w:trPr>
          <w:trHeight w:val="525"/>
        </w:trPr>
        <w:tc>
          <w:tcPr>
            <w:tcW w:w="5000" w:type="pct"/>
            <w:gridSpan w:val="4"/>
          </w:tcPr>
          <w:p w:rsidR="00026D73" w:rsidRPr="00DF0F79" w:rsidRDefault="00026D73"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b/>
                <w:bCs/>
                <w:color w:val="000000"/>
                <w:sz w:val="20"/>
                <w:szCs w:val="20"/>
                <w:lang w:eastAsia="tr-TR"/>
              </w:rPr>
              <w:t>AKTS / İŞ YÜKÜ TABLOSU</w:t>
            </w:r>
          </w:p>
        </w:tc>
      </w:tr>
      <w:tr w:rsidR="00026D73" w:rsidRPr="00DF0F79" w:rsidTr="006C3CCC">
        <w:trPr>
          <w:trHeight w:val="450"/>
        </w:trPr>
        <w:tc>
          <w:tcPr>
            <w:tcW w:w="3550" w:type="pct"/>
          </w:tcPr>
          <w:p w:rsidR="00026D73" w:rsidRPr="00DF0F79" w:rsidRDefault="00026D73" w:rsidP="006C3CCC">
            <w:pPr>
              <w:spacing w:after="0" w:line="240" w:lineRule="atLeast"/>
              <w:rPr>
                <w:rFonts w:eastAsia="Times New Roman" w:cs="Times New Roman"/>
                <w:color w:val="000000"/>
                <w:sz w:val="20"/>
                <w:szCs w:val="20"/>
                <w:lang w:eastAsia="tr-TR"/>
              </w:rPr>
            </w:pPr>
            <w:r w:rsidRPr="00DF0F79">
              <w:rPr>
                <w:rFonts w:eastAsia="Times New Roman" w:cs="Times New Roman"/>
                <w:b/>
                <w:bCs/>
                <w:color w:val="000000"/>
                <w:sz w:val="20"/>
                <w:szCs w:val="20"/>
                <w:lang w:eastAsia="tr-TR"/>
              </w:rPr>
              <w:t>Etkinlik</w:t>
            </w:r>
          </w:p>
        </w:tc>
        <w:tc>
          <w:tcPr>
            <w:tcW w:w="395" w:type="pct"/>
          </w:tcPr>
          <w:p w:rsidR="00026D73" w:rsidRPr="00DF0F79" w:rsidRDefault="00026D73"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b/>
                <w:bCs/>
                <w:color w:val="000000"/>
                <w:sz w:val="20"/>
                <w:szCs w:val="20"/>
                <w:lang w:eastAsia="tr-TR"/>
              </w:rPr>
              <w:t>SAYISI</w:t>
            </w:r>
          </w:p>
        </w:tc>
        <w:tc>
          <w:tcPr>
            <w:tcW w:w="386" w:type="pct"/>
          </w:tcPr>
          <w:p w:rsidR="00026D73" w:rsidRPr="00DF0F79" w:rsidRDefault="00026D73"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b/>
                <w:bCs/>
                <w:color w:val="000000"/>
                <w:sz w:val="20"/>
                <w:szCs w:val="20"/>
                <w:lang w:eastAsia="tr-TR"/>
              </w:rPr>
              <w:t>Süresi</w:t>
            </w:r>
            <w:r w:rsidRPr="00DF0F79">
              <w:rPr>
                <w:rFonts w:eastAsia="Times New Roman" w:cs="Times New Roman"/>
                <w:b/>
                <w:bCs/>
                <w:color w:val="000000"/>
                <w:sz w:val="20"/>
                <w:szCs w:val="20"/>
                <w:lang w:eastAsia="tr-TR"/>
              </w:rPr>
              <w:br/>
              <w:t>(Saat)</w:t>
            </w:r>
          </w:p>
        </w:tc>
        <w:tc>
          <w:tcPr>
            <w:tcW w:w="669" w:type="pct"/>
          </w:tcPr>
          <w:p w:rsidR="00026D73" w:rsidRPr="00DF0F79" w:rsidRDefault="00026D73"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b/>
                <w:bCs/>
                <w:color w:val="000000"/>
                <w:sz w:val="20"/>
                <w:szCs w:val="20"/>
                <w:lang w:eastAsia="tr-TR"/>
              </w:rPr>
              <w:t>Toplam</w:t>
            </w:r>
            <w:r w:rsidRPr="00DF0F79">
              <w:rPr>
                <w:rFonts w:eastAsia="Times New Roman" w:cs="Times New Roman"/>
                <w:b/>
                <w:bCs/>
                <w:color w:val="000000"/>
                <w:sz w:val="20"/>
                <w:szCs w:val="20"/>
                <w:lang w:eastAsia="tr-TR"/>
              </w:rPr>
              <w:br/>
              <w:t>İş Yükü</w:t>
            </w:r>
            <w:r w:rsidRPr="00DF0F79">
              <w:rPr>
                <w:rFonts w:eastAsia="Times New Roman" w:cs="Times New Roman"/>
                <w:b/>
                <w:bCs/>
                <w:color w:val="000000"/>
                <w:sz w:val="20"/>
                <w:szCs w:val="20"/>
                <w:lang w:eastAsia="tr-TR"/>
              </w:rPr>
              <w:br/>
              <w:t>(Saat)</w:t>
            </w:r>
          </w:p>
        </w:tc>
      </w:tr>
      <w:tr w:rsidR="00026D73" w:rsidRPr="00DF0F79" w:rsidTr="006C3CCC">
        <w:trPr>
          <w:trHeight w:val="375"/>
        </w:trPr>
        <w:tc>
          <w:tcPr>
            <w:tcW w:w="3550" w:type="pct"/>
          </w:tcPr>
          <w:p w:rsidR="00026D73" w:rsidRPr="00DF0F79" w:rsidRDefault="00026D73" w:rsidP="006C3CCC">
            <w:pPr>
              <w:spacing w:after="0" w:line="240" w:lineRule="atLeast"/>
              <w:rPr>
                <w:rFonts w:eastAsia="Times New Roman" w:cs="Times New Roman"/>
                <w:color w:val="000000"/>
                <w:sz w:val="20"/>
                <w:szCs w:val="20"/>
                <w:lang w:eastAsia="tr-TR"/>
              </w:rPr>
            </w:pPr>
            <w:r w:rsidRPr="00DF0F79">
              <w:rPr>
                <w:rFonts w:eastAsia="Times New Roman" w:cs="Times New Roman"/>
                <w:color w:val="000000"/>
                <w:sz w:val="20"/>
                <w:szCs w:val="20"/>
                <w:lang w:eastAsia="tr-TR"/>
              </w:rPr>
              <w:t xml:space="preserve">Ders Süresi (Sınav haftası </w:t>
            </w:r>
            <w:proofErr w:type="gramStart"/>
            <w:r w:rsidRPr="00DF0F79">
              <w:rPr>
                <w:rFonts w:eastAsia="Times New Roman" w:cs="Times New Roman"/>
                <w:color w:val="000000"/>
                <w:sz w:val="20"/>
                <w:szCs w:val="20"/>
                <w:lang w:eastAsia="tr-TR"/>
              </w:rPr>
              <w:t>dahildir</w:t>
            </w:r>
            <w:proofErr w:type="gramEnd"/>
            <w:r w:rsidRPr="00DF0F79">
              <w:rPr>
                <w:rFonts w:eastAsia="Times New Roman" w:cs="Times New Roman"/>
                <w:color w:val="000000"/>
                <w:sz w:val="20"/>
                <w:szCs w:val="20"/>
                <w:lang w:eastAsia="tr-TR"/>
              </w:rPr>
              <w:t>: 16x toplam ders saati)</w:t>
            </w:r>
          </w:p>
        </w:tc>
        <w:tc>
          <w:tcPr>
            <w:tcW w:w="395" w:type="pct"/>
          </w:tcPr>
          <w:p w:rsidR="00026D73" w:rsidRPr="00DF0F79" w:rsidRDefault="00026D73"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16</w:t>
            </w:r>
          </w:p>
        </w:tc>
        <w:tc>
          <w:tcPr>
            <w:tcW w:w="386" w:type="pct"/>
          </w:tcPr>
          <w:p w:rsidR="00026D73" w:rsidRPr="00DF0F79" w:rsidRDefault="00026D73"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2</w:t>
            </w:r>
          </w:p>
        </w:tc>
        <w:tc>
          <w:tcPr>
            <w:tcW w:w="669" w:type="pct"/>
          </w:tcPr>
          <w:p w:rsidR="00026D73" w:rsidRPr="00DF0F79" w:rsidRDefault="00026D73"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32</w:t>
            </w:r>
          </w:p>
        </w:tc>
      </w:tr>
      <w:tr w:rsidR="00026D73" w:rsidRPr="00DF0F79" w:rsidTr="006C3CCC">
        <w:trPr>
          <w:trHeight w:val="375"/>
        </w:trPr>
        <w:tc>
          <w:tcPr>
            <w:tcW w:w="3550" w:type="pct"/>
          </w:tcPr>
          <w:p w:rsidR="00026D73" w:rsidRPr="00DF0F79" w:rsidRDefault="00026D73" w:rsidP="006C3CCC">
            <w:pPr>
              <w:spacing w:after="0" w:line="240" w:lineRule="atLeast"/>
              <w:rPr>
                <w:rFonts w:eastAsia="Times New Roman" w:cs="Times New Roman"/>
                <w:color w:val="000000"/>
                <w:sz w:val="20"/>
                <w:szCs w:val="20"/>
                <w:lang w:eastAsia="tr-TR"/>
              </w:rPr>
            </w:pPr>
            <w:r w:rsidRPr="00DF0F79">
              <w:rPr>
                <w:rFonts w:eastAsia="Times New Roman" w:cs="Times New Roman"/>
                <w:color w:val="000000"/>
                <w:sz w:val="20"/>
                <w:szCs w:val="20"/>
                <w:lang w:eastAsia="tr-TR"/>
              </w:rPr>
              <w:t>Sınıf Dışı Ders Çalışma Süresi(Ön çalışma, pekiştirme)</w:t>
            </w:r>
          </w:p>
        </w:tc>
        <w:tc>
          <w:tcPr>
            <w:tcW w:w="395" w:type="pct"/>
          </w:tcPr>
          <w:p w:rsidR="00026D73" w:rsidRPr="00DF0F79" w:rsidRDefault="00026D73"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16</w:t>
            </w:r>
          </w:p>
        </w:tc>
        <w:tc>
          <w:tcPr>
            <w:tcW w:w="386" w:type="pct"/>
          </w:tcPr>
          <w:p w:rsidR="00026D73" w:rsidRPr="00DF0F79" w:rsidRDefault="00026D73"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2</w:t>
            </w:r>
          </w:p>
        </w:tc>
        <w:tc>
          <w:tcPr>
            <w:tcW w:w="669" w:type="pct"/>
          </w:tcPr>
          <w:p w:rsidR="00026D73" w:rsidRPr="00DF0F79" w:rsidRDefault="00026D73"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32</w:t>
            </w:r>
          </w:p>
        </w:tc>
      </w:tr>
      <w:tr w:rsidR="00026D73" w:rsidRPr="00DF0F79" w:rsidTr="006C3CCC">
        <w:trPr>
          <w:trHeight w:val="375"/>
        </w:trPr>
        <w:tc>
          <w:tcPr>
            <w:tcW w:w="3550" w:type="pct"/>
          </w:tcPr>
          <w:p w:rsidR="00026D73" w:rsidRPr="00DF0F79" w:rsidRDefault="00026D73" w:rsidP="006C3CCC">
            <w:pPr>
              <w:spacing w:after="0" w:line="240" w:lineRule="atLeast"/>
              <w:rPr>
                <w:rFonts w:eastAsia="Times New Roman" w:cs="Times New Roman"/>
                <w:color w:val="000000"/>
                <w:sz w:val="20"/>
                <w:szCs w:val="20"/>
                <w:lang w:eastAsia="tr-TR"/>
              </w:rPr>
            </w:pPr>
            <w:r w:rsidRPr="00DF0F79">
              <w:rPr>
                <w:rFonts w:eastAsia="Times New Roman" w:cs="Times New Roman"/>
                <w:color w:val="000000"/>
                <w:sz w:val="20"/>
                <w:szCs w:val="20"/>
                <w:lang w:eastAsia="tr-TR"/>
              </w:rPr>
              <w:t>Ara Sınav</w:t>
            </w:r>
          </w:p>
        </w:tc>
        <w:tc>
          <w:tcPr>
            <w:tcW w:w="395" w:type="pct"/>
          </w:tcPr>
          <w:p w:rsidR="00026D73" w:rsidRPr="00DF0F79" w:rsidRDefault="00026D73"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1</w:t>
            </w:r>
          </w:p>
        </w:tc>
        <w:tc>
          <w:tcPr>
            <w:tcW w:w="386" w:type="pct"/>
          </w:tcPr>
          <w:p w:rsidR="00026D73" w:rsidRPr="00DF0F79" w:rsidRDefault="00026D73"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6</w:t>
            </w:r>
          </w:p>
        </w:tc>
        <w:tc>
          <w:tcPr>
            <w:tcW w:w="669" w:type="pct"/>
          </w:tcPr>
          <w:p w:rsidR="00026D73" w:rsidRPr="00DF0F79" w:rsidRDefault="00026D73"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6</w:t>
            </w:r>
          </w:p>
        </w:tc>
      </w:tr>
      <w:tr w:rsidR="00026D73" w:rsidRPr="00DF0F79" w:rsidTr="006C3CCC">
        <w:trPr>
          <w:trHeight w:val="375"/>
        </w:trPr>
        <w:tc>
          <w:tcPr>
            <w:tcW w:w="3550" w:type="pct"/>
          </w:tcPr>
          <w:p w:rsidR="00026D73" w:rsidRPr="00DF0F79" w:rsidRDefault="00026D73" w:rsidP="006C3CCC">
            <w:pPr>
              <w:spacing w:after="0" w:line="240" w:lineRule="atLeast"/>
              <w:rPr>
                <w:rFonts w:eastAsia="Times New Roman" w:cs="Times New Roman"/>
                <w:color w:val="000000"/>
                <w:sz w:val="20"/>
                <w:szCs w:val="20"/>
                <w:lang w:eastAsia="tr-TR"/>
              </w:rPr>
            </w:pPr>
            <w:r w:rsidRPr="00DF0F79">
              <w:rPr>
                <w:rFonts w:eastAsia="Times New Roman" w:cs="Times New Roman"/>
                <w:color w:val="000000"/>
                <w:sz w:val="20"/>
                <w:szCs w:val="20"/>
                <w:lang w:eastAsia="tr-TR"/>
              </w:rPr>
              <w:t>Kısa Sınav</w:t>
            </w:r>
          </w:p>
        </w:tc>
        <w:tc>
          <w:tcPr>
            <w:tcW w:w="395" w:type="pct"/>
          </w:tcPr>
          <w:p w:rsidR="00026D73" w:rsidRPr="00DF0F79" w:rsidRDefault="00026D73"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2</w:t>
            </w:r>
          </w:p>
        </w:tc>
        <w:tc>
          <w:tcPr>
            <w:tcW w:w="386" w:type="pct"/>
          </w:tcPr>
          <w:p w:rsidR="00026D73" w:rsidRPr="00DF0F79" w:rsidRDefault="00026D73"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2</w:t>
            </w:r>
          </w:p>
        </w:tc>
        <w:tc>
          <w:tcPr>
            <w:tcW w:w="669" w:type="pct"/>
          </w:tcPr>
          <w:p w:rsidR="00026D73" w:rsidRPr="00DF0F79" w:rsidRDefault="00026D73"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4</w:t>
            </w:r>
          </w:p>
        </w:tc>
      </w:tr>
      <w:tr w:rsidR="00026D73" w:rsidRPr="00DF0F79" w:rsidTr="006C3CCC">
        <w:trPr>
          <w:trHeight w:val="375"/>
        </w:trPr>
        <w:tc>
          <w:tcPr>
            <w:tcW w:w="3550" w:type="pct"/>
          </w:tcPr>
          <w:p w:rsidR="00026D73" w:rsidRPr="00DF0F79" w:rsidRDefault="00026D73" w:rsidP="006C3CCC">
            <w:pPr>
              <w:spacing w:after="0" w:line="240" w:lineRule="atLeast"/>
              <w:rPr>
                <w:rFonts w:eastAsia="Times New Roman" w:cs="Times New Roman"/>
                <w:color w:val="000000"/>
                <w:sz w:val="20"/>
                <w:szCs w:val="20"/>
                <w:lang w:eastAsia="tr-TR"/>
              </w:rPr>
            </w:pPr>
            <w:r w:rsidRPr="00DF0F79">
              <w:rPr>
                <w:rFonts w:eastAsia="Times New Roman" w:cs="Times New Roman"/>
                <w:color w:val="000000"/>
                <w:sz w:val="20"/>
                <w:szCs w:val="20"/>
                <w:lang w:eastAsia="tr-TR"/>
              </w:rPr>
              <w:t>Ödev</w:t>
            </w:r>
          </w:p>
        </w:tc>
        <w:tc>
          <w:tcPr>
            <w:tcW w:w="395" w:type="pct"/>
          </w:tcPr>
          <w:p w:rsidR="00026D73" w:rsidRPr="00DF0F79" w:rsidRDefault="00026D73"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1</w:t>
            </w:r>
          </w:p>
        </w:tc>
        <w:tc>
          <w:tcPr>
            <w:tcW w:w="386" w:type="pct"/>
          </w:tcPr>
          <w:p w:rsidR="00026D73" w:rsidRPr="00DF0F79" w:rsidRDefault="00026D73"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2</w:t>
            </w:r>
          </w:p>
        </w:tc>
        <w:tc>
          <w:tcPr>
            <w:tcW w:w="669" w:type="pct"/>
          </w:tcPr>
          <w:p w:rsidR="00026D73" w:rsidRPr="00DF0F79" w:rsidRDefault="00026D73"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2</w:t>
            </w:r>
          </w:p>
        </w:tc>
      </w:tr>
      <w:tr w:rsidR="00026D73" w:rsidRPr="00DF0F79" w:rsidTr="006C3CCC">
        <w:trPr>
          <w:trHeight w:val="375"/>
        </w:trPr>
        <w:tc>
          <w:tcPr>
            <w:tcW w:w="3550" w:type="pct"/>
          </w:tcPr>
          <w:p w:rsidR="00026D73" w:rsidRPr="00DF0F79" w:rsidRDefault="00026D73" w:rsidP="006C3CCC">
            <w:pPr>
              <w:spacing w:after="0" w:line="240" w:lineRule="atLeast"/>
              <w:rPr>
                <w:rFonts w:eastAsia="Times New Roman" w:cs="Times New Roman"/>
                <w:color w:val="000000"/>
                <w:sz w:val="20"/>
                <w:szCs w:val="20"/>
                <w:lang w:eastAsia="tr-TR"/>
              </w:rPr>
            </w:pPr>
            <w:r w:rsidRPr="00DF0F79">
              <w:rPr>
                <w:rFonts w:eastAsia="Times New Roman" w:cs="Times New Roman"/>
                <w:color w:val="000000"/>
                <w:sz w:val="20"/>
                <w:szCs w:val="20"/>
                <w:lang w:eastAsia="tr-TR"/>
              </w:rPr>
              <w:t>Final</w:t>
            </w:r>
          </w:p>
        </w:tc>
        <w:tc>
          <w:tcPr>
            <w:tcW w:w="395" w:type="pct"/>
          </w:tcPr>
          <w:p w:rsidR="00026D73" w:rsidRPr="00DF0F79" w:rsidRDefault="00026D73"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1</w:t>
            </w:r>
          </w:p>
        </w:tc>
        <w:tc>
          <w:tcPr>
            <w:tcW w:w="386" w:type="pct"/>
          </w:tcPr>
          <w:p w:rsidR="00026D73" w:rsidRPr="00DF0F79" w:rsidRDefault="00026D73"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10</w:t>
            </w:r>
          </w:p>
        </w:tc>
        <w:tc>
          <w:tcPr>
            <w:tcW w:w="669" w:type="pct"/>
          </w:tcPr>
          <w:p w:rsidR="00026D73" w:rsidRPr="00DF0F79" w:rsidRDefault="00026D73"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10</w:t>
            </w:r>
          </w:p>
        </w:tc>
      </w:tr>
      <w:tr w:rsidR="00026D73" w:rsidRPr="00DF0F79" w:rsidTr="006C3CCC">
        <w:trPr>
          <w:trHeight w:val="375"/>
        </w:trPr>
        <w:tc>
          <w:tcPr>
            <w:tcW w:w="3550" w:type="pct"/>
          </w:tcPr>
          <w:p w:rsidR="00026D73" w:rsidRPr="00DF0F79" w:rsidRDefault="00026D73" w:rsidP="006C3CCC">
            <w:pPr>
              <w:spacing w:after="0" w:line="240" w:lineRule="atLeast"/>
              <w:rPr>
                <w:rFonts w:eastAsia="Times New Roman" w:cs="Times New Roman"/>
                <w:color w:val="000000"/>
                <w:sz w:val="20"/>
                <w:szCs w:val="20"/>
                <w:lang w:eastAsia="tr-TR"/>
              </w:rPr>
            </w:pPr>
            <w:r w:rsidRPr="00DF0F79">
              <w:rPr>
                <w:rFonts w:eastAsia="Times New Roman" w:cs="Times New Roman"/>
                <w:b/>
                <w:bCs/>
                <w:color w:val="000000"/>
                <w:sz w:val="20"/>
                <w:szCs w:val="20"/>
                <w:lang w:eastAsia="tr-TR"/>
              </w:rPr>
              <w:t>Toplam İş Yükü</w:t>
            </w:r>
          </w:p>
        </w:tc>
        <w:tc>
          <w:tcPr>
            <w:tcW w:w="395" w:type="pct"/>
          </w:tcPr>
          <w:p w:rsidR="00026D73" w:rsidRPr="00DF0F79" w:rsidRDefault="00026D73" w:rsidP="006C3CCC">
            <w:pPr>
              <w:spacing w:after="0" w:line="240" w:lineRule="atLeast"/>
              <w:rPr>
                <w:rFonts w:eastAsia="Times New Roman" w:cs="Times New Roman"/>
                <w:color w:val="000000"/>
                <w:sz w:val="20"/>
                <w:szCs w:val="20"/>
                <w:lang w:eastAsia="tr-TR"/>
              </w:rPr>
            </w:pPr>
          </w:p>
        </w:tc>
        <w:tc>
          <w:tcPr>
            <w:tcW w:w="386" w:type="pct"/>
          </w:tcPr>
          <w:p w:rsidR="00026D73" w:rsidRPr="00DF0F79" w:rsidRDefault="00026D73" w:rsidP="006C3CCC">
            <w:pPr>
              <w:spacing w:after="0" w:line="240" w:lineRule="atLeast"/>
              <w:rPr>
                <w:rFonts w:eastAsia="Times New Roman" w:cs="Times New Roman"/>
                <w:color w:val="000000"/>
                <w:sz w:val="20"/>
                <w:szCs w:val="20"/>
                <w:lang w:eastAsia="tr-TR"/>
              </w:rPr>
            </w:pPr>
          </w:p>
        </w:tc>
        <w:tc>
          <w:tcPr>
            <w:tcW w:w="669" w:type="pct"/>
          </w:tcPr>
          <w:p w:rsidR="00026D73" w:rsidRPr="00DF0F79" w:rsidRDefault="00026D73"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86</w:t>
            </w:r>
          </w:p>
        </w:tc>
      </w:tr>
      <w:tr w:rsidR="00026D73" w:rsidRPr="00DF0F79" w:rsidTr="006C3CCC">
        <w:trPr>
          <w:trHeight w:val="375"/>
        </w:trPr>
        <w:tc>
          <w:tcPr>
            <w:tcW w:w="3550" w:type="pct"/>
          </w:tcPr>
          <w:p w:rsidR="00026D73" w:rsidRPr="00DF0F79" w:rsidRDefault="00026D73" w:rsidP="006C3CCC">
            <w:pPr>
              <w:spacing w:after="0" w:line="240" w:lineRule="atLeast"/>
              <w:rPr>
                <w:rFonts w:eastAsia="Times New Roman" w:cs="Times New Roman"/>
                <w:color w:val="000000"/>
                <w:sz w:val="20"/>
                <w:szCs w:val="20"/>
                <w:lang w:eastAsia="tr-TR"/>
              </w:rPr>
            </w:pPr>
            <w:r w:rsidRPr="00DF0F79">
              <w:rPr>
                <w:rFonts w:eastAsia="Times New Roman" w:cs="Times New Roman"/>
                <w:b/>
                <w:bCs/>
                <w:color w:val="000000"/>
                <w:sz w:val="20"/>
                <w:szCs w:val="20"/>
                <w:lang w:eastAsia="tr-TR"/>
              </w:rPr>
              <w:t>Toplam İş Yükü / 25 (s)</w:t>
            </w:r>
          </w:p>
        </w:tc>
        <w:tc>
          <w:tcPr>
            <w:tcW w:w="395" w:type="pct"/>
          </w:tcPr>
          <w:p w:rsidR="00026D73" w:rsidRPr="00DF0F79" w:rsidRDefault="00026D73" w:rsidP="006C3CCC">
            <w:pPr>
              <w:spacing w:after="0" w:line="240" w:lineRule="atLeast"/>
              <w:rPr>
                <w:rFonts w:eastAsia="Times New Roman" w:cs="Times New Roman"/>
                <w:color w:val="000000"/>
                <w:sz w:val="20"/>
                <w:szCs w:val="20"/>
                <w:lang w:eastAsia="tr-TR"/>
              </w:rPr>
            </w:pPr>
          </w:p>
        </w:tc>
        <w:tc>
          <w:tcPr>
            <w:tcW w:w="386" w:type="pct"/>
          </w:tcPr>
          <w:p w:rsidR="00026D73" w:rsidRPr="00DF0F79" w:rsidRDefault="00026D73" w:rsidP="006C3CCC">
            <w:pPr>
              <w:spacing w:after="0" w:line="240" w:lineRule="atLeast"/>
              <w:rPr>
                <w:rFonts w:eastAsia="Times New Roman" w:cs="Times New Roman"/>
                <w:color w:val="000000"/>
                <w:sz w:val="20"/>
                <w:szCs w:val="20"/>
                <w:lang w:eastAsia="tr-TR"/>
              </w:rPr>
            </w:pPr>
          </w:p>
        </w:tc>
        <w:tc>
          <w:tcPr>
            <w:tcW w:w="669" w:type="pct"/>
          </w:tcPr>
          <w:p w:rsidR="00026D73" w:rsidRPr="00DF0F79" w:rsidRDefault="00026D73"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3.44</w:t>
            </w:r>
          </w:p>
        </w:tc>
      </w:tr>
      <w:tr w:rsidR="00026D73" w:rsidRPr="00DF0F79" w:rsidTr="006C3CCC">
        <w:trPr>
          <w:trHeight w:val="375"/>
        </w:trPr>
        <w:tc>
          <w:tcPr>
            <w:tcW w:w="3550" w:type="pct"/>
          </w:tcPr>
          <w:p w:rsidR="00026D73" w:rsidRPr="00DF0F79" w:rsidRDefault="00026D73" w:rsidP="006C3CCC">
            <w:pPr>
              <w:spacing w:after="0" w:line="240" w:lineRule="atLeast"/>
              <w:rPr>
                <w:rFonts w:eastAsia="Times New Roman" w:cs="Times New Roman"/>
                <w:color w:val="000000"/>
                <w:sz w:val="20"/>
                <w:szCs w:val="20"/>
                <w:lang w:eastAsia="tr-TR"/>
              </w:rPr>
            </w:pPr>
            <w:r w:rsidRPr="00DF0F79">
              <w:rPr>
                <w:rFonts w:eastAsia="Times New Roman" w:cs="Times New Roman"/>
                <w:b/>
                <w:bCs/>
                <w:color w:val="000000"/>
                <w:sz w:val="20"/>
                <w:szCs w:val="20"/>
                <w:lang w:eastAsia="tr-TR"/>
              </w:rPr>
              <w:t>Dersin AKTS Kredisi</w:t>
            </w:r>
          </w:p>
        </w:tc>
        <w:tc>
          <w:tcPr>
            <w:tcW w:w="395" w:type="pct"/>
          </w:tcPr>
          <w:p w:rsidR="00026D73" w:rsidRPr="00DF0F79" w:rsidRDefault="00026D73" w:rsidP="006C3CCC">
            <w:pPr>
              <w:spacing w:after="0" w:line="240" w:lineRule="atLeast"/>
              <w:rPr>
                <w:rFonts w:eastAsia="Times New Roman" w:cs="Times New Roman"/>
                <w:color w:val="000000"/>
                <w:sz w:val="20"/>
                <w:szCs w:val="20"/>
                <w:lang w:eastAsia="tr-TR"/>
              </w:rPr>
            </w:pPr>
          </w:p>
        </w:tc>
        <w:tc>
          <w:tcPr>
            <w:tcW w:w="386" w:type="pct"/>
          </w:tcPr>
          <w:p w:rsidR="00026D73" w:rsidRPr="00DF0F79" w:rsidRDefault="00026D73" w:rsidP="006C3CCC">
            <w:pPr>
              <w:spacing w:after="0" w:line="240" w:lineRule="atLeast"/>
              <w:rPr>
                <w:rFonts w:eastAsia="Times New Roman" w:cs="Times New Roman"/>
                <w:color w:val="000000"/>
                <w:sz w:val="20"/>
                <w:szCs w:val="20"/>
                <w:lang w:eastAsia="tr-TR"/>
              </w:rPr>
            </w:pPr>
          </w:p>
        </w:tc>
        <w:tc>
          <w:tcPr>
            <w:tcW w:w="669" w:type="pct"/>
          </w:tcPr>
          <w:p w:rsidR="00026D73" w:rsidRPr="00DF0F79" w:rsidRDefault="00026D73"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3</w:t>
            </w:r>
          </w:p>
        </w:tc>
      </w:tr>
    </w:tbl>
    <w:p w:rsidR="00A2053C" w:rsidRPr="00DF0F79" w:rsidRDefault="00A2053C">
      <w:pPr>
        <w:rPr>
          <w:sz w:val="20"/>
          <w:szCs w:val="20"/>
        </w:rPr>
      </w:pPr>
    </w:p>
    <w:p w:rsidR="00B67F38" w:rsidRPr="00DF0F79" w:rsidRDefault="00B67F38">
      <w:pPr>
        <w:rPr>
          <w:sz w:val="20"/>
          <w:szCs w:val="20"/>
        </w:rPr>
      </w:pPr>
    </w:p>
    <w:p w:rsidR="00B67F38" w:rsidRPr="00DF0F79" w:rsidRDefault="00B67F38">
      <w:pPr>
        <w:rPr>
          <w:sz w:val="20"/>
          <w:szCs w:val="20"/>
        </w:rPr>
      </w:pPr>
    </w:p>
    <w:p w:rsidR="00B67F38" w:rsidRPr="00DF0F79" w:rsidRDefault="00B67F38">
      <w:pPr>
        <w:rPr>
          <w:sz w:val="20"/>
          <w:szCs w:val="20"/>
        </w:rPr>
      </w:pPr>
    </w:p>
    <w:p w:rsidR="00B67F38" w:rsidRPr="00DF0F79" w:rsidRDefault="00B67F38">
      <w:pPr>
        <w:rPr>
          <w:sz w:val="20"/>
          <w:szCs w:val="20"/>
        </w:rPr>
      </w:pPr>
    </w:p>
    <w:p w:rsidR="00B67F38" w:rsidRPr="00DF0F79" w:rsidRDefault="00B67F38">
      <w:pPr>
        <w:rPr>
          <w:sz w:val="20"/>
          <w:szCs w:val="20"/>
        </w:rPr>
      </w:pPr>
    </w:p>
    <w:p w:rsidR="00B67F38" w:rsidRPr="00DF0F79" w:rsidRDefault="00B67F38">
      <w:pPr>
        <w:rPr>
          <w:sz w:val="20"/>
          <w:szCs w:val="20"/>
        </w:rPr>
      </w:pPr>
    </w:p>
    <w:p w:rsidR="00B67F38" w:rsidRPr="00DF0F79" w:rsidRDefault="00B67F38">
      <w:pPr>
        <w:rPr>
          <w:sz w:val="20"/>
          <w:szCs w:val="20"/>
        </w:rPr>
      </w:pPr>
    </w:p>
    <w:p w:rsidR="00B67F38" w:rsidRPr="00DF0F79" w:rsidRDefault="00B67F38">
      <w:pPr>
        <w:rPr>
          <w:sz w:val="20"/>
          <w:szCs w:val="20"/>
        </w:rPr>
      </w:pPr>
    </w:p>
    <w:p w:rsidR="00B67F38" w:rsidRPr="00DF0F79" w:rsidRDefault="00B67F38">
      <w:pPr>
        <w:rPr>
          <w:sz w:val="20"/>
          <w:szCs w:val="20"/>
        </w:rPr>
      </w:pPr>
    </w:p>
    <w:p w:rsidR="00E01690" w:rsidRPr="00DF0F79" w:rsidRDefault="00E01690">
      <w:pPr>
        <w:rPr>
          <w:sz w:val="20"/>
          <w:szCs w:val="20"/>
        </w:rPr>
      </w:pPr>
    </w:p>
    <w:p w:rsidR="00E01690" w:rsidRPr="00DF0F79" w:rsidRDefault="00E01690">
      <w:pPr>
        <w:rPr>
          <w:sz w:val="20"/>
          <w:szCs w:val="20"/>
        </w:rPr>
      </w:pPr>
    </w:p>
    <w:p w:rsidR="00B67F38" w:rsidRPr="00DF0F79" w:rsidRDefault="00B67F38">
      <w:pPr>
        <w:rPr>
          <w:sz w:val="20"/>
          <w:szCs w:val="20"/>
        </w:rPr>
      </w:pPr>
    </w:p>
    <w:p w:rsidR="001119E8" w:rsidRPr="00DF0F79" w:rsidRDefault="001119E8">
      <w:pPr>
        <w:rPr>
          <w:sz w:val="20"/>
          <w:szCs w:val="20"/>
        </w:rPr>
      </w:pPr>
    </w:p>
    <w:p w:rsidR="00B67F38" w:rsidRPr="00DF0F79" w:rsidRDefault="00B67F38">
      <w:pPr>
        <w:rPr>
          <w:sz w:val="20"/>
          <w:szCs w:val="20"/>
        </w:rPr>
      </w:pPr>
    </w:p>
    <w:tbl>
      <w:tblPr>
        <w:tblStyle w:val="TabloKlavuzu"/>
        <w:tblW w:w="4800" w:type="pct"/>
        <w:tblLook w:val="04A0" w:firstRow="1" w:lastRow="0" w:firstColumn="1" w:lastColumn="0" w:noHBand="0" w:noVBand="1"/>
      </w:tblPr>
      <w:tblGrid>
        <w:gridCol w:w="1972"/>
        <w:gridCol w:w="1530"/>
        <w:gridCol w:w="1321"/>
        <w:gridCol w:w="1762"/>
        <w:gridCol w:w="1174"/>
        <w:gridCol w:w="1157"/>
      </w:tblGrid>
      <w:tr w:rsidR="00A2053C" w:rsidRPr="00DF0F79" w:rsidTr="00A2053C">
        <w:trPr>
          <w:trHeight w:val="525"/>
        </w:trPr>
        <w:tc>
          <w:tcPr>
            <w:tcW w:w="0" w:type="auto"/>
            <w:gridSpan w:val="6"/>
            <w:hideMark/>
          </w:tcPr>
          <w:p w:rsidR="00A2053C" w:rsidRPr="00DF0F79" w:rsidRDefault="00A2053C" w:rsidP="00A2053C">
            <w:pPr>
              <w:jc w:val="center"/>
              <w:rPr>
                <w:rFonts w:eastAsia="Times New Roman" w:cs="Times New Roman"/>
                <w:b/>
                <w:bCs/>
                <w:color w:val="000000" w:themeColor="text1"/>
                <w:sz w:val="20"/>
                <w:szCs w:val="20"/>
                <w:lang w:eastAsia="tr-TR"/>
              </w:rPr>
            </w:pPr>
            <w:r w:rsidRPr="00DF0F79">
              <w:rPr>
                <w:rFonts w:eastAsia="Times New Roman" w:cs="Times New Roman"/>
                <w:b/>
                <w:bCs/>
                <w:color w:val="000000" w:themeColor="text1"/>
                <w:sz w:val="20"/>
                <w:szCs w:val="20"/>
                <w:lang w:eastAsia="tr-TR"/>
              </w:rPr>
              <w:lastRenderedPageBreak/>
              <w:t>DERS BİLGİLERİ</w:t>
            </w:r>
          </w:p>
        </w:tc>
      </w:tr>
      <w:tr w:rsidR="00A2053C" w:rsidRPr="00DF0F79" w:rsidTr="00A2053C">
        <w:trPr>
          <w:trHeight w:val="450"/>
        </w:trPr>
        <w:tc>
          <w:tcPr>
            <w:tcW w:w="0" w:type="auto"/>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w:t>
            </w:r>
          </w:p>
        </w:tc>
        <w:tc>
          <w:tcPr>
            <w:tcW w:w="0" w:type="auto"/>
            <w:hideMark/>
          </w:tcPr>
          <w:p w:rsidR="00A2053C" w:rsidRPr="00DF0F79" w:rsidRDefault="00A2053C" w:rsidP="00A2053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i/>
                <w:iCs/>
                <w:color w:val="000000" w:themeColor="text1"/>
                <w:sz w:val="20"/>
                <w:szCs w:val="20"/>
                <w:lang w:eastAsia="tr-TR"/>
              </w:rPr>
              <w:t>Kodu</w:t>
            </w:r>
          </w:p>
        </w:tc>
        <w:tc>
          <w:tcPr>
            <w:tcW w:w="0" w:type="auto"/>
            <w:hideMark/>
          </w:tcPr>
          <w:p w:rsidR="00A2053C" w:rsidRPr="00DF0F79" w:rsidRDefault="00A2053C" w:rsidP="00A2053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i/>
                <w:iCs/>
                <w:color w:val="000000" w:themeColor="text1"/>
                <w:sz w:val="20"/>
                <w:szCs w:val="20"/>
                <w:lang w:eastAsia="tr-TR"/>
              </w:rPr>
              <w:t>Yarıyıl</w:t>
            </w:r>
          </w:p>
        </w:tc>
        <w:tc>
          <w:tcPr>
            <w:tcW w:w="0" w:type="auto"/>
            <w:hideMark/>
          </w:tcPr>
          <w:p w:rsidR="00A2053C" w:rsidRPr="00DF0F79" w:rsidRDefault="00A2053C" w:rsidP="00A2053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i/>
                <w:iCs/>
                <w:color w:val="000000" w:themeColor="text1"/>
                <w:sz w:val="20"/>
                <w:szCs w:val="20"/>
                <w:lang w:eastAsia="tr-TR"/>
              </w:rPr>
              <w:t>T+U Saat</w:t>
            </w:r>
          </w:p>
        </w:tc>
        <w:tc>
          <w:tcPr>
            <w:tcW w:w="0" w:type="auto"/>
            <w:hideMark/>
          </w:tcPr>
          <w:p w:rsidR="00A2053C" w:rsidRPr="00DF0F79" w:rsidRDefault="00A2053C" w:rsidP="00A2053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i/>
                <w:iCs/>
                <w:color w:val="000000" w:themeColor="text1"/>
                <w:sz w:val="20"/>
                <w:szCs w:val="20"/>
                <w:lang w:eastAsia="tr-TR"/>
              </w:rPr>
              <w:t>Kredi</w:t>
            </w:r>
          </w:p>
        </w:tc>
        <w:tc>
          <w:tcPr>
            <w:tcW w:w="0" w:type="auto"/>
            <w:hideMark/>
          </w:tcPr>
          <w:p w:rsidR="00A2053C" w:rsidRPr="00DF0F79" w:rsidRDefault="00A2053C" w:rsidP="00A2053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i/>
                <w:iCs/>
                <w:color w:val="000000" w:themeColor="text1"/>
                <w:sz w:val="20"/>
                <w:szCs w:val="20"/>
                <w:lang w:eastAsia="tr-TR"/>
              </w:rPr>
              <w:t>AKTS</w:t>
            </w:r>
          </w:p>
        </w:tc>
      </w:tr>
      <w:tr w:rsidR="00A2053C" w:rsidRPr="00DF0F79" w:rsidTr="00A2053C">
        <w:trPr>
          <w:trHeight w:val="375"/>
        </w:trPr>
        <w:tc>
          <w:tcPr>
            <w:tcW w:w="0" w:type="auto"/>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İngilizce II</w:t>
            </w:r>
            <w:r w:rsidR="0090705F" w:rsidRPr="00DF0F79">
              <w:rPr>
                <w:rFonts w:eastAsia="Times New Roman" w:cs="Times New Roman"/>
                <w:color w:val="000000" w:themeColor="text1"/>
                <w:sz w:val="20"/>
                <w:szCs w:val="20"/>
                <w:lang w:eastAsia="tr-TR"/>
              </w:rPr>
              <w:t>I</w:t>
            </w:r>
          </w:p>
        </w:tc>
        <w:tc>
          <w:tcPr>
            <w:tcW w:w="0" w:type="auto"/>
            <w:hideMark/>
          </w:tcPr>
          <w:p w:rsidR="00A2053C" w:rsidRPr="00DF0F79" w:rsidRDefault="0090705F" w:rsidP="00A2053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YDL201</w:t>
            </w:r>
          </w:p>
        </w:tc>
        <w:tc>
          <w:tcPr>
            <w:tcW w:w="0" w:type="auto"/>
            <w:hideMark/>
          </w:tcPr>
          <w:p w:rsidR="00A2053C" w:rsidRPr="00DF0F79" w:rsidRDefault="0090705F" w:rsidP="00A2053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3</w:t>
            </w:r>
          </w:p>
        </w:tc>
        <w:tc>
          <w:tcPr>
            <w:tcW w:w="0" w:type="auto"/>
            <w:hideMark/>
          </w:tcPr>
          <w:p w:rsidR="00A2053C" w:rsidRPr="00DF0F79" w:rsidRDefault="00A2053C" w:rsidP="0090705F">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 xml:space="preserve">2 + </w:t>
            </w:r>
            <w:r w:rsidR="0090705F" w:rsidRPr="00DF0F79">
              <w:rPr>
                <w:rFonts w:eastAsia="Times New Roman" w:cs="Times New Roman"/>
                <w:color w:val="000000" w:themeColor="text1"/>
                <w:sz w:val="20"/>
                <w:szCs w:val="20"/>
                <w:lang w:eastAsia="tr-TR"/>
              </w:rPr>
              <w:t>0</w:t>
            </w:r>
          </w:p>
        </w:tc>
        <w:tc>
          <w:tcPr>
            <w:tcW w:w="0" w:type="auto"/>
            <w:hideMark/>
          </w:tcPr>
          <w:p w:rsidR="00A2053C" w:rsidRPr="00DF0F79" w:rsidRDefault="0090705F" w:rsidP="00A2053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2</w:t>
            </w:r>
          </w:p>
        </w:tc>
        <w:tc>
          <w:tcPr>
            <w:tcW w:w="0" w:type="auto"/>
            <w:hideMark/>
          </w:tcPr>
          <w:p w:rsidR="00A2053C" w:rsidRPr="00DF0F79" w:rsidRDefault="00A2053C" w:rsidP="00A2053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4</w:t>
            </w:r>
          </w:p>
        </w:tc>
      </w:tr>
    </w:tbl>
    <w:p w:rsidR="00A2053C" w:rsidRPr="00DF0F79" w:rsidRDefault="00A2053C" w:rsidP="00A2053C">
      <w:pPr>
        <w:spacing w:after="0" w:line="240" w:lineRule="auto"/>
        <w:rPr>
          <w:rFonts w:eastAsia="Times New Roman" w:cs="Times New Roman"/>
          <w:sz w:val="20"/>
          <w:szCs w:val="20"/>
          <w:lang w:eastAsia="tr-TR"/>
        </w:rPr>
      </w:pPr>
    </w:p>
    <w:tbl>
      <w:tblPr>
        <w:tblStyle w:val="TabloKlavuzu"/>
        <w:tblW w:w="4800" w:type="pct"/>
        <w:tblLook w:val="04A0" w:firstRow="1" w:lastRow="0" w:firstColumn="1" w:lastColumn="0" w:noHBand="0" w:noVBand="1"/>
      </w:tblPr>
      <w:tblGrid>
        <w:gridCol w:w="2229"/>
        <w:gridCol w:w="6687"/>
      </w:tblGrid>
      <w:tr w:rsidR="00A2053C" w:rsidRPr="00DF0F79" w:rsidTr="00A2053C">
        <w:trPr>
          <w:trHeight w:val="450"/>
        </w:trPr>
        <w:tc>
          <w:tcPr>
            <w:tcW w:w="1250"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Ön Koşul Dersleri</w:t>
            </w:r>
          </w:p>
        </w:tc>
        <w:tc>
          <w:tcPr>
            <w:tcW w:w="0" w:type="auto"/>
            <w:hideMark/>
          </w:tcPr>
          <w:p w:rsidR="00A2053C" w:rsidRPr="00DF0F79" w:rsidRDefault="00A2053C" w:rsidP="00A2053C">
            <w:pPr>
              <w:spacing w:line="240" w:lineRule="atLeast"/>
              <w:rPr>
                <w:rFonts w:eastAsia="Times New Roman" w:cs="Times New Roman"/>
                <w:sz w:val="20"/>
                <w:szCs w:val="20"/>
                <w:lang w:eastAsia="tr-TR"/>
              </w:rPr>
            </w:pPr>
            <w:r w:rsidRPr="00DF0F79">
              <w:rPr>
                <w:rFonts w:eastAsia="Times New Roman" w:cs="Times New Roman"/>
                <w:sz w:val="20"/>
                <w:szCs w:val="20"/>
                <w:lang w:eastAsia="tr-TR"/>
              </w:rPr>
              <w:t>İngilizce I</w:t>
            </w:r>
            <w:r w:rsidR="0090705F" w:rsidRPr="00DF0F79">
              <w:rPr>
                <w:rFonts w:eastAsia="Times New Roman" w:cs="Times New Roman"/>
                <w:sz w:val="20"/>
                <w:szCs w:val="20"/>
                <w:lang w:eastAsia="tr-TR"/>
              </w:rPr>
              <w:t xml:space="preserve"> ve II</w:t>
            </w:r>
            <w:r w:rsidRPr="00DF0F79">
              <w:rPr>
                <w:rFonts w:eastAsia="Times New Roman" w:cs="Times New Roman"/>
                <w:sz w:val="20"/>
                <w:szCs w:val="20"/>
                <w:lang w:eastAsia="tr-TR"/>
              </w:rPr>
              <w:t xml:space="preserve"> ders</w:t>
            </w:r>
            <w:r w:rsidR="0090705F" w:rsidRPr="00DF0F79">
              <w:rPr>
                <w:rFonts w:eastAsia="Times New Roman" w:cs="Times New Roman"/>
                <w:sz w:val="20"/>
                <w:szCs w:val="20"/>
                <w:lang w:eastAsia="tr-TR"/>
              </w:rPr>
              <w:t>ler</w:t>
            </w:r>
            <w:r w:rsidRPr="00DF0F79">
              <w:rPr>
                <w:rFonts w:eastAsia="Times New Roman" w:cs="Times New Roman"/>
                <w:sz w:val="20"/>
                <w:szCs w:val="20"/>
                <w:lang w:eastAsia="tr-TR"/>
              </w:rPr>
              <w:t>inden başarılı olmak</w:t>
            </w:r>
          </w:p>
        </w:tc>
      </w:tr>
      <w:tr w:rsidR="00A2053C" w:rsidRPr="00DF0F79" w:rsidTr="00A2053C">
        <w:trPr>
          <w:trHeight w:val="450"/>
        </w:trPr>
        <w:tc>
          <w:tcPr>
            <w:tcW w:w="1250"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Önerilen Seçmeli Dersler</w:t>
            </w:r>
          </w:p>
        </w:tc>
        <w:tc>
          <w:tcPr>
            <w:tcW w:w="0" w:type="auto"/>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None</w:t>
            </w:r>
          </w:p>
        </w:tc>
      </w:tr>
    </w:tbl>
    <w:p w:rsidR="00A2053C" w:rsidRPr="00DF0F79" w:rsidRDefault="00A2053C" w:rsidP="00A2053C">
      <w:pPr>
        <w:spacing w:after="0" w:line="240" w:lineRule="auto"/>
        <w:rPr>
          <w:rFonts w:eastAsia="Times New Roman" w:cs="Times New Roman"/>
          <w:color w:val="000000" w:themeColor="text1"/>
          <w:sz w:val="20"/>
          <w:szCs w:val="20"/>
          <w:lang w:eastAsia="tr-TR"/>
        </w:rPr>
      </w:pPr>
    </w:p>
    <w:tbl>
      <w:tblPr>
        <w:tblStyle w:val="TabloKlavuzu"/>
        <w:tblW w:w="4800" w:type="pct"/>
        <w:tblLook w:val="04A0" w:firstRow="1" w:lastRow="0" w:firstColumn="1" w:lastColumn="0" w:noHBand="0" w:noVBand="1"/>
      </w:tblPr>
      <w:tblGrid>
        <w:gridCol w:w="2229"/>
        <w:gridCol w:w="6687"/>
      </w:tblGrid>
      <w:tr w:rsidR="00A2053C" w:rsidRPr="00DF0F79" w:rsidTr="00A2053C">
        <w:trPr>
          <w:trHeight w:val="450"/>
        </w:trPr>
        <w:tc>
          <w:tcPr>
            <w:tcW w:w="1250"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Dili</w:t>
            </w:r>
          </w:p>
        </w:tc>
        <w:tc>
          <w:tcPr>
            <w:tcW w:w="0" w:type="auto"/>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Türkçe </w:t>
            </w:r>
            <w:r w:rsidRPr="00DF0F79">
              <w:rPr>
                <w:rFonts w:eastAsia="Times New Roman" w:cs="Times New Roman"/>
                <w:noProof/>
                <w:color w:val="000000" w:themeColor="text1"/>
                <w:sz w:val="20"/>
                <w:szCs w:val="20"/>
                <w:lang w:eastAsia="tr-TR"/>
              </w:rPr>
              <w:drawing>
                <wp:inline distT="0" distB="0" distL="0" distR="0" wp14:anchorId="697A37CF" wp14:editId="10BBFB03">
                  <wp:extent cx="276225" cy="190500"/>
                  <wp:effectExtent l="0" t="0" r="9525" b="0"/>
                  <wp:docPr id="22" name="Resim 22"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bs.sakarya.edu.tr/img/img_flags/t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A2053C" w:rsidRPr="00DF0F79" w:rsidTr="00A2053C">
        <w:trPr>
          <w:trHeight w:val="450"/>
        </w:trPr>
        <w:tc>
          <w:tcPr>
            <w:tcW w:w="0" w:type="auto"/>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Seviyesi</w:t>
            </w:r>
          </w:p>
        </w:tc>
        <w:tc>
          <w:tcPr>
            <w:tcW w:w="0" w:type="auto"/>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Lisans</w:t>
            </w:r>
          </w:p>
        </w:tc>
      </w:tr>
      <w:tr w:rsidR="00A2053C" w:rsidRPr="00DF0F79" w:rsidTr="00A2053C">
        <w:trPr>
          <w:trHeight w:val="450"/>
        </w:trPr>
        <w:tc>
          <w:tcPr>
            <w:tcW w:w="0" w:type="auto"/>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Türü</w:t>
            </w:r>
          </w:p>
        </w:tc>
        <w:tc>
          <w:tcPr>
            <w:tcW w:w="0" w:type="auto"/>
            <w:hideMark/>
          </w:tcPr>
          <w:p w:rsidR="00A2053C" w:rsidRPr="00DF0F79" w:rsidRDefault="00576A2A" w:rsidP="00A2053C">
            <w:pPr>
              <w:spacing w:line="240" w:lineRule="atLeast"/>
              <w:rPr>
                <w:rFonts w:eastAsia="Times New Roman" w:cs="Times New Roman"/>
                <w:color w:val="444444"/>
                <w:sz w:val="20"/>
                <w:szCs w:val="20"/>
                <w:lang w:eastAsia="tr-TR"/>
              </w:rPr>
            </w:pPr>
            <w:r w:rsidRPr="00DF0F79">
              <w:rPr>
                <w:rFonts w:eastAsia="Times New Roman" w:cs="Times New Roman"/>
                <w:color w:val="FF0000"/>
                <w:sz w:val="20"/>
                <w:szCs w:val="20"/>
                <w:lang w:eastAsia="tr-TR"/>
              </w:rPr>
              <w:t>Zorunlu</w:t>
            </w:r>
          </w:p>
        </w:tc>
      </w:tr>
      <w:tr w:rsidR="00A2053C" w:rsidRPr="00DF0F79" w:rsidTr="00A2053C">
        <w:trPr>
          <w:trHeight w:val="450"/>
        </w:trPr>
        <w:tc>
          <w:tcPr>
            <w:tcW w:w="0" w:type="auto"/>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Koordinatörü</w:t>
            </w:r>
          </w:p>
        </w:tc>
        <w:tc>
          <w:tcPr>
            <w:tcW w:w="0" w:type="auto"/>
          </w:tcPr>
          <w:p w:rsidR="00A2053C" w:rsidRPr="00DF0F79" w:rsidRDefault="00A2053C" w:rsidP="00A2053C">
            <w:pPr>
              <w:spacing w:line="240" w:lineRule="atLeast"/>
              <w:rPr>
                <w:rFonts w:eastAsia="Times New Roman" w:cs="Times New Roman"/>
                <w:color w:val="FF0000"/>
                <w:sz w:val="20"/>
                <w:szCs w:val="20"/>
                <w:lang w:eastAsia="tr-TR"/>
              </w:rPr>
            </w:pPr>
          </w:p>
        </w:tc>
      </w:tr>
      <w:tr w:rsidR="00A2053C" w:rsidRPr="00DF0F79" w:rsidTr="00A2053C">
        <w:trPr>
          <w:trHeight w:val="450"/>
        </w:trPr>
        <w:tc>
          <w:tcPr>
            <w:tcW w:w="0" w:type="auto"/>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 Verenler</w:t>
            </w:r>
          </w:p>
        </w:tc>
        <w:tc>
          <w:tcPr>
            <w:tcW w:w="0" w:type="auto"/>
          </w:tcPr>
          <w:p w:rsidR="00A2053C" w:rsidRPr="00DF0F79" w:rsidRDefault="00A2053C" w:rsidP="00A2053C">
            <w:pPr>
              <w:spacing w:line="240" w:lineRule="atLeast"/>
              <w:rPr>
                <w:rFonts w:eastAsia="Times New Roman" w:cs="Times New Roman"/>
                <w:color w:val="FF0000"/>
                <w:sz w:val="20"/>
                <w:szCs w:val="20"/>
                <w:lang w:eastAsia="tr-TR"/>
              </w:rPr>
            </w:pPr>
          </w:p>
        </w:tc>
      </w:tr>
      <w:tr w:rsidR="00A2053C" w:rsidRPr="00DF0F79" w:rsidTr="00A2053C">
        <w:trPr>
          <w:trHeight w:val="450"/>
        </w:trPr>
        <w:tc>
          <w:tcPr>
            <w:tcW w:w="0" w:type="auto"/>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Yardımcıları</w:t>
            </w:r>
          </w:p>
        </w:tc>
        <w:tc>
          <w:tcPr>
            <w:tcW w:w="0" w:type="auto"/>
            <w:hideMark/>
          </w:tcPr>
          <w:p w:rsidR="00A2053C" w:rsidRPr="00DF0F79" w:rsidRDefault="00A2053C" w:rsidP="00A2053C">
            <w:pPr>
              <w:spacing w:line="240" w:lineRule="atLeast"/>
              <w:rPr>
                <w:rFonts w:eastAsia="Times New Roman" w:cs="Times New Roman"/>
                <w:color w:val="444444"/>
                <w:sz w:val="20"/>
                <w:szCs w:val="20"/>
                <w:lang w:eastAsia="tr-TR"/>
              </w:rPr>
            </w:pPr>
          </w:p>
        </w:tc>
      </w:tr>
      <w:tr w:rsidR="00A2053C" w:rsidRPr="00DF0F79" w:rsidTr="00A2053C">
        <w:trPr>
          <w:trHeight w:val="450"/>
        </w:trPr>
        <w:tc>
          <w:tcPr>
            <w:tcW w:w="0" w:type="auto"/>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Amacı</w:t>
            </w:r>
          </w:p>
        </w:tc>
        <w:tc>
          <w:tcPr>
            <w:tcW w:w="0" w:type="auto"/>
            <w:vAlign w:val="center"/>
          </w:tcPr>
          <w:p w:rsidR="00A2053C" w:rsidRPr="00DF0F79" w:rsidRDefault="001119E8" w:rsidP="00A2053C">
            <w:pPr>
              <w:spacing w:line="270" w:lineRule="atLeast"/>
              <w:rPr>
                <w:sz w:val="20"/>
                <w:szCs w:val="20"/>
              </w:rPr>
            </w:pPr>
            <w:r w:rsidRPr="00DF0F79">
              <w:rPr>
                <w:rFonts w:ascii="Calibri" w:hAnsi="Calibri"/>
                <w:sz w:val="20"/>
                <w:szCs w:val="20"/>
                <w:shd w:val="clear" w:color="auto" w:fill="FFFFFF"/>
              </w:rPr>
              <w:t>İngilizce konuşma becerisini geliştirmek için belirlenen konularda sunum hazırlayıp yapmak</w:t>
            </w:r>
          </w:p>
        </w:tc>
      </w:tr>
      <w:tr w:rsidR="00A2053C" w:rsidRPr="00DF0F79" w:rsidTr="00A2053C">
        <w:trPr>
          <w:trHeight w:val="450"/>
        </w:trPr>
        <w:tc>
          <w:tcPr>
            <w:tcW w:w="0" w:type="auto"/>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İçeriği</w:t>
            </w:r>
          </w:p>
        </w:tc>
        <w:tc>
          <w:tcPr>
            <w:tcW w:w="0" w:type="auto"/>
            <w:hideMark/>
          </w:tcPr>
          <w:p w:rsidR="00A2053C" w:rsidRPr="00DF0F79" w:rsidRDefault="0090705F" w:rsidP="00A2053C">
            <w:pPr>
              <w:jc w:val="both"/>
              <w:rPr>
                <w:rFonts w:cs="Times New Roman"/>
                <w:b/>
                <w:color w:val="000000" w:themeColor="text1"/>
                <w:sz w:val="20"/>
                <w:szCs w:val="20"/>
              </w:rPr>
            </w:pPr>
            <w:r w:rsidRPr="00DF0F79">
              <w:rPr>
                <w:rFonts w:cs="Times New Roman"/>
                <w:color w:val="000000" w:themeColor="text1"/>
                <w:sz w:val="20"/>
                <w:szCs w:val="20"/>
                <w:shd w:val="clear" w:color="auto" w:fill="FFFFFF"/>
              </w:rPr>
              <w:t>İngilizce’deki temel yapılar ve dildeki farklı kullanımlar</w:t>
            </w:r>
          </w:p>
        </w:tc>
      </w:tr>
    </w:tbl>
    <w:p w:rsidR="00A2053C" w:rsidRPr="00DF0F79" w:rsidRDefault="00A2053C" w:rsidP="00A2053C">
      <w:pPr>
        <w:spacing w:after="0" w:line="240" w:lineRule="auto"/>
        <w:rPr>
          <w:rFonts w:eastAsia="Times New Roman" w:cs="Times New Roman"/>
          <w:sz w:val="20"/>
          <w:szCs w:val="20"/>
          <w:lang w:eastAsia="tr-TR"/>
        </w:rPr>
      </w:pPr>
    </w:p>
    <w:p w:rsidR="00A2053C" w:rsidRPr="00DF0F79" w:rsidRDefault="00A2053C" w:rsidP="00A2053C">
      <w:pPr>
        <w:spacing w:after="0" w:line="240" w:lineRule="auto"/>
        <w:rPr>
          <w:rFonts w:eastAsia="Times New Roman" w:cs="Times New Roman"/>
          <w:sz w:val="20"/>
          <w:szCs w:val="20"/>
          <w:lang w:eastAsia="tr-TR"/>
        </w:rPr>
      </w:pPr>
    </w:p>
    <w:p w:rsidR="001119E8" w:rsidRPr="00DF0F79" w:rsidRDefault="001119E8" w:rsidP="001119E8">
      <w:pPr>
        <w:spacing w:after="0" w:line="240" w:lineRule="auto"/>
        <w:rPr>
          <w:rFonts w:eastAsia="Times New Roman" w:cs="Times New Roman"/>
          <w:sz w:val="20"/>
          <w:szCs w:val="20"/>
          <w:lang w:eastAsia="tr-TR"/>
        </w:rPr>
      </w:pPr>
    </w:p>
    <w:tbl>
      <w:tblPr>
        <w:tblStyle w:val="TabloKlavuzu"/>
        <w:tblW w:w="4800" w:type="pct"/>
        <w:tblLook w:val="04A0" w:firstRow="1" w:lastRow="0" w:firstColumn="1" w:lastColumn="0" w:noHBand="0" w:noVBand="1"/>
      </w:tblPr>
      <w:tblGrid>
        <w:gridCol w:w="5598"/>
        <w:gridCol w:w="1719"/>
        <w:gridCol w:w="1599"/>
      </w:tblGrid>
      <w:tr w:rsidR="001119E8" w:rsidRPr="00DF0F79" w:rsidTr="00710E8A">
        <w:tc>
          <w:tcPr>
            <w:tcW w:w="0" w:type="auto"/>
            <w:hideMark/>
          </w:tcPr>
          <w:p w:rsidR="001119E8" w:rsidRPr="00DF0F79" w:rsidRDefault="001119E8" w:rsidP="00710E8A">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Öğrenme Çıktıları</w:t>
            </w:r>
          </w:p>
        </w:tc>
        <w:tc>
          <w:tcPr>
            <w:tcW w:w="0" w:type="auto"/>
            <w:hideMark/>
          </w:tcPr>
          <w:p w:rsidR="001119E8" w:rsidRPr="00DF0F79" w:rsidRDefault="001119E8" w:rsidP="00710E8A">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Öğretim Yöntemleri</w:t>
            </w:r>
          </w:p>
        </w:tc>
        <w:tc>
          <w:tcPr>
            <w:tcW w:w="0" w:type="auto"/>
            <w:hideMark/>
          </w:tcPr>
          <w:p w:rsidR="001119E8" w:rsidRPr="00DF0F79" w:rsidRDefault="001119E8" w:rsidP="00710E8A">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Ölçme Yöntemleri</w:t>
            </w:r>
          </w:p>
        </w:tc>
      </w:tr>
      <w:tr w:rsidR="001119E8" w:rsidRPr="00DF0F79" w:rsidTr="00710E8A">
        <w:trPr>
          <w:trHeight w:val="450"/>
        </w:trPr>
        <w:tc>
          <w:tcPr>
            <w:tcW w:w="0" w:type="auto"/>
            <w:hideMark/>
          </w:tcPr>
          <w:p w:rsidR="001119E8" w:rsidRPr="00DF0F79" w:rsidRDefault="001119E8" w:rsidP="00710E8A">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 Farklı sosyal konu içerikli parçaları İngilizce olarak yazabilirler.</w:t>
            </w:r>
          </w:p>
        </w:tc>
        <w:tc>
          <w:tcPr>
            <w:tcW w:w="0" w:type="auto"/>
            <w:hideMark/>
          </w:tcPr>
          <w:p w:rsidR="001119E8" w:rsidRPr="00DF0F79" w:rsidRDefault="001119E8" w:rsidP="00710E8A">
            <w:pPr>
              <w:spacing w:line="240" w:lineRule="atLeast"/>
              <w:jc w:val="center"/>
              <w:rPr>
                <w:rFonts w:eastAsia="Times New Roman" w:cs="Times New Roman"/>
                <w:sz w:val="20"/>
                <w:szCs w:val="20"/>
                <w:lang w:eastAsia="tr-TR"/>
              </w:rPr>
            </w:pPr>
            <w:proofErr w:type="gramStart"/>
            <w:r w:rsidRPr="00DF0F79">
              <w:rPr>
                <w:rFonts w:ascii="Calibri" w:hAnsi="Calibri"/>
                <w:sz w:val="20"/>
                <w:szCs w:val="20"/>
                <w:shd w:val="clear" w:color="auto" w:fill="FFFFFF"/>
              </w:rPr>
              <w:t>1,2,4,14</w:t>
            </w:r>
            <w:proofErr w:type="gramEnd"/>
          </w:p>
        </w:tc>
        <w:tc>
          <w:tcPr>
            <w:tcW w:w="0" w:type="auto"/>
            <w:hideMark/>
          </w:tcPr>
          <w:p w:rsidR="001119E8" w:rsidRPr="00DF0F79" w:rsidRDefault="001119E8" w:rsidP="00710E8A">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A,C</w:t>
            </w:r>
          </w:p>
        </w:tc>
      </w:tr>
      <w:tr w:rsidR="001119E8" w:rsidRPr="00DF0F79" w:rsidTr="00710E8A">
        <w:trPr>
          <w:trHeight w:val="450"/>
        </w:trPr>
        <w:tc>
          <w:tcPr>
            <w:tcW w:w="0" w:type="auto"/>
            <w:hideMark/>
          </w:tcPr>
          <w:p w:rsidR="001119E8" w:rsidRPr="00DF0F79" w:rsidRDefault="001119E8" w:rsidP="00710E8A">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2) Günlük yaşamla ilgili konuları yazabilme yeteneği kazanırlar.</w:t>
            </w:r>
          </w:p>
        </w:tc>
        <w:tc>
          <w:tcPr>
            <w:tcW w:w="0" w:type="auto"/>
            <w:hideMark/>
          </w:tcPr>
          <w:p w:rsidR="001119E8" w:rsidRPr="00DF0F79" w:rsidRDefault="001119E8" w:rsidP="00710E8A">
            <w:pPr>
              <w:spacing w:line="240" w:lineRule="atLeast"/>
              <w:jc w:val="center"/>
              <w:rPr>
                <w:rFonts w:eastAsia="Times New Roman" w:cs="Times New Roman"/>
                <w:sz w:val="20"/>
                <w:szCs w:val="20"/>
                <w:lang w:eastAsia="tr-TR"/>
              </w:rPr>
            </w:pPr>
            <w:proofErr w:type="gramStart"/>
            <w:r w:rsidRPr="00DF0F79">
              <w:rPr>
                <w:rFonts w:ascii="Calibri" w:hAnsi="Calibri"/>
                <w:sz w:val="20"/>
                <w:szCs w:val="20"/>
                <w:shd w:val="clear" w:color="auto" w:fill="FFFFFF"/>
              </w:rPr>
              <w:t>1,2,4,14</w:t>
            </w:r>
            <w:proofErr w:type="gramEnd"/>
          </w:p>
        </w:tc>
        <w:tc>
          <w:tcPr>
            <w:tcW w:w="0" w:type="auto"/>
            <w:hideMark/>
          </w:tcPr>
          <w:p w:rsidR="001119E8" w:rsidRPr="00DF0F79" w:rsidRDefault="001119E8" w:rsidP="00710E8A">
            <w:pPr>
              <w:jc w:val="center"/>
            </w:pPr>
            <w:r w:rsidRPr="00DF0F79">
              <w:rPr>
                <w:rFonts w:eastAsia="Times New Roman" w:cs="Times New Roman"/>
                <w:color w:val="000000" w:themeColor="text1"/>
                <w:sz w:val="20"/>
                <w:szCs w:val="20"/>
                <w:lang w:eastAsia="tr-TR"/>
              </w:rPr>
              <w:t>A,C</w:t>
            </w:r>
          </w:p>
        </w:tc>
      </w:tr>
      <w:tr w:rsidR="001119E8" w:rsidRPr="00DF0F79" w:rsidTr="00710E8A">
        <w:trPr>
          <w:trHeight w:val="450"/>
        </w:trPr>
        <w:tc>
          <w:tcPr>
            <w:tcW w:w="0" w:type="auto"/>
            <w:hideMark/>
          </w:tcPr>
          <w:p w:rsidR="001119E8" w:rsidRPr="00DF0F79" w:rsidRDefault="001119E8" w:rsidP="00710E8A">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3) Kendileri ve/veya herhangi bir konuda hakkında konuşma yeteneği kazanırlar.</w:t>
            </w:r>
          </w:p>
        </w:tc>
        <w:tc>
          <w:tcPr>
            <w:tcW w:w="0" w:type="auto"/>
            <w:hideMark/>
          </w:tcPr>
          <w:p w:rsidR="001119E8" w:rsidRPr="00DF0F79" w:rsidRDefault="001119E8" w:rsidP="00710E8A">
            <w:pPr>
              <w:spacing w:line="240" w:lineRule="atLeast"/>
              <w:jc w:val="center"/>
              <w:rPr>
                <w:rFonts w:eastAsia="Times New Roman" w:cs="Times New Roman"/>
                <w:sz w:val="20"/>
                <w:szCs w:val="20"/>
                <w:lang w:eastAsia="tr-TR"/>
              </w:rPr>
            </w:pPr>
            <w:proofErr w:type="gramStart"/>
            <w:r w:rsidRPr="00DF0F79">
              <w:rPr>
                <w:rFonts w:ascii="Calibri" w:hAnsi="Calibri"/>
                <w:sz w:val="20"/>
                <w:szCs w:val="20"/>
                <w:shd w:val="clear" w:color="auto" w:fill="FFFFFF"/>
              </w:rPr>
              <w:t>1,2,4,14</w:t>
            </w:r>
            <w:proofErr w:type="gramEnd"/>
          </w:p>
        </w:tc>
        <w:tc>
          <w:tcPr>
            <w:tcW w:w="0" w:type="auto"/>
            <w:hideMark/>
          </w:tcPr>
          <w:p w:rsidR="001119E8" w:rsidRPr="00DF0F79" w:rsidRDefault="001119E8" w:rsidP="00710E8A">
            <w:pPr>
              <w:jc w:val="center"/>
            </w:pPr>
            <w:r w:rsidRPr="00DF0F79">
              <w:rPr>
                <w:rFonts w:eastAsia="Times New Roman" w:cs="Times New Roman"/>
                <w:color w:val="000000" w:themeColor="text1"/>
                <w:sz w:val="20"/>
                <w:szCs w:val="20"/>
                <w:lang w:eastAsia="tr-TR"/>
              </w:rPr>
              <w:t>A,C</w:t>
            </w:r>
          </w:p>
        </w:tc>
      </w:tr>
    </w:tbl>
    <w:p w:rsidR="001119E8" w:rsidRPr="00DF0F79" w:rsidRDefault="001119E8" w:rsidP="001119E8">
      <w:pPr>
        <w:spacing w:after="0" w:line="240" w:lineRule="auto"/>
        <w:rPr>
          <w:rFonts w:eastAsia="Times New Roman" w:cs="Times New Roman"/>
          <w:color w:val="000000" w:themeColor="text1"/>
          <w:sz w:val="20"/>
          <w:szCs w:val="20"/>
          <w:lang w:eastAsia="tr-TR"/>
        </w:rPr>
      </w:pPr>
    </w:p>
    <w:tbl>
      <w:tblPr>
        <w:tblStyle w:val="TabloKlavuzu"/>
        <w:tblW w:w="4800" w:type="pct"/>
        <w:tblLook w:val="04A0" w:firstRow="1" w:lastRow="0" w:firstColumn="1" w:lastColumn="0" w:noHBand="0" w:noVBand="1"/>
      </w:tblPr>
      <w:tblGrid>
        <w:gridCol w:w="1783"/>
        <w:gridCol w:w="7133"/>
      </w:tblGrid>
      <w:tr w:rsidR="001119E8" w:rsidRPr="00DF0F79" w:rsidTr="00710E8A">
        <w:tc>
          <w:tcPr>
            <w:tcW w:w="1000" w:type="pct"/>
            <w:hideMark/>
          </w:tcPr>
          <w:p w:rsidR="001119E8" w:rsidRPr="00DF0F79" w:rsidRDefault="001119E8" w:rsidP="00710E8A">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Öğretim Yöntemleri:</w:t>
            </w:r>
          </w:p>
        </w:tc>
        <w:tc>
          <w:tcPr>
            <w:tcW w:w="0" w:type="auto"/>
            <w:hideMark/>
          </w:tcPr>
          <w:p w:rsidR="001119E8" w:rsidRPr="00DF0F79" w:rsidRDefault="001119E8" w:rsidP="00710E8A">
            <w:pPr>
              <w:spacing w:line="240" w:lineRule="atLeast"/>
              <w:rPr>
                <w:rFonts w:eastAsia="Times New Roman" w:cs="Times New Roman"/>
                <w:sz w:val="20"/>
                <w:szCs w:val="20"/>
                <w:lang w:eastAsia="tr-TR"/>
              </w:rPr>
            </w:pPr>
            <w:r w:rsidRPr="00DF0F79">
              <w:rPr>
                <w:rFonts w:ascii="Calibri" w:hAnsi="Calibri"/>
                <w:sz w:val="20"/>
                <w:szCs w:val="20"/>
                <w:shd w:val="clear" w:color="auto" w:fill="FFFFFF"/>
              </w:rPr>
              <w:t>1: Anlatım, 2: Soru-Cevap, 4: Alıştırma ve Uygulama, 14: Bireysel Çalışma</w:t>
            </w:r>
          </w:p>
        </w:tc>
      </w:tr>
      <w:tr w:rsidR="001119E8" w:rsidRPr="00DF0F79" w:rsidTr="00710E8A">
        <w:tc>
          <w:tcPr>
            <w:tcW w:w="1000" w:type="pct"/>
            <w:hideMark/>
          </w:tcPr>
          <w:p w:rsidR="001119E8" w:rsidRPr="00DF0F79" w:rsidRDefault="001119E8" w:rsidP="00710E8A">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Ölçme Yöntemleri:</w:t>
            </w:r>
          </w:p>
        </w:tc>
        <w:tc>
          <w:tcPr>
            <w:tcW w:w="0" w:type="auto"/>
            <w:hideMark/>
          </w:tcPr>
          <w:p w:rsidR="001119E8" w:rsidRPr="00DF0F79" w:rsidRDefault="001119E8" w:rsidP="00710E8A">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 xml:space="preserve">A: </w:t>
            </w:r>
            <w:proofErr w:type="gramStart"/>
            <w:r w:rsidRPr="00DF0F79">
              <w:rPr>
                <w:rFonts w:eastAsia="Times New Roman" w:cs="Times New Roman"/>
                <w:color w:val="000000" w:themeColor="text1"/>
                <w:sz w:val="20"/>
                <w:szCs w:val="20"/>
                <w:lang w:eastAsia="tr-TR"/>
              </w:rPr>
              <w:t>Sınav , C</w:t>
            </w:r>
            <w:proofErr w:type="gramEnd"/>
            <w:r w:rsidRPr="00DF0F79">
              <w:rPr>
                <w:rFonts w:eastAsia="Times New Roman" w:cs="Times New Roman"/>
                <w:color w:val="000000" w:themeColor="text1"/>
                <w:sz w:val="20"/>
                <w:szCs w:val="20"/>
                <w:lang w:eastAsia="tr-TR"/>
              </w:rPr>
              <w:t>: Ödev</w:t>
            </w:r>
          </w:p>
        </w:tc>
      </w:tr>
    </w:tbl>
    <w:p w:rsidR="001119E8" w:rsidRPr="00DF0F79" w:rsidRDefault="001119E8" w:rsidP="001119E8">
      <w:pPr>
        <w:spacing w:after="0" w:line="240" w:lineRule="auto"/>
        <w:rPr>
          <w:rFonts w:eastAsia="Times New Roman" w:cs="Times New Roman"/>
          <w:sz w:val="20"/>
          <w:szCs w:val="20"/>
          <w:lang w:eastAsia="tr-TR"/>
        </w:rPr>
      </w:pPr>
    </w:p>
    <w:p w:rsidR="00A2053C" w:rsidRPr="00DF0F79" w:rsidRDefault="00A2053C" w:rsidP="00A2053C">
      <w:pPr>
        <w:spacing w:after="0" w:line="240" w:lineRule="auto"/>
        <w:rPr>
          <w:rFonts w:eastAsia="Times New Roman" w:cs="Times New Roman"/>
          <w:sz w:val="20"/>
          <w:szCs w:val="20"/>
          <w:lang w:eastAsia="tr-TR"/>
        </w:rPr>
      </w:pPr>
    </w:p>
    <w:tbl>
      <w:tblPr>
        <w:tblStyle w:val="TabloKlavuzu"/>
        <w:tblW w:w="4800" w:type="pct"/>
        <w:tblLook w:val="04A0" w:firstRow="1" w:lastRow="0" w:firstColumn="1" w:lastColumn="0" w:noHBand="0" w:noVBand="1"/>
      </w:tblPr>
      <w:tblGrid>
        <w:gridCol w:w="695"/>
        <w:gridCol w:w="6518"/>
        <w:gridCol w:w="1703"/>
      </w:tblGrid>
      <w:tr w:rsidR="00A2053C" w:rsidRPr="00DF0F79" w:rsidTr="00A2053C">
        <w:trPr>
          <w:trHeight w:val="525"/>
        </w:trPr>
        <w:tc>
          <w:tcPr>
            <w:tcW w:w="0" w:type="auto"/>
            <w:gridSpan w:val="3"/>
            <w:hideMark/>
          </w:tcPr>
          <w:p w:rsidR="00A2053C" w:rsidRPr="00DF0F79" w:rsidRDefault="00A2053C" w:rsidP="00A2053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 AKIŞI</w:t>
            </w:r>
          </w:p>
        </w:tc>
      </w:tr>
      <w:tr w:rsidR="00A2053C" w:rsidRPr="00DF0F79" w:rsidTr="00A2053C">
        <w:trPr>
          <w:trHeight w:val="450"/>
        </w:trPr>
        <w:tc>
          <w:tcPr>
            <w:tcW w:w="390"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Hafta</w:t>
            </w:r>
          </w:p>
        </w:tc>
        <w:tc>
          <w:tcPr>
            <w:tcW w:w="3655"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Konular</w:t>
            </w:r>
          </w:p>
        </w:tc>
        <w:tc>
          <w:tcPr>
            <w:tcW w:w="955" w:type="pct"/>
            <w:hideMark/>
          </w:tcPr>
          <w:p w:rsidR="00A2053C" w:rsidRPr="00DF0F79" w:rsidRDefault="00A2053C" w:rsidP="00A2053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Ön Hazırlık</w:t>
            </w:r>
          </w:p>
        </w:tc>
      </w:tr>
      <w:tr w:rsidR="0090705F" w:rsidRPr="00DF0F79" w:rsidTr="00A2053C">
        <w:trPr>
          <w:trHeight w:val="375"/>
        </w:trPr>
        <w:tc>
          <w:tcPr>
            <w:tcW w:w="0" w:type="auto"/>
            <w:hideMark/>
          </w:tcPr>
          <w:p w:rsidR="0090705F" w:rsidRPr="00DF0F79" w:rsidRDefault="0090705F"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w:t>
            </w:r>
          </w:p>
        </w:tc>
        <w:tc>
          <w:tcPr>
            <w:tcW w:w="0" w:type="auto"/>
            <w:vAlign w:val="center"/>
            <w:hideMark/>
          </w:tcPr>
          <w:p w:rsidR="0090705F" w:rsidRPr="00DF0F79" w:rsidRDefault="0090705F" w:rsidP="00DB4CB2">
            <w:pPr>
              <w:spacing w:line="240" w:lineRule="atLeast"/>
              <w:rPr>
                <w:rFonts w:cs="Times New Roman"/>
                <w:color w:val="000000" w:themeColor="text1"/>
                <w:sz w:val="20"/>
                <w:szCs w:val="20"/>
              </w:rPr>
            </w:pPr>
            <w:r w:rsidRPr="00DF0F79">
              <w:rPr>
                <w:rFonts w:cs="Times New Roman"/>
                <w:color w:val="000000" w:themeColor="text1"/>
                <w:sz w:val="20"/>
                <w:szCs w:val="20"/>
                <w:shd w:val="clear" w:color="auto" w:fill="FFFFFF"/>
              </w:rPr>
              <w:t>Tenses, Questions</w:t>
            </w:r>
          </w:p>
        </w:tc>
        <w:tc>
          <w:tcPr>
            <w:tcW w:w="0" w:type="auto"/>
            <w:hideMark/>
          </w:tcPr>
          <w:p w:rsidR="0090705F" w:rsidRPr="00DF0F79" w:rsidRDefault="0090705F" w:rsidP="00A2053C">
            <w:pPr>
              <w:spacing w:line="240" w:lineRule="atLeast"/>
              <w:rPr>
                <w:rFonts w:eastAsia="Times New Roman" w:cs="Times New Roman"/>
                <w:color w:val="000000" w:themeColor="text1"/>
                <w:sz w:val="20"/>
                <w:szCs w:val="20"/>
                <w:lang w:eastAsia="tr-TR"/>
              </w:rPr>
            </w:pPr>
          </w:p>
        </w:tc>
      </w:tr>
      <w:tr w:rsidR="0090705F" w:rsidRPr="00DF0F79" w:rsidTr="00A2053C">
        <w:trPr>
          <w:trHeight w:val="375"/>
        </w:trPr>
        <w:tc>
          <w:tcPr>
            <w:tcW w:w="0" w:type="auto"/>
            <w:hideMark/>
          </w:tcPr>
          <w:p w:rsidR="0090705F" w:rsidRPr="00DF0F79" w:rsidRDefault="0090705F"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2</w:t>
            </w:r>
          </w:p>
        </w:tc>
        <w:tc>
          <w:tcPr>
            <w:tcW w:w="0" w:type="auto"/>
            <w:vAlign w:val="center"/>
            <w:hideMark/>
          </w:tcPr>
          <w:p w:rsidR="0090705F" w:rsidRPr="00DF0F79" w:rsidRDefault="0090705F" w:rsidP="00DB4CB2">
            <w:pPr>
              <w:spacing w:line="240" w:lineRule="atLeast"/>
              <w:rPr>
                <w:rFonts w:cs="Times New Roman"/>
                <w:color w:val="000000" w:themeColor="text1"/>
                <w:sz w:val="20"/>
                <w:szCs w:val="20"/>
              </w:rPr>
            </w:pPr>
            <w:r w:rsidRPr="00DF0F79">
              <w:rPr>
                <w:rFonts w:cs="Times New Roman"/>
                <w:color w:val="000000" w:themeColor="text1"/>
                <w:sz w:val="20"/>
                <w:szCs w:val="20"/>
              </w:rPr>
              <w:t xml:space="preserve">Present Tenses </w:t>
            </w:r>
          </w:p>
        </w:tc>
        <w:tc>
          <w:tcPr>
            <w:tcW w:w="0" w:type="auto"/>
            <w:hideMark/>
          </w:tcPr>
          <w:p w:rsidR="0090705F" w:rsidRPr="00DF0F79" w:rsidRDefault="0090705F" w:rsidP="00A2053C">
            <w:pPr>
              <w:spacing w:line="240" w:lineRule="atLeast"/>
              <w:rPr>
                <w:rFonts w:eastAsia="Times New Roman" w:cs="Times New Roman"/>
                <w:color w:val="000000" w:themeColor="text1"/>
                <w:sz w:val="20"/>
                <w:szCs w:val="20"/>
                <w:lang w:eastAsia="tr-TR"/>
              </w:rPr>
            </w:pPr>
          </w:p>
        </w:tc>
      </w:tr>
      <w:tr w:rsidR="0090705F" w:rsidRPr="00DF0F79" w:rsidTr="00A2053C">
        <w:trPr>
          <w:trHeight w:val="375"/>
        </w:trPr>
        <w:tc>
          <w:tcPr>
            <w:tcW w:w="0" w:type="auto"/>
            <w:hideMark/>
          </w:tcPr>
          <w:p w:rsidR="0090705F" w:rsidRPr="00DF0F79" w:rsidRDefault="0090705F"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3</w:t>
            </w:r>
          </w:p>
        </w:tc>
        <w:tc>
          <w:tcPr>
            <w:tcW w:w="0" w:type="auto"/>
            <w:hideMark/>
          </w:tcPr>
          <w:p w:rsidR="0090705F" w:rsidRPr="00DF0F79" w:rsidRDefault="0090705F" w:rsidP="00DB4CB2">
            <w:pPr>
              <w:spacing w:line="240" w:lineRule="atLeast"/>
              <w:rPr>
                <w:rFonts w:cs="Times New Roman"/>
                <w:color w:val="000000" w:themeColor="text1"/>
                <w:sz w:val="20"/>
                <w:szCs w:val="20"/>
              </w:rPr>
            </w:pPr>
            <w:r w:rsidRPr="00DF0F79">
              <w:rPr>
                <w:rFonts w:cs="Times New Roman"/>
                <w:color w:val="000000" w:themeColor="text1"/>
                <w:sz w:val="20"/>
                <w:szCs w:val="20"/>
              </w:rPr>
              <w:t xml:space="preserve">Past Tenses </w:t>
            </w:r>
          </w:p>
        </w:tc>
        <w:tc>
          <w:tcPr>
            <w:tcW w:w="0" w:type="auto"/>
            <w:hideMark/>
          </w:tcPr>
          <w:p w:rsidR="0090705F" w:rsidRPr="00DF0F79" w:rsidRDefault="0090705F" w:rsidP="00A2053C">
            <w:pPr>
              <w:spacing w:line="240" w:lineRule="atLeast"/>
              <w:rPr>
                <w:rFonts w:eastAsia="Times New Roman" w:cs="Times New Roman"/>
                <w:color w:val="000000" w:themeColor="text1"/>
                <w:sz w:val="20"/>
                <w:szCs w:val="20"/>
                <w:lang w:eastAsia="tr-TR"/>
              </w:rPr>
            </w:pPr>
          </w:p>
        </w:tc>
      </w:tr>
      <w:tr w:rsidR="0090705F" w:rsidRPr="00DF0F79" w:rsidTr="00A2053C">
        <w:trPr>
          <w:trHeight w:val="375"/>
        </w:trPr>
        <w:tc>
          <w:tcPr>
            <w:tcW w:w="0" w:type="auto"/>
            <w:hideMark/>
          </w:tcPr>
          <w:p w:rsidR="0090705F" w:rsidRPr="00DF0F79" w:rsidRDefault="0090705F"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4</w:t>
            </w:r>
          </w:p>
        </w:tc>
        <w:tc>
          <w:tcPr>
            <w:tcW w:w="0" w:type="auto"/>
            <w:vAlign w:val="center"/>
            <w:hideMark/>
          </w:tcPr>
          <w:p w:rsidR="0090705F" w:rsidRPr="00DF0F79" w:rsidRDefault="0090705F" w:rsidP="00DB4CB2">
            <w:pPr>
              <w:spacing w:line="240" w:lineRule="atLeast"/>
              <w:rPr>
                <w:rFonts w:cs="Times New Roman"/>
                <w:color w:val="000000" w:themeColor="text1"/>
                <w:sz w:val="20"/>
                <w:szCs w:val="20"/>
              </w:rPr>
            </w:pPr>
            <w:r w:rsidRPr="00DF0F79">
              <w:rPr>
                <w:rFonts w:cs="Times New Roman"/>
                <w:color w:val="000000" w:themeColor="text1"/>
                <w:sz w:val="20"/>
                <w:szCs w:val="20"/>
              </w:rPr>
              <w:t>Much and Many</w:t>
            </w:r>
          </w:p>
        </w:tc>
        <w:tc>
          <w:tcPr>
            <w:tcW w:w="0" w:type="auto"/>
            <w:hideMark/>
          </w:tcPr>
          <w:p w:rsidR="0090705F" w:rsidRPr="00DF0F79" w:rsidRDefault="0090705F" w:rsidP="00A2053C">
            <w:pPr>
              <w:spacing w:line="240" w:lineRule="atLeast"/>
              <w:rPr>
                <w:rFonts w:eastAsia="Times New Roman" w:cs="Times New Roman"/>
                <w:color w:val="000000" w:themeColor="text1"/>
                <w:sz w:val="20"/>
                <w:szCs w:val="20"/>
                <w:lang w:eastAsia="tr-TR"/>
              </w:rPr>
            </w:pPr>
          </w:p>
        </w:tc>
      </w:tr>
      <w:tr w:rsidR="0090705F" w:rsidRPr="00DF0F79" w:rsidTr="00A2053C">
        <w:trPr>
          <w:trHeight w:val="375"/>
        </w:trPr>
        <w:tc>
          <w:tcPr>
            <w:tcW w:w="0" w:type="auto"/>
            <w:hideMark/>
          </w:tcPr>
          <w:p w:rsidR="0090705F" w:rsidRPr="00DF0F79" w:rsidRDefault="0090705F"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5</w:t>
            </w:r>
          </w:p>
        </w:tc>
        <w:tc>
          <w:tcPr>
            <w:tcW w:w="0" w:type="auto"/>
            <w:vAlign w:val="center"/>
            <w:hideMark/>
          </w:tcPr>
          <w:p w:rsidR="0090705F" w:rsidRPr="00DF0F79" w:rsidRDefault="0090705F" w:rsidP="00DB4CB2">
            <w:pPr>
              <w:spacing w:line="240" w:lineRule="atLeast"/>
              <w:rPr>
                <w:rFonts w:cs="Times New Roman"/>
                <w:color w:val="000000" w:themeColor="text1"/>
                <w:sz w:val="20"/>
                <w:szCs w:val="20"/>
              </w:rPr>
            </w:pPr>
            <w:r w:rsidRPr="00DF0F79">
              <w:rPr>
                <w:rFonts w:cs="Times New Roman"/>
                <w:color w:val="000000" w:themeColor="text1"/>
                <w:sz w:val="20"/>
                <w:szCs w:val="20"/>
              </w:rPr>
              <w:t>Future Forms</w:t>
            </w:r>
          </w:p>
        </w:tc>
        <w:tc>
          <w:tcPr>
            <w:tcW w:w="0" w:type="auto"/>
            <w:hideMark/>
          </w:tcPr>
          <w:p w:rsidR="0090705F" w:rsidRPr="00DF0F79" w:rsidRDefault="0090705F" w:rsidP="00A2053C">
            <w:pPr>
              <w:spacing w:line="240" w:lineRule="atLeast"/>
              <w:rPr>
                <w:rFonts w:eastAsia="Times New Roman" w:cs="Times New Roman"/>
                <w:color w:val="000000" w:themeColor="text1"/>
                <w:sz w:val="20"/>
                <w:szCs w:val="20"/>
                <w:lang w:eastAsia="tr-TR"/>
              </w:rPr>
            </w:pPr>
          </w:p>
        </w:tc>
      </w:tr>
      <w:tr w:rsidR="0090705F" w:rsidRPr="00DF0F79" w:rsidTr="00A2053C">
        <w:trPr>
          <w:trHeight w:val="375"/>
        </w:trPr>
        <w:tc>
          <w:tcPr>
            <w:tcW w:w="0" w:type="auto"/>
            <w:hideMark/>
          </w:tcPr>
          <w:p w:rsidR="0090705F" w:rsidRPr="00DF0F79" w:rsidRDefault="0090705F"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lastRenderedPageBreak/>
              <w:t>6</w:t>
            </w:r>
          </w:p>
        </w:tc>
        <w:tc>
          <w:tcPr>
            <w:tcW w:w="0" w:type="auto"/>
            <w:vAlign w:val="center"/>
            <w:hideMark/>
          </w:tcPr>
          <w:p w:rsidR="0090705F" w:rsidRPr="00DF0F79" w:rsidRDefault="0090705F" w:rsidP="00DB4CB2">
            <w:pPr>
              <w:spacing w:line="240" w:lineRule="atLeast"/>
              <w:rPr>
                <w:rFonts w:cs="Times New Roman"/>
                <w:color w:val="000000" w:themeColor="text1"/>
                <w:sz w:val="20"/>
                <w:szCs w:val="20"/>
              </w:rPr>
            </w:pPr>
            <w:r w:rsidRPr="00DF0F79">
              <w:rPr>
                <w:rFonts w:cs="Times New Roman"/>
                <w:color w:val="000000" w:themeColor="text1"/>
                <w:sz w:val="20"/>
                <w:szCs w:val="20"/>
                <w:shd w:val="clear" w:color="auto" w:fill="FFFFFF"/>
              </w:rPr>
              <w:t>What… like</w:t>
            </w:r>
          </w:p>
        </w:tc>
        <w:tc>
          <w:tcPr>
            <w:tcW w:w="0" w:type="auto"/>
            <w:hideMark/>
          </w:tcPr>
          <w:p w:rsidR="0090705F" w:rsidRPr="00DF0F79" w:rsidRDefault="0090705F" w:rsidP="00A2053C">
            <w:pPr>
              <w:spacing w:line="240" w:lineRule="atLeast"/>
              <w:rPr>
                <w:rFonts w:eastAsia="Times New Roman" w:cs="Times New Roman"/>
                <w:color w:val="000000" w:themeColor="text1"/>
                <w:sz w:val="20"/>
                <w:szCs w:val="20"/>
                <w:lang w:eastAsia="tr-TR"/>
              </w:rPr>
            </w:pPr>
          </w:p>
        </w:tc>
      </w:tr>
      <w:tr w:rsidR="0090705F" w:rsidRPr="00DF0F79" w:rsidTr="00A2053C">
        <w:trPr>
          <w:trHeight w:val="375"/>
        </w:trPr>
        <w:tc>
          <w:tcPr>
            <w:tcW w:w="0" w:type="auto"/>
            <w:hideMark/>
          </w:tcPr>
          <w:p w:rsidR="0090705F" w:rsidRPr="00DF0F79" w:rsidRDefault="0090705F"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7</w:t>
            </w:r>
          </w:p>
        </w:tc>
        <w:tc>
          <w:tcPr>
            <w:tcW w:w="0" w:type="auto"/>
            <w:vAlign w:val="center"/>
            <w:hideMark/>
          </w:tcPr>
          <w:p w:rsidR="0090705F" w:rsidRPr="00DF0F79" w:rsidRDefault="00804F9F" w:rsidP="00804F9F">
            <w:pPr>
              <w:spacing w:line="240" w:lineRule="atLeast"/>
              <w:rPr>
                <w:rFonts w:cs="Times New Roman"/>
                <w:color w:val="000000" w:themeColor="text1"/>
                <w:sz w:val="20"/>
                <w:szCs w:val="20"/>
              </w:rPr>
            </w:pPr>
            <w:r w:rsidRPr="00DF0F79">
              <w:rPr>
                <w:rFonts w:cs="Times New Roman"/>
                <w:color w:val="000000" w:themeColor="text1"/>
                <w:sz w:val="20"/>
                <w:szCs w:val="20"/>
              </w:rPr>
              <w:t xml:space="preserve">Present Perfect </w:t>
            </w:r>
          </w:p>
        </w:tc>
        <w:tc>
          <w:tcPr>
            <w:tcW w:w="0" w:type="auto"/>
            <w:hideMark/>
          </w:tcPr>
          <w:p w:rsidR="0090705F" w:rsidRPr="00DF0F79" w:rsidRDefault="0090705F" w:rsidP="00A2053C">
            <w:pPr>
              <w:spacing w:line="240" w:lineRule="atLeast"/>
              <w:rPr>
                <w:rFonts w:eastAsia="Times New Roman" w:cs="Times New Roman"/>
                <w:color w:val="000000" w:themeColor="text1"/>
                <w:sz w:val="20"/>
                <w:szCs w:val="20"/>
                <w:lang w:eastAsia="tr-TR"/>
              </w:rPr>
            </w:pPr>
          </w:p>
        </w:tc>
      </w:tr>
      <w:tr w:rsidR="0090705F" w:rsidRPr="00DF0F79" w:rsidTr="00A2053C">
        <w:trPr>
          <w:trHeight w:val="375"/>
        </w:trPr>
        <w:tc>
          <w:tcPr>
            <w:tcW w:w="0" w:type="auto"/>
            <w:hideMark/>
          </w:tcPr>
          <w:p w:rsidR="0090705F" w:rsidRPr="00DF0F79" w:rsidRDefault="0090705F"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8</w:t>
            </w:r>
          </w:p>
        </w:tc>
        <w:tc>
          <w:tcPr>
            <w:tcW w:w="0" w:type="auto"/>
            <w:vAlign w:val="center"/>
          </w:tcPr>
          <w:p w:rsidR="0090705F" w:rsidRPr="00DF0F79" w:rsidRDefault="00804F9F" w:rsidP="00DB4CB2">
            <w:pPr>
              <w:spacing w:line="240" w:lineRule="atLeast"/>
              <w:rPr>
                <w:rFonts w:cs="Times New Roman"/>
                <w:color w:val="000000" w:themeColor="text1"/>
                <w:sz w:val="20"/>
                <w:szCs w:val="20"/>
              </w:rPr>
            </w:pPr>
            <w:r w:rsidRPr="00DF0F79">
              <w:rPr>
                <w:rFonts w:cs="Times New Roman"/>
                <w:color w:val="000000" w:themeColor="text1"/>
                <w:sz w:val="20"/>
                <w:szCs w:val="20"/>
              </w:rPr>
              <w:t>Ara Sınav</w:t>
            </w:r>
          </w:p>
        </w:tc>
        <w:tc>
          <w:tcPr>
            <w:tcW w:w="0" w:type="auto"/>
            <w:hideMark/>
          </w:tcPr>
          <w:p w:rsidR="0090705F" w:rsidRPr="00DF0F79" w:rsidRDefault="0090705F" w:rsidP="00A2053C">
            <w:pPr>
              <w:spacing w:line="240" w:lineRule="atLeast"/>
              <w:rPr>
                <w:rFonts w:eastAsia="Times New Roman" w:cs="Times New Roman"/>
                <w:color w:val="000000" w:themeColor="text1"/>
                <w:sz w:val="20"/>
                <w:szCs w:val="20"/>
                <w:lang w:eastAsia="tr-TR"/>
              </w:rPr>
            </w:pPr>
          </w:p>
        </w:tc>
      </w:tr>
      <w:tr w:rsidR="0090705F" w:rsidRPr="00DF0F79" w:rsidTr="00A2053C">
        <w:trPr>
          <w:trHeight w:val="375"/>
        </w:trPr>
        <w:tc>
          <w:tcPr>
            <w:tcW w:w="0" w:type="auto"/>
            <w:hideMark/>
          </w:tcPr>
          <w:p w:rsidR="0090705F" w:rsidRPr="00DF0F79" w:rsidRDefault="0090705F"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9</w:t>
            </w:r>
          </w:p>
        </w:tc>
        <w:tc>
          <w:tcPr>
            <w:tcW w:w="0" w:type="auto"/>
            <w:vAlign w:val="center"/>
            <w:hideMark/>
          </w:tcPr>
          <w:p w:rsidR="0090705F" w:rsidRPr="00DF0F79" w:rsidRDefault="0090705F" w:rsidP="00DB4CB2">
            <w:pPr>
              <w:spacing w:line="240" w:lineRule="atLeast"/>
              <w:rPr>
                <w:rFonts w:cs="Times New Roman"/>
                <w:color w:val="000000" w:themeColor="text1"/>
                <w:sz w:val="20"/>
                <w:szCs w:val="20"/>
              </w:rPr>
            </w:pPr>
            <w:r w:rsidRPr="00DF0F79">
              <w:rPr>
                <w:rFonts w:cs="Times New Roman"/>
                <w:color w:val="000000" w:themeColor="text1"/>
                <w:sz w:val="20"/>
                <w:szCs w:val="20"/>
              </w:rPr>
              <w:t>Have Got To</w:t>
            </w:r>
          </w:p>
        </w:tc>
        <w:tc>
          <w:tcPr>
            <w:tcW w:w="0" w:type="auto"/>
            <w:hideMark/>
          </w:tcPr>
          <w:p w:rsidR="0090705F" w:rsidRPr="00DF0F79" w:rsidRDefault="0090705F" w:rsidP="00A2053C">
            <w:pPr>
              <w:spacing w:line="240" w:lineRule="atLeast"/>
              <w:rPr>
                <w:rFonts w:eastAsia="Times New Roman" w:cs="Times New Roman"/>
                <w:color w:val="000000" w:themeColor="text1"/>
                <w:sz w:val="20"/>
                <w:szCs w:val="20"/>
                <w:lang w:eastAsia="tr-TR"/>
              </w:rPr>
            </w:pPr>
          </w:p>
        </w:tc>
      </w:tr>
      <w:tr w:rsidR="0090705F" w:rsidRPr="00DF0F79" w:rsidTr="00A2053C">
        <w:trPr>
          <w:trHeight w:val="375"/>
        </w:trPr>
        <w:tc>
          <w:tcPr>
            <w:tcW w:w="0" w:type="auto"/>
            <w:hideMark/>
          </w:tcPr>
          <w:p w:rsidR="0090705F" w:rsidRPr="00DF0F79" w:rsidRDefault="0090705F"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10</w:t>
            </w:r>
          </w:p>
        </w:tc>
        <w:tc>
          <w:tcPr>
            <w:tcW w:w="0" w:type="auto"/>
            <w:vAlign w:val="center"/>
            <w:hideMark/>
          </w:tcPr>
          <w:p w:rsidR="0090705F" w:rsidRPr="00DF0F79" w:rsidRDefault="0090705F" w:rsidP="00DB4CB2">
            <w:pPr>
              <w:spacing w:line="240" w:lineRule="atLeast"/>
              <w:rPr>
                <w:rFonts w:cs="Times New Roman"/>
                <w:color w:val="000000" w:themeColor="text1"/>
                <w:sz w:val="20"/>
                <w:szCs w:val="20"/>
              </w:rPr>
            </w:pPr>
            <w:r w:rsidRPr="00DF0F79">
              <w:rPr>
                <w:rFonts w:cs="Times New Roman"/>
                <w:color w:val="000000" w:themeColor="text1"/>
                <w:sz w:val="20"/>
                <w:szCs w:val="20"/>
              </w:rPr>
              <w:t xml:space="preserve">Present Perfect Continuous </w:t>
            </w:r>
          </w:p>
        </w:tc>
        <w:tc>
          <w:tcPr>
            <w:tcW w:w="0" w:type="auto"/>
            <w:hideMark/>
          </w:tcPr>
          <w:p w:rsidR="0090705F" w:rsidRPr="00DF0F79" w:rsidRDefault="0090705F" w:rsidP="00A2053C">
            <w:pPr>
              <w:spacing w:line="240" w:lineRule="atLeast"/>
              <w:rPr>
                <w:rFonts w:eastAsia="Times New Roman" w:cs="Times New Roman"/>
                <w:color w:val="000000" w:themeColor="text1"/>
                <w:sz w:val="20"/>
                <w:szCs w:val="20"/>
                <w:lang w:eastAsia="tr-TR"/>
              </w:rPr>
            </w:pPr>
          </w:p>
        </w:tc>
      </w:tr>
      <w:tr w:rsidR="0090705F" w:rsidRPr="00DF0F79" w:rsidTr="00A2053C">
        <w:trPr>
          <w:trHeight w:val="375"/>
        </w:trPr>
        <w:tc>
          <w:tcPr>
            <w:tcW w:w="0" w:type="auto"/>
            <w:hideMark/>
          </w:tcPr>
          <w:p w:rsidR="0090705F" w:rsidRPr="00DF0F79" w:rsidRDefault="0090705F"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11</w:t>
            </w:r>
          </w:p>
        </w:tc>
        <w:tc>
          <w:tcPr>
            <w:tcW w:w="0" w:type="auto"/>
            <w:vAlign w:val="center"/>
            <w:hideMark/>
          </w:tcPr>
          <w:p w:rsidR="0090705F" w:rsidRPr="00DF0F79" w:rsidRDefault="0090705F" w:rsidP="00DB4CB2">
            <w:pPr>
              <w:spacing w:line="240" w:lineRule="atLeast"/>
              <w:rPr>
                <w:rFonts w:cs="Times New Roman"/>
                <w:color w:val="000000" w:themeColor="text1"/>
                <w:sz w:val="20"/>
                <w:szCs w:val="20"/>
              </w:rPr>
            </w:pPr>
            <w:r w:rsidRPr="00DF0F79">
              <w:rPr>
                <w:rFonts w:cs="Times New Roman"/>
                <w:color w:val="000000" w:themeColor="text1"/>
                <w:sz w:val="20"/>
                <w:szCs w:val="20"/>
              </w:rPr>
              <w:t xml:space="preserve">Present Perfect Continuous </w:t>
            </w:r>
          </w:p>
        </w:tc>
        <w:tc>
          <w:tcPr>
            <w:tcW w:w="0" w:type="auto"/>
            <w:hideMark/>
          </w:tcPr>
          <w:p w:rsidR="0090705F" w:rsidRPr="00DF0F79" w:rsidRDefault="0090705F" w:rsidP="00A2053C">
            <w:pPr>
              <w:spacing w:line="240" w:lineRule="atLeast"/>
              <w:rPr>
                <w:rFonts w:eastAsia="Times New Roman" w:cs="Times New Roman"/>
                <w:color w:val="000000" w:themeColor="text1"/>
                <w:sz w:val="20"/>
                <w:szCs w:val="20"/>
                <w:lang w:eastAsia="tr-TR"/>
              </w:rPr>
            </w:pPr>
          </w:p>
        </w:tc>
      </w:tr>
      <w:tr w:rsidR="0090705F" w:rsidRPr="00DF0F79" w:rsidTr="00A2053C">
        <w:trPr>
          <w:trHeight w:val="375"/>
        </w:trPr>
        <w:tc>
          <w:tcPr>
            <w:tcW w:w="0" w:type="auto"/>
            <w:hideMark/>
          </w:tcPr>
          <w:p w:rsidR="0090705F" w:rsidRPr="00DF0F79" w:rsidRDefault="0090705F"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12</w:t>
            </w:r>
          </w:p>
        </w:tc>
        <w:tc>
          <w:tcPr>
            <w:tcW w:w="0" w:type="auto"/>
            <w:vAlign w:val="center"/>
          </w:tcPr>
          <w:p w:rsidR="0090705F" w:rsidRPr="00DF0F79" w:rsidRDefault="0090705F" w:rsidP="00DB4CB2">
            <w:pPr>
              <w:spacing w:line="240" w:lineRule="atLeast"/>
              <w:rPr>
                <w:rFonts w:cs="Times New Roman"/>
                <w:color w:val="000000" w:themeColor="text1"/>
                <w:sz w:val="20"/>
                <w:szCs w:val="20"/>
              </w:rPr>
            </w:pPr>
            <w:r w:rsidRPr="00DF0F79">
              <w:rPr>
                <w:rFonts w:cs="Times New Roman"/>
                <w:color w:val="000000" w:themeColor="text1"/>
                <w:sz w:val="20"/>
                <w:szCs w:val="20"/>
              </w:rPr>
              <w:t xml:space="preserve">Used To </w:t>
            </w:r>
          </w:p>
        </w:tc>
        <w:tc>
          <w:tcPr>
            <w:tcW w:w="0" w:type="auto"/>
            <w:hideMark/>
          </w:tcPr>
          <w:p w:rsidR="0090705F" w:rsidRPr="00DF0F79" w:rsidRDefault="0090705F" w:rsidP="00A2053C">
            <w:pPr>
              <w:spacing w:line="240" w:lineRule="atLeast"/>
              <w:rPr>
                <w:rFonts w:eastAsia="Times New Roman" w:cs="Times New Roman"/>
                <w:color w:val="000000" w:themeColor="text1"/>
                <w:sz w:val="20"/>
                <w:szCs w:val="20"/>
                <w:lang w:eastAsia="tr-TR"/>
              </w:rPr>
            </w:pPr>
          </w:p>
        </w:tc>
      </w:tr>
      <w:tr w:rsidR="0090705F" w:rsidRPr="00DF0F79" w:rsidTr="00A2053C">
        <w:trPr>
          <w:trHeight w:val="375"/>
        </w:trPr>
        <w:tc>
          <w:tcPr>
            <w:tcW w:w="0" w:type="auto"/>
            <w:hideMark/>
          </w:tcPr>
          <w:p w:rsidR="0090705F" w:rsidRPr="00DF0F79" w:rsidRDefault="0090705F"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13</w:t>
            </w:r>
          </w:p>
        </w:tc>
        <w:tc>
          <w:tcPr>
            <w:tcW w:w="0" w:type="auto"/>
            <w:vAlign w:val="center"/>
          </w:tcPr>
          <w:p w:rsidR="0090705F" w:rsidRPr="00DF0F79" w:rsidRDefault="0090705F" w:rsidP="00DB4CB2">
            <w:pPr>
              <w:spacing w:line="240" w:lineRule="atLeast"/>
              <w:rPr>
                <w:rFonts w:cs="Times New Roman"/>
                <w:color w:val="000000" w:themeColor="text1"/>
                <w:sz w:val="20"/>
                <w:szCs w:val="20"/>
              </w:rPr>
            </w:pPr>
            <w:r w:rsidRPr="00DF0F79">
              <w:rPr>
                <w:rFonts w:cs="Times New Roman"/>
                <w:color w:val="000000" w:themeColor="text1"/>
                <w:sz w:val="20"/>
                <w:szCs w:val="20"/>
              </w:rPr>
              <w:t xml:space="preserve">General Revision </w:t>
            </w:r>
          </w:p>
        </w:tc>
        <w:tc>
          <w:tcPr>
            <w:tcW w:w="0" w:type="auto"/>
            <w:hideMark/>
          </w:tcPr>
          <w:p w:rsidR="0090705F" w:rsidRPr="00DF0F79" w:rsidRDefault="0090705F" w:rsidP="00A2053C">
            <w:pPr>
              <w:spacing w:line="240" w:lineRule="atLeast"/>
              <w:rPr>
                <w:rFonts w:eastAsia="Times New Roman" w:cs="Times New Roman"/>
                <w:color w:val="000000" w:themeColor="text1"/>
                <w:sz w:val="20"/>
                <w:szCs w:val="20"/>
                <w:lang w:eastAsia="tr-TR"/>
              </w:rPr>
            </w:pPr>
          </w:p>
        </w:tc>
      </w:tr>
      <w:tr w:rsidR="0090705F" w:rsidRPr="00DF0F79" w:rsidTr="00A2053C">
        <w:trPr>
          <w:trHeight w:val="375"/>
        </w:trPr>
        <w:tc>
          <w:tcPr>
            <w:tcW w:w="0" w:type="auto"/>
            <w:hideMark/>
          </w:tcPr>
          <w:p w:rsidR="0090705F" w:rsidRPr="00DF0F79" w:rsidRDefault="0090705F"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14</w:t>
            </w:r>
          </w:p>
        </w:tc>
        <w:tc>
          <w:tcPr>
            <w:tcW w:w="0" w:type="auto"/>
            <w:vAlign w:val="center"/>
          </w:tcPr>
          <w:p w:rsidR="0090705F" w:rsidRPr="00DF0F79" w:rsidRDefault="0090705F" w:rsidP="00DB4CB2">
            <w:pPr>
              <w:spacing w:line="240" w:lineRule="atLeast"/>
              <w:rPr>
                <w:rFonts w:cs="Times New Roman"/>
                <w:color w:val="000000" w:themeColor="text1"/>
                <w:sz w:val="20"/>
                <w:szCs w:val="20"/>
              </w:rPr>
            </w:pPr>
            <w:r w:rsidRPr="00DF0F79">
              <w:rPr>
                <w:rFonts w:cs="Times New Roman"/>
                <w:color w:val="000000" w:themeColor="text1"/>
                <w:sz w:val="20"/>
                <w:szCs w:val="20"/>
              </w:rPr>
              <w:t xml:space="preserve">General Revision </w:t>
            </w:r>
          </w:p>
        </w:tc>
        <w:tc>
          <w:tcPr>
            <w:tcW w:w="0" w:type="auto"/>
            <w:hideMark/>
          </w:tcPr>
          <w:p w:rsidR="0090705F" w:rsidRPr="00DF0F79" w:rsidRDefault="0090705F" w:rsidP="00A2053C">
            <w:pPr>
              <w:spacing w:line="240" w:lineRule="atLeast"/>
              <w:rPr>
                <w:rFonts w:eastAsia="Times New Roman" w:cs="Times New Roman"/>
                <w:color w:val="000000" w:themeColor="text1"/>
                <w:sz w:val="20"/>
                <w:szCs w:val="20"/>
                <w:lang w:eastAsia="tr-TR"/>
              </w:rPr>
            </w:pPr>
          </w:p>
        </w:tc>
      </w:tr>
    </w:tbl>
    <w:p w:rsidR="00A2053C" w:rsidRPr="00DF0F79" w:rsidRDefault="00A2053C" w:rsidP="00A2053C">
      <w:pPr>
        <w:spacing w:after="0" w:line="240" w:lineRule="auto"/>
        <w:rPr>
          <w:rFonts w:eastAsia="Times New Roman" w:cs="Times New Roman"/>
          <w:sz w:val="20"/>
          <w:szCs w:val="20"/>
          <w:lang w:eastAsia="tr-TR"/>
        </w:rPr>
      </w:pPr>
    </w:p>
    <w:p w:rsidR="00A2053C" w:rsidRPr="00DF0F79" w:rsidRDefault="00A2053C" w:rsidP="00A2053C">
      <w:pPr>
        <w:spacing w:after="0" w:line="240" w:lineRule="auto"/>
        <w:rPr>
          <w:rFonts w:eastAsia="Times New Roman" w:cs="Times New Roman"/>
          <w:sz w:val="20"/>
          <w:szCs w:val="20"/>
          <w:lang w:eastAsia="tr-TR"/>
        </w:rPr>
      </w:pPr>
    </w:p>
    <w:tbl>
      <w:tblPr>
        <w:tblStyle w:val="TabloKlavuzu1"/>
        <w:tblW w:w="4800" w:type="pct"/>
        <w:tblLook w:val="04A0" w:firstRow="1" w:lastRow="0" w:firstColumn="1" w:lastColumn="0" w:noHBand="0" w:noVBand="1"/>
      </w:tblPr>
      <w:tblGrid>
        <w:gridCol w:w="1527"/>
        <w:gridCol w:w="7389"/>
      </w:tblGrid>
      <w:tr w:rsidR="00A2053C" w:rsidRPr="00DF0F79" w:rsidTr="00A2053C">
        <w:trPr>
          <w:trHeight w:val="525"/>
        </w:trPr>
        <w:tc>
          <w:tcPr>
            <w:tcW w:w="0" w:type="auto"/>
            <w:gridSpan w:val="2"/>
            <w:hideMark/>
          </w:tcPr>
          <w:p w:rsidR="00A2053C" w:rsidRPr="00DF0F79" w:rsidRDefault="00A2053C" w:rsidP="00A2053C">
            <w:pPr>
              <w:spacing w:line="240" w:lineRule="atLeast"/>
              <w:jc w:val="center"/>
              <w:rPr>
                <w:rFonts w:eastAsia="Times New Roman" w:cs="Times New Roman"/>
                <w:color w:val="000000" w:themeColor="text1"/>
                <w:sz w:val="20"/>
                <w:szCs w:val="20"/>
              </w:rPr>
            </w:pPr>
            <w:r w:rsidRPr="00DF0F79">
              <w:rPr>
                <w:rFonts w:eastAsia="Times New Roman" w:cs="Times New Roman"/>
                <w:b/>
                <w:bCs/>
                <w:color w:val="000000" w:themeColor="text1"/>
                <w:sz w:val="20"/>
                <w:szCs w:val="20"/>
              </w:rPr>
              <w:t>KAYNAKLAR</w:t>
            </w:r>
          </w:p>
        </w:tc>
      </w:tr>
      <w:tr w:rsidR="00A2053C" w:rsidRPr="00DF0F79" w:rsidTr="00A2053C">
        <w:trPr>
          <w:trHeight w:val="450"/>
        </w:trPr>
        <w:tc>
          <w:tcPr>
            <w:tcW w:w="1500" w:type="dxa"/>
            <w:hideMark/>
          </w:tcPr>
          <w:p w:rsidR="00A2053C" w:rsidRPr="00DF0F79" w:rsidRDefault="00A2053C" w:rsidP="00A2053C">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Ders Notu</w:t>
            </w:r>
          </w:p>
        </w:tc>
        <w:tc>
          <w:tcPr>
            <w:tcW w:w="0" w:type="auto"/>
            <w:hideMark/>
          </w:tcPr>
          <w:p w:rsidR="00A2053C" w:rsidRPr="00DF0F79" w:rsidRDefault="00A2053C" w:rsidP="00A2053C">
            <w:pPr>
              <w:spacing w:line="240" w:lineRule="atLeast"/>
              <w:rPr>
                <w:rFonts w:eastAsia="Times New Roman" w:cs="Times New Roman"/>
                <w:color w:val="000000" w:themeColor="text1"/>
                <w:sz w:val="20"/>
                <w:szCs w:val="20"/>
              </w:rPr>
            </w:pPr>
            <w:r w:rsidRPr="00DF0F79">
              <w:rPr>
                <w:rFonts w:eastAsia="Times New Roman" w:cs="Times New Roman"/>
                <w:color w:val="000000" w:themeColor="text1"/>
                <w:sz w:val="20"/>
                <w:szCs w:val="20"/>
              </w:rPr>
              <w:t>Prof. Dr. İbrahim LAZOL: Genel Muhasebe, Ekin Yayınevi, Bursa.</w:t>
            </w:r>
            <w:r w:rsidRPr="00DF0F79">
              <w:rPr>
                <w:rFonts w:eastAsia="Times New Roman" w:cs="Times New Roman"/>
                <w:color w:val="000000" w:themeColor="text1"/>
                <w:sz w:val="20"/>
                <w:szCs w:val="20"/>
              </w:rPr>
              <w:br/>
              <w:t>Prof. Dr. Nihat KÜÇÜKSAVAŞ: Genel Muhasebe: İlkeler ve Uygulaması, Beta Basın-Yayın, İstanbul.</w:t>
            </w:r>
            <w:r w:rsidRPr="00DF0F79">
              <w:rPr>
                <w:rFonts w:eastAsia="Times New Roman" w:cs="Times New Roman"/>
                <w:color w:val="000000" w:themeColor="text1"/>
                <w:sz w:val="20"/>
                <w:szCs w:val="20"/>
              </w:rPr>
              <w:br/>
              <w:t>Prof. Dr. Orhan SEVİLENGÜL: Genel Muhasebe, Gazi Kitabevi, Ankara.</w:t>
            </w:r>
            <w:r w:rsidRPr="00DF0F79">
              <w:rPr>
                <w:rFonts w:eastAsia="Times New Roman" w:cs="Times New Roman"/>
                <w:color w:val="000000" w:themeColor="text1"/>
                <w:sz w:val="20"/>
                <w:szCs w:val="20"/>
              </w:rPr>
              <w:br/>
              <w:t>Mehmet Ali FEYİZ: Genel Muhasebe, Murathan Yayınevi, Trabzon.</w:t>
            </w:r>
            <w:r w:rsidRPr="00DF0F79">
              <w:rPr>
                <w:rFonts w:eastAsia="Times New Roman" w:cs="Times New Roman"/>
                <w:color w:val="000000" w:themeColor="text1"/>
                <w:sz w:val="20"/>
                <w:szCs w:val="20"/>
              </w:rPr>
              <w:br/>
              <w:t>Uluslararası Finansal Raporlama Standartları</w:t>
            </w:r>
            <w:r w:rsidRPr="00DF0F79">
              <w:rPr>
                <w:rFonts w:eastAsia="Times New Roman" w:cs="Times New Roman"/>
                <w:color w:val="000000" w:themeColor="text1"/>
                <w:sz w:val="20"/>
                <w:szCs w:val="20"/>
              </w:rPr>
              <w:br/>
              <w:t>Türkiye Muhasebe Standartları</w:t>
            </w:r>
            <w:r w:rsidRPr="00DF0F79">
              <w:rPr>
                <w:rFonts w:eastAsia="Times New Roman" w:cs="Times New Roman"/>
                <w:color w:val="000000" w:themeColor="text1"/>
                <w:sz w:val="20"/>
                <w:szCs w:val="20"/>
              </w:rPr>
              <w:br/>
              <w:t>Prof. Dr. Selahattin KARABINAR, Genel Muhasebe, Sakarya Kitabevi.</w:t>
            </w:r>
            <w:r w:rsidRPr="00DF0F79">
              <w:rPr>
                <w:rFonts w:eastAsia="Times New Roman" w:cs="Times New Roman"/>
                <w:color w:val="000000" w:themeColor="text1"/>
                <w:sz w:val="20"/>
                <w:szCs w:val="20"/>
              </w:rPr>
              <w:br/>
              <w:t>Richard G. SCHROEDER, Myrtle W. CLARK, Financal Accounting: Theory and Analysis, Wiley Publishing, USA.</w:t>
            </w:r>
          </w:p>
        </w:tc>
      </w:tr>
      <w:tr w:rsidR="00A2053C" w:rsidRPr="00DF0F79" w:rsidTr="00A2053C">
        <w:trPr>
          <w:trHeight w:val="450"/>
        </w:trPr>
        <w:tc>
          <w:tcPr>
            <w:tcW w:w="0" w:type="auto"/>
            <w:hideMark/>
          </w:tcPr>
          <w:p w:rsidR="00A2053C" w:rsidRPr="00DF0F79" w:rsidRDefault="00A2053C" w:rsidP="00A2053C">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Diğer Kaynaklar</w:t>
            </w:r>
          </w:p>
        </w:tc>
        <w:tc>
          <w:tcPr>
            <w:tcW w:w="0" w:type="auto"/>
            <w:hideMark/>
          </w:tcPr>
          <w:p w:rsidR="00A2053C" w:rsidRPr="00DF0F79" w:rsidRDefault="00A2053C" w:rsidP="00A2053C">
            <w:pPr>
              <w:spacing w:line="240" w:lineRule="atLeast"/>
              <w:rPr>
                <w:rFonts w:eastAsia="Times New Roman" w:cs="Times New Roman"/>
                <w:color w:val="000000" w:themeColor="text1"/>
                <w:sz w:val="20"/>
                <w:szCs w:val="20"/>
              </w:rPr>
            </w:pPr>
          </w:p>
        </w:tc>
      </w:tr>
    </w:tbl>
    <w:p w:rsidR="00A2053C" w:rsidRPr="00DF0F79" w:rsidRDefault="00A2053C" w:rsidP="00A2053C">
      <w:pPr>
        <w:spacing w:after="0" w:line="240" w:lineRule="auto"/>
        <w:rPr>
          <w:rFonts w:eastAsia="Times New Roman" w:cs="Times New Roman"/>
          <w:vanish/>
          <w:color w:val="000000" w:themeColor="text1"/>
          <w:sz w:val="20"/>
          <w:szCs w:val="20"/>
          <w:lang w:eastAsia="tr-TR"/>
        </w:rPr>
      </w:pPr>
    </w:p>
    <w:tbl>
      <w:tblPr>
        <w:tblStyle w:val="TabloKlavuzu1"/>
        <w:tblW w:w="4800" w:type="pct"/>
        <w:tblLook w:val="04A0" w:firstRow="1" w:lastRow="0" w:firstColumn="1" w:lastColumn="0" w:noHBand="0" w:noVBand="1"/>
      </w:tblPr>
      <w:tblGrid>
        <w:gridCol w:w="1783"/>
        <w:gridCol w:w="7133"/>
      </w:tblGrid>
      <w:tr w:rsidR="00A2053C" w:rsidRPr="00DF0F79" w:rsidTr="00A2053C">
        <w:trPr>
          <w:trHeight w:val="525"/>
        </w:trPr>
        <w:tc>
          <w:tcPr>
            <w:tcW w:w="0" w:type="auto"/>
            <w:gridSpan w:val="2"/>
            <w:hideMark/>
          </w:tcPr>
          <w:p w:rsidR="00A2053C" w:rsidRPr="00DF0F79" w:rsidRDefault="00A2053C" w:rsidP="00A2053C">
            <w:pPr>
              <w:spacing w:line="240" w:lineRule="atLeast"/>
              <w:jc w:val="center"/>
              <w:rPr>
                <w:rFonts w:eastAsia="Times New Roman" w:cs="Times New Roman"/>
                <w:color w:val="000000" w:themeColor="text1"/>
                <w:sz w:val="20"/>
                <w:szCs w:val="20"/>
              </w:rPr>
            </w:pPr>
            <w:r w:rsidRPr="00DF0F79">
              <w:rPr>
                <w:rFonts w:eastAsia="Times New Roman" w:cs="Times New Roman"/>
                <w:b/>
                <w:bCs/>
                <w:color w:val="000000" w:themeColor="text1"/>
                <w:sz w:val="20"/>
                <w:szCs w:val="20"/>
              </w:rPr>
              <w:t>MATERYAL PAYLAŞIMI </w:t>
            </w:r>
          </w:p>
        </w:tc>
      </w:tr>
      <w:tr w:rsidR="00A2053C" w:rsidRPr="00DF0F79" w:rsidTr="00A2053C">
        <w:trPr>
          <w:trHeight w:val="375"/>
        </w:trPr>
        <w:tc>
          <w:tcPr>
            <w:tcW w:w="1000" w:type="pct"/>
            <w:hideMark/>
          </w:tcPr>
          <w:p w:rsidR="00A2053C" w:rsidRPr="00DF0F79" w:rsidRDefault="00A2053C" w:rsidP="00A2053C">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Dökümanlar</w:t>
            </w:r>
          </w:p>
        </w:tc>
        <w:tc>
          <w:tcPr>
            <w:tcW w:w="0" w:type="auto"/>
            <w:hideMark/>
          </w:tcPr>
          <w:p w:rsidR="00A2053C" w:rsidRPr="00DF0F79" w:rsidRDefault="00A2053C" w:rsidP="00A2053C">
            <w:pPr>
              <w:spacing w:line="240" w:lineRule="atLeast"/>
              <w:rPr>
                <w:rFonts w:eastAsia="Times New Roman" w:cs="Times New Roman"/>
                <w:color w:val="C0504D" w:themeColor="accent2"/>
                <w:sz w:val="20"/>
                <w:szCs w:val="20"/>
              </w:rPr>
            </w:pPr>
            <w:r w:rsidRPr="00DF0F79">
              <w:rPr>
                <w:rFonts w:eastAsia="Times New Roman" w:cs="Times New Roman"/>
                <w:color w:val="C0504D" w:themeColor="accent2"/>
                <w:sz w:val="20"/>
                <w:szCs w:val="20"/>
              </w:rPr>
              <w:t>Boş Bırakıyoruz</w:t>
            </w:r>
          </w:p>
        </w:tc>
      </w:tr>
      <w:tr w:rsidR="00A2053C" w:rsidRPr="00DF0F79" w:rsidTr="00A2053C">
        <w:trPr>
          <w:trHeight w:val="375"/>
        </w:trPr>
        <w:tc>
          <w:tcPr>
            <w:tcW w:w="0" w:type="auto"/>
            <w:hideMark/>
          </w:tcPr>
          <w:p w:rsidR="00A2053C" w:rsidRPr="00DF0F79" w:rsidRDefault="00A2053C" w:rsidP="00A2053C">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Ödevler</w:t>
            </w:r>
          </w:p>
        </w:tc>
        <w:tc>
          <w:tcPr>
            <w:tcW w:w="0" w:type="auto"/>
            <w:hideMark/>
          </w:tcPr>
          <w:p w:rsidR="00A2053C" w:rsidRPr="00DF0F79" w:rsidRDefault="00A2053C" w:rsidP="00A2053C">
            <w:pPr>
              <w:spacing w:line="240" w:lineRule="atLeast"/>
              <w:rPr>
                <w:rFonts w:eastAsia="Times New Roman" w:cs="Times New Roman"/>
                <w:color w:val="C0504D" w:themeColor="accent2"/>
                <w:sz w:val="20"/>
                <w:szCs w:val="20"/>
              </w:rPr>
            </w:pPr>
            <w:r w:rsidRPr="00DF0F79">
              <w:rPr>
                <w:rFonts w:eastAsia="Times New Roman" w:cs="Times New Roman"/>
                <w:color w:val="C0504D" w:themeColor="accent2"/>
                <w:sz w:val="20"/>
                <w:szCs w:val="20"/>
              </w:rPr>
              <w:t>Boş Bırakıyoruz</w:t>
            </w:r>
          </w:p>
        </w:tc>
      </w:tr>
      <w:tr w:rsidR="00A2053C" w:rsidRPr="00DF0F79" w:rsidTr="00A2053C">
        <w:trPr>
          <w:trHeight w:val="375"/>
        </w:trPr>
        <w:tc>
          <w:tcPr>
            <w:tcW w:w="0" w:type="auto"/>
            <w:hideMark/>
          </w:tcPr>
          <w:p w:rsidR="00A2053C" w:rsidRPr="00DF0F79" w:rsidRDefault="00A2053C" w:rsidP="00A2053C">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Sınavlar</w:t>
            </w:r>
          </w:p>
        </w:tc>
        <w:tc>
          <w:tcPr>
            <w:tcW w:w="0" w:type="auto"/>
            <w:hideMark/>
          </w:tcPr>
          <w:p w:rsidR="00A2053C" w:rsidRPr="00DF0F79" w:rsidRDefault="00A2053C" w:rsidP="00A2053C">
            <w:pPr>
              <w:spacing w:line="240" w:lineRule="atLeast"/>
              <w:rPr>
                <w:rFonts w:eastAsia="Times New Roman" w:cs="Times New Roman"/>
                <w:color w:val="C0504D" w:themeColor="accent2"/>
                <w:sz w:val="20"/>
                <w:szCs w:val="20"/>
              </w:rPr>
            </w:pPr>
            <w:r w:rsidRPr="00DF0F79">
              <w:rPr>
                <w:rFonts w:eastAsia="Times New Roman" w:cs="Times New Roman"/>
                <w:color w:val="C0504D" w:themeColor="accent2"/>
                <w:sz w:val="20"/>
                <w:szCs w:val="20"/>
              </w:rPr>
              <w:t>Boş Bırakıyoruz</w:t>
            </w:r>
          </w:p>
        </w:tc>
      </w:tr>
    </w:tbl>
    <w:p w:rsidR="00A2053C" w:rsidRPr="00DF0F79" w:rsidRDefault="00A2053C" w:rsidP="00A2053C">
      <w:pPr>
        <w:spacing w:after="0" w:line="240" w:lineRule="auto"/>
        <w:rPr>
          <w:rFonts w:eastAsia="Times New Roman" w:cs="Times New Roman"/>
          <w:sz w:val="20"/>
          <w:szCs w:val="20"/>
          <w:lang w:eastAsia="tr-TR"/>
        </w:rPr>
      </w:pPr>
    </w:p>
    <w:p w:rsidR="00A2053C" w:rsidRPr="00DF0F79" w:rsidRDefault="00A2053C" w:rsidP="00A2053C">
      <w:pPr>
        <w:spacing w:after="0" w:line="240" w:lineRule="auto"/>
        <w:rPr>
          <w:rFonts w:eastAsia="Times New Roman" w:cs="Times New Roman"/>
          <w:sz w:val="20"/>
          <w:szCs w:val="20"/>
          <w:lang w:eastAsia="tr-TR"/>
        </w:rPr>
      </w:pPr>
    </w:p>
    <w:tbl>
      <w:tblPr>
        <w:tblStyle w:val="TabloKlavuzu"/>
        <w:tblW w:w="4942" w:type="pct"/>
        <w:tblLook w:val="04A0" w:firstRow="1" w:lastRow="0" w:firstColumn="1" w:lastColumn="0" w:noHBand="0" w:noVBand="1"/>
      </w:tblPr>
      <w:tblGrid>
        <w:gridCol w:w="6000"/>
        <w:gridCol w:w="848"/>
        <w:gridCol w:w="2332"/>
      </w:tblGrid>
      <w:tr w:rsidR="00A2053C" w:rsidRPr="00DF0F79" w:rsidTr="00A2053C">
        <w:trPr>
          <w:trHeight w:val="525"/>
        </w:trPr>
        <w:tc>
          <w:tcPr>
            <w:tcW w:w="5000" w:type="pct"/>
            <w:gridSpan w:val="3"/>
            <w:hideMark/>
          </w:tcPr>
          <w:p w:rsidR="00A2053C" w:rsidRPr="00DF0F79" w:rsidRDefault="00A2053C" w:rsidP="00A2053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DEĞERLENDİRME SİSTEMİ</w:t>
            </w:r>
          </w:p>
        </w:tc>
      </w:tr>
      <w:tr w:rsidR="00A2053C" w:rsidRPr="00DF0F79" w:rsidTr="00A2053C">
        <w:trPr>
          <w:trHeight w:val="450"/>
        </w:trPr>
        <w:tc>
          <w:tcPr>
            <w:tcW w:w="3268"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YARIYIL İÇİ ÇALIŞMALARI</w:t>
            </w:r>
          </w:p>
        </w:tc>
        <w:tc>
          <w:tcPr>
            <w:tcW w:w="462"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SIRA</w:t>
            </w:r>
          </w:p>
        </w:tc>
        <w:tc>
          <w:tcPr>
            <w:tcW w:w="1270"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KATKI YÜZDESİ</w:t>
            </w:r>
          </w:p>
        </w:tc>
      </w:tr>
      <w:tr w:rsidR="00A2053C" w:rsidRPr="00DF0F79" w:rsidTr="00A2053C">
        <w:trPr>
          <w:trHeight w:val="375"/>
        </w:trPr>
        <w:tc>
          <w:tcPr>
            <w:tcW w:w="3268"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Ara Sınav</w:t>
            </w:r>
          </w:p>
        </w:tc>
        <w:tc>
          <w:tcPr>
            <w:tcW w:w="462"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w:t>
            </w:r>
          </w:p>
        </w:tc>
        <w:tc>
          <w:tcPr>
            <w:tcW w:w="1270"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70</w:t>
            </w:r>
          </w:p>
        </w:tc>
      </w:tr>
      <w:tr w:rsidR="00A2053C" w:rsidRPr="00DF0F79" w:rsidTr="00A2053C">
        <w:trPr>
          <w:trHeight w:val="375"/>
        </w:trPr>
        <w:tc>
          <w:tcPr>
            <w:tcW w:w="3268"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Kısa Sınav</w:t>
            </w:r>
          </w:p>
        </w:tc>
        <w:tc>
          <w:tcPr>
            <w:tcW w:w="462"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2</w:t>
            </w:r>
          </w:p>
        </w:tc>
        <w:tc>
          <w:tcPr>
            <w:tcW w:w="1270"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20</w:t>
            </w:r>
          </w:p>
        </w:tc>
      </w:tr>
      <w:tr w:rsidR="00A2053C" w:rsidRPr="00DF0F79" w:rsidTr="00A2053C">
        <w:trPr>
          <w:trHeight w:val="375"/>
        </w:trPr>
        <w:tc>
          <w:tcPr>
            <w:tcW w:w="3268"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Ödev</w:t>
            </w:r>
          </w:p>
        </w:tc>
        <w:tc>
          <w:tcPr>
            <w:tcW w:w="462"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w:t>
            </w:r>
          </w:p>
        </w:tc>
        <w:tc>
          <w:tcPr>
            <w:tcW w:w="1270"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10</w:t>
            </w:r>
          </w:p>
        </w:tc>
      </w:tr>
      <w:tr w:rsidR="00A2053C" w:rsidRPr="00DF0F79" w:rsidTr="00A2053C">
        <w:trPr>
          <w:trHeight w:val="375"/>
        </w:trPr>
        <w:tc>
          <w:tcPr>
            <w:tcW w:w="3268"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Toplam</w:t>
            </w:r>
          </w:p>
        </w:tc>
        <w:tc>
          <w:tcPr>
            <w:tcW w:w="462"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 </w:t>
            </w:r>
          </w:p>
        </w:tc>
        <w:tc>
          <w:tcPr>
            <w:tcW w:w="1270"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100</w:t>
            </w:r>
          </w:p>
        </w:tc>
      </w:tr>
      <w:tr w:rsidR="00A2053C" w:rsidRPr="00DF0F79" w:rsidTr="00A2053C">
        <w:trPr>
          <w:trHeight w:val="375"/>
        </w:trPr>
        <w:tc>
          <w:tcPr>
            <w:tcW w:w="3268"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Finalin Başarıya Oranı</w:t>
            </w:r>
          </w:p>
        </w:tc>
        <w:tc>
          <w:tcPr>
            <w:tcW w:w="462"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 </w:t>
            </w:r>
          </w:p>
        </w:tc>
        <w:tc>
          <w:tcPr>
            <w:tcW w:w="1270"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60</w:t>
            </w:r>
          </w:p>
        </w:tc>
      </w:tr>
      <w:tr w:rsidR="00A2053C" w:rsidRPr="00DF0F79" w:rsidTr="00A2053C">
        <w:trPr>
          <w:trHeight w:val="375"/>
        </w:trPr>
        <w:tc>
          <w:tcPr>
            <w:tcW w:w="3268"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Yıliçinin Başarıya Oranı</w:t>
            </w:r>
          </w:p>
        </w:tc>
        <w:tc>
          <w:tcPr>
            <w:tcW w:w="462"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 </w:t>
            </w:r>
          </w:p>
        </w:tc>
        <w:tc>
          <w:tcPr>
            <w:tcW w:w="1270"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40</w:t>
            </w:r>
          </w:p>
        </w:tc>
      </w:tr>
      <w:tr w:rsidR="00A2053C" w:rsidRPr="00DF0F79" w:rsidTr="00A2053C">
        <w:trPr>
          <w:trHeight w:val="375"/>
        </w:trPr>
        <w:tc>
          <w:tcPr>
            <w:tcW w:w="3268"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Toplam</w:t>
            </w:r>
          </w:p>
        </w:tc>
        <w:tc>
          <w:tcPr>
            <w:tcW w:w="462"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 </w:t>
            </w:r>
          </w:p>
        </w:tc>
        <w:tc>
          <w:tcPr>
            <w:tcW w:w="1270"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100</w:t>
            </w:r>
          </w:p>
        </w:tc>
      </w:tr>
    </w:tbl>
    <w:p w:rsidR="00A2053C" w:rsidRPr="00DF0F79" w:rsidRDefault="00A2053C" w:rsidP="00A2053C">
      <w:pPr>
        <w:spacing w:after="0" w:line="240" w:lineRule="auto"/>
        <w:rPr>
          <w:rFonts w:eastAsia="Times New Roman" w:cs="Times New Roman"/>
          <w:color w:val="000000" w:themeColor="text1"/>
          <w:sz w:val="20"/>
          <w:szCs w:val="20"/>
          <w:lang w:eastAsia="tr-TR"/>
        </w:rPr>
      </w:pPr>
    </w:p>
    <w:p w:rsidR="00A2053C" w:rsidRPr="00DF0F79" w:rsidRDefault="00A2053C" w:rsidP="00A2053C">
      <w:pPr>
        <w:spacing w:after="0" w:line="240" w:lineRule="auto"/>
        <w:rPr>
          <w:rFonts w:eastAsia="Times New Roman" w:cs="Times New Roman"/>
          <w:color w:val="000000" w:themeColor="text1"/>
          <w:sz w:val="20"/>
          <w:szCs w:val="20"/>
          <w:lang w:eastAsia="tr-TR"/>
        </w:rPr>
      </w:pPr>
    </w:p>
    <w:tbl>
      <w:tblPr>
        <w:tblStyle w:val="TabloKlavuzu1"/>
        <w:tblW w:w="4942" w:type="pct"/>
        <w:tblLook w:val="04A0" w:firstRow="1" w:lastRow="0" w:firstColumn="1" w:lastColumn="0" w:noHBand="0" w:noVBand="1"/>
      </w:tblPr>
      <w:tblGrid>
        <w:gridCol w:w="6000"/>
        <w:gridCol w:w="3180"/>
      </w:tblGrid>
      <w:tr w:rsidR="00A2053C" w:rsidRPr="00DF0F79" w:rsidTr="00A2053C">
        <w:trPr>
          <w:trHeight w:val="375"/>
        </w:trPr>
        <w:tc>
          <w:tcPr>
            <w:tcW w:w="6000" w:type="dxa"/>
            <w:hideMark/>
          </w:tcPr>
          <w:p w:rsidR="00A2053C" w:rsidRPr="00DF0F79" w:rsidRDefault="00A2053C" w:rsidP="00A2053C">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DERS KATEGORİSİ</w:t>
            </w:r>
          </w:p>
        </w:tc>
        <w:tc>
          <w:tcPr>
            <w:tcW w:w="3180" w:type="dxa"/>
            <w:hideMark/>
          </w:tcPr>
          <w:p w:rsidR="00A2053C" w:rsidRPr="00DF0F79" w:rsidRDefault="00A2053C" w:rsidP="00A2053C">
            <w:pPr>
              <w:spacing w:line="240" w:lineRule="atLeast"/>
              <w:rPr>
                <w:rFonts w:eastAsia="Times New Roman" w:cs="Times New Roman"/>
                <w:sz w:val="20"/>
                <w:szCs w:val="20"/>
              </w:rPr>
            </w:pPr>
            <w:r w:rsidRPr="00DF0F79">
              <w:rPr>
                <w:rFonts w:eastAsia="Times New Roman" w:cs="Times New Roman"/>
                <w:sz w:val="20"/>
                <w:szCs w:val="20"/>
              </w:rPr>
              <w:t>Destek Dersleri</w:t>
            </w:r>
          </w:p>
        </w:tc>
      </w:tr>
    </w:tbl>
    <w:p w:rsidR="00A2053C" w:rsidRPr="00DF0F79" w:rsidRDefault="00A2053C" w:rsidP="00A2053C">
      <w:pPr>
        <w:spacing w:after="0" w:line="240" w:lineRule="auto"/>
        <w:rPr>
          <w:rFonts w:eastAsia="Times New Roman" w:cs="Times New Roman"/>
          <w:sz w:val="20"/>
          <w:szCs w:val="20"/>
          <w:lang w:eastAsia="tr-TR"/>
        </w:rPr>
      </w:pPr>
    </w:p>
    <w:p w:rsidR="00A2053C" w:rsidRPr="00DF0F79" w:rsidRDefault="00A2053C" w:rsidP="00A2053C">
      <w:pPr>
        <w:spacing w:after="0" w:line="240" w:lineRule="auto"/>
        <w:rPr>
          <w:rFonts w:eastAsia="Times New Roman" w:cs="Times New Roman"/>
          <w:sz w:val="20"/>
          <w:szCs w:val="20"/>
          <w:lang w:eastAsia="tr-TR"/>
        </w:rPr>
      </w:pP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E01690" w:rsidRPr="00DF0F79" w:rsidTr="00E01690">
        <w:tc>
          <w:tcPr>
            <w:tcW w:w="6771" w:type="dxa"/>
            <w:gridSpan w:val="2"/>
          </w:tcPr>
          <w:p w:rsidR="00E01690" w:rsidRPr="00DF0F79" w:rsidRDefault="00E01690" w:rsidP="00E01690">
            <w:pPr>
              <w:spacing w:after="200" w:line="276" w:lineRule="auto"/>
              <w:jc w:val="both"/>
              <w:rPr>
                <w:rFonts w:cs="Times New Roman"/>
                <w:b/>
                <w:sz w:val="20"/>
                <w:szCs w:val="20"/>
              </w:rPr>
            </w:pPr>
            <w:r w:rsidRPr="00DF0F79">
              <w:rPr>
                <w:rFonts w:cs="Times New Roman"/>
                <w:b/>
                <w:sz w:val="20"/>
                <w:szCs w:val="20"/>
              </w:rPr>
              <w:t>İngilizce III Dersi - Program Öğrenme Çıktıları İlişkisi</w:t>
            </w:r>
          </w:p>
        </w:tc>
        <w:tc>
          <w:tcPr>
            <w:tcW w:w="2409" w:type="dxa"/>
            <w:gridSpan w:val="5"/>
          </w:tcPr>
          <w:p w:rsidR="00E01690" w:rsidRPr="00DF0F79" w:rsidRDefault="00E01690" w:rsidP="00E01690">
            <w:pPr>
              <w:spacing w:after="200" w:line="276" w:lineRule="auto"/>
              <w:jc w:val="both"/>
              <w:rPr>
                <w:rFonts w:cs="Times New Roman"/>
                <w:b/>
                <w:sz w:val="20"/>
                <w:szCs w:val="20"/>
              </w:rPr>
            </w:pPr>
            <w:r w:rsidRPr="00DF0F79">
              <w:rPr>
                <w:rFonts w:cs="Times New Roman"/>
                <w:b/>
                <w:sz w:val="20"/>
                <w:szCs w:val="20"/>
              </w:rPr>
              <w:t>Değerlendirme</w:t>
            </w:r>
          </w:p>
        </w:tc>
      </w:tr>
      <w:tr w:rsidR="00E01690" w:rsidRPr="00DF0F79" w:rsidTr="00E01690">
        <w:tc>
          <w:tcPr>
            <w:tcW w:w="6771" w:type="dxa"/>
            <w:gridSpan w:val="2"/>
          </w:tcPr>
          <w:p w:rsidR="00E01690" w:rsidRPr="00DF0F79" w:rsidRDefault="00E01690" w:rsidP="00E01690">
            <w:pPr>
              <w:jc w:val="both"/>
              <w:rPr>
                <w:rFonts w:cs="Times New Roman"/>
                <w:sz w:val="20"/>
                <w:szCs w:val="20"/>
              </w:rPr>
            </w:pPr>
            <w:r w:rsidRPr="00DF0F79">
              <w:rPr>
                <w:rFonts w:cs="Times New Roman"/>
                <w:b/>
                <w:sz w:val="20"/>
                <w:szCs w:val="20"/>
              </w:rPr>
              <w:t>Program Öğrenme Çıktıları</w:t>
            </w:r>
          </w:p>
        </w:tc>
        <w:tc>
          <w:tcPr>
            <w:tcW w:w="567" w:type="dxa"/>
          </w:tcPr>
          <w:p w:rsidR="00E01690" w:rsidRPr="00DF0F79" w:rsidRDefault="00E01690" w:rsidP="00E01690">
            <w:pPr>
              <w:spacing w:after="200" w:line="276" w:lineRule="auto"/>
              <w:jc w:val="both"/>
              <w:rPr>
                <w:rFonts w:cs="Times New Roman"/>
                <w:b/>
                <w:sz w:val="20"/>
                <w:szCs w:val="20"/>
              </w:rPr>
            </w:pPr>
            <w:r w:rsidRPr="00DF0F79">
              <w:rPr>
                <w:rFonts w:cs="Times New Roman"/>
                <w:b/>
                <w:sz w:val="20"/>
                <w:szCs w:val="20"/>
              </w:rPr>
              <w:t>1</w:t>
            </w:r>
          </w:p>
        </w:tc>
        <w:tc>
          <w:tcPr>
            <w:tcW w:w="567" w:type="dxa"/>
          </w:tcPr>
          <w:p w:rsidR="00E01690" w:rsidRPr="00DF0F79" w:rsidRDefault="00E01690" w:rsidP="00E01690">
            <w:pPr>
              <w:spacing w:after="200" w:line="276" w:lineRule="auto"/>
              <w:jc w:val="both"/>
              <w:rPr>
                <w:rFonts w:cs="Times New Roman"/>
                <w:b/>
                <w:sz w:val="20"/>
                <w:szCs w:val="20"/>
              </w:rPr>
            </w:pPr>
            <w:r w:rsidRPr="00DF0F79">
              <w:rPr>
                <w:rFonts w:cs="Times New Roman"/>
                <w:b/>
                <w:sz w:val="20"/>
                <w:szCs w:val="20"/>
              </w:rPr>
              <w:t>2</w:t>
            </w:r>
          </w:p>
        </w:tc>
        <w:tc>
          <w:tcPr>
            <w:tcW w:w="425" w:type="dxa"/>
          </w:tcPr>
          <w:p w:rsidR="00E01690" w:rsidRPr="00DF0F79" w:rsidRDefault="00E01690" w:rsidP="00E01690">
            <w:pPr>
              <w:spacing w:after="200" w:line="276" w:lineRule="auto"/>
              <w:jc w:val="both"/>
              <w:rPr>
                <w:rFonts w:cs="Times New Roman"/>
                <w:b/>
                <w:sz w:val="20"/>
                <w:szCs w:val="20"/>
              </w:rPr>
            </w:pPr>
            <w:r w:rsidRPr="00DF0F79">
              <w:rPr>
                <w:rFonts w:cs="Times New Roman"/>
                <w:b/>
                <w:sz w:val="20"/>
                <w:szCs w:val="20"/>
              </w:rPr>
              <w:t>3</w:t>
            </w:r>
          </w:p>
        </w:tc>
        <w:tc>
          <w:tcPr>
            <w:tcW w:w="425" w:type="dxa"/>
          </w:tcPr>
          <w:p w:rsidR="00E01690" w:rsidRPr="00DF0F79" w:rsidRDefault="00E01690" w:rsidP="00E01690">
            <w:pPr>
              <w:spacing w:after="200" w:line="276" w:lineRule="auto"/>
              <w:jc w:val="both"/>
              <w:rPr>
                <w:rFonts w:cs="Times New Roman"/>
                <w:b/>
                <w:sz w:val="20"/>
                <w:szCs w:val="20"/>
              </w:rPr>
            </w:pPr>
            <w:r w:rsidRPr="00DF0F79">
              <w:rPr>
                <w:rFonts w:cs="Times New Roman"/>
                <w:b/>
                <w:sz w:val="20"/>
                <w:szCs w:val="20"/>
              </w:rPr>
              <w:t>4</w:t>
            </w:r>
          </w:p>
        </w:tc>
        <w:tc>
          <w:tcPr>
            <w:tcW w:w="425" w:type="dxa"/>
          </w:tcPr>
          <w:p w:rsidR="00E01690" w:rsidRPr="00DF0F79" w:rsidRDefault="00E01690" w:rsidP="00E01690">
            <w:pPr>
              <w:spacing w:after="200" w:line="276" w:lineRule="auto"/>
              <w:jc w:val="both"/>
              <w:rPr>
                <w:rFonts w:cs="Times New Roman"/>
                <w:b/>
                <w:sz w:val="20"/>
                <w:szCs w:val="20"/>
              </w:rPr>
            </w:pPr>
            <w:r w:rsidRPr="00DF0F79">
              <w:rPr>
                <w:rFonts w:cs="Times New Roman"/>
                <w:b/>
                <w:sz w:val="20"/>
                <w:szCs w:val="20"/>
              </w:rPr>
              <w:t>5</w:t>
            </w:r>
          </w:p>
        </w:tc>
      </w:tr>
      <w:tr w:rsidR="00E01690" w:rsidRPr="00DF0F79" w:rsidTr="00E01690">
        <w:tc>
          <w:tcPr>
            <w:tcW w:w="534" w:type="dxa"/>
          </w:tcPr>
          <w:p w:rsidR="00E01690" w:rsidRPr="00DF0F79" w:rsidRDefault="00E01690" w:rsidP="00E01690">
            <w:pPr>
              <w:rPr>
                <w:rFonts w:cs="Times New Roman"/>
                <w:sz w:val="20"/>
                <w:szCs w:val="20"/>
              </w:rPr>
            </w:pPr>
            <w:r w:rsidRPr="00DF0F79">
              <w:rPr>
                <w:rFonts w:cs="Times New Roman"/>
                <w:sz w:val="20"/>
                <w:szCs w:val="20"/>
              </w:rPr>
              <w:t>1</w:t>
            </w:r>
          </w:p>
        </w:tc>
        <w:tc>
          <w:tcPr>
            <w:tcW w:w="6237" w:type="dxa"/>
          </w:tcPr>
          <w:p w:rsidR="00E01690" w:rsidRPr="00DF0F79" w:rsidRDefault="00E01690" w:rsidP="00E01690">
            <w:pPr>
              <w:rPr>
                <w:rFonts w:cs="Times New Roman"/>
                <w:sz w:val="20"/>
                <w:szCs w:val="20"/>
              </w:rPr>
            </w:pPr>
            <w:proofErr w:type="gramStart"/>
            <w:r w:rsidRPr="00DF0F79">
              <w:rPr>
                <w:rFonts w:cs="Times New Roman"/>
                <w:sz w:val="20"/>
                <w:szCs w:val="20"/>
              </w:rPr>
              <w:t>İşinin gerektirdiği temel bilgilere sahip olmak.</w:t>
            </w:r>
            <w:proofErr w:type="gramEnd"/>
          </w:p>
        </w:tc>
        <w:tc>
          <w:tcPr>
            <w:tcW w:w="567" w:type="dxa"/>
            <w:vAlign w:val="center"/>
          </w:tcPr>
          <w:p w:rsidR="00E01690" w:rsidRPr="00DF0F79" w:rsidRDefault="00E01690" w:rsidP="00E01690">
            <w:pPr>
              <w:spacing w:line="240" w:lineRule="atLeast"/>
              <w:jc w:val="center"/>
              <w:rPr>
                <w:rFonts w:cs="Times New Roman"/>
                <w:b/>
                <w:sz w:val="20"/>
                <w:szCs w:val="20"/>
              </w:rPr>
            </w:pPr>
          </w:p>
        </w:tc>
        <w:tc>
          <w:tcPr>
            <w:tcW w:w="567" w:type="dxa"/>
            <w:vAlign w:val="center"/>
          </w:tcPr>
          <w:p w:rsidR="00E01690" w:rsidRPr="00DF0F79" w:rsidRDefault="00E01690" w:rsidP="00E01690">
            <w:pPr>
              <w:spacing w:line="240" w:lineRule="atLeast"/>
              <w:jc w:val="center"/>
              <w:rPr>
                <w:rFonts w:cs="Times New Roman"/>
                <w:b/>
                <w:sz w:val="20"/>
                <w:szCs w:val="20"/>
              </w:rPr>
            </w:pPr>
          </w:p>
        </w:tc>
        <w:tc>
          <w:tcPr>
            <w:tcW w:w="425" w:type="dxa"/>
            <w:vAlign w:val="center"/>
          </w:tcPr>
          <w:p w:rsidR="00E01690" w:rsidRPr="00DF0F79" w:rsidRDefault="00E01690" w:rsidP="00E01690">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E01690" w:rsidRPr="00DF0F79" w:rsidRDefault="00E01690" w:rsidP="00E01690">
            <w:pPr>
              <w:spacing w:line="240" w:lineRule="atLeast"/>
              <w:jc w:val="center"/>
              <w:rPr>
                <w:rFonts w:cs="Times New Roman"/>
                <w:b/>
                <w:sz w:val="20"/>
                <w:szCs w:val="20"/>
              </w:rPr>
            </w:pPr>
          </w:p>
        </w:tc>
        <w:tc>
          <w:tcPr>
            <w:tcW w:w="425" w:type="dxa"/>
            <w:vAlign w:val="center"/>
          </w:tcPr>
          <w:p w:rsidR="00E01690" w:rsidRPr="00DF0F79" w:rsidRDefault="00E01690" w:rsidP="00E01690">
            <w:pPr>
              <w:spacing w:line="240" w:lineRule="atLeast"/>
              <w:jc w:val="center"/>
              <w:rPr>
                <w:rFonts w:cs="Times New Roman"/>
                <w:b/>
                <w:sz w:val="20"/>
                <w:szCs w:val="20"/>
              </w:rPr>
            </w:pPr>
          </w:p>
        </w:tc>
      </w:tr>
      <w:tr w:rsidR="00E01690" w:rsidRPr="00DF0F79" w:rsidTr="00E01690">
        <w:tc>
          <w:tcPr>
            <w:tcW w:w="534" w:type="dxa"/>
          </w:tcPr>
          <w:p w:rsidR="00E01690" w:rsidRPr="00DF0F79" w:rsidRDefault="00E01690" w:rsidP="00E01690">
            <w:pPr>
              <w:rPr>
                <w:rFonts w:cs="Times New Roman"/>
                <w:sz w:val="20"/>
                <w:szCs w:val="20"/>
              </w:rPr>
            </w:pPr>
            <w:r w:rsidRPr="00DF0F79">
              <w:rPr>
                <w:rFonts w:cs="Times New Roman"/>
                <w:sz w:val="20"/>
                <w:szCs w:val="20"/>
              </w:rPr>
              <w:t>2</w:t>
            </w:r>
          </w:p>
        </w:tc>
        <w:tc>
          <w:tcPr>
            <w:tcW w:w="6237" w:type="dxa"/>
          </w:tcPr>
          <w:p w:rsidR="00E01690" w:rsidRPr="00DF0F79" w:rsidRDefault="00E01690" w:rsidP="00E01690">
            <w:pPr>
              <w:rPr>
                <w:rFonts w:cs="Times New Roman"/>
                <w:sz w:val="20"/>
                <w:szCs w:val="20"/>
              </w:rPr>
            </w:pPr>
            <w:r w:rsidRPr="00DF0F79">
              <w:rPr>
                <w:rFonts w:cs="Times New Roman"/>
                <w:sz w:val="20"/>
                <w:szCs w:val="20"/>
              </w:rPr>
              <w:t>Çalıştığı kurumda, görev aldığı konularda istatistiki verileri kullanarak (veriyi elde etme, analize hazırlama ve sonuçları bulma) sorunları tanımlar, analiz eder ve çözüm yolları sunar.</w:t>
            </w:r>
          </w:p>
        </w:tc>
        <w:tc>
          <w:tcPr>
            <w:tcW w:w="567" w:type="dxa"/>
            <w:vAlign w:val="center"/>
          </w:tcPr>
          <w:p w:rsidR="00E01690" w:rsidRPr="00DF0F79" w:rsidRDefault="00E01690" w:rsidP="00E01690">
            <w:pPr>
              <w:spacing w:line="240" w:lineRule="atLeast"/>
              <w:jc w:val="center"/>
              <w:rPr>
                <w:rFonts w:cs="Times New Roman"/>
                <w:b/>
                <w:sz w:val="20"/>
                <w:szCs w:val="20"/>
              </w:rPr>
            </w:pPr>
          </w:p>
        </w:tc>
        <w:tc>
          <w:tcPr>
            <w:tcW w:w="567" w:type="dxa"/>
            <w:vAlign w:val="center"/>
          </w:tcPr>
          <w:p w:rsidR="00E01690" w:rsidRPr="00DF0F79" w:rsidRDefault="00E01690" w:rsidP="00E01690">
            <w:pPr>
              <w:spacing w:line="240" w:lineRule="atLeast"/>
              <w:jc w:val="center"/>
              <w:rPr>
                <w:rFonts w:cs="Times New Roman"/>
                <w:b/>
                <w:sz w:val="20"/>
                <w:szCs w:val="20"/>
              </w:rPr>
            </w:pPr>
          </w:p>
        </w:tc>
        <w:tc>
          <w:tcPr>
            <w:tcW w:w="425" w:type="dxa"/>
            <w:vAlign w:val="center"/>
          </w:tcPr>
          <w:p w:rsidR="00E01690" w:rsidRPr="00DF0F79" w:rsidRDefault="00E01690" w:rsidP="00E01690">
            <w:pPr>
              <w:spacing w:line="240" w:lineRule="atLeast"/>
              <w:jc w:val="center"/>
              <w:rPr>
                <w:rFonts w:cs="Times New Roman"/>
                <w:b/>
                <w:sz w:val="20"/>
                <w:szCs w:val="20"/>
              </w:rPr>
            </w:pPr>
          </w:p>
        </w:tc>
        <w:tc>
          <w:tcPr>
            <w:tcW w:w="425" w:type="dxa"/>
            <w:vAlign w:val="center"/>
          </w:tcPr>
          <w:p w:rsidR="00E01690" w:rsidRPr="00DF0F79" w:rsidRDefault="00E01690" w:rsidP="00E01690">
            <w:pPr>
              <w:spacing w:line="240" w:lineRule="atLeast"/>
              <w:jc w:val="center"/>
              <w:rPr>
                <w:rFonts w:cs="Times New Roman"/>
                <w:b/>
                <w:sz w:val="20"/>
                <w:szCs w:val="20"/>
              </w:rPr>
            </w:pPr>
          </w:p>
        </w:tc>
        <w:tc>
          <w:tcPr>
            <w:tcW w:w="425" w:type="dxa"/>
            <w:vAlign w:val="center"/>
          </w:tcPr>
          <w:p w:rsidR="00E01690" w:rsidRPr="00DF0F79" w:rsidRDefault="00E01690" w:rsidP="00E01690">
            <w:pPr>
              <w:spacing w:line="240" w:lineRule="atLeast"/>
              <w:jc w:val="center"/>
              <w:rPr>
                <w:rFonts w:cs="Times New Roman"/>
                <w:b/>
                <w:sz w:val="20"/>
                <w:szCs w:val="20"/>
              </w:rPr>
            </w:pPr>
          </w:p>
        </w:tc>
      </w:tr>
      <w:tr w:rsidR="00E01690" w:rsidRPr="00DF0F79" w:rsidTr="00E01690">
        <w:tc>
          <w:tcPr>
            <w:tcW w:w="534" w:type="dxa"/>
          </w:tcPr>
          <w:p w:rsidR="00E01690" w:rsidRPr="00DF0F79" w:rsidRDefault="00E01690" w:rsidP="00E01690">
            <w:pPr>
              <w:rPr>
                <w:rFonts w:cs="Times New Roman"/>
                <w:sz w:val="20"/>
                <w:szCs w:val="20"/>
              </w:rPr>
            </w:pPr>
            <w:r w:rsidRPr="00DF0F79">
              <w:rPr>
                <w:rFonts w:cs="Times New Roman"/>
                <w:sz w:val="20"/>
                <w:szCs w:val="20"/>
              </w:rPr>
              <w:t>3</w:t>
            </w:r>
          </w:p>
        </w:tc>
        <w:tc>
          <w:tcPr>
            <w:tcW w:w="6237" w:type="dxa"/>
          </w:tcPr>
          <w:p w:rsidR="00E01690" w:rsidRPr="00DF0F79" w:rsidRDefault="00E01690" w:rsidP="00E01690">
            <w:pPr>
              <w:rPr>
                <w:rFonts w:cs="Times New Roman"/>
                <w:sz w:val="20"/>
                <w:szCs w:val="20"/>
              </w:rPr>
            </w:pPr>
            <w:r w:rsidRPr="00DF0F79">
              <w:rPr>
                <w:rFonts w:cs="Times New Roman"/>
                <w:sz w:val="20"/>
                <w:szCs w:val="20"/>
              </w:rPr>
              <w:t>Çalıştığı kurumda, görev aldığı alanlarla ilgili araştırma ve çalışma yapar, fikir yürütebilme becerisinden faydalanarak projelere katkı verir, sorumluluk alır ve alternatif çözümler üretebilir.</w:t>
            </w:r>
          </w:p>
        </w:tc>
        <w:tc>
          <w:tcPr>
            <w:tcW w:w="567" w:type="dxa"/>
            <w:vAlign w:val="center"/>
          </w:tcPr>
          <w:p w:rsidR="00E01690" w:rsidRPr="00DF0F79" w:rsidRDefault="00E01690" w:rsidP="00E01690">
            <w:pPr>
              <w:spacing w:line="240" w:lineRule="atLeast"/>
              <w:jc w:val="center"/>
              <w:rPr>
                <w:rFonts w:cs="Times New Roman"/>
                <w:b/>
                <w:sz w:val="20"/>
                <w:szCs w:val="20"/>
              </w:rPr>
            </w:pPr>
          </w:p>
        </w:tc>
        <w:tc>
          <w:tcPr>
            <w:tcW w:w="567" w:type="dxa"/>
            <w:vAlign w:val="center"/>
          </w:tcPr>
          <w:p w:rsidR="00E01690" w:rsidRPr="00DF0F79" w:rsidRDefault="00E01690" w:rsidP="00E01690">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E01690" w:rsidRPr="00DF0F79" w:rsidRDefault="00E01690" w:rsidP="00E01690">
            <w:pPr>
              <w:spacing w:line="240" w:lineRule="atLeast"/>
              <w:jc w:val="center"/>
              <w:rPr>
                <w:rFonts w:cs="Times New Roman"/>
                <w:b/>
                <w:sz w:val="20"/>
                <w:szCs w:val="20"/>
              </w:rPr>
            </w:pPr>
          </w:p>
        </w:tc>
        <w:tc>
          <w:tcPr>
            <w:tcW w:w="425" w:type="dxa"/>
            <w:vAlign w:val="center"/>
          </w:tcPr>
          <w:p w:rsidR="00E01690" w:rsidRPr="00DF0F79" w:rsidRDefault="00E01690" w:rsidP="00E01690">
            <w:pPr>
              <w:spacing w:line="240" w:lineRule="atLeast"/>
              <w:jc w:val="center"/>
              <w:rPr>
                <w:rFonts w:cs="Times New Roman"/>
                <w:b/>
                <w:sz w:val="20"/>
                <w:szCs w:val="20"/>
              </w:rPr>
            </w:pPr>
          </w:p>
        </w:tc>
        <w:tc>
          <w:tcPr>
            <w:tcW w:w="425" w:type="dxa"/>
            <w:vAlign w:val="center"/>
          </w:tcPr>
          <w:p w:rsidR="00E01690" w:rsidRPr="00DF0F79" w:rsidRDefault="00E01690" w:rsidP="00E01690">
            <w:pPr>
              <w:spacing w:line="240" w:lineRule="atLeast"/>
              <w:jc w:val="center"/>
              <w:rPr>
                <w:rFonts w:cs="Times New Roman"/>
                <w:b/>
                <w:sz w:val="20"/>
                <w:szCs w:val="20"/>
              </w:rPr>
            </w:pPr>
          </w:p>
        </w:tc>
      </w:tr>
      <w:tr w:rsidR="00E01690" w:rsidRPr="00DF0F79" w:rsidTr="00E01690">
        <w:tc>
          <w:tcPr>
            <w:tcW w:w="534" w:type="dxa"/>
          </w:tcPr>
          <w:p w:rsidR="00E01690" w:rsidRPr="00DF0F79" w:rsidRDefault="00E01690" w:rsidP="00E01690">
            <w:pPr>
              <w:rPr>
                <w:rFonts w:cs="Times New Roman"/>
                <w:sz w:val="20"/>
                <w:szCs w:val="20"/>
              </w:rPr>
            </w:pPr>
            <w:r w:rsidRPr="00DF0F79">
              <w:rPr>
                <w:rFonts w:cs="Times New Roman"/>
                <w:sz w:val="20"/>
                <w:szCs w:val="20"/>
              </w:rPr>
              <w:t>4</w:t>
            </w:r>
          </w:p>
        </w:tc>
        <w:tc>
          <w:tcPr>
            <w:tcW w:w="6237" w:type="dxa"/>
          </w:tcPr>
          <w:p w:rsidR="00E01690" w:rsidRPr="00DF0F79" w:rsidRDefault="00E01690" w:rsidP="00E01690">
            <w:pPr>
              <w:rPr>
                <w:rFonts w:cs="Times New Roman"/>
                <w:sz w:val="20"/>
                <w:szCs w:val="20"/>
              </w:rPr>
            </w:pPr>
            <w:r w:rsidRPr="00DF0F79">
              <w:rPr>
                <w:rFonts w:cs="Times New Roman"/>
                <w:sz w:val="20"/>
                <w:szCs w:val="20"/>
              </w:rPr>
              <w:t>Çalıştığı kurumda, görev aldığı alanlarla ilgili işletmenin amaç ve hedeflerinin belirlenmesine yardımcı olur, bu alanlarda çalıştığı kurumun konumunu sorgular ve öneriler sunar.</w:t>
            </w:r>
          </w:p>
        </w:tc>
        <w:tc>
          <w:tcPr>
            <w:tcW w:w="567" w:type="dxa"/>
            <w:vAlign w:val="center"/>
          </w:tcPr>
          <w:p w:rsidR="00E01690" w:rsidRPr="00DF0F79" w:rsidRDefault="00E01690" w:rsidP="00E01690">
            <w:pPr>
              <w:spacing w:line="240" w:lineRule="atLeast"/>
              <w:jc w:val="center"/>
              <w:rPr>
                <w:rFonts w:cs="Times New Roman"/>
                <w:b/>
                <w:sz w:val="20"/>
                <w:szCs w:val="20"/>
              </w:rPr>
            </w:pPr>
          </w:p>
        </w:tc>
        <w:tc>
          <w:tcPr>
            <w:tcW w:w="567" w:type="dxa"/>
            <w:vAlign w:val="center"/>
          </w:tcPr>
          <w:p w:rsidR="00E01690" w:rsidRPr="00DF0F79" w:rsidRDefault="00E01690" w:rsidP="00E01690">
            <w:pPr>
              <w:spacing w:line="240" w:lineRule="atLeast"/>
              <w:jc w:val="center"/>
              <w:rPr>
                <w:rFonts w:cs="Times New Roman"/>
                <w:b/>
                <w:sz w:val="20"/>
                <w:szCs w:val="20"/>
              </w:rPr>
            </w:pPr>
          </w:p>
        </w:tc>
        <w:tc>
          <w:tcPr>
            <w:tcW w:w="425" w:type="dxa"/>
            <w:vAlign w:val="center"/>
          </w:tcPr>
          <w:p w:rsidR="00E01690" w:rsidRPr="00DF0F79" w:rsidRDefault="00E01690" w:rsidP="00E01690">
            <w:pPr>
              <w:spacing w:line="240" w:lineRule="atLeast"/>
              <w:jc w:val="center"/>
              <w:rPr>
                <w:rFonts w:cs="Times New Roman"/>
                <w:b/>
                <w:sz w:val="20"/>
                <w:szCs w:val="20"/>
              </w:rPr>
            </w:pPr>
          </w:p>
        </w:tc>
        <w:tc>
          <w:tcPr>
            <w:tcW w:w="425" w:type="dxa"/>
            <w:vAlign w:val="center"/>
          </w:tcPr>
          <w:p w:rsidR="00E01690" w:rsidRPr="00DF0F79" w:rsidRDefault="00E01690" w:rsidP="00E01690">
            <w:pPr>
              <w:spacing w:line="240" w:lineRule="atLeast"/>
              <w:jc w:val="center"/>
              <w:rPr>
                <w:rFonts w:cs="Times New Roman"/>
                <w:b/>
                <w:sz w:val="20"/>
                <w:szCs w:val="20"/>
              </w:rPr>
            </w:pPr>
          </w:p>
        </w:tc>
        <w:tc>
          <w:tcPr>
            <w:tcW w:w="425" w:type="dxa"/>
            <w:vAlign w:val="center"/>
          </w:tcPr>
          <w:p w:rsidR="00E01690" w:rsidRPr="00DF0F79" w:rsidRDefault="00E01690" w:rsidP="00E01690">
            <w:pPr>
              <w:spacing w:line="240" w:lineRule="atLeast"/>
              <w:jc w:val="center"/>
              <w:rPr>
                <w:rFonts w:cs="Times New Roman"/>
                <w:b/>
                <w:sz w:val="20"/>
                <w:szCs w:val="20"/>
              </w:rPr>
            </w:pPr>
          </w:p>
        </w:tc>
      </w:tr>
      <w:tr w:rsidR="00E01690" w:rsidRPr="00DF0F79" w:rsidTr="00E01690">
        <w:tc>
          <w:tcPr>
            <w:tcW w:w="534" w:type="dxa"/>
          </w:tcPr>
          <w:p w:rsidR="00E01690" w:rsidRPr="00DF0F79" w:rsidRDefault="00E01690" w:rsidP="00E01690">
            <w:pPr>
              <w:rPr>
                <w:rFonts w:cs="Times New Roman"/>
                <w:sz w:val="20"/>
                <w:szCs w:val="20"/>
              </w:rPr>
            </w:pPr>
            <w:r w:rsidRPr="00DF0F79">
              <w:rPr>
                <w:rFonts w:cs="Times New Roman"/>
                <w:sz w:val="20"/>
                <w:szCs w:val="20"/>
              </w:rPr>
              <w:t>5</w:t>
            </w:r>
          </w:p>
        </w:tc>
        <w:tc>
          <w:tcPr>
            <w:tcW w:w="6237" w:type="dxa"/>
          </w:tcPr>
          <w:p w:rsidR="00E01690" w:rsidRPr="00DF0F79" w:rsidRDefault="00E01690" w:rsidP="00E01690">
            <w:pPr>
              <w:rPr>
                <w:rFonts w:cs="Times New Roman"/>
                <w:sz w:val="20"/>
                <w:szCs w:val="20"/>
              </w:rPr>
            </w:pPr>
            <w:r w:rsidRPr="00DF0F79">
              <w:rPr>
                <w:rFonts w:cs="Times New Roman"/>
                <w:sz w:val="20"/>
                <w:szCs w:val="20"/>
              </w:rPr>
              <w:t>Görev aldığı alanlarla ilgili olarak sahip olduğu birikimini ve önerilerini her türlü iletişim aracını kullanarak aktarabilir, gerektiği durumlarda bunu en az bir yabancı dili kullanarak yapar.</w:t>
            </w:r>
          </w:p>
        </w:tc>
        <w:tc>
          <w:tcPr>
            <w:tcW w:w="567" w:type="dxa"/>
            <w:vAlign w:val="center"/>
          </w:tcPr>
          <w:p w:rsidR="00E01690" w:rsidRPr="00DF0F79" w:rsidRDefault="00E01690" w:rsidP="00E01690">
            <w:pPr>
              <w:spacing w:line="240" w:lineRule="atLeast"/>
              <w:jc w:val="center"/>
              <w:rPr>
                <w:rFonts w:cs="Times New Roman"/>
                <w:b/>
                <w:sz w:val="20"/>
                <w:szCs w:val="20"/>
              </w:rPr>
            </w:pPr>
          </w:p>
        </w:tc>
        <w:tc>
          <w:tcPr>
            <w:tcW w:w="567" w:type="dxa"/>
            <w:vAlign w:val="center"/>
          </w:tcPr>
          <w:p w:rsidR="00E01690" w:rsidRPr="00DF0F79" w:rsidRDefault="00E01690" w:rsidP="00E01690">
            <w:pPr>
              <w:spacing w:line="240" w:lineRule="atLeast"/>
              <w:jc w:val="center"/>
              <w:rPr>
                <w:rFonts w:cs="Times New Roman"/>
                <w:b/>
                <w:sz w:val="20"/>
                <w:szCs w:val="20"/>
              </w:rPr>
            </w:pPr>
          </w:p>
        </w:tc>
        <w:tc>
          <w:tcPr>
            <w:tcW w:w="425" w:type="dxa"/>
            <w:vAlign w:val="center"/>
          </w:tcPr>
          <w:p w:rsidR="00E01690" w:rsidRPr="00DF0F79" w:rsidRDefault="00E01690" w:rsidP="00E01690">
            <w:pPr>
              <w:spacing w:line="240" w:lineRule="atLeast"/>
              <w:jc w:val="center"/>
              <w:rPr>
                <w:rFonts w:cs="Times New Roman"/>
                <w:b/>
                <w:sz w:val="20"/>
                <w:szCs w:val="20"/>
              </w:rPr>
            </w:pPr>
          </w:p>
        </w:tc>
        <w:tc>
          <w:tcPr>
            <w:tcW w:w="425" w:type="dxa"/>
            <w:vAlign w:val="center"/>
          </w:tcPr>
          <w:p w:rsidR="00E01690" w:rsidRPr="00DF0F79" w:rsidRDefault="00E01690" w:rsidP="00E01690">
            <w:pPr>
              <w:spacing w:line="240" w:lineRule="atLeast"/>
              <w:jc w:val="center"/>
              <w:rPr>
                <w:rFonts w:cs="Times New Roman"/>
                <w:b/>
                <w:sz w:val="20"/>
                <w:szCs w:val="20"/>
              </w:rPr>
            </w:pPr>
          </w:p>
        </w:tc>
        <w:tc>
          <w:tcPr>
            <w:tcW w:w="425" w:type="dxa"/>
            <w:vAlign w:val="center"/>
          </w:tcPr>
          <w:p w:rsidR="00E01690" w:rsidRPr="00DF0F79" w:rsidRDefault="00E01690" w:rsidP="00E01690">
            <w:pPr>
              <w:spacing w:line="240" w:lineRule="atLeast"/>
              <w:jc w:val="center"/>
              <w:rPr>
                <w:rFonts w:cs="Times New Roman"/>
                <w:b/>
                <w:sz w:val="20"/>
                <w:szCs w:val="20"/>
              </w:rPr>
            </w:pPr>
            <w:r w:rsidRPr="00DF0F79">
              <w:rPr>
                <w:rFonts w:cs="Times New Roman"/>
                <w:b/>
                <w:sz w:val="20"/>
                <w:szCs w:val="20"/>
              </w:rPr>
              <w:t>X</w:t>
            </w:r>
          </w:p>
        </w:tc>
      </w:tr>
      <w:tr w:rsidR="00E01690" w:rsidRPr="00DF0F79" w:rsidTr="00E01690">
        <w:tc>
          <w:tcPr>
            <w:tcW w:w="534" w:type="dxa"/>
          </w:tcPr>
          <w:p w:rsidR="00E01690" w:rsidRPr="00DF0F79" w:rsidRDefault="00E01690" w:rsidP="00E01690">
            <w:pPr>
              <w:rPr>
                <w:rFonts w:cs="Times New Roman"/>
                <w:sz w:val="20"/>
                <w:szCs w:val="20"/>
              </w:rPr>
            </w:pPr>
            <w:r w:rsidRPr="00DF0F79">
              <w:rPr>
                <w:rFonts w:cs="Times New Roman"/>
                <w:sz w:val="20"/>
                <w:szCs w:val="20"/>
              </w:rPr>
              <w:t>6</w:t>
            </w:r>
          </w:p>
        </w:tc>
        <w:tc>
          <w:tcPr>
            <w:tcW w:w="6237" w:type="dxa"/>
          </w:tcPr>
          <w:p w:rsidR="00E01690" w:rsidRPr="00DF0F79" w:rsidRDefault="00E01690" w:rsidP="00E01690">
            <w:pPr>
              <w:rPr>
                <w:rFonts w:cs="Times New Roman"/>
                <w:sz w:val="20"/>
                <w:szCs w:val="20"/>
              </w:rPr>
            </w:pPr>
            <w:r w:rsidRPr="00DF0F79">
              <w:rPr>
                <w:rFonts w:cs="Times New Roman"/>
                <w:sz w:val="20"/>
                <w:szCs w:val="20"/>
              </w:rPr>
              <w:t>Çalıştığı kurumda, görev aldığı alanlarla ilgili olarak mesleki paylaşıma ve dayanışmaya açıktır.</w:t>
            </w:r>
          </w:p>
        </w:tc>
        <w:tc>
          <w:tcPr>
            <w:tcW w:w="567" w:type="dxa"/>
            <w:vAlign w:val="center"/>
          </w:tcPr>
          <w:p w:rsidR="00E01690" w:rsidRPr="00DF0F79" w:rsidRDefault="00E01690" w:rsidP="00E01690">
            <w:pPr>
              <w:spacing w:line="240" w:lineRule="atLeast"/>
              <w:jc w:val="center"/>
              <w:rPr>
                <w:rFonts w:cs="Times New Roman"/>
                <w:b/>
                <w:sz w:val="20"/>
                <w:szCs w:val="20"/>
              </w:rPr>
            </w:pPr>
          </w:p>
        </w:tc>
        <w:tc>
          <w:tcPr>
            <w:tcW w:w="567" w:type="dxa"/>
            <w:vAlign w:val="center"/>
          </w:tcPr>
          <w:p w:rsidR="00E01690" w:rsidRPr="00DF0F79" w:rsidRDefault="00E01690" w:rsidP="00E01690">
            <w:pPr>
              <w:spacing w:line="240" w:lineRule="atLeast"/>
              <w:jc w:val="center"/>
              <w:rPr>
                <w:rFonts w:cs="Times New Roman"/>
                <w:b/>
                <w:sz w:val="20"/>
                <w:szCs w:val="20"/>
              </w:rPr>
            </w:pPr>
          </w:p>
        </w:tc>
        <w:tc>
          <w:tcPr>
            <w:tcW w:w="425" w:type="dxa"/>
            <w:vAlign w:val="center"/>
          </w:tcPr>
          <w:p w:rsidR="00E01690" w:rsidRPr="00DF0F79" w:rsidRDefault="00E01690" w:rsidP="00E01690">
            <w:pPr>
              <w:spacing w:line="240" w:lineRule="atLeast"/>
              <w:jc w:val="center"/>
              <w:rPr>
                <w:rFonts w:cs="Times New Roman"/>
                <w:b/>
                <w:sz w:val="20"/>
                <w:szCs w:val="20"/>
              </w:rPr>
            </w:pPr>
          </w:p>
        </w:tc>
        <w:tc>
          <w:tcPr>
            <w:tcW w:w="425" w:type="dxa"/>
            <w:vAlign w:val="center"/>
          </w:tcPr>
          <w:p w:rsidR="00E01690" w:rsidRPr="00DF0F79" w:rsidRDefault="00E01690" w:rsidP="00E01690">
            <w:pPr>
              <w:spacing w:line="240" w:lineRule="atLeast"/>
              <w:jc w:val="center"/>
              <w:rPr>
                <w:rFonts w:cs="Times New Roman"/>
                <w:b/>
                <w:sz w:val="20"/>
                <w:szCs w:val="20"/>
              </w:rPr>
            </w:pPr>
          </w:p>
        </w:tc>
        <w:tc>
          <w:tcPr>
            <w:tcW w:w="425" w:type="dxa"/>
            <w:vAlign w:val="center"/>
          </w:tcPr>
          <w:p w:rsidR="00E01690" w:rsidRPr="00DF0F79" w:rsidRDefault="00E01690" w:rsidP="00E01690">
            <w:pPr>
              <w:spacing w:line="240" w:lineRule="atLeast"/>
              <w:jc w:val="center"/>
              <w:rPr>
                <w:rFonts w:cs="Times New Roman"/>
                <w:b/>
                <w:sz w:val="20"/>
                <w:szCs w:val="20"/>
              </w:rPr>
            </w:pPr>
          </w:p>
        </w:tc>
      </w:tr>
      <w:tr w:rsidR="00E01690" w:rsidRPr="00DF0F79" w:rsidTr="00E01690">
        <w:tc>
          <w:tcPr>
            <w:tcW w:w="534" w:type="dxa"/>
          </w:tcPr>
          <w:p w:rsidR="00E01690" w:rsidRPr="00DF0F79" w:rsidRDefault="00E01690" w:rsidP="00E01690">
            <w:pPr>
              <w:rPr>
                <w:rFonts w:cs="Times New Roman"/>
                <w:sz w:val="20"/>
                <w:szCs w:val="20"/>
              </w:rPr>
            </w:pPr>
            <w:r w:rsidRPr="00DF0F79">
              <w:rPr>
                <w:rFonts w:cs="Times New Roman"/>
                <w:sz w:val="20"/>
                <w:szCs w:val="20"/>
              </w:rPr>
              <w:t>7</w:t>
            </w:r>
          </w:p>
        </w:tc>
        <w:tc>
          <w:tcPr>
            <w:tcW w:w="6237" w:type="dxa"/>
          </w:tcPr>
          <w:p w:rsidR="00E01690" w:rsidRPr="00DF0F79" w:rsidRDefault="00E01690" w:rsidP="00E01690">
            <w:pPr>
              <w:rPr>
                <w:rFonts w:cs="Times New Roman"/>
                <w:sz w:val="20"/>
                <w:szCs w:val="20"/>
              </w:rPr>
            </w:pPr>
            <w:r w:rsidRPr="00DF0F79">
              <w:rPr>
                <w:rFonts w:cs="Times New Roman"/>
                <w:sz w:val="20"/>
                <w:szCs w:val="20"/>
              </w:rPr>
              <w:t>Mesleği ile ilgili bilgisayar programlarını kullanabilir.</w:t>
            </w:r>
          </w:p>
        </w:tc>
        <w:tc>
          <w:tcPr>
            <w:tcW w:w="567" w:type="dxa"/>
            <w:vAlign w:val="center"/>
          </w:tcPr>
          <w:p w:rsidR="00E01690" w:rsidRPr="00DF0F79" w:rsidRDefault="00E01690" w:rsidP="00E01690">
            <w:pPr>
              <w:spacing w:line="240" w:lineRule="atLeast"/>
              <w:jc w:val="center"/>
              <w:rPr>
                <w:rFonts w:cs="Times New Roman"/>
                <w:b/>
                <w:sz w:val="20"/>
                <w:szCs w:val="20"/>
              </w:rPr>
            </w:pPr>
          </w:p>
        </w:tc>
        <w:tc>
          <w:tcPr>
            <w:tcW w:w="567" w:type="dxa"/>
            <w:vAlign w:val="center"/>
          </w:tcPr>
          <w:p w:rsidR="00E01690" w:rsidRPr="00DF0F79" w:rsidRDefault="00E01690" w:rsidP="00E01690">
            <w:pPr>
              <w:spacing w:line="240" w:lineRule="atLeast"/>
              <w:jc w:val="center"/>
              <w:rPr>
                <w:rFonts w:cs="Times New Roman"/>
                <w:b/>
                <w:sz w:val="20"/>
                <w:szCs w:val="20"/>
              </w:rPr>
            </w:pPr>
          </w:p>
        </w:tc>
        <w:tc>
          <w:tcPr>
            <w:tcW w:w="425" w:type="dxa"/>
            <w:vAlign w:val="center"/>
          </w:tcPr>
          <w:p w:rsidR="00E01690" w:rsidRPr="00DF0F79" w:rsidRDefault="00E01690" w:rsidP="00E01690">
            <w:pPr>
              <w:spacing w:line="240" w:lineRule="atLeast"/>
              <w:jc w:val="center"/>
              <w:rPr>
                <w:rFonts w:cs="Times New Roman"/>
                <w:b/>
                <w:sz w:val="20"/>
                <w:szCs w:val="20"/>
              </w:rPr>
            </w:pPr>
          </w:p>
        </w:tc>
        <w:tc>
          <w:tcPr>
            <w:tcW w:w="425" w:type="dxa"/>
            <w:vAlign w:val="center"/>
          </w:tcPr>
          <w:p w:rsidR="00E01690" w:rsidRPr="00DF0F79" w:rsidRDefault="00E01690" w:rsidP="00E01690">
            <w:pPr>
              <w:spacing w:line="240" w:lineRule="atLeast"/>
              <w:jc w:val="center"/>
              <w:rPr>
                <w:rFonts w:cs="Times New Roman"/>
                <w:b/>
                <w:sz w:val="20"/>
                <w:szCs w:val="20"/>
              </w:rPr>
            </w:pPr>
          </w:p>
        </w:tc>
        <w:tc>
          <w:tcPr>
            <w:tcW w:w="425" w:type="dxa"/>
            <w:vAlign w:val="center"/>
          </w:tcPr>
          <w:p w:rsidR="00E01690" w:rsidRPr="00DF0F79" w:rsidRDefault="00E01690" w:rsidP="00E01690">
            <w:pPr>
              <w:spacing w:line="240" w:lineRule="atLeast"/>
              <w:jc w:val="center"/>
              <w:rPr>
                <w:rFonts w:cs="Times New Roman"/>
                <w:b/>
                <w:sz w:val="20"/>
                <w:szCs w:val="20"/>
              </w:rPr>
            </w:pPr>
          </w:p>
        </w:tc>
      </w:tr>
      <w:tr w:rsidR="00E01690" w:rsidRPr="00DF0F79" w:rsidTr="00E01690">
        <w:tc>
          <w:tcPr>
            <w:tcW w:w="534" w:type="dxa"/>
          </w:tcPr>
          <w:p w:rsidR="00E01690" w:rsidRPr="00DF0F79" w:rsidRDefault="00E01690" w:rsidP="00E01690">
            <w:pPr>
              <w:rPr>
                <w:rFonts w:cs="Times New Roman"/>
                <w:sz w:val="20"/>
                <w:szCs w:val="20"/>
              </w:rPr>
            </w:pPr>
            <w:r w:rsidRPr="00DF0F79">
              <w:rPr>
                <w:rFonts w:cs="Times New Roman"/>
                <w:sz w:val="20"/>
                <w:szCs w:val="20"/>
              </w:rPr>
              <w:t>8</w:t>
            </w:r>
          </w:p>
        </w:tc>
        <w:tc>
          <w:tcPr>
            <w:tcW w:w="6237" w:type="dxa"/>
          </w:tcPr>
          <w:p w:rsidR="00E01690" w:rsidRPr="00DF0F79" w:rsidRDefault="00E01690" w:rsidP="00E01690">
            <w:pPr>
              <w:rPr>
                <w:rFonts w:cs="Times New Roman"/>
                <w:sz w:val="20"/>
                <w:szCs w:val="20"/>
              </w:rPr>
            </w:pPr>
            <w:r w:rsidRPr="00DF0F79">
              <w:rPr>
                <w:rFonts w:cs="Times New Roman"/>
                <w:sz w:val="20"/>
                <w:szCs w:val="20"/>
              </w:rPr>
              <w:t>Dış ticaret hakkında ayrıntılı bilgiye, tartışma ve yorum yeteneğine sahiptir.</w:t>
            </w:r>
          </w:p>
        </w:tc>
        <w:tc>
          <w:tcPr>
            <w:tcW w:w="567" w:type="dxa"/>
            <w:vAlign w:val="center"/>
          </w:tcPr>
          <w:p w:rsidR="00E01690" w:rsidRPr="00DF0F79" w:rsidRDefault="00E01690" w:rsidP="00E01690">
            <w:pPr>
              <w:spacing w:line="240" w:lineRule="atLeast"/>
              <w:jc w:val="center"/>
              <w:rPr>
                <w:rFonts w:cs="Times New Roman"/>
                <w:b/>
                <w:sz w:val="20"/>
                <w:szCs w:val="20"/>
              </w:rPr>
            </w:pPr>
          </w:p>
        </w:tc>
        <w:tc>
          <w:tcPr>
            <w:tcW w:w="567" w:type="dxa"/>
            <w:vAlign w:val="center"/>
          </w:tcPr>
          <w:p w:rsidR="00E01690" w:rsidRPr="00DF0F79" w:rsidRDefault="00E01690" w:rsidP="00E01690">
            <w:pPr>
              <w:spacing w:line="240" w:lineRule="atLeast"/>
              <w:jc w:val="center"/>
              <w:rPr>
                <w:rFonts w:cs="Times New Roman"/>
                <w:b/>
                <w:sz w:val="20"/>
                <w:szCs w:val="20"/>
              </w:rPr>
            </w:pPr>
          </w:p>
        </w:tc>
        <w:tc>
          <w:tcPr>
            <w:tcW w:w="425" w:type="dxa"/>
            <w:vAlign w:val="center"/>
          </w:tcPr>
          <w:p w:rsidR="00E01690" w:rsidRPr="00DF0F79" w:rsidRDefault="00E01690" w:rsidP="00E01690">
            <w:pPr>
              <w:spacing w:line="240" w:lineRule="atLeast"/>
              <w:jc w:val="center"/>
              <w:rPr>
                <w:rFonts w:cs="Times New Roman"/>
                <w:b/>
                <w:sz w:val="20"/>
                <w:szCs w:val="20"/>
              </w:rPr>
            </w:pPr>
          </w:p>
        </w:tc>
        <w:tc>
          <w:tcPr>
            <w:tcW w:w="425" w:type="dxa"/>
            <w:vAlign w:val="center"/>
          </w:tcPr>
          <w:p w:rsidR="00E01690" w:rsidRPr="00DF0F79" w:rsidRDefault="00E01690" w:rsidP="00E01690">
            <w:pPr>
              <w:spacing w:line="240" w:lineRule="atLeast"/>
              <w:jc w:val="center"/>
              <w:rPr>
                <w:rFonts w:cs="Times New Roman"/>
                <w:b/>
                <w:sz w:val="20"/>
                <w:szCs w:val="20"/>
              </w:rPr>
            </w:pPr>
          </w:p>
        </w:tc>
        <w:tc>
          <w:tcPr>
            <w:tcW w:w="425" w:type="dxa"/>
            <w:vAlign w:val="center"/>
          </w:tcPr>
          <w:p w:rsidR="00E01690" w:rsidRPr="00DF0F79" w:rsidRDefault="00E01690" w:rsidP="00E01690">
            <w:pPr>
              <w:spacing w:line="240" w:lineRule="atLeast"/>
              <w:jc w:val="center"/>
              <w:rPr>
                <w:rFonts w:cs="Times New Roman"/>
                <w:b/>
                <w:sz w:val="20"/>
                <w:szCs w:val="20"/>
              </w:rPr>
            </w:pPr>
          </w:p>
        </w:tc>
      </w:tr>
      <w:tr w:rsidR="00E01690" w:rsidRPr="00DF0F79" w:rsidTr="00E01690">
        <w:tc>
          <w:tcPr>
            <w:tcW w:w="534" w:type="dxa"/>
          </w:tcPr>
          <w:p w:rsidR="00E01690" w:rsidRPr="00DF0F79" w:rsidRDefault="00E01690" w:rsidP="00E01690">
            <w:pPr>
              <w:rPr>
                <w:rFonts w:cs="Times New Roman"/>
                <w:sz w:val="20"/>
                <w:szCs w:val="20"/>
              </w:rPr>
            </w:pPr>
            <w:r w:rsidRPr="00DF0F79">
              <w:rPr>
                <w:rFonts w:cs="Times New Roman"/>
                <w:sz w:val="20"/>
                <w:szCs w:val="20"/>
              </w:rPr>
              <w:t>9</w:t>
            </w:r>
          </w:p>
        </w:tc>
        <w:tc>
          <w:tcPr>
            <w:tcW w:w="6237" w:type="dxa"/>
          </w:tcPr>
          <w:p w:rsidR="00E01690" w:rsidRPr="00DF0F79" w:rsidRDefault="00E01690" w:rsidP="00E01690">
            <w:pPr>
              <w:rPr>
                <w:rFonts w:cs="Times New Roman"/>
                <w:sz w:val="20"/>
                <w:szCs w:val="20"/>
              </w:rPr>
            </w:pPr>
            <w:r w:rsidRPr="00DF0F79">
              <w:rPr>
                <w:rFonts w:cs="Times New Roman"/>
                <w:sz w:val="20"/>
                <w:szCs w:val="20"/>
              </w:rPr>
              <w:t xml:space="preserve">Farklı yatırım araçlarından oluşan risksiz </w:t>
            </w:r>
            <w:proofErr w:type="gramStart"/>
            <w:r w:rsidRPr="00DF0F79">
              <w:rPr>
                <w:rFonts w:cs="Times New Roman"/>
                <w:sz w:val="20"/>
                <w:szCs w:val="20"/>
              </w:rPr>
              <w:t>portföyler</w:t>
            </w:r>
            <w:proofErr w:type="gramEnd"/>
            <w:r w:rsidRPr="00DF0F79">
              <w:rPr>
                <w:rFonts w:cs="Times New Roman"/>
                <w:sz w:val="20"/>
                <w:szCs w:val="20"/>
              </w:rPr>
              <w:t xml:space="preserve"> oluşturabilir.</w:t>
            </w:r>
          </w:p>
        </w:tc>
        <w:tc>
          <w:tcPr>
            <w:tcW w:w="567" w:type="dxa"/>
            <w:vAlign w:val="center"/>
          </w:tcPr>
          <w:p w:rsidR="00E01690" w:rsidRPr="00DF0F79" w:rsidRDefault="00E01690" w:rsidP="00E01690">
            <w:pPr>
              <w:spacing w:line="240" w:lineRule="atLeast"/>
              <w:jc w:val="center"/>
              <w:rPr>
                <w:rFonts w:cs="Times New Roman"/>
                <w:b/>
                <w:sz w:val="20"/>
                <w:szCs w:val="20"/>
              </w:rPr>
            </w:pPr>
          </w:p>
        </w:tc>
        <w:tc>
          <w:tcPr>
            <w:tcW w:w="567" w:type="dxa"/>
            <w:vAlign w:val="center"/>
          </w:tcPr>
          <w:p w:rsidR="00E01690" w:rsidRPr="00DF0F79" w:rsidRDefault="00E01690" w:rsidP="00E01690">
            <w:pPr>
              <w:spacing w:line="240" w:lineRule="atLeast"/>
              <w:jc w:val="center"/>
              <w:rPr>
                <w:rFonts w:cs="Times New Roman"/>
                <w:b/>
                <w:sz w:val="20"/>
                <w:szCs w:val="20"/>
              </w:rPr>
            </w:pPr>
          </w:p>
        </w:tc>
        <w:tc>
          <w:tcPr>
            <w:tcW w:w="425" w:type="dxa"/>
            <w:vAlign w:val="center"/>
          </w:tcPr>
          <w:p w:rsidR="00E01690" w:rsidRPr="00DF0F79" w:rsidRDefault="00E01690" w:rsidP="00E01690">
            <w:pPr>
              <w:spacing w:line="240" w:lineRule="atLeast"/>
              <w:jc w:val="center"/>
              <w:rPr>
                <w:rFonts w:cs="Times New Roman"/>
                <w:b/>
                <w:sz w:val="20"/>
                <w:szCs w:val="20"/>
              </w:rPr>
            </w:pPr>
          </w:p>
        </w:tc>
        <w:tc>
          <w:tcPr>
            <w:tcW w:w="425" w:type="dxa"/>
            <w:vAlign w:val="center"/>
          </w:tcPr>
          <w:p w:rsidR="00E01690" w:rsidRPr="00DF0F79" w:rsidRDefault="00E01690" w:rsidP="00E01690">
            <w:pPr>
              <w:spacing w:line="240" w:lineRule="atLeast"/>
              <w:jc w:val="center"/>
              <w:rPr>
                <w:rFonts w:cs="Times New Roman"/>
                <w:b/>
                <w:sz w:val="20"/>
                <w:szCs w:val="20"/>
              </w:rPr>
            </w:pPr>
          </w:p>
        </w:tc>
        <w:tc>
          <w:tcPr>
            <w:tcW w:w="425" w:type="dxa"/>
            <w:vAlign w:val="center"/>
          </w:tcPr>
          <w:p w:rsidR="00E01690" w:rsidRPr="00DF0F79" w:rsidRDefault="00E01690" w:rsidP="00E01690">
            <w:pPr>
              <w:spacing w:line="240" w:lineRule="atLeast"/>
              <w:jc w:val="center"/>
              <w:rPr>
                <w:rFonts w:cs="Times New Roman"/>
                <w:b/>
                <w:sz w:val="20"/>
                <w:szCs w:val="20"/>
              </w:rPr>
            </w:pPr>
          </w:p>
        </w:tc>
      </w:tr>
      <w:tr w:rsidR="00E01690" w:rsidRPr="00DF0F79" w:rsidTr="00E01690">
        <w:tc>
          <w:tcPr>
            <w:tcW w:w="534" w:type="dxa"/>
          </w:tcPr>
          <w:p w:rsidR="00E01690" w:rsidRPr="00DF0F79" w:rsidRDefault="00E01690" w:rsidP="00E01690">
            <w:pPr>
              <w:rPr>
                <w:rFonts w:cs="Times New Roman"/>
                <w:sz w:val="20"/>
                <w:szCs w:val="20"/>
              </w:rPr>
            </w:pPr>
            <w:r w:rsidRPr="00DF0F79">
              <w:rPr>
                <w:rFonts w:cs="Times New Roman"/>
                <w:sz w:val="20"/>
                <w:szCs w:val="20"/>
              </w:rPr>
              <w:t>10</w:t>
            </w:r>
          </w:p>
        </w:tc>
        <w:tc>
          <w:tcPr>
            <w:tcW w:w="6237" w:type="dxa"/>
          </w:tcPr>
          <w:p w:rsidR="00E01690" w:rsidRPr="00DF0F79" w:rsidRDefault="00E01690" w:rsidP="00E01690">
            <w:pPr>
              <w:rPr>
                <w:rFonts w:cs="Times New Roman"/>
                <w:sz w:val="20"/>
                <w:szCs w:val="20"/>
              </w:rPr>
            </w:pPr>
            <w:r w:rsidRPr="00DF0F79">
              <w:rPr>
                <w:rFonts w:cs="Times New Roman"/>
                <w:sz w:val="20"/>
                <w:szCs w:val="20"/>
              </w:rPr>
              <w:t>Finansal muhasebe uygulamalarını ve işletmelerin muhasebe işlemlerini yapabilir.</w:t>
            </w:r>
          </w:p>
        </w:tc>
        <w:tc>
          <w:tcPr>
            <w:tcW w:w="567" w:type="dxa"/>
            <w:vAlign w:val="center"/>
          </w:tcPr>
          <w:p w:rsidR="00E01690" w:rsidRPr="00DF0F79" w:rsidRDefault="00E01690" w:rsidP="00E01690">
            <w:pPr>
              <w:spacing w:line="240" w:lineRule="atLeast"/>
              <w:jc w:val="center"/>
              <w:rPr>
                <w:rFonts w:cs="Times New Roman"/>
                <w:b/>
                <w:sz w:val="20"/>
                <w:szCs w:val="20"/>
              </w:rPr>
            </w:pPr>
          </w:p>
        </w:tc>
        <w:tc>
          <w:tcPr>
            <w:tcW w:w="567" w:type="dxa"/>
            <w:vAlign w:val="center"/>
          </w:tcPr>
          <w:p w:rsidR="00E01690" w:rsidRPr="00DF0F79" w:rsidRDefault="00E01690" w:rsidP="00E01690">
            <w:pPr>
              <w:spacing w:line="240" w:lineRule="atLeast"/>
              <w:jc w:val="center"/>
              <w:rPr>
                <w:rFonts w:cs="Times New Roman"/>
                <w:b/>
                <w:sz w:val="20"/>
                <w:szCs w:val="20"/>
              </w:rPr>
            </w:pPr>
          </w:p>
        </w:tc>
        <w:tc>
          <w:tcPr>
            <w:tcW w:w="425" w:type="dxa"/>
            <w:vAlign w:val="center"/>
          </w:tcPr>
          <w:p w:rsidR="00E01690" w:rsidRPr="00DF0F79" w:rsidRDefault="00E01690" w:rsidP="00E01690">
            <w:pPr>
              <w:spacing w:line="240" w:lineRule="atLeast"/>
              <w:jc w:val="center"/>
              <w:rPr>
                <w:rFonts w:cs="Times New Roman"/>
                <w:b/>
                <w:sz w:val="20"/>
                <w:szCs w:val="20"/>
              </w:rPr>
            </w:pPr>
          </w:p>
        </w:tc>
        <w:tc>
          <w:tcPr>
            <w:tcW w:w="425" w:type="dxa"/>
            <w:vAlign w:val="center"/>
          </w:tcPr>
          <w:p w:rsidR="00E01690" w:rsidRPr="00DF0F79" w:rsidRDefault="00E01690" w:rsidP="00E01690">
            <w:pPr>
              <w:spacing w:line="240" w:lineRule="atLeast"/>
              <w:jc w:val="center"/>
              <w:rPr>
                <w:rFonts w:cs="Times New Roman"/>
                <w:b/>
                <w:sz w:val="20"/>
                <w:szCs w:val="20"/>
              </w:rPr>
            </w:pPr>
          </w:p>
        </w:tc>
        <w:tc>
          <w:tcPr>
            <w:tcW w:w="425" w:type="dxa"/>
            <w:vAlign w:val="center"/>
          </w:tcPr>
          <w:p w:rsidR="00E01690" w:rsidRPr="00DF0F79" w:rsidRDefault="00E01690" w:rsidP="00E01690">
            <w:pPr>
              <w:spacing w:line="240" w:lineRule="atLeast"/>
              <w:jc w:val="center"/>
              <w:rPr>
                <w:rFonts w:cs="Times New Roman"/>
                <w:b/>
                <w:sz w:val="20"/>
                <w:szCs w:val="20"/>
              </w:rPr>
            </w:pPr>
          </w:p>
        </w:tc>
      </w:tr>
      <w:tr w:rsidR="00E01690" w:rsidRPr="00DF0F79" w:rsidTr="00E01690">
        <w:tc>
          <w:tcPr>
            <w:tcW w:w="534" w:type="dxa"/>
          </w:tcPr>
          <w:p w:rsidR="00E01690" w:rsidRPr="00DF0F79" w:rsidRDefault="00E01690" w:rsidP="00E01690">
            <w:pPr>
              <w:rPr>
                <w:rFonts w:cs="Times New Roman"/>
                <w:sz w:val="20"/>
                <w:szCs w:val="20"/>
              </w:rPr>
            </w:pPr>
            <w:r w:rsidRPr="00DF0F79">
              <w:rPr>
                <w:rFonts w:cs="Times New Roman"/>
                <w:sz w:val="20"/>
                <w:szCs w:val="20"/>
              </w:rPr>
              <w:t>11</w:t>
            </w:r>
          </w:p>
        </w:tc>
        <w:tc>
          <w:tcPr>
            <w:tcW w:w="6237" w:type="dxa"/>
          </w:tcPr>
          <w:p w:rsidR="00E01690" w:rsidRPr="00DF0F79" w:rsidRDefault="00E01690" w:rsidP="00E01690">
            <w:pPr>
              <w:rPr>
                <w:rFonts w:cs="Times New Roman"/>
                <w:sz w:val="20"/>
                <w:szCs w:val="20"/>
              </w:rPr>
            </w:pPr>
            <w:r w:rsidRPr="00DF0F79">
              <w:rPr>
                <w:rFonts w:cs="Times New Roman"/>
                <w:sz w:val="20"/>
                <w:szCs w:val="20"/>
              </w:rPr>
              <w:t>Finansal tabloların analizinde kullanılan yöntemler yardımıyla finansal tabloları analiz edebilir.</w:t>
            </w:r>
          </w:p>
        </w:tc>
        <w:tc>
          <w:tcPr>
            <w:tcW w:w="567" w:type="dxa"/>
            <w:vAlign w:val="center"/>
          </w:tcPr>
          <w:p w:rsidR="00E01690" w:rsidRPr="00DF0F79" w:rsidRDefault="00E01690" w:rsidP="00E01690">
            <w:pPr>
              <w:spacing w:line="240" w:lineRule="atLeast"/>
              <w:jc w:val="center"/>
              <w:rPr>
                <w:rFonts w:cs="Times New Roman"/>
                <w:b/>
                <w:sz w:val="20"/>
                <w:szCs w:val="20"/>
              </w:rPr>
            </w:pPr>
          </w:p>
        </w:tc>
        <w:tc>
          <w:tcPr>
            <w:tcW w:w="567" w:type="dxa"/>
            <w:vAlign w:val="center"/>
          </w:tcPr>
          <w:p w:rsidR="00E01690" w:rsidRPr="00DF0F79" w:rsidRDefault="00E01690" w:rsidP="00E01690">
            <w:pPr>
              <w:spacing w:line="240" w:lineRule="atLeast"/>
              <w:jc w:val="center"/>
              <w:rPr>
                <w:rFonts w:cs="Times New Roman"/>
                <w:b/>
                <w:sz w:val="20"/>
                <w:szCs w:val="20"/>
              </w:rPr>
            </w:pPr>
          </w:p>
        </w:tc>
        <w:tc>
          <w:tcPr>
            <w:tcW w:w="425" w:type="dxa"/>
            <w:vAlign w:val="center"/>
          </w:tcPr>
          <w:p w:rsidR="00E01690" w:rsidRPr="00DF0F79" w:rsidRDefault="00E01690" w:rsidP="00E01690">
            <w:pPr>
              <w:spacing w:line="240" w:lineRule="atLeast"/>
              <w:jc w:val="center"/>
              <w:rPr>
                <w:rFonts w:cs="Times New Roman"/>
                <w:b/>
                <w:sz w:val="20"/>
                <w:szCs w:val="20"/>
              </w:rPr>
            </w:pPr>
          </w:p>
        </w:tc>
        <w:tc>
          <w:tcPr>
            <w:tcW w:w="425" w:type="dxa"/>
            <w:vAlign w:val="center"/>
          </w:tcPr>
          <w:p w:rsidR="00E01690" w:rsidRPr="00DF0F79" w:rsidRDefault="00E01690" w:rsidP="00E01690">
            <w:pPr>
              <w:spacing w:line="240" w:lineRule="atLeast"/>
              <w:jc w:val="center"/>
              <w:rPr>
                <w:rFonts w:cs="Times New Roman"/>
                <w:b/>
                <w:sz w:val="20"/>
                <w:szCs w:val="20"/>
              </w:rPr>
            </w:pPr>
          </w:p>
        </w:tc>
        <w:tc>
          <w:tcPr>
            <w:tcW w:w="425" w:type="dxa"/>
            <w:vAlign w:val="center"/>
          </w:tcPr>
          <w:p w:rsidR="00E01690" w:rsidRPr="00DF0F79" w:rsidRDefault="00E01690" w:rsidP="00E01690">
            <w:pPr>
              <w:spacing w:line="240" w:lineRule="atLeast"/>
              <w:jc w:val="center"/>
              <w:rPr>
                <w:rFonts w:cs="Times New Roman"/>
                <w:b/>
                <w:sz w:val="20"/>
                <w:szCs w:val="20"/>
              </w:rPr>
            </w:pPr>
          </w:p>
        </w:tc>
      </w:tr>
      <w:tr w:rsidR="00E01690" w:rsidRPr="00DF0F79" w:rsidTr="00E01690">
        <w:tc>
          <w:tcPr>
            <w:tcW w:w="534" w:type="dxa"/>
          </w:tcPr>
          <w:p w:rsidR="00E01690" w:rsidRPr="00DF0F79" w:rsidRDefault="00E01690" w:rsidP="00E01690">
            <w:pPr>
              <w:rPr>
                <w:rFonts w:cs="Times New Roman"/>
                <w:sz w:val="20"/>
                <w:szCs w:val="20"/>
              </w:rPr>
            </w:pPr>
            <w:r w:rsidRPr="00DF0F79">
              <w:rPr>
                <w:rFonts w:cs="Times New Roman"/>
                <w:sz w:val="20"/>
                <w:szCs w:val="20"/>
              </w:rPr>
              <w:t>12</w:t>
            </w:r>
          </w:p>
        </w:tc>
        <w:tc>
          <w:tcPr>
            <w:tcW w:w="6237" w:type="dxa"/>
          </w:tcPr>
          <w:p w:rsidR="00E01690" w:rsidRPr="00DF0F79" w:rsidRDefault="00E01690" w:rsidP="00E01690">
            <w:pPr>
              <w:rPr>
                <w:rFonts w:cs="Times New Roman"/>
                <w:sz w:val="20"/>
                <w:szCs w:val="20"/>
              </w:rPr>
            </w:pPr>
            <w:r w:rsidRPr="00DF0F79">
              <w:rPr>
                <w:rFonts w:cs="Times New Roman"/>
                <w:sz w:val="20"/>
                <w:szCs w:val="20"/>
              </w:rPr>
              <w:t>İşletmelerin dönem sonu muhasebe uygulamalarını ve finansal raporlarını hazırlar.</w:t>
            </w:r>
          </w:p>
        </w:tc>
        <w:tc>
          <w:tcPr>
            <w:tcW w:w="567" w:type="dxa"/>
            <w:vAlign w:val="center"/>
          </w:tcPr>
          <w:p w:rsidR="00E01690" w:rsidRPr="00DF0F79" w:rsidRDefault="00E01690" w:rsidP="00E01690">
            <w:pPr>
              <w:spacing w:line="240" w:lineRule="atLeast"/>
              <w:jc w:val="center"/>
              <w:rPr>
                <w:rFonts w:cs="Times New Roman"/>
                <w:b/>
                <w:sz w:val="20"/>
                <w:szCs w:val="20"/>
              </w:rPr>
            </w:pPr>
          </w:p>
        </w:tc>
        <w:tc>
          <w:tcPr>
            <w:tcW w:w="567" w:type="dxa"/>
            <w:vAlign w:val="center"/>
          </w:tcPr>
          <w:p w:rsidR="00E01690" w:rsidRPr="00DF0F79" w:rsidRDefault="00E01690" w:rsidP="00E01690">
            <w:pPr>
              <w:spacing w:line="240" w:lineRule="atLeast"/>
              <w:jc w:val="center"/>
              <w:rPr>
                <w:rFonts w:cs="Times New Roman"/>
                <w:b/>
                <w:sz w:val="20"/>
                <w:szCs w:val="20"/>
              </w:rPr>
            </w:pPr>
          </w:p>
        </w:tc>
        <w:tc>
          <w:tcPr>
            <w:tcW w:w="425" w:type="dxa"/>
            <w:vAlign w:val="center"/>
          </w:tcPr>
          <w:p w:rsidR="00E01690" w:rsidRPr="00DF0F79" w:rsidRDefault="00E01690" w:rsidP="00E01690">
            <w:pPr>
              <w:spacing w:line="240" w:lineRule="atLeast"/>
              <w:jc w:val="center"/>
              <w:rPr>
                <w:rFonts w:cs="Times New Roman"/>
                <w:b/>
                <w:sz w:val="20"/>
                <w:szCs w:val="20"/>
              </w:rPr>
            </w:pPr>
          </w:p>
        </w:tc>
        <w:tc>
          <w:tcPr>
            <w:tcW w:w="425" w:type="dxa"/>
            <w:vAlign w:val="center"/>
          </w:tcPr>
          <w:p w:rsidR="00E01690" w:rsidRPr="00DF0F79" w:rsidRDefault="00E01690" w:rsidP="00E01690">
            <w:pPr>
              <w:spacing w:line="240" w:lineRule="atLeast"/>
              <w:jc w:val="center"/>
              <w:rPr>
                <w:rFonts w:cs="Times New Roman"/>
                <w:b/>
                <w:sz w:val="20"/>
                <w:szCs w:val="20"/>
              </w:rPr>
            </w:pPr>
          </w:p>
        </w:tc>
        <w:tc>
          <w:tcPr>
            <w:tcW w:w="425" w:type="dxa"/>
            <w:vAlign w:val="center"/>
          </w:tcPr>
          <w:p w:rsidR="00E01690" w:rsidRPr="00DF0F79" w:rsidRDefault="00E01690" w:rsidP="00E01690">
            <w:pPr>
              <w:spacing w:line="240" w:lineRule="atLeast"/>
              <w:jc w:val="center"/>
              <w:rPr>
                <w:rFonts w:cs="Times New Roman"/>
                <w:b/>
                <w:sz w:val="20"/>
                <w:szCs w:val="20"/>
              </w:rPr>
            </w:pPr>
          </w:p>
        </w:tc>
      </w:tr>
      <w:tr w:rsidR="00E01690" w:rsidRPr="00DF0F79" w:rsidTr="00E01690">
        <w:tc>
          <w:tcPr>
            <w:tcW w:w="534" w:type="dxa"/>
          </w:tcPr>
          <w:p w:rsidR="00E01690" w:rsidRPr="00DF0F79" w:rsidRDefault="00E01690" w:rsidP="00E01690">
            <w:pPr>
              <w:rPr>
                <w:rFonts w:cs="Times New Roman"/>
                <w:sz w:val="20"/>
                <w:szCs w:val="20"/>
              </w:rPr>
            </w:pPr>
            <w:r w:rsidRPr="00DF0F79">
              <w:rPr>
                <w:rFonts w:cs="Times New Roman"/>
                <w:sz w:val="20"/>
                <w:szCs w:val="20"/>
              </w:rPr>
              <w:t>13</w:t>
            </w:r>
          </w:p>
        </w:tc>
        <w:tc>
          <w:tcPr>
            <w:tcW w:w="6237" w:type="dxa"/>
          </w:tcPr>
          <w:p w:rsidR="00E01690" w:rsidRPr="00DF0F79" w:rsidRDefault="00E01690" w:rsidP="00E01690">
            <w:pPr>
              <w:rPr>
                <w:rFonts w:cs="Times New Roman"/>
                <w:sz w:val="20"/>
                <w:szCs w:val="20"/>
              </w:rPr>
            </w:pPr>
            <w:r w:rsidRPr="00DF0F79">
              <w:rPr>
                <w:rFonts w:cs="Times New Roman"/>
                <w:sz w:val="20"/>
                <w:szCs w:val="20"/>
              </w:rPr>
              <w:t>İşletmelerin yönetim fonksiyonlarını öğrenerek, ortaya çıkacak problemleri çözer.</w:t>
            </w:r>
          </w:p>
        </w:tc>
        <w:tc>
          <w:tcPr>
            <w:tcW w:w="567" w:type="dxa"/>
            <w:vAlign w:val="center"/>
          </w:tcPr>
          <w:p w:rsidR="00E01690" w:rsidRPr="00DF0F79" w:rsidRDefault="00E01690" w:rsidP="00E01690">
            <w:pPr>
              <w:spacing w:line="240" w:lineRule="atLeast"/>
              <w:jc w:val="center"/>
              <w:rPr>
                <w:rFonts w:cs="Times New Roman"/>
                <w:b/>
                <w:sz w:val="20"/>
                <w:szCs w:val="20"/>
              </w:rPr>
            </w:pPr>
          </w:p>
        </w:tc>
        <w:tc>
          <w:tcPr>
            <w:tcW w:w="567" w:type="dxa"/>
            <w:vAlign w:val="center"/>
          </w:tcPr>
          <w:p w:rsidR="00E01690" w:rsidRPr="00DF0F79" w:rsidRDefault="00E01690" w:rsidP="00E01690">
            <w:pPr>
              <w:spacing w:line="240" w:lineRule="atLeast"/>
              <w:jc w:val="center"/>
              <w:rPr>
                <w:rFonts w:cs="Times New Roman"/>
                <w:b/>
                <w:sz w:val="20"/>
                <w:szCs w:val="20"/>
              </w:rPr>
            </w:pPr>
          </w:p>
        </w:tc>
        <w:tc>
          <w:tcPr>
            <w:tcW w:w="425" w:type="dxa"/>
            <w:vAlign w:val="center"/>
          </w:tcPr>
          <w:p w:rsidR="00E01690" w:rsidRPr="00DF0F79" w:rsidRDefault="00E01690" w:rsidP="00E01690">
            <w:pPr>
              <w:spacing w:line="240" w:lineRule="atLeast"/>
              <w:jc w:val="center"/>
              <w:rPr>
                <w:rFonts w:cs="Times New Roman"/>
                <w:b/>
                <w:sz w:val="20"/>
                <w:szCs w:val="20"/>
              </w:rPr>
            </w:pPr>
          </w:p>
        </w:tc>
        <w:tc>
          <w:tcPr>
            <w:tcW w:w="425" w:type="dxa"/>
            <w:vAlign w:val="center"/>
          </w:tcPr>
          <w:p w:rsidR="00E01690" w:rsidRPr="00DF0F79" w:rsidRDefault="00E01690" w:rsidP="00E01690">
            <w:pPr>
              <w:spacing w:line="240" w:lineRule="atLeast"/>
              <w:jc w:val="center"/>
              <w:rPr>
                <w:rFonts w:cs="Times New Roman"/>
                <w:b/>
                <w:sz w:val="20"/>
                <w:szCs w:val="20"/>
              </w:rPr>
            </w:pPr>
          </w:p>
        </w:tc>
        <w:tc>
          <w:tcPr>
            <w:tcW w:w="425" w:type="dxa"/>
            <w:vAlign w:val="center"/>
          </w:tcPr>
          <w:p w:rsidR="00E01690" w:rsidRPr="00DF0F79" w:rsidRDefault="00E01690" w:rsidP="00E01690">
            <w:pPr>
              <w:spacing w:line="240" w:lineRule="atLeast"/>
              <w:jc w:val="center"/>
              <w:rPr>
                <w:rFonts w:cs="Times New Roman"/>
                <w:b/>
                <w:sz w:val="20"/>
                <w:szCs w:val="20"/>
              </w:rPr>
            </w:pPr>
          </w:p>
        </w:tc>
      </w:tr>
      <w:tr w:rsidR="00E01690" w:rsidRPr="00DF0F79" w:rsidTr="00E01690">
        <w:tc>
          <w:tcPr>
            <w:tcW w:w="534" w:type="dxa"/>
          </w:tcPr>
          <w:p w:rsidR="00E01690" w:rsidRPr="00DF0F79" w:rsidRDefault="00E01690" w:rsidP="00E01690">
            <w:pPr>
              <w:rPr>
                <w:rFonts w:cs="Times New Roman"/>
                <w:sz w:val="20"/>
                <w:szCs w:val="20"/>
              </w:rPr>
            </w:pPr>
            <w:r w:rsidRPr="00DF0F79">
              <w:rPr>
                <w:rFonts w:cs="Times New Roman"/>
                <w:sz w:val="20"/>
                <w:szCs w:val="20"/>
              </w:rPr>
              <w:t>14</w:t>
            </w:r>
          </w:p>
        </w:tc>
        <w:tc>
          <w:tcPr>
            <w:tcW w:w="6237" w:type="dxa"/>
          </w:tcPr>
          <w:p w:rsidR="00E01690" w:rsidRPr="00DF0F79" w:rsidRDefault="00E01690" w:rsidP="00E01690">
            <w:pPr>
              <w:rPr>
                <w:rFonts w:cs="Times New Roman"/>
                <w:sz w:val="20"/>
                <w:szCs w:val="20"/>
              </w:rPr>
            </w:pPr>
            <w:r w:rsidRPr="00DF0F79">
              <w:rPr>
                <w:rFonts w:cs="Times New Roman"/>
                <w:sz w:val="20"/>
                <w:szCs w:val="20"/>
              </w:rPr>
              <w:t>İşletmenin denetimini yapar ve raporlarını düzenler.</w:t>
            </w:r>
          </w:p>
        </w:tc>
        <w:tc>
          <w:tcPr>
            <w:tcW w:w="567" w:type="dxa"/>
            <w:vAlign w:val="center"/>
          </w:tcPr>
          <w:p w:rsidR="00E01690" w:rsidRPr="00DF0F79" w:rsidRDefault="00E01690" w:rsidP="00E01690">
            <w:pPr>
              <w:spacing w:line="240" w:lineRule="atLeast"/>
              <w:jc w:val="center"/>
              <w:rPr>
                <w:rFonts w:cs="Times New Roman"/>
                <w:b/>
                <w:sz w:val="20"/>
                <w:szCs w:val="20"/>
              </w:rPr>
            </w:pPr>
          </w:p>
        </w:tc>
        <w:tc>
          <w:tcPr>
            <w:tcW w:w="567" w:type="dxa"/>
            <w:vAlign w:val="center"/>
          </w:tcPr>
          <w:p w:rsidR="00E01690" w:rsidRPr="00DF0F79" w:rsidRDefault="00E01690" w:rsidP="00E01690">
            <w:pPr>
              <w:spacing w:line="240" w:lineRule="atLeast"/>
              <w:jc w:val="center"/>
              <w:rPr>
                <w:rFonts w:cs="Times New Roman"/>
                <w:b/>
                <w:sz w:val="20"/>
                <w:szCs w:val="20"/>
              </w:rPr>
            </w:pPr>
          </w:p>
        </w:tc>
        <w:tc>
          <w:tcPr>
            <w:tcW w:w="425" w:type="dxa"/>
            <w:vAlign w:val="center"/>
          </w:tcPr>
          <w:p w:rsidR="00E01690" w:rsidRPr="00DF0F79" w:rsidRDefault="00E01690" w:rsidP="00E01690">
            <w:pPr>
              <w:spacing w:line="240" w:lineRule="atLeast"/>
              <w:jc w:val="center"/>
              <w:rPr>
                <w:rFonts w:cs="Times New Roman"/>
                <w:b/>
                <w:sz w:val="20"/>
                <w:szCs w:val="20"/>
              </w:rPr>
            </w:pPr>
          </w:p>
        </w:tc>
        <w:tc>
          <w:tcPr>
            <w:tcW w:w="425" w:type="dxa"/>
            <w:vAlign w:val="center"/>
          </w:tcPr>
          <w:p w:rsidR="00E01690" w:rsidRPr="00DF0F79" w:rsidRDefault="00E01690" w:rsidP="00E01690">
            <w:pPr>
              <w:spacing w:line="240" w:lineRule="atLeast"/>
              <w:jc w:val="center"/>
              <w:rPr>
                <w:rFonts w:cs="Times New Roman"/>
                <w:b/>
                <w:sz w:val="20"/>
                <w:szCs w:val="20"/>
              </w:rPr>
            </w:pPr>
          </w:p>
        </w:tc>
        <w:tc>
          <w:tcPr>
            <w:tcW w:w="425" w:type="dxa"/>
            <w:vAlign w:val="center"/>
          </w:tcPr>
          <w:p w:rsidR="00E01690" w:rsidRPr="00DF0F79" w:rsidRDefault="00E01690" w:rsidP="00E01690">
            <w:pPr>
              <w:spacing w:line="240" w:lineRule="atLeast"/>
              <w:jc w:val="center"/>
              <w:rPr>
                <w:rFonts w:cs="Times New Roman"/>
                <w:b/>
                <w:sz w:val="20"/>
                <w:szCs w:val="20"/>
              </w:rPr>
            </w:pPr>
          </w:p>
        </w:tc>
      </w:tr>
      <w:tr w:rsidR="00E01690" w:rsidRPr="00DF0F79" w:rsidTr="00E01690">
        <w:tc>
          <w:tcPr>
            <w:tcW w:w="534" w:type="dxa"/>
          </w:tcPr>
          <w:p w:rsidR="00E01690" w:rsidRPr="00DF0F79" w:rsidRDefault="00E01690" w:rsidP="00E01690">
            <w:pPr>
              <w:rPr>
                <w:rFonts w:cs="Times New Roman"/>
                <w:sz w:val="20"/>
                <w:szCs w:val="20"/>
              </w:rPr>
            </w:pPr>
            <w:r w:rsidRPr="00DF0F79">
              <w:rPr>
                <w:rFonts w:cs="Times New Roman"/>
                <w:sz w:val="20"/>
                <w:szCs w:val="20"/>
              </w:rPr>
              <w:t>15</w:t>
            </w:r>
          </w:p>
        </w:tc>
        <w:tc>
          <w:tcPr>
            <w:tcW w:w="6237" w:type="dxa"/>
          </w:tcPr>
          <w:p w:rsidR="00E01690" w:rsidRPr="00DF0F79" w:rsidRDefault="00E01690" w:rsidP="00E01690">
            <w:pPr>
              <w:rPr>
                <w:rFonts w:cs="Times New Roman"/>
                <w:sz w:val="20"/>
                <w:szCs w:val="20"/>
              </w:rPr>
            </w:pPr>
            <w:r w:rsidRPr="00DF0F79">
              <w:rPr>
                <w:rFonts w:cs="Times New Roman"/>
                <w:sz w:val="20"/>
                <w:szCs w:val="20"/>
              </w:rPr>
              <w:t>İşveren ve işçilerin haklarını bilir ve iş yerindeki haklarını savunabilir.</w:t>
            </w:r>
          </w:p>
        </w:tc>
        <w:tc>
          <w:tcPr>
            <w:tcW w:w="567" w:type="dxa"/>
            <w:vAlign w:val="center"/>
          </w:tcPr>
          <w:p w:rsidR="00E01690" w:rsidRPr="00DF0F79" w:rsidRDefault="00E01690" w:rsidP="00E01690">
            <w:pPr>
              <w:spacing w:line="240" w:lineRule="atLeast"/>
              <w:jc w:val="center"/>
              <w:rPr>
                <w:rFonts w:cs="Times New Roman"/>
                <w:b/>
                <w:sz w:val="20"/>
                <w:szCs w:val="20"/>
              </w:rPr>
            </w:pPr>
          </w:p>
        </w:tc>
        <w:tc>
          <w:tcPr>
            <w:tcW w:w="567" w:type="dxa"/>
            <w:vAlign w:val="center"/>
          </w:tcPr>
          <w:p w:rsidR="00E01690" w:rsidRPr="00DF0F79" w:rsidRDefault="00E01690" w:rsidP="00E01690">
            <w:pPr>
              <w:spacing w:line="240" w:lineRule="atLeast"/>
              <w:jc w:val="center"/>
              <w:rPr>
                <w:rFonts w:cs="Times New Roman"/>
                <w:b/>
                <w:sz w:val="20"/>
                <w:szCs w:val="20"/>
              </w:rPr>
            </w:pPr>
          </w:p>
        </w:tc>
        <w:tc>
          <w:tcPr>
            <w:tcW w:w="425" w:type="dxa"/>
            <w:vAlign w:val="center"/>
          </w:tcPr>
          <w:p w:rsidR="00E01690" w:rsidRPr="00DF0F79" w:rsidRDefault="00E01690" w:rsidP="00E01690">
            <w:pPr>
              <w:spacing w:line="240" w:lineRule="atLeast"/>
              <w:jc w:val="center"/>
              <w:rPr>
                <w:rFonts w:cs="Times New Roman"/>
                <w:b/>
                <w:sz w:val="20"/>
                <w:szCs w:val="20"/>
              </w:rPr>
            </w:pPr>
          </w:p>
        </w:tc>
        <w:tc>
          <w:tcPr>
            <w:tcW w:w="425" w:type="dxa"/>
            <w:vAlign w:val="center"/>
          </w:tcPr>
          <w:p w:rsidR="00E01690" w:rsidRPr="00DF0F79" w:rsidRDefault="00E01690" w:rsidP="00E01690">
            <w:pPr>
              <w:spacing w:line="240" w:lineRule="atLeast"/>
              <w:jc w:val="center"/>
              <w:rPr>
                <w:rFonts w:cs="Times New Roman"/>
                <w:b/>
                <w:sz w:val="20"/>
                <w:szCs w:val="20"/>
              </w:rPr>
            </w:pPr>
          </w:p>
        </w:tc>
        <w:tc>
          <w:tcPr>
            <w:tcW w:w="425" w:type="dxa"/>
            <w:vAlign w:val="center"/>
          </w:tcPr>
          <w:p w:rsidR="00E01690" w:rsidRPr="00DF0F79" w:rsidRDefault="00E01690" w:rsidP="00E01690">
            <w:pPr>
              <w:spacing w:line="240" w:lineRule="atLeast"/>
              <w:jc w:val="center"/>
              <w:rPr>
                <w:rFonts w:cs="Times New Roman"/>
                <w:b/>
                <w:sz w:val="20"/>
                <w:szCs w:val="20"/>
              </w:rPr>
            </w:pPr>
          </w:p>
        </w:tc>
      </w:tr>
      <w:tr w:rsidR="00E01690" w:rsidRPr="00DF0F79" w:rsidTr="00E01690">
        <w:tc>
          <w:tcPr>
            <w:tcW w:w="534" w:type="dxa"/>
          </w:tcPr>
          <w:p w:rsidR="00E01690" w:rsidRPr="00DF0F79" w:rsidRDefault="00E01690" w:rsidP="00E01690">
            <w:pPr>
              <w:rPr>
                <w:rFonts w:cs="Times New Roman"/>
                <w:sz w:val="20"/>
                <w:szCs w:val="20"/>
              </w:rPr>
            </w:pPr>
            <w:r w:rsidRPr="00DF0F79">
              <w:rPr>
                <w:rFonts w:cs="Times New Roman"/>
                <w:sz w:val="20"/>
                <w:szCs w:val="20"/>
              </w:rPr>
              <w:t>16</w:t>
            </w:r>
          </w:p>
        </w:tc>
        <w:tc>
          <w:tcPr>
            <w:tcW w:w="6237" w:type="dxa"/>
          </w:tcPr>
          <w:p w:rsidR="00E01690" w:rsidRPr="00DF0F79" w:rsidRDefault="00E01690" w:rsidP="00E01690">
            <w:pPr>
              <w:rPr>
                <w:rFonts w:cs="Times New Roman"/>
                <w:sz w:val="20"/>
                <w:szCs w:val="20"/>
              </w:rPr>
            </w:pPr>
            <w:r w:rsidRPr="00DF0F79">
              <w:rPr>
                <w:rFonts w:cs="Times New Roman"/>
                <w:sz w:val="20"/>
                <w:szCs w:val="20"/>
              </w:rPr>
              <w:t>Kamu harcamaları, kamu gelirleri, borçlanma ve bütçe gibi konuları kavrar ve yorumlayabilir.</w:t>
            </w:r>
          </w:p>
        </w:tc>
        <w:tc>
          <w:tcPr>
            <w:tcW w:w="567" w:type="dxa"/>
            <w:vAlign w:val="center"/>
          </w:tcPr>
          <w:p w:rsidR="00E01690" w:rsidRPr="00DF0F79" w:rsidRDefault="00E01690" w:rsidP="00E01690">
            <w:pPr>
              <w:spacing w:line="240" w:lineRule="atLeast"/>
              <w:jc w:val="center"/>
              <w:rPr>
                <w:rFonts w:cs="Times New Roman"/>
                <w:b/>
                <w:sz w:val="20"/>
                <w:szCs w:val="20"/>
              </w:rPr>
            </w:pPr>
          </w:p>
        </w:tc>
        <w:tc>
          <w:tcPr>
            <w:tcW w:w="567" w:type="dxa"/>
            <w:vAlign w:val="center"/>
          </w:tcPr>
          <w:p w:rsidR="00E01690" w:rsidRPr="00DF0F79" w:rsidRDefault="00E01690" w:rsidP="00E01690">
            <w:pPr>
              <w:spacing w:line="240" w:lineRule="atLeast"/>
              <w:jc w:val="center"/>
              <w:rPr>
                <w:rFonts w:cs="Times New Roman"/>
                <w:b/>
                <w:sz w:val="20"/>
                <w:szCs w:val="20"/>
              </w:rPr>
            </w:pPr>
          </w:p>
        </w:tc>
        <w:tc>
          <w:tcPr>
            <w:tcW w:w="425" w:type="dxa"/>
            <w:vAlign w:val="center"/>
          </w:tcPr>
          <w:p w:rsidR="00E01690" w:rsidRPr="00DF0F79" w:rsidRDefault="00E01690" w:rsidP="00E01690">
            <w:pPr>
              <w:spacing w:line="240" w:lineRule="atLeast"/>
              <w:jc w:val="center"/>
              <w:rPr>
                <w:rFonts w:cs="Times New Roman"/>
                <w:b/>
                <w:sz w:val="20"/>
                <w:szCs w:val="20"/>
              </w:rPr>
            </w:pPr>
          </w:p>
        </w:tc>
        <w:tc>
          <w:tcPr>
            <w:tcW w:w="425" w:type="dxa"/>
            <w:vAlign w:val="center"/>
          </w:tcPr>
          <w:p w:rsidR="00E01690" w:rsidRPr="00DF0F79" w:rsidRDefault="00E01690" w:rsidP="00E01690">
            <w:pPr>
              <w:spacing w:line="240" w:lineRule="atLeast"/>
              <w:jc w:val="center"/>
              <w:rPr>
                <w:rFonts w:cs="Times New Roman"/>
                <w:b/>
                <w:sz w:val="20"/>
                <w:szCs w:val="20"/>
              </w:rPr>
            </w:pPr>
          </w:p>
        </w:tc>
        <w:tc>
          <w:tcPr>
            <w:tcW w:w="425" w:type="dxa"/>
            <w:vAlign w:val="center"/>
          </w:tcPr>
          <w:p w:rsidR="00E01690" w:rsidRPr="00DF0F79" w:rsidRDefault="00E01690" w:rsidP="00E01690">
            <w:pPr>
              <w:spacing w:line="240" w:lineRule="atLeast"/>
              <w:jc w:val="center"/>
              <w:rPr>
                <w:rFonts w:cs="Times New Roman"/>
                <w:b/>
                <w:sz w:val="20"/>
                <w:szCs w:val="20"/>
              </w:rPr>
            </w:pPr>
          </w:p>
        </w:tc>
      </w:tr>
      <w:tr w:rsidR="00E01690" w:rsidRPr="00DF0F79" w:rsidTr="00E01690">
        <w:tc>
          <w:tcPr>
            <w:tcW w:w="534" w:type="dxa"/>
          </w:tcPr>
          <w:p w:rsidR="00E01690" w:rsidRPr="00DF0F79" w:rsidRDefault="00E01690" w:rsidP="00E01690">
            <w:pPr>
              <w:rPr>
                <w:rFonts w:cs="Times New Roman"/>
                <w:sz w:val="20"/>
                <w:szCs w:val="20"/>
              </w:rPr>
            </w:pPr>
            <w:r w:rsidRPr="00DF0F79">
              <w:rPr>
                <w:rFonts w:cs="Times New Roman"/>
                <w:sz w:val="20"/>
                <w:szCs w:val="20"/>
              </w:rPr>
              <w:t>17</w:t>
            </w:r>
          </w:p>
        </w:tc>
        <w:tc>
          <w:tcPr>
            <w:tcW w:w="6237" w:type="dxa"/>
          </w:tcPr>
          <w:p w:rsidR="00E01690" w:rsidRPr="00DF0F79" w:rsidRDefault="00E01690" w:rsidP="00E01690">
            <w:pPr>
              <w:rPr>
                <w:rFonts w:cs="Times New Roman"/>
                <w:sz w:val="20"/>
                <w:szCs w:val="20"/>
              </w:rPr>
            </w:pPr>
            <w:r w:rsidRPr="00DF0F79">
              <w:rPr>
                <w:rFonts w:cs="Times New Roman"/>
                <w:sz w:val="20"/>
                <w:szCs w:val="20"/>
              </w:rPr>
              <w:t>Matematiksel teknikleri kullanarak işletmede ortaya çıkan finansal sorunlara çözüm üretir.</w:t>
            </w:r>
          </w:p>
        </w:tc>
        <w:tc>
          <w:tcPr>
            <w:tcW w:w="567" w:type="dxa"/>
            <w:vAlign w:val="center"/>
          </w:tcPr>
          <w:p w:rsidR="00E01690" w:rsidRPr="00DF0F79" w:rsidRDefault="00E01690" w:rsidP="00E01690">
            <w:pPr>
              <w:spacing w:line="240" w:lineRule="atLeast"/>
              <w:jc w:val="center"/>
              <w:rPr>
                <w:rFonts w:cs="Times New Roman"/>
                <w:b/>
                <w:sz w:val="20"/>
                <w:szCs w:val="20"/>
              </w:rPr>
            </w:pPr>
          </w:p>
        </w:tc>
        <w:tc>
          <w:tcPr>
            <w:tcW w:w="567" w:type="dxa"/>
            <w:vAlign w:val="center"/>
          </w:tcPr>
          <w:p w:rsidR="00E01690" w:rsidRPr="00DF0F79" w:rsidRDefault="00E01690" w:rsidP="00E01690">
            <w:pPr>
              <w:spacing w:line="240" w:lineRule="atLeast"/>
              <w:jc w:val="center"/>
              <w:rPr>
                <w:rFonts w:cs="Times New Roman"/>
                <w:b/>
                <w:sz w:val="20"/>
                <w:szCs w:val="20"/>
              </w:rPr>
            </w:pPr>
          </w:p>
        </w:tc>
        <w:tc>
          <w:tcPr>
            <w:tcW w:w="425" w:type="dxa"/>
            <w:vAlign w:val="center"/>
          </w:tcPr>
          <w:p w:rsidR="00E01690" w:rsidRPr="00DF0F79" w:rsidRDefault="00E01690" w:rsidP="00E01690">
            <w:pPr>
              <w:spacing w:line="240" w:lineRule="atLeast"/>
              <w:jc w:val="center"/>
              <w:rPr>
                <w:rFonts w:cs="Times New Roman"/>
                <w:b/>
                <w:sz w:val="20"/>
                <w:szCs w:val="20"/>
              </w:rPr>
            </w:pPr>
          </w:p>
        </w:tc>
        <w:tc>
          <w:tcPr>
            <w:tcW w:w="425" w:type="dxa"/>
            <w:vAlign w:val="center"/>
          </w:tcPr>
          <w:p w:rsidR="00E01690" w:rsidRPr="00DF0F79" w:rsidRDefault="00E01690" w:rsidP="00E01690">
            <w:pPr>
              <w:spacing w:line="240" w:lineRule="atLeast"/>
              <w:jc w:val="center"/>
              <w:rPr>
                <w:rFonts w:cs="Times New Roman"/>
                <w:b/>
                <w:sz w:val="20"/>
                <w:szCs w:val="20"/>
              </w:rPr>
            </w:pPr>
          </w:p>
        </w:tc>
        <w:tc>
          <w:tcPr>
            <w:tcW w:w="425" w:type="dxa"/>
            <w:vAlign w:val="center"/>
          </w:tcPr>
          <w:p w:rsidR="00E01690" w:rsidRPr="00DF0F79" w:rsidRDefault="00E01690" w:rsidP="00E01690">
            <w:pPr>
              <w:spacing w:line="240" w:lineRule="atLeast"/>
              <w:jc w:val="center"/>
              <w:rPr>
                <w:rFonts w:cs="Times New Roman"/>
                <w:b/>
                <w:sz w:val="20"/>
                <w:szCs w:val="20"/>
              </w:rPr>
            </w:pPr>
          </w:p>
        </w:tc>
      </w:tr>
      <w:tr w:rsidR="00E01690" w:rsidRPr="00DF0F79" w:rsidTr="00E01690">
        <w:tc>
          <w:tcPr>
            <w:tcW w:w="534" w:type="dxa"/>
          </w:tcPr>
          <w:p w:rsidR="00E01690" w:rsidRPr="00DF0F79" w:rsidRDefault="00E01690" w:rsidP="00E01690">
            <w:pPr>
              <w:rPr>
                <w:rFonts w:cs="Times New Roman"/>
                <w:sz w:val="20"/>
                <w:szCs w:val="20"/>
              </w:rPr>
            </w:pPr>
            <w:r w:rsidRPr="00DF0F79">
              <w:rPr>
                <w:rFonts w:cs="Times New Roman"/>
                <w:sz w:val="20"/>
                <w:szCs w:val="20"/>
              </w:rPr>
              <w:t>18</w:t>
            </w:r>
          </w:p>
        </w:tc>
        <w:tc>
          <w:tcPr>
            <w:tcW w:w="6237" w:type="dxa"/>
          </w:tcPr>
          <w:p w:rsidR="00E01690" w:rsidRPr="00DF0F79" w:rsidRDefault="00E01690" w:rsidP="00E01690">
            <w:pPr>
              <w:rPr>
                <w:rFonts w:cs="Times New Roman"/>
                <w:sz w:val="20"/>
                <w:szCs w:val="20"/>
              </w:rPr>
            </w:pPr>
            <w:r w:rsidRPr="00DF0F79">
              <w:rPr>
                <w:rFonts w:cs="Times New Roman"/>
                <w:sz w:val="20"/>
                <w:szCs w:val="20"/>
              </w:rPr>
              <w:t>Mesleği ile ilgili iş deneyimine sahip olur.</w:t>
            </w:r>
          </w:p>
        </w:tc>
        <w:tc>
          <w:tcPr>
            <w:tcW w:w="567" w:type="dxa"/>
            <w:vAlign w:val="center"/>
          </w:tcPr>
          <w:p w:rsidR="00E01690" w:rsidRPr="00DF0F79" w:rsidRDefault="00E01690" w:rsidP="00E01690">
            <w:pPr>
              <w:spacing w:line="240" w:lineRule="atLeast"/>
              <w:jc w:val="center"/>
              <w:rPr>
                <w:rFonts w:cs="Times New Roman"/>
                <w:b/>
                <w:sz w:val="20"/>
                <w:szCs w:val="20"/>
              </w:rPr>
            </w:pPr>
          </w:p>
        </w:tc>
        <w:tc>
          <w:tcPr>
            <w:tcW w:w="567" w:type="dxa"/>
            <w:vAlign w:val="center"/>
          </w:tcPr>
          <w:p w:rsidR="00E01690" w:rsidRPr="00DF0F79" w:rsidRDefault="00E01690" w:rsidP="00E01690">
            <w:pPr>
              <w:spacing w:line="240" w:lineRule="atLeast"/>
              <w:jc w:val="center"/>
              <w:rPr>
                <w:rFonts w:cs="Times New Roman"/>
                <w:b/>
                <w:sz w:val="20"/>
                <w:szCs w:val="20"/>
              </w:rPr>
            </w:pPr>
          </w:p>
        </w:tc>
        <w:tc>
          <w:tcPr>
            <w:tcW w:w="425" w:type="dxa"/>
            <w:vAlign w:val="center"/>
          </w:tcPr>
          <w:p w:rsidR="00E01690" w:rsidRPr="00DF0F79" w:rsidRDefault="00E01690" w:rsidP="00E01690">
            <w:pPr>
              <w:spacing w:line="240" w:lineRule="atLeast"/>
              <w:jc w:val="center"/>
              <w:rPr>
                <w:rFonts w:cs="Times New Roman"/>
                <w:b/>
                <w:sz w:val="20"/>
                <w:szCs w:val="20"/>
              </w:rPr>
            </w:pPr>
          </w:p>
        </w:tc>
        <w:tc>
          <w:tcPr>
            <w:tcW w:w="425" w:type="dxa"/>
            <w:vAlign w:val="center"/>
          </w:tcPr>
          <w:p w:rsidR="00E01690" w:rsidRPr="00DF0F79" w:rsidRDefault="00E01690" w:rsidP="00E01690">
            <w:pPr>
              <w:spacing w:line="240" w:lineRule="atLeast"/>
              <w:jc w:val="center"/>
              <w:rPr>
                <w:rFonts w:cs="Times New Roman"/>
                <w:b/>
                <w:sz w:val="20"/>
                <w:szCs w:val="20"/>
              </w:rPr>
            </w:pPr>
          </w:p>
        </w:tc>
        <w:tc>
          <w:tcPr>
            <w:tcW w:w="425" w:type="dxa"/>
            <w:vAlign w:val="center"/>
          </w:tcPr>
          <w:p w:rsidR="00E01690" w:rsidRPr="00DF0F79" w:rsidRDefault="00E01690" w:rsidP="00E01690">
            <w:pPr>
              <w:spacing w:line="240" w:lineRule="atLeast"/>
              <w:jc w:val="center"/>
              <w:rPr>
                <w:rFonts w:cs="Times New Roman"/>
                <w:b/>
                <w:sz w:val="20"/>
                <w:szCs w:val="20"/>
              </w:rPr>
            </w:pPr>
          </w:p>
        </w:tc>
      </w:tr>
      <w:tr w:rsidR="00E01690" w:rsidRPr="00DF0F79" w:rsidTr="00E01690">
        <w:tc>
          <w:tcPr>
            <w:tcW w:w="534" w:type="dxa"/>
          </w:tcPr>
          <w:p w:rsidR="00E01690" w:rsidRPr="00DF0F79" w:rsidRDefault="00E01690" w:rsidP="00E01690">
            <w:pPr>
              <w:rPr>
                <w:rFonts w:cs="Times New Roman"/>
                <w:sz w:val="20"/>
                <w:szCs w:val="20"/>
              </w:rPr>
            </w:pPr>
            <w:r w:rsidRPr="00DF0F79">
              <w:rPr>
                <w:rFonts w:cs="Times New Roman"/>
                <w:sz w:val="20"/>
                <w:szCs w:val="20"/>
              </w:rPr>
              <w:t>19</w:t>
            </w:r>
          </w:p>
        </w:tc>
        <w:tc>
          <w:tcPr>
            <w:tcW w:w="6237" w:type="dxa"/>
          </w:tcPr>
          <w:p w:rsidR="00E01690" w:rsidRPr="00DF0F79" w:rsidRDefault="00E01690" w:rsidP="00E01690">
            <w:pPr>
              <w:rPr>
                <w:rFonts w:cs="Times New Roman"/>
                <w:sz w:val="20"/>
                <w:szCs w:val="20"/>
              </w:rPr>
            </w:pPr>
            <w:r w:rsidRPr="00DF0F79">
              <w:rPr>
                <w:rFonts w:cs="Times New Roman"/>
                <w:sz w:val="20"/>
                <w:szCs w:val="20"/>
              </w:rPr>
              <w:t>Üretim, maliyet, kâr gibi temel kavramları kavrayabilme ve işletme hayatına uygulayabilme</w:t>
            </w:r>
          </w:p>
        </w:tc>
        <w:tc>
          <w:tcPr>
            <w:tcW w:w="567" w:type="dxa"/>
            <w:vAlign w:val="center"/>
          </w:tcPr>
          <w:p w:rsidR="00E01690" w:rsidRPr="00DF0F79" w:rsidRDefault="00E01690" w:rsidP="00E01690">
            <w:pPr>
              <w:spacing w:line="240" w:lineRule="atLeast"/>
              <w:jc w:val="center"/>
              <w:rPr>
                <w:rFonts w:cs="Times New Roman"/>
                <w:b/>
                <w:sz w:val="20"/>
                <w:szCs w:val="20"/>
              </w:rPr>
            </w:pPr>
          </w:p>
        </w:tc>
        <w:tc>
          <w:tcPr>
            <w:tcW w:w="567" w:type="dxa"/>
            <w:vAlign w:val="center"/>
          </w:tcPr>
          <w:p w:rsidR="00E01690" w:rsidRPr="00DF0F79" w:rsidRDefault="00E01690" w:rsidP="00E01690">
            <w:pPr>
              <w:spacing w:line="240" w:lineRule="atLeast"/>
              <w:jc w:val="center"/>
              <w:rPr>
                <w:rFonts w:cs="Times New Roman"/>
                <w:b/>
                <w:sz w:val="20"/>
                <w:szCs w:val="20"/>
              </w:rPr>
            </w:pPr>
          </w:p>
        </w:tc>
        <w:tc>
          <w:tcPr>
            <w:tcW w:w="425" w:type="dxa"/>
            <w:vAlign w:val="center"/>
          </w:tcPr>
          <w:p w:rsidR="00E01690" w:rsidRPr="00DF0F79" w:rsidRDefault="00E01690" w:rsidP="00E01690">
            <w:pPr>
              <w:spacing w:line="240" w:lineRule="atLeast"/>
              <w:jc w:val="center"/>
              <w:rPr>
                <w:rFonts w:cs="Times New Roman"/>
                <w:b/>
                <w:sz w:val="20"/>
                <w:szCs w:val="20"/>
              </w:rPr>
            </w:pPr>
          </w:p>
        </w:tc>
        <w:tc>
          <w:tcPr>
            <w:tcW w:w="425" w:type="dxa"/>
            <w:vAlign w:val="center"/>
          </w:tcPr>
          <w:p w:rsidR="00E01690" w:rsidRPr="00DF0F79" w:rsidRDefault="00E01690" w:rsidP="00E01690">
            <w:pPr>
              <w:spacing w:line="240" w:lineRule="atLeast"/>
              <w:jc w:val="center"/>
              <w:rPr>
                <w:rFonts w:cs="Times New Roman"/>
                <w:b/>
                <w:sz w:val="20"/>
                <w:szCs w:val="20"/>
              </w:rPr>
            </w:pPr>
          </w:p>
        </w:tc>
        <w:tc>
          <w:tcPr>
            <w:tcW w:w="425" w:type="dxa"/>
            <w:vAlign w:val="center"/>
          </w:tcPr>
          <w:p w:rsidR="00E01690" w:rsidRPr="00DF0F79" w:rsidRDefault="00E01690" w:rsidP="00E01690">
            <w:pPr>
              <w:spacing w:line="240" w:lineRule="atLeast"/>
              <w:jc w:val="center"/>
              <w:rPr>
                <w:rFonts w:cs="Times New Roman"/>
                <w:b/>
                <w:sz w:val="20"/>
                <w:szCs w:val="20"/>
              </w:rPr>
            </w:pPr>
          </w:p>
        </w:tc>
      </w:tr>
      <w:tr w:rsidR="00E01690" w:rsidRPr="00DF0F79" w:rsidTr="00E01690">
        <w:tc>
          <w:tcPr>
            <w:tcW w:w="534" w:type="dxa"/>
          </w:tcPr>
          <w:p w:rsidR="00E01690" w:rsidRPr="00DF0F79" w:rsidRDefault="00E01690" w:rsidP="00E01690">
            <w:pPr>
              <w:rPr>
                <w:rFonts w:cs="Times New Roman"/>
                <w:sz w:val="20"/>
                <w:szCs w:val="20"/>
              </w:rPr>
            </w:pPr>
            <w:r w:rsidRPr="00DF0F79">
              <w:rPr>
                <w:rFonts w:cs="Times New Roman"/>
                <w:sz w:val="20"/>
                <w:szCs w:val="20"/>
              </w:rPr>
              <w:t>20</w:t>
            </w:r>
          </w:p>
        </w:tc>
        <w:tc>
          <w:tcPr>
            <w:tcW w:w="6237" w:type="dxa"/>
          </w:tcPr>
          <w:p w:rsidR="00E01690" w:rsidRPr="00DF0F79" w:rsidRDefault="00E01690" w:rsidP="00E01690">
            <w:pPr>
              <w:rPr>
                <w:rFonts w:cs="Times New Roman"/>
                <w:sz w:val="20"/>
                <w:szCs w:val="20"/>
              </w:rPr>
            </w:pPr>
            <w:r w:rsidRPr="00DF0F79">
              <w:rPr>
                <w:rFonts w:cs="Times New Roman"/>
                <w:sz w:val="20"/>
                <w:szCs w:val="20"/>
              </w:rPr>
              <w:t>Çalıştığı kurumda, görev aldığı alanlar yanında sosyal hakların evrenselliği, sosyal adalet, kalite, çevresel ve kültürel değerleri koruma, iş sağlığı ve güvenliğine önem verme ve iş ve toplumsal etik değerlere uygun davranma konusunda gerekli bilince sahiptir.</w:t>
            </w:r>
          </w:p>
        </w:tc>
        <w:tc>
          <w:tcPr>
            <w:tcW w:w="567" w:type="dxa"/>
            <w:vAlign w:val="center"/>
          </w:tcPr>
          <w:p w:rsidR="00E01690" w:rsidRPr="00DF0F79" w:rsidRDefault="00E01690" w:rsidP="00E01690">
            <w:pPr>
              <w:spacing w:line="240" w:lineRule="atLeast"/>
              <w:jc w:val="center"/>
              <w:rPr>
                <w:rFonts w:cs="Times New Roman"/>
                <w:b/>
                <w:sz w:val="20"/>
                <w:szCs w:val="20"/>
              </w:rPr>
            </w:pPr>
          </w:p>
        </w:tc>
        <w:tc>
          <w:tcPr>
            <w:tcW w:w="567" w:type="dxa"/>
            <w:vAlign w:val="center"/>
          </w:tcPr>
          <w:p w:rsidR="00E01690" w:rsidRPr="00DF0F79" w:rsidRDefault="00E01690" w:rsidP="00E01690">
            <w:pPr>
              <w:spacing w:line="240" w:lineRule="atLeast"/>
              <w:jc w:val="center"/>
              <w:rPr>
                <w:rFonts w:cs="Times New Roman"/>
                <w:b/>
                <w:sz w:val="20"/>
                <w:szCs w:val="20"/>
              </w:rPr>
            </w:pPr>
          </w:p>
        </w:tc>
        <w:tc>
          <w:tcPr>
            <w:tcW w:w="425" w:type="dxa"/>
            <w:vAlign w:val="center"/>
          </w:tcPr>
          <w:p w:rsidR="00E01690" w:rsidRPr="00DF0F79" w:rsidRDefault="00E01690" w:rsidP="00E01690">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E01690" w:rsidRPr="00DF0F79" w:rsidRDefault="00E01690" w:rsidP="00E01690">
            <w:pPr>
              <w:spacing w:line="240" w:lineRule="atLeast"/>
              <w:jc w:val="center"/>
              <w:rPr>
                <w:rFonts w:cs="Times New Roman"/>
                <w:b/>
                <w:sz w:val="20"/>
                <w:szCs w:val="20"/>
              </w:rPr>
            </w:pPr>
          </w:p>
        </w:tc>
        <w:tc>
          <w:tcPr>
            <w:tcW w:w="425" w:type="dxa"/>
            <w:vAlign w:val="center"/>
          </w:tcPr>
          <w:p w:rsidR="00E01690" w:rsidRPr="00DF0F79" w:rsidRDefault="00E01690" w:rsidP="00E01690">
            <w:pPr>
              <w:spacing w:line="240" w:lineRule="atLeast"/>
              <w:jc w:val="center"/>
              <w:rPr>
                <w:rFonts w:cs="Times New Roman"/>
                <w:b/>
                <w:sz w:val="20"/>
                <w:szCs w:val="20"/>
              </w:rPr>
            </w:pPr>
          </w:p>
        </w:tc>
      </w:tr>
    </w:tbl>
    <w:p w:rsidR="00A2053C" w:rsidRPr="00DF0F79" w:rsidRDefault="00A2053C" w:rsidP="00A2053C">
      <w:pPr>
        <w:spacing w:after="0" w:line="240" w:lineRule="auto"/>
        <w:rPr>
          <w:rFonts w:eastAsia="Times New Roman" w:cs="Times New Roman"/>
          <w:sz w:val="20"/>
          <w:szCs w:val="20"/>
          <w:lang w:eastAsia="tr-TR"/>
        </w:rPr>
      </w:pPr>
    </w:p>
    <w:p w:rsidR="00A2053C" w:rsidRPr="00DF0F79" w:rsidRDefault="00A2053C" w:rsidP="00A2053C">
      <w:pPr>
        <w:spacing w:after="0" w:line="240" w:lineRule="auto"/>
        <w:rPr>
          <w:rFonts w:eastAsia="Times New Roman" w:cs="Times New Roman"/>
          <w:sz w:val="20"/>
          <w:szCs w:val="20"/>
          <w:lang w:eastAsia="tr-TR"/>
        </w:rPr>
      </w:pPr>
    </w:p>
    <w:tbl>
      <w:tblPr>
        <w:tblStyle w:val="TabloKlavuzu"/>
        <w:tblW w:w="5000" w:type="pct"/>
        <w:tblLook w:val="04A0" w:firstRow="1" w:lastRow="0" w:firstColumn="1" w:lastColumn="0" w:noHBand="0" w:noVBand="1"/>
      </w:tblPr>
      <w:tblGrid>
        <w:gridCol w:w="6591"/>
        <w:gridCol w:w="737"/>
        <w:gridCol w:w="719"/>
        <w:gridCol w:w="1241"/>
      </w:tblGrid>
      <w:tr w:rsidR="0066367D" w:rsidRPr="00DF0F79" w:rsidTr="00446200">
        <w:tc>
          <w:tcPr>
            <w:tcW w:w="5000" w:type="pct"/>
            <w:gridSpan w:val="4"/>
            <w:hideMark/>
          </w:tcPr>
          <w:p w:rsidR="0066367D" w:rsidRPr="00DF0F79" w:rsidRDefault="0066367D" w:rsidP="00446200">
            <w:pPr>
              <w:spacing w:line="240" w:lineRule="atLeast"/>
              <w:rPr>
                <w:rFonts w:eastAsia="Times New Roman" w:cs="Times New Roman"/>
                <w:color w:val="444444"/>
                <w:sz w:val="20"/>
                <w:szCs w:val="20"/>
                <w:lang w:eastAsia="tr-TR"/>
              </w:rPr>
            </w:pPr>
          </w:p>
        </w:tc>
      </w:tr>
      <w:tr w:rsidR="0066367D" w:rsidRPr="00DF0F79" w:rsidTr="00446200">
        <w:trPr>
          <w:trHeight w:val="525"/>
        </w:trPr>
        <w:tc>
          <w:tcPr>
            <w:tcW w:w="5000" w:type="pct"/>
            <w:gridSpan w:val="4"/>
            <w:hideMark/>
          </w:tcPr>
          <w:p w:rsidR="0066367D" w:rsidRPr="00DF0F79" w:rsidRDefault="0066367D" w:rsidP="00446200">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AKTS / İŞ YÜKÜ TABLOSU</w:t>
            </w:r>
          </w:p>
        </w:tc>
      </w:tr>
      <w:tr w:rsidR="0066367D" w:rsidRPr="00DF0F79" w:rsidTr="00446200">
        <w:trPr>
          <w:trHeight w:val="450"/>
        </w:trPr>
        <w:tc>
          <w:tcPr>
            <w:tcW w:w="3548" w:type="pct"/>
            <w:hideMark/>
          </w:tcPr>
          <w:p w:rsidR="0066367D" w:rsidRPr="00DF0F79" w:rsidRDefault="0066367D" w:rsidP="00446200">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Etkinlik</w:t>
            </w:r>
          </w:p>
        </w:tc>
        <w:tc>
          <w:tcPr>
            <w:tcW w:w="397" w:type="pct"/>
            <w:hideMark/>
          </w:tcPr>
          <w:p w:rsidR="0066367D" w:rsidRPr="00DF0F79" w:rsidRDefault="0066367D" w:rsidP="00446200">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SAYISI</w:t>
            </w:r>
          </w:p>
        </w:tc>
        <w:tc>
          <w:tcPr>
            <w:tcW w:w="387" w:type="pct"/>
            <w:hideMark/>
          </w:tcPr>
          <w:p w:rsidR="0066367D" w:rsidRPr="00DF0F79" w:rsidRDefault="0066367D" w:rsidP="00446200">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Süresi</w:t>
            </w:r>
            <w:r w:rsidRPr="00DF0F79">
              <w:rPr>
                <w:rFonts w:eastAsia="Times New Roman" w:cs="Times New Roman"/>
                <w:b/>
                <w:bCs/>
                <w:color w:val="000000" w:themeColor="text1"/>
                <w:sz w:val="20"/>
                <w:szCs w:val="20"/>
                <w:lang w:eastAsia="tr-TR"/>
              </w:rPr>
              <w:br/>
              <w:t>(Saat)</w:t>
            </w:r>
          </w:p>
        </w:tc>
        <w:tc>
          <w:tcPr>
            <w:tcW w:w="668" w:type="pct"/>
            <w:hideMark/>
          </w:tcPr>
          <w:p w:rsidR="0066367D" w:rsidRPr="00DF0F79" w:rsidRDefault="0066367D" w:rsidP="00446200">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Toplam</w:t>
            </w:r>
            <w:r w:rsidRPr="00DF0F79">
              <w:rPr>
                <w:rFonts w:eastAsia="Times New Roman" w:cs="Times New Roman"/>
                <w:b/>
                <w:bCs/>
                <w:color w:val="000000" w:themeColor="text1"/>
                <w:sz w:val="20"/>
                <w:szCs w:val="20"/>
                <w:lang w:eastAsia="tr-TR"/>
              </w:rPr>
              <w:br/>
              <w:t>İş Yükü</w:t>
            </w:r>
            <w:r w:rsidRPr="00DF0F79">
              <w:rPr>
                <w:rFonts w:eastAsia="Times New Roman" w:cs="Times New Roman"/>
                <w:b/>
                <w:bCs/>
                <w:color w:val="000000" w:themeColor="text1"/>
                <w:sz w:val="20"/>
                <w:szCs w:val="20"/>
                <w:lang w:eastAsia="tr-TR"/>
              </w:rPr>
              <w:br/>
            </w:r>
            <w:r w:rsidRPr="00DF0F79">
              <w:rPr>
                <w:rFonts w:eastAsia="Times New Roman" w:cs="Times New Roman"/>
                <w:b/>
                <w:bCs/>
                <w:color w:val="000000" w:themeColor="text1"/>
                <w:sz w:val="20"/>
                <w:szCs w:val="20"/>
                <w:lang w:eastAsia="tr-TR"/>
              </w:rPr>
              <w:lastRenderedPageBreak/>
              <w:t>(Saat)</w:t>
            </w:r>
          </w:p>
        </w:tc>
      </w:tr>
      <w:tr w:rsidR="0066367D" w:rsidRPr="00DF0F79" w:rsidTr="00446200">
        <w:trPr>
          <w:trHeight w:val="375"/>
        </w:trPr>
        <w:tc>
          <w:tcPr>
            <w:tcW w:w="3548" w:type="pct"/>
            <w:hideMark/>
          </w:tcPr>
          <w:p w:rsidR="0066367D" w:rsidRPr="00DF0F79" w:rsidRDefault="0066367D" w:rsidP="00446200">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lastRenderedPageBreak/>
              <w:t xml:space="preserve">Ders Süresi (Sınav haftası </w:t>
            </w:r>
            <w:proofErr w:type="gramStart"/>
            <w:r w:rsidRPr="00DF0F79">
              <w:rPr>
                <w:rFonts w:eastAsia="Times New Roman" w:cs="Times New Roman"/>
                <w:color w:val="000000" w:themeColor="text1"/>
                <w:sz w:val="20"/>
                <w:szCs w:val="20"/>
                <w:lang w:eastAsia="tr-TR"/>
              </w:rPr>
              <w:t>dahildir</w:t>
            </w:r>
            <w:proofErr w:type="gramEnd"/>
            <w:r w:rsidRPr="00DF0F79">
              <w:rPr>
                <w:rFonts w:eastAsia="Times New Roman" w:cs="Times New Roman"/>
                <w:color w:val="000000" w:themeColor="text1"/>
                <w:sz w:val="20"/>
                <w:szCs w:val="20"/>
                <w:lang w:eastAsia="tr-TR"/>
              </w:rPr>
              <w:t>: 16x toplam ders saati)</w:t>
            </w:r>
          </w:p>
        </w:tc>
        <w:tc>
          <w:tcPr>
            <w:tcW w:w="397" w:type="pct"/>
            <w:hideMark/>
          </w:tcPr>
          <w:p w:rsidR="0066367D" w:rsidRPr="00DF0F79" w:rsidRDefault="0066367D" w:rsidP="00446200">
            <w:pPr>
              <w:spacing w:line="240" w:lineRule="atLeast"/>
              <w:jc w:val="center"/>
              <w:rPr>
                <w:color w:val="000000"/>
                <w:sz w:val="20"/>
                <w:szCs w:val="20"/>
              </w:rPr>
            </w:pPr>
            <w:r w:rsidRPr="00DF0F79">
              <w:rPr>
                <w:color w:val="000000"/>
                <w:sz w:val="20"/>
                <w:szCs w:val="20"/>
              </w:rPr>
              <w:t>16</w:t>
            </w:r>
          </w:p>
        </w:tc>
        <w:tc>
          <w:tcPr>
            <w:tcW w:w="387" w:type="pct"/>
            <w:hideMark/>
          </w:tcPr>
          <w:p w:rsidR="0066367D" w:rsidRPr="00DF0F79" w:rsidRDefault="0066367D" w:rsidP="00446200">
            <w:pPr>
              <w:spacing w:line="240" w:lineRule="atLeast"/>
              <w:jc w:val="center"/>
              <w:rPr>
                <w:color w:val="000000"/>
                <w:sz w:val="20"/>
                <w:szCs w:val="20"/>
              </w:rPr>
            </w:pPr>
            <w:r w:rsidRPr="00DF0F79">
              <w:rPr>
                <w:color w:val="000000"/>
                <w:sz w:val="20"/>
                <w:szCs w:val="20"/>
              </w:rPr>
              <w:t>2</w:t>
            </w:r>
          </w:p>
        </w:tc>
        <w:tc>
          <w:tcPr>
            <w:tcW w:w="668" w:type="pct"/>
            <w:hideMark/>
          </w:tcPr>
          <w:p w:rsidR="0066367D" w:rsidRPr="00DF0F79" w:rsidRDefault="0066367D" w:rsidP="00446200">
            <w:pPr>
              <w:spacing w:line="240" w:lineRule="atLeast"/>
              <w:jc w:val="center"/>
              <w:rPr>
                <w:color w:val="000000"/>
                <w:sz w:val="20"/>
                <w:szCs w:val="20"/>
              </w:rPr>
            </w:pPr>
            <w:r w:rsidRPr="00DF0F79">
              <w:rPr>
                <w:color w:val="000000"/>
                <w:sz w:val="20"/>
                <w:szCs w:val="20"/>
              </w:rPr>
              <w:t>32</w:t>
            </w:r>
          </w:p>
        </w:tc>
      </w:tr>
      <w:tr w:rsidR="0066367D" w:rsidRPr="00DF0F79" w:rsidTr="00446200">
        <w:trPr>
          <w:trHeight w:val="375"/>
        </w:trPr>
        <w:tc>
          <w:tcPr>
            <w:tcW w:w="3548" w:type="pct"/>
            <w:hideMark/>
          </w:tcPr>
          <w:p w:rsidR="0066367D" w:rsidRPr="00DF0F79" w:rsidRDefault="0066367D" w:rsidP="00446200">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Sınıf Dışı Ders Çalışma Süresi(Ön çalışma, pekiştirme)</w:t>
            </w:r>
          </w:p>
        </w:tc>
        <w:tc>
          <w:tcPr>
            <w:tcW w:w="397" w:type="pct"/>
            <w:hideMark/>
          </w:tcPr>
          <w:p w:rsidR="0066367D" w:rsidRPr="00DF0F79" w:rsidRDefault="0066367D" w:rsidP="00446200">
            <w:pPr>
              <w:spacing w:line="240" w:lineRule="atLeast"/>
              <w:jc w:val="center"/>
              <w:rPr>
                <w:color w:val="000000"/>
                <w:sz w:val="20"/>
                <w:szCs w:val="20"/>
              </w:rPr>
            </w:pPr>
            <w:r w:rsidRPr="00DF0F79">
              <w:rPr>
                <w:color w:val="000000"/>
                <w:sz w:val="20"/>
                <w:szCs w:val="20"/>
              </w:rPr>
              <w:t>16</w:t>
            </w:r>
          </w:p>
        </w:tc>
        <w:tc>
          <w:tcPr>
            <w:tcW w:w="387" w:type="pct"/>
            <w:hideMark/>
          </w:tcPr>
          <w:p w:rsidR="0066367D" w:rsidRPr="00DF0F79" w:rsidRDefault="0066367D" w:rsidP="00446200">
            <w:pPr>
              <w:spacing w:line="240" w:lineRule="atLeast"/>
              <w:jc w:val="center"/>
              <w:rPr>
                <w:color w:val="000000"/>
                <w:sz w:val="20"/>
                <w:szCs w:val="20"/>
              </w:rPr>
            </w:pPr>
            <w:r w:rsidRPr="00DF0F79">
              <w:rPr>
                <w:color w:val="000000"/>
                <w:sz w:val="20"/>
                <w:szCs w:val="20"/>
              </w:rPr>
              <w:t>3</w:t>
            </w:r>
          </w:p>
        </w:tc>
        <w:tc>
          <w:tcPr>
            <w:tcW w:w="668" w:type="pct"/>
            <w:hideMark/>
          </w:tcPr>
          <w:p w:rsidR="0066367D" w:rsidRPr="00DF0F79" w:rsidRDefault="0066367D" w:rsidP="00446200">
            <w:pPr>
              <w:spacing w:line="240" w:lineRule="atLeast"/>
              <w:jc w:val="center"/>
              <w:rPr>
                <w:color w:val="000000"/>
                <w:sz w:val="20"/>
                <w:szCs w:val="20"/>
              </w:rPr>
            </w:pPr>
            <w:r w:rsidRPr="00DF0F79">
              <w:rPr>
                <w:color w:val="000000"/>
                <w:sz w:val="20"/>
                <w:szCs w:val="20"/>
              </w:rPr>
              <w:t>48</w:t>
            </w:r>
          </w:p>
        </w:tc>
      </w:tr>
      <w:tr w:rsidR="0066367D" w:rsidRPr="00DF0F79" w:rsidTr="00446200">
        <w:trPr>
          <w:trHeight w:val="375"/>
        </w:trPr>
        <w:tc>
          <w:tcPr>
            <w:tcW w:w="3548" w:type="pct"/>
            <w:hideMark/>
          </w:tcPr>
          <w:p w:rsidR="0066367D" w:rsidRPr="00DF0F79" w:rsidRDefault="0066367D" w:rsidP="00446200">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Ara Sınav</w:t>
            </w:r>
          </w:p>
        </w:tc>
        <w:tc>
          <w:tcPr>
            <w:tcW w:w="397" w:type="pct"/>
            <w:hideMark/>
          </w:tcPr>
          <w:p w:rsidR="0066367D" w:rsidRPr="00DF0F79" w:rsidRDefault="0066367D" w:rsidP="00446200">
            <w:pPr>
              <w:spacing w:line="240" w:lineRule="atLeast"/>
              <w:jc w:val="center"/>
              <w:rPr>
                <w:color w:val="000000"/>
                <w:sz w:val="20"/>
                <w:szCs w:val="20"/>
              </w:rPr>
            </w:pPr>
            <w:r w:rsidRPr="00DF0F79">
              <w:rPr>
                <w:color w:val="000000"/>
                <w:sz w:val="20"/>
                <w:szCs w:val="20"/>
              </w:rPr>
              <w:t>1</w:t>
            </w:r>
          </w:p>
        </w:tc>
        <w:tc>
          <w:tcPr>
            <w:tcW w:w="387" w:type="pct"/>
            <w:hideMark/>
          </w:tcPr>
          <w:p w:rsidR="0066367D" w:rsidRPr="00DF0F79" w:rsidRDefault="0066367D" w:rsidP="00446200">
            <w:pPr>
              <w:spacing w:line="240" w:lineRule="atLeast"/>
              <w:jc w:val="center"/>
              <w:rPr>
                <w:color w:val="000000"/>
                <w:sz w:val="20"/>
                <w:szCs w:val="20"/>
              </w:rPr>
            </w:pPr>
            <w:r w:rsidRPr="00DF0F79">
              <w:rPr>
                <w:color w:val="000000"/>
                <w:sz w:val="20"/>
                <w:szCs w:val="20"/>
              </w:rPr>
              <w:t>6</w:t>
            </w:r>
          </w:p>
        </w:tc>
        <w:tc>
          <w:tcPr>
            <w:tcW w:w="668" w:type="pct"/>
            <w:hideMark/>
          </w:tcPr>
          <w:p w:rsidR="0066367D" w:rsidRPr="00DF0F79" w:rsidRDefault="0066367D" w:rsidP="00446200">
            <w:pPr>
              <w:spacing w:line="240" w:lineRule="atLeast"/>
              <w:jc w:val="center"/>
              <w:rPr>
                <w:color w:val="000000"/>
                <w:sz w:val="20"/>
                <w:szCs w:val="20"/>
              </w:rPr>
            </w:pPr>
            <w:r w:rsidRPr="00DF0F79">
              <w:rPr>
                <w:color w:val="000000"/>
                <w:sz w:val="20"/>
                <w:szCs w:val="20"/>
              </w:rPr>
              <w:t>6</w:t>
            </w:r>
          </w:p>
        </w:tc>
      </w:tr>
      <w:tr w:rsidR="0066367D" w:rsidRPr="00DF0F79" w:rsidTr="00446200">
        <w:trPr>
          <w:trHeight w:val="375"/>
        </w:trPr>
        <w:tc>
          <w:tcPr>
            <w:tcW w:w="3548" w:type="pct"/>
            <w:hideMark/>
          </w:tcPr>
          <w:p w:rsidR="0066367D" w:rsidRPr="00DF0F79" w:rsidRDefault="0066367D" w:rsidP="00446200">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Kısa Sınav</w:t>
            </w:r>
          </w:p>
        </w:tc>
        <w:tc>
          <w:tcPr>
            <w:tcW w:w="397" w:type="pct"/>
            <w:hideMark/>
          </w:tcPr>
          <w:p w:rsidR="0066367D" w:rsidRPr="00DF0F79" w:rsidRDefault="0066367D" w:rsidP="00446200">
            <w:pPr>
              <w:spacing w:line="240" w:lineRule="atLeast"/>
              <w:jc w:val="center"/>
              <w:rPr>
                <w:color w:val="000000"/>
                <w:sz w:val="20"/>
                <w:szCs w:val="20"/>
              </w:rPr>
            </w:pPr>
            <w:r w:rsidRPr="00DF0F79">
              <w:rPr>
                <w:color w:val="000000"/>
                <w:sz w:val="20"/>
                <w:szCs w:val="20"/>
              </w:rPr>
              <w:t>2</w:t>
            </w:r>
          </w:p>
        </w:tc>
        <w:tc>
          <w:tcPr>
            <w:tcW w:w="387" w:type="pct"/>
            <w:hideMark/>
          </w:tcPr>
          <w:p w:rsidR="0066367D" w:rsidRPr="00DF0F79" w:rsidRDefault="0066367D" w:rsidP="00446200">
            <w:pPr>
              <w:spacing w:line="240" w:lineRule="atLeast"/>
              <w:jc w:val="center"/>
              <w:rPr>
                <w:color w:val="000000"/>
                <w:sz w:val="20"/>
                <w:szCs w:val="20"/>
              </w:rPr>
            </w:pPr>
            <w:r w:rsidRPr="00DF0F79">
              <w:rPr>
                <w:color w:val="000000"/>
                <w:sz w:val="20"/>
                <w:szCs w:val="20"/>
              </w:rPr>
              <w:t>3</w:t>
            </w:r>
          </w:p>
        </w:tc>
        <w:tc>
          <w:tcPr>
            <w:tcW w:w="668" w:type="pct"/>
            <w:hideMark/>
          </w:tcPr>
          <w:p w:rsidR="0066367D" w:rsidRPr="00DF0F79" w:rsidRDefault="0066367D" w:rsidP="00446200">
            <w:pPr>
              <w:spacing w:line="240" w:lineRule="atLeast"/>
              <w:jc w:val="center"/>
              <w:rPr>
                <w:color w:val="000000"/>
                <w:sz w:val="20"/>
                <w:szCs w:val="20"/>
              </w:rPr>
            </w:pPr>
            <w:r w:rsidRPr="00DF0F79">
              <w:rPr>
                <w:color w:val="000000"/>
                <w:sz w:val="20"/>
                <w:szCs w:val="20"/>
              </w:rPr>
              <w:t>6</w:t>
            </w:r>
          </w:p>
        </w:tc>
      </w:tr>
      <w:tr w:rsidR="0066367D" w:rsidRPr="00DF0F79" w:rsidTr="00446200">
        <w:trPr>
          <w:trHeight w:val="375"/>
        </w:trPr>
        <w:tc>
          <w:tcPr>
            <w:tcW w:w="3548" w:type="pct"/>
            <w:hideMark/>
          </w:tcPr>
          <w:p w:rsidR="0066367D" w:rsidRPr="00DF0F79" w:rsidRDefault="0066367D" w:rsidP="00446200">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Ödev</w:t>
            </w:r>
          </w:p>
        </w:tc>
        <w:tc>
          <w:tcPr>
            <w:tcW w:w="397" w:type="pct"/>
            <w:hideMark/>
          </w:tcPr>
          <w:p w:rsidR="0066367D" w:rsidRPr="00DF0F79" w:rsidRDefault="0066367D" w:rsidP="00446200">
            <w:pPr>
              <w:spacing w:line="240" w:lineRule="atLeast"/>
              <w:jc w:val="center"/>
              <w:rPr>
                <w:color w:val="000000"/>
                <w:sz w:val="20"/>
                <w:szCs w:val="20"/>
              </w:rPr>
            </w:pPr>
            <w:r w:rsidRPr="00DF0F79">
              <w:rPr>
                <w:color w:val="000000"/>
                <w:sz w:val="20"/>
                <w:szCs w:val="20"/>
              </w:rPr>
              <w:t>1</w:t>
            </w:r>
          </w:p>
        </w:tc>
        <w:tc>
          <w:tcPr>
            <w:tcW w:w="387" w:type="pct"/>
            <w:hideMark/>
          </w:tcPr>
          <w:p w:rsidR="0066367D" w:rsidRPr="00DF0F79" w:rsidRDefault="0066367D" w:rsidP="00446200">
            <w:pPr>
              <w:spacing w:line="240" w:lineRule="atLeast"/>
              <w:jc w:val="center"/>
              <w:rPr>
                <w:color w:val="000000"/>
                <w:sz w:val="20"/>
                <w:szCs w:val="20"/>
              </w:rPr>
            </w:pPr>
            <w:r w:rsidRPr="00DF0F79">
              <w:rPr>
                <w:color w:val="000000"/>
                <w:sz w:val="20"/>
                <w:szCs w:val="20"/>
              </w:rPr>
              <w:t>3</w:t>
            </w:r>
          </w:p>
        </w:tc>
        <w:tc>
          <w:tcPr>
            <w:tcW w:w="668" w:type="pct"/>
            <w:hideMark/>
          </w:tcPr>
          <w:p w:rsidR="0066367D" w:rsidRPr="00DF0F79" w:rsidRDefault="0066367D" w:rsidP="00446200">
            <w:pPr>
              <w:spacing w:line="240" w:lineRule="atLeast"/>
              <w:jc w:val="center"/>
              <w:rPr>
                <w:color w:val="000000"/>
                <w:sz w:val="20"/>
                <w:szCs w:val="20"/>
              </w:rPr>
            </w:pPr>
            <w:r w:rsidRPr="00DF0F79">
              <w:rPr>
                <w:color w:val="000000"/>
                <w:sz w:val="20"/>
                <w:szCs w:val="20"/>
              </w:rPr>
              <w:t>3</w:t>
            </w:r>
          </w:p>
        </w:tc>
      </w:tr>
      <w:tr w:rsidR="0066367D" w:rsidRPr="00DF0F79" w:rsidTr="00446200">
        <w:trPr>
          <w:trHeight w:val="375"/>
        </w:trPr>
        <w:tc>
          <w:tcPr>
            <w:tcW w:w="3548" w:type="pct"/>
            <w:hideMark/>
          </w:tcPr>
          <w:p w:rsidR="0066367D" w:rsidRPr="00DF0F79" w:rsidRDefault="0066367D" w:rsidP="00446200">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Final</w:t>
            </w:r>
          </w:p>
        </w:tc>
        <w:tc>
          <w:tcPr>
            <w:tcW w:w="397" w:type="pct"/>
            <w:hideMark/>
          </w:tcPr>
          <w:p w:rsidR="0066367D" w:rsidRPr="00DF0F79" w:rsidRDefault="0066367D" w:rsidP="00446200">
            <w:pPr>
              <w:spacing w:line="240" w:lineRule="atLeast"/>
              <w:jc w:val="center"/>
              <w:rPr>
                <w:color w:val="000000"/>
                <w:sz w:val="20"/>
                <w:szCs w:val="20"/>
              </w:rPr>
            </w:pPr>
            <w:r w:rsidRPr="00DF0F79">
              <w:rPr>
                <w:color w:val="000000"/>
                <w:sz w:val="20"/>
                <w:szCs w:val="20"/>
              </w:rPr>
              <w:t>1</w:t>
            </w:r>
          </w:p>
        </w:tc>
        <w:tc>
          <w:tcPr>
            <w:tcW w:w="387" w:type="pct"/>
            <w:hideMark/>
          </w:tcPr>
          <w:p w:rsidR="0066367D" w:rsidRPr="00DF0F79" w:rsidRDefault="0066367D" w:rsidP="00446200">
            <w:pPr>
              <w:spacing w:line="240" w:lineRule="atLeast"/>
              <w:jc w:val="center"/>
              <w:rPr>
                <w:color w:val="000000"/>
                <w:sz w:val="20"/>
                <w:szCs w:val="20"/>
              </w:rPr>
            </w:pPr>
            <w:r w:rsidRPr="00DF0F79">
              <w:rPr>
                <w:color w:val="000000"/>
                <w:sz w:val="20"/>
                <w:szCs w:val="20"/>
              </w:rPr>
              <w:t>10</w:t>
            </w:r>
          </w:p>
        </w:tc>
        <w:tc>
          <w:tcPr>
            <w:tcW w:w="668" w:type="pct"/>
            <w:hideMark/>
          </w:tcPr>
          <w:p w:rsidR="0066367D" w:rsidRPr="00DF0F79" w:rsidRDefault="0066367D" w:rsidP="00446200">
            <w:pPr>
              <w:spacing w:line="240" w:lineRule="atLeast"/>
              <w:jc w:val="center"/>
              <w:rPr>
                <w:color w:val="000000"/>
                <w:sz w:val="20"/>
                <w:szCs w:val="20"/>
              </w:rPr>
            </w:pPr>
            <w:r w:rsidRPr="00DF0F79">
              <w:rPr>
                <w:color w:val="000000"/>
                <w:sz w:val="20"/>
                <w:szCs w:val="20"/>
              </w:rPr>
              <w:t>10</w:t>
            </w:r>
          </w:p>
        </w:tc>
      </w:tr>
      <w:tr w:rsidR="0066367D" w:rsidRPr="00DF0F79" w:rsidTr="00446200">
        <w:trPr>
          <w:trHeight w:val="375"/>
        </w:trPr>
        <w:tc>
          <w:tcPr>
            <w:tcW w:w="3548" w:type="pct"/>
            <w:hideMark/>
          </w:tcPr>
          <w:p w:rsidR="0066367D" w:rsidRPr="00DF0F79" w:rsidRDefault="0066367D" w:rsidP="00446200">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Toplam İş Yükü</w:t>
            </w:r>
          </w:p>
        </w:tc>
        <w:tc>
          <w:tcPr>
            <w:tcW w:w="397" w:type="pct"/>
            <w:hideMark/>
          </w:tcPr>
          <w:p w:rsidR="0066367D" w:rsidRPr="00DF0F79" w:rsidRDefault="0066367D" w:rsidP="00446200">
            <w:pPr>
              <w:spacing w:line="240" w:lineRule="atLeast"/>
              <w:rPr>
                <w:color w:val="000000"/>
                <w:sz w:val="20"/>
                <w:szCs w:val="20"/>
              </w:rPr>
            </w:pPr>
          </w:p>
        </w:tc>
        <w:tc>
          <w:tcPr>
            <w:tcW w:w="387" w:type="pct"/>
            <w:hideMark/>
          </w:tcPr>
          <w:p w:rsidR="0066367D" w:rsidRPr="00DF0F79" w:rsidRDefault="0066367D" w:rsidP="00446200">
            <w:pPr>
              <w:spacing w:line="240" w:lineRule="atLeast"/>
              <w:rPr>
                <w:color w:val="000000"/>
                <w:sz w:val="20"/>
                <w:szCs w:val="20"/>
              </w:rPr>
            </w:pPr>
          </w:p>
        </w:tc>
        <w:tc>
          <w:tcPr>
            <w:tcW w:w="668" w:type="pct"/>
            <w:hideMark/>
          </w:tcPr>
          <w:p w:rsidR="0066367D" w:rsidRPr="00DF0F79" w:rsidRDefault="0066367D" w:rsidP="00446200">
            <w:pPr>
              <w:spacing w:line="240" w:lineRule="atLeast"/>
              <w:jc w:val="center"/>
              <w:rPr>
                <w:color w:val="000000"/>
                <w:sz w:val="20"/>
                <w:szCs w:val="20"/>
              </w:rPr>
            </w:pPr>
            <w:r w:rsidRPr="00DF0F79">
              <w:rPr>
                <w:color w:val="000000"/>
                <w:sz w:val="20"/>
                <w:szCs w:val="20"/>
              </w:rPr>
              <w:t>105</w:t>
            </w:r>
          </w:p>
        </w:tc>
      </w:tr>
      <w:tr w:rsidR="0066367D" w:rsidRPr="00DF0F79" w:rsidTr="00446200">
        <w:trPr>
          <w:trHeight w:val="375"/>
        </w:trPr>
        <w:tc>
          <w:tcPr>
            <w:tcW w:w="3548" w:type="pct"/>
            <w:hideMark/>
          </w:tcPr>
          <w:p w:rsidR="0066367D" w:rsidRPr="00DF0F79" w:rsidRDefault="0066367D" w:rsidP="00446200">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Toplam İş Yükü / 25 (s)</w:t>
            </w:r>
          </w:p>
        </w:tc>
        <w:tc>
          <w:tcPr>
            <w:tcW w:w="397" w:type="pct"/>
            <w:hideMark/>
          </w:tcPr>
          <w:p w:rsidR="0066367D" w:rsidRPr="00DF0F79" w:rsidRDefault="0066367D" w:rsidP="00446200">
            <w:pPr>
              <w:spacing w:line="240" w:lineRule="atLeast"/>
              <w:rPr>
                <w:color w:val="000000"/>
                <w:sz w:val="20"/>
                <w:szCs w:val="20"/>
              </w:rPr>
            </w:pPr>
          </w:p>
        </w:tc>
        <w:tc>
          <w:tcPr>
            <w:tcW w:w="387" w:type="pct"/>
            <w:hideMark/>
          </w:tcPr>
          <w:p w:rsidR="0066367D" w:rsidRPr="00DF0F79" w:rsidRDefault="0066367D" w:rsidP="00446200">
            <w:pPr>
              <w:spacing w:line="240" w:lineRule="atLeast"/>
              <w:rPr>
                <w:color w:val="000000"/>
                <w:sz w:val="20"/>
                <w:szCs w:val="20"/>
              </w:rPr>
            </w:pPr>
          </w:p>
        </w:tc>
        <w:tc>
          <w:tcPr>
            <w:tcW w:w="668" w:type="pct"/>
            <w:hideMark/>
          </w:tcPr>
          <w:p w:rsidR="0066367D" w:rsidRPr="00DF0F79" w:rsidRDefault="0066367D" w:rsidP="00446200">
            <w:pPr>
              <w:spacing w:line="240" w:lineRule="atLeast"/>
              <w:jc w:val="center"/>
              <w:rPr>
                <w:color w:val="000000"/>
                <w:sz w:val="20"/>
                <w:szCs w:val="20"/>
              </w:rPr>
            </w:pPr>
            <w:r w:rsidRPr="00DF0F79">
              <w:rPr>
                <w:color w:val="000000"/>
                <w:sz w:val="20"/>
                <w:szCs w:val="20"/>
              </w:rPr>
              <w:t>4.2</w:t>
            </w:r>
          </w:p>
        </w:tc>
      </w:tr>
      <w:tr w:rsidR="0066367D" w:rsidRPr="00DF0F79" w:rsidTr="00446200">
        <w:trPr>
          <w:trHeight w:val="375"/>
        </w:trPr>
        <w:tc>
          <w:tcPr>
            <w:tcW w:w="3548" w:type="pct"/>
            <w:hideMark/>
          </w:tcPr>
          <w:p w:rsidR="0066367D" w:rsidRPr="00DF0F79" w:rsidRDefault="0066367D" w:rsidP="00446200">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AKTS Kredisi</w:t>
            </w:r>
          </w:p>
        </w:tc>
        <w:tc>
          <w:tcPr>
            <w:tcW w:w="397" w:type="pct"/>
            <w:hideMark/>
          </w:tcPr>
          <w:p w:rsidR="0066367D" w:rsidRPr="00DF0F79" w:rsidRDefault="0066367D" w:rsidP="00446200">
            <w:pPr>
              <w:spacing w:line="240" w:lineRule="atLeast"/>
              <w:rPr>
                <w:color w:val="000000"/>
                <w:sz w:val="20"/>
                <w:szCs w:val="20"/>
              </w:rPr>
            </w:pPr>
          </w:p>
        </w:tc>
        <w:tc>
          <w:tcPr>
            <w:tcW w:w="387" w:type="pct"/>
            <w:hideMark/>
          </w:tcPr>
          <w:p w:rsidR="0066367D" w:rsidRPr="00DF0F79" w:rsidRDefault="0066367D" w:rsidP="00446200">
            <w:pPr>
              <w:spacing w:line="240" w:lineRule="atLeast"/>
              <w:rPr>
                <w:color w:val="000000"/>
                <w:sz w:val="20"/>
                <w:szCs w:val="20"/>
              </w:rPr>
            </w:pPr>
          </w:p>
        </w:tc>
        <w:tc>
          <w:tcPr>
            <w:tcW w:w="668" w:type="pct"/>
            <w:hideMark/>
          </w:tcPr>
          <w:p w:rsidR="0066367D" w:rsidRPr="00DF0F79" w:rsidRDefault="0066367D" w:rsidP="00446200">
            <w:pPr>
              <w:spacing w:line="240" w:lineRule="atLeast"/>
              <w:jc w:val="center"/>
              <w:rPr>
                <w:color w:val="000000"/>
                <w:sz w:val="20"/>
                <w:szCs w:val="20"/>
              </w:rPr>
            </w:pPr>
            <w:r w:rsidRPr="00DF0F79">
              <w:rPr>
                <w:color w:val="000000"/>
                <w:sz w:val="20"/>
                <w:szCs w:val="20"/>
              </w:rPr>
              <w:t>4</w:t>
            </w:r>
          </w:p>
        </w:tc>
      </w:tr>
    </w:tbl>
    <w:p w:rsidR="00A2053C" w:rsidRPr="00DF0F79" w:rsidRDefault="00A2053C">
      <w:pPr>
        <w:rPr>
          <w:sz w:val="20"/>
          <w:szCs w:val="20"/>
        </w:rPr>
      </w:pPr>
    </w:p>
    <w:p w:rsidR="0090705F" w:rsidRPr="00DF0F79" w:rsidRDefault="0090705F">
      <w:pPr>
        <w:rPr>
          <w:sz w:val="20"/>
          <w:szCs w:val="20"/>
        </w:rPr>
      </w:pPr>
    </w:p>
    <w:p w:rsidR="0090705F" w:rsidRPr="00DF0F79" w:rsidRDefault="0090705F">
      <w:pPr>
        <w:rPr>
          <w:sz w:val="20"/>
          <w:szCs w:val="20"/>
        </w:rPr>
      </w:pPr>
    </w:p>
    <w:p w:rsidR="0090705F" w:rsidRPr="00DF0F79" w:rsidRDefault="0090705F">
      <w:pPr>
        <w:rPr>
          <w:sz w:val="20"/>
          <w:szCs w:val="20"/>
        </w:rPr>
      </w:pPr>
    </w:p>
    <w:p w:rsidR="0090705F" w:rsidRPr="00DF0F79" w:rsidRDefault="0090705F">
      <w:pPr>
        <w:rPr>
          <w:sz w:val="20"/>
          <w:szCs w:val="20"/>
        </w:rPr>
      </w:pPr>
    </w:p>
    <w:p w:rsidR="0090705F" w:rsidRPr="00DF0F79" w:rsidRDefault="0090705F">
      <w:pPr>
        <w:rPr>
          <w:sz w:val="20"/>
          <w:szCs w:val="20"/>
        </w:rPr>
      </w:pPr>
    </w:p>
    <w:p w:rsidR="0090705F" w:rsidRPr="00DF0F79" w:rsidRDefault="0090705F">
      <w:pPr>
        <w:rPr>
          <w:sz w:val="20"/>
          <w:szCs w:val="20"/>
        </w:rPr>
      </w:pPr>
    </w:p>
    <w:p w:rsidR="0090705F" w:rsidRPr="00DF0F79" w:rsidRDefault="0090705F">
      <w:pPr>
        <w:rPr>
          <w:sz w:val="20"/>
          <w:szCs w:val="20"/>
        </w:rPr>
      </w:pPr>
    </w:p>
    <w:p w:rsidR="0090705F" w:rsidRPr="00DF0F79" w:rsidRDefault="0090705F">
      <w:pPr>
        <w:rPr>
          <w:sz w:val="20"/>
          <w:szCs w:val="20"/>
        </w:rPr>
      </w:pPr>
    </w:p>
    <w:p w:rsidR="0090705F" w:rsidRPr="00DF0F79" w:rsidRDefault="0090705F">
      <w:pPr>
        <w:rPr>
          <w:sz w:val="20"/>
          <w:szCs w:val="20"/>
        </w:rPr>
      </w:pPr>
    </w:p>
    <w:p w:rsidR="0090705F" w:rsidRPr="00DF0F79" w:rsidRDefault="0090705F">
      <w:pPr>
        <w:rPr>
          <w:sz w:val="20"/>
          <w:szCs w:val="20"/>
        </w:rPr>
      </w:pPr>
    </w:p>
    <w:p w:rsidR="0090705F" w:rsidRPr="00DF0F79" w:rsidRDefault="0090705F">
      <w:pPr>
        <w:rPr>
          <w:sz w:val="20"/>
          <w:szCs w:val="20"/>
        </w:rPr>
      </w:pPr>
    </w:p>
    <w:p w:rsidR="0090705F" w:rsidRPr="00DF0F79" w:rsidRDefault="0090705F">
      <w:pPr>
        <w:rPr>
          <w:sz w:val="20"/>
          <w:szCs w:val="20"/>
        </w:rPr>
      </w:pPr>
    </w:p>
    <w:p w:rsidR="0090705F" w:rsidRPr="00DF0F79" w:rsidRDefault="0090705F">
      <w:pPr>
        <w:rPr>
          <w:sz w:val="20"/>
          <w:szCs w:val="20"/>
        </w:rPr>
      </w:pPr>
    </w:p>
    <w:p w:rsidR="0090705F" w:rsidRPr="00DF0F79" w:rsidRDefault="0090705F">
      <w:pPr>
        <w:rPr>
          <w:sz w:val="20"/>
          <w:szCs w:val="20"/>
        </w:rPr>
      </w:pPr>
    </w:p>
    <w:p w:rsidR="0090705F" w:rsidRPr="00DF0F79" w:rsidRDefault="0090705F">
      <w:pPr>
        <w:rPr>
          <w:sz w:val="20"/>
          <w:szCs w:val="20"/>
        </w:rPr>
      </w:pPr>
    </w:p>
    <w:p w:rsidR="0090705F" w:rsidRPr="00DF0F79" w:rsidRDefault="0090705F">
      <w:pPr>
        <w:rPr>
          <w:sz w:val="20"/>
          <w:szCs w:val="20"/>
        </w:rPr>
      </w:pPr>
    </w:p>
    <w:p w:rsidR="0090705F" w:rsidRPr="00DF0F79" w:rsidRDefault="0090705F">
      <w:pPr>
        <w:rPr>
          <w:sz w:val="20"/>
          <w:szCs w:val="20"/>
        </w:rPr>
      </w:pPr>
    </w:p>
    <w:p w:rsidR="003F17DC" w:rsidRPr="00DF0F79" w:rsidRDefault="003F17DC">
      <w:pPr>
        <w:rPr>
          <w:sz w:val="20"/>
          <w:szCs w:val="20"/>
        </w:rPr>
      </w:pPr>
    </w:p>
    <w:p w:rsidR="00E01690" w:rsidRPr="00DF0F79" w:rsidRDefault="00E01690">
      <w:pPr>
        <w:rPr>
          <w:sz w:val="20"/>
          <w:szCs w:val="20"/>
        </w:rPr>
      </w:pPr>
    </w:p>
    <w:tbl>
      <w:tblPr>
        <w:tblStyle w:val="TabloKlavuzu"/>
        <w:tblW w:w="4800" w:type="pct"/>
        <w:tblLook w:val="04A0" w:firstRow="1" w:lastRow="0" w:firstColumn="1" w:lastColumn="0" w:noHBand="0" w:noVBand="1"/>
      </w:tblPr>
      <w:tblGrid>
        <w:gridCol w:w="3085"/>
        <w:gridCol w:w="2001"/>
        <w:gridCol w:w="934"/>
        <w:gridCol w:w="1246"/>
        <w:gridCol w:w="831"/>
        <w:gridCol w:w="819"/>
      </w:tblGrid>
      <w:tr w:rsidR="003F17DC" w:rsidRPr="00DF0F79" w:rsidTr="00B004EE">
        <w:trPr>
          <w:trHeight w:val="525"/>
        </w:trPr>
        <w:tc>
          <w:tcPr>
            <w:tcW w:w="0" w:type="auto"/>
            <w:gridSpan w:val="6"/>
            <w:hideMark/>
          </w:tcPr>
          <w:p w:rsidR="003F17DC" w:rsidRPr="00DF0F79" w:rsidRDefault="003F17DC" w:rsidP="00B004EE">
            <w:pPr>
              <w:jc w:val="center"/>
              <w:rPr>
                <w:rFonts w:eastAsia="Times New Roman" w:cs="Times New Roman"/>
                <w:b/>
                <w:bCs/>
                <w:color w:val="000000" w:themeColor="text1"/>
                <w:sz w:val="20"/>
                <w:szCs w:val="20"/>
                <w:lang w:eastAsia="tr-TR"/>
              </w:rPr>
            </w:pPr>
            <w:r w:rsidRPr="00DF0F79">
              <w:rPr>
                <w:rFonts w:eastAsia="Times New Roman" w:cs="Times New Roman"/>
                <w:b/>
                <w:bCs/>
                <w:color w:val="000000" w:themeColor="text1"/>
                <w:sz w:val="20"/>
                <w:szCs w:val="20"/>
                <w:lang w:eastAsia="tr-TR"/>
              </w:rPr>
              <w:lastRenderedPageBreak/>
              <w:t>DERS BİLGİLERİ</w:t>
            </w:r>
          </w:p>
        </w:tc>
      </w:tr>
      <w:tr w:rsidR="003F17DC" w:rsidRPr="00DF0F79" w:rsidTr="00B004EE">
        <w:trPr>
          <w:trHeight w:val="450"/>
        </w:trPr>
        <w:tc>
          <w:tcPr>
            <w:tcW w:w="1730" w:type="pct"/>
            <w:hideMark/>
          </w:tcPr>
          <w:p w:rsidR="003F17DC" w:rsidRPr="00DF0F79" w:rsidRDefault="003F17DC" w:rsidP="00B004EE">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w:t>
            </w:r>
          </w:p>
        </w:tc>
        <w:tc>
          <w:tcPr>
            <w:tcW w:w="1122" w:type="pct"/>
            <w:hideMark/>
          </w:tcPr>
          <w:p w:rsidR="003F17DC" w:rsidRPr="00DF0F79" w:rsidRDefault="003F17DC" w:rsidP="00B004EE">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i/>
                <w:iCs/>
                <w:color w:val="000000" w:themeColor="text1"/>
                <w:sz w:val="20"/>
                <w:szCs w:val="20"/>
                <w:lang w:eastAsia="tr-TR"/>
              </w:rPr>
              <w:t>Kodu</w:t>
            </w:r>
          </w:p>
        </w:tc>
        <w:tc>
          <w:tcPr>
            <w:tcW w:w="0" w:type="auto"/>
            <w:hideMark/>
          </w:tcPr>
          <w:p w:rsidR="003F17DC" w:rsidRPr="00DF0F79" w:rsidRDefault="003F17DC" w:rsidP="00B004EE">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i/>
                <w:iCs/>
                <w:color w:val="000000" w:themeColor="text1"/>
                <w:sz w:val="20"/>
                <w:szCs w:val="20"/>
                <w:lang w:eastAsia="tr-TR"/>
              </w:rPr>
              <w:t>Yarıyıl</w:t>
            </w:r>
          </w:p>
        </w:tc>
        <w:tc>
          <w:tcPr>
            <w:tcW w:w="0" w:type="auto"/>
            <w:hideMark/>
          </w:tcPr>
          <w:p w:rsidR="003F17DC" w:rsidRPr="00DF0F79" w:rsidRDefault="003F17DC" w:rsidP="00B004EE">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i/>
                <w:iCs/>
                <w:color w:val="000000" w:themeColor="text1"/>
                <w:sz w:val="20"/>
                <w:szCs w:val="20"/>
                <w:lang w:eastAsia="tr-TR"/>
              </w:rPr>
              <w:t>T+U Saat</w:t>
            </w:r>
          </w:p>
        </w:tc>
        <w:tc>
          <w:tcPr>
            <w:tcW w:w="0" w:type="auto"/>
            <w:hideMark/>
          </w:tcPr>
          <w:p w:rsidR="003F17DC" w:rsidRPr="00DF0F79" w:rsidRDefault="003F17DC" w:rsidP="00B004EE">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i/>
                <w:iCs/>
                <w:color w:val="000000" w:themeColor="text1"/>
                <w:sz w:val="20"/>
                <w:szCs w:val="20"/>
                <w:lang w:eastAsia="tr-TR"/>
              </w:rPr>
              <w:t>Kredi</w:t>
            </w:r>
          </w:p>
        </w:tc>
        <w:tc>
          <w:tcPr>
            <w:tcW w:w="0" w:type="auto"/>
            <w:hideMark/>
          </w:tcPr>
          <w:p w:rsidR="003F17DC" w:rsidRPr="00DF0F79" w:rsidRDefault="003F17DC" w:rsidP="00B004EE">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i/>
                <w:iCs/>
                <w:color w:val="000000" w:themeColor="text1"/>
                <w:sz w:val="20"/>
                <w:szCs w:val="20"/>
                <w:lang w:eastAsia="tr-TR"/>
              </w:rPr>
              <w:t>AKTS</w:t>
            </w:r>
          </w:p>
        </w:tc>
      </w:tr>
      <w:tr w:rsidR="003F17DC" w:rsidRPr="00DF0F79" w:rsidTr="00B004EE">
        <w:trPr>
          <w:trHeight w:val="375"/>
        </w:trPr>
        <w:tc>
          <w:tcPr>
            <w:tcW w:w="1730" w:type="pct"/>
            <w:hideMark/>
          </w:tcPr>
          <w:p w:rsidR="003F17DC" w:rsidRPr="00DF0F79" w:rsidRDefault="003F17DC" w:rsidP="00B004E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Vergi Hukuku ve Türk Vergi Sistemi</w:t>
            </w:r>
          </w:p>
        </w:tc>
        <w:tc>
          <w:tcPr>
            <w:tcW w:w="1122" w:type="pct"/>
            <w:hideMark/>
          </w:tcPr>
          <w:p w:rsidR="003F17DC" w:rsidRPr="00DF0F79" w:rsidRDefault="003F17DC" w:rsidP="00B004EE">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MFY</w:t>
            </w:r>
            <w:r w:rsidR="00576A2A" w:rsidRPr="00DF0F79">
              <w:rPr>
                <w:rFonts w:eastAsia="Times New Roman" w:cs="Times New Roman"/>
                <w:color w:val="000000" w:themeColor="text1"/>
                <w:sz w:val="20"/>
                <w:szCs w:val="20"/>
                <w:lang w:eastAsia="tr-TR"/>
              </w:rPr>
              <w:t xml:space="preserve"> </w:t>
            </w:r>
            <w:r w:rsidRPr="00DF0F79">
              <w:rPr>
                <w:rFonts w:eastAsia="Times New Roman" w:cs="Times New Roman"/>
                <w:color w:val="000000" w:themeColor="text1"/>
                <w:sz w:val="20"/>
                <w:szCs w:val="20"/>
                <w:lang w:eastAsia="tr-TR"/>
              </w:rPr>
              <w:t>205</w:t>
            </w:r>
          </w:p>
        </w:tc>
        <w:tc>
          <w:tcPr>
            <w:tcW w:w="0" w:type="auto"/>
            <w:hideMark/>
          </w:tcPr>
          <w:p w:rsidR="003F17DC" w:rsidRPr="00DF0F79" w:rsidRDefault="003F17DC" w:rsidP="00B004EE">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3</w:t>
            </w:r>
          </w:p>
        </w:tc>
        <w:tc>
          <w:tcPr>
            <w:tcW w:w="0" w:type="auto"/>
            <w:hideMark/>
          </w:tcPr>
          <w:p w:rsidR="003F17DC" w:rsidRPr="00DF0F79" w:rsidRDefault="003F17DC" w:rsidP="00B004EE">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2 + 0</w:t>
            </w:r>
          </w:p>
        </w:tc>
        <w:tc>
          <w:tcPr>
            <w:tcW w:w="0" w:type="auto"/>
            <w:hideMark/>
          </w:tcPr>
          <w:p w:rsidR="003F17DC" w:rsidRPr="00DF0F79" w:rsidRDefault="003F17DC" w:rsidP="00B004EE">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2</w:t>
            </w:r>
          </w:p>
        </w:tc>
        <w:tc>
          <w:tcPr>
            <w:tcW w:w="0" w:type="auto"/>
            <w:hideMark/>
          </w:tcPr>
          <w:p w:rsidR="003F17DC" w:rsidRPr="00DF0F79" w:rsidRDefault="003F17DC" w:rsidP="00B004EE">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4</w:t>
            </w:r>
          </w:p>
        </w:tc>
      </w:tr>
    </w:tbl>
    <w:p w:rsidR="003F17DC" w:rsidRPr="00DF0F79" w:rsidRDefault="003F17DC" w:rsidP="003F17DC">
      <w:pPr>
        <w:spacing w:after="0" w:line="240" w:lineRule="auto"/>
        <w:rPr>
          <w:rFonts w:eastAsia="Times New Roman" w:cs="Times New Roman"/>
          <w:sz w:val="20"/>
          <w:szCs w:val="20"/>
          <w:lang w:eastAsia="tr-TR"/>
        </w:rPr>
      </w:pPr>
    </w:p>
    <w:tbl>
      <w:tblPr>
        <w:tblStyle w:val="TabloKlavuzu"/>
        <w:tblW w:w="4800" w:type="pct"/>
        <w:tblLook w:val="04A0" w:firstRow="1" w:lastRow="0" w:firstColumn="1" w:lastColumn="0" w:noHBand="0" w:noVBand="1"/>
      </w:tblPr>
      <w:tblGrid>
        <w:gridCol w:w="2229"/>
        <w:gridCol w:w="6687"/>
      </w:tblGrid>
      <w:tr w:rsidR="003F17DC" w:rsidRPr="00DF0F79" w:rsidTr="00B004EE">
        <w:trPr>
          <w:trHeight w:val="450"/>
        </w:trPr>
        <w:tc>
          <w:tcPr>
            <w:tcW w:w="1250" w:type="pct"/>
            <w:hideMark/>
          </w:tcPr>
          <w:p w:rsidR="003F17DC" w:rsidRPr="00DF0F79" w:rsidRDefault="003F17DC" w:rsidP="00B004EE">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Ön Koşul Dersleri</w:t>
            </w:r>
          </w:p>
        </w:tc>
        <w:tc>
          <w:tcPr>
            <w:tcW w:w="0" w:type="auto"/>
            <w:hideMark/>
          </w:tcPr>
          <w:p w:rsidR="003F17DC" w:rsidRPr="00DF0F79" w:rsidRDefault="003F17DC" w:rsidP="00B004EE">
            <w:pPr>
              <w:spacing w:line="240" w:lineRule="atLeast"/>
              <w:rPr>
                <w:rFonts w:eastAsia="Times New Roman" w:cs="Times New Roman"/>
                <w:sz w:val="20"/>
                <w:szCs w:val="20"/>
                <w:lang w:eastAsia="tr-TR"/>
              </w:rPr>
            </w:pPr>
          </w:p>
        </w:tc>
      </w:tr>
      <w:tr w:rsidR="003F17DC" w:rsidRPr="00DF0F79" w:rsidTr="00B004EE">
        <w:trPr>
          <w:trHeight w:val="450"/>
        </w:trPr>
        <w:tc>
          <w:tcPr>
            <w:tcW w:w="1250" w:type="pct"/>
            <w:hideMark/>
          </w:tcPr>
          <w:p w:rsidR="003F17DC" w:rsidRPr="00DF0F79" w:rsidRDefault="003F17DC" w:rsidP="00B004EE">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Önerilen Seçmeli Dersler</w:t>
            </w:r>
          </w:p>
        </w:tc>
        <w:tc>
          <w:tcPr>
            <w:tcW w:w="0" w:type="auto"/>
            <w:hideMark/>
          </w:tcPr>
          <w:p w:rsidR="003F17DC" w:rsidRPr="00DF0F79" w:rsidRDefault="003F17DC" w:rsidP="00B004E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None</w:t>
            </w:r>
          </w:p>
        </w:tc>
      </w:tr>
    </w:tbl>
    <w:p w:rsidR="003F17DC" w:rsidRPr="00DF0F79" w:rsidRDefault="003F17DC" w:rsidP="003F17DC">
      <w:pPr>
        <w:spacing w:after="0" w:line="240" w:lineRule="auto"/>
        <w:rPr>
          <w:rFonts w:eastAsia="Times New Roman" w:cs="Times New Roman"/>
          <w:color w:val="000000" w:themeColor="text1"/>
          <w:sz w:val="20"/>
          <w:szCs w:val="20"/>
          <w:lang w:eastAsia="tr-TR"/>
        </w:rPr>
      </w:pPr>
    </w:p>
    <w:tbl>
      <w:tblPr>
        <w:tblStyle w:val="TabloKlavuzu"/>
        <w:tblW w:w="4800" w:type="pct"/>
        <w:tblLook w:val="04A0" w:firstRow="1" w:lastRow="0" w:firstColumn="1" w:lastColumn="0" w:noHBand="0" w:noVBand="1"/>
      </w:tblPr>
      <w:tblGrid>
        <w:gridCol w:w="2229"/>
        <w:gridCol w:w="6687"/>
      </w:tblGrid>
      <w:tr w:rsidR="003F17DC" w:rsidRPr="00DF0F79" w:rsidTr="00B004EE">
        <w:trPr>
          <w:trHeight w:val="450"/>
        </w:trPr>
        <w:tc>
          <w:tcPr>
            <w:tcW w:w="1250" w:type="pct"/>
            <w:hideMark/>
          </w:tcPr>
          <w:p w:rsidR="003F17DC" w:rsidRPr="00DF0F79" w:rsidRDefault="003F17DC" w:rsidP="00B004EE">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Dili</w:t>
            </w:r>
          </w:p>
        </w:tc>
        <w:tc>
          <w:tcPr>
            <w:tcW w:w="0" w:type="auto"/>
            <w:hideMark/>
          </w:tcPr>
          <w:p w:rsidR="003F17DC" w:rsidRPr="00DF0F79" w:rsidRDefault="003F17DC" w:rsidP="00B004E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Türkçe </w:t>
            </w:r>
            <w:r w:rsidRPr="00DF0F79">
              <w:rPr>
                <w:rFonts w:eastAsia="Times New Roman" w:cs="Times New Roman"/>
                <w:noProof/>
                <w:color w:val="000000" w:themeColor="text1"/>
                <w:sz w:val="20"/>
                <w:szCs w:val="20"/>
                <w:lang w:eastAsia="tr-TR"/>
              </w:rPr>
              <w:drawing>
                <wp:inline distT="0" distB="0" distL="0" distR="0" wp14:anchorId="16994A67" wp14:editId="11C8209F">
                  <wp:extent cx="276225" cy="190500"/>
                  <wp:effectExtent l="0" t="0" r="9525" b="0"/>
                  <wp:docPr id="19" name="Resim 19"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bs.sakarya.edu.tr/img/img_flags/t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3F17DC" w:rsidRPr="00DF0F79" w:rsidTr="00B004EE">
        <w:trPr>
          <w:trHeight w:val="450"/>
        </w:trPr>
        <w:tc>
          <w:tcPr>
            <w:tcW w:w="0" w:type="auto"/>
            <w:hideMark/>
          </w:tcPr>
          <w:p w:rsidR="003F17DC" w:rsidRPr="00DF0F79" w:rsidRDefault="003F17DC" w:rsidP="00B004EE">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Seviyesi</w:t>
            </w:r>
          </w:p>
        </w:tc>
        <w:tc>
          <w:tcPr>
            <w:tcW w:w="0" w:type="auto"/>
            <w:hideMark/>
          </w:tcPr>
          <w:p w:rsidR="003F17DC" w:rsidRPr="00DF0F79" w:rsidRDefault="003F17DC" w:rsidP="00B004E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Lisans</w:t>
            </w:r>
          </w:p>
        </w:tc>
      </w:tr>
      <w:tr w:rsidR="003F17DC" w:rsidRPr="00DF0F79" w:rsidTr="00B004EE">
        <w:trPr>
          <w:trHeight w:val="450"/>
        </w:trPr>
        <w:tc>
          <w:tcPr>
            <w:tcW w:w="0" w:type="auto"/>
            <w:hideMark/>
          </w:tcPr>
          <w:p w:rsidR="003F17DC" w:rsidRPr="00DF0F79" w:rsidRDefault="003F17DC" w:rsidP="00B004EE">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Türü</w:t>
            </w:r>
          </w:p>
        </w:tc>
        <w:tc>
          <w:tcPr>
            <w:tcW w:w="0" w:type="auto"/>
            <w:hideMark/>
          </w:tcPr>
          <w:p w:rsidR="003F17DC" w:rsidRPr="00DF0F79" w:rsidRDefault="00576A2A" w:rsidP="00B004EE">
            <w:pPr>
              <w:spacing w:line="240" w:lineRule="atLeast"/>
              <w:rPr>
                <w:rFonts w:eastAsia="Times New Roman" w:cs="Times New Roman"/>
                <w:color w:val="444444"/>
                <w:sz w:val="20"/>
                <w:szCs w:val="20"/>
                <w:lang w:eastAsia="tr-TR"/>
              </w:rPr>
            </w:pPr>
            <w:r w:rsidRPr="00DF0F79">
              <w:rPr>
                <w:rFonts w:eastAsia="Times New Roman" w:cs="Times New Roman"/>
                <w:color w:val="FF0000"/>
                <w:sz w:val="20"/>
                <w:szCs w:val="20"/>
                <w:lang w:eastAsia="tr-TR"/>
              </w:rPr>
              <w:t>Zorunlu</w:t>
            </w:r>
          </w:p>
        </w:tc>
      </w:tr>
      <w:tr w:rsidR="003F17DC" w:rsidRPr="00DF0F79" w:rsidTr="00B004EE">
        <w:trPr>
          <w:trHeight w:val="450"/>
        </w:trPr>
        <w:tc>
          <w:tcPr>
            <w:tcW w:w="0" w:type="auto"/>
            <w:hideMark/>
          </w:tcPr>
          <w:p w:rsidR="003F17DC" w:rsidRPr="00DF0F79" w:rsidRDefault="003F17DC" w:rsidP="00B004EE">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Koordinatörü</w:t>
            </w:r>
          </w:p>
        </w:tc>
        <w:tc>
          <w:tcPr>
            <w:tcW w:w="0" w:type="auto"/>
          </w:tcPr>
          <w:p w:rsidR="003F17DC" w:rsidRPr="00DF0F79" w:rsidRDefault="003F17DC" w:rsidP="00B004EE">
            <w:pPr>
              <w:spacing w:line="240" w:lineRule="atLeast"/>
              <w:rPr>
                <w:rFonts w:eastAsia="Times New Roman" w:cs="Times New Roman"/>
                <w:color w:val="FF0000"/>
                <w:sz w:val="20"/>
                <w:szCs w:val="20"/>
                <w:lang w:eastAsia="tr-TR"/>
              </w:rPr>
            </w:pPr>
          </w:p>
        </w:tc>
      </w:tr>
      <w:tr w:rsidR="003F17DC" w:rsidRPr="00DF0F79" w:rsidTr="00B004EE">
        <w:trPr>
          <w:trHeight w:val="450"/>
        </w:trPr>
        <w:tc>
          <w:tcPr>
            <w:tcW w:w="0" w:type="auto"/>
            <w:hideMark/>
          </w:tcPr>
          <w:p w:rsidR="003F17DC" w:rsidRPr="00DF0F79" w:rsidRDefault="003F17DC" w:rsidP="00B004EE">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 Verenler</w:t>
            </w:r>
          </w:p>
        </w:tc>
        <w:tc>
          <w:tcPr>
            <w:tcW w:w="0" w:type="auto"/>
          </w:tcPr>
          <w:p w:rsidR="003F17DC" w:rsidRPr="00DF0F79" w:rsidRDefault="003F17DC" w:rsidP="00B004EE">
            <w:pPr>
              <w:spacing w:line="240" w:lineRule="atLeast"/>
              <w:rPr>
                <w:rFonts w:eastAsia="Times New Roman" w:cs="Times New Roman"/>
                <w:color w:val="FF0000"/>
                <w:sz w:val="20"/>
                <w:szCs w:val="20"/>
                <w:lang w:eastAsia="tr-TR"/>
              </w:rPr>
            </w:pPr>
          </w:p>
        </w:tc>
      </w:tr>
      <w:tr w:rsidR="003F17DC" w:rsidRPr="00DF0F79" w:rsidTr="00B004EE">
        <w:trPr>
          <w:trHeight w:val="450"/>
        </w:trPr>
        <w:tc>
          <w:tcPr>
            <w:tcW w:w="0" w:type="auto"/>
            <w:hideMark/>
          </w:tcPr>
          <w:p w:rsidR="003F17DC" w:rsidRPr="00DF0F79" w:rsidRDefault="003F17DC" w:rsidP="00B004EE">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Yardımcıları</w:t>
            </w:r>
          </w:p>
        </w:tc>
        <w:tc>
          <w:tcPr>
            <w:tcW w:w="0" w:type="auto"/>
            <w:hideMark/>
          </w:tcPr>
          <w:p w:rsidR="003F17DC" w:rsidRPr="00DF0F79" w:rsidRDefault="003F17DC" w:rsidP="00B004EE">
            <w:pPr>
              <w:spacing w:line="240" w:lineRule="atLeast"/>
              <w:rPr>
                <w:rFonts w:eastAsia="Times New Roman" w:cs="Times New Roman"/>
                <w:color w:val="444444"/>
                <w:sz w:val="20"/>
                <w:szCs w:val="20"/>
                <w:lang w:eastAsia="tr-TR"/>
              </w:rPr>
            </w:pPr>
          </w:p>
        </w:tc>
      </w:tr>
      <w:tr w:rsidR="003F17DC" w:rsidRPr="00DF0F79" w:rsidTr="00B004EE">
        <w:trPr>
          <w:trHeight w:val="450"/>
        </w:trPr>
        <w:tc>
          <w:tcPr>
            <w:tcW w:w="0" w:type="auto"/>
            <w:hideMark/>
          </w:tcPr>
          <w:p w:rsidR="003F17DC" w:rsidRPr="00DF0F79" w:rsidRDefault="003F17DC" w:rsidP="00B004EE">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Amacı</w:t>
            </w:r>
          </w:p>
        </w:tc>
        <w:tc>
          <w:tcPr>
            <w:tcW w:w="0" w:type="auto"/>
            <w:vAlign w:val="center"/>
          </w:tcPr>
          <w:p w:rsidR="003F17DC" w:rsidRPr="00DF0F79" w:rsidRDefault="001119E8" w:rsidP="00B004EE">
            <w:pPr>
              <w:spacing w:line="270" w:lineRule="atLeast"/>
              <w:rPr>
                <w:sz w:val="20"/>
                <w:szCs w:val="20"/>
              </w:rPr>
            </w:pPr>
            <w:r w:rsidRPr="00DF0F79">
              <w:rPr>
                <w:rFonts w:ascii="Calibri" w:hAnsi="Calibri"/>
                <w:sz w:val="20"/>
                <w:szCs w:val="20"/>
                <w:shd w:val="clear" w:color="auto" w:fill="FFFFFF"/>
              </w:rPr>
              <w:t>Türk vergi sistemi içerisinde yer alan temel vergiler hakkında genel bilgiler sunmak.</w:t>
            </w:r>
          </w:p>
        </w:tc>
      </w:tr>
      <w:tr w:rsidR="003F17DC" w:rsidRPr="00DF0F79" w:rsidTr="00B004EE">
        <w:trPr>
          <w:trHeight w:val="450"/>
        </w:trPr>
        <w:tc>
          <w:tcPr>
            <w:tcW w:w="0" w:type="auto"/>
            <w:hideMark/>
          </w:tcPr>
          <w:p w:rsidR="003F17DC" w:rsidRPr="00DF0F79" w:rsidRDefault="003F17DC" w:rsidP="00B004EE">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İçeriği</w:t>
            </w:r>
          </w:p>
        </w:tc>
        <w:tc>
          <w:tcPr>
            <w:tcW w:w="0" w:type="auto"/>
            <w:hideMark/>
          </w:tcPr>
          <w:p w:rsidR="003F17DC" w:rsidRPr="00DF0F79" w:rsidRDefault="003F17DC" w:rsidP="00B004EE">
            <w:pPr>
              <w:jc w:val="both"/>
              <w:rPr>
                <w:rFonts w:cs="Times New Roman"/>
                <w:b/>
                <w:color w:val="000000" w:themeColor="text1"/>
                <w:sz w:val="20"/>
                <w:szCs w:val="20"/>
              </w:rPr>
            </w:pPr>
            <w:proofErr w:type="gramStart"/>
            <w:r w:rsidRPr="00DF0F79">
              <w:rPr>
                <w:rFonts w:cs="Times New Roman"/>
                <w:color w:val="000000" w:themeColor="text1"/>
                <w:sz w:val="20"/>
                <w:szCs w:val="20"/>
                <w:shd w:val="clear" w:color="auto" w:fill="FFFFFF"/>
              </w:rPr>
              <w:t xml:space="preserve">Türk vergi sisteminin yapısı ve gelişimi. </w:t>
            </w:r>
            <w:proofErr w:type="gramEnd"/>
            <w:r w:rsidRPr="00DF0F79">
              <w:rPr>
                <w:rFonts w:cs="Times New Roman"/>
                <w:color w:val="000000" w:themeColor="text1"/>
                <w:sz w:val="20"/>
                <w:szCs w:val="20"/>
                <w:shd w:val="clear" w:color="auto" w:fill="FFFFFF"/>
              </w:rPr>
              <w:t>Gelir üzerinden alınan vergiler. Servet üzerinden alınan vergiler. Harcamalar üzerinden alınan vergiler.</w:t>
            </w:r>
          </w:p>
        </w:tc>
      </w:tr>
    </w:tbl>
    <w:p w:rsidR="003F17DC" w:rsidRPr="00DF0F79" w:rsidRDefault="003F17DC" w:rsidP="003F17DC">
      <w:pPr>
        <w:spacing w:after="0" w:line="240" w:lineRule="auto"/>
        <w:rPr>
          <w:rFonts w:eastAsia="Times New Roman" w:cs="Times New Roman"/>
          <w:sz w:val="20"/>
          <w:szCs w:val="20"/>
          <w:lang w:eastAsia="tr-TR"/>
        </w:rPr>
      </w:pPr>
    </w:p>
    <w:p w:rsidR="003F17DC" w:rsidRPr="00DF0F79" w:rsidRDefault="003F17DC" w:rsidP="003F17DC">
      <w:pPr>
        <w:spacing w:after="0" w:line="240" w:lineRule="auto"/>
        <w:rPr>
          <w:rFonts w:eastAsia="Times New Roman" w:cs="Times New Roman"/>
          <w:sz w:val="20"/>
          <w:szCs w:val="20"/>
          <w:lang w:eastAsia="tr-TR"/>
        </w:rPr>
      </w:pPr>
    </w:p>
    <w:p w:rsidR="003F17DC" w:rsidRPr="00DF0F79" w:rsidRDefault="003F17DC" w:rsidP="003F17DC">
      <w:pPr>
        <w:spacing w:after="0" w:line="240" w:lineRule="auto"/>
        <w:rPr>
          <w:rFonts w:eastAsia="Times New Roman" w:cs="Times New Roman"/>
          <w:sz w:val="20"/>
          <w:szCs w:val="20"/>
          <w:lang w:eastAsia="tr-TR"/>
        </w:rPr>
      </w:pPr>
    </w:p>
    <w:tbl>
      <w:tblPr>
        <w:tblStyle w:val="TabloKlavuzu"/>
        <w:tblW w:w="4800" w:type="pct"/>
        <w:tblLook w:val="04A0" w:firstRow="1" w:lastRow="0" w:firstColumn="1" w:lastColumn="0" w:noHBand="0" w:noVBand="1"/>
      </w:tblPr>
      <w:tblGrid>
        <w:gridCol w:w="5750"/>
        <w:gridCol w:w="1765"/>
        <w:gridCol w:w="1401"/>
      </w:tblGrid>
      <w:tr w:rsidR="003F17DC" w:rsidRPr="00DF0F79" w:rsidTr="00B004EE">
        <w:tc>
          <w:tcPr>
            <w:tcW w:w="0" w:type="auto"/>
            <w:hideMark/>
          </w:tcPr>
          <w:p w:rsidR="003F17DC" w:rsidRPr="00DF0F79" w:rsidRDefault="003F17DC" w:rsidP="00B004EE">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Öğrenme Çıktıları</w:t>
            </w:r>
          </w:p>
        </w:tc>
        <w:tc>
          <w:tcPr>
            <w:tcW w:w="0" w:type="auto"/>
            <w:hideMark/>
          </w:tcPr>
          <w:p w:rsidR="003F17DC" w:rsidRPr="00DF0F79" w:rsidRDefault="003F17DC" w:rsidP="00B004EE">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Öğretim Yöntemleri</w:t>
            </w:r>
          </w:p>
        </w:tc>
        <w:tc>
          <w:tcPr>
            <w:tcW w:w="0" w:type="auto"/>
            <w:hideMark/>
          </w:tcPr>
          <w:p w:rsidR="003F17DC" w:rsidRPr="00DF0F79" w:rsidRDefault="003F17DC" w:rsidP="00B004EE">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Ölçme Yöntemleri</w:t>
            </w:r>
          </w:p>
        </w:tc>
      </w:tr>
      <w:tr w:rsidR="001119E8" w:rsidRPr="00DF0F79" w:rsidTr="00710E8A">
        <w:trPr>
          <w:trHeight w:val="450"/>
        </w:trPr>
        <w:tc>
          <w:tcPr>
            <w:tcW w:w="0" w:type="auto"/>
            <w:vAlign w:val="center"/>
            <w:hideMark/>
          </w:tcPr>
          <w:p w:rsidR="001119E8" w:rsidRPr="00DF0F79" w:rsidRDefault="001119E8">
            <w:pPr>
              <w:spacing w:line="240" w:lineRule="atLeast"/>
              <w:rPr>
                <w:rFonts w:ascii="Calibri" w:hAnsi="Calibri"/>
                <w:sz w:val="20"/>
                <w:szCs w:val="20"/>
              </w:rPr>
            </w:pPr>
            <w:r w:rsidRPr="00DF0F79">
              <w:rPr>
                <w:rFonts w:ascii="Calibri" w:hAnsi="Calibri"/>
                <w:sz w:val="20"/>
                <w:szCs w:val="20"/>
              </w:rPr>
              <w:t>1) Vergi hukukunun anayasal ilkelerini tanımlar ve bu ilkelere göre vergi hukukuna ilişkin değerlendirmeler yapar</w:t>
            </w:r>
          </w:p>
        </w:tc>
        <w:tc>
          <w:tcPr>
            <w:tcW w:w="0" w:type="auto"/>
            <w:vAlign w:val="center"/>
            <w:hideMark/>
          </w:tcPr>
          <w:p w:rsidR="001119E8" w:rsidRPr="00DF0F79" w:rsidRDefault="001119E8">
            <w:pPr>
              <w:spacing w:line="240" w:lineRule="atLeast"/>
              <w:jc w:val="center"/>
              <w:rPr>
                <w:rFonts w:ascii="Calibri" w:hAnsi="Calibri"/>
                <w:sz w:val="20"/>
                <w:szCs w:val="20"/>
              </w:rPr>
            </w:pPr>
            <w:proofErr w:type="gramStart"/>
            <w:r w:rsidRPr="00DF0F79">
              <w:rPr>
                <w:rFonts w:ascii="Calibri" w:hAnsi="Calibri"/>
                <w:sz w:val="20"/>
                <w:szCs w:val="20"/>
              </w:rPr>
              <w:t>1,2,3</w:t>
            </w:r>
            <w:proofErr w:type="gramEnd"/>
          </w:p>
        </w:tc>
        <w:tc>
          <w:tcPr>
            <w:tcW w:w="0" w:type="auto"/>
            <w:vAlign w:val="center"/>
            <w:hideMark/>
          </w:tcPr>
          <w:p w:rsidR="001119E8" w:rsidRPr="00DF0F79" w:rsidRDefault="001119E8">
            <w:pPr>
              <w:spacing w:line="240" w:lineRule="atLeast"/>
              <w:jc w:val="center"/>
              <w:rPr>
                <w:rFonts w:ascii="Calibri" w:hAnsi="Calibri"/>
                <w:sz w:val="20"/>
                <w:szCs w:val="20"/>
              </w:rPr>
            </w:pPr>
            <w:r w:rsidRPr="00DF0F79">
              <w:rPr>
                <w:rFonts w:ascii="Calibri" w:hAnsi="Calibri"/>
                <w:sz w:val="20"/>
                <w:szCs w:val="20"/>
              </w:rPr>
              <w:t>A,C</w:t>
            </w:r>
          </w:p>
        </w:tc>
      </w:tr>
      <w:tr w:rsidR="001119E8" w:rsidRPr="00DF0F79" w:rsidTr="00710E8A">
        <w:trPr>
          <w:trHeight w:val="450"/>
        </w:trPr>
        <w:tc>
          <w:tcPr>
            <w:tcW w:w="0" w:type="auto"/>
            <w:vAlign w:val="center"/>
            <w:hideMark/>
          </w:tcPr>
          <w:p w:rsidR="001119E8" w:rsidRPr="00DF0F79" w:rsidRDefault="001119E8">
            <w:pPr>
              <w:spacing w:line="240" w:lineRule="atLeast"/>
              <w:rPr>
                <w:rFonts w:ascii="Calibri" w:hAnsi="Calibri"/>
                <w:sz w:val="20"/>
                <w:szCs w:val="20"/>
              </w:rPr>
            </w:pPr>
            <w:r w:rsidRPr="00DF0F79">
              <w:rPr>
                <w:rFonts w:ascii="Calibri" w:hAnsi="Calibri"/>
                <w:sz w:val="20"/>
                <w:szCs w:val="20"/>
              </w:rPr>
              <w:t>2) Vergi hukukunun anlam, zaman ve yer bakımından yorumuna ilişkin temel kavramları tanımlar ve bu çerçevede analizler yapar</w:t>
            </w:r>
          </w:p>
        </w:tc>
        <w:tc>
          <w:tcPr>
            <w:tcW w:w="0" w:type="auto"/>
            <w:vAlign w:val="center"/>
            <w:hideMark/>
          </w:tcPr>
          <w:p w:rsidR="001119E8" w:rsidRPr="00DF0F79" w:rsidRDefault="001119E8">
            <w:pPr>
              <w:spacing w:line="240" w:lineRule="atLeast"/>
              <w:jc w:val="center"/>
              <w:rPr>
                <w:rFonts w:ascii="Calibri" w:hAnsi="Calibri"/>
                <w:sz w:val="20"/>
                <w:szCs w:val="20"/>
              </w:rPr>
            </w:pPr>
            <w:proofErr w:type="gramStart"/>
            <w:r w:rsidRPr="00DF0F79">
              <w:rPr>
                <w:rFonts w:ascii="Calibri" w:hAnsi="Calibri"/>
                <w:sz w:val="20"/>
                <w:szCs w:val="20"/>
              </w:rPr>
              <w:t>1,2,3,12</w:t>
            </w:r>
            <w:proofErr w:type="gramEnd"/>
          </w:p>
        </w:tc>
        <w:tc>
          <w:tcPr>
            <w:tcW w:w="0" w:type="auto"/>
            <w:vAlign w:val="center"/>
            <w:hideMark/>
          </w:tcPr>
          <w:p w:rsidR="001119E8" w:rsidRPr="00DF0F79" w:rsidRDefault="001119E8">
            <w:pPr>
              <w:spacing w:line="240" w:lineRule="atLeast"/>
              <w:jc w:val="center"/>
              <w:rPr>
                <w:rFonts w:ascii="Calibri" w:hAnsi="Calibri"/>
                <w:sz w:val="20"/>
                <w:szCs w:val="20"/>
              </w:rPr>
            </w:pPr>
            <w:r w:rsidRPr="00DF0F79">
              <w:rPr>
                <w:rFonts w:ascii="Calibri" w:hAnsi="Calibri"/>
                <w:sz w:val="20"/>
                <w:szCs w:val="20"/>
              </w:rPr>
              <w:t>A,C</w:t>
            </w:r>
          </w:p>
        </w:tc>
      </w:tr>
      <w:tr w:rsidR="001119E8" w:rsidRPr="00DF0F79" w:rsidTr="00710E8A">
        <w:trPr>
          <w:trHeight w:val="450"/>
        </w:trPr>
        <w:tc>
          <w:tcPr>
            <w:tcW w:w="0" w:type="auto"/>
            <w:vAlign w:val="center"/>
            <w:hideMark/>
          </w:tcPr>
          <w:p w:rsidR="001119E8" w:rsidRPr="00DF0F79" w:rsidRDefault="001119E8">
            <w:pPr>
              <w:spacing w:line="240" w:lineRule="atLeast"/>
              <w:rPr>
                <w:rFonts w:ascii="Calibri" w:hAnsi="Calibri"/>
                <w:sz w:val="20"/>
                <w:szCs w:val="20"/>
              </w:rPr>
            </w:pPr>
            <w:r w:rsidRPr="00DF0F79">
              <w:rPr>
                <w:rFonts w:ascii="Calibri" w:hAnsi="Calibri"/>
                <w:sz w:val="20"/>
                <w:szCs w:val="20"/>
              </w:rPr>
              <w:t>3) Vergilemeye ilişkin temel kavramları tanımlar</w:t>
            </w:r>
          </w:p>
        </w:tc>
        <w:tc>
          <w:tcPr>
            <w:tcW w:w="0" w:type="auto"/>
            <w:vAlign w:val="center"/>
            <w:hideMark/>
          </w:tcPr>
          <w:p w:rsidR="001119E8" w:rsidRPr="00DF0F79" w:rsidRDefault="001119E8">
            <w:pPr>
              <w:spacing w:line="240" w:lineRule="atLeast"/>
              <w:jc w:val="center"/>
              <w:rPr>
                <w:rFonts w:ascii="Calibri" w:hAnsi="Calibri"/>
                <w:sz w:val="20"/>
                <w:szCs w:val="20"/>
              </w:rPr>
            </w:pPr>
            <w:proofErr w:type="gramStart"/>
            <w:r w:rsidRPr="00DF0F79">
              <w:rPr>
                <w:rFonts w:ascii="Calibri" w:hAnsi="Calibri"/>
                <w:sz w:val="20"/>
                <w:szCs w:val="20"/>
              </w:rPr>
              <w:t>1,2,3</w:t>
            </w:r>
            <w:proofErr w:type="gramEnd"/>
          </w:p>
        </w:tc>
        <w:tc>
          <w:tcPr>
            <w:tcW w:w="0" w:type="auto"/>
            <w:vAlign w:val="center"/>
            <w:hideMark/>
          </w:tcPr>
          <w:p w:rsidR="001119E8" w:rsidRPr="00DF0F79" w:rsidRDefault="001119E8">
            <w:pPr>
              <w:spacing w:line="240" w:lineRule="atLeast"/>
              <w:jc w:val="center"/>
              <w:rPr>
                <w:rFonts w:ascii="Calibri" w:hAnsi="Calibri"/>
                <w:sz w:val="20"/>
                <w:szCs w:val="20"/>
              </w:rPr>
            </w:pPr>
            <w:r w:rsidRPr="00DF0F79">
              <w:rPr>
                <w:rFonts w:ascii="Calibri" w:hAnsi="Calibri"/>
                <w:sz w:val="20"/>
                <w:szCs w:val="20"/>
              </w:rPr>
              <w:t>A,C</w:t>
            </w:r>
          </w:p>
        </w:tc>
      </w:tr>
      <w:tr w:rsidR="001119E8" w:rsidRPr="00DF0F79" w:rsidTr="00710E8A">
        <w:trPr>
          <w:trHeight w:val="450"/>
        </w:trPr>
        <w:tc>
          <w:tcPr>
            <w:tcW w:w="0" w:type="auto"/>
            <w:vAlign w:val="center"/>
          </w:tcPr>
          <w:p w:rsidR="001119E8" w:rsidRPr="00DF0F79" w:rsidRDefault="001119E8">
            <w:pPr>
              <w:spacing w:line="240" w:lineRule="atLeast"/>
              <w:rPr>
                <w:rFonts w:ascii="Calibri" w:hAnsi="Calibri"/>
                <w:sz w:val="20"/>
                <w:szCs w:val="20"/>
              </w:rPr>
            </w:pPr>
            <w:r w:rsidRPr="00DF0F79">
              <w:rPr>
                <w:rFonts w:ascii="Calibri" w:hAnsi="Calibri"/>
                <w:sz w:val="20"/>
                <w:szCs w:val="20"/>
              </w:rPr>
              <w:t>4) Vergi borcunu sona erdiren nedenleri karşılaştırır</w:t>
            </w:r>
          </w:p>
        </w:tc>
        <w:tc>
          <w:tcPr>
            <w:tcW w:w="0" w:type="auto"/>
            <w:vAlign w:val="center"/>
          </w:tcPr>
          <w:p w:rsidR="001119E8" w:rsidRPr="00DF0F79" w:rsidRDefault="001119E8">
            <w:pPr>
              <w:spacing w:line="240" w:lineRule="atLeast"/>
              <w:jc w:val="center"/>
              <w:rPr>
                <w:rFonts w:ascii="Calibri" w:hAnsi="Calibri"/>
                <w:sz w:val="20"/>
                <w:szCs w:val="20"/>
              </w:rPr>
            </w:pPr>
            <w:proofErr w:type="gramStart"/>
            <w:r w:rsidRPr="00DF0F79">
              <w:rPr>
                <w:rFonts w:ascii="Calibri" w:hAnsi="Calibri"/>
                <w:sz w:val="20"/>
                <w:szCs w:val="20"/>
              </w:rPr>
              <w:t>1,2,3,4</w:t>
            </w:r>
            <w:proofErr w:type="gramEnd"/>
          </w:p>
        </w:tc>
        <w:tc>
          <w:tcPr>
            <w:tcW w:w="0" w:type="auto"/>
            <w:vAlign w:val="center"/>
          </w:tcPr>
          <w:p w:rsidR="001119E8" w:rsidRPr="00DF0F79" w:rsidRDefault="001119E8">
            <w:pPr>
              <w:spacing w:line="240" w:lineRule="atLeast"/>
              <w:jc w:val="center"/>
              <w:rPr>
                <w:rFonts w:ascii="Calibri" w:hAnsi="Calibri"/>
                <w:sz w:val="20"/>
                <w:szCs w:val="20"/>
              </w:rPr>
            </w:pPr>
            <w:r w:rsidRPr="00DF0F79">
              <w:rPr>
                <w:rFonts w:ascii="Calibri" w:hAnsi="Calibri"/>
                <w:sz w:val="20"/>
                <w:szCs w:val="20"/>
              </w:rPr>
              <w:t>A,C</w:t>
            </w:r>
          </w:p>
        </w:tc>
      </w:tr>
      <w:tr w:rsidR="001119E8" w:rsidRPr="00DF0F79" w:rsidTr="00710E8A">
        <w:trPr>
          <w:trHeight w:val="450"/>
        </w:trPr>
        <w:tc>
          <w:tcPr>
            <w:tcW w:w="0" w:type="auto"/>
            <w:vAlign w:val="center"/>
          </w:tcPr>
          <w:p w:rsidR="001119E8" w:rsidRPr="00DF0F79" w:rsidRDefault="001119E8">
            <w:pPr>
              <w:spacing w:line="240" w:lineRule="atLeast"/>
              <w:rPr>
                <w:rFonts w:ascii="Calibri" w:hAnsi="Calibri"/>
                <w:sz w:val="20"/>
                <w:szCs w:val="20"/>
              </w:rPr>
            </w:pPr>
            <w:r w:rsidRPr="00DF0F79">
              <w:rPr>
                <w:rFonts w:ascii="Calibri" w:hAnsi="Calibri"/>
                <w:sz w:val="20"/>
                <w:szCs w:val="20"/>
              </w:rPr>
              <w:t>5) Vergi suç ve cezalarını karşılaştırır</w:t>
            </w:r>
          </w:p>
        </w:tc>
        <w:tc>
          <w:tcPr>
            <w:tcW w:w="0" w:type="auto"/>
            <w:vAlign w:val="center"/>
          </w:tcPr>
          <w:p w:rsidR="001119E8" w:rsidRPr="00DF0F79" w:rsidRDefault="001119E8">
            <w:pPr>
              <w:spacing w:line="240" w:lineRule="atLeast"/>
              <w:jc w:val="center"/>
              <w:rPr>
                <w:rFonts w:ascii="Calibri" w:hAnsi="Calibri"/>
                <w:sz w:val="20"/>
                <w:szCs w:val="20"/>
              </w:rPr>
            </w:pPr>
            <w:proofErr w:type="gramStart"/>
            <w:r w:rsidRPr="00DF0F79">
              <w:rPr>
                <w:rFonts w:ascii="Calibri" w:hAnsi="Calibri"/>
                <w:sz w:val="20"/>
                <w:szCs w:val="20"/>
              </w:rPr>
              <w:t>1,2,3,12</w:t>
            </w:r>
            <w:proofErr w:type="gramEnd"/>
          </w:p>
        </w:tc>
        <w:tc>
          <w:tcPr>
            <w:tcW w:w="0" w:type="auto"/>
            <w:vAlign w:val="center"/>
          </w:tcPr>
          <w:p w:rsidR="001119E8" w:rsidRPr="00DF0F79" w:rsidRDefault="001119E8">
            <w:pPr>
              <w:spacing w:line="240" w:lineRule="atLeast"/>
              <w:jc w:val="center"/>
              <w:rPr>
                <w:rFonts w:ascii="Calibri" w:hAnsi="Calibri"/>
                <w:sz w:val="20"/>
                <w:szCs w:val="20"/>
              </w:rPr>
            </w:pPr>
            <w:r w:rsidRPr="00DF0F79">
              <w:rPr>
                <w:rFonts w:ascii="Calibri" w:hAnsi="Calibri"/>
                <w:sz w:val="20"/>
                <w:szCs w:val="20"/>
              </w:rPr>
              <w:t>A,C</w:t>
            </w:r>
          </w:p>
        </w:tc>
      </w:tr>
      <w:tr w:rsidR="001119E8" w:rsidRPr="00DF0F79" w:rsidTr="00710E8A">
        <w:trPr>
          <w:trHeight w:val="450"/>
        </w:trPr>
        <w:tc>
          <w:tcPr>
            <w:tcW w:w="0" w:type="auto"/>
            <w:vAlign w:val="center"/>
          </w:tcPr>
          <w:p w:rsidR="001119E8" w:rsidRPr="00DF0F79" w:rsidRDefault="001119E8" w:rsidP="001119E8">
            <w:pPr>
              <w:spacing w:line="240" w:lineRule="atLeast"/>
              <w:rPr>
                <w:rFonts w:ascii="Calibri" w:hAnsi="Calibri"/>
                <w:sz w:val="20"/>
                <w:szCs w:val="20"/>
              </w:rPr>
            </w:pPr>
            <w:r w:rsidRPr="00DF0F79">
              <w:rPr>
                <w:rFonts w:ascii="Calibri" w:hAnsi="Calibri"/>
                <w:sz w:val="20"/>
                <w:szCs w:val="20"/>
              </w:rPr>
              <w:t>6) Vergi uyuşmazlıklarını ve çözüm yollarını analiz eder</w:t>
            </w:r>
          </w:p>
        </w:tc>
        <w:tc>
          <w:tcPr>
            <w:tcW w:w="0" w:type="auto"/>
            <w:vAlign w:val="center"/>
          </w:tcPr>
          <w:p w:rsidR="001119E8" w:rsidRPr="00DF0F79" w:rsidRDefault="001119E8">
            <w:pPr>
              <w:spacing w:line="240" w:lineRule="atLeast"/>
              <w:jc w:val="center"/>
              <w:rPr>
                <w:rFonts w:ascii="Calibri" w:hAnsi="Calibri"/>
                <w:sz w:val="20"/>
                <w:szCs w:val="20"/>
              </w:rPr>
            </w:pPr>
            <w:proofErr w:type="gramStart"/>
            <w:r w:rsidRPr="00DF0F79">
              <w:rPr>
                <w:rFonts w:ascii="Calibri" w:hAnsi="Calibri"/>
                <w:sz w:val="20"/>
                <w:szCs w:val="20"/>
              </w:rPr>
              <w:t>1,2,3,4,8,12,14</w:t>
            </w:r>
            <w:proofErr w:type="gramEnd"/>
          </w:p>
        </w:tc>
        <w:tc>
          <w:tcPr>
            <w:tcW w:w="0" w:type="auto"/>
            <w:vAlign w:val="center"/>
          </w:tcPr>
          <w:p w:rsidR="001119E8" w:rsidRPr="00DF0F79" w:rsidRDefault="001119E8">
            <w:pPr>
              <w:spacing w:line="240" w:lineRule="atLeast"/>
              <w:jc w:val="center"/>
              <w:rPr>
                <w:rFonts w:ascii="Calibri" w:hAnsi="Calibri"/>
                <w:sz w:val="20"/>
                <w:szCs w:val="20"/>
              </w:rPr>
            </w:pPr>
            <w:r w:rsidRPr="00DF0F79">
              <w:rPr>
                <w:rFonts w:ascii="Calibri" w:hAnsi="Calibri"/>
                <w:sz w:val="20"/>
                <w:szCs w:val="20"/>
              </w:rPr>
              <w:t>A,C</w:t>
            </w:r>
          </w:p>
        </w:tc>
      </w:tr>
      <w:tr w:rsidR="001119E8" w:rsidRPr="00DF0F79" w:rsidTr="00710E8A">
        <w:trPr>
          <w:trHeight w:val="450"/>
        </w:trPr>
        <w:tc>
          <w:tcPr>
            <w:tcW w:w="0" w:type="auto"/>
            <w:vAlign w:val="center"/>
          </w:tcPr>
          <w:p w:rsidR="001119E8" w:rsidRPr="00DF0F79" w:rsidRDefault="001119E8">
            <w:pPr>
              <w:spacing w:line="240" w:lineRule="atLeast"/>
              <w:rPr>
                <w:rFonts w:ascii="Calibri" w:hAnsi="Calibri"/>
                <w:sz w:val="20"/>
                <w:szCs w:val="20"/>
              </w:rPr>
            </w:pPr>
            <w:r w:rsidRPr="00DF0F79">
              <w:rPr>
                <w:rFonts w:ascii="Calibri" w:hAnsi="Calibri"/>
                <w:sz w:val="20"/>
                <w:szCs w:val="20"/>
              </w:rPr>
              <w:t>7) Vergiye tabi geliri tanımlar ve gelir teorileri ile karşılaştırır</w:t>
            </w:r>
          </w:p>
        </w:tc>
        <w:tc>
          <w:tcPr>
            <w:tcW w:w="0" w:type="auto"/>
            <w:vAlign w:val="center"/>
          </w:tcPr>
          <w:p w:rsidR="001119E8" w:rsidRPr="00DF0F79" w:rsidRDefault="001119E8">
            <w:pPr>
              <w:spacing w:line="240" w:lineRule="atLeast"/>
              <w:jc w:val="center"/>
              <w:rPr>
                <w:rFonts w:ascii="Calibri" w:hAnsi="Calibri"/>
                <w:sz w:val="20"/>
                <w:szCs w:val="20"/>
              </w:rPr>
            </w:pPr>
            <w:proofErr w:type="gramStart"/>
            <w:r w:rsidRPr="00DF0F79">
              <w:rPr>
                <w:rFonts w:ascii="Calibri" w:hAnsi="Calibri"/>
                <w:sz w:val="20"/>
                <w:szCs w:val="20"/>
              </w:rPr>
              <w:t>1,2,3,4</w:t>
            </w:r>
            <w:proofErr w:type="gramEnd"/>
          </w:p>
        </w:tc>
        <w:tc>
          <w:tcPr>
            <w:tcW w:w="0" w:type="auto"/>
            <w:vAlign w:val="center"/>
          </w:tcPr>
          <w:p w:rsidR="001119E8" w:rsidRPr="00DF0F79" w:rsidRDefault="001119E8">
            <w:pPr>
              <w:spacing w:line="240" w:lineRule="atLeast"/>
              <w:jc w:val="center"/>
              <w:rPr>
                <w:rFonts w:ascii="Calibri" w:hAnsi="Calibri"/>
                <w:sz w:val="20"/>
                <w:szCs w:val="20"/>
              </w:rPr>
            </w:pPr>
            <w:r w:rsidRPr="00DF0F79">
              <w:rPr>
                <w:rFonts w:ascii="Calibri" w:hAnsi="Calibri"/>
                <w:sz w:val="20"/>
                <w:szCs w:val="20"/>
              </w:rPr>
              <w:t>A,C</w:t>
            </w:r>
          </w:p>
        </w:tc>
      </w:tr>
      <w:tr w:rsidR="001119E8" w:rsidRPr="00DF0F79" w:rsidTr="00710E8A">
        <w:trPr>
          <w:trHeight w:val="450"/>
        </w:trPr>
        <w:tc>
          <w:tcPr>
            <w:tcW w:w="0" w:type="auto"/>
            <w:vAlign w:val="center"/>
          </w:tcPr>
          <w:p w:rsidR="001119E8" w:rsidRPr="00DF0F79" w:rsidRDefault="001119E8">
            <w:pPr>
              <w:spacing w:line="240" w:lineRule="atLeast"/>
              <w:rPr>
                <w:rFonts w:ascii="Calibri" w:hAnsi="Calibri"/>
                <w:sz w:val="20"/>
                <w:szCs w:val="20"/>
              </w:rPr>
            </w:pPr>
            <w:r w:rsidRPr="00DF0F79">
              <w:rPr>
                <w:rFonts w:ascii="Calibri" w:hAnsi="Calibri"/>
                <w:sz w:val="20"/>
                <w:szCs w:val="20"/>
              </w:rPr>
              <w:t>8) Gelir türlerini tanımlar, birbirinden ayırır ve herhangi bir gelirin hangi gelir kapsamına girdiğini değerlendirir</w:t>
            </w:r>
          </w:p>
        </w:tc>
        <w:tc>
          <w:tcPr>
            <w:tcW w:w="0" w:type="auto"/>
            <w:vAlign w:val="center"/>
          </w:tcPr>
          <w:p w:rsidR="001119E8" w:rsidRPr="00DF0F79" w:rsidRDefault="001119E8">
            <w:pPr>
              <w:spacing w:line="240" w:lineRule="atLeast"/>
              <w:jc w:val="center"/>
              <w:rPr>
                <w:rFonts w:ascii="Calibri" w:hAnsi="Calibri"/>
                <w:sz w:val="20"/>
                <w:szCs w:val="20"/>
              </w:rPr>
            </w:pPr>
            <w:proofErr w:type="gramStart"/>
            <w:r w:rsidRPr="00DF0F79">
              <w:rPr>
                <w:rFonts w:ascii="Calibri" w:hAnsi="Calibri"/>
                <w:sz w:val="20"/>
                <w:szCs w:val="20"/>
              </w:rPr>
              <w:t>1,2,3,4,12</w:t>
            </w:r>
            <w:proofErr w:type="gramEnd"/>
          </w:p>
        </w:tc>
        <w:tc>
          <w:tcPr>
            <w:tcW w:w="0" w:type="auto"/>
            <w:vAlign w:val="center"/>
          </w:tcPr>
          <w:p w:rsidR="001119E8" w:rsidRPr="00DF0F79" w:rsidRDefault="001119E8">
            <w:pPr>
              <w:spacing w:line="240" w:lineRule="atLeast"/>
              <w:jc w:val="center"/>
              <w:rPr>
                <w:rFonts w:ascii="Calibri" w:hAnsi="Calibri"/>
                <w:sz w:val="20"/>
                <w:szCs w:val="20"/>
              </w:rPr>
            </w:pPr>
            <w:r w:rsidRPr="00DF0F79">
              <w:rPr>
                <w:rFonts w:ascii="Calibri" w:hAnsi="Calibri"/>
                <w:sz w:val="20"/>
                <w:szCs w:val="20"/>
              </w:rPr>
              <w:t>A,C</w:t>
            </w:r>
          </w:p>
        </w:tc>
      </w:tr>
      <w:tr w:rsidR="001119E8" w:rsidRPr="00DF0F79" w:rsidTr="00710E8A">
        <w:trPr>
          <w:trHeight w:val="450"/>
        </w:trPr>
        <w:tc>
          <w:tcPr>
            <w:tcW w:w="0" w:type="auto"/>
            <w:vAlign w:val="center"/>
          </w:tcPr>
          <w:p w:rsidR="001119E8" w:rsidRPr="00DF0F79" w:rsidRDefault="001119E8">
            <w:pPr>
              <w:spacing w:line="240" w:lineRule="atLeast"/>
              <w:rPr>
                <w:rFonts w:ascii="Calibri" w:hAnsi="Calibri"/>
                <w:sz w:val="20"/>
                <w:szCs w:val="20"/>
              </w:rPr>
            </w:pPr>
            <w:r w:rsidRPr="00DF0F79">
              <w:rPr>
                <w:rFonts w:ascii="Calibri" w:hAnsi="Calibri"/>
                <w:sz w:val="20"/>
                <w:szCs w:val="20"/>
              </w:rPr>
              <w:t>9) Gelir türleri itibarıyla matrahı tespit edebilir</w:t>
            </w:r>
          </w:p>
        </w:tc>
        <w:tc>
          <w:tcPr>
            <w:tcW w:w="0" w:type="auto"/>
            <w:vAlign w:val="center"/>
          </w:tcPr>
          <w:p w:rsidR="001119E8" w:rsidRPr="00DF0F79" w:rsidRDefault="001119E8">
            <w:pPr>
              <w:spacing w:line="240" w:lineRule="atLeast"/>
              <w:jc w:val="center"/>
              <w:rPr>
                <w:rFonts w:ascii="Calibri" w:hAnsi="Calibri"/>
                <w:sz w:val="20"/>
                <w:szCs w:val="20"/>
              </w:rPr>
            </w:pPr>
            <w:proofErr w:type="gramStart"/>
            <w:r w:rsidRPr="00DF0F79">
              <w:rPr>
                <w:rFonts w:ascii="Calibri" w:hAnsi="Calibri"/>
                <w:sz w:val="20"/>
                <w:szCs w:val="20"/>
              </w:rPr>
              <w:t>1,2,3,4,8,12,14</w:t>
            </w:r>
            <w:proofErr w:type="gramEnd"/>
          </w:p>
        </w:tc>
        <w:tc>
          <w:tcPr>
            <w:tcW w:w="0" w:type="auto"/>
            <w:vAlign w:val="center"/>
          </w:tcPr>
          <w:p w:rsidR="001119E8" w:rsidRPr="00DF0F79" w:rsidRDefault="001119E8">
            <w:pPr>
              <w:spacing w:line="240" w:lineRule="atLeast"/>
              <w:jc w:val="center"/>
              <w:rPr>
                <w:rFonts w:ascii="Calibri" w:hAnsi="Calibri"/>
                <w:sz w:val="20"/>
                <w:szCs w:val="20"/>
              </w:rPr>
            </w:pPr>
            <w:r w:rsidRPr="00DF0F79">
              <w:rPr>
                <w:rFonts w:ascii="Calibri" w:hAnsi="Calibri"/>
                <w:sz w:val="20"/>
                <w:szCs w:val="20"/>
              </w:rPr>
              <w:t>A,C</w:t>
            </w:r>
          </w:p>
        </w:tc>
      </w:tr>
      <w:tr w:rsidR="001119E8" w:rsidRPr="00DF0F79" w:rsidTr="00710E8A">
        <w:trPr>
          <w:trHeight w:val="450"/>
        </w:trPr>
        <w:tc>
          <w:tcPr>
            <w:tcW w:w="0" w:type="auto"/>
            <w:vAlign w:val="center"/>
          </w:tcPr>
          <w:p w:rsidR="001119E8" w:rsidRPr="00DF0F79" w:rsidRDefault="001119E8">
            <w:pPr>
              <w:spacing w:line="240" w:lineRule="atLeast"/>
              <w:rPr>
                <w:rFonts w:ascii="Calibri" w:hAnsi="Calibri"/>
                <w:sz w:val="20"/>
                <w:szCs w:val="20"/>
              </w:rPr>
            </w:pPr>
            <w:r w:rsidRPr="00DF0F79">
              <w:rPr>
                <w:rFonts w:ascii="Calibri" w:hAnsi="Calibri"/>
                <w:sz w:val="20"/>
                <w:szCs w:val="20"/>
              </w:rPr>
              <w:t>10) Farklı gelir türlerinde vergilendirme yöntemlerini karşılaştırır</w:t>
            </w:r>
          </w:p>
        </w:tc>
        <w:tc>
          <w:tcPr>
            <w:tcW w:w="0" w:type="auto"/>
            <w:vAlign w:val="center"/>
          </w:tcPr>
          <w:p w:rsidR="001119E8" w:rsidRPr="00DF0F79" w:rsidRDefault="001119E8">
            <w:pPr>
              <w:spacing w:line="240" w:lineRule="atLeast"/>
              <w:jc w:val="center"/>
              <w:rPr>
                <w:rFonts w:ascii="Calibri" w:hAnsi="Calibri"/>
                <w:sz w:val="20"/>
                <w:szCs w:val="20"/>
              </w:rPr>
            </w:pPr>
            <w:proofErr w:type="gramStart"/>
            <w:r w:rsidRPr="00DF0F79">
              <w:rPr>
                <w:rFonts w:ascii="Calibri" w:hAnsi="Calibri"/>
                <w:sz w:val="20"/>
                <w:szCs w:val="20"/>
              </w:rPr>
              <w:t>1,2,3,4,8,12</w:t>
            </w:r>
            <w:proofErr w:type="gramEnd"/>
          </w:p>
        </w:tc>
        <w:tc>
          <w:tcPr>
            <w:tcW w:w="0" w:type="auto"/>
            <w:vAlign w:val="center"/>
          </w:tcPr>
          <w:p w:rsidR="001119E8" w:rsidRPr="00DF0F79" w:rsidRDefault="001119E8">
            <w:pPr>
              <w:spacing w:line="240" w:lineRule="atLeast"/>
              <w:jc w:val="center"/>
              <w:rPr>
                <w:rFonts w:ascii="Calibri" w:hAnsi="Calibri"/>
                <w:sz w:val="20"/>
                <w:szCs w:val="20"/>
              </w:rPr>
            </w:pPr>
            <w:r w:rsidRPr="00DF0F79">
              <w:rPr>
                <w:rFonts w:ascii="Calibri" w:hAnsi="Calibri"/>
                <w:sz w:val="20"/>
                <w:szCs w:val="20"/>
              </w:rPr>
              <w:t>A,C</w:t>
            </w:r>
          </w:p>
        </w:tc>
      </w:tr>
      <w:tr w:rsidR="001119E8" w:rsidRPr="00DF0F79" w:rsidTr="00710E8A">
        <w:trPr>
          <w:trHeight w:val="450"/>
        </w:trPr>
        <w:tc>
          <w:tcPr>
            <w:tcW w:w="0" w:type="auto"/>
            <w:vAlign w:val="center"/>
          </w:tcPr>
          <w:p w:rsidR="001119E8" w:rsidRPr="00DF0F79" w:rsidRDefault="001119E8">
            <w:pPr>
              <w:spacing w:line="240" w:lineRule="atLeast"/>
              <w:rPr>
                <w:rFonts w:ascii="Calibri" w:hAnsi="Calibri"/>
                <w:sz w:val="20"/>
                <w:szCs w:val="20"/>
              </w:rPr>
            </w:pPr>
            <w:r w:rsidRPr="00DF0F79">
              <w:rPr>
                <w:rFonts w:ascii="Calibri" w:hAnsi="Calibri"/>
                <w:sz w:val="20"/>
                <w:szCs w:val="20"/>
              </w:rPr>
              <w:t>11) Farklı senaryolara göre çeşitli gelir türlerinin elde edilmesi halinde beyan edilecek geliri ve ödenecek vergiyi hesaplar</w:t>
            </w:r>
          </w:p>
        </w:tc>
        <w:tc>
          <w:tcPr>
            <w:tcW w:w="0" w:type="auto"/>
            <w:vAlign w:val="center"/>
          </w:tcPr>
          <w:p w:rsidR="001119E8" w:rsidRPr="00DF0F79" w:rsidRDefault="001119E8">
            <w:pPr>
              <w:spacing w:line="240" w:lineRule="atLeast"/>
              <w:jc w:val="center"/>
              <w:rPr>
                <w:rFonts w:ascii="Calibri" w:hAnsi="Calibri"/>
                <w:sz w:val="20"/>
                <w:szCs w:val="20"/>
              </w:rPr>
            </w:pPr>
            <w:proofErr w:type="gramStart"/>
            <w:r w:rsidRPr="00DF0F79">
              <w:rPr>
                <w:rFonts w:ascii="Calibri" w:hAnsi="Calibri"/>
                <w:sz w:val="20"/>
                <w:szCs w:val="20"/>
              </w:rPr>
              <w:t>1,2,3,4,8,12,14,15</w:t>
            </w:r>
            <w:proofErr w:type="gramEnd"/>
          </w:p>
        </w:tc>
        <w:tc>
          <w:tcPr>
            <w:tcW w:w="0" w:type="auto"/>
            <w:vAlign w:val="center"/>
          </w:tcPr>
          <w:p w:rsidR="001119E8" w:rsidRPr="00DF0F79" w:rsidRDefault="001119E8">
            <w:pPr>
              <w:spacing w:line="240" w:lineRule="atLeast"/>
              <w:jc w:val="center"/>
              <w:rPr>
                <w:rFonts w:ascii="Calibri" w:hAnsi="Calibri"/>
                <w:sz w:val="20"/>
                <w:szCs w:val="20"/>
              </w:rPr>
            </w:pPr>
            <w:r w:rsidRPr="00DF0F79">
              <w:rPr>
                <w:rFonts w:ascii="Calibri" w:hAnsi="Calibri"/>
                <w:sz w:val="20"/>
                <w:szCs w:val="20"/>
              </w:rPr>
              <w:t>A,C</w:t>
            </w:r>
          </w:p>
        </w:tc>
      </w:tr>
      <w:tr w:rsidR="001119E8" w:rsidRPr="00DF0F79" w:rsidTr="00710E8A">
        <w:trPr>
          <w:trHeight w:val="450"/>
        </w:trPr>
        <w:tc>
          <w:tcPr>
            <w:tcW w:w="0" w:type="auto"/>
            <w:vAlign w:val="center"/>
          </w:tcPr>
          <w:p w:rsidR="001119E8" w:rsidRPr="00DF0F79" w:rsidRDefault="001119E8">
            <w:pPr>
              <w:spacing w:line="240" w:lineRule="atLeast"/>
              <w:rPr>
                <w:rFonts w:ascii="Calibri" w:hAnsi="Calibri"/>
                <w:sz w:val="20"/>
                <w:szCs w:val="20"/>
              </w:rPr>
            </w:pPr>
            <w:r w:rsidRPr="00DF0F79">
              <w:rPr>
                <w:rFonts w:ascii="Calibri" w:hAnsi="Calibri"/>
                <w:sz w:val="20"/>
                <w:szCs w:val="20"/>
              </w:rPr>
              <w:t>12) Kurumlar vergisini çeşitli açılardan gelir vergisi ile karşılaştırır ve kurumlar vergisini hesaplar</w:t>
            </w:r>
          </w:p>
        </w:tc>
        <w:tc>
          <w:tcPr>
            <w:tcW w:w="0" w:type="auto"/>
            <w:vAlign w:val="center"/>
          </w:tcPr>
          <w:p w:rsidR="001119E8" w:rsidRPr="00DF0F79" w:rsidRDefault="001119E8">
            <w:pPr>
              <w:spacing w:line="240" w:lineRule="atLeast"/>
              <w:jc w:val="center"/>
              <w:rPr>
                <w:rFonts w:ascii="Calibri" w:hAnsi="Calibri"/>
                <w:sz w:val="20"/>
                <w:szCs w:val="20"/>
              </w:rPr>
            </w:pPr>
            <w:proofErr w:type="gramStart"/>
            <w:r w:rsidRPr="00DF0F79">
              <w:rPr>
                <w:rFonts w:ascii="Calibri" w:hAnsi="Calibri"/>
                <w:sz w:val="20"/>
                <w:szCs w:val="20"/>
              </w:rPr>
              <w:t>1,2,3,4,12,15</w:t>
            </w:r>
            <w:proofErr w:type="gramEnd"/>
          </w:p>
        </w:tc>
        <w:tc>
          <w:tcPr>
            <w:tcW w:w="0" w:type="auto"/>
            <w:vAlign w:val="center"/>
          </w:tcPr>
          <w:p w:rsidR="001119E8" w:rsidRPr="00DF0F79" w:rsidRDefault="001119E8">
            <w:pPr>
              <w:spacing w:line="240" w:lineRule="atLeast"/>
              <w:jc w:val="center"/>
              <w:rPr>
                <w:rFonts w:ascii="Calibri" w:hAnsi="Calibri"/>
                <w:sz w:val="20"/>
                <w:szCs w:val="20"/>
              </w:rPr>
            </w:pPr>
            <w:r w:rsidRPr="00DF0F79">
              <w:rPr>
                <w:rFonts w:ascii="Calibri" w:hAnsi="Calibri"/>
                <w:sz w:val="20"/>
                <w:szCs w:val="20"/>
              </w:rPr>
              <w:t>A,C</w:t>
            </w:r>
          </w:p>
        </w:tc>
      </w:tr>
      <w:tr w:rsidR="001119E8" w:rsidRPr="00DF0F79" w:rsidTr="00710E8A">
        <w:trPr>
          <w:trHeight w:val="450"/>
        </w:trPr>
        <w:tc>
          <w:tcPr>
            <w:tcW w:w="0" w:type="auto"/>
            <w:vAlign w:val="center"/>
          </w:tcPr>
          <w:p w:rsidR="001119E8" w:rsidRPr="00DF0F79" w:rsidRDefault="001119E8">
            <w:pPr>
              <w:spacing w:line="240" w:lineRule="atLeast"/>
              <w:rPr>
                <w:rFonts w:ascii="Calibri" w:hAnsi="Calibri"/>
                <w:sz w:val="20"/>
                <w:szCs w:val="20"/>
              </w:rPr>
            </w:pPr>
            <w:r w:rsidRPr="00DF0F79">
              <w:rPr>
                <w:rFonts w:ascii="Calibri" w:hAnsi="Calibri"/>
                <w:sz w:val="20"/>
                <w:szCs w:val="20"/>
              </w:rPr>
              <w:lastRenderedPageBreak/>
              <w:t>13) Katma değer vergisine ilişkin temel kavramları tanımlar ve katma değer vergisini hesaplar</w:t>
            </w:r>
          </w:p>
        </w:tc>
        <w:tc>
          <w:tcPr>
            <w:tcW w:w="0" w:type="auto"/>
            <w:vAlign w:val="center"/>
          </w:tcPr>
          <w:p w:rsidR="001119E8" w:rsidRPr="00DF0F79" w:rsidRDefault="001119E8">
            <w:pPr>
              <w:spacing w:line="240" w:lineRule="atLeast"/>
              <w:jc w:val="center"/>
              <w:rPr>
                <w:rFonts w:ascii="Calibri" w:hAnsi="Calibri"/>
                <w:sz w:val="20"/>
                <w:szCs w:val="20"/>
              </w:rPr>
            </w:pPr>
            <w:proofErr w:type="gramStart"/>
            <w:r w:rsidRPr="00DF0F79">
              <w:rPr>
                <w:rFonts w:ascii="Calibri" w:hAnsi="Calibri"/>
                <w:sz w:val="20"/>
                <w:szCs w:val="20"/>
              </w:rPr>
              <w:t>1,2,3,4,12,15</w:t>
            </w:r>
            <w:proofErr w:type="gramEnd"/>
          </w:p>
        </w:tc>
        <w:tc>
          <w:tcPr>
            <w:tcW w:w="0" w:type="auto"/>
            <w:vAlign w:val="center"/>
          </w:tcPr>
          <w:p w:rsidR="001119E8" w:rsidRPr="00DF0F79" w:rsidRDefault="001119E8">
            <w:pPr>
              <w:spacing w:line="240" w:lineRule="atLeast"/>
              <w:jc w:val="center"/>
              <w:rPr>
                <w:rFonts w:ascii="Calibri" w:hAnsi="Calibri"/>
                <w:sz w:val="20"/>
                <w:szCs w:val="20"/>
              </w:rPr>
            </w:pPr>
            <w:r w:rsidRPr="00DF0F79">
              <w:rPr>
                <w:rFonts w:ascii="Calibri" w:hAnsi="Calibri"/>
                <w:sz w:val="20"/>
                <w:szCs w:val="20"/>
              </w:rPr>
              <w:t>A,C</w:t>
            </w:r>
          </w:p>
        </w:tc>
      </w:tr>
    </w:tbl>
    <w:p w:rsidR="003F17DC" w:rsidRPr="00DF0F79" w:rsidRDefault="003F17DC" w:rsidP="003F17DC">
      <w:pPr>
        <w:spacing w:after="0" w:line="240" w:lineRule="auto"/>
        <w:rPr>
          <w:rFonts w:eastAsia="Times New Roman" w:cs="Times New Roman"/>
          <w:color w:val="000000" w:themeColor="text1"/>
          <w:sz w:val="20"/>
          <w:szCs w:val="20"/>
          <w:lang w:eastAsia="tr-TR"/>
        </w:rPr>
      </w:pPr>
    </w:p>
    <w:tbl>
      <w:tblPr>
        <w:tblStyle w:val="TabloKlavuzu"/>
        <w:tblW w:w="4800" w:type="pct"/>
        <w:tblLook w:val="04A0" w:firstRow="1" w:lastRow="0" w:firstColumn="1" w:lastColumn="0" w:noHBand="0" w:noVBand="1"/>
      </w:tblPr>
      <w:tblGrid>
        <w:gridCol w:w="1783"/>
        <w:gridCol w:w="7133"/>
      </w:tblGrid>
      <w:tr w:rsidR="001119E8" w:rsidRPr="00DF0F79" w:rsidTr="00710E8A">
        <w:tc>
          <w:tcPr>
            <w:tcW w:w="1000" w:type="pct"/>
            <w:vAlign w:val="center"/>
            <w:hideMark/>
          </w:tcPr>
          <w:p w:rsidR="001119E8" w:rsidRPr="00DF0F79" w:rsidRDefault="001119E8">
            <w:pPr>
              <w:spacing w:line="240" w:lineRule="atLeast"/>
              <w:rPr>
                <w:rFonts w:ascii="Calibri" w:hAnsi="Calibri"/>
                <w:sz w:val="20"/>
                <w:szCs w:val="20"/>
              </w:rPr>
            </w:pPr>
            <w:r w:rsidRPr="00DF0F79">
              <w:rPr>
                <w:rFonts w:ascii="Calibri" w:hAnsi="Calibri"/>
                <w:b/>
                <w:bCs/>
                <w:sz w:val="20"/>
                <w:szCs w:val="20"/>
              </w:rPr>
              <w:t>Öğretim Yöntemleri:</w:t>
            </w:r>
          </w:p>
        </w:tc>
        <w:tc>
          <w:tcPr>
            <w:tcW w:w="0" w:type="auto"/>
            <w:vAlign w:val="center"/>
            <w:hideMark/>
          </w:tcPr>
          <w:p w:rsidR="001119E8" w:rsidRPr="00DF0F79" w:rsidRDefault="001119E8">
            <w:pPr>
              <w:spacing w:line="240" w:lineRule="atLeast"/>
              <w:rPr>
                <w:rFonts w:ascii="Calibri" w:hAnsi="Calibri"/>
                <w:sz w:val="20"/>
                <w:szCs w:val="20"/>
              </w:rPr>
            </w:pPr>
            <w:r w:rsidRPr="00DF0F79">
              <w:rPr>
                <w:rFonts w:ascii="Calibri" w:hAnsi="Calibri"/>
                <w:sz w:val="20"/>
                <w:szCs w:val="20"/>
              </w:rPr>
              <w:t>1: Anlatım, 2: Soru-Cevap, 3: Tartışma, 4: Alıştırma ve Uygulama, 8: Grup Çalışması, 12: Örnek Olay, 14: Bireysel Çalışma, 15: Problem Çözme</w:t>
            </w:r>
          </w:p>
        </w:tc>
      </w:tr>
      <w:tr w:rsidR="001119E8" w:rsidRPr="00DF0F79" w:rsidTr="00710E8A">
        <w:tc>
          <w:tcPr>
            <w:tcW w:w="1000" w:type="pct"/>
            <w:vAlign w:val="center"/>
            <w:hideMark/>
          </w:tcPr>
          <w:p w:rsidR="001119E8" w:rsidRPr="00DF0F79" w:rsidRDefault="001119E8">
            <w:pPr>
              <w:spacing w:line="240" w:lineRule="atLeast"/>
              <w:rPr>
                <w:rFonts w:ascii="Calibri" w:hAnsi="Calibri"/>
                <w:sz w:val="20"/>
                <w:szCs w:val="20"/>
              </w:rPr>
            </w:pPr>
            <w:r w:rsidRPr="00DF0F79">
              <w:rPr>
                <w:rFonts w:ascii="Calibri" w:hAnsi="Calibri"/>
                <w:b/>
                <w:bCs/>
                <w:sz w:val="20"/>
                <w:szCs w:val="20"/>
              </w:rPr>
              <w:t>Ölçme Yöntemleri:</w:t>
            </w:r>
          </w:p>
        </w:tc>
        <w:tc>
          <w:tcPr>
            <w:tcW w:w="0" w:type="auto"/>
            <w:vAlign w:val="center"/>
            <w:hideMark/>
          </w:tcPr>
          <w:p w:rsidR="001119E8" w:rsidRPr="00DF0F79" w:rsidRDefault="001119E8">
            <w:pPr>
              <w:spacing w:line="240" w:lineRule="atLeast"/>
              <w:rPr>
                <w:rFonts w:ascii="Calibri" w:hAnsi="Calibri"/>
                <w:sz w:val="20"/>
                <w:szCs w:val="20"/>
              </w:rPr>
            </w:pPr>
            <w:r w:rsidRPr="00DF0F79">
              <w:rPr>
                <w:rFonts w:ascii="Calibri" w:hAnsi="Calibri"/>
                <w:sz w:val="20"/>
                <w:szCs w:val="20"/>
              </w:rPr>
              <w:t xml:space="preserve">A: </w:t>
            </w:r>
            <w:proofErr w:type="gramStart"/>
            <w:r w:rsidRPr="00DF0F79">
              <w:rPr>
                <w:rFonts w:ascii="Calibri" w:hAnsi="Calibri"/>
                <w:sz w:val="20"/>
                <w:szCs w:val="20"/>
              </w:rPr>
              <w:t>Sınav , C</w:t>
            </w:r>
            <w:proofErr w:type="gramEnd"/>
            <w:r w:rsidRPr="00DF0F79">
              <w:rPr>
                <w:rFonts w:ascii="Calibri" w:hAnsi="Calibri"/>
                <w:sz w:val="20"/>
                <w:szCs w:val="20"/>
              </w:rPr>
              <w:t>: Ödev</w:t>
            </w:r>
          </w:p>
        </w:tc>
      </w:tr>
    </w:tbl>
    <w:p w:rsidR="003F17DC" w:rsidRPr="00DF0F79" w:rsidRDefault="003F17DC" w:rsidP="003F17DC">
      <w:pPr>
        <w:spacing w:after="0" w:line="240" w:lineRule="auto"/>
        <w:rPr>
          <w:rFonts w:eastAsia="Times New Roman" w:cs="Times New Roman"/>
          <w:sz w:val="20"/>
          <w:szCs w:val="20"/>
          <w:lang w:eastAsia="tr-TR"/>
        </w:rPr>
      </w:pPr>
    </w:p>
    <w:p w:rsidR="003F17DC" w:rsidRPr="00DF0F79" w:rsidRDefault="003F17DC" w:rsidP="003F17DC">
      <w:pPr>
        <w:spacing w:after="0" w:line="240" w:lineRule="auto"/>
        <w:rPr>
          <w:rFonts w:eastAsia="Times New Roman" w:cs="Times New Roman"/>
          <w:sz w:val="20"/>
          <w:szCs w:val="20"/>
          <w:lang w:eastAsia="tr-TR"/>
        </w:rPr>
      </w:pPr>
    </w:p>
    <w:tbl>
      <w:tblPr>
        <w:tblStyle w:val="TabloKlavuzu"/>
        <w:tblW w:w="4800" w:type="pct"/>
        <w:tblLook w:val="04A0" w:firstRow="1" w:lastRow="0" w:firstColumn="1" w:lastColumn="0" w:noHBand="0" w:noVBand="1"/>
      </w:tblPr>
      <w:tblGrid>
        <w:gridCol w:w="695"/>
        <w:gridCol w:w="6518"/>
        <w:gridCol w:w="1703"/>
      </w:tblGrid>
      <w:tr w:rsidR="003F17DC" w:rsidRPr="00DF0F79" w:rsidTr="00B004EE">
        <w:trPr>
          <w:trHeight w:val="525"/>
        </w:trPr>
        <w:tc>
          <w:tcPr>
            <w:tcW w:w="0" w:type="auto"/>
            <w:gridSpan w:val="3"/>
            <w:hideMark/>
          </w:tcPr>
          <w:p w:rsidR="003F17DC" w:rsidRPr="00DF0F79" w:rsidRDefault="003F17DC" w:rsidP="00B004EE">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 AKIŞI</w:t>
            </w:r>
          </w:p>
        </w:tc>
      </w:tr>
      <w:tr w:rsidR="003F17DC" w:rsidRPr="00DF0F79" w:rsidTr="00B004EE">
        <w:trPr>
          <w:trHeight w:val="450"/>
        </w:trPr>
        <w:tc>
          <w:tcPr>
            <w:tcW w:w="390" w:type="pct"/>
            <w:hideMark/>
          </w:tcPr>
          <w:p w:rsidR="003F17DC" w:rsidRPr="00DF0F79" w:rsidRDefault="003F17DC" w:rsidP="00B004EE">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Hafta</w:t>
            </w:r>
          </w:p>
        </w:tc>
        <w:tc>
          <w:tcPr>
            <w:tcW w:w="3655" w:type="pct"/>
            <w:hideMark/>
          </w:tcPr>
          <w:p w:rsidR="003F17DC" w:rsidRPr="00DF0F79" w:rsidRDefault="003F17DC" w:rsidP="00B004EE">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Konular</w:t>
            </w:r>
          </w:p>
        </w:tc>
        <w:tc>
          <w:tcPr>
            <w:tcW w:w="955" w:type="pct"/>
            <w:hideMark/>
          </w:tcPr>
          <w:p w:rsidR="003F17DC" w:rsidRPr="00DF0F79" w:rsidRDefault="003F17DC" w:rsidP="00B004EE">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Ön Hazırlık</w:t>
            </w:r>
          </w:p>
        </w:tc>
      </w:tr>
      <w:tr w:rsidR="003F17DC" w:rsidRPr="00DF0F79" w:rsidTr="00B004EE">
        <w:trPr>
          <w:trHeight w:val="375"/>
        </w:trPr>
        <w:tc>
          <w:tcPr>
            <w:tcW w:w="0" w:type="auto"/>
            <w:hideMark/>
          </w:tcPr>
          <w:p w:rsidR="003F17DC" w:rsidRPr="00DF0F79" w:rsidRDefault="003F17DC" w:rsidP="00B004E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w:t>
            </w:r>
          </w:p>
        </w:tc>
        <w:tc>
          <w:tcPr>
            <w:tcW w:w="0" w:type="auto"/>
            <w:hideMark/>
          </w:tcPr>
          <w:p w:rsidR="003F17DC" w:rsidRPr="00DF0F79" w:rsidRDefault="003F17DC" w:rsidP="00B004EE">
            <w:pPr>
              <w:jc w:val="both"/>
              <w:rPr>
                <w:rFonts w:cs="Times New Roman"/>
                <w:sz w:val="20"/>
                <w:szCs w:val="20"/>
              </w:rPr>
            </w:pPr>
            <w:r w:rsidRPr="00DF0F79">
              <w:rPr>
                <w:rFonts w:cs="Times New Roman"/>
                <w:sz w:val="20"/>
                <w:szCs w:val="20"/>
              </w:rPr>
              <w:t>Vergi Hukukuna İlişkin Genel Bilgiler</w:t>
            </w:r>
          </w:p>
        </w:tc>
        <w:tc>
          <w:tcPr>
            <w:tcW w:w="0" w:type="auto"/>
            <w:hideMark/>
          </w:tcPr>
          <w:p w:rsidR="003F17DC" w:rsidRPr="00DF0F79" w:rsidRDefault="003F17DC" w:rsidP="00B004EE">
            <w:pPr>
              <w:spacing w:line="240" w:lineRule="atLeast"/>
              <w:rPr>
                <w:rFonts w:eastAsia="Times New Roman" w:cs="Times New Roman"/>
                <w:color w:val="000000" w:themeColor="text1"/>
                <w:sz w:val="20"/>
                <w:szCs w:val="20"/>
                <w:lang w:eastAsia="tr-TR"/>
              </w:rPr>
            </w:pPr>
          </w:p>
        </w:tc>
      </w:tr>
      <w:tr w:rsidR="003F17DC" w:rsidRPr="00DF0F79" w:rsidTr="00B004EE">
        <w:trPr>
          <w:trHeight w:val="375"/>
        </w:trPr>
        <w:tc>
          <w:tcPr>
            <w:tcW w:w="0" w:type="auto"/>
            <w:hideMark/>
          </w:tcPr>
          <w:p w:rsidR="003F17DC" w:rsidRPr="00DF0F79" w:rsidRDefault="003F17DC" w:rsidP="00B004E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2</w:t>
            </w:r>
          </w:p>
        </w:tc>
        <w:tc>
          <w:tcPr>
            <w:tcW w:w="0" w:type="auto"/>
            <w:hideMark/>
          </w:tcPr>
          <w:p w:rsidR="003F17DC" w:rsidRPr="00DF0F79" w:rsidRDefault="003F17DC" w:rsidP="00B004EE">
            <w:pPr>
              <w:jc w:val="both"/>
              <w:rPr>
                <w:rFonts w:cs="Times New Roman"/>
                <w:sz w:val="20"/>
                <w:szCs w:val="20"/>
              </w:rPr>
            </w:pPr>
            <w:r w:rsidRPr="00DF0F79">
              <w:rPr>
                <w:rFonts w:cs="Times New Roman"/>
                <w:sz w:val="20"/>
                <w:szCs w:val="20"/>
              </w:rPr>
              <w:t>Vergi Hukukunun Hukuk Sistemi İçindeki Yeri ve Konusu</w:t>
            </w:r>
          </w:p>
        </w:tc>
        <w:tc>
          <w:tcPr>
            <w:tcW w:w="0" w:type="auto"/>
            <w:hideMark/>
          </w:tcPr>
          <w:p w:rsidR="003F17DC" w:rsidRPr="00DF0F79" w:rsidRDefault="003F17DC" w:rsidP="00B004EE">
            <w:pPr>
              <w:spacing w:line="240" w:lineRule="atLeast"/>
              <w:rPr>
                <w:rFonts w:eastAsia="Times New Roman" w:cs="Times New Roman"/>
                <w:color w:val="000000" w:themeColor="text1"/>
                <w:sz w:val="20"/>
                <w:szCs w:val="20"/>
                <w:lang w:eastAsia="tr-TR"/>
              </w:rPr>
            </w:pPr>
          </w:p>
        </w:tc>
      </w:tr>
      <w:tr w:rsidR="003F17DC" w:rsidRPr="00DF0F79" w:rsidTr="00B004EE">
        <w:trPr>
          <w:trHeight w:val="375"/>
        </w:trPr>
        <w:tc>
          <w:tcPr>
            <w:tcW w:w="0" w:type="auto"/>
            <w:hideMark/>
          </w:tcPr>
          <w:p w:rsidR="003F17DC" w:rsidRPr="00DF0F79" w:rsidRDefault="003F17DC" w:rsidP="00B004E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3</w:t>
            </w:r>
          </w:p>
        </w:tc>
        <w:tc>
          <w:tcPr>
            <w:tcW w:w="0" w:type="auto"/>
            <w:hideMark/>
          </w:tcPr>
          <w:p w:rsidR="003F17DC" w:rsidRPr="00DF0F79" w:rsidRDefault="003F17DC" w:rsidP="00B004EE">
            <w:pPr>
              <w:jc w:val="both"/>
              <w:rPr>
                <w:rFonts w:cs="Times New Roman"/>
                <w:sz w:val="20"/>
                <w:szCs w:val="20"/>
              </w:rPr>
            </w:pPr>
            <w:r w:rsidRPr="00DF0F79">
              <w:rPr>
                <w:rFonts w:cs="Times New Roman"/>
                <w:sz w:val="20"/>
                <w:szCs w:val="20"/>
              </w:rPr>
              <w:t>Vergi Kanunlarının Yer Zaman ve Anlam Bakımından Uygulanması</w:t>
            </w:r>
          </w:p>
        </w:tc>
        <w:tc>
          <w:tcPr>
            <w:tcW w:w="0" w:type="auto"/>
            <w:hideMark/>
          </w:tcPr>
          <w:p w:rsidR="003F17DC" w:rsidRPr="00DF0F79" w:rsidRDefault="003F17DC" w:rsidP="00B004EE">
            <w:pPr>
              <w:spacing w:line="240" w:lineRule="atLeast"/>
              <w:rPr>
                <w:rFonts w:eastAsia="Times New Roman" w:cs="Times New Roman"/>
                <w:color w:val="000000" w:themeColor="text1"/>
                <w:sz w:val="20"/>
                <w:szCs w:val="20"/>
                <w:lang w:eastAsia="tr-TR"/>
              </w:rPr>
            </w:pPr>
          </w:p>
        </w:tc>
      </w:tr>
      <w:tr w:rsidR="003F17DC" w:rsidRPr="00DF0F79" w:rsidTr="00B004EE">
        <w:trPr>
          <w:trHeight w:val="375"/>
        </w:trPr>
        <w:tc>
          <w:tcPr>
            <w:tcW w:w="0" w:type="auto"/>
            <w:hideMark/>
          </w:tcPr>
          <w:p w:rsidR="003F17DC" w:rsidRPr="00DF0F79" w:rsidRDefault="003F17DC" w:rsidP="00B004E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4</w:t>
            </w:r>
          </w:p>
        </w:tc>
        <w:tc>
          <w:tcPr>
            <w:tcW w:w="0" w:type="auto"/>
            <w:hideMark/>
          </w:tcPr>
          <w:p w:rsidR="003F17DC" w:rsidRPr="00DF0F79" w:rsidRDefault="003F17DC" w:rsidP="00B004EE">
            <w:pPr>
              <w:jc w:val="both"/>
              <w:rPr>
                <w:rFonts w:cs="Times New Roman"/>
                <w:sz w:val="20"/>
                <w:szCs w:val="20"/>
              </w:rPr>
            </w:pPr>
            <w:r w:rsidRPr="00DF0F79">
              <w:rPr>
                <w:rFonts w:cs="Times New Roman"/>
                <w:sz w:val="20"/>
                <w:szCs w:val="20"/>
              </w:rPr>
              <w:t>Vergilemeye İlişkin Temel Kavramlar</w:t>
            </w:r>
          </w:p>
        </w:tc>
        <w:tc>
          <w:tcPr>
            <w:tcW w:w="0" w:type="auto"/>
            <w:hideMark/>
          </w:tcPr>
          <w:p w:rsidR="003F17DC" w:rsidRPr="00DF0F79" w:rsidRDefault="003F17DC" w:rsidP="00B004EE">
            <w:pPr>
              <w:spacing w:line="240" w:lineRule="atLeast"/>
              <w:rPr>
                <w:rFonts w:eastAsia="Times New Roman" w:cs="Times New Roman"/>
                <w:color w:val="000000" w:themeColor="text1"/>
                <w:sz w:val="20"/>
                <w:szCs w:val="20"/>
                <w:lang w:eastAsia="tr-TR"/>
              </w:rPr>
            </w:pPr>
          </w:p>
        </w:tc>
      </w:tr>
      <w:tr w:rsidR="003F17DC" w:rsidRPr="00DF0F79" w:rsidTr="00B004EE">
        <w:trPr>
          <w:trHeight w:val="375"/>
        </w:trPr>
        <w:tc>
          <w:tcPr>
            <w:tcW w:w="0" w:type="auto"/>
            <w:hideMark/>
          </w:tcPr>
          <w:p w:rsidR="003F17DC" w:rsidRPr="00DF0F79" w:rsidRDefault="003F17DC" w:rsidP="00B004E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5</w:t>
            </w:r>
          </w:p>
        </w:tc>
        <w:tc>
          <w:tcPr>
            <w:tcW w:w="0" w:type="auto"/>
            <w:hideMark/>
          </w:tcPr>
          <w:p w:rsidR="003F17DC" w:rsidRPr="00DF0F79" w:rsidRDefault="003F17DC" w:rsidP="00B004EE">
            <w:pPr>
              <w:jc w:val="both"/>
              <w:rPr>
                <w:rFonts w:cs="Times New Roman"/>
                <w:sz w:val="20"/>
                <w:szCs w:val="20"/>
              </w:rPr>
            </w:pPr>
            <w:r w:rsidRPr="00DF0F79">
              <w:rPr>
                <w:rFonts w:cs="Times New Roman"/>
                <w:sz w:val="20"/>
                <w:szCs w:val="20"/>
              </w:rPr>
              <w:t>Vergi Borcunu Sona Erdiren Nedenler</w:t>
            </w:r>
          </w:p>
        </w:tc>
        <w:tc>
          <w:tcPr>
            <w:tcW w:w="0" w:type="auto"/>
            <w:hideMark/>
          </w:tcPr>
          <w:p w:rsidR="003F17DC" w:rsidRPr="00DF0F79" w:rsidRDefault="003F17DC" w:rsidP="00B004EE">
            <w:pPr>
              <w:spacing w:line="240" w:lineRule="atLeast"/>
              <w:rPr>
                <w:rFonts w:eastAsia="Times New Roman" w:cs="Times New Roman"/>
                <w:color w:val="000000" w:themeColor="text1"/>
                <w:sz w:val="20"/>
                <w:szCs w:val="20"/>
                <w:lang w:eastAsia="tr-TR"/>
              </w:rPr>
            </w:pPr>
          </w:p>
        </w:tc>
      </w:tr>
      <w:tr w:rsidR="003F17DC" w:rsidRPr="00DF0F79" w:rsidTr="00B004EE">
        <w:trPr>
          <w:trHeight w:val="375"/>
        </w:trPr>
        <w:tc>
          <w:tcPr>
            <w:tcW w:w="0" w:type="auto"/>
            <w:hideMark/>
          </w:tcPr>
          <w:p w:rsidR="003F17DC" w:rsidRPr="00DF0F79" w:rsidRDefault="003F17DC" w:rsidP="00B004E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6</w:t>
            </w:r>
          </w:p>
        </w:tc>
        <w:tc>
          <w:tcPr>
            <w:tcW w:w="0" w:type="auto"/>
            <w:hideMark/>
          </w:tcPr>
          <w:p w:rsidR="003F17DC" w:rsidRPr="00DF0F79" w:rsidRDefault="003F17DC" w:rsidP="00B004EE">
            <w:pPr>
              <w:jc w:val="both"/>
              <w:rPr>
                <w:rFonts w:cs="Times New Roman"/>
                <w:sz w:val="20"/>
                <w:szCs w:val="20"/>
              </w:rPr>
            </w:pPr>
            <w:r w:rsidRPr="00DF0F79">
              <w:rPr>
                <w:rFonts w:cs="Times New Roman"/>
                <w:sz w:val="20"/>
                <w:szCs w:val="20"/>
              </w:rPr>
              <w:t>Vergi Suç ve Cezaları ve Vergi Uyuşmazlıkları Ve Çözüm Yolları</w:t>
            </w:r>
          </w:p>
        </w:tc>
        <w:tc>
          <w:tcPr>
            <w:tcW w:w="0" w:type="auto"/>
            <w:hideMark/>
          </w:tcPr>
          <w:p w:rsidR="003F17DC" w:rsidRPr="00DF0F79" w:rsidRDefault="003F17DC" w:rsidP="00B004EE">
            <w:pPr>
              <w:spacing w:line="240" w:lineRule="atLeast"/>
              <w:rPr>
                <w:rFonts w:eastAsia="Times New Roman" w:cs="Times New Roman"/>
                <w:color w:val="000000" w:themeColor="text1"/>
                <w:sz w:val="20"/>
                <w:szCs w:val="20"/>
                <w:lang w:eastAsia="tr-TR"/>
              </w:rPr>
            </w:pPr>
          </w:p>
        </w:tc>
      </w:tr>
      <w:tr w:rsidR="003F17DC" w:rsidRPr="00DF0F79" w:rsidTr="00B004EE">
        <w:trPr>
          <w:trHeight w:val="375"/>
        </w:trPr>
        <w:tc>
          <w:tcPr>
            <w:tcW w:w="0" w:type="auto"/>
            <w:hideMark/>
          </w:tcPr>
          <w:p w:rsidR="003F17DC" w:rsidRPr="00DF0F79" w:rsidRDefault="003F17DC" w:rsidP="00B004E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7</w:t>
            </w:r>
          </w:p>
        </w:tc>
        <w:tc>
          <w:tcPr>
            <w:tcW w:w="0" w:type="auto"/>
            <w:hideMark/>
          </w:tcPr>
          <w:p w:rsidR="003F17DC" w:rsidRPr="00DF0F79" w:rsidRDefault="003F17DC" w:rsidP="00B004EE">
            <w:pPr>
              <w:jc w:val="both"/>
              <w:rPr>
                <w:rFonts w:cs="Times New Roman"/>
                <w:sz w:val="20"/>
                <w:szCs w:val="20"/>
              </w:rPr>
            </w:pPr>
            <w:r w:rsidRPr="00DF0F79">
              <w:rPr>
                <w:rFonts w:cs="Times New Roman"/>
                <w:sz w:val="20"/>
                <w:szCs w:val="20"/>
              </w:rPr>
              <w:t>Türk Vergi Sitemine Giriş, Gelir Vergisi İle İlgili Genel Bilgiler</w:t>
            </w:r>
          </w:p>
        </w:tc>
        <w:tc>
          <w:tcPr>
            <w:tcW w:w="0" w:type="auto"/>
            <w:hideMark/>
          </w:tcPr>
          <w:p w:rsidR="003F17DC" w:rsidRPr="00DF0F79" w:rsidRDefault="003F17DC" w:rsidP="00B004EE">
            <w:pPr>
              <w:spacing w:line="240" w:lineRule="atLeast"/>
              <w:rPr>
                <w:rFonts w:eastAsia="Times New Roman" w:cs="Times New Roman"/>
                <w:color w:val="000000" w:themeColor="text1"/>
                <w:sz w:val="20"/>
                <w:szCs w:val="20"/>
                <w:lang w:eastAsia="tr-TR"/>
              </w:rPr>
            </w:pPr>
          </w:p>
        </w:tc>
      </w:tr>
      <w:tr w:rsidR="003F17DC" w:rsidRPr="00DF0F79" w:rsidTr="00B004EE">
        <w:trPr>
          <w:trHeight w:val="375"/>
        </w:trPr>
        <w:tc>
          <w:tcPr>
            <w:tcW w:w="0" w:type="auto"/>
            <w:hideMark/>
          </w:tcPr>
          <w:p w:rsidR="003F17DC" w:rsidRPr="00DF0F79" w:rsidRDefault="003F17DC" w:rsidP="00B004E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8</w:t>
            </w:r>
          </w:p>
        </w:tc>
        <w:tc>
          <w:tcPr>
            <w:tcW w:w="0" w:type="auto"/>
          </w:tcPr>
          <w:p w:rsidR="003F17DC" w:rsidRPr="00DF0F79" w:rsidRDefault="003F17DC" w:rsidP="00B004EE">
            <w:pPr>
              <w:jc w:val="both"/>
              <w:rPr>
                <w:rFonts w:cs="Times New Roman"/>
                <w:sz w:val="20"/>
                <w:szCs w:val="20"/>
              </w:rPr>
            </w:pPr>
            <w:r w:rsidRPr="00DF0F79">
              <w:rPr>
                <w:rFonts w:cs="Times New Roman"/>
                <w:sz w:val="20"/>
                <w:szCs w:val="20"/>
              </w:rPr>
              <w:t>Ara Sınav</w:t>
            </w:r>
          </w:p>
        </w:tc>
        <w:tc>
          <w:tcPr>
            <w:tcW w:w="0" w:type="auto"/>
            <w:hideMark/>
          </w:tcPr>
          <w:p w:rsidR="003F17DC" w:rsidRPr="00DF0F79" w:rsidRDefault="003F17DC" w:rsidP="00B004EE">
            <w:pPr>
              <w:spacing w:line="240" w:lineRule="atLeast"/>
              <w:rPr>
                <w:rFonts w:eastAsia="Times New Roman" w:cs="Times New Roman"/>
                <w:color w:val="000000" w:themeColor="text1"/>
                <w:sz w:val="20"/>
                <w:szCs w:val="20"/>
                <w:lang w:eastAsia="tr-TR"/>
              </w:rPr>
            </w:pPr>
          </w:p>
        </w:tc>
      </w:tr>
      <w:tr w:rsidR="003F17DC" w:rsidRPr="00DF0F79" w:rsidTr="00B004EE">
        <w:trPr>
          <w:trHeight w:val="375"/>
        </w:trPr>
        <w:tc>
          <w:tcPr>
            <w:tcW w:w="0" w:type="auto"/>
            <w:hideMark/>
          </w:tcPr>
          <w:p w:rsidR="003F17DC" w:rsidRPr="00DF0F79" w:rsidRDefault="003F17DC" w:rsidP="00B004E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9</w:t>
            </w:r>
          </w:p>
        </w:tc>
        <w:tc>
          <w:tcPr>
            <w:tcW w:w="0" w:type="auto"/>
            <w:hideMark/>
          </w:tcPr>
          <w:p w:rsidR="003F17DC" w:rsidRPr="00DF0F79" w:rsidRDefault="003F17DC" w:rsidP="00B004EE">
            <w:pPr>
              <w:jc w:val="both"/>
              <w:rPr>
                <w:rFonts w:cs="Times New Roman"/>
                <w:sz w:val="20"/>
                <w:szCs w:val="20"/>
              </w:rPr>
            </w:pPr>
            <w:r w:rsidRPr="00DF0F79">
              <w:rPr>
                <w:rFonts w:cs="Times New Roman"/>
                <w:sz w:val="20"/>
                <w:szCs w:val="20"/>
              </w:rPr>
              <w:t>Ticari ve Zirai Kazançlarda Matrahın Tespiti</w:t>
            </w:r>
          </w:p>
        </w:tc>
        <w:tc>
          <w:tcPr>
            <w:tcW w:w="0" w:type="auto"/>
            <w:hideMark/>
          </w:tcPr>
          <w:p w:rsidR="003F17DC" w:rsidRPr="00DF0F79" w:rsidRDefault="003F17DC" w:rsidP="00B004EE">
            <w:pPr>
              <w:spacing w:line="240" w:lineRule="atLeast"/>
              <w:rPr>
                <w:rFonts w:eastAsia="Times New Roman" w:cs="Times New Roman"/>
                <w:color w:val="000000" w:themeColor="text1"/>
                <w:sz w:val="20"/>
                <w:szCs w:val="20"/>
                <w:lang w:eastAsia="tr-TR"/>
              </w:rPr>
            </w:pPr>
          </w:p>
        </w:tc>
      </w:tr>
      <w:tr w:rsidR="003F17DC" w:rsidRPr="00DF0F79" w:rsidTr="00B004EE">
        <w:trPr>
          <w:trHeight w:val="375"/>
        </w:trPr>
        <w:tc>
          <w:tcPr>
            <w:tcW w:w="0" w:type="auto"/>
            <w:hideMark/>
          </w:tcPr>
          <w:p w:rsidR="003F17DC" w:rsidRPr="00DF0F79" w:rsidRDefault="003F17DC" w:rsidP="00B004E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10</w:t>
            </w:r>
          </w:p>
        </w:tc>
        <w:tc>
          <w:tcPr>
            <w:tcW w:w="0" w:type="auto"/>
            <w:hideMark/>
          </w:tcPr>
          <w:p w:rsidR="003F17DC" w:rsidRPr="00DF0F79" w:rsidRDefault="003F17DC" w:rsidP="00B004EE">
            <w:pPr>
              <w:jc w:val="both"/>
              <w:rPr>
                <w:rFonts w:cs="Times New Roman"/>
                <w:sz w:val="20"/>
                <w:szCs w:val="20"/>
              </w:rPr>
            </w:pPr>
            <w:r w:rsidRPr="00DF0F79">
              <w:rPr>
                <w:rFonts w:cs="Times New Roman"/>
                <w:sz w:val="20"/>
                <w:szCs w:val="20"/>
              </w:rPr>
              <w:t>Ücretler, Serbest Meslek Kazançlarında Matrahın Tespiti</w:t>
            </w:r>
          </w:p>
        </w:tc>
        <w:tc>
          <w:tcPr>
            <w:tcW w:w="0" w:type="auto"/>
            <w:hideMark/>
          </w:tcPr>
          <w:p w:rsidR="003F17DC" w:rsidRPr="00DF0F79" w:rsidRDefault="003F17DC" w:rsidP="00B004EE">
            <w:pPr>
              <w:spacing w:line="240" w:lineRule="atLeast"/>
              <w:rPr>
                <w:rFonts w:eastAsia="Times New Roman" w:cs="Times New Roman"/>
                <w:color w:val="000000" w:themeColor="text1"/>
                <w:sz w:val="20"/>
                <w:szCs w:val="20"/>
                <w:lang w:eastAsia="tr-TR"/>
              </w:rPr>
            </w:pPr>
          </w:p>
        </w:tc>
      </w:tr>
      <w:tr w:rsidR="003F17DC" w:rsidRPr="00DF0F79" w:rsidTr="00B004EE">
        <w:trPr>
          <w:trHeight w:val="375"/>
        </w:trPr>
        <w:tc>
          <w:tcPr>
            <w:tcW w:w="0" w:type="auto"/>
            <w:hideMark/>
          </w:tcPr>
          <w:p w:rsidR="003F17DC" w:rsidRPr="00DF0F79" w:rsidRDefault="003F17DC" w:rsidP="00B004E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11</w:t>
            </w:r>
          </w:p>
        </w:tc>
        <w:tc>
          <w:tcPr>
            <w:tcW w:w="0" w:type="auto"/>
            <w:hideMark/>
          </w:tcPr>
          <w:p w:rsidR="003F17DC" w:rsidRPr="00DF0F79" w:rsidRDefault="003F17DC" w:rsidP="00B004EE">
            <w:pPr>
              <w:jc w:val="both"/>
              <w:rPr>
                <w:rFonts w:cs="Times New Roman"/>
                <w:sz w:val="20"/>
                <w:szCs w:val="20"/>
              </w:rPr>
            </w:pPr>
            <w:r w:rsidRPr="00DF0F79">
              <w:rPr>
                <w:rFonts w:cs="Times New Roman"/>
                <w:sz w:val="20"/>
                <w:szCs w:val="20"/>
              </w:rPr>
              <w:t>Gayrimenkul ve Menkul Sermaye İradı, Diğer Kazanç ve İratlar</w:t>
            </w:r>
          </w:p>
        </w:tc>
        <w:tc>
          <w:tcPr>
            <w:tcW w:w="0" w:type="auto"/>
            <w:hideMark/>
          </w:tcPr>
          <w:p w:rsidR="003F17DC" w:rsidRPr="00DF0F79" w:rsidRDefault="003F17DC" w:rsidP="00B004EE">
            <w:pPr>
              <w:spacing w:line="240" w:lineRule="atLeast"/>
              <w:rPr>
                <w:rFonts w:eastAsia="Times New Roman" w:cs="Times New Roman"/>
                <w:color w:val="000000" w:themeColor="text1"/>
                <w:sz w:val="20"/>
                <w:szCs w:val="20"/>
                <w:lang w:eastAsia="tr-TR"/>
              </w:rPr>
            </w:pPr>
          </w:p>
        </w:tc>
      </w:tr>
      <w:tr w:rsidR="003F17DC" w:rsidRPr="00DF0F79" w:rsidTr="00B004EE">
        <w:trPr>
          <w:trHeight w:val="375"/>
        </w:trPr>
        <w:tc>
          <w:tcPr>
            <w:tcW w:w="0" w:type="auto"/>
            <w:hideMark/>
          </w:tcPr>
          <w:p w:rsidR="003F17DC" w:rsidRPr="00DF0F79" w:rsidRDefault="003F17DC" w:rsidP="00B004E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12</w:t>
            </w:r>
          </w:p>
        </w:tc>
        <w:tc>
          <w:tcPr>
            <w:tcW w:w="0" w:type="auto"/>
          </w:tcPr>
          <w:p w:rsidR="003F17DC" w:rsidRPr="00DF0F79" w:rsidRDefault="003F17DC" w:rsidP="00B004EE">
            <w:pPr>
              <w:jc w:val="both"/>
              <w:rPr>
                <w:rFonts w:cs="Times New Roman"/>
                <w:sz w:val="20"/>
                <w:szCs w:val="20"/>
              </w:rPr>
            </w:pPr>
            <w:r w:rsidRPr="00DF0F79">
              <w:rPr>
                <w:rFonts w:cs="Times New Roman"/>
                <w:sz w:val="20"/>
                <w:szCs w:val="20"/>
              </w:rPr>
              <w:t>Gelir Vergisinin Tarh ve Tahsili</w:t>
            </w:r>
          </w:p>
        </w:tc>
        <w:tc>
          <w:tcPr>
            <w:tcW w:w="0" w:type="auto"/>
            <w:hideMark/>
          </w:tcPr>
          <w:p w:rsidR="003F17DC" w:rsidRPr="00DF0F79" w:rsidRDefault="003F17DC" w:rsidP="00B004EE">
            <w:pPr>
              <w:spacing w:line="240" w:lineRule="atLeast"/>
              <w:rPr>
                <w:rFonts w:eastAsia="Times New Roman" w:cs="Times New Roman"/>
                <w:color w:val="000000" w:themeColor="text1"/>
                <w:sz w:val="20"/>
                <w:szCs w:val="20"/>
                <w:lang w:eastAsia="tr-TR"/>
              </w:rPr>
            </w:pPr>
          </w:p>
        </w:tc>
      </w:tr>
      <w:tr w:rsidR="003F17DC" w:rsidRPr="00DF0F79" w:rsidTr="00B004EE">
        <w:trPr>
          <w:trHeight w:val="375"/>
        </w:trPr>
        <w:tc>
          <w:tcPr>
            <w:tcW w:w="0" w:type="auto"/>
            <w:hideMark/>
          </w:tcPr>
          <w:p w:rsidR="003F17DC" w:rsidRPr="00DF0F79" w:rsidRDefault="003F17DC" w:rsidP="00B004E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13</w:t>
            </w:r>
          </w:p>
        </w:tc>
        <w:tc>
          <w:tcPr>
            <w:tcW w:w="0" w:type="auto"/>
          </w:tcPr>
          <w:p w:rsidR="003F17DC" w:rsidRPr="00DF0F79" w:rsidRDefault="003F17DC" w:rsidP="00B004EE">
            <w:pPr>
              <w:jc w:val="both"/>
              <w:rPr>
                <w:rFonts w:cs="Times New Roman"/>
                <w:sz w:val="20"/>
                <w:szCs w:val="20"/>
              </w:rPr>
            </w:pPr>
            <w:r w:rsidRPr="00DF0F79">
              <w:rPr>
                <w:rFonts w:cs="Times New Roman"/>
                <w:sz w:val="20"/>
                <w:szCs w:val="20"/>
              </w:rPr>
              <w:t>Kurumlar Vergisi</w:t>
            </w:r>
          </w:p>
        </w:tc>
        <w:tc>
          <w:tcPr>
            <w:tcW w:w="0" w:type="auto"/>
            <w:hideMark/>
          </w:tcPr>
          <w:p w:rsidR="003F17DC" w:rsidRPr="00DF0F79" w:rsidRDefault="003F17DC" w:rsidP="00B004EE">
            <w:pPr>
              <w:spacing w:line="240" w:lineRule="atLeast"/>
              <w:rPr>
                <w:rFonts w:eastAsia="Times New Roman" w:cs="Times New Roman"/>
                <w:color w:val="000000" w:themeColor="text1"/>
                <w:sz w:val="20"/>
                <w:szCs w:val="20"/>
                <w:lang w:eastAsia="tr-TR"/>
              </w:rPr>
            </w:pPr>
          </w:p>
        </w:tc>
      </w:tr>
      <w:tr w:rsidR="003F17DC" w:rsidRPr="00DF0F79" w:rsidTr="00B004EE">
        <w:trPr>
          <w:trHeight w:val="375"/>
        </w:trPr>
        <w:tc>
          <w:tcPr>
            <w:tcW w:w="0" w:type="auto"/>
            <w:hideMark/>
          </w:tcPr>
          <w:p w:rsidR="003F17DC" w:rsidRPr="00DF0F79" w:rsidRDefault="003F17DC" w:rsidP="00B004E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14</w:t>
            </w:r>
          </w:p>
        </w:tc>
        <w:tc>
          <w:tcPr>
            <w:tcW w:w="0" w:type="auto"/>
          </w:tcPr>
          <w:p w:rsidR="003F17DC" w:rsidRPr="00DF0F79" w:rsidRDefault="003F17DC" w:rsidP="00B004EE">
            <w:pPr>
              <w:jc w:val="both"/>
              <w:rPr>
                <w:rFonts w:cs="Times New Roman"/>
                <w:sz w:val="20"/>
                <w:szCs w:val="20"/>
              </w:rPr>
            </w:pPr>
            <w:r w:rsidRPr="00DF0F79">
              <w:rPr>
                <w:rFonts w:cs="Times New Roman"/>
                <w:sz w:val="20"/>
                <w:szCs w:val="20"/>
              </w:rPr>
              <w:t>Katma Değer Vergisi</w:t>
            </w:r>
          </w:p>
        </w:tc>
        <w:tc>
          <w:tcPr>
            <w:tcW w:w="0" w:type="auto"/>
            <w:hideMark/>
          </w:tcPr>
          <w:p w:rsidR="003F17DC" w:rsidRPr="00DF0F79" w:rsidRDefault="003F17DC" w:rsidP="00B004EE">
            <w:pPr>
              <w:spacing w:line="240" w:lineRule="atLeast"/>
              <w:rPr>
                <w:rFonts w:eastAsia="Times New Roman" w:cs="Times New Roman"/>
                <w:color w:val="000000" w:themeColor="text1"/>
                <w:sz w:val="20"/>
                <w:szCs w:val="20"/>
                <w:lang w:eastAsia="tr-TR"/>
              </w:rPr>
            </w:pPr>
          </w:p>
        </w:tc>
      </w:tr>
    </w:tbl>
    <w:p w:rsidR="003F17DC" w:rsidRPr="00DF0F79" w:rsidRDefault="003F17DC" w:rsidP="003F17DC">
      <w:pPr>
        <w:spacing w:after="0" w:line="240" w:lineRule="auto"/>
        <w:rPr>
          <w:rFonts w:eastAsia="Times New Roman" w:cs="Times New Roman"/>
          <w:sz w:val="20"/>
          <w:szCs w:val="20"/>
          <w:lang w:eastAsia="tr-TR"/>
        </w:rPr>
      </w:pPr>
    </w:p>
    <w:p w:rsidR="003F17DC" w:rsidRPr="00DF0F79" w:rsidRDefault="003F17DC" w:rsidP="003F17DC">
      <w:pPr>
        <w:spacing w:after="0" w:line="240" w:lineRule="auto"/>
        <w:rPr>
          <w:rFonts w:eastAsia="Times New Roman" w:cs="Times New Roman"/>
          <w:sz w:val="20"/>
          <w:szCs w:val="20"/>
          <w:lang w:eastAsia="tr-TR"/>
        </w:rPr>
      </w:pPr>
    </w:p>
    <w:tbl>
      <w:tblPr>
        <w:tblStyle w:val="TabloKlavuzu1"/>
        <w:tblW w:w="4800" w:type="pct"/>
        <w:tblLook w:val="04A0" w:firstRow="1" w:lastRow="0" w:firstColumn="1" w:lastColumn="0" w:noHBand="0" w:noVBand="1"/>
      </w:tblPr>
      <w:tblGrid>
        <w:gridCol w:w="1527"/>
        <w:gridCol w:w="7389"/>
      </w:tblGrid>
      <w:tr w:rsidR="003F17DC" w:rsidRPr="00DF0F79" w:rsidTr="00B004EE">
        <w:trPr>
          <w:trHeight w:val="525"/>
        </w:trPr>
        <w:tc>
          <w:tcPr>
            <w:tcW w:w="0" w:type="auto"/>
            <w:gridSpan w:val="2"/>
            <w:hideMark/>
          </w:tcPr>
          <w:p w:rsidR="003F17DC" w:rsidRPr="00DF0F79" w:rsidRDefault="003F17DC" w:rsidP="00B004EE">
            <w:pPr>
              <w:spacing w:line="240" w:lineRule="atLeast"/>
              <w:jc w:val="center"/>
              <w:rPr>
                <w:rFonts w:eastAsia="Times New Roman" w:cs="Times New Roman"/>
                <w:color w:val="000000" w:themeColor="text1"/>
                <w:sz w:val="20"/>
                <w:szCs w:val="20"/>
              </w:rPr>
            </w:pPr>
            <w:r w:rsidRPr="00DF0F79">
              <w:rPr>
                <w:rFonts w:eastAsia="Times New Roman" w:cs="Times New Roman"/>
                <w:b/>
                <w:bCs/>
                <w:color w:val="000000" w:themeColor="text1"/>
                <w:sz w:val="20"/>
                <w:szCs w:val="20"/>
              </w:rPr>
              <w:t>KAYNAKLAR</w:t>
            </w:r>
          </w:p>
        </w:tc>
      </w:tr>
      <w:tr w:rsidR="003F17DC" w:rsidRPr="00DF0F79" w:rsidTr="00B004EE">
        <w:trPr>
          <w:trHeight w:val="450"/>
        </w:trPr>
        <w:tc>
          <w:tcPr>
            <w:tcW w:w="1500" w:type="dxa"/>
            <w:hideMark/>
          </w:tcPr>
          <w:p w:rsidR="003F17DC" w:rsidRPr="00DF0F79" w:rsidRDefault="003F17DC" w:rsidP="00B004EE">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Ders Notu</w:t>
            </w:r>
          </w:p>
        </w:tc>
        <w:tc>
          <w:tcPr>
            <w:tcW w:w="0" w:type="auto"/>
            <w:hideMark/>
          </w:tcPr>
          <w:p w:rsidR="003F17DC" w:rsidRPr="00DF0F79" w:rsidRDefault="003F17DC" w:rsidP="00B004EE">
            <w:pPr>
              <w:spacing w:line="240" w:lineRule="atLeast"/>
              <w:rPr>
                <w:rFonts w:eastAsia="Times New Roman" w:cs="Times New Roman"/>
                <w:color w:val="000000" w:themeColor="text1"/>
                <w:sz w:val="20"/>
                <w:szCs w:val="20"/>
              </w:rPr>
            </w:pPr>
            <w:r w:rsidRPr="00DF0F79">
              <w:rPr>
                <w:rFonts w:eastAsia="Times New Roman" w:cs="Times New Roman"/>
                <w:color w:val="000000" w:themeColor="text1"/>
                <w:sz w:val="20"/>
                <w:szCs w:val="20"/>
              </w:rPr>
              <w:t>Prof. Dr. İbrahim LAZOL: Genel Muhasebe, Ekin Yayınevi, Bursa.</w:t>
            </w:r>
            <w:r w:rsidRPr="00DF0F79">
              <w:rPr>
                <w:rFonts w:eastAsia="Times New Roman" w:cs="Times New Roman"/>
                <w:color w:val="000000" w:themeColor="text1"/>
                <w:sz w:val="20"/>
                <w:szCs w:val="20"/>
              </w:rPr>
              <w:br/>
              <w:t>Prof. Dr. Nihat KÜÇÜKSAVAŞ: Genel Muhasebe: İlkeler ve Uygulaması, Beta Basın-Yayın, İstanbul.</w:t>
            </w:r>
            <w:r w:rsidRPr="00DF0F79">
              <w:rPr>
                <w:rFonts w:eastAsia="Times New Roman" w:cs="Times New Roman"/>
                <w:color w:val="000000" w:themeColor="text1"/>
                <w:sz w:val="20"/>
                <w:szCs w:val="20"/>
              </w:rPr>
              <w:br/>
              <w:t>Prof. Dr. Orhan SEVİLENGÜL: Genel Muhasebe, Gazi Kitabevi, Ankara.</w:t>
            </w:r>
            <w:r w:rsidRPr="00DF0F79">
              <w:rPr>
                <w:rFonts w:eastAsia="Times New Roman" w:cs="Times New Roman"/>
                <w:color w:val="000000" w:themeColor="text1"/>
                <w:sz w:val="20"/>
                <w:szCs w:val="20"/>
              </w:rPr>
              <w:br/>
              <w:t>Mehmet Ali FEYİZ: Genel Muhasebe, Murathan Yayınevi, Trabzon.</w:t>
            </w:r>
            <w:r w:rsidRPr="00DF0F79">
              <w:rPr>
                <w:rFonts w:eastAsia="Times New Roman" w:cs="Times New Roman"/>
                <w:color w:val="000000" w:themeColor="text1"/>
                <w:sz w:val="20"/>
                <w:szCs w:val="20"/>
              </w:rPr>
              <w:br/>
              <w:t>Uluslararası Finansal Raporlama Standartları</w:t>
            </w:r>
            <w:r w:rsidRPr="00DF0F79">
              <w:rPr>
                <w:rFonts w:eastAsia="Times New Roman" w:cs="Times New Roman"/>
                <w:color w:val="000000" w:themeColor="text1"/>
                <w:sz w:val="20"/>
                <w:szCs w:val="20"/>
              </w:rPr>
              <w:br/>
              <w:t>Türkiye Muhasebe Standartları</w:t>
            </w:r>
            <w:r w:rsidRPr="00DF0F79">
              <w:rPr>
                <w:rFonts w:eastAsia="Times New Roman" w:cs="Times New Roman"/>
                <w:color w:val="000000" w:themeColor="text1"/>
                <w:sz w:val="20"/>
                <w:szCs w:val="20"/>
              </w:rPr>
              <w:br/>
              <w:t>Prof. Dr. Selahattin KARABINAR, Genel Muhasebe, Sakarya Kitabevi.</w:t>
            </w:r>
            <w:r w:rsidRPr="00DF0F79">
              <w:rPr>
                <w:rFonts w:eastAsia="Times New Roman" w:cs="Times New Roman"/>
                <w:color w:val="000000" w:themeColor="text1"/>
                <w:sz w:val="20"/>
                <w:szCs w:val="20"/>
              </w:rPr>
              <w:br/>
              <w:t>Richard G. SCHROEDER, Myrtle W. CLARK, Financal Accounting: Theory and Analysis, Wiley Publishing, USA.</w:t>
            </w:r>
          </w:p>
        </w:tc>
      </w:tr>
      <w:tr w:rsidR="003F17DC" w:rsidRPr="00DF0F79" w:rsidTr="00B004EE">
        <w:trPr>
          <w:trHeight w:val="450"/>
        </w:trPr>
        <w:tc>
          <w:tcPr>
            <w:tcW w:w="0" w:type="auto"/>
            <w:hideMark/>
          </w:tcPr>
          <w:p w:rsidR="003F17DC" w:rsidRPr="00DF0F79" w:rsidRDefault="003F17DC" w:rsidP="00B004EE">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Diğer Kaynaklar</w:t>
            </w:r>
          </w:p>
        </w:tc>
        <w:tc>
          <w:tcPr>
            <w:tcW w:w="0" w:type="auto"/>
            <w:hideMark/>
          </w:tcPr>
          <w:p w:rsidR="003F17DC" w:rsidRPr="00DF0F79" w:rsidRDefault="003F17DC" w:rsidP="00B004EE">
            <w:pPr>
              <w:spacing w:line="240" w:lineRule="atLeast"/>
              <w:rPr>
                <w:rFonts w:eastAsia="Times New Roman" w:cs="Times New Roman"/>
                <w:color w:val="000000" w:themeColor="text1"/>
                <w:sz w:val="20"/>
                <w:szCs w:val="20"/>
              </w:rPr>
            </w:pPr>
          </w:p>
        </w:tc>
      </w:tr>
    </w:tbl>
    <w:p w:rsidR="003F17DC" w:rsidRPr="00DF0F79" w:rsidRDefault="003F17DC" w:rsidP="003F17DC">
      <w:pPr>
        <w:spacing w:after="0" w:line="240" w:lineRule="auto"/>
        <w:rPr>
          <w:rFonts w:eastAsia="Times New Roman" w:cs="Times New Roman"/>
          <w:vanish/>
          <w:color w:val="000000" w:themeColor="text1"/>
          <w:sz w:val="20"/>
          <w:szCs w:val="20"/>
          <w:lang w:eastAsia="tr-TR"/>
        </w:rPr>
      </w:pPr>
    </w:p>
    <w:tbl>
      <w:tblPr>
        <w:tblStyle w:val="TabloKlavuzu1"/>
        <w:tblW w:w="4800" w:type="pct"/>
        <w:tblLook w:val="04A0" w:firstRow="1" w:lastRow="0" w:firstColumn="1" w:lastColumn="0" w:noHBand="0" w:noVBand="1"/>
      </w:tblPr>
      <w:tblGrid>
        <w:gridCol w:w="1783"/>
        <w:gridCol w:w="7133"/>
      </w:tblGrid>
      <w:tr w:rsidR="003F17DC" w:rsidRPr="00DF0F79" w:rsidTr="00B004EE">
        <w:trPr>
          <w:trHeight w:val="525"/>
        </w:trPr>
        <w:tc>
          <w:tcPr>
            <w:tcW w:w="0" w:type="auto"/>
            <w:gridSpan w:val="2"/>
            <w:hideMark/>
          </w:tcPr>
          <w:p w:rsidR="003F17DC" w:rsidRPr="00DF0F79" w:rsidRDefault="003F17DC" w:rsidP="00B004EE">
            <w:pPr>
              <w:spacing w:line="240" w:lineRule="atLeast"/>
              <w:jc w:val="center"/>
              <w:rPr>
                <w:rFonts w:eastAsia="Times New Roman" w:cs="Times New Roman"/>
                <w:color w:val="000000" w:themeColor="text1"/>
                <w:sz w:val="20"/>
                <w:szCs w:val="20"/>
              </w:rPr>
            </w:pPr>
            <w:r w:rsidRPr="00DF0F79">
              <w:rPr>
                <w:rFonts w:eastAsia="Times New Roman" w:cs="Times New Roman"/>
                <w:b/>
                <w:bCs/>
                <w:color w:val="000000" w:themeColor="text1"/>
                <w:sz w:val="20"/>
                <w:szCs w:val="20"/>
              </w:rPr>
              <w:t>MATERYAL PAYLAŞIMI </w:t>
            </w:r>
          </w:p>
        </w:tc>
      </w:tr>
      <w:tr w:rsidR="003F17DC" w:rsidRPr="00DF0F79" w:rsidTr="00B004EE">
        <w:trPr>
          <w:trHeight w:val="375"/>
        </w:trPr>
        <w:tc>
          <w:tcPr>
            <w:tcW w:w="1000" w:type="pct"/>
            <w:hideMark/>
          </w:tcPr>
          <w:p w:rsidR="003F17DC" w:rsidRPr="00DF0F79" w:rsidRDefault="003F17DC" w:rsidP="00B004EE">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Dökümanlar</w:t>
            </w:r>
          </w:p>
        </w:tc>
        <w:tc>
          <w:tcPr>
            <w:tcW w:w="0" w:type="auto"/>
            <w:hideMark/>
          </w:tcPr>
          <w:p w:rsidR="003F17DC" w:rsidRPr="00DF0F79" w:rsidRDefault="003F17DC" w:rsidP="00B004EE">
            <w:pPr>
              <w:spacing w:line="240" w:lineRule="atLeast"/>
              <w:rPr>
                <w:rFonts w:eastAsia="Times New Roman" w:cs="Times New Roman"/>
                <w:color w:val="C0504D" w:themeColor="accent2"/>
                <w:sz w:val="20"/>
                <w:szCs w:val="20"/>
              </w:rPr>
            </w:pPr>
            <w:r w:rsidRPr="00DF0F79">
              <w:rPr>
                <w:rFonts w:eastAsia="Times New Roman" w:cs="Times New Roman"/>
                <w:color w:val="C0504D" w:themeColor="accent2"/>
                <w:sz w:val="20"/>
                <w:szCs w:val="20"/>
              </w:rPr>
              <w:t>Boş Bırakıyoruz</w:t>
            </w:r>
          </w:p>
        </w:tc>
      </w:tr>
      <w:tr w:rsidR="003F17DC" w:rsidRPr="00DF0F79" w:rsidTr="00B004EE">
        <w:trPr>
          <w:trHeight w:val="375"/>
        </w:trPr>
        <w:tc>
          <w:tcPr>
            <w:tcW w:w="0" w:type="auto"/>
            <w:hideMark/>
          </w:tcPr>
          <w:p w:rsidR="003F17DC" w:rsidRPr="00DF0F79" w:rsidRDefault="003F17DC" w:rsidP="00B004EE">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Ödevler</w:t>
            </w:r>
          </w:p>
        </w:tc>
        <w:tc>
          <w:tcPr>
            <w:tcW w:w="0" w:type="auto"/>
            <w:hideMark/>
          </w:tcPr>
          <w:p w:rsidR="003F17DC" w:rsidRPr="00DF0F79" w:rsidRDefault="003F17DC" w:rsidP="00B004EE">
            <w:pPr>
              <w:spacing w:line="240" w:lineRule="atLeast"/>
              <w:rPr>
                <w:rFonts w:eastAsia="Times New Roman" w:cs="Times New Roman"/>
                <w:color w:val="C0504D" w:themeColor="accent2"/>
                <w:sz w:val="20"/>
                <w:szCs w:val="20"/>
              </w:rPr>
            </w:pPr>
            <w:r w:rsidRPr="00DF0F79">
              <w:rPr>
                <w:rFonts w:eastAsia="Times New Roman" w:cs="Times New Roman"/>
                <w:color w:val="C0504D" w:themeColor="accent2"/>
                <w:sz w:val="20"/>
                <w:szCs w:val="20"/>
              </w:rPr>
              <w:t>Boş Bırakıyoruz</w:t>
            </w:r>
          </w:p>
        </w:tc>
      </w:tr>
      <w:tr w:rsidR="003F17DC" w:rsidRPr="00DF0F79" w:rsidTr="00B004EE">
        <w:trPr>
          <w:trHeight w:val="375"/>
        </w:trPr>
        <w:tc>
          <w:tcPr>
            <w:tcW w:w="0" w:type="auto"/>
            <w:hideMark/>
          </w:tcPr>
          <w:p w:rsidR="003F17DC" w:rsidRPr="00DF0F79" w:rsidRDefault="003F17DC" w:rsidP="00B004EE">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lastRenderedPageBreak/>
              <w:t>Sınavlar</w:t>
            </w:r>
          </w:p>
        </w:tc>
        <w:tc>
          <w:tcPr>
            <w:tcW w:w="0" w:type="auto"/>
            <w:hideMark/>
          </w:tcPr>
          <w:p w:rsidR="003F17DC" w:rsidRPr="00DF0F79" w:rsidRDefault="003F17DC" w:rsidP="00B004EE">
            <w:pPr>
              <w:spacing w:line="240" w:lineRule="atLeast"/>
              <w:rPr>
                <w:rFonts w:eastAsia="Times New Roman" w:cs="Times New Roman"/>
                <w:color w:val="C0504D" w:themeColor="accent2"/>
                <w:sz w:val="20"/>
                <w:szCs w:val="20"/>
              </w:rPr>
            </w:pPr>
            <w:r w:rsidRPr="00DF0F79">
              <w:rPr>
                <w:rFonts w:eastAsia="Times New Roman" w:cs="Times New Roman"/>
                <w:color w:val="C0504D" w:themeColor="accent2"/>
                <w:sz w:val="20"/>
                <w:szCs w:val="20"/>
              </w:rPr>
              <w:t>Boş Bırakıyoruz</w:t>
            </w:r>
          </w:p>
        </w:tc>
      </w:tr>
    </w:tbl>
    <w:p w:rsidR="003F17DC" w:rsidRPr="00DF0F79" w:rsidRDefault="003F17DC" w:rsidP="003F17DC">
      <w:pPr>
        <w:spacing w:after="0" w:line="240" w:lineRule="auto"/>
        <w:rPr>
          <w:rFonts w:eastAsia="Times New Roman" w:cs="Times New Roman"/>
          <w:sz w:val="20"/>
          <w:szCs w:val="20"/>
          <w:lang w:eastAsia="tr-TR"/>
        </w:rPr>
      </w:pPr>
    </w:p>
    <w:p w:rsidR="003F17DC" w:rsidRPr="00DF0F79" w:rsidRDefault="003F17DC" w:rsidP="003F17DC">
      <w:pPr>
        <w:spacing w:after="0" w:line="240" w:lineRule="auto"/>
        <w:rPr>
          <w:rFonts w:eastAsia="Times New Roman" w:cs="Times New Roman"/>
          <w:sz w:val="20"/>
          <w:szCs w:val="20"/>
          <w:lang w:eastAsia="tr-TR"/>
        </w:rPr>
      </w:pPr>
    </w:p>
    <w:p w:rsidR="003F17DC" w:rsidRPr="00DF0F79" w:rsidRDefault="003F17DC" w:rsidP="003F17DC">
      <w:pPr>
        <w:spacing w:after="0" w:line="240" w:lineRule="auto"/>
        <w:rPr>
          <w:rFonts w:eastAsia="Times New Roman" w:cs="Times New Roman"/>
          <w:sz w:val="20"/>
          <w:szCs w:val="20"/>
          <w:lang w:eastAsia="tr-TR"/>
        </w:rPr>
      </w:pPr>
    </w:p>
    <w:p w:rsidR="003F17DC" w:rsidRPr="00DF0F79" w:rsidRDefault="003F17DC" w:rsidP="003F17DC">
      <w:pPr>
        <w:spacing w:after="0" w:line="240" w:lineRule="auto"/>
        <w:rPr>
          <w:rFonts w:eastAsia="Times New Roman" w:cs="Times New Roman"/>
          <w:sz w:val="20"/>
          <w:szCs w:val="20"/>
          <w:lang w:eastAsia="tr-TR"/>
        </w:rPr>
      </w:pPr>
    </w:p>
    <w:tbl>
      <w:tblPr>
        <w:tblStyle w:val="TabloKlavuzu"/>
        <w:tblW w:w="4942" w:type="pct"/>
        <w:tblLook w:val="04A0" w:firstRow="1" w:lastRow="0" w:firstColumn="1" w:lastColumn="0" w:noHBand="0" w:noVBand="1"/>
      </w:tblPr>
      <w:tblGrid>
        <w:gridCol w:w="6000"/>
        <w:gridCol w:w="848"/>
        <w:gridCol w:w="2332"/>
      </w:tblGrid>
      <w:tr w:rsidR="003F17DC" w:rsidRPr="00DF0F79" w:rsidTr="00B004EE">
        <w:trPr>
          <w:trHeight w:val="525"/>
        </w:trPr>
        <w:tc>
          <w:tcPr>
            <w:tcW w:w="5000" w:type="pct"/>
            <w:gridSpan w:val="3"/>
            <w:hideMark/>
          </w:tcPr>
          <w:p w:rsidR="003F17DC" w:rsidRPr="00DF0F79" w:rsidRDefault="003F17DC" w:rsidP="00B004EE">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DEĞERLENDİRME SİSTEMİ</w:t>
            </w:r>
          </w:p>
        </w:tc>
      </w:tr>
      <w:tr w:rsidR="003F17DC" w:rsidRPr="00DF0F79" w:rsidTr="00B004EE">
        <w:trPr>
          <w:trHeight w:val="450"/>
        </w:trPr>
        <w:tc>
          <w:tcPr>
            <w:tcW w:w="3268" w:type="pct"/>
            <w:hideMark/>
          </w:tcPr>
          <w:p w:rsidR="003F17DC" w:rsidRPr="00DF0F79" w:rsidRDefault="003F17DC" w:rsidP="00B004EE">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YARIYIL İÇİ ÇALIŞMALARI</w:t>
            </w:r>
          </w:p>
        </w:tc>
        <w:tc>
          <w:tcPr>
            <w:tcW w:w="462" w:type="pct"/>
            <w:hideMark/>
          </w:tcPr>
          <w:p w:rsidR="003F17DC" w:rsidRPr="00DF0F79" w:rsidRDefault="003F17DC" w:rsidP="00B004EE">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SIRA</w:t>
            </w:r>
          </w:p>
        </w:tc>
        <w:tc>
          <w:tcPr>
            <w:tcW w:w="1270" w:type="pct"/>
            <w:hideMark/>
          </w:tcPr>
          <w:p w:rsidR="003F17DC" w:rsidRPr="00DF0F79" w:rsidRDefault="003F17DC" w:rsidP="00B004EE">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KATKI YÜZDESİ</w:t>
            </w:r>
          </w:p>
        </w:tc>
      </w:tr>
      <w:tr w:rsidR="003F17DC" w:rsidRPr="00DF0F79" w:rsidTr="00B004EE">
        <w:trPr>
          <w:trHeight w:val="375"/>
        </w:trPr>
        <w:tc>
          <w:tcPr>
            <w:tcW w:w="3268" w:type="pct"/>
            <w:hideMark/>
          </w:tcPr>
          <w:p w:rsidR="003F17DC" w:rsidRPr="00DF0F79" w:rsidRDefault="003F17DC" w:rsidP="00B004E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Ara Sınav</w:t>
            </w:r>
          </w:p>
        </w:tc>
        <w:tc>
          <w:tcPr>
            <w:tcW w:w="462" w:type="pct"/>
            <w:hideMark/>
          </w:tcPr>
          <w:p w:rsidR="003F17DC" w:rsidRPr="00DF0F79" w:rsidRDefault="003F17DC" w:rsidP="00B004E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w:t>
            </w:r>
          </w:p>
        </w:tc>
        <w:tc>
          <w:tcPr>
            <w:tcW w:w="1270" w:type="pct"/>
            <w:hideMark/>
          </w:tcPr>
          <w:p w:rsidR="003F17DC" w:rsidRPr="00DF0F79" w:rsidRDefault="003F17DC" w:rsidP="00B004E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70</w:t>
            </w:r>
          </w:p>
        </w:tc>
      </w:tr>
      <w:tr w:rsidR="003F17DC" w:rsidRPr="00DF0F79" w:rsidTr="00B004EE">
        <w:trPr>
          <w:trHeight w:val="375"/>
        </w:trPr>
        <w:tc>
          <w:tcPr>
            <w:tcW w:w="3268" w:type="pct"/>
            <w:hideMark/>
          </w:tcPr>
          <w:p w:rsidR="003F17DC" w:rsidRPr="00DF0F79" w:rsidRDefault="003F17DC" w:rsidP="00B004E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Kısa Sınav</w:t>
            </w:r>
          </w:p>
        </w:tc>
        <w:tc>
          <w:tcPr>
            <w:tcW w:w="462" w:type="pct"/>
            <w:hideMark/>
          </w:tcPr>
          <w:p w:rsidR="003F17DC" w:rsidRPr="00DF0F79" w:rsidRDefault="003F17DC" w:rsidP="00B004E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2</w:t>
            </w:r>
          </w:p>
        </w:tc>
        <w:tc>
          <w:tcPr>
            <w:tcW w:w="1270" w:type="pct"/>
            <w:hideMark/>
          </w:tcPr>
          <w:p w:rsidR="003F17DC" w:rsidRPr="00DF0F79" w:rsidRDefault="003F17DC" w:rsidP="00B004E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20</w:t>
            </w:r>
          </w:p>
        </w:tc>
      </w:tr>
      <w:tr w:rsidR="003F17DC" w:rsidRPr="00DF0F79" w:rsidTr="00B004EE">
        <w:trPr>
          <w:trHeight w:val="375"/>
        </w:trPr>
        <w:tc>
          <w:tcPr>
            <w:tcW w:w="3268" w:type="pct"/>
            <w:hideMark/>
          </w:tcPr>
          <w:p w:rsidR="003F17DC" w:rsidRPr="00DF0F79" w:rsidRDefault="003F17DC" w:rsidP="00B004E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Ödev</w:t>
            </w:r>
          </w:p>
        </w:tc>
        <w:tc>
          <w:tcPr>
            <w:tcW w:w="462" w:type="pct"/>
            <w:hideMark/>
          </w:tcPr>
          <w:p w:rsidR="003F17DC" w:rsidRPr="00DF0F79" w:rsidRDefault="003F17DC" w:rsidP="00B004E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w:t>
            </w:r>
          </w:p>
        </w:tc>
        <w:tc>
          <w:tcPr>
            <w:tcW w:w="1270" w:type="pct"/>
            <w:hideMark/>
          </w:tcPr>
          <w:p w:rsidR="003F17DC" w:rsidRPr="00DF0F79" w:rsidRDefault="003F17DC" w:rsidP="00B004E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10</w:t>
            </w:r>
          </w:p>
        </w:tc>
      </w:tr>
      <w:tr w:rsidR="003F17DC" w:rsidRPr="00DF0F79" w:rsidTr="00B004EE">
        <w:trPr>
          <w:trHeight w:val="375"/>
        </w:trPr>
        <w:tc>
          <w:tcPr>
            <w:tcW w:w="3268" w:type="pct"/>
            <w:hideMark/>
          </w:tcPr>
          <w:p w:rsidR="003F17DC" w:rsidRPr="00DF0F79" w:rsidRDefault="003F17DC" w:rsidP="00B004EE">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Toplam</w:t>
            </w:r>
          </w:p>
        </w:tc>
        <w:tc>
          <w:tcPr>
            <w:tcW w:w="462" w:type="pct"/>
            <w:hideMark/>
          </w:tcPr>
          <w:p w:rsidR="003F17DC" w:rsidRPr="00DF0F79" w:rsidRDefault="003F17DC" w:rsidP="00B004E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 </w:t>
            </w:r>
          </w:p>
        </w:tc>
        <w:tc>
          <w:tcPr>
            <w:tcW w:w="1270" w:type="pct"/>
            <w:hideMark/>
          </w:tcPr>
          <w:p w:rsidR="003F17DC" w:rsidRPr="00DF0F79" w:rsidRDefault="003F17DC" w:rsidP="00B004EE">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100</w:t>
            </w:r>
          </w:p>
        </w:tc>
      </w:tr>
      <w:tr w:rsidR="003F17DC" w:rsidRPr="00DF0F79" w:rsidTr="00B004EE">
        <w:trPr>
          <w:trHeight w:val="375"/>
        </w:trPr>
        <w:tc>
          <w:tcPr>
            <w:tcW w:w="3268" w:type="pct"/>
            <w:hideMark/>
          </w:tcPr>
          <w:p w:rsidR="003F17DC" w:rsidRPr="00DF0F79" w:rsidRDefault="003F17DC" w:rsidP="00B004EE">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Finalin Başarıya Oranı</w:t>
            </w:r>
          </w:p>
        </w:tc>
        <w:tc>
          <w:tcPr>
            <w:tcW w:w="462" w:type="pct"/>
            <w:hideMark/>
          </w:tcPr>
          <w:p w:rsidR="003F17DC" w:rsidRPr="00DF0F79" w:rsidRDefault="003F17DC" w:rsidP="00B004E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 </w:t>
            </w:r>
          </w:p>
        </w:tc>
        <w:tc>
          <w:tcPr>
            <w:tcW w:w="1270" w:type="pct"/>
            <w:hideMark/>
          </w:tcPr>
          <w:p w:rsidR="003F17DC" w:rsidRPr="00DF0F79" w:rsidRDefault="003F17DC" w:rsidP="00B004E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60</w:t>
            </w:r>
          </w:p>
        </w:tc>
      </w:tr>
      <w:tr w:rsidR="003F17DC" w:rsidRPr="00DF0F79" w:rsidTr="00B004EE">
        <w:trPr>
          <w:trHeight w:val="375"/>
        </w:trPr>
        <w:tc>
          <w:tcPr>
            <w:tcW w:w="3268" w:type="pct"/>
            <w:hideMark/>
          </w:tcPr>
          <w:p w:rsidR="003F17DC" w:rsidRPr="00DF0F79" w:rsidRDefault="003F17DC" w:rsidP="00B004EE">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Yıliçinin Başarıya Oranı</w:t>
            </w:r>
          </w:p>
        </w:tc>
        <w:tc>
          <w:tcPr>
            <w:tcW w:w="462" w:type="pct"/>
            <w:hideMark/>
          </w:tcPr>
          <w:p w:rsidR="003F17DC" w:rsidRPr="00DF0F79" w:rsidRDefault="003F17DC" w:rsidP="00B004E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 </w:t>
            </w:r>
          </w:p>
        </w:tc>
        <w:tc>
          <w:tcPr>
            <w:tcW w:w="1270" w:type="pct"/>
            <w:hideMark/>
          </w:tcPr>
          <w:p w:rsidR="003F17DC" w:rsidRPr="00DF0F79" w:rsidRDefault="003F17DC" w:rsidP="00B004E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40</w:t>
            </w:r>
          </w:p>
        </w:tc>
      </w:tr>
      <w:tr w:rsidR="003F17DC" w:rsidRPr="00DF0F79" w:rsidTr="00B004EE">
        <w:trPr>
          <w:trHeight w:val="375"/>
        </w:trPr>
        <w:tc>
          <w:tcPr>
            <w:tcW w:w="3268" w:type="pct"/>
            <w:hideMark/>
          </w:tcPr>
          <w:p w:rsidR="003F17DC" w:rsidRPr="00DF0F79" w:rsidRDefault="003F17DC" w:rsidP="00B004EE">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Toplam</w:t>
            </w:r>
          </w:p>
        </w:tc>
        <w:tc>
          <w:tcPr>
            <w:tcW w:w="462" w:type="pct"/>
            <w:hideMark/>
          </w:tcPr>
          <w:p w:rsidR="003F17DC" w:rsidRPr="00DF0F79" w:rsidRDefault="003F17DC" w:rsidP="00B004E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 </w:t>
            </w:r>
          </w:p>
        </w:tc>
        <w:tc>
          <w:tcPr>
            <w:tcW w:w="1270" w:type="pct"/>
            <w:hideMark/>
          </w:tcPr>
          <w:p w:rsidR="003F17DC" w:rsidRPr="00DF0F79" w:rsidRDefault="003F17DC" w:rsidP="00B004EE">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100</w:t>
            </w:r>
          </w:p>
        </w:tc>
      </w:tr>
    </w:tbl>
    <w:p w:rsidR="003F17DC" w:rsidRPr="00DF0F79" w:rsidRDefault="003F17DC" w:rsidP="003F17DC">
      <w:pPr>
        <w:spacing w:after="0" w:line="240" w:lineRule="auto"/>
        <w:rPr>
          <w:rFonts w:eastAsia="Times New Roman" w:cs="Times New Roman"/>
          <w:color w:val="000000" w:themeColor="text1"/>
          <w:sz w:val="20"/>
          <w:szCs w:val="20"/>
          <w:lang w:eastAsia="tr-TR"/>
        </w:rPr>
      </w:pPr>
    </w:p>
    <w:p w:rsidR="003F17DC" w:rsidRPr="00DF0F79" w:rsidRDefault="003F17DC" w:rsidP="003F17DC">
      <w:pPr>
        <w:spacing w:after="0" w:line="240" w:lineRule="auto"/>
        <w:rPr>
          <w:rFonts w:eastAsia="Times New Roman" w:cs="Times New Roman"/>
          <w:color w:val="000000" w:themeColor="text1"/>
          <w:sz w:val="20"/>
          <w:szCs w:val="20"/>
          <w:lang w:eastAsia="tr-TR"/>
        </w:rPr>
      </w:pPr>
    </w:p>
    <w:tbl>
      <w:tblPr>
        <w:tblStyle w:val="TabloKlavuzu1"/>
        <w:tblW w:w="4942" w:type="pct"/>
        <w:tblLook w:val="04A0" w:firstRow="1" w:lastRow="0" w:firstColumn="1" w:lastColumn="0" w:noHBand="0" w:noVBand="1"/>
      </w:tblPr>
      <w:tblGrid>
        <w:gridCol w:w="6000"/>
        <w:gridCol w:w="3180"/>
      </w:tblGrid>
      <w:tr w:rsidR="003F17DC" w:rsidRPr="00DF0F79" w:rsidTr="00B004EE">
        <w:trPr>
          <w:trHeight w:val="375"/>
        </w:trPr>
        <w:tc>
          <w:tcPr>
            <w:tcW w:w="6000" w:type="dxa"/>
            <w:hideMark/>
          </w:tcPr>
          <w:p w:rsidR="003F17DC" w:rsidRPr="00DF0F79" w:rsidRDefault="003F17DC" w:rsidP="00B004EE">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DERS KATEGORİSİ</w:t>
            </w:r>
          </w:p>
        </w:tc>
        <w:tc>
          <w:tcPr>
            <w:tcW w:w="3180" w:type="dxa"/>
            <w:hideMark/>
          </w:tcPr>
          <w:p w:rsidR="003F17DC" w:rsidRPr="00DF0F79" w:rsidRDefault="003F17DC" w:rsidP="00B004EE">
            <w:pPr>
              <w:spacing w:line="240" w:lineRule="atLeast"/>
              <w:rPr>
                <w:rFonts w:eastAsia="Times New Roman" w:cs="Times New Roman"/>
                <w:sz w:val="20"/>
                <w:szCs w:val="20"/>
              </w:rPr>
            </w:pPr>
            <w:r w:rsidRPr="00DF0F79">
              <w:rPr>
                <w:rFonts w:eastAsia="Times New Roman" w:cs="Times New Roman"/>
                <w:sz w:val="20"/>
                <w:szCs w:val="20"/>
              </w:rPr>
              <w:t>Temel Mesleki Dersler</w:t>
            </w:r>
          </w:p>
        </w:tc>
      </w:tr>
    </w:tbl>
    <w:p w:rsidR="003F17DC" w:rsidRPr="00DF0F79" w:rsidRDefault="003F17DC" w:rsidP="003F17DC">
      <w:pPr>
        <w:spacing w:after="0" w:line="240" w:lineRule="auto"/>
        <w:rPr>
          <w:rFonts w:eastAsia="Times New Roman" w:cs="Times New Roman"/>
          <w:sz w:val="20"/>
          <w:szCs w:val="20"/>
          <w:lang w:eastAsia="tr-TR"/>
        </w:rPr>
      </w:pPr>
    </w:p>
    <w:p w:rsidR="003F17DC" w:rsidRPr="00DF0F79" w:rsidRDefault="003F17DC" w:rsidP="003F17DC">
      <w:pPr>
        <w:spacing w:after="0" w:line="240" w:lineRule="auto"/>
        <w:rPr>
          <w:rFonts w:eastAsia="Times New Roman" w:cs="Times New Roman"/>
          <w:sz w:val="20"/>
          <w:szCs w:val="20"/>
          <w:lang w:eastAsia="tr-TR"/>
        </w:rPr>
      </w:pP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5F7D5A" w:rsidRPr="00DF0F79" w:rsidTr="009804D2">
        <w:tc>
          <w:tcPr>
            <w:tcW w:w="6771" w:type="dxa"/>
            <w:gridSpan w:val="2"/>
          </w:tcPr>
          <w:p w:rsidR="005F7D5A" w:rsidRPr="00DF0F79" w:rsidRDefault="005F7D5A" w:rsidP="009804D2">
            <w:pPr>
              <w:spacing w:after="200" w:line="276" w:lineRule="auto"/>
              <w:jc w:val="both"/>
              <w:rPr>
                <w:rFonts w:cs="Times New Roman"/>
                <w:b/>
                <w:sz w:val="20"/>
                <w:szCs w:val="20"/>
              </w:rPr>
            </w:pPr>
            <w:r w:rsidRPr="00DF0F79">
              <w:rPr>
                <w:rFonts w:cs="Times New Roman"/>
                <w:b/>
                <w:sz w:val="20"/>
                <w:szCs w:val="20"/>
              </w:rPr>
              <w:t>Vergi Hukuku ve Türk Vergi Sistemi Dersi - Program Öğrenme Çıktıları İlişkisi</w:t>
            </w:r>
          </w:p>
        </w:tc>
        <w:tc>
          <w:tcPr>
            <w:tcW w:w="2409" w:type="dxa"/>
            <w:gridSpan w:val="5"/>
          </w:tcPr>
          <w:p w:rsidR="005F7D5A" w:rsidRPr="00DF0F79" w:rsidRDefault="005F7D5A" w:rsidP="009804D2">
            <w:pPr>
              <w:spacing w:after="200" w:line="276" w:lineRule="auto"/>
              <w:jc w:val="both"/>
              <w:rPr>
                <w:rFonts w:cs="Times New Roman"/>
                <w:b/>
                <w:sz w:val="20"/>
                <w:szCs w:val="20"/>
              </w:rPr>
            </w:pPr>
            <w:r w:rsidRPr="00DF0F79">
              <w:rPr>
                <w:rFonts w:cs="Times New Roman"/>
                <w:b/>
                <w:sz w:val="20"/>
                <w:szCs w:val="20"/>
              </w:rPr>
              <w:t>Değerlendirme</w:t>
            </w:r>
          </w:p>
        </w:tc>
      </w:tr>
      <w:tr w:rsidR="005F7D5A" w:rsidRPr="00DF0F79" w:rsidTr="009804D2">
        <w:tc>
          <w:tcPr>
            <w:tcW w:w="6771" w:type="dxa"/>
            <w:gridSpan w:val="2"/>
          </w:tcPr>
          <w:p w:rsidR="005F7D5A" w:rsidRPr="00DF0F79" w:rsidRDefault="005F7D5A" w:rsidP="009804D2">
            <w:pPr>
              <w:jc w:val="both"/>
              <w:rPr>
                <w:rFonts w:cs="Times New Roman"/>
                <w:sz w:val="20"/>
                <w:szCs w:val="20"/>
              </w:rPr>
            </w:pPr>
            <w:r w:rsidRPr="00DF0F79">
              <w:rPr>
                <w:rFonts w:cs="Times New Roman"/>
                <w:b/>
                <w:sz w:val="20"/>
                <w:szCs w:val="20"/>
              </w:rPr>
              <w:t>Program Öğrenme Çıktıları</w:t>
            </w:r>
          </w:p>
        </w:tc>
        <w:tc>
          <w:tcPr>
            <w:tcW w:w="567" w:type="dxa"/>
          </w:tcPr>
          <w:p w:rsidR="005F7D5A" w:rsidRPr="00DF0F79" w:rsidRDefault="005F7D5A" w:rsidP="009804D2">
            <w:pPr>
              <w:spacing w:after="200" w:line="276" w:lineRule="auto"/>
              <w:jc w:val="both"/>
              <w:rPr>
                <w:rFonts w:cs="Times New Roman"/>
                <w:b/>
                <w:sz w:val="20"/>
                <w:szCs w:val="20"/>
              </w:rPr>
            </w:pPr>
            <w:r w:rsidRPr="00DF0F79">
              <w:rPr>
                <w:rFonts w:cs="Times New Roman"/>
                <w:b/>
                <w:sz w:val="20"/>
                <w:szCs w:val="20"/>
              </w:rPr>
              <w:t>1</w:t>
            </w:r>
          </w:p>
        </w:tc>
        <w:tc>
          <w:tcPr>
            <w:tcW w:w="567" w:type="dxa"/>
          </w:tcPr>
          <w:p w:rsidR="005F7D5A" w:rsidRPr="00DF0F79" w:rsidRDefault="005F7D5A" w:rsidP="009804D2">
            <w:pPr>
              <w:spacing w:after="200" w:line="276" w:lineRule="auto"/>
              <w:jc w:val="both"/>
              <w:rPr>
                <w:rFonts w:cs="Times New Roman"/>
                <w:b/>
                <w:sz w:val="20"/>
                <w:szCs w:val="20"/>
              </w:rPr>
            </w:pPr>
            <w:r w:rsidRPr="00DF0F79">
              <w:rPr>
                <w:rFonts w:cs="Times New Roman"/>
                <w:b/>
                <w:sz w:val="20"/>
                <w:szCs w:val="20"/>
              </w:rPr>
              <w:t>2</w:t>
            </w:r>
          </w:p>
        </w:tc>
        <w:tc>
          <w:tcPr>
            <w:tcW w:w="425" w:type="dxa"/>
          </w:tcPr>
          <w:p w:rsidR="005F7D5A" w:rsidRPr="00DF0F79" w:rsidRDefault="005F7D5A" w:rsidP="009804D2">
            <w:pPr>
              <w:spacing w:after="200" w:line="276" w:lineRule="auto"/>
              <w:jc w:val="both"/>
              <w:rPr>
                <w:rFonts w:cs="Times New Roman"/>
                <w:b/>
                <w:sz w:val="20"/>
                <w:szCs w:val="20"/>
              </w:rPr>
            </w:pPr>
            <w:r w:rsidRPr="00DF0F79">
              <w:rPr>
                <w:rFonts w:cs="Times New Roman"/>
                <w:b/>
                <w:sz w:val="20"/>
                <w:szCs w:val="20"/>
              </w:rPr>
              <w:t>3</w:t>
            </w:r>
          </w:p>
        </w:tc>
        <w:tc>
          <w:tcPr>
            <w:tcW w:w="425" w:type="dxa"/>
          </w:tcPr>
          <w:p w:rsidR="005F7D5A" w:rsidRPr="00DF0F79" w:rsidRDefault="005F7D5A" w:rsidP="009804D2">
            <w:pPr>
              <w:spacing w:after="200" w:line="276" w:lineRule="auto"/>
              <w:jc w:val="both"/>
              <w:rPr>
                <w:rFonts w:cs="Times New Roman"/>
                <w:b/>
                <w:sz w:val="20"/>
                <w:szCs w:val="20"/>
              </w:rPr>
            </w:pPr>
            <w:r w:rsidRPr="00DF0F79">
              <w:rPr>
                <w:rFonts w:cs="Times New Roman"/>
                <w:b/>
                <w:sz w:val="20"/>
                <w:szCs w:val="20"/>
              </w:rPr>
              <w:t>4</w:t>
            </w:r>
          </w:p>
        </w:tc>
        <w:tc>
          <w:tcPr>
            <w:tcW w:w="425" w:type="dxa"/>
          </w:tcPr>
          <w:p w:rsidR="005F7D5A" w:rsidRPr="00DF0F79" w:rsidRDefault="005F7D5A" w:rsidP="009804D2">
            <w:pPr>
              <w:spacing w:after="200" w:line="276" w:lineRule="auto"/>
              <w:jc w:val="both"/>
              <w:rPr>
                <w:rFonts w:cs="Times New Roman"/>
                <w:b/>
                <w:sz w:val="20"/>
                <w:szCs w:val="20"/>
              </w:rPr>
            </w:pPr>
            <w:r w:rsidRPr="00DF0F79">
              <w:rPr>
                <w:rFonts w:cs="Times New Roman"/>
                <w:b/>
                <w:sz w:val="20"/>
                <w:szCs w:val="20"/>
              </w:rPr>
              <w:t>5</w:t>
            </w:r>
          </w:p>
        </w:tc>
      </w:tr>
      <w:tr w:rsidR="005F7D5A" w:rsidRPr="00DF0F79" w:rsidTr="009804D2">
        <w:tc>
          <w:tcPr>
            <w:tcW w:w="534" w:type="dxa"/>
            <w:vAlign w:val="center"/>
          </w:tcPr>
          <w:p w:rsidR="005F7D5A" w:rsidRPr="00DF0F79" w:rsidRDefault="005F7D5A" w:rsidP="009804D2">
            <w:pPr>
              <w:spacing w:line="240" w:lineRule="atLeast"/>
              <w:rPr>
                <w:rFonts w:cs="Times New Roman"/>
                <w:sz w:val="20"/>
                <w:szCs w:val="20"/>
              </w:rPr>
            </w:pPr>
            <w:r w:rsidRPr="00DF0F79">
              <w:rPr>
                <w:rFonts w:cs="Times New Roman"/>
                <w:sz w:val="20"/>
                <w:szCs w:val="20"/>
              </w:rPr>
              <w:t>1</w:t>
            </w:r>
          </w:p>
        </w:tc>
        <w:tc>
          <w:tcPr>
            <w:tcW w:w="6237" w:type="dxa"/>
          </w:tcPr>
          <w:p w:rsidR="005F7D5A" w:rsidRPr="00DF0F79" w:rsidRDefault="005F7D5A" w:rsidP="009804D2">
            <w:pPr>
              <w:rPr>
                <w:rFonts w:cs="Times New Roman"/>
                <w:sz w:val="20"/>
                <w:szCs w:val="20"/>
              </w:rPr>
            </w:pPr>
            <w:proofErr w:type="gramStart"/>
            <w:r w:rsidRPr="00DF0F79">
              <w:rPr>
                <w:rFonts w:cs="Times New Roman"/>
                <w:sz w:val="20"/>
                <w:szCs w:val="20"/>
              </w:rPr>
              <w:t>İşinin gerektirdiği temel bilgilere sahip olmak.</w:t>
            </w:r>
            <w:proofErr w:type="gramEnd"/>
          </w:p>
        </w:tc>
        <w:tc>
          <w:tcPr>
            <w:tcW w:w="567" w:type="dxa"/>
            <w:vAlign w:val="center"/>
          </w:tcPr>
          <w:p w:rsidR="005F7D5A" w:rsidRPr="00DF0F79" w:rsidRDefault="005F7D5A" w:rsidP="009804D2">
            <w:pPr>
              <w:spacing w:line="240" w:lineRule="atLeast"/>
              <w:jc w:val="center"/>
              <w:rPr>
                <w:rFonts w:cs="Times New Roman"/>
                <w:b/>
                <w:sz w:val="20"/>
                <w:szCs w:val="20"/>
              </w:rPr>
            </w:pPr>
          </w:p>
        </w:tc>
        <w:tc>
          <w:tcPr>
            <w:tcW w:w="567" w:type="dxa"/>
            <w:vAlign w:val="center"/>
          </w:tcPr>
          <w:p w:rsidR="005F7D5A" w:rsidRPr="00DF0F79" w:rsidRDefault="005F7D5A" w:rsidP="009804D2">
            <w:pPr>
              <w:spacing w:line="240" w:lineRule="atLeast"/>
              <w:jc w:val="center"/>
              <w:rPr>
                <w:rFonts w:cs="Times New Roman"/>
                <w:b/>
                <w:sz w:val="20"/>
                <w:szCs w:val="20"/>
              </w:rPr>
            </w:pPr>
          </w:p>
        </w:tc>
        <w:tc>
          <w:tcPr>
            <w:tcW w:w="425" w:type="dxa"/>
            <w:vAlign w:val="center"/>
          </w:tcPr>
          <w:p w:rsidR="005F7D5A" w:rsidRPr="00DF0F79" w:rsidRDefault="005F7D5A" w:rsidP="009804D2">
            <w:pPr>
              <w:spacing w:line="240" w:lineRule="atLeast"/>
              <w:jc w:val="center"/>
              <w:rPr>
                <w:rFonts w:cs="Times New Roman"/>
                <w:b/>
                <w:sz w:val="20"/>
                <w:szCs w:val="20"/>
              </w:rPr>
            </w:pPr>
          </w:p>
        </w:tc>
        <w:tc>
          <w:tcPr>
            <w:tcW w:w="425" w:type="dxa"/>
            <w:vAlign w:val="center"/>
          </w:tcPr>
          <w:p w:rsidR="005F7D5A" w:rsidRPr="00DF0F79" w:rsidRDefault="005F7D5A" w:rsidP="009804D2">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5F7D5A" w:rsidRPr="00DF0F79" w:rsidRDefault="005F7D5A" w:rsidP="009804D2">
            <w:pPr>
              <w:spacing w:line="240" w:lineRule="atLeast"/>
              <w:jc w:val="center"/>
              <w:rPr>
                <w:rFonts w:cs="Times New Roman"/>
                <w:b/>
                <w:sz w:val="20"/>
                <w:szCs w:val="20"/>
              </w:rPr>
            </w:pPr>
          </w:p>
        </w:tc>
      </w:tr>
      <w:tr w:rsidR="005F7D5A" w:rsidRPr="00DF0F79" w:rsidTr="009804D2">
        <w:tc>
          <w:tcPr>
            <w:tcW w:w="534" w:type="dxa"/>
            <w:vAlign w:val="center"/>
          </w:tcPr>
          <w:p w:rsidR="005F7D5A" w:rsidRPr="00DF0F79" w:rsidRDefault="005F7D5A" w:rsidP="009804D2">
            <w:pPr>
              <w:spacing w:line="240" w:lineRule="atLeast"/>
              <w:rPr>
                <w:rFonts w:cs="Times New Roman"/>
                <w:sz w:val="20"/>
                <w:szCs w:val="20"/>
              </w:rPr>
            </w:pPr>
            <w:r w:rsidRPr="00DF0F79">
              <w:rPr>
                <w:rFonts w:cs="Times New Roman"/>
                <w:sz w:val="20"/>
                <w:szCs w:val="20"/>
              </w:rPr>
              <w:t>2</w:t>
            </w:r>
          </w:p>
        </w:tc>
        <w:tc>
          <w:tcPr>
            <w:tcW w:w="6237" w:type="dxa"/>
          </w:tcPr>
          <w:p w:rsidR="005F7D5A" w:rsidRPr="00DF0F79" w:rsidRDefault="005F7D5A" w:rsidP="009804D2">
            <w:pPr>
              <w:rPr>
                <w:rFonts w:cs="Times New Roman"/>
                <w:sz w:val="20"/>
                <w:szCs w:val="20"/>
              </w:rPr>
            </w:pPr>
            <w:r w:rsidRPr="00DF0F79">
              <w:rPr>
                <w:rFonts w:cs="Times New Roman"/>
                <w:sz w:val="20"/>
                <w:szCs w:val="20"/>
              </w:rPr>
              <w:t>Çalıştığı kurumda, görev aldığı konularda istatistiki verileri kullanarak (veriyi elde etme, analize hazırlama ve sonuçları bulma) sorunları tanımlar, analiz eder ve çözüm yolları sunar.</w:t>
            </w:r>
          </w:p>
        </w:tc>
        <w:tc>
          <w:tcPr>
            <w:tcW w:w="567" w:type="dxa"/>
            <w:vAlign w:val="center"/>
          </w:tcPr>
          <w:p w:rsidR="005F7D5A" w:rsidRPr="00DF0F79" w:rsidRDefault="005F7D5A" w:rsidP="009804D2">
            <w:pPr>
              <w:spacing w:line="240" w:lineRule="atLeast"/>
              <w:jc w:val="center"/>
              <w:rPr>
                <w:rFonts w:cs="Times New Roman"/>
                <w:b/>
                <w:sz w:val="20"/>
                <w:szCs w:val="20"/>
              </w:rPr>
            </w:pPr>
          </w:p>
        </w:tc>
        <w:tc>
          <w:tcPr>
            <w:tcW w:w="567" w:type="dxa"/>
            <w:vAlign w:val="center"/>
          </w:tcPr>
          <w:p w:rsidR="005F7D5A" w:rsidRPr="00DF0F79" w:rsidRDefault="005F7D5A" w:rsidP="009804D2">
            <w:pPr>
              <w:spacing w:line="240" w:lineRule="atLeast"/>
              <w:jc w:val="center"/>
              <w:rPr>
                <w:rFonts w:cs="Times New Roman"/>
                <w:b/>
                <w:sz w:val="20"/>
                <w:szCs w:val="20"/>
              </w:rPr>
            </w:pPr>
          </w:p>
        </w:tc>
        <w:tc>
          <w:tcPr>
            <w:tcW w:w="425" w:type="dxa"/>
            <w:vAlign w:val="center"/>
          </w:tcPr>
          <w:p w:rsidR="005F7D5A" w:rsidRPr="00DF0F79" w:rsidRDefault="005F7D5A" w:rsidP="009804D2">
            <w:pPr>
              <w:spacing w:line="240" w:lineRule="atLeast"/>
              <w:jc w:val="center"/>
              <w:rPr>
                <w:rFonts w:cs="Times New Roman"/>
                <w:b/>
                <w:sz w:val="20"/>
                <w:szCs w:val="20"/>
              </w:rPr>
            </w:pPr>
          </w:p>
        </w:tc>
        <w:tc>
          <w:tcPr>
            <w:tcW w:w="425" w:type="dxa"/>
            <w:vAlign w:val="center"/>
          </w:tcPr>
          <w:p w:rsidR="005F7D5A" w:rsidRPr="00DF0F79" w:rsidRDefault="005F7D5A" w:rsidP="009804D2">
            <w:pPr>
              <w:spacing w:line="240" w:lineRule="atLeast"/>
              <w:jc w:val="center"/>
              <w:rPr>
                <w:rFonts w:cs="Times New Roman"/>
                <w:b/>
                <w:sz w:val="20"/>
                <w:szCs w:val="20"/>
              </w:rPr>
            </w:pPr>
          </w:p>
        </w:tc>
        <w:tc>
          <w:tcPr>
            <w:tcW w:w="425" w:type="dxa"/>
            <w:vAlign w:val="center"/>
          </w:tcPr>
          <w:p w:rsidR="005F7D5A" w:rsidRPr="00DF0F79" w:rsidRDefault="005F7D5A" w:rsidP="009804D2">
            <w:pPr>
              <w:spacing w:line="240" w:lineRule="atLeast"/>
              <w:jc w:val="center"/>
              <w:rPr>
                <w:rFonts w:cs="Times New Roman"/>
                <w:b/>
                <w:sz w:val="20"/>
                <w:szCs w:val="20"/>
              </w:rPr>
            </w:pPr>
          </w:p>
        </w:tc>
      </w:tr>
      <w:tr w:rsidR="005F7D5A" w:rsidRPr="00DF0F79" w:rsidTr="009804D2">
        <w:tc>
          <w:tcPr>
            <w:tcW w:w="534" w:type="dxa"/>
            <w:vAlign w:val="center"/>
          </w:tcPr>
          <w:p w:rsidR="005F7D5A" w:rsidRPr="00DF0F79" w:rsidRDefault="005F7D5A" w:rsidP="009804D2">
            <w:pPr>
              <w:spacing w:line="240" w:lineRule="atLeast"/>
              <w:rPr>
                <w:rFonts w:cs="Times New Roman"/>
                <w:sz w:val="20"/>
                <w:szCs w:val="20"/>
              </w:rPr>
            </w:pPr>
            <w:r w:rsidRPr="00DF0F79">
              <w:rPr>
                <w:rFonts w:cs="Times New Roman"/>
                <w:sz w:val="20"/>
                <w:szCs w:val="20"/>
              </w:rPr>
              <w:t>3</w:t>
            </w:r>
          </w:p>
        </w:tc>
        <w:tc>
          <w:tcPr>
            <w:tcW w:w="6237" w:type="dxa"/>
          </w:tcPr>
          <w:p w:rsidR="005F7D5A" w:rsidRPr="00DF0F79" w:rsidRDefault="005F7D5A" w:rsidP="009804D2">
            <w:pPr>
              <w:rPr>
                <w:rFonts w:cs="Times New Roman"/>
                <w:sz w:val="20"/>
                <w:szCs w:val="20"/>
              </w:rPr>
            </w:pPr>
            <w:r w:rsidRPr="00DF0F79">
              <w:rPr>
                <w:rFonts w:cs="Times New Roman"/>
                <w:sz w:val="20"/>
                <w:szCs w:val="20"/>
              </w:rPr>
              <w:t>Çalıştığı kurumda, görev aldığı alanlarla ilgili araştırma ve çalışma yapar, fikir yürütebilme becerisinden faydalanarak projelere katkı verir, sorumluluk alır ve alternatif çözümler üretebilir.</w:t>
            </w:r>
          </w:p>
        </w:tc>
        <w:tc>
          <w:tcPr>
            <w:tcW w:w="567" w:type="dxa"/>
            <w:vAlign w:val="center"/>
          </w:tcPr>
          <w:p w:rsidR="005F7D5A" w:rsidRPr="00DF0F79" w:rsidRDefault="005F7D5A" w:rsidP="009804D2">
            <w:pPr>
              <w:spacing w:line="240" w:lineRule="atLeast"/>
              <w:jc w:val="center"/>
              <w:rPr>
                <w:rFonts w:cs="Times New Roman"/>
                <w:b/>
                <w:sz w:val="20"/>
                <w:szCs w:val="20"/>
              </w:rPr>
            </w:pPr>
          </w:p>
        </w:tc>
        <w:tc>
          <w:tcPr>
            <w:tcW w:w="567" w:type="dxa"/>
            <w:vAlign w:val="center"/>
          </w:tcPr>
          <w:p w:rsidR="005F7D5A" w:rsidRPr="00DF0F79" w:rsidRDefault="005F7D5A" w:rsidP="009804D2">
            <w:pPr>
              <w:spacing w:line="240" w:lineRule="atLeast"/>
              <w:jc w:val="center"/>
              <w:rPr>
                <w:rFonts w:cs="Times New Roman"/>
                <w:b/>
                <w:sz w:val="20"/>
                <w:szCs w:val="20"/>
              </w:rPr>
            </w:pPr>
          </w:p>
        </w:tc>
        <w:tc>
          <w:tcPr>
            <w:tcW w:w="425" w:type="dxa"/>
            <w:vAlign w:val="center"/>
          </w:tcPr>
          <w:p w:rsidR="005F7D5A" w:rsidRPr="00DF0F79" w:rsidRDefault="005F7D5A" w:rsidP="009804D2">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5F7D5A" w:rsidRPr="00DF0F79" w:rsidRDefault="005F7D5A" w:rsidP="009804D2">
            <w:pPr>
              <w:spacing w:line="240" w:lineRule="atLeast"/>
              <w:jc w:val="center"/>
              <w:rPr>
                <w:rFonts w:cs="Times New Roman"/>
                <w:b/>
                <w:sz w:val="20"/>
                <w:szCs w:val="20"/>
              </w:rPr>
            </w:pPr>
          </w:p>
        </w:tc>
        <w:tc>
          <w:tcPr>
            <w:tcW w:w="425" w:type="dxa"/>
            <w:vAlign w:val="center"/>
          </w:tcPr>
          <w:p w:rsidR="005F7D5A" w:rsidRPr="00DF0F79" w:rsidRDefault="005F7D5A" w:rsidP="009804D2">
            <w:pPr>
              <w:spacing w:line="240" w:lineRule="atLeast"/>
              <w:jc w:val="center"/>
              <w:rPr>
                <w:rFonts w:cs="Times New Roman"/>
                <w:b/>
                <w:sz w:val="20"/>
                <w:szCs w:val="20"/>
              </w:rPr>
            </w:pPr>
          </w:p>
        </w:tc>
      </w:tr>
      <w:tr w:rsidR="005F7D5A" w:rsidRPr="00DF0F79" w:rsidTr="009804D2">
        <w:tc>
          <w:tcPr>
            <w:tcW w:w="534" w:type="dxa"/>
            <w:vAlign w:val="center"/>
          </w:tcPr>
          <w:p w:rsidR="005F7D5A" w:rsidRPr="00DF0F79" w:rsidRDefault="005F7D5A" w:rsidP="009804D2">
            <w:pPr>
              <w:spacing w:line="240" w:lineRule="atLeast"/>
              <w:rPr>
                <w:rFonts w:cs="Times New Roman"/>
                <w:sz w:val="20"/>
                <w:szCs w:val="20"/>
              </w:rPr>
            </w:pPr>
            <w:r w:rsidRPr="00DF0F79">
              <w:rPr>
                <w:rFonts w:cs="Times New Roman"/>
                <w:sz w:val="20"/>
                <w:szCs w:val="20"/>
              </w:rPr>
              <w:t>4</w:t>
            </w:r>
          </w:p>
        </w:tc>
        <w:tc>
          <w:tcPr>
            <w:tcW w:w="6237" w:type="dxa"/>
          </w:tcPr>
          <w:p w:rsidR="005F7D5A" w:rsidRPr="00DF0F79" w:rsidRDefault="005F7D5A" w:rsidP="009804D2">
            <w:pPr>
              <w:rPr>
                <w:rFonts w:cs="Times New Roman"/>
                <w:sz w:val="20"/>
                <w:szCs w:val="20"/>
              </w:rPr>
            </w:pPr>
            <w:r w:rsidRPr="00DF0F79">
              <w:rPr>
                <w:rFonts w:cs="Times New Roman"/>
                <w:sz w:val="20"/>
                <w:szCs w:val="20"/>
              </w:rPr>
              <w:t>Çalıştığı kurumda, görev aldığı alanlarla ilgili işletmenin amaç ve hedeflerinin belirlenmesine yardımcı olur, bu alanlarda çalıştığı kurumun konumunu sorgular ve öneriler sunar.</w:t>
            </w:r>
          </w:p>
        </w:tc>
        <w:tc>
          <w:tcPr>
            <w:tcW w:w="567" w:type="dxa"/>
            <w:vAlign w:val="center"/>
          </w:tcPr>
          <w:p w:rsidR="005F7D5A" w:rsidRPr="00DF0F79" w:rsidRDefault="005F7D5A" w:rsidP="009804D2">
            <w:pPr>
              <w:spacing w:line="240" w:lineRule="atLeast"/>
              <w:jc w:val="center"/>
              <w:rPr>
                <w:rFonts w:cs="Times New Roman"/>
                <w:b/>
                <w:sz w:val="20"/>
                <w:szCs w:val="20"/>
              </w:rPr>
            </w:pPr>
          </w:p>
        </w:tc>
        <w:tc>
          <w:tcPr>
            <w:tcW w:w="567" w:type="dxa"/>
            <w:vAlign w:val="center"/>
          </w:tcPr>
          <w:p w:rsidR="005F7D5A" w:rsidRPr="00DF0F79" w:rsidRDefault="005F7D5A" w:rsidP="009804D2">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5F7D5A" w:rsidRPr="00DF0F79" w:rsidRDefault="005F7D5A" w:rsidP="009804D2">
            <w:pPr>
              <w:spacing w:line="240" w:lineRule="atLeast"/>
              <w:jc w:val="center"/>
              <w:rPr>
                <w:rFonts w:cs="Times New Roman"/>
                <w:b/>
                <w:sz w:val="20"/>
                <w:szCs w:val="20"/>
              </w:rPr>
            </w:pPr>
          </w:p>
        </w:tc>
        <w:tc>
          <w:tcPr>
            <w:tcW w:w="425" w:type="dxa"/>
            <w:vAlign w:val="center"/>
          </w:tcPr>
          <w:p w:rsidR="005F7D5A" w:rsidRPr="00DF0F79" w:rsidRDefault="005F7D5A" w:rsidP="009804D2">
            <w:pPr>
              <w:spacing w:line="240" w:lineRule="atLeast"/>
              <w:jc w:val="center"/>
              <w:rPr>
                <w:rFonts w:cs="Times New Roman"/>
                <w:b/>
                <w:sz w:val="20"/>
                <w:szCs w:val="20"/>
              </w:rPr>
            </w:pPr>
          </w:p>
        </w:tc>
        <w:tc>
          <w:tcPr>
            <w:tcW w:w="425" w:type="dxa"/>
            <w:vAlign w:val="center"/>
          </w:tcPr>
          <w:p w:rsidR="005F7D5A" w:rsidRPr="00DF0F79" w:rsidRDefault="005F7D5A" w:rsidP="009804D2">
            <w:pPr>
              <w:spacing w:line="240" w:lineRule="atLeast"/>
              <w:jc w:val="center"/>
              <w:rPr>
                <w:rFonts w:cs="Times New Roman"/>
                <w:b/>
                <w:sz w:val="20"/>
                <w:szCs w:val="20"/>
              </w:rPr>
            </w:pPr>
          </w:p>
        </w:tc>
      </w:tr>
      <w:tr w:rsidR="005F7D5A" w:rsidRPr="00DF0F79" w:rsidTr="009804D2">
        <w:tc>
          <w:tcPr>
            <w:tcW w:w="534" w:type="dxa"/>
            <w:vAlign w:val="center"/>
          </w:tcPr>
          <w:p w:rsidR="005F7D5A" w:rsidRPr="00DF0F79" w:rsidRDefault="005F7D5A" w:rsidP="009804D2">
            <w:pPr>
              <w:spacing w:line="240" w:lineRule="atLeast"/>
              <w:rPr>
                <w:rFonts w:cs="Times New Roman"/>
                <w:sz w:val="20"/>
                <w:szCs w:val="20"/>
              </w:rPr>
            </w:pPr>
            <w:r w:rsidRPr="00DF0F79">
              <w:rPr>
                <w:rFonts w:cs="Times New Roman"/>
                <w:sz w:val="20"/>
                <w:szCs w:val="20"/>
              </w:rPr>
              <w:t>5</w:t>
            </w:r>
          </w:p>
        </w:tc>
        <w:tc>
          <w:tcPr>
            <w:tcW w:w="6237" w:type="dxa"/>
          </w:tcPr>
          <w:p w:rsidR="005F7D5A" w:rsidRPr="00DF0F79" w:rsidRDefault="005F7D5A" w:rsidP="009804D2">
            <w:pPr>
              <w:rPr>
                <w:rFonts w:cs="Times New Roman"/>
                <w:sz w:val="20"/>
                <w:szCs w:val="20"/>
              </w:rPr>
            </w:pPr>
            <w:r w:rsidRPr="00DF0F79">
              <w:rPr>
                <w:rFonts w:cs="Times New Roman"/>
                <w:sz w:val="20"/>
                <w:szCs w:val="20"/>
              </w:rPr>
              <w:t>Görev aldığı alanlarla ilgili olarak sahip olduğu birikimini ve önerilerini her türlü iletişim aracını kullanarak aktarabilir, gerektiği durumlarda bunu en az bir yabancı dili kullanarak yapar.</w:t>
            </w:r>
          </w:p>
        </w:tc>
        <w:tc>
          <w:tcPr>
            <w:tcW w:w="567" w:type="dxa"/>
            <w:vAlign w:val="center"/>
          </w:tcPr>
          <w:p w:rsidR="005F7D5A" w:rsidRPr="00DF0F79" w:rsidRDefault="005F7D5A" w:rsidP="009804D2">
            <w:pPr>
              <w:spacing w:line="240" w:lineRule="atLeast"/>
              <w:jc w:val="center"/>
              <w:rPr>
                <w:rFonts w:cs="Times New Roman"/>
                <w:b/>
                <w:sz w:val="20"/>
                <w:szCs w:val="20"/>
              </w:rPr>
            </w:pPr>
          </w:p>
        </w:tc>
        <w:tc>
          <w:tcPr>
            <w:tcW w:w="567" w:type="dxa"/>
            <w:vAlign w:val="center"/>
          </w:tcPr>
          <w:p w:rsidR="005F7D5A" w:rsidRPr="00DF0F79" w:rsidRDefault="005F7D5A" w:rsidP="009804D2">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5F7D5A" w:rsidRPr="00DF0F79" w:rsidRDefault="005F7D5A" w:rsidP="009804D2">
            <w:pPr>
              <w:spacing w:line="240" w:lineRule="atLeast"/>
              <w:jc w:val="center"/>
              <w:rPr>
                <w:rFonts w:cs="Times New Roman"/>
                <w:b/>
                <w:sz w:val="20"/>
                <w:szCs w:val="20"/>
              </w:rPr>
            </w:pPr>
          </w:p>
        </w:tc>
        <w:tc>
          <w:tcPr>
            <w:tcW w:w="425" w:type="dxa"/>
            <w:vAlign w:val="center"/>
          </w:tcPr>
          <w:p w:rsidR="005F7D5A" w:rsidRPr="00DF0F79" w:rsidRDefault="005F7D5A" w:rsidP="009804D2">
            <w:pPr>
              <w:spacing w:line="240" w:lineRule="atLeast"/>
              <w:jc w:val="center"/>
              <w:rPr>
                <w:rFonts w:cs="Times New Roman"/>
                <w:b/>
                <w:sz w:val="20"/>
                <w:szCs w:val="20"/>
              </w:rPr>
            </w:pPr>
          </w:p>
        </w:tc>
        <w:tc>
          <w:tcPr>
            <w:tcW w:w="425" w:type="dxa"/>
            <w:vAlign w:val="center"/>
          </w:tcPr>
          <w:p w:rsidR="005F7D5A" w:rsidRPr="00DF0F79" w:rsidRDefault="005F7D5A" w:rsidP="009804D2">
            <w:pPr>
              <w:spacing w:line="240" w:lineRule="atLeast"/>
              <w:jc w:val="center"/>
              <w:rPr>
                <w:rFonts w:cs="Times New Roman"/>
                <w:b/>
                <w:sz w:val="20"/>
                <w:szCs w:val="20"/>
              </w:rPr>
            </w:pPr>
          </w:p>
        </w:tc>
      </w:tr>
      <w:tr w:rsidR="005F7D5A" w:rsidRPr="00DF0F79" w:rsidTr="009804D2">
        <w:tc>
          <w:tcPr>
            <w:tcW w:w="534" w:type="dxa"/>
            <w:vAlign w:val="center"/>
          </w:tcPr>
          <w:p w:rsidR="005F7D5A" w:rsidRPr="00DF0F79" w:rsidRDefault="005F7D5A" w:rsidP="009804D2">
            <w:pPr>
              <w:spacing w:line="240" w:lineRule="atLeast"/>
              <w:rPr>
                <w:rFonts w:cs="Times New Roman"/>
                <w:sz w:val="20"/>
                <w:szCs w:val="20"/>
              </w:rPr>
            </w:pPr>
            <w:r w:rsidRPr="00DF0F79">
              <w:rPr>
                <w:rFonts w:cs="Times New Roman"/>
                <w:sz w:val="20"/>
                <w:szCs w:val="20"/>
              </w:rPr>
              <w:t>6</w:t>
            </w:r>
          </w:p>
        </w:tc>
        <w:tc>
          <w:tcPr>
            <w:tcW w:w="6237" w:type="dxa"/>
          </w:tcPr>
          <w:p w:rsidR="005F7D5A" w:rsidRPr="00DF0F79" w:rsidRDefault="005F7D5A" w:rsidP="009804D2">
            <w:pPr>
              <w:rPr>
                <w:rFonts w:cs="Times New Roman"/>
                <w:sz w:val="20"/>
                <w:szCs w:val="20"/>
              </w:rPr>
            </w:pPr>
            <w:r w:rsidRPr="00DF0F79">
              <w:rPr>
                <w:rFonts w:cs="Times New Roman"/>
                <w:sz w:val="20"/>
                <w:szCs w:val="20"/>
              </w:rPr>
              <w:t>Çalıştığı kurumda, görev aldığı alanlarla ilgili olarak mesleki paylaşıma ve dayanışmaya açıktır.</w:t>
            </w:r>
          </w:p>
        </w:tc>
        <w:tc>
          <w:tcPr>
            <w:tcW w:w="567" w:type="dxa"/>
            <w:vAlign w:val="center"/>
          </w:tcPr>
          <w:p w:rsidR="005F7D5A" w:rsidRPr="00DF0F79" w:rsidRDefault="005F7D5A" w:rsidP="009804D2">
            <w:pPr>
              <w:spacing w:line="240" w:lineRule="atLeast"/>
              <w:jc w:val="center"/>
              <w:rPr>
                <w:rFonts w:cs="Times New Roman"/>
                <w:b/>
                <w:sz w:val="20"/>
                <w:szCs w:val="20"/>
              </w:rPr>
            </w:pPr>
          </w:p>
        </w:tc>
        <w:tc>
          <w:tcPr>
            <w:tcW w:w="567" w:type="dxa"/>
            <w:vAlign w:val="center"/>
          </w:tcPr>
          <w:p w:rsidR="005F7D5A" w:rsidRPr="00DF0F79" w:rsidRDefault="005F7D5A" w:rsidP="009804D2">
            <w:pPr>
              <w:spacing w:line="240" w:lineRule="atLeast"/>
              <w:jc w:val="center"/>
              <w:rPr>
                <w:rFonts w:cs="Times New Roman"/>
                <w:b/>
                <w:sz w:val="20"/>
                <w:szCs w:val="20"/>
              </w:rPr>
            </w:pPr>
          </w:p>
        </w:tc>
        <w:tc>
          <w:tcPr>
            <w:tcW w:w="425" w:type="dxa"/>
            <w:vAlign w:val="center"/>
          </w:tcPr>
          <w:p w:rsidR="005F7D5A" w:rsidRPr="00DF0F79" w:rsidRDefault="005F7D5A" w:rsidP="009804D2">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5F7D5A" w:rsidRPr="00DF0F79" w:rsidRDefault="005F7D5A" w:rsidP="009804D2">
            <w:pPr>
              <w:spacing w:line="240" w:lineRule="atLeast"/>
              <w:jc w:val="center"/>
              <w:rPr>
                <w:rFonts w:cs="Times New Roman"/>
                <w:b/>
                <w:sz w:val="20"/>
                <w:szCs w:val="20"/>
              </w:rPr>
            </w:pPr>
          </w:p>
        </w:tc>
        <w:tc>
          <w:tcPr>
            <w:tcW w:w="425" w:type="dxa"/>
            <w:vAlign w:val="center"/>
          </w:tcPr>
          <w:p w:rsidR="005F7D5A" w:rsidRPr="00DF0F79" w:rsidRDefault="005F7D5A" w:rsidP="009804D2">
            <w:pPr>
              <w:spacing w:line="240" w:lineRule="atLeast"/>
              <w:jc w:val="center"/>
              <w:rPr>
                <w:rFonts w:cs="Times New Roman"/>
                <w:b/>
                <w:sz w:val="20"/>
                <w:szCs w:val="20"/>
              </w:rPr>
            </w:pPr>
          </w:p>
        </w:tc>
      </w:tr>
      <w:tr w:rsidR="005F7D5A" w:rsidRPr="00DF0F79" w:rsidTr="009804D2">
        <w:tc>
          <w:tcPr>
            <w:tcW w:w="534" w:type="dxa"/>
            <w:vAlign w:val="center"/>
          </w:tcPr>
          <w:p w:rsidR="005F7D5A" w:rsidRPr="00DF0F79" w:rsidRDefault="005F7D5A" w:rsidP="009804D2">
            <w:pPr>
              <w:spacing w:line="240" w:lineRule="atLeast"/>
              <w:rPr>
                <w:rFonts w:cs="Times New Roman"/>
                <w:sz w:val="20"/>
                <w:szCs w:val="20"/>
              </w:rPr>
            </w:pPr>
            <w:r w:rsidRPr="00DF0F79">
              <w:rPr>
                <w:rFonts w:cs="Times New Roman"/>
                <w:sz w:val="20"/>
                <w:szCs w:val="20"/>
              </w:rPr>
              <w:t>7</w:t>
            </w:r>
          </w:p>
        </w:tc>
        <w:tc>
          <w:tcPr>
            <w:tcW w:w="6237" w:type="dxa"/>
          </w:tcPr>
          <w:p w:rsidR="005F7D5A" w:rsidRPr="00DF0F79" w:rsidRDefault="005F7D5A" w:rsidP="009804D2">
            <w:pPr>
              <w:rPr>
                <w:rFonts w:cs="Times New Roman"/>
                <w:sz w:val="20"/>
                <w:szCs w:val="20"/>
              </w:rPr>
            </w:pPr>
            <w:r w:rsidRPr="00DF0F79">
              <w:rPr>
                <w:rFonts w:cs="Times New Roman"/>
                <w:sz w:val="20"/>
                <w:szCs w:val="20"/>
              </w:rPr>
              <w:t>Mesleği ile ilgili bilgisayar programlarını kullanabilir.</w:t>
            </w:r>
          </w:p>
        </w:tc>
        <w:tc>
          <w:tcPr>
            <w:tcW w:w="567" w:type="dxa"/>
            <w:vAlign w:val="center"/>
          </w:tcPr>
          <w:p w:rsidR="005F7D5A" w:rsidRPr="00DF0F79" w:rsidRDefault="005F7D5A" w:rsidP="009804D2">
            <w:pPr>
              <w:spacing w:line="240" w:lineRule="atLeast"/>
              <w:jc w:val="center"/>
              <w:rPr>
                <w:rFonts w:cs="Times New Roman"/>
                <w:b/>
                <w:sz w:val="20"/>
                <w:szCs w:val="20"/>
              </w:rPr>
            </w:pPr>
          </w:p>
        </w:tc>
        <w:tc>
          <w:tcPr>
            <w:tcW w:w="567" w:type="dxa"/>
            <w:vAlign w:val="center"/>
          </w:tcPr>
          <w:p w:rsidR="005F7D5A" w:rsidRPr="00DF0F79" w:rsidRDefault="005F7D5A" w:rsidP="009804D2">
            <w:pPr>
              <w:spacing w:line="240" w:lineRule="atLeast"/>
              <w:jc w:val="center"/>
              <w:rPr>
                <w:rFonts w:cs="Times New Roman"/>
                <w:b/>
                <w:sz w:val="20"/>
                <w:szCs w:val="20"/>
              </w:rPr>
            </w:pPr>
          </w:p>
        </w:tc>
        <w:tc>
          <w:tcPr>
            <w:tcW w:w="425" w:type="dxa"/>
            <w:vAlign w:val="center"/>
          </w:tcPr>
          <w:p w:rsidR="005F7D5A" w:rsidRPr="00DF0F79" w:rsidRDefault="005F7D5A" w:rsidP="009804D2">
            <w:pPr>
              <w:spacing w:line="240" w:lineRule="atLeast"/>
              <w:jc w:val="center"/>
              <w:rPr>
                <w:rFonts w:cs="Times New Roman"/>
                <w:b/>
                <w:sz w:val="20"/>
                <w:szCs w:val="20"/>
              </w:rPr>
            </w:pPr>
          </w:p>
        </w:tc>
        <w:tc>
          <w:tcPr>
            <w:tcW w:w="425" w:type="dxa"/>
            <w:vAlign w:val="center"/>
          </w:tcPr>
          <w:p w:rsidR="005F7D5A" w:rsidRPr="00DF0F79" w:rsidRDefault="005F7D5A" w:rsidP="009804D2">
            <w:pPr>
              <w:spacing w:line="240" w:lineRule="atLeast"/>
              <w:jc w:val="center"/>
              <w:rPr>
                <w:rFonts w:cs="Times New Roman"/>
                <w:b/>
                <w:sz w:val="20"/>
                <w:szCs w:val="20"/>
              </w:rPr>
            </w:pPr>
          </w:p>
        </w:tc>
        <w:tc>
          <w:tcPr>
            <w:tcW w:w="425" w:type="dxa"/>
            <w:vAlign w:val="center"/>
          </w:tcPr>
          <w:p w:rsidR="005F7D5A" w:rsidRPr="00DF0F79" w:rsidRDefault="005F7D5A" w:rsidP="009804D2">
            <w:pPr>
              <w:spacing w:line="240" w:lineRule="atLeast"/>
              <w:jc w:val="center"/>
              <w:rPr>
                <w:rFonts w:cs="Times New Roman"/>
                <w:b/>
                <w:sz w:val="20"/>
                <w:szCs w:val="20"/>
              </w:rPr>
            </w:pPr>
          </w:p>
        </w:tc>
      </w:tr>
      <w:tr w:rsidR="005F7D5A" w:rsidRPr="00DF0F79" w:rsidTr="009804D2">
        <w:tc>
          <w:tcPr>
            <w:tcW w:w="534" w:type="dxa"/>
            <w:vAlign w:val="center"/>
          </w:tcPr>
          <w:p w:rsidR="005F7D5A" w:rsidRPr="00DF0F79" w:rsidRDefault="005F7D5A" w:rsidP="009804D2">
            <w:pPr>
              <w:spacing w:line="240" w:lineRule="atLeast"/>
              <w:rPr>
                <w:rFonts w:cs="Times New Roman"/>
                <w:sz w:val="20"/>
                <w:szCs w:val="20"/>
              </w:rPr>
            </w:pPr>
            <w:r w:rsidRPr="00DF0F79">
              <w:rPr>
                <w:rFonts w:cs="Times New Roman"/>
                <w:sz w:val="20"/>
                <w:szCs w:val="20"/>
              </w:rPr>
              <w:t>8</w:t>
            </w:r>
          </w:p>
        </w:tc>
        <w:tc>
          <w:tcPr>
            <w:tcW w:w="6237" w:type="dxa"/>
          </w:tcPr>
          <w:p w:rsidR="005F7D5A" w:rsidRPr="00DF0F79" w:rsidRDefault="005F7D5A" w:rsidP="009804D2">
            <w:pPr>
              <w:rPr>
                <w:rFonts w:cs="Times New Roman"/>
                <w:sz w:val="20"/>
                <w:szCs w:val="20"/>
              </w:rPr>
            </w:pPr>
            <w:r w:rsidRPr="00DF0F79">
              <w:rPr>
                <w:rFonts w:cs="Times New Roman"/>
                <w:sz w:val="20"/>
                <w:szCs w:val="20"/>
              </w:rPr>
              <w:t>Dış ticaret hakkında ayrıntılı bilgiye, tartışma ve yorum yeteneğine sahiptir.</w:t>
            </w:r>
          </w:p>
        </w:tc>
        <w:tc>
          <w:tcPr>
            <w:tcW w:w="567" w:type="dxa"/>
            <w:vAlign w:val="center"/>
          </w:tcPr>
          <w:p w:rsidR="005F7D5A" w:rsidRPr="00DF0F79" w:rsidRDefault="005F7D5A" w:rsidP="009804D2">
            <w:pPr>
              <w:spacing w:line="240" w:lineRule="atLeast"/>
              <w:jc w:val="center"/>
              <w:rPr>
                <w:rFonts w:cs="Times New Roman"/>
                <w:b/>
                <w:sz w:val="20"/>
                <w:szCs w:val="20"/>
              </w:rPr>
            </w:pPr>
          </w:p>
        </w:tc>
        <w:tc>
          <w:tcPr>
            <w:tcW w:w="567" w:type="dxa"/>
            <w:vAlign w:val="center"/>
          </w:tcPr>
          <w:p w:rsidR="005F7D5A" w:rsidRPr="00DF0F79" w:rsidRDefault="005F7D5A" w:rsidP="009804D2">
            <w:pPr>
              <w:spacing w:line="240" w:lineRule="atLeast"/>
              <w:jc w:val="center"/>
              <w:rPr>
                <w:rFonts w:cs="Times New Roman"/>
                <w:b/>
                <w:sz w:val="20"/>
                <w:szCs w:val="20"/>
              </w:rPr>
            </w:pPr>
          </w:p>
        </w:tc>
        <w:tc>
          <w:tcPr>
            <w:tcW w:w="425" w:type="dxa"/>
            <w:vAlign w:val="center"/>
          </w:tcPr>
          <w:p w:rsidR="005F7D5A" w:rsidRPr="00DF0F79" w:rsidRDefault="005F7D5A" w:rsidP="009804D2">
            <w:pPr>
              <w:spacing w:line="240" w:lineRule="atLeast"/>
              <w:jc w:val="center"/>
              <w:rPr>
                <w:rFonts w:cs="Times New Roman"/>
                <w:b/>
                <w:sz w:val="20"/>
                <w:szCs w:val="20"/>
              </w:rPr>
            </w:pPr>
          </w:p>
        </w:tc>
        <w:tc>
          <w:tcPr>
            <w:tcW w:w="425" w:type="dxa"/>
            <w:vAlign w:val="center"/>
          </w:tcPr>
          <w:p w:rsidR="005F7D5A" w:rsidRPr="00DF0F79" w:rsidRDefault="005F7D5A" w:rsidP="009804D2">
            <w:pPr>
              <w:spacing w:line="240" w:lineRule="atLeast"/>
              <w:jc w:val="center"/>
              <w:rPr>
                <w:rFonts w:cs="Times New Roman"/>
                <w:b/>
                <w:sz w:val="20"/>
                <w:szCs w:val="20"/>
              </w:rPr>
            </w:pPr>
          </w:p>
        </w:tc>
        <w:tc>
          <w:tcPr>
            <w:tcW w:w="425" w:type="dxa"/>
            <w:vAlign w:val="center"/>
          </w:tcPr>
          <w:p w:rsidR="005F7D5A" w:rsidRPr="00DF0F79" w:rsidRDefault="005F7D5A" w:rsidP="009804D2">
            <w:pPr>
              <w:spacing w:line="240" w:lineRule="atLeast"/>
              <w:jc w:val="center"/>
              <w:rPr>
                <w:rFonts w:cs="Times New Roman"/>
                <w:b/>
                <w:sz w:val="20"/>
                <w:szCs w:val="20"/>
              </w:rPr>
            </w:pPr>
          </w:p>
        </w:tc>
      </w:tr>
      <w:tr w:rsidR="005F7D5A" w:rsidRPr="00DF0F79" w:rsidTr="009804D2">
        <w:tc>
          <w:tcPr>
            <w:tcW w:w="534" w:type="dxa"/>
            <w:vAlign w:val="center"/>
          </w:tcPr>
          <w:p w:rsidR="005F7D5A" w:rsidRPr="00DF0F79" w:rsidRDefault="005F7D5A" w:rsidP="009804D2">
            <w:pPr>
              <w:spacing w:line="240" w:lineRule="atLeast"/>
              <w:rPr>
                <w:rFonts w:cs="Times New Roman"/>
                <w:sz w:val="20"/>
                <w:szCs w:val="20"/>
              </w:rPr>
            </w:pPr>
            <w:r w:rsidRPr="00DF0F79">
              <w:rPr>
                <w:rFonts w:cs="Times New Roman"/>
                <w:sz w:val="20"/>
                <w:szCs w:val="20"/>
              </w:rPr>
              <w:t>9</w:t>
            </w:r>
          </w:p>
        </w:tc>
        <w:tc>
          <w:tcPr>
            <w:tcW w:w="6237" w:type="dxa"/>
          </w:tcPr>
          <w:p w:rsidR="005F7D5A" w:rsidRPr="00DF0F79" w:rsidRDefault="005F7D5A" w:rsidP="009804D2">
            <w:pPr>
              <w:rPr>
                <w:rFonts w:cs="Times New Roman"/>
                <w:sz w:val="20"/>
                <w:szCs w:val="20"/>
              </w:rPr>
            </w:pPr>
            <w:r w:rsidRPr="00DF0F79">
              <w:rPr>
                <w:rFonts w:cs="Times New Roman"/>
                <w:sz w:val="20"/>
                <w:szCs w:val="20"/>
              </w:rPr>
              <w:t xml:space="preserve">Farklı yatırım araçlarından oluşan risksiz </w:t>
            </w:r>
            <w:proofErr w:type="gramStart"/>
            <w:r w:rsidRPr="00DF0F79">
              <w:rPr>
                <w:rFonts w:cs="Times New Roman"/>
                <w:sz w:val="20"/>
                <w:szCs w:val="20"/>
              </w:rPr>
              <w:t>portföyler</w:t>
            </w:r>
            <w:proofErr w:type="gramEnd"/>
            <w:r w:rsidRPr="00DF0F79">
              <w:rPr>
                <w:rFonts w:cs="Times New Roman"/>
                <w:sz w:val="20"/>
                <w:szCs w:val="20"/>
              </w:rPr>
              <w:t xml:space="preserve"> oluşturabilir.</w:t>
            </w:r>
          </w:p>
        </w:tc>
        <w:tc>
          <w:tcPr>
            <w:tcW w:w="567" w:type="dxa"/>
            <w:vAlign w:val="center"/>
          </w:tcPr>
          <w:p w:rsidR="005F7D5A" w:rsidRPr="00DF0F79" w:rsidRDefault="005F7D5A" w:rsidP="009804D2">
            <w:pPr>
              <w:spacing w:line="240" w:lineRule="atLeast"/>
              <w:jc w:val="center"/>
              <w:rPr>
                <w:rFonts w:cs="Times New Roman"/>
                <w:b/>
                <w:sz w:val="20"/>
                <w:szCs w:val="20"/>
              </w:rPr>
            </w:pPr>
          </w:p>
        </w:tc>
        <w:tc>
          <w:tcPr>
            <w:tcW w:w="567" w:type="dxa"/>
            <w:vAlign w:val="center"/>
          </w:tcPr>
          <w:p w:rsidR="005F7D5A" w:rsidRPr="00DF0F79" w:rsidRDefault="005F7D5A" w:rsidP="009804D2">
            <w:pPr>
              <w:spacing w:line="240" w:lineRule="atLeast"/>
              <w:jc w:val="center"/>
              <w:rPr>
                <w:rFonts w:cs="Times New Roman"/>
                <w:b/>
                <w:sz w:val="20"/>
                <w:szCs w:val="20"/>
              </w:rPr>
            </w:pPr>
          </w:p>
        </w:tc>
        <w:tc>
          <w:tcPr>
            <w:tcW w:w="425" w:type="dxa"/>
            <w:vAlign w:val="center"/>
          </w:tcPr>
          <w:p w:rsidR="005F7D5A" w:rsidRPr="00DF0F79" w:rsidRDefault="005F7D5A" w:rsidP="009804D2">
            <w:pPr>
              <w:spacing w:line="240" w:lineRule="atLeast"/>
              <w:jc w:val="center"/>
              <w:rPr>
                <w:rFonts w:cs="Times New Roman"/>
                <w:b/>
                <w:sz w:val="20"/>
                <w:szCs w:val="20"/>
              </w:rPr>
            </w:pPr>
          </w:p>
        </w:tc>
        <w:tc>
          <w:tcPr>
            <w:tcW w:w="425" w:type="dxa"/>
            <w:vAlign w:val="center"/>
          </w:tcPr>
          <w:p w:rsidR="005F7D5A" w:rsidRPr="00DF0F79" w:rsidRDefault="005F7D5A" w:rsidP="009804D2">
            <w:pPr>
              <w:spacing w:line="240" w:lineRule="atLeast"/>
              <w:jc w:val="center"/>
              <w:rPr>
                <w:rFonts w:cs="Times New Roman"/>
                <w:b/>
                <w:sz w:val="20"/>
                <w:szCs w:val="20"/>
              </w:rPr>
            </w:pPr>
          </w:p>
        </w:tc>
        <w:tc>
          <w:tcPr>
            <w:tcW w:w="425" w:type="dxa"/>
            <w:vAlign w:val="center"/>
          </w:tcPr>
          <w:p w:rsidR="005F7D5A" w:rsidRPr="00DF0F79" w:rsidRDefault="005F7D5A" w:rsidP="009804D2">
            <w:pPr>
              <w:spacing w:line="240" w:lineRule="atLeast"/>
              <w:jc w:val="center"/>
              <w:rPr>
                <w:rFonts w:cs="Times New Roman"/>
                <w:b/>
                <w:sz w:val="20"/>
                <w:szCs w:val="20"/>
              </w:rPr>
            </w:pPr>
          </w:p>
        </w:tc>
      </w:tr>
      <w:tr w:rsidR="005F7D5A" w:rsidRPr="00DF0F79" w:rsidTr="009804D2">
        <w:tc>
          <w:tcPr>
            <w:tcW w:w="534" w:type="dxa"/>
            <w:vAlign w:val="center"/>
          </w:tcPr>
          <w:p w:rsidR="005F7D5A" w:rsidRPr="00DF0F79" w:rsidRDefault="005F7D5A" w:rsidP="009804D2">
            <w:pPr>
              <w:spacing w:line="240" w:lineRule="atLeast"/>
              <w:rPr>
                <w:rFonts w:cs="Times New Roman"/>
                <w:sz w:val="20"/>
                <w:szCs w:val="20"/>
              </w:rPr>
            </w:pPr>
            <w:r w:rsidRPr="00DF0F79">
              <w:rPr>
                <w:rFonts w:cs="Times New Roman"/>
                <w:sz w:val="20"/>
                <w:szCs w:val="20"/>
              </w:rPr>
              <w:t>10</w:t>
            </w:r>
          </w:p>
        </w:tc>
        <w:tc>
          <w:tcPr>
            <w:tcW w:w="6237" w:type="dxa"/>
          </w:tcPr>
          <w:p w:rsidR="005F7D5A" w:rsidRPr="00DF0F79" w:rsidRDefault="005F7D5A" w:rsidP="009804D2">
            <w:pPr>
              <w:rPr>
                <w:rFonts w:cs="Times New Roman"/>
                <w:sz w:val="20"/>
                <w:szCs w:val="20"/>
              </w:rPr>
            </w:pPr>
            <w:r w:rsidRPr="00DF0F79">
              <w:rPr>
                <w:rFonts w:cs="Times New Roman"/>
                <w:sz w:val="20"/>
                <w:szCs w:val="20"/>
              </w:rPr>
              <w:t>Finansal muhasebe uygulamalarını ve işletmelerin muhasebe işlemlerini yapabilir.</w:t>
            </w:r>
          </w:p>
        </w:tc>
        <w:tc>
          <w:tcPr>
            <w:tcW w:w="567" w:type="dxa"/>
            <w:vAlign w:val="center"/>
          </w:tcPr>
          <w:p w:rsidR="005F7D5A" w:rsidRPr="00DF0F79" w:rsidRDefault="005F7D5A" w:rsidP="009804D2">
            <w:pPr>
              <w:spacing w:line="240" w:lineRule="atLeast"/>
              <w:jc w:val="center"/>
              <w:rPr>
                <w:rFonts w:cs="Times New Roman"/>
                <w:b/>
                <w:sz w:val="20"/>
                <w:szCs w:val="20"/>
              </w:rPr>
            </w:pPr>
          </w:p>
        </w:tc>
        <w:tc>
          <w:tcPr>
            <w:tcW w:w="567" w:type="dxa"/>
            <w:vAlign w:val="center"/>
          </w:tcPr>
          <w:p w:rsidR="005F7D5A" w:rsidRPr="00DF0F79" w:rsidRDefault="005F7D5A" w:rsidP="009804D2">
            <w:pPr>
              <w:spacing w:line="240" w:lineRule="atLeast"/>
              <w:jc w:val="center"/>
              <w:rPr>
                <w:rFonts w:cs="Times New Roman"/>
                <w:b/>
                <w:sz w:val="20"/>
                <w:szCs w:val="20"/>
              </w:rPr>
            </w:pPr>
          </w:p>
        </w:tc>
        <w:tc>
          <w:tcPr>
            <w:tcW w:w="425" w:type="dxa"/>
            <w:vAlign w:val="center"/>
          </w:tcPr>
          <w:p w:rsidR="005F7D5A" w:rsidRPr="00DF0F79" w:rsidRDefault="005F7D5A" w:rsidP="009804D2">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5F7D5A" w:rsidRPr="00DF0F79" w:rsidRDefault="005F7D5A" w:rsidP="009804D2">
            <w:pPr>
              <w:spacing w:line="240" w:lineRule="atLeast"/>
              <w:jc w:val="center"/>
              <w:rPr>
                <w:rFonts w:cs="Times New Roman"/>
                <w:b/>
                <w:sz w:val="20"/>
                <w:szCs w:val="20"/>
              </w:rPr>
            </w:pPr>
          </w:p>
        </w:tc>
        <w:tc>
          <w:tcPr>
            <w:tcW w:w="425" w:type="dxa"/>
            <w:vAlign w:val="center"/>
          </w:tcPr>
          <w:p w:rsidR="005F7D5A" w:rsidRPr="00DF0F79" w:rsidRDefault="005F7D5A" w:rsidP="009804D2">
            <w:pPr>
              <w:spacing w:line="240" w:lineRule="atLeast"/>
              <w:jc w:val="center"/>
              <w:rPr>
                <w:rFonts w:cs="Times New Roman"/>
                <w:b/>
                <w:sz w:val="20"/>
                <w:szCs w:val="20"/>
              </w:rPr>
            </w:pPr>
          </w:p>
        </w:tc>
      </w:tr>
      <w:tr w:rsidR="005F7D5A" w:rsidRPr="00DF0F79" w:rsidTr="009804D2">
        <w:tc>
          <w:tcPr>
            <w:tcW w:w="534" w:type="dxa"/>
            <w:vAlign w:val="center"/>
          </w:tcPr>
          <w:p w:rsidR="005F7D5A" w:rsidRPr="00DF0F79" w:rsidRDefault="005F7D5A" w:rsidP="009804D2">
            <w:pPr>
              <w:spacing w:line="240" w:lineRule="atLeast"/>
              <w:rPr>
                <w:rFonts w:cs="Times New Roman"/>
                <w:sz w:val="20"/>
                <w:szCs w:val="20"/>
              </w:rPr>
            </w:pPr>
            <w:r w:rsidRPr="00DF0F79">
              <w:rPr>
                <w:rFonts w:cs="Times New Roman"/>
                <w:sz w:val="20"/>
                <w:szCs w:val="20"/>
              </w:rPr>
              <w:t>11</w:t>
            </w:r>
          </w:p>
        </w:tc>
        <w:tc>
          <w:tcPr>
            <w:tcW w:w="6237" w:type="dxa"/>
          </w:tcPr>
          <w:p w:rsidR="005F7D5A" w:rsidRPr="00DF0F79" w:rsidRDefault="005F7D5A" w:rsidP="009804D2">
            <w:pPr>
              <w:rPr>
                <w:rFonts w:cs="Times New Roman"/>
                <w:sz w:val="20"/>
                <w:szCs w:val="20"/>
              </w:rPr>
            </w:pPr>
            <w:r w:rsidRPr="00DF0F79">
              <w:rPr>
                <w:rFonts w:cs="Times New Roman"/>
                <w:sz w:val="20"/>
                <w:szCs w:val="20"/>
              </w:rPr>
              <w:t>Finansal tabloların analizinde kullanılan yöntemler yardımıyla finansal tabloları analiz edebilir.</w:t>
            </w:r>
          </w:p>
        </w:tc>
        <w:tc>
          <w:tcPr>
            <w:tcW w:w="567" w:type="dxa"/>
            <w:vAlign w:val="center"/>
          </w:tcPr>
          <w:p w:rsidR="005F7D5A" w:rsidRPr="00DF0F79" w:rsidRDefault="005F7D5A" w:rsidP="009804D2">
            <w:pPr>
              <w:spacing w:line="240" w:lineRule="atLeast"/>
              <w:jc w:val="center"/>
              <w:rPr>
                <w:rFonts w:cs="Times New Roman"/>
                <w:b/>
                <w:sz w:val="20"/>
                <w:szCs w:val="20"/>
              </w:rPr>
            </w:pPr>
          </w:p>
        </w:tc>
        <w:tc>
          <w:tcPr>
            <w:tcW w:w="567" w:type="dxa"/>
            <w:vAlign w:val="center"/>
          </w:tcPr>
          <w:p w:rsidR="005F7D5A" w:rsidRPr="00DF0F79" w:rsidRDefault="005F7D5A" w:rsidP="009804D2">
            <w:pPr>
              <w:spacing w:line="240" w:lineRule="atLeast"/>
              <w:jc w:val="center"/>
              <w:rPr>
                <w:rFonts w:cs="Times New Roman"/>
                <w:b/>
                <w:sz w:val="20"/>
                <w:szCs w:val="20"/>
              </w:rPr>
            </w:pPr>
          </w:p>
        </w:tc>
        <w:tc>
          <w:tcPr>
            <w:tcW w:w="425" w:type="dxa"/>
            <w:vAlign w:val="center"/>
          </w:tcPr>
          <w:p w:rsidR="005F7D5A" w:rsidRPr="00DF0F79" w:rsidRDefault="005F7D5A" w:rsidP="009804D2">
            <w:pPr>
              <w:spacing w:line="240" w:lineRule="atLeast"/>
              <w:jc w:val="center"/>
              <w:rPr>
                <w:rFonts w:cs="Times New Roman"/>
                <w:b/>
                <w:sz w:val="20"/>
                <w:szCs w:val="20"/>
              </w:rPr>
            </w:pPr>
          </w:p>
        </w:tc>
        <w:tc>
          <w:tcPr>
            <w:tcW w:w="425" w:type="dxa"/>
            <w:vAlign w:val="center"/>
          </w:tcPr>
          <w:p w:rsidR="005F7D5A" w:rsidRPr="00DF0F79" w:rsidRDefault="005F7D5A" w:rsidP="009804D2">
            <w:pPr>
              <w:spacing w:line="240" w:lineRule="atLeast"/>
              <w:jc w:val="center"/>
              <w:rPr>
                <w:rFonts w:cs="Times New Roman"/>
                <w:b/>
                <w:sz w:val="20"/>
                <w:szCs w:val="20"/>
              </w:rPr>
            </w:pPr>
          </w:p>
        </w:tc>
        <w:tc>
          <w:tcPr>
            <w:tcW w:w="425" w:type="dxa"/>
            <w:vAlign w:val="center"/>
          </w:tcPr>
          <w:p w:rsidR="005F7D5A" w:rsidRPr="00DF0F79" w:rsidRDefault="005F7D5A" w:rsidP="009804D2">
            <w:pPr>
              <w:spacing w:line="240" w:lineRule="atLeast"/>
              <w:jc w:val="center"/>
              <w:rPr>
                <w:rFonts w:cs="Times New Roman"/>
                <w:b/>
                <w:sz w:val="20"/>
                <w:szCs w:val="20"/>
              </w:rPr>
            </w:pPr>
          </w:p>
        </w:tc>
      </w:tr>
      <w:tr w:rsidR="005F7D5A" w:rsidRPr="00DF0F79" w:rsidTr="009804D2">
        <w:tc>
          <w:tcPr>
            <w:tcW w:w="534" w:type="dxa"/>
            <w:vAlign w:val="center"/>
          </w:tcPr>
          <w:p w:rsidR="005F7D5A" w:rsidRPr="00DF0F79" w:rsidRDefault="005F7D5A" w:rsidP="009804D2">
            <w:pPr>
              <w:spacing w:line="240" w:lineRule="atLeast"/>
              <w:rPr>
                <w:rFonts w:cs="Times New Roman"/>
                <w:sz w:val="20"/>
                <w:szCs w:val="20"/>
              </w:rPr>
            </w:pPr>
            <w:r w:rsidRPr="00DF0F79">
              <w:rPr>
                <w:rFonts w:cs="Times New Roman"/>
                <w:sz w:val="20"/>
                <w:szCs w:val="20"/>
              </w:rPr>
              <w:t>12</w:t>
            </w:r>
          </w:p>
        </w:tc>
        <w:tc>
          <w:tcPr>
            <w:tcW w:w="6237" w:type="dxa"/>
          </w:tcPr>
          <w:p w:rsidR="005F7D5A" w:rsidRPr="00DF0F79" w:rsidRDefault="005F7D5A" w:rsidP="009804D2">
            <w:pPr>
              <w:rPr>
                <w:rFonts w:cs="Times New Roman"/>
                <w:sz w:val="20"/>
                <w:szCs w:val="20"/>
              </w:rPr>
            </w:pPr>
            <w:r w:rsidRPr="00DF0F79">
              <w:rPr>
                <w:rFonts w:cs="Times New Roman"/>
                <w:sz w:val="20"/>
                <w:szCs w:val="20"/>
              </w:rPr>
              <w:t>İşletmelerin dönem sonu muhasebe uygulamalarını ve finansal raporlarını hazırlar.</w:t>
            </w:r>
          </w:p>
        </w:tc>
        <w:tc>
          <w:tcPr>
            <w:tcW w:w="567" w:type="dxa"/>
            <w:vAlign w:val="center"/>
          </w:tcPr>
          <w:p w:rsidR="005F7D5A" w:rsidRPr="00DF0F79" w:rsidRDefault="005F7D5A" w:rsidP="009804D2">
            <w:pPr>
              <w:spacing w:line="240" w:lineRule="atLeast"/>
              <w:jc w:val="center"/>
              <w:rPr>
                <w:rFonts w:cs="Times New Roman"/>
                <w:b/>
                <w:sz w:val="20"/>
                <w:szCs w:val="20"/>
              </w:rPr>
            </w:pPr>
          </w:p>
        </w:tc>
        <w:tc>
          <w:tcPr>
            <w:tcW w:w="567" w:type="dxa"/>
            <w:vAlign w:val="center"/>
          </w:tcPr>
          <w:p w:rsidR="005F7D5A" w:rsidRPr="00DF0F79" w:rsidRDefault="005F7D5A" w:rsidP="009804D2">
            <w:pPr>
              <w:spacing w:line="240" w:lineRule="atLeast"/>
              <w:jc w:val="center"/>
              <w:rPr>
                <w:rFonts w:cs="Times New Roman"/>
                <w:b/>
                <w:sz w:val="20"/>
                <w:szCs w:val="20"/>
              </w:rPr>
            </w:pPr>
          </w:p>
        </w:tc>
        <w:tc>
          <w:tcPr>
            <w:tcW w:w="425" w:type="dxa"/>
            <w:vAlign w:val="center"/>
          </w:tcPr>
          <w:p w:rsidR="005F7D5A" w:rsidRPr="00DF0F79" w:rsidRDefault="005F7D5A" w:rsidP="009804D2">
            <w:pPr>
              <w:spacing w:line="240" w:lineRule="atLeast"/>
              <w:jc w:val="center"/>
              <w:rPr>
                <w:rFonts w:cs="Times New Roman"/>
                <w:b/>
                <w:sz w:val="20"/>
                <w:szCs w:val="20"/>
              </w:rPr>
            </w:pPr>
          </w:p>
        </w:tc>
        <w:tc>
          <w:tcPr>
            <w:tcW w:w="425" w:type="dxa"/>
            <w:vAlign w:val="center"/>
          </w:tcPr>
          <w:p w:rsidR="005F7D5A" w:rsidRPr="00DF0F79" w:rsidRDefault="005F7D5A" w:rsidP="009804D2">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5F7D5A" w:rsidRPr="00DF0F79" w:rsidRDefault="005F7D5A" w:rsidP="009804D2">
            <w:pPr>
              <w:spacing w:line="240" w:lineRule="atLeast"/>
              <w:jc w:val="center"/>
              <w:rPr>
                <w:rFonts w:cs="Times New Roman"/>
                <w:b/>
                <w:sz w:val="20"/>
                <w:szCs w:val="20"/>
              </w:rPr>
            </w:pPr>
          </w:p>
        </w:tc>
      </w:tr>
      <w:tr w:rsidR="005F7D5A" w:rsidRPr="00DF0F79" w:rsidTr="009804D2">
        <w:tc>
          <w:tcPr>
            <w:tcW w:w="534" w:type="dxa"/>
            <w:vAlign w:val="center"/>
          </w:tcPr>
          <w:p w:rsidR="005F7D5A" w:rsidRPr="00DF0F79" w:rsidRDefault="005F7D5A" w:rsidP="009804D2">
            <w:pPr>
              <w:spacing w:line="240" w:lineRule="atLeast"/>
              <w:rPr>
                <w:rFonts w:cs="Times New Roman"/>
                <w:sz w:val="20"/>
                <w:szCs w:val="20"/>
              </w:rPr>
            </w:pPr>
            <w:r w:rsidRPr="00DF0F79">
              <w:rPr>
                <w:rFonts w:cs="Times New Roman"/>
                <w:sz w:val="20"/>
                <w:szCs w:val="20"/>
              </w:rPr>
              <w:t>13</w:t>
            </w:r>
          </w:p>
        </w:tc>
        <w:tc>
          <w:tcPr>
            <w:tcW w:w="6237" w:type="dxa"/>
          </w:tcPr>
          <w:p w:rsidR="005F7D5A" w:rsidRPr="00DF0F79" w:rsidRDefault="005F7D5A" w:rsidP="009804D2">
            <w:pPr>
              <w:rPr>
                <w:rFonts w:cs="Times New Roman"/>
                <w:sz w:val="20"/>
                <w:szCs w:val="20"/>
              </w:rPr>
            </w:pPr>
            <w:r w:rsidRPr="00DF0F79">
              <w:rPr>
                <w:rFonts w:cs="Times New Roman"/>
                <w:sz w:val="20"/>
                <w:szCs w:val="20"/>
              </w:rPr>
              <w:t xml:space="preserve">İşletmelerin yönetim fonksiyonlarını öğrenerek, ortaya çıkacak </w:t>
            </w:r>
            <w:r w:rsidRPr="00DF0F79">
              <w:rPr>
                <w:rFonts w:cs="Times New Roman"/>
                <w:sz w:val="20"/>
                <w:szCs w:val="20"/>
              </w:rPr>
              <w:lastRenderedPageBreak/>
              <w:t>problemleri çözer.</w:t>
            </w:r>
          </w:p>
        </w:tc>
        <w:tc>
          <w:tcPr>
            <w:tcW w:w="567" w:type="dxa"/>
            <w:vAlign w:val="center"/>
          </w:tcPr>
          <w:p w:rsidR="005F7D5A" w:rsidRPr="00DF0F79" w:rsidRDefault="005F7D5A" w:rsidP="009804D2">
            <w:pPr>
              <w:spacing w:line="240" w:lineRule="atLeast"/>
              <w:jc w:val="center"/>
              <w:rPr>
                <w:rFonts w:cs="Times New Roman"/>
                <w:b/>
                <w:sz w:val="20"/>
                <w:szCs w:val="20"/>
              </w:rPr>
            </w:pPr>
          </w:p>
        </w:tc>
        <w:tc>
          <w:tcPr>
            <w:tcW w:w="567" w:type="dxa"/>
            <w:vAlign w:val="center"/>
          </w:tcPr>
          <w:p w:rsidR="005F7D5A" w:rsidRPr="00DF0F79" w:rsidRDefault="005F7D5A" w:rsidP="009804D2">
            <w:pPr>
              <w:spacing w:line="240" w:lineRule="atLeast"/>
              <w:jc w:val="center"/>
              <w:rPr>
                <w:rFonts w:cs="Times New Roman"/>
                <w:b/>
                <w:sz w:val="20"/>
                <w:szCs w:val="20"/>
              </w:rPr>
            </w:pPr>
          </w:p>
        </w:tc>
        <w:tc>
          <w:tcPr>
            <w:tcW w:w="425" w:type="dxa"/>
            <w:vAlign w:val="center"/>
          </w:tcPr>
          <w:p w:rsidR="005F7D5A" w:rsidRPr="00DF0F79" w:rsidRDefault="005F7D5A" w:rsidP="009804D2">
            <w:pPr>
              <w:spacing w:line="240" w:lineRule="atLeast"/>
              <w:jc w:val="center"/>
              <w:rPr>
                <w:rFonts w:cs="Times New Roman"/>
                <w:b/>
                <w:sz w:val="20"/>
                <w:szCs w:val="20"/>
              </w:rPr>
            </w:pPr>
          </w:p>
        </w:tc>
        <w:tc>
          <w:tcPr>
            <w:tcW w:w="425" w:type="dxa"/>
            <w:vAlign w:val="center"/>
          </w:tcPr>
          <w:p w:rsidR="005F7D5A" w:rsidRPr="00DF0F79" w:rsidRDefault="005F7D5A" w:rsidP="009804D2">
            <w:pPr>
              <w:spacing w:line="240" w:lineRule="atLeast"/>
              <w:jc w:val="center"/>
              <w:rPr>
                <w:rFonts w:cs="Times New Roman"/>
                <w:b/>
                <w:sz w:val="20"/>
                <w:szCs w:val="20"/>
              </w:rPr>
            </w:pPr>
          </w:p>
        </w:tc>
        <w:tc>
          <w:tcPr>
            <w:tcW w:w="425" w:type="dxa"/>
            <w:vAlign w:val="center"/>
          </w:tcPr>
          <w:p w:rsidR="005F7D5A" w:rsidRPr="00DF0F79" w:rsidRDefault="005F7D5A" w:rsidP="009804D2">
            <w:pPr>
              <w:spacing w:line="240" w:lineRule="atLeast"/>
              <w:jc w:val="center"/>
              <w:rPr>
                <w:rFonts w:cs="Times New Roman"/>
                <w:b/>
                <w:sz w:val="20"/>
                <w:szCs w:val="20"/>
              </w:rPr>
            </w:pPr>
          </w:p>
        </w:tc>
      </w:tr>
      <w:tr w:rsidR="005F7D5A" w:rsidRPr="00DF0F79" w:rsidTr="009804D2">
        <w:tc>
          <w:tcPr>
            <w:tcW w:w="534" w:type="dxa"/>
            <w:vAlign w:val="center"/>
          </w:tcPr>
          <w:p w:rsidR="005F7D5A" w:rsidRPr="00DF0F79" w:rsidRDefault="005F7D5A" w:rsidP="009804D2">
            <w:pPr>
              <w:spacing w:line="240" w:lineRule="atLeast"/>
              <w:rPr>
                <w:rFonts w:cs="Times New Roman"/>
                <w:sz w:val="20"/>
                <w:szCs w:val="20"/>
              </w:rPr>
            </w:pPr>
            <w:r w:rsidRPr="00DF0F79">
              <w:rPr>
                <w:rFonts w:cs="Times New Roman"/>
                <w:sz w:val="20"/>
                <w:szCs w:val="20"/>
              </w:rPr>
              <w:lastRenderedPageBreak/>
              <w:t>14</w:t>
            </w:r>
          </w:p>
        </w:tc>
        <w:tc>
          <w:tcPr>
            <w:tcW w:w="6237" w:type="dxa"/>
          </w:tcPr>
          <w:p w:rsidR="005F7D5A" w:rsidRPr="00DF0F79" w:rsidRDefault="005F7D5A" w:rsidP="009804D2">
            <w:pPr>
              <w:rPr>
                <w:rFonts w:cs="Times New Roman"/>
                <w:sz w:val="20"/>
                <w:szCs w:val="20"/>
              </w:rPr>
            </w:pPr>
            <w:r w:rsidRPr="00DF0F79">
              <w:rPr>
                <w:rFonts w:cs="Times New Roman"/>
                <w:sz w:val="20"/>
                <w:szCs w:val="20"/>
              </w:rPr>
              <w:t>İşletmenin denetimini yapar ve raporlarını düzenler.</w:t>
            </w:r>
          </w:p>
        </w:tc>
        <w:tc>
          <w:tcPr>
            <w:tcW w:w="567" w:type="dxa"/>
            <w:vAlign w:val="center"/>
          </w:tcPr>
          <w:p w:rsidR="005F7D5A" w:rsidRPr="00DF0F79" w:rsidRDefault="005F7D5A" w:rsidP="009804D2">
            <w:pPr>
              <w:spacing w:line="240" w:lineRule="atLeast"/>
              <w:jc w:val="center"/>
              <w:rPr>
                <w:rFonts w:cs="Times New Roman"/>
                <w:b/>
                <w:sz w:val="20"/>
                <w:szCs w:val="20"/>
              </w:rPr>
            </w:pPr>
          </w:p>
        </w:tc>
        <w:tc>
          <w:tcPr>
            <w:tcW w:w="567" w:type="dxa"/>
            <w:vAlign w:val="center"/>
          </w:tcPr>
          <w:p w:rsidR="005F7D5A" w:rsidRPr="00DF0F79" w:rsidRDefault="005F7D5A" w:rsidP="009804D2">
            <w:pPr>
              <w:spacing w:line="240" w:lineRule="atLeast"/>
              <w:jc w:val="center"/>
              <w:rPr>
                <w:rFonts w:cs="Times New Roman"/>
                <w:b/>
                <w:sz w:val="20"/>
                <w:szCs w:val="20"/>
              </w:rPr>
            </w:pPr>
          </w:p>
        </w:tc>
        <w:tc>
          <w:tcPr>
            <w:tcW w:w="425" w:type="dxa"/>
            <w:vAlign w:val="center"/>
          </w:tcPr>
          <w:p w:rsidR="005F7D5A" w:rsidRPr="00DF0F79" w:rsidRDefault="005F7D5A" w:rsidP="009804D2">
            <w:pPr>
              <w:spacing w:line="240" w:lineRule="atLeast"/>
              <w:jc w:val="center"/>
              <w:rPr>
                <w:rFonts w:cs="Times New Roman"/>
                <w:b/>
                <w:sz w:val="20"/>
                <w:szCs w:val="20"/>
              </w:rPr>
            </w:pPr>
          </w:p>
        </w:tc>
        <w:tc>
          <w:tcPr>
            <w:tcW w:w="425" w:type="dxa"/>
            <w:vAlign w:val="center"/>
          </w:tcPr>
          <w:p w:rsidR="005F7D5A" w:rsidRPr="00DF0F79" w:rsidRDefault="005F7D5A" w:rsidP="009804D2">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5F7D5A" w:rsidRPr="00DF0F79" w:rsidRDefault="005F7D5A" w:rsidP="009804D2">
            <w:pPr>
              <w:spacing w:line="240" w:lineRule="atLeast"/>
              <w:jc w:val="center"/>
              <w:rPr>
                <w:rFonts w:cs="Times New Roman"/>
                <w:b/>
                <w:sz w:val="20"/>
                <w:szCs w:val="20"/>
              </w:rPr>
            </w:pPr>
          </w:p>
        </w:tc>
      </w:tr>
      <w:tr w:rsidR="005F7D5A" w:rsidRPr="00DF0F79" w:rsidTr="009804D2">
        <w:tc>
          <w:tcPr>
            <w:tcW w:w="534" w:type="dxa"/>
            <w:vAlign w:val="center"/>
          </w:tcPr>
          <w:p w:rsidR="005F7D5A" w:rsidRPr="00DF0F79" w:rsidRDefault="005F7D5A" w:rsidP="009804D2">
            <w:pPr>
              <w:spacing w:line="240" w:lineRule="atLeast"/>
              <w:rPr>
                <w:rFonts w:cs="Times New Roman"/>
                <w:sz w:val="20"/>
                <w:szCs w:val="20"/>
              </w:rPr>
            </w:pPr>
            <w:r w:rsidRPr="00DF0F79">
              <w:rPr>
                <w:rFonts w:cs="Times New Roman"/>
                <w:sz w:val="20"/>
                <w:szCs w:val="20"/>
              </w:rPr>
              <w:t>15</w:t>
            </w:r>
          </w:p>
        </w:tc>
        <w:tc>
          <w:tcPr>
            <w:tcW w:w="6237" w:type="dxa"/>
          </w:tcPr>
          <w:p w:rsidR="005F7D5A" w:rsidRPr="00DF0F79" w:rsidRDefault="005F7D5A" w:rsidP="009804D2">
            <w:pPr>
              <w:rPr>
                <w:rFonts w:cs="Times New Roman"/>
                <w:sz w:val="20"/>
                <w:szCs w:val="20"/>
              </w:rPr>
            </w:pPr>
            <w:r w:rsidRPr="00DF0F79">
              <w:rPr>
                <w:rFonts w:cs="Times New Roman"/>
                <w:sz w:val="20"/>
                <w:szCs w:val="20"/>
              </w:rPr>
              <w:t>İşveren ve işçilerin haklarını bilir ve iş yerindeki haklarını savunabilir.</w:t>
            </w:r>
          </w:p>
        </w:tc>
        <w:tc>
          <w:tcPr>
            <w:tcW w:w="567" w:type="dxa"/>
            <w:vAlign w:val="center"/>
          </w:tcPr>
          <w:p w:rsidR="005F7D5A" w:rsidRPr="00DF0F79" w:rsidRDefault="005F7D5A" w:rsidP="009804D2">
            <w:pPr>
              <w:spacing w:line="240" w:lineRule="atLeast"/>
              <w:jc w:val="center"/>
              <w:rPr>
                <w:rFonts w:cs="Times New Roman"/>
                <w:b/>
                <w:sz w:val="20"/>
                <w:szCs w:val="20"/>
              </w:rPr>
            </w:pPr>
          </w:p>
        </w:tc>
        <w:tc>
          <w:tcPr>
            <w:tcW w:w="567" w:type="dxa"/>
            <w:vAlign w:val="center"/>
          </w:tcPr>
          <w:p w:rsidR="005F7D5A" w:rsidRPr="00DF0F79" w:rsidRDefault="005F7D5A" w:rsidP="009804D2">
            <w:pPr>
              <w:spacing w:line="240" w:lineRule="atLeast"/>
              <w:jc w:val="center"/>
              <w:rPr>
                <w:rFonts w:cs="Times New Roman"/>
                <w:b/>
                <w:sz w:val="20"/>
                <w:szCs w:val="20"/>
              </w:rPr>
            </w:pPr>
          </w:p>
        </w:tc>
        <w:tc>
          <w:tcPr>
            <w:tcW w:w="425" w:type="dxa"/>
            <w:vAlign w:val="center"/>
          </w:tcPr>
          <w:p w:rsidR="005F7D5A" w:rsidRPr="00DF0F79" w:rsidRDefault="005F7D5A" w:rsidP="009804D2">
            <w:pPr>
              <w:spacing w:line="240" w:lineRule="atLeast"/>
              <w:jc w:val="center"/>
              <w:rPr>
                <w:rFonts w:cs="Times New Roman"/>
                <w:b/>
                <w:sz w:val="20"/>
                <w:szCs w:val="20"/>
              </w:rPr>
            </w:pPr>
          </w:p>
        </w:tc>
        <w:tc>
          <w:tcPr>
            <w:tcW w:w="425" w:type="dxa"/>
            <w:vAlign w:val="center"/>
          </w:tcPr>
          <w:p w:rsidR="005F7D5A" w:rsidRPr="00DF0F79" w:rsidRDefault="005F7D5A" w:rsidP="009804D2">
            <w:pPr>
              <w:spacing w:line="240" w:lineRule="atLeast"/>
              <w:jc w:val="center"/>
              <w:rPr>
                <w:rFonts w:cs="Times New Roman"/>
                <w:b/>
                <w:sz w:val="20"/>
                <w:szCs w:val="20"/>
              </w:rPr>
            </w:pPr>
          </w:p>
        </w:tc>
        <w:tc>
          <w:tcPr>
            <w:tcW w:w="425" w:type="dxa"/>
            <w:vAlign w:val="center"/>
          </w:tcPr>
          <w:p w:rsidR="005F7D5A" w:rsidRPr="00DF0F79" w:rsidRDefault="005F7D5A" w:rsidP="009804D2">
            <w:pPr>
              <w:spacing w:line="240" w:lineRule="atLeast"/>
              <w:jc w:val="center"/>
              <w:rPr>
                <w:rFonts w:cs="Times New Roman"/>
                <w:b/>
                <w:sz w:val="20"/>
                <w:szCs w:val="20"/>
              </w:rPr>
            </w:pPr>
          </w:p>
        </w:tc>
      </w:tr>
      <w:tr w:rsidR="005F7D5A" w:rsidRPr="00DF0F79" w:rsidTr="009804D2">
        <w:tc>
          <w:tcPr>
            <w:tcW w:w="534" w:type="dxa"/>
            <w:vAlign w:val="center"/>
          </w:tcPr>
          <w:p w:rsidR="005F7D5A" w:rsidRPr="00DF0F79" w:rsidRDefault="005F7D5A" w:rsidP="009804D2">
            <w:pPr>
              <w:spacing w:line="240" w:lineRule="atLeast"/>
              <w:rPr>
                <w:rFonts w:cs="Times New Roman"/>
                <w:sz w:val="20"/>
                <w:szCs w:val="20"/>
              </w:rPr>
            </w:pPr>
            <w:r w:rsidRPr="00DF0F79">
              <w:rPr>
                <w:rFonts w:cs="Times New Roman"/>
                <w:sz w:val="20"/>
                <w:szCs w:val="20"/>
              </w:rPr>
              <w:t>16</w:t>
            </w:r>
          </w:p>
        </w:tc>
        <w:tc>
          <w:tcPr>
            <w:tcW w:w="6237" w:type="dxa"/>
          </w:tcPr>
          <w:p w:rsidR="005F7D5A" w:rsidRPr="00DF0F79" w:rsidRDefault="005F7D5A" w:rsidP="009804D2">
            <w:pPr>
              <w:rPr>
                <w:rFonts w:cs="Times New Roman"/>
                <w:sz w:val="20"/>
                <w:szCs w:val="20"/>
              </w:rPr>
            </w:pPr>
            <w:r w:rsidRPr="00DF0F79">
              <w:rPr>
                <w:rFonts w:cs="Times New Roman"/>
                <w:sz w:val="20"/>
                <w:szCs w:val="20"/>
              </w:rPr>
              <w:t>Kamu harcamaları, kamu gelirleri, borçlanma ve bütçe gibi konuları kavrar ve yorumlayabilir.</w:t>
            </w:r>
          </w:p>
        </w:tc>
        <w:tc>
          <w:tcPr>
            <w:tcW w:w="567" w:type="dxa"/>
            <w:vAlign w:val="center"/>
          </w:tcPr>
          <w:p w:rsidR="005F7D5A" w:rsidRPr="00DF0F79" w:rsidRDefault="005F7D5A" w:rsidP="009804D2">
            <w:pPr>
              <w:spacing w:line="240" w:lineRule="atLeast"/>
              <w:jc w:val="center"/>
              <w:rPr>
                <w:rFonts w:cs="Times New Roman"/>
                <w:b/>
                <w:sz w:val="20"/>
                <w:szCs w:val="20"/>
              </w:rPr>
            </w:pPr>
          </w:p>
        </w:tc>
        <w:tc>
          <w:tcPr>
            <w:tcW w:w="567" w:type="dxa"/>
            <w:vAlign w:val="center"/>
          </w:tcPr>
          <w:p w:rsidR="005F7D5A" w:rsidRPr="00DF0F79" w:rsidRDefault="005F7D5A" w:rsidP="009804D2">
            <w:pPr>
              <w:spacing w:line="240" w:lineRule="atLeast"/>
              <w:jc w:val="center"/>
              <w:rPr>
                <w:rFonts w:cs="Times New Roman"/>
                <w:b/>
                <w:sz w:val="20"/>
                <w:szCs w:val="20"/>
              </w:rPr>
            </w:pPr>
          </w:p>
        </w:tc>
        <w:tc>
          <w:tcPr>
            <w:tcW w:w="425" w:type="dxa"/>
            <w:vAlign w:val="center"/>
          </w:tcPr>
          <w:p w:rsidR="005F7D5A" w:rsidRPr="00DF0F79" w:rsidRDefault="005F7D5A" w:rsidP="009804D2">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5F7D5A" w:rsidRPr="00DF0F79" w:rsidRDefault="005F7D5A" w:rsidP="009804D2">
            <w:pPr>
              <w:spacing w:line="240" w:lineRule="atLeast"/>
              <w:jc w:val="center"/>
              <w:rPr>
                <w:rFonts w:cs="Times New Roman"/>
                <w:b/>
                <w:sz w:val="20"/>
                <w:szCs w:val="20"/>
              </w:rPr>
            </w:pPr>
          </w:p>
        </w:tc>
        <w:tc>
          <w:tcPr>
            <w:tcW w:w="425" w:type="dxa"/>
            <w:vAlign w:val="center"/>
          </w:tcPr>
          <w:p w:rsidR="005F7D5A" w:rsidRPr="00DF0F79" w:rsidRDefault="005F7D5A" w:rsidP="009804D2">
            <w:pPr>
              <w:spacing w:line="240" w:lineRule="atLeast"/>
              <w:jc w:val="center"/>
              <w:rPr>
                <w:rFonts w:cs="Times New Roman"/>
                <w:b/>
                <w:sz w:val="20"/>
                <w:szCs w:val="20"/>
              </w:rPr>
            </w:pPr>
          </w:p>
        </w:tc>
      </w:tr>
      <w:tr w:rsidR="005F7D5A" w:rsidRPr="00DF0F79" w:rsidTr="009804D2">
        <w:tc>
          <w:tcPr>
            <w:tcW w:w="534" w:type="dxa"/>
            <w:vAlign w:val="center"/>
          </w:tcPr>
          <w:p w:rsidR="005F7D5A" w:rsidRPr="00DF0F79" w:rsidRDefault="005F7D5A" w:rsidP="009804D2">
            <w:pPr>
              <w:spacing w:line="240" w:lineRule="atLeast"/>
              <w:rPr>
                <w:rFonts w:cs="Times New Roman"/>
                <w:sz w:val="20"/>
                <w:szCs w:val="20"/>
              </w:rPr>
            </w:pPr>
            <w:r w:rsidRPr="00DF0F79">
              <w:rPr>
                <w:rFonts w:cs="Times New Roman"/>
                <w:sz w:val="20"/>
                <w:szCs w:val="20"/>
              </w:rPr>
              <w:t>17</w:t>
            </w:r>
          </w:p>
        </w:tc>
        <w:tc>
          <w:tcPr>
            <w:tcW w:w="6237" w:type="dxa"/>
          </w:tcPr>
          <w:p w:rsidR="005F7D5A" w:rsidRPr="00DF0F79" w:rsidRDefault="005F7D5A" w:rsidP="009804D2">
            <w:pPr>
              <w:rPr>
                <w:rFonts w:cs="Times New Roman"/>
                <w:sz w:val="20"/>
                <w:szCs w:val="20"/>
              </w:rPr>
            </w:pPr>
            <w:r w:rsidRPr="00DF0F79">
              <w:rPr>
                <w:rFonts w:cs="Times New Roman"/>
                <w:sz w:val="20"/>
                <w:szCs w:val="20"/>
              </w:rPr>
              <w:t>Matematiksel teknikleri kullanarak işletmede ortaya çıkan finansal sorunlara çözüm üretir.</w:t>
            </w:r>
          </w:p>
        </w:tc>
        <w:tc>
          <w:tcPr>
            <w:tcW w:w="567" w:type="dxa"/>
            <w:vAlign w:val="center"/>
          </w:tcPr>
          <w:p w:rsidR="005F7D5A" w:rsidRPr="00DF0F79" w:rsidRDefault="005F7D5A" w:rsidP="009804D2">
            <w:pPr>
              <w:spacing w:line="240" w:lineRule="atLeast"/>
              <w:jc w:val="center"/>
              <w:rPr>
                <w:rFonts w:cs="Times New Roman"/>
                <w:b/>
                <w:sz w:val="20"/>
                <w:szCs w:val="20"/>
              </w:rPr>
            </w:pPr>
          </w:p>
        </w:tc>
        <w:tc>
          <w:tcPr>
            <w:tcW w:w="567" w:type="dxa"/>
            <w:vAlign w:val="center"/>
          </w:tcPr>
          <w:p w:rsidR="005F7D5A" w:rsidRPr="00DF0F79" w:rsidRDefault="005F7D5A" w:rsidP="009804D2">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5F7D5A" w:rsidRPr="00DF0F79" w:rsidRDefault="005F7D5A" w:rsidP="009804D2">
            <w:pPr>
              <w:spacing w:line="240" w:lineRule="atLeast"/>
              <w:jc w:val="center"/>
              <w:rPr>
                <w:rFonts w:cs="Times New Roman"/>
                <w:b/>
                <w:sz w:val="20"/>
                <w:szCs w:val="20"/>
              </w:rPr>
            </w:pPr>
          </w:p>
        </w:tc>
        <w:tc>
          <w:tcPr>
            <w:tcW w:w="425" w:type="dxa"/>
            <w:vAlign w:val="center"/>
          </w:tcPr>
          <w:p w:rsidR="005F7D5A" w:rsidRPr="00DF0F79" w:rsidRDefault="005F7D5A" w:rsidP="009804D2">
            <w:pPr>
              <w:spacing w:line="240" w:lineRule="atLeast"/>
              <w:jc w:val="center"/>
              <w:rPr>
                <w:rFonts w:cs="Times New Roman"/>
                <w:b/>
                <w:sz w:val="20"/>
                <w:szCs w:val="20"/>
              </w:rPr>
            </w:pPr>
          </w:p>
        </w:tc>
        <w:tc>
          <w:tcPr>
            <w:tcW w:w="425" w:type="dxa"/>
            <w:vAlign w:val="center"/>
          </w:tcPr>
          <w:p w:rsidR="005F7D5A" w:rsidRPr="00DF0F79" w:rsidRDefault="005F7D5A" w:rsidP="009804D2">
            <w:pPr>
              <w:spacing w:line="240" w:lineRule="atLeast"/>
              <w:jc w:val="center"/>
              <w:rPr>
                <w:rFonts w:cs="Times New Roman"/>
                <w:b/>
                <w:sz w:val="20"/>
                <w:szCs w:val="20"/>
              </w:rPr>
            </w:pPr>
          </w:p>
        </w:tc>
      </w:tr>
      <w:tr w:rsidR="005F7D5A" w:rsidRPr="00DF0F79" w:rsidTr="009804D2">
        <w:tc>
          <w:tcPr>
            <w:tcW w:w="534" w:type="dxa"/>
            <w:vAlign w:val="center"/>
          </w:tcPr>
          <w:p w:rsidR="005F7D5A" w:rsidRPr="00DF0F79" w:rsidRDefault="005F7D5A" w:rsidP="009804D2">
            <w:pPr>
              <w:spacing w:line="240" w:lineRule="atLeast"/>
              <w:rPr>
                <w:rFonts w:cs="Times New Roman"/>
                <w:sz w:val="20"/>
                <w:szCs w:val="20"/>
              </w:rPr>
            </w:pPr>
            <w:r w:rsidRPr="00DF0F79">
              <w:rPr>
                <w:rFonts w:cs="Times New Roman"/>
                <w:sz w:val="20"/>
                <w:szCs w:val="20"/>
              </w:rPr>
              <w:t>18</w:t>
            </w:r>
          </w:p>
        </w:tc>
        <w:tc>
          <w:tcPr>
            <w:tcW w:w="6237" w:type="dxa"/>
          </w:tcPr>
          <w:p w:rsidR="005F7D5A" w:rsidRPr="00DF0F79" w:rsidRDefault="005F7D5A" w:rsidP="009804D2">
            <w:pPr>
              <w:rPr>
                <w:rFonts w:cs="Times New Roman"/>
                <w:sz w:val="20"/>
                <w:szCs w:val="20"/>
              </w:rPr>
            </w:pPr>
            <w:r w:rsidRPr="00DF0F79">
              <w:rPr>
                <w:rFonts w:cs="Times New Roman"/>
                <w:sz w:val="20"/>
                <w:szCs w:val="20"/>
              </w:rPr>
              <w:t>Mesleği ile ilgili iş deneyimine sahip olur.</w:t>
            </w:r>
          </w:p>
        </w:tc>
        <w:tc>
          <w:tcPr>
            <w:tcW w:w="567" w:type="dxa"/>
            <w:vAlign w:val="center"/>
          </w:tcPr>
          <w:p w:rsidR="005F7D5A" w:rsidRPr="00DF0F79" w:rsidRDefault="005F7D5A" w:rsidP="009804D2">
            <w:pPr>
              <w:spacing w:line="240" w:lineRule="atLeast"/>
              <w:jc w:val="center"/>
              <w:rPr>
                <w:rFonts w:cs="Times New Roman"/>
                <w:b/>
                <w:sz w:val="20"/>
                <w:szCs w:val="20"/>
              </w:rPr>
            </w:pPr>
          </w:p>
        </w:tc>
        <w:tc>
          <w:tcPr>
            <w:tcW w:w="567" w:type="dxa"/>
            <w:vAlign w:val="center"/>
          </w:tcPr>
          <w:p w:rsidR="005F7D5A" w:rsidRPr="00DF0F79" w:rsidRDefault="005F7D5A" w:rsidP="009804D2">
            <w:pPr>
              <w:spacing w:line="240" w:lineRule="atLeast"/>
              <w:jc w:val="center"/>
              <w:rPr>
                <w:rFonts w:cs="Times New Roman"/>
                <w:b/>
                <w:sz w:val="20"/>
                <w:szCs w:val="20"/>
              </w:rPr>
            </w:pPr>
          </w:p>
        </w:tc>
        <w:tc>
          <w:tcPr>
            <w:tcW w:w="425" w:type="dxa"/>
            <w:vAlign w:val="center"/>
          </w:tcPr>
          <w:p w:rsidR="005F7D5A" w:rsidRPr="00DF0F79" w:rsidRDefault="005F7D5A" w:rsidP="009804D2">
            <w:pPr>
              <w:spacing w:line="240" w:lineRule="atLeast"/>
              <w:jc w:val="center"/>
              <w:rPr>
                <w:rFonts w:cs="Times New Roman"/>
                <w:b/>
                <w:sz w:val="20"/>
                <w:szCs w:val="20"/>
              </w:rPr>
            </w:pPr>
          </w:p>
        </w:tc>
        <w:tc>
          <w:tcPr>
            <w:tcW w:w="425" w:type="dxa"/>
            <w:vAlign w:val="center"/>
          </w:tcPr>
          <w:p w:rsidR="005F7D5A" w:rsidRPr="00DF0F79" w:rsidRDefault="005F7D5A" w:rsidP="009804D2">
            <w:pPr>
              <w:spacing w:line="240" w:lineRule="atLeast"/>
              <w:jc w:val="center"/>
              <w:rPr>
                <w:rFonts w:cs="Times New Roman"/>
                <w:b/>
                <w:sz w:val="20"/>
                <w:szCs w:val="20"/>
              </w:rPr>
            </w:pPr>
          </w:p>
        </w:tc>
        <w:tc>
          <w:tcPr>
            <w:tcW w:w="425" w:type="dxa"/>
            <w:vAlign w:val="center"/>
          </w:tcPr>
          <w:p w:rsidR="005F7D5A" w:rsidRPr="00DF0F79" w:rsidRDefault="005F7D5A" w:rsidP="009804D2">
            <w:pPr>
              <w:spacing w:line="240" w:lineRule="atLeast"/>
              <w:jc w:val="center"/>
              <w:rPr>
                <w:rFonts w:cs="Times New Roman"/>
                <w:b/>
                <w:sz w:val="20"/>
                <w:szCs w:val="20"/>
              </w:rPr>
            </w:pPr>
          </w:p>
        </w:tc>
      </w:tr>
      <w:tr w:rsidR="005F7D5A" w:rsidRPr="00DF0F79" w:rsidTr="009804D2">
        <w:tc>
          <w:tcPr>
            <w:tcW w:w="534" w:type="dxa"/>
            <w:vAlign w:val="center"/>
          </w:tcPr>
          <w:p w:rsidR="005F7D5A" w:rsidRPr="00DF0F79" w:rsidRDefault="005F7D5A" w:rsidP="009804D2">
            <w:pPr>
              <w:spacing w:line="240" w:lineRule="atLeast"/>
              <w:rPr>
                <w:rFonts w:cs="Times New Roman"/>
                <w:sz w:val="20"/>
                <w:szCs w:val="20"/>
              </w:rPr>
            </w:pPr>
            <w:r w:rsidRPr="00DF0F79">
              <w:rPr>
                <w:rFonts w:cs="Times New Roman"/>
                <w:sz w:val="20"/>
                <w:szCs w:val="20"/>
              </w:rPr>
              <w:t>19</w:t>
            </w:r>
          </w:p>
        </w:tc>
        <w:tc>
          <w:tcPr>
            <w:tcW w:w="6237" w:type="dxa"/>
          </w:tcPr>
          <w:p w:rsidR="005F7D5A" w:rsidRPr="00DF0F79" w:rsidRDefault="005F7D5A" w:rsidP="009804D2">
            <w:pPr>
              <w:rPr>
                <w:rFonts w:cs="Times New Roman"/>
                <w:sz w:val="20"/>
                <w:szCs w:val="20"/>
              </w:rPr>
            </w:pPr>
            <w:r w:rsidRPr="00DF0F79">
              <w:rPr>
                <w:rFonts w:cs="Times New Roman"/>
                <w:sz w:val="20"/>
                <w:szCs w:val="20"/>
              </w:rPr>
              <w:t>Üretim, maliyet, kâr gibi temel kavramları kavrayabilme ve işletme hayatına uygulayabilme</w:t>
            </w:r>
          </w:p>
        </w:tc>
        <w:tc>
          <w:tcPr>
            <w:tcW w:w="567" w:type="dxa"/>
            <w:vAlign w:val="center"/>
          </w:tcPr>
          <w:p w:rsidR="005F7D5A" w:rsidRPr="00DF0F79" w:rsidRDefault="005F7D5A" w:rsidP="009804D2">
            <w:pPr>
              <w:spacing w:line="240" w:lineRule="atLeast"/>
              <w:jc w:val="center"/>
              <w:rPr>
                <w:rFonts w:cs="Times New Roman"/>
                <w:b/>
                <w:sz w:val="20"/>
                <w:szCs w:val="20"/>
              </w:rPr>
            </w:pPr>
          </w:p>
        </w:tc>
        <w:tc>
          <w:tcPr>
            <w:tcW w:w="567" w:type="dxa"/>
            <w:vAlign w:val="center"/>
          </w:tcPr>
          <w:p w:rsidR="005F7D5A" w:rsidRPr="00DF0F79" w:rsidRDefault="005F7D5A" w:rsidP="009804D2">
            <w:pPr>
              <w:spacing w:line="240" w:lineRule="atLeast"/>
              <w:jc w:val="center"/>
              <w:rPr>
                <w:rFonts w:cs="Times New Roman"/>
                <w:b/>
                <w:sz w:val="20"/>
                <w:szCs w:val="20"/>
              </w:rPr>
            </w:pPr>
          </w:p>
        </w:tc>
        <w:tc>
          <w:tcPr>
            <w:tcW w:w="425" w:type="dxa"/>
            <w:vAlign w:val="center"/>
          </w:tcPr>
          <w:p w:rsidR="005F7D5A" w:rsidRPr="00DF0F79" w:rsidRDefault="005F7D5A" w:rsidP="009804D2">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5F7D5A" w:rsidRPr="00DF0F79" w:rsidRDefault="005F7D5A" w:rsidP="009804D2">
            <w:pPr>
              <w:spacing w:line="240" w:lineRule="atLeast"/>
              <w:jc w:val="center"/>
              <w:rPr>
                <w:rFonts w:cs="Times New Roman"/>
                <w:b/>
                <w:sz w:val="20"/>
                <w:szCs w:val="20"/>
              </w:rPr>
            </w:pPr>
          </w:p>
        </w:tc>
        <w:tc>
          <w:tcPr>
            <w:tcW w:w="425" w:type="dxa"/>
            <w:vAlign w:val="center"/>
          </w:tcPr>
          <w:p w:rsidR="005F7D5A" w:rsidRPr="00DF0F79" w:rsidRDefault="005F7D5A" w:rsidP="009804D2">
            <w:pPr>
              <w:spacing w:line="240" w:lineRule="atLeast"/>
              <w:jc w:val="center"/>
              <w:rPr>
                <w:rFonts w:cs="Times New Roman"/>
                <w:b/>
                <w:sz w:val="20"/>
                <w:szCs w:val="20"/>
              </w:rPr>
            </w:pPr>
          </w:p>
        </w:tc>
      </w:tr>
      <w:tr w:rsidR="005F7D5A" w:rsidRPr="00DF0F79" w:rsidTr="009804D2">
        <w:tc>
          <w:tcPr>
            <w:tcW w:w="534" w:type="dxa"/>
            <w:vAlign w:val="center"/>
          </w:tcPr>
          <w:p w:rsidR="005F7D5A" w:rsidRPr="00DF0F79" w:rsidRDefault="005F7D5A" w:rsidP="009804D2">
            <w:pPr>
              <w:spacing w:line="240" w:lineRule="atLeast"/>
              <w:rPr>
                <w:rFonts w:cs="Times New Roman"/>
                <w:sz w:val="20"/>
                <w:szCs w:val="20"/>
              </w:rPr>
            </w:pPr>
            <w:r w:rsidRPr="00DF0F79">
              <w:rPr>
                <w:rFonts w:cs="Times New Roman"/>
                <w:sz w:val="20"/>
                <w:szCs w:val="20"/>
              </w:rPr>
              <w:t>20</w:t>
            </w:r>
          </w:p>
        </w:tc>
        <w:tc>
          <w:tcPr>
            <w:tcW w:w="6237" w:type="dxa"/>
          </w:tcPr>
          <w:p w:rsidR="005F7D5A" w:rsidRPr="00DF0F79" w:rsidRDefault="005F7D5A" w:rsidP="009804D2">
            <w:pPr>
              <w:rPr>
                <w:rFonts w:cs="Times New Roman"/>
                <w:sz w:val="20"/>
                <w:szCs w:val="20"/>
              </w:rPr>
            </w:pPr>
            <w:r w:rsidRPr="00DF0F79">
              <w:rPr>
                <w:rFonts w:cs="Times New Roman"/>
                <w:sz w:val="20"/>
                <w:szCs w:val="20"/>
              </w:rPr>
              <w:t>Çalıştığı kurumda, görev aldığı alanlar yanında sosyal hakların evrenselliği, sosyal adalet, kalite, çevresel ve kültürel değerleri koruma, iş sağlığı ve güvenliğine önem verme ve iş ve toplumsal etik değerlere uygun davranma konusunda gerekli bilince sahiptir.</w:t>
            </w:r>
          </w:p>
        </w:tc>
        <w:tc>
          <w:tcPr>
            <w:tcW w:w="567" w:type="dxa"/>
            <w:vAlign w:val="center"/>
          </w:tcPr>
          <w:p w:rsidR="005F7D5A" w:rsidRPr="00DF0F79" w:rsidRDefault="005F7D5A" w:rsidP="009804D2">
            <w:pPr>
              <w:spacing w:line="240" w:lineRule="atLeast"/>
              <w:jc w:val="center"/>
              <w:rPr>
                <w:rFonts w:cs="Times New Roman"/>
                <w:b/>
                <w:sz w:val="20"/>
                <w:szCs w:val="20"/>
              </w:rPr>
            </w:pPr>
          </w:p>
        </w:tc>
        <w:tc>
          <w:tcPr>
            <w:tcW w:w="567" w:type="dxa"/>
            <w:vAlign w:val="center"/>
          </w:tcPr>
          <w:p w:rsidR="005F7D5A" w:rsidRPr="00DF0F79" w:rsidRDefault="005F7D5A" w:rsidP="009804D2">
            <w:pPr>
              <w:spacing w:line="240" w:lineRule="atLeast"/>
              <w:jc w:val="center"/>
              <w:rPr>
                <w:rFonts w:cs="Times New Roman"/>
                <w:b/>
                <w:sz w:val="20"/>
                <w:szCs w:val="20"/>
              </w:rPr>
            </w:pPr>
          </w:p>
        </w:tc>
        <w:tc>
          <w:tcPr>
            <w:tcW w:w="425" w:type="dxa"/>
            <w:vAlign w:val="center"/>
          </w:tcPr>
          <w:p w:rsidR="005F7D5A" w:rsidRPr="00DF0F79" w:rsidRDefault="005F7D5A" w:rsidP="009804D2">
            <w:pPr>
              <w:spacing w:line="240" w:lineRule="atLeast"/>
              <w:jc w:val="center"/>
              <w:rPr>
                <w:rFonts w:cs="Times New Roman"/>
                <w:b/>
                <w:sz w:val="20"/>
                <w:szCs w:val="20"/>
              </w:rPr>
            </w:pPr>
          </w:p>
        </w:tc>
        <w:tc>
          <w:tcPr>
            <w:tcW w:w="425" w:type="dxa"/>
            <w:vAlign w:val="center"/>
          </w:tcPr>
          <w:p w:rsidR="005F7D5A" w:rsidRPr="00DF0F79" w:rsidRDefault="005F7D5A" w:rsidP="009804D2">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5F7D5A" w:rsidRPr="00DF0F79" w:rsidRDefault="005F7D5A" w:rsidP="009804D2">
            <w:pPr>
              <w:spacing w:line="240" w:lineRule="atLeast"/>
              <w:jc w:val="center"/>
              <w:rPr>
                <w:rFonts w:cs="Times New Roman"/>
                <w:b/>
                <w:sz w:val="20"/>
                <w:szCs w:val="20"/>
              </w:rPr>
            </w:pPr>
          </w:p>
        </w:tc>
      </w:tr>
    </w:tbl>
    <w:p w:rsidR="003F17DC" w:rsidRPr="00DF0F79" w:rsidRDefault="003F17DC" w:rsidP="003F17DC">
      <w:pPr>
        <w:spacing w:after="0" w:line="240" w:lineRule="auto"/>
        <w:rPr>
          <w:rFonts w:eastAsia="Times New Roman" w:cs="Times New Roman"/>
          <w:sz w:val="20"/>
          <w:szCs w:val="20"/>
          <w:lang w:eastAsia="tr-TR"/>
        </w:rPr>
      </w:pPr>
    </w:p>
    <w:p w:rsidR="003F17DC" w:rsidRPr="00DF0F79" w:rsidRDefault="003F17DC" w:rsidP="003F17DC">
      <w:pPr>
        <w:spacing w:after="0" w:line="240" w:lineRule="auto"/>
        <w:rPr>
          <w:rFonts w:eastAsia="Times New Roman" w:cs="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1"/>
        <w:gridCol w:w="737"/>
        <w:gridCol w:w="719"/>
        <w:gridCol w:w="1241"/>
      </w:tblGrid>
      <w:tr w:rsidR="00026D73" w:rsidRPr="00DF0F79" w:rsidTr="006C3CCC">
        <w:tc>
          <w:tcPr>
            <w:tcW w:w="5000" w:type="pct"/>
            <w:gridSpan w:val="4"/>
          </w:tcPr>
          <w:p w:rsidR="00026D73" w:rsidRPr="00DF0F79" w:rsidRDefault="00026D73" w:rsidP="006C3CCC">
            <w:pPr>
              <w:spacing w:after="0" w:line="240" w:lineRule="atLeast"/>
              <w:rPr>
                <w:rFonts w:eastAsia="Times New Roman" w:cs="Times New Roman"/>
                <w:color w:val="444444"/>
                <w:sz w:val="20"/>
                <w:szCs w:val="20"/>
                <w:lang w:eastAsia="tr-TR"/>
              </w:rPr>
            </w:pPr>
            <w:r w:rsidRPr="00DF0F79">
              <w:rPr>
                <w:rFonts w:eastAsia="Times New Roman" w:cs="Times New Roman"/>
                <w:color w:val="FF0000"/>
                <w:sz w:val="20"/>
                <w:szCs w:val="20"/>
                <w:lang w:eastAsia="tr-TR"/>
              </w:rPr>
              <w:t>Dikkat: AKTS Etkinlik Sayısı bilgileri sadece </w:t>
            </w:r>
            <w:hyperlink r:id="rId14" w:anchor="degsis" w:history="1">
              <w:r w:rsidRPr="00DF0F79">
                <w:rPr>
                  <w:rFonts w:eastAsia="Times New Roman" w:cs="Times New Roman"/>
                  <w:color w:val="06477B"/>
                  <w:sz w:val="20"/>
                  <w:szCs w:val="20"/>
                  <w:lang w:eastAsia="tr-TR"/>
                </w:rPr>
                <w:t>DEĞERLENDİRME SİSTEMİ</w:t>
              </w:r>
            </w:hyperlink>
            <w:r w:rsidRPr="00DF0F79">
              <w:rPr>
                <w:rFonts w:eastAsia="Times New Roman" w:cs="Times New Roman"/>
                <w:color w:val="FF0000"/>
                <w:sz w:val="20"/>
                <w:szCs w:val="20"/>
                <w:lang w:eastAsia="tr-TR"/>
              </w:rPr>
              <w:t>'ndeki payların sayı bilgileri ile değiştirilebilir.</w:t>
            </w:r>
          </w:p>
        </w:tc>
      </w:tr>
      <w:tr w:rsidR="00026D73" w:rsidRPr="00DF0F79" w:rsidTr="006C3CCC">
        <w:trPr>
          <w:trHeight w:val="525"/>
        </w:trPr>
        <w:tc>
          <w:tcPr>
            <w:tcW w:w="5000" w:type="pct"/>
            <w:gridSpan w:val="4"/>
          </w:tcPr>
          <w:p w:rsidR="00026D73" w:rsidRPr="00DF0F79" w:rsidRDefault="00026D73"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b/>
                <w:bCs/>
                <w:color w:val="000000"/>
                <w:sz w:val="20"/>
                <w:szCs w:val="20"/>
                <w:lang w:eastAsia="tr-TR"/>
              </w:rPr>
              <w:t>AKTS / İŞ YÜKÜ TABLOSU</w:t>
            </w:r>
          </w:p>
        </w:tc>
      </w:tr>
      <w:tr w:rsidR="00026D73" w:rsidRPr="00DF0F79" w:rsidTr="006C3CCC">
        <w:trPr>
          <w:trHeight w:val="450"/>
        </w:trPr>
        <w:tc>
          <w:tcPr>
            <w:tcW w:w="3550" w:type="pct"/>
          </w:tcPr>
          <w:p w:rsidR="00026D73" w:rsidRPr="00DF0F79" w:rsidRDefault="00026D73" w:rsidP="006C3CCC">
            <w:pPr>
              <w:spacing w:after="0" w:line="240" w:lineRule="atLeast"/>
              <w:rPr>
                <w:rFonts w:eastAsia="Times New Roman" w:cs="Times New Roman"/>
                <w:color w:val="000000"/>
                <w:sz w:val="20"/>
                <w:szCs w:val="20"/>
                <w:lang w:eastAsia="tr-TR"/>
              </w:rPr>
            </w:pPr>
            <w:r w:rsidRPr="00DF0F79">
              <w:rPr>
                <w:rFonts w:eastAsia="Times New Roman" w:cs="Times New Roman"/>
                <w:b/>
                <w:bCs/>
                <w:color w:val="000000"/>
                <w:sz w:val="20"/>
                <w:szCs w:val="20"/>
                <w:lang w:eastAsia="tr-TR"/>
              </w:rPr>
              <w:t>Etkinlik</w:t>
            </w:r>
          </w:p>
        </w:tc>
        <w:tc>
          <w:tcPr>
            <w:tcW w:w="395" w:type="pct"/>
          </w:tcPr>
          <w:p w:rsidR="00026D73" w:rsidRPr="00DF0F79" w:rsidRDefault="00026D73"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b/>
                <w:bCs/>
                <w:color w:val="000000"/>
                <w:sz w:val="20"/>
                <w:szCs w:val="20"/>
                <w:lang w:eastAsia="tr-TR"/>
              </w:rPr>
              <w:t>SAYISI</w:t>
            </w:r>
          </w:p>
        </w:tc>
        <w:tc>
          <w:tcPr>
            <w:tcW w:w="386" w:type="pct"/>
          </w:tcPr>
          <w:p w:rsidR="00026D73" w:rsidRPr="00DF0F79" w:rsidRDefault="00026D73"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b/>
                <w:bCs/>
                <w:color w:val="000000"/>
                <w:sz w:val="20"/>
                <w:szCs w:val="20"/>
                <w:lang w:eastAsia="tr-TR"/>
              </w:rPr>
              <w:t>Süresi</w:t>
            </w:r>
            <w:r w:rsidRPr="00DF0F79">
              <w:rPr>
                <w:rFonts w:eastAsia="Times New Roman" w:cs="Times New Roman"/>
                <w:b/>
                <w:bCs/>
                <w:color w:val="000000"/>
                <w:sz w:val="20"/>
                <w:szCs w:val="20"/>
                <w:lang w:eastAsia="tr-TR"/>
              </w:rPr>
              <w:br/>
              <w:t>(Saat)</w:t>
            </w:r>
          </w:p>
        </w:tc>
        <w:tc>
          <w:tcPr>
            <w:tcW w:w="669" w:type="pct"/>
          </w:tcPr>
          <w:p w:rsidR="00026D73" w:rsidRPr="00DF0F79" w:rsidRDefault="00026D73"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b/>
                <w:bCs/>
                <w:color w:val="000000"/>
                <w:sz w:val="20"/>
                <w:szCs w:val="20"/>
                <w:lang w:eastAsia="tr-TR"/>
              </w:rPr>
              <w:t>Toplam</w:t>
            </w:r>
            <w:r w:rsidRPr="00DF0F79">
              <w:rPr>
                <w:rFonts w:eastAsia="Times New Roman" w:cs="Times New Roman"/>
                <w:b/>
                <w:bCs/>
                <w:color w:val="000000"/>
                <w:sz w:val="20"/>
                <w:szCs w:val="20"/>
                <w:lang w:eastAsia="tr-TR"/>
              </w:rPr>
              <w:br/>
              <w:t>İş Yükü</w:t>
            </w:r>
            <w:r w:rsidRPr="00DF0F79">
              <w:rPr>
                <w:rFonts w:eastAsia="Times New Roman" w:cs="Times New Roman"/>
                <w:b/>
                <w:bCs/>
                <w:color w:val="000000"/>
                <w:sz w:val="20"/>
                <w:szCs w:val="20"/>
                <w:lang w:eastAsia="tr-TR"/>
              </w:rPr>
              <w:br/>
              <w:t>(Saat)</w:t>
            </w:r>
          </w:p>
        </w:tc>
      </w:tr>
      <w:tr w:rsidR="00026D73" w:rsidRPr="00DF0F79" w:rsidTr="006C3CCC">
        <w:trPr>
          <w:trHeight w:val="375"/>
        </w:trPr>
        <w:tc>
          <w:tcPr>
            <w:tcW w:w="3550" w:type="pct"/>
          </w:tcPr>
          <w:p w:rsidR="00026D73" w:rsidRPr="00DF0F79" w:rsidRDefault="00026D73" w:rsidP="006C3CCC">
            <w:pPr>
              <w:spacing w:after="0" w:line="240" w:lineRule="atLeast"/>
              <w:rPr>
                <w:rFonts w:eastAsia="Times New Roman" w:cs="Times New Roman"/>
                <w:color w:val="000000"/>
                <w:sz w:val="20"/>
                <w:szCs w:val="20"/>
                <w:lang w:eastAsia="tr-TR"/>
              </w:rPr>
            </w:pPr>
            <w:r w:rsidRPr="00DF0F79">
              <w:rPr>
                <w:rFonts w:eastAsia="Times New Roman" w:cs="Times New Roman"/>
                <w:color w:val="000000"/>
                <w:sz w:val="20"/>
                <w:szCs w:val="20"/>
                <w:lang w:eastAsia="tr-TR"/>
              </w:rPr>
              <w:t xml:space="preserve">Ders Süresi (Sınav haftası </w:t>
            </w:r>
            <w:proofErr w:type="gramStart"/>
            <w:r w:rsidRPr="00DF0F79">
              <w:rPr>
                <w:rFonts w:eastAsia="Times New Roman" w:cs="Times New Roman"/>
                <w:color w:val="000000"/>
                <w:sz w:val="20"/>
                <w:szCs w:val="20"/>
                <w:lang w:eastAsia="tr-TR"/>
              </w:rPr>
              <w:t>dahildir</w:t>
            </w:r>
            <w:proofErr w:type="gramEnd"/>
            <w:r w:rsidRPr="00DF0F79">
              <w:rPr>
                <w:rFonts w:eastAsia="Times New Roman" w:cs="Times New Roman"/>
                <w:color w:val="000000"/>
                <w:sz w:val="20"/>
                <w:szCs w:val="20"/>
                <w:lang w:eastAsia="tr-TR"/>
              </w:rPr>
              <w:t>: 16x toplam ders saati)</w:t>
            </w:r>
          </w:p>
        </w:tc>
        <w:tc>
          <w:tcPr>
            <w:tcW w:w="395" w:type="pct"/>
          </w:tcPr>
          <w:p w:rsidR="00026D73" w:rsidRPr="00DF0F79" w:rsidRDefault="00026D73"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16</w:t>
            </w:r>
          </w:p>
        </w:tc>
        <w:tc>
          <w:tcPr>
            <w:tcW w:w="386" w:type="pct"/>
          </w:tcPr>
          <w:p w:rsidR="00026D73" w:rsidRPr="00DF0F79" w:rsidRDefault="00026D73"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2</w:t>
            </w:r>
          </w:p>
        </w:tc>
        <w:tc>
          <w:tcPr>
            <w:tcW w:w="669" w:type="pct"/>
          </w:tcPr>
          <w:p w:rsidR="00026D73" w:rsidRPr="00DF0F79" w:rsidRDefault="00026D73"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32</w:t>
            </w:r>
          </w:p>
        </w:tc>
      </w:tr>
      <w:tr w:rsidR="00026D73" w:rsidRPr="00DF0F79" w:rsidTr="006C3CCC">
        <w:trPr>
          <w:trHeight w:val="375"/>
        </w:trPr>
        <w:tc>
          <w:tcPr>
            <w:tcW w:w="3550" w:type="pct"/>
          </w:tcPr>
          <w:p w:rsidR="00026D73" w:rsidRPr="00DF0F79" w:rsidRDefault="00026D73" w:rsidP="006C3CCC">
            <w:pPr>
              <w:spacing w:after="0" w:line="240" w:lineRule="atLeast"/>
              <w:rPr>
                <w:rFonts w:eastAsia="Times New Roman" w:cs="Times New Roman"/>
                <w:color w:val="000000"/>
                <w:sz w:val="20"/>
                <w:szCs w:val="20"/>
                <w:lang w:eastAsia="tr-TR"/>
              </w:rPr>
            </w:pPr>
            <w:r w:rsidRPr="00DF0F79">
              <w:rPr>
                <w:rFonts w:eastAsia="Times New Roman" w:cs="Times New Roman"/>
                <w:color w:val="000000"/>
                <w:sz w:val="20"/>
                <w:szCs w:val="20"/>
                <w:lang w:eastAsia="tr-TR"/>
              </w:rPr>
              <w:t>Sınıf Dışı Ders Çalışma Süresi(Ön çalışma, pekiştirme)</w:t>
            </w:r>
          </w:p>
        </w:tc>
        <w:tc>
          <w:tcPr>
            <w:tcW w:w="395" w:type="pct"/>
          </w:tcPr>
          <w:p w:rsidR="00026D73" w:rsidRPr="00DF0F79" w:rsidRDefault="00026D73"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16</w:t>
            </w:r>
          </w:p>
        </w:tc>
        <w:tc>
          <w:tcPr>
            <w:tcW w:w="386" w:type="pct"/>
          </w:tcPr>
          <w:p w:rsidR="00026D73" w:rsidRPr="00DF0F79" w:rsidRDefault="00026D73"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3</w:t>
            </w:r>
          </w:p>
        </w:tc>
        <w:tc>
          <w:tcPr>
            <w:tcW w:w="669" w:type="pct"/>
          </w:tcPr>
          <w:p w:rsidR="00026D73" w:rsidRPr="00DF0F79" w:rsidRDefault="00026D73"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48</w:t>
            </w:r>
          </w:p>
        </w:tc>
      </w:tr>
      <w:tr w:rsidR="00026D73" w:rsidRPr="00DF0F79" w:rsidTr="006C3CCC">
        <w:trPr>
          <w:trHeight w:val="375"/>
        </w:trPr>
        <w:tc>
          <w:tcPr>
            <w:tcW w:w="3550" w:type="pct"/>
          </w:tcPr>
          <w:p w:rsidR="00026D73" w:rsidRPr="00DF0F79" w:rsidRDefault="00026D73" w:rsidP="006C3CCC">
            <w:pPr>
              <w:spacing w:after="0" w:line="240" w:lineRule="atLeast"/>
              <w:rPr>
                <w:rFonts w:eastAsia="Times New Roman" w:cs="Times New Roman"/>
                <w:color w:val="000000"/>
                <w:sz w:val="20"/>
                <w:szCs w:val="20"/>
                <w:lang w:eastAsia="tr-TR"/>
              </w:rPr>
            </w:pPr>
            <w:r w:rsidRPr="00DF0F79">
              <w:rPr>
                <w:rFonts w:eastAsia="Times New Roman" w:cs="Times New Roman"/>
                <w:color w:val="000000"/>
                <w:sz w:val="20"/>
                <w:szCs w:val="20"/>
                <w:lang w:eastAsia="tr-TR"/>
              </w:rPr>
              <w:t>Ara Sınav</w:t>
            </w:r>
          </w:p>
        </w:tc>
        <w:tc>
          <w:tcPr>
            <w:tcW w:w="395" w:type="pct"/>
          </w:tcPr>
          <w:p w:rsidR="00026D73" w:rsidRPr="00DF0F79" w:rsidRDefault="00026D73"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1</w:t>
            </w:r>
          </w:p>
        </w:tc>
        <w:tc>
          <w:tcPr>
            <w:tcW w:w="386" w:type="pct"/>
          </w:tcPr>
          <w:p w:rsidR="00026D73" w:rsidRPr="00DF0F79" w:rsidRDefault="00026D73"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6</w:t>
            </w:r>
          </w:p>
        </w:tc>
        <w:tc>
          <w:tcPr>
            <w:tcW w:w="669" w:type="pct"/>
          </w:tcPr>
          <w:p w:rsidR="00026D73" w:rsidRPr="00DF0F79" w:rsidRDefault="00026D73"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6</w:t>
            </w:r>
          </w:p>
        </w:tc>
      </w:tr>
      <w:tr w:rsidR="00026D73" w:rsidRPr="00DF0F79" w:rsidTr="006C3CCC">
        <w:trPr>
          <w:trHeight w:val="375"/>
        </w:trPr>
        <w:tc>
          <w:tcPr>
            <w:tcW w:w="3550" w:type="pct"/>
          </w:tcPr>
          <w:p w:rsidR="00026D73" w:rsidRPr="00DF0F79" w:rsidRDefault="00026D73" w:rsidP="006C3CCC">
            <w:pPr>
              <w:spacing w:after="0" w:line="240" w:lineRule="atLeast"/>
              <w:rPr>
                <w:rFonts w:eastAsia="Times New Roman" w:cs="Times New Roman"/>
                <w:color w:val="000000"/>
                <w:sz w:val="20"/>
                <w:szCs w:val="20"/>
                <w:lang w:eastAsia="tr-TR"/>
              </w:rPr>
            </w:pPr>
            <w:r w:rsidRPr="00DF0F79">
              <w:rPr>
                <w:rFonts w:eastAsia="Times New Roman" w:cs="Times New Roman"/>
                <w:color w:val="000000"/>
                <w:sz w:val="20"/>
                <w:szCs w:val="20"/>
                <w:lang w:eastAsia="tr-TR"/>
              </w:rPr>
              <w:t>Kısa Sınav</w:t>
            </w:r>
          </w:p>
        </w:tc>
        <w:tc>
          <w:tcPr>
            <w:tcW w:w="395" w:type="pct"/>
          </w:tcPr>
          <w:p w:rsidR="00026D73" w:rsidRPr="00DF0F79" w:rsidRDefault="00026D73"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2</w:t>
            </w:r>
          </w:p>
        </w:tc>
        <w:tc>
          <w:tcPr>
            <w:tcW w:w="386" w:type="pct"/>
          </w:tcPr>
          <w:p w:rsidR="00026D73" w:rsidRPr="00DF0F79" w:rsidRDefault="00026D73"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3</w:t>
            </w:r>
          </w:p>
        </w:tc>
        <w:tc>
          <w:tcPr>
            <w:tcW w:w="669" w:type="pct"/>
          </w:tcPr>
          <w:p w:rsidR="00026D73" w:rsidRPr="00DF0F79" w:rsidRDefault="00026D73"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6</w:t>
            </w:r>
          </w:p>
        </w:tc>
      </w:tr>
      <w:tr w:rsidR="00026D73" w:rsidRPr="00DF0F79" w:rsidTr="006C3CCC">
        <w:trPr>
          <w:trHeight w:val="375"/>
        </w:trPr>
        <w:tc>
          <w:tcPr>
            <w:tcW w:w="3550" w:type="pct"/>
          </w:tcPr>
          <w:p w:rsidR="00026D73" w:rsidRPr="00DF0F79" w:rsidRDefault="00026D73" w:rsidP="006C3CCC">
            <w:pPr>
              <w:spacing w:after="0" w:line="240" w:lineRule="atLeast"/>
              <w:rPr>
                <w:rFonts w:eastAsia="Times New Roman" w:cs="Times New Roman"/>
                <w:color w:val="000000"/>
                <w:sz w:val="20"/>
                <w:szCs w:val="20"/>
                <w:lang w:eastAsia="tr-TR"/>
              </w:rPr>
            </w:pPr>
            <w:r w:rsidRPr="00DF0F79">
              <w:rPr>
                <w:rFonts w:eastAsia="Times New Roman" w:cs="Times New Roman"/>
                <w:color w:val="000000"/>
                <w:sz w:val="20"/>
                <w:szCs w:val="20"/>
                <w:lang w:eastAsia="tr-TR"/>
              </w:rPr>
              <w:t>Ödev</w:t>
            </w:r>
          </w:p>
        </w:tc>
        <w:tc>
          <w:tcPr>
            <w:tcW w:w="395" w:type="pct"/>
          </w:tcPr>
          <w:p w:rsidR="00026D73" w:rsidRPr="00DF0F79" w:rsidRDefault="00026D73"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1</w:t>
            </w:r>
          </w:p>
        </w:tc>
        <w:tc>
          <w:tcPr>
            <w:tcW w:w="386" w:type="pct"/>
          </w:tcPr>
          <w:p w:rsidR="00026D73" w:rsidRPr="00DF0F79" w:rsidRDefault="00026D73"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3</w:t>
            </w:r>
          </w:p>
        </w:tc>
        <w:tc>
          <w:tcPr>
            <w:tcW w:w="669" w:type="pct"/>
          </w:tcPr>
          <w:p w:rsidR="00026D73" w:rsidRPr="00DF0F79" w:rsidRDefault="00026D73"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3</w:t>
            </w:r>
          </w:p>
        </w:tc>
      </w:tr>
      <w:tr w:rsidR="00026D73" w:rsidRPr="00DF0F79" w:rsidTr="006C3CCC">
        <w:trPr>
          <w:trHeight w:val="375"/>
        </w:trPr>
        <w:tc>
          <w:tcPr>
            <w:tcW w:w="3550" w:type="pct"/>
          </w:tcPr>
          <w:p w:rsidR="00026D73" w:rsidRPr="00DF0F79" w:rsidRDefault="00026D73" w:rsidP="006C3CCC">
            <w:pPr>
              <w:spacing w:after="0" w:line="240" w:lineRule="atLeast"/>
              <w:rPr>
                <w:rFonts w:eastAsia="Times New Roman" w:cs="Times New Roman"/>
                <w:color w:val="000000"/>
                <w:sz w:val="20"/>
                <w:szCs w:val="20"/>
                <w:lang w:eastAsia="tr-TR"/>
              </w:rPr>
            </w:pPr>
            <w:r w:rsidRPr="00DF0F79">
              <w:rPr>
                <w:rFonts w:eastAsia="Times New Roman" w:cs="Times New Roman"/>
                <w:color w:val="000000"/>
                <w:sz w:val="20"/>
                <w:szCs w:val="20"/>
                <w:lang w:eastAsia="tr-TR"/>
              </w:rPr>
              <w:t>Final</w:t>
            </w:r>
          </w:p>
        </w:tc>
        <w:tc>
          <w:tcPr>
            <w:tcW w:w="395" w:type="pct"/>
          </w:tcPr>
          <w:p w:rsidR="00026D73" w:rsidRPr="00DF0F79" w:rsidRDefault="00026D73"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1</w:t>
            </w:r>
          </w:p>
        </w:tc>
        <w:tc>
          <w:tcPr>
            <w:tcW w:w="386" w:type="pct"/>
          </w:tcPr>
          <w:p w:rsidR="00026D73" w:rsidRPr="00DF0F79" w:rsidRDefault="00026D73"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10</w:t>
            </w:r>
          </w:p>
        </w:tc>
        <w:tc>
          <w:tcPr>
            <w:tcW w:w="669" w:type="pct"/>
          </w:tcPr>
          <w:p w:rsidR="00026D73" w:rsidRPr="00DF0F79" w:rsidRDefault="00026D73"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10</w:t>
            </w:r>
          </w:p>
        </w:tc>
      </w:tr>
      <w:tr w:rsidR="00026D73" w:rsidRPr="00DF0F79" w:rsidTr="006C3CCC">
        <w:trPr>
          <w:trHeight w:val="375"/>
        </w:trPr>
        <w:tc>
          <w:tcPr>
            <w:tcW w:w="3550" w:type="pct"/>
          </w:tcPr>
          <w:p w:rsidR="00026D73" w:rsidRPr="00DF0F79" w:rsidRDefault="00026D73" w:rsidP="006C3CCC">
            <w:pPr>
              <w:spacing w:after="0" w:line="240" w:lineRule="atLeast"/>
              <w:rPr>
                <w:rFonts w:eastAsia="Times New Roman" w:cs="Times New Roman"/>
                <w:color w:val="000000"/>
                <w:sz w:val="20"/>
                <w:szCs w:val="20"/>
                <w:lang w:eastAsia="tr-TR"/>
              </w:rPr>
            </w:pPr>
            <w:r w:rsidRPr="00DF0F79">
              <w:rPr>
                <w:rFonts w:eastAsia="Times New Roman" w:cs="Times New Roman"/>
                <w:b/>
                <w:bCs/>
                <w:color w:val="000000"/>
                <w:sz w:val="20"/>
                <w:szCs w:val="20"/>
                <w:lang w:eastAsia="tr-TR"/>
              </w:rPr>
              <w:t>Toplam İş Yükü</w:t>
            </w:r>
          </w:p>
        </w:tc>
        <w:tc>
          <w:tcPr>
            <w:tcW w:w="395" w:type="pct"/>
          </w:tcPr>
          <w:p w:rsidR="00026D73" w:rsidRPr="00DF0F79" w:rsidRDefault="00026D73" w:rsidP="006C3CCC">
            <w:pPr>
              <w:spacing w:after="0" w:line="240" w:lineRule="atLeast"/>
              <w:rPr>
                <w:rFonts w:eastAsia="Times New Roman" w:cs="Times New Roman"/>
                <w:color w:val="000000"/>
                <w:sz w:val="20"/>
                <w:szCs w:val="20"/>
                <w:lang w:eastAsia="tr-TR"/>
              </w:rPr>
            </w:pPr>
          </w:p>
        </w:tc>
        <w:tc>
          <w:tcPr>
            <w:tcW w:w="386" w:type="pct"/>
          </w:tcPr>
          <w:p w:rsidR="00026D73" w:rsidRPr="00DF0F79" w:rsidRDefault="00026D73" w:rsidP="006C3CCC">
            <w:pPr>
              <w:spacing w:after="0" w:line="240" w:lineRule="atLeast"/>
              <w:rPr>
                <w:rFonts w:eastAsia="Times New Roman" w:cs="Times New Roman"/>
                <w:color w:val="000000"/>
                <w:sz w:val="20"/>
                <w:szCs w:val="20"/>
                <w:lang w:eastAsia="tr-TR"/>
              </w:rPr>
            </w:pPr>
          </w:p>
        </w:tc>
        <w:tc>
          <w:tcPr>
            <w:tcW w:w="669" w:type="pct"/>
          </w:tcPr>
          <w:p w:rsidR="00026D73" w:rsidRPr="00DF0F79" w:rsidRDefault="00026D73"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105</w:t>
            </w:r>
          </w:p>
        </w:tc>
      </w:tr>
      <w:tr w:rsidR="00026D73" w:rsidRPr="00DF0F79" w:rsidTr="006C3CCC">
        <w:trPr>
          <w:trHeight w:val="375"/>
        </w:trPr>
        <w:tc>
          <w:tcPr>
            <w:tcW w:w="3550" w:type="pct"/>
          </w:tcPr>
          <w:p w:rsidR="00026D73" w:rsidRPr="00DF0F79" w:rsidRDefault="00026D73" w:rsidP="006C3CCC">
            <w:pPr>
              <w:spacing w:after="0" w:line="240" w:lineRule="atLeast"/>
              <w:rPr>
                <w:rFonts w:eastAsia="Times New Roman" w:cs="Times New Roman"/>
                <w:color w:val="000000"/>
                <w:sz w:val="20"/>
                <w:szCs w:val="20"/>
                <w:lang w:eastAsia="tr-TR"/>
              </w:rPr>
            </w:pPr>
            <w:r w:rsidRPr="00DF0F79">
              <w:rPr>
                <w:rFonts w:eastAsia="Times New Roman" w:cs="Times New Roman"/>
                <w:b/>
                <w:bCs/>
                <w:color w:val="000000"/>
                <w:sz w:val="20"/>
                <w:szCs w:val="20"/>
                <w:lang w:eastAsia="tr-TR"/>
              </w:rPr>
              <w:t>Toplam İş Yükü / 25 (s)</w:t>
            </w:r>
          </w:p>
        </w:tc>
        <w:tc>
          <w:tcPr>
            <w:tcW w:w="395" w:type="pct"/>
          </w:tcPr>
          <w:p w:rsidR="00026D73" w:rsidRPr="00DF0F79" w:rsidRDefault="00026D73" w:rsidP="006C3CCC">
            <w:pPr>
              <w:spacing w:after="0" w:line="240" w:lineRule="atLeast"/>
              <w:rPr>
                <w:rFonts w:eastAsia="Times New Roman" w:cs="Times New Roman"/>
                <w:color w:val="000000"/>
                <w:sz w:val="20"/>
                <w:szCs w:val="20"/>
                <w:lang w:eastAsia="tr-TR"/>
              </w:rPr>
            </w:pPr>
          </w:p>
        </w:tc>
        <w:tc>
          <w:tcPr>
            <w:tcW w:w="386" w:type="pct"/>
          </w:tcPr>
          <w:p w:rsidR="00026D73" w:rsidRPr="00DF0F79" w:rsidRDefault="00026D73" w:rsidP="006C3CCC">
            <w:pPr>
              <w:spacing w:after="0" w:line="240" w:lineRule="atLeast"/>
              <w:rPr>
                <w:rFonts w:eastAsia="Times New Roman" w:cs="Times New Roman"/>
                <w:color w:val="000000"/>
                <w:sz w:val="20"/>
                <w:szCs w:val="20"/>
                <w:lang w:eastAsia="tr-TR"/>
              </w:rPr>
            </w:pPr>
          </w:p>
        </w:tc>
        <w:tc>
          <w:tcPr>
            <w:tcW w:w="669" w:type="pct"/>
          </w:tcPr>
          <w:p w:rsidR="00026D73" w:rsidRPr="00DF0F79" w:rsidRDefault="00026D73"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4.2</w:t>
            </w:r>
          </w:p>
        </w:tc>
      </w:tr>
      <w:tr w:rsidR="00026D73" w:rsidRPr="00DF0F79" w:rsidTr="006C3CCC">
        <w:trPr>
          <w:trHeight w:val="375"/>
        </w:trPr>
        <w:tc>
          <w:tcPr>
            <w:tcW w:w="3550" w:type="pct"/>
          </w:tcPr>
          <w:p w:rsidR="00026D73" w:rsidRPr="00DF0F79" w:rsidRDefault="00026D73" w:rsidP="006C3CCC">
            <w:pPr>
              <w:spacing w:after="0" w:line="240" w:lineRule="atLeast"/>
              <w:rPr>
                <w:rFonts w:eastAsia="Times New Roman" w:cs="Times New Roman"/>
                <w:color w:val="000000"/>
                <w:sz w:val="20"/>
                <w:szCs w:val="20"/>
                <w:lang w:eastAsia="tr-TR"/>
              </w:rPr>
            </w:pPr>
            <w:r w:rsidRPr="00DF0F79">
              <w:rPr>
                <w:rFonts w:eastAsia="Times New Roman" w:cs="Times New Roman"/>
                <w:b/>
                <w:bCs/>
                <w:color w:val="000000"/>
                <w:sz w:val="20"/>
                <w:szCs w:val="20"/>
                <w:lang w:eastAsia="tr-TR"/>
              </w:rPr>
              <w:t>Dersin AKTS Kredisi</w:t>
            </w:r>
          </w:p>
        </w:tc>
        <w:tc>
          <w:tcPr>
            <w:tcW w:w="395" w:type="pct"/>
          </w:tcPr>
          <w:p w:rsidR="00026D73" w:rsidRPr="00DF0F79" w:rsidRDefault="00026D73" w:rsidP="006C3CCC">
            <w:pPr>
              <w:spacing w:after="0" w:line="240" w:lineRule="atLeast"/>
              <w:rPr>
                <w:rFonts w:eastAsia="Times New Roman" w:cs="Times New Roman"/>
                <w:color w:val="000000"/>
                <w:sz w:val="20"/>
                <w:szCs w:val="20"/>
                <w:lang w:eastAsia="tr-TR"/>
              </w:rPr>
            </w:pPr>
          </w:p>
        </w:tc>
        <w:tc>
          <w:tcPr>
            <w:tcW w:w="386" w:type="pct"/>
          </w:tcPr>
          <w:p w:rsidR="00026D73" w:rsidRPr="00DF0F79" w:rsidRDefault="00026D73" w:rsidP="006C3CCC">
            <w:pPr>
              <w:spacing w:after="0" w:line="240" w:lineRule="atLeast"/>
              <w:rPr>
                <w:rFonts w:eastAsia="Times New Roman" w:cs="Times New Roman"/>
                <w:color w:val="000000"/>
                <w:sz w:val="20"/>
                <w:szCs w:val="20"/>
                <w:lang w:eastAsia="tr-TR"/>
              </w:rPr>
            </w:pPr>
          </w:p>
        </w:tc>
        <w:tc>
          <w:tcPr>
            <w:tcW w:w="669" w:type="pct"/>
          </w:tcPr>
          <w:p w:rsidR="00026D73" w:rsidRPr="00DF0F79" w:rsidRDefault="00026D73"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4</w:t>
            </w:r>
          </w:p>
        </w:tc>
      </w:tr>
    </w:tbl>
    <w:p w:rsidR="003F17DC" w:rsidRPr="00DF0F79" w:rsidRDefault="003F17DC" w:rsidP="003F17DC">
      <w:pPr>
        <w:rPr>
          <w:sz w:val="20"/>
          <w:szCs w:val="20"/>
        </w:rPr>
      </w:pPr>
    </w:p>
    <w:p w:rsidR="003F17DC" w:rsidRPr="00DF0F79" w:rsidRDefault="003F17DC">
      <w:pPr>
        <w:rPr>
          <w:sz w:val="20"/>
          <w:szCs w:val="20"/>
        </w:rPr>
      </w:pPr>
    </w:p>
    <w:p w:rsidR="003F17DC" w:rsidRPr="00DF0F79" w:rsidRDefault="003F17DC">
      <w:pPr>
        <w:rPr>
          <w:sz w:val="20"/>
          <w:szCs w:val="20"/>
        </w:rPr>
      </w:pPr>
    </w:p>
    <w:p w:rsidR="005F7D5A" w:rsidRPr="00DF0F79" w:rsidRDefault="005F7D5A">
      <w:pPr>
        <w:rPr>
          <w:sz w:val="20"/>
          <w:szCs w:val="20"/>
        </w:rPr>
      </w:pPr>
    </w:p>
    <w:p w:rsidR="005F7D5A" w:rsidRPr="00DF0F79" w:rsidRDefault="005F7D5A">
      <w:pPr>
        <w:rPr>
          <w:sz w:val="20"/>
          <w:szCs w:val="20"/>
        </w:rPr>
      </w:pPr>
    </w:p>
    <w:p w:rsidR="001119E8" w:rsidRPr="00DF0F79" w:rsidRDefault="001119E8">
      <w:pPr>
        <w:rPr>
          <w:sz w:val="20"/>
          <w:szCs w:val="20"/>
        </w:rPr>
      </w:pPr>
    </w:p>
    <w:p w:rsidR="001119E8" w:rsidRPr="00DF0F79" w:rsidRDefault="001119E8">
      <w:pPr>
        <w:rPr>
          <w:sz w:val="20"/>
          <w:szCs w:val="20"/>
        </w:rPr>
      </w:pPr>
    </w:p>
    <w:p w:rsidR="001119E8" w:rsidRPr="00DF0F79" w:rsidRDefault="001119E8">
      <w:pPr>
        <w:rPr>
          <w:sz w:val="20"/>
          <w:szCs w:val="20"/>
        </w:rPr>
      </w:pPr>
    </w:p>
    <w:p w:rsidR="001119E8" w:rsidRPr="00DF0F79" w:rsidRDefault="001119E8">
      <w:pPr>
        <w:rPr>
          <w:sz w:val="20"/>
          <w:szCs w:val="20"/>
        </w:rPr>
      </w:pPr>
    </w:p>
    <w:p w:rsidR="001119E8" w:rsidRPr="00DF0F79" w:rsidRDefault="001119E8">
      <w:pPr>
        <w:rPr>
          <w:sz w:val="20"/>
          <w:szCs w:val="20"/>
        </w:rPr>
      </w:pPr>
    </w:p>
    <w:tbl>
      <w:tblPr>
        <w:tblStyle w:val="TabloKlavuzu"/>
        <w:tblW w:w="4800" w:type="pct"/>
        <w:tblLook w:val="04A0" w:firstRow="1" w:lastRow="0" w:firstColumn="1" w:lastColumn="0" w:noHBand="0" w:noVBand="1"/>
      </w:tblPr>
      <w:tblGrid>
        <w:gridCol w:w="2234"/>
        <w:gridCol w:w="2090"/>
        <w:gridCol w:w="1120"/>
        <w:gridCol w:w="1494"/>
        <w:gridCol w:w="996"/>
        <w:gridCol w:w="982"/>
      </w:tblGrid>
      <w:tr w:rsidR="00A2053C" w:rsidRPr="00DF0F79" w:rsidTr="00A2053C">
        <w:trPr>
          <w:trHeight w:val="525"/>
        </w:trPr>
        <w:tc>
          <w:tcPr>
            <w:tcW w:w="0" w:type="auto"/>
            <w:gridSpan w:val="6"/>
            <w:hideMark/>
          </w:tcPr>
          <w:p w:rsidR="00A2053C" w:rsidRPr="00DF0F79" w:rsidRDefault="00A2053C" w:rsidP="00A2053C">
            <w:pPr>
              <w:jc w:val="center"/>
              <w:rPr>
                <w:rFonts w:eastAsia="Times New Roman" w:cs="Times New Roman"/>
                <w:b/>
                <w:bCs/>
                <w:color w:val="000000" w:themeColor="text1"/>
                <w:sz w:val="20"/>
                <w:szCs w:val="20"/>
                <w:lang w:eastAsia="tr-TR"/>
              </w:rPr>
            </w:pPr>
            <w:r w:rsidRPr="00DF0F79">
              <w:rPr>
                <w:rFonts w:eastAsia="Times New Roman" w:cs="Times New Roman"/>
                <w:b/>
                <w:bCs/>
                <w:color w:val="000000" w:themeColor="text1"/>
                <w:sz w:val="20"/>
                <w:szCs w:val="20"/>
                <w:lang w:eastAsia="tr-TR"/>
              </w:rPr>
              <w:lastRenderedPageBreak/>
              <w:t>DERS BİLGİLERİ</w:t>
            </w:r>
          </w:p>
        </w:tc>
      </w:tr>
      <w:tr w:rsidR="00A2053C" w:rsidRPr="00DF0F79" w:rsidTr="000D2397">
        <w:trPr>
          <w:trHeight w:val="450"/>
        </w:trPr>
        <w:tc>
          <w:tcPr>
            <w:tcW w:w="1253"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w:t>
            </w:r>
          </w:p>
        </w:tc>
        <w:tc>
          <w:tcPr>
            <w:tcW w:w="1172" w:type="pct"/>
            <w:hideMark/>
          </w:tcPr>
          <w:p w:rsidR="00A2053C" w:rsidRPr="00DF0F79" w:rsidRDefault="00A2053C" w:rsidP="00A2053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i/>
                <w:iCs/>
                <w:color w:val="000000" w:themeColor="text1"/>
                <w:sz w:val="20"/>
                <w:szCs w:val="20"/>
                <w:lang w:eastAsia="tr-TR"/>
              </w:rPr>
              <w:t>Kodu</w:t>
            </w:r>
          </w:p>
        </w:tc>
        <w:tc>
          <w:tcPr>
            <w:tcW w:w="0" w:type="auto"/>
            <w:hideMark/>
          </w:tcPr>
          <w:p w:rsidR="00A2053C" w:rsidRPr="00DF0F79" w:rsidRDefault="00A2053C" w:rsidP="00A2053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i/>
                <w:iCs/>
                <w:color w:val="000000" w:themeColor="text1"/>
                <w:sz w:val="20"/>
                <w:szCs w:val="20"/>
                <w:lang w:eastAsia="tr-TR"/>
              </w:rPr>
              <w:t>Yarıyıl</w:t>
            </w:r>
          </w:p>
        </w:tc>
        <w:tc>
          <w:tcPr>
            <w:tcW w:w="0" w:type="auto"/>
            <w:hideMark/>
          </w:tcPr>
          <w:p w:rsidR="00A2053C" w:rsidRPr="00DF0F79" w:rsidRDefault="00A2053C" w:rsidP="00A2053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i/>
                <w:iCs/>
                <w:color w:val="000000" w:themeColor="text1"/>
                <w:sz w:val="20"/>
                <w:szCs w:val="20"/>
                <w:lang w:eastAsia="tr-TR"/>
              </w:rPr>
              <w:t>T+U Saat</w:t>
            </w:r>
          </w:p>
        </w:tc>
        <w:tc>
          <w:tcPr>
            <w:tcW w:w="0" w:type="auto"/>
            <w:hideMark/>
          </w:tcPr>
          <w:p w:rsidR="00A2053C" w:rsidRPr="00DF0F79" w:rsidRDefault="00A2053C" w:rsidP="00A2053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i/>
                <w:iCs/>
                <w:color w:val="000000" w:themeColor="text1"/>
                <w:sz w:val="20"/>
                <w:szCs w:val="20"/>
                <w:lang w:eastAsia="tr-TR"/>
              </w:rPr>
              <w:t>Kredi</w:t>
            </w:r>
          </w:p>
        </w:tc>
        <w:tc>
          <w:tcPr>
            <w:tcW w:w="0" w:type="auto"/>
            <w:hideMark/>
          </w:tcPr>
          <w:p w:rsidR="00A2053C" w:rsidRPr="00DF0F79" w:rsidRDefault="00A2053C" w:rsidP="00A2053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i/>
                <w:iCs/>
                <w:color w:val="000000" w:themeColor="text1"/>
                <w:sz w:val="20"/>
                <w:szCs w:val="20"/>
                <w:lang w:eastAsia="tr-TR"/>
              </w:rPr>
              <w:t>AKTS</w:t>
            </w:r>
          </w:p>
        </w:tc>
      </w:tr>
      <w:tr w:rsidR="000D2397" w:rsidRPr="00DF0F79" w:rsidTr="000D2397">
        <w:trPr>
          <w:trHeight w:val="375"/>
        </w:trPr>
        <w:tc>
          <w:tcPr>
            <w:tcW w:w="1253" w:type="pct"/>
            <w:hideMark/>
          </w:tcPr>
          <w:p w:rsidR="000D2397" w:rsidRPr="00DF0F79" w:rsidRDefault="000D2397" w:rsidP="00DB4CB2">
            <w:pPr>
              <w:spacing w:after="200" w:line="276" w:lineRule="auto"/>
              <w:jc w:val="both"/>
              <w:rPr>
                <w:rFonts w:cs="Times New Roman"/>
                <w:sz w:val="20"/>
                <w:szCs w:val="20"/>
              </w:rPr>
            </w:pPr>
            <w:r w:rsidRPr="00DF0F79">
              <w:rPr>
                <w:rFonts w:cs="Times New Roman"/>
                <w:sz w:val="20"/>
                <w:szCs w:val="20"/>
              </w:rPr>
              <w:t>Şirketler Muhasebesi</w:t>
            </w:r>
          </w:p>
        </w:tc>
        <w:tc>
          <w:tcPr>
            <w:tcW w:w="1172" w:type="pct"/>
            <w:hideMark/>
          </w:tcPr>
          <w:p w:rsidR="000D2397" w:rsidRPr="00DF0F79" w:rsidRDefault="000D2397" w:rsidP="00A2053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MFY202</w:t>
            </w:r>
          </w:p>
        </w:tc>
        <w:tc>
          <w:tcPr>
            <w:tcW w:w="0" w:type="auto"/>
            <w:hideMark/>
          </w:tcPr>
          <w:p w:rsidR="000D2397" w:rsidRPr="00DF0F79" w:rsidRDefault="000D2397" w:rsidP="00A2053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4</w:t>
            </w:r>
          </w:p>
        </w:tc>
        <w:tc>
          <w:tcPr>
            <w:tcW w:w="0" w:type="auto"/>
            <w:hideMark/>
          </w:tcPr>
          <w:p w:rsidR="000D2397" w:rsidRPr="00DF0F79" w:rsidRDefault="000D2397" w:rsidP="000D2397">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3 + 0</w:t>
            </w:r>
          </w:p>
        </w:tc>
        <w:tc>
          <w:tcPr>
            <w:tcW w:w="0" w:type="auto"/>
            <w:hideMark/>
          </w:tcPr>
          <w:p w:rsidR="000D2397" w:rsidRPr="00DF0F79" w:rsidRDefault="000D2397" w:rsidP="00A2053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3</w:t>
            </w:r>
          </w:p>
        </w:tc>
        <w:tc>
          <w:tcPr>
            <w:tcW w:w="0" w:type="auto"/>
            <w:hideMark/>
          </w:tcPr>
          <w:p w:rsidR="000D2397" w:rsidRPr="00DF0F79" w:rsidRDefault="000D2397" w:rsidP="00A2053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5</w:t>
            </w:r>
          </w:p>
        </w:tc>
      </w:tr>
    </w:tbl>
    <w:p w:rsidR="00A2053C" w:rsidRPr="00DF0F79" w:rsidRDefault="00A2053C" w:rsidP="00A2053C">
      <w:pPr>
        <w:spacing w:after="0" w:line="240" w:lineRule="auto"/>
        <w:rPr>
          <w:rFonts w:eastAsia="Times New Roman" w:cs="Times New Roman"/>
          <w:sz w:val="20"/>
          <w:szCs w:val="20"/>
          <w:lang w:eastAsia="tr-TR"/>
        </w:rPr>
      </w:pPr>
    </w:p>
    <w:tbl>
      <w:tblPr>
        <w:tblStyle w:val="TabloKlavuzu"/>
        <w:tblW w:w="4800" w:type="pct"/>
        <w:tblLook w:val="04A0" w:firstRow="1" w:lastRow="0" w:firstColumn="1" w:lastColumn="0" w:noHBand="0" w:noVBand="1"/>
      </w:tblPr>
      <w:tblGrid>
        <w:gridCol w:w="2229"/>
        <w:gridCol w:w="6687"/>
      </w:tblGrid>
      <w:tr w:rsidR="00A2053C" w:rsidRPr="00DF0F79" w:rsidTr="00A2053C">
        <w:trPr>
          <w:trHeight w:val="450"/>
        </w:trPr>
        <w:tc>
          <w:tcPr>
            <w:tcW w:w="1250"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Ön Koşul Dersleri</w:t>
            </w:r>
          </w:p>
        </w:tc>
        <w:tc>
          <w:tcPr>
            <w:tcW w:w="0" w:type="auto"/>
            <w:hideMark/>
          </w:tcPr>
          <w:p w:rsidR="00A2053C" w:rsidRPr="00DF0F79" w:rsidRDefault="00A2053C" w:rsidP="00A2053C">
            <w:pPr>
              <w:spacing w:line="240" w:lineRule="atLeast"/>
              <w:rPr>
                <w:rFonts w:eastAsia="Times New Roman" w:cs="Times New Roman"/>
                <w:sz w:val="20"/>
                <w:szCs w:val="20"/>
                <w:lang w:eastAsia="tr-TR"/>
              </w:rPr>
            </w:pPr>
          </w:p>
        </w:tc>
      </w:tr>
      <w:tr w:rsidR="00A2053C" w:rsidRPr="00DF0F79" w:rsidTr="00A2053C">
        <w:trPr>
          <w:trHeight w:val="450"/>
        </w:trPr>
        <w:tc>
          <w:tcPr>
            <w:tcW w:w="1250"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Önerilen Seçmeli Dersler</w:t>
            </w:r>
          </w:p>
        </w:tc>
        <w:tc>
          <w:tcPr>
            <w:tcW w:w="0" w:type="auto"/>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None</w:t>
            </w:r>
          </w:p>
        </w:tc>
      </w:tr>
    </w:tbl>
    <w:p w:rsidR="00A2053C" w:rsidRPr="00DF0F79" w:rsidRDefault="00A2053C" w:rsidP="00A2053C">
      <w:pPr>
        <w:spacing w:after="0" w:line="240" w:lineRule="auto"/>
        <w:rPr>
          <w:rFonts w:eastAsia="Times New Roman" w:cs="Times New Roman"/>
          <w:color w:val="000000" w:themeColor="text1"/>
          <w:sz w:val="20"/>
          <w:szCs w:val="20"/>
          <w:lang w:eastAsia="tr-TR"/>
        </w:rPr>
      </w:pPr>
    </w:p>
    <w:tbl>
      <w:tblPr>
        <w:tblStyle w:val="TabloKlavuzu"/>
        <w:tblW w:w="4800" w:type="pct"/>
        <w:tblLook w:val="04A0" w:firstRow="1" w:lastRow="0" w:firstColumn="1" w:lastColumn="0" w:noHBand="0" w:noVBand="1"/>
      </w:tblPr>
      <w:tblGrid>
        <w:gridCol w:w="2229"/>
        <w:gridCol w:w="6687"/>
      </w:tblGrid>
      <w:tr w:rsidR="00A2053C" w:rsidRPr="00DF0F79" w:rsidTr="00A2053C">
        <w:trPr>
          <w:trHeight w:val="450"/>
        </w:trPr>
        <w:tc>
          <w:tcPr>
            <w:tcW w:w="1250"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Dili</w:t>
            </w:r>
          </w:p>
        </w:tc>
        <w:tc>
          <w:tcPr>
            <w:tcW w:w="0" w:type="auto"/>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Türkçe </w:t>
            </w:r>
            <w:r w:rsidRPr="00DF0F79">
              <w:rPr>
                <w:rFonts w:eastAsia="Times New Roman" w:cs="Times New Roman"/>
                <w:noProof/>
                <w:color w:val="000000" w:themeColor="text1"/>
                <w:sz w:val="20"/>
                <w:szCs w:val="20"/>
                <w:lang w:eastAsia="tr-TR"/>
              </w:rPr>
              <w:drawing>
                <wp:inline distT="0" distB="0" distL="0" distR="0" wp14:anchorId="45982703" wp14:editId="791D8138">
                  <wp:extent cx="276225" cy="190500"/>
                  <wp:effectExtent l="0" t="0" r="9525" b="0"/>
                  <wp:docPr id="24" name="Resim 24"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bs.sakarya.edu.tr/img/img_flags/t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A2053C" w:rsidRPr="00DF0F79" w:rsidTr="00A2053C">
        <w:trPr>
          <w:trHeight w:val="450"/>
        </w:trPr>
        <w:tc>
          <w:tcPr>
            <w:tcW w:w="0" w:type="auto"/>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Seviyesi</w:t>
            </w:r>
          </w:p>
        </w:tc>
        <w:tc>
          <w:tcPr>
            <w:tcW w:w="0" w:type="auto"/>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Lisans</w:t>
            </w:r>
          </w:p>
        </w:tc>
      </w:tr>
      <w:tr w:rsidR="00A2053C" w:rsidRPr="00DF0F79" w:rsidTr="00A2053C">
        <w:trPr>
          <w:trHeight w:val="450"/>
        </w:trPr>
        <w:tc>
          <w:tcPr>
            <w:tcW w:w="0" w:type="auto"/>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Türü</w:t>
            </w:r>
          </w:p>
        </w:tc>
        <w:tc>
          <w:tcPr>
            <w:tcW w:w="0" w:type="auto"/>
            <w:hideMark/>
          </w:tcPr>
          <w:p w:rsidR="00A2053C" w:rsidRPr="00DF0F79" w:rsidRDefault="00A2053C" w:rsidP="00A2053C">
            <w:pPr>
              <w:spacing w:line="240" w:lineRule="atLeast"/>
              <w:rPr>
                <w:rFonts w:eastAsia="Times New Roman" w:cs="Times New Roman"/>
                <w:color w:val="444444"/>
                <w:sz w:val="20"/>
                <w:szCs w:val="20"/>
                <w:lang w:eastAsia="tr-TR"/>
              </w:rPr>
            </w:pPr>
            <w:r w:rsidRPr="00DF0F79">
              <w:rPr>
                <w:rFonts w:eastAsia="Times New Roman" w:cs="Times New Roman"/>
                <w:color w:val="FF0000"/>
                <w:sz w:val="20"/>
                <w:szCs w:val="20"/>
                <w:lang w:eastAsia="tr-TR"/>
              </w:rPr>
              <w:t>Zorunlu</w:t>
            </w:r>
          </w:p>
        </w:tc>
      </w:tr>
      <w:tr w:rsidR="00A2053C" w:rsidRPr="00DF0F79" w:rsidTr="00A2053C">
        <w:trPr>
          <w:trHeight w:val="450"/>
        </w:trPr>
        <w:tc>
          <w:tcPr>
            <w:tcW w:w="0" w:type="auto"/>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Koordinatörü</w:t>
            </w:r>
          </w:p>
        </w:tc>
        <w:tc>
          <w:tcPr>
            <w:tcW w:w="0" w:type="auto"/>
          </w:tcPr>
          <w:p w:rsidR="00A2053C" w:rsidRPr="00DF0F79" w:rsidRDefault="00A2053C" w:rsidP="00A2053C">
            <w:pPr>
              <w:spacing w:line="240" w:lineRule="atLeast"/>
              <w:rPr>
                <w:rFonts w:eastAsia="Times New Roman" w:cs="Times New Roman"/>
                <w:color w:val="FF0000"/>
                <w:sz w:val="20"/>
                <w:szCs w:val="20"/>
                <w:lang w:eastAsia="tr-TR"/>
              </w:rPr>
            </w:pPr>
          </w:p>
        </w:tc>
      </w:tr>
      <w:tr w:rsidR="00A2053C" w:rsidRPr="00DF0F79" w:rsidTr="00A2053C">
        <w:trPr>
          <w:trHeight w:val="450"/>
        </w:trPr>
        <w:tc>
          <w:tcPr>
            <w:tcW w:w="0" w:type="auto"/>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 Verenler</w:t>
            </w:r>
          </w:p>
        </w:tc>
        <w:tc>
          <w:tcPr>
            <w:tcW w:w="0" w:type="auto"/>
          </w:tcPr>
          <w:p w:rsidR="00A2053C" w:rsidRPr="00DF0F79" w:rsidRDefault="00A2053C" w:rsidP="00A2053C">
            <w:pPr>
              <w:spacing w:line="240" w:lineRule="atLeast"/>
              <w:rPr>
                <w:rFonts w:eastAsia="Times New Roman" w:cs="Times New Roman"/>
                <w:color w:val="FF0000"/>
                <w:sz w:val="20"/>
                <w:szCs w:val="20"/>
                <w:lang w:eastAsia="tr-TR"/>
              </w:rPr>
            </w:pPr>
          </w:p>
        </w:tc>
      </w:tr>
      <w:tr w:rsidR="00A2053C" w:rsidRPr="00DF0F79" w:rsidTr="00A2053C">
        <w:trPr>
          <w:trHeight w:val="450"/>
        </w:trPr>
        <w:tc>
          <w:tcPr>
            <w:tcW w:w="0" w:type="auto"/>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Yardımcıları</w:t>
            </w:r>
          </w:p>
        </w:tc>
        <w:tc>
          <w:tcPr>
            <w:tcW w:w="0" w:type="auto"/>
            <w:hideMark/>
          </w:tcPr>
          <w:p w:rsidR="00A2053C" w:rsidRPr="00DF0F79" w:rsidRDefault="00A2053C" w:rsidP="00A2053C">
            <w:pPr>
              <w:spacing w:line="240" w:lineRule="atLeast"/>
              <w:rPr>
                <w:rFonts w:eastAsia="Times New Roman" w:cs="Times New Roman"/>
                <w:color w:val="444444"/>
                <w:sz w:val="20"/>
                <w:szCs w:val="20"/>
                <w:lang w:eastAsia="tr-TR"/>
              </w:rPr>
            </w:pPr>
          </w:p>
        </w:tc>
      </w:tr>
      <w:tr w:rsidR="00A2053C" w:rsidRPr="00DF0F79" w:rsidTr="00A2053C">
        <w:trPr>
          <w:trHeight w:val="450"/>
        </w:trPr>
        <w:tc>
          <w:tcPr>
            <w:tcW w:w="0" w:type="auto"/>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Amacı</w:t>
            </w:r>
          </w:p>
        </w:tc>
        <w:tc>
          <w:tcPr>
            <w:tcW w:w="0" w:type="auto"/>
            <w:vAlign w:val="center"/>
          </w:tcPr>
          <w:p w:rsidR="00A2053C" w:rsidRPr="00DF0F79" w:rsidRDefault="0033017E" w:rsidP="00A2053C">
            <w:pPr>
              <w:spacing w:line="270" w:lineRule="atLeast"/>
              <w:rPr>
                <w:sz w:val="20"/>
                <w:szCs w:val="20"/>
              </w:rPr>
            </w:pPr>
            <w:r w:rsidRPr="00DF0F79">
              <w:rPr>
                <w:rFonts w:ascii="Calibri" w:hAnsi="Calibri"/>
                <w:sz w:val="20"/>
                <w:szCs w:val="20"/>
                <w:shd w:val="clear" w:color="auto" w:fill="FFFFFF"/>
              </w:rPr>
              <w:t>Şirketler hakkında genel açıklamaların, Türk mevzuatında şirketlere ilişkin düzenlemelerin, şirket türlerinin ve şirketlere ilişkin işlemlerin muhasebeleştirilmesi konularının öğrenciler tarafından kavranması</w:t>
            </w:r>
          </w:p>
        </w:tc>
      </w:tr>
      <w:tr w:rsidR="00A2053C" w:rsidRPr="00DF0F79" w:rsidTr="00A2053C">
        <w:trPr>
          <w:trHeight w:val="450"/>
        </w:trPr>
        <w:tc>
          <w:tcPr>
            <w:tcW w:w="0" w:type="auto"/>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İçeriği</w:t>
            </w:r>
          </w:p>
        </w:tc>
        <w:tc>
          <w:tcPr>
            <w:tcW w:w="0" w:type="auto"/>
            <w:hideMark/>
          </w:tcPr>
          <w:p w:rsidR="00A2053C" w:rsidRPr="00DF0F79" w:rsidRDefault="00804F9F" w:rsidP="00A2053C">
            <w:pPr>
              <w:jc w:val="both"/>
              <w:rPr>
                <w:rFonts w:cs="Times New Roman"/>
                <w:b/>
                <w:color w:val="000000" w:themeColor="text1"/>
                <w:sz w:val="20"/>
                <w:szCs w:val="20"/>
              </w:rPr>
            </w:pPr>
            <w:r w:rsidRPr="00DF0F79">
              <w:rPr>
                <w:rFonts w:cs="Times New Roman"/>
                <w:sz w:val="20"/>
                <w:szCs w:val="20"/>
              </w:rPr>
              <w:t>Şirketler hakkında genel açıklamalar, Türk mevzuatında şirketlere ilişkin düzenlemeler, şirket türleri ve şirketlere ilişkin işlemlerin muhasebeleştirilmesi.</w:t>
            </w:r>
          </w:p>
        </w:tc>
      </w:tr>
    </w:tbl>
    <w:p w:rsidR="00A2053C" w:rsidRPr="00DF0F79" w:rsidRDefault="00A2053C" w:rsidP="00A2053C">
      <w:pPr>
        <w:spacing w:after="0" w:line="240" w:lineRule="auto"/>
        <w:rPr>
          <w:rFonts w:eastAsia="Times New Roman" w:cs="Times New Roman"/>
          <w:sz w:val="20"/>
          <w:szCs w:val="20"/>
          <w:lang w:eastAsia="tr-TR"/>
        </w:rPr>
      </w:pPr>
    </w:p>
    <w:p w:rsidR="00A2053C" w:rsidRPr="00DF0F79" w:rsidRDefault="00A2053C" w:rsidP="00A2053C">
      <w:pPr>
        <w:spacing w:after="0" w:line="240" w:lineRule="auto"/>
        <w:rPr>
          <w:rFonts w:eastAsia="Times New Roman" w:cs="Times New Roman"/>
          <w:sz w:val="20"/>
          <w:szCs w:val="20"/>
          <w:lang w:eastAsia="tr-TR"/>
        </w:rPr>
      </w:pPr>
    </w:p>
    <w:tbl>
      <w:tblPr>
        <w:tblStyle w:val="TabloKlavuzu"/>
        <w:tblW w:w="4800" w:type="pct"/>
        <w:tblLook w:val="04A0" w:firstRow="1" w:lastRow="0" w:firstColumn="1" w:lastColumn="0" w:noHBand="0" w:noVBand="1"/>
      </w:tblPr>
      <w:tblGrid>
        <w:gridCol w:w="6116"/>
        <w:gridCol w:w="1430"/>
        <w:gridCol w:w="1370"/>
      </w:tblGrid>
      <w:tr w:rsidR="00A2053C" w:rsidRPr="00DF0F79" w:rsidTr="00A2053C">
        <w:tc>
          <w:tcPr>
            <w:tcW w:w="0" w:type="auto"/>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Öğrenme Çıktıları</w:t>
            </w:r>
          </w:p>
        </w:tc>
        <w:tc>
          <w:tcPr>
            <w:tcW w:w="0" w:type="auto"/>
            <w:hideMark/>
          </w:tcPr>
          <w:p w:rsidR="00A2053C" w:rsidRPr="00DF0F79" w:rsidRDefault="00A2053C" w:rsidP="00A2053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Öğretim Yöntemleri</w:t>
            </w:r>
          </w:p>
        </w:tc>
        <w:tc>
          <w:tcPr>
            <w:tcW w:w="0" w:type="auto"/>
            <w:hideMark/>
          </w:tcPr>
          <w:p w:rsidR="00A2053C" w:rsidRPr="00DF0F79" w:rsidRDefault="00A2053C" w:rsidP="00A2053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Ölçme Yöntemleri</w:t>
            </w:r>
          </w:p>
        </w:tc>
      </w:tr>
      <w:tr w:rsidR="00804F9F" w:rsidRPr="00DF0F79" w:rsidTr="00DB4CB2">
        <w:trPr>
          <w:trHeight w:val="450"/>
        </w:trPr>
        <w:tc>
          <w:tcPr>
            <w:tcW w:w="0" w:type="auto"/>
            <w:vAlign w:val="center"/>
            <w:hideMark/>
          </w:tcPr>
          <w:p w:rsidR="00804F9F" w:rsidRPr="00DF0F79" w:rsidRDefault="00804F9F">
            <w:pPr>
              <w:spacing w:line="240" w:lineRule="atLeast"/>
              <w:rPr>
                <w:rFonts w:ascii="Calibri" w:hAnsi="Calibri"/>
                <w:sz w:val="20"/>
                <w:szCs w:val="20"/>
              </w:rPr>
            </w:pPr>
            <w:r w:rsidRPr="00DF0F79">
              <w:rPr>
                <w:rFonts w:ascii="Calibri" w:hAnsi="Calibri"/>
                <w:sz w:val="20"/>
                <w:szCs w:val="20"/>
              </w:rPr>
              <w:t>1) Şirket türleri ve faaliyetlerini tanımlar.</w:t>
            </w:r>
          </w:p>
        </w:tc>
        <w:tc>
          <w:tcPr>
            <w:tcW w:w="0" w:type="auto"/>
            <w:vAlign w:val="center"/>
            <w:hideMark/>
          </w:tcPr>
          <w:p w:rsidR="00804F9F" w:rsidRPr="00DF0F79" w:rsidRDefault="00804F9F">
            <w:pPr>
              <w:spacing w:line="240" w:lineRule="atLeast"/>
              <w:jc w:val="center"/>
              <w:rPr>
                <w:rFonts w:ascii="Calibri" w:hAnsi="Calibri"/>
                <w:sz w:val="20"/>
                <w:szCs w:val="20"/>
              </w:rPr>
            </w:pPr>
            <w:r w:rsidRPr="00DF0F79">
              <w:rPr>
                <w:rFonts w:ascii="Calibri" w:hAnsi="Calibri"/>
                <w:sz w:val="20"/>
                <w:szCs w:val="20"/>
              </w:rPr>
              <w:t>1,2</w:t>
            </w:r>
          </w:p>
        </w:tc>
        <w:tc>
          <w:tcPr>
            <w:tcW w:w="0" w:type="auto"/>
            <w:vAlign w:val="center"/>
            <w:hideMark/>
          </w:tcPr>
          <w:p w:rsidR="00804F9F" w:rsidRPr="00DF0F79" w:rsidRDefault="00804F9F">
            <w:pPr>
              <w:spacing w:line="240" w:lineRule="atLeast"/>
              <w:jc w:val="center"/>
              <w:rPr>
                <w:rFonts w:ascii="Calibri" w:hAnsi="Calibri"/>
                <w:sz w:val="20"/>
                <w:szCs w:val="20"/>
              </w:rPr>
            </w:pPr>
            <w:r w:rsidRPr="00DF0F79">
              <w:rPr>
                <w:rFonts w:ascii="Calibri" w:hAnsi="Calibri"/>
                <w:sz w:val="20"/>
                <w:szCs w:val="20"/>
              </w:rPr>
              <w:t>A</w:t>
            </w:r>
          </w:p>
        </w:tc>
      </w:tr>
      <w:tr w:rsidR="00804F9F" w:rsidRPr="00DF0F79" w:rsidTr="00DB4CB2">
        <w:trPr>
          <w:trHeight w:val="450"/>
        </w:trPr>
        <w:tc>
          <w:tcPr>
            <w:tcW w:w="0" w:type="auto"/>
            <w:vAlign w:val="center"/>
            <w:hideMark/>
          </w:tcPr>
          <w:p w:rsidR="00804F9F" w:rsidRPr="00DF0F79" w:rsidRDefault="00804F9F">
            <w:pPr>
              <w:spacing w:line="240" w:lineRule="atLeast"/>
              <w:rPr>
                <w:rFonts w:ascii="Calibri" w:hAnsi="Calibri"/>
                <w:sz w:val="20"/>
                <w:szCs w:val="20"/>
              </w:rPr>
            </w:pPr>
            <w:r w:rsidRPr="00DF0F79">
              <w:rPr>
                <w:rFonts w:ascii="Calibri" w:hAnsi="Calibri"/>
                <w:sz w:val="20"/>
                <w:szCs w:val="20"/>
              </w:rPr>
              <w:t>2) Şirketlerin kuruluş işlemlerini, kar-zarar dağıtımı, sermaye arttırma-azaltma, şirket tasfiye işlemlerini bilir ve tüm bunlarla ilgili muhasebe kayıtlarını kullanır.</w:t>
            </w:r>
          </w:p>
        </w:tc>
        <w:tc>
          <w:tcPr>
            <w:tcW w:w="0" w:type="auto"/>
            <w:vAlign w:val="center"/>
            <w:hideMark/>
          </w:tcPr>
          <w:p w:rsidR="00804F9F" w:rsidRPr="00DF0F79" w:rsidRDefault="00804F9F">
            <w:pPr>
              <w:spacing w:line="240" w:lineRule="atLeast"/>
              <w:jc w:val="center"/>
              <w:rPr>
                <w:rFonts w:ascii="Calibri" w:hAnsi="Calibri"/>
                <w:sz w:val="20"/>
                <w:szCs w:val="20"/>
              </w:rPr>
            </w:pPr>
            <w:r w:rsidRPr="00DF0F79">
              <w:rPr>
                <w:rFonts w:ascii="Calibri" w:hAnsi="Calibri"/>
                <w:sz w:val="20"/>
                <w:szCs w:val="20"/>
              </w:rPr>
              <w:t>1,2</w:t>
            </w:r>
          </w:p>
        </w:tc>
        <w:tc>
          <w:tcPr>
            <w:tcW w:w="0" w:type="auto"/>
            <w:vAlign w:val="center"/>
            <w:hideMark/>
          </w:tcPr>
          <w:p w:rsidR="00804F9F" w:rsidRPr="00DF0F79" w:rsidRDefault="00804F9F">
            <w:pPr>
              <w:spacing w:line="240" w:lineRule="atLeast"/>
              <w:jc w:val="center"/>
              <w:rPr>
                <w:rFonts w:ascii="Calibri" w:hAnsi="Calibri"/>
                <w:sz w:val="20"/>
                <w:szCs w:val="20"/>
              </w:rPr>
            </w:pPr>
            <w:r w:rsidRPr="00DF0F79">
              <w:rPr>
                <w:rFonts w:ascii="Calibri" w:hAnsi="Calibri"/>
                <w:sz w:val="20"/>
                <w:szCs w:val="20"/>
              </w:rPr>
              <w:t>A</w:t>
            </w:r>
          </w:p>
        </w:tc>
      </w:tr>
      <w:tr w:rsidR="00804F9F" w:rsidRPr="00DF0F79" w:rsidTr="00DB4CB2">
        <w:trPr>
          <w:trHeight w:val="450"/>
        </w:trPr>
        <w:tc>
          <w:tcPr>
            <w:tcW w:w="0" w:type="auto"/>
            <w:vAlign w:val="center"/>
            <w:hideMark/>
          </w:tcPr>
          <w:p w:rsidR="00804F9F" w:rsidRPr="00DF0F79" w:rsidRDefault="00804F9F">
            <w:pPr>
              <w:spacing w:line="240" w:lineRule="atLeast"/>
              <w:rPr>
                <w:rFonts w:ascii="Calibri" w:hAnsi="Calibri"/>
                <w:sz w:val="20"/>
                <w:szCs w:val="20"/>
              </w:rPr>
            </w:pPr>
            <w:r w:rsidRPr="00DF0F79">
              <w:rPr>
                <w:rFonts w:ascii="Calibri" w:hAnsi="Calibri"/>
                <w:sz w:val="20"/>
                <w:szCs w:val="20"/>
              </w:rPr>
              <w:t>3) Farklı işletme birleşmelerini karşılaştırır.</w:t>
            </w:r>
          </w:p>
        </w:tc>
        <w:tc>
          <w:tcPr>
            <w:tcW w:w="0" w:type="auto"/>
            <w:vAlign w:val="center"/>
            <w:hideMark/>
          </w:tcPr>
          <w:p w:rsidR="00804F9F" w:rsidRPr="00DF0F79" w:rsidRDefault="00804F9F">
            <w:pPr>
              <w:spacing w:line="240" w:lineRule="atLeast"/>
              <w:jc w:val="center"/>
              <w:rPr>
                <w:rFonts w:ascii="Calibri" w:hAnsi="Calibri"/>
                <w:sz w:val="20"/>
                <w:szCs w:val="20"/>
              </w:rPr>
            </w:pPr>
            <w:r w:rsidRPr="00DF0F79">
              <w:rPr>
                <w:rFonts w:ascii="Calibri" w:hAnsi="Calibri"/>
                <w:sz w:val="20"/>
                <w:szCs w:val="20"/>
              </w:rPr>
              <w:t>1,2</w:t>
            </w:r>
          </w:p>
        </w:tc>
        <w:tc>
          <w:tcPr>
            <w:tcW w:w="0" w:type="auto"/>
            <w:vAlign w:val="center"/>
            <w:hideMark/>
          </w:tcPr>
          <w:p w:rsidR="00804F9F" w:rsidRPr="00DF0F79" w:rsidRDefault="00804F9F">
            <w:pPr>
              <w:spacing w:line="240" w:lineRule="atLeast"/>
              <w:jc w:val="center"/>
              <w:rPr>
                <w:rFonts w:ascii="Calibri" w:hAnsi="Calibri"/>
                <w:sz w:val="20"/>
                <w:szCs w:val="20"/>
              </w:rPr>
            </w:pPr>
            <w:r w:rsidRPr="00DF0F79">
              <w:rPr>
                <w:rFonts w:ascii="Calibri" w:hAnsi="Calibri"/>
                <w:sz w:val="20"/>
                <w:szCs w:val="20"/>
              </w:rPr>
              <w:t>A</w:t>
            </w:r>
          </w:p>
        </w:tc>
      </w:tr>
      <w:tr w:rsidR="00804F9F" w:rsidRPr="00DF0F79" w:rsidTr="00DB4CB2">
        <w:trPr>
          <w:trHeight w:val="450"/>
        </w:trPr>
        <w:tc>
          <w:tcPr>
            <w:tcW w:w="0" w:type="auto"/>
            <w:vAlign w:val="center"/>
          </w:tcPr>
          <w:p w:rsidR="00804F9F" w:rsidRPr="00DF0F79" w:rsidRDefault="00804F9F">
            <w:pPr>
              <w:spacing w:line="240" w:lineRule="atLeast"/>
              <w:rPr>
                <w:rFonts w:ascii="Calibri" w:hAnsi="Calibri"/>
                <w:sz w:val="20"/>
                <w:szCs w:val="20"/>
              </w:rPr>
            </w:pPr>
            <w:r w:rsidRPr="00DF0F79">
              <w:rPr>
                <w:rFonts w:ascii="Calibri" w:hAnsi="Calibri"/>
                <w:sz w:val="20"/>
                <w:szCs w:val="20"/>
              </w:rPr>
              <w:t>4) Şerefiye konusunda ortaya çıkan muhasebe sorunlarını analiz eder.</w:t>
            </w:r>
          </w:p>
        </w:tc>
        <w:tc>
          <w:tcPr>
            <w:tcW w:w="0" w:type="auto"/>
            <w:vAlign w:val="center"/>
          </w:tcPr>
          <w:p w:rsidR="00804F9F" w:rsidRPr="00DF0F79" w:rsidRDefault="00804F9F">
            <w:pPr>
              <w:spacing w:line="240" w:lineRule="atLeast"/>
              <w:jc w:val="center"/>
              <w:rPr>
                <w:rFonts w:ascii="Calibri" w:hAnsi="Calibri"/>
                <w:sz w:val="20"/>
                <w:szCs w:val="20"/>
              </w:rPr>
            </w:pPr>
            <w:r w:rsidRPr="00DF0F79">
              <w:rPr>
                <w:rFonts w:ascii="Calibri" w:hAnsi="Calibri"/>
                <w:sz w:val="20"/>
                <w:szCs w:val="20"/>
              </w:rPr>
              <w:t>1,2</w:t>
            </w:r>
          </w:p>
        </w:tc>
        <w:tc>
          <w:tcPr>
            <w:tcW w:w="0" w:type="auto"/>
            <w:vAlign w:val="center"/>
          </w:tcPr>
          <w:p w:rsidR="00804F9F" w:rsidRPr="00DF0F79" w:rsidRDefault="00804F9F">
            <w:pPr>
              <w:spacing w:line="240" w:lineRule="atLeast"/>
              <w:jc w:val="center"/>
              <w:rPr>
                <w:rFonts w:ascii="Calibri" w:hAnsi="Calibri"/>
                <w:sz w:val="20"/>
                <w:szCs w:val="20"/>
              </w:rPr>
            </w:pPr>
            <w:r w:rsidRPr="00DF0F79">
              <w:rPr>
                <w:rFonts w:ascii="Calibri" w:hAnsi="Calibri"/>
                <w:sz w:val="20"/>
                <w:szCs w:val="20"/>
              </w:rPr>
              <w:t>A</w:t>
            </w:r>
          </w:p>
        </w:tc>
      </w:tr>
      <w:tr w:rsidR="00804F9F" w:rsidRPr="00DF0F79" w:rsidTr="00DB4CB2">
        <w:trPr>
          <w:trHeight w:val="450"/>
        </w:trPr>
        <w:tc>
          <w:tcPr>
            <w:tcW w:w="0" w:type="auto"/>
            <w:vAlign w:val="center"/>
          </w:tcPr>
          <w:p w:rsidR="00804F9F" w:rsidRPr="00DF0F79" w:rsidRDefault="00804F9F">
            <w:pPr>
              <w:spacing w:line="240" w:lineRule="atLeast"/>
              <w:rPr>
                <w:rFonts w:ascii="Calibri" w:hAnsi="Calibri"/>
                <w:sz w:val="20"/>
                <w:szCs w:val="20"/>
              </w:rPr>
            </w:pPr>
            <w:r w:rsidRPr="00DF0F79">
              <w:rPr>
                <w:rFonts w:ascii="Calibri" w:hAnsi="Calibri"/>
                <w:sz w:val="20"/>
                <w:szCs w:val="20"/>
              </w:rPr>
              <w:t>5) Konsolidasyona ait muhasebe uygulamalarını değerler.</w:t>
            </w:r>
          </w:p>
        </w:tc>
        <w:tc>
          <w:tcPr>
            <w:tcW w:w="0" w:type="auto"/>
            <w:vAlign w:val="center"/>
          </w:tcPr>
          <w:p w:rsidR="00804F9F" w:rsidRPr="00DF0F79" w:rsidRDefault="00804F9F">
            <w:pPr>
              <w:spacing w:line="240" w:lineRule="atLeast"/>
              <w:jc w:val="center"/>
              <w:rPr>
                <w:rFonts w:ascii="Calibri" w:hAnsi="Calibri"/>
                <w:sz w:val="20"/>
                <w:szCs w:val="20"/>
              </w:rPr>
            </w:pPr>
            <w:r w:rsidRPr="00DF0F79">
              <w:rPr>
                <w:rFonts w:ascii="Calibri" w:hAnsi="Calibri"/>
                <w:sz w:val="20"/>
                <w:szCs w:val="20"/>
              </w:rPr>
              <w:t>1,2</w:t>
            </w:r>
          </w:p>
        </w:tc>
        <w:tc>
          <w:tcPr>
            <w:tcW w:w="0" w:type="auto"/>
            <w:vAlign w:val="center"/>
          </w:tcPr>
          <w:p w:rsidR="00804F9F" w:rsidRPr="00DF0F79" w:rsidRDefault="00804F9F">
            <w:pPr>
              <w:spacing w:line="240" w:lineRule="atLeast"/>
              <w:jc w:val="center"/>
              <w:rPr>
                <w:rFonts w:ascii="Calibri" w:hAnsi="Calibri"/>
                <w:sz w:val="20"/>
                <w:szCs w:val="20"/>
              </w:rPr>
            </w:pPr>
            <w:r w:rsidRPr="00DF0F79">
              <w:rPr>
                <w:rFonts w:ascii="Calibri" w:hAnsi="Calibri"/>
                <w:sz w:val="20"/>
                <w:szCs w:val="20"/>
              </w:rPr>
              <w:t>A</w:t>
            </w:r>
          </w:p>
        </w:tc>
      </w:tr>
      <w:tr w:rsidR="00804F9F" w:rsidRPr="00DF0F79" w:rsidTr="00DB4CB2">
        <w:trPr>
          <w:trHeight w:val="450"/>
        </w:trPr>
        <w:tc>
          <w:tcPr>
            <w:tcW w:w="0" w:type="auto"/>
            <w:vAlign w:val="center"/>
          </w:tcPr>
          <w:p w:rsidR="00804F9F" w:rsidRPr="00DF0F79" w:rsidRDefault="00804F9F">
            <w:pPr>
              <w:spacing w:line="240" w:lineRule="atLeast"/>
              <w:rPr>
                <w:rFonts w:ascii="Calibri" w:hAnsi="Calibri"/>
                <w:sz w:val="20"/>
                <w:szCs w:val="20"/>
              </w:rPr>
            </w:pPr>
            <w:r w:rsidRPr="00DF0F79">
              <w:rPr>
                <w:rFonts w:ascii="Calibri" w:hAnsi="Calibri"/>
                <w:sz w:val="20"/>
                <w:szCs w:val="20"/>
              </w:rPr>
              <w:t>6) Farklı şirket türlerinin farklı vergi avantajlarını özetler.</w:t>
            </w:r>
          </w:p>
        </w:tc>
        <w:tc>
          <w:tcPr>
            <w:tcW w:w="0" w:type="auto"/>
            <w:vAlign w:val="center"/>
          </w:tcPr>
          <w:p w:rsidR="00804F9F" w:rsidRPr="00DF0F79" w:rsidRDefault="00804F9F">
            <w:pPr>
              <w:spacing w:line="240" w:lineRule="atLeast"/>
              <w:jc w:val="center"/>
              <w:rPr>
                <w:rFonts w:ascii="Calibri" w:hAnsi="Calibri"/>
                <w:sz w:val="20"/>
                <w:szCs w:val="20"/>
              </w:rPr>
            </w:pPr>
            <w:r w:rsidRPr="00DF0F79">
              <w:rPr>
                <w:rFonts w:ascii="Calibri" w:hAnsi="Calibri"/>
                <w:sz w:val="20"/>
                <w:szCs w:val="20"/>
              </w:rPr>
              <w:t>1,2</w:t>
            </w:r>
          </w:p>
        </w:tc>
        <w:tc>
          <w:tcPr>
            <w:tcW w:w="0" w:type="auto"/>
            <w:vAlign w:val="center"/>
          </w:tcPr>
          <w:p w:rsidR="00804F9F" w:rsidRPr="00DF0F79" w:rsidRDefault="00804F9F">
            <w:pPr>
              <w:spacing w:line="240" w:lineRule="atLeast"/>
              <w:jc w:val="center"/>
              <w:rPr>
                <w:rFonts w:ascii="Calibri" w:hAnsi="Calibri"/>
                <w:sz w:val="20"/>
                <w:szCs w:val="20"/>
              </w:rPr>
            </w:pPr>
            <w:r w:rsidRPr="00DF0F79">
              <w:rPr>
                <w:rFonts w:ascii="Calibri" w:hAnsi="Calibri"/>
                <w:sz w:val="20"/>
                <w:szCs w:val="20"/>
              </w:rPr>
              <w:t>A</w:t>
            </w:r>
          </w:p>
        </w:tc>
      </w:tr>
    </w:tbl>
    <w:p w:rsidR="00A2053C" w:rsidRPr="00DF0F79" w:rsidRDefault="00A2053C" w:rsidP="00A2053C">
      <w:pPr>
        <w:spacing w:after="0" w:line="240" w:lineRule="auto"/>
        <w:rPr>
          <w:rFonts w:eastAsia="Times New Roman" w:cs="Times New Roman"/>
          <w:color w:val="000000" w:themeColor="text1"/>
          <w:sz w:val="20"/>
          <w:szCs w:val="20"/>
          <w:lang w:eastAsia="tr-TR"/>
        </w:rPr>
      </w:pPr>
    </w:p>
    <w:tbl>
      <w:tblPr>
        <w:tblStyle w:val="TabloKlavuzu"/>
        <w:tblW w:w="4800" w:type="pct"/>
        <w:tblLook w:val="04A0" w:firstRow="1" w:lastRow="0" w:firstColumn="1" w:lastColumn="0" w:noHBand="0" w:noVBand="1"/>
      </w:tblPr>
      <w:tblGrid>
        <w:gridCol w:w="1783"/>
        <w:gridCol w:w="7133"/>
      </w:tblGrid>
      <w:tr w:rsidR="00A2053C" w:rsidRPr="00DF0F79" w:rsidTr="00A2053C">
        <w:tc>
          <w:tcPr>
            <w:tcW w:w="1000"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Öğretim Yöntemleri:</w:t>
            </w:r>
          </w:p>
        </w:tc>
        <w:tc>
          <w:tcPr>
            <w:tcW w:w="0" w:type="auto"/>
            <w:hideMark/>
          </w:tcPr>
          <w:p w:rsidR="00A2053C" w:rsidRPr="00DF0F79" w:rsidRDefault="0033017E" w:rsidP="00A2053C">
            <w:pPr>
              <w:spacing w:line="240" w:lineRule="atLeast"/>
              <w:rPr>
                <w:rFonts w:eastAsia="Times New Roman" w:cs="Times New Roman"/>
                <w:sz w:val="20"/>
                <w:szCs w:val="20"/>
                <w:lang w:eastAsia="tr-TR"/>
              </w:rPr>
            </w:pPr>
            <w:r w:rsidRPr="00DF0F79">
              <w:rPr>
                <w:rFonts w:ascii="Calibri" w:hAnsi="Calibri"/>
                <w:sz w:val="20"/>
                <w:szCs w:val="20"/>
                <w:shd w:val="clear" w:color="auto" w:fill="FFFFFF"/>
              </w:rPr>
              <w:t>1: Anlatım, 2: Soru-Cevap</w:t>
            </w:r>
          </w:p>
        </w:tc>
      </w:tr>
      <w:tr w:rsidR="00A2053C" w:rsidRPr="00DF0F79" w:rsidTr="00A2053C">
        <w:tc>
          <w:tcPr>
            <w:tcW w:w="1000"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Ölçme Yöntemleri:</w:t>
            </w:r>
          </w:p>
        </w:tc>
        <w:tc>
          <w:tcPr>
            <w:tcW w:w="0" w:type="auto"/>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A: Sınav</w:t>
            </w:r>
          </w:p>
        </w:tc>
      </w:tr>
    </w:tbl>
    <w:p w:rsidR="00A2053C" w:rsidRPr="00DF0F79" w:rsidRDefault="00A2053C" w:rsidP="00A2053C">
      <w:pPr>
        <w:spacing w:after="0" w:line="240" w:lineRule="auto"/>
        <w:rPr>
          <w:rFonts w:eastAsia="Times New Roman" w:cs="Times New Roman"/>
          <w:sz w:val="20"/>
          <w:szCs w:val="20"/>
          <w:lang w:eastAsia="tr-TR"/>
        </w:rPr>
      </w:pPr>
    </w:p>
    <w:p w:rsidR="00A2053C" w:rsidRPr="00DF0F79" w:rsidRDefault="00A2053C" w:rsidP="00A2053C">
      <w:pPr>
        <w:spacing w:after="0" w:line="240" w:lineRule="auto"/>
        <w:rPr>
          <w:rFonts w:eastAsia="Times New Roman" w:cs="Times New Roman"/>
          <w:sz w:val="20"/>
          <w:szCs w:val="20"/>
          <w:lang w:eastAsia="tr-TR"/>
        </w:rPr>
      </w:pPr>
    </w:p>
    <w:tbl>
      <w:tblPr>
        <w:tblStyle w:val="TabloKlavuzu"/>
        <w:tblW w:w="4800" w:type="pct"/>
        <w:tblLook w:val="04A0" w:firstRow="1" w:lastRow="0" w:firstColumn="1" w:lastColumn="0" w:noHBand="0" w:noVBand="1"/>
      </w:tblPr>
      <w:tblGrid>
        <w:gridCol w:w="695"/>
        <w:gridCol w:w="6518"/>
        <w:gridCol w:w="1703"/>
      </w:tblGrid>
      <w:tr w:rsidR="00A2053C" w:rsidRPr="00DF0F79" w:rsidTr="00A2053C">
        <w:trPr>
          <w:trHeight w:val="525"/>
        </w:trPr>
        <w:tc>
          <w:tcPr>
            <w:tcW w:w="0" w:type="auto"/>
            <w:gridSpan w:val="3"/>
            <w:hideMark/>
          </w:tcPr>
          <w:p w:rsidR="00A2053C" w:rsidRPr="00DF0F79" w:rsidRDefault="00A2053C" w:rsidP="00A2053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 AKIŞI</w:t>
            </w:r>
          </w:p>
        </w:tc>
      </w:tr>
      <w:tr w:rsidR="00A2053C" w:rsidRPr="00DF0F79" w:rsidTr="00A2053C">
        <w:trPr>
          <w:trHeight w:val="450"/>
        </w:trPr>
        <w:tc>
          <w:tcPr>
            <w:tcW w:w="390"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Hafta</w:t>
            </w:r>
          </w:p>
        </w:tc>
        <w:tc>
          <w:tcPr>
            <w:tcW w:w="3655"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Konular</w:t>
            </w:r>
          </w:p>
        </w:tc>
        <w:tc>
          <w:tcPr>
            <w:tcW w:w="955" w:type="pct"/>
            <w:hideMark/>
          </w:tcPr>
          <w:p w:rsidR="00A2053C" w:rsidRPr="00DF0F79" w:rsidRDefault="00A2053C" w:rsidP="00A2053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Ön Hazırlık</w:t>
            </w:r>
          </w:p>
        </w:tc>
      </w:tr>
      <w:tr w:rsidR="00804F9F" w:rsidRPr="00DF0F79" w:rsidTr="00DB4CB2">
        <w:trPr>
          <w:trHeight w:val="375"/>
        </w:trPr>
        <w:tc>
          <w:tcPr>
            <w:tcW w:w="0" w:type="auto"/>
            <w:hideMark/>
          </w:tcPr>
          <w:p w:rsidR="00804F9F" w:rsidRPr="00DF0F79" w:rsidRDefault="00804F9F"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w:t>
            </w:r>
          </w:p>
        </w:tc>
        <w:tc>
          <w:tcPr>
            <w:tcW w:w="0" w:type="auto"/>
            <w:hideMark/>
          </w:tcPr>
          <w:p w:rsidR="00804F9F" w:rsidRPr="00DF0F79" w:rsidRDefault="00804F9F" w:rsidP="00DB4CB2">
            <w:pPr>
              <w:jc w:val="both"/>
              <w:rPr>
                <w:rFonts w:cs="Times New Roman"/>
                <w:sz w:val="20"/>
                <w:szCs w:val="20"/>
              </w:rPr>
            </w:pPr>
            <w:r w:rsidRPr="00DF0F79">
              <w:rPr>
                <w:rFonts w:cs="Times New Roman"/>
                <w:sz w:val="20"/>
                <w:szCs w:val="20"/>
              </w:rPr>
              <w:t xml:space="preserve">Şirketlere ilişkin temel kavramlar, şirket kavramının unsurları, şirketleşmenin </w:t>
            </w:r>
            <w:r w:rsidRPr="00DF0F79">
              <w:rPr>
                <w:rFonts w:cs="Times New Roman"/>
                <w:sz w:val="20"/>
                <w:szCs w:val="20"/>
              </w:rPr>
              <w:lastRenderedPageBreak/>
              <w:t>amaçları</w:t>
            </w:r>
          </w:p>
        </w:tc>
        <w:tc>
          <w:tcPr>
            <w:tcW w:w="0" w:type="auto"/>
            <w:hideMark/>
          </w:tcPr>
          <w:p w:rsidR="00804F9F" w:rsidRPr="00DF0F79" w:rsidRDefault="00804F9F" w:rsidP="00A2053C">
            <w:pPr>
              <w:spacing w:line="240" w:lineRule="atLeast"/>
              <w:rPr>
                <w:rFonts w:eastAsia="Times New Roman" w:cs="Times New Roman"/>
                <w:color w:val="000000" w:themeColor="text1"/>
                <w:sz w:val="20"/>
                <w:szCs w:val="20"/>
                <w:lang w:eastAsia="tr-TR"/>
              </w:rPr>
            </w:pPr>
          </w:p>
        </w:tc>
      </w:tr>
      <w:tr w:rsidR="00804F9F" w:rsidRPr="00DF0F79" w:rsidTr="00DB4CB2">
        <w:trPr>
          <w:trHeight w:val="375"/>
        </w:trPr>
        <w:tc>
          <w:tcPr>
            <w:tcW w:w="0" w:type="auto"/>
            <w:hideMark/>
          </w:tcPr>
          <w:p w:rsidR="00804F9F" w:rsidRPr="00DF0F79" w:rsidRDefault="00804F9F"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lastRenderedPageBreak/>
              <w:t>2</w:t>
            </w:r>
          </w:p>
        </w:tc>
        <w:tc>
          <w:tcPr>
            <w:tcW w:w="0" w:type="auto"/>
            <w:hideMark/>
          </w:tcPr>
          <w:p w:rsidR="00804F9F" w:rsidRPr="00DF0F79" w:rsidRDefault="00804F9F" w:rsidP="00DB4CB2">
            <w:pPr>
              <w:jc w:val="both"/>
              <w:rPr>
                <w:rFonts w:cs="Times New Roman"/>
                <w:sz w:val="20"/>
                <w:szCs w:val="20"/>
              </w:rPr>
            </w:pPr>
            <w:r w:rsidRPr="00DF0F79">
              <w:rPr>
                <w:rFonts w:cs="Times New Roman"/>
                <w:sz w:val="20"/>
                <w:szCs w:val="20"/>
              </w:rPr>
              <w:t>Adi şirketlere ilişkin genel bilgiler, adi şirketlerde kuruluş işlemleri, kar dağıtımı ve tasfiye işlemleri</w:t>
            </w:r>
          </w:p>
        </w:tc>
        <w:tc>
          <w:tcPr>
            <w:tcW w:w="0" w:type="auto"/>
            <w:hideMark/>
          </w:tcPr>
          <w:p w:rsidR="00804F9F" w:rsidRPr="00DF0F79" w:rsidRDefault="00804F9F" w:rsidP="00A2053C">
            <w:pPr>
              <w:spacing w:line="240" w:lineRule="atLeast"/>
              <w:rPr>
                <w:rFonts w:eastAsia="Times New Roman" w:cs="Times New Roman"/>
                <w:color w:val="000000" w:themeColor="text1"/>
                <w:sz w:val="20"/>
                <w:szCs w:val="20"/>
                <w:lang w:eastAsia="tr-TR"/>
              </w:rPr>
            </w:pPr>
          </w:p>
        </w:tc>
      </w:tr>
      <w:tr w:rsidR="00804F9F" w:rsidRPr="00DF0F79" w:rsidTr="00A2053C">
        <w:trPr>
          <w:trHeight w:val="375"/>
        </w:trPr>
        <w:tc>
          <w:tcPr>
            <w:tcW w:w="0" w:type="auto"/>
            <w:hideMark/>
          </w:tcPr>
          <w:p w:rsidR="00804F9F" w:rsidRPr="00DF0F79" w:rsidRDefault="00804F9F"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3</w:t>
            </w:r>
          </w:p>
        </w:tc>
        <w:tc>
          <w:tcPr>
            <w:tcW w:w="0" w:type="auto"/>
            <w:hideMark/>
          </w:tcPr>
          <w:p w:rsidR="00804F9F" w:rsidRPr="00DF0F79" w:rsidRDefault="00804F9F" w:rsidP="00DB4CB2">
            <w:pPr>
              <w:jc w:val="both"/>
              <w:rPr>
                <w:rFonts w:cs="Times New Roman"/>
                <w:sz w:val="20"/>
                <w:szCs w:val="20"/>
              </w:rPr>
            </w:pPr>
            <w:r w:rsidRPr="00DF0F79">
              <w:rPr>
                <w:rFonts w:cs="Times New Roman"/>
                <w:sz w:val="20"/>
                <w:szCs w:val="20"/>
              </w:rPr>
              <w:t>Kollektif şirketlere ilişkin genel bilgiler, kollektif şirketlerde kuruluş işlemleri, kar dağıtımı ve tasfiye işlemleri</w:t>
            </w:r>
          </w:p>
        </w:tc>
        <w:tc>
          <w:tcPr>
            <w:tcW w:w="0" w:type="auto"/>
            <w:hideMark/>
          </w:tcPr>
          <w:p w:rsidR="00804F9F" w:rsidRPr="00DF0F79" w:rsidRDefault="00804F9F" w:rsidP="00A2053C">
            <w:pPr>
              <w:spacing w:line="240" w:lineRule="atLeast"/>
              <w:rPr>
                <w:rFonts w:eastAsia="Times New Roman" w:cs="Times New Roman"/>
                <w:color w:val="000000" w:themeColor="text1"/>
                <w:sz w:val="20"/>
                <w:szCs w:val="20"/>
                <w:lang w:eastAsia="tr-TR"/>
              </w:rPr>
            </w:pPr>
          </w:p>
        </w:tc>
      </w:tr>
      <w:tr w:rsidR="00804F9F" w:rsidRPr="00DF0F79" w:rsidTr="00DB4CB2">
        <w:trPr>
          <w:trHeight w:val="375"/>
        </w:trPr>
        <w:tc>
          <w:tcPr>
            <w:tcW w:w="0" w:type="auto"/>
            <w:hideMark/>
          </w:tcPr>
          <w:p w:rsidR="00804F9F" w:rsidRPr="00DF0F79" w:rsidRDefault="00804F9F"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4</w:t>
            </w:r>
          </w:p>
        </w:tc>
        <w:tc>
          <w:tcPr>
            <w:tcW w:w="0" w:type="auto"/>
            <w:hideMark/>
          </w:tcPr>
          <w:p w:rsidR="00804F9F" w:rsidRPr="00DF0F79" w:rsidRDefault="00804F9F" w:rsidP="00DB4CB2">
            <w:pPr>
              <w:jc w:val="both"/>
              <w:rPr>
                <w:rFonts w:cs="Times New Roman"/>
                <w:sz w:val="20"/>
                <w:szCs w:val="20"/>
              </w:rPr>
            </w:pPr>
            <w:r w:rsidRPr="00DF0F79">
              <w:rPr>
                <w:rFonts w:cs="Times New Roman"/>
                <w:sz w:val="20"/>
                <w:szCs w:val="20"/>
              </w:rPr>
              <w:t>Komandit şirketlere ilişkin genel bilgiler, komandit şirketlerde kuruluş işlemleri, kar dağıtımı ve tasfiye işlemleri</w:t>
            </w:r>
          </w:p>
        </w:tc>
        <w:tc>
          <w:tcPr>
            <w:tcW w:w="0" w:type="auto"/>
            <w:hideMark/>
          </w:tcPr>
          <w:p w:rsidR="00804F9F" w:rsidRPr="00DF0F79" w:rsidRDefault="00804F9F" w:rsidP="00A2053C">
            <w:pPr>
              <w:spacing w:line="240" w:lineRule="atLeast"/>
              <w:rPr>
                <w:rFonts w:eastAsia="Times New Roman" w:cs="Times New Roman"/>
                <w:color w:val="000000" w:themeColor="text1"/>
                <w:sz w:val="20"/>
                <w:szCs w:val="20"/>
                <w:lang w:eastAsia="tr-TR"/>
              </w:rPr>
            </w:pPr>
          </w:p>
        </w:tc>
      </w:tr>
      <w:tr w:rsidR="00804F9F" w:rsidRPr="00DF0F79" w:rsidTr="00DB4CB2">
        <w:trPr>
          <w:trHeight w:val="375"/>
        </w:trPr>
        <w:tc>
          <w:tcPr>
            <w:tcW w:w="0" w:type="auto"/>
            <w:hideMark/>
          </w:tcPr>
          <w:p w:rsidR="00804F9F" w:rsidRPr="00DF0F79" w:rsidRDefault="00804F9F"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5</w:t>
            </w:r>
          </w:p>
        </w:tc>
        <w:tc>
          <w:tcPr>
            <w:tcW w:w="0" w:type="auto"/>
            <w:hideMark/>
          </w:tcPr>
          <w:p w:rsidR="00804F9F" w:rsidRPr="00DF0F79" w:rsidRDefault="00804F9F" w:rsidP="00DB4CB2">
            <w:pPr>
              <w:jc w:val="both"/>
              <w:rPr>
                <w:rFonts w:cs="Times New Roman"/>
                <w:sz w:val="20"/>
                <w:szCs w:val="20"/>
              </w:rPr>
            </w:pPr>
            <w:r w:rsidRPr="00DF0F79">
              <w:rPr>
                <w:rFonts w:cs="Times New Roman"/>
                <w:sz w:val="20"/>
                <w:szCs w:val="20"/>
              </w:rPr>
              <w:t>Limited şirketlere ilişkin genel bilgiler, limited şirketlerde kuruluş işlemleri, kar dağıtımı ve tasfiye işlemleri</w:t>
            </w:r>
          </w:p>
        </w:tc>
        <w:tc>
          <w:tcPr>
            <w:tcW w:w="0" w:type="auto"/>
            <w:hideMark/>
          </w:tcPr>
          <w:p w:rsidR="00804F9F" w:rsidRPr="00DF0F79" w:rsidRDefault="00804F9F" w:rsidP="00A2053C">
            <w:pPr>
              <w:spacing w:line="240" w:lineRule="atLeast"/>
              <w:rPr>
                <w:rFonts w:eastAsia="Times New Roman" w:cs="Times New Roman"/>
                <w:color w:val="000000" w:themeColor="text1"/>
                <w:sz w:val="20"/>
                <w:szCs w:val="20"/>
                <w:lang w:eastAsia="tr-TR"/>
              </w:rPr>
            </w:pPr>
          </w:p>
        </w:tc>
      </w:tr>
      <w:tr w:rsidR="00804F9F" w:rsidRPr="00DF0F79" w:rsidTr="00DB4CB2">
        <w:trPr>
          <w:trHeight w:val="375"/>
        </w:trPr>
        <w:tc>
          <w:tcPr>
            <w:tcW w:w="0" w:type="auto"/>
            <w:hideMark/>
          </w:tcPr>
          <w:p w:rsidR="00804F9F" w:rsidRPr="00DF0F79" w:rsidRDefault="00804F9F"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6</w:t>
            </w:r>
          </w:p>
        </w:tc>
        <w:tc>
          <w:tcPr>
            <w:tcW w:w="0" w:type="auto"/>
            <w:hideMark/>
          </w:tcPr>
          <w:p w:rsidR="00804F9F" w:rsidRPr="00DF0F79" w:rsidRDefault="00804F9F" w:rsidP="00DB4CB2">
            <w:pPr>
              <w:jc w:val="both"/>
              <w:rPr>
                <w:rFonts w:cs="Times New Roman"/>
                <w:sz w:val="20"/>
                <w:szCs w:val="20"/>
              </w:rPr>
            </w:pPr>
            <w:r w:rsidRPr="00DF0F79">
              <w:rPr>
                <w:rFonts w:cs="Times New Roman"/>
                <w:sz w:val="20"/>
                <w:szCs w:val="20"/>
              </w:rPr>
              <w:t>Anonim şirketlere ilişkin genel bilgiler, anonim şirketlerde kuruluş işlemleri, sermaye değişiklikleri ve tahvil çıkarma işlemleri</w:t>
            </w:r>
          </w:p>
        </w:tc>
        <w:tc>
          <w:tcPr>
            <w:tcW w:w="0" w:type="auto"/>
            <w:hideMark/>
          </w:tcPr>
          <w:p w:rsidR="00804F9F" w:rsidRPr="00DF0F79" w:rsidRDefault="00804F9F" w:rsidP="00A2053C">
            <w:pPr>
              <w:spacing w:line="240" w:lineRule="atLeast"/>
              <w:rPr>
                <w:rFonts w:eastAsia="Times New Roman" w:cs="Times New Roman"/>
                <w:color w:val="000000" w:themeColor="text1"/>
                <w:sz w:val="20"/>
                <w:szCs w:val="20"/>
                <w:lang w:eastAsia="tr-TR"/>
              </w:rPr>
            </w:pPr>
          </w:p>
        </w:tc>
      </w:tr>
      <w:tr w:rsidR="00804F9F" w:rsidRPr="00DF0F79" w:rsidTr="00DB4CB2">
        <w:trPr>
          <w:trHeight w:val="375"/>
        </w:trPr>
        <w:tc>
          <w:tcPr>
            <w:tcW w:w="0" w:type="auto"/>
            <w:hideMark/>
          </w:tcPr>
          <w:p w:rsidR="00804F9F" w:rsidRPr="00DF0F79" w:rsidRDefault="00804F9F"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7</w:t>
            </w:r>
          </w:p>
        </w:tc>
        <w:tc>
          <w:tcPr>
            <w:tcW w:w="0" w:type="auto"/>
            <w:hideMark/>
          </w:tcPr>
          <w:p w:rsidR="00804F9F" w:rsidRPr="00DF0F79" w:rsidRDefault="00804F9F" w:rsidP="00804F9F">
            <w:pPr>
              <w:jc w:val="both"/>
              <w:rPr>
                <w:rFonts w:cs="Times New Roman"/>
                <w:sz w:val="20"/>
                <w:szCs w:val="20"/>
              </w:rPr>
            </w:pPr>
            <w:r w:rsidRPr="00DF0F79">
              <w:rPr>
                <w:rFonts w:cs="Times New Roman"/>
                <w:sz w:val="20"/>
                <w:szCs w:val="20"/>
              </w:rPr>
              <w:t xml:space="preserve">Anonim şirketlerde kar dağıtımı ve tasfiye işlemleri </w:t>
            </w:r>
          </w:p>
        </w:tc>
        <w:tc>
          <w:tcPr>
            <w:tcW w:w="0" w:type="auto"/>
            <w:hideMark/>
          </w:tcPr>
          <w:p w:rsidR="00804F9F" w:rsidRPr="00DF0F79" w:rsidRDefault="00804F9F" w:rsidP="00A2053C">
            <w:pPr>
              <w:spacing w:line="240" w:lineRule="atLeast"/>
              <w:rPr>
                <w:rFonts w:eastAsia="Times New Roman" w:cs="Times New Roman"/>
                <w:color w:val="000000" w:themeColor="text1"/>
                <w:sz w:val="20"/>
                <w:szCs w:val="20"/>
                <w:lang w:eastAsia="tr-TR"/>
              </w:rPr>
            </w:pPr>
          </w:p>
        </w:tc>
      </w:tr>
      <w:tr w:rsidR="00804F9F" w:rsidRPr="00DF0F79" w:rsidTr="00DB4CB2">
        <w:trPr>
          <w:trHeight w:val="375"/>
        </w:trPr>
        <w:tc>
          <w:tcPr>
            <w:tcW w:w="0" w:type="auto"/>
            <w:hideMark/>
          </w:tcPr>
          <w:p w:rsidR="00804F9F" w:rsidRPr="00DF0F79" w:rsidRDefault="00804F9F"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8</w:t>
            </w:r>
          </w:p>
        </w:tc>
        <w:tc>
          <w:tcPr>
            <w:tcW w:w="0" w:type="auto"/>
          </w:tcPr>
          <w:p w:rsidR="00804F9F" w:rsidRPr="00DF0F79" w:rsidRDefault="00804F9F" w:rsidP="00DB4CB2">
            <w:pPr>
              <w:jc w:val="both"/>
              <w:rPr>
                <w:rFonts w:cs="Times New Roman"/>
                <w:sz w:val="20"/>
                <w:szCs w:val="20"/>
              </w:rPr>
            </w:pPr>
            <w:r w:rsidRPr="00DF0F79">
              <w:rPr>
                <w:rFonts w:cs="Times New Roman"/>
                <w:sz w:val="20"/>
                <w:szCs w:val="20"/>
              </w:rPr>
              <w:t>Ara Sınav</w:t>
            </w:r>
          </w:p>
        </w:tc>
        <w:tc>
          <w:tcPr>
            <w:tcW w:w="0" w:type="auto"/>
            <w:hideMark/>
          </w:tcPr>
          <w:p w:rsidR="00804F9F" w:rsidRPr="00DF0F79" w:rsidRDefault="00804F9F" w:rsidP="00A2053C">
            <w:pPr>
              <w:spacing w:line="240" w:lineRule="atLeast"/>
              <w:rPr>
                <w:rFonts w:eastAsia="Times New Roman" w:cs="Times New Roman"/>
                <w:color w:val="000000" w:themeColor="text1"/>
                <w:sz w:val="20"/>
                <w:szCs w:val="20"/>
                <w:lang w:eastAsia="tr-TR"/>
              </w:rPr>
            </w:pPr>
          </w:p>
        </w:tc>
      </w:tr>
      <w:tr w:rsidR="00804F9F" w:rsidRPr="00DF0F79" w:rsidTr="00DB4CB2">
        <w:trPr>
          <w:trHeight w:val="375"/>
        </w:trPr>
        <w:tc>
          <w:tcPr>
            <w:tcW w:w="0" w:type="auto"/>
            <w:hideMark/>
          </w:tcPr>
          <w:p w:rsidR="00804F9F" w:rsidRPr="00DF0F79" w:rsidRDefault="00804F9F"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9</w:t>
            </w:r>
          </w:p>
        </w:tc>
        <w:tc>
          <w:tcPr>
            <w:tcW w:w="0" w:type="auto"/>
            <w:hideMark/>
          </w:tcPr>
          <w:p w:rsidR="00804F9F" w:rsidRPr="00DF0F79" w:rsidRDefault="00804F9F" w:rsidP="00DB4CB2">
            <w:pPr>
              <w:jc w:val="both"/>
              <w:rPr>
                <w:rFonts w:cs="Times New Roman"/>
                <w:sz w:val="20"/>
                <w:szCs w:val="20"/>
              </w:rPr>
            </w:pPr>
            <w:r w:rsidRPr="00DF0F79">
              <w:rPr>
                <w:rFonts w:cs="Times New Roman"/>
                <w:sz w:val="20"/>
                <w:szCs w:val="20"/>
              </w:rPr>
              <w:t>Holdinglere ilişkin genel bilgiler, holdinglerde kuruluş işlemleri, holding türleri ile holdingleşmenin amaçları</w:t>
            </w:r>
          </w:p>
        </w:tc>
        <w:tc>
          <w:tcPr>
            <w:tcW w:w="0" w:type="auto"/>
            <w:hideMark/>
          </w:tcPr>
          <w:p w:rsidR="00804F9F" w:rsidRPr="00DF0F79" w:rsidRDefault="00804F9F" w:rsidP="00A2053C">
            <w:pPr>
              <w:spacing w:line="240" w:lineRule="atLeast"/>
              <w:rPr>
                <w:rFonts w:eastAsia="Times New Roman" w:cs="Times New Roman"/>
                <w:color w:val="000000" w:themeColor="text1"/>
                <w:sz w:val="20"/>
                <w:szCs w:val="20"/>
                <w:lang w:eastAsia="tr-TR"/>
              </w:rPr>
            </w:pPr>
          </w:p>
        </w:tc>
      </w:tr>
      <w:tr w:rsidR="00804F9F" w:rsidRPr="00DF0F79" w:rsidTr="00DB4CB2">
        <w:trPr>
          <w:trHeight w:val="375"/>
        </w:trPr>
        <w:tc>
          <w:tcPr>
            <w:tcW w:w="0" w:type="auto"/>
            <w:hideMark/>
          </w:tcPr>
          <w:p w:rsidR="00804F9F" w:rsidRPr="00DF0F79" w:rsidRDefault="00804F9F"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10</w:t>
            </w:r>
          </w:p>
        </w:tc>
        <w:tc>
          <w:tcPr>
            <w:tcW w:w="0" w:type="auto"/>
            <w:hideMark/>
          </w:tcPr>
          <w:p w:rsidR="00804F9F" w:rsidRPr="00DF0F79" w:rsidRDefault="00804F9F" w:rsidP="00DB4CB2">
            <w:pPr>
              <w:jc w:val="both"/>
              <w:rPr>
                <w:rFonts w:cs="Times New Roman"/>
                <w:sz w:val="20"/>
                <w:szCs w:val="20"/>
              </w:rPr>
            </w:pPr>
            <w:r w:rsidRPr="00DF0F79">
              <w:rPr>
                <w:rFonts w:cs="Times New Roman"/>
                <w:sz w:val="20"/>
                <w:szCs w:val="20"/>
              </w:rPr>
              <w:t>Holdinglere ilişkin özellik arzeden işlemler ve giderlerin dağıtılması işlemleri, Holdinglerde kar dağıtımı işlemleri</w:t>
            </w:r>
          </w:p>
        </w:tc>
        <w:tc>
          <w:tcPr>
            <w:tcW w:w="0" w:type="auto"/>
            <w:hideMark/>
          </w:tcPr>
          <w:p w:rsidR="00804F9F" w:rsidRPr="00DF0F79" w:rsidRDefault="00804F9F" w:rsidP="00A2053C">
            <w:pPr>
              <w:spacing w:line="240" w:lineRule="atLeast"/>
              <w:rPr>
                <w:rFonts w:eastAsia="Times New Roman" w:cs="Times New Roman"/>
                <w:color w:val="000000" w:themeColor="text1"/>
                <w:sz w:val="20"/>
                <w:szCs w:val="20"/>
                <w:lang w:eastAsia="tr-TR"/>
              </w:rPr>
            </w:pPr>
          </w:p>
        </w:tc>
      </w:tr>
      <w:tr w:rsidR="00804F9F" w:rsidRPr="00DF0F79" w:rsidTr="00DB4CB2">
        <w:trPr>
          <w:trHeight w:val="375"/>
        </w:trPr>
        <w:tc>
          <w:tcPr>
            <w:tcW w:w="0" w:type="auto"/>
            <w:hideMark/>
          </w:tcPr>
          <w:p w:rsidR="00804F9F" w:rsidRPr="00DF0F79" w:rsidRDefault="00804F9F"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11</w:t>
            </w:r>
          </w:p>
        </w:tc>
        <w:tc>
          <w:tcPr>
            <w:tcW w:w="0" w:type="auto"/>
            <w:hideMark/>
          </w:tcPr>
          <w:p w:rsidR="00804F9F" w:rsidRPr="00DF0F79" w:rsidRDefault="00804F9F" w:rsidP="00DB4CB2">
            <w:pPr>
              <w:jc w:val="both"/>
              <w:rPr>
                <w:rFonts w:cs="Times New Roman"/>
                <w:sz w:val="20"/>
                <w:szCs w:val="20"/>
              </w:rPr>
            </w:pPr>
            <w:r w:rsidRPr="00DF0F79">
              <w:rPr>
                <w:rFonts w:cs="Times New Roman"/>
                <w:sz w:val="20"/>
                <w:szCs w:val="20"/>
              </w:rPr>
              <w:t xml:space="preserve">Holding şirketlerde </w:t>
            </w:r>
            <w:proofErr w:type="gramStart"/>
            <w:r w:rsidRPr="00DF0F79">
              <w:rPr>
                <w:rFonts w:cs="Times New Roman"/>
                <w:sz w:val="20"/>
                <w:szCs w:val="20"/>
              </w:rPr>
              <w:t>konsolide</w:t>
            </w:r>
            <w:proofErr w:type="gramEnd"/>
            <w:r w:rsidRPr="00DF0F79">
              <w:rPr>
                <w:rFonts w:cs="Times New Roman"/>
                <w:sz w:val="20"/>
                <w:szCs w:val="20"/>
              </w:rPr>
              <w:t xml:space="preserve"> mali tabloların hazırlanması</w:t>
            </w:r>
          </w:p>
        </w:tc>
        <w:tc>
          <w:tcPr>
            <w:tcW w:w="0" w:type="auto"/>
            <w:hideMark/>
          </w:tcPr>
          <w:p w:rsidR="00804F9F" w:rsidRPr="00DF0F79" w:rsidRDefault="00804F9F" w:rsidP="00A2053C">
            <w:pPr>
              <w:spacing w:line="240" w:lineRule="atLeast"/>
              <w:rPr>
                <w:rFonts w:eastAsia="Times New Roman" w:cs="Times New Roman"/>
                <w:color w:val="000000" w:themeColor="text1"/>
                <w:sz w:val="20"/>
                <w:szCs w:val="20"/>
                <w:lang w:eastAsia="tr-TR"/>
              </w:rPr>
            </w:pPr>
          </w:p>
        </w:tc>
      </w:tr>
      <w:tr w:rsidR="00804F9F" w:rsidRPr="00DF0F79" w:rsidTr="00DB4CB2">
        <w:trPr>
          <w:trHeight w:val="375"/>
        </w:trPr>
        <w:tc>
          <w:tcPr>
            <w:tcW w:w="0" w:type="auto"/>
            <w:hideMark/>
          </w:tcPr>
          <w:p w:rsidR="00804F9F" w:rsidRPr="00DF0F79" w:rsidRDefault="00804F9F"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12</w:t>
            </w:r>
          </w:p>
        </w:tc>
        <w:tc>
          <w:tcPr>
            <w:tcW w:w="0" w:type="auto"/>
          </w:tcPr>
          <w:p w:rsidR="00804F9F" w:rsidRPr="00DF0F79" w:rsidRDefault="00804F9F" w:rsidP="00DB4CB2">
            <w:pPr>
              <w:jc w:val="both"/>
              <w:rPr>
                <w:rFonts w:cs="Times New Roman"/>
                <w:sz w:val="20"/>
                <w:szCs w:val="20"/>
              </w:rPr>
            </w:pPr>
            <w:r w:rsidRPr="00DF0F79">
              <w:rPr>
                <w:rFonts w:cs="Times New Roman"/>
                <w:sz w:val="20"/>
                <w:szCs w:val="20"/>
              </w:rPr>
              <w:t xml:space="preserve">Döviz büfelerine ilişkin genel bilgiler, döviz büfelerinin kuruluş işlemleri </w:t>
            </w:r>
            <w:proofErr w:type="gramStart"/>
            <w:r w:rsidRPr="00DF0F79">
              <w:rPr>
                <w:rFonts w:cs="Times New Roman"/>
                <w:sz w:val="20"/>
                <w:szCs w:val="20"/>
              </w:rPr>
              <w:t>ile,</w:t>
            </w:r>
            <w:proofErr w:type="gramEnd"/>
            <w:r w:rsidRPr="00DF0F79">
              <w:rPr>
                <w:rFonts w:cs="Times New Roman"/>
                <w:sz w:val="20"/>
                <w:szCs w:val="20"/>
              </w:rPr>
              <w:t xml:space="preserve"> özellik arzeden işlemler</w:t>
            </w:r>
          </w:p>
        </w:tc>
        <w:tc>
          <w:tcPr>
            <w:tcW w:w="0" w:type="auto"/>
            <w:hideMark/>
          </w:tcPr>
          <w:p w:rsidR="00804F9F" w:rsidRPr="00DF0F79" w:rsidRDefault="00804F9F" w:rsidP="00A2053C">
            <w:pPr>
              <w:spacing w:line="240" w:lineRule="atLeast"/>
              <w:rPr>
                <w:rFonts w:eastAsia="Times New Roman" w:cs="Times New Roman"/>
                <w:color w:val="000000" w:themeColor="text1"/>
                <w:sz w:val="20"/>
                <w:szCs w:val="20"/>
                <w:lang w:eastAsia="tr-TR"/>
              </w:rPr>
            </w:pPr>
          </w:p>
        </w:tc>
      </w:tr>
      <w:tr w:rsidR="00804F9F" w:rsidRPr="00DF0F79" w:rsidTr="00DB4CB2">
        <w:trPr>
          <w:trHeight w:val="375"/>
        </w:trPr>
        <w:tc>
          <w:tcPr>
            <w:tcW w:w="0" w:type="auto"/>
            <w:hideMark/>
          </w:tcPr>
          <w:p w:rsidR="00804F9F" w:rsidRPr="00DF0F79" w:rsidRDefault="00804F9F"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13</w:t>
            </w:r>
          </w:p>
        </w:tc>
        <w:tc>
          <w:tcPr>
            <w:tcW w:w="0" w:type="auto"/>
          </w:tcPr>
          <w:p w:rsidR="00804F9F" w:rsidRPr="00DF0F79" w:rsidRDefault="00804F9F" w:rsidP="00DB4CB2">
            <w:pPr>
              <w:jc w:val="both"/>
              <w:rPr>
                <w:rFonts w:cs="Times New Roman"/>
                <w:sz w:val="20"/>
                <w:szCs w:val="20"/>
              </w:rPr>
            </w:pPr>
            <w:r w:rsidRPr="00DF0F79">
              <w:rPr>
                <w:rFonts w:cs="Times New Roman"/>
                <w:sz w:val="20"/>
                <w:szCs w:val="20"/>
              </w:rPr>
              <w:t xml:space="preserve">Faktoring şirketlere ilişkin genel bilgiler, faktoring şirketlerinin kuruluş işlemleri </w:t>
            </w:r>
            <w:proofErr w:type="gramStart"/>
            <w:r w:rsidRPr="00DF0F79">
              <w:rPr>
                <w:rFonts w:cs="Times New Roman"/>
                <w:sz w:val="20"/>
                <w:szCs w:val="20"/>
              </w:rPr>
              <w:t>ile,</w:t>
            </w:r>
            <w:proofErr w:type="gramEnd"/>
            <w:r w:rsidRPr="00DF0F79">
              <w:rPr>
                <w:rFonts w:cs="Times New Roman"/>
                <w:sz w:val="20"/>
                <w:szCs w:val="20"/>
              </w:rPr>
              <w:t xml:space="preserve"> özellik arzeden işlemler</w:t>
            </w:r>
          </w:p>
        </w:tc>
        <w:tc>
          <w:tcPr>
            <w:tcW w:w="0" w:type="auto"/>
            <w:hideMark/>
          </w:tcPr>
          <w:p w:rsidR="00804F9F" w:rsidRPr="00DF0F79" w:rsidRDefault="00804F9F" w:rsidP="00A2053C">
            <w:pPr>
              <w:spacing w:line="240" w:lineRule="atLeast"/>
              <w:rPr>
                <w:rFonts w:eastAsia="Times New Roman" w:cs="Times New Roman"/>
                <w:color w:val="000000" w:themeColor="text1"/>
                <w:sz w:val="20"/>
                <w:szCs w:val="20"/>
                <w:lang w:eastAsia="tr-TR"/>
              </w:rPr>
            </w:pPr>
          </w:p>
        </w:tc>
      </w:tr>
      <w:tr w:rsidR="00804F9F" w:rsidRPr="00DF0F79" w:rsidTr="00DB4CB2">
        <w:trPr>
          <w:trHeight w:val="375"/>
        </w:trPr>
        <w:tc>
          <w:tcPr>
            <w:tcW w:w="0" w:type="auto"/>
            <w:hideMark/>
          </w:tcPr>
          <w:p w:rsidR="00804F9F" w:rsidRPr="00DF0F79" w:rsidRDefault="00804F9F"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14</w:t>
            </w:r>
          </w:p>
        </w:tc>
        <w:tc>
          <w:tcPr>
            <w:tcW w:w="0" w:type="auto"/>
          </w:tcPr>
          <w:p w:rsidR="00804F9F" w:rsidRPr="00DF0F79" w:rsidRDefault="00804F9F" w:rsidP="00DB4CB2">
            <w:pPr>
              <w:jc w:val="both"/>
              <w:rPr>
                <w:rFonts w:cs="Times New Roman"/>
                <w:sz w:val="20"/>
                <w:szCs w:val="20"/>
              </w:rPr>
            </w:pPr>
            <w:r w:rsidRPr="00DF0F79">
              <w:rPr>
                <w:rFonts w:cs="Times New Roman"/>
                <w:sz w:val="20"/>
                <w:szCs w:val="20"/>
              </w:rPr>
              <w:t>Kooperatiflere ilişkin genel bilgiler, kooperatiflerin kuruluş işlemleri, gelir gider farkının dağıtımı ve tasfiye işlemleri</w:t>
            </w:r>
          </w:p>
        </w:tc>
        <w:tc>
          <w:tcPr>
            <w:tcW w:w="0" w:type="auto"/>
            <w:hideMark/>
          </w:tcPr>
          <w:p w:rsidR="00804F9F" w:rsidRPr="00DF0F79" w:rsidRDefault="00804F9F" w:rsidP="00A2053C">
            <w:pPr>
              <w:spacing w:line="240" w:lineRule="atLeast"/>
              <w:rPr>
                <w:rFonts w:eastAsia="Times New Roman" w:cs="Times New Roman"/>
                <w:color w:val="000000" w:themeColor="text1"/>
                <w:sz w:val="20"/>
                <w:szCs w:val="20"/>
                <w:lang w:eastAsia="tr-TR"/>
              </w:rPr>
            </w:pPr>
          </w:p>
        </w:tc>
      </w:tr>
    </w:tbl>
    <w:p w:rsidR="00A2053C" w:rsidRPr="00DF0F79" w:rsidRDefault="00A2053C" w:rsidP="00A2053C">
      <w:pPr>
        <w:spacing w:after="0" w:line="240" w:lineRule="auto"/>
        <w:rPr>
          <w:rFonts w:eastAsia="Times New Roman" w:cs="Times New Roman"/>
          <w:sz w:val="20"/>
          <w:szCs w:val="20"/>
          <w:lang w:eastAsia="tr-TR"/>
        </w:rPr>
      </w:pPr>
    </w:p>
    <w:p w:rsidR="00A2053C" w:rsidRPr="00DF0F79" w:rsidRDefault="00A2053C" w:rsidP="00A2053C">
      <w:pPr>
        <w:spacing w:after="0" w:line="240" w:lineRule="auto"/>
        <w:rPr>
          <w:rFonts w:eastAsia="Times New Roman" w:cs="Times New Roman"/>
          <w:sz w:val="20"/>
          <w:szCs w:val="20"/>
          <w:lang w:eastAsia="tr-TR"/>
        </w:rPr>
      </w:pPr>
    </w:p>
    <w:tbl>
      <w:tblPr>
        <w:tblStyle w:val="TabloKlavuzu1"/>
        <w:tblW w:w="4800" w:type="pct"/>
        <w:tblLook w:val="04A0" w:firstRow="1" w:lastRow="0" w:firstColumn="1" w:lastColumn="0" w:noHBand="0" w:noVBand="1"/>
      </w:tblPr>
      <w:tblGrid>
        <w:gridCol w:w="1527"/>
        <w:gridCol w:w="7389"/>
      </w:tblGrid>
      <w:tr w:rsidR="00A2053C" w:rsidRPr="00DF0F79" w:rsidTr="00A2053C">
        <w:trPr>
          <w:trHeight w:val="525"/>
        </w:trPr>
        <w:tc>
          <w:tcPr>
            <w:tcW w:w="0" w:type="auto"/>
            <w:gridSpan w:val="2"/>
            <w:hideMark/>
          </w:tcPr>
          <w:p w:rsidR="00A2053C" w:rsidRPr="00DF0F79" w:rsidRDefault="00A2053C" w:rsidP="00A2053C">
            <w:pPr>
              <w:spacing w:line="240" w:lineRule="atLeast"/>
              <w:jc w:val="center"/>
              <w:rPr>
                <w:rFonts w:eastAsia="Times New Roman" w:cs="Times New Roman"/>
                <w:color w:val="000000" w:themeColor="text1"/>
                <w:sz w:val="20"/>
                <w:szCs w:val="20"/>
              </w:rPr>
            </w:pPr>
            <w:r w:rsidRPr="00DF0F79">
              <w:rPr>
                <w:rFonts w:eastAsia="Times New Roman" w:cs="Times New Roman"/>
                <w:b/>
                <w:bCs/>
                <w:color w:val="000000" w:themeColor="text1"/>
                <w:sz w:val="20"/>
                <w:szCs w:val="20"/>
              </w:rPr>
              <w:t>KAYNAKLAR</w:t>
            </w:r>
          </w:p>
        </w:tc>
      </w:tr>
      <w:tr w:rsidR="00A2053C" w:rsidRPr="00DF0F79" w:rsidTr="00A2053C">
        <w:trPr>
          <w:trHeight w:val="450"/>
        </w:trPr>
        <w:tc>
          <w:tcPr>
            <w:tcW w:w="1500" w:type="dxa"/>
            <w:hideMark/>
          </w:tcPr>
          <w:p w:rsidR="00A2053C" w:rsidRPr="00DF0F79" w:rsidRDefault="00A2053C" w:rsidP="00A2053C">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Ders Notu</w:t>
            </w:r>
          </w:p>
        </w:tc>
        <w:tc>
          <w:tcPr>
            <w:tcW w:w="0" w:type="auto"/>
            <w:hideMark/>
          </w:tcPr>
          <w:p w:rsidR="00A2053C" w:rsidRPr="00DF0F79" w:rsidRDefault="00A2053C" w:rsidP="00A2053C">
            <w:pPr>
              <w:spacing w:line="240" w:lineRule="atLeast"/>
              <w:rPr>
                <w:rFonts w:eastAsia="Times New Roman" w:cs="Times New Roman"/>
                <w:color w:val="000000" w:themeColor="text1"/>
                <w:sz w:val="20"/>
                <w:szCs w:val="20"/>
              </w:rPr>
            </w:pPr>
            <w:r w:rsidRPr="00DF0F79">
              <w:rPr>
                <w:rFonts w:eastAsia="Times New Roman" w:cs="Times New Roman"/>
                <w:color w:val="000000" w:themeColor="text1"/>
                <w:sz w:val="20"/>
                <w:szCs w:val="20"/>
              </w:rPr>
              <w:t>Prof. Dr. İbrahim LAZOL: Genel Muhasebe, Ekin Yayınevi, Bursa.</w:t>
            </w:r>
            <w:r w:rsidRPr="00DF0F79">
              <w:rPr>
                <w:rFonts w:eastAsia="Times New Roman" w:cs="Times New Roman"/>
                <w:color w:val="000000" w:themeColor="text1"/>
                <w:sz w:val="20"/>
                <w:szCs w:val="20"/>
              </w:rPr>
              <w:br/>
              <w:t>Prof. Dr. Nihat KÜÇÜKSAVAŞ: Genel Muhasebe: İlkeler ve Uygulaması, Beta Basın-Yayın, İstanbul.</w:t>
            </w:r>
            <w:r w:rsidRPr="00DF0F79">
              <w:rPr>
                <w:rFonts w:eastAsia="Times New Roman" w:cs="Times New Roman"/>
                <w:color w:val="000000" w:themeColor="text1"/>
                <w:sz w:val="20"/>
                <w:szCs w:val="20"/>
              </w:rPr>
              <w:br/>
              <w:t>Prof. Dr. Orhan SEVİLENGÜL: Genel Muhasebe, Gazi Kitabevi, Ankara.</w:t>
            </w:r>
            <w:r w:rsidRPr="00DF0F79">
              <w:rPr>
                <w:rFonts w:eastAsia="Times New Roman" w:cs="Times New Roman"/>
                <w:color w:val="000000" w:themeColor="text1"/>
                <w:sz w:val="20"/>
                <w:szCs w:val="20"/>
              </w:rPr>
              <w:br/>
              <w:t>Mehmet Ali FEYİZ: Genel Muhasebe, Murathan Yayınevi, Trabzon.</w:t>
            </w:r>
            <w:r w:rsidRPr="00DF0F79">
              <w:rPr>
                <w:rFonts w:eastAsia="Times New Roman" w:cs="Times New Roman"/>
                <w:color w:val="000000" w:themeColor="text1"/>
                <w:sz w:val="20"/>
                <w:szCs w:val="20"/>
              </w:rPr>
              <w:br/>
              <w:t>Uluslararası Finansal Raporlama Standartları</w:t>
            </w:r>
            <w:r w:rsidRPr="00DF0F79">
              <w:rPr>
                <w:rFonts w:eastAsia="Times New Roman" w:cs="Times New Roman"/>
                <w:color w:val="000000" w:themeColor="text1"/>
                <w:sz w:val="20"/>
                <w:szCs w:val="20"/>
              </w:rPr>
              <w:br/>
              <w:t>Türkiye Muhasebe Standartları</w:t>
            </w:r>
            <w:r w:rsidRPr="00DF0F79">
              <w:rPr>
                <w:rFonts w:eastAsia="Times New Roman" w:cs="Times New Roman"/>
                <w:color w:val="000000" w:themeColor="text1"/>
                <w:sz w:val="20"/>
                <w:szCs w:val="20"/>
              </w:rPr>
              <w:br/>
              <w:t>Prof. Dr. Selahattin KARABINAR, Genel Muhasebe, Sakarya Kitabevi.</w:t>
            </w:r>
            <w:r w:rsidRPr="00DF0F79">
              <w:rPr>
                <w:rFonts w:eastAsia="Times New Roman" w:cs="Times New Roman"/>
                <w:color w:val="000000" w:themeColor="text1"/>
                <w:sz w:val="20"/>
                <w:szCs w:val="20"/>
              </w:rPr>
              <w:br/>
              <w:t>Richard G. SCHROEDER, Myrtle W. CLARK, Financal Accounting: Theory and Analysis, Wiley Publishing, USA.</w:t>
            </w:r>
          </w:p>
        </w:tc>
      </w:tr>
      <w:tr w:rsidR="00A2053C" w:rsidRPr="00DF0F79" w:rsidTr="00A2053C">
        <w:trPr>
          <w:trHeight w:val="450"/>
        </w:trPr>
        <w:tc>
          <w:tcPr>
            <w:tcW w:w="0" w:type="auto"/>
            <w:hideMark/>
          </w:tcPr>
          <w:p w:rsidR="00A2053C" w:rsidRPr="00DF0F79" w:rsidRDefault="00A2053C" w:rsidP="00A2053C">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Diğer Kaynaklar</w:t>
            </w:r>
          </w:p>
        </w:tc>
        <w:tc>
          <w:tcPr>
            <w:tcW w:w="0" w:type="auto"/>
            <w:hideMark/>
          </w:tcPr>
          <w:p w:rsidR="00A2053C" w:rsidRPr="00DF0F79" w:rsidRDefault="00A2053C" w:rsidP="00A2053C">
            <w:pPr>
              <w:spacing w:line="240" w:lineRule="atLeast"/>
              <w:rPr>
                <w:rFonts w:eastAsia="Times New Roman" w:cs="Times New Roman"/>
                <w:color w:val="000000" w:themeColor="text1"/>
                <w:sz w:val="20"/>
                <w:szCs w:val="20"/>
              </w:rPr>
            </w:pPr>
          </w:p>
        </w:tc>
      </w:tr>
    </w:tbl>
    <w:p w:rsidR="00A2053C" w:rsidRPr="00DF0F79" w:rsidRDefault="00A2053C" w:rsidP="00A2053C">
      <w:pPr>
        <w:spacing w:after="0" w:line="240" w:lineRule="auto"/>
        <w:rPr>
          <w:rFonts w:eastAsia="Times New Roman" w:cs="Times New Roman"/>
          <w:vanish/>
          <w:color w:val="000000" w:themeColor="text1"/>
          <w:sz w:val="20"/>
          <w:szCs w:val="20"/>
          <w:lang w:eastAsia="tr-TR"/>
        </w:rPr>
      </w:pPr>
    </w:p>
    <w:tbl>
      <w:tblPr>
        <w:tblStyle w:val="TabloKlavuzu1"/>
        <w:tblW w:w="4800" w:type="pct"/>
        <w:tblLook w:val="04A0" w:firstRow="1" w:lastRow="0" w:firstColumn="1" w:lastColumn="0" w:noHBand="0" w:noVBand="1"/>
      </w:tblPr>
      <w:tblGrid>
        <w:gridCol w:w="1783"/>
        <w:gridCol w:w="7133"/>
      </w:tblGrid>
      <w:tr w:rsidR="00A2053C" w:rsidRPr="00DF0F79" w:rsidTr="00A2053C">
        <w:trPr>
          <w:trHeight w:val="525"/>
        </w:trPr>
        <w:tc>
          <w:tcPr>
            <w:tcW w:w="0" w:type="auto"/>
            <w:gridSpan w:val="2"/>
            <w:hideMark/>
          </w:tcPr>
          <w:p w:rsidR="00A2053C" w:rsidRPr="00DF0F79" w:rsidRDefault="00A2053C" w:rsidP="00A2053C">
            <w:pPr>
              <w:spacing w:line="240" w:lineRule="atLeast"/>
              <w:jc w:val="center"/>
              <w:rPr>
                <w:rFonts w:eastAsia="Times New Roman" w:cs="Times New Roman"/>
                <w:color w:val="000000" w:themeColor="text1"/>
                <w:sz w:val="20"/>
                <w:szCs w:val="20"/>
              </w:rPr>
            </w:pPr>
            <w:r w:rsidRPr="00DF0F79">
              <w:rPr>
                <w:rFonts w:eastAsia="Times New Roman" w:cs="Times New Roman"/>
                <w:b/>
                <w:bCs/>
                <w:color w:val="000000" w:themeColor="text1"/>
                <w:sz w:val="20"/>
                <w:szCs w:val="20"/>
              </w:rPr>
              <w:t>MATERYAL PAYLAŞIMI </w:t>
            </w:r>
          </w:p>
        </w:tc>
      </w:tr>
      <w:tr w:rsidR="00A2053C" w:rsidRPr="00DF0F79" w:rsidTr="00A2053C">
        <w:trPr>
          <w:trHeight w:val="375"/>
        </w:trPr>
        <w:tc>
          <w:tcPr>
            <w:tcW w:w="1000" w:type="pct"/>
            <w:hideMark/>
          </w:tcPr>
          <w:p w:rsidR="00A2053C" w:rsidRPr="00DF0F79" w:rsidRDefault="00A2053C" w:rsidP="00A2053C">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Dökümanlar</w:t>
            </w:r>
          </w:p>
        </w:tc>
        <w:tc>
          <w:tcPr>
            <w:tcW w:w="0" w:type="auto"/>
            <w:hideMark/>
          </w:tcPr>
          <w:p w:rsidR="00A2053C" w:rsidRPr="00DF0F79" w:rsidRDefault="00A2053C" w:rsidP="00A2053C">
            <w:pPr>
              <w:spacing w:line="240" w:lineRule="atLeast"/>
              <w:rPr>
                <w:rFonts w:eastAsia="Times New Roman" w:cs="Times New Roman"/>
                <w:color w:val="C0504D" w:themeColor="accent2"/>
                <w:sz w:val="20"/>
                <w:szCs w:val="20"/>
              </w:rPr>
            </w:pPr>
            <w:r w:rsidRPr="00DF0F79">
              <w:rPr>
                <w:rFonts w:eastAsia="Times New Roman" w:cs="Times New Roman"/>
                <w:color w:val="C0504D" w:themeColor="accent2"/>
                <w:sz w:val="20"/>
                <w:szCs w:val="20"/>
              </w:rPr>
              <w:t>Boş Bırakıyoruz</w:t>
            </w:r>
          </w:p>
        </w:tc>
      </w:tr>
      <w:tr w:rsidR="00A2053C" w:rsidRPr="00DF0F79" w:rsidTr="00A2053C">
        <w:trPr>
          <w:trHeight w:val="375"/>
        </w:trPr>
        <w:tc>
          <w:tcPr>
            <w:tcW w:w="0" w:type="auto"/>
            <w:hideMark/>
          </w:tcPr>
          <w:p w:rsidR="00A2053C" w:rsidRPr="00DF0F79" w:rsidRDefault="00A2053C" w:rsidP="00A2053C">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Ödevler</w:t>
            </w:r>
          </w:p>
        </w:tc>
        <w:tc>
          <w:tcPr>
            <w:tcW w:w="0" w:type="auto"/>
            <w:hideMark/>
          </w:tcPr>
          <w:p w:rsidR="00A2053C" w:rsidRPr="00DF0F79" w:rsidRDefault="00A2053C" w:rsidP="00A2053C">
            <w:pPr>
              <w:spacing w:line="240" w:lineRule="atLeast"/>
              <w:rPr>
                <w:rFonts w:eastAsia="Times New Roman" w:cs="Times New Roman"/>
                <w:color w:val="C0504D" w:themeColor="accent2"/>
                <w:sz w:val="20"/>
                <w:szCs w:val="20"/>
              </w:rPr>
            </w:pPr>
            <w:r w:rsidRPr="00DF0F79">
              <w:rPr>
                <w:rFonts w:eastAsia="Times New Roman" w:cs="Times New Roman"/>
                <w:color w:val="C0504D" w:themeColor="accent2"/>
                <w:sz w:val="20"/>
                <w:szCs w:val="20"/>
              </w:rPr>
              <w:t>Boş Bırakıyoruz</w:t>
            </w:r>
          </w:p>
        </w:tc>
      </w:tr>
      <w:tr w:rsidR="00A2053C" w:rsidRPr="00DF0F79" w:rsidTr="00A2053C">
        <w:trPr>
          <w:trHeight w:val="375"/>
        </w:trPr>
        <w:tc>
          <w:tcPr>
            <w:tcW w:w="0" w:type="auto"/>
            <w:hideMark/>
          </w:tcPr>
          <w:p w:rsidR="00A2053C" w:rsidRPr="00DF0F79" w:rsidRDefault="00A2053C" w:rsidP="00A2053C">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Sınavlar</w:t>
            </w:r>
          </w:p>
        </w:tc>
        <w:tc>
          <w:tcPr>
            <w:tcW w:w="0" w:type="auto"/>
            <w:hideMark/>
          </w:tcPr>
          <w:p w:rsidR="00A2053C" w:rsidRPr="00DF0F79" w:rsidRDefault="00A2053C" w:rsidP="00A2053C">
            <w:pPr>
              <w:spacing w:line="240" w:lineRule="atLeast"/>
              <w:rPr>
                <w:rFonts w:eastAsia="Times New Roman" w:cs="Times New Roman"/>
                <w:color w:val="C0504D" w:themeColor="accent2"/>
                <w:sz w:val="20"/>
                <w:szCs w:val="20"/>
              </w:rPr>
            </w:pPr>
            <w:r w:rsidRPr="00DF0F79">
              <w:rPr>
                <w:rFonts w:eastAsia="Times New Roman" w:cs="Times New Roman"/>
                <w:color w:val="C0504D" w:themeColor="accent2"/>
                <w:sz w:val="20"/>
                <w:szCs w:val="20"/>
              </w:rPr>
              <w:t>Boş Bırakıyoruz</w:t>
            </w:r>
          </w:p>
        </w:tc>
      </w:tr>
    </w:tbl>
    <w:p w:rsidR="00A2053C" w:rsidRPr="00DF0F79" w:rsidRDefault="00A2053C" w:rsidP="00A2053C">
      <w:pPr>
        <w:spacing w:after="0" w:line="240" w:lineRule="auto"/>
        <w:rPr>
          <w:rFonts w:eastAsia="Times New Roman" w:cs="Times New Roman"/>
          <w:sz w:val="20"/>
          <w:szCs w:val="20"/>
          <w:lang w:eastAsia="tr-TR"/>
        </w:rPr>
      </w:pPr>
    </w:p>
    <w:p w:rsidR="00A2053C" w:rsidRPr="00DF0F79" w:rsidRDefault="00A2053C" w:rsidP="00A2053C">
      <w:pPr>
        <w:spacing w:after="0" w:line="240" w:lineRule="auto"/>
        <w:rPr>
          <w:rFonts w:eastAsia="Times New Roman" w:cs="Times New Roman"/>
          <w:sz w:val="20"/>
          <w:szCs w:val="20"/>
          <w:lang w:eastAsia="tr-TR"/>
        </w:rPr>
      </w:pPr>
    </w:p>
    <w:p w:rsidR="00A2053C" w:rsidRPr="00DF0F79" w:rsidRDefault="00A2053C" w:rsidP="00A2053C">
      <w:pPr>
        <w:spacing w:after="0" w:line="240" w:lineRule="auto"/>
        <w:rPr>
          <w:rFonts w:eastAsia="Times New Roman" w:cs="Times New Roman"/>
          <w:sz w:val="20"/>
          <w:szCs w:val="20"/>
          <w:lang w:eastAsia="tr-TR"/>
        </w:rPr>
      </w:pPr>
    </w:p>
    <w:p w:rsidR="00A2053C" w:rsidRPr="00DF0F79" w:rsidRDefault="00A2053C" w:rsidP="00A2053C">
      <w:pPr>
        <w:spacing w:after="0" w:line="240" w:lineRule="auto"/>
        <w:rPr>
          <w:rFonts w:eastAsia="Times New Roman" w:cs="Times New Roman"/>
          <w:sz w:val="20"/>
          <w:szCs w:val="20"/>
          <w:lang w:eastAsia="tr-TR"/>
        </w:rPr>
      </w:pPr>
    </w:p>
    <w:tbl>
      <w:tblPr>
        <w:tblStyle w:val="TabloKlavuzu"/>
        <w:tblW w:w="4942" w:type="pct"/>
        <w:tblLook w:val="04A0" w:firstRow="1" w:lastRow="0" w:firstColumn="1" w:lastColumn="0" w:noHBand="0" w:noVBand="1"/>
      </w:tblPr>
      <w:tblGrid>
        <w:gridCol w:w="6000"/>
        <w:gridCol w:w="848"/>
        <w:gridCol w:w="2332"/>
      </w:tblGrid>
      <w:tr w:rsidR="00A2053C" w:rsidRPr="00DF0F79" w:rsidTr="00A2053C">
        <w:trPr>
          <w:trHeight w:val="525"/>
        </w:trPr>
        <w:tc>
          <w:tcPr>
            <w:tcW w:w="5000" w:type="pct"/>
            <w:gridSpan w:val="3"/>
            <w:hideMark/>
          </w:tcPr>
          <w:p w:rsidR="00A2053C" w:rsidRPr="00DF0F79" w:rsidRDefault="00A2053C" w:rsidP="00A2053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DEĞERLENDİRME SİSTEMİ</w:t>
            </w:r>
          </w:p>
        </w:tc>
      </w:tr>
      <w:tr w:rsidR="00A2053C" w:rsidRPr="00DF0F79" w:rsidTr="00A2053C">
        <w:trPr>
          <w:trHeight w:val="450"/>
        </w:trPr>
        <w:tc>
          <w:tcPr>
            <w:tcW w:w="3268"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lastRenderedPageBreak/>
              <w:t>YARIYIL İÇİ ÇALIŞMALARI</w:t>
            </w:r>
          </w:p>
        </w:tc>
        <w:tc>
          <w:tcPr>
            <w:tcW w:w="462"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SIRA</w:t>
            </w:r>
          </w:p>
        </w:tc>
        <w:tc>
          <w:tcPr>
            <w:tcW w:w="1270"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KATKI YÜZDESİ</w:t>
            </w:r>
          </w:p>
        </w:tc>
      </w:tr>
      <w:tr w:rsidR="00A2053C" w:rsidRPr="00DF0F79" w:rsidTr="00A2053C">
        <w:trPr>
          <w:trHeight w:val="375"/>
        </w:trPr>
        <w:tc>
          <w:tcPr>
            <w:tcW w:w="3268"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Ara Sınav</w:t>
            </w:r>
          </w:p>
        </w:tc>
        <w:tc>
          <w:tcPr>
            <w:tcW w:w="462"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w:t>
            </w:r>
          </w:p>
        </w:tc>
        <w:tc>
          <w:tcPr>
            <w:tcW w:w="1270"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70</w:t>
            </w:r>
          </w:p>
        </w:tc>
      </w:tr>
      <w:tr w:rsidR="00A2053C" w:rsidRPr="00DF0F79" w:rsidTr="00A2053C">
        <w:trPr>
          <w:trHeight w:val="375"/>
        </w:trPr>
        <w:tc>
          <w:tcPr>
            <w:tcW w:w="3268"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Kısa Sınav</w:t>
            </w:r>
          </w:p>
        </w:tc>
        <w:tc>
          <w:tcPr>
            <w:tcW w:w="462"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2</w:t>
            </w:r>
          </w:p>
        </w:tc>
        <w:tc>
          <w:tcPr>
            <w:tcW w:w="1270"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20</w:t>
            </w:r>
          </w:p>
        </w:tc>
      </w:tr>
      <w:tr w:rsidR="00A2053C" w:rsidRPr="00DF0F79" w:rsidTr="00A2053C">
        <w:trPr>
          <w:trHeight w:val="375"/>
        </w:trPr>
        <w:tc>
          <w:tcPr>
            <w:tcW w:w="3268"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Ödev</w:t>
            </w:r>
          </w:p>
        </w:tc>
        <w:tc>
          <w:tcPr>
            <w:tcW w:w="462"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w:t>
            </w:r>
          </w:p>
        </w:tc>
        <w:tc>
          <w:tcPr>
            <w:tcW w:w="1270"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10</w:t>
            </w:r>
          </w:p>
        </w:tc>
      </w:tr>
      <w:tr w:rsidR="00A2053C" w:rsidRPr="00DF0F79" w:rsidTr="00A2053C">
        <w:trPr>
          <w:trHeight w:val="375"/>
        </w:trPr>
        <w:tc>
          <w:tcPr>
            <w:tcW w:w="3268"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Toplam</w:t>
            </w:r>
          </w:p>
        </w:tc>
        <w:tc>
          <w:tcPr>
            <w:tcW w:w="462"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 </w:t>
            </w:r>
          </w:p>
        </w:tc>
        <w:tc>
          <w:tcPr>
            <w:tcW w:w="1270"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100</w:t>
            </w:r>
          </w:p>
        </w:tc>
      </w:tr>
      <w:tr w:rsidR="00A2053C" w:rsidRPr="00DF0F79" w:rsidTr="00A2053C">
        <w:trPr>
          <w:trHeight w:val="375"/>
        </w:trPr>
        <w:tc>
          <w:tcPr>
            <w:tcW w:w="3268"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Finalin Başarıya Oranı</w:t>
            </w:r>
          </w:p>
        </w:tc>
        <w:tc>
          <w:tcPr>
            <w:tcW w:w="462"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 </w:t>
            </w:r>
          </w:p>
        </w:tc>
        <w:tc>
          <w:tcPr>
            <w:tcW w:w="1270"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60</w:t>
            </w:r>
          </w:p>
        </w:tc>
      </w:tr>
      <w:tr w:rsidR="00A2053C" w:rsidRPr="00DF0F79" w:rsidTr="00A2053C">
        <w:trPr>
          <w:trHeight w:val="375"/>
        </w:trPr>
        <w:tc>
          <w:tcPr>
            <w:tcW w:w="3268"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Yıliçinin Başarıya Oranı</w:t>
            </w:r>
          </w:p>
        </w:tc>
        <w:tc>
          <w:tcPr>
            <w:tcW w:w="462"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 </w:t>
            </w:r>
          </w:p>
        </w:tc>
        <w:tc>
          <w:tcPr>
            <w:tcW w:w="1270"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40</w:t>
            </w:r>
          </w:p>
        </w:tc>
      </w:tr>
      <w:tr w:rsidR="00A2053C" w:rsidRPr="00DF0F79" w:rsidTr="00A2053C">
        <w:trPr>
          <w:trHeight w:val="375"/>
        </w:trPr>
        <w:tc>
          <w:tcPr>
            <w:tcW w:w="3268"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Toplam</w:t>
            </w:r>
          </w:p>
        </w:tc>
        <w:tc>
          <w:tcPr>
            <w:tcW w:w="462"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 </w:t>
            </w:r>
          </w:p>
        </w:tc>
        <w:tc>
          <w:tcPr>
            <w:tcW w:w="1270"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100</w:t>
            </w:r>
          </w:p>
        </w:tc>
      </w:tr>
    </w:tbl>
    <w:p w:rsidR="00A2053C" w:rsidRPr="00DF0F79" w:rsidRDefault="00A2053C" w:rsidP="00A2053C">
      <w:pPr>
        <w:spacing w:after="0" w:line="240" w:lineRule="auto"/>
        <w:rPr>
          <w:rFonts w:eastAsia="Times New Roman" w:cs="Times New Roman"/>
          <w:color w:val="000000" w:themeColor="text1"/>
          <w:sz w:val="20"/>
          <w:szCs w:val="20"/>
          <w:lang w:eastAsia="tr-TR"/>
        </w:rPr>
      </w:pPr>
    </w:p>
    <w:p w:rsidR="00A2053C" w:rsidRPr="00DF0F79" w:rsidRDefault="00A2053C" w:rsidP="00A2053C">
      <w:pPr>
        <w:spacing w:after="0" w:line="240" w:lineRule="auto"/>
        <w:rPr>
          <w:rFonts w:eastAsia="Times New Roman" w:cs="Times New Roman"/>
          <w:color w:val="000000" w:themeColor="text1"/>
          <w:sz w:val="20"/>
          <w:szCs w:val="20"/>
          <w:lang w:eastAsia="tr-TR"/>
        </w:rPr>
      </w:pPr>
    </w:p>
    <w:tbl>
      <w:tblPr>
        <w:tblStyle w:val="TabloKlavuzu1"/>
        <w:tblW w:w="4942" w:type="pct"/>
        <w:tblLook w:val="04A0" w:firstRow="1" w:lastRow="0" w:firstColumn="1" w:lastColumn="0" w:noHBand="0" w:noVBand="1"/>
      </w:tblPr>
      <w:tblGrid>
        <w:gridCol w:w="6000"/>
        <w:gridCol w:w="3180"/>
      </w:tblGrid>
      <w:tr w:rsidR="00A2053C" w:rsidRPr="00DF0F79" w:rsidTr="00A2053C">
        <w:trPr>
          <w:trHeight w:val="375"/>
        </w:trPr>
        <w:tc>
          <w:tcPr>
            <w:tcW w:w="6000" w:type="dxa"/>
            <w:hideMark/>
          </w:tcPr>
          <w:p w:rsidR="00A2053C" w:rsidRPr="00DF0F79" w:rsidRDefault="00A2053C" w:rsidP="00A2053C">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DERS KATEGORİSİ</w:t>
            </w:r>
          </w:p>
        </w:tc>
        <w:tc>
          <w:tcPr>
            <w:tcW w:w="3180" w:type="dxa"/>
            <w:hideMark/>
          </w:tcPr>
          <w:p w:rsidR="00A2053C" w:rsidRPr="00DF0F79" w:rsidRDefault="00804F9F" w:rsidP="00804F9F">
            <w:pPr>
              <w:spacing w:line="240" w:lineRule="atLeast"/>
              <w:rPr>
                <w:rFonts w:eastAsia="Times New Roman" w:cs="Times New Roman"/>
                <w:sz w:val="20"/>
                <w:szCs w:val="20"/>
              </w:rPr>
            </w:pPr>
            <w:r w:rsidRPr="00DF0F79">
              <w:rPr>
                <w:rFonts w:eastAsia="Times New Roman" w:cs="Times New Roman"/>
                <w:sz w:val="20"/>
                <w:szCs w:val="20"/>
              </w:rPr>
              <w:t>Temel Mesleki</w:t>
            </w:r>
            <w:r w:rsidR="00A2053C" w:rsidRPr="00DF0F79">
              <w:rPr>
                <w:rFonts w:eastAsia="Times New Roman" w:cs="Times New Roman"/>
                <w:sz w:val="20"/>
                <w:szCs w:val="20"/>
              </w:rPr>
              <w:t xml:space="preserve"> Dersler</w:t>
            </w:r>
          </w:p>
        </w:tc>
      </w:tr>
    </w:tbl>
    <w:p w:rsidR="00A2053C" w:rsidRPr="00DF0F79" w:rsidRDefault="00A2053C" w:rsidP="00A2053C">
      <w:pPr>
        <w:spacing w:after="0" w:line="240" w:lineRule="auto"/>
        <w:rPr>
          <w:rFonts w:eastAsia="Times New Roman" w:cs="Times New Roman"/>
          <w:sz w:val="20"/>
          <w:szCs w:val="20"/>
          <w:lang w:eastAsia="tr-TR"/>
        </w:rPr>
      </w:pPr>
    </w:p>
    <w:p w:rsidR="00A2053C" w:rsidRPr="00DF0F79" w:rsidRDefault="00A2053C" w:rsidP="00A2053C">
      <w:pPr>
        <w:spacing w:after="0" w:line="240" w:lineRule="auto"/>
        <w:rPr>
          <w:rFonts w:eastAsia="Times New Roman" w:cs="Times New Roman"/>
          <w:sz w:val="20"/>
          <w:szCs w:val="20"/>
          <w:lang w:eastAsia="tr-TR"/>
        </w:rPr>
      </w:pP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5F7D5A" w:rsidRPr="00DF0F79" w:rsidTr="009804D2">
        <w:tc>
          <w:tcPr>
            <w:tcW w:w="6771" w:type="dxa"/>
            <w:gridSpan w:val="2"/>
          </w:tcPr>
          <w:p w:rsidR="005F7D5A" w:rsidRPr="00DF0F79" w:rsidRDefault="005F7D5A" w:rsidP="009804D2">
            <w:pPr>
              <w:spacing w:after="200" w:line="276" w:lineRule="auto"/>
              <w:jc w:val="both"/>
              <w:rPr>
                <w:rFonts w:cs="Times New Roman"/>
                <w:b/>
                <w:sz w:val="20"/>
                <w:szCs w:val="20"/>
              </w:rPr>
            </w:pPr>
            <w:r w:rsidRPr="00DF0F79">
              <w:rPr>
                <w:rFonts w:cs="Times New Roman"/>
                <w:b/>
                <w:sz w:val="20"/>
                <w:szCs w:val="20"/>
              </w:rPr>
              <w:t>Şirketler Muhasebesi Dersi - Program Öğrenme Çıktıları İlişkisi</w:t>
            </w:r>
          </w:p>
        </w:tc>
        <w:tc>
          <w:tcPr>
            <w:tcW w:w="2409" w:type="dxa"/>
            <w:gridSpan w:val="5"/>
          </w:tcPr>
          <w:p w:rsidR="005F7D5A" w:rsidRPr="00DF0F79" w:rsidRDefault="005F7D5A" w:rsidP="009804D2">
            <w:pPr>
              <w:spacing w:after="200" w:line="276" w:lineRule="auto"/>
              <w:jc w:val="both"/>
              <w:rPr>
                <w:rFonts w:cs="Times New Roman"/>
                <w:b/>
                <w:sz w:val="20"/>
                <w:szCs w:val="20"/>
              </w:rPr>
            </w:pPr>
            <w:r w:rsidRPr="00DF0F79">
              <w:rPr>
                <w:rFonts w:cs="Times New Roman"/>
                <w:b/>
                <w:sz w:val="20"/>
                <w:szCs w:val="20"/>
              </w:rPr>
              <w:t>Değerlendirme</w:t>
            </w:r>
          </w:p>
        </w:tc>
      </w:tr>
      <w:tr w:rsidR="005F7D5A" w:rsidRPr="00DF0F79" w:rsidTr="009804D2">
        <w:tc>
          <w:tcPr>
            <w:tcW w:w="6771" w:type="dxa"/>
            <w:gridSpan w:val="2"/>
          </w:tcPr>
          <w:p w:rsidR="005F7D5A" w:rsidRPr="00DF0F79" w:rsidRDefault="005F7D5A" w:rsidP="009804D2">
            <w:pPr>
              <w:jc w:val="both"/>
              <w:rPr>
                <w:rFonts w:cs="Times New Roman"/>
                <w:sz w:val="20"/>
                <w:szCs w:val="20"/>
              </w:rPr>
            </w:pPr>
            <w:r w:rsidRPr="00DF0F79">
              <w:rPr>
                <w:rFonts w:cs="Times New Roman"/>
                <w:b/>
                <w:sz w:val="20"/>
                <w:szCs w:val="20"/>
              </w:rPr>
              <w:t>Program Öğrenme Çıktıları</w:t>
            </w:r>
          </w:p>
        </w:tc>
        <w:tc>
          <w:tcPr>
            <w:tcW w:w="567" w:type="dxa"/>
          </w:tcPr>
          <w:p w:rsidR="005F7D5A" w:rsidRPr="00DF0F79" w:rsidRDefault="005F7D5A" w:rsidP="009804D2">
            <w:pPr>
              <w:spacing w:after="200" w:line="276" w:lineRule="auto"/>
              <w:jc w:val="both"/>
              <w:rPr>
                <w:rFonts w:cs="Times New Roman"/>
                <w:b/>
                <w:sz w:val="20"/>
                <w:szCs w:val="20"/>
              </w:rPr>
            </w:pPr>
            <w:r w:rsidRPr="00DF0F79">
              <w:rPr>
                <w:rFonts w:cs="Times New Roman"/>
                <w:b/>
                <w:sz w:val="20"/>
                <w:szCs w:val="20"/>
              </w:rPr>
              <w:t>1</w:t>
            </w:r>
          </w:p>
        </w:tc>
        <w:tc>
          <w:tcPr>
            <w:tcW w:w="567" w:type="dxa"/>
          </w:tcPr>
          <w:p w:rsidR="005F7D5A" w:rsidRPr="00DF0F79" w:rsidRDefault="005F7D5A" w:rsidP="009804D2">
            <w:pPr>
              <w:spacing w:after="200" w:line="276" w:lineRule="auto"/>
              <w:jc w:val="both"/>
              <w:rPr>
                <w:rFonts w:cs="Times New Roman"/>
                <w:b/>
                <w:sz w:val="20"/>
                <w:szCs w:val="20"/>
              </w:rPr>
            </w:pPr>
            <w:r w:rsidRPr="00DF0F79">
              <w:rPr>
                <w:rFonts w:cs="Times New Roman"/>
                <w:b/>
                <w:sz w:val="20"/>
                <w:szCs w:val="20"/>
              </w:rPr>
              <w:t>2</w:t>
            </w:r>
          </w:p>
        </w:tc>
        <w:tc>
          <w:tcPr>
            <w:tcW w:w="425" w:type="dxa"/>
          </w:tcPr>
          <w:p w:rsidR="005F7D5A" w:rsidRPr="00DF0F79" w:rsidRDefault="005F7D5A" w:rsidP="009804D2">
            <w:pPr>
              <w:spacing w:after="200" w:line="276" w:lineRule="auto"/>
              <w:jc w:val="both"/>
              <w:rPr>
                <w:rFonts w:cs="Times New Roman"/>
                <w:b/>
                <w:sz w:val="20"/>
                <w:szCs w:val="20"/>
              </w:rPr>
            </w:pPr>
            <w:r w:rsidRPr="00DF0F79">
              <w:rPr>
                <w:rFonts w:cs="Times New Roman"/>
                <w:b/>
                <w:sz w:val="20"/>
                <w:szCs w:val="20"/>
              </w:rPr>
              <w:t>3</w:t>
            </w:r>
          </w:p>
        </w:tc>
        <w:tc>
          <w:tcPr>
            <w:tcW w:w="425" w:type="dxa"/>
          </w:tcPr>
          <w:p w:rsidR="005F7D5A" w:rsidRPr="00DF0F79" w:rsidRDefault="005F7D5A" w:rsidP="009804D2">
            <w:pPr>
              <w:spacing w:after="200" w:line="276" w:lineRule="auto"/>
              <w:jc w:val="both"/>
              <w:rPr>
                <w:rFonts w:cs="Times New Roman"/>
                <w:b/>
                <w:sz w:val="20"/>
                <w:szCs w:val="20"/>
              </w:rPr>
            </w:pPr>
            <w:r w:rsidRPr="00DF0F79">
              <w:rPr>
                <w:rFonts w:cs="Times New Roman"/>
                <w:b/>
                <w:sz w:val="20"/>
                <w:szCs w:val="20"/>
              </w:rPr>
              <w:t>4</w:t>
            </w:r>
          </w:p>
        </w:tc>
        <w:tc>
          <w:tcPr>
            <w:tcW w:w="425" w:type="dxa"/>
          </w:tcPr>
          <w:p w:rsidR="005F7D5A" w:rsidRPr="00DF0F79" w:rsidRDefault="005F7D5A" w:rsidP="009804D2">
            <w:pPr>
              <w:spacing w:after="200" w:line="276" w:lineRule="auto"/>
              <w:jc w:val="both"/>
              <w:rPr>
                <w:rFonts w:cs="Times New Roman"/>
                <w:b/>
                <w:sz w:val="20"/>
                <w:szCs w:val="20"/>
              </w:rPr>
            </w:pPr>
            <w:r w:rsidRPr="00DF0F79">
              <w:rPr>
                <w:rFonts w:cs="Times New Roman"/>
                <w:b/>
                <w:sz w:val="20"/>
                <w:szCs w:val="20"/>
              </w:rPr>
              <w:t>5</w:t>
            </w:r>
          </w:p>
        </w:tc>
      </w:tr>
      <w:tr w:rsidR="005F7D5A" w:rsidRPr="00DF0F79" w:rsidTr="009804D2">
        <w:tc>
          <w:tcPr>
            <w:tcW w:w="534" w:type="dxa"/>
            <w:vAlign w:val="center"/>
          </w:tcPr>
          <w:p w:rsidR="005F7D5A" w:rsidRPr="00DF0F79" w:rsidRDefault="005F7D5A" w:rsidP="009804D2">
            <w:pPr>
              <w:spacing w:line="240" w:lineRule="atLeast"/>
              <w:rPr>
                <w:rFonts w:cs="Times New Roman"/>
                <w:sz w:val="20"/>
                <w:szCs w:val="20"/>
              </w:rPr>
            </w:pPr>
            <w:r w:rsidRPr="00DF0F79">
              <w:rPr>
                <w:rFonts w:cs="Times New Roman"/>
                <w:sz w:val="20"/>
                <w:szCs w:val="20"/>
              </w:rPr>
              <w:t>1</w:t>
            </w:r>
          </w:p>
        </w:tc>
        <w:tc>
          <w:tcPr>
            <w:tcW w:w="6237" w:type="dxa"/>
          </w:tcPr>
          <w:p w:rsidR="005F7D5A" w:rsidRPr="00DF0F79" w:rsidRDefault="005F7D5A" w:rsidP="009804D2">
            <w:pPr>
              <w:rPr>
                <w:rFonts w:cs="Times New Roman"/>
                <w:sz w:val="20"/>
                <w:szCs w:val="20"/>
              </w:rPr>
            </w:pPr>
            <w:proofErr w:type="gramStart"/>
            <w:r w:rsidRPr="00DF0F79">
              <w:rPr>
                <w:rFonts w:cs="Times New Roman"/>
                <w:sz w:val="20"/>
                <w:szCs w:val="20"/>
              </w:rPr>
              <w:t>İşinin gerektirdiği temel bilgilere sahip olmak.</w:t>
            </w:r>
            <w:proofErr w:type="gramEnd"/>
          </w:p>
        </w:tc>
        <w:tc>
          <w:tcPr>
            <w:tcW w:w="567" w:type="dxa"/>
            <w:vAlign w:val="center"/>
          </w:tcPr>
          <w:p w:rsidR="005F7D5A" w:rsidRPr="00DF0F79" w:rsidRDefault="005F7D5A" w:rsidP="009804D2">
            <w:pPr>
              <w:spacing w:line="240" w:lineRule="atLeast"/>
              <w:jc w:val="center"/>
              <w:rPr>
                <w:rFonts w:cs="Times New Roman"/>
                <w:b/>
                <w:sz w:val="20"/>
                <w:szCs w:val="20"/>
              </w:rPr>
            </w:pPr>
          </w:p>
        </w:tc>
        <w:tc>
          <w:tcPr>
            <w:tcW w:w="567" w:type="dxa"/>
            <w:vAlign w:val="center"/>
          </w:tcPr>
          <w:p w:rsidR="005F7D5A" w:rsidRPr="00DF0F79" w:rsidRDefault="005F7D5A" w:rsidP="009804D2">
            <w:pPr>
              <w:spacing w:line="240" w:lineRule="atLeast"/>
              <w:jc w:val="center"/>
              <w:rPr>
                <w:rFonts w:cs="Times New Roman"/>
                <w:b/>
                <w:sz w:val="20"/>
                <w:szCs w:val="20"/>
              </w:rPr>
            </w:pPr>
          </w:p>
        </w:tc>
        <w:tc>
          <w:tcPr>
            <w:tcW w:w="425" w:type="dxa"/>
            <w:vAlign w:val="center"/>
          </w:tcPr>
          <w:p w:rsidR="005F7D5A" w:rsidRPr="00DF0F79" w:rsidRDefault="005F7D5A" w:rsidP="009804D2">
            <w:pPr>
              <w:spacing w:line="240" w:lineRule="atLeast"/>
              <w:jc w:val="center"/>
              <w:rPr>
                <w:rFonts w:cs="Times New Roman"/>
                <w:b/>
                <w:sz w:val="20"/>
                <w:szCs w:val="20"/>
              </w:rPr>
            </w:pPr>
          </w:p>
        </w:tc>
        <w:tc>
          <w:tcPr>
            <w:tcW w:w="425" w:type="dxa"/>
            <w:vAlign w:val="center"/>
          </w:tcPr>
          <w:p w:rsidR="005F7D5A" w:rsidRPr="00DF0F79" w:rsidRDefault="005F7D5A" w:rsidP="009804D2">
            <w:pPr>
              <w:spacing w:line="240" w:lineRule="atLeast"/>
              <w:jc w:val="center"/>
              <w:rPr>
                <w:rFonts w:cs="Times New Roman"/>
                <w:b/>
                <w:sz w:val="20"/>
                <w:szCs w:val="20"/>
              </w:rPr>
            </w:pPr>
          </w:p>
        </w:tc>
        <w:tc>
          <w:tcPr>
            <w:tcW w:w="425" w:type="dxa"/>
            <w:vAlign w:val="center"/>
          </w:tcPr>
          <w:p w:rsidR="005F7D5A" w:rsidRPr="00DF0F79" w:rsidRDefault="005F7D5A" w:rsidP="009804D2">
            <w:pPr>
              <w:spacing w:line="240" w:lineRule="atLeast"/>
              <w:jc w:val="center"/>
              <w:rPr>
                <w:rFonts w:cs="Times New Roman"/>
                <w:b/>
                <w:sz w:val="20"/>
                <w:szCs w:val="20"/>
              </w:rPr>
            </w:pPr>
            <w:r w:rsidRPr="00DF0F79">
              <w:rPr>
                <w:rFonts w:cs="Times New Roman"/>
                <w:b/>
                <w:sz w:val="20"/>
                <w:szCs w:val="20"/>
              </w:rPr>
              <w:t>X</w:t>
            </w:r>
          </w:p>
        </w:tc>
      </w:tr>
      <w:tr w:rsidR="005F7D5A" w:rsidRPr="00DF0F79" w:rsidTr="009804D2">
        <w:tc>
          <w:tcPr>
            <w:tcW w:w="534" w:type="dxa"/>
            <w:vAlign w:val="center"/>
          </w:tcPr>
          <w:p w:rsidR="005F7D5A" w:rsidRPr="00DF0F79" w:rsidRDefault="005F7D5A" w:rsidP="009804D2">
            <w:pPr>
              <w:spacing w:line="240" w:lineRule="atLeast"/>
              <w:rPr>
                <w:rFonts w:cs="Times New Roman"/>
                <w:sz w:val="20"/>
                <w:szCs w:val="20"/>
              </w:rPr>
            </w:pPr>
            <w:r w:rsidRPr="00DF0F79">
              <w:rPr>
                <w:rFonts w:cs="Times New Roman"/>
                <w:sz w:val="20"/>
                <w:szCs w:val="20"/>
              </w:rPr>
              <w:t>2</w:t>
            </w:r>
          </w:p>
        </w:tc>
        <w:tc>
          <w:tcPr>
            <w:tcW w:w="6237" w:type="dxa"/>
          </w:tcPr>
          <w:p w:rsidR="005F7D5A" w:rsidRPr="00DF0F79" w:rsidRDefault="005F7D5A" w:rsidP="009804D2">
            <w:pPr>
              <w:rPr>
                <w:rFonts w:cs="Times New Roman"/>
                <w:sz w:val="20"/>
                <w:szCs w:val="20"/>
              </w:rPr>
            </w:pPr>
            <w:r w:rsidRPr="00DF0F79">
              <w:rPr>
                <w:rFonts w:cs="Times New Roman"/>
                <w:sz w:val="20"/>
                <w:szCs w:val="20"/>
              </w:rPr>
              <w:t>Çalıştığı kurumda, görev aldığı konularda istatistiki verileri kullanarak (veriyi elde etme, analize hazırlama ve sonuçları bulma) sorunları tanımlar, analiz eder ve çözüm yolları sunar.</w:t>
            </w:r>
          </w:p>
        </w:tc>
        <w:tc>
          <w:tcPr>
            <w:tcW w:w="567" w:type="dxa"/>
            <w:vAlign w:val="center"/>
          </w:tcPr>
          <w:p w:rsidR="005F7D5A" w:rsidRPr="00DF0F79" w:rsidRDefault="005F7D5A" w:rsidP="009804D2">
            <w:pPr>
              <w:spacing w:line="240" w:lineRule="atLeast"/>
              <w:jc w:val="center"/>
              <w:rPr>
                <w:rFonts w:cs="Times New Roman"/>
                <w:b/>
                <w:sz w:val="20"/>
                <w:szCs w:val="20"/>
              </w:rPr>
            </w:pPr>
          </w:p>
        </w:tc>
        <w:tc>
          <w:tcPr>
            <w:tcW w:w="567" w:type="dxa"/>
            <w:vAlign w:val="center"/>
          </w:tcPr>
          <w:p w:rsidR="005F7D5A" w:rsidRPr="00DF0F79" w:rsidRDefault="005F7D5A" w:rsidP="009804D2">
            <w:pPr>
              <w:spacing w:line="240" w:lineRule="atLeast"/>
              <w:jc w:val="center"/>
              <w:rPr>
                <w:rFonts w:cs="Times New Roman"/>
                <w:b/>
                <w:sz w:val="20"/>
                <w:szCs w:val="20"/>
              </w:rPr>
            </w:pPr>
          </w:p>
        </w:tc>
        <w:tc>
          <w:tcPr>
            <w:tcW w:w="425" w:type="dxa"/>
            <w:vAlign w:val="center"/>
          </w:tcPr>
          <w:p w:rsidR="005F7D5A" w:rsidRPr="00DF0F79" w:rsidRDefault="005F7D5A" w:rsidP="009804D2">
            <w:pPr>
              <w:spacing w:line="240" w:lineRule="atLeast"/>
              <w:jc w:val="center"/>
              <w:rPr>
                <w:rFonts w:cs="Times New Roman"/>
                <w:b/>
                <w:sz w:val="20"/>
                <w:szCs w:val="20"/>
              </w:rPr>
            </w:pPr>
          </w:p>
        </w:tc>
        <w:tc>
          <w:tcPr>
            <w:tcW w:w="425" w:type="dxa"/>
            <w:vAlign w:val="center"/>
          </w:tcPr>
          <w:p w:rsidR="005F7D5A" w:rsidRPr="00DF0F79" w:rsidRDefault="005F7D5A" w:rsidP="009804D2">
            <w:pPr>
              <w:spacing w:line="240" w:lineRule="atLeast"/>
              <w:jc w:val="center"/>
              <w:rPr>
                <w:rFonts w:cs="Times New Roman"/>
                <w:b/>
                <w:sz w:val="20"/>
                <w:szCs w:val="20"/>
              </w:rPr>
            </w:pPr>
          </w:p>
        </w:tc>
        <w:tc>
          <w:tcPr>
            <w:tcW w:w="425" w:type="dxa"/>
            <w:vAlign w:val="center"/>
          </w:tcPr>
          <w:p w:rsidR="005F7D5A" w:rsidRPr="00DF0F79" w:rsidRDefault="005F7D5A" w:rsidP="009804D2">
            <w:pPr>
              <w:spacing w:line="240" w:lineRule="atLeast"/>
              <w:jc w:val="center"/>
              <w:rPr>
                <w:rFonts w:cs="Times New Roman"/>
                <w:b/>
                <w:sz w:val="20"/>
                <w:szCs w:val="20"/>
              </w:rPr>
            </w:pPr>
          </w:p>
        </w:tc>
      </w:tr>
      <w:tr w:rsidR="005F7D5A" w:rsidRPr="00DF0F79" w:rsidTr="009804D2">
        <w:tc>
          <w:tcPr>
            <w:tcW w:w="534" w:type="dxa"/>
            <w:vAlign w:val="center"/>
          </w:tcPr>
          <w:p w:rsidR="005F7D5A" w:rsidRPr="00DF0F79" w:rsidRDefault="005F7D5A" w:rsidP="009804D2">
            <w:pPr>
              <w:spacing w:line="240" w:lineRule="atLeast"/>
              <w:rPr>
                <w:rFonts w:cs="Times New Roman"/>
                <w:sz w:val="20"/>
                <w:szCs w:val="20"/>
              </w:rPr>
            </w:pPr>
            <w:r w:rsidRPr="00DF0F79">
              <w:rPr>
                <w:rFonts w:cs="Times New Roman"/>
                <w:sz w:val="20"/>
                <w:szCs w:val="20"/>
              </w:rPr>
              <w:t>3</w:t>
            </w:r>
          </w:p>
        </w:tc>
        <w:tc>
          <w:tcPr>
            <w:tcW w:w="6237" w:type="dxa"/>
          </w:tcPr>
          <w:p w:rsidR="005F7D5A" w:rsidRPr="00DF0F79" w:rsidRDefault="005F7D5A" w:rsidP="009804D2">
            <w:pPr>
              <w:rPr>
                <w:rFonts w:cs="Times New Roman"/>
                <w:sz w:val="20"/>
                <w:szCs w:val="20"/>
              </w:rPr>
            </w:pPr>
            <w:r w:rsidRPr="00DF0F79">
              <w:rPr>
                <w:rFonts w:cs="Times New Roman"/>
                <w:sz w:val="20"/>
                <w:szCs w:val="20"/>
              </w:rPr>
              <w:t>Çalıştığı kurumda, görev aldığı alanlarla ilgili araştırma ve çalışma yapar, fikir yürütebilme becerisinden faydalanarak projelere katkı verir, sorumluluk alır ve alternatif çözümler üretebilir.</w:t>
            </w:r>
          </w:p>
        </w:tc>
        <w:tc>
          <w:tcPr>
            <w:tcW w:w="567" w:type="dxa"/>
            <w:vAlign w:val="center"/>
          </w:tcPr>
          <w:p w:rsidR="005F7D5A" w:rsidRPr="00DF0F79" w:rsidRDefault="005F7D5A" w:rsidP="009804D2">
            <w:pPr>
              <w:spacing w:line="240" w:lineRule="atLeast"/>
              <w:jc w:val="center"/>
              <w:rPr>
                <w:rFonts w:cs="Times New Roman"/>
                <w:b/>
                <w:sz w:val="20"/>
                <w:szCs w:val="20"/>
              </w:rPr>
            </w:pPr>
          </w:p>
        </w:tc>
        <w:tc>
          <w:tcPr>
            <w:tcW w:w="567" w:type="dxa"/>
            <w:vAlign w:val="center"/>
          </w:tcPr>
          <w:p w:rsidR="005F7D5A" w:rsidRPr="00DF0F79" w:rsidRDefault="005F7D5A" w:rsidP="009804D2">
            <w:pPr>
              <w:spacing w:line="240" w:lineRule="atLeast"/>
              <w:jc w:val="center"/>
              <w:rPr>
                <w:rFonts w:cs="Times New Roman"/>
                <w:b/>
                <w:sz w:val="20"/>
                <w:szCs w:val="20"/>
              </w:rPr>
            </w:pPr>
          </w:p>
        </w:tc>
        <w:tc>
          <w:tcPr>
            <w:tcW w:w="425" w:type="dxa"/>
            <w:vAlign w:val="center"/>
          </w:tcPr>
          <w:p w:rsidR="005F7D5A" w:rsidRPr="00DF0F79" w:rsidRDefault="005F7D5A" w:rsidP="009804D2">
            <w:pPr>
              <w:spacing w:line="240" w:lineRule="atLeast"/>
              <w:jc w:val="center"/>
              <w:rPr>
                <w:rFonts w:cs="Times New Roman"/>
                <w:b/>
                <w:sz w:val="20"/>
                <w:szCs w:val="20"/>
              </w:rPr>
            </w:pPr>
          </w:p>
        </w:tc>
        <w:tc>
          <w:tcPr>
            <w:tcW w:w="425" w:type="dxa"/>
            <w:vAlign w:val="center"/>
          </w:tcPr>
          <w:p w:rsidR="005F7D5A" w:rsidRPr="00DF0F79" w:rsidRDefault="005F7D5A" w:rsidP="009804D2">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5F7D5A" w:rsidRPr="00DF0F79" w:rsidRDefault="005F7D5A" w:rsidP="009804D2">
            <w:pPr>
              <w:spacing w:line="240" w:lineRule="atLeast"/>
              <w:jc w:val="center"/>
              <w:rPr>
                <w:rFonts w:cs="Times New Roman"/>
                <w:b/>
                <w:sz w:val="20"/>
                <w:szCs w:val="20"/>
              </w:rPr>
            </w:pPr>
          </w:p>
        </w:tc>
      </w:tr>
      <w:tr w:rsidR="005F7D5A" w:rsidRPr="00DF0F79" w:rsidTr="009804D2">
        <w:tc>
          <w:tcPr>
            <w:tcW w:w="534" w:type="dxa"/>
            <w:vAlign w:val="center"/>
          </w:tcPr>
          <w:p w:rsidR="005F7D5A" w:rsidRPr="00DF0F79" w:rsidRDefault="005F7D5A" w:rsidP="009804D2">
            <w:pPr>
              <w:spacing w:line="240" w:lineRule="atLeast"/>
              <w:rPr>
                <w:rFonts w:cs="Times New Roman"/>
                <w:sz w:val="20"/>
                <w:szCs w:val="20"/>
              </w:rPr>
            </w:pPr>
            <w:r w:rsidRPr="00DF0F79">
              <w:rPr>
                <w:rFonts w:cs="Times New Roman"/>
                <w:sz w:val="20"/>
                <w:szCs w:val="20"/>
              </w:rPr>
              <w:t>4</w:t>
            </w:r>
          </w:p>
        </w:tc>
        <w:tc>
          <w:tcPr>
            <w:tcW w:w="6237" w:type="dxa"/>
          </w:tcPr>
          <w:p w:rsidR="005F7D5A" w:rsidRPr="00DF0F79" w:rsidRDefault="005F7D5A" w:rsidP="009804D2">
            <w:pPr>
              <w:rPr>
                <w:rFonts w:cs="Times New Roman"/>
                <w:sz w:val="20"/>
                <w:szCs w:val="20"/>
              </w:rPr>
            </w:pPr>
            <w:r w:rsidRPr="00DF0F79">
              <w:rPr>
                <w:rFonts w:cs="Times New Roman"/>
                <w:sz w:val="20"/>
                <w:szCs w:val="20"/>
              </w:rPr>
              <w:t>Çalıştığı kurumda, görev aldığı alanlarla ilgili işletmenin amaç ve hedeflerinin belirlenmesine yardımcı olur, bu alanlarda çalıştığı kurumun konumunu sorgular ve öneriler sunar.</w:t>
            </w:r>
          </w:p>
        </w:tc>
        <w:tc>
          <w:tcPr>
            <w:tcW w:w="567" w:type="dxa"/>
            <w:vAlign w:val="center"/>
          </w:tcPr>
          <w:p w:rsidR="005F7D5A" w:rsidRPr="00DF0F79" w:rsidRDefault="005F7D5A" w:rsidP="009804D2">
            <w:pPr>
              <w:spacing w:line="240" w:lineRule="atLeast"/>
              <w:jc w:val="center"/>
              <w:rPr>
                <w:rFonts w:cs="Times New Roman"/>
                <w:b/>
                <w:sz w:val="20"/>
                <w:szCs w:val="20"/>
              </w:rPr>
            </w:pPr>
          </w:p>
        </w:tc>
        <w:tc>
          <w:tcPr>
            <w:tcW w:w="567" w:type="dxa"/>
            <w:vAlign w:val="center"/>
          </w:tcPr>
          <w:p w:rsidR="005F7D5A" w:rsidRPr="00DF0F79" w:rsidRDefault="005F7D5A" w:rsidP="009804D2">
            <w:pPr>
              <w:spacing w:line="240" w:lineRule="atLeast"/>
              <w:jc w:val="center"/>
              <w:rPr>
                <w:rFonts w:cs="Times New Roman"/>
                <w:b/>
                <w:sz w:val="20"/>
                <w:szCs w:val="20"/>
              </w:rPr>
            </w:pPr>
          </w:p>
        </w:tc>
        <w:tc>
          <w:tcPr>
            <w:tcW w:w="425" w:type="dxa"/>
            <w:vAlign w:val="center"/>
          </w:tcPr>
          <w:p w:rsidR="005F7D5A" w:rsidRPr="00DF0F79" w:rsidRDefault="005F7D5A" w:rsidP="009804D2">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5F7D5A" w:rsidRPr="00DF0F79" w:rsidRDefault="005F7D5A" w:rsidP="009804D2">
            <w:pPr>
              <w:spacing w:line="240" w:lineRule="atLeast"/>
              <w:jc w:val="center"/>
              <w:rPr>
                <w:rFonts w:cs="Times New Roman"/>
                <w:b/>
                <w:sz w:val="20"/>
                <w:szCs w:val="20"/>
              </w:rPr>
            </w:pPr>
          </w:p>
        </w:tc>
        <w:tc>
          <w:tcPr>
            <w:tcW w:w="425" w:type="dxa"/>
            <w:vAlign w:val="center"/>
          </w:tcPr>
          <w:p w:rsidR="005F7D5A" w:rsidRPr="00DF0F79" w:rsidRDefault="005F7D5A" w:rsidP="009804D2">
            <w:pPr>
              <w:spacing w:line="240" w:lineRule="atLeast"/>
              <w:jc w:val="center"/>
              <w:rPr>
                <w:rFonts w:cs="Times New Roman"/>
                <w:b/>
                <w:sz w:val="20"/>
                <w:szCs w:val="20"/>
              </w:rPr>
            </w:pPr>
          </w:p>
        </w:tc>
      </w:tr>
      <w:tr w:rsidR="005F7D5A" w:rsidRPr="00DF0F79" w:rsidTr="009804D2">
        <w:tc>
          <w:tcPr>
            <w:tcW w:w="534" w:type="dxa"/>
            <w:vAlign w:val="center"/>
          </w:tcPr>
          <w:p w:rsidR="005F7D5A" w:rsidRPr="00DF0F79" w:rsidRDefault="005F7D5A" w:rsidP="009804D2">
            <w:pPr>
              <w:spacing w:line="240" w:lineRule="atLeast"/>
              <w:rPr>
                <w:rFonts w:cs="Times New Roman"/>
                <w:sz w:val="20"/>
                <w:szCs w:val="20"/>
              </w:rPr>
            </w:pPr>
            <w:r w:rsidRPr="00DF0F79">
              <w:rPr>
                <w:rFonts w:cs="Times New Roman"/>
                <w:sz w:val="20"/>
                <w:szCs w:val="20"/>
              </w:rPr>
              <w:t>5</w:t>
            </w:r>
          </w:p>
        </w:tc>
        <w:tc>
          <w:tcPr>
            <w:tcW w:w="6237" w:type="dxa"/>
          </w:tcPr>
          <w:p w:rsidR="005F7D5A" w:rsidRPr="00DF0F79" w:rsidRDefault="005F7D5A" w:rsidP="009804D2">
            <w:pPr>
              <w:rPr>
                <w:rFonts w:cs="Times New Roman"/>
                <w:sz w:val="20"/>
                <w:szCs w:val="20"/>
              </w:rPr>
            </w:pPr>
            <w:r w:rsidRPr="00DF0F79">
              <w:rPr>
                <w:rFonts w:cs="Times New Roman"/>
                <w:sz w:val="20"/>
                <w:szCs w:val="20"/>
              </w:rPr>
              <w:t>Görev aldığı alanlarla ilgili olarak sahip olduğu birikimini ve önerilerini her türlü iletişim aracını kullanarak aktarabilir, gerektiği durumlarda bunu en az bir yabancı dili kullanarak yapar.</w:t>
            </w:r>
          </w:p>
        </w:tc>
        <w:tc>
          <w:tcPr>
            <w:tcW w:w="567" w:type="dxa"/>
            <w:vAlign w:val="center"/>
          </w:tcPr>
          <w:p w:rsidR="005F7D5A" w:rsidRPr="00DF0F79" w:rsidRDefault="005F7D5A" w:rsidP="009804D2">
            <w:pPr>
              <w:spacing w:line="240" w:lineRule="atLeast"/>
              <w:jc w:val="center"/>
              <w:rPr>
                <w:rFonts w:cs="Times New Roman"/>
                <w:b/>
                <w:sz w:val="20"/>
                <w:szCs w:val="20"/>
              </w:rPr>
            </w:pPr>
          </w:p>
        </w:tc>
        <w:tc>
          <w:tcPr>
            <w:tcW w:w="567" w:type="dxa"/>
            <w:vAlign w:val="center"/>
          </w:tcPr>
          <w:p w:rsidR="005F7D5A" w:rsidRPr="00DF0F79" w:rsidRDefault="005F7D5A" w:rsidP="009804D2">
            <w:pPr>
              <w:spacing w:line="240" w:lineRule="atLeast"/>
              <w:jc w:val="center"/>
              <w:rPr>
                <w:rFonts w:cs="Times New Roman"/>
                <w:b/>
                <w:sz w:val="20"/>
                <w:szCs w:val="20"/>
              </w:rPr>
            </w:pPr>
          </w:p>
        </w:tc>
        <w:tc>
          <w:tcPr>
            <w:tcW w:w="425" w:type="dxa"/>
            <w:vAlign w:val="center"/>
          </w:tcPr>
          <w:p w:rsidR="005F7D5A" w:rsidRPr="00DF0F79" w:rsidRDefault="005F7D5A" w:rsidP="009804D2">
            <w:pPr>
              <w:spacing w:line="240" w:lineRule="atLeast"/>
              <w:jc w:val="center"/>
              <w:rPr>
                <w:rFonts w:cs="Times New Roman"/>
                <w:b/>
                <w:sz w:val="20"/>
                <w:szCs w:val="20"/>
              </w:rPr>
            </w:pPr>
          </w:p>
        </w:tc>
        <w:tc>
          <w:tcPr>
            <w:tcW w:w="425" w:type="dxa"/>
            <w:vAlign w:val="center"/>
          </w:tcPr>
          <w:p w:rsidR="005F7D5A" w:rsidRPr="00DF0F79" w:rsidRDefault="009804D2" w:rsidP="009804D2">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5F7D5A" w:rsidRPr="00DF0F79" w:rsidRDefault="005F7D5A" w:rsidP="009804D2">
            <w:pPr>
              <w:spacing w:line="240" w:lineRule="atLeast"/>
              <w:jc w:val="center"/>
              <w:rPr>
                <w:rFonts w:cs="Times New Roman"/>
                <w:b/>
                <w:sz w:val="20"/>
                <w:szCs w:val="20"/>
              </w:rPr>
            </w:pPr>
          </w:p>
        </w:tc>
      </w:tr>
      <w:tr w:rsidR="005F7D5A" w:rsidRPr="00DF0F79" w:rsidTr="009804D2">
        <w:tc>
          <w:tcPr>
            <w:tcW w:w="534" w:type="dxa"/>
            <w:vAlign w:val="center"/>
          </w:tcPr>
          <w:p w:rsidR="005F7D5A" w:rsidRPr="00DF0F79" w:rsidRDefault="005F7D5A" w:rsidP="009804D2">
            <w:pPr>
              <w:spacing w:line="240" w:lineRule="atLeast"/>
              <w:rPr>
                <w:rFonts w:cs="Times New Roman"/>
                <w:sz w:val="20"/>
                <w:szCs w:val="20"/>
              </w:rPr>
            </w:pPr>
            <w:r w:rsidRPr="00DF0F79">
              <w:rPr>
                <w:rFonts w:cs="Times New Roman"/>
                <w:sz w:val="20"/>
                <w:szCs w:val="20"/>
              </w:rPr>
              <w:t>6</w:t>
            </w:r>
          </w:p>
        </w:tc>
        <w:tc>
          <w:tcPr>
            <w:tcW w:w="6237" w:type="dxa"/>
          </w:tcPr>
          <w:p w:rsidR="005F7D5A" w:rsidRPr="00DF0F79" w:rsidRDefault="005F7D5A" w:rsidP="009804D2">
            <w:pPr>
              <w:rPr>
                <w:rFonts w:cs="Times New Roman"/>
                <w:sz w:val="20"/>
                <w:szCs w:val="20"/>
              </w:rPr>
            </w:pPr>
            <w:r w:rsidRPr="00DF0F79">
              <w:rPr>
                <w:rFonts w:cs="Times New Roman"/>
                <w:sz w:val="20"/>
                <w:szCs w:val="20"/>
              </w:rPr>
              <w:t>Çalıştığı kurumda, görev aldığı alanlarla ilgili olarak mesleki paylaşıma ve dayanışmaya açıktır.</w:t>
            </w:r>
          </w:p>
        </w:tc>
        <w:tc>
          <w:tcPr>
            <w:tcW w:w="567" w:type="dxa"/>
            <w:vAlign w:val="center"/>
          </w:tcPr>
          <w:p w:rsidR="005F7D5A" w:rsidRPr="00DF0F79" w:rsidRDefault="005F7D5A" w:rsidP="009804D2">
            <w:pPr>
              <w:spacing w:line="240" w:lineRule="atLeast"/>
              <w:jc w:val="center"/>
              <w:rPr>
                <w:rFonts w:cs="Times New Roman"/>
                <w:b/>
                <w:sz w:val="20"/>
                <w:szCs w:val="20"/>
              </w:rPr>
            </w:pPr>
          </w:p>
        </w:tc>
        <w:tc>
          <w:tcPr>
            <w:tcW w:w="567" w:type="dxa"/>
            <w:vAlign w:val="center"/>
          </w:tcPr>
          <w:p w:rsidR="005F7D5A" w:rsidRPr="00DF0F79" w:rsidRDefault="005F7D5A" w:rsidP="009804D2">
            <w:pPr>
              <w:spacing w:line="240" w:lineRule="atLeast"/>
              <w:jc w:val="center"/>
              <w:rPr>
                <w:rFonts w:cs="Times New Roman"/>
                <w:b/>
                <w:sz w:val="20"/>
                <w:szCs w:val="20"/>
              </w:rPr>
            </w:pPr>
          </w:p>
        </w:tc>
        <w:tc>
          <w:tcPr>
            <w:tcW w:w="425" w:type="dxa"/>
            <w:vAlign w:val="center"/>
          </w:tcPr>
          <w:p w:rsidR="005F7D5A" w:rsidRPr="00DF0F79" w:rsidRDefault="009804D2" w:rsidP="009804D2">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5F7D5A" w:rsidRPr="00DF0F79" w:rsidRDefault="005F7D5A" w:rsidP="009804D2">
            <w:pPr>
              <w:spacing w:line="240" w:lineRule="atLeast"/>
              <w:jc w:val="center"/>
              <w:rPr>
                <w:rFonts w:cs="Times New Roman"/>
                <w:b/>
                <w:sz w:val="20"/>
                <w:szCs w:val="20"/>
              </w:rPr>
            </w:pPr>
          </w:p>
        </w:tc>
        <w:tc>
          <w:tcPr>
            <w:tcW w:w="425" w:type="dxa"/>
            <w:vAlign w:val="center"/>
          </w:tcPr>
          <w:p w:rsidR="005F7D5A" w:rsidRPr="00DF0F79" w:rsidRDefault="005F7D5A" w:rsidP="009804D2">
            <w:pPr>
              <w:spacing w:line="240" w:lineRule="atLeast"/>
              <w:jc w:val="center"/>
              <w:rPr>
                <w:rFonts w:cs="Times New Roman"/>
                <w:b/>
                <w:sz w:val="20"/>
                <w:szCs w:val="20"/>
              </w:rPr>
            </w:pPr>
          </w:p>
        </w:tc>
      </w:tr>
      <w:tr w:rsidR="005F7D5A" w:rsidRPr="00DF0F79" w:rsidTr="009804D2">
        <w:tc>
          <w:tcPr>
            <w:tcW w:w="534" w:type="dxa"/>
            <w:vAlign w:val="center"/>
          </w:tcPr>
          <w:p w:rsidR="005F7D5A" w:rsidRPr="00DF0F79" w:rsidRDefault="005F7D5A" w:rsidP="009804D2">
            <w:pPr>
              <w:spacing w:line="240" w:lineRule="atLeast"/>
              <w:rPr>
                <w:rFonts w:cs="Times New Roman"/>
                <w:sz w:val="20"/>
                <w:szCs w:val="20"/>
              </w:rPr>
            </w:pPr>
            <w:r w:rsidRPr="00DF0F79">
              <w:rPr>
                <w:rFonts w:cs="Times New Roman"/>
                <w:sz w:val="20"/>
                <w:szCs w:val="20"/>
              </w:rPr>
              <w:t>7</w:t>
            </w:r>
          </w:p>
        </w:tc>
        <w:tc>
          <w:tcPr>
            <w:tcW w:w="6237" w:type="dxa"/>
          </w:tcPr>
          <w:p w:rsidR="005F7D5A" w:rsidRPr="00DF0F79" w:rsidRDefault="005F7D5A" w:rsidP="009804D2">
            <w:pPr>
              <w:rPr>
                <w:rFonts w:cs="Times New Roman"/>
                <w:sz w:val="20"/>
                <w:szCs w:val="20"/>
              </w:rPr>
            </w:pPr>
            <w:r w:rsidRPr="00DF0F79">
              <w:rPr>
                <w:rFonts w:cs="Times New Roman"/>
                <w:sz w:val="20"/>
                <w:szCs w:val="20"/>
              </w:rPr>
              <w:t>Mesleği ile ilgili bilgisayar programlarını kullanabilir.</w:t>
            </w:r>
          </w:p>
        </w:tc>
        <w:tc>
          <w:tcPr>
            <w:tcW w:w="567" w:type="dxa"/>
            <w:vAlign w:val="center"/>
          </w:tcPr>
          <w:p w:rsidR="005F7D5A" w:rsidRPr="00DF0F79" w:rsidRDefault="005F7D5A" w:rsidP="009804D2">
            <w:pPr>
              <w:spacing w:line="240" w:lineRule="atLeast"/>
              <w:jc w:val="center"/>
              <w:rPr>
                <w:rFonts w:cs="Times New Roman"/>
                <w:b/>
                <w:sz w:val="20"/>
                <w:szCs w:val="20"/>
              </w:rPr>
            </w:pPr>
          </w:p>
        </w:tc>
        <w:tc>
          <w:tcPr>
            <w:tcW w:w="567" w:type="dxa"/>
            <w:vAlign w:val="center"/>
          </w:tcPr>
          <w:p w:rsidR="005F7D5A" w:rsidRPr="00DF0F79" w:rsidRDefault="005F7D5A" w:rsidP="009804D2">
            <w:pPr>
              <w:spacing w:line="240" w:lineRule="atLeast"/>
              <w:jc w:val="center"/>
              <w:rPr>
                <w:rFonts w:cs="Times New Roman"/>
                <w:b/>
                <w:sz w:val="20"/>
                <w:szCs w:val="20"/>
              </w:rPr>
            </w:pPr>
          </w:p>
        </w:tc>
        <w:tc>
          <w:tcPr>
            <w:tcW w:w="425" w:type="dxa"/>
            <w:vAlign w:val="center"/>
          </w:tcPr>
          <w:p w:rsidR="005F7D5A" w:rsidRPr="00DF0F79" w:rsidRDefault="005F7D5A" w:rsidP="009804D2">
            <w:pPr>
              <w:spacing w:line="240" w:lineRule="atLeast"/>
              <w:jc w:val="center"/>
              <w:rPr>
                <w:rFonts w:cs="Times New Roman"/>
                <w:b/>
                <w:sz w:val="20"/>
                <w:szCs w:val="20"/>
              </w:rPr>
            </w:pPr>
          </w:p>
        </w:tc>
        <w:tc>
          <w:tcPr>
            <w:tcW w:w="425" w:type="dxa"/>
            <w:vAlign w:val="center"/>
          </w:tcPr>
          <w:p w:rsidR="005F7D5A" w:rsidRPr="00DF0F79" w:rsidRDefault="005F7D5A" w:rsidP="009804D2">
            <w:pPr>
              <w:spacing w:line="240" w:lineRule="atLeast"/>
              <w:jc w:val="center"/>
              <w:rPr>
                <w:rFonts w:cs="Times New Roman"/>
                <w:b/>
                <w:sz w:val="20"/>
                <w:szCs w:val="20"/>
              </w:rPr>
            </w:pPr>
          </w:p>
        </w:tc>
        <w:tc>
          <w:tcPr>
            <w:tcW w:w="425" w:type="dxa"/>
            <w:vAlign w:val="center"/>
          </w:tcPr>
          <w:p w:rsidR="005F7D5A" w:rsidRPr="00DF0F79" w:rsidRDefault="005F7D5A" w:rsidP="009804D2">
            <w:pPr>
              <w:spacing w:line="240" w:lineRule="atLeast"/>
              <w:jc w:val="center"/>
              <w:rPr>
                <w:rFonts w:cs="Times New Roman"/>
                <w:b/>
                <w:sz w:val="20"/>
                <w:szCs w:val="20"/>
              </w:rPr>
            </w:pPr>
          </w:p>
        </w:tc>
      </w:tr>
      <w:tr w:rsidR="005F7D5A" w:rsidRPr="00DF0F79" w:rsidTr="009804D2">
        <w:tc>
          <w:tcPr>
            <w:tcW w:w="534" w:type="dxa"/>
            <w:vAlign w:val="center"/>
          </w:tcPr>
          <w:p w:rsidR="005F7D5A" w:rsidRPr="00DF0F79" w:rsidRDefault="005F7D5A" w:rsidP="009804D2">
            <w:pPr>
              <w:spacing w:line="240" w:lineRule="atLeast"/>
              <w:rPr>
                <w:rFonts w:cs="Times New Roman"/>
                <w:sz w:val="20"/>
                <w:szCs w:val="20"/>
              </w:rPr>
            </w:pPr>
            <w:r w:rsidRPr="00DF0F79">
              <w:rPr>
                <w:rFonts w:cs="Times New Roman"/>
                <w:sz w:val="20"/>
                <w:szCs w:val="20"/>
              </w:rPr>
              <w:t>8</w:t>
            </w:r>
          </w:p>
        </w:tc>
        <w:tc>
          <w:tcPr>
            <w:tcW w:w="6237" w:type="dxa"/>
          </w:tcPr>
          <w:p w:rsidR="005F7D5A" w:rsidRPr="00DF0F79" w:rsidRDefault="005F7D5A" w:rsidP="009804D2">
            <w:pPr>
              <w:rPr>
                <w:rFonts w:cs="Times New Roman"/>
                <w:sz w:val="20"/>
                <w:szCs w:val="20"/>
              </w:rPr>
            </w:pPr>
            <w:r w:rsidRPr="00DF0F79">
              <w:rPr>
                <w:rFonts w:cs="Times New Roman"/>
                <w:sz w:val="20"/>
                <w:szCs w:val="20"/>
              </w:rPr>
              <w:t>Dış ticaret hakkında ayrıntılı bilgiye, tartışma ve yorum yeteneğine sahiptir.</w:t>
            </w:r>
          </w:p>
        </w:tc>
        <w:tc>
          <w:tcPr>
            <w:tcW w:w="567" w:type="dxa"/>
            <w:vAlign w:val="center"/>
          </w:tcPr>
          <w:p w:rsidR="005F7D5A" w:rsidRPr="00DF0F79" w:rsidRDefault="005F7D5A" w:rsidP="009804D2">
            <w:pPr>
              <w:spacing w:line="240" w:lineRule="atLeast"/>
              <w:jc w:val="center"/>
              <w:rPr>
                <w:rFonts w:cs="Times New Roman"/>
                <w:b/>
                <w:sz w:val="20"/>
                <w:szCs w:val="20"/>
              </w:rPr>
            </w:pPr>
          </w:p>
        </w:tc>
        <w:tc>
          <w:tcPr>
            <w:tcW w:w="567" w:type="dxa"/>
            <w:vAlign w:val="center"/>
          </w:tcPr>
          <w:p w:rsidR="005F7D5A" w:rsidRPr="00DF0F79" w:rsidRDefault="005F7D5A" w:rsidP="009804D2">
            <w:pPr>
              <w:spacing w:line="240" w:lineRule="atLeast"/>
              <w:jc w:val="center"/>
              <w:rPr>
                <w:rFonts w:cs="Times New Roman"/>
                <w:b/>
                <w:sz w:val="20"/>
                <w:szCs w:val="20"/>
              </w:rPr>
            </w:pPr>
          </w:p>
        </w:tc>
        <w:tc>
          <w:tcPr>
            <w:tcW w:w="425" w:type="dxa"/>
            <w:vAlign w:val="center"/>
          </w:tcPr>
          <w:p w:rsidR="005F7D5A" w:rsidRPr="00DF0F79" w:rsidRDefault="005F7D5A" w:rsidP="009804D2">
            <w:pPr>
              <w:spacing w:line="240" w:lineRule="atLeast"/>
              <w:jc w:val="center"/>
              <w:rPr>
                <w:rFonts w:cs="Times New Roman"/>
                <w:b/>
                <w:sz w:val="20"/>
                <w:szCs w:val="20"/>
              </w:rPr>
            </w:pPr>
          </w:p>
        </w:tc>
        <w:tc>
          <w:tcPr>
            <w:tcW w:w="425" w:type="dxa"/>
            <w:vAlign w:val="center"/>
          </w:tcPr>
          <w:p w:rsidR="005F7D5A" w:rsidRPr="00DF0F79" w:rsidRDefault="005F7D5A" w:rsidP="009804D2">
            <w:pPr>
              <w:spacing w:line="240" w:lineRule="atLeast"/>
              <w:jc w:val="center"/>
              <w:rPr>
                <w:rFonts w:cs="Times New Roman"/>
                <w:b/>
                <w:sz w:val="20"/>
                <w:szCs w:val="20"/>
              </w:rPr>
            </w:pPr>
          </w:p>
        </w:tc>
        <w:tc>
          <w:tcPr>
            <w:tcW w:w="425" w:type="dxa"/>
            <w:vAlign w:val="center"/>
          </w:tcPr>
          <w:p w:rsidR="005F7D5A" w:rsidRPr="00DF0F79" w:rsidRDefault="005F7D5A" w:rsidP="009804D2">
            <w:pPr>
              <w:spacing w:line="240" w:lineRule="atLeast"/>
              <w:jc w:val="center"/>
              <w:rPr>
                <w:rFonts w:cs="Times New Roman"/>
                <w:b/>
                <w:sz w:val="20"/>
                <w:szCs w:val="20"/>
              </w:rPr>
            </w:pPr>
          </w:p>
        </w:tc>
      </w:tr>
      <w:tr w:rsidR="005F7D5A" w:rsidRPr="00DF0F79" w:rsidTr="009804D2">
        <w:tc>
          <w:tcPr>
            <w:tcW w:w="534" w:type="dxa"/>
            <w:vAlign w:val="center"/>
          </w:tcPr>
          <w:p w:rsidR="005F7D5A" w:rsidRPr="00DF0F79" w:rsidRDefault="005F7D5A" w:rsidP="009804D2">
            <w:pPr>
              <w:spacing w:line="240" w:lineRule="atLeast"/>
              <w:rPr>
                <w:rFonts w:cs="Times New Roman"/>
                <w:sz w:val="20"/>
                <w:szCs w:val="20"/>
              </w:rPr>
            </w:pPr>
            <w:r w:rsidRPr="00DF0F79">
              <w:rPr>
                <w:rFonts w:cs="Times New Roman"/>
                <w:sz w:val="20"/>
                <w:szCs w:val="20"/>
              </w:rPr>
              <w:t>9</w:t>
            </w:r>
          </w:p>
        </w:tc>
        <w:tc>
          <w:tcPr>
            <w:tcW w:w="6237" w:type="dxa"/>
          </w:tcPr>
          <w:p w:rsidR="005F7D5A" w:rsidRPr="00DF0F79" w:rsidRDefault="005F7D5A" w:rsidP="009804D2">
            <w:pPr>
              <w:rPr>
                <w:rFonts w:cs="Times New Roman"/>
                <w:sz w:val="20"/>
                <w:szCs w:val="20"/>
              </w:rPr>
            </w:pPr>
            <w:r w:rsidRPr="00DF0F79">
              <w:rPr>
                <w:rFonts w:cs="Times New Roman"/>
                <w:sz w:val="20"/>
                <w:szCs w:val="20"/>
              </w:rPr>
              <w:t xml:space="preserve">Farklı yatırım araçlarından oluşan risksiz </w:t>
            </w:r>
            <w:proofErr w:type="gramStart"/>
            <w:r w:rsidRPr="00DF0F79">
              <w:rPr>
                <w:rFonts w:cs="Times New Roman"/>
                <w:sz w:val="20"/>
                <w:szCs w:val="20"/>
              </w:rPr>
              <w:t>portföyler</w:t>
            </w:r>
            <w:proofErr w:type="gramEnd"/>
            <w:r w:rsidRPr="00DF0F79">
              <w:rPr>
                <w:rFonts w:cs="Times New Roman"/>
                <w:sz w:val="20"/>
                <w:szCs w:val="20"/>
              </w:rPr>
              <w:t xml:space="preserve"> oluşturabilir.</w:t>
            </w:r>
          </w:p>
        </w:tc>
        <w:tc>
          <w:tcPr>
            <w:tcW w:w="567" w:type="dxa"/>
            <w:vAlign w:val="center"/>
          </w:tcPr>
          <w:p w:rsidR="005F7D5A" w:rsidRPr="00DF0F79" w:rsidRDefault="005F7D5A" w:rsidP="009804D2">
            <w:pPr>
              <w:spacing w:line="240" w:lineRule="atLeast"/>
              <w:jc w:val="center"/>
              <w:rPr>
                <w:rFonts w:cs="Times New Roman"/>
                <w:b/>
                <w:sz w:val="20"/>
                <w:szCs w:val="20"/>
              </w:rPr>
            </w:pPr>
          </w:p>
        </w:tc>
        <w:tc>
          <w:tcPr>
            <w:tcW w:w="567" w:type="dxa"/>
            <w:vAlign w:val="center"/>
          </w:tcPr>
          <w:p w:rsidR="005F7D5A" w:rsidRPr="00DF0F79" w:rsidRDefault="005F7D5A" w:rsidP="009804D2">
            <w:pPr>
              <w:spacing w:line="240" w:lineRule="atLeast"/>
              <w:jc w:val="center"/>
              <w:rPr>
                <w:rFonts w:cs="Times New Roman"/>
                <w:b/>
                <w:sz w:val="20"/>
                <w:szCs w:val="20"/>
              </w:rPr>
            </w:pPr>
          </w:p>
        </w:tc>
        <w:tc>
          <w:tcPr>
            <w:tcW w:w="425" w:type="dxa"/>
            <w:vAlign w:val="center"/>
          </w:tcPr>
          <w:p w:rsidR="005F7D5A" w:rsidRPr="00DF0F79" w:rsidRDefault="005F7D5A" w:rsidP="009804D2">
            <w:pPr>
              <w:spacing w:line="240" w:lineRule="atLeast"/>
              <w:jc w:val="center"/>
              <w:rPr>
                <w:rFonts w:cs="Times New Roman"/>
                <w:b/>
                <w:sz w:val="20"/>
                <w:szCs w:val="20"/>
              </w:rPr>
            </w:pPr>
          </w:p>
        </w:tc>
        <w:tc>
          <w:tcPr>
            <w:tcW w:w="425" w:type="dxa"/>
            <w:vAlign w:val="center"/>
          </w:tcPr>
          <w:p w:rsidR="005F7D5A" w:rsidRPr="00DF0F79" w:rsidRDefault="005F7D5A" w:rsidP="009804D2">
            <w:pPr>
              <w:spacing w:line="240" w:lineRule="atLeast"/>
              <w:jc w:val="center"/>
              <w:rPr>
                <w:rFonts w:cs="Times New Roman"/>
                <w:b/>
                <w:sz w:val="20"/>
                <w:szCs w:val="20"/>
              </w:rPr>
            </w:pPr>
          </w:p>
        </w:tc>
        <w:tc>
          <w:tcPr>
            <w:tcW w:w="425" w:type="dxa"/>
            <w:vAlign w:val="center"/>
          </w:tcPr>
          <w:p w:rsidR="005F7D5A" w:rsidRPr="00DF0F79" w:rsidRDefault="005F7D5A" w:rsidP="009804D2">
            <w:pPr>
              <w:spacing w:line="240" w:lineRule="atLeast"/>
              <w:jc w:val="center"/>
              <w:rPr>
                <w:rFonts w:cs="Times New Roman"/>
                <w:b/>
                <w:sz w:val="20"/>
                <w:szCs w:val="20"/>
              </w:rPr>
            </w:pPr>
          </w:p>
        </w:tc>
      </w:tr>
      <w:tr w:rsidR="005F7D5A" w:rsidRPr="00DF0F79" w:rsidTr="009804D2">
        <w:tc>
          <w:tcPr>
            <w:tcW w:w="534" w:type="dxa"/>
            <w:vAlign w:val="center"/>
          </w:tcPr>
          <w:p w:rsidR="005F7D5A" w:rsidRPr="00DF0F79" w:rsidRDefault="005F7D5A" w:rsidP="009804D2">
            <w:pPr>
              <w:spacing w:line="240" w:lineRule="atLeast"/>
              <w:rPr>
                <w:rFonts w:cs="Times New Roman"/>
                <w:sz w:val="20"/>
                <w:szCs w:val="20"/>
              </w:rPr>
            </w:pPr>
            <w:r w:rsidRPr="00DF0F79">
              <w:rPr>
                <w:rFonts w:cs="Times New Roman"/>
                <w:sz w:val="20"/>
                <w:szCs w:val="20"/>
              </w:rPr>
              <w:t>10</w:t>
            </w:r>
          </w:p>
        </w:tc>
        <w:tc>
          <w:tcPr>
            <w:tcW w:w="6237" w:type="dxa"/>
          </w:tcPr>
          <w:p w:rsidR="005F7D5A" w:rsidRPr="00DF0F79" w:rsidRDefault="005F7D5A" w:rsidP="009804D2">
            <w:pPr>
              <w:rPr>
                <w:rFonts w:cs="Times New Roman"/>
                <w:sz w:val="20"/>
                <w:szCs w:val="20"/>
              </w:rPr>
            </w:pPr>
            <w:r w:rsidRPr="00DF0F79">
              <w:rPr>
                <w:rFonts w:cs="Times New Roman"/>
                <w:sz w:val="20"/>
                <w:szCs w:val="20"/>
              </w:rPr>
              <w:t>Finansal muhasebe uygulamalarını ve işletmelerin muhasebe işlemlerini yapabilir.</w:t>
            </w:r>
          </w:p>
        </w:tc>
        <w:tc>
          <w:tcPr>
            <w:tcW w:w="567" w:type="dxa"/>
            <w:vAlign w:val="center"/>
          </w:tcPr>
          <w:p w:rsidR="005F7D5A" w:rsidRPr="00DF0F79" w:rsidRDefault="005F7D5A" w:rsidP="009804D2">
            <w:pPr>
              <w:spacing w:line="240" w:lineRule="atLeast"/>
              <w:jc w:val="center"/>
              <w:rPr>
                <w:rFonts w:cs="Times New Roman"/>
                <w:b/>
                <w:sz w:val="20"/>
                <w:szCs w:val="20"/>
              </w:rPr>
            </w:pPr>
          </w:p>
        </w:tc>
        <w:tc>
          <w:tcPr>
            <w:tcW w:w="567" w:type="dxa"/>
            <w:vAlign w:val="center"/>
          </w:tcPr>
          <w:p w:rsidR="005F7D5A" w:rsidRPr="00DF0F79" w:rsidRDefault="005F7D5A" w:rsidP="009804D2">
            <w:pPr>
              <w:spacing w:line="240" w:lineRule="atLeast"/>
              <w:jc w:val="center"/>
              <w:rPr>
                <w:rFonts w:cs="Times New Roman"/>
                <w:b/>
                <w:sz w:val="20"/>
                <w:szCs w:val="20"/>
              </w:rPr>
            </w:pPr>
          </w:p>
        </w:tc>
        <w:tc>
          <w:tcPr>
            <w:tcW w:w="425" w:type="dxa"/>
            <w:vAlign w:val="center"/>
          </w:tcPr>
          <w:p w:rsidR="005F7D5A" w:rsidRPr="00DF0F79" w:rsidRDefault="005F7D5A" w:rsidP="009804D2">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5F7D5A" w:rsidRPr="00DF0F79" w:rsidRDefault="005F7D5A" w:rsidP="009804D2">
            <w:pPr>
              <w:spacing w:line="240" w:lineRule="atLeast"/>
              <w:jc w:val="center"/>
              <w:rPr>
                <w:rFonts w:cs="Times New Roman"/>
                <w:b/>
                <w:sz w:val="20"/>
                <w:szCs w:val="20"/>
              </w:rPr>
            </w:pPr>
          </w:p>
        </w:tc>
        <w:tc>
          <w:tcPr>
            <w:tcW w:w="425" w:type="dxa"/>
            <w:vAlign w:val="center"/>
          </w:tcPr>
          <w:p w:rsidR="005F7D5A" w:rsidRPr="00DF0F79" w:rsidRDefault="005F7D5A" w:rsidP="009804D2">
            <w:pPr>
              <w:spacing w:line="240" w:lineRule="atLeast"/>
              <w:jc w:val="center"/>
              <w:rPr>
                <w:rFonts w:cs="Times New Roman"/>
                <w:b/>
                <w:sz w:val="20"/>
                <w:szCs w:val="20"/>
              </w:rPr>
            </w:pPr>
          </w:p>
        </w:tc>
      </w:tr>
      <w:tr w:rsidR="005F7D5A" w:rsidRPr="00DF0F79" w:rsidTr="009804D2">
        <w:tc>
          <w:tcPr>
            <w:tcW w:w="534" w:type="dxa"/>
            <w:vAlign w:val="center"/>
          </w:tcPr>
          <w:p w:rsidR="005F7D5A" w:rsidRPr="00DF0F79" w:rsidRDefault="005F7D5A" w:rsidP="009804D2">
            <w:pPr>
              <w:spacing w:line="240" w:lineRule="atLeast"/>
              <w:rPr>
                <w:rFonts w:cs="Times New Roman"/>
                <w:sz w:val="20"/>
                <w:szCs w:val="20"/>
              </w:rPr>
            </w:pPr>
            <w:r w:rsidRPr="00DF0F79">
              <w:rPr>
                <w:rFonts w:cs="Times New Roman"/>
                <w:sz w:val="20"/>
                <w:szCs w:val="20"/>
              </w:rPr>
              <w:t>11</w:t>
            </w:r>
          </w:p>
        </w:tc>
        <w:tc>
          <w:tcPr>
            <w:tcW w:w="6237" w:type="dxa"/>
          </w:tcPr>
          <w:p w:rsidR="005F7D5A" w:rsidRPr="00DF0F79" w:rsidRDefault="005F7D5A" w:rsidP="009804D2">
            <w:pPr>
              <w:rPr>
                <w:rFonts w:cs="Times New Roman"/>
                <w:sz w:val="20"/>
                <w:szCs w:val="20"/>
              </w:rPr>
            </w:pPr>
            <w:r w:rsidRPr="00DF0F79">
              <w:rPr>
                <w:rFonts w:cs="Times New Roman"/>
                <w:sz w:val="20"/>
                <w:szCs w:val="20"/>
              </w:rPr>
              <w:t>Finansal tabloların analizinde kullanılan yöntemler yardımıyla finansal tabloları analiz edebilir.</w:t>
            </w:r>
          </w:p>
        </w:tc>
        <w:tc>
          <w:tcPr>
            <w:tcW w:w="567" w:type="dxa"/>
            <w:vAlign w:val="center"/>
          </w:tcPr>
          <w:p w:rsidR="005F7D5A" w:rsidRPr="00DF0F79" w:rsidRDefault="005F7D5A" w:rsidP="009804D2">
            <w:pPr>
              <w:spacing w:line="240" w:lineRule="atLeast"/>
              <w:jc w:val="center"/>
              <w:rPr>
                <w:rFonts w:cs="Times New Roman"/>
                <w:b/>
                <w:sz w:val="20"/>
                <w:szCs w:val="20"/>
              </w:rPr>
            </w:pPr>
          </w:p>
        </w:tc>
        <w:tc>
          <w:tcPr>
            <w:tcW w:w="567" w:type="dxa"/>
            <w:vAlign w:val="center"/>
          </w:tcPr>
          <w:p w:rsidR="005F7D5A" w:rsidRPr="00DF0F79" w:rsidRDefault="005F7D5A" w:rsidP="009804D2">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5F7D5A" w:rsidRPr="00DF0F79" w:rsidRDefault="005F7D5A" w:rsidP="009804D2">
            <w:pPr>
              <w:spacing w:line="240" w:lineRule="atLeast"/>
              <w:jc w:val="center"/>
              <w:rPr>
                <w:rFonts w:cs="Times New Roman"/>
                <w:b/>
                <w:sz w:val="20"/>
                <w:szCs w:val="20"/>
              </w:rPr>
            </w:pPr>
          </w:p>
        </w:tc>
        <w:tc>
          <w:tcPr>
            <w:tcW w:w="425" w:type="dxa"/>
            <w:vAlign w:val="center"/>
          </w:tcPr>
          <w:p w:rsidR="005F7D5A" w:rsidRPr="00DF0F79" w:rsidRDefault="005F7D5A" w:rsidP="009804D2">
            <w:pPr>
              <w:spacing w:line="240" w:lineRule="atLeast"/>
              <w:jc w:val="center"/>
              <w:rPr>
                <w:rFonts w:cs="Times New Roman"/>
                <w:b/>
                <w:sz w:val="20"/>
                <w:szCs w:val="20"/>
              </w:rPr>
            </w:pPr>
          </w:p>
        </w:tc>
        <w:tc>
          <w:tcPr>
            <w:tcW w:w="425" w:type="dxa"/>
            <w:vAlign w:val="center"/>
          </w:tcPr>
          <w:p w:rsidR="005F7D5A" w:rsidRPr="00DF0F79" w:rsidRDefault="005F7D5A" w:rsidP="009804D2">
            <w:pPr>
              <w:spacing w:line="240" w:lineRule="atLeast"/>
              <w:jc w:val="center"/>
              <w:rPr>
                <w:rFonts w:cs="Times New Roman"/>
                <w:b/>
                <w:sz w:val="20"/>
                <w:szCs w:val="20"/>
              </w:rPr>
            </w:pPr>
          </w:p>
        </w:tc>
      </w:tr>
      <w:tr w:rsidR="005F7D5A" w:rsidRPr="00DF0F79" w:rsidTr="009804D2">
        <w:tc>
          <w:tcPr>
            <w:tcW w:w="534" w:type="dxa"/>
            <w:vAlign w:val="center"/>
          </w:tcPr>
          <w:p w:rsidR="005F7D5A" w:rsidRPr="00DF0F79" w:rsidRDefault="005F7D5A" w:rsidP="009804D2">
            <w:pPr>
              <w:spacing w:line="240" w:lineRule="atLeast"/>
              <w:rPr>
                <w:rFonts w:cs="Times New Roman"/>
                <w:sz w:val="20"/>
                <w:szCs w:val="20"/>
              </w:rPr>
            </w:pPr>
            <w:r w:rsidRPr="00DF0F79">
              <w:rPr>
                <w:rFonts w:cs="Times New Roman"/>
                <w:sz w:val="20"/>
                <w:szCs w:val="20"/>
              </w:rPr>
              <w:t>12</w:t>
            </w:r>
          </w:p>
        </w:tc>
        <w:tc>
          <w:tcPr>
            <w:tcW w:w="6237" w:type="dxa"/>
          </w:tcPr>
          <w:p w:rsidR="005F7D5A" w:rsidRPr="00DF0F79" w:rsidRDefault="005F7D5A" w:rsidP="009804D2">
            <w:pPr>
              <w:rPr>
                <w:rFonts w:cs="Times New Roman"/>
                <w:sz w:val="20"/>
                <w:szCs w:val="20"/>
              </w:rPr>
            </w:pPr>
            <w:r w:rsidRPr="00DF0F79">
              <w:rPr>
                <w:rFonts w:cs="Times New Roman"/>
                <w:sz w:val="20"/>
                <w:szCs w:val="20"/>
              </w:rPr>
              <w:t>İşletmelerin dönem sonu muhasebe uygulamalarını ve finansal raporlarını hazırlar.</w:t>
            </w:r>
          </w:p>
        </w:tc>
        <w:tc>
          <w:tcPr>
            <w:tcW w:w="567" w:type="dxa"/>
            <w:vAlign w:val="center"/>
          </w:tcPr>
          <w:p w:rsidR="005F7D5A" w:rsidRPr="00DF0F79" w:rsidRDefault="005F7D5A" w:rsidP="009804D2">
            <w:pPr>
              <w:spacing w:line="240" w:lineRule="atLeast"/>
              <w:jc w:val="center"/>
              <w:rPr>
                <w:rFonts w:cs="Times New Roman"/>
                <w:b/>
                <w:sz w:val="20"/>
                <w:szCs w:val="20"/>
              </w:rPr>
            </w:pPr>
          </w:p>
        </w:tc>
        <w:tc>
          <w:tcPr>
            <w:tcW w:w="567" w:type="dxa"/>
            <w:vAlign w:val="center"/>
          </w:tcPr>
          <w:p w:rsidR="005F7D5A" w:rsidRPr="00DF0F79" w:rsidRDefault="005F7D5A" w:rsidP="009804D2">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5F7D5A" w:rsidRPr="00DF0F79" w:rsidRDefault="005F7D5A" w:rsidP="009804D2">
            <w:pPr>
              <w:spacing w:line="240" w:lineRule="atLeast"/>
              <w:jc w:val="center"/>
              <w:rPr>
                <w:rFonts w:cs="Times New Roman"/>
                <w:b/>
                <w:sz w:val="20"/>
                <w:szCs w:val="20"/>
              </w:rPr>
            </w:pPr>
          </w:p>
        </w:tc>
        <w:tc>
          <w:tcPr>
            <w:tcW w:w="425" w:type="dxa"/>
            <w:vAlign w:val="center"/>
          </w:tcPr>
          <w:p w:rsidR="005F7D5A" w:rsidRPr="00DF0F79" w:rsidRDefault="005F7D5A" w:rsidP="009804D2">
            <w:pPr>
              <w:spacing w:line="240" w:lineRule="atLeast"/>
              <w:jc w:val="center"/>
              <w:rPr>
                <w:rFonts w:cs="Times New Roman"/>
                <w:b/>
                <w:sz w:val="20"/>
                <w:szCs w:val="20"/>
              </w:rPr>
            </w:pPr>
          </w:p>
        </w:tc>
        <w:tc>
          <w:tcPr>
            <w:tcW w:w="425" w:type="dxa"/>
            <w:vAlign w:val="center"/>
          </w:tcPr>
          <w:p w:rsidR="005F7D5A" w:rsidRPr="00DF0F79" w:rsidRDefault="005F7D5A" w:rsidP="009804D2">
            <w:pPr>
              <w:spacing w:line="240" w:lineRule="atLeast"/>
              <w:jc w:val="center"/>
              <w:rPr>
                <w:rFonts w:cs="Times New Roman"/>
                <w:b/>
                <w:sz w:val="20"/>
                <w:szCs w:val="20"/>
              </w:rPr>
            </w:pPr>
          </w:p>
        </w:tc>
      </w:tr>
      <w:tr w:rsidR="005F7D5A" w:rsidRPr="00DF0F79" w:rsidTr="009804D2">
        <w:tc>
          <w:tcPr>
            <w:tcW w:w="534" w:type="dxa"/>
            <w:vAlign w:val="center"/>
          </w:tcPr>
          <w:p w:rsidR="005F7D5A" w:rsidRPr="00DF0F79" w:rsidRDefault="005F7D5A" w:rsidP="009804D2">
            <w:pPr>
              <w:spacing w:line="240" w:lineRule="atLeast"/>
              <w:rPr>
                <w:rFonts w:cs="Times New Roman"/>
                <w:sz w:val="20"/>
                <w:szCs w:val="20"/>
              </w:rPr>
            </w:pPr>
            <w:r w:rsidRPr="00DF0F79">
              <w:rPr>
                <w:rFonts w:cs="Times New Roman"/>
                <w:sz w:val="20"/>
                <w:szCs w:val="20"/>
              </w:rPr>
              <w:t>13</w:t>
            </w:r>
          </w:p>
        </w:tc>
        <w:tc>
          <w:tcPr>
            <w:tcW w:w="6237" w:type="dxa"/>
          </w:tcPr>
          <w:p w:rsidR="005F7D5A" w:rsidRPr="00DF0F79" w:rsidRDefault="005F7D5A" w:rsidP="009804D2">
            <w:pPr>
              <w:rPr>
                <w:rFonts w:cs="Times New Roman"/>
                <w:sz w:val="20"/>
                <w:szCs w:val="20"/>
              </w:rPr>
            </w:pPr>
            <w:r w:rsidRPr="00DF0F79">
              <w:rPr>
                <w:rFonts w:cs="Times New Roman"/>
                <w:sz w:val="20"/>
                <w:szCs w:val="20"/>
              </w:rPr>
              <w:t>İşletmelerin yönetim fonksiyonlarını öğrenerek, ortaya çıkacak problemleri çözer.</w:t>
            </w:r>
          </w:p>
        </w:tc>
        <w:tc>
          <w:tcPr>
            <w:tcW w:w="567" w:type="dxa"/>
            <w:vAlign w:val="center"/>
          </w:tcPr>
          <w:p w:rsidR="005F7D5A" w:rsidRPr="00DF0F79" w:rsidRDefault="005F7D5A" w:rsidP="009804D2">
            <w:pPr>
              <w:spacing w:line="240" w:lineRule="atLeast"/>
              <w:jc w:val="center"/>
              <w:rPr>
                <w:rFonts w:cs="Times New Roman"/>
                <w:b/>
                <w:sz w:val="20"/>
                <w:szCs w:val="20"/>
              </w:rPr>
            </w:pPr>
          </w:p>
        </w:tc>
        <w:tc>
          <w:tcPr>
            <w:tcW w:w="567" w:type="dxa"/>
            <w:vAlign w:val="center"/>
          </w:tcPr>
          <w:p w:rsidR="005F7D5A" w:rsidRPr="00DF0F79" w:rsidRDefault="005F7D5A" w:rsidP="009804D2">
            <w:pPr>
              <w:spacing w:line="240" w:lineRule="atLeast"/>
              <w:jc w:val="center"/>
              <w:rPr>
                <w:rFonts w:cs="Times New Roman"/>
                <w:b/>
                <w:sz w:val="20"/>
                <w:szCs w:val="20"/>
              </w:rPr>
            </w:pPr>
          </w:p>
        </w:tc>
        <w:tc>
          <w:tcPr>
            <w:tcW w:w="425" w:type="dxa"/>
            <w:vAlign w:val="center"/>
          </w:tcPr>
          <w:p w:rsidR="005F7D5A" w:rsidRPr="00DF0F79" w:rsidRDefault="005F7D5A" w:rsidP="009804D2">
            <w:pPr>
              <w:spacing w:line="240" w:lineRule="atLeast"/>
              <w:jc w:val="center"/>
              <w:rPr>
                <w:rFonts w:cs="Times New Roman"/>
                <w:b/>
                <w:sz w:val="20"/>
                <w:szCs w:val="20"/>
              </w:rPr>
            </w:pPr>
          </w:p>
        </w:tc>
        <w:tc>
          <w:tcPr>
            <w:tcW w:w="425" w:type="dxa"/>
            <w:vAlign w:val="center"/>
          </w:tcPr>
          <w:p w:rsidR="005F7D5A" w:rsidRPr="00DF0F79" w:rsidRDefault="009804D2" w:rsidP="009804D2">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5F7D5A" w:rsidRPr="00DF0F79" w:rsidRDefault="005F7D5A" w:rsidP="009804D2">
            <w:pPr>
              <w:spacing w:line="240" w:lineRule="atLeast"/>
              <w:jc w:val="center"/>
              <w:rPr>
                <w:rFonts w:cs="Times New Roman"/>
                <w:b/>
                <w:sz w:val="20"/>
                <w:szCs w:val="20"/>
              </w:rPr>
            </w:pPr>
          </w:p>
        </w:tc>
      </w:tr>
      <w:tr w:rsidR="005F7D5A" w:rsidRPr="00DF0F79" w:rsidTr="009804D2">
        <w:tc>
          <w:tcPr>
            <w:tcW w:w="534" w:type="dxa"/>
            <w:vAlign w:val="center"/>
          </w:tcPr>
          <w:p w:rsidR="005F7D5A" w:rsidRPr="00DF0F79" w:rsidRDefault="005F7D5A" w:rsidP="009804D2">
            <w:pPr>
              <w:spacing w:line="240" w:lineRule="atLeast"/>
              <w:rPr>
                <w:rFonts w:cs="Times New Roman"/>
                <w:sz w:val="20"/>
                <w:szCs w:val="20"/>
              </w:rPr>
            </w:pPr>
            <w:r w:rsidRPr="00DF0F79">
              <w:rPr>
                <w:rFonts w:cs="Times New Roman"/>
                <w:sz w:val="20"/>
                <w:szCs w:val="20"/>
              </w:rPr>
              <w:t>14</w:t>
            </w:r>
          </w:p>
        </w:tc>
        <w:tc>
          <w:tcPr>
            <w:tcW w:w="6237" w:type="dxa"/>
          </w:tcPr>
          <w:p w:rsidR="005F7D5A" w:rsidRPr="00DF0F79" w:rsidRDefault="005F7D5A" w:rsidP="009804D2">
            <w:pPr>
              <w:rPr>
                <w:rFonts w:cs="Times New Roman"/>
                <w:sz w:val="20"/>
                <w:szCs w:val="20"/>
              </w:rPr>
            </w:pPr>
            <w:r w:rsidRPr="00DF0F79">
              <w:rPr>
                <w:rFonts w:cs="Times New Roman"/>
                <w:sz w:val="20"/>
                <w:szCs w:val="20"/>
              </w:rPr>
              <w:t>İşletmenin denetimini yapar ve raporlarını düzenler.</w:t>
            </w:r>
          </w:p>
        </w:tc>
        <w:tc>
          <w:tcPr>
            <w:tcW w:w="567" w:type="dxa"/>
            <w:vAlign w:val="center"/>
          </w:tcPr>
          <w:p w:rsidR="005F7D5A" w:rsidRPr="00DF0F79" w:rsidRDefault="005F7D5A" w:rsidP="009804D2">
            <w:pPr>
              <w:spacing w:line="240" w:lineRule="atLeast"/>
              <w:jc w:val="center"/>
              <w:rPr>
                <w:rFonts w:cs="Times New Roman"/>
                <w:b/>
                <w:sz w:val="20"/>
                <w:szCs w:val="20"/>
              </w:rPr>
            </w:pPr>
          </w:p>
        </w:tc>
        <w:tc>
          <w:tcPr>
            <w:tcW w:w="567" w:type="dxa"/>
            <w:vAlign w:val="center"/>
          </w:tcPr>
          <w:p w:rsidR="005F7D5A" w:rsidRPr="00DF0F79" w:rsidRDefault="005F7D5A" w:rsidP="009804D2">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5F7D5A" w:rsidRPr="00DF0F79" w:rsidRDefault="005F7D5A" w:rsidP="009804D2">
            <w:pPr>
              <w:spacing w:line="240" w:lineRule="atLeast"/>
              <w:jc w:val="center"/>
              <w:rPr>
                <w:rFonts w:cs="Times New Roman"/>
                <w:b/>
                <w:sz w:val="20"/>
                <w:szCs w:val="20"/>
              </w:rPr>
            </w:pPr>
          </w:p>
        </w:tc>
        <w:tc>
          <w:tcPr>
            <w:tcW w:w="425" w:type="dxa"/>
            <w:vAlign w:val="center"/>
          </w:tcPr>
          <w:p w:rsidR="005F7D5A" w:rsidRPr="00DF0F79" w:rsidRDefault="005F7D5A" w:rsidP="009804D2">
            <w:pPr>
              <w:spacing w:line="240" w:lineRule="atLeast"/>
              <w:jc w:val="center"/>
              <w:rPr>
                <w:rFonts w:cs="Times New Roman"/>
                <w:b/>
                <w:sz w:val="20"/>
                <w:szCs w:val="20"/>
              </w:rPr>
            </w:pPr>
          </w:p>
        </w:tc>
        <w:tc>
          <w:tcPr>
            <w:tcW w:w="425" w:type="dxa"/>
            <w:vAlign w:val="center"/>
          </w:tcPr>
          <w:p w:rsidR="005F7D5A" w:rsidRPr="00DF0F79" w:rsidRDefault="005F7D5A" w:rsidP="009804D2">
            <w:pPr>
              <w:spacing w:line="240" w:lineRule="atLeast"/>
              <w:jc w:val="center"/>
              <w:rPr>
                <w:rFonts w:cs="Times New Roman"/>
                <w:b/>
                <w:sz w:val="20"/>
                <w:szCs w:val="20"/>
              </w:rPr>
            </w:pPr>
          </w:p>
        </w:tc>
      </w:tr>
      <w:tr w:rsidR="005F7D5A" w:rsidRPr="00DF0F79" w:rsidTr="009804D2">
        <w:tc>
          <w:tcPr>
            <w:tcW w:w="534" w:type="dxa"/>
            <w:vAlign w:val="center"/>
          </w:tcPr>
          <w:p w:rsidR="005F7D5A" w:rsidRPr="00DF0F79" w:rsidRDefault="005F7D5A" w:rsidP="009804D2">
            <w:pPr>
              <w:spacing w:line="240" w:lineRule="atLeast"/>
              <w:rPr>
                <w:rFonts w:cs="Times New Roman"/>
                <w:sz w:val="20"/>
                <w:szCs w:val="20"/>
              </w:rPr>
            </w:pPr>
            <w:r w:rsidRPr="00DF0F79">
              <w:rPr>
                <w:rFonts w:cs="Times New Roman"/>
                <w:sz w:val="20"/>
                <w:szCs w:val="20"/>
              </w:rPr>
              <w:t>15</w:t>
            </w:r>
          </w:p>
        </w:tc>
        <w:tc>
          <w:tcPr>
            <w:tcW w:w="6237" w:type="dxa"/>
          </w:tcPr>
          <w:p w:rsidR="005F7D5A" w:rsidRPr="00DF0F79" w:rsidRDefault="005F7D5A" w:rsidP="009804D2">
            <w:pPr>
              <w:rPr>
                <w:rFonts w:cs="Times New Roman"/>
                <w:sz w:val="20"/>
                <w:szCs w:val="20"/>
              </w:rPr>
            </w:pPr>
            <w:r w:rsidRPr="00DF0F79">
              <w:rPr>
                <w:rFonts w:cs="Times New Roman"/>
                <w:sz w:val="20"/>
                <w:szCs w:val="20"/>
              </w:rPr>
              <w:t>İşveren ve işçilerin haklarını bilir ve iş yerindeki haklarını savunabilir.</w:t>
            </w:r>
          </w:p>
        </w:tc>
        <w:tc>
          <w:tcPr>
            <w:tcW w:w="567" w:type="dxa"/>
            <w:vAlign w:val="center"/>
          </w:tcPr>
          <w:p w:rsidR="005F7D5A" w:rsidRPr="00DF0F79" w:rsidRDefault="005F7D5A" w:rsidP="009804D2">
            <w:pPr>
              <w:spacing w:line="240" w:lineRule="atLeast"/>
              <w:jc w:val="center"/>
              <w:rPr>
                <w:rFonts w:cs="Times New Roman"/>
                <w:b/>
                <w:sz w:val="20"/>
                <w:szCs w:val="20"/>
              </w:rPr>
            </w:pPr>
          </w:p>
        </w:tc>
        <w:tc>
          <w:tcPr>
            <w:tcW w:w="567" w:type="dxa"/>
            <w:vAlign w:val="center"/>
          </w:tcPr>
          <w:p w:rsidR="005F7D5A" w:rsidRPr="00DF0F79" w:rsidRDefault="005F7D5A" w:rsidP="009804D2">
            <w:pPr>
              <w:spacing w:line="240" w:lineRule="atLeast"/>
              <w:jc w:val="center"/>
              <w:rPr>
                <w:rFonts w:cs="Times New Roman"/>
                <w:b/>
                <w:sz w:val="20"/>
                <w:szCs w:val="20"/>
              </w:rPr>
            </w:pPr>
          </w:p>
        </w:tc>
        <w:tc>
          <w:tcPr>
            <w:tcW w:w="425" w:type="dxa"/>
            <w:vAlign w:val="center"/>
          </w:tcPr>
          <w:p w:rsidR="005F7D5A" w:rsidRPr="00DF0F79" w:rsidRDefault="009804D2" w:rsidP="009804D2">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5F7D5A" w:rsidRPr="00DF0F79" w:rsidRDefault="005F7D5A" w:rsidP="009804D2">
            <w:pPr>
              <w:spacing w:line="240" w:lineRule="atLeast"/>
              <w:jc w:val="center"/>
              <w:rPr>
                <w:rFonts w:cs="Times New Roman"/>
                <w:b/>
                <w:sz w:val="20"/>
                <w:szCs w:val="20"/>
              </w:rPr>
            </w:pPr>
          </w:p>
        </w:tc>
        <w:tc>
          <w:tcPr>
            <w:tcW w:w="425" w:type="dxa"/>
            <w:vAlign w:val="center"/>
          </w:tcPr>
          <w:p w:rsidR="005F7D5A" w:rsidRPr="00DF0F79" w:rsidRDefault="005F7D5A" w:rsidP="009804D2">
            <w:pPr>
              <w:spacing w:line="240" w:lineRule="atLeast"/>
              <w:jc w:val="center"/>
              <w:rPr>
                <w:rFonts w:cs="Times New Roman"/>
                <w:b/>
                <w:sz w:val="20"/>
                <w:szCs w:val="20"/>
              </w:rPr>
            </w:pPr>
          </w:p>
        </w:tc>
      </w:tr>
      <w:tr w:rsidR="005F7D5A" w:rsidRPr="00DF0F79" w:rsidTr="009804D2">
        <w:tc>
          <w:tcPr>
            <w:tcW w:w="534" w:type="dxa"/>
            <w:vAlign w:val="center"/>
          </w:tcPr>
          <w:p w:rsidR="005F7D5A" w:rsidRPr="00DF0F79" w:rsidRDefault="005F7D5A" w:rsidP="009804D2">
            <w:pPr>
              <w:spacing w:line="240" w:lineRule="atLeast"/>
              <w:rPr>
                <w:rFonts w:cs="Times New Roman"/>
                <w:sz w:val="20"/>
                <w:szCs w:val="20"/>
              </w:rPr>
            </w:pPr>
            <w:r w:rsidRPr="00DF0F79">
              <w:rPr>
                <w:rFonts w:cs="Times New Roman"/>
                <w:sz w:val="20"/>
                <w:szCs w:val="20"/>
              </w:rPr>
              <w:t>16</w:t>
            </w:r>
          </w:p>
        </w:tc>
        <w:tc>
          <w:tcPr>
            <w:tcW w:w="6237" w:type="dxa"/>
          </w:tcPr>
          <w:p w:rsidR="005F7D5A" w:rsidRPr="00DF0F79" w:rsidRDefault="005F7D5A" w:rsidP="009804D2">
            <w:pPr>
              <w:rPr>
                <w:rFonts w:cs="Times New Roman"/>
                <w:sz w:val="20"/>
                <w:szCs w:val="20"/>
              </w:rPr>
            </w:pPr>
            <w:r w:rsidRPr="00DF0F79">
              <w:rPr>
                <w:rFonts w:cs="Times New Roman"/>
                <w:sz w:val="20"/>
                <w:szCs w:val="20"/>
              </w:rPr>
              <w:t>Kamu harcamaları, kamu gelirleri, borçlanma ve bütçe gibi konuları kavrar ve yorumlayabilir.</w:t>
            </w:r>
          </w:p>
        </w:tc>
        <w:tc>
          <w:tcPr>
            <w:tcW w:w="567" w:type="dxa"/>
            <w:vAlign w:val="center"/>
          </w:tcPr>
          <w:p w:rsidR="005F7D5A" w:rsidRPr="00DF0F79" w:rsidRDefault="005F7D5A" w:rsidP="009804D2">
            <w:pPr>
              <w:spacing w:line="240" w:lineRule="atLeast"/>
              <w:jc w:val="center"/>
              <w:rPr>
                <w:rFonts w:cs="Times New Roman"/>
                <w:b/>
                <w:sz w:val="20"/>
                <w:szCs w:val="20"/>
              </w:rPr>
            </w:pPr>
          </w:p>
        </w:tc>
        <w:tc>
          <w:tcPr>
            <w:tcW w:w="567" w:type="dxa"/>
            <w:vAlign w:val="center"/>
          </w:tcPr>
          <w:p w:rsidR="005F7D5A" w:rsidRPr="00DF0F79" w:rsidRDefault="005F7D5A" w:rsidP="009804D2">
            <w:pPr>
              <w:spacing w:line="240" w:lineRule="atLeast"/>
              <w:jc w:val="center"/>
              <w:rPr>
                <w:rFonts w:cs="Times New Roman"/>
                <w:b/>
                <w:sz w:val="20"/>
                <w:szCs w:val="20"/>
              </w:rPr>
            </w:pPr>
          </w:p>
        </w:tc>
        <w:tc>
          <w:tcPr>
            <w:tcW w:w="425" w:type="dxa"/>
            <w:vAlign w:val="center"/>
          </w:tcPr>
          <w:p w:rsidR="005F7D5A" w:rsidRPr="00DF0F79" w:rsidRDefault="005F7D5A" w:rsidP="009804D2">
            <w:pPr>
              <w:spacing w:line="240" w:lineRule="atLeast"/>
              <w:jc w:val="center"/>
              <w:rPr>
                <w:rFonts w:cs="Times New Roman"/>
                <w:b/>
                <w:sz w:val="20"/>
                <w:szCs w:val="20"/>
              </w:rPr>
            </w:pPr>
          </w:p>
        </w:tc>
        <w:tc>
          <w:tcPr>
            <w:tcW w:w="425" w:type="dxa"/>
            <w:vAlign w:val="center"/>
          </w:tcPr>
          <w:p w:rsidR="005F7D5A" w:rsidRPr="00DF0F79" w:rsidRDefault="005F7D5A" w:rsidP="009804D2">
            <w:pPr>
              <w:spacing w:line="240" w:lineRule="atLeast"/>
              <w:jc w:val="center"/>
              <w:rPr>
                <w:rFonts w:cs="Times New Roman"/>
                <w:b/>
                <w:sz w:val="20"/>
                <w:szCs w:val="20"/>
              </w:rPr>
            </w:pPr>
          </w:p>
        </w:tc>
        <w:tc>
          <w:tcPr>
            <w:tcW w:w="425" w:type="dxa"/>
            <w:vAlign w:val="center"/>
          </w:tcPr>
          <w:p w:rsidR="005F7D5A" w:rsidRPr="00DF0F79" w:rsidRDefault="005F7D5A" w:rsidP="009804D2">
            <w:pPr>
              <w:spacing w:line="240" w:lineRule="atLeast"/>
              <w:jc w:val="center"/>
              <w:rPr>
                <w:rFonts w:cs="Times New Roman"/>
                <w:b/>
                <w:sz w:val="20"/>
                <w:szCs w:val="20"/>
              </w:rPr>
            </w:pPr>
          </w:p>
        </w:tc>
      </w:tr>
      <w:tr w:rsidR="005F7D5A" w:rsidRPr="00DF0F79" w:rsidTr="009804D2">
        <w:tc>
          <w:tcPr>
            <w:tcW w:w="534" w:type="dxa"/>
            <w:vAlign w:val="center"/>
          </w:tcPr>
          <w:p w:rsidR="005F7D5A" w:rsidRPr="00DF0F79" w:rsidRDefault="005F7D5A" w:rsidP="009804D2">
            <w:pPr>
              <w:spacing w:line="240" w:lineRule="atLeast"/>
              <w:rPr>
                <w:rFonts w:cs="Times New Roman"/>
                <w:sz w:val="20"/>
                <w:szCs w:val="20"/>
              </w:rPr>
            </w:pPr>
            <w:r w:rsidRPr="00DF0F79">
              <w:rPr>
                <w:rFonts w:cs="Times New Roman"/>
                <w:sz w:val="20"/>
                <w:szCs w:val="20"/>
              </w:rPr>
              <w:t>17</w:t>
            </w:r>
          </w:p>
        </w:tc>
        <w:tc>
          <w:tcPr>
            <w:tcW w:w="6237" w:type="dxa"/>
          </w:tcPr>
          <w:p w:rsidR="005F7D5A" w:rsidRPr="00DF0F79" w:rsidRDefault="005F7D5A" w:rsidP="009804D2">
            <w:pPr>
              <w:rPr>
                <w:rFonts w:cs="Times New Roman"/>
                <w:sz w:val="20"/>
                <w:szCs w:val="20"/>
              </w:rPr>
            </w:pPr>
            <w:r w:rsidRPr="00DF0F79">
              <w:rPr>
                <w:rFonts w:cs="Times New Roman"/>
                <w:sz w:val="20"/>
                <w:szCs w:val="20"/>
              </w:rPr>
              <w:t>Matematiksel teknikleri kullanarak işletmede ortaya çıkan finansal sorunlara çözüm üretir.</w:t>
            </w:r>
          </w:p>
        </w:tc>
        <w:tc>
          <w:tcPr>
            <w:tcW w:w="567" w:type="dxa"/>
            <w:vAlign w:val="center"/>
          </w:tcPr>
          <w:p w:rsidR="005F7D5A" w:rsidRPr="00DF0F79" w:rsidRDefault="005F7D5A" w:rsidP="009804D2">
            <w:pPr>
              <w:spacing w:line="240" w:lineRule="atLeast"/>
              <w:jc w:val="center"/>
              <w:rPr>
                <w:rFonts w:cs="Times New Roman"/>
                <w:b/>
                <w:sz w:val="20"/>
                <w:szCs w:val="20"/>
              </w:rPr>
            </w:pPr>
          </w:p>
        </w:tc>
        <w:tc>
          <w:tcPr>
            <w:tcW w:w="567" w:type="dxa"/>
            <w:vAlign w:val="center"/>
          </w:tcPr>
          <w:p w:rsidR="005F7D5A" w:rsidRPr="00DF0F79" w:rsidRDefault="005F7D5A" w:rsidP="009804D2">
            <w:pPr>
              <w:spacing w:line="240" w:lineRule="atLeast"/>
              <w:jc w:val="center"/>
              <w:rPr>
                <w:rFonts w:cs="Times New Roman"/>
                <w:b/>
                <w:sz w:val="20"/>
                <w:szCs w:val="20"/>
              </w:rPr>
            </w:pPr>
          </w:p>
        </w:tc>
        <w:tc>
          <w:tcPr>
            <w:tcW w:w="425" w:type="dxa"/>
            <w:vAlign w:val="center"/>
          </w:tcPr>
          <w:p w:rsidR="005F7D5A" w:rsidRPr="00DF0F79" w:rsidRDefault="005F7D5A" w:rsidP="009804D2">
            <w:pPr>
              <w:spacing w:line="240" w:lineRule="atLeast"/>
              <w:jc w:val="center"/>
              <w:rPr>
                <w:rFonts w:cs="Times New Roman"/>
                <w:b/>
                <w:sz w:val="20"/>
                <w:szCs w:val="20"/>
              </w:rPr>
            </w:pPr>
          </w:p>
        </w:tc>
        <w:tc>
          <w:tcPr>
            <w:tcW w:w="425" w:type="dxa"/>
            <w:vAlign w:val="center"/>
          </w:tcPr>
          <w:p w:rsidR="005F7D5A" w:rsidRPr="00DF0F79" w:rsidRDefault="005F7D5A" w:rsidP="009804D2">
            <w:pPr>
              <w:spacing w:line="240" w:lineRule="atLeast"/>
              <w:jc w:val="center"/>
              <w:rPr>
                <w:rFonts w:cs="Times New Roman"/>
                <w:b/>
                <w:sz w:val="20"/>
                <w:szCs w:val="20"/>
              </w:rPr>
            </w:pPr>
          </w:p>
        </w:tc>
        <w:tc>
          <w:tcPr>
            <w:tcW w:w="425" w:type="dxa"/>
            <w:vAlign w:val="center"/>
          </w:tcPr>
          <w:p w:rsidR="005F7D5A" w:rsidRPr="00DF0F79" w:rsidRDefault="005F7D5A" w:rsidP="009804D2">
            <w:pPr>
              <w:spacing w:line="240" w:lineRule="atLeast"/>
              <w:jc w:val="center"/>
              <w:rPr>
                <w:rFonts w:cs="Times New Roman"/>
                <w:b/>
                <w:sz w:val="20"/>
                <w:szCs w:val="20"/>
              </w:rPr>
            </w:pPr>
          </w:p>
        </w:tc>
      </w:tr>
      <w:tr w:rsidR="005F7D5A" w:rsidRPr="00DF0F79" w:rsidTr="009804D2">
        <w:tc>
          <w:tcPr>
            <w:tcW w:w="534" w:type="dxa"/>
            <w:vAlign w:val="center"/>
          </w:tcPr>
          <w:p w:rsidR="005F7D5A" w:rsidRPr="00DF0F79" w:rsidRDefault="005F7D5A" w:rsidP="009804D2">
            <w:pPr>
              <w:spacing w:line="240" w:lineRule="atLeast"/>
              <w:rPr>
                <w:rFonts w:cs="Times New Roman"/>
                <w:sz w:val="20"/>
                <w:szCs w:val="20"/>
              </w:rPr>
            </w:pPr>
            <w:r w:rsidRPr="00DF0F79">
              <w:rPr>
                <w:rFonts w:cs="Times New Roman"/>
                <w:sz w:val="20"/>
                <w:szCs w:val="20"/>
              </w:rPr>
              <w:lastRenderedPageBreak/>
              <w:t>18</w:t>
            </w:r>
          </w:p>
        </w:tc>
        <w:tc>
          <w:tcPr>
            <w:tcW w:w="6237" w:type="dxa"/>
          </w:tcPr>
          <w:p w:rsidR="005F7D5A" w:rsidRPr="00DF0F79" w:rsidRDefault="005F7D5A" w:rsidP="009804D2">
            <w:pPr>
              <w:rPr>
                <w:rFonts w:cs="Times New Roman"/>
                <w:sz w:val="20"/>
                <w:szCs w:val="20"/>
              </w:rPr>
            </w:pPr>
            <w:r w:rsidRPr="00DF0F79">
              <w:rPr>
                <w:rFonts w:cs="Times New Roman"/>
                <w:sz w:val="20"/>
                <w:szCs w:val="20"/>
              </w:rPr>
              <w:t>Mesleği ile ilgili iş deneyimine sahip olur.</w:t>
            </w:r>
          </w:p>
        </w:tc>
        <w:tc>
          <w:tcPr>
            <w:tcW w:w="567" w:type="dxa"/>
            <w:vAlign w:val="center"/>
          </w:tcPr>
          <w:p w:rsidR="005F7D5A" w:rsidRPr="00DF0F79" w:rsidRDefault="005F7D5A" w:rsidP="009804D2">
            <w:pPr>
              <w:spacing w:line="240" w:lineRule="atLeast"/>
              <w:jc w:val="center"/>
              <w:rPr>
                <w:rFonts w:cs="Times New Roman"/>
                <w:b/>
                <w:sz w:val="20"/>
                <w:szCs w:val="20"/>
              </w:rPr>
            </w:pPr>
          </w:p>
        </w:tc>
        <w:tc>
          <w:tcPr>
            <w:tcW w:w="567" w:type="dxa"/>
            <w:vAlign w:val="center"/>
          </w:tcPr>
          <w:p w:rsidR="005F7D5A" w:rsidRPr="00DF0F79" w:rsidRDefault="005F7D5A" w:rsidP="009804D2">
            <w:pPr>
              <w:spacing w:line="240" w:lineRule="atLeast"/>
              <w:jc w:val="center"/>
              <w:rPr>
                <w:rFonts w:cs="Times New Roman"/>
                <w:b/>
                <w:sz w:val="20"/>
                <w:szCs w:val="20"/>
              </w:rPr>
            </w:pPr>
          </w:p>
        </w:tc>
        <w:tc>
          <w:tcPr>
            <w:tcW w:w="425" w:type="dxa"/>
            <w:vAlign w:val="center"/>
          </w:tcPr>
          <w:p w:rsidR="005F7D5A" w:rsidRPr="00DF0F79" w:rsidRDefault="005F7D5A" w:rsidP="009804D2">
            <w:pPr>
              <w:spacing w:line="240" w:lineRule="atLeast"/>
              <w:jc w:val="center"/>
              <w:rPr>
                <w:rFonts w:cs="Times New Roman"/>
                <w:b/>
                <w:sz w:val="20"/>
                <w:szCs w:val="20"/>
              </w:rPr>
            </w:pPr>
          </w:p>
        </w:tc>
        <w:tc>
          <w:tcPr>
            <w:tcW w:w="425" w:type="dxa"/>
            <w:vAlign w:val="center"/>
          </w:tcPr>
          <w:p w:rsidR="005F7D5A" w:rsidRPr="00DF0F79" w:rsidRDefault="005F7D5A" w:rsidP="009804D2">
            <w:pPr>
              <w:spacing w:line="240" w:lineRule="atLeast"/>
              <w:jc w:val="center"/>
              <w:rPr>
                <w:rFonts w:cs="Times New Roman"/>
                <w:b/>
                <w:sz w:val="20"/>
                <w:szCs w:val="20"/>
              </w:rPr>
            </w:pPr>
          </w:p>
        </w:tc>
        <w:tc>
          <w:tcPr>
            <w:tcW w:w="425" w:type="dxa"/>
            <w:vAlign w:val="center"/>
          </w:tcPr>
          <w:p w:rsidR="005F7D5A" w:rsidRPr="00DF0F79" w:rsidRDefault="005F7D5A" w:rsidP="009804D2">
            <w:pPr>
              <w:spacing w:line="240" w:lineRule="atLeast"/>
              <w:jc w:val="center"/>
              <w:rPr>
                <w:rFonts w:cs="Times New Roman"/>
                <w:b/>
                <w:sz w:val="20"/>
                <w:szCs w:val="20"/>
              </w:rPr>
            </w:pPr>
          </w:p>
        </w:tc>
      </w:tr>
      <w:tr w:rsidR="005F7D5A" w:rsidRPr="00DF0F79" w:rsidTr="009804D2">
        <w:tc>
          <w:tcPr>
            <w:tcW w:w="534" w:type="dxa"/>
            <w:vAlign w:val="center"/>
          </w:tcPr>
          <w:p w:rsidR="005F7D5A" w:rsidRPr="00DF0F79" w:rsidRDefault="005F7D5A" w:rsidP="009804D2">
            <w:pPr>
              <w:spacing w:line="240" w:lineRule="atLeast"/>
              <w:rPr>
                <w:rFonts w:cs="Times New Roman"/>
                <w:sz w:val="20"/>
                <w:szCs w:val="20"/>
              </w:rPr>
            </w:pPr>
            <w:r w:rsidRPr="00DF0F79">
              <w:rPr>
                <w:rFonts w:cs="Times New Roman"/>
                <w:sz w:val="20"/>
                <w:szCs w:val="20"/>
              </w:rPr>
              <w:t>19</w:t>
            </w:r>
          </w:p>
        </w:tc>
        <w:tc>
          <w:tcPr>
            <w:tcW w:w="6237" w:type="dxa"/>
          </w:tcPr>
          <w:p w:rsidR="005F7D5A" w:rsidRPr="00DF0F79" w:rsidRDefault="005F7D5A" w:rsidP="009804D2">
            <w:pPr>
              <w:rPr>
                <w:rFonts w:cs="Times New Roman"/>
                <w:sz w:val="20"/>
                <w:szCs w:val="20"/>
              </w:rPr>
            </w:pPr>
            <w:r w:rsidRPr="00DF0F79">
              <w:rPr>
                <w:rFonts w:cs="Times New Roman"/>
                <w:sz w:val="20"/>
                <w:szCs w:val="20"/>
              </w:rPr>
              <w:t>Üretim, maliyet, kâr gibi temel kavramları kavrayabilme ve işletme hayatına uygulayabilme</w:t>
            </w:r>
          </w:p>
        </w:tc>
        <w:tc>
          <w:tcPr>
            <w:tcW w:w="567" w:type="dxa"/>
            <w:vAlign w:val="center"/>
          </w:tcPr>
          <w:p w:rsidR="005F7D5A" w:rsidRPr="00DF0F79" w:rsidRDefault="005F7D5A" w:rsidP="009804D2">
            <w:pPr>
              <w:spacing w:line="240" w:lineRule="atLeast"/>
              <w:jc w:val="center"/>
              <w:rPr>
                <w:rFonts w:cs="Times New Roman"/>
                <w:b/>
                <w:sz w:val="20"/>
                <w:szCs w:val="20"/>
              </w:rPr>
            </w:pPr>
          </w:p>
        </w:tc>
        <w:tc>
          <w:tcPr>
            <w:tcW w:w="567" w:type="dxa"/>
            <w:vAlign w:val="center"/>
          </w:tcPr>
          <w:p w:rsidR="005F7D5A" w:rsidRPr="00DF0F79" w:rsidRDefault="005F7D5A" w:rsidP="009804D2">
            <w:pPr>
              <w:spacing w:line="240" w:lineRule="atLeast"/>
              <w:jc w:val="center"/>
              <w:rPr>
                <w:rFonts w:cs="Times New Roman"/>
                <w:b/>
                <w:sz w:val="20"/>
                <w:szCs w:val="20"/>
              </w:rPr>
            </w:pPr>
          </w:p>
        </w:tc>
        <w:tc>
          <w:tcPr>
            <w:tcW w:w="425" w:type="dxa"/>
            <w:vAlign w:val="center"/>
          </w:tcPr>
          <w:p w:rsidR="005F7D5A" w:rsidRPr="00DF0F79" w:rsidRDefault="005F7D5A" w:rsidP="009804D2">
            <w:pPr>
              <w:spacing w:line="240" w:lineRule="atLeast"/>
              <w:jc w:val="center"/>
              <w:rPr>
                <w:rFonts w:cs="Times New Roman"/>
                <w:b/>
                <w:sz w:val="20"/>
                <w:szCs w:val="20"/>
              </w:rPr>
            </w:pPr>
          </w:p>
        </w:tc>
        <w:tc>
          <w:tcPr>
            <w:tcW w:w="425" w:type="dxa"/>
            <w:vAlign w:val="center"/>
          </w:tcPr>
          <w:p w:rsidR="005F7D5A" w:rsidRPr="00DF0F79" w:rsidRDefault="009804D2" w:rsidP="009804D2">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5F7D5A" w:rsidRPr="00DF0F79" w:rsidRDefault="005F7D5A" w:rsidP="009804D2">
            <w:pPr>
              <w:spacing w:line="240" w:lineRule="atLeast"/>
              <w:jc w:val="center"/>
              <w:rPr>
                <w:rFonts w:cs="Times New Roman"/>
                <w:b/>
                <w:sz w:val="20"/>
                <w:szCs w:val="20"/>
              </w:rPr>
            </w:pPr>
          </w:p>
        </w:tc>
      </w:tr>
      <w:tr w:rsidR="005F7D5A" w:rsidRPr="00DF0F79" w:rsidTr="009804D2">
        <w:tc>
          <w:tcPr>
            <w:tcW w:w="534" w:type="dxa"/>
            <w:vAlign w:val="center"/>
          </w:tcPr>
          <w:p w:rsidR="005F7D5A" w:rsidRPr="00DF0F79" w:rsidRDefault="005F7D5A" w:rsidP="009804D2">
            <w:pPr>
              <w:spacing w:line="240" w:lineRule="atLeast"/>
              <w:rPr>
                <w:rFonts w:cs="Times New Roman"/>
                <w:sz w:val="20"/>
                <w:szCs w:val="20"/>
              </w:rPr>
            </w:pPr>
            <w:r w:rsidRPr="00DF0F79">
              <w:rPr>
                <w:rFonts w:cs="Times New Roman"/>
                <w:sz w:val="20"/>
                <w:szCs w:val="20"/>
              </w:rPr>
              <w:t>20</w:t>
            </w:r>
          </w:p>
        </w:tc>
        <w:tc>
          <w:tcPr>
            <w:tcW w:w="6237" w:type="dxa"/>
          </w:tcPr>
          <w:p w:rsidR="005F7D5A" w:rsidRPr="00DF0F79" w:rsidRDefault="005F7D5A" w:rsidP="009804D2">
            <w:pPr>
              <w:rPr>
                <w:rFonts w:cs="Times New Roman"/>
                <w:sz w:val="20"/>
                <w:szCs w:val="20"/>
              </w:rPr>
            </w:pPr>
            <w:r w:rsidRPr="00DF0F79">
              <w:rPr>
                <w:rFonts w:cs="Times New Roman"/>
                <w:sz w:val="20"/>
                <w:szCs w:val="20"/>
              </w:rPr>
              <w:t>Çalıştığı kurumda, görev aldığı alanlar yanında sosyal hakların evrenselliği, sosyal adalet, kalite, çevresel ve kültürel değerleri koruma, iş sağlığı ve güvenliğine önem verme ve iş ve toplumsal etik değerlere uygun davranma konusunda gerekli bilince sahiptir.</w:t>
            </w:r>
          </w:p>
        </w:tc>
        <w:tc>
          <w:tcPr>
            <w:tcW w:w="567" w:type="dxa"/>
            <w:vAlign w:val="center"/>
          </w:tcPr>
          <w:p w:rsidR="005F7D5A" w:rsidRPr="00DF0F79" w:rsidRDefault="005F7D5A" w:rsidP="009804D2">
            <w:pPr>
              <w:spacing w:line="240" w:lineRule="atLeast"/>
              <w:jc w:val="center"/>
              <w:rPr>
                <w:rFonts w:cs="Times New Roman"/>
                <w:b/>
                <w:sz w:val="20"/>
                <w:szCs w:val="20"/>
              </w:rPr>
            </w:pPr>
            <w:r w:rsidRPr="00DF0F79">
              <w:rPr>
                <w:rFonts w:cs="Times New Roman"/>
                <w:b/>
                <w:sz w:val="20"/>
                <w:szCs w:val="20"/>
              </w:rPr>
              <w:t>X</w:t>
            </w:r>
          </w:p>
        </w:tc>
        <w:tc>
          <w:tcPr>
            <w:tcW w:w="567" w:type="dxa"/>
            <w:vAlign w:val="center"/>
          </w:tcPr>
          <w:p w:rsidR="005F7D5A" w:rsidRPr="00DF0F79" w:rsidRDefault="005F7D5A" w:rsidP="009804D2">
            <w:pPr>
              <w:spacing w:line="240" w:lineRule="atLeast"/>
              <w:jc w:val="center"/>
              <w:rPr>
                <w:rFonts w:cs="Times New Roman"/>
                <w:b/>
                <w:sz w:val="20"/>
                <w:szCs w:val="20"/>
              </w:rPr>
            </w:pPr>
          </w:p>
        </w:tc>
        <w:tc>
          <w:tcPr>
            <w:tcW w:w="425" w:type="dxa"/>
            <w:vAlign w:val="center"/>
          </w:tcPr>
          <w:p w:rsidR="005F7D5A" w:rsidRPr="00DF0F79" w:rsidRDefault="005F7D5A" w:rsidP="009804D2">
            <w:pPr>
              <w:spacing w:line="240" w:lineRule="atLeast"/>
              <w:jc w:val="center"/>
              <w:rPr>
                <w:rFonts w:cs="Times New Roman"/>
                <w:b/>
                <w:sz w:val="20"/>
                <w:szCs w:val="20"/>
              </w:rPr>
            </w:pPr>
          </w:p>
        </w:tc>
        <w:tc>
          <w:tcPr>
            <w:tcW w:w="425" w:type="dxa"/>
            <w:vAlign w:val="center"/>
          </w:tcPr>
          <w:p w:rsidR="005F7D5A" w:rsidRPr="00DF0F79" w:rsidRDefault="005F7D5A" w:rsidP="009804D2">
            <w:pPr>
              <w:spacing w:line="240" w:lineRule="atLeast"/>
              <w:jc w:val="center"/>
              <w:rPr>
                <w:rFonts w:cs="Times New Roman"/>
                <w:b/>
                <w:sz w:val="20"/>
                <w:szCs w:val="20"/>
              </w:rPr>
            </w:pPr>
          </w:p>
        </w:tc>
        <w:tc>
          <w:tcPr>
            <w:tcW w:w="425" w:type="dxa"/>
            <w:vAlign w:val="center"/>
          </w:tcPr>
          <w:p w:rsidR="005F7D5A" w:rsidRPr="00DF0F79" w:rsidRDefault="005F7D5A" w:rsidP="009804D2">
            <w:pPr>
              <w:spacing w:line="240" w:lineRule="atLeast"/>
              <w:jc w:val="center"/>
              <w:rPr>
                <w:rFonts w:cs="Times New Roman"/>
                <w:b/>
                <w:sz w:val="20"/>
                <w:szCs w:val="20"/>
              </w:rPr>
            </w:pPr>
          </w:p>
        </w:tc>
      </w:tr>
    </w:tbl>
    <w:p w:rsidR="00A2053C" w:rsidRPr="00DF0F79" w:rsidRDefault="00A2053C" w:rsidP="00A2053C">
      <w:pPr>
        <w:spacing w:after="0" w:line="240" w:lineRule="auto"/>
        <w:rPr>
          <w:rFonts w:eastAsia="Times New Roman" w:cs="Times New Roman"/>
          <w:sz w:val="20"/>
          <w:szCs w:val="20"/>
          <w:lang w:eastAsia="tr-TR"/>
        </w:rPr>
      </w:pPr>
    </w:p>
    <w:p w:rsidR="00A2053C" w:rsidRPr="00DF0F79" w:rsidRDefault="00A2053C" w:rsidP="00A2053C">
      <w:pPr>
        <w:spacing w:after="0" w:line="240" w:lineRule="auto"/>
        <w:rPr>
          <w:rFonts w:eastAsia="Times New Roman" w:cs="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1"/>
        <w:gridCol w:w="737"/>
        <w:gridCol w:w="719"/>
        <w:gridCol w:w="1241"/>
      </w:tblGrid>
      <w:tr w:rsidR="00026D73" w:rsidRPr="00DF0F79" w:rsidTr="006C3CCC">
        <w:tc>
          <w:tcPr>
            <w:tcW w:w="5000" w:type="pct"/>
            <w:gridSpan w:val="4"/>
          </w:tcPr>
          <w:p w:rsidR="00026D73" w:rsidRPr="00DF0F79" w:rsidRDefault="00026D73" w:rsidP="006C3CCC">
            <w:pPr>
              <w:spacing w:after="0" w:line="240" w:lineRule="atLeast"/>
              <w:rPr>
                <w:rFonts w:eastAsia="Times New Roman" w:cs="Times New Roman"/>
                <w:color w:val="444444"/>
                <w:sz w:val="20"/>
                <w:szCs w:val="20"/>
                <w:lang w:eastAsia="tr-TR"/>
              </w:rPr>
            </w:pPr>
            <w:r w:rsidRPr="00DF0F79">
              <w:rPr>
                <w:rFonts w:eastAsia="Times New Roman" w:cs="Times New Roman"/>
                <w:color w:val="FF0000"/>
                <w:sz w:val="20"/>
                <w:szCs w:val="20"/>
                <w:lang w:eastAsia="tr-TR"/>
              </w:rPr>
              <w:t>Dikkat: AKTS Etkinlik Sayısı bilgileri sadece </w:t>
            </w:r>
            <w:hyperlink r:id="rId15" w:anchor="degsis" w:history="1">
              <w:r w:rsidRPr="00DF0F79">
                <w:rPr>
                  <w:rFonts w:eastAsia="Times New Roman" w:cs="Times New Roman"/>
                  <w:color w:val="06477B"/>
                  <w:sz w:val="20"/>
                  <w:szCs w:val="20"/>
                  <w:lang w:eastAsia="tr-TR"/>
                </w:rPr>
                <w:t>DEĞERLENDİRME SİSTEMİ</w:t>
              </w:r>
            </w:hyperlink>
            <w:r w:rsidRPr="00DF0F79">
              <w:rPr>
                <w:rFonts w:eastAsia="Times New Roman" w:cs="Times New Roman"/>
                <w:color w:val="FF0000"/>
                <w:sz w:val="20"/>
                <w:szCs w:val="20"/>
                <w:lang w:eastAsia="tr-TR"/>
              </w:rPr>
              <w:t>'ndeki payların sayı bilgileri ile değiştirilebilir.</w:t>
            </w:r>
          </w:p>
        </w:tc>
      </w:tr>
      <w:tr w:rsidR="00026D73" w:rsidRPr="00DF0F79" w:rsidTr="006C3CCC">
        <w:trPr>
          <w:trHeight w:val="525"/>
        </w:trPr>
        <w:tc>
          <w:tcPr>
            <w:tcW w:w="5000" w:type="pct"/>
            <w:gridSpan w:val="4"/>
          </w:tcPr>
          <w:p w:rsidR="00026D73" w:rsidRPr="00DF0F79" w:rsidRDefault="00026D73"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b/>
                <w:bCs/>
                <w:color w:val="000000"/>
                <w:sz w:val="20"/>
                <w:szCs w:val="20"/>
                <w:lang w:eastAsia="tr-TR"/>
              </w:rPr>
              <w:t>AKTS / İŞ YÜKÜ TABLOSU</w:t>
            </w:r>
          </w:p>
        </w:tc>
      </w:tr>
      <w:tr w:rsidR="00026D73" w:rsidRPr="00DF0F79" w:rsidTr="006C3CCC">
        <w:trPr>
          <w:trHeight w:val="450"/>
        </w:trPr>
        <w:tc>
          <w:tcPr>
            <w:tcW w:w="3550" w:type="pct"/>
          </w:tcPr>
          <w:p w:rsidR="00026D73" w:rsidRPr="00DF0F79" w:rsidRDefault="00026D73" w:rsidP="006C3CCC">
            <w:pPr>
              <w:spacing w:after="0" w:line="240" w:lineRule="atLeast"/>
              <w:rPr>
                <w:rFonts w:eastAsia="Times New Roman" w:cs="Times New Roman"/>
                <w:color w:val="000000"/>
                <w:sz w:val="20"/>
                <w:szCs w:val="20"/>
                <w:lang w:eastAsia="tr-TR"/>
              </w:rPr>
            </w:pPr>
            <w:r w:rsidRPr="00DF0F79">
              <w:rPr>
                <w:rFonts w:eastAsia="Times New Roman" w:cs="Times New Roman"/>
                <w:b/>
                <w:bCs/>
                <w:color w:val="000000"/>
                <w:sz w:val="20"/>
                <w:szCs w:val="20"/>
                <w:lang w:eastAsia="tr-TR"/>
              </w:rPr>
              <w:t>Etkinlik</w:t>
            </w:r>
          </w:p>
        </w:tc>
        <w:tc>
          <w:tcPr>
            <w:tcW w:w="395" w:type="pct"/>
          </w:tcPr>
          <w:p w:rsidR="00026D73" w:rsidRPr="00DF0F79" w:rsidRDefault="00026D73"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b/>
                <w:bCs/>
                <w:color w:val="000000"/>
                <w:sz w:val="20"/>
                <w:szCs w:val="20"/>
                <w:lang w:eastAsia="tr-TR"/>
              </w:rPr>
              <w:t>SAYISI</w:t>
            </w:r>
          </w:p>
        </w:tc>
        <w:tc>
          <w:tcPr>
            <w:tcW w:w="386" w:type="pct"/>
          </w:tcPr>
          <w:p w:rsidR="00026D73" w:rsidRPr="00DF0F79" w:rsidRDefault="00026D73"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b/>
                <w:bCs/>
                <w:color w:val="000000"/>
                <w:sz w:val="20"/>
                <w:szCs w:val="20"/>
                <w:lang w:eastAsia="tr-TR"/>
              </w:rPr>
              <w:t>Süresi</w:t>
            </w:r>
            <w:r w:rsidRPr="00DF0F79">
              <w:rPr>
                <w:rFonts w:eastAsia="Times New Roman" w:cs="Times New Roman"/>
                <w:b/>
                <w:bCs/>
                <w:color w:val="000000"/>
                <w:sz w:val="20"/>
                <w:szCs w:val="20"/>
                <w:lang w:eastAsia="tr-TR"/>
              </w:rPr>
              <w:br/>
              <w:t>(Saat)</w:t>
            </w:r>
          </w:p>
        </w:tc>
        <w:tc>
          <w:tcPr>
            <w:tcW w:w="669" w:type="pct"/>
          </w:tcPr>
          <w:p w:rsidR="00026D73" w:rsidRPr="00DF0F79" w:rsidRDefault="00026D73"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b/>
                <w:bCs/>
                <w:color w:val="000000"/>
                <w:sz w:val="20"/>
                <w:szCs w:val="20"/>
                <w:lang w:eastAsia="tr-TR"/>
              </w:rPr>
              <w:t>Toplam</w:t>
            </w:r>
            <w:r w:rsidRPr="00DF0F79">
              <w:rPr>
                <w:rFonts w:eastAsia="Times New Roman" w:cs="Times New Roman"/>
                <w:b/>
                <w:bCs/>
                <w:color w:val="000000"/>
                <w:sz w:val="20"/>
                <w:szCs w:val="20"/>
                <w:lang w:eastAsia="tr-TR"/>
              </w:rPr>
              <w:br/>
              <w:t>İş Yükü</w:t>
            </w:r>
            <w:r w:rsidRPr="00DF0F79">
              <w:rPr>
                <w:rFonts w:eastAsia="Times New Roman" w:cs="Times New Roman"/>
                <w:b/>
                <w:bCs/>
                <w:color w:val="000000"/>
                <w:sz w:val="20"/>
                <w:szCs w:val="20"/>
                <w:lang w:eastAsia="tr-TR"/>
              </w:rPr>
              <w:br/>
              <w:t>(Saat)</w:t>
            </w:r>
          </w:p>
        </w:tc>
      </w:tr>
      <w:tr w:rsidR="00026D73" w:rsidRPr="00DF0F79" w:rsidTr="006C3CCC">
        <w:trPr>
          <w:trHeight w:val="375"/>
        </w:trPr>
        <w:tc>
          <w:tcPr>
            <w:tcW w:w="3550" w:type="pct"/>
          </w:tcPr>
          <w:p w:rsidR="00026D73" w:rsidRPr="00DF0F79" w:rsidRDefault="00026D73" w:rsidP="006C3CCC">
            <w:pPr>
              <w:spacing w:after="0" w:line="240" w:lineRule="atLeast"/>
              <w:rPr>
                <w:rFonts w:eastAsia="Times New Roman" w:cs="Times New Roman"/>
                <w:color w:val="000000"/>
                <w:sz w:val="20"/>
                <w:szCs w:val="20"/>
                <w:lang w:eastAsia="tr-TR"/>
              </w:rPr>
            </w:pPr>
            <w:r w:rsidRPr="00DF0F79">
              <w:rPr>
                <w:rFonts w:eastAsia="Times New Roman" w:cs="Times New Roman"/>
                <w:color w:val="000000"/>
                <w:sz w:val="20"/>
                <w:szCs w:val="20"/>
                <w:lang w:eastAsia="tr-TR"/>
              </w:rPr>
              <w:t xml:space="preserve">Ders Süresi (Sınav haftası </w:t>
            </w:r>
            <w:proofErr w:type="gramStart"/>
            <w:r w:rsidRPr="00DF0F79">
              <w:rPr>
                <w:rFonts w:eastAsia="Times New Roman" w:cs="Times New Roman"/>
                <w:color w:val="000000"/>
                <w:sz w:val="20"/>
                <w:szCs w:val="20"/>
                <w:lang w:eastAsia="tr-TR"/>
              </w:rPr>
              <w:t>dahildir</w:t>
            </w:r>
            <w:proofErr w:type="gramEnd"/>
            <w:r w:rsidRPr="00DF0F79">
              <w:rPr>
                <w:rFonts w:eastAsia="Times New Roman" w:cs="Times New Roman"/>
                <w:color w:val="000000"/>
                <w:sz w:val="20"/>
                <w:szCs w:val="20"/>
                <w:lang w:eastAsia="tr-TR"/>
              </w:rPr>
              <w:t>: 16x toplam ders saati)</w:t>
            </w:r>
          </w:p>
        </w:tc>
        <w:tc>
          <w:tcPr>
            <w:tcW w:w="395" w:type="pct"/>
          </w:tcPr>
          <w:p w:rsidR="00026D73" w:rsidRPr="00DF0F79" w:rsidRDefault="00026D73"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16</w:t>
            </w:r>
          </w:p>
        </w:tc>
        <w:tc>
          <w:tcPr>
            <w:tcW w:w="386" w:type="pct"/>
          </w:tcPr>
          <w:p w:rsidR="00026D73" w:rsidRPr="00DF0F79" w:rsidRDefault="00026D73"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3</w:t>
            </w:r>
          </w:p>
        </w:tc>
        <w:tc>
          <w:tcPr>
            <w:tcW w:w="669" w:type="pct"/>
          </w:tcPr>
          <w:p w:rsidR="00026D73" w:rsidRPr="00DF0F79" w:rsidRDefault="00026D73"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48</w:t>
            </w:r>
          </w:p>
        </w:tc>
      </w:tr>
      <w:tr w:rsidR="00026D73" w:rsidRPr="00DF0F79" w:rsidTr="006C3CCC">
        <w:trPr>
          <w:trHeight w:val="375"/>
        </w:trPr>
        <w:tc>
          <w:tcPr>
            <w:tcW w:w="3550" w:type="pct"/>
          </w:tcPr>
          <w:p w:rsidR="00026D73" w:rsidRPr="00DF0F79" w:rsidRDefault="00026D73" w:rsidP="006C3CCC">
            <w:pPr>
              <w:spacing w:after="0" w:line="240" w:lineRule="atLeast"/>
              <w:rPr>
                <w:rFonts w:eastAsia="Times New Roman" w:cs="Times New Roman"/>
                <w:color w:val="000000"/>
                <w:sz w:val="20"/>
                <w:szCs w:val="20"/>
                <w:lang w:eastAsia="tr-TR"/>
              </w:rPr>
            </w:pPr>
            <w:r w:rsidRPr="00DF0F79">
              <w:rPr>
                <w:rFonts w:eastAsia="Times New Roman" w:cs="Times New Roman"/>
                <w:color w:val="000000"/>
                <w:sz w:val="20"/>
                <w:szCs w:val="20"/>
                <w:lang w:eastAsia="tr-TR"/>
              </w:rPr>
              <w:t>Sınıf Dışı Ders Çalışma Süresi(Ön çalışma, pekiştirme)</w:t>
            </w:r>
          </w:p>
        </w:tc>
        <w:tc>
          <w:tcPr>
            <w:tcW w:w="395" w:type="pct"/>
          </w:tcPr>
          <w:p w:rsidR="00026D73" w:rsidRPr="00DF0F79" w:rsidRDefault="00026D73"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16</w:t>
            </w:r>
          </w:p>
        </w:tc>
        <w:tc>
          <w:tcPr>
            <w:tcW w:w="386" w:type="pct"/>
          </w:tcPr>
          <w:p w:rsidR="00026D73" w:rsidRPr="00DF0F79" w:rsidRDefault="00026D73"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4</w:t>
            </w:r>
          </w:p>
        </w:tc>
        <w:tc>
          <w:tcPr>
            <w:tcW w:w="669" w:type="pct"/>
          </w:tcPr>
          <w:p w:rsidR="00026D73" w:rsidRPr="00DF0F79" w:rsidRDefault="00026D73"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64</w:t>
            </w:r>
          </w:p>
        </w:tc>
      </w:tr>
      <w:tr w:rsidR="00026D73" w:rsidRPr="00DF0F79" w:rsidTr="006C3CCC">
        <w:trPr>
          <w:trHeight w:val="375"/>
        </w:trPr>
        <w:tc>
          <w:tcPr>
            <w:tcW w:w="3550" w:type="pct"/>
          </w:tcPr>
          <w:p w:rsidR="00026D73" w:rsidRPr="00DF0F79" w:rsidRDefault="00026D73" w:rsidP="006C3CCC">
            <w:pPr>
              <w:spacing w:after="0" w:line="240" w:lineRule="atLeast"/>
              <w:rPr>
                <w:rFonts w:eastAsia="Times New Roman" w:cs="Times New Roman"/>
                <w:color w:val="000000"/>
                <w:sz w:val="20"/>
                <w:szCs w:val="20"/>
                <w:lang w:eastAsia="tr-TR"/>
              </w:rPr>
            </w:pPr>
            <w:r w:rsidRPr="00DF0F79">
              <w:rPr>
                <w:rFonts w:eastAsia="Times New Roman" w:cs="Times New Roman"/>
                <w:color w:val="000000"/>
                <w:sz w:val="20"/>
                <w:szCs w:val="20"/>
                <w:lang w:eastAsia="tr-TR"/>
              </w:rPr>
              <w:t>Ara Sınav</w:t>
            </w:r>
          </w:p>
        </w:tc>
        <w:tc>
          <w:tcPr>
            <w:tcW w:w="395" w:type="pct"/>
          </w:tcPr>
          <w:p w:rsidR="00026D73" w:rsidRPr="00DF0F79" w:rsidRDefault="00026D73"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1</w:t>
            </w:r>
          </w:p>
        </w:tc>
        <w:tc>
          <w:tcPr>
            <w:tcW w:w="386" w:type="pct"/>
          </w:tcPr>
          <w:p w:rsidR="00026D73" w:rsidRPr="00DF0F79" w:rsidRDefault="00026D73"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6</w:t>
            </w:r>
          </w:p>
        </w:tc>
        <w:tc>
          <w:tcPr>
            <w:tcW w:w="669" w:type="pct"/>
          </w:tcPr>
          <w:p w:rsidR="00026D73" w:rsidRPr="00DF0F79" w:rsidRDefault="00026D73"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6</w:t>
            </w:r>
          </w:p>
        </w:tc>
      </w:tr>
      <w:tr w:rsidR="00026D73" w:rsidRPr="00DF0F79" w:rsidTr="006C3CCC">
        <w:trPr>
          <w:trHeight w:val="375"/>
        </w:trPr>
        <w:tc>
          <w:tcPr>
            <w:tcW w:w="3550" w:type="pct"/>
          </w:tcPr>
          <w:p w:rsidR="00026D73" w:rsidRPr="00DF0F79" w:rsidRDefault="00026D73" w:rsidP="006C3CCC">
            <w:pPr>
              <w:spacing w:after="0" w:line="240" w:lineRule="atLeast"/>
              <w:rPr>
                <w:rFonts w:eastAsia="Times New Roman" w:cs="Times New Roman"/>
                <w:color w:val="000000"/>
                <w:sz w:val="20"/>
                <w:szCs w:val="20"/>
                <w:lang w:eastAsia="tr-TR"/>
              </w:rPr>
            </w:pPr>
            <w:r w:rsidRPr="00DF0F79">
              <w:rPr>
                <w:rFonts w:eastAsia="Times New Roman" w:cs="Times New Roman"/>
                <w:color w:val="000000"/>
                <w:sz w:val="20"/>
                <w:szCs w:val="20"/>
                <w:lang w:eastAsia="tr-TR"/>
              </w:rPr>
              <w:t>Kısa Sınav</w:t>
            </w:r>
          </w:p>
        </w:tc>
        <w:tc>
          <w:tcPr>
            <w:tcW w:w="395" w:type="pct"/>
          </w:tcPr>
          <w:p w:rsidR="00026D73" w:rsidRPr="00DF0F79" w:rsidRDefault="00026D73"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2</w:t>
            </w:r>
          </w:p>
        </w:tc>
        <w:tc>
          <w:tcPr>
            <w:tcW w:w="386" w:type="pct"/>
          </w:tcPr>
          <w:p w:rsidR="00026D73" w:rsidRPr="00DF0F79" w:rsidRDefault="00026D73"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3</w:t>
            </w:r>
          </w:p>
        </w:tc>
        <w:tc>
          <w:tcPr>
            <w:tcW w:w="669" w:type="pct"/>
          </w:tcPr>
          <w:p w:rsidR="00026D73" w:rsidRPr="00DF0F79" w:rsidRDefault="00026D73"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6</w:t>
            </w:r>
          </w:p>
        </w:tc>
      </w:tr>
      <w:tr w:rsidR="00026D73" w:rsidRPr="00DF0F79" w:rsidTr="006C3CCC">
        <w:trPr>
          <w:trHeight w:val="375"/>
        </w:trPr>
        <w:tc>
          <w:tcPr>
            <w:tcW w:w="3550" w:type="pct"/>
          </w:tcPr>
          <w:p w:rsidR="00026D73" w:rsidRPr="00DF0F79" w:rsidRDefault="00026D73" w:rsidP="006C3CCC">
            <w:pPr>
              <w:spacing w:after="0" w:line="240" w:lineRule="atLeast"/>
              <w:rPr>
                <w:rFonts w:eastAsia="Times New Roman" w:cs="Times New Roman"/>
                <w:color w:val="000000"/>
                <w:sz w:val="20"/>
                <w:szCs w:val="20"/>
                <w:lang w:eastAsia="tr-TR"/>
              </w:rPr>
            </w:pPr>
            <w:r w:rsidRPr="00DF0F79">
              <w:rPr>
                <w:rFonts w:eastAsia="Times New Roman" w:cs="Times New Roman"/>
                <w:color w:val="000000"/>
                <w:sz w:val="20"/>
                <w:szCs w:val="20"/>
                <w:lang w:eastAsia="tr-TR"/>
              </w:rPr>
              <w:t>Ödev</w:t>
            </w:r>
          </w:p>
        </w:tc>
        <w:tc>
          <w:tcPr>
            <w:tcW w:w="395" w:type="pct"/>
          </w:tcPr>
          <w:p w:rsidR="00026D73" w:rsidRPr="00DF0F79" w:rsidRDefault="00026D73"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1</w:t>
            </w:r>
          </w:p>
        </w:tc>
        <w:tc>
          <w:tcPr>
            <w:tcW w:w="386" w:type="pct"/>
          </w:tcPr>
          <w:p w:rsidR="00026D73" w:rsidRPr="00DF0F79" w:rsidRDefault="00026D73"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3</w:t>
            </w:r>
          </w:p>
        </w:tc>
        <w:tc>
          <w:tcPr>
            <w:tcW w:w="669" w:type="pct"/>
          </w:tcPr>
          <w:p w:rsidR="00026D73" w:rsidRPr="00DF0F79" w:rsidRDefault="00026D73"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3</w:t>
            </w:r>
          </w:p>
        </w:tc>
      </w:tr>
      <w:tr w:rsidR="00026D73" w:rsidRPr="00DF0F79" w:rsidTr="006C3CCC">
        <w:trPr>
          <w:trHeight w:val="375"/>
        </w:trPr>
        <w:tc>
          <w:tcPr>
            <w:tcW w:w="3550" w:type="pct"/>
          </w:tcPr>
          <w:p w:rsidR="00026D73" w:rsidRPr="00DF0F79" w:rsidRDefault="00026D73" w:rsidP="006C3CCC">
            <w:pPr>
              <w:spacing w:after="0" w:line="240" w:lineRule="atLeast"/>
              <w:rPr>
                <w:rFonts w:eastAsia="Times New Roman" w:cs="Times New Roman"/>
                <w:color w:val="000000"/>
                <w:sz w:val="20"/>
                <w:szCs w:val="20"/>
                <w:lang w:eastAsia="tr-TR"/>
              </w:rPr>
            </w:pPr>
            <w:r w:rsidRPr="00DF0F79">
              <w:rPr>
                <w:rFonts w:eastAsia="Times New Roman" w:cs="Times New Roman"/>
                <w:color w:val="000000"/>
                <w:sz w:val="20"/>
                <w:szCs w:val="20"/>
                <w:lang w:eastAsia="tr-TR"/>
              </w:rPr>
              <w:t>Final</w:t>
            </w:r>
          </w:p>
        </w:tc>
        <w:tc>
          <w:tcPr>
            <w:tcW w:w="395" w:type="pct"/>
          </w:tcPr>
          <w:p w:rsidR="00026D73" w:rsidRPr="00DF0F79" w:rsidRDefault="00026D73"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1</w:t>
            </w:r>
          </w:p>
        </w:tc>
        <w:tc>
          <w:tcPr>
            <w:tcW w:w="386" w:type="pct"/>
          </w:tcPr>
          <w:p w:rsidR="00026D73" w:rsidRPr="00DF0F79" w:rsidRDefault="00026D73"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10</w:t>
            </w:r>
          </w:p>
        </w:tc>
        <w:tc>
          <w:tcPr>
            <w:tcW w:w="669" w:type="pct"/>
          </w:tcPr>
          <w:p w:rsidR="00026D73" w:rsidRPr="00DF0F79" w:rsidRDefault="00026D73"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10</w:t>
            </w:r>
          </w:p>
        </w:tc>
      </w:tr>
      <w:tr w:rsidR="00026D73" w:rsidRPr="00DF0F79" w:rsidTr="006C3CCC">
        <w:trPr>
          <w:trHeight w:val="375"/>
        </w:trPr>
        <w:tc>
          <w:tcPr>
            <w:tcW w:w="3550" w:type="pct"/>
          </w:tcPr>
          <w:p w:rsidR="00026D73" w:rsidRPr="00DF0F79" w:rsidRDefault="00026D73" w:rsidP="006C3CCC">
            <w:pPr>
              <w:spacing w:after="0" w:line="240" w:lineRule="atLeast"/>
              <w:rPr>
                <w:rFonts w:eastAsia="Times New Roman" w:cs="Times New Roman"/>
                <w:color w:val="000000"/>
                <w:sz w:val="20"/>
                <w:szCs w:val="20"/>
                <w:lang w:eastAsia="tr-TR"/>
              </w:rPr>
            </w:pPr>
            <w:r w:rsidRPr="00DF0F79">
              <w:rPr>
                <w:rFonts w:eastAsia="Times New Roman" w:cs="Times New Roman"/>
                <w:b/>
                <w:bCs/>
                <w:color w:val="000000"/>
                <w:sz w:val="20"/>
                <w:szCs w:val="20"/>
                <w:lang w:eastAsia="tr-TR"/>
              </w:rPr>
              <w:t>Toplam İş Yükü</w:t>
            </w:r>
          </w:p>
        </w:tc>
        <w:tc>
          <w:tcPr>
            <w:tcW w:w="395" w:type="pct"/>
          </w:tcPr>
          <w:p w:rsidR="00026D73" w:rsidRPr="00DF0F79" w:rsidRDefault="00026D73" w:rsidP="006C3CCC">
            <w:pPr>
              <w:spacing w:after="0" w:line="240" w:lineRule="atLeast"/>
              <w:rPr>
                <w:rFonts w:eastAsia="Times New Roman" w:cs="Times New Roman"/>
                <w:color w:val="000000"/>
                <w:sz w:val="20"/>
                <w:szCs w:val="20"/>
                <w:lang w:eastAsia="tr-TR"/>
              </w:rPr>
            </w:pPr>
          </w:p>
        </w:tc>
        <w:tc>
          <w:tcPr>
            <w:tcW w:w="386" w:type="pct"/>
          </w:tcPr>
          <w:p w:rsidR="00026D73" w:rsidRPr="00DF0F79" w:rsidRDefault="00026D73" w:rsidP="006C3CCC">
            <w:pPr>
              <w:spacing w:after="0" w:line="240" w:lineRule="atLeast"/>
              <w:rPr>
                <w:rFonts w:eastAsia="Times New Roman" w:cs="Times New Roman"/>
                <w:color w:val="000000"/>
                <w:sz w:val="20"/>
                <w:szCs w:val="20"/>
                <w:lang w:eastAsia="tr-TR"/>
              </w:rPr>
            </w:pPr>
          </w:p>
        </w:tc>
        <w:tc>
          <w:tcPr>
            <w:tcW w:w="669" w:type="pct"/>
          </w:tcPr>
          <w:p w:rsidR="00026D73" w:rsidRPr="00DF0F79" w:rsidRDefault="00026D73"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137</w:t>
            </w:r>
          </w:p>
        </w:tc>
      </w:tr>
      <w:tr w:rsidR="00026D73" w:rsidRPr="00DF0F79" w:rsidTr="006C3CCC">
        <w:trPr>
          <w:trHeight w:val="375"/>
        </w:trPr>
        <w:tc>
          <w:tcPr>
            <w:tcW w:w="3550" w:type="pct"/>
          </w:tcPr>
          <w:p w:rsidR="00026D73" w:rsidRPr="00DF0F79" w:rsidRDefault="00026D73" w:rsidP="006C3CCC">
            <w:pPr>
              <w:spacing w:after="0" w:line="240" w:lineRule="atLeast"/>
              <w:rPr>
                <w:rFonts w:eastAsia="Times New Roman" w:cs="Times New Roman"/>
                <w:color w:val="000000"/>
                <w:sz w:val="20"/>
                <w:szCs w:val="20"/>
                <w:lang w:eastAsia="tr-TR"/>
              </w:rPr>
            </w:pPr>
            <w:r w:rsidRPr="00DF0F79">
              <w:rPr>
                <w:rFonts w:eastAsia="Times New Roman" w:cs="Times New Roman"/>
                <w:b/>
                <w:bCs/>
                <w:color w:val="000000"/>
                <w:sz w:val="20"/>
                <w:szCs w:val="20"/>
                <w:lang w:eastAsia="tr-TR"/>
              </w:rPr>
              <w:t>Toplam İş Yükü / 25 (s)</w:t>
            </w:r>
          </w:p>
        </w:tc>
        <w:tc>
          <w:tcPr>
            <w:tcW w:w="395" w:type="pct"/>
          </w:tcPr>
          <w:p w:rsidR="00026D73" w:rsidRPr="00DF0F79" w:rsidRDefault="00026D73" w:rsidP="006C3CCC">
            <w:pPr>
              <w:spacing w:after="0" w:line="240" w:lineRule="atLeast"/>
              <w:rPr>
                <w:rFonts w:eastAsia="Times New Roman" w:cs="Times New Roman"/>
                <w:color w:val="000000"/>
                <w:sz w:val="20"/>
                <w:szCs w:val="20"/>
                <w:lang w:eastAsia="tr-TR"/>
              </w:rPr>
            </w:pPr>
          </w:p>
        </w:tc>
        <w:tc>
          <w:tcPr>
            <w:tcW w:w="386" w:type="pct"/>
          </w:tcPr>
          <w:p w:rsidR="00026D73" w:rsidRPr="00DF0F79" w:rsidRDefault="00026D73" w:rsidP="006C3CCC">
            <w:pPr>
              <w:spacing w:after="0" w:line="240" w:lineRule="atLeast"/>
              <w:rPr>
                <w:rFonts w:eastAsia="Times New Roman" w:cs="Times New Roman"/>
                <w:color w:val="000000"/>
                <w:sz w:val="20"/>
                <w:szCs w:val="20"/>
                <w:lang w:eastAsia="tr-TR"/>
              </w:rPr>
            </w:pPr>
          </w:p>
        </w:tc>
        <w:tc>
          <w:tcPr>
            <w:tcW w:w="669" w:type="pct"/>
          </w:tcPr>
          <w:p w:rsidR="00026D73" w:rsidRPr="00DF0F79" w:rsidRDefault="00026D73"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5.48</w:t>
            </w:r>
          </w:p>
        </w:tc>
      </w:tr>
      <w:tr w:rsidR="00026D73" w:rsidRPr="00DF0F79" w:rsidTr="006C3CCC">
        <w:trPr>
          <w:trHeight w:val="375"/>
        </w:trPr>
        <w:tc>
          <w:tcPr>
            <w:tcW w:w="3550" w:type="pct"/>
          </w:tcPr>
          <w:p w:rsidR="00026D73" w:rsidRPr="00DF0F79" w:rsidRDefault="00026D73" w:rsidP="006C3CCC">
            <w:pPr>
              <w:spacing w:after="0" w:line="240" w:lineRule="atLeast"/>
              <w:rPr>
                <w:rFonts w:eastAsia="Times New Roman" w:cs="Times New Roman"/>
                <w:color w:val="000000"/>
                <w:sz w:val="20"/>
                <w:szCs w:val="20"/>
                <w:lang w:eastAsia="tr-TR"/>
              </w:rPr>
            </w:pPr>
            <w:r w:rsidRPr="00DF0F79">
              <w:rPr>
                <w:rFonts w:eastAsia="Times New Roman" w:cs="Times New Roman"/>
                <w:b/>
                <w:bCs/>
                <w:color w:val="000000"/>
                <w:sz w:val="20"/>
                <w:szCs w:val="20"/>
                <w:lang w:eastAsia="tr-TR"/>
              </w:rPr>
              <w:t>Dersin AKTS Kredisi</w:t>
            </w:r>
          </w:p>
        </w:tc>
        <w:tc>
          <w:tcPr>
            <w:tcW w:w="395" w:type="pct"/>
          </w:tcPr>
          <w:p w:rsidR="00026D73" w:rsidRPr="00DF0F79" w:rsidRDefault="00026D73" w:rsidP="006C3CCC">
            <w:pPr>
              <w:spacing w:after="0" w:line="240" w:lineRule="atLeast"/>
              <w:rPr>
                <w:rFonts w:eastAsia="Times New Roman" w:cs="Times New Roman"/>
                <w:color w:val="000000"/>
                <w:sz w:val="20"/>
                <w:szCs w:val="20"/>
                <w:lang w:eastAsia="tr-TR"/>
              </w:rPr>
            </w:pPr>
          </w:p>
        </w:tc>
        <w:tc>
          <w:tcPr>
            <w:tcW w:w="386" w:type="pct"/>
          </w:tcPr>
          <w:p w:rsidR="00026D73" w:rsidRPr="00DF0F79" w:rsidRDefault="00026D73" w:rsidP="006C3CCC">
            <w:pPr>
              <w:spacing w:after="0" w:line="240" w:lineRule="atLeast"/>
              <w:rPr>
                <w:rFonts w:eastAsia="Times New Roman" w:cs="Times New Roman"/>
                <w:color w:val="000000"/>
                <w:sz w:val="20"/>
                <w:szCs w:val="20"/>
                <w:lang w:eastAsia="tr-TR"/>
              </w:rPr>
            </w:pPr>
          </w:p>
        </w:tc>
        <w:tc>
          <w:tcPr>
            <w:tcW w:w="669" w:type="pct"/>
          </w:tcPr>
          <w:p w:rsidR="00026D73" w:rsidRPr="00DF0F79" w:rsidRDefault="00026D73"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5</w:t>
            </w:r>
          </w:p>
        </w:tc>
      </w:tr>
    </w:tbl>
    <w:p w:rsidR="00A2053C" w:rsidRPr="00DF0F79" w:rsidRDefault="00A2053C">
      <w:pPr>
        <w:rPr>
          <w:sz w:val="20"/>
          <w:szCs w:val="20"/>
        </w:rPr>
      </w:pPr>
    </w:p>
    <w:p w:rsidR="00804F9F" w:rsidRPr="00DF0F79" w:rsidRDefault="00804F9F">
      <w:pPr>
        <w:rPr>
          <w:sz w:val="20"/>
          <w:szCs w:val="20"/>
        </w:rPr>
      </w:pPr>
    </w:p>
    <w:p w:rsidR="00804F9F" w:rsidRPr="00DF0F79" w:rsidRDefault="00804F9F">
      <w:pPr>
        <w:rPr>
          <w:sz w:val="20"/>
          <w:szCs w:val="20"/>
        </w:rPr>
      </w:pPr>
    </w:p>
    <w:p w:rsidR="00804F9F" w:rsidRPr="00DF0F79" w:rsidRDefault="00804F9F">
      <w:pPr>
        <w:rPr>
          <w:sz w:val="20"/>
          <w:szCs w:val="20"/>
        </w:rPr>
      </w:pPr>
    </w:p>
    <w:p w:rsidR="00804F9F" w:rsidRPr="00DF0F79" w:rsidRDefault="00804F9F">
      <w:pPr>
        <w:rPr>
          <w:sz w:val="20"/>
          <w:szCs w:val="20"/>
        </w:rPr>
      </w:pPr>
    </w:p>
    <w:p w:rsidR="00804F9F" w:rsidRPr="00DF0F79" w:rsidRDefault="00804F9F">
      <w:pPr>
        <w:rPr>
          <w:sz w:val="20"/>
          <w:szCs w:val="20"/>
        </w:rPr>
      </w:pPr>
    </w:p>
    <w:p w:rsidR="00804F9F" w:rsidRPr="00DF0F79" w:rsidRDefault="00804F9F">
      <w:pPr>
        <w:rPr>
          <w:sz w:val="20"/>
          <w:szCs w:val="20"/>
        </w:rPr>
      </w:pPr>
    </w:p>
    <w:p w:rsidR="00804F9F" w:rsidRPr="00DF0F79" w:rsidRDefault="00804F9F">
      <w:pPr>
        <w:rPr>
          <w:sz w:val="20"/>
          <w:szCs w:val="20"/>
        </w:rPr>
      </w:pPr>
    </w:p>
    <w:p w:rsidR="009804D2" w:rsidRPr="00DF0F79" w:rsidRDefault="009804D2">
      <w:pPr>
        <w:rPr>
          <w:sz w:val="20"/>
          <w:szCs w:val="20"/>
        </w:rPr>
      </w:pPr>
    </w:p>
    <w:p w:rsidR="009804D2" w:rsidRPr="00DF0F79" w:rsidRDefault="009804D2">
      <w:pPr>
        <w:rPr>
          <w:sz w:val="20"/>
          <w:szCs w:val="20"/>
        </w:rPr>
      </w:pPr>
    </w:p>
    <w:p w:rsidR="00804F9F" w:rsidRPr="00DF0F79" w:rsidRDefault="00804F9F">
      <w:pPr>
        <w:rPr>
          <w:sz w:val="20"/>
          <w:szCs w:val="20"/>
        </w:rPr>
      </w:pPr>
    </w:p>
    <w:p w:rsidR="00026D73" w:rsidRPr="00DF0F79" w:rsidRDefault="00026D73">
      <w:pPr>
        <w:rPr>
          <w:sz w:val="20"/>
          <w:szCs w:val="20"/>
        </w:rPr>
      </w:pPr>
    </w:p>
    <w:p w:rsidR="00026D73" w:rsidRPr="00DF0F79" w:rsidRDefault="00026D73">
      <w:pPr>
        <w:rPr>
          <w:sz w:val="20"/>
          <w:szCs w:val="20"/>
        </w:rPr>
      </w:pPr>
    </w:p>
    <w:tbl>
      <w:tblPr>
        <w:tblStyle w:val="TabloKlavuzu"/>
        <w:tblW w:w="4800" w:type="pct"/>
        <w:tblLook w:val="04A0" w:firstRow="1" w:lastRow="0" w:firstColumn="1" w:lastColumn="0" w:noHBand="0" w:noVBand="1"/>
      </w:tblPr>
      <w:tblGrid>
        <w:gridCol w:w="2235"/>
        <w:gridCol w:w="1872"/>
        <w:gridCol w:w="1173"/>
        <w:gridCol w:w="1565"/>
        <w:gridCol w:w="1043"/>
        <w:gridCol w:w="1028"/>
      </w:tblGrid>
      <w:tr w:rsidR="00A2053C" w:rsidRPr="00DF0F79" w:rsidTr="00A2053C">
        <w:trPr>
          <w:trHeight w:val="525"/>
        </w:trPr>
        <w:tc>
          <w:tcPr>
            <w:tcW w:w="0" w:type="auto"/>
            <w:gridSpan w:val="6"/>
            <w:hideMark/>
          </w:tcPr>
          <w:p w:rsidR="00A2053C" w:rsidRPr="00DF0F79" w:rsidRDefault="00A2053C" w:rsidP="00A2053C">
            <w:pPr>
              <w:jc w:val="center"/>
              <w:rPr>
                <w:rFonts w:eastAsia="Times New Roman" w:cs="Times New Roman"/>
                <w:b/>
                <w:bCs/>
                <w:color w:val="000000" w:themeColor="text1"/>
                <w:sz w:val="20"/>
                <w:szCs w:val="20"/>
                <w:lang w:eastAsia="tr-TR"/>
              </w:rPr>
            </w:pPr>
            <w:r w:rsidRPr="00DF0F79">
              <w:rPr>
                <w:rFonts w:eastAsia="Times New Roman" w:cs="Times New Roman"/>
                <w:b/>
                <w:bCs/>
                <w:color w:val="000000" w:themeColor="text1"/>
                <w:sz w:val="20"/>
                <w:szCs w:val="20"/>
                <w:lang w:eastAsia="tr-TR"/>
              </w:rPr>
              <w:lastRenderedPageBreak/>
              <w:t>DERS BİLGİLERİ</w:t>
            </w:r>
          </w:p>
        </w:tc>
      </w:tr>
      <w:tr w:rsidR="00A2053C" w:rsidRPr="00DF0F79" w:rsidTr="00AE3EA6">
        <w:trPr>
          <w:trHeight w:val="450"/>
        </w:trPr>
        <w:tc>
          <w:tcPr>
            <w:tcW w:w="1253"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w:t>
            </w:r>
          </w:p>
        </w:tc>
        <w:tc>
          <w:tcPr>
            <w:tcW w:w="1050" w:type="pct"/>
            <w:hideMark/>
          </w:tcPr>
          <w:p w:rsidR="00A2053C" w:rsidRPr="00DF0F79" w:rsidRDefault="00A2053C" w:rsidP="00A2053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i/>
                <w:iCs/>
                <w:color w:val="000000" w:themeColor="text1"/>
                <w:sz w:val="20"/>
                <w:szCs w:val="20"/>
                <w:lang w:eastAsia="tr-TR"/>
              </w:rPr>
              <w:t>Kodu</w:t>
            </w:r>
          </w:p>
        </w:tc>
        <w:tc>
          <w:tcPr>
            <w:tcW w:w="0" w:type="auto"/>
            <w:hideMark/>
          </w:tcPr>
          <w:p w:rsidR="00A2053C" w:rsidRPr="00DF0F79" w:rsidRDefault="00A2053C" w:rsidP="00A2053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i/>
                <w:iCs/>
                <w:color w:val="000000" w:themeColor="text1"/>
                <w:sz w:val="20"/>
                <w:szCs w:val="20"/>
                <w:lang w:eastAsia="tr-TR"/>
              </w:rPr>
              <w:t>Yarıyıl</w:t>
            </w:r>
          </w:p>
        </w:tc>
        <w:tc>
          <w:tcPr>
            <w:tcW w:w="0" w:type="auto"/>
            <w:hideMark/>
          </w:tcPr>
          <w:p w:rsidR="00A2053C" w:rsidRPr="00DF0F79" w:rsidRDefault="00A2053C" w:rsidP="00A2053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i/>
                <w:iCs/>
                <w:color w:val="000000" w:themeColor="text1"/>
                <w:sz w:val="20"/>
                <w:szCs w:val="20"/>
                <w:lang w:eastAsia="tr-TR"/>
              </w:rPr>
              <w:t>T+U Saat</w:t>
            </w:r>
          </w:p>
        </w:tc>
        <w:tc>
          <w:tcPr>
            <w:tcW w:w="0" w:type="auto"/>
            <w:hideMark/>
          </w:tcPr>
          <w:p w:rsidR="00A2053C" w:rsidRPr="00DF0F79" w:rsidRDefault="00A2053C" w:rsidP="00A2053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i/>
                <w:iCs/>
                <w:color w:val="000000" w:themeColor="text1"/>
                <w:sz w:val="20"/>
                <w:szCs w:val="20"/>
                <w:lang w:eastAsia="tr-TR"/>
              </w:rPr>
              <w:t>Kredi</w:t>
            </w:r>
          </w:p>
        </w:tc>
        <w:tc>
          <w:tcPr>
            <w:tcW w:w="0" w:type="auto"/>
            <w:hideMark/>
          </w:tcPr>
          <w:p w:rsidR="00A2053C" w:rsidRPr="00DF0F79" w:rsidRDefault="00A2053C" w:rsidP="00A2053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i/>
                <w:iCs/>
                <w:color w:val="000000" w:themeColor="text1"/>
                <w:sz w:val="20"/>
                <w:szCs w:val="20"/>
                <w:lang w:eastAsia="tr-TR"/>
              </w:rPr>
              <w:t>AKTS</w:t>
            </w:r>
          </w:p>
        </w:tc>
      </w:tr>
      <w:tr w:rsidR="00A2053C" w:rsidRPr="00DF0F79" w:rsidTr="00AE3EA6">
        <w:trPr>
          <w:trHeight w:val="375"/>
        </w:trPr>
        <w:tc>
          <w:tcPr>
            <w:tcW w:w="1253" w:type="pct"/>
            <w:hideMark/>
          </w:tcPr>
          <w:p w:rsidR="00A2053C" w:rsidRPr="00DF0F79" w:rsidRDefault="00AE3EA6"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Vergi Muhasebesi</w:t>
            </w:r>
          </w:p>
        </w:tc>
        <w:tc>
          <w:tcPr>
            <w:tcW w:w="1050" w:type="pct"/>
            <w:hideMark/>
          </w:tcPr>
          <w:p w:rsidR="00A2053C" w:rsidRPr="00DF0F79" w:rsidRDefault="00AE3EA6" w:rsidP="00A2053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MFY206</w:t>
            </w:r>
          </w:p>
        </w:tc>
        <w:tc>
          <w:tcPr>
            <w:tcW w:w="0" w:type="auto"/>
            <w:hideMark/>
          </w:tcPr>
          <w:p w:rsidR="00A2053C" w:rsidRPr="00DF0F79" w:rsidRDefault="00AE3EA6" w:rsidP="00A2053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4</w:t>
            </w:r>
          </w:p>
        </w:tc>
        <w:tc>
          <w:tcPr>
            <w:tcW w:w="0" w:type="auto"/>
            <w:hideMark/>
          </w:tcPr>
          <w:p w:rsidR="00A2053C" w:rsidRPr="00DF0F79" w:rsidRDefault="00AE3EA6" w:rsidP="00AE3EA6">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3</w:t>
            </w:r>
            <w:r w:rsidR="00A2053C" w:rsidRPr="00DF0F79">
              <w:rPr>
                <w:rFonts w:eastAsia="Times New Roman" w:cs="Times New Roman"/>
                <w:color w:val="000000" w:themeColor="text1"/>
                <w:sz w:val="20"/>
                <w:szCs w:val="20"/>
                <w:lang w:eastAsia="tr-TR"/>
              </w:rPr>
              <w:t xml:space="preserve"> + </w:t>
            </w:r>
            <w:r w:rsidRPr="00DF0F79">
              <w:rPr>
                <w:rFonts w:eastAsia="Times New Roman" w:cs="Times New Roman"/>
                <w:color w:val="000000" w:themeColor="text1"/>
                <w:sz w:val="20"/>
                <w:szCs w:val="20"/>
                <w:lang w:eastAsia="tr-TR"/>
              </w:rPr>
              <w:t>0</w:t>
            </w:r>
          </w:p>
        </w:tc>
        <w:tc>
          <w:tcPr>
            <w:tcW w:w="0" w:type="auto"/>
            <w:hideMark/>
          </w:tcPr>
          <w:p w:rsidR="00A2053C" w:rsidRPr="00DF0F79" w:rsidRDefault="00A2053C" w:rsidP="00A2053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3</w:t>
            </w:r>
          </w:p>
        </w:tc>
        <w:tc>
          <w:tcPr>
            <w:tcW w:w="0" w:type="auto"/>
            <w:hideMark/>
          </w:tcPr>
          <w:p w:rsidR="00A2053C" w:rsidRPr="00DF0F79" w:rsidRDefault="00AE3EA6" w:rsidP="00A2053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5</w:t>
            </w:r>
          </w:p>
        </w:tc>
      </w:tr>
    </w:tbl>
    <w:p w:rsidR="00A2053C" w:rsidRPr="00DF0F79" w:rsidRDefault="00A2053C" w:rsidP="00A2053C">
      <w:pPr>
        <w:spacing w:after="0" w:line="240" w:lineRule="auto"/>
        <w:rPr>
          <w:rFonts w:eastAsia="Times New Roman" w:cs="Times New Roman"/>
          <w:sz w:val="20"/>
          <w:szCs w:val="20"/>
          <w:lang w:eastAsia="tr-TR"/>
        </w:rPr>
      </w:pPr>
    </w:p>
    <w:tbl>
      <w:tblPr>
        <w:tblStyle w:val="TabloKlavuzu"/>
        <w:tblW w:w="4800" w:type="pct"/>
        <w:tblLook w:val="04A0" w:firstRow="1" w:lastRow="0" w:firstColumn="1" w:lastColumn="0" w:noHBand="0" w:noVBand="1"/>
      </w:tblPr>
      <w:tblGrid>
        <w:gridCol w:w="2229"/>
        <w:gridCol w:w="6687"/>
      </w:tblGrid>
      <w:tr w:rsidR="00A2053C" w:rsidRPr="00DF0F79" w:rsidTr="00A2053C">
        <w:trPr>
          <w:trHeight w:val="450"/>
        </w:trPr>
        <w:tc>
          <w:tcPr>
            <w:tcW w:w="1250"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Ön Koşul Dersleri</w:t>
            </w:r>
          </w:p>
        </w:tc>
        <w:tc>
          <w:tcPr>
            <w:tcW w:w="0" w:type="auto"/>
            <w:hideMark/>
          </w:tcPr>
          <w:p w:rsidR="00A2053C" w:rsidRPr="00DF0F79" w:rsidRDefault="00A2053C" w:rsidP="00A2053C">
            <w:pPr>
              <w:spacing w:line="240" w:lineRule="atLeast"/>
              <w:rPr>
                <w:rFonts w:eastAsia="Times New Roman" w:cs="Times New Roman"/>
                <w:sz w:val="20"/>
                <w:szCs w:val="20"/>
                <w:lang w:eastAsia="tr-TR"/>
              </w:rPr>
            </w:pPr>
          </w:p>
        </w:tc>
      </w:tr>
      <w:tr w:rsidR="00A2053C" w:rsidRPr="00DF0F79" w:rsidTr="00A2053C">
        <w:trPr>
          <w:trHeight w:val="450"/>
        </w:trPr>
        <w:tc>
          <w:tcPr>
            <w:tcW w:w="1250"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Önerilen Seçmeli Dersler</w:t>
            </w:r>
          </w:p>
        </w:tc>
        <w:tc>
          <w:tcPr>
            <w:tcW w:w="0" w:type="auto"/>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None</w:t>
            </w:r>
          </w:p>
        </w:tc>
      </w:tr>
    </w:tbl>
    <w:p w:rsidR="00A2053C" w:rsidRPr="00DF0F79" w:rsidRDefault="00A2053C" w:rsidP="00A2053C">
      <w:pPr>
        <w:spacing w:after="0" w:line="240" w:lineRule="auto"/>
        <w:rPr>
          <w:rFonts w:eastAsia="Times New Roman" w:cs="Times New Roman"/>
          <w:color w:val="000000" w:themeColor="text1"/>
          <w:sz w:val="20"/>
          <w:szCs w:val="20"/>
          <w:lang w:eastAsia="tr-TR"/>
        </w:rPr>
      </w:pPr>
    </w:p>
    <w:tbl>
      <w:tblPr>
        <w:tblStyle w:val="TabloKlavuzu"/>
        <w:tblW w:w="4800" w:type="pct"/>
        <w:tblLook w:val="04A0" w:firstRow="1" w:lastRow="0" w:firstColumn="1" w:lastColumn="0" w:noHBand="0" w:noVBand="1"/>
      </w:tblPr>
      <w:tblGrid>
        <w:gridCol w:w="2229"/>
        <w:gridCol w:w="6687"/>
      </w:tblGrid>
      <w:tr w:rsidR="00A2053C" w:rsidRPr="00DF0F79" w:rsidTr="00A2053C">
        <w:trPr>
          <w:trHeight w:val="450"/>
        </w:trPr>
        <w:tc>
          <w:tcPr>
            <w:tcW w:w="1250"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Dili</w:t>
            </w:r>
          </w:p>
        </w:tc>
        <w:tc>
          <w:tcPr>
            <w:tcW w:w="0" w:type="auto"/>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Türkçe </w:t>
            </w:r>
            <w:r w:rsidRPr="00DF0F79">
              <w:rPr>
                <w:rFonts w:eastAsia="Times New Roman" w:cs="Times New Roman"/>
                <w:noProof/>
                <w:color w:val="000000" w:themeColor="text1"/>
                <w:sz w:val="20"/>
                <w:szCs w:val="20"/>
                <w:lang w:eastAsia="tr-TR"/>
              </w:rPr>
              <w:drawing>
                <wp:inline distT="0" distB="0" distL="0" distR="0" wp14:anchorId="7BF32718" wp14:editId="3A2FB755">
                  <wp:extent cx="276225" cy="190500"/>
                  <wp:effectExtent l="0" t="0" r="9525" b="0"/>
                  <wp:docPr id="25" name="Resim 25"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bs.sakarya.edu.tr/img/img_flags/t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A2053C" w:rsidRPr="00DF0F79" w:rsidTr="00A2053C">
        <w:trPr>
          <w:trHeight w:val="450"/>
        </w:trPr>
        <w:tc>
          <w:tcPr>
            <w:tcW w:w="0" w:type="auto"/>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Seviyesi</w:t>
            </w:r>
          </w:p>
        </w:tc>
        <w:tc>
          <w:tcPr>
            <w:tcW w:w="0" w:type="auto"/>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Lisans</w:t>
            </w:r>
          </w:p>
        </w:tc>
      </w:tr>
      <w:tr w:rsidR="00A2053C" w:rsidRPr="00DF0F79" w:rsidTr="00A2053C">
        <w:trPr>
          <w:trHeight w:val="450"/>
        </w:trPr>
        <w:tc>
          <w:tcPr>
            <w:tcW w:w="0" w:type="auto"/>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Türü</w:t>
            </w:r>
          </w:p>
        </w:tc>
        <w:tc>
          <w:tcPr>
            <w:tcW w:w="0" w:type="auto"/>
            <w:hideMark/>
          </w:tcPr>
          <w:p w:rsidR="00A2053C" w:rsidRPr="00DF0F79" w:rsidRDefault="00A2053C" w:rsidP="00A2053C">
            <w:pPr>
              <w:spacing w:line="240" w:lineRule="atLeast"/>
              <w:rPr>
                <w:rFonts w:eastAsia="Times New Roman" w:cs="Times New Roman"/>
                <w:color w:val="444444"/>
                <w:sz w:val="20"/>
                <w:szCs w:val="20"/>
                <w:lang w:eastAsia="tr-TR"/>
              </w:rPr>
            </w:pPr>
            <w:r w:rsidRPr="00DF0F79">
              <w:rPr>
                <w:rFonts w:eastAsia="Times New Roman" w:cs="Times New Roman"/>
                <w:color w:val="FF0000"/>
                <w:sz w:val="20"/>
                <w:szCs w:val="20"/>
                <w:lang w:eastAsia="tr-TR"/>
              </w:rPr>
              <w:t>Zorunlu</w:t>
            </w:r>
          </w:p>
        </w:tc>
      </w:tr>
      <w:tr w:rsidR="00A2053C" w:rsidRPr="00DF0F79" w:rsidTr="00A2053C">
        <w:trPr>
          <w:trHeight w:val="450"/>
        </w:trPr>
        <w:tc>
          <w:tcPr>
            <w:tcW w:w="0" w:type="auto"/>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Koordinatörü</w:t>
            </w:r>
          </w:p>
        </w:tc>
        <w:tc>
          <w:tcPr>
            <w:tcW w:w="0" w:type="auto"/>
          </w:tcPr>
          <w:p w:rsidR="00A2053C" w:rsidRPr="00DF0F79" w:rsidRDefault="00A2053C" w:rsidP="00A2053C">
            <w:pPr>
              <w:spacing w:line="240" w:lineRule="atLeast"/>
              <w:rPr>
                <w:rFonts w:eastAsia="Times New Roman" w:cs="Times New Roman"/>
                <w:color w:val="FF0000"/>
                <w:sz w:val="20"/>
                <w:szCs w:val="20"/>
                <w:lang w:eastAsia="tr-TR"/>
              </w:rPr>
            </w:pPr>
          </w:p>
        </w:tc>
      </w:tr>
      <w:tr w:rsidR="00A2053C" w:rsidRPr="00DF0F79" w:rsidTr="00A2053C">
        <w:trPr>
          <w:trHeight w:val="450"/>
        </w:trPr>
        <w:tc>
          <w:tcPr>
            <w:tcW w:w="0" w:type="auto"/>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 Verenler</w:t>
            </w:r>
          </w:p>
        </w:tc>
        <w:tc>
          <w:tcPr>
            <w:tcW w:w="0" w:type="auto"/>
          </w:tcPr>
          <w:p w:rsidR="00A2053C" w:rsidRPr="00DF0F79" w:rsidRDefault="00A2053C" w:rsidP="00A2053C">
            <w:pPr>
              <w:spacing w:line="240" w:lineRule="atLeast"/>
              <w:rPr>
                <w:rFonts w:eastAsia="Times New Roman" w:cs="Times New Roman"/>
                <w:color w:val="FF0000"/>
                <w:sz w:val="20"/>
                <w:szCs w:val="20"/>
                <w:lang w:eastAsia="tr-TR"/>
              </w:rPr>
            </w:pPr>
          </w:p>
        </w:tc>
      </w:tr>
      <w:tr w:rsidR="00A2053C" w:rsidRPr="00DF0F79" w:rsidTr="00A2053C">
        <w:trPr>
          <w:trHeight w:val="450"/>
        </w:trPr>
        <w:tc>
          <w:tcPr>
            <w:tcW w:w="0" w:type="auto"/>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Yardımcıları</w:t>
            </w:r>
          </w:p>
        </w:tc>
        <w:tc>
          <w:tcPr>
            <w:tcW w:w="0" w:type="auto"/>
            <w:hideMark/>
          </w:tcPr>
          <w:p w:rsidR="00A2053C" w:rsidRPr="00DF0F79" w:rsidRDefault="00A2053C" w:rsidP="00A2053C">
            <w:pPr>
              <w:spacing w:line="240" w:lineRule="atLeast"/>
              <w:rPr>
                <w:rFonts w:eastAsia="Times New Roman" w:cs="Times New Roman"/>
                <w:color w:val="444444"/>
                <w:sz w:val="20"/>
                <w:szCs w:val="20"/>
                <w:lang w:eastAsia="tr-TR"/>
              </w:rPr>
            </w:pPr>
          </w:p>
        </w:tc>
      </w:tr>
      <w:tr w:rsidR="00A2053C" w:rsidRPr="00DF0F79" w:rsidTr="00A2053C">
        <w:trPr>
          <w:trHeight w:val="450"/>
        </w:trPr>
        <w:tc>
          <w:tcPr>
            <w:tcW w:w="0" w:type="auto"/>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Amacı</w:t>
            </w:r>
          </w:p>
        </w:tc>
        <w:tc>
          <w:tcPr>
            <w:tcW w:w="0" w:type="auto"/>
            <w:vAlign w:val="center"/>
          </w:tcPr>
          <w:p w:rsidR="00A2053C" w:rsidRPr="00DF0F79" w:rsidRDefault="0033017E" w:rsidP="00A2053C">
            <w:pPr>
              <w:spacing w:line="270" w:lineRule="atLeast"/>
              <w:rPr>
                <w:color w:val="000000" w:themeColor="text1"/>
                <w:sz w:val="20"/>
                <w:szCs w:val="20"/>
              </w:rPr>
            </w:pPr>
            <w:r w:rsidRPr="00DF0F79">
              <w:rPr>
                <w:color w:val="000000" w:themeColor="text1"/>
                <w:sz w:val="20"/>
                <w:szCs w:val="20"/>
              </w:rPr>
              <w:t>Vergi yasalarının muhasebeyi ilgilendiren kısımlarında öğrencinin bilgilenmesini sağlamak ve öğrenciyi vergi hesaplamalarını yapabilecek düzeye getirmek.</w:t>
            </w:r>
          </w:p>
        </w:tc>
      </w:tr>
      <w:tr w:rsidR="00A2053C" w:rsidRPr="00DF0F79" w:rsidTr="00A2053C">
        <w:trPr>
          <w:trHeight w:val="450"/>
        </w:trPr>
        <w:tc>
          <w:tcPr>
            <w:tcW w:w="0" w:type="auto"/>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İçeriği</w:t>
            </w:r>
          </w:p>
        </w:tc>
        <w:tc>
          <w:tcPr>
            <w:tcW w:w="0" w:type="auto"/>
            <w:hideMark/>
          </w:tcPr>
          <w:p w:rsidR="00A2053C" w:rsidRPr="00DF0F79" w:rsidRDefault="00AE3EA6" w:rsidP="00A2053C">
            <w:pPr>
              <w:jc w:val="both"/>
              <w:rPr>
                <w:rFonts w:cs="Times New Roman"/>
                <w:b/>
                <w:color w:val="000000" w:themeColor="text1"/>
                <w:sz w:val="20"/>
                <w:szCs w:val="20"/>
              </w:rPr>
            </w:pPr>
            <w:r w:rsidRPr="00DF0F79">
              <w:rPr>
                <w:rFonts w:cs="Times New Roman"/>
                <w:sz w:val="20"/>
                <w:szCs w:val="20"/>
              </w:rPr>
              <w:t>Bu ders kapsamında; muhasebenin temel kavram, ilke ve standartları yanında vergi yasalarının muhasebeyi ilgilendiren hükümleri, vergi usul kanunu hükümlerine göre şirketlerin vergisel boyuttaki yükümlülükleri, Gelir vergisi, kurumlar vergisi ve katma değer vergisinde mahsup, iade, terkin ve takas işlemleri konuları incelenecektir.</w:t>
            </w:r>
          </w:p>
        </w:tc>
      </w:tr>
    </w:tbl>
    <w:p w:rsidR="00A2053C" w:rsidRPr="00DF0F79" w:rsidRDefault="00A2053C" w:rsidP="00A2053C">
      <w:pPr>
        <w:spacing w:after="0" w:line="240" w:lineRule="auto"/>
        <w:rPr>
          <w:rFonts w:eastAsia="Times New Roman" w:cs="Times New Roman"/>
          <w:sz w:val="20"/>
          <w:szCs w:val="20"/>
          <w:lang w:eastAsia="tr-TR"/>
        </w:rPr>
      </w:pPr>
    </w:p>
    <w:p w:rsidR="00A2053C" w:rsidRPr="00DF0F79" w:rsidRDefault="00A2053C" w:rsidP="00A2053C">
      <w:pPr>
        <w:spacing w:after="0" w:line="240" w:lineRule="auto"/>
        <w:rPr>
          <w:rFonts w:eastAsia="Times New Roman" w:cs="Times New Roman"/>
          <w:sz w:val="20"/>
          <w:szCs w:val="20"/>
          <w:lang w:eastAsia="tr-TR"/>
        </w:rPr>
      </w:pPr>
    </w:p>
    <w:tbl>
      <w:tblPr>
        <w:tblStyle w:val="TabloKlavuzu"/>
        <w:tblW w:w="4800" w:type="pct"/>
        <w:tblLook w:val="04A0" w:firstRow="1" w:lastRow="0" w:firstColumn="1" w:lastColumn="0" w:noHBand="0" w:noVBand="1"/>
      </w:tblPr>
      <w:tblGrid>
        <w:gridCol w:w="6098"/>
        <w:gridCol w:w="1440"/>
        <w:gridCol w:w="1378"/>
      </w:tblGrid>
      <w:tr w:rsidR="00DB4CB2" w:rsidRPr="00DF0F79" w:rsidTr="00A2053C">
        <w:tc>
          <w:tcPr>
            <w:tcW w:w="0" w:type="auto"/>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Öğrenme Çıktıları</w:t>
            </w:r>
          </w:p>
        </w:tc>
        <w:tc>
          <w:tcPr>
            <w:tcW w:w="0" w:type="auto"/>
            <w:hideMark/>
          </w:tcPr>
          <w:p w:rsidR="00A2053C" w:rsidRPr="00DF0F79" w:rsidRDefault="00A2053C" w:rsidP="00A2053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Öğretim Yöntemleri</w:t>
            </w:r>
          </w:p>
        </w:tc>
        <w:tc>
          <w:tcPr>
            <w:tcW w:w="0" w:type="auto"/>
            <w:hideMark/>
          </w:tcPr>
          <w:p w:rsidR="00A2053C" w:rsidRPr="00DF0F79" w:rsidRDefault="00A2053C" w:rsidP="00A2053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Ölçme Yöntemleri</w:t>
            </w:r>
          </w:p>
        </w:tc>
      </w:tr>
      <w:tr w:rsidR="0033017E" w:rsidRPr="00DF0F79" w:rsidTr="00A2053C">
        <w:trPr>
          <w:trHeight w:val="450"/>
        </w:trPr>
        <w:tc>
          <w:tcPr>
            <w:tcW w:w="0" w:type="auto"/>
            <w:hideMark/>
          </w:tcPr>
          <w:p w:rsidR="00A2053C" w:rsidRPr="00DF0F79" w:rsidRDefault="00A2053C" w:rsidP="00DB4CB2">
            <w:pPr>
              <w:spacing w:line="240" w:lineRule="atLeast"/>
              <w:rPr>
                <w:rFonts w:eastAsia="Times New Roman" w:cs="Times New Roman"/>
                <w:sz w:val="20"/>
                <w:szCs w:val="20"/>
                <w:lang w:eastAsia="tr-TR"/>
              </w:rPr>
            </w:pPr>
            <w:r w:rsidRPr="00DF0F79">
              <w:rPr>
                <w:rFonts w:eastAsia="Times New Roman" w:cs="Times New Roman"/>
                <w:sz w:val="20"/>
                <w:szCs w:val="20"/>
                <w:lang w:eastAsia="tr-TR"/>
              </w:rPr>
              <w:t xml:space="preserve">1) </w:t>
            </w:r>
            <w:r w:rsidR="00AE3EA6" w:rsidRPr="00DF0F79">
              <w:rPr>
                <w:rFonts w:cs="Times New Roman"/>
                <w:sz w:val="20"/>
                <w:szCs w:val="20"/>
              </w:rPr>
              <w:t>Vergi usul kanunu</w:t>
            </w:r>
            <w:r w:rsidR="00DB4CB2" w:rsidRPr="00DF0F79">
              <w:rPr>
                <w:rFonts w:cs="Times New Roman"/>
                <w:sz w:val="20"/>
                <w:szCs w:val="20"/>
              </w:rPr>
              <w:t>,</w:t>
            </w:r>
            <w:r w:rsidR="00AE3EA6" w:rsidRPr="00DF0F79">
              <w:rPr>
                <w:rFonts w:cs="Times New Roman"/>
                <w:sz w:val="20"/>
                <w:szCs w:val="20"/>
              </w:rPr>
              <w:t xml:space="preserve"> gelir vergisi kanunu</w:t>
            </w:r>
            <w:r w:rsidR="00DB4CB2" w:rsidRPr="00DF0F79">
              <w:rPr>
                <w:rFonts w:cs="Times New Roman"/>
                <w:sz w:val="20"/>
                <w:szCs w:val="20"/>
              </w:rPr>
              <w:t>, kurumlar vergisi kanunu, damga vergisi ve katma değer vergisi</w:t>
            </w:r>
            <w:r w:rsidR="00AE3EA6" w:rsidRPr="00DF0F79">
              <w:rPr>
                <w:rFonts w:cs="Times New Roman"/>
                <w:sz w:val="20"/>
                <w:szCs w:val="20"/>
              </w:rPr>
              <w:t xml:space="preserve"> ile ilgili uygulamalar hakkında bilgi sahibi olur.</w:t>
            </w:r>
          </w:p>
        </w:tc>
        <w:tc>
          <w:tcPr>
            <w:tcW w:w="0" w:type="auto"/>
            <w:hideMark/>
          </w:tcPr>
          <w:p w:rsidR="00A2053C" w:rsidRPr="00DF0F79" w:rsidRDefault="00A2053C" w:rsidP="0033017E">
            <w:pPr>
              <w:spacing w:line="240" w:lineRule="atLeast"/>
              <w:jc w:val="center"/>
              <w:rPr>
                <w:rFonts w:eastAsia="Times New Roman" w:cs="Times New Roman"/>
                <w:sz w:val="20"/>
                <w:szCs w:val="20"/>
                <w:lang w:eastAsia="tr-TR"/>
              </w:rPr>
            </w:pPr>
            <w:proofErr w:type="gramStart"/>
            <w:r w:rsidRPr="00DF0F79">
              <w:rPr>
                <w:rFonts w:eastAsia="Times New Roman" w:cs="Times New Roman"/>
                <w:sz w:val="20"/>
                <w:szCs w:val="20"/>
                <w:lang w:eastAsia="tr-TR"/>
              </w:rPr>
              <w:t>1,</w:t>
            </w:r>
            <w:r w:rsidR="0033017E" w:rsidRPr="00DF0F79">
              <w:rPr>
                <w:rFonts w:eastAsia="Times New Roman" w:cs="Times New Roman"/>
                <w:sz w:val="20"/>
                <w:szCs w:val="20"/>
                <w:lang w:eastAsia="tr-TR"/>
              </w:rPr>
              <w:t>2,</w:t>
            </w:r>
            <w:r w:rsidRPr="00DF0F79">
              <w:rPr>
                <w:rFonts w:eastAsia="Times New Roman" w:cs="Times New Roman"/>
                <w:sz w:val="20"/>
                <w:szCs w:val="20"/>
                <w:lang w:eastAsia="tr-TR"/>
              </w:rPr>
              <w:t>4,12</w:t>
            </w:r>
            <w:proofErr w:type="gramEnd"/>
          </w:p>
        </w:tc>
        <w:tc>
          <w:tcPr>
            <w:tcW w:w="0" w:type="auto"/>
            <w:hideMark/>
          </w:tcPr>
          <w:p w:rsidR="00A2053C" w:rsidRPr="00DF0F79" w:rsidRDefault="00A2053C" w:rsidP="00A2053C">
            <w:pPr>
              <w:spacing w:line="240" w:lineRule="atLeast"/>
              <w:jc w:val="center"/>
              <w:rPr>
                <w:rFonts w:eastAsia="Times New Roman" w:cs="Times New Roman"/>
                <w:sz w:val="20"/>
                <w:szCs w:val="20"/>
                <w:lang w:eastAsia="tr-TR"/>
              </w:rPr>
            </w:pPr>
            <w:r w:rsidRPr="00DF0F79">
              <w:rPr>
                <w:rFonts w:eastAsia="Times New Roman" w:cs="Times New Roman"/>
                <w:sz w:val="20"/>
                <w:szCs w:val="20"/>
                <w:lang w:eastAsia="tr-TR"/>
              </w:rPr>
              <w:t>A</w:t>
            </w:r>
            <w:r w:rsidR="00DB4CB2" w:rsidRPr="00DF0F79">
              <w:rPr>
                <w:rFonts w:eastAsia="Times New Roman" w:cs="Times New Roman"/>
                <w:sz w:val="20"/>
                <w:szCs w:val="20"/>
                <w:lang w:eastAsia="tr-TR"/>
              </w:rPr>
              <w:t>,C</w:t>
            </w:r>
          </w:p>
        </w:tc>
      </w:tr>
      <w:tr w:rsidR="0033017E" w:rsidRPr="00DF0F79" w:rsidTr="00A2053C">
        <w:trPr>
          <w:trHeight w:val="450"/>
        </w:trPr>
        <w:tc>
          <w:tcPr>
            <w:tcW w:w="0" w:type="auto"/>
            <w:hideMark/>
          </w:tcPr>
          <w:p w:rsidR="0033017E" w:rsidRPr="00DF0F79" w:rsidRDefault="0033017E" w:rsidP="00DB4CB2">
            <w:pPr>
              <w:spacing w:line="240" w:lineRule="atLeast"/>
              <w:rPr>
                <w:rFonts w:eastAsia="Times New Roman" w:cs="Times New Roman"/>
                <w:sz w:val="20"/>
                <w:szCs w:val="20"/>
                <w:lang w:eastAsia="tr-TR"/>
              </w:rPr>
            </w:pPr>
            <w:r w:rsidRPr="00DF0F79">
              <w:rPr>
                <w:rFonts w:eastAsia="Times New Roman" w:cs="Times New Roman"/>
                <w:sz w:val="20"/>
                <w:szCs w:val="20"/>
                <w:lang w:eastAsia="tr-TR"/>
              </w:rPr>
              <w:t>2) Kurumun ödeyeceği vergi matrahlarını hesaplayabilir.</w:t>
            </w:r>
          </w:p>
        </w:tc>
        <w:tc>
          <w:tcPr>
            <w:tcW w:w="0" w:type="auto"/>
            <w:hideMark/>
          </w:tcPr>
          <w:p w:rsidR="0033017E" w:rsidRPr="00DF0F79" w:rsidRDefault="0033017E" w:rsidP="0033017E">
            <w:pPr>
              <w:jc w:val="center"/>
            </w:pPr>
            <w:proofErr w:type="gramStart"/>
            <w:r w:rsidRPr="00DF0F79">
              <w:rPr>
                <w:rFonts w:eastAsia="Times New Roman" w:cs="Times New Roman"/>
                <w:sz w:val="20"/>
                <w:szCs w:val="20"/>
                <w:lang w:eastAsia="tr-TR"/>
              </w:rPr>
              <w:t>1,2,4,12</w:t>
            </w:r>
            <w:proofErr w:type="gramEnd"/>
          </w:p>
        </w:tc>
        <w:tc>
          <w:tcPr>
            <w:tcW w:w="0" w:type="auto"/>
            <w:hideMark/>
          </w:tcPr>
          <w:p w:rsidR="0033017E" w:rsidRPr="00DF0F79" w:rsidRDefault="0033017E" w:rsidP="00A2053C">
            <w:pPr>
              <w:spacing w:line="240" w:lineRule="atLeast"/>
              <w:jc w:val="center"/>
              <w:rPr>
                <w:rFonts w:eastAsia="Times New Roman" w:cs="Times New Roman"/>
                <w:sz w:val="20"/>
                <w:szCs w:val="20"/>
                <w:lang w:eastAsia="tr-TR"/>
              </w:rPr>
            </w:pPr>
            <w:r w:rsidRPr="00DF0F79">
              <w:rPr>
                <w:rFonts w:eastAsia="Times New Roman" w:cs="Times New Roman"/>
                <w:sz w:val="20"/>
                <w:szCs w:val="20"/>
                <w:lang w:eastAsia="tr-TR"/>
              </w:rPr>
              <w:t>A,C</w:t>
            </w:r>
          </w:p>
        </w:tc>
      </w:tr>
      <w:tr w:rsidR="0033017E" w:rsidRPr="00DF0F79" w:rsidTr="00A2053C">
        <w:trPr>
          <w:trHeight w:val="450"/>
        </w:trPr>
        <w:tc>
          <w:tcPr>
            <w:tcW w:w="0" w:type="auto"/>
            <w:hideMark/>
          </w:tcPr>
          <w:p w:rsidR="0033017E" w:rsidRPr="00DF0F79" w:rsidRDefault="0033017E" w:rsidP="00DB4CB2">
            <w:pPr>
              <w:spacing w:line="240" w:lineRule="atLeast"/>
              <w:rPr>
                <w:rFonts w:eastAsia="Times New Roman" w:cs="Times New Roman"/>
                <w:sz w:val="20"/>
                <w:szCs w:val="20"/>
                <w:lang w:eastAsia="tr-TR"/>
              </w:rPr>
            </w:pPr>
            <w:r w:rsidRPr="00DF0F79">
              <w:rPr>
                <w:rFonts w:eastAsia="Times New Roman" w:cs="Times New Roman"/>
                <w:sz w:val="20"/>
                <w:szCs w:val="20"/>
                <w:lang w:eastAsia="tr-TR"/>
              </w:rPr>
              <w:t>3) Kurumun vergi beyannamelerini hazırlayabilir.</w:t>
            </w:r>
          </w:p>
        </w:tc>
        <w:tc>
          <w:tcPr>
            <w:tcW w:w="0" w:type="auto"/>
            <w:hideMark/>
          </w:tcPr>
          <w:p w:rsidR="0033017E" w:rsidRPr="00DF0F79" w:rsidRDefault="0033017E" w:rsidP="0033017E">
            <w:pPr>
              <w:jc w:val="center"/>
            </w:pPr>
            <w:proofErr w:type="gramStart"/>
            <w:r w:rsidRPr="00DF0F79">
              <w:rPr>
                <w:rFonts w:eastAsia="Times New Roman" w:cs="Times New Roman"/>
                <w:sz w:val="20"/>
                <w:szCs w:val="20"/>
                <w:lang w:eastAsia="tr-TR"/>
              </w:rPr>
              <w:t>1,2,4,12</w:t>
            </w:r>
            <w:proofErr w:type="gramEnd"/>
          </w:p>
        </w:tc>
        <w:tc>
          <w:tcPr>
            <w:tcW w:w="0" w:type="auto"/>
            <w:hideMark/>
          </w:tcPr>
          <w:p w:rsidR="0033017E" w:rsidRPr="00DF0F79" w:rsidRDefault="0033017E" w:rsidP="00A2053C">
            <w:pPr>
              <w:spacing w:line="240" w:lineRule="atLeast"/>
              <w:jc w:val="center"/>
              <w:rPr>
                <w:rFonts w:eastAsia="Times New Roman" w:cs="Times New Roman"/>
                <w:sz w:val="20"/>
                <w:szCs w:val="20"/>
                <w:lang w:eastAsia="tr-TR"/>
              </w:rPr>
            </w:pPr>
            <w:r w:rsidRPr="00DF0F79">
              <w:rPr>
                <w:rFonts w:eastAsia="Times New Roman" w:cs="Times New Roman"/>
                <w:sz w:val="20"/>
                <w:szCs w:val="20"/>
                <w:lang w:eastAsia="tr-TR"/>
              </w:rPr>
              <w:t>A,C</w:t>
            </w:r>
          </w:p>
        </w:tc>
      </w:tr>
    </w:tbl>
    <w:p w:rsidR="00A2053C" w:rsidRPr="00DF0F79" w:rsidRDefault="00A2053C" w:rsidP="00A2053C">
      <w:pPr>
        <w:spacing w:after="0" w:line="240" w:lineRule="auto"/>
        <w:rPr>
          <w:rFonts w:eastAsia="Times New Roman" w:cs="Times New Roman"/>
          <w:sz w:val="20"/>
          <w:szCs w:val="20"/>
          <w:lang w:eastAsia="tr-TR"/>
        </w:rPr>
      </w:pPr>
    </w:p>
    <w:tbl>
      <w:tblPr>
        <w:tblStyle w:val="TabloKlavuzu"/>
        <w:tblW w:w="4800" w:type="pct"/>
        <w:tblLook w:val="04A0" w:firstRow="1" w:lastRow="0" w:firstColumn="1" w:lastColumn="0" w:noHBand="0" w:noVBand="1"/>
      </w:tblPr>
      <w:tblGrid>
        <w:gridCol w:w="1783"/>
        <w:gridCol w:w="7133"/>
      </w:tblGrid>
      <w:tr w:rsidR="00A2053C" w:rsidRPr="00DF0F79" w:rsidTr="00A2053C">
        <w:tc>
          <w:tcPr>
            <w:tcW w:w="1000" w:type="pct"/>
            <w:hideMark/>
          </w:tcPr>
          <w:p w:rsidR="00A2053C" w:rsidRPr="00DF0F79" w:rsidRDefault="00A2053C" w:rsidP="00A2053C">
            <w:pPr>
              <w:spacing w:line="240" w:lineRule="atLeast"/>
              <w:rPr>
                <w:rFonts w:eastAsia="Times New Roman" w:cs="Times New Roman"/>
                <w:sz w:val="20"/>
                <w:szCs w:val="20"/>
                <w:lang w:eastAsia="tr-TR"/>
              </w:rPr>
            </w:pPr>
            <w:r w:rsidRPr="00DF0F79">
              <w:rPr>
                <w:rFonts w:eastAsia="Times New Roman" w:cs="Times New Roman"/>
                <w:b/>
                <w:bCs/>
                <w:sz w:val="20"/>
                <w:szCs w:val="20"/>
                <w:lang w:eastAsia="tr-TR"/>
              </w:rPr>
              <w:t>Öğretim Yöntemleri:</w:t>
            </w:r>
          </w:p>
        </w:tc>
        <w:tc>
          <w:tcPr>
            <w:tcW w:w="0" w:type="auto"/>
            <w:hideMark/>
          </w:tcPr>
          <w:p w:rsidR="00A2053C" w:rsidRPr="00DF0F79" w:rsidRDefault="00A2053C" w:rsidP="0033017E">
            <w:pPr>
              <w:spacing w:line="240" w:lineRule="atLeast"/>
              <w:rPr>
                <w:rFonts w:eastAsia="Times New Roman" w:cs="Times New Roman"/>
                <w:sz w:val="20"/>
                <w:szCs w:val="20"/>
                <w:lang w:eastAsia="tr-TR"/>
              </w:rPr>
            </w:pPr>
            <w:r w:rsidRPr="00DF0F79">
              <w:rPr>
                <w:rFonts w:eastAsia="Times New Roman" w:cs="Times New Roman"/>
                <w:sz w:val="20"/>
                <w:szCs w:val="20"/>
                <w:lang w:eastAsia="tr-TR"/>
              </w:rPr>
              <w:t>1: Anlatım, 2: Soru-Cevap, 4: Alıştırma ve Uygulama, 12: Örnek Olay</w:t>
            </w:r>
          </w:p>
        </w:tc>
      </w:tr>
      <w:tr w:rsidR="0033017E" w:rsidRPr="00DF0F79" w:rsidTr="00A2053C">
        <w:tc>
          <w:tcPr>
            <w:tcW w:w="1000" w:type="pct"/>
            <w:hideMark/>
          </w:tcPr>
          <w:p w:rsidR="00A2053C" w:rsidRPr="00DF0F79" w:rsidRDefault="00A2053C" w:rsidP="00A2053C">
            <w:pPr>
              <w:spacing w:line="240" w:lineRule="atLeast"/>
              <w:rPr>
                <w:rFonts w:eastAsia="Times New Roman" w:cs="Times New Roman"/>
                <w:sz w:val="20"/>
                <w:szCs w:val="20"/>
                <w:lang w:eastAsia="tr-TR"/>
              </w:rPr>
            </w:pPr>
            <w:r w:rsidRPr="00DF0F79">
              <w:rPr>
                <w:rFonts w:eastAsia="Times New Roman" w:cs="Times New Roman"/>
                <w:b/>
                <w:bCs/>
                <w:sz w:val="20"/>
                <w:szCs w:val="20"/>
                <w:lang w:eastAsia="tr-TR"/>
              </w:rPr>
              <w:t>Ölçme Yöntemleri:</w:t>
            </w:r>
          </w:p>
        </w:tc>
        <w:tc>
          <w:tcPr>
            <w:tcW w:w="0" w:type="auto"/>
            <w:hideMark/>
          </w:tcPr>
          <w:p w:rsidR="00A2053C" w:rsidRPr="00DF0F79" w:rsidRDefault="00A2053C" w:rsidP="00A2053C">
            <w:pPr>
              <w:spacing w:line="240" w:lineRule="atLeast"/>
              <w:rPr>
                <w:rFonts w:eastAsia="Times New Roman" w:cs="Times New Roman"/>
                <w:sz w:val="20"/>
                <w:szCs w:val="20"/>
                <w:lang w:eastAsia="tr-TR"/>
              </w:rPr>
            </w:pPr>
            <w:r w:rsidRPr="00DF0F79">
              <w:rPr>
                <w:rFonts w:eastAsia="Times New Roman" w:cs="Times New Roman"/>
                <w:sz w:val="20"/>
                <w:szCs w:val="20"/>
                <w:lang w:eastAsia="tr-TR"/>
              </w:rPr>
              <w:t>A: Sınav</w:t>
            </w:r>
            <w:r w:rsidR="00DB4CB2" w:rsidRPr="00DF0F79">
              <w:rPr>
                <w:rFonts w:eastAsia="Times New Roman" w:cs="Times New Roman"/>
                <w:sz w:val="20"/>
                <w:szCs w:val="20"/>
                <w:lang w:eastAsia="tr-TR"/>
              </w:rPr>
              <w:t>, C: Ödev</w:t>
            </w:r>
          </w:p>
        </w:tc>
      </w:tr>
    </w:tbl>
    <w:p w:rsidR="00A2053C" w:rsidRPr="00DF0F79" w:rsidRDefault="00A2053C" w:rsidP="00A2053C">
      <w:pPr>
        <w:spacing w:after="0" w:line="240" w:lineRule="auto"/>
        <w:rPr>
          <w:rFonts w:eastAsia="Times New Roman" w:cs="Times New Roman"/>
          <w:sz w:val="20"/>
          <w:szCs w:val="20"/>
          <w:lang w:eastAsia="tr-TR"/>
        </w:rPr>
      </w:pPr>
    </w:p>
    <w:p w:rsidR="00A2053C" w:rsidRPr="00DF0F79" w:rsidRDefault="00A2053C" w:rsidP="00A2053C">
      <w:pPr>
        <w:spacing w:after="0" w:line="240" w:lineRule="auto"/>
        <w:rPr>
          <w:rFonts w:eastAsia="Times New Roman" w:cs="Times New Roman"/>
          <w:sz w:val="20"/>
          <w:szCs w:val="20"/>
          <w:lang w:eastAsia="tr-TR"/>
        </w:rPr>
      </w:pPr>
    </w:p>
    <w:tbl>
      <w:tblPr>
        <w:tblStyle w:val="TabloKlavuzu"/>
        <w:tblW w:w="4800" w:type="pct"/>
        <w:tblLook w:val="04A0" w:firstRow="1" w:lastRow="0" w:firstColumn="1" w:lastColumn="0" w:noHBand="0" w:noVBand="1"/>
      </w:tblPr>
      <w:tblGrid>
        <w:gridCol w:w="695"/>
        <w:gridCol w:w="6518"/>
        <w:gridCol w:w="1703"/>
      </w:tblGrid>
      <w:tr w:rsidR="00A2053C" w:rsidRPr="00DF0F79" w:rsidTr="00A2053C">
        <w:trPr>
          <w:trHeight w:val="525"/>
        </w:trPr>
        <w:tc>
          <w:tcPr>
            <w:tcW w:w="0" w:type="auto"/>
            <w:gridSpan w:val="3"/>
            <w:hideMark/>
          </w:tcPr>
          <w:p w:rsidR="00A2053C" w:rsidRPr="00DF0F79" w:rsidRDefault="00A2053C" w:rsidP="00A2053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 AKIŞI</w:t>
            </w:r>
          </w:p>
        </w:tc>
      </w:tr>
      <w:tr w:rsidR="00A2053C" w:rsidRPr="00DF0F79" w:rsidTr="00A2053C">
        <w:trPr>
          <w:trHeight w:val="450"/>
        </w:trPr>
        <w:tc>
          <w:tcPr>
            <w:tcW w:w="390"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Hafta</w:t>
            </w:r>
          </w:p>
        </w:tc>
        <w:tc>
          <w:tcPr>
            <w:tcW w:w="3655"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Konular</w:t>
            </w:r>
          </w:p>
        </w:tc>
        <w:tc>
          <w:tcPr>
            <w:tcW w:w="955" w:type="pct"/>
            <w:hideMark/>
          </w:tcPr>
          <w:p w:rsidR="00A2053C" w:rsidRPr="00DF0F79" w:rsidRDefault="00A2053C" w:rsidP="00A2053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Ön Hazırlık</w:t>
            </w:r>
          </w:p>
        </w:tc>
      </w:tr>
      <w:tr w:rsidR="00DB4CB2" w:rsidRPr="00DF0F79" w:rsidTr="00DB4CB2">
        <w:trPr>
          <w:trHeight w:val="375"/>
        </w:trPr>
        <w:tc>
          <w:tcPr>
            <w:tcW w:w="0" w:type="auto"/>
            <w:hideMark/>
          </w:tcPr>
          <w:p w:rsidR="00DB4CB2" w:rsidRPr="00DF0F79" w:rsidRDefault="00DB4CB2"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w:t>
            </w:r>
          </w:p>
        </w:tc>
        <w:tc>
          <w:tcPr>
            <w:tcW w:w="0" w:type="auto"/>
            <w:hideMark/>
          </w:tcPr>
          <w:p w:rsidR="00DB4CB2" w:rsidRPr="00DF0F79" w:rsidRDefault="00DB4CB2" w:rsidP="00DB4CB2">
            <w:pPr>
              <w:jc w:val="both"/>
              <w:rPr>
                <w:rFonts w:cs="Times New Roman"/>
                <w:sz w:val="20"/>
                <w:szCs w:val="20"/>
              </w:rPr>
            </w:pPr>
            <w:r w:rsidRPr="00DF0F79">
              <w:rPr>
                <w:rFonts w:cs="Times New Roman"/>
                <w:sz w:val="20"/>
                <w:szCs w:val="20"/>
              </w:rPr>
              <w:t>Vergi Muhasebesinin tanımı, kapsamı ve yeri</w:t>
            </w:r>
          </w:p>
        </w:tc>
        <w:tc>
          <w:tcPr>
            <w:tcW w:w="0" w:type="auto"/>
            <w:hideMark/>
          </w:tcPr>
          <w:p w:rsidR="00DB4CB2" w:rsidRPr="00DF0F79" w:rsidRDefault="00DB4CB2" w:rsidP="00A2053C">
            <w:pPr>
              <w:spacing w:line="240" w:lineRule="atLeast"/>
              <w:rPr>
                <w:rFonts w:eastAsia="Times New Roman" w:cs="Times New Roman"/>
                <w:color w:val="000000" w:themeColor="text1"/>
                <w:sz w:val="20"/>
                <w:szCs w:val="20"/>
                <w:lang w:eastAsia="tr-TR"/>
              </w:rPr>
            </w:pPr>
          </w:p>
        </w:tc>
      </w:tr>
      <w:tr w:rsidR="00DB4CB2" w:rsidRPr="00DF0F79" w:rsidTr="00DB4CB2">
        <w:trPr>
          <w:trHeight w:val="375"/>
        </w:trPr>
        <w:tc>
          <w:tcPr>
            <w:tcW w:w="0" w:type="auto"/>
            <w:hideMark/>
          </w:tcPr>
          <w:p w:rsidR="00DB4CB2" w:rsidRPr="00DF0F79" w:rsidRDefault="00DB4CB2"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2</w:t>
            </w:r>
          </w:p>
        </w:tc>
        <w:tc>
          <w:tcPr>
            <w:tcW w:w="0" w:type="auto"/>
            <w:hideMark/>
          </w:tcPr>
          <w:p w:rsidR="00DB4CB2" w:rsidRPr="00DF0F79" w:rsidRDefault="00DB4CB2" w:rsidP="00DB4CB2">
            <w:pPr>
              <w:jc w:val="both"/>
              <w:rPr>
                <w:rFonts w:cs="Times New Roman"/>
                <w:sz w:val="20"/>
                <w:szCs w:val="20"/>
              </w:rPr>
            </w:pPr>
            <w:r w:rsidRPr="00DF0F79">
              <w:rPr>
                <w:rFonts w:cs="Times New Roman"/>
                <w:sz w:val="20"/>
                <w:szCs w:val="20"/>
              </w:rPr>
              <w:t>Vergi usul kanunu ile ilgili uygulamalar. Değerleme. Yeniden değerleme</w:t>
            </w:r>
          </w:p>
        </w:tc>
        <w:tc>
          <w:tcPr>
            <w:tcW w:w="0" w:type="auto"/>
            <w:hideMark/>
          </w:tcPr>
          <w:p w:rsidR="00DB4CB2" w:rsidRPr="00DF0F79" w:rsidRDefault="00DB4CB2" w:rsidP="00A2053C">
            <w:pPr>
              <w:spacing w:line="240" w:lineRule="atLeast"/>
              <w:rPr>
                <w:rFonts w:eastAsia="Times New Roman" w:cs="Times New Roman"/>
                <w:color w:val="000000" w:themeColor="text1"/>
                <w:sz w:val="20"/>
                <w:szCs w:val="20"/>
                <w:lang w:eastAsia="tr-TR"/>
              </w:rPr>
            </w:pPr>
          </w:p>
        </w:tc>
      </w:tr>
      <w:tr w:rsidR="00DB4CB2" w:rsidRPr="00DF0F79" w:rsidTr="00A2053C">
        <w:trPr>
          <w:trHeight w:val="375"/>
        </w:trPr>
        <w:tc>
          <w:tcPr>
            <w:tcW w:w="0" w:type="auto"/>
            <w:hideMark/>
          </w:tcPr>
          <w:p w:rsidR="00DB4CB2" w:rsidRPr="00DF0F79" w:rsidRDefault="00DB4CB2"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3</w:t>
            </w:r>
          </w:p>
        </w:tc>
        <w:tc>
          <w:tcPr>
            <w:tcW w:w="0" w:type="auto"/>
            <w:hideMark/>
          </w:tcPr>
          <w:p w:rsidR="00DB4CB2" w:rsidRPr="00DF0F79" w:rsidRDefault="00DB4CB2" w:rsidP="00DB4CB2">
            <w:pPr>
              <w:jc w:val="both"/>
              <w:rPr>
                <w:rFonts w:cs="Times New Roman"/>
                <w:sz w:val="20"/>
                <w:szCs w:val="20"/>
              </w:rPr>
            </w:pPr>
            <w:r w:rsidRPr="00DF0F79">
              <w:rPr>
                <w:rFonts w:cs="Times New Roman"/>
                <w:sz w:val="20"/>
                <w:szCs w:val="20"/>
              </w:rPr>
              <w:t>Yenileme fonu ve muhasebeleştirilmesi</w:t>
            </w:r>
          </w:p>
        </w:tc>
        <w:tc>
          <w:tcPr>
            <w:tcW w:w="0" w:type="auto"/>
            <w:hideMark/>
          </w:tcPr>
          <w:p w:rsidR="00DB4CB2" w:rsidRPr="00DF0F79" w:rsidRDefault="00DB4CB2" w:rsidP="00A2053C">
            <w:pPr>
              <w:spacing w:line="240" w:lineRule="atLeast"/>
              <w:rPr>
                <w:rFonts w:eastAsia="Times New Roman" w:cs="Times New Roman"/>
                <w:color w:val="000000" w:themeColor="text1"/>
                <w:sz w:val="20"/>
                <w:szCs w:val="20"/>
                <w:lang w:eastAsia="tr-TR"/>
              </w:rPr>
            </w:pPr>
          </w:p>
        </w:tc>
      </w:tr>
      <w:tr w:rsidR="00DB4CB2" w:rsidRPr="00DF0F79" w:rsidTr="00DB4CB2">
        <w:trPr>
          <w:trHeight w:val="375"/>
        </w:trPr>
        <w:tc>
          <w:tcPr>
            <w:tcW w:w="0" w:type="auto"/>
            <w:hideMark/>
          </w:tcPr>
          <w:p w:rsidR="00DB4CB2" w:rsidRPr="00DF0F79" w:rsidRDefault="00DB4CB2"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lastRenderedPageBreak/>
              <w:t>4</w:t>
            </w:r>
          </w:p>
        </w:tc>
        <w:tc>
          <w:tcPr>
            <w:tcW w:w="0" w:type="auto"/>
            <w:hideMark/>
          </w:tcPr>
          <w:p w:rsidR="00DB4CB2" w:rsidRPr="00DF0F79" w:rsidRDefault="00DB4CB2" w:rsidP="00DB4CB2">
            <w:pPr>
              <w:jc w:val="both"/>
              <w:rPr>
                <w:rFonts w:cs="Times New Roman"/>
                <w:sz w:val="20"/>
                <w:szCs w:val="20"/>
              </w:rPr>
            </w:pPr>
            <w:r w:rsidRPr="00DF0F79">
              <w:rPr>
                <w:rFonts w:cs="Times New Roman"/>
                <w:sz w:val="20"/>
                <w:szCs w:val="20"/>
              </w:rPr>
              <w:t>Gelir vergisi kanunu ile ilgili uygulamalar</w:t>
            </w:r>
          </w:p>
        </w:tc>
        <w:tc>
          <w:tcPr>
            <w:tcW w:w="0" w:type="auto"/>
            <w:hideMark/>
          </w:tcPr>
          <w:p w:rsidR="00DB4CB2" w:rsidRPr="00DF0F79" w:rsidRDefault="00DB4CB2" w:rsidP="00A2053C">
            <w:pPr>
              <w:spacing w:line="240" w:lineRule="atLeast"/>
              <w:rPr>
                <w:rFonts w:eastAsia="Times New Roman" w:cs="Times New Roman"/>
                <w:color w:val="000000" w:themeColor="text1"/>
                <w:sz w:val="20"/>
                <w:szCs w:val="20"/>
                <w:lang w:eastAsia="tr-TR"/>
              </w:rPr>
            </w:pPr>
          </w:p>
        </w:tc>
      </w:tr>
      <w:tr w:rsidR="00DB4CB2" w:rsidRPr="00DF0F79" w:rsidTr="00DB4CB2">
        <w:trPr>
          <w:trHeight w:val="375"/>
        </w:trPr>
        <w:tc>
          <w:tcPr>
            <w:tcW w:w="0" w:type="auto"/>
            <w:hideMark/>
          </w:tcPr>
          <w:p w:rsidR="00DB4CB2" w:rsidRPr="00DF0F79" w:rsidRDefault="00DB4CB2"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5</w:t>
            </w:r>
          </w:p>
        </w:tc>
        <w:tc>
          <w:tcPr>
            <w:tcW w:w="0" w:type="auto"/>
            <w:hideMark/>
          </w:tcPr>
          <w:p w:rsidR="00DB4CB2" w:rsidRPr="00DF0F79" w:rsidRDefault="00DB4CB2" w:rsidP="00DB4CB2">
            <w:pPr>
              <w:jc w:val="both"/>
              <w:rPr>
                <w:rFonts w:cs="Times New Roman"/>
                <w:sz w:val="20"/>
                <w:szCs w:val="20"/>
              </w:rPr>
            </w:pPr>
            <w:r w:rsidRPr="00DF0F79">
              <w:rPr>
                <w:rFonts w:cs="Times New Roman"/>
                <w:sz w:val="20"/>
                <w:szCs w:val="20"/>
              </w:rPr>
              <w:t>Ticari kazançlar, birden fazla takvim yılına sirayet eden inşaat ve onarım işleri, yatırım indirimi, tarım kazançları, serbest meslek kazançları, ücretler</w:t>
            </w:r>
          </w:p>
        </w:tc>
        <w:tc>
          <w:tcPr>
            <w:tcW w:w="0" w:type="auto"/>
            <w:hideMark/>
          </w:tcPr>
          <w:p w:rsidR="00DB4CB2" w:rsidRPr="00DF0F79" w:rsidRDefault="00DB4CB2" w:rsidP="00A2053C">
            <w:pPr>
              <w:spacing w:line="240" w:lineRule="atLeast"/>
              <w:rPr>
                <w:rFonts w:eastAsia="Times New Roman" w:cs="Times New Roman"/>
                <w:color w:val="000000" w:themeColor="text1"/>
                <w:sz w:val="20"/>
                <w:szCs w:val="20"/>
                <w:lang w:eastAsia="tr-TR"/>
              </w:rPr>
            </w:pPr>
          </w:p>
        </w:tc>
      </w:tr>
      <w:tr w:rsidR="00DB4CB2" w:rsidRPr="00DF0F79" w:rsidTr="00DB4CB2">
        <w:trPr>
          <w:trHeight w:val="375"/>
        </w:trPr>
        <w:tc>
          <w:tcPr>
            <w:tcW w:w="0" w:type="auto"/>
            <w:hideMark/>
          </w:tcPr>
          <w:p w:rsidR="00DB4CB2" w:rsidRPr="00DF0F79" w:rsidRDefault="00DB4CB2"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6</w:t>
            </w:r>
          </w:p>
        </w:tc>
        <w:tc>
          <w:tcPr>
            <w:tcW w:w="0" w:type="auto"/>
            <w:hideMark/>
          </w:tcPr>
          <w:p w:rsidR="00DB4CB2" w:rsidRPr="00DF0F79" w:rsidRDefault="00DB4CB2" w:rsidP="00DB4CB2">
            <w:pPr>
              <w:jc w:val="both"/>
              <w:rPr>
                <w:rFonts w:cs="Times New Roman"/>
                <w:sz w:val="20"/>
                <w:szCs w:val="20"/>
              </w:rPr>
            </w:pPr>
            <w:r w:rsidRPr="00DF0F79">
              <w:rPr>
                <w:rFonts w:cs="Times New Roman"/>
                <w:sz w:val="20"/>
                <w:szCs w:val="20"/>
              </w:rPr>
              <w:t>Menkul ve gayrimenkul sermaye iratları, sair kazanç ve iratlar</w:t>
            </w:r>
          </w:p>
        </w:tc>
        <w:tc>
          <w:tcPr>
            <w:tcW w:w="0" w:type="auto"/>
            <w:hideMark/>
          </w:tcPr>
          <w:p w:rsidR="00DB4CB2" w:rsidRPr="00DF0F79" w:rsidRDefault="00DB4CB2" w:rsidP="00A2053C">
            <w:pPr>
              <w:spacing w:line="240" w:lineRule="atLeast"/>
              <w:rPr>
                <w:rFonts w:eastAsia="Times New Roman" w:cs="Times New Roman"/>
                <w:color w:val="000000" w:themeColor="text1"/>
                <w:sz w:val="20"/>
                <w:szCs w:val="20"/>
                <w:lang w:eastAsia="tr-TR"/>
              </w:rPr>
            </w:pPr>
          </w:p>
        </w:tc>
      </w:tr>
      <w:tr w:rsidR="00DB4CB2" w:rsidRPr="00DF0F79" w:rsidTr="00DB4CB2">
        <w:trPr>
          <w:trHeight w:val="375"/>
        </w:trPr>
        <w:tc>
          <w:tcPr>
            <w:tcW w:w="0" w:type="auto"/>
            <w:hideMark/>
          </w:tcPr>
          <w:p w:rsidR="00DB4CB2" w:rsidRPr="00DF0F79" w:rsidRDefault="00DB4CB2"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7</w:t>
            </w:r>
          </w:p>
        </w:tc>
        <w:tc>
          <w:tcPr>
            <w:tcW w:w="0" w:type="auto"/>
            <w:hideMark/>
          </w:tcPr>
          <w:p w:rsidR="00DB4CB2" w:rsidRPr="00DF0F79" w:rsidRDefault="0013192C" w:rsidP="0013192C">
            <w:pPr>
              <w:jc w:val="both"/>
              <w:rPr>
                <w:rFonts w:cs="Times New Roman"/>
                <w:sz w:val="20"/>
                <w:szCs w:val="20"/>
              </w:rPr>
            </w:pPr>
            <w:r w:rsidRPr="00DF0F79">
              <w:rPr>
                <w:rFonts w:cs="Times New Roman"/>
                <w:sz w:val="20"/>
                <w:szCs w:val="20"/>
              </w:rPr>
              <w:t xml:space="preserve">Yıllık muhtasar, Münferit Beyannameleri düzenlenmesi </w:t>
            </w:r>
          </w:p>
        </w:tc>
        <w:tc>
          <w:tcPr>
            <w:tcW w:w="0" w:type="auto"/>
            <w:hideMark/>
          </w:tcPr>
          <w:p w:rsidR="00DB4CB2" w:rsidRPr="00DF0F79" w:rsidRDefault="00DB4CB2" w:rsidP="00A2053C">
            <w:pPr>
              <w:spacing w:line="240" w:lineRule="atLeast"/>
              <w:rPr>
                <w:rFonts w:eastAsia="Times New Roman" w:cs="Times New Roman"/>
                <w:color w:val="000000" w:themeColor="text1"/>
                <w:sz w:val="20"/>
                <w:szCs w:val="20"/>
                <w:lang w:eastAsia="tr-TR"/>
              </w:rPr>
            </w:pPr>
          </w:p>
        </w:tc>
      </w:tr>
      <w:tr w:rsidR="00DB4CB2" w:rsidRPr="00DF0F79" w:rsidTr="00DB4CB2">
        <w:trPr>
          <w:trHeight w:val="375"/>
        </w:trPr>
        <w:tc>
          <w:tcPr>
            <w:tcW w:w="0" w:type="auto"/>
            <w:hideMark/>
          </w:tcPr>
          <w:p w:rsidR="00DB4CB2" w:rsidRPr="00DF0F79" w:rsidRDefault="00DB4CB2"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8</w:t>
            </w:r>
          </w:p>
        </w:tc>
        <w:tc>
          <w:tcPr>
            <w:tcW w:w="0" w:type="auto"/>
          </w:tcPr>
          <w:p w:rsidR="00DB4CB2" w:rsidRPr="00DF0F79" w:rsidRDefault="0013192C" w:rsidP="00DB4CB2">
            <w:pPr>
              <w:jc w:val="both"/>
              <w:rPr>
                <w:rFonts w:cs="Times New Roman"/>
                <w:sz w:val="20"/>
                <w:szCs w:val="20"/>
              </w:rPr>
            </w:pPr>
            <w:r w:rsidRPr="00DF0F79">
              <w:rPr>
                <w:rFonts w:cs="Times New Roman"/>
                <w:sz w:val="20"/>
                <w:szCs w:val="20"/>
              </w:rPr>
              <w:t>Ara Sınav</w:t>
            </w:r>
          </w:p>
        </w:tc>
        <w:tc>
          <w:tcPr>
            <w:tcW w:w="0" w:type="auto"/>
            <w:hideMark/>
          </w:tcPr>
          <w:p w:rsidR="00DB4CB2" w:rsidRPr="00DF0F79" w:rsidRDefault="00DB4CB2" w:rsidP="00A2053C">
            <w:pPr>
              <w:spacing w:line="240" w:lineRule="atLeast"/>
              <w:rPr>
                <w:rFonts w:eastAsia="Times New Roman" w:cs="Times New Roman"/>
                <w:color w:val="000000" w:themeColor="text1"/>
                <w:sz w:val="20"/>
                <w:szCs w:val="20"/>
                <w:lang w:eastAsia="tr-TR"/>
              </w:rPr>
            </w:pPr>
          </w:p>
        </w:tc>
      </w:tr>
      <w:tr w:rsidR="00DB4CB2" w:rsidRPr="00DF0F79" w:rsidTr="00DB4CB2">
        <w:trPr>
          <w:trHeight w:val="375"/>
        </w:trPr>
        <w:tc>
          <w:tcPr>
            <w:tcW w:w="0" w:type="auto"/>
            <w:hideMark/>
          </w:tcPr>
          <w:p w:rsidR="00DB4CB2" w:rsidRPr="00DF0F79" w:rsidRDefault="00DB4CB2"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9</w:t>
            </w:r>
          </w:p>
        </w:tc>
        <w:tc>
          <w:tcPr>
            <w:tcW w:w="0" w:type="auto"/>
            <w:hideMark/>
          </w:tcPr>
          <w:p w:rsidR="00DB4CB2" w:rsidRPr="00DF0F79" w:rsidRDefault="00DB4CB2" w:rsidP="00DB4CB2">
            <w:pPr>
              <w:jc w:val="both"/>
              <w:rPr>
                <w:rFonts w:cs="Times New Roman"/>
                <w:sz w:val="20"/>
                <w:szCs w:val="20"/>
              </w:rPr>
            </w:pPr>
            <w:r w:rsidRPr="00DF0F79">
              <w:rPr>
                <w:rFonts w:cs="Times New Roman"/>
                <w:sz w:val="20"/>
                <w:szCs w:val="20"/>
              </w:rPr>
              <w:t>Kurumlar vergisi kanunu ile ilgili uygulamalar</w:t>
            </w:r>
          </w:p>
        </w:tc>
        <w:tc>
          <w:tcPr>
            <w:tcW w:w="0" w:type="auto"/>
            <w:hideMark/>
          </w:tcPr>
          <w:p w:rsidR="00DB4CB2" w:rsidRPr="00DF0F79" w:rsidRDefault="00DB4CB2" w:rsidP="00A2053C">
            <w:pPr>
              <w:spacing w:line="240" w:lineRule="atLeast"/>
              <w:rPr>
                <w:rFonts w:eastAsia="Times New Roman" w:cs="Times New Roman"/>
                <w:color w:val="000000" w:themeColor="text1"/>
                <w:sz w:val="20"/>
                <w:szCs w:val="20"/>
                <w:lang w:eastAsia="tr-TR"/>
              </w:rPr>
            </w:pPr>
          </w:p>
        </w:tc>
      </w:tr>
      <w:tr w:rsidR="00DB4CB2" w:rsidRPr="00DF0F79" w:rsidTr="00DB4CB2">
        <w:trPr>
          <w:trHeight w:val="375"/>
        </w:trPr>
        <w:tc>
          <w:tcPr>
            <w:tcW w:w="0" w:type="auto"/>
            <w:hideMark/>
          </w:tcPr>
          <w:p w:rsidR="00DB4CB2" w:rsidRPr="00DF0F79" w:rsidRDefault="00DB4CB2"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10</w:t>
            </w:r>
          </w:p>
        </w:tc>
        <w:tc>
          <w:tcPr>
            <w:tcW w:w="0" w:type="auto"/>
            <w:hideMark/>
          </w:tcPr>
          <w:p w:rsidR="00DB4CB2" w:rsidRPr="00DF0F79" w:rsidRDefault="00DB4CB2" w:rsidP="00DB4CB2">
            <w:pPr>
              <w:jc w:val="both"/>
              <w:rPr>
                <w:rFonts w:cs="Times New Roman"/>
                <w:sz w:val="20"/>
                <w:szCs w:val="20"/>
              </w:rPr>
            </w:pPr>
            <w:r w:rsidRPr="00DF0F79">
              <w:rPr>
                <w:rFonts w:cs="Times New Roman"/>
                <w:sz w:val="20"/>
                <w:szCs w:val="20"/>
              </w:rPr>
              <w:t>Muaflık ve istisnalar, matrah ve nispetleri.</w:t>
            </w:r>
          </w:p>
        </w:tc>
        <w:tc>
          <w:tcPr>
            <w:tcW w:w="0" w:type="auto"/>
            <w:hideMark/>
          </w:tcPr>
          <w:p w:rsidR="00DB4CB2" w:rsidRPr="00DF0F79" w:rsidRDefault="00DB4CB2" w:rsidP="00A2053C">
            <w:pPr>
              <w:spacing w:line="240" w:lineRule="atLeast"/>
              <w:rPr>
                <w:rFonts w:eastAsia="Times New Roman" w:cs="Times New Roman"/>
                <w:color w:val="000000" w:themeColor="text1"/>
                <w:sz w:val="20"/>
                <w:szCs w:val="20"/>
                <w:lang w:eastAsia="tr-TR"/>
              </w:rPr>
            </w:pPr>
          </w:p>
        </w:tc>
      </w:tr>
      <w:tr w:rsidR="00DB4CB2" w:rsidRPr="00DF0F79" w:rsidTr="00DB4CB2">
        <w:trPr>
          <w:trHeight w:val="375"/>
        </w:trPr>
        <w:tc>
          <w:tcPr>
            <w:tcW w:w="0" w:type="auto"/>
            <w:hideMark/>
          </w:tcPr>
          <w:p w:rsidR="00DB4CB2" w:rsidRPr="00DF0F79" w:rsidRDefault="00DB4CB2"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11</w:t>
            </w:r>
          </w:p>
        </w:tc>
        <w:tc>
          <w:tcPr>
            <w:tcW w:w="0" w:type="auto"/>
            <w:hideMark/>
          </w:tcPr>
          <w:p w:rsidR="00DB4CB2" w:rsidRPr="00DF0F79" w:rsidRDefault="00DB4CB2" w:rsidP="00DB4CB2">
            <w:pPr>
              <w:jc w:val="both"/>
              <w:rPr>
                <w:rFonts w:cs="Times New Roman"/>
                <w:sz w:val="20"/>
                <w:szCs w:val="20"/>
              </w:rPr>
            </w:pPr>
            <w:r w:rsidRPr="00DF0F79">
              <w:rPr>
                <w:rFonts w:cs="Times New Roman"/>
                <w:sz w:val="20"/>
                <w:szCs w:val="20"/>
              </w:rPr>
              <w:t>Kurumlar vergisi ve özel beyanname düzenlemesi ve vergi kesintileri</w:t>
            </w:r>
          </w:p>
        </w:tc>
        <w:tc>
          <w:tcPr>
            <w:tcW w:w="0" w:type="auto"/>
            <w:hideMark/>
          </w:tcPr>
          <w:p w:rsidR="00DB4CB2" w:rsidRPr="00DF0F79" w:rsidRDefault="00DB4CB2" w:rsidP="00A2053C">
            <w:pPr>
              <w:spacing w:line="240" w:lineRule="atLeast"/>
              <w:rPr>
                <w:rFonts w:eastAsia="Times New Roman" w:cs="Times New Roman"/>
                <w:color w:val="000000" w:themeColor="text1"/>
                <w:sz w:val="20"/>
                <w:szCs w:val="20"/>
                <w:lang w:eastAsia="tr-TR"/>
              </w:rPr>
            </w:pPr>
          </w:p>
        </w:tc>
      </w:tr>
      <w:tr w:rsidR="00DB4CB2" w:rsidRPr="00DF0F79" w:rsidTr="00DB4CB2">
        <w:trPr>
          <w:trHeight w:val="375"/>
        </w:trPr>
        <w:tc>
          <w:tcPr>
            <w:tcW w:w="0" w:type="auto"/>
            <w:hideMark/>
          </w:tcPr>
          <w:p w:rsidR="00DB4CB2" w:rsidRPr="00DF0F79" w:rsidRDefault="00DB4CB2"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12</w:t>
            </w:r>
          </w:p>
        </w:tc>
        <w:tc>
          <w:tcPr>
            <w:tcW w:w="0" w:type="auto"/>
          </w:tcPr>
          <w:p w:rsidR="00DB4CB2" w:rsidRPr="00DF0F79" w:rsidRDefault="00DB4CB2" w:rsidP="00DB4CB2">
            <w:pPr>
              <w:jc w:val="both"/>
              <w:rPr>
                <w:rFonts w:cs="Times New Roman"/>
                <w:sz w:val="20"/>
                <w:szCs w:val="20"/>
              </w:rPr>
            </w:pPr>
            <w:r w:rsidRPr="00DF0F79">
              <w:rPr>
                <w:rFonts w:cs="Times New Roman"/>
                <w:sz w:val="20"/>
                <w:szCs w:val="20"/>
              </w:rPr>
              <w:t>Damga vergisi ve katma değer vergisi ile ilgili uygulamalar</w:t>
            </w:r>
          </w:p>
        </w:tc>
        <w:tc>
          <w:tcPr>
            <w:tcW w:w="0" w:type="auto"/>
            <w:hideMark/>
          </w:tcPr>
          <w:p w:rsidR="00DB4CB2" w:rsidRPr="00DF0F79" w:rsidRDefault="00DB4CB2" w:rsidP="00A2053C">
            <w:pPr>
              <w:spacing w:line="240" w:lineRule="atLeast"/>
              <w:rPr>
                <w:rFonts w:eastAsia="Times New Roman" w:cs="Times New Roman"/>
                <w:color w:val="000000" w:themeColor="text1"/>
                <w:sz w:val="20"/>
                <w:szCs w:val="20"/>
                <w:lang w:eastAsia="tr-TR"/>
              </w:rPr>
            </w:pPr>
          </w:p>
        </w:tc>
      </w:tr>
      <w:tr w:rsidR="00DB4CB2" w:rsidRPr="00DF0F79" w:rsidTr="00DB4CB2">
        <w:trPr>
          <w:trHeight w:val="375"/>
        </w:trPr>
        <w:tc>
          <w:tcPr>
            <w:tcW w:w="0" w:type="auto"/>
            <w:hideMark/>
          </w:tcPr>
          <w:p w:rsidR="00DB4CB2" w:rsidRPr="00DF0F79" w:rsidRDefault="00DB4CB2"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13</w:t>
            </w:r>
          </w:p>
        </w:tc>
        <w:tc>
          <w:tcPr>
            <w:tcW w:w="0" w:type="auto"/>
          </w:tcPr>
          <w:p w:rsidR="00DB4CB2" w:rsidRPr="00DF0F79" w:rsidRDefault="00DB4CB2" w:rsidP="00DB4CB2">
            <w:pPr>
              <w:jc w:val="both"/>
              <w:rPr>
                <w:rFonts w:cs="Times New Roman"/>
                <w:sz w:val="20"/>
                <w:szCs w:val="20"/>
              </w:rPr>
            </w:pPr>
            <w:r w:rsidRPr="00DF0F79">
              <w:rPr>
                <w:rFonts w:cs="Times New Roman"/>
                <w:sz w:val="20"/>
                <w:szCs w:val="20"/>
              </w:rPr>
              <w:t>Fonlar ve geçici vergi uygulamaları.</w:t>
            </w:r>
          </w:p>
        </w:tc>
        <w:tc>
          <w:tcPr>
            <w:tcW w:w="0" w:type="auto"/>
            <w:hideMark/>
          </w:tcPr>
          <w:p w:rsidR="00DB4CB2" w:rsidRPr="00DF0F79" w:rsidRDefault="00DB4CB2" w:rsidP="00A2053C">
            <w:pPr>
              <w:spacing w:line="240" w:lineRule="atLeast"/>
              <w:rPr>
                <w:rFonts w:eastAsia="Times New Roman" w:cs="Times New Roman"/>
                <w:color w:val="000000" w:themeColor="text1"/>
                <w:sz w:val="20"/>
                <w:szCs w:val="20"/>
                <w:lang w:eastAsia="tr-TR"/>
              </w:rPr>
            </w:pPr>
          </w:p>
        </w:tc>
      </w:tr>
      <w:tr w:rsidR="00DB4CB2" w:rsidRPr="00DF0F79" w:rsidTr="00DB4CB2">
        <w:trPr>
          <w:trHeight w:val="375"/>
        </w:trPr>
        <w:tc>
          <w:tcPr>
            <w:tcW w:w="0" w:type="auto"/>
            <w:hideMark/>
          </w:tcPr>
          <w:p w:rsidR="00DB4CB2" w:rsidRPr="00DF0F79" w:rsidRDefault="00DB4CB2"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14</w:t>
            </w:r>
          </w:p>
        </w:tc>
        <w:tc>
          <w:tcPr>
            <w:tcW w:w="0" w:type="auto"/>
          </w:tcPr>
          <w:p w:rsidR="00DB4CB2" w:rsidRPr="00DF0F79" w:rsidRDefault="00DB4CB2" w:rsidP="00DB4CB2">
            <w:pPr>
              <w:jc w:val="both"/>
              <w:rPr>
                <w:rFonts w:cs="Times New Roman"/>
                <w:sz w:val="20"/>
                <w:szCs w:val="20"/>
              </w:rPr>
            </w:pPr>
            <w:r w:rsidRPr="00DF0F79">
              <w:rPr>
                <w:rFonts w:cs="Times New Roman"/>
                <w:sz w:val="20"/>
                <w:szCs w:val="20"/>
              </w:rPr>
              <w:t>Değerleme ölçülerinin muhasebe-vergi uygulaması açısından farklılıkları</w:t>
            </w:r>
          </w:p>
        </w:tc>
        <w:tc>
          <w:tcPr>
            <w:tcW w:w="0" w:type="auto"/>
            <w:hideMark/>
          </w:tcPr>
          <w:p w:rsidR="00DB4CB2" w:rsidRPr="00DF0F79" w:rsidRDefault="00DB4CB2" w:rsidP="00A2053C">
            <w:pPr>
              <w:spacing w:line="240" w:lineRule="atLeast"/>
              <w:rPr>
                <w:rFonts w:eastAsia="Times New Roman" w:cs="Times New Roman"/>
                <w:color w:val="000000" w:themeColor="text1"/>
                <w:sz w:val="20"/>
                <w:szCs w:val="20"/>
                <w:lang w:eastAsia="tr-TR"/>
              </w:rPr>
            </w:pPr>
          </w:p>
        </w:tc>
      </w:tr>
    </w:tbl>
    <w:p w:rsidR="00A2053C" w:rsidRPr="00DF0F79" w:rsidRDefault="00A2053C" w:rsidP="00A2053C">
      <w:pPr>
        <w:spacing w:after="0" w:line="240" w:lineRule="auto"/>
        <w:rPr>
          <w:rFonts w:eastAsia="Times New Roman" w:cs="Times New Roman"/>
          <w:sz w:val="20"/>
          <w:szCs w:val="20"/>
          <w:lang w:eastAsia="tr-TR"/>
        </w:rPr>
      </w:pPr>
    </w:p>
    <w:p w:rsidR="00A2053C" w:rsidRPr="00DF0F79" w:rsidRDefault="00A2053C" w:rsidP="00A2053C">
      <w:pPr>
        <w:spacing w:after="0" w:line="240" w:lineRule="auto"/>
        <w:rPr>
          <w:rFonts w:eastAsia="Times New Roman" w:cs="Times New Roman"/>
          <w:sz w:val="20"/>
          <w:szCs w:val="20"/>
          <w:lang w:eastAsia="tr-TR"/>
        </w:rPr>
      </w:pPr>
    </w:p>
    <w:tbl>
      <w:tblPr>
        <w:tblStyle w:val="TabloKlavuzu1"/>
        <w:tblW w:w="4800" w:type="pct"/>
        <w:tblLook w:val="04A0" w:firstRow="1" w:lastRow="0" w:firstColumn="1" w:lastColumn="0" w:noHBand="0" w:noVBand="1"/>
      </w:tblPr>
      <w:tblGrid>
        <w:gridCol w:w="1527"/>
        <w:gridCol w:w="7389"/>
      </w:tblGrid>
      <w:tr w:rsidR="00A2053C" w:rsidRPr="00DF0F79" w:rsidTr="00A2053C">
        <w:trPr>
          <w:trHeight w:val="525"/>
        </w:trPr>
        <w:tc>
          <w:tcPr>
            <w:tcW w:w="0" w:type="auto"/>
            <w:gridSpan w:val="2"/>
            <w:hideMark/>
          </w:tcPr>
          <w:p w:rsidR="00A2053C" w:rsidRPr="00DF0F79" w:rsidRDefault="00A2053C" w:rsidP="00A2053C">
            <w:pPr>
              <w:spacing w:line="240" w:lineRule="atLeast"/>
              <w:jc w:val="center"/>
              <w:rPr>
                <w:rFonts w:eastAsia="Times New Roman" w:cs="Times New Roman"/>
                <w:color w:val="000000" w:themeColor="text1"/>
                <w:sz w:val="20"/>
                <w:szCs w:val="20"/>
              </w:rPr>
            </w:pPr>
            <w:r w:rsidRPr="00DF0F79">
              <w:rPr>
                <w:rFonts w:eastAsia="Times New Roman" w:cs="Times New Roman"/>
                <w:b/>
                <w:bCs/>
                <w:color w:val="000000" w:themeColor="text1"/>
                <w:sz w:val="20"/>
                <w:szCs w:val="20"/>
              </w:rPr>
              <w:t>KAYNAKLAR</w:t>
            </w:r>
          </w:p>
        </w:tc>
      </w:tr>
      <w:tr w:rsidR="00A2053C" w:rsidRPr="00DF0F79" w:rsidTr="00A2053C">
        <w:trPr>
          <w:trHeight w:val="450"/>
        </w:trPr>
        <w:tc>
          <w:tcPr>
            <w:tcW w:w="1500" w:type="dxa"/>
            <w:hideMark/>
          </w:tcPr>
          <w:p w:rsidR="00A2053C" w:rsidRPr="00DF0F79" w:rsidRDefault="00A2053C" w:rsidP="00A2053C">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Ders Notu</w:t>
            </w:r>
          </w:p>
        </w:tc>
        <w:tc>
          <w:tcPr>
            <w:tcW w:w="0" w:type="auto"/>
            <w:hideMark/>
          </w:tcPr>
          <w:p w:rsidR="00A2053C" w:rsidRPr="00DF0F79" w:rsidRDefault="00A2053C" w:rsidP="00A2053C">
            <w:pPr>
              <w:spacing w:line="240" w:lineRule="atLeast"/>
              <w:rPr>
                <w:rFonts w:eastAsia="Times New Roman" w:cs="Times New Roman"/>
                <w:color w:val="000000" w:themeColor="text1"/>
                <w:sz w:val="20"/>
                <w:szCs w:val="20"/>
              </w:rPr>
            </w:pPr>
            <w:r w:rsidRPr="00DF0F79">
              <w:rPr>
                <w:rFonts w:eastAsia="Times New Roman" w:cs="Times New Roman"/>
                <w:color w:val="000000" w:themeColor="text1"/>
                <w:sz w:val="20"/>
                <w:szCs w:val="20"/>
              </w:rPr>
              <w:t>Prof. Dr. İbrahim LAZOL: Genel Muhasebe, Ekin Yayınevi, Bursa.</w:t>
            </w:r>
            <w:r w:rsidRPr="00DF0F79">
              <w:rPr>
                <w:rFonts w:eastAsia="Times New Roman" w:cs="Times New Roman"/>
                <w:color w:val="000000" w:themeColor="text1"/>
                <w:sz w:val="20"/>
                <w:szCs w:val="20"/>
              </w:rPr>
              <w:br/>
              <w:t>Prof. Dr. Nihat KÜÇÜKSAVAŞ: Genel Muhasebe: İlkeler ve Uygulaması, Beta Basın-Yayın, İstanbul.</w:t>
            </w:r>
            <w:r w:rsidRPr="00DF0F79">
              <w:rPr>
                <w:rFonts w:eastAsia="Times New Roman" w:cs="Times New Roman"/>
                <w:color w:val="000000" w:themeColor="text1"/>
                <w:sz w:val="20"/>
                <w:szCs w:val="20"/>
              </w:rPr>
              <w:br/>
              <w:t>Prof. Dr. Orhan SEVİLENGÜL: Genel Muhasebe, Gazi Kitabevi, Ankara.</w:t>
            </w:r>
            <w:r w:rsidRPr="00DF0F79">
              <w:rPr>
                <w:rFonts w:eastAsia="Times New Roman" w:cs="Times New Roman"/>
                <w:color w:val="000000" w:themeColor="text1"/>
                <w:sz w:val="20"/>
                <w:szCs w:val="20"/>
              </w:rPr>
              <w:br/>
              <w:t>Mehmet Ali FEYİZ: Genel Muhasebe, Murathan Yayınevi, Trabzon.</w:t>
            </w:r>
            <w:r w:rsidRPr="00DF0F79">
              <w:rPr>
                <w:rFonts w:eastAsia="Times New Roman" w:cs="Times New Roman"/>
                <w:color w:val="000000" w:themeColor="text1"/>
                <w:sz w:val="20"/>
                <w:szCs w:val="20"/>
              </w:rPr>
              <w:br/>
              <w:t>Uluslararası Finansal Raporlama Standartları</w:t>
            </w:r>
            <w:r w:rsidRPr="00DF0F79">
              <w:rPr>
                <w:rFonts w:eastAsia="Times New Roman" w:cs="Times New Roman"/>
                <w:color w:val="000000" w:themeColor="text1"/>
                <w:sz w:val="20"/>
                <w:szCs w:val="20"/>
              </w:rPr>
              <w:br/>
              <w:t>Türkiye Muhasebe Standartları</w:t>
            </w:r>
            <w:r w:rsidRPr="00DF0F79">
              <w:rPr>
                <w:rFonts w:eastAsia="Times New Roman" w:cs="Times New Roman"/>
                <w:color w:val="000000" w:themeColor="text1"/>
                <w:sz w:val="20"/>
                <w:szCs w:val="20"/>
              </w:rPr>
              <w:br/>
              <w:t>Prof. Dr. Selahattin KARABINAR, Genel Muhasebe, Sakarya Kitabevi.</w:t>
            </w:r>
            <w:r w:rsidRPr="00DF0F79">
              <w:rPr>
                <w:rFonts w:eastAsia="Times New Roman" w:cs="Times New Roman"/>
                <w:color w:val="000000" w:themeColor="text1"/>
                <w:sz w:val="20"/>
                <w:szCs w:val="20"/>
              </w:rPr>
              <w:br/>
              <w:t>Richard G. SCHROEDER, Myrtle W. CLARK, Financal Accounting: Theory and Analysis, Wiley Publishing, USA.</w:t>
            </w:r>
          </w:p>
        </w:tc>
      </w:tr>
      <w:tr w:rsidR="00A2053C" w:rsidRPr="00DF0F79" w:rsidTr="00A2053C">
        <w:trPr>
          <w:trHeight w:val="450"/>
        </w:trPr>
        <w:tc>
          <w:tcPr>
            <w:tcW w:w="0" w:type="auto"/>
            <w:hideMark/>
          </w:tcPr>
          <w:p w:rsidR="00A2053C" w:rsidRPr="00DF0F79" w:rsidRDefault="00A2053C" w:rsidP="00A2053C">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Diğer Kaynaklar</w:t>
            </w:r>
          </w:p>
        </w:tc>
        <w:tc>
          <w:tcPr>
            <w:tcW w:w="0" w:type="auto"/>
            <w:hideMark/>
          </w:tcPr>
          <w:p w:rsidR="00A2053C" w:rsidRPr="00DF0F79" w:rsidRDefault="00A2053C" w:rsidP="00A2053C">
            <w:pPr>
              <w:spacing w:line="240" w:lineRule="atLeast"/>
              <w:rPr>
                <w:rFonts w:eastAsia="Times New Roman" w:cs="Times New Roman"/>
                <w:color w:val="000000" w:themeColor="text1"/>
                <w:sz w:val="20"/>
                <w:szCs w:val="20"/>
              </w:rPr>
            </w:pPr>
          </w:p>
        </w:tc>
      </w:tr>
    </w:tbl>
    <w:p w:rsidR="00A2053C" w:rsidRPr="00DF0F79" w:rsidRDefault="00A2053C" w:rsidP="00A2053C">
      <w:pPr>
        <w:spacing w:after="0" w:line="240" w:lineRule="auto"/>
        <w:rPr>
          <w:rFonts w:eastAsia="Times New Roman" w:cs="Times New Roman"/>
          <w:vanish/>
          <w:color w:val="000000" w:themeColor="text1"/>
          <w:sz w:val="20"/>
          <w:szCs w:val="20"/>
          <w:lang w:eastAsia="tr-TR"/>
        </w:rPr>
      </w:pPr>
    </w:p>
    <w:tbl>
      <w:tblPr>
        <w:tblStyle w:val="TabloKlavuzu1"/>
        <w:tblW w:w="4800" w:type="pct"/>
        <w:tblLook w:val="04A0" w:firstRow="1" w:lastRow="0" w:firstColumn="1" w:lastColumn="0" w:noHBand="0" w:noVBand="1"/>
      </w:tblPr>
      <w:tblGrid>
        <w:gridCol w:w="1783"/>
        <w:gridCol w:w="7133"/>
      </w:tblGrid>
      <w:tr w:rsidR="00A2053C" w:rsidRPr="00DF0F79" w:rsidTr="00A2053C">
        <w:trPr>
          <w:trHeight w:val="525"/>
        </w:trPr>
        <w:tc>
          <w:tcPr>
            <w:tcW w:w="0" w:type="auto"/>
            <w:gridSpan w:val="2"/>
            <w:hideMark/>
          </w:tcPr>
          <w:p w:rsidR="00A2053C" w:rsidRPr="00DF0F79" w:rsidRDefault="00A2053C" w:rsidP="00A2053C">
            <w:pPr>
              <w:spacing w:line="240" w:lineRule="atLeast"/>
              <w:jc w:val="center"/>
              <w:rPr>
                <w:rFonts w:eastAsia="Times New Roman" w:cs="Times New Roman"/>
                <w:color w:val="000000" w:themeColor="text1"/>
                <w:sz w:val="20"/>
                <w:szCs w:val="20"/>
              </w:rPr>
            </w:pPr>
            <w:r w:rsidRPr="00DF0F79">
              <w:rPr>
                <w:rFonts w:eastAsia="Times New Roman" w:cs="Times New Roman"/>
                <w:b/>
                <w:bCs/>
                <w:color w:val="000000" w:themeColor="text1"/>
                <w:sz w:val="20"/>
                <w:szCs w:val="20"/>
              </w:rPr>
              <w:t>MATERYAL PAYLAŞIMI </w:t>
            </w:r>
          </w:p>
        </w:tc>
      </w:tr>
      <w:tr w:rsidR="00A2053C" w:rsidRPr="00DF0F79" w:rsidTr="00A2053C">
        <w:trPr>
          <w:trHeight w:val="375"/>
        </w:trPr>
        <w:tc>
          <w:tcPr>
            <w:tcW w:w="1000" w:type="pct"/>
            <w:hideMark/>
          </w:tcPr>
          <w:p w:rsidR="00A2053C" w:rsidRPr="00DF0F79" w:rsidRDefault="00A2053C" w:rsidP="00A2053C">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Dökümanlar</w:t>
            </w:r>
          </w:p>
        </w:tc>
        <w:tc>
          <w:tcPr>
            <w:tcW w:w="0" w:type="auto"/>
            <w:hideMark/>
          </w:tcPr>
          <w:p w:rsidR="00A2053C" w:rsidRPr="00DF0F79" w:rsidRDefault="00A2053C" w:rsidP="00A2053C">
            <w:pPr>
              <w:spacing w:line="240" w:lineRule="atLeast"/>
              <w:rPr>
                <w:rFonts w:eastAsia="Times New Roman" w:cs="Times New Roman"/>
                <w:color w:val="C0504D" w:themeColor="accent2"/>
                <w:sz w:val="20"/>
                <w:szCs w:val="20"/>
              </w:rPr>
            </w:pPr>
            <w:r w:rsidRPr="00DF0F79">
              <w:rPr>
                <w:rFonts w:eastAsia="Times New Roman" w:cs="Times New Roman"/>
                <w:color w:val="C0504D" w:themeColor="accent2"/>
                <w:sz w:val="20"/>
                <w:szCs w:val="20"/>
              </w:rPr>
              <w:t>Boş Bırakıyoruz</w:t>
            </w:r>
          </w:p>
        </w:tc>
      </w:tr>
      <w:tr w:rsidR="00A2053C" w:rsidRPr="00DF0F79" w:rsidTr="00A2053C">
        <w:trPr>
          <w:trHeight w:val="375"/>
        </w:trPr>
        <w:tc>
          <w:tcPr>
            <w:tcW w:w="0" w:type="auto"/>
            <w:hideMark/>
          </w:tcPr>
          <w:p w:rsidR="00A2053C" w:rsidRPr="00DF0F79" w:rsidRDefault="00A2053C" w:rsidP="00A2053C">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Ödevler</w:t>
            </w:r>
          </w:p>
        </w:tc>
        <w:tc>
          <w:tcPr>
            <w:tcW w:w="0" w:type="auto"/>
            <w:hideMark/>
          </w:tcPr>
          <w:p w:rsidR="00A2053C" w:rsidRPr="00DF0F79" w:rsidRDefault="00A2053C" w:rsidP="00A2053C">
            <w:pPr>
              <w:spacing w:line="240" w:lineRule="atLeast"/>
              <w:rPr>
                <w:rFonts w:eastAsia="Times New Roman" w:cs="Times New Roman"/>
                <w:color w:val="C0504D" w:themeColor="accent2"/>
                <w:sz w:val="20"/>
                <w:szCs w:val="20"/>
              </w:rPr>
            </w:pPr>
            <w:r w:rsidRPr="00DF0F79">
              <w:rPr>
                <w:rFonts w:eastAsia="Times New Roman" w:cs="Times New Roman"/>
                <w:color w:val="C0504D" w:themeColor="accent2"/>
                <w:sz w:val="20"/>
                <w:szCs w:val="20"/>
              </w:rPr>
              <w:t>Boş Bırakıyoruz</w:t>
            </w:r>
          </w:p>
        </w:tc>
      </w:tr>
      <w:tr w:rsidR="00A2053C" w:rsidRPr="00DF0F79" w:rsidTr="00A2053C">
        <w:trPr>
          <w:trHeight w:val="375"/>
        </w:trPr>
        <w:tc>
          <w:tcPr>
            <w:tcW w:w="0" w:type="auto"/>
            <w:hideMark/>
          </w:tcPr>
          <w:p w:rsidR="00A2053C" w:rsidRPr="00DF0F79" w:rsidRDefault="00A2053C" w:rsidP="00A2053C">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Sınavlar</w:t>
            </w:r>
          </w:p>
        </w:tc>
        <w:tc>
          <w:tcPr>
            <w:tcW w:w="0" w:type="auto"/>
            <w:hideMark/>
          </w:tcPr>
          <w:p w:rsidR="00A2053C" w:rsidRPr="00DF0F79" w:rsidRDefault="00A2053C" w:rsidP="00A2053C">
            <w:pPr>
              <w:spacing w:line="240" w:lineRule="atLeast"/>
              <w:rPr>
                <w:rFonts w:eastAsia="Times New Roman" w:cs="Times New Roman"/>
                <w:color w:val="C0504D" w:themeColor="accent2"/>
                <w:sz w:val="20"/>
                <w:szCs w:val="20"/>
              </w:rPr>
            </w:pPr>
            <w:r w:rsidRPr="00DF0F79">
              <w:rPr>
                <w:rFonts w:eastAsia="Times New Roman" w:cs="Times New Roman"/>
                <w:color w:val="C0504D" w:themeColor="accent2"/>
                <w:sz w:val="20"/>
                <w:szCs w:val="20"/>
              </w:rPr>
              <w:t>Boş Bırakıyoruz</w:t>
            </w:r>
          </w:p>
        </w:tc>
      </w:tr>
    </w:tbl>
    <w:p w:rsidR="00A2053C" w:rsidRPr="00DF0F79" w:rsidRDefault="00A2053C" w:rsidP="00A2053C">
      <w:pPr>
        <w:spacing w:after="0" w:line="240" w:lineRule="auto"/>
        <w:rPr>
          <w:rFonts w:eastAsia="Times New Roman" w:cs="Times New Roman"/>
          <w:sz w:val="20"/>
          <w:szCs w:val="20"/>
          <w:lang w:eastAsia="tr-TR"/>
        </w:rPr>
      </w:pPr>
    </w:p>
    <w:p w:rsidR="00A2053C" w:rsidRPr="00DF0F79" w:rsidRDefault="00A2053C" w:rsidP="00A2053C">
      <w:pPr>
        <w:spacing w:after="0" w:line="240" w:lineRule="auto"/>
        <w:rPr>
          <w:rFonts w:eastAsia="Times New Roman" w:cs="Times New Roman"/>
          <w:sz w:val="20"/>
          <w:szCs w:val="20"/>
          <w:lang w:eastAsia="tr-TR"/>
        </w:rPr>
      </w:pPr>
    </w:p>
    <w:p w:rsidR="00A2053C" w:rsidRPr="00DF0F79" w:rsidRDefault="00A2053C" w:rsidP="00A2053C">
      <w:pPr>
        <w:spacing w:after="0" w:line="240" w:lineRule="auto"/>
        <w:rPr>
          <w:rFonts w:eastAsia="Times New Roman" w:cs="Times New Roman"/>
          <w:sz w:val="20"/>
          <w:szCs w:val="20"/>
          <w:lang w:eastAsia="tr-TR"/>
        </w:rPr>
      </w:pPr>
    </w:p>
    <w:p w:rsidR="00A2053C" w:rsidRPr="00DF0F79" w:rsidRDefault="00A2053C" w:rsidP="00A2053C">
      <w:pPr>
        <w:spacing w:after="0" w:line="240" w:lineRule="auto"/>
        <w:rPr>
          <w:rFonts w:eastAsia="Times New Roman" w:cs="Times New Roman"/>
          <w:sz w:val="20"/>
          <w:szCs w:val="20"/>
          <w:lang w:eastAsia="tr-TR"/>
        </w:rPr>
      </w:pPr>
    </w:p>
    <w:tbl>
      <w:tblPr>
        <w:tblStyle w:val="TabloKlavuzu"/>
        <w:tblW w:w="4942" w:type="pct"/>
        <w:tblLook w:val="04A0" w:firstRow="1" w:lastRow="0" w:firstColumn="1" w:lastColumn="0" w:noHBand="0" w:noVBand="1"/>
      </w:tblPr>
      <w:tblGrid>
        <w:gridCol w:w="6000"/>
        <w:gridCol w:w="848"/>
        <w:gridCol w:w="2332"/>
      </w:tblGrid>
      <w:tr w:rsidR="00A2053C" w:rsidRPr="00DF0F79" w:rsidTr="00A2053C">
        <w:trPr>
          <w:trHeight w:val="525"/>
        </w:trPr>
        <w:tc>
          <w:tcPr>
            <w:tcW w:w="5000" w:type="pct"/>
            <w:gridSpan w:val="3"/>
            <w:hideMark/>
          </w:tcPr>
          <w:p w:rsidR="00A2053C" w:rsidRPr="00DF0F79" w:rsidRDefault="00A2053C" w:rsidP="00A2053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DEĞERLENDİRME SİSTEMİ</w:t>
            </w:r>
          </w:p>
        </w:tc>
      </w:tr>
      <w:tr w:rsidR="00A2053C" w:rsidRPr="00DF0F79" w:rsidTr="00A2053C">
        <w:trPr>
          <w:trHeight w:val="450"/>
        </w:trPr>
        <w:tc>
          <w:tcPr>
            <w:tcW w:w="3268"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YARIYIL İÇİ ÇALIŞMALARI</w:t>
            </w:r>
          </w:p>
        </w:tc>
        <w:tc>
          <w:tcPr>
            <w:tcW w:w="462"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SIRA</w:t>
            </w:r>
          </w:p>
        </w:tc>
        <w:tc>
          <w:tcPr>
            <w:tcW w:w="1270"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KATKI YÜZDESİ</w:t>
            </w:r>
          </w:p>
        </w:tc>
      </w:tr>
      <w:tr w:rsidR="00A2053C" w:rsidRPr="00DF0F79" w:rsidTr="00A2053C">
        <w:trPr>
          <w:trHeight w:val="375"/>
        </w:trPr>
        <w:tc>
          <w:tcPr>
            <w:tcW w:w="3268"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Ara Sınav</w:t>
            </w:r>
          </w:p>
        </w:tc>
        <w:tc>
          <w:tcPr>
            <w:tcW w:w="462"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w:t>
            </w:r>
          </w:p>
        </w:tc>
        <w:tc>
          <w:tcPr>
            <w:tcW w:w="1270"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70</w:t>
            </w:r>
          </w:p>
        </w:tc>
      </w:tr>
      <w:tr w:rsidR="00A2053C" w:rsidRPr="00DF0F79" w:rsidTr="00A2053C">
        <w:trPr>
          <w:trHeight w:val="375"/>
        </w:trPr>
        <w:tc>
          <w:tcPr>
            <w:tcW w:w="3268"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Kısa Sınav</w:t>
            </w:r>
          </w:p>
        </w:tc>
        <w:tc>
          <w:tcPr>
            <w:tcW w:w="462"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2</w:t>
            </w:r>
          </w:p>
        </w:tc>
        <w:tc>
          <w:tcPr>
            <w:tcW w:w="1270"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20</w:t>
            </w:r>
          </w:p>
        </w:tc>
      </w:tr>
      <w:tr w:rsidR="00A2053C" w:rsidRPr="00DF0F79" w:rsidTr="00A2053C">
        <w:trPr>
          <w:trHeight w:val="375"/>
        </w:trPr>
        <w:tc>
          <w:tcPr>
            <w:tcW w:w="3268"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Ödev</w:t>
            </w:r>
          </w:p>
        </w:tc>
        <w:tc>
          <w:tcPr>
            <w:tcW w:w="462"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w:t>
            </w:r>
          </w:p>
        </w:tc>
        <w:tc>
          <w:tcPr>
            <w:tcW w:w="1270"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10</w:t>
            </w:r>
          </w:p>
        </w:tc>
      </w:tr>
      <w:tr w:rsidR="00A2053C" w:rsidRPr="00DF0F79" w:rsidTr="00A2053C">
        <w:trPr>
          <w:trHeight w:val="375"/>
        </w:trPr>
        <w:tc>
          <w:tcPr>
            <w:tcW w:w="3268"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Toplam</w:t>
            </w:r>
          </w:p>
        </w:tc>
        <w:tc>
          <w:tcPr>
            <w:tcW w:w="462"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 </w:t>
            </w:r>
          </w:p>
        </w:tc>
        <w:tc>
          <w:tcPr>
            <w:tcW w:w="1270"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100</w:t>
            </w:r>
          </w:p>
        </w:tc>
      </w:tr>
      <w:tr w:rsidR="00A2053C" w:rsidRPr="00DF0F79" w:rsidTr="00A2053C">
        <w:trPr>
          <w:trHeight w:val="375"/>
        </w:trPr>
        <w:tc>
          <w:tcPr>
            <w:tcW w:w="3268"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lastRenderedPageBreak/>
              <w:t>Finalin Başarıya Oranı</w:t>
            </w:r>
          </w:p>
        </w:tc>
        <w:tc>
          <w:tcPr>
            <w:tcW w:w="462"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 </w:t>
            </w:r>
          </w:p>
        </w:tc>
        <w:tc>
          <w:tcPr>
            <w:tcW w:w="1270"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60</w:t>
            </w:r>
          </w:p>
        </w:tc>
      </w:tr>
      <w:tr w:rsidR="00A2053C" w:rsidRPr="00DF0F79" w:rsidTr="00A2053C">
        <w:trPr>
          <w:trHeight w:val="375"/>
        </w:trPr>
        <w:tc>
          <w:tcPr>
            <w:tcW w:w="3268"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Yıliçinin Başarıya Oranı</w:t>
            </w:r>
          </w:p>
        </w:tc>
        <w:tc>
          <w:tcPr>
            <w:tcW w:w="462"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 </w:t>
            </w:r>
          </w:p>
        </w:tc>
        <w:tc>
          <w:tcPr>
            <w:tcW w:w="1270"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40</w:t>
            </w:r>
          </w:p>
        </w:tc>
      </w:tr>
      <w:tr w:rsidR="00A2053C" w:rsidRPr="00DF0F79" w:rsidTr="00A2053C">
        <w:trPr>
          <w:trHeight w:val="375"/>
        </w:trPr>
        <w:tc>
          <w:tcPr>
            <w:tcW w:w="3268"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Toplam</w:t>
            </w:r>
          </w:p>
        </w:tc>
        <w:tc>
          <w:tcPr>
            <w:tcW w:w="462"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 </w:t>
            </w:r>
          </w:p>
        </w:tc>
        <w:tc>
          <w:tcPr>
            <w:tcW w:w="1270"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100</w:t>
            </w:r>
          </w:p>
        </w:tc>
      </w:tr>
    </w:tbl>
    <w:p w:rsidR="00A2053C" w:rsidRPr="00DF0F79" w:rsidRDefault="00A2053C" w:rsidP="00A2053C">
      <w:pPr>
        <w:spacing w:after="0" w:line="240" w:lineRule="auto"/>
        <w:rPr>
          <w:rFonts w:eastAsia="Times New Roman" w:cs="Times New Roman"/>
          <w:color w:val="000000" w:themeColor="text1"/>
          <w:sz w:val="20"/>
          <w:szCs w:val="20"/>
          <w:lang w:eastAsia="tr-TR"/>
        </w:rPr>
      </w:pPr>
    </w:p>
    <w:p w:rsidR="00A2053C" w:rsidRPr="00DF0F79" w:rsidRDefault="00A2053C" w:rsidP="00A2053C">
      <w:pPr>
        <w:spacing w:after="0" w:line="240" w:lineRule="auto"/>
        <w:rPr>
          <w:rFonts w:eastAsia="Times New Roman" w:cs="Times New Roman"/>
          <w:color w:val="000000" w:themeColor="text1"/>
          <w:sz w:val="20"/>
          <w:szCs w:val="20"/>
          <w:lang w:eastAsia="tr-TR"/>
        </w:rPr>
      </w:pPr>
    </w:p>
    <w:tbl>
      <w:tblPr>
        <w:tblStyle w:val="TabloKlavuzu1"/>
        <w:tblW w:w="4942" w:type="pct"/>
        <w:tblLook w:val="04A0" w:firstRow="1" w:lastRow="0" w:firstColumn="1" w:lastColumn="0" w:noHBand="0" w:noVBand="1"/>
      </w:tblPr>
      <w:tblGrid>
        <w:gridCol w:w="6000"/>
        <w:gridCol w:w="3180"/>
      </w:tblGrid>
      <w:tr w:rsidR="00A2053C" w:rsidRPr="00DF0F79" w:rsidTr="00A2053C">
        <w:trPr>
          <w:trHeight w:val="375"/>
        </w:trPr>
        <w:tc>
          <w:tcPr>
            <w:tcW w:w="6000" w:type="dxa"/>
            <w:hideMark/>
          </w:tcPr>
          <w:p w:rsidR="00A2053C" w:rsidRPr="00DF0F79" w:rsidRDefault="00A2053C" w:rsidP="00A2053C">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DERS KATEGORİSİ</w:t>
            </w:r>
          </w:p>
        </w:tc>
        <w:tc>
          <w:tcPr>
            <w:tcW w:w="3180" w:type="dxa"/>
            <w:hideMark/>
          </w:tcPr>
          <w:p w:rsidR="00A2053C" w:rsidRPr="00DF0F79" w:rsidRDefault="00DB4CB2" w:rsidP="00A2053C">
            <w:pPr>
              <w:spacing w:line="240" w:lineRule="atLeast"/>
              <w:rPr>
                <w:rFonts w:eastAsia="Times New Roman" w:cs="Times New Roman"/>
                <w:sz w:val="20"/>
                <w:szCs w:val="20"/>
              </w:rPr>
            </w:pPr>
            <w:r w:rsidRPr="00DF0F79">
              <w:rPr>
                <w:rFonts w:eastAsia="Times New Roman" w:cs="Times New Roman"/>
                <w:sz w:val="20"/>
                <w:szCs w:val="20"/>
              </w:rPr>
              <w:t>Temel Mesleki Dersler</w:t>
            </w:r>
          </w:p>
        </w:tc>
      </w:tr>
    </w:tbl>
    <w:p w:rsidR="00A2053C" w:rsidRPr="00DF0F79" w:rsidRDefault="00A2053C" w:rsidP="00A2053C">
      <w:pPr>
        <w:spacing w:after="0" w:line="240" w:lineRule="auto"/>
        <w:rPr>
          <w:rFonts w:eastAsia="Times New Roman" w:cs="Times New Roman"/>
          <w:sz w:val="20"/>
          <w:szCs w:val="20"/>
          <w:lang w:eastAsia="tr-TR"/>
        </w:rPr>
      </w:pPr>
    </w:p>
    <w:p w:rsidR="00A2053C" w:rsidRPr="00DF0F79" w:rsidRDefault="00A2053C" w:rsidP="00A2053C">
      <w:pPr>
        <w:spacing w:after="0" w:line="240" w:lineRule="auto"/>
        <w:rPr>
          <w:rFonts w:eastAsia="Times New Roman" w:cs="Times New Roman"/>
          <w:sz w:val="20"/>
          <w:szCs w:val="20"/>
          <w:lang w:eastAsia="tr-TR"/>
        </w:rPr>
      </w:pP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9804D2" w:rsidRPr="00DF0F79" w:rsidTr="009804D2">
        <w:tc>
          <w:tcPr>
            <w:tcW w:w="6771" w:type="dxa"/>
            <w:gridSpan w:val="2"/>
          </w:tcPr>
          <w:p w:rsidR="009804D2" w:rsidRPr="00DF0F79" w:rsidRDefault="009804D2" w:rsidP="009804D2">
            <w:pPr>
              <w:spacing w:after="200" w:line="276" w:lineRule="auto"/>
              <w:jc w:val="both"/>
              <w:rPr>
                <w:rFonts w:cs="Times New Roman"/>
                <w:b/>
                <w:sz w:val="20"/>
                <w:szCs w:val="20"/>
              </w:rPr>
            </w:pPr>
            <w:r w:rsidRPr="00DF0F79">
              <w:rPr>
                <w:rFonts w:cs="Times New Roman"/>
                <w:b/>
                <w:sz w:val="20"/>
                <w:szCs w:val="20"/>
              </w:rPr>
              <w:t>Vergi Muhasebesi Dersi - Program Öğrenme Çıktıları İlişkisi</w:t>
            </w:r>
          </w:p>
        </w:tc>
        <w:tc>
          <w:tcPr>
            <w:tcW w:w="2409" w:type="dxa"/>
            <w:gridSpan w:val="5"/>
          </w:tcPr>
          <w:p w:rsidR="009804D2" w:rsidRPr="00DF0F79" w:rsidRDefault="009804D2" w:rsidP="009804D2">
            <w:pPr>
              <w:spacing w:after="200" w:line="276" w:lineRule="auto"/>
              <w:jc w:val="both"/>
              <w:rPr>
                <w:rFonts w:cs="Times New Roman"/>
                <w:b/>
                <w:sz w:val="20"/>
                <w:szCs w:val="20"/>
              </w:rPr>
            </w:pPr>
            <w:r w:rsidRPr="00DF0F79">
              <w:rPr>
                <w:rFonts w:cs="Times New Roman"/>
                <w:b/>
                <w:sz w:val="20"/>
                <w:szCs w:val="20"/>
              </w:rPr>
              <w:t>Değerlendirme</w:t>
            </w:r>
          </w:p>
        </w:tc>
      </w:tr>
      <w:tr w:rsidR="009804D2" w:rsidRPr="00DF0F79" w:rsidTr="009804D2">
        <w:tc>
          <w:tcPr>
            <w:tcW w:w="6771" w:type="dxa"/>
            <w:gridSpan w:val="2"/>
          </w:tcPr>
          <w:p w:rsidR="009804D2" w:rsidRPr="00DF0F79" w:rsidRDefault="009804D2" w:rsidP="009804D2">
            <w:pPr>
              <w:jc w:val="both"/>
              <w:rPr>
                <w:rFonts w:cs="Times New Roman"/>
                <w:sz w:val="20"/>
                <w:szCs w:val="20"/>
              </w:rPr>
            </w:pPr>
            <w:r w:rsidRPr="00DF0F79">
              <w:rPr>
                <w:rFonts w:cs="Times New Roman"/>
                <w:b/>
                <w:sz w:val="20"/>
                <w:szCs w:val="20"/>
              </w:rPr>
              <w:t>Program Öğrenme Çıktıları</w:t>
            </w:r>
          </w:p>
        </w:tc>
        <w:tc>
          <w:tcPr>
            <w:tcW w:w="567" w:type="dxa"/>
          </w:tcPr>
          <w:p w:rsidR="009804D2" w:rsidRPr="00DF0F79" w:rsidRDefault="009804D2" w:rsidP="009804D2">
            <w:pPr>
              <w:spacing w:after="200" w:line="276" w:lineRule="auto"/>
              <w:jc w:val="both"/>
              <w:rPr>
                <w:rFonts w:cs="Times New Roman"/>
                <w:b/>
                <w:sz w:val="20"/>
                <w:szCs w:val="20"/>
              </w:rPr>
            </w:pPr>
            <w:r w:rsidRPr="00DF0F79">
              <w:rPr>
                <w:rFonts w:cs="Times New Roman"/>
                <w:b/>
                <w:sz w:val="20"/>
                <w:szCs w:val="20"/>
              </w:rPr>
              <w:t>1</w:t>
            </w:r>
          </w:p>
        </w:tc>
        <w:tc>
          <w:tcPr>
            <w:tcW w:w="567" w:type="dxa"/>
          </w:tcPr>
          <w:p w:rsidR="009804D2" w:rsidRPr="00DF0F79" w:rsidRDefault="009804D2" w:rsidP="009804D2">
            <w:pPr>
              <w:spacing w:after="200" w:line="276" w:lineRule="auto"/>
              <w:jc w:val="both"/>
              <w:rPr>
                <w:rFonts w:cs="Times New Roman"/>
                <w:b/>
                <w:sz w:val="20"/>
                <w:szCs w:val="20"/>
              </w:rPr>
            </w:pPr>
            <w:r w:rsidRPr="00DF0F79">
              <w:rPr>
                <w:rFonts w:cs="Times New Roman"/>
                <w:b/>
                <w:sz w:val="20"/>
                <w:szCs w:val="20"/>
              </w:rPr>
              <w:t>2</w:t>
            </w:r>
          </w:p>
        </w:tc>
        <w:tc>
          <w:tcPr>
            <w:tcW w:w="425" w:type="dxa"/>
          </w:tcPr>
          <w:p w:rsidR="009804D2" w:rsidRPr="00DF0F79" w:rsidRDefault="009804D2" w:rsidP="009804D2">
            <w:pPr>
              <w:spacing w:after="200" w:line="276" w:lineRule="auto"/>
              <w:jc w:val="both"/>
              <w:rPr>
                <w:rFonts w:cs="Times New Roman"/>
                <w:b/>
                <w:sz w:val="20"/>
                <w:szCs w:val="20"/>
              </w:rPr>
            </w:pPr>
            <w:r w:rsidRPr="00DF0F79">
              <w:rPr>
                <w:rFonts w:cs="Times New Roman"/>
                <w:b/>
                <w:sz w:val="20"/>
                <w:szCs w:val="20"/>
              </w:rPr>
              <w:t>3</w:t>
            </w:r>
          </w:p>
        </w:tc>
        <w:tc>
          <w:tcPr>
            <w:tcW w:w="425" w:type="dxa"/>
          </w:tcPr>
          <w:p w:rsidR="009804D2" w:rsidRPr="00DF0F79" w:rsidRDefault="009804D2" w:rsidP="009804D2">
            <w:pPr>
              <w:spacing w:after="200" w:line="276" w:lineRule="auto"/>
              <w:jc w:val="both"/>
              <w:rPr>
                <w:rFonts w:cs="Times New Roman"/>
                <w:b/>
                <w:sz w:val="20"/>
                <w:szCs w:val="20"/>
              </w:rPr>
            </w:pPr>
            <w:r w:rsidRPr="00DF0F79">
              <w:rPr>
                <w:rFonts w:cs="Times New Roman"/>
                <w:b/>
                <w:sz w:val="20"/>
                <w:szCs w:val="20"/>
              </w:rPr>
              <w:t>4</w:t>
            </w:r>
          </w:p>
        </w:tc>
        <w:tc>
          <w:tcPr>
            <w:tcW w:w="425" w:type="dxa"/>
          </w:tcPr>
          <w:p w:rsidR="009804D2" w:rsidRPr="00DF0F79" w:rsidRDefault="009804D2" w:rsidP="009804D2">
            <w:pPr>
              <w:spacing w:after="200" w:line="276" w:lineRule="auto"/>
              <w:jc w:val="both"/>
              <w:rPr>
                <w:rFonts w:cs="Times New Roman"/>
                <w:b/>
                <w:sz w:val="20"/>
                <w:szCs w:val="20"/>
              </w:rPr>
            </w:pPr>
            <w:r w:rsidRPr="00DF0F79">
              <w:rPr>
                <w:rFonts w:cs="Times New Roman"/>
                <w:b/>
                <w:sz w:val="20"/>
                <w:szCs w:val="20"/>
              </w:rPr>
              <w:t>5</w:t>
            </w:r>
          </w:p>
        </w:tc>
      </w:tr>
      <w:tr w:rsidR="009804D2" w:rsidRPr="00DF0F79" w:rsidTr="009804D2">
        <w:tc>
          <w:tcPr>
            <w:tcW w:w="534" w:type="dxa"/>
            <w:vAlign w:val="center"/>
          </w:tcPr>
          <w:p w:rsidR="009804D2" w:rsidRPr="00DF0F79" w:rsidRDefault="009804D2" w:rsidP="009804D2">
            <w:pPr>
              <w:spacing w:line="240" w:lineRule="atLeast"/>
              <w:rPr>
                <w:rFonts w:cs="Times New Roman"/>
                <w:sz w:val="20"/>
                <w:szCs w:val="20"/>
              </w:rPr>
            </w:pPr>
            <w:r w:rsidRPr="00DF0F79">
              <w:rPr>
                <w:rFonts w:cs="Times New Roman"/>
                <w:sz w:val="20"/>
                <w:szCs w:val="20"/>
              </w:rPr>
              <w:t>1</w:t>
            </w:r>
          </w:p>
        </w:tc>
        <w:tc>
          <w:tcPr>
            <w:tcW w:w="6237" w:type="dxa"/>
          </w:tcPr>
          <w:p w:rsidR="009804D2" w:rsidRPr="00DF0F79" w:rsidRDefault="009804D2" w:rsidP="009804D2">
            <w:pPr>
              <w:rPr>
                <w:rFonts w:cs="Times New Roman"/>
                <w:sz w:val="20"/>
                <w:szCs w:val="20"/>
              </w:rPr>
            </w:pPr>
            <w:proofErr w:type="gramStart"/>
            <w:r w:rsidRPr="00DF0F79">
              <w:rPr>
                <w:rFonts w:cs="Times New Roman"/>
                <w:sz w:val="20"/>
                <w:szCs w:val="20"/>
              </w:rPr>
              <w:t>İşinin gerektirdiği temel bilgilere sahip olmak.</w:t>
            </w:r>
            <w:proofErr w:type="gramEnd"/>
          </w:p>
        </w:tc>
        <w:tc>
          <w:tcPr>
            <w:tcW w:w="567" w:type="dxa"/>
            <w:vAlign w:val="center"/>
          </w:tcPr>
          <w:p w:rsidR="009804D2" w:rsidRPr="00DF0F79" w:rsidRDefault="009804D2" w:rsidP="009804D2">
            <w:pPr>
              <w:spacing w:line="240" w:lineRule="atLeast"/>
              <w:jc w:val="center"/>
              <w:rPr>
                <w:rFonts w:cs="Times New Roman"/>
                <w:b/>
                <w:sz w:val="20"/>
                <w:szCs w:val="20"/>
              </w:rPr>
            </w:pPr>
          </w:p>
        </w:tc>
        <w:tc>
          <w:tcPr>
            <w:tcW w:w="567" w:type="dxa"/>
            <w:vAlign w:val="center"/>
          </w:tcPr>
          <w:p w:rsidR="009804D2" w:rsidRPr="00DF0F79" w:rsidRDefault="009804D2" w:rsidP="009804D2">
            <w:pPr>
              <w:spacing w:line="240" w:lineRule="atLeast"/>
              <w:jc w:val="center"/>
              <w:rPr>
                <w:rFonts w:cs="Times New Roman"/>
                <w:b/>
                <w:sz w:val="20"/>
                <w:szCs w:val="20"/>
              </w:rPr>
            </w:pPr>
          </w:p>
        </w:tc>
        <w:tc>
          <w:tcPr>
            <w:tcW w:w="425" w:type="dxa"/>
            <w:vAlign w:val="center"/>
          </w:tcPr>
          <w:p w:rsidR="009804D2" w:rsidRPr="00DF0F79" w:rsidRDefault="009804D2" w:rsidP="009804D2">
            <w:pPr>
              <w:spacing w:line="240" w:lineRule="atLeast"/>
              <w:jc w:val="center"/>
              <w:rPr>
                <w:rFonts w:cs="Times New Roman"/>
                <w:b/>
                <w:sz w:val="20"/>
                <w:szCs w:val="20"/>
              </w:rPr>
            </w:pPr>
          </w:p>
        </w:tc>
        <w:tc>
          <w:tcPr>
            <w:tcW w:w="425" w:type="dxa"/>
            <w:vAlign w:val="center"/>
          </w:tcPr>
          <w:p w:rsidR="009804D2" w:rsidRPr="00DF0F79" w:rsidRDefault="009804D2" w:rsidP="009804D2">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9804D2" w:rsidRPr="00DF0F79" w:rsidRDefault="009804D2" w:rsidP="009804D2">
            <w:pPr>
              <w:spacing w:line="240" w:lineRule="atLeast"/>
              <w:jc w:val="center"/>
              <w:rPr>
                <w:rFonts w:cs="Times New Roman"/>
                <w:b/>
                <w:sz w:val="20"/>
                <w:szCs w:val="20"/>
              </w:rPr>
            </w:pPr>
          </w:p>
        </w:tc>
      </w:tr>
      <w:tr w:rsidR="009804D2" w:rsidRPr="00DF0F79" w:rsidTr="009804D2">
        <w:tc>
          <w:tcPr>
            <w:tcW w:w="534" w:type="dxa"/>
            <w:vAlign w:val="center"/>
          </w:tcPr>
          <w:p w:rsidR="009804D2" w:rsidRPr="00DF0F79" w:rsidRDefault="009804D2" w:rsidP="009804D2">
            <w:pPr>
              <w:spacing w:line="240" w:lineRule="atLeast"/>
              <w:rPr>
                <w:rFonts w:cs="Times New Roman"/>
                <w:sz w:val="20"/>
                <w:szCs w:val="20"/>
              </w:rPr>
            </w:pPr>
            <w:r w:rsidRPr="00DF0F79">
              <w:rPr>
                <w:rFonts w:cs="Times New Roman"/>
                <w:sz w:val="20"/>
                <w:szCs w:val="20"/>
              </w:rPr>
              <w:t>2</w:t>
            </w:r>
          </w:p>
        </w:tc>
        <w:tc>
          <w:tcPr>
            <w:tcW w:w="6237" w:type="dxa"/>
          </w:tcPr>
          <w:p w:rsidR="009804D2" w:rsidRPr="00DF0F79" w:rsidRDefault="009804D2" w:rsidP="009804D2">
            <w:pPr>
              <w:rPr>
                <w:rFonts w:cs="Times New Roman"/>
                <w:sz w:val="20"/>
                <w:szCs w:val="20"/>
              </w:rPr>
            </w:pPr>
            <w:r w:rsidRPr="00DF0F79">
              <w:rPr>
                <w:rFonts w:cs="Times New Roman"/>
                <w:sz w:val="20"/>
                <w:szCs w:val="20"/>
              </w:rPr>
              <w:t>Çalıştığı kurumda, görev aldığı konularda istatistiki verileri kullanarak (veriyi elde etme, analize hazırlama ve sonuçları bulma) sorunları tanımlar, analiz eder ve çözüm yolları sunar.</w:t>
            </w:r>
          </w:p>
        </w:tc>
        <w:tc>
          <w:tcPr>
            <w:tcW w:w="567" w:type="dxa"/>
            <w:vAlign w:val="center"/>
          </w:tcPr>
          <w:p w:rsidR="009804D2" w:rsidRPr="00DF0F79" w:rsidRDefault="009804D2" w:rsidP="009804D2">
            <w:pPr>
              <w:spacing w:line="240" w:lineRule="atLeast"/>
              <w:jc w:val="center"/>
              <w:rPr>
                <w:rFonts w:cs="Times New Roman"/>
                <w:b/>
                <w:sz w:val="20"/>
                <w:szCs w:val="20"/>
              </w:rPr>
            </w:pPr>
          </w:p>
        </w:tc>
        <w:tc>
          <w:tcPr>
            <w:tcW w:w="567" w:type="dxa"/>
            <w:vAlign w:val="center"/>
          </w:tcPr>
          <w:p w:rsidR="009804D2" w:rsidRPr="00DF0F79" w:rsidRDefault="009804D2" w:rsidP="009804D2">
            <w:pPr>
              <w:spacing w:line="240" w:lineRule="atLeast"/>
              <w:jc w:val="center"/>
              <w:rPr>
                <w:rFonts w:cs="Times New Roman"/>
                <w:b/>
                <w:sz w:val="20"/>
                <w:szCs w:val="20"/>
              </w:rPr>
            </w:pPr>
          </w:p>
        </w:tc>
        <w:tc>
          <w:tcPr>
            <w:tcW w:w="425" w:type="dxa"/>
            <w:vAlign w:val="center"/>
          </w:tcPr>
          <w:p w:rsidR="009804D2" w:rsidRPr="00DF0F79" w:rsidRDefault="009804D2" w:rsidP="009804D2">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9804D2" w:rsidRPr="00DF0F79" w:rsidRDefault="009804D2" w:rsidP="009804D2">
            <w:pPr>
              <w:spacing w:line="240" w:lineRule="atLeast"/>
              <w:jc w:val="center"/>
              <w:rPr>
                <w:rFonts w:cs="Times New Roman"/>
                <w:b/>
                <w:sz w:val="20"/>
                <w:szCs w:val="20"/>
              </w:rPr>
            </w:pPr>
          </w:p>
        </w:tc>
        <w:tc>
          <w:tcPr>
            <w:tcW w:w="425" w:type="dxa"/>
            <w:vAlign w:val="center"/>
          </w:tcPr>
          <w:p w:rsidR="009804D2" w:rsidRPr="00DF0F79" w:rsidRDefault="009804D2" w:rsidP="009804D2">
            <w:pPr>
              <w:spacing w:line="240" w:lineRule="atLeast"/>
              <w:jc w:val="center"/>
              <w:rPr>
                <w:rFonts w:cs="Times New Roman"/>
                <w:b/>
                <w:sz w:val="20"/>
                <w:szCs w:val="20"/>
              </w:rPr>
            </w:pPr>
          </w:p>
        </w:tc>
      </w:tr>
      <w:tr w:rsidR="009804D2" w:rsidRPr="00DF0F79" w:rsidTr="009804D2">
        <w:tc>
          <w:tcPr>
            <w:tcW w:w="534" w:type="dxa"/>
            <w:vAlign w:val="center"/>
          </w:tcPr>
          <w:p w:rsidR="009804D2" w:rsidRPr="00DF0F79" w:rsidRDefault="009804D2" w:rsidP="009804D2">
            <w:pPr>
              <w:spacing w:line="240" w:lineRule="atLeast"/>
              <w:rPr>
                <w:rFonts w:cs="Times New Roman"/>
                <w:sz w:val="20"/>
                <w:szCs w:val="20"/>
              </w:rPr>
            </w:pPr>
            <w:r w:rsidRPr="00DF0F79">
              <w:rPr>
                <w:rFonts w:cs="Times New Roman"/>
                <w:sz w:val="20"/>
                <w:szCs w:val="20"/>
              </w:rPr>
              <w:t>3</w:t>
            </w:r>
          </w:p>
        </w:tc>
        <w:tc>
          <w:tcPr>
            <w:tcW w:w="6237" w:type="dxa"/>
          </w:tcPr>
          <w:p w:rsidR="009804D2" w:rsidRPr="00DF0F79" w:rsidRDefault="009804D2" w:rsidP="009804D2">
            <w:pPr>
              <w:rPr>
                <w:rFonts w:cs="Times New Roman"/>
                <w:sz w:val="20"/>
                <w:szCs w:val="20"/>
              </w:rPr>
            </w:pPr>
            <w:r w:rsidRPr="00DF0F79">
              <w:rPr>
                <w:rFonts w:cs="Times New Roman"/>
                <w:sz w:val="20"/>
                <w:szCs w:val="20"/>
              </w:rPr>
              <w:t>Çalıştığı kurumda, görev aldığı alanlarla ilgili araştırma ve çalışma yapar, fikir yürütebilme becerisinden faydalanarak projelere katkı verir, sorumluluk alır ve alternatif çözümler üretebilir.</w:t>
            </w:r>
          </w:p>
        </w:tc>
        <w:tc>
          <w:tcPr>
            <w:tcW w:w="567" w:type="dxa"/>
            <w:vAlign w:val="center"/>
          </w:tcPr>
          <w:p w:rsidR="009804D2" w:rsidRPr="00DF0F79" w:rsidRDefault="009804D2" w:rsidP="009804D2">
            <w:pPr>
              <w:spacing w:line="240" w:lineRule="atLeast"/>
              <w:jc w:val="center"/>
              <w:rPr>
                <w:rFonts w:cs="Times New Roman"/>
                <w:b/>
                <w:sz w:val="20"/>
                <w:szCs w:val="20"/>
              </w:rPr>
            </w:pPr>
          </w:p>
        </w:tc>
        <w:tc>
          <w:tcPr>
            <w:tcW w:w="567" w:type="dxa"/>
            <w:vAlign w:val="center"/>
          </w:tcPr>
          <w:p w:rsidR="009804D2" w:rsidRPr="00DF0F79" w:rsidRDefault="009804D2" w:rsidP="009804D2">
            <w:pPr>
              <w:spacing w:line="240" w:lineRule="atLeast"/>
              <w:jc w:val="center"/>
              <w:rPr>
                <w:rFonts w:cs="Times New Roman"/>
                <w:b/>
                <w:sz w:val="20"/>
                <w:szCs w:val="20"/>
              </w:rPr>
            </w:pPr>
          </w:p>
        </w:tc>
        <w:tc>
          <w:tcPr>
            <w:tcW w:w="425" w:type="dxa"/>
            <w:vAlign w:val="center"/>
          </w:tcPr>
          <w:p w:rsidR="009804D2" w:rsidRPr="00DF0F79" w:rsidRDefault="009804D2" w:rsidP="009804D2">
            <w:pPr>
              <w:spacing w:line="240" w:lineRule="atLeast"/>
              <w:jc w:val="center"/>
              <w:rPr>
                <w:rFonts w:cs="Times New Roman"/>
                <w:b/>
                <w:sz w:val="20"/>
                <w:szCs w:val="20"/>
              </w:rPr>
            </w:pPr>
          </w:p>
        </w:tc>
        <w:tc>
          <w:tcPr>
            <w:tcW w:w="425" w:type="dxa"/>
            <w:vAlign w:val="center"/>
          </w:tcPr>
          <w:p w:rsidR="009804D2" w:rsidRPr="00DF0F79" w:rsidRDefault="009804D2" w:rsidP="009804D2">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9804D2" w:rsidRPr="00DF0F79" w:rsidRDefault="009804D2" w:rsidP="009804D2">
            <w:pPr>
              <w:spacing w:line="240" w:lineRule="atLeast"/>
              <w:jc w:val="center"/>
              <w:rPr>
                <w:rFonts w:cs="Times New Roman"/>
                <w:b/>
                <w:sz w:val="20"/>
                <w:szCs w:val="20"/>
              </w:rPr>
            </w:pPr>
          </w:p>
        </w:tc>
      </w:tr>
      <w:tr w:rsidR="009804D2" w:rsidRPr="00DF0F79" w:rsidTr="009804D2">
        <w:tc>
          <w:tcPr>
            <w:tcW w:w="534" w:type="dxa"/>
            <w:vAlign w:val="center"/>
          </w:tcPr>
          <w:p w:rsidR="009804D2" w:rsidRPr="00DF0F79" w:rsidRDefault="009804D2" w:rsidP="009804D2">
            <w:pPr>
              <w:spacing w:line="240" w:lineRule="atLeast"/>
              <w:rPr>
                <w:rFonts w:cs="Times New Roman"/>
                <w:sz w:val="20"/>
                <w:szCs w:val="20"/>
              </w:rPr>
            </w:pPr>
            <w:r w:rsidRPr="00DF0F79">
              <w:rPr>
                <w:rFonts w:cs="Times New Roman"/>
                <w:sz w:val="20"/>
                <w:szCs w:val="20"/>
              </w:rPr>
              <w:t>4</w:t>
            </w:r>
          </w:p>
        </w:tc>
        <w:tc>
          <w:tcPr>
            <w:tcW w:w="6237" w:type="dxa"/>
          </w:tcPr>
          <w:p w:rsidR="009804D2" w:rsidRPr="00DF0F79" w:rsidRDefault="009804D2" w:rsidP="009804D2">
            <w:pPr>
              <w:rPr>
                <w:rFonts w:cs="Times New Roman"/>
                <w:sz w:val="20"/>
                <w:szCs w:val="20"/>
              </w:rPr>
            </w:pPr>
            <w:r w:rsidRPr="00DF0F79">
              <w:rPr>
                <w:rFonts w:cs="Times New Roman"/>
                <w:sz w:val="20"/>
                <w:szCs w:val="20"/>
              </w:rPr>
              <w:t>Çalıştığı kurumda, görev aldığı alanlarla ilgili işletmenin amaç ve hedeflerinin belirlenmesine yardımcı olur, bu alanlarda çalıştığı kurumun konumunu sorgular ve öneriler sunar.</w:t>
            </w:r>
          </w:p>
        </w:tc>
        <w:tc>
          <w:tcPr>
            <w:tcW w:w="567" w:type="dxa"/>
            <w:vAlign w:val="center"/>
          </w:tcPr>
          <w:p w:rsidR="009804D2" w:rsidRPr="00DF0F79" w:rsidRDefault="009804D2" w:rsidP="009804D2">
            <w:pPr>
              <w:spacing w:line="240" w:lineRule="atLeast"/>
              <w:jc w:val="center"/>
              <w:rPr>
                <w:rFonts w:cs="Times New Roman"/>
                <w:b/>
                <w:sz w:val="20"/>
                <w:szCs w:val="20"/>
              </w:rPr>
            </w:pPr>
          </w:p>
        </w:tc>
        <w:tc>
          <w:tcPr>
            <w:tcW w:w="567" w:type="dxa"/>
            <w:vAlign w:val="center"/>
          </w:tcPr>
          <w:p w:rsidR="009804D2" w:rsidRPr="00DF0F79" w:rsidRDefault="009804D2" w:rsidP="009804D2">
            <w:pPr>
              <w:spacing w:line="240" w:lineRule="atLeast"/>
              <w:jc w:val="center"/>
              <w:rPr>
                <w:rFonts w:cs="Times New Roman"/>
                <w:b/>
                <w:sz w:val="20"/>
                <w:szCs w:val="20"/>
              </w:rPr>
            </w:pPr>
          </w:p>
        </w:tc>
        <w:tc>
          <w:tcPr>
            <w:tcW w:w="425" w:type="dxa"/>
            <w:vAlign w:val="center"/>
          </w:tcPr>
          <w:p w:rsidR="009804D2" w:rsidRPr="00DF0F79" w:rsidRDefault="009804D2" w:rsidP="009804D2">
            <w:pPr>
              <w:spacing w:line="240" w:lineRule="atLeast"/>
              <w:jc w:val="center"/>
              <w:rPr>
                <w:rFonts w:cs="Times New Roman"/>
                <w:b/>
                <w:sz w:val="20"/>
                <w:szCs w:val="20"/>
              </w:rPr>
            </w:pPr>
          </w:p>
        </w:tc>
        <w:tc>
          <w:tcPr>
            <w:tcW w:w="425" w:type="dxa"/>
            <w:vAlign w:val="center"/>
          </w:tcPr>
          <w:p w:rsidR="009804D2" w:rsidRPr="00DF0F79" w:rsidRDefault="009804D2" w:rsidP="009804D2">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9804D2" w:rsidRPr="00DF0F79" w:rsidRDefault="009804D2" w:rsidP="009804D2">
            <w:pPr>
              <w:spacing w:line="240" w:lineRule="atLeast"/>
              <w:jc w:val="center"/>
              <w:rPr>
                <w:rFonts w:cs="Times New Roman"/>
                <w:b/>
                <w:sz w:val="20"/>
                <w:szCs w:val="20"/>
              </w:rPr>
            </w:pPr>
          </w:p>
        </w:tc>
      </w:tr>
      <w:tr w:rsidR="009804D2" w:rsidRPr="00DF0F79" w:rsidTr="009804D2">
        <w:tc>
          <w:tcPr>
            <w:tcW w:w="534" w:type="dxa"/>
            <w:vAlign w:val="center"/>
          </w:tcPr>
          <w:p w:rsidR="009804D2" w:rsidRPr="00DF0F79" w:rsidRDefault="009804D2" w:rsidP="009804D2">
            <w:pPr>
              <w:spacing w:line="240" w:lineRule="atLeast"/>
              <w:rPr>
                <w:rFonts w:cs="Times New Roman"/>
                <w:sz w:val="20"/>
                <w:szCs w:val="20"/>
              </w:rPr>
            </w:pPr>
            <w:r w:rsidRPr="00DF0F79">
              <w:rPr>
                <w:rFonts w:cs="Times New Roman"/>
                <w:sz w:val="20"/>
                <w:szCs w:val="20"/>
              </w:rPr>
              <w:t>5</w:t>
            </w:r>
          </w:p>
        </w:tc>
        <w:tc>
          <w:tcPr>
            <w:tcW w:w="6237" w:type="dxa"/>
          </w:tcPr>
          <w:p w:rsidR="009804D2" w:rsidRPr="00DF0F79" w:rsidRDefault="009804D2" w:rsidP="009804D2">
            <w:pPr>
              <w:rPr>
                <w:rFonts w:cs="Times New Roman"/>
                <w:sz w:val="20"/>
                <w:szCs w:val="20"/>
              </w:rPr>
            </w:pPr>
            <w:r w:rsidRPr="00DF0F79">
              <w:rPr>
                <w:rFonts w:cs="Times New Roman"/>
                <w:sz w:val="20"/>
                <w:szCs w:val="20"/>
              </w:rPr>
              <w:t>Görev aldığı alanlarla ilgili olarak sahip olduğu birikimini ve önerilerini her türlü iletişim aracını kullanarak aktarabilir, gerektiği durumlarda bunu en az bir yabancı dili kullanarak yapar.</w:t>
            </w:r>
          </w:p>
        </w:tc>
        <w:tc>
          <w:tcPr>
            <w:tcW w:w="567" w:type="dxa"/>
            <w:vAlign w:val="center"/>
          </w:tcPr>
          <w:p w:rsidR="009804D2" w:rsidRPr="00DF0F79" w:rsidRDefault="009804D2" w:rsidP="009804D2">
            <w:pPr>
              <w:spacing w:line="240" w:lineRule="atLeast"/>
              <w:jc w:val="center"/>
              <w:rPr>
                <w:rFonts w:cs="Times New Roman"/>
                <w:b/>
                <w:sz w:val="20"/>
                <w:szCs w:val="20"/>
              </w:rPr>
            </w:pPr>
          </w:p>
        </w:tc>
        <w:tc>
          <w:tcPr>
            <w:tcW w:w="567" w:type="dxa"/>
            <w:vAlign w:val="center"/>
          </w:tcPr>
          <w:p w:rsidR="009804D2" w:rsidRPr="00DF0F79" w:rsidRDefault="009804D2" w:rsidP="009804D2">
            <w:pPr>
              <w:spacing w:line="240" w:lineRule="atLeast"/>
              <w:jc w:val="center"/>
              <w:rPr>
                <w:rFonts w:cs="Times New Roman"/>
                <w:b/>
                <w:sz w:val="20"/>
                <w:szCs w:val="20"/>
              </w:rPr>
            </w:pPr>
          </w:p>
        </w:tc>
        <w:tc>
          <w:tcPr>
            <w:tcW w:w="425" w:type="dxa"/>
            <w:vAlign w:val="center"/>
          </w:tcPr>
          <w:p w:rsidR="009804D2" w:rsidRPr="00DF0F79" w:rsidRDefault="009804D2" w:rsidP="009804D2">
            <w:pPr>
              <w:spacing w:line="240" w:lineRule="atLeast"/>
              <w:jc w:val="center"/>
              <w:rPr>
                <w:rFonts w:cs="Times New Roman"/>
                <w:b/>
                <w:sz w:val="20"/>
                <w:szCs w:val="20"/>
              </w:rPr>
            </w:pPr>
          </w:p>
        </w:tc>
        <w:tc>
          <w:tcPr>
            <w:tcW w:w="425" w:type="dxa"/>
            <w:vAlign w:val="center"/>
          </w:tcPr>
          <w:p w:rsidR="009804D2" w:rsidRPr="00DF0F79" w:rsidRDefault="009804D2" w:rsidP="009804D2">
            <w:pPr>
              <w:spacing w:line="240" w:lineRule="atLeast"/>
              <w:jc w:val="center"/>
              <w:rPr>
                <w:rFonts w:cs="Times New Roman"/>
                <w:b/>
                <w:sz w:val="20"/>
                <w:szCs w:val="20"/>
              </w:rPr>
            </w:pPr>
          </w:p>
        </w:tc>
        <w:tc>
          <w:tcPr>
            <w:tcW w:w="425" w:type="dxa"/>
            <w:vAlign w:val="center"/>
          </w:tcPr>
          <w:p w:rsidR="009804D2" w:rsidRPr="00DF0F79" w:rsidRDefault="009804D2" w:rsidP="009804D2">
            <w:pPr>
              <w:spacing w:line="240" w:lineRule="atLeast"/>
              <w:jc w:val="center"/>
              <w:rPr>
                <w:rFonts w:cs="Times New Roman"/>
                <w:b/>
                <w:sz w:val="20"/>
                <w:szCs w:val="20"/>
              </w:rPr>
            </w:pPr>
          </w:p>
        </w:tc>
      </w:tr>
      <w:tr w:rsidR="009804D2" w:rsidRPr="00DF0F79" w:rsidTr="009804D2">
        <w:tc>
          <w:tcPr>
            <w:tcW w:w="534" w:type="dxa"/>
            <w:vAlign w:val="center"/>
          </w:tcPr>
          <w:p w:rsidR="009804D2" w:rsidRPr="00DF0F79" w:rsidRDefault="009804D2" w:rsidP="009804D2">
            <w:pPr>
              <w:spacing w:line="240" w:lineRule="atLeast"/>
              <w:rPr>
                <w:rFonts w:cs="Times New Roman"/>
                <w:sz w:val="20"/>
                <w:szCs w:val="20"/>
              </w:rPr>
            </w:pPr>
            <w:r w:rsidRPr="00DF0F79">
              <w:rPr>
                <w:rFonts w:cs="Times New Roman"/>
                <w:sz w:val="20"/>
                <w:szCs w:val="20"/>
              </w:rPr>
              <w:t>6</w:t>
            </w:r>
          </w:p>
        </w:tc>
        <w:tc>
          <w:tcPr>
            <w:tcW w:w="6237" w:type="dxa"/>
          </w:tcPr>
          <w:p w:rsidR="009804D2" w:rsidRPr="00DF0F79" w:rsidRDefault="009804D2" w:rsidP="009804D2">
            <w:pPr>
              <w:rPr>
                <w:rFonts w:cs="Times New Roman"/>
                <w:sz w:val="20"/>
                <w:szCs w:val="20"/>
              </w:rPr>
            </w:pPr>
            <w:r w:rsidRPr="00DF0F79">
              <w:rPr>
                <w:rFonts w:cs="Times New Roman"/>
                <w:sz w:val="20"/>
                <w:szCs w:val="20"/>
              </w:rPr>
              <w:t>Çalıştığı kurumda, görev aldığı alanlarla ilgili olarak mesleki paylaşıma ve dayanışmaya açıktır.</w:t>
            </w:r>
          </w:p>
        </w:tc>
        <w:tc>
          <w:tcPr>
            <w:tcW w:w="567" w:type="dxa"/>
            <w:vAlign w:val="center"/>
          </w:tcPr>
          <w:p w:rsidR="009804D2" w:rsidRPr="00DF0F79" w:rsidRDefault="009804D2" w:rsidP="009804D2">
            <w:pPr>
              <w:spacing w:line="240" w:lineRule="atLeast"/>
              <w:jc w:val="center"/>
              <w:rPr>
                <w:rFonts w:cs="Times New Roman"/>
                <w:b/>
                <w:sz w:val="20"/>
                <w:szCs w:val="20"/>
              </w:rPr>
            </w:pPr>
          </w:p>
        </w:tc>
        <w:tc>
          <w:tcPr>
            <w:tcW w:w="567" w:type="dxa"/>
            <w:vAlign w:val="center"/>
          </w:tcPr>
          <w:p w:rsidR="009804D2" w:rsidRPr="00DF0F79" w:rsidRDefault="009804D2" w:rsidP="009804D2">
            <w:pPr>
              <w:spacing w:line="240" w:lineRule="atLeast"/>
              <w:jc w:val="center"/>
              <w:rPr>
                <w:rFonts w:cs="Times New Roman"/>
                <w:b/>
                <w:sz w:val="20"/>
                <w:szCs w:val="20"/>
              </w:rPr>
            </w:pPr>
          </w:p>
        </w:tc>
        <w:tc>
          <w:tcPr>
            <w:tcW w:w="425" w:type="dxa"/>
            <w:vAlign w:val="center"/>
          </w:tcPr>
          <w:p w:rsidR="009804D2" w:rsidRPr="00DF0F79" w:rsidRDefault="009804D2" w:rsidP="009804D2">
            <w:pPr>
              <w:spacing w:line="240" w:lineRule="atLeast"/>
              <w:jc w:val="center"/>
              <w:rPr>
                <w:rFonts w:cs="Times New Roman"/>
                <w:b/>
                <w:sz w:val="20"/>
                <w:szCs w:val="20"/>
              </w:rPr>
            </w:pPr>
          </w:p>
        </w:tc>
        <w:tc>
          <w:tcPr>
            <w:tcW w:w="425" w:type="dxa"/>
            <w:vAlign w:val="center"/>
          </w:tcPr>
          <w:p w:rsidR="009804D2" w:rsidRPr="00DF0F79" w:rsidRDefault="009804D2" w:rsidP="009804D2">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9804D2" w:rsidRPr="00DF0F79" w:rsidRDefault="009804D2" w:rsidP="009804D2">
            <w:pPr>
              <w:spacing w:line="240" w:lineRule="atLeast"/>
              <w:jc w:val="center"/>
              <w:rPr>
                <w:rFonts w:cs="Times New Roman"/>
                <w:b/>
                <w:sz w:val="20"/>
                <w:szCs w:val="20"/>
              </w:rPr>
            </w:pPr>
          </w:p>
        </w:tc>
      </w:tr>
      <w:tr w:rsidR="009804D2" w:rsidRPr="00DF0F79" w:rsidTr="009804D2">
        <w:tc>
          <w:tcPr>
            <w:tcW w:w="534" w:type="dxa"/>
            <w:vAlign w:val="center"/>
          </w:tcPr>
          <w:p w:rsidR="009804D2" w:rsidRPr="00DF0F79" w:rsidRDefault="009804D2" w:rsidP="009804D2">
            <w:pPr>
              <w:spacing w:line="240" w:lineRule="atLeast"/>
              <w:rPr>
                <w:rFonts w:cs="Times New Roman"/>
                <w:sz w:val="20"/>
                <w:szCs w:val="20"/>
              </w:rPr>
            </w:pPr>
            <w:r w:rsidRPr="00DF0F79">
              <w:rPr>
                <w:rFonts w:cs="Times New Roman"/>
                <w:sz w:val="20"/>
                <w:szCs w:val="20"/>
              </w:rPr>
              <w:t>7</w:t>
            </w:r>
          </w:p>
        </w:tc>
        <w:tc>
          <w:tcPr>
            <w:tcW w:w="6237" w:type="dxa"/>
          </w:tcPr>
          <w:p w:rsidR="009804D2" w:rsidRPr="00DF0F79" w:rsidRDefault="009804D2" w:rsidP="009804D2">
            <w:pPr>
              <w:rPr>
                <w:rFonts w:cs="Times New Roman"/>
                <w:sz w:val="20"/>
                <w:szCs w:val="20"/>
              </w:rPr>
            </w:pPr>
            <w:r w:rsidRPr="00DF0F79">
              <w:rPr>
                <w:rFonts w:cs="Times New Roman"/>
                <w:sz w:val="20"/>
                <w:szCs w:val="20"/>
              </w:rPr>
              <w:t>Mesleği ile ilgili bilgisayar programlarını kullanabilir.</w:t>
            </w:r>
          </w:p>
        </w:tc>
        <w:tc>
          <w:tcPr>
            <w:tcW w:w="567" w:type="dxa"/>
            <w:vAlign w:val="center"/>
          </w:tcPr>
          <w:p w:rsidR="009804D2" w:rsidRPr="00DF0F79" w:rsidRDefault="009804D2" w:rsidP="009804D2">
            <w:pPr>
              <w:spacing w:line="240" w:lineRule="atLeast"/>
              <w:jc w:val="center"/>
              <w:rPr>
                <w:rFonts w:cs="Times New Roman"/>
                <w:b/>
                <w:sz w:val="20"/>
                <w:szCs w:val="20"/>
              </w:rPr>
            </w:pPr>
          </w:p>
        </w:tc>
        <w:tc>
          <w:tcPr>
            <w:tcW w:w="567" w:type="dxa"/>
            <w:vAlign w:val="center"/>
          </w:tcPr>
          <w:p w:rsidR="009804D2" w:rsidRPr="00DF0F79" w:rsidRDefault="009804D2" w:rsidP="009804D2">
            <w:pPr>
              <w:spacing w:line="240" w:lineRule="atLeast"/>
              <w:jc w:val="center"/>
              <w:rPr>
                <w:rFonts w:cs="Times New Roman"/>
                <w:b/>
                <w:sz w:val="20"/>
                <w:szCs w:val="20"/>
              </w:rPr>
            </w:pPr>
          </w:p>
        </w:tc>
        <w:tc>
          <w:tcPr>
            <w:tcW w:w="425" w:type="dxa"/>
            <w:vAlign w:val="center"/>
          </w:tcPr>
          <w:p w:rsidR="009804D2" w:rsidRPr="00DF0F79" w:rsidRDefault="009804D2" w:rsidP="009804D2">
            <w:pPr>
              <w:spacing w:line="240" w:lineRule="atLeast"/>
              <w:jc w:val="center"/>
              <w:rPr>
                <w:rFonts w:cs="Times New Roman"/>
                <w:b/>
                <w:sz w:val="20"/>
                <w:szCs w:val="20"/>
              </w:rPr>
            </w:pPr>
          </w:p>
        </w:tc>
        <w:tc>
          <w:tcPr>
            <w:tcW w:w="425" w:type="dxa"/>
            <w:vAlign w:val="center"/>
          </w:tcPr>
          <w:p w:rsidR="009804D2" w:rsidRPr="00DF0F79" w:rsidRDefault="009804D2" w:rsidP="009804D2">
            <w:pPr>
              <w:spacing w:line="240" w:lineRule="atLeast"/>
              <w:jc w:val="center"/>
              <w:rPr>
                <w:rFonts w:cs="Times New Roman"/>
                <w:b/>
                <w:sz w:val="20"/>
                <w:szCs w:val="20"/>
              </w:rPr>
            </w:pPr>
          </w:p>
        </w:tc>
        <w:tc>
          <w:tcPr>
            <w:tcW w:w="425" w:type="dxa"/>
            <w:vAlign w:val="center"/>
          </w:tcPr>
          <w:p w:rsidR="009804D2" w:rsidRPr="00DF0F79" w:rsidRDefault="009804D2" w:rsidP="009804D2">
            <w:pPr>
              <w:spacing w:line="240" w:lineRule="atLeast"/>
              <w:jc w:val="center"/>
              <w:rPr>
                <w:rFonts w:cs="Times New Roman"/>
                <w:b/>
                <w:sz w:val="20"/>
                <w:szCs w:val="20"/>
              </w:rPr>
            </w:pPr>
          </w:p>
        </w:tc>
      </w:tr>
      <w:tr w:rsidR="009804D2" w:rsidRPr="00DF0F79" w:rsidTr="009804D2">
        <w:tc>
          <w:tcPr>
            <w:tcW w:w="534" w:type="dxa"/>
            <w:vAlign w:val="center"/>
          </w:tcPr>
          <w:p w:rsidR="009804D2" w:rsidRPr="00DF0F79" w:rsidRDefault="009804D2" w:rsidP="009804D2">
            <w:pPr>
              <w:spacing w:line="240" w:lineRule="atLeast"/>
              <w:rPr>
                <w:rFonts w:cs="Times New Roman"/>
                <w:sz w:val="20"/>
                <w:szCs w:val="20"/>
              </w:rPr>
            </w:pPr>
            <w:r w:rsidRPr="00DF0F79">
              <w:rPr>
                <w:rFonts w:cs="Times New Roman"/>
                <w:sz w:val="20"/>
                <w:szCs w:val="20"/>
              </w:rPr>
              <w:t>8</w:t>
            </w:r>
          </w:p>
        </w:tc>
        <w:tc>
          <w:tcPr>
            <w:tcW w:w="6237" w:type="dxa"/>
          </w:tcPr>
          <w:p w:rsidR="009804D2" w:rsidRPr="00DF0F79" w:rsidRDefault="009804D2" w:rsidP="009804D2">
            <w:pPr>
              <w:rPr>
                <w:rFonts w:cs="Times New Roman"/>
                <w:sz w:val="20"/>
                <w:szCs w:val="20"/>
              </w:rPr>
            </w:pPr>
            <w:r w:rsidRPr="00DF0F79">
              <w:rPr>
                <w:rFonts w:cs="Times New Roman"/>
                <w:sz w:val="20"/>
                <w:szCs w:val="20"/>
              </w:rPr>
              <w:t>Dış ticaret hakkında ayrıntılı bilgiye, tartışma ve yorum yeteneğine sahiptir.</w:t>
            </w:r>
          </w:p>
        </w:tc>
        <w:tc>
          <w:tcPr>
            <w:tcW w:w="567" w:type="dxa"/>
            <w:vAlign w:val="center"/>
          </w:tcPr>
          <w:p w:rsidR="009804D2" w:rsidRPr="00DF0F79" w:rsidRDefault="009804D2" w:rsidP="009804D2">
            <w:pPr>
              <w:spacing w:line="240" w:lineRule="atLeast"/>
              <w:jc w:val="center"/>
              <w:rPr>
                <w:rFonts w:cs="Times New Roman"/>
                <w:b/>
                <w:sz w:val="20"/>
                <w:szCs w:val="20"/>
              </w:rPr>
            </w:pPr>
          </w:p>
        </w:tc>
        <w:tc>
          <w:tcPr>
            <w:tcW w:w="567" w:type="dxa"/>
            <w:vAlign w:val="center"/>
          </w:tcPr>
          <w:p w:rsidR="009804D2" w:rsidRPr="00DF0F79" w:rsidRDefault="009804D2" w:rsidP="009804D2">
            <w:pPr>
              <w:spacing w:line="240" w:lineRule="atLeast"/>
              <w:jc w:val="center"/>
              <w:rPr>
                <w:rFonts w:cs="Times New Roman"/>
                <w:b/>
                <w:sz w:val="20"/>
                <w:szCs w:val="20"/>
              </w:rPr>
            </w:pPr>
          </w:p>
        </w:tc>
        <w:tc>
          <w:tcPr>
            <w:tcW w:w="425" w:type="dxa"/>
            <w:vAlign w:val="center"/>
          </w:tcPr>
          <w:p w:rsidR="009804D2" w:rsidRPr="00DF0F79" w:rsidRDefault="009804D2" w:rsidP="009804D2">
            <w:pPr>
              <w:spacing w:line="240" w:lineRule="atLeast"/>
              <w:jc w:val="center"/>
              <w:rPr>
                <w:rFonts w:cs="Times New Roman"/>
                <w:b/>
                <w:sz w:val="20"/>
                <w:szCs w:val="20"/>
              </w:rPr>
            </w:pPr>
          </w:p>
        </w:tc>
        <w:tc>
          <w:tcPr>
            <w:tcW w:w="425" w:type="dxa"/>
            <w:vAlign w:val="center"/>
          </w:tcPr>
          <w:p w:rsidR="009804D2" w:rsidRPr="00DF0F79" w:rsidRDefault="009804D2" w:rsidP="009804D2">
            <w:pPr>
              <w:spacing w:line="240" w:lineRule="atLeast"/>
              <w:jc w:val="center"/>
              <w:rPr>
                <w:rFonts w:cs="Times New Roman"/>
                <w:b/>
                <w:sz w:val="20"/>
                <w:szCs w:val="20"/>
              </w:rPr>
            </w:pPr>
          </w:p>
        </w:tc>
        <w:tc>
          <w:tcPr>
            <w:tcW w:w="425" w:type="dxa"/>
            <w:vAlign w:val="center"/>
          </w:tcPr>
          <w:p w:rsidR="009804D2" w:rsidRPr="00DF0F79" w:rsidRDefault="009804D2" w:rsidP="009804D2">
            <w:pPr>
              <w:spacing w:line="240" w:lineRule="atLeast"/>
              <w:jc w:val="center"/>
              <w:rPr>
                <w:rFonts w:cs="Times New Roman"/>
                <w:b/>
                <w:sz w:val="20"/>
                <w:szCs w:val="20"/>
              </w:rPr>
            </w:pPr>
          </w:p>
        </w:tc>
      </w:tr>
      <w:tr w:rsidR="009804D2" w:rsidRPr="00DF0F79" w:rsidTr="009804D2">
        <w:tc>
          <w:tcPr>
            <w:tcW w:w="534" w:type="dxa"/>
            <w:vAlign w:val="center"/>
          </w:tcPr>
          <w:p w:rsidR="009804D2" w:rsidRPr="00DF0F79" w:rsidRDefault="009804D2" w:rsidP="009804D2">
            <w:pPr>
              <w:spacing w:line="240" w:lineRule="atLeast"/>
              <w:rPr>
                <w:rFonts w:cs="Times New Roman"/>
                <w:sz w:val="20"/>
                <w:szCs w:val="20"/>
              </w:rPr>
            </w:pPr>
            <w:r w:rsidRPr="00DF0F79">
              <w:rPr>
                <w:rFonts w:cs="Times New Roman"/>
                <w:sz w:val="20"/>
                <w:szCs w:val="20"/>
              </w:rPr>
              <w:t>9</w:t>
            </w:r>
          </w:p>
        </w:tc>
        <w:tc>
          <w:tcPr>
            <w:tcW w:w="6237" w:type="dxa"/>
          </w:tcPr>
          <w:p w:rsidR="009804D2" w:rsidRPr="00DF0F79" w:rsidRDefault="009804D2" w:rsidP="009804D2">
            <w:pPr>
              <w:rPr>
                <w:rFonts w:cs="Times New Roman"/>
                <w:sz w:val="20"/>
                <w:szCs w:val="20"/>
              </w:rPr>
            </w:pPr>
            <w:r w:rsidRPr="00DF0F79">
              <w:rPr>
                <w:rFonts w:cs="Times New Roman"/>
                <w:sz w:val="20"/>
                <w:szCs w:val="20"/>
              </w:rPr>
              <w:t xml:space="preserve">Farklı yatırım araçlarından oluşan risksiz </w:t>
            </w:r>
            <w:proofErr w:type="gramStart"/>
            <w:r w:rsidRPr="00DF0F79">
              <w:rPr>
                <w:rFonts w:cs="Times New Roman"/>
                <w:sz w:val="20"/>
                <w:szCs w:val="20"/>
              </w:rPr>
              <w:t>portföyler</w:t>
            </w:r>
            <w:proofErr w:type="gramEnd"/>
            <w:r w:rsidRPr="00DF0F79">
              <w:rPr>
                <w:rFonts w:cs="Times New Roman"/>
                <w:sz w:val="20"/>
                <w:szCs w:val="20"/>
              </w:rPr>
              <w:t xml:space="preserve"> oluşturabilir.</w:t>
            </w:r>
          </w:p>
        </w:tc>
        <w:tc>
          <w:tcPr>
            <w:tcW w:w="567" w:type="dxa"/>
            <w:vAlign w:val="center"/>
          </w:tcPr>
          <w:p w:rsidR="009804D2" w:rsidRPr="00DF0F79" w:rsidRDefault="009804D2" w:rsidP="009804D2">
            <w:pPr>
              <w:spacing w:line="240" w:lineRule="atLeast"/>
              <w:jc w:val="center"/>
              <w:rPr>
                <w:rFonts w:cs="Times New Roman"/>
                <w:b/>
                <w:sz w:val="20"/>
                <w:szCs w:val="20"/>
              </w:rPr>
            </w:pPr>
          </w:p>
        </w:tc>
        <w:tc>
          <w:tcPr>
            <w:tcW w:w="567" w:type="dxa"/>
            <w:vAlign w:val="center"/>
          </w:tcPr>
          <w:p w:rsidR="009804D2" w:rsidRPr="00DF0F79" w:rsidRDefault="009804D2" w:rsidP="009804D2">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9804D2" w:rsidRPr="00DF0F79" w:rsidRDefault="009804D2" w:rsidP="009804D2">
            <w:pPr>
              <w:spacing w:line="240" w:lineRule="atLeast"/>
              <w:jc w:val="center"/>
              <w:rPr>
                <w:rFonts w:cs="Times New Roman"/>
                <w:b/>
                <w:sz w:val="20"/>
                <w:szCs w:val="20"/>
              </w:rPr>
            </w:pPr>
          </w:p>
        </w:tc>
        <w:tc>
          <w:tcPr>
            <w:tcW w:w="425" w:type="dxa"/>
            <w:vAlign w:val="center"/>
          </w:tcPr>
          <w:p w:rsidR="009804D2" w:rsidRPr="00DF0F79" w:rsidRDefault="009804D2" w:rsidP="009804D2">
            <w:pPr>
              <w:spacing w:line="240" w:lineRule="atLeast"/>
              <w:jc w:val="center"/>
              <w:rPr>
                <w:rFonts w:cs="Times New Roman"/>
                <w:b/>
                <w:sz w:val="20"/>
                <w:szCs w:val="20"/>
              </w:rPr>
            </w:pPr>
          </w:p>
        </w:tc>
        <w:tc>
          <w:tcPr>
            <w:tcW w:w="425" w:type="dxa"/>
            <w:vAlign w:val="center"/>
          </w:tcPr>
          <w:p w:rsidR="009804D2" w:rsidRPr="00DF0F79" w:rsidRDefault="009804D2" w:rsidP="009804D2">
            <w:pPr>
              <w:spacing w:line="240" w:lineRule="atLeast"/>
              <w:jc w:val="center"/>
              <w:rPr>
                <w:rFonts w:cs="Times New Roman"/>
                <w:b/>
                <w:sz w:val="20"/>
                <w:szCs w:val="20"/>
              </w:rPr>
            </w:pPr>
          </w:p>
        </w:tc>
      </w:tr>
      <w:tr w:rsidR="009804D2" w:rsidRPr="00DF0F79" w:rsidTr="009804D2">
        <w:tc>
          <w:tcPr>
            <w:tcW w:w="534" w:type="dxa"/>
            <w:vAlign w:val="center"/>
          </w:tcPr>
          <w:p w:rsidR="009804D2" w:rsidRPr="00DF0F79" w:rsidRDefault="009804D2" w:rsidP="009804D2">
            <w:pPr>
              <w:spacing w:line="240" w:lineRule="atLeast"/>
              <w:rPr>
                <w:rFonts w:cs="Times New Roman"/>
                <w:sz w:val="20"/>
                <w:szCs w:val="20"/>
              </w:rPr>
            </w:pPr>
            <w:r w:rsidRPr="00DF0F79">
              <w:rPr>
                <w:rFonts w:cs="Times New Roman"/>
                <w:sz w:val="20"/>
                <w:szCs w:val="20"/>
              </w:rPr>
              <w:t>10</w:t>
            </w:r>
          </w:p>
        </w:tc>
        <w:tc>
          <w:tcPr>
            <w:tcW w:w="6237" w:type="dxa"/>
          </w:tcPr>
          <w:p w:rsidR="009804D2" w:rsidRPr="00DF0F79" w:rsidRDefault="009804D2" w:rsidP="009804D2">
            <w:pPr>
              <w:rPr>
                <w:rFonts w:cs="Times New Roman"/>
                <w:sz w:val="20"/>
                <w:szCs w:val="20"/>
              </w:rPr>
            </w:pPr>
            <w:r w:rsidRPr="00DF0F79">
              <w:rPr>
                <w:rFonts w:cs="Times New Roman"/>
                <w:sz w:val="20"/>
                <w:szCs w:val="20"/>
              </w:rPr>
              <w:t>Finansal muhasebe uygulamalarını ve işletmelerin muhasebe işlemlerini yapabilir.</w:t>
            </w:r>
          </w:p>
        </w:tc>
        <w:tc>
          <w:tcPr>
            <w:tcW w:w="567" w:type="dxa"/>
            <w:vAlign w:val="center"/>
          </w:tcPr>
          <w:p w:rsidR="009804D2" w:rsidRPr="00DF0F79" w:rsidRDefault="009804D2" w:rsidP="009804D2">
            <w:pPr>
              <w:spacing w:line="240" w:lineRule="atLeast"/>
              <w:jc w:val="center"/>
              <w:rPr>
                <w:rFonts w:cs="Times New Roman"/>
                <w:b/>
                <w:sz w:val="20"/>
                <w:szCs w:val="20"/>
              </w:rPr>
            </w:pPr>
          </w:p>
        </w:tc>
        <w:tc>
          <w:tcPr>
            <w:tcW w:w="567" w:type="dxa"/>
            <w:vAlign w:val="center"/>
          </w:tcPr>
          <w:p w:rsidR="009804D2" w:rsidRPr="00DF0F79" w:rsidRDefault="009804D2" w:rsidP="009804D2">
            <w:pPr>
              <w:spacing w:line="240" w:lineRule="atLeast"/>
              <w:jc w:val="center"/>
              <w:rPr>
                <w:rFonts w:cs="Times New Roman"/>
                <w:b/>
                <w:sz w:val="20"/>
                <w:szCs w:val="20"/>
              </w:rPr>
            </w:pPr>
          </w:p>
        </w:tc>
        <w:tc>
          <w:tcPr>
            <w:tcW w:w="425" w:type="dxa"/>
            <w:vAlign w:val="center"/>
          </w:tcPr>
          <w:p w:rsidR="009804D2" w:rsidRPr="00DF0F79" w:rsidRDefault="009804D2" w:rsidP="009804D2">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9804D2" w:rsidRPr="00DF0F79" w:rsidRDefault="009804D2" w:rsidP="009804D2">
            <w:pPr>
              <w:spacing w:line="240" w:lineRule="atLeast"/>
              <w:jc w:val="center"/>
              <w:rPr>
                <w:rFonts w:cs="Times New Roman"/>
                <w:b/>
                <w:sz w:val="20"/>
                <w:szCs w:val="20"/>
              </w:rPr>
            </w:pPr>
          </w:p>
        </w:tc>
        <w:tc>
          <w:tcPr>
            <w:tcW w:w="425" w:type="dxa"/>
            <w:vAlign w:val="center"/>
          </w:tcPr>
          <w:p w:rsidR="009804D2" w:rsidRPr="00DF0F79" w:rsidRDefault="009804D2" w:rsidP="009804D2">
            <w:pPr>
              <w:spacing w:line="240" w:lineRule="atLeast"/>
              <w:jc w:val="center"/>
              <w:rPr>
                <w:rFonts w:cs="Times New Roman"/>
                <w:b/>
                <w:sz w:val="20"/>
                <w:szCs w:val="20"/>
              </w:rPr>
            </w:pPr>
          </w:p>
        </w:tc>
      </w:tr>
      <w:tr w:rsidR="009804D2" w:rsidRPr="00DF0F79" w:rsidTr="009804D2">
        <w:tc>
          <w:tcPr>
            <w:tcW w:w="534" w:type="dxa"/>
            <w:vAlign w:val="center"/>
          </w:tcPr>
          <w:p w:rsidR="009804D2" w:rsidRPr="00DF0F79" w:rsidRDefault="009804D2" w:rsidP="009804D2">
            <w:pPr>
              <w:spacing w:line="240" w:lineRule="atLeast"/>
              <w:rPr>
                <w:rFonts w:cs="Times New Roman"/>
                <w:sz w:val="20"/>
                <w:szCs w:val="20"/>
              </w:rPr>
            </w:pPr>
            <w:r w:rsidRPr="00DF0F79">
              <w:rPr>
                <w:rFonts w:cs="Times New Roman"/>
                <w:sz w:val="20"/>
                <w:szCs w:val="20"/>
              </w:rPr>
              <w:t>11</w:t>
            </w:r>
          </w:p>
        </w:tc>
        <w:tc>
          <w:tcPr>
            <w:tcW w:w="6237" w:type="dxa"/>
          </w:tcPr>
          <w:p w:rsidR="009804D2" w:rsidRPr="00DF0F79" w:rsidRDefault="009804D2" w:rsidP="009804D2">
            <w:pPr>
              <w:rPr>
                <w:rFonts w:cs="Times New Roman"/>
                <w:sz w:val="20"/>
                <w:szCs w:val="20"/>
              </w:rPr>
            </w:pPr>
            <w:r w:rsidRPr="00DF0F79">
              <w:rPr>
                <w:rFonts w:cs="Times New Roman"/>
                <w:sz w:val="20"/>
                <w:szCs w:val="20"/>
              </w:rPr>
              <w:t>Finansal tabloların analizinde kullanılan yöntemler yardımıyla finansal tabloları analiz edebilir.</w:t>
            </w:r>
          </w:p>
        </w:tc>
        <w:tc>
          <w:tcPr>
            <w:tcW w:w="567" w:type="dxa"/>
            <w:vAlign w:val="center"/>
          </w:tcPr>
          <w:p w:rsidR="009804D2" w:rsidRPr="00DF0F79" w:rsidRDefault="009804D2" w:rsidP="009804D2">
            <w:pPr>
              <w:spacing w:line="240" w:lineRule="atLeast"/>
              <w:jc w:val="center"/>
              <w:rPr>
                <w:rFonts w:cs="Times New Roman"/>
                <w:b/>
                <w:sz w:val="20"/>
                <w:szCs w:val="20"/>
              </w:rPr>
            </w:pPr>
          </w:p>
        </w:tc>
        <w:tc>
          <w:tcPr>
            <w:tcW w:w="567" w:type="dxa"/>
            <w:vAlign w:val="center"/>
          </w:tcPr>
          <w:p w:rsidR="009804D2" w:rsidRPr="00DF0F79" w:rsidRDefault="009804D2" w:rsidP="009804D2">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9804D2" w:rsidRPr="00DF0F79" w:rsidRDefault="009804D2" w:rsidP="009804D2">
            <w:pPr>
              <w:spacing w:line="240" w:lineRule="atLeast"/>
              <w:jc w:val="center"/>
              <w:rPr>
                <w:rFonts w:cs="Times New Roman"/>
                <w:b/>
                <w:sz w:val="20"/>
                <w:szCs w:val="20"/>
              </w:rPr>
            </w:pPr>
          </w:p>
        </w:tc>
        <w:tc>
          <w:tcPr>
            <w:tcW w:w="425" w:type="dxa"/>
            <w:vAlign w:val="center"/>
          </w:tcPr>
          <w:p w:rsidR="009804D2" w:rsidRPr="00DF0F79" w:rsidRDefault="009804D2" w:rsidP="009804D2">
            <w:pPr>
              <w:spacing w:line="240" w:lineRule="atLeast"/>
              <w:jc w:val="center"/>
              <w:rPr>
                <w:rFonts w:cs="Times New Roman"/>
                <w:b/>
                <w:sz w:val="20"/>
                <w:szCs w:val="20"/>
              </w:rPr>
            </w:pPr>
          </w:p>
        </w:tc>
        <w:tc>
          <w:tcPr>
            <w:tcW w:w="425" w:type="dxa"/>
            <w:vAlign w:val="center"/>
          </w:tcPr>
          <w:p w:rsidR="009804D2" w:rsidRPr="00DF0F79" w:rsidRDefault="009804D2" w:rsidP="009804D2">
            <w:pPr>
              <w:spacing w:line="240" w:lineRule="atLeast"/>
              <w:jc w:val="center"/>
              <w:rPr>
                <w:rFonts w:cs="Times New Roman"/>
                <w:b/>
                <w:sz w:val="20"/>
                <w:szCs w:val="20"/>
              </w:rPr>
            </w:pPr>
          </w:p>
        </w:tc>
      </w:tr>
      <w:tr w:rsidR="009804D2" w:rsidRPr="00DF0F79" w:rsidTr="009804D2">
        <w:tc>
          <w:tcPr>
            <w:tcW w:w="534" w:type="dxa"/>
            <w:vAlign w:val="center"/>
          </w:tcPr>
          <w:p w:rsidR="009804D2" w:rsidRPr="00DF0F79" w:rsidRDefault="009804D2" w:rsidP="009804D2">
            <w:pPr>
              <w:spacing w:line="240" w:lineRule="atLeast"/>
              <w:rPr>
                <w:rFonts w:cs="Times New Roman"/>
                <w:sz w:val="20"/>
                <w:szCs w:val="20"/>
              </w:rPr>
            </w:pPr>
            <w:r w:rsidRPr="00DF0F79">
              <w:rPr>
                <w:rFonts w:cs="Times New Roman"/>
                <w:sz w:val="20"/>
                <w:szCs w:val="20"/>
              </w:rPr>
              <w:t>12</w:t>
            </w:r>
          </w:p>
        </w:tc>
        <w:tc>
          <w:tcPr>
            <w:tcW w:w="6237" w:type="dxa"/>
          </w:tcPr>
          <w:p w:rsidR="009804D2" w:rsidRPr="00DF0F79" w:rsidRDefault="009804D2" w:rsidP="009804D2">
            <w:pPr>
              <w:rPr>
                <w:rFonts w:cs="Times New Roman"/>
                <w:sz w:val="20"/>
                <w:szCs w:val="20"/>
              </w:rPr>
            </w:pPr>
            <w:r w:rsidRPr="00DF0F79">
              <w:rPr>
                <w:rFonts w:cs="Times New Roman"/>
                <w:sz w:val="20"/>
                <w:szCs w:val="20"/>
              </w:rPr>
              <w:t>İşletmelerin dönem sonu muhasebe uygulamalarını ve finansal raporlarını hazırlar.</w:t>
            </w:r>
          </w:p>
        </w:tc>
        <w:tc>
          <w:tcPr>
            <w:tcW w:w="567" w:type="dxa"/>
            <w:vAlign w:val="center"/>
          </w:tcPr>
          <w:p w:rsidR="009804D2" w:rsidRPr="00DF0F79" w:rsidRDefault="009804D2" w:rsidP="009804D2">
            <w:pPr>
              <w:spacing w:line="240" w:lineRule="atLeast"/>
              <w:jc w:val="center"/>
              <w:rPr>
                <w:rFonts w:cs="Times New Roman"/>
                <w:b/>
                <w:sz w:val="20"/>
                <w:szCs w:val="20"/>
              </w:rPr>
            </w:pPr>
          </w:p>
        </w:tc>
        <w:tc>
          <w:tcPr>
            <w:tcW w:w="567" w:type="dxa"/>
            <w:vAlign w:val="center"/>
          </w:tcPr>
          <w:p w:rsidR="009804D2" w:rsidRPr="00DF0F79" w:rsidRDefault="009804D2" w:rsidP="009804D2">
            <w:pPr>
              <w:spacing w:line="240" w:lineRule="atLeast"/>
              <w:jc w:val="center"/>
              <w:rPr>
                <w:rFonts w:cs="Times New Roman"/>
                <w:b/>
                <w:sz w:val="20"/>
                <w:szCs w:val="20"/>
              </w:rPr>
            </w:pPr>
          </w:p>
        </w:tc>
        <w:tc>
          <w:tcPr>
            <w:tcW w:w="425" w:type="dxa"/>
            <w:vAlign w:val="center"/>
          </w:tcPr>
          <w:p w:rsidR="009804D2" w:rsidRPr="00DF0F79" w:rsidRDefault="009804D2" w:rsidP="009804D2">
            <w:pPr>
              <w:spacing w:line="240" w:lineRule="atLeast"/>
              <w:jc w:val="center"/>
              <w:rPr>
                <w:rFonts w:cs="Times New Roman"/>
                <w:b/>
                <w:sz w:val="20"/>
                <w:szCs w:val="20"/>
              </w:rPr>
            </w:pPr>
          </w:p>
        </w:tc>
        <w:tc>
          <w:tcPr>
            <w:tcW w:w="425" w:type="dxa"/>
            <w:vAlign w:val="center"/>
          </w:tcPr>
          <w:p w:rsidR="009804D2" w:rsidRPr="00DF0F79" w:rsidRDefault="009804D2" w:rsidP="009804D2">
            <w:pPr>
              <w:spacing w:line="240" w:lineRule="atLeast"/>
              <w:jc w:val="center"/>
              <w:rPr>
                <w:rFonts w:cs="Times New Roman"/>
                <w:b/>
                <w:sz w:val="20"/>
                <w:szCs w:val="20"/>
              </w:rPr>
            </w:pPr>
          </w:p>
        </w:tc>
        <w:tc>
          <w:tcPr>
            <w:tcW w:w="425" w:type="dxa"/>
            <w:vAlign w:val="center"/>
          </w:tcPr>
          <w:p w:rsidR="009804D2" w:rsidRPr="00DF0F79" w:rsidRDefault="009804D2" w:rsidP="009804D2">
            <w:pPr>
              <w:spacing w:line="240" w:lineRule="atLeast"/>
              <w:jc w:val="center"/>
              <w:rPr>
                <w:rFonts w:cs="Times New Roman"/>
                <w:b/>
                <w:sz w:val="20"/>
                <w:szCs w:val="20"/>
              </w:rPr>
            </w:pPr>
            <w:r w:rsidRPr="00DF0F79">
              <w:rPr>
                <w:rFonts w:cs="Times New Roman"/>
                <w:b/>
                <w:sz w:val="20"/>
                <w:szCs w:val="20"/>
              </w:rPr>
              <w:t>X</w:t>
            </w:r>
          </w:p>
        </w:tc>
      </w:tr>
      <w:tr w:rsidR="009804D2" w:rsidRPr="00DF0F79" w:rsidTr="009804D2">
        <w:tc>
          <w:tcPr>
            <w:tcW w:w="534" w:type="dxa"/>
            <w:vAlign w:val="center"/>
          </w:tcPr>
          <w:p w:rsidR="009804D2" w:rsidRPr="00DF0F79" w:rsidRDefault="009804D2" w:rsidP="009804D2">
            <w:pPr>
              <w:spacing w:line="240" w:lineRule="atLeast"/>
              <w:rPr>
                <w:rFonts w:cs="Times New Roman"/>
                <w:sz w:val="20"/>
                <w:szCs w:val="20"/>
              </w:rPr>
            </w:pPr>
            <w:r w:rsidRPr="00DF0F79">
              <w:rPr>
                <w:rFonts w:cs="Times New Roman"/>
                <w:sz w:val="20"/>
                <w:szCs w:val="20"/>
              </w:rPr>
              <w:t>13</w:t>
            </w:r>
          </w:p>
        </w:tc>
        <w:tc>
          <w:tcPr>
            <w:tcW w:w="6237" w:type="dxa"/>
          </w:tcPr>
          <w:p w:rsidR="009804D2" w:rsidRPr="00DF0F79" w:rsidRDefault="009804D2" w:rsidP="009804D2">
            <w:pPr>
              <w:rPr>
                <w:rFonts w:cs="Times New Roman"/>
                <w:sz w:val="20"/>
                <w:szCs w:val="20"/>
              </w:rPr>
            </w:pPr>
            <w:r w:rsidRPr="00DF0F79">
              <w:rPr>
                <w:rFonts w:cs="Times New Roman"/>
                <w:sz w:val="20"/>
                <w:szCs w:val="20"/>
              </w:rPr>
              <w:t>İşletmelerin yönetim fonksiyonlarını öğrenerek, ortaya çıkacak problemleri çözer.</w:t>
            </w:r>
          </w:p>
        </w:tc>
        <w:tc>
          <w:tcPr>
            <w:tcW w:w="567" w:type="dxa"/>
            <w:vAlign w:val="center"/>
          </w:tcPr>
          <w:p w:rsidR="009804D2" w:rsidRPr="00DF0F79" w:rsidRDefault="009804D2" w:rsidP="009804D2">
            <w:pPr>
              <w:spacing w:line="240" w:lineRule="atLeast"/>
              <w:jc w:val="center"/>
              <w:rPr>
                <w:rFonts w:cs="Times New Roman"/>
                <w:b/>
                <w:sz w:val="20"/>
                <w:szCs w:val="20"/>
              </w:rPr>
            </w:pPr>
          </w:p>
        </w:tc>
        <w:tc>
          <w:tcPr>
            <w:tcW w:w="567" w:type="dxa"/>
            <w:vAlign w:val="center"/>
          </w:tcPr>
          <w:p w:rsidR="009804D2" w:rsidRPr="00DF0F79" w:rsidRDefault="009804D2" w:rsidP="009804D2">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9804D2" w:rsidRPr="00DF0F79" w:rsidRDefault="009804D2" w:rsidP="009804D2">
            <w:pPr>
              <w:spacing w:line="240" w:lineRule="atLeast"/>
              <w:jc w:val="center"/>
              <w:rPr>
                <w:rFonts w:cs="Times New Roman"/>
                <w:b/>
                <w:sz w:val="20"/>
                <w:szCs w:val="20"/>
              </w:rPr>
            </w:pPr>
          </w:p>
        </w:tc>
        <w:tc>
          <w:tcPr>
            <w:tcW w:w="425" w:type="dxa"/>
            <w:vAlign w:val="center"/>
          </w:tcPr>
          <w:p w:rsidR="009804D2" w:rsidRPr="00DF0F79" w:rsidRDefault="009804D2" w:rsidP="009804D2">
            <w:pPr>
              <w:spacing w:line="240" w:lineRule="atLeast"/>
              <w:jc w:val="center"/>
              <w:rPr>
                <w:rFonts w:cs="Times New Roman"/>
                <w:b/>
                <w:sz w:val="20"/>
                <w:szCs w:val="20"/>
              </w:rPr>
            </w:pPr>
          </w:p>
        </w:tc>
        <w:tc>
          <w:tcPr>
            <w:tcW w:w="425" w:type="dxa"/>
            <w:vAlign w:val="center"/>
          </w:tcPr>
          <w:p w:rsidR="009804D2" w:rsidRPr="00DF0F79" w:rsidRDefault="009804D2" w:rsidP="009804D2">
            <w:pPr>
              <w:spacing w:line="240" w:lineRule="atLeast"/>
              <w:jc w:val="center"/>
              <w:rPr>
                <w:rFonts w:cs="Times New Roman"/>
                <w:b/>
                <w:sz w:val="20"/>
                <w:szCs w:val="20"/>
              </w:rPr>
            </w:pPr>
          </w:p>
        </w:tc>
      </w:tr>
      <w:tr w:rsidR="009804D2" w:rsidRPr="00DF0F79" w:rsidTr="009804D2">
        <w:tc>
          <w:tcPr>
            <w:tcW w:w="534" w:type="dxa"/>
            <w:vAlign w:val="center"/>
          </w:tcPr>
          <w:p w:rsidR="009804D2" w:rsidRPr="00DF0F79" w:rsidRDefault="009804D2" w:rsidP="009804D2">
            <w:pPr>
              <w:spacing w:line="240" w:lineRule="atLeast"/>
              <w:rPr>
                <w:rFonts w:cs="Times New Roman"/>
                <w:sz w:val="20"/>
                <w:szCs w:val="20"/>
              </w:rPr>
            </w:pPr>
            <w:r w:rsidRPr="00DF0F79">
              <w:rPr>
                <w:rFonts w:cs="Times New Roman"/>
                <w:sz w:val="20"/>
                <w:szCs w:val="20"/>
              </w:rPr>
              <w:t>14</w:t>
            </w:r>
          </w:p>
        </w:tc>
        <w:tc>
          <w:tcPr>
            <w:tcW w:w="6237" w:type="dxa"/>
          </w:tcPr>
          <w:p w:rsidR="009804D2" w:rsidRPr="00DF0F79" w:rsidRDefault="009804D2" w:rsidP="009804D2">
            <w:pPr>
              <w:rPr>
                <w:rFonts w:cs="Times New Roman"/>
                <w:sz w:val="20"/>
                <w:szCs w:val="20"/>
              </w:rPr>
            </w:pPr>
            <w:r w:rsidRPr="00DF0F79">
              <w:rPr>
                <w:rFonts w:cs="Times New Roman"/>
                <w:sz w:val="20"/>
                <w:szCs w:val="20"/>
              </w:rPr>
              <w:t>İşletmenin denetimini yapar ve raporlarını düzenler.</w:t>
            </w:r>
          </w:p>
        </w:tc>
        <w:tc>
          <w:tcPr>
            <w:tcW w:w="567" w:type="dxa"/>
            <w:vAlign w:val="center"/>
          </w:tcPr>
          <w:p w:rsidR="009804D2" w:rsidRPr="00DF0F79" w:rsidRDefault="009804D2" w:rsidP="009804D2">
            <w:pPr>
              <w:spacing w:line="240" w:lineRule="atLeast"/>
              <w:jc w:val="center"/>
              <w:rPr>
                <w:rFonts w:cs="Times New Roman"/>
                <w:b/>
                <w:sz w:val="20"/>
                <w:szCs w:val="20"/>
              </w:rPr>
            </w:pPr>
          </w:p>
        </w:tc>
        <w:tc>
          <w:tcPr>
            <w:tcW w:w="567" w:type="dxa"/>
            <w:vAlign w:val="center"/>
          </w:tcPr>
          <w:p w:rsidR="009804D2" w:rsidRPr="00DF0F79" w:rsidRDefault="009804D2" w:rsidP="009804D2">
            <w:pPr>
              <w:spacing w:line="240" w:lineRule="atLeast"/>
              <w:jc w:val="center"/>
              <w:rPr>
                <w:rFonts w:cs="Times New Roman"/>
                <w:b/>
                <w:sz w:val="20"/>
                <w:szCs w:val="20"/>
              </w:rPr>
            </w:pPr>
          </w:p>
        </w:tc>
        <w:tc>
          <w:tcPr>
            <w:tcW w:w="425" w:type="dxa"/>
            <w:vAlign w:val="center"/>
          </w:tcPr>
          <w:p w:rsidR="009804D2" w:rsidRPr="00DF0F79" w:rsidRDefault="009804D2" w:rsidP="009804D2">
            <w:pPr>
              <w:spacing w:line="240" w:lineRule="atLeast"/>
              <w:jc w:val="center"/>
              <w:rPr>
                <w:rFonts w:cs="Times New Roman"/>
                <w:b/>
                <w:sz w:val="20"/>
                <w:szCs w:val="20"/>
              </w:rPr>
            </w:pPr>
          </w:p>
        </w:tc>
        <w:tc>
          <w:tcPr>
            <w:tcW w:w="425" w:type="dxa"/>
            <w:vAlign w:val="center"/>
          </w:tcPr>
          <w:p w:rsidR="009804D2" w:rsidRPr="00DF0F79" w:rsidRDefault="009804D2" w:rsidP="009804D2">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9804D2" w:rsidRPr="00DF0F79" w:rsidRDefault="009804D2" w:rsidP="009804D2">
            <w:pPr>
              <w:spacing w:line="240" w:lineRule="atLeast"/>
              <w:jc w:val="center"/>
              <w:rPr>
                <w:rFonts w:cs="Times New Roman"/>
                <w:b/>
                <w:sz w:val="20"/>
                <w:szCs w:val="20"/>
              </w:rPr>
            </w:pPr>
          </w:p>
        </w:tc>
      </w:tr>
      <w:tr w:rsidR="009804D2" w:rsidRPr="00DF0F79" w:rsidTr="009804D2">
        <w:tc>
          <w:tcPr>
            <w:tcW w:w="534" w:type="dxa"/>
            <w:vAlign w:val="center"/>
          </w:tcPr>
          <w:p w:rsidR="009804D2" w:rsidRPr="00DF0F79" w:rsidRDefault="009804D2" w:rsidP="009804D2">
            <w:pPr>
              <w:spacing w:line="240" w:lineRule="atLeast"/>
              <w:rPr>
                <w:rFonts w:cs="Times New Roman"/>
                <w:sz w:val="20"/>
                <w:szCs w:val="20"/>
              </w:rPr>
            </w:pPr>
            <w:r w:rsidRPr="00DF0F79">
              <w:rPr>
                <w:rFonts w:cs="Times New Roman"/>
                <w:sz w:val="20"/>
                <w:szCs w:val="20"/>
              </w:rPr>
              <w:t>15</w:t>
            </w:r>
          </w:p>
        </w:tc>
        <w:tc>
          <w:tcPr>
            <w:tcW w:w="6237" w:type="dxa"/>
          </w:tcPr>
          <w:p w:rsidR="009804D2" w:rsidRPr="00DF0F79" w:rsidRDefault="009804D2" w:rsidP="009804D2">
            <w:pPr>
              <w:rPr>
                <w:rFonts w:cs="Times New Roman"/>
                <w:sz w:val="20"/>
                <w:szCs w:val="20"/>
              </w:rPr>
            </w:pPr>
            <w:r w:rsidRPr="00DF0F79">
              <w:rPr>
                <w:rFonts w:cs="Times New Roman"/>
                <w:sz w:val="20"/>
                <w:szCs w:val="20"/>
              </w:rPr>
              <w:t>İşveren ve işçilerin haklarını bilir ve iş yerindeki haklarını savunabilir.</w:t>
            </w:r>
          </w:p>
        </w:tc>
        <w:tc>
          <w:tcPr>
            <w:tcW w:w="567" w:type="dxa"/>
            <w:vAlign w:val="center"/>
          </w:tcPr>
          <w:p w:rsidR="009804D2" w:rsidRPr="00DF0F79" w:rsidRDefault="009804D2" w:rsidP="009804D2">
            <w:pPr>
              <w:spacing w:line="240" w:lineRule="atLeast"/>
              <w:jc w:val="center"/>
              <w:rPr>
                <w:rFonts w:cs="Times New Roman"/>
                <w:b/>
                <w:sz w:val="20"/>
                <w:szCs w:val="20"/>
              </w:rPr>
            </w:pPr>
          </w:p>
        </w:tc>
        <w:tc>
          <w:tcPr>
            <w:tcW w:w="567" w:type="dxa"/>
            <w:vAlign w:val="center"/>
          </w:tcPr>
          <w:p w:rsidR="009804D2" w:rsidRPr="00DF0F79" w:rsidRDefault="009804D2" w:rsidP="009804D2">
            <w:pPr>
              <w:spacing w:line="240" w:lineRule="atLeast"/>
              <w:jc w:val="center"/>
              <w:rPr>
                <w:rFonts w:cs="Times New Roman"/>
                <w:b/>
                <w:sz w:val="20"/>
                <w:szCs w:val="20"/>
              </w:rPr>
            </w:pPr>
          </w:p>
        </w:tc>
        <w:tc>
          <w:tcPr>
            <w:tcW w:w="425" w:type="dxa"/>
            <w:vAlign w:val="center"/>
          </w:tcPr>
          <w:p w:rsidR="009804D2" w:rsidRPr="00DF0F79" w:rsidRDefault="009804D2" w:rsidP="009804D2">
            <w:pPr>
              <w:spacing w:line="240" w:lineRule="atLeast"/>
              <w:jc w:val="center"/>
              <w:rPr>
                <w:rFonts w:cs="Times New Roman"/>
                <w:b/>
                <w:sz w:val="20"/>
                <w:szCs w:val="20"/>
              </w:rPr>
            </w:pPr>
          </w:p>
        </w:tc>
        <w:tc>
          <w:tcPr>
            <w:tcW w:w="425" w:type="dxa"/>
            <w:vAlign w:val="center"/>
          </w:tcPr>
          <w:p w:rsidR="009804D2" w:rsidRPr="00DF0F79" w:rsidRDefault="009804D2" w:rsidP="009804D2">
            <w:pPr>
              <w:spacing w:line="240" w:lineRule="atLeast"/>
              <w:jc w:val="center"/>
              <w:rPr>
                <w:rFonts w:cs="Times New Roman"/>
                <w:b/>
                <w:sz w:val="20"/>
                <w:szCs w:val="20"/>
              </w:rPr>
            </w:pPr>
          </w:p>
        </w:tc>
        <w:tc>
          <w:tcPr>
            <w:tcW w:w="425" w:type="dxa"/>
            <w:vAlign w:val="center"/>
          </w:tcPr>
          <w:p w:rsidR="009804D2" w:rsidRPr="00DF0F79" w:rsidRDefault="009804D2" w:rsidP="009804D2">
            <w:pPr>
              <w:spacing w:line="240" w:lineRule="atLeast"/>
              <w:jc w:val="center"/>
              <w:rPr>
                <w:rFonts w:cs="Times New Roman"/>
                <w:b/>
                <w:sz w:val="20"/>
                <w:szCs w:val="20"/>
              </w:rPr>
            </w:pPr>
          </w:p>
        </w:tc>
      </w:tr>
      <w:tr w:rsidR="009804D2" w:rsidRPr="00DF0F79" w:rsidTr="009804D2">
        <w:tc>
          <w:tcPr>
            <w:tcW w:w="534" w:type="dxa"/>
            <w:vAlign w:val="center"/>
          </w:tcPr>
          <w:p w:rsidR="009804D2" w:rsidRPr="00DF0F79" w:rsidRDefault="009804D2" w:rsidP="009804D2">
            <w:pPr>
              <w:spacing w:line="240" w:lineRule="atLeast"/>
              <w:rPr>
                <w:rFonts w:cs="Times New Roman"/>
                <w:sz w:val="20"/>
                <w:szCs w:val="20"/>
              </w:rPr>
            </w:pPr>
            <w:r w:rsidRPr="00DF0F79">
              <w:rPr>
                <w:rFonts w:cs="Times New Roman"/>
                <w:sz w:val="20"/>
                <w:szCs w:val="20"/>
              </w:rPr>
              <w:t>16</w:t>
            </w:r>
          </w:p>
        </w:tc>
        <w:tc>
          <w:tcPr>
            <w:tcW w:w="6237" w:type="dxa"/>
          </w:tcPr>
          <w:p w:rsidR="009804D2" w:rsidRPr="00DF0F79" w:rsidRDefault="009804D2" w:rsidP="009804D2">
            <w:pPr>
              <w:rPr>
                <w:rFonts w:cs="Times New Roman"/>
                <w:sz w:val="20"/>
                <w:szCs w:val="20"/>
              </w:rPr>
            </w:pPr>
            <w:r w:rsidRPr="00DF0F79">
              <w:rPr>
                <w:rFonts w:cs="Times New Roman"/>
                <w:sz w:val="20"/>
                <w:szCs w:val="20"/>
              </w:rPr>
              <w:t>Kamu harcamaları, kamu gelirleri, borçlanma ve bütçe gibi konuları kavrar ve yorumlayabilir.</w:t>
            </w:r>
          </w:p>
        </w:tc>
        <w:tc>
          <w:tcPr>
            <w:tcW w:w="567" w:type="dxa"/>
            <w:vAlign w:val="center"/>
          </w:tcPr>
          <w:p w:rsidR="009804D2" w:rsidRPr="00DF0F79" w:rsidRDefault="009804D2" w:rsidP="009804D2">
            <w:pPr>
              <w:spacing w:line="240" w:lineRule="atLeast"/>
              <w:jc w:val="center"/>
              <w:rPr>
                <w:rFonts w:cs="Times New Roman"/>
                <w:b/>
                <w:sz w:val="20"/>
                <w:szCs w:val="20"/>
              </w:rPr>
            </w:pPr>
          </w:p>
        </w:tc>
        <w:tc>
          <w:tcPr>
            <w:tcW w:w="567" w:type="dxa"/>
            <w:vAlign w:val="center"/>
          </w:tcPr>
          <w:p w:rsidR="009804D2" w:rsidRPr="00DF0F79" w:rsidRDefault="009804D2" w:rsidP="009804D2">
            <w:pPr>
              <w:spacing w:line="240" w:lineRule="atLeast"/>
              <w:jc w:val="center"/>
              <w:rPr>
                <w:rFonts w:cs="Times New Roman"/>
                <w:b/>
                <w:sz w:val="20"/>
                <w:szCs w:val="20"/>
              </w:rPr>
            </w:pPr>
          </w:p>
        </w:tc>
        <w:tc>
          <w:tcPr>
            <w:tcW w:w="425" w:type="dxa"/>
            <w:vAlign w:val="center"/>
          </w:tcPr>
          <w:p w:rsidR="009804D2" w:rsidRPr="00DF0F79" w:rsidRDefault="009804D2" w:rsidP="009804D2">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9804D2" w:rsidRPr="00DF0F79" w:rsidRDefault="009804D2" w:rsidP="009804D2">
            <w:pPr>
              <w:spacing w:line="240" w:lineRule="atLeast"/>
              <w:jc w:val="center"/>
              <w:rPr>
                <w:rFonts w:cs="Times New Roman"/>
                <w:b/>
                <w:sz w:val="20"/>
                <w:szCs w:val="20"/>
              </w:rPr>
            </w:pPr>
          </w:p>
        </w:tc>
        <w:tc>
          <w:tcPr>
            <w:tcW w:w="425" w:type="dxa"/>
            <w:vAlign w:val="center"/>
          </w:tcPr>
          <w:p w:rsidR="009804D2" w:rsidRPr="00DF0F79" w:rsidRDefault="009804D2" w:rsidP="009804D2">
            <w:pPr>
              <w:spacing w:line="240" w:lineRule="atLeast"/>
              <w:jc w:val="center"/>
              <w:rPr>
                <w:rFonts w:cs="Times New Roman"/>
                <w:b/>
                <w:sz w:val="20"/>
                <w:szCs w:val="20"/>
              </w:rPr>
            </w:pPr>
          </w:p>
        </w:tc>
      </w:tr>
      <w:tr w:rsidR="009804D2" w:rsidRPr="00DF0F79" w:rsidTr="009804D2">
        <w:tc>
          <w:tcPr>
            <w:tcW w:w="534" w:type="dxa"/>
            <w:vAlign w:val="center"/>
          </w:tcPr>
          <w:p w:rsidR="009804D2" w:rsidRPr="00DF0F79" w:rsidRDefault="009804D2" w:rsidP="009804D2">
            <w:pPr>
              <w:spacing w:line="240" w:lineRule="atLeast"/>
              <w:rPr>
                <w:rFonts w:cs="Times New Roman"/>
                <w:sz w:val="20"/>
                <w:szCs w:val="20"/>
              </w:rPr>
            </w:pPr>
            <w:r w:rsidRPr="00DF0F79">
              <w:rPr>
                <w:rFonts w:cs="Times New Roman"/>
                <w:sz w:val="20"/>
                <w:szCs w:val="20"/>
              </w:rPr>
              <w:t>17</w:t>
            </w:r>
          </w:p>
        </w:tc>
        <w:tc>
          <w:tcPr>
            <w:tcW w:w="6237" w:type="dxa"/>
          </w:tcPr>
          <w:p w:rsidR="009804D2" w:rsidRPr="00DF0F79" w:rsidRDefault="009804D2" w:rsidP="009804D2">
            <w:pPr>
              <w:rPr>
                <w:rFonts w:cs="Times New Roman"/>
                <w:sz w:val="20"/>
                <w:szCs w:val="20"/>
              </w:rPr>
            </w:pPr>
            <w:r w:rsidRPr="00DF0F79">
              <w:rPr>
                <w:rFonts w:cs="Times New Roman"/>
                <w:sz w:val="20"/>
                <w:szCs w:val="20"/>
              </w:rPr>
              <w:t>Matematiksel teknikleri kullanarak işletmede ortaya çıkan finansal sorunlara çözüm üretir.</w:t>
            </w:r>
          </w:p>
        </w:tc>
        <w:tc>
          <w:tcPr>
            <w:tcW w:w="567" w:type="dxa"/>
            <w:vAlign w:val="center"/>
          </w:tcPr>
          <w:p w:rsidR="009804D2" w:rsidRPr="00DF0F79" w:rsidRDefault="009804D2" w:rsidP="009804D2">
            <w:pPr>
              <w:spacing w:line="240" w:lineRule="atLeast"/>
              <w:jc w:val="center"/>
              <w:rPr>
                <w:rFonts w:cs="Times New Roman"/>
                <w:b/>
                <w:sz w:val="20"/>
                <w:szCs w:val="20"/>
              </w:rPr>
            </w:pPr>
          </w:p>
        </w:tc>
        <w:tc>
          <w:tcPr>
            <w:tcW w:w="567" w:type="dxa"/>
            <w:vAlign w:val="center"/>
          </w:tcPr>
          <w:p w:rsidR="009804D2" w:rsidRPr="00DF0F79" w:rsidRDefault="009804D2" w:rsidP="009804D2">
            <w:pPr>
              <w:spacing w:line="240" w:lineRule="atLeast"/>
              <w:jc w:val="center"/>
              <w:rPr>
                <w:rFonts w:cs="Times New Roman"/>
                <w:b/>
                <w:sz w:val="20"/>
                <w:szCs w:val="20"/>
              </w:rPr>
            </w:pPr>
          </w:p>
        </w:tc>
        <w:tc>
          <w:tcPr>
            <w:tcW w:w="425" w:type="dxa"/>
            <w:vAlign w:val="center"/>
          </w:tcPr>
          <w:p w:rsidR="009804D2" w:rsidRPr="00DF0F79" w:rsidRDefault="009804D2" w:rsidP="009804D2">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9804D2" w:rsidRPr="00DF0F79" w:rsidRDefault="009804D2" w:rsidP="009804D2">
            <w:pPr>
              <w:spacing w:line="240" w:lineRule="atLeast"/>
              <w:jc w:val="center"/>
              <w:rPr>
                <w:rFonts w:cs="Times New Roman"/>
                <w:b/>
                <w:sz w:val="20"/>
                <w:szCs w:val="20"/>
              </w:rPr>
            </w:pPr>
          </w:p>
        </w:tc>
        <w:tc>
          <w:tcPr>
            <w:tcW w:w="425" w:type="dxa"/>
            <w:vAlign w:val="center"/>
          </w:tcPr>
          <w:p w:rsidR="009804D2" w:rsidRPr="00DF0F79" w:rsidRDefault="009804D2" w:rsidP="009804D2">
            <w:pPr>
              <w:spacing w:line="240" w:lineRule="atLeast"/>
              <w:jc w:val="center"/>
              <w:rPr>
                <w:rFonts w:cs="Times New Roman"/>
                <w:b/>
                <w:sz w:val="20"/>
                <w:szCs w:val="20"/>
              </w:rPr>
            </w:pPr>
          </w:p>
        </w:tc>
      </w:tr>
      <w:tr w:rsidR="009804D2" w:rsidRPr="00DF0F79" w:rsidTr="009804D2">
        <w:tc>
          <w:tcPr>
            <w:tcW w:w="534" w:type="dxa"/>
            <w:vAlign w:val="center"/>
          </w:tcPr>
          <w:p w:rsidR="009804D2" w:rsidRPr="00DF0F79" w:rsidRDefault="009804D2" w:rsidP="009804D2">
            <w:pPr>
              <w:spacing w:line="240" w:lineRule="atLeast"/>
              <w:rPr>
                <w:rFonts w:cs="Times New Roman"/>
                <w:sz w:val="20"/>
                <w:szCs w:val="20"/>
              </w:rPr>
            </w:pPr>
            <w:r w:rsidRPr="00DF0F79">
              <w:rPr>
                <w:rFonts w:cs="Times New Roman"/>
                <w:sz w:val="20"/>
                <w:szCs w:val="20"/>
              </w:rPr>
              <w:t>18</w:t>
            </w:r>
          </w:p>
        </w:tc>
        <w:tc>
          <w:tcPr>
            <w:tcW w:w="6237" w:type="dxa"/>
          </w:tcPr>
          <w:p w:rsidR="009804D2" w:rsidRPr="00DF0F79" w:rsidRDefault="009804D2" w:rsidP="009804D2">
            <w:pPr>
              <w:rPr>
                <w:rFonts w:cs="Times New Roman"/>
                <w:sz w:val="20"/>
                <w:szCs w:val="20"/>
              </w:rPr>
            </w:pPr>
            <w:r w:rsidRPr="00DF0F79">
              <w:rPr>
                <w:rFonts w:cs="Times New Roman"/>
                <w:sz w:val="20"/>
                <w:szCs w:val="20"/>
              </w:rPr>
              <w:t>Mesleği ile ilgili iş deneyimine sahip olur.</w:t>
            </w:r>
          </w:p>
        </w:tc>
        <w:tc>
          <w:tcPr>
            <w:tcW w:w="567" w:type="dxa"/>
            <w:vAlign w:val="center"/>
          </w:tcPr>
          <w:p w:rsidR="009804D2" w:rsidRPr="00DF0F79" w:rsidRDefault="009804D2" w:rsidP="009804D2">
            <w:pPr>
              <w:spacing w:line="240" w:lineRule="atLeast"/>
              <w:jc w:val="center"/>
              <w:rPr>
                <w:rFonts w:cs="Times New Roman"/>
                <w:b/>
                <w:sz w:val="20"/>
                <w:szCs w:val="20"/>
              </w:rPr>
            </w:pPr>
          </w:p>
        </w:tc>
        <w:tc>
          <w:tcPr>
            <w:tcW w:w="567" w:type="dxa"/>
            <w:vAlign w:val="center"/>
          </w:tcPr>
          <w:p w:rsidR="009804D2" w:rsidRPr="00DF0F79" w:rsidRDefault="009804D2" w:rsidP="009804D2">
            <w:pPr>
              <w:spacing w:line="240" w:lineRule="atLeast"/>
              <w:jc w:val="center"/>
              <w:rPr>
                <w:rFonts w:cs="Times New Roman"/>
                <w:b/>
                <w:sz w:val="20"/>
                <w:szCs w:val="20"/>
              </w:rPr>
            </w:pPr>
          </w:p>
        </w:tc>
        <w:tc>
          <w:tcPr>
            <w:tcW w:w="425" w:type="dxa"/>
            <w:vAlign w:val="center"/>
          </w:tcPr>
          <w:p w:rsidR="009804D2" w:rsidRPr="00DF0F79" w:rsidRDefault="009804D2" w:rsidP="009804D2">
            <w:pPr>
              <w:spacing w:line="240" w:lineRule="atLeast"/>
              <w:jc w:val="center"/>
              <w:rPr>
                <w:rFonts w:cs="Times New Roman"/>
                <w:b/>
                <w:sz w:val="20"/>
                <w:szCs w:val="20"/>
              </w:rPr>
            </w:pPr>
          </w:p>
        </w:tc>
        <w:tc>
          <w:tcPr>
            <w:tcW w:w="425" w:type="dxa"/>
            <w:vAlign w:val="center"/>
          </w:tcPr>
          <w:p w:rsidR="009804D2" w:rsidRPr="00DF0F79" w:rsidRDefault="009804D2" w:rsidP="009804D2">
            <w:pPr>
              <w:spacing w:line="240" w:lineRule="atLeast"/>
              <w:jc w:val="center"/>
              <w:rPr>
                <w:rFonts w:cs="Times New Roman"/>
                <w:b/>
                <w:sz w:val="20"/>
                <w:szCs w:val="20"/>
              </w:rPr>
            </w:pPr>
          </w:p>
        </w:tc>
        <w:tc>
          <w:tcPr>
            <w:tcW w:w="425" w:type="dxa"/>
            <w:vAlign w:val="center"/>
          </w:tcPr>
          <w:p w:rsidR="009804D2" w:rsidRPr="00DF0F79" w:rsidRDefault="009804D2" w:rsidP="009804D2">
            <w:pPr>
              <w:spacing w:line="240" w:lineRule="atLeast"/>
              <w:jc w:val="center"/>
              <w:rPr>
                <w:rFonts w:cs="Times New Roman"/>
                <w:b/>
                <w:sz w:val="20"/>
                <w:szCs w:val="20"/>
              </w:rPr>
            </w:pPr>
          </w:p>
        </w:tc>
      </w:tr>
      <w:tr w:rsidR="009804D2" w:rsidRPr="00DF0F79" w:rsidTr="009804D2">
        <w:tc>
          <w:tcPr>
            <w:tcW w:w="534" w:type="dxa"/>
            <w:vAlign w:val="center"/>
          </w:tcPr>
          <w:p w:rsidR="009804D2" w:rsidRPr="00DF0F79" w:rsidRDefault="009804D2" w:rsidP="009804D2">
            <w:pPr>
              <w:spacing w:line="240" w:lineRule="atLeast"/>
              <w:rPr>
                <w:rFonts w:cs="Times New Roman"/>
                <w:sz w:val="20"/>
                <w:szCs w:val="20"/>
              </w:rPr>
            </w:pPr>
            <w:r w:rsidRPr="00DF0F79">
              <w:rPr>
                <w:rFonts w:cs="Times New Roman"/>
                <w:sz w:val="20"/>
                <w:szCs w:val="20"/>
              </w:rPr>
              <w:t>19</w:t>
            </w:r>
          </w:p>
        </w:tc>
        <w:tc>
          <w:tcPr>
            <w:tcW w:w="6237" w:type="dxa"/>
          </w:tcPr>
          <w:p w:rsidR="009804D2" w:rsidRPr="00DF0F79" w:rsidRDefault="009804D2" w:rsidP="009804D2">
            <w:pPr>
              <w:rPr>
                <w:rFonts w:cs="Times New Roman"/>
                <w:sz w:val="20"/>
                <w:szCs w:val="20"/>
              </w:rPr>
            </w:pPr>
            <w:r w:rsidRPr="00DF0F79">
              <w:rPr>
                <w:rFonts w:cs="Times New Roman"/>
                <w:sz w:val="20"/>
                <w:szCs w:val="20"/>
              </w:rPr>
              <w:t>Üretim, maliyet, kâr gibi temel kavramları kavrayabilme ve işletme hayatına uygulayabilme</w:t>
            </w:r>
          </w:p>
        </w:tc>
        <w:tc>
          <w:tcPr>
            <w:tcW w:w="567" w:type="dxa"/>
            <w:vAlign w:val="center"/>
          </w:tcPr>
          <w:p w:rsidR="009804D2" w:rsidRPr="00DF0F79" w:rsidRDefault="009804D2" w:rsidP="009804D2">
            <w:pPr>
              <w:spacing w:line="240" w:lineRule="atLeast"/>
              <w:jc w:val="center"/>
              <w:rPr>
                <w:rFonts w:cs="Times New Roman"/>
                <w:b/>
                <w:sz w:val="20"/>
                <w:szCs w:val="20"/>
              </w:rPr>
            </w:pPr>
          </w:p>
        </w:tc>
        <w:tc>
          <w:tcPr>
            <w:tcW w:w="567" w:type="dxa"/>
            <w:vAlign w:val="center"/>
          </w:tcPr>
          <w:p w:rsidR="009804D2" w:rsidRPr="00DF0F79" w:rsidRDefault="009804D2" w:rsidP="009804D2">
            <w:pPr>
              <w:spacing w:line="240" w:lineRule="atLeast"/>
              <w:jc w:val="center"/>
              <w:rPr>
                <w:rFonts w:cs="Times New Roman"/>
                <w:b/>
                <w:sz w:val="20"/>
                <w:szCs w:val="20"/>
              </w:rPr>
            </w:pPr>
          </w:p>
        </w:tc>
        <w:tc>
          <w:tcPr>
            <w:tcW w:w="425" w:type="dxa"/>
            <w:vAlign w:val="center"/>
          </w:tcPr>
          <w:p w:rsidR="009804D2" w:rsidRPr="00DF0F79" w:rsidRDefault="009804D2" w:rsidP="009804D2">
            <w:pPr>
              <w:spacing w:line="240" w:lineRule="atLeast"/>
              <w:jc w:val="center"/>
              <w:rPr>
                <w:rFonts w:cs="Times New Roman"/>
                <w:b/>
                <w:sz w:val="20"/>
                <w:szCs w:val="20"/>
              </w:rPr>
            </w:pPr>
          </w:p>
        </w:tc>
        <w:tc>
          <w:tcPr>
            <w:tcW w:w="425" w:type="dxa"/>
            <w:vAlign w:val="center"/>
          </w:tcPr>
          <w:p w:rsidR="009804D2" w:rsidRPr="00DF0F79" w:rsidRDefault="009804D2" w:rsidP="009804D2">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9804D2" w:rsidRPr="00DF0F79" w:rsidRDefault="009804D2" w:rsidP="009804D2">
            <w:pPr>
              <w:spacing w:line="240" w:lineRule="atLeast"/>
              <w:jc w:val="center"/>
              <w:rPr>
                <w:rFonts w:cs="Times New Roman"/>
                <w:b/>
                <w:sz w:val="20"/>
                <w:szCs w:val="20"/>
              </w:rPr>
            </w:pPr>
          </w:p>
        </w:tc>
      </w:tr>
      <w:tr w:rsidR="009804D2" w:rsidRPr="00DF0F79" w:rsidTr="009804D2">
        <w:tc>
          <w:tcPr>
            <w:tcW w:w="534" w:type="dxa"/>
            <w:vAlign w:val="center"/>
          </w:tcPr>
          <w:p w:rsidR="009804D2" w:rsidRPr="00DF0F79" w:rsidRDefault="009804D2" w:rsidP="009804D2">
            <w:pPr>
              <w:spacing w:line="240" w:lineRule="atLeast"/>
              <w:rPr>
                <w:rFonts w:cs="Times New Roman"/>
                <w:sz w:val="20"/>
                <w:szCs w:val="20"/>
              </w:rPr>
            </w:pPr>
            <w:r w:rsidRPr="00DF0F79">
              <w:rPr>
                <w:rFonts w:cs="Times New Roman"/>
                <w:sz w:val="20"/>
                <w:szCs w:val="20"/>
              </w:rPr>
              <w:t>20</w:t>
            </w:r>
          </w:p>
        </w:tc>
        <w:tc>
          <w:tcPr>
            <w:tcW w:w="6237" w:type="dxa"/>
          </w:tcPr>
          <w:p w:rsidR="009804D2" w:rsidRPr="00DF0F79" w:rsidRDefault="009804D2" w:rsidP="009804D2">
            <w:pPr>
              <w:rPr>
                <w:rFonts w:cs="Times New Roman"/>
                <w:sz w:val="20"/>
                <w:szCs w:val="20"/>
              </w:rPr>
            </w:pPr>
            <w:r w:rsidRPr="00DF0F79">
              <w:rPr>
                <w:rFonts w:cs="Times New Roman"/>
                <w:sz w:val="20"/>
                <w:szCs w:val="20"/>
              </w:rPr>
              <w:t>Çalıştığı kurumda, görev aldığı alanlar yanında sosyal hakların evrenselliği, sosyal adalet, kalite, çevresel ve kültürel değerleri koruma, iş sağlığı ve güvenliğine önem verme ve iş ve toplumsal etik değerlere uygun davranma konusunda gerekli bilince sahiptir.</w:t>
            </w:r>
          </w:p>
        </w:tc>
        <w:tc>
          <w:tcPr>
            <w:tcW w:w="567" w:type="dxa"/>
            <w:vAlign w:val="center"/>
          </w:tcPr>
          <w:p w:rsidR="009804D2" w:rsidRPr="00DF0F79" w:rsidRDefault="009804D2" w:rsidP="009804D2">
            <w:pPr>
              <w:spacing w:line="240" w:lineRule="atLeast"/>
              <w:jc w:val="center"/>
              <w:rPr>
                <w:rFonts w:cs="Times New Roman"/>
                <w:b/>
                <w:sz w:val="20"/>
                <w:szCs w:val="20"/>
              </w:rPr>
            </w:pPr>
          </w:p>
        </w:tc>
        <w:tc>
          <w:tcPr>
            <w:tcW w:w="567" w:type="dxa"/>
            <w:vAlign w:val="center"/>
          </w:tcPr>
          <w:p w:rsidR="009804D2" w:rsidRPr="00DF0F79" w:rsidRDefault="009804D2" w:rsidP="009804D2">
            <w:pPr>
              <w:spacing w:line="240" w:lineRule="atLeast"/>
              <w:jc w:val="center"/>
              <w:rPr>
                <w:rFonts w:cs="Times New Roman"/>
                <w:b/>
                <w:sz w:val="20"/>
                <w:szCs w:val="20"/>
              </w:rPr>
            </w:pPr>
          </w:p>
        </w:tc>
        <w:tc>
          <w:tcPr>
            <w:tcW w:w="425" w:type="dxa"/>
            <w:vAlign w:val="center"/>
          </w:tcPr>
          <w:p w:rsidR="009804D2" w:rsidRPr="00DF0F79" w:rsidRDefault="009804D2" w:rsidP="009804D2">
            <w:pPr>
              <w:spacing w:line="240" w:lineRule="atLeast"/>
              <w:jc w:val="center"/>
              <w:rPr>
                <w:rFonts w:cs="Times New Roman"/>
                <w:b/>
                <w:sz w:val="20"/>
                <w:szCs w:val="20"/>
              </w:rPr>
            </w:pPr>
          </w:p>
        </w:tc>
        <w:tc>
          <w:tcPr>
            <w:tcW w:w="425" w:type="dxa"/>
            <w:vAlign w:val="center"/>
          </w:tcPr>
          <w:p w:rsidR="009804D2" w:rsidRPr="00DF0F79" w:rsidRDefault="009804D2" w:rsidP="009804D2">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9804D2" w:rsidRPr="00DF0F79" w:rsidRDefault="009804D2" w:rsidP="009804D2">
            <w:pPr>
              <w:spacing w:line="240" w:lineRule="atLeast"/>
              <w:jc w:val="center"/>
              <w:rPr>
                <w:rFonts w:cs="Times New Roman"/>
                <w:b/>
                <w:sz w:val="20"/>
                <w:szCs w:val="20"/>
              </w:rPr>
            </w:pPr>
          </w:p>
        </w:tc>
      </w:tr>
    </w:tbl>
    <w:p w:rsidR="00A2053C" w:rsidRPr="00DF0F79" w:rsidRDefault="00A2053C" w:rsidP="00A2053C">
      <w:pPr>
        <w:spacing w:after="0" w:line="240" w:lineRule="auto"/>
        <w:rPr>
          <w:rFonts w:eastAsia="Times New Roman" w:cs="Times New Roman"/>
          <w:sz w:val="20"/>
          <w:szCs w:val="20"/>
          <w:lang w:eastAsia="tr-TR"/>
        </w:rPr>
      </w:pPr>
    </w:p>
    <w:p w:rsidR="00A2053C" w:rsidRPr="00DF0F79" w:rsidRDefault="00A2053C" w:rsidP="00A2053C">
      <w:pPr>
        <w:spacing w:after="0" w:line="240" w:lineRule="auto"/>
        <w:rPr>
          <w:rFonts w:eastAsia="Times New Roman" w:cs="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1"/>
        <w:gridCol w:w="737"/>
        <w:gridCol w:w="719"/>
        <w:gridCol w:w="1241"/>
      </w:tblGrid>
      <w:tr w:rsidR="00DB4CB2" w:rsidRPr="00DF0F79" w:rsidTr="00DB4CB2">
        <w:tc>
          <w:tcPr>
            <w:tcW w:w="5000" w:type="pct"/>
            <w:gridSpan w:val="4"/>
          </w:tcPr>
          <w:p w:rsidR="00DB4CB2" w:rsidRPr="00DF0F79" w:rsidRDefault="00DB4CB2" w:rsidP="00DB4CB2">
            <w:pPr>
              <w:spacing w:line="240" w:lineRule="atLeast"/>
              <w:rPr>
                <w:color w:val="444444"/>
                <w:sz w:val="20"/>
                <w:szCs w:val="20"/>
              </w:rPr>
            </w:pPr>
            <w:r w:rsidRPr="00DF0F79">
              <w:rPr>
                <w:color w:val="FF0000"/>
                <w:sz w:val="20"/>
                <w:szCs w:val="20"/>
              </w:rPr>
              <w:lastRenderedPageBreak/>
              <w:t>Dikkat: AKTS Etkinlik Sayısı bilgileri sadece </w:t>
            </w:r>
            <w:hyperlink r:id="rId16" w:anchor="degsis" w:history="1">
              <w:r w:rsidRPr="00DF0F79">
                <w:rPr>
                  <w:color w:val="06477B"/>
                  <w:sz w:val="20"/>
                  <w:szCs w:val="20"/>
                </w:rPr>
                <w:t>DEĞERLENDİRME SİSTEMİ</w:t>
              </w:r>
            </w:hyperlink>
            <w:r w:rsidRPr="00DF0F79">
              <w:rPr>
                <w:color w:val="FF0000"/>
                <w:sz w:val="20"/>
                <w:szCs w:val="20"/>
              </w:rPr>
              <w:t>'ndeki payların sayı bilgileri ile değiştirilebilir.</w:t>
            </w:r>
          </w:p>
        </w:tc>
      </w:tr>
      <w:tr w:rsidR="00DB4CB2" w:rsidRPr="00DF0F79" w:rsidTr="00DB4CB2">
        <w:trPr>
          <w:trHeight w:val="525"/>
        </w:trPr>
        <w:tc>
          <w:tcPr>
            <w:tcW w:w="5000" w:type="pct"/>
            <w:gridSpan w:val="4"/>
          </w:tcPr>
          <w:p w:rsidR="00DB4CB2" w:rsidRPr="00DF0F79" w:rsidRDefault="00DB4CB2" w:rsidP="00DB4CB2">
            <w:pPr>
              <w:spacing w:line="240" w:lineRule="atLeast"/>
              <w:jc w:val="center"/>
              <w:rPr>
                <w:color w:val="000000"/>
                <w:sz w:val="20"/>
                <w:szCs w:val="20"/>
              </w:rPr>
            </w:pPr>
            <w:r w:rsidRPr="00DF0F79">
              <w:rPr>
                <w:b/>
                <w:bCs/>
                <w:color w:val="000000"/>
                <w:sz w:val="20"/>
                <w:szCs w:val="20"/>
              </w:rPr>
              <w:t>AKTS / İŞ YÜKÜ TABLOSU</w:t>
            </w:r>
          </w:p>
        </w:tc>
      </w:tr>
      <w:tr w:rsidR="00DB4CB2" w:rsidRPr="00DF0F79" w:rsidTr="00DB4CB2">
        <w:trPr>
          <w:trHeight w:val="450"/>
        </w:trPr>
        <w:tc>
          <w:tcPr>
            <w:tcW w:w="3550" w:type="pct"/>
          </w:tcPr>
          <w:p w:rsidR="00DB4CB2" w:rsidRPr="00DF0F79" w:rsidRDefault="00DB4CB2" w:rsidP="00DB4CB2">
            <w:pPr>
              <w:spacing w:line="240" w:lineRule="atLeast"/>
              <w:rPr>
                <w:color w:val="000000"/>
                <w:sz w:val="20"/>
                <w:szCs w:val="20"/>
              </w:rPr>
            </w:pPr>
            <w:r w:rsidRPr="00DF0F79">
              <w:rPr>
                <w:b/>
                <w:bCs/>
                <w:color w:val="000000"/>
                <w:sz w:val="20"/>
                <w:szCs w:val="20"/>
              </w:rPr>
              <w:t>Etkinlik</w:t>
            </w:r>
          </w:p>
        </w:tc>
        <w:tc>
          <w:tcPr>
            <w:tcW w:w="395" w:type="pct"/>
          </w:tcPr>
          <w:p w:rsidR="00DB4CB2" w:rsidRPr="00DF0F79" w:rsidRDefault="00DB4CB2" w:rsidP="00DB4CB2">
            <w:pPr>
              <w:spacing w:line="240" w:lineRule="atLeast"/>
              <w:jc w:val="center"/>
              <w:rPr>
                <w:color w:val="000000"/>
                <w:sz w:val="20"/>
                <w:szCs w:val="20"/>
              </w:rPr>
            </w:pPr>
            <w:r w:rsidRPr="00DF0F79">
              <w:rPr>
                <w:b/>
                <w:bCs/>
                <w:color w:val="000000"/>
                <w:sz w:val="20"/>
                <w:szCs w:val="20"/>
              </w:rPr>
              <w:t>SAYISI</w:t>
            </w:r>
          </w:p>
        </w:tc>
        <w:tc>
          <w:tcPr>
            <w:tcW w:w="386" w:type="pct"/>
          </w:tcPr>
          <w:p w:rsidR="00DB4CB2" w:rsidRPr="00DF0F79" w:rsidRDefault="00DB4CB2" w:rsidP="00DB4CB2">
            <w:pPr>
              <w:spacing w:line="240" w:lineRule="atLeast"/>
              <w:jc w:val="center"/>
              <w:rPr>
                <w:color w:val="000000"/>
                <w:sz w:val="20"/>
                <w:szCs w:val="20"/>
              </w:rPr>
            </w:pPr>
            <w:r w:rsidRPr="00DF0F79">
              <w:rPr>
                <w:b/>
                <w:bCs/>
                <w:color w:val="000000"/>
                <w:sz w:val="20"/>
                <w:szCs w:val="20"/>
              </w:rPr>
              <w:t>Süresi</w:t>
            </w:r>
            <w:r w:rsidRPr="00DF0F79">
              <w:rPr>
                <w:b/>
                <w:bCs/>
                <w:color w:val="000000"/>
                <w:sz w:val="20"/>
                <w:szCs w:val="20"/>
              </w:rPr>
              <w:br/>
              <w:t>(Saat)</w:t>
            </w:r>
          </w:p>
        </w:tc>
        <w:tc>
          <w:tcPr>
            <w:tcW w:w="669" w:type="pct"/>
          </w:tcPr>
          <w:p w:rsidR="00DB4CB2" w:rsidRPr="00DF0F79" w:rsidRDefault="00DB4CB2" w:rsidP="00DB4CB2">
            <w:pPr>
              <w:spacing w:line="240" w:lineRule="atLeast"/>
              <w:jc w:val="center"/>
              <w:rPr>
                <w:color w:val="000000"/>
                <w:sz w:val="20"/>
                <w:szCs w:val="20"/>
              </w:rPr>
            </w:pPr>
            <w:r w:rsidRPr="00DF0F79">
              <w:rPr>
                <w:b/>
                <w:bCs/>
                <w:color w:val="000000"/>
                <w:sz w:val="20"/>
                <w:szCs w:val="20"/>
              </w:rPr>
              <w:t>Toplam</w:t>
            </w:r>
            <w:r w:rsidRPr="00DF0F79">
              <w:rPr>
                <w:b/>
                <w:bCs/>
                <w:color w:val="000000"/>
                <w:sz w:val="20"/>
                <w:szCs w:val="20"/>
              </w:rPr>
              <w:br/>
              <w:t>İş Yükü</w:t>
            </w:r>
            <w:r w:rsidRPr="00DF0F79">
              <w:rPr>
                <w:b/>
                <w:bCs/>
                <w:color w:val="000000"/>
                <w:sz w:val="20"/>
                <w:szCs w:val="20"/>
              </w:rPr>
              <w:br/>
              <w:t>(Saat)</w:t>
            </w:r>
          </w:p>
        </w:tc>
      </w:tr>
      <w:tr w:rsidR="00DB4CB2" w:rsidRPr="00DF0F79" w:rsidTr="00DB4CB2">
        <w:trPr>
          <w:trHeight w:val="375"/>
        </w:trPr>
        <w:tc>
          <w:tcPr>
            <w:tcW w:w="3550" w:type="pct"/>
          </w:tcPr>
          <w:p w:rsidR="00DB4CB2" w:rsidRPr="00DF0F79" w:rsidRDefault="00DB4CB2" w:rsidP="00DB4CB2">
            <w:pPr>
              <w:spacing w:line="240" w:lineRule="atLeast"/>
              <w:rPr>
                <w:color w:val="000000"/>
                <w:sz w:val="20"/>
                <w:szCs w:val="20"/>
              </w:rPr>
            </w:pPr>
            <w:r w:rsidRPr="00DF0F79">
              <w:rPr>
                <w:color w:val="000000"/>
                <w:sz w:val="20"/>
                <w:szCs w:val="20"/>
              </w:rPr>
              <w:t xml:space="preserve">Ders Süresi (Sınav haftası </w:t>
            </w:r>
            <w:proofErr w:type="gramStart"/>
            <w:r w:rsidRPr="00DF0F79">
              <w:rPr>
                <w:color w:val="000000"/>
                <w:sz w:val="20"/>
                <w:szCs w:val="20"/>
              </w:rPr>
              <w:t>dahildir</w:t>
            </w:r>
            <w:proofErr w:type="gramEnd"/>
            <w:r w:rsidRPr="00DF0F79">
              <w:rPr>
                <w:color w:val="000000"/>
                <w:sz w:val="20"/>
                <w:szCs w:val="20"/>
              </w:rPr>
              <w:t>: 16x toplam ders saati)</w:t>
            </w:r>
          </w:p>
        </w:tc>
        <w:tc>
          <w:tcPr>
            <w:tcW w:w="395" w:type="pct"/>
          </w:tcPr>
          <w:p w:rsidR="00DB4CB2" w:rsidRPr="00DF0F79" w:rsidRDefault="00DB4CB2" w:rsidP="00DB4CB2">
            <w:pPr>
              <w:spacing w:line="240" w:lineRule="atLeast"/>
              <w:jc w:val="center"/>
              <w:rPr>
                <w:color w:val="000000"/>
                <w:sz w:val="20"/>
                <w:szCs w:val="20"/>
              </w:rPr>
            </w:pPr>
            <w:r w:rsidRPr="00DF0F79">
              <w:rPr>
                <w:color w:val="000000"/>
                <w:sz w:val="20"/>
                <w:szCs w:val="20"/>
              </w:rPr>
              <w:t>16</w:t>
            </w:r>
          </w:p>
        </w:tc>
        <w:tc>
          <w:tcPr>
            <w:tcW w:w="386" w:type="pct"/>
          </w:tcPr>
          <w:p w:rsidR="00DB4CB2" w:rsidRPr="00DF0F79" w:rsidRDefault="00DB4CB2" w:rsidP="00DB4CB2">
            <w:pPr>
              <w:spacing w:line="240" w:lineRule="atLeast"/>
              <w:jc w:val="center"/>
              <w:rPr>
                <w:color w:val="000000"/>
                <w:sz w:val="20"/>
                <w:szCs w:val="20"/>
              </w:rPr>
            </w:pPr>
            <w:r w:rsidRPr="00DF0F79">
              <w:rPr>
                <w:color w:val="000000"/>
                <w:sz w:val="20"/>
                <w:szCs w:val="20"/>
              </w:rPr>
              <w:t>3</w:t>
            </w:r>
          </w:p>
        </w:tc>
        <w:tc>
          <w:tcPr>
            <w:tcW w:w="669" w:type="pct"/>
          </w:tcPr>
          <w:p w:rsidR="00DB4CB2" w:rsidRPr="00DF0F79" w:rsidRDefault="00DB4CB2" w:rsidP="00DB4CB2">
            <w:pPr>
              <w:spacing w:line="240" w:lineRule="atLeast"/>
              <w:jc w:val="center"/>
              <w:rPr>
                <w:color w:val="000000"/>
                <w:sz w:val="20"/>
                <w:szCs w:val="20"/>
              </w:rPr>
            </w:pPr>
            <w:r w:rsidRPr="00DF0F79">
              <w:rPr>
                <w:color w:val="000000"/>
                <w:sz w:val="20"/>
                <w:szCs w:val="20"/>
              </w:rPr>
              <w:t>48</w:t>
            </w:r>
          </w:p>
        </w:tc>
      </w:tr>
      <w:tr w:rsidR="00DB4CB2" w:rsidRPr="00DF0F79" w:rsidTr="00DB4CB2">
        <w:trPr>
          <w:trHeight w:val="375"/>
        </w:trPr>
        <w:tc>
          <w:tcPr>
            <w:tcW w:w="3550" w:type="pct"/>
          </w:tcPr>
          <w:p w:rsidR="00DB4CB2" w:rsidRPr="00DF0F79" w:rsidRDefault="00DB4CB2" w:rsidP="00DB4CB2">
            <w:pPr>
              <w:spacing w:line="240" w:lineRule="atLeast"/>
              <w:rPr>
                <w:color w:val="000000"/>
                <w:sz w:val="20"/>
                <w:szCs w:val="20"/>
              </w:rPr>
            </w:pPr>
            <w:r w:rsidRPr="00DF0F79">
              <w:rPr>
                <w:color w:val="000000"/>
                <w:sz w:val="20"/>
                <w:szCs w:val="20"/>
              </w:rPr>
              <w:t>Sınıf Dışı Ders Çalışma Süresi(Ön çalışma, pekiştirme)</w:t>
            </w:r>
          </w:p>
        </w:tc>
        <w:tc>
          <w:tcPr>
            <w:tcW w:w="395" w:type="pct"/>
          </w:tcPr>
          <w:p w:rsidR="00DB4CB2" w:rsidRPr="00DF0F79" w:rsidRDefault="00DB4CB2" w:rsidP="00DB4CB2">
            <w:pPr>
              <w:spacing w:line="240" w:lineRule="atLeast"/>
              <w:jc w:val="center"/>
              <w:rPr>
                <w:color w:val="000000"/>
                <w:sz w:val="20"/>
                <w:szCs w:val="20"/>
              </w:rPr>
            </w:pPr>
            <w:r w:rsidRPr="00DF0F79">
              <w:rPr>
                <w:color w:val="000000"/>
                <w:sz w:val="20"/>
                <w:szCs w:val="20"/>
              </w:rPr>
              <w:t>16</w:t>
            </w:r>
          </w:p>
        </w:tc>
        <w:tc>
          <w:tcPr>
            <w:tcW w:w="386" w:type="pct"/>
          </w:tcPr>
          <w:p w:rsidR="00DB4CB2" w:rsidRPr="00DF0F79" w:rsidRDefault="00DB4CB2" w:rsidP="00DB4CB2">
            <w:pPr>
              <w:spacing w:line="240" w:lineRule="atLeast"/>
              <w:jc w:val="center"/>
              <w:rPr>
                <w:color w:val="000000"/>
                <w:sz w:val="20"/>
                <w:szCs w:val="20"/>
              </w:rPr>
            </w:pPr>
            <w:r w:rsidRPr="00DF0F79">
              <w:rPr>
                <w:color w:val="000000"/>
                <w:sz w:val="20"/>
                <w:szCs w:val="20"/>
              </w:rPr>
              <w:t>4</w:t>
            </w:r>
          </w:p>
        </w:tc>
        <w:tc>
          <w:tcPr>
            <w:tcW w:w="669" w:type="pct"/>
          </w:tcPr>
          <w:p w:rsidR="00DB4CB2" w:rsidRPr="00DF0F79" w:rsidRDefault="00DB4CB2" w:rsidP="00DB4CB2">
            <w:pPr>
              <w:spacing w:line="240" w:lineRule="atLeast"/>
              <w:jc w:val="center"/>
              <w:rPr>
                <w:color w:val="000000"/>
                <w:sz w:val="20"/>
                <w:szCs w:val="20"/>
              </w:rPr>
            </w:pPr>
            <w:r w:rsidRPr="00DF0F79">
              <w:rPr>
                <w:color w:val="000000"/>
                <w:sz w:val="20"/>
                <w:szCs w:val="20"/>
              </w:rPr>
              <w:t>64</w:t>
            </w:r>
          </w:p>
        </w:tc>
      </w:tr>
      <w:tr w:rsidR="00DB4CB2" w:rsidRPr="00DF0F79" w:rsidTr="00DB4CB2">
        <w:trPr>
          <w:trHeight w:val="375"/>
        </w:trPr>
        <w:tc>
          <w:tcPr>
            <w:tcW w:w="3550" w:type="pct"/>
          </w:tcPr>
          <w:p w:rsidR="00DB4CB2" w:rsidRPr="00DF0F79" w:rsidRDefault="00DB4CB2" w:rsidP="00DB4CB2">
            <w:pPr>
              <w:spacing w:line="240" w:lineRule="atLeast"/>
              <w:rPr>
                <w:color w:val="000000"/>
                <w:sz w:val="20"/>
                <w:szCs w:val="20"/>
              </w:rPr>
            </w:pPr>
            <w:r w:rsidRPr="00DF0F79">
              <w:rPr>
                <w:color w:val="000000"/>
                <w:sz w:val="20"/>
                <w:szCs w:val="20"/>
              </w:rPr>
              <w:t>Ara Sınav</w:t>
            </w:r>
          </w:p>
        </w:tc>
        <w:tc>
          <w:tcPr>
            <w:tcW w:w="395" w:type="pct"/>
          </w:tcPr>
          <w:p w:rsidR="00DB4CB2" w:rsidRPr="00DF0F79" w:rsidRDefault="00DB4CB2" w:rsidP="00DB4CB2">
            <w:pPr>
              <w:spacing w:line="240" w:lineRule="atLeast"/>
              <w:jc w:val="center"/>
              <w:rPr>
                <w:color w:val="000000"/>
                <w:sz w:val="20"/>
                <w:szCs w:val="20"/>
              </w:rPr>
            </w:pPr>
            <w:r w:rsidRPr="00DF0F79">
              <w:rPr>
                <w:color w:val="000000"/>
                <w:sz w:val="20"/>
                <w:szCs w:val="20"/>
              </w:rPr>
              <w:t>1</w:t>
            </w:r>
          </w:p>
        </w:tc>
        <w:tc>
          <w:tcPr>
            <w:tcW w:w="386" w:type="pct"/>
          </w:tcPr>
          <w:p w:rsidR="00DB4CB2" w:rsidRPr="00DF0F79" w:rsidRDefault="00A47DFF" w:rsidP="00DB4CB2">
            <w:pPr>
              <w:spacing w:line="240" w:lineRule="atLeast"/>
              <w:jc w:val="center"/>
              <w:rPr>
                <w:color w:val="000000"/>
                <w:sz w:val="20"/>
                <w:szCs w:val="20"/>
              </w:rPr>
            </w:pPr>
            <w:r w:rsidRPr="00DF0F79">
              <w:rPr>
                <w:color w:val="000000"/>
                <w:sz w:val="20"/>
                <w:szCs w:val="20"/>
              </w:rPr>
              <w:t>8</w:t>
            </w:r>
          </w:p>
        </w:tc>
        <w:tc>
          <w:tcPr>
            <w:tcW w:w="669" w:type="pct"/>
          </w:tcPr>
          <w:p w:rsidR="00DB4CB2" w:rsidRPr="00DF0F79" w:rsidRDefault="00A47DFF" w:rsidP="00DB4CB2">
            <w:pPr>
              <w:spacing w:line="240" w:lineRule="atLeast"/>
              <w:jc w:val="center"/>
              <w:rPr>
                <w:color w:val="000000"/>
                <w:sz w:val="20"/>
                <w:szCs w:val="20"/>
              </w:rPr>
            </w:pPr>
            <w:r w:rsidRPr="00DF0F79">
              <w:rPr>
                <w:color w:val="000000"/>
                <w:sz w:val="20"/>
                <w:szCs w:val="20"/>
              </w:rPr>
              <w:t>8</w:t>
            </w:r>
          </w:p>
        </w:tc>
      </w:tr>
      <w:tr w:rsidR="00DB4CB2" w:rsidRPr="00DF0F79" w:rsidTr="00DB4CB2">
        <w:trPr>
          <w:trHeight w:val="375"/>
        </w:trPr>
        <w:tc>
          <w:tcPr>
            <w:tcW w:w="3550" w:type="pct"/>
          </w:tcPr>
          <w:p w:rsidR="00DB4CB2" w:rsidRPr="00DF0F79" w:rsidRDefault="00DB4CB2" w:rsidP="00DB4CB2">
            <w:pPr>
              <w:spacing w:line="240" w:lineRule="atLeast"/>
              <w:rPr>
                <w:color w:val="000000"/>
                <w:sz w:val="20"/>
                <w:szCs w:val="20"/>
              </w:rPr>
            </w:pPr>
            <w:r w:rsidRPr="00DF0F79">
              <w:rPr>
                <w:color w:val="000000"/>
                <w:sz w:val="20"/>
                <w:szCs w:val="20"/>
              </w:rPr>
              <w:t>Kısa Sınav</w:t>
            </w:r>
          </w:p>
        </w:tc>
        <w:tc>
          <w:tcPr>
            <w:tcW w:w="395" w:type="pct"/>
          </w:tcPr>
          <w:p w:rsidR="00DB4CB2" w:rsidRPr="00DF0F79" w:rsidRDefault="00DB4CB2" w:rsidP="00DB4CB2">
            <w:pPr>
              <w:spacing w:line="240" w:lineRule="atLeast"/>
              <w:jc w:val="center"/>
              <w:rPr>
                <w:color w:val="000000"/>
                <w:sz w:val="20"/>
                <w:szCs w:val="20"/>
              </w:rPr>
            </w:pPr>
            <w:r w:rsidRPr="00DF0F79">
              <w:rPr>
                <w:color w:val="000000"/>
                <w:sz w:val="20"/>
                <w:szCs w:val="20"/>
              </w:rPr>
              <w:t>2</w:t>
            </w:r>
          </w:p>
        </w:tc>
        <w:tc>
          <w:tcPr>
            <w:tcW w:w="386" w:type="pct"/>
          </w:tcPr>
          <w:p w:rsidR="00DB4CB2" w:rsidRPr="00DF0F79" w:rsidRDefault="00A47DFF" w:rsidP="00DB4CB2">
            <w:pPr>
              <w:spacing w:line="240" w:lineRule="atLeast"/>
              <w:jc w:val="center"/>
              <w:rPr>
                <w:color w:val="000000"/>
                <w:sz w:val="20"/>
                <w:szCs w:val="20"/>
              </w:rPr>
            </w:pPr>
            <w:r w:rsidRPr="00DF0F79">
              <w:rPr>
                <w:color w:val="000000"/>
                <w:sz w:val="20"/>
                <w:szCs w:val="20"/>
              </w:rPr>
              <w:t>5</w:t>
            </w:r>
          </w:p>
        </w:tc>
        <w:tc>
          <w:tcPr>
            <w:tcW w:w="669" w:type="pct"/>
          </w:tcPr>
          <w:p w:rsidR="00DB4CB2" w:rsidRPr="00DF0F79" w:rsidRDefault="00A47DFF" w:rsidP="00DB4CB2">
            <w:pPr>
              <w:spacing w:line="240" w:lineRule="atLeast"/>
              <w:jc w:val="center"/>
              <w:rPr>
                <w:color w:val="000000"/>
                <w:sz w:val="20"/>
                <w:szCs w:val="20"/>
              </w:rPr>
            </w:pPr>
            <w:r w:rsidRPr="00DF0F79">
              <w:rPr>
                <w:color w:val="000000"/>
                <w:sz w:val="20"/>
                <w:szCs w:val="20"/>
              </w:rPr>
              <w:t>10</w:t>
            </w:r>
          </w:p>
        </w:tc>
      </w:tr>
      <w:tr w:rsidR="00DB4CB2" w:rsidRPr="00DF0F79" w:rsidTr="00DB4CB2">
        <w:trPr>
          <w:trHeight w:val="375"/>
        </w:trPr>
        <w:tc>
          <w:tcPr>
            <w:tcW w:w="3550" w:type="pct"/>
          </w:tcPr>
          <w:p w:rsidR="00DB4CB2" w:rsidRPr="00DF0F79" w:rsidRDefault="00DB4CB2" w:rsidP="00DB4CB2">
            <w:pPr>
              <w:spacing w:line="240" w:lineRule="atLeast"/>
              <w:rPr>
                <w:color w:val="000000"/>
                <w:sz w:val="20"/>
                <w:szCs w:val="20"/>
              </w:rPr>
            </w:pPr>
            <w:r w:rsidRPr="00DF0F79">
              <w:rPr>
                <w:color w:val="000000"/>
                <w:sz w:val="20"/>
                <w:szCs w:val="20"/>
              </w:rPr>
              <w:t>Ödev</w:t>
            </w:r>
          </w:p>
        </w:tc>
        <w:tc>
          <w:tcPr>
            <w:tcW w:w="395" w:type="pct"/>
          </w:tcPr>
          <w:p w:rsidR="00DB4CB2" w:rsidRPr="00DF0F79" w:rsidRDefault="00A47DFF" w:rsidP="00DB4CB2">
            <w:pPr>
              <w:spacing w:line="240" w:lineRule="atLeast"/>
              <w:jc w:val="center"/>
              <w:rPr>
                <w:color w:val="000000"/>
                <w:sz w:val="20"/>
                <w:szCs w:val="20"/>
              </w:rPr>
            </w:pPr>
            <w:r w:rsidRPr="00DF0F79">
              <w:rPr>
                <w:color w:val="000000"/>
                <w:sz w:val="20"/>
                <w:szCs w:val="20"/>
              </w:rPr>
              <w:t>2</w:t>
            </w:r>
          </w:p>
        </w:tc>
        <w:tc>
          <w:tcPr>
            <w:tcW w:w="386" w:type="pct"/>
          </w:tcPr>
          <w:p w:rsidR="00DB4CB2" w:rsidRPr="00DF0F79" w:rsidRDefault="00A47DFF" w:rsidP="00DB4CB2">
            <w:pPr>
              <w:spacing w:line="240" w:lineRule="atLeast"/>
              <w:jc w:val="center"/>
              <w:rPr>
                <w:color w:val="000000"/>
                <w:sz w:val="20"/>
                <w:szCs w:val="20"/>
              </w:rPr>
            </w:pPr>
            <w:r w:rsidRPr="00DF0F79">
              <w:rPr>
                <w:color w:val="000000"/>
                <w:sz w:val="20"/>
                <w:szCs w:val="20"/>
              </w:rPr>
              <w:t>5</w:t>
            </w:r>
          </w:p>
        </w:tc>
        <w:tc>
          <w:tcPr>
            <w:tcW w:w="669" w:type="pct"/>
          </w:tcPr>
          <w:p w:rsidR="00DB4CB2" w:rsidRPr="00DF0F79" w:rsidRDefault="00A47DFF" w:rsidP="00DB4CB2">
            <w:pPr>
              <w:spacing w:line="240" w:lineRule="atLeast"/>
              <w:jc w:val="center"/>
              <w:rPr>
                <w:color w:val="000000"/>
                <w:sz w:val="20"/>
                <w:szCs w:val="20"/>
              </w:rPr>
            </w:pPr>
            <w:r w:rsidRPr="00DF0F79">
              <w:rPr>
                <w:color w:val="000000"/>
                <w:sz w:val="20"/>
                <w:szCs w:val="20"/>
              </w:rPr>
              <w:t>10</w:t>
            </w:r>
          </w:p>
        </w:tc>
      </w:tr>
      <w:tr w:rsidR="00DB4CB2" w:rsidRPr="00DF0F79" w:rsidTr="00DB4CB2">
        <w:trPr>
          <w:trHeight w:val="375"/>
        </w:trPr>
        <w:tc>
          <w:tcPr>
            <w:tcW w:w="3550" w:type="pct"/>
          </w:tcPr>
          <w:p w:rsidR="00DB4CB2" w:rsidRPr="00DF0F79" w:rsidRDefault="00DB4CB2" w:rsidP="00DB4CB2">
            <w:pPr>
              <w:spacing w:line="240" w:lineRule="atLeast"/>
              <w:rPr>
                <w:color w:val="000000"/>
                <w:sz w:val="20"/>
                <w:szCs w:val="20"/>
              </w:rPr>
            </w:pPr>
            <w:r w:rsidRPr="00DF0F79">
              <w:rPr>
                <w:color w:val="000000"/>
                <w:sz w:val="20"/>
                <w:szCs w:val="20"/>
              </w:rPr>
              <w:t>Final</w:t>
            </w:r>
          </w:p>
        </w:tc>
        <w:tc>
          <w:tcPr>
            <w:tcW w:w="395" w:type="pct"/>
          </w:tcPr>
          <w:p w:rsidR="00DB4CB2" w:rsidRPr="00DF0F79" w:rsidRDefault="00DB4CB2" w:rsidP="00DB4CB2">
            <w:pPr>
              <w:spacing w:line="240" w:lineRule="atLeast"/>
              <w:jc w:val="center"/>
              <w:rPr>
                <w:color w:val="000000"/>
                <w:sz w:val="20"/>
                <w:szCs w:val="20"/>
              </w:rPr>
            </w:pPr>
            <w:r w:rsidRPr="00DF0F79">
              <w:rPr>
                <w:color w:val="000000"/>
                <w:sz w:val="20"/>
                <w:szCs w:val="20"/>
              </w:rPr>
              <w:t>1</w:t>
            </w:r>
          </w:p>
        </w:tc>
        <w:tc>
          <w:tcPr>
            <w:tcW w:w="386" w:type="pct"/>
          </w:tcPr>
          <w:p w:rsidR="00DB4CB2" w:rsidRPr="00DF0F79" w:rsidRDefault="00DB4CB2" w:rsidP="00DB4CB2">
            <w:pPr>
              <w:spacing w:line="240" w:lineRule="atLeast"/>
              <w:jc w:val="center"/>
              <w:rPr>
                <w:color w:val="000000"/>
                <w:sz w:val="20"/>
                <w:szCs w:val="20"/>
              </w:rPr>
            </w:pPr>
            <w:r w:rsidRPr="00DF0F79">
              <w:rPr>
                <w:color w:val="000000"/>
                <w:sz w:val="20"/>
                <w:szCs w:val="20"/>
              </w:rPr>
              <w:t>10</w:t>
            </w:r>
          </w:p>
        </w:tc>
        <w:tc>
          <w:tcPr>
            <w:tcW w:w="669" w:type="pct"/>
          </w:tcPr>
          <w:p w:rsidR="00DB4CB2" w:rsidRPr="00DF0F79" w:rsidRDefault="00DB4CB2" w:rsidP="00DB4CB2">
            <w:pPr>
              <w:spacing w:line="240" w:lineRule="atLeast"/>
              <w:jc w:val="center"/>
              <w:rPr>
                <w:color w:val="000000"/>
                <w:sz w:val="20"/>
                <w:szCs w:val="20"/>
              </w:rPr>
            </w:pPr>
            <w:r w:rsidRPr="00DF0F79">
              <w:rPr>
                <w:color w:val="000000"/>
                <w:sz w:val="20"/>
                <w:szCs w:val="20"/>
              </w:rPr>
              <w:t>10</w:t>
            </w:r>
          </w:p>
        </w:tc>
      </w:tr>
      <w:tr w:rsidR="00DB4CB2" w:rsidRPr="00DF0F79" w:rsidTr="00DB4CB2">
        <w:trPr>
          <w:trHeight w:val="375"/>
        </w:trPr>
        <w:tc>
          <w:tcPr>
            <w:tcW w:w="3550" w:type="pct"/>
          </w:tcPr>
          <w:p w:rsidR="00DB4CB2" w:rsidRPr="00DF0F79" w:rsidRDefault="00DB4CB2" w:rsidP="00DB4CB2">
            <w:pPr>
              <w:spacing w:line="240" w:lineRule="atLeast"/>
              <w:rPr>
                <w:color w:val="000000"/>
                <w:sz w:val="20"/>
                <w:szCs w:val="20"/>
              </w:rPr>
            </w:pPr>
            <w:r w:rsidRPr="00DF0F79">
              <w:rPr>
                <w:b/>
                <w:bCs/>
                <w:color w:val="000000"/>
                <w:sz w:val="20"/>
                <w:szCs w:val="20"/>
              </w:rPr>
              <w:t>Toplam İş Yükü</w:t>
            </w:r>
          </w:p>
        </w:tc>
        <w:tc>
          <w:tcPr>
            <w:tcW w:w="395" w:type="pct"/>
          </w:tcPr>
          <w:p w:rsidR="00DB4CB2" w:rsidRPr="00DF0F79" w:rsidRDefault="00DB4CB2" w:rsidP="00DB4CB2">
            <w:pPr>
              <w:spacing w:line="240" w:lineRule="atLeast"/>
              <w:rPr>
                <w:color w:val="000000"/>
                <w:sz w:val="20"/>
                <w:szCs w:val="20"/>
              </w:rPr>
            </w:pPr>
          </w:p>
        </w:tc>
        <w:tc>
          <w:tcPr>
            <w:tcW w:w="386" w:type="pct"/>
          </w:tcPr>
          <w:p w:rsidR="00DB4CB2" w:rsidRPr="00DF0F79" w:rsidRDefault="00DB4CB2" w:rsidP="00DB4CB2">
            <w:pPr>
              <w:spacing w:line="240" w:lineRule="atLeast"/>
              <w:rPr>
                <w:color w:val="000000"/>
                <w:sz w:val="20"/>
                <w:szCs w:val="20"/>
              </w:rPr>
            </w:pPr>
          </w:p>
        </w:tc>
        <w:tc>
          <w:tcPr>
            <w:tcW w:w="669" w:type="pct"/>
          </w:tcPr>
          <w:p w:rsidR="00DB4CB2" w:rsidRPr="00DF0F79" w:rsidRDefault="00DB4CB2" w:rsidP="00A47DFF">
            <w:pPr>
              <w:spacing w:line="240" w:lineRule="atLeast"/>
              <w:jc w:val="center"/>
              <w:rPr>
                <w:color w:val="000000"/>
                <w:sz w:val="20"/>
                <w:szCs w:val="20"/>
              </w:rPr>
            </w:pPr>
            <w:r w:rsidRPr="00DF0F79">
              <w:rPr>
                <w:color w:val="000000"/>
                <w:sz w:val="20"/>
                <w:szCs w:val="20"/>
              </w:rPr>
              <w:t>1</w:t>
            </w:r>
            <w:r w:rsidR="00A47DFF" w:rsidRPr="00DF0F79">
              <w:rPr>
                <w:color w:val="000000"/>
                <w:sz w:val="20"/>
                <w:szCs w:val="20"/>
              </w:rPr>
              <w:t>50</w:t>
            </w:r>
          </w:p>
        </w:tc>
      </w:tr>
      <w:tr w:rsidR="00DB4CB2" w:rsidRPr="00DF0F79" w:rsidTr="00DB4CB2">
        <w:trPr>
          <w:trHeight w:val="375"/>
        </w:trPr>
        <w:tc>
          <w:tcPr>
            <w:tcW w:w="3550" w:type="pct"/>
          </w:tcPr>
          <w:p w:rsidR="00DB4CB2" w:rsidRPr="00DF0F79" w:rsidRDefault="00DB4CB2" w:rsidP="00DB4CB2">
            <w:pPr>
              <w:spacing w:line="240" w:lineRule="atLeast"/>
              <w:rPr>
                <w:color w:val="000000"/>
                <w:sz w:val="20"/>
                <w:szCs w:val="20"/>
              </w:rPr>
            </w:pPr>
            <w:r w:rsidRPr="00DF0F79">
              <w:rPr>
                <w:b/>
                <w:bCs/>
                <w:color w:val="000000"/>
                <w:sz w:val="20"/>
                <w:szCs w:val="20"/>
              </w:rPr>
              <w:t>Toplam İş Yükü / 25 (s)</w:t>
            </w:r>
          </w:p>
        </w:tc>
        <w:tc>
          <w:tcPr>
            <w:tcW w:w="395" w:type="pct"/>
          </w:tcPr>
          <w:p w:rsidR="00DB4CB2" w:rsidRPr="00DF0F79" w:rsidRDefault="00DB4CB2" w:rsidP="00DB4CB2">
            <w:pPr>
              <w:spacing w:line="240" w:lineRule="atLeast"/>
              <w:rPr>
                <w:color w:val="000000"/>
                <w:sz w:val="20"/>
                <w:szCs w:val="20"/>
              </w:rPr>
            </w:pPr>
          </w:p>
        </w:tc>
        <w:tc>
          <w:tcPr>
            <w:tcW w:w="386" w:type="pct"/>
          </w:tcPr>
          <w:p w:rsidR="00DB4CB2" w:rsidRPr="00DF0F79" w:rsidRDefault="00DB4CB2" w:rsidP="00DB4CB2">
            <w:pPr>
              <w:spacing w:line="240" w:lineRule="atLeast"/>
              <w:rPr>
                <w:color w:val="000000"/>
                <w:sz w:val="20"/>
                <w:szCs w:val="20"/>
              </w:rPr>
            </w:pPr>
          </w:p>
        </w:tc>
        <w:tc>
          <w:tcPr>
            <w:tcW w:w="669" w:type="pct"/>
          </w:tcPr>
          <w:p w:rsidR="00DB4CB2" w:rsidRPr="00DF0F79" w:rsidRDefault="00A47DFF" w:rsidP="00DB4CB2">
            <w:pPr>
              <w:spacing w:line="240" w:lineRule="atLeast"/>
              <w:jc w:val="center"/>
              <w:rPr>
                <w:color w:val="000000"/>
                <w:sz w:val="20"/>
                <w:szCs w:val="20"/>
              </w:rPr>
            </w:pPr>
            <w:r w:rsidRPr="00DF0F79">
              <w:rPr>
                <w:color w:val="000000"/>
                <w:sz w:val="20"/>
                <w:szCs w:val="20"/>
              </w:rPr>
              <w:t>6</w:t>
            </w:r>
          </w:p>
        </w:tc>
      </w:tr>
      <w:tr w:rsidR="00DB4CB2" w:rsidRPr="00DF0F79" w:rsidTr="00DB4CB2">
        <w:trPr>
          <w:trHeight w:val="375"/>
        </w:trPr>
        <w:tc>
          <w:tcPr>
            <w:tcW w:w="3550" w:type="pct"/>
          </w:tcPr>
          <w:p w:rsidR="00DB4CB2" w:rsidRPr="00DF0F79" w:rsidRDefault="00DB4CB2" w:rsidP="00DB4CB2">
            <w:pPr>
              <w:spacing w:line="240" w:lineRule="atLeast"/>
              <w:rPr>
                <w:color w:val="000000"/>
                <w:sz w:val="20"/>
                <w:szCs w:val="20"/>
              </w:rPr>
            </w:pPr>
            <w:r w:rsidRPr="00DF0F79">
              <w:rPr>
                <w:b/>
                <w:bCs/>
                <w:color w:val="000000"/>
                <w:sz w:val="20"/>
                <w:szCs w:val="20"/>
              </w:rPr>
              <w:t>Dersin AKTS Kredisi</w:t>
            </w:r>
          </w:p>
        </w:tc>
        <w:tc>
          <w:tcPr>
            <w:tcW w:w="395" w:type="pct"/>
          </w:tcPr>
          <w:p w:rsidR="00DB4CB2" w:rsidRPr="00DF0F79" w:rsidRDefault="00DB4CB2" w:rsidP="00DB4CB2">
            <w:pPr>
              <w:spacing w:line="240" w:lineRule="atLeast"/>
              <w:rPr>
                <w:color w:val="000000"/>
                <w:sz w:val="20"/>
                <w:szCs w:val="20"/>
              </w:rPr>
            </w:pPr>
          </w:p>
        </w:tc>
        <w:tc>
          <w:tcPr>
            <w:tcW w:w="386" w:type="pct"/>
          </w:tcPr>
          <w:p w:rsidR="00DB4CB2" w:rsidRPr="00DF0F79" w:rsidRDefault="00DB4CB2" w:rsidP="00DB4CB2">
            <w:pPr>
              <w:spacing w:line="240" w:lineRule="atLeast"/>
              <w:rPr>
                <w:color w:val="000000"/>
                <w:sz w:val="20"/>
                <w:szCs w:val="20"/>
              </w:rPr>
            </w:pPr>
          </w:p>
        </w:tc>
        <w:tc>
          <w:tcPr>
            <w:tcW w:w="669" w:type="pct"/>
          </w:tcPr>
          <w:p w:rsidR="00DB4CB2" w:rsidRPr="00DF0F79" w:rsidRDefault="00A47DFF" w:rsidP="00DB4CB2">
            <w:pPr>
              <w:spacing w:line="240" w:lineRule="atLeast"/>
              <w:jc w:val="center"/>
              <w:rPr>
                <w:color w:val="000000"/>
                <w:sz w:val="20"/>
                <w:szCs w:val="20"/>
              </w:rPr>
            </w:pPr>
            <w:r w:rsidRPr="00DF0F79">
              <w:rPr>
                <w:color w:val="000000"/>
                <w:sz w:val="20"/>
                <w:szCs w:val="20"/>
              </w:rPr>
              <w:t>6</w:t>
            </w:r>
          </w:p>
        </w:tc>
      </w:tr>
    </w:tbl>
    <w:p w:rsidR="00A2053C" w:rsidRPr="00DF0F79" w:rsidRDefault="00A2053C">
      <w:pPr>
        <w:rPr>
          <w:sz w:val="20"/>
          <w:szCs w:val="20"/>
        </w:rPr>
      </w:pPr>
    </w:p>
    <w:p w:rsidR="00DB4CB2" w:rsidRPr="00DF0F79" w:rsidRDefault="00DB4CB2">
      <w:pPr>
        <w:rPr>
          <w:sz w:val="20"/>
          <w:szCs w:val="20"/>
        </w:rPr>
      </w:pPr>
    </w:p>
    <w:p w:rsidR="00DB4CB2" w:rsidRPr="00DF0F79" w:rsidRDefault="00DB4CB2">
      <w:pPr>
        <w:rPr>
          <w:sz w:val="20"/>
          <w:szCs w:val="20"/>
        </w:rPr>
      </w:pPr>
    </w:p>
    <w:p w:rsidR="00DB4CB2" w:rsidRPr="00DF0F79" w:rsidRDefault="00DB4CB2">
      <w:pPr>
        <w:rPr>
          <w:sz w:val="20"/>
          <w:szCs w:val="20"/>
        </w:rPr>
      </w:pPr>
    </w:p>
    <w:p w:rsidR="009804D2" w:rsidRPr="00DF0F79" w:rsidRDefault="009804D2">
      <w:pPr>
        <w:rPr>
          <w:sz w:val="20"/>
          <w:szCs w:val="20"/>
        </w:rPr>
      </w:pPr>
    </w:p>
    <w:p w:rsidR="009804D2" w:rsidRPr="00DF0F79" w:rsidRDefault="009804D2">
      <w:pPr>
        <w:rPr>
          <w:sz w:val="20"/>
          <w:szCs w:val="20"/>
        </w:rPr>
      </w:pPr>
    </w:p>
    <w:p w:rsidR="00DB4CB2" w:rsidRPr="00DF0F79" w:rsidRDefault="00DB4CB2">
      <w:pPr>
        <w:rPr>
          <w:sz w:val="20"/>
          <w:szCs w:val="20"/>
        </w:rPr>
      </w:pPr>
    </w:p>
    <w:p w:rsidR="00DB4CB2" w:rsidRPr="00DF0F79" w:rsidRDefault="00DB4CB2">
      <w:pPr>
        <w:rPr>
          <w:sz w:val="20"/>
          <w:szCs w:val="20"/>
        </w:rPr>
      </w:pPr>
    </w:p>
    <w:p w:rsidR="00DB4CB2" w:rsidRPr="00DF0F79" w:rsidRDefault="00DB4CB2">
      <w:pPr>
        <w:rPr>
          <w:sz w:val="20"/>
          <w:szCs w:val="20"/>
        </w:rPr>
      </w:pPr>
    </w:p>
    <w:p w:rsidR="00DB4CB2" w:rsidRPr="00DF0F79" w:rsidRDefault="00DB4CB2">
      <w:pPr>
        <w:rPr>
          <w:sz w:val="20"/>
          <w:szCs w:val="20"/>
        </w:rPr>
      </w:pPr>
    </w:p>
    <w:p w:rsidR="00DB4CB2" w:rsidRPr="00DF0F79" w:rsidRDefault="00DB4CB2">
      <w:pPr>
        <w:rPr>
          <w:sz w:val="20"/>
          <w:szCs w:val="20"/>
        </w:rPr>
      </w:pPr>
    </w:p>
    <w:p w:rsidR="00DB4CB2" w:rsidRPr="00DF0F79" w:rsidRDefault="00DB4CB2">
      <w:pPr>
        <w:rPr>
          <w:sz w:val="20"/>
          <w:szCs w:val="20"/>
        </w:rPr>
      </w:pPr>
    </w:p>
    <w:p w:rsidR="00DB4CB2" w:rsidRPr="00DF0F79" w:rsidRDefault="00DB4CB2">
      <w:pPr>
        <w:rPr>
          <w:sz w:val="20"/>
          <w:szCs w:val="20"/>
        </w:rPr>
      </w:pPr>
    </w:p>
    <w:p w:rsidR="00DB4CB2" w:rsidRPr="00DF0F79" w:rsidRDefault="00DB4CB2">
      <w:pPr>
        <w:rPr>
          <w:sz w:val="20"/>
          <w:szCs w:val="20"/>
        </w:rPr>
      </w:pPr>
    </w:p>
    <w:p w:rsidR="00DB4CB2" w:rsidRPr="00DF0F79" w:rsidRDefault="00DB4CB2">
      <w:pPr>
        <w:rPr>
          <w:sz w:val="20"/>
          <w:szCs w:val="20"/>
        </w:rPr>
      </w:pPr>
    </w:p>
    <w:p w:rsidR="00DB4CB2" w:rsidRPr="00DF0F79" w:rsidRDefault="00DB4CB2">
      <w:pPr>
        <w:rPr>
          <w:sz w:val="20"/>
          <w:szCs w:val="20"/>
        </w:rPr>
      </w:pPr>
    </w:p>
    <w:tbl>
      <w:tblPr>
        <w:tblW w:w="47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8"/>
        <w:gridCol w:w="1278"/>
        <w:gridCol w:w="1274"/>
        <w:gridCol w:w="1417"/>
        <w:gridCol w:w="1274"/>
        <w:gridCol w:w="1417"/>
      </w:tblGrid>
      <w:tr w:rsidR="00B004EE" w:rsidRPr="00DF0F79" w:rsidTr="00B004EE">
        <w:trPr>
          <w:trHeight w:val="525"/>
        </w:trPr>
        <w:tc>
          <w:tcPr>
            <w:tcW w:w="5000" w:type="pct"/>
            <w:gridSpan w:val="6"/>
          </w:tcPr>
          <w:p w:rsidR="00B004EE" w:rsidRPr="00DF0F79" w:rsidRDefault="00B004EE" w:rsidP="00B004EE">
            <w:pPr>
              <w:spacing w:after="0" w:line="240" w:lineRule="auto"/>
              <w:jc w:val="center"/>
              <w:rPr>
                <w:b/>
                <w:bCs/>
                <w:color w:val="000000"/>
                <w:sz w:val="20"/>
                <w:szCs w:val="20"/>
                <w:lang w:eastAsia="tr-TR"/>
              </w:rPr>
            </w:pPr>
            <w:r w:rsidRPr="00DF0F79">
              <w:rPr>
                <w:b/>
                <w:bCs/>
                <w:color w:val="000000"/>
                <w:sz w:val="20"/>
                <w:szCs w:val="20"/>
                <w:lang w:eastAsia="tr-TR"/>
              </w:rPr>
              <w:lastRenderedPageBreak/>
              <w:t>DERS BİLGİLERİ</w:t>
            </w:r>
          </w:p>
        </w:tc>
      </w:tr>
      <w:tr w:rsidR="00B004EE" w:rsidRPr="00DF0F79" w:rsidTr="00B004EE">
        <w:trPr>
          <w:trHeight w:val="450"/>
        </w:trPr>
        <w:tc>
          <w:tcPr>
            <w:tcW w:w="1258" w:type="pct"/>
          </w:tcPr>
          <w:p w:rsidR="00B004EE" w:rsidRPr="00DF0F79" w:rsidRDefault="00B004EE" w:rsidP="00B004EE">
            <w:pPr>
              <w:spacing w:after="0" w:line="240" w:lineRule="atLeast"/>
              <w:rPr>
                <w:color w:val="000000"/>
                <w:sz w:val="20"/>
                <w:szCs w:val="20"/>
                <w:lang w:eastAsia="tr-TR"/>
              </w:rPr>
            </w:pPr>
            <w:r w:rsidRPr="00DF0F79">
              <w:rPr>
                <w:b/>
                <w:bCs/>
                <w:color w:val="000000"/>
                <w:sz w:val="20"/>
                <w:szCs w:val="20"/>
                <w:lang w:eastAsia="tr-TR"/>
              </w:rPr>
              <w:t>Ders</w:t>
            </w:r>
          </w:p>
        </w:tc>
        <w:tc>
          <w:tcPr>
            <w:tcW w:w="718" w:type="pct"/>
          </w:tcPr>
          <w:p w:rsidR="00B004EE" w:rsidRPr="00DF0F79" w:rsidRDefault="00B004EE" w:rsidP="00B004EE">
            <w:pPr>
              <w:spacing w:after="0" w:line="240" w:lineRule="atLeast"/>
              <w:jc w:val="center"/>
              <w:rPr>
                <w:color w:val="000000"/>
                <w:sz w:val="20"/>
                <w:szCs w:val="20"/>
                <w:lang w:eastAsia="tr-TR"/>
              </w:rPr>
            </w:pPr>
            <w:r w:rsidRPr="00DF0F79">
              <w:rPr>
                <w:i/>
                <w:iCs/>
                <w:color w:val="000000"/>
                <w:sz w:val="20"/>
                <w:szCs w:val="20"/>
                <w:lang w:eastAsia="tr-TR"/>
              </w:rPr>
              <w:t>Kodu</w:t>
            </w:r>
          </w:p>
        </w:tc>
        <w:tc>
          <w:tcPr>
            <w:tcW w:w="716" w:type="pct"/>
          </w:tcPr>
          <w:p w:rsidR="00B004EE" w:rsidRPr="00DF0F79" w:rsidRDefault="00B004EE" w:rsidP="00B004EE">
            <w:pPr>
              <w:spacing w:after="0" w:line="240" w:lineRule="atLeast"/>
              <w:jc w:val="center"/>
              <w:rPr>
                <w:color w:val="000000"/>
                <w:sz w:val="20"/>
                <w:szCs w:val="20"/>
                <w:lang w:eastAsia="tr-TR"/>
              </w:rPr>
            </w:pPr>
            <w:r w:rsidRPr="00DF0F79">
              <w:rPr>
                <w:i/>
                <w:iCs/>
                <w:color w:val="000000"/>
                <w:sz w:val="20"/>
                <w:szCs w:val="20"/>
                <w:lang w:eastAsia="tr-TR"/>
              </w:rPr>
              <w:t>Yarıyıl</w:t>
            </w:r>
          </w:p>
        </w:tc>
        <w:tc>
          <w:tcPr>
            <w:tcW w:w="796" w:type="pct"/>
          </w:tcPr>
          <w:p w:rsidR="00B004EE" w:rsidRPr="00DF0F79" w:rsidRDefault="00B004EE" w:rsidP="00B004EE">
            <w:pPr>
              <w:spacing w:after="0" w:line="240" w:lineRule="atLeast"/>
              <w:jc w:val="center"/>
              <w:rPr>
                <w:color w:val="000000"/>
                <w:sz w:val="20"/>
                <w:szCs w:val="20"/>
                <w:lang w:eastAsia="tr-TR"/>
              </w:rPr>
            </w:pPr>
            <w:r w:rsidRPr="00DF0F79">
              <w:rPr>
                <w:i/>
                <w:iCs/>
                <w:color w:val="000000"/>
                <w:sz w:val="20"/>
                <w:szCs w:val="20"/>
                <w:lang w:eastAsia="tr-TR"/>
              </w:rPr>
              <w:t>T+U Saat</w:t>
            </w:r>
          </w:p>
        </w:tc>
        <w:tc>
          <w:tcPr>
            <w:tcW w:w="716" w:type="pct"/>
          </w:tcPr>
          <w:p w:rsidR="00B004EE" w:rsidRPr="00DF0F79" w:rsidRDefault="00B004EE" w:rsidP="00B004EE">
            <w:pPr>
              <w:spacing w:after="0" w:line="240" w:lineRule="atLeast"/>
              <w:jc w:val="center"/>
              <w:rPr>
                <w:color w:val="000000"/>
                <w:sz w:val="20"/>
                <w:szCs w:val="20"/>
                <w:lang w:eastAsia="tr-TR"/>
              </w:rPr>
            </w:pPr>
            <w:r w:rsidRPr="00DF0F79">
              <w:rPr>
                <w:i/>
                <w:iCs/>
                <w:color w:val="000000"/>
                <w:sz w:val="20"/>
                <w:szCs w:val="20"/>
                <w:lang w:eastAsia="tr-TR"/>
              </w:rPr>
              <w:t>Kredi</w:t>
            </w:r>
          </w:p>
        </w:tc>
        <w:tc>
          <w:tcPr>
            <w:tcW w:w="796" w:type="pct"/>
          </w:tcPr>
          <w:p w:rsidR="00B004EE" w:rsidRPr="00DF0F79" w:rsidRDefault="00B004EE" w:rsidP="00B004EE">
            <w:pPr>
              <w:spacing w:after="0" w:line="240" w:lineRule="atLeast"/>
              <w:jc w:val="center"/>
              <w:rPr>
                <w:color w:val="000000"/>
                <w:sz w:val="20"/>
                <w:szCs w:val="20"/>
                <w:lang w:eastAsia="tr-TR"/>
              </w:rPr>
            </w:pPr>
            <w:r w:rsidRPr="00DF0F79">
              <w:rPr>
                <w:i/>
                <w:iCs/>
                <w:color w:val="000000"/>
                <w:sz w:val="20"/>
                <w:szCs w:val="20"/>
                <w:lang w:eastAsia="tr-TR"/>
              </w:rPr>
              <w:t>AKTS</w:t>
            </w:r>
          </w:p>
        </w:tc>
      </w:tr>
      <w:tr w:rsidR="00B004EE" w:rsidRPr="00DF0F79" w:rsidTr="00B004EE">
        <w:trPr>
          <w:trHeight w:val="375"/>
        </w:trPr>
        <w:tc>
          <w:tcPr>
            <w:tcW w:w="1258" w:type="pct"/>
          </w:tcPr>
          <w:p w:rsidR="00B004EE" w:rsidRPr="00DF0F79" w:rsidRDefault="00B004EE" w:rsidP="00B004EE">
            <w:pPr>
              <w:spacing w:after="0" w:line="240" w:lineRule="atLeast"/>
              <w:rPr>
                <w:color w:val="000000"/>
                <w:sz w:val="20"/>
                <w:szCs w:val="20"/>
                <w:lang w:eastAsia="tr-TR"/>
              </w:rPr>
            </w:pPr>
            <w:r w:rsidRPr="00DF0F79">
              <w:rPr>
                <w:sz w:val="20"/>
                <w:szCs w:val="20"/>
                <w:lang w:eastAsia="tr-TR"/>
              </w:rPr>
              <w:t>Makro İktisat</w:t>
            </w:r>
          </w:p>
        </w:tc>
        <w:tc>
          <w:tcPr>
            <w:tcW w:w="718" w:type="pct"/>
          </w:tcPr>
          <w:p w:rsidR="00B004EE" w:rsidRPr="00DF0F79" w:rsidRDefault="00B004EE" w:rsidP="00B004EE">
            <w:pPr>
              <w:jc w:val="both"/>
              <w:rPr>
                <w:color w:val="000000"/>
                <w:sz w:val="20"/>
                <w:szCs w:val="20"/>
                <w:lang w:eastAsia="tr-TR"/>
              </w:rPr>
            </w:pPr>
            <w:r w:rsidRPr="00DF0F79">
              <w:rPr>
                <w:sz w:val="20"/>
                <w:szCs w:val="20"/>
                <w:lang w:eastAsia="tr-TR"/>
              </w:rPr>
              <w:t>EKO202</w:t>
            </w:r>
          </w:p>
        </w:tc>
        <w:tc>
          <w:tcPr>
            <w:tcW w:w="716" w:type="pct"/>
          </w:tcPr>
          <w:p w:rsidR="00B004EE" w:rsidRPr="00DF0F79" w:rsidRDefault="00B004EE" w:rsidP="00B004EE">
            <w:pPr>
              <w:spacing w:after="0" w:line="240" w:lineRule="atLeast"/>
              <w:jc w:val="center"/>
              <w:rPr>
                <w:color w:val="000000"/>
                <w:sz w:val="20"/>
                <w:szCs w:val="20"/>
                <w:lang w:eastAsia="tr-TR"/>
              </w:rPr>
            </w:pPr>
            <w:r w:rsidRPr="00DF0F79">
              <w:rPr>
                <w:color w:val="000000"/>
                <w:sz w:val="20"/>
                <w:szCs w:val="20"/>
                <w:lang w:eastAsia="tr-TR"/>
              </w:rPr>
              <w:t>4</w:t>
            </w:r>
          </w:p>
        </w:tc>
        <w:tc>
          <w:tcPr>
            <w:tcW w:w="796" w:type="pct"/>
          </w:tcPr>
          <w:p w:rsidR="00B004EE" w:rsidRPr="00DF0F79" w:rsidRDefault="00B004EE" w:rsidP="00B004EE">
            <w:pPr>
              <w:spacing w:after="0" w:line="240" w:lineRule="atLeast"/>
              <w:jc w:val="center"/>
              <w:rPr>
                <w:color w:val="000000"/>
                <w:sz w:val="20"/>
                <w:szCs w:val="20"/>
                <w:lang w:eastAsia="tr-TR"/>
              </w:rPr>
            </w:pPr>
            <w:r w:rsidRPr="00DF0F79">
              <w:rPr>
                <w:color w:val="000000"/>
                <w:sz w:val="20"/>
                <w:szCs w:val="20"/>
                <w:lang w:eastAsia="tr-TR"/>
              </w:rPr>
              <w:t>6+ 0</w:t>
            </w:r>
          </w:p>
        </w:tc>
        <w:tc>
          <w:tcPr>
            <w:tcW w:w="716" w:type="pct"/>
          </w:tcPr>
          <w:p w:rsidR="00B004EE" w:rsidRPr="00DF0F79" w:rsidRDefault="00B004EE" w:rsidP="00B004EE">
            <w:pPr>
              <w:spacing w:after="0" w:line="240" w:lineRule="atLeast"/>
              <w:jc w:val="center"/>
              <w:rPr>
                <w:color w:val="000000"/>
                <w:sz w:val="20"/>
                <w:szCs w:val="20"/>
                <w:lang w:eastAsia="tr-TR"/>
              </w:rPr>
            </w:pPr>
            <w:r w:rsidRPr="00DF0F79">
              <w:rPr>
                <w:color w:val="000000"/>
                <w:sz w:val="20"/>
                <w:szCs w:val="20"/>
                <w:lang w:eastAsia="tr-TR"/>
              </w:rPr>
              <w:t>6</w:t>
            </w:r>
          </w:p>
        </w:tc>
        <w:tc>
          <w:tcPr>
            <w:tcW w:w="796" w:type="pct"/>
          </w:tcPr>
          <w:p w:rsidR="00B004EE" w:rsidRPr="00DF0F79" w:rsidRDefault="00B004EE" w:rsidP="00B004EE">
            <w:pPr>
              <w:spacing w:after="0" w:line="240" w:lineRule="atLeast"/>
              <w:jc w:val="center"/>
              <w:rPr>
                <w:color w:val="000000"/>
                <w:sz w:val="20"/>
                <w:szCs w:val="20"/>
                <w:lang w:eastAsia="tr-TR"/>
              </w:rPr>
            </w:pPr>
            <w:r w:rsidRPr="00DF0F79">
              <w:rPr>
                <w:color w:val="000000"/>
                <w:sz w:val="20"/>
                <w:szCs w:val="20"/>
                <w:lang w:eastAsia="tr-TR"/>
              </w:rPr>
              <w:t>7</w:t>
            </w:r>
          </w:p>
        </w:tc>
      </w:tr>
    </w:tbl>
    <w:p w:rsidR="00B004EE" w:rsidRPr="00DF0F79" w:rsidRDefault="00B004EE" w:rsidP="00B004EE">
      <w:pPr>
        <w:spacing w:after="0" w:line="240" w:lineRule="auto"/>
        <w:rPr>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9"/>
        <w:gridCol w:w="6687"/>
      </w:tblGrid>
      <w:tr w:rsidR="00B004EE" w:rsidRPr="00DF0F79" w:rsidTr="00B004EE">
        <w:trPr>
          <w:trHeight w:val="450"/>
        </w:trPr>
        <w:tc>
          <w:tcPr>
            <w:tcW w:w="1250" w:type="pct"/>
          </w:tcPr>
          <w:p w:rsidR="00B004EE" w:rsidRPr="00DF0F79" w:rsidRDefault="00B004EE" w:rsidP="00B004EE">
            <w:pPr>
              <w:spacing w:after="0" w:line="240" w:lineRule="atLeast"/>
              <w:rPr>
                <w:color w:val="000000"/>
                <w:sz w:val="20"/>
                <w:szCs w:val="20"/>
                <w:lang w:eastAsia="tr-TR"/>
              </w:rPr>
            </w:pPr>
            <w:r w:rsidRPr="00DF0F79">
              <w:rPr>
                <w:b/>
                <w:bCs/>
                <w:color w:val="000000"/>
                <w:sz w:val="20"/>
                <w:szCs w:val="20"/>
                <w:lang w:eastAsia="tr-TR"/>
              </w:rPr>
              <w:t>Ön Koşul Dersleri</w:t>
            </w:r>
          </w:p>
        </w:tc>
        <w:tc>
          <w:tcPr>
            <w:tcW w:w="0" w:type="auto"/>
          </w:tcPr>
          <w:p w:rsidR="00B004EE" w:rsidRPr="00DF0F79" w:rsidRDefault="00B004EE" w:rsidP="00B004EE">
            <w:pPr>
              <w:spacing w:after="0" w:line="240" w:lineRule="atLeast"/>
              <w:rPr>
                <w:color w:val="FF0000"/>
                <w:sz w:val="20"/>
                <w:szCs w:val="20"/>
                <w:lang w:eastAsia="tr-TR"/>
              </w:rPr>
            </w:pPr>
          </w:p>
        </w:tc>
      </w:tr>
      <w:tr w:rsidR="00B004EE" w:rsidRPr="00DF0F79" w:rsidTr="00B004EE">
        <w:trPr>
          <w:trHeight w:val="450"/>
        </w:trPr>
        <w:tc>
          <w:tcPr>
            <w:tcW w:w="1250" w:type="pct"/>
          </w:tcPr>
          <w:p w:rsidR="00B004EE" w:rsidRPr="00DF0F79" w:rsidRDefault="00B004EE" w:rsidP="00B004EE">
            <w:pPr>
              <w:spacing w:after="0" w:line="240" w:lineRule="atLeast"/>
              <w:rPr>
                <w:color w:val="000000"/>
                <w:sz w:val="20"/>
                <w:szCs w:val="20"/>
                <w:lang w:eastAsia="tr-TR"/>
              </w:rPr>
            </w:pPr>
            <w:r w:rsidRPr="00DF0F79">
              <w:rPr>
                <w:b/>
                <w:bCs/>
                <w:color w:val="000000"/>
                <w:sz w:val="20"/>
                <w:szCs w:val="20"/>
                <w:lang w:eastAsia="tr-TR"/>
              </w:rPr>
              <w:t>Önerilen Seçmeli Dersler</w:t>
            </w:r>
          </w:p>
        </w:tc>
        <w:tc>
          <w:tcPr>
            <w:tcW w:w="0" w:type="auto"/>
          </w:tcPr>
          <w:p w:rsidR="00B004EE" w:rsidRPr="00DF0F79" w:rsidRDefault="00B004EE" w:rsidP="00B004EE">
            <w:pPr>
              <w:spacing w:after="0" w:line="240" w:lineRule="atLeast"/>
              <w:rPr>
                <w:color w:val="000000"/>
                <w:sz w:val="20"/>
                <w:szCs w:val="20"/>
                <w:lang w:eastAsia="tr-TR"/>
              </w:rPr>
            </w:pPr>
          </w:p>
        </w:tc>
      </w:tr>
    </w:tbl>
    <w:p w:rsidR="00B004EE" w:rsidRPr="00DF0F79" w:rsidRDefault="00B004EE" w:rsidP="00B004EE">
      <w:pPr>
        <w:spacing w:after="0" w:line="240" w:lineRule="auto"/>
        <w:rPr>
          <w:color w:val="000000"/>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9"/>
        <w:gridCol w:w="6687"/>
      </w:tblGrid>
      <w:tr w:rsidR="00B004EE" w:rsidRPr="00DF0F79" w:rsidTr="00B004EE">
        <w:trPr>
          <w:trHeight w:val="450"/>
        </w:trPr>
        <w:tc>
          <w:tcPr>
            <w:tcW w:w="1250" w:type="pct"/>
          </w:tcPr>
          <w:p w:rsidR="00B004EE" w:rsidRPr="00DF0F79" w:rsidRDefault="00B004EE" w:rsidP="00B004EE">
            <w:pPr>
              <w:spacing w:after="0" w:line="240" w:lineRule="atLeast"/>
              <w:rPr>
                <w:color w:val="000000"/>
                <w:sz w:val="20"/>
                <w:szCs w:val="20"/>
                <w:lang w:eastAsia="tr-TR"/>
              </w:rPr>
            </w:pPr>
            <w:r w:rsidRPr="00DF0F79">
              <w:rPr>
                <w:b/>
                <w:bCs/>
                <w:color w:val="000000"/>
                <w:sz w:val="20"/>
                <w:szCs w:val="20"/>
                <w:lang w:eastAsia="tr-TR"/>
              </w:rPr>
              <w:t>Dersin Dili</w:t>
            </w:r>
          </w:p>
        </w:tc>
        <w:tc>
          <w:tcPr>
            <w:tcW w:w="0" w:type="auto"/>
          </w:tcPr>
          <w:p w:rsidR="00B004EE" w:rsidRPr="00DF0F79" w:rsidRDefault="00B004EE" w:rsidP="00B004EE">
            <w:pPr>
              <w:spacing w:after="0" w:line="240" w:lineRule="atLeast"/>
              <w:rPr>
                <w:color w:val="000000"/>
                <w:sz w:val="20"/>
                <w:szCs w:val="20"/>
                <w:lang w:eastAsia="tr-TR"/>
              </w:rPr>
            </w:pPr>
            <w:r w:rsidRPr="00DF0F79">
              <w:rPr>
                <w:color w:val="000000"/>
                <w:sz w:val="20"/>
                <w:szCs w:val="20"/>
                <w:lang w:eastAsia="tr-TR"/>
              </w:rPr>
              <w:t>Türkçe </w:t>
            </w:r>
            <w:r w:rsidRPr="00DF0F79">
              <w:rPr>
                <w:noProof/>
                <w:color w:val="000000"/>
                <w:sz w:val="20"/>
                <w:szCs w:val="20"/>
                <w:lang w:eastAsia="tr-TR"/>
              </w:rPr>
              <w:drawing>
                <wp:inline distT="0" distB="0" distL="0" distR="0" wp14:anchorId="53991C35" wp14:editId="33DBFF69">
                  <wp:extent cx="276225" cy="190500"/>
                  <wp:effectExtent l="0" t="0" r="9525" b="0"/>
                  <wp:docPr id="38" name="Resim 38"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ebs.sakarya.edu.tr/img/img_flags/t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B004EE" w:rsidRPr="00DF0F79" w:rsidTr="00B004EE">
        <w:trPr>
          <w:trHeight w:val="450"/>
        </w:trPr>
        <w:tc>
          <w:tcPr>
            <w:tcW w:w="0" w:type="auto"/>
          </w:tcPr>
          <w:p w:rsidR="00B004EE" w:rsidRPr="00DF0F79" w:rsidRDefault="00B004EE" w:rsidP="00B004EE">
            <w:pPr>
              <w:spacing w:after="0" w:line="240" w:lineRule="atLeast"/>
              <w:rPr>
                <w:color w:val="000000"/>
                <w:sz w:val="20"/>
                <w:szCs w:val="20"/>
                <w:lang w:eastAsia="tr-TR"/>
              </w:rPr>
            </w:pPr>
            <w:r w:rsidRPr="00DF0F79">
              <w:rPr>
                <w:b/>
                <w:bCs/>
                <w:color w:val="000000"/>
                <w:sz w:val="20"/>
                <w:szCs w:val="20"/>
                <w:lang w:eastAsia="tr-TR"/>
              </w:rPr>
              <w:t>Dersin Seviyesi</w:t>
            </w:r>
          </w:p>
        </w:tc>
        <w:tc>
          <w:tcPr>
            <w:tcW w:w="0" w:type="auto"/>
          </w:tcPr>
          <w:p w:rsidR="00B004EE" w:rsidRPr="00DF0F79" w:rsidRDefault="00B004EE" w:rsidP="00B004EE">
            <w:pPr>
              <w:spacing w:after="0" w:line="240" w:lineRule="atLeast"/>
              <w:rPr>
                <w:color w:val="000000"/>
                <w:sz w:val="20"/>
                <w:szCs w:val="20"/>
                <w:lang w:eastAsia="tr-TR"/>
              </w:rPr>
            </w:pPr>
            <w:r w:rsidRPr="00DF0F79">
              <w:rPr>
                <w:color w:val="000000"/>
                <w:sz w:val="20"/>
                <w:szCs w:val="20"/>
                <w:lang w:eastAsia="tr-TR"/>
              </w:rPr>
              <w:t>Lisans</w:t>
            </w:r>
          </w:p>
        </w:tc>
      </w:tr>
      <w:tr w:rsidR="00B004EE" w:rsidRPr="00DF0F79" w:rsidTr="00B004EE">
        <w:trPr>
          <w:trHeight w:val="450"/>
        </w:trPr>
        <w:tc>
          <w:tcPr>
            <w:tcW w:w="0" w:type="auto"/>
          </w:tcPr>
          <w:p w:rsidR="00B004EE" w:rsidRPr="00DF0F79" w:rsidRDefault="00B004EE" w:rsidP="00B004EE">
            <w:pPr>
              <w:spacing w:after="0" w:line="240" w:lineRule="atLeast"/>
              <w:rPr>
                <w:color w:val="000000"/>
                <w:sz w:val="20"/>
                <w:szCs w:val="20"/>
                <w:lang w:eastAsia="tr-TR"/>
              </w:rPr>
            </w:pPr>
            <w:r w:rsidRPr="00DF0F79">
              <w:rPr>
                <w:b/>
                <w:bCs/>
                <w:color w:val="000000"/>
                <w:sz w:val="20"/>
                <w:szCs w:val="20"/>
                <w:lang w:eastAsia="tr-TR"/>
              </w:rPr>
              <w:t>Dersin Türü</w:t>
            </w:r>
          </w:p>
        </w:tc>
        <w:tc>
          <w:tcPr>
            <w:tcW w:w="0" w:type="auto"/>
          </w:tcPr>
          <w:p w:rsidR="00B004EE" w:rsidRPr="00DF0F79" w:rsidRDefault="00B004EE" w:rsidP="00B004EE">
            <w:pPr>
              <w:spacing w:after="0" w:line="240" w:lineRule="atLeast"/>
              <w:rPr>
                <w:color w:val="444444"/>
                <w:sz w:val="20"/>
                <w:szCs w:val="20"/>
                <w:lang w:eastAsia="tr-TR"/>
              </w:rPr>
            </w:pPr>
            <w:r w:rsidRPr="00DF0F79">
              <w:rPr>
                <w:color w:val="FF0000"/>
                <w:sz w:val="20"/>
                <w:szCs w:val="20"/>
                <w:lang w:eastAsia="tr-TR"/>
              </w:rPr>
              <w:t xml:space="preserve">Zorunlu </w:t>
            </w:r>
          </w:p>
        </w:tc>
      </w:tr>
      <w:tr w:rsidR="00B004EE" w:rsidRPr="00DF0F79" w:rsidTr="00B004EE">
        <w:trPr>
          <w:trHeight w:val="450"/>
        </w:trPr>
        <w:tc>
          <w:tcPr>
            <w:tcW w:w="0" w:type="auto"/>
          </w:tcPr>
          <w:p w:rsidR="00B004EE" w:rsidRPr="00DF0F79" w:rsidRDefault="00B004EE" w:rsidP="00B004EE">
            <w:pPr>
              <w:spacing w:after="0" w:line="240" w:lineRule="atLeast"/>
              <w:rPr>
                <w:color w:val="000000"/>
                <w:sz w:val="20"/>
                <w:szCs w:val="20"/>
                <w:lang w:eastAsia="tr-TR"/>
              </w:rPr>
            </w:pPr>
            <w:r w:rsidRPr="00DF0F79">
              <w:rPr>
                <w:b/>
                <w:bCs/>
                <w:color w:val="000000"/>
                <w:sz w:val="20"/>
                <w:szCs w:val="20"/>
                <w:lang w:eastAsia="tr-TR"/>
              </w:rPr>
              <w:t>Dersin Koordinatörü</w:t>
            </w:r>
          </w:p>
        </w:tc>
        <w:tc>
          <w:tcPr>
            <w:tcW w:w="0" w:type="auto"/>
          </w:tcPr>
          <w:p w:rsidR="00B004EE" w:rsidRPr="00DF0F79" w:rsidRDefault="00B004EE" w:rsidP="00B004EE">
            <w:pPr>
              <w:spacing w:after="0" w:line="240" w:lineRule="atLeast"/>
              <w:rPr>
                <w:color w:val="FF0000"/>
                <w:sz w:val="20"/>
                <w:szCs w:val="20"/>
                <w:lang w:eastAsia="tr-TR"/>
              </w:rPr>
            </w:pPr>
          </w:p>
        </w:tc>
      </w:tr>
      <w:tr w:rsidR="00B004EE" w:rsidRPr="00DF0F79" w:rsidTr="00B004EE">
        <w:trPr>
          <w:trHeight w:val="450"/>
        </w:trPr>
        <w:tc>
          <w:tcPr>
            <w:tcW w:w="0" w:type="auto"/>
          </w:tcPr>
          <w:p w:rsidR="00B004EE" w:rsidRPr="00DF0F79" w:rsidRDefault="00B004EE" w:rsidP="00B004EE">
            <w:pPr>
              <w:spacing w:after="0" w:line="240" w:lineRule="atLeast"/>
              <w:rPr>
                <w:color w:val="000000"/>
                <w:sz w:val="20"/>
                <w:szCs w:val="20"/>
                <w:lang w:eastAsia="tr-TR"/>
              </w:rPr>
            </w:pPr>
            <w:r w:rsidRPr="00DF0F79">
              <w:rPr>
                <w:b/>
                <w:bCs/>
                <w:color w:val="000000"/>
                <w:sz w:val="20"/>
                <w:szCs w:val="20"/>
                <w:lang w:eastAsia="tr-TR"/>
              </w:rPr>
              <w:t>Dersi Verenler</w:t>
            </w:r>
          </w:p>
        </w:tc>
        <w:tc>
          <w:tcPr>
            <w:tcW w:w="0" w:type="auto"/>
          </w:tcPr>
          <w:p w:rsidR="00B004EE" w:rsidRPr="00DF0F79" w:rsidRDefault="00B004EE" w:rsidP="00B004EE">
            <w:pPr>
              <w:spacing w:after="0" w:line="240" w:lineRule="atLeast"/>
              <w:rPr>
                <w:color w:val="FF0000"/>
                <w:sz w:val="20"/>
                <w:szCs w:val="20"/>
                <w:lang w:eastAsia="tr-TR"/>
              </w:rPr>
            </w:pPr>
          </w:p>
        </w:tc>
      </w:tr>
      <w:tr w:rsidR="00B004EE" w:rsidRPr="00DF0F79" w:rsidTr="00B004EE">
        <w:trPr>
          <w:trHeight w:val="450"/>
        </w:trPr>
        <w:tc>
          <w:tcPr>
            <w:tcW w:w="0" w:type="auto"/>
          </w:tcPr>
          <w:p w:rsidR="00B004EE" w:rsidRPr="00DF0F79" w:rsidRDefault="00B004EE" w:rsidP="00B004EE">
            <w:pPr>
              <w:spacing w:after="0" w:line="240" w:lineRule="atLeast"/>
              <w:rPr>
                <w:color w:val="000000"/>
                <w:sz w:val="20"/>
                <w:szCs w:val="20"/>
                <w:lang w:eastAsia="tr-TR"/>
              </w:rPr>
            </w:pPr>
            <w:r w:rsidRPr="00DF0F79">
              <w:rPr>
                <w:b/>
                <w:bCs/>
                <w:color w:val="000000"/>
                <w:sz w:val="20"/>
                <w:szCs w:val="20"/>
                <w:lang w:eastAsia="tr-TR"/>
              </w:rPr>
              <w:t>Dersin Yardımcıları</w:t>
            </w:r>
          </w:p>
        </w:tc>
        <w:tc>
          <w:tcPr>
            <w:tcW w:w="0" w:type="auto"/>
          </w:tcPr>
          <w:p w:rsidR="00B004EE" w:rsidRPr="00DF0F79" w:rsidRDefault="00B004EE" w:rsidP="00B004EE">
            <w:pPr>
              <w:spacing w:after="0" w:line="240" w:lineRule="atLeast"/>
              <w:rPr>
                <w:color w:val="444444"/>
                <w:sz w:val="20"/>
                <w:szCs w:val="20"/>
                <w:lang w:eastAsia="tr-TR"/>
              </w:rPr>
            </w:pPr>
          </w:p>
        </w:tc>
      </w:tr>
      <w:tr w:rsidR="00B004EE" w:rsidRPr="00DF0F79" w:rsidTr="00B004EE">
        <w:trPr>
          <w:trHeight w:val="450"/>
        </w:trPr>
        <w:tc>
          <w:tcPr>
            <w:tcW w:w="0" w:type="auto"/>
          </w:tcPr>
          <w:p w:rsidR="00B004EE" w:rsidRPr="00DF0F79" w:rsidRDefault="00B004EE" w:rsidP="00B004EE">
            <w:pPr>
              <w:spacing w:after="0" w:line="240" w:lineRule="atLeast"/>
              <w:rPr>
                <w:color w:val="000000"/>
                <w:sz w:val="20"/>
                <w:szCs w:val="20"/>
                <w:lang w:eastAsia="tr-TR"/>
              </w:rPr>
            </w:pPr>
            <w:r w:rsidRPr="00DF0F79">
              <w:rPr>
                <w:b/>
                <w:bCs/>
                <w:color w:val="000000"/>
                <w:sz w:val="20"/>
                <w:szCs w:val="20"/>
                <w:lang w:eastAsia="tr-TR"/>
              </w:rPr>
              <w:t>Dersin Amacı</w:t>
            </w:r>
          </w:p>
        </w:tc>
        <w:tc>
          <w:tcPr>
            <w:tcW w:w="0" w:type="auto"/>
            <w:vAlign w:val="center"/>
          </w:tcPr>
          <w:p w:rsidR="00B004EE" w:rsidRPr="00DF0F79" w:rsidRDefault="00B004EE" w:rsidP="00B004EE">
            <w:pPr>
              <w:spacing w:after="0" w:line="270" w:lineRule="atLeast"/>
              <w:rPr>
                <w:sz w:val="20"/>
                <w:szCs w:val="20"/>
              </w:rPr>
            </w:pPr>
            <w:r w:rsidRPr="00DF0F79">
              <w:rPr>
                <w:sz w:val="20"/>
                <w:szCs w:val="20"/>
                <w:shd w:val="clear" w:color="auto" w:fill="FFFFFF"/>
              </w:rPr>
              <w:t>Makro iktisat teorilerini ve politikalarını analiz ederek günümüzde ulusal düzeyde geçerliliğini tartışmak ve makro iktisadi olayları ve olguları güncel konularla destekleyerek analiz etmek bu dersin temel hedefidir.</w:t>
            </w:r>
          </w:p>
        </w:tc>
      </w:tr>
      <w:tr w:rsidR="00B004EE" w:rsidRPr="00DF0F79" w:rsidTr="00B004EE">
        <w:trPr>
          <w:trHeight w:val="450"/>
        </w:trPr>
        <w:tc>
          <w:tcPr>
            <w:tcW w:w="0" w:type="auto"/>
          </w:tcPr>
          <w:p w:rsidR="00B004EE" w:rsidRPr="00DF0F79" w:rsidRDefault="00B004EE" w:rsidP="00B004EE">
            <w:pPr>
              <w:spacing w:after="0" w:line="240" w:lineRule="atLeast"/>
              <w:rPr>
                <w:color w:val="000000"/>
                <w:sz w:val="20"/>
                <w:szCs w:val="20"/>
                <w:lang w:eastAsia="tr-TR"/>
              </w:rPr>
            </w:pPr>
            <w:r w:rsidRPr="00DF0F79">
              <w:rPr>
                <w:b/>
                <w:bCs/>
                <w:color w:val="000000"/>
                <w:sz w:val="20"/>
                <w:szCs w:val="20"/>
                <w:lang w:eastAsia="tr-TR"/>
              </w:rPr>
              <w:t>Dersin İçeriği</w:t>
            </w:r>
          </w:p>
        </w:tc>
        <w:tc>
          <w:tcPr>
            <w:tcW w:w="0" w:type="auto"/>
          </w:tcPr>
          <w:p w:rsidR="00B004EE" w:rsidRPr="00DF0F79" w:rsidRDefault="00B004EE" w:rsidP="00B004EE">
            <w:pPr>
              <w:jc w:val="both"/>
              <w:rPr>
                <w:b/>
                <w:sz w:val="20"/>
                <w:szCs w:val="20"/>
                <w:lang w:eastAsia="tr-TR"/>
              </w:rPr>
            </w:pPr>
            <w:r w:rsidRPr="00DF0F79">
              <w:rPr>
                <w:sz w:val="20"/>
                <w:szCs w:val="20"/>
                <w:shd w:val="clear" w:color="auto" w:fill="FFFFFF"/>
              </w:rPr>
              <w:t>Bu derste makro iktisadi konular ve uygulamalar ulusal ve uluslararası düzeyde incelenerek, sayısal değişkenler ile birlikte analiz edilmektir. Ayrıca incelenen konular ile ilgili güncel iktisadi olaylar derste değerlendirilmekte ve makroekonomik performansı arttırma yolları çözüm önerileriyle birlikte ortaya konulmaktadır.</w:t>
            </w:r>
          </w:p>
        </w:tc>
      </w:tr>
    </w:tbl>
    <w:p w:rsidR="00B004EE" w:rsidRPr="00DF0F79" w:rsidRDefault="00B004EE" w:rsidP="00B004EE">
      <w:pPr>
        <w:spacing w:after="0" w:line="240" w:lineRule="auto"/>
        <w:rPr>
          <w:sz w:val="20"/>
          <w:szCs w:val="20"/>
          <w:lang w:eastAsia="tr-TR"/>
        </w:rPr>
      </w:pPr>
    </w:p>
    <w:p w:rsidR="00B004EE" w:rsidRPr="00DF0F79" w:rsidRDefault="00B004EE" w:rsidP="00B004EE">
      <w:pPr>
        <w:spacing w:after="0" w:line="240" w:lineRule="auto"/>
        <w:rPr>
          <w:sz w:val="20"/>
          <w:szCs w:val="20"/>
          <w:lang w:eastAsia="tr-TR"/>
        </w:rPr>
      </w:pPr>
    </w:p>
    <w:p w:rsidR="00B004EE" w:rsidRPr="00DF0F79" w:rsidRDefault="00B004EE" w:rsidP="00B004EE">
      <w:pPr>
        <w:spacing w:after="0" w:line="240" w:lineRule="auto"/>
        <w:rPr>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36"/>
        <w:gridCol w:w="1769"/>
        <w:gridCol w:w="1411"/>
      </w:tblGrid>
      <w:tr w:rsidR="00B004EE" w:rsidRPr="00DF0F79" w:rsidTr="00B004EE">
        <w:tc>
          <w:tcPr>
            <w:tcW w:w="0" w:type="auto"/>
          </w:tcPr>
          <w:p w:rsidR="00B004EE" w:rsidRPr="00DF0F79" w:rsidRDefault="00B004EE" w:rsidP="00B004EE">
            <w:pPr>
              <w:spacing w:after="0" w:line="240" w:lineRule="atLeast"/>
              <w:rPr>
                <w:color w:val="000000"/>
                <w:sz w:val="20"/>
                <w:szCs w:val="20"/>
                <w:lang w:eastAsia="tr-TR"/>
              </w:rPr>
            </w:pPr>
            <w:r w:rsidRPr="00DF0F79">
              <w:rPr>
                <w:b/>
                <w:bCs/>
                <w:color w:val="000000"/>
                <w:sz w:val="20"/>
                <w:szCs w:val="20"/>
                <w:lang w:eastAsia="tr-TR"/>
              </w:rPr>
              <w:t>Dersin Öğrenme Çıktıları</w:t>
            </w:r>
          </w:p>
        </w:tc>
        <w:tc>
          <w:tcPr>
            <w:tcW w:w="0" w:type="auto"/>
          </w:tcPr>
          <w:p w:rsidR="00B004EE" w:rsidRPr="00DF0F79" w:rsidRDefault="00B004EE" w:rsidP="00B004EE">
            <w:pPr>
              <w:spacing w:after="0" w:line="240" w:lineRule="atLeast"/>
              <w:jc w:val="center"/>
              <w:rPr>
                <w:color w:val="000000"/>
                <w:sz w:val="20"/>
                <w:szCs w:val="20"/>
                <w:lang w:eastAsia="tr-TR"/>
              </w:rPr>
            </w:pPr>
            <w:r w:rsidRPr="00DF0F79">
              <w:rPr>
                <w:b/>
                <w:bCs/>
                <w:color w:val="000000"/>
                <w:sz w:val="20"/>
                <w:szCs w:val="20"/>
                <w:lang w:eastAsia="tr-TR"/>
              </w:rPr>
              <w:t>Öğretim Yöntemleri</w:t>
            </w:r>
          </w:p>
        </w:tc>
        <w:tc>
          <w:tcPr>
            <w:tcW w:w="0" w:type="auto"/>
          </w:tcPr>
          <w:p w:rsidR="00B004EE" w:rsidRPr="00DF0F79" w:rsidRDefault="00B004EE" w:rsidP="00B004EE">
            <w:pPr>
              <w:spacing w:after="0" w:line="240" w:lineRule="atLeast"/>
              <w:jc w:val="center"/>
              <w:rPr>
                <w:color w:val="000000"/>
                <w:sz w:val="20"/>
                <w:szCs w:val="20"/>
                <w:lang w:eastAsia="tr-TR"/>
              </w:rPr>
            </w:pPr>
            <w:r w:rsidRPr="00DF0F79">
              <w:rPr>
                <w:b/>
                <w:bCs/>
                <w:color w:val="000000"/>
                <w:sz w:val="20"/>
                <w:szCs w:val="20"/>
                <w:lang w:eastAsia="tr-TR"/>
              </w:rPr>
              <w:t>Ölçme Yöntemleri</w:t>
            </w:r>
          </w:p>
        </w:tc>
      </w:tr>
      <w:tr w:rsidR="00710E8A" w:rsidRPr="00DF0F79" w:rsidTr="00710E8A">
        <w:trPr>
          <w:trHeight w:val="450"/>
        </w:trPr>
        <w:tc>
          <w:tcPr>
            <w:tcW w:w="0" w:type="auto"/>
            <w:vAlign w:val="center"/>
          </w:tcPr>
          <w:p w:rsidR="00710E8A" w:rsidRPr="00DF0F79" w:rsidRDefault="00710E8A">
            <w:pPr>
              <w:spacing w:line="240" w:lineRule="atLeast"/>
              <w:rPr>
                <w:rFonts w:ascii="Calibri" w:hAnsi="Calibri"/>
                <w:sz w:val="20"/>
                <w:szCs w:val="20"/>
              </w:rPr>
            </w:pPr>
            <w:r w:rsidRPr="00DF0F79">
              <w:rPr>
                <w:rFonts w:ascii="Calibri" w:hAnsi="Calibri"/>
                <w:sz w:val="20"/>
                <w:szCs w:val="20"/>
              </w:rPr>
              <w:t xml:space="preserve">1) </w:t>
            </w:r>
            <w:proofErr w:type="gramStart"/>
            <w:r w:rsidRPr="00DF0F79">
              <w:rPr>
                <w:rFonts w:ascii="Calibri" w:hAnsi="Calibri"/>
                <w:sz w:val="20"/>
                <w:szCs w:val="20"/>
              </w:rPr>
              <w:t>Makro ekonominin</w:t>
            </w:r>
            <w:proofErr w:type="gramEnd"/>
            <w:r w:rsidRPr="00DF0F79">
              <w:rPr>
                <w:rFonts w:ascii="Calibri" w:hAnsi="Calibri"/>
                <w:sz w:val="20"/>
                <w:szCs w:val="20"/>
              </w:rPr>
              <w:t xml:space="preserve"> tarihçesini araştırma alanlarını varsayımlarını ve ekonomik değişkenler ile ilişiklerini ortaya koyabilme</w:t>
            </w:r>
          </w:p>
        </w:tc>
        <w:tc>
          <w:tcPr>
            <w:tcW w:w="0" w:type="auto"/>
            <w:vAlign w:val="center"/>
          </w:tcPr>
          <w:p w:rsidR="00710E8A" w:rsidRPr="00DF0F79" w:rsidRDefault="00710E8A">
            <w:pPr>
              <w:spacing w:line="240" w:lineRule="atLeast"/>
              <w:jc w:val="center"/>
              <w:rPr>
                <w:rFonts w:ascii="Calibri" w:hAnsi="Calibri"/>
                <w:sz w:val="20"/>
                <w:szCs w:val="20"/>
              </w:rPr>
            </w:pPr>
            <w:proofErr w:type="gramStart"/>
            <w:r w:rsidRPr="00DF0F79">
              <w:rPr>
                <w:rFonts w:ascii="Calibri" w:hAnsi="Calibri"/>
                <w:sz w:val="20"/>
                <w:szCs w:val="20"/>
              </w:rPr>
              <w:t>1,2,3,4,8,10,14,15</w:t>
            </w:r>
            <w:proofErr w:type="gramEnd"/>
          </w:p>
        </w:tc>
        <w:tc>
          <w:tcPr>
            <w:tcW w:w="0" w:type="auto"/>
            <w:vAlign w:val="center"/>
          </w:tcPr>
          <w:p w:rsidR="00710E8A" w:rsidRPr="00DF0F79" w:rsidRDefault="00710E8A">
            <w:pPr>
              <w:spacing w:line="240" w:lineRule="atLeast"/>
              <w:jc w:val="center"/>
              <w:rPr>
                <w:rFonts w:ascii="Calibri" w:hAnsi="Calibri"/>
                <w:sz w:val="20"/>
                <w:szCs w:val="20"/>
              </w:rPr>
            </w:pPr>
            <w:r w:rsidRPr="00DF0F79">
              <w:rPr>
                <w:rFonts w:ascii="Calibri" w:hAnsi="Calibri"/>
                <w:sz w:val="20"/>
                <w:szCs w:val="20"/>
              </w:rPr>
              <w:t>A,C</w:t>
            </w:r>
          </w:p>
        </w:tc>
      </w:tr>
      <w:tr w:rsidR="00710E8A" w:rsidRPr="00DF0F79" w:rsidTr="00710E8A">
        <w:trPr>
          <w:trHeight w:val="450"/>
        </w:trPr>
        <w:tc>
          <w:tcPr>
            <w:tcW w:w="0" w:type="auto"/>
            <w:vAlign w:val="center"/>
          </w:tcPr>
          <w:p w:rsidR="00710E8A" w:rsidRPr="00DF0F79" w:rsidRDefault="00710E8A">
            <w:pPr>
              <w:spacing w:line="240" w:lineRule="atLeast"/>
              <w:rPr>
                <w:rFonts w:ascii="Calibri" w:hAnsi="Calibri"/>
                <w:sz w:val="20"/>
                <w:szCs w:val="20"/>
              </w:rPr>
            </w:pPr>
            <w:r w:rsidRPr="00DF0F79">
              <w:rPr>
                <w:rFonts w:ascii="Calibri" w:hAnsi="Calibri"/>
                <w:sz w:val="20"/>
                <w:szCs w:val="20"/>
              </w:rPr>
              <w:t>2) Ekonomik faaliyet hacminin ölçülmesini ve ekonomik göstergelerin yorumlarını yapabilme</w:t>
            </w:r>
          </w:p>
        </w:tc>
        <w:tc>
          <w:tcPr>
            <w:tcW w:w="0" w:type="auto"/>
            <w:vAlign w:val="center"/>
          </w:tcPr>
          <w:p w:rsidR="00710E8A" w:rsidRPr="00DF0F79" w:rsidRDefault="00710E8A">
            <w:pPr>
              <w:spacing w:line="240" w:lineRule="atLeast"/>
              <w:jc w:val="center"/>
              <w:rPr>
                <w:rFonts w:ascii="Calibri" w:hAnsi="Calibri"/>
                <w:sz w:val="20"/>
                <w:szCs w:val="20"/>
              </w:rPr>
            </w:pPr>
            <w:proofErr w:type="gramStart"/>
            <w:r w:rsidRPr="00DF0F79">
              <w:rPr>
                <w:rFonts w:ascii="Calibri" w:hAnsi="Calibri"/>
                <w:sz w:val="20"/>
                <w:szCs w:val="20"/>
              </w:rPr>
              <w:t>1,2,3,4,8,10,14,15</w:t>
            </w:r>
            <w:proofErr w:type="gramEnd"/>
          </w:p>
        </w:tc>
        <w:tc>
          <w:tcPr>
            <w:tcW w:w="0" w:type="auto"/>
            <w:vAlign w:val="center"/>
          </w:tcPr>
          <w:p w:rsidR="00710E8A" w:rsidRPr="00DF0F79" w:rsidRDefault="00710E8A">
            <w:pPr>
              <w:spacing w:line="240" w:lineRule="atLeast"/>
              <w:jc w:val="center"/>
              <w:rPr>
                <w:rFonts w:ascii="Calibri" w:hAnsi="Calibri"/>
                <w:sz w:val="20"/>
                <w:szCs w:val="20"/>
              </w:rPr>
            </w:pPr>
            <w:r w:rsidRPr="00DF0F79">
              <w:rPr>
                <w:rFonts w:ascii="Calibri" w:hAnsi="Calibri"/>
                <w:sz w:val="20"/>
                <w:szCs w:val="20"/>
              </w:rPr>
              <w:t>A,C</w:t>
            </w:r>
          </w:p>
        </w:tc>
      </w:tr>
      <w:tr w:rsidR="00710E8A" w:rsidRPr="00DF0F79" w:rsidTr="00710E8A">
        <w:trPr>
          <w:trHeight w:val="450"/>
        </w:trPr>
        <w:tc>
          <w:tcPr>
            <w:tcW w:w="0" w:type="auto"/>
            <w:vAlign w:val="center"/>
          </w:tcPr>
          <w:p w:rsidR="00710E8A" w:rsidRPr="00DF0F79" w:rsidRDefault="00710E8A">
            <w:pPr>
              <w:spacing w:line="240" w:lineRule="atLeast"/>
              <w:rPr>
                <w:rFonts w:ascii="Calibri" w:hAnsi="Calibri"/>
                <w:sz w:val="20"/>
                <w:szCs w:val="20"/>
              </w:rPr>
            </w:pPr>
            <w:r w:rsidRPr="00DF0F79">
              <w:rPr>
                <w:rFonts w:ascii="Calibri" w:hAnsi="Calibri"/>
                <w:sz w:val="20"/>
                <w:szCs w:val="20"/>
              </w:rPr>
              <w:t>3) Diğer ülkelerle ekonomik ilişkilerin ölçülmesini ve ekonomik kara birimleri ile etkilerini değerlendirebilme</w:t>
            </w:r>
          </w:p>
        </w:tc>
        <w:tc>
          <w:tcPr>
            <w:tcW w:w="0" w:type="auto"/>
            <w:vAlign w:val="center"/>
          </w:tcPr>
          <w:p w:rsidR="00710E8A" w:rsidRPr="00DF0F79" w:rsidRDefault="00710E8A">
            <w:pPr>
              <w:spacing w:line="240" w:lineRule="atLeast"/>
              <w:jc w:val="center"/>
              <w:rPr>
                <w:rFonts w:ascii="Calibri" w:hAnsi="Calibri"/>
                <w:sz w:val="20"/>
                <w:szCs w:val="20"/>
              </w:rPr>
            </w:pPr>
            <w:proofErr w:type="gramStart"/>
            <w:r w:rsidRPr="00DF0F79">
              <w:rPr>
                <w:rFonts w:ascii="Calibri" w:hAnsi="Calibri"/>
                <w:sz w:val="20"/>
                <w:szCs w:val="20"/>
              </w:rPr>
              <w:t>1,2,3,4,8,10,14,15</w:t>
            </w:r>
            <w:proofErr w:type="gramEnd"/>
          </w:p>
        </w:tc>
        <w:tc>
          <w:tcPr>
            <w:tcW w:w="0" w:type="auto"/>
            <w:vAlign w:val="center"/>
          </w:tcPr>
          <w:p w:rsidR="00710E8A" w:rsidRPr="00DF0F79" w:rsidRDefault="00710E8A">
            <w:pPr>
              <w:spacing w:line="240" w:lineRule="atLeast"/>
              <w:jc w:val="center"/>
              <w:rPr>
                <w:rFonts w:ascii="Calibri" w:hAnsi="Calibri"/>
                <w:sz w:val="20"/>
                <w:szCs w:val="20"/>
              </w:rPr>
            </w:pPr>
            <w:r w:rsidRPr="00DF0F79">
              <w:rPr>
                <w:rFonts w:ascii="Calibri" w:hAnsi="Calibri"/>
                <w:sz w:val="20"/>
                <w:szCs w:val="20"/>
              </w:rPr>
              <w:t>A,C</w:t>
            </w:r>
          </w:p>
        </w:tc>
      </w:tr>
      <w:tr w:rsidR="00710E8A" w:rsidRPr="00DF0F79" w:rsidTr="00710E8A">
        <w:trPr>
          <w:trHeight w:val="450"/>
        </w:trPr>
        <w:tc>
          <w:tcPr>
            <w:tcW w:w="0" w:type="auto"/>
            <w:vAlign w:val="center"/>
          </w:tcPr>
          <w:p w:rsidR="00710E8A" w:rsidRPr="00DF0F79" w:rsidRDefault="00710E8A">
            <w:pPr>
              <w:spacing w:line="240" w:lineRule="atLeast"/>
              <w:rPr>
                <w:rFonts w:ascii="Calibri" w:hAnsi="Calibri"/>
                <w:sz w:val="20"/>
                <w:szCs w:val="20"/>
              </w:rPr>
            </w:pPr>
            <w:r w:rsidRPr="00DF0F79">
              <w:rPr>
                <w:rFonts w:ascii="Calibri" w:hAnsi="Calibri"/>
                <w:sz w:val="20"/>
                <w:szCs w:val="20"/>
              </w:rPr>
              <w:t>4) Klasik ekonomik teori çerçevesinde piyasaları değerlendirme ve bunların kısa ve uzun vadeli etkilerini tartışabilme</w:t>
            </w:r>
          </w:p>
        </w:tc>
        <w:tc>
          <w:tcPr>
            <w:tcW w:w="0" w:type="auto"/>
            <w:vAlign w:val="center"/>
          </w:tcPr>
          <w:p w:rsidR="00710E8A" w:rsidRPr="00DF0F79" w:rsidRDefault="00710E8A">
            <w:pPr>
              <w:spacing w:line="240" w:lineRule="atLeast"/>
              <w:jc w:val="center"/>
              <w:rPr>
                <w:rFonts w:ascii="Calibri" w:hAnsi="Calibri"/>
                <w:sz w:val="20"/>
                <w:szCs w:val="20"/>
              </w:rPr>
            </w:pPr>
            <w:proofErr w:type="gramStart"/>
            <w:r w:rsidRPr="00DF0F79">
              <w:rPr>
                <w:rFonts w:ascii="Calibri" w:hAnsi="Calibri"/>
                <w:sz w:val="20"/>
                <w:szCs w:val="20"/>
              </w:rPr>
              <w:t>1,2,3,4,8,10,14,15</w:t>
            </w:r>
            <w:proofErr w:type="gramEnd"/>
          </w:p>
        </w:tc>
        <w:tc>
          <w:tcPr>
            <w:tcW w:w="0" w:type="auto"/>
            <w:vAlign w:val="center"/>
          </w:tcPr>
          <w:p w:rsidR="00710E8A" w:rsidRPr="00DF0F79" w:rsidRDefault="00710E8A">
            <w:pPr>
              <w:spacing w:line="240" w:lineRule="atLeast"/>
              <w:jc w:val="center"/>
              <w:rPr>
                <w:rFonts w:ascii="Calibri" w:hAnsi="Calibri"/>
                <w:sz w:val="20"/>
                <w:szCs w:val="20"/>
              </w:rPr>
            </w:pPr>
            <w:r w:rsidRPr="00DF0F79">
              <w:rPr>
                <w:rFonts w:ascii="Calibri" w:hAnsi="Calibri"/>
                <w:sz w:val="20"/>
                <w:szCs w:val="20"/>
              </w:rPr>
              <w:t>A,C</w:t>
            </w:r>
          </w:p>
        </w:tc>
      </w:tr>
      <w:tr w:rsidR="00710E8A" w:rsidRPr="00DF0F79" w:rsidTr="00710E8A">
        <w:trPr>
          <w:trHeight w:val="450"/>
        </w:trPr>
        <w:tc>
          <w:tcPr>
            <w:tcW w:w="0" w:type="auto"/>
            <w:vAlign w:val="center"/>
          </w:tcPr>
          <w:p w:rsidR="00710E8A" w:rsidRPr="00DF0F79" w:rsidRDefault="00710E8A">
            <w:pPr>
              <w:spacing w:line="240" w:lineRule="atLeast"/>
              <w:rPr>
                <w:rFonts w:ascii="Calibri" w:hAnsi="Calibri"/>
                <w:sz w:val="20"/>
                <w:szCs w:val="20"/>
              </w:rPr>
            </w:pPr>
            <w:r w:rsidRPr="00DF0F79">
              <w:rPr>
                <w:rFonts w:ascii="Calibri" w:hAnsi="Calibri"/>
                <w:sz w:val="20"/>
                <w:szCs w:val="20"/>
              </w:rPr>
              <w:t xml:space="preserve">5) Keynesyen ekonomik teori çerçevesinde piyasaları değerlendirme ve </w:t>
            </w:r>
            <w:proofErr w:type="gramStart"/>
            <w:r w:rsidRPr="00DF0F79">
              <w:rPr>
                <w:rFonts w:ascii="Calibri" w:hAnsi="Calibri"/>
                <w:sz w:val="20"/>
                <w:szCs w:val="20"/>
              </w:rPr>
              <w:t>makro ekonomik</w:t>
            </w:r>
            <w:proofErr w:type="gramEnd"/>
            <w:r w:rsidRPr="00DF0F79">
              <w:rPr>
                <w:rFonts w:ascii="Calibri" w:hAnsi="Calibri"/>
                <w:sz w:val="20"/>
                <w:szCs w:val="20"/>
              </w:rPr>
              <w:t xml:space="preserve"> dengelerin etkilerini tartışabilme</w:t>
            </w:r>
          </w:p>
        </w:tc>
        <w:tc>
          <w:tcPr>
            <w:tcW w:w="0" w:type="auto"/>
            <w:vAlign w:val="center"/>
          </w:tcPr>
          <w:p w:rsidR="00710E8A" w:rsidRPr="00DF0F79" w:rsidRDefault="00710E8A">
            <w:pPr>
              <w:spacing w:line="240" w:lineRule="atLeast"/>
              <w:jc w:val="center"/>
              <w:rPr>
                <w:rFonts w:ascii="Calibri" w:hAnsi="Calibri"/>
                <w:sz w:val="20"/>
                <w:szCs w:val="20"/>
              </w:rPr>
            </w:pPr>
            <w:proofErr w:type="gramStart"/>
            <w:r w:rsidRPr="00DF0F79">
              <w:rPr>
                <w:rFonts w:ascii="Calibri" w:hAnsi="Calibri"/>
                <w:sz w:val="20"/>
                <w:szCs w:val="20"/>
              </w:rPr>
              <w:t>1,2,3,4,8,10,14,15</w:t>
            </w:r>
            <w:proofErr w:type="gramEnd"/>
          </w:p>
        </w:tc>
        <w:tc>
          <w:tcPr>
            <w:tcW w:w="0" w:type="auto"/>
            <w:vAlign w:val="center"/>
          </w:tcPr>
          <w:p w:rsidR="00710E8A" w:rsidRPr="00DF0F79" w:rsidRDefault="00710E8A">
            <w:pPr>
              <w:spacing w:line="240" w:lineRule="atLeast"/>
              <w:jc w:val="center"/>
              <w:rPr>
                <w:rFonts w:ascii="Calibri" w:hAnsi="Calibri"/>
                <w:sz w:val="20"/>
                <w:szCs w:val="20"/>
              </w:rPr>
            </w:pPr>
            <w:r w:rsidRPr="00DF0F79">
              <w:rPr>
                <w:rFonts w:ascii="Calibri" w:hAnsi="Calibri"/>
                <w:sz w:val="20"/>
                <w:szCs w:val="20"/>
              </w:rPr>
              <w:t>A,C</w:t>
            </w:r>
          </w:p>
        </w:tc>
      </w:tr>
      <w:tr w:rsidR="00710E8A" w:rsidRPr="00DF0F79" w:rsidTr="00710E8A">
        <w:trPr>
          <w:trHeight w:val="450"/>
        </w:trPr>
        <w:tc>
          <w:tcPr>
            <w:tcW w:w="0" w:type="auto"/>
            <w:vAlign w:val="center"/>
          </w:tcPr>
          <w:p w:rsidR="00710E8A" w:rsidRPr="00DF0F79" w:rsidRDefault="00710E8A">
            <w:pPr>
              <w:spacing w:line="240" w:lineRule="atLeast"/>
              <w:rPr>
                <w:rFonts w:ascii="Calibri" w:hAnsi="Calibri"/>
                <w:sz w:val="20"/>
                <w:szCs w:val="20"/>
              </w:rPr>
            </w:pPr>
            <w:r w:rsidRPr="00DF0F79">
              <w:rPr>
                <w:rFonts w:ascii="Calibri" w:hAnsi="Calibri"/>
                <w:sz w:val="20"/>
                <w:szCs w:val="20"/>
              </w:rPr>
              <w:t>6) IS eğrisi ile Mal ve hizmet piyasalarını modelleme, analiz ve tahlil edebilme</w:t>
            </w:r>
          </w:p>
        </w:tc>
        <w:tc>
          <w:tcPr>
            <w:tcW w:w="0" w:type="auto"/>
            <w:vAlign w:val="center"/>
          </w:tcPr>
          <w:p w:rsidR="00710E8A" w:rsidRPr="00DF0F79" w:rsidRDefault="00710E8A">
            <w:pPr>
              <w:spacing w:line="240" w:lineRule="atLeast"/>
              <w:jc w:val="center"/>
              <w:rPr>
                <w:rFonts w:ascii="Calibri" w:hAnsi="Calibri"/>
                <w:sz w:val="20"/>
                <w:szCs w:val="20"/>
              </w:rPr>
            </w:pPr>
            <w:proofErr w:type="gramStart"/>
            <w:r w:rsidRPr="00DF0F79">
              <w:rPr>
                <w:rFonts w:ascii="Calibri" w:hAnsi="Calibri"/>
                <w:sz w:val="20"/>
                <w:szCs w:val="20"/>
              </w:rPr>
              <w:t>1,2,3,4,8,10,14,15</w:t>
            </w:r>
            <w:proofErr w:type="gramEnd"/>
          </w:p>
        </w:tc>
        <w:tc>
          <w:tcPr>
            <w:tcW w:w="0" w:type="auto"/>
            <w:vAlign w:val="center"/>
          </w:tcPr>
          <w:p w:rsidR="00710E8A" w:rsidRPr="00DF0F79" w:rsidRDefault="00710E8A">
            <w:pPr>
              <w:spacing w:line="240" w:lineRule="atLeast"/>
              <w:jc w:val="center"/>
              <w:rPr>
                <w:rFonts w:ascii="Calibri" w:hAnsi="Calibri"/>
                <w:sz w:val="20"/>
                <w:szCs w:val="20"/>
              </w:rPr>
            </w:pPr>
            <w:r w:rsidRPr="00DF0F79">
              <w:rPr>
                <w:rFonts w:ascii="Calibri" w:hAnsi="Calibri"/>
                <w:sz w:val="20"/>
                <w:szCs w:val="20"/>
              </w:rPr>
              <w:t>A,C</w:t>
            </w:r>
          </w:p>
        </w:tc>
      </w:tr>
      <w:tr w:rsidR="00710E8A" w:rsidRPr="00DF0F79" w:rsidTr="00710E8A">
        <w:trPr>
          <w:trHeight w:val="450"/>
        </w:trPr>
        <w:tc>
          <w:tcPr>
            <w:tcW w:w="0" w:type="auto"/>
            <w:vAlign w:val="center"/>
          </w:tcPr>
          <w:p w:rsidR="00710E8A" w:rsidRPr="00DF0F79" w:rsidRDefault="00710E8A">
            <w:pPr>
              <w:spacing w:line="240" w:lineRule="atLeast"/>
              <w:rPr>
                <w:rFonts w:ascii="Calibri" w:hAnsi="Calibri"/>
                <w:sz w:val="20"/>
                <w:szCs w:val="20"/>
              </w:rPr>
            </w:pPr>
            <w:r w:rsidRPr="00DF0F79">
              <w:rPr>
                <w:rFonts w:ascii="Calibri" w:hAnsi="Calibri"/>
                <w:sz w:val="20"/>
                <w:szCs w:val="20"/>
              </w:rPr>
              <w:lastRenderedPageBreak/>
              <w:t>7) LM eğrisi ile para piyasalarını modelleme ve analiz edebilme</w:t>
            </w:r>
          </w:p>
        </w:tc>
        <w:tc>
          <w:tcPr>
            <w:tcW w:w="0" w:type="auto"/>
            <w:vAlign w:val="center"/>
          </w:tcPr>
          <w:p w:rsidR="00710E8A" w:rsidRPr="00DF0F79" w:rsidRDefault="00710E8A">
            <w:pPr>
              <w:spacing w:line="240" w:lineRule="atLeast"/>
              <w:jc w:val="center"/>
              <w:rPr>
                <w:rFonts w:ascii="Calibri" w:hAnsi="Calibri"/>
                <w:sz w:val="20"/>
                <w:szCs w:val="20"/>
              </w:rPr>
            </w:pPr>
            <w:proofErr w:type="gramStart"/>
            <w:r w:rsidRPr="00DF0F79">
              <w:rPr>
                <w:rFonts w:ascii="Calibri" w:hAnsi="Calibri"/>
                <w:sz w:val="20"/>
                <w:szCs w:val="20"/>
              </w:rPr>
              <w:t>1,2,3,4,8,10,14,15</w:t>
            </w:r>
            <w:proofErr w:type="gramEnd"/>
          </w:p>
        </w:tc>
        <w:tc>
          <w:tcPr>
            <w:tcW w:w="0" w:type="auto"/>
            <w:vAlign w:val="center"/>
          </w:tcPr>
          <w:p w:rsidR="00710E8A" w:rsidRPr="00DF0F79" w:rsidRDefault="00710E8A">
            <w:pPr>
              <w:spacing w:line="240" w:lineRule="atLeast"/>
              <w:jc w:val="center"/>
              <w:rPr>
                <w:rFonts w:ascii="Calibri" w:hAnsi="Calibri"/>
                <w:sz w:val="20"/>
                <w:szCs w:val="20"/>
              </w:rPr>
            </w:pPr>
            <w:r w:rsidRPr="00DF0F79">
              <w:rPr>
                <w:rFonts w:ascii="Calibri" w:hAnsi="Calibri"/>
                <w:sz w:val="20"/>
                <w:szCs w:val="20"/>
              </w:rPr>
              <w:t>A,C</w:t>
            </w:r>
          </w:p>
        </w:tc>
      </w:tr>
      <w:tr w:rsidR="00710E8A" w:rsidRPr="00DF0F79" w:rsidTr="00710E8A">
        <w:trPr>
          <w:trHeight w:val="450"/>
        </w:trPr>
        <w:tc>
          <w:tcPr>
            <w:tcW w:w="0" w:type="auto"/>
            <w:vAlign w:val="center"/>
          </w:tcPr>
          <w:p w:rsidR="00710E8A" w:rsidRPr="00DF0F79" w:rsidRDefault="00710E8A">
            <w:pPr>
              <w:spacing w:line="240" w:lineRule="atLeast"/>
              <w:rPr>
                <w:rFonts w:ascii="Calibri" w:hAnsi="Calibri"/>
                <w:sz w:val="20"/>
                <w:szCs w:val="20"/>
              </w:rPr>
            </w:pPr>
            <w:r w:rsidRPr="00DF0F79">
              <w:rPr>
                <w:rFonts w:ascii="Calibri" w:hAnsi="Calibri"/>
                <w:sz w:val="20"/>
                <w:szCs w:val="20"/>
              </w:rPr>
              <w:t>8) IS LM modeli çerçevesinde para ve maliye politikalarının güçlü ve zayıf etkilerini tartışabilme</w:t>
            </w:r>
          </w:p>
        </w:tc>
        <w:tc>
          <w:tcPr>
            <w:tcW w:w="0" w:type="auto"/>
            <w:vAlign w:val="center"/>
          </w:tcPr>
          <w:p w:rsidR="00710E8A" w:rsidRPr="00DF0F79" w:rsidRDefault="00710E8A">
            <w:pPr>
              <w:spacing w:line="240" w:lineRule="atLeast"/>
              <w:jc w:val="center"/>
              <w:rPr>
                <w:rFonts w:ascii="Calibri" w:hAnsi="Calibri"/>
                <w:sz w:val="20"/>
                <w:szCs w:val="20"/>
              </w:rPr>
            </w:pPr>
            <w:proofErr w:type="gramStart"/>
            <w:r w:rsidRPr="00DF0F79">
              <w:rPr>
                <w:rFonts w:ascii="Calibri" w:hAnsi="Calibri"/>
                <w:sz w:val="20"/>
                <w:szCs w:val="20"/>
              </w:rPr>
              <w:t>1,2,3,4,8,10,14,15</w:t>
            </w:r>
            <w:proofErr w:type="gramEnd"/>
          </w:p>
        </w:tc>
        <w:tc>
          <w:tcPr>
            <w:tcW w:w="0" w:type="auto"/>
            <w:vAlign w:val="center"/>
          </w:tcPr>
          <w:p w:rsidR="00710E8A" w:rsidRPr="00DF0F79" w:rsidRDefault="00710E8A">
            <w:pPr>
              <w:spacing w:line="240" w:lineRule="atLeast"/>
              <w:jc w:val="center"/>
              <w:rPr>
                <w:rFonts w:ascii="Calibri" w:hAnsi="Calibri"/>
                <w:sz w:val="20"/>
                <w:szCs w:val="20"/>
              </w:rPr>
            </w:pPr>
            <w:r w:rsidRPr="00DF0F79">
              <w:rPr>
                <w:rFonts w:ascii="Calibri" w:hAnsi="Calibri"/>
                <w:sz w:val="20"/>
                <w:szCs w:val="20"/>
              </w:rPr>
              <w:t>A,C</w:t>
            </w:r>
          </w:p>
        </w:tc>
      </w:tr>
      <w:tr w:rsidR="00710E8A" w:rsidRPr="00DF0F79" w:rsidTr="00710E8A">
        <w:trPr>
          <w:trHeight w:val="450"/>
        </w:trPr>
        <w:tc>
          <w:tcPr>
            <w:tcW w:w="0" w:type="auto"/>
            <w:vAlign w:val="center"/>
          </w:tcPr>
          <w:p w:rsidR="00710E8A" w:rsidRPr="00DF0F79" w:rsidRDefault="00710E8A">
            <w:pPr>
              <w:spacing w:line="240" w:lineRule="atLeast"/>
              <w:rPr>
                <w:rFonts w:ascii="Calibri" w:hAnsi="Calibri"/>
                <w:sz w:val="20"/>
                <w:szCs w:val="20"/>
              </w:rPr>
            </w:pPr>
            <w:r w:rsidRPr="00DF0F79">
              <w:rPr>
                <w:rFonts w:ascii="Calibri" w:hAnsi="Calibri"/>
                <w:sz w:val="20"/>
                <w:szCs w:val="20"/>
              </w:rPr>
              <w:t>9) IS-LM-BP Modelini analiz edebilme, sabit ve esnek kur uygulanmalarını tahlil ederek değerlendirme ve tartışabilme</w:t>
            </w:r>
          </w:p>
        </w:tc>
        <w:tc>
          <w:tcPr>
            <w:tcW w:w="0" w:type="auto"/>
            <w:vAlign w:val="center"/>
          </w:tcPr>
          <w:p w:rsidR="00710E8A" w:rsidRPr="00DF0F79" w:rsidRDefault="00710E8A">
            <w:pPr>
              <w:spacing w:line="240" w:lineRule="atLeast"/>
              <w:jc w:val="center"/>
              <w:rPr>
                <w:rFonts w:ascii="Calibri" w:hAnsi="Calibri"/>
                <w:sz w:val="20"/>
                <w:szCs w:val="20"/>
              </w:rPr>
            </w:pPr>
            <w:proofErr w:type="gramStart"/>
            <w:r w:rsidRPr="00DF0F79">
              <w:rPr>
                <w:rFonts w:ascii="Calibri" w:hAnsi="Calibri"/>
                <w:sz w:val="20"/>
                <w:szCs w:val="20"/>
              </w:rPr>
              <w:t>1,2,3,4,8,10,14,15</w:t>
            </w:r>
            <w:proofErr w:type="gramEnd"/>
          </w:p>
        </w:tc>
        <w:tc>
          <w:tcPr>
            <w:tcW w:w="0" w:type="auto"/>
            <w:vAlign w:val="center"/>
          </w:tcPr>
          <w:p w:rsidR="00710E8A" w:rsidRPr="00DF0F79" w:rsidRDefault="00710E8A">
            <w:pPr>
              <w:spacing w:line="240" w:lineRule="atLeast"/>
              <w:jc w:val="center"/>
              <w:rPr>
                <w:rFonts w:ascii="Calibri" w:hAnsi="Calibri"/>
                <w:sz w:val="20"/>
                <w:szCs w:val="20"/>
              </w:rPr>
            </w:pPr>
            <w:r w:rsidRPr="00DF0F79">
              <w:rPr>
                <w:rFonts w:ascii="Calibri" w:hAnsi="Calibri"/>
                <w:sz w:val="20"/>
                <w:szCs w:val="20"/>
              </w:rPr>
              <w:t>A,C</w:t>
            </w:r>
          </w:p>
        </w:tc>
      </w:tr>
      <w:tr w:rsidR="00710E8A" w:rsidRPr="00DF0F79" w:rsidTr="00710E8A">
        <w:trPr>
          <w:trHeight w:val="450"/>
        </w:trPr>
        <w:tc>
          <w:tcPr>
            <w:tcW w:w="0" w:type="auto"/>
            <w:vAlign w:val="center"/>
          </w:tcPr>
          <w:p w:rsidR="00710E8A" w:rsidRPr="00DF0F79" w:rsidRDefault="00710E8A">
            <w:pPr>
              <w:spacing w:line="240" w:lineRule="atLeast"/>
              <w:rPr>
                <w:rFonts w:ascii="Calibri" w:hAnsi="Calibri"/>
                <w:sz w:val="20"/>
                <w:szCs w:val="20"/>
              </w:rPr>
            </w:pPr>
            <w:r w:rsidRPr="00DF0F79">
              <w:rPr>
                <w:rFonts w:ascii="Calibri" w:hAnsi="Calibri"/>
                <w:sz w:val="20"/>
                <w:szCs w:val="20"/>
              </w:rPr>
              <w:t>10) AD-AS Modelini analiz edebilme ve ekonomik sonuçlarını değerlendirebilme</w:t>
            </w:r>
          </w:p>
        </w:tc>
        <w:tc>
          <w:tcPr>
            <w:tcW w:w="0" w:type="auto"/>
            <w:vAlign w:val="center"/>
          </w:tcPr>
          <w:p w:rsidR="00710E8A" w:rsidRPr="00DF0F79" w:rsidRDefault="00710E8A">
            <w:pPr>
              <w:spacing w:line="240" w:lineRule="atLeast"/>
              <w:jc w:val="center"/>
              <w:rPr>
                <w:rFonts w:ascii="Calibri" w:hAnsi="Calibri"/>
                <w:sz w:val="20"/>
                <w:szCs w:val="20"/>
              </w:rPr>
            </w:pPr>
            <w:proofErr w:type="gramStart"/>
            <w:r w:rsidRPr="00DF0F79">
              <w:rPr>
                <w:rFonts w:ascii="Calibri" w:hAnsi="Calibri"/>
                <w:sz w:val="20"/>
                <w:szCs w:val="20"/>
              </w:rPr>
              <w:t>1,2,3,4,8,10,14,15</w:t>
            </w:r>
            <w:proofErr w:type="gramEnd"/>
          </w:p>
        </w:tc>
        <w:tc>
          <w:tcPr>
            <w:tcW w:w="0" w:type="auto"/>
            <w:vAlign w:val="center"/>
          </w:tcPr>
          <w:p w:rsidR="00710E8A" w:rsidRPr="00DF0F79" w:rsidRDefault="00710E8A">
            <w:pPr>
              <w:spacing w:line="240" w:lineRule="atLeast"/>
              <w:jc w:val="center"/>
              <w:rPr>
                <w:rFonts w:ascii="Calibri" w:hAnsi="Calibri"/>
                <w:sz w:val="20"/>
                <w:szCs w:val="20"/>
              </w:rPr>
            </w:pPr>
            <w:r w:rsidRPr="00DF0F79">
              <w:rPr>
                <w:rFonts w:ascii="Calibri" w:hAnsi="Calibri"/>
                <w:sz w:val="20"/>
                <w:szCs w:val="20"/>
              </w:rPr>
              <w:t>A,C</w:t>
            </w:r>
          </w:p>
        </w:tc>
      </w:tr>
      <w:tr w:rsidR="00710E8A" w:rsidRPr="00DF0F79" w:rsidTr="00710E8A">
        <w:trPr>
          <w:trHeight w:val="450"/>
        </w:trPr>
        <w:tc>
          <w:tcPr>
            <w:tcW w:w="0" w:type="auto"/>
            <w:vAlign w:val="center"/>
          </w:tcPr>
          <w:p w:rsidR="00710E8A" w:rsidRPr="00DF0F79" w:rsidRDefault="00710E8A">
            <w:pPr>
              <w:spacing w:line="240" w:lineRule="atLeast"/>
              <w:rPr>
                <w:rFonts w:ascii="Calibri" w:hAnsi="Calibri"/>
                <w:sz w:val="20"/>
                <w:szCs w:val="20"/>
              </w:rPr>
            </w:pPr>
            <w:r w:rsidRPr="00DF0F79">
              <w:rPr>
                <w:rFonts w:ascii="Calibri" w:hAnsi="Calibri"/>
                <w:sz w:val="20"/>
                <w:szCs w:val="20"/>
              </w:rPr>
              <w:t>11) Konjonktür Teorilerini sorgulama ve alternatif politikaları yorumlayabilme</w:t>
            </w:r>
          </w:p>
        </w:tc>
        <w:tc>
          <w:tcPr>
            <w:tcW w:w="0" w:type="auto"/>
            <w:vAlign w:val="center"/>
          </w:tcPr>
          <w:p w:rsidR="00710E8A" w:rsidRPr="00DF0F79" w:rsidRDefault="00710E8A">
            <w:pPr>
              <w:spacing w:line="240" w:lineRule="atLeast"/>
              <w:jc w:val="center"/>
              <w:rPr>
                <w:rFonts w:ascii="Calibri" w:hAnsi="Calibri"/>
                <w:sz w:val="20"/>
                <w:szCs w:val="20"/>
              </w:rPr>
            </w:pPr>
            <w:proofErr w:type="gramStart"/>
            <w:r w:rsidRPr="00DF0F79">
              <w:rPr>
                <w:rFonts w:ascii="Calibri" w:hAnsi="Calibri"/>
                <w:sz w:val="20"/>
                <w:szCs w:val="20"/>
              </w:rPr>
              <w:t>1,2,3,4,8,10,14,15</w:t>
            </w:r>
            <w:proofErr w:type="gramEnd"/>
          </w:p>
        </w:tc>
        <w:tc>
          <w:tcPr>
            <w:tcW w:w="0" w:type="auto"/>
            <w:vAlign w:val="center"/>
          </w:tcPr>
          <w:p w:rsidR="00710E8A" w:rsidRPr="00DF0F79" w:rsidRDefault="00710E8A">
            <w:pPr>
              <w:spacing w:line="240" w:lineRule="atLeast"/>
              <w:jc w:val="center"/>
              <w:rPr>
                <w:rFonts w:ascii="Calibri" w:hAnsi="Calibri"/>
                <w:sz w:val="20"/>
                <w:szCs w:val="20"/>
              </w:rPr>
            </w:pPr>
            <w:r w:rsidRPr="00DF0F79">
              <w:rPr>
                <w:rFonts w:ascii="Calibri" w:hAnsi="Calibri"/>
                <w:sz w:val="20"/>
                <w:szCs w:val="20"/>
              </w:rPr>
              <w:t>A,C</w:t>
            </w:r>
          </w:p>
        </w:tc>
      </w:tr>
      <w:tr w:rsidR="00710E8A" w:rsidRPr="00DF0F79" w:rsidTr="00710E8A">
        <w:trPr>
          <w:trHeight w:val="450"/>
        </w:trPr>
        <w:tc>
          <w:tcPr>
            <w:tcW w:w="0" w:type="auto"/>
            <w:vAlign w:val="center"/>
          </w:tcPr>
          <w:p w:rsidR="00710E8A" w:rsidRPr="00DF0F79" w:rsidRDefault="00710E8A">
            <w:pPr>
              <w:spacing w:line="240" w:lineRule="atLeast"/>
              <w:rPr>
                <w:rFonts w:ascii="Calibri" w:hAnsi="Calibri"/>
                <w:sz w:val="20"/>
                <w:szCs w:val="20"/>
              </w:rPr>
            </w:pPr>
            <w:r w:rsidRPr="00DF0F79">
              <w:rPr>
                <w:rFonts w:ascii="Calibri" w:hAnsi="Calibri"/>
                <w:sz w:val="20"/>
                <w:szCs w:val="20"/>
              </w:rPr>
              <w:t>12) Farklı varsayımlar altında AS-AD modellerini yorumlayabilme</w:t>
            </w:r>
          </w:p>
        </w:tc>
        <w:tc>
          <w:tcPr>
            <w:tcW w:w="0" w:type="auto"/>
            <w:vAlign w:val="center"/>
          </w:tcPr>
          <w:p w:rsidR="00710E8A" w:rsidRPr="00DF0F79" w:rsidRDefault="00710E8A">
            <w:pPr>
              <w:spacing w:line="240" w:lineRule="atLeast"/>
              <w:jc w:val="center"/>
              <w:rPr>
                <w:rFonts w:ascii="Calibri" w:hAnsi="Calibri"/>
                <w:sz w:val="20"/>
                <w:szCs w:val="20"/>
              </w:rPr>
            </w:pPr>
            <w:proofErr w:type="gramStart"/>
            <w:r w:rsidRPr="00DF0F79">
              <w:rPr>
                <w:rFonts w:ascii="Calibri" w:hAnsi="Calibri"/>
                <w:sz w:val="20"/>
                <w:szCs w:val="20"/>
              </w:rPr>
              <w:t>1,2,3,4,8,10,14,15</w:t>
            </w:r>
            <w:proofErr w:type="gramEnd"/>
          </w:p>
        </w:tc>
        <w:tc>
          <w:tcPr>
            <w:tcW w:w="0" w:type="auto"/>
            <w:vAlign w:val="center"/>
          </w:tcPr>
          <w:p w:rsidR="00710E8A" w:rsidRPr="00DF0F79" w:rsidRDefault="00710E8A">
            <w:pPr>
              <w:spacing w:line="240" w:lineRule="atLeast"/>
              <w:jc w:val="center"/>
              <w:rPr>
                <w:rFonts w:ascii="Calibri" w:hAnsi="Calibri"/>
                <w:sz w:val="20"/>
                <w:szCs w:val="20"/>
              </w:rPr>
            </w:pPr>
            <w:r w:rsidRPr="00DF0F79">
              <w:rPr>
                <w:rFonts w:ascii="Calibri" w:hAnsi="Calibri"/>
                <w:sz w:val="20"/>
                <w:szCs w:val="20"/>
              </w:rPr>
              <w:t>A,C</w:t>
            </w:r>
          </w:p>
        </w:tc>
      </w:tr>
      <w:tr w:rsidR="00710E8A" w:rsidRPr="00DF0F79" w:rsidTr="00710E8A">
        <w:trPr>
          <w:trHeight w:val="450"/>
        </w:trPr>
        <w:tc>
          <w:tcPr>
            <w:tcW w:w="0" w:type="auto"/>
            <w:vAlign w:val="center"/>
          </w:tcPr>
          <w:p w:rsidR="00710E8A" w:rsidRPr="00DF0F79" w:rsidRDefault="00710E8A">
            <w:pPr>
              <w:spacing w:line="240" w:lineRule="atLeast"/>
              <w:rPr>
                <w:rFonts w:ascii="Calibri" w:hAnsi="Calibri"/>
                <w:sz w:val="20"/>
                <w:szCs w:val="20"/>
              </w:rPr>
            </w:pPr>
            <w:r w:rsidRPr="00DF0F79">
              <w:rPr>
                <w:rFonts w:ascii="Calibri" w:hAnsi="Calibri"/>
                <w:sz w:val="20"/>
                <w:szCs w:val="20"/>
              </w:rPr>
              <w:t xml:space="preserve">13) </w:t>
            </w:r>
            <w:proofErr w:type="gramStart"/>
            <w:r w:rsidRPr="00DF0F79">
              <w:rPr>
                <w:rFonts w:ascii="Calibri" w:hAnsi="Calibri"/>
                <w:sz w:val="20"/>
                <w:szCs w:val="20"/>
              </w:rPr>
              <w:t>Makro ekonomik</w:t>
            </w:r>
            <w:proofErr w:type="gramEnd"/>
            <w:r w:rsidRPr="00DF0F79">
              <w:rPr>
                <w:rFonts w:ascii="Calibri" w:hAnsi="Calibri"/>
                <w:sz w:val="20"/>
                <w:szCs w:val="20"/>
              </w:rPr>
              <w:t xml:space="preserve"> sorunlar ve alternatif stratejileri değerlendirme ve çözümleme</w:t>
            </w:r>
          </w:p>
        </w:tc>
        <w:tc>
          <w:tcPr>
            <w:tcW w:w="0" w:type="auto"/>
            <w:vAlign w:val="center"/>
          </w:tcPr>
          <w:p w:rsidR="00710E8A" w:rsidRPr="00DF0F79" w:rsidRDefault="00710E8A">
            <w:pPr>
              <w:spacing w:line="240" w:lineRule="atLeast"/>
              <w:jc w:val="center"/>
              <w:rPr>
                <w:rFonts w:ascii="Calibri" w:hAnsi="Calibri"/>
                <w:sz w:val="20"/>
                <w:szCs w:val="20"/>
              </w:rPr>
            </w:pPr>
            <w:proofErr w:type="gramStart"/>
            <w:r w:rsidRPr="00DF0F79">
              <w:rPr>
                <w:rFonts w:ascii="Calibri" w:hAnsi="Calibri"/>
                <w:sz w:val="20"/>
                <w:szCs w:val="20"/>
              </w:rPr>
              <w:t>1,2,3,4,8,10,14,15</w:t>
            </w:r>
            <w:proofErr w:type="gramEnd"/>
          </w:p>
        </w:tc>
        <w:tc>
          <w:tcPr>
            <w:tcW w:w="0" w:type="auto"/>
            <w:vAlign w:val="center"/>
          </w:tcPr>
          <w:p w:rsidR="00710E8A" w:rsidRPr="00DF0F79" w:rsidRDefault="00710E8A">
            <w:pPr>
              <w:spacing w:line="240" w:lineRule="atLeast"/>
              <w:jc w:val="center"/>
              <w:rPr>
                <w:rFonts w:ascii="Calibri" w:hAnsi="Calibri"/>
                <w:sz w:val="20"/>
                <w:szCs w:val="20"/>
              </w:rPr>
            </w:pPr>
            <w:r w:rsidRPr="00DF0F79">
              <w:rPr>
                <w:rFonts w:ascii="Calibri" w:hAnsi="Calibri"/>
                <w:sz w:val="20"/>
                <w:szCs w:val="20"/>
              </w:rPr>
              <w:t>A,C</w:t>
            </w:r>
          </w:p>
        </w:tc>
      </w:tr>
      <w:tr w:rsidR="00710E8A" w:rsidRPr="00DF0F79" w:rsidTr="00710E8A">
        <w:trPr>
          <w:trHeight w:val="450"/>
        </w:trPr>
        <w:tc>
          <w:tcPr>
            <w:tcW w:w="0" w:type="auto"/>
            <w:vAlign w:val="center"/>
          </w:tcPr>
          <w:p w:rsidR="00710E8A" w:rsidRPr="00DF0F79" w:rsidRDefault="00710E8A">
            <w:pPr>
              <w:spacing w:line="240" w:lineRule="atLeast"/>
              <w:rPr>
                <w:rFonts w:ascii="Calibri" w:hAnsi="Calibri"/>
                <w:sz w:val="20"/>
                <w:szCs w:val="20"/>
              </w:rPr>
            </w:pPr>
            <w:r w:rsidRPr="00DF0F79">
              <w:rPr>
                <w:rFonts w:ascii="Calibri" w:hAnsi="Calibri"/>
                <w:sz w:val="20"/>
                <w:szCs w:val="20"/>
              </w:rPr>
              <w:t>14) Bütçe ve finans konularında alternatif yorum ve politikaları alternatifleriyle birlikte ortaya koyabilme</w:t>
            </w:r>
          </w:p>
        </w:tc>
        <w:tc>
          <w:tcPr>
            <w:tcW w:w="0" w:type="auto"/>
            <w:vAlign w:val="center"/>
          </w:tcPr>
          <w:p w:rsidR="00710E8A" w:rsidRPr="00DF0F79" w:rsidRDefault="00710E8A">
            <w:pPr>
              <w:spacing w:line="240" w:lineRule="atLeast"/>
              <w:jc w:val="center"/>
              <w:rPr>
                <w:rFonts w:ascii="Calibri" w:hAnsi="Calibri"/>
                <w:sz w:val="20"/>
                <w:szCs w:val="20"/>
              </w:rPr>
            </w:pPr>
            <w:proofErr w:type="gramStart"/>
            <w:r w:rsidRPr="00DF0F79">
              <w:rPr>
                <w:rFonts w:ascii="Calibri" w:hAnsi="Calibri"/>
                <w:sz w:val="20"/>
                <w:szCs w:val="20"/>
              </w:rPr>
              <w:t>1,2,3,4,8,10,14,15</w:t>
            </w:r>
            <w:proofErr w:type="gramEnd"/>
          </w:p>
        </w:tc>
        <w:tc>
          <w:tcPr>
            <w:tcW w:w="0" w:type="auto"/>
            <w:vAlign w:val="center"/>
          </w:tcPr>
          <w:p w:rsidR="00710E8A" w:rsidRPr="00DF0F79" w:rsidRDefault="00710E8A">
            <w:pPr>
              <w:spacing w:line="240" w:lineRule="atLeast"/>
              <w:jc w:val="center"/>
              <w:rPr>
                <w:rFonts w:ascii="Calibri" w:hAnsi="Calibri"/>
                <w:sz w:val="20"/>
                <w:szCs w:val="20"/>
              </w:rPr>
            </w:pPr>
            <w:r w:rsidRPr="00DF0F79">
              <w:rPr>
                <w:rFonts w:ascii="Calibri" w:hAnsi="Calibri"/>
                <w:sz w:val="20"/>
                <w:szCs w:val="20"/>
              </w:rPr>
              <w:t>A,C</w:t>
            </w:r>
          </w:p>
        </w:tc>
      </w:tr>
      <w:tr w:rsidR="00710E8A" w:rsidRPr="00DF0F79" w:rsidTr="00710E8A">
        <w:trPr>
          <w:trHeight w:val="450"/>
        </w:trPr>
        <w:tc>
          <w:tcPr>
            <w:tcW w:w="0" w:type="auto"/>
            <w:vAlign w:val="center"/>
          </w:tcPr>
          <w:p w:rsidR="00710E8A" w:rsidRPr="00DF0F79" w:rsidRDefault="00710E8A">
            <w:pPr>
              <w:spacing w:line="240" w:lineRule="atLeast"/>
              <w:rPr>
                <w:rFonts w:ascii="Calibri" w:hAnsi="Calibri"/>
                <w:sz w:val="20"/>
                <w:szCs w:val="20"/>
              </w:rPr>
            </w:pPr>
            <w:r w:rsidRPr="00DF0F79">
              <w:rPr>
                <w:rFonts w:ascii="Calibri" w:hAnsi="Calibri"/>
                <w:sz w:val="20"/>
                <w:szCs w:val="20"/>
              </w:rPr>
              <w:t>15) Ekonomik büyüme modellerini analiz edebilme ve çözümleyebilme</w:t>
            </w:r>
          </w:p>
        </w:tc>
        <w:tc>
          <w:tcPr>
            <w:tcW w:w="0" w:type="auto"/>
            <w:vAlign w:val="center"/>
          </w:tcPr>
          <w:p w:rsidR="00710E8A" w:rsidRPr="00DF0F79" w:rsidRDefault="00710E8A">
            <w:pPr>
              <w:spacing w:line="240" w:lineRule="atLeast"/>
              <w:jc w:val="center"/>
              <w:rPr>
                <w:rFonts w:ascii="Calibri" w:hAnsi="Calibri"/>
                <w:sz w:val="20"/>
                <w:szCs w:val="20"/>
              </w:rPr>
            </w:pPr>
            <w:proofErr w:type="gramStart"/>
            <w:r w:rsidRPr="00DF0F79">
              <w:rPr>
                <w:rFonts w:ascii="Calibri" w:hAnsi="Calibri"/>
                <w:sz w:val="20"/>
                <w:szCs w:val="20"/>
              </w:rPr>
              <w:t>1,2,3,4,8,10,14,15</w:t>
            </w:r>
            <w:proofErr w:type="gramEnd"/>
          </w:p>
        </w:tc>
        <w:tc>
          <w:tcPr>
            <w:tcW w:w="0" w:type="auto"/>
            <w:vAlign w:val="center"/>
          </w:tcPr>
          <w:p w:rsidR="00710E8A" w:rsidRPr="00DF0F79" w:rsidRDefault="00710E8A">
            <w:pPr>
              <w:spacing w:line="240" w:lineRule="atLeast"/>
              <w:jc w:val="center"/>
              <w:rPr>
                <w:rFonts w:ascii="Calibri" w:hAnsi="Calibri"/>
                <w:sz w:val="20"/>
                <w:szCs w:val="20"/>
              </w:rPr>
            </w:pPr>
            <w:r w:rsidRPr="00DF0F79">
              <w:rPr>
                <w:rFonts w:ascii="Calibri" w:hAnsi="Calibri"/>
                <w:sz w:val="20"/>
                <w:szCs w:val="20"/>
              </w:rPr>
              <w:t>A,C</w:t>
            </w:r>
          </w:p>
        </w:tc>
      </w:tr>
    </w:tbl>
    <w:p w:rsidR="00B004EE" w:rsidRPr="00DF0F79" w:rsidRDefault="00B004EE" w:rsidP="00B004EE">
      <w:pPr>
        <w:spacing w:after="0" w:line="240" w:lineRule="auto"/>
        <w:rPr>
          <w:color w:val="000000"/>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3"/>
        <w:gridCol w:w="7133"/>
      </w:tblGrid>
      <w:tr w:rsidR="00710E8A" w:rsidRPr="00DF0F79" w:rsidTr="00710E8A">
        <w:tc>
          <w:tcPr>
            <w:tcW w:w="1000" w:type="pct"/>
            <w:vAlign w:val="center"/>
          </w:tcPr>
          <w:p w:rsidR="00710E8A" w:rsidRPr="00DF0F79" w:rsidRDefault="00710E8A">
            <w:pPr>
              <w:spacing w:line="240" w:lineRule="atLeast"/>
              <w:rPr>
                <w:rFonts w:ascii="Calibri" w:hAnsi="Calibri"/>
                <w:sz w:val="20"/>
                <w:szCs w:val="20"/>
              </w:rPr>
            </w:pPr>
            <w:r w:rsidRPr="00DF0F79">
              <w:rPr>
                <w:rFonts w:ascii="Calibri" w:hAnsi="Calibri"/>
                <w:b/>
                <w:bCs/>
                <w:sz w:val="20"/>
                <w:szCs w:val="20"/>
              </w:rPr>
              <w:t>Öğretim Yöntemleri:</w:t>
            </w:r>
          </w:p>
        </w:tc>
        <w:tc>
          <w:tcPr>
            <w:tcW w:w="0" w:type="auto"/>
            <w:vAlign w:val="center"/>
          </w:tcPr>
          <w:p w:rsidR="00710E8A" w:rsidRPr="00DF0F79" w:rsidRDefault="00710E8A">
            <w:pPr>
              <w:spacing w:line="240" w:lineRule="atLeast"/>
              <w:rPr>
                <w:rFonts w:ascii="Calibri" w:hAnsi="Calibri"/>
                <w:sz w:val="20"/>
                <w:szCs w:val="20"/>
              </w:rPr>
            </w:pPr>
            <w:r w:rsidRPr="00DF0F79">
              <w:rPr>
                <w:rFonts w:ascii="Calibri" w:hAnsi="Calibri"/>
                <w:sz w:val="20"/>
                <w:szCs w:val="20"/>
              </w:rPr>
              <w:t>1: Anlatım, 2: Soru-Cevap, 3: Tartışma, 4: Alıştırma ve Uygulama, 8: Grup Çalışması, 10: Beyin Fırtınası, 14: Bireysel Çalışma, 15: Problem Çözme</w:t>
            </w:r>
          </w:p>
        </w:tc>
      </w:tr>
      <w:tr w:rsidR="00710E8A" w:rsidRPr="00DF0F79" w:rsidTr="00710E8A">
        <w:tc>
          <w:tcPr>
            <w:tcW w:w="1000" w:type="pct"/>
            <w:vAlign w:val="center"/>
          </w:tcPr>
          <w:p w:rsidR="00710E8A" w:rsidRPr="00DF0F79" w:rsidRDefault="00710E8A">
            <w:pPr>
              <w:spacing w:line="240" w:lineRule="atLeast"/>
              <w:rPr>
                <w:rFonts w:ascii="Calibri" w:hAnsi="Calibri"/>
                <w:sz w:val="20"/>
                <w:szCs w:val="20"/>
              </w:rPr>
            </w:pPr>
            <w:r w:rsidRPr="00DF0F79">
              <w:rPr>
                <w:rFonts w:ascii="Calibri" w:hAnsi="Calibri"/>
                <w:b/>
                <w:bCs/>
                <w:sz w:val="20"/>
                <w:szCs w:val="20"/>
              </w:rPr>
              <w:t>Ölçme Yöntemleri:</w:t>
            </w:r>
          </w:p>
        </w:tc>
        <w:tc>
          <w:tcPr>
            <w:tcW w:w="0" w:type="auto"/>
            <w:vAlign w:val="center"/>
          </w:tcPr>
          <w:p w:rsidR="00710E8A" w:rsidRPr="00DF0F79" w:rsidRDefault="00710E8A">
            <w:pPr>
              <w:spacing w:line="240" w:lineRule="atLeast"/>
              <w:rPr>
                <w:rFonts w:ascii="Calibri" w:hAnsi="Calibri"/>
                <w:sz w:val="20"/>
                <w:szCs w:val="20"/>
              </w:rPr>
            </w:pPr>
            <w:r w:rsidRPr="00DF0F79">
              <w:rPr>
                <w:rFonts w:ascii="Calibri" w:hAnsi="Calibri"/>
                <w:sz w:val="20"/>
                <w:szCs w:val="20"/>
              </w:rPr>
              <w:t xml:space="preserve">A: </w:t>
            </w:r>
            <w:proofErr w:type="gramStart"/>
            <w:r w:rsidRPr="00DF0F79">
              <w:rPr>
                <w:rFonts w:ascii="Calibri" w:hAnsi="Calibri"/>
                <w:sz w:val="20"/>
                <w:szCs w:val="20"/>
              </w:rPr>
              <w:t>Sınav , C</w:t>
            </w:r>
            <w:proofErr w:type="gramEnd"/>
            <w:r w:rsidRPr="00DF0F79">
              <w:rPr>
                <w:rFonts w:ascii="Calibri" w:hAnsi="Calibri"/>
                <w:sz w:val="20"/>
                <w:szCs w:val="20"/>
              </w:rPr>
              <w:t>: Ödev</w:t>
            </w:r>
          </w:p>
        </w:tc>
      </w:tr>
    </w:tbl>
    <w:p w:rsidR="00B004EE" w:rsidRPr="00DF0F79" w:rsidRDefault="00B004EE" w:rsidP="00B004EE">
      <w:pPr>
        <w:spacing w:after="0" w:line="240" w:lineRule="auto"/>
        <w:rPr>
          <w:sz w:val="20"/>
          <w:szCs w:val="20"/>
          <w:lang w:eastAsia="tr-TR"/>
        </w:rPr>
      </w:pPr>
    </w:p>
    <w:p w:rsidR="00B004EE" w:rsidRPr="00DF0F79" w:rsidRDefault="00B004EE" w:rsidP="00B004EE">
      <w:pPr>
        <w:spacing w:after="0" w:line="240" w:lineRule="auto"/>
        <w:rPr>
          <w:sz w:val="20"/>
          <w:szCs w:val="20"/>
          <w:lang w:eastAsia="tr-TR"/>
        </w:rPr>
      </w:pP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9804D2" w:rsidRPr="00DF0F79" w:rsidTr="009804D2">
        <w:tc>
          <w:tcPr>
            <w:tcW w:w="6771" w:type="dxa"/>
            <w:gridSpan w:val="2"/>
          </w:tcPr>
          <w:p w:rsidR="009804D2" w:rsidRPr="00DF0F79" w:rsidRDefault="009804D2" w:rsidP="009804D2">
            <w:pPr>
              <w:spacing w:after="200" w:line="276" w:lineRule="auto"/>
              <w:jc w:val="both"/>
              <w:rPr>
                <w:rFonts w:cs="Times New Roman"/>
                <w:b/>
                <w:sz w:val="20"/>
                <w:szCs w:val="20"/>
              </w:rPr>
            </w:pPr>
            <w:r w:rsidRPr="00DF0F79">
              <w:rPr>
                <w:rFonts w:cs="Times New Roman"/>
                <w:b/>
                <w:sz w:val="20"/>
                <w:szCs w:val="20"/>
              </w:rPr>
              <w:t>Makro İktisat Dersi - Program Öğrenme Çıktıları İlişkisi</w:t>
            </w:r>
          </w:p>
        </w:tc>
        <w:tc>
          <w:tcPr>
            <w:tcW w:w="2409" w:type="dxa"/>
            <w:gridSpan w:val="5"/>
          </w:tcPr>
          <w:p w:rsidR="009804D2" w:rsidRPr="00DF0F79" w:rsidRDefault="009804D2" w:rsidP="009804D2">
            <w:pPr>
              <w:spacing w:after="200" w:line="276" w:lineRule="auto"/>
              <w:jc w:val="both"/>
              <w:rPr>
                <w:rFonts w:cs="Times New Roman"/>
                <w:b/>
                <w:sz w:val="20"/>
                <w:szCs w:val="20"/>
              </w:rPr>
            </w:pPr>
            <w:r w:rsidRPr="00DF0F79">
              <w:rPr>
                <w:rFonts w:cs="Times New Roman"/>
                <w:b/>
                <w:sz w:val="20"/>
                <w:szCs w:val="20"/>
              </w:rPr>
              <w:t>Değerlendirme</w:t>
            </w:r>
          </w:p>
        </w:tc>
      </w:tr>
      <w:tr w:rsidR="009804D2" w:rsidRPr="00DF0F79" w:rsidTr="009804D2">
        <w:tc>
          <w:tcPr>
            <w:tcW w:w="6771" w:type="dxa"/>
            <w:gridSpan w:val="2"/>
          </w:tcPr>
          <w:p w:rsidR="009804D2" w:rsidRPr="00DF0F79" w:rsidRDefault="009804D2" w:rsidP="009804D2">
            <w:pPr>
              <w:jc w:val="both"/>
              <w:rPr>
                <w:rFonts w:cs="Times New Roman"/>
                <w:sz w:val="20"/>
                <w:szCs w:val="20"/>
              </w:rPr>
            </w:pPr>
            <w:r w:rsidRPr="00DF0F79">
              <w:rPr>
                <w:rFonts w:cs="Times New Roman"/>
                <w:b/>
                <w:sz w:val="20"/>
                <w:szCs w:val="20"/>
              </w:rPr>
              <w:t>Program Öğrenme Çıktıları</w:t>
            </w:r>
          </w:p>
        </w:tc>
        <w:tc>
          <w:tcPr>
            <w:tcW w:w="567" w:type="dxa"/>
          </w:tcPr>
          <w:p w:rsidR="009804D2" w:rsidRPr="00DF0F79" w:rsidRDefault="009804D2" w:rsidP="009804D2">
            <w:pPr>
              <w:spacing w:after="200" w:line="276" w:lineRule="auto"/>
              <w:jc w:val="both"/>
              <w:rPr>
                <w:rFonts w:cs="Times New Roman"/>
                <w:b/>
                <w:sz w:val="20"/>
                <w:szCs w:val="20"/>
              </w:rPr>
            </w:pPr>
            <w:r w:rsidRPr="00DF0F79">
              <w:rPr>
                <w:rFonts w:cs="Times New Roman"/>
                <w:b/>
                <w:sz w:val="20"/>
                <w:szCs w:val="20"/>
              </w:rPr>
              <w:t>1</w:t>
            </w:r>
          </w:p>
        </w:tc>
        <w:tc>
          <w:tcPr>
            <w:tcW w:w="567" w:type="dxa"/>
          </w:tcPr>
          <w:p w:rsidR="009804D2" w:rsidRPr="00DF0F79" w:rsidRDefault="009804D2" w:rsidP="009804D2">
            <w:pPr>
              <w:spacing w:after="200" w:line="276" w:lineRule="auto"/>
              <w:jc w:val="both"/>
              <w:rPr>
                <w:rFonts w:cs="Times New Roman"/>
                <w:b/>
                <w:sz w:val="20"/>
                <w:szCs w:val="20"/>
              </w:rPr>
            </w:pPr>
            <w:r w:rsidRPr="00DF0F79">
              <w:rPr>
                <w:rFonts w:cs="Times New Roman"/>
                <w:b/>
                <w:sz w:val="20"/>
                <w:szCs w:val="20"/>
              </w:rPr>
              <w:t>2</w:t>
            </w:r>
          </w:p>
        </w:tc>
        <w:tc>
          <w:tcPr>
            <w:tcW w:w="425" w:type="dxa"/>
          </w:tcPr>
          <w:p w:rsidR="009804D2" w:rsidRPr="00DF0F79" w:rsidRDefault="009804D2" w:rsidP="009804D2">
            <w:pPr>
              <w:spacing w:after="200" w:line="276" w:lineRule="auto"/>
              <w:jc w:val="both"/>
              <w:rPr>
                <w:rFonts w:cs="Times New Roman"/>
                <w:b/>
                <w:sz w:val="20"/>
                <w:szCs w:val="20"/>
              </w:rPr>
            </w:pPr>
            <w:r w:rsidRPr="00DF0F79">
              <w:rPr>
                <w:rFonts w:cs="Times New Roman"/>
                <w:b/>
                <w:sz w:val="20"/>
                <w:szCs w:val="20"/>
              </w:rPr>
              <w:t>3</w:t>
            </w:r>
          </w:p>
        </w:tc>
        <w:tc>
          <w:tcPr>
            <w:tcW w:w="425" w:type="dxa"/>
          </w:tcPr>
          <w:p w:rsidR="009804D2" w:rsidRPr="00DF0F79" w:rsidRDefault="009804D2" w:rsidP="009804D2">
            <w:pPr>
              <w:spacing w:after="200" w:line="276" w:lineRule="auto"/>
              <w:jc w:val="both"/>
              <w:rPr>
                <w:rFonts w:cs="Times New Roman"/>
                <w:b/>
                <w:sz w:val="20"/>
                <w:szCs w:val="20"/>
              </w:rPr>
            </w:pPr>
            <w:r w:rsidRPr="00DF0F79">
              <w:rPr>
                <w:rFonts w:cs="Times New Roman"/>
                <w:b/>
                <w:sz w:val="20"/>
                <w:szCs w:val="20"/>
              </w:rPr>
              <w:t>4</w:t>
            </w:r>
          </w:p>
        </w:tc>
        <w:tc>
          <w:tcPr>
            <w:tcW w:w="425" w:type="dxa"/>
          </w:tcPr>
          <w:p w:rsidR="009804D2" w:rsidRPr="00DF0F79" w:rsidRDefault="009804D2" w:rsidP="009804D2">
            <w:pPr>
              <w:spacing w:after="200" w:line="276" w:lineRule="auto"/>
              <w:jc w:val="both"/>
              <w:rPr>
                <w:rFonts w:cs="Times New Roman"/>
                <w:b/>
                <w:sz w:val="20"/>
                <w:szCs w:val="20"/>
              </w:rPr>
            </w:pPr>
            <w:r w:rsidRPr="00DF0F79">
              <w:rPr>
                <w:rFonts w:cs="Times New Roman"/>
                <w:b/>
                <w:sz w:val="20"/>
                <w:szCs w:val="20"/>
              </w:rPr>
              <w:t>5</w:t>
            </w:r>
          </w:p>
        </w:tc>
      </w:tr>
      <w:tr w:rsidR="009804D2" w:rsidRPr="00DF0F79" w:rsidTr="009804D2">
        <w:tc>
          <w:tcPr>
            <w:tcW w:w="534" w:type="dxa"/>
            <w:vAlign w:val="center"/>
          </w:tcPr>
          <w:p w:rsidR="009804D2" w:rsidRPr="00DF0F79" w:rsidRDefault="009804D2" w:rsidP="009804D2">
            <w:pPr>
              <w:spacing w:line="240" w:lineRule="atLeast"/>
              <w:rPr>
                <w:rFonts w:cs="Times New Roman"/>
                <w:sz w:val="20"/>
                <w:szCs w:val="20"/>
              </w:rPr>
            </w:pPr>
            <w:r w:rsidRPr="00DF0F79">
              <w:rPr>
                <w:rFonts w:cs="Times New Roman"/>
                <w:sz w:val="20"/>
                <w:szCs w:val="20"/>
              </w:rPr>
              <w:t>1</w:t>
            </w:r>
          </w:p>
        </w:tc>
        <w:tc>
          <w:tcPr>
            <w:tcW w:w="6237" w:type="dxa"/>
          </w:tcPr>
          <w:p w:rsidR="009804D2" w:rsidRPr="00DF0F79" w:rsidRDefault="009804D2" w:rsidP="009804D2">
            <w:pPr>
              <w:rPr>
                <w:rFonts w:cs="Times New Roman"/>
                <w:sz w:val="20"/>
                <w:szCs w:val="20"/>
              </w:rPr>
            </w:pPr>
            <w:proofErr w:type="gramStart"/>
            <w:r w:rsidRPr="00DF0F79">
              <w:rPr>
                <w:rFonts w:cs="Times New Roman"/>
                <w:sz w:val="20"/>
                <w:szCs w:val="20"/>
              </w:rPr>
              <w:t>İşinin gerektirdiği temel bilgilere sahip olmak.</w:t>
            </w:r>
            <w:proofErr w:type="gramEnd"/>
          </w:p>
        </w:tc>
        <w:tc>
          <w:tcPr>
            <w:tcW w:w="567" w:type="dxa"/>
            <w:vAlign w:val="center"/>
          </w:tcPr>
          <w:p w:rsidR="009804D2" w:rsidRPr="00DF0F79" w:rsidRDefault="009804D2" w:rsidP="009804D2">
            <w:pPr>
              <w:spacing w:line="240" w:lineRule="atLeast"/>
              <w:jc w:val="center"/>
              <w:rPr>
                <w:rFonts w:cs="Times New Roman"/>
                <w:b/>
                <w:sz w:val="20"/>
                <w:szCs w:val="20"/>
              </w:rPr>
            </w:pPr>
          </w:p>
        </w:tc>
        <w:tc>
          <w:tcPr>
            <w:tcW w:w="567" w:type="dxa"/>
            <w:vAlign w:val="center"/>
          </w:tcPr>
          <w:p w:rsidR="009804D2" w:rsidRPr="00DF0F79" w:rsidRDefault="009804D2" w:rsidP="009804D2">
            <w:pPr>
              <w:spacing w:line="240" w:lineRule="atLeast"/>
              <w:jc w:val="center"/>
              <w:rPr>
                <w:rFonts w:cs="Times New Roman"/>
                <w:b/>
                <w:sz w:val="20"/>
                <w:szCs w:val="20"/>
              </w:rPr>
            </w:pPr>
          </w:p>
        </w:tc>
        <w:tc>
          <w:tcPr>
            <w:tcW w:w="425" w:type="dxa"/>
            <w:vAlign w:val="center"/>
          </w:tcPr>
          <w:p w:rsidR="009804D2" w:rsidRPr="00DF0F79" w:rsidRDefault="009804D2" w:rsidP="009804D2">
            <w:pPr>
              <w:spacing w:line="240" w:lineRule="atLeast"/>
              <w:jc w:val="center"/>
              <w:rPr>
                <w:rFonts w:cs="Times New Roman"/>
                <w:b/>
                <w:sz w:val="20"/>
                <w:szCs w:val="20"/>
              </w:rPr>
            </w:pPr>
          </w:p>
        </w:tc>
        <w:tc>
          <w:tcPr>
            <w:tcW w:w="425" w:type="dxa"/>
            <w:vAlign w:val="center"/>
          </w:tcPr>
          <w:p w:rsidR="009804D2" w:rsidRPr="00DF0F79" w:rsidRDefault="009804D2" w:rsidP="009804D2">
            <w:pPr>
              <w:spacing w:line="240" w:lineRule="atLeast"/>
              <w:jc w:val="center"/>
              <w:rPr>
                <w:rFonts w:cs="Times New Roman"/>
                <w:b/>
                <w:sz w:val="20"/>
                <w:szCs w:val="20"/>
              </w:rPr>
            </w:pPr>
          </w:p>
        </w:tc>
        <w:tc>
          <w:tcPr>
            <w:tcW w:w="425" w:type="dxa"/>
            <w:vAlign w:val="center"/>
          </w:tcPr>
          <w:p w:rsidR="009804D2" w:rsidRPr="00DF0F79" w:rsidRDefault="009804D2" w:rsidP="009804D2">
            <w:pPr>
              <w:spacing w:line="240" w:lineRule="atLeast"/>
              <w:jc w:val="center"/>
              <w:rPr>
                <w:rFonts w:cs="Times New Roman"/>
                <w:b/>
                <w:sz w:val="20"/>
                <w:szCs w:val="20"/>
              </w:rPr>
            </w:pPr>
            <w:r w:rsidRPr="00DF0F79">
              <w:rPr>
                <w:rFonts w:cs="Times New Roman"/>
                <w:b/>
                <w:sz w:val="20"/>
                <w:szCs w:val="20"/>
              </w:rPr>
              <w:t>X</w:t>
            </w:r>
          </w:p>
        </w:tc>
      </w:tr>
      <w:tr w:rsidR="009804D2" w:rsidRPr="00DF0F79" w:rsidTr="009804D2">
        <w:tc>
          <w:tcPr>
            <w:tcW w:w="534" w:type="dxa"/>
            <w:vAlign w:val="center"/>
          </w:tcPr>
          <w:p w:rsidR="009804D2" w:rsidRPr="00DF0F79" w:rsidRDefault="009804D2" w:rsidP="009804D2">
            <w:pPr>
              <w:spacing w:line="240" w:lineRule="atLeast"/>
              <w:rPr>
                <w:rFonts w:cs="Times New Roman"/>
                <w:sz w:val="20"/>
                <w:szCs w:val="20"/>
              </w:rPr>
            </w:pPr>
            <w:r w:rsidRPr="00DF0F79">
              <w:rPr>
                <w:rFonts w:cs="Times New Roman"/>
                <w:sz w:val="20"/>
                <w:szCs w:val="20"/>
              </w:rPr>
              <w:t>2</w:t>
            </w:r>
          </w:p>
        </w:tc>
        <w:tc>
          <w:tcPr>
            <w:tcW w:w="6237" w:type="dxa"/>
          </w:tcPr>
          <w:p w:rsidR="009804D2" w:rsidRPr="00DF0F79" w:rsidRDefault="009804D2" w:rsidP="009804D2">
            <w:pPr>
              <w:rPr>
                <w:rFonts w:cs="Times New Roman"/>
                <w:sz w:val="20"/>
                <w:szCs w:val="20"/>
              </w:rPr>
            </w:pPr>
            <w:r w:rsidRPr="00DF0F79">
              <w:rPr>
                <w:rFonts w:cs="Times New Roman"/>
                <w:sz w:val="20"/>
                <w:szCs w:val="20"/>
              </w:rPr>
              <w:t>Çalıştığı kurumda, görev aldığı konularda istatistiki verileri kullanarak (veriyi elde etme, analize hazırlama ve sonuçları bulma) sorunları tanımlar, analiz eder ve çözüm yolları sunar.</w:t>
            </w:r>
          </w:p>
        </w:tc>
        <w:tc>
          <w:tcPr>
            <w:tcW w:w="567" w:type="dxa"/>
            <w:vAlign w:val="center"/>
          </w:tcPr>
          <w:p w:rsidR="009804D2" w:rsidRPr="00DF0F79" w:rsidRDefault="009804D2" w:rsidP="009804D2">
            <w:pPr>
              <w:spacing w:line="240" w:lineRule="atLeast"/>
              <w:jc w:val="center"/>
              <w:rPr>
                <w:rFonts w:cs="Times New Roman"/>
                <w:b/>
                <w:sz w:val="20"/>
                <w:szCs w:val="20"/>
              </w:rPr>
            </w:pPr>
          </w:p>
        </w:tc>
        <w:tc>
          <w:tcPr>
            <w:tcW w:w="567" w:type="dxa"/>
            <w:vAlign w:val="center"/>
          </w:tcPr>
          <w:p w:rsidR="009804D2" w:rsidRPr="00DF0F79" w:rsidRDefault="009804D2" w:rsidP="009804D2">
            <w:pPr>
              <w:spacing w:line="240" w:lineRule="atLeast"/>
              <w:jc w:val="center"/>
              <w:rPr>
                <w:rFonts w:cs="Times New Roman"/>
                <w:b/>
                <w:sz w:val="20"/>
                <w:szCs w:val="20"/>
              </w:rPr>
            </w:pPr>
          </w:p>
        </w:tc>
        <w:tc>
          <w:tcPr>
            <w:tcW w:w="425" w:type="dxa"/>
            <w:vAlign w:val="center"/>
          </w:tcPr>
          <w:p w:rsidR="009804D2" w:rsidRPr="00DF0F79" w:rsidRDefault="009804D2" w:rsidP="009804D2">
            <w:pPr>
              <w:spacing w:line="240" w:lineRule="atLeast"/>
              <w:jc w:val="center"/>
              <w:rPr>
                <w:rFonts w:cs="Times New Roman"/>
                <w:b/>
                <w:sz w:val="20"/>
                <w:szCs w:val="20"/>
              </w:rPr>
            </w:pPr>
          </w:p>
        </w:tc>
        <w:tc>
          <w:tcPr>
            <w:tcW w:w="425" w:type="dxa"/>
            <w:vAlign w:val="center"/>
          </w:tcPr>
          <w:p w:rsidR="009804D2" w:rsidRPr="00DF0F79" w:rsidRDefault="009804D2" w:rsidP="009804D2">
            <w:pPr>
              <w:spacing w:line="240" w:lineRule="atLeast"/>
              <w:jc w:val="center"/>
              <w:rPr>
                <w:rFonts w:cs="Times New Roman"/>
                <w:b/>
                <w:sz w:val="20"/>
                <w:szCs w:val="20"/>
              </w:rPr>
            </w:pPr>
          </w:p>
        </w:tc>
        <w:tc>
          <w:tcPr>
            <w:tcW w:w="425" w:type="dxa"/>
            <w:vAlign w:val="center"/>
          </w:tcPr>
          <w:p w:rsidR="009804D2" w:rsidRPr="00DF0F79" w:rsidRDefault="009804D2" w:rsidP="009804D2">
            <w:pPr>
              <w:spacing w:line="240" w:lineRule="atLeast"/>
              <w:jc w:val="center"/>
              <w:rPr>
                <w:rFonts w:cs="Times New Roman"/>
                <w:b/>
                <w:sz w:val="20"/>
                <w:szCs w:val="20"/>
              </w:rPr>
            </w:pPr>
          </w:p>
        </w:tc>
      </w:tr>
      <w:tr w:rsidR="009804D2" w:rsidRPr="00DF0F79" w:rsidTr="009804D2">
        <w:tc>
          <w:tcPr>
            <w:tcW w:w="534" w:type="dxa"/>
            <w:vAlign w:val="center"/>
          </w:tcPr>
          <w:p w:rsidR="009804D2" w:rsidRPr="00DF0F79" w:rsidRDefault="009804D2" w:rsidP="009804D2">
            <w:pPr>
              <w:spacing w:line="240" w:lineRule="atLeast"/>
              <w:rPr>
                <w:rFonts w:cs="Times New Roman"/>
                <w:sz w:val="20"/>
                <w:szCs w:val="20"/>
              </w:rPr>
            </w:pPr>
            <w:r w:rsidRPr="00DF0F79">
              <w:rPr>
                <w:rFonts w:cs="Times New Roman"/>
                <w:sz w:val="20"/>
                <w:szCs w:val="20"/>
              </w:rPr>
              <w:t>3</w:t>
            </w:r>
          </w:p>
        </w:tc>
        <w:tc>
          <w:tcPr>
            <w:tcW w:w="6237" w:type="dxa"/>
          </w:tcPr>
          <w:p w:rsidR="009804D2" w:rsidRPr="00DF0F79" w:rsidRDefault="009804D2" w:rsidP="009804D2">
            <w:pPr>
              <w:rPr>
                <w:rFonts w:cs="Times New Roman"/>
                <w:sz w:val="20"/>
                <w:szCs w:val="20"/>
              </w:rPr>
            </w:pPr>
            <w:r w:rsidRPr="00DF0F79">
              <w:rPr>
                <w:rFonts w:cs="Times New Roman"/>
                <w:sz w:val="20"/>
                <w:szCs w:val="20"/>
              </w:rPr>
              <w:t>Çalıştığı kurumda, görev aldığı alanlarla ilgili araştırma ve çalışma yapar, fikir yürütebilme becerisinden faydalanarak projelere katkı verir, sorumluluk alır ve alternatif çözümler üretebilir.</w:t>
            </w:r>
          </w:p>
        </w:tc>
        <w:tc>
          <w:tcPr>
            <w:tcW w:w="567" w:type="dxa"/>
            <w:vAlign w:val="center"/>
          </w:tcPr>
          <w:p w:rsidR="009804D2" w:rsidRPr="00DF0F79" w:rsidRDefault="009804D2" w:rsidP="009804D2">
            <w:pPr>
              <w:spacing w:line="240" w:lineRule="atLeast"/>
              <w:jc w:val="center"/>
              <w:rPr>
                <w:rFonts w:cs="Times New Roman"/>
                <w:b/>
                <w:sz w:val="20"/>
                <w:szCs w:val="20"/>
              </w:rPr>
            </w:pPr>
          </w:p>
        </w:tc>
        <w:tc>
          <w:tcPr>
            <w:tcW w:w="567" w:type="dxa"/>
            <w:vAlign w:val="center"/>
          </w:tcPr>
          <w:p w:rsidR="009804D2" w:rsidRPr="00DF0F79" w:rsidRDefault="009804D2" w:rsidP="009804D2">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9804D2" w:rsidRPr="00DF0F79" w:rsidRDefault="009804D2" w:rsidP="009804D2">
            <w:pPr>
              <w:spacing w:line="240" w:lineRule="atLeast"/>
              <w:jc w:val="center"/>
              <w:rPr>
                <w:rFonts w:cs="Times New Roman"/>
                <w:b/>
                <w:sz w:val="20"/>
                <w:szCs w:val="20"/>
              </w:rPr>
            </w:pPr>
          </w:p>
        </w:tc>
        <w:tc>
          <w:tcPr>
            <w:tcW w:w="425" w:type="dxa"/>
            <w:vAlign w:val="center"/>
          </w:tcPr>
          <w:p w:rsidR="009804D2" w:rsidRPr="00DF0F79" w:rsidRDefault="009804D2" w:rsidP="009804D2">
            <w:pPr>
              <w:spacing w:line="240" w:lineRule="atLeast"/>
              <w:jc w:val="center"/>
              <w:rPr>
                <w:rFonts w:cs="Times New Roman"/>
                <w:b/>
                <w:sz w:val="20"/>
                <w:szCs w:val="20"/>
              </w:rPr>
            </w:pPr>
          </w:p>
        </w:tc>
        <w:tc>
          <w:tcPr>
            <w:tcW w:w="425" w:type="dxa"/>
            <w:vAlign w:val="center"/>
          </w:tcPr>
          <w:p w:rsidR="009804D2" w:rsidRPr="00DF0F79" w:rsidRDefault="009804D2" w:rsidP="009804D2">
            <w:pPr>
              <w:spacing w:line="240" w:lineRule="atLeast"/>
              <w:jc w:val="center"/>
              <w:rPr>
                <w:rFonts w:cs="Times New Roman"/>
                <w:b/>
                <w:sz w:val="20"/>
                <w:szCs w:val="20"/>
              </w:rPr>
            </w:pPr>
          </w:p>
        </w:tc>
      </w:tr>
      <w:tr w:rsidR="009804D2" w:rsidRPr="00DF0F79" w:rsidTr="009804D2">
        <w:tc>
          <w:tcPr>
            <w:tcW w:w="534" w:type="dxa"/>
            <w:vAlign w:val="center"/>
          </w:tcPr>
          <w:p w:rsidR="009804D2" w:rsidRPr="00DF0F79" w:rsidRDefault="009804D2" w:rsidP="009804D2">
            <w:pPr>
              <w:spacing w:line="240" w:lineRule="atLeast"/>
              <w:rPr>
                <w:rFonts w:cs="Times New Roman"/>
                <w:sz w:val="20"/>
                <w:szCs w:val="20"/>
              </w:rPr>
            </w:pPr>
            <w:r w:rsidRPr="00DF0F79">
              <w:rPr>
                <w:rFonts w:cs="Times New Roman"/>
                <w:sz w:val="20"/>
                <w:szCs w:val="20"/>
              </w:rPr>
              <w:t>4</w:t>
            </w:r>
          </w:p>
        </w:tc>
        <w:tc>
          <w:tcPr>
            <w:tcW w:w="6237" w:type="dxa"/>
          </w:tcPr>
          <w:p w:rsidR="009804D2" w:rsidRPr="00DF0F79" w:rsidRDefault="009804D2" w:rsidP="009804D2">
            <w:pPr>
              <w:rPr>
                <w:rFonts w:cs="Times New Roman"/>
                <w:sz w:val="20"/>
                <w:szCs w:val="20"/>
              </w:rPr>
            </w:pPr>
            <w:r w:rsidRPr="00DF0F79">
              <w:rPr>
                <w:rFonts w:cs="Times New Roman"/>
                <w:sz w:val="20"/>
                <w:szCs w:val="20"/>
              </w:rPr>
              <w:t>Çalıştığı kurumda, görev aldığı alanlarla ilgili işletmenin amaç ve hedeflerinin belirlenmesine yardımcı olur, bu alanlarda çalıştığı kurumun konumunu sorgular ve öneriler sunar.</w:t>
            </w:r>
          </w:p>
        </w:tc>
        <w:tc>
          <w:tcPr>
            <w:tcW w:w="567" w:type="dxa"/>
            <w:vAlign w:val="center"/>
          </w:tcPr>
          <w:p w:rsidR="009804D2" w:rsidRPr="00DF0F79" w:rsidRDefault="009804D2" w:rsidP="009804D2">
            <w:pPr>
              <w:spacing w:line="240" w:lineRule="atLeast"/>
              <w:jc w:val="center"/>
              <w:rPr>
                <w:rFonts w:cs="Times New Roman"/>
                <w:b/>
                <w:sz w:val="20"/>
                <w:szCs w:val="20"/>
              </w:rPr>
            </w:pPr>
          </w:p>
        </w:tc>
        <w:tc>
          <w:tcPr>
            <w:tcW w:w="567" w:type="dxa"/>
            <w:vAlign w:val="center"/>
          </w:tcPr>
          <w:p w:rsidR="009804D2" w:rsidRPr="00DF0F79" w:rsidRDefault="009804D2" w:rsidP="009804D2">
            <w:pPr>
              <w:spacing w:line="240" w:lineRule="atLeast"/>
              <w:jc w:val="center"/>
              <w:rPr>
                <w:rFonts w:cs="Times New Roman"/>
                <w:b/>
                <w:sz w:val="20"/>
                <w:szCs w:val="20"/>
              </w:rPr>
            </w:pPr>
          </w:p>
        </w:tc>
        <w:tc>
          <w:tcPr>
            <w:tcW w:w="425" w:type="dxa"/>
            <w:vAlign w:val="center"/>
          </w:tcPr>
          <w:p w:rsidR="009804D2" w:rsidRPr="00DF0F79" w:rsidRDefault="009804D2" w:rsidP="009804D2">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9804D2" w:rsidRPr="00DF0F79" w:rsidRDefault="009804D2" w:rsidP="009804D2">
            <w:pPr>
              <w:spacing w:line="240" w:lineRule="atLeast"/>
              <w:jc w:val="center"/>
              <w:rPr>
                <w:rFonts w:cs="Times New Roman"/>
                <w:b/>
                <w:sz w:val="20"/>
                <w:szCs w:val="20"/>
              </w:rPr>
            </w:pPr>
          </w:p>
        </w:tc>
        <w:tc>
          <w:tcPr>
            <w:tcW w:w="425" w:type="dxa"/>
            <w:vAlign w:val="center"/>
          </w:tcPr>
          <w:p w:rsidR="009804D2" w:rsidRPr="00DF0F79" w:rsidRDefault="009804D2" w:rsidP="009804D2">
            <w:pPr>
              <w:spacing w:line="240" w:lineRule="atLeast"/>
              <w:jc w:val="center"/>
              <w:rPr>
                <w:rFonts w:cs="Times New Roman"/>
                <w:b/>
                <w:sz w:val="20"/>
                <w:szCs w:val="20"/>
              </w:rPr>
            </w:pPr>
          </w:p>
        </w:tc>
      </w:tr>
      <w:tr w:rsidR="009804D2" w:rsidRPr="00DF0F79" w:rsidTr="009804D2">
        <w:tc>
          <w:tcPr>
            <w:tcW w:w="534" w:type="dxa"/>
            <w:vAlign w:val="center"/>
          </w:tcPr>
          <w:p w:rsidR="009804D2" w:rsidRPr="00DF0F79" w:rsidRDefault="009804D2" w:rsidP="009804D2">
            <w:pPr>
              <w:spacing w:line="240" w:lineRule="atLeast"/>
              <w:rPr>
                <w:rFonts w:cs="Times New Roman"/>
                <w:sz w:val="20"/>
                <w:szCs w:val="20"/>
              </w:rPr>
            </w:pPr>
            <w:r w:rsidRPr="00DF0F79">
              <w:rPr>
                <w:rFonts w:cs="Times New Roman"/>
                <w:sz w:val="20"/>
                <w:szCs w:val="20"/>
              </w:rPr>
              <w:t>5</w:t>
            </w:r>
          </w:p>
        </w:tc>
        <w:tc>
          <w:tcPr>
            <w:tcW w:w="6237" w:type="dxa"/>
          </w:tcPr>
          <w:p w:rsidR="009804D2" w:rsidRPr="00DF0F79" w:rsidRDefault="009804D2" w:rsidP="009804D2">
            <w:pPr>
              <w:rPr>
                <w:rFonts w:cs="Times New Roman"/>
                <w:sz w:val="20"/>
                <w:szCs w:val="20"/>
              </w:rPr>
            </w:pPr>
            <w:r w:rsidRPr="00DF0F79">
              <w:rPr>
                <w:rFonts w:cs="Times New Roman"/>
                <w:sz w:val="20"/>
                <w:szCs w:val="20"/>
              </w:rPr>
              <w:t>Görev aldığı alanlarla ilgili olarak sahip olduğu birikimini ve önerilerini her türlü iletişim aracını kullanarak aktarabilir, gerektiği durumlarda bunu en az bir yabancı dili kullanarak yapar.</w:t>
            </w:r>
          </w:p>
        </w:tc>
        <w:tc>
          <w:tcPr>
            <w:tcW w:w="567" w:type="dxa"/>
            <w:vAlign w:val="center"/>
          </w:tcPr>
          <w:p w:rsidR="009804D2" w:rsidRPr="00DF0F79" w:rsidRDefault="009804D2" w:rsidP="009804D2">
            <w:pPr>
              <w:spacing w:line="240" w:lineRule="atLeast"/>
              <w:jc w:val="center"/>
              <w:rPr>
                <w:rFonts w:cs="Times New Roman"/>
                <w:b/>
                <w:sz w:val="20"/>
                <w:szCs w:val="20"/>
              </w:rPr>
            </w:pPr>
          </w:p>
        </w:tc>
        <w:tc>
          <w:tcPr>
            <w:tcW w:w="567" w:type="dxa"/>
            <w:vAlign w:val="center"/>
          </w:tcPr>
          <w:p w:rsidR="009804D2" w:rsidRPr="00DF0F79" w:rsidRDefault="009804D2" w:rsidP="009804D2">
            <w:pPr>
              <w:spacing w:line="240" w:lineRule="atLeast"/>
              <w:jc w:val="center"/>
              <w:rPr>
                <w:rFonts w:cs="Times New Roman"/>
                <w:b/>
                <w:sz w:val="20"/>
                <w:szCs w:val="20"/>
              </w:rPr>
            </w:pPr>
          </w:p>
        </w:tc>
        <w:tc>
          <w:tcPr>
            <w:tcW w:w="425" w:type="dxa"/>
            <w:vAlign w:val="center"/>
          </w:tcPr>
          <w:p w:rsidR="009804D2" w:rsidRPr="00DF0F79" w:rsidRDefault="009804D2" w:rsidP="009804D2">
            <w:pPr>
              <w:spacing w:line="240" w:lineRule="atLeast"/>
              <w:jc w:val="center"/>
              <w:rPr>
                <w:rFonts w:cs="Times New Roman"/>
                <w:b/>
                <w:sz w:val="20"/>
                <w:szCs w:val="20"/>
              </w:rPr>
            </w:pPr>
          </w:p>
        </w:tc>
        <w:tc>
          <w:tcPr>
            <w:tcW w:w="425" w:type="dxa"/>
            <w:vAlign w:val="center"/>
          </w:tcPr>
          <w:p w:rsidR="009804D2" w:rsidRPr="00DF0F79" w:rsidRDefault="009804D2" w:rsidP="009804D2">
            <w:pPr>
              <w:spacing w:line="240" w:lineRule="atLeast"/>
              <w:jc w:val="center"/>
              <w:rPr>
                <w:rFonts w:cs="Times New Roman"/>
                <w:b/>
                <w:sz w:val="20"/>
                <w:szCs w:val="20"/>
              </w:rPr>
            </w:pPr>
          </w:p>
        </w:tc>
        <w:tc>
          <w:tcPr>
            <w:tcW w:w="425" w:type="dxa"/>
            <w:vAlign w:val="center"/>
          </w:tcPr>
          <w:p w:rsidR="009804D2" w:rsidRPr="00DF0F79" w:rsidRDefault="009804D2" w:rsidP="009804D2">
            <w:pPr>
              <w:spacing w:line="240" w:lineRule="atLeast"/>
              <w:jc w:val="center"/>
              <w:rPr>
                <w:rFonts w:cs="Times New Roman"/>
                <w:b/>
                <w:sz w:val="20"/>
                <w:szCs w:val="20"/>
              </w:rPr>
            </w:pPr>
          </w:p>
        </w:tc>
      </w:tr>
      <w:tr w:rsidR="009804D2" w:rsidRPr="00DF0F79" w:rsidTr="009804D2">
        <w:tc>
          <w:tcPr>
            <w:tcW w:w="534" w:type="dxa"/>
            <w:vAlign w:val="center"/>
          </w:tcPr>
          <w:p w:rsidR="009804D2" w:rsidRPr="00DF0F79" w:rsidRDefault="009804D2" w:rsidP="009804D2">
            <w:pPr>
              <w:spacing w:line="240" w:lineRule="atLeast"/>
              <w:rPr>
                <w:rFonts w:cs="Times New Roman"/>
                <w:sz w:val="20"/>
                <w:szCs w:val="20"/>
              </w:rPr>
            </w:pPr>
            <w:r w:rsidRPr="00DF0F79">
              <w:rPr>
                <w:rFonts w:cs="Times New Roman"/>
                <w:sz w:val="20"/>
                <w:szCs w:val="20"/>
              </w:rPr>
              <w:t>6</w:t>
            </w:r>
          </w:p>
        </w:tc>
        <w:tc>
          <w:tcPr>
            <w:tcW w:w="6237" w:type="dxa"/>
          </w:tcPr>
          <w:p w:rsidR="009804D2" w:rsidRPr="00DF0F79" w:rsidRDefault="009804D2" w:rsidP="009804D2">
            <w:pPr>
              <w:rPr>
                <w:rFonts w:cs="Times New Roman"/>
                <w:sz w:val="20"/>
                <w:szCs w:val="20"/>
              </w:rPr>
            </w:pPr>
            <w:r w:rsidRPr="00DF0F79">
              <w:rPr>
                <w:rFonts w:cs="Times New Roman"/>
                <w:sz w:val="20"/>
                <w:szCs w:val="20"/>
              </w:rPr>
              <w:t>Çalıştığı kurumda, görev aldığı alanlarla ilgili olarak mesleki paylaşıma ve dayanışmaya açıktır.</w:t>
            </w:r>
          </w:p>
        </w:tc>
        <w:tc>
          <w:tcPr>
            <w:tcW w:w="567" w:type="dxa"/>
            <w:vAlign w:val="center"/>
          </w:tcPr>
          <w:p w:rsidR="009804D2" w:rsidRPr="00DF0F79" w:rsidRDefault="009804D2" w:rsidP="009804D2">
            <w:pPr>
              <w:spacing w:line="240" w:lineRule="atLeast"/>
              <w:jc w:val="center"/>
              <w:rPr>
                <w:rFonts w:cs="Times New Roman"/>
                <w:b/>
                <w:sz w:val="20"/>
                <w:szCs w:val="20"/>
              </w:rPr>
            </w:pPr>
          </w:p>
        </w:tc>
        <w:tc>
          <w:tcPr>
            <w:tcW w:w="567" w:type="dxa"/>
            <w:vAlign w:val="center"/>
          </w:tcPr>
          <w:p w:rsidR="009804D2" w:rsidRPr="00DF0F79" w:rsidRDefault="009804D2" w:rsidP="009804D2">
            <w:pPr>
              <w:spacing w:line="240" w:lineRule="atLeast"/>
              <w:jc w:val="center"/>
              <w:rPr>
                <w:rFonts w:cs="Times New Roman"/>
                <w:b/>
                <w:sz w:val="20"/>
                <w:szCs w:val="20"/>
              </w:rPr>
            </w:pPr>
          </w:p>
        </w:tc>
        <w:tc>
          <w:tcPr>
            <w:tcW w:w="425" w:type="dxa"/>
            <w:vAlign w:val="center"/>
          </w:tcPr>
          <w:p w:rsidR="009804D2" w:rsidRPr="00DF0F79" w:rsidRDefault="009804D2" w:rsidP="009804D2">
            <w:pPr>
              <w:spacing w:line="240" w:lineRule="atLeast"/>
              <w:jc w:val="center"/>
              <w:rPr>
                <w:rFonts w:cs="Times New Roman"/>
                <w:b/>
                <w:sz w:val="20"/>
                <w:szCs w:val="20"/>
              </w:rPr>
            </w:pPr>
          </w:p>
        </w:tc>
        <w:tc>
          <w:tcPr>
            <w:tcW w:w="425" w:type="dxa"/>
            <w:vAlign w:val="center"/>
          </w:tcPr>
          <w:p w:rsidR="009804D2" w:rsidRPr="00DF0F79" w:rsidRDefault="009804D2" w:rsidP="009804D2">
            <w:pPr>
              <w:spacing w:line="240" w:lineRule="atLeast"/>
              <w:jc w:val="center"/>
              <w:rPr>
                <w:rFonts w:cs="Times New Roman"/>
                <w:b/>
                <w:sz w:val="20"/>
                <w:szCs w:val="20"/>
              </w:rPr>
            </w:pPr>
          </w:p>
        </w:tc>
        <w:tc>
          <w:tcPr>
            <w:tcW w:w="425" w:type="dxa"/>
            <w:vAlign w:val="center"/>
          </w:tcPr>
          <w:p w:rsidR="009804D2" w:rsidRPr="00DF0F79" w:rsidRDefault="009804D2" w:rsidP="009804D2">
            <w:pPr>
              <w:spacing w:line="240" w:lineRule="atLeast"/>
              <w:jc w:val="center"/>
              <w:rPr>
                <w:rFonts w:cs="Times New Roman"/>
                <w:b/>
                <w:sz w:val="20"/>
                <w:szCs w:val="20"/>
              </w:rPr>
            </w:pPr>
          </w:p>
        </w:tc>
      </w:tr>
      <w:tr w:rsidR="009804D2" w:rsidRPr="00DF0F79" w:rsidTr="009804D2">
        <w:tc>
          <w:tcPr>
            <w:tcW w:w="534" w:type="dxa"/>
            <w:vAlign w:val="center"/>
          </w:tcPr>
          <w:p w:rsidR="009804D2" w:rsidRPr="00DF0F79" w:rsidRDefault="009804D2" w:rsidP="009804D2">
            <w:pPr>
              <w:spacing w:line="240" w:lineRule="atLeast"/>
              <w:rPr>
                <w:rFonts w:cs="Times New Roman"/>
                <w:sz w:val="20"/>
                <w:szCs w:val="20"/>
              </w:rPr>
            </w:pPr>
            <w:r w:rsidRPr="00DF0F79">
              <w:rPr>
                <w:rFonts w:cs="Times New Roman"/>
                <w:sz w:val="20"/>
                <w:szCs w:val="20"/>
              </w:rPr>
              <w:t>7</w:t>
            </w:r>
          </w:p>
        </w:tc>
        <w:tc>
          <w:tcPr>
            <w:tcW w:w="6237" w:type="dxa"/>
          </w:tcPr>
          <w:p w:rsidR="009804D2" w:rsidRPr="00DF0F79" w:rsidRDefault="009804D2" w:rsidP="009804D2">
            <w:pPr>
              <w:rPr>
                <w:rFonts w:cs="Times New Roman"/>
                <w:sz w:val="20"/>
                <w:szCs w:val="20"/>
              </w:rPr>
            </w:pPr>
            <w:r w:rsidRPr="00DF0F79">
              <w:rPr>
                <w:rFonts w:cs="Times New Roman"/>
                <w:sz w:val="20"/>
                <w:szCs w:val="20"/>
              </w:rPr>
              <w:t>Mesleği ile ilgili bilgisayar programlarını kullanabilir.</w:t>
            </w:r>
          </w:p>
        </w:tc>
        <w:tc>
          <w:tcPr>
            <w:tcW w:w="567" w:type="dxa"/>
            <w:vAlign w:val="center"/>
          </w:tcPr>
          <w:p w:rsidR="009804D2" w:rsidRPr="00DF0F79" w:rsidRDefault="009804D2" w:rsidP="009804D2">
            <w:pPr>
              <w:spacing w:line="240" w:lineRule="atLeast"/>
              <w:jc w:val="center"/>
              <w:rPr>
                <w:rFonts w:cs="Times New Roman"/>
                <w:b/>
                <w:sz w:val="20"/>
                <w:szCs w:val="20"/>
              </w:rPr>
            </w:pPr>
          </w:p>
        </w:tc>
        <w:tc>
          <w:tcPr>
            <w:tcW w:w="567" w:type="dxa"/>
            <w:vAlign w:val="center"/>
          </w:tcPr>
          <w:p w:rsidR="009804D2" w:rsidRPr="00DF0F79" w:rsidRDefault="009804D2" w:rsidP="009804D2">
            <w:pPr>
              <w:spacing w:line="240" w:lineRule="atLeast"/>
              <w:jc w:val="center"/>
              <w:rPr>
                <w:rFonts w:cs="Times New Roman"/>
                <w:b/>
                <w:sz w:val="20"/>
                <w:szCs w:val="20"/>
              </w:rPr>
            </w:pPr>
          </w:p>
        </w:tc>
        <w:tc>
          <w:tcPr>
            <w:tcW w:w="425" w:type="dxa"/>
            <w:vAlign w:val="center"/>
          </w:tcPr>
          <w:p w:rsidR="009804D2" w:rsidRPr="00DF0F79" w:rsidRDefault="009804D2" w:rsidP="009804D2">
            <w:pPr>
              <w:spacing w:line="240" w:lineRule="atLeast"/>
              <w:jc w:val="center"/>
              <w:rPr>
                <w:rFonts w:cs="Times New Roman"/>
                <w:b/>
                <w:sz w:val="20"/>
                <w:szCs w:val="20"/>
              </w:rPr>
            </w:pPr>
          </w:p>
        </w:tc>
        <w:tc>
          <w:tcPr>
            <w:tcW w:w="425" w:type="dxa"/>
            <w:vAlign w:val="center"/>
          </w:tcPr>
          <w:p w:rsidR="009804D2" w:rsidRPr="00DF0F79" w:rsidRDefault="009804D2" w:rsidP="009804D2">
            <w:pPr>
              <w:spacing w:line="240" w:lineRule="atLeast"/>
              <w:jc w:val="center"/>
              <w:rPr>
                <w:rFonts w:cs="Times New Roman"/>
                <w:b/>
                <w:sz w:val="20"/>
                <w:szCs w:val="20"/>
              </w:rPr>
            </w:pPr>
          </w:p>
        </w:tc>
        <w:tc>
          <w:tcPr>
            <w:tcW w:w="425" w:type="dxa"/>
            <w:vAlign w:val="center"/>
          </w:tcPr>
          <w:p w:rsidR="009804D2" w:rsidRPr="00DF0F79" w:rsidRDefault="009804D2" w:rsidP="009804D2">
            <w:pPr>
              <w:spacing w:line="240" w:lineRule="atLeast"/>
              <w:jc w:val="center"/>
              <w:rPr>
                <w:rFonts w:cs="Times New Roman"/>
                <w:b/>
                <w:sz w:val="20"/>
                <w:szCs w:val="20"/>
              </w:rPr>
            </w:pPr>
          </w:p>
        </w:tc>
      </w:tr>
      <w:tr w:rsidR="009804D2" w:rsidRPr="00DF0F79" w:rsidTr="009804D2">
        <w:tc>
          <w:tcPr>
            <w:tcW w:w="534" w:type="dxa"/>
            <w:vAlign w:val="center"/>
          </w:tcPr>
          <w:p w:rsidR="009804D2" w:rsidRPr="00DF0F79" w:rsidRDefault="009804D2" w:rsidP="009804D2">
            <w:pPr>
              <w:spacing w:line="240" w:lineRule="atLeast"/>
              <w:rPr>
                <w:rFonts w:cs="Times New Roman"/>
                <w:sz w:val="20"/>
                <w:szCs w:val="20"/>
              </w:rPr>
            </w:pPr>
            <w:r w:rsidRPr="00DF0F79">
              <w:rPr>
                <w:rFonts w:cs="Times New Roman"/>
                <w:sz w:val="20"/>
                <w:szCs w:val="20"/>
              </w:rPr>
              <w:t>8</w:t>
            </w:r>
          </w:p>
        </w:tc>
        <w:tc>
          <w:tcPr>
            <w:tcW w:w="6237" w:type="dxa"/>
          </w:tcPr>
          <w:p w:rsidR="009804D2" w:rsidRPr="00DF0F79" w:rsidRDefault="009804D2" w:rsidP="009804D2">
            <w:pPr>
              <w:rPr>
                <w:rFonts w:cs="Times New Roman"/>
                <w:sz w:val="20"/>
                <w:szCs w:val="20"/>
              </w:rPr>
            </w:pPr>
            <w:r w:rsidRPr="00DF0F79">
              <w:rPr>
                <w:rFonts w:cs="Times New Roman"/>
                <w:sz w:val="20"/>
                <w:szCs w:val="20"/>
              </w:rPr>
              <w:t>Dış ticaret hakkında ayrıntılı bilgiye, tartışma ve yorum yeteneğine sahiptir.</w:t>
            </w:r>
          </w:p>
        </w:tc>
        <w:tc>
          <w:tcPr>
            <w:tcW w:w="567" w:type="dxa"/>
            <w:vAlign w:val="center"/>
          </w:tcPr>
          <w:p w:rsidR="009804D2" w:rsidRPr="00DF0F79" w:rsidRDefault="009804D2" w:rsidP="009804D2">
            <w:pPr>
              <w:spacing w:line="240" w:lineRule="atLeast"/>
              <w:jc w:val="center"/>
              <w:rPr>
                <w:rFonts w:cs="Times New Roman"/>
                <w:b/>
                <w:sz w:val="20"/>
                <w:szCs w:val="20"/>
              </w:rPr>
            </w:pPr>
          </w:p>
        </w:tc>
        <w:tc>
          <w:tcPr>
            <w:tcW w:w="567" w:type="dxa"/>
            <w:vAlign w:val="center"/>
          </w:tcPr>
          <w:p w:rsidR="009804D2" w:rsidRPr="00DF0F79" w:rsidRDefault="009804D2" w:rsidP="009804D2">
            <w:pPr>
              <w:spacing w:line="240" w:lineRule="atLeast"/>
              <w:jc w:val="center"/>
              <w:rPr>
                <w:rFonts w:cs="Times New Roman"/>
                <w:b/>
                <w:sz w:val="20"/>
                <w:szCs w:val="20"/>
              </w:rPr>
            </w:pPr>
          </w:p>
        </w:tc>
        <w:tc>
          <w:tcPr>
            <w:tcW w:w="425" w:type="dxa"/>
            <w:vAlign w:val="center"/>
          </w:tcPr>
          <w:p w:rsidR="009804D2" w:rsidRPr="00DF0F79" w:rsidRDefault="009804D2" w:rsidP="009804D2">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9804D2" w:rsidRPr="00DF0F79" w:rsidRDefault="009804D2" w:rsidP="009804D2">
            <w:pPr>
              <w:spacing w:line="240" w:lineRule="atLeast"/>
              <w:jc w:val="center"/>
              <w:rPr>
                <w:rFonts w:cs="Times New Roman"/>
                <w:b/>
                <w:sz w:val="20"/>
                <w:szCs w:val="20"/>
              </w:rPr>
            </w:pPr>
          </w:p>
        </w:tc>
        <w:tc>
          <w:tcPr>
            <w:tcW w:w="425" w:type="dxa"/>
            <w:vAlign w:val="center"/>
          </w:tcPr>
          <w:p w:rsidR="009804D2" w:rsidRPr="00DF0F79" w:rsidRDefault="009804D2" w:rsidP="009804D2">
            <w:pPr>
              <w:spacing w:line="240" w:lineRule="atLeast"/>
              <w:jc w:val="center"/>
              <w:rPr>
                <w:rFonts w:cs="Times New Roman"/>
                <w:b/>
                <w:sz w:val="20"/>
                <w:szCs w:val="20"/>
              </w:rPr>
            </w:pPr>
          </w:p>
        </w:tc>
      </w:tr>
      <w:tr w:rsidR="009804D2" w:rsidRPr="00DF0F79" w:rsidTr="009804D2">
        <w:tc>
          <w:tcPr>
            <w:tcW w:w="534" w:type="dxa"/>
            <w:vAlign w:val="center"/>
          </w:tcPr>
          <w:p w:rsidR="009804D2" w:rsidRPr="00DF0F79" w:rsidRDefault="009804D2" w:rsidP="009804D2">
            <w:pPr>
              <w:spacing w:line="240" w:lineRule="atLeast"/>
              <w:rPr>
                <w:rFonts w:cs="Times New Roman"/>
                <w:sz w:val="20"/>
                <w:szCs w:val="20"/>
              </w:rPr>
            </w:pPr>
            <w:r w:rsidRPr="00DF0F79">
              <w:rPr>
                <w:rFonts w:cs="Times New Roman"/>
                <w:sz w:val="20"/>
                <w:szCs w:val="20"/>
              </w:rPr>
              <w:t>9</w:t>
            </w:r>
          </w:p>
        </w:tc>
        <w:tc>
          <w:tcPr>
            <w:tcW w:w="6237" w:type="dxa"/>
          </w:tcPr>
          <w:p w:rsidR="009804D2" w:rsidRPr="00DF0F79" w:rsidRDefault="009804D2" w:rsidP="009804D2">
            <w:pPr>
              <w:rPr>
                <w:rFonts w:cs="Times New Roman"/>
                <w:sz w:val="20"/>
                <w:szCs w:val="20"/>
              </w:rPr>
            </w:pPr>
            <w:r w:rsidRPr="00DF0F79">
              <w:rPr>
                <w:rFonts w:cs="Times New Roman"/>
                <w:sz w:val="20"/>
                <w:szCs w:val="20"/>
              </w:rPr>
              <w:t xml:space="preserve">Farklı yatırım araçlarından oluşan risksiz </w:t>
            </w:r>
            <w:proofErr w:type="gramStart"/>
            <w:r w:rsidRPr="00DF0F79">
              <w:rPr>
                <w:rFonts w:cs="Times New Roman"/>
                <w:sz w:val="20"/>
                <w:szCs w:val="20"/>
              </w:rPr>
              <w:t>portföyler</w:t>
            </w:r>
            <w:proofErr w:type="gramEnd"/>
            <w:r w:rsidRPr="00DF0F79">
              <w:rPr>
                <w:rFonts w:cs="Times New Roman"/>
                <w:sz w:val="20"/>
                <w:szCs w:val="20"/>
              </w:rPr>
              <w:t xml:space="preserve"> oluşturabilir.</w:t>
            </w:r>
          </w:p>
        </w:tc>
        <w:tc>
          <w:tcPr>
            <w:tcW w:w="567" w:type="dxa"/>
            <w:vAlign w:val="center"/>
          </w:tcPr>
          <w:p w:rsidR="009804D2" w:rsidRPr="00DF0F79" w:rsidRDefault="009804D2" w:rsidP="009804D2">
            <w:pPr>
              <w:spacing w:line="240" w:lineRule="atLeast"/>
              <w:jc w:val="center"/>
              <w:rPr>
                <w:rFonts w:cs="Times New Roman"/>
                <w:b/>
                <w:sz w:val="20"/>
                <w:szCs w:val="20"/>
              </w:rPr>
            </w:pPr>
          </w:p>
        </w:tc>
        <w:tc>
          <w:tcPr>
            <w:tcW w:w="567" w:type="dxa"/>
            <w:vAlign w:val="center"/>
          </w:tcPr>
          <w:p w:rsidR="009804D2" w:rsidRPr="00DF0F79" w:rsidRDefault="009804D2" w:rsidP="009804D2">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9804D2" w:rsidRPr="00DF0F79" w:rsidRDefault="009804D2" w:rsidP="009804D2">
            <w:pPr>
              <w:spacing w:line="240" w:lineRule="atLeast"/>
              <w:jc w:val="center"/>
              <w:rPr>
                <w:rFonts w:cs="Times New Roman"/>
                <w:b/>
                <w:sz w:val="20"/>
                <w:szCs w:val="20"/>
              </w:rPr>
            </w:pPr>
          </w:p>
        </w:tc>
        <w:tc>
          <w:tcPr>
            <w:tcW w:w="425" w:type="dxa"/>
            <w:vAlign w:val="center"/>
          </w:tcPr>
          <w:p w:rsidR="009804D2" w:rsidRPr="00DF0F79" w:rsidRDefault="009804D2" w:rsidP="009804D2">
            <w:pPr>
              <w:spacing w:line="240" w:lineRule="atLeast"/>
              <w:jc w:val="center"/>
              <w:rPr>
                <w:rFonts w:cs="Times New Roman"/>
                <w:b/>
                <w:sz w:val="20"/>
                <w:szCs w:val="20"/>
              </w:rPr>
            </w:pPr>
          </w:p>
        </w:tc>
        <w:tc>
          <w:tcPr>
            <w:tcW w:w="425" w:type="dxa"/>
            <w:vAlign w:val="center"/>
          </w:tcPr>
          <w:p w:rsidR="009804D2" w:rsidRPr="00DF0F79" w:rsidRDefault="009804D2" w:rsidP="009804D2">
            <w:pPr>
              <w:spacing w:line="240" w:lineRule="atLeast"/>
              <w:jc w:val="center"/>
              <w:rPr>
                <w:rFonts w:cs="Times New Roman"/>
                <w:b/>
                <w:sz w:val="20"/>
                <w:szCs w:val="20"/>
              </w:rPr>
            </w:pPr>
          </w:p>
        </w:tc>
      </w:tr>
      <w:tr w:rsidR="009804D2" w:rsidRPr="00DF0F79" w:rsidTr="009804D2">
        <w:tc>
          <w:tcPr>
            <w:tcW w:w="534" w:type="dxa"/>
            <w:vAlign w:val="center"/>
          </w:tcPr>
          <w:p w:rsidR="009804D2" w:rsidRPr="00DF0F79" w:rsidRDefault="009804D2" w:rsidP="009804D2">
            <w:pPr>
              <w:spacing w:line="240" w:lineRule="atLeast"/>
              <w:rPr>
                <w:rFonts w:cs="Times New Roman"/>
                <w:sz w:val="20"/>
                <w:szCs w:val="20"/>
              </w:rPr>
            </w:pPr>
            <w:r w:rsidRPr="00DF0F79">
              <w:rPr>
                <w:rFonts w:cs="Times New Roman"/>
                <w:sz w:val="20"/>
                <w:szCs w:val="20"/>
              </w:rPr>
              <w:t>10</w:t>
            </w:r>
          </w:p>
        </w:tc>
        <w:tc>
          <w:tcPr>
            <w:tcW w:w="6237" w:type="dxa"/>
          </w:tcPr>
          <w:p w:rsidR="009804D2" w:rsidRPr="00DF0F79" w:rsidRDefault="009804D2" w:rsidP="009804D2">
            <w:pPr>
              <w:rPr>
                <w:rFonts w:cs="Times New Roman"/>
                <w:sz w:val="20"/>
                <w:szCs w:val="20"/>
              </w:rPr>
            </w:pPr>
            <w:r w:rsidRPr="00DF0F79">
              <w:rPr>
                <w:rFonts w:cs="Times New Roman"/>
                <w:sz w:val="20"/>
                <w:szCs w:val="20"/>
              </w:rPr>
              <w:t>Finansal muhasebe uygulamalarını ve işletmelerin muhasebe işlemlerini yapabilir.</w:t>
            </w:r>
          </w:p>
        </w:tc>
        <w:tc>
          <w:tcPr>
            <w:tcW w:w="567" w:type="dxa"/>
            <w:vAlign w:val="center"/>
          </w:tcPr>
          <w:p w:rsidR="009804D2" w:rsidRPr="00DF0F79" w:rsidRDefault="009804D2" w:rsidP="009804D2">
            <w:pPr>
              <w:spacing w:line="240" w:lineRule="atLeast"/>
              <w:jc w:val="center"/>
              <w:rPr>
                <w:rFonts w:cs="Times New Roman"/>
                <w:b/>
                <w:sz w:val="20"/>
                <w:szCs w:val="20"/>
              </w:rPr>
            </w:pPr>
          </w:p>
        </w:tc>
        <w:tc>
          <w:tcPr>
            <w:tcW w:w="567" w:type="dxa"/>
            <w:vAlign w:val="center"/>
          </w:tcPr>
          <w:p w:rsidR="009804D2" w:rsidRPr="00DF0F79" w:rsidRDefault="009804D2" w:rsidP="009804D2">
            <w:pPr>
              <w:spacing w:line="240" w:lineRule="atLeast"/>
              <w:jc w:val="center"/>
              <w:rPr>
                <w:rFonts w:cs="Times New Roman"/>
                <w:b/>
                <w:sz w:val="20"/>
                <w:szCs w:val="20"/>
              </w:rPr>
            </w:pPr>
          </w:p>
        </w:tc>
        <w:tc>
          <w:tcPr>
            <w:tcW w:w="425" w:type="dxa"/>
            <w:vAlign w:val="center"/>
          </w:tcPr>
          <w:p w:rsidR="009804D2" w:rsidRPr="00DF0F79" w:rsidRDefault="009804D2" w:rsidP="009804D2">
            <w:pPr>
              <w:spacing w:line="240" w:lineRule="atLeast"/>
              <w:jc w:val="center"/>
              <w:rPr>
                <w:rFonts w:cs="Times New Roman"/>
                <w:b/>
                <w:sz w:val="20"/>
                <w:szCs w:val="20"/>
              </w:rPr>
            </w:pPr>
          </w:p>
        </w:tc>
        <w:tc>
          <w:tcPr>
            <w:tcW w:w="425" w:type="dxa"/>
            <w:vAlign w:val="center"/>
          </w:tcPr>
          <w:p w:rsidR="009804D2" w:rsidRPr="00DF0F79" w:rsidRDefault="009804D2" w:rsidP="009804D2">
            <w:pPr>
              <w:spacing w:line="240" w:lineRule="atLeast"/>
              <w:jc w:val="center"/>
              <w:rPr>
                <w:rFonts w:cs="Times New Roman"/>
                <w:b/>
                <w:sz w:val="20"/>
                <w:szCs w:val="20"/>
              </w:rPr>
            </w:pPr>
          </w:p>
        </w:tc>
        <w:tc>
          <w:tcPr>
            <w:tcW w:w="425" w:type="dxa"/>
            <w:vAlign w:val="center"/>
          </w:tcPr>
          <w:p w:rsidR="009804D2" w:rsidRPr="00DF0F79" w:rsidRDefault="009804D2" w:rsidP="009804D2">
            <w:pPr>
              <w:spacing w:line="240" w:lineRule="atLeast"/>
              <w:jc w:val="center"/>
              <w:rPr>
                <w:rFonts w:cs="Times New Roman"/>
                <w:b/>
                <w:sz w:val="20"/>
                <w:szCs w:val="20"/>
              </w:rPr>
            </w:pPr>
          </w:p>
        </w:tc>
      </w:tr>
      <w:tr w:rsidR="009804D2" w:rsidRPr="00DF0F79" w:rsidTr="009804D2">
        <w:tc>
          <w:tcPr>
            <w:tcW w:w="534" w:type="dxa"/>
            <w:vAlign w:val="center"/>
          </w:tcPr>
          <w:p w:rsidR="009804D2" w:rsidRPr="00DF0F79" w:rsidRDefault="009804D2" w:rsidP="009804D2">
            <w:pPr>
              <w:spacing w:line="240" w:lineRule="atLeast"/>
              <w:rPr>
                <w:rFonts w:cs="Times New Roman"/>
                <w:sz w:val="20"/>
                <w:szCs w:val="20"/>
              </w:rPr>
            </w:pPr>
            <w:r w:rsidRPr="00DF0F79">
              <w:rPr>
                <w:rFonts w:cs="Times New Roman"/>
                <w:sz w:val="20"/>
                <w:szCs w:val="20"/>
              </w:rPr>
              <w:lastRenderedPageBreak/>
              <w:t>11</w:t>
            </w:r>
          </w:p>
        </w:tc>
        <w:tc>
          <w:tcPr>
            <w:tcW w:w="6237" w:type="dxa"/>
          </w:tcPr>
          <w:p w:rsidR="009804D2" w:rsidRPr="00DF0F79" w:rsidRDefault="009804D2" w:rsidP="009804D2">
            <w:pPr>
              <w:rPr>
                <w:rFonts w:cs="Times New Roman"/>
                <w:sz w:val="20"/>
                <w:szCs w:val="20"/>
              </w:rPr>
            </w:pPr>
            <w:r w:rsidRPr="00DF0F79">
              <w:rPr>
                <w:rFonts w:cs="Times New Roman"/>
                <w:sz w:val="20"/>
                <w:szCs w:val="20"/>
              </w:rPr>
              <w:t>Finansal tabloların analizinde kullanılan yöntemler yardımıyla finansal tabloları analiz edebilir.</w:t>
            </w:r>
          </w:p>
        </w:tc>
        <w:tc>
          <w:tcPr>
            <w:tcW w:w="567" w:type="dxa"/>
            <w:vAlign w:val="center"/>
          </w:tcPr>
          <w:p w:rsidR="009804D2" w:rsidRPr="00DF0F79" w:rsidRDefault="009804D2" w:rsidP="009804D2">
            <w:pPr>
              <w:spacing w:line="240" w:lineRule="atLeast"/>
              <w:jc w:val="center"/>
              <w:rPr>
                <w:rFonts w:cs="Times New Roman"/>
                <w:b/>
                <w:sz w:val="20"/>
                <w:szCs w:val="20"/>
              </w:rPr>
            </w:pPr>
          </w:p>
        </w:tc>
        <w:tc>
          <w:tcPr>
            <w:tcW w:w="567" w:type="dxa"/>
            <w:vAlign w:val="center"/>
          </w:tcPr>
          <w:p w:rsidR="009804D2" w:rsidRPr="00DF0F79" w:rsidRDefault="009804D2" w:rsidP="009804D2">
            <w:pPr>
              <w:spacing w:line="240" w:lineRule="atLeast"/>
              <w:jc w:val="center"/>
              <w:rPr>
                <w:rFonts w:cs="Times New Roman"/>
                <w:b/>
                <w:sz w:val="20"/>
                <w:szCs w:val="20"/>
              </w:rPr>
            </w:pPr>
          </w:p>
        </w:tc>
        <w:tc>
          <w:tcPr>
            <w:tcW w:w="425" w:type="dxa"/>
            <w:vAlign w:val="center"/>
          </w:tcPr>
          <w:p w:rsidR="009804D2" w:rsidRPr="00DF0F79" w:rsidRDefault="009804D2" w:rsidP="009804D2">
            <w:pPr>
              <w:spacing w:line="240" w:lineRule="atLeast"/>
              <w:jc w:val="center"/>
              <w:rPr>
                <w:rFonts w:cs="Times New Roman"/>
                <w:b/>
                <w:sz w:val="20"/>
                <w:szCs w:val="20"/>
              </w:rPr>
            </w:pPr>
          </w:p>
        </w:tc>
        <w:tc>
          <w:tcPr>
            <w:tcW w:w="425" w:type="dxa"/>
            <w:vAlign w:val="center"/>
          </w:tcPr>
          <w:p w:rsidR="009804D2" w:rsidRPr="00DF0F79" w:rsidRDefault="009804D2" w:rsidP="009804D2">
            <w:pPr>
              <w:spacing w:line="240" w:lineRule="atLeast"/>
              <w:jc w:val="center"/>
              <w:rPr>
                <w:rFonts w:cs="Times New Roman"/>
                <w:b/>
                <w:sz w:val="20"/>
                <w:szCs w:val="20"/>
              </w:rPr>
            </w:pPr>
          </w:p>
        </w:tc>
        <w:tc>
          <w:tcPr>
            <w:tcW w:w="425" w:type="dxa"/>
            <w:vAlign w:val="center"/>
          </w:tcPr>
          <w:p w:rsidR="009804D2" w:rsidRPr="00DF0F79" w:rsidRDefault="009804D2" w:rsidP="009804D2">
            <w:pPr>
              <w:spacing w:line="240" w:lineRule="atLeast"/>
              <w:jc w:val="center"/>
              <w:rPr>
                <w:rFonts w:cs="Times New Roman"/>
                <w:b/>
                <w:sz w:val="20"/>
                <w:szCs w:val="20"/>
              </w:rPr>
            </w:pPr>
          </w:p>
        </w:tc>
      </w:tr>
      <w:tr w:rsidR="009804D2" w:rsidRPr="00DF0F79" w:rsidTr="009804D2">
        <w:tc>
          <w:tcPr>
            <w:tcW w:w="534" w:type="dxa"/>
            <w:vAlign w:val="center"/>
          </w:tcPr>
          <w:p w:rsidR="009804D2" w:rsidRPr="00DF0F79" w:rsidRDefault="009804D2" w:rsidP="009804D2">
            <w:pPr>
              <w:spacing w:line="240" w:lineRule="atLeast"/>
              <w:rPr>
                <w:rFonts w:cs="Times New Roman"/>
                <w:sz w:val="20"/>
                <w:szCs w:val="20"/>
              </w:rPr>
            </w:pPr>
            <w:r w:rsidRPr="00DF0F79">
              <w:rPr>
                <w:rFonts w:cs="Times New Roman"/>
                <w:sz w:val="20"/>
                <w:szCs w:val="20"/>
              </w:rPr>
              <w:t>12</w:t>
            </w:r>
          </w:p>
        </w:tc>
        <w:tc>
          <w:tcPr>
            <w:tcW w:w="6237" w:type="dxa"/>
          </w:tcPr>
          <w:p w:rsidR="009804D2" w:rsidRPr="00DF0F79" w:rsidRDefault="009804D2" w:rsidP="009804D2">
            <w:pPr>
              <w:rPr>
                <w:rFonts w:cs="Times New Roman"/>
                <w:sz w:val="20"/>
                <w:szCs w:val="20"/>
              </w:rPr>
            </w:pPr>
            <w:r w:rsidRPr="00DF0F79">
              <w:rPr>
                <w:rFonts w:cs="Times New Roman"/>
                <w:sz w:val="20"/>
                <w:szCs w:val="20"/>
              </w:rPr>
              <w:t>İşletmelerin dönem sonu muhasebe uygulamalarını ve finansal raporlarını hazırlar.</w:t>
            </w:r>
          </w:p>
        </w:tc>
        <w:tc>
          <w:tcPr>
            <w:tcW w:w="567" w:type="dxa"/>
            <w:vAlign w:val="center"/>
          </w:tcPr>
          <w:p w:rsidR="009804D2" w:rsidRPr="00DF0F79" w:rsidRDefault="009804D2" w:rsidP="009804D2">
            <w:pPr>
              <w:spacing w:line="240" w:lineRule="atLeast"/>
              <w:jc w:val="center"/>
              <w:rPr>
                <w:rFonts w:cs="Times New Roman"/>
                <w:b/>
                <w:sz w:val="20"/>
                <w:szCs w:val="20"/>
              </w:rPr>
            </w:pPr>
          </w:p>
        </w:tc>
        <w:tc>
          <w:tcPr>
            <w:tcW w:w="567" w:type="dxa"/>
            <w:vAlign w:val="center"/>
          </w:tcPr>
          <w:p w:rsidR="009804D2" w:rsidRPr="00DF0F79" w:rsidRDefault="009804D2" w:rsidP="009804D2">
            <w:pPr>
              <w:spacing w:line="240" w:lineRule="atLeast"/>
              <w:jc w:val="center"/>
              <w:rPr>
                <w:rFonts w:cs="Times New Roman"/>
                <w:b/>
                <w:sz w:val="20"/>
                <w:szCs w:val="20"/>
              </w:rPr>
            </w:pPr>
          </w:p>
        </w:tc>
        <w:tc>
          <w:tcPr>
            <w:tcW w:w="425" w:type="dxa"/>
            <w:vAlign w:val="center"/>
          </w:tcPr>
          <w:p w:rsidR="009804D2" w:rsidRPr="00DF0F79" w:rsidRDefault="009804D2" w:rsidP="009804D2">
            <w:pPr>
              <w:spacing w:line="240" w:lineRule="atLeast"/>
              <w:jc w:val="center"/>
              <w:rPr>
                <w:rFonts w:cs="Times New Roman"/>
                <w:b/>
                <w:sz w:val="20"/>
                <w:szCs w:val="20"/>
              </w:rPr>
            </w:pPr>
          </w:p>
        </w:tc>
        <w:tc>
          <w:tcPr>
            <w:tcW w:w="425" w:type="dxa"/>
            <w:vAlign w:val="center"/>
          </w:tcPr>
          <w:p w:rsidR="009804D2" w:rsidRPr="00DF0F79" w:rsidRDefault="009804D2" w:rsidP="009804D2">
            <w:pPr>
              <w:spacing w:line="240" w:lineRule="atLeast"/>
              <w:jc w:val="center"/>
              <w:rPr>
                <w:rFonts w:cs="Times New Roman"/>
                <w:b/>
                <w:sz w:val="20"/>
                <w:szCs w:val="20"/>
              </w:rPr>
            </w:pPr>
          </w:p>
        </w:tc>
        <w:tc>
          <w:tcPr>
            <w:tcW w:w="425" w:type="dxa"/>
            <w:vAlign w:val="center"/>
          </w:tcPr>
          <w:p w:rsidR="009804D2" w:rsidRPr="00DF0F79" w:rsidRDefault="009804D2" w:rsidP="009804D2">
            <w:pPr>
              <w:spacing w:line="240" w:lineRule="atLeast"/>
              <w:jc w:val="center"/>
              <w:rPr>
                <w:rFonts w:cs="Times New Roman"/>
                <w:b/>
                <w:sz w:val="20"/>
                <w:szCs w:val="20"/>
              </w:rPr>
            </w:pPr>
          </w:p>
        </w:tc>
      </w:tr>
      <w:tr w:rsidR="009804D2" w:rsidRPr="00DF0F79" w:rsidTr="009804D2">
        <w:tc>
          <w:tcPr>
            <w:tcW w:w="534" w:type="dxa"/>
            <w:vAlign w:val="center"/>
          </w:tcPr>
          <w:p w:rsidR="009804D2" w:rsidRPr="00DF0F79" w:rsidRDefault="009804D2" w:rsidP="009804D2">
            <w:pPr>
              <w:spacing w:line="240" w:lineRule="atLeast"/>
              <w:rPr>
                <w:rFonts w:cs="Times New Roman"/>
                <w:sz w:val="20"/>
                <w:szCs w:val="20"/>
              </w:rPr>
            </w:pPr>
            <w:r w:rsidRPr="00DF0F79">
              <w:rPr>
                <w:rFonts w:cs="Times New Roman"/>
                <w:sz w:val="20"/>
                <w:szCs w:val="20"/>
              </w:rPr>
              <w:t>13</w:t>
            </w:r>
          </w:p>
        </w:tc>
        <w:tc>
          <w:tcPr>
            <w:tcW w:w="6237" w:type="dxa"/>
          </w:tcPr>
          <w:p w:rsidR="009804D2" w:rsidRPr="00DF0F79" w:rsidRDefault="009804D2" w:rsidP="009804D2">
            <w:pPr>
              <w:rPr>
                <w:rFonts w:cs="Times New Roman"/>
                <w:sz w:val="20"/>
                <w:szCs w:val="20"/>
              </w:rPr>
            </w:pPr>
            <w:r w:rsidRPr="00DF0F79">
              <w:rPr>
                <w:rFonts w:cs="Times New Roman"/>
                <w:sz w:val="20"/>
                <w:szCs w:val="20"/>
              </w:rPr>
              <w:t>İşletmelerin yönetim fonksiyonlarını öğrenerek, ortaya çıkacak problemleri çözer.</w:t>
            </w:r>
          </w:p>
        </w:tc>
        <w:tc>
          <w:tcPr>
            <w:tcW w:w="567" w:type="dxa"/>
            <w:vAlign w:val="center"/>
          </w:tcPr>
          <w:p w:rsidR="009804D2" w:rsidRPr="00DF0F79" w:rsidRDefault="009804D2" w:rsidP="009804D2">
            <w:pPr>
              <w:spacing w:line="240" w:lineRule="atLeast"/>
              <w:jc w:val="center"/>
              <w:rPr>
                <w:rFonts w:cs="Times New Roman"/>
                <w:b/>
                <w:sz w:val="20"/>
                <w:szCs w:val="20"/>
              </w:rPr>
            </w:pPr>
          </w:p>
        </w:tc>
        <w:tc>
          <w:tcPr>
            <w:tcW w:w="567" w:type="dxa"/>
            <w:vAlign w:val="center"/>
          </w:tcPr>
          <w:p w:rsidR="009804D2" w:rsidRPr="00DF0F79" w:rsidRDefault="009804D2" w:rsidP="009804D2">
            <w:pPr>
              <w:spacing w:line="240" w:lineRule="atLeast"/>
              <w:jc w:val="center"/>
              <w:rPr>
                <w:rFonts w:cs="Times New Roman"/>
                <w:b/>
                <w:sz w:val="20"/>
                <w:szCs w:val="20"/>
              </w:rPr>
            </w:pPr>
          </w:p>
        </w:tc>
        <w:tc>
          <w:tcPr>
            <w:tcW w:w="425" w:type="dxa"/>
            <w:vAlign w:val="center"/>
          </w:tcPr>
          <w:p w:rsidR="009804D2" w:rsidRPr="00DF0F79" w:rsidRDefault="009804D2" w:rsidP="009804D2">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9804D2" w:rsidRPr="00DF0F79" w:rsidRDefault="009804D2" w:rsidP="009804D2">
            <w:pPr>
              <w:spacing w:line="240" w:lineRule="atLeast"/>
              <w:jc w:val="center"/>
              <w:rPr>
                <w:rFonts w:cs="Times New Roman"/>
                <w:b/>
                <w:sz w:val="20"/>
                <w:szCs w:val="20"/>
              </w:rPr>
            </w:pPr>
          </w:p>
        </w:tc>
        <w:tc>
          <w:tcPr>
            <w:tcW w:w="425" w:type="dxa"/>
            <w:vAlign w:val="center"/>
          </w:tcPr>
          <w:p w:rsidR="009804D2" w:rsidRPr="00DF0F79" w:rsidRDefault="009804D2" w:rsidP="009804D2">
            <w:pPr>
              <w:spacing w:line="240" w:lineRule="atLeast"/>
              <w:jc w:val="center"/>
              <w:rPr>
                <w:rFonts w:cs="Times New Roman"/>
                <w:b/>
                <w:sz w:val="20"/>
                <w:szCs w:val="20"/>
              </w:rPr>
            </w:pPr>
          </w:p>
        </w:tc>
      </w:tr>
      <w:tr w:rsidR="009804D2" w:rsidRPr="00DF0F79" w:rsidTr="009804D2">
        <w:tc>
          <w:tcPr>
            <w:tcW w:w="534" w:type="dxa"/>
            <w:vAlign w:val="center"/>
          </w:tcPr>
          <w:p w:rsidR="009804D2" w:rsidRPr="00DF0F79" w:rsidRDefault="009804D2" w:rsidP="009804D2">
            <w:pPr>
              <w:spacing w:line="240" w:lineRule="atLeast"/>
              <w:rPr>
                <w:rFonts w:cs="Times New Roman"/>
                <w:sz w:val="20"/>
                <w:szCs w:val="20"/>
              </w:rPr>
            </w:pPr>
            <w:r w:rsidRPr="00DF0F79">
              <w:rPr>
                <w:rFonts w:cs="Times New Roman"/>
                <w:sz w:val="20"/>
                <w:szCs w:val="20"/>
              </w:rPr>
              <w:t>14</w:t>
            </w:r>
          </w:p>
        </w:tc>
        <w:tc>
          <w:tcPr>
            <w:tcW w:w="6237" w:type="dxa"/>
          </w:tcPr>
          <w:p w:rsidR="009804D2" w:rsidRPr="00DF0F79" w:rsidRDefault="009804D2" w:rsidP="009804D2">
            <w:pPr>
              <w:rPr>
                <w:rFonts w:cs="Times New Roman"/>
                <w:sz w:val="20"/>
                <w:szCs w:val="20"/>
              </w:rPr>
            </w:pPr>
            <w:r w:rsidRPr="00DF0F79">
              <w:rPr>
                <w:rFonts w:cs="Times New Roman"/>
                <w:sz w:val="20"/>
                <w:szCs w:val="20"/>
              </w:rPr>
              <w:t>İşletmenin denetimini yapar ve raporlarını düzenler.</w:t>
            </w:r>
          </w:p>
        </w:tc>
        <w:tc>
          <w:tcPr>
            <w:tcW w:w="567" w:type="dxa"/>
            <w:vAlign w:val="center"/>
          </w:tcPr>
          <w:p w:rsidR="009804D2" w:rsidRPr="00DF0F79" w:rsidRDefault="009804D2" w:rsidP="009804D2">
            <w:pPr>
              <w:spacing w:line="240" w:lineRule="atLeast"/>
              <w:jc w:val="center"/>
              <w:rPr>
                <w:rFonts w:cs="Times New Roman"/>
                <w:b/>
                <w:sz w:val="20"/>
                <w:szCs w:val="20"/>
              </w:rPr>
            </w:pPr>
          </w:p>
        </w:tc>
        <w:tc>
          <w:tcPr>
            <w:tcW w:w="567" w:type="dxa"/>
            <w:vAlign w:val="center"/>
          </w:tcPr>
          <w:p w:rsidR="009804D2" w:rsidRPr="00DF0F79" w:rsidRDefault="009804D2" w:rsidP="009804D2">
            <w:pPr>
              <w:spacing w:line="240" w:lineRule="atLeast"/>
              <w:jc w:val="center"/>
              <w:rPr>
                <w:rFonts w:cs="Times New Roman"/>
                <w:b/>
                <w:sz w:val="20"/>
                <w:szCs w:val="20"/>
              </w:rPr>
            </w:pPr>
          </w:p>
        </w:tc>
        <w:tc>
          <w:tcPr>
            <w:tcW w:w="425" w:type="dxa"/>
            <w:vAlign w:val="center"/>
          </w:tcPr>
          <w:p w:rsidR="009804D2" w:rsidRPr="00DF0F79" w:rsidRDefault="009804D2" w:rsidP="009804D2">
            <w:pPr>
              <w:spacing w:line="240" w:lineRule="atLeast"/>
              <w:jc w:val="center"/>
              <w:rPr>
                <w:rFonts w:cs="Times New Roman"/>
                <w:b/>
                <w:sz w:val="20"/>
                <w:szCs w:val="20"/>
              </w:rPr>
            </w:pPr>
          </w:p>
        </w:tc>
        <w:tc>
          <w:tcPr>
            <w:tcW w:w="425" w:type="dxa"/>
            <w:vAlign w:val="center"/>
          </w:tcPr>
          <w:p w:rsidR="009804D2" w:rsidRPr="00DF0F79" w:rsidRDefault="009804D2" w:rsidP="009804D2">
            <w:pPr>
              <w:spacing w:line="240" w:lineRule="atLeast"/>
              <w:jc w:val="center"/>
              <w:rPr>
                <w:rFonts w:cs="Times New Roman"/>
                <w:b/>
                <w:sz w:val="20"/>
                <w:szCs w:val="20"/>
              </w:rPr>
            </w:pPr>
          </w:p>
        </w:tc>
        <w:tc>
          <w:tcPr>
            <w:tcW w:w="425" w:type="dxa"/>
            <w:vAlign w:val="center"/>
          </w:tcPr>
          <w:p w:rsidR="009804D2" w:rsidRPr="00DF0F79" w:rsidRDefault="009804D2" w:rsidP="009804D2">
            <w:pPr>
              <w:spacing w:line="240" w:lineRule="atLeast"/>
              <w:jc w:val="center"/>
              <w:rPr>
                <w:rFonts w:cs="Times New Roman"/>
                <w:b/>
                <w:sz w:val="20"/>
                <w:szCs w:val="20"/>
              </w:rPr>
            </w:pPr>
          </w:p>
        </w:tc>
      </w:tr>
      <w:tr w:rsidR="009804D2" w:rsidRPr="00DF0F79" w:rsidTr="009804D2">
        <w:tc>
          <w:tcPr>
            <w:tcW w:w="534" w:type="dxa"/>
            <w:vAlign w:val="center"/>
          </w:tcPr>
          <w:p w:rsidR="009804D2" w:rsidRPr="00DF0F79" w:rsidRDefault="009804D2" w:rsidP="009804D2">
            <w:pPr>
              <w:spacing w:line="240" w:lineRule="atLeast"/>
              <w:rPr>
                <w:rFonts w:cs="Times New Roman"/>
                <w:sz w:val="20"/>
                <w:szCs w:val="20"/>
              </w:rPr>
            </w:pPr>
            <w:r w:rsidRPr="00DF0F79">
              <w:rPr>
                <w:rFonts w:cs="Times New Roman"/>
                <w:sz w:val="20"/>
                <w:szCs w:val="20"/>
              </w:rPr>
              <w:t>15</w:t>
            </w:r>
          </w:p>
        </w:tc>
        <w:tc>
          <w:tcPr>
            <w:tcW w:w="6237" w:type="dxa"/>
          </w:tcPr>
          <w:p w:rsidR="009804D2" w:rsidRPr="00DF0F79" w:rsidRDefault="009804D2" w:rsidP="009804D2">
            <w:pPr>
              <w:rPr>
                <w:rFonts w:cs="Times New Roman"/>
                <w:sz w:val="20"/>
                <w:szCs w:val="20"/>
              </w:rPr>
            </w:pPr>
            <w:r w:rsidRPr="00DF0F79">
              <w:rPr>
                <w:rFonts w:cs="Times New Roman"/>
                <w:sz w:val="20"/>
                <w:szCs w:val="20"/>
              </w:rPr>
              <w:t>İşveren ve işçilerin haklarını bilir ve iş yerindeki haklarını savunabilir.</w:t>
            </w:r>
          </w:p>
        </w:tc>
        <w:tc>
          <w:tcPr>
            <w:tcW w:w="567" w:type="dxa"/>
            <w:vAlign w:val="center"/>
          </w:tcPr>
          <w:p w:rsidR="009804D2" w:rsidRPr="00DF0F79" w:rsidRDefault="009804D2" w:rsidP="009804D2">
            <w:pPr>
              <w:spacing w:line="240" w:lineRule="atLeast"/>
              <w:jc w:val="center"/>
              <w:rPr>
                <w:rFonts w:cs="Times New Roman"/>
                <w:b/>
                <w:sz w:val="20"/>
                <w:szCs w:val="20"/>
              </w:rPr>
            </w:pPr>
          </w:p>
        </w:tc>
        <w:tc>
          <w:tcPr>
            <w:tcW w:w="567" w:type="dxa"/>
            <w:vAlign w:val="center"/>
          </w:tcPr>
          <w:p w:rsidR="009804D2" w:rsidRPr="00DF0F79" w:rsidRDefault="009804D2" w:rsidP="009804D2">
            <w:pPr>
              <w:spacing w:line="240" w:lineRule="atLeast"/>
              <w:jc w:val="center"/>
              <w:rPr>
                <w:rFonts w:cs="Times New Roman"/>
                <w:b/>
                <w:sz w:val="20"/>
                <w:szCs w:val="20"/>
              </w:rPr>
            </w:pPr>
          </w:p>
        </w:tc>
        <w:tc>
          <w:tcPr>
            <w:tcW w:w="425" w:type="dxa"/>
            <w:vAlign w:val="center"/>
          </w:tcPr>
          <w:p w:rsidR="009804D2" w:rsidRPr="00DF0F79" w:rsidRDefault="009804D2" w:rsidP="009804D2">
            <w:pPr>
              <w:spacing w:line="240" w:lineRule="atLeast"/>
              <w:jc w:val="center"/>
              <w:rPr>
                <w:rFonts w:cs="Times New Roman"/>
                <w:b/>
                <w:sz w:val="20"/>
                <w:szCs w:val="20"/>
              </w:rPr>
            </w:pPr>
          </w:p>
        </w:tc>
        <w:tc>
          <w:tcPr>
            <w:tcW w:w="425" w:type="dxa"/>
            <w:vAlign w:val="center"/>
          </w:tcPr>
          <w:p w:rsidR="009804D2" w:rsidRPr="00DF0F79" w:rsidRDefault="009804D2" w:rsidP="009804D2">
            <w:pPr>
              <w:spacing w:line="240" w:lineRule="atLeast"/>
              <w:jc w:val="center"/>
              <w:rPr>
                <w:rFonts w:cs="Times New Roman"/>
                <w:b/>
                <w:sz w:val="20"/>
                <w:szCs w:val="20"/>
              </w:rPr>
            </w:pPr>
          </w:p>
        </w:tc>
        <w:tc>
          <w:tcPr>
            <w:tcW w:w="425" w:type="dxa"/>
            <w:vAlign w:val="center"/>
          </w:tcPr>
          <w:p w:rsidR="009804D2" w:rsidRPr="00DF0F79" w:rsidRDefault="009804D2" w:rsidP="009804D2">
            <w:pPr>
              <w:spacing w:line="240" w:lineRule="atLeast"/>
              <w:jc w:val="center"/>
              <w:rPr>
                <w:rFonts w:cs="Times New Roman"/>
                <w:b/>
                <w:sz w:val="20"/>
                <w:szCs w:val="20"/>
              </w:rPr>
            </w:pPr>
          </w:p>
        </w:tc>
      </w:tr>
      <w:tr w:rsidR="009804D2" w:rsidRPr="00DF0F79" w:rsidTr="009804D2">
        <w:tc>
          <w:tcPr>
            <w:tcW w:w="534" w:type="dxa"/>
            <w:vAlign w:val="center"/>
          </w:tcPr>
          <w:p w:rsidR="009804D2" w:rsidRPr="00DF0F79" w:rsidRDefault="009804D2" w:rsidP="009804D2">
            <w:pPr>
              <w:spacing w:line="240" w:lineRule="atLeast"/>
              <w:rPr>
                <w:rFonts w:cs="Times New Roman"/>
                <w:sz w:val="20"/>
                <w:szCs w:val="20"/>
              </w:rPr>
            </w:pPr>
            <w:r w:rsidRPr="00DF0F79">
              <w:rPr>
                <w:rFonts w:cs="Times New Roman"/>
                <w:sz w:val="20"/>
                <w:szCs w:val="20"/>
              </w:rPr>
              <w:t>16</w:t>
            </w:r>
          </w:p>
        </w:tc>
        <w:tc>
          <w:tcPr>
            <w:tcW w:w="6237" w:type="dxa"/>
          </w:tcPr>
          <w:p w:rsidR="009804D2" w:rsidRPr="00DF0F79" w:rsidRDefault="009804D2" w:rsidP="009804D2">
            <w:pPr>
              <w:rPr>
                <w:rFonts w:cs="Times New Roman"/>
                <w:sz w:val="20"/>
                <w:szCs w:val="20"/>
              </w:rPr>
            </w:pPr>
            <w:r w:rsidRPr="00DF0F79">
              <w:rPr>
                <w:rFonts w:cs="Times New Roman"/>
                <w:sz w:val="20"/>
                <w:szCs w:val="20"/>
              </w:rPr>
              <w:t>Kamu harcamaları, kamu gelirleri, borçlanma ve bütçe gibi konuları kavrar ve yorumlayabilir.</w:t>
            </w:r>
          </w:p>
        </w:tc>
        <w:tc>
          <w:tcPr>
            <w:tcW w:w="567" w:type="dxa"/>
            <w:vAlign w:val="center"/>
          </w:tcPr>
          <w:p w:rsidR="009804D2" w:rsidRPr="00DF0F79" w:rsidRDefault="009804D2" w:rsidP="009804D2">
            <w:pPr>
              <w:spacing w:line="240" w:lineRule="atLeast"/>
              <w:jc w:val="center"/>
              <w:rPr>
                <w:rFonts w:cs="Times New Roman"/>
                <w:b/>
                <w:sz w:val="20"/>
                <w:szCs w:val="20"/>
              </w:rPr>
            </w:pPr>
          </w:p>
        </w:tc>
        <w:tc>
          <w:tcPr>
            <w:tcW w:w="567" w:type="dxa"/>
            <w:vAlign w:val="center"/>
          </w:tcPr>
          <w:p w:rsidR="009804D2" w:rsidRPr="00DF0F79" w:rsidRDefault="009804D2" w:rsidP="009804D2">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9804D2" w:rsidRPr="00DF0F79" w:rsidRDefault="009804D2" w:rsidP="009804D2">
            <w:pPr>
              <w:spacing w:line="240" w:lineRule="atLeast"/>
              <w:jc w:val="center"/>
              <w:rPr>
                <w:rFonts w:cs="Times New Roman"/>
                <w:b/>
                <w:sz w:val="20"/>
                <w:szCs w:val="20"/>
              </w:rPr>
            </w:pPr>
          </w:p>
        </w:tc>
        <w:tc>
          <w:tcPr>
            <w:tcW w:w="425" w:type="dxa"/>
            <w:vAlign w:val="center"/>
          </w:tcPr>
          <w:p w:rsidR="009804D2" w:rsidRPr="00DF0F79" w:rsidRDefault="009804D2" w:rsidP="009804D2">
            <w:pPr>
              <w:spacing w:line="240" w:lineRule="atLeast"/>
              <w:jc w:val="center"/>
              <w:rPr>
                <w:rFonts w:cs="Times New Roman"/>
                <w:b/>
                <w:sz w:val="20"/>
                <w:szCs w:val="20"/>
              </w:rPr>
            </w:pPr>
          </w:p>
        </w:tc>
        <w:tc>
          <w:tcPr>
            <w:tcW w:w="425" w:type="dxa"/>
            <w:vAlign w:val="center"/>
          </w:tcPr>
          <w:p w:rsidR="009804D2" w:rsidRPr="00DF0F79" w:rsidRDefault="009804D2" w:rsidP="009804D2">
            <w:pPr>
              <w:spacing w:line="240" w:lineRule="atLeast"/>
              <w:jc w:val="center"/>
              <w:rPr>
                <w:rFonts w:cs="Times New Roman"/>
                <w:b/>
                <w:sz w:val="20"/>
                <w:szCs w:val="20"/>
              </w:rPr>
            </w:pPr>
          </w:p>
        </w:tc>
      </w:tr>
      <w:tr w:rsidR="009804D2" w:rsidRPr="00DF0F79" w:rsidTr="009804D2">
        <w:tc>
          <w:tcPr>
            <w:tcW w:w="534" w:type="dxa"/>
            <w:vAlign w:val="center"/>
          </w:tcPr>
          <w:p w:rsidR="009804D2" w:rsidRPr="00DF0F79" w:rsidRDefault="009804D2" w:rsidP="009804D2">
            <w:pPr>
              <w:spacing w:line="240" w:lineRule="atLeast"/>
              <w:rPr>
                <w:rFonts w:cs="Times New Roman"/>
                <w:sz w:val="20"/>
                <w:szCs w:val="20"/>
              </w:rPr>
            </w:pPr>
            <w:r w:rsidRPr="00DF0F79">
              <w:rPr>
                <w:rFonts w:cs="Times New Roman"/>
                <w:sz w:val="20"/>
                <w:szCs w:val="20"/>
              </w:rPr>
              <w:t>17</w:t>
            </w:r>
          </w:p>
        </w:tc>
        <w:tc>
          <w:tcPr>
            <w:tcW w:w="6237" w:type="dxa"/>
          </w:tcPr>
          <w:p w:rsidR="009804D2" w:rsidRPr="00DF0F79" w:rsidRDefault="009804D2" w:rsidP="009804D2">
            <w:pPr>
              <w:rPr>
                <w:rFonts w:cs="Times New Roman"/>
                <w:sz w:val="20"/>
                <w:szCs w:val="20"/>
              </w:rPr>
            </w:pPr>
            <w:r w:rsidRPr="00DF0F79">
              <w:rPr>
                <w:rFonts w:cs="Times New Roman"/>
                <w:sz w:val="20"/>
                <w:szCs w:val="20"/>
              </w:rPr>
              <w:t>Matematiksel teknikleri kullanarak işletmede ortaya çıkan finansal sorunlara çözüm üretir.</w:t>
            </w:r>
          </w:p>
        </w:tc>
        <w:tc>
          <w:tcPr>
            <w:tcW w:w="567" w:type="dxa"/>
            <w:vAlign w:val="center"/>
          </w:tcPr>
          <w:p w:rsidR="009804D2" w:rsidRPr="00DF0F79" w:rsidRDefault="009804D2" w:rsidP="009804D2">
            <w:pPr>
              <w:spacing w:line="240" w:lineRule="atLeast"/>
              <w:jc w:val="center"/>
              <w:rPr>
                <w:rFonts w:cs="Times New Roman"/>
                <w:b/>
                <w:sz w:val="20"/>
                <w:szCs w:val="20"/>
              </w:rPr>
            </w:pPr>
          </w:p>
        </w:tc>
        <w:tc>
          <w:tcPr>
            <w:tcW w:w="567" w:type="dxa"/>
            <w:vAlign w:val="center"/>
          </w:tcPr>
          <w:p w:rsidR="009804D2" w:rsidRPr="00DF0F79" w:rsidRDefault="009804D2" w:rsidP="009804D2">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9804D2" w:rsidRPr="00DF0F79" w:rsidRDefault="009804D2" w:rsidP="009804D2">
            <w:pPr>
              <w:spacing w:line="240" w:lineRule="atLeast"/>
              <w:jc w:val="center"/>
              <w:rPr>
                <w:rFonts w:cs="Times New Roman"/>
                <w:b/>
                <w:sz w:val="20"/>
                <w:szCs w:val="20"/>
              </w:rPr>
            </w:pPr>
          </w:p>
        </w:tc>
        <w:tc>
          <w:tcPr>
            <w:tcW w:w="425" w:type="dxa"/>
            <w:vAlign w:val="center"/>
          </w:tcPr>
          <w:p w:rsidR="009804D2" w:rsidRPr="00DF0F79" w:rsidRDefault="009804D2" w:rsidP="009804D2">
            <w:pPr>
              <w:spacing w:line="240" w:lineRule="atLeast"/>
              <w:jc w:val="center"/>
              <w:rPr>
                <w:rFonts w:cs="Times New Roman"/>
                <w:b/>
                <w:sz w:val="20"/>
                <w:szCs w:val="20"/>
              </w:rPr>
            </w:pPr>
          </w:p>
        </w:tc>
        <w:tc>
          <w:tcPr>
            <w:tcW w:w="425" w:type="dxa"/>
            <w:vAlign w:val="center"/>
          </w:tcPr>
          <w:p w:rsidR="009804D2" w:rsidRPr="00DF0F79" w:rsidRDefault="009804D2" w:rsidP="009804D2">
            <w:pPr>
              <w:spacing w:line="240" w:lineRule="atLeast"/>
              <w:jc w:val="center"/>
              <w:rPr>
                <w:rFonts w:cs="Times New Roman"/>
                <w:b/>
                <w:sz w:val="20"/>
                <w:szCs w:val="20"/>
              </w:rPr>
            </w:pPr>
          </w:p>
        </w:tc>
      </w:tr>
      <w:tr w:rsidR="009804D2" w:rsidRPr="00DF0F79" w:rsidTr="009804D2">
        <w:tc>
          <w:tcPr>
            <w:tcW w:w="534" w:type="dxa"/>
            <w:vAlign w:val="center"/>
          </w:tcPr>
          <w:p w:rsidR="009804D2" w:rsidRPr="00DF0F79" w:rsidRDefault="009804D2" w:rsidP="009804D2">
            <w:pPr>
              <w:spacing w:line="240" w:lineRule="atLeast"/>
              <w:rPr>
                <w:rFonts w:cs="Times New Roman"/>
                <w:sz w:val="20"/>
                <w:szCs w:val="20"/>
              </w:rPr>
            </w:pPr>
            <w:r w:rsidRPr="00DF0F79">
              <w:rPr>
                <w:rFonts w:cs="Times New Roman"/>
                <w:sz w:val="20"/>
                <w:szCs w:val="20"/>
              </w:rPr>
              <w:t>18</w:t>
            </w:r>
          </w:p>
        </w:tc>
        <w:tc>
          <w:tcPr>
            <w:tcW w:w="6237" w:type="dxa"/>
          </w:tcPr>
          <w:p w:rsidR="009804D2" w:rsidRPr="00DF0F79" w:rsidRDefault="009804D2" w:rsidP="009804D2">
            <w:pPr>
              <w:rPr>
                <w:rFonts w:cs="Times New Roman"/>
                <w:sz w:val="20"/>
                <w:szCs w:val="20"/>
              </w:rPr>
            </w:pPr>
            <w:r w:rsidRPr="00DF0F79">
              <w:rPr>
                <w:rFonts w:cs="Times New Roman"/>
                <w:sz w:val="20"/>
                <w:szCs w:val="20"/>
              </w:rPr>
              <w:t>Mesleği ile ilgili iş deneyimine sahip olur.</w:t>
            </w:r>
          </w:p>
        </w:tc>
        <w:tc>
          <w:tcPr>
            <w:tcW w:w="567" w:type="dxa"/>
            <w:vAlign w:val="center"/>
          </w:tcPr>
          <w:p w:rsidR="009804D2" w:rsidRPr="00DF0F79" w:rsidRDefault="009804D2" w:rsidP="009804D2">
            <w:pPr>
              <w:spacing w:line="240" w:lineRule="atLeast"/>
              <w:jc w:val="center"/>
              <w:rPr>
                <w:rFonts w:cs="Times New Roman"/>
                <w:b/>
                <w:sz w:val="20"/>
                <w:szCs w:val="20"/>
              </w:rPr>
            </w:pPr>
          </w:p>
        </w:tc>
        <w:tc>
          <w:tcPr>
            <w:tcW w:w="567" w:type="dxa"/>
            <w:vAlign w:val="center"/>
          </w:tcPr>
          <w:p w:rsidR="009804D2" w:rsidRPr="00DF0F79" w:rsidRDefault="009804D2" w:rsidP="009804D2">
            <w:pPr>
              <w:spacing w:line="240" w:lineRule="atLeast"/>
              <w:jc w:val="center"/>
              <w:rPr>
                <w:rFonts w:cs="Times New Roman"/>
                <w:b/>
                <w:sz w:val="20"/>
                <w:szCs w:val="20"/>
              </w:rPr>
            </w:pPr>
          </w:p>
        </w:tc>
        <w:tc>
          <w:tcPr>
            <w:tcW w:w="425" w:type="dxa"/>
            <w:vAlign w:val="center"/>
          </w:tcPr>
          <w:p w:rsidR="009804D2" w:rsidRPr="00DF0F79" w:rsidRDefault="009804D2" w:rsidP="009804D2">
            <w:pPr>
              <w:spacing w:line="240" w:lineRule="atLeast"/>
              <w:jc w:val="center"/>
              <w:rPr>
                <w:rFonts w:cs="Times New Roman"/>
                <w:b/>
                <w:sz w:val="20"/>
                <w:szCs w:val="20"/>
              </w:rPr>
            </w:pPr>
          </w:p>
        </w:tc>
        <w:tc>
          <w:tcPr>
            <w:tcW w:w="425" w:type="dxa"/>
            <w:vAlign w:val="center"/>
          </w:tcPr>
          <w:p w:rsidR="009804D2" w:rsidRPr="00DF0F79" w:rsidRDefault="009804D2" w:rsidP="009804D2">
            <w:pPr>
              <w:spacing w:line="240" w:lineRule="atLeast"/>
              <w:jc w:val="center"/>
              <w:rPr>
                <w:rFonts w:cs="Times New Roman"/>
                <w:b/>
                <w:sz w:val="20"/>
                <w:szCs w:val="20"/>
              </w:rPr>
            </w:pPr>
          </w:p>
        </w:tc>
        <w:tc>
          <w:tcPr>
            <w:tcW w:w="425" w:type="dxa"/>
            <w:vAlign w:val="center"/>
          </w:tcPr>
          <w:p w:rsidR="009804D2" w:rsidRPr="00DF0F79" w:rsidRDefault="009804D2" w:rsidP="009804D2">
            <w:pPr>
              <w:spacing w:line="240" w:lineRule="atLeast"/>
              <w:jc w:val="center"/>
              <w:rPr>
                <w:rFonts w:cs="Times New Roman"/>
                <w:b/>
                <w:sz w:val="20"/>
                <w:szCs w:val="20"/>
              </w:rPr>
            </w:pPr>
          </w:p>
        </w:tc>
      </w:tr>
      <w:tr w:rsidR="009804D2" w:rsidRPr="00DF0F79" w:rsidTr="009804D2">
        <w:tc>
          <w:tcPr>
            <w:tcW w:w="534" w:type="dxa"/>
            <w:vAlign w:val="center"/>
          </w:tcPr>
          <w:p w:rsidR="009804D2" w:rsidRPr="00DF0F79" w:rsidRDefault="009804D2" w:rsidP="009804D2">
            <w:pPr>
              <w:spacing w:line="240" w:lineRule="atLeast"/>
              <w:rPr>
                <w:rFonts w:cs="Times New Roman"/>
                <w:sz w:val="20"/>
                <w:szCs w:val="20"/>
              </w:rPr>
            </w:pPr>
            <w:r w:rsidRPr="00DF0F79">
              <w:rPr>
                <w:rFonts w:cs="Times New Roman"/>
                <w:sz w:val="20"/>
                <w:szCs w:val="20"/>
              </w:rPr>
              <w:t>19</w:t>
            </w:r>
          </w:p>
        </w:tc>
        <w:tc>
          <w:tcPr>
            <w:tcW w:w="6237" w:type="dxa"/>
          </w:tcPr>
          <w:p w:rsidR="009804D2" w:rsidRPr="00DF0F79" w:rsidRDefault="009804D2" w:rsidP="009804D2">
            <w:pPr>
              <w:rPr>
                <w:rFonts w:cs="Times New Roman"/>
                <w:sz w:val="20"/>
                <w:szCs w:val="20"/>
              </w:rPr>
            </w:pPr>
            <w:r w:rsidRPr="00DF0F79">
              <w:rPr>
                <w:rFonts w:cs="Times New Roman"/>
                <w:sz w:val="20"/>
                <w:szCs w:val="20"/>
              </w:rPr>
              <w:t>Üretim, maliyet, kâr gibi temel kavramları kavrayabilme ve işletme hayatına uygulayabilme</w:t>
            </w:r>
          </w:p>
        </w:tc>
        <w:tc>
          <w:tcPr>
            <w:tcW w:w="567" w:type="dxa"/>
            <w:vAlign w:val="center"/>
          </w:tcPr>
          <w:p w:rsidR="009804D2" w:rsidRPr="00DF0F79" w:rsidRDefault="009804D2" w:rsidP="009804D2">
            <w:pPr>
              <w:spacing w:line="240" w:lineRule="atLeast"/>
              <w:jc w:val="center"/>
              <w:rPr>
                <w:rFonts w:cs="Times New Roman"/>
                <w:b/>
                <w:sz w:val="20"/>
                <w:szCs w:val="20"/>
              </w:rPr>
            </w:pPr>
          </w:p>
        </w:tc>
        <w:tc>
          <w:tcPr>
            <w:tcW w:w="567" w:type="dxa"/>
            <w:vAlign w:val="center"/>
          </w:tcPr>
          <w:p w:rsidR="009804D2" w:rsidRPr="00DF0F79" w:rsidRDefault="009804D2" w:rsidP="009804D2">
            <w:pPr>
              <w:spacing w:line="240" w:lineRule="atLeast"/>
              <w:jc w:val="center"/>
              <w:rPr>
                <w:rFonts w:cs="Times New Roman"/>
                <w:b/>
                <w:sz w:val="20"/>
                <w:szCs w:val="20"/>
              </w:rPr>
            </w:pPr>
          </w:p>
        </w:tc>
        <w:tc>
          <w:tcPr>
            <w:tcW w:w="425" w:type="dxa"/>
            <w:vAlign w:val="center"/>
          </w:tcPr>
          <w:p w:rsidR="009804D2" w:rsidRPr="00DF0F79" w:rsidRDefault="009804D2" w:rsidP="009804D2">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9804D2" w:rsidRPr="00DF0F79" w:rsidRDefault="009804D2" w:rsidP="009804D2">
            <w:pPr>
              <w:spacing w:line="240" w:lineRule="atLeast"/>
              <w:jc w:val="center"/>
              <w:rPr>
                <w:rFonts w:cs="Times New Roman"/>
                <w:b/>
                <w:sz w:val="20"/>
                <w:szCs w:val="20"/>
              </w:rPr>
            </w:pPr>
          </w:p>
        </w:tc>
        <w:tc>
          <w:tcPr>
            <w:tcW w:w="425" w:type="dxa"/>
            <w:vAlign w:val="center"/>
          </w:tcPr>
          <w:p w:rsidR="009804D2" w:rsidRPr="00DF0F79" w:rsidRDefault="009804D2" w:rsidP="009804D2">
            <w:pPr>
              <w:spacing w:line="240" w:lineRule="atLeast"/>
              <w:jc w:val="center"/>
              <w:rPr>
                <w:rFonts w:cs="Times New Roman"/>
                <w:b/>
                <w:sz w:val="20"/>
                <w:szCs w:val="20"/>
              </w:rPr>
            </w:pPr>
          </w:p>
        </w:tc>
      </w:tr>
      <w:tr w:rsidR="009804D2" w:rsidRPr="00DF0F79" w:rsidTr="009804D2">
        <w:tc>
          <w:tcPr>
            <w:tcW w:w="534" w:type="dxa"/>
            <w:vAlign w:val="center"/>
          </w:tcPr>
          <w:p w:rsidR="009804D2" w:rsidRPr="00DF0F79" w:rsidRDefault="009804D2" w:rsidP="009804D2">
            <w:pPr>
              <w:spacing w:line="240" w:lineRule="atLeast"/>
              <w:rPr>
                <w:rFonts w:cs="Times New Roman"/>
                <w:sz w:val="20"/>
                <w:szCs w:val="20"/>
              </w:rPr>
            </w:pPr>
            <w:r w:rsidRPr="00DF0F79">
              <w:rPr>
                <w:rFonts w:cs="Times New Roman"/>
                <w:sz w:val="20"/>
                <w:szCs w:val="20"/>
              </w:rPr>
              <w:t>20</w:t>
            </w:r>
          </w:p>
        </w:tc>
        <w:tc>
          <w:tcPr>
            <w:tcW w:w="6237" w:type="dxa"/>
          </w:tcPr>
          <w:p w:rsidR="009804D2" w:rsidRPr="00DF0F79" w:rsidRDefault="009804D2" w:rsidP="009804D2">
            <w:pPr>
              <w:rPr>
                <w:rFonts w:cs="Times New Roman"/>
                <w:sz w:val="20"/>
                <w:szCs w:val="20"/>
              </w:rPr>
            </w:pPr>
            <w:r w:rsidRPr="00DF0F79">
              <w:rPr>
                <w:rFonts w:cs="Times New Roman"/>
                <w:sz w:val="20"/>
                <w:szCs w:val="20"/>
              </w:rPr>
              <w:t>Çalıştığı kurumda, görev aldığı alanlar yanında sosyal hakların evrenselliği, sosyal adalet, kalite, çevresel ve kültürel değerleri koruma, iş sağlığı ve güvenliğine önem verme ve iş ve toplumsal etik değerlere uygun davranma konusunda gerekli bilince sahiptir.</w:t>
            </w:r>
          </w:p>
        </w:tc>
        <w:tc>
          <w:tcPr>
            <w:tcW w:w="567" w:type="dxa"/>
            <w:vAlign w:val="center"/>
          </w:tcPr>
          <w:p w:rsidR="009804D2" w:rsidRPr="00DF0F79" w:rsidRDefault="009804D2" w:rsidP="009804D2">
            <w:pPr>
              <w:spacing w:line="240" w:lineRule="atLeast"/>
              <w:jc w:val="center"/>
              <w:rPr>
                <w:rFonts w:cs="Times New Roman"/>
                <w:b/>
                <w:sz w:val="20"/>
                <w:szCs w:val="20"/>
              </w:rPr>
            </w:pPr>
          </w:p>
        </w:tc>
        <w:tc>
          <w:tcPr>
            <w:tcW w:w="567" w:type="dxa"/>
            <w:vAlign w:val="center"/>
          </w:tcPr>
          <w:p w:rsidR="009804D2" w:rsidRPr="00DF0F79" w:rsidRDefault="009804D2" w:rsidP="009804D2">
            <w:pPr>
              <w:spacing w:line="240" w:lineRule="atLeast"/>
              <w:jc w:val="center"/>
              <w:rPr>
                <w:rFonts w:cs="Times New Roman"/>
                <w:b/>
                <w:sz w:val="20"/>
                <w:szCs w:val="20"/>
              </w:rPr>
            </w:pPr>
          </w:p>
        </w:tc>
        <w:tc>
          <w:tcPr>
            <w:tcW w:w="425" w:type="dxa"/>
            <w:vAlign w:val="center"/>
          </w:tcPr>
          <w:p w:rsidR="009804D2" w:rsidRPr="00DF0F79" w:rsidRDefault="009804D2" w:rsidP="009804D2">
            <w:pPr>
              <w:spacing w:line="240" w:lineRule="atLeast"/>
              <w:jc w:val="center"/>
              <w:rPr>
                <w:rFonts w:cs="Times New Roman"/>
                <w:b/>
                <w:sz w:val="20"/>
                <w:szCs w:val="20"/>
              </w:rPr>
            </w:pPr>
          </w:p>
        </w:tc>
        <w:tc>
          <w:tcPr>
            <w:tcW w:w="425" w:type="dxa"/>
            <w:vAlign w:val="center"/>
          </w:tcPr>
          <w:p w:rsidR="009804D2" w:rsidRPr="00DF0F79" w:rsidRDefault="009804D2" w:rsidP="009804D2">
            <w:pPr>
              <w:spacing w:line="240" w:lineRule="atLeast"/>
              <w:jc w:val="center"/>
              <w:rPr>
                <w:rFonts w:cs="Times New Roman"/>
                <w:b/>
                <w:sz w:val="20"/>
                <w:szCs w:val="20"/>
              </w:rPr>
            </w:pPr>
          </w:p>
        </w:tc>
        <w:tc>
          <w:tcPr>
            <w:tcW w:w="425" w:type="dxa"/>
            <w:vAlign w:val="center"/>
          </w:tcPr>
          <w:p w:rsidR="009804D2" w:rsidRPr="00DF0F79" w:rsidRDefault="009804D2" w:rsidP="009804D2">
            <w:pPr>
              <w:spacing w:line="240" w:lineRule="atLeast"/>
              <w:jc w:val="center"/>
              <w:rPr>
                <w:rFonts w:cs="Times New Roman"/>
                <w:b/>
                <w:sz w:val="20"/>
                <w:szCs w:val="20"/>
              </w:rPr>
            </w:pPr>
          </w:p>
        </w:tc>
      </w:tr>
    </w:tbl>
    <w:p w:rsidR="00B004EE" w:rsidRPr="00DF0F79" w:rsidRDefault="00B004EE" w:rsidP="00B004EE">
      <w:pPr>
        <w:spacing w:after="0" w:line="240" w:lineRule="auto"/>
        <w:rPr>
          <w:sz w:val="20"/>
          <w:szCs w:val="20"/>
          <w:lang w:eastAsia="tr-TR"/>
        </w:rPr>
      </w:pPr>
    </w:p>
    <w:p w:rsidR="00B004EE" w:rsidRPr="00DF0F79" w:rsidRDefault="00B004EE" w:rsidP="00B004EE">
      <w:pPr>
        <w:spacing w:after="0" w:line="240" w:lineRule="auto"/>
        <w:rPr>
          <w:sz w:val="20"/>
          <w:szCs w:val="20"/>
          <w:lang w:eastAsia="tr-TR"/>
        </w:rPr>
      </w:pPr>
    </w:p>
    <w:tbl>
      <w:tblPr>
        <w:tblW w:w="47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01"/>
        <w:gridCol w:w="849"/>
        <w:gridCol w:w="2048"/>
      </w:tblGrid>
      <w:tr w:rsidR="00B004EE" w:rsidRPr="00DF0F79" w:rsidTr="00B004EE">
        <w:trPr>
          <w:trHeight w:val="525"/>
        </w:trPr>
        <w:tc>
          <w:tcPr>
            <w:tcW w:w="5000" w:type="pct"/>
            <w:gridSpan w:val="3"/>
          </w:tcPr>
          <w:p w:rsidR="00B004EE" w:rsidRPr="00DF0F79" w:rsidRDefault="00B004EE" w:rsidP="00B004EE">
            <w:pPr>
              <w:spacing w:after="0" w:line="240" w:lineRule="atLeast"/>
              <w:jc w:val="center"/>
              <w:rPr>
                <w:color w:val="000000"/>
                <w:sz w:val="20"/>
                <w:szCs w:val="20"/>
                <w:lang w:eastAsia="tr-TR"/>
              </w:rPr>
            </w:pPr>
            <w:r w:rsidRPr="00DF0F79">
              <w:rPr>
                <w:b/>
                <w:bCs/>
                <w:color w:val="000000"/>
                <w:sz w:val="20"/>
                <w:szCs w:val="20"/>
                <w:lang w:eastAsia="tr-TR"/>
              </w:rPr>
              <w:t>DEĞERLENDİRME SİSTEMİ</w:t>
            </w:r>
          </w:p>
        </w:tc>
      </w:tr>
      <w:tr w:rsidR="00B004EE" w:rsidRPr="00DF0F79" w:rsidTr="00B004EE">
        <w:trPr>
          <w:trHeight w:val="450"/>
        </w:trPr>
        <w:tc>
          <w:tcPr>
            <w:tcW w:w="3372" w:type="pct"/>
          </w:tcPr>
          <w:p w:rsidR="00B004EE" w:rsidRPr="00DF0F79" w:rsidRDefault="00B004EE" w:rsidP="00B004EE">
            <w:pPr>
              <w:spacing w:after="0" w:line="240" w:lineRule="atLeast"/>
              <w:rPr>
                <w:color w:val="000000"/>
                <w:sz w:val="20"/>
                <w:szCs w:val="20"/>
                <w:lang w:eastAsia="tr-TR"/>
              </w:rPr>
            </w:pPr>
            <w:r w:rsidRPr="00DF0F79">
              <w:rPr>
                <w:b/>
                <w:bCs/>
                <w:color w:val="000000"/>
                <w:sz w:val="20"/>
                <w:szCs w:val="20"/>
                <w:lang w:eastAsia="tr-TR"/>
              </w:rPr>
              <w:t>YARIYIL İÇİ ÇALIŞMALARI</w:t>
            </w:r>
          </w:p>
        </w:tc>
        <w:tc>
          <w:tcPr>
            <w:tcW w:w="477" w:type="pct"/>
          </w:tcPr>
          <w:p w:rsidR="00B004EE" w:rsidRPr="00DF0F79" w:rsidRDefault="00B004EE" w:rsidP="00B004EE">
            <w:pPr>
              <w:spacing w:after="0" w:line="240" w:lineRule="atLeast"/>
              <w:rPr>
                <w:color w:val="000000"/>
                <w:sz w:val="20"/>
                <w:szCs w:val="20"/>
                <w:lang w:eastAsia="tr-TR"/>
              </w:rPr>
            </w:pPr>
            <w:r w:rsidRPr="00DF0F79">
              <w:rPr>
                <w:b/>
                <w:bCs/>
                <w:color w:val="000000"/>
                <w:sz w:val="20"/>
                <w:szCs w:val="20"/>
                <w:lang w:eastAsia="tr-TR"/>
              </w:rPr>
              <w:t>SIRA</w:t>
            </w:r>
          </w:p>
        </w:tc>
        <w:tc>
          <w:tcPr>
            <w:tcW w:w="1152" w:type="pct"/>
          </w:tcPr>
          <w:p w:rsidR="00B004EE" w:rsidRPr="00DF0F79" w:rsidRDefault="00B004EE" w:rsidP="00B004EE">
            <w:pPr>
              <w:spacing w:after="0" w:line="240" w:lineRule="atLeast"/>
              <w:rPr>
                <w:color w:val="000000"/>
                <w:sz w:val="20"/>
                <w:szCs w:val="20"/>
                <w:lang w:eastAsia="tr-TR"/>
              </w:rPr>
            </w:pPr>
            <w:r w:rsidRPr="00DF0F79">
              <w:rPr>
                <w:b/>
                <w:bCs/>
                <w:color w:val="000000"/>
                <w:sz w:val="20"/>
                <w:szCs w:val="20"/>
                <w:lang w:eastAsia="tr-TR"/>
              </w:rPr>
              <w:t>KATKI YÜZDESİ</w:t>
            </w:r>
          </w:p>
        </w:tc>
      </w:tr>
      <w:tr w:rsidR="00B004EE" w:rsidRPr="00DF0F79" w:rsidTr="00B004EE">
        <w:trPr>
          <w:trHeight w:val="375"/>
        </w:trPr>
        <w:tc>
          <w:tcPr>
            <w:tcW w:w="3372" w:type="pct"/>
          </w:tcPr>
          <w:p w:rsidR="00B004EE" w:rsidRPr="00DF0F79" w:rsidRDefault="00B004EE" w:rsidP="00B004EE">
            <w:pPr>
              <w:spacing w:after="0" w:line="240" w:lineRule="atLeast"/>
              <w:rPr>
                <w:color w:val="000000"/>
                <w:sz w:val="20"/>
                <w:szCs w:val="20"/>
                <w:lang w:eastAsia="tr-TR"/>
              </w:rPr>
            </w:pPr>
            <w:r w:rsidRPr="00DF0F79">
              <w:rPr>
                <w:color w:val="000000"/>
                <w:sz w:val="20"/>
                <w:szCs w:val="20"/>
                <w:lang w:eastAsia="tr-TR"/>
              </w:rPr>
              <w:t>Ara Sınav</w:t>
            </w:r>
          </w:p>
        </w:tc>
        <w:tc>
          <w:tcPr>
            <w:tcW w:w="477" w:type="pct"/>
          </w:tcPr>
          <w:p w:rsidR="00B004EE" w:rsidRPr="00DF0F79" w:rsidRDefault="00B004EE" w:rsidP="00B004EE">
            <w:pPr>
              <w:spacing w:after="0" w:line="240" w:lineRule="atLeast"/>
              <w:rPr>
                <w:color w:val="000000"/>
                <w:sz w:val="20"/>
                <w:szCs w:val="20"/>
                <w:lang w:eastAsia="tr-TR"/>
              </w:rPr>
            </w:pPr>
            <w:r w:rsidRPr="00DF0F79">
              <w:rPr>
                <w:color w:val="000000"/>
                <w:sz w:val="20"/>
                <w:szCs w:val="20"/>
                <w:lang w:eastAsia="tr-TR"/>
              </w:rPr>
              <w:t>1</w:t>
            </w:r>
          </w:p>
        </w:tc>
        <w:tc>
          <w:tcPr>
            <w:tcW w:w="1152" w:type="pct"/>
          </w:tcPr>
          <w:p w:rsidR="00B004EE" w:rsidRPr="00DF0F79" w:rsidRDefault="00B004EE" w:rsidP="00B004EE">
            <w:pPr>
              <w:spacing w:after="0" w:line="240" w:lineRule="atLeast"/>
              <w:rPr>
                <w:color w:val="000000"/>
                <w:sz w:val="20"/>
                <w:szCs w:val="20"/>
                <w:lang w:eastAsia="tr-TR"/>
              </w:rPr>
            </w:pPr>
            <w:r w:rsidRPr="00DF0F79">
              <w:rPr>
                <w:color w:val="000000"/>
                <w:sz w:val="20"/>
                <w:szCs w:val="20"/>
                <w:lang w:eastAsia="tr-TR"/>
              </w:rPr>
              <w:t>70</w:t>
            </w:r>
          </w:p>
        </w:tc>
      </w:tr>
      <w:tr w:rsidR="00B004EE" w:rsidRPr="00DF0F79" w:rsidTr="00B004EE">
        <w:trPr>
          <w:trHeight w:val="375"/>
        </w:trPr>
        <w:tc>
          <w:tcPr>
            <w:tcW w:w="3372" w:type="pct"/>
          </w:tcPr>
          <w:p w:rsidR="00B004EE" w:rsidRPr="00DF0F79" w:rsidRDefault="00B004EE" w:rsidP="00B004EE">
            <w:pPr>
              <w:spacing w:after="0" w:line="240" w:lineRule="atLeast"/>
              <w:rPr>
                <w:color w:val="000000"/>
                <w:sz w:val="20"/>
                <w:szCs w:val="20"/>
                <w:lang w:eastAsia="tr-TR"/>
              </w:rPr>
            </w:pPr>
            <w:r w:rsidRPr="00DF0F79">
              <w:rPr>
                <w:color w:val="000000"/>
                <w:sz w:val="20"/>
                <w:szCs w:val="20"/>
                <w:lang w:eastAsia="tr-TR"/>
              </w:rPr>
              <w:t>Kısa Sınav</w:t>
            </w:r>
          </w:p>
        </w:tc>
        <w:tc>
          <w:tcPr>
            <w:tcW w:w="477" w:type="pct"/>
          </w:tcPr>
          <w:p w:rsidR="00B004EE" w:rsidRPr="00DF0F79" w:rsidRDefault="00B004EE" w:rsidP="00B004EE">
            <w:pPr>
              <w:spacing w:after="0" w:line="240" w:lineRule="atLeast"/>
              <w:rPr>
                <w:color w:val="000000"/>
                <w:sz w:val="20"/>
                <w:szCs w:val="20"/>
                <w:lang w:eastAsia="tr-TR"/>
              </w:rPr>
            </w:pPr>
            <w:r w:rsidRPr="00DF0F79">
              <w:rPr>
                <w:color w:val="000000"/>
                <w:sz w:val="20"/>
                <w:szCs w:val="20"/>
                <w:lang w:eastAsia="tr-TR"/>
              </w:rPr>
              <w:t>2</w:t>
            </w:r>
          </w:p>
        </w:tc>
        <w:tc>
          <w:tcPr>
            <w:tcW w:w="1152" w:type="pct"/>
          </w:tcPr>
          <w:p w:rsidR="00B004EE" w:rsidRPr="00DF0F79" w:rsidRDefault="00B004EE" w:rsidP="00B004EE">
            <w:pPr>
              <w:spacing w:after="0" w:line="240" w:lineRule="atLeast"/>
              <w:rPr>
                <w:color w:val="000000"/>
                <w:sz w:val="20"/>
                <w:szCs w:val="20"/>
                <w:lang w:eastAsia="tr-TR"/>
              </w:rPr>
            </w:pPr>
            <w:r w:rsidRPr="00DF0F79">
              <w:rPr>
                <w:color w:val="000000"/>
                <w:sz w:val="20"/>
                <w:szCs w:val="20"/>
                <w:lang w:eastAsia="tr-TR"/>
              </w:rPr>
              <w:t>20</w:t>
            </w:r>
          </w:p>
        </w:tc>
      </w:tr>
      <w:tr w:rsidR="00B004EE" w:rsidRPr="00DF0F79" w:rsidTr="00B004EE">
        <w:trPr>
          <w:trHeight w:val="375"/>
        </w:trPr>
        <w:tc>
          <w:tcPr>
            <w:tcW w:w="3372" w:type="pct"/>
          </w:tcPr>
          <w:p w:rsidR="00B004EE" w:rsidRPr="00DF0F79" w:rsidRDefault="00B004EE" w:rsidP="00B004EE">
            <w:pPr>
              <w:spacing w:after="0" w:line="240" w:lineRule="atLeast"/>
              <w:rPr>
                <w:color w:val="000000"/>
                <w:sz w:val="20"/>
                <w:szCs w:val="20"/>
                <w:lang w:eastAsia="tr-TR"/>
              </w:rPr>
            </w:pPr>
            <w:r w:rsidRPr="00DF0F79">
              <w:rPr>
                <w:color w:val="000000"/>
                <w:sz w:val="20"/>
                <w:szCs w:val="20"/>
                <w:lang w:eastAsia="tr-TR"/>
              </w:rPr>
              <w:t>Ödev</w:t>
            </w:r>
          </w:p>
        </w:tc>
        <w:tc>
          <w:tcPr>
            <w:tcW w:w="477" w:type="pct"/>
          </w:tcPr>
          <w:p w:rsidR="00B004EE" w:rsidRPr="00DF0F79" w:rsidRDefault="00B004EE" w:rsidP="00B004EE">
            <w:pPr>
              <w:spacing w:after="0" w:line="240" w:lineRule="atLeast"/>
              <w:rPr>
                <w:color w:val="000000"/>
                <w:sz w:val="20"/>
                <w:szCs w:val="20"/>
                <w:lang w:eastAsia="tr-TR"/>
              </w:rPr>
            </w:pPr>
            <w:r w:rsidRPr="00DF0F79">
              <w:rPr>
                <w:color w:val="000000"/>
                <w:sz w:val="20"/>
                <w:szCs w:val="20"/>
                <w:lang w:eastAsia="tr-TR"/>
              </w:rPr>
              <w:t>1</w:t>
            </w:r>
          </w:p>
        </w:tc>
        <w:tc>
          <w:tcPr>
            <w:tcW w:w="1152" w:type="pct"/>
          </w:tcPr>
          <w:p w:rsidR="00B004EE" w:rsidRPr="00DF0F79" w:rsidRDefault="00B004EE" w:rsidP="00B004EE">
            <w:pPr>
              <w:spacing w:after="0" w:line="240" w:lineRule="atLeast"/>
              <w:rPr>
                <w:color w:val="000000"/>
                <w:sz w:val="20"/>
                <w:szCs w:val="20"/>
                <w:lang w:eastAsia="tr-TR"/>
              </w:rPr>
            </w:pPr>
            <w:r w:rsidRPr="00DF0F79">
              <w:rPr>
                <w:color w:val="000000"/>
                <w:sz w:val="20"/>
                <w:szCs w:val="20"/>
                <w:lang w:eastAsia="tr-TR"/>
              </w:rPr>
              <w:t>10</w:t>
            </w:r>
          </w:p>
        </w:tc>
      </w:tr>
      <w:tr w:rsidR="00B004EE" w:rsidRPr="00DF0F79" w:rsidTr="00B004EE">
        <w:trPr>
          <w:trHeight w:val="375"/>
        </w:trPr>
        <w:tc>
          <w:tcPr>
            <w:tcW w:w="3372" w:type="pct"/>
          </w:tcPr>
          <w:p w:rsidR="00B004EE" w:rsidRPr="00DF0F79" w:rsidRDefault="00B004EE" w:rsidP="00B004EE">
            <w:pPr>
              <w:spacing w:after="0" w:line="240" w:lineRule="atLeast"/>
              <w:rPr>
                <w:color w:val="000000"/>
                <w:sz w:val="20"/>
                <w:szCs w:val="20"/>
                <w:lang w:eastAsia="tr-TR"/>
              </w:rPr>
            </w:pPr>
            <w:r w:rsidRPr="00DF0F79">
              <w:rPr>
                <w:b/>
                <w:bCs/>
                <w:color w:val="000000"/>
                <w:sz w:val="20"/>
                <w:szCs w:val="20"/>
                <w:lang w:eastAsia="tr-TR"/>
              </w:rPr>
              <w:t>Toplam</w:t>
            </w:r>
          </w:p>
        </w:tc>
        <w:tc>
          <w:tcPr>
            <w:tcW w:w="477" w:type="pct"/>
          </w:tcPr>
          <w:p w:rsidR="00B004EE" w:rsidRPr="00DF0F79" w:rsidRDefault="00B004EE" w:rsidP="00B004EE">
            <w:pPr>
              <w:spacing w:after="0" w:line="240" w:lineRule="atLeast"/>
              <w:rPr>
                <w:color w:val="000000"/>
                <w:sz w:val="20"/>
                <w:szCs w:val="20"/>
                <w:lang w:eastAsia="tr-TR"/>
              </w:rPr>
            </w:pPr>
          </w:p>
        </w:tc>
        <w:tc>
          <w:tcPr>
            <w:tcW w:w="1152" w:type="pct"/>
          </w:tcPr>
          <w:p w:rsidR="00B004EE" w:rsidRPr="00DF0F79" w:rsidRDefault="00B004EE" w:rsidP="00B004EE">
            <w:pPr>
              <w:spacing w:after="0" w:line="240" w:lineRule="atLeast"/>
              <w:rPr>
                <w:color w:val="000000"/>
                <w:sz w:val="20"/>
                <w:szCs w:val="20"/>
                <w:lang w:eastAsia="tr-TR"/>
              </w:rPr>
            </w:pPr>
            <w:r w:rsidRPr="00DF0F79">
              <w:rPr>
                <w:b/>
                <w:bCs/>
                <w:color w:val="000000"/>
                <w:sz w:val="20"/>
                <w:szCs w:val="20"/>
                <w:lang w:eastAsia="tr-TR"/>
              </w:rPr>
              <w:t>100</w:t>
            </w:r>
          </w:p>
        </w:tc>
      </w:tr>
      <w:tr w:rsidR="00B004EE" w:rsidRPr="00DF0F79" w:rsidTr="00B004EE">
        <w:trPr>
          <w:trHeight w:val="375"/>
        </w:trPr>
        <w:tc>
          <w:tcPr>
            <w:tcW w:w="3372" w:type="pct"/>
          </w:tcPr>
          <w:p w:rsidR="00B004EE" w:rsidRPr="00DF0F79" w:rsidRDefault="00B004EE" w:rsidP="00B004EE">
            <w:pPr>
              <w:spacing w:after="0" w:line="240" w:lineRule="atLeast"/>
              <w:rPr>
                <w:color w:val="000000"/>
                <w:sz w:val="20"/>
                <w:szCs w:val="20"/>
                <w:lang w:eastAsia="tr-TR"/>
              </w:rPr>
            </w:pPr>
            <w:r w:rsidRPr="00DF0F79">
              <w:rPr>
                <w:b/>
                <w:bCs/>
                <w:color w:val="000000"/>
                <w:sz w:val="20"/>
                <w:szCs w:val="20"/>
                <w:lang w:eastAsia="tr-TR"/>
              </w:rPr>
              <w:t>Finalin Başarıya Oranı</w:t>
            </w:r>
          </w:p>
        </w:tc>
        <w:tc>
          <w:tcPr>
            <w:tcW w:w="477" w:type="pct"/>
          </w:tcPr>
          <w:p w:rsidR="00B004EE" w:rsidRPr="00DF0F79" w:rsidRDefault="00B004EE" w:rsidP="00B004EE">
            <w:pPr>
              <w:spacing w:after="0" w:line="240" w:lineRule="atLeast"/>
              <w:rPr>
                <w:color w:val="000000"/>
                <w:sz w:val="20"/>
                <w:szCs w:val="20"/>
                <w:lang w:eastAsia="tr-TR"/>
              </w:rPr>
            </w:pPr>
          </w:p>
        </w:tc>
        <w:tc>
          <w:tcPr>
            <w:tcW w:w="1152" w:type="pct"/>
          </w:tcPr>
          <w:p w:rsidR="00B004EE" w:rsidRPr="00DF0F79" w:rsidRDefault="00B004EE" w:rsidP="00B004EE">
            <w:pPr>
              <w:spacing w:after="0" w:line="240" w:lineRule="atLeast"/>
              <w:rPr>
                <w:color w:val="000000"/>
                <w:sz w:val="20"/>
                <w:szCs w:val="20"/>
                <w:lang w:eastAsia="tr-TR"/>
              </w:rPr>
            </w:pPr>
            <w:r w:rsidRPr="00DF0F79">
              <w:rPr>
                <w:color w:val="000000"/>
                <w:sz w:val="20"/>
                <w:szCs w:val="20"/>
                <w:lang w:eastAsia="tr-TR"/>
              </w:rPr>
              <w:t>60</w:t>
            </w:r>
          </w:p>
        </w:tc>
      </w:tr>
      <w:tr w:rsidR="00B004EE" w:rsidRPr="00DF0F79" w:rsidTr="00B004EE">
        <w:trPr>
          <w:trHeight w:val="375"/>
        </w:trPr>
        <w:tc>
          <w:tcPr>
            <w:tcW w:w="3372" w:type="pct"/>
          </w:tcPr>
          <w:p w:rsidR="00B004EE" w:rsidRPr="00DF0F79" w:rsidRDefault="00B004EE" w:rsidP="00B004EE">
            <w:pPr>
              <w:spacing w:after="0" w:line="240" w:lineRule="atLeast"/>
              <w:rPr>
                <w:color w:val="000000"/>
                <w:sz w:val="20"/>
                <w:szCs w:val="20"/>
                <w:lang w:eastAsia="tr-TR"/>
              </w:rPr>
            </w:pPr>
            <w:r w:rsidRPr="00DF0F79">
              <w:rPr>
                <w:b/>
                <w:bCs/>
                <w:color w:val="000000"/>
                <w:sz w:val="20"/>
                <w:szCs w:val="20"/>
                <w:lang w:eastAsia="tr-TR"/>
              </w:rPr>
              <w:t>Yıliçinin Başarıya Oranı</w:t>
            </w:r>
          </w:p>
        </w:tc>
        <w:tc>
          <w:tcPr>
            <w:tcW w:w="477" w:type="pct"/>
          </w:tcPr>
          <w:p w:rsidR="00B004EE" w:rsidRPr="00DF0F79" w:rsidRDefault="00B004EE" w:rsidP="00B004EE">
            <w:pPr>
              <w:spacing w:after="0" w:line="240" w:lineRule="atLeast"/>
              <w:rPr>
                <w:color w:val="000000"/>
                <w:sz w:val="20"/>
                <w:szCs w:val="20"/>
                <w:lang w:eastAsia="tr-TR"/>
              </w:rPr>
            </w:pPr>
          </w:p>
        </w:tc>
        <w:tc>
          <w:tcPr>
            <w:tcW w:w="1152" w:type="pct"/>
          </w:tcPr>
          <w:p w:rsidR="00B004EE" w:rsidRPr="00DF0F79" w:rsidRDefault="00B004EE" w:rsidP="00B004EE">
            <w:pPr>
              <w:spacing w:after="0" w:line="240" w:lineRule="atLeast"/>
              <w:rPr>
                <w:color w:val="000000"/>
                <w:sz w:val="20"/>
                <w:szCs w:val="20"/>
                <w:lang w:eastAsia="tr-TR"/>
              </w:rPr>
            </w:pPr>
            <w:r w:rsidRPr="00DF0F79">
              <w:rPr>
                <w:color w:val="000000"/>
                <w:sz w:val="20"/>
                <w:szCs w:val="20"/>
                <w:lang w:eastAsia="tr-TR"/>
              </w:rPr>
              <w:t>40</w:t>
            </w:r>
          </w:p>
        </w:tc>
      </w:tr>
      <w:tr w:rsidR="00B004EE" w:rsidRPr="00DF0F79" w:rsidTr="00B004EE">
        <w:trPr>
          <w:trHeight w:val="375"/>
        </w:trPr>
        <w:tc>
          <w:tcPr>
            <w:tcW w:w="3372" w:type="pct"/>
          </w:tcPr>
          <w:p w:rsidR="00B004EE" w:rsidRPr="00DF0F79" w:rsidRDefault="00B004EE" w:rsidP="00B004EE">
            <w:pPr>
              <w:spacing w:after="0" w:line="240" w:lineRule="atLeast"/>
              <w:rPr>
                <w:color w:val="000000"/>
                <w:sz w:val="20"/>
                <w:szCs w:val="20"/>
                <w:lang w:eastAsia="tr-TR"/>
              </w:rPr>
            </w:pPr>
            <w:r w:rsidRPr="00DF0F79">
              <w:rPr>
                <w:b/>
                <w:bCs/>
                <w:color w:val="000000"/>
                <w:sz w:val="20"/>
                <w:szCs w:val="20"/>
                <w:lang w:eastAsia="tr-TR"/>
              </w:rPr>
              <w:t>Toplam</w:t>
            </w:r>
          </w:p>
        </w:tc>
        <w:tc>
          <w:tcPr>
            <w:tcW w:w="477" w:type="pct"/>
          </w:tcPr>
          <w:p w:rsidR="00B004EE" w:rsidRPr="00DF0F79" w:rsidRDefault="00B004EE" w:rsidP="00B004EE">
            <w:pPr>
              <w:spacing w:after="0" w:line="240" w:lineRule="atLeast"/>
              <w:rPr>
                <w:color w:val="000000"/>
                <w:sz w:val="20"/>
                <w:szCs w:val="20"/>
                <w:lang w:eastAsia="tr-TR"/>
              </w:rPr>
            </w:pPr>
          </w:p>
        </w:tc>
        <w:tc>
          <w:tcPr>
            <w:tcW w:w="1152" w:type="pct"/>
          </w:tcPr>
          <w:p w:rsidR="00B004EE" w:rsidRPr="00DF0F79" w:rsidRDefault="00B004EE" w:rsidP="00B004EE">
            <w:pPr>
              <w:spacing w:after="0" w:line="240" w:lineRule="atLeast"/>
              <w:rPr>
                <w:color w:val="000000"/>
                <w:sz w:val="20"/>
                <w:szCs w:val="20"/>
                <w:lang w:eastAsia="tr-TR"/>
              </w:rPr>
            </w:pPr>
            <w:r w:rsidRPr="00DF0F79">
              <w:rPr>
                <w:b/>
                <w:bCs/>
                <w:color w:val="000000"/>
                <w:sz w:val="20"/>
                <w:szCs w:val="20"/>
                <w:lang w:eastAsia="tr-TR"/>
              </w:rPr>
              <w:t>100</w:t>
            </w:r>
          </w:p>
        </w:tc>
      </w:tr>
    </w:tbl>
    <w:p w:rsidR="00B004EE" w:rsidRPr="00DF0F79" w:rsidRDefault="00B004EE" w:rsidP="00B004EE">
      <w:pPr>
        <w:spacing w:after="0" w:line="240" w:lineRule="auto"/>
        <w:rPr>
          <w:sz w:val="16"/>
          <w:szCs w:val="16"/>
          <w:lang w:eastAsia="tr-TR"/>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4"/>
        <w:gridCol w:w="6231"/>
        <w:gridCol w:w="575"/>
        <w:gridCol w:w="575"/>
        <w:gridCol w:w="435"/>
        <w:gridCol w:w="435"/>
        <w:gridCol w:w="435"/>
      </w:tblGrid>
      <w:tr w:rsidR="00B004EE" w:rsidRPr="00DF0F79" w:rsidTr="00B004EE">
        <w:trPr>
          <w:trHeight w:val="525"/>
        </w:trPr>
        <w:tc>
          <w:tcPr>
            <w:tcW w:w="0" w:type="auto"/>
            <w:gridSpan w:val="7"/>
          </w:tcPr>
          <w:p w:rsidR="00B004EE" w:rsidRPr="00DF0F79" w:rsidRDefault="00B004EE" w:rsidP="00B004EE">
            <w:pPr>
              <w:spacing w:after="0" w:line="240" w:lineRule="atLeast"/>
              <w:jc w:val="center"/>
              <w:rPr>
                <w:color w:val="444444"/>
                <w:sz w:val="20"/>
                <w:szCs w:val="20"/>
                <w:lang w:eastAsia="tr-TR"/>
              </w:rPr>
            </w:pPr>
            <w:r w:rsidRPr="00DF0F79">
              <w:rPr>
                <w:b/>
                <w:bCs/>
                <w:color w:val="444444"/>
                <w:sz w:val="20"/>
                <w:szCs w:val="20"/>
                <w:lang w:eastAsia="tr-TR"/>
              </w:rPr>
              <w:t>DERSİN PROGRAM ÇIKTILARINA KATKISI</w:t>
            </w:r>
          </w:p>
        </w:tc>
      </w:tr>
      <w:tr w:rsidR="00B004EE" w:rsidRPr="00DF0F79" w:rsidTr="00B004EE">
        <w:tc>
          <w:tcPr>
            <w:tcW w:w="6785" w:type="dxa"/>
            <w:gridSpan w:val="2"/>
          </w:tcPr>
          <w:p w:rsidR="00B004EE" w:rsidRPr="00DF0F79" w:rsidRDefault="00B004EE" w:rsidP="00B004EE">
            <w:pPr>
              <w:spacing w:after="0" w:line="240" w:lineRule="auto"/>
              <w:jc w:val="both"/>
              <w:rPr>
                <w:b/>
                <w:sz w:val="20"/>
                <w:szCs w:val="20"/>
                <w:lang w:eastAsia="tr-TR"/>
              </w:rPr>
            </w:pPr>
            <w:r w:rsidRPr="00DF0F79">
              <w:rPr>
                <w:b/>
                <w:sz w:val="20"/>
                <w:szCs w:val="20"/>
                <w:lang w:eastAsia="tr-TR"/>
              </w:rPr>
              <w:t>Makro İktisat Dersi - Program Öğrenme Çıktıları İlişkisi</w:t>
            </w:r>
          </w:p>
        </w:tc>
        <w:tc>
          <w:tcPr>
            <w:tcW w:w="2455" w:type="dxa"/>
            <w:gridSpan w:val="5"/>
          </w:tcPr>
          <w:p w:rsidR="00B004EE" w:rsidRPr="00DF0F79" w:rsidRDefault="00B004EE" w:rsidP="00B004EE">
            <w:pPr>
              <w:spacing w:after="0" w:line="240" w:lineRule="auto"/>
              <w:jc w:val="both"/>
              <w:rPr>
                <w:b/>
                <w:sz w:val="20"/>
                <w:szCs w:val="20"/>
                <w:lang w:eastAsia="tr-TR"/>
              </w:rPr>
            </w:pPr>
            <w:r w:rsidRPr="00DF0F79">
              <w:rPr>
                <w:b/>
                <w:sz w:val="20"/>
                <w:szCs w:val="20"/>
                <w:lang w:eastAsia="tr-TR"/>
              </w:rPr>
              <w:t>Değerlendirme</w:t>
            </w:r>
          </w:p>
        </w:tc>
      </w:tr>
      <w:tr w:rsidR="00B004EE" w:rsidRPr="00DF0F79" w:rsidTr="00B004EE">
        <w:tc>
          <w:tcPr>
            <w:tcW w:w="6785" w:type="dxa"/>
            <w:gridSpan w:val="2"/>
          </w:tcPr>
          <w:p w:rsidR="00B004EE" w:rsidRPr="00DF0F79" w:rsidRDefault="00B004EE" w:rsidP="00B004EE">
            <w:pPr>
              <w:spacing w:after="0" w:line="240" w:lineRule="auto"/>
              <w:jc w:val="both"/>
              <w:rPr>
                <w:sz w:val="20"/>
                <w:szCs w:val="20"/>
                <w:lang w:eastAsia="tr-TR"/>
              </w:rPr>
            </w:pPr>
            <w:r w:rsidRPr="00DF0F79">
              <w:rPr>
                <w:b/>
                <w:sz w:val="20"/>
                <w:szCs w:val="20"/>
                <w:lang w:eastAsia="tr-TR"/>
              </w:rPr>
              <w:t>Program Öğrenme Çıktıları</w:t>
            </w:r>
          </w:p>
        </w:tc>
        <w:tc>
          <w:tcPr>
            <w:tcW w:w="575" w:type="dxa"/>
          </w:tcPr>
          <w:p w:rsidR="00B004EE" w:rsidRPr="00DF0F79" w:rsidRDefault="00B004EE" w:rsidP="00B004EE">
            <w:pPr>
              <w:spacing w:after="0" w:line="240" w:lineRule="auto"/>
              <w:jc w:val="both"/>
              <w:rPr>
                <w:b/>
                <w:sz w:val="20"/>
                <w:szCs w:val="20"/>
                <w:lang w:eastAsia="tr-TR"/>
              </w:rPr>
            </w:pPr>
            <w:r w:rsidRPr="00DF0F79">
              <w:rPr>
                <w:b/>
                <w:sz w:val="20"/>
                <w:szCs w:val="20"/>
                <w:lang w:eastAsia="tr-TR"/>
              </w:rPr>
              <w:t>1</w:t>
            </w:r>
          </w:p>
        </w:tc>
        <w:tc>
          <w:tcPr>
            <w:tcW w:w="575" w:type="dxa"/>
          </w:tcPr>
          <w:p w:rsidR="00B004EE" w:rsidRPr="00DF0F79" w:rsidRDefault="00B004EE" w:rsidP="00B004EE">
            <w:pPr>
              <w:spacing w:after="0" w:line="240" w:lineRule="auto"/>
              <w:jc w:val="both"/>
              <w:rPr>
                <w:b/>
                <w:sz w:val="20"/>
                <w:szCs w:val="20"/>
                <w:lang w:eastAsia="tr-TR"/>
              </w:rPr>
            </w:pPr>
            <w:r w:rsidRPr="00DF0F79">
              <w:rPr>
                <w:b/>
                <w:sz w:val="20"/>
                <w:szCs w:val="20"/>
                <w:lang w:eastAsia="tr-TR"/>
              </w:rPr>
              <w:t>2</w:t>
            </w:r>
          </w:p>
        </w:tc>
        <w:tc>
          <w:tcPr>
            <w:tcW w:w="435" w:type="dxa"/>
          </w:tcPr>
          <w:p w:rsidR="00B004EE" w:rsidRPr="00DF0F79" w:rsidRDefault="00B004EE" w:rsidP="00B004EE">
            <w:pPr>
              <w:spacing w:after="0" w:line="240" w:lineRule="auto"/>
              <w:jc w:val="both"/>
              <w:rPr>
                <w:b/>
                <w:sz w:val="20"/>
                <w:szCs w:val="20"/>
                <w:lang w:eastAsia="tr-TR"/>
              </w:rPr>
            </w:pPr>
            <w:r w:rsidRPr="00DF0F79">
              <w:rPr>
                <w:b/>
                <w:sz w:val="20"/>
                <w:szCs w:val="20"/>
                <w:lang w:eastAsia="tr-TR"/>
              </w:rPr>
              <w:t>3</w:t>
            </w:r>
          </w:p>
        </w:tc>
        <w:tc>
          <w:tcPr>
            <w:tcW w:w="435" w:type="dxa"/>
          </w:tcPr>
          <w:p w:rsidR="00B004EE" w:rsidRPr="00DF0F79" w:rsidRDefault="00B004EE" w:rsidP="00B004EE">
            <w:pPr>
              <w:spacing w:after="0" w:line="240" w:lineRule="auto"/>
              <w:jc w:val="both"/>
              <w:rPr>
                <w:b/>
                <w:sz w:val="20"/>
                <w:szCs w:val="20"/>
                <w:lang w:eastAsia="tr-TR"/>
              </w:rPr>
            </w:pPr>
            <w:r w:rsidRPr="00DF0F79">
              <w:rPr>
                <w:b/>
                <w:sz w:val="20"/>
                <w:szCs w:val="20"/>
                <w:lang w:eastAsia="tr-TR"/>
              </w:rPr>
              <w:t>4</w:t>
            </w:r>
          </w:p>
        </w:tc>
        <w:tc>
          <w:tcPr>
            <w:tcW w:w="435" w:type="dxa"/>
          </w:tcPr>
          <w:p w:rsidR="00B004EE" w:rsidRPr="00DF0F79" w:rsidRDefault="00B004EE" w:rsidP="00B004EE">
            <w:pPr>
              <w:spacing w:after="0" w:line="240" w:lineRule="auto"/>
              <w:jc w:val="both"/>
              <w:rPr>
                <w:b/>
                <w:sz w:val="20"/>
                <w:szCs w:val="20"/>
                <w:lang w:eastAsia="tr-TR"/>
              </w:rPr>
            </w:pPr>
            <w:r w:rsidRPr="00DF0F79">
              <w:rPr>
                <w:b/>
                <w:sz w:val="20"/>
                <w:szCs w:val="20"/>
                <w:lang w:eastAsia="tr-TR"/>
              </w:rPr>
              <w:t>5</w:t>
            </w:r>
          </w:p>
        </w:tc>
      </w:tr>
      <w:tr w:rsidR="00B004EE" w:rsidRPr="00DF0F79" w:rsidTr="00B004EE">
        <w:tc>
          <w:tcPr>
            <w:tcW w:w="554" w:type="dxa"/>
          </w:tcPr>
          <w:p w:rsidR="00B004EE" w:rsidRPr="00DF0F79" w:rsidRDefault="00B004EE" w:rsidP="00B004EE">
            <w:pPr>
              <w:spacing w:after="0" w:line="240" w:lineRule="auto"/>
              <w:jc w:val="both"/>
              <w:rPr>
                <w:b/>
                <w:color w:val="000000"/>
                <w:sz w:val="20"/>
                <w:szCs w:val="20"/>
                <w:lang w:eastAsia="tr-TR"/>
              </w:rPr>
            </w:pPr>
            <w:r w:rsidRPr="00DF0F79">
              <w:rPr>
                <w:b/>
                <w:color w:val="000000"/>
                <w:sz w:val="20"/>
                <w:szCs w:val="20"/>
                <w:lang w:eastAsia="tr-TR"/>
              </w:rPr>
              <w:t>1</w:t>
            </w:r>
          </w:p>
        </w:tc>
        <w:tc>
          <w:tcPr>
            <w:tcW w:w="6231" w:type="dxa"/>
          </w:tcPr>
          <w:p w:rsidR="00B004EE" w:rsidRPr="00DF0F79" w:rsidRDefault="00B004EE" w:rsidP="00B004EE">
            <w:pPr>
              <w:spacing w:after="0" w:line="240" w:lineRule="auto"/>
              <w:jc w:val="both"/>
              <w:rPr>
                <w:color w:val="000000"/>
                <w:sz w:val="20"/>
                <w:szCs w:val="20"/>
                <w:lang w:eastAsia="tr-TR"/>
              </w:rPr>
            </w:pPr>
            <w:r w:rsidRPr="00DF0F79">
              <w:rPr>
                <w:color w:val="000000"/>
                <w:sz w:val="20"/>
                <w:szCs w:val="20"/>
              </w:rPr>
              <w:t> </w:t>
            </w:r>
            <w:r w:rsidRPr="00DF0F79">
              <w:rPr>
                <w:color w:val="000000"/>
                <w:sz w:val="20"/>
                <w:szCs w:val="20"/>
                <w:shd w:val="clear" w:color="auto" w:fill="FFFFFF"/>
              </w:rPr>
              <w:t>Genel mikro iktisat teorisi hakkında bilgili sahibi olma</w:t>
            </w:r>
          </w:p>
        </w:tc>
        <w:tc>
          <w:tcPr>
            <w:tcW w:w="575" w:type="dxa"/>
          </w:tcPr>
          <w:p w:rsidR="00B004EE" w:rsidRPr="00DF0F79" w:rsidRDefault="00B004EE" w:rsidP="00B004EE">
            <w:pPr>
              <w:spacing w:after="0" w:line="240" w:lineRule="auto"/>
              <w:jc w:val="both"/>
              <w:rPr>
                <w:b/>
                <w:sz w:val="20"/>
                <w:szCs w:val="20"/>
                <w:lang w:eastAsia="tr-TR"/>
              </w:rPr>
            </w:pPr>
          </w:p>
        </w:tc>
        <w:tc>
          <w:tcPr>
            <w:tcW w:w="575" w:type="dxa"/>
          </w:tcPr>
          <w:p w:rsidR="00B004EE" w:rsidRPr="00DF0F79" w:rsidRDefault="00B004EE" w:rsidP="00B004EE">
            <w:pPr>
              <w:spacing w:after="0" w:line="240" w:lineRule="auto"/>
              <w:jc w:val="both"/>
              <w:rPr>
                <w:b/>
                <w:sz w:val="20"/>
                <w:szCs w:val="20"/>
                <w:lang w:eastAsia="tr-TR"/>
              </w:rPr>
            </w:pPr>
          </w:p>
        </w:tc>
        <w:tc>
          <w:tcPr>
            <w:tcW w:w="435" w:type="dxa"/>
          </w:tcPr>
          <w:p w:rsidR="00B004EE" w:rsidRPr="00DF0F79" w:rsidRDefault="00B004EE" w:rsidP="00B004EE">
            <w:pPr>
              <w:spacing w:after="0" w:line="240" w:lineRule="auto"/>
              <w:jc w:val="both"/>
              <w:rPr>
                <w:b/>
                <w:sz w:val="20"/>
                <w:szCs w:val="20"/>
                <w:lang w:eastAsia="tr-TR"/>
              </w:rPr>
            </w:pPr>
          </w:p>
        </w:tc>
        <w:tc>
          <w:tcPr>
            <w:tcW w:w="435" w:type="dxa"/>
          </w:tcPr>
          <w:p w:rsidR="00B004EE" w:rsidRPr="00DF0F79" w:rsidRDefault="00B004EE" w:rsidP="00B004EE">
            <w:pPr>
              <w:spacing w:after="0" w:line="240" w:lineRule="auto"/>
              <w:jc w:val="both"/>
              <w:rPr>
                <w:b/>
                <w:sz w:val="20"/>
                <w:szCs w:val="20"/>
                <w:lang w:eastAsia="tr-TR"/>
              </w:rPr>
            </w:pPr>
          </w:p>
        </w:tc>
        <w:tc>
          <w:tcPr>
            <w:tcW w:w="435" w:type="dxa"/>
          </w:tcPr>
          <w:p w:rsidR="00B004EE" w:rsidRPr="00DF0F79" w:rsidRDefault="00B004EE" w:rsidP="00B004EE">
            <w:pPr>
              <w:spacing w:after="0" w:line="240" w:lineRule="auto"/>
              <w:jc w:val="both"/>
              <w:rPr>
                <w:b/>
                <w:sz w:val="20"/>
                <w:szCs w:val="20"/>
                <w:lang w:eastAsia="tr-TR"/>
              </w:rPr>
            </w:pPr>
          </w:p>
        </w:tc>
      </w:tr>
      <w:tr w:rsidR="00B004EE" w:rsidRPr="00DF0F79" w:rsidTr="00B004EE">
        <w:tc>
          <w:tcPr>
            <w:tcW w:w="554" w:type="dxa"/>
          </w:tcPr>
          <w:p w:rsidR="00B004EE" w:rsidRPr="00DF0F79" w:rsidRDefault="00B004EE" w:rsidP="00B004EE">
            <w:pPr>
              <w:spacing w:after="0" w:line="240" w:lineRule="auto"/>
              <w:jc w:val="both"/>
              <w:rPr>
                <w:b/>
                <w:color w:val="000000"/>
                <w:sz w:val="20"/>
                <w:szCs w:val="20"/>
                <w:lang w:eastAsia="tr-TR"/>
              </w:rPr>
            </w:pPr>
            <w:r w:rsidRPr="00DF0F79">
              <w:rPr>
                <w:b/>
                <w:color w:val="000000"/>
                <w:sz w:val="20"/>
                <w:szCs w:val="20"/>
                <w:lang w:eastAsia="tr-TR"/>
              </w:rPr>
              <w:t>2</w:t>
            </w:r>
          </w:p>
        </w:tc>
        <w:tc>
          <w:tcPr>
            <w:tcW w:w="6231" w:type="dxa"/>
          </w:tcPr>
          <w:p w:rsidR="00B004EE" w:rsidRPr="00DF0F79" w:rsidRDefault="00B004EE" w:rsidP="00B004EE">
            <w:pPr>
              <w:jc w:val="both"/>
              <w:rPr>
                <w:b/>
                <w:color w:val="000000"/>
                <w:sz w:val="20"/>
                <w:szCs w:val="20"/>
              </w:rPr>
            </w:pPr>
            <w:r w:rsidRPr="00DF0F79">
              <w:rPr>
                <w:color w:val="000000"/>
                <w:sz w:val="20"/>
                <w:szCs w:val="20"/>
                <w:shd w:val="clear" w:color="auto" w:fill="FFFFFF"/>
              </w:rPr>
              <w:t>Genel makro iktisat teorisi hakkında bilgili sahibi olma</w:t>
            </w:r>
          </w:p>
        </w:tc>
        <w:tc>
          <w:tcPr>
            <w:tcW w:w="575" w:type="dxa"/>
          </w:tcPr>
          <w:p w:rsidR="00B004EE" w:rsidRPr="00DF0F79" w:rsidRDefault="00B004EE" w:rsidP="00B004EE">
            <w:pPr>
              <w:spacing w:after="0" w:line="240" w:lineRule="auto"/>
              <w:jc w:val="both"/>
              <w:rPr>
                <w:b/>
                <w:sz w:val="20"/>
                <w:szCs w:val="20"/>
                <w:lang w:eastAsia="tr-TR"/>
              </w:rPr>
            </w:pPr>
          </w:p>
        </w:tc>
        <w:tc>
          <w:tcPr>
            <w:tcW w:w="575" w:type="dxa"/>
          </w:tcPr>
          <w:p w:rsidR="00B004EE" w:rsidRPr="00DF0F79" w:rsidRDefault="00B004EE" w:rsidP="00B004EE">
            <w:pPr>
              <w:spacing w:after="0" w:line="240" w:lineRule="auto"/>
              <w:jc w:val="both"/>
              <w:rPr>
                <w:b/>
                <w:sz w:val="20"/>
                <w:szCs w:val="20"/>
                <w:lang w:eastAsia="tr-TR"/>
              </w:rPr>
            </w:pPr>
          </w:p>
        </w:tc>
        <w:tc>
          <w:tcPr>
            <w:tcW w:w="435" w:type="dxa"/>
          </w:tcPr>
          <w:p w:rsidR="00B004EE" w:rsidRPr="00DF0F79" w:rsidRDefault="00B004EE" w:rsidP="00B004EE">
            <w:pPr>
              <w:spacing w:after="0" w:line="240" w:lineRule="auto"/>
              <w:jc w:val="both"/>
              <w:rPr>
                <w:b/>
                <w:sz w:val="20"/>
                <w:szCs w:val="20"/>
                <w:lang w:eastAsia="tr-TR"/>
              </w:rPr>
            </w:pPr>
          </w:p>
        </w:tc>
        <w:tc>
          <w:tcPr>
            <w:tcW w:w="435" w:type="dxa"/>
          </w:tcPr>
          <w:p w:rsidR="00B004EE" w:rsidRPr="00DF0F79" w:rsidRDefault="00B004EE" w:rsidP="00B004EE">
            <w:pPr>
              <w:jc w:val="both"/>
              <w:rPr>
                <w:b/>
                <w:sz w:val="20"/>
                <w:szCs w:val="20"/>
              </w:rPr>
            </w:pPr>
          </w:p>
        </w:tc>
        <w:tc>
          <w:tcPr>
            <w:tcW w:w="435" w:type="dxa"/>
          </w:tcPr>
          <w:p w:rsidR="00B004EE" w:rsidRPr="00DF0F79" w:rsidRDefault="00B004EE" w:rsidP="00B004EE">
            <w:pPr>
              <w:jc w:val="both"/>
              <w:rPr>
                <w:b/>
                <w:sz w:val="20"/>
                <w:szCs w:val="20"/>
              </w:rPr>
            </w:pPr>
            <w:r w:rsidRPr="00DF0F79">
              <w:rPr>
                <w:b/>
                <w:sz w:val="20"/>
                <w:szCs w:val="20"/>
              </w:rPr>
              <w:t>X</w:t>
            </w:r>
          </w:p>
        </w:tc>
      </w:tr>
      <w:tr w:rsidR="00B004EE" w:rsidRPr="00DF0F79" w:rsidTr="00B004EE">
        <w:tc>
          <w:tcPr>
            <w:tcW w:w="554" w:type="dxa"/>
          </w:tcPr>
          <w:p w:rsidR="00B004EE" w:rsidRPr="00DF0F79" w:rsidRDefault="00B004EE" w:rsidP="00B004EE">
            <w:pPr>
              <w:spacing w:after="0" w:line="240" w:lineRule="auto"/>
              <w:jc w:val="both"/>
              <w:rPr>
                <w:b/>
                <w:color w:val="000000"/>
                <w:sz w:val="20"/>
                <w:szCs w:val="20"/>
                <w:lang w:eastAsia="tr-TR"/>
              </w:rPr>
            </w:pPr>
            <w:r w:rsidRPr="00DF0F79">
              <w:rPr>
                <w:b/>
                <w:color w:val="000000"/>
                <w:sz w:val="20"/>
                <w:szCs w:val="20"/>
                <w:lang w:eastAsia="tr-TR"/>
              </w:rPr>
              <w:t>3</w:t>
            </w:r>
          </w:p>
        </w:tc>
        <w:tc>
          <w:tcPr>
            <w:tcW w:w="6231" w:type="dxa"/>
          </w:tcPr>
          <w:p w:rsidR="00B004EE" w:rsidRPr="00DF0F79" w:rsidRDefault="00B004EE" w:rsidP="00B004EE">
            <w:pPr>
              <w:spacing w:after="0" w:line="240" w:lineRule="auto"/>
              <w:jc w:val="both"/>
              <w:rPr>
                <w:color w:val="000000"/>
                <w:sz w:val="20"/>
                <w:szCs w:val="20"/>
                <w:lang w:eastAsia="tr-TR"/>
              </w:rPr>
            </w:pPr>
            <w:r w:rsidRPr="00DF0F79">
              <w:rPr>
                <w:color w:val="000000"/>
                <w:sz w:val="20"/>
                <w:szCs w:val="20"/>
                <w:shd w:val="clear" w:color="auto" w:fill="FFFFFF"/>
              </w:rPr>
              <w:t>Uluslararası iktisat teorisi ve politikası hakkında bilgili olma</w:t>
            </w:r>
          </w:p>
        </w:tc>
        <w:tc>
          <w:tcPr>
            <w:tcW w:w="575" w:type="dxa"/>
          </w:tcPr>
          <w:p w:rsidR="00B004EE" w:rsidRPr="00DF0F79" w:rsidRDefault="00B004EE" w:rsidP="00B004EE">
            <w:pPr>
              <w:spacing w:after="0" w:line="240" w:lineRule="auto"/>
              <w:jc w:val="both"/>
              <w:rPr>
                <w:b/>
                <w:sz w:val="20"/>
                <w:szCs w:val="20"/>
                <w:lang w:eastAsia="tr-TR"/>
              </w:rPr>
            </w:pPr>
          </w:p>
        </w:tc>
        <w:tc>
          <w:tcPr>
            <w:tcW w:w="575" w:type="dxa"/>
          </w:tcPr>
          <w:p w:rsidR="00B004EE" w:rsidRPr="00DF0F79" w:rsidRDefault="00B004EE" w:rsidP="00B004EE">
            <w:pPr>
              <w:spacing w:after="0" w:line="240" w:lineRule="auto"/>
              <w:jc w:val="both"/>
              <w:rPr>
                <w:b/>
                <w:sz w:val="20"/>
                <w:szCs w:val="20"/>
                <w:lang w:eastAsia="tr-TR"/>
              </w:rPr>
            </w:pPr>
          </w:p>
        </w:tc>
        <w:tc>
          <w:tcPr>
            <w:tcW w:w="435" w:type="dxa"/>
          </w:tcPr>
          <w:p w:rsidR="00B004EE" w:rsidRPr="00DF0F79" w:rsidRDefault="00B004EE" w:rsidP="00B004EE">
            <w:pPr>
              <w:spacing w:after="0" w:line="240" w:lineRule="auto"/>
              <w:jc w:val="both"/>
              <w:rPr>
                <w:b/>
                <w:sz w:val="20"/>
                <w:szCs w:val="20"/>
                <w:lang w:eastAsia="tr-TR"/>
              </w:rPr>
            </w:pPr>
          </w:p>
        </w:tc>
        <w:tc>
          <w:tcPr>
            <w:tcW w:w="435" w:type="dxa"/>
          </w:tcPr>
          <w:p w:rsidR="00B004EE" w:rsidRPr="00DF0F79" w:rsidRDefault="00B004EE" w:rsidP="00B004EE">
            <w:pPr>
              <w:jc w:val="both"/>
              <w:rPr>
                <w:b/>
                <w:sz w:val="20"/>
                <w:szCs w:val="20"/>
              </w:rPr>
            </w:pPr>
          </w:p>
        </w:tc>
        <w:tc>
          <w:tcPr>
            <w:tcW w:w="435" w:type="dxa"/>
          </w:tcPr>
          <w:p w:rsidR="00B004EE" w:rsidRPr="00DF0F79" w:rsidRDefault="00B004EE" w:rsidP="00B004EE">
            <w:pPr>
              <w:jc w:val="both"/>
              <w:rPr>
                <w:b/>
                <w:sz w:val="20"/>
                <w:szCs w:val="20"/>
              </w:rPr>
            </w:pPr>
          </w:p>
        </w:tc>
      </w:tr>
      <w:tr w:rsidR="00B004EE" w:rsidRPr="00DF0F79" w:rsidTr="00B004EE">
        <w:tc>
          <w:tcPr>
            <w:tcW w:w="554" w:type="dxa"/>
          </w:tcPr>
          <w:p w:rsidR="00B004EE" w:rsidRPr="00DF0F79" w:rsidRDefault="00B004EE" w:rsidP="00B004EE">
            <w:pPr>
              <w:spacing w:after="0" w:line="240" w:lineRule="auto"/>
              <w:jc w:val="both"/>
              <w:rPr>
                <w:b/>
                <w:color w:val="000000"/>
                <w:sz w:val="20"/>
                <w:szCs w:val="20"/>
                <w:lang w:eastAsia="tr-TR"/>
              </w:rPr>
            </w:pPr>
            <w:r w:rsidRPr="00DF0F79">
              <w:rPr>
                <w:b/>
                <w:color w:val="000000"/>
                <w:sz w:val="20"/>
                <w:szCs w:val="20"/>
                <w:lang w:eastAsia="tr-TR"/>
              </w:rPr>
              <w:t>4</w:t>
            </w:r>
          </w:p>
        </w:tc>
        <w:tc>
          <w:tcPr>
            <w:tcW w:w="6231" w:type="dxa"/>
          </w:tcPr>
          <w:p w:rsidR="00B004EE" w:rsidRPr="00DF0F79" w:rsidRDefault="00B004EE" w:rsidP="00B004EE">
            <w:pPr>
              <w:spacing w:after="0" w:line="240" w:lineRule="auto"/>
              <w:jc w:val="both"/>
              <w:rPr>
                <w:color w:val="000000"/>
                <w:sz w:val="20"/>
                <w:szCs w:val="20"/>
                <w:shd w:val="clear" w:color="auto" w:fill="FFFFFF"/>
              </w:rPr>
            </w:pPr>
            <w:r w:rsidRPr="00DF0F79">
              <w:rPr>
                <w:color w:val="000000"/>
                <w:sz w:val="20"/>
                <w:szCs w:val="20"/>
                <w:shd w:val="clear" w:color="auto" w:fill="FFFFFF"/>
              </w:rPr>
              <w:t>İktisat bilimi ile ilgili temel kavram ve varsayımları anlama becerisi</w:t>
            </w:r>
          </w:p>
        </w:tc>
        <w:tc>
          <w:tcPr>
            <w:tcW w:w="575" w:type="dxa"/>
          </w:tcPr>
          <w:p w:rsidR="00B004EE" w:rsidRPr="00DF0F79" w:rsidRDefault="00B004EE" w:rsidP="00B004EE">
            <w:pPr>
              <w:spacing w:after="0" w:line="240" w:lineRule="auto"/>
              <w:jc w:val="both"/>
              <w:rPr>
                <w:b/>
                <w:sz w:val="20"/>
                <w:szCs w:val="20"/>
                <w:lang w:eastAsia="tr-TR"/>
              </w:rPr>
            </w:pPr>
          </w:p>
        </w:tc>
        <w:tc>
          <w:tcPr>
            <w:tcW w:w="575" w:type="dxa"/>
          </w:tcPr>
          <w:p w:rsidR="00B004EE" w:rsidRPr="00DF0F79" w:rsidRDefault="00B004EE" w:rsidP="00B004EE">
            <w:pPr>
              <w:spacing w:after="0" w:line="240" w:lineRule="auto"/>
              <w:jc w:val="both"/>
              <w:rPr>
                <w:b/>
                <w:sz w:val="20"/>
                <w:szCs w:val="20"/>
                <w:lang w:eastAsia="tr-TR"/>
              </w:rPr>
            </w:pPr>
          </w:p>
        </w:tc>
        <w:tc>
          <w:tcPr>
            <w:tcW w:w="435" w:type="dxa"/>
          </w:tcPr>
          <w:p w:rsidR="00B004EE" w:rsidRPr="00DF0F79" w:rsidRDefault="00B004EE" w:rsidP="00B004EE">
            <w:pPr>
              <w:spacing w:after="0" w:line="240" w:lineRule="auto"/>
              <w:jc w:val="both"/>
              <w:rPr>
                <w:b/>
                <w:sz w:val="20"/>
                <w:szCs w:val="20"/>
                <w:lang w:eastAsia="tr-TR"/>
              </w:rPr>
            </w:pPr>
          </w:p>
        </w:tc>
        <w:tc>
          <w:tcPr>
            <w:tcW w:w="435" w:type="dxa"/>
          </w:tcPr>
          <w:p w:rsidR="00B004EE" w:rsidRPr="00DF0F79" w:rsidRDefault="00B004EE" w:rsidP="00B004EE">
            <w:pPr>
              <w:jc w:val="both"/>
              <w:rPr>
                <w:b/>
                <w:sz w:val="20"/>
                <w:szCs w:val="20"/>
              </w:rPr>
            </w:pPr>
          </w:p>
        </w:tc>
        <w:tc>
          <w:tcPr>
            <w:tcW w:w="435" w:type="dxa"/>
          </w:tcPr>
          <w:p w:rsidR="00B004EE" w:rsidRPr="00DF0F79" w:rsidRDefault="00B004EE" w:rsidP="00B004EE">
            <w:pPr>
              <w:jc w:val="both"/>
              <w:rPr>
                <w:b/>
                <w:sz w:val="20"/>
                <w:szCs w:val="20"/>
              </w:rPr>
            </w:pPr>
            <w:r w:rsidRPr="00DF0F79">
              <w:rPr>
                <w:b/>
                <w:sz w:val="20"/>
                <w:szCs w:val="20"/>
              </w:rPr>
              <w:t>X</w:t>
            </w:r>
          </w:p>
        </w:tc>
      </w:tr>
      <w:tr w:rsidR="00B004EE" w:rsidRPr="00DF0F79" w:rsidTr="00B004EE">
        <w:tc>
          <w:tcPr>
            <w:tcW w:w="554" w:type="dxa"/>
          </w:tcPr>
          <w:p w:rsidR="00B004EE" w:rsidRPr="00DF0F79" w:rsidRDefault="00B004EE" w:rsidP="00B004EE">
            <w:pPr>
              <w:spacing w:after="0" w:line="240" w:lineRule="auto"/>
              <w:jc w:val="both"/>
              <w:rPr>
                <w:b/>
                <w:color w:val="000000"/>
                <w:sz w:val="20"/>
                <w:szCs w:val="20"/>
                <w:lang w:eastAsia="tr-TR"/>
              </w:rPr>
            </w:pPr>
            <w:r w:rsidRPr="00DF0F79">
              <w:rPr>
                <w:b/>
                <w:color w:val="000000"/>
                <w:sz w:val="20"/>
                <w:szCs w:val="20"/>
                <w:lang w:eastAsia="tr-TR"/>
              </w:rPr>
              <w:t>5</w:t>
            </w:r>
          </w:p>
        </w:tc>
        <w:tc>
          <w:tcPr>
            <w:tcW w:w="6231" w:type="dxa"/>
          </w:tcPr>
          <w:p w:rsidR="00B004EE" w:rsidRPr="00DF0F79" w:rsidRDefault="00B004EE" w:rsidP="00B004EE">
            <w:pPr>
              <w:spacing w:after="0" w:line="240" w:lineRule="auto"/>
              <w:jc w:val="both"/>
              <w:rPr>
                <w:color w:val="000000"/>
                <w:sz w:val="20"/>
                <w:szCs w:val="20"/>
                <w:lang w:eastAsia="tr-TR"/>
              </w:rPr>
            </w:pPr>
            <w:r w:rsidRPr="00DF0F79">
              <w:rPr>
                <w:color w:val="000000"/>
                <w:sz w:val="20"/>
                <w:szCs w:val="20"/>
                <w:shd w:val="clear" w:color="auto" w:fill="FFFFFF"/>
              </w:rPr>
              <w:t>Gerek kamunun gerekse de özel kesimin gereksinim duyduğu yüksek becerili elemanlarda olması gereken yeterli düzeyde hukuk bilgisine sahip olma</w:t>
            </w:r>
          </w:p>
        </w:tc>
        <w:tc>
          <w:tcPr>
            <w:tcW w:w="575" w:type="dxa"/>
          </w:tcPr>
          <w:p w:rsidR="00B004EE" w:rsidRPr="00DF0F79" w:rsidRDefault="00B004EE" w:rsidP="00B004EE">
            <w:pPr>
              <w:spacing w:after="0" w:line="240" w:lineRule="auto"/>
              <w:jc w:val="both"/>
              <w:rPr>
                <w:b/>
                <w:sz w:val="20"/>
                <w:szCs w:val="20"/>
                <w:lang w:eastAsia="tr-TR"/>
              </w:rPr>
            </w:pPr>
          </w:p>
        </w:tc>
        <w:tc>
          <w:tcPr>
            <w:tcW w:w="575" w:type="dxa"/>
          </w:tcPr>
          <w:p w:rsidR="00B004EE" w:rsidRPr="00DF0F79" w:rsidRDefault="00B004EE" w:rsidP="00B004EE">
            <w:pPr>
              <w:spacing w:after="0" w:line="240" w:lineRule="auto"/>
              <w:jc w:val="both"/>
              <w:rPr>
                <w:b/>
                <w:sz w:val="20"/>
                <w:szCs w:val="20"/>
                <w:lang w:eastAsia="tr-TR"/>
              </w:rPr>
            </w:pPr>
          </w:p>
        </w:tc>
        <w:tc>
          <w:tcPr>
            <w:tcW w:w="435" w:type="dxa"/>
          </w:tcPr>
          <w:p w:rsidR="00B004EE" w:rsidRPr="00DF0F79" w:rsidRDefault="00B004EE" w:rsidP="00B004EE">
            <w:pPr>
              <w:spacing w:after="0" w:line="240" w:lineRule="auto"/>
              <w:jc w:val="both"/>
              <w:rPr>
                <w:b/>
                <w:sz w:val="20"/>
                <w:szCs w:val="20"/>
                <w:lang w:eastAsia="tr-TR"/>
              </w:rPr>
            </w:pPr>
          </w:p>
        </w:tc>
        <w:tc>
          <w:tcPr>
            <w:tcW w:w="435" w:type="dxa"/>
          </w:tcPr>
          <w:p w:rsidR="00B004EE" w:rsidRPr="00DF0F79" w:rsidRDefault="00B004EE" w:rsidP="00B004EE">
            <w:pPr>
              <w:jc w:val="both"/>
              <w:rPr>
                <w:b/>
                <w:sz w:val="20"/>
                <w:szCs w:val="20"/>
              </w:rPr>
            </w:pPr>
          </w:p>
        </w:tc>
        <w:tc>
          <w:tcPr>
            <w:tcW w:w="435" w:type="dxa"/>
          </w:tcPr>
          <w:p w:rsidR="00B004EE" w:rsidRPr="00DF0F79" w:rsidRDefault="00B004EE" w:rsidP="00B004EE">
            <w:pPr>
              <w:jc w:val="both"/>
              <w:rPr>
                <w:b/>
                <w:sz w:val="20"/>
                <w:szCs w:val="20"/>
              </w:rPr>
            </w:pPr>
          </w:p>
        </w:tc>
      </w:tr>
      <w:tr w:rsidR="00B004EE" w:rsidRPr="00DF0F79" w:rsidTr="00B004EE">
        <w:tc>
          <w:tcPr>
            <w:tcW w:w="554" w:type="dxa"/>
          </w:tcPr>
          <w:p w:rsidR="00B004EE" w:rsidRPr="00DF0F79" w:rsidRDefault="00B004EE" w:rsidP="00B004EE">
            <w:pPr>
              <w:spacing w:after="0" w:line="240" w:lineRule="auto"/>
              <w:jc w:val="both"/>
              <w:rPr>
                <w:b/>
                <w:color w:val="000000"/>
                <w:sz w:val="20"/>
                <w:szCs w:val="20"/>
                <w:lang w:eastAsia="tr-TR"/>
              </w:rPr>
            </w:pPr>
            <w:r w:rsidRPr="00DF0F79">
              <w:rPr>
                <w:b/>
                <w:color w:val="000000"/>
                <w:sz w:val="20"/>
                <w:szCs w:val="20"/>
                <w:lang w:eastAsia="tr-TR"/>
              </w:rPr>
              <w:t>6</w:t>
            </w:r>
          </w:p>
        </w:tc>
        <w:tc>
          <w:tcPr>
            <w:tcW w:w="6231" w:type="dxa"/>
          </w:tcPr>
          <w:p w:rsidR="00B004EE" w:rsidRPr="00DF0F79" w:rsidRDefault="00B004EE" w:rsidP="00B004EE">
            <w:pPr>
              <w:spacing w:line="240" w:lineRule="auto"/>
              <w:rPr>
                <w:b/>
                <w:bCs/>
                <w:color w:val="000000"/>
                <w:sz w:val="20"/>
                <w:szCs w:val="20"/>
              </w:rPr>
            </w:pPr>
            <w:r w:rsidRPr="00DF0F79">
              <w:rPr>
                <w:color w:val="000000"/>
                <w:sz w:val="20"/>
                <w:szCs w:val="20"/>
                <w:shd w:val="clear" w:color="auto" w:fill="FFFFFF"/>
              </w:rPr>
              <w:t>Gerek kamunun gerekse de özel kesimin gereksinim duyduğu yüksek becerili elemanlarda olması gereken yeterli düzeyde muhasebe bilgisine sahip olma.</w:t>
            </w:r>
          </w:p>
        </w:tc>
        <w:tc>
          <w:tcPr>
            <w:tcW w:w="575" w:type="dxa"/>
          </w:tcPr>
          <w:p w:rsidR="00B004EE" w:rsidRPr="00DF0F79" w:rsidRDefault="00B004EE" w:rsidP="00B004EE">
            <w:pPr>
              <w:spacing w:after="0" w:line="240" w:lineRule="auto"/>
              <w:jc w:val="both"/>
              <w:rPr>
                <w:b/>
                <w:sz w:val="20"/>
                <w:szCs w:val="20"/>
                <w:lang w:eastAsia="tr-TR"/>
              </w:rPr>
            </w:pPr>
          </w:p>
        </w:tc>
        <w:tc>
          <w:tcPr>
            <w:tcW w:w="575" w:type="dxa"/>
          </w:tcPr>
          <w:p w:rsidR="00B004EE" w:rsidRPr="00DF0F79" w:rsidRDefault="00B004EE" w:rsidP="00B004EE">
            <w:pPr>
              <w:spacing w:after="0" w:line="240" w:lineRule="auto"/>
              <w:jc w:val="both"/>
              <w:rPr>
                <w:b/>
                <w:sz w:val="20"/>
                <w:szCs w:val="20"/>
                <w:lang w:eastAsia="tr-TR"/>
              </w:rPr>
            </w:pPr>
          </w:p>
        </w:tc>
        <w:tc>
          <w:tcPr>
            <w:tcW w:w="435" w:type="dxa"/>
          </w:tcPr>
          <w:p w:rsidR="00B004EE" w:rsidRPr="00DF0F79" w:rsidRDefault="00B004EE" w:rsidP="00B004EE">
            <w:pPr>
              <w:spacing w:after="0" w:line="240" w:lineRule="auto"/>
              <w:jc w:val="both"/>
              <w:rPr>
                <w:b/>
                <w:sz w:val="20"/>
                <w:szCs w:val="20"/>
                <w:lang w:eastAsia="tr-TR"/>
              </w:rPr>
            </w:pPr>
          </w:p>
        </w:tc>
        <w:tc>
          <w:tcPr>
            <w:tcW w:w="435" w:type="dxa"/>
          </w:tcPr>
          <w:p w:rsidR="00B004EE" w:rsidRPr="00DF0F79" w:rsidRDefault="00B004EE" w:rsidP="00B004EE">
            <w:pPr>
              <w:jc w:val="both"/>
              <w:rPr>
                <w:b/>
                <w:sz w:val="20"/>
                <w:szCs w:val="20"/>
              </w:rPr>
            </w:pPr>
          </w:p>
        </w:tc>
        <w:tc>
          <w:tcPr>
            <w:tcW w:w="435" w:type="dxa"/>
          </w:tcPr>
          <w:p w:rsidR="00B004EE" w:rsidRPr="00DF0F79" w:rsidRDefault="00B004EE" w:rsidP="00B004EE">
            <w:pPr>
              <w:jc w:val="both"/>
              <w:rPr>
                <w:b/>
                <w:sz w:val="20"/>
                <w:szCs w:val="20"/>
              </w:rPr>
            </w:pPr>
          </w:p>
        </w:tc>
      </w:tr>
      <w:tr w:rsidR="00B004EE" w:rsidRPr="00DF0F79" w:rsidTr="00B004EE">
        <w:tc>
          <w:tcPr>
            <w:tcW w:w="554" w:type="dxa"/>
          </w:tcPr>
          <w:p w:rsidR="00B004EE" w:rsidRPr="00DF0F79" w:rsidRDefault="00B004EE" w:rsidP="00B004EE">
            <w:pPr>
              <w:spacing w:after="0" w:line="240" w:lineRule="auto"/>
              <w:jc w:val="both"/>
              <w:rPr>
                <w:b/>
                <w:color w:val="000000"/>
                <w:sz w:val="20"/>
                <w:szCs w:val="20"/>
                <w:lang w:eastAsia="tr-TR"/>
              </w:rPr>
            </w:pPr>
            <w:r w:rsidRPr="00DF0F79">
              <w:rPr>
                <w:b/>
                <w:color w:val="000000"/>
                <w:sz w:val="20"/>
                <w:szCs w:val="20"/>
                <w:lang w:eastAsia="tr-TR"/>
              </w:rPr>
              <w:t>7</w:t>
            </w:r>
          </w:p>
        </w:tc>
        <w:tc>
          <w:tcPr>
            <w:tcW w:w="6231" w:type="dxa"/>
          </w:tcPr>
          <w:p w:rsidR="00B004EE" w:rsidRPr="00DF0F79" w:rsidRDefault="00B004EE" w:rsidP="00B004EE">
            <w:pPr>
              <w:spacing w:after="0" w:line="240" w:lineRule="auto"/>
              <w:jc w:val="both"/>
              <w:rPr>
                <w:color w:val="000000"/>
                <w:sz w:val="20"/>
                <w:szCs w:val="20"/>
                <w:lang w:eastAsia="tr-TR"/>
              </w:rPr>
            </w:pPr>
            <w:r w:rsidRPr="00DF0F79">
              <w:rPr>
                <w:color w:val="000000"/>
                <w:sz w:val="20"/>
                <w:szCs w:val="20"/>
                <w:shd w:val="clear" w:color="auto" w:fill="FFFFFF"/>
              </w:rPr>
              <w:t xml:space="preserve">Gerçek hayattaki ekonomik olaylara ve sorunlara yaklaşımlarında geniş bir </w:t>
            </w:r>
            <w:r w:rsidRPr="00DF0F79">
              <w:rPr>
                <w:color w:val="000000"/>
                <w:sz w:val="20"/>
                <w:szCs w:val="20"/>
                <w:shd w:val="clear" w:color="auto" w:fill="FFFFFF"/>
              </w:rPr>
              <w:lastRenderedPageBreak/>
              <w:t>bakış açısına sahip olma ve bu bakış açısından hareketle, iktisadi konularda analitik yönden tutarlı fikir oluşturma ve bu fikri savunma becerisine sahip olma</w:t>
            </w:r>
            <w:r w:rsidRPr="00DF0F79">
              <w:rPr>
                <w:color w:val="000000"/>
                <w:sz w:val="20"/>
                <w:szCs w:val="20"/>
              </w:rPr>
              <w:br/>
            </w:r>
          </w:p>
        </w:tc>
        <w:tc>
          <w:tcPr>
            <w:tcW w:w="575" w:type="dxa"/>
          </w:tcPr>
          <w:p w:rsidR="00B004EE" w:rsidRPr="00DF0F79" w:rsidRDefault="00B004EE" w:rsidP="00B004EE">
            <w:pPr>
              <w:spacing w:after="0" w:line="240" w:lineRule="auto"/>
              <w:jc w:val="both"/>
              <w:rPr>
                <w:b/>
                <w:sz w:val="20"/>
                <w:szCs w:val="20"/>
                <w:lang w:eastAsia="tr-TR"/>
              </w:rPr>
            </w:pPr>
          </w:p>
        </w:tc>
        <w:tc>
          <w:tcPr>
            <w:tcW w:w="575" w:type="dxa"/>
          </w:tcPr>
          <w:p w:rsidR="00B004EE" w:rsidRPr="00DF0F79" w:rsidRDefault="00B004EE" w:rsidP="00B004EE">
            <w:pPr>
              <w:spacing w:after="0" w:line="240" w:lineRule="auto"/>
              <w:jc w:val="both"/>
              <w:rPr>
                <w:b/>
                <w:sz w:val="20"/>
                <w:szCs w:val="20"/>
                <w:lang w:eastAsia="tr-TR"/>
              </w:rPr>
            </w:pPr>
          </w:p>
        </w:tc>
        <w:tc>
          <w:tcPr>
            <w:tcW w:w="435" w:type="dxa"/>
          </w:tcPr>
          <w:p w:rsidR="00B004EE" w:rsidRPr="00DF0F79" w:rsidRDefault="00B004EE" w:rsidP="00B004EE">
            <w:pPr>
              <w:spacing w:after="0" w:line="240" w:lineRule="auto"/>
              <w:jc w:val="both"/>
              <w:rPr>
                <w:b/>
                <w:sz w:val="20"/>
                <w:szCs w:val="20"/>
                <w:lang w:eastAsia="tr-TR"/>
              </w:rPr>
            </w:pPr>
          </w:p>
        </w:tc>
        <w:tc>
          <w:tcPr>
            <w:tcW w:w="435" w:type="dxa"/>
          </w:tcPr>
          <w:p w:rsidR="00B004EE" w:rsidRPr="00DF0F79" w:rsidRDefault="00B004EE" w:rsidP="00B004EE">
            <w:pPr>
              <w:spacing w:after="0" w:line="240" w:lineRule="auto"/>
              <w:jc w:val="both"/>
              <w:rPr>
                <w:b/>
                <w:sz w:val="20"/>
                <w:szCs w:val="20"/>
                <w:lang w:eastAsia="tr-TR"/>
              </w:rPr>
            </w:pPr>
          </w:p>
        </w:tc>
        <w:tc>
          <w:tcPr>
            <w:tcW w:w="435" w:type="dxa"/>
          </w:tcPr>
          <w:p w:rsidR="00B004EE" w:rsidRPr="00DF0F79" w:rsidRDefault="00B004EE" w:rsidP="00B004EE">
            <w:pPr>
              <w:spacing w:after="0" w:line="240" w:lineRule="auto"/>
              <w:jc w:val="both"/>
              <w:rPr>
                <w:b/>
                <w:sz w:val="20"/>
                <w:szCs w:val="20"/>
                <w:lang w:eastAsia="tr-TR"/>
              </w:rPr>
            </w:pPr>
          </w:p>
        </w:tc>
      </w:tr>
      <w:tr w:rsidR="00B004EE" w:rsidRPr="00DF0F79" w:rsidTr="00B004EE">
        <w:tc>
          <w:tcPr>
            <w:tcW w:w="554" w:type="dxa"/>
          </w:tcPr>
          <w:p w:rsidR="00B004EE" w:rsidRPr="00DF0F79" w:rsidRDefault="00B004EE" w:rsidP="00B004EE">
            <w:pPr>
              <w:spacing w:after="0" w:line="240" w:lineRule="auto"/>
              <w:jc w:val="both"/>
              <w:rPr>
                <w:b/>
                <w:color w:val="000000"/>
                <w:sz w:val="20"/>
                <w:szCs w:val="20"/>
                <w:lang w:eastAsia="tr-TR"/>
              </w:rPr>
            </w:pPr>
            <w:r w:rsidRPr="00DF0F79">
              <w:rPr>
                <w:b/>
                <w:color w:val="000000"/>
                <w:sz w:val="20"/>
                <w:szCs w:val="20"/>
                <w:lang w:eastAsia="tr-TR"/>
              </w:rPr>
              <w:lastRenderedPageBreak/>
              <w:t>8</w:t>
            </w:r>
          </w:p>
        </w:tc>
        <w:tc>
          <w:tcPr>
            <w:tcW w:w="6231" w:type="dxa"/>
          </w:tcPr>
          <w:p w:rsidR="00B004EE" w:rsidRPr="00DF0F79" w:rsidRDefault="00B004EE" w:rsidP="00B004EE">
            <w:pPr>
              <w:spacing w:after="0" w:line="240" w:lineRule="auto"/>
              <w:jc w:val="both"/>
              <w:rPr>
                <w:color w:val="000000"/>
                <w:sz w:val="20"/>
                <w:szCs w:val="20"/>
                <w:lang w:eastAsia="tr-TR"/>
              </w:rPr>
            </w:pPr>
            <w:r w:rsidRPr="00DF0F79">
              <w:rPr>
                <w:color w:val="000000"/>
                <w:sz w:val="20"/>
                <w:szCs w:val="20"/>
                <w:shd w:val="clear" w:color="auto" w:fill="FFFFFF"/>
              </w:rPr>
              <w:t>Temel ekonometri ve istatistik teorilerini mikro ve makro iktisadi problemlere çözüm üretmede kullanabilme yeteneğine sahip olma.</w:t>
            </w:r>
          </w:p>
        </w:tc>
        <w:tc>
          <w:tcPr>
            <w:tcW w:w="575" w:type="dxa"/>
          </w:tcPr>
          <w:p w:rsidR="00B004EE" w:rsidRPr="00DF0F79" w:rsidRDefault="00B004EE" w:rsidP="00B004EE">
            <w:pPr>
              <w:spacing w:after="0" w:line="240" w:lineRule="auto"/>
              <w:jc w:val="both"/>
              <w:rPr>
                <w:b/>
                <w:sz w:val="20"/>
                <w:szCs w:val="20"/>
                <w:lang w:eastAsia="tr-TR"/>
              </w:rPr>
            </w:pPr>
          </w:p>
        </w:tc>
        <w:tc>
          <w:tcPr>
            <w:tcW w:w="575" w:type="dxa"/>
          </w:tcPr>
          <w:p w:rsidR="00B004EE" w:rsidRPr="00DF0F79" w:rsidRDefault="00B004EE" w:rsidP="00B004EE">
            <w:pPr>
              <w:spacing w:after="0" w:line="240" w:lineRule="auto"/>
              <w:jc w:val="both"/>
              <w:rPr>
                <w:b/>
                <w:sz w:val="20"/>
                <w:szCs w:val="20"/>
                <w:lang w:eastAsia="tr-TR"/>
              </w:rPr>
            </w:pPr>
          </w:p>
        </w:tc>
        <w:tc>
          <w:tcPr>
            <w:tcW w:w="435" w:type="dxa"/>
          </w:tcPr>
          <w:p w:rsidR="00B004EE" w:rsidRPr="00DF0F79" w:rsidRDefault="00B004EE" w:rsidP="00B004EE">
            <w:pPr>
              <w:spacing w:after="0" w:line="240" w:lineRule="auto"/>
              <w:jc w:val="both"/>
              <w:rPr>
                <w:b/>
                <w:sz w:val="20"/>
                <w:szCs w:val="20"/>
                <w:lang w:eastAsia="tr-TR"/>
              </w:rPr>
            </w:pPr>
          </w:p>
        </w:tc>
        <w:tc>
          <w:tcPr>
            <w:tcW w:w="435" w:type="dxa"/>
          </w:tcPr>
          <w:p w:rsidR="00B004EE" w:rsidRPr="00DF0F79" w:rsidRDefault="00B004EE" w:rsidP="00B004EE">
            <w:pPr>
              <w:spacing w:after="0" w:line="240" w:lineRule="auto"/>
              <w:jc w:val="both"/>
              <w:rPr>
                <w:b/>
                <w:sz w:val="20"/>
                <w:szCs w:val="20"/>
                <w:lang w:eastAsia="tr-TR"/>
              </w:rPr>
            </w:pPr>
            <w:r w:rsidRPr="00DF0F79">
              <w:rPr>
                <w:b/>
                <w:sz w:val="20"/>
                <w:szCs w:val="20"/>
                <w:lang w:eastAsia="tr-TR"/>
              </w:rPr>
              <w:t>X</w:t>
            </w:r>
          </w:p>
        </w:tc>
        <w:tc>
          <w:tcPr>
            <w:tcW w:w="435" w:type="dxa"/>
          </w:tcPr>
          <w:p w:rsidR="00B004EE" w:rsidRPr="00DF0F79" w:rsidRDefault="00B004EE" w:rsidP="00B004EE">
            <w:pPr>
              <w:spacing w:after="0" w:line="240" w:lineRule="auto"/>
              <w:jc w:val="both"/>
              <w:rPr>
                <w:b/>
                <w:sz w:val="20"/>
                <w:szCs w:val="20"/>
                <w:lang w:eastAsia="tr-TR"/>
              </w:rPr>
            </w:pPr>
          </w:p>
        </w:tc>
      </w:tr>
      <w:tr w:rsidR="00B004EE" w:rsidRPr="00DF0F79" w:rsidTr="00B004EE">
        <w:tc>
          <w:tcPr>
            <w:tcW w:w="554" w:type="dxa"/>
          </w:tcPr>
          <w:p w:rsidR="00B004EE" w:rsidRPr="00DF0F79" w:rsidRDefault="00B004EE" w:rsidP="00B004EE">
            <w:pPr>
              <w:spacing w:after="0" w:line="240" w:lineRule="auto"/>
              <w:jc w:val="both"/>
              <w:rPr>
                <w:b/>
                <w:color w:val="000000"/>
                <w:sz w:val="20"/>
                <w:szCs w:val="20"/>
                <w:lang w:eastAsia="tr-TR"/>
              </w:rPr>
            </w:pPr>
            <w:r w:rsidRPr="00DF0F79">
              <w:rPr>
                <w:b/>
                <w:color w:val="000000"/>
                <w:sz w:val="20"/>
                <w:szCs w:val="20"/>
                <w:lang w:eastAsia="tr-TR"/>
              </w:rPr>
              <w:t>9</w:t>
            </w:r>
          </w:p>
        </w:tc>
        <w:tc>
          <w:tcPr>
            <w:tcW w:w="6231" w:type="dxa"/>
          </w:tcPr>
          <w:p w:rsidR="00B004EE" w:rsidRPr="00DF0F79" w:rsidRDefault="00B004EE" w:rsidP="00B004EE">
            <w:pPr>
              <w:spacing w:line="240" w:lineRule="auto"/>
              <w:rPr>
                <w:b/>
                <w:bCs/>
                <w:color w:val="000000"/>
                <w:sz w:val="20"/>
                <w:szCs w:val="20"/>
              </w:rPr>
            </w:pPr>
            <w:r w:rsidRPr="00DF0F79">
              <w:rPr>
                <w:color w:val="000000"/>
                <w:sz w:val="20"/>
                <w:szCs w:val="20"/>
                <w:shd w:val="clear" w:color="auto" w:fill="FFFFFF"/>
              </w:rPr>
              <w:t>Hem temel bilgisayar kullanımlarını (word ve excel benzeri programlarda) hem de iktisadi analiz yapmaya yardımcı olan en az bir bilgisayar programını (SAS, SPSS, Eviews, Access, Minitab ve benzeri) kullanabilme becerisine sahip olma</w:t>
            </w:r>
          </w:p>
        </w:tc>
        <w:tc>
          <w:tcPr>
            <w:tcW w:w="575" w:type="dxa"/>
          </w:tcPr>
          <w:p w:rsidR="00B004EE" w:rsidRPr="00DF0F79" w:rsidRDefault="00B004EE" w:rsidP="00B004EE">
            <w:pPr>
              <w:spacing w:after="0" w:line="240" w:lineRule="auto"/>
              <w:jc w:val="both"/>
              <w:rPr>
                <w:b/>
                <w:sz w:val="20"/>
                <w:szCs w:val="20"/>
                <w:lang w:eastAsia="tr-TR"/>
              </w:rPr>
            </w:pPr>
          </w:p>
        </w:tc>
        <w:tc>
          <w:tcPr>
            <w:tcW w:w="575" w:type="dxa"/>
          </w:tcPr>
          <w:p w:rsidR="00B004EE" w:rsidRPr="00DF0F79" w:rsidRDefault="00B004EE" w:rsidP="00B004EE">
            <w:pPr>
              <w:spacing w:after="0" w:line="240" w:lineRule="auto"/>
              <w:jc w:val="both"/>
              <w:rPr>
                <w:b/>
                <w:sz w:val="20"/>
                <w:szCs w:val="20"/>
                <w:lang w:eastAsia="tr-TR"/>
              </w:rPr>
            </w:pPr>
          </w:p>
        </w:tc>
        <w:tc>
          <w:tcPr>
            <w:tcW w:w="435" w:type="dxa"/>
          </w:tcPr>
          <w:p w:rsidR="00B004EE" w:rsidRPr="00DF0F79" w:rsidRDefault="00B004EE" w:rsidP="00B004EE">
            <w:pPr>
              <w:spacing w:after="0" w:line="240" w:lineRule="auto"/>
              <w:jc w:val="both"/>
              <w:rPr>
                <w:b/>
                <w:sz w:val="20"/>
                <w:szCs w:val="20"/>
                <w:lang w:eastAsia="tr-TR"/>
              </w:rPr>
            </w:pPr>
          </w:p>
        </w:tc>
        <w:tc>
          <w:tcPr>
            <w:tcW w:w="435" w:type="dxa"/>
          </w:tcPr>
          <w:p w:rsidR="00B004EE" w:rsidRPr="00DF0F79" w:rsidRDefault="00B004EE" w:rsidP="00B004EE">
            <w:pPr>
              <w:spacing w:after="0" w:line="240" w:lineRule="auto"/>
              <w:jc w:val="both"/>
              <w:rPr>
                <w:b/>
                <w:sz w:val="20"/>
                <w:szCs w:val="20"/>
                <w:lang w:eastAsia="tr-TR"/>
              </w:rPr>
            </w:pPr>
          </w:p>
        </w:tc>
        <w:tc>
          <w:tcPr>
            <w:tcW w:w="435" w:type="dxa"/>
          </w:tcPr>
          <w:p w:rsidR="00B004EE" w:rsidRPr="00DF0F79" w:rsidRDefault="00B004EE" w:rsidP="00B004EE">
            <w:pPr>
              <w:spacing w:after="0" w:line="240" w:lineRule="auto"/>
              <w:jc w:val="both"/>
              <w:rPr>
                <w:b/>
                <w:sz w:val="20"/>
                <w:szCs w:val="20"/>
                <w:lang w:eastAsia="tr-TR"/>
              </w:rPr>
            </w:pPr>
          </w:p>
        </w:tc>
      </w:tr>
      <w:tr w:rsidR="00B004EE" w:rsidRPr="00DF0F79" w:rsidTr="00B004EE">
        <w:trPr>
          <w:trHeight w:val="775"/>
        </w:trPr>
        <w:tc>
          <w:tcPr>
            <w:tcW w:w="554" w:type="dxa"/>
          </w:tcPr>
          <w:p w:rsidR="00B004EE" w:rsidRPr="00DF0F79" w:rsidRDefault="00B004EE" w:rsidP="00B004EE">
            <w:pPr>
              <w:spacing w:after="0" w:line="240" w:lineRule="auto"/>
              <w:jc w:val="both"/>
              <w:rPr>
                <w:b/>
                <w:color w:val="000000"/>
                <w:sz w:val="20"/>
                <w:szCs w:val="20"/>
                <w:lang w:eastAsia="tr-TR"/>
              </w:rPr>
            </w:pPr>
            <w:r w:rsidRPr="00DF0F79">
              <w:rPr>
                <w:b/>
                <w:color w:val="000000"/>
                <w:sz w:val="20"/>
                <w:szCs w:val="20"/>
                <w:lang w:eastAsia="tr-TR"/>
              </w:rPr>
              <w:t>10</w:t>
            </w:r>
          </w:p>
        </w:tc>
        <w:tc>
          <w:tcPr>
            <w:tcW w:w="6231" w:type="dxa"/>
          </w:tcPr>
          <w:p w:rsidR="00B004EE" w:rsidRPr="00DF0F79" w:rsidRDefault="00B004EE" w:rsidP="00B004EE">
            <w:pPr>
              <w:spacing w:after="0" w:line="240" w:lineRule="auto"/>
              <w:jc w:val="both"/>
              <w:rPr>
                <w:color w:val="000000"/>
                <w:sz w:val="20"/>
                <w:szCs w:val="20"/>
                <w:lang w:eastAsia="tr-TR"/>
              </w:rPr>
            </w:pPr>
            <w:r w:rsidRPr="00DF0F79">
              <w:rPr>
                <w:color w:val="000000"/>
                <w:sz w:val="20"/>
                <w:szCs w:val="20"/>
                <w:shd w:val="clear" w:color="auto" w:fill="FFFFFF"/>
              </w:rPr>
              <w:t>Düşüncelerini ve sorunlara ilişkin çözüm önerilerini nicel ve nitel verilerle destekleyerek yazılı ve sözlü olarak paylaşabilme</w:t>
            </w:r>
          </w:p>
        </w:tc>
        <w:tc>
          <w:tcPr>
            <w:tcW w:w="575" w:type="dxa"/>
          </w:tcPr>
          <w:p w:rsidR="00B004EE" w:rsidRPr="00DF0F79" w:rsidRDefault="00B004EE" w:rsidP="00B004EE">
            <w:pPr>
              <w:spacing w:after="0" w:line="240" w:lineRule="auto"/>
              <w:jc w:val="both"/>
              <w:rPr>
                <w:b/>
                <w:sz w:val="20"/>
                <w:szCs w:val="20"/>
                <w:lang w:eastAsia="tr-TR"/>
              </w:rPr>
            </w:pPr>
          </w:p>
        </w:tc>
        <w:tc>
          <w:tcPr>
            <w:tcW w:w="575" w:type="dxa"/>
          </w:tcPr>
          <w:p w:rsidR="00B004EE" w:rsidRPr="00DF0F79" w:rsidRDefault="00B004EE" w:rsidP="00B004EE">
            <w:pPr>
              <w:spacing w:after="0" w:line="240" w:lineRule="auto"/>
              <w:jc w:val="both"/>
              <w:rPr>
                <w:b/>
                <w:sz w:val="20"/>
                <w:szCs w:val="20"/>
                <w:lang w:eastAsia="tr-TR"/>
              </w:rPr>
            </w:pPr>
          </w:p>
        </w:tc>
        <w:tc>
          <w:tcPr>
            <w:tcW w:w="435" w:type="dxa"/>
          </w:tcPr>
          <w:p w:rsidR="00B004EE" w:rsidRPr="00DF0F79" w:rsidRDefault="00B004EE" w:rsidP="00B004EE">
            <w:pPr>
              <w:spacing w:after="0" w:line="240" w:lineRule="auto"/>
              <w:jc w:val="both"/>
              <w:rPr>
                <w:b/>
                <w:sz w:val="20"/>
                <w:szCs w:val="20"/>
                <w:lang w:eastAsia="tr-TR"/>
              </w:rPr>
            </w:pPr>
          </w:p>
        </w:tc>
        <w:tc>
          <w:tcPr>
            <w:tcW w:w="435" w:type="dxa"/>
          </w:tcPr>
          <w:p w:rsidR="00B004EE" w:rsidRPr="00DF0F79" w:rsidRDefault="00B004EE" w:rsidP="00B004EE">
            <w:pPr>
              <w:spacing w:after="0" w:line="240" w:lineRule="auto"/>
              <w:jc w:val="both"/>
              <w:rPr>
                <w:b/>
                <w:sz w:val="20"/>
                <w:szCs w:val="20"/>
                <w:lang w:eastAsia="tr-TR"/>
              </w:rPr>
            </w:pPr>
          </w:p>
        </w:tc>
        <w:tc>
          <w:tcPr>
            <w:tcW w:w="435" w:type="dxa"/>
          </w:tcPr>
          <w:p w:rsidR="00B004EE" w:rsidRPr="00DF0F79" w:rsidRDefault="00B004EE" w:rsidP="00B004EE">
            <w:pPr>
              <w:spacing w:after="0" w:line="240" w:lineRule="auto"/>
              <w:jc w:val="both"/>
              <w:rPr>
                <w:b/>
                <w:sz w:val="20"/>
                <w:szCs w:val="20"/>
                <w:lang w:eastAsia="tr-TR"/>
              </w:rPr>
            </w:pPr>
            <w:r w:rsidRPr="00DF0F79">
              <w:rPr>
                <w:b/>
                <w:sz w:val="20"/>
                <w:szCs w:val="20"/>
                <w:lang w:eastAsia="tr-TR"/>
              </w:rPr>
              <w:t>X</w:t>
            </w:r>
          </w:p>
        </w:tc>
      </w:tr>
      <w:tr w:rsidR="00B004EE" w:rsidRPr="00DF0F79" w:rsidTr="00B004EE">
        <w:tc>
          <w:tcPr>
            <w:tcW w:w="554" w:type="dxa"/>
          </w:tcPr>
          <w:p w:rsidR="00B004EE" w:rsidRPr="00DF0F79" w:rsidRDefault="00B004EE" w:rsidP="00B004EE">
            <w:pPr>
              <w:spacing w:after="0" w:line="240" w:lineRule="auto"/>
              <w:jc w:val="both"/>
              <w:rPr>
                <w:b/>
                <w:color w:val="000000"/>
                <w:sz w:val="20"/>
                <w:szCs w:val="20"/>
                <w:lang w:eastAsia="tr-TR"/>
              </w:rPr>
            </w:pPr>
            <w:r w:rsidRPr="00DF0F79">
              <w:rPr>
                <w:b/>
                <w:color w:val="000000"/>
                <w:sz w:val="20"/>
                <w:szCs w:val="20"/>
                <w:lang w:eastAsia="tr-TR"/>
              </w:rPr>
              <w:t>11</w:t>
            </w:r>
          </w:p>
        </w:tc>
        <w:tc>
          <w:tcPr>
            <w:tcW w:w="6231" w:type="dxa"/>
          </w:tcPr>
          <w:p w:rsidR="00B004EE" w:rsidRPr="00DF0F79" w:rsidRDefault="00B004EE" w:rsidP="00B004EE">
            <w:pPr>
              <w:spacing w:after="0" w:line="240" w:lineRule="auto"/>
              <w:jc w:val="both"/>
              <w:rPr>
                <w:color w:val="000000"/>
                <w:sz w:val="20"/>
                <w:szCs w:val="20"/>
                <w:lang w:eastAsia="tr-TR"/>
              </w:rPr>
            </w:pPr>
            <w:r w:rsidRPr="00DF0F79">
              <w:rPr>
                <w:color w:val="000000"/>
                <w:sz w:val="20"/>
                <w:szCs w:val="20"/>
              </w:rPr>
              <w:t> </w:t>
            </w:r>
            <w:r w:rsidRPr="00DF0F79">
              <w:rPr>
                <w:color w:val="000000"/>
                <w:sz w:val="20"/>
                <w:szCs w:val="20"/>
                <w:shd w:val="clear" w:color="auto" w:fill="FFFFFF"/>
              </w:rPr>
              <w:t>Kamu, endüstri, tarım, çevre ve doğal kaynaklar, çalışma, bilgi ve mülkiyet ekonomileri, uluslararası finans, para banka, iktisadi büyüme ve kalkınma, politik iktisat ve ekonometrik yöntemler gibi alanlardan kendilerinin seçtiği iktisadın alt dallarından dördünde uzmanlaşma hedefine sahip olma.</w:t>
            </w:r>
          </w:p>
        </w:tc>
        <w:tc>
          <w:tcPr>
            <w:tcW w:w="575" w:type="dxa"/>
          </w:tcPr>
          <w:p w:rsidR="00B004EE" w:rsidRPr="00DF0F79" w:rsidRDefault="00B004EE" w:rsidP="00B004EE">
            <w:pPr>
              <w:spacing w:after="0" w:line="240" w:lineRule="auto"/>
              <w:jc w:val="both"/>
              <w:rPr>
                <w:b/>
                <w:sz w:val="20"/>
                <w:szCs w:val="20"/>
                <w:lang w:eastAsia="tr-TR"/>
              </w:rPr>
            </w:pPr>
          </w:p>
        </w:tc>
        <w:tc>
          <w:tcPr>
            <w:tcW w:w="575" w:type="dxa"/>
          </w:tcPr>
          <w:p w:rsidR="00B004EE" w:rsidRPr="00DF0F79" w:rsidRDefault="00B004EE" w:rsidP="00B004EE">
            <w:pPr>
              <w:spacing w:after="0" w:line="240" w:lineRule="auto"/>
              <w:jc w:val="both"/>
              <w:rPr>
                <w:b/>
                <w:sz w:val="20"/>
                <w:szCs w:val="20"/>
                <w:lang w:eastAsia="tr-TR"/>
              </w:rPr>
            </w:pPr>
          </w:p>
        </w:tc>
        <w:tc>
          <w:tcPr>
            <w:tcW w:w="435" w:type="dxa"/>
          </w:tcPr>
          <w:p w:rsidR="00B004EE" w:rsidRPr="00DF0F79" w:rsidRDefault="00B004EE" w:rsidP="00B004EE">
            <w:pPr>
              <w:spacing w:after="0" w:line="240" w:lineRule="auto"/>
              <w:jc w:val="both"/>
              <w:rPr>
                <w:b/>
                <w:sz w:val="20"/>
                <w:szCs w:val="20"/>
                <w:lang w:eastAsia="tr-TR"/>
              </w:rPr>
            </w:pPr>
          </w:p>
        </w:tc>
        <w:tc>
          <w:tcPr>
            <w:tcW w:w="435" w:type="dxa"/>
          </w:tcPr>
          <w:p w:rsidR="00B004EE" w:rsidRPr="00DF0F79" w:rsidRDefault="00B004EE" w:rsidP="00B004EE">
            <w:pPr>
              <w:spacing w:after="0" w:line="240" w:lineRule="auto"/>
              <w:jc w:val="both"/>
              <w:rPr>
                <w:b/>
                <w:sz w:val="20"/>
                <w:szCs w:val="20"/>
                <w:lang w:eastAsia="tr-TR"/>
              </w:rPr>
            </w:pPr>
          </w:p>
        </w:tc>
        <w:tc>
          <w:tcPr>
            <w:tcW w:w="435" w:type="dxa"/>
          </w:tcPr>
          <w:p w:rsidR="00B004EE" w:rsidRPr="00DF0F79" w:rsidRDefault="00B004EE" w:rsidP="00B004EE">
            <w:pPr>
              <w:spacing w:after="0" w:line="240" w:lineRule="auto"/>
              <w:jc w:val="both"/>
              <w:rPr>
                <w:b/>
                <w:sz w:val="20"/>
                <w:szCs w:val="20"/>
                <w:lang w:eastAsia="tr-TR"/>
              </w:rPr>
            </w:pPr>
          </w:p>
          <w:p w:rsidR="00B004EE" w:rsidRPr="00DF0F79" w:rsidRDefault="00B004EE" w:rsidP="00B004EE">
            <w:pPr>
              <w:spacing w:after="0" w:line="240" w:lineRule="auto"/>
              <w:jc w:val="both"/>
              <w:rPr>
                <w:b/>
                <w:sz w:val="20"/>
                <w:szCs w:val="20"/>
                <w:lang w:eastAsia="tr-TR"/>
              </w:rPr>
            </w:pPr>
          </w:p>
          <w:p w:rsidR="00B004EE" w:rsidRPr="00DF0F79" w:rsidRDefault="00B004EE" w:rsidP="00B004EE">
            <w:pPr>
              <w:spacing w:after="0" w:line="240" w:lineRule="auto"/>
              <w:jc w:val="both"/>
              <w:rPr>
                <w:b/>
                <w:sz w:val="20"/>
                <w:szCs w:val="20"/>
                <w:lang w:eastAsia="tr-TR"/>
              </w:rPr>
            </w:pPr>
            <w:r w:rsidRPr="00DF0F79">
              <w:rPr>
                <w:b/>
                <w:sz w:val="20"/>
                <w:szCs w:val="20"/>
                <w:lang w:eastAsia="tr-TR"/>
              </w:rPr>
              <w:t>X</w:t>
            </w:r>
          </w:p>
        </w:tc>
      </w:tr>
      <w:tr w:rsidR="00B004EE" w:rsidRPr="00DF0F79" w:rsidTr="00B004EE">
        <w:tc>
          <w:tcPr>
            <w:tcW w:w="554" w:type="dxa"/>
          </w:tcPr>
          <w:p w:rsidR="00B004EE" w:rsidRPr="00DF0F79" w:rsidRDefault="00B004EE" w:rsidP="00B004EE">
            <w:pPr>
              <w:spacing w:after="0" w:line="240" w:lineRule="auto"/>
              <w:jc w:val="both"/>
              <w:rPr>
                <w:b/>
                <w:color w:val="000000"/>
                <w:sz w:val="20"/>
                <w:szCs w:val="20"/>
                <w:lang w:eastAsia="tr-TR"/>
              </w:rPr>
            </w:pPr>
            <w:r w:rsidRPr="00DF0F79">
              <w:rPr>
                <w:b/>
                <w:color w:val="000000"/>
                <w:sz w:val="20"/>
                <w:szCs w:val="20"/>
                <w:lang w:eastAsia="tr-TR"/>
              </w:rPr>
              <w:t>12</w:t>
            </w:r>
          </w:p>
        </w:tc>
        <w:tc>
          <w:tcPr>
            <w:tcW w:w="6231" w:type="dxa"/>
          </w:tcPr>
          <w:p w:rsidR="00B004EE" w:rsidRPr="00DF0F79" w:rsidRDefault="00B004EE" w:rsidP="00B004EE">
            <w:pPr>
              <w:spacing w:after="0" w:line="240" w:lineRule="auto"/>
              <w:jc w:val="both"/>
              <w:rPr>
                <w:color w:val="000000"/>
                <w:sz w:val="20"/>
                <w:szCs w:val="20"/>
                <w:lang w:eastAsia="tr-TR"/>
              </w:rPr>
            </w:pPr>
            <w:r w:rsidRPr="00DF0F79">
              <w:rPr>
                <w:color w:val="000000"/>
                <w:sz w:val="20"/>
                <w:szCs w:val="20"/>
                <w:shd w:val="clear" w:color="auto" w:fill="FFFFFF"/>
              </w:rPr>
              <w:t>İktisadın sosyal bir bilim olduğu gerçeğini göz önünde bulundurarak toplumsal, bilimsel ve mesleki etik değerlerin bilincinde olma.</w:t>
            </w:r>
            <w:r w:rsidRPr="00DF0F79">
              <w:rPr>
                <w:color w:val="000000"/>
                <w:sz w:val="20"/>
                <w:szCs w:val="20"/>
              </w:rPr>
              <w:br/>
            </w:r>
          </w:p>
        </w:tc>
        <w:tc>
          <w:tcPr>
            <w:tcW w:w="575" w:type="dxa"/>
          </w:tcPr>
          <w:p w:rsidR="00B004EE" w:rsidRPr="00DF0F79" w:rsidRDefault="00B004EE" w:rsidP="00B004EE">
            <w:pPr>
              <w:spacing w:after="0" w:line="240" w:lineRule="auto"/>
              <w:jc w:val="both"/>
              <w:rPr>
                <w:b/>
                <w:sz w:val="20"/>
                <w:szCs w:val="20"/>
                <w:lang w:eastAsia="tr-TR"/>
              </w:rPr>
            </w:pPr>
          </w:p>
        </w:tc>
        <w:tc>
          <w:tcPr>
            <w:tcW w:w="575" w:type="dxa"/>
          </w:tcPr>
          <w:p w:rsidR="00B004EE" w:rsidRPr="00DF0F79" w:rsidRDefault="00B004EE" w:rsidP="00B004EE">
            <w:pPr>
              <w:spacing w:after="0" w:line="240" w:lineRule="auto"/>
              <w:jc w:val="both"/>
              <w:rPr>
                <w:b/>
                <w:sz w:val="20"/>
                <w:szCs w:val="20"/>
                <w:lang w:eastAsia="tr-TR"/>
              </w:rPr>
            </w:pPr>
          </w:p>
        </w:tc>
        <w:tc>
          <w:tcPr>
            <w:tcW w:w="435" w:type="dxa"/>
          </w:tcPr>
          <w:p w:rsidR="00B004EE" w:rsidRPr="00DF0F79" w:rsidRDefault="00B004EE" w:rsidP="00B004EE">
            <w:pPr>
              <w:spacing w:after="0" w:line="240" w:lineRule="auto"/>
              <w:jc w:val="both"/>
              <w:rPr>
                <w:b/>
                <w:sz w:val="20"/>
                <w:szCs w:val="20"/>
                <w:lang w:eastAsia="tr-TR"/>
              </w:rPr>
            </w:pPr>
          </w:p>
        </w:tc>
        <w:tc>
          <w:tcPr>
            <w:tcW w:w="435" w:type="dxa"/>
          </w:tcPr>
          <w:p w:rsidR="00B004EE" w:rsidRPr="00DF0F79" w:rsidRDefault="00B004EE" w:rsidP="00B004EE">
            <w:pPr>
              <w:spacing w:after="0" w:line="240" w:lineRule="auto"/>
              <w:jc w:val="both"/>
              <w:rPr>
                <w:b/>
                <w:sz w:val="20"/>
                <w:szCs w:val="20"/>
                <w:lang w:eastAsia="tr-TR"/>
              </w:rPr>
            </w:pPr>
          </w:p>
        </w:tc>
        <w:tc>
          <w:tcPr>
            <w:tcW w:w="435" w:type="dxa"/>
          </w:tcPr>
          <w:p w:rsidR="00B004EE" w:rsidRPr="00DF0F79" w:rsidRDefault="00B004EE" w:rsidP="00B004EE">
            <w:pPr>
              <w:spacing w:after="0" w:line="240" w:lineRule="auto"/>
              <w:jc w:val="both"/>
              <w:rPr>
                <w:b/>
                <w:sz w:val="20"/>
                <w:szCs w:val="20"/>
                <w:lang w:eastAsia="tr-TR"/>
              </w:rPr>
            </w:pPr>
          </w:p>
        </w:tc>
      </w:tr>
      <w:tr w:rsidR="00B004EE" w:rsidRPr="00DF0F79" w:rsidTr="00B004EE">
        <w:tc>
          <w:tcPr>
            <w:tcW w:w="554" w:type="dxa"/>
          </w:tcPr>
          <w:p w:rsidR="00B004EE" w:rsidRPr="00DF0F79" w:rsidRDefault="00B004EE" w:rsidP="00B004EE">
            <w:pPr>
              <w:spacing w:after="0" w:line="240" w:lineRule="auto"/>
              <w:jc w:val="both"/>
              <w:rPr>
                <w:b/>
                <w:color w:val="000000"/>
                <w:sz w:val="20"/>
                <w:szCs w:val="20"/>
                <w:lang w:eastAsia="tr-TR"/>
              </w:rPr>
            </w:pPr>
            <w:r w:rsidRPr="00DF0F79">
              <w:rPr>
                <w:b/>
                <w:color w:val="000000"/>
                <w:sz w:val="20"/>
                <w:szCs w:val="20"/>
                <w:lang w:eastAsia="tr-TR"/>
              </w:rPr>
              <w:t>13</w:t>
            </w:r>
          </w:p>
        </w:tc>
        <w:tc>
          <w:tcPr>
            <w:tcW w:w="6231" w:type="dxa"/>
          </w:tcPr>
          <w:p w:rsidR="00B004EE" w:rsidRPr="00DF0F79" w:rsidRDefault="00B004EE" w:rsidP="00B004EE">
            <w:pPr>
              <w:spacing w:after="0" w:line="240" w:lineRule="auto"/>
              <w:jc w:val="both"/>
              <w:rPr>
                <w:color w:val="000000"/>
                <w:sz w:val="20"/>
                <w:szCs w:val="20"/>
                <w:lang w:eastAsia="tr-TR"/>
              </w:rPr>
            </w:pPr>
            <w:r w:rsidRPr="00DF0F79">
              <w:rPr>
                <w:color w:val="000000"/>
                <w:sz w:val="20"/>
                <w:szCs w:val="20"/>
                <w:shd w:val="clear" w:color="auto" w:fill="FFFFFF"/>
              </w:rPr>
              <w:t>Türkçede olduğu gibi bir yabancı dilde de yazılı (ve tercihen ilave olarak sözlü) iletişim becerisine sahip olma.</w:t>
            </w:r>
          </w:p>
        </w:tc>
        <w:tc>
          <w:tcPr>
            <w:tcW w:w="575" w:type="dxa"/>
          </w:tcPr>
          <w:p w:rsidR="00B004EE" w:rsidRPr="00DF0F79" w:rsidRDefault="00B004EE" w:rsidP="00B004EE">
            <w:pPr>
              <w:spacing w:after="0" w:line="240" w:lineRule="auto"/>
              <w:jc w:val="both"/>
              <w:rPr>
                <w:b/>
                <w:sz w:val="20"/>
                <w:szCs w:val="20"/>
                <w:lang w:eastAsia="tr-TR"/>
              </w:rPr>
            </w:pPr>
          </w:p>
        </w:tc>
        <w:tc>
          <w:tcPr>
            <w:tcW w:w="575" w:type="dxa"/>
          </w:tcPr>
          <w:p w:rsidR="00B004EE" w:rsidRPr="00DF0F79" w:rsidRDefault="00B004EE" w:rsidP="00B004EE">
            <w:pPr>
              <w:spacing w:after="0" w:line="240" w:lineRule="auto"/>
              <w:jc w:val="both"/>
              <w:rPr>
                <w:b/>
                <w:sz w:val="20"/>
                <w:szCs w:val="20"/>
                <w:lang w:eastAsia="tr-TR"/>
              </w:rPr>
            </w:pPr>
          </w:p>
        </w:tc>
        <w:tc>
          <w:tcPr>
            <w:tcW w:w="435" w:type="dxa"/>
          </w:tcPr>
          <w:p w:rsidR="00B004EE" w:rsidRPr="00DF0F79" w:rsidRDefault="00B004EE" w:rsidP="00B004EE">
            <w:pPr>
              <w:spacing w:after="0" w:line="240" w:lineRule="auto"/>
              <w:jc w:val="both"/>
              <w:rPr>
                <w:b/>
                <w:sz w:val="20"/>
                <w:szCs w:val="20"/>
                <w:lang w:eastAsia="tr-TR"/>
              </w:rPr>
            </w:pPr>
          </w:p>
        </w:tc>
        <w:tc>
          <w:tcPr>
            <w:tcW w:w="435" w:type="dxa"/>
          </w:tcPr>
          <w:p w:rsidR="00B004EE" w:rsidRPr="00DF0F79" w:rsidRDefault="00B004EE" w:rsidP="00B004EE">
            <w:pPr>
              <w:spacing w:after="0" w:line="240" w:lineRule="auto"/>
              <w:jc w:val="both"/>
              <w:rPr>
                <w:b/>
                <w:sz w:val="20"/>
                <w:szCs w:val="20"/>
                <w:lang w:eastAsia="tr-TR"/>
              </w:rPr>
            </w:pPr>
          </w:p>
        </w:tc>
        <w:tc>
          <w:tcPr>
            <w:tcW w:w="435" w:type="dxa"/>
          </w:tcPr>
          <w:p w:rsidR="00B004EE" w:rsidRPr="00DF0F79" w:rsidRDefault="00B004EE" w:rsidP="00B004EE">
            <w:pPr>
              <w:spacing w:after="0" w:line="240" w:lineRule="auto"/>
              <w:jc w:val="both"/>
              <w:rPr>
                <w:b/>
                <w:sz w:val="20"/>
                <w:szCs w:val="20"/>
                <w:lang w:eastAsia="tr-TR"/>
              </w:rPr>
            </w:pPr>
          </w:p>
        </w:tc>
      </w:tr>
      <w:tr w:rsidR="00B004EE" w:rsidRPr="00DF0F79" w:rsidTr="00B004EE">
        <w:tc>
          <w:tcPr>
            <w:tcW w:w="554" w:type="dxa"/>
          </w:tcPr>
          <w:p w:rsidR="00B004EE" w:rsidRPr="00DF0F79" w:rsidRDefault="00B004EE" w:rsidP="00B004EE">
            <w:pPr>
              <w:spacing w:after="0" w:line="240" w:lineRule="auto"/>
              <w:jc w:val="both"/>
              <w:rPr>
                <w:b/>
                <w:color w:val="000000"/>
                <w:sz w:val="20"/>
                <w:szCs w:val="20"/>
                <w:lang w:eastAsia="tr-TR"/>
              </w:rPr>
            </w:pPr>
            <w:r w:rsidRPr="00DF0F79">
              <w:rPr>
                <w:b/>
                <w:color w:val="000000"/>
                <w:sz w:val="20"/>
                <w:szCs w:val="20"/>
                <w:lang w:eastAsia="tr-TR"/>
              </w:rPr>
              <w:t>14</w:t>
            </w:r>
          </w:p>
        </w:tc>
        <w:tc>
          <w:tcPr>
            <w:tcW w:w="6231" w:type="dxa"/>
          </w:tcPr>
          <w:p w:rsidR="00B004EE" w:rsidRPr="00DF0F79" w:rsidRDefault="00B004EE" w:rsidP="00B004EE">
            <w:pPr>
              <w:spacing w:after="0" w:line="240" w:lineRule="auto"/>
              <w:jc w:val="both"/>
              <w:rPr>
                <w:color w:val="000000"/>
                <w:sz w:val="20"/>
                <w:szCs w:val="20"/>
                <w:lang w:eastAsia="tr-TR"/>
              </w:rPr>
            </w:pPr>
            <w:r w:rsidRPr="00DF0F79">
              <w:rPr>
                <w:color w:val="000000"/>
                <w:sz w:val="20"/>
                <w:szCs w:val="20"/>
              </w:rPr>
              <w:t> </w:t>
            </w:r>
            <w:r w:rsidRPr="00DF0F79">
              <w:rPr>
                <w:color w:val="000000"/>
                <w:sz w:val="20"/>
                <w:szCs w:val="20"/>
                <w:shd w:val="clear" w:color="auto" w:fill="FFFFFF"/>
              </w:rPr>
              <w:t>Genel işletme yönetimi, pazarlama, insan kaynakları idaresi, şirket finansmanı, turizm işletmeciliği ve kamu idareciliği gibi kendilerinin seçtiği fakat bölümün direkt eğitim konusuna girmeyen alanlardan birinde de uzmanlaşmaya sahip olma.</w:t>
            </w:r>
          </w:p>
        </w:tc>
        <w:tc>
          <w:tcPr>
            <w:tcW w:w="575" w:type="dxa"/>
          </w:tcPr>
          <w:p w:rsidR="00B004EE" w:rsidRPr="00DF0F79" w:rsidRDefault="00B004EE" w:rsidP="00B004EE">
            <w:pPr>
              <w:spacing w:after="0" w:line="240" w:lineRule="auto"/>
              <w:jc w:val="both"/>
              <w:rPr>
                <w:b/>
                <w:sz w:val="20"/>
                <w:szCs w:val="20"/>
                <w:lang w:eastAsia="tr-TR"/>
              </w:rPr>
            </w:pPr>
          </w:p>
        </w:tc>
        <w:tc>
          <w:tcPr>
            <w:tcW w:w="575" w:type="dxa"/>
          </w:tcPr>
          <w:p w:rsidR="00B004EE" w:rsidRPr="00DF0F79" w:rsidRDefault="00B004EE" w:rsidP="00B004EE">
            <w:pPr>
              <w:spacing w:after="0" w:line="240" w:lineRule="auto"/>
              <w:jc w:val="both"/>
              <w:rPr>
                <w:b/>
                <w:sz w:val="20"/>
                <w:szCs w:val="20"/>
                <w:lang w:eastAsia="tr-TR"/>
              </w:rPr>
            </w:pPr>
          </w:p>
        </w:tc>
        <w:tc>
          <w:tcPr>
            <w:tcW w:w="435" w:type="dxa"/>
          </w:tcPr>
          <w:p w:rsidR="00B004EE" w:rsidRPr="00DF0F79" w:rsidRDefault="00B004EE" w:rsidP="00B004EE">
            <w:pPr>
              <w:spacing w:after="0" w:line="240" w:lineRule="auto"/>
              <w:jc w:val="both"/>
              <w:rPr>
                <w:b/>
                <w:sz w:val="20"/>
                <w:szCs w:val="20"/>
                <w:lang w:eastAsia="tr-TR"/>
              </w:rPr>
            </w:pPr>
          </w:p>
        </w:tc>
        <w:tc>
          <w:tcPr>
            <w:tcW w:w="435" w:type="dxa"/>
          </w:tcPr>
          <w:p w:rsidR="00B004EE" w:rsidRPr="00DF0F79" w:rsidRDefault="00B004EE" w:rsidP="00B004EE">
            <w:pPr>
              <w:spacing w:after="0" w:line="240" w:lineRule="auto"/>
              <w:jc w:val="both"/>
              <w:rPr>
                <w:b/>
                <w:sz w:val="20"/>
                <w:szCs w:val="20"/>
                <w:lang w:eastAsia="tr-TR"/>
              </w:rPr>
            </w:pPr>
          </w:p>
        </w:tc>
        <w:tc>
          <w:tcPr>
            <w:tcW w:w="435" w:type="dxa"/>
          </w:tcPr>
          <w:p w:rsidR="00B004EE" w:rsidRPr="00DF0F79" w:rsidRDefault="00B004EE" w:rsidP="00B004EE">
            <w:pPr>
              <w:spacing w:after="0" w:line="240" w:lineRule="auto"/>
              <w:jc w:val="both"/>
              <w:rPr>
                <w:b/>
                <w:sz w:val="20"/>
                <w:szCs w:val="20"/>
                <w:lang w:eastAsia="tr-TR"/>
              </w:rPr>
            </w:pPr>
          </w:p>
        </w:tc>
      </w:tr>
    </w:tbl>
    <w:p w:rsidR="00B004EE" w:rsidRPr="00DF0F79" w:rsidRDefault="00B004EE" w:rsidP="00B004EE">
      <w:pPr>
        <w:spacing w:after="0" w:line="240" w:lineRule="auto"/>
        <w:rPr>
          <w:sz w:val="16"/>
          <w:szCs w:val="16"/>
          <w:lang w:eastAsia="tr-TR"/>
        </w:rPr>
      </w:pPr>
    </w:p>
    <w:p w:rsidR="00B004EE" w:rsidRPr="00DF0F79" w:rsidRDefault="00B004EE" w:rsidP="00B004EE">
      <w:pPr>
        <w:spacing w:after="0" w:line="240" w:lineRule="auto"/>
        <w:rPr>
          <w:sz w:val="16"/>
          <w:szCs w:val="16"/>
          <w:lang w:eastAsia="tr-TR"/>
        </w:rPr>
      </w:pPr>
    </w:p>
    <w:p w:rsidR="00B004EE" w:rsidRPr="00DF0F79" w:rsidRDefault="00B004EE" w:rsidP="00B004EE">
      <w:pPr>
        <w:spacing w:after="0" w:line="240" w:lineRule="auto"/>
        <w:rPr>
          <w:sz w:val="16"/>
          <w:szCs w:val="16"/>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1"/>
        <w:gridCol w:w="737"/>
        <w:gridCol w:w="719"/>
        <w:gridCol w:w="1241"/>
      </w:tblGrid>
      <w:tr w:rsidR="00B004EE" w:rsidRPr="00DF0F79" w:rsidTr="00B004EE">
        <w:tc>
          <w:tcPr>
            <w:tcW w:w="5000" w:type="pct"/>
            <w:gridSpan w:val="4"/>
          </w:tcPr>
          <w:p w:rsidR="00B004EE" w:rsidRPr="00DF0F79" w:rsidRDefault="00B004EE" w:rsidP="00B004EE">
            <w:pPr>
              <w:spacing w:after="0" w:line="240" w:lineRule="atLeast"/>
              <w:rPr>
                <w:color w:val="444444"/>
                <w:sz w:val="20"/>
                <w:szCs w:val="20"/>
                <w:lang w:eastAsia="tr-TR"/>
              </w:rPr>
            </w:pPr>
            <w:r w:rsidRPr="00DF0F79">
              <w:rPr>
                <w:color w:val="FF0000"/>
                <w:sz w:val="20"/>
                <w:szCs w:val="20"/>
                <w:lang w:eastAsia="tr-TR"/>
              </w:rPr>
              <w:t>Dikkat: AKTS Etkinlik Sayısı bilgileri sadece </w:t>
            </w:r>
            <w:hyperlink r:id="rId17" w:anchor="degsis" w:history="1">
              <w:r w:rsidRPr="00DF0F79">
                <w:rPr>
                  <w:color w:val="06477B"/>
                  <w:sz w:val="20"/>
                  <w:szCs w:val="20"/>
                  <w:lang w:eastAsia="tr-TR"/>
                </w:rPr>
                <w:t>DEĞERLENDİRME SİSTEMİ</w:t>
              </w:r>
            </w:hyperlink>
            <w:r w:rsidRPr="00DF0F79">
              <w:rPr>
                <w:color w:val="FF0000"/>
                <w:sz w:val="20"/>
                <w:szCs w:val="20"/>
                <w:lang w:eastAsia="tr-TR"/>
              </w:rPr>
              <w:t>'ndeki payların sayı bilgileri ile değiştirilebilir.</w:t>
            </w:r>
          </w:p>
        </w:tc>
      </w:tr>
      <w:tr w:rsidR="00B004EE" w:rsidRPr="00DF0F79" w:rsidTr="00B004EE">
        <w:trPr>
          <w:trHeight w:val="525"/>
        </w:trPr>
        <w:tc>
          <w:tcPr>
            <w:tcW w:w="5000" w:type="pct"/>
            <w:gridSpan w:val="4"/>
          </w:tcPr>
          <w:p w:rsidR="00B004EE" w:rsidRPr="00DF0F79" w:rsidRDefault="00B004EE" w:rsidP="00B004EE">
            <w:pPr>
              <w:spacing w:after="0" w:line="240" w:lineRule="atLeast"/>
              <w:jc w:val="center"/>
              <w:rPr>
                <w:color w:val="000000"/>
                <w:sz w:val="20"/>
                <w:szCs w:val="20"/>
                <w:lang w:eastAsia="tr-TR"/>
              </w:rPr>
            </w:pPr>
            <w:r w:rsidRPr="00DF0F79">
              <w:rPr>
                <w:b/>
                <w:bCs/>
                <w:color w:val="000000"/>
                <w:sz w:val="20"/>
                <w:szCs w:val="20"/>
                <w:lang w:eastAsia="tr-TR"/>
              </w:rPr>
              <w:t>AKTS / İŞ YÜKÜ TABLOSU</w:t>
            </w:r>
          </w:p>
        </w:tc>
      </w:tr>
      <w:tr w:rsidR="00B004EE" w:rsidRPr="00DF0F79" w:rsidTr="00B004EE">
        <w:trPr>
          <w:trHeight w:val="450"/>
        </w:trPr>
        <w:tc>
          <w:tcPr>
            <w:tcW w:w="3550" w:type="pct"/>
          </w:tcPr>
          <w:p w:rsidR="00B004EE" w:rsidRPr="00DF0F79" w:rsidRDefault="00B004EE" w:rsidP="00B004EE">
            <w:pPr>
              <w:spacing w:after="0" w:line="240" w:lineRule="atLeast"/>
              <w:rPr>
                <w:color w:val="000000"/>
                <w:sz w:val="20"/>
                <w:szCs w:val="20"/>
                <w:lang w:eastAsia="tr-TR"/>
              </w:rPr>
            </w:pPr>
            <w:r w:rsidRPr="00DF0F79">
              <w:rPr>
                <w:b/>
                <w:bCs/>
                <w:color w:val="000000"/>
                <w:sz w:val="20"/>
                <w:szCs w:val="20"/>
                <w:lang w:eastAsia="tr-TR"/>
              </w:rPr>
              <w:t>Etkinlik</w:t>
            </w:r>
          </w:p>
        </w:tc>
        <w:tc>
          <w:tcPr>
            <w:tcW w:w="395" w:type="pct"/>
          </w:tcPr>
          <w:p w:rsidR="00B004EE" w:rsidRPr="00DF0F79" w:rsidRDefault="00B004EE" w:rsidP="00B004EE">
            <w:pPr>
              <w:spacing w:after="0" w:line="240" w:lineRule="atLeast"/>
              <w:jc w:val="center"/>
              <w:rPr>
                <w:color w:val="000000"/>
                <w:sz w:val="20"/>
                <w:szCs w:val="20"/>
                <w:lang w:eastAsia="tr-TR"/>
              </w:rPr>
            </w:pPr>
            <w:r w:rsidRPr="00DF0F79">
              <w:rPr>
                <w:b/>
                <w:bCs/>
                <w:color w:val="000000"/>
                <w:sz w:val="20"/>
                <w:szCs w:val="20"/>
                <w:lang w:eastAsia="tr-TR"/>
              </w:rPr>
              <w:t>SAYISI</w:t>
            </w:r>
          </w:p>
        </w:tc>
        <w:tc>
          <w:tcPr>
            <w:tcW w:w="386" w:type="pct"/>
          </w:tcPr>
          <w:p w:rsidR="00B004EE" w:rsidRPr="00DF0F79" w:rsidRDefault="00B004EE" w:rsidP="00B004EE">
            <w:pPr>
              <w:spacing w:after="0" w:line="240" w:lineRule="atLeast"/>
              <w:jc w:val="center"/>
              <w:rPr>
                <w:color w:val="000000"/>
                <w:sz w:val="20"/>
                <w:szCs w:val="20"/>
                <w:lang w:eastAsia="tr-TR"/>
              </w:rPr>
            </w:pPr>
            <w:r w:rsidRPr="00DF0F79">
              <w:rPr>
                <w:b/>
                <w:bCs/>
                <w:color w:val="000000"/>
                <w:sz w:val="20"/>
                <w:szCs w:val="20"/>
                <w:lang w:eastAsia="tr-TR"/>
              </w:rPr>
              <w:t>Süresi</w:t>
            </w:r>
            <w:r w:rsidRPr="00DF0F79">
              <w:rPr>
                <w:b/>
                <w:bCs/>
                <w:color w:val="000000"/>
                <w:sz w:val="20"/>
                <w:szCs w:val="20"/>
                <w:lang w:eastAsia="tr-TR"/>
              </w:rPr>
              <w:br/>
              <w:t>(Saat)</w:t>
            </w:r>
          </w:p>
        </w:tc>
        <w:tc>
          <w:tcPr>
            <w:tcW w:w="669" w:type="pct"/>
          </w:tcPr>
          <w:p w:rsidR="00B004EE" w:rsidRPr="00DF0F79" w:rsidRDefault="00B004EE" w:rsidP="00B004EE">
            <w:pPr>
              <w:spacing w:after="0" w:line="240" w:lineRule="atLeast"/>
              <w:jc w:val="center"/>
              <w:rPr>
                <w:color w:val="000000"/>
                <w:sz w:val="20"/>
                <w:szCs w:val="20"/>
                <w:lang w:eastAsia="tr-TR"/>
              </w:rPr>
            </w:pPr>
            <w:r w:rsidRPr="00DF0F79">
              <w:rPr>
                <w:b/>
                <w:bCs/>
                <w:color w:val="000000"/>
                <w:sz w:val="20"/>
                <w:szCs w:val="20"/>
                <w:lang w:eastAsia="tr-TR"/>
              </w:rPr>
              <w:t>Toplam</w:t>
            </w:r>
            <w:r w:rsidRPr="00DF0F79">
              <w:rPr>
                <w:b/>
                <w:bCs/>
                <w:color w:val="000000"/>
                <w:sz w:val="20"/>
                <w:szCs w:val="20"/>
                <w:lang w:eastAsia="tr-TR"/>
              </w:rPr>
              <w:br/>
              <w:t>İş Yükü</w:t>
            </w:r>
            <w:r w:rsidRPr="00DF0F79">
              <w:rPr>
                <w:b/>
                <w:bCs/>
                <w:color w:val="000000"/>
                <w:sz w:val="20"/>
                <w:szCs w:val="20"/>
                <w:lang w:eastAsia="tr-TR"/>
              </w:rPr>
              <w:br/>
              <w:t>(Saat)</w:t>
            </w:r>
          </w:p>
        </w:tc>
      </w:tr>
      <w:tr w:rsidR="00B004EE" w:rsidRPr="00DF0F79" w:rsidTr="00B004EE">
        <w:trPr>
          <w:trHeight w:val="375"/>
        </w:trPr>
        <w:tc>
          <w:tcPr>
            <w:tcW w:w="3550" w:type="pct"/>
          </w:tcPr>
          <w:p w:rsidR="00B004EE" w:rsidRPr="00DF0F79" w:rsidRDefault="00B004EE" w:rsidP="00B004EE">
            <w:pPr>
              <w:spacing w:after="0" w:line="240" w:lineRule="atLeast"/>
              <w:rPr>
                <w:color w:val="000000"/>
                <w:sz w:val="20"/>
                <w:szCs w:val="20"/>
                <w:lang w:eastAsia="tr-TR"/>
              </w:rPr>
            </w:pPr>
            <w:r w:rsidRPr="00DF0F79">
              <w:rPr>
                <w:color w:val="000000"/>
                <w:sz w:val="20"/>
                <w:szCs w:val="20"/>
                <w:lang w:eastAsia="tr-TR"/>
              </w:rPr>
              <w:t xml:space="preserve">Ders Süresi (Sınav haftası </w:t>
            </w:r>
            <w:proofErr w:type="gramStart"/>
            <w:r w:rsidRPr="00DF0F79">
              <w:rPr>
                <w:color w:val="000000"/>
                <w:sz w:val="20"/>
                <w:szCs w:val="20"/>
                <w:lang w:eastAsia="tr-TR"/>
              </w:rPr>
              <w:t>dahildir</w:t>
            </w:r>
            <w:proofErr w:type="gramEnd"/>
            <w:r w:rsidRPr="00DF0F79">
              <w:rPr>
                <w:color w:val="000000"/>
                <w:sz w:val="20"/>
                <w:szCs w:val="20"/>
                <w:lang w:eastAsia="tr-TR"/>
              </w:rPr>
              <w:t>: 16x toplam ders saati)</w:t>
            </w:r>
          </w:p>
        </w:tc>
        <w:tc>
          <w:tcPr>
            <w:tcW w:w="395" w:type="pct"/>
          </w:tcPr>
          <w:p w:rsidR="00B004EE" w:rsidRPr="00DF0F79" w:rsidRDefault="00B004EE" w:rsidP="00B004EE">
            <w:pPr>
              <w:spacing w:after="0" w:line="240" w:lineRule="atLeast"/>
              <w:jc w:val="center"/>
              <w:rPr>
                <w:color w:val="000000"/>
                <w:sz w:val="20"/>
                <w:szCs w:val="20"/>
                <w:lang w:eastAsia="tr-TR"/>
              </w:rPr>
            </w:pPr>
            <w:r w:rsidRPr="00DF0F79">
              <w:rPr>
                <w:color w:val="000000"/>
                <w:sz w:val="20"/>
                <w:szCs w:val="20"/>
                <w:lang w:eastAsia="tr-TR"/>
              </w:rPr>
              <w:t>16</w:t>
            </w:r>
          </w:p>
        </w:tc>
        <w:tc>
          <w:tcPr>
            <w:tcW w:w="386" w:type="pct"/>
          </w:tcPr>
          <w:p w:rsidR="00B004EE" w:rsidRPr="00DF0F79" w:rsidRDefault="00B004EE" w:rsidP="00B004EE">
            <w:pPr>
              <w:spacing w:after="0" w:line="240" w:lineRule="atLeast"/>
              <w:jc w:val="center"/>
              <w:rPr>
                <w:color w:val="000000"/>
                <w:sz w:val="20"/>
                <w:szCs w:val="20"/>
                <w:lang w:eastAsia="tr-TR"/>
              </w:rPr>
            </w:pPr>
            <w:r w:rsidRPr="00DF0F79">
              <w:rPr>
                <w:color w:val="000000"/>
                <w:sz w:val="20"/>
                <w:szCs w:val="20"/>
                <w:lang w:eastAsia="tr-TR"/>
              </w:rPr>
              <w:t>5</w:t>
            </w:r>
          </w:p>
        </w:tc>
        <w:tc>
          <w:tcPr>
            <w:tcW w:w="669" w:type="pct"/>
          </w:tcPr>
          <w:p w:rsidR="00B004EE" w:rsidRPr="00DF0F79" w:rsidRDefault="00B004EE" w:rsidP="00B004EE">
            <w:pPr>
              <w:spacing w:after="0" w:line="240" w:lineRule="atLeast"/>
              <w:jc w:val="center"/>
              <w:rPr>
                <w:color w:val="000000"/>
                <w:sz w:val="20"/>
                <w:szCs w:val="20"/>
                <w:lang w:eastAsia="tr-TR"/>
              </w:rPr>
            </w:pPr>
            <w:r w:rsidRPr="00DF0F79">
              <w:rPr>
                <w:color w:val="000000"/>
                <w:sz w:val="20"/>
                <w:szCs w:val="20"/>
                <w:lang w:eastAsia="tr-TR"/>
              </w:rPr>
              <w:t>80</w:t>
            </w:r>
          </w:p>
        </w:tc>
      </w:tr>
      <w:tr w:rsidR="00B004EE" w:rsidRPr="00DF0F79" w:rsidTr="00B004EE">
        <w:trPr>
          <w:trHeight w:val="375"/>
        </w:trPr>
        <w:tc>
          <w:tcPr>
            <w:tcW w:w="3550" w:type="pct"/>
          </w:tcPr>
          <w:p w:rsidR="00B004EE" w:rsidRPr="00DF0F79" w:rsidRDefault="00B004EE" w:rsidP="00B004EE">
            <w:pPr>
              <w:spacing w:after="0" w:line="240" w:lineRule="atLeast"/>
              <w:rPr>
                <w:color w:val="000000"/>
                <w:sz w:val="20"/>
                <w:szCs w:val="20"/>
                <w:lang w:eastAsia="tr-TR"/>
              </w:rPr>
            </w:pPr>
            <w:r w:rsidRPr="00DF0F79">
              <w:rPr>
                <w:color w:val="000000"/>
                <w:sz w:val="20"/>
                <w:szCs w:val="20"/>
                <w:lang w:eastAsia="tr-TR"/>
              </w:rPr>
              <w:t>Sınıf Dışı Ders Çalışma Süresi(Ön çalışma, pekiştirme)</w:t>
            </w:r>
          </w:p>
        </w:tc>
        <w:tc>
          <w:tcPr>
            <w:tcW w:w="395" w:type="pct"/>
          </w:tcPr>
          <w:p w:rsidR="00B004EE" w:rsidRPr="00DF0F79" w:rsidRDefault="00B004EE" w:rsidP="00B004EE">
            <w:pPr>
              <w:spacing w:after="0" w:line="240" w:lineRule="atLeast"/>
              <w:jc w:val="center"/>
              <w:rPr>
                <w:color w:val="000000"/>
                <w:sz w:val="20"/>
                <w:szCs w:val="20"/>
                <w:lang w:eastAsia="tr-TR"/>
              </w:rPr>
            </w:pPr>
            <w:r w:rsidRPr="00DF0F79">
              <w:rPr>
                <w:color w:val="000000"/>
                <w:sz w:val="20"/>
                <w:szCs w:val="20"/>
                <w:lang w:eastAsia="tr-TR"/>
              </w:rPr>
              <w:t>16</w:t>
            </w:r>
          </w:p>
        </w:tc>
        <w:tc>
          <w:tcPr>
            <w:tcW w:w="386" w:type="pct"/>
          </w:tcPr>
          <w:p w:rsidR="00B004EE" w:rsidRPr="00DF0F79" w:rsidRDefault="00B004EE" w:rsidP="00B004EE">
            <w:pPr>
              <w:spacing w:after="0" w:line="240" w:lineRule="atLeast"/>
              <w:jc w:val="center"/>
              <w:rPr>
                <w:color w:val="000000"/>
                <w:sz w:val="20"/>
                <w:szCs w:val="20"/>
                <w:lang w:eastAsia="tr-TR"/>
              </w:rPr>
            </w:pPr>
            <w:r w:rsidRPr="00DF0F79">
              <w:rPr>
                <w:color w:val="000000"/>
                <w:sz w:val="20"/>
                <w:szCs w:val="20"/>
                <w:lang w:eastAsia="tr-TR"/>
              </w:rPr>
              <w:t>5</w:t>
            </w:r>
          </w:p>
        </w:tc>
        <w:tc>
          <w:tcPr>
            <w:tcW w:w="669" w:type="pct"/>
          </w:tcPr>
          <w:p w:rsidR="00B004EE" w:rsidRPr="00DF0F79" w:rsidRDefault="00B004EE" w:rsidP="00B004EE">
            <w:pPr>
              <w:spacing w:after="0" w:line="240" w:lineRule="atLeast"/>
              <w:jc w:val="center"/>
              <w:rPr>
                <w:color w:val="000000"/>
                <w:sz w:val="20"/>
                <w:szCs w:val="20"/>
                <w:lang w:eastAsia="tr-TR"/>
              </w:rPr>
            </w:pPr>
            <w:r w:rsidRPr="00DF0F79">
              <w:rPr>
                <w:color w:val="000000"/>
                <w:sz w:val="20"/>
                <w:szCs w:val="20"/>
                <w:lang w:eastAsia="tr-TR"/>
              </w:rPr>
              <w:t>80</w:t>
            </w:r>
          </w:p>
        </w:tc>
      </w:tr>
      <w:tr w:rsidR="00B004EE" w:rsidRPr="00DF0F79" w:rsidTr="00B004EE">
        <w:trPr>
          <w:trHeight w:val="375"/>
        </w:trPr>
        <w:tc>
          <w:tcPr>
            <w:tcW w:w="3550" w:type="pct"/>
          </w:tcPr>
          <w:p w:rsidR="00B004EE" w:rsidRPr="00DF0F79" w:rsidRDefault="00B004EE" w:rsidP="00B004EE">
            <w:pPr>
              <w:spacing w:after="0" w:line="240" w:lineRule="atLeast"/>
              <w:rPr>
                <w:color w:val="000000"/>
                <w:sz w:val="20"/>
                <w:szCs w:val="20"/>
                <w:lang w:eastAsia="tr-TR"/>
              </w:rPr>
            </w:pPr>
            <w:r w:rsidRPr="00DF0F79">
              <w:rPr>
                <w:color w:val="000000"/>
                <w:sz w:val="20"/>
                <w:szCs w:val="20"/>
                <w:lang w:eastAsia="tr-TR"/>
              </w:rPr>
              <w:t>Ara Sınav</w:t>
            </w:r>
          </w:p>
        </w:tc>
        <w:tc>
          <w:tcPr>
            <w:tcW w:w="395" w:type="pct"/>
          </w:tcPr>
          <w:p w:rsidR="00B004EE" w:rsidRPr="00DF0F79" w:rsidRDefault="00B004EE" w:rsidP="00B004EE">
            <w:pPr>
              <w:spacing w:after="0" w:line="240" w:lineRule="atLeast"/>
              <w:jc w:val="center"/>
              <w:rPr>
                <w:color w:val="000000"/>
                <w:sz w:val="20"/>
                <w:szCs w:val="20"/>
                <w:lang w:eastAsia="tr-TR"/>
              </w:rPr>
            </w:pPr>
            <w:r w:rsidRPr="00DF0F79">
              <w:rPr>
                <w:color w:val="000000"/>
                <w:sz w:val="20"/>
                <w:szCs w:val="20"/>
                <w:lang w:eastAsia="tr-TR"/>
              </w:rPr>
              <w:t>1</w:t>
            </w:r>
          </w:p>
        </w:tc>
        <w:tc>
          <w:tcPr>
            <w:tcW w:w="386" w:type="pct"/>
          </w:tcPr>
          <w:p w:rsidR="00B004EE" w:rsidRPr="00DF0F79" w:rsidRDefault="00B004EE" w:rsidP="00B004EE">
            <w:pPr>
              <w:spacing w:after="0" w:line="240" w:lineRule="atLeast"/>
              <w:jc w:val="center"/>
              <w:rPr>
                <w:color w:val="000000"/>
                <w:sz w:val="20"/>
                <w:szCs w:val="20"/>
                <w:lang w:eastAsia="tr-TR"/>
              </w:rPr>
            </w:pPr>
            <w:r w:rsidRPr="00DF0F79">
              <w:rPr>
                <w:color w:val="000000"/>
                <w:sz w:val="20"/>
                <w:szCs w:val="20"/>
                <w:lang w:eastAsia="tr-TR"/>
              </w:rPr>
              <w:t>6</w:t>
            </w:r>
          </w:p>
        </w:tc>
        <w:tc>
          <w:tcPr>
            <w:tcW w:w="669" w:type="pct"/>
          </w:tcPr>
          <w:p w:rsidR="00B004EE" w:rsidRPr="00DF0F79" w:rsidRDefault="00B004EE" w:rsidP="00B004EE">
            <w:pPr>
              <w:spacing w:after="0" w:line="240" w:lineRule="atLeast"/>
              <w:jc w:val="center"/>
              <w:rPr>
                <w:color w:val="000000"/>
                <w:sz w:val="20"/>
                <w:szCs w:val="20"/>
                <w:lang w:eastAsia="tr-TR"/>
              </w:rPr>
            </w:pPr>
            <w:r w:rsidRPr="00DF0F79">
              <w:rPr>
                <w:color w:val="000000"/>
                <w:sz w:val="20"/>
                <w:szCs w:val="20"/>
                <w:lang w:eastAsia="tr-TR"/>
              </w:rPr>
              <w:t>6</w:t>
            </w:r>
          </w:p>
        </w:tc>
      </w:tr>
      <w:tr w:rsidR="00B004EE" w:rsidRPr="00DF0F79" w:rsidTr="00B004EE">
        <w:trPr>
          <w:trHeight w:val="375"/>
        </w:trPr>
        <w:tc>
          <w:tcPr>
            <w:tcW w:w="3550" w:type="pct"/>
          </w:tcPr>
          <w:p w:rsidR="00B004EE" w:rsidRPr="00DF0F79" w:rsidRDefault="00B004EE" w:rsidP="00B004EE">
            <w:pPr>
              <w:spacing w:after="0" w:line="240" w:lineRule="atLeast"/>
              <w:rPr>
                <w:color w:val="000000"/>
                <w:sz w:val="20"/>
                <w:szCs w:val="20"/>
                <w:lang w:eastAsia="tr-TR"/>
              </w:rPr>
            </w:pPr>
            <w:r w:rsidRPr="00DF0F79">
              <w:rPr>
                <w:color w:val="000000"/>
                <w:sz w:val="20"/>
                <w:szCs w:val="20"/>
                <w:lang w:eastAsia="tr-TR"/>
              </w:rPr>
              <w:t>Kısa Sınav</w:t>
            </w:r>
          </w:p>
        </w:tc>
        <w:tc>
          <w:tcPr>
            <w:tcW w:w="395" w:type="pct"/>
          </w:tcPr>
          <w:p w:rsidR="00B004EE" w:rsidRPr="00DF0F79" w:rsidRDefault="00B004EE" w:rsidP="00B004EE">
            <w:pPr>
              <w:spacing w:after="0" w:line="240" w:lineRule="atLeast"/>
              <w:jc w:val="center"/>
              <w:rPr>
                <w:color w:val="000000"/>
                <w:sz w:val="20"/>
                <w:szCs w:val="20"/>
                <w:lang w:eastAsia="tr-TR"/>
              </w:rPr>
            </w:pPr>
            <w:r w:rsidRPr="00DF0F79">
              <w:rPr>
                <w:color w:val="000000"/>
                <w:sz w:val="20"/>
                <w:szCs w:val="20"/>
                <w:lang w:eastAsia="tr-TR"/>
              </w:rPr>
              <w:t>2</w:t>
            </w:r>
          </w:p>
        </w:tc>
        <w:tc>
          <w:tcPr>
            <w:tcW w:w="386" w:type="pct"/>
          </w:tcPr>
          <w:p w:rsidR="00B004EE" w:rsidRPr="00DF0F79" w:rsidRDefault="00B004EE" w:rsidP="00B004EE">
            <w:pPr>
              <w:spacing w:after="0" w:line="240" w:lineRule="atLeast"/>
              <w:jc w:val="center"/>
              <w:rPr>
                <w:color w:val="000000"/>
                <w:sz w:val="20"/>
                <w:szCs w:val="20"/>
                <w:lang w:eastAsia="tr-TR"/>
              </w:rPr>
            </w:pPr>
            <w:r w:rsidRPr="00DF0F79">
              <w:rPr>
                <w:color w:val="000000"/>
                <w:sz w:val="20"/>
                <w:szCs w:val="20"/>
                <w:lang w:eastAsia="tr-TR"/>
              </w:rPr>
              <w:t>3</w:t>
            </w:r>
          </w:p>
        </w:tc>
        <w:tc>
          <w:tcPr>
            <w:tcW w:w="669" w:type="pct"/>
          </w:tcPr>
          <w:p w:rsidR="00B004EE" w:rsidRPr="00DF0F79" w:rsidRDefault="00B004EE" w:rsidP="00B004EE">
            <w:pPr>
              <w:spacing w:after="0" w:line="240" w:lineRule="atLeast"/>
              <w:jc w:val="center"/>
              <w:rPr>
                <w:color w:val="000000"/>
                <w:sz w:val="20"/>
                <w:szCs w:val="20"/>
                <w:lang w:eastAsia="tr-TR"/>
              </w:rPr>
            </w:pPr>
            <w:r w:rsidRPr="00DF0F79">
              <w:rPr>
                <w:color w:val="000000"/>
                <w:sz w:val="20"/>
                <w:szCs w:val="20"/>
                <w:lang w:eastAsia="tr-TR"/>
              </w:rPr>
              <w:t>6</w:t>
            </w:r>
          </w:p>
        </w:tc>
      </w:tr>
      <w:tr w:rsidR="00B004EE" w:rsidRPr="00DF0F79" w:rsidTr="00B004EE">
        <w:trPr>
          <w:trHeight w:val="375"/>
        </w:trPr>
        <w:tc>
          <w:tcPr>
            <w:tcW w:w="3550" w:type="pct"/>
          </w:tcPr>
          <w:p w:rsidR="00B004EE" w:rsidRPr="00DF0F79" w:rsidRDefault="00B004EE" w:rsidP="00B004EE">
            <w:pPr>
              <w:spacing w:after="0" w:line="240" w:lineRule="atLeast"/>
              <w:rPr>
                <w:color w:val="000000"/>
                <w:sz w:val="20"/>
                <w:szCs w:val="20"/>
                <w:lang w:eastAsia="tr-TR"/>
              </w:rPr>
            </w:pPr>
            <w:r w:rsidRPr="00DF0F79">
              <w:rPr>
                <w:color w:val="000000"/>
                <w:sz w:val="20"/>
                <w:szCs w:val="20"/>
                <w:lang w:eastAsia="tr-TR"/>
              </w:rPr>
              <w:t>Ödev</w:t>
            </w:r>
          </w:p>
        </w:tc>
        <w:tc>
          <w:tcPr>
            <w:tcW w:w="395" w:type="pct"/>
          </w:tcPr>
          <w:p w:rsidR="00B004EE" w:rsidRPr="00DF0F79" w:rsidRDefault="00B004EE" w:rsidP="00B004EE">
            <w:pPr>
              <w:spacing w:after="0" w:line="240" w:lineRule="atLeast"/>
              <w:jc w:val="center"/>
              <w:rPr>
                <w:color w:val="000000"/>
                <w:sz w:val="20"/>
                <w:szCs w:val="20"/>
                <w:lang w:eastAsia="tr-TR"/>
              </w:rPr>
            </w:pPr>
            <w:r w:rsidRPr="00DF0F79">
              <w:rPr>
                <w:color w:val="000000"/>
                <w:sz w:val="20"/>
                <w:szCs w:val="20"/>
                <w:lang w:eastAsia="tr-TR"/>
              </w:rPr>
              <w:t>1</w:t>
            </w:r>
          </w:p>
        </w:tc>
        <w:tc>
          <w:tcPr>
            <w:tcW w:w="386" w:type="pct"/>
          </w:tcPr>
          <w:p w:rsidR="00B004EE" w:rsidRPr="00DF0F79" w:rsidRDefault="00B004EE" w:rsidP="00B004EE">
            <w:pPr>
              <w:spacing w:after="0" w:line="240" w:lineRule="atLeast"/>
              <w:jc w:val="center"/>
              <w:rPr>
                <w:color w:val="000000"/>
                <w:sz w:val="20"/>
                <w:szCs w:val="20"/>
                <w:lang w:eastAsia="tr-TR"/>
              </w:rPr>
            </w:pPr>
            <w:r w:rsidRPr="00DF0F79">
              <w:rPr>
                <w:color w:val="000000"/>
                <w:sz w:val="20"/>
                <w:szCs w:val="20"/>
                <w:lang w:eastAsia="tr-TR"/>
              </w:rPr>
              <w:t>3</w:t>
            </w:r>
          </w:p>
        </w:tc>
        <w:tc>
          <w:tcPr>
            <w:tcW w:w="669" w:type="pct"/>
          </w:tcPr>
          <w:p w:rsidR="00B004EE" w:rsidRPr="00DF0F79" w:rsidRDefault="00B004EE" w:rsidP="00B004EE">
            <w:pPr>
              <w:spacing w:after="0" w:line="240" w:lineRule="atLeast"/>
              <w:jc w:val="center"/>
              <w:rPr>
                <w:color w:val="000000"/>
                <w:sz w:val="20"/>
                <w:szCs w:val="20"/>
                <w:lang w:eastAsia="tr-TR"/>
              </w:rPr>
            </w:pPr>
            <w:r w:rsidRPr="00DF0F79">
              <w:rPr>
                <w:color w:val="000000"/>
                <w:sz w:val="20"/>
                <w:szCs w:val="20"/>
                <w:lang w:eastAsia="tr-TR"/>
              </w:rPr>
              <w:t>3</w:t>
            </w:r>
          </w:p>
        </w:tc>
      </w:tr>
      <w:tr w:rsidR="00B004EE" w:rsidRPr="00DF0F79" w:rsidTr="00B004EE">
        <w:trPr>
          <w:trHeight w:val="375"/>
        </w:trPr>
        <w:tc>
          <w:tcPr>
            <w:tcW w:w="3550" w:type="pct"/>
          </w:tcPr>
          <w:p w:rsidR="00B004EE" w:rsidRPr="00DF0F79" w:rsidRDefault="00B004EE" w:rsidP="00B004EE">
            <w:pPr>
              <w:spacing w:after="0" w:line="240" w:lineRule="atLeast"/>
              <w:rPr>
                <w:color w:val="000000"/>
                <w:sz w:val="20"/>
                <w:szCs w:val="20"/>
                <w:lang w:eastAsia="tr-TR"/>
              </w:rPr>
            </w:pPr>
            <w:r w:rsidRPr="00DF0F79">
              <w:rPr>
                <w:color w:val="000000"/>
                <w:sz w:val="20"/>
                <w:szCs w:val="20"/>
                <w:lang w:eastAsia="tr-TR"/>
              </w:rPr>
              <w:t>Final</w:t>
            </w:r>
          </w:p>
        </w:tc>
        <w:tc>
          <w:tcPr>
            <w:tcW w:w="395" w:type="pct"/>
          </w:tcPr>
          <w:p w:rsidR="00B004EE" w:rsidRPr="00DF0F79" w:rsidRDefault="00B004EE" w:rsidP="00B004EE">
            <w:pPr>
              <w:spacing w:after="0" w:line="240" w:lineRule="atLeast"/>
              <w:jc w:val="center"/>
              <w:rPr>
                <w:color w:val="000000"/>
                <w:sz w:val="20"/>
                <w:szCs w:val="20"/>
                <w:lang w:eastAsia="tr-TR"/>
              </w:rPr>
            </w:pPr>
            <w:r w:rsidRPr="00DF0F79">
              <w:rPr>
                <w:color w:val="000000"/>
                <w:sz w:val="20"/>
                <w:szCs w:val="20"/>
                <w:lang w:eastAsia="tr-TR"/>
              </w:rPr>
              <w:t>1</w:t>
            </w:r>
          </w:p>
        </w:tc>
        <w:tc>
          <w:tcPr>
            <w:tcW w:w="386" w:type="pct"/>
          </w:tcPr>
          <w:p w:rsidR="00B004EE" w:rsidRPr="00DF0F79" w:rsidRDefault="00B004EE" w:rsidP="00B004EE">
            <w:pPr>
              <w:spacing w:after="0" w:line="240" w:lineRule="atLeast"/>
              <w:jc w:val="center"/>
              <w:rPr>
                <w:color w:val="000000"/>
                <w:sz w:val="20"/>
                <w:szCs w:val="20"/>
                <w:lang w:eastAsia="tr-TR"/>
              </w:rPr>
            </w:pPr>
            <w:r w:rsidRPr="00DF0F79">
              <w:rPr>
                <w:color w:val="000000"/>
                <w:sz w:val="20"/>
                <w:szCs w:val="20"/>
                <w:lang w:eastAsia="tr-TR"/>
              </w:rPr>
              <w:t>10</w:t>
            </w:r>
          </w:p>
        </w:tc>
        <w:tc>
          <w:tcPr>
            <w:tcW w:w="669" w:type="pct"/>
          </w:tcPr>
          <w:p w:rsidR="00B004EE" w:rsidRPr="00DF0F79" w:rsidRDefault="00B004EE" w:rsidP="00B004EE">
            <w:pPr>
              <w:spacing w:after="0" w:line="240" w:lineRule="atLeast"/>
              <w:jc w:val="center"/>
              <w:rPr>
                <w:color w:val="000000"/>
                <w:sz w:val="20"/>
                <w:szCs w:val="20"/>
                <w:lang w:eastAsia="tr-TR"/>
              </w:rPr>
            </w:pPr>
            <w:r w:rsidRPr="00DF0F79">
              <w:rPr>
                <w:color w:val="000000"/>
                <w:sz w:val="20"/>
                <w:szCs w:val="20"/>
                <w:lang w:eastAsia="tr-TR"/>
              </w:rPr>
              <w:t>10</w:t>
            </w:r>
          </w:p>
        </w:tc>
      </w:tr>
      <w:tr w:rsidR="00B004EE" w:rsidRPr="00DF0F79" w:rsidTr="00B004EE">
        <w:trPr>
          <w:trHeight w:val="375"/>
        </w:trPr>
        <w:tc>
          <w:tcPr>
            <w:tcW w:w="3550" w:type="pct"/>
          </w:tcPr>
          <w:p w:rsidR="00B004EE" w:rsidRPr="00DF0F79" w:rsidRDefault="00B004EE" w:rsidP="00B004EE">
            <w:pPr>
              <w:spacing w:after="0" w:line="240" w:lineRule="atLeast"/>
              <w:rPr>
                <w:color w:val="000000"/>
                <w:sz w:val="20"/>
                <w:szCs w:val="20"/>
                <w:lang w:eastAsia="tr-TR"/>
              </w:rPr>
            </w:pPr>
            <w:r w:rsidRPr="00DF0F79">
              <w:rPr>
                <w:b/>
                <w:bCs/>
                <w:color w:val="000000"/>
                <w:sz w:val="20"/>
                <w:szCs w:val="20"/>
                <w:lang w:eastAsia="tr-TR"/>
              </w:rPr>
              <w:t>Toplam İş Yükü</w:t>
            </w:r>
          </w:p>
        </w:tc>
        <w:tc>
          <w:tcPr>
            <w:tcW w:w="395" w:type="pct"/>
          </w:tcPr>
          <w:p w:rsidR="00B004EE" w:rsidRPr="00DF0F79" w:rsidRDefault="00B004EE" w:rsidP="00B004EE">
            <w:pPr>
              <w:spacing w:after="0" w:line="240" w:lineRule="atLeast"/>
              <w:rPr>
                <w:color w:val="000000"/>
                <w:sz w:val="20"/>
                <w:szCs w:val="20"/>
                <w:lang w:eastAsia="tr-TR"/>
              </w:rPr>
            </w:pPr>
          </w:p>
        </w:tc>
        <w:tc>
          <w:tcPr>
            <w:tcW w:w="386" w:type="pct"/>
          </w:tcPr>
          <w:p w:rsidR="00B004EE" w:rsidRPr="00DF0F79" w:rsidRDefault="00B004EE" w:rsidP="00B004EE">
            <w:pPr>
              <w:spacing w:after="0" w:line="240" w:lineRule="atLeast"/>
              <w:rPr>
                <w:color w:val="000000"/>
                <w:sz w:val="20"/>
                <w:szCs w:val="20"/>
                <w:lang w:eastAsia="tr-TR"/>
              </w:rPr>
            </w:pPr>
          </w:p>
        </w:tc>
        <w:tc>
          <w:tcPr>
            <w:tcW w:w="669" w:type="pct"/>
          </w:tcPr>
          <w:p w:rsidR="00B004EE" w:rsidRPr="00DF0F79" w:rsidRDefault="00B004EE" w:rsidP="00B004EE">
            <w:pPr>
              <w:spacing w:after="0" w:line="240" w:lineRule="atLeast"/>
              <w:jc w:val="center"/>
              <w:rPr>
                <w:color w:val="000000"/>
                <w:sz w:val="20"/>
                <w:szCs w:val="20"/>
                <w:lang w:eastAsia="tr-TR"/>
              </w:rPr>
            </w:pPr>
            <w:r w:rsidRPr="00DF0F79">
              <w:rPr>
                <w:color w:val="000000"/>
                <w:sz w:val="20"/>
                <w:szCs w:val="20"/>
                <w:lang w:eastAsia="tr-TR"/>
              </w:rPr>
              <w:t>185</w:t>
            </w:r>
          </w:p>
        </w:tc>
      </w:tr>
      <w:tr w:rsidR="00B004EE" w:rsidRPr="00DF0F79" w:rsidTr="00B004EE">
        <w:trPr>
          <w:trHeight w:val="375"/>
        </w:trPr>
        <w:tc>
          <w:tcPr>
            <w:tcW w:w="3550" w:type="pct"/>
          </w:tcPr>
          <w:p w:rsidR="00B004EE" w:rsidRPr="00DF0F79" w:rsidRDefault="00B004EE" w:rsidP="00B004EE">
            <w:pPr>
              <w:spacing w:after="0" w:line="240" w:lineRule="atLeast"/>
              <w:rPr>
                <w:color w:val="000000"/>
                <w:sz w:val="20"/>
                <w:szCs w:val="20"/>
                <w:lang w:eastAsia="tr-TR"/>
              </w:rPr>
            </w:pPr>
            <w:r w:rsidRPr="00DF0F79">
              <w:rPr>
                <w:b/>
                <w:bCs/>
                <w:color w:val="000000"/>
                <w:sz w:val="20"/>
                <w:szCs w:val="20"/>
                <w:lang w:eastAsia="tr-TR"/>
              </w:rPr>
              <w:t>Toplam İş Yükü / 25 (s)</w:t>
            </w:r>
          </w:p>
        </w:tc>
        <w:tc>
          <w:tcPr>
            <w:tcW w:w="395" w:type="pct"/>
          </w:tcPr>
          <w:p w:rsidR="00B004EE" w:rsidRPr="00DF0F79" w:rsidRDefault="00B004EE" w:rsidP="00B004EE">
            <w:pPr>
              <w:spacing w:after="0" w:line="240" w:lineRule="atLeast"/>
              <w:rPr>
                <w:color w:val="000000"/>
                <w:sz w:val="20"/>
                <w:szCs w:val="20"/>
                <w:lang w:eastAsia="tr-TR"/>
              </w:rPr>
            </w:pPr>
          </w:p>
        </w:tc>
        <w:tc>
          <w:tcPr>
            <w:tcW w:w="386" w:type="pct"/>
          </w:tcPr>
          <w:p w:rsidR="00B004EE" w:rsidRPr="00DF0F79" w:rsidRDefault="00B004EE" w:rsidP="00B004EE">
            <w:pPr>
              <w:spacing w:after="0" w:line="240" w:lineRule="atLeast"/>
              <w:rPr>
                <w:color w:val="000000"/>
                <w:sz w:val="20"/>
                <w:szCs w:val="20"/>
                <w:lang w:eastAsia="tr-TR"/>
              </w:rPr>
            </w:pPr>
          </w:p>
        </w:tc>
        <w:tc>
          <w:tcPr>
            <w:tcW w:w="669" w:type="pct"/>
          </w:tcPr>
          <w:p w:rsidR="00B004EE" w:rsidRPr="00DF0F79" w:rsidRDefault="00B004EE" w:rsidP="00B004EE">
            <w:pPr>
              <w:spacing w:after="0" w:line="240" w:lineRule="atLeast"/>
              <w:jc w:val="center"/>
              <w:rPr>
                <w:color w:val="000000"/>
                <w:sz w:val="20"/>
                <w:szCs w:val="20"/>
                <w:lang w:eastAsia="tr-TR"/>
              </w:rPr>
            </w:pPr>
            <w:r w:rsidRPr="00DF0F79">
              <w:rPr>
                <w:color w:val="000000"/>
                <w:sz w:val="20"/>
                <w:szCs w:val="20"/>
                <w:lang w:eastAsia="tr-TR"/>
              </w:rPr>
              <w:t>7.4</w:t>
            </w:r>
          </w:p>
        </w:tc>
      </w:tr>
      <w:tr w:rsidR="00B004EE" w:rsidRPr="00DF0F79" w:rsidTr="00B004EE">
        <w:trPr>
          <w:trHeight w:val="375"/>
        </w:trPr>
        <w:tc>
          <w:tcPr>
            <w:tcW w:w="3550" w:type="pct"/>
          </w:tcPr>
          <w:p w:rsidR="00B004EE" w:rsidRPr="00DF0F79" w:rsidRDefault="00B004EE" w:rsidP="00B004EE">
            <w:pPr>
              <w:spacing w:after="0" w:line="240" w:lineRule="atLeast"/>
              <w:rPr>
                <w:color w:val="000000"/>
                <w:sz w:val="20"/>
                <w:szCs w:val="20"/>
                <w:lang w:eastAsia="tr-TR"/>
              </w:rPr>
            </w:pPr>
            <w:r w:rsidRPr="00DF0F79">
              <w:rPr>
                <w:b/>
                <w:bCs/>
                <w:color w:val="000000"/>
                <w:sz w:val="20"/>
                <w:szCs w:val="20"/>
                <w:lang w:eastAsia="tr-TR"/>
              </w:rPr>
              <w:t>Dersin AKTS Kredisi</w:t>
            </w:r>
          </w:p>
        </w:tc>
        <w:tc>
          <w:tcPr>
            <w:tcW w:w="395" w:type="pct"/>
          </w:tcPr>
          <w:p w:rsidR="00B004EE" w:rsidRPr="00DF0F79" w:rsidRDefault="00B004EE" w:rsidP="00B004EE">
            <w:pPr>
              <w:spacing w:after="0" w:line="240" w:lineRule="atLeast"/>
              <w:rPr>
                <w:color w:val="000000"/>
                <w:sz w:val="20"/>
                <w:szCs w:val="20"/>
                <w:lang w:eastAsia="tr-TR"/>
              </w:rPr>
            </w:pPr>
          </w:p>
        </w:tc>
        <w:tc>
          <w:tcPr>
            <w:tcW w:w="386" w:type="pct"/>
          </w:tcPr>
          <w:p w:rsidR="00B004EE" w:rsidRPr="00DF0F79" w:rsidRDefault="00B004EE" w:rsidP="00B004EE">
            <w:pPr>
              <w:spacing w:after="0" w:line="240" w:lineRule="atLeast"/>
              <w:rPr>
                <w:color w:val="000000"/>
                <w:sz w:val="20"/>
                <w:szCs w:val="20"/>
                <w:lang w:eastAsia="tr-TR"/>
              </w:rPr>
            </w:pPr>
          </w:p>
        </w:tc>
        <w:tc>
          <w:tcPr>
            <w:tcW w:w="669" w:type="pct"/>
          </w:tcPr>
          <w:p w:rsidR="00B004EE" w:rsidRPr="00DF0F79" w:rsidRDefault="00B004EE" w:rsidP="00B004EE">
            <w:pPr>
              <w:spacing w:after="0" w:line="240" w:lineRule="atLeast"/>
              <w:jc w:val="center"/>
              <w:rPr>
                <w:color w:val="000000"/>
                <w:sz w:val="20"/>
                <w:szCs w:val="20"/>
                <w:lang w:eastAsia="tr-TR"/>
              </w:rPr>
            </w:pPr>
            <w:r w:rsidRPr="00DF0F79">
              <w:rPr>
                <w:color w:val="000000"/>
                <w:sz w:val="20"/>
                <w:szCs w:val="20"/>
                <w:lang w:eastAsia="tr-TR"/>
              </w:rPr>
              <w:t>7</w:t>
            </w:r>
          </w:p>
        </w:tc>
      </w:tr>
    </w:tbl>
    <w:p w:rsidR="00B004EE" w:rsidRPr="00DF0F79" w:rsidRDefault="00B004EE">
      <w:pPr>
        <w:rPr>
          <w:sz w:val="20"/>
          <w:szCs w:val="20"/>
        </w:rPr>
      </w:pPr>
    </w:p>
    <w:p w:rsidR="00B004EE" w:rsidRPr="00DF0F79" w:rsidRDefault="00B004EE">
      <w:pPr>
        <w:rPr>
          <w:sz w:val="20"/>
          <w:szCs w:val="20"/>
        </w:rPr>
      </w:pPr>
    </w:p>
    <w:p w:rsidR="00B004EE" w:rsidRPr="00DF0F79" w:rsidRDefault="00B004EE">
      <w:pPr>
        <w:rPr>
          <w:sz w:val="20"/>
          <w:szCs w:val="20"/>
        </w:rPr>
      </w:pPr>
    </w:p>
    <w:tbl>
      <w:tblPr>
        <w:tblStyle w:val="TabloKlavuzu"/>
        <w:tblW w:w="4800" w:type="pct"/>
        <w:tblLook w:val="04A0" w:firstRow="1" w:lastRow="0" w:firstColumn="1" w:lastColumn="0" w:noHBand="0" w:noVBand="1"/>
      </w:tblPr>
      <w:tblGrid>
        <w:gridCol w:w="2234"/>
        <w:gridCol w:w="1081"/>
        <w:gridCol w:w="1366"/>
        <w:gridCol w:w="1823"/>
        <w:gridCol w:w="1215"/>
        <w:gridCol w:w="1197"/>
      </w:tblGrid>
      <w:tr w:rsidR="00A2053C" w:rsidRPr="00DF0F79" w:rsidTr="00A2053C">
        <w:trPr>
          <w:trHeight w:val="525"/>
        </w:trPr>
        <w:tc>
          <w:tcPr>
            <w:tcW w:w="0" w:type="auto"/>
            <w:gridSpan w:val="6"/>
            <w:hideMark/>
          </w:tcPr>
          <w:p w:rsidR="00A2053C" w:rsidRPr="00DF0F79" w:rsidRDefault="00A2053C" w:rsidP="00A2053C">
            <w:pPr>
              <w:jc w:val="center"/>
              <w:rPr>
                <w:rFonts w:eastAsia="Times New Roman" w:cs="Times New Roman"/>
                <w:b/>
                <w:bCs/>
                <w:color w:val="000000" w:themeColor="text1"/>
                <w:sz w:val="20"/>
                <w:szCs w:val="20"/>
                <w:lang w:eastAsia="tr-TR"/>
              </w:rPr>
            </w:pPr>
            <w:r w:rsidRPr="00DF0F79">
              <w:rPr>
                <w:rFonts w:eastAsia="Times New Roman" w:cs="Times New Roman"/>
                <w:b/>
                <w:bCs/>
                <w:color w:val="000000" w:themeColor="text1"/>
                <w:sz w:val="20"/>
                <w:szCs w:val="20"/>
                <w:lang w:eastAsia="tr-TR"/>
              </w:rPr>
              <w:lastRenderedPageBreak/>
              <w:t>DERS BİLGİLERİ</w:t>
            </w:r>
          </w:p>
        </w:tc>
      </w:tr>
      <w:tr w:rsidR="00A2053C" w:rsidRPr="00DF0F79" w:rsidTr="0013192C">
        <w:trPr>
          <w:trHeight w:val="450"/>
        </w:trPr>
        <w:tc>
          <w:tcPr>
            <w:tcW w:w="1253"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w:t>
            </w:r>
          </w:p>
        </w:tc>
        <w:tc>
          <w:tcPr>
            <w:tcW w:w="606" w:type="pct"/>
            <w:hideMark/>
          </w:tcPr>
          <w:p w:rsidR="00A2053C" w:rsidRPr="00DF0F79" w:rsidRDefault="00A2053C" w:rsidP="00A2053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i/>
                <w:iCs/>
                <w:color w:val="000000" w:themeColor="text1"/>
                <w:sz w:val="20"/>
                <w:szCs w:val="20"/>
                <w:lang w:eastAsia="tr-TR"/>
              </w:rPr>
              <w:t>Kodu</w:t>
            </w:r>
          </w:p>
        </w:tc>
        <w:tc>
          <w:tcPr>
            <w:tcW w:w="0" w:type="auto"/>
            <w:hideMark/>
          </w:tcPr>
          <w:p w:rsidR="00A2053C" w:rsidRPr="00DF0F79" w:rsidRDefault="00A2053C" w:rsidP="00A2053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i/>
                <w:iCs/>
                <w:color w:val="000000" w:themeColor="text1"/>
                <w:sz w:val="20"/>
                <w:szCs w:val="20"/>
                <w:lang w:eastAsia="tr-TR"/>
              </w:rPr>
              <w:t>Yarıyıl</w:t>
            </w:r>
          </w:p>
        </w:tc>
        <w:tc>
          <w:tcPr>
            <w:tcW w:w="0" w:type="auto"/>
            <w:hideMark/>
          </w:tcPr>
          <w:p w:rsidR="00A2053C" w:rsidRPr="00DF0F79" w:rsidRDefault="00A2053C" w:rsidP="00A2053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i/>
                <w:iCs/>
                <w:color w:val="000000" w:themeColor="text1"/>
                <w:sz w:val="20"/>
                <w:szCs w:val="20"/>
                <w:lang w:eastAsia="tr-TR"/>
              </w:rPr>
              <w:t>T+U Saat</w:t>
            </w:r>
          </w:p>
        </w:tc>
        <w:tc>
          <w:tcPr>
            <w:tcW w:w="0" w:type="auto"/>
            <w:hideMark/>
          </w:tcPr>
          <w:p w:rsidR="00A2053C" w:rsidRPr="00DF0F79" w:rsidRDefault="00A2053C" w:rsidP="00A2053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i/>
                <w:iCs/>
                <w:color w:val="000000" w:themeColor="text1"/>
                <w:sz w:val="20"/>
                <w:szCs w:val="20"/>
                <w:lang w:eastAsia="tr-TR"/>
              </w:rPr>
              <w:t>Kredi</w:t>
            </w:r>
          </w:p>
        </w:tc>
        <w:tc>
          <w:tcPr>
            <w:tcW w:w="0" w:type="auto"/>
            <w:hideMark/>
          </w:tcPr>
          <w:p w:rsidR="00A2053C" w:rsidRPr="00DF0F79" w:rsidRDefault="00A2053C" w:rsidP="00A2053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i/>
                <w:iCs/>
                <w:color w:val="000000" w:themeColor="text1"/>
                <w:sz w:val="20"/>
                <w:szCs w:val="20"/>
                <w:lang w:eastAsia="tr-TR"/>
              </w:rPr>
              <w:t>AKTS</w:t>
            </w:r>
          </w:p>
        </w:tc>
      </w:tr>
      <w:tr w:rsidR="00A2053C" w:rsidRPr="00DF0F79" w:rsidTr="0013192C">
        <w:trPr>
          <w:trHeight w:val="375"/>
        </w:trPr>
        <w:tc>
          <w:tcPr>
            <w:tcW w:w="1253" w:type="pct"/>
            <w:hideMark/>
          </w:tcPr>
          <w:p w:rsidR="00A2053C" w:rsidRPr="00DF0F79" w:rsidRDefault="0013192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İstatistik</w:t>
            </w:r>
          </w:p>
        </w:tc>
        <w:tc>
          <w:tcPr>
            <w:tcW w:w="606" w:type="pct"/>
            <w:hideMark/>
          </w:tcPr>
          <w:p w:rsidR="00A2053C" w:rsidRPr="00DF0F79" w:rsidRDefault="0013192C" w:rsidP="00A2053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ISL206</w:t>
            </w:r>
          </w:p>
        </w:tc>
        <w:tc>
          <w:tcPr>
            <w:tcW w:w="0" w:type="auto"/>
            <w:hideMark/>
          </w:tcPr>
          <w:p w:rsidR="00A2053C" w:rsidRPr="00DF0F79" w:rsidRDefault="0013192C" w:rsidP="00A2053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4</w:t>
            </w:r>
          </w:p>
        </w:tc>
        <w:tc>
          <w:tcPr>
            <w:tcW w:w="0" w:type="auto"/>
            <w:hideMark/>
          </w:tcPr>
          <w:p w:rsidR="00A2053C" w:rsidRPr="00DF0F79" w:rsidRDefault="0013192C" w:rsidP="0013192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3</w:t>
            </w:r>
            <w:r w:rsidR="00A2053C" w:rsidRPr="00DF0F79">
              <w:rPr>
                <w:rFonts w:eastAsia="Times New Roman" w:cs="Times New Roman"/>
                <w:color w:val="000000" w:themeColor="text1"/>
                <w:sz w:val="20"/>
                <w:szCs w:val="20"/>
                <w:lang w:eastAsia="tr-TR"/>
              </w:rPr>
              <w:t xml:space="preserve"> + </w:t>
            </w:r>
            <w:r w:rsidRPr="00DF0F79">
              <w:rPr>
                <w:rFonts w:eastAsia="Times New Roman" w:cs="Times New Roman"/>
                <w:color w:val="000000" w:themeColor="text1"/>
                <w:sz w:val="20"/>
                <w:szCs w:val="20"/>
                <w:lang w:eastAsia="tr-TR"/>
              </w:rPr>
              <w:t>0</w:t>
            </w:r>
          </w:p>
        </w:tc>
        <w:tc>
          <w:tcPr>
            <w:tcW w:w="0" w:type="auto"/>
            <w:hideMark/>
          </w:tcPr>
          <w:p w:rsidR="00A2053C" w:rsidRPr="00DF0F79" w:rsidRDefault="00A2053C" w:rsidP="00A2053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3</w:t>
            </w:r>
          </w:p>
        </w:tc>
        <w:tc>
          <w:tcPr>
            <w:tcW w:w="0" w:type="auto"/>
            <w:hideMark/>
          </w:tcPr>
          <w:p w:rsidR="00A2053C" w:rsidRPr="00DF0F79" w:rsidRDefault="00A2053C" w:rsidP="00A2053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4</w:t>
            </w:r>
          </w:p>
        </w:tc>
      </w:tr>
    </w:tbl>
    <w:p w:rsidR="00A2053C" w:rsidRPr="00DF0F79" w:rsidRDefault="00A2053C" w:rsidP="00A2053C">
      <w:pPr>
        <w:spacing w:after="0" w:line="240" w:lineRule="auto"/>
        <w:rPr>
          <w:rFonts w:eastAsia="Times New Roman" w:cs="Times New Roman"/>
          <w:sz w:val="20"/>
          <w:szCs w:val="20"/>
          <w:lang w:eastAsia="tr-TR"/>
        </w:rPr>
      </w:pPr>
    </w:p>
    <w:tbl>
      <w:tblPr>
        <w:tblStyle w:val="TabloKlavuzu"/>
        <w:tblW w:w="4800" w:type="pct"/>
        <w:tblLook w:val="04A0" w:firstRow="1" w:lastRow="0" w:firstColumn="1" w:lastColumn="0" w:noHBand="0" w:noVBand="1"/>
      </w:tblPr>
      <w:tblGrid>
        <w:gridCol w:w="2229"/>
        <w:gridCol w:w="6687"/>
      </w:tblGrid>
      <w:tr w:rsidR="00A2053C" w:rsidRPr="00DF0F79" w:rsidTr="00A2053C">
        <w:trPr>
          <w:trHeight w:val="450"/>
        </w:trPr>
        <w:tc>
          <w:tcPr>
            <w:tcW w:w="1250"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Ön Koşul Dersleri</w:t>
            </w:r>
          </w:p>
        </w:tc>
        <w:tc>
          <w:tcPr>
            <w:tcW w:w="0" w:type="auto"/>
            <w:hideMark/>
          </w:tcPr>
          <w:p w:rsidR="00A2053C" w:rsidRPr="00DF0F79" w:rsidRDefault="00A2053C" w:rsidP="00A2053C">
            <w:pPr>
              <w:spacing w:line="240" w:lineRule="atLeast"/>
              <w:rPr>
                <w:rFonts w:eastAsia="Times New Roman" w:cs="Times New Roman"/>
                <w:sz w:val="20"/>
                <w:szCs w:val="20"/>
                <w:lang w:eastAsia="tr-TR"/>
              </w:rPr>
            </w:pPr>
          </w:p>
        </w:tc>
      </w:tr>
      <w:tr w:rsidR="00A2053C" w:rsidRPr="00DF0F79" w:rsidTr="00A2053C">
        <w:trPr>
          <w:trHeight w:val="450"/>
        </w:trPr>
        <w:tc>
          <w:tcPr>
            <w:tcW w:w="1250"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Önerilen Seçmeli Dersler</w:t>
            </w:r>
          </w:p>
        </w:tc>
        <w:tc>
          <w:tcPr>
            <w:tcW w:w="0" w:type="auto"/>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None</w:t>
            </w:r>
          </w:p>
        </w:tc>
      </w:tr>
    </w:tbl>
    <w:p w:rsidR="00A2053C" w:rsidRPr="00DF0F79" w:rsidRDefault="00A2053C" w:rsidP="00A2053C">
      <w:pPr>
        <w:spacing w:after="0" w:line="240" w:lineRule="auto"/>
        <w:rPr>
          <w:rFonts w:eastAsia="Times New Roman" w:cs="Times New Roman"/>
          <w:color w:val="000000" w:themeColor="text1"/>
          <w:sz w:val="20"/>
          <w:szCs w:val="20"/>
          <w:lang w:eastAsia="tr-TR"/>
        </w:rPr>
      </w:pPr>
    </w:p>
    <w:tbl>
      <w:tblPr>
        <w:tblStyle w:val="TabloKlavuzu"/>
        <w:tblW w:w="4800" w:type="pct"/>
        <w:tblLook w:val="04A0" w:firstRow="1" w:lastRow="0" w:firstColumn="1" w:lastColumn="0" w:noHBand="0" w:noVBand="1"/>
      </w:tblPr>
      <w:tblGrid>
        <w:gridCol w:w="2229"/>
        <w:gridCol w:w="6687"/>
      </w:tblGrid>
      <w:tr w:rsidR="00A2053C" w:rsidRPr="00DF0F79" w:rsidTr="00A2053C">
        <w:trPr>
          <w:trHeight w:val="450"/>
        </w:trPr>
        <w:tc>
          <w:tcPr>
            <w:tcW w:w="1250"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Dili</w:t>
            </w:r>
          </w:p>
        </w:tc>
        <w:tc>
          <w:tcPr>
            <w:tcW w:w="0" w:type="auto"/>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Türkçe </w:t>
            </w:r>
            <w:r w:rsidRPr="00DF0F79">
              <w:rPr>
                <w:rFonts w:eastAsia="Times New Roman" w:cs="Times New Roman"/>
                <w:noProof/>
                <w:color w:val="000000" w:themeColor="text1"/>
                <w:sz w:val="20"/>
                <w:szCs w:val="20"/>
                <w:lang w:eastAsia="tr-TR"/>
              </w:rPr>
              <w:drawing>
                <wp:inline distT="0" distB="0" distL="0" distR="0" wp14:anchorId="19E2370A" wp14:editId="16663096">
                  <wp:extent cx="276225" cy="190500"/>
                  <wp:effectExtent l="0" t="0" r="9525" b="0"/>
                  <wp:docPr id="27" name="Resim 27"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bs.sakarya.edu.tr/img/img_flags/t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A2053C" w:rsidRPr="00DF0F79" w:rsidTr="00A2053C">
        <w:trPr>
          <w:trHeight w:val="450"/>
        </w:trPr>
        <w:tc>
          <w:tcPr>
            <w:tcW w:w="0" w:type="auto"/>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Seviyesi</w:t>
            </w:r>
          </w:p>
        </w:tc>
        <w:tc>
          <w:tcPr>
            <w:tcW w:w="0" w:type="auto"/>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Lisans</w:t>
            </w:r>
          </w:p>
        </w:tc>
      </w:tr>
      <w:tr w:rsidR="00A2053C" w:rsidRPr="00DF0F79" w:rsidTr="00A2053C">
        <w:trPr>
          <w:trHeight w:val="450"/>
        </w:trPr>
        <w:tc>
          <w:tcPr>
            <w:tcW w:w="0" w:type="auto"/>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Türü</w:t>
            </w:r>
          </w:p>
        </w:tc>
        <w:tc>
          <w:tcPr>
            <w:tcW w:w="0" w:type="auto"/>
            <w:hideMark/>
          </w:tcPr>
          <w:p w:rsidR="00A2053C" w:rsidRPr="00DF0F79" w:rsidRDefault="00A2053C" w:rsidP="00A2053C">
            <w:pPr>
              <w:spacing w:line="240" w:lineRule="atLeast"/>
              <w:rPr>
                <w:rFonts w:eastAsia="Times New Roman" w:cs="Times New Roman"/>
                <w:color w:val="444444"/>
                <w:sz w:val="20"/>
                <w:szCs w:val="20"/>
                <w:lang w:eastAsia="tr-TR"/>
              </w:rPr>
            </w:pPr>
            <w:r w:rsidRPr="00DF0F79">
              <w:rPr>
                <w:rFonts w:eastAsia="Times New Roman" w:cs="Times New Roman"/>
                <w:color w:val="FF0000"/>
                <w:sz w:val="20"/>
                <w:szCs w:val="20"/>
                <w:lang w:eastAsia="tr-TR"/>
              </w:rPr>
              <w:t>Zorunlu</w:t>
            </w:r>
          </w:p>
        </w:tc>
      </w:tr>
      <w:tr w:rsidR="00A2053C" w:rsidRPr="00DF0F79" w:rsidTr="00A2053C">
        <w:trPr>
          <w:trHeight w:val="450"/>
        </w:trPr>
        <w:tc>
          <w:tcPr>
            <w:tcW w:w="0" w:type="auto"/>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Koordinatörü</w:t>
            </w:r>
          </w:p>
        </w:tc>
        <w:tc>
          <w:tcPr>
            <w:tcW w:w="0" w:type="auto"/>
          </w:tcPr>
          <w:p w:rsidR="00A2053C" w:rsidRPr="00DF0F79" w:rsidRDefault="00A2053C" w:rsidP="00A2053C">
            <w:pPr>
              <w:spacing w:line="240" w:lineRule="atLeast"/>
              <w:rPr>
                <w:rFonts w:eastAsia="Times New Roman" w:cs="Times New Roman"/>
                <w:color w:val="FF0000"/>
                <w:sz w:val="20"/>
                <w:szCs w:val="20"/>
                <w:lang w:eastAsia="tr-TR"/>
              </w:rPr>
            </w:pPr>
          </w:p>
        </w:tc>
      </w:tr>
      <w:tr w:rsidR="00A2053C" w:rsidRPr="00DF0F79" w:rsidTr="00A2053C">
        <w:trPr>
          <w:trHeight w:val="450"/>
        </w:trPr>
        <w:tc>
          <w:tcPr>
            <w:tcW w:w="0" w:type="auto"/>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 Verenler</w:t>
            </w:r>
          </w:p>
        </w:tc>
        <w:tc>
          <w:tcPr>
            <w:tcW w:w="0" w:type="auto"/>
          </w:tcPr>
          <w:p w:rsidR="00A2053C" w:rsidRPr="00DF0F79" w:rsidRDefault="00A2053C" w:rsidP="00A2053C">
            <w:pPr>
              <w:spacing w:line="240" w:lineRule="atLeast"/>
              <w:rPr>
                <w:rFonts w:eastAsia="Times New Roman" w:cs="Times New Roman"/>
                <w:color w:val="FF0000"/>
                <w:sz w:val="20"/>
                <w:szCs w:val="20"/>
                <w:lang w:eastAsia="tr-TR"/>
              </w:rPr>
            </w:pPr>
          </w:p>
        </w:tc>
      </w:tr>
      <w:tr w:rsidR="00A2053C" w:rsidRPr="00DF0F79" w:rsidTr="00A2053C">
        <w:trPr>
          <w:trHeight w:val="450"/>
        </w:trPr>
        <w:tc>
          <w:tcPr>
            <w:tcW w:w="0" w:type="auto"/>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Yardımcıları</w:t>
            </w:r>
          </w:p>
        </w:tc>
        <w:tc>
          <w:tcPr>
            <w:tcW w:w="0" w:type="auto"/>
            <w:hideMark/>
          </w:tcPr>
          <w:p w:rsidR="00A2053C" w:rsidRPr="00DF0F79" w:rsidRDefault="00A2053C" w:rsidP="00A2053C">
            <w:pPr>
              <w:spacing w:line="240" w:lineRule="atLeast"/>
              <w:rPr>
                <w:rFonts w:eastAsia="Times New Roman" w:cs="Times New Roman"/>
                <w:color w:val="444444"/>
                <w:sz w:val="20"/>
                <w:szCs w:val="20"/>
                <w:lang w:eastAsia="tr-TR"/>
              </w:rPr>
            </w:pPr>
          </w:p>
        </w:tc>
      </w:tr>
      <w:tr w:rsidR="00A2053C" w:rsidRPr="00DF0F79" w:rsidTr="00A2053C">
        <w:trPr>
          <w:trHeight w:val="450"/>
        </w:trPr>
        <w:tc>
          <w:tcPr>
            <w:tcW w:w="0" w:type="auto"/>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Amacı</w:t>
            </w:r>
          </w:p>
        </w:tc>
        <w:tc>
          <w:tcPr>
            <w:tcW w:w="0" w:type="auto"/>
            <w:vAlign w:val="center"/>
          </w:tcPr>
          <w:p w:rsidR="00A2053C" w:rsidRPr="00DF0F79" w:rsidRDefault="00710E8A" w:rsidP="00A2053C">
            <w:pPr>
              <w:spacing w:line="270" w:lineRule="atLeast"/>
              <w:rPr>
                <w:sz w:val="20"/>
                <w:szCs w:val="20"/>
              </w:rPr>
            </w:pPr>
            <w:r w:rsidRPr="00DF0F79">
              <w:rPr>
                <w:rFonts w:ascii="Calibri" w:hAnsi="Calibri"/>
                <w:sz w:val="20"/>
                <w:szCs w:val="20"/>
                <w:shd w:val="clear" w:color="auto" w:fill="FFFFFF"/>
              </w:rPr>
              <w:t>İstatistik ile ilgili kavramların açıklanması ve sosyal bilimlerde istatistiksel yöntemlerin etkin şekilde kullanım becerisinin geliştirilmesi.</w:t>
            </w:r>
          </w:p>
        </w:tc>
      </w:tr>
      <w:tr w:rsidR="0013192C" w:rsidRPr="00DF0F79" w:rsidTr="00A2053C">
        <w:trPr>
          <w:trHeight w:val="450"/>
        </w:trPr>
        <w:tc>
          <w:tcPr>
            <w:tcW w:w="0" w:type="auto"/>
            <w:hideMark/>
          </w:tcPr>
          <w:p w:rsidR="0013192C" w:rsidRPr="00DF0F79" w:rsidRDefault="0013192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İçeriği</w:t>
            </w:r>
          </w:p>
        </w:tc>
        <w:tc>
          <w:tcPr>
            <w:tcW w:w="0" w:type="auto"/>
            <w:hideMark/>
          </w:tcPr>
          <w:p w:rsidR="0013192C" w:rsidRPr="00DF0F79" w:rsidRDefault="0013192C" w:rsidP="003F6A7C">
            <w:pPr>
              <w:spacing w:after="200" w:line="276" w:lineRule="auto"/>
              <w:jc w:val="both"/>
              <w:rPr>
                <w:rFonts w:eastAsia="Times New Roman" w:cs="Times New Roman"/>
                <w:b/>
                <w:color w:val="000000"/>
                <w:sz w:val="20"/>
                <w:szCs w:val="20"/>
              </w:rPr>
            </w:pPr>
            <w:r w:rsidRPr="00DF0F79">
              <w:rPr>
                <w:rFonts w:eastAsia="Times New Roman" w:cs="Times New Roman"/>
                <w:color w:val="000000"/>
                <w:sz w:val="20"/>
                <w:szCs w:val="20"/>
                <w:shd w:val="clear" w:color="auto" w:fill="FFFFFF"/>
              </w:rPr>
              <w:t xml:space="preserve">Bu derste, istatistikle ilgili temel kavramlar, veriler için tanımlayıcı ölçüler, verilerin tablo ve grafiklerle özetlenmesi, merkezi eğilim ölçüleri, değişkenlik ve bölünme şekli, olasılık ve olasılık dağılımları, örnekleme, istatistiksel tahminleme, hipotez testleri, ki kare testi, regresyon ve </w:t>
            </w:r>
            <w:proofErr w:type="gramStart"/>
            <w:r w:rsidRPr="00DF0F79">
              <w:rPr>
                <w:rFonts w:eastAsia="Times New Roman" w:cs="Times New Roman"/>
                <w:color w:val="000000"/>
                <w:sz w:val="20"/>
                <w:szCs w:val="20"/>
                <w:shd w:val="clear" w:color="auto" w:fill="FFFFFF"/>
              </w:rPr>
              <w:t>korelasyon</w:t>
            </w:r>
            <w:proofErr w:type="gramEnd"/>
            <w:r w:rsidRPr="00DF0F79">
              <w:rPr>
                <w:rFonts w:eastAsia="Times New Roman" w:cs="Times New Roman"/>
                <w:color w:val="000000"/>
                <w:sz w:val="20"/>
                <w:szCs w:val="20"/>
                <w:shd w:val="clear" w:color="auto" w:fill="FFFFFF"/>
              </w:rPr>
              <w:t xml:space="preserve"> analizi ve indeksler konularına değinilecektir.</w:t>
            </w:r>
          </w:p>
        </w:tc>
      </w:tr>
    </w:tbl>
    <w:p w:rsidR="00A2053C" w:rsidRPr="00DF0F79" w:rsidRDefault="00A2053C" w:rsidP="00A2053C">
      <w:pPr>
        <w:spacing w:after="0" w:line="240" w:lineRule="auto"/>
        <w:rPr>
          <w:rFonts w:eastAsia="Times New Roman" w:cs="Times New Roman"/>
          <w:sz w:val="20"/>
          <w:szCs w:val="20"/>
          <w:lang w:eastAsia="tr-TR"/>
        </w:rPr>
      </w:pPr>
    </w:p>
    <w:p w:rsidR="00A2053C" w:rsidRPr="00DF0F79" w:rsidRDefault="00A2053C" w:rsidP="00A2053C">
      <w:pPr>
        <w:spacing w:after="0" w:line="240" w:lineRule="auto"/>
        <w:rPr>
          <w:rFonts w:eastAsia="Times New Roman" w:cs="Times New Roman"/>
          <w:sz w:val="20"/>
          <w:szCs w:val="20"/>
          <w:lang w:eastAsia="tr-TR"/>
        </w:rPr>
      </w:pPr>
    </w:p>
    <w:p w:rsidR="00A2053C" w:rsidRPr="00DF0F79" w:rsidRDefault="00A2053C" w:rsidP="00A2053C">
      <w:pPr>
        <w:spacing w:after="0" w:line="240" w:lineRule="auto"/>
        <w:rPr>
          <w:rFonts w:eastAsia="Times New Roman" w:cs="Times New Roman"/>
          <w:sz w:val="20"/>
          <w:szCs w:val="20"/>
          <w:lang w:eastAsia="tr-TR"/>
        </w:rPr>
      </w:pPr>
    </w:p>
    <w:tbl>
      <w:tblPr>
        <w:tblStyle w:val="TabloKlavuzu"/>
        <w:tblW w:w="4800" w:type="pct"/>
        <w:tblLook w:val="04A0" w:firstRow="1" w:lastRow="0" w:firstColumn="1" w:lastColumn="0" w:noHBand="0" w:noVBand="1"/>
      </w:tblPr>
      <w:tblGrid>
        <w:gridCol w:w="5957"/>
        <w:gridCol w:w="1519"/>
        <w:gridCol w:w="1440"/>
      </w:tblGrid>
      <w:tr w:rsidR="00A2053C" w:rsidRPr="00DF0F79" w:rsidTr="00A2053C">
        <w:tc>
          <w:tcPr>
            <w:tcW w:w="0" w:type="auto"/>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Öğrenme Çıktıları</w:t>
            </w:r>
          </w:p>
        </w:tc>
        <w:tc>
          <w:tcPr>
            <w:tcW w:w="0" w:type="auto"/>
            <w:hideMark/>
          </w:tcPr>
          <w:p w:rsidR="00A2053C" w:rsidRPr="00DF0F79" w:rsidRDefault="00A2053C" w:rsidP="00A2053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Öğretim Yöntemleri</w:t>
            </w:r>
          </w:p>
        </w:tc>
        <w:tc>
          <w:tcPr>
            <w:tcW w:w="0" w:type="auto"/>
            <w:hideMark/>
          </w:tcPr>
          <w:p w:rsidR="00A2053C" w:rsidRPr="00DF0F79" w:rsidRDefault="00A2053C" w:rsidP="00A2053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Ölçme Yöntemleri</w:t>
            </w:r>
          </w:p>
        </w:tc>
      </w:tr>
      <w:tr w:rsidR="00710E8A" w:rsidRPr="00DF0F79" w:rsidTr="003F6A7C">
        <w:trPr>
          <w:trHeight w:val="450"/>
        </w:trPr>
        <w:tc>
          <w:tcPr>
            <w:tcW w:w="0" w:type="auto"/>
            <w:vAlign w:val="center"/>
            <w:hideMark/>
          </w:tcPr>
          <w:p w:rsidR="00710E8A" w:rsidRPr="00DF0F79" w:rsidRDefault="00710E8A">
            <w:pPr>
              <w:spacing w:line="240" w:lineRule="atLeast"/>
              <w:rPr>
                <w:rFonts w:ascii="Calibri" w:hAnsi="Calibri"/>
                <w:sz w:val="20"/>
                <w:szCs w:val="20"/>
              </w:rPr>
            </w:pPr>
            <w:r w:rsidRPr="00DF0F79">
              <w:rPr>
                <w:rFonts w:ascii="Calibri" w:hAnsi="Calibri"/>
                <w:sz w:val="20"/>
                <w:szCs w:val="20"/>
              </w:rPr>
              <w:t>1) İstatistiğin kullanım amacını ve önemini vurgular.</w:t>
            </w:r>
          </w:p>
        </w:tc>
        <w:tc>
          <w:tcPr>
            <w:tcW w:w="0" w:type="auto"/>
            <w:vAlign w:val="center"/>
            <w:hideMark/>
          </w:tcPr>
          <w:p w:rsidR="00710E8A" w:rsidRPr="00DF0F79" w:rsidRDefault="00710E8A">
            <w:pPr>
              <w:spacing w:line="240" w:lineRule="atLeast"/>
              <w:jc w:val="center"/>
              <w:rPr>
                <w:rFonts w:ascii="Calibri" w:hAnsi="Calibri"/>
                <w:sz w:val="20"/>
                <w:szCs w:val="20"/>
              </w:rPr>
            </w:pPr>
            <w:r w:rsidRPr="00DF0F79">
              <w:rPr>
                <w:rFonts w:ascii="Calibri" w:hAnsi="Calibri"/>
                <w:sz w:val="20"/>
                <w:szCs w:val="20"/>
              </w:rPr>
              <w:t>1,2</w:t>
            </w:r>
          </w:p>
        </w:tc>
        <w:tc>
          <w:tcPr>
            <w:tcW w:w="0" w:type="auto"/>
            <w:vAlign w:val="center"/>
            <w:hideMark/>
          </w:tcPr>
          <w:p w:rsidR="00710E8A" w:rsidRPr="00DF0F79" w:rsidRDefault="00710E8A">
            <w:pPr>
              <w:spacing w:line="240" w:lineRule="atLeast"/>
              <w:jc w:val="center"/>
              <w:rPr>
                <w:rFonts w:ascii="Calibri" w:hAnsi="Calibri"/>
                <w:sz w:val="20"/>
                <w:szCs w:val="20"/>
              </w:rPr>
            </w:pPr>
            <w:r w:rsidRPr="00DF0F79">
              <w:rPr>
                <w:rFonts w:ascii="Calibri" w:hAnsi="Calibri"/>
                <w:sz w:val="20"/>
                <w:szCs w:val="20"/>
              </w:rPr>
              <w:t>A</w:t>
            </w:r>
          </w:p>
        </w:tc>
      </w:tr>
      <w:tr w:rsidR="00710E8A" w:rsidRPr="00DF0F79" w:rsidTr="003F6A7C">
        <w:trPr>
          <w:trHeight w:val="450"/>
        </w:trPr>
        <w:tc>
          <w:tcPr>
            <w:tcW w:w="0" w:type="auto"/>
            <w:vAlign w:val="center"/>
            <w:hideMark/>
          </w:tcPr>
          <w:p w:rsidR="00710E8A" w:rsidRPr="00DF0F79" w:rsidRDefault="00710E8A">
            <w:pPr>
              <w:spacing w:line="240" w:lineRule="atLeast"/>
              <w:rPr>
                <w:rFonts w:ascii="Calibri" w:hAnsi="Calibri"/>
                <w:sz w:val="20"/>
                <w:szCs w:val="20"/>
              </w:rPr>
            </w:pPr>
            <w:r w:rsidRPr="00DF0F79">
              <w:rPr>
                <w:rFonts w:ascii="Calibri" w:hAnsi="Calibri"/>
                <w:sz w:val="20"/>
                <w:szCs w:val="20"/>
              </w:rPr>
              <w:t>2) Çeşitli konularda elde edilen verileri derler.</w:t>
            </w:r>
          </w:p>
        </w:tc>
        <w:tc>
          <w:tcPr>
            <w:tcW w:w="0" w:type="auto"/>
            <w:vAlign w:val="center"/>
            <w:hideMark/>
          </w:tcPr>
          <w:p w:rsidR="00710E8A" w:rsidRPr="00DF0F79" w:rsidRDefault="00710E8A">
            <w:pPr>
              <w:spacing w:line="240" w:lineRule="atLeast"/>
              <w:jc w:val="center"/>
              <w:rPr>
                <w:rFonts w:ascii="Calibri" w:hAnsi="Calibri"/>
                <w:sz w:val="20"/>
                <w:szCs w:val="20"/>
              </w:rPr>
            </w:pPr>
            <w:r w:rsidRPr="00DF0F79">
              <w:rPr>
                <w:rFonts w:ascii="Calibri" w:hAnsi="Calibri"/>
                <w:sz w:val="20"/>
                <w:szCs w:val="20"/>
              </w:rPr>
              <w:t>1,2</w:t>
            </w:r>
          </w:p>
        </w:tc>
        <w:tc>
          <w:tcPr>
            <w:tcW w:w="0" w:type="auto"/>
            <w:vAlign w:val="center"/>
            <w:hideMark/>
          </w:tcPr>
          <w:p w:rsidR="00710E8A" w:rsidRPr="00DF0F79" w:rsidRDefault="00710E8A">
            <w:pPr>
              <w:spacing w:line="240" w:lineRule="atLeast"/>
              <w:jc w:val="center"/>
              <w:rPr>
                <w:rFonts w:ascii="Calibri" w:hAnsi="Calibri"/>
                <w:sz w:val="20"/>
                <w:szCs w:val="20"/>
              </w:rPr>
            </w:pPr>
            <w:r w:rsidRPr="00DF0F79">
              <w:rPr>
                <w:rFonts w:ascii="Calibri" w:hAnsi="Calibri"/>
                <w:sz w:val="20"/>
                <w:szCs w:val="20"/>
              </w:rPr>
              <w:t>A,C</w:t>
            </w:r>
          </w:p>
        </w:tc>
      </w:tr>
      <w:tr w:rsidR="00710E8A" w:rsidRPr="00DF0F79" w:rsidTr="003F6A7C">
        <w:trPr>
          <w:trHeight w:val="450"/>
        </w:trPr>
        <w:tc>
          <w:tcPr>
            <w:tcW w:w="0" w:type="auto"/>
            <w:vAlign w:val="center"/>
            <w:hideMark/>
          </w:tcPr>
          <w:p w:rsidR="00710E8A" w:rsidRPr="00DF0F79" w:rsidRDefault="00710E8A">
            <w:pPr>
              <w:spacing w:line="240" w:lineRule="atLeast"/>
              <w:rPr>
                <w:rFonts w:ascii="Calibri" w:hAnsi="Calibri"/>
                <w:sz w:val="20"/>
                <w:szCs w:val="20"/>
              </w:rPr>
            </w:pPr>
            <w:r w:rsidRPr="00DF0F79">
              <w:rPr>
                <w:rFonts w:ascii="Calibri" w:hAnsi="Calibri"/>
                <w:sz w:val="20"/>
                <w:szCs w:val="20"/>
              </w:rPr>
              <w:t>3) Çeşitli konularda elde edilen verileri tanımlar, özetler ve görsel olarak açıklar</w:t>
            </w:r>
          </w:p>
        </w:tc>
        <w:tc>
          <w:tcPr>
            <w:tcW w:w="0" w:type="auto"/>
            <w:vAlign w:val="center"/>
            <w:hideMark/>
          </w:tcPr>
          <w:p w:rsidR="00710E8A" w:rsidRPr="00DF0F79" w:rsidRDefault="00710E8A">
            <w:pPr>
              <w:spacing w:line="240" w:lineRule="atLeast"/>
              <w:jc w:val="center"/>
              <w:rPr>
                <w:rFonts w:ascii="Calibri" w:hAnsi="Calibri"/>
                <w:sz w:val="20"/>
                <w:szCs w:val="20"/>
              </w:rPr>
            </w:pPr>
            <w:r w:rsidRPr="00DF0F79">
              <w:rPr>
                <w:rFonts w:ascii="Calibri" w:hAnsi="Calibri"/>
                <w:sz w:val="20"/>
                <w:szCs w:val="20"/>
              </w:rPr>
              <w:t>1,4</w:t>
            </w:r>
          </w:p>
        </w:tc>
        <w:tc>
          <w:tcPr>
            <w:tcW w:w="0" w:type="auto"/>
            <w:vAlign w:val="center"/>
            <w:hideMark/>
          </w:tcPr>
          <w:p w:rsidR="00710E8A" w:rsidRPr="00DF0F79" w:rsidRDefault="00710E8A">
            <w:pPr>
              <w:spacing w:line="240" w:lineRule="atLeast"/>
              <w:jc w:val="center"/>
              <w:rPr>
                <w:rFonts w:ascii="Calibri" w:hAnsi="Calibri"/>
                <w:sz w:val="20"/>
                <w:szCs w:val="20"/>
              </w:rPr>
            </w:pPr>
            <w:r w:rsidRPr="00DF0F79">
              <w:rPr>
                <w:rFonts w:ascii="Calibri" w:hAnsi="Calibri"/>
                <w:sz w:val="20"/>
                <w:szCs w:val="20"/>
              </w:rPr>
              <w:t>A,C</w:t>
            </w:r>
          </w:p>
        </w:tc>
      </w:tr>
      <w:tr w:rsidR="00710E8A" w:rsidRPr="00DF0F79" w:rsidTr="003F6A7C">
        <w:trPr>
          <w:trHeight w:val="450"/>
        </w:trPr>
        <w:tc>
          <w:tcPr>
            <w:tcW w:w="0" w:type="auto"/>
            <w:vAlign w:val="center"/>
          </w:tcPr>
          <w:p w:rsidR="00710E8A" w:rsidRPr="00DF0F79" w:rsidRDefault="00710E8A">
            <w:pPr>
              <w:spacing w:line="240" w:lineRule="atLeast"/>
              <w:rPr>
                <w:rFonts w:ascii="Calibri" w:hAnsi="Calibri"/>
                <w:sz w:val="20"/>
                <w:szCs w:val="20"/>
              </w:rPr>
            </w:pPr>
            <w:r w:rsidRPr="00DF0F79">
              <w:rPr>
                <w:rFonts w:ascii="Calibri" w:hAnsi="Calibri"/>
                <w:sz w:val="20"/>
                <w:szCs w:val="20"/>
              </w:rPr>
              <w:t>4) Veri özelliğine göre uygun ortalama değeri hesaplar.</w:t>
            </w:r>
          </w:p>
        </w:tc>
        <w:tc>
          <w:tcPr>
            <w:tcW w:w="0" w:type="auto"/>
            <w:vAlign w:val="center"/>
          </w:tcPr>
          <w:p w:rsidR="00710E8A" w:rsidRPr="00DF0F79" w:rsidRDefault="00710E8A">
            <w:pPr>
              <w:spacing w:line="240" w:lineRule="atLeast"/>
              <w:jc w:val="center"/>
              <w:rPr>
                <w:rFonts w:ascii="Calibri" w:hAnsi="Calibri"/>
                <w:sz w:val="20"/>
                <w:szCs w:val="20"/>
              </w:rPr>
            </w:pPr>
            <w:r w:rsidRPr="00DF0F79">
              <w:rPr>
                <w:rFonts w:ascii="Calibri" w:hAnsi="Calibri"/>
                <w:sz w:val="20"/>
                <w:szCs w:val="20"/>
              </w:rPr>
              <w:t>1,4</w:t>
            </w:r>
          </w:p>
        </w:tc>
        <w:tc>
          <w:tcPr>
            <w:tcW w:w="0" w:type="auto"/>
            <w:vAlign w:val="center"/>
          </w:tcPr>
          <w:p w:rsidR="00710E8A" w:rsidRPr="00DF0F79" w:rsidRDefault="00710E8A">
            <w:pPr>
              <w:spacing w:line="240" w:lineRule="atLeast"/>
              <w:jc w:val="center"/>
              <w:rPr>
                <w:rFonts w:ascii="Calibri" w:hAnsi="Calibri"/>
                <w:sz w:val="20"/>
                <w:szCs w:val="20"/>
              </w:rPr>
            </w:pPr>
            <w:r w:rsidRPr="00DF0F79">
              <w:rPr>
                <w:rFonts w:ascii="Calibri" w:hAnsi="Calibri"/>
                <w:sz w:val="20"/>
                <w:szCs w:val="20"/>
              </w:rPr>
              <w:t>A,C</w:t>
            </w:r>
          </w:p>
        </w:tc>
      </w:tr>
      <w:tr w:rsidR="00710E8A" w:rsidRPr="00DF0F79" w:rsidTr="003F6A7C">
        <w:trPr>
          <w:trHeight w:val="450"/>
        </w:trPr>
        <w:tc>
          <w:tcPr>
            <w:tcW w:w="0" w:type="auto"/>
            <w:vAlign w:val="center"/>
          </w:tcPr>
          <w:p w:rsidR="00710E8A" w:rsidRPr="00DF0F79" w:rsidRDefault="00710E8A">
            <w:pPr>
              <w:spacing w:line="240" w:lineRule="atLeast"/>
              <w:rPr>
                <w:rFonts w:ascii="Calibri" w:hAnsi="Calibri"/>
                <w:sz w:val="20"/>
                <w:szCs w:val="20"/>
              </w:rPr>
            </w:pPr>
            <w:r w:rsidRPr="00DF0F79">
              <w:rPr>
                <w:rFonts w:ascii="Calibri" w:hAnsi="Calibri"/>
                <w:sz w:val="20"/>
                <w:szCs w:val="20"/>
              </w:rPr>
              <w:t>5) Değişkene ait değişimi hesaplar ve yorumlar.</w:t>
            </w:r>
          </w:p>
        </w:tc>
        <w:tc>
          <w:tcPr>
            <w:tcW w:w="0" w:type="auto"/>
            <w:vAlign w:val="center"/>
          </w:tcPr>
          <w:p w:rsidR="00710E8A" w:rsidRPr="00DF0F79" w:rsidRDefault="00710E8A">
            <w:pPr>
              <w:spacing w:line="240" w:lineRule="atLeast"/>
              <w:jc w:val="center"/>
              <w:rPr>
                <w:rFonts w:ascii="Calibri" w:hAnsi="Calibri"/>
                <w:sz w:val="20"/>
                <w:szCs w:val="20"/>
              </w:rPr>
            </w:pPr>
            <w:r w:rsidRPr="00DF0F79">
              <w:rPr>
                <w:rFonts w:ascii="Calibri" w:hAnsi="Calibri"/>
                <w:sz w:val="20"/>
                <w:szCs w:val="20"/>
              </w:rPr>
              <w:t>1,4</w:t>
            </w:r>
          </w:p>
        </w:tc>
        <w:tc>
          <w:tcPr>
            <w:tcW w:w="0" w:type="auto"/>
            <w:vAlign w:val="center"/>
          </w:tcPr>
          <w:p w:rsidR="00710E8A" w:rsidRPr="00DF0F79" w:rsidRDefault="00710E8A">
            <w:pPr>
              <w:spacing w:line="240" w:lineRule="atLeast"/>
              <w:jc w:val="center"/>
              <w:rPr>
                <w:rFonts w:ascii="Calibri" w:hAnsi="Calibri"/>
                <w:sz w:val="20"/>
                <w:szCs w:val="20"/>
              </w:rPr>
            </w:pPr>
            <w:r w:rsidRPr="00DF0F79">
              <w:rPr>
                <w:rFonts w:ascii="Calibri" w:hAnsi="Calibri"/>
                <w:sz w:val="20"/>
                <w:szCs w:val="20"/>
              </w:rPr>
              <w:t>A,C</w:t>
            </w:r>
          </w:p>
        </w:tc>
      </w:tr>
      <w:tr w:rsidR="00710E8A" w:rsidRPr="00DF0F79" w:rsidTr="003F6A7C">
        <w:trPr>
          <w:trHeight w:val="450"/>
        </w:trPr>
        <w:tc>
          <w:tcPr>
            <w:tcW w:w="0" w:type="auto"/>
            <w:vAlign w:val="center"/>
          </w:tcPr>
          <w:p w:rsidR="00710E8A" w:rsidRPr="00DF0F79" w:rsidRDefault="00710E8A">
            <w:pPr>
              <w:spacing w:line="240" w:lineRule="atLeast"/>
              <w:rPr>
                <w:rFonts w:ascii="Calibri" w:hAnsi="Calibri"/>
                <w:sz w:val="20"/>
                <w:szCs w:val="20"/>
              </w:rPr>
            </w:pPr>
            <w:r w:rsidRPr="00DF0F79">
              <w:rPr>
                <w:rFonts w:ascii="Calibri" w:hAnsi="Calibri"/>
                <w:sz w:val="20"/>
                <w:szCs w:val="20"/>
              </w:rPr>
              <w:t>6) Değişkene ait bölünme şeklini belirleyip, yorumlar</w:t>
            </w:r>
          </w:p>
        </w:tc>
        <w:tc>
          <w:tcPr>
            <w:tcW w:w="0" w:type="auto"/>
            <w:vAlign w:val="center"/>
          </w:tcPr>
          <w:p w:rsidR="00710E8A" w:rsidRPr="00DF0F79" w:rsidRDefault="00710E8A">
            <w:pPr>
              <w:spacing w:line="240" w:lineRule="atLeast"/>
              <w:jc w:val="center"/>
              <w:rPr>
                <w:rFonts w:ascii="Calibri" w:hAnsi="Calibri"/>
                <w:sz w:val="20"/>
                <w:szCs w:val="20"/>
              </w:rPr>
            </w:pPr>
            <w:r w:rsidRPr="00DF0F79">
              <w:rPr>
                <w:rFonts w:ascii="Calibri" w:hAnsi="Calibri"/>
                <w:sz w:val="20"/>
                <w:szCs w:val="20"/>
              </w:rPr>
              <w:t>1,4</w:t>
            </w:r>
          </w:p>
        </w:tc>
        <w:tc>
          <w:tcPr>
            <w:tcW w:w="0" w:type="auto"/>
            <w:vAlign w:val="center"/>
          </w:tcPr>
          <w:p w:rsidR="00710E8A" w:rsidRPr="00DF0F79" w:rsidRDefault="00710E8A">
            <w:pPr>
              <w:spacing w:line="240" w:lineRule="atLeast"/>
              <w:jc w:val="center"/>
              <w:rPr>
                <w:rFonts w:ascii="Calibri" w:hAnsi="Calibri"/>
                <w:sz w:val="20"/>
                <w:szCs w:val="20"/>
              </w:rPr>
            </w:pPr>
            <w:r w:rsidRPr="00DF0F79">
              <w:rPr>
                <w:rFonts w:ascii="Calibri" w:hAnsi="Calibri"/>
                <w:sz w:val="20"/>
                <w:szCs w:val="20"/>
              </w:rPr>
              <w:t>A,C</w:t>
            </w:r>
          </w:p>
        </w:tc>
      </w:tr>
      <w:tr w:rsidR="00710E8A" w:rsidRPr="00DF0F79" w:rsidTr="003F6A7C">
        <w:trPr>
          <w:trHeight w:val="450"/>
        </w:trPr>
        <w:tc>
          <w:tcPr>
            <w:tcW w:w="0" w:type="auto"/>
            <w:vAlign w:val="center"/>
          </w:tcPr>
          <w:p w:rsidR="00710E8A" w:rsidRPr="00DF0F79" w:rsidRDefault="00710E8A">
            <w:pPr>
              <w:spacing w:line="240" w:lineRule="atLeast"/>
              <w:rPr>
                <w:rFonts w:ascii="Calibri" w:hAnsi="Calibri"/>
                <w:sz w:val="20"/>
                <w:szCs w:val="20"/>
              </w:rPr>
            </w:pPr>
            <w:r w:rsidRPr="00DF0F79">
              <w:rPr>
                <w:rFonts w:ascii="Calibri" w:hAnsi="Calibri"/>
                <w:sz w:val="20"/>
                <w:szCs w:val="20"/>
              </w:rPr>
              <w:t>7) Belirsizliğin ölçüsü olan olasılığı, çeşitli olaylara göre hesaplar</w:t>
            </w:r>
          </w:p>
        </w:tc>
        <w:tc>
          <w:tcPr>
            <w:tcW w:w="0" w:type="auto"/>
            <w:vAlign w:val="center"/>
          </w:tcPr>
          <w:p w:rsidR="00710E8A" w:rsidRPr="00DF0F79" w:rsidRDefault="00710E8A">
            <w:pPr>
              <w:spacing w:line="240" w:lineRule="atLeast"/>
              <w:jc w:val="center"/>
              <w:rPr>
                <w:rFonts w:ascii="Calibri" w:hAnsi="Calibri"/>
                <w:sz w:val="20"/>
                <w:szCs w:val="20"/>
              </w:rPr>
            </w:pPr>
            <w:r w:rsidRPr="00DF0F79">
              <w:rPr>
                <w:rFonts w:ascii="Calibri" w:hAnsi="Calibri"/>
                <w:sz w:val="20"/>
                <w:szCs w:val="20"/>
              </w:rPr>
              <w:t>1,4</w:t>
            </w:r>
          </w:p>
        </w:tc>
        <w:tc>
          <w:tcPr>
            <w:tcW w:w="0" w:type="auto"/>
            <w:vAlign w:val="center"/>
          </w:tcPr>
          <w:p w:rsidR="00710E8A" w:rsidRPr="00DF0F79" w:rsidRDefault="00710E8A">
            <w:pPr>
              <w:spacing w:line="240" w:lineRule="atLeast"/>
              <w:jc w:val="center"/>
              <w:rPr>
                <w:rFonts w:ascii="Calibri" w:hAnsi="Calibri"/>
                <w:sz w:val="20"/>
                <w:szCs w:val="20"/>
              </w:rPr>
            </w:pPr>
            <w:r w:rsidRPr="00DF0F79">
              <w:rPr>
                <w:rFonts w:ascii="Calibri" w:hAnsi="Calibri"/>
                <w:sz w:val="20"/>
                <w:szCs w:val="20"/>
              </w:rPr>
              <w:t>A,C</w:t>
            </w:r>
          </w:p>
        </w:tc>
      </w:tr>
      <w:tr w:rsidR="00710E8A" w:rsidRPr="00DF0F79" w:rsidTr="003F6A7C">
        <w:trPr>
          <w:trHeight w:val="450"/>
        </w:trPr>
        <w:tc>
          <w:tcPr>
            <w:tcW w:w="0" w:type="auto"/>
            <w:vAlign w:val="center"/>
          </w:tcPr>
          <w:p w:rsidR="00710E8A" w:rsidRPr="00DF0F79" w:rsidRDefault="00710E8A">
            <w:pPr>
              <w:spacing w:line="240" w:lineRule="atLeast"/>
              <w:rPr>
                <w:rFonts w:ascii="Calibri" w:hAnsi="Calibri"/>
                <w:sz w:val="20"/>
                <w:szCs w:val="20"/>
              </w:rPr>
            </w:pPr>
            <w:r w:rsidRPr="00DF0F79">
              <w:rPr>
                <w:rFonts w:ascii="Calibri" w:hAnsi="Calibri"/>
                <w:sz w:val="20"/>
                <w:szCs w:val="20"/>
              </w:rPr>
              <w:t>8) Kesikli ve sürekli rassal değişkenlere ait olasılık dağılımlarını ayırt eder ve söz konusu değişkenler için olasılık hesaplar.</w:t>
            </w:r>
          </w:p>
        </w:tc>
        <w:tc>
          <w:tcPr>
            <w:tcW w:w="0" w:type="auto"/>
            <w:vAlign w:val="center"/>
          </w:tcPr>
          <w:p w:rsidR="00710E8A" w:rsidRPr="00DF0F79" w:rsidRDefault="00710E8A">
            <w:pPr>
              <w:spacing w:line="240" w:lineRule="atLeast"/>
              <w:jc w:val="center"/>
              <w:rPr>
                <w:rFonts w:ascii="Calibri" w:hAnsi="Calibri"/>
                <w:sz w:val="20"/>
                <w:szCs w:val="20"/>
              </w:rPr>
            </w:pPr>
            <w:r w:rsidRPr="00DF0F79">
              <w:rPr>
                <w:rFonts w:ascii="Calibri" w:hAnsi="Calibri"/>
                <w:sz w:val="20"/>
                <w:szCs w:val="20"/>
              </w:rPr>
              <w:t>1,4</w:t>
            </w:r>
          </w:p>
        </w:tc>
        <w:tc>
          <w:tcPr>
            <w:tcW w:w="0" w:type="auto"/>
            <w:vAlign w:val="center"/>
          </w:tcPr>
          <w:p w:rsidR="00710E8A" w:rsidRPr="00DF0F79" w:rsidRDefault="00710E8A">
            <w:pPr>
              <w:spacing w:line="240" w:lineRule="atLeast"/>
              <w:jc w:val="center"/>
              <w:rPr>
                <w:rFonts w:ascii="Calibri" w:hAnsi="Calibri"/>
                <w:sz w:val="20"/>
                <w:szCs w:val="20"/>
              </w:rPr>
            </w:pPr>
            <w:r w:rsidRPr="00DF0F79">
              <w:rPr>
                <w:rFonts w:ascii="Calibri" w:hAnsi="Calibri"/>
                <w:sz w:val="20"/>
                <w:szCs w:val="20"/>
              </w:rPr>
              <w:t>A,C</w:t>
            </w:r>
          </w:p>
        </w:tc>
      </w:tr>
      <w:tr w:rsidR="00710E8A" w:rsidRPr="00DF0F79" w:rsidTr="003F6A7C">
        <w:trPr>
          <w:trHeight w:val="450"/>
        </w:trPr>
        <w:tc>
          <w:tcPr>
            <w:tcW w:w="0" w:type="auto"/>
            <w:vAlign w:val="center"/>
          </w:tcPr>
          <w:p w:rsidR="00710E8A" w:rsidRPr="00DF0F79" w:rsidRDefault="00710E8A">
            <w:pPr>
              <w:spacing w:line="240" w:lineRule="atLeast"/>
              <w:rPr>
                <w:rFonts w:ascii="Calibri" w:hAnsi="Calibri"/>
                <w:sz w:val="20"/>
                <w:szCs w:val="20"/>
              </w:rPr>
            </w:pPr>
            <w:r w:rsidRPr="00DF0F79">
              <w:rPr>
                <w:rFonts w:ascii="Calibri" w:hAnsi="Calibri"/>
                <w:sz w:val="20"/>
                <w:szCs w:val="20"/>
              </w:rPr>
              <w:t>9) Araştırmaya uygun örnekleme yöntemlerini bilir</w:t>
            </w:r>
          </w:p>
        </w:tc>
        <w:tc>
          <w:tcPr>
            <w:tcW w:w="0" w:type="auto"/>
            <w:vAlign w:val="center"/>
          </w:tcPr>
          <w:p w:rsidR="00710E8A" w:rsidRPr="00DF0F79" w:rsidRDefault="00710E8A">
            <w:pPr>
              <w:spacing w:line="240" w:lineRule="atLeast"/>
              <w:jc w:val="center"/>
              <w:rPr>
                <w:rFonts w:ascii="Calibri" w:hAnsi="Calibri"/>
                <w:sz w:val="20"/>
                <w:szCs w:val="20"/>
              </w:rPr>
            </w:pPr>
            <w:r w:rsidRPr="00DF0F79">
              <w:rPr>
                <w:rFonts w:ascii="Calibri" w:hAnsi="Calibri"/>
                <w:sz w:val="20"/>
                <w:szCs w:val="20"/>
              </w:rPr>
              <w:t>1,4</w:t>
            </w:r>
          </w:p>
        </w:tc>
        <w:tc>
          <w:tcPr>
            <w:tcW w:w="0" w:type="auto"/>
            <w:vAlign w:val="center"/>
          </w:tcPr>
          <w:p w:rsidR="00710E8A" w:rsidRPr="00DF0F79" w:rsidRDefault="00710E8A">
            <w:pPr>
              <w:spacing w:line="240" w:lineRule="atLeast"/>
              <w:jc w:val="center"/>
              <w:rPr>
                <w:rFonts w:ascii="Calibri" w:hAnsi="Calibri"/>
                <w:sz w:val="20"/>
                <w:szCs w:val="20"/>
              </w:rPr>
            </w:pPr>
            <w:r w:rsidRPr="00DF0F79">
              <w:rPr>
                <w:rFonts w:ascii="Calibri" w:hAnsi="Calibri"/>
                <w:sz w:val="20"/>
                <w:szCs w:val="20"/>
              </w:rPr>
              <w:t>A</w:t>
            </w:r>
          </w:p>
        </w:tc>
      </w:tr>
      <w:tr w:rsidR="00710E8A" w:rsidRPr="00DF0F79" w:rsidTr="003F6A7C">
        <w:trPr>
          <w:trHeight w:val="450"/>
        </w:trPr>
        <w:tc>
          <w:tcPr>
            <w:tcW w:w="0" w:type="auto"/>
            <w:vAlign w:val="center"/>
          </w:tcPr>
          <w:p w:rsidR="00710E8A" w:rsidRPr="00DF0F79" w:rsidRDefault="00710E8A">
            <w:pPr>
              <w:spacing w:line="240" w:lineRule="atLeast"/>
              <w:rPr>
                <w:rFonts w:ascii="Calibri" w:hAnsi="Calibri"/>
                <w:sz w:val="20"/>
                <w:szCs w:val="20"/>
              </w:rPr>
            </w:pPr>
            <w:r w:rsidRPr="00DF0F79">
              <w:rPr>
                <w:rFonts w:ascii="Calibri" w:hAnsi="Calibri"/>
                <w:sz w:val="20"/>
                <w:szCs w:val="20"/>
              </w:rPr>
              <w:t>10) Örneklem istatistiklerinden yararlanarak ana kütle parametrelerini tahmin eder</w:t>
            </w:r>
          </w:p>
        </w:tc>
        <w:tc>
          <w:tcPr>
            <w:tcW w:w="0" w:type="auto"/>
            <w:vAlign w:val="center"/>
          </w:tcPr>
          <w:p w:rsidR="00710E8A" w:rsidRPr="00DF0F79" w:rsidRDefault="00710E8A">
            <w:pPr>
              <w:spacing w:line="240" w:lineRule="atLeast"/>
              <w:jc w:val="center"/>
              <w:rPr>
                <w:rFonts w:ascii="Calibri" w:hAnsi="Calibri"/>
                <w:sz w:val="20"/>
                <w:szCs w:val="20"/>
              </w:rPr>
            </w:pPr>
            <w:r w:rsidRPr="00DF0F79">
              <w:rPr>
                <w:rFonts w:ascii="Calibri" w:hAnsi="Calibri"/>
                <w:sz w:val="20"/>
                <w:szCs w:val="20"/>
              </w:rPr>
              <w:t>1,4</w:t>
            </w:r>
          </w:p>
        </w:tc>
        <w:tc>
          <w:tcPr>
            <w:tcW w:w="0" w:type="auto"/>
            <w:vAlign w:val="center"/>
          </w:tcPr>
          <w:p w:rsidR="00710E8A" w:rsidRPr="00DF0F79" w:rsidRDefault="00710E8A">
            <w:pPr>
              <w:spacing w:line="240" w:lineRule="atLeast"/>
              <w:jc w:val="center"/>
              <w:rPr>
                <w:rFonts w:ascii="Calibri" w:hAnsi="Calibri"/>
                <w:sz w:val="20"/>
                <w:szCs w:val="20"/>
              </w:rPr>
            </w:pPr>
            <w:r w:rsidRPr="00DF0F79">
              <w:rPr>
                <w:rFonts w:ascii="Calibri" w:hAnsi="Calibri"/>
                <w:sz w:val="20"/>
                <w:szCs w:val="20"/>
              </w:rPr>
              <w:t>A,C</w:t>
            </w:r>
          </w:p>
        </w:tc>
      </w:tr>
      <w:tr w:rsidR="00710E8A" w:rsidRPr="00DF0F79" w:rsidTr="003F6A7C">
        <w:trPr>
          <w:trHeight w:val="450"/>
        </w:trPr>
        <w:tc>
          <w:tcPr>
            <w:tcW w:w="0" w:type="auto"/>
            <w:vAlign w:val="center"/>
          </w:tcPr>
          <w:p w:rsidR="00710E8A" w:rsidRPr="00DF0F79" w:rsidRDefault="00710E8A">
            <w:pPr>
              <w:spacing w:line="240" w:lineRule="atLeast"/>
              <w:rPr>
                <w:rFonts w:ascii="Calibri" w:hAnsi="Calibri"/>
                <w:sz w:val="20"/>
                <w:szCs w:val="20"/>
              </w:rPr>
            </w:pPr>
            <w:r w:rsidRPr="00DF0F79">
              <w:rPr>
                <w:rFonts w:ascii="Calibri" w:hAnsi="Calibri"/>
                <w:sz w:val="20"/>
                <w:szCs w:val="20"/>
              </w:rPr>
              <w:lastRenderedPageBreak/>
              <w:t>11) Örneklem istatistiklerinden yararlanarak ana kütle parametreleri hakkında karar verir</w:t>
            </w:r>
          </w:p>
        </w:tc>
        <w:tc>
          <w:tcPr>
            <w:tcW w:w="0" w:type="auto"/>
            <w:vAlign w:val="center"/>
          </w:tcPr>
          <w:p w:rsidR="00710E8A" w:rsidRPr="00DF0F79" w:rsidRDefault="00710E8A">
            <w:pPr>
              <w:spacing w:line="240" w:lineRule="atLeast"/>
              <w:jc w:val="center"/>
              <w:rPr>
                <w:rFonts w:ascii="Calibri" w:hAnsi="Calibri"/>
                <w:sz w:val="20"/>
                <w:szCs w:val="20"/>
              </w:rPr>
            </w:pPr>
            <w:r w:rsidRPr="00DF0F79">
              <w:rPr>
                <w:rFonts w:ascii="Calibri" w:hAnsi="Calibri"/>
                <w:sz w:val="20"/>
                <w:szCs w:val="20"/>
              </w:rPr>
              <w:t>1,4</w:t>
            </w:r>
          </w:p>
        </w:tc>
        <w:tc>
          <w:tcPr>
            <w:tcW w:w="0" w:type="auto"/>
            <w:vAlign w:val="center"/>
          </w:tcPr>
          <w:p w:rsidR="00710E8A" w:rsidRPr="00DF0F79" w:rsidRDefault="00710E8A">
            <w:pPr>
              <w:spacing w:line="240" w:lineRule="atLeast"/>
              <w:jc w:val="center"/>
              <w:rPr>
                <w:rFonts w:ascii="Calibri" w:hAnsi="Calibri"/>
                <w:sz w:val="20"/>
                <w:szCs w:val="20"/>
              </w:rPr>
            </w:pPr>
            <w:r w:rsidRPr="00DF0F79">
              <w:rPr>
                <w:rFonts w:ascii="Calibri" w:hAnsi="Calibri"/>
                <w:sz w:val="20"/>
                <w:szCs w:val="20"/>
              </w:rPr>
              <w:t>A,C</w:t>
            </w:r>
          </w:p>
        </w:tc>
      </w:tr>
      <w:tr w:rsidR="00710E8A" w:rsidRPr="00DF0F79" w:rsidTr="003F6A7C">
        <w:trPr>
          <w:trHeight w:val="450"/>
        </w:trPr>
        <w:tc>
          <w:tcPr>
            <w:tcW w:w="0" w:type="auto"/>
            <w:vAlign w:val="center"/>
          </w:tcPr>
          <w:p w:rsidR="00710E8A" w:rsidRPr="00DF0F79" w:rsidRDefault="00710E8A">
            <w:pPr>
              <w:spacing w:line="240" w:lineRule="atLeast"/>
              <w:rPr>
                <w:rFonts w:ascii="Calibri" w:hAnsi="Calibri"/>
                <w:sz w:val="20"/>
                <w:szCs w:val="20"/>
              </w:rPr>
            </w:pPr>
            <w:r w:rsidRPr="00DF0F79">
              <w:rPr>
                <w:rFonts w:ascii="Calibri" w:hAnsi="Calibri"/>
                <w:sz w:val="20"/>
                <w:szCs w:val="20"/>
              </w:rPr>
              <w:t>12) Araştırma amacına uygun analiz yöntemlerini kullanarak verileri çözümler</w:t>
            </w:r>
          </w:p>
        </w:tc>
        <w:tc>
          <w:tcPr>
            <w:tcW w:w="0" w:type="auto"/>
            <w:vAlign w:val="center"/>
          </w:tcPr>
          <w:p w:rsidR="00710E8A" w:rsidRPr="00DF0F79" w:rsidRDefault="00710E8A">
            <w:pPr>
              <w:spacing w:line="240" w:lineRule="atLeast"/>
              <w:jc w:val="center"/>
              <w:rPr>
                <w:rFonts w:ascii="Calibri" w:hAnsi="Calibri"/>
                <w:sz w:val="20"/>
                <w:szCs w:val="20"/>
              </w:rPr>
            </w:pPr>
            <w:r w:rsidRPr="00DF0F79">
              <w:rPr>
                <w:rFonts w:ascii="Calibri" w:hAnsi="Calibri"/>
                <w:sz w:val="20"/>
                <w:szCs w:val="20"/>
              </w:rPr>
              <w:t>1,4</w:t>
            </w:r>
          </w:p>
        </w:tc>
        <w:tc>
          <w:tcPr>
            <w:tcW w:w="0" w:type="auto"/>
            <w:vAlign w:val="center"/>
          </w:tcPr>
          <w:p w:rsidR="00710E8A" w:rsidRPr="00DF0F79" w:rsidRDefault="00710E8A">
            <w:pPr>
              <w:spacing w:line="240" w:lineRule="atLeast"/>
              <w:jc w:val="center"/>
              <w:rPr>
                <w:rFonts w:ascii="Calibri" w:hAnsi="Calibri"/>
                <w:sz w:val="20"/>
                <w:szCs w:val="20"/>
              </w:rPr>
            </w:pPr>
            <w:r w:rsidRPr="00DF0F79">
              <w:rPr>
                <w:rFonts w:ascii="Calibri" w:hAnsi="Calibri"/>
                <w:sz w:val="20"/>
                <w:szCs w:val="20"/>
              </w:rPr>
              <w:t>A,C</w:t>
            </w:r>
          </w:p>
        </w:tc>
      </w:tr>
      <w:tr w:rsidR="00710E8A" w:rsidRPr="00DF0F79" w:rsidTr="003F6A7C">
        <w:trPr>
          <w:trHeight w:val="450"/>
        </w:trPr>
        <w:tc>
          <w:tcPr>
            <w:tcW w:w="0" w:type="auto"/>
            <w:vAlign w:val="center"/>
          </w:tcPr>
          <w:p w:rsidR="00710E8A" w:rsidRPr="00DF0F79" w:rsidRDefault="00710E8A">
            <w:pPr>
              <w:spacing w:line="240" w:lineRule="atLeast"/>
              <w:rPr>
                <w:rFonts w:ascii="Calibri" w:hAnsi="Calibri"/>
                <w:sz w:val="20"/>
                <w:szCs w:val="20"/>
              </w:rPr>
            </w:pPr>
            <w:r w:rsidRPr="00DF0F79">
              <w:rPr>
                <w:rFonts w:ascii="Calibri" w:hAnsi="Calibri"/>
                <w:sz w:val="20"/>
                <w:szCs w:val="20"/>
              </w:rPr>
              <w:t>13) İndeks çeşitlerini bilir, amaca uygun olarak kullanır ve doğru yorumlar</w:t>
            </w:r>
          </w:p>
        </w:tc>
        <w:tc>
          <w:tcPr>
            <w:tcW w:w="0" w:type="auto"/>
            <w:vAlign w:val="center"/>
          </w:tcPr>
          <w:p w:rsidR="00710E8A" w:rsidRPr="00DF0F79" w:rsidRDefault="00710E8A">
            <w:pPr>
              <w:spacing w:line="240" w:lineRule="atLeast"/>
              <w:jc w:val="center"/>
              <w:rPr>
                <w:rFonts w:ascii="Calibri" w:hAnsi="Calibri"/>
                <w:sz w:val="20"/>
                <w:szCs w:val="20"/>
              </w:rPr>
            </w:pPr>
            <w:r w:rsidRPr="00DF0F79">
              <w:rPr>
                <w:rFonts w:ascii="Calibri" w:hAnsi="Calibri"/>
                <w:sz w:val="20"/>
                <w:szCs w:val="20"/>
              </w:rPr>
              <w:t>1,4</w:t>
            </w:r>
          </w:p>
        </w:tc>
        <w:tc>
          <w:tcPr>
            <w:tcW w:w="0" w:type="auto"/>
            <w:vAlign w:val="center"/>
          </w:tcPr>
          <w:p w:rsidR="00710E8A" w:rsidRPr="00DF0F79" w:rsidRDefault="00710E8A">
            <w:pPr>
              <w:spacing w:line="240" w:lineRule="atLeast"/>
              <w:jc w:val="center"/>
              <w:rPr>
                <w:rFonts w:ascii="Calibri" w:hAnsi="Calibri"/>
                <w:sz w:val="20"/>
                <w:szCs w:val="20"/>
              </w:rPr>
            </w:pPr>
            <w:r w:rsidRPr="00DF0F79">
              <w:rPr>
                <w:rFonts w:ascii="Calibri" w:hAnsi="Calibri"/>
                <w:sz w:val="20"/>
                <w:szCs w:val="20"/>
              </w:rPr>
              <w:t>A,C</w:t>
            </w:r>
          </w:p>
        </w:tc>
      </w:tr>
    </w:tbl>
    <w:p w:rsidR="00A2053C" w:rsidRPr="00DF0F79" w:rsidRDefault="00A2053C" w:rsidP="00A2053C">
      <w:pPr>
        <w:spacing w:after="0" w:line="240" w:lineRule="auto"/>
        <w:rPr>
          <w:rFonts w:eastAsia="Times New Roman" w:cs="Times New Roman"/>
          <w:color w:val="000000" w:themeColor="text1"/>
          <w:sz w:val="20"/>
          <w:szCs w:val="20"/>
          <w:lang w:eastAsia="tr-TR"/>
        </w:rPr>
      </w:pPr>
    </w:p>
    <w:tbl>
      <w:tblPr>
        <w:tblStyle w:val="TabloKlavuzu"/>
        <w:tblW w:w="4800" w:type="pct"/>
        <w:tblLook w:val="04A0" w:firstRow="1" w:lastRow="0" w:firstColumn="1" w:lastColumn="0" w:noHBand="0" w:noVBand="1"/>
      </w:tblPr>
      <w:tblGrid>
        <w:gridCol w:w="1783"/>
        <w:gridCol w:w="7133"/>
      </w:tblGrid>
      <w:tr w:rsidR="00710E8A" w:rsidRPr="00DF0F79" w:rsidTr="00710E8A">
        <w:tc>
          <w:tcPr>
            <w:tcW w:w="1000" w:type="pct"/>
            <w:vAlign w:val="center"/>
            <w:hideMark/>
          </w:tcPr>
          <w:p w:rsidR="00710E8A" w:rsidRPr="00DF0F79" w:rsidRDefault="00710E8A">
            <w:pPr>
              <w:spacing w:line="240" w:lineRule="atLeast"/>
              <w:rPr>
                <w:rFonts w:ascii="Calibri" w:hAnsi="Calibri"/>
                <w:sz w:val="20"/>
                <w:szCs w:val="20"/>
              </w:rPr>
            </w:pPr>
            <w:r w:rsidRPr="00DF0F79">
              <w:rPr>
                <w:rFonts w:ascii="Calibri" w:hAnsi="Calibri"/>
                <w:b/>
                <w:bCs/>
                <w:sz w:val="20"/>
                <w:szCs w:val="20"/>
              </w:rPr>
              <w:t>Öğretim Yöntemleri:</w:t>
            </w:r>
          </w:p>
        </w:tc>
        <w:tc>
          <w:tcPr>
            <w:tcW w:w="0" w:type="auto"/>
            <w:vAlign w:val="center"/>
            <w:hideMark/>
          </w:tcPr>
          <w:p w:rsidR="00710E8A" w:rsidRPr="00DF0F79" w:rsidRDefault="00710E8A">
            <w:pPr>
              <w:spacing w:line="240" w:lineRule="atLeast"/>
              <w:rPr>
                <w:rFonts w:ascii="Calibri" w:hAnsi="Calibri"/>
                <w:sz w:val="20"/>
                <w:szCs w:val="20"/>
              </w:rPr>
            </w:pPr>
            <w:r w:rsidRPr="00DF0F79">
              <w:rPr>
                <w:rFonts w:ascii="Calibri" w:hAnsi="Calibri"/>
                <w:sz w:val="20"/>
                <w:szCs w:val="20"/>
              </w:rPr>
              <w:t>1: Anlatım, 2: Soru-Cevap, 4: Alıştırma ve Uygulama</w:t>
            </w:r>
          </w:p>
        </w:tc>
      </w:tr>
      <w:tr w:rsidR="00710E8A" w:rsidRPr="00DF0F79" w:rsidTr="00710E8A">
        <w:tc>
          <w:tcPr>
            <w:tcW w:w="1000" w:type="pct"/>
            <w:vAlign w:val="center"/>
            <w:hideMark/>
          </w:tcPr>
          <w:p w:rsidR="00710E8A" w:rsidRPr="00DF0F79" w:rsidRDefault="00710E8A">
            <w:pPr>
              <w:spacing w:line="240" w:lineRule="atLeast"/>
              <w:rPr>
                <w:rFonts w:ascii="Calibri" w:hAnsi="Calibri"/>
                <w:sz w:val="20"/>
                <w:szCs w:val="20"/>
              </w:rPr>
            </w:pPr>
            <w:r w:rsidRPr="00DF0F79">
              <w:rPr>
                <w:rFonts w:ascii="Calibri" w:hAnsi="Calibri"/>
                <w:b/>
                <w:bCs/>
                <w:sz w:val="20"/>
                <w:szCs w:val="20"/>
              </w:rPr>
              <w:t>Ölçme Yöntemleri:</w:t>
            </w:r>
          </w:p>
        </w:tc>
        <w:tc>
          <w:tcPr>
            <w:tcW w:w="0" w:type="auto"/>
            <w:vAlign w:val="center"/>
            <w:hideMark/>
          </w:tcPr>
          <w:p w:rsidR="00710E8A" w:rsidRPr="00DF0F79" w:rsidRDefault="00710E8A">
            <w:pPr>
              <w:spacing w:line="240" w:lineRule="atLeast"/>
              <w:rPr>
                <w:rFonts w:ascii="Calibri" w:hAnsi="Calibri"/>
                <w:sz w:val="20"/>
                <w:szCs w:val="20"/>
              </w:rPr>
            </w:pPr>
            <w:r w:rsidRPr="00DF0F79">
              <w:rPr>
                <w:rFonts w:ascii="Calibri" w:hAnsi="Calibri"/>
                <w:sz w:val="20"/>
                <w:szCs w:val="20"/>
              </w:rPr>
              <w:t xml:space="preserve">A: </w:t>
            </w:r>
            <w:proofErr w:type="gramStart"/>
            <w:r w:rsidRPr="00DF0F79">
              <w:rPr>
                <w:rFonts w:ascii="Calibri" w:hAnsi="Calibri"/>
                <w:sz w:val="20"/>
                <w:szCs w:val="20"/>
              </w:rPr>
              <w:t>Sınav , C</w:t>
            </w:r>
            <w:proofErr w:type="gramEnd"/>
            <w:r w:rsidRPr="00DF0F79">
              <w:rPr>
                <w:rFonts w:ascii="Calibri" w:hAnsi="Calibri"/>
                <w:sz w:val="20"/>
                <w:szCs w:val="20"/>
              </w:rPr>
              <w:t>: Ödev</w:t>
            </w:r>
          </w:p>
        </w:tc>
      </w:tr>
    </w:tbl>
    <w:p w:rsidR="00A2053C" w:rsidRPr="00DF0F79" w:rsidRDefault="00A2053C" w:rsidP="00A2053C">
      <w:pPr>
        <w:spacing w:after="0" w:line="240" w:lineRule="auto"/>
        <w:rPr>
          <w:rFonts w:eastAsia="Times New Roman" w:cs="Times New Roman"/>
          <w:sz w:val="20"/>
          <w:szCs w:val="20"/>
          <w:lang w:eastAsia="tr-TR"/>
        </w:rPr>
      </w:pPr>
    </w:p>
    <w:p w:rsidR="00A2053C" w:rsidRPr="00DF0F79" w:rsidRDefault="00A2053C" w:rsidP="00A2053C">
      <w:pPr>
        <w:spacing w:after="0" w:line="240" w:lineRule="auto"/>
        <w:rPr>
          <w:rFonts w:eastAsia="Times New Roman" w:cs="Times New Roman"/>
          <w:sz w:val="20"/>
          <w:szCs w:val="20"/>
          <w:lang w:eastAsia="tr-TR"/>
        </w:rPr>
      </w:pPr>
    </w:p>
    <w:tbl>
      <w:tblPr>
        <w:tblStyle w:val="TabloKlavuzu"/>
        <w:tblW w:w="4800" w:type="pct"/>
        <w:tblLook w:val="04A0" w:firstRow="1" w:lastRow="0" w:firstColumn="1" w:lastColumn="0" w:noHBand="0" w:noVBand="1"/>
      </w:tblPr>
      <w:tblGrid>
        <w:gridCol w:w="695"/>
        <w:gridCol w:w="6518"/>
        <w:gridCol w:w="1703"/>
      </w:tblGrid>
      <w:tr w:rsidR="00A2053C" w:rsidRPr="00DF0F79" w:rsidTr="00A2053C">
        <w:trPr>
          <w:trHeight w:val="525"/>
        </w:trPr>
        <w:tc>
          <w:tcPr>
            <w:tcW w:w="0" w:type="auto"/>
            <w:gridSpan w:val="3"/>
            <w:hideMark/>
          </w:tcPr>
          <w:p w:rsidR="00A2053C" w:rsidRPr="00DF0F79" w:rsidRDefault="00A2053C" w:rsidP="00A2053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 AKIŞI</w:t>
            </w:r>
          </w:p>
        </w:tc>
      </w:tr>
      <w:tr w:rsidR="00A2053C" w:rsidRPr="00DF0F79" w:rsidTr="00A2053C">
        <w:trPr>
          <w:trHeight w:val="450"/>
        </w:trPr>
        <w:tc>
          <w:tcPr>
            <w:tcW w:w="390"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Hafta</w:t>
            </w:r>
          </w:p>
        </w:tc>
        <w:tc>
          <w:tcPr>
            <w:tcW w:w="3655"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Konular</w:t>
            </w:r>
          </w:p>
        </w:tc>
        <w:tc>
          <w:tcPr>
            <w:tcW w:w="955" w:type="pct"/>
            <w:hideMark/>
          </w:tcPr>
          <w:p w:rsidR="00A2053C" w:rsidRPr="00DF0F79" w:rsidRDefault="00A2053C" w:rsidP="00A2053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Ön Hazırlık</w:t>
            </w:r>
          </w:p>
        </w:tc>
      </w:tr>
      <w:tr w:rsidR="00BA3D22" w:rsidRPr="00DF0F79" w:rsidTr="003F6A7C">
        <w:trPr>
          <w:trHeight w:val="375"/>
        </w:trPr>
        <w:tc>
          <w:tcPr>
            <w:tcW w:w="0" w:type="auto"/>
            <w:hideMark/>
          </w:tcPr>
          <w:p w:rsidR="00BA3D22" w:rsidRPr="00DF0F79" w:rsidRDefault="00BA3D22"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w:t>
            </w:r>
          </w:p>
        </w:tc>
        <w:tc>
          <w:tcPr>
            <w:tcW w:w="0" w:type="auto"/>
            <w:hideMark/>
          </w:tcPr>
          <w:p w:rsidR="00BA3D22" w:rsidRPr="00DF0F79" w:rsidRDefault="00BA3D22" w:rsidP="003F6A7C">
            <w:pPr>
              <w:jc w:val="both"/>
              <w:rPr>
                <w:rFonts w:eastAsia="Times New Roman" w:cs="Times New Roman"/>
                <w:color w:val="000000"/>
                <w:sz w:val="20"/>
                <w:szCs w:val="20"/>
              </w:rPr>
            </w:pPr>
            <w:r w:rsidRPr="00DF0F79">
              <w:rPr>
                <w:rFonts w:eastAsia="Times New Roman" w:cs="Times New Roman"/>
                <w:color w:val="000000"/>
                <w:sz w:val="20"/>
                <w:szCs w:val="20"/>
                <w:shd w:val="clear" w:color="auto" w:fill="FFFFFF"/>
              </w:rPr>
              <w:t>İstatistik ile İlgili Temel Kavramlar</w:t>
            </w:r>
          </w:p>
        </w:tc>
        <w:tc>
          <w:tcPr>
            <w:tcW w:w="0" w:type="auto"/>
            <w:hideMark/>
          </w:tcPr>
          <w:p w:rsidR="00BA3D22" w:rsidRPr="00DF0F79" w:rsidRDefault="00BA3D22" w:rsidP="00A2053C">
            <w:pPr>
              <w:spacing w:line="240" w:lineRule="atLeast"/>
              <w:rPr>
                <w:rFonts w:eastAsia="Times New Roman" w:cs="Times New Roman"/>
                <w:color w:val="000000" w:themeColor="text1"/>
                <w:sz w:val="20"/>
                <w:szCs w:val="20"/>
                <w:lang w:eastAsia="tr-TR"/>
              </w:rPr>
            </w:pPr>
          </w:p>
        </w:tc>
      </w:tr>
      <w:tr w:rsidR="00BA3D22" w:rsidRPr="00DF0F79" w:rsidTr="003F6A7C">
        <w:trPr>
          <w:trHeight w:val="375"/>
        </w:trPr>
        <w:tc>
          <w:tcPr>
            <w:tcW w:w="0" w:type="auto"/>
            <w:hideMark/>
          </w:tcPr>
          <w:p w:rsidR="00BA3D22" w:rsidRPr="00DF0F79" w:rsidRDefault="00BA3D22"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2</w:t>
            </w:r>
          </w:p>
        </w:tc>
        <w:tc>
          <w:tcPr>
            <w:tcW w:w="0" w:type="auto"/>
            <w:hideMark/>
          </w:tcPr>
          <w:p w:rsidR="00BA3D22" w:rsidRPr="00DF0F79" w:rsidRDefault="00BA3D22" w:rsidP="003F6A7C">
            <w:pPr>
              <w:jc w:val="both"/>
              <w:rPr>
                <w:rFonts w:eastAsia="Times New Roman" w:cs="Times New Roman"/>
                <w:color w:val="000000"/>
                <w:sz w:val="20"/>
                <w:szCs w:val="20"/>
              </w:rPr>
            </w:pPr>
            <w:r w:rsidRPr="00DF0F79">
              <w:rPr>
                <w:rFonts w:eastAsia="Times New Roman" w:cs="Times New Roman"/>
                <w:color w:val="000000"/>
                <w:sz w:val="20"/>
                <w:szCs w:val="20"/>
                <w:shd w:val="clear" w:color="auto" w:fill="FFFFFF"/>
              </w:rPr>
              <w:t>Seriler ve Grafikler</w:t>
            </w:r>
          </w:p>
        </w:tc>
        <w:tc>
          <w:tcPr>
            <w:tcW w:w="0" w:type="auto"/>
            <w:hideMark/>
          </w:tcPr>
          <w:p w:rsidR="00BA3D22" w:rsidRPr="00DF0F79" w:rsidRDefault="00BA3D22" w:rsidP="00A2053C">
            <w:pPr>
              <w:spacing w:line="240" w:lineRule="atLeast"/>
              <w:rPr>
                <w:rFonts w:eastAsia="Times New Roman" w:cs="Times New Roman"/>
                <w:color w:val="000000" w:themeColor="text1"/>
                <w:sz w:val="20"/>
                <w:szCs w:val="20"/>
                <w:lang w:eastAsia="tr-TR"/>
              </w:rPr>
            </w:pPr>
          </w:p>
        </w:tc>
      </w:tr>
      <w:tr w:rsidR="00BA3D22" w:rsidRPr="00DF0F79" w:rsidTr="00A2053C">
        <w:trPr>
          <w:trHeight w:val="375"/>
        </w:trPr>
        <w:tc>
          <w:tcPr>
            <w:tcW w:w="0" w:type="auto"/>
            <w:hideMark/>
          </w:tcPr>
          <w:p w:rsidR="00BA3D22" w:rsidRPr="00DF0F79" w:rsidRDefault="00BA3D22"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3</w:t>
            </w:r>
          </w:p>
        </w:tc>
        <w:tc>
          <w:tcPr>
            <w:tcW w:w="0" w:type="auto"/>
            <w:hideMark/>
          </w:tcPr>
          <w:p w:rsidR="00BA3D22" w:rsidRPr="00DF0F79" w:rsidRDefault="00BA3D22" w:rsidP="003F6A7C">
            <w:pPr>
              <w:jc w:val="both"/>
              <w:rPr>
                <w:rFonts w:eastAsia="Times New Roman" w:cs="Times New Roman"/>
                <w:color w:val="000000"/>
                <w:sz w:val="20"/>
                <w:szCs w:val="20"/>
              </w:rPr>
            </w:pPr>
            <w:r w:rsidRPr="00DF0F79">
              <w:rPr>
                <w:rFonts w:eastAsia="Times New Roman" w:cs="Times New Roman"/>
                <w:color w:val="000000"/>
                <w:sz w:val="20"/>
                <w:szCs w:val="20"/>
                <w:shd w:val="clear" w:color="auto" w:fill="FFFFFF"/>
              </w:rPr>
              <w:t>Merkezi Eğilim Ölçüleri</w:t>
            </w:r>
          </w:p>
        </w:tc>
        <w:tc>
          <w:tcPr>
            <w:tcW w:w="0" w:type="auto"/>
            <w:hideMark/>
          </w:tcPr>
          <w:p w:rsidR="00BA3D22" w:rsidRPr="00DF0F79" w:rsidRDefault="00BA3D22" w:rsidP="00A2053C">
            <w:pPr>
              <w:spacing w:line="240" w:lineRule="atLeast"/>
              <w:rPr>
                <w:rFonts w:eastAsia="Times New Roman" w:cs="Times New Roman"/>
                <w:color w:val="000000" w:themeColor="text1"/>
                <w:sz w:val="20"/>
                <w:szCs w:val="20"/>
                <w:lang w:eastAsia="tr-TR"/>
              </w:rPr>
            </w:pPr>
          </w:p>
        </w:tc>
      </w:tr>
      <w:tr w:rsidR="00BA3D22" w:rsidRPr="00DF0F79" w:rsidTr="003F6A7C">
        <w:trPr>
          <w:trHeight w:val="375"/>
        </w:trPr>
        <w:tc>
          <w:tcPr>
            <w:tcW w:w="0" w:type="auto"/>
            <w:hideMark/>
          </w:tcPr>
          <w:p w:rsidR="00BA3D22" w:rsidRPr="00DF0F79" w:rsidRDefault="00BA3D22"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4</w:t>
            </w:r>
          </w:p>
        </w:tc>
        <w:tc>
          <w:tcPr>
            <w:tcW w:w="0" w:type="auto"/>
            <w:hideMark/>
          </w:tcPr>
          <w:p w:rsidR="00BA3D22" w:rsidRPr="00DF0F79" w:rsidRDefault="00BA3D22" w:rsidP="003F6A7C">
            <w:pPr>
              <w:jc w:val="both"/>
              <w:rPr>
                <w:rFonts w:eastAsia="Times New Roman" w:cs="Times New Roman"/>
                <w:color w:val="000000"/>
                <w:sz w:val="20"/>
                <w:szCs w:val="20"/>
              </w:rPr>
            </w:pPr>
            <w:r w:rsidRPr="00DF0F79">
              <w:rPr>
                <w:rFonts w:eastAsia="Times New Roman" w:cs="Times New Roman"/>
                <w:color w:val="000000"/>
                <w:sz w:val="20"/>
                <w:szCs w:val="20"/>
                <w:shd w:val="clear" w:color="auto" w:fill="FFFFFF"/>
              </w:rPr>
              <w:t>Değişkenlik ve Bölünme Şekli</w:t>
            </w:r>
          </w:p>
        </w:tc>
        <w:tc>
          <w:tcPr>
            <w:tcW w:w="0" w:type="auto"/>
            <w:hideMark/>
          </w:tcPr>
          <w:p w:rsidR="00BA3D22" w:rsidRPr="00DF0F79" w:rsidRDefault="00BA3D22" w:rsidP="00A2053C">
            <w:pPr>
              <w:spacing w:line="240" w:lineRule="atLeast"/>
              <w:rPr>
                <w:rFonts w:eastAsia="Times New Roman" w:cs="Times New Roman"/>
                <w:color w:val="000000" w:themeColor="text1"/>
                <w:sz w:val="20"/>
                <w:szCs w:val="20"/>
                <w:lang w:eastAsia="tr-TR"/>
              </w:rPr>
            </w:pPr>
          </w:p>
        </w:tc>
      </w:tr>
      <w:tr w:rsidR="00BA3D22" w:rsidRPr="00DF0F79" w:rsidTr="003F6A7C">
        <w:trPr>
          <w:trHeight w:val="375"/>
        </w:trPr>
        <w:tc>
          <w:tcPr>
            <w:tcW w:w="0" w:type="auto"/>
            <w:hideMark/>
          </w:tcPr>
          <w:p w:rsidR="00BA3D22" w:rsidRPr="00DF0F79" w:rsidRDefault="00BA3D22"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5</w:t>
            </w:r>
          </w:p>
        </w:tc>
        <w:tc>
          <w:tcPr>
            <w:tcW w:w="0" w:type="auto"/>
            <w:hideMark/>
          </w:tcPr>
          <w:p w:rsidR="00BA3D22" w:rsidRPr="00DF0F79" w:rsidRDefault="00BA3D22" w:rsidP="003F6A7C">
            <w:pPr>
              <w:jc w:val="both"/>
              <w:rPr>
                <w:rFonts w:eastAsia="Times New Roman" w:cs="Times New Roman"/>
                <w:color w:val="000000"/>
                <w:sz w:val="20"/>
                <w:szCs w:val="20"/>
              </w:rPr>
            </w:pPr>
            <w:r w:rsidRPr="00DF0F79">
              <w:rPr>
                <w:rFonts w:eastAsia="Times New Roman" w:cs="Times New Roman"/>
                <w:color w:val="000000"/>
                <w:sz w:val="20"/>
                <w:szCs w:val="20"/>
                <w:shd w:val="clear" w:color="auto" w:fill="FFFFFF"/>
              </w:rPr>
              <w:t>Olasılık Teorisi</w:t>
            </w:r>
          </w:p>
        </w:tc>
        <w:tc>
          <w:tcPr>
            <w:tcW w:w="0" w:type="auto"/>
            <w:hideMark/>
          </w:tcPr>
          <w:p w:rsidR="00BA3D22" w:rsidRPr="00DF0F79" w:rsidRDefault="00BA3D22" w:rsidP="00A2053C">
            <w:pPr>
              <w:spacing w:line="240" w:lineRule="atLeast"/>
              <w:rPr>
                <w:rFonts w:eastAsia="Times New Roman" w:cs="Times New Roman"/>
                <w:color w:val="000000" w:themeColor="text1"/>
                <w:sz w:val="20"/>
                <w:szCs w:val="20"/>
                <w:lang w:eastAsia="tr-TR"/>
              </w:rPr>
            </w:pPr>
          </w:p>
        </w:tc>
      </w:tr>
      <w:tr w:rsidR="00BA3D22" w:rsidRPr="00DF0F79" w:rsidTr="003F6A7C">
        <w:trPr>
          <w:trHeight w:val="375"/>
        </w:trPr>
        <w:tc>
          <w:tcPr>
            <w:tcW w:w="0" w:type="auto"/>
            <w:hideMark/>
          </w:tcPr>
          <w:p w:rsidR="00BA3D22" w:rsidRPr="00DF0F79" w:rsidRDefault="00BA3D22"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6</w:t>
            </w:r>
          </w:p>
        </w:tc>
        <w:tc>
          <w:tcPr>
            <w:tcW w:w="0" w:type="auto"/>
            <w:hideMark/>
          </w:tcPr>
          <w:p w:rsidR="00BA3D22" w:rsidRPr="00DF0F79" w:rsidRDefault="00BA3D22" w:rsidP="003F6A7C">
            <w:pPr>
              <w:jc w:val="both"/>
              <w:rPr>
                <w:rFonts w:eastAsia="Times New Roman" w:cs="Times New Roman"/>
                <w:color w:val="000000"/>
                <w:sz w:val="20"/>
                <w:szCs w:val="20"/>
              </w:rPr>
            </w:pPr>
            <w:r w:rsidRPr="00DF0F79">
              <w:rPr>
                <w:rFonts w:eastAsia="Times New Roman" w:cs="Times New Roman"/>
                <w:color w:val="000000"/>
                <w:sz w:val="20"/>
                <w:szCs w:val="20"/>
                <w:shd w:val="clear" w:color="auto" w:fill="FFFFFF"/>
              </w:rPr>
              <w:t>Kesikli Olasılık Dağılımları</w:t>
            </w:r>
          </w:p>
        </w:tc>
        <w:tc>
          <w:tcPr>
            <w:tcW w:w="0" w:type="auto"/>
            <w:hideMark/>
          </w:tcPr>
          <w:p w:rsidR="00BA3D22" w:rsidRPr="00DF0F79" w:rsidRDefault="00BA3D22" w:rsidP="00A2053C">
            <w:pPr>
              <w:spacing w:line="240" w:lineRule="atLeast"/>
              <w:rPr>
                <w:rFonts w:eastAsia="Times New Roman" w:cs="Times New Roman"/>
                <w:color w:val="000000" w:themeColor="text1"/>
                <w:sz w:val="20"/>
                <w:szCs w:val="20"/>
                <w:lang w:eastAsia="tr-TR"/>
              </w:rPr>
            </w:pPr>
          </w:p>
        </w:tc>
      </w:tr>
      <w:tr w:rsidR="00BA3D22" w:rsidRPr="00DF0F79" w:rsidTr="003F6A7C">
        <w:trPr>
          <w:trHeight w:val="375"/>
        </w:trPr>
        <w:tc>
          <w:tcPr>
            <w:tcW w:w="0" w:type="auto"/>
            <w:hideMark/>
          </w:tcPr>
          <w:p w:rsidR="00BA3D22" w:rsidRPr="00DF0F79" w:rsidRDefault="00BA3D22"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7</w:t>
            </w:r>
          </w:p>
        </w:tc>
        <w:tc>
          <w:tcPr>
            <w:tcW w:w="0" w:type="auto"/>
            <w:hideMark/>
          </w:tcPr>
          <w:p w:rsidR="00BA3D22" w:rsidRPr="00DF0F79" w:rsidRDefault="00034228" w:rsidP="00034228">
            <w:pPr>
              <w:jc w:val="both"/>
              <w:rPr>
                <w:rFonts w:eastAsia="Times New Roman" w:cs="Times New Roman"/>
                <w:color w:val="000000"/>
                <w:sz w:val="20"/>
                <w:szCs w:val="20"/>
              </w:rPr>
            </w:pPr>
            <w:r w:rsidRPr="00DF0F79">
              <w:rPr>
                <w:rFonts w:eastAsia="Times New Roman" w:cs="Times New Roman"/>
                <w:color w:val="000000"/>
                <w:sz w:val="20"/>
                <w:szCs w:val="20"/>
              </w:rPr>
              <w:t xml:space="preserve">Sürekli Olasılık Dağılımları </w:t>
            </w:r>
          </w:p>
        </w:tc>
        <w:tc>
          <w:tcPr>
            <w:tcW w:w="0" w:type="auto"/>
            <w:hideMark/>
          </w:tcPr>
          <w:p w:rsidR="00BA3D22" w:rsidRPr="00DF0F79" w:rsidRDefault="00BA3D22" w:rsidP="00A2053C">
            <w:pPr>
              <w:spacing w:line="240" w:lineRule="atLeast"/>
              <w:rPr>
                <w:rFonts w:eastAsia="Times New Roman" w:cs="Times New Roman"/>
                <w:color w:val="000000" w:themeColor="text1"/>
                <w:sz w:val="20"/>
                <w:szCs w:val="20"/>
                <w:lang w:eastAsia="tr-TR"/>
              </w:rPr>
            </w:pPr>
          </w:p>
        </w:tc>
      </w:tr>
      <w:tr w:rsidR="00BA3D22" w:rsidRPr="00DF0F79" w:rsidTr="003F6A7C">
        <w:trPr>
          <w:trHeight w:val="375"/>
        </w:trPr>
        <w:tc>
          <w:tcPr>
            <w:tcW w:w="0" w:type="auto"/>
            <w:hideMark/>
          </w:tcPr>
          <w:p w:rsidR="00BA3D22" w:rsidRPr="00DF0F79" w:rsidRDefault="00BA3D22"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8</w:t>
            </w:r>
          </w:p>
        </w:tc>
        <w:tc>
          <w:tcPr>
            <w:tcW w:w="0" w:type="auto"/>
          </w:tcPr>
          <w:p w:rsidR="00BA3D22" w:rsidRPr="00DF0F79" w:rsidRDefault="00034228" w:rsidP="003F6A7C">
            <w:pPr>
              <w:jc w:val="both"/>
              <w:rPr>
                <w:rFonts w:eastAsia="Times New Roman" w:cs="Times New Roman"/>
                <w:color w:val="000000"/>
                <w:sz w:val="20"/>
                <w:szCs w:val="20"/>
              </w:rPr>
            </w:pPr>
            <w:r w:rsidRPr="00DF0F79">
              <w:rPr>
                <w:rFonts w:eastAsia="Times New Roman" w:cs="Times New Roman"/>
                <w:color w:val="000000"/>
                <w:sz w:val="20"/>
                <w:szCs w:val="20"/>
              </w:rPr>
              <w:t>Ara Sınav</w:t>
            </w:r>
          </w:p>
        </w:tc>
        <w:tc>
          <w:tcPr>
            <w:tcW w:w="0" w:type="auto"/>
            <w:hideMark/>
          </w:tcPr>
          <w:p w:rsidR="00BA3D22" w:rsidRPr="00DF0F79" w:rsidRDefault="00BA3D22" w:rsidP="00A2053C">
            <w:pPr>
              <w:spacing w:line="240" w:lineRule="atLeast"/>
              <w:rPr>
                <w:rFonts w:eastAsia="Times New Roman" w:cs="Times New Roman"/>
                <w:color w:val="000000" w:themeColor="text1"/>
                <w:sz w:val="20"/>
                <w:szCs w:val="20"/>
                <w:lang w:eastAsia="tr-TR"/>
              </w:rPr>
            </w:pPr>
          </w:p>
        </w:tc>
      </w:tr>
      <w:tr w:rsidR="00BA3D22" w:rsidRPr="00DF0F79" w:rsidTr="003F6A7C">
        <w:trPr>
          <w:trHeight w:val="375"/>
        </w:trPr>
        <w:tc>
          <w:tcPr>
            <w:tcW w:w="0" w:type="auto"/>
            <w:hideMark/>
          </w:tcPr>
          <w:p w:rsidR="00BA3D22" w:rsidRPr="00DF0F79" w:rsidRDefault="00BA3D22"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9</w:t>
            </w:r>
          </w:p>
        </w:tc>
        <w:tc>
          <w:tcPr>
            <w:tcW w:w="0" w:type="auto"/>
            <w:hideMark/>
          </w:tcPr>
          <w:p w:rsidR="00BA3D22" w:rsidRPr="00DF0F79" w:rsidRDefault="00BA3D22" w:rsidP="003F6A7C">
            <w:pPr>
              <w:jc w:val="both"/>
              <w:rPr>
                <w:rFonts w:eastAsia="Times New Roman" w:cs="Times New Roman"/>
                <w:color w:val="000000"/>
                <w:sz w:val="20"/>
                <w:szCs w:val="20"/>
              </w:rPr>
            </w:pPr>
            <w:r w:rsidRPr="00DF0F79">
              <w:rPr>
                <w:rFonts w:eastAsia="Times New Roman" w:cs="Times New Roman"/>
                <w:color w:val="000000"/>
                <w:sz w:val="20"/>
                <w:szCs w:val="20"/>
                <w:shd w:val="clear" w:color="auto" w:fill="FFFFFF"/>
              </w:rPr>
              <w:t>Örnekleme</w:t>
            </w:r>
          </w:p>
        </w:tc>
        <w:tc>
          <w:tcPr>
            <w:tcW w:w="0" w:type="auto"/>
            <w:hideMark/>
          </w:tcPr>
          <w:p w:rsidR="00BA3D22" w:rsidRPr="00DF0F79" w:rsidRDefault="00BA3D22" w:rsidP="00A2053C">
            <w:pPr>
              <w:spacing w:line="240" w:lineRule="atLeast"/>
              <w:rPr>
                <w:rFonts w:eastAsia="Times New Roman" w:cs="Times New Roman"/>
                <w:color w:val="000000" w:themeColor="text1"/>
                <w:sz w:val="20"/>
                <w:szCs w:val="20"/>
                <w:lang w:eastAsia="tr-TR"/>
              </w:rPr>
            </w:pPr>
          </w:p>
        </w:tc>
      </w:tr>
      <w:tr w:rsidR="00BA3D22" w:rsidRPr="00DF0F79" w:rsidTr="003F6A7C">
        <w:trPr>
          <w:trHeight w:val="375"/>
        </w:trPr>
        <w:tc>
          <w:tcPr>
            <w:tcW w:w="0" w:type="auto"/>
            <w:hideMark/>
          </w:tcPr>
          <w:p w:rsidR="00BA3D22" w:rsidRPr="00DF0F79" w:rsidRDefault="00BA3D22"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10</w:t>
            </w:r>
          </w:p>
        </w:tc>
        <w:tc>
          <w:tcPr>
            <w:tcW w:w="0" w:type="auto"/>
            <w:hideMark/>
          </w:tcPr>
          <w:p w:rsidR="00BA3D22" w:rsidRPr="00DF0F79" w:rsidRDefault="00BA3D22" w:rsidP="003F6A7C">
            <w:pPr>
              <w:jc w:val="both"/>
              <w:rPr>
                <w:rFonts w:eastAsia="Times New Roman" w:cs="Times New Roman"/>
                <w:color w:val="000000"/>
                <w:sz w:val="20"/>
                <w:szCs w:val="20"/>
              </w:rPr>
            </w:pPr>
            <w:r w:rsidRPr="00DF0F79">
              <w:rPr>
                <w:rFonts w:eastAsia="Times New Roman" w:cs="Times New Roman"/>
                <w:color w:val="000000"/>
                <w:sz w:val="20"/>
                <w:szCs w:val="20"/>
                <w:shd w:val="clear" w:color="auto" w:fill="FFFFFF"/>
              </w:rPr>
              <w:t>İstatistiksel Tahminleme</w:t>
            </w:r>
          </w:p>
        </w:tc>
        <w:tc>
          <w:tcPr>
            <w:tcW w:w="0" w:type="auto"/>
            <w:hideMark/>
          </w:tcPr>
          <w:p w:rsidR="00BA3D22" w:rsidRPr="00DF0F79" w:rsidRDefault="00BA3D22" w:rsidP="00A2053C">
            <w:pPr>
              <w:spacing w:line="240" w:lineRule="atLeast"/>
              <w:rPr>
                <w:rFonts w:eastAsia="Times New Roman" w:cs="Times New Roman"/>
                <w:color w:val="000000" w:themeColor="text1"/>
                <w:sz w:val="20"/>
                <w:szCs w:val="20"/>
                <w:lang w:eastAsia="tr-TR"/>
              </w:rPr>
            </w:pPr>
          </w:p>
        </w:tc>
      </w:tr>
      <w:tr w:rsidR="00BA3D22" w:rsidRPr="00DF0F79" w:rsidTr="003F6A7C">
        <w:trPr>
          <w:trHeight w:val="375"/>
        </w:trPr>
        <w:tc>
          <w:tcPr>
            <w:tcW w:w="0" w:type="auto"/>
            <w:hideMark/>
          </w:tcPr>
          <w:p w:rsidR="00BA3D22" w:rsidRPr="00DF0F79" w:rsidRDefault="00BA3D22"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11</w:t>
            </w:r>
          </w:p>
        </w:tc>
        <w:tc>
          <w:tcPr>
            <w:tcW w:w="0" w:type="auto"/>
            <w:hideMark/>
          </w:tcPr>
          <w:p w:rsidR="00BA3D22" w:rsidRPr="00DF0F79" w:rsidRDefault="00BA3D22" w:rsidP="003F6A7C">
            <w:pPr>
              <w:jc w:val="both"/>
              <w:rPr>
                <w:rFonts w:eastAsia="Times New Roman" w:cs="Times New Roman"/>
                <w:color w:val="000000"/>
                <w:sz w:val="20"/>
                <w:szCs w:val="20"/>
              </w:rPr>
            </w:pPr>
            <w:r w:rsidRPr="00DF0F79">
              <w:rPr>
                <w:rFonts w:eastAsia="Times New Roman" w:cs="Times New Roman"/>
                <w:color w:val="000000"/>
                <w:sz w:val="20"/>
                <w:szCs w:val="20"/>
                <w:shd w:val="clear" w:color="auto" w:fill="FFFFFF"/>
              </w:rPr>
              <w:t>Hipotez Testleri</w:t>
            </w:r>
          </w:p>
        </w:tc>
        <w:tc>
          <w:tcPr>
            <w:tcW w:w="0" w:type="auto"/>
            <w:hideMark/>
          </w:tcPr>
          <w:p w:rsidR="00BA3D22" w:rsidRPr="00DF0F79" w:rsidRDefault="00BA3D22" w:rsidP="00A2053C">
            <w:pPr>
              <w:spacing w:line="240" w:lineRule="atLeast"/>
              <w:rPr>
                <w:rFonts w:eastAsia="Times New Roman" w:cs="Times New Roman"/>
                <w:color w:val="000000" w:themeColor="text1"/>
                <w:sz w:val="20"/>
                <w:szCs w:val="20"/>
                <w:lang w:eastAsia="tr-TR"/>
              </w:rPr>
            </w:pPr>
          </w:p>
        </w:tc>
      </w:tr>
      <w:tr w:rsidR="00BA3D22" w:rsidRPr="00DF0F79" w:rsidTr="003F6A7C">
        <w:trPr>
          <w:trHeight w:val="375"/>
        </w:trPr>
        <w:tc>
          <w:tcPr>
            <w:tcW w:w="0" w:type="auto"/>
            <w:hideMark/>
          </w:tcPr>
          <w:p w:rsidR="00BA3D22" w:rsidRPr="00DF0F79" w:rsidRDefault="00BA3D22"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12</w:t>
            </w:r>
          </w:p>
        </w:tc>
        <w:tc>
          <w:tcPr>
            <w:tcW w:w="0" w:type="auto"/>
          </w:tcPr>
          <w:p w:rsidR="00BA3D22" w:rsidRPr="00DF0F79" w:rsidRDefault="00BA3D22" w:rsidP="003F6A7C">
            <w:pPr>
              <w:jc w:val="both"/>
              <w:rPr>
                <w:rFonts w:eastAsia="Times New Roman" w:cs="Times New Roman"/>
                <w:color w:val="000000"/>
                <w:sz w:val="20"/>
                <w:szCs w:val="20"/>
              </w:rPr>
            </w:pPr>
            <w:r w:rsidRPr="00DF0F79">
              <w:rPr>
                <w:rFonts w:eastAsia="Times New Roman" w:cs="Times New Roman"/>
                <w:color w:val="000000"/>
                <w:sz w:val="20"/>
                <w:szCs w:val="20"/>
                <w:shd w:val="clear" w:color="auto" w:fill="FFFFFF"/>
              </w:rPr>
              <w:t>Ki Kare Testi</w:t>
            </w:r>
          </w:p>
        </w:tc>
        <w:tc>
          <w:tcPr>
            <w:tcW w:w="0" w:type="auto"/>
            <w:hideMark/>
          </w:tcPr>
          <w:p w:rsidR="00BA3D22" w:rsidRPr="00DF0F79" w:rsidRDefault="00BA3D22" w:rsidP="00A2053C">
            <w:pPr>
              <w:spacing w:line="240" w:lineRule="atLeast"/>
              <w:rPr>
                <w:rFonts w:eastAsia="Times New Roman" w:cs="Times New Roman"/>
                <w:color w:val="000000" w:themeColor="text1"/>
                <w:sz w:val="20"/>
                <w:szCs w:val="20"/>
                <w:lang w:eastAsia="tr-TR"/>
              </w:rPr>
            </w:pPr>
          </w:p>
        </w:tc>
      </w:tr>
      <w:tr w:rsidR="00BA3D22" w:rsidRPr="00DF0F79" w:rsidTr="003F6A7C">
        <w:trPr>
          <w:trHeight w:val="375"/>
        </w:trPr>
        <w:tc>
          <w:tcPr>
            <w:tcW w:w="0" w:type="auto"/>
            <w:hideMark/>
          </w:tcPr>
          <w:p w:rsidR="00BA3D22" w:rsidRPr="00DF0F79" w:rsidRDefault="00BA3D22"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13</w:t>
            </w:r>
          </w:p>
        </w:tc>
        <w:tc>
          <w:tcPr>
            <w:tcW w:w="0" w:type="auto"/>
          </w:tcPr>
          <w:p w:rsidR="00BA3D22" w:rsidRPr="00DF0F79" w:rsidRDefault="00BA3D22" w:rsidP="003F6A7C">
            <w:pPr>
              <w:jc w:val="both"/>
              <w:rPr>
                <w:rFonts w:eastAsia="Times New Roman" w:cs="Times New Roman"/>
                <w:color w:val="000000"/>
                <w:sz w:val="20"/>
                <w:szCs w:val="20"/>
              </w:rPr>
            </w:pPr>
            <w:r w:rsidRPr="00DF0F79">
              <w:rPr>
                <w:rFonts w:eastAsia="Times New Roman" w:cs="Times New Roman"/>
                <w:color w:val="000000"/>
                <w:sz w:val="20"/>
                <w:szCs w:val="20"/>
                <w:shd w:val="clear" w:color="auto" w:fill="FFFFFF"/>
              </w:rPr>
              <w:t>Regresyon ve Korelasyon Analizi</w:t>
            </w:r>
          </w:p>
        </w:tc>
        <w:tc>
          <w:tcPr>
            <w:tcW w:w="0" w:type="auto"/>
            <w:hideMark/>
          </w:tcPr>
          <w:p w:rsidR="00BA3D22" w:rsidRPr="00DF0F79" w:rsidRDefault="00BA3D22" w:rsidP="00A2053C">
            <w:pPr>
              <w:spacing w:line="240" w:lineRule="atLeast"/>
              <w:rPr>
                <w:rFonts w:eastAsia="Times New Roman" w:cs="Times New Roman"/>
                <w:color w:val="000000" w:themeColor="text1"/>
                <w:sz w:val="20"/>
                <w:szCs w:val="20"/>
                <w:lang w:eastAsia="tr-TR"/>
              </w:rPr>
            </w:pPr>
          </w:p>
        </w:tc>
      </w:tr>
      <w:tr w:rsidR="00BA3D22" w:rsidRPr="00DF0F79" w:rsidTr="003F6A7C">
        <w:trPr>
          <w:trHeight w:val="375"/>
        </w:trPr>
        <w:tc>
          <w:tcPr>
            <w:tcW w:w="0" w:type="auto"/>
            <w:hideMark/>
          </w:tcPr>
          <w:p w:rsidR="00BA3D22" w:rsidRPr="00DF0F79" w:rsidRDefault="00BA3D22"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14</w:t>
            </w:r>
          </w:p>
        </w:tc>
        <w:tc>
          <w:tcPr>
            <w:tcW w:w="0" w:type="auto"/>
          </w:tcPr>
          <w:p w:rsidR="00BA3D22" w:rsidRPr="00DF0F79" w:rsidRDefault="00BA3D22" w:rsidP="003F6A7C">
            <w:pPr>
              <w:jc w:val="both"/>
              <w:rPr>
                <w:rFonts w:eastAsia="Times New Roman" w:cs="Times New Roman"/>
                <w:color w:val="000000"/>
                <w:sz w:val="20"/>
                <w:szCs w:val="20"/>
              </w:rPr>
            </w:pPr>
            <w:r w:rsidRPr="00DF0F79">
              <w:rPr>
                <w:rFonts w:eastAsia="Times New Roman" w:cs="Times New Roman"/>
                <w:color w:val="000000"/>
                <w:sz w:val="20"/>
                <w:szCs w:val="20"/>
                <w:shd w:val="clear" w:color="auto" w:fill="FFFFFF"/>
              </w:rPr>
              <w:t>İndeksler</w:t>
            </w:r>
          </w:p>
        </w:tc>
        <w:tc>
          <w:tcPr>
            <w:tcW w:w="0" w:type="auto"/>
            <w:hideMark/>
          </w:tcPr>
          <w:p w:rsidR="00BA3D22" w:rsidRPr="00DF0F79" w:rsidRDefault="00BA3D22" w:rsidP="00A2053C">
            <w:pPr>
              <w:spacing w:line="240" w:lineRule="atLeast"/>
              <w:rPr>
                <w:rFonts w:eastAsia="Times New Roman" w:cs="Times New Roman"/>
                <w:color w:val="000000" w:themeColor="text1"/>
                <w:sz w:val="20"/>
                <w:szCs w:val="20"/>
                <w:lang w:eastAsia="tr-TR"/>
              </w:rPr>
            </w:pPr>
          </w:p>
        </w:tc>
      </w:tr>
    </w:tbl>
    <w:p w:rsidR="00A2053C" w:rsidRPr="00DF0F79" w:rsidRDefault="00A2053C" w:rsidP="00A2053C">
      <w:pPr>
        <w:spacing w:after="0" w:line="240" w:lineRule="auto"/>
        <w:rPr>
          <w:rFonts w:eastAsia="Times New Roman" w:cs="Times New Roman"/>
          <w:sz w:val="20"/>
          <w:szCs w:val="20"/>
          <w:lang w:eastAsia="tr-TR"/>
        </w:rPr>
      </w:pPr>
    </w:p>
    <w:p w:rsidR="00A2053C" w:rsidRPr="00DF0F79" w:rsidRDefault="00A2053C" w:rsidP="00A2053C">
      <w:pPr>
        <w:spacing w:after="0" w:line="240" w:lineRule="auto"/>
        <w:rPr>
          <w:rFonts w:eastAsia="Times New Roman" w:cs="Times New Roman"/>
          <w:sz w:val="20"/>
          <w:szCs w:val="20"/>
          <w:lang w:eastAsia="tr-TR"/>
        </w:rPr>
      </w:pPr>
    </w:p>
    <w:tbl>
      <w:tblPr>
        <w:tblStyle w:val="TabloKlavuzu1"/>
        <w:tblW w:w="4800" w:type="pct"/>
        <w:tblLook w:val="04A0" w:firstRow="1" w:lastRow="0" w:firstColumn="1" w:lastColumn="0" w:noHBand="0" w:noVBand="1"/>
      </w:tblPr>
      <w:tblGrid>
        <w:gridCol w:w="1527"/>
        <w:gridCol w:w="7389"/>
      </w:tblGrid>
      <w:tr w:rsidR="00A2053C" w:rsidRPr="00DF0F79" w:rsidTr="00A2053C">
        <w:trPr>
          <w:trHeight w:val="525"/>
        </w:trPr>
        <w:tc>
          <w:tcPr>
            <w:tcW w:w="0" w:type="auto"/>
            <w:gridSpan w:val="2"/>
            <w:hideMark/>
          </w:tcPr>
          <w:p w:rsidR="00A2053C" w:rsidRPr="00DF0F79" w:rsidRDefault="00A2053C" w:rsidP="00A2053C">
            <w:pPr>
              <w:spacing w:line="240" w:lineRule="atLeast"/>
              <w:jc w:val="center"/>
              <w:rPr>
                <w:rFonts w:eastAsia="Times New Roman" w:cs="Times New Roman"/>
                <w:color w:val="000000" w:themeColor="text1"/>
                <w:sz w:val="20"/>
                <w:szCs w:val="20"/>
              </w:rPr>
            </w:pPr>
            <w:r w:rsidRPr="00DF0F79">
              <w:rPr>
                <w:rFonts w:eastAsia="Times New Roman" w:cs="Times New Roman"/>
                <w:b/>
                <w:bCs/>
                <w:color w:val="000000" w:themeColor="text1"/>
                <w:sz w:val="20"/>
                <w:szCs w:val="20"/>
              </w:rPr>
              <w:t>KAYNAKLAR</w:t>
            </w:r>
          </w:p>
        </w:tc>
      </w:tr>
      <w:tr w:rsidR="00A2053C" w:rsidRPr="00DF0F79" w:rsidTr="00A2053C">
        <w:trPr>
          <w:trHeight w:val="450"/>
        </w:trPr>
        <w:tc>
          <w:tcPr>
            <w:tcW w:w="1500" w:type="dxa"/>
            <w:hideMark/>
          </w:tcPr>
          <w:p w:rsidR="00A2053C" w:rsidRPr="00DF0F79" w:rsidRDefault="00A2053C" w:rsidP="00A2053C">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Ders Notu</w:t>
            </w:r>
          </w:p>
        </w:tc>
        <w:tc>
          <w:tcPr>
            <w:tcW w:w="0" w:type="auto"/>
            <w:hideMark/>
          </w:tcPr>
          <w:p w:rsidR="00A2053C" w:rsidRPr="00DF0F79" w:rsidRDefault="00A2053C" w:rsidP="00A2053C">
            <w:pPr>
              <w:spacing w:line="240" w:lineRule="atLeast"/>
              <w:rPr>
                <w:rFonts w:eastAsia="Times New Roman" w:cs="Times New Roman"/>
                <w:color w:val="000000" w:themeColor="text1"/>
                <w:sz w:val="20"/>
                <w:szCs w:val="20"/>
              </w:rPr>
            </w:pPr>
            <w:r w:rsidRPr="00DF0F79">
              <w:rPr>
                <w:rFonts w:eastAsia="Times New Roman" w:cs="Times New Roman"/>
                <w:color w:val="000000" w:themeColor="text1"/>
                <w:sz w:val="20"/>
                <w:szCs w:val="20"/>
              </w:rPr>
              <w:t>Prof. Dr. İbrahim LAZOL: Genel Muhasebe, Ekin Yayınevi, Bursa.</w:t>
            </w:r>
            <w:r w:rsidRPr="00DF0F79">
              <w:rPr>
                <w:rFonts w:eastAsia="Times New Roman" w:cs="Times New Roman"/>
                <w:color w:val="000000" w:themeColor="text1"/>
                <w:sz w:val="20"/>
                <w:szCs w:val="20"/>
              </w:rPr>
              <w:br/>
              <w:t>Prof. Dr. Nihat KÜÇÜKSAVAŞ: Genel Muhasebe: İlkeler ve Uygulaması, Beta Basın-Yayın, İstanbul.</w:t>
            </w:r>
            <w:r w:rsidRPr="00DF0F79">
              <w:rPr>
                <w:rFonts w:eastAsia="Times New Roman" w:cs="Times New Roman"/>
                <w:color w:val="000000" w:themeColor="text1"/>
                <w:sz w:val="20"/>
                <w:szCs w:val="20"/>
              </w:rPr>
              <w:br/>
              <w:t>Prof. Dr. Orhan SEVİLENGÜL: Genel Muhasebe, Gazi Kitabevi, Ankara.</w:t>
            </w:r>
            <w:r w:rsidRPr="00DF0F79">
              <w:rPr>
                <w:rFonts w:eastAsia="Times New Roman" w:cs="Times New Roman"/>
                <w:color w:val="000000" w:themeColor="text1"/>
                <w:sz w:val="20"/>
                <w:szCs w:val="20"/>
              </w:rPr>
              <w:br/>
              <w:t>Mehmet Ali FEYİZ: Genel Muhasebe, Murathan Yayınevi, Trabzon.</w:t>
            </w:r>
            <w:r w:rsidRPr="00DF0F79">
              <w:rPr>
                <w:rFonts w:eastAsia="Times New Roman" w:cs="Times New Roman"/>
                <w:color w:val="000000" w:themeColor="text1"/>
                <w:sz w:val="20"/>
                <w:szCs w:val="20"/>
              </w:rPr>
              <w:br/>
              <w:t>Uluslararası Finansal Raporlama Standartları</w:t>
            </w:r>
            <w:r w:rsidRPr="00DF0F79">
              <w:rPr>
                <w:rFonts w:eastAsia="Times New Roman" w:cs="Times New Roman"/>
                <w:color w:val="000000" w:themeColor="text1"/>
                <w:sz w:val="20"/>
                <w:szCs w:val="20"/>
              </w:rPr>
              <w:br/>
              <w:t>Türkiye Muhasebe Standartları</w:t>
            </w:r>
            <w:r w:rsidRPr="00DF0F79">
              <w:rPr>
                <w:rFonts w:eastAsia="Times New Roman" w:cs="Times New Roman"/>
                <w:color w:val="000000" w:themeColor="text1"/>
                <w:sz w:val="20"/>
                <w:szCs w:val="20"/>
              </w:rPr>
              <w:br/>
              <w:t>Prof. Dr. Selahattin KARABINAR, Genel Muhasebe, Sakarya Kitabevi.</w:t>
            </w:r>
            <w:r w:rsidRPr="00DF0F79">
              <w:rPr>
                <w:rFonts w:eastAsia="Times New Roman" w:cs="Times New Roman"/>
                <w:color w:val="000000" w:themeColor="text1"/>
                <w:sz w:val="20"/>
                <w:szCs w:val="20"/>
              </w:rPr>
              <w:br/>
              <w:t>Richard G. SCHROEDER, Myrtle W. CLARK, Financal Accounting: Theory and Analysis, Wiley Publishing, USA.</w:t>
            </w:r>
          </w:p>
        </w:tc>
      </w:tr>
      <w:tr w:rsidR="00A2053C" w:rsidRPr="00DF0F79" w:rsidTr="00A2053C">
        <w:trPr>
          <w:trHeight w:val="450"/>
        </w:trPr>
        <w:tc>
          <w:tcPr>
            <w:tcW w:w="0" w:type="auto"/>
            <w:hideMark/>
          </w:tcPr>
          <w:p w:rsidR="00A2053C" w:rsidRPr="00DF0F79" w:rsidRDefault="00A2053C" w:rsidP="00A2053C">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Diğer Kaynaklar</w:t>
            </w:r>
          </w:p>
        </w:tc>
        <w:tc>
          <w:tcPr>
            <w:tcW w:w="0" w:type="auto"/>
            <w:hideMark/>
          </w:tcPr>
          <w:p w:rsidR="00A2053C" w:rsidRPr="00DF0F79" w:rsidRDefault="00A2053C" w:rsidP="00A2053C">
            <w:pPr>
              <w:spacing w:line="240" w:lineRule="atLeast"/>
              <w:rPr>
                <w:rFonts w:eastAsia="Times New Roman" w:cs="Times New Roman"/>
                <w:color w:val="000000" w:themeColor="text1"/>
                <w:sz w:val="20"/>
                <w:szCs w:val="20"/>
              </w:rPr>
            </w:pPr>
          </w:p>
        </w:tc>
      </w:tr>
    </w:tbl>
    <w:p w:rsidR="00A2053C" w:rsidRPr="00DF0F79" w:rsidRDefault="00A2053C" w:rsidP="00A2053C">
      <w:pPr>
        <w:spacing w:after="0" w:line="240" w:lineRule="auto"/>
        <w:rPr>
          <w:rFonts w:eastAsia="Times New Roman" w:cs="Times New Roman"/>
          <w:vanish/>
          <w:color w:val="000000" w:themeColor="text1"/>
          <w:sz w:val="20"/>
          <w:szCs w:val="20"/>
          <w:lang w:eastAsia="tr-TR"/>
        </w:rPr>
      </w:pPr>
    </w:p>
    <w:tbl>
      <w:tblPr>
        <w:tblStyle w:val="TabloKlavuzu1"/>
        <w:tblW w:w="4800" w:type="pct"/>
        <w:tblLook w:val="04A0" w:firstRow="1" w:lastRow="0" w:firstColumn="1" w:lastColumn="0" w:noHBand="0" w:noVBand="1"/>
      </w:tblPr>
      <w:tblGrid>
        <w:gridCol w:w="1783"/>
        <w:gridCol w:w="7133"/>
      </w:tblGrid>
      <w:tr w:rsidR="00A2053C" w:rsidRPr="00DF0F79" w:rsidTr="00A2053C">
        <w:trPr>
          <w:trHeight w:val="525"/>
        </w:trPr>
        <w:tc>
          <w:tcPr>
            <w:tcW w:w="0" w:type="auto"/>
            <w:gridSpan w:val="2"/>
            <w:hideMark/>
          </w:tcPr>
          <w:p w:rsidR="00A2053C" w:rsidRPr="00DF0F79" w:rsidRDefault="00A2053C" w:rsidP="00A2053C">
            <w:pPr>
              <w:spacing w:line="240" w:lineRule="atLeast"/>
              <w:jc w:val="center"/>
              <w:rPr>
                <w:rFonts w:eastAsia="Times New Roman" w:cs="Times New Roman"/>
                <w:color w:val="000000" w:themeColor="text1"/>
                <w:sz w:val="20"/>
                <w:szCs w:val="20"/>
              </w:rPr>
            </w:pPr>
            <w:r w:rsidRPr="00DF0F79">
              <w:rPr>
                <w:rFonts w:eastAsia="Times New Roman" w:cs="Times New Roman"/>
                <w:b/>
                <w:bCs/>
                <w:color w:val="000000" w:themeColor="text1"/>
                <w:sz w:val="20"/>
                <w:szCs w:val="20"/>
              </w:rPr>
              <w:lastRenderedPageBreak/>
              <w:t>MATERYAL PAYLAŞIMI </w:t>
            </w:r>
          </w:p>
        </w:tc>
      </w:tr>
      <w:tr w:rsidR="00A2053C" w:rsidRPr="00DF0F79" w:rsidTr="00A2053C">
        <w:trPr>
          <w:trHeight w:val="375"/>
        </w:trPr>
        <w:tc>
          <w:tcPr>
            <w:tcW w:w="1000" w:type="pct"/>
            <w:hideMark/>
          </w:tcPr>
          <w:p w:rsidR="00A2053C" w:rsidRPr="00DF0F79" w:rsidRDefault="00A2053C" w:rsidP="00A2053C">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Dökümanlar</w:t>
            </w:r>
          </w:p>
        </w:tc>
        <w:tc>
          <w:tcPr>
            <w:tcW w:w="0" w:type="auto"/>
            <w:hideMark/>
          </w:tcPr>
          <w:p w:rsidR="00A2053C" w:rsidRPr="00DF0F79" w:rsidRDefault="00A2053C" w:rsidP="00A2053C">
            <w:pPr>
              <w:spacing w:line="240" w:lineRule="atLeast"/>
              <w:rPr>
                <w:rFonts w:eastAsia="Times New Roman" w:cs="Times New Roman"/>
                <w:color w:val="C0504D" w:themeColor="accent2"/>
                <w:sz w:val="20"/>
                <w:szCs w:val="20"/>
              </w:rPr>
            </w:pPr>
            <w:r w:rsidRPr="00DF0F79">
              <w:rPr>
                <w:rFonts w:eastAsia="Times New Roman" w:cs="Times New Roman"/>
                <w:color w:val="C0504D" w:themeColor="accent2"/>
                <w:sz w:val="20"/>
                <w:szCs w:val="20"/>
              </w:rPr>
              <w:t>Boş Bırakıyoruz</w:t>
            </w:r>
          </w:p>
        </w:tc>
      </w:tr>
      <w:tr w:rsidR="00A2053C" w:rsidRPr="00DF0F79" w:rsidTr="00A2053C">
        <w:trPr>
          <w:trHeight w:val="375"/>
        </w:trPr>
        <w:tc>
          <w:tcPr>
            <w:tcW w:w="0" w:type="auto"/>
            <w:hideMark/>
          </w:tcPr>
          <w:p w:rsidR="00A2053C" w:rsidRPr="00DF0F79" w:rsidRDefault="00A2053C" w:rsidP="00A2053C">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Ödevler</w:t>
            </w:r>
          </w:p>
        </w:tc>
        <w:tc>
          <w:tcPr>
            <w:tcW w:w="0" w:type="auto"/>
            <w:hideMark/>
          </w:tcPr>
          <w:p w:rsidR="00A2053C" w:rsidRPr="00DF0F79" w:rsidRDefault="00A2053C" w:rsidP="00A2053C">
            <w:pPr>
              <w:spacing w:line="240" w:lineRule="atLeast"/>
              <w:rPr>
                <w:rFonts w:eastAsia="Times New Roman" w:cs="Times New Roman"/>
                <w:color w:val="C0504D" w:themeColor="accent2"/>
                <w:sz w:val="20"/>
                <w:szCs w:val="20"/>
              </w:rPr>
            </w:pPr>
            <w:r w:rsidRPr="00DF0F79">
              <w:rPr>
                <w:rFonts w:eastAsia="Times New Roman" w:cs="Times New Roman"/>
                <w:color w:val="C0504D" w:themeColor="accent2"/>
                <w:sz w:val="20"/>
                <w:szCs w:val="20"/>
              </w:rPr>
              <w:t>Boş Bırakıyoruz</w:t>
            </w:r>
          </w:p>
        </w:tc>
      </w:tr>
      <w:tr w:rsidR="00A2053C" w:rsidRPr="00DF0F79" w:rsidTr="00A2053C">
        <w:trPr>
          <w:trHeight w:val="375"/>
        </w:trPr>
        <w:tc>
          <w:tcPr>
            <w:tcW w:w="0" w:type="auto"/>
            <w:hideMark/>
          </w:tcPr>
          <w:p w:rsidR="00A2053C" w:rsidRPr="00DF0F79" w:rsidRDefault="00A2053C" w:rsidP="00A2053C">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Sınavlar</w:t>
            </w:r>
          </w:p>
        </w:tc>
        <w:tc>
          <w:tcPr>
            <w:tcW w:w="0" w:type="auto"/>
            <w:hideMark/>
          </w:tcPr>
          <w:p w:rsidR="00A2053C" w:rsidRPr="00DF0F79" w:rsidRDefault="00A2053C" w:rsidP="00A2053C">
            <w:pPr>
              <w:spacing w:line="240" w:lineRule="atLeast"/>
              <w:rPr>
                <w:rFonts w:eastAsia="Times New Roman" w:cs="Times New Roman"/>
                <w:color w:val="C0504D" w:themeColor="accent2"/>
                <w:sz w:val="20"/>
                <w:szCs w:val="20"/>
              </w:rPr>
            </w:pPr>
            <w:r w:rsidRPr="00DF0F79">
              <w:rPr>
                <w:rFonts w:eastAsia="Times New Roman" w:cs="Times New Roman"/>
                <w:color w:val="C0504D" w:themeColor="accent2"/>
                <w:sz w:val="20"/>
                <w:szCs w:val="20"/>
              </w:rPr>
              <w:t>Boş Bırakıyoruz</w:t>
            </w:r>
          </w:p>
        </w:tc>
      </w:tr>
    </w:tbl>
    <w:p w:rsidR="00A2053C" w:rsidRPr="00DF0F79" w:rsidRDefault="00A2053C" w:rsidP="00A2053C">
      <w:pPr>
        <w:spacing w:after="0" w:line="240" w:lineRule="auto"/>
        <w:rPr>
          <w:rFonts w:eastAsia="Times New Roman" w:cs="Times New Roman"/>
          <w:sz w:val="20"/>
          <w:szCs w:val="20"/>
          <w:lang w:eastAsia="tr-TR"/>
        </w:rPr>
      </w:pPr>
    </w:p>
    <w:p w:rsidR="00A2053C" w:rsidRPr="00DF0F79" w:rsidRDefault="00A2053C" w:rsidP="00A2053C">
      <w:pPr>
        <w:spacing w:after="0" w:line="240" w:lineRule="auto"/>
        <w:rPr>
          <w:rFonts w:eastAsia="Times New Roman" w:cs="Times New Roman"/>
          <w:sz w:val="20"/>
          <w:szCs w:val="20"/>
          <w:lang w:eastAsia="tr-TR"/>
        </w:rPr>
      </w:pPr>
    </w:p>
    <w:p w:rsidR="00A2053C" w:rsidRPr="00DF0F79" w:rsidRDefault="00A2053C" w:rsidP="00A2053C">
      <w:pPr>
        <w:spacing w:after="0" w:line="240" w:lineRule="auto"/>
        <w:rPr>
          <w:rFonts w:eastAsia="Times New Roman" w:cs="Times New Roman"/>
          <w:sz w:val="20"/>
          <w:szCs w:val="20"/>
          <w:lang w:eastAsia="tr-TR"/>
        </w:rPr>
      </w:pPr>
    </w:p>
    <w:p w:rsidR="00A2053C" w:rsidRPr="00DF0F79" w:rsidRDefault="00A2053C" w:rsidP="00A2053C">
      <w:pPr>
        <w:spacing w:after="0" w:line="240" w:lineRule="auto"/>
        <w:rPr>
          <w:rFonts w:eastAsia="Times New Roman" w:cs="Times New Roman"/>
          <w:sz w:val="20"/>
          <w:szCs w:val="20"/>
          <w:lang w:eastAsia="tr-TR"/>
        </w:rPr>
      </w:pPr>
    </w:p>
    <w:tbl>
      <w:tblPr>
        <w:tblStyle w:val="TabloKlavuzu"/>
        <w:tblW w:w="4942" w:type="pct"/>
        <w:tblLook w:val="04A0" w:firstRow="1" w:lastRow="0" w:firstColumn="1" w:lastColumn="0" w:noHBand="0" w:noVBand="1"/>
      </w:tblPr>
      <w:tblGrid>
        <w:gridCol w:w="6000"/>
        <w:gridCol w:w="848"/>
        <w:gridCol w:w="2332"/>
      </w:tblGrid>
      <w:tr w:rsidR="00A2053C" w:rsidRPr="00DF0F79" w:rsidTr="00A2053C">
        <w:trPr>
          <w:trHeight w:val="525"/>
        </w:trPr>
        <w:tc>
          <w:tcPr>
            <w:tcW w:w="5000" w:type="pct"/>
            <w:gridSpan w:val="3"/>
            <w:hideMark/>
          </w:tcPr>
          <w:p w:rsidR="00A2053C" w:rsidRPr="00DF0F79" w:rsidRDefault="00A2053C" w:rsidP="00A2053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DEĞERLENDİRME SİSTEMİ</w:t>
            </w:r>
          </w:p>
        </w:tc>
      </w:tr>
      <w:tr w:rsidR="00A2053C" w:rsidRPr="00DF0F79" w:rsidTr="00A2053C">
        <w:trPr>
          <w:trHeight w:val="450"/>
        </w:trPr>
        <w:tc>
          <w:tcPr>
            <w:tcW w:w="3268"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YARIYIL İÇİ ÇALIŞMALARI</w:t>
            </w:r>
          </w:p>
        </w:tc>
        <w:tc>
          <w:tcPr>
            <w:tcW w:w="462"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SIRA</w:t>
            </w:r>
          </w:p>
        </w:tc>
        <w:tc>
          <w:tcPr>
            <w:tcW w:w="1270"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KATKI YÜZDESİ</w:t>
            </w:r>
          </w:p>
        </w:tc>
      </w:tr>
      <w:tr w:rsidR="00A2053C" w:rsidRPr="00DF0F79" w:rsidTr="00A2053C">
        <w:trPr>
          <w:trHeight w:val="375"/>
        </w:trPr>
        <w:tc>
          <w:tcPr>
            <w:tcW w:w="3268"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Ara Sınav</w:t>
            </w:r>
          </w:p>
        </w:tc>
        <w:tc>
          <w:tcPr>
            <w:tcW w:w="462"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w:t>
            </w:r>
          </w:p>
        </w:tc>
        <w:tc>
          <w:tcPr>
            <w:tcW w:w="1270"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70</w:t>
            </w:r>
          </w:p>
        </w:tc>
      </w:tr>
      <w:tr w:rsidR="00A2053C" w:rsidRPr="00DF0F79" w:rsidTr="00A2053C">
        <w:trPr>
          <w:trHeight w:val="375"/>
        </w:trPr>
        <w:tc>
          <w:tcPr>
            <w:tcW w:w="3268"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Kısa Sınav</w:t>
            </w:r>
          </w:p>
        </w:tc>
        <w:tc>
          <w:tcPr>
            <w:tcW w:w="462"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2</w:t>
            </w:r>
          </w:p>
        </w:tc>
        <w:tc>
          <w:tcPr>
            <w:tcW w:w="1270"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20</w:t>
            </w:r>
          </w:p>
        </w:tc>
      </w:tr>
      <w:tr w:rsidR="00A2053C" w:rsidRPr="00DF0F79" w:rsidTr="00A2053C">
        <w:trPr>
          <w:trHeight w:val="375"/>
        </w:trPr>
        <w:tc>
          <w:tcPr>
            <w:tcW w:w="3268"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Ödev</w:t>
            </w:r>
          </w:p>
        </w:tc>
        <w:tc>
          <w:tcPr>
            <w:tcW w:w="462"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w:t>
            </w:r>
          </w:p>
        </w:tc>
        <w:tc>
          <w:tcPr>
            <w:tcW w:w="1270"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10</w:t>
            </w:r>
          </w:p>
        </w:tc>
      </w:tr>
      <w:tr w:rsidR="00A2053C" w:rsidRPr="00DF0F79" w:rsidTr="00A2053C">
        <w:trPr>
          <w:trHeight w:val="375"/>
        </w:trPr>
        <w:tc>
          <w:tcPr>
            <w:tcW w:w="3268"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Toplam</w:t>
            </w:r>
          </w:p>
        </w:tc>
        <w:tc>
          <w:tcPr>
            <w:tcW w:w="462"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 </w:t>
            </w:r>
          </w:p>
        </w:tc>
        <w:tc>
          <w:tcPr>
            <w:tcW w:w="1270"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100</w:t>
            </w:r>
          </w:p>
        </w:tc>
      </w:tr>
      <w:tr w:rsidR="00A2053C" w:rsidRPr="00DF0F79" w:rsidTr="00A2053C">
        <w:trPr>
          <w:trHeight w:val="375"/>
        </w:trPr>
        <w:tc>
          <w:tcPr>
            <w:tcW w:w="3268"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Finalin Başarıya Oranı</w:t>
            </w:r>
          </w:p>
        </w:tc>
        <w:tc>
          <w:tcPr>
            <w:tcW w:w="462"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 </w:t>
            </w:r>
          </w:p>
        </w:tc>
        <w:tc>
          <w:tcPr>
            <w:tcW w:w="1270"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60</w:t>
            </w:r>
          </w:p>
        </w:tc>
      </w:tr>
      <w:tr w:rsidR="00A2053C" w:rsidRPr="00DF0F79" w:rsidTr="00A2053C">
        <w:trPr>
          <w:trHeight w:val="375"/>
        </w:trPr>
        <w:tc>
          <w:tcPr>
            <w:tcW w:w="3268"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Yıliçinin Başarıya Oranı</w:t>
            </w:r>
          </w:p>
        </w:tc>
        <w:tc>
          <w:tcPr>
            <w:tcW w:w="462"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 </w:t>
            </w:r>
          </w:p>
        </w:tc>
        <w:tc>
          <w:tcPr>
            <w:tcW w:w="1270"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40</w:t>
            </w:r>
          </w:p>
        </w:tc>
      </w:tr>
      <w:tr w:rsidR="00A2053C" w:rsidRPr="00DF0F79" w:rsidTr="00A2053C">
        <w:trPr>
          <w:trHeight w:val="375"/>
        </w:trPr>
        <w:tc>
          <w:tcPr>
            <w:tcW w:w="3268"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Toplam</w:t>
            </w:r>
          </w:p>
        </w:tc>
        <w:tc>
          <w:tcPr>
            <w:tcW w:w="462"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 </w:t>
            </w:r>
          </w:p>
        </w:tc>
        <w:tc>
          <w:tcPr>
            <w:tcW w:w="1270"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100</w:t>
            </w:r>
          </w:p>
        </w:tc>
      </w:tr>
    </w:tbl>
    <w:p w:rsidR="00A2053C" w:rsidRPr="00DF0F79" w:rsidRDefault="00A2053C" w:rsidP="00A2053C">
      <w:pPr>
        <w:spacing w:after="0" w:line="240" w:lineRule="auto"/>
        <w:rPr>
          <w:rFonts w:eastAsia="Times New Roman" w:cs="Times New Roman"/>
          <w:color w:val="000000" w:themeColor="text1"/>
          <w:sz w:val="20"/>
          <w:szCs w:val="20"/>
          <w:lang w:eastAsia="tr-TR"/>
        </w:rPr>
      </w:pPr>
    </w:p>
    <w:p w:rsidR="00A2053C" w:rsidRPr="00DF0F79" w:rsidRDefault="00A2053C" w:rsidP="00A2053C">
      <w:pPr>
        <w:spacing w:after="0" w:line="240" w:lineRule="auto"/>
        <w:rPr>
          <w:rFonts w:eastAsia="Times New Roman" w:cs="Times New Roman"/>
          <w:color w:val="000000" w:themeColor="text1"/>
          <w:sz w:val="20"/>
          <w:szCs w:val="20"/>
          <w:lang w:eastAsia="tr-TR"/>
        </w:rPr>
      </w:pPr>
    </w:p>
    <w:tbl>
      <w:tblPr>
        <w:tblStyle w:val="TabloKlavuzu1"/>
        <w:tblW w:w="4942" w:type="pct"/>
        <w:tblLook w:val="04A0" w:firstRow="1" w:lastRow="0" w:firstColumn="1" w:lastColumn="0" w:noHBand="0" w:noVBand="1"/>
      </w:tblPr>
      <w:tblGrid>
        <w:gridCol w:w="6000"/>
        <w:gridCol w:w="3180"/>
      </w:tblGrid>
      <w:tr w:rsidR="00A2053C" w:rsidRPr="00DF0F79" w:rsidTr="00A2053C">
        <w:trPr>
          <w:trHeight w:val="375"/>
        </w:trPr>
        <w:tc>
          <w:tcPr>
            <w:tcW w:w="6000" w:type="dxa"/>
            <w:hideMark/>
          </w:tcPr>
          <w:p w:rsidR="00A2053C" w:rsidRPr="00DF0F79" w:rsidRDefault="00A2053C" w:rsidP="00A2053C">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DERS KATEGORİSİ</w:t>
            </w:r>
          </w:p>
        </w:tc>
        <w:tc>
          <w:tcPr>
            <w:tcW w:w="3180" w:type="dxa"/>
            <w:hideMark/>
          </w:tcPr>
          <w:p w:rsidR="00A2053C" w:rsidRPr="00DF0F79" w:rsidRDefault="00BA3D22" w:rsidP="00A2053C">
            <w:pPr>
              <w:spacing w:line="240" w:lineRule="atLeast"/>
              <w:rPr>
                <w:rFonts w:eastAsia="Times New Roman" w:cs="Times New Roman"/>
                <w:sz w:val="20"/>
                <w:szCs w:val="20"/>
              </w:rPr>
            </w:pPr>
            <w:r w:rsidRPr="00DF0F79">
              <w:rPr>
                <w:rFonts w:eastAsia="Times New Roman" w:cs="Times New Roman"/>
                <w:sz w:val="20"/>
                <w:szCs w:val="20"/>
              </w:rPr>
              <w:t>Temel Mesleki Dersler</w:t>
            </w:r>
          </w:p>
        </w:tc>
      </w:tr>
    </w:tbl>
    <w:p w:rsidR="00A2053C" w:rsidRPr="00DF0F79" w:rsidRDefault="00A2053C" w:rsidP="00A2053C">
      <w:pPr>
        <w:spacing w:after="0" w:line="240" w:lineRule="auto"/>
        <w:rPr>
          <w:rFonts w:eastAsia="Times New Roman" w:cs="Times New Roman"/>
          <w:sz w:val="20"/>
          <w:szCs w:val="20"/>
          <w:lang w:eastAsia="tr-TR"/>
        </w:rPr>
      </w:pPr>
    </w:p>
    <w:p w:rsidR="00A2053C" w:rsidRPr="00DF0F79" w:rsidRDefault="00A2053C" w:rsidP="00A2053C">
      <w:pPr>
        <w:spacing w:after="0" w:line="240" w:lineRule="auto"/>
        <w:rPr>
          <w:rFonts w:eastAsia="Times New Roman" w:cs="Times New Roman"/>
          <w:sz w:val="20"/>
          <w:szCs w:val="20"/>
          <w:lang w:eastAsia="tr-TR"/>
        </w:rPr>
      </w:pP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8E12C5" w:rsidRPr="00DF0F79" w:rsidTr="007F232D">
        <w:tc>
          <w:tcPr>
            <w:tcW w:w="6771" w:type="dxa"/>
            <w:gridSpan w:val="2"/>
          </w:tcPr>
          <w:p w:rsidR="008E12C5" w:rsidRPr="00DF0F79" w:rsidRDefault="008E12C5" w:rsidP="007F232D">
            <w:pPr>
              <w:spacing w:after="200" w:line="276" w:lineRule="auto"/>
              <w:jc w:val="both"/>
              <w:rPr>
                <w:rFonts w:cs="Times New Roman"/>
                <w:b/>
                <w:sz w:val="20"/>
                <w:szCs w:val="20"/>
              </w:rPr>
            </w:pPr>
            <w:r w:rsidRPr="00DF0F79">
              <w:rPr>
                <w:rFonts w:cs="Times New Roman"/>
                <w:b/>
                <w:sz w:val="20"/>
                <w:szCs w:val="20"/>
              </w:rPr>
              <w:t>İstatistik Dersi - Program Öğrenme Çıktıları İlişkisi</w:t>
            </w:r>
          </w:p>
        </w:tc>
        <w:tc>
          <w:tcPr>
            <w:tcW w:w="2409" w:type="dxa"/>
            <w:gridSpan w:val="5"/>
          </w:tcPr>
          <w:p w:rsidR="008E12C5" w:rsidRPr="00DF0F79" w:rsidRDefault="008E12C5" w:rsidP="007F232D">
            <w:pPr>
              <w:spacing w:after="200" w:line="276" w:lineRule="auto"/>
              <w:jc w:val="both"/>
              <w:rPr>
                <w:rFonts w:cs="Times New Roman"/>
                <w:b/>
                <w:sz w:val="20"/>
                <w:szCs w:val="20"/>
              </w:rPr>
            </w:pPr>
            <w:r w:rsidRPr="00DF0F79">
              <w:rPr>
                <w:rFonts w:cs="Times New Roman"/>
                <w:b/>
                <w:sz w:val="20"/>
                <w:szCs w:val="20"/>
              </w:rPr>
              <w:t>Değerlendirme</w:t>
            </w:r>
          </w:p>
        </w:tc>
      </w:tr>
      <w:tr w:rsidR="008E12C5" w:rsidRPr="00DF0F79" w:rsidTr="007F232D">
        <w:tc>
          <w:tcPr>
            <w:tcW w:w="6771" w:type="dxa"/>
            <w:gridSpan w:val="2"/>
          </w:tcPr>
          <w:p w:rsidR="008E12C5" w:rsidRPr="00DF0F79" w:rsidRDefault="008E12C5" w:rsidP="007F232D">
            <w:pPr>
              <w:jc w:val="both"/>
              <w:rPr>
                <w:rFonts w:cs="Times New Roman"/>
                <w:sz w:val="20"/>
                <w:szCs w:val="20"/>
              </w:rPr>
            </w:pPr>
            <w:r w:rsidRPr="00DF0F79">
              <w:rPr>
                <w:rFonts w:cs="Times New Roman"/>
                <w:b/>
                <w:sz w:val="20"/>
                <w:szCs w:val="20"/>
              </w:rPr>
              <w:t>Program Öğrenme Çıktıları</w:t>
            </w:r>
          </w:p>
        </w:tc>
        <w:tc>
          <w:tcPr>
            <w:tcW w:w="567" w:type="dxa"/>
          </w:tcPr>
          <w:p w:rsidR="008E12C5" w:rsidRPr="00DF0F79" w:rsidRDefault="008E12C5" w:rsidP="007F232D">
            <w:pPr>
              <w:spacing w:after="200" w:line="276" w:lineRule="auto"/>
              <w:jc w:val="both"/>
              <w:rPr>
                <w:rFonts w:cs="Times New Roman"/>
                <w:b/>
                <w:sz w:val="20"/>
                <w:szCs w:val="20"/>
              </w:rPr>
            </w:pPr>
            <w:r w:rsidRPr="00DF0F79">
              <w:rPr>
                <w:rFonts w:cs="Times New Roman"/>
                <w:b/>
                <w:sz w:val="20"/>
                <w:szCs w:val="20"/>
              </w:rPr>
              <w:t>1</w:t>
            </w:r>
          </w:p>
        </w:tc>
        <w:tc>
          <w:tcPr>
            <w:tcW w:w="567" w:type="dxa"/>
          </w:tcPr>
          <w:p w:rsidR="008E12C5" w:rsidRPr="00DF0F79" w:rsidRDefault="008E12C5" w:rsidP="007F232D">
            <w:pPr>
              <w:spacing w:after="200" w:line="276" w:lineRule="auto"/>
              <w:jc w:val="both"/>
              <w:rPr>
                <w:rFonts w:cs="Times New Roman"/>
                <w:b/>
                <w:sz w:val="20"/>
                <w:szCs w:val="20"/>
              </w:rPr>
            </w:pPr>
            <w:r w:rsidRPr="00DF0F79">
              <w:rPr>
                <w:rFonts w:cs="Times New Roman"/>
                <w:b/>
                <w:sz w:val="20"/>
                <w:szCs w:val="20"/>
              </w:rPr>
              <w:t>2</w:t>
            </w:r>
          </w:p>
        </w:tc>
        <w:tc>
          <w:tcPr>
            <w:tcW w:w="425" w:type="dxa"/>
          </w:tcPr>
          <w:p w:rsidR="008E12C5" w:rsidRPr="00DF0F79" w:rsidRDefault="008E12C5" w:rsidP="007F232D">
            <w:pPr>
              <w:spacing w:after="200" w:line="276" w:lineRule="auto"/>
              <w:jc w:val="both"/>
              <w:rPr>
                <w:rFonts w:cs="Times New Roman"/>
                <w:b/>
                <w:sz w:val="20"/>
                <w:szCs w:val="20"/>
              </w:rPr>
            </w:pPr>
            <w:r w:rsidRPr="00DF0F79">
              <w:rPr>
                <w:rFonts w:cs="Times New Roman"/>
                <w:b/>
                <w:sz w:val="20"/>
                <w:szCs w:val="20"/>
              </w:rPr>
              <w:t>3</w:t>
            </w:r>
          </w:p>
        </w:tc>
        <w:tc>
          <w:tcPr>
            <w:tcW w:w="425" w:type="dxa"/>
          </w:tcPr>
          <w:p w:rsidR="008E12C5" w:rsidRPr="00DF0F79" w:rsidRDefault="008E12C5" w:rsidP="007F232D">
            <w:pPr>
              <w:spacing w:after="200" w:line="276" w:lineRule="auto"/>
              <w:jc w:val="both"/>
              <w:rPr>
                <w:rFonts w:cs="Times New Roman"/>
                <w:b/>
                <w:sz w:val="20"/>
                <w:szCs w:val="20"/>
              </w:rPr>
            </w:pPr>
            <w:r w:rsidRPr="00DF0F79">
              <w:rPr>
                <w:rFonts w:cs="Times New Roman"/>
                <w:b/>
                <w:sz w:val="20"/>
                <w:szCs w:val="20"/>
              </w:rPr>
              <w:t>4</w:t>
            </w:r>
          </w:p>
        </w:tc>
        <w:tc>
          <w:tcPr>
            <w:tcW w:w="425" w:type="dxa"/>
          </w:tcPr>
          <w:p w:rsidR="008E12C5" w:rsidRPr="00DF0F79" w:rsidRDefault="008E12C5" w:rsidP="007F232D">
            <w:pPr>
              <w:spacing w:after="200" w:line="276" w:lineRule="auto"/>
              <w:jc w:val="both"/>
              <w:rPr>
                <w:rFonts w:cs="Times New Roman"/>
                <w:b/>
                <w:sz w:val="20"/>
                <w:szCs w:val="20"/>
              </w:rPr>
            </w:pPr>
            <w:r w:rsidRPr="00DF0F79">
              <w:rPr>
                <w:rFonts w:cs="Times New Roman"/>
                <w:b/>
                <w:sz w:val="20"/>
                <w:szCs w:val="20"/>
              </w:rPr>
              <w:t>5</w:t>
            </w:r>
          </w:p>
        </w:tc>
      </w:tr>
      <w:tr w:rsidR="008E12C5" w:rsidRPr="00DF0F79" w:rsidTr="007F232D">
        <w:tc>
          <w:tcPr>
            <w:tcW w:w="534" w:type="dxa"/>
            <w:vAlign w:val="center"/>
          </w:tcPr>
          <w:p w:rsidR="008E12C5" w:rsidRPr="00DF0F79" w:rsidRDefault="008E12C5" w:rsidP="007F232D">
            <w:pPr>
              <w:spacing w:line="240" w:lineRule="atLeast"/>
              <w:rPr>
                <w:rFonts w:cs="Times New Roman"/>
                <w:sz w:val="20"/>
                <w:szCs w:val="20"/>
              </w:rPr>
            </w:pPr>
            <w:r w:rsidRPr="00DF0F79">
              <w:rPr>
                <w:rFonts w:cs="Times New Roman"/>
                <w:sz w:val="20"/>
                <w:szCs w:val="20"/>
              </w:rPr>
              <w:t>1</w:t>
            </w:r>
          </w:p>
        </w:tc>
        <w:tc>
          <w:tcPr>
            <w:tcW w:w="6237" w:type="dxa"/>
          </w:tcPr>
          <w:p w:rsidR="008E12C5" w:rsidRPr="00DF0F79" w:rsidRDefault="008E12C5" w:rsidP="007F232D">
            <w:pPr>
              <w:rPr>
                <w:rFonts w:cs="Times New Roman"/>
                <w:sz w:val="20"/>
                <w:szCs w:val="20"/>
              </w:rPr>
            </w:pPr>
            <w:proofErr w:type="gramStart"/>
            <w:r w:rsidRPr="00DF0F79">
              <w:rPr>
                <w:rFonts w:cs="Times New Roman"/>
                <w:sz w:val="20"/>
                <w:szCs w:val="20"/>
              </w:rPr>
              <w:t>İşinin gerektirdiği temel bilgilere sahip olmak.</w:t>
            </w:r>
            <w:proofErr w:type="gramEnd"/>
          </w:p>
        </w:tc>
        <w:tc>
          <w:tcPr>
            <w:tcW w:w="567" w:type="dxa"/>
            <w:vAlign w:val="center"/>
          </w:tcPr>
          <w:p w:rsidR="008E12C5" w:rsidRPr="00DF0F79" w:rsidRDefault="008E12C5" w:rsidP="007F232D">
            <w:pPr>
              <w:spacing w:line="240" w:lineRule="atLeast"/>
              <w:jc w:val="center"/>
              <w:rPr>
                <w:rFonts w:cs="Times New Roman"/>
                <w:b/>
                <w:sz w:val="20"/>
                <w:szCs w:val="20"/>
              </w:rPr>
            </w:pPr>
          </w:p>
        </w:tc>
        <w:tc>
          <w:tcPr>
            <w:tcW w:w="567" w:type="dxa"/>
            <w:vAlign w:val="center"/>
          </w:tcPr>
          <w:p w:rsidR="008E12C5" w:rsidRPr="00DF0F79" w:rsidRDefault="008E12C5" w:rsidP="007F232D">
            <w:pPr>
              <w:spacing w:line="240" w:lineRule="atLeast"/>
              <w:jc w:val="center"/>
              <w:rPr>
                <w:rFonts w:cs="Times New Roman"/>
                <w:b/>
                <w:sz w:val="20"/>
                <w:szCs w:val="20"/>
              </w:rPr>
            </w:pPr>
          </w:p>
        </w:tc>
        <w:tc>
          <w:tcPr>
            <w:tcW w:w="425" w:type="dxa"/>
            <w:vAlign w:val="center"/>
          </w:tcPr>
          <w:p w:rsidR="008E12C5" w:rsidRPr="00DF0F79" w:rsidRDefault="008E12C5" w:rsidP="007F232D">
            <w:pPr>
              <w:spacing w:line="240" w:lineRule="atLeast"/>
              <w:jc w:val="center"/>
              <w:rPr>
                <w:rFonts w:cs="Times New Roman"/>
                <w:b/>
                <w:sz w:val="20"/>
                <w:szCs w:val="20"/>
              </w:rPr>
            </w:pPr>
          </w:p>
        </w:tc>
        <w:tc>
          <w:tcPr>
            <w:tcW w:w="425" w:type="dxa"/>
            <w:vAlign w:val="center"/>
          </w:tcPr>
          <w:p w:rsidR="008E12C5" w:rsidRPr="00DF0F79" w:rsidRDefault="008E12C5" w:rsidP="007F232D">
            <w:pPr>
              <w:spacing w:line="240" w:lineRule="atLeast"/>
              <w:jc w:val="center"/>
              <w:rPr>
                <w:rFonts w:cs="Times New Roman"/>
                <w:b/>
                <w:sz w:val="20"/>
                <w:szCs w:val="20"/>
              </w:rPr>
            </w:pPr>
          </w:p>
        </w:tc>
        <w:tc>
          <w:tcPr>
            <w:tcW w:w="425" w:type="dxa"/>
            <w:vAlign w:val="center"/>
          </w:tcPr>
          <w:p w:rsidR="008E12C5" w:rsidRPr="00DF0F79" w:rsidRDefault="008E12C5" w:rsidP="007F232D">
            <w:pPr>
              <w:spacing w:line="240" w:lineRule="atLeast"/>
              <w:jc w:val="center"/>
              <w:rPr>
                <w:rFonts w:cs="Times New Roman"/>
                <w:b/>
                <w:sz w:val="20"/>
                <w:szCs w:val="20"/>
              </w:rPr>
            </w:pPr>
            <w:r w:rsidRPr="00DF0F79">
              <w:rPr>
                <w:rFonts w:cs="Times New Roman"/>
                <w:b/>
                <w:sz w:val="20"/>
                <w:szCs w:val="20"/>
              </w:rPr>
              <w:t>X</w:t>
            </w:r>
          </w:p>
        </w:tc>
      </w:tr>
      <w:tr w:rsidR="008E12C5" w:rsidRPr="00DF0F79" w:rsidTr="007F232D">
        <w:tc>
          <w:tcPr>
            <w:tcW w:w="534" w:type="dxa"/>
            <w:vAlign w:val="center"/>
          </w:tcPr>
          <w:p w:rsidR="008E12C5" w:rsidRPr="00DF0F79" w:rsidRDefault="008E12C5" w:rsidP="007F232D">
            <w:pPr>
              <w:spacing w:line="240" w:lineRule="atLeast"/>
              <w:rPr>
                <w:rFonts w:cs="Times New Roman"/>
                <w:sz w:val="20"/>
                <w:szCs w:val="20"/>
              </w:rPr>
            </w:pPr>
            <w:r w:rsidRPr="00DF0F79">
              <w:rPr>
                <w:rFonts w:cs="Times New Roman"/>
                <w:sz w:val="20"/>
                <w:szCs w:val="20"/>
              </w:rPr>
              <w:t>2</w:t>
            </w:r>
          </w:p>
        </w:tc>
        <w:tc>
          <w:tcPr>
            <w:tcW w:w="6237" w:type="dxa"/>
          </w:tcPr>
          <w:p w:rsidR="008E12C5" w:rsidRPr="00DF0F79" w:rsidRDefault="008E12C5" w:rsidP="007F232D">
            <w:pPr>
              <w:rPr>
                <w:rFonts w:cs="Times New Roman"/>
                <w:sz w:val="20"/>
                <w:szCs w:val="20"/>
              </w:rPr>
            </w:pPr>
            <w:r w:rsidRPr="00DF0F79">
              <w:rPr>
                <w:rFonts w:cs="Times New Roman"/>
                <w:sz w:val="20"/>
                <w:szCs w:val="20"/>
              </w:rPr>
              <w:t>Çalıştığı kurumda, görev aldığı konularda istatistiki verileri kullanarak (veriyi elde etme, analize hazırlama ve sonuçları bulma) sorunları tanımlar, analiz eder ve çözüm yolları sunar.</w:t>
            </w:r>
          </w:p>
        </w:tc>
        <w:tc>
          <w:tcPr>
            <w:tcW w:w="567" w:type="dxa"/>
            <w:vAlign w:val="center"/>
          </w:tcPr>
          <w:p w:rsidR="008E12C5" w:rsidRPr="00DF0F79" w:rsidRDefault="008E12C5" w:rsidP="007F232D">
            <w:pPr>
              <w:spacing w:line="240" w:lineRule="atLeast"/>
              <w:jc w:val="center"/>
              <w:rPr>
                <w:rFonts w:cs="Times New Roman"/>
                <w:b/>
                <w:sz w:val="20"/>
                <w:szCs w:val="20"/>
              </w:rPr>
            </w:pPr>
          </w:p>
        </w:tc>
        <w:tc>
          <w:tcPr>
            <w:tcW w:w="567" w:type="dxa"/>
            <w:vAlign w:val="center"/>
          </w:tcPr>
          <w:p w:rsidR="008E12C5" w:rsidRPr="00DF0F79" w:rsidRDefault="008E12C5" w:rsidP="007F232D">
            <w:pPr>
              <w:spacing w:line="240" w:lineRule="atLeast"/>
              <w:jc w:val="center"/>
              <w:rPr>
                <w:rFonts w:cs="Times New Roman"/>
                <w:b/>
                <w:sz w:val="20"/>
                <w:szCs w:val="20"/>
              </w:rPr>
            </w:pPr>
          </w:p>
        </w:tc>
        <w:tc>
          <w:tcPr>
            <w:tcW w:w="425" w:type="dxa"/>
            <w:vAlign w:val="center"/>
          </w:tcPr>
          <w:p w:rsidR="008E12C5" w:rsidRPr="00DF0F79" w:rsidRDefault="008E12C5" w:rsidP="007F232D">
            <w:pPr>
              <w:spacing w:line="240" w:lineRule="atLeast"/>
              <w:jc w:val="center"/>
              <w:rPr>
                <w:rFonts w:cs="Times New Roman"/>
                <w:b/>
                <w:sz w:val="20"/>
                <w:szCs w:val="20"/>
              </w:rPr>
            </w:pPr>
          </w:p>
        </w:tc>
        <w:tc>
          <w:tcPr>
            <w:tcW w:w="425" w:type="dxa"/>
            <w:vAlign w:val="center"/>
          </w:tcPr>
          <w:p w:rsidR="008E12C5" w:rsidRPr="00DF0F79" w:rsidRDefault="008E12C5" w:rsidP="007F232D">
            <w:pPr>
              <w:spacing w:line="240" w:lineRule="atLeast"/>
              <w:jc w:val="center"/>
              <w:rPr>
                <w:rFonts w:cs="Times New Roman"/>
                <w:b/>
                <w:sz w:val="20"/>
                <w:szCs w:val="20"/>
              </w:rPr>
            </w:pPr>
          </w:p>
        </w:tc>
        <w:tc>
          <w:tcPr>
            <w:tcW w:w="425" w:type="dxa"/>
            <w:vAlign w:val="center"/>
          </w:tcPr>
          <w:p w:rsidR="008E12C5" w:rsidRPr="00DF0F79" w:rsidRDefault="008E12C5" w:rsidP="007F232D">
            <w:pPr>
              <w:spacing w:line="240" w:lineRule="atLeast"/>
              <w:jc w:val="center"/>
              <w:rPr>
                <w:rFonts w:cs="Times New Roman"/>
                <w:b/>
                <w:sz w:val="20"/>
                <w:szCs w:val="20"/>
              </w:rPr>
            </w:pPr>
            <w:r w:rsidRPr="00DF0F79">
              <w:rPr>
                <w:rFonts w:cs="Times New Roman"/>
                <w:b/>
                <w:sz w:val="20"/>
                <w:szCs w:val="20"/>
              </w:rPr>
              <w:t>X</w:t>
            </w:r>
          </w:p>
        </w:tc>
      </w:tr>
      <w:tr w:rsidR="008E12C5" w:rsidRPr="00DF0F79" w:rsidTr="007F232D">
        <w:tc>
          <w:tcPr>
            <w:tcW w:w="534" w:type="dxa"/>
            <w:vAlign w:val="center"/>
          </w:tcPr>
          <w:p w:rsidR="008E12C5" w:rsidRPr="00DF0F79" w:rsidRDefault="008E12C5" w:rsidP="007F232D">
            <w:pPr>
              <w:spacing w:line="240" w:lineRule="atLeast"/>
              <w:rPr>
                <w:rFonts w:cs="Times New Roman"/>
                <w:sz w:val="20"/>
                <w:szCs w:val="20"/>
              </w:rPr>
            </w:pPr>
            <w:r w:rsidRPr="00DF0F79">
              <w:rPr>
                <w:rFonts w:cs="Times New Roman"/>
                <w:sz w:val="20"/>
                <w:szCs w:val="20"/>
              </w:rPr>
              <w:t>3</w:t>
            </w:r>
          </w:p>
        </w:tc>
        <w:tc>
          <w:tcPr>
            <w:tcW w:w="6237" w:type="dxa"/>
          </w:tcPr>
          <w:p w:rsidR="008E12C5" w:rsidRPr="00DF0F79" w:rsidRDefault="008E12C5" w:rsidP="007F232D">
            <w:pPr>
              <w:rPr>
                <w:rFonts w:cs="Times New Roman"/>
                <w:sz w:val="20"/>
                <w:szCs w:val="20"/>
              </w:rPr>
            </w:pPr>
            <w:r w:rsidRPr="00DF0F79">
              <w:rPr>
                <w:rFonts w:cs="Times New Roman"/>
                <w:sz w:val="20"/>
                <w:szCs w:val="20"/>
              </w:rPr>
              <w:t>Çalıştığı kurumda, görev aldığı alanlarla ilgili araştırma ve çalışma yapar, fikir yürütebilme becerisinden faydalanarak projelere katkı verir, sorumluluk alır ve alternatif çözümler üretebilir.</w:t>
            </w:r>
          </w:p>
        </w:tc>
        <w:tc>
          <w:tcPr>
            <w:tcW w:w="567" w:type="dxa"/>
            <w:vAlign w:val="center"/>
          </w:tcPr>
          <w:p w:rsidR="008E12C5" w:rsidRPr="00DF0F79" w:rsidRDefault="008E12C5" w:rsidP="007F232D">
            <w:pPr>
              <w:spacing w:line="240" w:lineRule="atLeast"/>
              <w:jc w:val="center"/>
              <w:rPr>
                <w:rFonts w:cs="Times New Roman"/>
                <w:b/>
                <w:sz w:val="20"/>
                <w:szCs w:val="20"/>
              </w:rPr>
            </w:pPr>
          </w:p>
        </w:tc>
        <w:tc>
          <w:tcPr>
            <w:tcW w:w="567" w:type="dxa"/>
            <w:vAlign w:val="center"/>
          </w:tcPr>
          <w:p w:rsidR="008E12C5" w:rsidRPr="00DF0F79" w:rsidRDefault="008E12C5" w:rsidP="007F232D">
            <w:pPr>
              <w:spacing w:line="240" w:lineRule="atLeast"/>
              <w:jc w:val="center"/>
              <w:rPr>
                <w:rFonts w:cs="Times New Roman"/>
                <w:b/>
                <w:sz w:val="20"/>
                <w:szCs w:val="20"/>
              </w:rPr>
            </w:pPr>
          </w:p>
        </w:tc>
        <w:tc>
          <w:tcPr>
            <w:tcW w:w="425" w:type="dxa"/>
            <w:vAlign w:val="center"/>
          </w:tcPr>
          <w:p w:rsidR="008E12C5" w:rsidRPr="00DF0F79" w:rsidRDefault="008E12C5" w:rsidP="007F232D">
            <w:pPr>
              <w:spacing w:line="240" w:lineRule="atLeast"/>
              <w:jc w:val="center"/>
              <w:rPr>
                <w:rFonts w:cs="Times New Roman"/>
                <w:b/>
                <w:sz w:val="20"/>
                <w:szCs w:val="20"/>
              </w:rPr>
            </w:pPr>
          </w:p>
        </w:tc>
        <w:tc>
          <w:tcPr>
            <w:tcW w:w="425" w:type="dxa"/>
            <w:vAlign w:val="center"/>
          </w:tcPr>
          <w:p w:rsidR="008E12C5" w:rsidRPr="00DF0F79" w:rsidRDefault="008E12C5" w:rsidP="007F232D">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8E12C5" w:rsidRPr="00DF0F79" w:rsidRDefault="008E12C5" w:rsidP="007F232D">
            <w:pPr>
              <w:spacing w:line="240" w:lineRule="atLeast"/>
              <w:jc w:val="center"/>
              <w:rPr>
                <w:rFonts w:cs="Times New Roman"/>
                <w:b/>
                <w:sz w:val="20"/>
                <w:szCs w:val="20"/>
              </w:rPr>
            </w:pPr>
          </w:p>
        </w:tc>
      </w:tr>
      <w:tr w:rsidR="008E12C5" w:rsidRPr="00DF0F79" w:rsidTr="007F232D">
        <w:tc>
          <w:tcPr>
            <w:tcW w:w="534" w:type="dxa"/>
            <w:vAlign w:val="center"/>
          </w:tcPr>
          <w:p w:rsidR="008E12C5" w:rsidRPr="00DF0F79" w:rsidRDefault="008E12C5" w:rsidP="007F232D">
            <w:pPr>
              <w:spacing w:line="240" w:lineRule="atLeast"/>
              <w:rPr>
                <w:rFonts w:cs="Times New Roman"/>
                <w:sz w:val="20"/>
                <w:szCs w:val="20"/>
              </w:rPr>
            </w:pPr>
            <w:r w:rsidRPr="00DF0F79">
              <w:rPr>
                <w:rFonts w:cs="Times New Roman"/>
                <w:sz w:val="20"/>
                <w:szCs w:val="20"/>
              </w:rPr>
              <w:t>4</w:t>
            </w:r>
          </w:p>
        </w:tc>
        <w:tc>
          <w:tcPr>
            <w:tcW w:w="6237" w:type="dxa"/>
          </w:tcPr>
          <w:p w:rsidR="008E12C5" w:rsidRPr="00DF0F79" w:rsidRDefault="008E12C5" w:rsidP="007F232D">
            <w:pPr>
              <w:rPr>
                <w:rFonts w:cs="Times New Roman"/>
                <w:sz w:val="20"/>
                <w:szCs w:val="20"/>
              </w:rPr>
            </w:pPr>
            <w:r w:rsidRPr="00DF0F79">
              <w:rPr>
                <w:rFonts w:cs="Times New Roman"/>
                <w:sz w:val="20"/>
                <w:szCs w:val="20"/>
              </w:rPr>
              <w:t>Çalıştığı kurumda, görev aldığı alanlarla ilgili işletmenin amaç ve hedeflerinin belirlenmesine yardımcı olur, bu alanlarda çalıştığı kurumun konumunu sorgular ve öneriler sunar.</w:t>
            </w:r>
          </w:p>
        </w:tc>
        <w:tc>
          <w:tcPr>
            <w:tcW w:w="567" w:type="dxa"/>
            <w:vAlign w:val="center"/>
          </w:tcPr>
          <w:p w:rsidR="008E12C5" w:rsidRPr="00DF0F79" w:rsidRDefault="008E12C5" w:rsidP="007F232D">
            <w:pPr>
              <w:spacing w:line="240" w:lineRule="atLeast"/>
              <w:jc w:val="center"/>
              <w:rPr>
                <w:rFonts w:cs="Times New Roman"/>
                <w:b/>
                <w:sz w:val="20"/>
                <w:szCs w:val="20"/>
              </w:rPr>
            </w:pPr>
          </w:p>
        </w:tc>
        <w:tc>
          <w:tcPr>
            <w:tcW w:w="567" w:type="dxa"/>
            <w:vAlign w:val="center"/>
          </w:tcPr>
          <w:p w:rsidR="008E12C5" w:rsidRPr="00DF0F79" w:rsidRDefault="008E12C5" w:rsidP="007F232D">
            <w:pPr>
              <w:spacing w:line="240" w:lineRule="atLeast"/>
              <w:jc w:val="center"/>
              <w:rPr>
                <w:rFonts w:cs="Times New Roman"/>
                <w:b/>
                <w:sz w:val="20"/>
                <w:szCs w:val="20"/>
              </w:rPr>
            </w:pPr>
          </w:p>
        </w:tc>
        <w:tc>
          <w:tcPr>
            <w:tcW w:w="425" w:type="dxa"/>
            <w:vAlign w:val="center"/>
          </w:tcPr>
          <w:p w:rsidR="008E12C5" w:rsidRPr="00DF0F79" w:rsidRDefault="008E12C5" w:rsidP="007F232D">
            <w:pPr>
              <w:spacing w:line="240" w:lineRule="atLeast"/>
              <w:jc w:val="center"/>
              <w:rPr>
                <w:rFonts w:cs="Times New Roman"/>
                <w:b/>
                <w:sz w:val="20"/>
                <w:szCs w:val="20"/>
              </w:rPr>
            </w:pPr>
          </w:p>
        </w:tc>
        <w:tc>
          <w:tcPr>
            <w:tcW w:w="425" w:type="dxa"/>
            <w:vAlign w:val="center"/>
          </w:tcPr>
          <w:p w:rsidR="008E12C5" w:rsidRPr="00DF0F79" w:rsidRDefault="008E12C5" w:rsidP="007F232D">
            <w:pPr>
              <w:spacing w:line="240" w:lineRule="atLeast"/>
              <w:jc w:val="center"/>
              <w:rPr>
                <w:rFonts w:cs="Times New Roman"/>
                <w:b/>
                <w:sz w:val="20"/>
                <w:szCs w:val="20"/>
              </w:rPr>
            </w:pPr>
          </w:p>
        </w:tc>
        <w:tc>
          <w:tcPr>
            <w:tcW w:w="425" w:type="dxa"/>
            <w:vAlign w:val="center"/>
          </w:tcPr>
          <w:p w:rsidR="008E12C5" w:rsidRPr="00DF0F79" w:rsidRDefault="008E12C5" w:rsidP="007F232D">
            <w:pPr>
              <w:spacing w:line="240" w:lineRule="atLeast"/>
              <w:jc w:val="center"/>
              <w:rPr>
                <w:rFonts w:cs="Times New Roman"/>
                <w:b/>
                <w:sz w:val="20"/>
                <w:szCs w:val="20"/>
              </w:rPr>
            </w:pPr>
          </w:p>
        </w:tc>
      </w:tr>
      <w:tr w:rsidR="008E12C5" w:rsidRPr="00DF0F79" w:rsidTr="007F232D">
        <w:tc>
          <w:tcPr>
            <w:tcW w:w="534" w:type="dxa"/>
            <w:vAlign w:val="center"/>
          </w:tcPr>
          <w:p w:rsidR="008E12C5" w:rsidRPr="00DF0F79" w:rsidRDefault="008E12C5" w:rsidP="007F232D">
            <w:pPr>
              <w:spacing w:line="240" w:lineRule="atLeast"/>
              <w:rPr>
                <w:rFonts w:cs="Times New Roman"/>
                <w:sz w:val="20"/>
                <w:szCs w:val="20"/>
              </w:rPr>
            </w:pPr>
            <w:r w:rsidRPr="00DF0F79">
              <w:rPr>
                <w:rFonts w:cs="Times New Roman"/>
                <w:sz w:val="20"/>
                <w:szCs w:val="20"/>
              </w:rPr>
              <w:t>5</w:t>
            </w:r>
          </w:p>
        </w:tc>
        <w:tc>
          <w:tcPr>
            <w:tcW w:w="6237" w:type="dxa"/>
          </w:tcPr>
          <w:p w:rsidR="008E12C5" w:rsidRPr="00DF0F79" w:rsidRDefault="008E12C5" w:rsidP="007F232D">
            <w:pPr>
              <w:rPr>
                <w:rFonts w:cs="Times New Roman"/>
                <w:sz w:val="20"/>
                <w:szCs w:val="20"/>
              </w:rPr>
            </w:pPr>
            <w:r w:rsidRPr="00DF0F79">
              <w:rPr>
                <w:rFonts w:cs="Times New Roman"/>
                <w:sz w:val="20"/>
                <w:szCs w:val="20"/>
              </w:rPr>
              <w:t>Görev aldığı alanlarla ilgili olarak sahip olduğu birikimini ve önerilerini her türlü iletişim aracını kullanarak aktarabilir, gerektiği durumlarda bunu en az bir yabancı dili kullanarak yapar.</w:t>
            </w:r>
          </w:p>
        </w:tc>
        <w:tc>
          <w:tcPr>
            <w:tcW w:w="567" w:type="dxa"/>
            <w:vAlign w:val="center"/>
          </w:tcPr>
          <w:p w:rsidR="008E12C5" w:rsidRPr="00DF0F79" w:rsidRDefault="008E12C5" w:rsidP="007F232D">
            <w:pPr>
              <w:spacing w:line="240" w:lineRule="atLeast"/>
              <w:jc w:val="center"/>
              <w:rPr>
                <w:rFonts w:cs="Times New Roman"/>
                <w:b/>
                <w:sz w:val="20"/>
                <w:szCs w:val="20"/>
              </w:rPr>
            </w:pPr>
          </w:p>
        </w:tc>
        <w:tc>
          <w:tcPr>
            <w:tcW w:w="567" w:type="dxa"/>
            <w:vAlign w:val="center"/>
          </w:tcPr>
          <w:p w:rsidR="008E12C5" w:rsidRPr="00DF0F79" w:rsidRDefault="008E12C5" w:rsidP="007F232D">
            <w:pPr>
              <w:spacing w:line="240" w:lineRule="atLeast"/>
              <w:jc w:val="center"/>
              <w:rPr>
                <w:rFonts w:cs="Times New Roman"/>
                <w:b/>
                <w:sz w:val="20"/>
                <w:szCs w:val="20"/>
              </w:rPr>
            </w:pPr>
          </w:p>
        </w:tc>
        <w:tc>
          <w:tcPr>
            <w:tcW w:w="425" w:type="dxa"/>
            <w:vAlign w:val="center"/>
          </w:tcPr>
          <w:p w:rsidR="008E12C5" w:rsidRPr="00DF0F79" w:rsidRDefault="008E12C5" w:rsidP="007F232D">
            <w:pPr>
              <w:spacing w:line="240" w:lineRule="atLeast"/>
              <w:jc w:val="center"/>
              <w:rPr>
                <w:rFonts w:cs="Times New Roman"/>
                <w:b/>
                <w:sz w:val="20"/>
                <w:szCs w:val="20"/>
              </w:rPr>
            </w:pPr>
          </w:p>
        </w:tc>
        <w:tc>
          <w:tcPr>
            <w:tcW w:w="425" w:type="dxa"/>
            <w:vAlign w:val="center"/>
          </w:tcPr>
          <w:p w:rsidR="008E12C5" w:rsidRPr="00DF0F79" w:rsidRDefault="008E12C5" w:rsidP="007F232D">
            <w:pPr>
              <w:spacing w:line="240" w:lineRule="atLeast"/>
              <w:jc w:val="center"/>
              <w:rPr>
                <w:rFonts w:cs="Times New Roman"/>
                <w:b/>
                <w:sz w:val="20"/>
                <w:szCs w:val="20"/>
              </w:rPr>
            </w:pPr>
          </w:p>
        </w:tc>
        <w:tc>
          <w:tcPr>
            <w:tcW w:w="425" w:type="dxa"/>
            <w:vAlign w:val="center"/>
          </w:tcPr>
          <w:p w:rsidR="008E12C5" w:rsidRPr="00DF0F79" w:rsidRDefault="008E12C5" w:rsidP="007F232D">
            <w:pPr>
              <w:spacing w:line="240" w:lineRule="atLeast"/>
              <w:jc w:val="center"/>
              <w:rPr>
                <w:rFonts w:cs="Times New Roman"/>
                <w:b/>
                <w:sz w:val="20"/>
                <w:szCs w:val="20"/>
              </w:rPr>
            </w:pPr>
          </w:p>
        </w:tc>
      </w:tr>
      <w:tr w:rsidR="008E12C5" w:rsidRPr="00DF0F79" w:rsidTr="007F232D">
        <w:tc>
          <w:tcPr>
            <w:tcW w:w="534" w:type="dxa"/>
            <w:vAlign w:val="center"/>
          </w:tcPr>
          <w:p w:rsidR="008E12C5" w:rsidRPr="00DF0F79" w:rsidRDefault="008E12C5" w:rsidP="007F232D">
            <w:pPr>
              <w:spacing w:line="240" w:lineRule="atLeast"/>
              <w:rPr>
                <w:rFonts w:cs="Times New Roman"/>
                <w:sz w:val="20"/>
                <w:szCs w:val="20"/>
              </w:rPr>
            </w:pPr>
            <w:r w:rsidRPr="00DF0F79">
              <w:rPr>
                <w:rFonts w:cs="Times New Roman"/>
                <w:sz w:val="20"/>
                <w:szCs w:val="20"/>
              </w:rPr>
              <w:t>6</w:t>
            </w:r>
          </w:p>
        </w:tc>
        <w:tc>
          <w:tcPr>
            <w:tcW w:w="6237" w:type="dxa"/>
          </w:tcPr>
          <w:p w:rsidR="008E12C5" w:rsidRPr="00DF0F79" w:rsidRDefault="008E12C5" w:rsidP="007F232D">
            <w:pPr>
              <w:rPr>
                <w:rFonts w:cs="Times New Roman"/>
                <w:sz w:val="20"/>
                <w:szCs w:val="20"/>
              </w:rPr>
            </w:pPr>
            <w:r w:rsidRPr="00DF0F79">
              <w:rPr>
                <w:rFonts w:cs="Times New Roman"/>
                <w:sz w:val="20"/>
                <w:szCs w:val="20"/>
              </w:rPr>
              <w:t>Çalıştığı kurumda, görev aldığı alanlarla ilgili olarak mesleki paylaşıma ve dayanışmaya açıktır.</w:t>
            </w:r>
          </w:p>
        </w:tc>
        <w:tc>
          <w:tcPr>
            <w:tcW w:w="567" w:type="dxa"/>
            <w:vAlign w:val="center"/>
          </w:tcPr>
          <w:p w:rsidR="008E12C5" w:rsidRPr="00DF0F79" w:rsidRDefault="008E12C5" w:rsidP="007F232D">
            <w:pPr>
              <w:spacing w:line="240" w:lineRule="atLeast"/>
              <w:jc w:val="center"/>
              <w:rPr>
                <w:rFonts w:cs="Times New Roman"/>
                <w:b/>
                <w:sz w:val="20"/>
                <w:szCs w:val="20"/>
              </w:rPr>
            </w:pPr>
          </w:p>
        </w:tc>
        <w:tc>
          <w:tcPr>
            <w:tcW w:w="567" w:type="dxa"/>
            <w:vAlign w:val="center"/>
          </w:tcPr>
          <w:p w:rsidR="008E12C5" w:rsidRPr="00DF0F79" w:rsidRDefault="008E12C5" w:rsidP="007F232D">
            <w:pPr>
              <w:spacing w:line="240" w:lineRule="atLeast"/>
              <w:jc w:val="center"/>
              <w:rPr>
                <w:rFonts w:cs="Times New Roman"/>
                <w:b/>
                <w:sz w:val="20"/>
                <w:szCs w:val="20"/>
              </w:rPr>
            </w:pPr>
          </w:p>
        </w:tc>
        <w:tc>
          <w:tcPr>
            <w:tcW w:w="425" w:type="dxa"/>
            <w:vAlign w:val="center"/>
          </w:tcPr>
          <w:p w:rsidR="008E12C5" w:rsidRPr="00DF0F79" w:rsidRDefault="008E12C5" w:rsidP="007F232D">
            <w:pPr>
              <w:spacing w:line="240" w:lineRule="atLeast"/>
              <w:jc w:val="center"/>
              <w:rPr>
                <w:rFonts w:cs="Times New Roman"/>
                <w:b/>
                <w:sz w:val="20"/>
                <w:szCs w:val="20"/>
              </w:rPr>
            </w:pPr>
          </w:p>
        </w:tc>
        <w:tc>
          <w:tcPr>
            <w:tcW w:w="425" w:type="dxa"/>
            <w:vAlign w:val="center"/>
          </w:tcPr>
          <w:p w:rsidR="008E12C5" w:rsidRPr="00DF0F79" w:rsidRDefault="008E12C5" w:rsidP="007F232D">
            <w:pPr>
              <w:spacing w:line="240" w:lineRule="atLeast"/>
              <w:jc w:val="center"/>
              <w:rPr>
                <w:rFonts w:cs="Times New Roman"/>
                <w:b/>
                <w:sz w:val="20"/>
                <w:szCs w:val="20"/>
              </w:rPr>
            </w:pPr>
          </w:p>
        </w:tc>
        <w:tc>
          <w:tcPr>
            <w:tcW w:w="425" w:type="dxa"/>
            <w:vAlign w:val="center"/>
          </w:tcPr>
          <w:p w:rsidR="008E12C5" w:rsidRPr="00DF0F79" w:rsidRDefault="008E12C5" w:rsidP="007F232D">
            <w:pPr>
              <w:spacing w:line="240" w:lineRule="atLeast"/>
              <w:jc w:val="center"/>
              <w:rPr>
                <w:rFonts w:cs="Times New Roman"/>
                <w:b/>
                <w:sz w:val="20"/>
                <w:szCs w:val="20"/>
              </w:rPr>
            </w:pPr>
          </w:p>
        </w:tc>
      </w:tr>
      <w:tr w:rsidR="008E12C5" w:rsidRPr="00DF0F79" w:rsidTr="007F232D">
        <w:tc>
          <w:tcPr>
            <w:tcW w:w="534" w:type="dxa"/>
            <w:vAlign w:val="center"/>
          </w:tcPr>
          <w:p w:rsidR="008E12C5" w:rsidRPr="00DF0F79" w:rsidRDefault="008E12C5" w:rsidP="007F232D">
            <w:pPr>
              <w:spacing w:line="240" w:lineRule="atLeast"/>
              <w:rPr>
                <w:rFonts w:cs="Times New Roman"/>
                <w:sz w:val="20"/>
                <w:szCs w:val="20"/>
              </w:rPr>
            </w:pPr>
            <w:r w:rsidRPr="00DF0F79">
              <w:rPr>
                <w:rFonts w:cs="Times New Roman"/>
                <w:sz w:val="20"/>
                <w:szCs w:val="20"/>
              </w:rPr>
              <w:t>7</w:t>
            </w:r>
          </w:p>
        </w:tc>
        <w:tc>
          <w:tcPr>
            <w:tcW w:w="6237" w:type="dxa"/>
          </w:tcPr>
          <w:p w:rsidR="008E12C5" w:rsidRPr="00DF0F79" w:rsidRDefault="008E12C5" w:rsidP="007F232D">
            <w:pPr>
              <w:rPr>
                <w:rFonts w:cs="Times New Roman"/>
                <w:sz w:val="20"/>
                <w:szCs w:val="20"/>
              </w:rPr>
            </w:pPr>
            <w:r w:rsidRPr="00DF0F79">
              <w:rPr>
                <w:rFonts w:cs="Times New Roman"/>
                <w:sz w:val="20"/>
                <w:szCs w:val="20"/>
              </w:rPr>
              <w:t>Mesleği ile ilgili bilgisayar programlarını kullanabilir.</w:t>
            </w:r>
          </w:p>
        </w:tc>
        <w:tc>
          <w:tcPr>
            <w:tcW w:w="567" w:type="dxa"/>
            <w:vAlign w:val="center"/>
          </w:tcPr>
          <w:p w:rsidR="008E12C5" w:rsidRPr="00DF0F79" w:rsidRDefault="008E12C5" w:rsidP="007F232D">
            <w:pPr>
              <w:spacing w:line="240" w:lineRule="atLeast"/>
              <w:jc w:val="center"/>
              <w:rPr>
                <w:rFonts w:cs="Times New Roman"/>
                <w:b/>
                <w:sz w:val="20"/>
                <w:szCs w:val="20"/>
              </w:rPr>
            </w:pPr>
          </w:p>
        </w:tc>
        <w:tc>
          <w:tcPr>
            <w:tcW w:w="567" w:type="dxa"/>
            <w:vAlign w:val="center"/>
          </w:tcPr>
          <w:p w:rsidR="008E12C5" w:rsidRPr="00DF0F79" w:rsidRDefault="008E12C5" w:rsidP="007F232D">
            <w:pPr>
              <w:spacing w:line="240" w:lineRule="atLeast"/>
              <w:jc w:val="center"/>
              <w:rPr>
                <w:rFonts w:cs="Times New Roman"/>
                <w:b/>
                <w:sz w:val="20"/>
                <w:szCs w:val="20"/>
              </w:rPr>
            </w:pPr>
          </w:p>
        </w:tc>
        <w:tc>
          <w:tcPr>
            <w:tcW w:w="425" w:type="dxa"/>
            <w:vAlign w:val="center"/>
          </w:tcPr>
          <w:p w:rsidR="008E12C5" w:rsidRPr="00DF0F79" w:rsidRDefault="008E12C5" w:rsidP="007F232D">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8E12C5" w:rsidRPr="00DF0F79" w:rsidRDefault="008E12C5" w:rsidP="007F232D">
            <w:pPr>
              <w:spacing w:line="240" w:lineRule="atLeast"/>
              <w:jc w:val="center"/>
              <w:rPr>
                <w:rFonts w:cs="Times New Roman"/>
                <w:b/>
                <w:sz w:val="20"/>
                <w:szCs w:val="20"/>
              </w:rPr>
            </w:pPr>
          </w:p>
        </w:tc>
        <w:tc>
          <w:tcPr>
            <w:tcW w:w="425" w:type="dxa"/>
            <w:vAlign w:val="center"/>
          </w:tcPr>
          <w:p w:rsidR="008E12C5" w:rsidRPr="00DF0F79" w:rsidRDefault="008E12C5" w:rsidP="007F232D">
            <w:pPr>
              <w:spacing w:line="240" w:lineRule="atLeast"/>
              <w:jc w:val="center"/>
              <w:rPr>
                <w:rFonts w:cs="Times New Roman"/>
                <w:b/>
                <w:sz w:val="20"/>
                <w:szCs w:val="20"/>
              </w:rPr>
            </w:pPr>
          </w:p>
        </w:tc>
      </w:tr>
      <w:tr w:rsidR="008E12C5" w:rsidRPr="00DF0F79" w:rsidTr="007F232D">
        <w:tc>
          <w:tcPr>
            <w:tcW w:w="534" w:type="dxa"/>
            <w:vAlign w:val="center"/>
          </w:tcPr>
          <w:p w:rsidR="008E12C5" w:rsidRPr="00DF0F79" w:rsidRDefault="008E12C5" w:rsidP="007F232D">
            <w:pPr>
              <w:spacing w:line="240" w:lineRule="atLeast"/>
              <w:rPr>
                <w:rFonts w:cs="Times New Roman"/>
                <w:sz w:val="20"/>
                <w:szCs w:val="20"/>
              </w:rPr>
            </w:pPr>
            <w:r w:rsidRPr="00DF0F79">
              <w:rPr>
                <w:rFonts w:cs="Times New Roman"/>
                <w:sz w:val="20"/>
                <w:szCs w:val="20"/>
              </w:rPr>
              <w:t>8</w:t>
            </w:r>
          </w:p>
        </w:tc>
        <w:tc>
          <w:tcPr>
            <w:tcW w:w="6237" w:type="dxa"/>
          </w:tcPr>
          <w:p w:rsidR="008E12C5" w:rsidRPr="00DF0F79" w:rsidRDefault="008E12C5" w:rsidP="007F232D">
            <w:pPr>
              <w:rPr>
                <w:rFonts w:cs="Times New Roman"/>
                <w:sz w:val="20"/>
                <w:szCs w:val="20"/>
              </w:rPr>
            </w:pPr>
            <w:r w:rsidRPr="00DF0F79">
              <w:rPr>
                <w:rFonts w:cs="Times New Roman"/>
                <w:sz w:val="20"/>
                <w:szCs w:val="20"/>
              </w:rPr>
              <w:t>Dış ticaret hakkında ayrıntılı bilgiye, tartışma ve yorum yeteneğine sahiptir.</w:t>
            </w:r>
          </w:p>
        </w:tc>
        <w:tc>
          <w:tcPr>
            <w:tcW w:w="567" w:type="dxa"/>
            <w:vAlign w:val="center"/>
          </w:tcPr>
          <w:p w:rsidR="008E12C5" w:rsidRPr="00DF0F79" w:rsidRDefault="008E12C5" w:rsidP="007F232D">
            <w:pPr>
              <w:spacing w:line="240" w:lineRule="atLeast"/>
              <w:jc w:val="center"/>
              <w:rPr>
                <w:rFonts w:cs="Times New Roman"/>
                <w:b/>
                <w:sz w:val="20"/>
                <w:szCs w:val="20"/>
              </w:rPr>
            </w:pPr>
          </w:p>
        </w:tc>
        <w:tc>
          <w:tcPr>
            <w:tcW w:w="567" w:type="dxa"/>
            <w:vAlign w:val="center"/>
          </w:tcPr>
          <w:p w:rsidR="008E12C5" w:rsidRPr="00DF0F79" w:rsidRDefault="008E12C5" w:rsidP="007F232D">
            <w:pPr>
              <w:spacing w:line="240" w:lineRule="atLeast"/>
              <w:jc w:val="center"/>
              <w:rPr>
                <w:rFonts w:cs="Times New Roman"/>
                <w:b/>
                <w:sz w:val="20"/>
                <w:szCs w:val="20"/>
              </w:rPr>
            </w:pPr>
          </w:p>
        </w:tc>
        <w:tc>
          <w:tcPr>
            <w:tcW w:w="425" w:type="dxa"/>
            <w:vAlign w:val="center"/>
          </w:tcPr>
          <w:p w:rsidR="008E12C5" w:rsidRPr="00DF0F79" w:rsidRDefault="008E12C5" w:rsidP="007F232D">
            <w:pPr>
              <w:spacing w:line="240" w:lineRule="atLeast"/>
              <w:jc w:val="center"/>
              <w:rPr>
                <w:rFonts w:cs="Times New Roman"/>
                <w:b/>
                <w:sz w:val="20"/>
                <w:szCs w:val="20"/>
              </w:rPr>
            </w:pPr>
          </w:p>
        </w:tc>
        <w:tc>
          <w:tcPr>
            <w:tcW w:w="425" w:type="dxa"/>
            <w:vAlign w:val="center"/>
          </w:tcPr>
          <w:p w:rsidR="008E12C5" w:rsidRPr="00DF0F79" w:rsidRDefault="008E12C5" w:rsidP="007F232D">
            <w:pPr>
              <w:spacing w:line="240" w:lineRule="atLeast"/>
              <w:jc w:val="center"/>
              <w:rPr>
                <w:rFonts w:cs="Times New Roman"/>
                <w:b/>
                <w:sz w:val="20"/>
                <w:szCs w:val="20"/>
              </w:rPr>
            </w:pPr>
          </w:p>
        </w:tc>
        <w:tc>
          <w:tcPr>
            <w:tcW w:w="425" w:type="dxa"/>
            <w:vAlign w:val="center"/>
          </w:tcPr>
          <w:p w:rsidR="008E12C5" w:rsidRPr="00DF0F79" w:rsidRDefault="008E12C5" w:rsidP="007F232D">
            <w:pPr>
              <w:spacing w:line="240" w:lineRule="atLeast"/>
              <w:jc w:val="center"/>
              <w:rPr>
                <w:rFonts w:cs="Times New Roman"/>
                <w:b/>
                <w:sz w:val="20"/>
                <w:szCs w:val="20"/>
              </w:rPr>
            </w:pPr>
          </w:p>
        </w:tc>
      </w:tr>
      <w:tr w:rsidR="008E12C5" w:rsidRPr="00DF0F79" w:rsidTr="007F232D">
        <w:tc>
          <w:tcPr>
            <w:tcW w:w="534" w:type="dxa"/>
            <w:vAlign w:val="center"/>
          </w:tcPr>
          <w:p w:rsidR="008E12C5" w:rsidRPr="00DF0F79" w:rsidRDefault="008E12C5" w:rsidP="007F232D">
            <w:pPr>
              <w:spacing w:line="240" w:lineRule="atLeast"/>
              <w:rPr>
                <w:rFonts w:cs="Times New Roman"/>
                <w:sz w:val="20"/>
                <w:szCs w:val="20"/>
              </w:rPr>
            </w:pPr>
            <w:r w:rsidRPr="00DF0F79">
              <w:rPr>
                <w:rFonts w:cs="Times New Roman"/>
                <w:sz w:val="20"/>
                <w:szCs w:val="20"/>
              </w:rPr>
              <w:t>9</w:t>
            </w:r>
          </w:p>
        </w:tc>
        <w:tc>
          <w:tcPr>
            <w:tcW w:w="6237" w:type="dxa"/>
          </w:tcPr>
          <w:p w:rsidR="008E12C5" w:rsidRPr="00DF0F79" w:rsidRDefault="008E12C5" w:rsidP="007F232D">
            <w:pPr>
              <w:rPr>
                <w:rFonts w:cs="Times New Roman"/>
                <w:sz w:val="20"/>
                <w:szCs w:val="20"/>
              </w:rPr>
            </w:pPr>
            <w:r w:rsidRPr="00DF0F79">
              <w:rPr>
                <w:rFonts w:cs="Times New Roman"/>
                <w:sz w:val="20"/>
                <w:szCs w:val="20"/>
              </w:rPr>
              <w:t xml:space="preserve">Farklı yatırım araçlarından oluşan risksiz </w:t>
            </w:r>
            <w:proofErr w:type="gramStart"/>
            <w:r w:rsidRPr="00DF0F79">
              <w:rPr>
                <w:rFonts w:cs="Times New Roman"/>
                <w:sz w:val="20"/>
                <w:szCs w:val="20"/>
              </w:rPr>
              <w:t>portföyler</w:t>
            </w:r>
            <w:proofErr w:type="gramEnd"/>
            <w:r w:rsidRPr="00DF0F79">
              <w:rPr>
                <w:rFonts w:cs="Times New Roman"/>
                <w:sz w:val="20"/>
                <w:szCs w:val="20"/>
              </w:rPr>
              <w:t xml:space="preserve"> oluşturabilir.</w:t>
            </w:r>
          </w:p>
        </w:tc>
        <w:tc>
          <w:tcPr>
            <w:tcW w:w="567" w:type="dxa"/>
            <w:vAlign w:val="center"/>
          </w:tcPr>
          <w:p w:rsidR="008E12C5" w:rsidRPr="00DF0F79" w:rsidRDefault="008E12C5" w:rsidP="007F232D">
            <w:pPr>
              <w:spacing w:line="240" w:lineRule="atLeast"/>
              <w:jc w:val="center"/>
              <w:rPr>
                <w:rFonts w:cs="Times New Roman"/>
                <w:b/>
                <w:sz w:val="20"/>
                <w:szCs w:val="20"/>
              </w:rPr>
            </w:pPr>
          </w:p>
        </w:tc>
        <w:tc>
          <w:tcPr>
            <w:tcW w:w="567" w:type="dxa"/>
            <w:vAlign w:val="center"/>
          </w:tcPr>
          <w:p w:rsidR="008E12C5" w:rsidRPr="00DF0F79" w:rsidRDefault="008E12C5" w:rsidP="007F232D">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8E12C5" w:rsidRPr="00DF0F79" w:rsidRDefault="008E12C5" w:rsidP="007F232D">
            <w:pPr>
              <w:spacing w:line="240" w:lineRule="atLeast"/>
              <w:jc w:val="center"/>
              <w:rPr>
                <w:rFonts w:cs="Times New Roman"/>
                <w:b/>
                <w:sz w:val="20"/>
                <w:szCs w:val="20"/>
              </w:rPr>
            </w:pPr>
          </w:p>
        </w:tc>
        <w:tc>
          <w:tcPr>
            <w:tcW w:w="425" w:type="dxa"/>
            <w:vAlign w:val="center"/>
          </w:tcPr>
          <w:p w:rsidR="008E12C5" w:rsidRPr="00DF0F79" w:rsidRDefault="008E12C5" w:rsidP="007F232D">
            <w:pPr>
              <w:spacing w:line="240" w:lineRule="atLeast"/>
              <w:jc w:val="center"/>
              <w:rPr>
                <w:rFonts w:cs="Times New Roman"/>
                <w:b/>
                <w:sz w:val="20"/>
                <w:szCs w:val="20"/>
              </w:rPr>
            </w:pPr>
          </w:p>
        </w:tc>
        <w:tc>
          <w:tcPr>
            <w:tcW w:w="425" w:type="dxa"/>
            <w:vAlign w:val="center"/>
          </w:tcPr>
          <w:p w:rsidR="008E12C5" w:rsidRPr="00DF0F79" w:rsidRDefault="008E12C5" w:rsidP="007F232D">
            <w:pPr>
              <w:spacing w:line="240" w:lineRule="atLeast"/>
              <w:jc w:val="center"/>
              <w:rPr>
                <w:rFonts w:cs="Times New Roman"/>
                <w:b/>
                <w:sz w:val="20"/>
                <w:szCs w:val="20"/>
              </w:rPr>
            </w:pPr>
          </w:p>
        </w:tc>
      </w:tr>
      <w:tr w:rsidR="008E12C5" w:rsidRPr="00DF0F79" w:rsidTr="007F232D">
        <w:tc>
          <w:tcPr>
            <w:tcW w:w="534" w:type="dxa"/>
            <w:vAlign w:val="center"/>
          </w:tcPr>
          <w:p w:rsidR="008E12C5" w:rsidRPr="00DF0F79" w:rsidRDefault="008E12C5" w:rsidP="007F232D">
            <w:pPr>
              <w:spacing w:line="240" w:lineRule="atLeast"/>
              <w:rPr>
                <w:rFonts w:cs="Times New Roman"/>
                <w:sz w:val="20"/>
                <w:szCs w:val="20"/>
              </w:rPr>
            </w:pPr>
            <w:r w:rsidRPr="00DF0F79">
              <w:rPr>
                <w:rFonts w:cs="Times New Roman"/>
                <w:sz w:val="20"/>
                <w:szCs w:val="20"/>
              </w:rPr>
              <w:t>10</w:t>
            </w:r>
          </w:p>
        </w:tc>
        <w:tc>
          <w:tcPr>
            <w:tcW w:w="6237" w:type="dxa"/>
          </w:tcPr>
          <w:p w:rsidR="008E12C5" w:rsidRPr="00DF0F79" w:rsidRDefault="008E12C5" w:rsidP="007F232D">
            <w:pPr>
              <w:rPr>
                <w:rFonts w:cs="Times New Roman"/>
                <w:sz w:val="20"/>
                <w:szCs w:val="20"/>
              </w:rPr>
            </w:pPr>
            <w:r w:rsidRPr="00DF0F79">
              <w:rPr>
                <w:rFonts w:cs="Times New Roman"/>
                <w:sz w:val="20"/>
                <w:szCs w:val="20"/>
              </w:rPr>
              <w:t>Finansal muhasebe uygulamalarını ve işletmelerin muhasebe işlemlerini yapabilir.</w:t>
            </w:r>
          </w:p>
        </w:tc>
        <w:tc>
          <w:tcPr>
            <w:tcW w:w="567" w:type="dxa"/>
            <w:vAlign w:val="center"/>
          </w:tcPr>
          <w:p w:rsidR="008E12C5" w:rsidRPr="00DF0F79" w:rsidRDefault="008E12C5" w:rsidP="007F232D">
            <w:pPr>
              <w:spacing w:line="240" w:lineRule="atLeast"/>
              <w:jc w:val="center"/>
              <w:rPr>
                <w:rFonts w:cs="Times New Roman"/>
                <w:b/>
                <w:sz w:val="20"/>
                <w:szCs w:val="20"/>
              </w:rPr>
            </w:pPr>
          </w:p>
        </w:tc>
        <w:tc>
          <w:tcPr>
            <w:tcW w:w="567" w:type="dxa"/>
            <w:vAlign w:val="center"/>
          </w:tcPr>
          <w:p w:rsidR="008E12C5" w:rsidRPr="00DF0F79" w:rsidRDefault="008E12C5" w:rsidP="007F232D">
            <w:pPr>
              <w:spacing w:line="240" w:lineRule="atLeast"/>
              <w:jc w:val="center"/>
              <w:rPr>
                <w:rFonts w:cs="Times New Roman"/>
                <w:b/>
                <w:sz w:val="20"/>
                <w:szCs w:val="20"/>
              </w:rPr>
            </w:pPr>
          </w:p>
        </w:tc>
        <w:tc>
          <w:tcPr>
            <w:tcW w:w="425" w:type="dxa"/>
            <w:vAlign w:val="center"/>
          </w:tcPr>
          <w:p w:rsidR="008E12C5" w:rsidRPr="00DF0F79" w:rsidRDefault="008E12C5" w:rsidP="007F232D">
            <w:pPr>
              <w:spacing w:line="240" w:lineRule="atLeast"/>
              <w:jc w:val="center"/>
              <w:rPr>
                <w:rFonts w:cs="Times New Roman"/>
                <w:b/>
                <w:sz w:val="20"/>
                <w:szCs w:val="20"/>
              </w:rPr>
            </w:pPr>
          </w:p>
        </w:tc>
        <w:tc>
          <w:tcPr>
            <w:tcW w:w="425" w:type="dxa"/>
            <w:vAlign w:val="center"/>
          </w:tcPr>
          <w:p w:rsidR="008E12C5" w:rsidRPr="00DF0F79" w:rsidRDefault="008E12C5" w:rsidP="007F232D">
            <w:pPr>
              <w:spacing w:line="240" w:lineRule="atLeast"/>
              <w:jc w:val="center"/>
              <w:rPr>
                <w:rFonts w:cs="Times New Roman"/>
                <w:b/>
                <w:sz w:val="20"/>
                <w:szCs w:val="20"/>
              </w:rPr>
            </w:pPr>
          </w:p>
        </w:tc>
        <w:tc>
          <w:tcPr>
            <w:tcW w:w="425" w:type="dxa"/>
            <w:vAlign w:val="center"/>
          </w:tcPr>
          <w:p w:rsidR="008E12C5" w:rsidRPr="00DF0F79" w:rsidRDefault="008E12C5" w:rsidP="007F232D">
            <w:pPr>
              <w:spacing w:line="240" w:lineRule="atLeast"/>
              <w:jc w:val="center"/>
              <w:rPr>
                <w:rFonts w:cs="Times New Roman"/>
                <w:b/>
                <w:sz w:val="20"/>
                <w:szCs w:val="20"/>
              </w:rPr>
            </w:pPr>
          </w:p>
        </w:tc>
      </w:tr>
      <w:tr w:rsidR="008E12C5" w:rsidRPr="00DF0F79" w:rsidTr="007F232D">
        <w:tc>
          <w:tcPr>
            <w:tcW w:w="534" w:type="dxa"/>
            <w:vAlign w:val="center"/>
          </w:tcPr>
          <w:p w:rsidR="008E12C5" w:rsidRPr="00DF0F79" w:rsidRDefault="008E12C5" w:rsidP="007F232D">
            <w:pPr>
              <w:spacing w:line="240" w:lineRule="atLeast"/>
              <w:rPr>
                <w:rFonts w:cs="Times New Roman"/>
                <w:sz w:val="20"/>
                <w:szCs w:val="20"/>
              </w:rPr>
            </w:pPr>
            <w:r w:rsidRPr="00DF0F79">
              <w:rPr>
                <w:rFonts w:cs="Times New Roman"/>
                <w:sz w:val="20"/>
                <w:szCs w:val="20"/>
              </w:rPr>
              <w:lastRenderedPageBreak/>
              <w:t>11</w:t>
            </w:r>
          </w:p>
        </w:tc>
        <w:tc>
          <w:tcPr>
            <w:tcW w:w="6237" w:type="dxa"/>
          </w:tcPr>
          <w:p w:rsidR="008E12C5" w:rsidRPr="00DF0F79" w:rsidRDefault="008E12C5" w:rsidP="007F232D">
            <w:pPr>
              <w:rPr>
                <w:rFonts w:cs="Times New Roman"/>
                <w:sz w:val="20"/>
                <w:szCs w:val="20"/>
              </w:rPr>
            </w:pPr>
            <w:r w:rsidRPr="00DF0F79">
              <w:rPr>
                <w:rFonts w:cs="Times New Roman"/>
                <w:sz w:val="20"/>
                <w:szCs w:val="20"/>
              </w:rPr>
              <w:t>Finansal tabloların analizinde kullanılan yöntemler yardımıyla finansal tabloları analiz edebilir.</w:t>
            </w:r>
          </w:p>
        </w:tc>
        <w:tc>
          <w:tcPr>
            <w:tcW w:w="567" w:type="dxa"/>
            <w:vAlign w:val="center"/>
          </w:tcPr>
          <w:p w:rsidR="008E12C5" w:rsidRPr="00DF0F79" w:rsidRDefault="008E12C5" w:rsidP="007F232D">
            <w:pPr>
              <w:spacing w:line="240" w:lineRule="atLeast"/>
              <w:jc w:val="center"/>
              <w:rPr>
                <w:rFonts w:cs="Times New Roman"/>
                <w:b/>
                <w:sz w:val="20"/>
                <w:szCs w:val="20"/>
              </w:rPr>
            </w:pPr>
          </w:p>
        </w:tc>
        <w:tc>
          <w:tcPr>
            <w:tcW w:w="567" w:type="dxa"/>
            <w:vAlign w:val="center"/>
          </w:tcPr>
          <w:p w:rsidR="008E12C5" w:rsidRPr="00DF0F79" w:rsidRDefault="008E12C5" w:rsidP="007F232D">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8E12C5" w:rsidRPr="00DF0F79" w:rsidRDefault="008E12C5" w:rsidP="007F232D">
            <w:pPr>
              <w:spacing w:line="240" w:lineRule="atLeast"/>
              <w:jc w:val="center"/>
              <w:rPr>
                <w:rFonts w:cs="Times New Roman"/>
                <w:b/>
                <w:sz w:val="20"/>
                <w:szCs w:val="20"/>
              </w:rPr>
            </w:pPr>
          </w:p>
        </w:tc>
        <w:tc>
          <w:tcPr>
            <w:tcW w:w="425" w:type="dxa"/>
            <w:vAlign w:val="center"/>
          </w:tcPr>
          <w:p w:rsidR="008E12C5" w:rsidRPr="00DF0F79" w:rsidRDefault="008E12C5" w:rsidP="007F232D">
            <w:pPr>
              <w:spacing w:line="240" w:lineRule="atLeast"/>
              <w:jc w:val="center"/>
              <w:rPr>
                <w:rFonts w:cs="Times New Roman"/>
                <w:b/>
                <w:sz w:val="20"/>
                <w:szCs w:val="20"/>
              </w:rPr>
            </w:pPr>
          </w:p>
        </w:tc>
        <w:tc>
          <w:tcPr>
            <w:tcW w:w="425" w:type="dxa"/>
            <w:vAlign w:val="center"/>
          </w:tcPr>
          <w:p w:rsidR="008E12C5" w:rsidRPr="00DF0F79" w:rsidRDefault="008E12C5" w:rsidP="007F232D">
            <w:pPr>
              <w:spacing w:line="240" w:lineRule="atLeast"/>
              <w:jc w:val="center"/>
              <w:rPr>
                <w:rFonts w:cs="Times New Roman"/>
                <w:b/>
                <w:sz w:val="20"/>
                <w:szCs w:val="20"/>
              </w:rPr>
            </w:pPr>
          </w:p>
        </w:tc>
      </w:tr>
      <w:tr w:rsidR="008E12C5" w:rsidRPr="00DF0F79" w:rsidTr="007F232D">
        <w:tc>
          <w:tcPr>
            <w:tcW w:w="534" w:type="dxa"/>
            <w:vAlign w:val="center"/>
          </w:tcPr>
          <w:p w:rsidR="008E12C5" w:rsidRPr="00DF0F79" w:rsidRDefault="008E12C5" w:rsidP="007F232D">
            <w:pPr>
              <w:spacing w:line="240" w:lineRule="atLeast"/>
              <w:rPr>
                <w:rFonts w:cs="Times New Roman"/>
                <w:sz w:val="20"/>
                <w:szCs w:val="20"/>
              </w:rPr>
            </w:pPr>
            <w:r w:rsidRPr="00DF0F79">
              <w:rPr>
                <w:rFonts w:cs="Times New Roman"/>
                <w:sz w:val="20"/>
                <w:szCs w:val="20"/>
              </w:rPr>
              <w:t>12</w:t>
            </w:r>
          </w:p>
        </w:tc>
        <w:tc>
          <w:tcPr>
            <w:tcW w:w="6237" w:type="dxa"/>
          </w:tcPr>
          <w:p w:rsidR="008E12C5" w:rsidRPr="00DF0F79" w:rsidRDefault="008E12C5" w:rsidP="007F232D">
            <w:pPr>
              <w:rPr>
                <w:rFonts w:cs="Times New Roman"/>
                <w:sz w:val="20"/>
                <w:szCs w:val="20"/>
              </w:rPr>
            </w:pPr>
            <w:r w:rsidRPr="00DF0F79">
              <w:rPr>
                <w:rFonts w:cs="Times New Roman"/>
                <w:sz w:val="20"/>
                <w:szCs w:val="20"/>
              </w:rPr>
              <w:t>İşletmelerin dönem sonu muhasebe uygulamalarını ve finansal raporlarını hazırlar.</w:t>
            </w:r>
          </w:p>
        </w:tc>
        <w:tc>
          <w:tcPr>
            <w:tcW w:w="567" w:type="dxa"/>
            <w:vAlign w:val="center"/>
          </w:tcPr>
          <w:p w:rsidR="008E12C5" w:rsidRPr="00DF0F79" w:rsidRDefault="008E12C5" w:rsidP="007F232D">
            <w:pPr>
              <w:spacing w:line="240" w:lineRule="atLeast"/>
              <w:jc w:val="center"/>
              <w:rPr>
                <w:rFonts w:cs="Times New Roman"/>
                <w:b/>
                <w:sz w:val="20"/>
                <w:szCs w:val="20"/>
              </w:rPr>
            </w:pPr>
          </w:p>
        </w:tc>
        <w:tc>
          <w:tcPr>
            <w:tcW w:w="567" w:type="dxa"/>
            <w:vAlign w:val="center"/>
          </w:tcPr>
          <w:p w:rsidR="008E12C5" w:rsidRPr="00DF0F79" w:rsidRDefault="008E12C5" w:rsidP="007F232D">
            <w:pPr>
              <w:spacing w:line="240" w:lineRule="atLeast"/>
              <w:jc w:val="center"/>
              <w:rPr>
                <w:rFonts w:cs="Times New Roman"/>
                <w:b/>
                <w:sz w:val="20"/>
                <w:szCs w:val="20"/>
              </w:rPr>
            </w:pPr>
          </w:p>
        </w:tc>
        <w:tc>
          <w:tcPr>
            <w:tcW w:w="425" w:type="dxa"/>
            <w:vAlign w:val="center"/>
          </w:tcPr>
          <w:p w:rsidR="008E12C5" w:rsidRPr="00DF0F79" w:rsidRDefault="008E12C5" w:rsidP="007F232D">
            <w:pPr>
              <w:spacing w:line="240" w:lineRule="atLeast"/>
              <w:jc w:val="center"/>
              <w:rPr>
                <w:rFonts w:cs="Times New Roman"/>
                <w:b/>
                <w:sz w:val="20"/>
                <w:szCs w:val="20"/>
              </w:rPr>
            </w:pPr>
          </w:p>
        </w:tc>
        <w:tc>
          <w:tcPr>
            <w:tcW w:w="425" w:type="dxa"/>
            <w:vAlign w:val="center"/>
          </w:tcPr>
          <w:p w:rsidR="008E12C5" w:rsidRPr="00DF0F79" w:rsidRDefault="008E12C5" w:rsidP="007F232D">
            <w:pPr>
              <w:spacing w:line="240" w:lineRule="atLeast"/>
              <w:jc w:val="center"/>
              <w:rPr>
                <w:rFonts w:cs="Times New Roman"/>
                <w:b/>
                <w:sz w:val="20"/>
                <w:szCs w:val="20"/>
              </w:rPr>
            </w:pPr>
          </w:p>
        </w:tc>
        <w:tc>
          <w:tcPr>
            <w:tcW w:w="425" w:type="dxa"/>
            <w:vAlign w:val="center"/>
          </w:tcPr>
          <w:p w:rsidR="008E12C5" w:rsidRPr="00DF0F79" w:rsidRDefault="008E12C5" w:rsidP="007F232D">
            <w:pPr>
              <w:spacing w:line="240" w:lineRule="atLeast"/>
              <w:jc w:val="center"/>
              <w:rPr>
                <w:rFonts w:cs="Times New Roman"/>
                <w:b/>
                <w:sz w:val="20"/>
                <w:szCs w:val="20"/>
              </w:rPr>
            </w:pPr>
          </w:p>
        </w:tc>
      </w:tr>
      <w:tr w:rsidR="008E12C5" w:rsidRPr="00DF0F79" w:rsidTr="007F232D">
        <w:tc>
          <w:tcPr>
            <w:tcW w:w="534" w:type="dxa"/>
            <w:vAlign w:val="center"/>
          </w:tcPr>
          <w:p w:rsidR="008E12C5" w:rsidRPr="00DF0F79" w:rsidRDefault="008E12C5" w:rsidP="007F232D">
            <w:pPr>
              <w:spacing w:line="240" w:lineRule="atLeast"/>
              <w:rPr>
                <w:rFonts w:cs="Times New Roman"/>
                <w:sz w:val="20"/>
                <w:szCs w:val="20"/>
              </w:rPr>
            </w:pPr>
            <w:r w:rsidRPr="00DF0F79">
              <w:rPr>
                <w:rFonts w:cs="Times New Roman"/>
                <w:sz w:val="20"/>
                <w:szCs w:val="20"/>
              </w:rPr>
              <w:t>13</w:t>
            </w:r>
          </w:p>
        </w:tc>
        <w:tc>
          <w:tcPr>
            <w:tcW w:w="6237" w:type="dxa"/>
          </w:tcPr>
          <w:p w:rsidR="008E12C5" w:rsidRPr="00DF0F79" w:rsidRDefault="008E12C5" w:rsidP="007F232D">
            <w:pPr>
              <w:rPr>
                <w:rFonts w:cs="Times New Roman"/>
                <w:sz w:val="20"/>
                <w:szCs w:val="20"/>
              </w:rPr>
            </w:pPr>
            <w:r w:rsidRPr="00DF0F79">
              <w:rPr>
                <w:rFonts w:cs="Times New Roman"/>
                <w:sz w:val="20"/>
                <w:szCs w:val="20"/>
              </w:rPr>
              <w:t>İşletmelerin yönetim fonksiyonlarını öğrenerek, ortaya çıkacak problemleri çözer.</w:t>
            </w:r>
          </w:p>
        </w:tc>
        <w:tc>
          <w:tcPr>
            <w:tcW w:w="567" w:type="dxa"/>
            <w:vAlign w:val="center"/>
          </w:tcPr>
          <w:p w:rsidR="008E12C5" w:rsidRPr="00DF0F79" w:rsidRDefault="008E12C5" w:rsidP="007F232D">
            <w:pPr>
              <w:spacing w:line="240" w:lineRule="atLeast"/>
              <w:jc w:val="center"/>
              <w:rPr>
                <w:rFonts w:cs="Times New Roman"/>
                <w:b/>
                <w:sz w:val="20"/>
                <w:szCs w:val="20"/>
              </w:rPr>
            </w:pPr>
          </w:p>
        </w:tc>
        <w:tc>
          <w:tcPr>
            <w:tcW w:w="567" w:type="dxa"/>
            <w:vAlign w:val="center"/>
          </w:tcPr>
          <w:p w:rsidR="008E12C5" w:rsidRPr="00DF0F79" w:rsidRDefault="008E12C5" w:rsidP="007F232D">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8E12C5" w:rsidRPr="00DF0F79" w:rsidRDefault="008E12C5" w:rsidP="007F232D">
            <w:pPr>
              <w:spacing w:line="240" w:lineRule="atLeast"/>
              <w:jc w:val="center"/>
              <w:rPr>
                <w:rFonts w:cs="Times New Roman"/>
                <w:b/>
                <w:sz w:val="20"/>
                <w:szCs w:val="20"/>
              </w:rPr>
            </w:pPr>
          </w:p>
        </w:tc>
        <w:tc>
          <w:tcPr>
            <w:tcW w:w="425" w:type="dxa"/>
            <w:vAlign w:val="center"/>
          </w:tcPr>
          <w:p w:rsidR="008E12C5" w:rsidRPr="00DF0F79" w:rsidRDefault="008E12C5" w:rsidP="007F232D">
            <w:pPr>
              <w:spacing w:line="240" w:lineRule="atLeast"/>
              <w:jc w:val="center"/>
              <w:rPr>
                <w:rFonts w:cs="Times New Roman"/>
                <w:b/>
                <w:sz w:val="20"/>
                <w:szCs w:val="20"/>
              </w:rPr>
            </w:pPr>
          </w:p>
        </w:tc>
        <w:tc>
          <w:tcPr>
            <w:tcW w:w="425" w:type="dxa"/>
            <w:vAlign w:val="center"/>
          </w:tcPr>
          <w:p w:rsidR="008E12C5" w:rsidRPr="00DF0F79" w:rsidRDefault="008E12C5" w:rsidP="007F232D">
            <w:pPr>
              <w:spacing w:line="240" w:lineRule="atLeast"/>
              <w:jc w:val="center"/>
              <w:rPr>
                <w:rFonts w:cs="Times New Roman"/>
                <w:b/>
                <w:sz w:val="20"/>
                <w:szCs w:val="20"/>
              </w:rPr>
            </w:pPr>
          </w:p>
        </w:tc>
      </w:tr>
      <w:tr w:rsidR="008E12C5" w:rsidRPr="00DF0F79" w:rsidTr="007F232D">
        <w:tc>
          <w:tcPr>
            <w:tcW w:w="534" w:type="dxa"/>
            <w:vAlign w:val="center"/>
          </w:tcPr>
          <w:p w:rsidR="008E12C5" w:rsidRPr="00DF0F79" w:rsidRDefault="008E12C5" w:rsidP="007F232D">
            <w:pPr>
              <w:spacing w:line="240" w:lineRule="atLeast"/>
              <w:rPr>
                <w:rFonts w:cs="Times New Roman"/>
                <w:sz w:val="20"/>
                <w:szCs w:val="20"/>
              </w:rPr>
            </w:pPr>
            <w:r w:rsidRPr="00DF0F79">
              <w:rPr>
                <w:rFonts w:cs="Times New Roman"/>
                <w:sz w:val="20"/>
                <w:szCs w:val="20"/>
              </w:rPr>
              <w:t>14</w:t>
            </w:r>
          </w:p>
        </w:tc>
        <w:tc>
          <w:tcPr>
            <w:tcW w:w="6237" w:type="dxa"/>
          </w:tcPr>
          <w:p w:rsidR="008E12C5" w:rsidRPr="00DF0F79" w:rsidRDefault="008E12C5" w:rsidP="007F232D">
            <w:pPr>
              <w:rPr>
                <w:rFonts w:cs="Times New Roman"/>
                <w:sz w:val="20"/>
                <w:szCs w:val="20"/>
              </w:rPr>
            </w:pPr>
            <w:r w:rsidRPr="00DF0F79">
              <w:rPr>
                <w:rFonts w:cs="Times New Roman"/>
                <w:sz w:val="20"/>
                <w:szCs w:val="20"/>
              </w:rPr>
              <w:t>İşletmenin denetimini yapar ve raporlarını düzenler.</w:t>
            </w:r>
          </w:p>
        </w:tc>
        <w:tc>
          <w:tcPr>
            <w:tcW w:w="567" w:type="dxa"/>
            <w:vAlign w:val="center"/>
          </w:tcPr>
          <w:p w:rsidR="008E12C5" w:rsidRPr="00DF0F79" w:rsidRDefault="008E12C5" w:rsidP="007F232D">
            <w:pPr>
              <w:spacing w:line="240" w:lineRule="atLeast"/>
              <w:jc w:val="center"/>
              <w:rPr>
                <w:rFonts w:cs="Times New Roman"/>
                <w:b/>
                <w:sz w:val="20"/>
                <w:szCs w:val="20"/>
              </w:rPr>
            </w:pPr>
          </w:p>
        </w:tc>
        <w:tc>
          <w:tcPr>
            <w:tcW w:w="567" w:type="dxa"/>
            <w:vAlign w:val="center"/>
          </w:tcPr>
          <w:p w:rsidR="008E12C5" w:rsidRPr="00DF0F79" w:rsidRDefault="008E12C5" w:rsidP="007F232D">
            <w:pPr>
              <w:spacing w:line="240" w:lineRule="atLeast"/>
              <w:jc w:val="center"/>
              <w:rPr>
                <w:rFonts w:cs="Times New Roman"/>
                <w:b/>
                <w:sz w:val="20"/>
                <w:szCs w:val="20"/>
              </w:rPr>
            </w:pPr>
          </w:p>
        </w:tc>
        <w:tc>
          <w:tcPr>
            <w:tcW w:w="425" w:type="dxa"/>
            <w:vAlign w:val="center"/>
          </w:tcPr>
          <w:p w:rsidR="008E12C5" w:rsidRPr="00DF0F79" w:rsidRDefault="008E12C5" w:rsidP="007F232D">
            <w:pPr>
              <w:spacing w:line="240" w:lineRule="atLeast"/>
              <w:jc w:val="center"/>
              <w:rPr>
                <w:rFonts w:cs="Times New Roman"/>
                <w:b/>
                <w:sz w:val="20"/>
                <w:szCs w:val="20"/>
              </w:rPr>
            </w:pPr>
          </w:p>
        </w:tc>
        <w:tc>
          <w:tcPr>
            <w:tcW w:w="425" w:type="dxa"/>
            <w:vAlign w:val="center"/>
          </w:tcPr>
          <w:p w:rsidR="008E12C5" w:rsidRPr="00DF0F79" w:rsidRDefault="008E12C5" w:rsidP="007F232D">
            <w:pPr>
              <w:spacing w:line="240" w:lineRule="atLeast"/>
              <w:jc w:val="center"/>
              <w:rPr>
                <w:rFonts w:cs="Times New Roman"/>
                <w:b/>
                <w:sz w:val="20"/>
                <w:szCs w:val="20"/>
              </w:rPr>
            </w:pPr>
          </w:p>
        </w:tc>
        <w:tc>
          <w:tcPr>
            <w:tcW w:w="425" w:type="dxa"/>
            <w:vAlign w:val="center"/>
          </w:tcPr>
          <w:p w:rsidR="008E12C5" w:rsidRPr="00DF0F79" w:rsidRDefault="008E12C5" w:rsidP="007F232D">
            <w:pPr>
              <w:spacing w:line="240" w:lineRule="atLeast"/>
              <w:jc w:val="center"/>
              <w:rPr>
                <w:rFonts w:cs="Times New Roman"/>
                <w:b/>
                <w:sz w:val="20"/>
                <w:szCs w:val="20"/>
              </w:rPr>
            </w:pPr>
          </w:p>
        </w:tc>
      </w:tr>
      <w:tr w:rsidR="008E12C5" w:rsidRPr="00DF0F79" w:rsidTr="007F232D">
        <w:tc>
          <w:tcPr>
            <w:tcW w:w="534" w:type="dxa"/>
            <w:vAlign w:val="center"/>
          </w:tcPr>
          <w:p w:rsidR="008E12C5" w:rsidRPr="00DF0F79" w:rsidRDefault="008E12C5" w:rsidP="007F232D">
            <w:pPr>
              <w:spacing w:line="240" w:lineRule="atLeast"/>
              <w:rPr>
                <w:rFonts w:cs="Times New Roman"/>
                <w:sz w:val="20"/>
                <w:szCs w:val="20"/>
              </w:rPr>
            </w:pPr>
            <w:r w:rsidRPr="00DF0F79">
              <w:rPr>
                <w:rFonts w:cs="Times New Roman"/>
                <w:sz w:val="20"/>
                <w:szCs w:val="20"/>
              </w:rPr>
              <w:t>15</w:t>
            </w:r>
          </w:p>
        </w:tc>
        <w:tc>
          <w:tcPr>
            <w:tcW w:w="6237" w:type="dxa"/>
          </w:tcPr>
          <w:p w:rsidR="008E12C5" w:rsidRPr="00DF0F79" w:rsidRDefault="008E12C5" w:rsidP="007F232D">
            <w:pPr>
              <w:rPr>
                <w:rFonts w:cs="Times New Roman"/>
                <w:sz w:val="20"/>
                <w:szCs w:val="20"/>
              </w:rPr>
            </w:pPr>
            <w:r w:rsidRPr="00DF0F79">
              <w:rPr>
                <w:rFonts w:cs="Times New Roman"/>
                <w:sz w:val="20"/>
                <w:szCs w:val="20"/>
              </w:rPr>
              <w:t>İşveren ve işçilerin haklarını bilir ve iş yerindeki haklarını savunabilir.</w:t>
            </w:r>
          </w:p>
        </w:tc>
        <w:tc>
          <w:tcPr>
            <w:tcW w:w="567" w:type="dxa"/>
            <w:vAlign w:val="center"/>
          </w:tcPr>
          <w:p w:rsidR="008E12C5" w:rsidRPr="00DF0F79" w:rsidRDefault="008E12C5" w:rsidP="007F232D">
            <w:pPr>
              <w:spacing w:line="240" w:lineRule="atLeast"/>
              <w:jc w:val="center"/>
              <w:rPr>
                <w:rFonts w:cs="Times New Roman"/>
                <w:b/>
                <w:sz w:val="20"/>
                <w:szCs w:val="20"/>
              </w:rPr>
            </w:pPr>
          </w:p>
        </w:tc>
        <w:tc>
          <w:tcPr>
            <w:tcW w:w="567" w:type="dxa"/>
            <w:vAlign w:val="center"/>
          </w:tcPr>
          <w:p w:rsidR="008E12C5" w:rsidRPr="00DF0F79" w:rsidRDefault="008E12C5" w:rsidP="007F232D">
            <w:pPr>
              <w:spacing w:line="240" w:lineRule="atLeast"/>
              <w:jc w:val="center"/>
              <w:rPr>
                <w:rFonts w:cs="Times New Roman"/>
                <w:b/>
                <w:sz w:val="20"/>
                <w:szCs w:val="20"/>
              </w:rPr>
            </w:pPr>
          </w:p>
        </w:tc>
        <w:tc>
          <w:tcPr>
            <w:tcW w:w="425" w:type="dxa"/>
            <w:vAlign w:val="center"/>
          </w:tcPr>
          <w:p w:rsidR="008E12C5" w:rsidRPr="00DF0F79" w:rsidRDefault="008E12C5" w:rsidP="007F232D">
            <w:pPr>
              <w:spacing w:line="240" w:lineRule="atLeast"/>
              <w:jc w:val="center"/>
              <w:rPr>
                <w:rFonts w:cs="Times New Roman"/>
                <w:b/>
                <w:sz w:val="20"/>
                <w:szCs w:val="20"/>
              </w:rPr>
            </w:pPr>
          </w:p>
        </w:tc>
        <w:tc>
          <w:tcPr>
            <w:tcW w:w="425" w:type="dxa"/>
            <w:vAlign w:val="center"/>
          </w:tcPr>
          <w:p w:rsidR="008E12C5" w:rsidRPr="00DF0F79" w:rsidRDefault="008E12C5" w:rsidP="007F232D">
            <w:pPr>
              <w:spacing w:line="240" w:lineRule="atLeast"/>
              <w:jc w:val="center"/>
              <w:rPr>
                <w:rFonts w:cs="Times New Roman"/>
                <w:b/>
                <w:sz w:val="20"/>
                <w:szCs w:val="20"/>
              </w:rPr>
            </w:pPr>
          </w:p>
        </w:tc>
        <w:tc>
          <w:tcPr>
            <w:tcW w:w="425" w:type="dxa"/>
            <w:vAlign w:val="center"/>
          </w:tcPr>
          <w:p w:rsidR="008E12C5" w:rsidRPr="00DF0F79" w:rsidRDefault="008E12C5" w:rsidP="007F232D">
            <w:pPr>
              <w:spacing w:line="240" w:lineRule="atLeast"/>
              <w:jc w:val="center"/>
              <w:rPr>
                <w:rFonts w:cs="Times New Roman"/>
                <w:b/>
                <w:sz w:val="20"/>
                <w:szCs w:val="20"/>
              </w:rPr>
            </w:pPr>
          </w:p>
        </w:tc>
      </w:tr>
      <w:tr w:rsidR="008E12C5" w:rsidRPr="00DF0F79" w:rsidTr="007F232D">
        <w:tc>
          <w:tcPr>
            <w:tcW w:w="534" w:type="dxa"/>
            <w:vAlign w:val="center"/>
          </w:tcPr>
          <w:p w:rsidR="008E12C5" w:rsidRPr="00DF0F79" w:rsidRDefault="008E12C5" w:rsidP="007F232D">
            <w:pPr>
              <w:spacing w:line="240" w:lineRule="atLeast"/>
              <w:rPr>
                <w:rFonts w:cs="Times New Roman"/>
                <w:sz w:val="20"/>
                <w:szCs w:val="20"/>
              </w:rPr>
            </w:pPr>
            <w:r w:rsidRPr="00DF0F79">
              <w:rPr>
                <w:rFonts w:cs="Times New Roman"/>
                <w:sz w:val="20"/>
                <w:szCs w:val="20"/>
              </w:rPr>
              <w:t>16</w:t>
            </w:r>
          </w:p>
        </w:tc>
        <w:tc>
          <w:tcPr>
            <w:tcW w:w="6237" w:type="dxa"/>
          </w:tcPr>
          <w:p w:rsidR="008E12C5" w:rsidRPr="00DF0F79" w:rsidRDefault="008E12C5" w:rsidP="007F232D">
            <w:pPr>
              <w:rPr>
                <w:rFonts w:cs="Times New Roman"/>
                <w:sz w:val="20"/>
                <w:szCs w:val="20"/>
              </w:rPr>
            </w:pPr>
            <w:r w:rsidRPr="00DF0F79">
              <w:rPr>
                <w:rFonts w:cs="Times New Roman"/>
                <w:sz w:val="20"/>
                <w:szCs w:val="20"/>
              </w:rPr>
              <w:t>Kamu harcamaları, kamu gelirleri, borçlanma ve bütçe gibi konuları kavrar ve yorumlayabilir.</w:t>
            </w:r>
          </w:p>
        </w:tc>
        <w:tc>
          <w:tcPr>
            <w:tcW w:w="567" w:type="dxa"/>
            <w:vAlign w:val="center"/>
          </w:tcPr>
          <w:p w:rsidR="008E12C5" w:rsidRPr="00DF0F79" w:rsidRDefault="008E12C5" w:rsidP="007F232D">
            <w:pPr>
              <w:spacing w:line="240" w:lineRule="atLeast"/>
              <w:jc w:val="center"/>
              <w:rPr>
                <w:rFonts w:cs="Times New Roman"/>
                <w:b/>
                <w:sz w:val="20"/>
                <w:szCs w:val="20"/>
              </w:rPr>
            </w:pPr>
          </w:p>
        </w:tc>
        <w:tc>
          <w:tcPr>
            <w:tcW w:w="567" w:type="dxa"/>
            <w:vAlign w:val="center"/>
          </w:tcPr>
          <w:p w:rsidR="008E12C5" w:rsidRPr="00DF0F79" w:rsidRDefault="008E12C5" w:rsidP="007F232D">
            <w:pPr>
              <w:spacing w:line="240" w:lineRule="atLeast"/>
              <w:jc w:val="center"/>
              <w:rPr>
                <w:rFonts w:cs="Times New Roman"/>
                <w:b/>
                <w:sz w:val="20"/>
                <w:szCs w:val="20"/>
              </w:rPr>
            </w:pPr>
          </w:p>
        </w:tc>
        <w:tc>
          <w:tcPr>
            <w:tcW w:w="425" w:type="dxa"/>
            <w:vAlign w:val="center"/>
          </w:tcPr>
          <w:p w:rsidR="008E12C5" w:rsidRPr="00DF0F79" w:rsidRDefault="008E12C5" w:rsidP="007F232D">
            <w:pPr>
              <w:spacing w:line="240" w:lineRule="atLeast"/>
              <w:jc w:val="center"/>
              <w:rPr>
                <w:rFonts w:cs="Times New Roman"/>
                <w:b/>
                <w:sz w:val="20"/>
                <w:szCs w:val="20"/>
              </w:rPr>
            </w:pPr>
          </w:p>
        </w:tc>
        <w:tc>
          <w:tcPr>
            <w:tcW w:w="425" w:type="dxa"/>
            <w:vAlign w:val="center"/>
          </w:tcPr>
          <w:p w:rsidR="008E12C5" w:rsidRPr="00DF0F79" w:rsidRDefault="008E12C5" w:rsidP="007F232D">
            <w:pPr>
              <w:spacing w:line="240" w:lineRule="atLeast"/>
              <w:jc w:val="center"/>
              <w:rPr>
                <w:rFonts w:cs="Times New Roman"/>
                <w:b/>
                <w:sz w:val="20"/>
                <w:szCs w:val="20"/>
              </w:rPr>
            </w:pPr>
          </w:p>
        </w:tc>
        <w:tc>
          <w:tcPr>
            <w:tcW w:w="425" w:type="dxa"/>
            <w:vAlign w:val="center"/>
          </w:tcPr>
          <w:p w:rsidR="008E12C5" w:rsidRPr="00DF0F79" w:rsidRDefault="008E12C5" w:rsidP="007F232D">
            <w:pPr>
              <w:spacing w:line="240" w:lineRule="atLeast"/>
              <w:jc w:val="center"/>
              <w:rPr>
                <w:rFonts w:cs="Times New Roman"/>
                <w:b/>
                <w:sz w:val="20"/>
                <w:szCs w:val="20"/>
              </w:rPr>
            </w:pPr>
          </w:p>
        </w:tc>
      </w:tr>
      <w:tr w:rsidR="008E12C5" w:rsidRPr="00DF0F79" w:rsidTr="007F232D">
        <w:tc>
          <w:tcPr>
            <w:tcW w:w="534" w:type="dxa"/>
            <w:vAlign w:val="center"/>
          </w:tcPr>
          <w:p w:rsidR="008E12C5" w:rsidRPr="00DF0F79" w:rsidRDefault="008E12C5" w:rsidP="007F232D">
            <w:pPr>
              <w:spacing w:line="240" w:lineRule="atLeast"/>
              <w:rPr>
                <w:rFonts w:cs="Times New Roman"/>
                <w:sz w:val="20"/>
                <w:szCs w:val="20"/>
              </w:rPr>
            </w:pPr>
            <w:r w:rsidRPr="00DF0F79">
              <w:rPr>
                <w:rFonts w:cs="Times New Roman"/>
                <w:sz w:val="20"/>
                <w:szCs w:val="20"/>
              </w:rPr>
              <w:t>17</w:t>
            </w:r>
          </w:p>
        </w:tc>
        <w:tc>
          <w:tcPr>
            <w:tcW w:w="6237" w:type="dxa"/>
          </w:tcPr>
          <w:p w:rsidR="008E12C5" w:rsidRPr="00DF0F79" w:rsidRDefault="008E12C5" w:rsidP="007F232D">
            <w:pPr>
              <w:rPr>
                <w:rFonts w:cs="Times New Roman"/>
                <w:sz w:val="20"/>
                <w:szCs w:val="20"/>
              </w:rPr>
            </w:pPr>
            <w:r w:rsidRPr="00DF0F79">
              <w:rPr>
                <w:rFonts w:cs="Times New Roman"/>
                <w:sz w:val="20"/>
                <w:szCs w:val="20"/>
              </w:rPr>
              <w:t>Matematiksel teknikleri kullanarak işletmede ortaya çıkan finansal sorunlara çözüm üretir.</w:t>
            </w:r>
          </w:p>
        </w:tc>
        <w:tc>
          <w:tcPr>
            <w:tcW w:w="567" w:type="dxa"/>
            <w:vAlign w:val="center"/>
          </w:tcPr>
          <w:p w:rsidR="008E12C5" w:rsidRPr="00DF0F79" w:rsidRDefault="008E12C5" w:rsidP="007F232D">
            <w:pPr>
              <w:spacing w:line="240" w:lineRule="atLeast"/>
              <w:jc w:val="center"/>
              <w:rPr>
                <w:rFonts w:cs="Times New Roman"/>
                <w:b/>
                <w:sz w:val="20"/>
                <w:szCs w:val="20"/>
              </w:rPr>
            </w:pPr>
          </w:p>
        </w:tc>
        <w:tc>
          <w:tcPr>
            <w:tcW w:w="567" w:type="dxa"/>
            <w:vAlign w:val="center"/>
          </w:tcPr>
          <w:p w:rsidR="008E12C5" w:rsidRPr="00DF0F79" w:rsidRDefault="008E12C5" w:rsidP="007F232D">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8E12C5" w:rsidRPr="00DF0F79" w:rsidRDefault="008E12C5" w:rsidP="007F232D">
            <w:pPr>
              <w:spacing w:line="240" w:lineRule="atLeast"/>
              <w:jc w:val="center"/>
              <w:rPr>
                <w:rFonts w:cs="Times New Roman"/>
                <w:b/>
                <w:sz w:val="20"/>
                <w:szCs w:val="20"/>
              </w:rPr>
            </w:pPr>
          </w:p>
        </w:tc>
        <w:tc>
          <w:tcPr>
            <w:tcW w:w="425" w:type="dxa"/>
            <w:vAlign w:val="center"/>
          </w:tcPr>
          <w:p w:rsidR="008E12C5" w:rsidRPr="00DF0F79" w:rsidRDefault="008E12C5" w:rsidP="007F232D">
            <w:pPr>
              <w:spacing w:line="240" w:lineRule="atLeast"/>
              <w:jc w:val="center"/>
              <w:rPr>
                <w:rFonts w:cs="Times New Roman"/>
                <w:b/>
                <w:sz w:val="20"/>
                <w:szCs w:val="20"/>
              </w:rPr>
            </w:pPr>
          </w:p>
        </w:tc>
        <w:tc>
          <w:tcPr>
            <w:tcW w:w="425" w:type="dxa"/>
            <w:vAlign w:val="center"/>
          </w:tcPr>
          <w:p w:rsidR="008E12C5" w:rsidRPr="00DF0F79" w:rsidRDefault="008E12C5" w:rsidP="007F232D">
            <w:pPr>
              <w:spacing w:line="240" w:lineRule="atLeast"/>
              <w:jc w:val="center"/>
              <w:rPr>
                <w:rFonts w:cs="Times New Roman"/>
                <w:b/>
                <w:sz w:val="20"/>
                <w:szCs w:val="20"/>
              </w:rPr>
            </w:pPr>
          </w:p>
        </w:tc>
      </w:tr>
      <w:tr w:rsidR="008E12C5" w:rsidRPr="00DF0F79" w:rsidTr="007F232D">
        <w:tc>
          <w:tcPr>
            <w:tcW w:w="534" w:type="dxa"/>
            <w:vAlign w:val="center"/>
          </w:tcPr>
          <w:p w:rsidR="008E12C5" w:rsidRPr="00DF0F79" w:rsidRDefault="008E12C5" w:rsidP="007F232D">
            <w:pPr>
              <w:spacing w:line="240" w:lineRule="atLeast"/>
              <w:rPr>
                <w:rFonts w:cs="Times New Roman"/>
                <w:sz w:val="20"/>
                <w:szCs w:val="20"/>
              </w:rPr>
            </w:pPr>
            <w:r w:rsidRPr="00DF0F79">
              <w:rPr>
                <w:rFonts w:cs="Times New Roman"/>
                <w:sz w:val="20"/>
                <w:szCs w:val="20"/>
              </w:rPr>
              <w:t>18</w:t>
            </w:r>
          </w:p>
        </w:tc>
        <w:tc>
          <w:tcPr>
            <w:tcW w:w="6237" w:type="dxa"/>
          </w:tcPr>
          <w:p w:rsidR="008E12C5" w:rsidRPr="00DF0F79" w:rsidRDefault="008E12C5" w:rsidP="007F232D">
            <w:pPr>
              <w:rPr>
                <w:rFonts w:cs="Times New Roman"/>
                <w:sz w:val="20"/>
                <w:szCs w:val="20"/>
              </w:rPr>
            </w:pPr>
            <w:r w:rsidRPr="00DF0F79">
              <w:rPr>
                <w:rFonts w:cs="Times New Roman"/>
                <w:sz w:val="20"/>
                <w:szCs w:val="20"/>
              </w:rPr>
              <w:t>Mesleği ile ilgili iş deneyimine sahip olur.</w:t>
            </w:r>
          </w:p>
        </w:tc>
        <w:tc>
          <w:tcPr>
            <w:tcW w:w="567" w:type="dxa"/>
            <w:vAlign w:val="center"/>
          </w:tcPr>
          <w:p w:rsidR="008E12C5" w:rsidRPr="00DF0F79" w:rsidRDefault="008E12C5" w:rsidP="007F232D">
            <w:pPr>
              <w:spacing w:line="240" w:lineRule="atLeast"/>
              <w:jc w:val="center"/>
              <w:rPr>
                <w:rFonts w:cs="Times New Roman"/>
                <w:b/>
                <w:sz w:val="20"/>
                <w:szCs w:val="20"/>
              </w:rPr>
            </w:pPr>
          </w:p>
        </w:tc>
        <w:tc>
          <w:tcPr>
            <w:tcW w:w="567" w:type="dxa"/>
            <w:vAlign w:val="center"/>
          </w:tcPr>
          <w:p w:rsidR="008E12C5" w:rsidRPr="00DF0F79" w:rsidRDefault="008E12C5" w:rsidP="007F232D">
            <w:pPr>
              <w:spacing w:line="240" w:lineRule="atLeast"/>
              <w:jc w:val="center"/>
              <w:rPr>
                <w:rFonts w:cs="Times New Roman"/>
                <w:b/>
                <w:sz w:val="20"/>
                <w:szCs w:val="20"/>
              </w:rPr>
            </w:pPr>
          </w:p>
        </w:tc>
        <w:tc>
          <w:tcPr>
            <w:tcW w:w="425" w:type="dxa"/>
            <w:vAlign w:val="center"/>
          </w:tcPr>
          <w:p w:rsidR="008E12C5" w:rsidRPr="00DF0F79" w:rsidRDefault="008E12C5" w:rsidP="007F232D">
            <w:pPr>
              <w:spacing w:line="240" w:lineRule="atLeast"/>
              <w:jc w:val="center"/>
              <w:rPr>
                <w:rFonts w:cs="Times New Roman"/>
                <w:b/>
                <w:sz w:val="20"/>
                <w:szCs w:val="20"/>
              </w:rPr>
            </w:pPr>
          </w:p>
        </w:tc>
        <w:tc>
          <w:tcPr>
            <w:tcW w:w="425" w:type="dxa"/>
            <w:vAlign w:val="center"/>
          </w:tcPr>
          <w:p w:rsidR="008E12C5" w:rsidRPr="00DF0F79" w:rsidRDefault="008E12C5" w:rsidP="007F232D">
            <w:pPr>
              <w:spacing w:line="240" w:lineRule="atLeast"/>
              <w:jc w:val="center"/>
              <w:rPr>
                <w:rFonts w:cs="Times New Roman"/>
                <w:b/>
                <w:sz w:val="20"/>
                <w:szCs w:val="20"/>
              </w:rPr>
            </w:pPr>
          </w:p>
        </w:tc>
        <w:tc>
          <w:tcPr>
            <w:tcW w:w="425" w:type="dxa"/>
            <w:vAlign w:val="center"/>
          </w:tcPr>
          <w:p w:rsidR="008E12C5" w:rsidRPr="00DF0F79" w:rsidRDefault="008E12C5" w:rsidP="007F232D">
            <w:pPr>
              <w:spacing w:line="240" w:lineRule="atLeast"/>
              <w:jc w:val="center"/>
              <w:rPr>
                <w:rFonts w:cs="Times New Roman"/>
                <w:b/>
                <w:sz w:val="20"/>
                <w:szCs w:val="20"/>
              </w:rPr>
            </w:pPr>
          </w:p>
        </w:tc>
      </w:tr>
      <w:tr w:rsidR="008E12C5" w:rsidRPr="00DF0F79" w:rsidTr="007F232D">
        <w:tc>
          <w:tcPr>
            <w:tcW w:w="534" w:type="dxa"/>
            <w:vAlign w:val="center"/>
          </w:tcPr>
          <w:p w:rsidR="008E12C5" w:rsidRPr="00DF0F79" w:rsidRDefault="008E12C5" w:rsidP="007F232D">
            <w:pPr>
              <w:spacing w:line="240" w:lineRule="atLeast"/>
              <w:rPr>
                <w:rFonts w:cs="Times New Roman"/>
                <w:sz w:val="20"/>
                <w:szCs w:val="20"/>
              </w:rPr>
            </w:pPr>
            <w:r w:rsidRPr="00DF0F79">
              <w:rPr>
                <w:rFonts w:cs="Times New Roman"/>
                <w:sz w:val="20"/>
                <w:szCs w:val="20"/>
              </w:rPr>
              <w:t>19</w:t>
            </w:r>
          </w:p>
        </w:tc>
        <w:tc>
          <w:tcPr>
            <w:tcW w:w="6237" w:type="dxa"/>
          </w:tcPr>
          <w:p w:rsidR="008E12C5" w:rsidRPr="00DF0F79" w:rsidRDefault="008E12C5" w:rsidP="007F232D">
            <w:pPr>
              <w:rPr>
                <w:rFonts w:cs="Times New Roman"/>
                <w:sz w:val="20"/>
                <w:szCs w:val="20"/>
              </w:rPr>
            </w:pPr>
            <w:r w:rsidRPr="00DF0F79">
              <w:rPr>
                <w:rFonts w:cs="Times New Roman"/>
                <w:sz w:val="20"/>
                <w:szCs w:val="20"/>
              </w:rPr>
              <w:t>Üretim, maliyet, kâr gibi temel kavramları kavrayabilme ve işletme hayatına uygulayabilme</w:t>
            </w:r>
          </w:p>
        </w:tc>
        <w:tc>
          <w:tcPr>
            <w:tcW w:w="567" w:type="dxa"/>
            <w:vAlign w:val="center"/>
          </w:tcPr>
          <w:p w:rsidR="008E12C5" w:rsidRPr="00DF0F79" w:rsidRDefault="008E12C5" w:rsidP="007F232D">
            <w:pPr>
              <w:spacing w:line="240" w:lineRule="atLeast"/>
              <w:jc w:val="center"/>
              <w:rPr>
                <w:rFonts w:cs="Times New Roman"/>
                <w:b/>
                <w:sz w:val="20"/>
                <w:szCs w:val="20"/>
              </w:rPr>
            </w:pPr>
          </w:p>
        </w:tc>
        <w:tc>
          <w:tcPr>
            <w:tcW w:w="567" w:type="dxa"/>
            <w:vAlign w:val="center"/>
          </w:tcPr>
          <w:p w:rsidR="008E12C5" w:rsidRPr="00DF0F79" w:rsidRDefault="008E12C5" w:rsidP="007F232D">
            <w:pPr>
              <w:spacing w:line="240" w:lineRule="atLeast"/>
              <w:jc w:val="center"/>
              <w:rPr>
                <w:rFonts w:cs="Times New Roman"/>
                <w:b/>
                <w:sz w:val="20"/>
                <w:szCs w:val="20"/>
              </w:rPr>
            </w:pPr>
          </w:p>
        </w:tc>
        <w:tc>
          <w:tcPr>
            <w:tcW w:w="425" w:type="dxa"/>
            <w:vAlign w:val="center"/>
          </w:tcPr>
          <w:p w:rsidR="008E12C5" w:rsidRPr="00DF0F79" w:rsidRDefault="008E12C5" w:rsidP="007F232D">
            <w:pPr>
              <w:spacing w:line="240" w:lineRule="atLeast"/>
              <w:jc w:val="center"/>
              <w:rPr>
                <w:rFonts w:cs="Times New Roman"/>
                <w:b/>
                <w:sz w:val="20"/>
                <w:szCs w:val="20"/>
              </w:rPr>
            </w:pPr>
          </w:p>
        </w:tc>
        <w:tc>
          <w:tcPr>
            <w:tcW w:w="425" w:type="dxa"/>
            <w:vAlign w:val="center"/>
          </w:tcPr>
          <w:p w:rsidR="008E12C5" w:rsidRPr="00DF0F79" w:rsidRDefault="008E12C5" w:rsidP="007F232D">
            <w:pPr>
              <w:spacing w:line="240" w:lineRule="atLeast"/>
              <w:jc w:val="center"/>
              <w:rPr>
                <w:rFonts w:cs="Times New Roman"/>
                <w:b/>
                <w:sz w:val="20"/>
                <w:szCs w:val="20"/>
              </w:rPr>
            </w:pPr>
          </w:p>
        </w:tc>
        <w:tc>
          <w:tcPr>
            <w:tcW w:w="425" w:type="dxa"/>
            <w:vAlign w:val="center"/>
          </w:tcPr>
          <w:p w:rsidR="008E12C5" w:rsidRPr="00DF0F79" w:rsidRDefault="008E12C5" w:rsidP="007F232D">
            <w:pPr>
              <w:spacing w:line="240" w:lineRule="atLeast"/>
              <w:jc w:val="center"/>
              <w:rPr>
                <w:rFonts w:cs="Times New Roman"/>
                <w:b/>
                <w:sz w:val="20"/>
                <w:szCs w:val="20"/>
              </w:rPr>
            </w:pPr>
          </w:p>
        </w:tc>
      </w:tr>
      <w:tr w:rsidR="008E12C5" w:rsidRPr="00DF0F79" w:rsidTr="007F232D">
        <w:tc>
          <w:tcPr>
            <w:tcW w:w="534" w:type="dxa"/>
            <w:vAlign w:val="center"/>
          </w:tcPr>
          <w:p w:rsidR="008E12C5" w:rsidRPr="00DF0F79" w:rsidRDefault="008E12C5" w:rsidP="007F232D">
            <w:pPr>
              <w:spacing w:line="240" w:lineRule="atLeast"/>
              <w:rPr>
                <w:rFonts w:cs="Times New Roman"/>
                <w:sz w:val="20"/>
                <w:szCs w:val="20"/>
              </w:rPr>
            </w:pPr>
            <w:r w:rsidRPr="00DF0F79">
              <w:rPr>
                <w:rFonts w:cs="Times New Roman"/>
                <w:sz w:val="20"/>
                <w:szCs w:val="20"/>
              </w:rPr>
              <w:t>20</w:t>
            </w:r>
          </w:p>
        </w:tc>
        <w:tc>
          <w:tcPr>
            <w:tcW w:w="6237" w:type="dxa"/>
          </w:tcPr>
          <w:p w:rsidR="008E12C5" w:rsidRPr="00DF0F79" w:rsidRDefault="008E12C5" w:rsidP="007F232D">
            <w:pPr>
              <w:rPr>
                <w:rFonts w:cs="Times New Roman"/>
                <w:sz w:val="20"/>
                <w:szCs w:val="20"/>
              </w:rPr>
            </w:pPr>
            <w:r w:rsidRPr="00DF0F79">
              <w:rPr>
                <w:rFonts w:cs="Times New Roman"/>
                <w:sz w:val="20"/>
                <w:szCs w:val="20"/>
              </w:rPr>
              <w:t>Çalıştığı kurumda, görev aldığı alanlar yanında sosyal hakların evrenselliği, sosyal adalet, kalite, çevresel ve kültürel değerleri koruma, iş sağlığı ve güvenliğine önem verme ve iş ve toplumsal etik değerlere uygun davranma konusunda gerekli bilince sahiptir.</w:t>
            </w:r>
          </w:p>
        </w:tc>
        <w:tc>
          <w:tcPr>
            <w:tcW w:w="567" w:type="dxa"/>
            <w:vAlign w:val="center"/>
          </w:tcPr>
          <w:p w:rsidR="008E12C5" w:rsidRPr="00DF0F79" w:rsidRDefault="008E12C5" w:rsidP="007F232D">
            <w:pPr>
              <w:spacing w:line="240" w:lineRule="atLeast"/>
              <w:jc w:val="center"/>
              <w:rPr>
                <w:rFonts w:cs="Times New Roman"/>
                <w:b/>
                <w:sz w:val="20"/>
                <w:szCs w:val="20"/>
              </w:rPr>
            </w:pPr>
          </w:p>
        </w:tc>
        <w:tc>
          <w:tcPr>
            <w:tcW w:w="567" w:type="dxa"/>
            <w:vAlign w:val="center"/>
          </w:tcPr>
          <w:p w:rsidR="008E12C5" w:rsidRPr="00DF0F79" w:rsidRDefault="008E12C5" w:rsidP="007F232D">
            <w:pPr>
              <w:spacing w:line="240" w:lineRule="atLeast"/>
              <w:jc w:val="center"/>
              <w:rPr>
                <w:rFonts w:cs="Times New Roman"/>
                <w:b/>
                <w:sz w:val="20"/>
                <w:szCs w:val="20"/>
              </w:rPr>
            </w:pPr>
          </w:p>
        </w:tc>
        <w:tc>
          <w:tcPr>
            <w:tcW w:w="425" w:type="dxa"/>
            <w:vAlign w:val="center"/>
          </w:tcPr>
          <w:p w:rsidR="008E12C5" w:rsidRPr="00DF0F79" w:rsidRDefault="008E12C5" w:rsidP="007F232D">
            <w:pPr>
              <w:spacing w:line="240" w:lineRule="atLeast"/>
              <w:jc w:val="center"/>
              <w:rPr>
                <w:rFonts w:cs="Times New Roman"/>
                <w:b/>
                <w:sz w:val="20"/>
                <w:szCs w:val="20"/>
              </w:rPr>
            </w:pPr>
          </w:p>
        </w:tc>
        <w:tc>
          <w:tcPr>
            <w:tcW w:w="425" w:type="dxa"/>
            <w:vAlign w:val="center"/>
          </w:tcPr>
          <w:p w:rsidR="008E12C5" w:rsidRPr="00DF0F79" w:rsidRDefault="008E12C5" w:rsidP="007F232D">
            <w:pPr>
              <w:spacing w:line="240" w:lineRule="atLeast"/>
              <w:jc w:val="center"/>
              <w:rPr>
                <w:rFonts w:cs="Times New Roman"/>
                <w:b/>
                <w:sz w:val="20"/>
                <w:szCs w:val="20"/>
              </w:rPr>
            </w:pPr>
          </w:p>
        </w:tc>
        <w:tc>
          <w:tcPr>
            <w:tcW w:w="425" w:type="dxa"/>
            <w:vAlign w:val="center"/>
          </w:tcPr>
          <w:p w:rsidR="008E12C5" w:rsidRPr="00DF0F79" w:rsidRDefault="008E12C5" w:rsidP="007F232D">
            <w:pPr>
              <w:spacing w:line="240" w:lineRule="atLeast"/>
              <w:jc w:val="center"/>
              <w:rPr>
                <w:rFonts w:cs="Times New Roman"/>
                <w:b/>
                <w:sz w:val="20"/>
                <w:szCs w:val="20"/>
              </w:rPr>
            </w:pPr>
          </w:p>
        </w:tc>
      </w:tr>
    </w:tbl>
    <w:p w:rsidR="00A2053C" w:rsidRPr="00DF0F79" w:rsidRDefault="00A2053C" w:rsidP="00A2053C">
      <w:pPr>
        <w:spacing w:after="0" w:line="240" w:lineRule="auto"/>
        <w:rPr>
          <w:rFonts w:eastAsia="Times New Roman" w:cs="Times New Roman"/>
          <w:sz w:val="20"/>
          <w:szCs w:val="20"/>
          <w:lang w:eastAsia="tr-TR"/>
        </w:rPr>
      </w:pPr>
    </w:p>
    <w:p w:rsidR="00A2053C" w:rsidRPr="00DF0F79" w:rsidRDefault="00A2053C" w:rsidP="00A2053C">
      <w:pPr>
        <w:spacing w:after="0" w:line="240" w:lineRule="auto"/>
        <w:rPr>
          <w:rFonts w:eastAsia="Times New Roman" w:cs="Times New Roman"/>
          <w:sz w:val="20"/>
          <w:szCs w:val="20"/>
          <w:lang w:eastAsia="tr-TR"/>
        </w:rPr>
      </w:pPr>
    </w:p>
    <w:tbl>
      <w:tblPr>
        <w:tblStyle w:val="TabloKlavuzu"/>
        <w:tblW w:w="5000" w:type="pct"/>
        <w:tblLook w:val="04A0" w:firstRow="1" w:lastRow="0" w:firstColumn="1" w:lastColumn="0" w:noHBand="0" w:noVBand="1"/>
      </w:tblPr>
      <w:tblGrid>
        <w:gridCol w:w="6591"/>
        <w:gridCol w:w="737"/>
        <w:gridCol w:w="719"/>
        <w:gridCol w:w="1241"/>
      </w:tblGrid>
      <w:tr w:rsidR="00B40583" w:rsidRPr="00DF0F79" w:rsidTr="00446200">
        <w:tc>
          <w:tcPr>
            <w:tcW w:w="5000" w:type="pct"/>
            <w:gridSpan w:val="4"/>
            <w:hideMark/>
          </w:tcPr>
          <w:p w:rsidR="00B40583" w:rsidRPr="00DF0F79" w:rsidRDefault="00B40583" w:rsidP="00446200">
            <w:pPr>
              <w:spacing w:line="240" w:lineRule="atLeast"/>
              <w:rPr>
                <w:rFonts w:eastAsia="Times New Roman" w:cs="Times New Roman"/>
                <w:color w:val="444444"/>
                <w:sz w:val="20"/>
                <w:szCs w:val="20"/>
                <w:lang w:eastAsia="tr-TR"/>
              </w:rPr>
            </w:pPr>
          </w:p>
        </w:tc>
      </w:tr>
      <w:tr w:rsidR="00B40583" w:rsidRPr="00DF0F79" w:rsidTr="00446200">
        <w:trPr>
          <w:trHeight w:val="525"/>
        </w:trPr>
        <w:tc>
          <w:tcPr>
            <w:tcW w:w="5000" w:type="pct"/>
            <w:gridSpan w:val="4"/>
            <w:hideMark/>
          </w:tcPr>
          <w:p w:rsidR="00B40583" w:rsidRPr="00DF0F79" w:rsidRDefault="00B40583" w:rsidP="00446200">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AKTS / İŞ YÜKÜ TABLOSU</w:t>
            </w:r>
          </w:p>
        </w:tc>
      </w:tr>
      <w:tr w:rsidR="00B40583" w:rsidRPr="00DF0F79" w:rsidTr="00446200">
        <w:trPr>
          <w:trHeight w:val="450"/>
        </w:trPr>
        <w:tc>
          <w:tcPr>
            <w:tcW w:w="3548" w:type="pct"/>
            <w:hideMark/>
          </w:tcPr>
          <w:p w:rsidR="00B40583" w:rsidRPr="00DF0F79" w:rsidRDefault="00B40583" w:rsidP="00446200">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Etkinlik</w:t>
            </w:r>
          </w:p>
        </w:tc>
        <w:tc>
          <w:tcPr>
            <w:tcW w:w="397" w:type="pct"/>
            <w:hideMark/>
          </w:tcPr>
          <w:p w:rsidR="00B40583" w:rsidRPr="00DF0F79" w:rsidRDefault="00B40583" w:rsidP="00446200">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SAYISI</w:t>
            </w:r>
          </w:p>
        </w:tc>
        <w:tc>
          <w:tcPr>
            <w:tcW w:w="387" w:type="pct"/>
            <w:hideMark/>
          </w:tcPr>
          <w:p w:rsidR="00B40583" w:rsidRPr="00DF0F79" w:rsidRDefault="00B40583" w:rsidP="00446200">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Süresi</w:t>
            </w:r>
            <w:r w:rsidRPr="00DF0F79">
              <w:rPr>
                <w:rFonts w:eastAsia="Times New Roman" w:cs="Times New Roman"/>
                <w:b/>
                <w:bCs/>
                <w:color w:val="000000" w:themeColor="text1"/>
                <w:sz w:val="20"/>
                <w:szCs w:val="20"/>
                <w:lang w:eastAsia="tr-TR"/>
              </w:rPr>
              <w:br/>
              <w:t>(Saat)</w:t>
            </w:r>
          </w:p>
        </w:tc>
        <w:tc>
          <w:tcPr>
            <w:tcW w:w="668" w:type="pct"/>
            <w:hideMark/>
          </w:tcPr>
          <w:p w:rsidR="00B40583" w:rsidRPr="00DF0F79" w:rsidRDefault="00B40583" w:rsidP="00446200">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Toplam</w:t>
            </w:r>
            <w:r w:rsidRPr="00DF0F79">
              <w:rPr>
                <w:rFonts w:eastAsia="Times New Roman" w:cs="Times New Roman"/>
                <w:b/>
                <w:bCs/>
                <w:color w:val="000000" w:themeColor="text1"/>
                <w:sz w:val="20"/>
                <w:szCs w:val="20"/>
                <w:lang w:eastAsia="tr-TR"/>
              </w:rPr>
              <w:br/>
              <w:t>İş Yükü</w:t>
            </w:r>
            <w:r w:rsidRPr="00DF0F79">
              <w:rPr>
                <w:rFonts w:eastAsia="Times New Roman" w:cs="Times New Roman"/>
                <w:b/>
                <w:bCs/>
                <w:color w:val="000000" w:themeColor="text1"/>
                <w:sz w:val="20"/>
                <w:szCs w:val="20"/>
                <w:lang w:eastAsia="tr-TR"/>
              </w:rPr>
              <w:br/>
              <w:t>(Saat)</w:t>
            </w:r>
          </w:p>
        </w:tc>
      </w:tr>
      <w:tr w:rsidR="00B40583" w:rsidRPr="00DF0F79" w:rsidTr="00446200">
        <w:trPr>
          <w:trHeight w:val="375"/>
        </w:trPr>
        <w:tc>
          <w:tcPr>
            <w:tcW w:w="3548" w:type="pct"/>
            <w:hideMark/>
          </w:tcPr>
          <w:p w:rsidR="00B40583" w:rsidRPr="00DF0F79" w:rsidRDefault="00B40583" w:rsidP="00446200">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 xml:space="preserve">Ders Süresi (Sınav haftası </w:t>
            </w:r>
            <w:proofErr w:type="gramStart"/>
            <w:r w:rsidRPr="00DF0F79">
              <w:rPr>
                <w:rFonts w:eastAsia="Times New Roman" w:cs="Times New Roman"/>
                <w:color w:val="000000" w:themeColor="text1"/>
                <w:sz w:val="20"/>
                <w:szCs w:val="20"/>
                <w:lang w:eastAsia="tr-TR"/>
              </w:rPr>
              <w:t>dahildir</w:t>
            </w:r>
            <w:proofErr w:type="gramEnd"/>
            <w:r w:rsidRPr="00DF0F79">
              <w:rPr>
                <w:rFonts w:eastAsia="Times New Roman" w:cs="Times New Roman"/>
                <w:color w:val="000000" w:themeColor="text1"/>
                <w:sz w:val="20"/>
                <w:szCs w:val="20"/>
                <w:lang w:eastAsia="tr-TR"/>
              </w:rPr>
              <w:t>: 16x toplam ders saati)</w:t>
            </w:r>
          </w:p>
        </w:tc>
        <w:tc>
          <w:tcPr>
            <w:tcW w:w="397" w:type="pct"/>
            <w:hideMark/>
          </w:tcPr>
          <w:p w:rsidR="00B40583" w:rsidRPr="00DF0F79" w:rsidRDefault="00B40583" w:rsidP="00446200">
            <w:pPr>
              <w:spacing w:line="240" w:lineRule="atLeast"/>
              <w:jc w:val="center"/>
              <w:rPr>
                <w:color w:val="000000"/>
                <w:sz w:val="20"/>
                <w:szCs w:val="20"/>
              </w:rPr>
            </w:pPr>
            <w:r w:rsidRPr="00DF0F79">
              <w:rPr>
                <w:color w:val="000000"/>
                <w:sz w:val="20"/>
                <w:szCs w:val="20"/>
              </w:rPr>
              <w:t>16</w:t>
            </w:r>
          </w:p>
        </w:tc>
        <w:tc>
          <w:tcPr>
            <w:tcW w:w="387" w:type="pct"/>
            <w:hideMark/>
          </w:tcPr>
          <w:p w:rsidR="00B40583" w:rsidRPr="00DF0F79" w:rsidRDefault="00B40583" w:rsidP="00446200">
            <w:pPr>
              <w:spacing w:line="240" w:lineRule="atLeast"/>
              <w:jc w:val="center"/>
              <w:rPr>
                <w:color w:val="000000"/>
                <w:sz w:val="20"/>
                <w:szCs w:val="20"/>
              </w:rPr>
            </w:pPr>
            <w:r w:rsidRPr="00DF0F79">
              <w:rPr>
                <w:color w:val="000000"/>
                <w:sz w:val="20"/>
                <w:szCs w:val="20"/>
              </w:rPr>
              <w:t>3</w:t>
            </w:r>
          </w:p>
        </w:tc>
        <w:tc>
          <w:tcPr>
            <w:tcW w:w="668" w:type="pct"/>
            <w:hideMark/>
          </w:tcPr>
          <w:p w:rsidR="00B40583" w:rsidRPr="00DF0F79" w:rsidRDefault="00B40583" w:rsidP="00446200">
            <w:pPr>
              <w:spacing w:line="240" w:lineRule="atLeast"/>
              <w:jc w:val="center"/>
              <w:rPr>
                <w:color w:val="000000"/>
                <w:sz w:val="20"/>
                <w:szCs w:val="20"/>
              </w:rPr>
            </w:pPr>
            <w:r w:rsidRPr="00DF0F79">
              <w:rPr>
                <w:color w:val="000000"/>
                <w:sz w:val="20"/>
                <w:szCs w:val="20"/>
              </w:rPr>
              <w:t>48</w:t>
            </w:r>
          </w:p>
        </w:tc>
      </w:tr>
      <w:tr w:rsidR="00B40583" w:rsidRPr="00DF0F79" w:rsidTr="00446200">
        <w:trPr>
          <w:trHeight w:val="375"/>
        </w:trPr>
        <w:tc>
          <w:tcPr>
            <w:tcW w:w="3548" w:type="pct"/>
            <w:hideMark/>
          </w:tcPr>
          <w:p w:rsidR="00B40583" w:rsidRPr="00DF0F79" w:rsidRDefault="00B40583" w:rsidP="00446200">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Sınıf Dışı Ders Çalışma Süresi(Ön çalışma, pekiştirme)</w:t>
            </w:r>
          </w:p>
        </w:tc>
        <w:tc>
          <w:tcPr>
            <w:tcW w:w="397" w:type="pct"/>
            <w:hideMark/>
          </w:tcPr>
          <w:p w:rsidR="00B40583" w:rsidRPr="00DF0F79" w:rsidRDefault="00B40583" w:rsidP="00446200">
            <w:pPr>
              <w:spacing w:line="240" w:lineRule="atLeast"/>
              <w:jc w:val="center"/>
              <w:rPr>
                <w:color w:val="000000"/>
                <w:sz w:val="20"/>
                <w:szCs w:val="20"/>
              </w:rPr>
            </w:pPr>
            <w:r w:rsidRPr="00DF0F79">
              <w:rPr>
                <w:color w:val="000000"/>
                <w:sz w:val="20"/>
                <w:szCs w:val="20"/>
              </w:rPr>
              <w:t>16</w:t>
            </w:r>
          </w:p>
        </w:tc>
        <w:tc>
          <w:tcPr>
            <w:tcW w:w="387" w:type="pct"/>
            <w:hideMark/>
          </w:tcPr>
          <w:p w:rsidR="00B40583" w:rsidRPr="00DF0F79" w:rsidRDefault="00B40583" w:rsidP="00446200">
            <w:pPr>
              <w:spacing w:line="240" w:lineRule="atLeast"/>
              <w:jc w:val="center"/>
              <w:rPr>
                <w:color w:val="000000"/>
                <w:sz w:val="20"/>
                <w:szCs w:val="20"/>
              </w:rPr>
            </w:pPr>
            <w:r w:rsidRPr="00DF0F79">
              <w:rPr>
                <w:color w:val="000000"/>
                <w:sz w:val="20"/>
                <w:szCs w:val="20"/>
              </w:rPr>
              <w:t>2</w:t>
            </w:r>
          </w:p>
        </w:tc>
        <w:tc>
          <w:tcPr>
            <w:tcW w:w="668" w:type="pct"/>
            <w:hideMark/>
          </w:tcPr>
          <w:p w:rsidR="00B40583" w:rsidRPr="00DF0F79" w:rsidRDefault="00B40583" w:rsidP="00446200">
            <w:pPr>
              <w:spacing w:line="240" w:lineRule="atLeast"/>
              <w:jc w:val="center"/>
              <w:rPr>
                <w:color w:val="000000"/>
                <w:sz w:val="20"/>
                <w:szCs w:val="20"/>
              </w:rPr>
            </w:pPr>
            <w:r w:rsidRPr="00DF0F79">
              <w:rPr>
                <w:color w:val="000000"/>
                <w:sz w:val="20"/>
                <w:szCs w:val="20"/>
              </w:rPr>
              <w:t>32</w:t>
            </w:r>
          </w:p>
        </w:tc>
      </w:tr>
      <w:tr w:rsidR="00B40583" w:rsidRPr="00DF0F79" w:rsidTr="00446200">
        <w:trPr>
          <w:trHeight w:val="375"/>
        </w:trPr>
        <w:tc>
          <w:tcPr>
            <w:tcW w:w="3548" w:type="pct"/>
            <w:hideMark/>
          </w:tcPr>
          <w:p w:rsidR="00B40583" w:rsidRPr="00DF0F79" w:rsidRDefault="00B40583" w:rsidP="00446200">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Ara Sınav</w:t>
            </w:r>
          </w:p>
        </w:tc>
        <w:tc>
          <w:tcPr>
            <w:tcW w:w="397" w:type="pct"/>
            <w:hideMark/>
          </w:tcPr>
          <w:p w:rsidR="00B40583" w:rsidRPr="00DF0F79" w:rsidRDefault="00B40583" w:rsidP="00446200">
            <w:pPr>
              <w:spacing w:line="240" w:lineRule="atLeast"/>
              <w:jc w:val="center"/>
              <w:rPr>
                <w:color w:val="000000"/>
                <w:sz w:val="20"/>
                <w:szCs w:val="20"/>
              </w:rPr>
            </w:pPr>
            <w:r w:rsidRPr="00DF0F79">
              <w:rPr>
                <w:color w:val="000000"/>
                <w:sz w:val="20"/>
                <w:szCs w:val="20"/>
              </w:rPr>
              <w:t>1</w:t>
            </w:r>
          </w:p>
        </w:tc>
        <w:tc>
          <w:tcPr>
            <w:tcW w:w="387" w:type="pct"/>
            <w:hideMark/>
          </w:tcPr>
          <w:p w:rsidR="00B40583" w:rsidRPr="00DF0F79" w:rsidRDefault="00B40583" w:rsidP="00446200">
            <w:pPr>
              <w:spacing w:line="240" w:lineRule="atLeast"/>
              <w:jc w:val="center"/>
              <w:rPr>
                <w:color w:val="000000"/>
                <w:sz w:val="20"/>
                <w:szCs w:val="20"/>
              </w:rPr>
            </w:pPr>
            <w:r w:rsidRPr="00DF0F79">
              <w:rPr>
                <w:color w:val="000000"/>
                <w:sz w:val="20"/>
                <w:szCs w:val="20"/>
              </w:rPr>
              <w:t>6</w:t>
            </w:r>
          </w:p>
        </w:tc>
        <w:tc>
          <w:tcPr>
            <w:tcW w:w="668" w:type="pct"/>
            <w:hideMark/>
          </w:tcPr>
          <w:p w:rsidR="00B40583" w:rsidRPr="00DF0F79" w:rsidRDefault="00B40583" w:rsidP="00446200">
            <w:pPr>
              <w:spacing w:line="240" w:lineRule="atLeast"/>
              <w:jc w:val="center"/>
              <w:rPr>
                <w:color w:val="000000"/>
                <w:sz w:val="20"/>
                <w:szCs w:val="20"/>
              </w:rPr>
            </w:pPr>
            <w:r w:rsidRPr="00DF0F79">
              <w:rPr>
                <w:color w:val="000000"/>
                <w:sz w:val="20"/>
                <w:szCs w:val="20"/>
              </w:rPr>
              <w:t>6</w:t>
            </w:r>
          </w:p>
        </w:tc>
      </w:tr>
      <w:tr w:rsidR="00B40583" w:rsidRPr="00DF0F79" w:rsidTr="00446200">
        <w:trPr>
          <w:trHeight w:val="375"/>
        </w:trPr>
        <w:tc>
          <w:tcPr>
            <w:tcW w:w="3548" w:type="pct"/>
            <w:hideMark/>
          </w:tcPr>
          <w:p w:rsidR="00B40583" w:rsidRPr="00DF0F79" w:rsidRDefault="00B40583" w:rsidP="00446200">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Kısa Sınav</w:t>
            </w:r>
          </w:p>
        </w:tc>
        <w:tc>
          <w:tcPr>
            <w:tcW w:w="397" w:type="pct"/>
            <w:hideMark/>
          </w:tcPr>
          <w:p w:rsidR="00B40583" w:rsidRPr="00DF0F79" w:rsidRDefault="00B40583" w:rsidP="00446200">
            <w:pPr>
              <w:spacing w:line="240" w:lineRule="atLeast"/>
              <w:jc w:val="center"/>
              <w:rPr>
                <w:color w:val="000000"/>
                <w:sz w:val="20"/>
                <w:szCs w:val="20"/>
              </w:rPr>
            </w:pPr>
            <w:r w:rsidRPr="00DF0F79">
              <w:rPr>
                <w:color w:val="000000"/>
                <w:sz w:val="20"/>
                <w:szCs w:val="20"/>
              </w:rPr>
              <w:t>2</w:t>
            </w:r>
          </w:p>
        </w:tc>
        <w:tc>
          <w:tcPr>
            <w:tcW w:w="387" w:type="pct"/>
            <w:hideMark/>
          </w:tcPr>
          <w:p w:rsidR="00B40583" w:rsidRPr="00DF0F79" w:rsidRDefault="00B40583" w:rsidP="00446200">
            <w:pPr>
              <w:spacing w:line="240" w:lineRule="atLeast"/>
              <w:jc w:val="center"/>
              <w:rPr>
                <w:color w:val="000000"/>
                <w:sz w:val="20"/>
                <w:szCs w:val="20"/>
              </w:rPr>
            </w:pPr>
            <w:r w:rsidRPr="00DF0F79">
              <w:rPr>
                <w:color w:val="000000"/>
                <w:sz w:val="20"/>
                <w:szCs w:val="20"/>
              </w:rPr>
              <w:t>3</w:t>
            </w:r>
          </w:p>
        </w:tc>
        <w:tc>
          <w:tcPr>
            <w:tcW w:w="668" w:type="pct"/>
            <w:hideMark/>
          </w:tcPr>
          <w:p w:rsidR="00B40583" w:rsidRPr="00DF0F79" w:rsidRDefault="00B40583" w:rsidP="00446200">
            <w:pPr>
              <w:spacing w:line="240" w:lineRule="atLeast"/>
              <w:jc w:val="center"/>
              <w:rPr>
                <w:color w:val="000000"/>
                <w:sz w:val="20"/>
                <w:szCs w:val="20"/>
              </w:rPr>
            </w:pPr>
            <w:r w:rsidRPr="00DF0F79">
              <w:rPr>
                <w:color w:val="000000"/>
                <w:sz w:val="20"/>
                <w:szCs w:val="20"/>
              </w:rPr>
              <w:t>6</w:t>
            </w:r>
          </w:p>
        </w:tc>
      </w:tr>
      <w:tr w:rsidR="00B40583" w:rsidRPr="00DF0F79" w:rsidTr="00446200">
        <w:trPr>
          <w:trHeight w:val="375"/>
        </w:trPr>
        <w:tc>
          <w:tcPr>
            <w:tcW w:w="3548" w:type="pct"/>
            <w:hideMark/>
          </w:tcPr>
          <w:p w:rsidR="00B40583" w:rsidRPr="00DF0F79" w:rsidRDefault="00B40583" w:rsidP="00446200">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Ödev</w:t>
            </w:r>
          </w:p>
        </w:tc>
        <w:tc>
          <w:tcPr>
            <w:tcW w:w="397" w:type="pct"/>
            <w:hideMark/>
          </w:tcPr>
          <w:p w:rsidR="00B40583" w:rsidRPr="00DF0F79" w:rsidRDefault="00B40583" w:rsidP="00446200">
            <w:pPr>
              <w:spacing w:line="240" w:lineRule="atLeast"/>
              <w:jc w:val="center"/>
              <w:rPr>
                <w:color w:val="000000"/>
                <w:sz w:val="20"/>
                <w:szCs w:val="20"/>
              </w:rPr>
            </w:pPr>
            <w:r w:rsidRPr="00DF0F79">
              <w:rPr>
                <w:color w:val="000000"/>
                <w:sz w:val="20"/>
                <w:szCs w:val="20"/>
              </w:rPr>
              <w:t>1</w:t>
            </w:r>
          </w:p>
        </w:tc>
        <w:tc>
          <w:tcPr>
            <w:tcW w:w="387" w:type="pct"/>
            <w:hideMark/>
          </w:tcPr>
          <w:p w:rsidR="00B40583" w:rsidRPr="00DF0F79" w:rsidRDefault="00B40583" w:rsidP="00446200">
            <w:pPr>
              <w:spacing w:line="240" w:lineRule="atLeast"/>
              <w:jc w:val="center"/>
              <w:rPr>
                <w:color w:val="000000"/>
                <w:sz w:val="20"/>
                <w:szCs w:val="20"/>
              </w:rPr>
            </w:pPr>
            <w:r w:rsidRPr="00DF0F79">
              <w:rPr>
                <w:color w:val="000000"/>
                <w:sz w:val="20"/>
                <w:szCs w:val="20"/>
              </w:rPr>
              <w:t>3</w:t>
            </w:r>
          </w:p>
        </w:tc>
        <w:tc>
          <w:tcPr>
            <w:tcW w:w="668" w:type="pct"/>
            <w:hideMark/>
          </w:tcPr>
          <w:p w:rsidR="00B40583" w:rsidRPr="00DF0F79" w:rsidRDefault="00B40583" w:rsidP="00446200">
            <w:pPr>
              <w:spacing w:line="240" w:lineRule="atLeast"/>
              <w:jc w:val="center"/>
              <w:rPr>
                <w:color w:val="000000"/>
                <w:sz w:val="20"/>
                <w:szCs w:val="20"/>
              </w:rPr>
            </w:pPr>
            <w:r w:rsidRPr="00DF0F79">
              <w:rPr>
                <w:color w:val="000000"/>
                <w:sz w:val="20"/>
                <w:szCs w:val="20"/>
              </w:rPr>
              <w:t>3</w:t>
            </w:r>
          </w:p>
        </w:tc>
      </w:tr>
      <w:tr w:rsidR="00B40583" w:rsidRPr="00DF0F79" w:rsidTr="00446200">
        <w:trPr>
          <w:trHeight w:val="375"/>
        </w:trPr>
        <w:tc>
          <w:tcPr>
            <w:tcW w:w="3548" w:type="pct"/>
            <w:hideMark/>
          </w:tcPr>
          <w:p w:rsidR="00B40583" w:rsidRPr="00DF0F79" w:rsidRDefault="00B40583" w:rsidP="00446200">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Final</w:t>
            </w:r>
          </w:p>
        </w:tc>
        <w:tc>
          <w:tcPr>
            <w:tcW w:w="397" w:type="pct"/>
            <w:hideMark/>
          </w:tcPr>
          <w:p w:rsidR="00B40583" w:rsidRPr="00DF0F79" w:rsidRDefault="00B40583" w:rsidP="00446200">
            <w:pPr>
              <w:spacing w:line="240" w:lineRule="atLeast"/>
              <w:jc w:val="center"/>
              <w:rPr>
                <w:color w:val="000000"/>
                <w:sz w:val="20"/>
                <w:szCs w:val="20"/>
              </w:rPr>
            </w:pPr>
            <w:r w:rsidRPr="00DF0F79">
              <w:rPr>
                <w:color w:val="000000"/>
                <w:sz w:val="20"/>
                <w:szCs w:val="20"/>
              </w:rPr>
              <w:t>1</w:t>
            </w:r>
          </w:p>
        </w:tc>
        <w:tc>
          <w:tcPr>
            <w:tcW w:w="387" w:type="pct"/>
            <w:hideMark/>
          </w:tcPr>
          <w:p w:rsidR="00B40583" w:rsidRPr="00DF0F79" w:rsidRDefault="00B40583" w:rsidP="00446200">
            <w:pPr>
              <w:spacing w:line="240" w:lineRule="atLeast"/>
              <w:jc w:val="center"/>
              <w:rPr>
                <w:color w:val="000000"/>
                <w:sz w:val="20"/>
                <w:szCs w:val="20"/>
              </w:rPr>
            </w:pPr>
            <w:r w:rsidRPr="00DF0F79">
              <w:rPr>
                <w:color w:val="000000"/>
                <w:sz w:val="20"/>
                <w:szCs w:val="20"/>
              </w:rPr>
              <w:t>10</w:t>
            </w:r>
          </w:p>
        </w:tc>
        <w:tc>
          <w:tcPr>
            <w:tcW w:w="668" w:type="pct"/>
            <w:hideMark/>
          </w:tcPr>
          <w:p w:rsidR="00B40583" w:rsidRPr="00DF0F79" w:rsidRDefault="00B40583" w:rsidP="00446200">
            <w:pPr>
              <w:spacing w:line="240" w:lineRule="atLeast"/>
              <w:jc w:val="center"/>
              <w:rPr>
                <w:color w:val="000000"/>
                <w:sz w:val="20"/>
                <w:szCs w:val="20"/>
              </w:rPr>
            </w:pPr>
            <w:r w:rsidRPr="00DF0F79">
              <w:rPr>
                <w:color w:val="000000"/>
                <w:sz w:val="20"/>
                <w:szCs w:val="20"/>
              </w:rPr>
              <w:t>10</w:t>
            </w:r>
          </w:p>
        </w:tc>
      </w:tr>
      <w:tr w:rsidR="00B40583" w:rsidRPr="00DF0F79" w:rsidTr="00446200">
        <w:trPr>
          <w:trHeight w:val="375"/>
        </w:trPr>
        <w:tc>
          <w:tcPr>
            <w:tcW w:w="3548" w:type="pct"/>
            <w:hideMark/>
          </w:tcPr>
          <w:p w:rsidR="00B40583" w:rsidRPr="00DF0F79" w:rsidRDefault="00B40583" w:rsidP="00446200">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Toplam İş Yükü</w:t>
            </w:r>
          </w:p>
        </w:tc>
        <w:tc>
          <w:tcPr>
            <w:tcW w:w="397" w:type="pct"/>
            <w:hideMark/>
          </w:tcPr>
          <w:p w:rsidR="00B40583" w:rsidRPr="00DF0F79" w:rsidRDefault="00B40583" w:rsidP="00446200">
            <w:pPr>
              <w:spacing w:line="240" w:lineRule="atLeast"/>
              <w:rPr>
                <w:color w:val="000000"/>
                <w:sz w:val="20"/>
                <w:szCs w:val="20"/>
              </w:rPr>
            </w:pPr>
          </w:p>
        </w:tc>
        <w:tc>
          <w:tcPr>
            <w:tcW w:w="387" w:type="pct"/>
            <w:hideMark/>
          </w:tcPr>
          <w:p w:rsidR="00B40583" w:rsidRPr="00DF0F79" w:rsidRDefault="00B40583" w:rsidP="00446200">
            <w:pPr>
              <w:spacing w:line="240" w:lineRule="atLeast"/>
              <w:rPr>
                <w:color w:val="000000"/>
                <w:sz w:val="20"/>
                <w:szCs w:val="20"/>
              </w:rPr>
            </w:pPr>
          </w:p>
        </w:tc>
        <w:tc>
          <w:tcPr>
            <w:tcW w:w="668" w:type="pct"/>
            <w:hideMark/>
          </w:tcPr>
          <w:p w:rsidR="00B40583" w:rsidRPr="00DF0F79" w:rsidRDefault="00B40583" w:rsidP="00446200">
            <w:pPr>
              <w:spacing w:line="240" w:lineRule="atLeast"/>
              <w:jc w:val="center"/>
              <w:rPr>
                <w:color w:val="000000"/>
                <w:sz w:val="20"/>
                <w:szCs w:val="20"/>
              </w:rPr>
            </w:pPr>
            <w:r w:rsidRPr="00DF0F79">
              <w:rPr>
                <w:color w:val="000000"/>
                <w:sz w:val="20"/>
                <w:szCs w:val="20"/>
              </w:rPr>
              <w:t>105</w:t>
            </w:r>
          </w:p>
        </w:tc>
      </w:tr>
      <w:tr w:rsidR="00B40583" w:rsidRPr="00DF0F79" w:rsidTr="00446200">
        <w:trPr>
          <w:trHeight w:val="375"/>
        </w:trPr>
        <w:tc>
          <w:tcPr>
            <w:tcW w:w="3548" w:type="pct"/>
            <w:hideMark/>
          </w:tcPr>
          <w:p w:rsidR="00B40583" w:rsidRPr="00DF0F79" w:rsidRDefault="00B40583" w:rsidP="00446200">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Toplam İş Yükü / 25 (s)</w:t>
            </w:r>
          </w:p>
        </w:tc>
        <w:tc>
          <w:tcPr>
            <w:tcW w:w="397" w:type="pct"/>
            <w:hideMark/>
          </w:tcPr>
          <w:p w:rsidR="00B40583" w:rsidRPr="00DF0F79" w:rsidRDefault="00B40583" w:rsidP="00446200">
            <w:pPr>
              <w:spacing w:line="240" w:lineRule="atLeast"/>
              <w:rPr>
                <w:color w:val="000000"/>
                <w:sz w:val="20"/>
                <w:szCs w:val="20"/>
              </w:rPr>
            </w:pPr>
          </w:p>
        </w:tc>
        <w:tc>
          <w:tcPr>
            <w:tcW w:w="387" w:type="pct"/>
            <w:hideMark/>
          </w:tcPr>
          <w:p w:rsidR="00B40583" w:rsidRPr="00DF0F79" w:rsidRDefault="00B40583" w:rsidP="00446200">
            <w:pPr>
              <w:spacing w:line="240" w:lineRule="atLeast"/>
              <w:rPr>
                <w:color w:val="000000"/>
                <w:sz w:val="20"/>
                <w:szCs w:val="20"/>
              </w:rPr>
            </w:pPr>
          </w:p>
        </w:tc>
        <w:tc>
          <w:tcPr>
            <w:tcW w:w="668" w:type="pct"/>
            <w:hideMark/>
          </w:tcPr>
          <w:p w:rsidR="00B40583" w:rsidRPr="00DF0F79" w:rsidRDefault="00B40583" w:rsidP="00446200">
            <w:pPr>
              <w:spacing w:line="240" w:lineRule="atLeast"/>
              <w:jc w:val="center"/>
              <w:rPr>
                <w:color w:val="000000"/>
                <w:sz w:val="20"/>
                <w:szCs w:val="20"/>
              </w:rPr>
            </w:pPr>
            <w:r w:rsidRPr="00DF0F79">
              <w:rPr>
                <w:color w:val="000000"/>
                <w:sz w:val="20"/>
                <w:szCs w:val="20"/>
              </w:rPr>
              <w:t>4.2</w:t>
            </w:r>
          </w:p>
        </w:tc>
      </w:tr>
      <w:tr w:rsidR="00B40583" w:rsidRPr="00DF0F79" w:rsidTr="00446200">
        <w:trPr>
          <w:trHeight w:val="375"/>
        </w:trPr>
        <w:tc>
          <w:tcPr>
            <w:tcW w:w="3548" w:type="pct"/>
            <w:hideMark/>
          </w:tcPr>
          <w:p w:rsidR="00B40583" w:rsidRPr="00DF0F79" w:rsidRDefault="00B40583" w:rsidP="00446200">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AKTS Kredisi</w:t>
            </w:r>
          </w:p>
        </w:tc>
        <w:tc>
          <w:tcPr>
            <w:tcW w:w="397" w:type="pct"/>
            <w:hideMark/>
          </w:tcPr>
          <w:p w:rsidR="00B40583" w:rsidRPr="00DF0F79" w:rsidRDefault="00B40583" w:rsidP="00446200">
            <w:pPr>
              <w:spacing w:line="240" w:lineRule="atLeast"/>
              <w:rPr>
                <w:color w:val="000000"/>
                <w:sz w:val="20"/>
                <w:szCs w:val="20"/>
              </w:rPr>
            </w:pPr>
          </w:p>
        </w:tc>
        <w:tc>
          <w:tcPr>
            <w:tcW w:w="387" w:type="pct"/>
            <w:hideMark/>
          </w:tcPr>
          <w:p w:rsidR="00B40583" w:rsidRPr="00DF0F79" w:rsidRDefault="00B40583" w:rsidP="00446200">
            <w:pPr>
              <w:spacing w:line="240" w:lineRule="atLeast"/>
              <w:rPr>
                <w:color w:val="000000"/>
                <w:sz w:val="20"/>
                <w:szCs w:val="20"/>
              </w:rPr>
            </w:pPr>
          </w:p>
        </w:tc>
        <w:tc>
          <w:tcPr>
            <w:tcW w:w="668" w:type="pct"/>
            <w:hideMark/>
          </w:tcPr>
          <w:p w:rsidR="00B40583" w:rsidRPr="00DF0F79" w:rsidRDefault="00B40583" w:rsidP="00446200">
            <w:pPr>
              <w:spacing w:line="240" w:lineRule="atLeast"/>
              <w:jc w:val="center"/>
              <w:rPr>
                <w:color w:val="000000"/>
                <w:sz w:val="20"/>
                <w:szCs w:val="20"/>
              </w:rPr>
            </w:pPr>
            <w:r w:rsidRPr="00DF0F79">
              <w:rPr>
                <w:color w:val="000000"/>
                <w:sz w:val="20"/>
                <w:szCs w:val="20"/>
              </w:rPr>
              <w:t>4</w:t>
            </w:r>
          </w:p>
        </w:tc>
      </w:tr>
    </w:tbl>
    <w:p w:rsidR="00A2053C" w:rsidRPr="00DF0F79" w:rsidRDefault="00A2053C">
      <w:pPr>
        <w:rPr>
          <w:sz w:val="20"/>
          <w:szCs w:val="20"/>
        </w:rPr>
      </w:pPr>
    </w:p>
    <w:p w:rsidR="00BA3D22" w:rsidRPr="00DF0F79" w:rsidRDefault="00BA3D22">
      <w:pPr>
        <w:rPr>
          <w:sz w:val="20"/>
          <w:szCs w:val="20"/>
        </w:rPr>
      </w:pPr>
    </w:p>
    <w:p w:rsidR="00BA3D22" w:rsidRPr="00DF0F79" w:rsidRDefault="00BA3D22">
      <w:pPr>
        <w:rPr>
          <w:sz w:val="20"/>
          <w:szCs w:val="20"/>
        </w:rPr>
      </w:pPr>
    </w:p>
    <w:p w:rsidR="00BA3D22" w:rsidRPr="00DF0F79" w:rsidRDefault="00BA3D22">
      <w:pPr>
        <w:rPr>
          <w:sz w:val="20"/>
          <w:szCs w:val="20"/>
        </w:rPr>
      </w:pPr>
    </w:p>
    <w:p w:rsidR="008E12C5" w:rsidRPr="00DF0F79" w:rsidRDefault="008E12C5">
      <w:pPr>
        <w:rPr>
          <w:sz w:val="20"/>
          <w:szCs w:val="20"/>
        </w:rPr>
      </w:pPr>
    </w:p>
    <w:p w:rsidR="00446200" w:rsidRPr="00DF0F79" w:rsidRDefault="00446200">
      <w:pPr>
        <w:rPr>
          <w:sz w:val="20"/>
          <w:szCs w:val="20"/>
        </w:rPr>
      </w:pPr>
    </w:p>
    <w:p w:rsidR="00446200" w:rsidRPr="00DF0F79" w:rsidRDefault="00446200">
      <w:pPr>
        <w:rPr>
          <w:sz w:val="20"/>
          <w:szCs w:val="20"/>
        </w:rPr>
      </w:pPr>
    </w:p>
    <w:tbl>
      <w:tblPr>
        <w:tblStyle w:val="TabloKlavuzu"/>
        <w:tblW w:w="4800" w:type="pct"/>
        <w:tblLook w:val="04A0" w:firstRow="1" w:lastRow="0" w:firstColumn="1" w:lastColumn="0" w:noHBand="0" w:noVBand="1"/>
      </w:tblPr>
      <w:tblGrid>
        <w:gridCol w:w="2235"/>
        <w:gridCol w:w="1937"/>
        <w:gridCol w:w="1157"/>
        <w:gridCol w:w="1544"/>
        <w:gridCol w:w="1029"/>
        <w:gridCol w:w="1014"/>
      </w:tblGrid>
      <w:tr w:rsidR="00A2053C" w:rsidRPr="00DF0F79" w:rsidTr="00A2053C">
        <w:trPr>
          <w:trHeight w:val="525"/>
        </w:trPr>
        <w:tc>
          <w:tcPr>
            <w:tcW w:w="0" w:type="auto"/>
            <w:gridSpan w:val="6"/>
            <w:hideMark/>
          </w:tcPr>
          <w:p w:rsidR="00A2053C" w:rsidRPr="00DF0F79" w:rsidRDefault="00A2053C" w:rsidP="00A2053C">
            <w:pPr>
              <w:jc w:val="center"/>
              <w:rPr>
                <w:rFonts w:eastAsia="Times New Roman" w:cs="Times New Roman"/>
                <w:b/>
                <w:bCs/>
                <w:color w:val="000000" w:themeColor="text1"/>
                <w:sz w:val="20"/>
                <w:szCs w:val="20"/>
                <w:lang w:eastAsia="tr-TR"/>
              </w:rPr>
            </w:pPr>
            <w:r w:rsidRPr="00DF0F79">
              <w:rPr>
                <w:rFonts w:eastAsia="Times New Roman" w:cs="Times New Roman"/>
                <w:b/>
                <w:bCs/>
                <w:color w:val="000000" w:themeColor="text1"/>
                <w:sz w:val="20"/>
                <w:szCs w:val="20"/>
                <w:lang w:eastAsia="tr-TR"/>
              </w:rPr>
              <w:lastRenderedPageBreak/>
              <w:t>DERS BİLGİLERİ</w:t>
            </w:r>
          </w:p>
        </w:tc>
      </w:tr>
      <w:tr w:rsidR="00A2053C" w:rsidRPr="00DF0F79" w:rsidTr="00BA3D22">
        <w:trPr>
          <w:trHeight w:val="450"/>
        </w:trPr>
        <w:tc>
          <w:tcPr>
            <w:tcW w:w="1253"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w:t>
            </w:r>
          </w:p>
        </w:tc>
        <w:tc>
          <w:tcPr>
            <w:tcW w:w="1086" w:type="pct"/>
            <w:hideMark/>
          </w:tcPr>
          <w:p w:rsidR="00A2053C" w:rsidRPr="00DF0F79" w:rsidRDefault="00A2053C" w:rsidP="00A2053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i/>
                <w:iCs/>
                <w:color w:val="000000" w:themeColor="text1"/>
                <w:sz w:val="20"/>
                <w:szCs w:val="20"/>
                <w:lang w:eastAsia="tr-TR"/>
              </w:rPr>
              <w:t>Kodu</w:t>
            </w:r>
          </w:p>
        </w:tc>
        <w:tc>
          <w:tcPr>
            <w:tcW w:w="0" w:type="auto"/>
            <w:hideMark/>
          </w:tcPr>
          <w:p w:rsidR="00A2053C" w:rsidRPr="00DF0F79" w:rsidRDefault="00A2053C" w:rsidP="00A2053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i/>
                <w:iCs/>
                <w:color w:val="000000" w:themeColor="text1"/>
                <w:sz w:val="20"/>
                <w:szCs w:val="20"/>
                <w:lang w:eastAsia="tr-TR"/>
              </w:rPr>
              <w:t>Yarıyıl</w:t>
            </w:r>
          </w:p>
        </w:tc>
        <w:tc>
          <w:tcPr>
            <w:tcW w:w="0" w:type="auto"/>
            <w:hideMark/>
          </w:tcPr>
          <w:p w:rsidR="00A2053C" w:rsidRPr="00DF0F79" w:rsidRDefault="00A2053C" w:rsidP="00A2053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i/>
                <w:iCs/>
                <w:color w:val="000000" w:themeColor="text1"/>
                <w:sz w:val="20"/>
                <w:szCs w:val="20"/>
                <w:lang w:eastAsia="tr-TR"/>
              </w:rPr>
              <w:t>T+U Saat</w:t>
            </w:r>
          </w:p>
        </w:tc>
        <w:tc>
          <w:tcPr>
            <w:tcW w:w="0" w:type="auto"/>
            <w:hideMark/>
          </w:tcPr>
          <w:p w:rsidR="00A2053C" w:rsidRPr="00DF0F79" w:rsidRDefault="00A2053C" w:rsidP="00A2053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i/>
                <w:iCs/>
                <w:color w:val="000000" w:themeColor="text1"/>
                <w:sz w:val="20"/>
                <w:szCs w:val="20"/>
                <w:lang w:eastAsia="tr-TR"/>
              </w:rPr>
              <w:t>Kredi</w:t>
            </w:r>
          </w:p>
        </w:tc>
        <w:tc>
          <w:tcPr>
            <w:tcW w:w="0" w:type="auto"/>
            <w:hideMark/>
          </w:tcPr>
          <w:p w:rsidR="00A2053C" w:rsidRPr="00DF0F79" w:rsidRDefault="00A2053C" w:rsidP="00A2053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i/>
                <w:iCs/>
                <w:color w:val="000000" w:themeColor="text1"/>
                <w:sz w:val="20"/>
                <w:szCs w:val="20"/>
                <w:lang w:eastAsia="tr-TR"/>
              </w:rPr>
              <w:t>AKTS</w:t>
            </w:r>
          </w:p>
        </w:tc>
      </w:tr>
      <w:tr w:rsidR="00A2053C" w:rsidRPr="00DF0F79" w:rsidTr="00BA3D22">
        <w:trPr>
          <w:trHeight w:val="375"/>
        </w:trPr>
        <w:tc>
          <w:tcPr>
            <w:tcW w:w="1253" w:type="pct"/>
            <w:hideMark/>
          </w:tcPr>
          <w:p w:rsidR="00A2053C" w:rsidRPr="00DF0F79" w:rsidRDefault="00BA3D22"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Banka Muhasebesi</w:t>
            </w:r>
          </w:p>
        </w:tc>
        <w:tc>
          <w:tcPr>
            <w:tcW w:w="1086" w:type="pct"/>
            <w:hideMark/>
          </w:tcPr>
          <w:p w:rsidR="00A2053C" w:rsidRPr="00DF0F79" w:rsidRDefault="00BA3D22" w:rsidP="00A2053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MFY204</w:t>
            </w:r>
          </w:p>
        </w:tc>
        <w:tc>
          <w:tcPr>
            <w:tcW w:w="0" w:type="auto"/>
            <w:hideMark/>
          </w:tcPr>
          <w:p w:rsidR="00A2053C" w:rsidRPr="00DF0F79" w:rsidRDefault="00BA3D22" w:rsidP="00A2053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4</w:t>
            </w:r>
          </w:p>
        </w:tc>
        <w:tc>
          <w:tcPr>
            <w:tcW w:w="0" w:type="auto"/>
            <w:hideMark/>
          </w:tcPr>
          <w:p w:rsidR="00A2053C" w:rsidRPr="00DF0F79" w:rsidRDefault="00A2053C" w:rsidP="00BA3D22">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 xml:space="preserve">2 + </w:t>
            </w:r>
            <w:r w:rsidR="00BA3D22" w:rsidRPr="00DF0F79">
              <w:rPr>
                <w:rFonts w:eastAsia="Times New Roman" w:cs="Times New Roman"/>
                <w:color w:val="000000" w:themeColor="text1"/>
                <w:sz w:val="20"/>
                <w:szCs w:val="20"/>
                <w:lang w:eastAsia="tr-TR"/>
              </w:rPr>
              <w:t>0</w:t>
            </w:r>
          </w:p>
        </w:tc>
        <w:tc>
          <w:tcPr>
            <w:tcW w:w="0" w:type="auto"/>
            <w:hideMark/>
          </w:tcPr>
          <w:p w:rsidR="00A2053C" w:rsidRPr="00DF0F79" w:rsidRDefault="00BA3D22" w:rsidP="00A2053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2</w:t>
            </w:r>
          </w:p>
        </w:tc>
        <w:tc>
          <w:tcPr>
            <w:tcW w:w="0" w:type="auto"/>
            <w:hideMark/>
          </w:tcPr>
          <w:p w:rsidR="00A2053C" w:rsidRPr="00DF0F79" w:rsidRDefault="00576A2A" w:rsidP="00A2053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5</w:t>
            </w:r>
          </w:p>
        </w:tc>
      </w:tr>
    </w:tbl>
    <w:p w:rsidR="00A2053C" w:rsidRPr="00DF0F79" w:rsidRDefault="00A2053C" w:rsidP="00A2053C">
      <w:pPr>
        <w:spacing w:after="0" w:line="240" w:lineRule="auto"/>
        <w:rPr>
          <w:rFonts w:eastAsia="Times New Roman" w:cs="Times New Roman"/>
          <w:sz w:val="20"/>
          <w:szCs w:val="20"/>
          <w:lang w:eastAsia="tr-TR"/>
        </w:rPr>
      </w:pPr>
    </w:p>
    <w:tbl>
      <w:tblPr>
        <w:tblStyle w:val="TabloKlavuzu"/>
        <w:tblW w:w="4800" w:type="pct"/>
        <w:tblLook w:val="04A0" w:firstRow="1" w:lastRow="0" w:firstColumn="1" w:lastColumn="0" w:noHBand="0" w:noVBand="1"/>
      </w:tblPr>
      <w:tblGrid>
        <w:gridCol w:w="2229"/>
        <w:gridCol w:w="6687"/>
      </w:tblGrid>
      <w:tr w:rsidR="00A2053C" w:rsidRPr="00DF0F79" w:rsidTr="00A2053C">
        <w:trPr>
          <w:trHeight w:val="450"/>
        </w:trPr>
        <w:tc>
          <w:tcPr>
            <w:tcW w:w="1250"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Ön Koşul Dersleri</w:t>
            </w:r>
          </w:p>
        </w:tc>
        <w:tc>
          <w:tcPr>
            <w:tcW w:w="0" w:type="auto"/>
            <w:hideMark/>
          </w:tcPr>
          <w:p w:rsidR="00A2053C" w:rsidRPr="00DF0F79" w:rsidRDefault="00A2053C" w:rsidP="00A2053C">
            <w:pPr>
              <w:spacing w:line="240" w:lineRule="atLeast"/>
              <w:rPr>
                <w:rFonts w:eastAsia="Times New Roman" w:cs="Times New Roman"/>
                <w:sz w:val="20"/>
                <w:szCs w:val="20"/>
                <w:lang w:eastAsia="tr-TR"/>
              </w:rPr>
            </w:pPr>
          </w:p>
        </w:tc>
      </w:tr>
      <w:tr w:rsidR="00A2053C" w:rsidRPr="00DF0F79" w:rsidTr="00A2053C">
        <w:trPr>
          <w:trHeight w:val="450"/>
        </w:trPr>
        <w:tc>
          <w:tcPr>
            <w:tcW w:w="1250"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Önerilen Seçmeli Dersler</w:t>
            </w:r>
          </w:p>
        </w:tc>
        <w:tc>
          <w:tcPr>
            <w:tcW w:w="0" w:type="auto"/>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None</w:t>
            </w:r>
          </w:p>
        </w:tc>
      </w:tr>
    </w:tbl>
    <w:p w:rsidR="00A2053C" w:rsidRPr="00DF0F79" w:rsidRDefault="00A2053C" w:rsidP="00A2053C">
      <w:pPr>
        <w:spacing w:after="0" w:line="240" w:lineRule="auto"/>
        <w:rPr>
          <w:rFonts w:eastAsia="Times New Roman" w:cs="Times New Roman"/>
          <w:color w:val="000000" w:themeColor="text1"/>
          <w:sz w:val="20"/>
          <w:szCs w:val="20"/>
          <w:lang w:eastAsia="tr-TR"/>
        </w:rPr>
      </w:pPr>
    </w:p>
    <w:tbl>
      <w:tblPr>
        <w:tblStyle w:val="TabloKlavuzu"/>
        <w:tblW w:w="4800" w:type="pct"/>
        <w:tblLook w:val="04A0" w:firstRow="1" w:lastRow="0" w:firstColumn="1" w:lastColumn="0" w:noHBand="0" w:noVBand="1"/>
      </w:tblPr>
      <w:tblGrid>
        <w:gridCol w:w="2229"/>
        <w:gridCol w:w="6687"/>
      </w:tblGrid>
      <w:tr w:rsidR="00A2053C" w:rsidRPr="00DF0F79" w:rsidTr="00A2053C">
        <w:trPr>
          <w:trHeight w:val="450"/>
        </w:trPr>
        <w:tc>
          <w:tcPr>
            <w:tcW w:w="1250"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Dili</w:t>
            </w:r>
          </w:p>
        </w:tc>
        <w:tc>
          <w:tcPr>
            <w:tcW w:w="0" w:type="auto"/>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Türkçe </w:t>
            </w:r>
            <w:r w:rsidRPr="00DF0F79">
              <w:rPr>
                <w:rFonts w:eastAsia="Times New Roman" w:cs="Times New Roman"/>
                <w:noProof/>
                <w:color w:val="000000" w:themeColor="text1"/>
                <w:sz w:val="20"/>
                <w:szCs w:val="20"/>
                <w:lang w:eastAsia="tr-TR"/>
              </w:rPr>
              <w:drawing>
                <wp:inline distT="0" distB="0" distL="0" distR="0" wp14:anchorId="69629593" wp14:editId="06111341">
                  <wp:extent cx="276225" cy="190500"/>
                  <wp:effectExtent l="0" t="0" r="9525" b="0"/>
                  <wp:docPr id="28" name="Resim 28"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bs.sakarya.edu.tr/img/img_flags/t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A2053C" w:rsidRPr="00DF0F79" w:rsidTr="00A2053C">
        <w:trPr>
          <w:trHeight w:val="450"/>
        </w:trPr>
        <w:tc>
          <w:tcPr>
            <w:tcW w:w="0" w:type="auto"/>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Seviyesi</w:t>
            </w:r>
          </w:p>
        </w:tc>
        <w:tc>
          <w:tcPr>
            <w:tcW w:w="0" w:type="auto"/>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Lisans</w:t>
            </w:r>
          </w:p>
        </w:tc>
      </w:tr>
      <w:tr w:rsidR="00A2053C" w:rsidRPr="00DF0F79" w:rsidTr="00A2053C">
        <w:trPr>
          <w:trHeight w:val="450"/>
        </w:trPr>
        <w:tc>
          <w:tcPr>
            <w:tcW w:w="0" w:type="auto"/>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Türü</w:t>
            </w:r>
          </w:p>
        </w:tc>
        <w:tc>
          <w:tcPr>
            <w:tcW w:w="0" w:type="auto"/>
            <w:hideMark/>
          </w:tcPr>
          <w:p w:rsidR="00A2053C" w:rsidRPr="00DF0F79" w:rsidRDefault="00576A2A" w:rsidP="00A2053C">
            <w:pPr>
              <w:spacing w:line="240" w:lineRule="atLeast"/>
              <w:rPr>
                <w:rFonts w:eastAsia="Times New Roman" w:cs="Times New Roman"/>
                <w:color w:val="444444"/>
                <w:sz w:val="20"/>
                <w:szCs w:val="20"/>
                <w:lang w:eastAsia="tr-TR"/>
              </w:rPr>
            </w:pPr>
            <w:r w:rsidRPr="00DF0F79">
              <w:rPr>
                <w:rFonts w:eastAsia="Times New Roman" w:cs="Times New Roman"/>
                <w:color w:val="FF0000"/>
                <w:sz w:val="20"/>
                <w:szCs w:val="20"/>
                <w:lang w:eastAsia="tr-TR"/>
              </w:rPr>
              <w:t>Zorunlu</w:t>
            </w:r>
          </w:p>
        </w:tc>
      </w:tr>
      <w:tr w:rsidR="00A2053C" w:rsidRPr="00DF0F79" w:rsidTr="00A2053C">
        <w:trPr>
          <w:trHeight w:val="450"/>
        </w:trPr>
        <w:tc>
          <w:tcPr>
            <w:tcW w:w="0" w:type="auto"/>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Koordinatörü</w:t>
            </w:r>
          </w:p>
        </w:tc>
        <w:tc>
          <w:tcPr>
            <w:tcW w:w="0" w:type="auto"/>
          </w:tcPr>
          <w:p w:rsidR="00A2053C" w:rsidRPr="00DF0F79" w:rsidRDefault="00A2053C" w:rsidP="00A2053C">
            <w:pPr>
              <w:spacing w:line="240" w:lineRule="atLeast"/>
              <w:rPr>
                <w:rFonts w:eastAsia="Times New Roman" w:cs="Times New Roman"/>
                <w:color w:val="FF0000"/>
                <w:sz w:val="20"/>
                <w:szCs w:val="20"/>
                <w:lang w:eastAsia="tr-TR"/>
              </w:rPr>
            </w:pPr>
          </w:p>
        </w:tc>
      </w:tr>
      <w:tr w:rsidR="00A2053C" w:rsidRPr="00DF0F79" w:rsidTr="00A2053C">
        <w:trPr>
          <w:trHeight w:val="450"/>
        </w:trPr>
        <w:tc>
          <w:tcPr>
            <w:tcW w:w="0" w:type="auto"/>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 Verenler</w:t>
            </w:r>
          </w:p>
        </w:tc>
        <w:tc>
          <w:tcPr>
            <w:tcW w:w="0" w:type="auto"/>
          </w:tcPr>
          <w:p w:rsidR="00A2053C" w:rsidRPr="00DF0F79" w:rsidRDefault="00A2053C" w:rsidP="00A2053C">
            <w:pPr>
              <w:spacing w:line="240" w:lineRule="atLeast"/>
              <w:rPr>
                <w:rFonts w:eastAsia="Times New Roman" w:cs="Times New Roman"/>
                <w:color w:val="FF0000"/>
                <w:sz w:val="20"/>
                <w:szCs w:val="20"/>
                <w:lang w:eastAsia="tr-TR"/>
              </w:rPr>
            </w:pPr>
          </w:p>
        </w:tc>
      </w:tr>
      <w:tr w:rsidR="00A2053C" w:rsidRPr="00DF0F79" w:rsidTr="00A2053C">
        <w:trPr>
          <w:trHeight w:val="450"/>
        </w:trPr>
        <w:tc>
          <w:tcPr>
            <w:tcW w:w="0" w:type="auto"/>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Yardımcıları</w:t>
            </w:r>
          </w:p>
        </w:tc>
        <w:tc>
          <w:tcPr>
            <w:tcW w:w="0" w:type="auto"/>
            <w:hideMark/>
          </w:tcPr>
          <w:p w:rsidR="00A2053C" w:rsidRPr="00DF0F79" w:rsidRDefault="00A2053C" w:rsidP="00A2053C">
            <w:pPr>
              <w:spacing w:line="240" w:lineRule="atLeast"/>
              <w:rPr>
                <w:rFonts w:eastAsia="Times New Roman" w:cs="Times New Roman"/>
                <w:color w:val="444444"/>
                <w:sz w:val="20"/>
                <w:szCs w:val="20"/>
                <w:lang w:eastAsia="tr-TR"/>
              </w:rPr>
            </w:pPr>
          </w:p>
        </w:tc>
      </w:tr>
      <w:tr w:rsidR="00A2053C" w:rsidRPr="00DF0F79" w:rsidTr="00A2053C">
        <w:trPr>
          <w:trHeight w:val="450"/>
        </w:trPr>
        <w:tc>
          <w:tcPr>
            <w:tcW w:w="0" w:type="auto"/>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Amacı</w:t>
            </w:r>
          </w:p>
        </w:tc>
        <w:tc>
          <w:tcPr>
            <w:tcW w:w="0" w:type="auto"/>
            <w:vAlign w:val="center"/>
          </w:tcPr>
          <w:p w:rsidR="00A2053C" w:rsidRPr="00DF0F79" w:rsidRDefault="00710E8A" w:rsidP="00A2053C">
            <w:pPr>
              <w:spacing w:line="270" w:lineRule="atLeast"/>
              <w:rPr>
                <w:sz w:val="20"/>
                <w:szCs w:val="20"/>
              </w:rPr>
            </w:pPr>
            <w:r w:rsidRPr="00DF0F79">
              <w:rPr>
                <w:rFonts w:ascii="Calibri" w:hAnsi="Calibri"/>
                <w:sz w:val="20"/>
                <w:szCs w:val="20"/>
                <w:shd w:val="clear" w:color="auto" w:fill="FFFFFF"/>
              </w:rPr>
              <w:t>Özünde genel muhasebe işleyiş ve kurallarını kullanan banka sektörü faaliyet alanlarının doğası gereği bazı farklılıklar taşımaktadır. Bu derste bankacılığın işleyişi, ekonomideki yeri, merkez bankacılığının piyasayı kontrol araçlarını ve bu araçların işleyişi mekanizmasını tanıtmak amaçlanmaktadır. Böylece öğrenciler; piyasa faiz oranlarının işlevi konusunda bilgi sahibi olup piyasanın durumu hakkında analiz yapabilmeleri için gereken altyapı bilgilere sahip olmuş olacaklardır.</w:t>
            </w:r>
          </w:p>
        </w:tc>
      </w:tr>
      <w:tr w:rsidR="00BA3D22" w:rsidRPr="00DF0F79" w:rsidTr="00A2053C">
        <w:trPr>
          <w:trHeight w:val="450"/>
        </w:trPr>
        <w:tc>
          <w:tcPr>
            <w:tcW w:w="0" w:type="auto"/>
            <w:hideMark/>
          </w:tcPr>
          <w:p w:rsidR="00BA3D22" w:rsidRPr="00DF0F79" w:rsidRDefault="00BA3D22"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İçeriği</w:t>
            </w:r>
          </w:p>
        </w:tc>
        <w:tc>
          <w:tcPr>
            <w:tcW w:w="0" w:type="auto"/>
            <w:hideMark/>
          </w:tcPr>
          <w:p w:rsidR="00BA3D22" w:rsidRPr="00DF0F79" w:rsidRDefault="00BA3D22" w:rsidP="003F6A7C">
            <w:pPr>
              <w:spacing w:after="200" w:line="276" w:lineRule="auto"/>
              <w:jc w:val="both"/>
              <w:rPr>
                <w:rFonts w:cs="Times New Roman"/>
                <w:sz w:val="20"/>
                <w:szCs w:val="20"/>
              </w:rPr>
            </w:pPr>
            <w:r w:rsidRPr="00DF0F79">
              <w:rPr>
                <w:rFonts w:cs="Times New Roman"/>
                <w:sz w:val="20"/>
                <w:szCs w:val="20"/>
              </w:rPr>
              <w:t xml:space="preserve">Bankaların muhasebesi özünde genel muhasebede verilen borç/alacak mantığına dayanmaktadır. Fakat yaptıkları işin niteliği gereği ticari muhasebe işlemleri ile ters bir görüntü ortaya çıkmaktadır. Bu derste başta ülkenin </w:t>
            </w:r>
            <w:proofErr w:type="gramStart"/>
            <w:r w:rsidRPr="00DF0F79">
              <w:rPr>
                <w:rFonts w:cs="Times New Roman"/>
                <w:sz w:val="20"/>
                <w:szCs w:val="20"/>
              </w:rPr>
              <w:t>makro ekonomik</w:t>
            </w:r>
            <w:proofErr w:type="gramEnd"/>
            <w:r w:rsidRPr="00DF0F79">
              <w:rPr>
                <w:rFonts w:cs="Times New Roman"/>
                <w:sz w:val="20"/>
                <w:szCs w:val="20"/>
              </w:rPr>
              <w:t xml:space="preserve"> politikaların yönlendiricisi ve düzenleyicisi olan Merkez bankacılığı hakkında bilgi verilecektir. Bankaların ekonomideki rolünün neler olduğu, sistemin nasıl çalıştığı verildikten sonra bankaların mevduat kabulü ve kredi </w:t>
            </w:r>
            <w:proofErr w:type="gramStart"/>
            <w:r w:rsidRPr="00DF0F79">
              <w:rPr>
                <w:rFonts w:cs="Times New Roman"/>
                <w:sz w:val="20"/>
                <w:szCs w:val="20"/>
              </w:rPr>
              <w:t>plasman</w:t>
            </w:r>
            <w:proofErr w:type="gramEnd"/>
            <w:r w:rsidRPr="00DF0F79">
              <w:rPr>
                <w:rFonts w:cs="Times New Roman"/>
                <w:sz w:val="20"/>
                <w:szCs w:val="20"/>
              </w:rPr>
              <w:t xml:space="preserve"> işlemlerinin, aracılık hizmeti işlemlerinin nasıl muhasebeleştirileceği anlatılacaktır.</w:t>
            </w:r>
          </w:p>
        </w:tc>
      </w:tr>
    </w:tbl>
    <w:p w:rsidR="00A2053C" w:rsidRPr="00DF0F79" w:rsidRDefault="00A2053C" w:rsidP="00A2053C">
      <w:pPr>
        <w:spacing w:after="0" w:line="240" w:lineRule="auto"/>
        <w:rPr>
          <w:rFonts w:eastAsia="Times New Roman" w:cs="Times New Roman"/>
          <w:sz w:val="20"/>
          <w:szCs w:val="20"/>
          <w:lang w:eastAsia="tr-TR"/>
        </w:rPr>
      </w:pPr>
    </w:p>
    <w:p w:rsidR="00BA3D22" w:rsidRPr="00DF0F79" w:rsidRDefault="00BA3D22" w:rsidP="00A2053C">
      <w:pPr>
        <w:spacing w:after="0" w:line="240" w:lineRule="auto"/>
        <w:rPr>
          <w:rFonts w:eastAsia="Times New Roman" w:cs="Times New Roman"/>
          <w:sz w:val="20"/>
          <w:szCs w:val="20"/>
          <w:lang w:eastAsia="tr-TR"/>
        </w:rPr>
      </w:pPr>
    </w:p>
    <w:tbl>
      <w:tblPr>
        <w:tblStyle w:val="TabloKlavuzu"/>
        <w:tblW w:w="4800" w:type="pct"/>
        <w:tblLook w:val="04A0" w:firstRow="1" w:lastRow="0" w:firstColumn="1" w:lastColumn="0" w:noHBand="0" w:noVBand="1"/>
      </w:tblPr>
      <w:tblGrid>
        <w:gridCol w:w="6129"/>
        <w:gridCol w:w="1423"/>
        <w:gridCol w:w="1364"/>
      </w:tblGrid>
      <w:tr w:rsidR="00A2053C" w:rsidRPr="00DF0F79" w:rsidTr="00A2053C">
        <w:tc>
          <w:tcPr>
            <w:tcW w:w="0" w:type="auto"/>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Öğrenme Çıktıları</w:t>
            </w:r>
          </w:p>
        </w:tc>
        <w:tc>
          <w:tcPr>
            <w:tcW w:w="0" w:type="auto"/>
            <w:hideMark/>
          </w:tcPr>
          <w:p w:rsidR="00A2053C" w:rsidRPr="00DF0F79" w:rsidRDefault="00A2053C" w:rsidP="00A2053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Öğretim Yöntemleri</w:t>
            </w:r>
          </w:p>
        </w:tc>
        <w:tc>
          <w:tcPr>
            <w:tcW w:w="0" w:type="auto"/>
            <w:hideMark/>
          </w:tcPr>
          <w:p w:rsidR="00A2053C" w:rsidRPr="00DF0F79" w:rsidRDefault="00A2053C" w:rsidP="00A2053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Ölçme Yöntemleri</w:t>
            </w:r>
          </w:p>
        </w:tc>
      </w:tr>
      <w:tr w:rsidR="00710E8A" w:rsidRPr="00DF0F79" w:rsidTr="003F6A7C">
        <w:trPr>
          <w:trHeight w:val="450"/>
        </w:trPr>
        <w:tc>
          <w:tcPr>
            <w:tcW w:w="0" w:type="auto"/>
            <w:vAlign w:val="center"/>
            <w:hideMark/>
          </w:tcPr>
          <w:p w:rsidR="00710E8A" w:rsidRPr="00DF0F79" w:rsidRDefault="00710E8A">
            <w:pPr>
              <w:spacing w:line="240" w:lineRule="atLeast"/>
              <w:rPr>
                <w:rFonts w:ascii="Calibri" w:hAnsi="Calibri"/>
                <w:sz w:val="20"/>
                <w:szCs w:val="20"/>
              </w:rPr>
            </w:pPr>
            <w:r w:rsidRPr="00DF0F79">
              <w:rPr>
                <w:rFonts w:ascii="Calibri" w:hAnsi="Calibri"/>
                <w:sz w:val="20"/>
                <w:szCs w:val="20"/>
              </w:rPr>
              <w:t xml:space="preserve">1) Merkez Bankacılığı, işleyişi ve </w:t>
            </w:r>
            <w:proofErr w:type="gramStart"/>
            <w:r w:rsidRPr="00DF0F79">
              <w:rPr>
                <w:rFonts w:ascii="Calibri" w:hAnsi="Calibri"/>
                <w:sz w:val="20"/>
                <w:szCs w:val="20"/>
              </w:rPr>
              <w:t>makro ekonomide</w:t>
            </w:r>
            <w:proofErr w:type="gramEnd"/>
            <w:r w:rsidRPr="00DF0F79">
              <w:rPr>
                <w:rFonts w:ascii="Calibri" w:hAnsi="Calibri"/>
                <w:sz w:val="20"/>
                <w:szCs w:val="20"/>
              </w:rPr>
              <w:t xml:space="preserve"> rolü bilinerek faiz artış/azalışlarının nedenini ve yönünü analiz edebilmek</w:t>
            </w:r>
          </w:p>
        </w:tc>
        <w:tc>
          <w:tcPr>
            <w:tcW w:w="0" w:type="auto"/>
            <w:vAlign w:val="center"/>
            <w:hideMark/>
          </w:tcPr>
          <w:p w:rsidR="00710E8A" w:rsidRPr="00DF0F79" w:rsidRDefault="00710E8A">
            <w:pPr>
              <w:spacing w:line="240" w:lineRule="atLeast"/>
              <w:jc w:val="center"/>
              <w:rPr>
                <w:rFonts w:ascii="Calibri" w:hAnsi="Calibri"/>
                <w:sz w:val="20"/>
                <w:szCs w:val="20"/>
              </w:rPr>
            </w:pPr>
            <w:proofErr w:type="gramStart"/>
            <w:r w:rsidRPr="00DF0F79">
              <w:rPr>
                <w:rFonts w:ascii="Calibri" w:hAnsi="Calibri"/>
                <w:sz w:val="20"/>
                <w:szCs w:val="20"/>
              </w:rPr>
              <w:t>1,2,3,4,15</w:t>
            </w:r>
            <w:proofErr w:type="gramEnd"/>
          </w:p>
        </w:tc>
        <w:tc>
          <w:tcPr>
            <w:tcW w:w="0" w:type="auto"/>
            <w:vAlign w:val="center"/>
            <w:hideMark/>
          </w:tcPr>
          <w:p w:rsidR="00710E8A" w:rsidRPr="00DF0F79" w:rsidRDefault="00710E8A">
            <w:pPr>
              <w:spacing w:line="240" w:lineRule="atLeast"/>
              <w:jc w:val="center"/>
              <w:rPr>
                <w:rFonts w:ascii="Calibri" w:hAnsi="Calibri"/>
                <w:sz w:val="20"/>
                <w:szCs w:val="20"/>
              </w:rPr>
            </w:pPr>
            <w:r w:rsidRPr="00DF0F79">
              <w:rPr>
                <w:rFonts w:ascii="Calibri" w:hAnsi="Calibri"/>
                <w:sz w:val="20"/>
                <w:szCs w:val="20"/>
              </w:rPr>
              <w:t>B</w:t>
            </w:r>
          </w:p>
        </w:tc>
      </w:tr>
      <w:tr w:rsidR="00710E8A" w:rsidRPr="00DF0F79" w:rsidTr="003F6A7C">
        <w:trPr>
          <w:trHeight w:val="450"/>
        </w:trPr>
        <w:tc>
          <w:tcPr>
            <w:tcW w:w="0" w:type="auto"/>
            <w:vAlign w:val="center"/>
            <w:hideMark/>
          </w:tcPr>
          <w:p w:rsidR="00710E8A" w:rsidRPr="00DF0F79" w:rsidRDefault="00710E8A">
            <w:pPr>
              <w:spacing w:line="240" w:lineRule="atLeast"/>
              <w:rPr>
                <w:rFonts w:ascii="Calibri" w:hAnsi="Calibri"/>
                <w:sz w:val="20"/>
                <w:szCs w:val="20"/>
              </w:rPr>
            </w:pPr>
            <w:r w:rsidRPr="00DF0F79">
              <w:rPr>
                <w:rFonts w:ascii="Calibri" w:hAnsi="Calibri"/>
                <w:sz w:val="20"/>
                <w:szCs w:val="20"/>
              </w:rPr>
              <w:t>2) Banka türleri verilerek yatırım bankacılığı, ticaret bankacılığı ve kalkınma bankacılığı arasındaki farklar neler olduğunu anlayabilme</w:t>
            </w:r>
          </w:p>
        </w:tc>
        <w:tc>
          <w:tcPr>
            <w:tcW w:w="0" w:type="auto"/>
            <w:vAlign w:val="center"/>
            <w:hideMark/>
          </w:tcPr>
          <w:p w:rsidR="00710E8A" w:rsidRPr="00DF0F79" w:rsidRDefault="00710E8A">
            <w:pPr>
              <w:spacing w:line="240" w:lineRule="atLeast"/>
              <w:jc w:val="center"/>
              <w:rPr>
                <w:rFonts w:ascii="Calibri" w:hAnsi="Calibri"/>
                <w:sz w:val="20"/>
                <w:szCs w:val="20"/>
              </w:rPr>
            </w:pPr>
            <w:proofErr w:type="gramStart"/>
            <w:r w:rsidRPr="00DF0F79">
              <w:rPr>
                <w:rFonts w:ascii="Calibri" w:hAnsi="Calibri"/>
                <w:sz w:val="20"/>
                <w:szCs w:val="20"/>
              </w:rPr>
              <w:t>1,2,4,15</w:t>
            </w:r>
            <w:proofErr w:type="gramEnd"/>
          </w:p>
        </w:tc>
        <w:tc>
          <w:tcPr>
            <w:tcW w:w="0" w:type="auto"/>
            <w:vAlign w:val="center"/>
            <w:hideMark/>
          </w:tcPr>
          <w:p w:rsidR="00710E8A" w:rsidRPr="00DF0F79" w:rsidRDefault="00710E8A">
            <w:pPr>
              <w:spacing w:line="240" w:lineRule="atLeast"/>
              <w:jc w:val="center"/>
              <w:rPr>
                <w:rFonts w:ascii="Calibri" w:hAnsi="Calibri"/>
                <w:sz w:val="20"/>
                <w:szCs w:val="20"/>
              </w:rPr>
            </w:pPr>
            <w:r w:rsidRPr="00DF0F79">
              <w:rPr>
                <w:rFonts w:ascii="Calibri" w:hAnsi="Calibri"/>
                <w:sz w:val="20"/>
                <w:szCs w:val="20"/>
              </w:rPr>
              <w:t>B</w:t>
            </w:r>
          </w:p>
        </w:tc>
      </w:tr>
      <w:tr w:rsidR="00710E8A" w:rsidRPr="00DF0F79" w:rsidTr="003F6A7C">
        <w:trPr>
          <w:trHeight w:val="450"/>
        </w:trPr>
        <w:tc>
          <w:tcPr>
            <w:tcW w:w="0" w:type="auto"/>
            <w:vAlign w:val="center"/>
            <w:hideMark/>
          </w:tcPr>
          <w:p w:rsidR="00710E8A" w:rsidRPr="00DF0F79" w:rsidRDefault="00710E8A">
            <w:pPr>
              <w:spacing w:line="240" w:lineRule="atLeast"/>
              <w:rPr>
                <w:rFonts w:ascii="Calibri" w:hAnsi="Calibri"/>
                <w:sz w:val="20"/>
                <w:szCs w:val="20"/>
              </w:rPr>
            </w:pPr>
            <w:r w:rsidRPr="00DF0F79">
              <w:rPr>
                <w:rFonts w:ascii="Calibri" w:hAnsi="Calibri"/>
                <w:sz w:val="20"/>
                <w:szCs w:val="20"/>
              </w:rPr>
              <w:t>3) Bankaların ekonomik kalkınmadaki rolünün bilinmesi</w:t>
            </w:r>
          </w:p>
        </w:tc>
        <w:tc>
          <w:tcPr>
            <w:tcW w:w="0" w:type="auto"/>
            <w:vAlign w:val="center"/>
            <w:hideMark/>
          </w:tcPr>
          <w:p w:rsidR="00710E8A" w:rsidRPr="00DF0F79" w:rsidRDefault="00710E8A">
            <w:pPr>
              <w:spacing w:line="240" w:lineRule="atLeast"/>
              <w:jc w:val="center"/>
              <w:rPr>
                <w:rFonts w:ascii="Calibri" w:hAnsi="Calibri"/>
                <w:sz w:val="20"/>
                <w:szCs w:val="20"/>
              </w:rPr>
            </w:pPr>
            <w:proofErr w:type="gramStart"/>
            <w:r w:rsidRPr="00DF0F79">
              <w:rPr>
                <w:rFonts w:ascii="Calibri" w:hAnsi="Calibri"/>
                <w:sz w:val="20"/>
                <w:szCs w:val="20"/>
              </w:rPr>
              <w:t>1,2,3,12</w:t>
            </w:r>
            <w:proofErr w:type="gramEnd"/>
          </w:p>
        </w:tc>
        <w:tc>
          <w:tcPr>
            <w:tcW w:w="0" w:type="auto"/>
            <w:vAlign w:val="center"/>
            <w:hideMark/>
          </w:tcPr>
          <w:p w:rsidR="00710E8A" w:rsidRPr="00DF0F79" w:rsidRDefault="00710E8A">
            <w:pPr>
              <w:spacing w:line="240" w:lineRule="atLeast"/>
              <w:jc w:val="center"/>
              <w:rPr>
                <w:rFonts w:ascii="Calibri" w:hAnsi="Calibri"/>
                <w:sz w:val="20"/>
                <w:szCs w:val="20"/>
              </w:rPr>
            </w:pPr>
            <w:r w:rsidRPr="00DF0F79">
              <w:rPr>
                <w:rFonts w:ascii="Calibri" w:hAnsi="Calibri"/>
                <w:sz w:val="20"/>
                <w:szCs w:val="20"/>
              </w:rPr>
              <w:t>B</w:t>
            </w:r>
          </w:p>
        </w:tc>
      </w:tr>
      <w:tr w:rsidR="00710E8A" w:rsidRPr="00DF0F79" w:rsidTr="003F6A7C">
        <w:trPr>
          <w:trHeight w:val="450"/>
        </w:trPr>
        <w:tc>
          <w:tcPr>
            <w:tcW w:w="0" w:type="auto"/>
            <w:vAlign w:val="center"/>
          </w:tcPr>
          <w:p w:rsidR="00710E8A" w:rsidRPr="00DF0F79" w:rsidRDefault="00710E8A">
            <w:pPr>
              <w:spacing w:line="240" w:lineRule="atLeast"/>
              <w:rPr>
                <w:rFonts w:ascii="Calibri" w:hAnsi="Calibri"/>
                <w:sz w:val="20"/>
                <w:szCs w:val="20"/>
              </w:rPr>
            </w:pPr>
            <w:r w:rsidRPr="00DF0F79">
              <w:rPr>
                <w:rFonts w:ascii="Calibri" w:hAnsi="Calibri"/>
                <w:sz w:val="20"/>
                <w:szCs w:val="20"/>
              </w:rPr>
              <w:t>4) Bankaların ticari işletmelerden farklı 4. Bankaların ticari işletmelerden farklı raporlama yapmaları nedeniyle bir bankanın bilançosunu okuyup analiz edebilme</w:t>
            </w:r>
          </w:p>
        </w:tc>
        <w:tc>
          <w:tcPr>
            <w:tcW w:w="0" w:type="auto"/>
            <w:vAlign w:val="center"/>
          </w:tcPr>
          <w:p w:rsidR="00710E8A" w:rsidRPr="00DF0F79" w:rsidRDefault="00710E8A">
            <w:pPr>
              <w:spacing w:line="240" w:lineRule="atLeast"/>
              <w:jc w:val="center"/>
              <w:rPr>
                <w:rFonts w:ascii="Calibri" w:hAnsi="Calibri"/>
                <w:sz w:val="20"/>
                <w:szCs w:val="20"/>
              </w:rPr>
            </w:pPr>
            <w:proofErr w:type="gramStart"/>
            <w:r w:rsidRPr="00DF0F79">
              <w:rPr>
                <w:rFonts w:ascii="Calibri" w:hAnsi="Calibri"/>
                <w:sz w:val="20"/>
                <w:szCs w:val="20"/>
              </w:rPr>
              <w:t>1,3,4,12,15</w:t>
            </w:r>
            <w:proofErr w:type="gramEnd"/>
          </w:p>
        </w:tc>
        <w:tc>
          <w:tcPr>
            <w:tcW w:w="0" w:type="auto"/>
            <w:vAlign w:val="center"/>
          </w:tcPr>
          <w:p w:rsidR="00710E8A" w:rsidRPr="00DF0F79" w:rsidRDefault="00710E8A">
            <w:pPr>
              <w:spacing w:line="240" w:lineRule="atLeast"/>
              <w:jc w:val="center"/>
              <w:rPr>
                <w:rFonts w:ascii="Calibri" w:hAnsi="Calibri"/>
                <w:sz w:val="20"/>
                <w:szCs w:val="20"/>
              </w:rPr>
            </w:pPr>
            <w:r w:rsidRPr="00DF0F79">
              <w:rPr>
                <w:rFonts w:ascii="Calibri" w:hAnsi="Calibri"/>
                <w:sz w:val="20"/>
                <w:szCs w:val="20"/>
              </w:rPr>
              <w:t>C</w:t>
            </w:r>
          </w:p>
        </w:tc>
      </w:tr>
      <w:tr w:rsidR="00710E8A" w:rsidRPr="00DF0F79" w:rsidTr="003F6A7C">
        <w:trPr>
          <w:trHeight w:val="450"/>
        </w:trPr>
        <w:tc>
          <w:tcPr>
            <w:tcW w:w="0" w:type="auto"/>
            <w:vAlign w:val="center"/>
          </w:tcPr>
          <w:p w:rsidR="00710E8A" w:rsidRPr="00DF0F79" w:rsidRDefault="00710E8A">
            <w:pPr>
              <w:spacing w:line="240" w:lineRule="atLeast"/>
              <w:rPr>
                <w:rFonts w:ascii="Calibri" w:hAnsi="Calibri"/>
                <w:sz w:val="20"/>
                <w:szCs w:val="20"/>
              </w:rPr>
            </w:pPr>
            <w:r w:rsidRPr="00DF0F79">
              <w:rPr>
                <w:rFonts w:ascii="Calibri" w:hAnsi="Calibri"/>
                <w:sz w:val="20"/>
                <w:szCs w:val="20"/>
              </w:rPr>
              <w:t>5) Mevduat kabulü ve kredi verme işlemlerinin, aracılık hizmetlerinin muhasebe kayıtlarını yapabilme</w:t>
            </w:r>
          </w:p>
        </w:tc>
        <w:tc>
          <w:tcPr>
            <w:tcW w:w="0" w:type="auto"/>
            <w:vAlign w:val="center"/>
          </w:tcPr>
          <w:p w:rsidR="00710E8A" w:rsidRPr="00DF0F79" w:rsidRDefault="00710E8A">
            <w:pPr>
              <w:spacing w:line="240" w:lineRule="atLeast"/>
              <w:jc w:val="center"/>
              <w:rPr>
                <w:rFonts w:ascii="Calibri" w:hAnsi="Calibri"/>
                <w:sz w:val="20"/>
                <w:szCs w:val="20"/>
              </w:rPr>
            </w:pPr>
            <w:proofErr w:type="gramStart"/>
            <w:r w:rsidRPr="00DF0F79">
              <w:rPr>
                <w:rFonts w:ascii="Calibri" w:hAnsi="Calibri"/>
                <w:sz w:val="20"/>
                <w:szCs w:val="20"/>
              </w:rPr>
              <w:t>1,4,12,15</w:t>
            </w:r>
            <w:proofErr w:type="gramEnd"/>
          </w:p>
        </w:tc>
        <w:tc>
          <w:tcPr>
            <w:tcW w:w="0" w:type="auto"/>
            <w:vAlign w:val="center"/>
          </w:tcPr>
          <w:p w:rsidR="00710E8A" w:rsidRPr="00DF0F79" w:rsidRDefault="00710E8A">
            <w:pPr>
              <w:spacing w:line="240" w:lineRule="atLeast"/>
              <w:jc w:val="center"/>
              <w:rPr>
                <w:rFonts w:ascii="Calibri" w:hAnsi="Calibri"/>
                <w:sz w:val="20"/>
                <w:szCs w:val="20"/>
              </w:rPr>
            </w:pPr>
            <w:r w:rsidRPr="00DF0F79">
              <w:rPr>
                <w:rFonts w:ascii="Calibri" w:hAnsi="Calibri"/>
                <w:sz w:val="20"/>
                <w:szCs w:val="20"/>
              </w:rPr>
              <w:t>A</w:t>
            </w:r>
          </w:p>
        </w:tc>
      </w:tr>
    </w:tbl>
    <w:p w:rsidR="00A2053C" w:rsidRPr="00DF0F79" w:rsidRDefault="00A2053C" w:rsidP="00A2053C">
      <w:pPr>
        <w:spacing w:after="0" w:line="240" w:lineRule="auto"/>
        <w:rPr>
          <w:rFonts w:eastAsia="Times New Roman" w:cs="Times New Roman"/>
          <w:color w:val="000000" w:themeColor="text1"/>
          <w:sz w:val="20"/>
          <w:szCs w:val="20"/>
          <w:lang w:eastAsia="tr-TR"/>
        </w:rPr>
      </w:pPr>
    </w:p>
    <w:tbl>
      <w:tblPr>
        <w:tblStyle w:val="TabloKlavuzu"/>
        <w:tblW w:w="4800" w:type="pct"/>
        <w:tblLook w:val="04A0" w:firstRow="1" w:lastRow="0" w:firstColumn="1" w:lastColumn="0" w:noHBand="0" w:noVBand="1"/>
      </w:tblPr>
      <w:tblGrid>
        <w:gridCol w:w="1783"/>
        <w:gridCol w:w="7133"/>
      </w:tblGrid>
      <w:tr w:rsidR="00710E8A" w:rsidRPr="00DF0F79" w:rsidTr="00710E8A">
        <w:tc>
          <w:tcPr>
            <w:tcW w:w="1000" w:type="pct"/>
            <w:vAlign w:val="center"/>
            <w:hideMark/>
          </w:tcPr>
          <w:p w:rsidR="00710E8A" w:rsidRPr="00DF0F79" w:rsidRDefault="00710E8A">
            <w:pPr>
              <w:spacing w:line="240" w:lineRule="atLeast"/>
              <w:rPr>
                <w:rFonts w:ascii="Calibri" w:hAnsi="Calibri"/>
                <w:sz w:val="20"/>
                <w:szCs w:val="20"/>
              </w:rPr>
            </w:pPr>
            <w:r w:rsidRPr="00DF0F79">
              <w:rPr>
                <w:rFonts w:ascii="Calibri" w:hAnsi="Calibri"/>
                <w:b/>
                <w:bCs/>
                <w:sz w:val="20"/>
                <w:szCs w:val="20"/>
              </w:rPr>
              <w:lastRenderedPageBreak/>
              <w:t>Öğretim Yöntemleri:</w:t>
            </w:r>
          </w:p>
        </w:tc>
        <w:tc>
          <w:tcPr>
            <w:tcW w:w="0" w:type="auto"/>
            <w:vAlign w:val="center"/>
            <w:hideMark/>
          </w:tcPr>
          <w:p w:rsidR="00710E8A" w:rsidRPr="00DF0F79" w:rsidRDefault="00710E8A">
            <w:pPr>
              <w:spacing w:line="240" w:lineRule="atLeast"/>
              <w:rPr>
                <w:rFonts w:ascii="Calibri" w:hAnsi="Calibri"/>
                <w:sz w:val="20"/>
                <w:szCs w:val="20"/>
              </w:rPr>
            </w:pPr>
            <w:r w:rsidRPr="00DF0F79">
              <w:rPr>
                <w:rFonts w:ascii="Calibri" w:hAnsi="Calibri"/>
                <w:sz w:val="20"/>
                <w:szCs w:val="20"/>
              </w:rPr>
              <w:t>1: Anlatım, 2: Soru-Cevap, 3: Tartışma, 4: Alıştırma ve Uygulama, 12: Örnek Olay, 15: Problem Çözme</w:t>
            </w:r>
          </w:p>
        </w:tc>
      </w:tr>
      <w:tr w:rsidR="00710E8A" w:rsidRPr="00DF0F79" w:rsidTr="00710E8A">
        <w:tc>
          <w:tcPr>
            <w:tcW w:w="1000" w:type="pct"/>
            <w:vAlign w:val="center"/>
            <w:hideMark/>
          </w:tcPr>
          <w:p w:rsidR="00710E8A" w:rsidRPr="00DF0F79" w:rsidRDefault="00710E8A">
            <w:pPr>
              <w:spacing w:line="240" w:lineRule="atLeast"/>
              <w:rPr>
                <w:rFonts w:ascii="Calibri" w:hAnsi="Calibri"/>
                <w:sz w:val="20"/>
                <w:szCs w:val="20"/>
              </w:rPr>
            </w:pPr>
            <w:r w:rsidRPr="00DF0F79">
              <w:rPr>
                <w:rFonts w:ascii="Calibri" w:hAnsi="Calibri"/>
                <w:b/>
                <w:bCs/>
                <w:sz w:val="20"/>
                <w:szCs w:val="20"/>
              </w:rPr>
              <w:t>Ölçme Yöntemleri:</w:t>
            </w:r>
          </w:p>
        </w:tc>
        <w:tc>
          <w:tcPr>
            <w:tcW w:w="0" w:type="auto"/>
            <w:vAlign w:val="center"/>
            <w:hideMark/>
          </w:tcPr>
          <w:p w:rsidR="00710E8A" w:rsidRPr="00DF0F79" w:rsidRDefault="00710E8A">
            <w:pPr>
              <w:spacing w:line="240" w:lineRule="atLeast"/>
              <w:rPr>
                <w:rFonts w:ascii="Calibri" w:hAnsi="Calibri"/>
                <w:sz w:val="20"/>
                <w:szCs w:val="20"/>
              </w:rPr>
            </w:pPr>
            <w:r w:rsidRPr="00DF0F79">
              <w:rPr>
                <w:rFonts w:ascii="Calibri" w:hAnsi="Calibri"/>
                <w:sz w:val="20"/>
                <w:szCs w:val="20"/>
              </w:rPr>
              <w:t xml:space="preserve">A: </w:t>
            </w:r>
            <w:proofErr w:type="gramStart"/>
            <w:r w:rsidRPr="00DF0F79">
              <w:rPr>
                <w:rFonts w:ascii="Calibri" w:hAnsi="Calibri"/>
                <w:sz w:val="20"/>
                <w:szCs w:val="20"/>
              </w:rPr>
              <w:t>Sınav , B</w:t>
            </w:r>
            <w:proofErr w:type="gramEnd"/>
            <w:r w:rsidRPr="00DF0F79">
              <w:rPr>
                <w:rFonts w:ascii="Calibri" w:hAnsi="Calibri"/>
                <w:sz w:val="20"/>
                <w:szCs w:val="20"/>
              </w:rPr>
              <w:t>: Sözlü Sınav, C: Ödev</w:t>
            </w:r>
          </w:p>
        </w:tc>
      </w:tr>
    </w:tbl>
    <w:p w:rsidR="00A2053C" w:rsidRPr="00DF0F79" w:rsidRDefault="00A2053C" w:rsidP="00A2053C">
      <w:pPr>
        <w:spacing w:after="0" w:line="240" w:lineRule="auto"/>
        <w:rPr>
          <w:rFonts w:eastAsia="Times New Roman" w:cs="Times New Roman"/>
          <w:sz w:val="20"/>
          <w:szCs w:val="20"/>
          <w:lang w:eastAsia="tr-TR"/>
        </w:rPr>
      </w:pPr>
    </w:p>
    <w:p w:rsidR="00A2053C" w:rsidRPr="00DF0F79" w:rsidRDefault="00A2053C" w:rsidP="00A2053C">
      <w:pPr>
        <w:spacing w:after="0" w:line="240" w:lineRule="auto"/>
        <w:rPr>
          <w:rFonts w:eastAsia="Times New Roman" w:cs="Times New Roman"/>
          <w:sz w:val="20"/>
          <w:szCs w:val="20"/>
          <w:lang w:eastAsia="tr-TR"/>
        </w:rPr>
      </w:pPr>
    </w:p>
    <w:tbl>
      <w:tblPr>
        <w:tblStyle w:val="TabloKlavuzu"/>
        <w:tblW w:w="4800" w:type="pct"/>
        <w:tblLook w:val="04A0" w:firstRow="1" w:lastRow="0" w:firstColumn="1" w:lastColumn="0" w:noHBand="0" w:noVBand="1"/>
      </w:tblPr>
      <w:tblGrid>
        <w:gridCol w:w="695"/>
        <w:gridCol w:w="6518"/>
        <w:gridCol w:w="1703"/>
      </w:tblGrid>
      <w:tr w:rsidR="00A2053C" w:rsidRPr="00DF0F79" w:rsidTr="00A2053C">
        <w:trPr>
          <w:trHeight w:val="525"/>
        </w:trPr>
        <w:tc>
          <w:tcPr>
            <w:tcW w:w="0" w:type="auto"/>
            <w:gridSpan w:val="3"/>
            <w:hideMark/>
          </w:tcPr>
          <w:p w:rsidR="00A2053C" w:rsidRPr="00DF0F79" w:rsidRDefault="00A2053C" w:rsidP="00A2053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 AKIŞI</w:t>
            </w:r>
          </w:p>
        </w:tc>
      </w:tr>
      <w:tr w:rsidR="00A2053C" w:rsidRPr="00DF0F79" w:rsidTr="00A2053C">
        <w:trPr>
          <w:trHeight w:val="450"/>
        </w:trPr>
        <w:tc>
          <w:tcPr>
            <w:tcW w:w="390"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Hafta</w:t>
            </w:r>
          </w:p>
        </w:tc>
        <w:tc>
          <w:tcPr>
            <w:tcW w:w="3655"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Konular</w:t>
            </w:r>
          </w:p>
        </w:tc>
        <w:tc>
          <w:tcPr>
            <w:tcW w:w="955" w:type="pct"/>
            <w:hideMark/>
          </w:tcPr>
          <w:p w:rsidR="00A2053C" w:rsidRPr="00DF0F79" w:rsidRDefault="00A2053C" w:rsidP="00A2053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Ön Hazırlık</w:t>
            </w:r>
          </w:p>
        </w:tc>
      </w:tr>
      <w:tr w:rsidR="00BA3D22" w:rsidRPr="00DF0F79" w:rsidTr="003F6A7C">
        <w:trPr>
          <w:trHeight w:val="375"/>
        </w:trPr>
        <w:tc>
          <w:tcPr>
            <w:tcW w:w="0" w:type="auto"/>
            <w:hideMark/>
          </w:tcPr>
          <w:p w:rsidR="00BA3D22" w:rsidRPr="00DF0F79" w:rsidRDefault="00BA3D22"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w:t>
            </w:r>
          </w:p>
        </w:tc>
        <w:tc>
          <w:tcPr>
            <w:tcW w:w="0" w:type="auto"/>
            <w:hideMark/>
          </w:tcPr>
          <w:p w:rsidR="00BA3D22" w:rsidRPr="00DF0F79" w:rsidRDefault="00BA3D22" w:rsidP="003F6A7C">
            <w:pPr>
              <w:jc w:val="both"/>
              <w:rPr>
                <w:rFonts w:cs="Times New Roman"/>
                <w:sz w:val="20"/>
                <w:szCs w:val="20"/>
              </w:rPr>
            </w:pPr>
            <w:r w:rsidRPr="00DF0F79">
              <w:rPr>
                <w:rFonts w:cs="Times New Roman"/>
                <w:sz w:val="20"/>
                <w:szCs w:val="20"/>
              </w:rPr>
              <w:t xml:space="preserve">Ekonomide bankacılık sisteminin rolü, </w:t>
            </w:r>
            <w:proofErr w:type="gramStart"/>
            <w:r w:rsidRPr="00DF0F79">
              <w:rPr>
                <w:rFonts w:cs="Times New Roman"/>
                <w:sz w:val="20"/>
                <w:szCs w:val="20"/>
              </w:rPr>
              <w:t>Makro ekonomik</w:t>
            </w:r>
            <w:proofErr w:type="gramEnd"/>
            <w:r w:rsidRPr="00DF0F79">
              <w:rPr>
                <w:rFonts w:cs="Times New Roman"/>
                <w:sz w:val="20"/>
                <w:szCs w:val="20"/>
              </w:rPr>
              <w:t xml:space="preserve"> göstergelerin anlamları</w:t>
            </w:r>
          </w:p>
        </w:tc>
        <w:tc>
          <w:tcPr>
            <w:tcW w:w="0" w:type="auto"/>
            <w:hideMark/>
          </w:tcPr>
          <w:p w:rsidR="00BA3D22" w:rsidRPr="00DF0F79" w:rsidRDefault="00BA3D22" w:rsidP="00A2053C">
            <w:pPr>
              <w:spacing w:line="240" w:lineRule="atLeast"/>
              <w:rPr>
                <w:rFonts w:eastAsia="Times New Roman" w:cs="Times New Roman"/>
                <w:color w:val="000000" w:themeColor="text1"/>
                <w:sz w:val="20"/>
                <w:szCs w:val="20"/>
                <w:lang w:eastAsia="tr-TR"/>
              </w:rPr>
            </w:pPr>
          </w:p>
        </w:tc>
      </w:tr>
      <w:tr w:rsidR="00BA3D22" w:rsidRPr="00DF0F79" w:rsidTr="003F6A7C">
        <w:trPr>
          <w:trHeight w:val="375"/>
        </w:trPr>
        <w:tc>
          <w:tcPr>
            <w:tcW w:w="0" w:type="auto"/>
            <w:hideMark/>
          </w:tcPr>
          <w:p w:rsidR="00BA3D22" w:rsidRPr="00DF0F79" w:rsidRDefault="00BA3D22"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2</w:t>
            </w:r>
          </w:p>
        </w:tc>
        <w:tc>
          <w:tcPr>
            <w:tcW w:w="0" w:type="auto"/>
            <w:hideMark/>
          </w:tcPr>
          <w:p w:rsidR="00BA3D22" w:rsidRPr="00DF0F79" w:rsidRDefault="00BA3D22" w:rsidP="003F6A7C">
            <w:pPr>
              <w:jc w:val="both"/>
              <w:rPr>
                <w:rFonts w:cs="Times New Roman"/>
                <w:sz w:val="20"/>
                <w:szCs w:val="20"/>
              </w:rPr>
            </w:pPr>
            <w:r w:rsidRPr="00DF0F79">
              <w:rPr>
                <w:rFonts w:cs="Times New Roman"/>
                <w:sz w:val="20"/>
                <w:szCs w:val="20"/>
              </w:rPr>
              <w:t>Merkez Bankacılığı, işleyişi ve araçları</w:t>
            </w:r>
          </w:p>
        </w:tc>
        <w:tc>
          <w:tcPr>
            <w:tcW w:w="0" w:type="auto"/>
            <w:hideMark/>
          </w:tcPr>
          <w:p w:rsidR="00BA3D22" w:rsidRPr="00DF0F79" w:rsidRDefault="00BA3D22" w:rsidP="00A2053C">
            <w:pPr>
              <w:spacing w:line="240" w:lineRule="atLeast"/>
              <w:rPr>
                <w:rFonts w:eastAsia="Times New Roman" w:cs="Times New Roman"/>
                <w:color w:val="000000" w:themeColor="text1"/>
                <w:sz w:val="20"/>
                <w:szCs w:val="20"/>
                <w:lang w:eastAsia="tr-TR"/>
              </w:rPr>
            </w:pPr>
          </w:p>
        </w:tc>
      </w:tr>
      <w:tr w:rsidR="00BA3D22" w:rsidRPr="00DF0F79" w:rsidTr="00A2053C">
        <w:trPr>
          <w:trHeight w:val="375"/>
        </w:trPr>
        <w:tc>
          <w:tcPr>
            <w:tcW w:w="0" w:type="auto"/>
            <w:hideMark/>
          </w:tcPr>
          <w:p w:rsidR="00BA3D22" w:rsidRPr="00DF0F79" w:rsidRDefault="00BA3D22"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3</w:t>
            </w:r>
          </w:p>
        </w:tc>
        <w:tc>
          <w:tcPr>
            <w:tcW w:w="0" w:type="auto"/>
            <w:hideMark/>
          </w:tcPr>
          <w:p w:rsidR="00BA3D22" w:rsidRPr="00DF0F79" w:rsidRDefault="00BA3D22" w:rsidP="003F6A7C">
            <w:pPr>
              <w:jc w:val="both"/>
              <w:rPr>
                <w:rFonts w:cs="Times New Roman"/>
                <w:sz w:val="20"/>
                <w:szCs w:val="20"/>
              </w:rPr>
            </w:pPr>
            <w:r w:rsidRPr="00DF0F79">
              <w:rPr>
                <w:rFonts w:cs="Times New Roman"/>
                <w:sz w:val="20"/>
                <w:szCs w:val="20"/>
              </w:rPr>
              <w:t>Merkez Bankacılığı, Merkez bankasının piyasayı yönetmesi ve kontrol etmesi</w:t>
            </w:r>
          </w:p>
        </w:tc>
        <w:tc>
          <w:tcPr>
            <w:tcW w:w="0" w:type="auto"/>
            <w:hideMark/>
          </w:tcPr>
          <w:p w:rsidR="00BA3D22" w:rsidRPr="00DF0F79" w:rsidRDefault="00BA3D22" w:rsidP="00A2053C">
            <w:pPr>
              <w:spacing w:line="240" w:lineRule="atLeast"/>
              <w:rPr>
                <w:rFonts w:eastAsia="Times New Roman" w:cs="Times New Roman"/>
                <w:color w:val="000000" w:themeColor="text1"/>
                <w:sz w:val="20"/>
                <w:szCs w:val="20"/>
                <w:lang w:eastAsia="tr-TR"/>
              </w:rPr>
            </w:pPr>
          </w:p>
        </w:tc>
      </w:tr>
      <w:tr w:rsidR="00BA3D22" w:rsidRPr="00DF0F79" w:rsidTr="003F6A7C">
        <w:trPr>
          <w:trHeight w:val="375"/>
        </w:trPr>
        <w:tc>
          <w:tcPr>
            <w:tcW w:w="0" w:type="auto"/>
            <w:hideMark/>
          </w:tcPr>
          <w:p w:rsidR="00BA3D22" w:rsidRPr="00DF0F79" w:rsidRDefault="00BA3D22"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4</w:t>
            </w:r>
          </w:p>
        </w:tc>
        <w:tc>
          <w:tcPr>
            <w:tcW w:w="0" w:type="auto"/>
            <w:hideMark/>
          </w:tcPr>
          <w:p w:rsidR="00BA3D22" w:rsidRPr="00DF0F79" w:rsidRDefault="00BA3D22" w:rsidP="003F6A7C">
            <w:pPr>
              <w:jc w:val="both"/>
              <w:rPr>
                <w:rFonts w:cs="Times New Roman"/>
                <w:sz w:val="20"/>
                <w:szCs w:val="20"/>
              </w:rPr>
            </w:pPr>
            <w:r w:rsidRPr="00DF0F79">
              <w:rPr>
                <w:rFonts w:cs="Times New Roman"/>
                <w:sz w:val="20"/>
                <w:szCs w:val="20"/>
              </w:rPr>
              <w:t>Bankaların Muhasebe Sistemini sanayi işletmelerin muhasebesinden ayıran özellikler</w:t>
            </w:r>
          </w:p>
        </w:tc>
        <w:tc>
          <w:tcPr>
            <w:tcW w:w="0" w:type="auto"/>
            <w:hideMark/>
          </w:tcPr>
          <w:p w:rsidR="00BA3D22" w:rsidRPr="00DF0F79" w:rsidRDefault="00BA3D22" w:rsidP="00A2053C">
            <w:pPr>
              <w:spacing w:line="240" w:lineRule="atLeast"/>
              <w:rPr>
                <w:rFonts w:eastAsia="Times New Roman" w:cs="Times New Roman"/>
                <w:color w:val="000000" w:themeColor="text1"/>
                <w:sz w:val="20"/>
                <w:szCs w:val="20"/>
                <w:lang w:eastAsia="tr-TR"/>
              </w:rPr>
            </w:pPr>
          </w:p>
        </w:tc>
      </w:tr>
      <w:tr w:rsidR="00BA3D22" w:rsidRPr="00DF0F79" w:rsidTr="003F6A7C">
        <w:trPr>
          <w:trHeight w:val="375"/>
        </w:trPr>
        <w:tc>
          <w:tcPr>
            <w:tcW w:w="0" w:type="auto"/>
            <w:hideMark/>
          </w:tcPr>
          <w:p w:rsidR="00BA3D22" w:rsidRPr="00DF0F79" w:rsidRDefault="00BA3D22"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5</w:t>
            </w:r>
          </w:p>
        </w:tc>
        <w:tc>
          <w:tcPr>
            <w:tcW w:w="0" w:type="auto"/>
            <w:hideMark/>
          </w:tcPr>
          <w:p w:rsidR="00BA3D22" w:rsidRPr="00DF0F79" w:rsidRDefault="00BA3D22" w:rsidP="003F6A7C">
            <w:pPr>
              <w:jc w:val="both"/>
              <w:rPr>
                <w:rFonts w:cs="Times New Roman"/>
                <w:sz w:val="20"/>
                <w:szCs w:val="20"/>
              </w:rPr>
            </w:pPr>
            <w:r w:rsidRPr="00DF0F79">
              <w:rPr>
                <w:rFonts w:cs="Times New Roman"/>
                <w:sz w:val="20"/>
                <w:szCs w:val="20"/>
              </w:rPr>
              <w:t>Bankalarda Kaynak Yaratma İşlemleri mevduat toplama</w:t>
            </w:r>
          </w:p>
        </w:tc>
        <w:tc>
          <w:tcPr>
            <w:tcW w:w="0" w:type="auto"/>
            <w:hideMark/>
          </w:tcPr>
          <w:p w:rsidR="00BA3D22" w:rsidRPr="00DF0F79" w:rsidRDefault="00BA3D22" w:rsidP="00A2053C">
            <w:pPr>
              <w:spacing w:line="240" w:lineRule="atLeast"/>
              <w:rPr>
                <w:rFonts w:eastAsia="Times New Roman" w:cs="Times New Roman"/>
                <w:color w:val="000000" w:themeColor="text1"/>
                <w:sz w:val="20"/>
                <w:szCs w:val="20"/>
                <w:lang w:eastAsia="tr-TR"/>
              </w:rPr>
            </w:pPr>
          </w:p>
        </w:tc>
      </w:tr>
      <w:tr w:rsidR="00BA3D22" w:rsidRPr="00DF0F79" w:rsidTr="003F6A7C">
        <w:trPr>
          <w:trHeight w:val="375"/>
        </w:trPr>
        <w:tc>
          <w:tcPr>
            <w:tcW w:w="0" w:type="auto"/>
            <w:hideMark/>
          </w:tcPr>
          <w:p w:rsidR="00BA3D22" w:rsidRPr="00DF0F79" w:rsidRDefault="00BA3D22"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6</w:t>
            </w:r>
          </w:p>
        </w:tc>
        <w:tc>
          <w:tcPr>
            <w:tcW w:w="0" w:type="auto"/>
            <w:hideMark/>
          </w:tcPr>
          <w:p w:rsidR="00BA3D22" w:rsidRPr="00DF0F79" w:rsidRDefault="00BA3D22" w:rsidP="003F6A7C">
            <w:pPr>
              <w:jc w:val="both"/>
              <w:rPr>
                <w:rFonts w:cs="Times New Roman"/>
                <w:sz w:val="20"/>
                <w:szCs w:val="20"/>
              </w:rPr>
            </w:pPr>
            <w:r w:rsidRPr="00DF0F79">
              <w:rPr>
                <w:rFonts w:cs="Times New Roman"/>
                <w:sz w:val="20"/>
                <w:szCs w:val="20"/>
              </w:rPr>
              <w:t>Bankalarda Kaynak Yaratma İşlemlerinin Muhasebeleştirilmesi</w:t>
            </w:r>
          </w:p>
        </w:tc>
        <w:tc>
          <w:tcPr>
            <w:tcW w:w="0" w:type="auto"/>
            <w:hideMark/>
          </w:tcPr>
          <w:p w:rsidR="00BA3D22" w:rsidRPr="00DF0F79" w:rsidRDefault="00BA3D22" w:rsidP="00A2053C">
            <w:pPr>
              <w:spacing w:line="240" w:lineRule="atLeast"/>
              <w:rPr>
                <w:rFonts w:eastAsia="Times New Roman" w:cs="Times New Roman"/>
                <w:color w:val="000000" w:themeColor="text1"/>
                <w:sz w:val="20"/>
                <w:szCs w:val="20"/>
                <w:lang w:eastAsia="tr-TR"/>
              </w:rPr>
            </w:pPr>
          </w:p>
        </w:tc>
      </w:tr>
      <w:tr w:rsidR="00BA3D22" w:rsidRPr="00DF0F79" w:rsidTr="003F6A7C">
        <w:trPr>
          <w:trHeight w:val="375"/>
        </w:trPr>
        <w:tc>
          <w:tcPr>
            <w:tcW w:w="0" w:type="auto"/>
            <w:hideMark/>
          </w:tcPr>
          <w:p w:rsidR="00BA3D22" w:rsidRPr="00DF0F79" w:rsidRDefault="00BA3D22"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7</w:t>
            </w:r>
          </w:p>
        </w:tc>
        <w:tc>
          <w:tcPr>
            <w:tcW w:w="0" w:type="auto"/>
            <w:hideMark/>
          </w:tcPr>
          <w:p w:rsidR="00BA3D22" w:rsidRPr="00DF0F79" w:rsidRDefault="00BA3D22" w:rsidP="00BA3D22">
            <w:pPr>
              <w:jc w:val="both"/>
              <w:rPr>
                <w:rFonts w:cs="Times New Roman"/>
                <w:sz w:val="20"/>
                <w:szCs w:val="20"/>
              </w:rPr>
            </w:pPr>
            <w:r w:rsidRPr="00DF0F79">
              <w:rPr>
                <w:rFonts w:cs="Times New Roman"/>
                <w:sz w:val="20"/>
                <w:szCs w:val="20"/>
              </w:rPr>
              <w:t xml:space="preserve">Bankalarda Kredi Plasman İşlemleri </w:t>
            </w:r>
          </w:p>
        </w:tc>
        <w:tc>
          <w:tcPr>
            <w:tcW w:w="0" w:type="auto"/>
            <w:hideMark/>
          </w:tcPr>
          <w:p w:rsidR="00BA3D22" w:rsidRPr="00DF0F79" w:rsidRDefault="00BA3D22" w:rsidP="00A2053C">
            <w:pPr>
              <w:spacing w:line="240" w:lineRule="atLeast"/>
              <w:rPr>
                <w:rFonts w:eastAsia="Times New Roman" w:cs="Times New Roman"/>
                <w:color w:val="000000" w:themeColor="text1"/>
                <w:sz w:val="20"/>
                <w:szCs w:val="20"/>
                <w:lang w:eastAsia="tr-TR"/>
              </w:rPr>
            </w:pPr>
          </w:p>
        </w:tc>
      </w:tr>
      <w:tr w:rsidR="00BA3D22" w:rsidRPr="00DF0F79" w:rsidTr="003F6A7C">
        <w:trPr>
          <w:trHeight w:val="375"/>
        </w:trPr>
        <w:tc>
          <w:tcPr>
            <w:tcW w:w="0" w:type="auto"/>
            <w:hideMark/>
          </w:tcPr>
          <w:p w:rsidR="00BA3D22" w:rsidRPr="00DF0F79" w:rsidRDefault="00BA3D22"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8</w:t>
            </w:r>
          </w:p>
        </w:tc>
        <w:tc>
          <w:tcPr>
            <w:tcW w:w="0" w:type="auto"/>
          </w:tcPr>
          <w:p w:rsidR="00BA3D22" w:rsidRPr="00DF0F79" w:rsidRDefault="00BA3D22" w:rsidP="003F6A7C">
            <w:pPr>
              <w:jc w:val="both"/>
              <w:rPr>
                <w:rFonts w:cs="Times New Roman"/>
                <w:sz w:val="20"/>
                <w:szCs w:val="20"/>
              </w:rPr>
            </w:pPr>
            <w:r w:rsidRPr="00DF0F79">
              <w:rPr>
                <w:rFonts w:cs="Times New Roman"/>
                <w:sz w:val="20"/>
                <w:szCs w:val="20"/>
              </w:rPr>
              <w:t>Ara Sınav</w:t>
            </w:r>
          </w:p>
        </w:tc>
        <w:tc>
          <w:tcPr>
            <w:tcW w:w="0" w:type="auto"/>
            <w:hideMark/>
          </w:tcPr>
          <w:p w:rsidR="00BA3D22" w:rsidRPr="00DF0F79" w:rsidRDefault="00BA3D22" w:rsidP="00A2053C">
            <w:pPr>
              <w:spacing w:line="240" w:lineRule="atLeast"/>
              <w:rPr>
                <w:rFonts w:eastAsia="Times New Roman" w:cs="Times New Roman"/>
                <w:color w:val="000000" w:themeColor="text1"/>
                <w:sz w:val="20"/>
                <w:szCs w:val="20"/>
                <w:lang w:eastAsia="tr-TR"/>
              </w:rPr>
            </w:pPr>
          </w:p>
        </w:tc>
      </w:tr>
      <w:tr w:rsidR="00BA3D22" w:rsidRPr="00DF0F79" w:rsidTr="003F6A7C">
        <w:trPr>
          <w:trHeight w:val="375"/>
        </w:trPr>
        <w:tc>
          <w:tcPr>
            <w:tcW w:w="0" w:type="auto"/>
            <w:hideMark/>
          </w:tcPr>
          <w:p w:rsidR="00BA3D22" w:rsidRPr="00DF0F79" w:rsidRDefault="00BA3D22"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9</w:t>
            </w:r>
          </w:p>
        </w:tc>
        <w:tc>
          <w:tcPr>
            <w:tcW w:w="0" w:type="auto"/>
            <w:hideMark/>
          </w:tcPr>
          <w:p w:rsidR="00BA3D22" w:rsidRPr="00DF0F79" w:rsidRDefault="00BA3D22" w:rsidP="003F6A7C">
            <w:pPr>
              <w:jc w:val="both"/>
              <w:rPr>
                <w:rFonts w:cs="Times New Roman"/>
                <w:sz w:val="20"/>
                <w:szCs w:val="20"/>
              </w:rPr>
            </w:pPr>
            <w:r w:rsidRPr="00DF0F79">
              <w:rPr>
                <w:rFonts w:cs="Times New Roman"/>
                <w:sz w:val="20"/>
                <w:szCs w:val="20"/>
              </w:rPr>
              <w:t>Bankalarda Kredi Plasman İşlemlerinin muhasebeleştirilmesi</w:t>
            </w:r>
          </w:p>
        </w:tc>
        <w:tc>
          <w:tcPr>
            <w:tcW w:w="0" w:type="auto"/>
            <w:hideMark/>
          </w:tcPr>
          <w:p w:rsidR="00BA3D22" w:rsidRPr="00DF0F79" w:rsidRDefault="00BA3D22" w:rsidP="00A2053C">
            <w:pPr>
              <w:spacing w:line="240" w:lineRule="atLeast"/>
              <w:rPr>
                <w:rFonts w:eastAsia="Times New Roman" w:cs="Times New Roman"/>
                <w:color w:val="000000" w:themeColor="text1"/>
                <w:sz w:val="20"/>
                <w:szCs w:val="20"/>
                <w:lang w:eastAsia="tr-TR"/>
              </w:rPr>
            </w:pPr>
          </w:p>
        </w:tc>
      </w:tr>
      <w:tr w:rsidR="00BA3D22" w:rsidRPr="00DF0F79" w:rsidTr="003F6A7C">
        <w:trPr>
          <w:trHeight w:val="375"/>
        </w:trPr>
        <w:tc>
          <w:tcPr>
            <w:tcW w:w="0" w:type="auto"/>
            <w:hideMark/>
          </w:tcPr>
          <w:p w:rsidR="00BA3D22" w:rsidRPr="00DF0F79" w:rsidRDefault="00BA3D22"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10</w:t>
            </w:r>
          </w:p>
        </w:tc>
        <w:tc>
          <w:tcPr>
            <w:tcW w:w="0" w:type="auto"/>
            <w:hideMark/>
          </w:tcPr>
          <w:p w:rsidR="00BA3D22" w:rsidRPr="00DF0F79" w:rsidRDefault="00BA3D22" w:rsidP="003F6A7C">
            <w:pPr>
              <w:jc w:val="both"/>
              <w:rPr>
                <w:rFonts w:cs="Times New Roman"/>
                <w:sz w:val="20"/>
                <w:szCs w:val="20"/>
              </w:rPr>
            </w:pPr>
            <w:r w:rsidRPr="00DF0F79">
              <w:rPr>
                <w:rFonts w:cs="Times New Roman"/>
                <w:sz w:val="20"/>
                <w:szCs w:val="20"/>
              </w:rPr>
              <w:t>Bankalarda Kaynak Yaratma İşlemleri -Reeskont ve avans kredisi işlemleri</w:t>
            </w:r>
          </w:p>
        </w:tc>
        <w:tc>
          <w:tcPr>
            <w:tcW w:w="0" w:type="auto"/>
            <w:hideMark/>
          </w:tcPr>
          <w:p w:rsidR="00BA3D22" w:rsidRPr="00DF0F79" w:rsidRDefault="00BA3D22" w:rsidP="00A2053C">
            <w:pPr>
              <w:spacing w:line="240" w:lineRule="atLeast"/>
              <w:rPr>
                <w:rFonts w:eastAsia="Times New Roman" w:cs="Times New Roman"/>
                <w:color w:val="000000" w:themeColor="text1"/>
                <w:sz w:val="20"/>
                <w:szCs w:val="20"/>
                <w:lang w:eastAsia="tr-TR"/>
              </w:rPr>
            </w:pPr>
          </w:p>
        </w:tc>
      </w:tr>
      <w:tr w:rsidR="00BA3D22" w:rsidRPr="00DF0F79" w:rsidTr="003F6A7C">
        <w:trPr>
          <w:trHeight w:val="375"/>
        </w:trPr>
        <w:tc>
          <w:tcPr>
            <w:tcW w:w="0" w:type="auto"/>
            <w:hideMark/>
          </w:tcPr>
          <w:p w:rsidR="00BA3D22" w:rsidRPr="00DF0F79" w:rsidRDefault="00BA3D22"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11</w:t>
            </w:r>
          </w:p>
        </w:tc>
        <w:tc>
          <w:tcPr>
            <w:tcW w:w="0" w:type="auto"/>
            <w:hideMark/>
          </w:tcPr>
          <w:p w:rsidR="00BA3D22" w:rsidRPr="00DF0F79" w:rsidRDefault="00BA3D22" w:rsidP="003F6A7C">
            <w:pPr>
              <w:jc w:val="both"/>
              <w:rPr>
                <w:rFonts w:cs="Times New Roman"/>
                <w:sz w:val="20"/>
                <w:szCs w:val="20"/>
              </w:rPr>
            </w:pPr>
            <w:r w:rsidRPr="00DF0F79">
              <w:rPr>
                <w:rFonts w:cs="Times New Roman"/>
                <w:sz w:val="20"/>
                <w:szCs w:val="20"/>
              </w:rPr>
              <w:t>Bankalarda repo işlemleri ve muhasebeleştirilmesi</w:t>
            </w:r>
          </w:p>
        </w:tc>
        <w:tc>
          <w:tcPr>
            <w:tcW w:w="0" w:type="auto"/>
            <w:hideMark/>
          </w:tcPr>
          <w:p w:rsidR="00BA3D22" w:rsidRPr="00DF0F79" w:rsidRDefault="00BA3D22" w:rsidP="00A2053C">
            <w:pPr>
              <w:spacing w:line="240" w:lineRule="atLeast"/>
              <w:rPr>
                <w:rFonts w:eastAsia="Times New Roman" w:cs="Times New Roman"/>
                <w:color w:val="000000" w:themeColor="text1"/>
                <w:sz w:val="20"/>
                <w:szCs w:val="20"/>
                <w:lang w:eastAsia="tr-TR"/>
              </w:rPr>
            </w:pPr>
          </w:p>
        </w:tc>
      </w:tr>
      <w:tr w:rsidR="00BA3D22" w:rsidRPr="00DF0F79" w:rsidTr="003F6A7C">
        <w:trPr>
          <w:trHeight w:val="375"/>
        </w:trPr>
        <w:tc>
          <w:tcPr>
            <w:tcW w:w="0" w:type="auto"/>
            <w:hideMark/>
          </w:tcPr>
          <w:p w:rsidR="00BA3D22" w:rsidRPr="00DF0F79" w:rsidRDefault="00BA3D22"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12</w:t>
            </w:r>
          </w:p>
        </w:tc>
        <w:tc>
          <w:tcPr>
            <w:tcW w:w="0" w:type="auto"/>
          </w:tcPr>
          <w:p w:rsidR="00BA3D22" w:rsidRPr="00DF0F79" w:rsidRDefault="00BA3D22" w:rsidP="003F6A7C">
            <w:pPr>
              <w:jc w:val="both"/>
              <w:rPr>
                <w:rFonts w:cs="Times New Roman"/>
                <w:sz w:val="20"/>
                <w:szCs w:val="20"/>
              </w:rPr>
            </w:pPr>
            <w:r w:rsidRPr="00DF0F79">
              <w:rPr>
                <w:rFonts w:cs="Times New Roman"/>
                <w:sz w:val="20"/>
                <w:szCs w:val="20"/>
              </w:rPr>
              <w:t>Bankalarda altın ve altına dayalı işlemler ve muhasebeleştirilmesi</w:t>
            </w:r>
          </w:p>
        </w:tc>
        <w:tc>
          <w:tcPr>
            <w:tcW w:w="0" w:type="auto"/>
            <w:hideMark/>
          </w:tcPr>
          <w:p w:rsidR="00BA3D22" w:rsidRPr="00DF0F79" w:rsidRDefault="00BA3D22" w:rsidP="00A2053C">
            <w:pPr>
              <w:spacing w:line="240" w:lineRule="atLeast"/>
              <w:rPr>
                <w:rFonts w:eastAsia="Times New Roman" w:cs="Times New Roman"/>
                <w:color w:val="000000" w:themeColor="text1"/>
                <w:sz w:val="20"/>
                <w:szCs w:val="20"/>
                <w:lang w:eastAsia="tr-TR"/>
              </w:rPr>
            </w:pPr>
          </w:p>
        </w:tc>
      </w:tr>
      <w:tr w:rsidR="00BA3D22" w:rsidRPr="00DF0F79" w:rsidTr="003F6A7C">
        <w:trPr>
          <w:trHeight w:val="375"/>
        </w:trPr>
        <w:tc>
          <w:tcPr>
            <w:tcW w:w="0" w:type="auto"/>
            <w:hideMark/>
          </w:tcPr>
          <w:p w:rsidR="00BA3D22" w:rsidRPr="00DF0F79" w:rsidRDefault="00BA3D22"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13</w:t>
            </w:r>
          </w:p>
        </w:tc>
        <w:tc>
          <w:tcPr>
            <w:tcW w:w="0" w:type="auto"/>
          </w:tcPr>
          <w:p w:rsidR="00BA3D22" w:rsidRPr="00DF0F79" w:rsidRDefault="00BA3D22" w:rsidP="003F6A7C">
            <w:pPr>
              <w:jc w:val="both"/>
              <w:rPr>
                <w:rFonts w:cs="Times New Roman"/>
                <w:sz w:val="20"/>
                <w:szCs w:val="20"/>
              </w:rPr>
            </w:pPr>
            <w:r w:rsidRPr="00DF0F79">
              <w:rPr>
                <w:rFonts w:cs="Times New Roman"/>
                <w:sz w:val="20"/>
                <w:szCs w:val="20"/>
              </w:rPr>
              <w:t>Bankalarda Muhasebe Bilgi Sisteminin İşleyişi</w:t>
            </w:r>
          </w:p>
        </w:tc>
        <w:tc>
          <w:tcPr>
            <w:tcW w:w="0" w:type="auto"/>
            <w:hideMark/>
          </w:tcPr>
          <w:p w:rsidR="00BA3D22" w:rsidRPr="00DF0F79" w:rsidRDefault="00BA3D22" w:rsidP="00A2053C">
            <w:pPr>
              <w:spacing w:line="240" w:lineRule="atLeast"/>
              <w:rPr>
                <w:rFonts w:eastAsia="Times New Roman" w:cs="Times New Roman"/>
                <w:color w:val="000000" w:themeColor="text1"/>
                <w:sz w:val="20"/>
                <w:szCs w:val="20"/>
                <w:lang w:eastAsia="tr-TR"/>
              </w:rPr>
            </w:pPr>
          </w:p>
        </w:tc>
      </w:tr>
      <w:tr w:rsidR="00BA3D22" w:rsidRPr="00DF0F79" w:rsidTr="003F6A7C">
        <w:trPr>
          <w:trHeight w:val="375"/>
        </w:trPr>
        <w:tc>
          <w:tcPr>
            <w:tcW w:w="0" w:type="auto"/>
            <w:hideMark/>
          </w:tcPr>
          <w:p w:rsidR="00BA3D22" w:rsidRPr="00DF0F79" w:rsidRDefault="00BA3D22"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14</w:t>
            </w:r>
          </w:p>
        </w:tc>
        <w:tc>
          <w:tcPr>
            <w:tcW w:w="0" w:type="auto"/>
          </w:tcPr>
          <w:p w:rsidR="00BA3D22" w:rsidRPr="00DF0F79" w:rsidRDefault="00BA3D22" w:rsidP="003F6A7C">
            <w:pPr>
              <w:jc w:val="both"/>
              <w:rPr>
                <w:rFonts w:cs="Times New Roman"/>
                <w:sz w:val="20"/>
                <w:szCs w:val="20"/>
              </w:rPr>
            </w:pPr>
            <w:r w:rsidRPr="00DF0F79">
              <w:rPr>
                <w:rFonts w:cs="Times New Roman"/>
                <w:sz w:val="20"/>
                <w:szCs w:val="20"/>
              </w:rPr>
              <w:t>Genel Uygulama</w:t>
            </w:r>
          </w:p>
        </w:tc>
        <w:tc>
          <w:tcPr>
            <w:tcW w:w="0" w:type="auto"/>
            <w:hideMark/>
          </w:tcPr>
          <w:p w:rsidR="00BA3D22" w:rsidRPr="00DF0F79" w:rsidRDefault="00BA3D22" w:rsidP="00A2053C">
            <w:pPr>
              <w:spacing w:line="240" w:lineRule="atLeast"/>
              <w:rPr>
                <w:rFonts w:eastAsia="Times New Roman" w:cs="Times New Roman"/>
                <w:color w:val="000000" w:themeColor="text1"/>
                <w:sz w:val="20"/>
                <w:szCs w:val="20"/>
                <w:lang w:eastAsia="tr-TR"/>
              </w:rPr>
            </w:pPr>
          </w:p>
        </w:tc>
      </w:tr>
    </w:tbl>
    <w:p w:rsidR="00A2053C" w:rsidRPr="00DF0F79" w:rsidRDefault="00A2053C" w:rsidP="00A2053C">
      <w:pPr>
        <w:spacing w:after="0" w:line="240" w:lineRule="auto"/>
        <w:rPr>
          <w:rFonts w:eastAsia="Times New Roman" w:cs="Times New Roman"/>
          <w:sz w:val="20"/>
          <w:szCs w:val="20"/>
          <w:lang w:eastAsia="tr-TR"/>
        </w:rPr>
      </w:pPr>
    </w:p>
    <w:p w:rsidR="00A2053C" w:rsidRPr="00DF0F79" w:rsidRDefault="00A2053C" w:rsidP="00A2053C">
      <w:pPr>
        <w:spacing w:after="0" w:line="240" w:lineRule="auto"/>
        <w:rPr>
          <w:rFonts w:eastAsia="Times New Roman" w:cs="Times New Roman"/>
          <w:sz w:val="20"/>
          <w:szCs w:val="20"/>
          <w:lang w:eastAsia="tr-TR"/>
        </w:rPr>
      </w:pPr>
    </w:p>
    <w:tbl>
      <w:tblPr>
        <w:tblStyle w:val="TabloKlavuzu1"/>
        <w:tblW w:w="4800" w:type="pct"/>
        <w:tblLook w:val="04A0" w:firstRow="1" w:lastRow="0" w:firstColumn="1" w:lastColumn="0" w:noHBand="0" w:noVBand="1"/>
      </w:tblPr>
      <w:tblGrid>
        <w:gridCol w:w="1527"/>
        <w:gridCol w:w="7389"/>
      </w:tblGrid>
      <w:tr w:rsidR="00A2053C" w:rsidRPr="00DF0F79" w:rsidTr="00A2053C">
        <w:trPr>
          <w:trHeight w:val="525"/>
        </w:trPr>
        <w:tc>
          <w:tcPr>
            <w:tcW w:w="0" w:type="auto"/>
            <w:gridSpan w:val="2"/>
            <w:hideMark/>
          </w:tcPr>
          <w:p w:rsidR="00A2053C" w:rsidRPr="00DF0F79" w:rsidRDefault="00A2053C" w:rsidP="00A2053C">
            <w:pPr>
              <w:spacing w:line="240" w:lineRule="atLeast"/>
              <w:jc w:val="center"/>
              <w:rPr>
                <w:rFonts w:eastAsia="Times New Roman" w:cs="Times New Roman"/>
                <w:color w:val="000000" w:themeColor="text1"/>
                <w:sz w:val="20"/>
                <w:szCs w:val="20"/>
              </w:rPr>
            </w:pPr>
            <w:r w:rsidRPr="00DF0F79">
              <w:rPr>
                <w:rFonts w:eastAsia="Times New Roman" w:cs="Times New Roman"/>
                <w:b/>
                <w:bCs/>
                <w:color w:val="000000" w:themeColor="text1"/>
                <w:sz w:val="20"/>
                <w:szCs w:val="20"/>
              </w:rPr>
              <w:t>KAYNAKLAR</w:t>
            </w:r>
          </w:p>
        </w:tc>
      </w:tr>
      <w:tr w:rsidR="00A2053C" w:rsidRPr="00DF0F79" w:rsidTr="00A2053C">
        <w:trPr>
          <w:trHeight w:val="450"/>
        </w:trPr>
        <w:tc>
          <w:tcPr>
            <w:tcW w:w="1500" w:type="dxa"/>
            <w:hideMark/>
          </w:tcPr>
          <w:p w:rsidR="00A2053C" w:rsidRPr="00DF0F79" w:rsidRDefault="00A2053C" w:rsidP="00A2053C">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Ders Notu</w:t>
            </w:r>
          </w:p>
        </w:tc>
        <w:tc>
          <w:tcPr>
            <w:tcW w:w="0" w:type="auto"/>
            <w:hideMark/>
          </w:tcPr>
          <w:p w:rsidR="00A2053C" w:rsidRPr="00DF0F79" w:rsidRDefault="00A2053C" w:rsidP="00A2053C">
            <w:pPr>
              <w:spacing w:line="240" w:lineRule="atLeast"/>
              <w:rPr>
                <w:rFonts w:eastAsia="Times New Roman" w:cs="Times New Roman"/>
                <w:color w:val="000000" w:themeColor="text1"/>
                <w:sz w:val="20"/>
                <w:szCs w:val="20"/>
              </w:rPr>
            </w:pPr>
            <w:r w:rsidRPr="00DF0F79">
              <w:rPr>
                <w:rFonts w:eastAsia="Times New Roman" w:cs="Times New Roman"/>
                <w:color w:val="000000" w:themeColor="text1"/>
                <w:sz w:val="20"/>
                <w:szCs w:val="20"/>
              </w:rPr>
              <w:t>Prof. Dr. İbrahim LAZOL: Genel Muhasebe, Ekin Yayınevi, Bursa.</w:t>
            </w:r>
            <w:r w:rsidRPr="00DF0F79">
              <w:rPr>
                <w:rFonts w:eastAsia="Times New Roman" w:cs="Times New Roman"/>
                <w:color w:val="000000" w:themeColor="text1"/>
                <w:sz w:val="20"/>
                <w:szCs w:val="20"/>
              </w:rPr>
              <w:br/>
              <w:t>Prof. Dr. Nihat KÜÇÜKSAVAŞ: Genel Muhasebe: İlkeler ve Uygulaması, Beta Basın-Yayın, İstanbul.</w:t>
            </w:r>
            <w:r w:rsidRPr="00DF0F79">
              <w:rPr>
                <w:rFonts w:eastAsia="Times New Roman" w:cs="Times New Roman"/>
                <w:color w:val="000000" w:themeColor="text1"/>
                <w:sz w:val="20"/>
                <w:szCs w:val="20"/>
              </w:rPr>
              <w:br/>
              <w:t>Prof. Dr. Orhan SEVİLENGÜL: Genel Muhasebe, Gazi Kitabevi, Ankara.</w:t>
            </w:r>
            <w:r w:rsidRPr="00DF0F79">
              <w:rPr>
                <w:rFonts w:eastAsia="Times New Roman" w:cs="Times New Roman"/>
                <w:color w:val="000000" w:themeColor="text1"/>
                <w:sz w:val="20"/>
                <w:szCs w:val="20"/>
              </w:rPr>
              <w:br/>
              <w:t>Mehmet Ali FEYİZ: Genel Muhasebe, Murathan Yayınevi, Trabzon.</w:t>
            </w:r>
            <w:r w:rsidRPr="00DF0F79">
              <w:rPr>
                <w:rFonts w:eastAsia="Times New Roman" w:cs="Times New Roman"/>
                <w:color w:val="000000" w:themeColor="text1"/>
                <w:sz w:val="20"/>
                <w:szCs w:val="20"/>
              </w:rPr>
              <w:br/>
              <w:t>Uluslararası Finansal Raporlama Standartları</w:t>
            </w:r>
            <w:r w:rsidRPr="00DF0F79">
              <w:rPr>
                <w:rFonts w:eastAsia="Times New Roman" w:cs="Times New Roman"/>
                <w:color w:val="000000" w:themeColor="text1"/>
                <w:sz w:val="20"/>
                <w:szCs w:val="20"/>
              </w:rPr>
              <w:br/>
              <w:t>Türkiye Muhasebe Standartları</w:t>
            </w:r>
            <w:r w:rsidRPr="00DF0F79">
              <w:rPr>
                <w:rFonts w:eastAsia="Times New Roman" w:cs="Times New Roman"/>
                <w:color w:val="000000" w:themeColor="text1"/>
                <w:sz w:val="20"/>
                <w:szCs w:val="20"/>
              </w:rPr>
              <w:br/>
              <w:t>Prof. Dr. Selahattin KARABINAR, Genel Muhasebe, Sakarya Kitabevi.</w:t>
            </w:r>
            <w:r w:rsidRPr="00DF0F79">
              <w:rPr>
                <w:rFonts w:eastAsia="Times New Roman" w:cs="Times New Roman"/>
                <w:color w:val="000000" w:themeColor="text1"/>
                <w:sz w:val="20"/>
                <w:szCs w:val="20"/>
              </w:rPr>
              <w:br/>
              <w:t>Richard G. SCHROEDER, Myrtle W. CLARK, Financal Accounting: Theory and Analysis, Wiley Publishing, USA.</w:t>
            </w:r>
          </w:p>
        </w:tc>
      </w:tr>
      <w:tr w:rsidR="00A2053C" w:rsidRPr="00DF0F79" w:rsidTr="00A2053C">
        <w:trPr>
          <w:trHeight w:val="450"/>
        </w:trPr>
        <w:tc>
          <w:tcPr>
            <w:tcW w:w="0" w:type="auto"/>
            <w:hideMark/>
          </w:tcPr>
          <w:p w:rsidR="00A2053C" w:rsidRPr="00DF0F79" w:rsidRDefault="00A2053C" w:rsidP="00A2053C">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Diğer Kaynaklar</w:t>
            </w:r>
          </w:p>
        </w:tc>
        <w:tc>
          <w:tcPr>
            <w:tcW w:w="0" w:type="auto"/>
            <w:hideMark/>
          </w:tcPr>
          <w:p w:rsidR="00A2053C" w:rsidRPr="00DF0F79" w:rsidRDefault="00A2053C" w:rsidP="00A2053C">
            <w:pPr>
              <w:spacing w:line="240" w:lineRule="atLeast"/>
              <w:rPr>
                <w:rFonts w:eastAsia="Times New Roman" w:cs="Times New Roman"/>
                <w:color w:val="000000" w:themeColor="text1"/>
                <w:sz w:val="20"/>
                <w:szCs w:val="20"/>
              </w:rPr>
            </w:pPr>
          </w:p>
        </w:tc>
      </w:tr>
    </w:tbl>
    <w:p w:rsidR="00A2053C" w:rsidRPr="00DF0F79" w:rsidRDefault="00A2053C" w:rsidP="00A2053C">
      <w:pPr>
        <w:spacing w:after="0" w:line="240" w:lineRule="auto"/>
        <w:rPr>
          <w:rFonts w:eastAsia="Times New Roman" w:cs="Times New Roman"/>
          <w:vanish/>
          <w:color w:val="000000" w:themeColor="text1"/>
          <w:sz w:val="20"/>
          <w:szCs w:val="20"/>
          <w:lang w:eastAsia="tr-TR"/>
        </w:rPr>
      </w:pPr>
    </w:p>
    <w:tbl>
      <w:tblPr>
        <w:tblStyle w:val="TabloKlavuzu1"/>
        <w:tblW w:w="4800" w:type="pct"/>
        <w:tblLook w:val="04A0" w:firstRow="1" w:lastRow="0" w:firstColumn="1" w:lastColumn="0" w:noHBand="0" w:noVBand="1"/>
      </w:tblPr>
      <w:tblGrid>
        <w:gridCol w:w="1783"/>
        <w:gridCol w:w="7133"/>
      </w:tblGrid>
      <w:tr w:rsidR="00A2053C" w:rsidRPr="00DF0F79" w:rsidTr="00A2053C">
        <w:trPr>
          <w:trHeight w:val="525"/>
        </w:trPr>
        <w:tc>
          <w:tcPr>
            <w:tcW w:w="0" w:type="auto"/>
            <w:gridSpan w:val="2"/>
            <w:hideMark/>
          </w:tcPr>
          <w:p w:rsidR="00A2053C" w:rsidRPr="00DF0F79" w:rsidRDefault="00A2053C" w:rsidP="00A2053C">
            <w:pPr>
              <w:spacing w:line="240" w:lineRule="atLeast"/>
              <w:jc w:val="center"/>
              <w:rPr>
                <w:rFonts w:eastAsia="Times New Roman" w:cs="Times New Roman"/>
                <w:color w:val="000000" w:themeColor="text1"/>
                <w:sz w:val="20"/>
                <w:szCs w:val="20"/>
              </w:rPr>
            </w:pPr>
            <w:r w:rsidRPr="00DF0F79">
              <w:rPr>
                <w:rFonts w:eastAsia="Times New Roman" w:cs="Times New Roman"/>
                <w:b/>
                <w:bCs/>
                <w:color w:val="000000" w:themeColor="text1"/>
                <w:sz w:val="20"/>
                <w:szCs w:val="20"/>
              </w:rPr>
              <w:t>MATERYAL PAYLAŞIMI </w:t>
            </w:r>
          </w:p>
        </w:tc>
      </w:tr>
      <w:tr w:rsidR="00A2053C" w:rsidRPr="00DF0F79" w:rsidTr="00A2053C">
        <w:trPr>
          <w:trHeight w:val="375"/>
        </w:trPr>
        <w:tc>
          <w:tcPr>
            <w:tcW w:w="1000" w:type="pct"/>
            <w:hideMark/>
          </w:tcPr>
          <w:p w:rsidR="00A2053C" w:rsidRPr="00DF0F79" w:rsidRDefault="00A2053C" w:rsidP="00A2053C">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Dökümanlar</w:t>
            </w:r>
          </w:p>
        </w:tc>
        <w:tc>
          <w:tcPr>
            <w:tcW w:w="0" w:type="auto"/>
            <w:hideMark/>
          </w:tcPr>
          <w:p w:rsidR="00A2053C" w:rsidRPr="00DF0F79" w:rsidRDefault="00A2053C" w:rsidP="00A2053C">
            <w:pPr>
              <w:spacing w:line="240" w:lineRule="atLeast"/>
              <w:rPr>
                <w:rFonts w:eastAsia="Times New Roman" w:cs="Times New Roman"/>
                <w:color w:val="C0504D" w:themeColor="accent2"/>
                <w:sz w:val="20"/>
                <w:szCs w:val="20"/>
              </w:rPr>
            </w:pPr>
            <w:r w:rsidRPr="00DF0F79">
              <w:rPr>
                <w:rFonts w:eastAsia="Times New Roman" w:cs="Times New Roman"/>
                <w:color w:val="C0504D" w:themeColor="accent2"/>
                <w:sz w:val="20"/>
                <w:szCs w:val="20"/>
              </w:rPr>
              <w:t>Boş Bırakıyoruz</w:t>
            </w:r>
          </w:p>
        </w:tc>
      </w:tr>
      <w:tr w:rsidR="00A2053C" w:rsidRPr="00DF0F79" w:rsidTr="00A2053C">
        <w:trPr>
          <w:trHeight w:val="375"/>
        </w:trPr>
        <w:tc>
          <w:tcPr>
            <w:tcW w:w="0" w:type="auto"/>
            <w:hideMark/>
          </w:tcPr>
          <w:p w:rsidR="00A2053C" w:rsidRPr="00DF0F79" w:rsidRDefault="00A2053C" w:rsidP="00A2053C">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Ödevler</w:t>
            </w:r>
          </w:p>
        </w:tc>
        <w:tc>
          <w:tcPr>
            <w:tcW w:w="0" w:type="auto"/>
            <w:hideMark/>
          </w:tcPr>
          <w:p w:rsidR="00A2053C" w:rsidRPr="00DF0F79" w:rsidRDefault="00A2053C" w:rsidP="00A2053C">
            <w:pPr>
              <w:spacing w:line="240" w:lineRule="atLeast"/>
              <w:rPr>
                <w:rFonts w:eastAsia="Times New Roman" w:cs="Times New Roman"/>
                <w:color w:val="C0504D" w:themeColor="accent2"/>
                <w:sz w:val="20"/>
                <w:szCs w:val="20"/>
              </w:rPr>
            </w:pPr>
            <w:r w:rsidRPr="00DF0F79">
              <w:rPr>
                <w:rFonts w:eastAsia="Times New Roman" w:cs="Times New Roman"/>
                <w:color w:val="C0504D" w:themeColor="accent2"/>
                <w:sz w:val="20"/>
                <w:szCs w:val="20"/>
              </w:rPr>
              <w:t>Boş Bırakıyoruz</w:t>
            </w:r>
          </w:p>
        </w:tc>
      </w:tr>
      <w:tr w:rsidR="00A2053C" w:rsidRPr="00DF0F79" w:rsidTr="00A2053C">
        <w:trPr>
          <w:trHeight w:val="375"/>
        </w:trPr>
        <w:tc>
          <w:tcPr>
            <w:tcW w:w="0" w:type="auto"/>
            <w:hideMark/>
          </w:tcPr>
          <w:p w:rsidR="00A2053C" w:rsidRPr="00DF0F79" w:rsidRDefault="00A2053C" w:rsidP="00A2053C">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Sınavlar</w:t>
            </w:r>
          </w:p>
        </w:tc>
        <w:tc>
          <w:tcPr>
            <w:tcW w:w="0" w:type="auto"/>
            <w:hideMark/>
          </w:tcPr>
          <w:p w:rsidR="00A2053C" w:rsidRPr="00DF0F79" w:rsidRDefault="00A2053C" w:rsidP="00A2053C">
            <w:pPr>
              <w:spacing w:line="240" w:lineRule="atLeast"/>
              <w:rPr>
                <w:rFonts w:eastAsia="Times New Roman" w:cs="Times New Roman"/>
                <w:color w:val="C0504D" w:themeColor="accent2"/>
                <w:sz w:val="20"/>
                <w:szCs w:val="20"/>
              </w:rPr>
            </w:pPr>
            <w:r w:rsidRPr="00DF0F79">
              <w:rPr>
                <w:rFonts w:eastAsia="Times New Roman" w:cs="Times New Roman"/>
                <w:color w:val="C0504D" w:themeColor="accent2"/>
                <w:sz w:val="20"/>
                <w:szCs w:val="20"/>
              </w:rPr>
              <w:t>Boş Bırakıyoruz</w:t>
            </w:r>
          </w:p>
        </w:tc>
      </w:tr>
    </w:tbl>
    <w:p w:rsidR="00A2053C" w:rsidRPr="00DF0F79" w:rsidRDefault="00A2053C" w:rsidP="00A2053C">
      <w:pPr>
        <w:spacing w:after="0" w:line="240" w:lineRule="auto"/>
        <w:rPr>
          <w:rFonts w:eastAsia="Times New Roman" w:cs="Times New Roman"/>
          <w:sz w:val="20"/>
          <w:szCs w:val="20"/>
          <w:lang w:eastAsia="tr-TR"/>
        </w:rPr>
      </w:pPr>
    </w:p>
    <w:p w:rsidR="00A2053C" w:rsidRPr="00DF0F79" w:rsidRDefault="00A2053C" w:rsidP="00A2053C">
      <w:pPr>
        <w:spacing w:after="0" w:line="240" w:lineRule="auto"/>
        <w:rPr>
          <w:rFonts w:eastAsia="Times New Roman" w:cs="Times New Roman"/>
          <w:sz w:val="20"/>
          <w:szCs w:val="20"/>
          <w:lang w:eastAsia="tr-TR"/>
        </w:rPr>
      </w:pPr>
    </w:p>
    <w:p w:rsidR="00A2053C" w:rsidRPr="00DF0F79" w:rsidRDefault="00A2053C" w:rsidP="00A2053C">
      <w:pPr>
        <w:spacing w:after="0" w:line="240" w:lineRule="auto"/>
        <w:rPr>
          <w:rFonts w:eastAsia="Times New Roman" w:cs="Times New Roman"/>
          <w:sz w:val="20"/>
          <w:szCs w:val="20"/>
          <w:lang w:eastAsia="tr-TR"/>
        </w:rPr>
      </w:pPr>
    </w:p>
    <w:p w:rsidR="00A2053C" w:rsidRPr="00DF0F79" w:rsidRDefault="00A2053C" w:rsidP="00A2053C">
      <w:pPr>
        <w:spacing w:after="0" w:line="240" w:lineRule="auto"/>
        <w:rPr>
          <w:rFonts w:eastAsia="Times New Roman" w:cs="Times New Roman"/>
          <w:sz w:val="20"/>
          <w:szCs w:val="20"/>
          <w:lang w:eastAsia="tr-TR"/>
        </w:rPr>
      </w:pPr>
    </w:p>
    <w:tbl>
      <w:tblPr>
        <w:tblStyle w:val="TabloKlavuzu"/>
        <w:tblW w:w="4942" w:type="pct"/>
        <w:tblLook w:val="04A0" w:firstRow="1" w:lastRow="0" w:firstColumn="1" w:lastColumn="0" w:noHBand="0" w:noVBand="1"/>
      </w:tblPr>
      <w:tblGrid>
        <w:gridCol w:w="6000"/>
        <w:gridCol w:w="848"/>
        <w:gridCol w:w="2332"/>
      </w:tblGrid>
      <w:tr w:rsidR="00A2053C" w:rsidRPr="00DF0F79" w:rsidTr="00A2053C">
        <w:trPr>
          <w:trHeight w:val="525"/>
        </w:trPr>
        <w:tc>
          <w:tcPr>
            <w:tcW w:w="5000" w:type="pct"/>
            <w:gridSpan w:val="3"/>
            <w:hideMark/>
          </w:tcPr>
          <w:p w:rsidR="00A2053C" w:rsidRPr="00DF0F79" w:rsidRDefault="00A2053C" w:rsidP="00A2053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DEĞERLENDİRME SİSTEMİ</w:t>
            </w:r>
          </w:p>
        </w:tc>
      </w:tr>
      <w:tr w:rsidR="00A2053C" w:rsidRPr="00DF0F79" w:rsidTr="00A2053C">
        <w:trPr>
          <w:trHeight w:val="450"/>
        </w:trPr>
        <w:tc>
          <w:tcPr>
            <w:tcW w:w="3268"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YARIYIL İÇİ ÇALIŞMALARI</w:t>
            </w:r>
          </w:p>
        </w:tc>
        <w:tc>
          <w:tcPr>
            <w:tcW w:w="462"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SIRA</w:t>
            </w:r>
          </w:p>
        </w:tc>
        <w:tc>
          <w:tcPr>
            <w:tcW w:w="1270"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KATKI YÜZDESİ</w:t>
            </w:r>
          </w:p>
        </w:tc>
      </w:tr>
      <w:tr w:rsidR="00A2053C" w:rsidRPr="00DF0F79" w:rsidTr="00A2053C">
        <w:trPr>
          <w:trHeight w:val="375"/>
        </w:trPr>
        <w:tc>
          <w:tcPr>
            <w:tcW w:w="3268"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Ara Sınav</w:t>
            </w:r>
          </w:p>
        </w:tc>
        <w:tc>
          <w:tcPr>
            <w:tcW w:w="462"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w:t>
            </w:r>
          </w:p>
        </w:tc>
        <w:tc>
          <w:tcPr>
            <w:tcW w:w="1270"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70</w:t>
            </w:r>
          </w:p>
        </w:tc>
      </w:tr>
      <w:tr w:rsidR="00A2053C" w:rsidRPr="00DF0F79" w:rsidTr="00A2053C">
        <w:trPr>
          <w:trHeight w:val="375"/>
        </w:trPr>
        <w:tc>
          <w:tcPr>
            <w:tcW w:w="3268"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Kısa Sınav</w:t>
            </w:r>
          </w:p>
        </w:tc>
        <w:tc>
          <w:tcPr>
            <w:tcW w:w="462"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2</w:t>
            </w:r>
          </w:p>
        </w:tc>
        <w:tc>
          <w:tcPr>
            <w:tcW w:w="1270"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20</w:t>
            </w:r>
          </w:p>
        </w:tc>
      </w:tr>
      <w:tr w:rsidR="00A2053C" w:rsidRPr="00DF0F79" w:rsidTr="00A2053C">
        <w:trPr>
          <w:trHeight w:val="375"/>
        </w:trPr>
        <w:tc>
          <w:tcPr>
            <w:tcW w:w="3268"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Ödev</w:t>
            </w:r>
          </w:p>
        </w:tc>
        <w:tc>
          <w:tcPr>
            <w:tcW w:w="462"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w:t>
            </w:r>
          </w:p>
        </w:tc>
        <w:tc>
          <w:tcPr>
            <w:tcW w:w="1270"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10</w:t>
            </w:r>
          </w:p>
        </w:tc>
      </w:tr>
      <w:tr w:rsidR="00A2053C" w:rsidRPr="00DF0F79" w:rsidTr="00A2053C">
        <w:trPr>
          <w:trHeight w:val="375"/>
        </w:trPr>
        <w:tc>
          <w:tcPr>
            <w:tcW w:w="3268"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Toplam</w:t>
            </w:r>
          </w:p>
        </w:tc>
        <w:tc>
          <w:tcPr>
            <w:tcW w:w="462"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 </w:t>
            </w:r>
          </w:p>
        </w:tc>
        <w:tc>
          <w:tcPr>
            <w:tcW w:w="1270"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100</w:t>
            </w:r>
          </w:p>
        </w:tc>
      </w:tr>
      <w:tr w:rsidR="00A2053C" w:rsidRPr="00DF0F79" w:rsidTr="00A2053C">
        <w:trPr>
          <w:trHeight w:val="375"/>
        </w:trPr>
        <w:tc>
          <w:tcPr>
            <w:tcW w:w="3268"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Finalin Başarıya Oranı</w:t>
            </w:r>
          </w:p>
        </w:tc>
        <w:tc>
          <w:tcPr>
            <w:tcW w:w="462"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 </w:t>
            </w:r>
          </w:p>
        </w:tc>
        <w:tc>
          <w:tcPr>
            <w:tcW w:w="1270"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60</w:t>
            </w:r>
          </w:p>
        </w:tc>
      </w:tr>
      <w:tr w:rsidR="00A2053C" w:rsidRPr="00DF0F79" w:rsidTr="00A2053C">
        <w:trPr>
          <w:trHeight w:val="375"/>
        </w:trPr>
        <w:tc>
          <w:tcPr>
            <w:tcW w:w="3268"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Yıliçinin Başarıya Oranı</w:t>
            </w:r>
          </w:p>
        </w:tc>
        <w:tc>
          <w:tcPr>
            <w:tcW w:w="462"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 </w:t>
            </w:r>
          </w:p>
        </w:tc>
        <w:tc>
          <w:tcPr>
            <w:tcW w:w="1270"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40</w:t>
            </w:r>
          </w:p>
        </w:tc>
      </w:tr>
      <w:tr w:rsidR="00A2053C" w:rsidRPr="00DF0F79" w:rsidTr="00A2053C">
        <w:trPr>
          <w:trHeight w:val="375"/>
        </w:trPr>
        <w:tc>
          <w:tcPr>
            <w:tcW w:w="3268"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Toplam</w:t>
            </w:r>
          </w:p>
        </w:tc>
        <w:tc>
          <w:tcPr>
            <w:tcW w:w="462"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 </w:t>
            </w:r>
          </w:p>
        </w:tc>
        <w:tc>
          <w:tcPr>
            <w:tcW w:w="1270"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100</w:t>
            </w:r>
          </w:p>
        </w:tc>
      </w:tr>
    </w:tbl>
    <w:p w:rsidR="00A2053C" w:rsidRPr="00DF0F79" w:rsidRDefault="00A2053C" w:rsidP="00A2053C">
      <w:pPr>
        <w:spacing w:after="0" w:line="240" w:lineRule="auto"/>
        <w:rPr>
          <w:rFonts w:eastAsia="Times New Roman" w:cs="Times New Roman"/>
          <w:color w:val="000000" w:themeColor="text1"/>
          <w:sz w:val="20"/>
          <w:szCs w:val="20"/>
          <w:lang w:eastAsia="tr-TR"/>
        </w:rPr>
      </w:pPr>
    </w:p>
    <w:p w:rsidR="00A2053C" w:rsidRPr="00DF0F79" w:rsidRDefault="00A2053C" w:rsidP="00A2053C">
      <w:pPr>
        <w:spacing w:after="0" w:line="240" w:lineRule="auto"/>
        <w:rPr>
          <w:rFonts w:eastAsia="Times New Roman" w:cs="Times New Roman"/>
          <w:color w:val="000000" w:themeColor="text1"/>
          <w:sz w:val="20"/>
          <w:szCs w:val="20"/>
          <w:lang w:eastAsia="tr-TR"/>
        </w:rPr>
      </w:pPr>
    </w:p>
    <w:tbl>
      <w:tblPr>
        <w:tblStyle w:val="TabloKlavuzu1"/>
        <w:tblW w:w="4942" w:type="pct"/>
        <w:tblLook w:val="04A0" w:firstRow="1" w:lastRow="0" w:firstColumn="1" w:lastColumn="0" w:noHBand="0" w:noVBand="1"/>
      </w:tblPr>
      <w:tblGrid>
        <w:gridCol w:w="6000"/>
        <w:gridCol w:w="3180"/>
      </w:tblGrid>
      <w:tr w:rsidR="00A2053C" w:rsidRPr="00DF0F79" w:rsidTr="00A2053C">
        <w:trPr>
          <w:trHeight w:val="375"/>
        </w:trPr>
        <w:tc>
          <w:tcPr>
            <w:tcW w:w="6000" w:type="dxa"/>
            <w:hideMark/>
          </w:tcPr>
          <w:p w:rsidR="00A2053C" w:rsidRPr="00DF0F79" w:rsidRDefault="00A2053C" w:rsidP="00A2053C">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DERS KATEGORİSİ</w:t>
            </w:r>
          </w:p>
        </w:tc>
        <w:tc>
          <w:tcPr>
            <w:tcW w:w="3180" w:type="dxa"/>
            <w:hideMark/>
          </w:tcPr>
          <w:p w:rsidR="00A2053C" w:rsidRPr="00DF0F79" w:rsidRDefault="00BA3D22" w:rsidP="00A2053C">
            <w:pPr>
              <w:spacing w:line="240" w:lineRule="atLeast"/>
              <w:rPr>
                <w:rFonts w:eastAsia="Times New Roman" w:cs="Times New Roman"/>
                <w:sz w:val="20"/>
                <w:szCs w:val="20"/>
              </w:rPr>
            </w:pPr>
            <w:r w:rsidRPr="00DF0F79">
              <w:rPr>
                <w:rFonts w:ascii="Calibri" w:hAnsi="Calibri"/>
                <w:sz w:val="20"/>
                <w:szCs w:val="20"/>
                <w:shd w:val="clear" w:color="auto" w:fill="FFFFFF"/>
              </w:rPr>
              <w:t>Uzmanlık / Alan Dersleri</w:t>
            </w:r>
          </w:p>
        </w:tc>
      </w:tr>
    </w:tbl>
    <w:p w:rsidR="00A2053C" w:rsidRPr="00DF0F79" w:rsidRDefault="00A2053C" w:rsidP="00A2053C">
      <w:pPr>
        <w:spacing w:after="0" w:line="240" w:lineRule="auto"/>
        <w:rPr>
          <w:rFonts w:eastAsia="Times New Roman" w:cs="Times New Roman"/>
          <w:sz w:val="20"/>
          <w:szCs w:val="20"/>
          <w:lang w:eastAsia="tr-TR"/>
        </w:rPr>
      </w:pPr>
    </w:p>
    <w:p w:rsidR="00A2053C" w:rsidRPr="00DF0F79" w:rsidRDefault="00A2053C" w:rsidP="00A2053C">
      <w:pPr>
        <w:spacing w:after="0" w:line="240" w:lineRule="auto"/>
        <w:rPr>
          <w:rFonts w:eastAsia="Times New Roman" w:cs="Times New Roman"/>
          <w:sz w:val="20"/>
          <w:szCs w:val="20"/>
          <w:lang w:eastAsia="tr-TR"/>
        </w:rPr>
      </w:pP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8E12C5" w:rsidRPr="00DF0F79" w:rsidTr="007F232D">
        <w:tc>
          <w:tcPr>
            <w:tcW w:w="6771" w:type="dxa"/>
            <w:gridSpan w:val="2"/>
          </w:tcPr>
          <w:p w:rsidR="008E12C5" w:rsidRPr="00DF0F79" w:rsidRDefault="008E12C5" w:rsidP="007F232D">
            <w:pPr>
              <w:spacing w:after="200" w:line="276" w:lineRule="auto"/>
              <w:jc w:val="both"/>
              <w:rPr>
                <w:rFonts w:cs="Times New Roman"/>
                <w:b/>
                <w:sz w:val="20"/>
                <w:szCs w:val="20"/>
              </w:rPr>
            </w:pPr>
            <w:r w:rsidRPr="00DF0F79">
              <w:rPr>
                <w:rFonts w:cs="Times New Roman"/>
                <w:b/>
                <w:sz w:val="20"/>
                <w:szCs w:val="20"/>
              </w:rPr>
              <w:t>Banka Muhasebesi Dersi - Program Öğrenme Çıktıları İlişkisi</w:t>
            </w:r>
          </w:p>
        </w:tc>
        <w:tc>
          <w:tcPr>
            <w:tcW w:w="2409" w:type="dxa"/>
            <w:gridSpan w:val="5"/>
          </w:tcPr>
          <w:p w:rsidR="008E12C5" w:rsidRPr="00DF0F79" w:rsidRDefault="008E12C5" w:rsidP="007F232D">
            <w:pPr>
              <w:spacing w:after="200" w:line="276" w:lineRule="auto"/>
              <w:jc w:val="both"/>
              <w:rPr>
                <w:rFonts w:cs="Times New Roman"/>
                <w:b/>
                <w:sz w:val="20"/>
                <w:szCs w:val="20"/>
              </w:rPr>
            </w:pPr>
            <w:r w:rsidRPr="00DF0F79">
              <w:rPr>
                <w:rFonts w:cs="Times New Roman"/>
                <w:b/>
                <w:sz w:val="20"/>
                <w:szCs w:val="20"/>
              </w:rPr>
              <w:t>Değerlendirme</w:t>
            </w:r>
          </w:p>
        </w:tc>
      </w:tr>
      <w:tr w:rsidR="008E12C5" w:rsidRPr="00DF0F79" w:rsidTr="007F232D">
        <w:tc>
          <w:tcPr>
            <w:tcW w:w="6771" w:type="dxa"/>
            <w:gridSpan w:val="2"/>
          </w:tcPr>
          <w:p w:rsidR="008E12C5" w:rsidRPr="00DF0F79" w:rsidRDefault="008E12C5" w:rsidP="007F232D">
            <w:pPr>
              <w:jc w:val="both"/>
              <w:rPr>
                <w:rFonts w:cs="Times New Roman"/>
                <w:sz w:val="20"/>
                <w:szCs w:val="20"/>
              </w:rPr>
            </w:pPr>
            <w:r w:rsidRPr="00DF0F79">
              <w:rPr>
                <w:rFonts w:cs="Times New Roman"/>
                <w:b/>
                <w:sz w:val="20"/>
                <w:szCs w:val="20"/>
              </w:rPr>
              <w:t>Program Öğrenme Çıktıları</w:t>
            </w:r>
          </w:p>
        </w:tc>
        <w:tc>
          <w:tcPr>
            <w:tcW w:w="567" w:type="dxa"/>
          </w:tcPr>
          <w:p w:rsidR="008E12C5" w:rsidRPr="00DF0F79" w:rsidRDefault="008E12C5" w:rsidP="007F232D">
            <w:pPr>
              <w:spacing w:after="200" w:line="276" w:lineRule="auto"/>
              <w:jc w:val="both"/>
              <w:rPr>
                <w:rFonts w:cs="Times New Roman"/>
                <w:b/>
                <w:sz w:val="20"/>
                <w:szCs w:val="20"/>
              </w:rPr>
            </w:pPr>
            <w:r w:rsidRPr="00DF0F79">
              <w:rPr>
                <w:rFonts w:cs="Times New Roman"/>
                <w:b/>
                <w:sz w:val="20"/>
                <w:szCs w:val="20"/>
              </w:rPr>
              <w:t>1</w:t>
            </w:r>
          </w:p>
        </w:tc>
        <w:tc>
          <w:tcPr>
            <w:tcW w:w="567" w:type="dxa"/>
          </w:tcPr>
          <w:p w:rsidR="008E12C5" w:rsidRPr="00DF0F79" w:rsidRDefault="008E12C5" w:rsidP="007F232D">
            <w:pPr>
              <w:spacing w:after="200" w:line="276" w:lineRule="auto"/>
              <w:jc w:val="both"/>
              <w:rPr>
                <w:rFonts w:cs="Times New Roman"/>
                <w:b/>
                <w:sz w:val="20"/>
                <w:szCs w:val="20"/>
              </w:rPr>
            </w:pPr>
            <w:r w:rsidRPr="00DF0F79">
              <w:rPr>
                <w:rFonts w:cs="Times New Roman"/>
                <w:b/>
                <w:sz w:val="20"/>
                <w:szCs w:val="20"/>
              </w:rPr>
              <w:t>2</w:t>
            </w:r>
          </w:p>
        </w:tc>
        <w:tc>
          <w:tcPr>
            <w:tcW w:w="425" w:type="dxa"/>
          </w:tcPr>
          <w:p w:rsidR="008E12C5" w:rsidRPr="00DF0F79" w:rsidRDefault="008E12C5" w:rsidP="007F232D">
            <w:pPr>
              <w:spacing w:after="200" w:line="276" w:lineRule="auto"/>
              <w:jc w:val="both"/>
              <w:rPr>
                <w:rFonts w:cs="Times New Roman"/>
                <w:b/>
                <w:sz w:val="20"/>
                <w:szCs w:val="20"/>
              </w:rPr>
            </w:pPr>
            <w:r w:rsidRPr="00DF0F79">
              <w:rPr>
                <w:rFonts w:cs="Times New Roman"/>
                <w:b/>
                <w:sz w:val="20"/>
                <w:szCs w:val="20"/>
              </w:rPr>
              <w:t>3</w:t>
            </w:r>
          </w:p>
        </w:tc>
        <w:tc>
          <w:tcPr>
            <w:tcW w:w="425" w:type="dxa"/>
          </w:tcPr>
          <w:p w:rsidR="008E12C5" w:rsidRPr="00DF0F79" w:rsidRDefault="008E12C5" w:rsidP="007F232D">
            <w:pPr>
              <w:spacing w:after="200" w:line="276" w:lineRule="auto"/>
              <w:jc w:val="both"/>
              <w:rPr>
                <w:rFonts w:cs="Times New Roman"/>
                <w:b/>
                <w:sz w:val="20"/>
                <w:szCs w:val="20"/>
              </w:rPr>
            </w:pPr>
            <w:r w:rsidRPr="00DF0F79">
              <w:rPr>
                <w:rFonts w:cs="Times New Roman"/>
                <w:b/>
                <w:sz w:val="20"/>
                <w:szCs w:val="20"/>
              </w:rPr>
              <w:t>4</w:t>
            </w:r>
          </w:p>
        </w:tc>
        <w:tc>
          <w:tcPr>
            <w:tcW w:w="425" w:type="dxa"/>
          </w:tcPr>
          <w:p w:rsidR="008E12C5" w:rsidRPr="00DF0F79" w:rsidRDefault="008E12C5" w:rsidP="007F232D">
            <w:pPr>
              <w:spacing w:after="200" w:line="276" w:lineRule="auto"/>
              <w:jc w:val="both"/>
              <w:rPr>
                <w:rFonts w:cs="Times New Roman"/>
                <w:b/>
                <w:sz w:val="20"/>
                <w:szCs w:val="20"/>
              </w:rPr>
            </w:pPr>
            <w:r w:rsidRPr="00DF0F79">
              <w:rPr>
                <w:rFonts w:cs="Times New Roman"/>
                <w:b/>
                <w:sz w:val="20"/>
                <w:szCs w:val="20"/>
              </w:rPr>
              <w:t>5</w:t>
            </w:r>
          </w:p>
        </w:tc>
      </w:tr>
      <w:tr w:rsidR="008E12C5" w:rsidRPr="00DF0F79" w:rsidTr="007F232D">
        <w:tc>
          <w:tcPr>
            <w:tcW w:w="534" w:type="dxa"/>
            <w:vAlign w:val="center"/>
          </w:tcPr>
          <w:p w:rsidR="008E12C5" w:rsidRPr="00DF0F79" w:rsidRDefault="008E12C5" w:rsidP="007F232D">
            <w:pPr>
              <w:spacing w:line="240" w:lineRule="atLeast"/>
              <w:rPr>
                <w:rFonts w:cs="Times New Roman"/>
                <w:sz w:val="20"/>
                <w:szCs w:val="20"/>
              </w:rPr>
            </w:pPr>
            <w:r w:rsidRPr="00DF0F79">
              <w:rPr>
                <w:rFonts w:cs="Times New Roman"/>
                <w:sz w:val="20"/>
                <w:szCs w:val="20"/>
              </w:rPr>
              <w:t>1</w:t>
            </w:r>
          </w:p>
        </w:tc>
        <w:tc>
          <w:tcPr>
            <w:tcW w:w="6237" w:type="dxa"/>
          </w:tcPr>
          <w:p w:rsidR="008E12C5" w:rsidRPr="00DF0F79" w:rsidRDefault="008E12C5" w:rsidP="007F232D">
            <w:pPr>
              <w:rPr>
                <w:rFonts w:cs="Times New Roman"/>
                <w:sz w:val="20"/>
                <w:szCs w:val="20"/>
              </w:rPr>
            </w:pPr>
            <w:proofErr w:type="gramStart"/>
            <w:r w:rsidRPr="00DF0F79">
              <w:rPr>
                <w:rFonts w:cs="Times New Roman"/>
                <w:sz w:val="20"/>
                <w:szCs w:val="20"/>
              </w:rPr>
              <w:t>İşinin gerektirdiği temel bilgilere sahip olmak.</w:t>
            </w:r>
            <w:proofErr w:type="gramEnd"/>
          </w:p>
        </w:tc>
        <w:tc>
          <w:tcPr>
            <w:tcW w:w="567" w:type="dxa"/>
            <w:vAlign w:val="center"/>
          </w:tcPr>
          <w:p w:rsidR="008E12C5" w:rsidRPr="00DF0F79" w:rsidRDefault="008E12C5" w:rsidP="007F232D">
            <w:pPr>
              <w:spacing w:line="240" w:lineRule="atLeast"/>
              <w:jc w:val="center"/>
              <w:rPr>
                <w:rFonts w:cs="Times New Roman"/>
                <w:b/>
                <w:sz w:val="20"/>
                <w:szCs w:val="20"/>
              </w:rPr>
            </w:pPr>
          </w:p>
        </w:tc>
        <w:tc>
          <w:tcPr>
            <w:tcW w:w="567" w:type="dxa"/>
            <w:vAlign w:val="center"/>
          </w:tcPr>
          <w:p w:rsidR="008E12C5" w:rsidRPr="00DF0F79" w:rsidRDefault="008E12C5" w:rsidP="007F232D">
            <w:pPr>
              <w:spacing w:line="240" w:lineRule="atLeast"/>
              <w:jc w:val="center"/>
              <w:rPr>
                <w:rFonts w:cs="Times New Roman"/>
                <w:b/>
                <w:sz w:val="20"/>
                <w:szCs w:val="20"/>
              </w:rPr>
            </w:pPr>
          </w:p>
        </w:tc>
        <w:tc>
          <w:tcPr>
            <w:tcW w:w="425" w:type="dxa"/>
            <w:vAlign w:val="center"/>
          </w:tcPr>
          <w:p w:rsidR="008E12C5" w:rsidRPr="00DF0F79" w:rsidRDefault="008E12C5" w:rsidP="007F232D">
            <w:pPr>
              <w:spacing w:line="240" w:lineRule="atLeast"/>
              <w:jc w:val="center"/>
              <w:rPr>
                <w:rFonts w:cs="Times New Roman"/>
                <w:b/>
                <w:sz w:val="20"/>
                <w:szCs w:val="20"/>
              </w:rPr>
            </w:pPr>
          </w:p>
        </w:tc>
        <w:tc>
          <w:tcPr>
            <w:tcW w:w="425" w:type="dxa"/>
            <w:vAlign w:val="center"/>
          </w:tcPr>
          <w:p w:rsidR="008E12C5" w:rsidRPr="00DF0F79" w:rsidRDefault="008E12C5" w:rsidP="007F232D">
            <w:pPr>
              <w:spacing w:line="240" w:lineRule="atLeast"/>
              <w:jc w:val="center"/>
              <w:rPr>
                <w:rFonts w:cs="Times New Roman"/>
                <w:b/>
                <w:sz w:val="20"/>
                <w:szCs w:val="20"/>
              </w:rPr>
            </w:pPr>
          </w:p>
        </w:tc>
        <w:tc>
          <w:tcPr>
            <w:tcW w:w="425" w:type="dxa"/>
            <w:vAlign w:val="center"/>
          </w:tcPr>
          <w:p w:rsidR="008E12C5" w:rsidRPr="00DF0F79" w:rsidRDefault="008E12C5" w:rsidP="007F232D">
            <w:pPr>
              <w:spacing w:line="240" w:lineRule="atLeast"/>
              <w:jc w:val="center"/>
              <w:rPr>
                <w:rFonts w:cs="Times New Roman"/>
                <w:b/>
                <w:sz w:val="20"/>
                <w:szCs w:val="20"/>
              </w:rPr>
            </w:pPr>
            <w:r w:rsidRPr="00DF0F79">
              <w:rPr>
                <w:rFonts w:cs="Times New Roman"/>
                <w:b/>
                <w:sz w:val="20"/>
                <w:szCs w:val="20"/>
              </w:rPr>
              <w:t>X</w:t>
            </w:r>
          </w:p>
        </w:tc>
      </w:tr>
      <w:tr w:rsidR="008E12C5" w:rsidRPr="00DF0F79" w:rsidTr="007F232D">
        <w:tc>
          <w:tcPr>
            <w:tcW w:w="534" w:type="dxa"/>
            <w:vAlign w:val="center"/>
          </w:tcPr>
          <w:p w:rsidR="008E12C5" w:rsidRPr="00DF0F79" w:rsidRDefault="008E12C5" w:rsidP="007F232D">
            <w:pPr>
              <w:spacing w:line="240" w:lineRule="atLeast"/>
              <w:rPr>
                <w:rFonts w:cs="Times New Roman"/>
                <w:sz w:val="20"/>
                <w:szCs w:val="20"/>
              </w:rPr>
            </w:pPr>
            <w:r w:rsidRPr="00DF0F79">
              <w:rPr>
                <w:rFonts w:cs="Times New Roman"/>
                <w:sz w:val="20"/>
                <w:szCs w:val="20"/>
              </w:rPr>
              <w:t>2</w:t>
            </w:r>
          </w:p>
        </w:tc>
        <w:tc>
          <w:tcPr>
            <w:tcW w:w="6237" w:type="dxa"/>
          </w:tcPr>
          <w:p w:rsidR="008E12C5" w:rsidRPr="00DF0F79" w:rsidRDefault="008E12C5" w:rsidP="007F232D">
            <w:pPr>
              <w:rPr>
                <w:rFonts w:cs="Times New Roman"/>
                <w:sz w:val="20"/>
                <w:szCs w:val="20"/>
              </w:rPr>
            </w:pPr>
            <w:r w:rsidRPr="00DF0F79">
              <w:rPr>
                <w:rFonts w:cs="Times New Roman"/>
                <w:sz w:val="20"/>
                <w:szCs w:val="20"/>
              </w:rPr>
              <w:t>Çalıştığı kurumda, görev aldığı konularda istatistiki verileri kullanarak (veriyi elde etme, analize hazırlama ve sonuçları bulma) sorunları tanımlar, analiz eder ve çözüm yolları sunar.</w:t>
            </w:r>
          </w:p>
        </w:tc>
        <w:tc>
          <w:tcPr>
            <w:tcW w:w="567" w:type="dxa"/>
            <w:vAlign w:val="center"/>
          </w:tcPr>
          <w:p w:rsidR="008E12C5" w:rsidRPr="00DF0F79" w:rsidRDefault="008E12C5" w:rsidP="007F232D">
            <w:pPr>
              <w:spacing w:line="240" w:lineRule="atLeast"/>
              <w:jc w:val="center"/>
              <w:rPr>
                <w:rFonts w:cs="Times New Roman"/>
                <w:b/>
                <w:sz w:val="20"/>
                <w:szCs w:val="20"/>
              </w:rPr>
            </w:pPr>
          </w:p>
        </w:tc>
        <w:tc>
          <w:tcPr>
            <w:tcW w:w="567" w:type="dxa"/>
            <w:vAlign w:val="center"/>
          </w:tcPr>
          <w:p w:rsidR="008E12C5" w:rsidRPr="00DF0F79" w:rsidRDefault="008E12C5" w:rsidP="007F232D">
            <w:pPr>
              <w:spacing w:line="240" w:lineRule="atLeast"/>
              <w:jc w:val="center"/>
              <w:rPr>
                <w:rFonts w:cs="Times New Roman"/>
                <w:b/>
                <w:sz w:val="20"/>
                <w:szCs w:val="20"/>
              </w:rPr>
            </w:pPr>
          </w:p>
        </w:tc>
        <w:tc>
          <w:tcPr>
            <w:tcW w:w="425" w:type="dxa"/>
            <w:vAlign w:val="center"/>
          </w:tcPr>
          <w:p w:rsidR="008E12C5" w:rsidRPr="00DF0F79" w:rsidRDefault="008E12C5" w:rsidP="007F232D">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8E12C5" w:rsidRPr="00DF0F79" w:rsidRDefault="008E12C5" w:rsidP="007F232D">
            <w:pPr>
              <w:spacing w:line="240" w:lineRule="atLeast"/>
              <w:jc w:val="center"/>
              <w:rPr>
                <w:rFonts w:cs="Times New Roman"/>
                <w:b/>
                <w:sz w:val="20"/>
                <w:szCs w:val="20"/>
              </w:rPr>
            </w:pPr>
          </w:p>
        </w:tc>
        <w:tc>
          <w:tcPr>
            <w:tcW w:w="425" w:type="dxa"/>
            <w:vAlign w:val="center"/>
          </w:tcPr>
          <w:p w:rsidR="008E12C5" w:rsidRPr="00DF0F79" w:rsidRDefault="008E12C5" w:rsidP="007F232D">
            <w:pPr>
              <w:spacing w:line="240" w:lineRule="atLeast"/>
              <w:jc w:val="center"/>
              <w:rPr>
                <w:rFonts w:cs="Times New Roman"/>
                <w:b/>
                <w:sz w:val="20"/>
                <w:szCs w:val="20"/>
              </w:rPr>
            </w:pPr>
          </w:p>
        </w:tc>
      </w:tr>
      <w:tr w:rsidR="008E12C5" w:rsidRPr="00DF0F79" w:rsidTr="007F232D">
        <w:tc>
          <w:tcPr>
            <w:tcW w:w="534" w:type="dxa"/>
            <w:vAlign w:val="center"/>
          </w:tcPr>
          <w:p w:rsidR="008E12C5" w:rsidRPr="00DF0F79" w:rsidRDefault="008E12C5" w:rsidP="007F232D">
            <w:pPr>
              <w:spacing w:line="240" w:lineRule="atLeast"/>
              <w:rPr>
                <w:rFonts w:cs="Times New Roman"/>
                <w:sz w:val="20"/>
                <w:szCs w:val="20"/>
              </w:rPr>
            </w:pPr>
            <w:r w:rsidRPr="00DF0F79">
              <w:rPr>
                <w:rFonts w:cs="Times New Roman"/>
                <w:sz w:val="20"/>
                <w:szCs w:val="20"/>
              </w:rPr>
              <w:t>3</w:t>
            </w:r>
          </w:p>
        </w:tc>
        <w:tc>
          <w:tcPr>
            <w:tcW w:w="6237" w:type="dxa"/>
          </w:tcPr>
          <w:p w:rsidR="008E12C5" w:rsidRPr="00DF0F79" w:rsidRDefault="008E12C5" w:rsidP="007F232D">
            <w:pPr>
              <w:rPr>
                <w:rFonts w:cs="Times New Roman"/>
                <w:sz w:val="20"/>
                <w:szCs w:val="20"/>
              </w:rPr>
            </w:pPr>
            <w:r w:rsidRPr="00DF0F79">
              <w:rPr>
                <w:rFonts w:cs="Times New Roman"/>
                <w:sz w:val="20"/>
                <w:szCs w:val="20"/>
              </w:rPr>
              <w:t>Çalıştığı kurumda, görev aldığı alanlarla ilgili araştırma ve çalışma yapar, fikir yürütebilme becerisinden faydalanarak projelere katkı verir, sorumluluk alır ve alternatif çözümler üretebilir.</w:t>
            </w:r>
          </w:p>
        </w:tc>
        <w:tc>
          <w:tcPr>
            <w:tcW w:w="567" w:type="dxa"/>
            <w:vAlign w:val="center"/>
          </w:tcPr>
          <w:p w:rsidR="008E12C5" w:rsidRPr="00DF0F79" w:rsidRDefault="008E12C5" w:rsidP="007F232D">
            <w:pPr>
              <w:spacing w:line="240" w:lineRule="atLeast"/>
              <w:jc w:val="center"/>
              <w:rPr>
                <w:rFonts w:cs="Times New Roman"/>
                <w:b/>
                <w:sz w:val="20"/>
                <w:szCs w:val="20"/>
              </w:rPr>
            </w:pPr>
          </w:p>
        </w:tc>
        <w:tc>
          <w:tcPr>
            <w:tcW w:w="567" w:type="dxa"/>
            <w:vAlign w:val="center"/>
          </w:tcPr>
          <w:p w:rsidR="008E12C5" w:rsidRPr="00DF0F79" w:rsidRDefault="008E12C5" w:rsidP="007F232D">
            <w:pPr>
              <w:spacing w:line="240" w:lineRule="atLeast"/>
              <w:jc w:val="center"/>
              <w:rPr>
                <w:rFonts w:cs="Times New Roman"/>
                <w:b/>
                <w:sz w:val="20"/>
                <w:szCs w:val="20"/>
              </w:rPr>
            </w:pPr>
          </w:p>
        </w:tc>
        <w:tc>
          <w:tcPr>
            <w:tcW w:w="425" w:type="dxa"/>
            <w:vAlign w:val="center"/>
          </w:tcPr>
          <w:p w:rsidR="008E12C5" w:rsidRPr="00DF0F79" w:rsidRDefault="008E12C5" w:rsidP="007F232D">
            <w:pPr>
              <w:spacing w:line="240" w:lineRule="atLeast"/>
              <w:jc w:val="center"/>
              <w:rPr>
                <w:rFonts w:cs="Times New Roman"/>
                <w:b/>
                <w:sz w:val="20"/>
                <w:szCs w:val="20"/>
              </w:rPr>
            </w:pPr>
          </w:p>
        </w:tc>
        <w:tc>
          <w:tcPr>
            <w:tcW w:w="425" w:type="dxa"/>
            <w:vAlign w:val="center"/>
          </w:tcPr>
          <w:p w:rsidR="008E12C5" w:rsidRPr="00DF0F79" w:rsidRDefault="008E12C5" w:rsidP="007F232D">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8E12C5" w:rsidRPr="00DF0F79" w:rsidRDefault="008E12C5" w:rsidP="007F232D">
            <w:pPr>
              <w:spacing w:line="240" w:lineRule="atLeast"/>
              <w:jc w:val="center"/>
              <w:rPr>
                <w:rFonts w:cs="Times New Roman"/>
                <w:b/>
                <w:sz w:val="20"/>
                <w:szCs w:val="20"/>
              </w:rPr>
            </w:pPr>
          </w:p>
        </w:tc>
      </w:tr>
      <w:tr w:rsidR="008E12C5" w:rsidRPr="00DF0F79" w:rsidTr="007F232D">
        <w:tc>
          <w:tcPr>
            <w:tcW w:w="534" w:type="dxa"/>
            <w:vAlign w:val="center"/>
          </w:tcPr>
          <w:p w:rsidR="008E12C5" w:rsidRPr="00DF0F79" w:rsidRDefault="008E12C5" w:rsidP="007F232D">
            <w:pPr>
              <w:spacing w:line="240" w:lineRule="atLeast"/>
              <w:rPr>
                <w:rFonts w:cs="Times New Roman"/>
                <w:sz w:val="20"/>
                <w:szCs w:val="20"/>
              </w:rPr>
            </w:pPr>
            <w:r w:rsidRPr="00DF0F79">
              <w:rPr>
                <w:rFonts w:cs="Times New Roman"/>
                <w:sz w:val="20"/>
                <w:szCs w:val="20"/>
              </w:rPr>
              <w:t>4</w:t>
            </w:r>
          </w:p>
        </w:tc>
        <w:tc>
          <w:tcPr>
            <w:tcW w:w="6237" w:type="dxa"/>
          </w:tcPr>
          <w:p w:rsidR="008E12C5" w:rsidRPr="00DF0F79" w:rsidRDefault="008E12C5" w:rsidP="007F232D">
            <w:pPr>
              <w:rPr>
                <w:rFonts w:cs="Times New Roman"/>
                <w:sz w:val="20"/>
                <w:szCs w:val="20"/>
              </w:rPr>
            </w:pPr>
            <w:r w:rsidRPr="00DF0F79">
              <w:rPr>
                <w:rFonts w:cs="Times New Roman"/>
                <w:sz w:val="20"/>
                <w:szCs w:val="20"/>
              </w:rPr>
              <w:t>Çalıştığı kurumda, görev aldığı alanlarla ilgili işletmenin amaç ve hedeflerinin belirlenmesine yardımcı olur, bu alanlarda çalıştığı kurumun konumunu sorgular ve öneriler sunar.</w:t>
            </w:r>
          </w:p>
        </w:tc>
        <w:tc>
          <w:tcPr>
            <w:tcW w:w="567" w:type="dxa"/>
            <w:vAlign w:val="center"/>
          </w:tcPr>
          <w:p w:rsidR="008E12C5" w:rsidRPr="00DF0F79" w:rsidRDefault="008E12C5" w:rsidP="007F232D">
            <w:pPr>
              <w:spacing w:line="240" w:lineRule="atLeast"/>
              <w:jc w:val="center"/>
              <w:rPr>
                <w:rFonts w:cs="Times New Roman"/>
                <w:b/>
                <w:sz w:val="20"/>
                <w:szCs w:val="20"/>
              </w:rPr>
            </w:pPr>
          </w:p>
        </w:tc>
        <w:tc>
          <w:tcPr>
            <w:tcW w:w="567" w:type="dxa"/>
            <w:vAlign w:val="center"/>
          </w:tcPr>
          <w:p w:rsidR="008E12C5" w:rsidRPr="00DF0F79" w:rsidRDefault="008E12C5" w:rsidP="007F232D">
            <w:pPr>
              <w:spacing w:line="240" w:lineRule="atLeast"/>
              <w:jc w:val="center"/>
              <w:rPr>
                <w:rFonts w:cs="Times New Roman"/>
                <w:b/>
                <w:sz w:val="20"/>
                <w:szCs w:val="20"/>
              </w:rPr>
            </w:pPr>
          </w:p>
        </w:tc>
        <w:tc>
          <w:tcPr>
            <w:tcW w:w="425" w:type="dxa"/>
            <w:vAlign w:val="center"/>
          </w:tcPr>
          <w:p w:rsidR="008E12C5" w:rsidRPr="00DF0F79" w:rsidRDefault="008E12C5" w:rsidP="007F232D">
            <w:pPr>
              <w:spacing w:line="240" w:lineRule="atLeast"/>
              <w:jc w:val="center"/>
              <w:rPr>
                <w:rFonts w:cs="Times New Roman"/>
                <w:b/>
                <w:sz w:val="20"/>
                <w:szCs w:val="20"/>
              </w:rPr>
            </w:pPr>
          </w:p>
        </w:tc>
        <w:tc>
          <w:tcPr>
            <w:tcW w:w="425" w:type="dxa"/>
            <w:vAlign w:val="center"/>
          </w:tcPr>
          <w:p w:rsidR="008E12C5" w:rsidRPr="00DF0F79" w:rsidRDefault="008E12C5" w:rsidP="007F232D">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8E12C5" w:rsidRPr="00DF0F79" w:rsidRDefault="008E12C5" w:rsidP="007F232D">
            <w:pPr>
              <w:spacing w:line="240" w:lineRule="atLeast"/>
              <w:jc w:val="center"/>
              <w:rPr>
                <w:rFonts w:cs="Times New Roman"/>
                <w:b/>
                <w:sz w:val="20"/>
                <w:szCs w:val="20"/>
              </w:rPr>
            </w:pPr>
          </w:p>
        </w:tc>
      </w:tr>
      <w:tr w:rsidR="008E12C5" w:rsidRPr="00DF0F79" w:rsidTr="007F232D">
        <w:tc>
          <w:tcPr>
            <w:tcW w:w="534" w:type="dxa"/>
            <w:vAlign w:val="center"/>
          </w:tcPr>
          <w:p w:rsidR="008E12C5" w:rsidRPr="00DF0F79" w:rsidRDefault="008E12C5" w:rsidP="007F232D">
            <w:pPr>
              <w:spacing w:line="240" w:lineRule="atLeast"/>
              <w:rPr>
                <w:rFonts w:cs="Times New Roman"/>
                <w:sz w:val="20"/>
                <w:szCs w:val="20"/>
              </w:rPr>
            </w:pPr>
            <w:r w:rsidRPr="00DF0F79">
              <w:rPr>
                <w:rFonts w:cs="Times New Roman"/>
                <w:sz w:val="20"/>
                <w:szCs w:val="20"/>
              </w:rPr>
              <w:t>5</w:t>
            </w:r>
          </w:p>
        </w:tc>
        <w:tc>
          <w:tcPr>
            <w:tcW w:w="6237" w:type="dxa"/>
          </w:tcPr>
          <w:p w:rsidR="008E12C5" w:rsidRPr="00DF0F79" w:rsidRDefault="008E12C5" w:rsidP="007F232D">
            <w:pPr>
              <w:rPr>
                <w:rFonts w:cs="Times New Roman"/>
                <w:sz w:val="20"/>
                <w:szCs w:val="20"/>
              </w:rPr>
            </w:pPr>
            <w:r w:rsidRPr="00DF0F79">
              <w:rPr>
                <w:rFonts w:cs="Times New Roman"/>
                <w:sz w:val="20"/>
                <w:szCs w:val="20"/>
              </w:rPr>
              <w:t>Görev aldığı alanlarla ilgili olarak sahip olduğu birikimini ve önerilerini her türlü iletişim aracını kullanarak aktarabilir, gerektiği durumlarda bunu en az bir yabancı dili kullanarak yapar.</w:t>
            </w:r>
          </w:p>
        </w:tc>
        <w:tc>
          <w:tcPr>
            <w:tcW w:w="567" w:type="dxa"/>
            <w:vAlign w:val="center"/>
          </w:tcPr>
          <w:p w:rsidR="008E12C5" w:rsidRPr="00DF0F79" w:rsidRDefault="008E12C5" w:rsidP="007F232D">
            <w:pPr>
              <w:spacing w:line="240" w:lineRule="atLeast"/>
              <w:jc w:val="center"/>
              <w:rPr>
                <w:rFonts w:cs="Times New Roman"/>
                <w:b/>
                <w:sz w:val="20"/>
                <w:szCs w:val="20"/>
              </w:rPr>
            </w:pPr>
          </w:p>
        </w:tc>
        <w:tc>
          <w:tcPr>
            <w:tcW w:w="567" w:type="dxa"/>
            <w:vAlign w:val="center"/>
          </w:tcPr>
          <w:p w:rsidR="008E12C5" w:rsidRPr="00DF0F79" w:rsidRDefault="008E12C5" w:rsidP="007F232D">
            <w:pPr>
              <w:spacing w:line="240" w:lineRule="atLeast"/>
              <w:jc w:val="center"/>
              <w:rPr>
                <w:rFonts w:cs="Times New Roman"/>
                <w:b/>
                <w:sz w:val="20"/>
                <w:szCs w:val="20"/>
              </w:rPr>
            </w:pPr>
          </w:p>
        </w:tc>
        <w:tc>
          <w:tcPr>
            <w:tcW w:w="425" w:type="dxa"/>
            <w:vAlign w:val="center"/>
          </w:tcPr>
          <w:p w:rsidR="008E12C5" w:rsidRPr="00DF0F79" w:rsidRDefault="008E12C5" w:rsidP="007F232D">
            <w:pPr>
              <w:spacing w:line="240" w:lineRule="atLeast"/>
              <w:jc w:val="center"/>
              <w:rPr>
                <w:rFonts w:cs="Times New Roman"/>
                <w:b/>
                <w:sz w:val="20"/>
                <w:szCs w:val="20"/>
              </w:rPr>
            </w:pPr>
          </w:p>
        </w:tc>
        <w:tc>
          <w:tcPr>
            <w:tcW w:w="425" w:type="dxa"/>
            <w:vAlign w:val="center"/>
          </w:tcPr>
          <w:p w:rsidR="008E12C5" w:rsidRPr="00DF0F79" w:rsidRDefault="008E12C5" w:rsidP="007F232D">
            <w:pPr>
              <w:spacing w:line="240" w:lineRule="atLeast"/>
              <w:jc w:val="center"/>
              <w:rPr>
                <w:rFonts w:cs="Times New Roman"/>
                <w:b/>
                <w:sz w:val="20"/>
                <w:szCs w:val="20"/>
              </w:rPr>
            </w:pPr>
          </w:p>
        </w:tc>
        <w:tc>
          <w:tcPr>
            <w:tcW w:w="425" w:type="dxa"/>
            <w:vAlign w:val="center"/>
          </w:tcPr>
          <w:p w:rsidR="008E12C5" w:rsidRPr="00DF0F79" w:rsidRDefault="008E12C5" w:rsidP="007F232D">
            <w:pPr>
              <w:spacing w:line="240" w:lineRule="atLeast"/>
              <w:jc w:val="center"/>
              <w:rPr>
                <w:rFonts w:cs="Times New Roman"/>
                <w:b/>
                <w:sz w:val="20"/>
                <w:szCs w:val="20"/>
              </w:rPr>
            </w:pPr>
          </w:p>
        </w:tc>
      </w:tr>
      <w:tr w:rsidR="008E12C5" w:rsidRPr="00DF0F79" w:rsidTr="007F232D">
        <w:tc>
          <w:tcPr>
            <w:tcW w:w="534" w:type="dxa"/>
            <w:vAlign w:val="center"/>
          </w:tcPr>
          <w:p w:rsidR="008E12C5" w:rsidRPr="00DF0F79" w:rsidRDefault="008E12C5" w:rsidP="007F232D">
            <w:pPr>
              <w:spacing w:line="240" w:lineRule="atLeast"/>
              <w:rPr>
                <w:rFonts w:cs="Times New Roman"/>
                <w:sz w:val="20"/>
                <w:szCs w:val="20"/>
              </w:rPr>
            </w:pPr>
            <w:r w:rsidRPr="00DF0F79">
              <w:rPr>
                <w:rFonts w:cs="Times New Roman"/>
                <w:sz w:val="20"/>
                <w:szCs w:val="20"/>
              </w:rPr>
              <w:t>6</w:t>
            </w:r>
          </w:p>
        </w:tc>
        <w:tc>
          <w:tcPr>
            <w:tcW w:w="6237" w:type="dxa"/>
          </w:tcPr>
          <w:p w:rsidR="008E12C5" w:rsidRPr="00DF0F79" w:rsidRDefault="008E12C5" w:rsidP="007F232D">
            <w:pPr>
              <w:rPr>
                <w:rFonts w:cs="Times New Roman"/>
                <w:sz w:val="20"/>
                <w:szCs w:val="20"/>
              </w:rPr>
            </w:pPr>
            <w:r w:rsidRPr="00DF0F79">
              <w:rPr>
                <w:rFonts w:cs="Times New Roman"/>
                <w:sz w:val="20"/>
                <w:szCs w:val="20"/>
              </w:rPr>
              <w:t>Çalıştığı kurumda, görev aldığı alanlarla ilgili olarak mesleki paylaşıma ve dayanışmaya açıktır.</w:t>
            </w:r>
          </w:p>
        </w:tc>
        <w:tc>
          <w:tcPr>
            <w:tcW w:w="567" w:type="dxa"/>
            <w:vAlign w:val="center"/>
          </w:tcPr>
          <w:p w:rsidR="008E12C5" w:rsidRPr="00DF0F79" w:rsidRDefault="008E12C5" w:rsidP="007F232D">
            <w:pPr>
              <w:spacing w:line="240" w:lineRule="atLeast"/>
              <w:jc w:val="center"/>
              <w:rPr>
                <w:rFonts w:cs="Times New Roman"/>
                <w:b/>
                <w:sz w:val="20"/>
                <w:szCs w:val="20"/>
              </w:rPr>
            </w:pPr>
          </w:p>
        </w:tc>
        <w:tc>
          <w:tcPr>
            <w:tcW w:w="567" w:type="dxa"/>
            <w:vAlign w:val="center"/>
          </w:tcPr>
          <w:p w:rsidR="008E12C5" w:rsidRPr="00DF0F79" w:rsidRDefault="008E12C5" w:rsidP="007F232D">
            <w:pPr>
              <w:spacing w:line="240" w:lineRule="atLeast"/>
              <w:jc w:val="center"/>
              <w:rPr>
                <w:rFonts w:cs="Times New Roman"/>
                <w:b/>
                <w:sz w:val="20"/>
                <w:szCs w:val="20"/>
              </w:rPr>
            </w:pPr>
          </w:p>
        </w:tc>
        <w:tc>
          <w:tcPr>
            <w:tcW w:w="425" w:type="dxa"/>
            <w:vAlign w:val="center"/>
          </w:tcPr>
          <w:p w:rsidR="008E12C5" w:rsidRPr="00DF0F79" w:rsidRDefault="008E12C5" w:rsidP="007F232D">
            <w:pPr>
              <w:spacing w:line="240" w:lineRule="atLeast"/>
              <w:jc w:val="center"/>
              <w:rPr>
                <w:rFonts w:cs="Times New Roman"/>
                <w:b/>
                <w:sz w:val="20"/>
                <w:szCs w:val="20"/>
              </w:rPr>
            </w:pPr>
          </w:p>
        </w:tc>
        <w:tc>
          <w:tcPr>
            <w:tcW w:w="425" w:type="dxa"/>
            <w:vAlign w:val="center"/>
          </w:tcPr>
          <w:p w:rsidR="008E12C5" w:rsidRPr="00DF0F79" w:rsidRDefault="008E12C5" w:rsidP="007F232D">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8E12C5" w:rsidRPr="00DF0F79" w:rsidRDefault="008E12C5" w:rsidP="007F232D">
            <w:pPr>
              <w:spacing w:line="240" w:lineRule="atLeast"/>
              <w:jc w:val="center"/>
              <w:rPr>
                <w:rFonts w:cs="Times New Roman"/>
                <w:b/>
                <w:sz w:val="20"/>
                <w:szCs w:val="20"/>
              </w:rPr>
            </w:pPr>
          </w:p>
        </w:tc>
      </w:tr>
      <w:tr w:rsidR="008E12C5" w:rsidRPr="00DF0F79" w:rsidTr="007F232D">
        <w:tc>
          <w:tcPr>
            <w:tcW w:w="534" w:type="dxa"/>
            <w:vAlign w:val="center"/>
          </w:tcPr>
          <w:p w:rsidR="008E12C5" w:rsidRPr="00DF0F79" w:rsidRDefault="008E12C5" w:rsidP="007F232D">
            <w:pPr>
              <w:spacing w:line="240" w:lineRule="atLeast"/>
              <w:rPr>
                <w:rFonts w:cs="Times New Roman"/>
                <w:sz w:val="20"/>
                <w:szCs w:val="20"/>
              </w:rPr>
            </w:pPr>
            <w:r w:rsidRPr="00DF0F79">
              <w:rPr>
                <w:rFonts w:cs="Times New Roman"/>
                <w:sz w:val="20"/>
                <w:szCs w:val="20"/>
              </w:rPr>
              <w:t>7</w:t>
            </w:r>
          </w:p>
        </w:tc>
        <w:tc>
          <w:tcPr>
            <w:tcW w:w="6237" w:type="dxa"/>
          </w:tcPr>
          <w:p w:rsidR="008E12C5" w:rsidRPr="00DF0F79" w:rsidRDefault="008E12C5" w:rsidP="007F232D">
            <w:pPr>
              <w:rPr>
                <w:rFonts w:cs="Times New Roman"/>
                <w:sz w:val="20"/>
                <w:szCs w:val="20"/>
              </w:rPr>
            </w:pPr>
            <w:r w:rsidRPr="00DF0F79">
              <w:rPr>
                <w:rFonts w:cs="Times New Roman"/>
                <w:sz w:val="20"/>
                <w:szCs w:val="20"/>
              </w:rPr>
              <w:t>Mesleği ile ilgili bilgisayar programlarını kullanabilir.</w:t>
            </w:r>
          </w:p>
        </w:tc>
        <w:tc>
          <w:tcPr>
            <w:tcW w:w="567" w:type="dxa"/>
            <w:vAlign w:val="center"/>
          </w:tcPr>
          <w:p w:rsidR="008E12C5" w:rsidRPr="00DF0F79" w:rsidRDefault="008E12C5" w:rsidP="007F232D">
            <w:pPr>
              <w:spacing w:line="240" w:lineRule="atLeast"/>
              <w:jc w:val="center"/>
              <w:rPr>
                <w:rFonts w:cs="Times New Roman"/>
                <w:b/>
                <w:sz w:val="20"/>
                <w:szCs w:val="20"/>
              </w:rPr>
            </w:pPr>
          </w:p>
        </w:tc>
        <w:tc>
          <w:tcPr>
            <w:tcW w:w="567" w:type="dxa"/>
            <w:vAlign w:val="center"/>
          </w:tcPr>
          <w:p w:rsidR="008E12C5" w:rsidRPr="00DF0F79" w:rsidRDefault="008E12C5" w:rsidP="007F232D">
            <w:pPr>
              <w:spacing w:line="240" w:lineRule="atLeast"/>
              <w:jc w:val="center"/>
              <w:rPr>
                <w:rFonts w:cs="Times New Roman"/>
                <w:b/>
                <w:sz w:val="20"/>
                <w:szCs w:val="20"/>
              </w:rPr>
            </w:pPr>
          </w:p>
        </w:tc>
        <w:tc>
          <w:tcPr>
            <w:tcW w:w="425" w:type="dxa"/>
            <w:vAlign w:val="center"/>
          </w:tcPr>
          <w:p w:rsidR="008E12C5" w:rsidRPr="00DF0F79" w:rsidRDefault="008E12C5" w:rsidP="007F232D">
            <w:pPr>
              <w:spacing w:line="240" w:lineRule="atLeast"/>
              <w:jc w:val="center"/>
              <w:rPr>
                <w:rFonts w:cs="Times New Roman"/>
                <w:b/>
                <w:sz w:val="20"/>
                <w:szCs w:val="20"/>
              </w:rPr>
            </w:pPr>
          </w:p>
        </w:tc>
        <w:tc>
          <w:tcPr>
            <w:tcW w:w="425" w:type="dxa"/>
            <w:vAlign w:val="center"/>
          </w:tcPr>
          <w:p w:rsidR="008E12C5" w:rsidRPr="00DF0F79" w:rsidRDefault="008E12C5" w:rsidP="007F232D">
            <w:pPr>
              <w:spacing w:line="240" w:lineRule="atLeast"/>
              <w:jc w:val="center"/>
              <w:rPr>
                <w:rFonts w:cs="Times New Roman"/>
                <w:b/>
                <w:sz w:val="20"/>
                <w:szCs w:val="20"/>
              </w:rPr>
            </w:pPr>
          </w:p>
        </w:tc>
        <w:tc>
          <w:tcPr>
            <w:tcW w:w="425" w:type="dxa"/>
            <w:vAlign w:val="center"/>
          </w:tcPr>
          <w:p w:rsidR="008E12C5" w:rsidRPr="00DF0F79" w:rsidRDefault="008E12C5" w:rsidP="007F232D">
            <w:pPr>
              <w:spacing w:line="240" w:lineRule="atLeast"/>
              <w:jc w:val="center"/>
              <w:rPr>
                <w:rFonts w:cs="Times New Roman"/>
                <w:b/>
                <w:sz w:val="20"/>
                <w:szCs w:val="20"/>
              </w:rPr>
            </w:pPr>
          </w:p>
        </w:tc>
      </w:tr>
      <w:tr w:rsidR="008E12C5" w:rsidRPr="00DF0F79" w:rsidTr="007F232D">
        <w:tc>
          <w:tcPr>
            <w:tcW w:w="534" w:type="dxa"/>
            <w:vAlign w:val="center"/>
          </w:tcPr>
          <w:p w:rsidR="008E12C5" w:rsidRPr="00DF0F79" w:rsidRDefault="008E12C5" w:rsidP="007F232D">
            <w:pPr>
              <w:spacing w:line="240" w:lineRule="atLeast"/>
              <w:rPr>
                <w:rFonts w:cs="Times New Roman"/>
                <w:sz w:val="20"/>
                <w:szCs w:val="20"/>
              </w:rPr>
            </w:pPr>
            <w:r w:rsidRPr="00DF0F79">
              <w:rPr>
                <w:rFonts w:cs="Times New Roman"/>
                <w:sz w:val="20"/>
                <w:szCs w:val="20"/>
              </w:rPr>
              <w:t>8</w:t>
            </w:r>
          </w:p>
        </w:tc>
        <w:tc>
          <w:tcPr>
            <w:tcW w:w="6237" w:type="dxa"/>
          </w:tcPr>
          <w:p w:rsidR="008E12C5" w:rsidRPr="00DF0F79" w:rsidRDefault="008E12C5" w:rsidP="007F232D">
            <w:pPr>
              <w:rPr>
                <w:rFonts w:cs="Times New Roman"/>
                <w:sz w:val="20"/>
                <w:szCs w:val="20"/>
              </w:rPr>
            </w:pPr>
            <w:r w:rsidRPr="00DF0F79">
              <w:rPr>
                <w:rFonts w:cs="Times New Roman"/>
                <w:sz w:val="20"/>
                <w:szCs w:val="20"/>
              </w:rPr>
              <w:t>Dış ticaret hakkında ayrıntılı bilgiye, tartışma ve yorum yeteneğine sahiptir.</w:t>
            </w:r>
          </w:p>
        </w:tc>
        <w:tc>
          <w:tcPr>
            <w:tcW w:w="567" w:type="dxa"/>
            <w:vAlign w:val="center"/>
          </w:tcPr>
          <w:p w:rsidR="008E12C5" w:rsidRPr="00DF0F79" w:rsidRDefault="008E12C5" w:rsidP="007F232D">
            <w:pPr>
              <w:spacing w:line="240" w:lineRule="atLeast"/>
              <w:jc w:val="center"/>
              <w:rPr>
                <w:rFonts w:cs="Times New Roman"/>
                <w:b/>
                <w:sz w:val="20"/>
                <w:szCs w:val="20"/>
              </w:rPr>
            </w:pPr>
          </w:p>
        </w:tc>
        <w:tc>
          <w:tcPr>
            <w:tcW w:w="567" w:type="dxa"/>
            <w:vAlign w:val="center"/>
          </w:tcPr>
          <w:p w:rsidR="008E12C5" w:rsidRPr="00DF0F79" w:rsidRDefault="008E12C5" w:rsidP="007F232D">
            <w:pPr>
              <w:spacing w:line="240" w:lineRule="atLeast"/>
              <w:jc w:val="center"/>
              <w:rPr>
                <w:rFonts w:cs="Times New Roman"/>
                <w:b/>
                <w:sz w:val="20"/>
                <w:szCs w:val="20"/>
              </w:rPr>
            </w:pPr>
          </w:p>
        </w:tc>
        <w:tc>
          <w:tcPr>
            <w:tcW w:w="425" w:type="dxa"/>
            <w:vAlign w:val="center"/>
          </w:tcPr>
          <w:p w:rsidR="008E12C5" w:rsidRPr="00DF0F79" w:rsidRDefault="008E12C5" w:rsidP="007F232D">
            <w:pPr>
              <w:spacing w:line="240" w:lineRule="atLeast"/>
              <w:jc w:val="center"/>
              <w:rPr>
                <w:rFonts w:cs="Times New Roman"/>
                <w:b/>
                <w:sz w:val="20"/>
                <w:szCs w:val="20"/>
              </w:rPr>
            </w:pPr>
          </w:p>
        </w:tc>
        <w:tc>
          <w:tcPr>
            <w:tcW w:w="425" w:type="dxa"/>
            <w:vAlign w:val="center"/>
          </w:tcPr>
          <w:p w:rsidR="008E12C5" w:rsidRPr="00DF0F79" w:rsidRDefault="008E12C5" w:rsidP="007F232D">
            <w:pPr>
              <w:spacing w:line="240" w:lineRule="atLeast"/>
              <w:jc w:val="center"/>
              <w:rPr>
                <w:rFonts w:cs="Times New Roman"/>
                <w:b/>
                <w:sz w:val="20"/>
                <w:szCs w:val="20"/>
              </w:rPr>
            </w:pPr>
          </w:p>
        </w:tc>
        <w:tc>
          <w:tcPr>
            <w:tcW w:w="425" w:type="dxa"/>
            <w:vAlign w:val="center"/>
          </w:tcPr>
          <w:p w:rsidR="008E12C5" w:rsidRPr="00DF0F79" w:rsidRDefault="008E12C5" w:rsidP="007F232D">
            <w:pPr>
              <w:spacing w:line="240" w:lineRule="atLeast"/>
              <w:jc w:val="center"/>
              <w:rPr>
                <w:rFonts w:cs="Times New Roman"/>
                <w:b/>
                <w:sz w:val="20"/>
                <w:szCs w:val="20"/>
              </w:rPr>
            </w:pPr>
          </w:p>
        </w:tc>
      </w:tr>
      <w:tr w:rsidR="008E12C5" w:rsidRPr="00DF0F79" w:rsidTr="007F232D">
        <w:tc>
          <w:tcPr>
            <w:tcW w:w="534" w:type="dxa"/>
            <w:vAlign w:val="center"/>
          </w:tcPr>
          <w:p w:rsidR="008E12C5" w:rsidRPr="00DF0F79" w:rsidRDefault="008E12C5" w:rsidP="007F232D">
            <w:pPr>
              <w:spacing w:line="240" w:lineRule="atLeast"/>
              <w:rPr>
                <w:rFonts w:cs="Times New Roman"/>
                <w:sz w:val="20"/>
                <w:szCs w:val="20"/>
              </w:rPr>
            </w:pPr>
            <w:r w:rsidRPr="00DF0F79">
              <w:rPr>
                <w:rFonts w:cs="Times New Roman"/>
                <w:sz w:val="20"/>
                <w:szCs w:val="20"/>
              </w:rPr>
              <w:t>9</w:t>
            </w:r>
          </w:p>
        </w:tc>
        <w:tc>
          <w:tcPr>
            <w:tcW w:w="6237" w:type="dxa"/>
          </w:tcPr>
          <w:p w:rsidR="008E12C5" w:rsidRPr="00DF0F79" w:rsidRDefault="008E12C5" w:rsidP="007F232D">
            <w:pPr>
              <w:rPr>
                <w:rFonts w:cs="Times New Roman"/>
                <w:sz w:val="20"/>
                <w:szCs w:val="20"/>
              </w:rPr>
            </w:pPr>
            <w:r w:rsidRPr="00DF0F79">
              <w:rPr>
                <w:rFonts w:cs="Times New Roman"/>
                <w:sz w:val="20"/>
                <w:szCs w:val="20"/>
              </w:rPr>
              <w:t xml:space="preserve">Farklı yatırım araçlarından oluşan risksiz </w:t>
            </w:r>
            <w:proofErr w:type="gramStart"/>
            <w:r w:rsidRPr="00DF0F79">
              <w:rPr>
                <w:rFonts w:cs="Times New Roman"/>
                <w:sz w:val="20"/>
                <w:szCs w:val="20"/>
              </w:rPr>
              <w:t>portföyler</w:t>
            </w:r>
            <w:proofErr w:type="gramEnd"/>
            <w:r w:rsidRPr="00DF0F79">
              <w:rPr>
                <w:rFonts w:cs="Times New Roman"/>
                <w:sz w:val="20"/>
                <w:szCs w:val="20"/>
              </w:rPr>
              <w:t xml:space="preserve"> oluşturabilir.</w:t>
            </w:r>
          </w:p>
        </w:tc>
        <w:tc>
          <w:tcPr>
            <w:tcW w:w="567" w:type="dxa"/>
            <w:vAlign w:val="center"/>
          </w:tcPr>
          <w:p w:rsidR="008E12C5" w:rsidRPr="00DF0F79" w:rsidRDefault="008E12C5" w:rsidP="007F232D">
            <w:pPr>
              <w:spacing w:line="240" w:lineRule="atLeast"/>
              <w:jc w:val="center"/>
              <w:rPr>
                <w:rFonts w:cs="Times New Roman"/>
                <w:b/>
                <w:sz w:val="20"/>
                <w:szCs w:val="20"/>
              </w:rPr>
            </w:pPr>
          </w:p>
        </w:tc>
        <w:tc>
          <w:tcPr>
            <w:tcW w:w="567" w:type="dxa"/>
            <w:vAlign w:val="center"/>
          </w:tcPr>
          <w:p w:rsidR="008E12C5" w:rsidRPr="00DF0F79" w:rsidRDefault="008E12C5" w:rsidP="007F232D">
            <w:pPr>
              <w:spacing w:line="240" w:lineRule="atLeast"/>
              <w:jc w:val="center"/>
              <w:rPr>
                <w:rFonts w:cs="Times New Roman"/>
                <w:b/>
                <w:sz w:val="20"/>
                <w:szCs w:val="20"/>
              </w:rPr>
            </w:pPr>
          </w:p>
        </w:tc>
        <w:tc>
          <w:tcPr>
            <w:tcW w:w="425" w:type="dxa"/>
            <w:vAlign w:val="center"/>
          </w:tcPr>
          <w:p w:rsidR="008E12C5" w:rsidRPr="00DF0F79" w:rsidRDefault="008E12C5" w:rsidP="007F232D">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8E12C5" w:rsidRPr="00DF0F79" w:rsidRDefault="008E12C5" w:rsidP="007F232D">
            <w:pPr>
              <w:spacing w:line="240" w:lineRule="atLeast"/>
              <w:jc w:val="center"/>
              <w:rPr>
                <w:rFonts w:cs="Times New Roman"/>
                <w:b/>
                <w:sz w:val="20"/>
                <w:szCs w:val="20"/>
              </w:rPr>
            </w:pPr>
          </w:p>
        </w:tc>
        <w:tc>
          <w:tcPr>
            <w:tcW w:w="425" w:type="dxa"/>
            <w:vAlign w:val="center"/>
          </w:tcPr>
          <w:p w:rsidR="008E12C5" w:rsidRPr="00DF0F79" w:rsidRDefault="008E12C5" w:rsidP="007F232D">
            <w:pPr>
              <w:spacing w:line="240" w:lineRule="atLeast"/>
              <w:jc w:val="center"/>
              <w:rPr>
                <w:rFonts w:cs="Times New Roman"/>
                <w:b/>
                <w:sz w:val="20"/>
                <w:szCs w:val="20"/>
              </w:rPr>
            </w:pPr>
          </w:p>
        </w:tc>
      </w:tr>
      <w:tr w:rsidR="008E12C5" w:rsidRPr="00DF0F79" w:rsidTr="007F232D">
        <w:tc>
          <w:tcPr>
            <w:tcW w:w="534" w:type="dxa"/>
            <w:vAlign w:val="center"/>
          </w:tcPr>
          <w:p w:rsidR="008E12C5" w:rsidRPr="00DF0F79" w:rsidRDefault="008E12C5" w:rsidP="007F232D">
            <w:pPr>
              <w:spacing w:line="240" w:lineRule="atLeast"/>
              <w:rPr>
                <w:rFonts w:cs="Times New Roman"/>
                <w:sz w:val="20"/>
                <w:szCs w:val="20"/>
              </w:rPr>
            </w:pPr>
            <w:r w:rsidRPr="00DF0F79">
              <w:rPr>
                <w:rFonts w:cs="Times New Roman"/>
                <w:sz w:val="20"/>
                <w:szCs w:val="20"/>
              </w:rPr>
              <w:t>10</w:t>
            </w:r>
          </w:p>
        </w:tc>
        <w:tc>
          <w:tcPr>
            <w:tcW w:w="6237" w:type="dxa"/>
          </w:tcPr>
          <w:p w:rsidR="008E12C5" w:rsidRPr="00DF0F79" w:rsidRDefault="008E12C5" w:rsidP="007F232D">
            <w:pPr>
              <w:rPr>
                <w:rFonts w:cs="Times New Roman"/>
                <w:sz w:val="20"/>
                <w:szCs w:val="20"/>
              </w:rPr>
            </w:pPr>
            <w:r w:rsidRPr="00DF0F79">
              <w:rPr>
                <w:rFonts w:cs="Times New Roman"/>
                <w:sz w:val="20"/>
                <w:szCs w:val="20"/>
              </w:rPr>
              <w:t>Finansal muhasebe uygulamalarını ve işletmelerin muhasebe işlemlerini yapabilir.</w:t>
            </w:r>
          </w:p>
        </w:tc>
        <w:tc>
          <w:tcPr>
            <w:tcW w:w="567" w:type="dxa"/>
            <w:vAlign w:val="center"/>
          </w:tcPr>
          <w:p w:rsidR="008E12C5" w:rsidRPr="00DF0F79" w:rsidRDefault="008E12C5" w:rsidP="007F232D">
            <w:pPr>
              <w:spacing w:line="240" w:lineRule="atLeast"/>
              <w:jc w:val="center"/>
              <w:rPr>
                <w:rFonts w:cs="Times New Roman"/>
                <w:b/>
                <w:sz w:val="20"/>
                <w:szCs w:val="20"/>
              </w:rPr>
            </w:pPr>
          </w:p>
        </w:tc>
        <w:tc>
          <w:tcPr>
            <w:tcW w:w="567" w:type="dxa"/>
            <w:vAlign w:val="center"/>
          </w:tcPr>
          <w:p w:rsidR="008E12C5" w:rsidRPr="00DF0F79" w:rsidRDefault="008E12C5" w:rsidP="007F232D">
            <w:pPr>
              <w:spacing w:line="240" w:lineRule="atLeast"/>
              <w:jc w:val="center"/>
              <w:rPr>
                <w:rFonts w:cs="Times New Roman"/>
                <w:b/>
                <w:sz w:val="20"/>
                <w:szCs w:val="20"/>
              </w:rPr>
            </w:pPr>
          </w:p>
        </w:tc>
        <w:tc>
          <w:tcPr>
            <w:tcW w:w="425" w:type="dxa"/>
            <w:vAlign w:val="center"/>
          </w:tcPr>
          <w:p w:rsidR="008E12C5" w:rsidRPr="00DF0F79" w:rsidRDefault="008E12C5" w:rsidP="007F232D">
            <w:pPr>
              <w:spacing w:line="240" w:lineRule="atLeast"/>
              <w:jc w:val="center"/>
              <w:rPr>
                <w:rFonts w:cs="Times New Roman"/>
                <w:b/>
                <w:sz w:val="20"/>
                <w:szCs w:val="20"/>
              </w:rPr>
            </w:pPr>
          </w:p>
        </w:tc>
        <w:tc>
          <w:tcPr>
            <w:tcW w:w="425" w:type="dxa"/>
            <w:vAlign w:val="center"/>
          </w:tcPr>
          <w:p w:rsidR="008E12C5" w:rsidRPr="00DF0F79" w:rsidRDefault="008E12C5" w:rsidP="007F232D">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8E12C5" w:rsidRPr="00DF0F79" w:rsidRDefault="008E12C5" w:rsidP="007F232D">
            <w:pPr>
              <w:spacing w:line="240" w:lineRule="atLeast"/>
              <w:jc w:val="center"/>
              <w:rPr>
                <w:rFonts w:cs="Times New Roman"/>
                <w:b/>
                <w:sz w:val="20"/>
                <w:szCs w:val="20"/>
              </w:rPr>
            </w:pPr>
          </w:p>
        </w:tc>
      </w:tr>
      <w:tr w:rsidR="008E12C5" w:rsidRPr="00DF0F79" w:rsidTr="007F232D">
        <w:tc>
          <w:tcPr>
            <w:tcW w:w="534" w:type="dxa"/>
            <w:vAlign w:val="center"/>
          </w:tcPr>
          <w:p w:rsidR="008E12C5" w:rsidRPr="00DF0F79" w:rsidRDefault="008E12C5" w:rsidP="007F232D">
            <w:pPr>
              <w:spacing w:line="240" w:lineRule="atLeast"/>
              <w:rPr>
                <w:rFonts w:cs="Times New Roman"/>
                <w:sz w:val="20"/>
                <w:szCs w:val="20"/>
              </w:rPr>
            </w:pPr>
            <w:r w:rsidRPr="00DF0F79">
              <w:rPr>
                <w:rFonts w:cs="Times New Roman"/>
                <w:sz w:val="20"/>
                <w:szCs w:val="20"/>
              </w:rPr>
              <w:t>11</w:t>
            </w:r>
          </w:p>
        </w:tc>
        <w:tc>
          <w:tcPr>
            <w:tcW w:w="6237" w:type="dxa"/>
          </w:tcPr>
          <w:p w:rsidR="008E12C5" w:rsidRPr="00DF0F79" w:rsidRDefault="008E12C5" w:rsidP="007F232D">
            <w:pPr>
              <w:rPr>
                <w:rFonts w:cs="Times New Roman"/>
                <w:sz w:val="20"/>
                <w:szCs w:val="20"/>
              </w:rPr>
            </w:pPr>
            <w:r w:rsidRPr="00DF0F79">
              <w:rPr>
                <w:rFonts w:cs="Times New Roman"/>
                <w:sz w:val="20"/>
                <w:szCs w:val="20"/>
              </w:rPr>
              <w:t>Finansal tabloların analizinde kullanılan yöntemler yardımıyla finansal tabloları analiz edebilir.</w:t>
            </w:r>
          </w:p>
        </w:tc>
        <w:tc>
          <w:tcPr>
            <w:tcW w:w="567" w:type="dxa"/>
            <w:vAlign w:val="center"/>
          </w:tcPr>
          <w:p w:rsidR="008E12C5" w:rsidRPr="00DF0F79" w:rsidRDefault="008E12C5" w:rsidP="007F232D">
            <w:pPr>
              <w:spacing w:line="240" w:lineRule="atLeast"/>
              <w:jc w:val="center"/>
              <w:rPr>
                <w:rFonts w:cs="Times New Roman"/>
                <w:b/>
                <w:sz w:val="20"/>
                <w:szCs w:val="20"/>
              </w:rPr>
            </w:pPr>
          </w:p>
        </w:tc>
        <w:tc>
          <w:tcPr>
            <w:tcW w:w="567" w:type="dxa"/>
            <w:vAlign w:val="center"/>
          </w:tcPr>
          <w:p w:rsidR="008E12C5" w:rsidRPr="00DF0F79" w:rsidRDefault="008E12C5" w:rsidP="007F232D">
            <w:pPr>
              <w:spacing w:line="240" w:lineRule="atLeast"/>
              <w:jc w:val="center"/>
              <w:rPr>
                <w:rFonts w:cs="Times New Roman"/>
                <w:b/>
                <w:sz w:val="20"/>
                <w:szCs w:val="20"/>
              </w:rPr>
            </w:pPr>
          </w:p>
        </w:tc>
        <w:tc>
          <w:tcPr>
            <w:tcW w:w="425" w:type="dxa"/>
            <w:vAlign w:val="center"/>
          </w:tcPr>
          <w:p w:rsidR="008E12C5" w:rsidRPr="00DF0F79" w:rsidRDefault="008E12C5" w:rsidP="007F232D">
            <w:pPr>
              <w:spacing w:line="240" w:lineRule="atLeast"/>
              <w:jc w:val="center"/>
              <w:rPr>
                <w:rFonts w:cs="Times New Roman"/>
                <w:b/>
                <w:sz w:val="20"/>
                <w:szCs w:val="20"/>
              </w:rPr>
            </w:pPr>
          </w:p>
        </w:tc>
        <w:tc>
          <w:tcPr>
            <w:tcW w:w="425" w:type="dxa"/>
            <w:vAlign w:val="center"/>
          </w:tcPr>
          <w:p w:rsidR="008E12C5" w:rsidRPr="00DF0F79" w:rsidRDefault="008E12C5" w:rsidP="007F232D">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8E12C5" w:rsidRPr="00DF0F79" w:rsidRDefault="008E12C5" w:rsidP="007F232D">
            <w:pPr>
              <w:spacing w:line="240" w:lineRule="atLeast"/>
              <w:jc w:val="center"/>
              <w:rPr>
                <w:rFonts w:cs="Times New Roman"/>
                <w:b/>
                <w:sz w:val="20"/>
                <w:szCs w:val="20"/>
              </w:rPr>
            </w:pPr>
          </w:p>
        </w:tc>
      </w:tr>
      <w:tr w:rsidR="008E12C5" w:rsidRPr="00DF0F79" w:rsidTr="007F232D">
        <w:tc>
          <w:tcPr>
            <w:tcW w:w="534" w:type="dxa"/>
            <w:vAlign w:val="center"/>
          </w:tcPr>
          <w:p w:rsidR="008E12C5" w:rsidRPr="00DF0F79" w:rsidRDefault="008E12C5" w:rsidP="007F232D">
            <w:pPr>
              <w:spacing w:line="240" w:lineRule="atLeast"/>
              <w:rPr>
                <w:rFonts w:cs="Times New Roman"/>
                <w:sz w:val="20"/>
                <w:szCs w:val="20"/>
              </w:rPr>
            </w:pPr>
            <w:r w:rsidRPr="00DF0F79">
              <w:rPr>
                <w:rFonts w:cs="Times New Roman"/>
                <w:sz w:val="20"/>
                <w:szCs w:val="20"/>
              </w:rPr>
              <w:t>12</w:t>
            </w:r>
          </w:p>
        </w:tc>
        <w:tc>
          <w:tcPr>
            <w:tcW w:w="6237" w:type="dxa"/>
          </w:tcPr>
          <w:p w:rsidR="008E12C5" w:rsidRPr="00DF0F79" w:rsidRDefault="008E12C5" w:rsidP="007F232D">
            <w:pPr>
              <w:rPr>
                <w:rFonts w:cs="Times New Roman"/>
                <w:sz w:val="20"/>
                <w:szCs w:val="20"/>
              </w:rPr>
            </w:pPr>
            <w:r w:rsidRPr="00DF0F79">
              <w:rPr>
                <w:rFonts w:cs="Times New Roman"/>
                <w:sz w:val="20"/>
                <w:szCs w:val="20"/>
              </w:rPr>
              <w:t>İşletmelerin dönem sonu muhasebe uygulamalarını ve finansal raporlarını hazırlar.</w:t>
            </w:r>
          </w:p>
        </w:tc>
        <w:tc>
          <w:tcPr>
            <w:tcW w:w="567" w:type="dxa"/>
            <w:vAlign w:val="center"/>
          </w:tcPr>
          <w:p w:rsidR="008E12C5" w:rsidRPr="00DF0F79" w:rsidRDefault="008E12C5" w:rsidP="007F232D">
            <w:pPr>
              <w:spacing w:line="240" w:lineRule="atLeast"/>
              <w:jc w:val="center"/>
              <w:rPr>
                <w:rFonts w:cs="Times New Roman"/>
                <w:b/>
                <w:sz w:val="20"/>
                <w:szCs w:val="20"/>
              </w:rPr>
            </w:pPr>
          </w:p>
        </w:tc>
        <w:tc>
          <w:tcPr>
            <w:tcW w:w="567" w:type="dxa"/>
            <w:vAlign w:val="center"/>
          </w:tcPr>
          <w:p w:rsidR="008E12C5" w:rsidRPr="00DF0F79" w:rsidRDefault="008E12C5" w:rsidP="007F232D">
            <w:pPr>
              <w:spacing w:line="240" w:lineRule="atLeast"/>
              <w:jc w:val="center"/>
              <w:rPr>
                <w:rFonts w:cs="Times New Roman"/>
                <w:b/>
                <w:sz w:val="20"/>
                <w:szCs w:val="20"/>
              </w:rPr>
            </w:pPr>
          </w:p>
        </w:tc>
        <w:tc>
          <w:tcPr>
            <w:tcW w:w="425" w:type="dxa"/>
            <w:vAlign w:val="center"/>
          </w:tcPr>
          <w:p w:rsidR="008E12C5" w:rsidRPr="00DF0F79" w:rsidRDefault="008E12C5" w:rsidP="007F232D">
            <w:pPr>
              <w:spacing w:line="240" w:lineRule="atLeast"/>
              <w:jc w:val="center"/>
              <w:rPr>
                <w:rFonts w:cs="Times New Roman"/>
                <w:b/>
                <w:sz w:val="20"/>
                <w:szCs w:val="20"/>
              </w:rPr>
            </w:pPr>
          </w:p>
        </w:tc>
        <w:tc>
          <w:tcPr>
            <w:tcW w:w="425" w:type="dxa"/>
            <w:vAlign w:val="center"/>
          </w:tcPr>
          <w:p w:rsidR="008E12C5" w:rsidRPr="00DF0F79" w:rsidRDefault="008E12C5" w:rsidP="007F232D">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8E12C5" w:rsidRPr="00DF0F79" w:rsidRDefault="008E12C5" w:rsidP="007F232D">
            <w:pPr>
              <w:spacing w:line="240" w:lineRule="atLeast"/>
              <w:jc w:val="center"/>
              <w:rPr>
                <w:rFonts w:cs="Times New Roman"/>
                <w:b/>
                <w:sz w:val="20"/>
                <w:szCs w:val="20"/>
              </w:rPr>
            </w:pPr>
          </w:p>
        </w:tc>
      </w:tr>
      <w:tr w:rsidR="008E12C5" w:rsidRPr="00DF0F79" w:rsidTr="007F232D">
        <w:tc>
          <w:tcPr>
            <w:tcW w:w="534" w:type="dxa"/>
            <w:vAlign w:val="center"/>
          </w:tcPr>
          <w:p w:rsidR="008E12C5" w:rsidRPr="00DF0F79" w:rsidRDefault="008E12C5" w:rsidP="007F232D">
            <w:pPr>
              <w:spacing w:line="240" w:lineRule="atLeast"/>
              <w:rPr>
                <w:rFonts w:cs="Times New Roman"/>
                <w:sz w:val="20"/>
                <w:szCs w:val="20"/>
              </w:rPr>
            </w:pPr>
            <w:r w:rsidRPr="00DF0F79">
              <w:rPr>
                <w:rFonts w:cs="Times New Roman"/>
                <w:sz w:val="20"/>
                <w:szCs w:val="20"/>
              </w:rPr>
              <w:t>13</w:t>
            </w:r>
          </w:p>
        </w:tc>
        <w:tc>
          <w:tcPr>
            <w:tcW w:w="6237" w:type="dxa"/>
          </w:tcPr>
          <w:p w:rsidR="008E12C5" w:rsidRPr="00DF0F79" w:rsidRDefault="008E12C5" w:rsidP="007F232D">
            <w:pPr>
              <w:rPr>
                <w:rFonts w:cs="Times New Roman"/>
                <w:sz w:val="20"/>
                <w:szCs w:val="20"/>
              </w:rPr>
            </w:pPr>
            <w:r w:rsidRPr="00DF0F79">
              <w:rPr>
                <w:rFonts w:cs="Times New Roman"/>
                <w:sz w:val="20"/>
                <w:szCs w:val="20"/>
              </w:rPr>
              <w:t>İşletmelerin yönetim fonksiyonlarını öğrenerek, ortaya çıkacak problemleri çözer.</w:t>
            </w:r>
          </w:p>
        </w:tc>
        <w:tc>
          <w:tcPr>
            <w:tcW w:w="567" w:type="dxa"/>
            <w:vAlign w:val="center"/>
          </w:tcPr>
          <w:p w:rsidR="008E12C5" w:rsidRPr="00DF0F79" w:rsidRDefault="008E12C5" w:rsidP="007F232D">
            <w:pPr>
              <w:spacing w:line="240" w:lineRule="atLeast"/>
              <w:jc w:val="center"/>
              <w:rPr>
                <w:rFonts w:cs="Times New Roman"/>
                <w:b/>
                <w:sz w:val="20"/>
                <w:szCs w:val="20"/>
              </w:rPr>
            </w:pPr>
          </w:p>
        </w:tc>
        <w:tc>
          <w:tcPr>
            <w:tcW w:w="567" w:type="dxa"/>
            <w:vAlign w:val="center"/>
          </w:tcPr>
          <w:p w:rsidR="008E12C5" w:rsidRPr="00DF0F79" w:rsidRDefault="008E12C5" w:rsidP="007F232D">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8E12C5" w:rsidRPr="00DF0F79" w:rsidRDefault="008E12C5" w:rsidP="007F232D">
            <w:pPr>
              <w:spacing w:line="240" w:lineRule="atLeast"/>
              <w:jc w:val="center"/>
              <w:rPr>
                <w:rFonts w:cs="Times New Roman"/>
                <w:b/>
                <w:sz w:val="20"/>
                <w:szCs w:val="20"/>
              </w:rPr>
            </w:pPr>
          </w:p>
        </w:tc>
        <w:tc>
          <w:tcPr>
            <w:tcW w:w="425" w:type="dxa"/>
            <w:vAlign w:val="center"/>
          </w:tcPr>
          <w:p w:rsidR="008E12C5" w:rsidRPr="00DF0F79" w:rsidRDefault="008E12C5" w:rsidP="007F232D">
            <w:pPr>
              <w:spacing w:line="240" w:lineRule="atLeast"/>
              <w:jc w:val="center"/>
              <w:rPr>
                <w:rFonts w:cs="Times New Roman"/>
                <w:b/>
                <w:sz w:val="20"/>
                <w:szCs w:val="20"/>
              </w:rPr>
            </w:pPr>
          </w:p>
        </w:tc>
        <w:tc>
          <w:tcPr>
            <w:tcW w:w="425" w:type="dxa"/>
            <w:vAlign w:val="center"/>
          </w:tcPr>
          <w:p w:rsidR="008E12C5" w:rsidRPr="00DF0F79" w:rsidRDefault="008E12C5" w:rsidP="007F232D">
            <w:pPr>
              <w:spacing w:line="240" w:lineRule="atLeast"/>
              <w:jc w:val="center"/>
              <w:rPr>
                <w:rFonts w:cs="Times New Roman"/>
                <w:b/>
                <w:sz w:val="20"/>
                <w:szCs w:val="20"/>
              </w:rPr>
            </w:pPr>
          </w:p>
        </w:tc>
      </w:tr>
      <w:tr w:rsidR="008E12C5" w:rsidRPr="00DF0F79" w:rsidTr="007F232D">
        <w:tc>
          <w:tcPr>
            <w:tcW w:w="534" w:type="dxa"/>
            <w:vAlign w:val="center"/>
          </w:tcPr>
          <w:p w:rsidR="008E12C5" w:rsidRPr="00DF0F79" w:rsidRDefault="008E12C5" w:rsidP="007F232D">
            <w:pPr>
              <w:spacing w:line="240" w:lineRule="atLeast"/>
              <w:rPr>
                <w:rFonts w:cs="Times New Roman"/>
                <w:sz w:val="20"/>
                <w:szCs w:val="20"/>
              </w:rPr>
            </w:pPr>
            <w:r w:rsidRPr="00DF0F79">
              <w:rPr>
                <w:rFonts w:cs="Times New Roman"/>
                <w:sz w:val="20"/>
                <w:szCs w:val="20"/>
              </w:rPr>
              <w:lastRenderedPageBreak/>
              <w:t>14</w:t>
            </w:r>
          </w:p>
        </w:tc>
        <w:tc>
          <w:tcPr>
            <w:tcW w:w="6237" w:type="dxa"/>
          </w:tcPr>
          <w:p w:rsidR="008E12C5" w:rsidRPr="00DF0F79" w:rsidRDefault="008E12C5" w:rsidP="007F232D">
            <w:pPr>
              <w:rPr>
                <w:rFonts w:cs="Times New Roman"/>
                <w:sz w:val="20"/>
                <w:szCs w:val="20"/>
              </w:rPr>
            </w:pPr>
            <w:r w:rsidRPr="00DF0F79">
              <w:rPr>
                <w:rFonts w:cs="Times New Roman"/>
                <w:sz w:val="20"/>
                <w:szCs w:val="20"/>
              </w:rPr>
              <w:t>İşletmenin denetimini yapar ve raporlarını düzenler.</w:t>
            </w:r>
          </w:p>
        </w:tc>
        <w:tc>
          <w:tcPr>
            <w:tcW w:w="567" w:type="dxa"/>
            <w:vAlign w:val="center"/>
          </w:tcPr>
          <w:p w:rsidR="008E12C5" w:rsidRPr="00DF0F79" w:rsidRDefault="008E12C5" w:rsidP="007F232D">
            <w:pPr>
              <w:spacing w:line="240" w:lineRule="atLeast"/>
              <w:jc w:val="center"/>
              <w:rPr>
                <w:rFonts w:cs="Times New Roman"/>
                <w:b/>
                <w:sz w:val="20"/>
                <w:szCs w:val="20"/>
              </w:rPr>
            </w:pPr>
          </w:p>
        </w:tc>
        <w:tc>
          <w:tcPr>
            <w:tcW w:w="567" w:type="dxa"/>
            <w:vAlign w:val="center"/>
          </w:tcPr>
          <w:p w:rsidR="008E12C5" w:rsidRPr="00DF0F79" w:rsidRDefault="008E12C5" w:rsidP="007F232D">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8E12C5" w:rsidRPr="00DF0F79" w:rsidRDefault="008E12C5" w:rsidP="007F232D">
            <w:pPr>
              <w:spacing w:line="240" w:lineRule="atLeast"/>
              <w:jc w:val="center"/>
              <w:rPr>
                <w:rFonts w:cs="Times New Roman"/>
                <w:b/>
                <w:sz w:val="20"/>
                <w:szCs w:val="20"/>
              </w:rPr>
            </w:pPr>
          </w:p>
        </w:tc>
        <w:tc>
          <w:tcPr>
            <w:tcW w:w="425" w:type="dxa"/>
            <w:vAlign w:val="center"/>
          </w:tcPr>
          <w:p w:rsidR="008E12C5" w:rsidRPr="00DF0F79" w:rsidRDefault="008E12C5" w:rsidP="007F232D">
            <w:pPr>
              <w:spacing w:line="240" w:lineRule="atLeast"/>
              <w:jc w:val="center"/>
              <w:rPr>
                <w:rFonts w:cs="Times New Roman"/>
                <w:b/>
                <w:sz w:val="20"/>
                <w:szCs w:val="20"/>
              </w:rPr>
            </w:pPr>
          </w:p>
        </w:tc>
        <w:tc>
          <w:tcPr>
            <w:tcW w:w="425" w:type="dxa"/>
            <w:vAlign w:val="center"/>
          </w:tcPr>
          <w:p w:rsidR="008E12C5" w:rsidRPr="00DF0F79" w:rsidRDefault="008E12C5" w:rsidP="007F232D">
            <w:pPr>
              <w:spacing w:line="240" w:lineRule="atLeast"/>
              <w:jc w:val="center"/>
              <w:rPr>
                <w:rFonts w:cs="Times New Roman"/>
                <w:b/>
                <w:sz w:val="20"/>
                <w:szCs w:val="20"/>
              </w:rPr>
            </w:pPr>
          </w:p>
        </w:tc>
      </w:tr>
      <w:tr w:rsidR="008E12C5" w:rsidRPr="00DF0F79" w:rsidTr="007F232D">
        <w:tc>
          <w:tcPr>
            <w:tcW w:w="534" w:type="dxa"/>
            <w:vAlign w:val="center"/>
          </w:tcPr>
          <w:p w:rsidR="008E12C5" w:rsidRPr="00DF0F79" w:rsidRDefault="008E12C5" w:rsidP="007F232D">
            <w:pPr>
              <w:spacing w:line="240" w:lineRule="atLeast"/>
              <w:rPr>
                <w:rFonts w:cs="Times New Roman"/>
                <w:sz w:val="20"/>
                <w:szCs w:val="20"/>
              </w:rPr>
            </w:pPr>
            <w:r w:rsidRPr="00DF0F79">
              <w:rPr>
                <w:rFonts w:cs="Times New Roman"/>
                <w:sz w:val="20"/>
                <w:szCs w:val="20"/>
              </w:rPr>
              <w:t>15</w:t>
            </w:r>
          </w:p>
        </w:tc>
        <w:tc>
          <w:tcPr>
            <w:tcW w:w="6237" w:type="dxa"/>
          </w:tcPr>
          <w:p w:rsidR="008E12C5" w:rsidRPr="00DF0F79" w:rsidRDefault="008E12C5" w:rsidP="007F232D">
            <w:pPr>
              <w:rPr>
                <w:rFonts w:cs="Times New Roman"/>
                <w:sz w:val="20"/>
                <w:szCs w:val="20"/>
              </w:rPr>
            </w:pPr>
            <w:r w:rsidRPr="00DF0F79">
              <w:rPr>
                <w:rFonts w:cs="Times New Roman"/>
                <w:sz w:val="20"/>
                <w:szCs w:val="20"/>
              </w:rPr>
              <w:t>İşveren ve işçilerin haklarını bilir ve iş yerindeki haklarını savunabilir.</w:t>
            </w:r>
          </w:p>
        </w:tc>
        <w:tc>
          <w:tcPr>
            <w:tcW w:w="567" w:type="dxa"/>
            <w:vAlign w:val="center"/>
          </w:tcPr>
          <w:p w:rsidR="008E12C5" w:rsidRPr="00DF0F79" w:rsidRDefault="008E12C5" w:rsidP="007F232D">
            <w:pPr>
              <w:spacing w:line="240" w:lineRule="atLeast"/>
              <w:jc w:val="center"/>
              <w:rPr>
                <w:rFonts w:cs="Times New Roman"/>
                <w:b/>
                <w:sz w:val="20"/>
                <w:szCs w:val="20"/>
              </w:rPr>
            </w:pPr>
          </w:p>
        </w:tc>
        <w:tc>
          <w:tcPr>
            <w:tcW w:w="567" w:type="dxa"/>
            <w:vAlign w:val="center"/>
          </w:tcPr>
          <w:p w:rsidR="008E12C5" w:rsidRPr="00DF0F79" w:rsidRDefault="008E12C5" w:rsidP="007F232D">
            <w:pPr>
              <w:spacing w:line="240" w:lineRule="atLeast"/>
              <w:jc w:val="center"/>
              <w:rPr>
                <w:rFonts w:cs="Times New Roman"/>
                <w:b/>
                <w:sz w:val="20"/>
                <w:szCs w:val="20"/>
              </w:rPr>
            </w:pPr>
          </w:p>
        </w:tc>
        <w:tc>
          <w:tcPr>
            <w:tcW w:w="425" w:type="dxa"/>
            <w:vAlign w:val="center"/>
          </w:tcPr>
          <w:p w:rsidR="008E12C5" w:rsidRPr="00DF0F79" w:rsidRDefault="008E12C5" w:rsidP="007F232D">
            <w:pPr>
              <w:spacing w:line="240" w:lineRule="atLeast"/>
              <w:jc w:val="center"/>
              <w:rPr>
                <w:rFonts w:cs="Times New Roman"/>
                <w:b/>
                <w:sz w:val="20"/>
                <w:szCs w:val="20"/>
              </w:rPr>
            </w:pPr>
          </w:p>
        </w:tc>
        <w:tc>
          <w:tcPr>
            <w:tcW w:w="425" w:type="dxa"/>
            <w:vAlign w:val="center"/>
          </w:tcPr>
          <w:p w:rsidR="008E12C5" w:rsidRPr="00DF0F79" w:rsidRDefault="008E12C5" w:rsidP="007F232D">
            <w:pPr>
              <w:spacing w:line="240" w:lineRule="atLeast"/>
              <w:jc w:val="center"/>
              <w:rPr>
                <w:rFonts w:cs="Times New Roman"/>
                <w:b/>
                <w:sz w:val="20"/>
                <w:szCs w:val="20"/>
              </w:rPr>
            </w:pPr>
          </w:p>
        </w:tc>
        <w:tc>
          <w:tcPr>
            <w:tcW w:w="425" w:type="dxa"/>
            <w:vAlign w:val="center"/>
          </w:tcPr>
          <w:p w:rsidR="008E12C5" w:rsidRPr="00DF0F79" w:rsidRDefault="008E12C5" w:rsidP="007F232D">
            <w:pPr>
              <w:spacing w:line="240" w:lineRule="atLeast"/>
              <w:jc w:val="center"/>
              <w:rPr>
                <w:rFonts w:cs="Times New Roman"/>
                <w:b/>
                <w:sz w:val="20"/>
                <w:szCs w:val="20"/>
              </w:rPr>
            </w:pPr>
          </w:p>
        </w:tc>
      </w:tr>
      <w:tr w:rsidR="008E12C5" w:rsidRPr="00DF0F79" w:rsidTr="007F232D">
        <w:tc>
          <w:tcPr>
            <w:tcW w:w="534" w:type="dxa"/>
            <w:vAlign w:val="center"/>
          </w:tcPr>
          <w:p w:rsidR="008E12C5" w:rsidRPr="00DF0F79" w:rsidRDefault="008E12C5" w:rsidP="007F232D">
            <w:pPr>
              <w:spacing w:line="240" w:lineRule="atLeast"/>
              <w:rPr>
                <w:rFonts w:cs="Times New Roman"/>
                <w:sz w:val="20"/>
                <w:szCs w:val="20"/>
              </w:rPr>
            </w:pPr>
            <w:r w:rsidRPr="00DF0F79">
              <w:rPr>
                <w:rFonts w:cs="Times New Roman"/>
                <w:sz w:val="20"/>
                <w:szCs w:val="20"/>
              </w:rPr>
              <w:t>16</w:t>
            </w:r>
          </w:p>
        </w:tc>
        <w:tc>
          <w:tcPr>
            <w:tcW w:w="6237" w:type="dxa"/>
          </w:tcPr>
          <w:p w:rsidR="008E12C5" w:rsidRPr="00DF0F79" w:rsidRDefault="008E12C5" w:rsidP="007F232D">
            <w:pPr>
              <w:rPr>
                <w:rFonts w:cs="Times New Roman"/>
                <w:sz w:val="20"/>
                <w:szCs w:val="20"/>
              </w:rPr>
            </w:pPr>
            <w:r w:rsidRPr="00DF0F79">
              <w:rPr>
                <w:rFonts w:cs="Times New Roman"/>
                <w:sz w:val="20"/>
                <w:szCs w:val="20"/>
              </w:rPr>
              <w:t>Kamu harcamaları, kamu gelirleri, borçlanma ve bütçe gibi konuları kavrar ve yorumlayabilir.</w:t>
            </w:r>
          </w:p>
        </w:tc>
        <w:tc>
          <w:tcPr>
            <w:tcW w:w="567" w:type="dxa"/>
            <w:vAlign w:val="center"/>
          </w:tcPr>
          <w:p w:rsidR="008E12C5" w:rsidRPr="00DF0F79" w:rsidRDefault="008E12C5" w:rsidP="007F232D">
            <w:pPr>
              <w:spacing w:line="240" w:lineRule="atLeast"/>
              <w:jc w:val="center"/>
              <w:rPr>
                <w:rFonts w:cs="Times New Roman"/>
                <w:b/>
                <w:sz w:val="20"/>
                <w:szCs w:val="20"/>
              </w:rPr>
            </w:pPr>
          </w:p>
        </w:tc>
        <w:tc>
          <w:tcPr>
            <w:tcW w:w="567" w:type="dxa"/>
            <w:vAlign w:val="center"/>
          </w:tcPr>
          <w:p w:rsidR="008E12C5" w:rsidRPr="00DF0F79" w:rsidRDefault="008E12C5" w:rsidP="007F232D">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8E12C5" w:rsidRPr="00DF0F79" w:rsidRDefault="008E12C5" w:rsidP="007F232D">
            <w:pPr>
              <w:spacing w:line="240" w:lineRule="atLeast"/>
              <w:jc w:val="center"/>
              <w:rPr>
                <w:rFonts w:cs="Times New Roman"/>
                <w:b/>
                <w:sz w:val="20"/>
                <w:szCs w:val="20"/>
              </w:rPr>
            </w:pPr>
          </w:p>
        </w:tc>
        <w:tc>
          <w:tcPr>
            <w:tcW w:w="425" w:type="dxa"/>
            <w:vAlign w:val="center"/>
          </w:tcPr>
          <w:p w:rsidR="008E12C5" w:rsidRPr="00DF0F79" w:rsidRDefault="008E12C5" w:rsidP="007F232D">
            <w:pPr>
              <w:spacing w:line="240" w:lineRule="atLeast"/>
              <w:jc w:val="center"/>
              <w:rPr>
                <w:rFonts w:cs="Times New Roman"/>
                <w:b/>
                <w:sz w:val="20"/>
                <w:szCs w:val="20"/>
              </w:rPr>
            </w:pPr>
          </w:p>
        </w:tc>
        <w:tc>
          <w:tcPr>
            <w:tcW w:w="425" w:type="dxa"/>
            <w:vAlign w:val="center"/>
          </w:tcPr>
          <w:p w:rsidR="008E12C5" w:rsidRPr="00DF0F79" w:rsidRDefault="008E12C5" w:rsidP="007F232D">
            <w:pPr>
              <w:spacing w:line="240" w:lineRule="atLeast"/>
              <w:jc w:val="center"/>
              <w:rPr>
                <w:rFonts w:cs="Times New Roman"/>
                <w:b/>
                <w:sz w:val="20"/>
                <w:szCs w:val="20"/>
              </w:rPr>
            </w:pPr>
          </w:p>
        </w:tc>
      </w:tr>
      <w:tr w:rsidR="008E12C5" w:rsidRPr="00DF0F79" w:rsidTr="007F232D">
        <w:tc>
          <w:tcPr>
            <w:tcW w:w="534" w:type="dxa"/>
            <w:vAlign w:val="center"/>
          </w:tcPr>
          <w:p w:rsidR="008E12C5" w:rsidRPr="00DF0F79" w:rsidRDefault="008E12C5" w:rsidP="007F232D">
            <w:pPr>
              <w:spacing w:line="240" w:lineRule="atLeast"/>
              <w:rPr>
                <w:rFonts w:cs="Times New Roman"/>
                <w:sz w:val="20"/>
                <w:szCs w:val="20"/>
              </w:rPr>
            </w:pPr>
            <w:r w:rsidRPr="00DF0F79">
              <w:rPr>
                <w:rFonts w:cs="Times New Roman"/>
                <w:sz w:val="20"/>
                <w:szCs w:val="20"/>
              </w:rPr>
              <w:t>17</w:t>
            </w:r>
          </w:p>
        </w:tc>
        <w:tc>
          <w:tcPr>
            <w:tcW w:w="6237" w:type="dxa"/>
          </w:tcPr>
          <w:p w:rsidR="008E12C5" w:rsidRPr="00DF0F79" w:rsidRDefault="008E12C5" w:rsidP="007F232D">
            <w:pPr>
              <w:rPr>
                <w:rFonts w:cs="Times New Roman"/>
                <w:sz w:val="20"/>
                <w:szCs w:val="20"/>
              </w:rPr>
            </w:pPr>
            <w:r w:rsidRPr="00DF0F79">
              <w:rPr>
                <w:rFonts w:cs="Times New Roman"/>
                <w:sz w:val="20"/>
                <w:szCs w:val="20"/>
              </w:rPr>
              <w:t>Matematiksel teknikleri kullanarak işletmede ortaya çıkan finansal sorunlara çözüm üretir.</w:t>
            </w:r>
          </w:p>
        </w:tc>
        <w:tc>
          <w:tcPr>
            <w:tcW w:w="567" w:type="dxa"/>
            <w:vAlign w:val="center"/>
          </w:tcPr>
          <w:p w:rsidR="008E12C5" w:rsidRPr="00DF0F79" w:rsidRDefault="008E12C5" w:rsidP="007F232D">
            <w:pPr>
              <w:spacing w:line="240" w:lineRule="atLeast"/>
              <w:jc w:val="center"/>
              <w:rPr>
                <w:rFonts w:cs="Times New Roman"/>
                <w:b/>
                <w:sz w:val="20"/>
                <w:szCs w:val="20"/>
              </w:rPr>
            </w:pPr>
          </w:p>
        </w:tc>
        <w:tc>
          <w:tcPr>
            <w:tcW w:w="567" w:type="dxa"/>
            <w:vAlign w:val="center"/>
          </w:tcPr>
          <w:p w:rsidR="008E12C5" w:rsidRPr="00DF0F79" w:rsidRDefault="008E12C5" w:rsidP="007F232D">
            <w:pPr>
              <w:spacing w:line="240" w:lineRule="atLeast"/>
              <w:jc w:val="center"/>
              <w:rPr>
                <w:rFonts w:cs="Times New Roman"/>
                <w:b/>
                <w:sz w:val="20"/>
                <w:szCs w:val="20"/>
              </w:rPr>
            </w:pPr>
          </w:p>
        </w:tc>
        <w:tc>
          <w:tcPr>
            <w:tcW w:w="425" w:type="dxa"/>
            <w:vAlign w:val="center"/>
          </w:tcPr>
          <w:p w:rsidR="008E12C5" w:rsidRPr="00DF0F79" w:rsidRDefault="008E12C5" w:rsidP="007F232D">
            <w:pPr>
              <w:spacing w:line="240" w:lineRule="atLeast"/>
              <w:jc w:val="center"/>
              <w:rPr>
                <w:rFonts w:cs="Times New Roman"/>
                <w:b/>
                <w:sz w:val="20"/>
                <w:szCs w:val="20"/>
              </w:rPr>
            </w:pPr>
          </w:p>
        </w:tc>
        <w:tc>
          <w:tcPr>
            <w:tcW w:w="425" w:type="dxa"/>
            <w:vAlign w:val="center"/>
          </w:tcPr>
          <w:p w:rsidR="008E12C5" w:rsidRPr="00DF0F79" w:rsidRDefault="008E12C5" w:rsidP="007F232D">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8E12C5" w:rsidRPr="00DF0F79" w:rsidRDefault="008E12C5" w:rsidP="007F232D">
            <w:pPr>
              <w:spacing w:line="240" w:lineRule="atLeast"/>
              <w:jc w:val="center"/>
              <w:rPr>
                <w:rFonts w:cs="Times New Roman"/>
                <w:b/>
                <w:sz w:val="20"/>
                <w:szCs w:val="20"/>
              </w:rPr>
            </w:pPr>
          </w:p>
        </w:tc>
      </w:tr>
      <w:tr w:rsidR="008E12C5" w:rsidRPr="00DF0F79" w:rsidTr="007F232D">
        <w:tc>
          <w:tcPr>
            <w:tcW w:w="534" w:type="dxa"/>
            <w:vAlign w:val="center"/>
          </w:tcPr>
          <w:p w:rsidR="008E12C5" w:rsidRPr="00DF0F79" w:rsidRDefault="008E12C5" w:rsidP="007F232D">
            <w:pPr>
              <w:spacing w:line="240" w:lineRule="atLeast"/>
              <w:rPr>
                <w:rFonts w:cs="Times New Roman"/>
                <w:sz w:val="20"/>
                <w:szCs w:val="20"/>
              </w:rPr>
            </w:pPr>
            <w:r w:rsidRPr="00DF0F79">
              <w:rPr>
                <w:rFonts w:cs="Times New Roman"/>
                <w:sz w:val="20"/>
                <w:szCs w:val="20"/>
              </w:rPr>
              <w:t>18</w:t>
            </w:r>
          </w:p>
        </w:tc>
        <w:tc>
          <w:tcPr>
            <w:tcW w:w="6237" w:type="dxa"/>
          </w:tcPr>
          <w:p w:rsidR="008E12C5" w:rsidRPr="00DF0F79" w:rsidRDefault="008E12C5" w:rsidP="007F232D">
            <w:pPr>
              <w:rPr>
                <w:rFonts w:cs="Times New Roman"/>
                <w:sz w:val="20"/>
                <w:szCs w:val="20"/>
              </w:rPr>
            </w:pPr>
            <w:r w:rsidRPr="00DF0F79">
              <w:rPr>
                <w:rFonts w:cs="Times New Roman"/>
                <w:sz w:val="20"/>
                <w:szCs w:val="20"/>
              </w:rPr>
              <w:t>Mesleği ile ilgili iş deneyimine sahip olur.</w:t>
            </w:r>
          </w:p>
        </w:tc>
        <w:tc>
          <w:tcPr>
            <w:tcW w:w="567" w:type="dxa"/>
            <w:vAlign w:val="center"/>
          </w:tcPr>
          <w:p w:rsidR="008E12C5" w:rsidRPr="00DF0F79" w:rsidRDefault="008E12C5" w:rsidP="007F232D">
            <w:pPr>
              <w:spacing w:line="240" w:lineRule="atLeast"/>
              <w:jc w:val="center"/>
              <w:rPr>
                <w:rFonts w:cs="Times New Roman"/>
                <w:b/>
                <w:sz w:val="20"/>
                <w:szCs w:val="20"/>
              </w:rPr>
            </w:pPr>
          </w:p>
        </w:tc>
        <w:tc>
          <w:tcPr>
            <w:tcW w:w="567" w:type="dxa"/>
            <w:vAlign w:val="center"/>
          </w:tcPr>
          <w:p w:rsidR="008E12C5" w:rsidRPr="00DF0F79" w:rsidRDefault="008E12C5" w:rsidP="007F232D">
            <w:pPr>
              <w:spacing w:line="240" w:lineRule="atLeast"/>
              <w:jc w:val="center"/>
              <w:rPr>
                <w:rFonts w:cs="Times New Roman"/>
                <w:b/>
                <w:sz w:val="20"/>
                <w:szCs w:val="20"/>
              </w:rPr>
            </w:pPr>
          </w:p>
        </w:tc>
        <w:tc>
          <w:tcPr>
            <w:tcW w:w="425" w:type="dxa"/>
            <w:vAlign w:val="center"/>
          </w:tcPr>
          <w:p w:rsidR="008E12C5" w:rsidRPr="00DF0F79" w:rsidRDefault="008E12C5" w:rsidP="007F232D">
            <w:pPr>
              <w:spacing w:line="240" w:lineRule="atLeast"/>
              <w:jc w:val="center"/>
              <w:rPr>
                <w:rFonts w:cs="Times New Roman"/>
                <w:b/>
                <w:sz w:val="20"/>
                <w:szCs w:val="20"/>
              </w:rPr>
            </w:pPr>
          </w:p>
        </w:tc>
        <w:tc>
          <w:tcPr>
            <w:tcW w:w="425" w:type="dxa"/>
            <w:vAlign w:val="center"/>
          </w:tcPr>
          <w:p w:rsidR="008E12C5" w:rsidRPr="00DF0F79" w:rsidRDefault="008E12C5" w:rsidP="007F232D">
            <w:pPr>
              <w:spacing w:line="240" w:lineRule="atLeast"/>
              <w:jc w:val="center"/>
              <w:rPr>
                <w:rFonts w:cs="Times New Roman"/>
                <w:b/>
                <w:sz w:val="20"/>
                <w:szCs w:val="20"/>
              </w:rPr>
            </w:pPr>
          </w:p>
        </w:tc>
        <w:tc>
          <w:tcPr>
            <w:tcW w:w="425" w:type="dxa"/>
            <w:vAlign w:val="center"/>
          </w:tcPr>
          <w:p w:rsidR="008E12C5" w:rsidRPr="00DF0F79" w:rsidRDefault="008E12C5" w:rsidP="007F232D">
            <w:pPr>
              <w:spacing w:line="240" w:lineRule="atLeast"/>
              <w:jc w:val="center"/>
              <w:rPr>
                <w:rFonts w:cs="Times New Roman"/>
                <w:b/>
                <w:sz w:val="20"/>
                <w:szCs w:val="20"/>
              </w:rPr>
            </w:pPr>
          </w:p>
        </w:tc>
      </w:tr>
      <w:tr w:rsidR="008E12C5" w:rsidRPr="00DF0F79" w:rsidTr="007F232D">
        <w:tc>
          <w:tcPr>
            <w:tcW w:w="534" w:type="dxa"/>
            <w:vAlign w:val="center"/>
          </w:tcPr>
          <w:p w:rsidR="008E12C5" w:rsidRPr="00DF0F79" w:rsidRDefault="008E12C5" w:rsidP="007F232D">
            <w:pPr>
              <w:spacing w:line="240" w:lineRule="atLeast"/>
              <w:rPr>
                <w:rFonts w:cs="Times New Roman"/>
                <w:sz w:val="20"/>
                <w:szCs w:val="20"/>
              </w:rPr>
            </w:pPr>
            <w:r w:rsidRPr="00DF0F79">
              <w:rPr>
                <w:rFonts w:cs="Times New Roman"/>
                <w:sz w:val="20"/>
                <w:szCs w:val="20"/>
              </w:rPr>
              <w:t>19</w:t>
            </w:r>
          </w:p>
        </w:tc>
        <w:tc>
          <w:tcPr>
            <w:tcW w:w="6237" w:type="dxa"/>
          </w:tcPr>
          <w:p w:rsidR="008E12C5" w:rsidRPr="00DF0F79" w:rsidRDefault="008E12C5" w:rsidP="007F232D">
            <w:pPr>
              <w:rPr>
                <w:rFonts w:cs="Times New Roman"/>
                <w:sz w:val="20"/>
                <w:szCs w:val="20"/>
              </w:rPr>
            </w:pPr>
            <w:r w:rsidRPr="00DF0F79">
              <w:rPr>
                <w:rFonts w:cs="Times New Roman"/>
                <w:sz w:val="20"/>
                <w:szCs w:val="20"/>
              </w:rPr>
              <w:t>Üretim, maliyet, kâr gibi temel kavramları kavrayabilme ve işletme hayatına uygulayabilme</w:t>
            </w:r>
          </w:p>
        </w:tc>
        <w:tc>
          <w:tcPr>
            <w:tcW w:w="567" w:type="dxa"/>
            <w:vAlign w:val="center"/>
          </w:tcPr>
          <w:p w:rsidR="008E12C5" w:rsidRPr="00DF0F79" w:rsidRDefault="008E12C5" w:rsidP="007F232D">
            <w:pPr>
              <w:spacing w:line="240" w:lineRule="atLeast"/>
              <w:jc w:val="center"/>
              <w:rPr>
                <w:rFonts w:cs="Times New Roman"/>
                <w:b/>
                <w:sz w:val="20"/>
                <w:szCs w:val="20"/>
              </w:rPr>
            </w:pPr>
          </w:p>
        </w:tc>
        <w:tc>
          <w:tcPr>
            <w:tcW w:w="567" w:type="dxa"/>
            <w:vAlign w:val="center"/>
          </w:tcPr>
          <w:p w:rsidR="008E12C5" w:rsidRPr="00DF0F79" w:rsidRDefault="008E12C5" w:rsidP="007F232D">
            <w:pPr>
              <w:spacing w:line="240" w:lineRule="atLeast"/>
              <w:jc w:val="center"/>
              <w:rPr>
                <w:rFonts w:cs="Times New Roman"/>
                <w:b/>
                <w:sz w:val="20"/>
                <w:szCs w:val="20"/>
              </w:rPr>
            </w:pPr>
          </w:p>
        </w:tc>
        <w:tc>
          <w:tcPr>
            <w:tcW w:w="425" w:type="dxa"/>
            <w:vAlign w:val="center"/>
          </w:tcPr>
          <w:p w:rsidR="008E12C5" w:rsidRPr="00DF0F79" w:rsidRDefault="008E12C5" w:rsidP="007F232D">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8E12C5" w:rsidRPr="00DF0F79" w:rsidRDefault="008E12C5" w:rsidP="007F232D">
            <w:pPr>
              <w:spacing w:line="240" w:lineRule="atLeast"/>
              <w:jc w:val="center"/>
              <w:rPr>
                <w:rFonts w:cs="Times New Roman"/>
                <w:b/>
                <w:sz w:val="20"/>
                <w:szCs w:val="20"/>
              </w:rPr>
            </w:pPr>
          </w:p>
        </w:tc>
        <w:tc>
          <w:tcPr>
            <w:tcW w:w="425" w:type="dxa"/>
            <w:vAlign w:val="center"/>
          </w:tcPr>
          <w:p w:rsidR="008E12C5" w:rsidRPr="00DF0F79" w:rsidRDefault="008E12C5" w:rsidP="007F232D">
            <w:pPr>
              <w:spacing w:line="240" w:lineRule="atLeast"/>
              <w:jc w:val="center"/>
              <w:rPr>
                <w:rFonts w:cs="Times New Roman"/>
                <w:b/>
                <w:sz w:val="20"/>
                <w:szCs w:val="20"/>
              </w:rPr>
            </w:pPr>
          </w:p>
        </w:tc>
      </w:tr>
      <w:tr w:rsidR="008E12C5" w:rsidRPr="00DF0F79" w:rsidTr="007F232D">
        <w:tc>
          <w:tcPr>
            <w:tcW w:w="534" w:type="dxa"/>
            <w:vAlign w:val="center"/>
          </w:tcPr>
          <w:p w:rsidR="008E12C5" w:rsidRPr="00DF0F79" w:rsidRDefault="008E12C5" w:rsidP="007F232D">
            <w:pPr>
              <w:spacing w:line="240" w:lineRule="atLeast"/>
              <w:rPr>
                <w:rFonts w:cs="Times New Roman"/>
                <w:sz w:val="20"/>
                <w:szCs w:val="20"/>
              </w:rPr>
            </w:pPr>
            <w:r w:rsidRPr="00DF0F79">
              <w:rPr>
                <w:rFonts w:cs="Times New Roman"/>
                <w:sz w:val="20"/>
                <w:szCs w:val="20"/>
              </w:rPr>
              <w:t>20</w:t>
            </w:r>
          </w:p>
        </w:tc>
        <w:tc>
          <w:tcPr>
            <w:tcW w:w="6237" w:type="dxa"/>
          </w:tcPr>
          <w:p w:rsidR="008E12C5" w:rsidRPr="00DF0F79" w:rsidRDefault="008E12C5" w:rsidP="007F232D">
            <w:pPr>
              <w:rPr>
                <w:rFonts w:cs="Times New Roman"/>
                <w:sz w:val="20"/>
                <w:szCs w:val="20"/>
              </w:rPr>
            </w:pPr>
            <w:r w:rsidRPr="00DF0F79">
              <w:rPr>
                <w:rFonts w:cs="Times New Roman"/>
                <w:sz w:val="20"/>
                <w:szCs w:val="20"/>
              </w:rPr>
              <w:t>Çalıştığı kurumda, görev aldığı alanlar yanında sosyal hakların evrenselliği, sosyal adalet, kalite, çevresel ve kültürel değerleri koruma, iş sağlığı ve güvenliğine önem verme ve iş ve toplumsal etik değerlere uygun davranma konusunda gerekli bilince sahiptir.</w:t>
            </w:r>
          </w:p>
        </w:tc>
        <w:tc>
          <w:tcPr>
            <w:tcW w:w="567" w:type="dxa"/>
            <w:vAlign w:val="center"/>
          </w:tcPr>
          <w:p w:rsidR="008E12C5" w:rsidRPr="00DF0F79" w:rsidRDefault="008E12C5" w:rsidP="007F232D">
            <w:pPr>
              <w:spacing w:line="240" w:lineRule="atLeast"/>
              <w:jc w:val="center"/>
              <w:rPr>
                <w:rFonts w:cs="Times New Roman"/>
                <w:b/>
                <w:sz w:val="20"/>
                <w:szCs w:val="20"/>
              </w:rPr>
            </w:pPr>
            <w:r w:rsidRPr="00DF0F79">
              <w:rPr>
                <w:rFonts w:cs="Times New Roman"/>
                <w:b/>
                <w:sz w:val="20"/>
                <w:szCs w:val="20"/>
              </w:rPr>
              <w:t>X</w:t>
            </w:r>
          </w:p>
        </w:tc>
        <w:tc>
          <w:tcPr>
            <w:tcW w:w="567" w:type="dxa"/>
            <w:vAlign w:val="center"/>
          </w:tcPr>
          <w:p w:rsidR="008E12C5" w:rsidRPr="00DF0F79" w:rsidRDefault="008E12C5" w:rsidP="007F232D">
            <w:pPr>
              <w:spacing w:line="240" w:lineRule="atLeast"/>
              <w:jc w:val="center"/>
              <w:rPr>
                <w:rFonts w:cs="Times New Roman"/>
                <w:b/>
                <w:sz w:val="20"/>
                <w:szCs w:val="20"/>
              </w:rPr>
            </w:pPr>
          </w:p>
        </w:tc>
        <w:tc>
          <w:tcPr>
            <w:tcW w:w="425" w:type="dxa"/>
            <w:vAlign w:val="center"/>
          </w:tcPr>
          <w:p w:rsidR="008E12C5" w:rsidRPr="00DF0F79" w:rsidRDefault="008E12C5" w:rsidP="007F232D">
            <w:pPr>
              <w:spacing w:line="240" w:lineRule="atLeast"/>
              <w:jc w:val="center"/>
              <w:rPr>
                <w:rFonts w:cs="Times New Roman"/>
                <w:b/>
                <w:sz w:val="20"/>
                <w:szCs w:val="20"/>
              </w:rPr>
            </w:pPr>
          </w:p>
        </w:tc>
        <w:tc>
          <w:tcPr>
            <w:tcW w:w="425" w:type="dxa"/>
            <w:vAlign w:val="center"/>
          </w:tcPr>
          <w:p w:rsidR="008E12C5" w:rsidRPr="00DF0F79" w:rsidRDefault="008E12C5" w:rsidP="007F232D">
            <w:pPr>
              <w:spacing w:line="240" w:lineRule="atLeast"/>
              <w:jc w:val="center"/>
              <w:rPr>
                <w:rFonts w:cs="Times New Roman"/>
                <w:b/>
                <w:sz w:val="20"/>
                <w:szCs w:val="20"/>
              </w:rPr>
            </w:pPr>
          </w:p>
        </w:tc>
        <w:tc>
          <w:tcPr>
            <w:tcW w:w="425" w:type="dxa"/>
            <w:vAlign w:val="center"/>
          </w:tcPr>
          <w:p w:rsidR="008E12C5" w:rsidRPr="00DF0F79" w:rsidRDefault="008E12C5" w:rsidP="007F232D">
            <w:pPr>
              <w:spacing w:line="240" w:lineRule="atLeast"/>
              <w:jc w:val="center"/>
              <w:rPr>
                <w:rFonts w:cs="Times New Roman"/>
                <w:b/>
                <w:sz w:val="20"/>
                <w:szCs w:val="20"/>
              </w:rPr>
            </w:pPr>
          </w:p>
        </w:tc>
      </w:tr>
    </w:tbl>
    <w:p w:rsidR="00A2053C" w:rsidRPr="00DF0F79" w:rsidRDefault="00A2053C" w:rsidP="00A2053C">
      <w:pPr>
        <w:spacing w:after="0" w:line="240" w:lineRule="auto"/>
        <w:rPr>
          <w:rFonts w:eastAsia="Times New Roman" w:cs="Times New Roman"/>
          <w:sz w:val="20"/>
          <w:szCs w:val="20"/>
          <w:lang w:eastAsia="tr-TR"/>
        </w:rPr>
      </w:pPr>
    </w:p>
    <w:p w:rsidR="00A2053C" w:rsidRPr="00DF0F79" w:rsidRDefault="00A2053C" w:rsidP="00A2053C">
      <w:pPr>
        <w:spacing w:after="0" w:line="240" w:lineRule="auto"/>
        <w:rPr>
          <w:rFonts w:eastAsia="Times New Roman" w:cs="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1"/>
        <w:gridCol w:w="737"/>
        <w:gridCol w:w="719"/>
        <w:gridCol w:w="1241"/>
      </w:tblGrid>
      <w:tr w:rsidR="00026D73" w:rsidRPr="00DF0F79" w:rsidTr="006C3CCC">
        <w:tc>
          <w:tcPr>
            <w:tcW w:w="5000" w:type="pct"/>
            <w:gridSpan w:val="4"/>
          </w:tcPr>
          <w:p w:rsidR="00026D73" w:rsidRPr="00DF0F79" w:rsidRDefault="00026D73" w:rsidP="006C3CCC">
            <w:pPr>
              <w:spacing w:after="0" w:line="240" w:lineRule="atLeast"/>
              <w:rPr>
                <w:rFonts w:eastAsia="Times New Roman" w:cs="Times New Roman"/>
                <w:color w:val="444444"/>
                <w:sz w:val="20"/>
                <w:szCs w:val="20"/>
                <w:lang w:eastAsia="tr-TR"/>
              </w:rPr>
            </w:pPr>
            <w:r w:rsidRPr="00DF0F79">
              <w:rPr>
                <w:rFonts w:eastAsia="Times New Roman" w:cs="Times New Roman"/>
                <w:color w:val="FF0000"/>
                <w:sz w:val="20"/>
                <w:szCs w:val="20"/>
                <w:lang w:eastAsia="tr-TR"/>
              </w:rPr>
              <w:t>Dikkat: AKTS Etkinlik Sayısı bilgileri sadece </w:t>
            </w:r>
            <w:hyperlink r:id="rId18" w:anchor="degsis" w:history="1">
              <w:r w:rsidRPr="00DF0F79">
                <w:rPr>
                  <w:rFonts w:eastAsia="Times New Roman" w:cs="Times New Roman"/>
                  <w:color w:val="06477B"/>
                  <w:sz w:val="20"/>
                  <w:szCs w:val="20"/>
                  <w:lang w:eastAsia="tr-TR"/>
                </w:rPr>
                <w:t>DEĞERLENDİRME SİSTEMİ</w:t>
              </w:r>
            </w:hyperlink>
            <w:r w:rsidRPr="00DF0F79">
              <w:rPr>
                <w:rFonts w:eastAsia="Times New Roman" w:cs="Times New Roman"/>
                <w:color w:val="FF0000"/>
                <w:sz w:val="20"/>
                <w:szCs w:val="20"/>
                <w:lang w:eastAsia="tr-TR"/>
              </w:rPr>
              <w:t>'ndeki payların sayı bilgileri ile değiştirilebilir.</w:t>
            </w:r>
          </w:p>
        </w:tc>
      </w:tr>
      <w:tr w:rsidR="00026D73" w:rsidRPr="00DF0F79" w:rsidTr="006C3CCC">
        <w:trPr>
          <w:trHeight w:val="525"/>
        </w:trPr>
        <w:tc>
          <w:tcPr>
            <w:tcW w:w="5000" w:type="pct"/>
            <w:gridSpan w:val="4"/>
          </w:tcPr>
          <w:p w:rsidR="00026D73" w:rsidRPr="00DF0F79" w:rsidRDefault="00026D73"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b/>
                <w:bCs/>
                <w:color w:val="000000"/>
                <w:sz w:val="20"/>
                <w:szCs w:val="20"/>
                <w:lang w:eastAsia="tr-TR"/>
              </w:rPr>
              <w:t>AKTS / İŞ YÜKÜ TABLOSU</w:t>
            </w:r>
          </w:p>
        </w:tc>
      </w:tr>
      <w:tr w:rsidR="00026D73" w:rsidRPr="00DF0F79" w:rsidTr="006C3CCC">
        <w:trPr>
          <w:trHeight w:val="450"/>
        </w:trPr>
        <w:tc>
          <w:tcPr>
            <w:tcW w:w="3550" w:type="pct"/>
          </w:tcPr>
          <w:p w:rsidR="00026D73" w:rsidRPr="00DF0F79" w:rsidRDefault="00026D73" w:rsidP="006C3CCC">
            <w:pPr>
              <w:spacing w:after="0" w:line="240" w:lineRule="atLeast"/>
              <w:rPr>
                <w:rFonts w:eastAsia="Times New Roman" w:cs="Times New Roman"/>
                <w:color w:val="000000"/>
                <w:sz w:val="20"/>
                <w:szCs w:val="20"/>
                <w:lang w:eastAsia="tr-TR"/>
              </w:rPr>
            </w:pPr>
            <w:r w:rsidRPr="00DF0F79">
              <w:rPr>
                <w:rFonts w:eastAsia="Times New Roman" w:cs="Times New Roman"/>
                <w:b/>
                <w:bCs/>
                <w:color w:val="000000"/>
                <w:sz w:val="20"/>
                <w:szCs w:val="20"/>
                <w:lang w:eastAsia="tr-TR"/>
              </w:rPr>
              <w:t>Etkinlik</w:t>
            </w:r>
          </w:p>
        </w:tc>
        <w:tc>
          <w:tcPr>
            <w:tcW w:w="395" w:type="pct"/>
          </w:tcPr>
          <w:p w:rsidR="00026D73" w:rsidRPr="00DF0F79" w:rsidRDefault="00026D73"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b/>
                <w:bCs/>
                <w:color w:val="000000"/>
                <w:sz w:val="20"/>
                <w:szCs w:val="20"/>
                <w:lang w:eastAsia="tr-TR"/>
              </w:rPr>
              <w:t>SAYISI</w:t>
            </w:r>
          </w:p>
        </w:tc>
        <w:tc>
          <w:tcPr>
            <w:tcW w:w="386" w:type="pct"/>
          </w:tcPr>
          <w:p w:rsidR="00026D73" w:rsidRPr="00DF0F79" w:rsidRDefault="00026D73"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b/>
                <w:bCs/>
                <w:color w:val="000000"/>
                <w:sz w:val="20"/>
                <w:szCs w:val="20"/>
                <w:lang w:eastAsia="tr-TR"/>
              </w:rPr>
              <w:t>Süresi</w:t>
            </w:r>
            <w:r w:rsidRPr="00DF0F79">
              <w:rPr>
                <w:rFonts w:eastAsia="Times New Roman" w:cs="Times New Roman"/>
                <w:b/>
                <w:bCs/>
                <w:color w:val="000000"/>
                <w:sz w:val="20"/>
                <w:szCs w:val="20"/>
                <w:lang w:eastAsia="tr-TR"/>
              </w:rPr>
              <w:br/>
              <w:t>(Saat)</w:t>
            </w:r>
          </w:p>
        </w:tc>
        <w:tc>
          <w:tcPr>
            <w:tcW w:w="669" w:type="pct"/>
          </w:tcPr>
          <w:p w:rsidR="00026D73" w:rsidRPr="00DF0F79" w:rsidRDefault="00026D73"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b/>
                <w:bCs/>
                <w:color w:val="000000"/>
                <w:sz w:val="20"/>
                <w:szCs w:val="20"/>
                <w:lang w:eastAsia="tr-TR"/>
              </w:rPr>
              <w:t>Toplam</w:t>
            </w:r>
            <w:r w:rsidRPr="00DF0F79">
              <w:rPr>
                <w:rFonts w:eastAsia="Times New Roman" w:cs="Times New Roman"/>
                <w:b/>
                <w:bCs/>
                <w:color w:val="000000"/>
                <w:sz w:val="20"/>
                <w:szCs w:val="20"/>
                <w:lang w:eastAsia="tr-TR"/>
              </w:rPr>
              <w:br/>
              <w:t>İş Yükü</w:t>
            </w:r>
            <w:r w:rsidRPr="00DF0F79">
              <w:rPr>
                <w:rFonts w:eastAsia="Times New Roman" w:cs="Times New Roman"/>
                <w:b/>
                <w:bCs/>
                <w:color w:val="000000"/>
                <w:sz w:val="20"/>
                <w:szCs w:val="20"/>
                <w:lang w:eastAsia="tr-TR"/>
              </w:rPr>
              <w:br/>
              <w:t>(Saat)</w:t>
            </w:r>
          </w:p>
        </w:tc>
      </w:tr>
      <w:tr w:rsidR="00026D73" w:rsidRPr="00DF0F79" w:rsidTr="006C3CCC">
        <w:trPr>
          <w:trHeight w:val="375"/>
        </w:trPr>
        <w:tc>
          <w:tcPr>
            <w:tcW w:w="3550" w:type="pct"/>
          </w:tcPr>
          <w:p w:rsidR="00026D73" w:rsidRPr="00DF0F79" w:rsidRDefault="00026D73" w:rsidP="006C3CCC">
            <w:pPr>
              <w:spacing w:after="0" w:line="240" w:lineRule="atLeast"/>
              <w:rPr>
                <w:rFonts w:eastAsia="Times New Roman" w:cs="Times New Roman"/>
                <w:color w:val="000000"/>
                <w:sz w:val="20"/>
                <w:szCs w:val="20"/>
                <w:lang w:eastAsia="tr-TR"/>
              </w:rPr>
            </w:pPr>
            <w:r w:rsidRPr="00DF0F79">
              <w:rPr>
                <w:rFonts w:eastAsia="Times New Roman" w:cs="Times New Roman"/>
                <w:color w:val="000000"/>
                <w:sz w:val="20"/>
                <w:szCs w:val="20"/>
                <w:lang w:eastAsia="tr-TR"/>
              </w:rPr>
              <w:t xml:space="preserve">Ders Süresi (Sınav haftası </w:t>
            </w:r>
            <w:proofErr w:type="gramStart"/>
            <w:r w:rsidRPr="00DF0F79">
              <w:rPr>
                <w:rFonts w:eastAsia="Times New Roman" w:cs="Times New Roman"/>
                <w:color w:val="000000"/>
                <w:sz w:val="20"/>
                <w:szCs w:val="20"/>
                <w:lang w:eastAsia="tr-TR"/>
              </w:rPr>
              <w:t>dahildir</w:t>
            </w:r>
            <w:proofErr w:type="gramEnd"/>
            <w:r w:rsidRPr="00DF0F79">
              <w:rPr>
                <w:rFonts w:eastAsia="Times New Roman" w:cs="Times New Roman"/>
                <w:color w:val="000000"/>
                <w:sz w:val="20"/>
                <w:szCs w:val="20"/>
                <w:lang w:eastAsia="tr-TR"/>
              </w:rPr>
              <w:t>: 16x toplam ders saati)</w:t>
            </w:r>
          </w:p>
        </w:tc>
        <w:tc>
          <w:tcPr>
            <w:tcW w:w="395" w:type="pct"/>
          </w:tcPr>
          <w:p w:rsidR="00026D73" w:rsidRPr="00DF0F79" w:rsidRDefault="00026D73"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16</w:t>
            </w:r>
          </w:p>
        </w:tc>
        <w:tc>
          <w:tcPr>
            <w:tcW w:w="386" w:type="pct"/>
          </w:tcPr>
          <w:p w:rsidR="00026D73" w:rsidRPr="00DF0F79" w:rsidRDefault="00026D73"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2</w:t>
            </w:r>
          </w:p>
        </w:tc>
        <w:tc>
          <w:tcPr>
            <w:tcW w:w="669" w:type="pct"/>
          </w:tcPr>
          <w:p w:rsidR="00026D73" w:rsidRPr="00DF0F79" w:rsidRDefault="00026D73"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32</w:t>
            </w:r>
          </w:p>
        </w:tc>
      </w:tr>
      <w:tr w:rsidR="00026D73" w:rsidRPr="00DF0F79" w:rsidTr="006C3CCC">
        <w:trPr>
          <w:trHeight w:val="375"/>
        </w:trPr>
        <w:tc>
          <w:tcPr>
            <w:tcW w:w="3550" w:type="pct"/>
          </w:tcPr>
          <w:p w:rsidR="00026D73" w:rsidRPr="00DF0F79" w:rsidRDefault="00026D73" w:rsidP="006C3CCC">
            <w:pPr>
              <w:spacing w:after="0" w:line="240" w:lineRule="atLeast"/>
              <w:rPr>
                <w:rFonts w:eastAsia="Times New Roman" w:cs="Times New Roman"/>
                <w:color w:val="000000"/>
                <w:sz w:val="20"/>
                <w:szCs w:val="20"/>
                <w:lang w:eastAsia="tr-TR"/>
              </w:rPr>
            </w:pPr>
            <w:r w:rsidRPr="00DF0F79">
              <w:rPr>
                <w:rFonts w:eastAsia="Times New Roman" w:cs="Times New Roman"/>
                <w:color w:val="000000"/>
                <w:sz w:val="20"/>
                <w:szCs w:val="20"/>
                <w:lang w:eastAsia="tr-TR"/>
              </w:rPr>
              <w:t>Sınıf Dışı Ders Çalışma Süresi(Ön çalışma, pekiştirme)</w:t>
            </w:r>
          </w:p>
        </w:tc>
        <w:tc>
          <w:tcPr>
            <w:tcW w:w="395" w:type="pct"/>
          </w:tcPr>
          <w:p w:rsidR="00026D73" w:rsidRPr="00DF0F79" w:rsidRDefault="00026D73"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16</w:t>
            </w:r>
          </w:p>
        </w:tc>
        <w:tc>
          <w:tcPr>
            <w:tcW w:w="386" w:type="pct"/>
          </w:tcPr>
          <w:p w:rsidR="00026D73" w:rsidRPr="00DF0F79" w:rsidRDefault="00026D73"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3</w:t>
            </w:r>
          </w:p>
        </w:tc>
        <w:tc>
          <w:tcPr>
            <w:tcW w:w="669" w:type="pct"/>
          </w:tcPr>
          <w:p w:rsidR="00026D73" w:rsidRPr="00DF0F79" w:rsidRDefault="00026D73"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48</w:t>
            </w:r>
          </w:p>
        </w:tc>
      </w:tr>
      <w:tr w:rsidR="00026D73" w:rsidRPr="00DF0F79" w:rsidTr="006C3CCC">
        <w:trPr>
          <w:trHeight w:val="375"/>
        </w:trPr>
        <w:tc>
          <w:tcPr>
            <w:tcW w:w="3550" w:type="pct"/>
          </w:tcPr>
          <w:p w:rsidR="00026D73" w:rsidRPr="00DF0F79" w:rsidRDefault="00026D73" w:rsidP="006C3CCC">
            <w:pPr>
              <w:spacing w:after="0" w:line="240" w:lineRule="atLeast"/>
              <w:rPr>
                <w:rFonts w:eastAsia="Times New Roman" w:cs="Times New Roman"/>
                <w:color w:val="000000"/>
                <w:sz w:val="20"/>
                <w:szCs w:val="20"/>
                <w:lang w:eastAsia="tr-TR"/>
              </w:rPr>
            </w:pPr>
            <w:r w:rsidRPr="00DF0F79">
              <w:rPr>
                <w:rFonts w:eastAsia="Times New Roman" w:cs="Times New Roman"/>
                <w:color w:val="000000"/>
                <w:sz w:val="20"/>
                <w:szCs w:val="20"/>
                <w:lang w:eastAsia="tr-TR"/>
              </w:rPr>
              <w:t>Ara Sınav</w:t>
            </w:r>
          </w:p>
        </w:tc>
        <w:tc>
          <w:tcPr>
            <w:tcW w:w="395" w:type="pct"/>
          </w:tcPr>
          <w:p w:rsidR="00026D73" w:rsidRPr="00DF0F79" w:rsidRDefault="00026D73"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1</w:t>
            </w:r>
          </w:p>
        </w:tc>
        <w:tc>
          <w:tcPr>
            <w:tcW w:w="386" w:type="pct"/>
          </w:tcPr>
          <w:p w:rsidR="00026D73" w:rsidRPr="00DF0F79" w:rsidRDefault="0065585D"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7</w:t>
            </w:r>
          </w:p>
        </w:tc>
        <w:tc>
          <w:tcPr>
            <w:tcW w:w="669" w:type="pct"/>
          </w:tcPr>
          <w:p w:rsidR="00026D73" w:rsidRPr="00DF0F79" w:rsidRDefault="0065585D"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7</w:t>
            </w:r>
          </w:p>
        </w:tc>
      </w:tr>
      <w:tr w:rsidR="00026D73" w:rsidRPr="00DF0F79" w:rsidTr="006C3CCC">
        <w:trPr>
          <w:trHeight w:val="375"/>
        </w:trPr>
        <w:tc>
          <w:tcPr>
            <w:tcW w:w="3550" w:type="pct"/>
          </w:tcPr>
          <w:p w:rsidR="00026D73" w:rsidRPr="00DF0F79" w:rsidRDefault="00026D73" w:rsidP="006C3CCC">
            <w:pPr>
              <w:spacing w:after="0" w:line="240" w:lineRule="atLeast"/>
              <w:rPr>
                <w:rFonts w:eastAsia="Times New Roman" w:cs="Times New Roman"/>
                <w:color w:val="000000"/>
                <w:sz w:val="20"/>
                <w:szCs w:val="20"/>
                <w:lang w:eastAsia="tr-TR"/>
              </w:rPr>
            </w:pPr>
            <w:r w:rsidRPr="00DF0F79">
              <w:rPr>
                <w:rFonts w:eastAsia="Times New Roman" w:cs="Times New Roman"/>
                <w:color w:val="000000"/>
                <w:sz w:val="20"/>
                <w:szCs w:val="20"/>
                <w:lang w:eastAsia="tr-TR"/>
              </w:rPr>
              <w:t>Kısa Sınav</w:t>
            </w:r>
          </w:p>
        </w:tc>
        <w:tc>
          <w:tcPr>
            <w:tcW w:w="395" w:type="pct"/>
          </w:tcPr>
          <w:p w:rsidR="00026D73" w:rsidRPr="00DF0F79" w:rsidRDefault="00026D73"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2</w:t>
            </w:r>
          </w:p>
        </w:tc>
        <w:tc>
          <w:tcPr>
            <w:tcW w:w="386" w:type="pct"/>
          </w:tcPr>
          <w:p w:rsidR="00026D73" w:rsidRPr="00DF0F79" w:rsidRDefault="0065585D"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4</w:t>
            </w:r>
          </w:p>
        </w:tc>
        <w:tc>
          <w:tcPr>
            <w:tcW w:w="669" w:type="pct"/>
          </w:tcPr>
          <w:p w:rsidR="00026D73" w:rsidRPr="00DF0F79" w:rsidRDefault="0065585D"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8</w:t>
            </w:r>
          </w:p>
        </w:tc>
      </w:tr>
      <w:tr w:rsidR="00026D73" w:rsidRPr="00DF0F79" w:rsidTr="006C3CCC">
        <w:trPr>
          <w:trHeight w:val="375"/>
        </w:trPr>
        <w:tc>
          <w:tcPr>
            <w:tcW w:w="3550" w:type="pct"/>
          </w:tcPr>
          <w:p w:rsidR="00026D73" w:rsidRPr="00DF0F79" w:rsidRDefault="00026D73" w:rsidP="006C3CCC">
            <w:pPr>
              <w:spacing w:after="0" w:line="240" w:lineRule="atLeast"/>
              <w:rPr>
                <w:rFonts w:eastAsia="Times New Roman" w:cs="Times New Roman"/>
                <w:color w:val="000000"/>
                <w:sz w:val="20"/>
                <w:szCs w:val="20"/>
                <w:lang w:eastAsia="tr-TR"/>
              </w:rPr>
            </w:pPr>
            <w:r w:rsidRPr="00DF0F79">
              <w:rPr>
                <w:rFonts w:eastAsia="Times New Roman" w:cs="Times New Roman"/>
                <w:color w:val="000000"/>
                <w:sz w:val="20"/>
                <w:szCs w:val="20"/>
                <w:lang w:eastAsia="tr-TR"/>
              </w:rPr>
              <w:t>Ödev</w:t>
            </w:r>
          </w:p>
        </w:tc>
        <w:tc>
          <w:tcPr>
            <w:tcW w:w="395" w:type="pct"/>
          </w:tcPr>
          <w:p w:rsidR="00026D73" w:rsidRPr="00DF0F79" w:rsidRDefault="00026D73"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1</w:t>
            </w:r>
          </w:p>
        </w:tc>
        <w:tc>
          <w:tcPr>
            <w:tcW w:w="386" w:type="pct"/>
          </w:tcPr>
          <w:p w:rsidR="00026D73" w:rsidRPr="00DF0F79" w:rsidRDefault="0065585D"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4</w:t>
            </w:r>
          </w:p>
        </w:tc>
        <w:tc>
          <w:tcPr>
            <w:tcW w:w="669" w:type="pct"/>
          </w:tcPr>
          <w:p w:rsidR="00026D73" w:rsidRPr="00DF0F79" w:rsidRDefault="0065585D"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4</w:t>
            </w:r>
          </w:p>
        </w:tc>
      </w:tr>
      <w:tr w:rsidR="00026D73" w:rsidRPr="00DF0F79" w:rsidTr="006C3CCC">
        <w:trPr>
          <w:trHeight w:val="375"/>
        </w:trPr>
        <w:tc>
          <w:tcPr>
            <w:tcW w:w="3550" w:type="pct"/>
          </w:tcPr>
          <w:p w:rsidR="00026D73" w:rsidRPr="00DF0F79" w:rsidRDefault="00026D73" w:rsidP="006C3CCC">
            <w:pPr>
              <w:spacing w:after="0" w:line="240" w:lineRule="atLeast"/>
              <w:rPr>
                <w:rFonts w:eastAsia="Times New Roman" w:cs="Times New Roman"/>
                <w:color w:val="000000"/>
                <w:sz w:val="20"/>
                <w:szCs w:val="20"/>
                <w:lang w:eastAsia="tr-TR"/>
              </w:rPr>
            </w:pPr>
            <w:r w:rsidRPr="00DF0F79">
              <w:rPr>
                <w:rFonts w:eastAsia="Times New Roman" w:cs="Times New Roman"/>
                <w:color w:val="000000"/>
                <w:sz w:val="20"/>
                <w:szCs w:val="20"/>
                <w:lang w:eastAsia="tr-TR"/>
              </w:rPr>
              <w:t>Final</w:t>
            </w:r>
          </w:p>
        </w:tc>
        <w:tc>
          <w:tcPr>
            <w:tcW w:w="395" w:type="pct"/>
          </w:tcPr>
          <w:p w:rsidR="00026D73" w:rsidRPr="00DF0F79" w:rsidRDefault="00026D73"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1</w:t>
            </w:r>
          </w:p>
        </w:tc>
        <w:tc>
          <w:tcPr>
            <w:tcW w:w="386" w:type="pct"/>
          </w:tcPr>
          <w:p w:rsidR="00026D73" w:rsidRPr="00DF0F79" w:rsidRDefault="00026D73" w:rsidP="0065585D">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1</w:t>
            </w:r>
            <w:r w:rsidR="0065585D" w:rsidRPr="00DF0F79">
              <w:rPr>
                <w:rFonts w:eastAsia="Times New Roman" w:cs="Times New Roman"/>
                <w:color w:val="000000"/>
                <w:sz w:val="20"/>
                <w:szCs w:val="20"/>
                <w:lang w:eastAsia="tr-TR"/>
              </w:rPr>
              <w:t>4</w:t>
            </w:r>
          </w:p>
        </w:tc>
        <w:tc>
          <w:tcPr>
            <w:tcW w:w="669" w:type="pct"/>
          </w:tcPr>
          <w:p w:rsidR="00026D73" w:rsidRPr="00DF0F79" w:rsidRDefault="00026D73" w:rsidP="0065585D">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1</w:t>
            </w:r>
            <w:r w:rsidR="0065585D" w:rsidRPr="00DF0F79">
              <w:rPr>
                <w:rFonts w:eastAsia="Times New Roman" w:cs="Times New Roman"/>
                <w:color w:val="000000"/>
                <w:sz w:val="20"/>
                <w:szCs w:val="20"/>
                <w:lang w:eastAsia="tr-TR"/>
              </w:rPr>
              <w:t>4</w:t>
            </w:r>
          </w:p>
        </w:tc>
      </w:tr>
      <w:tr w:rsidR="00026D73" w:rsidRPr="00DF0F79" w:rsidTr="006C3CCC">
        <w:trPr>
          <w:trHeight w:val="375"/>
        </w:trPr>
        <w:tc>
          <w:tcPr>
            <w:tcW w:w="3550" w:type="pct"/>
          </w:tcPr>
          <w:p w:rsidR="00026D73" w:rsidRPr="00DF0F79" w:rsidRDefault="00026D73" w:rsidP="006C3CCC">
            <w:pPr>
              <w:spacing w:after="0" w:line="240" w:lineRule="atLeast"/>
              <w:rPr>
                <w:rFonts w:eastAsia="Times New Roman" w:cs="Times New Roman"/>
                <w:color w:val="000000"/>
                <w:sz w:val="20"/>
                <w:szCs w:val="20"/>
                <w:lang w:eastAsia="tr-TR"/>
              </w:rPr>
            </w:pPr>
            <w:r w:rsidRPr="00DF0F79">
              <w:rPr>
                <w:rFonts w:eastAsia="Times New Roman" w:cs="Times New Roman"/>
                <w:b/>
                <w:bCs/>
                <w:color w:val="000000"/>
                <w:sz w:val="20"/>
                <w:szCs w:val="20"/>
                <w:lang w:eastAsia="tr-TR"/>
              </w:rPr>
              <w:t>Toplam İş Yükü</w:t>
            </w:r>
          </w:p>
        </w:tc>
        <w:tc>
          <w:tcPr>
            <w:tcW w:w="395" w:type="pct"/>
          </w:tcPr>
          <w:p w:rsidR="00026D73" w:rsidRPr="00DF0F79" w:rsidRDefault="00026D73" w:rsidP="006C3CCC">
            <w:pPr>
              <w:spacing w:after="0" w:line="240" w:lineRule="atLeast"/>
              <w:rPr>
                <w:rFonts w:eastAsia="Times New Roman" w:cs="Times New Roman"/>
                <w:color w:val="000000"/>
                <w:sz w:val="20"/>
                <w:szCs w:val="20"/>
                <w:lang w:eastAsia="tr-TR"/>
              </w:rPr>
            </w:pPr>
          </w:p>
        </w:tc>
        <w:tc>
          <w:tcPr>
            <w:tcW w:w="386" w:type="pct"/>
          </w:tcPr>
          <w:p w:rsidR="00026D73" w:rsidRPr="00DF0F79" w:rsidRDefault="00026D73" w:rsidP="006C3CCC">
            <w:pPr>
              <w:spacing w:after="0" w:line="240" w:lineRule="atLeast"/>
              <w:rPr>
                <w:rFonts w:eastAsia="Times New Roman" w:cs="Times New Roman"/>
                <w:color w:val="000000"/>
                <w:sz w:val="20"/>
                <w:szCs w:val="20"/>
                <w:lang w:eastAsia="tr-TR"/>
              </w:rPr>
            </w:pPr>
          </w:p>
        </w:tc>
        <w:tc>
          <w:tcPr>
            <w:tcW w:w="669" w:type="pct"/>
          </w:tcPr>
          <w:p w:rsidR="00026D73" w:rsidRPr="00DF0F79" w:rsidRDefault="00026D73" w:rsidP="0065585D">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1</w:t>
            </w:r>
            <w:r w:rsidR="0065585D" w:rsidRPr="00DF0F79">
              <w:rPr>
                <w:rFonts w:eastAsia="Times New Roman" w:cs="Times New Roman"/>
                <w:color w:val="000000"/>
                <w:sz w:val="20"/>
                <w:szCs w:val="20"/>
                <w:lang w:eastAsia="tr-TR"/>
              </w:rPr>
              <w:t>13</w:t>
            </w:r>
          </w:p>
        </w:tc>
      </w:tr>
      <w:tr w:rsidR="00026D73" w:rsidRPr="00DF0F79" w:rsidTr="006C3CCC">
        <w:trPr>
          <w:trHeight w:val="375"/>
        </w:trPr>
        <w:tc>
          <w:tcPr>
            <w:tcW w:w="3550" w:type="pct"/>
          </w:tcPr>
          <w:p w:rsidR="00026D73" w:rsidRPr="00DF0F79" w:rsidRDefault="00026D73" w:rsidP="006C3CCC">
            <w:pPr>
              <w:spacing w:after="0" w:line="240" w:lineRule="atLeast"/>
              <w:rPr>
                <w:rFonts w:eastAsia="Times New Roman" w:cs="Times New Roman"/>
                <w:color w:val="000000"/>
                <w:sz w:val="20"/>
                <w:szCs w:val="20"/>
                <w:lang w:eastAsia="tr-TR"/>
              </w:rPr>
            </w:pPr>
            <w:r w:rsidRPr="00DF0F79">
              <w:rPr>
                <w:rFonts w:eastAsia="Times New Roman" w:cs="Times New Roman"/>
                <w:b/>
                <w:bCs/>
                <w:color w:val="000000"/>
                <w:sz w:val="20"/>
                <w:szCs w:val="20"/>
                <w:lang w:eastAsia="tr-TR"/>
              </w:rPr>
              <w:t>Toplam İş Yükü / 25 (s)</w:t>
            </w:r>
          </w:p>
        </w:tc>
        <w:tc>
          <w:tcPr>
            <w:tcW w:w="395" w:type="pct"/>
          </w:tcPr>
          <w:p w:rsidR="00026D73" w:rsidRPr="00DF0F79" w:rsidRDefault="00026D73" w:rsidP="006C3CCC">
            <w:pPr>
              <w:spacing w:after="0" w:line="240" w:lineRule="atLeast"/>
              <w:rPr>
                <w:rFonts w:eastAsia="Times New Roman" w:cs="Times New Roman"/>
                <w:color w:val="000000"/>
                <w:sz w:val="20"/>
                <w:szCs w:val="20"/>
                <w:lang w:eastAsia="tr-TR"/>
              </w:rPr>
            </w:pPr>
          </w:p>
        </w:tc>
        <w:tc>
          <w:tcPr>
            <w:tcW w:w="386" w:type="pct"/>
          </w:tcPr>
          <w:p w:rsidR="00026D73" w:rsidRPr="00DF0F79" w:rsidRDefault="00026D73" w:rsidP="006C3CCC">
            <w:pPr>
              <w:spacing w:after="0" w:line="240" w:lineRule="atLeast"/>
              <w:rPr>
                <w:rFonts w:eastAsia="Times New Roman" w:cs="Times New Roman"/>
                <w:color w:val="000000"/>
                <w:sz w:val="20"/>
                <w:szCs w:val="20"/>
                <w:lang w:eastAsia="tr-TR"/>
              </w:rPr>
            </w:pPr>
          </w:p>
        </w:tc>
        <w:tc>
          <w:tcPr>
            <w:tcW w:w="669" w:type="pct"/>
          </w:tcPr>
          <w:p w:rsidR="00026D73" w:rsidRPr="00DF0F79" w:rsidRDefault="00026D73" w:rsidP="0065585D">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4.</w:t>
            </w:r>
            <w:r w:rsidR="0065585D" w:rsidRPr="00DF0F79">
              <w:rPr>
                <w:rFonts w:eastAsia="Times New Roman" w:cs="Times New Roman"/>
                <w:color w:val="000000"/>
                <w:sz w:val="20"/>
                <w:szCs w:val="20"/>
                <w:lang w:eastAsia="tr-TR"/>
              </w:rPr>
              <w:t>52</w:t>
            </w:r>
          </w:p>
        </w:tc>
      </w:tr>
      <w:tr w:rsidR="00026D73" w:rsidRPr="00DF0F79" w:rsidTr="006C3CCC">
        <w:trPr>
          <w:trHeight w:val="375"/>
        </w:trPr>
        <w:tc>
          <w:tcPr>
            <w:tcW w:w="3550" w:type="pct"/>
          </w:tcPr>
          <w:p w:rsidR="00026D73" w:rsidRPr="00DF0F79" w:rsidRDefault="00026D73" w:rsidP="006C3CCC">
            <w:pPr>
              <w:spacing w:after="0" w:line="240" w:lineRule="atLeast"/>
              <w:rPr>
                <w:rFonts w:eastAsia="Times New Roman" w:cs="Times New Roman"/>
                <w:color w:val="000000"/>
                <w:sz w:val="20"/>
                <w:szCs w:val="20"/>
                <w:lang w:eastAsia="tr-TR"/>
              </w:rPr>
            </w:pPr>
            <w:r w:rsidRPr="00DF0F79">
              <w:rPr>
                <w:rFonts w:eastAsia="Times New Roman" w:cs="Times New Roman"/>
                <w:b/>
                <w:bCs/>
                <w:color w:val="000000"/>
                <w:sz w:val="20"/>
                <w:szCs w:val="20"/>
                <w:lang w:eastAsia="tr-TR"/>
              </w:rPr>
              <w:t>Dersin AKTS Kredisi</w:t>
            </w:r>
          </w:p>
        </w:tc>
        <w:tc>
          <w:tcPr>
            <w:tcW w:w="395" w:type="pct"/>
          </w:tcPr>
          <w:p w:rsidR="00026D73" w:rsidRPr="00DF0F79" w:rsidRDefault="00026D73" w:rsidP="006C3CCC">
            <w:pPr>
              <w:spacing w:after="0" w:line="240" w:lineRule="atLeast"/>
              <w:rPr>
                <w:rFonts w:eastAsia="Times New Roman" w:cs="Times New Roman"/>
                <w:color w:val="000000"/>
                <w:sz w:val="20"/>
                <w:szCs w:val="20"/>
                <w:lang w:eastAsia="tr-TR"/>
              </w:rPr>
            </w:pPr>
          </w:p>
        </w:tc>
        <w:tc>
          <w:tcPr>
            <w:tcW w:w="386" w:type="pct"/>
          </w:tcPr>
          <w:p w:rsidR="00026D73" w:rsidRPr="00DF0F79" w:rsidRDefault="00026D73" w:rsidP="006C3CCC">
            <w:pPr>
              <w:spacing w:after="0" w:line="240" w:lineRule="atLeast"/>
              <w:rPr>
                <w:rFonts w:eastAsia="Times New Roman" w:cs="Times New Roman"/>
                <w:color w:val="000000"/>
                <w:sz w:val="20"/>
                <w:szCs w:val="20"/>
                <w:lang w:eastAsia="tr-TR"/>
              </w:rPr>
            </w:pPr>
          </w:p>
        </w:tc>
        <w:tc>
          <w:tcPr>
            <w:tcW w:w="669" w:type="pct"/>
          </w:tcPr>
          <w:p w:rsidR="00026D73" w:rsidRPr="00DF0F79" w:rsidRDefault="00576A2A"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5</w:t>
            </w:r>
          </w:p>
        </w:tc>
      </w:tr>
    </w:tbl>
    <w:p w:rsidR="00A2053C" w:rsidRPr="00DF0F79" w:rsidRDefault="00A2053C">
      <w:pPr>
        <w:rPr>
          <w:sz w:val="20"/>
          <w:szCs w:val="20"/>
        </w:rPr>
      </w:pPr>
    </w:p>
    <w:p w:rsidR="00BA3D22" w:rsidRPr="00DF0F79" w:rsidRDefault="00BA3D22">
      <w:pPr>
        <w:rPr>
          <w:sz w:val="20"/>
          <w:szCs w:val="20"/>
        </w:rPr>
      </w:pPr>
    </w:p>
    <w:p w:rsidR="002714DB" w:rsidRPr="00DF0F79" w:rsidRDefault="002714DB">
      <w:pPr>
        <w:rPr>
          <w:sz w:val="20"/>
          <w:szCs w:val="20"/>
        </w:rPr>
      </w:pPr>
    </w:p>
    <w:p w:rsidR="002714DB" w:rsidRPr="00DF0F79" w:rsidRDefault="002714DB">
      <w:pPr>
        <w:rPr>
          <w:sz w:val="20"/>
          <w:szCs w:val="20"/>
        </w:rPr>
      </w:pPr>
    </w:p>
    <w:p w:rsidR="002714DB" w:rsidRPr="00DF0F79" w:rsidRDefault="002714DB">
      <w:pPr>
        <w:rPr>
          <w:sz w:val="20"/>
          <w:szCs w:val="20"/>
        </w:rPr>
      </w:pPr>
    </w:p>
    <w:p w:rsidR="002714DB" w:rsidRPr="00DF0F79" w:rsidRDefault="002714DB">
      <w:pPr>
        <w:rPr>
          <w:sz w:val="20"/>
          <w:szCs w:val="20"/>
        </w:rPr>
      </w:pPr>
    </w:p>
    <w:p w:rsidR="002714DB" w:rsidRPr="00DF0F79" w:rsidRDefault="002714DB">
      <w:pPr>
        <w:rPr>
          <w:sz w:val="20"/>
          <w:szCs w:val="20"/>
        </w:rPr>
      </w:pPr>
    </w:p>
    <w:p w:rsidR="001B7DDE" w:rsidRPr="00DF0F79" w:rsidRDefault="001B7DDE">
      <w:pPr>
        <w:rPr>
          <w:sz w:val="20"/>
          <w:szCs w:val="20"/>
        </w:rPr>
      </w:pPr>
    </w:p>
    <w:p w:rsidR="00026D73" w:rsidRPr="00DF0F79" w:rsidRDefault="00026D73">
      <w:pPr>
        <w:rPr>
          <w:sz w:val="20"/>
          <w:szCs w:val="20"/>
        </w:rPr>
      </w:pPr>
    </w:p>
    <w:p w:rsidR="00026D73" w:rsidRPr="00DF0F79" w:rsidRDefault="00026D73">
      <w:pPr>
        <w:rPr>
          <w:sz w:val="20"/>
          <w:szCs w:val="20"/>
        </w:rPr>
      </w:pPr>
    </w:p>
    <w:tbl>
      <w:tblPr>
        <w:tblStyle w:val="TabloKlavuzu"/>
        <w:tblW w:w="4800" w:type="pct"/>
        <w:tblLook w:val="04A0" w:firstRow="1" w:lastRow="0" w:firstColumn="1" w:lastColumn="0" w:noHBand="0" w:noVBand="1"/>
      </w:tblPr>
      <w:tblGrid>
        <w:gridCol w:w="1991"/>
        <w:gridCol w:w="1526"/>
        <w:gridCol w:w="1317"/>
        <w:gridCol w:w="1757"/>
        <w:gridCol w:w="1171"/>
        <w:gridCol w:w="1154"/>
      </w:tblGrid>
      <w:tr w:rsidR="00A2053C" w:rsidRPr="00DF0F79" w:rsidTr="00A2053C">
        <w:trPr>
          <w:trHeight w:val="525"/>
        </w:trPr>
        <w:tc>
          <w:tcPr>
            <w:tcW w:w="0" w:type="auto"/>
            <w:gridSpan w:val="6"/>
            <w:hideMark/>
          </w:tcPr>
          <w:p w:rsidR="00A2053C" w:rsidRPr="00DF0F79" w:rsidRDefault="00A2053C" w:rsidP="00A2053C">
            <w:pPr>
              <w:jc w:val="center"/>
              <w:rPr>
                <w:rFonts w:eastAsia="Times New Roman" w:cs="Times New Roman"/>
                <w:b/>
                <w:bCs/>
                <w:color w:val="000000" w:themeColor="text1"/>
                <w:sz w:val="20"/>
                <w:szCs w:val="20"/>
                <w:lang w:eastAsia="tr-TR"/>
              </w:rPr>
            </w:pPr>
            <w:r w:rsidRPr="00DF0F79">
              <w:rPr>
                <w:rFonts w:eastAsia="Times New Roman" w:cs="Times New Roman"/>
                <w:b/>
                <w:bCs/>
                <w:color w:val="000000" w:themeColor="text1"/>
                <w:sz w:val="20"/>
                <w:szCs w:val="20"/>
                <w:lang w:eastAsia="tr-TR"/>
              </w:rPr>
              <w:lastRenderedPageBreak/>
              <w:t>DERS BİLGİLERİ</w:t>
            </w:r>
          </w:p>
        </w:tc>
      </w:tr>
      <w:tr w:rsidR="00A2053C" w:rsidRPr="00DF0F79" w:rsidTr="00A2053C">
        <w:trPr>
          <w:trHeight w:val="450"/>
        </w:trPr>
        <w:tc>
          <w:tcPr>
            <w:tcW w:w="0" w:type="auto"/>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w:t>
            </w:r>
          </w:p>
        </w:tc>
        <w:tc>
          <w:tcPr>
            <w:tcW w:w="0" w:type="auto"/>
            <w:hideMark/>
          </w:tcPr>
          <w:p w:rsidR="00A2053C" w:rsidRPr="00DF0F79" w:rsidRDefault="00A2053C" w:rsidP="00A2053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i/>
                <w:iCs/>
                <w:color w:val="000000" w:themeColor="text1"/>
                <w:sz w:val="20"/>
                <w:szCs w:val="20"/>
                <w:lang w:eastAsia="tr-TR"/>
              </w:rPr>
              <w:t>Kodu</w:t>
            </w:r>
          </w:p>
        </w:tc>
        <w:tc>
          <w:tcPr>
            <w:tcW w:w="0" w:type="auto"/>
            <w:hideMark/>
          </w:tcPr>
          <w:p w:rsidR="00A2053C" w:rsidRPr="00DF0F79" w:rsidRDefault="00A2053C" w:rsidP="00A2053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i/>
                <w:iCs/>
                <w:color w:val="000000" w:themeColor="text1"/>
                <w:sz w:val="20"/>
                <w:szCs w:val="20"/>
                <w:lang w:eastAsia="tr-TR"/>
              </w:rPr>
              <w:t>Yarıyıl</w:t>
            </w:r>
          </w:p>
        </w:tc>
        <w:tc>
          <w:tcPr>
            <w:tcW w:w="0" w:type="auto"/>
            <w:hideMark/>
          </w:tcPr>
          <w:p w:rsidR="00A2053C" w:rsidRPr="00DF0F79" w:rsidRDefault="00A2053C" w:rsidP="00A2053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i/>
                <w:iCs/>
                <w:color w:val="000000" w:themeColor="text1"/>
                <w:sz w:val="20"/>
                <w:szCs w:val="20"/>
                <w:lang w:eastAsia="tr-TR"/>
              </w:rPr>
              <w:t>T+U Saat</w:t>
            </w:r>
          </w:p>
        </w:tc>
        <w:tc>
          <w:tcPr>
            <w:tcW w:w="0" w:type="auto"/>
            <w:hideMark/>
          </w:tcPr>
          <w:p w:rsidR="00A2053C" w:rsidRPr="00DF0F79" w:rsidRDefault="00A2053C" w:rsidP="00A2053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i/>
                <w:iCs/>
                <w:color w:val="000000" w:themeColor="text1"/>
                <w:sz w:val="20"/>
                <w:szCs w:val="20"/>
                <w:lang w:eastAsia="tr-TR"/>
              </w:rPr>
              <w:t>Kredi</w:t>
            </w:r>
          </w:p>
        </w:tc>
        <w:tc>
          <w:tcPr>
            <w:tcW w:w="0" w:type="auto"/>
            <w:hideMark/>
          </w:tcPr>
          <w:p w:rsidR="00A2053C" w:rsidRPr="00DF0F79" w:rsidRDefault="00A2053C" w:rsidP="00A2053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i/>
                <w:iCs/>
                <w:color w:val="000000" w:themeColor="text1"/>
                <w:sz w:val="20"/>
                <w:szCs w:val="20"/>
                <w:lang w:eastAsia="tr-TR"/>
              </w:rPr>
              <w:t>AKTS</w:t>
            </w:r>
          </w:p>
        </w:tc>
      </w:tr>
      <w:tr w:rsidR="00A2053C" w:rsidRPr="00DF0F79" w:rsidTr="00A2053C">
        <w:trPr>
          <w:trHeight w:val="375"/>
        </w:trPr>
        <w:tc>
          <w:tcPr>
            <w:tcW w:w="0" w:type="auto"/>
            <w:hideMark/>
          </w:tcPr>
          <w:p w:rsidR="00A2053C" w:rsidRPr="00DF0F79" w:rsidRDefault="00A2053C" w:rsidP="002714DB">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İngilizce I</w:t>
            </w:r>
            <w:r w:rsidR="002714DB" w:rsidRPr="00DF0F79">
              <w:rPr>
                <w:rFonts w:eastAsia="Times New Roman" w:cs="Times New Roman"/>
                <w:color w:val="000000" w:themeColor="text1"/>
                <w:sz w:val="20"/>
                <w:szCs w:val="20"/>
                <w:lang w:eastAsia="tr-TR"/>
              </w:rPr>
              <w:t>V</w:t>
            </w:r>
          </w:p>
        </w:tc>
        <w:tc>
          <w:tcPr>
            <w:tcW w:w="0" w:type="auto"/>
            <w:hideMark/>
          </w:tcPr>
          <w:p w:rsidR="00A2053C" w:rsidRPr="00DF0F79" w:rsidRDefault="00A2053C" w:rsidP="002714DB">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YDL</w:t>
            </w:r>
            <w:r w:rsidR="002714DB" w:rsidRPr="00DF0F79">
              <w:rPr>
                <w:rFonts w:eastAsia="Times New Roman" w:cs="Times New Roman"/>
                <w:color w:val="000000" w:themeColor="text1"/>
                <w:sz w:val="20"/>
                <w:szCs w:val="20"/>
                <w:lang w:eastAsia="tr-TR"/>
              </w:rPr>
              <w:t>2</w:t>
            </w:r>
            <w:r w:rsidRPr="00DF0F79">
              <w:rPr>
                <w:rFonts w:eastAsia="Times New Roman" w:cs="Times New Roman"/>
                <w:color w:val="000000" w:themeColor="text1"/>
                <w:sz w:val="20"/>
                <w:szCs w:val="20"/>
                <w:lang w:eastAsia="tr-TR"/>
              </w:rPr>
              <w:t>02</w:t>
            </w:r>
          </w:p>
        </w:tc>
        <w:tc>
          <w:tcPr>
            <w:tcW w:w="0" w:type="auto"/>
            <w:hideMark/>
          </w:tcPr>
          <w:p w:rsidR="00A2053C" w:rsidRPr="00DF0F79" w:rsidRDefault="002714DB" w:rsidP="00A2053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4</w:t>
            </w:r>
          </w:p>
        </w:tc>
        <w:tc>
          <w:tcPr>
            <w:tcW w:w="0" w:type="auto"/>
            <w:hideMark/>
          </w:tcPr>
          <w:p w:rsidR="00A2053C" w:rsidRPr="00DF0F79" w:rsidRDefault="00A2053C" w:rsidP="002714DB">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 xml:space="preserve">2 + </w:t>
            </w:r>
            <w:r w:rsidR="002714DB" w:rsidRPr="00DF0F79">
              <w:rPr>
                <w:rFonts w:eastAsia="Times New Roman" w:cs="Times New Roman"/>
                <w:color w:val="000000" w:themeColor="text1"/>
                <w:sz w:val="20"/>
                <w:szCs w:val="20"/>
                <w:lang w:eastAsia="tr-TR"/>
              </w:rPr>
              <w:t>0</w:t>
            </w:r>
          </w:p>
        </w:tc>
        <w:tc>
          <w:tcPr>
            <w:tcW w:w="0" w:type="auto"/>
            <w:hideMark/>
          </w:tcPr>
          <w:p w:rsidR="00A2053C" w:rsidRPr="00DF0F79" w:rsidRDefault="002714DB" w:rsidP="00A2053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2</w:t>
            </w:r>
          </w:p>
        </w:tc>
        <w:tc>
          <w:tcPr>
            <w:tcW w:w="0" w:type="auto"/>
            <w:hideMark/>
          </w:tcPr>
          <w:p w:rsidR="00A2053C" w:rsidRPr="00DF0F79" w:rsidRDefault="00A2053C" w:rsidP="00A2053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4</w:t>
            </w:r>
          </w:p>
        </w:tc>
      </w:tr>
    </w:tbl>
    <w:p w:rsidR="00A2053C" w:rsidRPr="00DF0F79" w:rsidRDefault="00A2053C" w:rsidP="00A2053C">
      <w:pPr>
        <w:spacing w:after="0" w:line="240" w:lineRule="auto"/>
        <w:rPr>
          <w:rFonts w:eastAsia="Times New Roman" w:cs="Times New Roman"/>
          <w:sz w:val="20"/>
          <w:szCs w:val="20"/>
          <w:lang w:eastAsia="tr-TR"/>
        </w:rPr>
      </w:pPr>
    </w:p>
    <w:tbl>
      <w:tblPr>
        <w:tblStyle w:val="TabloKlavuzu"/>
        <w:tblW w:w="4800" w:type="pct"/>
        <w:tblLook w:val="04A0" w:firstRow="1" w:lastRow="0" w:firstColumn="1" w:lastColumn="0" w:noHBand="0" w:noVBand="1"/>
      </w:tblPr>
      <w:tblGrid>
        <w:gridCol w:w="2229"/>
        <w:gridCol w:w="6687"/>
      </w:tblGrid>
      <w:tr w:rsidR="00A2053C" w:rsidRPr="00DF0F79" w:rsidTr="00A2053C">
        <w:trPr>
          <w:trHeight w:val="450"/>
        </w:trPr>
        <w:tc>
          <w:tcPr>
            <w:tcW w:w="1250"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Ön Koşul Dersleri</w:t>
            </w:r>
          </w:p>
        </w:tc>
        <w:tc>
          <w:tcPr>
            <w:tcW w:w="0" w:type="auto"/>
            <w:hideMark/>
          </w:tcPr>
          <w:p w:rsidR="00A2053C" w:rsidRPr="00DF0F79" w:rsidRDefault="002714DB" w:rsidP="00A2053C">
            <w:pPr>
              <w:spacing w:line="240" w:lineRule="atLeast"/>
              <w:rPr>
                <w:rFonts w:eastAsia="Times New Roman" w:cs="Times New Roman"/>
                <w:sz w:val="20"/>
                <w:szCs w:val="20"/>
                <w:lang w:eastAsia="tr-TR"/>
              </w:rPr>
            </w:pPr>
            <w:r w:rsidRPr="00DF0F79">
              <w:rPr>
                <w:rFonts w:eastAsia="Times New Roman" w:cs="Times New Roman"/>
                <w:sz w:val="20"/>
                <w:szCs w:val="20"/>
                <w:lang w:eastAsia="tr-TR"/>
              </w:rPr>
              <w:t xml:space="preserve">İngilizce </w:t>
            </w:r>
            <w:proofErr w:type="gramStart"/>
            <w:r w:rsidRPr="00DF0F79">
              <w:rPr>
                <w:rFonts w:eastAsia="Times New Roman" w:cs="Times New Roman"/>
                <w:sz w:val="20"/>
                <w:szCs w:val="20"/>
                <w:lang w:eastAsia="tr-TR"/>
              </w:rPr>
              <w:t>I , II</w:t>
            </w:r>
            <w:proofErr w:type="gramEnd"/>
            <w:r w:rsidRPr="00DF0F79">
              <w:rPr>
                <w:rFonts w:eastAsia="Times New Roman" w:cs="Times New Roman"/>
                <w:sz w:val="20"/>
                <w:szCs w:val="20"/>
                <w:lang w:eastAsia="tr-TR"/>
              </w:rPr>
              <w:t xml:space="preserve"> ve III derslerinden başarılı olmak</w:t>
            </w:r>
          </w:p>
        </w:tc>
      </w:tr>
      <w:tr w:rsidR="00A2053C" w:rsidRPr="00DF0F79" w:rsidTr="00A2053C">
        <w:trPr>
          <w:trHeight w:val="450"/>
        </w:trPr>
        <w:tc>
          <w:tcPr>
            <w:tcW w:w="1250"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Önerilen Seçmeli Dersler</w:t>
            </w:r>
          </w:p>
        </w:tc>
        <w:tc>
          <w:tcPr>
            <w:tcW w:w="0" w:type="auto"/>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None</w:t>
            </w:r>
          </w:p>
        </w:tc>
      </w:tr>
    </w:tbl>
    <w:p w:rsidR="00A2053C" w:rsidRPr="00DF0F79" w:rsidRDefault="00A2053C" w:rsidP="00A2053C">
      <w:pPr>
        <w:spacing w:after="0" w:line="240" w:lineRule="auto"/>
        <w:rPr>
          <w:rFonts w:eastAsia="Times New Roman" w:cs="Times New Roman"/>
          <w:color w:val="000000" w:themeColor="text1"/>
          <w:sz w:val="20"/>
          <w:szCs w:val="20"/>
          <w:lang w:eastAsia="tr-TR"/>
        </w:rPr>
      </w:pPr>
    </w:p>
    <w:tbl>
      <w:tblPr>
        <w:tblStyle w:val="TabloKlavuzu"/>
        <w:tblW w:w="4800" w:type="pct"/>
        <w:tblLook w:val="04A0" w:firstRow="1" w:lastRow="0" w:firstColumn="1" w:lastColumn="0" w:noHBand="0" w:noVBand="1"/>
      </w:tblPr>
      <w:tblGrid>
        <w:gridCol w:w="2229"/>
        <w:gridCol w:w="6687"/>
      </w:tblGrid>
      <w:tr w:rsidR="00A2053C" w:rsidRPr="00DF0F79" w:rsidTr="00A2053C">
        <w:trPr>
          <w:trHeight w:val="450"/>
        </w:trPr>
        <w:tc>
          <w:tcPr>
            <w:tcW w:w="1250"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Dili</w:t>
            </w:r>
          </w:p>
        </w:tc>
        <w:tc>
          <w:tcPr>
            <w:tcW w:w="0" w:type="auto"/>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Türkçe </w:t>
            </w:r>
            <w:r w:rsidRPr="00DF0F79">
              <w:rPr>
                <w:rFonts w:eastAsia="Times New Roman" w:cs="Times New Roman"/>
                <w:noProof/>
                <w:color w:val="000000" w:themeColor="text1"/>
                <w:sz w:val="20"/>
                <w:szCs w:val="20"/>
                <w:lang w:eastAsia="tr-TR"/>
              </w:rPr>
              <w:drawing>
                <wp:inline distT="0" distB="0" distL="0" distR="0" wp14:anchorId="581C58D6" wp14:editId="5288FABC">
                  <wp:extent cx="276225" cy="190500"/>
                  <wp:effectExtent l="0" t="0" r="9525" b="0"/>
                  <wp:docPr id="29" name="Resim 29"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bs.sakarya.edu.tr/img/img_flags/t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A2053C" w:rsidRPr="00DF0F79" w:rsidTr="00A2053C">
        <w:trPr>
          <w:trHeight w:val="450"/>
        </w:trPr>
        <w:tc>
          <w:tcPr>
            <w:tcW w:w="0" w:type="auto"/>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Seviyesi</w:t>
            </w:r>
          </w:p>
        </w:tc>
        <w:tc>
          <w:tcPr>
            <w:tcW w:w="0" w:type="auto"/>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Lisans</w:t>
            </w:r>
          </w:p>
        </w:tc>
      </w:tr>
      <w:tr w:rsidR="00A2053C" w:rsidRPr="00DF0F79" w:rsidTr="00A2053C">
        <w:trPr>
          <w:trHeight w:val="450"/>
        </w:trPr>
        <w:tc>
          <w:tcPr>
            <w:tcW w:w="0" w:type="auto"/>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Türü</w:t>
            </w:r>
          </w:p>
        </w:tc>
        <w:tc>
          <w:tcPr>
            <w:tcW w:w="0" w:type="auto"/>
            <w:hideMark/>
          </w:tcPr>
          <w:p w:rsidR="00A2053C" w:rsidRPr="00DF0F79" w:rsidRDefault="00477359" w:rsidP="00A2053C">
            <w:pPr>
              <w:spacing w:line="240" w:lineRule="atLeast"/>
              <w:rPr>
                <w:rFonts w:eastAsia="Times New Roman" w:cs="Times New Roman"/>
                <w:color w:val="444444"/>
                <w:sz w:val="20"/>
                <w:szCs w:val="20"/>
                <w:lang w:eastAsia="tr-TR"/>
              </w:rPr>
            </w:pPr>
            <w:r w:rsidRPr="00DF0F79">
              <w:rPr>
                <w:rFonts w:eastAsia="Times New Roman" w:cs="Times New Roman"/>
                <w:color w:val="FF0000"/>
                <w:sz w:val="20"/>
                <w:szCs w:val="20"/>
                <w:lang w:eastAsia="tr-TR"/>
              </w:rPr>
              <w:t>Seçmeli</w:t>
            </w:r>
          </w:p>
        </w:tc>
      </w:tr>
      <w:tr w:rsidR="00A2053C" w:rsidRPr="00DF0F79" w:rsidTr="00A2053C">
        <w:trPr>
          <w:trHeight w:val="450"/>
        </w:trPr>
        <w:tc>
          <w:tcPr>
            <w:tcW w:w="0" w:type="auto"/>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Koordinatörü</w:t>
            </w:r>
          </w:p>
        </w:tc>
        <w:tc>
          <w:tcPr>
            <w:tcW w:w="0" w:type="auto"/>
          </w:tcPr>
          <w:p w:rsidR="00A2053C" w:rsidRPr="00DF0F79" w:rsidRDefault="00A2053C" w:rsidP="00A2053C">
            <w:pPr>
              <w:spacing w:line="240" w:lineRule="atLeast"/>
              <w:rPr>
                <w:rFonts w:eastAsia="Times New Roman" w:cs="Times New Roman"/>
                <w:color w:val="FF0000"/>
                <w:sz w:val="20"/>
                <w:szCs w:val="20"/>
                <w:lang w:eastAsia="tr-TR"/>
              </w:rPr>
            </w:pPr>
          </w:p>
        </w:tc>
      </w:tr>
      <w:tr w:rsidR="00A2053C" w:rsidRPr="00DF0F79" w:rsidTr="00A2053C">
        <w:trPr>
          <w:trHeight w:val="450"/>
        </w:trPr>
        <w:tc>
          <w:tcPr>
            <w:tcW w:w="0" w:type="auto"/>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 Verenler</w:t>
            </w:r>
          </w:p>
        </w:tc>
        <w:tc>
          <w:tcPr>
            <w:tcW w:w="0" w:type="auto"/>
          </w:tcPr>
          <w:p w:rsidR="00A2053C" w:rsidRPr="00DF0F79" w:rsidRDefault="00A2053C" w:rsidP="00A2053C">
            <w:pPr>
              <w:spacing w:line="240" w:lineRule="atLeast"/>
              <w:rPr>
                <w:rFonts w:eastAsia="Times New Roman" w:cs="Times New Roman"/>
                <w:color w:val="FF0000"/>
                <w:sz w:val="20"/>
                <w:szCs w:val="20"/>
                <w:lang w:eastAsia="tr-TR"/>
              </w:rPr>
            </w:pPr>
          </w:p>
        </w:tc>
      </w:tr>
      <w:tr w:rsidR="00A2053C" w:rsidRPr="00DF0F79" w:rsidTr="00A2053C">
        <w:trPr>
          <w:trHeight w:val="450"/>
        </w:trPr>
        <w:tc>
          <w:tcPr>
            <w:tcW w:w="0" w:type="auto"/>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Yardımcıları</w:t>
            </w:r>
          </w:p>
        </w:tc>
        <w:tc>
          <w:tcPr>
            <w:tcW w:w="0" w:type="auto"/>
            <w:hideMark/>
          </w:tcPr>
          <w:p w:rsidR="00A2053C" w:rsidRPr="00DF0F79" w:rsidRDefault="00A2053C" w:rsidP="00A2053C">
            <w:pPr>
              <w:spacing w:line="240" w:lineRule="atLeast"/>
              <w:rPr>
                <w:rFonts w:eastAsia="Times New Roman" w:cs="Times New Roman"/>
                <w:color w:val="444444"/>
                <w:sz w:val="20"/>
                <w:szCs w:val="20"/>
                <w:lang w:eastAsia="tr-TR"/>
              </w:rPr>
            </w:pPr>
          </w:p>
        </w:tc>
      </w:tr>
      <w:tr w:rsidR="00A2053C" w:rsidRPr="00DF0F79" w:rsidTr="00A2053C">
        <w:trPr>
          <w:trHeight w:val="450"/>
        </w:trPr>
        <w:tc>
          <w:tcPr>
            <w:tcW w:w="0" w:type="auto"/>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Amacı</w:t>
            </w:r>
          </w:p>
        </w:tc>
        <w:tc>
          <w:tcPr>
            <w:tcW w:w="0" w:type="auto"/>
            <w:vAlign w:val="center"/>
          </w:tcPr>
          <w:p w:rsidR="00A2053C" w:rsidRPr="00DF0F79" w:rsidRDefault="00960445" w:rsidP="00A2053C">
            <w:pPr>
              <w:spacing w:line="270" w:lineRule="atLeast"/>
              <w:rPr>
                <w:sz w:val="20"/>
                <w:szCs w:val="20"/>
              </w:rPr>
            </w:pPr>
            <w:r w:rsidRPr="00DF0F79">
              <w:rPr>
                <w:rFonts w:ascii="Calibri" w:hAnsi="Calibri"/>
                <w:sz w:val="20"/>
                <w:szCs w:val="20"/>
                <w:shd w:val="clear" w:color="auto" w:fill="FFFFFF"/>
              </w:rPr>
              <w:t>İngilizce okuduğunu anlama ve konuşma becerisini geliştirmek</w:t>
            </w:r>
          </w:p>
        </w:tc>
      </w:tr>
      <w:tr w:rsidR="00A2053C" w:rsidRPr="00DF0F79" w:rsidTr="00A2053C">
        <w:trPr>
          <w:trHeight w:val="450"/>
        </w:trPr>
        <w:tc>
          <w:tcPr>
            <w:tcW w:w="0" w:type="auto"/>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İçeriği</w:t>
            </w:r>
          </w:p>
        </w:tc>
        <w:tc>
          <w:tcPr>
            <w:tcW w:w="0" w:type="auto"/>
            <w:hideMark/>
          </w:tcPr>
          <w:p w:rsidR="00A2053C" w:rsidRPr="00DF0F79" w:rsidRDefault="00A2053C" w:rsidP="00A2053C">
            <w:pPr>
              <w:jc w:val="both"/>
              <w:rPr>
                <w:rFonts w:cs="Times New Roman"/>
                <w:b/>
                <w:color w:val="000000" w:themeColor="text1"/>
                <w:sz w:val="20"/>
                <w:szCs w:val="20"/>
              </w:rPr>
            </w:pPr>
            <w:r w:rsidRPr="00DF0F79">
              <w:rPr>
                <w:rFonts w:cs="Times New Roman"/>
                <w:color w:val="000000" w:themeColor="text1"/>
                <w:sz w:val="20"/>
                <w:szCs w:val="20"/>
                <w:shd w:val="clear" w:color="auto" w:fill="FFFFFF"/>
              </w:rPr>
              <w:t>İngilizce’deki temel yapılar ve dildeki farklı kullanımlar</w:t>
            </w:r>
          </w:p>
        </w:tc>
      </w:tr>
    </w:tbl>
    <w:p w:rsidR="00A2053C" w:rsidRPr="00DF0F79" w:rsidRDefault="00A2053C" w:rsidP="00A2053C">
      <w:pPr>
        <w:spacing w:after="0" w:line="240" w:lineRule="auto"/>
        <w:rPr>
          <w:rFonts w:eastAsia="Times New Roman" w:cs="Times New Roman"/>
          <w:sz w:val="20"/>
          <w:szCs w:val="20"/>
          <w:lang w:eastAsia="tr-TR"/>
        </w:rPr>
      </w:pPr>
    </w:p>
    <w:p w:rsidR="00710E8A" w:rsidRPr="00DF0F79" w:rsidRDefault="00710E8A" w:rsidP="00710E8A">
      <w:pPr>
        <w:spacing w:after="0" w:line="240" w:lineRule="auto"/>
        <w:rPr>
          <w:rFonts w:eastAsia="Times New Roman" w:cs="Times New Roman"/>
          <w:sz w:val="20"/>
          <w:szCs w:val="20"/>
          <w:lang w:eastAsia="tr-TR"/>
        </w:rPr>
      </w:pPr>
    </w:p>
    <w:tbl>
      <w:tblPr>
        <w:tblStyle w:val="TabloKlavuzu"/>
        <w:tblW w:w="4800" w:type="pct"/>
        <w:tblLook w:val="04A0" w:firstRow="1" w:lastRow="0" w:firstColumn="1" w:lastColumn="0" w:noHBand="0" w:noVBand="1"/>
      </w:tblPr>
      <w:tblGrid>
        <w:gridCol w:w="5598"/>
        <w:gridCol w:w="1719"/>
        <w:gridCol w:w="1599"/>
      </w:tblGrid>
      <w:tr w:rsidR="00710E8A" w:rsidRPr="00DF0F79" w:rsidTr="00710E8A">
        <w:tc>
          <w:tcPr>
            <w:tcW w:w="0" w:type="auto"/>
            <w:hideMark/>
          </w:tcPr>
          <w:p w:rsidR="00710E8A" w:rsidRPr="00DF0F79" w:rsidRDefault="00710E8A" w:rsidP="00710E8A">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Öğrenme Çıktıları</w:t>
            </w:r>
          </w:p>
        </w:tc>
        <w:tc>
          <w:tcPr>
            <w:tcW w:w="0" w:type="auto"/>
            <w:hideMark/>
          </w:tcPr>
          <w:p w:rsidR="00710E8A" w:rsidRPr="00DF0F79" w:rsidRDefault="00710E8A" w:rsidP="00710E8A">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Öğretim Yöntemleri</w:t>
            </w:r>
          </w:p>
        </w:tc>
        <w:tc>
          <w:tcPr>
            <w:tcW w:w="0" w:type="auto"/>
            <w:hideMark/>
          </w:tcPr>
          <w:p w:rsidR="00710E8A" w:rsidRPr="00DF0F79" w:rsidRDefault="00710E8A" w:rsidP="00710E8A">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Ölçme Yöntemleri</w:t>
            </w:r>
          </w:p>
        </w:tc>
      </w:tr>
      <w:tr w:rsidR="00710E8A" w:rsidRPr="00DF0F79" w:rsidTr="00710E8A">
        <w:trPr>
          <w:trHeight w:val="450"/>
        </w:trPr>
        <w:tc>
          <w:tcPr>
            <w:tcW w:w="0" w:type="auto"/>
            <w:hideMark/>
          </w:tcPr>
          <w:p w:rsidR="00710E8A" w:rsidRPr="00DF0F79" w:rsidRDefault="00710E8A" w:rsidP="00710E8A">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 Farklı sosyal konu içerikli parçaları İngilizce olarak yazabilirler.</w:t>
            </w:r>
          </w:p>
        </w:tc>
        <w:tc>
          <w:tcPr>
            <w:tcW w:w="0" w:type="auto"/>
            <w:hideMark/>
          </w:tcPr>
          <w:p w:rsidR="00710E8A" w:rsidRPr="00DF0F79" w:rsidRDefault="00710E8A" w:rsidP="00710E8A">
            <w:pPr>
              <w:spacing w:line="240" w:lineRule="atLeast"/>
              <w:jc w:val="center"/>
              <w:rPr>
                <w:rFonts w:eastAsia="Times New Roman" w:cs="Times New Roman"/>
                <w:sz w:val="20"/>
                <w:szCs w:val="20"/>
                <w:lang w:eastAsia="tr-TR"/>
              </w:rPr>
            </w:pPr>
            <w:proofErr w:type="gramStart"/>
            <w:r w:rsidRPr="00DF0F79">
              <w:rPr>
                <w:rFonts w:ascii="Calibri" w:hAnsi="Calibri"/>
                <w:sz w:val="20"/>
                <w:szCs w:val="20"/>
                <w:shd w:val="clear" w:color="auto" w:fill="FFFFFF"/>
              </w:rPr>
              <w:t>1,2,4,14</w:t>
            </w:r>
            <w:proofErr w:type="gramEnd"/>
          </w:p>
        </w:tc>
        <w:tc>
          <w:tcPr>
            <w:tcW w:w="0" w:type="auto"/>
            <w:hideMark/>
          </w:tcPr>
          <w:p w:rsidR="00710E8A" w:rsidRPr="00DF0F79" w:rsidRDefault="00710E8A" w:rsidP="00710E8A">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A,C</w:t>
            </w:r>
          </w:p>
        </w:tc>
      </w:tr>
      <w:tr w:rsidR="00710E8A" w:rsidRPr="00DF0F79" w:rsidTr="00710E8A">
        <w:trPr>
          <w:trHeight w:val="450"/>
        </w:trPr>
        <w:tc>
          <w:tcPr>
            <w:tcW w:w="0" w:type="auto"/>
            <w:hideMark/>
          </w:tcPr>
          <w:p w:rsidR="00710E8A" w:rsidRPr="00DF0F79" w:rsidRDefault="00710E8A" w:rsidP="00710E8A">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2) Günlük yaşamla ilgili konuları yazabilme yeteneği kazanırlar.</w:t>
            </w:r>
          </w:p>
        </w:tc>
        <w:tc>
          <w:tcPr>
            <w:tcW w:w="0" w:type="auto"/>
            <w:hideMark/>
          </w:tcPr>
          <w:p w:rsidR="00710E8A" w:rsidRPr="00DF0F79" w:rsidRDefault="00710E8A" w:rsidP="00710E8A">
            <w:pPr>
              <w:spacing w:line="240" w:lineRule="atLeast"/>
              <w:jc w:val="center"/>
              <w:rPr>
                <w:rFonts w:eastAsia="Times New Roman" w:cs="Times New Roman"/>
                <w:sz w:val="20"/>
                <w:szCs w:val="20"/>
                <w:lang w:eastAsia="tr-TR"/>
              </w:rPr>
            </w:pPr>
            <w:proofErr w:type="gramStart"/>
            <w:r w:rsidRPr="00DF0F79">
              <w:rPr>
                <w:rFonts w:ascii="Calibri" w:hAnsi="Calibri"/>
                <w:sz w:val="20"/>
                <w:szCs w:val="20"/>
                <w:shd w:val="clear" w:color="auto" w:fill="FFFFFF"/>
              </w:rPr>
              <w:t>1,2,4,14</w:t>
            </w:r>
            <w:proofErr w:type="gramEnd"/>
          </w:p>
        </w:tc>
        <w:tc>
          <w:tcPr>
            <w:tcW w:w="0" w:type="auto"/>
            <w:hideMark/>
          </w:tcPr>
          <w:p w:rsidR="00710E8A" w:rsidRPr="00DF0F79" w:rsidRDefault="00710E8A" w:rsidP="00710E8A">
            <w:pPr>
              <w:jc w:val="center"/>
            </w:pPr>
            <w:r w:rsidRPr="00DF0F79">
              <w:rPr>
                <w:rFonts w:eastAsia="Times New Roman" w:cs="Times New Roman"/>
                <w:color w:val="000000" w:themeColor="text1"/>
                <w:sz w:val="20"/>
                <w:szCs w:val="20"/>
                <w:lang w:eastAsia="tr-TR"/>
              </w:rPr>
              <w:t>A,C</w:t>
            </w:r>
          </w:p>
        </w:tc>
      </w:tr>
      <w:tr w:rsidR="00710E8A" w:rsidRPr="00DF0F79" w:rsidTr="00710E8A">
        <w:trPr>
          <w:trHeight w:val="450"/>
        </w:trPr>
        <w:tc>
          <w:tcPr>
            <w:tcW w:w="0" w:type="auto"/>
            <w:hideMark/>
          </w:tcPr>
          <w:p w:rsidR="00710E8A" w:rsidRPr="00DF0F79" w:rsidRDefault="00710E8A" w:rsidP="00710E8A">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3) Kendileri ve/veya herhangi bir konuda hakkında konuşma yeteneği kazanırlar.</w:t>
            </w:r>
          </w:p>
        </w:tc>
        <w:tc>
          <w:tcPr>
            <w:tcW w:w="0" w:type="auto"/>
            <w:hideMark/>
          </w:tcPr>
          <w:p w:rsidR="00710E8A" w:rsidRPr="00DF0F79" w:rsidRDefault="00710E8A" w:rsidP="00710E8A">
            <w:pPr>
              <w:spacing w:line="240" w:lineRule="atLeast"/>
              <w:jc w:val="center"/>
              <w:rPr>
                <w:rFonts w:eastAsia="Times New Roman" w:cs="Times New Roman"/>
                <w:sz w:val="20"/>
                <w:szCs w:val="20"/>
                <w:lang w:eastAsia="tr-TR"/>
              </w:rPr>
            </w:pPr>
            <w:proofErr w:type="gramStart"/>
            <w:r w:rsidRPr="00DF0F79">
              <w:rPr>
                <w:rFonts w:ascii="Calibri" w:hAnsi="Calibri"/>
                <w:sz w:val="20"/>
                <w:szCs w:val="20"/>
                <w:shd w:val="clear" w:color="auto" w:fill="FFFFFF"/>
              </w:rPr>
              <w:t>1,2,4,14</w:t>
            </w:r>
            <w:proofErr w:type="gramEnd"/>
          </w:p>
        </w:tc>
        <w:tc>
          <w:tcPr>
            <w:tcW w:w="0" w:type="auto"/>
            <w:hideMark/>
          </w:tcPr>
          <w:p w:rsidR="00710E8A" w:rsidRPr="00DF0F79" w:rsidRDefault="00710E8A" w:rsidP="00710E8A">
            <w:pPr>
              <w:jc w:val="center"/>
            </w:pPr>
            <w:r w:rsidRPr="00DF0F79">
              <w:rPr>
                <w:rFonts w:eastAsia="Times New Roman" w:cs="Times New Roman"/>
                <w:color w:val="000000" w:themeColor="text1"/>
                <w:sz w:val="20"/>
                <w:szCs w:val="20"/>
                <w:lang w:eastAsia="tr-TR"/>
              </w:rPr>
              <w:t>A,C</w:t>
            </w:r>
          </w:p>
        </w:tc>
      </w:tr>
    </w:tbl>
    <w:p w:rsidR="00710E8A" w:rsidRPr="00DF0F79" w:rsidRDefault="00710E8A" w:rsidP="00710E8A">
      <w:pPr>
        <w:spacing w:after="0" w:line="240" w:lineRule="auto"/>
        <w:rPr>
          <w:rFonts w:eastAsia="Times New Roman" w:cs="Times New Roman"/>
          <w:color w:val="000000" w:themeColor="text1"/>
          <w:sz w:val="20"/>
          <w:szCs w:val="20"/>
          <w:lang w:eastAsia="tr-TR"/>
        </w:rPr>
      </w:pPr>
    </w:p>
    <w:tbl>
      <w:tblPr>
        <w:tblStyle w:val="TabloKlavuzu"/>
        <w:tblW w:w="4800" w:type="pct"/>
        <w:tblLook w:val="04A0" w:firstRow="1" w:lastRow="0" w:firstColumn="1" w:lastColumn="0" w:noHBand="0" w:noVBand="1"/>
      </w:tblPr>
      <w:tblGrid>
        <w:gridCol w:w="1783"/>
        <w:gridCol w:w="7133"/>
      </w:tblGrid>
      <w:tr w:rsidR="00710E8A" w:rsidRPr="00DF0F79" w:rsidTr="00710E8A">
        <w:tc>
          <w:tcPr>
            <w:tcW w:w="1000" w:type="pct"/>
            <w:hideMark/>
          </w:tcPr>
          <w:p w:rsidR="00710E8A" w:rsidRPr="00DF0F79" w:rsidRDefault="00710E8A" w:rsidP="00710E8A">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Öğretim Yöntemleri:</w:t>
            </w:r>
          </w:p>
        </w:tc>
        <w:tc>
          <w:tcPr>
            <w:tcW w:w="0" w:type="auto"/>
            <w:hideMark/>
          </w:tcPr>
          <w:p w:rsidR="00710E8A" w:rsidRPr="00DF0F79" w:rsidRDefault="00710E8A" w:rsidP="00710E8A">
            <w:pPr>
              <w:spacing w:line="240" w:lineRule="atLeast"/>
              <w:rPr>
                <w:rFonts w:eastAsia="Times New Roman" w:cs="Times New Roman"/>
                <w:sz w:val="20"/>
                <w:szCs w:val="20"/>
                <w:lang w:eastAsia="tr-TR"/>
              </w:rPr>
            </w:pPr>
            <w:r w:rsidRPr="00DF0F79">
              <w:rPr>
                <w:rFonts w:ascii="Calibri" w:hAnsi="Calibri"/>
                <w:sz w:val="20"/>
                <w:szCs w:val="20"/>
                <w:shd w:val="clear" w:color="auto" w:fill="FFFFFF"/>
              </w:rPr>
              <w:t>1: Anlatım, 2: Soru-Cevap, 4: Alıştırma ve Uygulama, 14: Bireysel Çalışma</w:t>
            </w:r>
          </w:p>
        </w:tc>
      </w:tr>
      <w:tr w:rsidR="00710E8A" w:rsidRPr="00DF0F79" w:rsidTr="00710E8A">
        <w:tc>
          <w:tcPr>
            <w:tcW w:w="1000" w:type="pct"/>
            <w:hideMark/>
          </w:tcPr>
          <w:p w:rsidR="00710E8A" w:rsidRPr="00DF0F79" w:rsidRDefault="00710E8A" w:rsidP="00710E8A">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Ölçme Yöntemleri:</w:t>
            </w:r>
          </w:p>
        </w:tc>
        <w:tc>
          <w:tcPr>
            <w:tcW w:w="0" w:type="auto"/>
            <w:hideMark/>
          </w:tcPr>
          <w:p w:rsidR="00710E8A" w:rsidRPr="00DF0F79" w:rsidRDefault="00710E8A" w:rsidP="00710E8A">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 xml:space="preserve">A: </w:t>
            </w:r>
            <w:proofErr w:type="gramStart"/>
            <w:r w:rsidRPr="00DF0F79">
              <w:rPr>
                <w:rFonts w:eastAsia="Times New Roman" w:cs="Times New Roman"/>
                <w:color w:val="000000" w:themeColor="text1"/>
                <w:sz w:val="20"/>
                <w:szCs w:val="20"/>
                <w:lang w:eastAsia="tr-TR"/>
              </w:rPr>
              <w:t>Sınav , C</w:t>
            </w:r>
            <w:proofErr w:type="gramEnd"/>
            <w:r w:rsidRPr="00DF0F79">
              <w:rPr>
                <w:rFonts w:eastAsia="Times New Roman" w:cs="Times New Roman"/>
                <w:color w:val="000000" w:themeColor="text1"/>
                <w:sz w:val="20"/>
                <w:szCs w:val="20"/>
                <w:lang w:eastAsia="tr-TR"/>
              </w:rPr>
              <w:t>: Ödev</w:t>
            </w:r>
          </w:p>
        </w:tc>
      </w:tr>
    </w:tbl>
    <w:p w:rsidR="00710E8A" w:rsidRPr="00DF0F79" w:rsidRDefault="00710E8A" w:rsidP="00710E8A">
      <w:pPr>
        <w:spacing w:after="0" w:line="240" w:lineRule="auto"/>
        <w:rPr>
          <w:rFonts w:eastAsia="Times New Roman" w:cs="Times New Roman"/>
          <w:sz w:val="20"/>
          <w:szCs w:val="20"/>
          <w:lang w:eastAsia="tr-TR"/>
        </w:rPr>
      </w:pPr>
    </w:p>
    <w:p w:rsidR="00A2053C" w:rsidRPr="00DF0F79" w:rsidRDefault="00A2053C" w:rsidP="00A2053C">
      <w:pPr>
        <w:spacing w:after="0" w:line="240" w:lineRule="auto"/>
        <w:rPr>
          <w:rFonts w:eastAsia="Times New Roman" w:cs="Times New Roman"/>
          <w:sz w:val="20"/>
          <w:szCs w:val="20"/>
          <w:lang w:eastAsia="tr-TR"/>
        </w:rPr>
      </w:pPr>
    </w:p>
    <w:tbl>
      <w:tblPr>
        <w:tblStyle w:val="TabloKlavuzu"/>
        <w:tblW w:w="4800" w:type="pct"/>
        <w:tblLook w:val="04A0" w:firstRow="1" w:lastRow="0" w:firstColumn="1" w:lastColumn="0" w:noHBand="0" w:noVBand="1"/>
      </w:tblPr>
      <w:tblGrid>
        <w:gridCol w:w="695"/>
        <w:gridCol w:w="6518"/>
        <w:gridCol w:w="1703"/>
      </w:tblGrid>
      <w:tr w:rsidR="00A2053C" w:rsidRPr="00DF0F79" w:rsidTr="00A2053C">
        <w:trPr>
          <w:trHeight w:val="525"/>
        </w:trPr>
        <w:tc>
          <w:tcPr>
            <w:tcW w:w="0" w:type="auto"/>
            <w:gridSpan w:val="3"/>
            <w:hideMark/>
          </w:tcPr>
          <w:p w:rsidR="00A2053C" w:rsidRPr="00DF0F79" w:rsidRDefault="00A2053C" w:rsidP="00A2053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 AKIŞI</w:t>
            </w:r>
          </w:p>
        </w:tc>
      </w:tr>
      <w:tr w:rsidR="00A2053C" w:rsidRPr="00DF0F79" w:rsidTr="00A2053C">
        <w:trPr>
          <w:trHeight w:val="450"/>
        </w:trPr>
        <w:tc>
          <w:tcPr>
            <w:tcW w:w="390"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Hafta</w:t>
            </w:r>
          </w:p>
        </w:tc>
        <w:tc>
          <w:tcPr>
            <w:tcW w:w="3655"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Konular</w:t>
            </w:r>
          </w:p>
        </w:tc>
        <w:tc>
          <w:tcPr>
            <w:tcW w:w="955" w:type="pct"/>
            <w:hideMark/>
          </w:tcPr>
          <w:p w:rsidR="00A2053C" w:rsidRPr="00DF0F79" w:rsidRDefault="00A2053C" w:rsidP="00A2053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Ön Hazırlık</w:t>
            </w:r>
          </w:p>
        </w:tc>
      </w:tr>
      <w:tr w:rsidR="00A2053C" w:rsidRPr="00DF0F79" w:rsidTr="00A2053C">
        <w:trPr>
          <w:trHeight w:val="375"/>
        </w:trPr>
        <w:tc>
          <w:tcPr>
            <w:tcW w:w="0" w:type="auto"/>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w:t>
            </w:r>
          </w:p>
        </w:tc>
        <w:tc>
          <w:tcPr>
            <w:tcW w:w="0" w:type="auto"/>
            <w:vAlign w:val="center"/>
            <w:hideMark/>
          </w:tcPr>
          <w:p w:rsidR="00A2053C" w:rsidRPr="00DF0F79" w:rsidRDefault="00A2053C" w:rsidP="00A2053C">
            <w:pPr>
              <w:spacing w:line="240" w:lineRule="atLeast"/>
              <w:rPr>
                <w:rFonts w:cs="Times New Roman"/>
                <w:color w:val="000000" w:themeColor="text1"/>
                <w:sz w:val="20"/>
                <w:szCs w:val="20"/>
              </w:rPr>
            </w:pPr>
            <w:r w:rsidRPr="00DF0F79">
              <w:rPr>
                <w:rFonts w:cs="Times New Roman"/>
                <w:color w:val="000000" w:themeColor="text1"/>
                <w:sz w:val="20"/>
                <w:szCs w:val="20"/>
                <w:shd w:val="clear" w:color="auto" w:fill="FFFFFF"/>
              </w:rPr>
              <w:t>Tenses, Questions</w:t>
            </w:r>
          </w:p>
        </w:tc>
        <w:tc>
          <w:tcPr>
            <w:tcW w:w="0" w:type="auto"/>
            <w:hideMark/>
          </w:tcPr>
          <w:p w:rsidR="00A2053C" w:rsidRPr="00DF0F79" w:rsidRDefault="00A2053C" w:rsidP="00A2053C">
            <w:pPr>
              <w:spacing w:line="240" w:lineRule="atLeast"/>
              <w:rPr>
                <w:rFonts w:eastAsia="Times New Roman" w:cs="Times New Roman"/>
                <w:color w:val="000000" w:themeColor="text1"/>
                <w:sz w:val="20"/>
                <w:szCs w:val="20"/>
                <w:lang w:eastAsia="tr-TR"/>
              </w:rPr>
            </w:pPr>
          </w:p>
        </w:tc>
      </w:tr>
      <w:tr w:rsidR="00A2053C" w:rsidRPr="00DF0F79" w:rsidTr="00A2053C">
        <w:trPr>
          <w:trHeight w:val="375"/>
        </w:trPr>
        <w:tc>
          <w:tcPr>
            <w:tcW w:w="0" w:type="auto"/>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2</w:t>
            </w:r>
          </w:p>
        </w:tc>
        <w:tc>
          <w:tcPr>
            <w:tcW w:w="0" w:type="auto"/>
            <w:vAlign w:val="center"/>
            <w:hideMark/>
          </w:tcPr>
          <w:p w:rsidR="00A2053C" w:rsidRPr="00DF0F79" w:rsidRDefault="00A2053C" w:rsidP="00A2053C">
            <w:pPr>
              <w:spacing w:line="240" w:lineRule="atLeast"/>
              <w:rPr>
                <w:rFonts w:cs="Times New Roman"/>
                <w:color w:val="000000" w:themeColor="text1"/>
                <w:sz w:val="20"/>
                <w:szCs w:val="20"/>
              </w:rPr>
            </w:pPr>
            <w:r w:rsidRPr="00DF0F79">
              <w:rPr>
                <w:rFonts w:cs="Times New Roman"/>
                <w:color w:val="000000" w:themeColor="text1"/>
                <w:sz w:val="20"/>
                <w:szCs w:val="20"/>
              </w:rPr>
              <w:t xml:space="preserve">Present Tenses </w:t>
            </w:r>
          </w:p>
        </w:tc>
        <w:tc>
          <w:tcPr>
            <w:tcW w:w="0" w:type="auto"/>
            <w:hideMark/>
          </w:tcPr>
          <w:p w:rsidR="00A2053C" w:rsidRPr="00DF0F79" w:rsidRDefault="00A2053C" w:rsidP="00A2053C">
            <w:pPr>
              <w:spacing w:line="240" w:lineRule="atLeast"/>
              <w:rPr>
                <w:rFonts w:eastAsia="Times New Roman" w:cs="Times New Roman"/>
                <w:color w:val="000000" w:themeColor="text1"/>
                <w:sz w:val="20"/>
                <w:szCs w:val="20"/>
                <w:lang w:eastAsia="tr-TR"/>
              </w:rPr>
            </w:pPr>
          </w:p>
        </w:tc>
      </w:tr>
      <w:tr w:rsidR="00A2053C" w:rsidRPr="00DF0F79" w:rsidTr="00A2053C">
        <w:trPr>
          <w:trHeight w:val="375"/>
        </w:trPr>
        <w:tc>
          <w:tcPr>
            <w:tcW w:w="0" w:type="auto"/>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3</w:t>
            </w:r>
          </w:p>
        </w:tc>
        <w:tc>
          <w:tcPr>
            <w:tcW w:w="0" w:type="auto"/>
            <w:hideMark/>
          </w:tcPr>
          <w:p w:rsidR="00A2053C" w:rsidRPr="00DF0F79" w:rsidRDefault="00A2053C" w:rsidP="00A2053C">
            <w:pPr>
              <w:spacing w:line="240" w:lineRule="atLeast"/>
              <w:rPr>
                <w:rFonts w:cs="Times New Roman"/>
                <w:color w:val="000000" w:themeColor="text1"/>
                <w:sz w:val="20"/>
                <w:szCs w:val="20"/>
              </w:rPr>
            </w:pPr>
            <w:r w:rsidRPr="00DF0F79">
              <w:rPr>
                <w:rFonts w:cs="Times New Roman"/>
                <w:color w:val="000000" w:themeColor="text1"/>
                <w:sz w:val="20"/>
                <w:szCs w:val="20"/>
              </w:rPr>
              <w:t xml:space="preserve">Past Tenses </w:t>
            </w:r>
          </w:p>
        </w:tc>
        <w:tc>
          <w:tcPr>
            <w:tcW w:w="0" w:type="auto"/>
            <w:hideMark/>
          </w:tcPr>
          <w:p w:rsidR="00A2053C" w:rsidRPr="00DF0F79" w:rsidRDefault="00A2053C" w:rsidP="00A2053C">
            <w:pPr>
              <w:spacing w:line="240" w:lineRule="atLeast"/>
              <w:rPr>
                <w:rFonts w:eastAsia="Times New Roman" w:cs="Times New Roman"/>
                <w:color w:val="000000" w:themeColor="text1"/>
                <w:sz w:val="20"/>
                <w:szCs w:val="20"/>
                <w:lang w:eastAsia="tr-TR"/>
              </w:rPr>
            </w:pPr>
          </w:p>
        </w:tc>
      </w:tr>
      <w:tr w:rsidR="00A2053C" w:rsidRPr="00DF0F79" w:rsidTr="00A2053C">
        <w:trPr>
          <w:trHeight w:val="375"/>
        </w:trPr>
        <w:tc>
          <w:tcPr>
            <w:tcW w:w="0" w:type="auto"/>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4</w:t>
            </w:r>
          </w:p>
        </w:tc>
        <w:tc>
          <w:tcPr>
            <w:tcW w:w="0" w:type="auto"/>
            <w:vAlign w:val="center"/>
            <w:hideMark/>
          </w:tcPr>
          <w:p w:rsidR="00A2053C" w:rsidRPr="00DF0F79" w:rsidRDefault="00A2053C" w:rsidP="00A2053C">
            <w:pPr>
              <w:spacing w:line="240" w:lineRule="atLeast"/>
              <w:rPr>
                <w:rFonts w:cs="Times New Roman"/>
                <w:color w:val="000000" w:themeColor="text1"/>
                <w:sz w:val="20"/>
                <w:szCs w:val="20"/>
              </w:rPr>
            </w:pPr>
            <w:r w:rsidRPr="00DF0F79">
              <w:rPr>
                <w:rFonts w:cs="Times New Roman"/>
                <w:color w:val="000000" w:themeColor="text1"/>
                <w:sz w:val="20"/>
                <w:szCs w:val="20"/>
              </w:rPr>
              <w:t>Much and Many</w:t>
            </w:r>
          </w:p>
        </w:tc>
        <w:tc>
          <w:tcPr>
            <w:tcW w:w="0" w:type="auto"/>
            <w:hideMark/>
          </w:tcPr>
          <w:p w:rsidR="00A2053C" w:rsidRPr="00DF0F79" w:rsidRDefault="00A2053C" w:rsidP="00A2053C">
            <w:pPr>
              <w:spacing w:line="240" w:lineRule="atLeast"/>
              <w:rPr>
                <w:rFonts w:eastAsia="Times New Roman" w:cs="Times New Roman"/>
                <w:color w:val="000000" w:themeColor="text1"/>
                <w:sz w:val="20"/>
                <w:szCs w:val="20"/>
                <w:lang w:eastAsia="tr-TR"/>
              </w:rPr>
            </w:pPr>
          </w:p>
        </w:tc>
      </w:tr>
      <w:tr w:rsidR="00A2053C" w:rsidRPr="00DF0F79" w:rsidTr="00A2053C">
        <w:trPr>
          <w:trHeight w:val="375"/>
        </w:trPr>
        <w:tc>
          <w:tcPr>
            <w:tcW w:w="0" w:type="auto"/>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5</w:t>
            </w:r>
          </w:p>
        </w:tc>
        <w:tc>
          <w:tcPr>
            <w:tcW w:w="0" w:type="auto"/>
            <w:vAlign w:val="center"/>
            <w:hideMark/>
          </w:tcPr>
          <w:p w:rsidR="00A2053C" w:rsidRPr="00DF0F79" w:rsidRDefault="00A2053C" w:rsidP="00A2053C">
            <w:pPr>
              <w:spacing w:line="240" w:lineRule="atLeast"/>
              <w:rPr>
                <w:rFonts w:cs="Times New Roman"/>
                <w:color w:val="000000" w:themeColor="text1"/>
                <w:sz w:val="20"/>
                <w:szCs w:val="20"/>
              </w:rPr>
            </w:pPr>
            <w:r w:rsidRPr="00DF0F79">
              <w:rPr>
                <w:rFonts w:cs="Times New Roman"/>
                <w:color w:val="000000" w:themeColor="text1"/>
                <w:sz w:val="20"/>
                <w:szCs w:val="20"/>
              </w:rPr>
              <w:t>Future Forms</w:t>
            </w:r>
          </w:p>
        </w:tc>
        <w:tc>
          <w:tcPr>
            <w:tcW w:w="0" w:type="auto"/>
            <w:hideMark/>
          </w:tcPr>
          <w:p w:rsidR="00A2053C" w:rsidRPr="00DF0F79" w:rsidRDefault="00A2053C" w:rsidP="00A2053C">
            <w:pPr>
              <w:spacing w:line="240" w:lineRule="atLeast"/>
              <w:rPr>
                <w:rFonts w:eastAsia="Times New Roman" w:cs="Times New Roman"/>
                <w:color w:val="000000" w:themeColor="text1"/>
                <w:sz w:val="20"/>
                <w:szCs w:val="20"/>
                <w:lang w:eastAsia="tr-TR"/>
              </w:rPr>
            </w:pPr>
          </w:p>
        </w:tc>
      </w:tr>
      <w:tr w:rsidR="00A2053C" w:rsidRPr="00DF0F79" w:rsidTr="00A2053C">
        <w:trPr>
          <w:trHeight w:val="375"/>
        </w:trPr>
        <w:tc>
          <w:tcPr>
            <w:tcW w:w="0" w:type="auto"/>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6</w:t>
            </w:r>
          </w:p>
        </w:tc>
        <w:tc>
          <w:tcPr>
            <w:tcW w:w="0" w:type="auto"/>
            <w:vAlign w:val="center"/>
            <w:hideMark/>
          </w:tcPr>
          <w:p w:rsidR="00A2053C" w:rsidRPr="00DF0F79" w:rsidRDefault="00A2053C" w:rsidP="00A2053C">
            <w:pPr>
              <w:spacing w:line="240" w:lineRule="atLeast"/>
              <w:rPr>
                <w:rFonts w:cs="Times New Roman"/>
                <w:color w:val="000000" w:themeColor="text1"/>
                <w:sz w:val="20"/>
                <w:szCs w:val="20"/>
              </w:rPr>
            </w:pPr>
            <w:r w:rsidRPr="00DF0F79">
              <w:rPr>
                <w:rFonts w:cs="Times New Roman"/>
                <w:color w:val="000000" w:themeColor="text1"/>
                <w:sz w:val="20"/>
                <w:szCs w:val="20"/>
                <w:shd w:val="clear" w:color="auto" w:fill="FFFFFF"/>
              </w:rPr>
              <w:t>What… like</w:t>
            </w:r>
          </w:p>
        </w:tc>
        <w:tc>
          <w:tcPr>
            <w:tcW w:w="0" w:type="auto"/>
            <w:hideMark/>
          </w:tcPr>
          <w:p w:rsidR="00A2053C" w:rsidRPr="00DF0F79" w:rsidRDefault="00A2053C" w:rsidP="00A2053C">
            <w:pPr>
              <w:spacing w:line="240" w:lineRule="atLeast"/>
              <w:rPr>
                <w:rFonts w:eastAsia="Times New Roman" w:cs="Times New Roman"/>
                <w:color w:val="000000" w:themeColor="text1"/>
                <w:sz w:val="20"/>
                <w:szCs w:val="20"/>
                <w:lang w:eastAsia="tr-TR"/>
              </w:rPr>
            </w:pPr>
          </w:p>
        </w:tc>
      </w:tr>
      <w:tr w:rsidR="00A2053C" w:rsidRPr="00DF0F79" w:rsidTr="00A2053C">
        <w:trPr>
          <w:trHeight w:val="375"/>
        </w:trPr>
        <w:tc>
          <w:tcPr>
            <w:tcW w:w="0" w:type="auto"/>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lastRenderedPageBreak/>
              <w:t>7</w:t>
            </w:r>
          </w:p>
        </w:tc>
        <w:tc>
          <w:tcPr>
            <w:tcW w:w="0" w:type="auto"/>
            <w:vAlign w:val="center"/>
            <w:hideMark/>
          </w:tcPr>
          <w:p w:rsidR="00A2053C" w:rsidRPr="00DF0F79" w:rsidRDefault="00A2053C" w:rsidP="00A2053C">
            <w:pPr>
              <w:spacing w:line="240" w:lineRule="atLeast"/>
              <w:rPr>
                <w:rFonts w:cs="Times New Roman"/>
                <w:color w:val="000000" w:themeColor="text1"/>
                <w:sz w:val="20"/>
                <w:szCs w:val="20"/>
              </w:rPr>
            </w:pPr>
            <w:r w:rsidRPr="00DF0F79">
              <w:rPr>
                <w:rFonts w:cs="Times New Roman"/>
                <w:color w:val="000000" w:themeColor="text1"/>
                <w:sz w:val="20"/>
                <w:szCs w:val="20"/>
                <w:shd w:val="clear" w:color="auto" w:fill="FFFFFF"/>
              </w:rPr>
              <w:t>Present Perfect</w:t>
            </w:r>
          </w:p>
        </w:tc>
        <w:tc>
          <w:tcPr>
            <w:tcW w:w="0" w:type="auto"/>
            <w:hideMark/>
          </w:tcPr>
          <w:p w:rsidR="00A2053C" w:rsidRPr="00DF0F79" w:rsidRDefault="00A2053C" w:rsidP="00A2053C">
            <w:pPr>
              <w:spacing w:line="240" w:lineRule="atLeast"/>
              <w:rPr>
                <w:rFonts w:eastAsia="Times New Roman" w:cs="Times New Roman"/>
                <w:color w:val="000000" w:themeColor="text1"/>
                <w:sz w:val="20"/>
                <w:szCs w:val="20"/>
                <w:lang w:eastAsia="tr-TR"/>
              </w:rPr>
            </w:pPr>
          </w:p>
        </w:tc>
      </w:tr>
      <w:tr w:rsidR="00A2053C" w:rsidRPr="00DF0F79" w:rsidTr="00A2053C">
        <w:trPr>
          <w:trHeight w:val="375"/>
        </w:trPr>
        <w:tc>
          <w:tcPr>
            <w:tcW w:w="0" w:type="auto"/>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8</w:t>
            </w:r>
          </w:p>
        </w:tc>
        <w:tc>
          <w:tcPr>
            <w:tcW w:w="0" w:type="auto"/>
            <w:vAlign w:val="center"/>
          </w:tcPr>
          <w:p w:rsidR="00A2053C" w:rsidRPr="00DF0F79" w:rsidRDefault="00A2053C" w:rsidP="00A2053C">
            <w:pPr>
              <w:spacing w:line="240" w:lineRule="atLeast"/>
              <w:rPr>
                <w:rFonts w:cs="Times New Roman"/>
                <w:color w:val="000000" w:themeColor="text1"/>
                <w:sz w:val="20"/>
                <w:szCs w:val="20"/>
              </w:rPr>
            </w:pPr>
            <w:r w:rsidRPr="00DF0F79">
              <w:rPr>
                <w:rFonts w:cs="Times New Roman"/>
                <w:color w:val="000000" w:themeColor="text1"/>
                <w:sz w:val="20"/>
                <w:szCs w:val="20"/>
              </w:rPr>
              <w:t>Ara Sınav</w:t>
            </w:r>
          </w:p>
        </w:tc>
        <w:tc>
          <w:tcPr>
            <w:tcW w:w="0" w:type="auto"/>
            <w:hideMark/>
          </w:tcPr>
          <w:p w:rsidR="00A2053C" w:rsidRPr="00DF0F79" w:rsidRDefault="00A2053C" w:rsidP="00A2053C">
            <w:pPr>
              <w:spacing w:line="240" w:lineRule="atLeast"/>
              <w:rPr>
                <w:rFonts w:eastAsia="Times New Roman" w:cs="Times New Roman"/>
                <w:color w:val="000000" w:themeColor="text1"/>
                <w:sz w:val="20"/>
                <w:szCs w:val="20"/>
                <w:lang w:eastAsia="tr-TR"/>
              </w:rPr>
            </w:pPr>
          </w:p>
        </w:tc>
      </w:tr>
      <w:tr w:rsidR="00A2053C" w:rsidRPr="00DF0F79" w:rsidTr="00A2053C">
        <w:trPr>
          <w:trHeight w:val="375"/>
        </w:trPr>
        <w:tc>
          <w:tcPr>
            <w:tcW w:w="0" w:type="auto"/>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9</w:t>
            </w:r>
          </w:p>
        </w:tc>
        <w:tc>
          <w:tcPr>
            <w:tcW w:w="0" w:type="auto"/>
            <w:vAlign w:val="center"/>
            <w:hideMark/>
          </w:tcPr>
          <w:p w:rsidR="00A2053C" w:rsidRPr="00DF0F79" w:rsidRDefault="00A2053C" w:rsidP="00A2053C">
            <w:pPr>
              <w:spacing w:line="240" w:lineRule="atLeast"/>
              <w:rPr>
                <w:rFonts w:cs="Times New Roman"/>
                <w:color w:val="000000" w:themeColor="text1"/>
                <w:sz w:val="20"/>
                <w:szCs w:val="20"/>
              </w:rPr>
            </w:pPr>
            <w:r w:rsidRPr="00DF0F79">
              <w:rPr>
                <w:rFonts w:cs="Times New Roman"/>
                <w:color w:val="000000" w:themeColor="text1"/>
                <w:sz w:val="20"/>
                <w:szCs w:val="20"/>
              </w:rPr>
              <w:t xml:space="preserve">Present Perfect </w:t>
            </w:r>
          </w:p>
        </w:tc>
        <w:tc>
          <w:tcPr>
            <w:tcW w:w="0" w:type="auto"/>
            <w:hideMark/>
          </w:tcPr>
          <w:p w:rsidR="00A2053C" w:rsidRPr="00DF0F79" w:rsidRDefault="00A2053C" w:rsidP="00A2053C">
            <w:pPr>
              <w:spacing w:line="240" w:lineRule="atLeast"/>
              <w:rPr>
                <w:rFonts w:eastAsia="Times New Roman" w:cs="Times New Roman"/>
                <w:color w:val="000000" w:themeColor="text1"/>
                <w:sz w:val="20"/>
                <w:szCs w:val="20"/>
                <w:lang w:eastAsia="tr-TR"/>
              </w:rPr>
            </w:pPr>
          </w:p>
        </w:tc>
      </w:tr>
      <w:tr w:rsidR="00A2053C" w:rsidRPr="00DF0F79" w:rsidTr="00A2053C">
        <w:trPr>
          <w:trHeight w:val="375"/>
        </w:trPr>
        <w:tc>
          <w:tcPr>
            <w:tcW w:w="0" w:type="auto"/>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10</w:t>
            </w:r>
          </w:p>
        </w:tc>
        <w:tc>
          <w:tcPr>
            <w:tcW w:w="0" w:type="auto"/>
            <w:vAlign w:val="center"/>
            <w:hideMark/>
          </w:tcPr>
          <w:p w:rsidR="00A2053C" w:rsidRPr="00DF0F79" w:rsidRDefault="00A2053C" w:rsidP="00A2053C">
            <w:pPr>
              <w:spacing w:line="240" w:lineRule="atLeast"/>
              <w:rPr>
                <w:rFonts w:cs="Times New Roman"/>
                <w:color w:val="000000" w:themeColor="text1"/>
                <w:sz w:val="20"/>
                <w:szCs w:val="20"/>
              </w:rPr>
            </w:pPr>
            <w:r w:rsidRPr="00DF0F79">
              <w:rPr>
                <w:rFonts w:cs="Times New Roman"/>
                <w:color w:val="000000" w:themeColor="text1"/>
                <w:sz w:val="20"/>
                <w:szCs w:val="20"/>
              </w:rPr>
              <w:t>Have Got To</w:t>
            </w:r>
          </w:p>
        </w:tc>
        <w:tc>
          <w:tcPr>
            <w:tcW w:w="0" w:type="auto"/>
            <w:hideMark/>
          </w:tcPr>
          <w:p w:rsidR="00A2053C" w:rsidRPr="00DF0F79" w:rsidRDefault="00A2053C" w:rsidP="00A2053C">
            <w:pPr>
              <w:spacing w:line="240" w:lineRule="atLeast"/>
              <w:rPr>
                <w:rFonts w:eastAsia="Times New Roman" w:cs="Times New Roman"/>
                <w:color w:val="000000" w:themeColor="text1"/>
                <w:sz w:val="20"/>
                <w:szCs w:val="20"/>
                <w:lang w:eastAsia="tr-TR"/>
              </w:rPr>
            </w:pPr>
          </w:p>
        </w:tc>
      </w:tr>
      <w:tr w:rsidR="00A2053C" w:rsidRPr="00DF0F79" w:rsidTr="00A2053C">
        <w:trPr>
          <w:trHeight w:val="375"/>
        </w:trPr>
        <w:tc>
          <w:tcPr>
            <w:tcW w:w="0" w:type="auto"/>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11</w:t>
            </w:r>
          </w:p>
        </w:tc>
        <w:tc>
          <w:tcPr>
            <w:tcW w:w="0" w:type="auto"/>
            <w:vAlign w:val="center"/>
            <w:hideMark/>
          </w:tcPr>
          <w:p w:rsidR="00A2053C" w:rsidRPr="00DF0F79" w:rsidRDefault="00A2053C" w:rsidP="00A2053C">
            <w:pPr>
              <w:spacing w:line="240" w:lineRule="atLeast"/>
              <w:rPr>
                <w:rFonts w:cs="Times New Roman"/>
                <w:color w:val="000000" w:themeColor="text1"/>
                <w:sz w:val="20"/>
                <w:szCs w:val="20"/>
              </w:rPr>
            </w:pPr>
            <w:r w:rsidRPr="00DF0F79">
              <w:rPr>
                <w:rFonts w:cs="Times New Roman"/>
                <w:color w:val="000000" w:themeColor="text1"/>
                <w:sz w:val="20"/>
                <w:szCs w:val="20"/>
              </w:rPr>
              <w:t xml:space="preserve">Present Perfect Continuous </w:t>
            </w:r>
          </w:p>
        </w:tc>
        <w:tc>
          <w:tcPr>
            <w:tcW w:w="0" w:type="auto"/>
            <w:hideMark/>
          </w:tcPr>
          <w:p w:rsidR="00A2053C" w:rsidRPr="00DF0F79" w:rsidRDefault="00A2053C" w:rsidP="00A2053C">
            <w:pPr>
              <w:spacing w:line="240" w:lineRule="atLeast"/>
              <w:rPr>
                <w:rFonts w:eastAsia="Times New Roman" w:cs="Times New Roman"/>
                <w:color w:val="000000" w:themeColor="text1"/>
                <w:sz w:val="20"/>
                <w:szCs w:val="20"/>
                <w:lang w:eastAsia="tr-TR"/>
              </w:rPr>
            </w:pPr>
          </w:p>
        </w:tc>
      </w:tr>
      <w:tr w:rsidR="00A2053C" w:rsidRPr="00DF0F79" w:rsidTr="00A2053C">
        <w:trPr>
          <w:trHeight w:val="375"/>
        </w:trPr>
        <w:tc>
          <w:tcPr>
            <w:tcW w:w="0" w:type="auto"/>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12</w:t>
            </w:r>
          </w:p>
        </w:tc>
        <w:tc>
          <w:tcPr>
            <w:tcW w:w="0" w:type="auto"/>
            <w:vAlign w:val="center"/>
          </w:tcPr>
          <w:p w:rsidR="00A2053C" w:rsidRPr="00DF0F79" w:rsidRDefault="00A2053C" w:rsidP="00A2053C">
            <w:pPr>
              <w:spacing w:line="240" w:lineRule="atLeast"/>
              <w:rPr>
                <w:rFonts w:cs="Times New Roman"/>
                <w:color w:val="000000" w:themeColor="text1"/>
                <w:sz w:val="20"/>
                <w:szCs w:val="20"/>
              </w:rPr>
            </w:pPr>
            <w:r w:rsidRPr="00DF0F79">
              <w:rPr>
                <w:rFonts w:cs="Times New Roman"/>
                <w:color w:val="000000" w:themeColor="text1"/>
                <w:sz w:val="20"/>
                <w:szCs w:val="20"/>
              </w:rPr>
              <w:t xml:space="preserve">Present Perfect Continuous </w:t>
            </w:r>
          </w:p>
        </w:tc>
        <w:tc>
          <w:tcPr>
            <w:tcW w:w="0" w:type="auto"/>
            <w:hideMark/>
          </w:tcPr>
          <w:p w:rsidR="00A2053C" w:rsidRPr="00DF0F79" w:rsidRDefault="00A2053C" w:rsidP="00A2053C">
            <w:pPr>
              <w:spacing w:line="240" w:lineRule="atLeast"/>
              <w:rPr>
                <w:rFonts w:eastAsia="Times New Roman" w:cs="Times New Roman"/>
                <w:color w:val="000000" w:themeColor="text1"/>
                <w:sz w:val="20"/>
                <w:szCs w:val="20"/>
                <w:lang w:eastAsia="tr-TR"/>
              </w:rPr>
            </w:pPr>
          </w:p>
        </w:tc>
      </w:tr>
      <w:tr w:rsidR="00A2053C" w:rsidRPr="00DF0F79" w:rsidTr="00A2053C">
        <w:trPr>
          <w:trHeight w:val="375"/>
        </w:trPr>
        <w:tc>
          <w:tcPr>
            <w:tcW w:w="0" w:type="auto"/>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13</w:t>
            </w:r>
          </w:p>
        </w:tc>
        <w:tc>
          <w:tcPr>
            <w:tcW w:w="0" w:type="auto"/>
            <w:vAlign w:val="center"/>
          </w:tcPr>
          <w:p w:rsidR="00A2053C" w:rsidRPr="00DF0F79" w:rsidRDefault="00A2053C" w:rsidP="00A2053C">
            <w:pPr>
              <w:spacing w:line="240" w:lineRule="atLeast"/>
              <w:rPr>
                <w:rFonts w:cs="Times New Roman"/>
                <w:color w:val="000000" w:themeColor="text1"/>
                <w:sz w:val="20"/>
                <w:szCs w:val="20"/>
              </w:rPr>
            </w:pPr>
            <w:r w:rsidRPr="00DF0F79">
              <w:rPr>
                <w:rFonts w:cs="Times New Roman"/>
                <w:color w:val="000000" w:themeColor="text1"/>
                <w:sz w:val="20"/>
                <w:szCs w:val="20"/>
              </w:rPr>
              <w:t xml:space="preserve">Used To </w:t>
            </w:r>
          </w:p>
        </w:tc>
        <w:tc>
          <w:tcPr>
            <w:tcW w:w="0" w:type="auto"/>
            <w:hideMark/>
          </w:tcPr>
          <w:p w:rsidR="00A2053C" w:rsidRPr="00DF0F79" w:rsidRDefault="00A2053C" w:rsidP="00A2053C">
            <w:pPr>
              <w:spacing w:line="240" w:lineRule="atLeast"/>
              <w:rPr>
                <w:rFonts w:eastAsia="Times New Roman" w:cs="Times New Roman"/>
                <w:color w:val="000000" w:themeColor="text1"/>
                <w:sz w:val="20"/>
                <w:szCs w:val="20"/>
                <w:lang w:eastAsia="tr-TR"/>
              </w:rPr>
            </w:pPr>
          </w:p>
        </w:tc>
      </w:tr>
      <w:tr w:rsidR="00A2053C" w:rsidRPr="00DF0F79" w:rsidTr="00A2053C">
        <w:trPr>
          <w:trHeight w:val="375"/>
        </w:trPr>
        <w:tc>
          <w:tcPr>
            <w:tcW w:w="0" w:type="auto"/>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14</w:t>
            </w:r>
          </w:p>
        </w:tc>
        <w:tc>
          <w:tcPr>
            <w:tcW w:w="0" w:type="auto"/>
            <w:vAlign w:val="center"/>
          </w:tcPr>
          <w:p w:rsidR="00A2053C" w:rsidRPr="00DF0F79" w:rsidRDefault="00A2053C" w:rsidP="00A2053C">
            <w:pPr>
              <w:spacing w:line="240" w:lineRule="atLeast"/>
              <w:rPr>
                <w:rFonts w:cs="Times New Roman"/>
                <w:color w:val="000000" w:themeColor="text1"/>
                <w:sz w:val="20"/>
                <w:szCs w:val="20"/>
              </w:rPr>
            </w:pPr>
            <w:r w:rsidRPr="00DF0F79">
              <w:rPr>
                <w:rFonts w:cs="Times New Roman"/>
                <w:color w:val="000000" w:themeColor="text1"/>
                <w:sz w:val="20"/>
                <w:szCs w:val="20"/>
              </w:rPr>
              <w:t xml:space="preserve">General Revision </w:t>
            </w:r>
          </w:p>
        </w:tc>
        <w:tc>
          <w:tcPr>
            <w:tcW w:w="0" w:type="auto"/>
            <w:hideMark/>
          </w:tcPr>
          <w:p w:rsidR="00A2053C" w:rsidRPr="00DF0F79" w:rsidRDefault="00A2053C" w:rsidP="00A2053C">
            <w:pPr>
              <w:spacing w:line="240" w:lineRule="atLeast"/>
              <w:rPr>
                <w:rFonts w:eastAsia="Times New Roman" w:cs="Times New Roman"/>
                <w:color w:val="000000" w:themeColor="text1"/>
                <w:sz w:val="20"/>
                <w:szCs w:val="20"/>
                <w:lang w:eastAsia="tr-TR"/>
              </w:rPr>
            </w:pPr>
          </w:p>
        </w:tc>
      </w:tr>
      <w:tr w:rsidR="00A2053C" w:rsidRPr="00DF0F79" w:rsidTr="00A2053C">
        <w:trPr>
          <w:trHeight w:val="375"/>
        </w:trPr>
        <w:tc>
          <w:tcPr>
            <w:tcW w:w="0" w:type="auto"/>
          </w:tcPr>
          <w:p w:rsidR="00A2053C" w:rsidRPr="00DF0F79" w:rsidRDefault="00A2053C" w:rsidP="00A2053C">
            <w:pPr>
              <w:spacing w:line="240" w:lineRule="atLeast"/>
              <w:rPr>
                <w:rFonts w:eastAsia="Times New Roman" w:cs="Times New Roman"/>
                <w:color w:val="000000" w:themeColor="text1"/>
                <w:sz w:val="20"/>
                <w:szCs w:val="20"/>
                <w:lang w:eastAsia="tr-TR"/>
              </w:rPr>
            </w:pPr>
          </w:p>
        </w:tc>
        <w:tc>
          <w:tcPr>
            <w:tcW w:w="0" w:type="auto"/>
            <w:vAlign w:val="center"/>
          </w:tcPr>
          <w:p w:rsidR="00A2053C" w:rsidRPr="00DF0F79" w:rsidRDefault="00A2053C" w:rsidP="00A2053C">
            <w:pPr>
              <w:spacing w:line="240" w:lineRule="atLeast"/>
              <w:rPr>
                <w:rFonts w:cs="Times New Roman"/>
                <w:color w:val="000000" w:themeColor="text1"/>
                <w:sz w:val="20"/>
                <w:szCs w:val="20"/>
              </w:rPr>
            </w:pPr>
            <w:r w:rsidRPr="00DF0F79">
              <w:rPr>
                <w:rFonts w:cs="Times New Roman"/>
                <w:color w:val="000000" w:themeColor="text1"/>
                <w:sz w:val="20"/>
                <w:szCs w:val="20"/>
              </w:rPr>
              <w:t xml:space="preserve">General Revision </w:t>
            </w:r>
          </w:p>
        </w:tc>
        <w:tc>
          <w:tcPr>
            <w:tcW w:w="0" w:type="auto"/>
          </w:tcPr>
          <w:p w:rsidR="00A2053C" w:rsidRPr="00DF0F79" w:rsidRDefault="00A2053C" w:rsidP="00A2053C">
            <w:pPr>
              <w:spacing w:line="240" w:lineRule="atLeast"/>
              <w:rPr>
                <w:rFonts w:eastAsia="Times New Roman" w:cs="Times New Roman"/>
                <w:color w:val="000000" w:themeColor="text1"/>
                <w:sz w:val="20"/>
                <w:szCs w:val="20"/>
                <w:lang w:eastAsia="tr-TR"/>
              </w:rPr>
            </w:pPr>
          </w:p>
        </w:tc>
      </w:tr>
    </w:tbl>
    <w:p w:rsidR="00A2053C" w:rsidRPr="00DF0F79" w:rsidRDefault="00A2053C" w:rsidP="00A2053C">
      <w:pPr>
        <w:spacing w:after="0" w:line="240" w:lineRule="auto"/>
        <w:rPr>
          <w:rFonts w:eastAsia="Times New Roman" w:cs="Times New Roman"/>
          <w:sz w:val="20"/>
          <w:szCs w:val="20"/>
          <w:lang w:eastAsia="tr-TR"/>
        </w:rPr>
      </w:pPr>
    </w:p>
    <w:p w:rsidR="00A2053C" w:rsidRPr="00DF0F79" w:rsidRDefault="00A2053C" w:rsidP="00A2053C">
      <w:pPr>
        <w:spacing w:after="0" w:line="240" w:lineRule="auto"/>
        <w:rPr>
          <w:rFonts w:eastAsia="Times New Roman" w:cs="Times New Roman"/>
          <w:sz w:val="20"/>
          <w:szCs w:val="20"/>
          <w:lang w:eastAsia="tr-TR"/>
        </w:rPr>
      </w:pPr>
    </w:p>
    <w:tbl>
      <w:tblPr>
        <w:tblStyle w:val="TabloKlavuzu1"/>
        <w:tblW w:w="4800" w:type="pct"/>
        <w:tblLook w:val="04A0" w:firstRow="1" w:lastRow="0" w:firstColumn="1" w:lastColumn="0" w:noHBand="0" w:noVBand="1"/>
      </w:tblPr>
      <w:tblGrid>
        <w:gridCol w:w="1527"/>
        <w:gridCol w:w="7389"/>
      </w:tblGrid>
      <w:tr w:rsidR="00A2053C" w:rsidRPr="00DF0F79" w:rsidTr="00A2053C">
        <w:trPr>
          <w:trHeight w:val="525"/>
        </w:trPr>
        <w:tc>
          <w:tcPr>
            <w:tcW w:w="0" w:type="auto"/>
            <w:gridSpan w:val="2"/>
            <w:hideMark/>
          </w:tcPr>
          <w:p w:rsidR="00A2053C" w:rsidRPr="00DF0F79" w:rsidRDefault="00A2053C" w:rsidP="00A2053C">
            <w:pPr>
              <w:spacing w:line="240" w:lineRule="atLeast"/>
              <w:jc w:val="center"/>
              <w:rPr>
                <w:rFonts w:eastAsia="Times New Roman" w:cs="Times New Roman"/>
                <w:color w:val="000000" w:themeColor="text1"/>
                <w:sz w:val="20"/>
                <w:szCs w:val="20"/>
              </w:rPr>
            </w:pPr>
            <w:r w:rsidRPr="00DF0F79">
              <w:rPr>
                <w:rFonts w:eastAsia="Times New Roman" w:cs="Times New Roman"/>
                <w:b/>
                <w:bCs/>
                <w:color w:val="000000" w:themeColor="text1"/>
                <w:sz w:val="20"/>
                <w:szCs w:val="20"/>
              </w:rPr>
              <w:t>KAYNAKLAR</w:t>
            </w:r>
          </w:p>
        </w:tc>
      </w:tr>
      <w:tr w:rsidR="00A2053C" w:rsidRPr="00DF0F79" w:rsidTr="00A2053C">
        <w:trPr>
          <w:trHeight w:val="450"/>
        </w:trPr>
        <w:tc>
          <w:tcPr>
            <w:tcW w:w="1500" w:type="dxa"/>
            <w:hideMark/>
          </w:tcPr>
          <w:p w:rsidR="00A2053C" w:rsidRPr="00DF0F79" w:rsidRDefault="00A2053C" w:rsidP="00A2053C">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Ders Notu</w:t>
            </w:r>
          </w:p>
        </w:tc>
        <w:tc>
          <w:tcPr>
            <w:tcW w:w="0" w:type="auto"/>
            <w:hideMark/>
          </w:tcPr>
          <w:p w:rsidR="00A2053C" w:rsidRPr="00DF0F79" w:rsidRDefault="00A2053C" w:rsidP="00A2053C">
            <w:pPr>
              <w:spacing w:line="240" w:lineRule="atLeast"/>
              <w:rPr>
                <w:rFonts w:eastAsia="Times New Roman" w:cs="Times New Roman"/>
                <w:color w:val="000000" w:themeColor="text1"/>
                <w:sz w:val="20"/>
                <w:szCs w:val="20"/>
              </w:rPr>
            </w:pPr>
            <w:r w:rsidRPr="00DF0F79">
              <w:rPr>
                <w:rFonts w:eastAsia="Times New Roman" w:cs="Times New Roman"/>
                <w:color w:val="000000" w:themeColor="text1"/>
                <w:sz w:val="20"/>
                <w:szCs w:val="20"/>
              </w:rPr>
              <w:t>Prof. Dr. İbrahim LAZOL: Genel Muhasebe, Ekin Yayınevi, Bursa.</w:t>
            </w:r>
            <w:r w:rsidRPr="00DF0F79">
              <w:rPr>
                <w:rFonts w:eastAsia="Times New Roman" w:cs="Times New Roman"/>
                <w:color w:val="000000" w:themeColor="text1"/>
                <w:sz w:val="20"/>
                <w:szCs w:val="20"/>
              </w:rPr>
              <w:br/>
              <w:t>Prof. Dr. Nihat KÜÇÜKSAVAŞ: Genel Muhasebe: İlkeler ve Uygulaması, Beta Basın-Yayın, İstanbul.</w:t>
            </w:r>
            <w:r w:rsidRPr="00DF0F79">
              <w:rPr>
                <w:rFonts w:eastAsia="Times New Roman" w:cs="Times New Roman"/>
                <w:color w:val="000000" w:themeColor="text1"/>
                <w:sz w:val="20"/>
                <w:szCs w:val="20"/>
              </w:rPr>
              <w:br/>
              <w:t>Prof. Dr. Orhan SEVİLENGÜL: Genel Muhasebe, Gazi Kitabevi, Ankara.</w:t>
            </w:r>
            <w:r w:rsidRPr="00DF0F79">
              <w:rPr>
                <w:rFonts w:eastAsia="Times New Roman" w:cs="Times New Roman"/>
                <w:color w:val="000000" w:themeColor="text1"/>
                <w:sz w:val="20"/>
                <w:szCs w:val="20"/>
              </w:rPr>
              <w:br/>
              <w:t>Mehmet Ali FEYİZ: Genel Muhasebe, Murathan Yayınevi, Trabzon.</w:t>
            </w:r>
            <w:r w:rsidRPr="00DF0F79">
              <w:rPr>
                <w:rFonts w:eastAsia="Times New Roman" w:cs="Times New Roman"/>
                <w:color w:val="000000" w:themeColor="text1"/>
                <w:sz w:val="20"/>
                <w:szCs w:val="20"/>
              </w:rPr>
              <w:br/>
              <w:t>Uluslararası Finansal Raporlama Standartları</w:t>
            </w:r>
            <w:r w:rsidRPr="00DF0F79">
              <w:rPr>
                <w:rFonts w:eastAsia="Times New Roman" w:cs="Times New Roman"/>
                <w:color w:val="000000" w:themeColor="text1"/>
                <w:sz w:val="20"/>
                <w:szCs w:val="20"/>
              </w:rPr>
              <w:br/>
              <w:t>Türkiye Muhasebe Standartları</w:t>
            </w:r>
            <w:r w:rsidRPr="00DF0F79">
              <w:rPr>
                <w:rFonts w:eastAsia="Times New Roman" w:cs="Times New Roman"/>
                <w:color w:val="000000" w:themeColor="text1"/>
                <w:sz w:val="20"/>
                <w:szCs w:val="20"/>
              </w:rPr>
              <w:br/>
              <w:t>Prof. Dr. Selahattin KARABINAR, Genel Muhasebe, Sakarya Kitabevi.</w:t>
            </w:r>
            <w:r w:rsidRPr="00DF0F79">
              <w:rPr>
                <w:rFonts w:eastAsia="Times New Roman" w:cs="Times New Roman"/>
                <w:color w:val="000000" w:themeColor="text1"/>
                <w:sz w:val="20"/>
                <w:szCs w:val="20"/>
              </w:rPr>
              <w:br/>
              <w:t>Richard G. SCHROEDER, Myrtle W. CLARK, Financal Accounting: Theory and Analysis, Wiley Publishing, USA.</w:t>
            </w:r>
          </w:p>
        </w:tc>
      </w:tr>
      <w:tr w:rsidR="00A2053C" w:rsidRPr="00DF0F79" w:rsidTr="00A2053C">
        <w:trPr>
          <w:trHeight w:val="450"/>
        </w:trPr>
        <w:tc>
          <w:tcPr>
            <w:tcW w:w="0" w:type="auto"/>
            <w:hideMark/>
          </w:tcPr>
          <w:p w:rsidR="00A2053C" w:rsidRPr="00DF0F79" w:rsidRDefault="00A2053C" w:rsidP="00A2053C">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Diğer Kaynaklar</w:t>
            </w:r>
          </w:p>
        </w:tc>
        <w:tc>
          <w:tcPr>
            <w:tcW w:w="0" w:type="auto"/>
            <w:hideMark/>
          </w:tcPr>
          <w:p w:rsidR="00A2053C" w:rsidRPr="00DF0F79" w:rsidRDefault="00A2053C" w:rsidP="00A2053C">
            <w:pPr>
              <w:spacing w:line="240" w:lineRule="atLeast"/>
              <w:rPr>
                <w:rFonts w:eastAsia="Times New Roman" w:cs="Times New Roman"/>
                <w:color w:val="000000" w:themeColor="text1"/>
                <w:sz w:val="20"/>
                <w:szCs w:val="20"/>
              </w:rPr>
            </w:pPr>
          </w:p>
        </w:tc>
      </w:tr>
    </w:tbl>
    <w:p w:rsidR="00A2053C" w:rsidRPr="00DF0F79" w:rsidRDefault="00A2053C" w:rsidP="00A2053C">
      <w:pPr>
        <w:spacing w:after="0" w:line="240" w:lineRule="auto"/>
        <w:rPr>
          <w:rFonts w:eastAsia="Times New Roman" w:cs="Times New Roman"/>
          <w:vanish/>
          <w:color w:val="000000" w:themeColor="text1"/>
          <w:sz w:val="20"/>
          <w:szCs w:val="20"/>
          <w:lang w:eastAsia="tr-TR"/>
        </w:rPr>
      </w:pPr>
    </w:p>
    <w:tbl>
      <w:tblPr>
        <w:tblStyle w:val="TabloKlavuzu1"/>
        <w:tblW w:w="4800" w:type="pct"/>
        <w:tblLook w:val="04A0" w:firstRow="1" w:lastRow="0" w:firstColumn="1" w:lastColumn="0" w:noHBand="0" w:noVBand="1"/>
      </w:tblPr>
      <w:tblGrid>
        <w:gridCol w:w="1783"/>
        <w:gridCol w:w="7133"/>
      </w:tblGrid>
      <w:tr w:rsidR="00A2053C" w:rsidRPr="00DF0F79" w:rsidTr="00A2053C">
        <w:trPr>
          <w:trHeight w:val="525"/>
        </w:trPr>
        <w:tc>
          <w:tcPr>
            <w:tcW w:w="0" w:type="auto"/>
            <w:gridSpan w:val="2"/>
            <w:hideMark/>
          </w:tcPr>
          <w:p w:rsidR="00A2053C" w:rsidRPr="00DF0F79" w:rsidRDefault="00A2053C" w:rsidP="00A2053C">
            <w:pPr>
              <w:spacing w:line="240" w:lineRule="atLeast"/>
              <w:jc w:val="center"/>
              <w:rPr>
                <w:rFonts w:eastAsia="Times New Roman" w:cs="Times New Roman"/>
                <w:color w:val="000000" w:themeColor="text1"/>
                <w:sz w:val="20"/>
                <w:szCs w:val="20"/>
              </w:rPr>
            </w:pPr>
            <w:r w:rsidRPr="00DF0F79">
              <w:rPr>
                <w:rFonts w:eastAsia="Times New Roman" w:cs="Times New Roman"/>
                <w:b/>
                <w:bCs/>
                <w:color w:val="000000" w:themeColor="text1"/>
                <w:sz w:val="20"/>
                <w:szCs w:val="20"/>
              </w:rPr>
              <w:t>MATERYAL PAYLAŞIMI </w:t>
            </w:r>
          </w:p>
        </w:tc>
      </w:tr>
      <w:tr w:rsidR="00A2053C" w:rsidRPr="00DF0F79" w:rsidTr="00A2053C">
        <w:trPr>
          <w:trHeight w:val="375"/>
        </w:trPr>
        <w:tc>
          <w:tcPr>
            <w:tcW w:w="1000" w:type="pct"/>
            <w:hideMark/>
          </w:tcPr>
          <w:p w:rsidR="00A2053C" w:rsidRPr="00DF0F79" w:rsidRDefault="00A2053C" w:rsidP="00A2053C">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Dökümanlar</w:t>
            </w:r>
          </w:p>
        </w:tc>
        <w:tc>
          <w:tcPr>
            <w:tcW w:w="0" w:type="auto"/>
            <w:hideMark/>
          </w:tcPr>
          <w:p w:rsidR="00A2053C" w:rsidRPr="00DF0F79" w:rsidRDefault="00A2053C" w:rsidP="00A2053C">
            <w:pPr>
              <w:spacing w:line="240" w:lineRule="atLeast"/>
              <w:rPr>
                <w:rFonts w:eastAsia="Times New Roman" w:cs="Times New Roman"/>
                <w:color w:val="C0504D" w:themeColor="accent2"/>
                <w:sz w:val="20"/>
                <w:szCs w:val="20"/>
              </w:rPr>
            </w:pPr>
            <w:r w:rsidRPr="00DF0F79">
              <w:rPr>
                <w:rFonts w:eastAsia="Times New Roman" w:cs="Times New Roman"/>
                <w:color w:val="C0504D" w:themeColor="accent2"/>
                <w:sz w:val="20"/>
                <w:szCs w:val="20"/>
              </w:rPr>
              <w:t>Boş Bırakıyoruz</w:t>
            </w:r>
          </w:p>
        </w:tc>
      </w:tr>
      <w:tr w:rsidR="00A2053C" w:rsidRPr="00DF0F79" w:rsidTr="00A2053C">
        <w:trPr>
          <w:trHeight w:val="375"/>
        </w:trPr>
        <w:tc>
          <w:tcPr>
            <w:tcW w:w="0" w:type="auto"/>
            <w:hideMark/>
          </w:tcPr>
          <w:p w:rsidR="00A2053C" w:rsidRPr="00DF0F79" w:rsidRDefault="00A2053C" w:rsidP="00A2053C">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Ödevler</w:t>
            </w:r>
          </w:p>
        </w:tc>
        <w:tc>
          <w:tcPr>
            <w:tcW w:w="0" w:type="auto"/>
            <w:hideMark/>
          </w:tcPr>
          <w:p w:rsidR="00A2053C" w:rsidRPr="00DF0F79" w:rsidRDefault="00A2053C" w:rsidP="00A2053C">
            <w:pPr>
              <w:spacing w:line="240" w:lineRule="atLeast"/>
              <w:rPr>
                <w:rFonts w:eastAsia="Times New Roman" w:cs="Times New Roman"/>
                <w:color w:val="C0504D" w:themeColor="accent2"/>
                <w:sz w:val="20"/>
                <w:szCs w:val="20"/>
              </w:rPr>
            </w:pPr>
            <w:r w:rsidRPr="00DF0F79">
              <w:rPr>
                <w:rFonts w:eastAsia="Times New Roman" w:cs="Times New Roman"/>
                <w:color w:val="C0504D" w:themeColor="accent2"/>
                <w:sz w:val="20"/>
                <w:szCs w:val="20"/>
              </w:rPr>
              <w:t>Boş Bırakıyoruz</w:t>
            </w:r>
          </w:p>
        </w:tc>
      </w:tr>
      <w:tr w:rsidR="00A2053C" w:rsidRPr="00DF0F79" w:rsidTr="00A2053C">
        <w:trPr>
          <w:trHeight w:val="375"/>
        </w:trPr>
        <w:tc>
          <w:tcPr>
            <w:tcW w:w="0" w:type="auto"/>
            <w:hideMark/>
          </w:tcPr>
          <w:p w:rsidR="00A2053C" w:rsidRPr="00DF0F79" w:rsidRDefault="00A2053C" w:rsidP="00A2053C">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Sınavlar</w:t>
            </w:r>
          </w:p>
        </w:tc>
        <w:tc>
          <w:tcPr>
            <w:tcW w:w="0" w:type="auto"/>
            <w:hideMark/>
          </w:tcPr>
          <w:p w:rsidR="00A2053C" w:rsidRPr="00DF0F79" w:rsidRDefault="00A2053C" w:rsidP="00A2053C">
            <w:pPr>
              <w:spacing w:line="240" w:lineRule="atLeast"/>
              <w:rPr>
                <w:rFonts w:eastAsia="Times New Roman" w:cs="Times New Roman"/>
                <w:color w:val="C0504D" w:themeColor="accent2"/>
                <w:sz w:val="20"/>
                <w:szCs w:val="20"/>
              </w:rPr>
            </w:pPr>
            <w:r w:rsidRPr="00DF0F79">
              <w:rPr>
                <w:rFonts w:eastAsia="Times New Roman" w:cs="Times New Roman"/>
                <w:color w:val="C0504D" w:themeColor="accent2"/>
                <w:sz w:val="20"/>
                <w:szCs w:val="20"/>
              </w:rPr>
              <w:t>Boş Bırakıyoruz</w:t>
            </w:r>
          </w:p>
        </w:tc>
      </w:tr>
    </w:tbl>
    <w:p w:rsidR="00A2053C" w:rsidRPr="00DF0F79" w:rsidRDefault="00A2053C" w:rsidP="00A2053C">
      <w:pPr>
        <w:spacing w:after="0" w:line="240" w:lineRule="auto"/>
        <w:rPr>
          <w:rFonts w:eastAsia="Times New Roman" w:cs="Times New Roman"/>
          <w:sz w:val="20"/>
          <w:szCs w:val="20"/>
          <w:lang w:eastAsia="tr-TR"/>
        </w:rPr>
      </w:pPr>
    </w:p>
    <w:p w:rsidR="00A2053C" w:rsidRPr="00DF0F79" w:rsidRDefault="00A2053C" w:rsidP="00A2053C">
      <w:pPr>
        <w:spacing w:after="0" w:line="240" w:lineRule="auto"/>
        <w:rPr>
          <w:rFonts w:eastAsia="Times New Roman" w:cs="Times New Roman"/>
          <w:sz w:val="20"/>
          <w:szCs w:val="20"/>
          <w:lang w:eastAsia="tr-TR"/>
        </w:rPr>
      </w:pPr>
    </w:p>
    <w:p w:rsidR="00A2053C" w:rsidRPr="00DF0F79" w:rsidRDefault="00A2053C" w:rsidP="00A2053C">
      <w:pPr>
        <w:spacing w:after="0" w:line="240" w:lineRule="auto"/>
        <w:rPr>
          <w:rFonts w:eastAsia="Times New Roman" w:cs="Times New Roman"/>
          <w:sz w:val="20"/>
          <w:szCs w:val="20"/>
          <w:lang w:eastAsia="tr-TR"/>
        </w:rPr>
      </w:pPr>
    </w:p>
    <w:p w:rsidR="00A2053C" w:rsidRPr="00DF0F79" w:rsidRDefault="00A2053C" w:rsidP="00A2053C">
      <w:pPr>
        <w:spacing w:after="0" w:line="240" w:lineRule="auto"/>
        <w:rPr>
          <w:rFonts w:eastAsia="Times New Roman" w:cs="Times New Roman"/>
          <w:sz w:val="20"/>
          <w:szCs w:val="20"/>
          <w:lang w:eastAsia="tr-TR"/>
        </w:rPr>
      </w:pPr>
    </w:p>
    <w:tbl>
      <w:tblPr>
        <w:tblStyle w:val="TabloKlavuzu"/>
        <w:tblW w:w="4942" w:type="pct"/>
        <w:tblLook w:val="04A0" w:firstRow="1" w:lastRow="0" w:firstColumn="1" w:lastColumn="0" w:noHBand="0" w:noVBand="1"/>
      </w:tblPr>
      <w:tblGrid>
        <w:gridCol w:w="6000"/>
        <w:gridCol w:w="848"/>
        <w:gridCol w:w="2332"/>
      </w:tblGrid>
      <w:tr w:rsidR="00A2053C" w:rsidRPr="00DF0F79" w:rsidTr="00A2053C">
        <w:trPr>
          <w:trHeight w:val="525"/>
        </w:trPr>
        <w:tc>
          <w:tcPr>
            <w:tcW w:w="5000" w:type="pct"/>
            <w:gridSpan w:val="3"/>
            <w:hideMark/>
          </w:tcPr>
          <w:p w:rsidR="00A2053C" w:rsidRPr="00DF0F79" w:rsidRDefault="00A2053C" w:rsidP="00A2053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DEĞERLENDİRME SİSTEMİ</w:t>
            </w:r>
          </w:p>
        </w:tc>
      </w:tr>
      <w:tr w:rsidR="00A2053C" w:rsidRPr="00DF0F79" w:rsidTr="00A2053C">
        <w:trPr>
          <w:trHeight w:val="450"/>
        </w:trPr>
        <w:tc>
          <w:tcPr>
            <w:tcW w:w="3268"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YARIYIL İÇİ ÇALIŞMALARI</w:t>
            </w:r>
          </w:p>
        </w:tc>
        <w:tc>
          <w:tcPr>
            <w:tcW w:w="462"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SIRA</w:t>
            </w:r>
          </w:p>
        </w:tc>
        <w:tc>
          <w:tcPr>
            <w:tcW w:w="1270"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KATKI YÜZDESİ</w:t>
            </w:r>
          </w:p>
        </w:tc>
      </w:tr>
      <w:tr w:rsidR="00A2053C" w:rsidRPr="00DF0F79" w:rsidTr="00A2053C">
        <w:trPr>
          <w:trHeight w:val="375"/>
        </w:trPr>
        <w:tc>
          <w:tcPr>
            <w:tcW w:w="3268"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Ara Sınav</w:t>
            </w:r>
          </w:p>
        </w:tc>
        <w:tc>
          <w:tcPr>
            <w:tcW w:w="462"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w:t>
            </w:r>
          </w:p>
        </w:tc>
        <w:tc>
          <w:tcPr>
            <w:tcW w:w="1270"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70</w:t>
            </w:r>
          </w:p>
        </w:tc>
      </w:tr>
      <w:tr w:rsidR="00A2053C" w:rsidRPr="00DF0F79" w:rsidTr="00A2053C">
        <w:trPr>
          <w:trHeight w:val="375"/>
        </w:trPr>
        <w:tc>
          <w:tcPr>
            <w:tcW w:w="3268"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Kısa Sınav</w:t>
            </w:r>
          </w:p>
        </w:tc>
        <w:tc>
          <w:tcPr>
            <w:tcW w:w="462"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2</w:t>
            </w:r>
          </w:p>
        </w:tc>
        <w:tc>
          <w:tcPr>
            <w:tcW w:w="1270"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20</w:t>
            </w:r>
          </w:p>
        </w:tc>
      </w:tr>
      <w:tr w:rsidR="00A2053C" w:rsidRPr="00DF0F79" w:rsidTr="00A2053C">
        <w:trPr>
          <w:trHeight w:val="375"/>
        </w:trPr>
        <w:tc>
          <w:tcPr>
            <w:tcW w:w="3268"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Ödev</w:t>
            </w:r>
          </w:p>
        </w:tc>
        <w:tc>
          <w:tcPr>
            <w:tcW w:w="462"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w:t>
            </w:r>
          </w:p>
        </w:tc>
        <w:tc>
          <w:tcPr>
            <w:tcW w:w="1270"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10</w:t>
            </w:r>
          </w:p>
        </w:tc>
      </w:tr>
      <w:tr w:rsidR="00A2053C" w:rsidRPr="00DF0F79" w:rsidTr="00A2053C">
        <w:trPr>
          <w:trHeight w:val="375"/>
        </w:trPr>
        <w:tc>
          <w:tcPr>
            <w:tcW w:w="3268"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Toplam</w:t>
            </w:r>
          </w:p>
        </w:tc>
        <w:tc>
          <w:tcPr>
            <w:tcW w:w="462"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 </w:t>
            </w:r>
          </w:p>
        </w:tc>
        <w:tc>
          <w:tcPr>
            <w:tcW w:w="1270"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100</w:t>
            </w:r>
          </w:p>
        </w:tc>
      </w:tr>
      <w:tr w:rsidR="00A2053C" w:rsidRPr="00DF0F79" w:rsidTr="00A2053C">
        <w:trPr>
          <w:trHeight w:val="375"/>
        </w:trPr>
        <w:tc>
          <w:tcPr>
            <w:tcW w:w="3268"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Finalin Başarıya Oranı</w:t>
            </w:r>
          </w:p>
        </w:tc>
        <w:tc>
          <w:tcPr>
            <w:tcW w:w="462"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 </w:t>
            </w:r>
          </w:p>
        </w:tc>
        <w:tc>
          <w:tcPr>
            <w:tcW w:w="1270"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60</w:t>
            </w:r>
          </w:p>
        </w:tc>
      </w:tr>
      <w:tr w:rsidR="00A2053C" w:rsidRPr="00DF0F79" w:rsidTr="00A2053C">
        <w:trPr>
          <w:trHeight w:val="375"/>
        </w:trPr>
        <w:tc>
          <w:tcPr>
            <w:tcW w:w="3268"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Yıliçinin Başarıya Oranı</w:t>
            </w:r>
          </w:p>
        </w:tc>
        <w:tc>
          <w:tcPr>
            <w:tcW w:w="462"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 </w:t>
            </w:r>
          </w:p>
        </w:tc>
        <w:tc>
          <w:tcPr>
            <w:tcW w:w="1270"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40</w:t>
            </w:r>
          </w:p>
        </w:tc>
      </w:tr>
      <w:tr w:rsidR="00A2053C" w:rsidRPr="00DF0F79" w:rsidTr="00A2053C">
        <w:trPr>
          <w:trHeight w:val="375"/>
        </w:trPr>
        <w:tc>
          <w:tcPr>
            <w:tcW w:w="3268"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lastRenderedPageBreak/>
              <w:t>Toplam</w:t>
            </w:r>
          </w:p>
        </w:tc>
        <w:tc>
          <w:tcPr>
            <w:tcW w:w="462"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 </w:t>
            </w:r>
          </w:p>
        </w:tc>
        <w:tc>
          <w:tcPr>
            <w:tcW w:w="1270" w:type="pct"/>
            <w:hideMark/>
          </w:tcPr>
          <w:p w:rsidR="00A2053C" w:rsidRPr="00DF0F79" w:rsidRDefault="00A2053C" w:rsidP="00A2053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100</w:t>
            </w:r>
          </w:p>
        </w:tc>
      </w:tr>
    </w:tbl>
    <w:p w:rsidR="00A2053C" w:rsidRPr="00DF0F79" w:rsidRDefault="00A2053C" w:rsidP="00A2053C">
      <w:pPr>
        <w:spacing w:after="0" w:line="240" w:lineRule="auto"/>
        <w:rPr>
          <w:rFonts w:eastAsia="Times New Roman" w:cs="Times New Roman"/>
          <w:color w:val="000000" w:themeColor="text1"/>
          <w:sz w:val="20"/>
          <w:szCs w:val="20"/>
          <w:lang w:eastAsia="tr-TR"/>
        </w:rPr>
      </w:pPr>
    </w:p>
    <w:p w:rsidR="00A2053C" w:rsidRPr="00DF0F79" w:rsidRDefault="00A2053C" w:rsidP="00A2053C">
      <w:pPr>
        <w:spacing w:after="0" w:line="240" w:lineRule="auto"/>
        <w:rPr>
          <w:rFonts w:eastAsia="Times New Roman" w:cs="Times New Roman"/>
          <w:color w:val="000000" w:themeColor="text1"/>
          <w:sz w:val="20"/>
          <w:szCs w:val="20"/>
          <w:lang w:eastAsia="tr-TR"/>
        </w:rPr>
      </w:pPr>
    </w:p>
    <w:tbl>
      <w:tblPr>
        <w:tblStyle w:val="TabloKlavuzu1"/>
        <w:tblW w:w="4942" w:type="pct"/>
        <w:tblLook w:val="04A0" w:firstRow="1" w:lastRow="0" w:firstColumn="1" w:lastColumn="0" w:noHBand="0" w:noVBand="1"/>
      </w:tblPr>
      <w:tblGrid>
        <w:gridCol w:w="6000"/>
        <w:gridCol w:w="3180"/>
      </w:tblGrid>
      <w:tr w:rsidR="00A2053C" w:rsidRPr="00DF0F79" w:rsidTr="00A2053C">
        <w:trPr>
          <w:trHeight w:val="375"/>
        </w:trPr>
        <w:tc>
          <w:tcPr>
            <w:tcW w:w="6000" w:type="dxa"/>
            <w:hideMark/>
          </w:tcPr>
          <w:p w:rsidR="00A2053C" w:rsidRPr="00DF0F79" w:rsidRDefault="00A2053C" w:rsidP="00A2053C">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DERS KATEGORİSİ</w:t>
            </w:r>
          </w:p>
        </w:tc>
        <w:tc>
          <w:tcPr>
            <w:tcW w:w="3180" w:type="dxa"/>
            <w:hideMark/>
          </w:tcPr>
          <w:p w:rsidR="00A2053C" w:rsidRPr="00DF0F79" w:rsidRDefault="00A2053C" w:rsidP="00A2053C">
            <w:pPr>
              <w:spacing w:line="240" w:lineRule="atLeast"/>
              <w:rPr>
                <w:rFonts w:eastAsia="Times New Roman" w:cs="Times New Roman"/>
                <w:sz w:val="20"/>
                <w:szCs w:val="20"/>
              </w:rPr>
            </w:pPr>
            <w:r w:rsidRPr="00DF0F79">
              <w:rPr>
                <w:rFonts w:eastAsia="Times New Roman" w:cs="Times New Roman"/>
                <w:sz w:val="20"/>
                <w:szCs w:val="20"/>
              </w:rPr>
              <w:t>Destek Dersleri</w:t>
            </w:r>
          </w:p>
        </w:tc>
      </w:tr>
    </w:tbl>
    <w:p w:rsidR="00A2053C" w:rsidRPr="00DF0F79" w:rsidRDefault="00A2053C" w:rsidP="00A2053C">
      <w:pPr>
        <w:spacing w:after="0" w:line="240" w:lineRule="auto"/>
        <w:rPr>
          <w:rFonts w:eastAsia="Times New Roman" w:cs="Times New Roman"/>
          <w:sz w:val="20"/>
          <w:szCs w:val="20"/>
          <w:lang w:eastAsia="tr-TR"/>
        </w:rPr>
      </w:pPr>
    </w:p>
    <w:p w:rsidR="00A2053C" w:rsidRPr="00DF0F79" w:rsidRDefault="00A2053C" w:rsidP="00A2053C">
      <w:pPr>
        <w:spacing w:after="0" w:line="240" w:lineRule="auto"/>
        <w:rPr>
          <w:rFonts w:eastAsia="Times New Roman" w:cs="Times New Roman"/>
          <w:sz w:val="20"/>
          <w:szCs w:val="20"/>
          <w:lang w:eastAsia="tr-TR"/>
        </w:rPr>
      </w:pP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1B7DDE" w:rsidRPr="00DF0F79" w:rsidTr="007F232D">
        <w:tc>
          <w:tcPr>
            <w:tcW w:w="6771" w:type="dxa"/>
            <w:gridSpan w:val="2"/>
          </w:tcPr>
          <w:p w:rsidR="001B7DDE" w:rsidRPr="00DF0F79" w:rsidRDefault="001B7DDE" w:rsidP="007F232D">
            <w:pPr>
              <w:spacing w:after="200" w:line="276" w:lineRule="auto"/>
              <w:jc w:val="both"/>
              <w:rPr>
                <w:rFonts w:cs="Times New Roman"/>
                <w:b/>
                <w:sz w:val="20"/>
                <w:szCs w:val="20"/>
              </w:rPr>
            </w:pPr>
            <w:r w:rsidRPr="00DF0F79">
              <w:rPr>
                <w:rFonts w:cs="Times New Roman"/>
                <w:b/>
                <w:sz w:val="20"/>
                <w:szCs w:val="20"/>
              </w:rPr>
              <w:t>İngilizce IV Dersi - Program Öğrenme Çıktıları İlişkisi</w:t>
            </w:r>
          </w:p>
        </w:tc>
        <w:tc>
          <w:tcPr>
            <w:tcW w:w="2409" w:type="dxa"/>
            <w:gridSpan w:val="5"/>
          </w:tcPr>
          <w:p w:rsidR="001B7DDE" w:rsidRPr="00DF0F79" w:rsidRDefault="001B7DDE" w:rsidP="007F232D">
            <w:pPr>
              <w:spacing w:after="200" w:line="276" w:lineRule="auto"/>
              <w:jc w:val="both"/>
              <w:rPr>
                <w:rFonts w:cs="Times New Roman"/>
                <w:b/>
                <w:sz w:val="20"/>
                <w:szCs w:val="20"/>
              </w:rPr>
            </w:pPr>
            <w:r w:rsidRPr="00DF0F79">
              <w:rPr>
                <w:rFonts w:cs="Times New Roman"/>
                <w:b/>
                <w:sz w:val="20"/>
                <w:szCs w:val="20"/>
              </w:rPr>
              <w:t>Değerlendirme</w:t>
            </w:r>
          </w:p>
        </w:tc>
      </w:tr>
      <w:tr w:rsidR="001B7DDE" w:rsidRPr="00DF0F79" w:rsidTr="007F232D">
        <w:tc>
          <w:tcPr>
            <w:tcW w:w="6771" w:type="dxa"/>
            <w:gridSpan w:val="2"/>
          </w:tcPr>
          <w:p w:rsidR="001B7DDE" w:rsidRPr="00DF0F79" w:rsidRDefault="001B7DDE" w:rsidP="007F232D">
            <w:pPr>
              <w:jc w:val="both"/>
              <w:rPr>
                <w:rFonts w:cs="Times New Roman"/>
                <w:sz w:val="20"/>
                <w:szCs w:val="20"/>
              </w:rPr>
            </w:pPr>
            <w:r w:rsidRPr="00DF0F79">
              <w:rPr>
                <w:rFonts w:cs="Times New Roman"/>
                <w:b/>
                <w:sz w:val="20"/>
                <w:szCs w:val="20"/>
              </w:rPr>
              <w:t>Program Öğrenme Çıktıları</w:t>
            </w:r>
          </w:p>
        </w:tc>
        <w:tc>
          <w:tcPr>
            <w:tcW w:w="567" w:type="dxa"/>
          </w:tcPr>
          <w:p w:rsidR="001B7DDE" w:rsidRPr="00DF0F79" w:rsidRDefault="001B7DDE" w:rsidP="007F232D">
            <w:pPr>
              <w:spacing w:after="200" w:line="276" w:lineRule="auto"/>
              <w:jc w:val="both"/>
              <w:rPr>
                <w:rFonts w:cs="Times New Roman"/>
                <w:b/>
                <w:sz w:val="20"/>
                <w:szCs w:val="20"/>
              </w:rPr>
            </w:pPr>
            <w:r w:rsidRPr="00DF0F79">
              <w:rPr>
                <w:rFonts w:cs="Times New Roman"/>
                <w:b/>
                <w:sz w:val="20"/>
                <w:szCs w:val="20"/>
              </w:rPr>
              <w:t>1</w:t>
            </w:r>
          </w:p>
        </w:tc>
        <w:tc>
          <w:tcPr>
            <w:tcW w:w="567" w:type="dxa"/>
          </w:tcPr>
          <w:p w:rsidR="001B7DDE" w:rsidRPr="00DF0F79" w:rsidRDefault="001B7DDE" w:rsidP="007F232D">
            <w:pPr>
              <w:spacing w:after="200" w:line="276" w:lineRule="auto"/>
              <w:jc w:val="both"/>
              <w:rPr>
                <w:rFonts w:cs="Times New Roman"/>
                <w:b/>
                <w:sz w:val="20"/>
                <w:szCs w:val="20"/>
              </w:rPr>
            </w:pPr>
            <w:r w:rsidRPr="00DF0F79">
              <w:rPr>
                <w:rFonts w:cs="Times New Roman"/>
                <w:b/>
                <w:sz w:val="20"/>
                <w:szCs w:val="20"/>
              </w:rPr>
              <w:t>2</w:t>
            </w:r>
          </w:p>
        </w:tc>
        <w:tc>
          <w:tcPr>
            <w:tcW w:w="425" w:type="dxa"/>
          </w:tcPr>
          <w:p w:rsidR="001B7DDE" w:rsidRPr="00DF0F79" w:rsidRDefault="001B7DDE" w:rsidP="007F232D">
            <w:pPr>
              <w:spacing w:after="200" w:line="276" w:lineRule="auto"/>
              <w:jc w:val="both"/>
              <w:rPr>
                <w:rFonts w:cs="Times New Roman"/>
                <w:b/>
                <w:sz w:val="20"/>
                <w:szCs w:val="20"/>
              </w:rPr>
            </w:pPr>
            <w:r w:rsidRPr="00DF0F79">
              <w:rPr>
                <w:rFonts w:cs="Times New Roman"/>
                <w:b/>
                <w:sz w:val="20"/>
                <w:szCs w:val="20"/>
              </w:rPr>
              <w:t>3</w:t>
            </w:r>
          </w:p>
        </w:tc>
        <w:tc>
          <w:tcPr>
            <w:tcW w:w="425" w:type="dxa"/>
          </w:tcPr>
          <w:p w:rsidR="001B7DDE" w:rsidRPr="00DF0F79" w:rsidRDefault="001B7DDE" w:rsidP="007F232D">
            <w:pPr>
              <w:spacing w:after="200" w:line="276" w:lineRule="auto"/>
              <w:jc w:val="both"/>
              <w:rPr>
                <w:rFonts w:cs="Times New Roman"/>
                <w:b/>
                <w:sz w:val="20"/>
                <w:szCs w:val="20"/>
              </w:rPr>
            </w:pPr>
            <w:r w:rsidRPr="00DF0F79">
              <w:rPr>
                <w:rFonts w:cs="Times New Roman"/>
                <w:b/>
                <w:sz w:val="20"/>
                <w:szCs w:val="20"/>
              </w:rPr>
              <w:t>4</w:t>
            </w:r>
          </w:p>
        </w:tc>
        <w:tc>
          <w:tcPr>
            <w:tcW w:w="425" w:type="dxa"/>
          </w:tcPr>
          <w:p w:rsidR="001B7DDE" w:rsidRPr="00DF0F79" w:rsidRDefault="001B7DDE" w:rsidP="007F232D">
            <w:pPr>
              <w:spacing w:after="200" w:line="276" w:lineRule="auto"/>
              <w:jc w:val="both"/>
              <w:rPr>
                <w:rFonts w:cs="Times New Roman"/>
                <w:b/>
                <w:sz w:val="20"/>
                <w:szCs w:val="20"/>
              </w:rPr>
            </w:pPr>
            <w:r w:rsidRPr="00DF0F79">
              <w:rPr>
                <w:rFonts w:cs="Times New Roman"/>
                <w:b/>
                <w:sz w:val="20"/>
                <w:szCs w:val="20"/>
              </w:rPr>
              <w:t>5</w:t>
            </w:r>
          </w:p>
        </w:tc>
      </w:tr>
      <w:tr w:rsidR="001B7DDE" w:rsidRPr="00DF0F79" w:rsidTr="007F232D">
        <w:tc>
          <w:tcPr>
            <w:tcW w:w="534" w:type="dxa"/>
          </w:tcPr>
          <w:p w:rsidR="001B7DDE" w:rsidRPr="00DF0F79" w:rsidRDefault="001B7DDE" w:rsidP="007F232D">
            <w:pPr>
              <w:rPr>
                <w:rFonts w:cs="Times New Roman"/>
                <w:sz w:val="20"/>
                <w:szCs w:val="20"/>
              </w:rPr>
            </w:pPr>
            <w:r w:rsidRPr="00DF0F79">
              <w:rPr>
                <w:rFonts w:cs="Times New Roman"/>
                <w:sz w:val="20"/>
                <w:szCs w:val="20"/>
              </w:rPr>
              <w:t>1</w:t>
            </w:r>
          </w:p>
        </w:tc>
        <w:tc>
          <w:tcPr>
            <w:tcW w:w="6237" w:type="dxa"/>
          </w:tcPr>
          <w:p w:rsidR="001B7DDE" w:rsidRPr="00DF0F79" w:rsidRDefault="001B7DDE" w:rsidP="007F232D">
            <w:pPr>
              <w:rPr>
                <w:rFonts w:cs="Times New Roman"/>
                <w:sz w:val="20"/>
                <w:szCs w:val="20"/>
              </w:rPr>
            </w:pPr>
            <w:proofErr w:type="gramStart"/>
            <w:r w:rsidRPr="00DF0F79">
              <w:rPr>
                <w:rFonts w:cs="Times New Roman"/>
                <w:sz w:val="20"/>
                <w:szCs w:val="20"/>
              </w:rPr>
              <w:t>İşinin gerektirdiği temel bilgilere sahip olmak.</w:t>
            </w:r>
            <w:proofErr w:type="gramEnd"/>
          </w:p>
        </w:tc>
        <w:tc>
          <w:tcPr>
            <w:tcW w:w="567" w:type="dxa"/>
            <w:vAlign w:val="center"/>
          </w:tcPr>
          <w:p w:rsidR="001B7DDE" w:rsidRPr="00DF0F79" w:rsidRDefault="001B7DDE" w:rsidP="007F232D">
            <w:pPr>
              <w:spacing w:line="240" w:lineRule="atLeast"/>
              <w:jc w:val="center"/>
              <w:rPr>
                <w:rFonts w:cs="Times New Roman"/>
                <w:b/>
                <w:sz w:val="20"/>
                <w:szCs w:val="20"/>
              </w:rPr>
            </w:pPr>
          </w:p>
        </w:tc>
        <w:tc>
          <w:tcPr>
            <w:tcW w:w="567" w:type="dxa"/>
            <w:vAlign w:val="center"/>
          </w:tcPr>
          <w:p w:rsidR="001B7DDE" w:rsidRPr="00DF0F79" w:rsidRDefault="001B7DDE" w:rsidP="007F232D">
            <w:pPr>
              <w:spacing w:line="240" w:lineRule="atLeast"/>
              <w:jc w:val="center"/>
              <w:rPr>
                <w:rFonts w:cs="Times New Roman"/>
                <w:b/>
                <w:sz w:val="20"/>
                <w:szCs w:val="20"/>
              </w:rPr>
            </w:pPr>
          </w:p>
        </w:tc>
        <w:tc>
          <w:tcPr>
            <w:tcW w:w="425" w:type="dxa"/>
            <w:vAlign w:val="center"/>
          </w:tcPr>
          <w:p w:rsidR="001B7DDE" w:rsidRPr="00DF0F79" w:rsidRDefault="001B7DDE" w:rsidP="007F232D">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1B7DDE" w:rsidRPr="00DF0F79" w:rsidRDefault="001B7DDE" w:rsidP="007F232D">
            <w:pPr>
              <w:spacing w:line="240" w:lineRule="atLeast"/>
              <w:jc w:val="center"/>
              <w:rPr>
                <w:rFonts w:cs="Times New Roman"/>
                <w:b/>
                <w:sz w:val="20"/>
                <w:szCs w:val="20"/>
              </w:rPr>
            </w:pPr>
          </w:p>
        </w:tc>
        <w:tc>
          <w:tcPr>
            <w:tcW w:w="425" w:type="dxa"/>
            <w:vAlign w:val="center"/>
          </w:tcPr>
          <w:p w:rsidR="001B7DDE" w:rsidRPr="00DF0F79" w:rsidRDefault="001B7DDE" w:rsidP="007F232D">
            <w:pPr>
              <w:spacing w:line="240" w:lineRule="atLeast"/>
              <w:jc w:val="center"/>
              <w:rPr>
                <w:rFonts w:cs="Times New Roman"/>
                <w:b/>
                <w:sz w:val="20"/>
                <w:szCs w:val="20"/>
              </w:rPr>
            </w:pPr>
          </w:p>
        </w:tc>
      </w:tr>
      <w:tr w:rsidR="001B7DDE" w:rsidRPr="00DF0F79" w:rsidTr="007F232D">
        <w:tc>
          <w:tcPr>
            <w:tcW w:w="534" w:type="dxa"/>
          </w:tcPr>
          <w:p w:rsidR="001B7DDE" w:rsidRPr="00DF0F79" w:rsidRDefault="001B7DDE" w:rsidP="007F232D">
            <w:pPr>
              <w:rPr>
                <w:rFonts w:cs="Times New Roman"/>
                <w:sz w:val="20"/>
                <w:szCs w:val="20"/>
              </w:rPr>
            </w:pPr>
            <w:r w:rsidRPr="00DF0F79">
              <w:rPr>
                <w:rFonts w:cs="Times New Roman"/>
                <w:sz w:val="20"/>
                <w:szCs w:val="20"/>
              </w:rPr>
              <w:t>2</w:t>
            </w:r>
          </w:p>
        </w:tc>
        <w:tc>
          <w:tcPr>
            <w:tcW w:w="6237" w:type="dxa"/>
          </w:tcPr>
          <w:p w:rsidR="001B7DDE" w:rsidRPr="00DF0F79" w:rsidRDefault="001B7DDE" w:rsidP="007F232D">
            <w:pPr>
              <w:rPr>
                <w:rFonts w:cs="Times New Roman"/>
                <w:sz w:val="20"/>
                <w:szCs w:val="20"/>
              </w:rPr>
            </w:pPr>
            <w:r w:rsidRPr="00DF0F79">
              <w:rPr>
                <w:rFonts w:cs="Times New Roman"/>
                <w:sz w:val="20"/>
                <w:szCs w:val="20"/>
              </w:rPr>
              <w:t>Çalıştığı kurumda, görev aldığı konularda istatistiki verileri kullanarak (veriyi elde etme, analize hazırlama ve sonuçları bulma) sorunları tanımlar, analiz eder ve çözüm yolları sunar.</w:t>
            </w:r>
          </w:p>
        </w:tc>
        <w:tc>
          <w:tcPr>
            <w:tcW w:w="567" w:type="dxa"/>
            <w:vAlign w:val="center"/>
          </w:tcPr>
          <w:p w:rsidR="001B7DDE" w:rsidRPr="00DF0F79" w:rsidRDefault="001B7DDE" w:rsidP="007F232D">
            <w:pPr>
              <w:spacing w:line="240" w:lineRule="atLeast"/>
              <w:jc w:val="center"/>
              <w:rPr>
                <w:rFonts w:cs="Times New Roman"/>
                <w:b/>
                <w:sz w:val="20"/>
                <w:szCs w:val="20"/>
              </w:rPr>
            </w:pPr>
          </w:p>
        </w:tc>
        <w:tc>
          <w:tcPr>
            <w:tcW w:w="567" w:type="dxa"/>
            <w:vAlign w:val="center"/>
          </w:tcPr>
          <w:p w:rsidR="001B7DDE" w:rsidRPr="00DF0F79" w:rsidRDefault="001B7DDE" w:rsidP="007F232D">
            <w:pPr>
              <w:spacing w:line="240" w:lineRule="atLeast"/>
              <w:jc w:val="center"/>
              <w:rPr>
                <w:rFonts w:cs="Times New Roman"/>
                <w:b/>
                <w:sz w:val="20"/>
                <w:szCs w:val="20"/>
              </w:rPr>
            </w:pPr>
          </w:p>
        </w:tc>
        <w:tc>
          <w:tcPr>
            <w:tcW w:w="425" w:type="dxa"/>
            <w:vAlign w:val="center"/>
          </w:tcPr>
          <w:p w:rsidR="001B7DDE" w:rsidRPr="00DF0F79" w:rsidRDefault="001B7DDE" w:rsidP="007F232D">
            <w:pPr>
              <w:spacing w:line="240" w:lineRule="atLeast"/>
              <w:jc w:val="center"/>
              <w:rPr>
                <w:rFonts w:cs="Times New Roman"/>
                <w:b/>
                <w:sz w:val="20"/>
                <w:szCs w:val="20"/>
              </w:rPr>
            </w:pPr>
          </w:p>
        </w:tc>
        <w:tc>
          <w:tcPr>
            <w:tcW w:w="425" w:type="dxa"/>
            <w:vAlign w:val="center"/>
          </w:tcPr>
          <w:p w:rsidR="001B7DDE" w:rsidRPr="00DF0F79" w:rsidRDefault="001B7DDE" w:rsidP="007F232D">
            <w:pPr>
              <w:spacing w:line="240" w:lineRule="atLeast"/>
              <w:jc w:val="center"/>
              <w:rPr>
                <w:rFonts w:cs="Times New Roman"/>
                <w:b/>
                <w:sz w:val="20"/>
                <w:szCs w:val="20"/>
              </w:rPr>
            </w:pPr>
          </w:p>
        </w:tc>
        <w:tc>
          <w:tcPr>
            <w:tcW w:w="425" w:type="dxa"/>
            <w:vAlign w:val="center"/>
          </w:tcPr>
          <w:p w:rsidR="001B7DDE" w:rsidRPr="00DF0F79" w:rsidRDefault="001B7DDE" w:rsidP="007F232D">
            <w:pPr>
              <w:spacing w:line="240" w:lineRule="atLeast"/>
              <w:jc w:val="center"/>
              <w:rPr>
                <w:rFonts w:cs="Times New Roman"/>
                <w:b/>
                <w:sz w:val="20"/>
                <w:szCs w:val="20"/>
              </w:rPr>
            </w:pPr>
          </w:p>
        </w:tc>
      </w:tr>
      <w:tr w:rsidR="001B7DDE" w:rsidRPr="00DF0F79" w:rsidTr="007F232D">
        <w:tc>
          <w:tcPr>
            <w:tcW w:w="534" w:type="dxa"/>
          </w:tcPr>
          <w:p w:rsidR="001B7DDE" w:rsidRPr="00DF0F79" w:rsidRDefault="001B7DDE" w:rsidP="007F232D">
            <w:pPr>
              <w:rPr>
                <w:rFonts w:cs="Times New Roman"/>
                <w:sz w:val="20"/>
                <w:szCs w:val="20"/>
              </w:rPr>
            </w:pPr>
            <w:r w:rsidRPr="00DF0F79">
              <w:rPr>
                <w:rFonts w:cs="Times New Roman"/>
                <w:sz w:val="20"/>
                <w:szCs w:val="20"/>
              </w:rPr>
              <w:t>3</w:t>
            </w:r>
          </w:p>
        </w:tc>
        <w:tc>
          <w:tcPr>
            <w:tcW w:w="6237" w:type="dxa"/>
          </w:tcPr>
          <w:p w:rsidR="001B7DDE" w:rsidRPr="00DF0F79" w:rsidRDefault="001B7DDE" w:rsidP="007F232D">
            <w:pPr>
              <w:rPr>
                <w:rFonts w:cs="Times New Roman"/>
                <w:sz w:val="20"/>
                <w:szCs w:val="20"/>
              </w:rPr>
            </w:pPr>
            <w:r w:rsidRPr="00DF0F79">
              <w:rPr>
                <w:rFonts w:cs="Times New Roman"/>
                <w:sz w:val="20"/>
                <w:szCs w:val="20"/>
              </w:rPr>
              <w:t>Çalıştığı kurumda, görev aldığı alanlarla ilgili araştırma ve çalışma yapar, fikir yürütebilme becerisinden faydalanarak projelere katkı verir, sorumluluk alır ve alternatif çözümler üretebilir.</w:t>
            </w:r>
          </w:p>
        </w:tc>
        <w:tc>
          <w:tcPr>
            <w:tcW w:w="567" w:type="dxa"/>
            <w:vAlign w:val="center"/>
          </w:tcPr>
          <w:p w:rsidR="001B7DDE" w:rsidRPr="00DF0F79" w:rsidRDefault="001B7DDE" w:rsidP="007F232D">
            <w:pPr>
              <w:spacing w:line="240" w:lineRule="atLeast"/>
              <w:jc w:val="center"/>
              <w:rPr>
                <w:rFonts w:cs="Times New Roman"/>
                <w:b/>
                <w:sz w:val="20"/>
                <w:szCs w:val="20"/>
              </w:rPr>
            </w:pPr>
          </w:p>
        </w:tc>
        <w:tc>
          <w:tcPr>
            <w:tcW w:w="567" w:type="dxa"/>
            <w:vAlign w:val="center"/>
          </w:tcPr>
          <w:p w:rsidR="001B7DDE" w:rsidRPr="00DF0F79" w:rsidRDefault="001B7DDE" w:rsidP="007F232D">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1B7DDE" w:rsidRPr="00DF0F79" w:rsidRDefault="001B7DDE" w:rsidP="007F232D">
            <w:pPr>
              <w:spacing w:line="240" w:lineRule="atLeast"/>
              <w:jc w:val="center"/>
              <w:rPr>
                <w:rFonts w:cs="Times New Roman"/>
                <w:b/>
                <w:sz w:val="20"/>
                <w:szCs w:val="20"/>
              </w:rPr>
            </w:pPr>
          </w:p>
        </w:tc>
        <w:tc>
          <w:tcPr>
            <w:tcW w:w="425" w:type="dxa"/>
            <w:vAlign w:val="center"/>
          </w:tcPr>
          <w:p w:rsidR="001B7DDE" w:rsidRPr="00DF0F79" w:rsidRDefault="001B7DDE" w:rsidP="007F232D">
            <w:pPr>
              <w:spacing w:line="240" w:lineRule="atLeast"/>
              <w:jc w:val="center"/>
              <w:rPr>
                <w:rFonts w:cs="Times New Roman"/>
                <w:b/>
                <w:sz w:val="20"/>
                <w:szCs w:val="20"/>
              </w:rPr>
            </w:pPr>
          </w:p>
        </w:tc>
        <w:tc>
          <w:tcPr>
            <w:tcW w:w="425" w:type="dxa"/>
            <w:vAlign w:val="center"/>
          </w:tcPr>
          <w:p w:rsidR="001B7DDE" w:rsidRPr="00DF0F79" w:rsidRDefault="001B7DDE" w:rsidP="007F232D">
            <w:pPr>
              <w:spacing w:line="240" w:lineRule="atLeast"/>
              <w:jc w:val="center"/>
              <w:rPr>
                <w:rFonts w:cs="Times New Roman"/>
                <w:b/>
                <w:sz w:val="20"/>
                <w:szCs w:val="20"/>
              </w:rPr>
            </w:pPr>
          </w:p>
        </w:tc>
      </w:tr>
      <w:tr w:rsidR="001B7DDE" w:rsidRPr="00DF0F79" w:rsidTr="007F232D">
        <w:tc>
          <w:tcPr>
            <w:tcW w:w="534" w:type="dxa"/>
          </w:tcPr>
          <w:p w:rsidR="001B7DDE" w:rsidRPr="00DF0F79" w:rsidRDefault="001B7DDE" w:rsidP="007F232D">
            <w:pPr>
              <w:rPr>
                <w:rFonts w:cs="Times New Roman"/>
                <w:sz w:val="20"/>
                <w:szCs w:val="20"/>
              </w:rPr>
            </w:pPr>
            <w:r w:rsidRPr="00DF0F79">
              <w:rPr>
                <w:rFonts w:cs="Times New Roman"/>
                <w:sz w:val="20"/>
                <w:szCs w:val="20"/>
              </w:rPr>
              <w:t>4</w:t>
            </w:r>
          </w:p>
        </w:tc>
        <w:tc>
          <w:tcPr>
            <w:tcW w:w="6237" w:type="dxa"/>
          </w:tcPr>
          <w:p w:rsidR="001B7DDE" w:rsidRPr="00DF0F79" w:rsidRDefault="001B7DDE" w:rsidP="007F232D">
            <w:pPr>
              <w:rPr>
                <w:rFonts w:cs="Times New Roman"/>
                <w:sz w:val="20"/>
                <w:szCs w:val="20"/>
              </w:rPr>
            </w:pPr>
            <w:r w:rsidRPr="00DF0F79">
              <w:rPr>
                <w:rFonts w:cs="Times New Roman"/>
                <w:sz w:val="20"/>
                <w:szCs w:val="20"/>
              </w:rPr>
              <w:t>Çalıştığı kurumda, görev aldığı alanlarla ilgili işletmenin amaç ve hedeflerinin belirlenmesine yardımcı olur, bu alanlarda çalıştığı kurumun konumunu sorgular ve öneriler sunar.</w:t>
            </w:r>
          </w:p>
        </w:tc>
        <w:tc>
          <w:tcPr>
            <w:tcW w:w="567" w:type="dxa"/>
            <w:vAlign w:val="center"/>
          </w:tcPr>
          <w:p w:rsidR="001B7DDE" w:rsidRPr="00DF0F79" w:rsidRDefault="001B7DDE" w:rsidP="007F232D">
            <w:pPr>
              <w:spacing w:line="240" w:lineRule="atLeast"/>
              <w:jc w:val="center"/>
              <w:rPr>
                <w:rFonts w:cs="Times New Roman"/>
                <w:b/>
                <w:sz w:val="20"/>
                <w:szCs w:val="20"/>
              </w:rPr>
            </w:pPr>
          </w:p>
        </w:tc>
        <w:tc>
          <w:tcPr>
            <w:tcW w:w="567" w:type="dxa"/>
            <w:vAlign w:val="center"/>
          </w:tcPr>
          <w:p w:rsidR="001B7DDE" w:rsidRPr="00DF0F79" w:rsidRDefault="001B7DDE" w:rsidP="007F232D">
            <w:pPr>
              <w:spacing w:line="240" w:lineRule="atLeast"/>
              <w:jc w:val="center"/>
              <w:rPr>
                <w:rFonts w:cs="Times New Roman"/>
                <w:b/>
                <w:sz w:val="20"/>
                <w:szCs w:val="20"/>
              </w:rPr>
            </w:pPr>
          </w:p>
        </w:tc>
        <w:tc>
          <w:tcPr>
            <w:tcW w:w="425" w:type="dxa"/>
            <w:vAlign w:val="center"/>
          </w:tcPr>
          <w:p w:rsidR="001B7DDE" w:rsidRPr="00DF0F79" w:rsidRDefault="001B7DDE" w:rsidP="007F232D">
            <w:pPr>
              <w:spacing w:line="240" w:lineRule="atLeast"/>
              <w:jc w:val="center"/>
              <w:rPr>
                <w:rFonts w:cs="Times New Roman"/>
                <w:b/>
                <w:sz w:val="20"/>
                <w:szCs w:val="20"/>
              </w:rPr>
            </w:pPr>
          </w:p>
        </w:tc>
        <w:tc>
          <w:tcPr>
            <w:tcW w:w="425" w:type="dxa"/>
            <w:vAlign w:val="center"/>
          </w:tcPr>
          <w:p w:rsidR="001B7DDE" w:rsidRPr="00DF0F79" w:rsidRDefault="001B7DDE" w:rsidP="007F232D">
            <w:pPr>
              <w:spacing w:line="240" w:lineRule="atLeast"/>
              <w:jc w:val="center"/>
              <w:rPr>
                <w:rFonts w:cs="Times New Roman"/>
                <w:b/>
                <w:sz w:val="20"/>
                <w:szCs w:val="20"/>
              </w:rPr>
            </w:pPr>
          </w:p>
        </w:tc>
        <w:tc>
          <w:tcPr>
            <w:tcW w:w="425" w:type="dxa"/>
            <w:vAlign w:val="center"/>
          </w:tcPr>
          <w:p w:rsidR="001B7DDE" w:rsidRPr="00DF0F79" w:rsidRDefault="001B7DDE" w:rsidP="007F232D">
            <w:pPr>
              <w:spacing w:line="240" w:lineRule="atLeast"/>
              <w:jc w:val="center"/>
              <w:rPr>
                <w:rFonts w:cs="Times New Roman"/>
                <w:b/>
                <w:sz w:val="20"/>
                <w:szCs w:val="20"/>
              </w:rPr>
            </w:pPr>
          </w:p>
        </w:tc>
      </w:tr>
      <w:tr w:rsidR="001B7DDE" w:rsidRPr="00DF0F79" w:rsidTr="007F232D">
        <w:tc>
          <w:tcPr>
            <w:tcW w:w="534" w:type="dxa"/>
          </w:tcPr>
          <w:p w:rsidR="001B7DDE" w:rsidRPr="00DF0F79" w:rsidRDefault="001B7DDE" w:rsidP="007F232D">
            <w:pPr>
              <w:rPr>
                <w:rFonts w:cs="Times New Roman"/>
                <w:sz w:val="20"/>
                <w:szCs w:val="20"/>
              </w:rPr>
            </w:pPr>
            <w:r w:rsidRPr="00DF0F79">
              <w:rPr>
                <w:rFonts w:cs="Times New Roman"/>
                <w:sz w:val="20"/>
                <w:szCs w:val="20"/>
              </w:rPr>
              <w:t>5</w:t>
            </w:r>
          </w:p>
        </w:tc>
        <w:tc>
          <w:tcPr>
            <w:tcW w:w="6237" w:type="dxa"/>
          </w:tcPr>
          <w:p w:rsidR="001B7DDE" w:rsidRPr="00DF0F79" w:rsidRDefault="001B7DDE" w:rsidP="007F232D">
            <w:pPr>
              <w:rPr>
                <w:rFonts w:cs="Times New Roman"/>
                <w:sz w:val="20"/>
                <w:szCs w:val="20"/>
              </w:rPr>
            </w:pPr>
            <w:r w:rsidRPr="00DF0F79">
              <w:rPr>
                <w:rFonts w:cs="Times New Roman"/>
                <w:sz w:val="20"/>
                <w:szCs w:val="20"/>
              </w:rPr>
              <w:t>Görev aldığı alanlarla ilgili olarak sahip olduğu birikimini ve önerilerini her türlü iletişim aracını kullanarak aktarabilir, gerektiği durumlarda bunu en az bir yabancı dili kullanarak yapar.</w:t>
            </w:r>
          </w:p>
        </w:tc>
        <w:tc>
          <w:tcPr>
            <w:tcW w:w="567" w:type="dxa"/>
            <w:vAlign w:val="center"/>
          </w:tcPr>
          <w:p w:rsidR="001B7DDE" w:rsidRPr="00DF0F79" w:rsidRDefault="001B7DDE" w:rsidP="007F232D">
            <w:pPr>
              <w:spacing w:line="240" w:lineRule="atLeast"/>
              <w:jc w:val="center"/>
              <w:rPr>
                <w:rFonts w:cs="Times New Roman"/>
                <w:b/>
                <w:sz w:val="20"/>
                <w:szCs w:val="20"/>
              </w:rPr>
            </w:pPr>
          </w:p>
        </w:tc>
        <w:tc>
          <w:tcPr>
            <w:tcW w:w="567" w:type="dxa"/>
            <w:vAlign w:val="center"/>
          </w:tcPr>
          <w:p w:rsidR="001B7DDE" w:rsidRPr="00DF0F79" w:rsidRDefault="001B7DDE" w:rsidP="007F232D">
            <w:pPr>
              <w:spacing w:line="240" w:lineRule="atLeast"/>
              <w:jc w:val="center"/>
              <w:rPr>
                <w:rFonts w:cs="Times New Roman"/>
                <w:b/>
                <w:sz w:val="20"/>
                <w:szCs w:val="20"/>
              </w:rPr>
            </w:pPr>
          </w:p>
        </w:tc>
        <w:tc>
          <w:tcPr>
            <w:tcW w:w="425" w:type="dxa"/>
            <w:vAlign w:val="center"/>
          </w:tcPr>
          <w:p w:rsidR="001B7DDE" w:rsidRPr="00DF0F79" w:rsidRDefault="001B7DDE" w:rsidP="007F232D">
            <w:pPr>
              <w:spacing w:line="240" w:lineRule="atLeast"/>
              <w:jc w:val="center"/>
              <w:rPr>
                <w:rFonts w:cs="Times New Roman"/>
                <w:b/>
                <w:sz w:val="20"/>
                <w:szCs w:val="20"/>
              </w:rPr>
            </w:pPr>
          </w:p>
        </w:tc>
        <w:tc>
          <w:tcPr>
            <w:tcW w:w="425" w:type="dxa"/>
            <w:vAlign w:val="center"/>
          </w:tcPr>
          <w:p w:rsidR="001B7DDE" w:rsidRPr="00DF0F79" w:rsidRDefault="001B7DDE" w:rsidP="007F232D">
            <w:pPr>
              <w:spacing w:line="240" w:lineRule="atLeast"/>
              <w:jc w:val="center"/>
              <w:rPr>
                <w:rFonts w:cs="Times New Roman"/>
                <w:b/>
                <w:sz w:val="20"/>
                <w:szCs w:val="20"/>
              </w:rPr>
            </w:pPr>
          </w:p>
        </w:tc>
        <w:tc>
          <w:tcPr>
            <w:tcW w:w="425" w:type="dxa"/>
            <w:vAlign w:val="center"/>
          </w:tcPr>
          <w:p w:rsidR="001B7DDE" w:rsidRPr="00DF0F79" w:rsidRDefault="001B7DDE" w:rsidP="007F232D">
            <w:pPr>
              <w:spacing w:line="240" w:lineRule="atLeast"/>
              <w:jc w:val="center"/>
              <w:rPr>
                <w:rFonts w:cs="Times New Roman"/>
                <w:b/>
                <w:sz w:val="20"/>
                <w:szCs w:val="20"/>
              </w:rPr>
            </w:pPr>
            <w:r w:rsidRPr="00DF0F79">
              <w:rPr>
                <w:rFonts w:cs="Times New Roman"/>
                <w:b/>
                <w:sz w:val="20"/>
                <w:szCs w:val="20"/>
              </w:rPr>
              <w:t>X</w:t>
            </w:r>
          </w:p>
        </w:tc>
      </w:tr>
      <w:tr w:rsidR="001B7DDE" w:rsidRPr="00DF0F79" w:rsidTr="007F232D">
        <w:tc>
          <w:tcPr>
            <w:tcW w:w="534" w:type="dxa"/>
          </w:tcPr>
          <w:p w:rsidR="001B7DDE" w:rsidRPr="00DF0F79" w:rsidRDefault="001B7DDE" w:rsidP="007F232D">
            <w:pPr>
              <w:rPr>
                <w:rFonts w:cs="Times New Roman"/>
                <w:sz w:val="20"/>
                <w:szCs w:val="20"/>
              </w:rPr>
            </w:pPr>
            <w:r w:rsidRPr="00DF0F79">
              <w:rPr>
                <w:rFonts w:cs="Times New Roman"/>
                <w:sz w:val="20"/>
                <w:szCs w:val="20"/>
              </w:rPr>
              <w:t>6</w:t>
            </w:r>
          </w:p>
        </w:tc>
        <w:tc>
          <w:tcPr>
            <w:tcW w:w="6237" w:type="dxa"/>
          </w:tcPr>
          <w:p w:rsidR="001B7DDE" w:rsidRPr="00DF0F79" w:rsidRDefault="001B7DDE" w:rsidP="007F232D">
            <w:pPr>
              <w:rPr>
                <w:rFonts w:cs="Times New Roman"/>
                <w:sz w:val="20"/>
                <w:szCs w:val="20"/>
              </w:rPr>
            </w:pPr>
            <w:r w:rsidRPr="00DF0F79">
              <w:rPr>
                <w:rFonts w:cs="Times New Roman"/>
                <w:sz w:val="20"/>
                <w:szCs w:val="20"/>
              </w:rPr>
              <w:t>Çalıştığı kurumda, görev aldığı alanlarla ilgili olarak mesleki paylaşıma ve dayanışmaya açıktır.</w:t>
            </w:r>
          </w:p>
        </w:tc>
        <w:tc>
          <w:tcPr>
            <w:tcW w:w="567" w:type="dxa"/>
            <w:vAlign w:val="center"/>
          </w:tcPr>
          <w:p w:rsidR="001B7DDE" w:rsidRPr="00DF0F79" w:rsidRDefault="001B7DDE" w:rsidP="007F232D">
            <w:pPr>
              <w:spacing w:line="240" w:lineRule="atLeast"/>
              <w:jc w:val="center"/>
              <w:rPr>
                <w:rFonts w:cs="Times New Roman"/>
                <w:b/>
                <w:sz w:val="20"/>
                <w:szCs w:val="20"/>
              </w:rPr>
            </w:pPr>
          </w:p>
        </w:tc>
        <w:tc>
          <w:tcPr>
            <w:tcW w:w="567" w:type="dxa"/>
            <w:vAlign w:val="center"/>
          </w:tcPr>
          <w:p w:rsidR="001B7DDE" w:rsidRPr="00DF0F79" w:rsidRDefault="001B7DDE" w:rsidP="007F232D">
            <w:pPr>
              <w:spacing w:line="240" w:lineRule="atLeast"/>
              <w:jc w:val="center"/>
              <w:rPr>
                <w:rFonts w:cs="Times New Roman"/>
                <w:b/>
                <w:sz w:val="20"/>
                <w:szCs w:val="20"/>
              </w:rPr>
            </w:pPr>
          </w:p>
        </w:tc>
        <w:tc>
          <w:tcPr>
            <w:tcW w:w="425" w:type="dxa"/>
            <w:vAlign w:val="center"/>
          </w:tcPr>
          <w:p w:rsidR="001B7DDE" w:rsidRPr="00DF0F79" w:rsidRDefault="001B7DDE" w:rsidP="007F232D">
            <w:pPr>
              <w:spacing w:line="240" w:lineRule="atLeast"/>
              <w:jc w:val="center"/>
              <w:rPr>
                <w:rFonts w:cs="Times New Roman"/>
                <w:b/>
                <w:sz w:val="20"/>
                <w:szCs w:val="20"/>
              </w:rPr>
            </w:pPr>
          </w:p>
        </w:tc>
        <w:tc>
          <w:tcPr>
            <w:tcW w:w="425" w:type="dxa"/>
            <w:vAlign w:val="center"/>
          </w:tcPr>
          <w:p w:rsidR="001B7DDE" w:rsidRPr="00DF0F79" w:rsidRDefault="001B7DDE" w:rsidP="007F232D">
            <w:pPr>
              <w:spacing w:line="240" w:lineRule="atLeast"/>
              <w:jc w:val="center"/>
              <w:rPr>
                <w:rFonts w:cs="Times New Roman"/>
                <w:b/>
                <w:sz w:val="20"/>
                <w:szCs w:val="20"/>
              </w:rPr>
            </w:pPr>
          </w:p>
        </w:tc>
        <w:tc>
          <w:tcPr>
            <w:tcW w:w="425" w:type="dxa"/>
            <w:vAlign w:val="center"/>
          </w:tcPr>
          <w:p w:rsidR="001B7DDE" w:rsidRPr="00DF0F79" w:rsidRDefault="001B7DDE" w:rsidP="007F232D">
            <w:pPr>
              <w:spacing w:line="240" w:lineRule="atLeast"/>
              <w:jc w:val="center"/>
              <w:rPr>
                <w:rFonts w:cs="Times New Roman"/>
                <w:b/>
                <w:sz w:val="20"/>
                <w:szCs w:val="20"/>
              </w:rPr>
            </w:pPr>
          </w:p>
        </w:tc>
      </w:tr>
      <w:tr w:rsidR="001B7DDE" w:rsidRPr="00DF0F79" w:rsidTr="007F232D">
        <w:tc>
          <w:tcPr>
            <w:tcW w:w="534" w:type="dxa"/>
          </w:tcPr>
          <w:p w:rsidR="001B7DDE" w:rsidRPr="00DF0F79" w:rsidRDefault="001B7DDE" w:rsidP="007F232D">
            <w:pPr>
              <w:rPr>
                <w:rFonts w:cs="Times New Roman"/>
                <w:sz w:val="20"/>
                <w:szCs w:val="20"/>
              </w:rPr>
            </w:pPr>
            <w:r w:rsidRPr="00DF0F79">
              <w:rPr>
                <w:rFonts w:cs="Times New Roman"/>
                <w:sz w:val="20"/>
                <w:szCs w:val="20"/>
              </w:rPr>
              <w:t>7</w:t>
            </w:r>
          </w:p>
        </w:tc>
        <w:tc>
          <w:tcPr>
            <w:tcW w:w="6237" w:type="dxa"/>
          </w:tcPr>
          <w:p w:rsidR="001B7DDE" w:rsidRPr="00DF0F79" w:rsidRDefault="001B7DDE" w:rsidP="007F232D">
            <w:pPr>
              <w:rPr>
                <w:rFonts w:cs="Times New Roman"/>
                <w:sz w:val="20"/>
                <w:szCs w:val="20"/>
              </w:rPr>
            </w:pPr>
            <w:r w:rsidRPr="00DF0F79">
              <w:rPr>
                <w:rFonts w:cs="Times New Roman"/>
                <w:sz w:val="20"/>
                <w:szCs w:val="20"/>
              </w:rPr>
              <w:t>Mesleği ile ilgili bilgisayar programlarını kullanabilir.</w:t>
            </w:r>
          </w:p>
        </w:tc>
        <w:tc>
          <w:tcPr>
            <w:tcW w:w="567" w:type="dxa"/>
            <w:vAlign w:val="center"/>
          </w:tcPr>
          <w:p w:rsidR="001B7DDE" w:rsidRPr="00DF0F79" w:rsidRDefault="001B7DDE" w:rsidP="007F232D">
            <w:pPr>
              <w:spacing w:line="240" w:lineRule="atLeast"/>
              <w:jc w:val="center"/>
              <w:rPr>
                <w:rFonts w:cs="Times New Roman"/>
                <w:b/>
                <w:sz w:val="20"/>
                <w:szCs w:val="20"/>
              </w:rPr>
            </w:pPr>
          </w:p>
        </w:tc>
        <w:tc>
          <w:tcPr>
            <w:tcW w:w="567" w:type="dxa"/>
            <w:vAlign w:val="center"/>
          </w:tcPr>
          <w:p w:rsidR="001B7DDE" w:rsidRPr="00DF0F79" w:rsidRDefault="001B7DDE" w:rsidP="007F232D">
            <w:pPr>
              <w:spacing w:line="240" w:lineRule="atLeast"/>
              <w:jc w:val="center"/>
              <w:rPr>
                <w:rFonts w:cs="Times New Roman"/>
                <w:b/>
                <w:sz w:val="20"/>
                <w:szCs w:val="20"/>
              </w:rPr>
            </w:pPr>
          </w:p>
        </w:tc>
        <w:tc>
          <w:tcPr>
            <w:tcW w:w="425" w:type="dxa"/>
            <w:vAlign w:val="center"/>
          </w:tcPr>
          <w:p w:rsidR="001B7DDE" w:rsidRPr="00DF0F79" w:rsidRDefault="001B7DDE" w:rsidP="007F232D">
            <w:pPr>
              <w:spacing w:line="240" w:lineRule="atLeast"/>
              <w:jc w:val="center"/>
              <w:rPr>
                <w:rFonts w:cs="Times New Roman"/>
                <w:b/>
                <w:sz w:val="20"/>
                <w:szCs w:val="20"/>
              </w:rPr>
            </w:pPr>
          </w:p>
        </w:tc>
        <w:tc>
          <w:tcPr>
            <w:tcW w:w="425" w:type="dxa"/>
            <w:vAlign w:val="center"/>
          </w:tcPr>
          <w:p w:rsidR="001B7DDE" w:rsidRPr="00DF0F79" w:rsidRDefault="001B7DDE" w:rsidP="007F232D">
            <w:pPr>
              <w:spacing w:line="240" w:lineRule="atLeast"/>
              <w:jc w:val="center"/>
              <w:rPr>
                <w:rFonts w:cs="Times New Roman"/>
                <w:b/>
                <w:sz w:val="20"/>
                <w:szCs w:val="20"/>
              </w:rPr>
            </w:pPr>
          </w:p>
        </w:tc>
        <w:tc>
          <w:tcPr>
            <w:tcW w:w="425" w:type="dxa"/>
            <w:vAlign w:val="center"/>
          </w:tcPr>
          <w:p w:rsidR="001B7DDE" w:rsidRPr="00DF0F79" w:rsidRDefault="001B7DDE" w:rsidP="007F232D">
            <w:pPr>
              <w:spacing w:line="240" w:lineRule="atLeast"/>
              <w:jc w:val="center"/>
              <w:rPr>
                <w:rFonts w:cs="Times New Roman"/>
                <w:b/>
                <w:sz w:val="20"/>
                <w:szCs w:val="20"/>
              </w:rPr>
            </w:pPr>
          </w:p>
        </w:tc>
      </w:tr>
      <w:tr w:rsidR="001B7DDE" w:rsidRPr="00DF0F79" w:rsidTr="007F232D">
        <w:tc>
          <w:tcPr>
            <w:tcW w:w="534" w:type="dxa"/>
          </w:tcPr>
          <w:p w:rsidR="001B7DDE" w:rsidRPr="00DF0F79" w:rsidRDefault="001B7DDE" w:rsidP="007F232D">
            <w:pPr>
              <w:rPr>
                <w:rFonts w:cs="Times New Roman"/>
                <w:sz w:val="20"/>
                <w:szCs w:val="20"/>
              </w:rPr>
            </w:pPr>
            <w:r w:rsidRPr="00DF0F79">
              <w:rPr>
                <w:rFonts w:cs="Times New Roman"/>
                <w:sz w:val="20"/>
                <w:szCs w:val="20"/>
              </w:rPr>
              <w:t>8</w:t>
            </w:r>
          </w:p>
        </w:tc>
        <w:tc>
          <w:tcPr>
            <w:tcW w:w="6237" w:type="dxa"/>
          </w:tcPr>
          <w:p w:rsidR="001B7DDE" w:rsidRPr="00DF0F79" w:rsidRDefault="001B7DDE" w:rsidP="007F232D">
            <w:pPr>
              <w:rPr>
                <w:rFonts w:cs="Times New Roman"/>
                <w:sz w:val="20"/>
                <w:szCs w:val="20"/>
              </w:rPr>
            </w:pPr>
            <w:r w:rsidRPr="00DF0F79">
              <w:rPr>
                <w:rFonts w:cs="Times New Roman"/>
                <w:sz w:val="20"/>
                <w:szCs w:val="20"/>
              </w:rPr>
              <w:t>Dış ticaret hakkında ayrıntılı bilgiye, tartışma ve yorum yeteneğine sahiptir.</w:t>
            </w:r>
          </w:p>
        </w:tc>
        <w:tc>
          <w:tcPr>
            <w:tcW w:w="567" w:type="dxa"/>
            <w:vAlign w:val="center"/>
          </w:tcPr>
          <w:p w:rsidR="001B7DDE" w:rsidRPr="00DF0F79" w:rsidRDefault="001B7DDE" w:rsidP="007F232D">
            <w:pPr>
              <w:spacing w:line="240" w:lineRule="atLeast"/>
              <w:jc w:val="center"/>
              <w:rPr>
                <w:rFonts w:cs="Times New Roman"/>
                <w:b/>
                <w:sz w:val="20"/>
                <w:szCs w:val="20"/>
              </w:rPr>
            </w:pPr>
          </w:p>
        </w:tc>
        <w:tc>
          <w:tcPr>
            <w:tcW w:w="567" w:type="dxa"/>
            <w:vAlign w:val="center"/>
          </w:tcPr>
          <w:p w:rsidR="001B7DDE" w:rsidRPr="00DF0F79" w:rsidRDefault="001B7DDE" w:rsidP="007F232D">
            <w:pPr>
              <w:spacing w:line="240" w:lineRule="atLeast"/>
              <w:jc w:val="center"/>
              <w:rPr>
                <w:rFonts w:cs="Times New Roman"/>
                <w:b/>
                <w:sz w:val="20"/>
                <w:szCs w:val="20"/>
              </w:rPr>
            </w:pPr>
          </w:p>
        </w:tc>
        <w:tc>
          <w:tcPr>
            <w:tcW w:w="425" w:type="dxa"/>
            <w:vAlign w:val="center"/>
          </w:tcPr>
          <w:p w:rsidR="001B7DDE" w:rsidRPr="00DF0F79" w:rsidRDefault="001B7DDE" w:rsidP="007F232D">
            <w:pPr>
              <w:spacing w:line="240" w:lineRule="atLeast"/>
              <w:jc w:val="center"/>
              <w:rPr>
                <w:rFonts w:cs="Times New Roman"/>
                <w:b/>
                <w:sz w:val="20"/>
                <w:szCs w:val="20"/>
              </w:rPr>
            </w:pPr>
          </w:p>
        </w:tc>
        <w:tc>
          <w:tcPr>
            <w:tcW w:w="425" w:type="dxa"/>
            <w:vAlign w:val="center"/>
          </w:tcPr>
          <w:p w:rsidR="001B7DDE" w:rsidRPr="00DF0F79" w:rsidRDefault="001B7DDE" w:rsidP="007F232D">
            <w:pPr>
              <w:spacing w:line="240" w:lineRule="atLeast"/>
              <w:jc w:val="center"/>
              <w:rPr>
                <w:rFonts w:cs="Times New Roman"/>
                <w:b/>
                <w:sz w:val="20"/>
                <w:szCs w:val="20"/>
              </w:rPr>
            </w:pPr>
          </w:p>
        </w:tc>
        <w:tc>
          <w:tcPr>
            <w:tcW w:w="425" w:type="dxa"/>
            <w:vAlign w:val="center"/>
          </w:tcPr>
          <w:p w:rsidR="001B7DDE" w:rsidRPr="00DF0F79" w:rsidRDefault="001B7DDE" w:rsidP="007F232D">
            <w:pPr>
              <w:spacing w:line="240" w:lineRule="atLeast"/>
              <w:jc w:val="center"/>
              <w:rPr>
                <w:rFonts w:cs="Times New Roman"/>
                <w:b/>
                <w:sz w:val="20"/>
                <w:szCs w:val="20"/>
              </w:rPr>
            </w:pPr>
          </w:p>
        </w:tc>
      </w:tr>
      <w:tr w:rsidR="001B7DDE" w:rsidRPr="00DF0F79" w:rsidTr="007F232D">
        <w:tc>
          <w:tcPr>
            <w:tcW w:w="534" w:type="dxa"/>
          </w:tcPr>
          <w:p w:rsidR="001B7DDE" w:rsidRPr="00DF0F79" w:rsidRDefault="001B7DDE" w:rsidP="007F232D">
            <w:pPr>
              <w:rPr>
                <w:rFonts w:cs="Times New Roman"/>
                <w:sz w:val="20"/>
                <w:szCs w:val="20"/>
              </w:rPr>
            </w:pPr>
            <w:r w:rsidRPr="00DF0F79">
              <w:rPr>
                <w:rFonts w:cs="Times New Roman"/>
                <w:sz w:val="20"/>
                <w:szCs w:val="20"/>
              </w:rPr>
              <w:t>9</w:t>
            </w:r>
          </w:p>
        </w:tc>
        <w:tc>
          <w:tcPr>
            <w:tcW w:w="6237" w:type="dxa"/>
          </w:tcPr>
          <w:p w:rsidR="001B7DDE" w:rsidRPr="00DF0F79" w:rsidRDefault="001B7DDE" w:rsidP="007F232D">
            <w:pPr>
              <w:rPr>
                <w:rFonts w:cs="Times New Roman"/>
                <w:sz w:val="20"/>
                <w:szCs w:val="20"/>
              </w:rPr>
            </w:pPr>
            <w:r w:rsidRPr="00DF0F79">
              <w:rPr>
                <w:rFonts w:cs="Times New Roman"/>
                <w:sz w:val="20"/>
                <w:szCs w:val="20"/>
              </w:rPr>
              <w:t xml:space="preserve">Farklı yatırım araçlarından oluşan risksiz </w:t>
            </w:r>
            <w:proofErr w:type="gramStart"/>
            <w:r w:rsidRPr="00DF0F79">
              <w:rPr>
                <w:rFonts w:cs="Times New Roman"/>
                <w:sz w:val="20"/>
                <w:szCs w:val="20"/>
              </w:rPr>
              <w:t>portföyler</w:t>
            </w:r>
            <w:proofErr w:type="gramEnd"/>
            <w:r w:rsidRPr="00DF0F79">
              <w:rPr>
                <w:rFonts w:cs="Times New Roman"/>
                <w:sz w:val="20"/>
                <w:szCs w:val="20"/>
              </w:rPr>
              <w:t xml:space="preserve"> oluşturabilir.</w:t>
            </w:r>
          </w:p>
        </w:tc>
        <w:tc>
          <w:tcPr>
            <w:tcW w:w="567" w:type="dxa"/>
            <w:vAlign w:val="center"/>
          </w:tcPr>
          <w:p w:rsidR="001B7DDE" w:rsidRPr="00DF0F79" w:rsidRDefault="001B7DDE" w:rsidP="007F232D">
            <w:pPr>
              <w:spacing w:line="240" w:lineRule="atLeast"/>
              <w:jc w:val="center"/>
              <w:rPr>
                <w:rFonts w:cs="Times New Roman"/>
                <w:b/>
                <w:sz w:val="20"/>
                <w:szCs w:val="20"/>
              </w:rPr>
            </w:pPr>
          </w:p>
        </w:tc>
        <w:tc>
          <w:tcPr>
            <w:tcW w:w="567" w:type="dxa"/>
            <w:vAlign w:val="center"/>
          </w:tcPr>
          <w:p w:rsidR="001B7DDE" w:rsidRPr="00DF0F79" w:rsidRDefault="001B7DDE" w:rsidP="007F232D">
            <w:pPr>
              <w:spacing w:line="240" w:lineRule="atLeast"/>
              <w:jc w:val="center"/>
              <w:rPr>
                <w:rFonts w:cs="Times New Roman"/>
                <w:b/>
                <w:sz w:val="20"/>
                <w:szCs w:val="20"/>
              </w:rPr>
            </w:pPr>
          </w:p>
        </w:tc>
        <w:tc>
          <w:tcPr>
            <w:tcW w:w="425" w:type="dxa"/>
            <w:vAlign w:val="center"/>
          </w:tcPr>
          <w:p w:rsidR="001B7DDE" w:rsidRPr="00DF0F79" w:rsidRDefault="001B7DDE" w:rsidP="007F232D">
            <w:pPr>
              <w:spacing w:line="240" w:lineRule="atLeast"/>
              <w:jc w:val="center"/>
              <w:rPr>
                <w:rFonts w:cs="Times New Roman"/>
                <w:b/>
                <w:sz w:val="20"/>
                <w:szCs w:val="20"/>
              </w:rPr>
            </w:pPr>
          </w:p>
        </w:tc>
        <w:tc>
          <w:tcPr>
            <w:tcW w:w="425" w:type="dxa"/>
            <w:vAlign w:val="center"/>
          </w:tcPr>
          <w:p w:rsidR="001B7DDE" w:rsidRPr="00DF0F79" w:rsidRDefault="001B7DDE" w:rsidP="007F232D">
            <w:pPr>
              <w:spacing w:line="240" w:lineRule="atLeast"/>
              <w:jc w:val="center"/>
              <w:rPr>
                <w:rFonts w:cs="Times New Roman"/>
                <w:b/>
                <w:sz w:val="20"/>
                <w:szCs w:val="20"/>
              </w:rPr>
            </w:pPr>
          </w:p>
        </w:tc>
        <w:tc>
          <w:tcPr>
            <w:tcW w:w="425" w:type="dxa"/>
            <w:vAlign w:val="center"/>
          </w:tcPr>
          <w:p w:rsidR="001B7DDE" w:rsidRPr="00DF0F79" w:rsidRDefault="001B7DDE" w:rsidP="007F232D">
            <w:pPr>
              <w:spacing w:line="240" w:lineRule="atLeast"/>
              <w:jc w:val="center"/>
              <w:rPr>
                <w:rFonts w:cs="Times New Roman"/>
                <w:b/>
                <w:sz w:val="20"/>
                <w:szCs w:val="20"/>
              </w:rPr>
            </w:pPr>
          </w:p>
        </w:tc>
      </w:tr>
      <w:tr w:rsidR="001B7DDE" w:rsidRPr="00DF0F79" w:rsidTr="007F232D">
        <w:tc>
          <w:tcPr>
            <w:tcW w:w="534" w:type="dxa"/>
          </w:tcPr>
          <w:p w:rsidR="001B7DDE" w:rsidRPr="00DF0F79" w:rsidRDefault="001B7DDE" w:rsidP="007F232D">
            <w:pPr>
              <w:rPr>
                <w:rFonts w:cs="Times New Roman"/>
                <w:sz w:val="20"/>
                <w:szCs w:val="20"/>
              </w:rPr>
            </w:pPr>
            <w:r w:rsidRPr="00DF0F79">
              <w:rPr>
                <w:rFonts w:cs="Times New Roman"/>
                <w:sz w:val="20"/>
                <w:szCs w:val="20"/>
              </w:rPr>
              <w:t>10</w:t>
            </w:r>
          </w:p>
        </w:tc>
        <w:tc>
          <w:tcPr>
            <w:tcW w:w="6237" w:type="dxa"/>
          </w:tcPr>
          <w:p w:rsidR="001B7DDE" w:rsidRPr="00DF0F79" w:rsidRDefault="001B7DDE" w:rsidP="007F232D">
            <w:pPr>
              <w:rPr>
                <w:rFonts w:cs="Times New Roman"/>
                <w:sz w:val="20"/>
                <w:szCs w:val="20"/>
              </w:rPr>
            </w:pPr>
            <w:r w:rsidRPr="00DF0F79">
              <w:rPr>
                <w:rFonts w:cs="Times New Roman"/>
                <w:sz w:val="20"/>
                <w:szCs w:val="20"/>
              </w:rPr>
              <w:t>Finansal muhasebe uygulamalarını ve işletmelerin muhasebe işlemlerini yapabilir.</w:t>
            </w:r>
          </w:p>
        </w:tc>
        <w:tc>
          <w:tcPr>
            <w:tcW w:w="567" w:type="dxa"/>
            <w:vAlign w:val="center"/>
          </w:tcPr>
          <w:p w:rsidR="001B7DDE" w:rsidRPr="00DF0F79" w:rsidRDefault="001B7DDE" w:rsidP="007F232D">
            <w:pPr>
              <w:spacing w:line="240" w:lineRule="atLeast"/>
              <w:jc w:val="center"/>
              <w:rPr>
                <w:rFonts w:cs="Times New Roman"/>
                <w:b/>
                <w:sz w:val="20"/>
                <w:szCs w:val="20"/>
              </w:rPr>
            </w:pPr>
          </w:p>
        </w:tc>
        <w:tc>
          <w:tcPr>
            <w:tcW w:w="567" w:type="dxa"/>
            <w:vAlign w:val="center"/>
          </w:tcPr>
          <w:p w:rsidR="001B7DDE" w:rsidRPr="00DF0F79" w:rsidRDefault="001B7DDE" w:rsidP="007F232D">
            <w:pPr>
              <w:spacing w:line="240" w:lineRule="atLeast"/>
              <w:jc w:val="center"/>
              <w:rPr>
                <w:rFonts w:cs="Times New Roman"/>
                <w:b/>
                <w:sz w:val="20"/>
                <w:szCs w:val="20"/>
              </w:rPr>
            </w:pPr>
          </w:p>
        </w:tc>
        <w:tc>
          <w:tcPr>
            <w:tcW w:w="425" w:type="dxa"/>
            <w:vAlign w:val="center"/>
          </w:tcPr>
          <w:p w:rsidR="001B7DDE" w:rsidRPr="00DF0F79" w:rsidRDefault="001B7DDE" w:rsidP="007F232D">
            <w:pPr>
              <w:spacing w:line="240" w:lineRule="atLeast"/>
              <w:jc w:val="center"/>
              <w:rPr>
                <w:rFonts w:cs="Times New Roman"/>
                <w:b/>
                <w:sz w:val="20"/>
                <w:szCs w:val="20"/>
              </w:rPr>
            </w:pPr>
          </w:p>
        </w:tc>
        <w:tc>
          <w:tcPr>
            <w:tcW w:w="425" w:type="dxa"/>
            <w:vAlign w:val="center"/>
          </w:tcPr>
          <w:p w:rsidR="001B7DDE" w:rsidRPr="00DF0F79" w:rsidRDefault="001B7DDE" w:rsidP="007F232D">
            <w:pPr>
              <w:spacing w:line="240" w:lineRule="atLeast"/>
              <w:jc w:val="center"/>
              <w:rPr>
                <w:rFonts w:cs="Times New Roman"/>
                <w:b/>
                <w:sz w:val="20"/>
                <w:szCs w:val="20"/>
              </w:rPr>
            </w:pPr>
          </w:p>
        </w:tc>
        <w:tc>
          <w:tcPr>
            <w:tcW w:w="425" w:type="dxa"/>
            <w:vAlign w:val="center"/>
          </w:tcPr>
          <w:p w:rsidR="001B7DDE" w:rsidRPr="00DF0F79" w:rsidRDefault="001B7DDE" w:rsidP="007F232D">
            <w:pPr>
              <w:spacing w:line="240" w:lineRule="atLeast"/>
              <w:jc w:val="center"/>
              <w:rPr>
                <w:rFonts w:cs="Times New Roman"/>
                <w:b/>
                <w:sz w:val="20"/>
                <w:szCs w:val="20"/>
              </w:rPr>
            </w:pPr>
          </w:p>
        </w:tc>
      </w:tr>
      <w:tr w:rsidR="001B7DDE" w:rsidRPr="00DF0F79" w:rsidTr="007F232D">
        <w:tc>
          <w:tcPr>
            <w:tcW w:w="534" w:type="dxa"/>
          </w:tcPr>
          <w:p w:rsidR="001B7DDE" w:rsidRPr="00DF0F79" w:rsidRDefault="001B7DDE" w:rsidP="007F232D">
            <w:pPr>
              <w:rPr>
                <w:rFonts w:cs="Times New Roman"/>
                <w:sz w:val="20"/>
                <w:szCs w:val="20"/>
              </w:rPr>
            </w:pPr>
            <w:r w:rsidRPr="00DF0F79">
              <w:rPr>
                <w:rFonts w:cs="Times New Roman"/>
                <w:sz w:val="20"/>
                <w:szCs w:val="20"/>
              </w:rPr>
              <w:t>11</w:t>
            </w:r>
          </w:p>
        </w:tc>
        <w:tc>
          <w:tcPr>
            <w:tcW w:w="6237" w:type="dxa"/>
          </w:tcPr>
          <w:p w:rsidR="001B7DDE" w:rsidRPr="00DF0F79" w:rsidRDefault="001B7DDE" w:rsidP="007F232D">
            <w:pPr>
              <w:rPr>
                <w:rFonts w:cs="Times New Roman"/>
                <w:sz w:val="20"/>
                <w:szCs w:val="20"/>
              </w:rPr>
            </w:pPr>
            <w:r w:rsidRPr="00DF0F79">
              <w:rPr>
                <w:rFonts w:cs="Times New Roman"/>
                <w:sz w:val="20"/>
                <w:szCs w:val="20"/>
              </w:rPr>
              <w:t>Finansal tabloların analizinde kullanılan yöntemler yardımıyla finansal tabloları analiz edebilir.</w:t>
            </w:r>
          </w:p>
        </w:tc>
        <w:tc>
          <w:tcPr>
            <w:tcW w:w="567" w:type="dxa"/>
            <w:vAlign w:val="center"/>
          </w:tcPr>
          <w:p w:rsidR="001B7DDE" w:rsidRPr="00DF0F79" w:rsidRDefault="001B7DDE" w:rsidP="007F232D">
            <w:pPr>
              <w:spacing w:line="240" w:lineRule="atLeast"/>
              <w:jc w:val="center"/>
              <w:rPr>
                <w:rFonts w:cs="Times New Roman"/>
                <w:b/>
                <w:sz w:val="20"/>
                <w:szCs w:val="20"/>
              </w:rPr>
            </w:pPr>
          </w:p>
        </w:tc>
        <w:tc>
          <w:tcPr>
            <w:tcW w:w="567" w:type="dxa"/>
            <w:vAlign w:val="center"/>
          </w:tcPr>
          <w:p w:rsidR="001B7DDE" w:rsidRPr="00DF0F79" w:rsidRDefault="001B7DDE" w:rsidP="007F232D">
            <w:pPr>
              <w:spacing w:line="240" w:lineRule="atLeast"/>
              <w:jc w:val="center"/>
              <w:rPr>
                <w:rFonts w:cs="Times New Roman"/>
                <w:b/>
                <w:sz w:val="20"/>
                <w:szCs w:val="20"/>
              </w:rPr>
            </w:pPr>
          </w:p>
        </w:tc>
        <w:tc>
          <w:tcPr>
            <w:tcW w:w="425" w:type="dxa"/>
            <w:vAlign w:val="center"/>
          </w:tcPr>
          <w:p w:rsidR="001B7DDE" w:rsidRPr="00DF0F79" w:rsidRDefault="001B7DDE" w:rsidP="007F232D">
            <w:pPr>
              <w:spacing w:line="240" w:lineRule="atLeast"/>
              <w:jc w:val="center"/>
              <w:rPr>
                <w:rFonts w:cs="Times New Roman"/>
                <w:b/>
                <w:sz w:val="20"/>
                <w:szCs w:val="20"/>
              </w:rPr>
            </w:pPr>
          </w:p>
        </w:tc>
        <w:tc>
          <w:tcPr>
            <w:tcW w:w="425" w:type="dxa"/>
            <w:vAlign w:val="center"/>
          </w:tcPr>
          <w:p w:rsidR="001B7DDE" w:rsidRPr="00DF0F79" w:rsidRDefault="001B7DDE" w:rsidP="007F232D">
            <w:pPr>
              <w:spacing w:line="240" w:lineRule="atLeast"/>
              <w:jc w:val="center"/>
              <w:rPr>
                <w:rFonts w:cs="Times New Roman"/>
                <w:b/>
                <w:sz w:val="20"/>
                <w:szCs w:val="20"/>
              </w:rPr>
            </w:pPr>
          </w:p>
        </w:tc>
        <w:tc>
          <w:tcPr>
            <w:tcW w:w="425" w:type="dxa"/>
            <w:vAlign w:val="center"/>
          </w:tcPr>
          <w:p w:rsidR="001B7DDE" w:rsidRPr="00DF0F79" w:rsidRDefault="001B7DDE" w:rsidP="007F232D">
            <w:pPr>
              <w:spacing w:line="240" w:lineRule="atLeast"/>
              <w:jc w:val="center"/>
              <w:rPr>
                <w:rFonts w:cs="Times New Roman"/>
                <w:b/>
                <w:sz w:val="20"/>
                <w:szCs w:val="20"/>
              </w:rPr>
            </w:pPr>
          </w:p>
        </w:tc>
      </w:tr>
      <w:tr w:rsidR="001B7DDE" w:rsidRPr="00DF0F79" w:rsidTr="007F232D">
        <w:tc>
          <w:tcPr>
            <w:tcW w:w="534" w:type="dxa"/>
          </w:tcPr>
          <w:p w:rsidR="001B7DDE" w:rsidRPr="00DF0F79" w:rsidRDefault="001B7DDE" w:rsidP="007F232D">
            <w:pPr>
              <w:rPr>
                <w:rFonts w:cs="Times New Roman"/>
                <w:sz w:val="20"/>
                <w:szCs w:val="20"/>
              </w:rPr>
            </w:pPr>
            <w:r w:rsidRPr="00DF0F79">
              <w:rPr>
                <w:rFonts w:cs="Times New Roman"/>
                <w:sz w:val="20"/>
                <w:szCs w:val="20"/>
              </w:rPr>
              <w:t>12</w:t>
            </w:r>
          </w:p>
        </w:tc>
        <w:tc>
          <w:tcPr>
            <w:tcW w:w="6237" w:type="dxa"/>
          </w:tcPr>
          <w:p w:rsidR="001B7DDE" w:rsidRPr="00DF0F79" w:rsidRDefault="001B7DDE" w:rsidP="007F232D">
            <w:pPr>
              <w:rPr>
                <w:rFonts w:cs="Times New Roman"/>
                <w:sz w:val="20"/>
                <w:szCs w:val="20"/>
              </w:rPr>
            </w:pPr>
            <w:r w:rsidRPr="00DF0F79">
              <w:rPr>
                <w:rFonts w:cs="Times New Roman"/>
                <w:sz w:val="20"/>
                <w:szCs w:val="20"/>
              </w:rPr>
              <w:t>İşletmelerin dönem sonu muhasebe uygulamalarını ve finansal raporlarını hazırlar.</w:t>
            </w:r>
          </w:p>
        </w:tc>
        <w:tc>
          <w:tcPr>
            <w:tcW w:w="567" w:type="dxa"/>
            <w:vAlign w:val="center"/>
          </w:tcPr>
          <w:p w:rsidR="001B7DDE" w:rsidRPr="00DF0F79" w:rsidRDefault="001B7DDE" w:rsidP="007F232D">
            <w:pPr>
              <w:spacing w:line="240" w:lineRule="atLeast"/>
              <w:jc w:val="center"/>
              <w:rPr>
                <w:rFonts w:cs="Times New Roman"/>
                <w:b/>
                <w:sz w:val="20"/>
                <w:szCs w:val="20"/>
              </w:rPr>
            </w:pPr>
          </w:p>
        </w:tc>
        <w:tc>
          <w:tcPr>
            <w:tcW w:w="567" w:type="dxa"/>
            <w:vAlign w:val="center"/>
          </w:tcPr>
          <w:p w:rsidR="001B7DDE" w:rsidRPr="00DF0F79" w:rsidRDefault="001B7DDE" w:rsidP="007F232D">
            <w:pPr>
              <w:spacing w:line="240" w:lineRule="atLeast"/>
              <w:jc w:val="center"/>
              <w:rPr>
                <w:rFonts w:cs="Times New Roman"/>
                <w:b/>
                <w:sz w:val="20"/>
                <w:szCs w:val="20"/>
              </w:rPr>
            </w:pPr>
          </w:p>
        </w:tc>
        <w:tc>
          <w:tcPr>
            <w:tcW w:w="425" w:type="dxa"/>
            <w:vAlign w:val="center"/>
          </w:tcPr>
          <w:p w:rsidR="001B7DDE" w:rsidRPr="00DF0F79" w:rsidRDefault="001B7DDE" w:rsidP="007F232D">
            <w:pPr>
              <w:spacing w:line="240" w:lineRule="atLeast"/>
              <w:jc w:val="center"/>
              <w:rPr>
                <w:rFonts w:cs="Times New Roman"/>
                <w:b/>
                <w:sz w:val="20"/>
                <w:szCs w:val="20"/>
              </w:rPr>
            </w:pPr>
          </w:p>
        </w:tc>
        <w:tc>
          <w:tcPr>
            <w:tcW w:w="425" w:type="dxa"/>
            <w:vAlign w:val="center"/>
          </w:tcPr>
          <w:p w:rsidR="001B7DDE" w:rsidRPr="00DF0F79" w:rsidRDefault="001B7DDE" w:rsidP="007F232D">
            <w:pPr>
              <w:spacing w:line="240" w:lineRule="atLeast"/>
              <w:jc w:val="center"/>
              <w:rPr>
                <w:rFonts w:cs="Times New Roman"/>
                <w:b/>
                <w:sz w:val="20"/>
                <w:szCs w:val="20"/>
              </w:rPr>
            </w:pPr>
          </w:p>
        </w:tc>
        <w:tc>
          <w:tcPr>
            <w:tcW w:w="425" w:type="dxa"/>
            <w:vAlign w:val="center"/>
          </w:tcPr>
          <w:p w:rsidR="001B7DDE" w:rsidRPr="00DF0F79" w:rsidRDefault="001B7DDE" w:rsidP="007F232D">
            <w:pPr>
              <w:spacing w:line="240" w:lineRule="atLeast"/>
              <w:jc w:val="center"/>
              <w:rPr>
                <w:rFonts w:cs="Times New Roman"/>
                <w:b/>
                <w:sz w:val="20"/>
                <w:szCs w:val="20"/>
              </w:rPr>
            </w:pPr>
          </w:p>
        </w:tc>
      </w:tr>
      <w:tr w:rsidR="001B7DDE" w:rsidRPr="00DF0F79" w:rsidTr="007F232D">
        <w:tc>
          <w:tcPr>
            <w:tcW w:w="534" w:type="dxa"/>
          </w:tcPr>
          <w:p w:rsidR="001B7DDE" w:rsidRPr="00DF0F79" w:rsidRDefault="001B7DDE" w:rsidP="007F232D">
            <w:pPr>
              <w:rPr>
                <w:rFonts w:cs="Times New Roman"/>
                <w:sz w:val="20"/>
                <w:szCs w:val="20"/>
              </w:rPr>
            </w:pPr>
            <w:r w:rsidRPr="00DF0F79">
              <w:rPr>
                <w:rFonts w:cs="Times New Roman"/>
                <w:sz w:val="20"/>
                <w:szCs w:val="20"/>
              </w:rPr>
              <w:t>13</w:t>
            </w:r>
          </w:p>
        </w:tc>
        <w:tc>
          <w:tcPr>
            <w:tcW w:w="6237" w:type="dxa"/>
          </w:tcPr>
          <w:p w:rsidR="001B7DDE" w:rsidRPr="00DF0F79" w:rsidRDefault="001B7DDE" w:rsidP="007F232D">
            <w:pPr>
              <w:rPr>
                <w:rFonts w:cs="Times New Roman"/>
                <w:sz w:val="20"/>
                <w:szCs w:val="20"/>
              </w:rPr>
            </w:pPr>
            <w:r w:rsidRPr="00DF0F79">
              <w:rPr>
                <w:rFonts w:cs="Times New Roman"/>
                <w:sz w:val="20"/>
                <w:szCs w:val="20"/>
              </w:rPr>
              <w:t>İşletmelerin yönetim fonksiyonlarını öğrenerek, ortaya çıkacak problemleri çözer.</w:t>
            </w:r>
          </w:p>
        </w:tc>
        <w:tc>
          <w:tcPr>
            <w:tcW w:w="567" w:type="dxa"/>
            <w:vAlign w:val="center"/>
          </w:tcPr>
          <w:p w:rsidR="001B7DDE" w:rsidRPr="00DF0F79" w:rsidRDefault="001B7DDE" w:rsidP="007F232D">
            <w:pPr>
              <w:spacing w:line="240" w:lineRule="atLeast"/>
              <w:jc w:val="center"/>
              <w:rPr>
                <w:rFonts w:cs="Times New Roman"/>
                <w:b/>
                <w:sz w:val="20"/>
                <w:szCs w:val="20"/>
              </w:rPr>
            </w:pPr>
          </w:p>
        </w:tc>
        <w:tc>
          <w:tcPr>
            <w:tcW w:w="567" w:type="dxa"/>
            <w:vAlign w:val="center"/>
          </w:tcPr>
          <w:p w:rsidR="001B7DDE" w:rsidRPr="00DF0F79" w:rsidRDefault="001B7DDE" w:rsidP="007F232D">
            <w:pPr>
              <w:spacing w:line="240" w:lineRule="atLeast"/>
              <w:jc w:val="center"/>
              <w:rPr>
                <w:rFonts w:cs="Times New Roman"/>
                <w:b/>
                <w:sz w:val="20"/>
                <w:szCs w:val="20"/>
              </w:rPr>
            </w:pPr>
          </w:p>
        </w:tc>
        <w:tc>
          <w:tcPr>
            <w:tcW w:w="425" w:type="dxa"/>
            <w:vAlign w:val="center"/>
          </w:tcPr>
          <w:p w:rsidR="001B7DDE" w:rsidRPr="00DF0F79" w:rsidRDefault="001B7DDE" w:rsidP="007F232D">
            <w:pPr>
              <w:spacing w:line="240" w:lineRule="atLeast"/>
              <w:jc w:val="center"/>
              <w:rPr>
                <w:rFonts w:cs="Times New Roman"/>
                <w:b/>
                <w:sz w:val="20"/>
                <w:szCs w:val="20"/>
              </w:rPr>
            </w:pPr>
          </w:p>
        </w:tc>
        <w:tc>
          <w:tcPr>
            <w:tcW w:w="425" w:type="dxa"/>
            <w:vAlign w:val="center"/>
          </w:tcPr>
          <w:p w:rsidR="001B7DDE" w:rsidRPr="00DF0F79" w:rsidRDefault="001B7DDE" w:rsidP="007F232D">
            <w:pPr>
              <w:spacing w:line="240" w:lineRule="atLeast"/>
              <w:jc w:val="center"/>
              <w:rPr>
                <w:rFonts w:cs="Times New Roman"/>
                <w:b/>
                <w:sz w:val="20"/>
                <w:szCs w:val="20"/>
              </w:rPr>
            </w:pPr>
          </w:p>
        </w:tc>
        <w:tc>
          <w:tcPr>
            <w:tcW w:w="425" w:type="dxa"/>
            <w:vAlign w:val="center"/>
          </w:tcPr>
          <w:p w:rsidR="001B7DDE" w:rsidRPr="00DF0F79" w:rsidRDefault="001B7DDE" w:rsidP="007F232D">
            <w:pPr>
              <w:spacing w:line="240" w:lineRule="atLeast"/>
              <w:jc w:val="center"/>
              <w:rPr>
                <w:rFonts w:cs="Times New Roman"/>
                <w:b/>
                <w:sz w:val="20"/>
                <w:szCs w:val="20"/>
              </w:rPr>
            </w:pPr>
          </w:p>
        </w:tc>
      </w:tr>
      <w:tr w:rsidR="001B7DDE" w:rsidRPr="00DF0F79" w:rsidTr="007F232D">
        <w:tc>
          <w:tcPr>
            <w:tcW w:w="534" w:type="dxa"/>
          </w:tcPr>
          <w:p w:rsidR="001B7DDE" w:rsidRPr="00DF0F79" w:rsidRDefault="001B7DDE" w:rsidP="007F232D">
            <w:pPr>
              <w:rPr>
                <w:rFonts w:cs="Times New Roman"/>
                <w:sz w:val="20"/>
                <w:szCs w:val="20"/>
              </w:rPr>
            </w:pPr>
            <w:r w:rsidRPr="00DF0F79">
              <w:rPr>
                <w:rFonts w:cs="Times New Roman"/>
                <w:sz w:val="20"/>
                <w:szCs w:val="20"/>
              </w:rPr>
              <w:t>14</w:t>
            </w:r>
          </w:p>
        </w:tc>
        <w:tc>
          <w:tcPr>
            <w:tcW w:w="6237" w:type="dxa"/>
          </w:tcPr>
          <w:p w:rsidR="001B7DDE" w:rsidRPr="00DF0F79" w:rsidRDefault="001B7DDE" w:rsidP="007F232D">
            <w:pPr>
              <w:rPr>
                <w:rFonts w:cs="Times New Roman"/>
                <w:sz w:val="20"/>
                <w:szCs w:val="20"/>
              </w:rPr>
            </w:pPr>
            <w:r w:rsidRPr="00DF0F79">
              <w:rPr>
                <w:rFonts w:cs="Times New Roman"/>
                <w:sz w:val="20"/>
                <w:szCs w:val="20"/>
              </w:rPr>
              <w:t>İşletmenin denetimini yapar ve raporlarını düzenler.</w:t>
            </w:r>
          </w:p>
        </w:tc>
        <w:tc>
          <w:tcPr>
            <w:tcW w:w="567" w:type="dxa"/>
            <w:vAlign w:val="center"/>
          </w:tcPr>
          <w:p w:rsidR="001B7DDE" w:rsidRPr="00DF0F79" w:rsidRDefault="001B7DDE" w:rsidP="007F232D">
            <w:pPr>
              <w:spacing w:line="240" w:lineRule="atLeast"/>
              <w:jc w:val="center"/>
              <w:rPr>
                <w:rFonts w:cs="Times New Roman"/>
                <w:b/>
                <w:sz w:val="20"/>
                <w:szCs w:val="20"/>
              </w:rPr>
            </w:pPr>
          </w:p>
        </w:tc>
        <w:tc>
          <w:tcPr>
            <w:tcW w:w="567" w:type="dxa"/>
            <w:vAlign w:val="center"/>
          </w:tcPr>
          <w:p w:rsidR="001B7DDE" w:rsidRPr="00DF0F79" w:rsidRDefault="001B7DDE" w:rsidP="007F232D">
            <w:pPr>
              <w:spacing w:line="240" w:lineRule="atLeast"/>
              <w:jc w:val="center"/>
              <w:rPr>
                <w:rFonts w:cs="Times New Roman"/>
                <w:b/>
                <w:sz w:val="20"/>
                <w:szCs w:val="20"/>
              </w:rPr>
            </w:pPr>
          </w:p>
        </w:tc>
        <w:tc>
          <w:tcPr>
            <w:tcW w:w="425" w:type="dxa"/>
            <w:vAlign w:val="center"/>
          </w:tcPr>
          <w:p w:rsidR="001B7DDE" w:rsidRPr="00DF0F79" w:rsidRDefault="001B7DDE" w:rsidP="007F232D">
            <w:pPr>
              <w:spacing w:line="240" w:lineRule="atLeast"/>
              <w:jc w:val="center"/>
              <w:rPr>
                <w:rFonts w:cs="Times New Roman"/>
                <w:b/>
                <w:sz w:val="20"/>
                <w:szCs w:val="20"/>
              </w:rPr>
            </w:pPr>
          </w:p>
        </w:tc>
        <w:tc>
          <w:tcPr>
            <w:tcW w:w="425" w:type="dxa"/>
            <w:vAlign w:val="center"/>
          </w:tcPr>
          <w:p w:rsidR="001B7DDE" w:rsidRPr="00DF0F79" w:rsidRDefault="001B7DDE" w:rsidP="007F232D">
            <w:pPr>
              <w:spacing w:line="240" w:lineRule="atLeast"/>
              <w:jc w:val="center"/>
              <w:rPr>
                <w:rFonts w:cs="Times New Roman"/>
                <w:b/>
                <w:sz w:val="20"/>
                <w:szCs w:val="20"/>
              </w:rPr>
            </w:pPr>
          </w:p>
        </w:tc>
        <w:tc>
          <w:tcPr>
            <w:tcW w:w="425" w:type="dxa"/>
            <w:vAlign w:val="center"/>
          </w:tcPr>
          <w:p w:rsidR="001B7DDE" w:rsidRPr="00DF0F79" w:rsidRDefault="001B7DDE" w:rsidP="007F232D">
            <w:pPr>
              <w:spacing w:line="240" w:lineRule="atLeast"/>
              <w:jc w:val="center"/>
              <w:rPr>
                <w:rFonts w:cs="Times New Roman"/>
                <w:b/>
                <w:sz w:val="20"/>
                <w:szCs w:val="20"/>
              </w:rPr>
            </w:pPr>
          </w:p>
        </w:tc>
      </w:tr>
      <w:tr w:rsidR="001B7DDE" w:rsidRPr="00DF0F79" w:rsidTr="007F232D">
        <w:tc>
          <w:tcPr>
            <w:tcW w:w="534" w:type="dxa"/>
          </w:tcPr>
          <w:p w:rsidR="001B7DDE" w:rsidRPr="00DF0F79" w:rsidRDefault="001B7DDE" w:rsidP="007F232D">
            <w:pPr>
              <w:rPr>
                <w:rFonts w:cs="Times New Roman"/>
                <w:sz w:val="20"/>
                <w:szCs w:val="20"/>
              </w:rPr>
            </w:pPr>
            <w:r w:rsidRPr="00DF0F79">
              <w:rPr>
                <w:rFonts w:cs="Times New Roman"/>
                <w:sz w:val="20"/>
                <w:szCs w:val="20"/>
              </w:rPr>
              <w:t>15</w:t>
            </w:r>
          </w:p>
        </w:tc>
        <w:tc>
          <w:tcPr>
            <w:tcW w:w="6237" w:type="dxa"/>
          </w:tcPr>
          <w:p w:rsidR="001B7DDE" w:rsidRPr="00DF0F79" w:rsidRDefault="001B7DDE" w:rsidP="007F232D">
            <w:pPr>
              <w:rPr>
                <w:rFonts w:cs="Times New Roman"/>
                <w:sz w:val="20"/>
                <w:szCs w:val="20"/>
              </w:rPr>
            </w:pPr>
            <w:r w:rsidRPr="00DF0F79">
              <w:rPr>
                <w:rFonts w:cs="Times New Roman"/>
                <w:sz w:val="20"/>
                <w:szCs w:val="20"/>
              </w:rPr>
              <w:t>İşveren ve işçilerin haklarını bilir ve iş yerindeki haklarını savunabilir.</w:t>
            </w:r>
          </w:p>
        </w:tc>
        <w:tc>
          <w:tcPr>
            <w:tcW w:w="567" w:type="dxa"/>
            <w:vAlign w:val="center"/>
          </w:tcPr>
          <w:p w:rsidR="001B7DDE" w:rsidRPr="00DF0F79" w:rsidRDefault="001B7DDE" w:rsidP="007F232D">
            <w:pPr>
              <w:spacing w:line="240" w:lineRule="atLeast"/>
              <w:jc w:val="center"/>
              <w:rPr>
                <w:rFonts w:cs="Times New Roman"/>
                <w:b/>
                <w:sz w:val="20"/>
                <w:szCs w:val="20"/>
              </w:rPr>
            </w:pPr>
          </w:p>
        </w:tc>
        <w:tc>
          <w:tcPr>
            <w:tcW w:w="567" w:type="dxa"/>
            <w:vAlign w:val="center"/>
          </w:tcPr>
          <w:p w:rsidR="001B7DDE" w:rsidRPr="00DF0F79" w:rsidRDefault="001B7DDE" w:rsidP="007F232D">
            <w:pPr>
              <w:spacing w:line="240" w:lineRule="atLeast"/>
              <w:jc w:val="center"/>
              <w:rPr>
                <w:rFonts w:cs="Times New Roman"/>
                <w:b/>
                <w:sz w:val="20"/>
                <w:szCs w:val="20"/>
              </w:rPr>
            </w:pPr>
          </w:p>
        </w:tc>
        <w:tc>
          <w:tcPr>
            <w:tcW w:w="425" w:type="dxa"/>
            <w:vAlign w:val="center"/>
          </w:tcPr>
          <w:p w:rsidR="001B7DDE" w:rsidRPr="00DF0F79" w:rsidRDefault="001B7DDE" w:rsidP="007F232D">
            <w:pPr>
              <w:spacing w:line="240" w:lineRule="atLeast"/>
              <w:jc w:val="center"/>
              <w:rPr>
                <w:rFonts w:cs="Times New Roman"/>
                <w:b/>
                <w:sz w:val="20"/>
                <w:szCs w:val="20"/>
              </w:rPr>
            </w:pPr>
          </w:p>
        </w:tc>
        <w:tc>
          <w:tcPr>
            <w:tcW w:w="425" w:type="dxa"/>
            <w:vAlign w:val="center"/>
          </w:tcPr>
          <w:p w:rsidR="001B7DDE" w:rsidRPr="00DF0F79" w:rsidRDefault="001B7DDE" w:rsidP="007F232D">
            <w:pPr>
              <w:spacing w:line="240" w:lineRule="atLeast"/>
              <w:jc w:val="center"/>
              <w:rPr>
                <w:rFonts w:cs="Times New Roman"/>
                <w:b/>
                <w:sz w:val="20"/>
                <w:szCs w:val="20"/>
              </w:rPr>
            </w:pPr>
          </w:p>
        </w:tc>
        <w:tc>
          <w:tcPr>
            <w:tcW w:w="425" w:type="dxa"/>
            <w:vAlign w:val="center"/>
          </w:tcPr>
          <w:p w:rsidR="001B7DDE" w:rsidRPr="00DF0F79" w:rsidRDefault="001B7DDE" w:rsidP="007F232D">
            <w:pPr>
              <w:spacing w:line="240" w:lineRule="atLeast"/>
              <w:jc w:val="center"/>
              <w:rPr>
                <w:rFonts w:cs="Times New Roman"/>
                <w:b/>
                <w:sz w:val="20"/>
                <w:szCs w:val="20"/>
              </w:rPr>
            </w:pPr>
          </w:p>
        </w:tc>
      </w:tr>
      <w:tr w:rsidR="001B7DDE" w:rsidRPr="00DF0F79" w:rsidTr="007F232D">
        <w:tc>
          <w:tcPr>
            <w:tcW w:w="534" w:type="dxa"/>
          </w:tcPr>
          <w:p w:rsidR="001B7DDE" w:rsidRPr="00DF0F79" w:rsidRDefault="001B7DDE" w:rsidP="007F232D">
            <w:pPr>
              <w:rPr>
                <w:rFonts w:cs="Times New Roman"/>
                <w:sz w:val="20"/>
                <w:szCs w:val="20"/>
              </w:rPr>
            </w:pPr>
            <w:r w:rsidRPr="00DF0F79">
              <w:rPr>
                <w:rFonts w:cs="Times New Roman"/>
                <w:sz w:val="20"/>
                <w:szCs w:val="20"/>
              </w:rPr>
              <w:t>16</w:t>
            </w:r>
          </w:p>
        </w:tc>
        <w:tc>
          <w:tcPr>
            <w:tcW w:w="6237" w:type="dxa"/>
          </w:tcPr>
          <w:p w:rsidR="001B7DDE" w:rsidRPr="00DF0F79" w:rsidRDefault="001B7DDE" w:rsidP="007F232D">
            <w:pPr>
              <w:rPr>
                <w:rFonts w:cs="Times New Roman"/>
                <w:sz w:val="20"/>
                <w:szCs w:val="20"/>
              </w:rPr>
            </w:pPr>
            <w:r w:rsidRPr="00DF0F79">
              <w:rPr>
                <w:rFonts w:cs="Times New Roman"/>
                <w:sz w:val="20"/>
                <w:szCs w:val="20"/>
              </w:rPr>
              <w:t>Kamu harcamaları, kamu gelirleri, borçlanma ve bütçe gibi konuları kavrar ve yorumlayabilir.</w:t>
            </w:r>
          </w:p>
        </w:tc>
        <w:tc>
          <w:tcPr>
            <w:tcW w:w="567" w:type="dxa"/>
            <w:vAlign w:val="center"/>
          </w:tcPr>
          <w:p w:rsidR="001B7DDE" w:rsidRPr="00DF0F79" w:rsidRDefault="001B7DDE" w:rsidP="007F232D">
            <w:pPr>
              <w:spacing w:line="240" w:lineRule="atLeast"/>
              <w:jc w:val="center"/>
              <w:rPr>
                <w:rFonts w:cs="Times New Roman"/>
                <w:b/>
                <w:sz w:val="20"/>
                <w:szCs w:val="20"/>
              </w:rPr>
            </w:pPr>
          </w:p>
        </w:tc>
        <w:tc>
          <w:tcPr>
            <w:tcW w:w="567" w:type="dxa"/>
            <w:vAlign w:val="center"/>
          </w:tcPr>
          <w:p w:rsidR="001B7DDE" w:rsidRPr="00DF0F79" w:rsidRDefault="001B7DDE" w:rsidP="007F232D">
            <w:pPr>
              <w:spacing w:line="240" w:lineRule="atLeast"/>
              <w:jc w:val="center"/>
              <w:rPr>
                <w:rFonts w:cs="Times New Roman"/>
                <w:b/>
                <w:sz w:val="20"/>
                <w:szCs w:val="20"/>
              </w:rPr>
            </w:pPr>
          </w:p>
        </w:tc>
        <w:tc>
          <w:tcPr>
            <w:tcW w:w="425" w:type="dxa"/>
            <w:vAlign w:val="center"/>
          </w:tcPr>
          <w:p w:rsidR="001B7DDE" w:rsidRPr="00DF0F79" w:rsidRDefault="001B7DDE" w:rsidP="007F232D">
            <w:pPr>
              <w:spacing w:line="240" w:lineRule="atLeast"/>
              <w:jc w:val="center"/>
              <w:rPr>
                <w:rFonts w:cs="Times New Roman"/>
                <w:b/>
                <w:sz w:val="20"/>
                <w:szCs w:val="20"/>
              </w:rPr>
            </w:pPr>
          </w:p>
        </w:tc>
        <w:tc>
          <w:tcPr>
            <w:tcW w:w="425" w:type="dxa"/>
            <w:vAlign w:val="center"/>
          </w:tcPr>
          <w:p w:rsidR="001B7DDE" w:rsidRPr="00DF0F79" w:rsidRDefault="001B7DDE" w:rsidP="007F232D">
            <w:pPr>
              <w:spacing w:line="240" w:lineRule="atLeast"/>
              <w:jc w:val="center"/>
              <w:rPr>
                <w:rFonts w:cs="Times New Roman"/>
                <w:b/>
                <w:sz w:val="20"/>
                <w:szCs w:val="20"/>
              </w:rPr>
            </w:pPr>
          </w:p>
        </w:tc>
        <w:tc>
          <w:tcPr>
            <w:tcW w:w="425" w:type="dxa"/>
            <w:vAlign w:val="center"/>
          </w:tcPr>
          <w:p w:rsidR="001B7DDE" w:rsidRPr="00DF0F79" w:rsidRDefault="001B7DDE" w:rsidP="007F232D">
            <w:pPr>
              <w:spacing w:line="240" w:lineRule="atLeast"/>
              <w:jc w:val="center"/>
              <w:rPr>
                <w:rFonts w:cs="Times New Roman"/>
                <w:b/>
                <w:sz w:val="20"/>
                <w:szCs w:val="20"/>
              </w:rPr>
            </w:pPr>
          </w:p>
        </w:tc>
      </w:tr>
      <w:tr w:rsidR="001B7DDE" w:rsidRPr="00DF0F79" w:rsidTr="007F232D">
        <w:tc>
          <w:tcPr>
            <w:tcW w:w="534" w:type="dxa"/>
          </w:tcPr>
          <w:p w:rsidR="001B7DDE" w:rsidRPr="00DF0F79" w:rsidRDefault="001B7DDE" w:rsidP="007F232D">
            <w:pPr>
              <w:rPr>
                <w:rFonts w:cs="Times New Roman"/>
                <w:sz w:val="20"/>
                <w:szCs w:val="20"/>
              </w:rPr>
            </w:pPr>
            <w:r w:rsidRPr="00DF0F79">
              <w:rPr>
                <w:rFonts w:cs="Times New Roman"/>
                <w:sz w:val="20"/>
                <w:szCs w:val="20"/>
              </w:rPr>
              <w:t>17</w:t>
            </w:r>
          </w:p>
        </w:tc>
        <w:tc>
          <w:tcPr>
            <w:tcW w:w="6237" w:type="dxa"/>
          </w:tcPr>
          <w:p w:rsidR="001B7DDE" w:rsidRPr="00DF0F79" w:rsidRDefault="001B7DDE" w:rsidP="007F232D">
            <w:pPr>
              <w:rPr>
                <w:rFonts w:cs="Times New Roman"/>
                <w:sz w:val="20"/>
                <w:szCs w:val="20"/>
              </w:rPr>
            </w:pPr>
            <w:r w:rsidRPr="00DF0F79">
              <w:rPr>
                <w:rFonts w:cs="Times New Roman"/>
                <w:sz w:val="20"/>
                <w:szCs w:val="20"/>
              </w:rPr>
              <w:t>Matematiksel teknikleri kullanarak işletmede ortaya çıkan finansal sorunlara çözüm üretir.</w:t>
            </w:r>
          </w:p>
        </w:tc>
        <w:tc>
          <w:tcPr>
            <w:tcW w:w="567" w:type="dxa"/>
            <w:vAlign w:val="center"/>
          </w:tcPr>
          <w:p w:rsidR="001B7DDE" w:rsidRPr="00DF0F79" w:rsidRDefault="001B7DDE" w:rsidP="007F232D">
            <w:pPr>
              <w:spacing w:line="240" w:lineRule="atLeast"/>
              <w:jc w:val="center"/>
              <w:rPr>
                <w:rFonts w:cs="Times New Roman"/>
                <w:b/>
                <w:sz w:val="20"/>
                <w:szCs w:val="20"/>
              </w:rPr>
            </w:pPr>
          </w:p>
        </w:tc>
        <w:tc>
          <w:tcPr>
            <w:tcW w:w="567" w:type="dxa"/>
            <w:vAlign w:val="center"/>
          </w:tcPr>
          <w:p w:rsidR="001B7DDE" w:rsidRPr="00DF0F79" w:rsidRDefault="001B7DDE" w:rsidP="007F232D">
            <w:pPr>
              <w:spacing w:line="240" w:lineRule="atLeast"/>
              <w:jc w:val="center"/>
              <w:rPr>
                <w:rFonts w:cs="Times New Roman"/>
                <w:b/>
                <w:sz w:val="20"/>
                <w:szCs w:val="20"/>
              </w:rPr>
            </w:pPr>
          </w:p>
        </w:tc>
        <w:tc>
          <w:tcPr>
            <w:tcW w:w="425" w:type="dxa"/>
            <w:vAlign w:val="center"/>
          </w:tcPr>
          <w:p w:rsidR="001B7DDE" w:rsidRPr="00DF0F79" w:rsidRDefault="001B7DDE" w:rsidP="007F232D">
            <w:pPr>
              <w:spacing w:line="240" w:lineRule="atLeast"/>
              <w:jc w:val="center"/>
              <w:rPr>
                <w:rFonts w:cs="Times New Roman"/>
                <w:b/>
                <w:sz w:val="20"/>
                <w:szCs w:val="20"/>
              </w:rPr>
            </w:pPr>
          </w:p>
        </w:tc>
        <w:tc>
          <w:tcPr>
            <w:tcW w:w="425" w:type="dxa"/>
            <w:vAlign w:val="center"/>
          </w:tcPr>
          <w:p w:rsidR="001B7DDE" w:rsidRPr="00DF0F79" w:rsidRDefault="001B7DDE" w:rsidP="007F232D">
            <w:pPr>
              <w:spacing w:line="240" w:lineRule="atLeast"/>
              <w:jc w:val="center"/>
              <w:rPr>
                <w:rFonts w:cs="Times New Roman"/>
                <w:b/>
                <w:sz w:val="20"/>
                <w:szCs w:val="20"/>
              </w:rPr>
            </w:pPr>
          </w:p>
        </w:tc>
        <w:tc>
          <w:tcPr>
            <w:tcW w:w="425" w:type="dxa"/>
            <w:vAlign w:val="center"/>
          </w:tcPr>
          <w:p w:rsidR="001B7DDE" w:rsidRPr="00DF0F79" w:rsidRDefault="001B7DDE" w:rsidP="007F232D">
            <w:pPr>
              <w:spacing w:line="240" w:lineRule="atLeast"/>
              <w:jc w:val="center"/>
              <w:rPr>
                <w:rFonts w:cs="Times New Roman"/>
                <w:b/>
                <w:sz w:val="20"/>
                <w:szCs w:val="20"/>
              </w:rPr>
            </w:pPr>
          </w:p>
        </w:tc>
      </w:tr>
      <w:tr w:rsidR="001B7DDE" w:rsidRPr="00DF0F79" w:rsidTr="007F232D">
        <w:tc>
          <w:tcPr>
            <w:tcW w:w="534" w:type="dxa"/>
          </w:tcPr>
          <w:p w:rsidR="001B7DDE" w:rsidRPr="00DF0F79" w:rsidRDefault="001B7DDE" w:rsidP="007F232D">
            <w:pPr>
              <w:rPr>
                <w:rFonts w:cs="Times New Roman"/>
                <w:sz w:val="20"/>
                <w:szCs w:val="20"/>
              </w:rPr>
            </w:pPr>
            <w:r w:rsidRPr="00DF0F79">
              <w:rPr>
                <w:rFonts w:cs="Times New Roman"/>
                <w:sz w:val="20"/>
                <w:szCs w:val="20"/>
              </w:rPr>
              <w:t>18</w:t>
            </w:r>
          </w:p>
        </w:tc>
        <w:tc>
          <w:tcPr>
            <w:tcW w:w="6237" w:type="dxa"/>
          </w:tcPr>
          <w:p w:rsidR="001B7DDE" w:rsidRPr="00DF0F79" w:rsidRDefault="001B7DDE" w:rsidP="007F232D">
            <w:pPr>
              <w:rPr>
                <w:rFonts w:cs="Times New Roman"/>
                <w:sz w:val="20"/>
                <w:szCs w:val="20"/>
              </w:rPr>
            </w:pPr>
            <w:r w:rsidRPr="00DF0F79">
              <w:rPr>
                <w:rFonts w:cs="Times New Roman"/>
                <w:sz w:val="20"/>
                <w:szCs w:val="20"/>
              </w:rPr>
              <w:t>Mesleği ile ilgili iş deneyimine sahip olur.</w:t>
            </w:r>
          </w:p>
        </w:tc>
        <w:tc>
          <w:tcPr>
            <w:tcW w:w="567" w:type="dxa"/>
            <w:vAlign w:val="center"/>
          </w:tcPr>
          <w:p w:rsidR="001B7DDE" w:rsidRPr="00DF0F79" w:rsidRDefault="001B7DDE" w:rsidP="007F232D">
            <w:pPr>
              <w:spacing w:line="240" w:lineRule="atLeast"/>
              <w:jc w:val="center"/>
              <w:rPr>
                <w:rFonts w:cs="Times New Roman"/>
                <w:b/>
                <w:sz w:val="20"/>
                <w:szCs w:val="20"/>
              </w:rPr>
            </w:pPr>
          </w:p>
        </w:tc>
        <w:tc>
          <w:tcPr>
            <w:tcW w:w="567" w:type="dxa"/>
            <w:vAlign w:val="center"/>
          </w:tcPr>
          <w:p w:rsidR="001B7DDE" w:rsidRPr="00DF0F79" w:rsidRDefault="001B7DDE" w:rsidP="007F232D">
            <w:pPr>
              <w:spacing w:line="240" w:lineRule="atLeast"/>
              <w:jc w:val="center"/>
              <w:rPr>
                <w:rFonts w:cs="Times New Roman"/>
                <w:b/>
                <w:sz w:val="20"/>
                <w:szCs w:val="20"/>
              </w:rPr>
            </w:pPr>
          </w:p>
        </w:tc>
        <w:tc>
          <w:tcPr>
            <w:tcW w:w="425" w:type="dxa"/>
            <w:vAlign w:val="center"/>
          </w:tcPr>
          <w:p w:rsidR="001B7DDE" w:rsidRPr="00DF0F79" w:rsidRDefault="001B7DDE" w:rsidP="007F232D">
            <w:pPr>
              <w:spacing w:line="240" w:lineRule="atLeast"/>
              <w:jc w:val="center"/>
              <w:rPr>
                <w:rFonts w:cs="Times New Roman"/>
                <w:b/>
                <w:sz w:val="20"/>
                <w:szCs w:val="20"/>
              </w:rPr>
            </w:pPr>
          </w:p>
        </w:tc>
        <w:tc>
          <w:tcPr>
            <w:tcW w:w="425" w:type="dxa"/>
            <w:vAlign w:val="center"/>
          </w:tcPr>
          <w:p w:rsidR="001B7DDE" w:rsidRPr="00DF0F79" w:rsidRDefault="001B7DDE" w:rsidP="007F232D">
            <w:pPr>
              <w:spacing w:line="240" w:lineRule="atLeast"/>
              <w:jc w:val="center"/>
              <w:rPr>
                <w:rFonts w:cs="Times New Roman"/>
                <w:b/>
                <w:sz w:val="20"/>
                <w:szCs w:val="20"/>
              </w:rPr>
            </w:pPr>
          </w:p>
        </w:tc>
        <w:tc>
          <w:tcPr>
            <w:tcW w:w="425" w:type="dxa"/>
            <w:vAlign w:val="center"/>
          </w:tcPr>
          <w:p w:rsidR="001B7DDE" w:rsidRPr="00DF0F79" w:rsidRDefault="001B7DDE" w:rsidP="007F232D">
            <w:pPr>
              <w:spacing w:line="240" w:lineRule="atLeast"/>
              <w:jc w:val="center"/>
              <w:rPr>
                <w:rFonts w:cs="Times New Roman"/>
                <w:b/>
                <w:sz w:val="20"/>
                <w:szCs w:val="20"/>
              </w:rPr>
            </w:pPr>
          </w:p>
        </w:tc>
      </w:tr>
      <w:tr w:rsidR="001B7DDE" w:rsidRPr="00DF0F79" w:rsidTr="007F232D">
        <w:tc>
          <w:tcPr>
            <w:tcW w:w="534" w:type="dxa"/>
          </w:tcPr>
          <w:p w:rsidR="001B7DDE" w:rsidRPr="00DF0F79" w:rsidRDefault="001B7DDE" w:rsidP="007F232D">
            <w:pPr>
              <w:rPr>
                <w:rFonts w:cs="Times New Roman"/>
                <w:sz w:val="20"/>
                <w:szCs w:val="20"/>
              </w:rPr>
            </w:pPr>
            <w:r w:rsidRPr="00DF0F79">
              <w:rPr>
                <w:rFonts w:cs="Times New Roman"/>
                <w:sz w:val="20"/>
                <w:szCs w:val="20"/>
              </w:rPr>
              <w:t>19</w:t>
            </w:r>
          </w:p>
        </w:tc>
        <w:tc>
          <w:tcPr>
            <w:tcW w:w="6237" w:type="dxa"/>
          </w:tcPr>
          <w:p w:rsidR="001B7DDE" w:rsidRPr="00DF0F79" w:rsidRDefault="001B7DDE" w:rsidP="007F232D">
            <w:pPr>
              <w:rPr>
                <w:rFonts w:cs="Times New Roman"/>
                <w:sz w:val="20"/>
                <w:szCs w:val="20"/>
              </w:rPr>
            </w:pPr>
            <w:r w:rsidRPr="00DF0F79">
              <w:rPr>
                <w:rFonts w:cs="Times New Roman"/>
                <w:sz w:val="20"/>
                <w:szCs w:val="20"/>
              </w:rPr>
              <w:t>Üretim, maliyet, kâr gibi temel kavramları kavrayabilme ve işletme hayatına uygulayabilme</w:t>
            </w:r>
          </w:p>
        </w:tc>
        <w:tc>
          <w:tcPr>
            <w:tcW w:w="567" w:type="dxa"/>
            <w:vAlign w:val="center"/>
          </w:tcPr>
          <w:p w:rsidR="001B7DDE" w:rsidRPr="00DF0F79" w:rsidRDefault="001B7DDE" w:rsidP="007F232D">
            <w:pPr>
              <w:spacing w:line="240" w:lineRule="atLeast"/>
              <w:jc w:val="center"/>
              <w:rPr>
                <w:rFonts w:cs="Times New Roman"/>
                <w:b/>
                <w:sz w:val="20"/>
                <w:szCs w:val="20"/>
              </w:rPr>
            </w:pPr>
          </w:p>
        </w:tc>
        <w:tc>
          <w:tcPr>
            <w:tcW w:w="567" w:type="dxa"/>
            <w:vAlign w:val="center"/>
          </w:tcPr>
          <w:p w:rsidR="001B7DDE" w:rsidRPr="00DF0F79" w:rsidRDefault="001B7DDE" w:rsidP="007F232D">
            <w:pPr>
              <w:spacing w:line="240" w:lineRule="atLeast"/>
              <w:jc w:val="center"/>
              <w:rPr>
                <w:rFonts w:cs="Times New Roman"/>
                <w:b/>
                <w:sz w:val="20"/>
                <w:szCs w:val="20"/>
              </w:rPr>
            </w:pPr>
          </w:p>
        </w:tc>
        <w:tc>
          <w:tcPr>
            <w:tcW w:w="425" w:type="dxa"/>
            <w:vAlign w:val="center"/>
          </w:tcPr>
          <w:p w:rsidR="001B7DDE" w:rsidRPr="00DF0F79" w:rsidRDefault="001B7DDE" w:rsidP="007F232D">
            <w:pPr>
              <w:spacing w:line="240" w:lineRule="atLeast"/>
              <w:jc w:val="center"/>
              <w:rPr>
                <w:rFonts w:cs="Times New Roman"/>
                <w:b/>
                <w:sz w:val="20"/>
                <w:szCs w:val="20"/>
              </w:rPr>
            </w:pPr>
          </w:p>
        </w:tc>
        <w:tc>
          <w:tcPr>
            <w:tcW w:w="425" w:type="dxa"/>
            <w:vAlign w:val="center"/>
          </w:tcPr>
          <w:p w:rsidR="001B7DDE" w:rsidRPr="00DF0F79" w:rsidRDefault="001B7DDE" w:rsidP="007F232D">
            <w:pPr>
              <w:spacing w:line="240" w:lineRule="atLeast"/>
              <w:jc w:val="center"/>
              <w:rPr>
                <w:rFonts w:cs="Times New Roman"/>
                <w:b/>
                <w:sz w:val="20"/>
                <w:szCs w:val="20"/>
              </w:rPr>
            </w:pPr>
          </w:p>
        </w:tc>
        <w:tc>
          <w:tcPr>
            <w:tcW w:w="425" w:type="dxa"/>
            <w:vAlign w:val="center"/>
          </w:tcPr>
          <w:p w:rsidR="001B7DDE" w:rsidRPr="00DF0F79" w:rsidRDefault="001B7DDE" w:rsidP="007F232D">
            <w:pPr>
              <w:spacing w:line="240" w:lineRule="atLeast"/>
              <w:jc w:val="center"/>
              <w:rPr>
                <w:rFonts w:cs="Times New Roman"/>
                <w:b/>
                <w:sz w:val="20"/>
                <w:szCs w:val="20"/>
              </w:rPr>
            </w:pPr>
          </w:p>
        </w:tc>
      </w:tr>
      <w:tr w:rsidR="001B7DDE" w:rsidRPr="00DF0F79" w:rsidTr="007F232D">
        <w:tc>
          <w:tcPr>
            <w:tcW w:w="534" w:type="dxa"/>
          </w:tcPr>
          <w:p w:rsidR="001B7DDE" w:rsidRPr="00DF0F79" w:rsidRDefault="001B7DDE" w:rsidP="007F232D">
            <w:pPr>
              <w:rPr>
                <w:rFonts w:cs="Times New Roman"/>
                <w:sz w:val="20"/>
                <w:szCs w:val="20"/>
              </w:rPr>
            </w:pPr>
            <w:r w:rsidRPr="00DF0F79">
              <w:rPr>
                <w:rFonts w:cs="Times New Roman"/>
                <w:sz w:val="20"/>
                <w:szCs w:val="20"/>
              </w:rPr>
              <w:t>20</w:t>
            </w:r>
          </w:p>
        </w:tc>
        <w:tc>
          <w:tcPr>
            <w:tcW w:w="6237" w:type="dxa"/>
          </w:tcPr>
          <w:p w:rsidR="001B7DDE" w:rsidRPr="00DF0F79" w:rsidRDefault="001B7DDE" w:rsidP="007F232D">
            <w:pPr>
              <w:rPr>
                <w:rFonts w:cs="Times New Roman"/>
                <w:sz w:val="20"/>
                <w:szCs w:val="20"/>
              </w:rPr>
            </w:pPr>
            <w:r w:rsidRPr="00DF0F79">
              <w:rPr>
                <w:rFonts w:cs="Times New Roman"/>
                <w:sz w:val="20"/>
                <w:szCs w:val="20"/>
              </w:rPr>
              <w:t>Çalıştığı kurumda, görev aldığı alanlar yanında sosyal hakların evrenselliği, sosyal adalet, kalite, çevresel ve kültürel değerleri koruma, iş sağlığı ve güvenliğine önem verme ve iş ve toplumsal etik değerlere uygun davranma konusunda gerekli bilince sahiptir.</w:t>
            </w:r>
          </w:p>
        </w:tc>
        <w:tc>
          <w:tcPr>
            <w:tcW w:w="567" w:type="dxa"/>
            <w:vAlign w:val="center"/>
          </w:tcPr>
          <w:p w:rsidR="001B7DDE" w:rsidRPr="00DF0F79" w:rsidRDefault="001B7DDE" w:rsidP="007F232D">
            <w:pPr>
              <w:spacing w:line="240" w:lineRule="atLeast"/>
              <w:jc w:val="center"/>
              <w:rPr>
                <w:rFonts w:cs="Times New Roman"/>
                <w:b/>
                <w:sz w:val="20"/>
                <w:szCs w:val="20"/>
              </w:rPr>
            </w:pPr>
          </w:p>
        </w:tc>
        <w:tc>
          <w:tcPr>
            <w:tcW w:w="567" w:type="dxa"/>
            <w:vAlign w:val="center"/>
          </w:tcPr>
          <w:p w:rsidR="001B7DDE" w:rsidRPr="00DF0F79" w:rsidRDefault="001B7DDE" w:rsidP="007F232D">
            <w:pPr>
              <w:spacing w:line="240" w:lineRule="atLeast"/>
              <w:jc w:val="center"/>
              <w:rPr>
                <w:rFonts w:cs="Times New Roman"/>
                <w:b/>
                <w:sz w:val="20"/>
                <w:szCs w:val="20"/>
              </w:rPr>
            </w:pPr>
          </w:p>
        </w:tc>
        <w:tc>
          <w:tcPr>
            <w:tcW w:w="425" w:type="dxa"/>
            <w:vAlign w:val="center"/>
          </w:tcPr>
          <w:p w:rsidR="001B7DDE" w:rsidRPr="00DF0F79" w:rsidRDefault="001B7DDE" w:rsidP="007F232D">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1B7DDE" w:rsidRPr="00DF0F79" w:rsidRDefault="001B7DDE" w:rsidP="007F232D">
            <w:pPr>
              <w:spacing w:line="240" w:lineRule="atLeast"/>
              <w:jc w:val="center"/>
              <w:rPr>
                <w:rFonts w:cs="Times New Roman"/>
                <w:b/>
                <w:sz w:val="20"/>
                <w:szCs w:val="20"/>
              </w:rPr>
            </w:pPr>
          </w:p>
        </w:tc>
        <w:tc>
          <w:tcPr>
            <w:tcW w:w="425" w:type="dxa"/>
            <w:vAlign w:val="center"/>
          </w:tcPr>
          <w:p w:rsidR="001B7DDE" w:rsidRPr="00DF0F79" w:rsidRDefault="001B7DDE" w:rsidP="007F232D">
            <w:pPr>
              <w:spacing w:line="240" w:lineRule="atLeast"/>
              <w:jc w:val="center"/>
              <w:rPr>
                <w:rFonts w:cs="Times New Roman"/>
                <w:b/>
                <w:sz w:val="20"/>
                <w:szCs w:val="20"/>
              </w:rPr>
            </w:pPr>
          </w:p>
        </w:tc>
      </w:tr>
    </w:tbl>
    <w:p w:rsidR="00A2053C" w:rsidRPr="00DF0F79" w:rsidRDefault="00A2053C" w:rsidP="00A2053C">
      <w:pPr>
        <w:spacing w:after="0" w:line="240" w:lineRule="auto"/>
        <w:rPr>
          <w:rFonts w:eastAsia="Times New Roman" w:cs="Times New Roman"/>
          <w:sz w:val="20"/>
          <w:szCs w:val="20"/>
          <w:lang w:eastAsia="tr-TR"/>
        </w:rPr>
      </w:pPr>
    </w:p>
    <w:p w:rsidR="00A2053C" w:rsidRPr="00DF0F79" w:rsidRDefault="00A2053C" w:rsidP="00A2053C">
      <w:pPr>
        <w:spacing w:after="0" w:line="240" w:lineRule="auto"/>
        <w:rPr>
          <w:rFonts w:eastAsia="Times New Roman" w:cs="Times New Roman"/>
          <w:sz w:val="20"/>
          <w:szCs w:val="20"/>
          <w:lang w:eastAsia="tr-TR"/>
        </w:rPr>
      </w:pPr>
    </w:p>
    <w:tbl>
      <w:tblPr>
        <w:tblStyle w:val="TabloKlavuzu"/>
        <w:tblW w:w="5000" w:type="pct"/>
        <w:tblLook w:val="04A0" w:firstRow="1" w:lastRow="0" w:firstColumn="1" w:lastColumn="0" w:noHBand="0" w:noVBand="1"/>
      </w:tblPr>
      <w:tblGrid>
        <w:gridCol w:w="6591"/>
        <w:gridCol w:w="737"/>
        <w:gridCol w:w="719"/>
        <w:gridCol w:w="1241"/>
      </w:tblGrid>
      <w:tr w:rsidR="0066367D" w:rsidRPr="00DF0F79" w:rsidTr="00446200">
        <w:tc>
          <w:tcPr>
            <w:tcW w:w="5000" w:type="pct"/>
            <w:gridSpan w:val="4"/>
            <w:hideMark/>
          </w:tcPr>
          <w:p w:rsidR="0066367D" w:rsidRPr="00DF0F79" w:rsidRDefault="0066367D" w:rsidP="00446200">
            <w:pPr>
              <w:spacing w:line="240" w:lineRule="atLeast"/>
              <w:rPr>
                <w:rFonts w:eastAsia="Times New Roman" w:cs="Times New Roman"/>
                <w:color w:val="444444"/>
                <w:sz w:val="20"/>
                <w:szCs w:val="20"/>
                <w:lang w:eastAsia="tr-TR"/>
              </w:rPr>
            </w:pPr>
          </w:p>
        </w:tc>
      </w:tr>
      <w:tr w:rsidR="0066367D" w:rsidRPr="00DF0F79" w:rsidTr="00446200">
        <w:trPr>
          <w:trHeight w:val="525"/>
        </w:trPr>
        <w:tc>
          <w:tcPr>
            <w:tcW w:w="5000" w:type="pct"/>
            <w:gridSpan w:val="4"/>
            <w:hideMark/>
          </w:tcPr>
          <w:p w:rsidR="0066367D" w:rsidRPr="00DF0F79" w:rsidRDefault="0066367D" w:rsidP="00446200">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lastRenderedPageBreak/>
              <w:t>AKTS / İŞ YÜKÜ TABLOSU</w:t>
            </w:r>
          </w:p>
        </w:tc>
      </w:tr>
      <w:tr w:rsidR="0066367D" w:rsidRPr="00DF0F79" w:rsidTr="00446200">
        <w:trPr>
          <w:trHeight w:val="450"/>
        </w:trPr>
        <w:tc>
          <w:tcPr>
            <w:tcW w:w="3548" w:type="pct"/>
            <w:hideMark/>
          </w:tcPr>
          <w:p w:rsidR="0066367D" w:rsidRPr="00DF0F79" w:rsidRDefault="0066367D" w:rsidP="00446200">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Etkinlik</w:t>
            </w:r>
          </w:p>
        </w:tc>
        <w:tc>
          <w:tcPr>
            <w:tcW w:w="397" w:type="pct"/>
            <w:hideMark/>
          </w:tcPr>
          <w:p w:rsidR="0066367D" w:rsidRPr="00DF0F79" w:rsidRDefault="0066367D" w:rsidP="00446200">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SAYISI</w:t>
            </w:r>
          </w:p>
        </w:tc>
        <w:tc>
          <w:tcPr>
            <w:tcW w:w="387" w:type="pct"/>
            <w:hideMark/>
          </w:tcPr>
          <w:p w:rsidR="0066367D" w:rsidRPr="00DF0F79" w:rsidRDefault="0066367D" w:rsidP="00446200">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Süresi</w:t>
            </w:r>
            <w:r w:rsidRPr="00DF0F79">
              <w:rPr>
                <w:rFonts w:eastAsia="Times New Roman" w:cs="Times New Roman"/>
                <w:b/>
                <w:bCs/>
                <w:color w:val="000000" w:themeColor="text1"/>
                <w:sz w:val="20"/>
                <w:szCs w:val="20"/>
                <w:lang w:eastAsia="tr-TR"/>
              </w:rPr>
              <w:br/>
              <w:t>(Saat)</w:t>
            </w:r>
          </w:p>
        </w:tc>
        <w:tc>
          <w:tcPr>
            <w:tcW w:w="668" w:type="pct"/>
            <w:hideMark/>
          </w:tcPr>
          <w:p w:rsidR="0066367D" w:rsidRPr="00DF0F79" w:rsidRDefault="0066367D" w:rsidP="00446200">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Toplam</w:t>
            </w:r>
            <w:r w:rsidRPr="00DF0F79">
              <w:rPr>
                <w:rFonts w:eastAsia="Times New Roman" w:cs="Times New Roman"/>
                <w:b/>
                <w:bCs/>
                <w:color w:val="000000" w:themeColor="text1"/>
                <w:sz w:val="20"/>
                <w:szCs w:val="20"/>
                <w:lang w:eastAsia="tr-TR"/>
              </w:rPr>
              <w:br/>
              <w:t>İş Yükü</w:t>
            </w:r>
            <w:r w:rsidRPr="00DF0F79">
              <w:rPr>
                <w:rFonts w:eastAsia="Times New Roman" w:cs="Times New Roman"/>
                <w:b/>
                <w:bCs/>
                <w:color w:val="000000" w:themeColor="text1"/>
                <w:sz w:val="20"/>
                <w:szCs w:val="20"/>
                <w:lang w:eastAsia="tr-TR"/>
              </w:rPr>
              <w:br/>
              <w:t>(Saat)</w:t>
            </w:r>
          </w:p>
        </w:tc>
      </w:tr>
      <w:tr w:rsidR="0066367D" w:rsidRPr="00DF0F79" w:rsidTr="00446200">
        <w:trPr>
          <w:trHeight w:val="375"/>
        </w:trPr>
        <w:tc>
          <w:tcPr>
            <w:tcW w:w="3548" w:type="pct"/>
            <w:hideMark/>
          </w:tcPr>
          <w:p w:rsidR="0066367D" w:rsidRPr="00DF0F79" w:rsidRDefault="0066367D" w:rsidP="00446200">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 xml:space="preserve">Ders Süresi (Sınav haftası </w:t>
            </w:r>
            <w:proofErr w:type="gramStart"/>
            <w:r w:rsidRPr="00DF0F79">
              <w:rPr>
                <w:rFonts w:eastAsia="Times New Roman" w:cs="Times New Roman"/>
                <w:color w:val="000000" w:themeColor="text1"/>
                <w:sz w:val="20"/>
                <w:szCs w:val="20"/>
                <w:lang w:eastAsia="tr-TR"/>
              </w:rPr>
              <w:t>dahildir</w:t>
            </w:r>
            <w:proofErr w:type="gramEnd"/>
            <w:r w:rsidRPr="00DF0F79">
              <w:rPr>
                <w:rFonts w:eastAsia="Times New Roman" w:cs="Times New Roman"/>
                <w:color w:val="000000" w:themeColor="text1"/>
                <w:sz w:val="20"/>
                <w:szCs w:val="20"/>
                <w:lang w:eastAsia="tr-TR"/>
              </w:rPr>
              <w:t>: 16x toplam ders saati)</w:t>
            </w:r>
          </w:p>
        </w:tc>
        <w:tc>
          <w:tcPr>
            <w:tcW w:w="397" w:type="pct"/>
            <w:hideMark/>
          </w:tcPr>
          <w:p w:rsidR="0066367D" w:rsidRPr="00DF0F79" w:rsidRDefault="0066367D" w:rsidP="00446200">
            <w:pPr>
              <w:spacing w:line="240" w:lineRule="atLeast"/>
              <w:jc w:val="center"/>
              <w:rPr>
                <w:color w:val="000000"/>
                <w:sz w:val="20"/>
                <w:szCs w:val="20"/>
              </w:rPr>
            </w:pPr>
            <w:r w:rsidRPr="00DF0F79">
              <w:rPr>
                <w:color w:val="000000"/>
                <w:sz w:val="20"/>
                <w:szCs w:val="20"/>
              </w:rPr>
              <w:t>16</w:t>
            </w:r>
          </w:p>
        </w:tc>
        <w:tc>
          <w:tcPr>
            <w:tcW w:w="387" w:type="pct"/>
            <w:hideMark/>
          </w:tcPr>
          <w:p w:rsidR="0066367D" w:rsidRPr="00DF0F79" w:rsidRDefault="0066367D" w:rsidP="00446200">
            <w:pPr>
              <w:spacing w:line="240" w:lineRule="atLeast"/>
              <w:jc w:val="center"/>
              <w:rPr>
                <w:color w:val="000000"/>
                <w:sz w:val="20"/>
                <w:szCs w:val="20"/>
              </w:rPr>
            </w:pPr>
            <w:r w:rsidRPr="00DF0F79">
              <w:rPr>
                <w:color w:val="000000"/>
                <w:sz w:val="20"/>
                <w:szCs w:val="20"/>
              </w:rPr>
              <w:t>2</w:t>
            </w:r>
          </w:p>
        </w:tc>
        <w:tc>
          <w:tcPr>
            <w:tcW w:w="668" w:type="pct"/>
            <w:hideMark/>
          </w:tcPr>
          <w:p w:rsidR="0066367D" w:rsidRPr="00DF0F79" w:rsidRDefault="0066367D" w:rsidP="00446200">
            <w:pPr>
              <w:spacing w:line="240" w:lineRule="atLeast"/>
              <w:jc w:val="center"/>
              <w:rPr>
                <w:color w:val="000000"/>
                <w:sz w:val="20"/>
                <w:szCs w:val="20"/>
              </w:rPr>
            </w:pPr>
            <w:r w:rsidRPr="00DF0F79">
              <w:rPr>
                <w:color w:val="000000"/>
                <w:sz w:val="20"/>
                <w:szCs w:val="20"/>
              </w:rPr>
              <w:t>32</w:t>
            </w:r>
          </w:p>
        </w:tc>
      </w:tr>
      <w:tr w:rsidR="0066367D" w:rsidRPr="00DF0F79" w:rsidTr="00446200">
        <w:trPr>
          <w:trHeight w:val="375"/>
        </w:trPr>
        <w:tc>
          <w:tcPr>
            <w:tcW w:w="3548" w:type="pct"/>
            <w:hideMark/>
          </w:tcPr>
          <w:p w:rsidR="0066367D" w:rsidRPr="00DF0F79" w:rsidRDefault="0066367D" w:rsidP="00446200">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Sınıf Dışı Ders Çalışma Süresi(Ön çalışma, pekiştirme)</w:t>
            </w:r>
          </w:p>
        </w:tc>
        <w:tc>
          <w:tcPr>
            <w:tcW w:w="397" w:type="pct"/>
            <w:hideMark/>
          </w:tcPr>
          <w:p w:rsidR="0066367D" w:rsidRPr="00DF0F79" w:rsidRDefault="0066367D" w:rsidP="00446200">
            <w:pPr>
              <w:spacing w:line="240" w:lineRule="atLeast"/>
              <w:jc w:val="center"/>
              <w:rPr>
                <w:color w:val="000000"/>
                <w:sz w:val="20"/>
                <w:szCs w:val="20"/>
              </w:rPr>
            </w:pPr>
            <w:r w:rsidRPr="00DF0F79">
              <w:rPr>
                <w:color w:val="000000"/>
                <w:sz w:val="20"/>
                <w:szCs w:val="20"/>
              </w:rPr>
              <w:t>16</w:t>
            </w:r>
          </w:p>
        </w:tc>
        <w:tc>
          <w:tcPr>
            <w:tcW w:w="387" w:type="pct"/>
            <w:hideMark/>
          </w:tcPr>
          <w:p w:rsidR="0066367D" w:rsidRPr="00DF0F79" w:rsidRDefault="0066367D" w:rsidP="00446200">
            <w:pPr>
              <w:spacing w:line="240" w:lineRule="atLeast"/>
              <w:jc w:val="center"/>
              <w:rPr>
                <w:color w:val="000000"/>
                <w:sz w:val="20"/>
                <w:szCs w:val="20"/>
              </w:rPr>
            </w:pPr>
            <w:r w:rsidRPr="00DF0F79">
              <w:rPr>
                <w:color w:val="000000"/>
                <w:sz w:val="20"/>
                <w:szCs w:val="20"/>
              </w:rPr>
              <w:t>3</w:t>
            </w:r>
          </w:p>
        </w:tc>
        <w:tc>
          <w:tcPr>
            <w:tcW w:w="668" w:type="pct"/>
            <w:hideMark/>
          </w:tcPr>
          <w:p w:rsidR="0066367D" w:rsidRPr="00DF0F79" w:rsidRDefault="0066367D" w:rsidP="00446200">
            <w:pPr>
              <w:spacing w:line="240" w:lineRule="atLeast"/>
              <w:jc w:val="center"/>
              <w:rPr>
                <w:color w:val="000000"/>
                <w:sz w:val="20"/>
                <w:szCs w:val="20"/>
              </w:rPr>
            </w:pPr>
            <w:r w:rsidRPr="00DF0F79">
              <w:rPr>
                <w:color w:val="000000"/>
                <w:sz w:val="20"/>
                <w:szCs w:val="20"/>
              </w:rPr>
              <w:t>48</w:t>
            </w:r>
          </w:p>
        </w:tc>
      </w:tr>
      <w:tr w:rsidR="0066367D" w:rsidRPr="00DF0F79" w:rsidTr="00446200">
        <w:trPr>
          <w:trHeight w:val="375"/>
        </w:trPr>
        <w:tc>
          <w:tcPr>
            <w:tcW w:w="3548" w:type="pct"/>
            <w:hideMark/>
          </w:tcPr>
          <w:p w:rsidR="0066367D" w:rsidRPr="00DF0F79" w:rsidRDefault="0066367D" w:rsidP="00446200">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Ara Sınav</w:t>
            </w:r>
          </w:p>
        </w:tc>
        <w:tc>
          <w:tcPr>
            <w:tcW w:w="397" w:type="pct"/>
            <w:hideMark/>
          </w:tcPr>
          <w:p w:rsidR="0066367D" w:rsidRPr="00DF0F79" w:rsidRDefault="0066367D" w:rsidP="00446200">
            <w:pPr>
              <w:spacing w:line="240" w:lineRule="atLeast"/>
              <w:jc w:val="center"/>
              <w:rPr>
                <w:color w:val="000000"/>
                <w:sz w:val="20"/>
                <w:szCs w:val="20"/>
              </w:rPr>
            </w:pPr>
            <w:r w:rsidRPr="00DF0F79">
              <w:rPr>
                <w:color w:val="000000"/>
                <w:sz w:val="20"/>
                <w:szCs w:val="20"/>
              </w:rPr>
              <w:t>1</w:t>
            </w:r>
          </w:p>
        </w:tc>
        <w:tc>
          <w:tcPr>
            <w:tcW w:w="387" w:type="pct"/>
            <w:hideMark/>
          </w:tcPr>
          <w:p w:rsidR="0066367D" w:rsidRPr="00DF0F79" w:rsidRDefault="0066367D" w:rsidP="00446200">
            <w:pPr>
              <w:spacing w:line="240" w:lineRule="atLeast"/>
              <w:jc w:val="center"/>
              <w:rPr>
                <w:color w:val="000000"/>
                <w:sz w:val="20"/>
                <w:szCs w:val="20"/>
              </w:rPr>
            </w:pPr>
            <w:r w:rsidRPr="00DF0F79">
              <w:rPr>
                <w:color w:val="000000"/>
                <w:sz w:val="20"/>
                <w:szCs w:val="20"/>
              </w:rPr>
              <w:t>6</w:t>
            </w:r>
          </w:p>
        </w:tc>
        <w:tc>
          <w:tcPr>
            <w:tcW w:w="668" w:type="pct"/>
            <w:hideMark/>
          </w:tcPr>
          <w:p w:rsidR="0066367D" w:rsidRPr="00DF0F79" w:rsidRDefault="0066367D" w:rsidP="00446200">
            <w:pPr>
              <w:spacing w:line="240" w:lineRule="atLeast"/>
              <w:jc w:val="center"/>
              <w:rPr>
                <w:color w:val="000000"/>
                <w:sz w:val="20"/>
                <w:szCs w:val="20"/>
              </w:rPr>
            </w:pPr>
            <w:r w:rsidRPr="00DF0F79">
              <w:rPr>
                <w:color w:val="000000"/>
                <w:sz w:val="20"/>
                <w:szCs w:val="20"/>
              </w:rPr>
              <w:t>6</w:t>
            </w:r>
          </w:p>
        </w:tc>
      </w:tr>
      <w:tr w:rsidR="0066367D" w:rsidRPr="00DF0F79" w:rsidTr="00446200">
        <w:trPr>
          <w:trHeight w:val="375"/>
        </w:trPr>
        <w:tc>
          <w:tcPr>
            <w:tcW w:w="3548" w:type="pct"/>
            <w:hideMark/>
          </w:tcPr>
          <w:p w:rsidR="0066367D" w:rsidRPr="00DF0F79" w:rsidRDefault="0066367D" w:rsidP="00446200">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Kısa Sınav</w:t>
            </w:r>
          </w:p>
        </w:tc>
        <w:tc>
          <w:tcPr>
            <w:tcW w:w="397" w:type="pct"/>
            <w:hideMark/>
          </w:tcPr>
          <w:p w:rsidR="0066367D" w:rsidRPr="00DF0F79" w:rsidRDefault="0066367D" w:rsidP="00446200">
            <w:pPr>
              <w:spacing w:line="240" w:lineRule="atLeast"/>
              <w:jc w:val="center"/>
              <w:rPr>
                <w:color w:val="000000"/>
                <w:sz w:val="20"/>
                <w:szCs w:val="20"/>
              </w:rPr>
            </w:pPr>
            <w:r w:rsidRPr="00DF0F79">
              <w:rPr>
                <w:color w:val="000000"/>
                <w:sz w:val="20"/>
                <w:szCs w:val="20"/>
              </w:rPr>
              <w:t>2</w:t>
            </w:r>
          </w:p>
        </w:tc>
        <w:tc>
          <w:tcPr>
            <w:tcW w:w="387" w:type="pct"/>
            <w:hideMark/>
          </w:tcPr>
          <w:p w:rsidR="0066367D" w:rsidRPr="00DF0F79" w:rsidRDefault="0066367D" w:rsidP="00446200">
            <w:pPr>
              <w:spacing w:line="240" w:lineRule="atLeast"/>
              <w:jc w:val="center"/>
              <w:rPr>
                <w:color w:val="000000"/>
                <w:sz w:val="20"/>
                <w:szCs w:val="20"/>
              </w:rPr>
            </w:pPr>
            <w:r w:rsidRPr="00DF0F79">
              <w:rPr>
                <w:color w:val="000000"/>
                <w:sz w:val="20"/>
                <w:szCs w:val="20"/>
              </w:rPr>
              <w:t>3</w:t>
            </w:r>
          </w:p>
        </w:tc>
        <w:tc>
          <w:tcPr>
            <w:tcW w:w="668" w:type="pct"/>
            <w:hideMark/>
          </w:tcPr>
          <w:p w:rsidR="0066367D" w:rsidRPr="00DF0F79" w:rsidRDefault="0066367D" w:rsidP="00446200">
            <w:pPr>
              <w:spacing w:line="240" w:lineRule="atLeast"/>
              <w:jc w:val="center"/>
              <w:rPr>
                <w:color w:val="000000"/>
                <w:sz w:val="20"/>
                <w:szCs w:val="20"/>
              </w:rPr>
            </w:pPr>
            <w:r w:rsidRPr="00DF0F79">
              <w:rPr>
                <w:color w:val="000000"/>
                <w:sz w:val="20"/>
                <w:szCs w:val="20"/>
              </w:rPr>
              <w:t>6</w:t>
            </w:r>
          </w:p>
        </w:tc>
      </w:tr>
      <w:tr w:rsidR="0066367D" w:rsidRPr="00DF0F79" w:rsidTr="00446200">
        <w:trPr>
          <w:trHeight w:val="375"/>
        </w:trPr>
        <w:tc>
          <w:tcPr>
            <w:tcW w:w="3548" w:type="pct"/>
            <w:hideMark/>
          </w:tcPr>
          <w:p w:rsidR="0066367D" w:rsidRPr="00DF0F79" w:rsidRDefault="0066367D" w:rsidP="00446200">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Ödev</w:t>
            </w:r>
          </w:p>
        </w:tc>
        <w:tc>
          <w:tcPr>
            <w:tcW w:w="397" w:type="pct"/>
            <w:hideMark/>
          </w:tcPr>
          <w:p w:rsidR="0066367D" w:rsidRPr="00DF0F79" w:rsidRDefault="0066367D" w:rsidP="00446200">
            <w:pPr>
              <w:spacing w:line="240" w:lineRule="atLeast"/>
              <w:jc w:val="center"/>
              <w:rPr>
                <w:color w:val="000000"/>
                <w:sz w:val="20"/>
                <w:szCs w:val="20"/>
              </w:rPr>
            </w:pPr>
            <w:r w:rsidRPr="00DF0F79">
              <w:rPr>
                <w:color w:val="000000"/>
                <w:sz w:val="20"/>
                <w:szCs w:val="20"/>
              </w:rPr>
              <w:t>1</w:t>
            </w:r>
          </w:p>
        </w:tc>
        <w:tc>
          <w:tcPr>
            <w:tcW w:w="387" w:type="pct"/>
            <w:hideMark/>
          </w:tcPr>
          <w:p w:rsidR="0066367D" w:rsidRPr="00DF0F79" w:rsidRDefault="0066367D" w:rsidP="00446200">
            <w:pPr>
              <w:spacing w:line="240" w:lineRule="atLeast"/>
              <w:jc w:val="center"/>
              <w:rPr>
                <w:color w:val="000000"/>
                <w:sz w:val="20"/>
                <w:szCs w:val="20"/>
              </w:rPr>
            </w:pPr>
            <w:r w:rsidRPr="00DF0F79">
              <w:rPr>
                <w:color w:val="000000"/>
                <w:sz w:val="20"/>
                <w:szCs w:val="20"/>
              </w:rPr>
              <w:t>3</w:t>
            </w:r>
          </w:p>
        </w:tc>
        <w:tc>
          <w:tcPr>
            <w:tcW w:w="668" w:type="pct"/>
            <w:hideMark/>
          </w:tcPr>
          <w:p w:rsidR="0066367D" w:rsidRPr="00DF0F79" w:rsidRDefault="0066367D" w:rsidP="00446200">
            <w:pPr>
              <w:spacing w:line="240" w:lineRule="atLeast"/>
              <w:jc w:val="center"/>
              <w:rPr>
                <w:color w:val="000000"/>
                <w:sz w:val="20"/>
                <w:szCs w:val="20"/>
              </w:rPr>
            </w:pPr>
            <w:r w:rsidRPr="00DF0F79">
              <w:rPr>
                <w:color w:val="000000"/>
                <w:sz w:val="20"/>
                <w:szCs w:val="20"/>
              </w:rPr>
              <w:t>3</w:t>
            </w:r>
          </w:p>
        </w:tc>
      </w:tr>
      <w:tr w:rsidR="0066367D" w:rsidRPr="00DF0F79" w:rsidTr="00446200">
        <w:trPr>
          <w:trHeight w:val="375"/>
        </w:trPr>
        <w:tc>
          <w:tcPr>
            <w:tcW w:w="3548" w:type="pct"/>
            <w:hideMark/>
          </w:tcPr>
          <w:p w:rsidR="0066367D" w:rsidRPr="00DF0F79" w:rsidRDefault="0066367D" w:rsidP="00446200">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Final</w:t>
            </w:r>
          </w:p>
        </w:tc>
        <w:tc>
          <w:tcPr>
            <w:tcW w:w="397" w:type="pct"/>
            <w:hideMark/>
          </w:tcPr>
          <w:p w:rsidR="0066367D" w:rsidRPr="00DF0F79" w:rsidRDefault="0066367D" w:rsidP="00446200">
            <w:pPr>
              <w:spacing w:line="240" w:lineRule="atLeast"/>
              <w:jc w:val="center"/>
              <w:rPr>
                <w:color w:val="000000"/>
                <w:sz w:val="20"/>
                <w:szCs w:val="20"/>
              </w:rPr>
            </w:pPr>
            <w:r w:rsidRPr="00DF0F79">
              <w:rPr>
                <w:color w:val="000000"/>
                <w:sz w:val="20"/>
                <w:szCs w:val="20"/>
              </w:rPr>
              <w:t>1</w:t>
            </w:r>
          </w:p>
        </w:tc>
        <w:tc>
          <w:tcPr>
            <w:tcW w:w="387" w:type="pct"/>
            <w:hideMark/>
          </w:tcPr>
          <w:p w:rsidR="0066367D" w:rsidRPr="00DF0F79" w:rsidRDefault="0066367D" w:rsidP="00446200">
            <w:pPr>
              <w:spacing w:line="240" w:lineRule="atLeast"/>
              <w:jc w:val="center"/>
              <w:rPr>
                <w:color w:val="000000"/>
                <w:sz w:val="20"/>
                <w:szCs w:val="20"/>
              </w:rPr>
            </w:pPr>
            <w:r w:rsidRPr="00DF0F79">
              <w:rPr>
                <w:color w:val="000000"/>
                <w:sz w:val="20"/>
                <w:szCs w:val="20"/>
              </w:rPr>
              <w:t>10</w:t>
            </w:r>
          </w:p>
        </w:tc>
        <w:tc>
          <w:tcPr>
            <w:tcW w:w="668" w:type="pct"/>
            <w:hideMark/>
          </w:tcPr>
          <w:p w:rsidR="0066367D" w:rsidRPr="00DF0F79" w:rsidRDefault="0066367D" w:rsidP="00446200">
            <w:pPr>
              <w:spacing w:line="240" w:lineRule="atLeast"/>
              <w:jc w:val="center"/>
              <w:rPr>
                <w:color w:val="000000"/>
                <w:sz w:val="20"/>
                <w:szCs w:val="20"/>
              </w:rPr>
            </w:pPr>
            <w:r w:rsidRPr="00DF0F79">
              <w:rPr>
                <w:color w:val="000000"/>
                <w:sz w:val="20"/>
                <w:szCs w:val="20"/>
              </w:rPr>
              <w:t>10</w:t>
            </w:r>
          </w:p>
        </w:tc>
      </w:tr>
      <w:tr w:rsidR="0066367D" w:rsidRPr="00DF0F79" w:rsidTr="00446200">
        <w:trPr>
          <w:trHeight w:val="375"/>
        </w:trPr>
        <w:tc>
          <w:tcPr>
            <w:tcW w:w="3548" w:type="pct"/>
            <w:hideMark/>
          </w:tcPr>
          <w:p w:rsidR="0066367D" w:rsidRPr="00DF0F79" w:rsidRDefault="0066367D" w:rsidP="00446200">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Toplam İş Yükü</w:t>
            </w:r>
          </w:p>
        </w:tc>
        <w:tc>
          <w:tcPr>
            <w:tcW w:w="397" w:type="pct"/>
            <w:hideMark/>
          </w:tcPr>
          <w:p w:rsidR="0066367D" w:rsidRPr="00DF0F79" w:rsidRDefault="0066367D" w:rsidP="00446200">
            <w:pPr>
              <w:spacing w:line="240" w:lineRule="atLeast"/>
              <w:rPr>
                <w:color w:val="000000"/>
                <w:sz w:val="20"/>
                <w:szCs w:val="20"/>
              </w:rPr>
            </w:pPr>
          </w:p>
        </w:tc>
        <w:tc>
          <w:tcPr>
            <w:tcW w:w="387" w:type="pct"/>
            <w:hideMark/>
          </w:tcPr>
          <w:p w:rsidR="0066367D" w:rsidRPr="00DF0F79" w:rsidRDefault="0066367D" w:rsidP="00446200">
            <w:pPr>
              <w:spacing w:line="240" w:lineRule="atLeast"/>
              <w:rPr>
                <w:color w:val="000000"/>
                <w:sz w:val="20"/>
                <w:szCs w:val="20"/>
              </w:rPr>
            </w:pPr>
          </w:p>
        </w:tc>
        <w:tc>
          <w:tcPr>
            <w:tcW w:w="668" w:type="pct"/>
            <w:hideMark/>
          </w:tcPr>
          <w:p w:rsidR="0066367D" w:rsidRPr="00DF0F79" w:rsidRDefault="0066367D" w:rsidP="00446200">
            <w:pPr>
              <w:spacing w:line="240" w:lineRule="atLeast"/>
              <w:jc w:val="center"/>
              <w:rPr>
                <w:color w:val="000000"/>
                <w:sz w:val="20"/>
                <w:szCs w:val="20"/>
              </w:rPr>
            </w:pPr>
            <w:r w:rsidRPr="00DF0F79">
              <w:rPr>
                <w:color w:val="000000"/>
                <w:sz w:val="20"/>
                <w:szCs w:val="20"/>
              </w:rPr>
              <w:t>105</w:t>
            </w:r>
          </w:p>
        </w:tc>
      </w:tr>
      <w:tr w:rsidR="0066367D" w:rsidRPr="00DF0F79" w:rsidTr="00446200">
        <w:trPr>
          <w:trHeight w:val="375"/>
        </w:trPr>
        <w:tc>
          <w:tcPr>
            <w:tcW w:w="3548" w:type="pct"/>
            <w:hideMark/>
          </w:tcPr>
          <w:p w:rsidR="0066367D" w:rsidRPr="00DF0F79" w:rsidRDefault="0066367D" w:rsidP="00446200">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Toplam İş Yükü / 25 (s)</w:t>
            </w:r>
          </w:p>
        </w:tc>
        <w:tc>
          <w:tcPr>
            <w:tcW w:w="397" w:type="pct"/>
            <w:hideMark/>
          </w:tcPr>
          <w:p w:rsidR="0066367D" w:rsidRPr="00DF0F79" w:rsidRDefault="0066367D" w:rsidP="00446200">
            <w:pPr>
              <w:spacing w:line="240" w:lineRule="atLeast"/>
              <w:rPr>
                <w:color w:val="000000"/>
                <w:sz w:val="20"/>
                <w:szCs w:val="20"/>
              </w:rPr>
            </w:pPr>
          </w:p>
        </w:tc>
        <w:tc>
          <w:tcPr>
            <w:tcW w:w="387" w:type="pct"/>
            <w:hideMark/>
          </w:tcPr>
          <w:p w:rsidR="0066367D" w:rsidRPr="00DF0F79" w:rsidRDefault="0066367D" w:rsidP="00446200">
            <w:pPr>
              <w:spacing w:line="240" w:lineRule="atLeast"/>
              <w:rPr>
                <w:color w:val="000000"/>
                <w:sz w:val="20"/>
                <w:szCs w:val="20"/>
              </w:rPr>
            </w:pPr>
          </w:p>
        </w:tc>
        <w:tc>
          <w:tcPr>
            <w:tcW w:w="668" w:type="pct"/>
            <w:hideMark/>
          </w:tcPr>
          <w:p w:rsidR="0066367D" w:rsidRPr="00DF0F79" w:rsidRDefault="0066367D" w:rsidP="00446200">
            <w:pPr>
              <w:spacing w:line="240" w:lineRule="atLeast"/>
              <w:jc w:val="center"/>
              <w:rPr>
                <w:color w:val="000000"/>
                <w:sz w:val="20"/>
                <w:szCs w:val="20"/>
              </w:rPr>
            </w:pPr>
            <w:r w:rsidRPr="00DF0F79">
              <w:rPr>
                <w:color w:val="000000"/>
                <w:sz w:val="20"/>
                <w:szCs w:val="20"/>
              </w:rPr>
              <w:t>4.2</w:t>
            </w:r>
          </w:p>
        </w:tc>
      </w:tr>
      <w:tr w:rsidR="0066367D" w:rsidRPr="00DF0F79" w:rsidTr="00446200">
        <w:trPr>
          <w:trHeight w:val="375"/>
        </w:trPr>
        <w:tc>
          <w:tcPr>
            <w:tcW w:w="3548" w:type="pct"/>
            <w:hideMark/>
          </w:tcPr>
          <w:p w:rsidR="0066367D" w:rsidRPr="00DF0F79" w:rsidRDefault="0066367D" w:rsidP="00446200">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AKTS Kredisi</w:t>
            </w:r>
          </w:p>
        </w:tc>
        <w:tc>
          <w:tcPr>
            <w:tcW w:w="397" w:type="pct"/>
            <w:hideMark/>
          </w:tcPr>
          <w:p w:rsidR="0066367D" w:rsidRPr="00DF0F79" w:rsidRDefault="0066367D" w:rsidP="00446200">
            <w:pPr>
              <w:spacing w:line="240" w:lineRule="atLeast"/>
              <w:rPr>
                <w:color w:val="000000"/>
                <w:sz w:val="20"/>
                <w:szCs w:val="20"/>
              </w:rPr>
            </w:pPr>
          </w:p>
        </w:tc>
        <w:tc>
          <w:tcPr>
            <w:tcW w:w="387" w:type="pct"/>
            <w:hideMark/>
          </w:tcPr>
          <w:p w:rsidR="0066367D" w:rsidRPr="00DF0F79" w:rsidRDefault="0066367D" w:rsidP="00446200">
            <w:pPr>
              <w:spacing w:line="240" w:lineRule="atLeast"/>
              <w:rPr>
                <w:color w:val="000000"/>
                <w:sz w:val="20"/>
                <w:szCs w:val="20"/>
              </w:rPr>
            </w:pPr>
          </w:p>
        </w:tc>
        <w:tc>
          <w:tcPr>
            <w:tcW w:w="668" w:type="pct"/>
            <w:hideMark/>
          </w:tcPr>
          <w:p w:rsidR="0066367D" w:rsidRPr="00DF0F79" w:rsidRDefault="0066367D" w:rsidP="00446200">
            <w:pPr>
              <w:spacing w:line="240" w:lineRule="atLeast"/>
              <w:jc w:val="center"/>
              <w:rPr>
                <w:color w:val="000000"/>
                <w:sz w:val="20"/>
                <w:szCs w:val="20"/>
              </w:rPr>
            </w:pPr>
            <w:r w:rsidRPr="00DF0F79">
              <w:rPr>
                <w:color w:val="000000"/>
                <w:sz w:val="20"/>
                <w:szCs w:val="20"/>
              </w:rPr>
              <w:t>4</w:t>
            </w:r>
          </w:p>
        </w:tc>
      </w:tr>
    </w:tbl>
    <w:p w:rsidR="00477359" w:rsidRPr="00DF0F79" w:rsidRDefault="00477359">
      <w:pPr>
        <w:rPr>
          <w:sz w:val="20"/>
          <w:szCs w:val="20"/>
        </w:rPr>
      </w:pPr>
    </w:p>
    <w:p w:rsidR="00477359" w:rsidRPr="00DF0F79" w:rsidRDefault="00477359">
      <w:pPr>
        <w:rPr>
          <w:sz w:val="20"/>
          <w:szCs w:val="20"/>
        </w:rPr>
      </w:pPr>
    </w:p>
    <w:p w:rsidR="003E50CF" w:rsidRPr="00DF0F79" w:rsidRDefault="003E50CF">
      <w:pPr>
        <w:rPr>
          <w:sz w:val="20"/>
          <w:szCs w:val="20"/>
        </w:rPr>
      </w:pPr>
    </w:p>
    <w:p w:rsidR="003E50CF" w:rsidRPr="00DF0F79" w:rsidRDefault="003E50CF">
      <w:pPr>
        <w:rPr>
          <w:sz w:val="20"/>
          <w:szCs w:val="20"/>
        </w:rPr>
      </w:pPr>
    </w:p>
    <w:p w:rsidR="003E50CF" w:rsidRPr="00DF0F79" w:rsidRDefault="003E50CF">
      <w:pPr>
        <w:rPr>
          <w:sz w:val="20"/>
          <w:szCs w:val="20"/>
        </w:rPr>
      </w:pPr>
    </w:p>
    <w:p w:rsidR="003E50CF" w:rsidRPr="00DF0F79" w:rsidRDefault="003E50CF">
      <w:pPr>
        <w:rPr>
          <w:sz w:val="20"/>
          <w:szCs w:val="20"/>
        </w:rPr>
      </w:pPr>
    </w:p>
    <w:p w:rsidR="003E50CF" w:rsidRPr="00DF0F79" w:rsidRDefault="003E50CF">
      <w:pPr>
        <w:rPr>
          <w:sz w:val="20"/>
          <w:szCs w:val="20"/>
        </w:rPr>
      </w:pPr>
    </w:p>
    <w:p w:rsidR="003E50CF" w:rsidRPr="00DF0F79" w:rsidRDefault="003E50CF">
      <w:pPr>
        <w:rPr>
          <w:sz w:val="20"/>
          <w:szCs w:val="20"/>
        </w:rPr>
      </w:pPr>
    </w:p>
    <w:p w:rsidR="003E50CF" w:rsidRPr="00DF0F79" w:rsidRDefault="003E50CF">
      <w:pPr>
        <w:rPr>
          <w:sz w:val="20"/>
          <w:szCs w:val="20"/>
        </w:rPr>
      </w:pPr>
    </w:p>
    <w:p w:rsidR="003E50CF" w:rsidRPr="00DF0F79" w:rsidRDefault="003E50CF">
      <w:pPr>
        <w:rPr>
          <w:sz w:val="20"/>
          <w:szCs w:val="20"/>
        </w:rPr>
      </w:pPr>
    </w:p>
    <w:p w:rsidR="003E50CF" w:rsidRPr="00DF0F79" w:rsidRDefault="003E50CF">
      <w:pPr>
        <w:rPr>
          <w:sz w:val="20"/>
          <w:szCs w:val="20"/>
        </w:rPr>
      </w:pPr>
    </w:p>
    <w:p w:rsidR="003E50CF" w:rsidRPr="00DF0F79" w:rsidRDefault="003E50CF">
      <w:pPr>
        <w:rPr>
          <w:sz w:val="20"/>
          <w:szCs w:val="20"/>
        </w:rPr>
      </w:pPr>
    </w:p>
    <w:p w:rsidR="003E50CF" w:rsidRPr="00DF0F79" w:rsidRDefault="003E50CF">
      <w:pPr>
        <w:rPr>
          <w:sz w:val="20"/>
          <w:szCs w:val="20"/>
        </w:rPr>
      </w:pPr>
    </w:p>
    <w:p w:rsidR="003E50CF" w:rsidRPr="00DF0F79" w:rsidRDefault="003E50CF">
      <w:pPr>
        <w:rPr>
          <w:sz w:val="20"/>
          <w:szCs w:val="20"/>
        </w:rPr>
      </w:pPr>
    </w:p>
    <w:p w:rsidR="001B7DDE" w:rsidRPr="00DF0F79" w:rsidRDefault="001B7DDE">
      <w:pPr>
        <w:rPr>
          <w:sz w:val="20"/>
          <w:szCs w:val="20"/>
        </w:rPr>
      </w:pPr>
    </w:p>
    <w:p w:rsidR="001B7DDE" w:rsidRPr="00DF0F79" w:rsidRDefault="001B7DDE">
      <w:pPr>
        <w:rPr>
          <w:sz w:val="20"/>
          <w:szCs w:val="20"/>
        </w:rPr>
      </w:pPr>
    </w:p>
    <w:p w:rsidR="00960445" w:rsidRPr="00DF0F79" w:rsidRDefault="00960445">
      <w:pPr>
        <w:rPr>
          <w:sz w:val="20"/>
          <w:szCs w:val="20"/>
        </w:rPr>
      </w:pPr>
    </w:p>
    <w:p w:rsidR="0066367D" w:rsidRPr="00DF0F79" w:rsidRDefault="0066367D">
      <w:pPr>
        <w:rPr>
          <w:sz w:val="20"/>
          <w:szCs w:val="20"/>
        </w:rPr>
      </w:pPr>
    </w:p>
    <w:p w:rsidR="0066367D" w:rsidRPr="00DF0F79" w:rsidRDefault="0066367D">
      <w:pPr>
        <w:rPr>
          <w:sz w:val="20"/>
          <w:szCs w:val="20"/>
        </w:rPr>
      </w:pPr>
    </w:p>
    <w:tbl>
      <w:tblPr>
        <w:tblStyle w:val="TabloKlavuzu"/>
        <w:tblW w:w="4800" w:type="pct"/>
        <w:tblLook w:val="04A0" w:firstRow="1" w:lastRow="0" w:firstColumn="1" w:lastColumn="0" w:noHBand="0" w:noVBand="1"/>
      </w:tblPr>
      <w:tblGrid>
        <w:gridCol w:w="2234"/>
        <w:gridCol w:w="2090"/>
        <w:gridCol w:w="1120"/>
        <w:gridCol w:w="1494"/>
        <w:gridCol w:w="996"/>
        <w:gridCol w:w="982"/>
      </w:tblGrid>
      <w:tr w:rsidR="003E50CF" w:rsidRPr="00DF0F79" w:rsidTr="003F6A7C">
        <w:trPr>
          <w:trHeight w:val="525"/>
        </w:trPr>
        <w:tc>
          <w:tcPr>
            <w:tcW w:w="0" w:type="auto"/>
            <w:gridSpan w:val="6"/>
            <w:hideMark/>
          </w:tcPr>
          <w:p w:rsidR="003E50CF" w:rsidRPr="00DF0F79" w:rsidRDefault="003E50CF" w:rsidP="003F6A7C">
            <w:pPr>
              <w:jc w:val="center"/>
              <w:rPr>
                <w:rFonts w:eastAsia="Times New Roman" w:cs="Times New Roman"/>
                <w:b/>
                <w:bCs/>
                <w:color w:val="000000" w:themeColor="text1"/>
                <w:sz w:val="20"/>
                <w:szCs w:val="20"/>
                <w:lang w:eastAsia="tr-TR"/>
              </w:rPr>
            </w:pPr>
            <w:r w:rsidRPr="00DF0F79">
              <w:rPr>
                <w:rFonts w:eastAsia="Times New Roman" w:cs="Times New Roman"/>
                <w:b/>
                <w:bCs/>
                <w:color w:val="000000" w:themeColor="text1"/>
                <w:sz w:val="20"/>
                <w:szCs w:val="20"/>
                <w:lang w:eastAsia="tr-TR"/>
              </w:rPr>
              <w:lastRenderedPageBreak/>
              <w:t>DERS BİLGİLERİ</w:t>
            </w:r>
          </w:p>
        </w:tc>
      </w:tr>
      <w:tr w:rsidR="003E50CF" w:rsidRPr="00DF0F79" w:rsidTr="003E50CF">
        <w:trPr>
          <w:trHeight w:val="450"/>
        </w:trPr>
        <w:tc>
          <w:tcPr>
            <w:tcW w:w="1253" w:type="pct"/>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w:t>
            </w:r>
          </w:p>
        </w:tc>
        <w:tc>
          <w:tcPr>
            <w:tcW w:w="1172" w:type="pct"/>
            <w:hideMark/>
          </w:tcPr>
          <w:p w:rsidR="003E50CF" w:rsidRPr="00DF0F79" w:rsidRDefault="003E50CF" w:rsidP="003F6A7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i/>
                <w:iCs/>
                <w:color w:val="000000" w:themeColor="text1"/>
                <w:sz w:val="20"/>
                <w:szCs w:val="20"/>
                <w:lang w:eastAsia="tr-TR"/>
              </w:rPr>
              <w:t>Kodu</w:t>
            </w:r>
          </w:p>
        </w:tc>
        <w:tc>
          <w:tcPr>
            <w:tcW w:w="0" w:type="auto"/>
            <w:hideMark/>
          </w:tcPr>
          <w:p w:rsidR="003E50CF" w:rsidRPr="00DF0F79" w:rsidRDefault="003E50CF" w:rsidP="003F6A7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i/>
                <w:iCs/>
                <w:color w:val="000000" w:themeColor="text1"/>
                <w:sz w:val="20"/>
                <w:szCs w:val="20"/>
                <w:lang w:eastAsia="tr-TR"/>
              </w:rPr>
              <w:t>Yarıyıl</w:t>
            </w:r>
          </w:p>
        </w:tc>
        <w:tc>
          <w:tcPr>
            <w:tcW w:w="0" w:type="auto"/>
            <w:hideMark/>
          </w:tcPr>
          <w:p w:rsidR="003E50CF" w:rsidRPr="00DF0F79" w:rsidRDefault="003E50CF" w:rsidP="003F6A7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i/>
                <w:iCs/>
                <w:color w:val="000000" w:themeColor="text1"/>
                <w:sz w:val="20"/>
                <w:szCs w:val="20"/>
                <w:lang w:eastAsia="tr-TR"/>
              </w:rPr>
              <w:t>T+U Saat</w:t>
            </w:r>
          </w:p>
        </w:tc>
        <w:tc>
          <w:tcPr>
            <w:tcW w:w="0" w:type="auto"/>
            <w:hideMark/>
          </w:tcPr>
          <w:p w:rsidR="003E50CF" w:rsidRPr="00DF0F79" w:rsidRDefault="003E50CF" w:rsidP="003F6A7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i/>
                <w:iCs/>
                <w:color w:val="000000" w:themeColor="text1"/>
                <w:sz w:val="20"/>
                <w:szCs w:val="20"/>
                <w:lang w:eastAsia="tr-TR"/>
              </w:rPr>
              <w:t>Kredi</w:t>
            </w:r>
          </w:p>
        </w:tc>
        <w:tc>
          <w:tcPr>
            <w:tcW w:w="0" w:type="auto"/>
            <w:hideMark/>
          </w:tcPr>
          <w:p w:rsidR="003E50CF" w:rsidRPr="00DF0F79" w:rsidRDefault="003E50CF" w:rsidP="003F6A7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i/>
                <w:iCs/>
                <w:color w:val="000000" w:themeColor="text1"/>
                <w:sz w:val="20"/>
                <w:szCs w:val="20"/>
                <w:lang w:eastAsia="tr-TR"/>
              </w:rPr>
              <w:t>AKTS</w:t>
            </w:r>
          </w:p>
        </w:tc>
      </w:tr>
      <w:tr w:rsidR="003E50CF" w:rsidRPr="00DF0F79" w:rsidTr="003E50CF">
        <w:trPr>
          <w:trHeight w:val="375"/>
        </w:trPr>
        <w:tc>
          <w:tcPr>
            <w:tcW w:w="1253" w:type="pct"/>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Yönetim Muhasebesi</w:t>
            </w:r>
          </w:p>
        </w:tc>
        <w:tc>
          <w:tcPr>
            <w:tcW w:w="1172" w:type="pct"/>
            <w:hideMark/>
          </w:tcPr>
          <w:p w:rsidR="003E50CF" w:rsidRPr="00DF0F79" w:rsidRDefault="003E50CF" w:rsidP="003F6A7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MFY301</w:t>
            </w:r>
          </w:p>
        </w:tc>
        <w:tc>
          <w:tcPr>
            <w:tcW w:w="0" w:type="auto"/>
            <w:hideMark/>
          </w:tcPr>
          <w:p w:rsidR="003E50CF" w:rsidRPr="00DF0F79" w:rsidRDefault="003E50CF" w:rsidP="003F6A7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5</w:t>
            </w:r>
          </w:p>
        </w:tc>
        <w:tc>
          <w:tcPr>
            <w:tcW w:w="0" w:type="auto"/>
            <w:hideMark/>
          </w:tcPr>
          <w:p w:rsidR="003E50CF" w:rsidRPr="00DF0F79" w:rsidRDefault="003E50CF" w:rsidP="003F6A7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4 + 0</w:t>
            </w:r>
          </w:p>
        </w:tc>
        <w:tc>
          <w:tcPr>
            <w:tcW w:w="0" w:type="auto"/>
            <w:hideMark/>
          </w:tcPr>
          <w:p w:rsidR="003E50CF" w:rsidRPr="00DF0F79" w:rsidRDefault="003E50CF" w:rsidP="003F6A7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4</w:t>
            </w:r>
          </w:p>
        </w:tc>
        <w:tc>
          <w:tcPr>
            <w:tcW w:w="0" w:type="auto"/>
            <w:hideMark/>
          </w:tcPr>
          <w:p w:rsidR="003E50CF" w:rsidRPr="00DF0F79" w:rsidRDefault="003E50CF" w:rsidP="003F6A7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7</w:t>
            </w:r>
          </w:p>
        </w:tc>
      </w:tr>
    </w:tbl>
    <w:p w:rsidR="003E50CF" w:rsidRPr="00DF0F79" w:rsidRDefault="003E50CF" w:rsidP="003E50CF">
      <w:pPr>
        <w:spacing w:after="0" w:line="240" w:lineRule="auto"/>
        <w:rPr>
          <w:rFonts w:eastAsia="Times New Roman" w:cs="Times New Roman"/>
          <w:sz w:val="20"/>
          <w:szCs w:val="20"/>
          <w:lang w:eastAsia="tr-TR"/>
        </w:rPr>
      </w:pPr>
    </w:p>
    <w:tbl>
      <w:tblPr>
        <w:tblStyle w:val="TabloKlavuzu"/>
        <w:tblW w:w="4800" w:type="pct"/>
        <w:tblLook w:val="04A0" w:firstRow="1" w:lastRow="0" w:firstColumn="1" w:lastColumn="0" w:noHBand="0" w:noVBand="1"/>
      </w:tblPr>
      <w:tblGrid>
        <w:gridCol w:w="2229"/>
        <w:gridCol w:w="6687"/>
      </w:tblGrid>
      <w:tr w:rsidR="003E50CF" w:rsidRPr="00DF0F79" w:rsidTr="003F6A7C">
        <w:trPr>
          <w:trHeight w:val="450"/>
        </w:trPr>
        <w:tc>
          <w:tcPr>
            <w:tcW w:w="1250" w:type="pct"/>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Ön Koşul Dersleri</w:t>
            </w:r>
          </w:p>
        </w:tc>
        <w:tc>
          <w:tcPr>
            <w:tcW w:w="0" w:type="auto"/>
            <w:hideMark/>
          </w:tcPr>
          <w:p w:rsidR="003E50CF" w:rsidRPr="00DF0F79" w:rsidRDefault="003E50CF" w:rsidP="003F6A7C">
            <w:pPr>
              <w:spacing w:line="240" w:lineRule="atLeast"/>
              <w:rPr>
                <w:rFonts w:eastAsia="Times New Roman" w:cs="Times New Roman"/>
                <w:sz w:val="20"/>
                <w:szCs w:val="20"/>
                <w:lang w:eastAsia="tr-TR"/>
              </w:rPr>
            </w:pPr>
          </w:p>
        </w:tc>
      </w:tr>
      <w:tr w:rsidR="003E50CF" w:rsidRPr="00DF0F79" w:rsidTr="003F6A7C">
        <w:trPr>
          <w:trHeight w:val="450"/>
        </w:trPr>
        <w:tc>
          <w:tcPr>
            <w:tcW w:w="1250" w:type="pct"/>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Önerilen Seçmeli Dersler</w:t>
            </w:r>
          </w:p>
        </w:tc>
        <w:tc>
          <w:tcPr>
            <w:tcW w:w="0" w:type="auto"/>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None</w:t>
            </w:r>
          </w:p>
        </w:tc>
      </w:tr>
    </w:tbl>
    <w:p w:rsidR="003E50CF" w:rsidRPr="00DF0F79" w:rsidRDefault="003E50CF" w:rsidP="003E50CF">
      <w:pPr>
        <w:spacing w:after="0" w:line="240" w:lineRule="auto"/>
        <w:rPr>
          <w:rFonts w:eastAsia="Times New Roman" w:cs="Times New Roman"/>
          <w:color w:val="000000" w:themeColor="text1"/>
          <w:sz w:val="20"/>
          <w:szCs w:val="20"/>
          <w:lang w:eastAsia="tr-TR"/>
        </w:rPr>
      </w:pPr>
    </w:p>
    <w:tbl>
      <w:tblPr>
        <w:tblStyle w:val="TabloKlavuzu"/>
        <w:tblW w:w="4800" w:type="pct"/>
        <w:tblLook w:val="04A0" w:firstRow="1" w:lastRow="0" w:firstColumn="1" w:lastColumn="0" w:noHBand="0" w:noVBand="1"/>
      </w:tblPr>
      <w:tblGrid>
        <w:gridCol w:w="2229"/>
        <w:gridCol w:w="6687"/>
      </w:tblGrid>
      <w:tr w:rsidR="003E50CF" w:rsidRPr="00DF0F79" w:rsidTr="003F6A7C">
        <w:trPr>
          <w:trHeight w:val="450"/>
        </w:trPr>
        <w:tc>
          <w:tcPr>
            <w:tcW w:w="1250" w:type="pct"/>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Dili</w:t>
            </w:r>
          </w:p>
        </w:tc>
        <w:tc>
          <w:tcPr>
            <w:tcW w:w="0" w:type="auto"/>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Türkçe </w:t>
            </w:r>
            <w:r w:rsidRPr="00DF0F79">
              <w:rPr>
                <w:rFonts w:eastAsia="Times New Roman" w:cs="Times New Roman"/>
                <w:noProof/>
                <w:color w:val="000000" w:themeColor="text1"/>
                <w:sz w:val="20"/>
                <w:szCs w:val="20"/>
                <w:lang w:eastAsia="tr-TR"/>
              </w:rPr>
              <w:drawing>
                <wp:inline distT="0" distB="0" distL="0" distR="0" wp14:anchorId="6C07D4D6" wp14:editId="037D0E15">
                  <wp:extent cx="276225" cy="190500"/>
                  <wp:effectExtent l="0" t="0" r="9525" b="0"/>
                  <wp:docPr id="30" name="Resim 30"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bs.sakarya.edu.tr/img/img_flags/t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3E50CF" w:rsidRPr="00DF0F79" w:rsidTr="003F6A7C">
        <w:trPr>
          <w:trHeight w:val="450"/>
        </w:trPr>
        <w:tc>
          <w:tcPr>
            <w:tcW w:w="0" w:type="auto"/>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Seviyesi</w:t>
            </w:r>
          </w:p>
        </w:tc>
        <w:tc>
          <w:tcPr>
            <w:tcW w:w="0" w:type="auto"/>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Lisans</w:t>
            </w:r>
          </w:p>
        </w:tc>
      </w:tr>
      <w:tr w:rsidR="003E50CF" w:rsidRPr="00DF0F79" w:rsidTr="003F6A7C">
        <w:trPr>
          <w:trHeight w:val="450"/>
        </w:trPr>
        <w:tc>
          <w:tcPr>
            <w:tcW w:w="0" w:type="auto"/>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Türü</w:t>
            </w:r>
          </w:p>
        </w:tc>
        <w:tc>
          <w:tcPr>
            <w:tcW w:w="0" w:type="auto"/>
            <w:hideMark/>
          </w:tcPr>
          <w:p w:rsidR="003E50CF" w:rsidRPr="00DF0F79" w:rsidRDefault="003E50CF" w:rsidP="003F6A7C">
            <w:pPr>
              <w:spacing w:line="240" w:lineRule="atLeast"/>
              <w:rPr>
                <w:rFonts w:eastAsia="Times New Roman" w:cs="Times New Roman"/>
                <w:color w:val="444444"/>
                <w:sz w:val="20"/>
                <w:szCs w:val="20"/>
                <w:lang w:eastAsia="tr-TR"/>
              </w:rPr>
            </w:pPr>
            <w:r w:rsidRPr="00DF0F79">
              <w:rPr>
                <w:rFonts w:eastAsia="Times New Roman" w:cs="Times New Roman"/>
                <w:color w:val="FF0000"/>
                <w:sz w:val="20"/>
                <w:szCs w:val="20"/>
                <w:lang w:eastAsia="tr-TR"/>
              </w:rPr>
              <w:t>Zorunlu</w:t>
            </w:r>
          </w:p>
        </w:tc>
      </w:tr>
      <w:tr w:rsidR="003E50CF" w:rsidRPr="00DF0F79" w:rsidTr="003F6A7C">
        <w:trPr>
          <w:trHeight w:val="450"/>
        </w:trPr>
        <w:tc>
          <w:tcPr>
            <w:tcW w:w="0" w:type="auto"/>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Koordinatörü</w:t>
            </w:r>
          </w:p>
        </w:tc>
        <w:tc>
          <w:tcPr>
            <w:tcW w:w="0" w:type="auto"/>
          </w:tcPr>
          <w:p w:rsidR="003E50CF" w:rsidRPr="00DF0F79" w:rsidRDefault="003E50CF" w:rsidP="003F6A7C">
            <w:pPr>
              <w:spacing w:line="240" w:lineRule="atLeast"/>
              <w:rPr>
                <w:rFonts w:eastAsia="Times New Roman" w:cs="Times New Roman"/>
                <w:color w:val="FF0000"/>
                <w:sz w:val="20"/>
                <w:szCs w:val="20"/>
                <w:lang w:eastAsia="tr-TR"/>
              </w:rPr>
            </w:pPr>
          </w:p>
        </w:tc>
      </w:tr>
      <w:tr w:rsidR="003E50CF" w:rsidRPr="00DF0F79" w:rsidTr="003F6A7C">
        <w:trPr>
          <w:trHeight w:val="450"/>
        </w:trPr>
        <w:tc>
          <w:tcPr>
            <w:tcW w:w="0" w:type="auto"/>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 Verenler</w:t>
            </w:r>
          </w:p>
        </w:tc>
        <w:tc>
          <w:tcPr>
            <w:tcW w:w="0" w:type="auto"/>
          </w:tcPr>
          <w:p w:rsidR="003E50CF" w:rsidRPr="00DF0F79" w:rsidRDefault="003E50CF" w:rsidP="003F6A7C">
            <w:pPr>
              <w:spacing w:line="240" w:lineRule="atLeast"/>
              <w:rPr>
                <w:rFonts w:eastAsia="Times New Roman" w:cs="Times New Roman"/>
                <w:color w:val="FF0000"/>
                <w:sz w:val="20"/>
                <w:szCs w:val="20"/>
                <w:lang w:eastAsia="tr-TR"/>
              </w:rPr>
            </w:pPr>
          </w:p>
        </w:tc>
      </w:tr>
      <w:tr w:rsidR="003E50CF" w:rsidRPr="00DF0F79" w:rsidTr="003F6A7C">
        <w:trPr>
          <w:trHeight w:val="450"/>
        </w:trPr>
        <w:tc>
          <w:tcPr>
            <w:tcW w:w="0" w:type="auto"/>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Yardımcıları</w:t>
            </w:r>
          </w:p>
        </w:tc>
        <w:tc>
          <w:tcPr>
            <w:tcW w:w="0" w:type="auto"/>
            <w:hideMark/>
          </w:tcPr>
          <w:p w:rsidR="003E50CF" w:rsidRPr="00DF0F79" w:rsidRDefault="003E50CF" w:rsidP="003F6A7C">
            <w:pPr>
              <w:spacing w:line="240" w:lineRule="atLeast"/>
              <w:rPr>
                <w:rFonts w:eastAsia="Times New Roman" w:cs="Times New Roman"/>
                <w:color w:val="444444"/>
                <w:sz w:val="20"/>
                <w:szCs w:val="20"/>
                <w:lang w:eastAsia="tr-TR"/>
              </w:rPr>
            </w:pPr>
          </w:p>
        </w:tc>
      </w:tr>
      <w:tr w:rsidR="003E50CF" w:rsidRPr="00DF0F79" w:rsidTr="003F6A7C">
        <w:trPr>
          <w:trHeight w:val="450"/>
        </w:trPr>
        <w:tc>
          <w:tcPr>
            <w:tcW w:w="0" w:type="auto"/>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Amacı</w:t>
            </w:r>
          </w:p>
        </w:tc>
        <w:tc>
          <w:tcPr>
            <w:tcW w:w="0" w:type="auto"/>
            <w:vAlign w:val="center"/>
          </w:tcPr>
          <w:p w:rsidR="003E50CF" w:rsidRPr="00DF0F79" w:rsidRDefault="00960445" w:rsidP="003F6A7C">
            <w:pPr>
              <w:spacing w:line="270" w:lineRule="atLeast"/>
              <w:rPr>
                <w:sz w:val="20"/>
                <w:szCs w:val="20"/>
              </w:rPr>
            </w:pPr>
            <w:r w:rsidRPr="00DF0F79">
              <w:rPr>
                <w:rFonts w:ascii="Calibri" w:hAnsi="Calibri"/>
                <w:sz w:val="20"/>
                <w:szCs w:val="20"/>
                <w:shd w:val="clear" w:color="auto" w:fill="FFFFFF"/>
              </w:rPr>
              <w:t>Maliyet ile ilgili temel kavramaları öğreterek öğrencilerin mezun olduktan sonra çalıştıkları kurumda işletme kararlarını daha güvenilir almalarını sağlamak</w:t>
            </w:r>
          </w:p>
        </w:tc>
      </w:tr>
      <w:tr w:rsidR="003E50CF" w:rsidRPr="00DF0F79" w:rsidTr="003F6A7C">
        <w:trPr>
          <w:trHeight w:val="450"/>
        </w:trPr>
        <w:tc>
          <w:tcPr>
            <w:tcW w:w="0" w:type="auto"/>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İçeriği</w:t>
            </w:r>
          </w:p>
        </w:tc>
        <w:tc>
          <w:tcPr>
            <w:tcW w:w="0" w:type="auto"/>
            <w:hideMark/>
          </w:tcPr>
          <w:p w:rsidR="003E50CF" w:rsidRPr="00DF0F79" w:rsidRDefault="003E50CF" w:rsidP="003F6A7C">
            <w:pPr>
              <w:jc w:val="both"/>
              <w:rPr>
                <w:rFonts w:cs="Times New Roman"/>
                <w:sz w:val="20"/>
                <w:szCs w:val="20"/>
              </w:rPr>
            </w:pPr>
            <w:r w:rsidRPr="00DF0F79">
              <w:rPr>
                <w:rFonts w:cs="Times New Roman"/>
                <w:sz w:val="20"/>
                <w:szCs w:val="20"/>
              </w:rPr>
              <w:t>Yönetim muhasebesine giriş, temel maliyet kavramları ve maliyet sisteminin oluşturulması için gerekli unsurlar.</w:t>
            </w:r>
          </w:p>
        </w:tc>
      </w:tr>
    </w:tbl>
    <w:p w:rsidR="003E50CF" w:rsidRPr="00DF0F79" w:rsidRDefault="003E50CF" w:rsidP="003E50CF">
      <w:pPr>
        <w:spacing w:after="0" w:line="240" w:lineRule="auto"/>
        <w:rPr>
          <w:rFonts w:eastAsia="Times New Roman" w:cs="Times New Roman"/>
          <w:sz w:val="20"/>
          <w:szCs w:val="20"/>
          <w:lang w:eastAsia="tr-TR"/>
        </w:rPr>
      </w:pPr>
    </w:p>
    <w:p w:rsidR="003E50CF" w:rsidRPr="00DF0F79" w:rsidRDefault="003E50CF" w:rsidP="003E50CF">
      <w:pPr>
        <w:spacing w:after="0" w:line="240" w:lineRule="auto"/>
        <w:rPr>
          <w:rFonts w:eastAsia="Times New Roman" w:cs="Times New Roman"/>
          <w:sz w:val="20"/>
          <w:szCs w:val="20"/>
          <w:lang w:eastAsia="tr-TR"/>
        </w:rPr>
      </w:pPr>
    </w:p>
    <w:tbl>
      <w:tblPr>
        <w:tblStyle w:val="TabloKlavuzu"/>
        <w:tblW w:w="4800" w:type="pct"/>
        <w:tblLook w:val="04A0" w:firstRow="1" w:lastRow="0" w:firstColumn="1" w:lastColumn="0" w:noHBand="0" w:noVBand="1"/>
      </w:tblPr>
      <w:tblGrid>
        <w:gridCol w:w="5912"/>
        <w:gridCol w:w="1544"/>
        <w:gridCol w:w="1460"/>
      </w:tblGrid>
      <w:tr w:rsidR="003E50CF" w:rsidRPr="00DF0F79" w:rsidTr="003F6A7C">
        <w:tc>
          <w:tcPr>
            <w:tcW w:w="0" w:type="auto"/>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Öğrenme Çıktıları</w:t>
            </w:r>
          </w:p>
        </w:tc>
        <w:tc>
          <w:tcPr>
            <w:tcW w:w="0" w:type="auto"/>
            <w:hideMark/>
          </w:tcPr>
          <w:p w:rsidR="003E50CF" w:rsidRPr="00DF0F79" w:rsidRDefault="003E50CF" w:rsidP="003F6A7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Öğretim Yöntemleri</w:t>
            </w:r>
          </w:p>
        </w:tc>
        <w:tc>
          <w:tcPr>
            <w:tcW w:w="0" w:type="auto"/>
            <w:hideMark/>
          </w:tcPr>
          <w:p w:rsidR="003E50CF" w:rsidRPr="00DF0F79" w:rsidRDefault="003E50CF" w:rsidP="003F6A7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Ölçme Yöntemleri</w:t>
            </w:r>
          </w:p>
        </w:tc>
      </w:tr>
      <w:tr w:rsidR="00960445" w:rsidRPr="00DF0F79" w:rsidTr="003F6A7C">
        <w:trPr>
          <w:trHeight w:val="450"/>
        </w:trPr>
        <w:tc>
          <w:tcPr>
            <w:tcW w:w="0" w:type="auto"/>
            <w:vAlign w:val="center"/>
            <w:hideMark/>
          </w:tcPr>
          <w:p w:rsidR="00960445" w:rsidRPr="00DF0F79" w:rsidRDefault="00960445">
            <w:pPr>
              <w:spacing w:line="240" w:lineRule="atLeast"/>
              <w:rPr>
                <w:rFonts w:ascii="Calibri" w:hAnsi="Calibri"/>
                <w:sz w:val="20"/>
                <w:szCs w:val="20"/>
              </w:rPr>
            </w:pPr>
            <w:r w:rsidRPr="00DF0F79">
              <w:rPr>
                <w:rFonts w:ascii="Calibri" w:hAnsi="Calibri"/>
                <w:sz w:val="20"/>
                <w:szCs w:val="20"/>
              </w:rPr>
              <w:t>1) Yönetim muhasebesini tanımlar ve Maliyet muhasebesi ve yönetim muhasebesi arasındaki ilişkileri açıklar</w:t>
            </w:r>
          </w:p>
        </w:tc>
        <w:tc>
          <w:tcPr>
            <w:tcW w:w="0" w:type="auto"/>
            <w:vAlign w:val="center"/>
            <w:hideMark/>
          </w:tcPr>
          <w:p w:rsidR="00960445" w:rsidRPr="00DF0F79" w:rsidRDefault="00960445">
            <w:pPr>
              <w:spacing w:line="240" w:lineRule="atLeast"/>
              <w:jc w:val="center"/>
              <w:rPr>
                <w:rFonts w:ascii="Calibri" w:hAnsi="Calibri"/>
                <w:sz w:val="20"/>
                <w:szCs w:val="20"/>
              </w:rPr>
            </w:pPr>
            <w:r w:rsidRPr="00DF0F79">
              <w:rPr>
                <w:rFonts w:ascii="Calibri" w:hAnsi="Calibri"/>
                <w:sz w:val="20"/>
                <w:szCs w:val="20"/>
              </w:rPr>
              <w:t>1,2</w:t>
            </w:r>
          </w:p>
        </w:tc>
        <w:tc>
          <w:tcPr>
            <w:tcW w:w="0" w:type="auto"/>
            <w:vAlign w:val="center"/>
            <w:hideMark/>
          </w:tcPr>
          <w:p w:rsidR="00960445" w:rsidRPr="00DF0F79" w:rsidRDefault="00960445">
            <w:pPr>
              <w:spacing w:line="240" w:lineRule="atLeast"/>
              <w:jc w:val="center"/>
              <w:rPr>
                <w:rFonts w:ascii="Calibri" w:hAnsi="Calibri"/>
                <w:sz w:val="20"/>
                <w:szCs w:val="20"/>
              </w:rPr>
            </w:pPr>
            <w:r w:rsidRPr="00DF0F79">
              <w:rPr>
                <w:rFonts w:ascii="Calibri" w:hAnsi="Calibri"/>
                <w:sz w:val="20"/>
                <w:szCs w:val="20"/>
              </w:rPr>
              <w:t>A</w:t>
            </w:r>
          </w:p>
        </w:tc>
      </w:tr>
      <w:tr w:rsidR="00960445" w:rsidRPr="00DF0F79" w:rsidTr="003F6A7C">
        <w:trPr>
          <w:trHeight w:val="450"/>
        </w:trPr>
        <w:tc>
          <w:tcPr>
            <w:tcW w:w="0" w:type="auto"/>
            <w:vAlign w:val="center"/>
            <w:hideMark/>
          </w:tcPr>
          <w:p w:rsidR="00960445" w:rsidRPr="00DF0F79" w:rsidRDefault="00960445">
            <w:pPr>
              <w:spacing w:line="240" w:lineRule="atLeast"/>
              <w:rPr>
                <w:rFonts w:ascii="Calibri" w:hAnsi="Calibri"/>
                <w:sz w:val="20"/>
                <w:szCs w:val="20"/>
              </w:rPr>
            </w:pPr>
            <w:r w:rsidRPr="00DF0F79">
              <w:rPr>
                <w:rFonts w:ascii="Calibri" w:hAnsi="Calibri"/>
                <w:sz w:val="20"/>
                <w:szCs w:val="20"/>
              </w:rPr>
              <w:t>2) Maliyet ve maliyet unsurlarını kavrar; fonksiyon ve çeşit esasına göre sınıflandırır.</w:t>
            </w:r>
          </w:p>
        </w:tc>
        <w:tc>
          <w:tcPr>
            <w:tcW w:w="0" w:type="auto"/>
            <w:vAlign w:val="center"/>
            <w:hideMark/>
          </w:tcPr>
          <w:p w:rsidR="00960445" w:rsidRPr="00DF0F79" w:rsidRDefault="00960445">
            <w:pPr>
              <w:spacing w:line="240" w:lineRule="atLeast"/>
              <w:jc w:val="center"/>
              <w:rPr>
                <w:rFonts w:ascii="Calibri" w:hAnsi="Calibri"/>
                <w:sz w:val="20"/>
                <w:szCs w:val="20"/>
              </w:rPr>
            </w:pPr>
            <w:r w:rsidRPr="00DF0F79">
              <w:rPr>
                <w:rFonts w:ascii="Calibri" w:hAnsi="Calibri"/>
                <w:sz w:val="20"/>
                <w:szCs w:val="20"/>
              </w:rPr>
              <w:t>1,2</w:t>
            </w:r>
          </w:p>
        </w:tc>
        <w:tc>
          <w:tcPr>
            <w:tcW w:w="0" w:type="auto"/>
            <w:vAlign w:val="center"/>
            <w:hideMark/>
          </w:tcPr>
          <w:p w:rsidR="00960445" w:rsidRPr="00DF0F79" w:rsidRDefault="00960445">
            <w:pPr>
              <w:spacing w:line="240" w:lineRule="atLeast"/>
              <w:jc w:val="center"/>
              <w:rPr>
                <w:rFonts w:ascii="Calibri" w:hAnsi="Calibri"/>
                <w:sz w:val="20"/>
                <w:szCs w:val="20"/>
              </w:rPr>
            </w:pPr>
            <w:r w:rsidRPr="00DF0F79">
              <w:rPr>
                <w:rFonts w:ascii="Calibri" w:hAnsi="Calibri"/>
                <w:sz w:val="20"/>
                <w:szCs w:val="20"/>
              </w:rPr>
              <w:t>A</w:t>
            </w:r>
          </w:p>
        </w:tc>
      </w:tr>
      <w:tr w:rsidR="00960445" w:rsidRPr="00DF0F79" w:rsidTr="003F6A7C">
        <w:trPr>
          <w:trHeight w:val="450"/>
        </w:trPr>
        <w:tc>
          <w:tcPr>
            <w:tcW w:w="0" w:type="auto"/>
            <w:vAlign w:val="center"/>
            <w:hideMark/>
          </w:tcPr>
          <w:p w:rsidR="00960445" w:rsidRPr="00DF0F79" w:rsidRDefault="00960445">
            <w:pPr>
              <w:spacing w:line="240" w:lineRule="atLeast"/>
              <w:rPr>
                <w:rFonts w:ascii="Calibri" w:hAnsi="Calibri"/>
                <w:sz w:val="20"/>
                <w:szCs w:val="20"/>
              </w:rPr>
            </w:pPr>
            <w:r w:rsidRPr="00DF0F79">
              <w:rPr>
                <w:rFonts w:ascii="Calibri" w:hAnsi="Calibri"/>
                <w:sz w:val="20"/>
                <w:szCs w:val="20"/>
              </w:rPr>
              <w:t>3) Maliyet muhasebesi kayıt düzenini, eş zamanlı kayıt yöntemini kavrar.</w:t>
            </w:r>
          </w:p>
        </w:tc>
        <w:tc>
          <w:tcPr>
            <w:tcW w:w="0" w:type="auto"/>
            <w:vAlign w:val="center"/>
            <w:hideMark/>
          </w:tcPr>
          <w:p w:rsidR="00960445" w:rsidRPr="00DF0F79" w:rsidRDefault="00960445">
            <w:pPr>
              <w:spacing w:line="240" w:lineRule="atLeast"/>
              <w:jc w:val="center"/>
              <w:rPr>
                <w:rFonts w:ascii="Calibri" w:hAnsi="Calibri"/>
                <w:sz w:val="20"/>
                <w:szCs w:val="20"/>
              </w:rPr>
            </w:pPr>
            <w:r w:rsidRPr="00DF0F79">
              <w:rPr>
                <w:rFonts w:ascii="Calibri" w:hAnsi="Calibri"/>
                <w:sz w:val="20"/>
                <w:szCs w:val="20"/>
              </w:rPr>
              <w:t>1,2</w:t>
            </w:r>
          </w:p>
        </w:tc>
        <w:tc>
          <w:tcPr>
            <w:tcW w:w="0" w:type="auto"/>
            <w:vAlign w:val="center"/>
            <w:hideMark/>
          </w:tcPr>
          <w:p w:rsidR="00960445" w:rsidRPr="00DF0F79" w:rsidRDefault="00960445">
            <w:pPr>
              <w:spacing w:line="240" w:lineRule="atLeast"/>
              <w:jc w:val="center"/>
              <w:rPr>
                <w:rFonts w:ascii="Calibri" w:hAnsi="Calibri"/>
                <w:sz w:val="20"/>
                <w:szCs w:val="20"/>
              </w:rPr>
            </w:pPr>
            <w:r w:rsidRPr="00DF0F79">
              <w:rPr>
                <w:rFonts w:ascii="Calibri" w:hAnsi="Calibri"/>
                <w:sz w:val="20"/>
                <w:szCs w:val="20"/>
              </w:rPr>
              <w:t>A</w:t>
            </w:r>
          </w:p>
        </w:tc>
      </w:tr>
      <w:tr w:rsidR="00960445" w:rsidRPr="00DF0F79" w:rsidTr="003F6A7C">
        <w:trPr>
          <w:trHeight w:val="450"/>
        </w:trPr>
        <w:tc>
          <w:tcPr>
            <w:tcW w:w="0" w:type="auto"/>
            <w:vAlign w:val="center"/>
          </w:tcPr>
          <w:p w:rsidR="00960445" w:rsidRPr="00DF0F79" w:rsidRDefault="00960445">
            <w:pPr>
              <w:spacing w:line="240" w:lineRule="atLeast"/>
              <w:rPr>
                <w:rFonts w:ascii="Calibri" w:hAnsi="Calibri"/>
                <w:sz w:val="20"/>
                <w:szCs w:val="20"/>
              </w:rPr>
            </w:pPr>
            <w:r w:rsidRPr="00DF0F79">
              <w:rPr>
                <w:rFonts w:ascii="Calibri" w:hAnsi="Calibri"/>
                <w:sz w:val="20"/>
                <w:szCs w:val="20"/>
              </w:rPr>
              <w:t>4) Hammadde, işçilik ve genel üretim giderlerini saptar.</w:t>
            </w:r>
          </w:p>
        </w:tc>
        <w:tc>
          <w:tcPr>
            <w:tcW w:w="0" w:type="auto"/>
            <w:vAlign w:val="center"/>
          </w:tcPr>
          <w:p w:rsidR="00960445" w:rsidRPr="00DF0F79" w:rsidRDefault="00960445">
            <w:pPr>
              <w:spacing w:line="240" w:lineRule="atLeast"/>
              <w:jc w:val="center"/>
              <w:rPr>
                <w:rFonts w:ascii="Calibri" w:hAnsi="Calibri"/>
                <w:sz w:val="20"/>
                <w:szCs w:val="20"/>
              </w:rPr>
            </w:pPr>
            <w:r w:rsidRPr="00DF0F79">
              <w:rPr>
                <w:rFonts w:ascii="Calibri" w:hAnsi="Calibri"/>
                <w:sz w:val="20"/>
                <w:szCs w:val="20"/>
              </w:rPr>
              <w:t>1,2</w:t>
            </w:r>
          </w:p>
        </w:tc>
        <w:tc>
          <w:tcPr>
            <w:tcW w:w="0" w:type="auto"/>
            <w:vAlign w:val="center"/>
          </w:tcPr>
          <w:p w:rsidR="00960445" w:rsidRPr="00DF0F79" w:rsidRDefault="00960445">
            <w:pPr>
              <w:spacing w:line="240" w:lineRule="atLeast"/>
              <w:jc w:val="center"/>
              <w:rPr>
                <w:rFonts w:ascii="Calibri" w:hAnsi="Calibri"/>
                <w:sz w:val="20"/>
                <w:szCs w:val="20"/>
              </w:rPr>
            </w:pPr>
            <w:r w:rsidRPr="00DF0F79">
              <w:rPr>
                <w:rFonts w:ascii="Calibri" w:hAnsi="Calibri"/>
                <w:sz w:val="20"/>
                <w:szCs w:val="20"/>
              </w:rPr>
              <w:t>A</w:t>
            </w:r>
          </w:p>
        </w:tc>
      </w:tr>
      <w:tr w:rsidR="00960445" w:rsidRPr="00DF0F79" w:rsidTr="003F6A7C">
        <w:trPr>
          <w:trHeight w:val="450"/>
        </w:trPr>
        <w:tc>
          <w:tcPr>
            <w:tcW w:w="0" w:type="auto"/>
            <w:vAlign w:val="center"/>
          </w:tcPr>
          <w:p w:rsidR="00960445" w:rsidRPr="00DF0F79" w:rsidRDefault="00960445">
            <w:pPr>
              <w:spacing w:line="240" w:lineRule="atLeast"/>
              <w:rPr>
                <w:rFonts w:ascii="Calibri" w:hAnsi="Calibri"/>
                <w:sz w:val="20"/>
                <w:szCs w:val="20"/>
              </w:rPr>
            </w:pPr>
            <w:r w:rsidRPr="00DF0F79">
              <w:rPr>
                <w:rFonts w:ascii="Calibri" w:hAnsi="Calibri"/>
                <w:sz w:val="20"/>
                <w:szCs w:val="20"/>
              </w:rPr>
              <w:t>5) Giderlerin gider yerlerine dağıtımını kavrar, gider dağıtım yöntemleri üzerinde uzmanlaşır.</w:t>
            </w:r>
          </w:p>
        </w:tc>
        <w:tc>
          <w:tcPr>
            <w:tcW w:w="0" w:type="auto"/>
            <w:vAlign w:val="center"/>
          </w:tcPr>
          <w:p w:rsidR="00960445" w:rsidRPr="00DF0F79" w:rsidRDefault="00960445">
            <w:pPr>
              <w:spacing w:line="240" w:lineRule="atLeast"/>
              <w:jc w:val="center"/>
              <w:rPr>
                <w:rFonts w:ascii="Calibri" w:hAnsi="Calibri"/>
                <w:sz w:val="20"/>
                <w:szCs w:val="20"/>
              </w:rPr>
            </w:pPr>
            <w:r w:rsidRPr="00DF0F79">
              <w:rPr>
                <w:rFonts w:ascii="Calibri" w:hAnsi="Calibri"/>
                <w:sz w:val="20"/>
                <w:szCs w:val="20"/>
              </w:rPr>
              <w:t>1,2</w:t>
            </w:r>
          </w:p>
        </w:tc>
        <w:tc>
          <w:tcPr>
            <w:tcW w:w="0" w:type="auto"/>
            <w:vAlign w:val="center"/>
          </w:tcPr>
          <w:p w:rsidR="00960445" w:rsidRPr="00DF0F79" w:rsidRDefault="00960445">
            <w:pPr>
              <w:spacing w:line="240" w:lineRule="atLeast"/>
              <w:jc w:val="center"/>
              <w:rPr>
                <w:rFonts w:ascii="Calibri" w:hAnsi="Calibri"/>
                <w:sz w:val="20"/>
                <w:szCs w:val="20"/>
              </w:rPr>
            </w:pPr>
            <w:r w:rsidRPr="00DF0F79">
              <w:rPr>
                <w:rFonts w:ascii="Calibri" w:hAnsi="Calibri"/>
                <w:sz w:val="20"/>
                <w:szCs w:val="20"/>
              </w:rPr>
              <w:t>A</w:t>
            </w:r>
          </w:p>
        </w:tc>
      </w:tr>
      <w:tr w:rsidR="00960445" w:rsidRPr="00DF0F79" w:rsidTr="003F6A7C">
        <w:trPr>
          <w:trHeight w:val="450"/>
        </w:trPr>
        <w:tc>
          <w:tcPr>
            <w:tcW w:w="0" w:type="auto"/>
            <w:vAlign w:val="center"/>
          </w:tcPr>
          <w:p w:rsidR="00960445" w:rsidRPr="00DF0F79" w:rsidRDefault="00960445">
            <w:pPr>
              <w:spacing w:line="240" w:lineRule="atLeast"/>
              <w:rPr>
                <w:rFonts w:ascii="Calibri" w:hAnsi="Calibri"/>
                <w:sz w:val="20"/>
                <w:szCs w:val="20"/>
              </w:rPr>
            </w:pPr>
            <w:r w:rsidRPr="00DF0F79">
              <w:rPr>
                <w:rFonts w:ascii="Calibri" w:hAnsi="Calibri"/>
                <w:sz w:val="20"/>
                <w:szCs w:val="20"/>
              </w:rPr>
              <w:t>6) Giderlerin mamullere yüklenmesini kavrar, gider yükleme yöntemlerini uygular.</w:t>
            </w:r>
          </w:p>
        </w:tc>
        <w:tc>
          <w:tcPr>
            <w:tcW w:w="0" w:type="auto"/>
            <w:vAlign w:val="center"/>
          </w:tcPr>
          <w:p w:rsidR="00960445" w:rsidRPr="00DF0F79" w:rsidRDefault="00960445">
            <w:pPr>
              <w:spacing w:line="240" w:lineRule="atLeast"/>
              <w:jc w:val="center"/>
              <w:rPr>
                <w:rFonts w:ascii="Calibri" w:hAnsi="Calibri"/>
                <w:sz w:val="20"/>
                <w:szCs w:val="20"/>
              </w:rPr>
            </w:pPr>
            <w:r w:rsidRPr="00DF0F79">
              <w:rPr>
                <w:rFonts w:ascii="Calibri" w:hAnsi="Calibri"/>
                <w:sz w:val="20"/>
                <w:szCs w:val="20"/>
              </w:rPr>
              <w:t>1,2</w:t>
            </w:r>
          </w:p>
        </w:tc>
        <w:tc>
          <w:tcPr>
            <w:tcW w:w="0" w:type="auto"/>
            <w:vAlign w:val="center"/>
          </w:tcPr>
          <w:p w:rsidR="00960445" w:rsidRPr="00DF0F79" w:rsidRDefault="00960445">
            <w:pPr>
              <w:spacing w:line="240" w:lineRule="atLeast"/>
              <w:jc w:val="center"/>
              <w:rPr>
                <w:rFonts w:ascii="Calibri" w:hAnsi="Calibri"/>
                <w:sz w:val="20"/>
                <w:szCs w:val="20"/>
              </w:rPr>
            </w:pPr>
            <w:r w:rsidRPr="00DF0F79">
              <w:rPr>
                <w:rFonts w:ascii="Calibri" w:hAnsi="Calibri"/>
                <w:sz w:val="20"/>
                <w:szCs w:val="20"/>
              </w:rPr>
              <w:t>A</w:t>
            </w:r>
          </w:p>
        </w:tc>
      </w:tr>
      <w:tr w:rsidR="00960445" w:rsidRPr="00DF0F79" w:rsidTr="003F6A7C">
        <w:trPr>
          <w:trHeight w:val="450"/>
        </w:trPr>
        <w:tc>
          <w:tcPr>
            <w:tcW w:w="0" w:type="auto"/>
            <w:vAlign w:val="center"/>
          </w:tcPr>
          <w:p w:rsidR="00960445" w:rsidRPr="00DF0F79" w:rsidRDefault="00960445">
            <w:pPr>
              <w:spacing w:line="240" w:lineRule="atLeast"/>
              <w:rPr>
                <w:rFonts w:ascii="Calibri" w:hAnsi="Calibri"/>
                <w:sz w:val="20"/>
                <w:szCs w:val="20"/>
              </w:rPr>
            </w:pPr>
            <w:r w:rsidRPr="00DF0F79">
              <w:rPr>
                <w:rFonts w:ascii="Calibri" w:hAnsi="Calibri"/>
                <w:sz w:val="20"/>
                <w:szCs w:val="20"/>
              </w:rPr>
              <w:t>7) Faaliyet tabanlı maliyetleme, birleşik ve yan mamullerin maliyetlendirilmesi yöntemleri üzerinde uzmanlaşır.</w:t>
            </w:r>
          </w:p>
        </w:tc>
        <w:tc>
          <w:tcPr>
            <w:tcW w:w="0" w:type="auto"/>
            <w:vAlign w:val="center"/>
          </w:tcPr>
          <w:p w:rsidR="00960445" w:rsidRPr="00DF0F79" w:rsidRDefault="00960445">
            <w:pPr>
              <w:spacing w:line="240" w:lineRule="atLeast"/>
              <w:jc w:val="center"/>
              <w:rPr>
                <w:rFonts w:ascii="Calibri" w:hAnsi="Calibri"/>
                <w:sz w:val="20"/>
                <w:szCs w:val="20"/>
              </w:rPr>
            </w:pPr>
            <w:r w:rsidRPr="00DF0F79">
              <w:rPr>
                <w:rFonts w:ascii="Calibri" w:hAnsi="Calibri"/>
                <w:sz w:val="20"/>
                <w:szCs w:val="20"/>
              </w:rPr>
              <w:t>1,2</w:t>
            </w:r>
          </w:p>
        </w:tc>
        <w:tc>
          <w:tcPr>
            <w:tcW w:w="0" w:type="auto"/>
            <w:vAlign w:val="center"/>
          </w:tcPr>
          <w:p w:rsidR="00960445" w:rsidRPr="00DF0F79" w:rsidRDefault="00960445">
            <w:pPr>
              <w:spacing w:line="240" w:lineRule="atLeast"/>
              <w:jc w:val="center"/>
              <w:rPr>
                <w:rFonts w:ascii="Calibri" w:hAnsi="Calibri"/>
                <w:sz w:val="20"/>
                <w:szCs w:val="20"/>
              </w:rPr>
            </w:pPr>
            <w:r w:rsidRPr="00DF0F79">
              <w:rPr>
                <w:rFonts w:ascii="Calibri" w:hAnsi="Calibri"/>
                <w:sz w:val="20"/>
                <w:szCs w:val="20"/>
              </w:rPr>
              <w:t>A,B</w:t>
            </w:r>
          </w:p>
        </w:tc>
      </w:tr>
    </w:tbl>
    <w:p w:rsidR="003E50CF" w:rsidRPr="00DF0F79" w:rsidRDefault="003E50CF" w:rsidP="003E50CF">
      <w:pPr>
        <w:spacing w:after="0" w:line="240" w:lineRule="auto"/>
        <w:rPr>
          <w:rFonts w:eastAsia="Times New Roman" w:cs="Times New Roman"/>
          <w:color w:val="000000" w:themeColor="text1"/>
          <w:sz w:val="20"/>
          <w:szCs w:val="20"/>
          <w:lang w:eastAsia="tr-TR"/>
        </w:rPr>
      </w:pPr>
    </w:p>
    <w:tbl>
      <w:tblPr>
        <w:tblStyle w:val="TabloKlavuzu"/>
        <w:tblW w:w="4800" w:type="pct"/>
        <w:tblLook w:val="04A0" w:firstRow="1" w:lastRow="0" w:firstColumn="1" w:lastColumn="0" w:noHBand="0" w:noVBand="1"/>
      </w:tblPr>
      <w:tblGrid>
        <w:gridCol w:w="1783"/>
        <w:gridCol w:w="7133"/>
      </w:tblGrid>
      <w:tr w:rsidR="00960445" w:rsidRPr="00DF0F79" w:rsidTr="002A3AF6">
        <w:tc>
          <w:tcPr>
            <w:tcW w:w="1000" w:type="pct"/>
            <w:vAlign w:val="center"/>
            <w:hideMark/>
          </w:tcPr>
          <w:p w:rsidR="00960445" w:rsidRPr="00DF0F79" w:rsidRDefault="00960445">
            <w:pPr>
              <w:spacing w:line="240" w:lineRule="atLeast"/>
              <w:rPr>
                <w:rFonts w:ascii="Calibri" w:hAnsi="Calibri"/>
                <w:sz w:val="20"/>
                <w:szCs w:val="20"/>
              </w:rPr>
            </w:pPr>
            <w:r w:rsidRPr="00DF0F79">
              <w:rPr>
                <w:rFonts w:ascii="Calibri" w:hAnsi="Calibri"/>
                <w:b/>
                <w:bCs/>
                <w:sz w:val="20"/>
                <w:szCs w:val="20"/>
              </w:rPr>
              <w:t>Öğretim Yöntemleri:</w:t>
            </w:r>
          </w:p>
        </w:tc>
        <w:tc>
          <w:tcPr>
            <w:tcW w:w="0" w:type="auto"/>
            <w:vAlign w:val="center"/>
            <w:hideMark/>
          </w:tcPr>
          <w:p w:rsidR="00960445" w:rsidRPr="00DF0F79" w:rsidRDefault="00960445">
            <w:pPr>
              <w:spacing w:line="240" w:lineRule="atLeast"/>
              <w:rPr>
                <w:rFonts w:ascii="Calibri" w:hAnsi="Calibri"/>
                <w:sz w:val="20"/>
                <w:szCs w:val="20"/>
              </w:rPr>
            </w:pPr>
            <w:r w:rsidRPr="00DF0F79">
              <w:rPr>
                <w:rFonts w:ascii="Calibri" w:hAnsi="Calibri"/>
                <w:sz w:val="20"/>
                <w:szCs w:val="20"/>
              </w:rPr>
              <w:t>1: Anlatım, 2: Soru-Cevap</w:t>
            </w:r>
          </w:p>
        </w:tc>
      </w:tr>
      <w:tr w:rsidR="00960445" w:rsidRPr="00DF0F79" w:rsidTr="002A3AF6">
        <w:tc>
          <w:tcPr>
            <w:tcW w:w="1000" w:type="pct"/>
            <w:vAlign w:val="center"/>
            <w:hideMark/>
          </w:tcPr>
          <w:p w:rsidR="00960445" w:rsidRPr="00DF0F79" w:rsidRDefault="00960445">
            <w:pPr>
              <w:spacing w:line="240" w:lineRule="atLeast"/>
              <w:rPr>
                <w:rFonts w:ascii="Calibri" w:hAnsi="Calibri"/>
                <w:sz w:val="20"/>
                <w:szCs w:val="20"/>
              </w:rPr>
            </w:pPr>
            <w:r w:rsidRPr="00DF0F79">
              <w:rPr>
                <w:rFonts w:ascii="Calibri" w:hAnsi="Calibri"/>
                <w:b/>
                <w:bCs/>
                <w:sz w:val="20"/>
                <w:szCs w:val="20"/>
              </w:rPr>
              <w:t>Ölçme Yöntemleri:</w:t>
            </w:r>
          </w:p>
        </w:tc>
        <w:tc>
          <w:tcPr>
            <w:tcW w:w="0" w:type="auto"/>
            <w:vAlign w:val="center"/>
            <w:hideMark/>
          </w:tcPr>
          <w:p w:rsidR="00960445" w:rsidRPr="00DF0F79" w:rsidRDefault="00960445">
            <w:pPr>
              <w:spacing w:line="240" w:lineRule="atLeast"/>
              <w:rPr>
                <w:rFonts w:ascii="Calibri" w:hAnsi="Calibri"/>
                <w:sz w:val="20"/>
                <w:szCs w:val="20"/>
              </w:rPr>
            </w:pPr>
            <w:r w:rsidRPr="00DF0F79">
              <w:rPr>
                <w:rFonts w:ascii="Calibri" w:hAnsi="Calibri"/>
                <w:sz w:val="20"/>
                <w:szCs w:val="20"/>
              </w:rPr>
              <w:t xml:space="preserve">A: </w:t>
            </w:r>
            <w:proofErr w:type="gramStart"/>
            <w:r w:rsidRPr="00DF0F79">
              <w:rPr>
                <w:rFonts w:ascii="Calibri" w:hAnsi="Calibri"/>
                <w:sz w:val="20"/>
                <w:szCs w:val="20"/>
              </w:rPr>
              <w:t>Sınav , B</w:t>
            </w:r>
            <w:proofErr w:type="gramEnd"/>
            <w:r w:rsidRPr="00DF0F79">
              <w:rPr>
                <w:rFonts w:ascii="Calibri" w:hAnsi="Calibri"/>
                <w:sz w:val="20"/>
                <w:szCs w:val="20"/>
              </w:rPr>
              <w:t>: Sözlü Sınav</w:t>
            </w:r>
          </w:p>
        </w:tc>
      </w:tr>
    </w:tbl>
    <w:p w:rsidR="003E50CF" w:rsidRPr="00DF0F79" w:rsidRDefault="003E50CF" w:rsidP="003E50CF">
      <w:pPr>
        <w:spacing w:after="0" w:line="240" w:lineRule="auto"/>
        <w:rPr>
          <w:rFonts w:eastAsia="Times New Roman" w:cs="Times New Roman"/>
          <w:sz w:val="20"/>
          <w:szCs w:val="20"/>
          <w:lang w:eastAsia="tr-TR"/>
        </w:rPr>
      </w:pPr>
    </w:p>
    <w:p w:rsidR="003E50CF" w:rsidRPr="00DF0F79" w:rsidRDefault="003E50CF" w:rsidP="003E50CF">
      <w:pPr>
        <w:spacing w:after="0" w:line="240" w:lineRule="auto"/>
        <w:rPr>
          <w:rFonts w:eastAsia="Times New Roman" w:cs="Times New Roman"/>
          <w:sz w:val="20"/>
          <w:szCs w:val="20"/>
          <w:lang w:eastAsia="tr-TR"/>
        </w:rPr>
      </w:pPr>
    </w:p>
    <w:tbl>
      <w:tblPr>
        <w:tblStyle w:val="TabloKlavuzu"/>
        <w:tblW w:w="4800" w:type="pct"/>
        <w:tblLook w:val="04A0" w:firstRow="1" w:lastRow="0" w:firstColumn="1" w:lastColumn="0" w:noHBand="0" w:noVBand="1"/>
      </w:tblPr>
      <w:tblGrid>
        <w:gridCol w:w="695"/>
        <w:gridCol w:w="6518"/>
        <w:gridCol w:w="1703"/>
      </w:tblGrid>
      <w:tr w:rsidR="003E50CF" w:rsidRPr="00DF0F79" w:rsidTr="003F6A7C">
        <w:trPr>
          <w:trHeight w:val="525"/>
        </w:trPr>
        <w:tc>
          <w:tcPr>
            <w:tcW w:w="0" w:type="auto"/>
            <w:gridSpan w:val="3"/>
            <w:hideMark/>
          </w:tcPr>
          <w:p w:rsidR="003E50CF" w:rsidRPr="00DF0F79" w:rsidRDefault="003E50CF" w:rsidP="003F6A7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 AKIŞI</w:t>
            </w:r>
          </w:p>
        </w:tc>
      </w:tr>
      <w:tr w:rsidR="003E50CF" w:rsidRPr="00DF0F79" w:rsidTr="003F6A7C">
        <w:trPr>
          <w:trHeight w:val="450"/>
        </w:trPr>
        <w:tc>
          <w:tcPr>
            <w:tcW w:w="390" w:type="pct"/>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Hafta</w:t>
            </w:r>
          </w:p>
        </w:tc>
        <w:tc>
          <w:tcPr>
            <w:tcW w:w="3655" w:type="pct"/>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Konular</w:t>
            </w:r>
          </w:p>
        </w:tc>
        <w:tc>
          <w:tcPr>
            <w:tcW w:w="955" w:type="pct"/>
            <w:hideMark/>
          </w:tcPr>
          <w:p w:rsidR="003E50CF" w:rsidRPr="00DF0F79" w:rsidRDefault="003E50CF" w:rsidP="003F6A7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Ön Hazırlık</w:t>
            </w:r>
          </w:p>
        </w:tc>
      </w:tr>
      <w:tr w:rsidR="003E50CF" w:rsidRPr="00DF0F79" w:rsidTr="003F6A7C">
        <w:trPr>
          <w:trHeight w:val="375"/>
        </w:trPr>
        <w:tc>
          <w:tcPr>
            <w:tcW w:w="0" w:type="auto"/>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w:t>
            </w:r>
          </w:p>
        </w:tc>
        <w:tc>
          <w:tcPr>
            <w:tcW w:w="0" w:type="auto"/>
            <w:hideMark/>
          </w:tcPr>
          <w:p w:rsidR="003E50CF" w:rsidRPr="00DF0F79" w:rsidRDefault="003E50CF" w:rsidP="003F6A7C">
            <w:pPr>
              <w:jc w:val="both"/>
              <w:rPr>
                <w:rFonts w:cs="Times New Roman"/>
                <w:sz w:val="20"/>
                <w:szCs w:val="20"/>
              </w:rPr>
            </w:pPr>
            <w:r w:rsidRPr="00DF0F79">
              <w:rPr>
                <w:rFonts w:cs="Times New Roman"/>
                <w:sz w:val="20"/>
                <w:szCs w:val="20"/>
              </w:rPr>
              <w:t xml:space="preserve">Yönetim muhasebesine giriş, yönetim muhasebesi ve genel muhasebe </w:t>
            </w:r>
            <w:r w:rsidRPr="00DF0F79">
              <w:rPr>
                <w:rFonts w:cs="Times New Roman"/>
                <w:sz w:val="20"/>
                <w:szCs w:val="20"/>
              </w:rPr>
              <w:lastRenderedPageBreak/>
              <w:t>arasındaki farklar, yönetim muhasebesinin işletme yönetimindeki yeri ve önemi, Maliyet kavramı, maliyetin bölümlenmesi, gider zarar ayrımı, işletme giderlerinin sınıflandırılması</w:t>
            </w:r>
          </w:p>
        </w:tc>
        <w:tc>
          <w:tcPr>
            <w:tcW w:w="0" w:type="auto"/>
            <w:hideMark/>
          </w:tcPr>
          <w:p w:rsidR="003E50CF" w:rsidRPr="00DF0F79" w:rsidRDefault="003E50CF" w:rsidP="003F6A7C">
            <w:pPr>
              <w:spacing w:line="240" w:lineRule="atLeast"/>
              <w:rPr>
                <w:rFonts w:eastAsia="Times New Roman" w:cs="Times New Roman"/>
                <w:color w:val="000000" w:themeColor="text1"/>
                <w:sz w:val="20"/>
                <w:szCs w:val="20"/>
                <w:lang w:eastAsia="tr-TR"/>
              </w:rPr>
            </w:pPr>
          </w:p>
        </w:tc>
      </w:tr>
      <w:tr w:rsidR="003E50CF" w:rsidRPr="00DF0F79" w:rsidTr="003F6A7C">
        <w:trPr>
          <w:trHeight w:val="375"/>
        </w:trPr>
        <w:tc>
          <w:tcPr>
            <w:tcW w:w="0" w:type="auto"/>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lastRenderedPageBreak/>
              <w:t>2</w:t>
            </w:r>
          </w:p>
        </w:tc>
        <w:tc>
          <w:tcPr>
            <w:tcW w:w="0" w:type="auto"/>
            <w:hideMark/>
          </w:tcPr>
          <w:p w:rsidR="003E50CF" w:rsidRPr="00DF0F79" w:rsidRDefault="003E50CF" w:rsidP="003F6A7C">
            <w:pPr>
              <w:jc w:val="both"/>
              <w:rPr>
                <w:rFonts w:cs="Times New Roman"/>
                <w:sz w:val="20"/>
                <w:szCs w:val="20"/>
              </w:rPr>
            </w:pPr>
            <w:r w:rsidRPr="00DF0F79">
              <w:rPr>
                <w:rFonts w:cs="Times New Roman"/>
                <w:sz w:val="20"/>
                <w:szCs w:val="20"/>
              </w:rPr>
              <w:t>Maliyet muhasebesinde yardımcı hesap kayıtları, kayıtlardan finansal tablolara geçiş</w:t>
            </w:r>
          </w:p>
        </w:tc>
        <w:tc>
          <w:tcPr>
            <w:tcW w:w="0" w:type="auto"/>
            <w:hideMark/>
          </w:tcPr>
          <w:p w:rsidR="003E50CF" w:rsidRPr="00DF0F79" w:rsidRDefault="003E50CF" w:rsidP="003F6A7C">
            <w:pPr>
              <w:spacing w:line="240" w:lineRule="atLeast"/>
              <w:rPr>
                <w:rFonts w:eastAsia="Times New Roman" w:cs="Times New Roman"/>
                <w:color w:val="000000" w:themeColor="text1"/>
                <w:sz w:val="20"/>
                <w:szCs w:val="20"/>
                <w:lang w:eastAsia="tr-TR"/>
              </w:rPr>
            </w:pPr>
          </w:p>
        </w:tc>
      </w:tr>
      <w:tr w:rsidR="003E50CF" w:rsidRPr="00DF0F79" w:rsidTr="003F6A7C">
        <w:trPr>
          <w:trHeight w:val="375"/>
        </w:trPr>
        <w:tc>
          <w:tcPr>
            <w:tcW w:w="0" w:type="auto"/>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3</w:t>
            </w:r>
          </w:p>
        </w:tc>
        <w:tc>
          <w:tcPr>
            <w:tcW w:w="0" w:type="auto"/>
            <w:hideMark/>
          </w:tcPr>
          <w:p w:rsidR="003E50CF" w:rsidRPr="00DF0F79" w:rsidRDefault="003E50CF" w:rsidP="003F6A7C">
            <w:pPr>
              <w:jc w:val="both"/>
              <w:rPr>
                <w:rFonts w:cs="Times New Roman"/>
                <w:sz w:val="20"/>
                <w:szCs w:val="20"/>
              </w:rPr>
            </w:pPr>
            <w:r w:rsidRPr="00DF0F79">
              <w:rPr>
                <w:rFonts w:cs="Times New Roman"/>
                <w:sz w:val="20"/>
                <w:szCs w:val="20"/>
              </w:rPr>
              <w:t>İlk madde ve malzeme giderlerinin saptanması ve izlenmesi, İşçilik giderlerinin saptanması ve izlenmesi</w:t>
            </w:r>
          </w:p>
        </w:tc>
        <w:tc>
          <w:tcPr>
            <w:tcW w:w="0" w:type="auto"/>
            <w:hideMark/>
          </w:tcPr>
          <w:p w:rsidR="003E50CF" w:rsidRPr="00DF0F79" w:rsidRDefault="003E50CF" w:rsidP="003F6A7C">
            <w:pPr>
              <w:spacing w:line="240" w:lineRule="atLeast"/>
              <w:rPr>
                <w:rFonts w:eastAsia="Times New Roman" w:cs="Times New Roman"/>
                <w:color w:val="000000" w:themeColor="text1"/>
                <w:sz w:val="20"/>
                <w:szCs w:val="20"/>
                <w:lang w:eastAsia="tr-TR"/>
              </w:rPr>
            </w:pPr>
          </w:p>
        </w:tc>
      </w:tr>
      <w:tr w:rsidR="003E50CF" w:rsidRPr="00DF0F79" w:rsidTr="003F6A7C">
        <w:trPr>
          <w:trHeight w:val="375"/>
        </w:trPr>
        <w:tc>
          <w:tcPr>
            <w:tcW w:w="0" w:type="auto"/>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4</w:t>
            </w:r>
          </w:p>
        </w:tc>
        <w:tc>
          <w:tcPr>
            <w:tcW w:w="0" w:type="auto"/>
            <w:hideMark/>
          </w:tcPr>
          <w:p w:rsidR="003E50CF" w:rsidRPr="00DF0F79" w:rsidRDefault="003E50CF" w:rsidP="003F6A7C">
            <w:pPr>
              <w:jc w:val="both"/>
              <w:rPr>
                <w:rFonts w:cs="Times New Roman"/>
                <w:sz w:val="20"/>
                <w:szCs w:val="20"/>
              </w:rPr>
            </w:pPr>
            <w:r w:rsidRPr="00DF0F79">
              <w:rPr>
                <w:rFonts w:cs="Times New Roman"/>
                <w:sz w:val="20"/>
                <w:szCs w:val="20"/>
              </w:rPr>
              <w:t>Genel üretim giderlerinin saptanması ve izlenmesi, Gider yerlerinin direkt giderlerinin saptanması (Birinci dağıtım), endirekt giderler sorunu</w:t>
            </w:r>
          </w:p>
        </w:tc>
        <w:tc>
          <w:tcPr>
            <w:tcW w:w="0" w:type="auto"/>
            <w:hideMark/>
          </w:tcPr>
          <w:p w:rsidR="003E50CF" w:rsidRPr="00DF0F79" w:rsidRDefault="003E50CF" w:rsidP="003F6A7C">
            <w:pPr>
              <w:spacing w:line="240" w:lineRule="atLeast"/>
              <w:rPr>
                <w:rFonts w:eastAsia="Times New Roman" w:cs="Times New Roman"/>
                <w:color w:val="000000" w:themeColor="text1"/>
                <w:sz w:val="20"/>
                <w:szCs w:val="20"/>
                <w:lang w:eastAsia="tr-TR"/>
              </w:rPr>
            </w:pPr>
          </w:p>
        </w:tc>
      </w:tr>
      <w:tr w:rsidR="003E50CF" w:rsidRPr="00DF0F79" w:rsidTr="003F6A7C">
        <w:trPr>
          <w:trHeight w:val="375"/>
        </w:trPr>
        <w:tc>
          <w:tcPr>
            <w:tcW w:w="0" w:type="auto"/>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5</w:t>
            </w:r>
          </w:p>
        </w:tc>
        <w:tc>
          <w:tcPr>
            <w:tcW w:w="0" w:type="auto"/>
            <w:hideMark/>
          </w:tcPr>
          <w:p w:rsidR="003E50CF" w:rsidRPr="00DF0F79" w:rsidRDefault="003E50CF" w:rsidP="003F6A7C">
            <w:pPr>
              <w:jc w:val="both"/>
              <w:rPr>
                <w:rFonts w:cs="Times New Roman"/>
                <w:sz w:val="20"/>
                <w:szCs w:val="20"/>
              </w:rPr>
            </w:pPr>
            <w:r w:rsidRPr="00DF0F79">
              <w:rPr>
                <w:rFonts w:cs="Times New Roman"/>
                <w:sz w:val="20"/>
                <w:szCs w:val="20"/>
              </w:rPr>
              <w:t>Yardımcı gider yerlerinde toplanan giderlerin esas gider yerlerine dağıtılması (İkinci dağıtım)</w:t>
            </w:r>
          </w:p>
        </w:tc>
        <w:tc>
          <w:tcPr>
            <w:tcW w:w="0" w:type="auto"/>
            <w:hideMark/>
          </w:tcPr>
          <w:p w:rsidR="003E50CF" w:rsidRPr="00DF0F79" w:rsidRDefault="003E50CF" w:rsidP="003F6A7C">
            <w:pPr>
              <w:spacing w:line="240" w:lineRule="atLeast"/>
              <w:rPr>
                <w:rFonts w:eastAsia="Times New Roman" w:cs="Times New Roman"/>
                <w:color w:val="000000" w:themeColor="text1"/>
                <w:sz w:val="20"/>
                <w:szCs w:val="20"/>
                <w:lang w:eastAsia="tr-TR"/>
              </w:rPr>
            </w:pPr>
          </w:p>
        </w:tc>
      </w:tr>
      <w:tr w:rsidR="003E50CF" w:rsidRPr="00DF0F79" w:rsidTr="003F6A7C">
        <w:trPr>
          <w:trHeight w:val="375"/>
        </w:trPr>
        <w:tc>
          <w:tcPr>
            <w:tcW w:w="0" w:type="auto"/>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6</w:t>
            </w:r>
          </w:p>
        </w:tc>
        <w:tc>
          <w:tcPr>
            <w:tcW w:w="0" w:type="auto"/>
            <w:hideMark/>
          </w:tcPr>
          <w:p w:rsidR="003E50CF" w:rsidRPr="00DF0F79" w:rsidRDefault="003E50CF" w:rsidP="003F6A7C">
            <w:pPr>
              <w:jc w:val="both"/>
              <w:rPr>
                <w:rFonts w:cs="Times New Roman"/>
                <w:sz w:val="20"/>
                <w:szCs w:val="20"/>
              </w:rPr>
            </w:pPr>
            <w:r w:rsidRPr="00DF0F79">
              <w:rPr>
                <w:rFonts w:cs="Times New Roman"/>
                <w:sz w:val="20"/>
                <w:szCs w:val="20"/>
              </w:rPr>
              <w:t>Maliyetlendirme yöntemlerine toplu bakış ve sipariş maliyeti yöntemi, Safha maliyeti yöntemi ve fireler sorunu</w:t>
            </w:r>
          </w:p>
        </w:tc>
        <w:tc>
          <w:tcPr>
            <w:tcW w:w="0" w:type="auto"/>
            <w:hideMark/>
          </w:tcPr>
          <w:p w:rsidR="003E50CF" w:rsidRPr="00DF0F79" w:rsidRDefault="003E50CF" w:rsidP="003F6A7C">
            <w:pPr>
              <w:spacing w:line="240" w:lineRule="atLeast"/>
              <w:rPr>
                <w:rFonts w:eastAsia="Times New Roman" w:cs="Times New Roman"/>
                <w:color w:val="000000" w:themeColor="text1"/>
                <w:sz w:val="20"/>
                <w:szCs w:val="20"/>
                <w:lang w:eastAsia="tr-TR"/>
              </w:rPr>
            </w:pPr>
          </w:p>
        </w:tc>
      </w:tr>
      <w:tr w:rsidR="003E50CF" w:rsidRPr="00DF0F79" w:rsidTr="003F6A7C">
        <w:trPr>
          <w:trHeight w:val="375"/>
        </w:trPr>
        <w:tc>
          <w:tcPr>
            <w:tcW w:w="0" w:type="auto"/>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7</w:t>
            </w:r>
          </w:p>
        </w:tc>
        <w:tc>
          <w:tcPr>
            <w:tcW w:w="0" w:type="auto"/>
            <w:hideMark/>
          </w:tcPr>
          <w:p w:rsidR="003E50CF" w:rsidRPr="00DF0F79" w:rsidRDefault="00034228" w:rsidP="00034228">
            <w:pPr>
              <w:jc w:val="both"/>
              <w:rPr>
                <w:rFonts w:cs="Times New Roman"/>
                <w:sz w:val="20"/>
                <w:szCs w:val="20"/>
              </w:rPr>
            </w:pPr>
            <w:r w:rsidRPr="00DF0F79">
              <w:rPr>
                <w:rFonts w:cs="Times New Roman"/>
                <w:sz w:val="20"/>
                <w:szCs w:val="20"/>
              </w:rPr>
              <w:t xml:space="preserve">Genel üretim giderlerinin üretim partilerine götürü olarak yüklenmesi </w:t>
            </w:r>
          </w:p>
        </w:tc>
        <w:tc>
          <w:tcPr>
            <w:tcW w:w="0" w:type="auto"/>
            <w:hideMark/>
          </w:tcPr>
          <w:p w:rsidR="003E50CF" w:rsidRPr="00DF0F79" w:rsidRDefault="003E50CF" w:rsidP="003F6A7C">
            <w:pPr>
              <w:spacing w:line="240" w:lineRule="atLeast"/>
              <w:rPr>
                <w:rFonts w:eastAsia="Times New Roman" w:cs="Times New Roman"/>
                <w:color w:val="000000" w:themeColor="text1"/>
                <w:sz w:val="20"/>
                <w:szCs w:val="20"/>
                <w:lang w:eastAsia="tr-TR"/>
              </w:rPr>
            </w:pPr>
          </w:p>
        </w:tc>
      </w:tr>
      <w:tr w:rsidR="003E50CF" w:rsidRPr="00DF0F79" w:rsidTr="003F6A7C">
        <w:trPr>
          <w:trHeight w:val="375"/>
        </w:trPr>
        <w:tc>
          <w:tcPr>
            <w:tcW w:w="0" w:type="auto"/>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8</w:t>
            </w:r>
          </w:p>
        </w:tc>
        <w:tc>
          <w:tcPr>
            <w:tcW w:w="0" w:type="auto"/>
          </w:tcPr>
          <w:p w:rsidR="003E50CF" w:rsidRPr="00DF0F79" w:rsidRDefault="00034228" w:rsidP="003F6A7C">
            <w:pPr>
              <w:jc w:val="both"/>
              <w:rPr>
                <w:rFonts w:cs="Times New Roman"/>
                <w:sz w:val="20"/>
                <w:szCs w:val="20"/>
              </w:rPr>
            </w:pPr>
            <w:r w:rsidRPr="00DF0F79">
              <w:rPr>
                <w:rFonts w:cs="Times New Roman"/>
                <w:sz w:val="20"/>
                <w:szCs w:val="20"/>
              </w:rPr>
              <w:t>Ara Sınav</w:t>
            </w:r>
          </w:p>
        </w:tc>
        <w:tc>
          <w:tcPr>
            <w:tcW w:w="0" w:type="auto"/>
            <w:hideMark/>
          </w:tcPr>
          <w:p w:rsidR="003E50CF" w:rsidRPr="00DF0F79" w:rsidRDefault="003E50CF" w:rsidP="003F6A7C">
            <w:pPr>
              <w:spacing w:line="240" w:lineRule="atLeast"/>
              <w:rPr>
                <w:rFonts w:eastAsia="Times New Roman" w:cs="Times New Roman"/>
                <w:color w:val="000000" w:themeColor="text1"/>
                <w:sz w:val="20"/>
                <w:szCs w:val="20"/>
                <w:lang w:eastAsia="tr-TR"/>
              </w:rPr>
            </w:pPr>
          </w:p>
        </w:tc>
      </w:tr>
      <w:tr w:rsidR="003E50CF" w:rsidRPr="00DF0F79" w:rsidTr="003F6A7C">
        <w:trPr>
          <w:trHeight w:val="375"/>
        </w:trPr>
        <w:tc>
          <w:tcPr>
            <w:tcW w:w="0" w:type="auto"/>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9</w:t>
            </w:r>
          </w:p>
        </w:tc>
        <w:tc>
          <w:tcPr>
            <w:tcW w:w="0" w:type="auto"/>
            <w:hideMark/>
          </w:tcPr>
          <w:p w:rsidR="003E50CF" w:rsidRPr="00DF0F79" w:rsidRDefault="003E50CF" w:rsidP="003F6A7C">
            <w:pPr>
              <w:jc w:val="both"/>
              <w:rPr>
                <w:rFonts w:cs="Times New Roman"/>
                <w:sz w:val="20"/>
                <w:szCs w:val="20"/>
              </w:rPr>
            </w:pPr>
            <w:r w:rsidRPr="00DF0F79">
              <w:rPr>
                <w:rFonts w:cs="Times New Roman"/>
                <w:sz w:val="20"/>
                <w:szCs w:val="20"/>
              </w:rPr>
              <w:t>Faaliyet tabanlı maliyetleme ve geleneksel maliyetleme ile karşılaştırılması, Birleşik ve yan mamullerin maliyetlendirilmesi</w:t>
            </w:r>
          </w:p>
        </w:tc>
        <w:tc>
          <w:tcPr>
            <w:tcW w:w="0" w:type="auto"/>
            <w:hideMark/>
          </w:tcPr>
          <w:p w:rsidR="003E50CF" w:rsidRPr="00DF0F79" w:rsidRDefault="003E50CF" w:rsidP="003F6A7C">
            <w:pPr>
              <w:spacing w:line="240" w:lineRule="atLeast"/>
              <w:rPr>
                <w:rFonts w:eastAsia="Times New Roman" w:cs="Times New Roman"/>
                <w:color w:val="000000" w:themeColor="text1"/>
                <w:sz w:val="20"/>
                <w:szCs w:val="20"/>
                <w:lang w:eastAsia="tr-TR"/>
              </w:rPr>
            </w:pPr>
          </w:p>
        </w:tc>
      </w:tr>
      <w:tr w:rsidR="003E50CF" w:rsidRPr="00DF0F79" w:rsidTr="003F6A7C">
        <w:trPr>
          <w:trHeight w:val="375"/>
        </w:trPr>
        <w:tc>
          <w:tcPr>
            <w:tcW w:w="0" w:type="auto"/>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10</w:t>
            </w:r>
          </w:p>
        </w:tc>
        <w:tc>
          <w:tcPr>
            <w:tcW w:w="0" w:type="auto"/>
            <w:hideMark/>
          </w:tcPr>
          <w:p w:rsidR="003E50CF" w:rsidRPr="00DF0F79" w:rsidRDefault="003E50CF" w:rsidP="003F6A7C">
            <w:pPr>
              <w:jc w:val="both"/>
              <w:rPr>
                <w:rFonts w:cs="Times New Roman"/>
                <w:sz w:val="20"/>
                <w:szCs w:val="20"/>
              </w:rPr>
            </w:pPr>
            <w:r w:rsidRPr="00DF0F79">
              <w:rPr>
                <w:rFonts w:cs="Times New Roman"/>
                <w:sz w:val="20"/>
                <w:szCs w:val="20"/>
              </w:rPr>
              <w:t>Maliyet-Hacim İlişkileri, Maliyet-Hacim İlişkilerinin Saptanması</w:t>
            </w:r>
          </w:p>
        </w:tc>
        <w:tc>
          <w:tcPr>
            <w:tcW w:w="0" w:type="auto"/>
            <w:hideMark/>
          </w:tcPr>
          <w:p w:rsidR="003E50CF" w:rsidRPr="00DF0F79" w:rsidRDefault="003E50CF" w:rsidP="003F6A7C">
            <w:pPr>
              <w:spacing w:line="240" w:lineRule="atLeast"/>
              <w:rPr>
                <w:rFonts w:eastAsia="Times New Roman" w:cs="Times New Roman"/>
                <w:color w:val="000000" w:themeColor="text1"/>
                <w:sz w:val="20"/>
                <w:szCs w:val="20"/>
                <w:lang w:eastAsia="tr-TR"/>
              </w:rPr>
            </w:pPr>
          </w:p>
        </w:tc>
      </w:tr>
      <w:tr w:rsidR="003E50CF" w:rsidRPr="00DF0F79" w:rsidTr="003F6A7C">
        <w:trPr>
          <w:trHeight w:val="375"/>
        </w:trPr>
        <w:tc>
          <w:tcPr>
            <w:tcW w:w="0" w:type="auto"/>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11</w:t>
            </w:r>
          </w:p>
        </w:tc>
        <w:tc>
          <w:tcPr>
            <w:tcW w:w="0" w:type="auto"/>
            <w:hideMark/>
          </w:tcPr>
          <w:p w:rsidR="003E50CF" w:rsidRPr="00DF0F79" w:rsidRDefault="003E50CF" w:rsidP="003F6A7C">
            <w:pPr>
              <w:jc w:val="both"/>
              <w:rPr>
                <w:rFonts w:cs="Times New Roman"/>
                <w:sz w:val="20"/>
                <w:szCs w:val="20"/>
              </w:rPr>
            </w:pPr>
            <w:r w:rsidRPr="00DF0F79">
              <w:rPr>
                <w:rFonts w:cs="Times New Roman"/>
                <w:sz w:val="20"/>
                <w:szCs w:val="20"/>
              </w:rPr>
              <w:t>Maliyet Hacim Kâr Analizleri I-II</w:t>
            </w:r>
          </w:p>
        </w:tc>
        <w:tc>
          <w:tcPr>
            <w:tcW w:w="0" w:type="auto"/>
            <w:hideMark/>
          </w:tcPr>
          <w:p w:rsidR="003E50CF" w:rsidRPr="00DF0F79" w:rsidRDefault="003E50CF" w:rsidP="003F6A7C">
            <w:pPr>
              <w:spacing w:line="240" w:lineRule="atLeast"/>
              <w:rPr>
                <w:rFonts w:eastAsia="Times New Roman" w:cs="Times New Roman"/>
                <w:color w:val="000000" w:themeColor="text1"/>
                <w:sz w:val="20"/>
                <w:szCs w:val="20"/>
                <w:lang w:eastAsia="tr-TR"/>
              </w:rPr>
            </w:pPr>
          </w:p>
        </w:tc>
      </w:tr>
      <w:tr w:rsidR="003E50CF" w:rsidRPr="00DF0F79" w:rsidTr="003F6A7C">
        <w:trPr>
          <w:trHeight w:val="375"/>
        </w:trPr>
        <w:tc>
          <w:tcPr>
            <w:tcW w:w="0" w:type="auto"/>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12</w:t>
            </w:r>
          </w:p>
        </w:tc>
        <w:tc>
          <w:tcPr>
            <w:tcW w:w="0" w:type="auto"/>
          </w:tcPr>
          <w:p w:rsidR="003E50CF" w:rsidRPr="00DF0F79" w:rsidRDefault="003E50CF" w:rsidP="003F6A7C">
            <w:pPr>
              <w:jc w:val="both"/>
              <w:rPr>
                <w:rFonts w:cs="Times New Roman"/>
                <w:sz w:val="20"/>
                <w:szCs w:val="20"/>
              </w:rPr>
            </w:pPr>
            <w:r w:rsidRPr="00DF0F79">
              <w:rPr>
                <w:rFonts w:cs="Times New Roman"/>
                <w:sz w:val="20"/>
                <w:szCs w:val="20"/>
              </w:rPr>
              <w:t>Tam Maliyet, Normal Maliyet ve Değişken Maliyet Yöntemleri</w:t>
            </w:r>
          </w:p>
        </w:tc>
        <w:tc>
          <w:tcPr>
            <w:tcW w:w="0" w:type="auto"/>
            <w:hideMark/>
          </w:tcPr>
          <w:p w:rsidR="003E50CF" w:rsidRPr="00DF0F79" w:rsidRDefault="003E50CF" w:rsidP="003F6A7C">
            <w:pPr>
              <w:spacing w:line="240" w:lineRule="atLeast"/>
              <w:rPr>
                <w:rFonts w:eastAsia="Times New Roman" w:cs="Times New Roman"/>
                <w:color w:val="000000" w:themeColor="text1"/>
                <w:sz w:val="20"/>
                <w:szCs w:val="20"/>
                <w:lang w:eastAsia="tr-TR"/>
              </w:rPr>
            </w:pPr>
          </w:p>
        </w:tc>
      </w:tr>
      <w:tr w:rsidR="003E50CF" w:rsidRPr="00DF0F79" w:rsidTr="003F6A7C">
        <w:trPr>
          <w:trHeight w:val="375"/>
        </w:trPr>
        <w:tc>
          <w:tcPr>
            <w:tcW w:w="0" w:type="auto"/>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13</w:t>
            </w:r>
          </w:p>
        </w:tc>
        <w:tc>
          <w:tcPr>
            <w:tcW w:w="0" w:type="auto"/>
          </w:tcPr>
          <w:p w:rsidR="003E50CF" w:rsidRPr="00DF0F79" w:rsidRDefault="003E50CF" w:rsidP="003F6A7C">
            <w:pPr>
              <w:jc w:val="both"/>
              <w:rPr>
                <w:rFonts w:cs="Times New Roman"/>
                <w:sz w:val="20"/>
                <w:szCs w:val="20"/>
              </w:rPr>
            </w:pPr>
            <w:r w:rsidRPr="00DF0F79">
              <w:rPr>
                <w:rFonts w:cs="Times New Roman"/>
                <w:sz w:val="20"/>
                <w:szCs w:val="20"/>
              </w:rPr>
              <w:t>Yönetim Kararlarında Geçerli Maliyet Analizleri</w:t>
            </w:r>
          </w:p>
        </w:tc>
        <w:tc>
          <w:tcPr>
            <w:tcW w:w="0" w:type="auto"/>
            <w:hideMark/>
          </w:tcPr>
          <w:p w:rsidR="003E50CF" w:rsidRPr="00DF0F79" w:rsidRDefault="003E50CF" w:rsidP="003F6A7C">
            <w:pPr>
              <w:spacing w:line="240" w:lineRule="atLeast"/>
              <w:rPr>
                <w:rFonts w:eastAsia="Times New Roman" w:cs="Times New Roman"/>
                <w:color w:val="000000" w:themeColor="text1"/>
                <w:sz w:val="20"/>
                <w:szCs w:val="20"/>
                <w:lang w:eastAsia="tr-TR"/>
              </w:rPr>
            </w:pPr>
          </w:p>
        </w:tc>
      </w:tr>
      <w:tr w:rsidR="003E50CF" w:rsidRPr="00DF0F79" w:rsidTr="003F6A7C">
        <w:trPr>
          <w:trHeight w:val="375"/>
        </w:trPr>
        <w:tc>
          <w:tcPr>
            <w:tcW w:w="0" w:type="auto"/>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14</w:t>
            </w:r>
          </w:p>
        </w:tc>
        <w:tc>
          <w:tcPr>
            <w:tcW w:w="0" w:type="auto"/>
          </w:tcPr>
          <w:p w:rsidR="003E50CF" w:rsidRPr="00DF0F79" w:rsidRDefault="003E50CF" w:rsidP="003F6A7C">
            <w:pPr>
              <w:jc w:val="both"/>
              <w:rPr>
                <w:rFonts w:cs="Times New Roman"/>
                <w:sz w:val="20"/>
                <w:szCs w:val="20"/>
              </w:rPr>
            </w:pPr>
            <w:r w:rsidRPr="00DF0F79">
              <w:rPr>
                <w:rFonts w:cs="Times New Roman"/>
                <w:sz w:val="20"/>
                <w:szCs w:val="20"/>
              </w:rPr>
              <w:t>İşletme Bütçeleri, Stok Planlaması ve Kontrolü</w:t>
            </w:r>
          </w:p>
        </w:tc>
        <w:tc>
          <w:tcPr>
            <w:tcW w:w="0" w:type="auto"/>
            <w:hideMark/>
          </w:tcPr>
          <w:p w:rsidR="003E50CF" w:rsidRPr="00DF0F79" w:rsidRDefault="003E50CF" w:rsidP="003F6A7C">
            <w:pPr>
              <w:spacing w:line="240" w:lineRule="atLeast"/>
              <w:rPr>
                <w:rFonts w:eastAsia="Times New Roman" w:cs="Times New Roman"/>
                <w:color w:val="000000" w:themeColor="text1"/>
                <w:sz w:val="20"/>
                <w:szCs w:val="20"/>
                <w:lang w:eastAsia="tr-TR"/>
              </w:rPr>
            </w:pPr>
          </w:p>
        </w:tc>
      </w:tr>
    </w:tbl>
    <w:p w:rsidR="003E50CF" w:rsidRPr="00DF0F79" w:rsidRDefault="003E50CF" w:rsidP="003E50CF">
      <w:pPr>
        <w:spacing w:after="0" w:line="240" w:lineRule="auto"/>
        <w:rPr>
          <w:rFonts w:eastAsia="Times New Roman" w:cs="Times New Roman"/>
          <w:sz w:val="20"/>
          <w:szCs w:val="20"/>
          <w:lang w:eastAsia="tr-TR"/>
        </w:rPr>
      </w:pPr>
    </w:p>
    <w:p w:rsidR="003E50CF" w:rsidRPr="00DF0F79" w:rsidRDefault="003E50CF" w:rsidP="003E50CF">
      <w:pPr>
        <w:spacing w:after="0" w:line="240" w:lineRule="auto"/>
        <w:rPr>
          <w:rFonts w:eastAsia="Times New Roman" w:cs="Times New Roman"/>
          <w:sz w:val="20"/>
          <w:szCs w:val="20"/>
          <w:lang w:eastAsia="tr-TR"/>
        </w:rPr>
      </w:pPr>
    </w:p>
    <w:tbl>
      <w:tblPr>
        <w:tblStyle w:val="TabloKlavuzu1"/>
        <w:tblW w:w="4800" w:type="pct"/>
        <w:tblLook w:val="04A0" w:firstRow="1" w:lastRow="0" w:firstColumn="1" w:lastColumn="0" w:noHBand="0" w:noVBand="1"/>
      </w:tblPr>
      <w:tblGrid>
        <w:gridCol w:w="1527"/>
        <w:gridCol w:w="7389"/>
      </w:tblGrid>
      <w:tr w:rsidR="003E50CF" w:rsidRPr="00DF0F79" w:rsidTr="003F6A7C">
        <w:trPr>
          <w:trHeight w:val="525"/>
        </w:trPr>
        <w:tc>
          <w:tcPr>
            <w:tcW w:w="0" w:type="auto"/>
            <w:gridSpan w:val="2"/>
            <w:hideMark/>
          </w:tcPr>
          <w:p w:rsidR="003E50CF" w:rsidRPr="00DF0F79" w:rsidRDefault="003E50CF" w:rsidP="003F6A7C">
            <w:pPr>
              <w:spacing w:line="240" w:lineRule="atLeast"/>
              <w:jc w:val="center"/>
              <w:rPr>
                <w:rFonts w:eastAsia="Times New Roman" w:cs="Times New Roman"/>
                <w:color w:val="000000" w:themeColor="text1"/>
                <w:sz w:val="20"/>
                <w:szCs w:val="20"/>
              </w:rPr>
            </w:pPr>
            <w:r w:rsidRPr="00DF0F79">
              <w:rPr>
                <w:rFonts w:eastAsia="Times New Roman" w:cs="Times New Roman"/>
                <w:b/>
                <w:bCs/>
                <w:color w:val="000000" w:themeColor="text1"/>
                <w:sz w:val="20"/>
                <w:szCs w:val="20"/>
              </w:rPr>
              <w:t>KAYNAKLAR</w:t>
            </w:r>
          </w:p>
        </w:tc>
      </w:tr>
      <w:tr w:rsidR="003E50CF" w:rsidRPr="00DF0F79" w:rsidTr="003F6A7C">
        <w:trPr>
          <w:trHeight w:val="450"/>
        </w:trPr>
        <w:tc>
          <w:tcPr>
            <w:tcW w:w="1500" w:type="dxa"/>
            <w:hideMark/>
          </w:tcPr>
          <w:p w:rsidR="003E50CF" w:rsidRPr="00DF0F79" w:rsidRDefault="003E50CF" w:rsidP="003F6A7C">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Ders Notu</w:t>
            </w:r>
          </w:p>
        </w:tc>
        <w:tc>
          <w:tcPr>
            <w:tcW w:w="0" w:type="auto"/>
            <w:hideMark/>
          </w:tcPr>
          <w:p w:rsidR="003E50CF" w:rsidRPr="00DF0F79" w:rsidRDefault="003E50CF" w:rsidP="003F6A7C">
            <w:pPr>
              <w:spacing w:line="240" w:lineRule="atLeast"/>
              <w:rPr>
                <w:rFonts w:eastAsia="Times New Roman" w:cs="Times New Roman"/>
                <w:color w:val="000000" w:themeColor="text1"/>
                <w:sz w:val="20"/>
                <w:szCs w:val="20"/>
              </w:rPr>
            </w:pPr>
            <w:r w:rsidRPr="00DF0F79">
              <w:rPr>
                <w:rFonts w:eastAsia="Times New Roman" w:cs="Times New Roman"/>
                <w:color w:val="000000" w:themeColor="text1"/>
                <w:sz w:val="20"/>
                <w:szCs w:val="20"/>
              </w:rPr>
              <w:t>Prof. Dr. İbrahim LAZOL: Genel Muhasebe, Ekin Yayınevi, Bursa.</w:t>
            </w:r>
            <w:r w:rsidRPr="00DF0F79">
              <w:rPr>
                <w:rFonts w:eastAsia="Times New Roman" w:cs="Times New Roman"/>
                <w:color w:val="000000" w:themeColor="text1"/>
                <w:sz w:val="20"/>
                <w:szCs w:val="20"/>
              </w:rPr>
              <w:br/>
              <w:t>Prof. Dr. Nihat KÜÇÜKSAVAŞ: Genel Muhasebe: İlkeler ve Uygulaması, Beta Basın-Yayın, İstanbul.</w:t>
            </w:r>
            <w:r w:rsidRPr="00DF0F79">
              <w:rPr>
                <w:rFonts w:eastAsia="Times New Roman" w:cs="Times New Roman"/>
                <w:color w:val="000000" w:themeColor="text1"/>
                <w:sz w:val="20"/>
                <w:szCs w:val="20"/>
              </w:rPr>
              <w:br/>
              <w:t>Prof. Dr. Orhan SEVİLENGÜL: Genel Muhasebe, Gazi Kitabevi, Ankara.</w:t>
            </w:r>
            <w:r w:rsidRPr="00DF0F79">
              <w:rPr>
                <w:rFonts w:eastAsia="Times New Roman" w:cs="Times New Roman"/>
                <w:color w:val="000000" w:themeColor="text1"/>
                <w:sz w:val="20"/>
                <w:szCs w:val="20"/>
              </w:rPr>
              <w:br/>
              <w:t>Mehmet Ali FEYİZ: Genel Muhasebe, Murathan Yayınevi, Trabzon.</w:t>
            </w:r>
            <w:r w:rsidRPr="00DF0F79">
              <w:rPr>
                <w:rFonts w:eastAsia="Times New Roman" w:cs="Times New Roman"/>
                <w:color w:val="000000" w:themeColor="text1"/>
                <w:sz w:val="20"/>
                <w:szCs w:val="20"/>
              </w:rPr>
              <w:br/>
              <w:t>Uluslararası Finansal Raporlama Standartları</w:t>
            </w:r>
            <w:r w:rsidRPr="00DF0F79">
              <w:rPr>
                <w:rFonts w:eastAsia="Times New Roman" w:cs="Times New Roman"/>
                <w:color w:val="000000" w:themeColor="text1"/>
                <w:sz w:val="20"/>
                <w:szCs w:val="20"/>
              </w:rPr>
              <w:br/>
              <w:t>Türkiye Muhasebe Standartları</w:t>
            </w:r>
            <w:r w:rsidRPr="00DF0F79">
              <w:rPr>
                <w:rFonts w:eastAsia="Times New Roman" w:cs="Times New Roman"/>
                <w:color w:val="000000" w:themeColor="text1"/>
                <w:sz w:val="20"/>
                <w:szCs w:val="20"/>
              </w:rPr>
              <w:br/>
              <w:t>Prof. Dr. Selahattin KARABINAR, Genel Muhasebe, Sakarya Kitabevi.</w:t>
            </w:r>
            <w:r w:rsidRPr="00DF0F79">
              <w:rPr>
                <w:rFonts w:eastAsia="Times New Roman" w:cs="Times New Roman"/>
                <w:color w:val="000000" w:themeColor="text1"/>
                <w:sz w:val="20"/>
                <w:szCs w:val="20"/>
              </w:rPr>
              <w:br/>
              <w:t>Richard G. SCHROEDER, Myrtle W. CLARK, Financal Accounting: Theory and Analysis, Wiley Publishing, USA.</w:t>
            </w:r>
          </w:p>
        </w:tc>
      </w:tr>
      <w:tr w:rsidR="003E50CF" w:rsidRPr="00DF0F79" w:rsidTr="003F6A7C">
        <w:trPr>
          <w:trHeight w:val="450"/>
        </w:trPr>
        <w:tc>
          <w:tcPr>
            <w:tcW w:w="0" w:type="auto"/>
            <w:hideMark/>
          </w:tcPr>
          <w:p w:rsidR="003E50CF" w:rsidRPr="00DF0F79" w:rsidRDefault="003E50CF" w:rsidP="003F6A7C">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Diğer Kaynaklar</w:t>
            </w:r>
          </w:p>
        </w:tc>
        <w:tc>
          <w:tcPr>
            <w:tcW w:w="0" w:type="auto"/>
            <w:hideMark/>
          </w:tcPr>
          <w:p w:rsidR="003E50CF" w:rsidRPr="00DF0F79" w:rsidRDefault="003E50CF" w:rsidP="003F6A7C">
            <w:pPr>
              <w:spacing w:line="240" w:lineRule="atLeast"/>
              <w:rPr>
                <w:rFonts w:eastAsia="Times New Roman" w:cs="Times New Roman"/>
                <w:color w:val="000000" w:themeColor="text1"/>
                <w:sz w:val="20"/>
                <w:szCs w:val="20"/>
              </w:rPr>
            </w:pPr>
          </w:p>
        </w:tc>
      </w:tr>
    </w:tbl>
    <w:p w:rsidR="003E50CF" w:rsidRPr="00DF0F79" w:rsidRDefault="003E50CF" w:rsidP="003E50CF">
      <w:pPr>
        <w:spacing w:after="0" w:line="240" w:lineRule="auto"/>
        <w:rPr>
          <w:rFonts w:eastAsia="Times New Roman" w:cs="Times New Roman"/>
          <w:vanish/>
          <w:color w:val="000000" w:themeColor="text1"/>
          <w:sz w:val="20"/>
          <w:szCs w:val="20"/>
          <w:lang w:eastAsia="tr-TR"/>
        </w:rPr>
      </w:pPr>
    </w:p>
    <w:tbl>
      <w:tblPr>
        <w:tblStyle w:val="TabloKlavuzu1"/>
        <w:tblW w:w="4800" w:type="pct"/>
        <w:tblLook w:val="04A0" w:firstRow="1" w:lastRow="0" w:firstColumn="1" w:lastColumn="0" w:noHBand="0" w:noVBand="1"/>
      </w:tblPr>
      <w:tblGrid>
        <w:gridCol w:w="1783"/>
        <w:gridCol w:w="7133"/>
      </w:tblGrid>
      <w:tr w:rsidR="003E50CF" w:rsidRPr="00DF0F79" w:rsidTr="003F6A7C">
        <w:trPr>
          <w:trHeight w:val="525"/>
        </w:trPr>
        <w:tc>
          <w:tcPr>
            <w:tcW w:w="0" w:type="auto"/>
            <w:gridSpan w:val="2"/>
            <w:hideMark/>
          </w:tcPr>
          <w:p w:rsidR="003E50CF" w:rsidRPr="00DF0F79" w:rsidRDefault="003E50CF" w:rsidP="003F6A7C">
            <w:pPr>
              <w:spacing w:line="240" w:lineRule="atLeast"/>
              <w:jc w:val="center"/>
              <w:rPr>
                <w:rFonts w:eastAsia="Times New Roman" w:cs="Times New Roman"/>
                <w:color w:val="000000" w:themeColor="text1"/>
                <w:sz w:val="20"/>
                <w:szCs w:val="20"/>
              </w:rPr>
            </w:pPr>
            <w:r w:rsidRPr="00DF0F79">
              <w:rPr>
                <w:rFonts w:eastAsia="Times New Roman" w:cs="Times New Roman"/>
                <w:b/>
                <w:bCs/>
                <w:color w:val="000000" w:themeColor="text1"/>
                <w:sz w:val="20"/>
                <w:szCs w:val="20"/>
              </w:rPr>
              <w:t>MATERYAL PAYLAŞIMI </w:t>
            </w:r>
          </w:p>
        </w:tc>
      </w:tr>
      <w:tr w:rsidR="003E50CF" w:rsidRPr="00DF0F79" w:rsidTr="003F6A7C">
        <w:trPr>
          <w:trHeight w:val="375"/>
        </w:trPr>
        <w:tc>
          <w:tcPr>
            <w:tcW w:w="1000" w:type="pct"/>
            <w:hideMark/>
          </w:tcPr>
          <w:p w:rsidR="003E50CF" w:rsidRPr="00DF0F79" w:rsidRDefault="003E50CF" w:rsidP="003F6A7C">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Dökümanlar</w:t>
            </w:r>
          </w:p>
        </w:tc>
        <w:tc>
          <w:tcPr>
            <w:tcW w:w="0" w:type="auto"/>
            <w:hideMark/>
          </w:tcPr>
          <w:p w:rsidR="003E50CF" w:rsidRPr="00DF0F79" w:rsidRDefault="003E50CF" w:rsidP="003F6A7C">
            <w:pPr>
              <w:spacing w:line="240" w:lineRule="atLeast"/>
              <w:rPr>
                <w:rFonts w:eastAsia="Times New Roman" w:cs="Times New Roman"/>
                <w:color w:val="C0504D" w:themeColor="accent2"/>
                <w:sz w:val="20"/>
                <w:szCs w:val="20"/>
              </w:rPr>
            </w:pPr>
            <w:r w:rsidRPr="00DF0F79">
              <w:rPr>
                <w:rFonts w:eastAsia="Times New Roman" w:cs="Times New Roman"/>
                <w:color w:val="C0504D" w:themeColor="accent2"/>
                <w:sz w:val="20"/>
                <w:szCs w:val="20"/>
              </w:rPr>
              <w:t>Boş Bırakıyoruz</w:t>
            </w:r>
          </w:p>
        </w:tc>
      </w:tr>
      <w:tr w:rsidR="003E50CF" w:rsidRPr="00DF0F79" w:rsidTr="003F6A7C">
        <w:trPr>
          <w:trHeight w:val="375"/>
        </w:trPr>
        <w:tc>
          <w:tcPr>
            <w:tcW w:w="0" w:type="auto"/>
            <w:hideMark/>
          </w:tcPr>
          <w:p w:rsidR="003E50CF" w:rsidRPr="00DF0F79" w:rsidRDefault="003E50CF" w:rsidP="003F6A7C">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Ödevler</w:t>
            </w:r>
          </w:p>
        </w:tc>
        <w:tc>
          <w:tcPr>
            <w:tcW w:w="0" w:type="auto"/>
            <w:hideMark/>
          </w:tcPr>
          <w:p w:rsidR="003E50CF" w:rsidRPr="00DF0F79" w:rsidRDefault="003E50CF" w:rsidP="003F6A7C">
            <w:pPr>
              <w:spacing w:line="240" w:lineRule="atLeast"/>
              <w:rPr>
                <w:rFonts w:eastAsia="Times New Roman" w:cs="Times New Roman"/>
                <w:color w:val="C0504D" w:themeColor="accent2"/>
                <w:sz w:val="20"/>
                <w:szCs w:val="20"/>
              </w:rPr>
            </w:pPr>
            <w:r w:rsidRPr="00DF0F79">
              <w:rPr>
                <w:rFonts w:eastAsia="Times New Roman" w:cs="Times New Roman"/>
                <w:color w:val="C0504D" w:themeColor="accent2"/>
                <w:sz w:val="20"/>
                <w:szCs w:val="20"/>
              </w:rPr>
              <w:t>Boş Bırakıyoruz</w:t>
            </w:r>
          </w:p>
        </w:tc>
      </w:tr>
      <w:tr w:rsidR="003E50CF" w:rsidRPr="00DF0F79" w:rsidTr="003F6A7C">
        <w:trPr>
          <w:trHeight w:val="375"/>
        </w:trPr>
        <w:tc>
          <w:tcPr>
            <w:tcW w:w="0" w:type="auto"/>
            <w:hideMark/>
          </w:tcPr>
          <w:p w:rsidR="003E50CF" w:rsidRPr="00DF0F79" w:rsidRDefault="003E50CF" w:rsidP="003F6A7C">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Sınavlar</w:t>
            </w:r>
          </w:p>
        </w:tc>
        <w:tc>
          <w:tcPr>
            <w:tcW w:w="0" w:type="auto"/>
            <w:hideMark/>
          </w:tcPr>
          <w:p w:rsidR="003E50CF" w:rsidRPr="00DF0F79" w:rsidRDefault="003E50CF" w:rsidP="003F6A7C">
            <w:pPr>
              <w:spacing w:line="240" w:lineRule="atLeast"/>
              <w:rPr>
                <w:rFonts w:eastAsia="Times New Roman" w:cs="Times New Roman"/>
                <w:color w:val="C0504D" w:themeColor="accent2"/>
                <w:sz w:val="20"/>
                <w:szCs w:val="20"/>
              </w:rPr>
            </w:pPr>
            <w:r w:rsidRPr="00DF0F79">
              <w:rPr>
                <w:rFonts w:eastAsia="Times New Roman" w:cs="Times New Roman"/>
                <w:color w:val="C0504D" w:themeColor="accent2"/>
                <w:sz w:val="20"/>
                <w:szCs w:val="20"/>
              </w:rPr>
              <w:t>Boş Bırakıyoruz</w:t>
            </w:r>
          </w:p>
        </w:tc>
      </w:tr>
    </w:tbl>
    <w:p w:rsidR="003E50CF" w:rsidRPr="00DF0F79" w:rsidRDefault="003E50CF" w:rsidP="003E50CF">
      <w:pPr>
        <w:spacing w:after="0" w:line="240" w:lineRule="auto"/>
        <w:rPr>
          <w:rFonts w:eastAsia="Times New Roman" w:cs="Times New Roman"/>
          <w:sz w:val="20"/>
          <w:szCs w:val="20"/>
          <w:lang w:eastAsia="tr-TR"/>
        </w:rPr>
      </w:pPr>
    </w:p>
    <w:p w:rsidR="003E50CF" w:rsidRPr="00DF0F79" w:rsidRDefault="003E50CF" w:rsidP="003E50CF">
      <w:pPr>
        <w:spacing w:after="0" w:line="240" w:lineRule="auto"/>
        <w:rPr>
          <w:rFonts w:eastAsia="Times New Roman" w:cs="Times New Roman"/>
          <w:sz w:val="20"/>
          <w:szCs w:val="20"/>
          <w:lang w:eastAsia="tr-TR"/>
        </w:rPr>
      </w:pPr>
    </w:p>
    <w:p w:rsidR="003E50CF" w:rsidRPr="00DF0F79" w:rsidRDefault="003E50CF" w:rsidP="003E50CF">
      <w:pPr>
        <w:spacing w:after="0" w:line="240" w:lineRule="auto"/>
        <w:rPr>
          <w:rFonts w:eastAsia="Times New Roman" w:cs="Times New Roman"/>
          <w:sz w:val="20"/>
          <w:szCs w:val="20"/>
          <w:lang w:eastAsia="tr-TR"/>
        </w:rPr>
      </w:pPr>
    </w:p>
    <w:p w:rsidR="003E50CF" w:rsidRPr="00DF0F79" w:rsidRDefault="003E50CF" w:rsidP="003E50CF">
      <w:pPr>
        <w:spacing w:after="0" w:line="240" w:lineRule="auto"/>
        <w:rPr>
          <w:rFonts w:eastAsia="Times New Roman" w:cs="Times New Roman"/>
          <w:sz w:val="20"/>
          <w:szCs w:val="20"/>
          <w:lang w:eastAsia="tr-TR"/>
        </w:rPr>
      </w:pPr>
    </w:p>
    <w:tbl>
      <w:tblPr>
        <w:tblStyle w:val="TabloKlavuzu"/>
        <w:tblW w:w="4942" w:type="pct"/>
        <w:tblLook w:val="04A0" w:firstRow="1" w:lastRow="0" w:firstColumn="1" w:lastColumn="0" w:noHBand="0" w:noVBand="1"/>
      </w:tblPr>
      <w:tblGrid>
        <w:gridCol w:w="6000"/>
        <w:gridCol w:w="848"/>
        <w:gridCol w:w="2332"/>
      </w:tblGrid>
      <w:tr w:rsidR="003E50CF" w:rsidRPr="00DF0F79" w:rsidTr="003F6A7C">
        <w:trPr>
          <w:trHeight w:val="525"/>
        </w:trPr>
        <w:tc>
          <w:tcPr>
            <w:tcW w:w="5000" w:type="pct"/>
            <w:gridSpan w:val="3"/>
            <w:hideMark/>
          </w:tcPr>
          <w:p w:rsidR="003E50CF" w:rsidRPr="00DF0F79" w:rsidRDefault="003E50CF" w:rsidP="003F6A7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DEĞERLENDİRME SİSTEMİ</w:t>
            </w:r>
          </w:p>
        </w:tc>
      </w:tr>
      <w:tr w:rsidR="003E50CF" w:rsidRPr="00DF0F79" w:rsidTr="003F6A7C">
        <w:trPr>
          <w:trHeight w:val="450"/>
        </w:trPr>
        <w:tc>
          <w:tcPr>
            <w:tcW w:w="3268" w:type="pct"/>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lastRenderedPageBreak/>
              <w:t>YARIYIL İÇİ ÇALIŞMALARI</w:t>
            </w:r>
          </w:p>
        </w:tc>
        <w:tc>
          <w:tcPr>
            <w:tcW w:w="462" w:type="pct"/>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SIRA</w:t>
            </w:r>
          </w:p>
        </w:tc>
        <w:tc>
          <w:tcPr>
            <w:tcW w:w="1270" w:type="pct"/>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KATKI YÜZDESİ</w:t>
            </w:r>
          </w:p>
        </w:tc>
      </w:tr>
      <w:tr w:rsidR="003E50CF" w:rsidRPr="00DF0F79" w:rsidTr="003F6A7C">
        <w:trPr>
          <w:trHeight w:val="375"/>
        </w:trPr>
        <w:tc>
          <w:tcPr>
            <w:tcW w:w="3268" w:type="pct"/>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Ara Sınav</w:t>
            </w:r>
          </w:p>
        </w:tc>
        <w:tc>
          <w:tcPr>
            <w:tcW w:w="462" w:type="pct"/>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w:t>
            </w:r>
          </w:p>
        </w:tc>
        <w:tc>
          <w:tcPr>
            <w:tcW w:w="1270" w:type="pct"/>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70</w:t>
            </w:r>
          </w:p>
        </w:tc>
      </w:tr>
      <w:tr w:rsidR="003E50CF" w:rsidRPr="00DF0F79" w:rsidTr="003F6A7C">
        <w:trPr>
          <w:trHeight w:val="375"/>
        </w:trPr>
        <w:tc>
          <w:tcPr>
            <w:tcW w:w="3268" w:type="pct"/>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Kısa Sınav</w:t>
            </w:r>
          </w:p>
        </w:tc>
        <w:tc>
          <w:tcPr>
            <w:tcW w:w="462" w:type="pct"/>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2</w:t>
            </w:r>
          </w:p>
        </w:tc>
        <w:tc>
          <w:tcPr>
            <w:tcW w:w="1270" w:type="pct"/>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20</w:t>
            </w:r>
          </w:p>
        </w:tc>
      </w:tr>
      <w:tr w:rsidR="003E50CF" w:rsidRPr="00DF0F79" w:rsidTr="003F6A7C">
        <w:trPr>
          <w:trHeight w:val="375"/>
        </w:trPr>
        <w:tc>
          <w:tcPr>
            <w:tcW w:w="3268" w:type="pct"/>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Ödev</w:t>
            </w:r>
          </w:p>
        </w:tc>
        <w:tc>
          <w:tcPr>
            <w:tcW w:w="462" w:type="pct"/>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w:t>
            </w:r>
          </w:p>
        </w:tc>
        <w:tc>
          <w:tcPr>
            <w:tcW w:w="1270" w:type="pct"/>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10</w:t>
            </w:r>
          </w:p>
        </w:tc>
      </w:tr>
      <w:tr w:rsidR="003E50CF" w:rsidRPr="00DF0F79" w:rsidTr="003F6A7C">
        <w:trPr>
          <w:trHeight w:val="375"/>
        </w:trPr>
        <w:tc>
          <w:tcPr>
            <w:tcW w:w="3268" w:type="pct"/>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Toplam</w:t>
            </w:r>
          </w:p>
        </w:tc>
        <w:tc>
          <w:tcPr>
            <w:tcW w:w="462" w:type="pct"/>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 </w:t>
            </w:r>
          </w:p>
        </w:tc>
        <w:tc>
          <w:tcPr>
            <w:tcW w:w="1270" w:type="pct"/>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100</w:t>
            </w:r>
          </w:p>
        </w:tc>
      </w:tr>
      <w:tr w:rsidR="003E50CF" w:rsidRPr="00DF0F79" w:rsidTr="003F6A7C">
        <w:trPr>
          <w:trHeight w:val="375"/>
        </w:trPr>
        <w:tc>
          <w:tcPr>
            <w:tcW w:w="3268" w:type="pct"/>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Finalin Başarıya Oranı</w:t>
            </w:r>
          </w:p>
        </w:tc>
        <w:tc>
          <w:tcPr>
            <w:tcW w:w="462" w:type="pct"/>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 </w:t>
            </w:r>
          </w:p>
        </w:tc>
        <w:tc>
          <w:tcPr>
            <w:tcW w:w="1270" w:type="pct"/>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60</w:t>
            </w:r>
          </w:p>
        </w:tc>
      </w:tr>
      <w:tr w:rsidR="003E50CF" w:rsidRPr="00DF0F79" w:rsidTr="003F6A7C">
        <w:trPr>
          <w:trHeight w:val="375"/>
        </w:trPr>
        <w:tc>
          <w:tcPr>
            <w:tcW w:w="3268" w:type="pct"/>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Yıliçinin Başarıya Oranı</w:t>
            </w:r>
          </w:p>
        </w:tc>
        <w:tc>
          <w:tcPr>
            <w:tcW w:w="462" w:type="pct"/>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 </w:t>
            </w:r>
          </w:p>
        </w:tc>
        <w:tc>
          <w:tcPr>
            <w:tcW w:w="1270" w:type="pct"/>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40</w:t>
            </w:r>
          </w:p>
        </w:tc>
      </w:tr>
      <w:tr w:rsidR="003E50CF" w:rsidRPr="00DF0F79" w:rsidTr="003F6A7C">
        <w:trPr>
          <w:trHeight w:val="375"/>
        </w:trPr>
        <w:tc>
          <w:tcPr>
            <w:tcW w:w="3268" w:type="pct"/>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Toplam</w:t>
            </w:r>
          </w:p>
        </w:tc>
        <w:tc>
          <w:tcPr>
            <w:tcW w:w="462" w:type="pct"/>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 </w:t>
            </w:r>
          </w:p>
        </w:tc>
        <w:tc>
          <w:tcPr>
            <w:tcW w:w="1270" w:type="pct"/>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100</w:t>
            </w:r>
          </w:p>
        </w:tc>
      </w:tr>
    </w:tbl>
    <w:p w:rsidR="003E50CF" w:rsidRPr="00DF0F79" w:rsidRDefault="003E50CF" w:rsidP="003E50CF">
      <w:pPr>
        <w:spacing w:after="0" w:line="240" w:lineRule="auto"/>
        <w:rPr>
          <w:rFonts w:eastAsia="Times New Roman" w:cs="Times New Roman"/>
          <w:color w:val="000000" w:themeColor="text1"/>
          <w:sz w:val="20"/>
          <w:szCs w:val="20"/>
          <w:lang w:eastAsia="tr-TR"/>
        </w:rPr>
      </w:pPr>
    </w:p>
    <w:p w:rsidR="003E50CF" w:rsidRPr="00DF0F79" w:rsidRDefault="003E50CF" w:rsidP="003E50CF">
      <w:pPr>
        <w:spacing w:after="0" w:line="240" w:lineRule="auto"/>
        <w:rPr>
          <w:rFonts w:eastAsia="Times New Roman" w:cs="Times New Roman"/>
          <w:color w:val="000000" w:themeColor="text1"/>
          <w:sz w:val="20"/>
          <w:szCs w:val="20"/>
          <w:lang w:eastAsia="tr-TR"/>
        </w:rPr>
      </w:pPr>
    </w:p>
    <w:tbl>
      <w:tblPr>
        <w:tblStyle w:val="TabloKlavuzu1"/>
        <w:tblW w:w="4942" w:type="pct"/>
        <w:tblLook w:val="04A0" w:firstRow="1" w:lastRow="0" w:firstColumn="1" w:lastColumn="0" w:noHBand="0" w:noVBand="1"/>
      </w:tblPr>
      <w:tblGrid>
        <w:gridCol w:w="6000"/>
        <w:gridCol w:w="3180"/>
      </w:tblGrid>
      <w:tr w:rsidR="003E50CF" w:rsidRPr="00DF0F79" w:rsidTr="003F6A7C">
        <w:trPr>
          <w:trHeight w:val="375"/>
        </w:trPr>
        <w:tc>
          <w:tcPr>
            <w:tcW w:w="6000" w:type="dxa"/>
            <w:hideMark/>
          </w:tcPr>
          <w:p w:rsidR="003E50CF" w:rsidRPr="00DF0F79" w:rsidRDefault="003E50CF" w:rsidP="003F6A7C">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DERS KATEGORİSİ</w:t>
            </w:r>
          </w:p>
        </w:tc>
        <w:tc>
          <w:tcPr>
            <w:tcW w:w="3180" w:type="dxa"/>
            <w:hideMark/>
          </w:tcPr>
          <w:p w:rsidR="003E50CF" w:rsidRPr="00DF0F79" w:rsidRDefault="003E50CF" w:rsidP="003F6A7C">
            <w:pPr>
              <w:spacing w:line="240" w:lineRule="atLeast"/>
              <w:rPr>
                <w:rFonts w:eastAsia="Times New Roman" w:cs="Times New Roman"/>
                <w:sz w:val="20"/>
                <w:szCs w:val="20"/>
              </w:rPr>
            </w:pPr>
            <w:r w:rsidRPr="00DF0F79">
              <w:rPr>
                <w:rFonts w:eastAsia="Times New Roman" w:cs="Times New Roman"/>
                <w:sz w:val="20"/>
                <w:szCs w:val="20"/>
              </w:rPr>
              <w:t>Temel Mesleki Dersler</w:t>
            </w:r>
          </w:p>
        </w:tc>
      </w:tr>
    </w:tbl>
    <w:p w:rsidR="003E50CF" w:rsidRPr="00DF0F79" w:rsidRDefault="003E50CF" w:rsidP="003E50CF">
      <w:pPr>
        <w:spacing w:after="0" w:line="240" w:lineRule="auto"/>
        <w:rPr>
          <w:rFonts w:eastAsia="Times New Roman" w:cs="Times New Roman"/>
          <w:sz w:val="20"/>
          <w:szCs w:val="20"/>
          <w:lang w:eastAsia="tr-TR"/>
        </w:rPr>
      </w:pPr>
    </w:p>
    <w:p w:rsidR="003E50CF" w:rsidRPr="00DF0F79" w:rsidRDefault="003E50CF" w:rsidP="003E50CF">
      <w:pPr>
        <w:spacing w:after="0" w:line="240" w:lineRule="auto"/>
        <w:rPr>
          <w:rFonts w:eastAsia="Times New Roman" w:cs="Times New Roman"/>
          <w:sz w:val="20"/>
          <w:szCs w:val="20"/>
          <w:lang w:eastAsia="tr-TR"/>
        </w:rPr>
      </w:pP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7F232D" w:rsidRPr="00DF0F79" w:rsidTr="007F232D">
        <w:tc>
          <w:tcPr>
            <w:tcW w:w="6771" w:type="dxa"/>
            <w:gridSpan w:val="2"/>
          </w:tcPr>
          <w:p w:rsidR="007F232D" w:rsidRPr="00DF0F79" w:rsidRDefault="007F232D" w:rsidP="007F232D">
            <w:pPr>
              <w:spacing w:after="200" w:line="276" w:lineRule="auto"/>
              <w:jc w:val="both"/>
              <w:rPr>
                <w:rFonts w:cs="Times New Roman"/>
                <w:b/>
                <w:sz w:val="20"/>
                <w:szCs w:val="20"/>
              </w:rPr>
            </w:pPr>
            <w:r w:rsidRPr="00DF0F79">
              <w:rPr>
                <w:rFonts w:cs="Times New Roman"/>
                <w:b/>
                <w:sz w:val="20"/>
                <w:szCs w:val="20"/>
              </w:rPr>
              <w:t>Yönetim Muhasebesi Dersi - Program Öğrenme Çıktıları İlişkisi</w:t>
            </w:r>
          </w:p>
        </w:tc>
        <w:tc>
          <w:tcPr>
            <w:tcW w:w="2409" w:type="dxa"/>
            <w:gridSpan w:val="5"/>
          </w:tcPr>
          <w:p w:rsidR="007F232D" w:rsidRPr="00DF0F79" w:rsidRDefault="007F232D" w:rsidP="007F232D">
            <w:pPr>
              <w:spacing w:after="200" w:line="276" w:lineRule="auto"/>
              <w:jc w:val="both"/>
              <w:rPr>
                <w:rFonts w:cs="Times New Roman"/>
                <w:b/>
                <w:sz w:val="20"/>
                <w:szCs w:val="20"/>
              </w:rPr>
            </w:pPr>
            <w:r w:rsidRPr="00DF0F79">
              <w:rPr>
                <w:rFonts w:cs="Times New Roman"/>
                <w:b/>
                <w:sz w:val="20"/>
                <w:szCs w:val="20"/>
              </w:rPr>
              <w:t>Değerlendirme</w:t>
            </w:r>
          </w:p>
        </w:tc>
      </w:tr>
      <w:tr w:rsidR="007F232D" w:rsidRPr="00DF0F79" w:rsidTr="007F232D">
        <w:tc>
          <w:tcPr>
            <w:tcW w:w="6771" w:type="dxa"/>
            <w:gridSpan w:val="2"/>
          </w:tcPr>
          <w:p w:rsidR="007F232D" w:rsidRPr="00DF0F79" w:rsidRDefault="007F232D" w:rsidP="007F232D">
            <w:pPr>
              <w:jc w:val="both"/>
              <w:rPr>
                <w:rFonts w:cs="Times New Roman"/>
                <w:sz w:val="20"/>
                <w:szCs w:val="20"/>
              </w:rPr>
            </w:pPr>
            <w:r w:rsidRPr="00DF0F79">
              <w:rPr>
                <w:rFonts w:cs="Times New Roman"/>
                <w:b/>
                <w:sz w:val="20"/>
                <w:szCs w:val="20"/>
              </w:rPr>
              <w:t>Program Öğrenme Çıktıları</w:t>
            </w:r>
          </w:p>
        </w:tc>
        <w:tc>
          <w:tcPr>
            <w:tcW w:w="567" w:type="dxa"/>
          </w:tcPr>
          <w:p w:rsidR="007F232D" w:rsidRPr="00DF0F79" w:rsidRDefault="007F232D" w:rsidP="007F232D">
            <w:pPr>
              <w:spacing w:after="200" w:line="276" w:lineRule="auto"/>
              <w:jc w:val="both"/>
              <w:rPr>
                <w:rFonts w:cs="Times New Roman"/>
                <w:b/>
                <w:sz w:val="20"/>
                <w:szCs w:val="20"/>
              </w:rPr>
            </w:pPr>
            <w:r w:rsidRPr="00DF0F79">
              <w:rPr>
                <w:rFonts w:cs="Times New Roman"/>
                <w:b/>
                <w:sz w:val="20"/>
                <w:szCs w:val="20"/>
              </w:rPr>
              <w:t>1</w:t>
            </w:r>
          </w:p>
        </w:tc>
        <w:tc>
          <w:tcPr>
            <w:tcW w:w="567" w:type="dxa"/>
          </w:tcPr>
          <w:p w:rsidR="007F232D" w:rsidRPr="00DF0F79" w:rsidRDefault="007F232D" w:rsidP="007F232D">
            <w:pPr>
              <w:spacing w:after="200" w:line="276" w:lineRule="auto"/>
              <w:jc w:val="both"/>
              <w:rPr>
                <w:rFonts w:cs="Times New Roman"/>
                <w:b/>
                <w:sz w:val="20"/>
                <w:szCs w:val="20"/>
              </w:rPr>
            </w:pPr>
            <w:r w:rsidRPr="00DF0F79">
              <w:rPr>
                <w:rFonts w:cs="Times New Roman"/>
                <w:b/>
                <w:sz w:val="20"/>
                <w:szCs w:val="20"/>
              </w:rPr>
              <w:t>2</w:t>
            </w:r>
          </w:p>
        </w:tc>
        <w:tc>
          <w:tcPr>
            <w:tcW w:w="425" w:type="dxa"/>
          </w:tcPr>
          <w:p w:rsidR="007F232D" w:rsidRPr="00DF0F79" w:rsidRDefault="007F232D" w:rsidP="007F232D">
            <w:pPr>
              <w:spacing w:after="200" w:line="276" w:lineRule="auto"/>
              <w:jc w:val="both"/>
              <w:rPr>
                <w:rFonts w:cs="Times New Roman"/>
                <w:b/>
                <w:sz w:val="20"/>
                <w:szCs w:val="20"/>
              </w:rPr>
            </w:pPr>
            <w:r w:rsidRPr="00DF0F79">
              <w:rPr>
                <w:rFonts w:cs="Times New Roman"/>
                <w:b/>
                <w:sz w:val="20"/>
                <w:szCs w:val="20"/>
              </w:rPr>
              <w:t>3</w:t>
            </w:r>
          </w:p>
        </w:tc>
        <w:tc>
          <w:tcPr>
            <w:tcW w:w="425" w:type="dxa"/>
          </w:tcPr>
          <w:p w:rsidR="007F232D" w:rsidRPr="00DF0F79" w:rsidRDefault="007F232D" w:rsidP="007F232D">
            <w:pPr>
              <w:spacing w:after="200" w:line="276" w:lineRule="auto"/>
              <w:jc w:val="both"/>
              <w:rPr>
                <w:rFonts w:cs="Times New Roman"/>
                <w:b/>
                <w:sz w:val="20"/>
                <w:szCs w:val="20"/>
              </w:rPr>
            </w:pPr>
            <w:r w:rsidRPr="00DF0F79">
              <w:rPr>
                <w:rFonts w:cs="Times New Roman"/>
                <w:b/>
                <w:sz w:val="20"/>
                <w:szCs w:val="20"/>
              </w:rPr>
              <w:t>4</w:t>
            </w:r>
          </w:p>
        </w:tc>
        <w:tc>
          <w:tcPr>
            <w:tcW w:w="425" w:type="dxa"/>
          </w:tcPr>
          <w:p w:rsidR="007F232D" w:rsidRPr="00DF0F79" w:rsidRDefault="007F232D" w:rsidP="007F232D">
            <w:pPr>
              <w:spacing w:after="200" w:line="276" w:lineRule="auto"/>
              <w:jc w:val="both"/>
              <w:rPr>
                <w:rFonts w:cs="Times New Roman"/>
                <w:b/>
                <w:sz w:val="20"/>
                <w:szCs w:val="20"/>
              </w:rPr>
            </w:pPr>
            <w:r w:rsidRPr="00DF0F79">
              <w:rPr>
                <w:rFonts w:cs="Times New Roman"/>
                <w:b/>
                <w:sz w:val="20"/>
                <w:szCs w:val="20"/>
              </w:rPr>
              <w:t>5</w:t>
            </w:r>
          </w:p>
        </w:tc>
      </w:tr>
      <w:tr w:rsidR="007F232D" w:rsidRPr="00DF0F79" w:rsidTr="007F232D">
        <w:tc>
          <w:tcPr>
            <w:tcW w:w="534" w:type="dxa"/>
            <w:vAlign w:val="center"/>
          </w:tcPr>
          <w:p w:rsidR="007F232D" w:rsidRPr="00DF0F79" w:rsidRDefault="007F232D" w:rsidP="007F232D">
            <w:pPr>
              <w:spacing w:line="240" w:lineRule="atLeast"/>
              <w:rPr>
                <w:rFonts w:cs="Times New Roman"/>
                <w:sz w:val="20"/>
                <w:szCs w:val="20"/>
              </w:rPr>
            </w:pPr>
            <w:r w:rsidRPr="00DF0F79">
              <w:rPr>
                <w:rFonts w:cs="Times New Roman"/>
                <w:sz w:val="20"/>
                <w:szCs w:val="20"/>
              </w:rPr>
              <w:t>1</w:t>
            </w:r>
          </w:p>
        </w:tc>
        <w:tc>
          <w:tcPr>
            <w:tcW w:w="6237" w:type="dxa"/>
          </w:tcPr>
          <w:p w:rsidR="007F232D" w:rsidRPr="00DF0F79" w:rsidRDefault="007F232D" w:rsidP="007F232D">
            <w:pPr>
              <w:rPr>
                <w:rFonts w:cs="Times New Roman"/>
                <w:sz w:val="20"/>
                <w:szCs w:val="20"/>
              </w:rPr>
            </w:pPr>
            <w:proofErr w:type="gramStart"/>
            <w:r w:rsidRPr="00DF0F79">
              <w:rPr>
                <w:rFonts w:cs="Times New Roman"/>
                <w:sz w:val="20"/>
                <w:szCs w:val="20"/>
              </w:rPr>
              <w:t>İşinin gerektirdiği temel bilgilere sahip olmak.</w:t>
            </w:r>
            <w:proofErr w:type="gramEnd"/>
          </w:p>
        </w:tc>
        <w:tc>
          <w:tcPr>
            <w:tcW w:w="567" w:type="dxa"/>
            <w:vAlign w:val="center"/>
          </w:tcPr>
          <w:p w:rsidR="007F232D" w:rsidRPr="00DF0F79" w:rsidRDefault="007F232D" w:rsidP="007F232D">
            <w:pPr>
              <w:spacing w:line="240" w:lineRule="atLeast"/>
              <w:jc w:val="center"/>
              <w:rPr>
                <w:rFonts w:cs="Times New Roman"/>
                <w:b/>
                <w:sz w:val="20"/>
                <w:szCs w:val="20"/>
              </w:rPr>
            </w:pPr>
          </w:p>
        </w:tc>
        <w:tc>
          <w:tcPr>
            <w:tcW w:w="567" w:type="dxa"/>
            <w:vAlign w:val="center"/>
          </w:tcPr>
          <w:p w:rsidR="007F232D" w:rsidRPr="00DF0F79" w:rsidRDefault="007F232D" w:rsidP="007F232D">
            <w:pPr>
              <w:spacing w:line="240" w:lineRule="atLeast"/>
              <w:jc w:val="center"/>
              <w:rPr>
                <w:rFonts w:cs="Times New Roman"/>
                <w:b/>
                <w:sz w:val="20"/>
                <w:szCs w:val="20"/>
              </w:rPr>
            </w:pPr>
          </w:p>
        </w:tc>
        <w:tc>
          <w:tcPr>
            <w:tcW w:w="425" w:type="dxa"/>
            <w:vAlign w:val="center"/>
          </w:tcPr>
          <w:p w:rsidR="007F232D" w:rsidRPr="00DF0F79" w:rsidRDefault="007F232D" w:rsidP="007F232D">
            <w:pPr>
              <w:spacing w:line="240" w:lineRule="atLeast"/>
              <w:jc w:val="center"/>
              <w:rPr>
                <w:rFonts w:cs="Times New Roman"/>
                <w:b/>
                <w:sz w:val="20"/>
                <w:szCs w:val="20"/>
              </w:rPr>
            </w:pPr>
          </w:p>
        </w:tc>
        <w:tc>
          <w:tcPr>
            <w:tcW w:w="425" w:type="dxa"/>
            <w:vAlign w:val="center"/>
          </w:tcPr>
          <w:p w:rsidR="007F232D" w:rsidRPr="00DF0F79" w:rsidRDefault="007F232D" w:rsidP="007F232D">
            <w:pPr>
              <w:spacing w:line="240" w:lineRule="atLeast"/>
              <w:jc w:val="center"/>
              <w:rPr>
                <w:rFonts w:cs="Times New Roman"/>
                <w:b/>
                <w:sz w:val="20"/>
                <w:szCs w:val="20"/>
              </w:rPr>
            </w:pPr>
          </w:p>
        </w:tc>
        <w:tc>
          <w:tcPr>
            <w:tcW w:w="425" w:type="dxa"/>
            <w:vAlign w:val="center"/>
          </w:tcPr>
          <w:p w:rsidR="007F232D" w:rsidRPr="00DF0F79" w:rsidRDefault="007F232D" w:rsidP="007F232D">
            <w:pPr>
              <w:spacing w:line="240" w:lineRule="atLeast"/>
              <w:jc w:val="center"/>
              <w:rPr>
                <w:rFonts w:cs="Times New Roman"/>
                <w:b/>
                <w:sz w:val="20"/>
                <w:szCs w:val="20"/>
              </w:rPr>
            </w:pPr>
            <w:r w:rsidRPr="00DF0F79">
              <w:rPr>
                <w:rFonts w:cs="Times New Roman"/>
                <w:b/>
                <w:sz w:val="20"/>
                <w:szCs w:val="20"/>
              </w:rPr>
              <w:t>X</w:t>
            </w:r>
          </w:p>
        </w:tc>
      </w:tr>
      <w:tr w:rsidR="007F232D" w:rsidRPr="00DF0F79" w:rsidTr="007F232D">
        <w:tc>
          <w:tcPr>
            <w:tcW w:w="534" w:type="dxa"/>
            <w:vAlign w:val="center"/>
          </w:tcPr>
          <w:p w:rsidR="007F232D" w:rsidRPr="00DF0F79" w:rsidRDefault="007F232D" w:rsidP="007F232D">
            <w:pPr>
              <w:spacing w:line="240" w:lineRule="atLeast"/>
              <w:rPr>
                <w:rFonts w:cs="Times New Roman"/>
                <w:sz w:val="20"/>
                <w:szCs w:val="20"/>
              </w:rPr>
            </w:pPr>
            <w:r w:rsidRPr="00DF0F79">
              <w:rPr>
                <w:rFonts w:cs="Times New Roman"/>
                <w:sz w:val="20"/>
                <w:szCs w:val="20"/>
              </w:rPr>
              <w:t>2</w:t>
            </w:r>
          </w:p>
        </w:tc>
        <w:tc>
          <w:tcPr>
            <w:tcW w:w="6237" w:type="dxa"/>
          </w:tcPr>
          <w:p w:rsidR="007F232D" w:rsidRPr="00DF0F79" w:rsidRDefault="007F232D" w:rsidP="007F232D">
            <w:pPr>
              <w:rPr>
                <w:rFonts w:cs="Times New Roman"/>
                <w:sz w:val="20"/>
                <w:szCs w:val="20"/>
              </w:rPr>
            </w:pPr>
            <w:r w:rsidRPr="00DF0F79">
              <w:rPr>
                <w:rFonts w:cs="Times New Roman"/>
                <w:sz w:val="20"/>
                <w:szCs w:val="20"/>
              </w:rPr>
              <w:t>Çalıştığı kurumda, görev aldığı konularda istatistiki verileri kullanarak (veriyi elde etme, analize hazırlama ve sonuçları bulma) sorunları tanımlar, analiz eder ve çözüm yolları sunar.</w:t>
            </w:r>
          </w:p>
        </w:tc>
        <w:tc>
          <w:tcPr>
            <w:tcW w:w="567" w:type="dxa"/>
            <w:vAlign w:val="center"/>
          </w:tcPr>
          <w:p w:rsidR="007F232D" w:rsidRPr="00DF0F79" w:rsidRDefault="007F232D" w:rsidP="007F232D">
            <w:pPr>
              <w:spacing w:line="240" w:lineRule="atLeast"/>
              <w:jc w:val="center"/>
              <w:rPr>
                <w:rFonts w:cs="Times New Roman"/>
                <w:b/>
                <w:sz w:val="20"/>
                <w:szCs w:val="20"/>
              </w:rPr>
            </w:pPr>
          </w:p>
        </w:tc>
        <w:tc>
          <w:tcPr>
            <w:tcW w:w="567" w:type="dxa"/>
            <w:vAlign w:val="center"/>
          </w:tcPr>
          <w:p w:rsidR="007F232D" w:rsidRPr="00DF0F79" w:rsidRDefault="007F232D" w:rsidP="007F232D">
            <w:pPr>
              <w:spacing w:line="240" w:lineRule="atLeast"/>
              <w:jc w:val="center"/>
              <w:rPr>
                <w:rFonts w:cs="Times New Roman"/>
                <w:b/>
                <w:sz w:val="20"/>
                <w:szCs w:val="20"/>
              </w:rPr>
            </w:pPr>
          </w:p>
        </w:tc>
        <w:tc>
          <w:tcPr>
            <w:tcW w:w="425" w:type="dxa"/>
            <w:vAlign w:val="center"/>
          </w:tcPr>
          <w:p w:rsidR="007F232D" w:rsidRPr="00DF0F79" w:rsidRDefault="007F232D" w:rsidP="007F232D">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7F232D" w:rsidRPr="00DF0F79" w:rsidRDefault="007F232D" w:rsidP="007F232D">
            <w:pPr>
              <w:spacing w:line="240" w:lineRule="atLeast"/>
              <w:jc w:val="center"/>
              <w:rPr>
                <w:rFonts w:cs="Times New Roman"/>
                <w:b/>
                <w:sz w:val="20"/>
                <w:szCs w:val="20"/>
              </w:rPr>
            </w:pPr>
          </w:p>
        </w:tc>
        <w:tc>
          <w:tcPr>
            <w:tcW w:w="425" w:type="dxa"/>
            <w:vAlign w:val="center"/>
          </w:tcPr>
          <w:p w:rsidR="007F232D" w:rsidRPr="00DF0F79" w:rsidRDefault="007F232D" w:rsidP="007F232D">
            <w:pPr>
              <w:spacing w:line="240" w:lineRule="atLeast"/>
              <w:jc w:val="center"/>
              <w:rPr>
                <w:rFonts w:cs="Times New Roman"/>
                <w:b/>
                <w:sz w:val="20"/>
                <w:szCs w:val="20"/>
              </w:rPr>
            </w:pPr>
          </w:p>
        </w:tc>
      </w:tr>
      <w:tr w:rsidR="007F232D" w:rsidRPr="00DF0F79" w:rsidTr="007F232D">
        <w:tc>
          <w:tcPr>
            <w:tcW w:w="534" w:type="dxa"/>
            <w:vAlign w:val="center"/>
          </w:tcPr>
          <w:p w:rsidR="007F232D" w:rsidRPr="00DF0F79" w:rsidRDefault="007F232D" w:rsidP="007F232D">
            <w:pPr>
              <w:spacing w:line="240" w:lineRule="atLeast"/>
              <w:rPr>
                <w:rFonts w:cs="Times New Roman"/>
                <w:sz w:val="20"/>
                <w:szCs w:val="20"/>
              </w:rPr>
            </w:pPr>
            <w:r w:rsidRPr="00DF0F79">
              <w:rPr>
                <w:rFonts w:cs="Times New Roman"/>
                <w:sz w:val="20"/>
                <w:szCs w:val="20"/>
              </w:rPr>
              <w:t>3</w:t>
            </w:r>
          </w:p>
        </w:tc>
        <w:tc>
          <w:tcPr>
            <w:tcW w:w="6237" w:type="dxa"/>
          </w:tcPr>
          <w:p w:rsidR="007F232D" w:rsidRPr="00DF0F79" w:rsidRDefault="007F232D" w:rsidP="007F232D">
            <w:pPr>
              <w:rPr>
                <w:rFonts w:cs="Times New Roman"/>
                <w:sz w:val="20"/>
                <w:szCs w:val="20"/>
              </w:rPr>
            </w:pPr>
            <w:r w:rsidRPr="00DF0F79">
              <w:rPr>
                <w:rFonts w:cs="Times New Roman"/>
                <w:sz w:val="20"/>
                <w:szCs w:val="20"/>
              </w:rPr>
              <w:t>Çalıştığı kurumda, görev aldığı alanlarla ilgili araştırma ve çalışma yapar, fikir yürütebilme becerisinden faydalanarak projelere katkı verir, sorumluluk alır ve alternatif çözümler üretebilir.</w:t>
            </w:r>
          </w:p>
        </w:tc>
        <w:tc>
          <w:tcPr>
            <w:tcW w:w="567" w:type="dxa"/>
            <w:vAlign w:val="center"/>
          </w:tcPr>
          <w:p w:rsidR="007F232D" w:rsidRPr="00DF0F79" w:rsidRDefault="007F232D" w:rsidP="007F232D">
            <w:pPr>
              <w:spacing w:line="240" w:lineRule="atLeast"/>
              <w:jc w:val="center"/>
              <w:rPr>
                <w:rFonts w:cs="Times New Roman"/>
                <w:b/>
                <w:sz w:val="20"/>
                <w:szCs w:val="20"/>
              </w:rPr>
            </w:pPr>
          </w:p>
        </w:tc>
        <w:tc>
          <w:tcPr>
            <w:tcW w:w="567" w:type="dxa"/>
            <w:vAlign w:val="center"/>
          </w:tcPr>
          <w:p w:rsidR="007F232D" w:rsidRPr="00DF0F79" w:rsidRDefault="007F232D" w:rsidP="007F232D">
            <w:pPr>
              <w:spacing w:line="240" w:lineRule="atLeast"/>
              <w:jc w:val="center"/>
              <w:rPr>
                <w:rFonts w:cs="Times New Roman"/>
                <w:b/>
                <w:sz w:val="20"/>
                <w:szCs w:val="20"/>
              </w:rPr>
            </w:pPr>
          </w:p>
        </w:tc>
        <w:tc>
          <w:tcPr>
            <w:tcW w:w="425" w:type="dxa"/>
            <w:vAlign w:val="center"/>
          </w:tcPr>
          <w:p w:rsidR="007F232D" w:rsidRPr="00DF0F79" w:rsidRDefault="007F232D" w:rsidP="007F232D">
            <w:pPr>
              <w:spacing w:line="240" w:lineRule="atLeast"/>
              <w:jc w:val="center"/>
              <w:rPr>
                <w:rFonts w:cs="Times New Roman"/>
                <w:b/>
                <w:sz w:val="20"/>
                <w:szCs w:val="20"/>
              </w:rPr>
            </w:pPr>
          </w:p>
        </w:tc>
        <w:tc>
          <w:tcPr>
            <w:tcW w:w="425" w:type="dxa"/>
            <w:vAlign w:val="center"/>
          </w:tcPr>
          <w:p w:rsidR="007F232D" w:rsidRPr="00DF0F79" w:rsidRDefault="007F232D" w:rsidP="007F232D">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7F232D" w:rsidRPr="00DF0F79" w:rsidRDefault="007F232D" w:rsidP="007F232D">
            <w:pPr>
              <w:spacing w:line="240" w:lineRule="atLeast"/>
              <w:jc w:val="center"/>
              <w:rPr>
                <w:rFonts w:cs="Times New Roman"/>
                <w:b/>
                <w:sz w:val="20"/>
                <w:szCs w:val="20"/>
              </w:rPr>
            </w:pPr>
          </w:p>
        </w:tc>
      </w:tr>
      <w:tr w:rsidR="007F232D" w:rsidRPr="00DF0F79" w:rsidTr="007F232D">
        <w:tc>
          <w:tcPr>
            <w:tcW w:w="534" w:type="dxa"/>
            <w:vAlign w:val="center"/>
          </w:tcPr>
          <w:p w:rsidR="007F232D" w:rsidRPr="00DF0F79" w:rsidRDefault="007F232D" w:rsidP="007F232D">
            <w:pPr>
              <w:spacing w:line="240" w:lineRule="atLeast"/>
              <w:rPr>
                <w:rFonts w:cs="Times New Roman"/>
                <w:sz w:val="20"/>
                <w:szCs w:val="20"/>
              </w:rPr>
            </w:pPr>
            <w:r w:rsidRPr="00DF0F79">
              <w:rPr>
                <w:rFonts w:cs="Times New Roman"/>
                <w:sz w:val="20"/>
                <w:szCs w:val="20"/>
              </w:rPr>
              <w:t>4</w:t>
            </w:r>
          </w:p>
        </w:tc>
        <w:tc>
          <w:tcPr>
            <w:tcW w:w="6237" w:type="dxa"/>
          </w:tcPr>
          <w:p w:rsidR="007F232D" w:rsidRPr="00DF0F79" w:rsidRDefault="007F232D" w:rsidP="007F232D">
            <w:pPr>
              <w:rPr>
                <w:rFonts w:cs="Times New Roman"/>
                <w:sz w:val="20"/>
                <w:szCs w:val="20"/>
              </w:rPr>
            </w:pPr>
            <w:r w:rsidRPr="00DF0F79">
              <w:rPr>
                <w:rFonts w:cs="Times New Roman"/>
                <w:sz w:val="20"/>
                <w:szCs w:val="20"/>
              </w:rPr>
              <w:t>Çalıştığı kurumda, görev aldığı alanlarla ilgili işletmenin amaç ve hedeflerinin belirlenmesine yardımcı olur, bu alanlarda çalıştığı kurumun konumunu sorgular ve öneriler sunar.</w:t>
            </w:r>
          </w:p>
        </w:tc>
        <w:tc>
          <w:tcPr>
            <w:tcW w:w="567" w:type="dxa"/>
            <w:vAlign w:val="center"/>
          </w:tcPr>
          <w:p w:rsidR="007F232D" w:rsidRPr="00DF0F79" w:rsidRDefault="007F232D" w:rsidP="007F232D">
            <w:pPr>
              <w:spacing w:line="240" w:lineRule="atLeast"/>
              <w:jc w:val="center"/>
              <w:rPr>
                <w:rFonts w:cs="Times New Roman"/>
                <w:b/>
                <w:sz w:val="20"/>
                <w:szCs w:val="20"/>
              </w:rPr>
            </w:pPr>
          </w:p>
        </w:tc>
        <w:tc>
          <w:tcPr>
            <w:tcW w:w="567" w:type="dxa"/>
            <w:vAlign w:val="center"/>
          </w:tcPr>
          <w:p w:rsidR="007F232D" w:rsidRPr="00DF0F79" w:rsidRDefault="007F232D" w:rsidP="007F232D">
            <w:pPr>
              <w:spacing w:line="240" w:lineRule="atLeast"/>
              <w:jc w:val="center"/>
              <w:rPr>
                <w:rFonts w:cs="Times New Roman"/>
                <w:b/>
                <w:sz w:val="20"/>
                <w:szCs w:val="20"/>
              </w:rPr>
            </w:pPr>
          </w:p>
        </w:tc>
        <w:tc>
          <w:tcPr>
            <w:tcW w:w="425" w:type="dxa"/>
            <w:vAlign w:val="center"/>
          </w:tcPr>
          <w:p w:rsidR="007F232D" w:rsidRPr="00DF0F79" w:rsidRDefault="007F232D" w:rsidP="007F232D">
            <w:pPr>
              <w:spacing w:line="240" w:lineRule="atLeast"/>
              <w:jc w:val="center"/>
              <w:rPr>
                <w:rFonts w:cs="Times New Roman"/>
                <w:b/>
                <w:sz w:val="20"/>
                <w:szCs w:val="20"/>
              </w:rPr>
            </w:pPr>
          </w:p>
        </w:tc>
        <w:tc>
          <w:tcPr>
            <w:tcW w:w="425" w:type="dxa"/>
            <w:vAlign w:val="center"/>
          </w:tcPr>
          <w:p w:rsidR="007F232D" w:rsidRPr="00DF0F79" w:rsidRDefault="007F232D" w:rsidP="007F232D">
            <w:pPr>
              <w:spacing w:line="240" w:lineRule="atLeast"/>
              <w:jc w:val="center"/>
              <w:rPr>
                <w:rFonts w:cs="Times New Roman"/>
                <w:b/>
                <w:sz w:val="20"/>
                <w:szCs w:val="20"/>
              </w:rPr>
            </w:pPr>
          </w:p>
        </w:tc>
        <w:tc>
          <w:tcPr>
            <w:tcW w:w="425" w:type="dxa"/>
            <w:vAlign w:val="center"/>
          </w:tcPr>
          <w:p w:rsidR="007F232D" w:rsidRPr="00DF0F79" w:rsidRDefault="007F232D" w:rsidP="007F232D">
            <w:pPr>
              <w:spacing w:line="240" w:lineRule="atLeast"/>
              <w:jc w:val="center"/>
              <w:rPr>
                <w:rFonts w:cs="Times New Roman"/>
                <w:b/>
                <w:sz w:val="20"/>
                <w:szCs w:val="20"/>
              </w:rPr>
            </w:pPr>
            <w:r w:rsidRPr="00DF0F79">
              <w:rPr>
                <w:rFonts w:cs="Times New Roman"/>
                <w:b/>
                <w:sz w:val="20"/>
                <w:szCs w:val="20"/>
              </w:rPr>
              <w:t>X</w:t>
            </w:r>
          </w:p>
        </w:tc>
      </w:tr>
      <w:tr w:rsidR="007F232D" w:rsidRPr="00DF0F79" w:rsidTr="007F232D">
        <w:tc>
          <w:tcPr>
            <w:tcW w:w="534" w:type="dxa"/>
            <w:vAlign w:val="center"/>
          </w:tcPr>
          <w:p w:rsidR="007F232D" w:rsidRPr="00DF0F79" w:rsidRDefault="007F232D" w:rsidP="007F232D">
            <w:pPr>
              <w:spacing w:line="240" w:lineRule="atLeast"/>
              <w:rPr>
                <w:rFonts w:cs="Times New Roman"/>
                <w:sz w:val="20"/>
                <w:szCs w:val="20"/>
              </w:rPr>
            </w:pPr>
            <w:r w:rsidRPr="00DF0F79">
              <w:rPr>
                <w:rFonts w:cs="Times New Roman"/>
                <w:sz w:val="20"/>
                <w:szCs w:val="20"/>
              </w:rPr>
              <w:t>5</w:t>
            </w:r>
          </w:p>
        </w:tc>
        <w:tc>
          <w:tcPr>
            <w:tcW w:w="6237" w:type="dxa"/>
          </w:tcPr>
          <w:p w:rsidR="007F232D" w:rsidRPr="00DF0F79" w:rsidRDefault="007F232D" w:rsidP="007F232D">
            <w:pPr>
              <w:rPr>
                <w:rFonts w:cs="Times New Roman"/>
                <w:sz w:val="20"/>
                <w:szCs w:val="20"/>
              </w:rPr>
            </w:pPr>
            <w:r w:rsidRPr="00DF0F79">
              <w:rPr>
                <w:rFonts w:cs="Times New Roman"/>
                <w:sz w:val="20"/>
                <w:szCs w:val="20"/>
              </w:rPr>
              <w:t>Görev aldığı alanlarla ilgili olarak sahip olduğu birikimini ve önerilerini her türlü iletişim aracını kullanarak aktarabilir, gerektiği durumlarda bunu en az bir yabancı dili kullanarak yapar.</w:t>
            </w:r>
          </w:p>
        </w:tc>
        <w:tc>
          <w:tcPr>
            <w:tcW w:w="567" w:type="dxa"/>
            <w:vAlign w:val="center"/>
          </w:tcPr>
          <w:p w:rsidR="007F232D" w:rsidRPr="00DF0F79" w:rsidRDefault="007F232D" w:rsidP="007F232D">
            <w:pPr>
              <w:spacing w:line="240" w:lineRule="atLeast"/>
              <w:jc w:val="center"/>
              <w:rPr>
                <w:rFonts w:cs="Times New Roman"/>
                <w:b/>
                <w:sz w:val="20"/>
                <w:szCs w:val="20"/>
              </w:rPr>
            </w:pPr>
          </w:p>
        </w:tc>
        <w:tc>
          <w:tcPr>
            <w:tcW w:w="567" w:type="dxa"/>
            <w:vAlign w:val="center"/>
          </w:tcPr>
          <w:p w:rsidR="007F232D" w:rsidRPr="00DF0F79" w:rsidRDefault="007F232D" w:rsidP="007F232D">
            <w:pPr>
              <w:spacing w:line="240" w:lineRule="atLeast"/>
              <w:jc w:val="center"/>
              <w:rPr>
                <w:rFonts w:cs="Times New Roman"/>
                <w:b/>
                <w:sz w:val="20"/>
                <w:szCs w:val="20"/>
              </w:rPr>
            </w:pPr>
          </w:p>
        </w:tc>
        <w:tc>
          <w:tcPr>
            <w:tcW w:w="425" w:type="dxa"/>
            <w:vAlign w:val="center"/>
          </w:tcPr>
          <w:p w:rsidR="007F232D" w:rsidRPr="00DF0F79" w:rsidRDefault="007F232D" w:rsidP="007F232D">
            <w:pPr>
              <w:spacing w:line="240" w:lineRule="atLeast"/>
              <w:jc w:val="center"/>
              <w:rPr>
                <w:rFonts w:cs="Times New Roman"/>
                <w:b/>
                <w:sz w:val="20"/>
                <w:szCs w:val="20"/>
              </w:rPr>
            </w:pPr>
          </w:p>
        </w:tc>
        <w:tc>
          <w:tcPr>
            <w:tcW w:w="425" w:type="dxa"/>
            <w:vAlign w:val="center"/>
          </w:tcPr>
          <w:p w:rsidR="007F232D" w:rsidRPr="00DF0F79" w:rsidRDefault="007F232D" w:rsidP="007F232D">
            <w:pPr>
              <w:spacing w:line="240" w:lineRule="atLeast"/>
              <w:jc w:val="center"/>
              <w:rPr>
                <w:rFonts w:cs="Times New Roman"/>
                <w:b/>
                <w:sz w:val="20"/>
                <w:szCs w:val="20"/>
              </w:rPr>
            </w:pPr>
          </w:p>
        </w:tc>
        <w:tc>
          <w:tcPr>
            <w:tcW w:w="425" w:type="dxa"/>
            <w:vAlign w:val="center"/>
          </w:tcPr>
          <w:p w:rsidR="007F232D" w:rsidRPr="00DF0F79" w:rsidRDefault="007F232D" w:rsidP="007F232D">
            <w:pPr>
              <w:spacing w:line="240" w:lineRule="atLeast"/>
              <w:jc w:val="center"/>
              <w:rPr>
                <w:rFonts w:cs="Times New Roman"/>
                <w:b/>
                <w:sz w:val="20"/>
                <w:szCs w:val="20"/>
              </w:rPr>
            </w:pPr>
          </w:p>
        </w:tc>
      </w:tr>
      <w:tr w:rsidR="007F232D" w:rsidRPr="00DF0F79" w:rsidTr="007F232D">
        <w:tc>
          <w:tcPr>
            <w:tcW w:w="534" w:type="dxa"/>
            <w:vAlign w:val="center"/>
          </w:tcPr>
          <w:p w:rsidR="007F232D" w:rsidRPr="00DF0F79" w:rsidRDefault="007F232D" w:rsidP="007F232D">
            <w:pPr>
              <w:spacing w:line="240" w:lineRule="atLeast"/>
              <w:rPr>
                <w:rFonts w:cs="Times New Roman"/>
                <w:sz w:val="20"/>
                <w:szCs w:val="20"/>
              </w:rPr>
            </w:pPr>
            <w:r w:rsidRPr="00DF0F79">
              <w:rPr>
                <w:rFonts w:cs="Times New Roman"/>
                <w:sz w:val="20"/>
                <w:szCs w:val="20"/>
              </w:rPr>
              <w:t>6</w:t>
            </w:r>
          </w:p>
        </w:tc>
        <w:tc>
          <w:tcPr>
            <w:tcW w:w="6237" w:type="dxa"/>
          </w:tcPr>
          <w:p w:rsidR="007F232D" w:rsidRPr="00DF0F79" w:rsidRDefault="007F232D" w:rsidP="007F232D">
            <w:pPr>
              <w:rPr>
                <w:rFonts w:cs="Times New Roman"/>
                <w:sz w:val="20"/>
                <w:szCs w:val="20"/>
              </w:rPr>
            </w:pPr>
            <w:r w:rsidRPr="00DF0F79">
              <w:rPr>
                <w:rFonts w:cs="Times New Roman"/>
                <w:sz w:val="20"/>
                <w:szCs w:val="20"/>
              </w:rPr>
              <w:t>Çalıştığı kurumda, görev aldığı alanlarla ilgili olarak mesleki paylaşıma ve dayanışmaya açıktır.</w:t>
            </w:r>
          </w:p>
        </w:tc>
        <w:tc>
          <w:tcPr>
            <w:tcW w:w="567" w:type="dxa"/>
            <w:vAlign w:val="center"/>
          </w:tcPr>
          <w:p w:rsidR="007F232D" w:rsidRPr="00DF0F79" w:rsidRDefault="007F232D" w:rsidP="007F232D">
            <w:pPr>
              <w:spacing w:line="240" w:lineRule="atLeast"/>
              <w:jc w:val="center"/>
              <w:rPr>
                <w:rFonts w:cs="Times New Roman"/>
                <w:b/>
                <w:sz w:val="20"/>
                <w:szCs w:val="20"/>
              </w:rPr>
            </w:pPr>
          </w:p>
        </w:tc>
        <w:tc>
          <w:tcPr>
            <w:tcW w:w="567" w:type="dxa"/>
            <w:vAlign w:val="center"/>
          </w:tcPr>
          <w:p w:rsidR="007F232D" w:rsidRPr="00DF0F79" w:rsidRDefault="007F232D" w:rsidP="007F232D">
            <w:pPr>
              <w:spacing w:line="240" w:lineRule="atLeast"/>
              <w:jc w:val="center"/>
              <w:rPr>
                <w:rFonts w:cs="Times New Roman"/>
                <w:b/>
                <w:sz w:val="20"/>
                <w:szCs w:val="20"/>
              </w:rPr>
            </w:pPr>
          </w:p>
        </w:tc>
        <w:tc>
          <w:tcPr>
            <w:tcW w:w="425" w:type="dxa"/>
            <w:vAlign w:val="center"/>
          </w:tcPr>
          <w:p w:rsidR="007F232D" w:rsidRPr="00DF0F79" w:rsidRDefault="007F232D" w:rsidP="007F232D">
            <w:pPr>
              <w:spacing w:line="240" w:lineRule="atLeast"/>
              <w:jc w:val="center"/>
              <w:rPr>
                <w:rFonts w:cs="Times New Roman"/>
                <w:b/>
                <w:sz w:val="20"/>
                <w:szCs w:val="20"/>
              </w:rPr>
            </w:pPr>
          </w:p>
        </w:tc>
        <w:tc>
          <w:tcPr>
            <w:tcW w:w="425" w:type="dxa"/>
            <w:vAlign w:val="center"/>
          </w:tcPr>
          <w:p w:rsidR="007F232D" w:rsidRPr="00DF0F79" w:rsidRDefault="007F232D" w:rsidP="007F232D">
            <w:pPr>
              <w:spacing w:line="240" w:lineRule="atLeast"/>
              <w:jc w:val="center"/>
              <w:rPr>
                <w:rFonts w:cs="Times New Roman"/>
                <w:b/>
                <w:sz w:val="20"/>
                <w:szCs w:val="20"/>
              </w:rPr>
            </w:pPr>
          </w:p>
        </w:tc>
        <w:tc>
          <w:tcPr>
            <w:tcW w:w="425" w:type="dxa"/>
            <w:vAlign w:val="center"/>
          </w:tcPr>
          <w:p w:rsidR="007F232D" w:rsidRPr="00DF0F79" w:rsidRDefault="007F232D" w:rsidP="007F232D">
            <w:pPr>
              <w:spacing w:line="240" w:lineRule="atLeast"/>
              <w:jc w:val="center"/>
              <w:rPr>
                <w:rFonts w:cs="Times New Roman"/>
                <w:b/>
                <w:sz w:val="20"/>
                <w:szCs w:val="20"/>
              </w:rPr>
            </w:pPr>
            <w:r w:rsidRPr="00DF0F79">
              <w:rPr>
                <w:rFonts w:cs="Times New Roman"/>
                <w:b/>
                <w:sz w:val="20"/>
                <w:szCs w:val="20"/>
              </w:rPr>
              <w:t>X</w:t>
            </w:r>
          </w:p>
        </w:tc>
      </w:tr>
      <w:tr w:rsidR="007F232D" w:rsidRPr="00DF0F79" w:rsidTr="007F232D">
        <w:tc>
          <w:tcPr>
            <w:tcW w:w="534" w:type="dxa"/>
            <w:vAlign w:val="center"/>
          </w:tcPr>
          <w:p w:rsidR="007F232D" w:rsidRPr="00DF0F79" w:rsidRDefault="007F232D" w:rsidP="007F232D">
            <w:pPr>
              <w:spacing w:line="240" w:lineRule="atLeast"/>
              <w:rPr>
                <w:rFonts w:cs="Times New Roman"/>
                <w:sz w:val="20"/>
                <w:szCs w:val="20"/>
              </w:rPr>
            </w:pPr>
            <w:r w:rsidRPr="00DF0F79">
              <w:rPr>
                <w:rFonts w:cs="Times New Roman"/>
                <w:sz w:val="20"/>
                <w:szCs w:val="20"/>
              </w:rPr>
              <w:t>7</w:t>
            </w:r>
          </w:p>
        </w:tc>
        <w:tc>
          <w:tcPr>
            <w:tcW w:w="6237" w:type="dxa"/>
          </w:tcPr>
          <w:p w:rsidR="007F232D" w:rsidRPr="00DF0F79" w:rsidRDefault="007F232D" w:rsidP="007F232D">
            <w:pPr>
              <w:rPr>
                <w:rFonts w:cs="Times New Roman"/>
                <w:sz w:val="20"/>
                <w:szCs w:val="20"/>
              </w:rPr>
            </w:pPr>
            <w:r w:rsidRPr="00DF0F79">
              <w:rPr>
                <w:rFonts w:cs="Times New Roman"/>
                <w:sz w:val="20"/>
                <w:szCs w:val="20"/>
              </w:rPr>
              <w:t>Mesleği ile ilgili bilgisayar programlarını kullanabilir.</w:t>
            </w:r>
          </w:p>
        </w:tc>
        <w:tc>
          <w:tcPr>
            <w:tcW w:w="567" w:type="dxa"/>
            <w:vAlign w:val="center"/>
          </w:tcPr>
          <w:p w:rsidR="007F232D" w:rsidRPr="00DF0F79" w:rsidRDefault="007F232D" w:rsidP="007F232D">
            <w:pPr>
              <w:spacing w:line="240" w:lineRule="atLeast"/>
              <w:jc w:val="center"/>
              <w:rPr>
                <w:rFonts w:cs="Times New Roman"/>
                <w:b/>
                <w:sz w:val="20"/>
                <w:szCs w:val="20"/>
              </w:rPr>
            </w:pPr>
          </w:p>
        </w:tc>
        <w:tc>
          <w:tcPr>
            <w:tcW w:w="567" w:type="dxa"/>
            <w:vAlign w:val="center"/>
          </w:tcPr>
          <w:p w:rsidR="007F232D" w:rsidRPr="00DF0F79" w:rsidRDefault="007F232D" w:rsidP="007F232D">
            <w:pPr>
              <w:spacing w:line="240" w:lineRule="atLeast"/>
              <w:jc w:val="center"/>
              <w:rPr>
                <w:rFonts w:cs="Times New Roman"/>
                <w:b/>
                <w:sz w:val="20"/>
                <w:szCs w:val="20"/>
              </w:rPr>
            </w:pPr>
          </w:p>
        </w:tc>
        <w:tc>
          <w:tcPr>
            <w:tcW w:w="425" w:type="dxa"/>
            <w:vAlign w:val="center"/>
          </w:tcPr>
          <w:p w:rsidR="007F232D" w:rsidRPr="00DF0F79" w:rsidRDefault="007F232D" w:rsidP="007F232D">
            <w:pPr>
              <w:spacing w:line="240" w:lineRule="atLeast"/>
              <w:jc w:val="center"/>
              <w:rPr>
                <w:rFonts w:cs="Times New Roman"/>
                <w:b/>
                <w:sz w:val="20"/>
                <w:szCs w:val="20"/>
              </w:rPr>
            </w:pPr>
          </w:p>
        </w:tc>
        <w:tc>
          <w:tcPr>
            <w:tcW w:w="425" w:type="dxa"/>
            <w:vAlign w:val="center"/>
          </w:tcPr>
          <w:p w:rsidR="007F232D" w:rsidRPr="00DF0F79" w:rsidRDefault="007F232D" w:rsidP="007F232D">
            <w:pPr>
              <w:spacing w:line="240" w:lineRule="atLeast"/>
              <w:jc w:val="center"/>
              <w:rPr>
                <w:rFonts w:cs="Times New Roman"/>
                <w:b/>
                <w:sz w:val="20"/>
                <w:szCs w:val="20"/>
              </w:rPr>
            </w:pPr>
          </w:p>
        </w:tc>
        <w:tc>
          <w:tcPr>
            <w:tcW w:w="425" w:type="dxa"/>
            <w:vAlign w:val="center"/>
          </w:tcPr>
          <w:p w:rsidR="007F232D" w:rsidRPr="00DF0F79" w:rsidRDefault="007F232D" w:rsidP="007F232D">
            <w:pPr>
              <w:spacing w:line="240" w:lineRule="atLeast"/>
              <w:jc w:val="center"/>
              <w:rPr>
                <w:rFonts w:cs="Times New Roman"/>
                <w:b/>
                <w:sz w:val="20"/>
                <w:szCs w:val="20"/>
              </w:rPr>
            </w:pPr>
          </w:p>
        </w:tc>
      </w:tr>
      <w:tr w:rsidR="007F232D" w:rsidRPr="00DF0F79" w:rsidTr="007F232D">
        <w:tc>
          <w:tcPr>
            <w:tcW w:w="534" w:type="dxa"/>
            <w:vAlign w:val="center"/>
          </w:tcPr>
          <w:p w:rsidR="007F232D" w:rsidRPr="00DF0F79" w:rsidRDefault="007F232D" w:rsidP="007F232D">
            <w:pPr>
              <w:spacing w:line="240" w:lineRule="atLeast"/>
              <w:rPr>
                <w:rFonts w:cs="Times New Roman"/>
                <w:sz w:val="20"/>
                <w:szCs w:val="20"/>
              </w:rPr>
            </w:pPr>
            <w:r w:rsidRPr="00DF0F79">
              <w:rPr>
                <w:rFonts w:cs="Times New Roman"/>
                <w:sz w:val="20"/>
                <w:szCs w:val="20"/>
              </w:rPr>
              <w:t>8</w:t>
            </w:r>
          </w:p>
        </w:tc>
        <w:tc>
          <w:tcPr>
            <w:tcW w:w="6237" w:type="dxa"/>
          </w:tcPr>
          <w:p w:rsidR="007F232D" w:rsidRPr="00DF0F79" w:rsidRDefault="007F232D" w:rsidP="007F232D">
            <w:pPr>
              <w:rPr>
                <w:rFonts w:cs="Times New Roman"/>
                <w:sz w:val="20"/>
                <w:szCs w:val="20"/>
              </w:rPr>
            </w:pPr>
            <w:r w:rsidRPr="00DF0F79">
              <w:rPr>
                <w:rFonts w:cs="Times New Roman"/>
                <w:sz w:val="20"/>
                <w:szCs w:val="20"/>
              </w:rPr>
              <w:t>Dış ticaret hakkında ayrıntılı bilgiye, tartışma ve yorum yeteneğine sahiptir.</w:t>
            </w:r>
          </w:p>
        </w:tc>
        <w:tc>
          <w:tcPr>
            <w:tcW w:w="567" w:type="dxa"/>
            <w:vAlign w:val="center"/>
          </w:tcPr>
          <w:p w:rsidR="007F232D" w:rsidRPr="00DF0F79" w:rsidRDefault="007F232D" w:rsidP="007F232D">
            <w:pPr>
              <w:spacing w:line="240" w:lineRule="atLeast"/>
              <w:jc w:val="center"/>
              <w:rPr>
                <w:rFonts w:cs="Times New Roman"/>
                <w:b/>
                <w:sz w:val="20"/>
                <w:szCs w:val="20"/>
              </w:rPr>
            </w:pPr>
          </w:p>
        </w:tc>
        <w:tc>
          <w:tcPr>
            <w:tcW w:w="567" w:type="dxa"/>
            <w:vAlign w:val="center"/>
          </w:tcPr>
          <w:p w:rsidR="007F232D" w:rsidRPr="00DF0F79" w:rsidRDefault="007F232D" w:rsidP="007F232D">
            <w:pPr>
              <w:spacing w:line="240" w:lineRule="atLeast"/>
              <w:jc w:val="center"/>
              <w:rPr>
                <w:rFonts w:cs="Times New Roman"/>
                <w:b/>
                <w:sz w:val="20"/>
                <w:szCs w:val="20"/>
              </w:rPr>
            </w:pPr>
          </w:p>
        </w:tc>
        <w:tc>
          <w:tcPr>
            <w:tcW w:w="425" w:type="dxa"/>
            <w:vAlign w:val="center"/>
          </w:tcPr>
          <w:p w:rsidR="007F232D" w:rsidRPr="00DF0F79" w:rsidRDefault="007F232D" w:rsidP="007F232D">
            <w:pPr>
              <w:spacing w:line="240" w:lineRule="atLeast"/>
              <w:jc w:val="center"/>
              <w:rPr>
                <w:rFonts w:cs="Times New Roman"/>
                <w:b/>
                <w:sz w:val="20"/>
                <w:szCs w:val="20"/>
              </w:rPr>
            </w:pPr>
          </w:p>
        </w:tc>
        <w:tc>
          <w:tcPr>
            <w:tcW w:w="425" w:type="dxa"/>
            <w:vAlign w:val="center"/>
          </w:tcPr>
          <w:p w:rsidR="007F232D" w:rsidRPr="00DF0F79" w:rsidRDefault="007F232D" w:rsidP="007F232D">
            <w:pPr>
              <w:spacing w:line="240" w:lineRule="atLeast"/>
              <w:jc w:val="center"/>
              <w:rPr>
                <w:rFonts w:cs="Times New Roman"/>
                <w:b/>
                <w:sz w:val="20"/>
                <w:szCs w:val="20"/>
              </w:rPr>
            </w:pPr>
          </w:p>
        </w:tc>
        <w:tc>
          <w:tcPr>
            <w:tcW w:w="425" w:type="dxa"/>
            <w:vAlign w:val="center"/>
          </w:tcPr>
          <w:p w:rsidR="007F232D" w:rsidRPr="00DF0F79" w:rsidRDefault="007F232D" w:rsidP="007F232D">
            <w:pPr>
              <w:spacing w:line="240" w:lineRule="atLeast"/>
              <w:jc w:val="center"/>
              <w:rPr>
                <w:rFonts w:cs="Times New Roman"/>
                <w:b/>
                <w:sz w:val="20"/>
                <w:szCs w:val="20"/>
              </w:rPr>
            </w:pPr>
          </w:p>
        </w:tc>
      </w:tr>
      <w:tr w:rsidR="007F232D" w:rsidRPr="00DF0F79" w:rsidTr="007F232D">
        <w:tc>
          <w:tcPr>
            <w:tcW w:w="534" w:type="dxa"/>
            <w:vAlign w:val="center"/>
          </w:tcPr>
          <w:p w:rsidR="007F232D" w:rsidRPr="00DF0F79" w:rsidRDefault="007F232D" w:rsidP="007F232D">
            <w:pPr>
              <w:spacing w:line="240" w:lineRule="atLeast"/>
              <w:rPr>
                <w:rFonts w:cs="Times New Roman"/>
                <w:sz w:val="20"/>
                <w:szCs w:val="20"/>
              </w:rPr>
            </w:pPr>
            <w:r w:rsidRPr="00DF0F79">
              <w:rPr>
                <w:rFonts w:cs="Times New Roman"/>
                <w:sz w:val="20"/>
                <w:szCs w:val="20"/>
              </w:rPr>
              <w:t>9</w:t>
            </w:r>
          </w:p>
        </w:tc>
        <w:tc>
          <w:tcPr>
            <w:tcW w:w="6237" w:type="dxa"/>
          </w:tcPr>
          <w:p w:rsidR="007F232D" w:rsidRPr="00DF0F79" w:rsidRDefault="007F232D" w:rsidP="007F232D">
            <w:pPr>
              <w:rPr>
                <w:rFonts w:cs="Times New Roman"/>
                <w:sz w:val="20"/>
                <w:szCs w:val="20"/>
              </w:rPr>
            </w:pPr>
            <w:r w:rsidRPr="00DF0F79">
              <w:rPr>
                <w:rFonts w:cs="Times New Roman"/>
                <w:sz w:val="20"/>
                <w:szCs w:val="20"/>
              </w:rPr>
              <w:t xml:space="preserve">Farklı yatırım araçlarından oluşan risksiz </w:t>
            </w:r>
            <w:proofErr w:type="gramStart"/>
            <w:r w:rsidRPr="00DF0F79">
              <w:rPr>
                <w:rFonts w:cs="Times New Roman"/>
                <w:sz w:val="20"/>
                <w:szCs w:val="20"/>
              </w:rPr>
              <w:t>portföyler</w:t>
            </w:r>
            <w:proofErr w:type="gramEnd"/>
            <w:r w:rsidRPr="00DF0F79">
              <w:rPr>
                <w:rFonts w:cs="Times New Roman"/>
                <w:sz w:val="20"/>
                <w:szCs w:val="20"/>
              </w:rPr>
              <w:t xml:space="preserve"> oluşturabilir.</w:t>
            </w:r>
          </w:p>
        </w:tc>
        <w:tc>
          <w:tcPr>
            <w:tcW w:w="567" w:type="dxa"/>
            <w:vAlign w:val="center"/>
          </w:tcPr>
          <w:p w:rsidR="007F232D" w:rsidRPr="00DF0F79" w:rsidRDefault="007F232D" w:rsidP="007F232D">
            <w:pPr>
              <w:spacing w:line="240" w:lineRule="atLeast"/>
              <w:jc w:val="center"/>
              <w:rPr>
                <w:rFonts w:cs="Times New Roman"/>
                <w:b/>
                <w:sz w:val="20"/>
                <w:szCs w:val="20"/>
              </w:rPr>
            </w:pPr>
          </w:p>
        </w:tc>
        <w:tc>
          <w:tcPr>
            <w:tcW w:w="567" w:type="dxa"/>
            <w:vAlign w:val="center"/>
          </w:tcPr>
          <w:p w:rsidR="007F232D" w:rsidRPr="00DF0F79" w:rsidRDefault="007F232D" w:rsidP="007F232D">
            <w:pPr>
              <w:spacing w:line="240" w:lineRule="atLeast"/>
              <w:jc w:val="center"/>
              <w:rPr>
                <w:rFonts w:cs="Times New Roman"/>
                <w:b/>
                <w:sz w:val="20"/>
                <w:szCs w:val="20"/>
              </w:rPr>
            </w:pPr>
          </w:p>
        </w:tc>
        <w:tc>
          <w:tcPr>
            <w:tcW w:w="425" w:type="dxa"/>
            <w:vAlign w:val="center"/>
          </w:tcPr>
          <w:p w:rsidR="007F232D" w:rsidRPr="00DF0F79" w:rsidRDefault="007F232D" w:rsidP="007F232D">
            <w:pPr>
              <w:spacing w:line="240" w:lineRule="atLeast"/>
              <w:jc w:val="center"/>
              <w:rPr>
                <w:rFonts w:cs="Times New Roman"/>
                <w:b/>
                <w:sz w:val="20"/>
                <w:szCs w:val="20"/>
              </w:rPr>
            </w:pPr>
          </w:p>
        </w:tc>
        <w:tc>
          <w:tcPr>
            <w:tcW w:w="425" w:type="dxa"/>
            <w:vAlign w:val="center"/>
          </w:tcPr>
          <w:p w:rsidR="007F232D" w:rsidRPr="00DF0F79" w:rsidRDefault="007F232D" w:rsidP="007F232D">
            <w:pPr>
              <w:spacing w:line="240" w:lineRule="atLeast"/>
              <w:jc w:val="center"/>
              <w:rPr>
                <w:rFonts w:cs="Times New Roman"/>
                <w:b/>
                <w:sz w:val="20"/>
                <w:szCs w:val="20"/>
              </w:rPr>
            </w:pPr>
          </w:p>
        </w:tc>
        <w:tc>
          <w:tcPr>
            <w:tcW w:w="425" w:type="dxa"/>
            <w:vAlign w:val="center"/>
          </w:tcPr>
          <w:p w:rsidR="007F232D" w:rsidRPr="00DF0F79" w:rsidRDefault="007F232D" w:rsidP="007F232D">
            <w:pPr>
              <w:spacing w:line="240" w:lineRule="atLeast"/>
              <w:jc w:val="center"/>
              <w:rPr>
                <w:rFonts w:cs="Times New Roman"/>
                <w:b/>
                <w:sz w:val="20"/>
                <w:szCs w:val="20"/>
              </w:rPr>
            </w:pPr>
          </w:p>
        </w:tc>
      </w:tr>
      <w:tr w:rsidR="007F232D" w:rsidRPr="00DF0F79" w:rsidTr="007F232D">
        <w:tc>
          <w:tcPr>
            <w:tcW w:w="534" w:type="dxa"/>
            <w:vAlign w:val="center"/>
          </w:tcPr>
          <w:p w:rsidR="007F232D" w:rsidRPr="00DF0F79" w:rsidRDefault="007F232D" w:rsidP="007F232D">
            <w:pPr>
              <w:spacing w:line="240" w:lineRule="atLeast"/>
              <w:rPr>
                <w:rFonts w:cs="Times New Roman"/>
                <w:sz w:val="20"/>
                <w:szCs w:val="20"/>
              </w:rPr>
            </w:pPr>
            <w:r w:rsidRPr="00DF0F79">
              <w:rPr>
                <w:rFonts w:cs="Times New Roman"/>
                <w:sz w:val="20"/>
                <w:szCs w:val="20"/>
              </w:rPr>
              <w:t>10</w:t>
            </w:r>
          </w:p>
        </w:tc>
        <w:tc>
          <w:tcPr>
            <w:tcW w:w="6237" w:type="dxa"/>
          </w:tcPr>
          <w:p w:rsidR="007F232D" w:rsidRPr="00DF0F79" w:rsidRDefault="007F232D" w:rsidP="007F232D">
            <w:pPr>
              <w:rPr>
                <w:rFonts w:cs="Times New Roman"/>
                <w:sz w:val="20"/>
                <w:szCs w:val="20"/>
              </w:rPr>
            </w:pPr>
            <w:r w:rsidRPr="00DF0F79">
              <w:rPr>
                <w:rFonts w:cs="Times New Roman"/>
                <w:sz w:val="20"/>
                <w:szCs w:val="20"/>
              </w:rPr>
              <w:t>Finansal muhasebe uygulamalarını ve işletmelerin muhasebe işlemlerini yapabilir.</w:t>
            </w:r>
          </w:p>
        </w:tc>
        <w:tc>
          <w:tcPr>
            <w:tcW w:w="567" w:type="dxa"/>
            <w:vAlign w:val="center"/>
          </w:tcPr>
          <w:p w:rsidR="007F232D" w:rsidRPr="00DF0F79" w:rsidRDefault="007F232D" w:rsidP="007F232D">
            <w:pPr>
              <w:spacing w:line="240" w:lineRule="atLeast"/>
              <w:jc w:val="center"/>
              <w:rPr>
                <w:rFonts w:cs="Times New Roman"/>
                <w:b/>
                <w:sz w:val="20"/>
                <w:szCs w:val="20"/>
              </w:rPr>
            </w:pPr>
          </w:p>
        </w:tc>
        <w:tc>
          <w:tcPr>
            <w:tcW w:w="567" w:type="dxa"/>
            <w:vAlign w:val="center"/>
          </w:tcPr>
          <w:p w:rsidR="007F232D" w:rsidRPr="00DF0F79" w:rsidRDefault="007F232D" w:rsidP="007F232D">
            <w:pPr>
              <w:spacing w:line="240" w:lineRule="atLeast"/>
              <w:jc w:val="center"/>
              <w:rPr>
                <w:rFonts w:cs="Times New Roman"/>
                <w:b/>
                <w:sz w:val="20"/>
                <w:szCs w:val="20"/>
              </w:rPr>
            </w:pPr>
          </w:p>
        </w:tc>
        <w:tc>
          <w:tcPr>
            <w:tcW w:w="425" w:type="dxa"/>
            <w:vAlign w:val="center"/>
          </w:tcPr>
          <w:p w:rsidR="007F232D" w:rsidRPr="00DF0F79" w:rsidRDefault="007F232D" w:rsidP="007F232D">
            <w:pPr>
              <w:spacing w:line="240" w:lineRule="atLeast"/>
              <w:jc w:val="center"/>
              <w:rPr>
                <w:rFonts w:cs="Times New Roman"/>
                <w:b/>
                <w:sz w:val="20"/>
                <w:szCs w:val="20"/>
              </w:rPr>
            </w:pPr>
          </w:p>
        </w:tc>
        <w:tc>
          <w:tcPr>
            <w:tcW w:w="425" w:type="dxa"/>
            <w:vAlign w:val="center"/>
          </w:tcPr>
          <w:p w:rsidR="007F232D" w:rsidRPr="00DF0F79" w:rsidRDefault="007F232D" w:rsidP="007F232D">
            <w:pPr>
              <w:spacing w:line="240" w:lineRule="atLeast"/>
              <w:jc w:val="center"/>
              <w:rPr>
                <w:rFonts w:cs="Times New Roman"/>
                <w:b/>
                <w:sz w:val="20"/>
                <w:szCs w:val="20"/>
              </w:rPr>
            </w:pPr>
          </w:p>
        </w:tc>
        <w:tc>
          <w:tcPr>
            <w:tcW w:w="425" w:type="dxa"/>
            <w:vAlign w:val="center"/>
          </w:tcPr>
          <w:p w:rsidR="007F232D" w:rsidRPr="00DF0F79" w:rsidRDefault="007F232D" w:rsidP="007F232D">
            <w:pPr>
              <w:spacing w:line="240" w:lineRule="atLeast"/>
              <w:jc w:val="center"/>
              <w:rPr>
                <w:rFonts w:cs="Times New Roman"/>
                <w:b/>
                <w:sz w:val="20"/>
                <w:szCs w:val="20"/>
              </w:rPr>
            </w:pPr>
            <w:r w:rsidRPr="00DF0F79">
              <w:rPr>
                <w:rFonts w:cs="Times New Roman"/>
                <w:b/>
                <w:sz w:val="20"/>
                <w:szCs w:val="20"/>
              </w:rPr>
              <w:t>X</w:t>
            </w:r>
          </w:p>
        </w:tc>
      </w:tr>
      <w:tr w:rsidR="007F232D" w:rsidRPr="00DF0F79" w:rsidTr="007F232D">
        <w:tc>
          <w:tcPr>
            <w:tcW w:w="534" w:type="dxa"/>
            <w:vAlign w:val="center"/>
          </w:tcPr>
          <w:p w:rsidR="007F232D" w:rsidRPr="00DF0F79" w:rsidRDefault="007F232D" w:rsidP="007F232D">
            <w:pPr>
              <w:spacing w:line="240" w:lineRule="atLeast"/>
              <w:rPr>
                <w:rFonts w:cs="Times New Roman"/>
                <w:sz w:val="20"/>
                <w:szCs w:val="20"/>
              </w:rPr>
            </w:pPr>
            <w:r w:rsidRPr="00DF0F79">
              <w:rPr>
                <w:rFonts w:cs="Times New Roman"/>
                <w:sz w:val="20"/>
                <w:szCs w:val="20"/>
              </w:rPr>
              <w:t>11</w:t>
            </w:r>
          </w:p>
        </w:tc>
        <w:tc>
          <w:tcPr>
            <w:tcW w:w="6237" w:type="dxa"/>
          </w:tcPr>
          <w:p w:rsidR="007F232D" w:rsidRPr="00DF0F79" w:rsidRDefault="007F232D" w:rsidP="007F232D">
            <w:pPr>
              <w:rPr>
                <w:rFonts w:cs="Times New Roman"/>
                <w:sz w:val="20"/>
                <w:szCs w:val="20"/>
              </w:rPr>
            </w:pPr>
            <w:r w:rsidRPr="00DF0F79">
              <w:rPr>
                <w:rFonts w:cs="Times New Roman"/>
                <w:sz w:val="20"/>
                <w:szCs w:val="20"/>
              </w:rPr>
              <w:t>Finansal tabloların analizinde kullanılan yöntemler yardımıyla finansal tabloları analiz edebilir.</w:t>
            </w:r>
          </w:p>
        </w:tc>
        <w:tc>
          <w:tcPr>
            <w:tcW w:w="567" w:type="dxa"/>
            <w:vAlign w:val="center"/>
          </w:tcPr>
          <w:p w:rsidR="007F232D" w:rsidRPr="00DF0F79" w:rsidRDefault="007F232D" w:rsidP="007F232D">
            <w:pPr>
              <w:spacing w:line="240" w:lineRule="atLeast"/>
              <w:jc w:val="center"/>
              <w:rPr>
                <w:rFonts w:cs="Times New Roman"/>
                <w:b/>
                <w:sz w:val="20"/>
                <w:szCs w:val="20"/>
              </w:rPr>
            </w:pPr>
          </w:p>
        </w:tc>
        <w:tc>
          <w:tcPr>
            <w:tcW w:w="567" w:type="dxa"/>
            <w:vAlign w:val="center"/>
          </w:tcPr>
          <w:p w:rsidR="007F232D" w:rsidRPr="00DF0F79" w:rsidRDefault="007F232D" w:rsidP="007F232D">
            <w:pPr>
              <w:spacing w:line="240" w:lineRule="atLeast"/>
              <w:jc w:val="center"/>
              <w:rPr>
                <w:rFonts w:cs="Times New Roman"/>
                <w:b/>
                <w:sz w:val="20"/>
                <w:szCs w:val="20"/>
              </w:rPr>
            </w:pPr>
          </w:p>
        </w:tc>
        <w:tc>
          <w:tcPr>
            <w:tcW w:w="425" w:type="dxa"/>
            <w:vAlign w:val="center"/>
          </w:tcPr>
          <w:p w:rsidR="007F232D" w:rsidRPr="00DF0F79" w:rsidRDefault="007F232D" w:rsidP="007F232D">
            <w:pPr>
              <w:spacing w:line="240" w:lineRule="atLeast"/>
              <w:jc w:val="center"/>
              <w:rPr>
                <w:rFonts w:cs="Times New Roman"/>
                <w:b/>
                <w:sz w:val="20"/>
                <w:szCs w:val="20"/>
              </w:rPr>
            </w:pPr>
          </w:p>
        </w:tc>
        <w:tc>
          <w:tcPr>
            <w:tcW w:w="425" w:type="dxa"/>
            <w:vAlign w:val="center"/>
          </w:tcPr>
          <w:p w:rsidR="007F232D" w:rsidRPr="00DF0F79" w:rsidRDefault="007F232D" w:rsidP="007F232D">
            <w:pPr>
              <w:spacing w:line="240" w:lineRule="atLeast"/>
              <w:jc w:val="center"/>
              <w:rPr>
                <w:rFonts w:cs="Times New Roman"/>
                <w:b/>
                <w:sz w:val="20"/>
                <w:szCs w:val="20"/>
              </w:rPr>
            </w:pPr>
          </w:p>
        </w:tc>
        <w:tc>
          <w:tcPr>
            <w:tcW w:w="425" w:type="dxa"/>
            <w:vAlign w:val="center"/>
          </w:tcPr>
          <w:p w:rsidR="007F232D" w:rsidRPr="00DF0F79" w:rsidRDefault="007F232D" w:rsidP="007F232D">
            <w:pPr>
              <w:spacing w:line="240" w:lineRule="atLeast"/>
              <w:jc w:val="center"/>
              <w:rPr>
                <w:rFonts w:cs="Times New Roman"/>
                <w:b/>
                <w:sz w:val="20"/>
                <w:szCs w:val="20"/>
              </w:rPr>
            </w:pPr>
          </w:p>
        </w:tc>
      </w:tr>
      <w:tr w:rsidR="007F232D" w:rsidRPr="00DF0F79" w:rsidTr="007F232D">
        <w:tc>
          <w:tcPr>
            <w:tcW w:w="534" w:type="dxa"/>
            <w:vAlign w:val="center"/>
          </w:tcPr>
          <w:p w:rsidR="007F232D" w:rsidRPr="00DF0F79" w:rsidRDefault="007F232D" w:rsidP="007F232D">
            <w:pPr>
              <w:spacing w:line="240" w:lineRule="atLeast"/>
              <w:rPr>
                <w:rFonts w:cs="Times New Roman"/>
                <w:sz w:val="20"/>
                <w:szCs w:val="20"/>
              </w:rPr>
            </w:pPr>
            <w:r w:rsidRPr="00DF0F79">
              <w:rPr>
                <w:rFonts w:cs="Times New Roman"/>
                <w:sz w:val="20"/>
                <w:szCs w:val="20"/>
              </w:rPr>
              <w:t>12</w:t>
            </w:r>
          </w:p>
        </w:tc>
        <w:tc>
          <w:tcPr>
            <w:tcW w:w="6237" w:type="dxa"/>
          </w:tcPr>
          <w:p w:rsidR="007F232D" w:rsidRPr="00DF0F79" w:rsidRDefault="007F232D" w:rsidP="007F232D">
            <w:pPr>
              <w:rPr>
                <w:rFonts w:cs="Times New Roman"/>
                <w:sz w:val="20"/>
                <w:szCs w:val="20"/>
              </w:rPr>
            </w:pPr>
            <w:r w:rsidRPr="00DF0F79">
              <w:rPr>
                <w:rFonts w:cs="Times New Roman"/>
                <w:sz w:val="20"/>
                <w:szCs w:val="20"/>
              </w:rPr>
              <w:t>İşletmelerin dönem sonu muhasebe uygulamalarını ve finansal raporlarını hazırlar.</w:t>
            </w:r>
          </w:p>
        </w:tc>
        <w:tc>
          <w:tcPr>
            <w:tcW w:w="567" w:type="dxa"/>
            <w:vAlign w:val="center"/>
          </w:tcPr>
          <w:p w:rsidR="007F232D" w:rsidRPr="00DF0F79" w:rsidRDefault="007F232D" w:rsidP="007F232D">
            <w:pPr>
              <w:spacing w:line="240" w:lineRule="atLeast"/>
              <w:jc w:val="center"/>
              <w:rPr>
                <w:rFonts w:cs="Times New Roman"/>
                <w:b/>
                <w:sz w:val="20"/>
                <w:szCs w:val="20"/>
              </w:rPr>
            </w:pPr>
          </w:p>
        </w:tc>
        <w:tc>
          <w:tcPr>
            <w:tcW w:w="567" w:type="dxa"/>
            <w:vAlign w:val="center"/>
          </w:tcPr>
          <w:p w:rsidR="007F232D" w:rsidRPr="00DF0F79" w:rsidRDefault="007F232D" w:rsidP="007F232D">
            <w:pPr>
              <w:spacing w:line="240" w:lineRule="atLeast"/>
              <w:jc w:val="center"/>
              <w:rPr>
                <w:rFonts w:cs="Times New Roman"/>
                <w:b/>
                <w:sz w:val="20"/>
                <w:szCs w:val="20"/>
              </w:rPr>
            </w:pPr>
          </w:p>
        </w:tc>
        <w:tc>
          <w:tcPr>
            <w:tcW w:w="425" w:type="dxa"/>
            <w:vAlign w:val="center"/>
          </w:tcPr>
          <w:p w:rsidR="007F232D" w:rsidRPr="00DF0F79" w:rsidRDefault="007F232D" w:rsidP="007F232D">
            <w:pPr>
              <w:spacing w:line="240" w:lineRule="atLeast"/>
              <w:jc w:val="center"/>
              <w:rPr>
                <w:rFonts w:cs="Times New Roman"/>
                <w:b/>
                <w:sz w:val="20"/>
                <w:szCs w:val="20"/>
              </w:rPr>
            </w:pPr>
          </w:p>
        </w:tc>
        <w:tc>
          <w:tcPr>
            <w:tcW w:w="425" w:type="dxa"/>
            <w:vAlign w:val="center"/>
          </w:tcPr>
          <w:p w:rsidR="007F232D" w:rsidRPr="00DF0F79" w:rsidRDefault="007F232D" w:rsidP="007F232D">
            <w:pPr>
              <w:spacing w:line="240" w:lineRule="atLeast"/>
              <w:jc w:val="center"/>
              <w:rPr>
                <w:rFonts w:cs="Times New Roman"/>
                <w:b/>
                <w:sz w:val="20"/>
                <w:szCs w:val="20"/>
              </w:rPr>
            </w:pPr>
          </w:p>
        </w:tc>
        <w:tc>
          <w:tcPr>
            <w:tcW w:w="425" w:type="dxa"/>
            <w:vAlign w:val="center"/>
          </w:tcPr>
          <w:p w:rsidR="007F232D" w:rsidRPr="00DF0F79" w:rsidRDefault="007F232D" w:rsidP="007F232D">
            <w:pPr>
              <w:spacing w:line="240" w:lineRule="atLeast"/>
              <w:jc w:val="center"/>
              <w:rPr>
                <w:rFonts w:cs="Times New Roman"/>
                <w:b/>
                <w:sz w:val="20"/>
                <w:szCs w:val="20"/>
              </w:rPr>
            </w:pPr>
            <w:r w:rsidRPr="00DF0F79">
              <w:rPr>
                <w:rFonts w:cs="Times New Roman"/>
                <w:b/>
                <w:sz w:val="20"/>
                <w:szCs w:val="20"/>
              </w:rPr>
              <w:t>X</w:t>
            </w:r>
          </w:p>
        </w:tc>
      </w:tr>
      <w:tr w:rsidR="007F232D" w:rsidRPr="00DF0F79" w:rsidTr="007F232D">
        <w:tc>
          <w:tcPr>
            <w:tcW w:w="534" w:type="dxa"/>
            <w:vAlign w:val="center"/>
          </w:tcPr>
          <w:p w:rsidR="007F232D" w:rsidRPr="00DF0F79" w:rsidRDefault="007F232D" w:rsidP="007F232D">
            <w:pPr>
              <w:spacing w:line="240" w:lineRule="atLeast"/>
              <w:rPr>
                <w:rFonts w:cs="Times New Roman"/>
                <w:sz w:val="20"/>
                <w:szCs w:val="20"/>
              </w:rPr>
            </w:pPr>
            <w:r w:rsidRPr="00DF0F79">
              <w:rPr>
                <w:rFonts w:cs="Times New Roman"/>
                <w:sz w:val="20"/>
                <w:szCs w:val="20"/>
              </w:rPr>
              <w:t>13</w:t>
            </w:r>
          </w:p>
        </w:tc>
        <w:tc>
          <w:tcPr>
            <w:tcW w:w="6237" w:type="dxa"/>
          </w:tcPr>
          <w:p w:rsidR="007F232D" w:rsidRPr="00DF0F79" w:rsidRDefault="007F232D" w:rsidP="007F232D">
            <w:pPr>
              <w:rPr>
                <w:rFonts w:cs="Times New Roman"/>
                <w:sz w:val="20"/>
                <w:szCs w:val="20"/>
              </w:rPr>
            </w:pPr>
            <w:r w:rsidRPr="00DF0F79">
              <w:rPr>
                <w:rFonts w:cs="Times New Roman"/>
                <w:sz w:val="20"/>
                <w:szCs w:val="20"/>
              </w:rPr>
              <w:t>İşletmelerin yönetim fonksiyonlarını öğrenerek, ortaya çıkacak problemleri çözer.</w:t>
            </w:r>
          </w:p>
        </w:tc>
        <w:tc>
          <w:tcPr>
            <w:tcW w:w="567" w:type="dxa"/>
            <w:vAlign w:val="center"/>
          </w:tcPr>
          <w:p w:rsidR="007F232D" w:rsidRPr="00DF0F79" w:rsidRDefault="007F232D" w:rsidP="007F232D">
            <w:pPr>
              <w:spacing w:line="240" w:lineRule="atLeast"/>
              <w:jc w:val="center"/>
              <w:rPr>
                <w:rFonts w:cs="Times New Roman"/>
                <w:b/>
                <w:sz w:val="20"/>
                <w:szCs w:val="20"/>
              </w:rPr>
            </w:pPr>
          </w:p>
        </w:tc>
        <w:tc>
          <w:tcPr>
            <w:tcW w:w="567" w:type="dxa"/>
            <w:vAlign w:val="center"/>
          </w:tcPr>
          <w:p w:rsidR="007F232D" w:rsidRPr="00DF0F79" w:rsidRDefault="007F232D" w:rsidP="007F232D">
            <w:pPr>
              <w:spacing w:line="240" w:lineRule="atLeast"/>
              <w:jc w:val="center"/>
              <w:rPr>
                <w:rFonts w:cs="Times New Roman"/>
                <w:b/>
                <w:sz w:val="20"/>
                <w:szCs w:val="20"/>
              </w:rPr>
            </w:pPr>
          </w:p>
        </w:tc>
        <w:tc>
          <w:tcPr>
            <w:tcW w:w="425" w:type="dxa"/>
            <w:vAlign w:val="center"/>
          </w:tcPr>
          <w:p w:rsidR="007F232D" w:rsidRPr="00DF0F79" w:rsidRDefault="007F232D" w:rsidP="007F232D">
            <w:pPr>
              <w:spacing w:line="240" w:lineRule="atLeast"/>
              <w:jc w:val="center"/>
              <w:rPr>
                <w:rFonts w:cs="Times New Roman"/>
                <w:b/>
                <w:sz w:val="20"/>
                <w:szCs w:val="20"/>
              </w:rPr>
            </w:pPr>
          </w:p>
        </w:tc>
        <w:tc>
          <w:tcPr>
            <w:tcW w:w="425" w:type="dxa"/>
            <w:vAlign w:val="center"/>
          </w:tcPr>
          <w:p w:rsidR="007F232D" w:rsidRPr="00DF0F79" w:rsidRDefault="007F232D" w:rsidP="007F232D">
            <w:pPr>
              <w:spacing w:line="240" w:lineRule="atLeast"/>
              <w:jc w:val="center"/>
              <w:rPr>
                <w:rFonts w:cs="Times New Roman"/>
                <w:b/>
                <w:sz w:val="20"/>
                <w:szCs w:val="20"/>
              </w:rPr>
            </w:pPr>
          </w:p>
        </w:tc>
        <w:tc>
          <w:tcPr>
            <w:tcW w:w="425" w:type="dxa"/>
            <w:vAlign w:val="center"/>
          </w:tcPr>
          <w:p w:rsidR="007F232D" w:rsidRPr="00DF0F79" w:rsidRDefault="007F232D" w:rsidP="007F232D">
            <w:pPr>
              <w:spacing w:line="240" w:lineRule="atLeast"/>
              <w:jc w:val="center"/>
              <w:rPr>
                <w:rFonts w:cs="Times New Roman"/>
                <w:b/>
                <w:sz w:val="20"/>
                <w:szCs w:val="20"/>
              </w:rPr>
            </w:pPr>
            <w:r w:rsidRPr="00DF0F79">
              <w:rPr>
                <w:rFonts w:cs="Times New Roman"/>
                <w:b/>
                <w:sz w:val="20"/>
                <w:szCs w:val="20"/>
              </w:rPr>
              <w:t>X</w:t>
            </w:r>
          </w:p>
        </w:tc>
      </w:tr>
      <w:tr w:rsidR="007F232D" w:rsidRPr="00DF0F79" w:rsidTr="007F232D">
        <w:tc>
          <w:tcPr>
            <w:tcW w:w="534" w:type="dxa"/>
            <w:vAlign w:val="center"/>
          </w:tcPr>
          <w:p w:rsidR="007F232D" w:rsidRPr="00DF0F79" w:rsidRDefault="007F232D" w:rsidP="007F232D">
            <w:pPr>
              <w:spacing w:line="240" w:lineRule="atLeast"/>
              <w:rPr>
                <w:rFonts w:cs="Times New Roman"/>
                <w:sz w:val="20"/>
                <w:szCs w:val="20"/>
              </w:rPr>
            </w:pPr>
            <w:r w:rsidRPr="00DF0F79">
              <w:rPr>
                <w:rFonts w:cs="Times New Roman"/>
                <w:sz w:val="20"/>
                <w:szCs w:val="20"/>
              </w:rPr>
              <w:t>14</w:t>
            </w:r>
          </w:p>
        </w:tc>
        <w:tc>
          <w:tcPr>
            <w:tcW w:w="6237" w:type="dxa"/>
          </w:tcPr>
          <w:p w:rsidR="007F232D" w:rsidRPr="00DF0F79" w:rsidRDefault="007F232D" w:rsidP="007F232D">
            <w:pPr>
              <w:rPr>
                <w:rFonts w:cs="Times New Roman"/>
                <w:sz w:val="20"/>
                <w:szCs w:val="20"/>
              </w:rPr>
            </w:pPr>
            <w:r w:rsidRPr="00DF0F79">
              <w:rPr>
                <w:rFonts w:cs="Times New Roman"/>
                <w:sz w:val="20"/>
                <w:szCs w:val="20"/>
              </w:rPr>
              <w:t>İşletmenin denetimini yapar ve raporlarını düzenler.</w:t>
            </w:r>
          </w:p>
        </w:tc>
        <w:tc>
          <w:tcPr>
            <w:tcW w:w="567" w:type="dxa"/>
            <w:vAlign w:val="center"/>
          </w:tcPr>
          <w:p w:rsidR="007F232D" w:rsidRPr="00DF0F79" w:rsidRDefault="007F232D" w:rsidP="007F232D">
            <w:pPr>
              <w:spacing w:line="240" w:lineRule="atLeast"/>
              <w:jc w:val="center"/>
              <w:rPr>
                <w:rFonts w:cs="Times New Roman"/>
                <w:b/>
                <w:sz w:val="20"/>
                <w:szCs w:val="20"/>
              </w:rPr>
            </w:pPr>
          </w:p>
        </w:tc>
        <w:tc>
          <w:tcPr>
            <w:tcW w:w="567" w:type="dxa"/>
            <w:vAlign w:val="center"/>
          </w:tcPr>
          <w:p w:rsidR="007F232D" w:rsidRPr="00DF0F79" w:rsidRDefault="007F232D" w:rsidP="007F232D">
            <w:pPr>
              <w:spacing w:line="240" w:lineRule="atLeast"/>
              <w:jc w:val="center"/>
              <w:rPr>
                <w:rFonts w:cs="Times New Roman"/>
                <w:b/>
                <w:sz w:val="20"/>
                <w:szCs w:val="20"/>
              </w:rPr>
            </w:pPr>
          </w:p>
        </w:tc>
        <w:tc>
          <w:tcPr>
            <w:tcW w:w="425" w:type="dxa"/>
            <w:vAlign w:val="center"/>
          </w:tcPr>
          <w:p w:rsidR="007F232D" w:rsidRPr="00DF0F79" w:rsidRDefault="007F232D" w:rsidP="007F232D">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7F232D" w:rsidRPr="00DF0F79" w:rsidRDefault="007F232D" w:rsidP="007F232D">
            <w:pPr>
              <w:spacing w:line="240" w:lineRule="atLeast"/>
              <w:jc w:val="center"/>
              <w:rPr>
                <w:rFonts w:cs="Times New Roman"/>
                <w:b/>
                <w:sz w:val="20"/>
                <w:szCs w:val="20"/>
              </w:rPr>
            </w:pPr>
          </w:p>
        </w:tc>
        <w:tc>
          <w:tcPr>
            <w:tcW w:w="425" w:type="dxa"/>
            <w:vAlign w:val="center"/>
          </w:tcPr>
          <w:p w:rsidR="007F232D" w:rsidRPr="00DF0F79" w:rsidRDefault="007F232D" w:rsidP="007F232D">
            <w:pPr>
              <w:spacing w:line="240" w:lineRule="atLeast"/>
              <w:jc w:val="center"/>
              <w:rPr>
                <w:rFonts w:cs="Times New Roman"/>
                <w:b/>
                <w:sz w:val="20"/>
                <w:szCs w:val="20"/>
              </w:rPr>
            </w:pPr>
          </w:p>
        </w:tc>
      </w:tr>
      <w:tr w:rsidR="007F232D" w:rsidRPr="00DF0F79" w:rsidTr="007F232D">
        <w:tc>
          <w:tcPr>
            <w:tcW w:w="534" w:type="dxa"/>
            <w:vAlign w:val="center"/>
          </w:tcPr>
          <w:p w:rsidR="007F232D" w:rsidRPr="00DF0F79" w:rsidRDefault="007F232D" w:rsidP="007F232D">
            <w:pPr>
              <w:spacing w:line="240" w:lineRule="atLeast"/>
              <w:rPr>
                <w:rFonts w:cs="Times New Roman"/>
                <w:sz w:val="20"/>
                <w:szCs w:val="20"/>
              </w:rPr>
            </w:pPr>
            <w:r w:rsidRPr="00DF0F79">
              <w:rPr>
                <w:rFonts w:cs="Times New Roman"/>
                <w:sz w:val="20"/>
                <w:szCs w:val="20"/>
              </w:rPr>
              <w:t>15</w:t>
            </w:r>
          </w:p>
        </w:tc>
        <w:tc>
          <w:tcPr>
            <w:tcW w:w="6237" w:type="dxa"/>
          </w:tcPr>
          <w:p w:rsidR="007F232D" w:rsidRPr="00DF0F79" w:rsidRDefault="007F232D" w:rsidP="007F232D">
            <w:pPr>
              <w:rPr>
                <w:rFonts w:cs="Times New Roman"/>
                <w:sz w:val="20"/>
                <w:szCs w:val="20"/>
              </w:rPr>
            </w:pPr>
            <w:r w:rsidRPr="00DF0F79">
              <w:rPr>
                <w:rFonts w:cs="Times New Roman"/>
                <w:sz w:val="20"/>
                <w:szCs w:val="20"/>
              </w:rPr>
              <w:t>İşveren ve işçilerin haklarını bilir ve iş yerindeki haklarını savunabilir.</w:t>
            </w:r>
          </w:p>
        </w:tc>
        <w:tc>
          <w:tcPr>
            <w:tcW w:w="567" w:type="dxa"/>
            <w:vAlign w:val="center"/>
          </w:tcPr>
          <w:p w:rsidR="007F232D" w:rsidRPr="00DF0F79" w:rsidRDefault="007F232D" w:rsidP="007F232D">
            <w:pPr>
              <w:spacing w:line="240" w:lineRule="atLeast"/>
              <w:jc w:val="center"/>
              <w:rPr>
                <w:rFonts w:cs="Times New Roman"/>
                <w:b/>
                <w:sz w:val="20"/>
                <w:szCs w:val="20"/>
              </w:rPr>
            </w:pPr>
          </w:p>
        </w:tc>
        <w:tc>
          <w:tcPr>
            <w:tcW w:w="567" w:type="dxa"/>
            <w:vAlign w:val="center"/>
          </w:tcPr>
          <w:p w:rsidR="007F232D" w:rsidRPr="00DF0F79" w:rsidRDefault="007F232D" w:rsidP="007F232D">
            <w:pPr>
              <w:spacing w:line="240" w:lineRule="atLeast"/>
              <w:jc w:val="center"/>
              <w:rPr>
                <w:rFonts w:cs="Times New Roman"/>
                <w:b/>
                <w:sz w:val="20"/>
                <w:szCs w:val="20"/>
              </w:rPr>
            </w:pPr>
          </w:p>
        </w:tc>
        <w:tc>
          <w:tcPr>
            <w:tcW w:w="425" w:type="dxa"/>
            <w:vAlign w:val="center"/>
          </w:tcPr>
          <w:p w:rsidR="007F232D" w:rsidRPr="00DF0F79" w:rsidRDefault="007F232D" w:rsidP="007F232D">
            <w:pPr>
              <w:spacing w:line="240" w:lineRule="atLeast"/>
              <w:jc w:val="center"/>
              <w:rPr>
                <w:rFonts w:cs="Times New Roman"/>
                <w:b/>
                <w:sz w:val="20"/>
                <w:szCs w:val="20"/>
              </w:rPr>
            </w:pPr>
          </w:p>
        </w:tc>
        <w:tc>
          <w:tcPr>
            <w:tcW w:w="425" w:type="dxa"/>
            <w:vAlign w:val="center"/>
          </w:tcPr>
          <w:p w:rsidR="007F232D" w:rsidRPr="00DF0F79" w:rsidRDefault="007F232D" w:rsidP="007F232D">
            <w:pPr>
              <w:spacing w:line="240" w:lineRule="atLeast"/>
              <w:jc w:val="center"/>
              <w:rPr>
                <w:rFonts w:cs="Times New Roman"/>
                <w:b/>
                <w:sz w:val="20"/>
                <w:szCs w:val="20"/>
              </w:rPr>
            </w:pPr>
          </w:p>
        </w:tc>
        <w:tc>
          <w:tcPr>
            <w:tcW w:w="425" w:type="dxa"/>
            <w:vAlign w:val="center"/>
          </w:tcPr>
          <w:p w:rsidR="007F232D" w:rsidRPr="00DF0F79" w:rsidRDefault="007F232D" w:rsidP="007F232D">
            <w:pPr>
              <w:spacing w:line="240" w:lineRule="atLeast"/>
              <w:jc w:val="center"/>
              <w:rPr>
                <w:rFonts w:cs="Times New Roman"/>
                <w:b/>
                <w:sz w:val="20"/>
                <w:szCs w:val="20"/>
              </w:rPr>
            </w:pPr>
          </w:p>
        </w:tc>
      </w:tr>
      <w:tr w:rsidR="007F232D" w:rsidRPr="00DF0F79" w:rsidTr="007F232D">
        <w:tc>
          <w:tcPr>
            <w:tcW w:w="534" w:type="dxa"/>
            <w:vAlign w:val="center"/>
          </w:tcPr>
          <w:p w:rsidR="007F232D" w:rsidRPr="00DF0F79" w:rsidRDefault="007F232D" w:rsidP="007F232D">
            <w:pPr>
              <w:spacing w:line="240" w:lineRule="atLeast"/>
              <w:rPr>
                <w:rFonts w:cs="Times New Roman"/>
                <w:sz w:val="20"/>
                <w:szCs w:val="20"/>
              </w:rPr>
            </w:pPr>
            <w:r w:rsidRPr="00DF0F79">
              <w:rPr>
                <w:rFonts w:cs="Times New Roman"/>
                <w:sz w:val="20"/>
                <w:szCs w:val="20"/>
              </w:rPr>
              <w:t>16</w:t>
            </w:r>
          </w:p>
        </w:tc>
        <w:tc>
          <w:tcPr>
            <w:tcW w:w="6237" w:type="dxa"/>
          </w:tcPr>
          <w:p w:rsidR="007F232D" w:rsidRPr="00DF0F79" w:rsidRDefault="007F232D" w:rsidP="007F232D">
            <w:pPr>
              <w:rPr>
                <w:rFonts w:cs="Times New Roman"/>
                <w:sz w:val="20"/>
                <w:szCs w:val="20"/>
              </w:rPr>
            </w:pPr>
            <w:r w:rsidRPr="00DF0F79">
              <w:rPr>
                <w:rFonts w:cs="Times New Roman"/>
                <w:sz w:val="20"/>
                <w:szCs w:val="20"/>
              </w:rPr>
              <w:t>Kamu harcamaları, kamu gelirleri, borçlanma ve bütçe gibi konuları kavrar ve yorumlayabilir.</w:t>
            </w:r>
          </w:p>
        </w:tc>
        <w:tc>
          <w:tcPr>
            <w:tcW w:w="567" w:type="dxa"/>
            <w:vAlign w:val="center"/>
          </w:tcPr>
          <w:p w:rsidR="007F232D" w:rsidRPr="00DF0F79" w:rsidRDefault="007F232D" w:rsidP="007F232D">
            <w:pPr>
              <w:spacing w:line="240" w:lineRule="atLeast"/>
              <w:jc w:val="center"/>
              <w:rPr>
                <w:rFonts w:cs="Times New Roman"/>
                <w:b/>
                <w:sz w:val="20"/>
                <w:szCs w:val="20"/>
              </w:rPr>
            </w:pPr>
          </w:p>
        </w:tc>
        <w:tc>
          <w:tcPr>
            <w:tcW w:w="567" w:type="dxa"/>
            <w:vAlign w:val="center"/>
          </w:tcPr>
          <w:p w:rsidR="007F232D" w:rsidRPr="00DF0F79" w:rsidRDefault="007F232D" w:rsidP="007F232D">
            <w:pPr>
              <w:spacing w:line="240" w:lineRule="atLeast"/>
              <w:jc w:val="center"/>
              <w:rPr>
                <w:rFonts w:cs="Times New Roman"/>
                <w:b/>
                <w:sz w:val="20"/>
                <w:szCs w:val="20"/>
              </w:rPr>
            </w:pPr>
          </w:p>
        </w:tc>
        <w:tc>
          <w:tcPr>
            <w:tcW w:w="425" w:type="dxa"/>
            <w:vAlign w:val="center"/>
          </w:tcPr>
          <w:p w:rsidR="007F232D" w:rsidRPr="00DF0F79" w:rsidRDefault="007F232D" w:rsidP="007F232D">
            <w:pPr>
              <w:spacing w:line="240" w:lineRule="atLeast"/>
              <w:jc w:val="center"/>
              <w:rPr>
                <w:rFonts w:cs="Times New Roman"/>
                <w:b/>
                <w:sz w:val="20"/>
                <w:szCs w:val="20"/>
              </w:rPr>
            </w:pPr>
          </w:p>
        </w:tc>
        <w:tc>
          <w:tcPr>
            <w:tcW w:w="425" w:type="dxa"/>
            <w:vAlign w:val="center"/>
          </w:tcPr>
          <w:p w:rsidR="007F232D" w:rsidRPr="00DF0F79" w:rsidRDefault="007F232D" w:rsidP="007F232D">
            <w:pPr>
              <w:spacing w:line="240" w:lineRule="atLeast"/>
              <w:jc w:val="center"/>
              <w:rPr>
                <w:rFonts w:cs="Times New Roman"/>
                <w:b/>
                <w:sz w:val="20"/>
                <w:szCs w:val="20"/>
              </w:rPr>
            </w:pPr>
          </w:p>
        </w:tc>
        <w:tc>
          <w:tcPr>
            <w:tcW w:w="425" w:type="dxa"/>
            <w:vAlign w:val="center"/>
          </w:tcPr>
          <w:p w:rsidR="007F232D" w:rsidRPr="00DF0F79" w:rsidRDefault="007F232D" w:rsidP="007F232D">
            <w:pPr>
              <w:spacing w:line="240" w:lineRule="atLeast"/>
              <w:jc w:val="center"/>
              <w:rPr>
                <w:rFonts w:cs="Times New Roman"/>
                <w:b/>
                <w:sz w:val="20"/>
                <w:szCs w:val="20"/>
              </w:rPr>
            </w:pPr>
          </w:p>
        </w:tc>
      </w:tr>
      <w:tr w:rsidR="007F232D" w:rsidRPr="00DF0F79" w:rsidTr="007F232D">
        <w:tc>
          <w:tcPr>
            <w:tcW w:w="534" w:type="dxa"/>
            <w:vAlign w:val="center"/>
          </w:tcPr>
          <w:p w:rsidR="007F232D" w:rsidRPr="00DF0F79" w:rsidRDefault="007F232D" w:rsidP="007F232D">
            <w:pPr>
              <w:spacing w:line="240" w:lineRule="atLeast"/>
              <w:rPr>
                <w:rFonts w:cs="Times New Roman"/>
                <w:sz w:val="20"/>
                <w:szCs w:val="20"/>
              </w:rPr>
            </w:pPr>
            <w:r w:rsidRPr="00DF0F79">
              <w:rPr>
                <w:rFonts w:cs="Times New Roman"/>
                <w:sz w:val="20"/>
                <w:szCs w:val="20"/>
              </w:rPr>
              <w:t>17</w:t>
            </w:r>
          </w:p>
        </w:tc>
        <w:tc>
          <w:tcPr>
            <w:tcW w:w="6237" w:type="dxa"/>
          </w:tcPr>
          <w:p w:rsidR="007F232D" w:rsidRPr="00DF0F79" w:rsidRDefault="007F232D" w:rsidP="007F232D">
            <w:pPr>
              <w:rPr>
                <w:rFonts w:cs="Times New Roman"/>
                <w:sz w:val="20"/>
                <w:szCs w:val="20"/>
              </w:rPr>
            </w:pPr>
            <w:r w:rsidRPr="00DF0F79">
              <w:rPr>
                <w:rFonts w:cs="Times New Roman"/>
                <w:sz w:val="20"/>
                <w:szCs w:val="20"/>
              </w:rPr>
              <w:t>Matematiksel teknikleri kullanarak işletmede ortaya çıkan finansal sorunlara çözüm üretir.</w:t>
            </w:r>
          </w:p>
        </w:tc>
        <w:tc>
          <w:tcPr>
            <w:tcW w:w="567" w:type="dxa"/>
            <w:vAlign w:val="center"/>
          </w:tcPr>
          <w:p w:rsidR="007F232D" w:rsidRPr="00DF0F79" w:rsidRDefault="007F232D" w:rsidP="007F232D">
            <w:pPr>
              <w:spacing w:line="240" w:lineRule="atLeast"/>
              <w:jc w:val="center"/>
              <w:rPr>
                <w:rFonts w:cs="Times New Roman"/>
                <w:b/>
                <w:sz w:val="20"/>
                <w:szCs w:val="20"/>
              </w:rPr>
            </w:pPr>
          </w:p>
        </w:tc>
        <w:tc>
          <w:tcPr>
            <w:tcW w:w="567" w:type="dxa"/>
            <w:vAlign w:val="center"/>
          </w:tcPr>
          <w:p w:rsidR="007F232D" w:rsidRPr="00DF0F79" w:rsidRDefault="007F232D" w:rsidP="007F232D">
            <w:pPr>
              <w:spacing w:line="240" w:lineRule="atLeast"/>
              <w:jc w:val="center"/>
              <w:rPr>
                <w:rFonts w:cs="Times New Roman"/>
                <w:b/>
                <w:sz w:val="20"/>
                <w:szCs w:val="20"/>
              </w:rPr>
            </w:pPr>
          </w:p>
        </w:tc>
        <w:tc>
          <w:tcPr>
            <w:tcW w:w="425" w:type="dxa"/>
            <w:vAlign w:val="center"/>
          </w:tcPr>
          <w:p w:rsidR="007F232D" w:rsidRPr="00DF0F79" w:rsidRDefault="007F232D" w:rsidP="007F232D">
            <w:pPr>
              <w:spacing w:line="240" w:lineRule="atLeast"/>
              <w:jc w:val="center"/>
              <w:rPr>
                <w:rFonts w:cs="Times New Roman"/>
                <w:b/>
                <w:sz w:val="20"/>
                <w:szCs w:val="20"/>
              </w:rPr>
            </w:pPr>
          </w:p>
        </w:tc>
        <w:tc>
          <w:tcPr>
            <w:tcW w:w="425" w:type="dxa"/>
            <w:vAlign w:val="center"/>
          </w:tcPr>
          <w:p w:rsidR="007F232D" w:rsidRPr="00DF0F79" w:rsidRDefault="007F232D" w:rsidP="007F232D">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7F232D" w:rsidRPr="00DF0F79" w:rsidRDefault="007F232D" w:rsidP="007F232D">
            <w:pPr>
              <w:spacing w:line="240" w:lineRule="atLeast"/>
              <w:jc w:val="center"/>
              <w:rPr>
                <w:rFonts w:cs="Times New Roman"/>
                <w:b/>
                <w:sz w:val="20"/>
                <w:szCs w:val="20"/>
              </w:rPr>
            </w:pPr>
          </w:p>
        </w:tc>
      </w:tr>
      <w:tr w:rsidR="007F232D" w:rsidRPr="00DF0F79" w:rsidTr="007F232D">
        <w:tc>
          <w:tcPr>
            <w:tcW w:w="534" w:type="dxa"/>
            <w:vAlign w:val="center"/>
          </w:tcPr>
          <w:p w:rsidR="007F232D" w:rsidRPr="00DF0F79" w:rsidRDefault="007F232D" w:rsidP="007F232D">
            <w:pPr>
              <w:spacing w:line="240" w:lineRule="atLeast"/>
              <w:rPr>
                <w:rFonts w:cs="Times New Roman"/>
                <w:sz w:val="20"/>
                <w:szCs w:val="20"/>
              </w:rPr>
            </w:pPr>
            <w:r w:rsidRPr="00DF0F79">
              <w:rPr>
                <w:rFonts w:cs="Times New Roman"/>
                <w:sz w:val="20"/>
                <w:szCs w:val="20"/>
              </w:rPr>
              <w:lastRenderedPageBreak/>
              <w:t>18</w:t>
            </w:r>
          </w:p>
        </w:tc>
        <w:tc>
          <w:tcPr>
            <w:tcW w:w="6237" w:type="dxa"/>
          </w:tcPr>
          <w:p w:rsidR="007F232D" w:rsidRPr="00DF0F79" w:rsidRDefault="007F232D" w:rsidP="007F232D">
            <w:pPr>
              <w:rPr>
                <w:rFonts w:cs="Times New Roman"/>
                <w:sz w:val="20"/>
                <w:szCs w:val="20"/>
              </w:rPr>
            </w:pPr>
            <w:r w:rsidRPr="00DF0F79">
              <w:rPr>
                <w:rFonts w:cs="Times New Roman"/>
                <w:sz w:val="20"/>
                <w:szCs w:val="20"/>
              </w:rPr>
              <w:t>Mesleği ile ilgili iş deneyimine sahip olur.</w:t>
            </w:r>
          </w:p>
        </w:tc>
        <w:tc>
          <w:tcPr>
            <w:tcW w:w="567" w:type="dxa"/>
            <w:vAlign w:val="center"/>
          </w:tcPr>
          <w:p w:rsidR="007F232D" w:rsidRPr="00DF0F79" w:rsidRDefault="007F232D" w:rsidP="007F232D">
            <w:pPr>
              <w:spacing w:line="240" w:lineRule="atLeast"/>
              <w:jc w:val="center"/>
              <w:rPr>
                <w:rFonts w:cs="Times New Roman"/>
                <w:b/>
                <w:sz w:val="20"/>
                <w:szCs w:val="20"/>
              </w:rPr>
            </w:pPr>
          </w:p>
        </w:tc>
        <w:tc>
          <w:tcPr>
            <w:tcW w:w="567" w:type="dxa"/>
            <w:vAlign w:val="center"/>
          </w:tcPr>
          <w:p w:rsidR="007F232D" w:rsidRPr="00DF0F79" w:rsidRDefault="007F232D" w:rsidP="007F232D">
            <w:pPr>
              <w:spacing w:line="240" w:lineRule="atLeast"/>
              <w:jc w:val="center"/>
              <w:rPr>
                <w:rFonts w:cs="Times New Roman"/>
                <w:b/>
                <w:sz w:val="20"/>
                <w:szCs w:val="20"/>
              </w:rPr>
            </w:pPr>
          </w:p>
        </w:tc>
        <w:tc>
          <w:tcPr>
            <w:tcW w:w="425" w:type="dxa"/>
            <w:vAlign w:val="center"/>
          </w:tcPr>
          <w:p w:rsidR="007F232D" w:rsidRPr="00DF0F79" w:rsidRDefault="007F232D" w:rsidP="007F232D">
            <w:pPr>
              <w:spacing w:line="240" w:lineRule="atLeast"/>
              <w:jc w:val="center"/>
              <w:rPr>
                <w:rFonts w:cs="Times New Roman"/>
                <w:b/>
                <w:sz w:val="20"/>
                <w:szCs w:val="20"/>
              </w:rPr>
            </w:pPr>
          </w:p>
        </w:tc>
        <w:tc>
          <w:tcPr>
            <w:tcW w:w="425" w:type="dxa"/>
            <w:vAlign w:val="center"/>
          </w:tcPr>
          <w:p w:rsidR="007F232D" w:rsidRPr="00DF0F79" w:rsidRDefault="007F232D" w:rsidP="007F232D">
            <w:pPr>
              <w:spacing w:line="240" w:lineRule="atLeast"/>
              <w:jc w:val="center"/>
              <w:rPr>
                <w:rFonts w:cs="Times New Roman"/>
                <w:b/>
                <w:sz w:val="20"/>
                <w:szCs w:val="20"/>
              </w:rPr>
            </w:pPr>
          </w:p>
        </w:tc>
        <w:tc>
          <w:tcPr>
            <w:tcW w:w="425" w:type="dxa"/>
            <w:vAlign w:val="center"/>
          </w:tcPr>
          <w:p w:rsidR="007F232D" w:rsidRPr="00DF0F79" w:rsidRDefault="007F232D" w:rsidP="007F232D">
            <w:pPr>
              <w:spacing w:line="240" w:lineRule="atLeast"/>
              <w:jc w:val="center"/>
              <w:rPr>
                <w:rFonts w:cs="Times New Roman"/>
                <w:b/>
                <w:sz w:val="20"/>
                <w:szCs w:val="20"/>
              </w:rPr>
            </w:pPr>
          </w:p>
        </w:tc>
      </w:tr>
      <w:tr w:rsidR="007F232D" w:rsidRPr="00DF0F79" w:rsidTr="007F232D">
        <w:tc>
          <w:tcPr>
            <w:tcW w:w="534" w:type="dxa"/>
            <w:vAlign w:val="center"/>
          </w:tcPr>
          <w:p w:rsidR="007F232D" w:rsidRPr="00DF0F79" w:rsidRDefault="007F232D" w:rsidP="007F232D">
            <w:pPr>
              <w:spacing w:line="240" w:lineRule="atLeast"/>
              <w:rPr>
                <w:rFonts w:cs="Times New Roman"/>
                <w:sz w:val="20"/>
                <w:szCs w:val="20"/>
              </w:rPr>
            </w:pPr>
            <w:r w:rsidRPr="00DF0F79">
              <w:rPr>
                <w:rFonts w:cs="Times New Roman"/>
                <w:sz w:val="20"/>
                <w:szCs w:val="20"/>
              </w:rPr>
              <w:t>19</w:t>
            </w:r>
          </w:p>
        </w:tc>
        <w:tc>
          <w:tcPr>
            <w:tcW w:w="6237" w:type="dxa"/>
          </w:tcPr>
          <w:p w:rsidR="007F232D" w:rsidRPr="00DF0F79" w:rsidRDefault="007F232D" w:rsidP="007F232D">
            <w:pPr>
              <w:rPr>
                <w:rFonts w:cs="Times New Roman"/>
                <w:sz w:val="20"/>
                <w:szCs w:val="20"/>
              </w:rPr>
            </w:pPr>
            <w:r w:rsidRPr="00DF0F79">
              <w:rPr>
                <w:rFonts w:cs="Times New Roman"/>
                <w:sz w:val="20"/>
                <w:szCs w:val="20"/>
              </w:rPr>
              <w:t>Üretim, maliyet, kâr gibi temel kavramları kavrayabilme ve işletme hayatına uygulayabilme</w:t>
            </w:r>
          </w:p>
        </w:tc>
        <w:tc>
          <w:tcPr>
            <w:tcW w:w="567" w:type="dxa"/>
            <w:vAlign w:val="center"/>
          </w:tcPr>
          <w:p w:rsidR="007F232D" w:rsidRPr="00DF0F79" w:rsidRDefault="007F232D" w:rsidP="007F232D">
            <w:pPr>
              <w:spacing w:line="240" w:lineRule="atLeast"/>
              <w:jc w:val="center"/>
              <w:rPr>
                <w:rFonts w:cs="Times New Roman"/>
                <w:b/>
                <w:sz w:val="20"/>
                <w:szCs w:val="20"/>
              </w:rPr>
            </w:pPr>
          </w:p>
        </w:tc>
        <w:tc>
          <w:tcPr>
            <w:tcW w:w="567" w:type="dxa"/>
            <w:vAlign w:val="center"/>
          </w:tcPr>
          <w:p w:rsidR="007F232D" w:rsidRPr="00DF0F79" w:rsidRDefault="007F232D" w:rsidP="007F232D">
            <w:pPr>
              <w:spacing w:line="240" w:lineRule="atLeast"/>
              <w:jc w:val="center"/>
              <w:rPr>
                <w:rFonts w:cs="Times New Roman"/>
                <w:b/>
                <w:sz w:val="20"/>
                <w:szCs w:val="20"/>
              </w:rPr>
            </w:pPr>
          </w:p>
        </w:tc>
        <w:tc>
          <w:tcPr>
            <w:tcW w:w="425" w:type="dxa"/>
            <w:vAlign w:val="center"/>
          </w:tcPr>
          <w:p w:rsidR="007F232D" w:rsidRPr="00DF0F79" w:rsidRDefault="007F232D" w:rsidP="007F232D">
            <w:pPr>
              <w:spacing w:line="240" w:lineRule="atLeast"/>
              <w:jc w:val="center"/>
              <w:rPr>
                <w:rFonts w:cs="Times New Roman"/>
                <w:b/>
                <w:sz w:val="20"/>
                <w:szCs w:val="20"/>
              </w:rPr>
            </w:pPr>
          </w:p>
        </w:tc>
        <w:tc>
          <w:tcPr>
            <w:tcW w:w="425" w:type="dxa"/>
            <w:vAlign w:val="center"/>
          </w:tcPr>
          <w:p w:rsidR="007F232D" w:rsidRPr="00DF0F79" w:rsidRDefault="007F232D" w:rsidP="007F232D">
            <w:pPr>
              <w:spacing w:line="240" w:lineRule="atLeast"/>
              <w:jc w:val="center"/>
              <w:rPr>
                <w:rFonts w:cs="Times New Roman"/>
                <w:b/>
                <w:sz w:val="20"/>
                <w:szCs w:val="20"/>
              </w:rPr>
            </w:pPr>
          </w:p>
        </w:tc>
        <w:tc>
          <w:tcPr>
            <w:tcW w:w="425" w:type="dxa"/>
            <w:vAlign w:val="center"/>
          </w:tcPr>
          <w:p w:rsidR="007F232D" w:rsidRPr="00DF0F79" w:rsidRDefault="007F232D" w:rsidP="007F232D">
            <w:pPr>
              <w:spacing w:line="240" w:lineRule="atLeast"/>
              <w:jc w:val="center"/>
              <w:rPr>
                <w:rFonts w:cs="Times New Roman"/>
                <w:b/>
                <w:sz w:val="20"/>
                <w:szCs w:val="20"/>
              </w:rPr>
            </w:pPr>
            <w:r w:rsidRPr="00DF0F79">
              <w:rPr>
                <w:rFonts w:cs="Times New Roman"/>
                <w:b/>
                <w:sz w:val="20"/>
                <w:szCs w:val="20"/>
              </w:rPr>
              <w:t>X</w:t>
            </w:r>
          </w:p>
        </w:tc>
      </w:tr>
      <w:tr w:rsidR="007F232D" w:rsidRPr="00DF0F79" w:rsidTr="007F232D">
        <w:tc>
          <w:tcPr>
            <w:tcW w:w="534" w:type="dxa"/>
            <w:vAlign w:val="center"/>
          </w:tcPr>
          <w:p w:rsidR="007F232D" w:rsidRPr="00DF0F79" w:rsidRDefault="007F232D" w:rsidP="007F232D">
            <w:pPr>
              <w:spacing w:line="240" w:lineRule="atLeast"/>
              <w:rPr>
                <w:rFonts w:cs="Times New Roman"/>
                <w:sz w:val="20"/>
                <w:szCs w:val="20"/>
              </w:rPr>
            </w:pPr>
            <w:r w:rsidRPr="00DF0F79">
              <w:rPr>
                <w:rFonts w:cs="Times New Roman"/>
                <w:sz w:val="20"/>
                <w:szCs w:val="20"/>
              </w:rPr>
              <w:t>20</w:t>
            </w:r>
          </w:p>
        </w:tc>
        <w:tc>
          <w:tcPr>
            <w:tcW w:w="6237" w:type="dxa"/>
          </w:tcPr>
          <w:p w:rsidR="007F232D" w:rsidRPr="00DF0F79" w:rsidRDefault="007F232D" w:rsidP="007F232D">
            <w:pPr>
              <w:rPr>
                <w:rFonts w:cs="Times New Roman"/>
                <w:sz w:val="20"/>
                <w:szCs w:val="20"/>
              </w:rPr>
            </w:pPr>
            <w:r w:rsidRPr="00DF0F79">
              <w:rPr>
                <w:rFonts w:cs="Times New Roman"/>
                <w:sz w:val="20"/>
                <w:szCs w:val="20"/>
              </w:rPr>
              <w:t>Çalıştığı kurumda, görev aldığı alanlar yanında sosyal hakların evrenselliği, sosyal adalet, kalite, çevresel ve kültürel değerleri koruma, iş sağlığı ve güvenliğine önem verme ve iş ve toplumsal etik değerlere uygun davranma konusunda gerekli bilince sahiptir.</w:t>
            </w:r>
          </w:p>
        </w:tc>
        <w:tc>
          <w:tcPr>
            <w:tcW w:w="567" w:type="dxa"/>
            <w:vAlign w:val="center"/>
          </w:tcPr>
          <w:p w:rsidR="007F232D" w:rsidRPr="00DF0F79" w:rsidRDefault="007F232D" w:rsidP="007F232D">
            <w:pPr>
              <w:spacing w:line="240" w:lineRule="atLeast"/>
              <w:jc w:val="center"/>
              <w:rPr>
                <w:rFonts w:cs="Times New Roman"/>
                <w:b/>
                <w:sz w:val="20"/>
                <w:szCs w:val="20"/>
              </w:rPr>
            </w:pPr>
          </w:p>
        </w:tc>
        <w:tc>
          <w:tcPr>
            <w:tcW w:w="567" w:type="dxa"/>
            <w:vAlign w:val="center"/>
          </w:tcPr>
          <w:p w:rsidR="007F232D" w:rsidRPr="00DF0F79" w:rsidRDefault="007F232D" w:rsidP="007F232D">
            <w:pPr>
              <w:spacing w:line="240" w:lineRule="atLeast"/>
              <w:jc w:val="center"/>
              <w:rPr>
                <w:rFonts w:cs="Times New Roman"/>
                <w:b/>
                <w:sz w:val="20"/>
                <w:szCs w:val="20"/>
              </w:rPr>
            </w:pPr>
          </w:p>
        </w:tc>
        <w:tc>
          <w:tcPr>
            <w:tcW w:w="425" w:type="dxa"/>
            <w:vAlign w:val="center"/>
          </w:tcPr>
          <w:p w:rsidR="007F232D" w:rsidRPr="00DF0F79" w:rsidRDefault="007F232D" w:rsidP="007F232D">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7F232D" w:rsidRPr="00DF0F79" w:rsidRDefault="007F232D" w:rsidP="007F232D">
            <w:pPr>
              <w:spacing w:line="240" w:lineRule="atLeast"/>
              <w:jc w:val="center"/>
              <w:rPr>
                <w:rFonts w:cs="Times New Roman"/>
                <w:b/>
                <w:sz w:val="20"/>
                <w:szCs w:val="20"/>
              </w:rPr>
            </w:pPr>
          </w:p>
        </w:tc>
        <w:tc>
          <w:tcPr>
            <w:tcW w:w="425" w:type="dxa"/>
            <w:vAlign w:val="center"/>
          </w:tcPr>
          <w:p w:rsidR="007F232D" w:rsidRPr="00DF0F79" w:rsidRDefault="007F232D" w:rsidP="007F232D">
            <w:pPr>
              <w:spacing w:line="240" w:lineRule="atLeast"/>
              <w:jc w:val="center"/>
              <w:rPr>
                <w:rFonts w:cs="Times New Roman"/>
                <w:b/>
                <w:sz w:val="20"/>
                <w:szCs w:val="20"/>
              </w:rPr>
            </w:pPr>
          </w:p>
        </w:tc>
      </w:tr>
    </w:tbl>
    <w:p w:rsidR="003E50CF" w:rsidRPr="00DF0F79" w:rsidRDefault="003E50CF" w:rsidP="003E50CF">
      <w:pPr>
        <w:spacing w:after="0" w:line="240" w:lineRule="auto"/>
        <w:rPr>
          <w:rFonts w:eastAsia="Times New Roman" w:cs="Times New Roman"/>
          <w:sz w:val="20"/>
          <w:szCs w:val="20"/>
          <w:lang w:eastAsia="tr-TR"/>
        </w:rPr>
      </w:pPr>
    </w:p>
    <w:p w:rsidR="003E50CF" w:rsidRPr="00DF0F79" w:rsidRDefault="003E50CF" w:rsidP="003E50CF">
      <w:pPr>
        <w:spacing w:after="0" w:line="240" w:lineRule="auto"/>
        <w:rPr>
          <w:rFonts w:eastAsia="Times New Roman" w:cs="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1"/>
        <w:gridCol w:w="737"/>
        <w:gridCol w:w="719"/>
        <w:gridCol w:w="1241"/>
      </w:tblGrid>
      <w:tr w:rsidR="004B0293" w:rsidRPr="00DF0F79" w:rsidTr="006C3CCC">
        <w:tc>
          <w:tcPr>
            <w:tcW w:w="5000" w:type="pct"/>
            <w:gridSpan w:val="4"/>
          </w:tcPr>
          <w:p w:rsidR="004B0293" w:rsidRPr="00DF0F79" w:rsidRDefault="004B0293" w:rsidP="006C3CCC">
            <w:pPr>
              <w:spacing w:after="0" w:line="240" w:lineRule="atLeast"/>
              <w:rPr>
                <w:rFonts w:eastAsia="Times New Roman" w:cs="Times New Roman"/>
                <w:color w:val="444444"/>
                <w:sz w:val="20"/>
                <w:szCs w:val="20"/>
                <w:lang w:eastAsia="tr-TR"/>
              </w:rPr>
            </w:pPr>
            <w:r w:rsidRPr="00DF0F79">
              <w:rPr>
                <w:rFonts w:eastAsia="Times New Roman" w:cs="Times New Roman"/>
                <w:color w:val="FF0000"/>
                <w:sz w:val="20"/>
                <w:szCs w:val="20"/>
                <w:lang w:eastAsia="tr-TR"/>
              </w:rPr>
              <w:t>Dikkat: AKTS Etkinlik Sayısı bilgileri sadece </w:t>
            </w:r>
            <w:hyperlink r:id="rId19" w:anchor="degsis" w:history="1">
              <w:r w:rsidRPr="00DF0F79">
                <w:rPr>
                  <w:rFonts w:eastAsia="Times New Roman" w:cs="Times New Roman"/>
                  <w:color w:val="06477B"/>
                  <w:sz w:val="20"/>
                  <w:szCs w:val="20"/>
                  <w:lang w:eastAsia="tr-TR"/>
                </w:rPr>
                <w:t>DEĞERLENDİRME SİSTEMİ</w:t>
              </w:r>
            </w:hyperlink>
            <w:r w:rsidRPr="00DF0F79">
              <w:rPr>
                <w:rFonts w:eastAsia="Times New Roman" w:cs="Times New Roman"/>
                <w:color w:val="FF0000"/>
                <w:sz w:val="20"/>
                <w:szCs w:val="20"/>
                <w:lang w:eastAsia="tr-TR"/>
              </w:rPr>
              <w:t>'ndeki payların sayı bilgileri ile değiştirilebilir.</w:t>
            </w:r>
          </w:p>
        </w:tc>
      </w:tr>
      <w:tr w:rsidR="004B0293" w:rsidRPr="00DF0F79" w:rsidTr="006C3CCC">
        <w:trPr>
          <w:trHeight w:val="525"/>
        </w:trPr>
        <w:tc>
          <w:tcPr>
            <w:tcW w:w="5000" w:type="pct"/>
            <w:gridSpan w:val="4"/>
          </w:tcPr>
          <w:p w:rsidR="004B0293" w:rsidRPr="00DF0F79" w:rsidRDefault="004B0293"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b/>
                <w:bCs/>
                <w:color w:val="000000"/>
                <w:sz w:val="20"/>
                <w:szCs w:val="20"/>
                <w:lang w:eastAsia="tr-TR"/>
              </w:rPr>
              <w:t>AKTS / İŞ YÜKÜ TABLOSU</w:t>
            </w:r>
          </w:p>
        </w:tc>
      </w:tr>
      <w:tr w:rsidR="004B0293" w:rsidRPr="00DF0F79" w:rsidTr="006C3CCC">
        <w:trPr>
          <w:trHeight w:val="450"/>
        </w:trPr>
        <w:tc>
          <w:tcPr>
            <w:tcW w:w="3550" w:type="pct"/>
          </w:tcPr>
          <w:p w:rsidR="004B0293" w:rsidRPr="00DF0F79" w:rsidRDefault="004B0293" w:rsidP="006C3CCC">
            <w:pPr>
              <w:spacing w:after="0" w:line="240" w:lineRule="atLeast"/>
              <w:rPr>
                <w:rFonts w:eastAsia="Times New Roman" w:cs="Times New Roman"/>
                <w:color w:val="000000"/>
                <w:sz w:val="20"/>
                <w:szCs w:val="20"/>
                <w:lang w:eastAsia="tr-TR"/>
              </w:rPr>
            </w:pPr>
            <w:r w:rsidRPr="00DF0F79">
              <w:rPr>
                <w:rFonts w:eastAsia="Times New Roman" w:cs="Times New Roman"/>
                <w:b/>
                <w:bCs/>
                <w:color w:val="000000"/>
                <w:sz w:val="20"/>
                <w:szCs w:val="20"/>
                <w:lang w:eastAsia="tr-TR"/>
              </w:rPr>
              <w:t>Etkinlik</w:t>
            </w:r>
          </w:p>
        </w:tc>
        <w:tc>
          <w:tcPr>
            <w:tcW w:w="395" w:type="pct"/>
          </w:tcPr>
          <w:p w:rsidR="004B0293" w:rsidRPr="00DF0F79" w:rsidRDefault="004B0293"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b/>
                <w:bCs/>
                <w:color w:val="000000"/>
                <w:sz w:val="20"/>
                <w:szCs w:val="20"/>
                <w:lang w:eastAsia="tr-TR"/>
              </w:rPr>
              <w:t>SAYISI</w:t>
            </w:r>
          </w:p>
        </w:tc>
        <w:tc>
          <w:tcPr>
            <w:tcW w:w="386" w:type="pct"/>
          </w:tcPr>
          <w:p w:rsidR="004B0293" w:rsidRPr="00DF0F79" w:rsidRDefault="004B0293"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b/>
                <w:bCs/>
                <w:color w:val="000000"/>
                <w:sz w:val="20"/>
                <w:szCs w:val="20"/>
                <w:lang w:eastAsia="tr-TR"/>
              </w:rPr>
              <w:t>Süresi</w:t>
            </w:r>
            <w:r w:rsidRPr="00DF0F79">
              <w:rPr>
                <w:rFonts w:eastAsia="Times New Roman" w:cs="Times New Roman"/>
                <w:b/>
                <w:bCs/>
                <w:color w:val="000000"/>
                <w:sz w:val="20"/>
                <w:szCs w:val="20"/>
                <w:lang w:eastAsia="tr-TR"/>
              </w:rPr>
              <w:br/>
              <w:t>(Saat)</w:t>
            </w:r>
          </w:p>
        </w:tc>
        <w:tc>
          <w:tcPr>
            <w:tcW w:w="669" w:type="pct"/>
          </w:tcPr>
          <w:p w:rsidR="004B0293" w:rsidRPr="00DF0F79" w:rsidRDefault="004B0293"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b/>
                <w:bCs/>
                <w:color w:val="000000"/>
                <w:sz w:val="20"/>
                <w:szCs w:val="20"/>
                <w:lang w:eastAsia="tr-TR"/>
              </w:rPr>
              <w:t>Toplam</w:t>
            </w:r>
            <w:r w:rsidRPr="00DF0F79">
              <w:rPr>
                <w:rFonts w:eastAsia="Times New Roman" w:cs="Times New Roman"/>
                <w:b/>
                <w:bCs/>
                <w:color w:val="000000"/>
                <w:sz w:val="20"/>
                <w:szCs w:val="20"/>
                <w:lang w:eastAsia="tr-TR"/>
              </w:rPr>
              <w:br/>
              <w:t>İş Yükü</w:t>
            </w:r>
            <w:r w:rsidRPr="00DF0F79">
              <w:rPr>
                <w:rFonts w:eastAsia="Times New Roman" w:cs="Times New Roman"/>
                <w:b/>
                <w:bCs/>
                <w:color w:val="000000"/>
                <w:sz w:val="20"/>
                <w:szCs w:val="20"/>
                <w:lang w:eastAsia="tr-TR"/>
              </w:rPr>
              <w:br/>
              <w:t>(Saat)</w:t>
            </w:r>
          </w:p>
        </w:tc>
      </w:tr>
      <w:tr w:rsidR="004B0293" w:rsidRPr="00DF0F79" w:rsidTr="006C3CCC">
        <w:trPr>
          <w:trHeight w:val="375"/>
        </w:trPr>
        <w:tc>
          <w:tcPr>
            <w:tcW w:w="3550" w:type="pct"/>
          </w:tcPr>
          <w:p w:rsidR="004B0293" w:rsidRPr="00DF0F79" w:rsidRDefault="004B0293" w:rsidP="006C3CCC">
            <w:pPr>
              <w:spacing w:after="0" w:line="240" w:lineRule="atLeast"/>
              <w:rPr>
                <w:rFonts w:eastAsia="Times New Roman" w:cs="Times New Roman"/>
                <w:color w:val="000000"/>
                <w:sz w:val="20"/>
                <w:szCs w:val="20"/>
                <w:lang w:eastAsia="tr-TR"/>
              </w:rPr>
            </w:pPr>
            <w:r w:rsidRPr="00DF0F79">
              <w:rPr>
                <w:rFonts w:eastAsia="Times New Roman" w:cs="Times New Roman"/>
                <w:color w:val="000000"/>
                <w:sz w:val="20"/>
                <w:szCs w:val="20"/>
                <w:lang w:eastAsia="tr-TR"/>
              </w:rPr>
              <w:t xml:space="preserve">Ders Süresi (Sınav haftası </w:t>
            </w:r>
            <w:proofErr w:type="gramStart"/>
            <w:r w:rsidRPr="00DF0F79">
              <w:rPr>
                <w:rFonts w:eastAsia="Times New Roman" w:cs="Times New Roman"/>
                <w:color w:val="000000"/>
                <w:sz w:val="20"/>
                <w:szCs w:val="20"/>
                <w:lang w:eastAsia="tr-TR"/>
              </w:rPr>
              <w:t>dahildir</w:t>
            </w:r>
            <w:proofErr w:type="gramEnd"/>
            <w:r w:rsidRPr="00DF0F79">
              <w:rPr>
                <w:rFonts w:eastAsia="Times New Roman" w:cs="Times New Roman"/>
                <w:color w:val="000000"/>
                <w:sz w:val="20"/>
                <w:szCs w:val="20"/>
                <w:lang w:eastAsia="tr-TR"/>
              </w:rPr>
              <w:t>: 16x toplam ders saati)</w:t>
            </w:r>
          </w:p>
        </w:tc>
        <w:tc>
          <w:tcPr>
            <w:tcW w:w="395" w:type="pct"/>
          </w:tcPr>
          <w:p w:rsidR="004B0293" w:rsidRPr="00DF0F79" w:rsidRDefault="004B0293"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16</w:t>
            </w:r>
          </w:p>
        </w:tc>
        <w:tc>
          <w:tcPr>
            <w:tcW w:w="386" w:type="pct"/>
          </w:tcPr>
          <w:p w:rsidR="004B0293" w:rsidRPr="00DF0F79" w:rsidRDefault="004B0293"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4</w:t>
            </w:r>
          </w:p>
        </w:tc>
        <w:tc>
          <w:tcPr>
            <w:tcW w:w="669" w:type="pct"/>
          </w:tcPr>
          <w:p w:rsidR="004B0293" w:rsidRPr="00DF0F79" w:rsidRDefault="004B0293"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64</w:t>
            </w:r>
          </w:p>
        </w:tc>
      </w:tr>
      <w:tr w:rsidR="004B0293" w:rsidRPr="00DF0F79" w:rsidTr="006C3CCC">
        <w:trPr>
          <w:trHeight w:val="375"/>
        </w:trPr>
        <w:tc>
          <w:tcPr>
            <w:tcW w:w="3550" w:type="pct"/>
          </w:tcPr>
          <w:p w:rsidR="004B0293" w:rsidRPr="00DF0F79" w:rsidRDefault="004B0293" w:rsidP="006C3CCC">
            <w:pPr>
              <w:spacing w:after="0" w:line="240" w:lineRule="atLeast"/>
              <w:rPr>
                <w:rFonts w:eastAsia="Times New Roman" w:cs="Times New Roman"/>
                <w:color w:val="000000"/>
                <w:sz w:val="20"/>
                <w:szCs w:val="20"/>
                <w:lang w:eastAsia="tr-TR"/>
              </w:rPr>
            </w:pPr>
            <w:r w:rsidRPr="00DF0F79">
              <w:rPr>
                <w:rFonts w:eastAsia="Times New Roman" w:cs="Times New Roman"/>
                <w:color w:val="000000"/>
                <w:sz w:val="20"/>
                <w:szCs w:val="20"/>
                <w:lang w:eastAsia="tr-TR"/>
              </w:rPr>
              <w:t>Sınıf Dışı Ders Çalışma Süresi(Ön çalışma, pekiştirme)</w:t>
            </w:r>
          </w:p>
        </w:tc>
        <w:tc>
          <w:tcPr>
            <w:tcW w:w="395" w:type="pct"/>
          </w:tcPr>
          <w:p w:rsidR="004B0293" w:rsidRPr="00DF0F79" w:rsidRDefault="004B0293"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16</w:t>
            </w:r>
          </w:p>
        </w:tc>
        <w:tc>
          <w:tcPr>
            <w:tcW w:w="386" w:type="pct"/>
          </w:tcPr>
          <w:p w:rsidR="004B0293" w:rsidRPr="00DF0F79" w:rsidRDefault="004B0293"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5</w:t>
            </w:r>
          </w:p>
        </w:tc>
        <w:tc>
          <w:tcPr>
            <w:tcW w:w="669" w:type="pct"/>
          </w:tcPr>
          <w:p w:rsidR="004B0293" w:rsidRPr="00DF0F79" w:rsidRDefault="004B0293"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80</w:t>
            </w:r>
          </w:p>
        </w:tc>
      </w:tr>
      <w:tr w:rsidR="004B0293" w:rsidRPr="00DF0F79" w:rsidTr="006C3CCC">
        <w:trPr>
          <w:trHeight w:val="375"/>
        </w:trPr>
        <w:tc>
          <w:tcPr>
            <w:tcW w:w="3550" w:type="pct"/>
          </w:tcPr>
          <w:p w:rsidR="004B0293" w:rsidRPr="00DF0F79" w:rsidRDefault="004B0293" w:rsidP="006C3CCC">
            <w:pPr>
              <w:spacing w:after="0" w:line="240" w:lineRule="atLeast"/>
              <w:rPr>
                <w:rFonts w:eastAsia="Times New Roman" w:cs="Times New Roman"/>
                <w:color w:val="000000"/>
                <w:sz w:val="20"/>
                <w:szCs w:val="20"/>
                <w:lang w:eastAsia="tr-TR"/>
              </w:rPr>
            </w:pPr>
            <w:r w:rsidRPr="00DF0F79">
              <w:rPr>
                <w:rFonts w:eastAsia="Times New Roman" w:cs="Times New Roman"/>
                <w:color w:val="000000"/>
                <w:sz w:val="20"/>
                <w:szCs w:val="20"/>
                <w:lang w:eastAsia="tr-TR"/>
              </w:rPr>
              <w:t>Ara Sınav</w:t>
            </w:r>
          </w:p>
        </w:tc>
        <w:tc>
          <w:tcPr>
            <w:tcW w:w="395" w:type="pct"/>
          </w:tcPr>
          <w:p w:rsidR="004B0293" w:rsidRPr="00DF0F79" w:rsidRDefault="004B0293"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1</w:t>
            </w:r>
          </w:p>
        </w:tc>
        <w:tc>
          <w:tcPr>
            <w:tcW w:w="386" w:type="pct"/>
          </w:tcPr>
          <w:p w:rsidR="004B0293" w:rsidRPr="00DF0F79" w:rsidRDefault="004B0293"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8</w:t>
            </w:r>
          </w:p>
        </w:tc>
        <w:tc>
          <w:tcPr>
            <w:tcW w:w="669" w:type="pct"/>
          </w:tcPr>
          <w:p w:rsidR="004B0293" w:rsidRPr="00DF0F79" w:rsidRDefault="004B0293"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8</w:t>
            </w:r>
          </w:p>
        </w:tc>
      </w:tr>
      <w:tr w:rsidR="004B0293" w:rsidRPr="00DF0F79" w:rsidTr="006C3CCC">
        <w:trPr>
          <w:trHeight w:val="375"/>
        </w:trPr>
        <w:tc>
          <w:tcPr>
            <w:tcW w:w="3550" w:type="pct"/>
          </w:tcPr>
          <w:p w:rsidR="004B0293" w:rsidRPr="00DF0F79" w:rsidRDefault="004B0293" w:rsidP="006C3CCC">
            <w:pPr>
              <w:spacing w:after="0" w:line="240" w:lineRule="atLeast"/>
              <w:rPr>
                <w:rFonts w:eastAsia="Times New Roman" w:cs="Times New Roman"/>
                <w:color w:val="000000"/>
                <w:sz w:val="20"/>
                <w:szCs w:val="20"/>
                <w:lang w:eastAsia="tr-TR"/>
              </w:rPr>
            </w:pPr>
            <w:r w:rsidRPr="00DF0F79">
              <w:rPr>
                <w:rFonts w:eastAsia="Times New Roman" w:cs="Times New Roman"/>
                <w:color w:val="000000"/>
                <w:sz w:val="20"/>
                <w:szCs w:val="20"/>
                <w:lang w:eastAsia="tr-TR"/>
              </w:rPr>
              <w:t>Kısa Sınav</w:t>
            </w:r>
          </w:p>
        </w:tc>
        <w:tc>
          <w:tcPr>
            <w:tcW w:w="395" w:type="pct"/>
          </w:tcPr>
          <w:p w:rsidR="004B0293" w:rsidRPr="00DF0F79" w:rsidRDefault="004B0293"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2</w:t>
            </w:r>
          </w:p>
        </w:tc>
        <w:tc>
          <w:tcPr>
            <w:tcW w:w="386" w:type="pct"/>
          </w:tcPr>
          <w:p w:rsidR="004B0293" w:rsidRPr="00DF0F79" w:rsidRDefault="004B0293"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5</w:t>
            </w:r>
          </w:p>
        </w:tc>
        <w:tc>
          <w:tcPr>
            <w:tcW w:w="669" w:type="pct"/>
          </w:tcPr>
          <w:p w:rsidR="004B0293" w:rsidRPr="00DF0F79" w:rsidRDefault="004B0293" w:rsidP="004B0293">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10</w:t>
            </w:r>
          </w:p>
        </w:tc>
      </w:tr>
      <w:tr w:rsidR="004B0293" w:rsidRPr="00DF0F79" w:rsidTr="006C3CCC">
        <w:trPr>
          <w:trHeight w:val="375"/>
        </w:trPr>
        <w:tc>
          <w:tcPr>
            <w:tcW w:w="3550" w:type="pct"/>
          </w:tcPr>
          <w:p w:rsidR="004B0293" w:rsidRPr="00DF0F79" w:rsidRDefault="004B0293" w:rsidP="006C3CCC">
            <w:pPr>
              <w:spacing w:after="0" w:line="240" w:lineRule="atLeast"/>
              <w:rPr>
                <w:rFonts w:eastAsia="Times New Roman" w:cs="Times New Roman"/>
                <w:color w:val="000000"/>
                <w:sz w:val="20"/>
                <w:szCs w:val="20"/>
                <w:lang w:eastAsia="tr-TR"/>
              </w:rPr>
            </w:pPr>
            <w:r w:rsidRPr="00DF0F79">
              <w:rPr>
                <w:rFonts w:eastAsia="Times New Roman" w:cs="Times New Roman"/>
                <w:color w:val="000000"/>
                <w:sz w:val="20"/>
                <w:szCs w:val="20"/>
                <w:lang w:eastAsia="tr-TR"/>
              </w:rPr>
              <w:t>Ödev</w:t>
            </w:r>
          </w:p>
        </w:tc>
        <w:tc>
          <w:tcPr>
            <w:tcW w:w="395" w:type="pct"/>
          </w:tcPr>
          <w:p w:rsidR="004B0293" w:rsidRPr="00DF0F79" w:rsidRDefault="004B0293"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2</w:t>
            </w:r>
          </w:p>
        </w:tc>
        <w:tc>
          <w:tcPr>
            <w:tcW w:w="386" w:type="pct"/>
          </w:tcPr>
          <w:p w:rsidR="004B0293" w:rsidRPr="00DF0F79" w:rsidRDefault="004B0293"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5</w:t>
            </w:r>
          </w:p>
        </w:tc>
        <w:tc>
          <w:tcPr>
            <w:tcW w:w="669" w:type="pct"/>
          </w:tcPr>
          <w:p w:rsidR="004B0293" w:rsidRPr="00DF0F79" w:rsidRDefault="004B0293"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10</w:t>
            </w:r>
          </w:p>
        </w:tc>
      </w:tr>
      <w:tr w:rsidR="004B0293" w:rsidRPr="00DF0F79" w:rsidTr="006C3CCC">
        <w:trPr>
          <w:trHeight w:val="375"/>
        </w:trPr>
        <w:tc>
          <w:tcPr>
            <w:tcW w:w="3550" w:type="pct"/>
          </w:tcPr>
          <w:p w:rsidR="004B0293" w:rsidRPr="00DF0F79" w:rsidRDefault="004B0293" w:rsidP="006C3CCC">
            <w:pPr>
              <w:spacing w:after="0" w:line="240" w:lineRule="atLeast"/>
              <w:rPr>
                <w:rFonts w:eastAsia="Times New Roman" w:cs="Times New Roman"/>
                <w:color w:val="000000"/>
                <w:sz w:val="20"/>
                <w:szCs w:val="20"/>
                <w:lang w:eastAsia="tr-TR"/>
              </w:rPr>
            </w:pPr>
            <w:r w:rsidRPr="00DF0F79">
              <w:rPr>
                <w:rFonts w:eastAsia="Times New Roman" w:cs="Times New Roman"/>
                <w:color w:val="000000"/>
                <w:sz w:val="20"/>
                <w:szCs w:val="20"/>
                <w:lang w:eastAsia="tr-TR"/>
              </w:rPr>
              <w:t>Final</w:t>
            </w:r>
          </w:p>
        </w:tc>
        <w:tc>
          <w:tcPr>
            <w:tcW w:w="395" w:type="pct"/>
          </w:tcPr>
          <w:p w:rsidR="004B0293" w:rsidRPr="00DF0F79" w:rsidRDefault="004B0293"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1</w:t>
            </w:r>
          </w:p>
        </w:tc>
        <w:tc>
          <w:tcPr>
            <w:tcW w:w="386" w:type="pct"/>
          </w:tcPr>
          <w:p w:rsidR="004B0293" w:rsidRPr="00DF0F79" w:rsidRDefault="004B0293"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10</w:t>
            </w:r>
          </w:p>
        </w:tc>
        <w:tc>
          <w:tcPr>
            <w:tcW w:w="669" w:type="pct"/>
          </w:tcPr>
          <w:p w:rsidR="004B0293" w:rsidRPr="00DF0F79" w:rsidRDefault="004B0293"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10</w:t>
            </w:r>
          </w:p>
        </w:tc>
      </w:tr>
      <w:tr w:rsidR="004B0293" w:rsidRPr="00DF0F79" w:rsidTr="006C3CCC">
        <w:trPr>
          <w:trHeight w:val="375"/>
        </w:trPr>
        <w:tc>
          <w:tcPr>
            <w:tcW w:w="3550" w:type="pct"/>
          </w:tcPr>
          <w:p w:rsidR="004B0293" w:rsidRPr="00DF0F79" w:rsidRDefault="004B0293" w:rsidP="006C3CCC">
            <w:pPr>
              <w:spacing w:after="0" w:line="240" w:lineRule="atLeast"/>
              <w:rPr>
                <w:rFonts w:eastAsia="Times New Roman" w:cs="Times New Roman"/>
                <w:color w:val="000000"/>
                <w:sz w:val="20"/>
                <w:szCs w:val="20"/>
                <w:lang w:eastAsia="tr-TR"/>
              </w:rPr>
            </w:pPr>
            <w:r w:rsidRPr="00DF0F79">
              <w:rPr>
                <w:rFonts w:eastAsia="Times New Roman" w:cs="Times New Roman"/>
                <w:b/>
                <w:bCs/>
                <w:color w:val="000000"/>
                <w:sz w:val="20"/>
                <w:szCs w:val="20"/>
                <w:lang w:eastAsia="tr-TR"/>
              </w:rPr>
              <w:t>Toplam İş Yükü</w:t>
            </w:r>
          </w:p>
        </w:tc>
        <w:tc>
          <w:tcPr>
            <w:tcW w:w="395" w:type="pct"/>
          </w:tcPr>
          <w:p w:rsidR="004B0293" w:rsidRPr="00DF0F79" w:rsidRDefault="004B0293" w:rsidP="006C3CCC">
            <w:pPr>
              <w:spacing w:after="0" w:line="240" w:lineRule="atLeast"/>
              <w:rPr>
                <w:rFonts w:eastAsia="Times New Roman" w:cs="Times New Roman"/>
                <w:color w:val="000000"/>
                <w:sz w:val="20"/>
                <w:szCs w:val="20"/>
                <w:lang w:eastAsia="tr-TR"/>
              </w:rPr>
            </w:pPr>
            <w:r w:rsidRPr="00DF0F79">
              <w:rPr>
                <w:rFonts w:eastAsia="Times New Roman" w:cs="Times New Roman"/>
                <w:color w:val="000000"/>
                <w:sz w:val="20"/>
                <w:szCs w:val="20"/>
                <w:lang w:eastAsia="tr-TR"/>
              </w:rPr>
              <w:t> </w:t>
            </w:r>
          </w:p>
        </w:tc>
        <w:tc>
          <w:tcPr>
            <w:tcW w:w="386" w:type="pct"/>
          </w:tcPr>
          <w:p w:rsidR="004B0293" w:rsidRPr="00DF0F79" w:rsidRDefault="004B0293" w:rsidP="006C3CCC">
            <w:pPr>
              <w:spacing w:after="0" w:line="240" w:lineRule="atLeast"/>
              <w:rPr>
                <w:rFonts w:eastAsia="Times New Roman" w:cs="Times New Roman"/>
                <w:color w:val="000000"/>
                <w:sz w:val="20"/>
                <w:szCs w:val="20"/>
                <w:lang w:eastAsia="tr-TR"/>
              </w:rPr>
            </w:pPr>
            <w:r w:rsidRPr="00DF0F79">
              <w:rPr>
                <w:rFonts w:eastAsia="Times New Roman" w:cs="Times New Roman"/>
                <w:color w:val="000000"/>
                <w:sz w:val="20"/>
                <w:szCs w:val="20"/>
                <w:lang w:eastAsia="tr-TR"/>
              </w:rPr>
              <w:t> </w:t>
            </w:r>
          </w:p>
        </w:tc>
        <w:tc>
          <w:tcPr>
            <w:tcW w:w="669" w:type="pct"/>
          </w:tcPr>
          <w:p w:rsidR="004B0293" w:rsidRPr="00DF0F79" w:rsidRDefault="004B0293"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182</w:t>
            </w:r>
          </w:p>
        </w:tc>
      </w:tr>
      <w:tr w:rsidR="004B0293" w:rsidRPr="00DF0F79" w:rsidTr="006C3CCC">
        <w:trPr>
          <w:trHeight w:val="375"/>
        </w:trPr>
        <w:tc>
          <w:tcPr>
            <w:tcW w:w="3550" w:type="pct"/>
          </w:tcPr>
          <w:p w:rsidR="004B0293" w:rsidRPr="00DF0F79" w:rsidRDefault="004B0293" w:rsidP="006C3CCC">
            <w:pPr>
              <w:spacing w:after="0" w:line="240" w:lineRule="atLeast"/>
              <w:rPr>
                <w:rFonts w:eastAsia="Times New Roman" w:cs="Times New Roman"/>
                <w:color w:val="000000"/>
                <w:sz w:val="20"/>
                <w:szCs w:val="20"/>
                <w:lang w:eastAsia="tr-TR"/>
              </w:rPr>
            </w:pPr>
            <w:r w:rsidRPr="00DF0F79">
              <w:rPr>
                <w:rFonts w:eastAsia="Times New Roman" w:cs="Times New Roman"/>
                <w:b/>
                <w:bCs/>
                <w:color w:val="000000"/>
                <w:sz w:val="20"/>
                <w:szCs w:val="20"/>
                <w:lang w:eastAsia="tr-TR"/>
              </w:rPr>
              <w:t>Toplam İş Yükü / 25 (s)</w:t>
            </w:r>
          </w:p>
        </w:tc>
        <w:tc>
          <w:tcPr>
            <w:tcW w:w="395" w:type="pct"/>
          </w:tcPr>
          <w:p w:rsidR="004B0293" w:rsidRPr="00DF0F79" w:rsidRDefault="004B0293" w:rsidP="006C3CCC">
            <w:pPr>
              <w:spacing w:after="0" w:line="240" w:lineRule="atLeast"/>
              <w:rPr>
                <w:rFonts w:eastAsia="Times New Roman" w:cs="Times New Roman"/>
                <w:color w:val="000000"/>
                <w:sz w:val="20"/>
                <w:szCs w:val="20"/>
                <w:lang w:eastAsia="tr-TR"/>
              </w:rPr>
            </w:pPr>
            <w:r w:rsidRPr="00DF0F79">
              <w:rPr>
                <w:rFonts w:eastAsia="Times New Roman" w:cs="Times New Roman"/>
                <w:color w:val="000000"/>
                <w:sz w:val="20"/>
                <w:szCs w:val="20"/>
                <w:lang w:eastAsia="tr-TR"/>
              </w:rPr>
              <w:t> </w:t>
            </w:r>
          </w:p>
        </w:tc>
        <w:tc>
          <w:tcPr>
            <w:tcW w:w="386" w:type="pct"/>
          </w:tcPr>
          <w:p w:rsidR="004B0293" w:rsidRPr="00DF0F79" w:rsidRDefault="004B0293" w:rsidP="006C3CCC">
            <w:pPr>
              <w:spacing w:after="0" w:line="240" w:lineRule="atLeast"/>
              <w:rPr>
                <w:rFonts w:eastAsia="Times New Roman" w:cs="Times New Roman"/>
                <w:color w:val="000000"/>
                <w:sz w:val="20"/>
                <w:szCs w:val="20"/>
                <w:lang w:eastAsia="tr-TR"/>
              </w:rPr>
            </w:pPr>
            <w:r w:rsidRPr="00DF0F79">
              <w:rPr>
                <w:rFonts w:eastAsia="Times New Roman" w:cs="Times New Roman"/>
                <w:color w:val="000000"/>
                <w:sz w:val="20"/>
                <w:szCs w:val="20"/>
                <w:lang w:eastAsia="tr-TR"/>
              </w:rPr>
              <w:t> </w:t>
            </w:r>
          </w:p>
        </w:tc>
        <w:tc>
          <w:tcPr>
            <w:tcW w:w="669" w:type="pct"/>
          </w:tcPr>
          <w:p w:rsidR="004B0293" w:rsidRPr="00DF0F79" w:rsidRDefault="004B0293"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7,28</w:t>
            </w:r>
          </w:p>
        </w:tc>
      </w:tr>
      <w:tr w:rsidR="004B0293" w:rsidRPr="00DF0F79" w:rsidTr="006C3CCC">
        <w:trPr>
          <w:trHeight w:val="375"/>
        </w:trPr>
        <w:tc>
          <w:tcPr>
            <w:tcW w:w="3550" w:type="pct"/>
          </w:tcPr>
          <w:p w:rsidR="004B0293" w:rsidRPr="00DF0F79" w:rsidRDefault="004B0293" w:rsidP="006C3CCC">
            <w:pPr>
              <w:spacing w:after="0" w:line="240" w:lineRule="atLeast"/>
              <w:rPr>
                <w:rFonts w:eastAsia="Times New Roman" w:cs="Times New Roman"/>
                <w:color w:val="000000"/>
                <w:sz w:val="20"/>
                <w:szCs w:val="20"/>
                <w:lang w:eastAsia="tr-TR"/>
              </w:rPr>
            </w:pPr>
            <w:r w:rsidRPr="00DF0F79">
              <w:rPr>
                <w:rFonts w:eastAsia="Times New Roman" w:cs="Times New Roman"/>
                <w:b/>
                <w:bCs/>
                <w:color w:val="000000"/>
                <w:sz w:val="20"/>
                <w:szCs w:val="20"/>
                <w:lang w:eastAsia="tr-TR"/>
              </w:rPr>
              <w:t>Dersin AKTS Kredisi</w:t>
            </w:r>
          </w:p>
        </w:tc>
        <w:tc>
          <w:tcPr>
            <w:tcW w:w="395" w:type="pct"/>
          </w:tcPr>
          <w:p w:rsidR="004B0293" w:rsidRPr="00DF0F79" w:rsidRDefault="004B0293" w:rsidP="006C3CCC">
            <w:pPr>
              <w:spacing w:after="0" w:line="240" w:lineRule="atLeast"/>
              <w:rPr>
                <w:rFonts w:eastAsia="Times New Roman" w:cs="Times New Roman"/>
                <w:color w:val="000000"/>
                <w:sz w:val="20"/>
                <w:szCs w:val="20"/>
                <w:lang w:eastAsia="tr-TR"/>
              </w:rPr>
            </w:pPr>
            <w:r w:rsidRPr="00DF0F79">
              <w:rPr>
                <w:rFonts w:eastAsia="Times New Roman" w:cs="Times New Roman"/>
                <w:color w:val="000000"/>
                <w:sz w:val="20"/>
                <w:szCs w:val="20"/>
                <w:lang w:eastAsia="tr-TR"/>
              </w:rPr>
              <w:t> </w:t>
            </w:r>
          </w:p>
        </w:tc>
        <w:tc>
          <w:tcPr>
            <w:tcW w:w="386" w:type="pct"/>
          </w:tcPr>
          <w:p w:rsidR="004B0293" w:rsidRPr="00DF0F79" w:rsidRDefault="004B0293" w:rsidP="006C3CCC">
            <w:pPr>
              <w:spacing w:after="0" w:line="240" w:lineRule="atLeast"/>
              <w:rPr>
                <w:rFonts w:eastAsia="Times New Roman" w:cs="Times New Roman"/>
                <w:color w:val="000000"/>
                <w:sz w:val="20"/>
                <w:szCs w:val="20"/>
                <w:lang w:eastAsia="tr-TR"/>
              </w:rPr>
            </w:pPr>
            <w:r w:rsidRPr="00DF0F79">
              <w:rPr>
                <w:rFonts w:eastAsia="Times New Roman" w:cs="Times New Roman"/>
                <w:color w:val="000000"/>
                <w:sz w:val="20"/>
                <w:szCs w:val="20"/>
                <w:lang w:eastAsia="tr-TR"/>
              </w:rPr>
              <w:t> </w:t>
            </w:r>
          </w:p>
        </w:tc>
        <w:tc>
          <w:tcPr>
            <w:tcW w:w="669" w:type="pct"/>
          </w:tcPr>
          <w:p w:rsidR="004B0293" w:rsidRPr="00DF0F79" w:rsidRDefault="004B0293"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7</w:t>
            </w:r>
          </w:p>
        </w:tc>
      </w:tr>
    </w:tbl>
    <w:p w:rsidR="003E50CF" w:rsidRPr="00DF0F79" w:rsidRDefault="003E50CF" w:rsidP="003E50CF">
      <w:pPr>
        <w:rPr>
          <w:sz w:val="20"/>
          <w:szCs w:val="20"/>
        </w:rPr>
      </w:pPr>
    </w:p>
    <w:p w:rsidR="003E50CF" w:rsidRPr="00DF0F79" w:rsidRDefault="003E50CF" w:rsidP="003E50CF">
      <w:pPr>
        <w:rPr>
          <w:sz w:val="20"/>
          <w:szCs w:val="20"/>
        </w:rPr>
      </w:pPr>
    </w:p>
    <w:p w:rsidR="003F6A7C" w:rsidRPr="00DF0F79" w:rsidRDefault="003F6A7C" w:rsidP="003E50CF">
      <w:pPr>
        <w:rPr>
          <w:sz w:val="20"/>
          <w:szCs w:val="20"/>
        </w:rPr>
      </w:pPr>
    </w:p>
    <w:p w:rsidR="003F6A7C" w:rsidRPr="00DF0F79" w:rsidRDefault="003F6A7C" w:rsidP="003E50CF">
      <w:pPr>
        <w:rPr>
          <w:sz w:val="20"/>
          <w:szCs w:val="20"/>
        </w:rPr>
      </w:pPr>
    </w:p>
    <w:p w:rsidR="003F6A7C" w:rsidRPr="00DF0F79" w:rsidRDefault="003F6A7C" w:rsidP="003E50CF">
      <w:pPr>
        <w:rPr>
          <w:sz w:val="20"/>
          <w:szCs w:val="20"/>
        </w:rPr>
      </w:pPr>
    </w:p>
    <w:p w:rsidR="003F6A7C" w:rsidRPr="00DF0F79" w:rsidRDefault="003F6A7C" w:rsidP="003E50CF">
      <w:pPr>
        <w:rPr>
          <w:sz w:val="20"/>
          <w:szCs w:val="20"/>
        </w:rPr>
      </w:pPr>
    </w:p>
    <w:p w:rsidR="003F6A7C" w:rsidRPr="00DF0F79" w:rsidRDefault="003F6A7C" w:rsidP="003E50CF">
      <w:pPr>
        <w:rPr>
          <w:sz w:val="20"/>
          <w:szCs w:val="20"/>
        </w:rPr>
      </w:pPr>
    </w:p>
    <w:p w:rsidR="003F6A7C" w:rsidRPr="00DF0F79" w:rsidRDefault="003F6A7C" w:rsidP="003E50CF">
      <w:pPr>
        <w:rPr>
          <w:sz w:val="20"/>
          <w:szCs w:val="20"/>
        </w:rPr>
      </w:pPr>
    </w:p>
    <w:p w:rsidR="007F232D" w:rsidRPr="00DF0F79" w:rsidRDefault="007F232D" w:rsidP="003E50CF">
      <w:pPr>
        <w:rPr>
          <w:sz w:val="20"/>
          <w:szCs w:val="20"/>
        </w:rPr>
      </w:pPr>
    </w:p>
    <w:p w:rsidR="007F232D" w:rsidRPr="00DF0F79" w:rsidRDefault="007F232D" w:rsidP="003E50CF">
      <w:pPr>
        <w:rPr>
          <w:sz w:val="20"/>
          <w:szCs w:val="20"/>
        </w:rPr>
      </w:pPr>
    </w:p>
    <w:p w:rsidR="00960445" w:rsidRPr="00DF0F79" w:rsidRDefault="00960445" w:rsidP="003E50CF">
      <w:pPr>
        <w:rPr>
          <w:sz w:val="20"/>
          <w:szCs w:val="20"/>
        </w:rPr>
      </w:pPr>
    </w:p>
    <w:tbl>
      <w:tblPr>
        <w:tblStyle w:val="TabloKlavuzu"/>
        <w:tblW w:w="4800" w:type="pct"/>
        <w:tblLook w:val="04A0" w:firstRow="1" w:lastRow="0" w:firstColumn="1" w:lastColumn="0" w:noHBand="0" w:noVBand="1"/>
      </w:tblPr>
      <w:tblGrid>
        <w:gridCol w:w="2661"/>
        <w:gridCol w:w="2104"/>
        <w:gridCol w:w="1013"/>
        <w:gridCol w:w="1351"/>
        <w:gridCol w:w="900"/>
        <w:gridCol w:w="887"/>
      </w:tblGrid>
      <w:tr w:rsidR="003E50CF" w:rsidRPr="00DF0F79" w:rsidTr="003F6A7C">
        <w:trPr>
          <w:trHeight w:val="525"/>
        </w:trPr>
        <w:tc>
          <w:tcPr>
            <w:tcW w:w="0" w:type="auto"/>
            <w:gridSpan w:val="6"/>
            <w:hideMark/>
          </w:tcPr>
          <w:p w:rsidR="003E50CF" w:rsidRPr="00DF0F79" w:rsidRDefault="003E50CF" w:rsidP="003F6A7C">
            <w:pPr>
              <w:jc w:val="center"/>
              <w:rPr>
                <w:rFonts w:eastAsia="Times New Roman" w:cs="Times New Roman"/>
                <w:b/>
                <w:bCs/>
                <w:color w:val="000000" w:themeColor="text1"/>
                <w:sz w:val="20"/>
                <w:szCs w:val="20"/>
                <w:lang w:eastAsia="tr-TR"/>
              </w:rPr>
            </w:pPr>
            <w:r w:rsidRPr="00DF0F79">
              <w:rPr>
                <w:rFonts w:eastAsia="Times New Roman" w:cs="Times New Roman"/>
                <w:b/>
                <w:bCs/>
                <w:color w:val="000000" w:themeColor="text1"/>
                <w:sz w:val="20"/>
                <w:szCs w:val="20"/>
                <w:lang w:eastAsia="tr-TR"/>
              </w:rPr>
              <w:t>DERS BİLGİLERİ</w:t>
            </w:r>
          </w:p>
        </w:tc>
      </w:tr>
      <w:tr w:rsidR="003E50CF" w:rsidRPr="00DF0F79" w:rsidTr="003F6A7C">
        <w:trPr>
          <w:trHeight w:val="450"/>
        </w:trPr>
        <w:tc>
          <w:tcPr>
            <w:tcW w:w="1492" w:type="pct"/>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w:t>
            </w:r>
          </w:p>
        </w:tc>
        <w:tc>
          <w:tcPr>
            <w:tcW w:w="1180" w:type="pct"/>
            <w:hideMark/>
          </w:tcPr>
          <w:p w:rsidR="003E50CF" w:rsidRPr="00DF0F79" w:rsidRDefault="003E50CF" w:rsidP="003F6A7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i/>
                <w:iCs/>
                <w:color w:val="000000" w:themeColor="text1"/>
                <w:sz w:val="20"/>
                <w:szCs w:val="20"/>
                <w:lang w:eastAsia="tr-TR"/>
              </w:rPr>
              <w:t>Kodu</w:t>
            </w:r>
          </w:p>
        </w:tc>
        <w:tc>
          <w:tcPr>
            <w:tcW w:w="0" w:type="auto"/>
            <w:hideMark/>
          </w:tcPr>
          <w:p w:rsidR="003E50CF" w:rsidRPr="00DF0F79" w:rsidRDefault="003E50CF" w:rsidP="003F6A7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i/>
                <w:iCs/>
                <w:color w:val="000000" w:themeColor="text1"/>
                <w:sz w:val="20"/>
                <w:szCs w:val="20"/>
                <w:lang w:eastAsia="tr-TR"/>
              </w:rPr>
              <w:t>Yarıyıl</w:t>
            </w:r>
          </w:p>
        </w:tc>
        <w:tc>
          <w:tcPr>
            <w:tcW w:w="0" w:type="auto"/>
            <w:hideMark/>
          </w:tcPr>
          <w:p w:rsidR="003E50CF" w:rsidRPr="00DF0F79" w:rsidRDefault="003E50CF" w:rsidP="003F6A7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i/>
                <w:iCs/>
                <w:color w:val="000000" w:themeColor="text1"/>
                <w:sz w:val="20"/>
                <w:szCs w:val="20"/>
                <w:lang w:eastAsia="tr-TR"/>
              </w:rPr>
              <w:t>T+U Saat</w:t>
            </w:r>
          </w:p>
        </w:tc>
        <w:tc>
          <w:tcPr>
            <w:tcW w:w="0" w:type="auto"/>
            <w:hideMark/>
          </w:tcPr>
          <w:p w:rsidR="003E50CF" w:rsidRPr="00DF0F79" w:rsidRDefault="003E50CF" w:rsidP="003F6A7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i/>
                <w:iCs/>
                <w:color w:val="000000" w:themeColor="text1"/>
                <w:sz w:val="20"/>
                <w:szCs w:val="20"/>
                <w:lang w:eastAsia="tr-TR"/>
              </w:rPr>
              <w:t>Kredi</w:t>
            </w:r>
          </w:p>
        </w:tc>
        <w:tc>
          <w:tcPr>
            <w:tcW w:w="0" w:type="auto"/>
            <w:hideMark/>
          </w:tcPr>
          <w:p w:rsidR="003E50CF" w:rsidRPr="00DF0F79" w:rsidRDefault="003E50CF" w:rsidP="003F6A7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i/>
                <w:iCs/>
                <w:color w:val="000000" w:themeColor="text1"/>
                <w:sz w:val="20"/>
                <w:szCs w:val="20"/>
                <w:lang w:eastAsia="tr-TR"/>
              </w:rPr>
              <w:t>AKTS</w:t>
            </w:r>
          </w:p>
        </w:tc>
      </w:tr>
      <w:tr w:rsidR="003E50CF" w:rsidRPr="00DF0F79" w:rsidTr="003F6A7C">
        <w:trPr>
          <w:trHeight w:val="375"/>
        </w:trPr>
        <w:tc>
          <w:tcPr>
            <w:tcW w:w="1492" w:type="pct"/>
            <w:hideMark/>
          </w:tcPr>
          <w:p w:rsidR="003E50CF" w:rsidRPr="00DF0F79" w:rsidRDefault="003F6A7C"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lastRenderedPageBreak/>
              <w:t>Kurumsal Kaynak Planlaması</w:t>
            </w:r>
          </w:p>
        </w:tc>
        <w:tc>
          <w:tcPr>
            <w:tcW w:w="1180" w:type="pct"/>
            <w:hideMark/>
          </w:tcPr>
          <w:p w:rsidR="003E50CF" w:rsidRPr="00DF0F79" w:rsidRDefault="003F6A7C" w:rsidP="003F6A7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MFY303</w:t>
            </w:r>
          </w:p>
        </w:tc>
        <w:tc>
          <w:tcPr>
            <w:tcW w:w="0" w:type="auto"/>
            <w:hideMark/>
          </w:tcPr>
          <w:p w:rsidR="003E50CF" w:rsidRPr="00DF0F79" w:rsidRDefault="003F6A7C" w:rsidP="003F6A7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5</w:t>
            </w:r>
          </w:p>
        </w:tc>
        <w:tc>
          <w:tcPr>
            <w:tcW w:w="0" w:type="auto"/>
            <w:hideMark/>
          </w:tcPr>
          <w:p w:rsidR="003E50CF" w:rsidRPr="00DF0F79" w:rsidRDefault="003F6A7C" w:rsidP="003F6A7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3</w:t>
            </w:r>
            <w:r w:rsidR="003E50CF" w:rsidRPr="00DF0F79">
              <w:rPr>
                <w:rFonts w:eastAsia="Times New Roman" w:cs="Times New Roman"/>
                <w:color w:val="000000" w:themeColor="text1"/>
                <w:sz w:val="20"/>
                <w:szCs w:val="20"/>
                <w:lang w:eastAsia="tr-TR"/>
              </w:rPr>
              <w:t xml:space="preserve"> + 0</w:t>
            </w:r>
          </w:p>
        </w:tc>
        <w:tc>
          <w:tcPr>
            <w:tcW w:w="0" w:type="auto"/>
            <w:hideMark/>
          </w:tcPr>
          <w:p w:rsidR="003E50CF" w:rsidRPr="00DF0F79" w:rsidRDefault="003F6A7C" w:rsidP="003F6A7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3</w:t>
            </w:r>
          </w:p>
        </w:tc>
        <w:tc>
          <w:tcPr>
            <w:tcW w:w="0" w:type="auto"/>
            <w:hideMark/>
          </w:tcPr>
          <w:p w:rsidR="003E50CF" w:rsidRPr="00DF0F79" w:rsidRDefault="003F6A7C" w:rsidP="003F6A7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5</w:t>
            </w:r>
          </w:p>
        </w:tc>
      </w:tr>
    </w:tbl>
    <w:p w:rsidR="003E50CF" w:rsidRPr="00DF0F79" w:rsidRDefault="003E50CF" w:rsidP="003E50CF">
      <w:pPr>
        <w:spacing w:after="0" w:line="240" w:lineRule="auto"/>
        <w:rPr>
          <w:rFonts w:eastAsia="Times New Roman" w:cs="Times New Roman"/>
          <w:sz w:val="20"/>
          <w:szCs w:val="20"/>
          <w:lang w:eastAsia="tr-TR"/>
        </w:rPr>
      </w:pPr>
    </w:p>
    <w:tbl>
      <w:tblPr>
        <w:tblStyle w:val="TabloKlavuzu"/>
        <w:tblW w:w="4800" w:type="pct"/>
        <w:tblLook w:val="04A0" w:firstRow="1" w:lastRow="0" w:firstColumn="1" w:lastColumn="0" w:noHBand="0" w:noVBand="1"/>
      </w:tblPr>
      <w:tblGrid>
        <w:gridCol w:w="2229"/>
        <w:gridCol w:w="6687"/>
      </w:tblGrid>
      <w:tr w:rsidR="003E50CF" w:rsidRPr="00DF0F79" w:rsidTr="003F6A7C">
        <w:trPr>
          <w:trHeight w:val="450"/>
        </w:trPr>
        <w:tc>
          <w:tcPr>
            <w:tcW w:w="1250" w:type="pct"/>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Ön Koşul Dersleri</w:t>
            </w:r>
          </w:p>
        </w:tc>
        <w:tc>
          <w:tcPr>
            <w:tcW w:w="0" w:type="auto"/>
            <w:hideMark/>
          </w:tcPr>
          <w:p w:rsidR="003E50CF" w:rsidRPr="00DF0F79" w:rsidRDefault="003E50CF" w:rsidP="003F6A7C">
            <w:pPr>
              <w:spacing w:line="240" w:lineRule="atLeast"/>
              <w:rPr>
                <w:rFonts w:eastAsia="Times New Roman" w:cs="Times New Roman"/>
                <w:sz w:val="20"/>
                <w:szCs w:val="20"/>
                <w:lang w:eastAsia="tr-TR"/>
              </w:rPr>
            </w:pPr>
          </w:p>
        </w:tc>
      </w:tr>
      <w:tr w:rsidR="003E50CF" w:rsidRPr="00DF0F79" w:rsidTr="003F6A7C">
        <w:trPr>
          <w:trHeight w:val="450"/>
        </w:trPr>
        <w:tc>
          <w:tcPr>
            <w:tcW w:w="1250" w:type="pct"/>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Önerilen Seçmeli Dersler</w:t>
            </w:r>
          </w:p>
        </w:tc>
        <w:tc>
          <w:tcPr>
            <w:tcW w:w="0" w:type="auto"/>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None</w:t>
            </w:r>
          </w:p>
        </w:tc>
      </w:tr>
    </w:tbl>
    <w:p w:rsidR="003E50CF" w:rsidRPr="00DF0F79" w:rsidRDefault="003E50CF" w:rsidP="003E50CF">
      <w:pPr>
        <w:spacing w:after="0" w:line="240" w:lineRule="auto"/>
        <w:rPr>
          <w:rFonts w:eastAsia="Times New Roman" w:cs="Times New Roman"/>
          <w:color w:val="000000" w:themeColor="text1"/>
          <w:sz w:val="20"/>
          <w:szCs w:val="20"/>
          <w:lang w:eastAsia="tr-TR"/>
        </w:rPr>
      </w:pPr>
    </w:p>
    <w:tbl>
      <w:tblPr>
        <w:tblStyle w:val="TabloKlavuzu"/>
        <w:tblW w:w="4800" w:type="pct"/>
        <w:tblLook w:val="04A0" w:firstRow="1" w:lastRow="0" w:firstColumn="1" w:lastColumn="0" w:noHBand="0" w:noVBand="1"/>
      </w:tblPr>
      <w:tblGrid>
        <w:gridCol w:w="2229"/>
        <w:gridCol w:w="6687"/>
      </w:tblGrid>
      <w:tr w:rsidR="003E50CF" w:rsidRPr="00DF0F79" w:rsidTr="003F6A7C">
        <w:trPr>
          <w:trHeight w:val="450"/>
        </w:trPr>
        <w:tc>
          <w:tcPr>
            <w:tcW w:w="1250" w:type="pct"/>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Dili</w:t>
            </w:r>
          </w:p>
        </w:tc>
        <w:tc>
          <w:tcPr>
            <w:tcW w:w="0" w:type="auto"/>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Türkçe </w:t>
            </w:r>
            <w:r w:rsidRPr="00DF0F79">
              <w:rPr>
                <w:rFonts w:eastAsia="Times New Roman" w:cs="Times New Roman"/>
                <w:noProof/>
                <w:color w:val="000000" w:themeColor="text1"/>
                <w:sz w:val="20"/>
                <w:szCs w:val="20"/>
                <w:lang w:eastAsia="tr-TR"/>
              </w:rPr>
              <w:drawing>
                <wp:inline distT="0" distB="0" distL="0" distR="0" wp14:anchorId="6F91E450" wp14:editId="4AF0C31A">
                  <wp:extent cx="276225" cy="190500"/>
                  <wp:effectExtent l="0" t="0" r="9525" b="0"/>
                  <wp:docPr id="31" name="Resim 3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bs.sakarya.edu.tr/img/img_flags/t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3E50CF" w:rsidRPr="00DF0F79" w:rsidTr="003F6A7C">
        <w:trPr>
          <w:trHeight w:val="450"/>
        </w:trPr>
        <w:tc>
          <w:tcPr>
            <w:tcW w:w="0" w:type="auto"/>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Seviyesi</w:t>
            </w:r>
          </w:p>
        </w:tc>
        <w:tc>
          <w:tcPr>
            <w:tcW w:w="0" w:type="auto"/>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Lisans</w:t>
            </w:r>
          </w:p>
        </w:tc>
      </w:tr>
      <w:tr w:rsidR="003E50CF" w:rsidRPr="00DF0F79" w:rsidTr="003F6A7C">
        <w:trPr>
          <w:trHeight w:val="450"/>
        </w:trPr>
        <w:tc>
          <w:tcPr>
            <w:tcW w:w="0" w:type="auto"/>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Türü</w:t>
            </w:r>
          </w:p>
        </w:tc>
        <w:tc>
          <w:tcPr>
            <w:tcW w:w="0" w:type="auto"/>
            <w:hideMark/>
          </w:tcPr>
          <w:p w:rsidR="003E50CF" w:rsidRPr="00DF0F79" w:rsidRDefault="003F6A7C" w:rsidP="003F6A7C">
            <w:pPr>
              <w:spacing w:line="240" w:lineRule="atLeast"/>
              <w:rPr>
                <w:rFonts w:eastAsia="Times New Roman" w:cs="Times New Roman"/>
                <w:color w:val="444444"/>
                <w:sz w:val="20"/>
                <w:szCs w:val="20"/>
                <w:lang w:eastAsia="tr-TR"/>
              </w:rPr>
            </w:pPr>
            <w:r w:rsidRPr="00DF0F79">
              <w:rPr>
                <w:rFonts w:eastAsia="Times New Roman" w:cs="Times New Roman"/>
                <w:color w:val="FF0000"/>
                <w:sz w:val="20"/>
                <w:szCs w:val="20"/>
                <w:lang w:eastAsia="tr-TR"/>
              </w:rPr>
              <w:t>Zorunlu</w:t>
            </w:r>
          </w:p>
        </w:tc>
      </w:tr>
      <w:tr w:rsidR="003E50CF" w:rsidRPr="00DF0F79" w:rsidTr="003F6A7C">
        <w:trPr>
          <w:trHeight w:val="450"/>
        </w:trPr>
        <w:tc>
          <w:tcPr>
            <w:tcW w:w="0" w:type="auto"/>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Koordinatörü</w:t>
            </w:r>
          </w:p>
        </w:tc>
        <w:tc>
          <w:tcPr>
            <w:tcW w:w="0" w:type="auto"/>
          </w:tcPr>
          <w:p w:rsidR="003E50CF" w:rsidRPr="00DF0F79" w:rsidRDefault="003E50CF" w:rsidP="003F6A7C">
            <w:pPr>
              <w:spacing w:line="240" w:lineRule="atLeast"/>
              <w:rPr>
                <w:rFonts w:eastAsia="Times New Roman" w:cs="Times New Roman"/>
                <w:color w:val="FF0000"/>
                <w:sz w:val="20"/>
                <w:szCs w:val="20"/>
                <w:lang w:eastAsia="tr-TR"/>
              </w:rPr>
            </w:pPr>
          </w:p>
        </w:tc>
      </w:tr>
      <w:tr w:rsidR="003E50CF" w:rsidRPr="00DF0F79" w:rsidTr="003F6A7C">
        <w:trPr>
          <w:trHeight w:val="450"/>
        </w:trPr>
        <w:tc>
          <w:tcPr>
            <w:tcW w:w="0" w:type="auto"/>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 Verenler</w:t>
            </w:r>
          </w:p>
        </w:tc>
        <w:tc>
          <w:tcPr>
            <w:tcW w:w="0" w:type="auto"/>
          </w:tcPr>
          <w:p w:rsidR="003E50CF" w:rsidRPr="00DF0F79" w:rsidRDefault="003E50CF" w:rsidP="003F6A7C">
            <w:pPr>
              <w:spacing w:line="240" w:lineRule="atLeast"/>
              <w:rPr>
                <w:rFonts w:eastAsia="Times New Roman" w:cs="Times New Roman"/>
                <w:color w:val="FF0000"/>
                <w:sz w:val="20"/>
                <w:szCs w:val="20"/>
                <w:lang w:eastAsia="tr-TR"/>
              </w:rPr>
            </w:pPr>
          </w:p>
        </w:tc>
      </w:tr>
      <w:tr w:rsidR="003E50CF" w:rsidRPr="00DF0F79" w:rsidTr="003F6A7C">
        <w:trPr>
          <w:trHeight w:val="450"/>
        </w:trPr>
        <w:tc>
          <w:tcPr>
            <w:tcW w:w="0" w:type="auto"/>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Yardımcıları</w:t>
            </w:r>
          </w:p>
        </w:tc>
        <w:tc>
          <w:tcPr>
            <w:tcW w:w="0" w:type="auto"/>
            <w:hideMark/>
          </w:tcPr>
          <w:p w:rsidR="003E50CF" w:rsidRPr="00DF0F79" w:rsidRDefault="003E50CF" w:rsidP="003F6A7C">
            <w:pPr>
              <w:spacing w:line="240" w:lineRule="atLeast"/>
              <w:rPr>
                <w:rFonts w:eastAsia="Times New Roman" w:cs="Times New Roman"/>
                <w:color w:val="444444"/>
                <w:sz w:val="20"/>
                <w:szCs w:val="20"/>
                <w:lang w:eastAsia="tr-TR"/>
              </w:rPr>
            </w:pPr>
          </w:p>
        </w:tc>
      </w:tr>
      <w:tr w:rsidR="003E50CF" w:rsidRPr="00DF0F79" w:rsidTr="003F6A7C">
        <w:trPr>
          <w:trHeight w:val="450"/>
        </w:trPr>
        <w:tc>
          <w:tcPr>
            <w:tcW w:w="0" w:type="auto"/>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Amacı</w:t>
            </w:r>
          </w:p>
        </w:tc>
        <w:tc>
          <w:tcPr>
            <w:tcW w:w="0" w:type="auto"/>
            <w:vAlign w:val="center"/>
          </w:tcPr>
          <w:p w:rsidR="003E50CF" w:rsidRPr="00DF0F79" w:rsidRDefault="00B7591E" w:rsidP="003F6A7C">
            <w:pPr>
              <w:spacing w:line="270" w:lineRule="atLeast"/>
              <w:rPr>
                <w:sz w:val="20"/>
                <w:szCs w:val="20"/>
              </w:rPr>
            </w:pPr>
            <w:r w:rsidRPr="00DF0F79">
              <w:rPr>
                <w:rFonts w:ascii="Calibri" w:hAnsi="Calibri"/>
                <w:sz w:val="20"/>
                <w:szCs w:val="20"/>
                <w:shd w:val="clear" w:color="auto" w:fill="FFFFFF"/>
              </w:rPr>
              <w:t>Bir kurumsal şirket veya şirketler grubunun tüm yönetim fonksiyonlarını yazılım olarak bünyesinde toplayan ve ERP olarak ismlendirilen sistemlerinin tasarım, kurulum ve işletimi konusunda öğrenciyi bilgi sahibi yapmak</w:t>
            </w:r>
          </w:p>
        </w:tc>
      </w:tr>
      <w:tr w:rsidR="003F6A7C" w:rsidRPr="00DF0F79" w:rsidTr="003F6A7C">
        <w:trPr>
          <w:trHeight w:val="450"/>
        </w:trPr>
        <w:tc>
          <w:tcPr>
            <w:tcW w:w="0" w:type="auto"/>
            <w:hideMark/>
          </w:tcPr>
          <w:p w:rsidR="003F6A7C" w:rsidRPr="00DF0F79" w:rsidRDefault="003F6A7C"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İçeriği</w:t>
            </w:r>
          </w:p>
        </w:tc>
        <w:tc>
          <w:tcPr>
            <w:tcW w:w="0" w:type="auto"/>
            <w:hideMark/>
          </w:tcPr>
          <w:p w:rsidR="003F6A7C" w:rsidRPr="00DF0F79" w:rsidRDefault="003F6A7C" w:rsidP="003F6A7C">
            <w:pPr>
              <w:jc w:val="both"/>
              <w:rPr>
                <w:rFonts w:cs="Times New Roman"/>
                <w:sz w:val="20"/>
                <w:szCs w:val="20"/>
              </w:rPr>
            </w:pPr>
            <w:r w:rsidRPr="00DF0F79">
              <w:rPr>
                <w:rFonts w:cs="Times New Roman"/>
                <w:sz w:val="20"/>
                <w:szCs w:val="20"/>
              </w:rPr>
              <w:t>ERP nin Gelişimi ve temel Kavramlar, ERP sistemlerinin temel modülleri, Muhasebe ve Finans Yönetim Modülü, Malzeme Yönetim modülü Satın Alma, Stok ve Depo Yönetimi), Satış ve Dağıtım sistemi Modülü, , Üretim Veri Yönetimi(Ürün Ağaçları ve İş Akışları), Üretim Planlama Modülü (MPS, MRP, CRP)</w:t>
            </w:r>
            <w:proofErr w:type="gramStart"/>
            <w:r w:rsidRPr="00DF0F79">
              <w:rPr>
                <w:rFonts w:cs="Times New Roman"/>
                <w:sz w:val="20"/>
                <w:szCs w:val="20"/>
              </w:rPr>
              <w:t>,,</w:t>
            </w:r>
            <w:proofErr w:type="gramEnd"/>
            <w:r w:rsidRPr="00DF0F79">
              <w:rPr>
                <w:rFonts w:cs="Times New Roman"/>
                <w:sz w:val="20"/>
                <w:szCs w:val="20"/>
              </w:rPr>
              <w:t xml:space="preserve"> Üretim Kontrol İşlemleri Modülü, Kalite ve Bakım Yönetim Modülleri Tedarikçi İlişkileri Yönetimi (SRM), Müşteri ilişkileri Yönetimi (CRM), Kurumsal Performans Yönetimi (Balanced Scorecard), İnsan Kaynakları Yönetimi, ERP Paketleri (SAP, LİKOM GUSTO,NETSİS vs. ) tanıtımı ve uygulamalar</w:t>
            </w:r>
          </w:p>
        </w:tc>
      </w:tr>
    </w:tbl>
    <w:p w:rsidR="003E50CF" w:rsidRPr="00DF0F79" w:rsidRDefault="003E50CF" w:rsidP="003E50CF">
      <w:pPr>
        <w:spacing w:after="0" w:line="240" w:lineRule="auto"/>
        <w:rPr>
          <w:rFonts w:eastAsia="Times New Roman" w:cs="Times New Roman"/>
          <w:sz w:val="20"/>
          <w:szCs w:val="20"/>
          <w:lang w:eastAsia="tr-TR"/>
        </w:rPr>
      </w:pPr>
    </w:p>
    <w:p w:rsidR="003E50CF" w:rsidRPr="00DF0F79" w:rsidRDefault="003E50CF" w:rsidP="003E50CF">
      <w:pPr>
        <w:spacing w:after="0" w:line="240" w:lineRule="auto"/>
        <w:rPr>
          <w:rFonts w:eastAsia="Times New Roman" w:cs="Times New Roman"/>
          <w:sz w:val="20"/>
          <w:szCs w:val="20"/>
          <w:lang w:eastAsia="tr-TR"/>
        </w:rPr>
      </w:pPr>
    </w:p>
    <w:tbl>
      <w:tblPr>
        <w:tblStyle w:val="TabloKlavuzu"/>
        <w:tblW w:w="4800" w:type="pct"/>
        <w:tblLook w:val="04A0" w:firstRow="1" w:lastRow="0" w:firstColumn="1" w:lastColumn="0" w:noHBand="0" w:noVBand="1"/>
      </w:tblPr>
      <w:tblGrid>
        <w:gridCol w:w="5554"/>
        <w:gridCol w:w="1744"/>
        <w:gridCol w:w="1618"/>
      </w:tblGrid>
      <w:tr w:rsidR="003E50CF" w:rsidRPr="00DF0F79" w:rsidTr="003F6A7C">
        <w:tc>
          <w:tcPr>
            <w:tcW w:w="0" w:type="auto"/>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Öğrenme Çıktıları</w:t>
            </w:r>
          </w:p>
        </w:tc>
        <w:tc>
          <w:tcPr>
            <w:tcW w:w="0" w:type="auto"/>
            <w:hideMark/>
          </w:tcPr>
          <w:p w:rsidR="003E50CF" w:rsidRPr="00DF0F79" w:rsidRDefault="003E50CF" w:rsidP="003F6A7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Öğretim Yöntemleri</w:t>
            </w:r>
          </w:p>
        </w:tc>
        <w:tc>
          <w:tcPr>
            <w:tcW w:w="0" w:type="auto"/>
            <w:hideMark/>
          </w:tcPr>
          <w:p w:rsidR="003E50CF" w:rsidRPr="00DF0F79" w:rsidRDefault="003E50CF" w:rsidP="003F6A7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Ölçme Yöntemleri</w:t>
            </w:r>
          </w:p>
        </w:tc>
      </w:tr>
      <w:tr w:rsidR="00B7591E" w:rsidRPr="00DF0F79" w:rsidTr="00034228">
        <w:trPr>
          <w:trHeight w:val="450"/>
        </w:trPr>
        <w:tc>
          <w:tcPr>
            <w:tcW w:w="0" w:type="auto"/>
            <w:vAlign w:val="center"/>
            <w:hideMark/>
          </w:tcPr>
          <w:p w:rsidR="00B7591E" w:rsidRPr="00DF0F79" w:rsidRDefault="00B7591E">
            <w:pPr>
              <w:spacing w:line="240" w:lineRule="atLeast"/>
              <w:rPr>
                <w:rFonts w:ascii="Calibri" w:hAnsi="Calibri"/>
                <w:sz w:val="20"/>
                <w:szCs w:val="20"/>
              </w:rPr>
            </w:pPr>
            <w:r w:rsidRPr="00DF0F79">
              <w:rPr>
                <w:rFonts w:ascii="Calibri" w:hAnsi="Calibri"/>
                <w:sz w:val="20"/>
                <w:szCs w:val="20"/>
              </w:rPr>
              <w:t>1) İşletme yönetim fonksiyonlarının etkileşimini öğretir</w:t>
            </w:r>
          </w:p>
        </w:tc>
        <w:tc>
          <w:tcPr>
            <w:tcW w:w="0" w:type="auto"/>
            <w:vAlign w:val="center"/>
            <w:hideMark/>
          </w:tcPr>
          <w:p w:rsidR="00B7591E" w:rsidRPr="00DF0F79" w:rsidRDefault="00B7591E">
            <w:pPr>
              <w:spacing w:line="240" w:lineRule="atLeast"/>
              <w:jc w:val="center"/>
              <w:rPr>
                <w:rFonts w:ascii="Calibri" w:hAnsi="Calibri"/>
                <w:sz w:val="20"/>
                <w:szCs w:val="20"/>
              </w:rPr>
            </w:pPr>
            <w:proofErr w:type="gramStart"/>
            <w:r w:rsidRPr="00DF0F79">
              <w:rPr>
                <w:rFonts w:ascii="Calibri" w:hAnsi="Calibri"/>
                <w:sz w:val="20"/>
                <w:szCs w:val="20"/>
              </w:rPr>
              <w:t>1,2,4,12,15</w:t>
            </w:r>
            <w:proofErr w:type="gramEnd"/>
          </w:p>
        </w:tc>
        <w:tc>
          <w:tcPr>
            <w:tcW w:w="0" w:type="auto"/>
            <w:vAlign w:val="center"/>
            <w:hideMark/>
          </w:tcPr>
          <w:p w:rsidR="00B7591E" w:rsidRPr="00DF0F79" w:rsidRDefault="00B7591E">
            <w:pPr>
              <w:spacing w:line="240" w:lineRule="atLeast"/>
              <w:jc w:val="center"/>
              <w:rPr>
                <w:rFonts w:ascii="Calibri" w:hAnsi="Calibri"/>
                <w:sz w:val="20"/>
                <w:szCs w:val="20"/>
              </w:rPr>
            </w:pPr>
            <w:r w:rsidRPr="00DF0F79">
              <w:rPr>
                <w:rFonts w:ascii="Calibri" w:hAnsi="Calibri"/>
                <w:sz w:val="20"/>
                <w:szCs w:val="20"/>
              </w:rPr>
              <w:t>A,C</w:t>
            </w:r>
          </w:p>
        </w:tc>
      </w:tr>
      <w:tr w:rsidR="00B7591E" w:rsidRPr="00DF0F79" w:rsidTr="00034228">
        <w:trPr>
          <w:trHeight w:val="450"/>
        </w:trPr>
        <w:tc>
          <w:tcPr>
            <w:tcW w:w="0" w:type="auto"/>
            <w:vAlign w:val="center"/>
            <w:hideMark/>
          </w:tcPr>
          <w:p w:rsidR="00B7591E" w:rsidRPr="00DF0F79" w:rsidRDefault="00B7591E">
            <w:pPr>
              <w:spacing w:line="240" w:lineRule="atLeast"/>
              <w:rPr>
                <w:rFonts w:ascii="Calibri" w:hAnsi="Calibri"/>
                <w:sz w:val="20"/>
                <w:szCs w:val="20"/>
              </w:rPr>
            </w:pPr>
            <w:r w:rsidRPr="00DF0F79">
              <w:rPr>
                <w:rFonts w:ascii="Calibri" w:hAnsi="Calibri"/>
                <w:sz w:val="20"/>
                <w:szCs w:val="20"/>
              </w:rPr>
              <w:t>2) Entegre sistem kavramının yerleşmesini sağlar</w:t>
            </w:r>
          </w:p>
        </w:tc>
        <w:tc>
          <w:tcPr>
            <w:tcW w:w="0" w:type="auto"/>
            <w:vAlign w:val="center"/>
            <w:hideMark/>
          </w:tcPr>
          <w:p w:rsidR="00B7591E" w:rsidRPr="00DF0F79" w:rsidRDefault="00B7591E">
            <w:pPr>
              <w:spacing w:line="240" w:lineRule="atLeast"/>
              <w:jc w:val="center"/>
              <w:rPr>
                <w:rFonts w:ascii="Calibri" w:hAnsi="Calibri"/>
                <w:sz w:val="20"/>
                <w:szCs w:val="20"/>
              </w:rPr>
            </w:pPr>
            <w:proofErr w:type="gramStart"/>
            <w:r w:rsidRPr="00DF0F79">
              <w:rPr>
                <w:rFonts w:ascii="Calibri" w:hAnsi="Calibri"/>
                <w:sz w:val="20"/>
                <w:szCs w:val="20"/>
              </w:rPr>
              <w:t>1,2,4,12,15</w:t>
            </w:r>
            <w:proofErr w:type="gramEnd"/>
          </w:p>
        </w:tc>
        <w:tc>
          <w:tcPr>
            <w:tcW w:w="0" w:type="auto"/>
            <w:vAlign w:val="center"/>
            <w:hideMark/>
          </w:tcPr>
          <w:p w:rsidR="00B7591E" w:rsidRPr="00DF0F79" w:rsidRDefault="00B7591E">
            <w:pPr>
              <w:spacing w:line="240" w:lineRule="atLeast"/>
              <w:jc w:val="center"/>
              <w:rPr>
                <w:rFonts w:ascii="Calibri" w:hAnsi="Calibri"/>
                <w:sz w:val="20"/>
                <w:szCs w:val="20"/>
              </w:rPr>
            </w:pPr>
            <w:r w:rsidRPr="00DF0F79">
              <w:rPr>
                <w:rFonts w:ascii="Calibri" w:hAnsi="Calibri"/>
                <w:sz w:val="20"/>
                <w:szCs w:val="20"/>
              </w:rPr>
              <w:t>A,C</w:t>
            </w:r>
          </w:p>
        </w:tc>
      </w:tr>
      <w:tr w:rsidR="00B7591E" w:rsidRPr="00DF0F79" w:rsidTr="00034228">
        <w:trPr>
          <w:trHeight w:val="450"/>
        </w:trPr>
        <w:tc>
          <w:tcPr>
            <w:tcW w:w="0" w:type="auto"/>
            <w:vAlign w:val="center"/>
            <w:hideMark/>
          </w:tcPr>
          <w:p w:rsidR="00B7591E" w:rsidRPr="00DF0F79" w:rsidRDefault="00B7591E">
            <w:pPr>
              <w:spacing w:line="240" w:lineRule="atLeast"/>
              <w:rPr>
                <w:rFonts w:ascii="Calibri" w:hAnsi="Calibri"/>
                <w:sz w:val="20"/>
                <w:szCs w:val="20"/>
              </w:rPr>
            </w:pPr>
            <w:r w:rsidRPr="00DF0F79">
              <w:rPr>
                <w:rFonts w:ascii="Calibri" w:hAnsi="Calibri"/>
                <w:sz w:val="20"/>
                <w:szCs w:val="20"/>
              </w:rPr>
              <w:t>3) Problem çözme ve sistem tasarımı yeteneğinin geliştirir</w:t>
            </w:r>
          </w:p>
        </w:tc>
        <w:tc>
          <w:tcPr>
            <w:tcW w:w="0" w:type="auto"/>
            <w:vAlign w:val="center"/>
            <w:hideMark/>
          </w:tcPr>
          <w:p w:rsidR="00B7591E" w:rsidRPr="00DF0F79" w:rsidRDefault="00B7591E">
            <w:pPr>
              <w:spacing w:line="240" w:lineRule="atLeast"/>
              <w:jc w:val="center"/>
              <w:rPr>
                <w:rFonts w:ascii="Calibri" w:hAnsi="Calibri"/>
                <w:sz w:val="20"/>
                <w:szCs w:val="20"/>
              </w:rPr>
            </w:pPr>
            <w:proofErr w:type="gramStart"/>
            <w:r w:rsidRPr="00DF0F79">
              <w:rPr>
                <w:rFonts w:ascii="Calibri" w:hAnsi="Calibri"/>
                <w:sz w:val="20"/>
                <w:szCs w:val="20"/>
              </w:rPr>
              <w:t>1,2,4,12,15</w:t>
            </w:r>
            <w:proofErr w:type="gramEnd"/>
          </w:p>
        </w:tc>
        <w:tc>
          <w:tcPr>
            <w:tcW w:w="0" w:type="auto"/>
            <w:vAlign w:val="center"/>
            <w:hideMark/>
          </w:tcPr>
          <w:p w:rsidR="00B7591E" w:rsidRPr="00DF0F79" w:rsidRDefault="00B7591E">
            <w:pPr>
              <w:spacing w:line="240" w:lineRule="atLeast"/>
              <w:jc w:val="center"/>
              <w:rPr>
                <w:rFonts w:ascii="Calibri" w:hAnsi="Calibri"/>
                <w:sz w:val="20"/>
                <w:szCs w:val="20"/>
              </w:rPr>
            </w:pPr>
            <w:r w:rsidRPr="00DF0F79">
              <w:rPr>
                <w:rFonts w:ascii="Calibri" w:hAnsi="Calibri"/>
                <w:sz w:val="20"/>
                <w:szCs w:val="20"/>
              </w:rPr>
              <w:t>A,C</w:t>
            </w:r>
          </w:p>
        </w:tc>
      </w:tr>
      <w:tr w:rsidR="00B7591E" w:rsidRPr="00DF0F79" w:rsidTr="00034228">
        <w:trPr>
          <w:trHeight w:val="450"/>
        </w:trPr>
        <w:tc>
          <w:tcPr>
            <w:tcW w:w="0" w:type="auto"/>
            <w:vAlign w:val="center"/>
          </w:tcPr>
          <w:p w:rsidR="00B7591E" w:rsidRPr="00DF0F79" w:rsidRDefault="00B7591E">
            <w:pPr>
              <w:spacing w:line="240" w:lineRule="atLeast"/>
              <w:rPr>
                <w:rFonts w:ascii="Calibri" w:hAnsi="Calibri"/>
                <w:sz w:val="20"/>
                <w:szCs w:val="20"/>
              </w:rPr>
            </w:pPr>
            <w:r w:rsidRPr="00DF0F79">
              <w:rPr>
                <w:rFonts w:ascii="Calibri" w:hAnsi="Calibri"/>
                <w:sz w:val="20"/>
                <w:szCs w:val="20"/>
              </w:rPr>
              <w:t>4) Yazılım geliştirme yeteneğinin artırır</w:t>
            </w:r>
          </w:p>
        </w:tc>
        <w:tc>
          <w:tcPr>
            <w:tcW w:w="0" w:type="auto"/>
            <w:vAlign w:val="center"/>
          </w:tcPr>
          <w:p w:rsidR="00B7591E" w:rsidRPr="00DF0F79" w:rsidRDefault="00B7591E">
            <w:pPr>
              <w:spacing w:line="240" w:lineRule="atLeast"/>
              <w:jc w:val="center"/>
              <w:rPr>
                <w:rFonts w:ascii="Calibri" w:hAnsi="Calibri"/>
                <w:sz w:val="20"/>
                <w:szCs w:val="20"/>
              </w:rPr>
            </w:pPr>
            <w:proofErr w:type="gramStart"/>
            <w:r w:rsidRPr="00DF0F79">
              <w:rPr>
                <w:rFonts w:ascii="Calibri" w:hAnsi="Calibri"/>
                <w:sz w:val="20"/>
                <w:szCs w:val="20"/>
              </w:rPr>
              <w:t>1,2,4,12,15</w:t>
            </w:r>
            <w:proofErr w:type="gramEnd"/>
          </w:p>
        </w:tc>
        <w:tc>
          <w:tcPr>
            <w:tcW w:w="0" w:type="auto"/>
            <w:vAlign w:val="center"/>
          </w:tcPr>
          <w:p w:rsidR="00B7591E" w:rsidRPr="00DF0F79" w:rsidRDefault="00B7591E">
            <w:pPr>
              <w:spacing w:line="240" w:lineRule="atLeast"/>
              <w:jc w:val="center"/>
              <w:rPr>
                <w:rFonts w:ascii="Calibri" w:hAnsi="Calibri"/>
                <w:sz w:val="20"/>
                <w:szCs w:val="20"/>
              </w:rPr>
            </w:pPr>
            <w:r w:rsidRPr="00DF0F79">
              <w:rPr>
                <w:rFonts w:ascii="Calibri" w:hAnsi="Calibri"/>
                <w:sz w:val="20"/>
                <w:szCs w:val="20"/>
              </w:rPr>
              <w:t>A,C</w:t>
            </w:r>
          </w:p>
        </w:tc>
      </w:tr>
      <w:tr w:rsidR="00B7591E" w:rsidRPr="00DF0F79" w:rsidTr="00034228">
        <w:trPr>
          <w:trHeight w:val="450"/>
        </w:trPr>
        <w:tc>
          <w:tcPr>
            <w:tcW w:w="0" w:type="auto"/>
            <w:vAlign w:val="center"/>
          </w:tcPr>
          <w:p w:rsidR="00B7591E" w:rsidRPr="00DF0F79" w:rsidRDefault="00B7591E">
            <w:pPr>
              <w:spacing w:line="240" w:lineRule="atLeast"/>
              <w:rPr>
                <w:rFonts w:ascii="Calibri" w:hAnsi="Calibri"/>
                <w:sz w:val="20"/>
                <w:szCs w:val="20"/>
              </w:rPr>
            </w:pPr>
            <w:r w:rsidRPr="00DF0F79">
              <w:rPr>
                <w:rFonts w:ascii="Calibri" w:hAnsi="Calibri"/>
                <w:sz w:val="20"/>
                <w:szCs w:val="20"/>
              </w:rPr>
              <w:t xml:space="preserve">5) ERP paketleri seçim </w:t>
            </w:r>
            <w:proofErr w:type="gramStart"/>
            <w:r w:rsidRPr="00DF0F79">
              <w:rPr>
                <w:rFonts w:ascii="Calibri" w:hAnsi="Calibri"/>
                <w:sz w:val="20"/>
                <w:szCs w:val="20"/>
              </w:rPr>
              <w:t>kriterlerini</w:t>
            </w:r>
            <w:proofErr w:type="gramEnd"/>
            <w:r w:rsidRPr="00DF0F79">
              <w:rPr>
                <w:rFonts w:ascii="Calibri" w:hAnsi="Calibri"/>
                <w:sz w:val="20"/>
                <w:szCs w:val="20"/>
              </w:rPr>
              <w:t xml:space="preserve"> öğretir</w:t>
            </w:r>
          </w:p>
        </w:tc>
        <w:tc>
          <w:tcPr>
            <w:tcW w:w="0" w:type="auto"/>
            <w:vAlign w:val="center"/>
          </w:tcPr>
          <w:p w:rsidR="00B7591E" w:rsidRPr="00DF0F79" w:rsidRDefault="00B7591E">
            <w:pPr>
              <w:spacing w:line="240" w:lineRule="atLeast"/>
              <w:jc w:val="center"/>
              <w:rPr>
                <w:rFonts w:ascii="Calibri" w:hAnsi="Calibri"/>
                <w:sz w:val="20"/>
                <w:szCs w:val="20"/>
              </w:rPr>
            </w:pPr>
            <w:proofErr w:type="gramStart"/>
            <w:r w:rsidRPr="00DF0F79">
              <w:rPr>
                <w:rFonts w:ascii="Calibri" w:hAnsi="Calibri"/>
                <w:sz w:val="20"/>
                <w:szCs w:val="20"/>
              </w:rPr>
              <w:t>1,2,4,12,15</w:t>
            </w:r>
            <w:proofErr w:type="gramEnd"/>
          </w:p>
        </w:tc>
        <w:tc>
          <w:tcPr>
            <w:tcW w:w="0" w:type="auto"/>
            <w:vAlign w:val="center"/>
          </w:tcPr>
          <w:p w:rsidR="00B7591E" w:rsidRPr="00DF0F79" w:rsidRDefault="00B7591E">
            <w:pPr>
              <w:spacing w:line="240" w:lineRule="atLeast"/>
              <w:jc w:val="center"/>
              <w:rPr>
                <w:rFonts w:ascii="Calibri" w:hAnsi="Calibri"/>
                <w:sz w:val="20"/>
                <w:szCs w:val="20"/>
              </w:rPr>
            </w:pPr>
            <w:r w:rsidRPr="00DF0F79">
              <w:rPr>
                <w:rFonts w:ascii="Calibri" w:hAnsi="Calibri"/>
                <w:sz w:val="20"/>
                <w:szCs w:val="20"/>
              </w:rPr>
              <w:t>A,C</w:t>
            </w:r>
          </w:p>
        </w:tc>
      </w:tr>
      <w:tr w:rsidR="00B7591E" w:rsidRPr="00DF0F79" w:rsidTr="00034228">
        <w:trPr>
          <w:trHeight w:val="450"/>
        </w:trPr>
        <w:tc>
          <w:tcPr>
            <w:tcW w:w="0" w:type="auto"/>
            <w:vAlign w:val="center"/>
          </w:tcPr>
          <w:p w:rsidR="00B7591E" w:rsidRPr="00DF0F79" w:rsidRDefault="00B7591E">
            <w:pPr>
              <w:spacing w:line="240" w:lineRule="atLeast"/>
              <w:rPr>
                <w:rFonts w:ascii="Calibri" w:hAnsi="Calibri"/>
                <w:sz w:val="20"/>
                <w:szCs w:val="20"/>
              </w:rPr>
            </w:pPr>
            <w:r w:rsidRPr="00DF0F79">
              <w:rPr>
                <w:rFonts w:ascii="Calibri" w:hAnsi="Calibri"/>
                <w:sz w:val="20"/>
                <w:szCs w:val="20"/>
              </w:rPr>
              <w:t>6) Malzeme Yönetimi temel süreçlerinin işleyişini öğretir</w:t>
            </w:r>
          </w:p>
        </w:tc>
        <w:tc>
          <w:tcPr>
            <w:tcW w:w="0" w:type="auto"/>
            <w:vAlign w:val="center"/>
          </w:tcPr>
          <w:p w:rsidR="00B7591E" w:rsidRPr="00DF0F79" w:rsidRDefault="00B7591E">
            <w:pPr>
              <w:spacing w:line="240" w:lineRule="atLeast"/>
              <w:jc w:val="center"/>
              <w:rPr>
                <w:rFonts w:ascii="Calibri" w:hAnsi="Calibri"/>
                <w:sz w:val="20"/>
                <w:szCs w:val="20"/>
              </w:rPr>
            </w:pPr>
            <w:proofErr w:type="gramStart"/>
            <w:r w:rsidRPr="00DF0F79">
              <w:rPr>
                <w:rFonts w:ascii="Calibri" w:hAnsi="Calibri"/>
                <w:sz w:val="20"/>
                <w:szCs w:val="20"/>
              </w:rPr>
              <w:t>1,2,4,12,15</w:t>
            </w:r>
            <w:proofErr w:type="gramEnd"/>
          </w:p>
        </w:tc>
        <w:tc>
          <w:tcPr>
            <w:tcW w:w="0" w:type="auto"/>
            <w:vAlign w:val="center"/>
          </w:tcPr>
          <w:p w:rsidR="00B7591E" w:rsidRPr="00DF0F79" w:rsidRDefault="00B7591E">
            <w:pPr>
              <w:spacing w:line="240" w:lineRule="atLeast"/>
              <w:jc w:val="center"/>
              <w:rPr>
                <w:rFonts w:ascii="Calibri" w:hAnsi="Calibri"/>
                <w:sz w:val="20"/>
                <w:szCs w:val="20"/>
              </w:rPr>
            </w:pPr>
            <w:r w:rsidRPr="00DF0F79">
              <w:rPr>
                <w:rFonts w:ascii="Calibri" w:hAnsi="Calibri"/>
                <w:sz w:val="20"/>
                <w:szCs w:val="20"/>
              </w:rPr>
              <w:t>A,C</w:t>
            </w:r>
          </w:p>
        </w:tc>
      </w:tr>
      <w:tr w:rsidR="00B7591E" w:rsidRPr="00DF0F79" w:rsidTr="00034228">
        <w:trPr>
          <w:trHeight w:val="450"/>
        </w:trPr>
        <w:tc>
          <w:tcPr>
            <w:tcW w:w="0" w:type="auto"/>
            <w:vAlign w:val="center"/>
          </w:tcPr>
          <w:p w:rsidR="00B7591E" w:rsidRPr="00DF0F79" w:rsidRDefault="00B7591E">
            <w:pPr>
              <w:spacing w:line="240" w:lineRule="atLeast"/>
              <w:rPr>
                <w:rFonts w:ascii="Calibri" w:hAnsi="Calibri"/>
                <w:sz w:val="20"/>
                <w:szCs w:val="20"/>
              </w:rPr>
            </w:pPr>
            <w:r w:rsidRPr="00DF0F79">
              <w:rPr>
                <w:rFonts w:ascii="Calibri" w:hAnsi="Calibri"/>
                <w:sz w:val="20"/>
                <w:szCs w:val="20"/>
              </w:rPr>
              <w:t>7) Üretim Ana verilerini (Ürün Ağaçlar ve iş akışları) oluşturulmasını öğretir</w:t>
            </w:r>
          </w:p>
        </w:tc>
        <w:tc>
          <w:tcPr>
            <w:tcW w:w="0" w:type="auto"/>
            <w:vAlign w:val="center"/>
          </w:tcPr>
          <w:p w:rsidR="00B7591E" w:rsidRPr="00DF0F79" w:rsidRDefault="00B7591E">
            <w:pPr>
              <w:spacing w:line="240" w:lineRule="atLeast"/>
              <w:jc w:val="center"/>
              <w:rPr>
                <w:rFonts w:ascii="Calibri" w:hAnsi="Calibri"/>
                <w:sz w:val="20"/>
                <w:szCs w:val="20"/>
              </w:rPr>
            </w:pPr>
            <w:proofErr w:type="gramStart"/>
            <w:r w:rsidRPr="00DF0F79">
              <w:rPr>
                <w:rFonts w:ascii="Calibri" w:hAnsi="Calibri"/>
                <w:sz w:val="20"/>
                <w:szCs w:val="20"/>
              </w:rPr>
              <w:t>1,2,4,12,15</w:t>
            </w:r>
            <w:proofErr w:type="gramEnd"/>
          </w:p>
        </w:tc>
        <w:tc>
          <w:tcPr>
            <w:tcW w:w="0" w:type="auto"/>
            <w:vAlign w:val="center"/>
          </w:tcPr>
          <w:p w:rsidR="00B7591E" w:rsidRPr="00DF0F79" w:rsidRDefault="00B7591E">
            <w:pPr>
              <w:spacing w:line="240" w:lineRule="atLeast"/>
              <w:jc w:val="center"/>
              <w:rPr>
                <w:rFonts w:ascii="Calibri" w:hAnsi="Calibri"/>
                <w:sz w:val="20"/>
                <w:szCs w:val="20"/>
              </w:rPr>
            </w:pPr>
            <w:r w:rsidRPr="00DF0F79">
              <w:rPr>
                <w:rFonts w:ascii="Calibri" w:hAnsi="Calibri"/>
                <w:sz w:val="20"/>
                <w:szCs w:val="20"/>
              </w:rPr>
              <w:t>A,C</w:t>
            </w:r>
          </w:p>
        </w:tc>
      </w:tr>
      <w:tr w:rsidR="00B7591E" w:rsidRPr="00DF0F79" w:rsidTr="00034228">
        <w:trPr>
          <w:trHeight w:val="450"/>
        </w:trPr>
        <w:tc>
          <w:tcPr>
            <w:tcW w:w="0" w:type="auto"/>
            <w:vAlign w:val="center"/>
          </w:tcPr>
          <w:p w:rsidR="00B7591E" w:rsidRPr="00DF0F79" w:rsidRDefault="00B7591E" w:rsidP="00B7591E">
            <w:pPr>
              <w:spacing w:line="240" w:lineRule="atLeast"/>
              <w:rPr>
                <w:rFonts w:ascii="Calibri" w:hAnsi="Calibri"/>
                <w:sz w:val="20"/>
                <w:szCs w:val="20"/>
              </w:rPr>
            </w:pPr>
            <w:r w:rsidRPr="00DF0F79">
              <w:rPr>
                <w:rFonts w:ascii="Calibri" w:hAnsi="Calibri"/>
                <w:sz w:val="20"/>
                <w:szCs w:val="20"/>
              </w:rPr>
              <w:t>8) Üretim Planlama ve Kontrol süreçlerinin çalışmasını öğretir</w:t>
            </w:r>
          </w:p>
        </w:tc>
        <w:tc>
          <w:tcPr>
            <w:tcW w:w="0" w:type="auto"/>
            <w:vAlign w:val="center"/>
          </w:tcPr>
          <w:p w:rsidR="00B7591E" w:rsidRPr="00DF0F79" w:rsidRDefault="00B7591E">
            <w:pPr>
              <w:spacing w:line="240" w:lineRule="atLeast"/>
              <w:jc w:val="center"/>
              <w:rPr>
                <w:rFonts w:ascii="Calibri" w:hAnsi="Calibri"/>
                <w:sz w:val="20"/>
                <w:szCs w:val="20"/>
              </w:rPr>
            </w:pPr>
            <w:proofErr w:type="gramStart"/>
            <w:r w:rsidRPr="00DF0F79">
              <w:rPr>
                <w:rFonts w:ascii="Calibri" w:hAnsi="Calibri"/>
                <w:sz w:val="20"/>
                <w:szCs w:val="20"/>
              </w:rPr>
              <w:t>1,2,4,12,15</w:t>
            </w:r>
            <w:proofErr w:type="gramEnd"/>
          </w:p>
        </w:tc>
        <w:tc>
          <w:tcPr>
            <w:tcW w:w="0" w:type="auto"/>
            <w:vAlign w:val="center"/>
          </w:tcPr>
          <w:p w:rsidR="00B7591E" w:rsidRPr="00DF0F79" w:rsidRDefault="00B7591E">
            <w:pPr>
              <w:spacing w:line="240" w:lineRule="atLeast"/>
              <w:jc w:val="center"/>
              <w:rPr>
                <w:rFonts w:ascii="Calibri" w:hAnsi="Calibri"/>
                <w:sz w:val="20"/>
                <w:szCs w:val="20"/>
              </w:rPr>
            </w:pPr>
            <w:r w:rsidRPr="00DF0F79">
              <w:rPr>
                <w:rFonts w:ascii="Calibri" w:hAnsi="Calibri"/>
                <w:sz w:val="20"/>
                <w:szCs w:val="20"/>
              </w:rPr>
              <w:t>A,C</w:t>
            </w:r>
          </w:p>
        </w:tc>
      </w:tr>
      <w:tr w:rsidR="00B7591E" w:rsidRPr="00DF0F79" w:rsidTr="00034228">
        <w:trPr>
          <w:trHeight w:val="450"/>
        </w:trPr>
        <w:tc>
          <w:tcPr>
            <w:tcW w:w="0" w:type="auto"/>
            <w:vAlign w:val="center"/>
          </w:tcPr>
          <w:p w:rsidR="00B7591E" w:rsidRPr="00DF0F79" w:rsidRDefault="00B7591E" w:rsidP="00B7591E">
            <w:pPr>
              <w:spacing w:line="240" w:lineRule="atLeast"/>
              <w:rPr>
                <w:rFonts w:ascii="Calibri" w:hAnsi="Calibri"/>
                <w:sz w:val="20"/>
                <w:szCs w:val="20"/>
              </w:rPr>
            </w:pPr>
            <w:r w:rsidRPr="00DF0F79">
              <w:rPr>
                <w:rFonts w:ascii="Calibri" w:hAnsi="Calibri"/>
                <w:sz w:val="20"/>
                <w:szCs w:val="20"/>
              </w:rPr>
              <w:t xml:space="preserve">9) Satış süreçlerini ve Üretim sistemine </w:t>
            </w:r>
            <w:proofErr w:type="gramStart"/>
            <w:r w:rsidRPr="00DF0F79">
              <w:rPr>
                <w:rFonts w:ascii="Calibri" w:hAnsi="Calibri"/>
                <w:sz w:val="20"/>
                <w:szCs w:val="20"/>
              </w:rPr>
              <w:t>entegrasyonu</w:t>
            </w:r>
            <w:proofErr w:type="gramEnd"/>
            <w:r w:rsidRPr="00DF0F79">
              <w:rPr>
                <w:rFonts w:ascii="Calibri" w:hAnsi="Calibri"/>
                <w:sz w:val="20"/>
                <w:szCs w:val="20"/>
              </w:rPr>
              <w:t xml:space="preserve"> öğretir</w:t>
            </w:r>
          </w:p>
        </w:tc>
        <w:tc>
          <w:tcPr>
            <w:tcW w:w="0" w:type="auto"/>
            <w:vAlign w:val="center"/>
          </w:tcPr>
          <w:p w:rsidR="00B7591E" w:rsidRPr="00DF0F79" w:rsidRDefault="00B7591E">
            <w:pPr>
              <w:spacing w:line="240" w:lineRule="atLeast"/>
              <w:jc w:val="center"/>
              <w:rPr>
                <w:rFonts w:ascii="Calibri" w:hAnsi="Calibri"/>
                <w:sz w:val="20"/>
                <w:szCs w:val="20"/>
              </w:rPr>
            </w:pPr>
            <w:proofErr w:type="gramStart"/>
            <w:r w:rsidRPr="00DF0F79">
              <w:rPr>
                <w:rFonts w:ascii="Calibri" w:hAnsi="Calibri"/>
                <w:sz w:val="20"/>
                <w:szCs w:val="20"/>
              </w:rPr>
              <w:t>1,2,4,12,15</w:t>
            </w:r>
            <w:proofErr w:type="gramEnd"/>
          </w:p>
        </w:tc>
        <w:tc>
          <w:tcPr>
            <w:tcW w:w="0" w:type="auto"/>
            <w:vAlign w:val="center"/>
          </w:tcPr>
          <w:p w:rsidR="00B7591E" w:rsidRPr="00DF0F79" w:rsidRDefault="00B7591E">
            <w:pPr>
              <w:spacing w:line="240" w:lineRule="atLeast"/>
              <w:jc w:val="center"/>
              <w:rPr>
                <w:rFonts w:ascii="Calibri" w:hAnsi="Calibri"/>
                <w:sz w:val="20"/>
                <w:szCs w:val="20"/>
              </w:rPr>
            </w:pPr>
            <w:r w:rsidRPr="00DF0F79">
              <w:rPr>
                <w:rFonts w:ascii="Calibri" w:hAnsi="Calibri"/>
                <w:sz w:val="20"/>
                <w:szCs w:val="20"/>
              </w:rPr>
              <w:t>A,C</w:t>
            </w:r>
          </w:p>
        </w:tc>
      </w:tr>
      <w:tr w:rsidR="00B7591E" w:rsidRPr="00DF0F79" w:rsidTr="00034228">
        <w:trPr>
          <w:trHeight w:val="450"/>
        </w:trPr>
        <w:tc>
          <w:tcPr>
            <w:tcW w:w="0" w:type="auto"/>
            <w:vAlign w:val="center"/>
          </w:tcPr>
          <w:p w:rsidR="00B7591E" w:rsidRPr="00DF0F79" w:rsidRDefault="00B7591E">
            <w:pPr>
              <w:spacing w:line="240" w:lineRule="atLeast"/>
              <w:rPr>
                <w:rFonts w:ascii="Calibri" w:hAnsi="Calibri"/>
                <w:sz w:val="20"/>
                <w:szCs w:val="20"/>
              </w:rPr>
            </w:pPr>
            <w:r w:rsidRPr="00DF0F79">
              <w:rPr>
                <w:rFonts w:ascii="Calibri" w:hAnsi="Calibri"/>
                <w:sz w:val="20"/>
                <w:szCs w:val="20"/>
              </w:rPr>
              <w:t>10) Kalite ve Bakım Yönetim süreçlerini öğretir</w:t>
            </w:r>
          </w:p>
        </w:tc>
        <w:tc>
          <w:tcPr>
            <w:tcW w:w="0" w:type="auto"/>
            <w:vAlign w:val="center"/>
          </w:tcPr>
          <w:p w:rsidR="00B7591E" w:rsidRPr="00DF0F79" w:rsidRDefault="00B7591E">
            <w:pPr>
              <w:spacing w:line="240" w:lineRule="atLeast"/>
              <w:jc w:val="center"/>
              <w:rPr>
                <w:rFonts w:ascii="Calibri" w:hAnsi="Calibri"/>
                <w:sz w:val="20"/>
                <w:szCs w:val="20"/>
              </w:rPr>
            </w:pPr>
            <w:proofErr w:type="gramStart"/>
            <w:r w:rsidRPr="00DF0F79">
              <w:rPr>
                <w:rFonts w:ascii="Calibri" w:hAnsi="Calibri"/>
                <w:sz w:val="20"/>
                <w:szCs w:val="20"/>
              </w:rPr>
              <w:t>1,2,4,12,15</w:t>
            </w:r>
            <w:proofErr w:type="gramEnd"/>
          </w:p>
        </w:tc>
        <w:tc>
          <w:tcPr>
            <w:tcW w:w="0" w:type="auto"/>
            <w:vAlign w:val="center"/>
          </w:tcPr>
          <w:p w:rsidR="00B7591E" w:rsidRPr="00DF0F79" w:rsidRDefault="00B7591E">
            <w:pPr>
              <w:spacing w:line="240" w:lineRule="atLeast"/>
              <w:jc w:val="center"/>
              <w:rPr>
                <w:rFonts w:ascii="Calibri" w:hAnsi="Calibri"/>
                <w:sz w:val="20"/>
                <w:szCs w:val="20"/>
              </w:rPr>
            </w:pPr>
            <w:r w:rsidRPr="00DF0F79">
              <w:rPr>
                <w:rFonts w:ascii="Calibri" w:hAnsi="Calibri"/>
                <w:sz w:val="20"/>
                <w:szCs w:val="20"/>
              </w:rPr>
              <w:t>A,C</w:t>
            </w:r>
          </w:p>
        </w:tc>
      </w:tr>
      <w:tr w:rsidR="00B7591E" w:rsidRPr="00DF0F79" w:rsidTr="00034228">
        <w:trPr>
          <w:trHeight w:val="450"/>
        </w:trPr>
        <w:tc>
          <w:tcPr>
            <w:tcW w:w="0" w:type="auto"/>
            <w:vAlign w:val="center"/>
          </w:tcPr>
          <w:p w:rsidR="00B7591E" w:rsidRPr="00DF0F79" w:rsidRDefault="00B7591E">
            <w:pPr>
              <w:spacing w:line="240" w:lineRule="atLeast"/>
              <w:rPr>
                <w:rFonts w:ascii="Calibri" w:hAnsi="Calibri"/>
                <w:sz w:val="20"/>
                <w:szCs w:val="20"/>
              </w:rPr>
            </w:pPr>
            <w:r w:rsidRPr="00DF0F79">
              <w:rPr>
                <w:rFonts w:ascii="Calibri" w:hAnsi="Calibri"/>
                <w:sz w:val="20"/>
                <w:szCs w:val="20"/>
              </w:rPr>
              <w:t xml:space="preserve">11) Üretim/Muhasebe </w:t>
            </w:r>
            <w:proofErr w:type="gramStart"/>
            <w:r w:rsidRPr="00DF0F79">
              <w:rPr>
                <w:rFonts w:ascii="Calibri" w:hAnsi="Calibri"/>
                <w:sz w:val="20"/>
                <w:szCs w:val="20"/>
              </w:rPr>
              <w:t>entegrasyonu</w:t>
            </w:r>
            <w:proofErr w:type="gramEnd"/>
            <w:r w:rsidRPr="00DF0F79">
              <w:rPr>
                <w:rFonts w:ascii="Calibri" w:hAnsi="Calibri"/>
                <w:sz w:val="20"/>
                <w:szCs w:val="20"/>
              </w:rPr>
              <w:t xml:space="preserve"> maliyet çıktılarını öğretir.</w:t>
            </w:r>
          </w:p>
        </w:tc>
        <w:tc>
          <w:tcPr>
            <w:tcW w:w="0" w:type="auto"/>
            <w:vAlign w:val="center"/>
          </w:tcPr>
          <w:p w:rsidR="00B7591E" w:rsidRPr="00DF0F79" w:rsidRDefault="00B7591E">
            <w:pPr>
              <w:spacing w:line="240" w:lineRule="atLeast"/>
              <w:jc w:val="center"/>
              <w:rPr>
                <w:rFonts w:ascii="Calibri" w:hAnsi="Calibri"/>
                <w:sz w:val="20"/>
                <w:szCs w:val="20"/>
              </w:rPr>
            </w:pPr>
            <w:proofErr w:type="gramStart"/>
            <w:r w:rsidRPr="00DF0F79">
              <w:rPr>
                <w:rFonts w:ascii="Calibri" w:hAnsi="Calibri"/>
                <w:sz w:val="20"/>
                <w:szCs w:val="20"/>
              </w:rPr>
              <w:t>1,2,4,12,15</w:t>
            </w:r>
            <w:proofErr w:type="gramEnd"/>
          </w:p>
        </w:tc>
        <w:tc>
          <w:tcPr>
            <w:tcW w:w="0" w:type="auto"/>
            <w:vAlign w:val="center"/>
          </w:tcPr>
          <w:p w:rsidR="00B7591E" w:rsidRPr="00DF0F79" w:rsidRDefault="00B7591E">
            <w:pPr>
              <w:spacing w:line="240" w:lineRule="atLeast"/>
              <w:jc w:val="center"/>
              <w:rPr>
                <w:rFonts w:ascii="Calibri" w:hAnsi="Calibri"/>
                <w:sz w:val="20"/>
                <w:szCs w:val="20"/>
              </w:rPr>
            </w:pPr>
            <w:r w:rsidRPr="00DF0F79">
              <w:rPr>
                <w:rFonts w:ascii="Calibri" w:hAnsi="Calibri"/>
                <w:sz w:val="20"/>
                <w:szCs w:val="20"/>
              </w:rPr>
              <w:t>A,C</w:t>
            </w:r>
          </w:p>
        </w:tc>
      </w:tr>
      <w:tr w:rsidR="00B7591E" w:rsidRPr="00DF0F79" w:rsidTr="00034228">
        <w:trPr>
          <w:trHeight w:val="450"/>
        </w:trPr>
        <w:tc>
          <w:tcPr>
            <w:tcW w:w="0" w:type="auto"/>
            <w:vAlign w:val="center"/>
          </w:tcPr>
          <w:p w:rsidR="00B7591E" w:rsidRPr="00DF0F79" w:rsidRDefault="00B7591E">
            <w:pPr>
              <w:spacing w:line="240" w:lineRule="atLeast"/>
              <w:rPr>
                <w:rFonts w:ascii="Calibri" w:hAnsi="Calibri"/>
                <w:sz w:val="20"/>
                <w:szCs w:val="20"/>
              </w:rPr>
            </w:pPr>
            <w:r w:rsidRPr="00DF0F79">
              <w:rPr>
                <w:rFonts w:ascii="Calibri" w:hAnsi="Calibri"/>
                <w:sz w:val="20"/>
                <w:szCs w:val="20"/>
              </w:rPr>
              <w:t>12) Standart Maliyet, Faaliyet Tabanlı Maliyetleme Entegrasyonunu öğretir.</w:t>
            </w:r>
          </w:p>
        </w:tc>
        <w:tc>
          <w:tcPr>
            <w:tcW w:w="0" w:type="auto"/>
            <w:vAlign w:val="center"/>
          </w:tcPr>
          <w:p w:rsidR="00B7591E" w:rsidRPr="00DF0F79" w:rsidRDefault="00B7591E">
            <w:pPr>
              <w:spacing w:line="240" w:lineRule="atLeast"/>
              <w:jc w:val="center"/>
              <w:rPr>
                <w:rFonts w:ascii="Calibri" w:hAnsi="Calibri"/>
                <w:sz w:val="20"/>
                <w:szCs w:val="20"/>
              </w:rPr>
            </w:pPr>
            <w:proofErr w:type="gramStart"/>
            <w:r w:rsidRPr="00DF0F79">
              <w:rPr>
                <w:rFonts w:ascii="Calibri" w:hAnsi="Calibri"/>
                <w:sz w:val="20"/>
                <w:szCs w:val="20"/>
              </w:rPr>
              <w:t>1,2,4,12,15</w:t>
            </w:r>
            <w:proofErr w:type="gramEnd"/>
          </w:p>
        </w:tc>
        <w:tc>
          <w:tcPr>
            <w:tcW w:w="0" w:type="auto"/>
            <w:vAlign w:val="center"/>
          </w:tcPr>
          <w:p w:rsidR="00B7591E" w:rsidRPr="00DF0F79" w:rsidRDefault="00B7591E">
            <w:pPr>
              <w:spacing w:line="240" w:lineRule="atLeast"/>
              <w:jc w:val="center"/>
              <w:rPr>
                <w:rFonts w:ascii="Calibri" w:hAnsi="Calibri"/>
                <w:sz w:val="20"/>
                <w:szCs w:val="20"/>
              </w:rPr>
            </w:pPr>
            <w:r w:rsidRPr="00DF0F79">
              <w:rPr>
                <w:rFonts w:ascii="Calibri" w:hAnsi="Calibri"/>
                <w:sz w:val="20"/>
                <w:szCs w:val="20"/>
              </w:rPr>
              <w:t>A,C</w:t>
            </w:r>
          </w:p>
        </w:tc>
      </w:tr>
    </w:tbl>
    <w:p w:rsidR="003E50CF" w:rsidRPr="00DF0F79" w:rsidRDefault="003E50CF" w:rsidP="003E50CF">
      <w:pPr>
        <w:spacing w:after="0" w:line="240" w:lineRule="auto"/>
        <w:rPr>
          <w:rFonts w:eastAsia="Times New Roman" w:cs="Times New Roman"/>
          <w:color w:val="000000" w:themeColor="text1"/>
          <w:sz w:val="20"/>
          <w:szCs w:val="20"/>
          <w:lang w:eastAsia="tr-TR"/>
        </w:rPr>
      </w:pPr>
    </w:p>
    <w:tbl>
      <w:tblPr>
        <w:tblStyle w:val="TabloKlavuzu"/>
        <w:tblW w:w="4800" w:type="pct"/>
        <w:tblLook w:val="04A0" w:firstRow="1" w:lastRow="0" w:firstColumn="1" w:lastColumn="0" w:noHBand="0" w:noVBand="1"/>
      </w:tblPr>
      <w:tblGrid>
        <w:gridCol w:w="1783"/>
        <w:gridCol w:w="7133"/>
      </w:tblGrid>
      <w:tr w:rsidR="00B7591E" w:rsidRPr="00DF0F79" w:rsidTr="002A3AF6">
        <w:tc>
          <w:tcPr>
            <w:tcW w:w="1000" w:type="pct"/>
            <w:vAlign w:val="center"/>
            <w:hideMark/>
          </w:tcPr>
          <w:p w:rsidR="00B7591E" w:rsidRPr="00DF0F79" w:rsidRDefault="00B7591E">
            <w:pPr>
              <w:spacing w:line="240" w:lineRule="atLeast"/>
              <w:rPr>
                <w:rFonts w:ascii="Calibri" w:hAnsi="Calibri"/>
                <w:sz w:val="20"/>
                <w:szCs w:val="20"/>
              </w:rPr>
            </w:pPr>
            <w:r w:rsidRPr="00DF0F79">
              <w:rPr>
                <w:rFonts w:ascii="Calibri" w:hAnsi="Calibri"/>
                <w:b/>
                <w:bCs/>
                <w:sz w:val="20"/>
                <w:szCs w:val="20"/>
              </w:rPr>
              <w:t>Öğretim Yöntemleri:</w:t>
            </w:r>
          </w:p>
        </w:tc>
        <w:tc>
          <w:tcPr>
            <w:tcW w:w="0" w:type="auto"/>
            <w:vAlign w:val="center"/>
            <w:hideMark/>
          </w:tcPr>
          <w:p w:rsidR="00B7591E" w:rsidRPr="00DF0F79" w:rsidRDefault="00B7591E">
            <w:pPr>
              <w:spacing w:line="240" w:lineRule="atLeast"/>
              <w:rPr>
                <w:rFonts w:ascii="Calibri" w:hAnsi="Calibri"/>
                <w:sz w:val="20"/>
                <w:szCs w:val="20"/>
              </w:rPr>
            </w:pPr>
            <w:r w:rsidRPr="00DF0F79">
              <w:rPr>
                <w:rFonts w:ascii="Calibri" w:hAnsi="Calibri"/>
                <w:sz w:val="20"/>
                <w:szCs w:val="20"/>
              </w:rPr>
              <w:t>1: Anlatım, 2: Soru-Cevap, 4: Alıştırma ve Uygulama, 12: Örnek Olay, 15: Problem Çözme</w:t>
            </w:r>
          </w:p>
        </w:tc>
      </w:tr>
      <w:tr w:rsidR="00B7591E" w:rsidRPr="00DF0F79" w:rsidTr="002A3AF6">
        <w:tc>
          <w:tcPr>
            <w:tcW w:w="1000" w:type="pct"/>
            <w:vAlign w:val="center"/>
            <w:hideMark/>
          </w:tcPr>
          <w:p w:rsidR="00B7591E" w:rsidRPr="00DF0F79" w:rsidRDefault="00B7591E">
            <w:pPr>
              <w:spacing w:line="240" w:lineRule="atLeast"/>
              <w:rPr>
                <w:rFonts w:ascii="Calibri" w:hAnsi="Calibri"/>
                <w:sz w:val="20"/>
                <w:szCs w:val="20"/>
              </w:rPr>
            </w:pPr>
            <w:r w:rsidRPr="00DF0F79">
              <w:rPr>
                <w:rFonts w:ascii="Calibri" w:hAnsi="Calibri"/>
                <w:b/>
                <w:bCs/>
                <w:sz w:val="20"/>
                <w:szCs w:val="20"/>
              </w:rPr>
              <w:t>Ölçme Yöntemleri:</w:t>
            </w:r>
          </w:p>
        </w:tc>
        <w:tc>
          <w:tcPr>
            <w:tcW w:w="0" w:type="auto"/>
            <w:vAlign w:val="center"/>
            <w:hideMark/>
          </w:tcPr>
          <w:p w:rsidR="00B7591E" w:rsidRPr="00DF0F79" w:rsidRDefault="00B7591E">
            <w:pPr>
              <w:spacing w:line="240" w:lineRule="atLeast"/>
              <w:rPr>
                <w:rFonts w:ascii="Calibri" w:hAnsi="Calibri"/>
                <w:sz w:val="20"/>
                <w:szCs w:val="20"/>
              </w:rPr>
            </w:pPr>
            <w:r w:rsidRPr="00DF0F79">
              <w:rPr>
                <w:rFonts w:ascii="Calibri" w:hAnsi="Calibri"/>
                <w:sz w:val="20"/>
                <w:szCs w:val="20"/>
              </w:rPr>
              <w:t xml:space="preserve">A: </w:t>
            </w:r>
            <w:proofErr w:type="gramStart"/>
            <w:r w:rsidRPr="00DF0F79">
              <w:rPr>
                <w:rFonts w:ascii="Calibri" w:hAnsi="Calibri"/>
                <w:sz w:val="20"/>
                <w:szCs w:val="20"/>
              </w:rPr>
              <w:t>Sınav , C</w:t>
            </w:r>
            <w:proofErr w:type="gramEnd"/>
            <w:r w:rsidRPr="00DF0F79">
              <w:rPr>
                <w:rFonts w:ascii="Calibri" w:hAnsi="Calibri"/>
                <w:sz w:val="20"/>
                <w:szCs w:val="20"/>
              </w:rPr>
              <w:t>: Ödev</w:t>
            </w:r>
          </w:p>
        </w:tc>
      </w:tr>
    </w:tbl>
    <w:p w:rsidR="003E50CF" w:rsidRPr="00DF0F79" w:rsidRDefault="003E50CF" w:rsidP="003E50CF">
      <w:pPr>
        <w:spacing w:after="0" w:line="240" w:lineRule="auto"/>
        <w:rPr>
          <w:rFonts w:eastAsia="Times New Roman" w:cs="Times New Roman"/>
          <w:sz w:val="20"/>
          <w:szCs w:val="20"/>
          <w:lang w:eastAsia="tr-TR"/>
        </w:rPr>
      </w:pPr>
    </w:p>
    <w:p w:rsidR="003E50CF" w:rsidRPr="00DF0F79" w:rsidRDefault="003E50CF" w:rsidP="003E50CF">
      <w:pPr>
        <w:spacing w:after="0" w:line="240" w:lineRule="auto"/>
        <w:rPr>
          <w:rFonts w:eastAsia="Times New Roman" w:cs="Times New Roman"/>
          <w:sz w:val="20"/>
          <w:szCs w:val="20"/>
          <w:lang w:eastAsia="tr-TR"/>
        </w:rPr>
      </w:pPr>
    </w:p>
    <w:tbl>
      <w:tblPr>
        <w:tblStyle w:val="TabloKlavuzu"/>
        <w:tblW w:w="4800" w:type="pct"/>
        <w:tblLook w:val="04A0" w:firstRow="1" w:lastRow="0" w:firstColumn="1" w:lastColumn="0" w:noHBand="0" w:noVBand="1"/>
      </w:tblPr>
      <w:tblGrid>
        <w:gridCol w:w="695"/>
        <w:gridCol w:w="6518"/>
        <w:gridCol w:w="1703"/>
      </w:tblGrid>
      <w:tr w:rsidR="003E50CF" w:rsidRPr="00DF0F79" w:rsidTr="003F6A7C">
        <w:trPr>
          <w:trHeight w:val="525"/>
        </w:trPr>
        <w:tc>
          <w:tcPr>
            <w:tcW w:w="0" w:type="auto"/>
            <w:gridSpan w:val="3"/>
            <w:hideMark/>
          </w:tcPr>
          <w:p w:rsidR="003E50CF" w:rsidRPr="00DF0F79" w:rsidRDefault="003E50CF" w:rsidP="003F6A7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 AKIŞI</w:t>
            </w:r>
          </w:p>
        </w:tc>
      </w:tr>
      <w:tr w:rsidR="003E50CF" w:rsidRPr="00DF0F79" w:rsidTr="003F6A7C">
        <w:trPr>
          <w:trHeight w:val="450"/>
        </w:trPr>
        <w:tc>
          <w:tcPr>
            <w:tcW w:w="390" w:type="pct"/>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Hafta</w:t>
            </w:r>
          </w:p>
        </w:tc>
        <w:tc>
          <w:tcPr>
            <w:tcW w:w="3655" w:type="pct"/>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Konular</w:t>
            </w:r>
          </w:p>
        </w:tc>
        <w:tc>
          <w:tcPr>
            <w:tcW w:w="955" w:type="pct"/>
            <w:hideMark/>
          </w:tcPr>
          <w:p w:rsidR="003E50CF" w:rsidRPr="00DF0F79" w:rsidRDefault="003E50CF" w:rsidP="003F6A7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Ön Hazırlık</w:t>
            </w:r>
          </w:p>
        </w:tc>
      </w:tr>
      <w:tr w:rsidR="00C73F11" w:rsidRPr="00DF0F79" w:rsidTr="00034228">
        <w:trPr>
          <w:trHeight w:val="375"/>
        </w:trPr>
        <w:tc>
          <w:tcPr>
            <w:tcW w:w="0" w:type="auto"/>
            <w:hideMark/>
          </w:tcPr>
          <w:p w:rsidR="00C73F11" w:rsidRPr="00DF0F79" w:rsidRDefault="00C73F11"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w:t>
            </w:r>
          </w:p>
        </w:tc>
        <w:tc>
          <w:tcPr>
            <w:tcW w:w="0" w:type="auto"/>
            <w:hideMark/>
          </w:tcPr>
          <w:p w:rsidR="00C73F11" w:rsidRPr="00DF0F79" w:rsidRDefault="00C73F11" w:rsidP="00034228">
            <w:pPr>
              <w:jc w:val="both"/>
              <w:rPr>
                <w:rFonts w:cs="Times New Roman"/>
                <w:sz w:val="20"/>
                <w:szCs w:val="20"/>
              </w:rPr>
            </w:pPr>
            <w:r w:rsidRPr="00DF0F79">
              <w:rPr>
                <w:rFonts w:cs="Times New Roman"/>
                <w:sz w:val="20"/>
                <w:szCs w:val="20"/>
              </w:rPr>
              <w:t>ERP sistemleri Gelişimi ve Temel Kavramlar</w:t>
            </w:r>
          </w:p>
        </w:tc>
        <w:tc>
          <w:tcPr>
            <w:tcW w:w="0" w:type="auto"/>
            <w:hideMark/>
          </w:tcPr>
          <w:p w:rsidR="00C73F11" w:rsidRPr="00DF0F79" w:rsidRDefault="00C73F11" w:rsidP="003F6A7C">
            <w:pPr>
              <w:spacing w:line="240" w:lineRule="atLeast"/>
              <w:rPr>
                <w:rFonts w:eastAsia="Times New Roman" w:cs="Times New Roman"/>
                <w:color w:val="000000" w:themeColor="text1"/>
                <w:sz w:val="20"/>
                <w:szCs w:val="20"/>
                <w:lang w:eastAsia="tr-TR"/>
              </w:rPr>
            </w:pPr>
          </w:p>
        </w:tc>
      </w:tr>
      <w:tr w:rsidR="00C73F11" w:rsidRPr="00DF0F79" w:rsidTr="00034228">
        <w:trPr>
          <w:trHeight w:val="375"/>
        </w:trPr>
        <w:tc>
          <w:tcPr>
            <w:tcW w:w="0" w:type="auto"/>
            <w:hideMark/>
          </w:tcPr>
          <w:p w:rsidR="00C73F11" w:rsidRPr="00DF0F79" w:rsidRDefault="00C73F11"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2</w:t>
            </w:r>
          </w:p>
        </w:tc>
        <w:tc>
          <w:tcPr>
            <w:tcW w:w="0" w:type="auto"/>
            <w:hideMark/>
          </w:tcPr>
          <w:p w:rsidR="00C73F11" w:rsidRPr="00DF0F79" w:rsidRDefault="00C73F11" w:rsidP="00034228">
            <w:pPr>
              <w:jc w:val="both"/>
              <w:rPr>
                <w:rFonts w:cs="Times New Roman"/>
                <w:sz w:val="20"/>
                <w:szCs w:val="20"/>
              </w:rPr>
            </w:pPr>
            <w:r w:rsidRPr="00DF0F79">
              <w:rPr>
                <w:rFonts w:cs="Times New Roman"/>
                <w:sz w:val="20"/>
                <w:szCs w:val="20"/>
              </w:rPr>
              <w:t xml:space="preserve">ERP sistemlerinin temel </w:t>
            </w:r>
            <w:proofErr w:type="gramStart"/>
            <w:r w:rsidRPr="00DF0F79">
              <w:rPr>
                <w:rFonts w:cs="Times New Roman"/>
                <w:sz w:val="20"/>
                <w:szCs w:val="20"/>
              </w:rPr>
              <w:t>modülleri</w:t>
            </w:r>
            <w:proofErr w:type="gramEnd"/>
          </w:p>
        </w:tc>
        <w:tc>
          <w:tcPr>
            <w:tcW w:w="0" w:type="auto"/>
            <w:hideMark/>
          </w:tcPr>
          <w:p w:rsidR="00C73F11" w:rsidRPr="00DF0F79" w:rsidRDefault="00C73F11" w:rsidP="003F6A7C">
            <w:pPr>
              <w:spacing w:line="240" w:lineRule="atLeast"/>
              <w:rPr>
                <w:rFonts w:eastAsia="Times New Roman" w:cs="Times New Roman"/>
                <w:color w:val="000000" w:themeColor="text1"/>
                <w:sz w:val="20"/>
                <w:szCs w:val="20"/>
                <w:lang w:eastAsia="tr-TR"/>
              </w:rPr>
            </w:pPr>
          </w:p>
        </w:tc>
      </w:tr>
      <w:tr w:rsidR="00C73F11" w:rsidRPr="00DF0F79" w:rsidTr="003F6A7C">
        <w:trPr>
          <w:trHeight w:val="375"/>
        </w:trPr>
        <w:tc>
          <w:tcPr>
            <w:tcW w:w="0" w:type="auto"/>
            <w:hideMark/>
          </w:tcPr>
          <w:p w:rsidR="00C73F11" w:rsidRPr="00DF0F79" w:rsidRDefault="00C73F11"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3</w:t>
            </w:r>
          </w:p>
        </w:tc>
        <w:tc>
          <w:tcPr>
            <w:tcW w:w="0" w:type="auto"/>
            <w:hideMark/>
          </w:tcPr>
          <w:p w:rsidR="00C73F11" w:rsidRPr="00DF0F79" w:rsidRDefault="00C73F11" w:rsidP="00034228">
            <w:pPr>
              <w:jc w:val="both"/>
              <w:rPr>
                <w:rFonts w:cs="Times New Roman"/>
                <w:sz w:val="20"/>
                <w:szCs w:val="20"/>
              </w:rPr>
            </w:pPr>
            <w:r w:rsidRPr="00DF0F79">
              <w:rPr>
                <w:rFonts w:cs="Times New Roman"/>
                <w:sz w:val="20"/>
                <w:szCs w:val="20"/>
              </w:rPr>
              <w:t>Malzeme Yönetimi-I (Satınalma ve Tedarik Süreci)</w:t>
            </w:r>
          </w:p>
        </w:tc>
        <w:tc>
          <w:tcPr>
            <w:tcW w:w="0" w:type="auto"/>
            <w:hideMark/>
          </w:tcPr>
          <w:p w:rsidR="00C73F11" w:rsidRPr="00DF0F79" w:rsidRDefault="00C73F11" w:rsidP="003F6A7C">
            <w:pPr>
              <w:spacing w:line="240" w:lineRule="atLeast"/>
              <w:rPr>
                <w:rFonts w:eastAsia="Times New Roman" w:cs="Times New Roman"/>
                <w:color w:val="000000" w:themeColor="text1"/>
                <w:sz w:val="20"/>
                <w:szCs w:val="20"/>
                <w:lang w:eastAsia="tr-TR"/>
              </w:rPr>
            </w:pPr>
          </w:p>
        </w:tc>
      </w:tr>
      <w:tr w:rsidR="00C73F11" w:rsidRPr="00DF0F79" w:rsidTr="00034228">
        <w:trPr>
          <w:trHeight w:val="375"/>
        </w:trPr>
        <w:tc>
          <w:tcPr>
            <w:tcW w:w="0" w:type="auto"/>
            <w:hideMark/>
          </w:tcPr>
          <w:p w:rsidR="00C73F11" w:rsidRPr="00DF0F79" w:rsidRDefault="00C73F11"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4</w:t>
            </w:r>
          </w:p>
        </w:tc>
        <w:tc>
          <w:tcPr>
            <w:tcW w:w="0" w:type="auto"/>
            <w:hideMark/>
          </w:tcPr>
          <w:p w:rsidR="00C73F11" w:rsidRPr="00DF0F79" w:rsidRDefault="00C73F11" w:rsidP="00034228">
            <w:pPr>
              <w:jc w:val="both"/>
              <w:rPr>
                <w:rFonts w:cs="Times New Roman"/>
                <w:sz w:val="20"/>
                <w:szCs w:val="20"/>
              </w:rPr>
            </w:pPr>
            <w:r w:rsidRPr="00DF0F79">
              <w:rPr>
                <w:rFonts w:cs="Times New Roman"/>
                <w:sz w:val="20"/>
                <w:szCs w:val="20"/>
              </w:rPr>
              <w:t>Malzeme Yönetimi-II (Stok ve Depo yönetimi)</w:t>
            </w:r>
          </w:p>
        </w:tc>
        <w:tc>
          <w:tcPr>
            <w:tcW w:w="0" w:type="auto"/>
            <w:hideMark/>
          </w:tcPr>
          <w:p w:rsidR="00C73F11" w:rsidRPr="00DF0F79" w:rsidRDefault="00C73F11" w:rsidP="003F6A7C">
            <w:pPr>
              <w:spacing w:line="240" w:lineRule="atLeast"/>
              <w:rPr>
                <w:rFonts w:eastAsia="Times New Roman" w:cs="Times New Roman"/>
                <w:color w:val="000000" w:themeColor="text1"/>
                <w:sz w:val="20"/>
                <w:szCs w:val="20"/>
                <w:lang w:eastAsia="tr-TR"/>
              </w:rPr>
            </w:pPr>
          </w:p>
        </w:tc>
      </w:tr>
      <w:tr w:rsidR="00C73F11" w:rsidRPr="00DF0F79" w:rsidTr="00034228">
        <w:trPr>
          <w:trHeight w:val="375"/>
        </w:trPr>
        <w:tc>
          <w:tcPr>
            <w:tcW w:w="0" w:type="auto"/>
            <w:hideMark/>
          </w:tcPr>
          <w:p w:rsidR="00C73F11" w:rsidRPr="00DF0F79" w:rsidRDefault="00C73F11"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5</w:t>
            </w:r>
          </w:p>
        </w:tc>
        <w:tc>
          <w:tcPr>
            <w:tcW w:w="0" w:type="auto"/>
            <w:hideMark/>
          </w:tcPr>
          <w:p w:rsidR="00C73F11" w:rsidRPr="00DF0F79" w:rsidRDefault="00C73F11" w:rsidP="00034228">
            <w:pPr>
              <w:jc w:val="both"/>
              <w:rPr>
                <w:rFonts w:cs="Times New Roman"/>
                <w:sz w:val="20"/>
                <w:szCs w:val="20"/>
              </w:rPr>
            </w:pPr>
            <w:r w:rsidRPr="00DF0F79">
              <w:rPr>
                <w:rFonts w:cs="Times New Roman"/>
                <w:sz w:val="20"/>
                <w:szCs w:val="20"/>
              </w:rPr>
              <w:t>Üretim - Ana Verileri</w:t>
            </w:r>
          </w:p>
        </w:tc>
        <w:tc>
          <w:tcPr>
            <w:tcW w:w="0" w:type="auto"/>
            <w:hideMark/>
          </w:tcPr>
          <w:p w:rsidR="00C73F11" w:rsidRPr="00DF0F79" w:rsidRDefault="00C73F11" w:rsidP="003F6A7C">
            <w:pPr>
              <w:spacing w:line="240" w:lineRule="atLeast"/>
              <w:rPr>
                <w:rFonts w:eastAsia="Times New Roman" w:cs="Times New Roman"/>
                <w:color w:val="000000" w:themeColor="text1"/>
                <w:sz w:val="20"/>
                <w:szCs w:val="20"/>
                <w:lang w:eastAsia="tr-TR"/>
              </w:rPr>
            </w:pPr>
          </w:p>
        </w:tc>
      </w:tr>
      <w:tr w:rsidR="00C73F11" w:rsidRPr="00DF0F79" w:rsidTr="00034228">
        <w:trPr>
          <w:trHeight w:val="375"/>
        </w:trPr>
        <w:tc>
          <w:tcPr>
            <w:tcW w:w="0" w:type="auto"/>
            <w:hideMark/>
          </w:tcPr>
          <w:p w:rsidR="00C73F11" w:rsidRPr="00DF0F79" w:rsidRDefault="00C73F11"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6</w:t>
            </w:r>
          </w:p>
        </w:tc>
        <w:tc>
          <w:tcPr>
            <w:tcW w:w="0" w:type="auto"/>
            <w:hideMark/>
          </w:tcPr>
          <w:p w:rsidR="00C73F11" w:rsidRPr="00DF0F79" w:rsidRDefault="00C73F11" w:rsidP="00034228">
            <w:pPr>
              <w:jc w:val="both"/>
              <w:rPr>
                <w:rFonts w:cs="Times New Roman"/>
                <w:sz w:val="20"/>
                <w:szCs w:val="20"/>
              </w:rPr>
            </w:pPr>
            <w:r w:rsidRPr="00DF0F79">
              <w:rPr>
                <w:rFonts w:cs="Times New Roman"/>
                <w:sz w:val="20"/>
                <w:szCs w:val="20"/>
              </w:rPr>
              <w:t>Üretim - Planlama (MPS, MRP, CRP)</w:t>
            </w:r>
          </w:p>
        </w:tc>
        <w:tc>
          <w:tcPr>
            <w:tcW w:w="0" w:type="auto"/>
            <w:hideMark/>
          </w:tcPr>
          <w:p w:rsidR="00C73F11" w:rsidRPr="00DF0F79" w:rsidRDefault="00C73F11" w:rsidP="003F6A7C">
            <w:pPr>
              <w:spacing w:line="240" w:lineRule="atLeast"/>
              <w:rPr>
                <w:rFonts w:eastAsia="Times New Roman" w:cs="Times New Roman"/>
                <w:color w:val="000000" w:themeColor="text1"/>
                <w:sz w:val="20"/>
                <w:szCs w:val="20"/>
                <w:lang w:eastAsia="tr-TR"/>
              </w:rPr>
            </w:pPr>
          </w:p>
        </w:tc>
      </w:tr>
      <w:tr w:rsidR="00C73F11" w:rsidRPr="00DF0F79" w:rsidTr="00034228">
        <w:trPr>
          <w:trHeight w:val="375"/>
        </w:trPr>
        <w:tc>
          <w:tcPr>
            <w:tcW w:w="0" w:type="auto"/>
            <w:hideMark/>
          </w:tcPr>
          <w:p w:rsidR="00C73F11" w:rsidRPr="00DF0F79" w:rsidRDefault="00C73F11"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7</w:t>
            </w:r>
          </w:p>
        </w:tc>
        <w:tc>
          <w:tcPr>
            <w:tcW w:w="0" w:type="auto"/>
            <w:hideMark/>
          </w:tcPr>
          <w:p w:rsidR="00C73F11" w:rsidRPr="00DF0F79" w:rsidRDefault="00034228" w:rsidP="00034228">
            <w:pPr>
              <w:jc w:val="both"/>
              <w:rPr>
                <w:rFonts w:cs="Times New Roman"/>
                <w:sz w:val="20"/>
                <w:szCs w:val="20"/>
              </w:rPr>
            </w:pPr>
            <w:r w:rsidRPr="00DF0F79">
              <w:rPr>
                <w:rFonts w:cs="Times New Roman"/>
                <w:sz w:val="20"/>
                <w:szCs w:val="20"/>
              </w:rPr>
              <w:t xml:space="preserve">Üretim - Kontrol İşlemleri </w:t>
            </w:r>
          </w:p>
        </w:tc>
        <w:tc>
          <w:tcPr>
            <w:tcW w:w="0" w:type="auto"/>
            <w:hideMark/>
          </w:tcPr>
          <w:p w:rsidR="00C73F11" w:rsidRPr="00DF0F79" w:rsidRDefault="00C73F11" w:rsidP="003F6A7C">
            <w:pPr>
              <w:spacing w:line="240" w:lineRule="atLeast"/>
              <w:rPr>
                <w:rFonts w:eastAsia="Times New Roman" w:cs="Times New Roman"/>
                <w:color w:val="000000" w:themeColor="text1"/>
                <w:sz w:val="20"/>
                <w:szCs w:val="20"/>
                <w:lang w:eastAsia="tr-TR"/>
              </w:rPr>
            </w:pPr>
          </w:p>
        </w:tc>
      </w:tr>
      <w:tr w:rsidR="00C73F11" w:rsidRPr="00DF0F79" w:rsidTr="00034228">
        <w:trPr>
          <w:trHeight w:val="375"/>
        </w:trPr>
        <w:tc>
          <w:tcPr>
            <w:tcW w:w="0" w:type="auto"/>
            <w:hideMark/>
          </w:tcPr>
          <w:p w:rsidR="00C73F11" w:rsidRPr="00DF0F79" w:rsidRDefault="00C73F11"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8</w:t>
            </w:r>
          </w:p>
        </w:tc>
        <w:tc>
          <w:tcPr>
            <w:tcW w:w="0" w:type="auto"/>
          </w:tcPr>
          <w:p w:rsidR="00C73F11" w:rsidRPr="00DF0F79" w:rsidRDefault="00034228" w:rsidP="00034228">
            <w:pPr>
              <w:jc w:val="both"/>
              <w:rPr>
                <w:rFonts w:cs="Times New Roman"/>
                <w:sz w:val="20"/>
                <w:szCs w:val="20"/>
              </w:rPr>
            </w:pPr>
            <w:r w:rsidRPr="00DF0F79">
              <w:rPr>
                <w:rFonts w:cs="Times New Roman"/>
                <w:sz w:val="20"/>
                <w:szCs w:val="20"/>
              </w:rPr>
              <w:t>Ara Sınav</w:t>
            </w:r>
          </w:p>
        </w:tc>
        <w:tc>
          <w:tcPr>
            <w:tcW w:w="0" w:type="auto"/>
            <w:hideMark/>
          </w:tcPr>
          <w:p w:rsidR="00C73F11" w:rsidRPr="00DF0F79" w:rsidRDefault="00C73F11" w:rsidP="003F6A7C">
            <w:pPr>
              <w:spacing w:line="240" w:lineRule="atLeast"/>
              <w:rPr>
                <w:rFonts w:eastAsia="Times New Roman" w:cs="Times New Roman"/>
                <w:color w:val="000000" w:themeColor="text1"/>
                <w:sz w:val="20"/>
                <w:szCs w:val="20"/>
                <w:lang w:eastAsia="tr-TR"/>
              </w:rPr>
            </w:pPr>
          </w:p>
        </w:tc>
      </w:tr>
      <w:tr w:rsidR="00C73F11" w:rsidRPr="00DF0F79" w:rsidTr="00034228">
        <w:trPr>
          <w:trHeight w:val="375"/>
        </w:trPr>
        <w:tc>
          <w:tcPr>
            <w:tcW w:w="0" w:type="auto"/>
            <w:hideMark/>
          </w:tcPr>
          <w:p w:rsidR="00C73F11" w:rsidRPr="00DF0F79" w:rsidRDefault="00C73F11"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9</w:t>
            </w:r>
          </w:p>
        </w:tc>
        <w:tc>
          <w:tcPr>
            <w:tcW w:w="0" w:type="auto"/>
            <w:hideMark/>
          </w:tcPr>
          <w:p w:rsidR="00C73F11" w:rsidRPr="00DF0F79" w:rsidRDefault="00C73F11" w:rsidP="00034228">
            <w:pPr>
              <w:jc w:val="both"/>
              <w:rPr>
                <w:rFonts w:cs="Times New Roman"/>
                <w:sz w:val="20"/>
                <w:szCs w:val="20"/>
              </w:rPr>
            </w:pPr>
            <w:r w:rsidRPr="00DF0F79">
              <w:rPr>
                <w:rFonts w:cs="Times New Roman"/>
                <w:sz w:val="20"/>
                <w:szCs w:val="20"/>
              </w:rPr>
              <w:t>Üretim Maliyetlendirme</w:t>
            </w:r>
          </w:p>
        </w:tc>
        <w:tc>
          <w:tcPr>
            <w:tcW w:w="0" w:type="auto"/>
            <w:hideMark/>
          </w:tcPr>
          <w:p w:rsidR="00C73F11" w:rsidRPr="00DF0F79" w:rsidRDefault="00C73F11" w:rsidP="003F6A7C">
            <w:pPr>
              <w:spacing w:line="240" w:lineRule="atLeast"/>
              <w:rPr>
                <w:rFonts w:eastAsia="Times New Roman" w:cs="Times New Roman"/>
                <w:color w:val="000000" w:themeColor="text1"/>
                <w:sz w:val="20"/>
                <w:szCs w:val="20"/>
                <w:lang w:eastAsia="tr-TR"/>
              </w:rPr>
            </w:pPr>
          </w:p>
        </w:tc>
      </w:tr>
      <w:tr w:rsidR="00C73F11" w:rsidRPr="00DF0F79" w:rsidTr="00034228">
        <w:trPr>
          <w:trHeight w:val="375"/>
        </w:trPr>
        <w:tc>
          <w:tcPr>
            <w:tcW w:w="0" w:type="auto"/>
            <w:hideMark/>
          </w:tcPr>
          <w:p w:rsidR="00C73F11" w:rsidRPr="00DF0F79" w:rsidRDefault="00C73F11"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10</w:t>
            </w:r>
          </w:p>
        </w:tc>
        <w:tc>
          <w:tcPr>
            <w:tcW w:w="0" w:type="auto"/>
            <w:hideMark/>
          </w:tcPr>
          <w:p w:rsidR="00C73F11" w:rsidRPr="00DF0F79" w:rsidRDefault="00C73F11" w:rsidP="00034228">
            <w:pPr>
              <w:jc w:val="both"/>
              <w:rPr>
                <w:rFonts w:cs="Times New Roman"/>
                <w:sz w:val="20"/>
                <w:szCs w:val="20"/>
              </w:rPr>
            </w:pPr>
            <w:r w:rsidRPr="00DF0F79">
              <w:rPr>
                <w:rFonts w:cs="Times New Roman"/>
                <w:sz w:val="20"/>
                <w:szCs w:val="20"/>
              </w:rPr>
              <w:t>Satış ve Dağıtım Yönetimi</w:t>
            </w:r>
          </w:p>
        </w:tc>
        <w:tc>
          <w:tcPr>
            <w:tcW w:w="0" w:type="auto"/>
            <w:hideMark/>
          </w:tcPr>
          <w:p w:rsidR="00C73F11" w:rsidRPr="00DF0F79" w:rsidRDefault="00C73F11" w:rsidP="003F6A7C">
            <w:pPr>
              <w:spacing w:line="240" w:lineRule="atLeast"/>
              <w:rPr>
                <w:rFonts w:eastAsia="Times New Roman" w:cs="Times New Roman"/>
                <w:color w:val="000000" w:themeColor="text1"/>
                <w:sz w:val="20"/>
                <w:szCs w:val="20"/>
                <w:lang w:eastAsia="tr-TR"/>
              </w:rPr>
            </w:pPr>
          </w:p>
        </w:tc>
      </w:tr>
      <w:tr w:rsidR="00C73F11" w:rsidRPr="00DF0F79" w:rsidTr="00034228">
        <w:trPr>
          <w:trHeight w:val="375"/>
        </w:trPr>
        <w:tc>
          <w:tcPr>
            <w:tcW w:w="0" w:type="auto"/>
            <w:hideMark/>
          </w:tcPr>
          <w:p w:rsidR="00C73F11" w:rsidRPr="00DF0F79" w:rsidRDefault="00C73F11"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11</w:t>
            </w:r>
          </w:p>
        </w:tc>
        <w:tc>
          <w:tcPr>
            <w:tcW w:w="0" w:type="auto"/>
            <w:hideMark/>
          </w:tcPr>
          <w:p w:rsidR="00C73F11" w:rsidRPr="00DF0F79" w:rsidRDefault="00C73F11" w:rsidP="00034228">
            <w:pPr>
              <w:jc w:val="both"/>
              <w:rPr>
                <w:rFonts w:cs="Times New Roman"/>
                <w:sz w:val="20"/>
                <w:szCs w:val="20"/>
              </w:rPr>
            </w:pPr>
            <w:r w:rsidRPr="00DF0F79">
              <w:rPr>
                <w:rFonts w:cs="Times New Roman"/>
                <w:sz w:val="20"/>
                <w:szCs w:val="20"/>
              </w:rPr>
              <w:t>Muhasebe ve Finans Yönetimi</w:t>
            </w:r>
          </w:p>
        </w:tc>
        <w:tc>
          <w:tcPr>
            <w:tcW w:w="0" w:type="auto"/>
            <w:hideMark/>
          </w:tcPr>
          <w:p w:rsidR="00C73F11" w:rsidRPr="00DF0F79" w:rsidRDefault="00C73F11" w:rsidP="003F6A7C">
            <w:pPr>
              <w:spacing w:line="240" w:lineRule="atLeast"/>
              <w:rPr>
                <w:rFonts w:eastAsia="Times New Roman" w:cs="Times New Roman"/>
                <w:color w:val="000000" w:themeColor="text1"/>
                <w:sz w:val="20"/>
                <w:szCs w:val="20"/>
                <w:lang w:eastAsia="tr-TR"/>
              </w:rPr>
            </w:pPr>
          </w:p>
        </w:tc>
      </w:tr>
      <w:tr w:rsidR="00C73F11" w:rsidRPr="00DF0F79" w:rsidTr="00034228">
        <w:trPr>
          <w:trHeight w:val="375"/>
        </w:trPr>
        <w:tc>
          <w:tcPr>
            <w:tcW w:w="0" w:type="auto"/>
            <w:hideMark/>
          </w:tcPr>
          <w:p w:rsidR="00C73F11" w:rsidRPr="00DF0F79" w:rsidRDefault="00C73F11"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12</w:t>
            </w:r>
          </w:p>
        </w:tc>
        <w:tc>
          <w:tcPr>
            <w:tcW w:w="0" w:type="auto"/>
          </w:tcPr>
          <w:p w:rsidR="00C73F11" w:rsidRPr="00DF0F79" w:rsidRDefault="00C73F11" w:rsidP="00034228">
            <w:pPr>
              <w:jc w:val="both"/>
              <w:rPr>
                <w:rFonts w:cs="Times New Roman"/>
                <w:sz w:val="20"/>
                <w:szCs w:val="20"/>
              </w:rPr>
            </w:pPr>
            <w:r w:rsidRPr="00DF0F79">
              <w:rPr>
                <w:rFonts w:cs="Times New Roman"/>
                <w:sz w:val="20"/>
                <w:szCs w:val="20"/>
              </w:rPr>
              <w:t>Kalite Yönetimi</w:t>
            </w:r>
          </w:p>
        </w:tc>
        <w:tc>
          <w:tcPr>
            <w:tcW w:w="0" w:type="auto"/>
            <w:hideMark/>
          </w:tcPr>
          <w:p w:rsidR="00C73F11" w:rsidRPr="00DF0F79" w:rsidRDefault="00C73F11" w:rsidP="003F6A7C">
            <w:pPr>
              <w:spacing w:line="240" w:lineRule="atLeast"/>
              <w:rPr>
                <w:rFonts w:eastAsia="Times New Roman" w:cs="Times New Roman"/>
                <w:color w:val="000000" w:themeColor="text1"/>
                <w:sz w:val="20"/>
                <w:szCs w:val="20"/>
                <w:lang w:eastAsia="tr-TR"/>
              </w:rPr>
            </w:pPr>
          </w:p>
        </w:tc>
      </w:tr>
      <w:tr w:rsidR="00C73F11" w:rsidRPr="00DF0F79" w:rsidTr="00034228">
        <w:trPr>
          <w:trHeight w:val="375"/>
        </w:trPr>
        <w:tc>
          <w:tcPr>
            <w:tcW w:w="0" w:type="auto"/>
            <w:hideMark/>
          </w:tcPr>
          <w:p w:rsidR="00C73F11" w:rsidRPr="00DF0F79" w:rsidRDefault="00C73F11"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13</w:t>
            </w:r>
          </w:p>
        </w:tc>
        <w:tc>
          <w:tcPr>
            <w:tcW w:w="0" w:type="auto"/>
          </w:tcPr>
          <w:p w:rsidR="00C73F11" w:rsidRPr="00DF0F79" w:rsidRDefault="00C73F11" w:rsidP="00034228">
            <w:pPr>
              <w:jc w:val="both"/>
              <w:rPr>
                <w:rFonts w:cs="Times New Roman"/>
                <w:sz w:val="20"/>
                <w:szCs w:val="20"/>
              </w:rPr>
            </w:pPr>
            <w:r w:rsidRPr="00DF0F79">
              <w:rPr>
                <w:rFonts w:cs="Times New Roman"/>
                <w:sz w:val="20"/>
                <w:szCs w:val="20"/>
              </w:rPr>
              <w:t>Bakım Yönetimi ve İnsan Kaynakları Yönetimi</w:t>
            </w:r>
          </w:p>
        </w:tc>
        <w:tc>
          <w:tcPr>
            <w:tcW w:w="0" w:type="auto"/>
            <w:hideMark/>
          </w:tcPr>
          <w:p w:rsidR="00C73F11" w:rsidRPr="00DF0F79" w:rsidRDefault="00C73F11" w:rsidP="003F6A7C">
            <w:pPr>
              <w:spacing w:line="240" w:lineRule="atLeast"/>
              <w:rPr>
                <w:rFonts w:eastAsia="Times New Roman" w:cs="Times New Roman"/>
                <w:color w:val="000000" w:themeColor="text1"/>
                <w:sz w:val="20"/>
                <w:szCs w:val="20"/>
                <w:lang w:eastAsia="tr-TR"/>
              </w:rPr>
            </w:pPr>
          </w:p>
        </w:tc>
      </w:tr>
      <w:tr w:rsidR="00C73F11" w:rsidRPr="00DF0F79" w:rsidTr="00034228">
        <w:trPr>
          <w:trHeight w:val="375"/>
        </w:trPr>
        <w:tc>
          <w:tcPr>
            <w:tcW w:w="0" w:type="auto"/>
            <w:hideMark/>
          </w:tcPr>
          <w:p w:rsidR="00C73F11" w:rsidRPr="00DF0F79" w:rsidRDefault="00C73F11"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14</w:t>
            </w:r>
          </w:p>
        </w:tc>
        <w:tc>
          <w:tcPr>
            <w:tcW w:w="0" w:type="auto"/>
          </w:tcPr>
          <w:p w:rsidR="00C73F11" w:rsidRPr="00DF0F79" w:rsidRDefault="00C73F11" w:rsidP="00034228">
            <w:pPr>
              <w:jc w:val="both"/>
              <w:rPr>
                <w:rFonts w:cs="Times New Roman"/>
                <w:sz w:val="20"/>
                <w:szCs w:val="20"/>
              </w:rPr>
            </w:pPr>
            <w:r w:rsidRPr="00DF0F79">
              <w:rPr>
                <w:rFonts w:cs="Times New Roman"/>
                <w:sz w:val="20"/>
                <w:szCs w:val="20"/>
              </w:rPr>
              <w:t>ERP paketleri ve Seçimi</w:t>
            </w:r>
          </w:p>
        </w:tc>
        <w:tc>
          <w:tcPr>
            <w:tcW w:w="0" w:type="auto"/>
            <w:hideMark/>
          </w:tcPr>
          <w:p w:rsidR="00C73F11" w:rsidRPr="00DF0F79" w:rsidRDefault="00C73F11" w:rsidP="003F6A7C">
            <w:pPr>
              <w:spacing w:line="240" w:lineRule="atLeast"/>
              <w:rPr>
                <w:rFonts w:eastAsia="Times New Roman" w:cs="Times New Roman"/>
                <w:color w:val="000000" w:themeColor="text1"/>
                <w:sz w:val="20"/>
                <w:szCs w:val="20"/>
                <w:lang w:eastAsia="tr-TR"/>
              </w:rPr>
            </w:pPr>
          </w:p>
        </w:tc>
      </w:tr>
    </w:tbl>
    <w:p w:rsidR="003E50CF" w:rsidRPr="00DF0F79" w:rsidRDefault="003E50CF" w:rsidP="003E50CF">
      <w:pPr>
        <w:spacing w:after="0" w:line="240" w:lineRule="auto"/>
        <w:rPr>
          <w:rFonts w:eastAsia="Times New Roman" w:cs="Times New Roman"/>
          <w:sz w:val="20"/>
          <w:szCs w:val="20"/>
          <w:lang w:eastAsia="tr-TR"/>
        </w:rPr>
      </w:pPr>
    </w:p>
    <w:p w:rsidR="003E50CF" w:rsidRPr="00DF0F79" w:rsidRDefault="003E50CF" w:rsidP="003E50CF">
      <w:pPr>
        <w:spacing w:after="0" w:line="240" w:lineRule="auto"/>
        <w:rPr>
          <w:rFonts w:eastAsia="Times New Roman" w:cs="Times New Roman"/>
          <w:sz w:val="20"/>
          <w:szCs w:val="20"/>
          <w:lang w:eastAsia="tr-TR"/>
        </w:rPr>
      </w:pPr>
    </w:p>
    <w:tbl>
      <w:tblPr>
        <w:tblStyle w:val="TabloKlavuzu1"/>
        <w:tblW w:w="4800" w:type="pct"/>
        <w:tblLook w:val="04A0" w:firstRow="1" w:lastRow="0" w:firstColumn="1" w:lastColumn="0" w:noHBand="0" w:noVBand="1"/>
      </w:tblPr>
      <w:tblGrid>
        <w:gridCol w:w="1527"/>
        <w:gridCol w:w="7389"/>
      </w:tblGrid>
      <w:tr w:rsidR="003E50CF" w:rsidRPr="00DF0F79" w:rsidTr="003F6A7C">
        <w:trPr>
          <w:trHeight w:val="525"/>
        </w:trPr>
        <w:tc>
          <w:tcPr>
            <w:tcW w:w="0" w:type="auto"/>
            <w:gridSpan w:val="2"/>
            <w:hideMark/>
          </w:tcPr>
          <w:p w:rsidR="003E50CF" w:rsidRPr="00DF0F79" w:rsidRDefault="003E50CF" w:rsidP="003F6A7C">
            <w:pPr>
              <w:spacing w:line="240" w:lineRule="atLeast"/>
              <w:jc w:val="center"/>
              <w:rPr>
                <w:rFonts w:eastAsia="Times New Roman" w:cs="Times New Roman"/>
                <w:color w:val="000000" w:themeColor="text1"/>
                <w:sz w:val="20"/>
                <w:szCs w:val="20"/>
              </w:rPr>
            </w:pPr>
            <w:r w:rsidRPr="00DF0F79">
              <w:rPr>
                <w:rFonts w:eastAsia="Times New Roman" w:cs="Times New Roman"/>
                <w:b/>
                <w:bCs/>
                <w:color w:val="000000" w:themeColor="text1"/>
                <w:sz w:val="20"/>
                <w:szCs w:val="20"/>
              </w:rPr>
              <w:t>KAYNAKLAR</w:t>
            </w:r>
          </w:p>
        </w:tc>
      </w:tr>
      <w:tr w:rsidR="003E50CF" w:rsidRPr="00DF0F79" w:rsidTr="003F6A7C">
        <w:trPr>
          <w:trHeight w:val="450"/>
        </w:trPr>
        <w:tc>
          <w:tcPr>
            <w:tcW w:w="1500" w:type="dxa"/>
            <w:hideMark/>
          </w:tcPr>
          <w:p w:rsidR="003E50CF" w:rsidRPr="00DF0F79" w:rsidRDefault="003E50CF" w:rsidP="003F6A7C">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Ders Notu</w:t>
            </w:r>
          </w:p>
        </w:tc>
        <w:tc>
          <w:tcPr>
            <w:tcW w:w="0" w:type="auto"/>
            <w:hideMark/>
          </w:tcPr>
          <w:p w:rsidR="003E50CF" w:rsidRPr="00DF0F79" w:rsidRDefault="003E50CF" w:rsidP="003F6A7C">
            <w:pPr>
              <w:spacing w:line="240" w:lineRule="atLeast"/>
              <w:rPr>
                <w:rFonts w:eastAsia="Times New Roman" w:cs="Times New Roman"/>
                <w:color w:val="000000" w:themeColor="text1"/>
                <w:sz w:val="20"/>
                <w:szCs w:val="20"/>
              </w:rPr>
            </w:pPr>
            <w:r w:rsidRPr="00DF0F79">
              <w:rPr>
                <w:rFonts w:eastAsia="Times New Roman" w:cs="Times New Roman"/>
                <w:color w:val="000000" w:themeColor="text1"/>
                <w:sz w:val="20"/>
                <w:szCs w:val="20"/>
              </w:rPr>
              <w:t>Prof. Dr. İbrahim LAZOL: Genel Muhasebe, Ekin Yayınevi, Bursa.</w:t>
            </w:r>
            <w:r w:rsidRPr="00DF0F79">
              <w:rPr>
                <w:rFonts w:eastAsia="Times New Roman" w:cs="Times New Roman"/>
                <w:color w:val="000000" w:themeColor="text1"/>
                <w:sz w:val="20"/>
                <w:szCs w:val="20"/>
              </w:rPr>
              <w:br/>
              <w:t>Prof. Dr. Nihat KÜÇÜKSAVAŞ: Genel Muhasebe: İlkeler ve Uygulaması, Beta Basın-Yayın, İstanbul.</w:t>
            </w:r>
            <w:r w:rsidRPr="00DF0F79">
              <w:rPr>
                <w:rFonts w:eastAsia="Times New Roman" w:cs="Times New Roman"/>
                <w:color w:val="000000" w:themeColor="text1"/>
                <w:sz w:val="20"/>
                <w:szCs w:val="20"/>
              </w:rPr>
              <w:br/>
              <w:t>Prof. Dr. Orhan SEVİLENGÜL: Genel Muhasebe, Gazi Kitabevi, Ankara.</w:t>
            </w:r>
            <w:r w:rsidRPr="00DF0F79">
              <w:rPr>
                <w:rFonts w:eastAsia="Times New Roman" w:cs="Times New Roman"/>
                <w:color w:val="000000" w:themeColor="text1"/>
                <w:sz w:val="20"/>
                <w:szCs w:val="20"/>
              </w:rPr>
              <w:br/>
              <w:t>Mehmet Ali FEYİZ: Genel Muhasebe, Murathan Yayınevi, Trabzon.</w:t>
            </w:r>
            <w:r w:rsidRPr="00DF0F79">
              <w:rPr>
                <w:rFonts w:eastAsia="Times New Roman" w:cs="Times New Roman"/>
                <w:color w:val="000000" w:themeColor="text1"/>
                <w:sz w:val="20"/>
                <w:szCs w:val="20"/>
              </w:rPr>
              <w:br/>
              <w:t>Uluslararası Finansal Raporlama Standartları</w:t>
            </w:r>
            <w:r w:rsidRPr="00DF0F79">
              <w:rPr>
                <w:rFonts w:eastAsia="Times New Roman" w:cs="Times New Roman"/>
                <w:color w:val="000000" w:themeColor="text1"/>
                <w:sz w:val="20"/>
                <w:szCs w:val="20"/>
              </w:rPr>
              <w:br/>
              <w:t>Türkiye Muhasebe Standartları</w:t>
            </w:r>
            <w:r w:rsidRPr="00DF0F79">
              <w:rPr>
                <w:rFonts w:eastAsia="Times New Roman" w:cs="Times New Roman"/>
                <w:color w:val="000000" w:themeColor="text1"/>
                <w:sz w:val="20"/>
                <w:szCs w:val="20"/>
              </w:rPr>
              <w:br/>
              <w:t>Prof. Dr. Selahattin KARABINAR, Genel Muhasebe, Sakarya Kitabevi.</w:t>
            </w:r>
            <w:r w:rsidRPr="00DF0F79">
              <w:rPr>
                <w:rFonts w:eastAsia="Times New Roman" w:cs="Times New Roman"/>
                <w:color w:val="000000" w:themeColor="text1"/>
                <w:sz w:val="20"/>
                <w:szCs w:val="20"/>
              </w:rPr>
              <w:br/>
              <w:t>Richard G. SCHROEDER, Myrtle W. CLARK, Financal Accounting: Theory and Analysis, Wiley Publishing, USA.</w:t>
            </w:r>
          </w:p>
        </w:tc>
      </w:tr>
      <w:tr w:rsidR="003E50CF" w:rsidRPr="00DF0F79" w:rsidTr="003F6A7C">
        <w:trPr>
          <w:trHeight w:val="450"/>
        </w:trPr>
        <w:tc>
          <w:tcPr>
            <w:tcW w:w="0" w:type="auto"/>
            <w:hideMark/>
          </w:tcPr>
          <w:p w:rsidR="003E50CF" w:rsidRPr="00DF0F79" w:rsidRDefault="003E50CF" w:rsidP="003F6A7C">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Diğer Kaynaklar</w:t>
            </w:r>
          </w:p>
        </w:tc>
        <w:tc>
          <w:tcPr>
            <w:tcW w:w="0" w:type="auto"/>
            <w:hideMark/>
          </w:tcPr>
          <w:p w:rsidR="003E50CF" w:rsidRPr="00DF0F79" w:rsidRDefault="003E50CF" w:rsidP="003F6A7C">
            <w:pPr>
              <w:spacing w:line="240" w:lineRule="atLeast"/>
              <w:rPr>
                <w:rFonts w:eastAsia="Times New Roman" w:cs="Times New Roman"/>
                <w:color w:val="000000" w:themeColor="text1"/>
                <w:sz w:val="20"/>
                <w:szCs w:val="20"/>
              </w:rPr>
            </w:pPr>
          </w:p>
        </w:tc>
      </w:tr>
    </w:tbl>
    <w:p w:rsidR="003E50CF" w:rsidRPr="00DF0F79" w:rsidRDefault="003E50CF" w:rsidP="003E50CF">
      <w:pPr>
        <w:spacing w:after="0" w:line="240" w:lineRule="auto"/>
        <w:rPr>
          <w:rFonts w:eastAsia="Times New Roman" w:cs="Times New Roman"/>
          <w:vanish/>
          <w:color w:val="000000" w:themeColor="text1"/>
          <w:sz w:val="20"/>
          <w:szCs w:val="20"/>
          <w:lang w:eastAsia="tr-TR"/>
        </w:rPr>
      </w:pPr>
    </w:p>
    <w:tbl>
      <w:tblPr>
        <w:tblStyle w:val="TabloKlavuzu1"/>
        <w:tblW w:w="4800" w:type="pct"/>
        <w:tblLook w:val="04A0" w:firstRow="1" w:lastRow="0" w:firstColumn="1" w:lastColumn="0" w:noHBand="0" w:noVBand="1"/>
      </w:tblPr>
      <w:tblGrid>
        <w:gridCol w:w="1783"/>
        <w:gridCol w:w="7133"/>
      </w:tblGrid>
      <w:tr w:rsidR="003E50CF" w:rsidRPr="00DF0F79" w:rsidTr="003F6A7C">
        <w:trPr>
          <w:trHeight w:val="525"/>
        </w:trPr>
        <w:tc>
          <w:tcPr>
            <w:tcW w:w="0" w:type="auto"/>
            <w:gridSpan w:val="2"/>
            <w:hideMark/>
          </w:tcPr>
          <w:p w:rsidR="003E50CF" w:rsidRPr="00DF0F79" w:rsidRDefault="003E50CF" w:rsidP="003F6A7C">
            <w:pPr>
              <w:spacing w:line="240" w:lineRule="atLeast"/>
              <w:jc w:val="center"/>
              <w:rPr>
                <w:rFonts w:eastAsia="Times New Roman" w:cs="Times New Roman"/>
                <w:color w:val="000000" w:themeColor="text1"/>
                <w:sz w:val="20"/>
                <w:szCs w:val="20"/>
              </w:rPr>
            </w:pPr>
            <w:r w:rsidRPr="00DF0F79">
              <w:rPr>
                <w:rFonts w:eastAsia="Times New Roman" w:cs="Times New Roman"/>
                <w:b/>
                <w:bCs/>
                <w:color w:val="000000" w:themeColor="text1"/>
                <w:sz w:val="20"/>
                <w:szCs w:val="20"/>
              </w:rPr>
              <w:t>MATERYAL PAYLAŞIMI </w:t>
            </w:r>
          </w:p>
        </w:tc>
      </w:tr>
      <w:tr w:rsidR="003E50CF" w:rsidRPr="00DF0F79" w:rsidTr="003F6A7C">
        <w:trPr>
          <w:trHeight w:val="375"/>
        </w:trPr>
        <w:tc>
          <w:tcPr>
            <w:tcW w:w="1000" w:type="pct"/>
            <w:hideMark/>
          </w:tcPr>
          <w:p w:rsidR="003E50CF" w:rsidRPr="00DF0F79" w:rsidRDefault="003E50CF" w:rsidP="003F6A7C">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Dökümanlar</w:t>
            </w:r>
          </w:p>
        </w:tc>
        <w:tc>
          <w:tcPr>
            <w:tcW w:w="0" w:type="auto"/>
            <w:hideMark/>
          </w:tcPr>
          <w:p w:rsidR="003E50CF" w:rsidRPr="00DF0F79" w:rsidRDefault="003E50CF" w:rsidP="003F6A7C">
            <w:pPr>
              <w:spacing w:line="240" w:lineRule="atLeast"/>
              <w:rPr>
                <w:rFonts w:eastAsia="Times New Roman" w:cs="Times New Roman"/>
                <w:color w:val="C0504D" w:themeColor="accent2"/>
                <w:sz w:val="20"/>
                <w:szCs w:val="20"/>
              </w:rPr>
            </w:pPr>
            <w:r w:rsidRPr="00DF0F79">
              <w:rPr>
                <w:rFonts w:eastAsia="Times New Roman" w:cs="Times New Roman"/>
                <w:color w:val="C0504D" w:themeColor="accent2"/>
                <w:sz w:val="20"/>
                <w:szCs w:val="20"/>
              </w:rPr>
              <w:t>Boş Bırakıyoruz</w:t>
            </w:r>
          </w:p>
        </w:tc>
      </w:tr>
      <w:tr w:rsidR="003E50CF" w:rsidRPr="00DF0F79" w:rsidTr="003F6A7C">
        <w:trPr>
          <w:trHeight w:val="375"/>
        </w:trPr>
        <w:tc>
          <w:tcPr>
            <w:tcW w:w="0" w:type="auto"/>
            <w:hideMark/>
          </w:tcPr>
          <w:p w:rsidR="003E50CF" w:rsidRPr="00DF0F79" w:rsidRDefault="003E50CF" w:rsidP="003F6A7C">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Ödevler</w:t>
            </w:r>
          </w:p>
        </w:tc>
        <w:tc>
          <w:tcPr>
            <w:tcW w:w="0" w:type="auto"/>
            <w:hideMark/>
          </w:tcPr>
          <w:p w:rsidR="003E50CF" w:rsidRPr="00DF0F79" w:rsidRDefault="003E50CF" w:rsidP="003F6A7C">
            <w:pPr>
              <w:spacing w:line="240" w:lineRule="atLeast"/>
              <w:rPr>
                <w:rFonts w:eastAsia="Times New Roman" w:cs="Times New Roman"/>
                <w:color w:val="C0504D" w:themeColor="accent2"/>
                <w:sz w:val="20"/>
                <w:szCs w:val="20"/>
              </w:rPr>
            </w:pPr>
            <w:r w:rsidRPr="00DF0F79">
              <w:rPr>
                <w:rFonts w:eastAsia="Times New Roman" w:cs="Times New Roman"/>
                <w:color w:val="C0504D" w:themeColor="accent2"/>
                <w:sz w:val="20"/>
                <w:szCs w:val="20"/>
              </w:rPr>
              <w:t>Boş Bırakıyoruz</w:t>
            </w:r>
          </w:p>
        </w:tc>
      </w:tr>
      <w:tr w:rsidR="003E50CF" w:rsidRPr="00DF0F79" w:rsidTr="003F6A7C">
        <w:trPr>
          <w:trHeight w:val="375"/>
        </w:trPr>
        <w:tc>
          <w:tcPr>
            <w:tcW w:w="0" w:type="auto"/>
            <w:hideMark/>
          </w:tcPr>
          <w:p w:rsidR="003E50CF" w:rsidRPr="00DF0F79" w:rsidRDefault="003E50CF" w:rsidP="003F6A7C">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Sınavlar</w:t>
            </w:r>
          </w:p>
        </w:tc>
        <w:tc>
          <w:tcPr>
            <w:tcW w:w="0" w:type="auto"/>
            <w:hideMark/>
          </w:tcPr>
          <w:p w:rsidR="003E50CF" w:rsidRPr="00DF0F79" w:rsidRDefault="003E50CF" w:rsidP="003F6A7C">
            <w:pPr>
              <w:spacing w:line="240" w:lineRule="atLeast"/>
              <w:rPr>
                <w:rFonts w:eastAsia="Times New Roman" w:cs="Times New Roman"/>
                <w:color w:val="C0504D" w:themeColor="accent2"/>
                <w:sz w:val="20"/>
                <w:szCs w:val="20"/>
              </w:rPr>
            </w:pPr>
            <w:r w:rsidRPr="00DF0F79">
              <w:rPr>
                <w:rFonts w:eastAsia="Times New Roman" w:cs="Times New Roman"/>
                <w:color w:val="C0504D" w:themeColor="accent2"/>
                <w:sz w:val="20"/>
                <w:szCs w:val="20"/>
              </w:rPr>
              <w:t>Boş Bırakıyoruz</w:t>
            </w:r>
          </w:p>
        </w:tc>
      </w:tr>
    </w:tbl>
    <w:p w:rsidR="003E50CF" w:rsidRPr="00DF0F79" w:rsidRDefault="003E50CF" w:rsidP="003E50CF">
      <w:pPr>
        <w:spacing w:after="0" w:line="240" w:lineRule="auto"/>
        <w:rPr>
          <w:rFonts w:eastAsia="Times New Roman" w:cs="Times New Roman"/>
          <w:sz w:val="20"/>
          <w:szCs w:val="20"/>
          <w:lang w:eastAsia="tr-TR"/>
        </w:rPr>
      </w:pPr>
    </w:p>
    <w:p w:rsidR="003E50CF" w:rsidRPr="00DF0F79" w:rsidRDefault="003E50CF" w:rsidP="003E50CF">
      <w:pPr>
        <w:spacing w:after="0" w:line="240" w:lineRule="auto"/>
        <w:rPr>
          <w:rFonts w:eastAsia="Times New Roman" w:cs="Times New Roman"/>
          <w:sz w:val="20"/>
          <w:szCs w:val="20"/>
          <w:lang w:eastAsia="tr-TR"/>
        </w:rPr>
      </w:pPr>
    </w:p>
    <w:tbl>
      <w:tblPr>
        <w:tblStyle w:val="TabloKlavuzu"/>
        <w:tblW w:w="4942" w:type="pct"/>
        <w:tblLook w:val="04A0" w:firstRow="1" w:lastRow="0" w:firstColumn="1" w:lastColumn="0" w:noHBand="0" w:noVBand="1"/>
      </w:tblPr>
      <w:tblGrid>
        <w:gridCol w:w="6000"/>
        <w:gridCol w:w="848"/>
        <w:gridCol w:w="2332"/>
      </w:tblGrid>
      <w:tr w:rsidR="003E50CF" w:rsidRPr="00DF0F79" w:rsidTr="003F6A7C">
        <w:trPr>
          <w:trHeight w:val="525"/>
        </w:trPr>
        <w:tc>
          <w:tcPr>
            <w:tcW w:w="5000" w:type="pct"/>
            <w:gridSpan w:val="3"/>
            <w:hideMark/>
          </w:tcPr>
          <w:p w:rsidR="003E50CF" w:rsidRPr="00DF0F79" w:rsidRDefault="003E50CF" w:rsidP="003F6A7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DEĞERLENDİRME SİSTEMİ</w:t>
            </w:r>
          </w:p>
        </w:tc>
      </w:tr>
      <w:tr w:rsidR="003E50CF" w:rsidRPr="00DF0F79" w:rsidTr="003F6A7C">
        <w:trPr>
          <w:trHeight w:val="450"/>
        </w:trPr>
        <w:tc>
          <w:tcPr>
            <w:tcW w:w="3268" w:type="pct"/>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YARIYIL İÇİ ÇALIŞMALARI</w:t>
            </w:r>
          </w:p>
        </w:tc>
        <w:tc>
          <w:tcPr>
            <w:tcW w:w="462" w:type="pct"/>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SIRA</w:t>
            </w:r>
          </w:p>
        </w:tc>
        <w:tc>
          <w:tcPr>
            <w:tcW w:w="1270" w:type="pct"/>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KATKI YÜZDESİ</w:t>
            </w:r>
          </w:p>
        </w:tc>
      </w:tr>
      <w:tr w:rsidR="003E50CF" w:rsidRPr="00DF0F79" w:rsidTr="003F6A7C">
        <w:trPr>
          <w:trHeight w:val="375"/>
        </w:trPr>
        <w:tc>
          <w:tcPr>
            <w:tcW w:w="3268" w:type="pct"/>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Ara Sınav</w:t>
            </w:r>
          </w:p>
        </w:tc>
        <w:tc>
          <w:tcPr>
            <w:tcW w:w="462" w:type="pct"/>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w:t>
            </w:r>
          </w:p>
        </w:tc>
        <w:tc>
          <w:tcPr>
            <w:tcW w:w="1270" w:type="pct"/>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70</w:t>
            </w:r>
          </w:p>
        </w:tc>
      </w:tr>
      <w:tr w:rsidR="003E50CF" w:rsidRPr="00DF0F79" w:rsidTr="003F6A7C">
        <w:trPr>
          <w:trHeight w:val="375"/>
        </w:trPr>
        <w:tc>
          <w:tcPr>
            <w:tcW w:w="3268" w:type="pct"/>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Kısa Sınav</w:t>
            </w:r>
          </w:p>
        </w:tc>
        <w:tc>
          <w:tcPr>
            <w:tcW w:w="462" w:type="pct"/>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2</w:t>
            </w:r>
          </w:p>
        </w:tc>
        <w:tc>
          <w:tcPr>
            <w:tcW w:w="1270" w:type="pct"/>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20</w:t>
            </w:r>
          </w:p>
        </w:tc>
      </w:tr>
      <w:tr w:rsidR="003E50CF" w:rsidRPr="00DF0F79" w:rsidTr="003F6A7C">
        <w:trPr>
          <w:trHeight w:val="375"/>
        </w:trPr>
        <w:tc>
          <w:tcPr>
            <w:tcW w:w="3268" w:type="pct"/>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Ödev</w:t>
            </w:r>
          </w:p>
        </w:tc>
        <w:tc>
          <w:tcPr>
            <w:tcW w:w="462" w:type="pct"/>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w:t>
            </w:r>
          </w:p>
        </w:tc>
        <w:tc>
          <w:tcPr>
            <w:tcW w:w="1270" w:type="pct"/>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10</w:t>
            </w:r>
          </w:p>
        </w:tc>
      </w:tr>
      <w:tr w:rsidR="003E50CF" w:rsidRPr="00DF0F79" w:rsidTr="003F6A7C">
        <w:trPr>
          <w:trHeight w:val="375"/>
        </w:trPr>
        <w:tc>
          <w:tcPr>
            <w:tcW w:w="3268" w:type="pct"/>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Toplam</w:t>
            </w:r>
          </w:p>
        </w:tc>
        <w:tc>
          <w:tcPr>
            <w:tcW w:w="462" w:type="pct"/>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 </w:t>
            </w:r>
          </w:p>
        </w:tc>
        <w:tc>
          <w:tcPr>
            <w:tcW w:w="1270" w:type="pct"/>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100</w:t>
            </w:r>
          </w:p>
        </w:tc>
      </w:tr>
      <w:tr w:rsidR="003E50CF" w:rsidRPr="00DF0F79" w:rsidTr="003F6A7C">
        <w:trPr>
          <w:trHeight w:val="375"/>
        </w:trPr>
        <w:tc>
          <w:tcPr>
            <w:tcW w:w="3268" w:type="pct"/>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Finalin Başarıya Oranı</w:t>
            </w:r>
          </w:p>
        </w:tc>
        <w:tc>
          <w:tcPr>
            <w:tcW w:w="462" w:type="pct"/>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 </w:t>
            </w:r>
          </w:p>
        </w:tc>
        <w:tc>
          <w:tcPr>
            <w:tcW w:w="1270" w:type="pct"/>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60</w:t>
            </w:r>
          </w:p>
        </w:tc>
      </w:tr>
      <w:tr w:rsidR="003E50CF" w:rsidRPr="00DF0F79" w:rsidTr="003F6A7C">
        <w:trPr>
          <w:trHeight w:val="375"/>
        </w:trPr>
        <w:tc>
          <w:tcPr>
            <w:tcW w:w="3268" w:type="pct"/>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Yıliçinin Başarıya Oranı</w:t>
            </w:r>
          </w:p>
        </w:tc>
        <w:tc>
          <w:tcPr>
            <w:tcW w:w="462" w:type="pct"/>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 </w:t>
            </w:r>
          </w:p>
        </w:tc>
        <w:tc>
          <w:tcPr>
            <w:tcW w:w="1270" w:type="pct"/>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40</w:t>
            </w:r>
          </w:p>
        </w:tc>
      </w:tr>
      <w:tr w:rsidR="003E50CF" w:rsidRPr="00DF0F79" w:rsidTr="003F6A7C">
        <w:trPr>
          <w:trHeight w:val="375"/>
        </w:trPr>
        <w:tc>
          <w:tcPr>
            <w:tcW w:w="3268" w:type="pct"/>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Toplam</w:t>
            </w:r>
          </w:p>
        </w:tc>
        <w:tc>
          <w:tcPr>
            <w:tcW w:w="462" w:type="pct"/>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 </w:t>
            </w:r>
          </w:p>
        </w:tc>
        <w:tc>
          <w:tcPr>
            <w:tcW w:w="1270" w:type="pct"/>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100</w:t>
            </w:r>
          </w:p>
        </w:tc>
      </w:tr>
    </w:tbl>
    <w:p w:rsidR="003E50CF" w:rsidRPr="00DF0F79" w:rsidRDefault="003E50CF" w:rsidP="003E50CF">
      <w:pPr>
        <w:spacing w:after="0" w:line="240" w:lineRule="auto"/>
        <w:rPr>
          <w:rFonts w:eastAsia="Times New Roman" w:cs="Times New Roman"/>
          <w:color w:val="000000" w:themeColor="text1"/>
          <w:sz w:val="20"/>
          <w:szCs w:val="20"/>
          <w:lang w:eastAsia="tr-TR"/>
        </w:rPr>
      </w:pPr>
    </w:p>
    <w:p w:rsidR="003E50CF" w:rsidRPr="00DF0F79" w:rsidRDefault="003E50CF" w:rsidP="003E50CF">
      <w:pPr>
        <w:spacing w:after="0" w:line="240" w:lineRule="auto"/>
        <w:rPr>
          <w:rFonts w:eastAsia="Times New Roman" w:cs="Times New Roman"/>
          <w:color w:val="000000" w:themeColor="text1"/>
          <w:sz w:val="20"/>
          <w:szCs w:val="20"/>
          <w:lang w:eastAsia="tr-TR"/>
        </w:rPr>
      </w:pPr>
    </w:p>
    <w:tbl>
      <w:tblPr>
        <w:tblStyle w:val="TabloKlavuzu1"/>
        <w:tblW w:w="4942" w:type="pct"/>
        <w:tblLook w:val="04A0" w:firstRow="1" w:lastRow="0" w:firstColumn="1" w:lastColumn="0" w:noHBand="0" w:noVBand="1"/>
      </w:tblPr>
      <w:tblGrid>
        <w:gridCol w:w="6000"/>
        <w:gridCol w:w="3180"/>
      </w:tblGrid>
      <w:tr w:rsidR="003E50CF" w:rsidRPr="00DF0F79" w:rsidTr="003F6A7C">
        <w:trPr>
          <w:trHeight w:val="375"/>
        </w:trPr>
        <w:tc>
          <w:tcPr>
            <w:tcW w:w="6000" w:type="dxa"/>
            <w:hideMark/>
          </w:tcPr>
          <w:p w:rsidR="003E50CF" w:rsidRPr="00DF0F79" w:rsidRDefault="003E50CF" w:rsidP="003F6A7C">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DERS KATEGORİSİ</w:t>
            </w:r>
          </w:p>
        </w:tc>
        <w:tc>
          <w:tcPr>
            <w:tcW w:w="3180" w:type="dxa"/>
            <w:hideMark/>
          </w:tcPr>
          <w:p w:rsidR="003E50CF" w:rsidRPr="00DF0F79" w:rsidRDefault="00BB1CE6" w:rsidP="003F6A7C">
            <w:pPr>
              <w:spacing w:line="240" w:lineRule="atLeast"/>
              <w:rPr>
                <w:rFonts w:eastAsia="Times New Roman" w:cs="Times New Roman"/>
                <w:sz w:val="20"/>
                <w:szCs w:val="20"/>
              </w:rPr>
            </w:pPr>
            <w:r w:rsidRPr="00DF0F79">
              <w:rPr>
                <w:rFonts w:eastAsia="Times New Roman" w:cs="Times New Roman"/>
                <w:sz w:val="20"/>
                <w:szCs w:val="20"/>
              </w:rPr>
              <w:t>Destek Dersleri</w:t>
            </w:r>
          </w:p>
        </w:tc>
      </w:tr>
    </w:tbl>
    <w:p w:rsidR="003E50CF" w:rsidRPr="00DF0F79" w:rsidRDefault="003E50CF" w:rsidP="003E50CF">
      <w:pPr>
        <w:spacing w:after="0" w:line="240" w:lineRule="auto"/>
        <w:rPr>
          <w:rFonts w:eastAsia="Times New Roman" w:cs="Times New Roman"/>
          <w:sz w:val="20"/>
          <w:szCs w:val="20"/>
          <w:lang w:eastAsia="tr-TR"/>
        </w:rPr>
      </w:pPr>
    </w:p>
    <w:p w:rsidR="003E50CF" w:rsidRPr="00DF0F79" w:rsidRDefault="003E50CF" w:rsidP="003E50CF">
      <w:pPr>
        <w:spacing w:after="0" w:line="240" w:lineRule="auto"/>
        <w:rPr>
          <w:rFonts w:eastAsia="Times New Roman" w:cs="Times New Roman"/>
          <w:sz w:val="20"/>
          <w:szCs w:val="20"/>
          <w:lang w:eastAsia="tr-TR"/>
        </w:rPr>
      </w:pP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7F232D" w:rsidRPr="00DF0F79" w:rsidTr="007F232D">
        <w:tc>
          <w:tcPr>
            <w:tcW w:w="6771" w:type="dxa"/>
            <w:gridSpan w:val="2"/>
          </w:tcPr>
          <w:p w:rsidR="007F232D" w:rsidRPr="00DF0F79" w:rsidRDefault="007F232D" w:rsidP="007F232D">
            <w:pPr>
              <w:spacing w:after="200" w:line="276" w:lineRule="auto"/>
              <w:jc w:val="both"/>
              <w:rPr>
                <w:rFonts w:cs="Times New Roman"/>
                <w:b/>
                <w:sz w:val="20"/>
                <w:szCs w:val="20"/>
              </w:rPr>
            </w:pPr>
            <w:r w:rsidRPr="00DF0F79">
              <w:rPr>
                <w:rFonts w:cs="Times New Roman"/>
                <w:b/>
                <w:sz w:val="20"/>
                <w:szCs w:val="20"/>
              </w:rPr>
              <w:t>Kurumsal Kaynak Planlaması Dersi - Program Öğrenme Çıktıları İlişkisi</w:t>
            </w:r>
          </w:p>
        </w:tc>
        <w:tc>
          <w:tcPr>
            <w:tcW w:w="2409" w:type="dxa"/>
            <w:gridSpan w:val="5"/>
          </w:tcPr>
          <w:p w:rsidR="007F232D" w:rsidRPr="00DF0F79" w:rsidRDefault="007F232D" w:rsidP="007F232D">
            <w:pPr>
              <w:spacing w:after="200" w:line="276" w:lineRule="auto"/>
              <w:jc w:val="both"/>
              <w:rPr>
                <w:rFonts w:cs="Times New Roman"/>
                <w:b/>
                <w:sz w:val="20"/>
                <w:szCs w:val="20"/>
              </w:rPr>
            </w:pPr>
            <w:r w:rsidRPr="00DF0F79">
              <w:rPr>
                <w:rFonts w:cs="Times New Roman"/>
                <w:b/>
                <w:sz w:val="20"/>
                <w:szCs w:val="20"/>
              </w:rPr>
              <w:t>Değerlendirme</w:t>
            </w:r>
          </w:p>
        </w:tc>
      </w:tr>
      <w:tr w:rsidR="007F232D" w:rsidRPr="00DF0F79" w:rsidTr="007F232D">
        <w:tc>
          <w:tcPr>
            <w:tcW w:w="6771" w:type="dxa"/>
            <w:gridSpan w:val="2"/>
          </w:tcPr>
          <w:p w:rsidR="007F232D" w:rsidRPr="00DF0F79" w:rsidRDefault="007F232D" w:rsidP="007F232D">
            <w:pPr>
              <w:jc w:val="both"/>
              <w:rPr>
                <w:rFonts w:cs="Times New Roman"/>
                <w:sz w:val="20"/>
                <w:szCs w:val="20"/>
              </w:rPr>
            </w:pPr>
            <w:r w:rsidRPr="00DF0F79">
              <w:rPr>
                <w:rFonts w:cs="Times New Roman"/>
                <w:b/>
                <w:sz w:val="20"/>
                <w:szCs w:val="20"/>
              </w:rPr>
              <w:t>Program Öğrenme Çıktıları</w:t>
            </w:r>
          </w:p>
        </w:tc>
        <w:tc>
          <w:tcPr>
            <w:tcW w:w="567" w:type="dxa"/>
          </w:tcPr>
          <w:p w:rsidR="007F232D" w:rsidRPr="00DF0F79" w:rsidRDefault="007F232D" w:rsidP="007F232D">
            <w:pPr>
              <w:spacing w:after="200" w:line="276" w:lineRule="auto"/>
              <w:jc w:val="both"/>
              <w:rPr>
                <w:rFonts w:cs="Times New Roman"/>
                <w:b/>
                <w:sz w:val="20"/>
                <w:szCs w:val="20"/>
              </w:rPr>
            </w:pPr>
            <w:r w:rsidRPr="00DF0F79">
              <w:rPr>
                <w:rFonts w:cs="Times New Roman"/>
                <w:b/>
                <w:sz w:val="20"/>
                <w:szCs w:val="20"/>
              </w:rPr>
              <w:t>1</w:t>
            </w:r>
          </w:p>
        </w:tc>
        <w:tc>
          <w:tcPr>
            <w:tcW w:w="567" w:type="dxa"/>
          </w:tcPr>
          <w:p w:rsidR="007F232D" w:rsidRPr="00DF0F79" w:rsidRDefault="007F232D" w:rsidP="007F232D">
            <w:pPr>
              <w:spacing w:after="200" w:line="276" w:lineRule="auto"/>
              <w:jc w:val="both"/>
              <w:rPr>
                <w:rFonts w:cs="Times New Roman"/>
                <w:b/>
                <w:sz w:val="20"/>
                <w:szCs w:val="20"/>
              </w:rPr>
            </w:pPr>
            <w:r w:rsidRPr="00DF0F79">
              <w:rPr>
                <w:rFonts w:cs="Times New Roman"/>
                <w:b/>
                <w:sz w:val="20"/>
                <w:szCs w:val="20"/>
              </w:rPr>
              <w:t>2</w:t>
            </w:r>
          </w:p>
        </w:tc>
        <w:tc>
          <w:tcPr>
            <w:tcW w:w="425" w:type="dxa"/>
          </w:tcPr>
          <w:p w:rsidR="007F232D" w:rsidRPr="00DF0F79" w:rsidRDefault="007F232D" w:rsidP="007F232D">
            <w:pPr>
              <w:spacing w:after="200" w:line="276" w:lineRule="auto"/>
              <w:jc w:val="both"/>
              <w:rPr>
                <w:rFonts w:cs="Times New Roman"/>
                <w:b/>
                <w:sz w:val="20"/>
                <w:szCs w:val="20"/>
              </w:rPr>
            </w:pPr>
            <w:r w:rsidRPr="00DF0F79">
              <w:rPr>
                <w:rFonts w:cs="Times New Roman"/>
                <w:b/>
                <w:sz w:val="20"/>
                <w:szCs w:val="20"/>
              </w:rPr>
              <w:t>3</w:t>
            </w:r>
          </w:p>
        </w:tc>
        <w:tc>
          <w:tcPr>
            <w:tcW w:w="425" w:type="dxa"/>
          </w:tcPr>
          <w:p w:rsidR="007F232D" w:rsidRPr="00DF0F79" w:rsidRDefault="007F232D" w:rsidP="007F232D">
            <w:pPr>
              <w:spacing w:after="200" w:line="276" w:lineRule="auto"/>
              <w:jc w:val="both"/>
              <w:rPr>
                <w:rFonts w:cs="Times New Roman"/>
                <w:b/>
                <w:sz w:val="20"/>
                <w:szCs w:val="20"/>
              </w:rPr>
            </w:pPr>
            <w:r w:rsidRPr="00DF0F79">
              <w:rPr>
                <w:rFonts w:cs="Times New Roman"/>
                <w:b/>
                <w:sz w:val="20"/>
                <w:szCs w:val="20"/>
              </w:rPr>
              <w:t>4</w:t>
            </w:r>
          </w:p>
        </w:tc>
        <w:tc>
          <w:tcPr>
            <w:tcW w:w="425" w:type="dxa"/>
          </w:tcPr>
          <w:p w:rsidR="007F232D" w:rsidRPr="00DF0F79" w:rsidRDefault="007F232D" w:rsidP="007F232D">
            <w:pPr>
              <w:spacing w:after="200" w:line="276" w:lineRule="auto"/>
              <w:jc w:val="both"/>
              <w:rPr>
                <w:rFonts w:cs="Times New Roman"/>
                <w:b/>
                <w:sz w:val="20"/>
                <w:szCs w:val="20"/>
              </w:rPr>
            </w:pPr>
            <w:r w:rsidRPr="00DF0F79">
              <w:rPr>
                <w:rFonts w:cs="Times New Roman"/>
                <w:b/>
                <w:sz w:val="20"/>
                <w:szCs w:val="20"/>
              </w:rPr>
              <w:t>5</w:t>
            </w:r>
          </w:p>
        </w:tc>
      </w:tr>
      <w:tr w:rsidR="007F232D" w:rsidRPr="00DF0F79" w:rsidTr="007F232D">
        <w:tc>
          <w:tcPr>
            <w:tcW w:w="534" w:type="dxa"/>
            <w:vAlign w:val="center"/>
          </w:tcPr>
          <w:p w:rsidR="007F232D" w:rsidRPr="00DF0F79" w:rsidRDefault="007F232D" w:rsidP="007F232D">
            <w:pPr>
              <w:spacing w:line="240" w:lineRule="atLeast"/>
              <w:rPr>
                <w:rFonts w:cs="Times New Roman"/>
                <w:sz w:val="20"/>
                <w:szCs w:val="20"/>
              </w:rPr>
            </w:pPr>
            <w:r w:rsidRPr="00DF0F79">
              <w:rPr>
                <w:rFonts w:cs="Times New Roman"/>
                <w:sz w:val="20"/>
                <w:szCs w:val="20"/>
              </w:rPr>
              <w:t>1</w:t>
            </w:r>
          </w:p>
        </w:tc>
        <w:tc>
          <w:tcPr>
            <w:tcW w:w="6237" w:type="dxa"/>
          </w:tcPr>
          <w:p w:rsidR="007F232D" w:rsidRPr="00DF0F79" w:rsidRDefault="007F232D" w:rsidP="007F232D">
            <w:pPr>
              <w:rPr>
                <w:rFonts w:cs="Times New Roman"/>
                <w:sz w:val="20"/>
                <w:szCs w:val="20"/>
              </w:rPr>
            </w:pPr>
            <w:proofErr w:type="gramStart"/>
            <w:r w:rsidRPr="00DF0F79">
              <w:rPr>
                <w:rFonts w:cs="Times New Roman"/>
                <w:sz w:val="20"/>
                <w:szCs w:val="20"/>
              </w:rPr>
              <w:t>İşinin gerektirdiği temel bilgilere sahip olmak.</w:t>
            </w:r>
            <w:proofErr w:type="gramEnd"/>
          </w:p>
        </w:tc>
        <w:tc>
          <w:tcPr>
            <w:tcW w:w="567" w:type="dxa"/>
            <w:vAlign w:val="center"/>
          </w:tcPr>
          <w:p w:rsidR="007F232D" w:rsidRPr="00DF0F79" w:rsidRDefault="007F232D" w:rsidP="007F232D">
            <w:pPr>
              <w:spacing w:line="240" w:lineRule="atLeast"/>
              <w:jc w:val="center"/>
              <w:rPr>
                <w:rFonts w:cs="Times New Roman"/>
                <w:b/>
                <w:sz w:val="20"/>
                <w:szCs w:val="20"/>
              </w:rPr>
            </w:pPr>
          </w:p>
        </w:tc>
        <w:tc>
          <w:tcPr>
            <w:tcW w:w="567" w:type="dxa"/>
            <w:vAlign w:val="center"/>
          </w:tcPr>
          <w:p w:rsidR="007F232D" w:rsidRPr="00DF0F79" w:rsidRDefault="007F232D" w:rsidP="007F232D">
            <w:pPr>
              <w:spacing w:line="240" w:lineRule="atLeast"/>
              <w:jc w:val="center"/>
              <w:rPr>
                <w:rFonts w:cs="Times New Roman"/>
                <w:b/>
                <w:sz w:val="20"/>
                <w:szCs w:val="20"/>
              </w:rPr>
            </w:pPr>
          </w:p>
        </w:tc>
        <w:tc>
          <w:tcPr>
            <w:tcW w:w="425" w:type="dxa"/>
            <w:vAlign w:val="center"/>
          </w:tcPr>
          <w:p w:rsidR="007F232D" w:rsidRPr="00DF0F79" w:rsidRDefault="007F232D" w:rsidP="007F232D">
            <w:pPr>
              <w:spacing w:line="240" w:lineRule="atLeast"/>
              <w:jc w:val="center"/>
              <w:rPr>
                <w:rFonts w:cs="Times New Roman"/>
                <w:b/>
                <w:sz w:val="20"/>
                <w:szCs w:val="20"/>
              </w:rPr>
            </w:pPr>
          </w:p>
        </w:tc>
        <w:tc>
          <w:tcPr>
            <w:tcW w:w="425" w:type="dxa"/>
            <w:vAlign w:val="center"/>
          </w:tcPr>
          <w:p w:rsidR="007F232D" w:rsidRPr="00DF0F79" w:rsidRDefault="007F232D" w:rsidP="007F232D">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7F232D" w:rsidRPr="00DF0F79" w:rsidRDefault="007F232D" w:rsidP="007F232D">
            <w:pPr>
              <w:spacing w:line="240" w:lineRule="atLeast"/>
              <w:jc w:val="center"/>
              <w:rPr>
                <w:rFonts w:cs="Times New Roman"/>
                <w:b/>
                <w:sz w:val="20"/>
                <w:szCs w:val="20"/>
              </w:rPr>
            </w:pPr>
          </w:p>
        </w:tc>
      </w:tr>
      <w:tr w:rsidR="007F232D" w:rsidRPr="00DF0F79" w:rsidTr="007F232D">
        <w:tc>
          <w:tcPr>
            <w:tcW w:w="534" w:type="dxa"/>
            <w:vAlign w:val="center"/>
          </w:tcPr>
          <w:p w:rsidR="007F232D" w:rsidRPr="00DF0F79" w:rsidRDefault="007F232D" w:rsidP="007F232D">
            <w:pPr>
              <w:spacing w:line="240" w:lineRule="atLeast"/>
              <w:rPr>
                <w:rFonts w:cs="Times New Roman"/>
                <w:sz w:val="20"/>
                <w:szCs w:val="20"/>
              </w:rPr>
            </w:pPr>
            <w:r w:rsidRPr="00DF0F79">
              <w:rPr>
                <w:rFonts w:cs="Times New Roman"/>
                <w:sz w:val="20"/>
                <w:szCs w:val="20"/>
              </w:rPr>
              <w:t>2</w:t>
            </w:r>
          </w:p>
        </w:tc>
        <w:tc>
          <w:tcPr>
            <w:tcW w:w="6237" w:type="dxa"/>
          </w:tcPr>
          <w:p w:rsidR="007F232D" w:rsidRPr="00DF0F79" w:rsidRDefault="007F232D" w:rsidP="007F232D">
            <w:pPr>
              <w:rPr>
                <w:rFonts w:cs="Times New Roman"/>
                <w:sz w:val="20"/>
                <w:szCs w:val="20"/>
              </w:rPr>
            </w:pPr>
            <w:r w:rsidRPr="00DF0F79">
              <w:rPr>
                <w:rFonts w:cs="Times New Roman"/>
                <w:sz w:val="20"/>
                <w:szCs w:val="20"/>
              </w:rPr>
              <w:t>Çalıştığı kurumda, görev aldığı konularda istatistiki verileri kullanarak (veriyi elde etme, analize hazırlama ve sonuçları bulma) sorunları tanımlar, analiz eder ve çözüm yolları sunar.</w:t>
            </w:r>
          </w:p>
        </w:tc>
        <w:tc>
          <w:tcPr>
            <w:tcW w:w="567" w:type="dxa"/>
            <w:vAlign w:val="center"/>
          </w:tcPr>
          <w:p w:rsidR="007F232D" w:rsidRPr="00DF0F79" w:rsidRDefault="007F232D" w:rsidP="007F232D">
            <w:pPr>
              <w:spacing w:line="240" w:lineRule="atLeast"/>
              <w:jc w:val="center"/>
              <w:rPr>
                <w:rFonts w:cs="Times New Roman"/>
                <w:b/>
                <w:sz w:val="20"/>
                <w:szCs w:val="20"/>
              </w:rPr>
            </w:pPr>
          </w:p>
        </w:tc>
        <w:tc>
          <w:tcPr>
            <w:tcW w:w="567" w:type="dxa"/>
            <w:vAlign w:val="center"/>
          </w:tcPr>
          <w:p w:rsidR="007F232D" w:rsidRPr="00DF0F79" w:rsidRDefault="007F232D" w:rsidP="007F232D">
            <w:pPr>
              <w:spacing w:line="240" w:lineRule="atLeast"/>
              <w:jc w:val="center"/>
              <w:rPr>
                <w:rFonts w:cs="Times New Roman"/>
                <w:b/>
                <w:sz w:val="20"/>
                <w:szCs w:val="20"/>
              </w:rPr>
            </w:pPr>
          </w:p>
        </w:tc>
        <w:tc>
          <w:tcPr>
            <w:tcW w:w="425" w:type="dxa"/>
            <w:vAlign w:val="center"/>
          </w:tcPr>
          <w:p w:rsidR="007F232D" w:rsidRPr="00DF0F79" w:rsidRDefault="007F232D" w:rsidP="007F232D">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7F232D" w:rsidRPr="00DF0F79" w:rsidRDefault="007F232D" w:rsidP="007F232D">
            <w:pPr>
              <w:spacing w:line="240" w:lineRule="atLeast"/>
              <w:jc w:val="center"/>
              <w:rPr>
                <w:rFonts w:cs="Times New Roman"/>
                <w:b/>
                <w:sz w:val="20"/>
                <w:szCs w:val="20"/>
              </w:rPr>
            </w:pPr>
          </w:p>
        </w:tc>
        <w:tc>
          <w:tcPr>
            <w:tcW w:w="425" w:type="dxa"/>
            <w:vAlign w:val="center"/>
          </w:tcPr>
          <w:p w:rsidR="007F232D" w:rsidRPr="00DF0F79" w:rsidRDefault="007F232D" w:rsidP="007F232D">
            <w:pPr>
              <w:spacing w:line="240" w:lineRule="atLeast"/>
              <w:jc w:val="center"/>
              <w:rPr>
                <w:rFonts w:cs="Times New Roman"/>
                <w:b/>
                <w:sz w:val="20"/>
                <w:szCs w:val="20"/>
              </w:rPr>
            </w:pPr>
          </w:p>
        </w:tc>
      </w:tr>
      <w:tr w:rsidR="007F232D" w:rsidRPr="00DF0F79" w:rsidTr="007F232D">
        <w:tc>
          <w:tcPr>
            <w:tcW w:w="534" w:type="dxa"/>
            <w:vAlign w:val="center"/>
          </w:tcPr>
          <w:p w:rsidR="007F232D" w:rsidRPr="00DF0F79" w:rsidRDefault="007F232D" w:rsidP="007F232D">
            <w:pPr>
              <w:spacing w:line="240" w:lineRule="atLeast"/>
              <w:rPr>
                <w:rFonts w:cs="Times New Roman"/>
                <w:sz w:val="20"/>
                <w:szCs w:val="20"/>
              </w:rPr>
            </w:pPr>
            <w:r w:rsidRPr="00DF0F79">
              <w:rPr>
                <w:rFonts w:cs="Times New Roman"/>
                <w:sz w:val="20"/>
                <w:szCs w:val="20"/>
              </w:rPr>
              <w:t>3</w:t>
            </w:r>
          </w:p>
        </w:tc>
        <w:tc>
          <w:tcPr>
            <w:tcW w:w="6237" w:type="dxa"/>
          </w:tcPr>
          <w:p w:rsidR="007F232D" w:rsidRPr="00DF0F79" w:rsidRDefault="007F232D" w:rsidP="007F232D">
            <w:pPr>
              <w:rPr>
                <w:rFonts w:cs="Times New Roman"/>
                <w:sz w:val="20"/>
                <w:szCs w:val="20"/>
              </w:rPr>
            </w:pPr>
            <w:r w:rsidRPr="00DF0F79">
              <w:rPr>
                <w:rFonts w:cs="Times New Roman"/>
                <w:sz w:val="20"/>
                <w:szCs w:val="20"/>
              </w:rPr>
              <w:t>Çalıştığı kurumda, görev aldığı alanlarla ilgili araştırma ve çalışma yapar, fikir yürütebilme becerisinden faydalanarak projelere katkı verir, sorumluluk alır ve alternatif çözümler üretebilir.</w:t>
            </w:r>
          </w:p>
        </w:tc>
        <w:tc>
          <w:tcPr>
            <w:tcW w:w="567" w:type="dxa"/>
            <w:vAlign w:val="center"/>
          </w:tcPr>
          <w:p w:rsidR="007F232D" w:rsidRPr="00DF0F79" w:rsidRDefault="007F232D" w:rsidP="007F232D">
            <w:pPr>
              <w:spacing w:line="240" w:lineRule="atLeast"/>
              <w:jc w:val="center"/>
              <w:rPr>
                <w:rFonts w:cs="Times New Roman"/>
                <w:b/>
                <w:sz w:val="20"/>
                <w:szCs w:val="20"/>
              </w:rPr>
            </w:pPr>
          </w:p>
        </w:tc>
        <w:tc>
          <w:tcPr>
            <w:tcW w:w="567" w:type="dxa"/>
            <w:vAlign w:val="center"/>
          </w:tcPr>
          <w:p w:rsidR="007F232D" w:rsidRPr="00DF0F79" w:rsidRDefault="007F232D" w:rsidP="007F232D">
            <w:pPr>
              <w:spacing w:line="240" w:lineRule="atLeast"/>
              <w:jc w:val="center"/>
              <w:rPr>
                <w:rFonts w:cs="Times New Roman"/>
                <w:b/>
                <w:sz w:val="20"/>
                <w:szCs w:val="20"/>
              </w:rPr>
            </w:pPr>
          </w:p>
        </w:tc>
        <w:tc>
          <w:tcPr>
            <w:tcW w:w="425" w:type="dxa"/>
            <w:vAlign w:val="center"/>
          </w:tcPr>
          <w:p w:rsidR="007F232D" w:rsidRPr="00DF0F79" w:rsidRDefault="007F232D" w:rsidP="007F232D">
            <w:pPr>
              <w:spacing w:line="240" w:lineRule="atLeast"/>
              <w:jc w:val="center"/>
              <w:rPr>
                <w:rFonts w:cs="Times New Roman"/>
                <w:b/>
                <w:sz w:val="20"/>
                <w:szCs w:val="20"/>
              </w:rPr>
            </w:pPr>
          </w:p>
        </w:tc>
        <w:tc>
          <w:tcPr>
            <w:tcW w:w="425" w:type="dxa"/>
            <w:vAlign w:val="center"/>
          </w:tcPr>
          <w:p w:rsidR="007F232D" w:rsidRPr="00DF0F79" w:rsidRDefault="007F232D" w:rsidP="007F232D">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7F232D" w:rsidRPr="00DF0F79" w:rsidRDefault="007F232D" w:rsidP="007F232D">
            <w:pPr>
              <w:spacing w:line="240" w:lineRule="atLeast"/>
              <w:jc w:val="center"/>
              <w:rPr>
                <w:rFonts w:cs="Times New Roman"/>
                <w:b/>
                <w:sz w:val="20"/>
                <w:szCs w:val="20"/>
              </w:rPr>
            </w:pPr>
          </w:p>
        </w:tc>
      </w:tr>
      <w:tr w:rsidR="007F232D" w:rsidRPr="00DF0F79" w:rsidTr="007F232D">
        <w:tc>
          <w:tcPr>
            <w:tcW w:w="534" w:type="dxa"/>
            <w:vAlign w:val="center"/>
          </w:tcPr>
          <w:p w:rsidR="007F232D" w:rsidRPr="00DF0F79" w:rsidRDefault="007F232D" w:rsidP="007F232D">
            <w:pPr>
              <w:spacing w:line="240" w:lineRule="atLeast"/>
              <w:rPr>
                <w:rFonts w:cs="Times New Roman"/>
                <w:sz w:val="20"/>
                <w:szCs w:val="20"/>
              </w:rPr>
            </w:pPr>
            <w:r w:rsidRPr="00DF0F79">
              <w:rPr>
                <w:rFonts w:cs="Times New Roman"/>
                <w:sz w:val="20"/>
                <w:szCs w:val="20"/>
              </w:rPr>
              <w:t>4</w:t>
            </w:r>
          </w:p>
        </w:tc>
        <w:tc>
          <w:tcPr>
            <w:tcW w:w="6237" w:type="dxa"/>
          </w:tcPr>
          <w:p w:rsidR="007F232D" w:rsidRPr="00DF0F79" w:rsidRDefault="007F232D" w:rsidP="007F232D">
            <w:pPr>
              <w:rPr>
                <w:rFonts w:cs="Times New Roman"/>
                <w:sz w:val="20"/>
                <w:szCs w:val="20"/>
              </w:rPr>
            </w:pPr>
            <w:r w:rsidRPr="00DF0F79">
              <w:rPr>
                <w:rFonts w:cs="Times New Roman"/>
                <w:sz w:val="20"/>
                <w:szCs w:val="20"/>
              </w:rPr>
              <w:t>Çalıştığı kurumda, görev aldığı alanlarla ilgili işletmenin amaç ve hedeflerinin belirlenmesine yardımcı olur, bu alanlarda çalıştığı kurumun konumunu sorgular ve öneriler sunar.</w:t>
            </w:r>
          </w:p>
        </w:tc>
        <w:tc>
          <w:tcPr>
            <w:tcW w:w="567" w:type="dxa"/>
            <w:vAlign w:val="center"/>
          </w:tcPr>
          <w:p w:rsidR="007F232D" w:rsidRPr="00DF0F79" w:rsidRDefault="007F232D" w:rsidP="007F232D">
            <w:pPr>
              <w:spacing w:line="240" w:lineRule="atLeast"/>
              <w:jc w:val="center"/>
              <w:rPr>
                <w:rFonts w:cs="Times New Roman"/>
                <w:b/>
                <w:sz w:val="20"/>
                <w:szCs w:val="20"/>
              </w:rPr>
            </w:pPr>
          </w:p>
        </w:tc>
        <w:tc>
          <w:tcPr>
            <w:tcW w:w="567" w:type="dxa"/>
            <w:vAlign w:val="center"/>
          </w:tcPr>
          <w:p w:rsidR="007F232D" w:rsidRPr="00DF0F79" w:rsidRDefault="007F232D" w:rsidP="007F232D">
            <w:pPr>
              <w:spacing w:line="240" w:lineRule="atLeast"/>
              <w:jc w:val="center"/>
              <w:rPr>
                <w:rFonts w:cs="Times New Roman"/>
                <w:b/>
                <w:sz w:val="20"/>
                <w:szCs w:val="20"/>
              </w:rPr>
            </w:pPr>
          </w:p>
        </w:tc>
        <w:tc>
          <w:tcPr>
            <w:tcW w:w="425" w:type="dxa"/>
            <w:vAlign w:val="center"/>
          </w:tcPr>
          <w:p w:rsidR="007F232D" w:rsidRPr="00DF0F79" w:rsidRDefault="007F232D" w:rsidP="007F232D">
            <w:pPr>
              <w:spacing w:line="240" w:lineRule="atLeast"/>
              <w:jc w:val="center"/>
              <w:rPr>
                <w:rFonts w:cs="Times New Roman"/>
                <w:b/>
                <w:sz w:val="20"/>
                <w:szCs w:val="20"/>
              </w:rPr>
            </w:pPr>
          </w:p>
        </w:tc>
        <w:tc>
          <w:tcPr>
            <w:tcW w:w="425" w:type="dxa"/>
            <w:vAlign w:val="center"/>
          </w:tcPr>
          <w:p w:rsidR="007F232D" w:rsidRPr="00DF0F79" w:rsidRDefault="007F232D" w:rsidP="007F232D">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7F232D" w:rsidRPr="00DF0F79" w:rsidRDefault="007F232D" w:rsidP="007F232D">
            <w:pPr>
              <w:spacing w:line="240" w:lineRule="atLeast"/>
              <w:jc w:val="center"/>
              <w:rPr>
                <w:rFonts w:cs="Times New Roman"/>
                <w:b/>
                <w:sz w:val="20"/>
                <w:szCs w:val="20"/>
              </w:rPr>
            </w:pPr>
          </w:p>
        </w:tc>
      </w:tr>
      <w:tr w:rsidR="007F232D" w:rsidRPr="00DF0F79" w:rsidTr="007F232D">
        <w:tc>
          <w:tcPr>
            <w:tcW w:w="534" w:type="dxa"/>
            <w:vAlign w:val="center"/>
          </w:tcPr>
          <w:p w:rsidR="007F232D" w:rsidRPr="00DF0F79" w:rsidRDefault="007F232D" w:rsidP="007F232D">
            <w:pPr>
              <w:spacing w:line="240" w:lineRule="atLeast"/>
              <w:rPr>
                <w:rFonts w:cs="Times New Roman"/>
                <w:sz w:val="20"/>
                <w:szCs w:val="20"/>
              </w:rPr>
            </w:pPr>
            <w:r w:rsidRPr="00DF0F79">
              <w:rPr>
                <w:rFonts w:cs="Times New Roman"/>
                <w:sz w:val="20"/>
                <w:szCs w:val="20"/>
              </w:rPr>
              <w:t>5</w:t>
            </w:r>
          </w:p>
        </w:tc>
        <w:tc>
          <w:tcPr>
            <w:tcW w:w="6237" w:type="dxa"/>
          </w:tcPr>
          <w:p w:rsidR="007F232D" w:rsidRPr="00DF0F79" w:rsidRDefault="007F232D" w:rsidP="007F232D">
            <w:pPr>
              <w:rPr>
                <w:rFonts w:cs="Times New Roman"/>
                <w:sz w:val="20"/>
                <w:szCs w:val="20"/>
              </w:rPr>
            </w:pPr>
            <w:r w:rsidRPr="00DF0F79">
              <w:rPr>
                <w:rFonts w:cs="Times New Roman"/>
                <w:sz w:val="20"/>
                <w:szCs w:val="20"/>
              </w:rPr>
              <w:t>Görev aldığı alanlarla ilgili olarak sahip olduğu birikimini ve önerilerini her türlü iletişim aracını kullanarak aktarabilir, gerektiği durumlarda bunu en az bir yabancı dili kullanarak yapar.</w:t>
            </w:r>
          </w:p>
        </w:tc>
        <w:tc>
          <w:tcPr>
            <w:tcW w:w="567" w:type="dxa"/>
            <w:vAlign w:val="center"/>
          </w:tcPr>
          <w:p w:rsidR="007F232D" w:rsidRPr="00DF0F79" w:rsidRDefault="007F232D" w:rsidP="007F232D">
            <w:pPr>
              <w:spacing w:line="240" w:lineRule="atLeast"/>
              <w:jc w:val="center"/>
              <w:rPr>
                <w:rFonts w:cs="Times New Roman"/>
                <w:b/>
                <w:sz w:val="20"/>
                <w:szCs w:val="20"/>
              </w:rPr>
            </w:pPr>
          </w:p>
        </w:tc>
        <w:tc>
          <w:tcPr>
            <w:tcW w:w="567" w:type="dxa"/>
            <w:vAlign w:val="center"/>
          </w:tcPr>
          <w:p w:rsidR="007F232D" w:rsidRPr="00DF0F79" w:rsidRDefault="007F232D" w:rsidP="007F232D">
            <w:pPr>
              <w:spacing w:line="240" w:lineRule="atLeast"/>
              <w:jc w:val="center"/>
              <w:rPr>
                <w:rFonts w:cs="Times New Roman"/>
                <w:b/>
                <w:sz w:val="20"/>
                <w:szCs w:val="20"/>
              </w:rPr>
            </w:pPr>
          </w:p>
        </w:tc>
        <w:tc>
          <w:tcPr>
            <w:tcW w:w="425" w:type="dxa"/>
            <w:vAlign w:val="center"/>
          </w:tcPr>
          <w:p w:rsidR="007F232D" w:rsidRPr="00DF0F79" w:rsidRDefault="007F232D" w:rsidP="007F232D">
            <w:pPr>
              <w:spacing w:line="240" w:lineRule="atLeast"/>
              <w:jc w:val="center"/>
              <w:rPr>
                <w:rFonts w:cs="Times New Roman"/>
                <w:b/>
                <w:sz w:val="20"/>
                <w:szCs w:val="20"/>
              </w:rPr>
            </w:pPr>
          </w:p>
        </w:tc>
        <w:tc>
          <w:tcPr>
            <w:tcW w:w="425" w:type="dxa"/>
            <w:vAlign w:val="center"/>
          </w:tcPr>
          <w:p w:rsidR="007F232D" w:rsidRPr="00DF0F79" w:rsidRDefault="007F232D" w:rsidP="007F232D">
            <w:pPr>
              <w:spacing w:line="240" w:lineRule="atLeast"/>
              <w:jc w:val="center"/>
              <w:rPr>
                <w:rFonts w:cs="Times New Roman"/>
                <w:b/>
                <w:sz w:val="20"/>
                <w:szCs w:val="20"/>
              </w:rPr>
            </w:pPr>
          </w:p>
        </w:tc>
        <w:tc>
          <w:tcPr>
            <w:tcW w:w="425" w:type="dxa"/>
            <w:vAlign w:val="center"/>
          </w:tcPr>
          <w:p w:rsidR="007F232D" w:rsidRPr="00DF0F79" w:rsidRDefault="007F232D" w:rsidP="007F232D">
            <w:pPr>
              <w:spacing w:line="240" w:lineRule="atLeast"/>
              <w:jc w:val="center"/>
              <w:rPr>
                <w:rFonts w:cs="Times New Roman"/>
                <w:b/>
                <w:sz w:val="20"/>
                <w:szCs w:val="20"/>
              </w:rPr>
            </w:pPr>
          </w:p>
        </w:tc>
      </w:tr>
      <w:tr w:rsidR="007F232D" w:rsidRPr="00DF0F79" w:rsidTr="007F232D">
        <w:tc>
          <w:tcPr>
            <w:tcW w:w="534" w:type="dxa"/>
            <w:vAlign w:val="center"/>
          </w:tcPr>
          <w:p w:rsidR="007F232D" w:rsidRPr="00DF0F79" w:rsidRDefault="007F232D" w:rsidP="007F232D">
            <w:pPr>
              <w:spacing w:line="240" w:lineRule="atLeast"/>
              <w:rPr>
                <w:rFonts w:cs="Times New Roman"/>
                <w:sz w:val="20"/>
                <w:szCs w:val="20"/>
              </w:rPr>
            </w:pPr>
            <w:r w:rsidRPr="00DF0F79">
              <w:rPr>
                <w:rFonts w:cs="Times New Roman"/>
                <w:sz w:val="20"/>
                <w:szCs w:val="20"/>
              </w:rPr>
              <w:t>6</w:t>
            </w:r>
          </w:p>
        </w:tc>
        <w:tc>
          <w:tcPr>
            <w:tcW w:w="6237" w:type="dxa"/>
          </w:tcPr>
          <w:p w:rsidR="007F232D" w:rsidRPr="00DF0F79" w:rsidRDefault="007F232D" w:rsidP="007F232D">
            <w:pPr>
              <w:rPr>
                <w:rFonts w:cs="Times New Roman"/>
                <w:sz w:val="20"/>
                <w:szCs w:val="20"/>
              </w:rPr>
            </w:pPr>
            <w:r w:rsidRPr="00DF0F79">
              <w:rPr>
                <w:rFonts w:cs="Times New Roman"/>
                <w:sz w:val="20"/>
                <w:szCs w:val="20"/>
              </w:rPr>
              <w:t>Çalıştığı kurumda, görev aldığı alanlarla ilgili olarak mesleki paylaşıma ve dayanışmaya açıktır.</w:t>
            </w:r>
          </w:p>
        </w:tc>
        <w:tc>
          <w:tcPr>
            <w:tcW w:w="567" w:type="dxa"/>
            <w:vAlign w:val="center"/>
          </w:tcPr>
          <w:p w:rsidR="007F232D" w:rsidRPr="00DF0F79" w:rsidRDefault="007F232D" w:rsidP="007F232D">
            <w:pPr>
              <w:spacing w:line="240" w:lineRule="atLeast"/>
              <w:jc w:val="center"/>
              <w:rPr>
                <w:rFonts w:cs="Times New Roman"/>
                <w:b/>
                <w:sz w:val="20"/>
                <w:szCs w:val="20"/>
              </w:rPr>
            </w:pPr>
          </w:p>
        </w:tc>
        <w:tc>
          <w:tcPr>
            <w:tcW w:w="567" w:type="dxa"/>
            <w:vAlign w:val="center"/>
          </w:tcPr>
          <w:p w:rsidR="007F232D" w:rsidRPr="00DF0F79" w:rsidRDefault="007F232D" w:rsidP="007F232D">
            <w:pPr>
              <w:spacing w:line="240" w:lineRule="atLeast"/>
              <w:jc w:val="center"/>
              <w:rPr>
                <w:rFonts w:cs="Times New Roman"/>
                <w:b/>
                <w:sz w:val="20"/>
                <w:szCs w:val="20"/>
              </w:rPr>
            </w:pPr>
          </w:p>
        </w:tc>
        <w:tc>
          <w:tcPr>
            <w:tcW w:w="425" w:type="dxa"/>
            <w:vAlign w:val="center"/>
          </w:tcPr>
          <w:p w:rsidR="007F232D" w:rsidRPr="00DF0F79" w:rsidRDefault="007F232D" w:rsidP="007F232D">
            <w:pPr>
              <w:spacing w:line="240" w:lineRule="atLeast"/>
              <w:jc w:val="center"/>
              <w:rPr>
                <w:rFonts w:cs="Times New Roman"/>
                <w:b/>
                <w:sz w:val="20"/>
                <w:szCs w:val="20"/>
              </w:rPr>
            </w:pPr>
          </w:p>
        </w:tc>
        <w:tc>
          <w:tcPr>
            <w:tcW w:w="425" w:type="dxa"/>
            <w:vAlign w:val="center"/>
          </w:tcPr>
          <w:p w:rsidR="007F232D" w:rsidRPr="00DF0F79" w:rsidRDefault="007F232D" w:rsidP="007F232D">
            <w:pPr>
              <w:spacing w:line="240" w:lineRule="atLeast"/>
              <w:jc w:val="center"/>
              <w:rPr>
                <w:rFonts w:cs="Times New Roman"/>
                <w:b/>
                <w:sz w:val="20"/>
                <w:szCs w:val="20"/>
              </w:rPr>
            </w:pPr>
          </w:p>
        </w:tc>
        <w:tc>
          <w:tcPr>
            <w:tcW w:w="425" w:type="dxa"/>
            <w:vAlign w:val="center"/>
          </w:tcPr>
          <w:p w:rsidR="007F232D" w:rsidRPr="00DF0F79" w:rsidRDefault="007F232D" w:rsidP="007F232D">
            <w:pPr>
              <w:spacing w:line="240" w:lineRule="atLeast"/>
              <w:jc w:val="center"/>
              <w:rPr>
                <w:rFonts w:cs="Times New Roman"/>
                <w:b/>
                <w:sz w:val="20"/>
                <w:szCs w:val="20"/>
              </w:rPr>
            </w:pPr>
            <w:r w:rsidRPr="00DF0F79">
              <w:rPr>
                <w:rFonts w:cs="Times New Roman"/>
                <w:b/>
                <w:sz w:val="20"/>
                <w:szCs w:val="20"/>
              </w:rPr>
              <w:t>X</w:t>
            </w:r>
          </w:p>
        </w:tc>
      </w:tr>
      <w:tr w:rsidR="007F232D" w:rsidRPr="00DF0F79" w:rsidTr="007F232D">
        <w:tc>
          <w:tcPr>
            <w:tcW w:w="534" w:type="dxa"/>
            <w:vAlign w:val="center"/>
          </w:tcPr>
          <w:p w:rsidR="007F232D" w:rsidRPr="00DF0F79" w:rsidRDefault="007F232D" w:rsidP="007F232D">
            <w:pPr>
              <w:spacing w:line="240" w:lineRule="atLeast"/>
              <w:rPr>
                <w:rFonts w:cs="Times New Roman"/>
                <w:sz w:val="20"/>
                <w:szCs w:val="20"/>
              </w:rPr>
            </w:pPr>
            <w:r w:rsidRPr="00DF0F79">
              <w:rPr>
                <w:rFonts w:cs="Times New Roman"/>
                <w:sz w:val="20"/>
                <w:szCs w:val="20"/>
              </w:rPr>
              <w:t>7</w:t>
            </w:r>
          </w:p>
        </w:tc>
        <w:tc>
          <w:tcPr>
            <w:tcW w:w="6237" w:type="dxa"/>
          </w:tcPr>
          <w:p w:rsidR="007F232D" w:rsidRPr="00DF0F79" w:rsidRDefault="007F232D" w:rsidP="007F232D">
            <w:pPr>
              <w:rPr>
                <w:rFonts w:cs="Times New Roman"/>
                <w:sz w:val="20"/>
                <w:szCs w:val="20"/>
              </w:rPr>
            </w:pPr>
            <w:r w:rsidRPr="00DF0F79">
              <w:rPr>
                <w:rFonts w:cs="Times New Roman"/>
                <w:sz w:val="20"/>
                <w:szCs w:val="20"/>
              </w:rPr>
              <w:t>Mesleği ile ilgili bilgisayar programlarını kullanabilir.</w:t>
            </w:r>
          </w:p>
        </w:tc>
        <w:tc>
          <w:tcPr>
            <w:tcW w:w="567" w:type="dxa"/>
            <w:vAlign w:val="center"/>
          </w:tcPr>
          <w:p w:rsidR="007F232D" w:rsidRPr="00DF0F79" w:rsidRDefault="007F232D" w:rsidP="007F232D">
            <w:pPr>
              <w:spacing w:line="240" w:lineRule="atLeast"/>
              <w:jc w:val="center"/>
              <w:rPr>
                <w:rFonts w:cs="Times New Roman"/>
                <w:b/>
                <w:sz w:val="20"/>
                <w:szCs w:val="20"/>
              </w:rPr>
            </w:pPr>
          </w:p>
        </w:tc>
        <w:tc>
          <w:tcPr>
            <w:tcW w:w="567" w:type="dxa"/>
            <w:vAlign w:val="center"/>
          </w:tcPr>
          <w:p w:rsidR="007F232D" w:rsidRPr="00DF0F79" w:rsidRDefault="007F232D" w:rsidP="007F232D">
            <w:pPr>
              <w:spacing w:line="240" w:lineRule="atLeast"/>
              <w:jc w:val="center"/>
              <w:rPr>
                <w:rFonts w:cs="Times New Roman"/>
                <w:b/>
                <w:sz w:val="20"/>
                <w:szCs w:val="20"/>
              </w:rPr>
            </w:pPr>
          </w:p>
        </w:tc>
        <w:tc>
          <w:tcPr>
            <w:tcW w:w="425" w:type="dxa"/>
            <w:vAlign w:val="center"/>
          </w:tcPr>
          <w:p w:rsidR="007F232D" w:rsidRPr="00DF0F79" w:rsidRDefault="007F232D" w:rsidP="007F232D">
            <w:pPr>
              <w:spacing w:line="240" w:lineRule="atLeast"/>
              <w:jc w:val="center"/>
              <w:rPr>
                <w:rFonts w:cs="Times New Roman"/>
                <w:b/>
                <w:sz w:val="20"/>
                <w:szCs w:val="20"/>
              </w:rPr>
            </w:pPr>
          </w:p>
        </w:tc>
        <w:tc>
          <w:tcPr>
            <w:tcW w:w="425" w:type="dxa"/>
            <w:vAlign w:val="center"/>
          </w:tcPr>
          <w:p w:rsidR="007F232D" w:rsidRPr="00DF0F79" w:rsidRDefault="007F232D" w:rsidP="007F232D">
            <w:pPr>
              <w:spacing w:line="240" w:lineRule="atLeast"/>
              <w:jc w:val="center"/>
              <w:rPr>
                <w:rFonts w:cs="Times New Roman"/>
                <w:b/>
                <w:sz w:val="20"/>
                <w:szCs w:val="20"/>
              </w:rPr>
            </w:pPr>
          </w:p>
        </w:tc>
        <w:tc>
          <w:tcPr>
            <w:tcW w:w="425" w:type="dxa"/>
            <w:vAlign w:val="center"/>
          </w:tcPr>
          <w:p w:rsidR="007F232D" w:rsidRPr="00DF0F79" w:rsidRDefault="007F232D" w:rsidP="007F232D">
            <w:pPr>
              <w:spacing w:line="240" w:lineRule="atLeast"/>
              <w:jc w:val="center"/>
              <w:rPr>
                <w:rFonts w:cs="Times New Roman"/>
                <w:b/>
                <w:sz w:val="20"/>
                <w:szCs w:val="20"/>
              </w:rPr>
            </w:pPr>
          </w:p>
        </w:tc>
      </w:tr>
      <w:tr w:rsidR="007F232D" w:rsidRPr="00DF0F79" w:rsidTr="007F232D">
        <w:tc>
          <w:tcPr>
            <w:tcW w:w="534" w:type="dxa"/>
            <w:vAlign w:val="center"/>
          </w:tcPr>
          <w:p w:rsidR="007F232D" w:rsidRPr="00DF0F79" w:rsidRDefault="007F232D" w:rsidP="007F232D">
            <w:pPr>
              <w:spacing w:line="240" w:lineRule="atLeast"/>
              <w:rPr>
                <w:rFonts w:cs="Times New Roman"/>
                <w:sz w:val="20"/>
                <w:szCs w:val="20"/>
              </w:rPr>
            </w:pPr>
            <w:r w:rsidRPr="00DF0F79">
              <w:rPr>
                <w:rFonts w:cs="Times New Roman"/>
                <w:sz w:val="20"/>
                <w:szCs w:val="20"/>
              </w:rPr>
              <w:t>8</w:t>
            </w:r>
          </w:p>
        </w:tc>
        <w:tc>
          <w:tcPr>
            <w:tcW w:w="6237" w:type="dxa"/>
          </w:tcPr>
          <w:p w:rsidR="007F232D" w:rsidRPr="00DF0F79" w:rsidRDefault="007F232D" w:rsidP="007F232D">
            <w:pPr>
              <w:rPr>
                <w:rFonts w:cs="Times New Roman"/>
                <w:sz w:val="20"/>
                <w:szCs w:val="20"/>
              </w:rPr>
            </w:pPr>
            <w:r w:rsidRPr="00DF0F79">
              <w:rPr>
                <w:rFonts w:cs="Times New Roman"/>
                <w:sz w:val="20"/>
                <w:szCs w:val="20"/>
              </w:rPr>
              <w:t>Dış ticaret hakkında ayrıntılı bilgiye, tartışma ve yorum yeteneğine sahiptir.</w:t>
            </w:r>
          </w:p>
        </w:tc>
        <w:tc>
          <w:tcPr>
            <w:tcW w:w="567" w:type="dxa"/>
            <w:vAlign w:val="center"/>
          </w:tcPr>
          <w:p w:rsidR="007F232D" w:rsidRPr="00DF0F79" w:rsidRDefault="007F232D" w:rsidP="007F232D">
            <w:pPr>
              <w:spacing w:line="240" w:lineRule="atLeast"/>
              <w:jc w:val="center"/>
              <w:rPr>
                <w:rFonts w:cs="Times New Roman"/>
                <w:b/>
                <w:sz w:val="20"/>
                <w:szCs w:val="20"/>
              </w:rPr>
            </w:pPr>
          </w:p>
        </w:tc>
        <w:tc>
          <w:tcPr>
            <w:tcW w:w="567" w:type="dxa"/>
            <w:vAlign w:val="center"/>
          </w:tcPr>
          <w:p w:rsidR="007F232D" w:rsidRPr="00DF0F79" w:rsidRDefault="007F232D" w:rsidP="007F232D">
            <w:pPr>
              <w:spacing w:line="240" w:lineRule="atLeast"/>
              <w:jc w:val="center"/>
              <w:rPr>
                <w:rFonts w:cs="Times New Roman"/>
                <w:b/>
                <w:sz w:val="20"/>
                <w:szCs w:val="20"/>
              </w:rPr>
            </w:pPr>
          </w:p>
        </w:tc>
        <w:tc>
          <w:tcPr>
            <w:tcW w:w="425" w:type="dxa"/>
            <w:vAlign w:val="center"/>
          </w:tcPr>
          <w:p w:rsidR="007F232D" w:rsidRPr="00DF0F79" w:rsidRDefault="007F232D" w:rsidP="007F232D">
            <w:pPr>
              <w:spacing w:line="240" w:lineRule="atLeast"/>
              <w:jc w:val="center"/>
              <w:rPr>
                <w:rFonts w:cs="Times New Roman"/>
                <w:b/>
                <w:sz w:val="20"/>
                <w:szCs w:val="20"/>
              </w:rPr>
            </w:pPr>
          </w:p>
        </w:tc>
        <w:tc>
          <w:tcPr>
            <w:tcW w:w="425" w:type="dxa"/>
            <w:vAlign w:val="center"/>
          </w:tcPr>
          <w:p w:rsidR="007F232D" w:rsidRPr="00DF0F79" w:rsidRDefault="007F232D" w:rsidP="007F232D">
            <w:pPr>
              <w:spacing w:line="240" w:lineRule="atLeast"/>
              <w:jc w:val="center"/>
              <w:rPr>
                <w:rFonts w:cs="Times New Roman"/>
                <w:b/>
                <w:sz w:val="20"/>
                <w:szCs w:val="20"/>
              </w:rPr>
            </w:pPr>
          </w:p>
        </w:tc>
        <w:tc>
          <w:tcPr>
            <w:tcW w:w="425" w:type="dxa"/>
            <w:vAlign w:val="center"/>
          </w:tcPr>
          <w:p w:rsidR="007F232D" w:rsidRPr="00DF0F79" w:rsidRDefault="007F232D" w:rsidP="007F232D">
            <w:pPr>
              <w:spacing w:line="240" w:lineRule="atLeast"/>
              <w:jc w:val="center"/>
              <w:rPr>
                <w:rFonts w:cs="Times New Roman"/>
                <w:b/>
                <w:sz w:val="20"/>
                <w:szCs w:val="20"/>
              </w:rPr>
            </w:pPr>
          </w:p>
        </w:tc>
      </w:tr>
      <w:tr w:rsidR="007F232D" w:rsidRPr="00DF0F79" w:rsidTr="007F232D">
        <w:tc>
          <w:tcPr>
            <w:tcW w:w="534" w:type="dxa"/>
            <w:vAlign w:val="center"/>
          </w:tcPr>
          <w:p w:rsidR="007F232D" w:rsidRPr="00DF0F79" w:rsidRDefault="007F232D" w:rsidP="007F232D">
            <w:pPr>
              <w:spacing w:line="240" w:lineRule="atLeast"/>
              <w:rPr>
                <w:rFonts w:cs="Times New Roman"/>
                <w:sz w:val="20"/>
                <w:szCs w:val="20"/>
              </w:rPr>
            </w:pPr>
            <w:r w:rsidRPr="00DF0F79">
              <w:rPr>
                <w:rFonts w:cs="Times New Roman"/>
                <w:sz w:val="20"/>
                <w:szCs w:val="20"/>
              </w:rPr>
              <w:t>9</w:t>
            </w:r>
          </w:p>
        </w:tc>
        <w:tc>
          <w:tcPr>
            <w:tcW w:w="6237" w:type="dxa"/>
          </w:tcPr>
          <w:p w:rsidR="007F232D" w:rsidRPr="00DF0F79" w:rsidRDefault="007F232D" w:rsidP="007F232D">
            <w:pPr>
              <w:rPr>
                <w:rFonts w:cs="Times New Roman"/>
                <w:sz w:val="20"/>
                <w:szCs w:val="20"/>
              </w:rPr>
            </w:pPr>
            <w:r w:rsidRPr="00DF0F79">
              <w:rPr>
                <w:rFonts w:cs="Times New Roman"/>
                <w:sz w:val="20"/>
                <w:szCs w:val="20"/>
              </w:rPr>
              <w:t xml:space="preserve">Farklı yatırım araçlarından oluşan risksiz </w:t>
            </w:r>
            <w:proofErr w:type="gramStart"/>
            <w:r w:rsidRPr="00DF0F79">
              <w:rPr>
                <w:rFonts w:cs="Times New Roman"/>
                <w:sz w:val="20"/>
                <w:szCs w:val="20"/>
              </w:rPr>
              <w:t>portföyler</w:t>
            </w:r>
            <w:proofErr w:type="gramEnd"/>
            <w:r w:rsidRPr="00DF0F79">
              <w:rPr>
                <w:rFonts w:cs="Times New Roman"/>
                <w:sz w:val="20"/>
                <w:szCs w:val="20"/>
              </w:rPr>
              <w:t xml:space="preserve"> oluşturabilir.</w:t>
            </w:r>
          </w:p>
        </w:tc>
        <w:tc>
          <w:tcPr>
            <w:tcW w:w="567" w:type="dxa"/>
            <w:vAlign w:val="center"/>
          </w:tcPr>
          <w:p w:rsidR="007F232D" w:rsidRPr="00DF0F79" w:rsidRDefault="007F232D" w:rsidP="007F232D">
            <w:pPr>
              <w:spacing w:line="240" w:lineRule="atLeast"/>
              <w:jc w:val="center"/>
              <w:rPr>
                <w:rFonts w:cs="Times New Roman"/>
                <w:b/>
                <w:sz w:val="20"/>
                <w:szCs w:val="20"/>
              </w:rPr>
            </w:pPr>
          </w:p>
        </w:tc>
        <w:tc>
          <w:tcPr>
            <w:tcW w:w="567" w:type="dxa"/>
            <w:vAlign w:val="center"/>
          </w:tcPr>
          <w:p w:rsidR="007F232D" w:rsidRPr="00DF0F79" w:rsidRDefault="007F232D" w:rsidP="007F232D">
            <w:pPr>
              <w:spacing w:line="240" w:lineRule="atLeast"/>
              <w:jc w:val="center"/>
              <w:rPr>
                <w:rFonts w:cs="Times New Roman"/>
                <w:b/>
                <w:sz w:val="20"/>
                <w:szCs w:val="20"/>
              </w:rPr>
            </w:pPr>
          </w:p>
        </w:tc>
        <w:tc>
          <w:tcPr>
            <w:tcW w:w="425" w:type="dxa"/>
            <w:vAlign w:val="center"/>
          </w:tcPr>
          <w:p w:rsidR="007F232D" w:rsidRPr="00DF0F79" w:rsidRDefault="007F232D" w:rsidP="007F232D">
            <w:pPr>
              <w:spacing w:line="240" w:lineRule="atLeast"/>
              <w:jc w:val="center"/>
              <w:rPr>
                <w:rFonts w:cs="Times New Roman"/>
                <w:b/>
                <w:sz w:val="20"/>
                <w:szCs w:val="20"/>
              </w:rPr>
            </w:pPr>
          </w:p>
        </w:tc>
        <w:tc>
          <w:tcPr>
            <w:tcW w:w="425" w:type="dxa"/>
            <w:vAlign w:val="center"/>
          </w:tcPr>
          <w:p w:rsidR="007F232D" w:rsidRPr="00DF0F79" w:rsidRDefault="007F232D" w:rsidP="007F232D">
            <w:pPr>
              <w:spacing w:line="240" w:lineRule="atLeast"/>
              <w:jc w:val="center"/>
              <w:rPr>
                <w:rFonts w:cs="Times New Roman"/>
                <w:b/>
                <w:sz w:val="20"/>
                <w:szCs w:val="20"/>
              </w:rPr>
            </w:pPr>
          </w:p>
        </w:tc>
        <w:tc>
          <w:tcPr>
            <w:tcW w:w="425" w:type="dxa"/>
            <w:vAlign w:val="center"/>
          </w:tcPr>
          <w:p w:rsidR="007F232D" w:rsidRPr="00DF0F79" w:rsidRDefault="007F232D" w:rsidP="007F232D">
            <w:pPr>
              <w:spacing w:line="240" w:lineRule="atLeast"/>
              <w:jc w:val="center"/>
              <w:rPr>
                <w:rFonts w:cs="Times New Roman"/>
                <w:b/>
                <w:sz w:val="20"/>
                <w:szCs w:val="20"/>
              </w:rPr>
            </w:pPr>
          </w:p>
        </w:tc>
      </w:tr>
      <w:tr w:rsidR="007F232D" w:rsidRPr="00DF0F79" w:rsidTr="007F232D">
        <w:tc>
          <w:tcPr>
            <w:tcW w:w="534" w:type="dxa"/>
            <w:vAlign w:val="center"/>
          </w:tcPr>
          <w:p w:rsidR="007F232D" w:rsidRPr="00DF0F79" w:rsidRDefault="007F232D" w:rsidP="007F232D">
            <w:pPr>
              <w:spacing w:line="240" w:lineRule="atLeast"/>
              <w:rPr>
                <w:rFonts w:cs="Times New Roman"/>
                <w:sz w:val="20"/>
                <w:szCs w:val="20"/>
              </w:rPr>
            </w:pPr>
            <w:r w:rsidRPr="00DF0F79">
              <w:rPr>
                <w:rFonts w:cs="Times New Roman"/>
                <w:sz w:val="20"/>
                <w:szCs w:val="20"/>
              </w:rPr>
              <w:t>10</w:t>
            </w:r>
          </w:p>
        </w:tc>
        <w:tc>
          <w:tcPr>
            <w:tcW w:w="6237" w:type="dxa"/>
          </w:tcPr>
          <w:p w:rsidR="007F232D" w:rsidRPr="00DF0F79" w:rsidRDefault="007F232D" w:rsidP="007F232D">
            <w:pPr>
              <w:rPr>
                <w:rFonts w:cs="Times New Roman"/>
                <w:sz w:val="20"/>
                <w:szCs w:val="20"/>
              </w:rPr>
            </w:pPr>
            <w:r w:rsidRPr="00DF0F79">
              <w:rPr>
                <w:rFonts w:cs="Times New Roman"/>
                <w:sz w:val="20"/>
                <w:szCs w:val="20"/>
              </w:rPr>
              <w:t>Finansal muhasebe uygulamalarını ve işletmelerin muhasebe işlemlerini yapabilir.</w:t>
            </w:r>
          </w:p>
        </w:tc>
        <w:tc>
          <w:tcPr>
            <w:tcW w:w="567" w:type="dxa"/>
            <w:vAlign w:val="center"/>
          </w:tcPr>
          <w:p w:rsidR="007F232D" w:rsidRPr="00DF0F79" w:rsidRDefault="007F232D" w:rsidP="007F232D">
            <w:pPr>
              <w:spacing w:line="240" w:lineRule="atLeast"/>
              <w:jc w:val="center"/>
              <w:rPr>
                <w:rFonts w:cs="Times New Roman"/>
                <w:b/>
                <w:sz w:val="20"/>
                <w:szCs w:val="20"/>
              </w:rPr>
            </w:pPr>
          </w:p>
        </w:tc>
        <w:tc>
          <w:tcPr>
            <w:tcW w:w="567" w:type="dxa"/>
            <w:vAlign w:val="center"/>
          </w:tcPr>
          <w:p w:rsidR="007F232D" w:rsidRPr="00DF0F79" w:rsidRDefault="007F232D" w:rsidP="007F232D">
            <w:pPr>
              <w:spacing w:line="240" w:lineRule="atLeast"/>
              <w:jc w:val="center"/>
              <w:rPr>
                <w:rFonts w:cs="Times New Roman"/>
                <w:b/>
                <w:sz w:val="20"/>
                <w:szCs w:val="20"/>
              </w:rPr>
            </w:pPr>
          </w:p>
        </w:tc>
        <w:tc>
          <w:tcPr>
            <w:tcW w:w="425" w:type="dxa"/>
            <w:vAlign w:val="center"/>
          </w:tcPr>
          <w:p w:rsidR="007F232D" w:rsidRPr="00DF0F79" w:rsidRDefault="007F232D" w:rsidP="007F232D">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7F232D" w:rsidRPr="00DF0F79" w:rsidRDefault="007F232D" w:rsidP="007F232D">
            <w:pPr>
              <w:spacing w:line="240" w:lineRule="atLeast"/>
              <w:jc w:val="center"/>
              <w:rPr>
                <w:rFonts w:cs="Times New Roman"/>
                <w:b/>
                <w:sz w:val="20"/>
                <w:szCs w:val="20"/>
              </w:rPr>
            </w:pPr>
          </w:p>
        </w:tc>
        <w:tc>
          <w:tcPr>
            <w:tcW w:w="425" w:type="dxa"/>
            <w:vAlign w:val="center"/>
          </w:tcPr>
          <w:p w:rsidR="007F232D" w:rsidRPr="00DF0F79" w:rsidRDefault="007F232D" w:rsidP="007F232D">
            <w:pPr>
              <w:spacing w:line="240" w:lineRule="atLeast"/>
              <w:jc w:val="center"/>
              <w:rPr>
                <w:rFonts w:cs="Times New Roman"/>
                <w:b/>
                <w:sz w:val="20"/>
                <w:szCs w:val="20"/>
              </w:rPr>
            </w:pPr>
          </w:p>
        </w:tc>
      </w:tr>
      <w:tr w:rsidR="007F232D" w:rsidRPr="00DF0F79" w:rsidTr="007F232D">
        <w:tc>
          <w:tcPr>
            <w:tcW w:w="534" w:type="dxa"/>
            <w:vAlign w:val="center"/>
          </w:tcPr>
          <w:p w:rsidR="007F232D" w:rsidRPr="00DF0F79" w:rsidRDefault="007F232D" w:rsidP="007F232D">
            <w:pPr>
              <w:spacing w:line="240" w:lineRule="atLeast"/>
              <w:rPr>
                <w:rFonts w:cs="Times New Roman"/>
                <w:sz w:val="20"/>
                <w:szCs w:val="20"/>
              </w:rPr>
            </w:pPr>
            <w:r w:rsidRPr="00DF0F79">
              <w:rPr>
                <w:rFonts w:cs="Times New Roman"/>
                <w:sz w:val="20"/>
                <w:szCs w:val="20"/>
              </w:rPr>
              <w:t>11</w:t>
            </w:r>
          </w:p>
        </w:tc>
        <w:tc>
          <w:tcPr>
            <w:tcW w:w="6237" w:type="dxa"/>
          </w:tcPr>
          <w:p w:rsidR="007F232D" w:rsidRPr="00DF0F79" w:rsidRDefault="007F232D" w:rsidP="007F232D">
            <w:pPr>
              <w:rPr>
                <w:rFonts w:cs="Times New Roman"/>
                <w:sz w:val="20"/>
                <w:szCs w:val="20"/>
              </w:rPr>
            </w:pPr>
            <w:r w:rsidRPr="00DF0F79">
              <w:rPr>
                <w:rFonts w:cs="Times New Roman"/>
                <w:sz w:val="20"/>
                <w:szCs w:val="20"/>
              </w:rPr>
              <w:t>Finansal tabloların analizinde kullanılan yöntemler yardımıyla finansal tabloları analiz edebilir.</w:t>
            </w:r>
          </w:p>
        </w:tc>
        <w:tc>
          <w:tcPr>
            <w:tcW w:w="567" w:type="dxa"/>
            <w:vAlign w:val="center"/>
          </w:tcPr>
          <w:p w:rsidR="007F232D" w:rsidRPr="00DF0F79" w:rsidRDefault="007F232D" w:rsidP="007F232D">
            <w:pPr>
              <w:spacing w:line="240" w:lineRule="atLeast"/>
              <w:jc w:val="center"/>
              <w:rPr>
                <w:rFonts w:cs="Times New Roman"/>
                <w:b/>
                <w:sz w:val="20"/>
                <w:szCs w:val="20"/>
              </w:rPr>
            </w:pPr>
          </w:p>
        </w:tc>
        <w:tc>
          <w:tcPr>
            <w:tcW w:w="567" w:type="dxa"/>
            <w:vAlign w:val="center"/>
          </w:tcPr>
          <w:p w:rsidR="007F232D" w:rsidRPr="00DF0F79" w:rsidRDefault="007F232D" w:rsidP="007F232D">
            <w:pPr>
              <w:spacing w:line="240" w:lineRule="atLeast"/>
              <w:jc w:val="center"/>
              <w:rPr>
                <w:rFonts w:cs="Times New Roman"/>
                <w:b/>
                <w:sz w:val="20"/>
                <w:szCs w:val="20"/>
              </w:rPr>
            </w:pPr>
          </w:p>
        </w:tc>
        <w:tc>
          <w:tcPr>
            <w:tcW w:w="425" w:type="dxa"/>
            <w:vAlign w:val="center"/>
          </w:tcPr>
          <w:p w:rsidR="007F232D" w:rsidRPr="00DF0F79" w:rsidRDefault="007F232D" w:rsidP="007F232D">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7F232D" w:rsidRPr="00DF0F79" w:rsidRDefault="007F232D" w:rsidP="007F232D">
            <w:pPr>
              <w:spacing w:line="240" w:lineRule="atLeast"/>
              <w:jc w:val="center"/>
              <w:rPr>
                <w:rFonts w:cs="Times New Roman"/>
                <w:b/>
                <w:sz w:val="20"/>
                <w:szCs w:val="20"/>
              </w:rPr>
            </w:pPr>
          </w:p>
        </w:tc>
        <w:tc>
          <w:tcPr>
            <w:tcW w:w="425" w:type="dxa"/>
            <w:vAlign w:val="center"/>
          </w:tcPr>
          <w:p w:rsidR="007F232D" w:rsidRPr="00DF0F79" w:rsidRDefault="007F232D" w:rsidP="007F232D">
            <w:pPr>
              <w:spacing w:line="240" w:lineRule="atLeast"/>
              <w:jc w:val="center"/>
              <w:rPr>
                <w:rFonts w:cs="Times New Roman"/>
                <w:b/>
                <w:sz w:val="20"/>
                <w:szCs w:val="20"/>
              </w:rPr>
            </w:pPr>
          </w:p>
        </w:tc>
      </w:tr>
      <w:tr w:rsidR="007F232D" w:rsidRPr="00DF0F79" w:rsidTr="007F232D">
        <w:tc>
          <w:tcPr>
            <w:tcW w:w="534" w:type="dxa"/>
            <w:vAlign w:val="center"/>
          </w:tcPr>
          <w:p w:rsidR="007F232D" w:rsidRPr="00DF0F79" w:rsidRDefault="007F232D" w:rsidP="007F232D">
            <w:pPr>
              <w:spacing w:line="240" w:lineRule="atLeast"/>
              <w:rPr>
                <w:rFonts w:cs="Times New Roman"/>
                <w:sz w:val="20"/>
                <w:szCs w:val="20"/>
              </w:rPr>
            </w:pPr>
            <w:r w:rsidRPr="00DF0F79">
              <w:rPr>
                <w:rFonts w:cs="Times New Roman"/>
                <w:sz w:val="20"/>
                <w:szCs w:val="20"/>
              </w:rPr>
              <w:t>12</w:t>
            </w:r>
          </w:p>
        </w:tc>
        <w:tc>
          <w:tcPr>
            <w:tcW w:w="6237" w:type="dxa"/>
          </w:tcPr>
          <w:p w:rsidR="007F232D" w:rsidRPr="00DF0F79" w:rsidRDefault="007F232D" w:rsidP="007F232D">
            <w:pPr>
              <w:rPr>
                <w:rFonts w:cs="Times New Roman"/>
                <w:sz w:val="20"/>
                <w:szCs w:val="20"/>
              </w:rPr>
            </w:pPr>
            <w:r w:rsidRPr="00DF0F79">
              <w:rPr>
                <w:rFonts w:cs="Times New Roman"/>
                <w:sz w:val="20"/>
                <w:szCs w:val="20"/>
              </w:rPr>
              <w:t>İşletmelerin dönem sonu muhasebe uygulamalarını ve finansal raporlarını hazırlar.</w:t>
            </w:r>
          </w:p>
        </w:tc>
        <w:tc>
          <w:tcPr>
            <w:tcW w:w="567" w:type="dxa"/>
            <w:vAlign w:val="center"/>
          </w:tcPr>
          <w:p w:rsidR="007F232D" w:rsidRPr="00DF0F79" w:rsidRDefault="007F232D" w:rsidP="007F232D">
            <w:pPr>
              <w:spacing w:line="240" w:lineRule="atLeast"/>
              <w:jc w:val="center"/>
              <w:rPr>
                <w:rFonts w:cs="Times New Roman"/>
                <w:b/>
                <w:sz w:val="20"/>
                <w:szCs w:val="20"/>
              </w:rPr>
            </w:pPr>
          </w:p>
        </w:tc>
        <w:tc>
          <w:tcPr>
            <w:tcW w:w="567" w:type="dxa"/>
            <w:vAlign w:val="center"/>
          </w:tcPr>
          <w:p w:rsidR="007F232D" w:rsidRPr="00DF0F79" w:rsidRDefault="007F232D" w:rsidP="007F232D">
            <w:pPr>
              <w:spacing w:line="240" w:lineRule="atLeast"/>
              <w:jc w:val="center"/>
              <w:rPr>
                <w:rFonts w:cs="Times New Roman"/>
                <w:b/>
                <w:sz w:val="20"/>
                <w:szCs w:val="20"/>
              </w:rPr>
            </w:pPr>
          </w:p>
        </w:tc>
        <w:tc>
          <w:tcPr>
            <w:tcW w:w="425" w:type="dxa"/>
            <w:vAlign w:val="center"/>
          </w:tcPr>
          <w:p w:rsidR="007F232D" w:rsidRPr="00DF0F79" w:rsidRDefault="007F232D" w:rsidP="007F232D">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7F232D" w:rsidRPr="00DF0F79" w:rsidRDefault="007F232D" w:rsidP="007F232D">
            <w:pPr>
              <w:spacing w:line="240" w:lineRule="atLeast"/>
              <w:jc w:val="center"/>
              <w:rPr>
                <w:rFonts w:cs="Times New Roman"/>
                <w:b/>
                <w:sz w:val="20"/>
                <w:szCs w:val="20"/>
              </w:rPr>
            </w:pPr>
          </w:p>
        </w:tc>
        <w:tc>
          <w:tcPr>
            <w:tcW w:w="425" w:type="dxa"/>
            <w:vAlign w:val="center"/>
          </w:tcPr>
          <w:p w:rsidR="007F232D" w:rsidRPr="00DF0F79" w:rsidRDefault="007F232D" w:rsidP="007F232D">
            <w:pPr>
              <w:spacing w:line="240" w:lineRule="atLeast"/>
              <w:jc w:val="center"/>
              <w:rPr>
                <w:rFonts w:cs="Times New Roman"/>
                <w:b/>
                <w:sz w:val="20"/>
                <w:szCs w:val="20"/>
              </w:rPr>
            </w:pPr>
          </w:p>
        </w:tc>
      </w:tr>
      <w:tr w:rsidR="007F232D" w:rsidRPr="00DF0F79" w:rsidTr="007F232D">
        <w:tc>
          <w:tcPr>
            <w:tcW w:w="534" w:type="dxa"/>
            <w:vAlign w:val="center"/>
          </w:tcPr>
          <w:p w:rsidR="007F232D" w:rsidRPr="00DF0F79" w:rsidRDefault="007F232D" w:rsidP="007F232D">
            <w:pPr>
              <w:spacing w:line="240" w:lineRule="atLeast"/>
              <w:rPr>
                <w:rFonts w:cs="Times New Roman"/>
                <w:sz w:val="20"/>
                <w:szCs w:val="20"/>
              </w:rPr>
            </w:pPr>
            <w:r w:rsidRPr="00DF0F79">
              <w:rPr>
                <w:rFonts w:cs="Times New Roman"/>
                <w:sz w:val="20"/>
                <w:szCs w:val="20"/>
              </w:rPr>
              <w:t>13</w:t>
            </w:r>
          </w:p>
        </w:tc>
        <w:tc>
          <w:tcPr>
            <w:tcW w:w="6237" w:type="dxa"/>
          </w:tcPr>
          <w:p w:rsidR="007F232D" w:rsidRPr="00DF0F79" w:rsidRDefault="007F232D" w:rsidP="007F232D">
            <w:pPr>
              <w:rPr>
                <w:rFonts w:cs="Times New Roman"/>
                <w:sz w:val="20"/>
                <w:szCs w:val="20"/>
              </w:rPr>
            </w:pPr>
            <w:r w:rsidRPr="00DF0F79">
              <w:rPr>
                <w:rFonts w:cs="Times New Roman"/>
                <w:sz w:val="20"/>
                <w:szCs w:val="20"/>
              </w:rPr>
              <w:t>İşletmelerin yönetim fonksiyonlarını öğrenerek, ortaya çıkacak problemleri çözer.</w:t>
            </w:r>
          </w:p>
        </w:tc>
        <w:tc>
          <w:tcPr>
            <w:tcW w:w="567" w:type="dxa"/>
            <w:vAlign w:val="center"/>
          </w:tcPr>
          <w:p w:rsidR="007F232D" w:rsidRPr="00DF0F79" w:rsidRDefault="007F232D" w:rsidP="007F232D">
            <w:pPr>
              <w:spacing w:line="240" w:lineRule="atLeast"/>
              <w:jc w:val="center"/>
              <w:rPr>
                <w:rFonts w:cs="Times New Roman"/>
                <w:b/>
                <w:sz w:val="20"/>
                <w:szCs w:val="20"/>
              </w:rPr>
            </w:pPr>
          </w:p>
        </w:tc>
        <w:tc>
          <w:tcPr>
            <w:tcW w:w="567" w:type="dxa"/>
            <w:vAlign w:val="center"/>
          </w:tcPr>
          <w:p w:rsidR="007F232D" w:rsidRPr="00DF0F79" w:rsidRDefault="007F232D" w:rsidP="007F232D">
            <w:pPr>
              <w:spacing w:line="240" w:lineRule="atLeast"/>
              <w:jc w:val="center"/>
              <w:rPr>
                <w:rFonts w:cs="Times New Roman"/>
                <w:b/>
                <w:sz w:val="20"/>
                <w:szCs w:val="20"/>
              </w:rPr>
            </w:pPr>
          </w:p>
        </w:tc>
        <w:tc>
          <w:tcPr>
            <w:tcW w:w="425" w:type="dxa"/>
            <w:vAlign w:val="center"/>
          </w:tcPr>
          <w:p w:rsidR="007F232D" w:rsidRPr="00DF0F79" w:rsidRDefault="007F232D" w:rsidP="007F232D">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7F232D" w:rsidRPr="00DF0F79" w:rsidRDefault="007F232D" w:rsidP="007F232D">
            <w:pPr>
              <w:spacing w:line="240" w:lineRule="atLeast"/>
              <w:jc w:val="center"/>
              <w:rPr>
                <w:rFonts w:cs="Times New Roman"/>
                <w:b/>
                <w:sz w:val="20"/>
                <w:szCs w:val="20"/>
              </w:rPr>
            </w:pPr>
          </w:p>
        </w:tc>
        <w:tc>
          <w:tcPr>
            <w:tcW w:w="425" w:type="dxa"/>
            <w:vAlign w:val="center"/>
          </w:tcPr>
          <w:p w:rsidR="007F232D" w:rsidRPr="00DF0F79" w:rsidRDefault="007F232D" w:rsidP="007F232D">
            <w:pPr>
              <w:spacing w:line="240" w:lineRule="atLeast"/>
              <w:jc w:val="center"/>
              <w:rPr>
                <w:rFonts w:cs="Times New Roman"/>
                <w:b/>
                <w:sz w:val="20"/>
                <w:szCs w:val="20"/>
              </w:rPr>
            </w:pPr>
          </w:p>
        </w:tc>
      </w:tr>
      <w:tr w:rsidR="007F232D" w:rsidRPr="00DF0F79" w:rsidTr="007F232D">
        <w:tc>
          <w:tcPr>
            <w:tcW w:w="534" w:type="dxa"/>
            <w:vAlign w:val="center"/>
          </w:tcPr>
          <w:p w:rsidR="007F232D" w:rsidRPr="00DF0F79" w:rsidRDefault="007F232D" w:rsidP="007F232D">
            <w:pPr>
              <w:spacing w:line="240" w:lineRule="atLeast"/>
              <w:rPr>
                <w:rFonts w:cs="Times New Roman"/>
                <w:sz w:val="20"/>
                <w:szCs w:val="20"/>
              </w:rPr>
            </w:pPr>
            <w:r w:rsidRPr="00DF0F79">
              <w:rPr>
                <w:rFonts w:cs="Times New Roman"/>
                <w:sz w:val="20"/>
                <w:szCs w:val="20"/>
              </w:rPr>
              <w:t>14</w:t>
            </w:r>
          </w:p>
        </w:tc>
        <w:tc>
          <w:tcPr>
            <w:tcW w:w="6237" w:type="dxa"/>
          </w:tcPr>
          <w:p w:rsidR="007F232D" w:rsidRPr="00DF0F79" w:rsidRDefault="007F232D" w:rsidP="007F232D">
            <w:pPr>
              <w:rPr>
                <w:rFonts w:cs="Times New Roman"/>
                <w:sz w:val="20"/>
                <w:szCs w:val="20"/>
              </w:rPr>
            </w:pPr>
            <w:r w:rsidRPr="00DF0F79">
              <w:rPr>
                <w:rFonts w:cs="Times New Roman"/>
                <w:sz w:val="20"/>
                <w:szCs w:val="20"/>
              </w:rPr>
              <w:t>İşletmenin denetimini yapar ve raporlarını düzenler.</w:t>
            </w:r>
          </w:p>
        </w:tc>
        <w:tc>
          <w:tcPr>
            <w:tcW w:w="567" w:type="dxa"/>
            <w:vAlign w:val="center"/>
          </w:tcPr>
          <w:p w:rsidR="007F232D" w:rsidRPr="00DF0F79" w:rsidRDefault="007F232D" w:rsidP="007F232D">
            <w:pPr>
              <w:spacing w:line="240" w:lineRule="atLeast"/>
              <w:jc w:val="center"/>
              <w:rPr>
                <w:rFonts w:cs="Times New Roman"/>
                <w:b/>
                <w:sz w:val="20"/>
                <w:szCs w:val="20"/>
              </w:rPr>
            </w:pPr>
          </w:p>
        </w:tc>
        <w:tc>
          <w:tcPr>
            <w:tcW w:w="567" w:type="dxa"/>
            <w:vAlign w:val="center"/>
          </w:tcPr>
          <w:p w:rsidR="007F232D" w:rsidRPr="00DF0F79" w:rsidRDefault="007F232D" w:rsidP="007F232D">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7F232D" w:rsidRPr="00DF0F79" w:rsidRDefault="007F232D" w:rsidP="007F232D">
            <w:pPr>
              <w:spacing w:line="240" w:lineRule="atLeast"/>
              <w:jc w:val="center"/>
              <w:rPr>
                <w:rFonts w:cs="Times New Roman"/>
                <w:b/>
                <w:sz w:val="20"/>
                <w:szCs w:val="20"/>
              </w:rPr>
            </w:pPr>
          </w:p>
        </w:tc>
        <w:tc>
          <w:tcPr>
            <w:tcW w:w="425" w:type="dxa"/>
            <w:vAlign w:val="center"/>
          </w:tcPr>
          <w:p w:rsidR="007F232D" w:rsidRPr="00DF0F79" w:rsidRDefault="007F232D" w:rsidP="007F232D">
            <w:pPr>
              <w:spacing w:line="240" w:lineRule="atLeast"/>
              <w:jc w:val="center"/>
              <w:rPr>
                <w:rFonts w:cs="Times New Roman"/>
                <w:b/>
                <w:sz w:val="20"/>
                <w:szCs w:val="20"/>
              </w:rPr>
            </w:pPr>
          </w:p>
        </w:tc>
        <w:tc>
          <w:tcPr>
            <w:tcW w:w="425" w:type="dxa"/>
            <w:vAlign w:val="center"/>
          </w:tcPr>
          <w:p w:rsidR="007F232D" w:rsidRPr="00DF0F79" w:rsidRDefault="007F232D" w:rsidP="007F232D">
            <w:pPr>
              <w:spacing w:line="240" w:lineRule="atLeast"/>
              <w:jc w:val="center"/>
              <w:rPr>
                <w:rFonts w:cs="Times New Roman"/>
                <w:b/>
                <w:sz w:val="20"/>
                <w:szCs w:val="20"/>
              </w:rPr>
            </w:pPr>
          </w:p>
        </w:tc>
      </w:tr>
      <w:tr w:rsidR="007F232D" w:rsidRPr="00DF0F79" w:rsidTr="007F232D">
        <w:tc>
          <w:tcPr>
            <w:tcW w:w="534" w:type="dxa"/>
            <w:vAlign w:val="center"/>
          </w:tcPr>
          <w:p w:rsidR="007F232D" w:rsidRPr="00DF0F79" w:rsidRDefault="007F232D" w:rsidP="007F232D">
            <w:pPr>
              <w:spacing w:line="240" w:lineRule="atLeast"/>
              <w:rPr>
                <w:rFonts w:cs="Times New Roman"/>
                <w:sz w:val="20"/>
                <w:szCs w:val="20"/>
              </w:rPr>
            </w:pPr>
            <w:r w:rsidRPr="00DF0F79">
              <w:rPr>
                <w:rFonts w:cs="Times New Roman"/>
                <w:sz w:val="20"/>
                <w:szCs w:val="20"/>
              </w:rPr>
              <w:t>15</w:t>
            </w:r>
          </w:p>
        </w:tc>
        <w:tc>
          <w:tcPr>
            <w:tcW w:w="6237" w:type="dxa"/>
          </w:tcPr>
          <w:p w:rsidR="007F232D" w:rsidRPr="00DF0F79" w:rsidRDefault="007F232D" w:rsidP="007F232D">
            <w:pPr>
              <w:rPr>
                <w:rFonts w:cs="Times New Roman"/>
                <w:sz w:val="20"/>
                <w:szCs w:val="20"/>
              </w:rPr>
            </w:pPr>
            <w:r w:rsidRPr="00DF0F79">
              <w:rPr>
                <w:rFonts w:cs="Times New Roman"/>
                <w:sz w:val="20"/>
                <w:szCs w:val="20"/>
              </w:rPr>
              <w:t>İşveren ve işçilerin haklarını bilir ve iş yerindeki haklarını savunabilir.</w:t>
            </w:r>
          </w:p>
        </w:tc>
        <w:tc>
          <w:tcPr>
            <w:tcW w:w="567" w:type="dxa"/>
            <w:vAlign w:val="center"/>
          </w:tcPr>
          <w:p w:rsidR="007F232D" w:rsidRPr="00DF0F79" w:rsidRDefault="007F232D" w:rsidP="007F232D">
            <w:pPr>
              <w:spacing w:line="240" w:lineRule="atLeast"/>
              <w:jc w:val="center"/>
              <w:rPr>
                <w:rFonts w:cs="Times New Roman"/>
                <w:b/>
                <w:sz w:val="20"/>
                <w:szCs w:val="20"/>
              </w:rPr>
            </w:pPr>
          </w:p>
        </w:tc>
        <w:tc>
          <w:tcPr>
            <w:tcW w:w="567" w:type="dxa"/>
            <w:vAlign w:val="center"/>
          </w:tcPr>
          <w:p w:rsidR="007F232D" w:rsidRPr="00DF0F79" w:rsidRDefault="007F232D" w:rsidP="007F232D">
            <w:pPr>
              <w:spacing w:line="240" w:lineRule="atLeast"/>
              <w:jc w:val="center"/>
              <w:rPr>
                <w:rFonts w:cs="Times New Roman"/>
                <w:b/>
                <w:sz w:val="20"/>
                <w:szCs w:val="20"/>
              </w:rPr>
            </w:pPr>
          </w:p>
        </w:tc>
        <w:tc>
          <w:tcPr>
            <w:tcW w:w="425" w:type="dxa"/>
            <w:vAlign w:val="center"/>
          </w:tcPr>
          <w:p w:rsidR="007F232D" w:rsidRPr="00DF0F79" w:rsidRDefault="007F232D" w:rsidP="007F232D">
            <w:pPr>
              <w:spacing w:line="240" w:lineRule="atLeast"/>
              <w:jc w:val="center"/>
              <w:rPr>
                <w:rFonts w:cs="Times New Roman"/>
                <w:b/>
                <w:sz w:val="20"/>
                <w:szCs w:val="20"/>
              </w:rPr>
            </w:pPr>
          </w:p>
        </w:tc>
        <w:tc>
          <w:tcPr>
            <w:tcW w:w="425" w:type="dxa"/>
            <w:vAlign w:val="center"/>
          </w:tcPr>
          <w:p w:rsidR="007F232D" w:rsidRPr="00DF0F79" w:rsidRDefault="007F232D" w:rsidP="007F232D">
            <w:pPr>
              <w:spacing w:line="240" w:lineRule="atLeast"/>
              <w:jc w:val="center"/>
              <w:rPr>
                <w:rFonts w:cs="Times New Roman"/>
                <w:b/>
                <w:sz w:val="20"/>
                <w:szCs w:val="20"/>
              </w:rPr>
            </w:pPr>
          </w:p>
        </w:tc>
        <w:tc>
          <w:tcPr>
            <w:tcW w:w="425" w:type="dxa"/>
            <w:vAlign w:val="center"/>
          </w:tcPr>
          <w:p w:rsidR="007F232D" w:rsidRPr="00DF0F79" w:rsidRDefault="007F232D" w:rsidP="007F232D">
            <w:pPr>
              <w:spacing w:line="240" w:lineRule="atLeast"/>
              <w:jc w:val="center"/>
              <w:rPr>
                <w:rFonts w:cs="Times New Roman"/>
                <w:b/>
                <w:sz w:val="20"/>
                <w:szCs w:val="20"/>
              </w:rPr>
            </w:pPr>
          </w:p>
        </w:tc>
      </w:tr>
      <w:tr w:rsidR="007F232D" w:rsidRPr="00DF0F79" w:rsidTr="007F232D">
        <w:tc>
          <w:tcPr>
            <w:tcW w:w="534" w:type="dxa"/>
            <w:vAlign w:val="center"/>
          </w:tcPr>
          <w:p w:rsidR="007F232D" w:rsidRPr="00DF0F79" w:rsidRDefault="007F232D" w:rsidP="007F232D">
            <w:pPr>
              <w:spacing w:line="240" w:lineRule="atLeast"/>
              <w:rPr>
                <w:rFonts w:cs="Times New Roman"/>
                <w:sz w:val="20"/>
                <w:szCs w:val="20"/>
              </w:rPr>
            </w:pPr>
            <w:r w:rsidRPr="00DF0F79">
              <w:rPr>
                <w:rFonts w:cs="Times New Roman"/>
                <w:sz w:val="20"/>
                <w:szCs w:val="20"/>
              </w:rPr>
              <w:lastRenderedPageBreak/>
              <w:t>16</w:t>
            </w:r>
          </w:p>
        </w:tc>
        <w:tc>
          <w:tcPr>
            <w:tcW w:w="6237" w:type="dxa"/>
          </w:tcPr>
          <w:p w:rsidR="007F232D" w:rsidRPr="00DF0F79" w:rsidRDefault="007F232D" w:rsidP="007F232D">
            <w:pPr>
              <w:rPr>
                <w:rFonts w:cs="Times New Roman"/>
                <w:sz w:val="20"/>
                <w:szCs w:val="20"/>
              </w:rPr>
            </w:pPr>
            <w:r w:rsidRPr="00DF0F79">
              <w:rPr>
                <w:rFonts w:cs="Times New Roman"/>
                <w:sz w:val="20"/>
                <w:szCs w:val="20"/>
              </w:rPr>
              <w:t>Kamu harcamaları, kamu gelirleri, borçlanma ve bütçe gibi konuları kavrar ve yorumlayabilir.</w:t>
            </w:r>
          </w:p>
        </w:tc>
        <w:tc>
          <w:tcPr>
            <w:tcW w:w="567" w:type="dxa"/>
            <w:vAlign w:val="center"/>
          </w:tcPr>
          <w:p w:rsidR="007F232D" w:rsidRPr="00DF0F79" w:rsidRDefault="007F232D" w:rsidP="007F232D">
            <w:pPr>
              <w:spacing w:line="240" w:lineRule="atLeast"/>
              <w:jc w:val="center"/>
              <w:rPr>
                <w:rFonts w:cs="Times New Roman"/>
                <w:b/>
                <w:sz w:val="20"/>
                <w:szCs w:val="20"/>
              </w:rPr>
            </w:pPr>
          </w:p>
        </w:tc>
        <w:tc>
          <w:tcPr>
            <w:tcW w:w="567" w:type="dxa"/>
            <w:vAlign w:val="center"/>
          </w:tcPr>
          <w:p w:rsidR="007F232D" w:rsidRPr="00DF0F79" w:rsidRDefault="007F232D" w:rsidP="007F232D">
            <w:pPr>
              <w:spacing w:line="240" w:lineRule="atLeast"/>
              <w:jc w:val="center"/>
              <w:rPr>
                <w:rFonts w:cs="Times New Roman"/>
                <w:b/>
                <w:sz w:val="20"/>
                <w:szCs w:val="20"/>
              </w:rPr>
            </w:pPr>
          </w:p>
        </w:tc>
        <w:tc>
          <w:tcPr>
            <w:tcW w:w="425" w:type="dxa"/>
            <w:vAlign w:val="center"/>
          </w:tcPr>
          <w:p w:rsidR="007F232D" w:rsidRPr="00DF0F79" w:rsidRDefault="007F232D" w:rsidP="007F232D">
            <w:pPr>
              <w:spacing w:line="240" w:lineRule="atLeast"/>
              <w:jc w:val="center"/>
              <w:rPr>
                <w:rFonts w:cs="Times New Roman"/>
                <w:b/>
                <w:sz w:val="20"/>
                <w:szCs w:val="20"/>
              </w:rPr>
            </w:pPr>
          </w:p>
        </w:tc>
        <w:tc>
          <w:tcPr>
            <w:tcW w:w="425" w:type="dxa"/>
            <w:vAlign w:val="center"/>
          </w:tcPr>
          <w:p w:rsidR="007F232D" w:rsidRPr="00DF0F79" w:rsidRDefault="007F232D" w:rsidP="007F232D">
            <w:pPr>
              <w:spacing w:line="240" w:lineRule="atLeast"/>
              <w:jc w:val="center"/>
              <w:rPr>
                <w:rFonts w:cs="Times New Roman"/>
                <w:b/>
                <w:sz w:val="20"/>
                <w:szCs w:val="20"/>
              </w:rPr>
            </w:pPr>
          </w:p>
        </w:tc>
        <w:tc>
          <w:tcPr>
            <w:tcW w:w="425" w:type="dxa"/>
            <w:vAlign w:val="center"/>
          </w:tcPr>
          <w:p w:rsidR="007F232D" w:rsidRPr="00DF0F79" w:rsidRDefault="007F232D" w:rsidP="007F232D">
            <w:pPr>
              <w:spacing w:line="240" w:lineRule="atLeast"/>
              <w:jc w:val="center"/>
              <w:rPr>
                <w:rFonts w:cs="Times New Roman"/>
                <w:b/>
                <w:sz w:val="20"/>
                <w:szCs w:val="20"/>
              </w:rPr>
            </w:pPr>
          </w:p>
        </w:tc>
      </w:tr>
      <w:tr w:rsidR="007F232D" w:rsidRPr="00DF0F79" w:rsidTr="007F232D">
        <w:tc>
          <w:tcPr>
            <w:tcW w:w="534" w:type="dxa"/>
            <w:vAlign w:val="center"/>
          </w:tcPr>
          <w:p w:rsidR="007F232D" w:rsidRPr="00DF0F79" w:rsidRDefault="007F232D" w:rsidP="007F232D">
            <w:pPr>
              <w:spacing w:line="240" w:lineRule="atLeast"/>
              <w:rPr>
                <w:rFonts w:cs="Times New Roman"/>
                <w:sz w:val="20"/>
                <w:szCs w:val="20"/>
              </w:rPr>
            </w:pPr>
            <w:r w:rsidRPr="00DF0F79">
              <w:rPr>
                <w:rFonts w:cs="Times New Roman"/>
                <w:sz w:val="20"/>
                <w:szCs w:val="20"/>
              </w:rPr>
              <w:t>17</w:t>
            </w:r>
          </w:p>
        </w:tc>
        <w:tc>
          <w:tcPr>
            <w:tcW w:w="6237" w:type="dxa"/>
          </w:tcPr>
          <w:p w:rsidR="007F232D" w:rsidRPr="00DF0F79" w:rsidRDefault="007F232D" w:rsidP="007F232D">
            <w:pPr>
              <w:rPr>
                <w:rFonts w:cs="Times New Roman"/>
                <w:sz w:val="20"/>
                <w:szCs w:val="20"/>
              </w:rPr>
            </w:pPr>
            <w:r w:rsidRPr="00DF0F79">
              <w:rPr>
                <w:rFonts w:cs="Times New Roman"/>
                <w:sz w:val="20"/>
                <w:szCs w:val="20"/>
              </w:rPr>
              <w:t>Matematiksel teknikleri kullanarak işletmede ortaya çıkan finansal sorunlara çözüm üretir.</w:t>
            </w:r>
          </w:p>
        </w:tc>
        <w:tc>
          <w:tcPr>
            <w:tcW w:w="567" w:type="dxa"/>
            <w:vAlign w:val="center"/>
          </w:tcPr>
          <w:p w:rsidR="007F232D" w:rsidRPr="00DF0F79" w:rsidRDefault="007F232D" w:rsidP="007F232D">
            <w:pPr>
              <w:spacing w:line="240" w:lineRule="atLeast"/>
              <w:jc w:val="center"/>
              <w:rPr>
                <w:rFonts w:cs="Times New Roman"/>
                <w:b/>
                <w:sz w:val="20"/>
                <w:szCs w:val="20"/>
              </w:rPr>
            </w:pPr>
          </w:p>
        </w:tc>
        <w:tc>
          <w:tcPr>
            <w:tcW w:w="567" w:type="dxa"/>
            <w:vAlign w:val="center"/>
          </w:tcPr>
          <w:p w:rsidR="007F232D" w:rsidRPr="00DF0F79" w:rsidRDefault="007F232D" w:rsidP="007F232D">
            <w:pPr>
              <w:spacing w:line="240" w:lineRule="atLeast"/>
              <w:jc w:val="center"/>
              <w:rPr>
                <w:rFonts w:cs="Times New Roman"/>
                <w:b/>
                <w:sz w:val="20"/>
                <w:szCs w:val="20"/>
              </w:rPr>
            </w:pPr>
          </w:p>
        </w:tc>
        <w:tc>
          <w:tcPr>
            <w:tcW w:w="425" w:type="dxa"/>
            <w:vAlign w:val="center"/>
          </w:tcPr>
          <w:p w:rsidR="007F232D" w:rsidRPr="00DF0F79" w:rsidRDefault="007F232D" w:rsidP="007F232D">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7F232D" w:rsidRPr="00DF0F79" w:rsidRDefault="007F232D" w:rsidP="007F232D">
            <w:pPr>
              <w:spacing w:line="240" w:lineRule="atLeast"/>
              <w:jc w:val="center"/>
              <w:rPr>
                <w:rFonts w:cs="Times New Roman"/>
                <w:b/>
                <w:sz w:val="20"/>
                <w:szCs w:val="20"/>
              </w:rPr>
            </w:pPr>
          </w:p>
        </w:tc>
        <w:tc>
          <w:tcPr>
            <w:tcW w:w="425" w:type="dxa"/>
            <w:vAlign w:val="center"/>
          </w:tcPr>
          <w:p w:rsidR="007F232D" w:rsidRPr="00DF0F79" w:rsidRDefault="007F232D" w:rsidP="007F232D">
            <w:pPr>
              <w:spacing w:line="240" w:lineRule="atLeast"/>
              <w:jc w:val="center"/>
              <w:rPr>
                <w:rFonts w:cs="Times New Roman"/>
                <w:b/>
                <w:sz w:val="20"/>
                <w:szCs w:val="20"/>
              </w:rPr>
            </w:pPr>
          </w:p>
        </w:tc>
      </w:tr>
      <w:tr w:rsidR="007F232D" w:rsidRPr="00DF0F79" w:rsidTr="007F232D">
        <w:tc>
          <w:tcPr>
            <w:tcW w:w="534" w:type="dxa"/>
            <w:vAlign w:val="center"/>
          </w:tcPr>
          <w:p w:rsidR="007F232D" w:rsidRPr="00DF0F79" w:rsidRDefault="007F232D" w:rsidP="007F232D">
            <w:pPr>
              <w:spacing w:line="240" w:lineRule="atLeast"/>
              <w:rPr>
                <w:rFonts w:cs="Times New Roman"/>
                <w:sz w:val="20"/>
                <w:szCs w:val="20"/>
              </w:rPr>
            </w:pPr>
            <w:r w:rsidRPr="00DF0F79">
              <w:rPr>
                <w:rFonts w:cs="Times New Roman"/>
                <w:sz w:val="20"/>
                <w:szCs w:val="20"/>
              </w:rPr>
              <w:t>18</w:t>
            </w:r>
          </w:p>
        </w:tc>
        <w:tc>
          <w:tcPr>
            <w:tcW w:w="6237" w:type="dxa"/>
          </w:tcPr>
          <w:p w:rsidR="007F232D" w:rsidRPr="00DF0F79" w:rsidRDefault="007F232D" w:rsidP="007F232D">
            <w:pPr>
              <w:rPr>
                <w:rFonts w:cs="Times New Roman"/>
                <w:sz w:val="20"/>
                <w:szCs w:val="20"/>
              </w:rPr>
            </w:pPr>
            <w:r w:rsidRPr="00DF0F79">
              <w:rPr>
                <w:rFonts w:cs="Times New Roman"/>
                <w:sz w:val="20"/>
                <w:szCs w:val="20"/>
              </w:rPr>
              <w:t>Mesleği ile ilgili iş deneyimine sahip olur.</w:t>
            </w:r>
          </w:p>
        </w:tc>
        <w:tc>
          <w:tcPr>
            <w:tcW w:w="567" w:type="dxa"/>
            <w:vAlign w:val="center"/>
          </w:tcPr>
          <w:p w:rsidR="007F232D" w:rsidRPr="00DF0F79" w:rsidRDefault="007F232D" w:rsidP="007F232D">
            <w:pPr>
              <w:spacing w:line="240" w:lineRule="atLeast"/>
              <w:jc w:val="center"/>
              <w:rPr>
                <w:rFonts w:cs="Times New Roman"/>
                <w:b/>
                <w:sz w:val="20"/>
                <w:szCs w:val="20"/>
              </w:rPr>
            </w:pPr>
          </w:p>
        </w:tc>
        <w:tc>
          <w:tcPr>
            <w:tcW w:w="567" w:type="dxa"/>
            <w:vAlign w:val="center"/>
          </w:tcPr>
          <w:p w:rsidR="007F232D" w:rsidRPr="00DF0F79" w:rsidRDefault="007F232D" w:rsidP="007F232D">
            <w:pPr>
              <w:spacing w:line="240" w:lineRule="atLeast"/>
              <w:jc w:val="center"/>
              <w:rPr>
                <w:rFonts w:cs="Times New Roman"/>
                <w:b/>
                <w:sz w:val="20"/>
                <w:szCs w:val="20"/>
              </w:rPr>
            </w:pPr>
          </w:p>
        </w:tc>
        <w:tc>
          <w:tcPr>
            <w:tcW w:w="425" w:type="dxa"/>
            <w:vAlign w:val="center"/>
          </w:tcPr>
          <w:p w:rsidR="007F232D" w:rsidRPr="00DF0F79" w:rsidRDefault="007F232D" w:rsidP="007F232D">
            <w:pPr>
              <w:spacing w:line="240" w:lineRule="atLeast"/>
              <w:jc w:val="center"/>
              <w:rPr>
                <w:rFonts w:cs="Times New Roman"/>
                <w:b/>
                <w:sz w:val="20"/>
                <w:szCs w:val="20"/>
              </w:rPr>
            </w:pPr>
          </w:p>
        </w:tc>
        <w:tc>
          <w:tcPr>
            <w:tcW w:w="425" w:type="dxa"/>
            <w:vAlign w:val="center"/>
          </w:tcPr>
          <w:p w:rsidR="007F232D" w:rsidRPr="00DF0F79" w:rsidRDefault="007F232D" w:rsidP="007F232D">
            <w:pPr>
              <w:spacing w:line="240" w:lineRule="atLeast"/>
              <w:jc w:val="center"/>
              <w:rPr>
                <w:rFonts w:cs="Times New Roman"/>
                <w:b/>
                <w:sz w:val="20"/>
                <w:szCs w:val="20"/>
              </w:rPr>
            </w:pPr>
          </w:p>
        </w:tc>
        <w:tc>
          <w:tcPr>
            <w:tcW w:w="425" w:type="dxa"/>
            <w:vAlign w:val="center"/>
          </w:tcPr>
          <w:p w:rsidR="007F232D" w:rsidRPr="00DF0F79" w:rsidRDefault="007F232D" w:rsidP="007F232D">
            <w:pPr>
              <w:spacing w:line="240" w:lineRule="atLeast"/>
              <w:jc w:val="center"/>
              <w:rPr>
                <w:rFonts w:cs="Times New Roman"/>
                <w:b/>
                <w:sz w:val="20"/>
                <w:szCs w:val="20"/>
              </w:rPr>
            </w:pPr>
          </w:p>
        </w:tc>
      </w:tr>
      <w:tr w:rsidR="007F232D" w:rsidRPr="00DF0F79" w:rsidTr="007F232D">
        <w:tc>
          <w:tcPr>
            <w:tcW w:w="534" w:type="dxa"/>
            <w:vAlign w:val="center"/>
          </w:tcPr>
          <w:p w:rsidR="007F232D" w:rsidRPr="00DF0F79" w:rsidRDefault="007F232D" w:rsidP="007F232D">
            <w:pPr>
              <w:spacing w:line="240" w:lineRule="atLeast"/>
              <w:rPr>
                <w:rFonts w:cs="Times New Roman"/>
                <w:sz w:val="20"/>
                <w:szCs w:val="20"/>
              </w:rPr>
            </w:pPr>
            <w:r w:rsidRPr="00DF0F79">
              <w:rPr>
                <w:rFonts w:cs="Times New Roman"/>
                <w:sz w:val="20"/>
                <w:szCs w:val="20"/>
              </w:rPr>
              <w:t>19</w:t>
            </w:r>
          </w:p>
        </w:tc>
        <w:tc>
          <w:tcPr>
            <w:tcW w:w="6237" w:type="dxa"/>
          </w:tcPr>
          <w:p w:rsidR="007F232D" w:rsidRPr="00DF0F79" w:rsidRDefault="007F232D" w:rsidP="007F232D">
            <w:pPr>
              <w:rPr>
                <w:rFonts w:cs="Times New Roman"/>
                <w:sz w:val="20"/>
                <w:szCs w:val="20"/>
              </w:rPr>
            </w:pPr>
            <w:r w:rsidRPr="00DF0F79">
              <w:rPr>
                <w:rFonts w:cs="Times New Roman"/>
                <w:sz w:val="20"/>
                <w:szCs w:val="20"/>
              </w:rPr>
              <w:t>Üretim, maliyet, kâr gibi temel kavramları kavrayabilme ve işletme hayatına uygulayabilme</w:t>
            </w:r>
          </w:p>
        </w:tc>
        <w:tc>
          <w:tcPr>
            <w:tcW w:w="567" w:type="dxa"/>
            <w:vAlign w:val="center"/>
          </w:tcPr>
          <w:p w:rsidR="007F232D" w:rsidRPr="00DF0F79" w:rsidRDefault="007F232D" w:rsidP="007F232D">
            <w:pPr>
              <w:spacing w:line="240" w:lineRule="atLeast"/>
              <w:jc w:val="center"/>
              <w:rPr>
                <w:rFonts w:cs="Times New Roman"/>
                <w:b/>
                <w:sz w:val="20"/>
                <w:szCs w:val="20"/>
              </w:rPr>
            </w:pPr>
          </w:p>
        </w:tc>
        <w:tc>
          <w:tcPr>
            <w:tcW w:w="567" w:type="dxa"/>
            <w:vAlign w:val="center"/>
          </w:tcPr>
          <w:p w:rsidR="007F232D" w:rsidRPr="00DF0F79" w:rsidRDefault="007F232D" w:rsidP="007F232D">
            <w:pPr>
              <w:spacing w:line="240" w:lineRule="atLeast"/>
              <w:jc w:val="center"/>
              <w:rPr>
                <w:rFonts w:cs="Times New Roman"/>
                <w:b/>
                <w:sz w:val="20"/>
                <w:szCs w:val="20"/>
              </w:rPr>
            </w:pPr>
          </w:p>
        </w:tc>
        <w:tc>
          <w:tcPr>
            <w:tcW w:w="425" w:type="dxa"/>
            <w:vAlign w:val="center"/>
          </w:tcPr>
          <w:p w:rsidR="007F232D" w:rsidRPr="00DF0F79" w:rsidRDefault="007F232D" w:rsidP="007F232D">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7F232D" w:rsidRPr="00DF0F79" w:rsidRDefault="007F232D" w:rsidP="007F232D">
            <w:pPr>
              <w:spacing w:line="240" w:lineRule="atLeast"/>
              <w:jc w:val="center"/>
              <w:rPr>
                <w:rFonts w:cs="Times New Roman"/>
                <w:b/>
                <w:sz w:val="20"/>
                <w:szCs w:val="20"/>
              </w:rPr>
            </w:pPr>
          </w:p>
        </w:tc>
        <w:tc>
          <w:tcPr>
            <w:tcW w:w="425" w:type="dxa"/>
            <w:vAlign w:val="center"/>
          </w:tcPr>
          <w:p w:rsidR="007F232D" w:rsidRPr="00DF0F79" w:rsidRDefault="007F232D" w:rsidP="007F232D">
            <w:pPr>
              <w:spacing w:line="240" w:lineRule="atLeast"/>
              <w:jc w:val="center"/>
              <w:rPr>
                <w:rFonts w:cs="Times New Roman"/>
                <w:b/>
                <w:sz w:val="20"/>
                <w:szCs w:val="20"/>
              </w:rPr>
            </w:pPr>
          </w:p>
        </w:tc>
      </w:tr>
      <w:tr w:rsidR="007F232D" w:rsidRPr="00DF0F79" w:rsidTr="007F232D">
        <w:tc>
          <w:tcPr>
            <w:tcW w:w="534" w:type="dxa"/>
            <w:vAlign w:val="center"/>
          </w:tcPr>
          <w:p w:rsidR="007F232D" w:rsidRPr="00DF0F79" w:rsidRDefault="007F232D" w:rsidP="007F232D">
            <w:pPr>
              <w:spacing w:line="240" w:lineRule="atLeast"/>
              <w:rPr>
                <w:rFonts w:cs="Times New Roman"/>
                <w:sz w:val="20"/>
                <w:szCs w:val="20"/>
              </w:rPr>
            </w:pPr>
            <w:r w:rsidRPr="00DF0F79">
              <w:rPr>
                <w:rFonts w:cs="Times New Roman"/>
                <w:sz w:val="20"/>
                <w:szCs w:val="20"/>
              </w:rPr>
              <w:t>20</w:t>
            </w:r>
          </w:p>
        </w:tc>
        <w:tc>
          <w:tcPr>
            <w:tcW w:w="6237" w:type="dxa"/>
          </w:tcPr>
          <w:p w:rsidR="007F232D" w:rsidRPr="00DF0F79" w:rsidRDefault="007F232D" w:rsidP="007F232D">
            <w:pPr>
              <w:rPr>
                <w:rFonts w:cs="Times New Roman"/>
                <w:sz w:val="20"/>
                <w:szCs w:val="20"/>
              </w:rPr>
            </w:pPr>
            <w:r w:rsidRPr="00DF0F79">
              <w:rPr>
                <w:rFonts w:cs="Times New Roman"/>
                <w:sz w:val="20"/>
                <w:szCs w:val="20"/>
              </w:rPr>
              <w:t>Çalıştığı kurumda, görev aldığı alanlar yanında sosyal hakların evrenselliği, sosyal adalet, kalite, çevresel ve kültürel değerleri koruma, iş sağlığı ve güvenliğine önem verme ve iş ve toplumsal etik değerlere uygun davranma konusunda gerekli bilince sahiptir.</w:t>
            </w:r>
          </w:p>
        </w:tc>
        <w:tc>
          <w:tcPr>
            <w:tcW w:w="567" w:type="dxa"/>
            <w:vAlign w:val="center"/>
          </w:tcPr>
          <w:p w:rsidR="007F232D" w:rsidRPr="00DF0F79" w:rsidRDefault="007F232D" w:rsidP="007F232D">
            <w:pPr>
              <w:spacing w:line="240" w:lineRule="atLeast"/>
              <w:jc w:val="center"/>
              <w:rPr>
                <w:rFonts w:cs="Times New Roman"/>
                <w:b/>
                <w:sz w:val="20"/>
                <w:szCs w:val="20"/>
              </w:rPr>
            </w:pPr>
          </w:p>
        </w:tc>
        <w:tc>
          <w:tcPr>
            <w:tcW w:w="567" w:type="dxa"/>
            <w:vAlign w:val="center"/>
          </w:tcPr>
          <w:p w:rsidR="007F232D" w:rsidRPr="00DF0F79" w:rsidRDefault="007F232D" w:rsidP="007F232D">
            <w:pPr>
              <w:spacing w:line="240" w:lineRule="atLeast"/>
              <w:jc w:val="center"/>
              <w:rPr>
                <w:rFonts w:cs="Times New Roman"/>
                <w:b/>
                <w:sz w:val="20"/>
                <w:szCs w:val="20"/>
              </w:rPr>
            </w:pPr>
          </w:p>
        </w:tc>
        <w:tc>
          <w:tcPr>
            <w:tcW w:w="425" w:type="dxa"/>
            <w:vAlign w:val="center"/>
          </w:tcPr>
          <w:p w:rsidR="007F232D" w:rsidRPr="00DF0F79" w:rsidRDefault="007F232D" w:rsidP="007F232D">
            <w:pPr>
              <w:spacing w:line="240" w:lineRule="atLeast"/>
              <w:jc w:val="center"/>
              <w:rPr>
                <w:rFonts w:cs="Times New Roman"/>
                <w:b/>
                <w:sz w:val="20"/>
                <w:szCs w:val="20"/>
              </w:rPr>
            </w:pPr>
          </w:p>
        </w:tc>
        <w:tc>
          <w:tcPr>
            <w:tcW w:w="425" w:type="dxa"/>
            <w:vAlign w:val="center"/>
          </w:tcPr>
          <w:p w:rsidR="007F232D" w:rsidRPr="00DF0F79" w:rsidRDefault="007F232D" w:rsidP="007F232D">
            <w:pPr>
              <w:spacing w:line="240" w:lineRule="atLeast"/>
              <w:jc w:val="center"/>
              <w:rPr>
                <w:rFonts w:cs="Times New Roman"/>
                <w:b/>
                <w:sz w:val="20"/>
                <w:szCs w:val="20"/>
              </w:rPr>
            </w:pPr>
          </w:p>
        </w:tc>
        <w:tc>
          <w:tcPr>
            <w:tcW w:w="425" w:type="dxa"/>
            <w:vAlign w:val="center"/>
          </w:tcPr>
          <w:p w:rsidR="007F232D" w:rsidRPr="00DF0F79" w:rsidRDefault="007F232D" w:rsidP="007F232D">
            <w:pPr>
              <w:spacing w:line="240" w:lineRule="atLeast"/>
              <w:jc w:val="center"/>
              <w:rPr>
                <w:rFonts w:cs="Times New Roman"/>
                <w:b/>
                <w:sz w:val="20"/>
                <w:szCs w:val="20"/>
              </w:rPr>
            </w:pPr>
          </w:p>
        </w:tc>
      </w:tr>
    </w:tbl>
    <w:p w:rsidR="003E50CF" w:rsidRPr="00DF0F79" w:rsidRDefault="003E50CF" w:rsidP="003E50CF">
      <w:pPr>
        <w:spacing w:after="0" w:line="240" w:lineRule="auto"/>
        <w:rPr>
          <w:rFonts w:eastAsia="Times New Roman" w:cs="Times New Roman"/>
          <w:sz w:val="20"/>
          <w:szCs w:val="20"/>
          <w:lang w:eastAsia="tr-TR"/>
        </w:rPr>
      </w:pPr>
    </w:p>
    <w:p w:rsidR="003E50CF" w:rsidRPr="00DF0F79" w:rsidRDefault="003E50CF" w:rsidP="003E50CF">
      <w:pPr>
        <w:spacing w:after="0" w:line="240" w:lineRule="auto"/>
        <w:rPr>
          <w:rFonts w:eastAsia="Times New Roman" w:cs="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1"/>
        <w:gridCol w:w="737"/>
        <w:gridCol w:w="719"/>
        <w:gridCol w:w="1241"/>
      </w:tblGrid>
      <w:tr w:rsidR="008D7836" w:rsidRPr="00DF0F79" w:rsidTr="006C3CCC">
        <w:tc>
          <w:tcPr>
            <w:tcW w:w="5000" w:type="pct"/>
            <w:gridSpan w:val="4"/>
          </w:tcPr>
          <w:p w:rsidR="008D7836" w:rsidRPr="00DF0F79" w:rsidRDefault="008D7836" w:rsidP="006C3CCC">
            <w:pPr>
              <w:spacing w:after="0" w:line="240" w:lineRule="atLeast"/>
              <w:rPr>
                <w:rFonts w:eastAsia="Times New Roman" w:cs="Times New Roman"/>
                <w:color w:val="444444"/>
                <w:sz w:val="20"/>
                <w:szCs w:val="20"/>
                <w:lang w:eastAsia="tr-TR"/>
              </w:rPr>
            </w:pPr>
            <w:r w:rsidRPr="00DF0F79">
              <w:rPr>
                <w:rFonts w:eastAsia="Times New Roman" w:cs="Times New Roman"/>
                <w:color w:val="FF0000"/>
                <w:sz w:val="20"/>
                <w:szCs w:val="20"/>
                <w:lang w:eastAsia="tr-TR"/>
              </w:rPr>
              <w:t>Dikkat: AKTS Etkinlik Sayısı bilgileri sadece </w:t>
            </w:r>
            <w:hyperlink r:id="rId20" w:anchor="degsis" w:history="1">
              <w:r w:rsidRPr="00DF0F79">
                <w:rPr>
                  <w:rFonts w:eastAsia="Times New Roman" w:cs="Times New Roman"/>
                  <w:color w:val="06477B"/>
                  <w:sz w:val="20"/>
                  <w:szCs w:val="20"/>
                  <w:lang w:eastAsia="tr-TR"/>
                </w:rPr>
                <w:t>DEĞERLENDİRME SİSTEMİ</w:t>
              </w:r>
            </w:hyperlink>
            <w:r w:rsidRPr="00DF0F79">
              <w:rPr>
                <w:rFonts w:eastAsia="Times New Roman" w:cs="Times New Roman"/>
                <w:color w:val="FF0000"/>
                <w:sz w:val="20"/>
                <w:szCs w:val="20"/>
                <w:lang w:eastAsia="tr-TR"/>
              </w:rPr>
              <w:t>'ndeki payların sayı bilgileri ile değiştirilebilir.</w:t>
            </w:r>
          </w:p>
        </w:tc>
      </w:tr>
      <w:tr w:rsidR="008D7836" w:rsidRPr="00DF0F79" w:rsidTr="006C3CCC">
        <w:trPr>
          <w:trHeight w:val="525"/>
        </w:trPr>
        <w:tc>
          <w:tcPr>
            <w:tcW w:w="5000" w:type="pct"/>
            <w:gridSpan w:val="4"/>
          </w:tcPr>
          <w:p w:rsidR="008D7836" w:rsidRPr="00DF0F79" w:rsidRDefault="008D7836"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b/>
                <w:bCs/>
                <w:color w:val="000000"/>
                <w:sz w:val="20"/>
                <w:szCs w:val="20"/>
                <w:lang w:eastAsia="tr-TR"/>
              </w:rPr>
              <w:t>AKTS / İŞ YÜKÜ TABLOSU</w:t>
            </w:r>
          </w:p>
        </w:tc>
      </w:tr>
      <w:tr w:rsidR="008D7836" w:rsidRPr="00DF0F79" w:rsidTr="006C3CCC">
        <w:trPr>
          <w:trHeight w:val="450"/>
        </w:trPr>
        <w:tc>
          <w:tcPr>
            <w:tcW w:w="3550" w:type="pct"/>
          </w:tcPr>
          <w:p w:rsidR="008D7836" w:rsidRPr="00DF0F79" w:rsidRDefault="008D7836" w:rsidP="006C3CCC">
            <w:pPr>
              <w:spacing w:after="0" w:line="240" w:lineRule="atLeast"/>
              <w:rPr>
                <w:rFonts w:eastAsia="Times New Roman" w:cs="Times New Roman"/>
                <w:color w:val="000000"/>
                <w:sz w:val="20"/>
                <w:szCs w:val="20"/>
                <w:lang w:eastAsia="tr-TR"/>
              </w:rPr>
            </w:pPr>
            <w:r w:rsidRPr="00DF0F79">
              <w:rPr>
                <w:rFonts w:eastAsia="Times New Roman" w:cs="Times New Roman"/>
                <w:b/>
                <w:bCs/>
                <w:color w:val="000000"/>
                <w:sz w:val="20"/>
                <w:szCs w:val="20"/>
                <w:lang w:eastAsia="tr-TR"/>
              </w:rPr>
              <w:t>Etkinlik</w:t>
            </w:r>
          </w:p>
        </w:tc>
        <w:tc>
          <w:tcPr>
            <w:tcW w:w="395" w:type="pct"/>
          </w:tcPr>
          <w:p w:rsidR="008D7836" w:rsidRPr="00DF0F79" w:rsidRDefault="008D7836"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b/>
                <w:bCs/>
                <w:color w:val="000000"/>
                <w:sz w:val="20"/>
                <w:szCs w:val="20"/>
                <w:lang w:eastAsia="tr-TR"/>
              </w:rPr>
              <w:t>SAYISI</w:t>
            </w:r>
          </w:p>
        </w:tc>
        <w:tc>
          <w:tcPr>
            <w:tcW w:w="386" w:type="pct"/>
          </w:tcPr>
          <w:p w:rsidR="008D7836" w:rsidRPr="00DF0F79" w:rsidRDefault="008D7836"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b/>
                <w:bCs/>
                <w:color w:val="000000"/>
                <w:sz w:val="20"/>
                <w:szCs w:val="20"/>
                <w:lang w:eastAsia="tr-TR"/>
              </w:rPr>
              <w:t>Süresi</w:t>
            </w:r>
            <w:r w:rsidRPr="00DF0F79">
              <w:rPr>
                <w:rFonts w:eastAsia="Times New Roman" w:cs="Times New Roman"/>
                <w:b/>
                <w:bCs/>
                <w:color w:val="000000"/>
                <w:sz w:val="20"/>
                <w:szCs w:val="20"/>
                <w:lang w:eastAsia="tr-TR"/>
              </w:rPr>
              <w:br/>
              <w:t>(Saat)</w:t>
            </w:r>
          </w:p>
        </w:tc>
        <w:tc>
          <w:tcPr>
            <w:tcW w:w="669" w:type="pct"/>
          </w:tcPr>
          <w:p w:rsidR="008D7836" w:rsidRPr="00DF0F79" w:rsidRDefault="008D7836"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b/>
                <w:bCs/>
                <w:color w:val="000000"/>
                <w:sz w:val="20"/>
                <w:szCs w:val="20"/>
                <w:lang w:eastAsia="tr-TR"/>
              </w:rPr>
              <w:t>Toplam</w:t>
            </w:r>
            <w:r w:rsidRPr="00DF0F79">
              <w:rPr>
                <w:rFonts w:eastAsia="Times New Roman" w:cs="Times New Roman"/>
                <w:b/>
                <w:bCs/>
                <w:color w:val="000000"/>
                <w:sz w:val="20"/>
                <w:szCs w:val="20"/>
                <w:lang w:eastAsia="tr-TR"/>
              </w:rPr>
              <w:br/>
              <w:t>İş Yükü</w:t>
            </w:r>
            <w:r w:rsidRPr="00DF0F79">
              <w:rPr>
                <w:rFonts w:eastAsia="Times New Roman" w:cs="Times New Roman"/>
                <w:b/>
                <w:bCs/>
                <w:color w:val="000000"/>
                <w:sz w:val="20"/>
                <w:szCs w:val="20"/>
                <w:lang w:eastAsia="tr-TR"/>
              </w:rPr>
              <w:br/>
              <w:t>(Saat)</w:t>
            </w:r>
          </w:p>
        </w:tc>
      </w:tr>
      <w:tr w:rsidR="008D7836" w:rsidRPr="00DF0F79" w:rsidTr="006C3CCC">
        <w:trPr>
          <w:trHeight w:val="375"/>
        </w:trPr>
        <w:tc>
          <w:tcPr>
            <w:tcW w:w="3550" w:type="pct"/>
          </w:tcPr>
          <w:p w:rsidR="008D7836" w:rsidRPr="00DF0F79" w:rsidRDefault="008D7836" w:rsidP="006C3CCC">
            <w:pPr>
              <w:spacing w:after="0" w:line="240" w:lineRule="atLeast"/>
              <w:rPr>
                <w:rFonts w:eastAsia="Times New Roman" w:cs="Times New Roman"/>
                <w:color w:val="000000"/>
                <w:sz w:val="20"/>
                <w:szCs w:val="20"/>
                <w:lang w:eastAsia="tr-TR"/>
              </w:rPr>
            </w:pPr>
            <w:r w:rsidRPr="00DF0F79">
              <w:rPr>
                <w:rFonts w:eastAsia="Times New Roman" w:cs="Times New Roman"/>
                <w:color w:val="000000"/>
                <w:sz w:val="20"/>
                <w:szCs w:val="20"/>
                <w:lang w:eastAsia="tr-TR"/>
              </w:rPr>
              <w:t xml:space="preserve">Ders Süresi (Sınav haftası </w:t>
            </w:r>
            <w:proofErr w:type="gramStart"/>
            <w:r w:rsidRPr="00DF0F79">
              <w:rPr>
                <w:rFonts w:eastAsia="Times New Roman" w:cs="Times New Roman"/>
                <w:color w:val="000000"/>
                <w:sz w:val="20"/>
                <w:szCs w:val="20"/>
                <w:lang w:eastAsia="tr-TR"/>
              </w:rPr>
              <w:t>dahildir</w:t>
            </w:r>
            <w:proofErr w:type="gramEnd"/>
            <w:r w:rsidRPr="00DF0F79">
              <w:rPr>
                <w:rFonts w:eastAsia="Times New Roman" w:cs="Times New Roman"/>
                <w:color w:val="000000"/>
                <w:sz w:val="20"/>
                <w:szCs w:val="20"/>
                <w:lang w:eastAsia="tr-TR"/>
              </w:rPr>
              <w:t>: 16x toplam ders saati)</w:t>
            </w:r>
          </w:p>
        </w:tc>
        <w:tc>
          <w:tcPr>
            <w:tcW w:w="395" w:type="pct"/>
          </w:tcPr>
          <w:p w:rsidR="008D7836" w:rsidRPr="00DF0F79" w:rsidRDefault="008D7836"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16</w:t>
            </w:r>
          </w:p>
        </w:tc>
        <w:tc>
          <w:tcPr>
            <w:tcW w:w="386" w:type="pct"/>
          </w:tcPr>
          <w:p w:rsidR="008D7836" w:rsidRPr="00DF0F79" w:rsidRDefault="008D7836"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3</w:t>
            </w:r>
          </w:p>
        </w:tc>
        <w:tc>
          <w:tcPr>
            <w:tcW w:w="669" w:type="pct"/>
          </w:tcPr>
          <w:p w:rsidR="008D7836" w:rsidRPr="00DF0F79" w:rsidRDefault="008D7836"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48</w:t>
            </w:r>
          </w:p>
        </w:tc>
      </w:tr>
      <w:tr w:rsidR="008D7836" w:rsidRPr="00DF0F79" w:rsidTr="006C3CCC">
        <w:trPr>
          <w:trHeight w:val="375"/>
        </w:trPr>
        <w:tc>
          <w:tcPr>
            <w:tcW w:w="3550" w:type="pct"/>
          </w:tcPr>
          <w:p w:rsidR="008D7836" w:rsidRPr="00DF0F79" w:rsidRDefault="008D7836" w:rsidP="006C3CCC">
            <w:pPr>
              <w:spacing w:after="0" w:line="240" w:lineRule="atLeast"/>
              <w:rPr>
                <w:rFonts w:eastAsia="Times New Roman" w:cs="Times New Roman"/>
                <w:color w:val="000000"/>
                <w:sz w:val="20"/>
                <w:szCs w:val="20"/>
                <w:lang w:eastAsia="tr-TR"/>
              </w:rPr>
            </w:pPr>
            <w:r w:rsidRPr="00DF0F79">
              <w:rPr>
                <w:rFonts w:eastAsia="Times New Roman" w:cs="Times New Roman"/>
                <w:color w:val="000000"/>
                <w:sz w:val="20"/>
                <w:szCs w:val="20"/>
                <w:lang w:eastAsia="tr-TR"/>
              </w:rPr>
              <w:t>Sınıf Dışı Ders Çalışma Süresi(Ön çalışma, pekiştirme)</w:t>
            </w:r>
          </w:p>
        </w:tc>
        <w:tc>
          <w:tcPr>
            <w:tcW w:w="395" w:type="pct"/>
          </w:tcPr>
          <w:p w:rsidR="008D7836" w:rsidRPr="00DF0F79" w:rsidRDefault="008D7836"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16</w:t>
            </w:r>
          </w:p>
        </w:tc>
        <w:tc>
          <w:tcPr>
            <w:tcW w:w="386" w:type="pct"/>
          </w:tcPr>
          <w:p w:rsidR="008D7836" w:rsidRPr="00DF0F79" w:rsidRDefault="008D7836"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4</w:t>
            </w:r>
          </w:p>
        </w:tc>
        <w:tc>
          <w:tcPr>
            <w:tcW w:w="669" w:type="pct"/>
          </w:tcPr>
          <w:p w:rsidR="008D7836" w:rsidRPr="00DF0F79" w:rsidRDefault="008D7836"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64</w:t>
            </w:r>
          </w:p>
        </w:tc>
      </w:tr>
      <w:tr w:rsidR="008D7836" w:rsidRPr="00DF0F79" w:rsidTr="006C3CCC">
        <w:trPr>
          <w:trHeight w:val="375"/>
        </w:trPr>
        <w:tc>
          <w:tcPr>
            <w:tcW w:w="3550" w:type="pct"/>
          </w:tcPr>
          <w:p w:rsidR="008D7836" w:rsidRPr="00DF0F79" w:rsidRDefault="008D7836" w:rsidP="006C3CCC">
            <w:pPr>
              <w:spacing w:after="0" w:line="240" w:lineRule="atLeast"/>
              <w:rPr>
                <w:rFonts w:eastAsia="Times New Roman" w:cs="Times New Roman"/>
                <w:color w:val="000000"/>
                <w:sz w:val="20"/>
                <w:szCs w:val="20"/>
                <w:lang w:eastAsia="tr-TR"/>
              </w:rPr>
            </w:pPr>
            <w:r w:rsidRPr="00DF0F79">
              <w:rPr>
                <w:rFonts w:eastAsia="Times New Roman" w:cs="Times New Roman"/>
                <w:color w:val="000000"/>
                <w:sz w:val="20"/>
                <w:szCs w:val="20"/>
                <w:lang w:eastAsia="tr-TR"/>
              </w:rPr>
              <w:t>Ara Sınav</w:t>
            </w:r>
          </w:p>
        </w:tc>
        <w:tc>
          <w:tcPr>
            <w:tcW w:w="395" w:type="pct"/>
          </w:tcPr>
          <w:p w:rsidR="008D7836" w:rsidRPr="00DF0F79" w:rsidRDefault="008D7836"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1</w:t>
            </w:r>
          </w:p>
        </w:tc>
        <w:tc>
          <w:tcPr>
            <w:tcW w:w="386" w:type="pct"/>
          </w:tcPr>
          <w:p w:rsidR="008D7836" w:rsidRPr="00DF0F79" w:rsidRDefault="008D7836"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6</w:t>
            </w:r>
          </w:p>
        </w:tc>
        <w:tc>
          <w:tcPr>
            <w:tcW w:w="669" w:type="pct"/>
          </w:tcPr>
          <w:p w:rsidR="008D7836" w:rsidRPr="00DF0F79" w:rsidRDefault="008D7836"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6</w:t>
            </w:r>
          </w:p>
        </w:tc>
      </w:tr>
      <w:tr w:rsidR="008D7836" w:rsidRPr="00DF0F79" w:rsidTr="006C3CCC">
        <w:trPr>
          <w:trHeight w:val="375"/>
        </w:trPr>
        <w:tc>
          <w:tcPr>
            <w:tcW w:w="3550" w:type="pct"/>
          </w:tcPr>
          <w:p w:rsidR="008D7836" w:rsidRPr="00DF0F79" w:rsidRDefault="008D7836" w:rsidP="006C3CCC">
            <w:pPr>
              <w:spacing w:after="0" w:line="240" w:lineRule="atLeast"/>
              <w:rPr>
                <w:rFonts w:eastAsia="Times New Roman" w:cs="Times New Roman"/>
                <w:color w:val="000000"/>
                <w:sz w:val="20"/>
                <w:szCs w:val="20"/>
                <w:lang w:eastAsia="tr-TR"/>
              </w:rPr>
            </w:pPr>
            <w:r w:rsidRPr="00DF0F79">
              <w:rPr>
                <w:rFonts w:eastAsia="Times New Roman" w:cs="Times New Roman"/>
                <w:color w:val="000000"/>
                <w:sz w:val="20"/>
                <w:szCs w:val="20"/>
                <w:lang w:eastAsia="tr-TR"/>
              </w:rPr>
              <w:t>Kısa Sınav</w:t>
            </w:r>
          </w:p>
        </w:tc>
        <w:tc>
          <w:tcPr>
            <w:tcW w:w="395" w:type="pct"/>
          </w:tcPr>
          <w:p w:rsidR="008D7836" w:rsidRPr="00DF0F79" w:rsidRDefault="008D7836"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2</w:t>
            </w:r>
          </w:p>
        </w:tc>
        <w:tc>
          <w:tcPr>
            <w:tcW w:w="386" w:type="pct"/>
          </w:tcPr>
          <w:p w:rsidR="008D7836" w:rsidRPr="00DF0F79" w:rsidRDefault="008D7836"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3</w:t>
            </w:r>
          </w:p>
        </w:tc>
        <w:tc>
          <w:tcPr>
            <w:tcW w:w="669" w:type="pct"/>
          </w:tcPr>
          <w:p w:rsidR="008D7836" w:rsidRPr="00DF0F79" w:rsidRDefault="008D7836"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6</w:t>
            </w:r>
          </w:p>
        </w:tc>
      </w:tr>
      <w:tr w:rsidR="008D7836" w:rsidRPr="00DF0F79" w:rsidTr="006C3CCC">
        <w:trPr>
          <w:trHeight w:val="375"/>
        </w:trPr>
        <w:tc>
          <w:tcPr>
            <w:tcW w:w="3550" w:type="pct"/>
          </w:tcPr>
          <w:p w:rsidR="008D7836" w:rsidRPr="00DF0F79" w:rsidRDefault="008D7836" w:rsidP="006C3CCC">
            <w:pPr>
              <w:spacing w:after="0" w:line="240" w:lineRule="atLeast"/>
              <w:rPr>
                <w:rFonts w:eastAsia="Times New Roman" w:cs="Times New Roman"/>
                <w:color w:val="000000"/>
                <w:sz w:val="20"/>
                <w:szCs w:val="20"/>
                <w:lang w:eastAsia="tr-TR"/>
              </w:rPr>
            </w:pPr>
            <w:r w:rsidRPr="00DF0F79">
              <w:rPr>
                <w:rFonts w:eastAsia="Times New Roman" w:cs="Times New Roman"/>
                <w:color w:val="000000"/>
                <w:sz w:val="20"/>
                <w:szCs w:val="20"/>
                <w:lang w:eastAsia="tr-TR"/>
              </w:rPr>
              <w:t>Ödev</w:t>
            </w:r>
          </w:p>
        </w:tc>
        <w:tc>
          <w:tcPr>
            <w:tcW w:w="395" w:type="pct"/>
          </w:tcPr>
          <w:p w:rsidR="008D7836" w:rsidRPr="00DF0F79" w:rsidRDefault="008D7836"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1</w:t>
            </w:r>
          </w:p>
        </w:tc>
        <w:tc>
          <w:tcPr>
            <w:tcW w:w="386" w:type="pct"/>
          </w:tcPr>
          <w:p w:rsidR="008D7836" w:rsidRPr="00DF0F79" w:rsidRDefault="008D7836"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3</w:t>
            </w:r>
          </w:p>
        </w:tc>
        <w:tc>
          <w:tcPr>
            <w:tcW w:w="669" w:type="pct"/>
          </w:tcPr>
          <w:p w:rsidR="008D7836" w:rsidRPr="00DF0F79" w:rsidRDefault="008D7836"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3</w:t>
            </w:r>
          </w:p>
        </w:tc>
      </w:tr>
      <w:tr w:rsidR="008D7836" w:rsidRPr="00DF0F79" w:rsidTr="006C3CCC">
        <w:trPr>
          <w:trHeight w:val="375"/>
        </w:trPr>
        <w:tc>
          <w:tcPr>
            <w:tcW w:w="3550" w:type="pct"/>
          </w:tcPr>
          <w:p w:rsidR="008D7836" w:rsidRPr="00DF0F79" w:rsidRDefault="008D7836" w:rsidP="006C3CCC">
            <w:pPr>
              <w:spacing w:after="0" w:line="240" w:lineRule="atLeast"/>
              <w:rPr>
                <w:rFonts w:eastAsia="Times New Roman" w:cs="Times New Roman"/>
                <w:color w:val="000000"/>
                <w:sz w:val="20"/>
                <w:szCs w:val="20"/>
                <w:lang w:eastAsia="tr-TR"/>
              </w:rPr>
            </w:pPr>
            <w:r w:rsidRPr="00DF0F79">
              <w:rPr>
                <w:rFonts w:eastAsia="Times New Roman" w:cs="Times New Roman"/>
                <w:color w:val="000000"/>
                <w:sz w:val="20"/>
                <w:szCs w:val="20"/>
                <w:lang w:eastAsia="tr-TR"/>
              </w:rPr>
              <w:t>Final</w:t>
            </w:r>
          </w:p>
        </w:tc>
        <w:tc>
          <w:tcPr>
            <w:tcW w:w="395" w:type="pct"/>
          </w:tcPr>
          <w:p w:rsidR="008D7836" w:rsidRPr="00DF0F79" w:rsidRDefault="008D7836"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1</w:t>
            </w:r>
          </w:p>
        </w:tc>
        <w:tc>
          <w:tcPr>
            <w:tcW w:w="386" w:type="pct"/>
          </w:tcPr>
          <w:p w:rsidR="008D7836" w:rsidRPr="00DF0F79" w:rsidRDefault="008D7836"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10</w:t>
            </w:r>
          </w:p>
        </w:tc>
        <w:tc>
          <w:tcPr>
            <w:tcW w:w="669" w:type="pct"/>
          </w:tcPr>
          <w:p w:rsidR="008D7836" w:rsidRPr="00DF0F79" w:rsidRDefault="008D7836"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10</w:t>
            </w:r>
          </w:p>
        </w:tc>
      </w:tr>
      <w:tr w:rsidR="008D7836" w:rsidRPr="00DF0F79" w:rsidTr="006C3CCC">
        <w:trPr>
          <w:trHeight w:val="375"/>
        </w:trPr>
        <w:tc>
          <w:tcPr>
            <w:tcW w:w="3550" w:type="pct"/>
          </w:tcPr>
          <w:p w:rsidR="008D7836" w:rsidRPr="00DF0F79" w:rsidRDefault="008D7836" w:rsidP="006C3CCC">
            <w:pPr>
              <w:spacing w:after="0" w:line="240" w:lineRule="atLeast"/>
              <w:rPr>
                <w:rFonts w:eastAsia="Times New Roman" w:cs="Times New Roman"/>
                <w:color w:val="000000"/>
                <w:sz w:val="20"/>
                <w:szCs w:val="20"/>
                <w:lang w:eastAsia="tr-TR"/>
              </w:rPr>
            </w:pPr>
            <w:r w:rsidRPr="00DF0F79">
              <w:rPr>
                <w:rFonts w:eastAsia="Times New Roman" w:cs="Times New Roman"/>
                <w:b/>
                <w:bCs/>
                <w:color w:val="000000"/>
                <w:sz w:val="20"/>
                <w:szCs w:val="20"/>
                <w:lang w:eastAsia="tr-TR"/>
              </w:rPr>
              <w:t>Toplam İş Yükü</w:t>
            </w:r>
          </w:p>
        </w:tc>
        <w:tc>
          <w:tcPr>
            <w:tcW w:w="395" w:type="pct"/>
          </w:tcPr>
          <w:p w:rsidR="008D7836" w:rsidRPr="00DF0F79" w:rsidRDefault="008D7836" w:rsidP="006C3CCC">
            <w:pPr>
              <w:spacing w:after="0" w:line="240" w:lineRule="atLeast"/>
              <w:rPr>
                <w:rFonts w:eastAsia="Times New Roman" w:cs="Times New Roman"/>
                <w:color w:val="000000"/>
                <w:sz w:val="20"/>
                <w:szCs w:val="20"/>
                <w:lang w:eastAsia="tr-TR"/>
              </w:rPr>
            </w:pPr>
          </w:p>
        </w:tc>
        <w:tc>
          <w:tcPr>
            <w:tcW w:w="386" w:type="pct"/>
          </w:tcPr>
          <w:p w:rsidR="008D7836" w:rsidRPr="00DF0F79" w:rsidRDefault="008D7836" w:rsidP="006C3CCC">
            <w:pPr>
              <w:spacing w:after="0" w:line="240" w:lineRule="atLeast"/>
              <w:rPr>
                <w:rFonts w:eastAsia="Times New Roman" w:cs="Times New Roman"/>
                <w:color w:val="000000"/>
                <w:sz w:val="20"/>
                <w:szCs w:val="20"/>
                <w:lang w:eastAsia="tr-TR"/>
              </w:rPr>
            </w:pPr>
          </w:p>
        </w:tc>
        <w:tc>
          <w:tcPr>
            <w:tcW w:w="669" w:type="pct"/>
          </w:tcPr>
          <w:p w:rsidR="008D7836" w:rsidRPr="00DF0F79" w:rsidRDefault="008D7836"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137</w:t>
            </w:r>
          </w:p>
        </w:tc>
      </w:tr>
      <w:tr w:rsidR="008D7836" w:rsidRPr="00DF0F79" w:rsidTr="006C3CCC">
        <w:trPr>
          <w:trHeight w:val="375"/>
        </w:trPr>
        <w:tc>
          <w:tcPr>
            <w:tcW w:w="3550" w:type="pct"/>
          </w:tcPr>
          <w:p w:rsidR="008D7836" w:rsidRPr="00DF0F79" w:rsidRDefault="008D7836" w:rsidP="006C3CCC">
            <w:pPr>
              <w:spacing w:after="0" w:line="240" w:lineRule="atLeast"/>
              <w:rPr>
                <w:rFonts w:eastAsia="Times New Roman" w:cs="Times New Roman"/>
                <w:color w:val="000000"/>
                <w:sz w:val="20"/>
                <w:szCs w:val="20"/>
                <w:lang w:eastAsia="tr-TR"/>
              </w:rPr>
            </w:pPr>
            <w:r w:rsidRPr="00DF0F79">
              <w:rPr>
                <w:rFonts w:eastAsia="Times New Roman" w:cs="Times New Roman"/>
                <w:b/>
                <w:bCs/>
                <w:color w:val="000000"/>
                <w:sz w:val="20"/>
                <w:szCs w:val="20"/>
                <w:lang w:eastAsia="tr-TR"/>
              </w:rPr>
              <w:t>Toplam İş Yükü / 25 (s)</w:t>
            </w:r>
          </w:p>
        </w:tc>
        <w:tc>
          <w:tcPr>
            <w:tcW w:w="395" w:type="pct"/>
          </w:tcPr>
          <w:p w:rsidR="008D7836" w:rsidRPr="00DF0F79" w:rsidRDefault="008D7836" w:rsidP="006C3CCC">
            <w:pPr>
              <w:spacing w:after="0" w:line="240" w:lineRule="atLeast"/>
              <w:rPr>
                <w:rFonts w:eastAsia="Times New Roman" w:cs="Times New Roman"/>
                <w:color w:val="000000"/>
                <w:sz w:val="20"/>
                <w:szCs w:val="20"/>
                <w:lang w:eastAsia="tr-TR"/>
              </w:rPr>
            </w:pPr>
          </w:p>
        </w:tc>
        <w:tc>
          <w:tcPr>
            <w:tcW w:w="386" w:type="pct"/>
          </w:tcPr>
          <w:p w:rsidR="008D7836" w:rsidRPr="00DF0F79" w:rsidRDefault="008D7836" w:rsidP="006C3CCC">
            <w:pPr>
              <w:spacing w:after="0" w:line="240" w:lineRule="atLeast"/>
              <w:rPr>
                <w:rFonts w:eastAsia="Times New Roman" w:cs="Times New Roman"/>
                <w:color w:val="000000"/>
                <w:sz w:val="20"/>
                <w:szCs w:val="20"/>
                <w:lang w:eastAsia="tr-TR"/>
              </w:rPr>
            </w:pPr>
          </w:p>
        </w:tc>
        <w:tc>
          <w:tcPr>
            <w:tcW w:w="669" w:type="pct"/>
          </w:tcPr>
          <w:p w:rsidR="008D7836" w:rsidRPr="00DF0F79" w:rsidRDefault="008D7836"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5.48</w:t>
            </w:r>
          </w:p>
        </w:tc>
      </w:tr>
      <w:tr w:rsidR="008D7836" w:rsidRPr="00DF0F79" w:rsidTr="006C3CCC">
        <w:trPr>
          <w:trHeight w:val="375"/>
        </w:trPr>
        <w:tc>
          <w:tcPr>
            <w:tcW w:w="3550" w:type="pct"/>
          </w:tcPr>
          <w:p w:rsidR="008D7836" w:rsidRPr="00DF0F79" w:rsidRDefault="008D7836" w:rsidP="006C3CCC">
            <w:pPr>
              <w:spacing w:after="0" w:line="240" w:lineRule="atLeast"/>
              <w:rPr>
                <w:rFonts w:eastAsia="Times New Roman" w:cs="Times New Roman"/>
                <w:color w:val="000000"/>
                <w:sz w:val="20"/>
                <w:szCs w:val="20"/>
                <w:lang w:eastAsia="tr-TR"/>
              </w:rPr>
            </w:pPr>
            <w:r w:rsidRPr="00DF0F79">
              <w:rPr>
                <w:rFonts w:eastAsia="Times New Roman" w:cs="Times New Roman"/>
                <w:b/>
                <w:bCs/>
                <w:color w:val="000000"/>
                <w:sz w:val="20"/>
                <w:szCs w:val="20"/>
                <w:lang w:eastAsia="tr-TR"/>
              </w:rPr>
              <w:t>Dersin AKTS Kredisi</w:t>
            </w:r>
          </w:p>
        </w:tc>
        <w:tc>
          <w:tcPr>
            <w:tcW w:w="395" w:type="pct"/>
          </w:tcPr>
          <w:p w:rsidR="008D7836" w:rsidRPr="00DF0F79" w:rsidRDefault="008D7836" w:rsidP="006C3CCC">
            <w:pPr>
              <w:spacing w:after="0" w:line="240" w:lineRule="atLeast"/>
              <w:rPr>
                <w:rFonts w:eastAsia="Times New Roman" w:cs="Times New Roman"/>
                <w:color w:val="000000"/>
                <w:sz w:val="20"/>
                <w:szCs w:val="20"/>
                <w:lang w:eastAsia="tr-TR"/>
              </w:rPr>
            </w:pPr>
          </w:p>
        </w:tc>
        <w:tc>
          <w:tcPr>
            <w:tcW w:w="386" w:type="pct"/>
          </w:tcPr>
          <w:p w:rsidR="008D7836" w:rsidRPr="00DF0F79" w:rsidRDefault="008D7836" w:rsidP="006C3CCC">
            <w:pPr>
              <w:spacing w:after="0" w:line="240" w:lineRule="atLeast"/>
              <w:rPr>
                <w:rFonts w:eastAsia="Times New Roman" w:cs="Times New Roman"/>
                <w:color w:val="000000"/>
                <w:sz w:val="20"/>
                <w:szCs w:val="20"/>
                <w:lang w:eastAsia="tr-TR"/>
              </w:rPr>
            </w:pPr>
          </w:p>
        </w:tc>
        <w:tc>
          <w:tcPr>
            <w:tcW w:w="669" w:type="pct"/>
          </w:tcPr>
          <w:p w:rsidR="008D7836" w:rsidRPr="00DF0F79" w:rsidRDefault="008D7836"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5</w:t>
            </w:r>
          </w:p>
        </w:tc>
      </w:tr>
    </w:tbl>
    <w:p w:rsidR="003E50CF" w:rsidRPr="00DF0F79" w:rsidRDefault="003E50CF" w:rsidP="003E50CF">
      <w:pPr>
        <w:rPr>
          <w:sz w:val="20"/>
          <w:szCs w:val="20"/>
        </w:rPr>
      </w:pPr>
    </w:p>
    <w:p w:rsidR="00BB1CE6" w:rsidRPr="00DF0F79" w:rsidRDefault="00BB1CE6" w:rsidP="003E50CF">
      <w:pPr>
        <w:rPr>
          <w:sz w:val="20"/>
          <w:szCs w:val="20"/>
        </w:rPr>
      </w:pPr>
    </w:p>
    <w:p w:rsidR="00BB1CE6" w:rsidRPr="00DF0F79" w:rsidRDefault="00BB1CE6" w:rsidP="003E50CF">
      <w:pPr>
        <w:rPr>
          <w:sz w:val="20"/>
          <w:szCs w:val="20"/>
        </w:rPr>
      </w:pPr>
    </w:p>
    <w:p w:rsidR="00BB1CE6" w:rsidRPr="00DF0F79" w:rsidRDefault="00BB1CE6" w:rsidP="003E50CF">
      <w:pPr>
        <w:rPr>
          <w:sz w:val="20"/>
          <w:szCs w:val="20"/>
        </w:rPr>
      </w:pPr>
    </w:p>
    <w:p w:rsidR="007F232D" w:rsidRPr="00DF0F79" w:rsidRDefault="007F232D" w:rsidP="003E50CF">
      <w:pPr>
        <w:rPr>
          <w:sz w:val="20"/>
          <w:szCs w:val="20"/>
        </w:rPr>
      </w:pPr>
    </w:p>
    <w:p w:rsidR="007F232D" w:rsidRPr="00DF0F79" w:rsidRDefault="007F232D" w:rsidP="003E50CF">
      <w:pPr>
        <w:rPr>
          <w:sz w:val="20"/>
          <w:szCs w:val="20"/>
        </w:rPr>
      </w:pPr>
    </w:p>
    <w:p w:rsidR="008D7836" w:rsidRPr="00DF0F79" w:rsidRDefault="008D7836" w:rsidP="003E50CF">
      <w:pPr>
        <w:rPr>
          <w:sz w:val="20"/>
          <w:szCs w:val="20"/>
        </w:rPr>
      </w:pPr>
    </w:p>
    <w:p w:rsidR="008D7836" w:rsidRPr="00DF0F79" w:rsidRDefault="008D7836" w:rsidP="003E50CF">
      <w:pPr>
        <w:rPr>
          <w:sz w:val="20"/>
          <w:szCs w:val="20"/>
        </w:rPr>
      </w:pPr>
    </w:p>
    <w:p w:rsidR="008D7836" w:rsidRPr="00DF0F79" w:rsidRDefault="008D7836" w:rsidP="003E50CF">
      <w:pPr>
        <w:rPr>
          <w:sz w:val="20"/>
          <w:szCs w:val="20"/>
        </w:rPr>
      </w:pPr>
    </w:p>
    <w:p w:rsidR="008D7836" w:rsidRPr="00DF0F79" w:rsidRDefault="008D7836" w:rsidP="003E50CF">
      <w:pPr>
        <w:rPr>
          <w:sz w:val="20"/>
          <w:szCs w:val="20"/>
        </w:rPr>
      </w:pPr>
    </w:p>
    <w:p w:rsidR="008D7836" w:rsidRPr="00DF0F79" w:rsidRDefault="008D7836" w:rsidP="003E50CF">
      <w:pPr>
        <w:rPr>
          <w:sz w:val="20"/>
          <w:szCs w:val="20"/>
        </w:rPr>
      </w:pPr>
    </w:p>
    <w:tbl>
      <w:tblPr>
        <w:tblStyle w:val="TabloKlavuzu"/>
        <w:tblW w:w="4800" w:type="pct"/>
        <w:tblLook w:val="04A0" w:firstRow="1" w:lastRow="0" w:firstColumn="1" w:lastColumn="0" w:noHBand="0" w:noVBand="1"/>
      </w:tblPr>
      <w:tblGrid>
        <w:gridCol w:w="2234"/>
        <w:gridCol w:w="2727"/>
        <w:gridCol w:w="965"/>
        <w:gridCol w:w="1287"/>
        <w:gridCol w:w="858"/>
        <w:gridCol w:w="845"/>
      </w:tblGrid>
      <w:tr w:rsidR="003E50CF" w:rsidRPr="00DF0F79" w:rsidTr="003F6A7C">
        <w:trPr>
          <w:trHeight w:val="525"/>
        </w:trPr>
        <w:tc>
          <w:tcPr>
            <w:tcW w:w="0" w:type="auto"/>
            <w:gridSpan w:val="6"/>
            <w:hideMark/>
          </w:tcPr>
          <w:p w:rsidR="003E50CF" w:rsidRPr="00DF0F79" w:rsidRDefault="003E50CF" w:rsidP="003F6A7C">
            <w:pPr>
              <w:jc w:val="center"/>
              <w:rPr>
                <w:rFonts w:eastAsia="Times New Roman" w:cs="Times New Roman"/>
                <w:b/>
                <w:bCs/>
                <w:color w:val="000000" w:themeColor="text1"/>
                <w:sz w:val="20"/>
                <w:szCs w:val="20"/>
                <w:lang w:eastAsia="tr-TR"/>
              </w:rPr>
            </w:pPr>
            <w:r w:rsidRPr="00DF0F79">
              <w:rPr>
                <w:rFonts w:eastAsia="Times New Roman" w:cs="Times New Roman"/>
                <w:b/>
                <w:bCs/>
                <w:color w:val="000000" w:themeColor="text1"/>
                <w:sz w:val="20"/>
                <w:szCs w:val="20"/>
                <w:lang w:eastAsia="tr-TR"/>
              </w:rPr>
              <w:lastRenderedPageBreak/>
              <w:t>DERS BİLGİLERİ</w:t>
            </w:r>
          </w:p>
        </w:tc>
      </w:tr>
      <w:tr w:rsidR="003E50CF" w:rsidRPr="00DF0F79" w:rsidTr="00916902">
        <w:trPr>
          <w:trHeight w:val="450"/>
        </w:trPr>
        <w:tc>
          <w:tcPr>
            <w:tcW w:w="1253" w:type="pct"/>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w:t>
            </w:r>
          </w:p>
        </w:tc>
        <w:tc>
          <w:tcPr>
            <w:tcW w:w="1529" w:type="pct"/>
            <w:hideMark/>
          </w:tcPr>
          <w:p w:rsidR="003E50CF" w:rsidRPr="00DF0F79" w:rsidRDefault="003E50CF" w:rsidP="003F6A7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i/>
                <w:iCs/>
                <w:color w:val="000000" w:themeColor="text1"/>
                <w:sz w:val="20"/>
                <w:szCs w:val="20"/>
                <w:lang w:eastAsia="tr-TR"/>
              </w:rPr>
              <w:t>Kodu</w:t>
            </w:r>
          </w:p>
        </w:tc>
        <w:tc>
          <w:tcPr>
            <w:tcW w:w="0" w:type="auto"/>
            <w:hideMark/>
          </w:tcPr>
          <w:p w:rsidR="003E50CF" w:rsidRPr="00DF0F79" w:rsidRDefault="003E50CF" w:rsidP="003F6A7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i/>
                <w:iCs/>
                <w:color w:val="000000" w:themeColor="text1"/>
                <w:sz w:val="20"/>
                <w:szCs w:val="20"/>
                <w:lang w:eastAsia="tr-TR"/>
              </w:rPr>
              <w:t>Yarıyıl</w:t>
            </w:r>
          </w:p>
        </w:tc>
        <w:tc>
          <w:tcPr>
            <w:tcW w:w="0" w:type="auto"/>
            <w:hideMark/>
          </w:tcPr>
          <w:p w:rsidR="003E50CF" w:rsidRPr="00DF0F79" w:rsidRDefault="003E50CF" w:rsidP="003F6A7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i/>
                <w:iCs/>
                <w:color w:val="000000" w:themeColor="text1"/>
                <w:sz w:val="20"/>
                <w:szCs w:val="20"/>
                <w:lang w:eastAsia="tr-TR"/>
              </w:rPr>
              <w:t>T+U Saat</w:t>
            </w:r>
          </w:p>
        </w:tc>
        <w:tc>
          <w:tcPr>
            <w:tcW w:w="0" w:type="auto"/>
            <w:hideMark/>
          </w:tcPr>
          <w:p w:rsidR="003E50CF" w:rsidRPr="00DF0F79" w:rsidRDefault="003E50CF" w:rsidP="003F6A7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i/>
                <w:iCs/>
                <w:color w:val="000000" w:themeColor="text1"/>
                <w:sz w:val="20"/>
                <w:szCs w:val="20"/>
                <w:lang w:eastAsia="tr-TR"/>
              </w:rPr>
              <w:t>Kredi</w:t>
            </w:r>
          </w:p>
        </w:tc>
        <w:tc>
          <w:tcPr>
            <w:tcW w:w="0" w:type="auto"/>
            <w:hideMark/>
          </w:tcPr>
          <w:p w:rsidR="003E50CF" w:rsidRPr="00DF0F79" w:rsidRDefault="003E50CF" w:rsidP="003F6A7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i/>
                <w:iCs/>
                <w:color w:val="000000" w:themeColor="text1"/>
                <w:sz w:val="20"/>
                <w:szCs w:val="20"/>
                <w:lang w:eastAsia="tr-TR"/>
              </w:rPr>
              <w:t>AKTS</w:t>
            </w:r>
          </w:p>
        </w:tc>
      </w:tr>
      <w:tr w:rsidR="003E50CF" w:rsidRPr="00DF0F79" w:rsidTr="00916902">
        <w:trPr>
          <w:trHeight w:val="375"/>
        </w:trPr>
        <w:tc>
          <w:tcPr>
            <w:tcW w:w="1253" w:type="pct"/>
            <w:hideMark/>
          </w:tcPr>
          <w:p w:rsidR="003E50CF" w:rsidRPr="00DF0F79" w:rsidRDefault="00916902"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Dış Ticaret İşlemleri Muhasebesi</w:t>
            </w:r>
          </w:p>
        </w:tc>
        <w:tc>
          <w:tcPr>
            <w:tcW w:w="1529" w:type="pct"/>
            <w:hideMark/>
          </w:tcPr>
          <w:p w:rsidR="003E50CF" w:rsidRPr="00DF0F79" w:rsidRDefault="00916902" w:rsidP="003F6A7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MFY307</w:t>
            </w:r>
          </w:p>
        </w:tc>
        <w:tc>
          <w:tcPr>
            <w:tcW w:w="0" w:type="auto"/>
            <w:hideMark/>
          </w:tcPr>
          <w:p w:rsidR="003E50CF" w:rsidRPr="00DF0F79" w:rsidRDefault="00916902" w:rsidP="003F6A7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5</w:t>
            </w:r>
          </w:p>
        </w:tc>
        <w:tc>
          <w:tcPr>
            <w:tcW w:w="0" w:type="auto"/>
            <w:hideMark/>
          </w:tcPr>
          <w:p w:rsidR="003E50CF" w:rsidRPr="00DF0F79" w:rsidRDefault="00916902" w:rsidP="003F6A7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3</w:t>
            </w:r>
            <w:r w:rsidR="003E50CF" w:rsidRPr="00DF0F79">
              <w:rPr>
                <w:rFonts w:eastAsia="Times New Roman" w:cs="Times New Roman"/>
                <w:color w:val="000000" w:themeColor="text1"/>
                <w:sz w:val="20"/>
                <w:szCs w:val="20"/>
                <w:lang w:eastAsia="tr-TR"/>
              </w:rPr>
              <w:t xml:space="preserve"> + 0</w:t>
            </w:r>
          </w:p>
        </w:tc>
        <w:tc>
          <w:tcPr>
            <w:tcW w:w="0" w:type="auto"/>
            <w:hideMark/>
          </w:tcPr>
          <w:p w:rsidR="003E50CF" w:rsidRPr="00DF0F79" w:rsidRDefault="00916902" w:rsidP="003F6A7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3</w:t>
            </w:r>
          </w:p>
        </w:tc>
        <w:tc>
          <w:tcPr>
            <w:tcW w:w="0" w:type="auto"/>
            <w:hideMark/>
          </w:tcPr>
          <w:p w:rsidR="003E50CF" w:rsidRPr="00DF0F79" w:rsidRDefault="00916902" w:rsidP="003F6A7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6</w:t>
            </w:r>
          </w:p>
        </w:tc>
      </w:tr>
    </w:tbl>
    <w:p w:rsidR="003E50CF" w:rsidRPr="00DF0F79" w:rsidRDefault="003E50CF" w:rsidP="003E50CF">
      <w:pPr>
        <w:spacing w:after="0" w:line="240" w:lineRule="auto"/>
        <w:rPr>
          <w:rFonts w:eastAsia="Times New Roman" w:cs="Times New Roman"/>
          <w:sz w:val="20"/>
          <w:szCs w:val="20"/>
          <w:lang w:eastAsia="tr-TR"/>
        </w:rPr>
      </w:pPr>
    </w:p>
    <w:tbl>
      <w:tblPr>
        <w:tblStyle w:val="TabloKlavuzu"/>
        <w:tblW w:w="4800" w:type="pct"/>
        <w:tblLook w:val="04A0" w:firstRow="1" w:lastRow="0" w:firstColumn="1" w:lastColumn="0" w:noHBand="0" w:noVBand="1"/>
      </w:tblPr>
      <w:tblGrid>
        <w:gridCol w:w="2229"/>
        <w:gridCol w:w="6687"/>
      </w:tblGrid>
      <w:tr w:rsidR="003E50CF" w:rsidRPr="00DF0F79" w:rsidTr="003F6A7C">
        <w:trPr>
          <w:trHeight w:val="450"/>
        </w:trPr>
        <w:tc>
          <w:tcPr>
            <w:tcW w:w="1250" w:type="pct"/>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Ön Koşul Dersleri</w:t>
            </w:r>
          </w:p>
        </w:tc>
        <w:tc>
          <w:tcPr>
            <w:tcW w:w="0" w:type="auto"/>
            <w:hideMark/>
          </w:tcPr>
          <w:p w:rsidR="003E50CF" w:rsidRPr="00DF0F79" w:rsidRDefault="003E50CF" w:rsidP="003F6A7C">
            <w:pPr>
              <w:spacing w:line="240" w:lineRule="atLeast"/>
              <w:rPr>
                <w:rFonts w:eastAsia="Times New Roman" w:cs="Times New Roman"/>
                <w:sz w:val="20"/>
                <w:szCs w:val="20"/>
                <w:lang w:eastAsia="tr-TR"/>
              </w:rPr>
            </w:pPr>
          </w:p>
        </w:tc>
      </w:tr>
      <w:tr w:rsidR="003E50CF" w:rsidRPr="00DF0F79" w:rsidTr="003F6A7C">
        <w:trPr>
          <w:trHeight w:val="450"/>
        </w:trPr>
        <w:tc>
          <w:tcPr>
            <w:tcW w:w="1250" w:type="pct"/>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Önerilen Seçmeli Dersler</w:t>
            </w:r>
          </w:p>
        </w:tc>
        <w:tc>
          <w:tcPr>
            <w:tcW w:w="0" w:type="auto"/>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None</w:t>
            </w:r>
          </w:p>
        </w:tc>
      </w:tr>
    </w:tbl>
    <w:p w:rsidR="003E50CF" w:rsidRPr="00DF0F79" w:rsidRDefault="003E50CF" w:rsidP="003E50CF">
      <w:pPr>
        <w:spacing w:after="0" w:line="240" w:lineRule="auto"/>
        <w:rPr>
          <w:rFonts w:eastAsia="Times New Roman" w:cs="Times New Roman"/>
          <w:color w:val="000000" w:themeColor="text1"/>
          <w:sz w:val="20"/>
          <w:szCs w:val="20"/>
          <w:lang w:eastAsia="tr-TR"/>
        </w:rPr>
      </w:pPr>
    </w:p>
    <w:tbl>
      <w:tblPr>
        <w:tblStyle w:val="TabloKlavuzu"/>
        <w:tblW w:w="4800" w:type="pct"/>
        <w:tblLook w:val="04A0" w:firstRow="1" w:lastRow="0" w:firstColumn="1" w:lastColumn="0" w:noHBand="0" w:noVBand="1"/>
      </w:tblPr>
      <w:tblGrid>
        <w:gridCol w:w="2229"/>
        <w:gridCol w:w="6687"/>
      </w:tblGrid>
      <w:tr w:rsidR="003E50CF" w:rsidRPr="00DF0F79" w:rsidTr="003F6A7C">
        <w:trPr>
          <w:trHeight w:val="450"/>
        </w:trPr>
        <w:tc>
          <w:tcPr>
            <w:tcW w:w="1250" w:type="pct"/>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Dili</w:t>
            </w:r>
          </w:p>
        </w:tc>
        <w:tc>
          <w:tcPr>
            <w:tcW w:w="0" w:type="auto"/>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Türkçe </w:t>
            </w:r>
            <w:r w:rsidRPr="00DF0F79">
              <w:rPr>
                <w:rFonts w:eastAsia="Times New Roman" w:cs="Times New Roman"/>
                <w:noProof/>
                <w:color w:val="000000" w:themeColor="text1"/>
                <w:sz w:val="20"/>
                <w:szCs w:val="20"/>
                <w:lang w:eastAsia="tr-TR"/>
              </w:rPr>
              <w:drawing>
                <wp:inline distT="0" distB="0" distL="0" distR="0" wp14:anchorId="1179A7F8" wp14:editId="032DA1AD">
                  <wp:extent cx="276225" cy="190500"/>
                  <wp:effectExtent l="0" t="0" r="9525" b="0"/>
                  <wp:docPr id="32" name="Resim 32"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bs.sakarya.edu.tr/img/img_flags/t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3E50CF" w:rsidRPr="00DF0F79" w:rsidTr="003F6A7C">
        <w:trPr>
          <w:trHeight w:val="450"/>
        </w:trPr>
        <w:tc>
          <w:tcPr>
            <w:tcW w:w="0" w:type="auto"/>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Seviyesi</w:t>
            </w:r>
          </w:p>
        </w:tc>
        <w:tc>
          <w:tcPr>
            <w:tcW w:w="0" w:type="auto"/>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Lisans</w:t>
            </w:r>
          </w:p>
        </w:tc>
      </w:tr>
      <w:tr w:rsidR="003E50CF" w:rsidRPr="00DF0F79" w:rsidTr="003F6A7C">
        <w:trPr>
          <w:trHeight w:val="450"/>
        </w:trPr>
        <w:tc>
          <w:tcPr>
            <w:tcW w:w="0" w:type="auto"/>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Türü</w:t>
            </w:r>
          </w:p>
        </w:tc>
        <w:tc>
          <w:tcPr>
            <w:tcW w:w="0" w:type="auto"/>
            <w:hideMark/>
          </w:tcPr>
          <w:p w:rsidR="003E50CF" w:rsidRPr="00DF0F79" w:rsidRDefault="00916902" w:rsidP="003F6A7C">
            <w:pPr>
              <w:spacing w:line="240" w:lineRule="atLeast"/>
              <w:rPr>
                <w:rFonts w:eastAsia="Times New Roman" w:cs="Times New Roman"/>
                <w:color w:val="444444"/>
                <w:sz w:val="20"/>
                <w:szCs w:val="20"/>
                <w:lang w:eastAsia="tr-TR"/>
              </w:rPr>
            </w:pPr>
            <w:r w:rsidRPr="00DF0F79">
              <w:rPr>
                <w:rFonts w:eastAsia="Times New Roman" w:cs="Times New Roman"/>
                <w:color w:val="FF0000"/>
                <w:sz w:val="20"/>
                <w:szCs w:val="20"/>
                <w:lang w:eastAsia="tr-TR"/>
              </w:rPr>
              <w:t>Zorunlu</w:t>
            </w:r>
          </w:p>
        </w:tc>
      </w:tr>
      <w:tr w:rsidR="003E50CF" w:rsidRPr="00DF0F79" w:rsidTr="003F6A7C">
        <w:trPr>
          <w:trHeight w:val="450"/>
        </w:trPr>
        <w:tc>
          <w:tcPr>
            <w:tcW w:w="0" w:type="auto"/>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Koordinatörü</w:t>
            </w:r>
          </w:p>
        </w:tc>
        <w:tc>
          <w:tcPr>
            <w:tcW w:w="0" w:type="auto"/>
          </w:tcPr>
          <w:p w:rsidR="003E50CF" w:rsidRPr="00DF0F79" w:rsidRDefault="003E50CF" w:rsidP="003F6A7C">
            <w:pPr>
              <w:spacing w:line="240" w:lineRule="atLeast"/>
              <w:rPr>
                <w:rFonts w:eastAsia="Times New Roman" w:cs="Times New Roman"/>
                <w:color w:val="FF0000"/>
                <w:sz w:val="20"/>
                <w:szCs w:val="20"/>
                <w:lang w:eastAsia="tr-TR"/>
              </w:rPr>
            </w:pPr>
          </w:p>
        </w:tc>
      </w:tr>
      <w:tr w:rsidR="003E50CF" w:rsidRPr="00DF0F79" w:rsidTr="003F6A7C">
        <w:trPr>
          <w:trHeight w:val="450"/>
        </w:trPr>
        <w:tc>
          <w:tcPr>
            <w:tcW w:w="0" w:type="auto"/>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 Verenler</w:t>
            </w:r>
          </w:p>
        </w:tc>
        <w:tc>
          <w:tcPr>
            <w:tcW w:w="0" w:type="auto"/>
          </w:tcPr>
          <w:p w:rsidR="003E50CF" w:rsidRPr="00DF0F79" w:rsidRDefault="003E50CF" w:rsidP="003F6A7C">
            <w:pPr>
              <w:spacing w:line="240" w:lineRule="atLeast"/>
              <w:rPr>
                <w:rFonts w:eastAsia="Times New Roman" w:cs="Times New Roman"/>
                <w:color w:val="FF0000"/>
                <w:sz w:val="20"/>
                <w:szCs w:val="20"/>
                <w:lang w:eastAsia="tr-TR"/>
              </w:rPr>
            </w:pPr>
          </w:p>
        </w:tc>
      </w:tr>
      <w:tr w:rsidR="003E50CF" w:rsidRPr="00DF0F79" w:rsidTr="003F6A7C">
        <w:trPr>
          <w:trHeight w:val="450"/>
        </w:trPr>
        <w:tc>
          <w:tcPr>
            <w:tcW w:w="0" w:type="auto"/>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Yardımcıları</w:t>
            </w:r>
          </w:p>
        </w:tc>
        <w:tc>
          <w:tcPr>
            <w:tcW w:w="0" w:type="auto"/>
            <w:hideMark/>
          </w:tcPr>
          <w:p w:rsidR="003E50CF" w:rsidRPr="00DF0F79" w:rsidRDefault="003E50CF" w:rsidP="003F6A7C">
            <w:pPr>
              <w:spacing w:line="240" w:lineRule="atLeast"/>
              <w:rPr>
                <w:rFonts w:eastAsia="Times New Roman" w:cs="Times New Roman"/>
                <w:color w:val="444444"/>
                <w:sz w:val="20"/>
                <w:szCs w:val="20"/>
                <w:lang w:eastAsia="tr-TR"/>
              </w:rPr>
            </w:pPr>
          </w:p>
        </w:tc>
      </w:tr>
      <w:tr w:rsidR="003E50CF" w:rsidRPr="00DF0F79" w:rsidTr="003F6A7C">
        <w:trPr>
          <w:trHeight w:val="450"/>
        </w:trPr>
        <w:tc>
          <w:tcPr>
            <w:tcW w:w="0" w:type="auto"/>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Amacı</w:t>
            </w:r>
          </w:p>
        </w:tc>
        <w:tc>
          <w:tcPr>
            <w:tcW w:w="0" w:type="auto"/>
            <w:vAlign w:val="center"/>
          </w:tcPr>
          <w:p w:rsidR="003E50CF" w:rsidRPr="00DF0F79" w:rsidRDefault="00B7591E" w:rsidP="003F6A7C">
            <w:pPr>
              <w:spacing w:line="270" w:lineRule="atLeast"/>
              <w:rPr>
                <w:sz w:val="20"/>
                <w:szCs w:val="20"/>
              </w:rPr>
            </w:pPr>
            <w:r w:rsidRPr="00DF0F79">
              <w:rPr>
                <w:rFonts w:ascii="Calibri" w:hAnsi="Calibri"/>
                <w:sz w:val="20"/>
                <w:szCs w:val="20"/>
                <w:shd w:val="clear" w:color="auto" w:fill="FFFFFF"/>
              </w:rPr>
              <w:t>Dış ticaret işlemleri, günümüzün şiddetli rekabet ortamında bir işletmenin olmazsa olmaz faaliyetleridir. Bu dersin amacı öğrencilere dış ticaret işlemlerinin ve bu işlemlerin muhasebeleştirilmesi hakkında temel bilgileri ilgili mevzuat ışığında ele almak ve monografiler aracılığı ile muhasebe kayıtlarını gerçekleştirmektir.</w:t>
            </w:r>
          </w:p>
        </w:tc>
      </w:tr>
      <w:tr w:rsidR="00916902" w:rsidRPr="00DF0F79" w:rsidTr="003F6A7C">
        <w:trPr>
          <w:trHeight w:val="450"/>
        </w:trPr>
        <w:tc>
          <w:tcPr>
            <w:tcW w:w="0" w:type="auto"/>
            <w:hideMark/>
          </w:tcPr>
          <w:p w:rsidR="00916902" w:rsidRPr="00DF0F79" w:rsidRDefault="00916902"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İçeriği</w:t>
            </w:r>
          </w:p>
        </w:tc>
        <w:tc>
          <w:tcPr>
            <w:tcW w:w="0" w:type="auto"/>
            <w:hideMark/>
          </w:tcPr>
          <w:p w:rsidR="00916902" w:rsidRPr="00DF0F79" w:rsidRDefault="00916902" w:rsidP="00034228">
            <w:pPr>
              <w:jc w:val="both"/>
              <w:rPr>
                <w:rFonts w:cs="Times New Roman"/>
                <w:sz w:val="20"/>
                <w:szCs w:val="20"/>
              </w:rPr>
            </w:pPr>
            <w:r w:rsidRPr="00DF0F79">
              <w:rPr>
                <w:rFonts w:cs="Times New Roman"/>
                <w:sz w:val="20"/>
                <w:szCs w:val="20"/>
              </w:rPr>
              <w:t>Dış ticaret işlemlerinin tek düzen hesap planındaki yeri, ödeme şekillerinden doğan işlemlerin muhasebeleştirilmesi, dış ticarette KDV ve gümrük vergileri uygulamaları, lojistik, serbest bölgeler ve dış ticaretin diğer farklı alanlarındaki özellikli muhasebe işlemleri bu dersin içeriğini oluşturmaktadır.</w:t>
            </w:r>
          </w:p>
        </w:tc>
      </w:tr>
    </w:tbl>
    <w:p w:rsidR="003E50CF" w:rsidRPr="00DF0F79" w:rsidRDefault="003E50CF" w:rsidP="003E50CF">
      <w:pPr>
        <w:spacing w:after="0" w:line="240" w:lineRule="auto"/>
        <w:rPr>
          <w:rFonts w:eastAsia="Times New Roman" w:cs="Times New Roman"/>
          <w:sz w:val="20"/>
          <w:szCs w:val="20"/>
          <w:lang w:eastAsia="tr-TR"/>
        </w:rPr>
      </w:pPr>
    </w:p>
    <w:p w:rsidR="003E50CF" w:rsidRPr="00DF0F79" w:rsidRDefault="003E50CF" w:rsidP="003E50CF">
      <w:pPr>
        <w:spacing w:after="0" w:line="240" w:lineRule="auto"/>
        <w:rPr>
          <w:rFonts w:eastAsia="Times New Roman" w:cs="Times New Roman"/>
          <w:sz w:val="20"/>
          <w:szCs w:val="20"/>
          <w:lang w:eastAsia="tr-TR"/>
        </w:rPr>
      </w:pPr>
    </w:p>
    <w:tbl>
      <w:tblPr>
        <w:tblStyle w:val="TabloKlavuzu"/>
        <w:tblW w:w="4800" w:type="pct"/>
        <w:tblLook w:val="04A0" w:firstRow="1" w:lastRow="0" w:firstColumn="1" w:lastColumn="0" w:noHBand="0" w:noVBand="1"/>
      </w:tblPr>
      <w:tblGrid>
        <w:gridCol w:w="5796"/>
        <w:gridCol w:w="1609"/>
        <w:gridCol w:w="1511"/>
      </w:tblGrid>
      <w:tr w:rsidR="003E50CF" w:rsidRPr="00DF0F79" w:rsidTr="003F6A7C">
        <w:tc>
          <w:tcPr>
            <w:tcW w:w="0" w:type="auto"/>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Öğrenme Çıktıları</w:t>
            </w:r>
          </w:p>
        </w:tc>
        <w:tc>
          <w:tcPr>
            <w:tcW w:w="0" w:type="auto"/>
            <w:hideMark/>
          </w:tcPr>
          <w:p w:rsidR="003E50CF" w:rsidRPr="00DF0F79" w:rsidRDefault="003E50CF" w:rsidP="003F6A7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Öğretim Yöntemleri</w:t>
            </w:r>
          </w:p>
        </w:tc>
        <w:tc>
          <w:tcPr>
            <w:tcW w:w="0" w:type="auto"/>
            <w:hideMark/>
          </w:tcPr>
          <w:p w:rsidR="003E50CF" w:rsidRPr="00DF0F79" w:rsidRDefault="003E50CF" w:rsidP="003F6A7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Ölçme Yöntemleri</w:t>
            </w:r>
          </w:p>
        </w:tc>
      </w:tr>
      <w:tr w:rsidR="00916902" w:rsidRPr="00DF0F79" w:rsidTr="00034228">
        <w:trPr>
          <w:trHeight w:val="450"/>
        </w:trPr>
        <w:tc>
          <w:tcPr>
            <w:tcW w:w="0" w:type="auto"/>
            <w:vAlign w:val="center"/>
            <w:hideMark/>
          </w:tcPr>
          <w:p w:rsidR="00916902" w:rsidRPr="00DF0F79" w:rsidRDefault="00916902">
            <w:pPr>
              <w:spacing w:line="240" w:lineRule="atLeast"/>
              <w:rPr>
                <w:rFonts w:ascii="Calibri" w:hAnsi="Calibri"/>
                <w:sz w:val="20"/>
                <w:szCs w:val="20"/>
              </w:rPr>
            </w:pPr>
            <w:r w:rsidRPr="00DF0F79">
              <w:rPr>
                <w:rFonts w:ascii="Calibri" w:hAnsi="Calibri"/>
                <w:sz w:val="20"/>
                <w:szCs w:val="20"/>
              </w:rPr>
              <w:t>1) Temel dış ticaret kavramlarını tanımlayabilir</w:t>
            </w:r>
          </w:p>
        </w:tc>
        <w:tc>
          <w:tcPr>
            <w:tcW w:w="0" w:type="auto"/>
            <w:vAlign w:val="center"/>
            <w:hideMark/>
          </w:tcPr>
          <w:p w:rsidR="00916902" w:rsidRPr="00DF0F79" w:rsidRDefault="00916902">
            <w:pPr>
              <w:spacing w:line="240" w:lineRule="atLeast"/>
              <w:jc w:val="center"/>
              <w:rPr>
                <w:rFonts w:ascii="Calibri" w:hAnsi="Calibri"/>
                <w:sz w:val="20"/>
                <w:szCs w:val="20"/>
              </w:rPr>
            </w:pPr>
            <w:proofErr w:type="gramStart"/>
            <w:r w:rsidRPr="00DF0F79">
              <w:rPr>
                <w:rFonts w:ascii="Calibri" w:hAnsi="Calibri"/>
                <w:sz w:val="20"/>
                <w:szCs w:val="20"/>
              </w:rPr>
              <w:t>1,2,4,12</w:t>
            </w:r>
            <w:proofErr w:type="gramEnd"/>
          </w:p>
        </w:tc>
        <w:tc>
          <w:tcPr>
            <w:tcW w:w="0" w:type="auto"/>
            <w:vAlign w:val="center"/>
            <w:hideMark/>
          </w:tcPr>
          <w:p w:rsidR="00916902" w:rsidRPr="00DF0F79" w:rsidRDefault="00916902">
            <w:pPr>
              <w:spacing w:line="240" w:lineRule="atLeast"/>
              <w:jc w:val="center"/>
              <w:rPr>
                <w:rFonts w:ascii="Calibri" w:hAnsi="Calibri"/>
                <w:sz w:val="20"/>
                <w:szCs w:val="20"/>
              </w:rPr>
            </w:pPr>
            <w:r w:rsidRPr="00DF0F79">
              <w:rPr>
                <w:rFonts w:ascii="Calibri" w:hAnsi="Calibri"/>
                <w:sz w:val="20"/>
                <w:szCs w:val="20"/>
              </w:rPr>
              <w:t>A,C</w:t>
            </w:r>
          </w:p>
        </w:tc>
      </w:tr>
      <w:tr w:rsidR="00916902" w:rsidRPr="00DF0F79" w:rsidTr="00034228">
        <w:trPr>
          <w:trHeight w:val="450"/>
        </w:trPr>
        <w:tc>
          <w:tcPr>
            <w:tcW w:w="0" w:type="auto"/>
            <w:vAlign w:val="center"/>
            <w:hideMark/>
          </w:tcPr>
          <w:p w:rsidR="00916902" w:rsidRPr="00DF0F79" w:rsidRDefault="00916902">
            <w:pPr>
              <w:spacing w:line="240" w:lineRule="atLeast"/>
              <w:rPr>
                <w:rFonts w:ascii="Calibri" w:hAnsi="Calibri"/>
                <w:sz w:val="20"/>
                <w:szCs w:val="20"/>
              </w:rPr>
            </w:pPr>
            <w:r w:rsidRPr="00DF0F79">
              <w:rPr>
                <w:rFonts w:ascii="Calibri" w:hAnsi="Calibri"/>
                <w:sz w:val="20"/>
                <w:szCs w:val="20"/>
              </w:rPr>
              <w:t>2) Dış ticarette kullanılan ödeme şekilleri ve belgeleri tanımlayabilir</w:t>
            </w:r>
          </w:p>
        </w:tc>
        <w:tc>
          <w:tcPr>
            <w:tcW w:w="0" w:type="auto"/>
            <w:vAlign w:val="center"/>
            <w:hideMark/>
          </w:tcPr>
          <w:p w:rsidR="00916902" w:rsidRPr="00DF0F79" w:rsidRDefault="00916902">
            <w:pPr>
              <w:spacing w:line="240" w:lineRule="atLeast"/>
              <w:jc w:val="center"/>
              <w:rPr>
                <w:rFonts w:ascii="Calibri" w:hAnsi="Calibri"/>
                <w:sz w:val="20"/>
                <w:szCs w:val="20"/>
              </w:rPr>
            </w:pPr>
            <w:proofErr w:type="gramStart"/>
            <w:r w:rsidRPr="00DF0F79">
              <w:rPr>
                <w:rFonts w:ascii="Calibri" w:hAnsi="Calibri"/>
                <w:sz w:val="20"/>
                <w:szCs w:val="20"/>
              </w:rPr>
              <w:t>1,2,4,12</w:t>
            </w:r>
            <w:proofErr w:type="gramEnd"/>
          </w:p>
        </w:tc>
        <w:tc>
          <w:tcPr>
            <w:tcW w:w="0" w:type="auto"/>
            <w:vAlign w:val="center"/>
            <w:hideMark/>
          </w:tcPr>
          <w:p w:rsidR="00916902" w:rsidRPr="00DF0F79" w:rsidRDefault="00916902">
            <w:pPr>
              <w:spacing w:line="240" w:lineRule="atLeast"/>
              <w:jc w:val="center"/>
              <w:rPr>
                <w:rFonts w:ascii="Calibri" w:hAnsi="Calibri"/>
                <w:sz w:val="20"/>
                <w:szCs w:val="20"/>
              </w:rPr>
            </w:pPr>
            <w:r w:rsidRPr="00DF0F79">
              <w:rPr>
                <w:rFonts w:ascii="Calibri" w:hAnsi="Calibri"/>
                <w:sz w:val="20"/>
                <w:szCs w:val="20"/>
              </w:rPr>
              <w:t>A,C</w:t>
            </w:r>
          </w:p>
        </w:tc>
      </w:tr>
      <w:tr w:rsidR="00916902" w:rsidRPr="00DF0F79" w:rsidTr="00034228">
        <w:trPr>
          <w:trHeight w:val="450"/>
        </w:trPr>
        <w:tc>
          <w:tcPr>
            <w:tcW w:w="0" w:type="auto"/>
            <w:vAlign w:val="center"/>
            <w:hideMark/>
          </w:tcPr>
          <w:p w:rsidR="00916902" w:rsidRPr="00DF0F79" w:rsidRDefault="00916902">
            <w:pPr>
              <w:spacing w:line="240" w:lineRule="atLeast"/>
              <w:rPr>
                <w:rFonts w:ascii="Calibri" w:hAnsi="Calibri"/>
                <w:sz w:val="20"/>
                <w:szCs w:val="20"/>
              </w:rPr>
            </w:pPr>
            <w:r w:rsidRPr="00DF0F79">
              <w:rPr>
                <w:rFonts w:ascii="Calibri" w:hAnsi="Calibri"/>
                <w:sz w:val="20"/>
                <w:szCs w:val="20"/>
              </w:rPr>
              <w:t xml:space="preserve">3) Döviz, Menkul </w:t>
            </w:r>
            <w:proofErr w:type="gramStart"/>
            <w:r w:rsidRPr="00DF0F79">
              <w:rPr>
                <w:rFonts w:ascii="Calibri" w:hAnsi="Calibri"/>
                <w:sz w:val="20"/>
                <w:szCs w:val="20"/>
              </w:rPr>
              <w:t>Kıymet,</w:t>
            </w:r>
            <w:proofErr w:type="gramEnd"/>
            <w:r w:rsidRPr="00DF0F79">
              <w:rPr>
                <w:rFonts w:ascii="Calibri" w:hAnsi="Calibri"/>
                <w:sz w:val="20"/>
                <w:szCs w:val="20"/>
              </w:rPr>
              <w:t xml:space="preserve"> ve avans işlemlerini ve bunların muhasebeleştirilmesini açıklayabilir.</w:t>
            </w:r>
          </w:p>
        </w:tc>
        <w:tc>
          <w:tcPr>
            <w:tcW w:w="0" w:type="auto"/>
            <w:vAlign w:val="center"/>
            <w:hideMark/>
          </w:tcPr>
          <w:p w:rsidR="00916902" w:rsidRPr="00DF0F79" w:rsidRDefault="00916902">
            <w:pPr>
              <w:spacing w:line="240" w:lineRule="atLeast"/>
              <w:jc w:val="center"/>
              <w:rPr>
                <w:rFonts w:ascii="Calibri" w:hAnsi="Calibri"/>
                <w:sz w:val="20"/>
                <w:szCs w:val="20"/>
              </w:rPr>
            </w:pPr>
            <w:proofErr w:type="gramStart"/>
            <w:r w:rsidRPr="00DF0F79">
              <w:rPr>
                <w:rFonts w:ascii="Calibri" w:hAnsi="Calibri"/>
                <w:sz w:val="20"/>
                <w:szCs w:val="20"/>
              </w:rPr>
              <w:t>1,2,4,12</w:t>
            </w:r>
            <w:proofErr w:type="gramEnd"/>
          </w:p>
        </w:tc>
        <w:tc>
          <w:tcPr>
            <w:tcW w:w="0" w:type="auto"/>
            <w:vAlign w:val="center"/>
            <w:hideMark/>
          </w:tcPr>
          <w:p w:rsidR="00916902" w:rsidRPr="00DF0F79" w:rsidRDefault="00916902">
            <w:pPr>
              <w:spacing w:line="240" w:lineRule="atLeast"/>
              <w:jc w:val="center"/>
              <w:rPr>
                <w:rFonts w:ascii="Calibri" w:hAnsi="Calibri"/>
                <w:sz w:val="20"/>
                <w:szCs w:val="20"/>
              </w:rPr>
            </w:pPr>
            <w:r w:rsidRPr="00DF0F79">
              <w:rPr>
                <w:rFonts w:ascii="Calibri" w:hAnsi="Calibri"/>
                <w:sz w:val="20"/>
                <w:szCs w:val="20"/>
              </w:rPr>
              <w:t>A,C</w:t>
            </w:r>
          </w:p>
        </w:tc>
      </w:tr>
      <w:tr w:rsidR="00916902" w:rsidRPr="00DF0F79" w:rsidTr="00034228">
        <w:trPr>
          <w:trHeight w:val="450"/>
        </w:trPr>
        <w:tc>
          <w:tcPr>
            <w:tcW w:w="0" w:type="auto"/>
            <w:vAlign w:val="center"/>
          </w:tcPr>
          <w:p w:rsidR="00916902" w:rsidRPr="00DF0F79" w:rsidRDefault="00916902">
            <w:pPr>
              <w:spacing w:line="240" w:lineRule="atLeast"/>
              <w:rPr>
                <w:rFonts w:ascii="Calibri" w:hAnsi="Calibri"/>
                <w:sz w:val="20"/>
                <w:szCs w:val="20"/>
              </w:rPr>
            </w:pPr>
            <w:r w:rsidRPr="00DF0F79">
              <w:rPr>
                <w:rFonts w:ascii="Calibri" w:hAnsi="Calibri"/>
                <w:sz w:val="20"/>
                <w:szCs w:val="20"/>
              </w:rPr>
              <w:t>4) İthalat işlemlerini ve muhasebeleştirilmesini açıklayabilir.</w:t>
            </w:r>
          </w:p>
        </w:tc>
        <w:tc>
          <w:tcPr>
            <w:tcW w:w="0" w:type="auto"/>
            <w:vAlign w:val="center"/>
          </w:tcPr>
          <w:p w:rsidR="00916902" w:rsidRPr="00DF0F79" w:rsidRDefault="00916902">
            <w:pPr>
              <w:spacing w:line="240" w:lineRule="atLeast"/>
              <w:jc w:val="center"/>
              <w:rPr>
                <w:rFonts w:ascii="Calibri" w:hAnsi="Calibri"/>
                <w:sz w:val="20"/>
                <w:szCs w:val="20"/>
              </w:rPr>
            </w:pPr>
            <w:proofErr w:type="gramStart"/>
            <w:r w:rsidRPr="00DF0F79">
              <w:rPr>
                <w:rFonts w:ascii="Calibri" w:hAnsi="Calibri"/>
                <w:sz w:val="20"/>
                <w:szCs w:val="20"/>
              </w:rPr>
              <w:t>1,2,4,12</w:t>
            </w:r>
            <w:proofErr w:type="gramEnd"/>
          </w:p>
        </w:tc>
        <w:tc>
          <w:tcPr>
            <w:tcW w:w="0" w:type="auto"/>
            <w:vAlign w:val="center"/>
          </w:tcPr>
          <w:p w:rsidR="00916902" w:rsidRPr="00DF0F79" w:rsidRDefault="00916902">
            <w:pPr>
              <w:spacing w:line="240" w:lineRule="atLeast"/>
              <w:jc w:val="center"/>
              <w:rPr>
                <w:rFonts w:ascii="Calibri" w:hAnsi="Calibri"/>
                <w:sz w:val="20"/>
                <w:szCs w:val="20"/>
              </w:rPr>
            </w:pPr>
            <w:r w:rsidRPr="00DF0F79">
              <w:rPr>
                <w:rFonts w:ascii="Calibri" w:hAnsi="Calibri"/>
                <w:sz w:val="20"/>
                <w:szCs w:val="20"/>
              </w:rPr>
              <w:t>A,C</w:t>
            </w:r>
          </w:p>
        </w:tc>
      </w:tr>
      <w:tr w:rsidR="00916902" w:rsidRPr="00DF0F79" w:rsidTr="00034228">
        <w:trPr>
          <w:trHeight w:val="450"/>
        </w:trPr>
        <w:tc>
          <w:tcPr>
            <w:tcW w:w="0" w:type="auto"/>
            <w:vAlign w:val="center"/>
          </w:tcPr>
          <w:p w:rsidR="00916902" w:rsidRPr="00DF0F79" w:rsidRDefault="00916902">
            <w:pPr>
              <w:spacing w:line="240" w:lineRule="atLeast"/>
              <w:rPr>
                <w:rFonts w:ascii="Calibri" w:hAnsi="Calibri"/>
                <w:sz w:val="20"/>
                <w:szCs w:val="20"/>
              </w:rPr>
            </w:pPr>
            <w:r w:rsidRPr="00DF0F79">
              <w:rPr>
                <w:rFonts w:ascii="Calibri" w:hAnsi="Calibri"/>
                <w:sz w:val="20"/>
                <w:szCs w:val="20"/>
              </w:rPr>
              <w:t>5) İhraç fiyatının belirlenmesi işlemlerini açıklayabilir.</w:t>
            </w:r>
          </w:p>
        </w:tc>
        <w:tc>
          <w:tcPr>
            <w:tcW w:w="0" w:type="auto"/>
            <w:vAlign w:val="center"/>
          </w:tcPr>
          <w:p w:rsidR="00916902" w:rsidRPr="00DF0F79" w:rsidRDefault="00916902">
            <w:pPr>
              <w:spacing w:line="240" w:lineRule="atLeast"/>
              <w:jc w:val="center"/>
              <w:rPr>
                <w:rFonts w:ascii="Calibri" w:hAnsi="Calibri"/>
                <w:sz w:val="20"/>
                <w:szCs w:val="20"/>
              </w:rPr>
            </w:pPr>
            <w:proofErr w:type="gramStart"/>
            <w:r w:rsidRPr="00DF0F79">
              <w:rPr>
                <w:rFonts w:ascii="Calibri" w:hAnsi="Calibri"/>
                <w:sz w:val="20"/>
                <w:szCs w:val="20"/>
              </w:rPr>
              <w:t>1,2,4,12</w:t>
            </w:r>
            <w:proofErr w:type="gramEnd"/>
          </w:p>
        </w:tc>
        <w:tc>
          <w:tcPr>
            <w:tcW w:w="0" w:type="auto"/>
            <w:vAlign w:val="center"/>
          </w:tcPr>
          <w:p w:rsidR="00916902" w:rsidRPr="00DF0F79" w:rsidRDefault="00916902">
            <w:pPr>
              <w:spacing w:line="240" w:lineRule="atLeast"/>
              <w:jc w:val="center"/>
              <w:rPr>
                <w:rFonts w:ascii="Calibri" w:hAnsi="Calibri"/>
                <w:sz w:val="20"/>
                <w:szCs w:val="20"/>
              </w:rPr>
            </w:pPr>
            <w:r w:rsidRPr="00DF0F79">
              <w:rPr>
                <w:rFonts w:ascii="Calibri" w:hAnsi="Calibri"/>
                <w:sz w:val="20"/>
                <w:szCs w:val="20"/>
              </w:rPr>
              <w:t>A,C</w:t>
            </w:r>
          </w:p>
        </w:tc>
      </w:tr>
      <w:tr w:rsidR="00916902" w:rsidRPr="00DF0F79" w:rsidTr="00034228">
        <w:trPr>
          <w:trHeight w:val="450"/>
        </w:trPr>
        <w:tc>
          <w:tcPr>
            <w:tcW w:w="0" w:type="auto"/>
            <w:vAlign w:val="center"/>
          </w:tcPr>
          <w:p w:rsidR="00916902" w:rsidRPr="00DF0F79" w:rsidRDefault="00916902">
            <w:pPr>
              <w:spacing w:line="240" w:lineRule="atLeast"/>
              <w:rPr>
                <w:rFonts w:ascii="Calibri" w:hAnsi="Calibri"/>
                <w:sz w:val="20"/>
                <w:szCs w:val="20"/>
              </w:rPr>
            </w:pPr>
            <w:r w:rsidRPr="00DF0F79">
              <w:rPr>
                <w:rFonts w:ascii="Calibri" w:hAnsi="Calibri"/>
                <w:sz w:val="20"/>
                <w:szCs w:val="20"/>
              </w:rPr>
              <w:t>6) İhracat işlemlerini ve muhasebeleştirilmesini açıklayabilir.</w:t>
            </w:r>
          </w:p>
        </w:tc>
        <w:tc>
          <w:tcPr>
            <w:tcW w:w="0" w:type="auto"/>
            <w:vAlign w:val="center"/>
          </w:tcPr>
          <w:p w:rsidR="00916902" w:rsidRPr="00DF0F79" w:rsidRDefault="00916902">
            <w:pPr>
              <w:spacing w:line="240" w:lineRule="atLeast"/>
              <w:jc w:val="center"/>
              <w:rPr>
                <w:rFonts w:ascii="Calibri" w:hAnsi="Calibri"/>
                <w:sz w:val="20"/>
                <w:szCs w:val="20"/>
              </w:rPr>
            </w:pPr>
            <w:proofErr w:type="gramStart"/>
            <w:r w:rsidRPr="00DF0F79">
              <w:rPr>
                <w:rFonts w:ascii="Calibri" w:hAnsi="Calibri"/>
                <w:sz w:val="20"/>
                <w:szCs w:val="20"/>
              </w:rPr>
              <w:t>1,2,4,12</w:t>
            </w:r>
            <w:proofErr w:type="gramEnd"/>
          </w:p>
        </w:tc>
        <w:tc>
          <w:tcPr>
            <w:tcW w:w="0" w:type="auto"/>
            <w:vAlign w:val="center"/>
          </w:tcPr>
          <w:p w:rsidR="00916902" w:rsidRPr="00DF0F79" w:rsidRDefault="00916902">
            <w:pPr>
              <w:spacing w:line="240" w:lineRule="atLeast"/>
              <w:jc w:val="center"/>
              <w:rPr>
                <w:rFonts w:ascii="Calibri" w:hAnsi="Calibri"/>
                <w:sz w:val="20"/>
                <w:szCs w:val="20"/>
              </w:rPr>
            </w:pPr>
            <w:r w:rsidRPr="00DF0F79">
              <w:rPr>
                <w:rFonts w:ascii="Calibri" w:hAnsi="Calibri"/>
                <w:sz w:val="20"/>
                <w:szCs w:val="20"/>
              </w:rPr>
              <w:t>A,C</w:t>
            </w:r>
          </w:p>
        </w:tc>
      </w:tr>
    </w:tbl>
    <w:p w:rsidR="003E50CF" w:rsidRPr="00DF0F79" w:rsidRDefault="003E50CF" w:rsidP="003E50CF">
      <w:pPr>
        <w:spacing w:after="0" w:line="240" w:lineRule="auto"/>
        <w:rPr>
          <w:rFonts w:eastAsia="Times New Roman" w:cs="Times New Roman"/>
          <w:color w:val="000000" w:themeColor="text1"/>
          <w:sz w:val="20"/>
          <w:szCs w:val="20"/>
          <w:lang w:eastAsia="tr-TR"/>
        </w:rPr>
      </w:pPr>
    </w:p>
    <w:tbl>
      <w:tblPr>
        <w:tblStyle w:val="TabloKlavuzu"/>
        <w:tblW w:w="4800" w:type="pct"/>
        <w:tblLook w:val="04A0" w:firstRow="1" w:lastRow="0" w:firstColumn="1" w:lastColumn="0" w:noHBand="0" w:noVBand="1"/>
      </w:tblPr>
      <w:tblGrid>
        <w:gridCol w:w="1783"/>
        <w:gridCol w:w="7133"/>
      </w:tblGrid>
      <w:tr w:rsidR="00B7591E" w:rsidRPr="00DF0F79" w:rsidTr="002A3AF6">
        <w:tc>
          <w:tcPr>
            <w:tcW w:w="1000" w:type="pct"/>
            <w:vAlign w:val="center"/>
            <w:hideMark/>
          </w:tcPr>
          <w:p w:rsidR="00B7591E" w:rsidRPr="00DF0F79" w:rsidRDefault="00B7591E">
            <w:pPr>
              <w:spacing w:line="240" w:lineRule="atLeast"/>
              <w:rPr>
                <w:rFonts w:ascii="Calibri" w:hAnsi="Calibri"/>
                <w:sz w:val="20"/>
                <w:szCs w:val="20"/>
              </w:rPr>
            </w:pPr>
            <w:r w:rsidRPr="00DF0F79">
              <w:rPr>
                <w:rFonts w:ascii="Calibri" w:hAnsi="Calibri"/>
                <w:b/>
                <w:bCs/>
                <w:sz w:val="20"/>
                <w:szCs w:val="20"/>
              </w:rPr>
              <w:t>Öğretim Yöntemleri:</w:t>
            </w:r>
          </w:p>
        </w:tc>
        <w:tc>
          <w:tcPr>
            <w:tcW w:w="0" w:type="auto"/>
            <w:vAlign w:val="center"/>
            <w:hideMark/>
          </w:tcPr>
          <w:p w:rsidR="00B7591E" w:rsidRPr="00DF0F79" w:rsidRDefault="00B7591E">
            <w:pPr>
              <w:spacing w:line="240" w:lineRule="atLeast"/>
              <w:rPr>
                <w:rFonts w:ascii="Calibri" w:hAnsi="Calibri"/>
                <w:sz w:val="20"/>
                <w:szCs w:val="20"/>
              </w:rPr>
            </w:pPr>
            <w:r w:rsidRPr="00DF0F79">
              <w:rPr>
                <w:rFonts w:ascii="Calibri" w:hAnsi="Calibri"/>
                <w:sz w:val="20"/>
                <w:szCs w:val="20"/>
              </w:rPr>
              <w:t>1: Anlatım, 2: Soru-Cevap, 4: Alıştırma ve Uygulama, 12: Örnek Olay</w:t>
            </w:r>
          </w:p>
        </w:tc>
      </w:tr>
      <w:tr w:rsidR="00B7591E" w:rsidRPr="00DF0F79" w:rsidTr="002A3AF6">
        <w:tc>
          <w:tcPr>
            <w:tcW w:w="1000" w:type="pct"/>
            <w:vAlign w:val="center"/>
            <w:hideMark/>
          </w:tcPr>
          <w:p w:rsidR="00B7591E" w:rsidRPr="00DF0F79" w:rsidRDefault="00B7591E">
            <w:pPr>
              <w:spacing w:line="240" w:lineRule="atLeast"/>
              <w:rPr>
                <w:rFonts w:ascii="Calibri" w:hAnsi="Calibri"/>
                <w:sz w:val="20"/>
                <w:szCs w:val="20"/>
              </w:rPr>
            </w:pPr>
            <w:r w:rsidRPr="00DF0F79">
              <w:rPr>
                <w:rFonts w:ascii="Calibri" w:hAnsi="Calibri"/>
                <w:b/>
                <w:bCs/>
                <w:sz w:val="20"/>
                <w:szCs w:val="20"/>
              </w:rPr>
              <w:t>Ölçme Yöntemleri:</w:t>
            </w:r>
          </w:p>
        </w:tc>
        <w:tc>
          <w:tcPr>
            <w:tcW w:w="0" w:type="auto"/>
            <w:vAlign w:val="center"/>
            <w:hideMark/>
          </w:tcPr>
          <w:p w:rsidR="00B7591E" w:rsidRPr="00DF0F79" w:rsidRDefault="00B7591E">
            <w:pPr>
              <w:spacing w:line="240" w:lineRule="atLeast"/>
              <w:rPr>
                <w:rFonts w:ascii="Calibri" w:hAnsi="Calibri"/>
                <w:sz w:val="20"/>
                <w:szCs w:val="20"/>
              </w:rPr>
            </w:pPr>
            <w:r w:rsidRPr="00DF0F79">
              <w:rPr>
                <w:rFonts w:ascii="Calibri" w:hAnsi="Calibri"/>
                <w:sz w:val="20"/>
                <w:szCs w:val="20"/>
              </w:rPr>
              <w:t xml:space="preserve">A: </w:t>
            </w:r>
            <w:proofErr w:type="gramStart"/>
            <w:r w:rsidRPr="00DF0F79">
              <w:rPr>
                <w:rFonts w:ascii="Calibri" w:hAnsi="Calibri"/>
                <w:sz w:val="20"/>
                <w:szCs w:val="20"/>
              </w:rPr>
              <w:t>Sınav , C</w:t>
            </w:r>
            <w:proofErr w:type="gramEnd"/>
            <w:r w:rsidRPr="00DF0F79">
              <w:rPr>
                <w:rFonts w:ascii="Calibri" w:hAnsi="Calibri"/>
                <w:sz w:val="20"/>
                <w:szCs w:val="20"/>
              </w:rPr>
              <w:t>: Ödev</w:t>
            </w:r>
          </w:p>
        </w:tc>
      </w:tr>
    </w:tbl>
    <w:p w:rsidR="003E50CF" w:rsidRPr="00DF0F79" w:rsidRDefault="003E50CF" w:rsidP="003E50CF">
      <w:pPr>
        <w:spacing w:after="0" w:line="240" w:lineRule="auto"/>
        <w:rPr>
          <w:rFonts w:eastAsia="Times New Roman" w:cs="Times New Roman"/>
          <w:sz w:val="20"/>
          <w:szCs w:val="20"/>
          <w:lang w:eastAsia="tr-TR"/>
        </w:rPr>
      </w:pPr>
    </w:p>
    <w:p w:rsidR="003E50CF" w:rsidRPr="00DF0F79" w:rsidRDefault="003E50CF" w:rsidP="003E50CF">
      <w:pPr>
        <w:spacing w:after="0" w:line="240" w:lineRule="auto"/>
        <w:rPr>
          <w:rFonts w:eastAsia="Times New Roman" w:cs="Times New Roman"/>
          <w:sz w:val="20"/>
          <w:szCs w:val="20"/>
          <w:lang w:eastAsia="tr-TR"/>
        </w:rPr>
      </w:pPr>
    </w:p>
    <w:tbl>
      <w:tblPr>
        <w:tblStyle w:val="TabloKlavuzu"/>
        <w:tblW w:w="4800" w:type="pct"/>
        <w:tblLook w:val="04A0" w:firstRow="1" w:lastRow="0" w:firstColumn="1" w:lastColumn="0" w:noHBand="0" w:noVBand="1"/>
      </w:tblPr>
      <w:tblGrid>
        <w:gridCol w:w="695"/>
        <w:gridCol w:w="6518"/>
        <w:gridCol w:w="1703"/>
      </w:tblGrid>
      <w:tr w:rsidR="003E50CF" w:rsidRPr="00DF0F79" w:rsidTr="003F6A7C">
        <w:trPr>
          <w:trHeight w:val="525"/>
        </w:trPr>
        <w:tc>
          <w:tcPr>
            <w:tcW w:w="0" w:type="auto"/>
            <w:gridSpan w:val="3"/>
            <w:hideMark/>
          </w:tcPr>
          <w:p w:rsidR="003E50CF" w:rsidRPr="00DF0F79" w:rsidRDefault="003E50CF" w:rsidP="003F6A7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 AKIŞI</w:t>
            </w:r>
          </w:p>
        </w:tc>
      </w:tr>
      <w:tr w:rsidR="003E50CF" w:rsidRPr="00DF0F79" w:rsidTr="003F6A7C">
        <w:trPr>
          <w:trHeight w:val="450"/>
        </w:trPr>
        <w:tc>
          <w:tcPr>
            <w:tcW w:w="390" w:type="pct"/>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lastRenderedPageBreak/>
              <w:t>Hafta</w:t>
            </w:r>
          </w:p>
        </w:tc>
        <w:tc>
          <w:tcPr>
            <w:tcW w:w="3655" w:type="pct"/>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Konular</w:t>
            </w:r>
          </w:p>
        </w:tc>
        <w:tc>
          <w:tcPr>
            <w:tcW w:w="955" w:type="pct"/>
            <w:hideMark/>
          </w:tcPr>
          <w:p w:rsidR="003E50CF" w:rsidRPr="00DF0F79" w:rsidRDefault="003E50CF" w:rsidP="003F6A7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Ön Hazırlık</w:t>
            </w:r>
          </w:p>
        </w:tc>
      </w:tr>
      <w:tr w:rsidR="00916902" w:rsidRPr="00DF0F79" w:rsidTr="00034228">
        <w:trPr>
          <w:trHeight w:val="375"/>
        </w:trPr>
        <w:tc>
          <w:tcPr>
            <w:tcW w:w="0" w:type="auto"/>
            <w:hideMark/>
          </w:tcPr>
          <w:p w:rsidR="00916902" w:rsidRPr="00DF0F79" w:rsidRDefault="00916902"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w:t>
            </w:r>
          </w:p>
        </w:tc>
        <w:tc>
          <w:tcPr>
            <w:tcW w:w="0" w:type="auto"/>
            <w:hideMark/>
          </w:tcPr>
          <w:p w:rsidR="00916902" w:rsidRPr="00DF0F79" w:rsidRDefault="00916902" w:rsidP="00034228">
            <w:pPr>
              <w:jc w:val="both"/>
              <w:rPr>
                <w:rFonts w:cs="Times New Roman"/>
                <w:sz w:val="20"/>
                <w:szCs w:val="20"/>
              </w:rPr>
            </w:pPr>
            <w:r w:rsidRPr="00DF0F79">
              <w:rPr>
                <w:rFonts w:cs="Times New Roman"/>
                <w:sz w:val="20"/>
                <w:szCs w:val="20"/>
              </w:rPr>
              <w:t>Dış Ticaret İşlemlerinde Muhasebenin Yeri Ve Önemi</w:t>
            </w:r>
          </w:p>
        </w:tc>
        <w:tc>
          <w:tcPr>
            <w:tcW w:w="0" w:type="auto"/>
            <w:hideMark/>
          </w:tcPr>
          <w:p w:rsidR="00916902" w:rsidRPr="00DF0F79" w:rsidRDefault="00916902" w:rsidP="003F6A7C">
            <w:pPr>
              <w:spacing w:line="240" w:lineRule="atLeast"/>
              <w:rPr>
                <w:rFonts w:eastAsia="Times New Roman" w:cs="Times New Roman"/>
                <w:color w:val="000000" w:themeColor="text1"/>
                <w:sz w:val="20"/>
                <w:szCs w:val="20"/>
                <w:lang w:eastAsia="tr-TR"/>
              </w:rPr>
            </w:pPr>
          </w:p>
        </w:tc>
      </w:tr>
      <w:tr w:rsidR="00916902" w:rsidRPr="00DF0F79" w:rsidTr="00034228">
        <w:trPr>
          <w:trHeight w:val="375"/>
        </w:trPr>
        <w:tc>
          <w:tcPr>
            <w:tcW w:w="0" w:type="auto"/>
            <w:hideMark/>
          </w:tcPr>
          <w:p w:rsidR="00916902" w:rsidRPr="00DF0F79" w:rsidRDefault="00916902"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2</w:t>
            </w:r>
          </w:p>
        </w:tc>
        <w:tc>
          <w:tcPr>
            <w:tcW w:w="0" w:type="auto"/>
            <w:hideMark/>
          </w:tcPr>
          <w:p w:rsidR="00916902" w:rsidRPr="00DF0F79" w:rsidRDefault="00916902" w:rsidP="00034228">
            <w:pPr>
              <w:jc w:val="both"/>
              <w:rPr>
                <w:rFonts w:cs="Times New Roman"/>
                <w:sz w:val="20"/>
                <w:szCs w:val="20"/>
              </w:rPr>
            </w:pPr>
            <w:r w:rsidRPr="00DF0F79">
              <w:rPr>
                <w:rFonts w:cs="Times New Roman"/>
                <w:sz w:val="20"/>
                <w:szCs w:val="20"/>
              </w:rPr>
              <w:t>Tek Düzen Hesap Planı Ve Dış Ticaret İşlemlerinde Kullanılan Hesaplar</w:t>
            </w:r>
          </w:p>
        </w:tc>
        <w:tc>
          <w:tcPr>
            <w:tcW w:w="0" w:type="auto"/>
            <w:hideMark/>
          </w:tcPr>
          <w:p w:rsidR="00916902" w:rsidRPr="00DF0F79" w:rsidRDefault="00916902" w:rsidP="003F6A7C">
            <w:pPr>
              <w:spacing w:line="240" w:lineRule="atLeast"/>
              <w:rPr>
                <w:rFonts w:eastAsia="Times New Roman" w:cs="Times New Roman"/>
                <w:color w:val="000000" w:themeColor="text1"/>
                <w:sz w:val="20"/>
                <w:szCs w:val="20"/>
                <w:lang w:eastAsia="tr-TR"/>
              </w:rPr>
            </w:pPr>
          </w:p>
        </w:tc>
      </w:tr>
      <w:tr w:rsidR="00916902" w:rsidRPr="00DF0F79" w:rsidTr="003F6A7C">
        <w:trPr>
          <w:trHeight w:val="375"/>
        </w:trPr>
        <w:tc>
          <w:tcPr>
            <w:tcW w:w="0" w:type="auto"/>
            <w:hideMark/>
          </w:tcPr>
          <w:p w:rsidR="00916902" w:rsidRPr="00DF0F79" w:rsidRDefault="00916902"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3</w:t>
            </w:r>
          </w:p>
        </w:tc>
        <w:tc>
          <w:tcPr>
            <w:tcW w:w="0" w:type="auto"/>
            <w:hideMark/>
          </w:tcPr>
          <w:p w:rsidR="00916902" w:rsidRPr="00DF0F79" w:rsidRDefault="00916902" w:rsidP="00034228">
            <w:pPr>
              <w:jc w:val="both"/>
              <w:rPr>
                <w:rFonts w:cs="Times New Roman"/>
                <w:sz w:val="20"/>
                <w:szCs w:val="20"/>
              </w:rPr>
            </w:pPr>
            <w:r w:rsidRPr="00DF0F79">
              <w:rPr>
                <w:rFonts w:cs="Times New Roman"/>
                <w:sz w:val="20"/>
                <w:szCs w:val="20"/>
              </w:rPr>
              <w:t>Döviz İşlemlerinin Muhasebeleştirilmesi Ve Nazım Hesaplar</w:t>
            </w:r>
          </w:p>
        </w:tc>
        <w:tc>
          <w:tcPr>
            <w:tcW w:w="0" w:type="auto"/>
            <w:hideMark/>
          </w:tcPr>
          <w:p w:rsidR="00916902" w:rsidRPr="00DF0F79" w:rsidRDefault="00916902" w:rsidP="003F6A7C">
            <w:pPr>
              <w:spacing w:line="240" w:lineRule="atLeast"/>
              <w:rPr>
                <w:rFonts w:eastAsia="Times New Roman" w:cs="Times New Roman"/>
                <w:color w:val="000000" w:themeColor="text1"/>
                <w:sz w:val="20"/>
                <w:szCs w:val="20"/>
                <w:lang w:eastAsia="tr-TR"/>
              </w:rPr>
            </w:pPr>
          </w:p>
        </w:tc>
      </w:tr>
      <w:tr w:rsidR="00916902" w:rsidRPr="00DF0F79" w:rsidTr="00034228">
        <w:trPr>
          <w:trHeight w:val="375"/>
        </w:trPr>
        <w:tc>
          <w:tcPr>
            <w:tcW w:w="0" w:type="auto"/>
            <w:hideMark/>
          </w:tcPr>
          <w:p w:rsidR="00916902" w:rsidRPr="00DF0F79" w:rsidRDefault="00916902"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4</w:t>
            </w:r>
          </w:p>
        </w:tc>
        <w:tc>
          <w:tcPr>
            <w:tcW w:w="0" w:type="auto"/>
            <w:hideMark/>
          </w:tcPr>
          <w:p w:rsidR="00916902" w:rsidRPr="00DF0F79" w:rsidRDefault="00916902" w:rsidP="00034228">
            <w:pPr>
              <w:jc w:val="both"/>
              <w:rPr>
                <w:rFonts w:cs="Times New Roman"/>
                <w:sz w:val="20"/>
                <w:szCs w:val="20"/>
              </w:rPr>
            </w:pPr>
            <w:r w:rsidRPr="00DF0F79">
              <w:rPr>
                <w:rFonts w:cs="Times New Roman"/>
                <w:sz w:val="20"/>
                <w:szCs w:val="20"/>
              </w:rPr>
              <w:t>Döviz İşlemleri İle İlgili Değerleme İşlemleri</w:t>
            </w:r>
          </w:p>
        </w:tc>
        <w:tc>
          <w:tcPr>
            <w:tcW w:w="0" w:type="auto"/>
            <w:hideMark/>
          </w:tcPr>
          <w:p w:rsidR="00916902" w:rsidRPr="00DF0F79" w:rsidRDefault="00916902" w:rsidP="003F6A7C">
            <w:pPr>
              <w:spacing w:line="240" w:lineRule="atLeast"/>
              <w:rPr>
                <w:rFonts w:eastAsia="Times New Roman" w:cs="Times New Roman"/>
                <w:color w:val="000000" w:themeColor="text1"/>
                <w:sz w:val="20"/>
                <w:szCs w:val="20"/>
                <w:lang w:eastAsia="tr-TR"/>
              </w:rPr>
            </w:pPr>
          </w:p>
        </w:tc>
      </w:tr>
      <w:tr w:rsidR="00916902" w:rsidRPr="00DF0F79" w:rsidTr="00034228">
        <w:trPr>
          <w:trHeight w:val="375"/>
        </w:trPr>
        <w:tc>
          <w:tcPr>
            <w:tcW w:w="0" w:type="auto"/>
            <w:hideMark/>
          </w:tcPr>
          <w:p w:rsidR="00916902" w:rsidRPr="00DF0F79" w:rsidRDefault="00916902"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5</w:t>
            </w:r>
          </w:p>
        </w:tc>
        <w:tc>
          <w:tcPr>
            <w:tcW w:w="0" w:type="auto"/>
            <w:hideMark/>
          </w:tcPr>
          <w:p w:rsidR="00916902" w:rsidRPr="00DF0F79" w:rsidRDefault="00916902" w:rsidP="00034228">
            <w:pPr>
              <w:jc w:val="both"/>
              <w:rPr>
                <w:rFonts w:cs="Times New Roman"/>
                <w:sz w:val="20"/>
                <w:szCs w:val="20"/>
              </w:rPr>
            </w:pPr>
            <w:r w:rsidRPr="00DF0F79">
              <w:rPr>
                <w:rFonts w:cs="Times New Roman"/>
                <w:sz w:val="20"/>
                <w:szCs w:val="20"/>
              </w:rPr>
              <w:t>Akreditifli Ve Kabul Kredili İşlemlerinin Muhasebeleştirilmesi</w:t>
            </w:r>
          </w:p>
        </w:tc>
        <w:tc>
          <w:tcPr>
            <w:tcW w:w="0" w:type="auto"/>
            <w:hideMark/>
          </w:tcPr>
          <w:p w:rsidR="00916902" w:rsidRPr="00DF0F79" w:rsidRDefault="00916902" w:rsidP="003F6A7C">
            <w:pPr>
              <w:spacing w:line="240" w:lineRule="atLeast"/>
              <w:rPr>
                <w:rFonts w:eastAsia="Times New Roman" w:cs="Times New Roman"/>
                <w:color w:val="000000" w:themeColor="text1"/>
                <w:sz w:val="20"/>
                <w:szCs w:val="20"/>
                <w:lang w:eastAsia="tr-TR"/>
              </w:rPr>
            </w:pPr>
          </w:p>
        </w:tc>
      </w:tr>
      <w:tr w:rsidR="00916902" w:rsidRPr="00DF0F79" w:rsidTr="00034228">
        <w:trPr>
          <w:trHeight w:val="375"/>
        </w:trPr>
        <w:tc>
          <w:tcPr>
            <w:tcW w:w="0" w:type="auto"/>
            <w:hideMark/>
          </w:tcPr>
          <w:p w:rsidR="00916902" w:rsidRPr="00DF0F79" w:rsidRDefault="00916902"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6</w:t>
            </w:r>
          </w:p>
        </w:tc>
        <w:tc>
          <w:tcPr>
            <w:tcW w:w="0" w:type="auto"/>
            <w:hideMark/>
          </w:tcPr>
          <w:p w:rsidR="00916902" w:rsidRPr="00DF0F79" w:rsidRDefault="00916902" w:rsidP="00034228">
            <w:pPr>
              <w:jc w:val="both"/>
              <w:rPr>
                <w:rFonts w:cs="Times New Roman"/>
                <w:sz w:val="20"/>
                <w:szCs w:val="20"/>
              </w:rPr>
            </w:pPr>
            <w:r w:rsidRPr="00DF0F79">
              <w:rPr>
                <w:rFonts w:cs="Times New Roman"/>
                <w:sz w:val="20"/>
                <w:szCs w:val="20"/>
              </w:rPr>
              <w:t>Peşin, Mal Mukabili Ve Vesaik Mukabili İşlemlerin Muhasebeleştirilmesi</w:t>
            </w:r>
          </w:p>
        </w:tc>
        <w:tc>
          <w:tcPr>
            <w:tcW w:w="0" w:type="auto"/>
            <w:hideMark/>
          </w:tcPr>
          <w:p w:rsidR="00916902" w:rsidRPr="00DF0F79" w:rsidRDefault="00916902" w:rsidP="003F6A7C">
            <w:pPr>
              <w:spacing w:line="240" w:lineRule="atLeast"/>
              <w:rPr>
                <w:rFonts w:eastAsia="Times New Roman" w:cs="Times New Roman"/>
                <w:color w:val="000000" w:themeColor="text1"/>
                <w:sz w:val="20"/>
                <w:szCs w:val="20"/>
                <w:lang w:eastAsia="tr-TR"/>
              </w:rPr>
            </w:pPr>
          </w:p>
        </w:tc>
      </w:tr>
      <w:tr w:rsidR="00916902" w:rsidRPr="00DF0F79" w:rsidTr="00034228">
        <w:trPr>
          <w:trHeight w:val="375"/>
        </w:trPr>
        <w:tc>
          <w:tcPr>
            <w:tcW w:w="0" w:type="auto"/>
            <w:hideMark/>
          </w:tcPr>
          <w:p w:rsidR="00916902" w:rsidRPr="00DF0F79" w:rsidRDefault="00916902"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7</w:t>
            </w:r>
          </w:p>
        </w:tc>
        <w:tc>
          <w:tcPr>
            <w:tcW w:w="0" w:type="auto"/>
            <w:hideMark/>
          </w:tcPr>
          <w:p w:rsidR="00916902" w:rsidRPr="00DF0F79" w:rsidRDefault="00034228" w:rsidP="00034228">
            <w:pPr>
              <w:jc w:val="both"/>
              <w:rPr>
                <w:rFonts w:cs="Times New Roman"/>
                <w:sz w:val="20"/>
                <w:szCs w:val="20"/>
              </w:rPr>
            </w:pPr>
            <w:r w:rsidRPr="00DF0F79">
              <w:rPr>
                <w:rFonts w:cs="Times New Roman"/>
                <w:sz w:val="20"/>
                <w:szCs w:val="20"/>
              </w:rPr>
              <w:t>İthalat Ve İhracat İşlemlerinde KDV Ve Gümrük Vergileri Uygulamaları</w:t>
            </w:r>
          </w:p>
        </w:tc>
        <w:tc>
          <w:tcPr>
            <w:tcW w:w="0" w:type="auto"/>
            <w:hideMark/>
          </w:tcPr>
          <w:p w:rsidR="00916902" w:rsidRPr="00DF0F79" w:rsidRDefault="00916902" w:rsidP="003F6A7C">
            <w:pPr>
              <w:spacing w:line="240" w:lineRule="atLeast"/>
              <w:rPr>
                <w:rFonts w:eastAsia="Times New Roman" w:cs="Times New Roman"/>
                <w:color w:val="000000" w:themeColor="text1"/>
                <w:sz w:val="20"/>
                <w:szCs w:val="20"/>
                <w:lang w:eastAsia="tr-TR"/>
              </w:rPr>
            </w:pPr>
          </w:p>
        </w:tc>
      </w:tr>
      <w:tr w:rsidR="00916902" w:rsidRPr="00DF0F79" w:rsidTr="00034228">
        <w:trPr>
          <w:trHeight w:val="375"/>
        </w:trPr>
        <w:tc>
          <w:tcPr>
            <w:tcW w:w="0" w:type="auto"/>
            <w:hideMark/>
          </w:tcPr>
          <w:p w:rsidR="00916902" w:rsidRPr="00DF0F79" w:rsidRDefault="00916902"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8</w:t>
            </w:r>
          </w:p>
        </w:tc>
        <w:tc>
          <w:tcPr>
            <w:tcW w:w="0" w:type="auto"/>
          </w:tcPr>
          <w:p w:rsidR="00916902" w:rsidRPr="00DF0F79" w:rsidRDefault="00034228" w:rsidP="00034228">
            <w:pPr>
              <w:jc w:val="both"/>
              <w:rPr>
                <w:rFonts w:cs="Times New Roman"/>
                <w:sz w:val="20"/>
                <w:szCs w:val="20"/>
              </w:rPr>
            </w:pPr>
            <w:r w:rsidRPr="00DF0F79">
              <w:rPr>
                <w:rFonts w:cs="Times New Roman"/>
                <w:sz w:val="20"/>
                <w:szCs w:val="20"/>
              </w:rPr>
              <w:t>Ara Sınav</w:t>
            </w:r>
          </w:p>
        </w:tc>
        <w:tc>
          <w:tcPr>
            <w:tcW w:w="0" w:type="auto"/>
            <w:hideMark/>
          </w:tcPr>
          <w:p w:rsidR="00916902" w:rsidRPr="00DF0F79" w:rsidRDefault="00916902" w:rsidP="003F6A7C">
            <w:pPr>
              <w:spacing w:line="240" w:lineRule="atLeast"/>
              <w:rPr>
                <w:rFonts w:eastAsia="Times New Roman" w:cs="Times New Roman"/>
                <w:color w:val="000000" w:themeColor="text1"/>
                <w:sz w:val="20"/>
                <w:szCs w:val="20"/>
                <w:lang w:eastAsia="tr-TR"/>
              </w:rPr>
            </w:pPr>
          </w:p>
        </w:tc>
      </w:tr>
      <w:tr w:rsidR="00916902" w:rsidRPr="00DF0F79" w:rsidTr="00034228">
        <w:trPr>
          <w:trHeight w:val="375"/>
        </w:trPr>
        <w:tc>
          <w:tcPr>
            <w:tcW w:w="0" w:type="auto"/>
            <w:hideMark/>
          </w:tcPr>
          <w:p w:rsidR="00916902" w:rsidRPr="00DF0F79" w:rsidRDefault="00916902"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9</w:t>
            </w:r>
          </w:p>
        </w:tc>
        <w:tc>
          <w:tcPr>
            <w:tcW w:w="0" w:type="auto"/>
            <w:hideMark/>
          </w:tcPr>
          <w:p w:rsidR="00916902" w:rsidRPr="00DF0F79" w:rsidRDefault="00916902" w:rsidP="00034228">
            <w:pPr>
              <w:jc w:val="both"/>
              <w:rPr>
                <w:rFonts w:cs="Times New Roman"/>
                <w:sz w:val="20"/>
                <w:szCs w:val="20"/>
              </w:rPr>
            </w:pPr>
            <w:r w:rsidRPr="00DF0F79">
              <w:rPr>
                <w:rFonts w:cs="Times New Roman"/>
                <w:sz w:val="20"/>
                <w:szCs w:val="20"/>
              </w:rPr>
              <w:t>Dış Ticarette Finansman Teknikleri, Teşvikler Ve Kredi İşlemlerinin Muhasebesi</w:t>
            </w:r>
          </w:p>
        </w:tc>
        <w:tc>
          <w:tcPr>
            <w:tcW w:w="0" w:type="auto"/>
            <w:hideMark/>
          </w:tcPr>
          <w:p w:rsidR="00916902" w:rsidRPr="00DF0F79" w:rsidRDefault="00916902" w:rsidP="003F6A7C">
            <w:pPr>
              <w:spacing w:line="240" w:lineRule="atLeast"/>
              <w:rPr>
                <w:rFonts w:eastAsia="Times New Roman" w:cs="Times New Roman"/>
                <w:color w:val="000000" w:themeColor="text1"/>
                <w:sz w:val="20"/>
                <w:szCs w:val="20"/>
                <w:lang w:eastAsia="tr-TR"/>
              </w:rPr>
            </w:pPr>
          </w:p>
        </w:tc>
      </w:tr>
      <w:tr w:rsidR="00916902" w:rsidRPr="00DF0F79" w:rsidTr="00034228">
        <w:trPr>
          <w:trHeight w:val="375"/>
        </w:trPr>
        <w:tc>
          <w:tcPr>
            <w:tcW w:w="0" w:type="auto"/>
            <w:hideMark/>
          </w:tcPr>
          <w:p w:rsidR="00916902" w:rsidRPr="00DF0F79" w:rsidRDefault="00916902"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10</w:t>
            </w:r>
          </w:p>
        </w:tc>
        <w:tc>
          <w:tcPr>
            <w:tcW w:w="0" w:type="auto"/>
            <w:hideMark/>
          </w:tcPr>
          <w:p w:rsidR="00916902" w:rsidRPr="00DF0F79" w:rsidRDefault="00916902" w:rsidP="00034228">
            <w:pPr>
              <w:jc w:val="both"/>
              <w:rPr>
                <w:rFonts w:cs="Times New Roman"/>
                <w:sz w:val="20"/>
                <w:szCs w:val="20"/>
              </w:rPr>
            </w:pPr>
            <w:r w:rsidRPr="00DF0F79">
              <w:rPr>
                <w:rFonts w:cs="Times New Roman"/>
                <w:sz w:val="20"/>
                <w:szCs w:val="20"/>
              </w:rPr>
              <w:t>İhraç Kayıtlı Satış Ve Alışlar, Bavul Ticareti Ve Transit Ticaret İşlemlerinde Muhasebe Uygulamaları</w:t>
            </w:r>
          </w:p>
        </w:tc>
        <w:tc>
          <w:tcPr>
            <w:tcW w:w="0" w:type="auto"/>
            <w:hideMark/>
          </w:tcPr>
          <w:p w:rsidR="00916902" w:rsidRPr="00DF0F79" w:rsidRDefault="00916902" w:rsidP="003F6A7C">
            <w:pPr>
              <w:spacing w:line="240" w:lineRule="atLeast"/>
              <w:rPr>
                <w:rFonts w:eastAsia="Times New Roman" w:cs="Times New Roman"/>
                <w:color w:val="000000" w:themeColor="text1"/>
                <w:sz w:val="20"/>
                <w:szCs w:val="20"/>
                <w:lang w:eastAsia="tr-TR"/>
              </w:rPr>
            </w:pPr>
          </w:p>
        </w:tc>
      </w:tr>
      <w:tr w:rsidR="00916902" w:rsidRPr="00DF0F79" w:rsidTr="00034228">
        <w:trPr>
          <w:trHeight w:val="375"/>
        </w:trPr>
        <w:tc>
          <w:tcPr>
            <w:tcW w:w="0" w:type="auto"/>
            <w:hideMark/>
          </w:tcPr>
          <w:p w:rsidR="00916902" w:rsidRPr="00DF0F79" w:rsidRDefault="00916902"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11</w:t>
            </w:r>
          </w:p>
        </w:tc>
        <w:tc>
          <w:tcPr>
            <w:tcW w:w="0" w:type="auto"/>
            <w:hideMark/>
          </w:tcPr>
          <w:p w:rsidR="00916902" w:rsidRPr="00DF0F79" w:rsidRDefault="00916902" w:rsidP="00034228">
            <w:pPr>
              <w:jc w:val="both"/>
              <w:rPr>
                <w:rFonts w:cs="Times New Roman"/>
                <w:sz w:val="20"/>
                <w:szCs w:val="20"/>
              </w:rPr>
            </w:pPr>
            <w:r w:rsidRPr="00DF0F79">
              <w:rPr>
                <w:rFonts w:cs="Times New Roman"/>
                <w:sz w:val="20"/>
                <w:szCs w:val="20"/>
              </w:rPr>
              <w:t>Serbest Bölgeler ve Muhasebe İşlemleri</w:t>
            </w:r>
          </w:p>
        </w:tc>
        <w:tc>
          <w:tcPr>
            <w:tcW w:w="0" w:type="auto"/>
            <w:hideMark/>
          </w:tcPr>
          <w:p w:rsidR="00916902" w:rsidRPr="00DF0F79" w:rsidRDefault="00916902" w:rsidP="003F6A7C">
            <w:pPr>
              <w:spacing w:line="240" w:lineRule="atLeast"/>
              <w:rPr>
                <w:rFonts w:eastAsia="Times New Roman" w:cs="Times New Roman"/>
                <w:color w:val="000000" w:themeColor="text1"/>
                <w:sz w:val="20"/>
                <w:szCs w:val="20"/>
                <w:lang w:eastAsia="tr-TR"/>
              </w:rPr>
            </w:pPr>
          </w:p>
        </w:tc>
      </w:tr>
      <w:tr w:rsidR="00916902" w:rsidRPr="00DF0F79" w:rsidTr="00034228">
        <w:trPr>
          <w:trHeight w:val="375"/>
        </w:trPr>
        <w:tc>
          <w:tcPr>
            <w:tcW w:w="0" w:type="auto"/>
            <w:hideMark/>
          </w:tcPr>
          <w:p w:rsidR="00916902" w:rsidRPr="00DF0F79" w:rsidRDefault="00916902"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12</w:t>
            </w:r>
          </w:p>
        </w:tc>
        <w:tc>
          <w:tcPr>
            <w:tcW w:w="0" w:type="auto"/>
          </w:tcPr>
          <w:p w:rsidR="00916902" w:rsidRPr="00DF0F79" w:rsidRDefault="00916902" w:rsidP="00034228">
            <w:pPr>
              <w:jc w:val="both"/>
              <w:rPr>
                <w:rFonts w:cs="Times New Roman"/>
                <w:sz w:val="20"/>
                <w:szCs w:val="20"/>
              </w:rPr>
            </w:pPr>
            <w:r w:rsidRPr="00DF0F79">
              <w:rPr>
                <w:rFonts w:cs="Times New Roman"/>
                <w:sz w:val="20"/>
                <w:szCs w:val="20"/>
              </w:rPr>
              <w:t>Lojistik ve Komisyon İşlemleri Muhasebesi</w:t>
            </w:r>
          </w:p>
        </w:tc>
        <w:tc>
          <w:tcPr>
            <w:tcW w:w="0" w:type="auto"/>
            <w:hideMark/>
          </w:tcPr>
          <w:p w:rsidR="00916902" w:rsidRPr="00DF0F79" w:rsidRDefault="00916902" w:rsidP="003F6A7C">
            <w:pPr>
              <w:spacing w:line="240" w:lineRule="atLeast"/>
              <w:rPr>
                <w:rFonts w:eastAsia="Times New Roman" w:cs="Times New Roman"/>
                <w:color w:val="000000" w:themeColor="text1"/>
                <w:sz w:val="20"/>
                <w:szCs w:val="20"/>
                <w:lang w:eastAsia="tr-TR"/>
              </w:rPr>
            </w:pPr>
          </w:p>
        </w:tc>
      </w:tr>
      <w:tr w:rsidR="00916902" w:rsidRPr="00DF0F79" w:rsidTr="00034228">
        <w:trPr>
          <w:trHeight w:val="375"/>
        </w:trPr>
        <w:tc>
          <w:tcPr>
            <w:tcW w:w="0" w:type="auto"/>
            <w:hideMark/>
          </w:tcPr>
          <w:p w:rsidR="00916902" w:rsidRPr="00DF0F79" w:rsidRDefault="00916902"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13</w:t>
            </w:r>
          </w:p>
        </w:tc>
        <w:tc>
          <w:tcPr>
            <w:tcW w:w="0" w:type="auto"/>
          </w:tcPr>
          <w:p w:rsidR="00916902" w:rsidRPr="00DF0F79" w:rsidRDefault="00916902" w:rsidP="00034228">
            <w:pPr>
              <w:jc w:val="both"/>
              <w:rPr>
                <w:rFonts w:cs="Times New Roman"/>
                <w:sz w:val="20"/>
                <w:szCs w:val="20"/>
              </w:rPr>
            </w:pPr>
            <w:r w:rsidRPr="00DF0F79">
              <w:rPr>
                <w:rFonts w:cs="Times New Roman"/>
                <w:sz w:val="20"/>
                <w:szCs w:val="20"/>
              </w:rPr>
              <w:t>Dış Ticarette Fason İşlemler Ve Muhasebe Uygulaması</w:t>
            </w:r>
          </w:p>
        </w:tc>
        <w:tc>
          <w:tcPr>
            <w:tcW w:w="0" w:type="auto"/>
            <w:hideMark/>
          </w:tcPr>
          <w:p w:rsidR="00916902" w:rsidRPr="00DF0F79" w:rsidRDefault="00916902" w:rsidP="003F6A7C">
            <w:pPr>
              <w:spacing w:line="240" w:lineRule="atLeast"/>
              <w:rPr>
                <w:rFonts w:eastAsia="Times New Roman" w:cs="Times New Roman"/>
                <w:color w:val="000000" w:themeColor="text1"/>
                <w:sz w:val="20"/>
                <w:szCs w:val="20"/>
                <w:lang w:eastAsia="tr-TR"/>
              </w:rPr>
            </w:pPr>
          </w:p>
        </w:tc>
      </w:tr>
      <w:tr w:rsidR="00916902" w:rsidRPr="00DF0F79" w:rsidTr="00034228">
        <w:trPr>
          <w:trHeight w:val="375"/>
        </w:trPr>
        <w:tc>
          <w:tcPr>
            <w:tcW w:w="0" w:type="auto"/>
            <w:hideMark/>
          </w:tcPr>
          <w:p w:rsidR="00916902" w:rsidRPr="00DF0F79" w:rsidRDefault="00916902"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14</w:t>
            </w:r>
          </w:p>
        </w:tc>
        <w:tc>
          <w:tcPr>
            <w:tcW w:w="0" w:type="auto"/>
          </w:tcPr>
          <w:p w:rsidR="00916902" w:rsidRPr="00DF0F79" w:rsidRDefault="00916902" w:rsidP="00034228">
            <w:pPr>
              <w:jc w:val="both"/>
              <w:rPr>
                <w:rFonts w:cs="Times New Roman"/>
                <w:sz w:val="20"/>
                <w:szCs w:val="20"/>
              </w:rPr>
            </w:pPr>
            <w:r w:rsidRPr="00DF0F79">
              <w:rPr>
                <w:rFonts w:cs="Times New Roman"/>
                <w:sz w:val="20"/>
                <w:szCs w:val="20"/>
              </w:rPr>
              <w:t>Dış Ticarette Tevkifat İşlemleri Ve Muhasebesi</w:t>
            </w:r>
          </w:p>
        </w:tc>
        <w:tc>
          <w:tcPr>
            <w:tcW w:w="0" w:type="auto"/>
            <w:hideMark/>
          </w:tcPr>
          <w:p w:rsidR="00916902" w:rsidRPr="00DF0F79" w:rsidRDefault="00916902" w:rsidP="003F6A7C">
            <w:pPr>
              <w:spacing w:line="240" w:lineRule="atLeast"/>
              <w:rPr>
                <w:rFonts w:eastAsia="Times New Roman" w:cs="Times New Roman"/>
                <w:color w:val="000000" w:themeColor="text1"/>
                <w:sz w:val="20"/>
                <w:szCs w:val="20"/>
                <w:lang w:eastAsia="tr-TR"/>
              </w:rPr>
            </w:pPr>
          </w:p>
        </w:tc>
      </w:tr>
    </w:tbl>
    <w:p w:rsidR="003E50CF" w:rsidRPr="00DF0F79" w:rsidRDefault="003E50CF" w:rsidP="003E50CF">
      <w:pPr>
        <w:spacing w:after="0" w:line="240" w:lineRule="auto"/>
        <w:rPr>
          <w:rFonts w:eastAsia="Times New Roman" w:cs="Times New Roman"/>
          <w:sz w:val="20"/>
          <w:szCs w:val="20"/>
          <w:lang w:eastAsia="tr-TR"/>
        </w:rPr>
      </w:pPr>
    </w:p>
    <w:p w:rsidR="003E50CF" w:rsidRPr="00DF0F79" w:rsidRDefault="003E50CF" w:rsidP="003E50CF">
      <w:pPr>
        <w:spacing w:after="0" w:line="240" w:lineRule="auto"/>
        <w:rPr>
          <w:rFonts w:eastAsia="Times New Roman" w:cs="Times New Roman"/>
          <w:sz w:val="20"/>
          <w:szCs w:val="20"/>
          <w:lang w:eastAsia="tr-TR"/>
        </w:rPr>
      </w:pPr>
    </w:p>
    <w:tbl>
      <w:tblPr>
        <w:tblStyle w:val="TabloKlavuzu1"/>
        <w:tblW w:w="4800" w:type="pct"/>
        <w:tblLook w:val="04A0" w:firstRow="1" w:lastRow="0" w:firstColumn="1" w:lastColumn="0" w:noHBand="0" w:noVBand="1"/>
      </w:tblPr>
      <w:tblGrid>
        <w:gridCol w:w="1527"/>
        <w:gridCol w:w="7389"/>
      </w:tblGrid>
      <w:tr w:rsidR="003E50CF" w:rsidRPr="00DF0F79" w:rsidTr="003F6A7C">
        <w:trPr>
          <w:trHeight w:val="525"/>
        </w:trPr>
        <w:tc>
          <w:tcPr>
            <w:tcW w:w="0" w:type="auto"/>
            <w:gridSpan w:val="2"/>
            <w:hideMark/>
          </w:tcPr>
          <w:p w:rsidR="003E50CF" w:rsidRPr="00DF0F79" w:rsidRDefault="003E50CF" w:rsidP="003F6A7C">
            <w:pPr>
              <w:spacing w:line="240" w:lineRule="atLeast"/>
              <w:jc w:val="center"/>
              <w:rPr>
                <w:rFonts w:eastAsia="Times New Roman" w:cs="Times New Roman"/>
                <w:color w:val="000000" w:themeColor="text1"/>
                <w:sz w:val="20"/>
                <w:szCs w:val="20"/>
              </w:rPr>
            </w:pPr>
            <w:r w:rsidRPr="00DF0F79">
              <w:rPr>
                <w:rFonts w:eastAsia="Times New Roman" w:cs="Times New Roman"/>
                <w:b/>
                <w:bCs/>
                <w:color w:val="000000" w:themeColor="text1"/>
                <w:sz w:val="20"/>
                <w:szCs w:val="20"/>
              </w:rPr>
              <w:t>KAYNAKLAR</w:t>
            </w:r>
          </w:p>
        </w:tc>
      </w:tr>
      <w:tr w:rsidR="003E50CF" w:rsidRPr="00DF0F79" w:rsidTr="003F6A7C">
        <w:trPr>
          <w:trHeight w:val="450"/>
        </w:trPr>
        <w:tc>
          <w:tcPr>
            <w:tcW w:w="1500" w:type="dxa"/>
            <w:hideMark/>
          </w:tcPr>
          <w:p w:rsidR="003E50CF" w:rsidRPr="00DF0F79" w:rsidRDefault="003E50CF" w:rsidP="003F6A7C">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Ders Notu</w:t>
            </w:r>
          </w:p>
        </w:tc>
        <w:tc>
          <w:tcPr>
            <w:tcW w:w="0" w:type="auto"/>
            <w:hideMark/>
          </w:tcPr>
          <w:p w:rsidR="003E50CF" w:rsidRPr="00DF0F79" w:rsidRDefault="003E50CF" w:rsidP="003F6A7C">
            <w:pPr>
              <w:spacing w:line="240" w:lineRule="atLeast"/>
              <w:rPr>
                <w:rFonts w:eastAsia="Times New Roman" w:cs="Times New Roman"/>
                <w:color w:val="000000" w:themeColor="text1"/>
                <w:sz w:val="20"/>
                <w:szCs w:val="20"/>
              </w:rPr>
            </w:pPr>
            <w:r w:rsidRPr="00DF0F79">
              <w:rPr>
                <w:rFonts w:eastAsia="Times New Roman" w:cs="Times New Roman"/>
                <w:color w:val="000000" w:themeColor="text1"/>
                <w:sz w:val="20"/>
                <w:szCs w:val="20"/>
              </w:rPr>
              <w:t>Prof. Dr. İbrahim LAZOL: Genel Muhasebe, Ekin Yayınevi, Bursa.</w:t>
            </w:r>
            <w:r w:rsidRPr="00DF0F79">
              <w:rPr>
                <w:rFonts w:eastAsia="Times New Roman" w:cs="Times New Roman"/>
                <w:color w:val="000000" w:themeColor="text1"/>
                <w:sz w:val="20"/>
                <w:szCs w:val="20"/>
              </w:rPr>
              <w:br/>
              <w:t>Prof. Dr. Nihat KÜÇÜKSAVAŞ: Genel Muhasebe: İlkeler ve Uygulaması, Beta Basın-Yayın, İstanbul.</w:t>
            </w:r>
            <w:r w:rsidRPr="00DF0F79">
              <w:rPr>
                <w:rFonts w:eastAsia="Times New Roman" w:cs="Times New Roman"/>
                <w:color w:val="000000" w:themeColor="text1"/>
                <w:sz w:val="20"/>
                <w:szCs w:val="20"/>
              </w:rPr>
              <w:br/>
              <w:t>Prof. Dr. Orhan SEVİLENGÜL: Genel Muhasebe, Gazi Kitabevi, Ankara.</w:t>
            </w:r>
            <w:r w:rsidRPr="00DF0F79">
              <w:rPr>
                <w:rFonts w:eastAsia="Times New Roman" w:cs="Times New Roman"/>
                <w:color w:val="000000" w:themeColor="text1"/>
                <w:sz w:val="20"/>
                <w:szCs w:val="20"/>
              </w:rPr>
              <w:br/>
              <w:t>Mehmet Ali FEYİZ: Genel Muhasebe, Murathan Yayınevi, Trabzon.</w:t>
            </w:r>
            <w:r w:rsidRPr="00DF0F79">
              <w:rPr>
                <w:rFonts w:eastAsia="Times New Roman" w:cs="Times New Roman"/>
                <w:color w:val="000000" w:themeColor="text1"/>
                <w:sz w:val="20"/>
                <w:szCs w:val="20"/>
              </w:rPr>
              <w:br/>
              <w:t>Uluslararası Finansal Raporlama Standartları</w:t>
            </w:r>
            <w:r w:rsidRPr="00DF0F79">
              <w:rPr>
                <w:rFonts w:eastAsia="Times New Roman" w:cs="Times New Roman"/>
                <w:color w:val="000000" w:themeColor="text1"/>
                <w:sz w:val="20"/>
                <w:szCs w:val="20"/>
              </w:rPr>
              <w:br/>
              <w:t>Türkiye Muhasebe Standartları</w:t>
            </w:r>
            <w:r w:rsidRPr="00DF0F79">
              <w:rPr>
                <w:rFonts w:eastAsia="Times New Roman" w:cs="Times New Roman"/>
                <w:color w:val="000000" w:themeColor="text1"/>
                <w:sz w:val="20"/>
                <w:szCs w:val="20"/>
              </w:rPr>
              <w:br/>
              <w:t>Prof. Dr. Selahattin KARABINAR, Genel Muhasebe, Sakarya Kitabevi.</w:t>
            </w:r>
            <w:r w:rsidRPr="00DF0F79">
              <w:rPr>
                <w:rFonts w:eastAsia="Times New Roman" w:cs="Times New Roman"/>
                <w:color w:val="000000" w:themeColor="text1"/>
                <w:sz w:val="20"/>
                <w:szCs w:val="20"/>
              </w:rPr>
              <w:br/>
              <w:t>Richard G. SCHROEDER, Myrtle W. CLARK, Financal Accounting: Theory and Analysis, Wiley Publishing, USA.</w:t>
            </w:r>
          </w:p>
        </w:tc>
      </w:tr>
      <w:tr w:rsidR="003E50CF" w:rsidRPr="00DF0F79" w:rsidTr="003F6A7C">
        <w:trPr>
          <w:trHeight w:val="450"/>
        </w:trPr>
        <w:tc>
          <w:tcPr>
            <w:tcW w:w="0" w:type="auto"/>
            <w:hideMark/>
          </w:tcPr>
          <w:p w:rsidR="003E50CF" w:rsidRPr="00DF0F79" w:rsidRDefault="003E50CF" w:rsidP="003F6A7C">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Diğer Kaynaklar</w:t>
            </w:r>
          </w:p>
        </w:tc>
        <w:tc>
          <w:tcPr>
            <w:tcW w:w="0" w:type="auto"/>
            <w:hideMark/>
          </w:tcPr>
          <w:p w:rsidR="003E50CF" w:rsidRPr="00DF0F79" w:rsidRDefault="003E50CF" w:rsidP="003F6A7C">
            <w:pPr>
              <w:spacing w:line="240" w:lineRule="atLeast"/>
              <w:rPr>
                <w:rFonts w:eastAsia="Times New Roman" w:cs="Times New Roman"/>
                <w:color w:val="000000" w:themeColor="text1"/>
                <w:sz w:val="20"/>
                <w:szCs w:val="20"/>
              </w:rPr>
            </w:pPr>
          </w:p>
        </w:tc>
      </w:tr>
    </w:tbl>
    <w:p w:rsidR="003E50CF" w:rsidRPr="00DF0F79" w:rsidRDefault="003E50CF" w:rsidP="003E50CF">
      <w:pPr>
        <w:spacing w:after="0" w:line="240" w:lineRule="auto"/>
        <w:rPr>
          <w:rFonts w:eastAsia="Times New Roman" w:cs="Times New Roman"/>
          <w:vanish/>
          <w:color w:val="000000" w:themeColor="text1"/>
          <w:sz w:val="20"/>
          <w:szCs w:val="20"/>
          <w:lang w:eastAsia="tr-TR"/>
        </w:rPr>
      </w:pPr>
    </w:p>
    <w:tbl>
      <w:tblPr>
        <w:tblStyle w:val="TabloKlavuzu1"/>
        <w:tblW w:w="4800" w:type="pct"/>
        <w:tblLook w:val="04A0" w:firstRow="1" w:lastRow="0" w:firstColumn="1" w:lastColumn="0" w:noHBand="0" w:noVBand="1"/>
      </w:tblPr>
      <w:tblGrid>
        <w:gridCol w:w="1783"/>
        <w:gridCol w:w="7133"/>
      </w:tblGrid>
      <w:tr w:rsidR="003E50CF" w:rsidRPr="00DF0F79" w:rsidTr="003F6A7C">
        <w:trPr>
          <w:trHeight w:val="525"/>
        </w:trPr>
        <w:tc>
          <w:tcPr>
            <w:tcW w:w="0" w:type="auto"/>
            <w:gridSpan w:val="2"/>
            <w:hideMark/>
          </w:tcPr>
          <w:p w:rsidR="003E50CF" w:rsidRPr="00DF0F79" w:rsidRDefault="003E50CF" w:rsidP="003F6A7C">
            <w:pPr>
              <w:spacing w:line="240" w:lineRule="atLeast"/>
              <w:jc w:val="center"/>
              <w:rPr>
                <w:rFonts w:eastAsia="Times New Roman" w:cs="Times New Roman"/>
                <w:color w:val="000000" w:themeColor="text1"/>
                <w:sz w:val="20"/>
                <w:szCs w:val="20"/>
              </w:rPr>
            </w:pPr>
            <w:r w:rsidRPr="00DF0F79">
              <w:rPr>
                <w:rFonts w:eastAsia="Times New Roman" w:cs="Times New Roman"/>
                <w:b/>
                <w:bCs/>
                <w:color w:val="000000" w:themeColor="text1"/>
                <w:sz w:val="20"/>
                <w:szCs w:val="20"/>
              </w:rPr>
              <w:t>MATERYAL PAYLAŞIMI </w:t>
            </w:r>
          </w:p>
        </w:tc>
      </w:tr>
      <w:tr w:rsidR="003E50CF" w:rsidRPr="00DF0F79" w:rsidTr="003F6A7C">
        <w:trPr>
          <w:trHeight w:val="375"/>
        </w:trPr>
        <w:tc>
          <w:tcPr>
            <w:tcW w:w="1000" w:type="pct"/>
            <w:hideMark/>
          </w:tcPr>
          <w:p w:rsidR="003E50CF" w:rsidRPr="00DF0F79" w:rsidRDefault="003E50CF" w:rsidP="003F6A7C">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Dökümanlar</w:t>
            </w:r>
          </w:p>
        </w:tc>
        <w:tc>
          <w:tcPr>
            <w:tcW w:w="0" w:type="auto"/>
            <w:hideMark/>
          </w:tcPr>
          <w:p w:rsidR="003E50CF" w:rsidRPr="00DF0F79" w:rsidRDefault="003E50CF" w:rsidP="003F6A7C">
            <w:pPr>
              <w:spacing w:line="240" w:lineRule="atLeast"/>
              <w:rPr>
                <w:rFonts w:eastAsia="Times New Roman" w:cs="Times New Roman"/>
                <w:color w:val="C0504D" w:themeColor="accent2"/>
                <w:sz w:val="20"/>
                <w:szCs w:val="20"/>
              </w:rPr>
            </w:pPr>
            <w:r w:rsidRPr="00DF0F79">
              <w:rPr>
                <w:rFonts w:eastAsia="Times New Roman" w:cs="Times New Roman"/>
                <w:color w:val="C0504D" w:themeColor="accent2"/>
                <w:sz w:val="20"/>
                <w:szCs w:val="20"/>
              </w:rPr>
              <w:t>Boş Bırakıyoruz</w:t>
            </w:r>
          </w:p>
        </w:tc>
      </w:tr>
      <w:tr w:rsidR="003E50CF" w:rsidRPr="00DF0F79" w:rsidTr="003F6A7C">
        <w:trPr>
          <w:trHeight w:val="375"/>
        </w:trPr>
        <w:tc>
          <w:tcPr>
            <w:tcW w:w="0" w:type="auto"/>
            <w:hideMark/>
          </w:tcPr>
          <w:p w:rsidR="003E50CF" w:rsidRPr="00DF0F79" w:rsidRDefault="003E50CF" w:rsidP="003F6A7C">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Ödevler</w:t>
            </w:r>
          </w:p>
        </w:tc>
        <w:tc>
          <w:tcPr>
            <w:tcW w:w="0" w:type="auto"/>
            <w:hideMark/>
          </w:tcPr>
          <w:p w:rsidR="003E50CF" w:rsidRPr="00DF0F79" w:rsidRDefault="003E50CF" w:rsidP="003F6A7C">
            <w:pPr>
              <w:spacing w:line="240" w:lineRule="atLeast"/>
              <w:rPr>
                <w:rFonts w:eastAsia="Times New Roman" w:cs="Times New Roman"/>
                <w:color w:val="C0504D" w:themeColor="accent2"/>
                <w:sz w:val="20"/>
                <w:szCs w:val="20"/>
              </w:rPr>
            </w:pPr>
            <w:r w:rsidRPr="00DF0F79">
              <w:rPr>
                <w:rFonts w:eastAsia="Times New Roman" w:cs="Times New Roman"/>
                <w:color w:val="C0504D" w:themeColor="accent2"/>
                <w:sz w:val="20"/>
                <w:szCs w:val="20"/>
              </w:rPr>
              <w:t>Boş Bırakıyoruz</w:t>
            </w:r>
          </w:p>
        </w:tc>
      </w:tr>
      <w:tr w:rsidR="003E50CF" w:rsidRPr="00DF0F79" w:rsidTr="003F6A7C">
        <w:trPr>
          <w:trHeight w:val="375"/>
        </w:trPr>
        <w:tc>
          <w:tcPr>
            <w:tcW w:w="0" w:type="auto"/>
            <w:hideMark/>
          </w:tcPr>
          <w:p w:rsidR="003E50CF" w:rsidRPr="00DF0F79" w:rsidRDefault="003E50CF" w:rsidP="003F6A7C">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Sınavlar</w:t>
            </w:r>
          </w:p>
        </w:tc>
        <w:tc>
          <w:tcPr>
            <w:tcW w:w="0" w:type="auto"/>
            <w:hideMark/>
          </w:tcPr>
          <w:p w:rsidR="003E50CF" w:rsidRPr="00DF0F79" w:rsidRDefault="003E50CF" w:rsidP="003F6A7C">
            <w:pPr>
              <w:spacing w:line="240" w:lineRule="atLeast"/>
              <w:rPr>
                <w:rFonts w:eastAsia="Times New Roman" w:cs="Times New Roman"/>
                <w:color w:val="C0504D" w:themeColor="accent2"/>
                <w:sz w:val="20"/>
                <w:szCs w:val="20"/>
              </w:rPr>
            </w:pPr>
            <w:r w:rsidRPr="00DF0F79">
              <w:rPr>
                <w:rFonts w:eastAsia="Times New Roman" w:cs="Times New Roman"/>
                <w:color w:val="C0504D" w:themeColor="accent2"/>
                <w:sz w:val="20"/>
                <w:szCs w:val="20"/>
              </w:rPr>
              <w:t>Boş Bırakıyoruz</w:t>
            </w:r>
          </w:p>
        </w:tc>
      </w:tr>
    </w:tbl>
    <w:p w:rsidR="003E50CF" w:rsidRPr="00DF0F79" w:rsidRDefault="003E50CF" w:rsidP="003E50CF">
      <w:pPr>
        <w:spacing w:after="0" w:line="240" w:lineRule="auto"/>
        <w:rPr>
          <w:rFonts w:eastAsia="Times New Roman" w:cs="Times New Roman"/>
          <w:sz w:val="20"/>
          <w:szCs w:val="20"/>
          <w:lang w:eastAsia="tr-TR"/>
        </w:rPr>
      </w:pPr>
    </w:p>
    <w:p w:rsidR="003E50CF" w:rsidRPr="00DF0F79" w:rsidRDefault="003E50CF" w:rsidP="003E50CF">
      <w:pPr>
        <w:spacing w:after="0" w:line="240" w:lineRule="auto"/>
        <w:rPr>
          <w:rFonts w:eastAsia="Times New Roman" w:cs="Times New Roman"/>
          <w:sz w:val="20"/>
          <w:szCs w:val="20"/>
          <w:lang w:eastAsia="tr-TR"/>
        </w:rPr>
      </w:pPr>
    </w:p>
    <w:p w:rsidR="003E50CF" w:rsidRPr="00DF0F79" w:rsidRDefault="003E50CF" w:rsidP="003E50CF">
      <w:pPr>
        <w:spacing w:after="0" w:line="240" w:lineRule="auto"/>
        <w:rPr>
          <w:rFonts w:eastAsia="Times New Roman" w:cs="Times New Roman"/>
          <w:sz w:val="20"/>
          <w:szCs w:val="20"/>
          <w:lang w:eastAsia="tr-TR"/>
        </w:rPr>
      </w:pPr>
    </w:p>
    <w:p w:rsidR="003E50CF" w:rsidRPr="00DF0F79" w:rsidRDefault="003E50CF" w:rsidP="003E50CF">
      <w:pPr>
        <w:spacing w:after="0" w:line="240" w:lineRule="auto"/>
        <w:rPr>
          <w:rFonts w:eastAsia="Times New Roman" w:cs="Times New Roman"/>
          <w:sz w:val="20"/>
          <w:szCs w:val="20"/>
          <w:lang w:eastAsia="tr-TR"/>
        </w:rPr>
      </w:pPr>
    </w:p>
    <w:tbl>
      <w:tblPr>
        <w:tblStyle w:val="TabloKlavuzu"/>
        <w:tblW w:w="4942" w:type="pct"/>
        <w:tblLook w:val="04A0" w:firstRow="1" w:lastRow="0" w:firstColumn="1" w:lastColumn="0" w:noHBand="0" w:noVBand="1"/>
      </w:tblPr>
      <w:tblGrid>
        <w:gridCol w:w="6000"/>
        <w:gridCol w:w="848"/>
        <w:gridCol w:w="2332"/>
      </w:tblGrid>
      <w:tr w:rsidR="003E50CF" w:rsidRPr="00DF0F79" w:rsidTr="003F6A7C">
        <w:trPr>
          <w:trHeight w:val="525"/>
        </w:trPr>
        <w:tc>
          <w:tcPr>
            <w:tcW w:w="5000" w:type="pct"/>
            <w:gridSpan w:val="3"/>
            <w:hideMark/>
          </w:tcPr>
          <w:p w:rsidR="003E50CF" w:rsidRPr="00DF0F79" w:rsidRDefault="003E50CF" w:rsidP="003F6A7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DEĞERLENDİRME SİSTEMİ</w:t>
            </w:r>
          </w:p>
        </w:tc>
      </w:tr>
      <w:tr w:rsidR="003E50CF" w:rsidRPr="00DF0F79" w:rsidTr="003F6A7C">
        <w:trPr>
          <w:trHeight w:val="450"/>
        </w:trPr>
        <w:tc>
          <w:tcPr>
            <w:tcW w:w="3268" w:type="pct"/>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YARIYIL İÇİ ÇALIŞMALARI</w:t>
            </w:r>
          </w:p>
        </w:tc>
        <w:tc>
          <w:tcPr>
            <w:tcW w:w="462" w:type="pct"/>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SIRA</w:t>
            </w:r>
          </w:p>
        </w:tc>
        <w:tc>
          <w:tcPr>
            <w:tcW w:w="1270" w:type="pct"/>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KATKI YÜZDESİ</w:t>
            </w:r>
          </w:p>
        </w:tc>
      </w:tr>
      <w:tr w:rsidR="003E50CF" w:rsidRPr="00DF0F79" w:rsidTr="003F6A7C">
        <w:trPr>
          <w:trHeight w:val="375"/>
        </w:trPr>
        <w:tc>
          <w:tcPr>
            <w:tcW w:w="3268" w:type="pct"/>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lastRenderedPageBreak/>
              <w:t>Ara Sınav</w:t>
            </w:r>
          </w:p>
        </w:tc>
        <w:tc>
          <w:tcPr>
            <w:tcW w:w="462" w:type="pct"/>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w:t>
            </w:r>
          </w:p>
        </w:tc>
        <w:tc>
          <w:tcPr>
            <w:tcW w:w="1270" w:type="pct"/>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70</w:t>
            </w:r>
          </w:p>
        </w:tc>
      </w:tr>
      <w:tr w:rsidR="003E50CF" w:rsidRPr="00DF0F79" w:rsidTr="003F6A7C">
        <w:trPr>
          <w:trHeight w:val="375"/>
        </w:trPr>
        <w:tc>
          <w:tcPr>
            <w:tcW w:w="3268" w:type="pct"/>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Kısa Sınav</w:t>
            </w:r>
          </w:p>
        </w:tc>
        <w:tc>
          <w:tcPr>
            <w:tcW w:w="462" w:type="pct"/>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2</w:t>
            </w:r>
          </w:p>
        </w:tc>
        <w:tc>
          <w:tcPr>
            <w:tcW w:w="1270" w:type="pct"/>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20</w:t>
            </w:r>
          </w:p>
        </w:tc>
      </w:tr>
      <w:tr w:rsidR="003E50CF" w:rsidRPr="00DF0F79" w:rsidTr="003F6A7C">
        <w:trPr>
          <w:trHeight w:val="375"/>
        </w:trPr>
        <w:tc>
          <w:tcPr>
            <w:tcW w:w="3268" w:type="pct"/>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Ödev</w:t>
            </w:r>
          </w:p>
        </w:tc>
        <w:tc>
          <w:tcPr>
            <w:tcW w:w="462" w:type="pct"/>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w:t>
            </w:r>
          </w:p>
        </w:tc>
        <w:tc>
          <w:tcPr>
            <w:tcW w:w="1270" w:type="pct"/>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10</w:t>
            </w:r>
          </w:p>
        </w:tc>
      </w:tr>
      <w:tr w:rsidR="003E50CF" w:rsidRPr="00DF0F79" w:rsidTr="003F6A7C">
        <w:trPr>
          <w:trHeight w:val="375"/>
        </w:trPr>
        <w:tc>
          <w:tcPr>
            <w:tcW w:w="3268" w:type="pct"/>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Toplam</w:t>
            </w:r>
          </w:p>
        </w:tc>
        <w:tc>
          <w:tcPr>
            <w:tcW w:w="462" w:type="pct"/>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 </w:t>
            </w:r>
          </w:p>
        </w:tc>
        <w:tc>
          <w:tcPr>
            <w:tcW w:w="1270" w:type="pct"/>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100</w:t>
            </w:r>
          </w:p>
        </w:tc>
      </w:tr>
      <w:tr w:rsidR="003E50CF" w:rsidRPr="00DF0F79" w:rsidTr="003F6A7C">
        <w:trPr>
          <w:trHeight w:val="375"/>
        </w:trPr>
        <w:tc>
          <w:tcPr>
            <w:tcW w:w="3268" w:type="pct"/>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Finalin Başarıya Oranı</w:t>
            </w:r>
          </w:p>
        </w:tc>
        <w:tc>
          <w:tcPr>
            <w:tcW w:w="462" w:type="pct"/>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 </w:t>
            </w:r>
          </w:p>
        </w:tc>
        <w:tc>
          <w:tcPr>
            <w:tcW w:w="1270" w:type="pct"/>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60</w:t>
            </w:r>
          </w:p>
        </w:tc>
      </w:tr>
      <w:tr w:rsidR="003E50CF" w:rsidRPr="00DF0F79" w:rsidTr="003F6A7C">
        <w:trPr>
          <w:trHeight w:val="375"/>
        </w:trPr>
        <w:tc>
          <w:tcPr>
            <w:tcW w:w="3268" w:type="pct"/>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Yıliçinin Başarıya Oranı</w:t>
            </w:r>
          </w:p>
        </w:tc>
        <w:tc>
          <w:tcPr>
            <w:tcW w:w="462" w:type="pct"/>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 </w:t>
            </w:r>
          </w:p>
        </w:tc>
        <w:tc>
          <w:tcPr>
            <w:tcW w:w="1270" w:type="pct"/>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40</w:t>
            </w:r>
          </w:p>
        </w:tc>
      </w:tr>
      <w:tr w:rsidR="003E50CF" w:rsidRPr="00DF0F79" w:rsidTr="003F6A7C">
        <w:trPr>
          <w:trHeight w:val="375"/>
        </w:trPr>
        <w:tc>
          <w:tcPr>
            <w:tcW w:w="3268" w:type="pct"/>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Toplam</w:t>
            </w:r>
          </w:p>
        </w:tc>
        <w:tc>
          <w:tcPr>
            <w:tcW w:w="462" w:type="pct"/>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 </w:t>
            </w:r>
          </w:p>
        </w:tc>
        <w:tc>
          <w:tcPr>
            <w:tcW w:w="1270" w:type="pct"/>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100</w:t>
            </w:r>
          </w:p>
        </w:tc>
      </w:tr>
    </w:tbl>
    <w:p w:rsidR="003E50CF" w:rsidRPr="00DF0F79" w:rsidRDefault="003E50CF" w:rsidP="003E50CF">
      <w:pPr>
        <w:spacing w:after="0" w:line="240" w:lineRule="auto"/>
        <w:rPr>
          <w:rFonts w:eastAsia="Times New Roman" w:cs="Times New Roman"/>
          <w:color w:val="000000" w:themeColor="text1"/>
          <w:sz w:val="20"/>
          <w:szCs w:val="20"/>
          <w:lang w:eastAsia="tr-TR"/>
        </w:rPr>
      </w:pPr>
    </w:p>
    <w:p w:rsidR="003E50CF" w:rsidRPr="00DF0F79" w:rsidRDefault="003E50CF" w:rsidP="003E50CF">
      <w:pPr>
        <w:spacing w:after="0" w:line="240" w:lineRule="auto"/>
        <w:rPr>
          <w:rFonts w:eastAsia="Times New Roman" w:cs="Times New Roman"/>
          <w:color w:val="000000" w:themeColor="text1"/>
          <w:sz w:val="20"/>
          <w:szCs w:val="20"/>
          <w:lang w:eastAsia="tr-TR"/>
        </w:rPr>
      </w:pPr>
    </w:p>
    <w:tbl>
      <w:tblPr>
        <w:tblStyle w:val="TabloKlavuzu1"/>
        <w:tblW w:w="4942" w:type="pct"/>
        <w:tblLook w:val="04A0" w:firstRow="1" w:lastRow="0" w:firstColumn="1" w:lastColumn="0" w:noHBand="0" w:noVBand="1"/>
      </w:tblPr>
      <w:tblGrid>
        <w:gridCol w:w="6000"/>
        <w:gridCol w:w="3180"/>
      </w:tblGrid>
      <w:tr w:rsidR="003E50CF" w:rsidRPr="00DF0F79" w:rsidTr="003F6A7C">
        <w:trPr>
          <w:trHeight w:val="375"/>
        </w:trPr>
        <w:tc>
          <w:tcPr>
            <w:tcW w:w="6000" w:type="dxa"/>
            <w:hideMark/>
          </w:tcPr>
          <w:p w:rsidR="003E50CF" w:rsidRPr="00DF0F79" w:rsidRDefault="003E50CF" w:rsidP="003F6A7C">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DERS KATEGORİSİ</w:t>
            </w:r>
          </w:p>
        </w:tc>
        <w:tc>
          <w:tcPr>
            <w:tcW w:w="3180" w:type="dxa"/>
            <w:hideMark/>
          </w:tcPr>
          <w:p w:rsidR="003E50CF" w:rsidRPr="00DF0F79" w:rsidRDefault="00916902" w:rsidP="003F6A7C">
            <w:pPr>
              <w:spacing w:line="240" w:lineRule="atLeast"/>
              <w:rPr>
                <w:rFonts w:eastAsia="Times New Roman" w:cs="Times New Roman"/>
                <w:sz w:val="20"/>
                <w:szCs w:val="20"/>
              </w:rPr>
            </w:pPr>
            <w:r w:rsidRPr="00DF0F79">
              <w:rPr>
                <w:rFonts w:eastAsia="Times New Roman" w:cs="Times New Roman"/>
                <w:sz w:val="20"/>
                <w:szCs w:val="20"/>
              </w:rPr>
              <w:t>Temel Mesleki Dersler</w:t>
            </w:r>
          </w:p>
        </w:tc>
      </w:tr>
    </w:tbl>
    <w:p w:rsidR="003E50CF" w:rsidRPr="00DF0F79" w:rsidRDefault="003E50CF" w:rsidP="003E50CF">
      <w:pPr>
        <w:spacing w:after="0" w:line="240" w:lineRule="auto"/>
        <w:rPr>
          <w:rFonts w:eastAsia="Times New Roman" w:cs="Times New Roman"/>
          <w:sz w:val="20"/>
          <w:szCs w:val="20"/>
          <w:lang w:eastAsia="tr-TR"/>
        </w:rPr>
      </w:pPr>
    </w:p>
    <w:p w:rsidR="003E50CF" w:rsidRPr="00DF0F79" w:rsidRDefault="003E50CF" w:rsidP="003E50CF">
      <w:pPr>
        <w:spacing w:after="0" w:line="240" w:lineRule="auto"/>
        <w:rPr>
          <w:rFonts w:eastAsia="Times New Roman" w:cs="Times New Roman"/>
          <w:sz w:val="20"/>
          <w:szCs w:val="20"/>
          <w:lang w:eastAsia="tr-TR"/>
        </w:rPr>
      </w:pP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7F232D" w:rsidRPr="00DF0F79" w:rsidTr="007F232D">
        <w:tc>
          <w:tcPr>
            <w:tcW w:w="6771" w:type="dxa"/>
            <w:gridSpan w:val="2"/>
          </w:tcPr>
          <w:p w:rsidR="007F232D" w:rsidRPr="00DF0F79" w:rsidRDefault="007F232D" w:rsidP="007F232D">
            <w:pPr>
              <w:spacing w:after="200" w:line="276" w:lineRule="auto"/>
              <w:jc w:val="both"/>
              <w:rPr>
                <w:rFonts w:cs="Times New Roman"/>
                <w:b/>
                <w:sz w:val="20"/>
                <w:szCs w:val="20"/>
              </w:rPr>
            </w:pPr>
            <w:r w:rsidRPr="00DF0F79">
              <w:rPr>
                <w:rFonts w:cs="Times New Roman"/>
                <w:b/>
                <w:sz w:val="20"/>
                <w:szCs w:val="20"/>
              </w:rPr>
              <w:t>Dış Ticaret İşlemleri Muhasebesi Dersi - Program Öğrenme Çıktıları İlişkisi</w:t>
            </w:r>
          </w:p>
        </w:tc>
        <w:tc>
          <w:tcPr>
            <w:tcW w:w="2409" w:type="dxa"/>
            <w:gridSpan w:val="5"/>
          </w:tcPr>
          <w:p w:rsidR="007F232D" w:rsidRPr="00DF0F79" w:rsidRDefault="007F232D" w:rsidP="007F232D">
            <w:pPr>
              <w:spacing w:after="200" w:line="276" w:lineRule="auto"/>
              <w:jc w:val="both"/>
              <w:rPr>
                <w:rFonts w:cs="Times New Roman"/>
                <w:b/>
                <w:sz w:val="20"/>
                <w:szCs w:val="20"/>
              </w:rPr>
            </w:pPr>
            <w:r w:rsidRPr="00DF0F79">
              <w:rPr>
                <w:rFonts w:cs="Times New Roman"/>
                <w:b/>
                <w:sz w:val="20"/>
                <w:szCs w:val="20"/>
              </w:rPr>
              <w:t>Değerlendirme</w:t>
            </w:r>
          </w:p>
        </w:tc>
      </w:tr>
      <w:tr w:rsidR="007F232D" w:rsidRPr="00DF0F79" w:rsidTr="007F232D">
        <w:tc>
          <w:tcPr>
            <w:tcW w:w="6771" w:type="dxa"/>
            <w:gridSpan w:val="2"/>
          </w:tcPr>
          <w:p w:rsidR="007F232D" w:rsidRPr="00DF0F79" w:rsidRDefault="007F232D" w:rsidP="007F232D">
            <w:pPr>
              <w:jc w:val="both"/>
              <w:rPr>
                <w:rFonts w:cs="Times New Roman"/>
                <w:sz w:val="20"/>
                <w:szCs w:val="20"/>
              </w:rPr>
            </w:pPr>
            <w:r w:rsidRPr="00DF0F79">
              <w:rPr>
                <w:rFonts w:cs="Times New Roman"/>
                <w:b/>
                <w:sz w:val="20"/>
                <w:szCs w:val="20"/>
              </w:rPr>
              <w:t>Program Öğrenme Çıktıları</w:t>
            </w:r>
          </w:p>
        </w:tc>
        <w:tc>
          <w:tcPr>
            <w:tcW w:w="567" w:type="dxa"/>
          </w:tcPr>
          <w:p w:rsidR="007F232D" w:rsidRPr="00DF0F79" w:rsidRDefault="007F232D" w:rsidP="007F232D">
            <w:pPr>
              <w:spacing w:after="200" w:line="276" w:lineRule="auto"/>
              <w:jc w:val="both"/>
              <w:rPr>
                <w:rFonts w:cs="Times New Roman"/>
                <w:b/>
                <w:sz w:val="20"/>
                <w:szCs w:val="20"/>
              </w:rPr>
            </w:pPr>
            <w:r w:rsidRPr="00DF0F79">
              <w:rPr>
                <w:rFonts w:cs="Times New Roman"/>
                <w:b/>
                <w:sz w:val="20"/>
                <w:szCs w:val="20"/>
              </w:rPr>
              <w:t>1</w:t>
            </w:r>
          </w:p>
        </w:tc>
        <w:tc>
          <w:tcPr>
            <w:tcW w:w="567" w:type="dxa"/>
          </w:tcPr>
          <w:p w:rsidR="007F232D" w:rsidRPr="00DF0F79" w:rsidRDefault="007F232D" w:rsidP="007F232D">
            <w:pPr>
              <w:spacing w:after="200" w:line="276" w:lineRule="auto"/>
              <w:jc w:val="both"/>
              <w:rPr>
                <w:rFonts w:cs="Times New Roman"/>
                <w:b/>
                <w:sz w:val="20"/>
                <w:szCs w:val="20"/>
              </w:rPr>
            </w:pPr>
            <w:r w:rsidRPr="00DF0F79">
              <w:rPr>
                <w:rFonts w:cs="Times New Roman"/>
                <w:b/>
                <w:sz w:val="20"/>
                <w:szCs w:val="20"/>
              </w:rPr>
              <w:t>2</w:t>
            </w:r>
          </w:p>
        </w:tc>
        <w:tc>
          <w:tcPr>
            <w:tcW w:w="425" w:type="dxa"/>
          </w:tcPr>
          <w:p w:rsidR="007F232D" w:rsidRPr="00DF0F79" w:rsidRDefault="007F232D" w:rsidP="007F232D">
            <w:pPr>
              <w:spacing w:after="200" w:line="276" w:lineRule="auto"/>
              <w:jc w:val="both"/>
              <w:rPr>
                <w:rFonts w:cs="Times New Roman"/>
                <w:b/>
                <w:sz w:val="20"/>
                <w:szCs w:val="20"/>
              </w:rPr>
            </w:pPr>
            <w:r w:rsidRPr="00DF0F79">
              <w:rPr>
                <w:rFonts w:cs="Times New Roman"/>
                <w:b/>
                <w:sz w:val="20"/>
                <w:szCs w:val="20"/>
              </w:rPr>
              <w:t>3</w:t>
            </w:r>
          </w:p>
        </w:tc>
        <w:tc>
          <w:tcPr>
            <w:tcW w:w="425" w:type="dxa"/>
          </w:tcPr>
          <w:p w:rsidR="007F232D" w:rsidRPr="00DF0F79" w:rsidRDefault="007F232D" w:rsidP="007F232D">
            <w:pPr>
              <w:spacing w:after="200" w:line="276" w:lineRule="auto"/>
              <w:jc w:val="both"/>
              <w:rPr>
                <w:rFonts w:cs="Times New Roman"/>
                <w:b/>
                <w:sz w:val="20"/>
                <w:szCs w:val="20"/>
              </w:rPr>
            </w:pPr>
            <w:r w:rsidRPr="00DF0F79">
              <w:rPr>
                <w:rFonts w:cs="Times New Roman"/>
                <w:b/>
                <w:sz w:val="20"/>
                <w:szCs w:val="20"/>
              </w:rPr>
              <w:t>4</w:t>
            </w:r>
          </w:p>
        </w:tc>
        <w:tc>
          <w:tcPr>
            <w:tcW w:w="425" w:type="dxa"/>
          </w:tcPr>
          <w:p w:rsidR="007F232D" w:rsidRPr="00DF0F79" w:rsidRDefault="007F232D" w:rsidP="007F232D">
            <w:pPr>
              <w:spacing w:after="200" w:line="276" w:lineRule="auto"/>
              <w:jc w:val="both"/>
              <w:rPr>
                <w:rFonts w:cs="Times New Roman"/>
                <w:b/>
                <w:sz w:val="20"/>
                <w:szCs w:val="20"/>
              </w:rPr>
            </w:pPr>
            <w:r w:rsidRPr="00DF0F79">
              <w:rPr>
                <w:rFonts w:cs="Times New Roman"/>
                <w:b/>
                <w:sz w:val="20"/>
                <w:szCs w:val="20"/>
              </w:rPr>
              <w:t>5</w:t>
            </w:r>
          </w:p>
        </w:tc>
      </w:tr>
      <w:tr w:rsidR="007F232D" w:rsidRPr="00DF0F79" w:rsidTr="007F232D">
        <w:tc>
          <w:tcPr>
            <w:tcW w:w="534" w:type="dxa"/>
            <w:vAlign w:val="center"/>
          </w:tcPr>
          <w:p w:rsidR="007F232D" w:rsidRPr="00DF0F79" w:rsidRDefault="007F232D" w:rsidP="007F232D">
            <w:pPr>
              <w:spacing w:line="240" w:lineRule="atLeast"/>
              <w:rPr>
                <w:rFonts w:cs="Times New Roman"/>
                <w:sz w:val="20"/>
                <w:szCs w:val="20"/>
              </w:rPr>
            </w:pPr>
            <w:r w:rsidRPr="00DF0F79">
              <w:rPr>
                <w:rFonts w:cs="Times New Roman"/>
                <w:sz w:val="20"/>
                <w:szCs w:val="20"/>
              </w:rPr>
              <w:t>1</w:t>
            </w:r>
          </w:p>
        </w:tc>
        <w:tc>
          <w:tcPr>
            <w:tcW w:w="6237" w:type="dxa"/>
          </w:tcPr>
          <w:p w:rsidR="007F232D" w:rsidRPr="00DF0F79" w:rsidRDefault="007F232D" w:rsidP="007F232D">
            <w:pPr>
              <w:rPr>
                <w:rFonts w:cs="Times New Roman"/>
                <w:sz w:val="20"/>
                <w:szCs w:val="20"/>
              </w:rPr>
            </w:pPr>
            <w:proofErr w:type="gramStart"/>
            <w:r w:rsidRPr="00DF0F79">
              <w:rPr>
                <w:rFonts w:cs="Times New Roman"/>
                <w:sz w:val="20"/>
                <w:szCs w:val="20"/>
              </w:rPr>
              <w:t>İşinin gerektirdiği temel bilgilere sahip olmak.</w:t>
            </w:r>
            <w:proofErr w:type="gramEnd"/>
          </w:p>
        </w:tc>
        <w:tc>
          <w:tcPr>
            <w:tcW w:w="567" w:type="dxa"/>
            <w:vAlign w:val="center"/>
          </w:tcPr>
          <w:p w:rsidR="007F232D" w:rsidRPr="00DF0F79" w:rsidRDefault="007F232D" w:rsidP="007F232D">
            <w:pPr>
              <w:spacing w:line="240" w:lineRule="atLeast"/>
              <w:jc w:val="center"/>
              <w:rPr>
                <w:rFonts w:cs="Times New Roman"/>
                <w:b/>
                <w:sz w:val="20"/>
                <w:szCs w:val="20"/>
              </w:rPr>
            </w:pPr>
          </w:p>
        </w:tc>
        <w:tc>
          <w:tcPr>
            <w:tcW w:w="567" w:type="dxa"/>
            <w:vAlign w:val="center"/>
          </w:tcPr>
          <w:p w:rsidR="007F232D" w:rsidRPr="00DF0F79" w:rsidRDefault="007F232D" w:rsidP="007F232D">
            <w:pPr>
              <w:spacing w:line="240" w:lineRule="atLeast"/>
              <w:jc w:val="center"/>
              <w:rPr>
                <w:rFonts w:cs="Times New Roman"/>
                <w:b/>
                <w:sz w:val="20"/>
                <w:szCs w:val="20"/>
              </w:rPr>
            </w:pPr>
          </w:p>
        </w:tc>
        <w:tc>
          <w:tcPr>
            <w:tcW w:w="425" w:type="dxa"/>
            <w:vAlign w:val="center"/>
          </w:tcPr>
          <w:p w:rsidR="007F232D" w:rsidRPr="00DF0F79" w:rsidRDefault="007F232D" w:rsidP="007F232D">
            <w:pPr>
              <w:spacing w:line="240" w:lineRule="atLeast"/>
              <w:jc w:val="center"/>
              <w:rPr>
                <w:rFonts w:cs="Times New Roman"/>
                <w:b/>
                <w:sz w:val="20"/>
                <w:szCs w:val="20"/>
              </w:rPr>
            </w:pPr>
          </w:p>
        </w:tc>
        <w:tc>
          <w:tcPr>
            <w:tcW w:w="425" w:type="dxa"/>
            <w:vAlign w:val="center"/>
          </w:tcPr>
          <w:p w:rsidR="007F232D" w:rsidRPr="00DF0F79" w:rsidRDefault="007F232D" w:rsidP="007F232D">
            <w:pPr>
              <w:spacing w:line="240" w:lineRule="atLeast"/>
              <w:jc w:val="center"/>
              <w:rPr>
                <w:rFonts w:cs="Times New Roman"/>
                <w:b/>
                <w:sz w:val="20"/>
                <w:szCs w:val="20"/>
              </w:rPr>
            </w:pPr>
          </w:p>
        </w:tc>
        <w:tc>
          <w:tcPr>
            <w:tcW w:w="425" w:type="dxa"/>
            <w:vAlign w:val="center"/>
          </w:tcPr>
          <w:p w:rsidR="007F232D" w:rsidRPr="00DF0F79" w:rsidRDefault="00D73BA5" w:rsidP="007F232D">
            <w:pPr>
              <w:spacing w:line="240" w:lineRule="atLeast"/>
              <w:jc w:val="center"/>
              <w:rPr>
                <w:rFonts w:cs="Times New Roman"/>
                <w:b/>
                <w:sz w:val="20"/>
                <w:szCs w:val="20"/>
              </w:rPr>
            </w:pPr>
            <w:r w:rsidRPr="00DF0F79">
              <w:rPr>
                <w:rFonts w:cs="Times New Roman"/>
                <w:b/>
                <w:sz w:val="20"/>
                <w:szCs w:val="20"/>
              </w:rPr>
              <w:t>X</w:t>
            </w:r>
          </w:p>
        </w:tc>
      </w:tr>
      <w:tr w:rsidR="007F232D" w:rsidRPr="00DF0F79" w:rsidTr="007F232D">
        <w:tc>
          <w:tcPr>
            <w:tcW w:w="534" w:type="dxa"/>
            <w:vAlign w:val="center"/>
          </w:tcPr>
          <w:p w:rsidR="007F232D" w:rsidRPr="00DF0F79" w:rsidRDefault="007F232D" w:rsidP="007F232D">
            <w:pPr>
              <w:spacing w:line="240" w:lineRule="atLeast"/>
              <w:rPr>
                <w:rFonts w:cs="Times New Roman"/>
                <w:sz w:val="20"/>
                <w:szCs w:val="20"/>
              </w:rPr>
            </w:pPr>
            <w:r w:rsidRPr="00DF0F79">
              <w:rPr>
                <w:rFonts w:cs="Times New Roman"/>
                <w:sz w:val="20"/>
                <w:szCs w:val="20"/>
              </w:rPr>
              <w:t>2</w:t>
            </w:r>
          </w:p>
        </w:tc>
        <w:tc>
          <w:tcPr>
            <w:tcW w:w="6237" w:type="dxa"/>
          </w:tcPr>
          <w:p w:rsidR="007F232D" w:rsidRPr="00DF0F79" w:rsidRDefault="007F232D" w:rsidP="007F232D">
            <w:pPr>
              <w:rPr>
                <w:rFonts w:cs="Times New Roman"/>
                <w:sz w:val="20"/>
                <w:szCs w:val="20"/>
              </w:rPr>
            </w:pPr>
            <w:r w:rsidRPr="00DF0F79">
              <w:rPr>
                <w:rFonts w:cs="Times New Roman"/>
                <w:sz w:val="20"/>
                <w:szCs w:val="20"/>
              </w:rPr>
              <w:t>Çalıştığı kurumda, görev aldığı konularda istatistiki verileri kullanarak (veriyi elde etme, analize hazırlama ve sonuçları bulma) sorunları tanımlar, analiz eder ve çözüm yolları sunar.</w:t>
            </w:r>
          </w:p>
        </w:tc>
        <w:tc>
          <w:tcPr>
            <w:tcW w:w="567" w:type="dxa"/>
            <w:vAlign w:val="center"/>
          </w:tcPr>
          <w:p w:rsidR="007F232D" w:rsidRPr="00DF0F79" w:rsidRDefault="007F232D" w:rsidP="007F232D">
            <w:pPr>
              <w:spacing w:line="240" w:lineRule="atLeast"/>
              <w:jc w:val="center"/>
              <w:rPr>
                <w:rFonts w:cs="Times New Roman"/>
                <w:b/>
                <w:sz w:val="20"/>
                <w:szCs w:val="20"/>
              </w:rPr>
            </w:pPr>
          </w:p>
        </w:tc>
        <w:tc>
          <w:tcPr>
            <w:tcW w:w="567" w:type="dxa"/>
            <w:vAlign w:val="center"/>
          </w:tcPr>
          <w:p w:rsidR="007F232D" w:rsidRPr="00DF0F79" w:rsidRDefault="007F232D" w:rsidP="007F232D">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7F232D" w:rsidRPr="00DF0F79" w:rsidRDefault="007F232D" w:rsidP="007F232D">
            <w:pPr>
              <w:spacing w:line="240" w:lineRule="atLeast"/>
              <w:jc w:val="center"/>
              <w:rPr>
                <w:rFonts w:cs="Times New Roman"/>
                <w:b/>
                <w:sz w:val="20"/>
                <w:szCs w:val="20"/>
              </w:rPr>
            </w:pPr>
          </w:p>
        </w:tc>
        <w:tc>
          <w:tcPr>
            <w:tcW w:w="425" w:type="dxa"/>
            <w:vAlign w:val="center"/>
          </w:tcPr>
          <w:p w:rsidR="007F232D" w:rsidRPr="00DF0F79" w:rsidRDefault="007F232D" w:rsidP="007F232D">
            <w:pPr>
              <w:spacing w:line="240" w:lineRule="atLeast"/>
              <w:jc w:val="center"/>
              <w:rPr>
                <w:rFonts w:cs="Times New Roman"/>
                <w:b/>
                <w:sz w:val="20"/>
                <w:szCs w:val="20"/>
              </w:rPr>
            </w:pPr>
          </w:p>
        </w:tc>
        <w:tc>
          <w:tcPr>
            <w:tcW w:w="425" w:type="dxa"/>
            <w:vAlign w:val="center"/>
          </w:tcPr>
          <w:p w:rsidR="007F232D" w:rsidRPr="00DF0F79" w:rsidRDefault="007F232D" w:rsidP="007F232D">
            <w:pPr>
              <w:spacing w:line="240" w:lineRule="atLeast"/>
              <w:jc w:val="center"/>
              <w:rPr>
                <w:rFonts w:cs="Times New Roman"/>
                <w:b/>
                <w:sz w:val="20"/>
                <w:szCs w:val="20"/>
              </w:rPr>
            </w:pPr>
          </w:p>
        </w:tc>
      </w:tr>
      <w:tr w:rsidR="007F232D" w:rsidRPr="00DF0F79" w:rsidTr="007F232D">
        <w:tc>
          <w:tcPr>
            <w:tcW w:w="534" w:type="dxa"/>
            <w:vAlign w:val="center"/>
          </w:tcPr>
          <w:p w:rsidR="007F232D" w:rsidRPr="00DF0F79" w:rsidRDefault="007F232D" w:rsidP="007F232D">
            <w:pPr>
              <w:spacing w:line="240" w:lineRule="atLeast"/>
              <w:rPr>
                <w:rFonts w:cs="Times New Roman"/>
                <w:sz w:val="20"/>
                <w:szCs w:val="20"/>
              </w:rPr>
            </w:pPr>
            <w:r w:rsidRPr="00DF0F79">
              <w:rPr>
                <w:rFonts w:cs="Times New Roman"/>
                <w:sz w:val="20"/>
                <w:szCs w:val="20"/>
              </w:rPr>
              <w:t>3</w:t>
            </w:r>
          </w:p>
        </w:tc>
        <w:tc>
          <w:tcPr>
            <w:tcW w:w="6237" w:type="dxa"/>
          </w:tcPr>
          <w:p w:rsidR="007F232D" w:rsidRPr="00DF0F79" w:rsidRDefault="007F232D" w:rsidP="007F232D">
            <w:pPr>
              <w:rPr>
                <w:rFonts w:cs="Times New Roman"/>
                <w:sz w:val="20"/>
                <w:szCs w:val="20"/>
              </w:rPr>
            </w:pPr>
            <w:r w:rsidRPr="00DF0F79">
              <w:rPr>
                <w:rFonts w:cs="Times New Roman"/>
                <w:sz w:val="20"/>
                <w:szCs w:val="20"/>
              </w:rPr>
              <w:t>Çalıştığı kurumda, görev aldığı alanlarla ilgili araştırma ve çalışma yapar, fikir yürütebilme becerisinden faydalanarak projelere katkı verir, sorumluluk alır ve alternatif çözümler üretebilir.</w:t>
            </w:r>
          </w:p>
        </w:tc>
        <w:tc>
          <w:tcPr>
            <w:tcW w:w="567" w:type="dxa"/>
            <w:vAlign w:val="center"/>
          </w:tcPr>
          <w:p w:rsidR="007F232D" w:rsidRPr="00DF0F79" w:rsidRDefault="007F232D" w:rsidP="007F232D">
            <w:pPr>
              <w:spacing w:line="240" w:lineRule="atLeast"/>
              <w:jc w:val="center"/>
              <w:rPr>
                <w:rFonts w:cs="Times New Roman"/>
                <w:b/>
                <w:sz w:val="20"/>
                <w:szCs w:val="20"/>
              </w:rPr>
            </w:pPr>
          </w:p>
        </w:tc>
        <w:tc>
          <w:tcPr>
            <w:tcW w:w="567" w:type="dxa"/>
            <w:vAlign w:val="center"/>
          </w:tcPr>
          <w:p w:rsidR="007F232D" w:rsidRPr="00DF0F79" w:rsidRDefault="007F232D" w:rsidP="007F232D">
            <w:pPr>
              <w:spacing w:line="240" w:lineRule="atLeast"/>
              <w:jc w:val="center"/>
              <w:rPr>
                <w:rFonts w:cs="Times New Roman"/>
                <w:b/>
                <w:sz w:val="20"/>
                <w:szCs w:val="20"/>
              </w:rPr>
            </w:pPr>
          </w:p>
        </w:tc>
        <w:tc>
          <w:tcPr>
            <w:tcW w:w="425" w:type="dxa"/>
            <w:vAlign w:val="center"/>
          </w:tcPr>
          <w:p w:rsidR="007F232D" w:rsidRPr="00DF0F79" w:rsidRDefault="007F232D" w:rsidP="007F232D">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7F232D" w:rsidRPr="00DF0F79" w:rsidRDefault="007F232D" w:rsidP="007F232D">
            <w:pPr>
              <w:spacing w:line="240" w:lineRule="atLeast"/>
              <w:jc w:val="center"/>
              <w:rPr>
                <w:rFonts w:cs="Times New Roman"/>
                <w:b/>
                <w:sz w:val="20"/>
                <w:szCs w:val="20"/>
              </w:rPr>
            </w:pPr>
          </w:p>
        </w:tc>
        <w:tc>
          <w:tcPr>
            <w:tcW w:w="425" w:type="dxa"/>
            <w:vAlign w:val="center"/>
          </w:tcPr>
          <w:p w:rsidR="007F232D" w:rsidRPr="00DF0F79" w:rsidRDefault="007F232D" w:rsidP="007F232D">
            <w:pPr>
              <w:spacing w:line="240" w:lineRule="atLeast"/>
              <w:jc w:val="center"/>
              <w:rPr>
                <w:rFonts w:cs="Times New Roman"/>
                <w:b/>
                <w:sz w:val="20"/>
                <w:szCs w:val="20"/>
              </w:rPr>
            </w:pPr>
          </w:p>
        </w:tc>
      </w:tr>
      <w:tr w:rsidR="007F232D" w:rsidRPr="00DF0F79" w:rsidTr="007F232D">
        <w:tc>
          <w:tcPr>
            <w:tcW w:w="534" w:type="dxa"/>
            <w:vAlign w:val="center"/>
          </w:tcPr>
          <w:p w:rsidR="007F232D" w:rsidRPr="00DF0F79" w:rsidRDefault="007F232D" w:rsidP="007F232D">
            <w:pPr>
              <w:spacing w:line="240" w:lineRule="atLeast"/>
              <w:rPr>
                <w:rFonts w:cs="Times New Roman"/>
                <w:sz w:val="20"/>
                <w:szCs w:val="20"/>
              </w:rPr>
            </w:pPr>
            <w:r w:rsidRPr="00DF0F79">
              <w:rPr>
                <w:rFonts w:cs="Times New Roman"/>
                <w:sz w:val="20"/>
                <w:szCs w:val="20"/>
              </w:rPr>
              <w:t>4</w:t>
            </w:r>
          </w:p>
        </w:tc>
        <w:tc>
          <w:tcPr>
            <w:tcW w:w="6237" w:type="dxa"/>
          </w:tcPr>
          <w:p w:rsidR="007F232D" w:rsidRPr="00DF0F79" w:rsidRDefault="007F232D" w:rsidP="007F232D">
            <w:pPr>
              <w:rPr>
                <w:rFonts w:cs="Times New Roman"/>
                <w:sz w:val="20"/>
                <w:szCs w:val="20"/>
              </w:rPr>
            </w:pPr>
            <w:r w:rsidRPr="00DF0F79">
              <w:rPr>
                <w:rFonts w:cs="Times New Roman"/>
                <w:sz w:val="20"/>
                <w:szCs w:val="20"/>
              </w:rPr>
              <w:t>Çalıştığı kurumda, görev aldığı alanlarla ilgili işletmenin amaç ve hedeflerinin belirlenmesine yardımcı olur, bu alanlarda çalıştığı kurumun konumunu sorgular ve öneriler sunar.</w:t>
            </w:r>
          </w:p>
        </w:tc>
        <w:tc>
          <w:tcPr>
            <w:tcW w:w="567" w:type="dxa"/>
            <w:vAlign w:val="center"/>
          </w:tcPr>
          <w:p w:rsidR="007F232D" w:rsidRPr="00DF0F79" w:rsidRDefault="007F232D" w:rsidP="007F232D">
            <w:pPr>
              <w:spacing w:line="240" w:lineRule="atLeast"/>
              <w:jc w:val="center"/>
              <w:rPr>
                <w:rFonts w:cs="Times New Roman"/>
                <w:b/>
                <w:sz w:val="20"/>
                <w:szCs w:val="20"/>
              </w:rPr>
            </w:pPr>
          </w:p>
        </w:tc>
        <w:tc>
          <w:tcPr>
            <w:tcW w:w="567" w:type="dxa"/>
            <w:vAlign w:val="center"/>
          </w:tcPr>
          <w:p w:rsidR="007F232D" w:rsidRPr="00DF0F79" w:rsidRDefault="007F232D" w:rsidP="007F232D">
            <w:pPr>
              <w:spacing w:line="240" w:lineRule="atLeast"/>
              <w:jc w:val="center"/>
              <w:rPr>
                <w:rFonts w:cs="Times New Roman"/>
                <w:b/>
                <w:sz w:val="20"/>
                <w:szCs w:val="20"/>
              </w:rPr>
            </w:pPr>
          </w:p>
        </w:tc>
        <w:tc>
          <w:tcPr>
            <w:tcW w:w="425" w:type="dxa"/>
            <w:vAlign w:val="center"/>
          </w:tcPr>
          <w:p w:rsidR="007F232D" w:rsidRPr="00DF0F79" w:rsidRDefault="007F232D" w:rsidP="007F232D">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7F232D" w:rsidRPr="00DF0F79" w:rsidRDefault="007F232D" w:rsidP="007F232D">
            <w:pPr>
              <w:spacing w:line="240" w:lineRule="atLeast"/>
              <w:jc w:val="center"/>
              <w:rPr>
                <w:rFonts w:cs="Times New Roman"/>
                <w:b/>
                <w:sz w:val="20"/>
                <w:szCs w:val="20"/>
              </w:rPr>
            </w:pPr>
          </w:p>
        </w:tc>
        <w:tc>
          <w:tcPr>
            <w:tcW w:w="425" w:type="dxa"/>
            <w:vAlign w:val="center"/>
          </w:tcPr>
          <w:p w:rsidR="007F232D" w:rsidRPr="00DF0F79" w:rsidRDefault="007F232D" w:rsidP="007F232D">
            <w:pPr>
              <w:spacing w:line="240" w:lineRule="atLeast"/>
              <w:jc w:val="center"/>
              <w:rPr>
                <w:rFonts w:cs="Times New Roman"/>
                <w:b/>
                <w:sz w:val="20"/>
                <w:szCs w:val="20"/>
              </w:rPr>
            </w:pPr>
          </w:p>
        </w:tc>
      </w:tr>
      <w:tr w:rsidR="007F232D" w:rsidRPr="00DF0F79" w:rsidTr="007F232D">
        <w:tc>
          <w:tcPr>
            <w:tcW w:w="534" w:type="dxa"/>
            <w:vAlign w:val="center"/>
          </w:tcPr>
          <w:p w:rsidR="007F232D" w:rsidRPr="00DF0F79" w:rsidRDefault="007F232D" w:rsidP="007F232D">
            <w:pPr>
              <w:spacing w:line="240" w:lineRule="atLeast"/>
              <w:rPr>
                <w:rFonts w:cs="Times New Roman"/>
                <w:sz w:val="20"/>
                <w:szCs w:val="20"/>
              </w:rPr>
            </w:pPr>
            <w:r w:rsidRPr="00DF0F79">
              <w:rPr>
                <w:rFonts w:cs="Times New Roman"/>
                <w:sz w:val="20"/>
                <w:szCs w:val="20"/>
              </w:rPr>
              <w:t>5</w:t>
            </w:r>
          </w:p>
        </w:tc>
        <w:tc>
          <w:tcPr>
            <w:tcW w:w="6237" w:type="dxa"/>
          </w:tcPr>
          <w:p w:rsidR="007F232D" w:rsidRPr="00DF0F79" w:rsidRDefault="007F232D" w:rsidP="007F232D">
            <w:pPr>
              <w:rPr>
                <w:rFonts w:cs="Times New Roman"/>
                <w:sz w:val="20"/>
                <w:szCs w:val="20"/>
              </w:rPr>
            </w:pPr>
            <w:r w:rsidRPr="00DF0F79">
              <w:rPr>
                <w:rFonts w:cs="Times New Roman"/>
                <w:sz w:val="20"/>
                <w:szCs w:val="20"/>
              </w:rPr>
              <w:t>Görev aldığı alanlarla ilgili olarak sahip olduğu birikimini ve önerilerini her türlü iletişim aracını kullanarak aktarabilir, gerektiği durumlarda bunu en az bir yabancı dili kullanarak yapar.</w:t>
            </w:r>
          </w:p>
        </w:tc>
        <w:tc>
          <w:tcPr>
            <w:tcW w:w="567" w:type="dxa"/>
            <w:vAlign w:val="center"/>
          </w:tcPr>
          <w:p w:rsidR="007F232D" w:rsidRPr="00DF0F79" w:rsidRDefault="007F232D" w:rsidP="007F232D">
            <w:pPr>
              <w:spacing w:line="240" w:lineRule="atLeast"/>
              <w:jc w:val="center"/>
              <w:rPr>
                <w:rFonts w:cs="Times New Roman"/>
                <w:b/>
                <w:sz w:val="20"/>
                <w:szCs w:val="20"/>
              </w:rPr>
            </w:pPr>
          </w:p>
        </w:tc>
        <w:tc>
          <w:tcPr>
            <w:tcW w:w="567" w:type="dxa"/>
            <w:vAlign w:val="center"/>
          </w:tcPr>
          <w:p w:rsidR="007F232D" w:rsidRPr="00DF0F79" w:rsidRDefault="007F232D" w:rsidP="007F232D">
            <w:pPr>
              <w:spacing w:line="240" w:lineRule="atLeast"/>
              <w:jc w:val="center"/>
              <w:rPr>
                <w:rFonts w:cs="Times New Roman"/>
                <w:b/>
                <w:sz w:val="20"/>
                <w:szCs w:val="20"/>
              </w:rPr>
            </w:pPr>
          </w:p>
        </w:tc>
        <w:tc>
          <w:tcPr>
            <w:tcW w:w="425" w:type="dxa"/>
            <w:vAlign w:val="center"/>
          </w:tcPr>
          <w:p w:rsidR="007F232D" w:rsidRPr="00DF0F79" w:rsidRDefault="007F232D" w:rsidP="007F232D">
            <w:pPr>
              <w:spacing w:line="240" w:lineRule="atLeast"/>
              <w:jc w:val="center"/>
              <w:rPr>
                <w:rFonts w:cs="Times New Roman"/>
                <w:b/>
                <w:sz w:val="20"/>
                <w:szCs w:val="20"/>
              </w:rPr>
            </w:pPr>
          </w:p>
        </w:tc>
        <w:tc>
          <w:tcPr>
            <w:tcW w:w="425" w:type="dxa"/>
            <w:vAlign w:val="center"/>
          </w:tcPr>
          <w:p w:rsidR="007F232D" w:rsidRPr="00DF0F79" w:rsidRDefault="007F232D" w:rsidP="007F232D">
            <w:pPr>
              <w:spacing w:line="240" w:lineRule="atLeast"/>
              <w:jc w:val="center"/>
              <w:rPr>
                <w:rFonts w:cs="Times New Roman"/>
                <w:b/>
                <w:sz w:val="20"/>
                <w:szCs w:val="20"/>
              </w:rPr>
            </w:pPr>
          </w:p>
        </w:tc>
        <w:tc>
          <w:tcPr>
            <w:tcW w:w="425" w:type="dxa"/>
            <w:vAlign w:val="center"/>
          </w:tcPr>
          <w:p w:rsidR="007F232D" w:rsidRPr="00DF0F79" w:rsidRDefault="007F232D" w:rsidP="007F232D">
            <w:pPr>
              <w:spacing w:line="240" w:lineRule="atLeast"/>
              <w:jc w:val="center"/>
              <w:rPr>
                <w:rFonts w:cs="Times New Roman"/>
                <w:b/>
                <w:sz w:val="20"/>
                <w:szCs w:val="20"/>
              </w:rPr>
            </w:pPr>
          </w:p>
        </w:tc>
      </w:tr>
      <w:tr w:rsidR="007F232D" w:rsidRPr="00DF0F79" w:rsidTr="007F232D">
        <w:tc>
          <w:tcPr>
            <w:tcW w:w="534" w:type="dxa"/>
            <w:vAlign w:val="center"/>
          </w:tcPr>
          <w:p w:rsidR="007F232D" w:rsidRPr="00DF0F79" w:rsidRDefault="007F232D" w:rsidP="007F232D">
            <w:pPr>
              <w:spacing w:line="240" w:lineRule="atLeast"/>
              <w:rPr>
                <w:rFonts w:cs="Times New Roman"/>
                <w:sz w:val="20"/>
                <w:szCs w:val="20"/>
              </w:rPr>
            </w:pPr>
            <w:r w:rsidRPr="00DF0F79">
              <w:rPr>
                <w:rFonts w:cs="Times New Roman"/>
                <w:sz w:val="20"/>
                <w:szCs w:val="20"/>
              </w:rPr>
              <w:t>6</w:t>
            </w:r>
          </w:p>
        </w:tc>
        <w:tc>
          <w:tcPr>
            <w:tcW w:w="6237" w:type="dxa"/>
          </w:tcPr>
          <w:p w:rsidR="007F232D" w:rsidRPr="00DF0F79" w:rsidRDefault="007F232D" w:rsidP="007F232D">
            <w:pPr>
              <w:rPr>
                <w:rFonts w:cs="Times New Roman"/>
                <w:sz w:val="20"/>
                <w:szCs w:val="20"/>
              </w:rPr>
            </w:pPr>
            <w:r w:rsidRPr="00DF0F79">
              <w:rPr>
                <w:rFonts w:cs="Times New Roman"/>
                <w:sz w:val="20"/>
                <w:szCs w:val="20"/>
              </w:rPr>
              <w:t>Çalıştığı kurumda, görev aldığı alanlarla ilgili olarak mesleki paylaşıma ve dayanışmaya açıktır.</w:t>
            </w:r>
          </w:p>
        </w:tc>
        <w:tc>
          <w:tcPr>
            <w:tcW w:w="567" w:type="dxa"/>
            <w:vAlign w:val="center"/>
          </w:tcPr>
          <w:p w:rsidR="007F232D" w:rsidRPr="00DF0F79" w:rsidRDefault="007F232D" w:rsidP="007F232D">
            <w:pPr>
              <w:spacing w:line="240" w:lineRule="atLeast"/>
              <w:jc w:val="center"/>
              <w:rPr>
                <w:rFonts w:cs="Times New Roman"/>
                <w:b/>
                <w:sz w:val="20"/>
                <w:szCs w:val="20"/>
              </w:rPr>
            </w:pPr>
          </w:p>
        </w:tc>
        <w:tc>
          <w:tcPr>
            <w:tcW w:w="567" w:type="dxa"/>
            <w:vAlign w:val="center"/>
          </w:tcPr>
          <w:p w:rsidR="007F232D" w:rsidRPr="00DF0F79" w:rsidRDefault="007F232D" w:rsidP="007F232D">
            <w:pPr>
              <w:spacing w:line="240" w:lineRule="atLeast"/>
              <w:jc w:val="center"/>
              <w:rPr>
                <w:rFonts w:cs="Times New Roman"/>
                <w:b/>
                <w:sz w:val="20"/>
                <w:szCs w:val="20"/>
              </w:rPr>
            </w:pPr>
          </w:p>
        </w:tc>
        <w:tc>
          <w:tcPr>
            <w:tcW w:w="425" w:type="dxa"/>
            <w:vAlign w:val="center"/>
          </w:tcPr>
          <w:p w:rsidR="007F232D" w:rsidRPr="00DF0F79" w:rsidRDefault="007F232D" w:rsidP="007F232D">
            <w:pPr>
              <w:spacing w:line="240" w:lineRule="atLeast"/>
              <w:jc w:val="center"/>
              <w:rPr>
                <w:rFonts w:cs="Times New Roman"/>
                <w:b/>
                <w:sz w:val="20"/>
                <w:szCs w:val="20"/>
              </w:rPr>
            </w:pPr>
          </w:p>
        </w:tc>
        <w:tc>
          <w:tcPr>
            <w:tcW w:w="425" w:type="dxa"/>
            <w:vAlign w:val="center"/>
          </w:tcPr>
          <w:p w:rsidR="007F232D" w:rsidRPr="00DF0F79" w:rsidRDefault="007F232D" w:rsidP="007F232D">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7F232D" w:rsidRPr="00DF0F79" w:rsidRDefault="007F232D" w:rsidP="007F232D">
            <w:pPr>
              <w:spacing w:line="240" w:lineRule="atLeast"/>
              <w:jc w:val="center"/>
              <w:rPr>
                <w:rFonts w:cs="Times New Roman"/>
                <w:b/>
                <w:sz w:val="20"/>
                <w:szCs w:val="20"/>
              </w:rPr>
            </w:pPr>
          </w:p>
        </w:tc>
      </w:tr>
      <w:tr w:rsidR="007F232D" w:rsidRPr="00DF0F79" w:rsidTr="007F232D">
        <w:tc>
          <w:tcPr>
            <w:tcW w:w="534" w:type="dxa"/>
            <w:vAlign w:val="center"/>
          </w:tcPr>
          <w:p w:rsidR="007F232D" w:rsidRPr="00DF0F79" w:rsidRDefault="007F232D" w:rsidP="007F232D">
            <w:pPr>
              <w:spacing w:line="240" w:lineRule="atLeast"/>
              <w:rPr>
                <w:rFonts w:cs="Times New Roman"/>
                <w:sz w:val="20"/>
                <w:szCs w:val="20"/>
              </w:rPr>
            </w:pPr>
            <w:r w:rsidRPr="00DF0F79">
              <w:rPr>
                <w:rFonts w:cs="Times New Roman"/>
                <w:sz w:val="20"/>
                <w:szCs w:val="20"/>
              </w:rPr>
              <w:t>7</w:t>
            </w:r>
          </w:p>
        </w:tc>
        <w:tc>
          <w:tcPr>
            <w:tcW w:w="6237" w:type="dxa"/>
          </w:tcPr>
          <w:p w:rsidR="007F232D" w:rsidRPr="00DF0F79" w:rsidRDefault="007F232D" w:rsidP="007F232D">
            <w:pPr>
              <w:rPr>
                <w:rFonts w:cs="Times New Roman"/>
                <w:sz w:val="20"/>
                <w:szCs w:val="20"/>
              </w:rPr>
            </w:pPr>
            <w:r w:rsidRPr="00DF0F79">
              <w:rPr>
                <w:rFonts w:cs="Times New Roman"/>
                <w:sz w:val="20"/>
                <w:szCs w:val="20"/>
              </w:rPr>
              <w:t>Mesleği ile ilgili bilgisayar programlarını kullanabilir.</w:t>
            </w:r>
          </w:p>
        </w:tc>
        <w:tc>
          <w:tcPr>
            <w:tcW w:w="567" w:type="dxa"/>
            <w:vAlign w:val="center"/>
          </w:tcPr>
          <w:p w:rsidR="007F232D" w:rsidRPr="00DF0F79" w:rsidRDefault="007F232D" w:rsidP="007F232D">
            <w:pPr>
              <w:spacing w:line="240" w:lineRule="atLeast"/>
              <w:jc w:val="center"/>
              <w:rPr>
                <w:rFonts w:cs="Times New Roman"/>
                <w:b/>
                <w:sz w:val="20"/>
                <w:szCs w:val="20"/>
              </w:rPr>
            </w:pPr>
          </w:p>
        </w:tc>
        <w:tc>
          <w:tcPr>
            <w:tcW w:w="567" w:type="dxa"/>
            <w:vAlign w:val="center"/>
          </w:tcPr>
          <w:p w:rsidR="007F232D" w:rsidRPr="00DF0F79" w:rsidRDefault="007F232D" w:rsidP="007F232D">
            <w:pPr>
              <w:spacing w:line="240" w:lineRule="atLeast"/>
              <w:jc w:val="center"/>
              <w:rPr>
                <w:rFonts w:cs="Times New Roman"/>
                <w:b/>
                <w:sz w:val="20"/>
                <w:szCs w:val="20"/>
              </w:rPr>
            </w:pPr>
          </w:p>
        </w:tc>
        <w:tc>
          <w:tcPr>
            <w:tcW w:w="425" w:type="dxa"/>
            <w:vAlign w:val="center"/>
          </w:tcPr>
          <w:p w:rsidR="007F232D" w:rsidRPr="00DF0F79" w:rsidRDefault="007F232D" w:rsidP="007F232D">
            <w:pPr>
              <w:spacing w:line="240" w:lineRule="atLeast"/>
              <w:jc w:val="center"/>
              <w:rPr>
                <w:rFonts w:cs="Times New Roman"/>
                <w:b/>
                <w:sz w:val="20"/>
                <w:szCs w:val="20"/>
              </w:rPr>
            </w:pPr>
          </w:p>
        </w:tc>
        <w:tc>
          <w:tcPr>
            <w:tcW w:w="425" w:type="dxa"/>
            <w:vAlign w:val="center"/>
          </w:tcPr>
          <w:p w:rsidR="007F232D" w:rsidRPr="00DF0F79" w:rsidRDefault="007F232D" w:rsidP="007F232D">
            <w:pPr>
              <w:spacing w:line="240" w:lineRule="atLeast"/>
              <w:jc w:val="center"/>
              <w:rPr>
                <w:rFonts w:cs="Times New Roman"/>
                <w:b/>
                <w:sz w:val="20"/>
                <w:szCs w:val="20"/>
              </w:rPr>
            </w:pPr>
          </w:p>
        </w:tc>
        <w:tc>
          <w:tcPr>
            <w:tcW w:w="425" w:type="dxa"/>
            <w:vAlign w:val="center"/>
          </w:tcPr>
          <w:p w:rsidR="007F232D" w:rsidRPr="00DF0F79" w:rsidRDefault="007F232D" w:rsidP="007F232D">
            <w:pPr>
              <w:spacing w:line="240" w:lineRule="atLeast"/>
              <w:jc w:val="center"/>
              <w:rPr>
                <w:rFonts w:cs="Times New Roman"/>
                <w:b/>
                <w:sz w:val="20"/>
                <w:szCs w:val="20"/>
              </w:rPr>
            </w:pPr>
          </w:p>
        </w:tc>
      </w:tr>
      <w:tr w:rsidR="007F232D" w:rsidRPr="00DF0F79" w:rsidTr="007F232D">
        <w:tc>
          <w:tcPr>
            <w:tcW w:w="534" w:type="dxa"/>
            <w:vAlign w:val="center"/>
          </w:tcPr>
          <w:p w:rsidR="007F232D" w:rsidRPr="00DF0F79" w:rsidRDefault="007F232D" w:rsidP="007F232D">
            <w:pPr>
              <w:spacing w:line="240" w:lineRule="atLeast"/>
              <w:rPr>
                <w:rFonts w:cs="Times New Roman"/>
                <w:sz w:val="20"/>
                <w:szCs w:val="20"/>
              </w:rPr>
            </w:pPr>
            <w:r w:rsidRPr="00DF0F79">
              <w:rPr>
                <w:rFonts w:cs="Times New Roman"/>
                <w:sz w:val="20"/>
                <w:szCs w:val="20"/>
              </w:rPr>
              <w:t>8</w:t>
            </w:r>
          </w:p>
        </w:tc>
        <w:tc>
          <w:tcPr>
            <w:tcW w:w="6237" w:type="dxa"/>
          </w:tcPr>
          <w:p w:rsidR="007F232D" w:rsidRPr="00DF0F79" w:rsidRDefault="007F232D" w:rsidP="007F232D">
            <w:pPr>
              <w:rPr>
                <w:rFonts w:cs="Times New Roman"/>
                <w:sz w:val="20"/>
                <w:szCs w:val="20"/>
              </w:rPr>
            </w:pPr>
            <w:r w:rsidRPr="00DF0F79">
              <w:rPr>
                <w:rFonts w:cs="Times New Roman"/>
                <w:sz w:val="20"/>
                <w:szCs w:val="20"/>
              </w:rPr>
              <w:t>Dış ticaret hakkında ayrıntılı bilgiye, tartışma ve yorum yeteneğine sahiptir.</w:t>
            </w:r>
          </w:p>
        </w:tc>
        <w:tc>
          <w:tcPr>
            <w:tcW w:w="567" w:type="dxa"/>
            <w:vAlign w:val="center"/>
          </w:tcPr>
          <w:p w:rsidR="007F232D" w:rsidRPr="00DF0F79" w:rsidRDefault="007F232D" w:rsidP="007F232D">
            <w:pPr>
              <w:spacing w:line="240" w:lineRule="atLeast"/>
              <w:jc w:val="center"/>
              <w:rPr>
                <w:rFonts w:cs="Times New Roman"/>
                <w:b/>
                <w:sz w:val="20"/>
                <w:szCs w:val="20"/>
              </w:rPr>
            </w:pPr>
          </w:p>
        </w:tc>
        <w:tc>
          <w:tcPr>
            <w:tcW w:w="567" w:type="dxa"/>
            <w:vAlign w:val="center"/>
          </w:tcPr>
          <w:p w:rsidR="007F232D" w:rsidRPr="00DF0F79" w:rsidRDefault="007F232D" w:rsidP="007F232D">
            <w:pPr>
              <w:spacing w:line="240" w:lineRule="atLeast"/>
              <w:jc w:val="center"/>
              <w:rPr>
                <w:rFonts w:cs="Times New Roman"/>
                <w:b/>
                <w:sz w:val="20"/>
                <w:szCs w:val="20"/>
              </w:rPr>
            </w:pPr>
          </w:p>
        </w:tc>
        <w:tc>
          <w:tcPr>
            <w:tcW w:w="425" w:type="dxa"/>
            <w:vAlign w:val="center"/>
          </w:tcPr>
          <w:p w:rsidR="007F232D" w:rsidRPr="00DF0F79" w:rsidRDefault="007F232D" w:rsidP="007F232D">
            <w:pPr>
              <w:spacing w:line="240" w:lineRule="atLeast"/>
              <w:jc w:val="center"/>
              <w:rPr>
                <w:rFonts w:cs="Times New Roman"/>
                <w:b/>
                <w:sz w:val="20"/>
                <w:szCs w:val="20"/>
              </w:rPr>
            </w:pPr>
          </w:p>
        </w:tc>
        <w:tc>
          <w:tcPr>
            <w:tcW w:w="425" w:type="dxa"/>
            <w:vAlign w:val="center"/>
          </w:tcPr>
          <w:p w:rsidR="007F232D" w:rsidRPr="00DF0F79" w:rsidRDefault="007F232D" w:rsidP="007F232D">
            <w:pPr>
              <w:spacing w:line="240" w:lineRule="atLeast"/>
              <w:jc w:val="center"/>
              <w:rPr>
                <w:rFonts w:cs="Times New Roman"/>
                <w:b/>
                <w:sz w:val="20"/>
                <w:szCs w:val="20"/>
              </w:rPr>
            </w:pPr>
          </w:p>
        </w:tc>
        <w:tc>
          <w:tcPr>
            <w:tcW w:w="425" w:type="dxa"/>
            <w:vAlign w:val="center"/>
          </w:tcPr>
          <w:p w:rsidR="007F232D" w:rsidRPr="00DF0F79" w:rsidRDefault="007F232D" w:rsidP="007F232D">
            <w:pPr>
              <w:spacing w:line="240" w:lineRule="atLeast"/>
              <w:jc w:val="center"/>
              <w:rPr>
                <w:rFonts w:cs="Times New Roman"/>
                <w:b/>
                <w:sz w:val="20"/>
                <w:szCs w:val="20"/>
              </w:rPr>
            </w:pPr>
            <w:r w:rsidRPr="00DF0F79">
              <w:rPr>
                <w:rFonts w:cs="Times New Roman"/>
                <w:b/>
                <w:sz w:val="20"/>
                <w:szCs w:val="20"/>
              </w:rPr>
              <w:t>X</w:t>
            </w:r>
          </w:p>
        </w:tc>
      </w:tr>
      <w:tr w:rsidR="007F232D" w:rsidRPr="00DF0F79" w:rsidTr="007F232D">
        <w:tc>
          <w:tcPr>
            <w:tcW w:w="534" w:type="dxa"/>
            <w:vAlign w:val="center"/>
          </w:tcPr>
          <w:p w:rsidR="007F232D" w:rsidRPr="00DF0F79" w:rsidRDefault="007F232D" w:rsidP="007F232D">
            <w:pPr>
              <w:spacing w:line="240" w:lineRule="atLeast"/>
              <w:rPr>
                <w:rFonts w:cs="Times New Roman"/>
                <w:sz w:val="20"/>
                <w:szCs w:val="20"/>
              </w:rPr>
            </w:pPr>
            <w:r w:rsidRPr="00DF0F79">
              <w:rPr>
                <w:rFonts w:cs="Times New Roman"/>
                <w:sz w:val="20"/>
                <w:szCs w:val="20"/>
              </w:rPr>
              <w:t>9</w:t>
            </w:r>
          </w:p>
        </w:tc>
        <w:tc>
          <w:tcPr>
            <w:tcW w:w="6237" w:type="dxa"/>
          </w:tcPr>
          <w:p w:rsidR="007F232D" w:rsidRPr="00DF0F79" w:rsidRDefault="007F232D" w:rsidP="007F232D">
            <w:pPr>
              <w:rPr>
                <w:rFonts w:cs="Times New Roman"/>
                <w:sz w:val="20"/>
                <w:szCs w:val="20"/>
              </w:rPr>
            </w:pPr>
            <w:r w:rsidRPr="00DF0F79">
              <w:rPr>
                <w:rFonts w:cs="Times New Roman"/>
                <w:sz w:val="20"/>
                <w:szCs w:val="20"/>
              </w:rPr>
              <w:t xml:space="preserve">Farklı yatırım araçlarından oluşan risksiz </w:t>
            </w:r>
            <w:proofErr w:type="gramStart"/>
            <w:r w:rsidRPr="00DF0F79">
              <w:rPr>
                <w:rFonts w:cs="Times New Roman"/>
                <w:sz w:val="20"/>
                <w:szCs w:val="20"/>
              </w:rPr>
              <w:t>portföyler</w:t>
            </w:r>
            <w:proofErr w:type="gramEnd"/>
            <w:r w:rsidRPr="00DF0F79">
              <w:rPr>
                <w:rFonts w:cs="Times New Roman"/>
                <w:sz w:val="20"/>
                <w:szCs w:val="20"/>
              </w:rPr>
              <w:t xml:space="preserve"> oluşturabilir.</w:t>
            </w:r>
          </w:p>
        </w:tc>
        <w:tc>
          <w:tcPr>
            <w:tcW w:w="567" w:type="dxa"/>
            <w:vAlign w:val="center"/>
          </w:tcPr>
          <w:p w:rsidR="007F232D" w:rsidRPr="00DF0F79" w:rsidRDefault="007F232D" w:rsidP="007F232D">
            <w:pPr>
              <w:spacing w:line="240" w:lineRule="atLeast"/>
              <w:jc w:val="center"/>
              <w:rPr>
                <w:rFonts w:cs="Times New Roman"/>
                <w:b/>
                <w:sz w:val="20"/>
                <w:szCs w:val="20"/>
              </w:rPr>
            </w:pPr>
          </w:p>
        </w:tc>
        <w:tc>
          <w:tcPr>
            <w:tcW w:w="567" w:type="dxa"/>
            <w:vAlign w:val="center"/>
          </w:tcPr>
          <w:p w:rsidR="007F232D" w:rsidRPr="00DF0F79" w:rsidRDefault="007F232D" w:rsidP="007F232D">
            <w:pPr>
              <w:spacing w:line="240" w:lineRule="atLeast"/>
              <w:jc w:val="center"/>
              <w:rPr>
                <w:rFonts w:cs="Times New Roman"/>
                <w:b/>
                <w:sz w:val="20"/>
                <w:szCs w:val="20"/>
              </w:rPr>
            </w:pPr>
          </w:p>
        </w:tc>
        <w:tc>
          <w:tcPr>
            <w:tcW w:w="425" w:type="dxa"/>
            <w:vAlign w:val="center"/>
          </w:tcPr>
          <w:p w:rsidR="007F232D" w:rsidRPr="00DF0F79" w:rsidRDefault="007F232D" w:rsidP="007F232D">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7F232D" w:rsidRPr="00DF0F79" w:rsidRDefault="007F232D" w:rsidP="007F232D">
            <w:pPr>
              <w:spacing w:line="240" w:lineRule="atLeast"/>
              <w:jc w:val="center"/>
              <w:rPr>
                <w:rFonts w:cs="Times New Roman"/>
                <w:b/>
                <w:sz w:val="20"/>
                <w:szCs w:val="20"/>
              </w:rPr>
            </w:pPr>
          </w:p>
        </w:tc>
        <w:tc>
          <w:tcPr>
            <w:tcW w:w="425" w:type="dxa"/>
            <w:vAlign w:val="center"/>
          </w:tcPr>
          <w:p w:rsidR="007F232D" w:rsidRPr="00DF0F79" w:rsidRDefault="007F232D" w:rsidP="007F232D">
            <w:pPr>
              <w:spacing w:line="240" w:lineRule="atLeast"/>
              <w:jc w:val="center"/>
              <w:rPr>
                <w:rFonts w:cs="Times New Roman"/>
                <w:b/>
                <w:sz w:val="20"/>
                <w:szCs w:val="20"/>
              </w:rPr>
            </w:pPr>
          </w:p>
        </w:tc>
      </w:tr>
      <w:tr w:rsidR="007F232D" w:rsidRPr="00DF0F79" w:rsidTr="007F232D">
        <w:tc>
          <w:tcPr>
            <w:tcW w:w="534" w:type="dxa"/>
            <w:vAlign w:val="center"/>
          </w:tcPr>
          <w:p w:rsidR="007F232D" w:rsidRPr="00DF0F79" w:rsidRDefault="007F232D" w:rsidP="007F232D">
            <w:pPr>
              <w:spacing w:line="240" w:lineRule="atLeast"/>
              <w:rPr>
                <w:rFonts w:cs="Times New Roman"/>
                <w:sz w:val="20"/>
                <w:szCs w:val="20"/>
              </w:rPr>
            </w:pPr>
            <w:r w:rsidRPr="00DF0F79">
              <w:rPr>
                <w:rFonts w:cs="Times New Roman"/>
                <w:sz w:val="20"/>
                <w:szCs w:val="20"/>
              </w:rPr>
              <w:t>10</w:t>
            </w:r>
          </w:p>
        </w:tc>
        <w:tc>
          <w:tcPr>
            <w:tcW w:w="6237" w:type="dxa"/>
          </w:tcPr>
          <w:p w:rsidR="007F232D" w:rsidRPr="00DF0F79" w:rsidRDefault="007F232D" w:rsidP="007F232D">
            <w:pPr>
              <w:rPr>
                <w:rFonts w:cs="Times New Roman"/>
                <w:sz w:val="20"/>
                <w:szCs w:val="20"/>
              </w:rPr>
            </w:pPr>
            <w:r w:rsidRPr="00DF0F79">
              <w:rPr>
                <w:rFonts w:cs="Times New Roman"/>
                <w:sz w:val="20"/>
                <w:szCs w:val="20"/>
              </w:rPr>
              <w:t>Finansal muhasebe uygulamalarını ve işletmelerin muhasebe işlemlerini yapabilir.</w:t>
            </w:r>
          </w:p>
        </w:tc>
        <w:tc>
          <w:tcPr>
            <w:tcW w:w="567" w:type="dxa"/>
            <w:vAlign w:val="center"/>
          </w:tcPr>
          <w:p w:rsidR="007F232D" w:rsidRPr="00DF0F79" w:rsidRDefault="007F232D" w:rsidP="007F232D">
            <w:pPr>
              <w:spacing w:line="240" w:lineRule="atLeast"/>
              <w:jc w:val="center"/>
              <w:rPr>
                <w:rFonts w:cs="Times New Roman"/>
                <w:b/>
                <w:sz w:val="20"/>
                <w:szCs w:val="20"/>
              </w:rPr>
            </w:pPr>
          </w:p>
        </w:tc>
        <w:tc>
          <w:tcPr>
            <w:tcW w:w="567" w:type="dxa"/>
            <w:vAlign w:val="center"/>
          </w:tcPr>
          <w:p w:rsidR="007F232D" w:rsidRPr="00DF0F79" w:rsidRDefault="007F232D" w:rsidP="007F232D">
            <w:pPr>
              <w:spacing w:line="240" w:lineRule="atLeast"/>
              <w:jc w:val="center"/>
              <w:rPr>
                <w:rFonts w:cs="Times New Roman"/>
                <w:b/>
                <w:sz w:val="20"/>
                <w:szCs w:val="20"/>
              </w:rPr>
            </w:pPr>
          </w:p>
        </w:tc>
        <w:tc>
          <w:tcPr>
            <w:tcW w:w="425" w:type="dxa"/>
            <w:vAlign w:val="center"/>
          </w:tcPr>
          <w:p w:rsidR="007F232D" w:rsidRPr="00DF0F79" w:rsidRDefault="007F232D" w:rsidP="007F232D">
            <w:pPr>
              <w:spacing w:line="240" w:lineRule="atLeast"/>
              <w:jc w:val="center"/>
              <w:rPr>
                <w:rFonts w:cs="Times New Roman"/>
                <w:b/>
                <w:sz w:val="20"/>
                <w:szCs w:val="20"/>
              </w:rPr>
            </w:pPr>
          </w:p>
        </w:tc>
        <w:tc>
          <w:tcPr>
            <w:tcW w:w="425" w:type="dxa"/>
            <w:vAlign w:val="center"/>
          </w:tcPr>
          <w:p w:rsidR="007F232D" w:rsidRPr="00DF0F79" w:rsidRDefault="007F232D" w:rsidP="007F232D">
            <w:pPr>
              <w:spacing w:line="240" w:lineRule="atLeast"/>
              <w:jc w:val="center"/>
              <w:rPr>
                <w:rFonts w:cs="Times New Roman"/>
                <w:b/>
                <w:sz w:val="20"/>
                <w:szCs w:val="20"/>
              </w:rPr>
            </w:pPr>
          </w:p>
        </w:tc>
        <w:tc>
          <w:tcPr>
            <w:tcW w:w="425" w:type="dxa"/>
            <w:vAlign w:val="center"/>
          </w:tcPr>
          <w:p w:rsidR="007F232D" w:rsidRPr="00DF0F79" w:rsidRDefault="00D73BA5" w:rsidP="007F232D">
            <w:pPr>
              <w:spacing w:line="240" w:lineRule="atLeast"/>
              <w:jc w:val="center"/>
              <w:rPr>
                <w:rFonts w:cs="Times New Roman"/>
                <w:b/>
                <w:sz w:val="20"/>
                <w:szCs w:val="20"/>
              </w:rPr>
            </w:pPr>
            <w:r w:rsidRPr="00DF0F79">
              <w:rPr>
                <w:rFonts w:cs="Times New Roman"/>
                <w:b/>
                <w:sz w:val="20"/>
                <w:szCs w:val="20"/>
              </w:rPr>
              <w:t>X</w:t>
            </w:r>
          </w:p>
        </w:tc>
      </w:tr>
      <w:tr w:rsidR="007F232D" w:rsidRPr="00DF0F79" w:rsidTr="007F232D">
        <w:tc>
          <w:tcPr>
            <w:tcW w:w="534" w:type="dxa"/>
            <w:vAlign w:val="center"/>
          </w:tcPr>
          <w:p w:rsidR="007F232D" w:rsidRPr="00DF0F79" w:rsidRDefault="007F232D" w:rsidP="007F232D">
            <w:pPr>
              <w:spacing w:line="240" w:lineRule="atLeast"/>
              <w:rPr>
                <w:rFonts w:cs="Times New Roman"/>
                <w:sz w:val="20"/>
                <w:szCs w:val="20"/>
              </w:rPr>
            </w:pPr>
            <w:r w:rsidRPr="00DF0F79">
              <w:rPr>
                <w:rFonts w:cs="Times New Roman"/>
                <w:sz w:val="20"/>
                <w:szCs w:val="20"/>
              </w:rPr>
              <w:t>11</w:t>
            </w:r>
          </w:p>
        </w:tc>
        <w:tc>
          <w:tcPr>
            <w:tcW w:w="6237" w:type="dxa"/>
          </w:tcPr>
          <w:p w:rsidR="007F232D" w:rsidRPr="00DF0F79" w:rsidRDefault="007F232D" w:rsidP="007F232D">
            <w:pPr>
              <w:rPr>
                <w:rFonts w:cs="Times New Roman"/>
                <w:sz w:val="20"/>
                <w:szCs w:val="20"/>
              </w:rPr>
            </w:pPr>
            <w:r w:rsidRPr="00DF0F79">
              <w:rPr>
                <w:rFonts w:cs="Times New Roman"/>
                <w:sz w:val="20"/>
                <w:szCs w:val="20"/>
              </w:rPr>
              <w:t>Finansal tabloların analizinde kullanılan yöntemler yardımıyla finansal tabloları analiz edebilir.</w:t>
            </w:r>
          </w:p>
        </w:tc>
        <w:tc>
          <w:tcPr>
            <w:tcW w:w="567" w:type="dxa"/>
            <w:vAlign w:val="center"/>
          </w:tcPr>
          <w:p w:rsidR="007F232D" w:rsidRPr="00DF0F79" w:rsidRDefault="007F232D" w:rsidP="007F232D">
            <w:pPr>
              <w:spacing w:line="240" w:lineRule="atLeast"/>
              <w:jc w:val="center"/>
              <w:rPr>
                <w:rFonts w:cs="Times New Roman"/>
                <w:b/>
                <w:sz w:val="20"/>
                <w:szCs w:val="20"/>
              </w:rPr>
            </w:pPr>
          </w:p>
        </w:tc>
        <w:tc>
          <w:tcPr>
            <w:tcW w:w="567" w:type="dxa"/>
            <w:vAlign w:val="center"/>
          </w:tcPr>
          <w:p w:rsidR="007F232D" w:rsidRPr="00DF0F79" w:rsidRDefault="007F232D" w:rsidP="007F232D">
            <w:pPr>
              <w:spacing w:line="240" w:lineRule="atLeast"/>
              <w:jc w:val="center"/>
              <w:rPr>
                <w:rFonts w:cs="Times New Roman"/>
                <w:b/>
                <w:sz w:val="20"/>
                <w:szCs w:val="20"/>
              </w:rPr>
            </w:pPr>
          </w:p>
        </w:tc>
        <w:tc>
          <w:tcPr>
            <w:tcW w:w="425" w:type="dxa"/>
            <w:vAlign w:val="center"/>
          </w:tcPr>
          <w:p w:rsidR="007F232D" w:rsidRPr="00DF0F79" w:rsidRDefault="007F232D" w:rsidP="007F232D">
            <w:pPr>
              <w:spacing w:line="240" w:lineRule="atLeast"/>
              <w:jc w:val="center"/>
              <w:rPr>
                <w:rFonts w:cs="Times New Roman"/>
                <w:b/>
                <w:sz w:val="20"/>
                <w:szCs w:val="20"/>
              </w:rPr>
            </w:pPr>
          </w:p>
        </w:tc>
        <w:tc>
          <w:tcPr>
            <w:tcW w:w="425" w:type="dxa"/>
            <w:vAlign w:val="center"/>
          </w:tcPr>
          <w:p w:rsidR="007F232D" w:rsidRPr="00DF0F79" w:rsidRDefault="007F232D" w:rsidP="007F232D">
            <w:pPr>
              <w:spacing w:line="240" w:lineRule="atLeast"/>
              <w:jc w:val="center"/>
              <w:rPr>
                <w:rFonts w:cs="Times New Roman"/>
                <w:b/>
                <w:sz w:val="20"/>
                <w:szCs w:val="20"/>
              </w:rPr>
            </w:pPr>
          </w:p>
        </w:tc>
        <w:tc>
          <w:tcPr>
            <w:tcW w:w="425" w:type="dxa"/>
            <w:vAlign w:val="center"/>
          </w:tcPr>
          <w:p w:rsidR="007F232D" w:rsidRPr="00DF0F79" w:rsidRDefault="007F232D" w:rsidP="007F232D">
            <w:pPr>
              <w:spacing w:line="240" w:lineRule="atLeast"/>
              <w:jc w:val="center"/>
              <w:rPr>
                <w:rFonts w:cs="Times New Roman"/>
                <w:b/>
                <w:sz w:val="20"/>
                <w:szCs w:val="20"/>
              </w:rPr>
            </w:pPr>
          </w:p>
        </w:tc>
      </w:tr>
      <w:tr w:rsidR="007F232D" w:rsidRPr="00DF0F79" w:rsidTr="007F232D">
        <w:tc>
          <w:tcPr>
            <w:tcW w:w="534" w:type="dxa"/>
            <w:vAlign w:val="center"/>
          </w:tcPr>
          <w:p w:rsidR="007F232D" w:rsidRPr="00DF0F79" w:rsidRDefault="007F232D" w:rsidP="007F232D">
            <w:pPr>
              <w:spacing w:line="240" w:lineRule="atLeast"/>
              <w:rPr>
                <w:rFonts w:cs="Times New Roman"/>
                <w:sz w:val="20"/>
                <w:szCs w:val="20"/>
              </w:rPr>
            </w:pPr>
            <w:r w:rsidRPr="00DF0F79">
              <w:rPr>
                <w:rFonts w:cs="Times New Roman"/>
                <w:sz w:val="20"/>
                <w:szCs w:val="20"/>
              </w:rPr>
              <w:t>12</w:t>
            </w:r>
          </w:p>
        </w:tc>
        <w:tc>
          <w:tcPr>
            <w:tcW w:w="6237" w:type="dxa"/>
          </w:tcPr>
          <w:p w:rsidR="007F232D" w:rsidRPr="00DF0F79" w:rsidRDefault="007F232D" w:rsidP="007F232D">
            <w:pPr>
              <w:rPr>
                <w:rFonts w:cs="Times New Roman"/>
                <w:sz w:val="20"/>
                <w:szCs w:val="20"/>
              </w:rPr>
            </w:pPr>
            <w:r w:rsidRPr="00DF0F79">
              <w:rPr>
                <w:rFonts w:cs="Times New Roman"/>
                <w:sz w:val="20"/>
                <w:szCs w:val="20"/>
              </w:rPr>
              <w:t>İşletmelerin dönem sonu muhasebe uygulamalarını ve finansal raporlarını hazırlar.</w:t>
            </w:r>
          </w:p>
        </w:tc>
        <w:tc>
          <w:tcPr>
            <w:tcW w:w="567" w:type="dxa"/>
            <w:vAlign w:val="center"/>
          </w:tcPr>
          <w:p w:rsidR="007F232D" w:rsidRPr="00DF0F79" w:rsidRDefault="007F232D" w:rsidP="007F232D">
            <w:pPr>
              <w:spacing w:line="240" w:lineRule="atLeast"/>
              <w:jc w:val="center"/>
              <w:rPr>
                <w:rFonts w:cs="Times New Roman"/>
                <w:b/>
                <w:sz w:val="20"/>
                <w:szCs w:val="20"/>
              </w:rPr>
            </w:pPr>
          </w:p>
        </w:tc>
        <w:tc>
          <w:tcPr>
            <w:tcW w:w="567" w:type="dxa"/>
            <w:vAlign w:val="center"/>
          </w:tcPr>
          <w:p w:rsidR="007F232D" w:rsidRPr="00DF0F79" w:rsidRDefault="007F232D" w:rsidP="007F232D">
            <w:pPr>
              <w:spacing w:line="240" w:lineRule="atLeast"/>
              <w:jc w:val="center"/>
              <w:rPr>
                <w:rFonts w:cs="Times New Roman"/>
                <w:b/>
                <w:sz w:val="20"/>
                <w:szCs w:val="20"/>
              </w:rPr>
            </w:pPr>
          </w:p>
        </w:tc>
        <w:tc>
          <w:tcPr>
            <w:tcW w:w="425" w:type="dxa"/>
            <w:vAlign w:val="center"/>
          </w:tcPr>
          <w:p w:rsidR="007F232D" w:rsidRPr="00DF0F79" w:rsidRDefault="007F232D" w:rsidP="007F232D">
            <w:pPr>
              <w:spacing w:line="240" w:lineRule="atLeast"/>
              <w:jc w:val="center"/>
              <w:rPr>
                <w:rFonts w:cs="Times New Roman"/>
                <w:b/>
                <w:sz w:val="20"/>
                <w:szCs w:val="20"/>
              </w:rPr>
            </w:pPr>
          </w:p>
        </w:tc>
        <w:tc>
          <w:tcPr>
            <w:tcW w:w="425" w:type="dxa"/>
            <w:vAlign w:val="center"/>
          </w:tcPr>
          <w:p w:rsidR="007F232D" w:rsidRPr="00DF0F79" w:rsidRDefault="007F232D" w:rsidP="007F232D">
            <w:pPr>
              <w:spacing w:line="240" w:lineRule="atLeast"/>
              <w:jc w:val="center"/>
              <w:rPr>
                <w:rFonts w:cs="Times New Roman"/>
                <w:b/>
                <w:sz w:val="20"/>
                <w:szCs w:val="20"/>
              </w:rPr>
            </w:pPr>
          </w:p>
        </w:tc>
        <w:tc>
          <w:tcPr>
            <w:tcW w:w="425" w:type="dxa"/>
            <w:vAlign w:val="center"/>
          </w:tcPr>
          <w:p w:rsidR="007F232D" w:rsidRPr="00DF0F79" w:rsidRDefault="00D73BA5" w:rsidP="007F232D">
            <w:pPr>
              <w:spacing w:line="240" w:lineRule="atLeast"/>
              <w:jc w:val="center"/>
              <w:rPr>
                <w:rFonts w:cs="Times New Roman"/>
                <w:b/>
                <w:sz w:val="20"/>
                <w:szCs w:val="20"/>
              </w:rPr>
            </w:pPr>
            <w:r w:rsidRPr="00DF0F79">
              <w:rPr>
                <w:rFonts w:cs="Times New Roman"/>
                <w:b/>
                <w:sz w:val="20"/>
                <w:szCs w:val="20"/>
              </w:rPr>
              <w:t>X</w:t>
            </w:r>
          </w:p>
        </w:tc>
      </w:tr>
      <w:tr w:rsidR="007F232D" w:rsidRPr="00DF0F79" w:rsidTr="007F232D">
        <w:tc>
          <w:tcPr>
            <w:tcW w:w="534" w:type="dxa"/>
            <w:vAlign w:val="center"/>
          </w:tcPr>
          <w:p w:rsidR="007F232D" w:rsidRPr="00DF0F79" w:rsidRDefault="007F232D" w:rsidP="007F232D">
            <w:pPr>
              <w:spacing w:line="240" w:lineRule="atLeast"/>
              <w:rPr>
                <w:rFonts w:cs="Times New Roman"/>
                <w:sz w:val="20"/>
                <w:szCs w:val="20"/>
              </w:rPr>
            </w:pPr>
            <w:r w:rsidRPr="00DF0F79">
              <w:rPr>
                <w:rFonts w:cs="Times New Roman"/>
                <w:sz w:val="20"/>
                <w:szCs w:val="20"/>
              </w:rPr>
              <w:t>13</w:t>
            </w:r>
          </w:p>
        </w:tc>
        <w:tc>
          <w:tcPr>
            <w:tcW w:w="6237" w:type="dxa"/>
          </w:tcPr>
          <w:p w:rsidR="007F232D" w:rsidRPr="00DF0F79" w:rsidRDefault="007F232D" w:rsidP="007F232D">
            <w:pPr>
              <w:rPr>
                <w:rFonts w:cs="Times New Roman"/>
                <w:sz w:val="20"/>
                <w:szCs w:val="20"/>
              </w:rPr>
            </w:pPr>
            <w:r w:rsidRPr="00DF0F79">
              <w:rPr>
                <w:rFonts w:cs="Times New Roman"/>
                <w:sz w:val="20"/>
                <w:szCs w:val="20"/>
              </w:rPr>
              <w:t>İşletmelerin yönetim fonksiyonlarını öğrenerek, ortaya çıkacak problemleri çözer.</w:t>
            </w:r>
          </w:p>
        </w:tc>
        <w:tc>
          <w:tcPr>
            <w:tcW w:w="567" w:type="dxa"/>
            <w:vAlign w:val="center"/>
          </w:tcPr>
          <w:p w:rsidR="007F232D" w:rsidRPr="00DF0F79" w:rsidRDefault="007F232D" w:rsidP="007F232D">
            <w:pPr>
              <w:spacing w:line="240" w:lineRule="atLeast"/>
              <w:jc w:val="center"/>
              <w:rPr>
                <w:rFonts w:cs="Times New Roman"/>
                <w:b/>
                <w:sz w:val="20"/>
                <w:szCs w:val="20"/>
              </w:rPr>
            </w:pPr>
          </w:p>
        </w:tc>
        <w:tc>
          <w:tcPr>
            <w:tcW w:w="567" w:type="dxa"/>
            <w:vAlign w:val="center"/>
          </w:tcPr>
          <w:p w:rsidR="007F232D" w:rsidRPr="00DF0F79" w:rsidRDefault="007F232D" w:rsidP="007F232D">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7F232D" w:rsidRPr="00DF0F79" w:rsidRDefault="007F232D" w:rsidP="007F232D">
            <w:pPr>
              <w:spacing w:line="240" w:lineRule="atLeast"/>
              <w:jc w:val="center"/>
              <w:rPr>
                <w:rFonts w:cs="Times New Roman"/>
                <w:b/>
                <w:sz w:val="20"/>
                <w:szCs w:val="20"/>
              </w:rPr>
            </w:pPr>
          </w:p>
        </w:tc>
        <w:tc>
          <w:tcPr>
            <w:tcW w:w="425" w:type="dxa"/>
            <w:vAlign w:val="center"/>
          </w:tcPr>
          <w:p w:rsidR="007F232D" w:rsidRPr="00DF0F79" w:rsidRDefault="007F232D" w:rsidP="007F232D">
            <w:pPr>
              <w:spacing w:line="240" w:lineRule="atLeast"/>
              <w:jc w:val="center"/>
              <w:rPr>
                <w:rFonts w:cs="Times New Roman"/>
                <w:b/>
                <w:sz w:val="20"/>
                <w:szCs w:val="20"/>
              </w:rPr>
            </w:pPr>
          </w:p>
        </w:tc>
        <w:tc>
          <w:tcPr>
            <w:tcW w:w="425" w:type="dxa"/>
            <w:vAlign w:val="center"/>
          </w:tcPr>
          <w:p w:rsidR="007F232D" w:rsidRPr="00DF0F79" w:rsidRDefault="007F232D" w:rsidP="007F232D">
            <w:pPr>
              <w:spacing w:line="240" w:lineRule="atLeast"/>
              <w:jc w:val="center"/>
              <w:rPr>
                <w:rFonts w:cs="Times New Roman"/>
                <w:b/>
                <w:sz w:val="20"/>
                <w:szCs w:val="20"/>
              </w:rPr>
            </w:pPr>
          </w:p>
        </w:tc>
      </w:tr>
      <w:tr w:rsidR="007F232D" w:rsidRPr="00DF0F79" w:rsidTr="007F232D">
        <w:tc>
          <w:tcPr>
            <w:tcW w:w="534" w:type="dxa"/>
            <w:vAlign w:val="center"/>
          </w:tcPr>
          <w:p w:rsidR="007F232D" w:rsidRPr="00DF0F79" w:rsidRDefault="007F232D" w:rsidP="007F232D">
            <w:pPr>
              <w:spacing w:line="240" w:lineRule="atLeast"/>
              <w:rPr>
                <w:rFonts w:cs="Times New Roman"/>
                <w:sz w:val="20"/>
                <w:szCs w:val="20"/>
              </w:rPr>
            </w:pPr>
            <w:r w:rsidRPr="00DF0F79">
              <w:rPr>
                <w:rFonts w:cs="Times New Roman"/>
                <w:sz w:val="20"/>
                <w:szCs w:val="20"/>
              </w:rPr>
              <w:t>14</w:t>
            </w:r>
          </w:p>
        </w:tc>
        <w:tc>
          <w:tcPr>
            <w:tcW w:w="6237" w:type="dxa"/>
          </w:tcPr>
          <w:p w:rsidR="007F232D" w:rsidRPr="00DF0F79" w:rsidRDefault="007F232D" w:rsidP="007F232D">
            <w:pPr>
              <w:rPr>
                <w:rFonts w:cs="Times New Roman"/>
                <w:sz w:val="20"/>
                <w:szCs w:val="20"/>
              </w:rPr>
            </w:pPr>
            <w:r w:rsidRPr="00DF0F79">
              <w:rPr>
                <w:rFonts w:cs="Times New Roman"/>
                <w:sz w:val="20"/>
                <w:szCs w:val="20"/>
              </w:rPr>
              <w:t>İşletmenin denetimini yapar ve raporlarını düzenler.</w:t>
            </w:r>
          </w:p>
        </w:tc>
        <w:tc>
          <w:tcPr>
            <w:tcW w:w="567" w:type="dxa"/>
            <w:vAlign w:val="center"/>
          </w:tcPr>
          <w:p w:rsidR="007F232D" w:rsidRPr="00DF0F79" w:rsidRDefault="007F232D" w:rsidP="007F232D">
            <w:pPr>
              <w:spacing w:line="240" w:lineRule="atLeast"/>
              <w:jc w:val="center"/>
              <w:rPr>
                <w:rFonts w:cs="Times New Roman"/>
                <w:b/>
                <w:sz w:val="20"/>
                <w:szCs w:val="20"/>
              </w:rPr>
            </w:pPr>
          </w:p>
        </w:tc>
        <w:tc>
          <w:tcPr>
            <w:tcW w:w="567" w:type="dxa"/>
            <w:vAlign w:val="center"/>
          </w:tcPr>
          <w:p w:rsidR="007F232D" w:rsidRPr="00DF0F79" w:rsidRDefault="00D73BA5" w:rsidP="007F232D">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7F232D" w:rsidRPr="00DF0F79" w:rsidRDefault="007F232D" w:rsidP="007F232D">
            <w:pPr>
              <w:spacing w:line="240" w:lineRule="atLeast"/>
              <w:jc w:val="center"/>
              <w:rPr>
                <w:rFonts w:cs="Times New Roman"/>
                <w:b/>
                <w:sz w:val="20"/>
                <w:szCs w:val="20"/>
              </w:rPr>
            </w:pPr>
          </w:p>
        </w:tc>
        <w:tc>
          <w:tcPr>
            <w:tcW w:w="425" w:type="dxa"/>
            <w:vAlign w:val="center"/>
          </w:tcPr>
          <w:p w:rsidR="007F232D" w:rsidRPr="00DF0F79" w:rsidRDefault="007F232D" w:rsidP="007F232D">
            <w:pPr>
              <w:spacing w:line="240" w:lineRule="atLeast"/>
              <w:jc w:val="center"/>
              <w:rPr>
                <w:rFonts w:cs="Times New Roman"/>
                <w:b/>
                <w:sz w:val="20"/>
                <w:szCs w:val="20"/>
              </w:rPr>
            </w:pPr>
          </w:p>
        </w:tc>
        <w:tc>
          <w:tcPr>
            <w:tcW w:w="425" w:type="dxa"/>
            <w:vAlign w:val="center"/>
          </w:tcPr>
          <w:p w:rsidR="007F232D" w:rsidRPr="00DF0F79" w:rsidRDefault="007F232D" w:rsidP="007F232D">
            <w:pPr>
              <w:spacing w:line="240" w:lineRule="atLeast"/>
              <w:jc w:val="center"/>
              <w:rPr>
                <w:rFonts w:cs="Times New Roman"/>
                <w:b/>
                <w:sz w:val="20"/>
                <w:szCs w:val="20"/>
              </w:rPr>
            </w:pPr>
          </w:p>
        </w:tc>
      </w:tr>
      <w:tr w:rsidR="007F232D" w:rsidRPr="00DF0F79" w:rsidTr="007F232D">
        <w:tc>
          <w:tcPr>
            <w:tcW w:w="534" w:type="dxa"/>
            <w:vAlign w:val="center"/>
          </w:tcPr>
          <w:p w:rsidR="007F232D" w:rsidRPr="00DF0F79" w:rsidRDefault="007F232D" w:rsidP="007F232D">
            <w:pPr>
              <w:spacing w:line="240" w:lineRule="atLeast"/>
              <w:rPr>
                <w:rFonts w:cs="Times New Roman"/>
                <w:sz w:val="20"/>
                <w:szCs w:val="20"/>
              </w:rPr>
            </w:pPr>
            <w:r w:rsidRPr="00DF0F79">
              <w:rPr>
                <w:rFonts w:cs="Times New Roman"/>
                <w:sz w:val="20"/>
                <w:szCs w:val="20"/>
              </w:rPr>
              <w:t>15</w:t>
            </w:r>
          </w:p>
        </w:tc>
        <w:tc>
          <w:tcPr>
            <w:tcW w:w="6237" w:type="dxa"/>
          </w:tcPr>
          <w:p w:rsidR="007F232D" w:rsidRPr="00DF0F79" w:rsidRDefault="007F232D" w:rsidP="007F232D">
            <w:pPr>
              <w:rPr>
                <w:rFonts w:cs="Times New Roman"/>
                <w:sz w:val="20"/>
                <w:szCs w:val="20"/>
              </w:rPr>
            </w:pPr>
            <w:r w:rsidRPr="00DF0F79">
              <w:rPr>
                <w:rFonts w:cs="Times New Roman"/>
                <w:sz w:val="20"/>
                <w:szCs w:val="20"/>
              </w:rPr>
              <w:t>İşveren ve işçilerin haklarını bilir ve iş yerindeki haklarını savunabilir.</w:t>
            </w:r>
          </w:p>
        </w:tc>
        <w:tc>
          <w:tcPr>
            <w:tcW w:w="567" w:type="dxa"/>
            <w:vAlign w:val="center"/>
          </w:tcPr>
          <w:p w:rsidR="007F232D" w:rsidRPr="00DF0F79" w:rsidRDefault="007F232D" w:rsidP="007F232D">
            <w:pPr>
              <w:spacing w:line="240" w:lineRule="atLeast"/>
              <w:jc w:val="center"/>
              <w:rPr>
                <w:rFonts w:cs="Times New Roman"/>
                <w:b/>
                <w:sz w:val="20"/>
                <w:szCs w:val="20"/>
              </w:rPr>
            </w:pPr>
          </w:p>
        </w:tc>
        <w:tc>
          <w:tcPr>
            <w:tcW w:w="567" w:type="dxa"/>
            <w:vAlign w:val="center"/>
          </w:tcPr>
          <w:p w:rsidR="007F232D" w:rsidRPr="00DF0F79" w:rsidRDefault="007F232D" w:rsidP="007F232D">
            <w:pPr>
              <w:spacing w:line="240" w:lineRule="atLeast"/>
              <w:jc w:val="center"/>
              <w:rPr>
                <w:rFonts w:cs="Times New Roman"/>
                <w:b/>
                <w:sz w:val="20"/>
                <w:szCs w:val="20"/>
              </w:rPr>
            </w:pPr>
          </w:p>
        </w:tc>
        <w:tc>
          <w:tcPr>
            <w:tcW w:w="425" w:type="dxa"/>
            <w:vAlign w:val="center"/>
          </w:tcPr>
          <w:p w:rsidR="007F232D" w:rsidRPr="00DF0F79" w:rsidRDefault="007F232D" w:rsidP="007F232D">
            <w:pPr>
              <w:spacing w:line="240" w:lineRule="atLeast"/>
              <w:jc w:val="center"/>
              <w:rPr>
                <w:rFonts w:cs="Times New Roman"/>
                <w:b/>
                <w:sz w:val="20"/>
                <w:szCs w:val="20"/>
              </w:rPr>
            </w:pPr>
          </w:p>
        </w:tc>
        <w:tc>
          <w:tcPr>
            <w:tcW w:w="425" w:type="dxa"/>
            <w:vAlign w:val="center"/>
          </w:tcPr>
          <w:p w:rsidR="007F232D" w:rsidRPr="00DF0F79" w:rsidRDefault="007F232D" w:rsidP="007F232D">
            <w:pPr>
              <w:spacing w:line="240" w:lineRule="atLeast"/>
              <w:jc w:val="center"/>
              <w:rPr>
                <w:rFonts w:cs="Times New Roman"/>
                <w:b/>
                <w:sz w:val="20"/>
                <w:szCs w:val="20"/>
              </w:rPr>
            </w:pPr>
          </w:p>
        </w:tc>
        <w:tc>
          <w:tcPr>
            <w:tcW w:w="425" w:type="dxa"/>
            <w:vAlign w:val="center"/>
          </w:tcPr>
          <w:p w:rsidR="007F232D" w:rsidRPr="00DF0F79" w:rsidRDefault="007F232D" w:rsidP="007F232D">
            <w:pPr>
              <w:spacing w:line="240" w:lineRule="atLeast"/>
              <w:jc w:val="center"/>
              <w:rPr>
                <w:rFonts w:cs="Times New Roman"/>
                <w:b/>
                <w:sz w:val="20"/>
                <w:szCs w:val="20"/>
              </w:rPr>
            </w:pPr>
          </w:p>
        </w:tc>
      </w:tr>
      <w:tr w:rsidR="007F232D" w:rsidRPr="00DF0F79" w:rsidTr="007F232D">
        <w:tc>
          <w:tcPr>
            <w:tcW w:w="534" w:type="dxa"/>
            <w:vAlign w:val="center"/>
          </w:tcPr>
          <w:p w:rsidR="007F232D" w:rsidRPr="00DF0F79" w:rsidRDefault="007F232D" w:rsidP="007F232D">
            <w:pPr>
              <w:spacing w:line="240" w:lineRule="atLeast"/>
              <w:rPr>
                <w:rFonts w:cs="Times New Roman"/>
                <w:sz w:val="20"/>
                <w:szCs w:val="20"/>
              </w:rPr>
            </w:pPr>
            <w:r w:rsidRPr="00DF0F79">
              <w:rPr>
                <w:rFonts w:cs="Times New Roman"/>
                <w:sz w:val="20"/>
                <w:szCs w:val="20"/>
              </w:rPr>
              <w:t>16</w:t>
            </w:r>
          </w:p>
        </w:tc>
        <w:tc>
          <w:tcPr>
            <w:tcW w:w="6237" w:type="dxa"/>
          </w:tcPr>
          <w:p w:rsidR="007F232D" w:rsidRPr="00DF0F79" w:rsidRDefault="007F232D" w:rsidP="007F232D">
            <w:pPr>
              <w:rPr>
                <w:rFonts w:cs="Times New Roman"/>
                <w:sz w:val="20"/>
                <w:szCs w:val="20"/>
              </w:rPr>
            </w:pPr>
            <w:r w:rsidRPr="00DF0F79">
              <w:rPr>
                <w:rFonts w:cs="Times New Roman"/>
                <w:sz w:val="20"/>
                <w:szCs w:val="20"/>
              </w:rPr>
              <w:t>Kamu harcamaları, kamu gelirleri, borçlanma ve bütçe gibi konuları kavrar ve yorumlayabilir.</w:t>
            </w:r>
          </w:p>
        </w:tc>
        <w:tc>
          <w:tcPr>
            <w:tcW w:w="567" w:type="dxa"/>
            <w:vAlign w:val="center"/>
          </w:tcPr>
          <w:p w:rsidR="007F232D" w:rsidRPr="00DF0F79" w:rsidRDefault="007F232D" w:rsidP="007F232D">
            <w:pPr>
              <w:spacing w:line="240" w:lineRule="atLeast"/>
              <w:jc w:val="center"/>
              <w:rPr>
                <w:rFonts w:cs="Times New Roman"/>
                <w:b/>
                <w:sz w:val="20"/>
                <w:szCs w:val="20"/>
              </w:rPr>
            </w:pPr>
          </w:p>
        </w:tc>
        <w:tc>
          <w:tcPr>
            <w:tcW w:w="567" w:type="dxa"/>
            <w:vAlign w:val="center"/>
          </w:tcPr>
          <w:p w:rsidR="007F232D" w:rsidRPr="00DF0F79" w:rsidRDefault="007F232D" w:rsidP="007F232D">
            <w:pPr>
              <w:spacing w:line="240" w:lineRule="atLeast"/>
              <w:jc w:val="center"/>
              <w:rPr>
                <w:rFonts w:cs="Times New Roman"/>
                <w:b/>
                <w:sz w:val="20"/>
                <w:szCs w:val="20"/>
              </w:rPr>
            </w:pPr>
          </w:p>
        </w:tc>
        <w:tc>
          <w:tcPr>
            <w:tcW w:w="425" w:type="dxa"/>
            <w:vAlign w:val="center"/>
          </w:tcPr>
          <w:p w:rsidR="007F232D" w:rsidRPr="00DF0F79" w:rsidRDefault="007F232D" w:rsidP="007F232D">
            <w:pPr>
              <w:spacing w:line="240" w:lineRule="atLeast"/>
              <w:jc w:val="center"/>
              <w:rPr>
                <w:rFonts w:cs="Times New Roman"/>
                <w:b/>
                <w:sz w:val="20"/>
                <w:szCs w:val="20"/>
              </w:rPr>
            </w:pPr>
          </w:p>
        </w:tc>
        <w:tc>
          <w:tcPr>
            <w:tcW w:w="425" w:type="dxa"/>
            <w:vAlign w:val="center"/>
          </w:tcPr>
          <w:p w:rsidR="007F232D" w:rsidRPr="00DF0F79" w:rsidRDefault="007F232D" w:rsidP="007F232D">
            <w:pPr>
              <w:spacing w:line="240" w:lineRule="atLeast"/>
              <w:jc w:val="center"/>
              <w:rPr>
                <w:rFonts w:cs="Times New Roman"/>
                <w:b/>
                <w:sz w:val="20"/>
                <w:szCs w:val="20"/>
              </w:rPr>
            </w:pPr>
          </w:p>
        </w:tc>
        <w:tc>
          <w:tcPr>
            <w:tcW w:w="425" w:type="dxa"/>
            <w:vAlign w:val="center"/>
          </w:tcPr>
          <w:p w:rsidR="007F232D" w:rsidRPr="00DF0F79" w:rsidRDefault="007F232D" w:rsidP="007F232D">
            <w:pPr>
              <w:spacing w:line="240" w:lineRule="atLeast"/>
              <w:jc w:val="center"/>
              <w:rPr>
                <w:rFonts w:cs="Times New Roman"/>
                <w:b/>
                <w:sz w:val="20"/>
                <w:szCs w:val="20"/>
              </w:rPr>
            </w:pPr>
          </w:p>
        </w:tc>
      </w:tr>
      <w:tr w:rsidR="007F232D" w:rsidRPr="00DF0F79" w:rsidTr="007F232D">
        <w:tc>
          <w:tcPr>
            <w:tcW w:w="534" w:type="dxa"/>
            <w:vAlign w:val="center"/>
          </w:tcPr>
          <w:p w:rsidR="007F232D" w:rsidRPr="00DF0F79" w:rsidRDefault="007F232D" w:rsidP="007F232D">
            <w:pPr>
              <w:spacing w:line="240" w:lineRule="atLeast"/>
              <w:rPr>
                <w:rFonts w:cs="Times New Roman"/>
                <w:sz w:val="20"/>
                <w:szCs w:val="20"/>
              </w:rPr>
            </w:pPr>
            <w:r w:rsidRPr="00DF0F79">
              <w:rPr>
                <w:rFonts w:cs="Times New Roman"/>
                <w:sz w:val="20"/>
                <w:szCs w:val="20"/>
              </w:rPr>
              <w:t>17</w:t>
            </w:r>
          </w:p>
        </w:tc>
        <w:tc>
          <w:tcPr>
            <w:tcW w:w="6237" w:type="dxa"/>
          </w:tcPr>
          <w:p w:rsidR="007F232D" w:rsidRPr="00DF0F79" w:rsidRDefault="007F232D" w:rsidP="007F232D">
            <w:pPr>
              <w:rPr>
                <w:rFonts w:cs="Times New Roman"/>
                <w:sz w:val="20"/>
                <w:szCs w:val="20"/>
              </w:rPr>
            </w:pPr>
            <w:r w:rsidRPr="00DF0F79">
              <w:rPr>
                <w:rFonts w:cs="Times New Roman"/>
                <w:sz w:val="20"/>
                <w:szCs w:val="20"/>
              </w:rPr>
              <w:t>Matematiksel teknikleri kullanarak işletmede ortaya çıkan finansal sorunlara çözüm üretir.</w:t>
            </w:r>
          </w:p>
        </w:tc>
        <w:tc>
          <w:tcPr>
            <w:tcW w:w="567" w:type="dxa"/>
            <w:vAlign w:val="center"/>
          </w:tcPr>
          <w:p w:rsidR="007F232D" w:rsidRPr="00DF0F79" w:rsidRDefault="007F232D" w:rsidP="007F232D">
            <w:pPr>
              <w:spacing w:line="240" w:lineRule="atLeast"/>
              <w:jc w:val="center"/>
              <w:rPr>
                <w:rFonts w:cs="Times New Roman"/>
                <w:b/>
                <w:sz w:val="20"/>
                <w:szCs w:val="20"/>
              </w:rPr>
            </w:pPr>
          </w:p>
        </w:tc>
        <w:tc>
          <w:tcPr>
            <w:tcW w:w="567" w:type="dxa"/>
            <w:vAlign w:val="center"/>
          </w:tcPr>
          <w:p w:rsidR="007F232D" w:rsidRPr="00DF0F79" w:rsidRDefault="007F232D" w:rsidP="007F232D">
            <w:pPr>
              <w:spacing w:line="240" w:lineRule="atLeast"/>
              <w:jc w:val="center"/>
              <w:rPr>
                <w:rFonts w:cs="Times New Roman"/>
                <w:b/>
                <w:sz w:val="20"/>
                <w:szCs w:val="20"/>
              </w:rPr>
            </w:pPr>
          </w:p>
        </w:tc>
        <w:tc>
          <w:tcPr>
            <w:tcW w:w="425" w:type="dxa"/>
            <w:vAlign w:val="center"/>
          </w:tcPr>
          <w:p w:rsidR="007F232D" w:rsidRPr="00DF0F79" w:rsidRDefault="007F232D" w:rsidP="007F232D">
            <w:pPr>
              <w:spacing w:line="240" w:lineRule="atLeast"/>
              <w:jc w:val="center"/>
              <w:rPr>
                <w:rFonts w:cs="Times New Roman"/>
                <w:b/>
                <w:sz w:val="20"/>
                <w:szCs w:val="20"/>
              </w:rPr>
            </w:pPr>
          </w:p>
        </w:tc>
        <w:tc>
          <w:tcPr>
            <w:tcW w:w="425" w:type="dxa"/>
            <w:vAlign w:val="center"/>
          </w:tcPr>
          <w:p w:rsidR="007F232D" w:rsidRPr="00DF0F79" w:rsidRDefault="007F232D" w:rsidP="007F232D">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7F232D" w:rsidRPr="00DF0F79" w:rsidRDefault="007F232D" w:rsidP="007F232D">
            <w:pPr>
              <w:spacing w:line="240" w:lineRule="atLeast"/>
              <w:jc w:val="center"/>
              <w:rPr>
                <w:rFonts w:cs="Times New Roman"/>
                <w:b/>
                <w:sz w:val="20"/>
                <w:szCs w:val="20"/>
              </w:rPr>
            </w:pPr>
          </w:p>
        </w:tc>
      </w:tr>
      <w:tr w:rsidR="007F232D" w:rsidRPr="00DF0F79" w:rsidTr="007F232D">
        <w:tc>
          <w:tcPr>
            <w:tcW w:w="534" w:type="dxa"/>
            <w:vAlign w:val="center"/>
          </w:tcPr>
          <w:p w:rsidR="007F232D" w:rsidRPr="00DF0F79" w:rsidRDefault="007F232D" w:rsidP="007F232D">
            <w:pPr>
              <w:spacing w:line="240" w:lineRule="atLeast"/>
              <w:rPr>
                <w:rFonts w:cs="Times New Roman"/>
                <w:sz w:val="20"/>
                <w:szCs w:val="20"/>
              </w:rPr>
            </w:pPr>
            <w:r w:rsidRPr="00DF0F79">
              <w:rPr>
                <w:rFonts w:cs="Times New Roman"/>
                <w:sz w:val="20"/>
                <w:szCs w:val="20"/>
              </w:rPr>
              <w:t>18</w:t>
            </w:r>
          </w:p>
        </w:tc>
        <w:tc>
          <w:tcPr>
            <w:tcW w:w="6237" w:type="dxa"/>
          </w:tcPr>
          <w:p w:rsidR="007F232D" w:rsidRPr="00DF0F79" w:rsidRDefault="007F232D" w:rsidP="007F232D">
            <w:pPr>
              <w:rPr>
                <w:rFonts w:cs="Times New Roman"/>
                <w:sz w:val="20"/>
                <w:szCs w:val="20"/>
              </w:rPr>
            </w:pPr>
            <w:r w:rsidRPr="00DF0F79">
              <w:rPr>
                <w:rFonts w:cs="Times New Roman"/>
                <w:sz w:val="20"/>
                <w:szCs w:val="20"/>
              </w:rPr>
              <w:t>Mesleği ile ilgili iş deneyimine sahip olur.</w:t>
            </w:r>
          </w:p>
        </w:tc>
        <w:tc>
          <w:tcPr>
            <w:tcW w:w="567" w:type="dxa"/>
            <w:vAlign w:val="center"/>
          </w:tcPr>
          <w:p w:rsidR="007F232D" w:rsidRPr="00DF0F79" w:rsidRDefault="007F232D" w:rsidP="007F232D">
            <w:pPr>
              <w:spacing w:line="240" w:lineRule="atLeast"/>
              <w:jc w:val="center"/>
              <w:rPr>
                <w:rFonts w:cs="Times New Roman"/>
                <w:b/>
                <w:sz w:val="20"/>
                <w:szCs w:val="20"/>
              </w:rPr>
            </w:pPr>
          </w:p>
        </w:tc>
        <w:tc>
          <w:tcPr>
            <w:tcW w:w="567" w:type="dxa"/>
            <w:vAlign w:val="center"/>
          </w:tcPr>
          <w:p w:rsidR="007F232D" w:rsidRPr="00DF0F79" w:rsidRDefault="007F232D" w:rsidP="007F232D">
            <w:pPr>
              <w:spacing w:line="240" w:lineRule="atLeast"/>
              <w:jc w:val="center"/>
              <w:rPr>
                <w:rFonts w:cs="Times New Roman"/>
                <w:b/>
                <w:sz w:val="20"/>
                <w:szCs w:val="20"/>
              </w:rPr>
            </w:pPr>
          </w:p>
        </w:tc>
        <w:tc>
          <w:tcPr>
            <w:tcW w:w="425" w:type="dxa"/>
            <w:vAlign w:val="center"/>
          </w:tcPr>
          <w:p w:rsidR="007F232D" w:rsidRPr="00DF0F79" w:rsidRDefault="007F232D" w:rsidP="007F232D">
            <w:pPr>
              <w:spacing w:line="240" w:lineRule="atLeast"/>
              <w:jc w:val="center"/>
              <w:rPr>
                <w:rFonts w:cs="Times New Roman"/>
                <w:b/>
                <w:sz w:val="20"/>
                <w:szCs w:val="20"/>
              </w:rPr>
            </w:pPr>
          </w:p>
        </w:tc>
        <w:tc>
          <w:tcPr>
            <w:tcW w:w="425" w:type="dxa"/>
            <w:vAlign w:val="center"/>
          </w:tcPr>
          <w:p w:rsidR="007F232D" w:rsidRPr="00DF0F79" w:rsidRDefault="007F232D" w:rsidP="007F232D">
            <w:pPr>
              <w:spacing w:line="240" w:lineRule="atLeast"/>
              <w:jc w:val="center"/>
              <w:rPr>
                <w:rFonts w:cs="Times New Roman"/>
                <w:b/>
                <w:sz w:val="20"/>
                <w:szCs w:val="20"/>
              </w:rPr>
            </w:pPr>
          </w:p>
        </w:tc>
        <w:tc>
          <w:tcPr>
            <w:tcW w:w="425" w:type="dxa"/>
            <w:vAlign w:val="center"/>
          </w:tcPr>
          <w:p w:rsidR="007F232D" w:rsidRPr="00DF0F79" w:rsidRDefault="007F232D" w:rsidP="007F232D">
            <w:pPr>
              <w:spacing w:line="240" w:lineRule="atLeast"/>
              <w:jc w:val="center"/>
              <w:rPr>
                <w:rFonts w:cs="Times New Roman"/>
                <w:b/>
                <w:sz w:val="20"/>
                <w:szCs w:val="20"/>
              </w:rPr>
            </w:pPr>
          </w:p>
        </w:tc>
      </w:tr>
      <w:tr w:rsidR="007F232D" w:rsidRPr="00DF0F79" w:rsidTr="007F232D">
        <w:tc>
          <w:tcPr>
            <w:tcW w:w="534" w:type="dxa"/>
            <w:vAlign w:val="center"/>
          </w:tcPr>
          <w:p w:rsidR="007F232D" w:rsidRPr="00DF0F79" w:rsidRDefault="007F232D" w:rsidP="007F232D">
            <w:pPr>
              <w:spacing w:line="240" w:lineRule="atLeast"/>
              <w:rPr>
                <w:rFonts w:cs="Times New Roman"/>
                <w:sz w:val="20"/>
                <w:szCs w:val="20"/>
              </w:rPr>
            </w:pPr>
            <w:r w:rsidRPr="00DF0F79">
              <w:rPr>
                <w:rFonts w:cs="Times New Roman"/>
                <w:sz w:val="20"/>
                <w:szCs w:val="20"/>
              </w:rPr>
              <w:t>19</w:t>
            </w:r>
          </w:p>
        </w:tc>
        <w:tc>
          <w:tcPr>
            <w:tcW w:w="6237" w:type="dxa"/>
          </w:tcPr>
          <w:p w:rsidR="007F232D" w:rsidRPr="00DF0F79" w:rsidRDefault="007F232D" w:rsidP="007F232D">
            <w:pPr>
              <w:rPr>
                <w:rFonts w:cs="Times New Roman"/>
                <w:sz w:val="20"/>
                <w:szCs w:val="20"/>
              </w:rPr>
            </w:pPr>
            <w:r w:rsidRPr="00DF0F79">
              <w:rPr>
                <w:rFonts w:cs="Times New Roman"/>
                <w:sz w:val="20"/>
                <w:szCs w:val="20"/>
              </w:rPr>
              <w:t xml:space="preserve">Üretim, maliyet, kâr gibi temel kavramları kavrayabilme ve işletme </w:t>
            </w:r>
            <w:r w:rsidRPr="00DF0F79">
              <w:rPr>
                <w:rFonts w:cs="Times New Roman"/>
                <w:sz w:val="20"/>
                <w:szCs w:val="20"/>
              </w:rPr>
              <w:lastRenderedPageBreak/>
              <w:t>hayatına uygulayabilme</w:t>
            </w:r>
          </w:p>
        </w:tc>
        <w:tc>
          <w:tcPr>
            <w:tcW w:w="567" w:type="dxa"/>
            <w:vAlign w:val="center"/>
          </w:tcPr>
          <w:p w:rsidR="007F232D" w:rsidRPr="00DF0F79" w:rsidRDefault="007F232D" w:rsidP="007F232D">
            <w:pPr>
              <w:spacing w:line="240" w:lineRule="atLeast"/>
              <w:jc w:val="center"/>
              <w:rPr>
                <w:rFonts w:cs="Times New Roman"/>
                <w:b/>
                <w:sz w:val="20"/>
                <w:szCs w:val="20"/>
              </w:rPr>
            </w:pPr>
          </w:p>
        </w:tc>
        <w:tc>
          <w:tcPr>
            <w:tcW w:w="567" w:type="dxa"/>
            <w:vAlign w:val="center"/>
          </w:tcPr>
          <w:p w:rsidR="007F232D" w:rsidRPr="00DF0F79" w:rsidRDefault="007F232D" w:rsidP="007F232D">
            <w:pPr>
              <w:spacing w:line="240" w:lineRule="atLeast"/>
              <w:jc w:val="center"/>
              <w:rPr>
                <w:rFonts w:cs="Times New Roman"/>
                <w:b/>
                <w:sz w:val="20"/>
                <w:szCs w:val="20"/>
              </w:rPr>
            </w:pPr>
          </w:p>
        </w:tc>
        <w:tc>
          <w:tcPr>
            <w:tcW w:w="425" w:type="dxa"/>
            <w:vAlign w:val="center"/>
          </w:tcPr>
          <w:p w:rsidR="007F232D" w:rsidRPr="00DF0F79" w:rsidRDefault="007F232D" w:rsidP="007F232D">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7F232D" w:rsidRPr="00DF0F79" w:rsidRDefault="007F232D" w:rsidP="007F232D">
            <w:pPr>
              <w:spacing w:line="240" w:lineRule="atLeast"/>
              <w:jc w:val="center"/>
              <w:rPr>
                <w:rFonts w:cs="Times New Roman"/>
                <w:b/>
                <w:sz w:val="20"/>
                <w:szCs w:val="20"/>
              </w:rPr>
            </w:pPr>
          </w:p>
        </w:tc>
        <w:tc>
          <w:tcPr>
            <w:tcW w:w="425" w:type="dxa"/>
            <w:vAlign w:val="center"/>
          </w:tcPr>
          <w:p w:rsidR="007F232D" w:rsidRPr="00DF0F79" w:rsidRDefault="007F232D" w:rsidP="007F232D">
            <w:pPr>
              <w:spacing w:line="240" w:lineRule="atLeast"/>
              <w:jc w:val="center"/>
              <w:rPr>
                <w:rFonts w:cs="Times New Roman"/>
                <w:b/>
                <w:sz w:val="20"/>
                <w:szCs w:val="20"/>
              </w:rPr>
            </w:pPr>
          </w:p>
        </w:tc>
      </w:tr>
      <w:tr w:rsidR="007F232D" w:rsidRPr="00DF0F79" w:rsidTr="007F232D">
        <w:tc>
          <w:tcPr>
            <w:tcW w:w="534" w:type="dxa"/>
            <w:vAlign w:val="center"/>
          </w:tcPr>
          <w:p w:rsidR="007F232D" w:rsidRPr="00DF0F79" w:rsidRDefault="007F232D" w:rsidP="007F232D">
            <w:pPr>
              <w:spacing w:line="240" w:lineRule="atLeast"/>
              <w:rPr>
                <w:rFonts w:cs="Times New Roman"/>
                <w:sz w:val="20"/>
                <w:szCs w:val="20"/>
              </w:rPr>
            </w:pPr>
            <w:r w:rsidRPr="00DF0F79">
              <w:rPr>
                <w:rFonts w:cs="Times New Roman"/>
                <w:sz w:val="20"/>
                <w:szCs w:val="20"/>
              </w:rPr>
              <w:lastRenderedPageBreak/>
              <w:t>20</w:t>
            </w:r>
          </w:p>
        </w:tc>
        <w:tc>
          <w:tcPr>
            <w:tcW w:w="6237" w:type="dxa"/>
          </w:tcPr>
          <w:p w:rsidR="007F232D" w:rsidRPr="00DF0F79" w:rsidRDefault="007F232D" w:rsidP="007F232D">
            <w:pPr>
              <w:rPr>
                <w:rFonts w:cs="Times New Roman"/>
                <w:sz w:val="20"/>
                <w:szCs w:val="20"/>
              </w:rPr>
            </w:pPr>
            <w:r w:rsidRPr="00DF0F79">
              <w:rPr>
                <w:rFonts w:cs="Times New Roman"/>
                <w:sz w:val="20"/>
                <w:szCs w:val="20"/>
              </w:rPr>
              <w:t>Çalıştığı kurumda, görev aldığı alanlar yanında sosyal hakların evrenselliği, sosyal adalet, kalite, çevresel ve kültürel değerleri koruma, iş sağlığı ve güvenliğine önem verme ve iş ve toplumsal etik değerlere uygun davranma konusunda gerekli bilince sahiptir.</w:t>
            </w:r>
          </w:p>
        </w:tc>
        <w:tc>
          <w:tcPr>
            <w:tcW w:w="567" w:type="dxa"/>
            <w:vAlign w:val="center"/>
          </w:tcPr>
          <w:p w:rsidR="007F232D" w:rsidRPr="00DF0F79" w:rsidRDefault="007F232D" w:rsidP="007F232D">
            <w:pPr>
              <w:spacing w:line="240" w:lineRule="atLeast"/>
              <w:jc w:val="center"/>
              <w:rPr>
                <w:rFonts w:cs="Times New Roman"/>
                <w:b/>
                <w:sz w:val="20"/>
                <w:szCs w:val="20"/>
              </w:rPr>
            </w:pPr>
          </w:p>
        </w:tc>
        <w:tc>
          <w:tcPr>
            <w:tcW w:w="567" w:type="dxa"/>
            <w:vAlign w:val="center"/>
          </w:tcPr>
          <w:p w:rsidR="007F232D" w:rsidRPr="00DF0F79" w:rsidRDefault="007F232D" w:rsidP="007F232D">
            <w:pPr>
              <w:spacing w:line="240" w:lineRule="atLeast"/>
              <w:jc w:val="center"/>
              <w:rPr>
                <w:rFonts w:cs="Times New Roman"/>
                <w:b/>
                <w:sz w:val="20"/>
                <w:szCs w:val="20"/>
              </w:rPr>
            </w:pPr>
          </w:p>
        </w:tc>
        <w:tc>
          <w:tcPr>
            <w:tcW w:w="425" w:type="dxa"/>
            <w:vAlign w:val="center"/>
          </w:tcPr>
          <w:p w:rsidR="007F232D" w:rsidRPr="00DF0F79" w:rsidRDefault="007F232D" w:rsidP="007F232D">
            <w:pPr>
              <w:spacing w:line="240" w:lineRule="atLeast"/>
              <w:jc w:val="center"/>
              <w:rPr>
                <w:rFonts w:cs="Times New Roman"/>
                <w:b/>
                <w:sz w:val="20"/>
                <w:szCs w:val="20"/>
              </w:rPr>
            </w:pPr>
          </w:p>
        </w:tc>
        <w:tc>
          <w:tcPr>
            <w:tcW w:w="425" w:type="dxa"/>
            <w:vAlign w:val="center"/>
          </w:tcPr>
          <w:p w:rsidR="007F232D" w:rsidRPr="00DF0F79" w:rsidRDefault="007F232D" w:rsidP="007F232D">
            <w:pPr>
              <w:spacing w:line="240" w:lineRule="atLeast"/>
              <w:jc w:val="center"/>
              <w:rPr>
                <w:rFonts w:cs="Times New Roman"/>
                <w:b/>
                <w:sz w:val="20"/>
                <w:szCs w:val="20"/>
              </w:rPr>
            </w:pPr>
          </w:p>
        </w:tc>
        <w:tc>
          <w:tcPr>
            <w:tcW w:w="425" w:type="dxa"/>
            <w:vAlign w:val="center"/>
          </w:tcPr>
          <w:p w:rsidR="007F232D" w:rsidRPr="00DF0F79" w:rsidRDefault="007F232D" w:rsidP="007F232D">
            <w:pPr>
              <w:spacing w:line="240" w:lineRule="atLeast"/>
              <w:jc w:val="center"/>
              <w:rPr>
                <w:rFonts w:cs="Times New Roman"/>
                <w:b/>
                <w:sz w:val="20"/>
                <w:szCs w:val="20"/>
              </w:rPr>
            </w:pPr>
          </w:p>
        </w:tc>
      </w:tr>
    </w:tbl>
    <w:p w:rsidR="003E50CF" w:rsidRPr="00DF0F79" w:rsidRDefault="003E50CF" w:rsidP="003E50CF">
      <w:pPr>
        <w:spacing w:after="0" w:line="240" w:lineRule="auto"/>
        <w:rPr>
          <w:rFonts w:eastAsia="Times New Roman" w:cs="Times New Roman"/>
          <w:sz w:val="20"/>
          <w:szCs w:val="20"/>
          <w:lang w:eastAsia="tr-TR"/>
        </w:rPr>
      </w:pPr>
    </w:p>
    <w:p w:rsidR="003E50CF" w:rsidRPr="00DF0F79" w:rsidRDefault="003E50CF" w:rsidP="003E50CF">
      <w:pPr>
        <w:spacing w:after="0" w:line="240" w:lineRule="auto"/>
        <w:rPr>
          <w:rFonts w:eastAsia="Times New Roman" w:cs="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1"/>
        <w:gridCol w:w="737"/>
        <w:gridCol w:w="719"/>
        <w:gridCol w:w="1241"/>
      </w:tblGrid>
      <w:tr w:rsidR="008D7836" w:rsidRPr="00DF0F79" w:rsidTr="006C3CCC">
        <w:tc>
          <w:tcPr>
            <w:tcW w:w="5000" w:type="pct"/>
            <w:gridSpan w:val="4"/>
          </w:tcPr>
          <w:p w:rsidR="008D7836" w:rsidRPr="00DF0F79" w:rsidRDefault="008D7836" w:rsidP="006C3CCC">
            <w:pPr>
              <w:spacing w:line="240" w:lineRule="atLeast"/>
              <w:rPr>
                <w:color w:val="444444"/>
                <w:sz w:val="20"/>
                <w:szCs w:val="20"/>
              </w:rPr>
            </w:pPr>
            <w:r w:rsidRPr="00DF0F79">
              <w:rPr>
                <w:color w:val="FF0000"/>
                <w:sz w:val="20"/>
                <w:szCs w:val="20"/>
              </w:rPr>
              <w:t>Dikkat: AKTS Etkinlik Sayısı bilgileri sadece </w:t>
            </w:r>
            <w:hyperlink r:id="rId21" w:anchor="degsis" w:history="1">
              <w:r w:rsidRPr="00DF0F79">
                <w:rPr>
                  <w:color w:val="06477B"/>
                  <w:sz w:val="20"/>
                  <w:szCs w:val="20"/>
                </w:rPr>
                <w:t>DEĞERLENDİRME SİSTEMİ</w:t>
              </w:r>
            </w:hyperlink>
            <w:r w:rsidRPr="00DF0F79">
              <w:rPr>
                <w:color w:val="FF0000"/>
                <w:sz w:val="20"/>
                <w:szCs w:val="20"/>
              </w:rPr>
              <w:t>'ndeki payların sayı bilgileri ile değiştirilebilir.</w:t>
            </w:r>
          </w:p>
        </w:tc>
      </w:tr>
      <w:tr w:rsidR="008D7836" w:rsidRPr="00DF0F79" w:rsidTr="006C3CCC">
        <w:trPr>
          <w:trHeight w:val="525"/>
        </w:trPr>
        <w:tc>
          <w:tcPr>
            <w:tcW w:w="5000" w:type="pct"/>
            <w:gridSpan w:val="4"/>
          </w:tcPr>
          <w:p w:rsidR="008D7836" w:rsidRPr="00DF0F79" w:rsidRDefault="008D7836" w:rsidP="006C3CCC">
            <w:pPr>
              <w:spacing w:line="240" w:lineRule="atLeast"/>
              <w:jc w:val="center"/>
              <w:rPr>
                <w:color w:val="000000"/>
                <w:sz w:val="20"/>
                <w:szCs w:val="20"/>
              </w:rPr>
            </w:pPr>
            <w:r w:rsidRPr="00DF0F79">
              <w:rPr>
                <w:b/>
                <w:bCs/>
                <w:color w:val="000000"/>
                <w:sz w:val="20"/>
                <w:szCs w:val="20"/>
              </w:rPr>
              <w:t>AKTS / İŞ YÜKÜ TABLOSU</w:t>
            </w:r>
          </w:p>
        </w:tc>
      </w:tr>
      <w:tr w:rsidR="008D7836" w:rsidRPr="00DF0F79" w:rsidTr="006C3CCC">
        <w:trPr>
          <w:trHeight w:val="450"/>
        </w:trPr>
        <w:tc>
          <w:tcPr>
            <w:tcW w:w="3550" w:type="pct"/>
          </w:tcPr>
          <w:p w:rsidR="008D7836" w:rsidRPr="00DF0F79" w:rsidRDefault="008D7836" w:rsidP="006C3CCC">
            <w:pPr>
              <w:spacing w:line="240" w:lineRule="atLeast"/>
              <w:rPr>
                <w:color w:val="000000"/>
                <w:sz w:val="20"/>
                <w:szCs w:val="20"/>
              </w:rPr>
            </w:pPr>
            <w:r w:rsidRPr="00DF0F79">
              <w:rPr>
                <w:b/>
                <w:bCs/>
                <w:color w:val="000000"/>
                <w:sz w:val="20"/>
                <w:szCs w:val="20"/>
              </w:rPr>
              <w:t>Etkinlik</w:t>
            </w:r>
          </w:p>
        </w:tc>
        <w:tc>
          <w:tcPr>
            <w:tcW w:w="395" w:type="pct"/>
          </w:tcPr>
          <w:p w:rsidR="008D7836" w:rsidRPr="00DF0F79" w:rsidRDefault="008D7836" w:rsidP="006C3CCC">
            <w:pPr>
              <w:spacing w:line="240" w:lineRule="atLeast"/>
              <w:jc w:val="center"/>
              <w:rPr>
                <w:color w:val="000000"/>
                <w:sz w:val="20"/>
                <w:szCs w:val="20"/>
              </w:rPr>
            </w:pPr>
            <w:r w:rsidRPr="00DF0F79">
              <w:rPr>
                <w:b/>
                <w:bCs/>
                <w:color w:val="000000"/>
                <w:sz w:val="20"/>
                <w:szCs w:val="20"/>
              </w:rPr>
              <w:t>SAYISI</w:t>
            </w:r>
          </w:p>
        </w:tc>
        <w:tc>
          <w:tcPr>
            <w:tcW w:w="386" w:type="pct"/>
          </w:tcPr>
          <w:p w:rsidR="008D7836" w:rsidRPr="00DF0F79" w:rsidRDefault="008D7836" w:rsidP="006C3CCC">
            <w:pPr>
              <w:spacing w:line="240" w:lineRule="atLeast"/>
              <w:jc w:val="center"/>
              <w:rPr>
                <w:color w:val="000000"/>
                <w:sz w:val="20"/>
                <w:szCs w:val="20"/>
              </w:rPr>
            </w:pPr>
            <w:r w:rsidRPr="00DF0F79">
              <w:rPr>
                <w:b/>
                <w:bCs/>
                <w:color w:val="000000"/>
                <w:sz w:val="20"/>
                <w:szCs w:val="20"/>
              </w:rPr>
              <w:t>Süresi</w:t>
            </w:r>
            <w:r w:rsidRPr="00DF0F79">
              <w:rPr>
                <w:b/>
                <w:bCs/>
                <w:color w:val="000000"/>
                <w:sz w:val="20"/>
                <w:szCs w:val="20"/>
              </w:rPr>
              <w:br/>
              <w:t>(Saat)</w:t>
            </w:r>
          </w:p>
        </w:tc>
        <w:tc>
          <w:tcPr>
            <w:tcW w:w="669" w:type="pct"/>
          </w:tcPr>
          <w:p w:rsidR="008D7836" w:rsidRPr="00DF0F79" w:rsidRDefault="008D7836" w:rsidP="006C3CCC">
            <w:pPr>
              <w:spacing w:line="240" w:lineRule="atLeast"/>
              <w:jc w:val="center"/>
              <w:rPr>
                <w:color w:val="000000"/>
                <w:sz w:val="20"/>
                <w:szCs w:val="20"/>
              </w:rPr>
            </w:pPr>
            <w:r w:rsidRPr="00DF0F79">
              <w:rPr>
                <w:b/>
                <w:bCs/>
                <w:color w:val="000000"/>
                <w:sz w:val="20"/>
                <w:szCs w:val="20"/>
              </w:rPr>
              <w:t>Toplam</w:t>
            </w:r>
            <w:r w:rsidRPr="00DF0F79">
              <w:rPr>
                <w:b/>
                <w:bCs/>
                <w:color w:val="000000"/>
                <w:sz w:val="20"/>
                <w:szCs w:val="20"/>
              </w:rPr>
              <w:br/>
              <w:t>İş Yükü</w:t>
            </w:r>
            <w:r w:rsidRPr="00DF0F79">
              <w:rPr>
                <w:b/>
                <w:bCs/>
                <w:color w:val="000000"/>
                <w:sz w:val="20"/>
                <w:szCs w:val="20"/>
              </w:rPr>
              <w:br/>
              <w:t>(Saat)</w:t>
            </w:r>
          </w:p>
        </w:tc>
      </w:tr>
      <w:tr w:rsidR="008D7836" w:rsidRPr="00DF0F79" w:rsidTr="006C3CCC">
        <w:trPr>
          <w:trHeight w:val="375"/>
        </w:trPr>
        <w:tc>
          <w:tcPr>
            <w:tcW w:w="3550" w:type="pct"/>
          </w:tcPr>
          <w:p w:rsidR="008D7836" w:rsidRPr="00DF0F79" w:rsidRDefault="008D7836" w:rsidP="006C3CCC">
            <w:pPr>
              <w:spacing w:line="240" w:lineRule="atLeast"/>
              <w:rPr>
                <w:color w:val="000000"/>
                <w:sz w:val="20"/>
                <w:szCs w:val="20"/>
              </w:rPr>
            </w:pPr>
            <w:r w:rsidRPr="00DF0F79">
              <w:rPr>
                <w:color w:val="000000"/>
                <w:sz w:val="20"/>
                <w:szCs w:val="20"/>
              </w:rPr>
              <w:t xml:space="preserve">Ders Süresi (Sınav haftası </w:t>
            </w:r>
            <w:proofErr w:type="gramStart"/>
            <w:r w:rsidRPr="00DF0F79">
              <w:rPr>
                <w:color w:val="000000"/>
                <w:sz w:val="20"/>
                <w:szCs w:val="20"/>
              </w:rPr>
              <w:t>dahildir</w:t>
            </w:r>
            <w:proofErr w:type="gramEnd"/>
            <w:r w:rsidRPr="00DF0F79">
              <w:rPr>
                <w:color w:val="000000"/>
                <w:sz w:val="20"/>
                <w:szCs w:val="20"/>
              </w:rPr>
              <w:t>: 16x toplam ders saati)</w:t>
            </w:r>
          </w:p>
        </w:tc>
        <w:tc>
          <w:tcPr>
            <w:tcW w:w="395" w:type="pct"/>
          </w:tcPr>
          <w:p w:rsidR="008D7836" w:rsidRPr="00DF0F79" w:rsidRDefault="008D7836" w:rsidP="006C3CCC">
            <w:pPr>
              <w:spacing w:line="240" w:lineRule="atLeast"/>
              <w:jc w:val="center"/>
              <w:rPr>
                <w:color w:val="000000"/>
                <w:sz w:val="20"/>
                <w:szCs w:val="20"/>
              </w:rPr>
            </w:pPr>
            <w:r w:rsidRPr="00DF0F79">
              <w:rPr>
                <w:color w:val="000000"/>
                <w:sz w:val="20"/>
                <w:szCs w:val="20"/>
              </w:rPr>
              <w:t>16</w:t>
            </w:r>
          </w:p>
        </w:tc>
        <w:tc>
          <w:tcPr>
            <w:tcW w:w="386" w:type="pct"/>
          </w:tcPr>
          <w:p w:rsidR="008D7836" w:rsidRPr="00DF0F79" w:rsidRDefault="008D7836" w:rsidP="006C3CCC">
            <w:pPr>
              <w:spacing w:line="240" w:lineRule="atLeast"/>
              <w:jc w:val="center"/>
              <w:rPr>
                <w:color w:val="000000"/>
                <w:sz w:val="20"/>
                <w:szCs w:val="20"/>
              </w:rPr>
            </w:pPr>
            <w:r w:rsidRPr="00DF0F79">
              <w:rPr>
                <w:color w:val="000000"/>
                <w:sz w:val="20"/>
                <w:szCs w:val="20"/>
              </w:rPr>
              <w:t>3</w:t>
            </w:r>
          </w:p>
        </w:tc>
        <w:tc>
          <w:tcPr>
            <w:tcW w:w="669" w:type="pct"/>
          </w:tcPr>
          <w:p w:rsidR="008D7836" w:rsidRPr="00DF0F79" w:rsidRDefault="008D7836" w:rsidP="006C3CCC">
            <w:pPr>
              <w:spacing w:line="240" w:lineRule="atLeast"/>
              <w:jc w:val="center"/>
              <w:rPr>
                <w:color w:val="000000"/>
                <w:sz w:val="20"/>
                <w:szCs w:val="20"/>
              </w:rPr>
            </w:pPr>
            <w:r w:rsidRPr="00DF0F79">
              <w:rPr>
                <w:color w:val="000000"/>
                <w:sz w:val="20"/>
                <w:szCs w:val="20"/>
              </w:rPr>
              <w:t>48</w:t>
            </w:r>
          </w:p>
        </w:tc>
      </w:tr>
      <w:tr w:rsidR="008D7836" w:rsidRPr="00DF0F79" w:rsidTr="006C3CCC">
        <w:trPr>
          <w:trHeight w:val="375"/>
        </w:trPr>
        <w:tc>
          <w:tcPr>
            <w:tcW w:w="3550" w:type="pct"/>
          </w:tcPr>
          <w:p w:rsidR="008D7836" w:rsidRPr="00DF0F79" w:rsidRDefault="008D7836" w:rsidP="006C3CCC">
            <w:pPr>
              <w:spacing w:line="240" w:lineRule="atLeast"/>
              <w:rPr>
                <w:color w:val="000000"/>
                <w:sz w:val="20"/>
                <w:szCs w:val="20"/>
              </w:rPr>
            </w:pPr>
            <w:r w:rsidRPr="00DF0F79">
              <w:rPr>
                <w:color w:val="000000"/>
                <w:sz w:val="20"/>
                <w:szCs w:val="20"/>
              </w:rPr>
              <w:t>Sınıf Dışı Ders Çalışma Süresi(Ön çalışma, pekiştirme)</w:t>
            </w:r>
          </w:p>
        </w:tc>
        <w:tc>
          <w:tcPr>
            <w:tcW w:w="395" w:type="pct"/>
          </w:tcPr>
          <w:p w:rsidR="008D7836" w:rsidRPr="00DF0F79" w:rsidRDefault="008D7836" w:rsidP="006C3CCC">
            <w:pPr>
              <w:spacing w:line="240" w:lineRule="atLeast"/>
              <w:jc w:val="center"/>
              <w:rPr>
                <w:color w:val="000000"/>
                <w:sz w:val="20"/>
                <w:szCs w:val="20"/>
              </w:rPr>
            </w:pPr>
            <w:r w:rsidRPr="00DF0F79">
              <w:rPr>
                <w:color w:val="000000"/>
                <w:sz w:val="20"/>
                <w:szCs w:val="20"/>
              </w:rPr>
              <w:t>16</w:t>
            </w:r>
          </w:p>
        </w:tc>
        <w:tc>
          <w:tcPr>
            <w:tcW w:w="386" w:type="pct"/>
          </w:tcPr>
          <w:p w:rsidR="008D7836" w:rsidRPr="00DF0F79" w:rsidRDefault="008D7836" w:rsidP="006C3CCC">
            <w:pPr>
              <w:spacing w:line="240" w:lineRule="atLeast"/>
              <w:jc w:val="center"/>
              <w:rPr>
                <w:color w:val="000000"/>
                <w:sz w:val="20"/>
                <w:szCs w:val="20"/>
              </w:rPr>
            </w:pPr>
            <w:r w:rsidRPr="00DF0F79">
              <w:rPr>
                <w:color w:val="000000"/>
                <w:sz w:val="20"/>
                <w:szCs w:val="20"/>
              </w:rPr>
              <w:t>4</w:t>
            </w:r>
          </w:p>
        </w:tc>
        <w:tc>
          <w:tcPr>
            <w:tcW w:w="669" w:type="pct"/>
          </w:tcPr>
          <w:p w:rsidR="008D7836" w:rsidRPr="00DF0F79" w:rsidRDefault="008D7836" w:rsidP="006C3CCC">
            <w:pPr>
              <w:spacing w:line="240" w:lineRule="atLeast"/>
              <w:jc w:val="center"/>
              <w:rPr>
                <w:color w:val="000000"/>
                <w:sz w:val="20"/>
                <w:szCs w:val="20"/>
              </w:rPr>
            </w:pPr>
            <w:r w:rsidRPr="00DF0F79">
              <w:rPr>
                <w:color w:val="000000"/>
                <w:sz w:val="20"/>
                <w:szCs w:val="20"/>
              </w:rPr>
              <w:t>64</w:t>
            </w:r>
          </w:p>
        </w:tc>
      </w:tr>
      <w:tr w:rsidR="008D7836" w:rsidRPr="00DF0F79" w:rsidTr="006C3CCC">
        <w:trPr>
          <w:trHeight w:val="375"/>
        </w:trPr>
        <w:tc>
          <w:tcPr>
            <w:tcW w:w="3550" w:type="pct"/>
          </w:tcPr>
          <w:p w:rsidR="008D7836" w:rsidRPr="00DF0F79" w:rsidRDefault="008D7836" w:rsidP="006C3CCC">
            <w:pPr>
              <w:spacing w:line="240" w:lineRule="atLeast"/>
              <w:rPr>
                <w:color w:val="000000"/>
                <w:sz w:val="20"/>
                <w:szCs w:val="20"/>
              </w:rPr>
            </w:pPr>
            <w:r w:rsidRPr="00DF0F79">
              <w:rPr>
                <w:color w:val="000000"/>
                <w:sz w:val="20"/>
                <w:szCs w:val="20"/>
              </w:rPr>
              <w:t>Ara Sınav</w:t>
            </w:r>
          </w:p>
        </w:tc>
        <w:tc>
          <w:tcPr>
            <w:tcW w:w="395" w:type="pct"/>
          </w:tcPr>
          <w:p w:rsidR="008D7836" w:rsidRPr="00DF0F79" w:rsidRDefault="008D7836" w:rsidP="006C3CCC">
            <w:pPr>
              <w:spacing w:line="240" w:lineRule="atLeast"/>
              <w:jc w:val="center"/>
              <w:rPr>
                <w:color w:val="000000"/>
                <w:sz w:val="20"/>
                <w:szCs w:val="20"/>
              </w:rPr>
            </w:pPr>
            <w:r w:rsidRPr="00DF0F79">
              <w:rPr>
                <w:color w:val="000000"/>
                <w:sz w:val="20"/>
                <w:szCs w:val="20"/>
              </w:rPr>
              <w:t>1</w:t>
            </w:r>
          </w:p>
        </w:tc>
        <w:tc>
          <w:tcPr>
            <w:tcW w:w="386" w:type="pct"/>
          </w:tcPr>
          <w:p w:rsidR="008D7836" w:rsidRPr="00DF0F79" w:rsidRDefault="008D7836" w:rsidP="006C3CCC">
            <w:pPr>
              <w:spacing w:line="240" w:lineRule="atLeast"/>
              <w:jc w:val="center"/>
              <w:rPr>
                <w:color w:val="000000"/>
                <w:sz w:val="20"/>
                <w:szCs w:val="20"/>
              </w:rPr>
            </w:pPr>
            <w:r w:rsidRPr="00DF0F79">
              <w:rPr>
                <w:color w:val="000000"/>
                <w:sz w:val="20"/>
                <w:szCs w:val="20"/>
              </w:rPr>
              <w:t>8</w:t>
            </w:r>
          </w:p>
        </w:tc>
        <w:tc>
          <w:tcPr>
            <w:tcW w:w="669" w:type="pct"/>
          </w:tcPr>
          <w:p w:rsidR="008D7836" w:rsidRPr="00DF0F79" w:rsidRDefault="008D7836" w:rsidP="006C3CCC">
            <w:pPr>
              <w:spacing w:line="240" w:lineRule="atLeast"/>
              <w:jc w:val="center"/>
              <w:rPr>
                <w:color w:val="000000"/>
                <w:sz w:val="20"/>
                <w:szCs w:val="20"/>
              </w:rPr>
            </w:pPr>
            <w:r w:rsidRPr="00DF0F79">
              <w:rPr>
                <w:color w:val="000000"/>
                <w:sz w:val="20"/>
                <w:szCs w:val="20"/>
              </w:rPr>
              <w:t>8</w:t>
            </w:r>
          </w:p>
        </w:tc>
      </w:tr>
      <w:tr w:rsidR="008D7836" w:rsidRPr="00DF0F79" w:rsidTr="006C3CCC">
        <w:trPr>
          <w:trHeight w:val="375"/>
        </w:trPr>
        <w:tc>
          <w:tcPr>
            <w:tcW w:w="3550" w:type="pct"/>
          </w:tcPr>
          <w:p w:rsidR="008D7836" w:rsidRPr="00DF0F79" w:rsidRDefault="008D7836" w:rsidP="006C3CCC">
            <w:pPr>
              <w:spacing w:line="240" w:lineRule="atLeast"/>
              <w:rPr>
                <w:color w:val="000000"/>
                <w:sz w:val="20"/>
                <w:szCs w:val="20"/>
              </w:rPr>
            </w:pPr>
            <w:r w:rsidRPr="00DF0F79">
              <w:rPr>
                <w:color w:val="000000"/>
                <w:sz w:val="20"/>
                <w:szCs w:val="20"/>
              </w:rPr>
              <w:t>Kısa Sınav</w:t>
            </w:r>
          </w:p>
        </w:tc>
        <w:tc>
          <w:tcPr>
            <w:tcW w:w="395" w:type="pct"/>
          </w:tcPr>
          <w:p w:rsidR="008D7836" w:rsidRPr="00DF0F79" w:rsidRDefault="008D7836" w:rsidP="006C3CCC">
            <w:pPr>
              <w:spacing w:line="240" w:lineRule="atLeast"/>
              <w:jc w:val="center"/>
              <w:rPr>
                <w:color w:val="000000"/>
                <w:sz w:val="20"/>
                <w:szCs w:val="20"/>
              </w:rPr>
            </w:pPr>
            <w:r w:rsidRPr="00DF0F79">
              <w:rPr>
                <w:color w:val="000000"/>
                <w:sz w:val="20"/>
                <w:szCs w:val="20"/>
              </w:rPr>
              <w:t>2</w:t>
            </w:r>
          </w:p>
        </w:tc>
        <w:tc>
          <w:tcPr>
            <w:tcW w:w="386" w:type="pct"/>
          </w:tcPr>
          <w:p w:rsidR="008D7836" w:rsidRPr="00DF0F79" w:rsidRDefault="008D7836" w:rsidP="006C3CCC">
            <w:pPr>
              <w:spacing w:line="240" w:lineRule="atLeast"/>
              <w:jc w:val="center"/>
              <w:rPr>
                <w:color w:val="000000"/>
                <w:sz w:val="20"/>
                <w:szCs w:val="20"/>
              </w:rPr>
            </w:pPr>
            <w:r w:rsidRPr="00DF0F79">
              <w:rPr>
                <w:color w:val="000000"/>
                <w:sz w:val="20"/>
                <w:szCs w:val="20"/>
              </w:rPr>
              <w:t>5</w:t>
            </w:r>
          </w:p>
        </w:tc>
        <w:tc>
          <w:tcPr>
            <w:tcW w:w="669" w:type="pct"/>
          </w:tcPr>
          <w:p w:rsidR="008D7836" w:rsidRPr="00DF0F79" w:rsidRDefault="008D7836" w:rsidP="006C3CCC">
            <w:pPr>
              <w:spacing w:line="240" w:lineRule="atLeast"/>
              <w:jc w:val="center"/>
              <w:rPr>
                <w:color w:val="000000"/>
                <w:sz w:val="20"/>
                <w:szCs w:val="20"/>
              </w:rPr>
            </w:pPr>
            <w:r w:rsidRPr="00DF0F79">
              <w:rPr>
                <w:color w:val="000000"/>
                <w:sz w:val="20"/>
                <w:szCs w:val="20"/>
              </w:rPr>
              <w:t>10</w:t>
            </w:r>
          </w:p>
        </w:tc>
      </w:tr>
      <w:tr w:rsidR="008D7836" w:rsidRPr="00DF0F79" w:rsidTr="006C3CCC">
        <w:trPr>
          <w:trHeight w:val="375"/>
        </w:trPr>
        <w:tc>
          <w:tcPr>
            <w:tcW w:w="3550" w:type="pct"/>
          </w:tcPr>
          <w:p w:rsidR="008D7836" w:rsidRPr="00DF0F79" w:rsidRDefault="008D7836" w:rsidP="006C3CCC">
            <w:pPr>
              <w:spacing w:line="240" w:lineRule="atLeast"/>
              <w:rPr>
                <w:color w:val="000000"/>
                <w:sz w:val="20"/>
                <w:szCs w:val="20"/>
              </w:rPr>
            </w:pPr>
            <w:r w:rsidRPr="00DF0F79">
              <w:rPr>
                <w:color w:val="000000"/>
                <w:sz w:val="20"/>
                <w:szCs w:val="20"/>
              </w:rPr>
              <w:t>Ödev</w:t>
            </w:r>
          </w:p>
        </w:tc>
        <w:tc>
          <w:tcPr>
            <w:tcW w:w="395" w:type="pct"/>
          </w:tcPr>
          <w:p w:rsidR="008D7836" w:rsidRPr="00DF0F79" w:rsidRDefault="008D7836" w:rsidP="006C3CCC">
            <w:pPr>
              <w:spacing w:line="240" w:lineRule="atLeast"/>
              <w:jc w:val="center"/>
              <w:rPr>
                <w:color w:val="000000"/>
                <w:sz w:val="20"/>
                <w:szCs w:val="20"/>
              </w:rPr>
            </w:pPr>
            <w:r w:rsidRPr="00DF0F79">
              <w:rPr>
                <w:color w:val="000000"/>
                <w:sz w:val="20"/>
                <w:szCs w:val="20"/>
              </w:rPr>
              <w:t>2</w:t>
            </w:r>
          </w:p>
        </w:tc>
        <w:tc>
          <w:tcPr>
            <w:tcW w:w="386" w:type="pct"/>
          </w:tcPr>
          <w:p w:rsidR="008D7836" w:rsidRPr="00DF0F79" w:rsidRDefault="008D7836" w:rsidP="006C3CCC">
            <w:pPr>
              <w:spacing w:line="240" w:lineRule="atLeast"/>
              <w:jc w:val="center"/>
              <w:rPr>
                <w:color w:val="000000"/>
                <w:sz w:val="20"/>
                <w:szCs w:val="20"/>
              </w:rPr>
            </w:pPr>
            <w:r w:rsidRPr="00DF0F79">
              <w:rPr>
                <w:color w:val="000000"/>
                <w:sz w:val="20"/>
                <w:szCs w:val="20"/>
              </w:rPr>
              <w:t>5</w:t>
            </w:r>
          </w:p>
        </w:tc>
        <w:tc>
          <w:tcPr>
            <w:tcW w:w="669" w:type="pct"/>
          </w:tcPr>
          <w:p w:rsidR="008D7836" w:rsidRPr="00DF0F79" w:rsidRDefault="008D7836" w:rsidP="006C3CCC">
            <w:pPr>
              <w:spacing w:line="240" w:lineRule="atLeast"/>
              <w:jc w:val="center"/>
              <w:rPr>
                <w:color w:val="000000"/>
                <w:sz w:val="20"/>
                <w:szCs w:val="20"/>
              </w:rPr>
            </w:pPr>
            <w:r w:rsidRPr="00DF0F79">
              <w:rPr>
                <w:color w:val="000000"/>
                <w:sz w:val="20"/>
                <w:szCs w:val="20"/>
              </w:rPr>
              <w:t>10</w:t>
            </w:r>
          </w:p>
        </w:tc>
      </w:tr>
      <w:tr w:rsidR="008D7836" w:rsidRPr="00DF0F79" w:rsidTr="006C3CCC">
        <w:trPr>
          <w:trHeight w:val="375"/>
        </w:trPr>
        <w:tc>
          <w:tcPr>
            <w:tcW w:w="3550" w:type="pct"/>
          </w:tcPr>
          <w:p w:rsidR="008D7836" w:rsidRPr="00DF0F79" w:rsidRDefault="008D7836" w:rsidP="006C3CCC">
            <w:pPr>
              <w:spacing w:line="240" w:lineRule="atLeast"/>
              <w:rPr>
                <w:color w:val="000000"/>
                <w:sz w:val="20"/>
                <w:szCs w:val="20"/>
              </w:rPr>
            </w:pPr>
            <w:r w:rsidRPr="00DF0F79">
              <w:rPr>
                <w:color w:val="000000"/>
                <w:sz w:val="20"/>
                <w:szCs w:val="20"/>
              </w:rPr>
              <w:t>Final</w:t>
            </w:r>
          </w:p>
        </w:tc>
        <w:tc>
          <w:tcPr>
            <w:tcW w:w="395" w:type="pct"/>
          </w:tcPr>
          <w:p w:rsidR="008D7836" w:rsidRPr="00DF0F79" w:rsidRDefault="008D7836" w:rsidP="006C3CCC">
            <w:pPr>
              <w:spacing w:line="240" w:lineRule="atLeast"/>
              <w:jc w:val="center"/>
              <w:rPr>
                <w:color w:val="000000"/>
                <w:sz w:val="20"/>
                <w:szCs w:val="20"/>
              </w:rPr>
            </w:pPr>
            <w:r w:rsidRPr="00DF0F79">
              <w:rPr>
                <w:color w:val="000000"/>
                <w:sz w:val="20"/>
                <w:szCs w:val="20"/>
              </w:rPr>
              <w:t>1</w:t>
            </w:r>
          </w:p>
        </w:tc>
        <w:tc>
          <w:tcPr>
            <w:tcW w:w="386" w:type="pct"/>
          </w:tcPr>
          <w:p w:rsidR="008D7836" w:rsidRPr="00DF0F79" w:rsidRDefault="008D7836" w:rsidP="006C3CCC">
            <w:pPr>
              <w:spacing w:line="240" w:lineRule="atLeast"/>
              <w:jc w:val="center"/>
              <w:rPr>
                <w:color w:val="000000"/>
                <w:sz w:val="20"/>
                <w:szCs w:val="20"/>
              </w:rPr>
            </w:pPr>
            <w:r w:rsidRPr="00DF0F79">
              <w:rPr>
                <w:color w:val="000000"/>
                <w:sz w:val="20"/>
                <w:szCs w:val="20"/>
              </w:rPr>
              <w:t>10</w:t>
            </w:r>
          </w:p>
        </w:tc>
        <w:tc>
          <w:tcPr>
            <w:tcW w:w="669" w:type="pct"/>
          </w:tcPr>
          <w:p w:rsidR="008D7836" w:rsidRPr="00DF0F79" w:rsidRDefault="008D7836" w:rsidP="006C3CCC">
            <w:pPr>
              <w:spacing w:line="240" w:lineRule="atLeast"/>
              <w:jc w:val="center"/>
              <w:rPr>
                <w:color w:val="000000"/>
                <w:sz w:val="20"/>
                <w:szCs w:val="20"/>
              </w:rPr>
            </w:pPr>
            <w:r w:rsidRPr="00DF0F79">
              <w:rPr>
                <w:color w:val="000000"/>
                <w:sz w:val="20"/>
                <w:szCs w:val="20"/>
              </w:rPr>
              <w:t>10</w:t>
            </w:r>
          </w:p>
        </w:tc>
      </w:tr>
      <w:tr w:rsidR="008D7836" w:rsidRPr="00DF0F79" w:rsidTr="006C3CCC">
        <w:trPr>
          <w:trHeight w:val="375"/>
        </w:trPr>
        <w:tc>
          <w:tcPr>
            <w:tcW w:w="3550" w:type="pct"/>
          </w:tcPr>
          <w:p w:rsidR="008D7836" w:rsidRPr="00DF0F79" w:rsidRDefault="008D7836" w:rsidP="006C3CCC">
            <w:pPr>
              <w:spacing w:line="240" w:lineRule="atLeast"/>
              <w:rPr>
                <w:color w:val="000000"/>
                <w:sz w:val="20"/>
                <w:szCs w:val="20"/>
              </w:rPr>
            </w:pPr>
            <w:r w:rsidRPr="00DF0F79">
              <w:rPr>
                <w:b/>
                <w:bCs/>
                <w:color w:val="000000"/>
                <w:sz w:val="20"/>
                <w:szCs w:val="20"/>
              </w:rPr>
              <w:t>Toplam İş Yükü</w:t>
            </w:r>
          </w:p>
        </w:tc>
        <w:tc>
          <w:tcPr>
            <w:tcW w:w="395" w:type="pct"/>
          </w:tcPr>
          <w:p w:rsidR="008D7836" w:rsidRPr="00DF0F79" w:rsidRDefault="008D7836" w:rsidP="006C3CCC">
            <w:pPr>
              <w:spacing w:line="240" w:lineRule="atLeast"/>
              <w:rPr>
                <w:color w:val="000000"/>
                <w:sz w:val="20"/>
                <w:szCs w:val="20"/>
              </w:rPr>
            </w:pPr>
          </w:p>
        </w:tc>
        <w:tc>
          <w:tcPr>
            <w:tcW w:w="386" w:type="pct"/>
          </w:tcPr>
          <w:p w:rsidR="008D7836" w:rsidRPr="00DF0F79" w:rsidRDefault="008D7836" w:rsidP="006C3CCC">
            <w:pPr>
              <w:spacing w:line="240" w:lineRule="atLeast"/>
              <w:rPr>
                <w:color w:val="000000"/>
                <w:sz w:val="20"/>
                <w:szCs w:val="20"/>
              </w:rPr>
            </w:pPr>
          </w:p>
        </w:tc>
        <w:tc>
          <w:tcPr>
            <w:tcW w:w="669" w:type="pct"/>
          </w:tcPr>
          <w:p w:rsidR="008D7836" w:rsidRPr="00DF0F79" w:rsidRDefault="008D7836" w:rsidP="006C3CCC">
            <w:pPr>
              <w:spacing w:line="240" w:lineRule="atLeast"/>
              <w:jc w:val="center"/>
              <w:rPr>
                <w:color w:val="000000"/>
                <w:sz w:val="20"/>
                <w:szCs w:val="20"/>
              </w:rPr>
            </w:pPr>
            <w:r w:rsidRPr="00DF0F79">
              <w:rPr>
                <w:color w:val="000000"/>
                <w:sz w:val="20"/>
                <w:szCs w:val="20"/>
              </w:rPr>
              <w:t>150</w:t>
            </w:r>
          </w:p>
        </w:tc>
      </w:tr>
      <w:tr w:rsidR="008D7836" w:rsidRPr="00DF0F79" w:rsidTr="006C3CCC">
        <w:trPr>
          <w:trHeight w:val="375"/>
        </w:trPr>
        <w:tc>
          <w:tcPr>
            <w:tcW w:w="3550" w:type="pct"/>
          </w:tcPr>
          <w:p w:rsidR="008D7836" w:rsidRPr="00DF0F79" w:rsidRDefault="008D7836" w:rsidP="006C3CCC">
            <w:pPr>
              <w:spacing w:line="240" w:lineRule="atLeast"/>
              <w:rPr>
                <w:color w:val="000000"/>
                <w:sz w:val="20"/>
                <w:szCs w:val="20"/>
              </w:rPr>
            </w:pPr>
            <w:r w:rsidRPr="00DF0F79">
              <w:rPr>
                <w:b/>
                <w:bCs/>
                <w:color w:val="000000"/>
                <w:sz w:val="20"/>
                <w:szCs w:val="20"/>
              </w:rPr>
              <w:t>Toplam İş Yükü / 25 (s)</w:t>
            </w:r>
          </w:p>
        </w:tc>
        <w:tc>
          <w:tcPr>
            <w:tcW w:w="395" w:type="pct"/>
          </w:tcPr>
          <w:p w:rsidR="008D7836" w:rsidRPr="00DF0F79" w:rsidRDefault="008D7836" w:rsidP="006C3CCC">
            <w:pPr>
              <w:spacing w:line="240" w:lineRule="atLeast"/>
              <w:rPr>
                <w:color w:val="000000"/>
                <w:sz w:val="20"/>
                <w:szCs w:val="20"/>
              </w:rPr>
            </w:pPr>
          </w:p>
        </w:tc>
        <w:tc>
          <w:tcPr>
            <w:tcW w:w="386" w:type="pct"/>
          </w:tcPr>
          <w:p w:rsidR="008D7836" w:rsidRPr="00DF0F79" w:rsidRDefault="008D7836" w:rsidP="006C3CCC">
            <w:pPr>
              <w:spacing w:line="240" w:lineRule="atLeast"/>
              <w:rPr>
                <w:color w:val="000000"/>
                <w:sz w:val="20"/>
                <w:szCs w:val="20"/>
              </w:rPr>
            </w:pPr>
          </w:p>
        </w:tc>
        <w:tc>
          <w:tcPr>
            <w:tcW w:w="669" w:type="pct"/>
          </w:tcPr>
          <w:p w:rsidR="008D7836" w:rsidRPr="00DF0F79" w:rsidRDefault="008D7836" w:rsidP="006C3CCC">
            <w:pPr>
              <w:spacing w:line="240" w:lineRule="atLeast"/>
              <w:jc w:val="center"/>
              <w:rPr>
                <w:color w:val="000000"/>
                <w:sz w:val="20"/>
                <w:szCs w:val="20"/>
              </w:rPr>
            </w:pPr>
            <w:r w:rsidRPr="00DF0F79">
              <w:rPr>
                <w:color w:val="000000"/>
                <w:sz w:val="20"/>
                <w:szCs w:val="20"/>
              </w:rPr>
              <w:t>6</w:t>
            </w:r>
          </w:p>
        </w:tc>
      </w:tr>
      <w:tr w:rsidR="008D7836" w:rsidRPr="00DF0F79" w:rsidTr="006C3CCC">
        <w:trPr>
          <w:trHeight w:val="375"/>
        </w:trPr>
        <w:tc>
          <w:tcPr>
            <w:tcW w:w="3550" w:type="pct"/>
          </w:tcPr>
          <w:p w:rsidR="008D7836" w:rsidRPr="00DF0F79" w:rsidRDefault="008D7836" w:rsidP="006C3CCC">
            <w:pPr>
              <w:spacing w:line="240" w:lineRule="atLeast"/>
              <w:rPr>
                <w:color w:val="000000"/>
                <w:sz w:val="20"/>
                <w:szCs w:val="20"/>
              </w:rPr>
            </w:pPr>
            <w:r w:rsidRPr="00DF0F79">
              <w:rPr>
                <w:b/>
                <w:bCs/>
                <w:color w:val="000000"/>
                <w:sz w:val="20"/>
                <w:szCs w:val="20"/>
              </w:rPr>
              <w:t>Dersin AKTS Kredisi</w:t>
            </w:r>
          </w:p>
        </w:tc>
        <w:tc>
          <w:tcPr>
            <w:tcW w:w="395" w:type="pct"/>
          </w:tcPr>
          <w:p w:rsidR="008D7836" w:rsidRPr="00DF0F79" w:rsidRDefault="008D7836" w:rsidP="006C3CCC">
            <w:pPr>
              <w:spacing w:line="240" w:lineRule="atLeast"/>
              <w:rPr>
                <w:color w:val="000000"/>
                <w:sz w:val="20"/>
                <w:szCs w:val="20"/>
              </w:rPr>
            </w:pPr>
          </w:p>
        </w:tc>
        <w:tc>
          <w:tcPr>
            <w:tcW w:w="386" w:type="pct"/>
          </w:tcPr>
          <w:p w:rsidR="008D7836" w:rsidRPr="00DF0F79" w:rsidRDefault="008D7836" w:rsidP="006C3CCC">
            <w:pPr>
              <w:spacing w:line="240" w:lineRule="atLeast"/>
              <w:rPr>
                <w:color w:val="000000"/>
                <w:sz w:val="20"/>
                <w:szCs w:val="20"/>
              </w:rPr>
            </w:pPr>
          </w:p>
        </w:tc>
        <w:tc>
          <w:tcPr>
            <w:tcW w:w="669" w:type="pct"/>
          </w:tcPr>
          <w:p w:rsidR="008D7836" w:rsidRPr="00DF0F79" w:rsidRDefault="008D7836" w:rsidP="006C3CCC">
            <w:pPr>
              <w:spacing w:line="240" w:lineRule="atLeast"/>
              <w:jc w:val="center"/>
              <w:rPr>
                <w:color w:val="000000"/>
                <w:sz w:val="20"/>
                <w:szCs w:val="20"/>
              </w:rPr>
            </w:pPr>
            <w:r w:rsidRPr="00DF0F79">
              <w:rPr>
                <w:color w:val="000000"/>
                <w:sz w:val="20"/>
                <w:szCs w:val="20"/>
              </w:rPr>
              <w:t>6</w:t>
            </w:r>
          </w:p>
        </w:tc>
      </w:tr>
    </w:tbl>
    <w:p w:rsidR="003E50CF" w:rsidRPr="00DF0F79" w:rsidRDefault="003E50CF" w:rsidP="003E50CF">
      <w:pPr>
        <w:rPr>
          <w:sz w:val="20"/>
          <w:szCs w:val="20"/>
        </w:rPr>
      </w:pPr>
    </w:p>
    <w:p w:rsidR="00916902" w:rsidRPr="00DF0F79" w:rsidRDefault="00916902" w:rsidP="003E50CF">
      <w:pPr>
        <w:rPr>
          <w:sz w:val="20"/>
          <w:szCs w:val="20"/>
        </w:rPr>
      </w:pPr>
    </w:p>
    <w:p w:rsidR="00916902" w:rsidRPr="00DF0F79" w:rsidRDefault="00916902" w:rsidP="003E50CF">
      <w:pPr>
        <w:rPr>
          <w:sz w:val="20"/>
          <w:szCs w:val="20"/>
        </w:rPr>
      </w:pPr>
    </w:p>
    <w:p w:rsidR="00916902" w:rsidRPr="00DF0F79" w:rsidRDefault="00916902" w:rsidP="003E50CF">
      <w:pPr>
        <w:rPr>
          <w:sz w:val="20"/>
          <w:szCs w:val="20"/>
        </w:rPr>
      </w:pPr>
    </w:p>
    <w:p w:rsidR="00916902" w:rsidRPr="00DF0F79" w:rsidRDefault="00916902" w:rsidP="003E50CF">
      <w:pPr>
        <w:rPr>
          <w:sz w:val="20"/>
          <w:szCs w:val="20"/>
        </w:rPr>
      </w:pPr>
    </w:p>
    <w:p w:rsidR="00916902" w:rsidRPr="00DF0F79" w:rsidRDefault="00916902" w:rsidP="003E50CF">
      <w:pPr>
        <w:rPr>
          <w:sz w:val="20"/>
          <w:szCs w:val="20"/>
        </w:rPr>
      </w:pPr>
    </w:p>
    <w:p w:rsidR="00916902" w:rsidRPr="00DF0F79" w:rsidRDefault="00916902" w:rsidP="003E50CF">
      <w:pPr>
        <w:rPr>
          <w:sz w:val="20"/>
          <w:szCs w:val="20"/>
        </w:rPr>
      </w:pPr>
    </w:p>
    <w:p w:rsidR="00916902" w:rsidRPr="00DF0F79" w:rsidRDefault="00916902" w:rsidP="003E50CF">
      <w:pPr>
        <w:rPr>
          <w:sz w:val="20"/>
          <w:szCs w:val="20"/>
        </w:rPr>
      </w:pPr>
    </w:p>
    <w:p w:rsidR="00916902" w:rsidRPr="00DF0F79" w:rsidRDefault="00916902" w:rsidP="003E50CF">
      <w:pPr>
        <w:rPr>
          <w:sz w:val="20"/>
          <w:szCs w:val="20"/>
        </w:rPr>
      </w:pPr>
    </w:p>
    <w:p w:rsidR="00916902" w:rsidRPr="00DF0F79" w:rsidRDefault="00916902" w:rsidP="003E50CF">
      <w:pPr>
        <w:rPr>
          <w:sz w:val="20"/>
          <w:szCs w:val="20"/>
        </w:rPr>
      </w:pPr>
    </w:p>
    <w:p w:rsidR="00D73BA5" w:rsidRPr="00DF0F79" w:rsidRDefault="00D73BA5" w:rsidP="003E50CF">
      <w:pPr>
        <w:rPr>
          <w:sz w:val="20"/>
          <w:szCs w:val="20"/>
        </w:rPr>
      </w:pPr>
    </w:p>
    <w:p w:rsidR="00D73BA5" w:rsidRPr="00DF0F79" w:rsidRDefault="00D73BA5" w:rsidP="003E50CF">
      <w:pPr>
        <w:rPr>
          <w:sz w:val="20"/>
          <w:szCs w:val="20"/>
        </w:rPr>
      </w:pPr>
    </w:p>
    <w:tbl>
      <w:tblPr>
        <w:tblStyle w:val="TabloKlavuzu"/>
        <w:tblW w:w="4800" w:type="pct"/>
        <w:tblLook w:val="04A0" w:firstRow="1" w:lastRow="0" w:firstColumn="1" w:lastColumn="0" w:noHBand="0" w:noVBand="1"/>
      </w:tblPr>
      <w:tblGrid>
        <w:gridCol w:w="1918"/>
        <w:gridCol w:w="1542"/>
        <w:gridCol w:w="1331"/>
        <w:gridCol w:w="1776"/>
        <w:gridCol w:w="1183"/>
        <w:gridCol w:w="1166"/>
      </w:tblGrid>
      <w:tr w:rsidR="003E50CF" w:rsidRPr="00DF0F79" w:rsidTr="003F6A7C">
        <w:trPr>
          <w:trHeight w:val="525"/>
        </w:trPr>
        <w:tc>
          <w:tcPr>
            <w:tcW w:w="0" w:type="auto"/>
            <w:gridSpan w:val="6"/>
            <w:hideMark/>
          </w:tcPr>
          <w:p w:rsidR="003E50CF" w:rsidRPr="00DF0F79" w:rsidRDefault="003E50CF" w:rsidP="003F6A7C">
            <w:pPr>
              <w:jc w:val="center"/>
              <w:rPr>
                <w:rFonts w:eastAsia="Times New Roman" w:cs="Times New Roman"/>
                <w:b/>
                <w:bCs/>
                <w:color w:val="000000" w:themeColor="text1"/>
                <w:sz w:val="20"/>
                <w:szCs w:val="20"/>
                <w:lang w:eastAsia="tr-TR"/>
              </w:rPr>
            </w:pPr>
            <w:r w:rsidRPr="00DF0F79">
              <w:rPr>
                <w:rFonts w:eastAsia="Times New Roman" w:cs="Times New Roman"/>
                <w:b/>
                <w:bCs/>
                <w:color w:val="000000" w:themeColor="text1"/>
                <w:sz w:val="20"/>
                <w:szCs w:val="20"/>
                <w:lang w:eastAsia="tr-TR"/>
              </w:rPr>
              <w:lastRenderedPageBreak/>
              <w:t>DERS BİLGİLERİ</w:t>
            </w:r>
          </w:p>
        </w:tc>
      </w:tr>
      <w:tr w:rsidR="003E50CF" w:rsidRPr="00DF0F79" w:rsidTr="003F6A7C">
        <w:trPr>
          <w:trHeight w:val="450"/>
        </w:trPr>
        <w:tc>
          <w:tcPr>
            <w:tcW w:w="0" w:type="auto"/>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w:t>
            </w:r>
          </w:p>
        </w:tc>
        <w:tc>
          <w:tcPr>
            <w:tcW w:w="0" w:type="auto"/>
            <w:hideMark/>
          </w:tcPr>
          <w:p w:rsidR="003E50CF" w:rsidRPr="00DF0F79" w:rsidRDefault="003E50CF" w:rsidP="003F6A7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i/>
                <w:iCs/>
                <w:color w:val="000000" w:themeColor="text1"/>
                <w:sz w:val="20"/>
                <w:szCs w:val="20"/>
                <w:lang w:eastAsia="tr-TR"/>
              </w:rPr>
              <w:t>Kodu</w:t>
            </w:r>
          </w:p>
        </w:tc>
        <w:tc>
          <w:tcPr>
            <w:tcW w:w="0" w:type="auto"/>
            <w:hideMark/>
          </w:tcPr>
          <w:p w:rsidR="003E50CF" w:rsidRPr="00DF0F79" w:rsidRDefault="003E50CF" w:rsidP="003F6A7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i/>
                <w:iCs/>
                <w:color w:val="000000" w:themeColor="text1"/>
                <w:sz w:val="20"/>
                <w:szCs w:val="20"/>
                <w:lang w:eastAsia="tr-TR"/>
              </w:rPr>
              <w:t>Yarıyıl</w:t>
            </w:r>
          </w:p>
        </w:tc>
        <w:tc>
          <w:tcPr>
            <w:tcW w:w="0" w:type="auto"/>
            <w:hideMark/>
          </w:tcPr>
          <w:p w:rsidR="003E50CF" w:rsidRPr="00DF0F79" w:rsidRDefault="003E50CF" w:rsidP="003F6A7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i/>
                <w:iCs/>
                <w:color w:val="000000" w:themeColor="text1"/>
                <w:sz w:val="20"/>
                <w:szCs w:val="20"/>
                <w:lang w:eastAsia="tr-TR"/>
              </w:rPr>
              <w:t>T+U Saat</w:t>
            </w:r>
          </w:p>
        </w:tc>
        <w:tc>
          <w:tcPr>
            <w:tcW w:w="0" w:type="auto"/>
            <w:hideMark/>
          </w:tcPr>
          <w:p w:rsidR="003E50CF" w:rsidRPr="00DF0F79" w:rsidRDefault="003E50CF" w:rsidP="003F6A7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i/>
                <w:iCs/>
                <w:color w:val="000000" w:themeColor="text1"/>
                <w:sz w:val="20"/>
                <w:szCs w:val="20"/>
                <w:lang w:eastAsia="tr-TR"/>
              </w:rPr>
              <w:t>Kredi</w:t>
            </w:r>
          </w:p>
        </w:tc>
        <w:tc>
          <w:tcPr>
            <w:tcW w:w="0" w:type="auto"/>
            <w:hideMark/>
          </w:tcPr>
          <w:p w:rsidR="003E50CF" w:rsidRPr="00DF0F79" w:rsidRDefault="003E50CF" w:rsidP="003F6A7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i/>
                <w:iCs/>
                <w:color w:val="000000" w:themeColor="text1"/>
                <w:sz w:val="20"/>
                <w:szCs w:val="20"/>
                <w:lang w:eastAsia="tr-TR"/>
              </w:rPr>
              <w:t>AKTS</w:t>
            </w:r>
          </w:p>
        </w:tc>
      </w:tr>
      <w:tr w:rsidR="003E50CF" w:rsidRPr="00DF0F79" w:rsidTr="003F6A7C">
        <w:trPr>
          <w:trHeight w:val="375"/>
        </w:trPr>
        <w:tc>
          <w:tcPr>
            <w:tcW w:w="0" w:type="auto"/>
            <w:hideMark/>
          </w:tcPr>
          <w:p w:rsidR="003E50CF" w:rsidRPr="00DF0F79" w:rsidRDefault="003E50CF" w:rsidP="00916902">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 xml:space="preserve">İngilizce </w:t>
            </w:r>
            <w:r w:rsidR="00916902" w:rsidRPr="00DF0F79">
              <w:rPr>
                <w:rFonts w:eastAsia="Times New Roman" w:cs="Times New Roman"/>
                <w:color w:val="000000" w:themeColor="text1"/>
                <w:sz w:val="20"/>
                <w:szCs w:val="20"/>
                <w:lang w:eastAsia="tr-TR"/>
              </w:rPr>
              <w:t>V</w:t>
            </w:r>
          </w:p>
        </w:tc>
        <w:tc>
          <w:tcPr>
            <w:tcW w:w="0" w:type="auto"/>
            <w:hideMark/>
          </w:tcPr>
          <w:p w:rsidR="003E50CF" w:rsidRPr="00DF0F79" w:rsidRDefault="003E50CF" w:rsidP="00916902">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YDL</w:t>
            </w:r>
            <w:r w:rsidR="00916902" w:rsidRPr="00DF0F79">
              <w:rPr>
                <w:rFonts w:eastAsia="Times New Roman" w:cs="Times New Roman"/>
                <w:color w:val="000000" w:themeColor="text1"/>
                <w:sz w:val="20"/>
                <w:szCs w:val="20"/>
                <w:lang w:eastAsia="tr-TR"/>
              </w:rPr>
              <w:t>3</w:t>
            </w:r>
            <w:r w:rsidRPr="00DF0F79">
              <w:rPr>
                <w:rFonts w:eastAsia="Times New Roman" w:cs="Times New Roman"/>
                <w:color w:val="000000" w:themeColor="text1"/>
                <w:sz w:val="20"/>
                <w:szCs w:val="20"/>
                <w:lang w:eastAsia="tr-TR"/>
              </w:rPr>
              <w:t>0</w:t>
            </w:r>
            <w:r w:rsidR="00916902" w:rsidRPr="00DF0F79">
              <w:rPr>
                <w:rFonts w:eastAsia="Times New Roman" w:cs="Times New Roman"/>
                <w:color w:val="000000" w:themeColor="text1"/>
                <w:sz w:val="20"/>
                <w:szCs w:val="20"/>
                <w:lang w:eastAsia="tr-TR"/>
              </w:rPr>
              <w:t>1</w:t>
            </w:r>
          </w:p>
        </w:tc>
        <w:tc>
          <w:tcPr>
            <w:tcW w:w="0" w:type="auto"/>
            <w:hideMark/>
          </w:tcPr>
          <w:p w:rsidR="003E50CF" w:rsidRPr="00DF0F79" w:rsidRDefault="00916902" w:rsidP="003F6A7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5</w:t>
            </w:r>
          </w:p>
        </w:tc>
        <w:tc>
          <w:tcPr>
            <w:tcW w:w="0" w:type="auto"/>
            <w:hideMark/>
          </w:tcPr>
          <w:p w:rsidR="003E50CF" w:rsidRPr="00DF0F79" w:rsidRDefault="003E50CF" w:rsidP="003F6A7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2 + 0</w:t>
            </w:r>
          </w:p>
        </w:tc>
        <w:tc>
          <w:tcPr>
            <w:tcW w:w="0" w:type="auto"/>
            <w:hideMark/>
          </w:tcPr>
          <w:p w:rsidR="003E50CF" w:rsidRPr="00DF0F79" w:rsidRDefault="003E50CF" w:rsidP="003F6A7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2</w:t>
            </w:r>
          </w:p>
        </w:tc>
        <w:tc>
          <w:tcPr>
            <w:tcW w:w="0" w:type="auto"/>
            <w:hideMark/>
          </w:tcPr>
          <w:p w:rsidR="003E50CF" w:rsidRPr="00DF0F79" w:rsidRDefault="003E50CF" w:rsidP="003F6A7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4</w:t>
            </w:r>
          </w:p>
        </w:tc>
      </w:tr>
    </w:tbl>
    <w:p w:rsidR="003E50CF" w:rsidRPr="00DF0F79" w:rsidRDefault="003E50CF" w:rsidP="003E50CF">
      <w:pPr>
        <w:spacing w:after="0" w:line="240" w:lineRule="auto"/>
        <w:rPr>
          <w:rFonts w:eastAsia="Times New Roman" w:cs="Times New Roman"/>
          <w:sz w:val="20"/>
          <w:szCs w:val="20"/>
          <w:lang w:eastAsia="tr-TR"/>
        </w:rPr>
      </w:pPr>
    </w:p>
    <w:tbl>
      <w:tblPr>
        <w:tblStyle w:val="TabloKlavuzu"/>
        <w:tblW w:w="4800" w:type="pct"/>
        <w:tblLook w:val="04A0" w:firstRow="1" w:lastRow="0" w:firstColumn="1" w:lastColumn="0" w:noHBand="0" w:noVBand="1"/>
      </w:tblPr>
      <w:tblGrid>
        <w:gridCol w:w="2229"/>
        <w:gridCol w:w="6687"/>
      </w:tblGrid>
      <w:tr w:rsidR="003E50CF" w:rsidRPr="00DF0F79" w:rsidTr="003F6A7C">
        <w:trPr>
          <w:trHeight w:val="450"/>
        </w:trPr>
        <w:tc>
          <w:tcPr>
            <w:tcW w:w="1250" w:type="pct"/>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Ön Koşul Dersleri</w:t>
            </w:r>
          </w:p>
        </w:tc>
        <w:tc>
          <w:tcPr>
            <w:tcW w:w="0" w:type="auto"/>
            <w:hideMark/>
          </w:tcPr>
          <w:p w:rsidR="003E50CF" w:rsidRPr="00DF0F79" w:rsidRDefault="003E50CF" w:rsidP="00916902">
            <w:pPr>
              <w:spacing w:line="240" w:lineRule="atLeast"/>
              <w:rPr>
                <w:rFonts w:eastAsia="Times New Roman" w:cs="Times New Roman"/>
                <w:sz w:val="20"/>
                <w:szCs w:val="20"/>
                <w:lang w:eastAsia="tr-TR"/>
              </w:rPr>
            </w:pPr>
            <w:r w:rsidRPr="00DF0F79">
              <w:rPr>
                <w:rFonts w:eastAsia="Times New Roman" w:cs="Times New Roman"/>
                <w:sz w:val="20"/>
                <w:szCs w:val="20"/>
                <w:lang w:eastAsia="tr-TR"/>
              </w:rPr>
              <w:t xml:space="preserve">İngilizce </w:t>
            </w:r>
            <w:proofErr w:type="gramStart"/>
            <w:r w:rsidRPr="00DF0F79">
              <w:rPr>
                <w:rFonts w:eastAsia="Times New Roman" w:cs="Times New Roman"/>
                <w:sz w:val="20"/>
                <w:szCs w:val="20"/>
                <w:lang w:eastAsia="tr-TR"/>
              </w:rPr>
              <w:t>I , II</w:t>
            </w:r>
            <w:proofErr w:type="gramEnd"/>
            <w:r w:rsidR="00916902" w:rsidRPr="00DF0F79">
              <w:rPr>
                <w:rFonts w:eastAsia="Times New Roman" w:cs="Times New Roman"/>
                <w:sz w:val="20"/>
                <w:szCs w:val="20"/>
                <w:lang w:eastAsia="tr-TR"/>
              </w:rPr>
              <w:t>,</w:t>
            </w:r>
            <w:r w:rsidRPr="00DF0F79">
              <w:rPr>
                <w:rFonts w:eastAsia="Times New Roman" w:cs="Times New Roman"/>
                <w:sz w:val="20"/>
                <w:szCs w:val="20"/>
                <w:lang w:eastAsia="tr-TR"/>
              </w:rPr>
              <w:t xml:space="preserve"> III</w:t>
            </w:r>
            <w:r w:rsidR="00916902" w:rsidRPr="00DF0F79">
              <w:rPr>
                <w:rFonts w:eastAsia="Times New Roman" w:cs="Times New Roman"/>
                <w:sz w:val="20"/>
                <w:szCs w:val="20"/>
                <w:lang w:eastAsia="tr-TR"/>
              </w:rPr>
              <w:t xml:space="preserve"> ve IV</w:t>
            </w:r>
            <w:r w:rsidRPr="00DF0F79">
              <w:rPr>
                <w:rFonts w:eastAsia="Times New Roman" w:cs="Times New Roman"/>
                <w:sz w:val="20"/>
                <w:szCs w:val="20"/>
                <w:lang w:eastAsia="tr-TR"/>
              </w:rPr>
              <w:t xml:space="preserve"> derslerinden başarılı olmak</w:t>
            </w:r>
          </w:p>
        </w:tc>
      </w:tr>
      <w:tr w:rsidR="003E50CF" w:rsidRPr="00DF0F79" w:rsidTr="003F6A7C">
        <w:trPr>
          <w:trHeight w:val="450"/>
        </w:trPr>
        <w:tc>
          <w:tcPr>
            <w:tcW w:w="1250" w:type="pct"/>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Önerilen Seçmeli Dersler</w:t>
            </w:r>
          </w:p>
        </w:tc>
        <w:tc>
          <w:tcPr>
            <w:tcW w:w="0" w:type="auto"/>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None</w:t>
            </w:r>
          </w:p>
        </w:tc>
      </w:tr>
    </w:tbl>
    <w:p w:rsidR="003E50CF" w:rsidRPr="00DF0F79" w:rsidRDefault="003E50CF" w:rsidP="003E50CF">
      <w:pPr>
        <w:spacing w:after="0" w:line="240" w:lineRule="auto"/>
        <w:rPr>
          <w:rFonts w:eastAsia="Times New Roman" w:cs="Times New Roman"/>
          <w:color w:val="000000" w:themeColor="text1"/>
          <w:sz w:val="20"/>
          <w:szCs w:val="20"/>
          <w:lang w:eastAsia="tr-TR"/>
        </w:rPr>
      </w:pPr>
    </w:p>
    <w:tbl>
      <w:tblPr>
        <w:tblStyle w:val="TabloKlavuzu"/>
        <w:tblW w:w="4800" w:type="pct"/>
        <w:tblLook w:val="04A0" w:firstRow="1" w:lastRow="0" w:firstColumn="1" w:lastColumn="0" w:noHBand="0" w:noVBand="1"/>
      </w:tblPr>
      <w:tblGrid>
        <w:gridCol w:w="2229"/>
        <w:gridCol w:w="6687"/>
      </w:tblGrid>
      <w:tr w:rsidR="003E50CF" w:rsidRPr="00DF0F79" w:rsidTr="003F6A7C">
        <w:trPr>
          <w:trHeight w:val="450"/>
        </w:trPr>
        <w:tc>
          <w:tcPr>
            <w:tcW w:w="1250" w:type="pct"/>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Dili</w:t>
            </w:r>
          </w:p>
        </w:tc>
        <w:tc>
          <w:tcPr>
            <w:tcW w:w="0" w:type="auto"/>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Türkçe </w:t>
            </w:r>
            <w:r w:rsidRPr="00DF0F79">
              <w:rPr>
                <w:rFonts w:eastAsia="Times New Roman" w:cs="Times New Roman"/>
                <w:noProof/>
                <w:color w:val="000000" w:themeColor="text1"/>
                <w:sz w:val="20"/>
                <w:szCs w:val="20"/>
                <w:lang w:eastAsia="tr-TR"/>
              </w:rPr>
              <w:drawing>
                <wp:inline distT="0" distB="0" distL="0" distR="0" wp14:anchorId="08A00F64" wp14:editId="7F7B22E1">
                  <wp:extent cx="276225" cy="190500"/>
                  <wp:effectExtent l="0" t="0" r="9525" b="0"/>
                  <wp:docPr id="33" name="Resim 33"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bs.sakarya.edu.tr/img/img_flags/t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3E50CF" w:rsidRPr="00DF0F79" w:rsidTr="003F6A7C">
        <w:trPr>
          <w:trHeight w:val="450"/>
        </w:trPr>
        <w:tc>
          <w:tcPr>
            <w:tcW w:w="0" w:type="auto"/>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Seviyesi</w:t>
            </w:r>
          </w:p>
        </w:tc>
        <w:tc>
          <w:tcPr>
            <w:tcW w:w="0" w:type="auto"/>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Lisans</w:t>
            </w:r>
          </w:p>
        </w:tc>
      </w:tr>
      <w:tr w:rsidR="003E50CF" w:rsidRPr="00DF0F79" w:rsidTr="003F6A7C">
        <w:trPr>
          <w:trHeight w:val="450"/>
        </w:trPr>
        <w:tc>
          <w:tcPr>
            <w:tcW w:w="0" w:type="auto"/>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Türü</w:t>
            </w:r>
          </w:p>
        </w:tc>
        <w:tc>
          <w:tcPr>
            <w:tcW w:w="0" w:type="auto"/>
            <w:hideMark/>
          </w:tcPr>
          <w:p w:rsidR="003E50CF" w:rsidRPr="00DF0F79" w:rsidRDefault="0065585D" w:rsidP="00916902">
            <w:pPr>
              <w:spacing w:line="240" w:lineRule="atLeast"/>
              <w:rPr>
                <w:rFonts w:eastAsia="Times New Roman" w:cs="Times New Roman"/>
                <w:color w:val="444444"/>
                <w:sz w:val="20"/>
                <w:szCs w:val="20"/>
                <w:lang w:eastAsia="tr-TR"/>
              </w:rPr>
            </w:pPr>
            <w:r w:rsidRPr="00DF0F79">
              <w:rPr>
                <w:rFonts w:eastAsia="Times New Roman" w:cs="Times New Roman"/>
                <w:color w:val="FF0000"/>
                <w:sz w:val="20"/>
                <w:szCs w:val="20"/>
                <w:lang w:eastAsia="tr-TR"/>
              </w:rPr>
              <w:t>Seçmeli</w:t>
            </w:r>
          </w:p>
        </w:tc>
      </w:tr>
      <w:tr w:rsidR="003E50CF" w:rsidRPr="00DF0F79" w:rsidTr="003F6A7C">
        <w:trPr>
          <w:trHeight w:val="450"/>
        </w:trPr>
        <w:tc>
          <w:tcPr>
            <w:tcW w:w="0" w:type="auto"/>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Koordinatörü</w:t>
            </w:r>
          </w:p>
        </w:tc>
        <w:tc>
          <w:tcPr>
            <w:tcW w:w="0" w:type="auto"/>
          </w:tcPr>
          <w:p w:rsidR="003E50CF" w:rsidRPr="00DF0F79" w:rsidRDefault="003E50CF" w:rsidP="003F6A7C">
            <w:pPr>
              <w:spacing w:line="240" w:lineRule="atLeast"/>
              <w:rPr>
                <w:rFonts w:eastAsia="Times New Roman" w:cs="Times New Roman"/>
                <w:color w:val="FF0000"/>
                <w:sz w:val="20"/>
                <w:szCs w:val="20"/>
                <w:lang w:eastAsia="tr-TR"/>
              </w:rPr>
            </w:pPr>
          </w:p>
        </w:tc>
      </w:tr>
      <w:tr w:rsidR="003E50CF" w:rsidRPr="00DF0F79" w:rsidTr="003F6A7C">
        <w:trPr>
          <w:trHeight w:val="450"/>
        </w:trPr>
        <w:tc>
          <w:tcPr>
            <w:tcW w:w="0" w:type="auto"/>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 Verenler</w:t>
            </w:r>
          </w:p>
        </w:tc>
        <w:tc>
          <w:tcPr>
            <w:tcW w:w="0" w:type="auto"/>
          </w:tcPr>
          <w:p w:rsidR="003E50CF" w:rsidRPr="00DF0F79" w:rsidRDefault="003E50CF" w:rsidP="003F6A7C">
            <w:pPr>
              <w:spacing w:line="240" w:lineRule="atLeast"/>
              <w:rPr>
                <w:rFonts w:eastAsia="Times New Roman" w:cs="Times New Roman"/>
                <w:color w:val="FF0000"/>
                <w:sz w:val="20"/>
                <w:szCs w:val="20"/>
                <w:lang w:eastAsia="tr-TR"/>
              </w:rPr>
            </w:pPr>
          </w:p>
        </w:tc>
      </w:tr>
      <w:tr w:rsidR="003E50CF" w:rsidRPr="00DF0F79" w:rsidTr="003F6A7C">
        <w:trPr>
          <w:trHeight w:val="450"/>
        </w:trPr>
        <w:tc>
          <w:tcPr>
            <w:tcW w:w="0" w:type="auto"/>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Yardımcıları</w:t>
            </w:r>
          </w:p>
        </w:tc>
        <w:tc>
          <w:tcPr>
            <w:tcW w:w="0" w:type="auto"/>
            <w:hideMark/>
          </w:tcPr>
          <w:p w:rsidR="003E50CF" w:rsidRPr="00DF0F79" w:rsidRDefault="003E50CF" w:rsidP="003F6A7C">
            <w:pPr>
              <w:spacing w:line="240" w:lineRule="atLeast"/>
              <w:rPr>
                <w:rFonts w:eastAsia="Times New Roman" w:cs="Times New Roman"/>
                <w:color w:val="444444"/>
                <w:sz w:val="20"/>
                <w:szCs w:val="20"/>
                <w:lang w:eastAsia="tr-TR"/>
              </w:rPr>
            </w:pPr>
          </w:p>
        </w:tc>
      </w:tr>
      <w:tr w:rsidR="006F49C4" w:rsidRPr="00DF0F79" w:rsidTr="003F6A7C">
        <w:trPr>
          <w:trHeight w:val="450"/>
        </w:trPr>
        <w:tc>
          <w:tcPr>
            <w:tcW w:w="0" w:type="auto"/>
            <w:hideMark/>
          </w:tcPr>
          <w:p w:rsidR="006F49C4" w:rsidRPr="00DF0F79" w:rsidRDefault="006F49C4"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Amacı</w:t>
            </w:r>
          </w:p>
        </w:tc>
        <w:tc>
          <w:tcPr>
            <w:tcW w:w="0" w:type="auto"/>
            <w:vAlign w:val="center"/>
          </w:tcPr>
          <w:p w:rsidR="006F49C4" w:rsidRPr="00DF0F79" w:rsidRDefault="006F49C4" w:rsidP="002A3AF6">
            <w:pPr>
              <w:spacing w:line="270" w:lineRule="atLeast"/>
              <w:rPr>
                <w:sz w:val="20"/>
                <w:szCs w:val="20"/>
              </w:rPr>
            </w:pPr>
            <w:r w:rsidRPr="00DF0F79">
              <w:rPr>
                <w:rFonts w:ascii="Calibri" w:hAnsi="Calibri"/>
                <w:sz w:val="20"/>
                <w:szCs w:val="20"/>
                <w:shd w:val="clear" w:color="auto" w:fill="FFFFFF"/>
              </w:rPr>
              <w:t>İngilizce okuduğunu anlama ve konuşma becerisini geliştirmek</w:t>
            </w:r>
          </w:p>
        </w:tc>
      </w:tr>
      <w:tr w:rsidR="003E50CF" w:rsidRPr="00DF0F79" w:rsidTr="003F6A7C">
        <w:trPr>
          <w:trHeight w:val="450"/>
        </w:trPr>
        <w:tc>
          <w:tcPr>
            <w:tcW w:w="0" w:type="auto"/>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İçeriği</w:t>
            </w:r>
          </w:p>
        </w:tc>
        <w:tc>
          <w:tcPr>
            <w:tcW w:w="0" w:type="auto"/>
            <w:hideMark/>
          </w:tcPr>
          <w:p w:rsidR="003E50CF" w:rsidRPr="00DF0F79" w:rsidRDefault="003E50CF" w:rsidP="003F6A7C">
            <w:pPr>
              <w:jc w:val="both"/>
              <w:rPr>
                <w:rFonts w:cs="Times New Roman"/>
                <w:b/>
                <w:color w:val="000000" w:themeColor="text1"/>
                <w:sz w:val="20"/>
                <w:szCs w:val="20"/>
              </w:rPr>
            </w:pPr>
            <w:r w:rsidRPr="00DF0F79">
              <w:rPr>
                <w:rFonts w:cs="Times New Roman"/>
                <w:color w:val="000000" w:themeColor="text1"/>
                <w:sz w:val="20"/>
                <w:szCs w:val="20"/>
                <w:shd w:val="clear" w:color="auto" w:fill="FFFFFF"/>
              </w:rPr>
              <w:t>İngilizce’deki temel yapılar ve dildeki farklı kullanımlar</w:t>
            </w:r>
          </w:p>
        </w:tc>
      </w:tr>
    </w:tbl>
    <w:p w:rsidR="003E50CF" w:rsidRPr="00DF0F79" w:rsidRDefault="003E50CF" w:rsidP="003E50CF">
      <w:pPr>
        <w:spacing w:after="0" w:line="240" w:lineRule="auto"/>
        <w:rPr>
          <w:rFonts w:eastAsia="Times New Roman" w:cs="Times New Roman"/>
          <w:sz w:val="20"/>
          <w:szCs w:val="20"/>
          <w:lang w:eastAsia="tr-TR"/>
        </w:rPr>
      </w:pPr>
    </w:p>
    <w:p w:rsidR="006F49C4" w:rsidRPr="00DF0F79" w:rsidRDefault="006F49C4" w:rsidP="006F49C4">
      <w:pPr>
        <w:spacing w:after="0" w:line="240" w:lineRule="auto"/>
        <w:rPr>
          <w:rFonts w:eastAsia="Times New Roman" w:cs="Times New Roman"/>
          <w:sz w:val="20"/>
          <w:szCs w:val="20"/>
          <w:lang w:eastAsia="tr-TR"/>
        </w:rPr>
      </w:pPr>
    </w:p>
    <w:tbl>
      <w:tblPr>
        <w:tblStyle w:val="TabloKlavuzu"/>
        <w:tblW w:w="4800" w:type="pct"/>
        <w:tblLook w:val="04A0" w:firstRow="1" w:lastRow="0" w:firstColumn="1" w:lastColumn="0" w:noHBand="0" w:noVBand="1"/>
      </w:tblPr>
      <w:tblGrid>
        <w:gridCol w:w="5598"/>
        <w:gridCol w:w="1719"/>
        <w:gridCol w:w="1599"/>
      </w:tblGrid>
      <w:tr w:rsidR="006F49C4" w:rsidRPr="00DF0F79" w:rsidTr="002A3AF6">
        <w:tc>
          <w:tcPr>
            <w:tcW w:w="0" w:type="auto"/>
            <w:hideMark/>
          </w:tcPr>
          <w:p w:rsidR="006F49C4" w:rsidRPr="00DF0F79" w:rsidRDefault="006F49C4" w:rsidP="002A3AF6">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Öğrenme Çıktıları</w:t>
            </w:r>
          </w:p>
        </w:tc>
        <w:tc>
          <w:tcPr>
            <w:tcW w:w="0" w:type="auto"/>
            <w:hideMark/>
          </w:tcPr>
          <w:p w:rsidR="006F49C4" w:rsidRPr="00DF0F79" w:rsidRDefault="006F49C4" w:rsidP="002A3AF6">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Öğretim Yöntemleri</w:t>
            </w:r>
          </w:p>
        </w:tc>
        <w:tc>
          <w:tcPr>
            <w:tcW w:w="0" w:type="auto"/>
            <w:hideMark/>
          </w:tcPr>
          <w:p w:rsidR="006F49C4" w:rsidRPr="00DF0F79" w:rsidRDefault="006F49C4" w:rsidP="002A3AF6">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Ölçme Yöntemleri</w:t>
            </w:r>
          </w:p>
        </w:tc>
      </w:tr>
      <w:tr w:rsidR="006F49C4" w:rsidRPr="00DF0F79" w:rsidTr="002A3AF6">
        <w:trPr>
          <w:trHeight w:val="450"/>
        </w:trPr>
        <w:tc>
          <w:tcPr>
            <w:tcW w:w="0" w:type="auto"/>
            <w:hideMark/>
          </w:tcPr>
          <w:p w:rsidR="006F49C4" w:rsidRPr="00DF0F79" w:rsidRDefault="006F49C4" w:rsidP="002A3AF6">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 Farklı sosyal konu içerikli parçaları İngilizce olarak yazabilirler.</w:t>
            </w:r>
          </w:p>
        </w:tc>
        <w:tc>
          <w:tcPr>
            <w:tcW w:w="0" w:type="auto"/>
            <w:hideMark/>
          </w:tcPr>
          <w:p w:rsidR="006F49C4" w:rsidRPr="00DF0F79" w:rsidRDefault="006F49C4" w:rsidP="002A3AF6">
            <w:pPr>
              <w:spacing w:line="240" w:lineRule="atLeast"/>
              <w:jc w:val="center"/>
              <w:rPr>
                <w:rFonts w:eastAsia="Times New Roman" w:cs="Times New Roman"/>
                <w:sz w:val="20"/>
                <w:szCs w:val="20"/>
                <w:lang w:eastAsia="tr-TR"/>
              </w:rPr>
            </w:pPr>
            <w:proofErr w:type="gramStart"/>
            <w:r w:rsidRPr="00DF0F79">
              <w:rPr>
                <w:rFonts w:ascii="Calibri" w:hAnsi="Calibri"/>
                <w:sz w:val="20"/>
                <w:szCs w:val="20"/>
                <w:shd w:val="clear" w:color="auto" w:fill="FFFFFF"/>
              </w:rPr>
              <w:t>1,2,4,14</w:t>
            </w:r>
            <w:proofErr w:type="gramEnd"/>
          </w:p>
        </w:tc>
        <w:tc>
          <w:tcPr>
            <w:tcW w:w="0" w:type="auto"/>
            <w:hideMark/>
          </w:tcPr>
          <w:p w:rsidR="006F49C4" w:rsidRPr="00DF0F79" w:rsidRDefault="006F49C4" w:rsidP="002A3AF6">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A,C</w:t>
            </w:r>
          </w:p>
        </w:tc>
      </w:tr>
      <w:tr w:rsidR="006F49C4" w:rsidRPr="00DF0F79" w:rsidTr="002A3AF6">
        <w:trPr>
          <w:trHeight w:val="450"/>
        </w:trPr>
        <w:tc>
          <w:tcPr>
            <w:tcW w:w="0" w:type="auto"/>
            <w:hideMark/>
          </w:tcPr>
          <w:p w:rsidR="006F49C4" w:rsidRPr="00DF0F79" w:rsidRDefault="006F49C4" w:rsidP="002A3AF6">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2) Günlük yaşamla ilgili konuları yazabilme yeteneği kazanırlar.</w:t>
            </w:r>
          </w:p>
        </w:tc>
        <w:tc>
          <w:tcPr>
            <w:tcW w:w="0" w:type="auto"/>
            <w:hideMark/>
          </w:tcPr>
          <w:p w:rsidR="006F49C4" w:rsidRPr="00DF0F79" w:rsidRDefault="006F49C4" w:rsidP="002A3AF6">
            <w:pPr>
              <w:spacing w:line="240" w:lineRule="atLeast"/>
              <w:jc w:val="center"/>
              <w:rPr>
                <w:rFonts w:eastAsia="Times New Roman" w:cs="Times New Roman"/>
                <w:sz w:val="20"/>
                <w:szCs w:val="20"/>
                <w:lang w:eastAsia="tr-TR"/>
              </w:rPr>
            </w:pPr>
            <w:proofErr w:type="gramStart"/>
            <w:r w:rsidRPr="00DF0F79">
              <w:rPr>
                <w:rFonts w:ascii="Calibri" w:hAnsi="Calibri"/>
                <w:sz w:val="20"/>
                <w:szCs w:val="20"/>
                <w:shd w:val="clear" w:color="auto" w:fill="FFFFFF"/>
              </w:rPr>
              <w:t>1,2,4,14</w:t>
            </w:r>
            <w:proofErr w:type="gramEnd"/>
          </w:p>
        </w:tc>
        <w:tc>
          <w:tcPr>
            <w:tcW w:w="0" w:type="auto"/>
            <w:hideMark/>
          </w:tcPr>
          <w:p w:rsidR="006F49C4" w:rsidRPr="00DF0F79" w:rsidRDefault="006F49C4" w:rsidP="002A3AF6">
            <w:pPr>
              <w:jc w:val="center"/>
            </w:pPr>
            <w:r w:rsidRPr="00DF0F79">
              <w:rPr>
                <w:rFonts w:eastAsia="Times New Roman" w:cs="Times New Roman"/>
                <w:color w:val="000000" w:themeColor="text1"/>
                <w:sz w:val="20"/>
                <w:szCs w:val="20"/>
                <w:lang w:eastAsia="tr-TR"/>
              </w:rPr>
              <w:t>A,C</w:t>
            </w:r>
          </w:p>
        </w:tc>
      </w:tr>
      <w:tr w:rsidR="006F49C4" w:rsidRPr="00DF0F79" w:rsidTr="002A3AF6">
        <w:trPr>
          <w:trHeight w:val="450"/>
        </w:trPr>
        <w:tc>
          <w:tcPr>
            <w:tcW w:w="0" w:type="auto"/>
            <w:hideMark/>
          </w:tcPr>
          <w:p w:rsidR="006F49C4" w:rsidRPr="00DF0F79" w:rsidRDefault="006F49C4" w:rsidP="002A3AF6">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3) Kendileri ve/veya herhangi bir konuda hakkında konuşma yeteneği kazanırlar.</w:t>
            </w:r>
          </w:p>
        </w:tc>
        <w:tc>
          <w:tcPr>
            <w:tcW w:w="0" w:type="auto"/>
            <w:hideMark/>
          </w:tcPr>
          <w:p w:rsidR="006F49C4" w:rsidRPr="00DF0F79" w:rsidRDefault="006F49C4" w:rsidP="002A3AF6">
            <w:pPr>
              <w:spacing w:line="240" w:lineRule="atLeast"/>
              <w:jc w:val="center"/>
              <w:rPr>
                <w:rFonts w:eastAsia="Times New Roman" w:cs="Times New Roman"/>
                <w:sz w:val="20"/>
                <w:szCs w:val="20"/>
                <w:lang w:eastAsia="tr-TR"/>
              </w:rPr>
            </w:pPr>
            <w:proofErr w:type="gramStart"/>
            <w:r w:rsidRPr="00DF0F79">
              <w:rPr>
                <w:rFonts w:ascii="Calibri" w:hAnsi="Calibri"/>
                <w:sz w:val="20"/>
                <w:szCs w:val="20"/>
                <w:shd w:val="clear" w:color="auto" w:fill="FFFFFF"/>
              </w:rPr>
              <w:t>1,2,4,14</w:t>
            </w:r>
            <w:proofErr w:type="gramEnd"/>
          </w:p>
        </w:tc>
        <w:tc>
          <w:tcPr>
            <w:tcW w:w="0" w:type="auto"/>
            <w:hideMark/>
          </w:tcPr>
          <w:p w:rsidR="006F49C4" w:rsidRPr="00DF0F79" w:rsidRDefault="006F49C4" w:rsidP="002A3AF6">
            <w:pPr>
              <w:jc w:val="center"/>
            </w:pPr>
            <w:r w:rsidRPr="00DF0F79">
              <w:rPr>
                <w:rFonts w:eastAsia="Times New Roman" w:cs="Times New Roman"/>
                <w:color w:val="000000" w:themeColor="text1"/>
                <w:sz w:val="20"/>
                <w:szCs w:val="20"/>
                <w:lang w:eastAsia="tr-TR"/>
              </w:rPr>
              <w:t>A,C</w:t>
            </w:r>
          </w:p>
        </w:tc>
      </w:tr>
    </w:tbl>
    <w:p w:rsidR="006F49C4" w:rsidRPr="00DF0F79" w:rsidRDefault="006F49C4" w:rsidP="006F49C4">
      <w:pPr>
        <w:spacing w:after="0" w:line="240" w:lineRule="auto"/>
        <w:rPr>
          <w:rFonts w:eastAsia="Times New Roman" w:cs="Times New Roman"/>
          <w:color w:val="000000" w:themeColor="text1"/>
          <w:sz w:val="20"/>
          <w:szCs w:val="20"/>
          <w:lang w:eastAsia="tr-TR"/>
        </w:rPr>
      </w:pPr>
    </w:p>
    <w:tbl>
      <w:tblPr>
        <w:tblStyle w:val="TabloKlavuzu"/>
        <w:tblW w:w="4800" w:type="pct"/>
        <w:tblLook w:val="04A0" w:firstRow="1" w:lastRow="0" w:firstColumn="1" w:lastColumn="0" w:noHBand="0" w:noVBand="1"/>
      </w:tblPr>
      <w:tblGrid>
        <w:gridCol w:w="1783"/>
        <w:gridCol w:w="7133"/>
      </w:tblGrid>
      <w:tr w:rsidR="006F49C4" w:rsidRPr="00DF0F79" w:rsidTr="002A3AF6">
        <w:tc>
          <w:tcPr>
            <w:tcW w:w="1000" w:type="pct"/>
            <w:hideMark/>
          </w:tcPr>
          <w:p w:rsidR="006F49C4" w:rsidRPr="00DF0F79" w:rsidRDefault="006F49C4" w:rsidP="002A3AF6">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Öğretim Yöntemleri:</w:t>
            </w:r>
          </w:p>
        </w:tc>
        <w:tc>
          <w:tcPr>
            <w:tcW w:w="0" w:type="auto"/>
            <w:hideMark/>
          </w:tcPr>
          <w:p w:rsidR="006F49C4" w:rsidRPr="00DF0F79" w:rsidRDefault="006F49C4" w:rsidP="002A3AF6">
            <w:pPr>
              <w:spacing w:line="240" w:lineRule="atLeast"/>
              <w:rPr>
                <w:rFonts w:eastAsia="Times New Roman" w:cs="Times New Roman"/>
                <w:sz w:val="20"/>
                <w:szCs w:val="20"/>
                <w:lang w:eastAsia="tr-TR"/>
              </w:rPr>
            </w:pPr>
            <w:r w:rsidRPr="00DF0F79">
              <w:rPr>
                <w:rFonts w:ascii="Calibri" w:hAnsi="Calibri"/>
                <w:sz w:val="20"/>
                <w:szCs w:val="20"/>
                <w:shd w:val="clear" w:color="auto" w:fill="FFFFFF"/>
              </w:rPr>
              <w:t>1: Anlatım, 2: Soru-Cevap, 4: Alıştırma ve Uygulama, 14: Bireysel Çalışma</w:t>
            </w:r>
          </w:p>
        </w:tc>
      </w:tr>
      <w:tr w:rsidR="006F49C4" w:rsidRPr="00DF0F79" w:rsidTr="002A3AF6">
        <w:tc>
          <w:tcPr>
            <w:tcW w:w="1000" w:type="pct"/>
            <w:hideMark/>
          </w:tcPr>
          <w:p w:rsidR="006F49C4" w:rsidRPr="00DF0F79" w:rsidRDefault="006F49C4" w:rsidP="002A3AF6">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Ölçme Yöntemleri:</w:t>
            </w:r>
          </w:p>
        </w:tc>
        <w:tc>
          <w:tcPr>
            <w:tcW w:w="0" w:type="auto"/>
            <w:hideMark/>
          </w:tcPr>
          <w:p w:rsidR="006F49C4" w:rsidRPr="00DF0F79" w:rsidRDefault="006F49C4" w:rsidP="002A3AF6">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 xml:space="preserve">A: </w:t>
            </w:r>
            <w:proofErr w:type="gramStart"/>
            <w:r w:rsidRPr="00DF0F79">
              <w:rPr>
                <w:rFonts w:eastAsia="Times New Roman" w:cs="Times New Roman"/>
                <w:color w:val="000000" w:themeColor="text1"/>
                <w:sz w:val="20"/>
                <w:szCs w:val="20"/>
                <w:lang w:eastAsia="tr-TR"/>
              </w:rPr>
              <w:t>Sınav , C</w:t>
            </w:r>
            <w:proofErr w:type="gramEnd"/>
            <w:r w:rsidRPr="00DF0F79">
              <w:rPr>
                <w:rFonts w:eastAsia="Times New Roman" w:cs="Times New Roman"/>
                <w:color w:val="000000" w:themeColor="text1"/>
                <w:sz w:val="20"/>
                <w:szCs w:val="20"/>
                <w:lang w:eastAsia="tr-TR"/>
              </w:rPr>
              <w:t>: Ödev</w:t>
            </w:r>
          </w:p>
        </w:tc>
      </w:tr>
    </w:tbl>
    <w:p w:rsidR="006F49C4" w:rsidRPr="00DF0F79" w:rsidRDefault="006F49C4" w:rsidP="006F49C4">
      <w:pPr>
        <w:spacing w:after="0" w:line="240" w:lineRule="auto"/>
        <w:rPr>
          <w:rFonts w:eastAsia="Times New Roman" w:cs="Times New Roman"/>
          <w:sz w:val="20"/>
          <w:szCs w:val="20"/>
          <w:lang w:eastAsia="tr-TR"/>
        </w:rPr>
      </w:pPr>
    </w:p>
    <w:p w:rsidR="003E50CF" w:rsidRPr="00DF0F79" w:rsidRDefault="003E50CF" w:rsidP="003E50CF">
      <w:pPr>
        <w:spacing w:after="0" w:line="240" w:lineRule="auto"/>
        <w:rPr>
          <w:rFonts w:eastAsia="Times New Roman" w:cs="Times New Roman"/>
          <w:sz w:val="20"/>
          <w:szCs w:val="20"/>
          <w:lang w:eastAsia="tr-TR"/>
        </w:rPr>
      </w:pPr>
    </w:p>
    <w:tbl>
      <w:tblPr>
        <w:tblStyle w:val="TabloKlavuzu"/>
        <w:tblW w:w="4800" w:type="pct"/>
        <w:tblLook w:val="04A0" w:firstRow="1" w:lastRow="0" w:firstColumn="1" w:lastColumn="0" w:noHBand="0" w:noVBand="1"/>
      </w:tblPr>
      <w:tblGrid>
        <w:gridCol w:w="695"/>
        <w:gridCol w:w="6518"/>
        <w:gridCol w:w="1703"/>
      </w:tblGrid>
      <w:tr w:rsidR="003E50CF" w:rsidRPr="00DF0F79" w:rsidTr="003F6A7C">
        <w:trPr>
          <w:trHeight w:val="525"/>
        </w:trPr>
        <w:tc>
          <w:tcPr>
            <w:tcW w:w="0" w:type="auto"/>
            <w:gridSpan w:val="3"/>
            <w:hideMark/>
          </w:tcPr>
          <w:p w:rsidR="003E50CF" w:rsidRPr="00DF0F79" w:rsidRDefault="003E50CF" w:rsidP="003F6A7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 AKIŞI</w:t>
            </w:r>
          </w:p>
        </w:tc>
      </w:tr>
      <w:tr w:rsidR="003E50CF" w:rsidRPr="00DF0F79" w:rsidTr="003F6A7C">
        <w:trPr>
          <w:trHeight w:val="450"/>
        </w:trPr>
        <w:tc>
          <w:tcPr>
            <w:tcW w:w="390" w:type="pct"/>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Hafta</w:t>
            </w:r>
          </w:p>
        </w:tc>
        <w:tc>
          <w:tcPr>
            <w:tcW w:w="3655" w:type="pct"/>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Konular</w:t>
            </w:r>
          </w:p>
        </w:tc>
        <w:tc>
          <w:tcPr>
            <w:tcW w:w="955" w:type="pct"/>
            <w:hideMark/>
          </w:tcPr>
          <w:p w:rsidR="003E50CF" w:rsidRPr="00DF0F79" w:rsidRDefault="003E50CF" w:rsidP="003F6A7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Ön Hazırlık</w:t>
            </w:r>
          </w:p>
        </w:tc>
      </w:tr>
      <w:tr w:rsidR="003E50CF" w:rsidRPr="00DF0F79" w:rsidTr="003F6A7C">
        <w:trPr>
          <w:trHeight w:val="375"/>
        </w:trPr>
        <w:tc>
          <w:tcPr>
            <w:tcW w:w="0" w:type="auto"/>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w:t>
            </w:r>
          </w:p>
        </w:tc>
        <w:tc>
          <w:tcPr>
            <w:tcW w:w="0" w:type="auto"/>
            <w:vAlign w:val="center"/>
            <w:hideMark/>
          </w:tcPr>
          <w:p w:rsidR="003E50CF" w:rsidRPr="00DF0F79" w:rsidRDefault="003E50CF" w:rsidP="003F6A7C">
            <w:pPr>
              <w:spacing w:line="240" w:lineRule="atLeast"/>
              <w:rPr>
                <w:rFonts w:cs="Times New Roman"/>
                <w:color w:val="000000" w:themeColor="text1"/>
                <w:sz w:val="20"/>
                <w:szCs w:val="20"/>
              </w:rPr>
            </w:pPr>
            <w:r w:rsidRPr="00DF0F79">
              <w:rPr>
                <w:rFonts w:cs="Times New Roman"/>
                <w:color w:val="000000" w:themeColor="text1"/>
                <w:sz w:val="20"/>
                <w:szCs w:val="20"/>
                <w:shd w:val="clear" w:color="auto" w:fill="FFFFFF"/>
              </w:rPr>
              <w:t>Tenses, Questions</w:t>
            </w:r>
          </w:p>
        </w:tc>
        <w:tc>
          <w:tcPr>
            <w:tcW w:w="0" w:type="auto"/>
            <w:hideMark/>
          </w:tcPr>
          <w:p w:rsidR="003E50CF" w:rsidRPr="00DF0F79" w:rsidRDefault="003E50CF" w:rsidP="003F6A7C">
            <w:pPr>
              <w:spacing w:line="240" w:lineRule="atLeast"/>
              <w:rPr>
                <w:rFonts w:eastAsia="Times New Roman" w:cs="Times New Roman"/>
                <w:color w:val="000000" w:themeColor="text1"/>
                <w:sz w:val="20"/>
                <w:szCs w:val="20"/>
                <w:lang w:eastAsia="tr-TR"/>
              </w:rPr>
            </w:pPr>
          </w:p>
        </w:tc>
      </w:tr>
      <w:tr w:rsidR="003E50CF" w:rsidRPr="00DF0F79" w:rsidTr="003F6A7C">
        <w:trPr>
          <w:trHeight w:val="375"/>
        </w:trPr>
        <w:tc>
          <w:tcPr>
            <w:tcW w:w="0" w:type="auto"/>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2</w:t>
            </w:r>
          </w:p>
        </w:tc>
        <w:tc>
          <w:tcPr>
            <w:tcW w:w="0" w:type="auto"/>
            <w:vAlign w:val="center"/>
            <w:hideMark/>
          </w:tcPr>
          <w:p w:rsidR="003E50CF" w:rsidRPr="00DF0F79" w:rsidRDefault="003E50CF" w:rsidP="003F6A7C">
            <w:pPr>
              <w:spacing w:line="240" w:lineRule="atLeast"/>
              <w:rPr>
                <w:rFonts w:cs="Times New Roman"/>
                <w:color w:val="000000" w:themeColor="text1"/>
                <w:sz w:val="20"/>
                <w:szCs w:val="20"/>
              </w:rPr>
            </w:pPr>
            <w:r w:rsidRPr="00DF0F79">
              <w:rPr>
                <w:rFonts w:cs="Times New Roman"/>
                <w:color w:val="000000" w:themeColor="text1"/>
                <w:sz w:val="20"/>
                <w:szCs w:val="20"/>
              </w:rPr>
              <w:t xml:space="preserve">Present Tenses </w:t>
            </w:r>
          </w:p>
        </w:tc>
        <w:tc>
          <w:tcPr>
            <w:tcW w:w="0" w:type="auto"/>
            <w:hideMark/>
          </w:tcPr>
          <w:p w:rsidR="003E50CF" w:rsidRPr="00DF0F79" w:rsidRDefault="003E50CF" w:rsidP="003F6A7C">
            <w:pPr>
              <w:spacing w:line="240" w:lineRule="atLeast"/>
              <w:rPr>
                <w:rFonts w:eastAsia="Times New Roman" w:cs="Times New Roman"/>
                <w:color w:val="000000" w:themeColor="text1"/>
                <w:sz w:val="20"/>
                <w:szCs w:val="20"/>
                <w:lang w:eastAsia="tr-TR"/>
              </w:rPr>
            </w:pPr>
          </w:p>
        </w:tc>
      </w:tr>
      <w:tr w:rsidR="003E50CF" w:rsidRPr="00DF0F79" w:rsidTr="003F6A7C">
        <w:trPr>
          <w:trHeight w:val="375"/>
        </w:trPr>
        <w:tc>
          <w:tcPr>
            <w:tcW w:w="0" w:type="auto"/>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3</w:t>
            </w:r>
          </w:p>
        </w:tc>
        <w:tc>
          <w:tcPr>
            <w:tcW w:w="0" w:type="auto"/>
            <w:hideMark/>
          </w:tcPr>
          <w:p w:rsidR="003E50CF" w:rsidRPr="00DF0F79" w:rsidRDefault="003E50CF" w:rsidP="003F6A7C">
            <w:pPr>
              <w:spacing w:line="240" w:lineRule="atLeast"/>
              <w:rPr>
                <w:rFonts w:cs="Times New Roman"/>
                <w:color w:val="000000" w:themeColor="text1"/>
                <w:sz w:val="20"/>
                <w:szCs w:val="20"/>
              </w:rPr>
            </w:pPr>
            <w:r w:rsidRPr="00DF0F79">
              <w:rPr>
                <w:rFonts w:cs="Times New Roman"/>
                <w:color w:val="000000" w:themeColor="text1"/>
                <w:sz w:val="20"/>
                <w:szCs w:val="20"/>
              </w:rPr>
              <w:t xml:space="preserve">Past Tenses </w:t>
            </w:r>
          </w:p>
        </w:tc>
        <w:tc>
          <w:tcPr>
            <w:tcW w:w="0" w:type="auto"/>
            <w:hideMark/>
          </w:tcPr>
          <w:p w:rsidR="003E50CF" w:rsidRPr="00DF0F79" w:rsidRDefault="003E50CF" w:rsidP="003F6A7C">
            <w:pPr>
              <w:spacing w:line="240" w:lineRule="atLeast"/>
              <w:rPr>
                <w:rFonts w:eastAsia="Times New Roman" w:cs="Times New Roman"/>
                <w:color w:val="000000" w:themeColor="text1"/>
                <w:sz w:val="20"/>
                <w:szCs w:val="20"/>
                <w:lang w:eastAsia="tr-TR"/>
              </w:rPr>
            </w:pPr>
          </w:p>
        </w:tc>
      </w:tr>
      <w:tr w:rsidR="003E50CF" w:rsidRPr="00DF0F79" w:rsidTr="003F6A7C">
        <w:trPr>
          <w:trHeight w:val="375"/>
        </w:trPr>
        <w:tc>
          <w:tcPr>
            <w:tcW w:w="0" w:type="auto"/>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4</w:t>
            </w:r>
          </w:p>
        </w:tc>
        <w:tc>
          <w:tcPr>
            <w:tcW w:w="0" w:type="auto"/>
            <w:vAlign w:val="center"/>
            <w:hideMark/>
          </w:tcPr>
          <w:p w:rsidR="003E50CF" w:rsidRPr="00DF0F79" w:rsidRDefault="003E50CF" w:rsidP="003F6A7C">
            <w:pPr>
              <w:spacing w:line="240" w:lineRule="atLeast"/>
              <w:rPr>
                <w:rFonts w:cs="Times New Roman"/>
                <w:color w:val="000000" w:themeColor="text1"/>
                <w:sz w:val="20"/>
                <w:szCs w:val="20"/>
              </w:rPr>
            </w:pPr>
            <w:r w:rsidRPr="00DF0F79">
              <w:rPr>
                <w:rFonts w:cs="Times New Roman"/>
                <w:color w:val="000000" w:themeColor="text1"/>
                <w:sz w:val="20"/>
                <w:szCs w:val="20"/>
              </w:rPr>
              <w:t>Much and Many</w:t>
            </w:r>
          </w:p>
        </w:tc>
        <w:tc>
          <w:tcPr>
            <w:tcW w:w="0" w:type="auto"/>
            <w:hideMark/>
          </w:tcPr>
          <w:p w:rsidR="003E50CF" w:rsidRPr="00DF0F79" w:rsidRDefault="003E50CF" w:rsidP="003F6A7C">
            <w:pPr>
              <w:spacing w:line="240" w:lineRule="atLeast"/>
              <w:rPr>
                <w:rFonts w:eastAsia="Times New Roman" w:cs="Times New Roman"/>
                <w:color w:val="000000" w:themeColor="text1"/>
                <w:sz w:val="20"/>
                <w:szCs w:val="20"/>
                <w:lang w:eastAsia="tr-TR"/>
              </w:rPr>
            </w:pPr>
          </w:p>
        </w:tc>
      </w:tr>
      <w:tr w:rsidR="003E50CF" w:rsidRPr="00DF0F79" w:rsidTr="003F6A7C">
        <w:trPr>
          <w:trHeight w:val="375"/>
        </w:trPr>
        <w:tc>
          <w:tcPr>
            <w:tcW w:w="0" w:type="auto"/>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5</w:t>
            </w:r>
          </w:p>
        </w:tc>
        <w:tc>
          <w:tcPr>
            <w:tcW w:w="0" w:type="auto"/>
            <w:vAlign w:val="center"/>
            <w:hideMark/>
          </w:tcPr>
          <w:p w:rsidR="003E50CF" w:rsidRPr="00DF0F79" w:rsidRDefault="003E50CF" w:rsidP="003F6A7C">
            <w:pPr>
              <w:spacing w:line="240" w:lineRule="atLeast"/>
              <w:rPr>
                <w:rFonts w:cs="Times New Roman"/>
                <w:color w:val="000000" w:themeColor="text1"/>
                <w:sz w:val="20"/>
                <w:szCs w:val="20"/>
              </w:rPr>
            </w:pPr>
            <w:r w:rsidRPr="00DF0F79">
              <w:rPr>
                <w:rFonts w:cs="Times New Roman"/>
                <w:color w:val="000000" w:themeColor="text1"/>
                <w:sz w:val="20"/>
                <w:szCs w:val="20"/>
              </w:rPr>
              <w:t>Future Forms</w:t>
            </w:r>
          </w:p>
        </w:tc>
        <w:tc>
          <w:tcPr>
            <w:tcW w:w="0" w:type="auto"/>
            <w:hideMark/>
          </w:tcPr>
          <w:p w:rsidR="003E50CF" w:rsidRPr="00DF0F79" w:rsidRDefault="003E50CF" w:rsidP="003F6A7C">
            <w:pPr>
              <w:spacing w:line="240" w:lineRule="atLeast"/>
              <w:rPr>
                <w:rFonts w:eastAsia="Times New Roman" w:cs="Times New Roman"/>
                <w:color w:val="000000" w:themeColor="text1"/>
                <w:sz w:val="20"/>
                <w:szCs w:val="20"/>
                <w:lang w:eastAsia="tr-TR"/>
              </w:rPr>
            </w:pPr>
          </w:p>
        </w:tc>
      </w:tr>
      <w:tr w:rsidR="003E50CF" w:rsidRPr="00DF0F79" w:rsidTr="003F6A7C">
        <w:trPr>
          <w:trHeight w:val="375"/>
        </w:trPr>
        <w:tc>
          <w:tcPr>
            <w:tcW w:w="0" w:type="auto"/>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6</w:t>
            </w:r>
          </w:p>
        </w:tc>
        <w:tc>
          <w:tcPr>
            <w:tcW w:w="0" w:type="auto"/>
            <w:vAlign w:val="center"/>
            <w:hideMark/>
          </w:tcPr>
          <w:p w:rsidR="003E50CF" w:rsidRPr="00DF0F79" w:rsidRDefault="003E50CF" w:rsidP="003F6A7C">
            <w:pPr>
              <w:spacing w:line="240" w:lineRule="atLeast"/>
              <w:rPr>
                <w:rFonts w:cs="Times New Roman"/>
                <w:color w:val="000000" w:themeColor="text1"/>
                <w:sz w:val="20"/>
                <w:szCs w:val="20"/>
              </w:rPr>
            </w:pPr>
            <w:r w:rsidRPr="00DF0F79">
              <w:rPr>
                <w:rFonts w:cs="Times New Roman"/>
                <w:color w:val="000000" w:themeColor="text1"/>
                <w:sz w:val="20"/>
                <w:szCs w:val="20"/>
                <w:shd w:val="clear" w:color="auto" w:fill="FFFFFF"/>
              </w:rPr>
              <w:t>What… like</w:t>
            </w:r>
          </w:p>
        </w:tc>
        <w:tc>
          <w:tcPr>
            <w:tcW w:w="0" w:type="auto"/>
            <w:hideMark/>
          </w:tcPr>
          <w:p w:rsidR="003E50CF" w:rsidRPr="00DF0F79" w:rsidRDefault="003E50CF" w:rsidP="003F6A7C">
            <w:pPr>
              <w:spacing w:line="240" w:lineRule="atLeast"/>
              <w:rPr>
                <w:rFonts w:eastAsia="Times New Roman" w:cs="Times New Roman"/>
                <w:color w:val="000000" w:themeColor="text1"/>
                <w:sz w:val="20"/>
                <w:szCs w:val="20"/>
                <w:lang w:eastAsia="tr-TR"/>
              </w:rPr>
            </w:pPr>
          </w:p>
        </w:tc>
      </w:tr>
      <w:tr w:rsidR="003E50CF" w:rsidRPr="00DF0F79" w:rsidTr="003F6A7C">
        <w:trPr>
          <w:trHeight w:val="375"/>
        </w:trPr>
        <w:tc>
          <w:tcPr>
            <w:tcW w:w="0" w:type="auto"/>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lastRenderedPageBreak/>
              <w:t>7</w:t>
            </w:r>
          </w:p>
        </w:tc>
        <w:tc>
          <w:tcPr>
            <w:tcW w:w="0" w:type="auto"/>
            <w:vAlign w:val="center"/>
            <w:hideMark/>
          </w:tcPr>
          <w:p w:rsidR="003E50CF" w:rsidRPr="00DF0F79" w:rsidRDefault="003E50CF" w:rsidP="003F6A7C">
            <w:pPr>
              <w:spacing w:line="240" w:lineRule="atLeast"/>
              <w:rPr>
                <w:rFonts w:cs="Times New Roman"/>
                <w:color w:val="000000" w:themeColor="text1"/>
                <w:sz w:val="20"/>
                <w:szCs w:val="20"/>
              </w:rPr>
            </w:pPr>
            <w:r w:rsidRPr="00DF0F79">
              <w:rPr>
                <w:rFonts w:cs="Times New Roman"/>
                <w:color w:val="000000" w:themeColor="text1"/>
                <w:sz w:val="20"/>
                <w:szCs w:val="20"/>
                <w:shd w:val="clear" w:color="auto" w:fill="FFFFFF"/>
              </w:rPr>
              <w:t>Present Perfect</w:t>
            </w:r>
          </w:p>
        </w:tc>
        <w:tc>
          <w:tcPr>
            <w:tcW w:w="0" w:type="auto"/>
            <w:hideMark/>
          </w:tcPr>
          <w:p w:rsidR="003E50CF" w:rsidRPr="00DF0F79" w:rsidRDefault="003E50CF" w:rsidP="003F6A7C">
            <w:pPr>
              <w:spacing w:line="240" w:lineRule="atLeast"/>
              <w:rPr>
                <w:rFonts w:eastAsia="Times New Roman" w:cs="Times New Roman"/>
                <w:color w:val="000000" w:themeColor="text1"/>
                <w:sz w:val="20"/>
                <w:szCs w:val="20"/>
                <w:lang w:eastAsia="tr-TR"/>
              </w:rPr>
            </w:pPr>
          </w:p>
        </w:tc>
      </w:tr>
      <w:tr w:rsidR="003E50CF" w:rsidRPr="00DF0F79" w:rsidTr="003F6A7C">
        <w:trPr>
          <w:trHeight w:val="375"/>
        </w:trPr>
        <w:tc>
          <w:tcPr>
            <w:tcW w:w="0" w:type="auto"/>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8</w:t>
            </w:r>
          </w:p>
        </w:tc>
        <w:tc>
          <w:tcPr>
            <w:tcW w:w="0" w:type="auto"/>
            <w:vAlign w:val="center"/>
          </w:tcPr>
          <w:p w:rsidR="003E50CF" w:rsidRPr="00DF0F79" w:rsidRDefault="003E50CF" w:rsidP="003F6A7C">
            <w:pPr>
              <w:spacing w:line="240" w:lineRule="atLeast"/>
              <w:rPr>
                <w:rFonts w:cs="Times New Roman"/>
                <w:color w:val="000000" w:themeColor="text1"/>
                <w:sz w:val="20"/>
                <w:szCs w:val="20"/>
              </w:rPr>
            </w:pPr>
            <w:r w:rsidRPr="00DF0F79">
              <w:rPr>
                <w:rFonts w:cs="Times New Roman"/>
                <w:color w:val="000000" w:themeColor="text1"/>
                <w:sz w:val="20"/>
                <w:szCs w:val="20"/>
              </w:rPr>
              <w:t>Ara Sınav</w:t>
            </w:r>
          </w:p>
        </w:tc>
        <w:tc>
          <w:tcPr>
            <w:tcW w:w="0" w:type="auto"/>
            <w:hideMark/>
          </w:tcPr>
          <w:p w:rsidR="003E50CF" w:rsidRPr="00DF0F79" w:rsidRDefault="003E50CF" w:rsidP="003F6A7C">
            <w:pPr>
              <w:spacing w:line="240" w:lineRule="atLeast"/>
              <w:rPr>
                <w:rFonts w:eastAsia="Times New Roman" w:cs="Times New Roman"/>
                <w:color w:val="000000" w:themeColor="text1"/>
                <w:sz w:val="20"/>
                <w:szCs w:val="20"/>
                <w:lang w:eastAsia="tr-TR"/>
              </w:rPr>
            </w:pPr>
          </w:p>
        </w:tc>
      </w:tr>
      <w:tr w:rsidR="003E50CF" w:rsidRPr="00DF0F79" w:rsidTr="003F6A7C">
        <w:trPr>
          <w:trHeight w:val="375"/>
        </w:trPr>
        <w:tc>
          <w:tcPr>
            <w:tcW w:w="0" w:type="auto"/>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9</w:t>
            </w:r>
          </w:p>
        </w:tc>
        <w:tc>
          <w:tcPr>
            <w:tcW w:w="0" w:type="auto"/>
            <w:vAlign w:val="center"/>
            <w:hideMark/>
          </w:tcPr>
          <w:p w:rsidR="003E50CF" w:rsidRPr="00DF0F79" w:rsidRDefault="003E50CF" w:rsidP="003F6A7C">
            <w:pPr>
              <w:spacing w:line="240" w:lineRule="atLeast"/>
              <w:rPr>
                <w:rFonts w:cs="Times New Roman"/>
                <w:color w:val="000000" w:themeColor="text1"/>
                <w:sz w:val="20"/>
                <w:szCs w:val="20"/>
              </w:rPr>
            </w:pPr>
            <w:r w:rsidRPr="00DF0F79">
              <w:rPr>
                <w:rFonts w:cs="Times New Roman"/>
                <w:color w:val="000000" w:themeColor="text1"/>
                <w:sz w:val="20"/>
                <w:szCs w:val="20"/>
              </w:rPr>
              <w:t xml:space="preserve">Present Perfect </w:t>
            </w:r>
          </w:p>
        </w:tc>
        <w:tc>
          <w:tcPr>
            <w:tcW w:w="0" w:type="auto"/>
            <w:hideMark/>
          </w:tcPr>
          <w:p w:rsidR="003E50CF" w:rsidRPr="00DF0F79" w:rsidRDefault="003E50CF" w:rsidP="003F6A7C">
            <w:pPr>
              <w:spacing w:line="240" w:lineRule="atLeast"/>
              <w:rPr>
                <w:rFonts w:eastAsia="Times New Roman" w:cs="Times New Roman"/>
                <w:color w:val="000000" w:themeColor="text1"/>
                <w:sz w:val="20"/>
                <w:szCs w:val="20"/>
                <w:lang w:eastAsia="tr-TR"/>
              </w:rPr>
            </w:pPr>
          </w:p>
        </w:tc>
      </w:tr>
      <w:tr w:rsidR="003E50CF" w:rsidRPr="00DF0F79" w:rsidTr="003F6A7C">
        <w:trPr>
          <w:trHeight w:val="375"/>
        </w:trPr>
        <w:tc>
          <w:tcPr>
            <w:tcW w:w="0" w:type="auto"/>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10</w:t>
            </w:r>
          </w:p>
        </w:tc>
        <w:tc>
          <w:tcPr>
            <w:tcW w:w="0" w:type="auto"/>
            <w:vAlign w:val="center"/>
            <w:hideMark/>
          </w:tcPr>
          <w:p w:rsidR="003E50CF" w:rsidRPr="00DF0F79" w:rsidRDefault="003E50CF" w:rsidP="003F6A7C">
            <w:pPr>
              <w:spacing w:line="240" w:lineRule="atLeast"/>
              <w:rPr>
                <w:rFonts w:cs="Times New Roman"/>
                <w:color w:val="000000" w:themeColor="text1"/>
                <w:sz w:val="20"/>
                <w:szCs w:val="20"/>
              </w:rPr>
            </w:pPr>
            <w:r w:rsidRPr="00DF0F79">
              <w:rPr>
                <w:rFonts w:cs="Times New Roman"/>
                <w:color w:val="000000" w:themeColor="text1"/>
                <w:sz w:val="20"/>
                <w:szCs w:val="20"/>
              </w:rPr>
              <w:t>Have Got To</w:t>
            </w:r>
          </w:p>
        </w:tc>
        <w:tc>
          <w:tcPr>
            <w:tcW w:w="0" w:type="auto"/>
            <w:hideMark/>
          </w:tcPr>
          <w:p w:rsidR="003E50CF" w:rsidRPr="00DF0F79" w:rsidRDefault="003E50CF" w:rsidP="003F6A7C">
            <w:pPr>
              <w:spacing w:line="240" w:lineRule="atLeast"/>
              <w:rPr>
                <w:rFonts w:eastAsia="Times New Roman" w:cs="Times New Roman"/>
                <w:color w:val="000000" w:themeColor="text1"/>
                <w:sz w:val="20"/>
                <w:szCs w:val="20"/>
                <w:lang w:eastAsia="tr-TR"/>
              </w:rPr>
            </w:pPr>
          </w:p>
        </w:tc>
      </w:tr>
      <w:tr w:rsidR="003E50CF" w:rsidRPr="00DF0F79" w:rsidTr="003F6A7C">
        <w:trPr>
          <w:trHeight w:val="375"/>
        </w:trPr>
        <w:tc>
          <w:tcPr>
            <w:tcW w:w="0" w:type="auto"/>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11</w:t>
            </w:r>
          </w:p>
        </w:tc>
        <w:tc>
          <w:tcPr>
            <w:tcW w:w="0" w:type="auto"/>
            <w:vAlign w:val="center"/>
            <w:hideMark/>
          </w:tcPr>
          <w:p w:rsidR="003E50CF" w:rsidRPr="00DF0F79" w:rsidRDefault="003E50CF" w:rsidP="003F6A7C">
            <w:pPr>
              <w:spacing w:line="240" w:lineRule="atLeast"/>
              <w:rPr>
                <w:rFonts w:cs="Times New Roman"/>
                <w:color w:val="000000" w:themeColor="text1"/>
                <w:sz w:val="20"/>
                <w:szCs w:val="20"/>
              </w:rPr>
            </w:pPr>
            <w:r w:rsidRPr="00DF0F79">
              <w:rPr>
                <w:rFonts w:cs="Times New Roman"/>
                <w:color w:val="000000" w:themeColor="text1"/>
                <w:sz w:val="20"/>
                <w:szCs w:val="20"/>
              </w:rPr>
              <w:t xml:space="preserve">Present Perfect Continuous </w:t>
            </w:r>
          </w:p>
        </w:tc>
        <w:tc>
          <w:tcPr>
            <w:tcW w:w="0" w:type="auto"/>
            <w:hideMark/>
          </w:tcPr>
          <w:p w:rsidR="003E50CF" w:rsidRPr="00DF0F79" w:rsidRDefault="003E50CF" w:rsidP="003F6A7C">
            <w:pPr>
              <w:spacing w:line="240" w:lineRule="atLeast"/>
              <w:rPr>
                <w:rFonts w:eastAsia="Times New Roman" w:cs="Times New Roman"/>
                <w:color w:val="000000" w:themeColor="text1"/>
                <w:sz w:val="20"/>
                <w:szCs w:val="20"/>
                <w:lang w:eastAsia="tr-TR"/>
              </w:rPr>
            </w:pPr>
          </w:p>
        </w:tc>
      </w:tr>
      <w:tr w:rsidR="003E50CF" w:rsidRPr="00DF0F79" w:rsidTr="003F6A7C">
        <w:trPr>
          <w:trHeight w:val="375"/>
        </w:trPr>
        <w:tc>
          <w:tcPr>
            <w:tcW w:w="0" w:type="auto"/>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12</w:t>
            </w:r>
          </w:p>
        </w:tc>
        <w:tc>
          <w:tcPr>
            <w:tcW w:w="0" w:type="auto"/>
            <w:vAlign w:val="center"/>
          </w:tcPr>
          <w:p w:rsidR="003E50CF" w:rsidRPr="00DF0F79" w:rsidRDefault="003E50CF" w:rsidP="003F6A7C">
            <w:pPr>
              <w:spacing w:line="240" w:lineRule="atLeast"/>
              <w:rPr>
                <w:rFonts w:cs="Times New Roman"/>
                <w:color w:val="000000" w:themeColor="text1"/>
                <w:sz w:val="20"/>
                <w:szCs w:val="20"/>
              </w:rPr>
            </w:pPr>
            <w:r w:rsidRPr="00DF0F79">
              <w:rPr>
                <w:rFonts w:cs="Times New Roman"/>
                <w:color w:val="000000" w:themeColor="text1"/>
                <w:sz w:val="20"/>
                <w:szCs w:val="20"/>
              </w:rPr>
              <w:t xml:space="preserve">Present Perfect Continuous </w:t>
            </w:r>
          </w:p>
        </w:tc>
        <w:tc>
          <w:tcPr>
            <w:tcW w:w="0" w:type="auto"/>
            <w:hideMark/>
          </w:tcPr>
          <w:p w:rsidR="003E50CF" w:rsidRPr="00DF0F79" w:rsidRDefault="003E50CF" w:rsidP="003F6A7C">
            <w:pPr>
              <w:spacing w:line="240" w:lineRule="atLeast"/>
              <w:rPr>
                <w:rFonts w:eastAsia="Times New Roman" w:cs="Times New Roman"/>
                <w:color w:val="000000" w:themeColor="text1"/>
                <w:sz w:val="20"/>
                <w:szCs w:val="20"/>
                <w:lang w:eastAsia="tr-TR"/>
              </w:rPr>
            </w:pPr>
          </w:p>
        </w:tc>
      </w:tr>
      <w:tr w:rsidR="003E50CF" w:rsidRPr="00DF0F79" w:rsidTr="003F6A7C">
        <w:trPr>
          <w:trHeight w:val="375"/>
        </w:trPr>
        <w:tc>
          <w:tcPr>
            <w:tcW w:w="0" w:type="auto"/>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13</w:t>
            </w:r>
          </w:p>
        </w:tc>
        <w:tc>
          <w:tcPr>
            <w:tcW w:w="0" w:type="auto"/>
            <w:vAlign w:val="center"/>
          </w:tcPr>
          <w:p w:rsidR="003E50CF" w:rsidRPr="00DF0F79" w:rsidRDefault="003E50CF" w:rsidP="003F6A7C">
            <w:pPr>
              <w:spacing w:line="240" w:lineRule="atLeast"/>
              <w:rPr>
                <w:rFonts w:cs="Times New Roman"/>
                <w:color w:val="000000" w:themeColor="text1"/>
                <w:sz w:val="20"/>
                <w:szCs w:val="20"/>
              </w:rPr>
            </w:pPr>
            <w:r w:rsidRPr="00DF0F79">
              <w:rPr>
                <w:rFonts w:cs="Times New Roman"/>
                <w:color w:val="000000" w:themeColor="text1"/>
                <w:sz w:val="20"/>
                <w:szCs w:val="20"/>
              </w:rPr>
              <w:t xml:space="preserve">Used To </w:t>
            </w:r>
          </w:p>
        </w:tc>
        <w:tc>
          <w:tcPr>
            <w:tcW w:w="0" w:type="auto"/>
            <w:hideMark/>
          </w:tcPr>
          <w:p w:rsidR="003E50CF" w:rsidRPr="00DF0F79" w:rsidRDefault="003E50CF" w:rsidP="003F6A7C">
            <w:pPr>
              <w:spacing w:line="240" w:lineRule="atLeast"/>
              <w:rPr>
                <w:rFonts w:eastAsia="Times New Roman" w:cs="Times New Roman"/>
                <w:color w:val="000000" w:themeColor="text1"/>
                <w:sz w:val="20"/>
                <w:szCs w:val="20"/>
                <w:lang w:eastAsia="tr-TR"/>
              </w:rPr>
            </w:pPr>
          </w:p>
        </w:tc>
      </w:tr>
      <w:tr w:rsidR="003E50CF" w:rsidRPr="00DF0F79" w:rsidTr="003F6A7C">
        <w:trPr>
          <w:trHeight w:val="375"/>
        </w:trPr>
        <w:tc>
          <w:tcPr>
            <w:tcW w:w="0" w:type="auto"/>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14</w:t>
            </w:r>
          </w:p>
        </w:tc>
        <w:tc>
          <w:tcPr>
            <w:tcW w:w="0" w:type="auto"/>
            <w:vAlign w:val="center"/>
          </w:tcPr>
          <w:p w:rsidR="003E50CF" w:rsidRPr="00DF0F79" w:rsidRDefault="003E50CF" w:rsidP="003F6A7C">
            <w:pPr>
              <w:spacing w:line="240" w:lineRule="atLeast"/>
              <w:rPr>
                <w:rFonts w:cs="Times New Roman"/>
                <w:color w:val="000000" w:themeColor="text1"/>
                <w:sz w:val="20"/>
                <w:szCs w:val="20"/>
              </w:rPr>
            </w:pPr>
            <w:r w:rsidRPr="00DF0F79">
              <w:rPr>
                <w:rFonts w:cs="Times New Roman"/>
                <w:color w:val="000000" w:themeColor="text1"/>
                <w:sz w:val="20"/>
                <w:szCs w:val="20"/>
              </w:rPr>
              <w:t xml:space="preserve">General Revision </w:t>
            </w:r>
          </w:p>
        </w:tc>
        <w:tc>
          <w:tcPr>
            <w:tcW w:w="0" w:type="auto"/>
            <w:hideMark/>
          </w:tcPr>
          <w:p w:rsidR="003E50CF" w:rsidRPr="00DF0F79" w:rsidRDefault="003E50CF" w:rsidP="003F6A7C">
            <w:pPr>
              <w:spacing w:line="240" w:lineRule="atLeast"/>
              <w:rPr>
                <w:rFonts w:eastAsia="Times New Roman" w:cs="Times New Roman"/>
                <w:color w:val="000000" w:themeColor="text1"/>
                <w:sz w:val="20"/>
                <w:szCs w:val="20"/>
                <w:lang w:eastAsia="tr-TR"/>
              </w:rPr>
            </w:pPr>
          </w:p>
        </w:tc>
      </w:tr>
    </w:tbl>
    <w:p w:rsidR="003E50CF" w:rsidRPr="00DF0F79" w:rsidRDefault="003E50CF" w:rsidP="003E50CF">
      <w:pPr>
        <w:spacing w:after="0" w:line="240" w:lineRule="auto"/>
        <w:rPr>
          <w:rFonts w:eastAsia="Times New Roman" w:cs="Times New Roman"/>
          <w:sz w:val="20"/>
          <w:szCs w:val="20"/>
          <w:lang w:eastAsia="tr-TR"/>
        </w:rPr>
      </w:pPr>
    </w:p>
    <w:p w:rsidR="003E50CF" w:rsidRPr="00DF0F79" w:rsidRDefault="003E50CF" w:rsidP="003E50CF">
      <w:pPr>
        <w:spacing w:after="0" w:line="240" w:lineRule="auto"/>
        <w:rPr>
          <w:rFonts w:eastAsia="Times New Roman" w:cs="Times New Roman"/>
          <w:sz w:val="20"/>
          <w:szCs w:val="20"/>
          <w:lang w:eastAsia="tr-TR"/>
        </w:rPr>
      </w:pPr>
    </w:p>
    <w:tbl>
      <w:tblPr>
        <w:tblStyle w:val="TabloKlavuzu1"/>
        <w:tblW w:w="4800" w:type="pct"/>
        <w:tblLook w:val="04A0" w:firstRow="1" w:lastRow="0" w:firstColumn="1" w:lastColumn="0" w:noHBand="0" w:noVBand="1"/>
      </w:tblPr>
      <w:tblGrid>
        <w:gridCol w:w="1527"/>
        <w:gridCol w:w="7389"/>
      </w:tblGrid>
      <w:tr w:rsidR="003E50CF" w:rsidRPr="00DF0F79" w:rsidTr="003F6A7C">
        <w:trPr>
          <w:trHeight w:val="525"/>
        </w:trPr>
        <w:tc>
          <w:tcPr>
            <w:tcW w:w="0" w:type="auto"/>
            <w:gridSpan w:val="2"/>
            <w:hideMark/>
          </w:tcPr>
          <w:p w:rsidR="003E50CF" w:rsidRPr="00DF0F79" w:rsidRDefault="003E50CF" w:rsidP="003F6A7C">
            <w:pPr>
              <w:spacing w:line="240" w:lineRule="atLeast"/>
              <w:jc w:val="center"/>
              <w:rPr>
                <w:rFonts w:eastAsia="Times New Roman" w:cs="Times New Roman"/>
                <w:color w:val="000000" w:themeColor="text1"/>
                <w:sz w:val="20"/>
                <w:szCs w:val="20"/>
              </w:rPr>
            </w:pPr>
            <w:r w:rsidRPr="00DF0F79">
              <w:rPr>
                <w:rFonts w:eastAsia="Times New Roman" w:cs="Times New Roman"/>
                <w:b/>
                <w:bCs/>
                <w:color w:val="000000" w:themeColor="text1"/>
                <w:sz w:val="20"/>
                <w:szCs w:val="20"/>
              </w:rPr>
              <w:t>KAYNAKLAR</w:t>
            </w:r>
          </w:p>
        </w:tc>
      </w:tr>
      <w:tr w:rsidR="003E50CF" w:rsidRPr="00DF0F79" w:rsidTr="003F6A7C">
        <w:trPr>
          <w:trHeight w:val="450"/>
        </w:trPr>
        <w:tc>
          <w:tcPr>
            <w:tcW w:w="1500" w:type="dxa"/>
            <w:hideMark/>
          </w:tcPr>
          <w:p w:rsidR="003E50CF" w:rsidRPr="00DF0F79" w:rsidRDefault="003E50CF" w:rsidP="003F6A7C">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Ders Notu</w:t>
            </w:r>
          </w:p>
        </w:tc>
        <w:tc>
          <w:tcPr>
            <w:tcW w:w="0" w:type="auto"/>
            <w:hideMark/>
          </w:tcPr>
          <w:p w:rsidR="003E50CF" w:rsidRPr="00DF0F79" w:rsidRDefault="003E50CF" w:rsidP="003F6A7C">
            <w:pPr>
              <w:spacing w:line="240" w:lineRule="atLeast"/>
              <w:rPr>
                <w:rFonts w:eastAsia="Times New Roman" w:cs="Times New Roman"/>
                <w:color w:val="000000" w:themeColor="text1"/>
                <w:sz w:val="20"/>
                <w:szCs w:val="20"/>
              </w:rPr>
            </w:pPr>
            <w:r w:rsidRPr="00DF0F79">
              <w:rPr>
                <w:rFonts w:eastAsia="Times New Roman" w:cs="Times New Roman"/>
                <w:color w:val="000000" w:themeColor="text1"/>
                <w:sz w:val="20"/>
                <w:szCs w:val="20"/>
              </w:rPr>
              <w:t>Prof. Dr. İbrahim LAZOL: Genel Muhasebe, Ekin Yayınevi, Bursa.</w:t>
            </w:r>
            <w:r w:rsidRPr="00DF0F79">
              <w:rPr>
                <w:rFonts w:eastAsia="Times New Roman" w:cs="Times New Roman"/>
                <w:color w:val="000000" w:themeColor="text1"/>
                <w:sz w:val="20"/>
                <w:szCs w:val="20"/>
              </w:rPr>
              <w:br/>
              <w:t>Prof. Dr. Nihat KÜÇÜKSAVAŞ: Genel Muhasebe: İlkeler ve Uygulaması, Beta Basın-Yayın, İstanbul.</w:t>
            </w:r>
            <w:r w:rsidRPr="00DF0F79">
              <w:rPr>
                <w:rFonts w:eastAsia="Times New Roman" w:cs="Times New Roman"/>
                <w:color w:val="000000" w:themeColor="text1"/>
                <w:sz w:val="20"/>
                <w:szCs w:val="20"/>
              </w:rPr>
              <w:br/>
              <w:t>Prof. Dr. Orhan SEVİLENGÜL: Genel Muhasebe, Gazi Kitabevi, Ankara.</w:t>
            </w:r>
            <w:r w:rsidRPr="00DF0F79">
              <w:rPr>
                <w:rFonts w:eastAsia="Times New Roman" w:cs="Times New Roman"/>
                <w:color w:val="000000" w:themeColor="text1"/>
                <w:sz w:val="20"/>
                <w:szCs w:val="20"/>
              </w:rPr>
              <w:br/>
              <w:t>Mehmet Ali FEYİZ: Genel Muhasebe, Murathan Yayınevi, Trabzon.</w:t>
            </w:r>
            <w:r w:rsidRPr="00DF0F79">
              <w:rPr>
                <w:rFonts w:eastAsia="Times New Roman" w:cs="Times New Roman"/>
                <w:color w:val="000000" w:themeColor="text1"/>
                <w:sz w:val="20"/>
                <w:szCs w:val="20"/>
              </w:rPr>
              <w:br/>
              <w:t>Uluslararası Finansal Raporlama Standartları</w:t>
            </w:r>
            <w:r w:rsidRPr="00DF0F79">
              <w:rPr>
                <w:rFonts w:eastAsia="Times New Roman" w:cs="Times New Roman"/>
                <w:color w:val="000000" w:themeColor="text1"/>
                <w:sz w:val="20"/>
                <w:szCs w:val="20"/>
              </w:rPr>
              <w:br/>
              <w:t>Türkiye Muhasebe Standartları</w:t>
            </w:r>
            <w:r w:rsidRPr="00DF0F79">
              <w:rPr>
                <w:rFonts w:eastAsia="Times New Roman" w:cs="Times New Roman"/>
                <w:color w:val="000000" w:themeColor="text1"/>
                <w:sz w:val="20"/>
                <w:szCs w:val="20"/>
              </w:rPr>
              <w:br/>
              <w:t>Prof. Dr. Selahattin KARABINAR, Genel Muhasebe, Sakarya Kitabevi.</w:t>
            </w:r>
            <w:r w:rsidRPr="00DF0F79">
              <w:rPr>
                <w:rFonts w:eastAsia="Times New Roman" w:cs="Times New Roman"/>
                <w:color w:val="000000" w:themeColor="text1"/>
                <w:sz w:val="20"/>
                <w:szCs w:val="20"/>
              </w:rPr>
              <w:br/>
              <w:t>Richard G. SCHROEDER, Myrtle W. CLARK, Financal Accounting: Theory and Analysis, Wiley Publishing, USA.</w:t>
            </w:r>
          </w:p>
        </w:tc>
      </w:tr>
      <w:tr w:rsidR="003E50CF" w:rsidRPr="00DF0F79" w:rsidTr="003F6A7C">
        <w:trPr>
          <w:trHeight w:val="450"/>
        </w:trPr>
        <w:tc>
          <w:tcPr>
            <w:tcW w:w="0" w:type="auto"/>
            <w:hideMark/>
          </w:tcPr>
          <w:p w:rsidR="003E50CF" w:rsidRPr="00DF0F79" w:rsidRDefault="003E50CF" w:rsidP="003F6A7C">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Diğer Kaynaklar</w:t>
            </w:r>
          </w:p>
        </w:tc>
        <w:tc>
          <w:tcPr>
            <w:tcW w:w="0" w:type="auto"/>
            <w:hideMark/>
          </w:tcPr>
          <w:p w:rsidR="003E50CF" w:rsidRPr="00DF0F79" w:rsidRDefault="003E50CF" w:rsidP="003F6A7C">
            <w:pPr>
              <w:spacing w:line="240" w:lineRule="atLeast"/>
              <w:rPr>
                <w:rFonts w:eastAsia="Times New Roman" w:cs="Times New Roman"/>
                <w:color w:val="000000" w:themeColor="text1"/>
                <w:sz w:val="20"/>
                <w:szCs w:val="20"/>
              </w:rPr>
            </w:pPr>
          </w:p>
        </w:tc>
      </w:tr>
    </w:tbl>
    <w:p w:rsidR="003E50CF" w:rsidRPr="00DF0F79" w:rsidRDefault="003E50CF" w:rsidP="003E50CF">
      <w:pPr>
        <w:spacing w:after="0" w:line="240" w:lineRule="auto"/>
        <w:rPr>
          <w:rFonts w:eastAsia="Times New Roman" w:cs="Times New Roman"/>
          <w:vanish/>
          <w:color w:val="000000" w:themeColor="text1"/>
          <w:sz w:val="20"/>
          <w:szCs w:val="20"/>
          <w:lang w:eastAsia="tr-TR"/>
        </w:rPr>
      </w:pPr>
    </w:p>
    <w:tbl>
      <w:tblPr>
        <w:tblStyle w:val="TabloKlavuzu1"/>
        <w:tblW w:w="4800" w:type="pct"/>
        <w:tblLook w:val="04A0" w:firstRow="1" w:lastRow="0" w:firstColumn="1" w:lastColumn="0" w:noHBand="0" w:noVBand="1"/>
      </w:tblPr>
      <w:tblGrid>
        <w:gridCol w:w="1783"/>
        <w:gridCol w:w="7133"/>
      </w:tblGrid>
      <w:tr w:rsidR="003E50CF" w:rsidRPr="00DF0F79" w:rsidTr="003F6A7C">
        <w:trPr>
          <w:trHeight w:val="525"/>
        </w:trPr>
        <w:tc>
          <w:tcPr>
            <w:tcW w:w="0" w:type="auto"/>
            <w:gridSpan w:val="2"/>
            <w:hideMark/>
          </w:tcPr>
          <w:p w:rsidR="003E50CF" w:rsidRPr="00DF0F79" w:rsidRDefault="003E50CF" w:rsidP="003F6A7C">
            <w:pPr>
              <w:spacing w:line="240" w:lineRule="atLeast"/>
              <w:jc w:val="center"/>
              <w:rPr>
                <w:rFonts w:eastAsia="Times New Roman" w:cs="Times New Roman"/>
                <w:color w:val="000000" w:themeColor="text1"/>
                <w:sz w:val="20"/>
                <w:szCs w:val="20"/>
              </w:rPr>
            </w:pPr>
            <w:r w:rsidRPr="00DF0F79">
              <w:rPr>
                <w:rFonts w:eastAsia="Times New Roman" w:cs="Times New Roman"/>
                <w:b/>
                <w:bCs/>
                <w:color w:val="000000" w:themeColor="text1"/>
                <w:sz w:val="20"/>
                <w:szCs w:val="20"/>
              </w:rPr>
              <w:t>MATERYAL PAYLAŞIMI </w:t>
            </w:r>
          </w:p>
        </w:tc>
      </w:tr>
      <w:tr w:rsidR="003E50CF" w:rsidRPr="00DF0F79" w:rsidTr="003F6A7C">
        <w:trPr>
          <w:trHeight w:val="375"/>
        </w:trPr>
        <w:tc>
          <w:tcPr>
            <w:tcW w:w="1000" w:type="pct"/>
            <w:hideMark/>
          </w:tcPr>
          <w:p w:rsidR="003E50CF" w:rsidRPr="00DF0F79" w:rsidRDefault="003E50CF" w:rsidP="003F6A7C">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Dökümanlar</w:t>
            </w:r>
          </w:p>
        </w:tc>
        <w:tc>
          <w:tcPr>
            <w:tcW w:w="0" w:type="auto"/>
            <w:hideMark/>
          </w:tcPr>
          <w:p w:rsidR="003E50CF" w:rsidRPr="00DF0F79" w:rsidRDefault="003E50CF" w:rsidP="003F6A7C">
            <w:pPr>
              <w:spacing w:line="240" w:lineRule="atLeast"/>
              <w:rPr>
                <w:rFonts w:eastAsia="Times New Roman" w:cs="Times New Roman"/>
                <w:color w:val="C0504D" w:themeColor="accent2"/>
                <w:sz w:val="20"/>
                <w:szCs w:val="20"/>
              </w:rPr>
            </w:pPr>
            <w:r w:rsidRPr="00DF0F79">
              <w:rPr>
                <w:rFonts w:eastAsia="Times New Roman" w:cs="Times New Roman"/>
                <w:color w:val="C0504D" w:themeColor="accent2"/>
                <w:sz w:val="20"/>
                <w:szCs w:val="20"/>
              </w:rPr>
              <w:t>Boş Bırakıyoruz</w:t>
            </w:r>
          </w:p>
        </w:tc>
      </w:tr>
      <w:tr w:rsidR="003E50CF" w:rsidRPr="00DF0F79" w:rsidTr="003F6A7C">
        <w:trPr>
          <w:trHeight w:val="375"/>
        </w:trPr>
        <w:tc>
          <w:tcPr>
            <w:tcW w:w="0" w:type="auto"/>
            <w:hideMark/>
          </w:tcPr>
          <w:p w:rsidR="003E50CF" w:rsidRPr="00DF0F79" w:rsidRDefault="003E50CF" w:rsidP="003F6A7C">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Ödevler</w:t>
            </w:r>
          </w:p>
        </w:tc>
        <w:tc>
          <w:tcPr>
            <w:tcW w:w="0" w:type="auto"/>
            <w:hideMark/>
          </w:tcPr>
          <w:p w:rsidR="003E50CF" w:rsidRPr="00DF0F79" w:rsidRDefault="003E50CF" w:rsidP="003F6A7C">
            <w:pPr>
              <w:spacing w:line="240" w:lineRule="atLeast"/>
              <w:rPr>
                <w:rFonts w:eastAsia="Times New Roman" w:cs="Times New Roman"/>
                <w:color w:val="C0504D" w:themeColor="accent2"/>
                <w:sz w:val="20"/>
                <w:szCs w:val="20"/>
              </w:rPr>
            </w:pPr>
            <w:r w:rsidRPr="00DF0F79">
              <w:rPr>
                <w:rFonts w:eastAsia="Times New Roman" w:cs="Times New Roman"/>
                <w:color w:val="C0504D" w:themeColor="accent2"/>
                <w:sz w:val="20"/>
                <w:szCs w:val="20"/>
              </w:rPr>
              <w:t>Boş Bırakıyoruz</w:t>
            </w:r>
          </w:p>
        </w:tc>
      </w:tr>
      <w:tr w:rsidR="003E50CF" w:rsidRPr="00DF0F79" w:rsidTr="003F6A7C">
        <w:trPr>
          <w:trHeight w:val="375"/>
        </w:trPr>
        <w:tc>
          <w:tcPr>
            <w:tcW w:w="0" w:type="auto"/>
            <w:hideMark/>
          </w:tcPr>
          <w:p w:rsidR="003E50CF" w:rsidRPr="00DF0F79" w:rsidRDefault="003E50CF" w:rsidP="003F6A7C">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Sınavlar</w:t>
            </w:r>
          </w:p>
        </w:tc>
        <w:tc>
          <w:tcPr>
            <w:tcW w:w="0" w:type="auto"/>
            <w:hideMark/>
          </w:tcPr>
          <w:p w:rsidR="003E50CF" w:rsidRPr="00DF0F79" w:rsidRDefault="003E50CF" w:rsidP="003F6A7C">
            <w:pPr>
              <w:spacing w:line="240" w:lineRule="atLeast"/>
              <w:rPr>
                <w:rFonts w:eastAsia="Times New Roman" w:cs="Times New Roman"/>
                <w:color w:val="C0504D" w:themeColor="accent2"/>
                <w:sz w:val="20"/>
                <w:szCs w:val="20"/>
              </w:rPr>
            </w:pPr>
            <w:r w:rsidRPr="00DF0F79">
              <w:rPr>
                <w:rFonts w:eastAsia="Times New Roman" w:cs="Times New Roman"/>
                <w:color w:val="C0504D" w:themeColor="accent2"/>
                <w:sz w:val="20"/>
                <w:szCs w:val="20"/>
              </w:rPr>
              <w:t>Boş Bırakıyoruz</w:t>
            </w:r>
          </w:p>
        </w:tc>
      </w:tr>
    </w:tbl>
    <w:p w:rsidR="003E50CF" w:rsidRPr="00DF0F79" w:rsidRDefault="003E50CF" w:rsidP="003E50CF">
      <w:pPr>
        <w:spacing w:after="0" w:line="240" w:lineRule="auto"/>
        <w:rPr>
          <w:rFonts w:eastAsia="Times New Roman" w:cs="Times New Roman"/>
          <w:sz w:val="20"/>
          <w:szCs w:val="20"/>
          <w:lang w:eastAsia="tr-TR"/>
        </w:rPr>
      </w:pPr>
    </w:p>
    <w:p w:rsidR="003E50CF" w:rsidRPr="00DF0F79" w:rsidRDefault="003E50CF" w:rsidP="003E50CF">
      <w:pPr>
        <w:spacing w:after="0" w:line="240" w:lineRule="auto"/>
        <w:rPr>
          <w:rFonts w:eastAsia="Times New Roman" w:cs="Times New Roman"/>
          <w:sz w:val="20"/>
          <w:szCs w:val="20"/>
          <w:lang w:eastAsia="tr-TR"/>
        </w:rPr>
      </w:pPr>
    </w:p>
    <w:p w:rsidR="003E50CF" w:rsidRPr="00DF0F79" w:rsidRDefault="003E50CF" w:rsidP="003E50CF">
      <w:pPr>
        <w:spacing w:after="0" w:line="240" w:lineRule="auto"/>
        <w:rPr>
          <w:rFonts w:eastAsia="Times New Roman" w:cs="Times New Roman"/>
          <w:sz w:val="20"/>
          <w:szCs w:val="20"/>
          <w:lang w:eastAsia="tr-TR"/>
        </w:rPr>
      </w:pPr>
    </w:p>
    <w:p w:rsidR="003E50CF" w:rsidRPr="00DF0F79" w:rsidRDefault="003E50CF" w:rsidP="003E50CF">
      <w:pPr>
        <w:spacing w:after="0" w:line="240" w:lineRule="auto"/>
        <w:rPr>
          <w:rFonts w:eastAsia="Times New Roman" w:cs="Times New Roman"/>
          <w:sz w:val="20"/>
          <w:szCs w:val="20"/>
          <w:lang w:eastAsia="tr-TR"/>
        </w:rPr>
      </w:pPr>
    </w:p>
    <w:tbl>
      <w:tblPr>
        <w:tblStyle w:val="TabloKlavuzu"/>
        <w:tblW w:w="4942" w:type="pct"/>
        <w:tblLook w:val="04A0" w:firstRow="1" w:lastRow="0" w:firstColumn="1" w:lastColumn="0" w:noHBand="0" w:noVBand="1"/>
      </w:tblPr>
      <w:tblGrid>
        <w:gridCol w:w="6000"/>
        <w:gridCol w:w="848"/>
        <w:gridCol w:w="2332"/>
      </w:tblGrid>
      <w:tr w:rsidR="003E50CF" w:rsidRPr="00DF0F79" w:rsidTr="003F6A7C">
        <w:trPr>
          <w:trHeight w:val="525"/>
        </w:trPr>
        <w:tc>
          <w:tcPr>
            <w:tcW w:w="5000" w:type="pct"/>
            <w:gridSpan w:val="3"/>
            <w:hideMark/>
          </w:tcPr>
          <w:p w:rsidR="003E50CF" w:rsidRPr="00DF0F79" w:rsidRDefault="003E50CF" w:rsidP="003F6A7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DEĞERLENDİRME SİSTEMİ</w:t>
            </w:r>
          </w:p>
        </w:tc>
      </w:tr>
      <w:tr w:rsidR="003E50CF" w:rsidRPr="00DF0F79" w:rsidTr="003F6A7C">
        <w:trPr>
          <w:trHeight w:val="450"/>
        </w:trPr>
        <w:tc>
          <w:tcPr>
            <w:tcW w:w="3268" w:type="pct"/>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YARIYIL İÇİ ÇALIŞMALARI</w:t>
            </w:r>
          </w:p>
        </w:tc>
        <w:tc>
          <w:tcPr>
            <w:tcW w:w="462" w:type="pct"/>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SIRA</w:t>
            </w:r>
          </w:p>
        </w:tc>
        <w:tc>
          <w:tcPr>
            <w:tcW w:w="1270" w:type="pct"/>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KATKI YÜZDESİ</w:t>
            </w:r>
          </w:p>
        </w:tc>
      </w:tr>
      <w:tr w:rsidR="003E50CF" w:rsidRPr="00DF0F79" w:rsidTr="003F6A7C">
        <w:trPr>
          <w:trHeight w:val="375"/>
        </w:trPr>
        <w:tc>
          <w:tcPr>
            <w:tcW w:w="3268" w:type="pct"/>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Ara Sınav</w:t>
            </w:r>
          </w:p>
        </w:tc>
        <w:tc>
          <w:tcPr>
            <w:tcW w:w="462" w:type="pct"/>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w:t>
            </w:r>
          </w:p>
        </w:tc>
        <w:tc>
          <w:tcPr>
            <w:tcW w:w="1270" w:type="pct"/>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70</w:t>
            </w:r>
          </w:p>
        </w:tc>
      </w:tr>
      <w:tr w:rsidR="003E50CF" w:rsidRPr="00DF0F79" w:rsidTr="003F6A7C">
        <w:trPr>
          <w:trHeight w:val="375"/>
        </w:trPr>
        <w:tc>
          <w:tcPr>
            <w:tcW w:w="3268" w:type="pct"/>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Kısa Sınav</w:t>
            </w:r>
          </w:p>
        </w:tc>
        <w:tc>
          <w:tcPr>
            <w:tcW w:w="462" w:type="pct"/>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2</w:t>
            </w:r>
          </w:p>
        </w:tc>
        <w:tc>
          <w:tcPr>
            <w:tcW w:w="1270" w:type="pct"/>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20</w:t>
            </w:r>
          </w:p>
        </w:tc>
      </w:tr>
      <w:tr w:rsidR="003E50CF" w:rsidRPr="00DF0F79" w:rsidTr="003F6A7C">
        <w:trPr>
          <w:trHeight w:val="375"/>
        </w:trPr>
        <w:tc>
          <w:tcPr>
            <w:tcW w:w="3268" w:type="pct"/>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Ödev</w:t>
            </w:r>
          </w:p>
        </w:tc>
        <w:tc>
          <w:tcPr>
            <w:tcW w:w="462" w:type="pct"/>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w:t>
            </w:r>
          </w:p>
        </w:tc>
        <w:tc>
          <w:tcPr>
            <w:tcW w:w="1270" w:type="pct"/>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10</w:t>
            </w:r>
          </w:p>
        </w:tc>
      </w:tr>
      <w:tr w:rsidR="003E50CF" w:rsidRPr="00DF0F79" w:rsidTr="003F6A7C">
        <w:trPr>
          <w:trHeight w:val="375"/>
        </w:trPr>
        <w:tc>
          <w:tcPr>
            <w:tcW w:w="3268" w:type="pct"/>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Toplam</w:t>
            </w:r>
          </w:p>
        </w:tc>
        <w:tc>
          <w:tcPr>
            <w:tcW w:w="462" w:type="pct"/>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 </w:t>
            </w:r>
          </w:p>
        </w:tc>
        <w:tc>
          <w:tcPr>
            <w:tcW w:w="1270" w:type="pct"/>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100</w:t>
            </w:r>
          </w:p>
        </w:tc>
      </w:tr>
      <w:tr w:rsidR="003E50CF" w:rsidRPr="00DF0F79" w:rsidTr="003F6A7C">
        <w:trPr>
          <w:trHeight w:val="375"/>
        </w:trPr>
        <w:tc>
          <w:tcPr>
            <w:tcW w:w="3268" w:type="pct"/>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Finalin Başarıya Oranı</w:t>
            </w:r>
          </w:p>
        </w:tc>
        <w:tc>
          <w:tcPr>
            <w:tcW w:w="462" w:type="pct"/>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 </w:t>
            </w:r>
          </w:p>
        </w:tc>
        <w:tc>
          <w:tcPr>
            <w:tcW w:w="1270" w:type="pct"/>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60</w:t>
            </w:r>
          </w:p>
        </w:tc>
      </w:tr>
      <w:tr w:rsidR="003E50CF" w:rsidRPr="00DF0F79" w:rsidTr="003F6A7C">
        <w:trPr>
          <w:trHeight w:val="375"/>
        </w:trPr>
        <w:tc>
          <w:tcPr>
            <w:tcW w:w="3268" w:type="pct"/>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Yıliçinin Başarıya Oranı</w:t>
            </w:r>
          </w:p>
        </w:tc>
        <w:tc>
          <w:tcPr>
            <w:tcW w:w="462" w:type="pct"/>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 </w:t>
            </w:r>
          </w:p>
        </w:tc>
        <w:tc>
          <w:tcPr>
            <w:tcW w:w="1270" w:type="pct"/>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40</w:t>
            </w:r>
          </w:p>
        </w:tc>
      </w:tr>
      <w:tr w:rsidR="003E50CF" w:rsidRPr="00DF0F79" w:rsidTr="003F6A7C">
        <w:trPr>
          <w:trHeight w:val="375"/>
        </w:trPr>
        <w:tc>
          <w:tcPr>
            <w:tcW w:w="3268" w:type="pct"/>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Toplam</w:t>
            </w:r>
          </w:p>
        </w:tc>
        <w:tc>
          <w:tcPr>
            <w:tcW w:w="462" w:type="pct"/>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 </w:t>
            </w:r>
          </w:p>
        </w:tc>
        <w:tc>
          <w:tcPr>
            <w:tcW w:w="1270" w:type="pct"/>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100</w:t>
            </w:r>
          </w:p>
        </w:tc>
      </w:tr>
    </w:tbl>
    <w:p w:rsidR="003E50CF" w:rsidRPr="00DF0F79" w:rsidRDefault="003E50CF" w:rsidP="003E50CF">
      <w:pPr>
        <w:spacing w:after="0" w:line="240" w:lineRule="auto"/>
        <w:rPr>
          <w:rFonts w:eastAsia="Times New Roman" w:cs="Times New Roman"/>
          <w:color w:val="000000" w:themeColor="text1"/>
          <w:sz w:val="20"/>
          <w:szCs w:val="20"/>
          <w:lang w:eastAsia="tr-TR"/>
        </w:rPr>
      </w:pPr>
    </w:p>
    <w:p w:rsidR="003E50CF" w:rsidRPr="00DF0F79" w:rsidRDefault="003E50CF" w:rsidP="003E50CF">
      <w:pPr>
        <w:spacing w:after="0" w:line="240" w:lineRule="auto"/>
        <w:rPr>
          <w:rFonts w:eastAsia="Times New Roman" w:cs="Times New Roman"/>
          <w:color w:val="000000" w:themeColor="text1"/>
          <w:sz w:val="20"/>
          <w:szCs w:val="20"/>
          <w:lang w:eastAsia="tr-TR"/>
        </w:rPr>
      </w:pPr>
    </w:p>
    <w:tbl>
      <w:tblPr>
        <w:tblStyle w:val="TabloKlavuzu1"/>
        <w:tblW w:w="4942" w:type="pct"/>
        <w:tblLook w:val="04A0" w:firstRow="1" w:lastRow="0" w:firstColumn="1" w:lastColumn="0" w:noHBand="0" w:noVBand="1"/>
      </w:tblPr>
      <w:tblGrid>
        <w:gridCol w:w="6000"/>
        <w:gridCol w:w="3180"/>
      </w:tblGrid>
      <w:tr w:rsidR="003E50CF" w:rsidRPr="00DF0F79" w:rsidTr="003F6A7C">
        <w:trPr>
          <w:trHeight w:val="375"/>
        </w:trPr>
        <w:tc>
          <w:tcPr>
            <w:tcW w:w="6000" w:type="dxa"/>
            <w:hideMark/>
          </w:tcPr>
          <w:p w:rsidR="003E50CF" w:rsidRPr="00DF0F79" w:rsidRDefault="003E50CF" w:rsidP="003F6A7C">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DERS KATEGORİSİ</w:t>
            </w:r>
          </w:p>
        </w:tc>
        <w:tc>
          <w:tcPr>
            <w:tcW w:w="3180" w:type="dxa"/>
            <w:hideMark/>
          </w:tcPr>
          <w:p w:rsidR="003E50CF" w:rsidRPr="00DF0F79" w:rsidRDefault="003E50CF" w:rsidP="003F6A7C">
            <w:pPr>
              <w:spacing w:line="240" w:lineRule="atLeast"/>
              <w:rPr>
                <w:rFonts w:eastAsia="Times New Roman" w:cs="Times New Roman"/>
                <w:sz w:val="20"/>
                <w:szCs w:val="20"/>
              </w:rPr>
            </w:pPr>
            <w:r w:rsidRPr="00DF0F79">
              <w:rPr>
                <w:rFonts w:eastAsia="Times New Roman" w:cs="Times New Roman"/>
                <w:sz w:val="20"/>
                <w:szCs w:val="20"/>
              </w:rPr>
              <w:t>Destek Dersleri</w:t>
            </w:r>
          </w:p>
        </w:tc>
      </w:tr>
    </w:tbl>
    <w:p w:rsidR="003E50CF" w:rsidRPr="00DF0F79" w:rsidRDefault="003E50CF" w:rsidP="003E50CF">
      <w:pPr>
        <w:spacing w:after="0" w:line="240" w:lineRule="auto"/>
        <w:rPr>
          <w:rFonts w:eastAsia="Times New Roman" w:cs="Times New Roman"/>
          <w:sz w:val="20"/>
          <w:szCs w:val="20"/>
          <w:lang w:eastAsia="tr-TR"/>
        </w:rPr>
      </w:pPr>
    </w:p>
    <w:p w:rsidR="003E50CF" w:rsidRPr="00DF0F79" w:rsidRDefault="003E50CF" w:rsidP="003E50CF">
      <w:pPr>
        <w:spacing w:after="0" w:line="240" w:lineRule="auto"/>
        <w:rPr>
          <w:rFonts w:eastAsia="Times New Roman" w:cs="Times New Roman"/>
          <w:sz w:val="20"/>
          <w:szCs w:val="20"/>
          <w:lang w:eastAsia="tr-TR"/>
        </w:rPr>
      </w:pP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D73BA5" w:rsidRPr="00DF0F79" w:rsidTr="00D73BA5">
        <w:tc>
          <w:tcPr>
            <w:tcW w:w="6771" w:type="dxa"/>
            <w:gridSpan w:val="2"/>
          </w:tcPr>
          <w:p w:rsidR="00D73BA5" w:rsidRPr="00DF0F79" w:rsidRDefault="00D73BA5" w:rsidP="00D73BA5">
            <w:pPr>
              <w:spacing w:after="200" w:line="276" w:lineRule="auto"/>
              <w:jc w:val="both"/>
              <w:rPr>
                <w:rFonts w:cs="Times New Roman"/>
                <w:b/>
                <w:sz w:val="20"/>
                <w:szCs w:val="20"/>
              </w:rPr>
            </w:pPr>
            <w:r w:rsidRPr="00DF0F79">
              <w:rPr>
                <w:rFonts w:cs="Times New Roman"/>
                <w:b/>
                <w:sz w:val="20"/>
                <w:szCs w:val="20"/>
              </w:rPr>
              <w:t>İngilizce V Dersi - Program Öğrenme Çıktıları İlişkisi</w:t>
            </w:r>
          </w:p>
        </w:tc>
        <w:tc>
          <w:tcPr>
            <w:tcW w:w="2409" w:type="dxa"/>
            <w:gridSpan w:val="5"/>
          </w:tcPr>
          <w:p w:rsidR="00D73BA5" w:rsidRPr="00DF0F79" w:rsidRDefault="00D73BA5" w:rsidP="00D73BA5">
            <w:pPr>
              <w:spacing w:after="200" w:line="276" w:lineRule="auto"/>
              <w:jc w:val="both"/>
              <w:rPr>
                <w:rFonts w:cs="Times New Roman"/>
                <w:b/>
                <w:sz w:val="20"/>
                <w:szCs w:val="20"/>
              </w:rPr>
            </w:pPr>
            <w:r w:rsidRPr="00DF0F79">
              <w:rPr>
                <w:rFonts w:cs="Times New Roman"/>
                <w:b/>
                <w:sz w:val="20"/>
                <w:szCs w:val="20"/>
              </w:rPr>
              <w:t>Değerlendirme</w:t>
            </w:r>
          </w:p>
        </w:tc>
      </w:tr>
      <w:tr w:rsidR="00D73BA5" w:rsidRPr="00DF0F79" w:rsidTr="00D73BA5">
        <w:tc>
          <w:tcPr>
            <w:tcW w:w="6771" w:type="dxa"/>
            <w:gridSpan w:val="2"/>
          </w:tcPr>
          <w:p w:rsidR="00D73BA5" w:rsidRPr="00DF0F79" w:rsidRDefault="00D73BA5" w:rsidP="00D73BA5">
            <w:pPr>
              <w:jc w:val="both"/>
              <w:rPr>
                <w:rFonts w:cs="Times New Roman"/>
                <w:sz w:val="20"/>
                <w:szCs w:val="20"/>
              </w:rPr>
            </w:pPr>
            <w:r w:rsidRPr="00DF0F79">
              <w:rPr>
                <w:rFonts w:cs="Times New Roman"/>
                <w:b/>
                <w:sz w:val="20"/>
                <w:szCs w:val="20"/>
              </w:rPr>
              <w:t>Program Öğrenme Çıktıları</w:t>
            </w:r>
          </w:p>
        </w:tc>
        <w:tc>
          <w:tcPr>
            <w:tcW w:w="567" w:type="dxa"/>
          </w:tcPr>
          <w:p w:rsidR="00D73BA5" w:rsidRPr="00DF0F79" w:rsidRDefault="00D73BA5" w:rsidP="00D73BA5">
            <w:pPr>
              <w:spacing w:after="200" w:line="276" w:lineRule="auto"/>
              <w:jc w:val="both"/>
              <w:rPr>
                <w:rFonts w:cs="Times New Roman"/>
                <w:b/>
                <w:sz w:val="20"/>
                <w:szCs w:val="20"/>
              </w:rPr>
            </w:pPr>
            <w:r w:rsidRPr="00DF0F79">
              <w:rPr>
                <w:rFonts w:cs="Times New Roman"/>
                <w:b/>
                <w:sz w:val="20"/>
                <w:szCs w:val="20"/>
              </w:rPr>
              <w:t>1</w:t>
            </w:r>
          </w:p>
        </w:tc>
        <w:tc>
          <w:tcPr>
            <w:tcW w:w="567" w:type="dxa"/>
          </w:tcPr>
          <w:p w:rsidR="00D73BA5" w:rsidRPr="00DF0F79" w:rsidRDefault="00D73BA5" w:rsidP="00D73BA5">
            <w:pPr>
              <w:spacing w:after="200" w:line="276" w:lineRule="auto"/>
              <w:jc w:val="both"/>
              <w:rPr>
                <w:rFonts w:cs="Times New Roman"/>
                <w:b/>
                <w:sz w:val="20"/>
                <w:szCs w:val="20"/>
              </w:rPr>
            </w:pPr>
            <w:r w:rsidRPr="00DF0F79">
              <w:rPr>
                <w:rFonts w:cs="Times New Roman"/>
                <w:b/>
                <w:sz w:val="20"/>
                <w:szCs w:val="20"/>
              </w:rPr>
              <w:t>2</w:t>
            </w:r>
          </w:p>
        </w:tc>
        <w:tc>
          <w:tcPr>
            <w:tcW w:w="425" w:type="dxa"/>
          </w:tcPr>
          <w:p w:rsidR="00D73BA5" w:rsidRPr="00DF0F79" w:rsidRDefault="00D73BA5" w:rsidP="00D73BA5">
            <w:pPr>
              <w:spacing w:after="200" w:line="276" w:lineRule="auto"/>
              <w:jc w:val="both"/>
              <w:rPr>
                <w:rFonts w:cs="Times New Roman"/>
                <w:b/>
                <w:sz w:val="20"/>
                <w:szCs w:val="20"/>
              </w:rPr>
            </w:pPr>
            <w:r w:rsidRPr="00DF0F79">
              <w:rPr>
                <w:rFonts w:cs="Times New Roman"/>
                <w:b/>
                <w:sz w:val="20"/>
                <w:szCs w:val="20"/>
              </w:rPr>
              <w:t>3</w:t>
            </w:r>
          </w:p>
        </w:tc>
        <w:tc>
          <w:tcPr>
            <w:tcW w:w="425" w:type="dxa"/>
          </w:tcPr>
          <w:p w:rsidR="00D73BA5" w:rsidRPr="00DF0F79" w:rsidRDefault="00D73BA5" w:rsidP="00D73BA5">
            <w:pPr>
              <w:spacing w:after="200" w:line="276" w:lineRule="auto"/>
              <w:jc w:val="both"/>
              <w:rPr>
                <w:rFonts w:cs="Times New Roman"/>
                <w:b/>
                <w:sz w:val="20"/>
                <w:szCs w:val="20"/>
              </w:rPr>
            </w:pPr>
            <w:r w:rsidRPr="00DF0F79">
              <w:rPr>
                <w:rFonts w:cs="Times New Roman"/>
                <w:b/>
                <w:sz w:val="20"/>
                <w:szCs w:val="20"/>
              </w:rPr>
              <w:t>4</w:t>
            </w:r>
          </w:p>
        </w:tc>
        <w:tc>
          <w:tcPr>
            <w:tcW w:w="425" w:type="dxa"/>
          </w:tcPr>
          <w:p w:rsidR="00D73BA5" w:rsidRPr="00DF0F79" w:rsidRDefault="00D73BA5" w:rsidP="00D73BA5">
            <w:pPr>
              <w:spacing w:after="200" w:line="276" w:lineRule="auto"/>
              <w:jc w:val="both"/>
              <w:rPr>
                <w:rFonts w:cs="Times New Roman"/>
                <w:b/>
                <w:sz w:val="20"/>
                <w:szCs w:val="20"/>
              </w:rPr>
            </w:pPr>
            <w:r w:rsidRPr="00DF0F79">
              <w:rPr>
                <w:rFonts w:cs="Times New Roman"/>
                <w:b/>
                <w:sz w:val="20"/>
                <w:szCs w:val="20"/>
              </w:rPr>
              <w:t>5</w:t>
            </w:r>
          </w:p>
        </w:tc>
      </w:tr>
      <w:tr w:rsidR="00D73BA5" w:rsidRPr="00DF0F79" w:rsidTr="00D73BA5">
        <w:tc>
          <w:tcPr>
            <w:tcW w:w="534" w:type="dxa"/>
          </w:tcPr>
          <w:p w:rsidR="00D73BA5" w:rsidRPr="00DF0F79" w:rsidRDefault="00D73BA5" w:rsidP="00D73BA5">
            <w:pPr>
              <w:rPr>
                <w:rFonts w:cs="Times New Roman"/>
                <w:sz w:val="20"/>
                <w:szCs w:val="20"/>
              </w:rPr>
            </w:pPr>
            <w:r w:rsidRPr="00DF0F79">
              <w:rPr>
                <w:rFonts w:cs="Times New Roman"/>
                <w:sz w:val="20"/>
                <w:szCs w:val="20"/>
              </w:rPr>
              <w:t>1</w:t>
            </w:r>
          </w:p>
        </w:tc>
        <w:tc>
          <w:tcPr>
            <w:tcW w:w="6237" w:type="dxa"/>
          </w:tcPr>
          <w:p w:rsidR="00D73BA5" w:rsidRPr="00DF0F79" w:rsidRDefault="00D73BA5" w:rsidP="00D73BA5">
            <w:pPr>
              <w:rPr>
                <w:rFonts w:cs="Times New Roman"/>
                <w:sz w:val="20"/>
                <w:szCs w:val="20"/>
              </w:rPr>
            </w:pPr>
            <w:proofErr w:type="gramStart"/>
            <w:r w:rsidRPr="00DF0F79">
              <w:rPr>
                <w:rFonts w:cs="Times New Roman"/>
                <w:sz w:val="20"/>
                <w:szCs w:val="20"/>
              </w:rPr>
              <w:t>İşinin gerektirdiği temel bilgilere sahip olmak.</w:t>
            </w:r>
            <w:proofErr w:type="gramEnd"/>
          </w:p>
        </w:tc>
        <w:tc>
          <w:tcPr>
            <w:tcW w:w="567" w:type="dxa"/>
            <w:vAlign w:val="center"/>
          </w:tcPr>
          <w:p w:rsidR="00D73BA5" w:rsidRPr="00DF0F79" w:rsidRDefault="00D73BA5" w:rsidP="00D73BA5">
            <w:pPr>
              <w:spacing w:line="240" w:lineRule="atLeast"/>
              <w:jc w:val="center"/>
              <w:rPr>
                <w:rFonts w:cs="Times New Roman"/>
                <w:b/>
                <w:sz w:val="20"/>
                <w:szCs w:val="20"/>
              </w:rPr>
            </w:pPr>
          </w:p>
        </w:tc>
        <w:tc>
          <w:tcPr>
            <w:tcW w:w="567" w:type="dxa"/>
            <w:vAlign w:val="center"/>
          </w:tcPr>
          <w:p w:rsidR="00D73BA5" w:rsidRPr="00DF0F79" w:rsidRDefault="00D73BA5" w:rsidP="00D73BA5">
            <w:pPr>
              <w:spacing w:line="240" w:lineRule="atLeast"/>
              <w:jc w:val="center"/>
              <w:rPr>
                <w:rFonts w:cs="Times New Roman"/>
                <w:b/>
                <w:sz w:val="20"/>
                <w:szCs w:val="20"/>
              </w:rPr>
            </w:pPr>
          </w:p>
        </w:tc>
        <w:tc>
          <w:tcPr>
            <w:tcW w:w="425" w:type="dxa"/>
            <w:vAlign w:val="center"/>
          </w:tcPr>
          <w:p w:rsidR="00D73BA5" w:rsidRPr="00DF0F79" w:rsidRDefault="00D73BA5" w:rsidP="00D73BA5">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D73BA5" w:rsidRPr="00DF0F79" w:rsidRDefault="00D73BA5" w:rsidP="00D73BA5">
            <w:pPr>
              <w:spacing w:line="240" w:lineRule="atLeast"/>
              <w:jc w:val="center"/>
              <w:rPr>
                <w:rFonts w:cs="Times New Roman"/>
                <w:b/>
                <w:sz w:val="20"/>
                <w:szCs w:val="20"/>
              </w:rPr>
            </w:pPr>
          </w:p>
        </w:tc>
        <w:tc>
          <w:tcPr>
            <w:tcW w:w="425" w:type="dxa"/>
            <w:vAlign w:val="center"/>
          </w:tcPr>
          <w:p w:rsidR="00D73BA5" w:rsidRPr="00DF0F79" w:rsidRDefault="00D73BA5" w:rsidP="00D73BA5">
            <w:pPr>
              <w:spacing w:line="240" w:lineRule="atLeast"/>
              <w:jc w:val="center"/>
              <w:rPr>
                <w:rFonts w:cs="Times New Roman"/>
                <w:b/>
                <w:sz w:val="20"/>
                <w:szCs w:val="20"/>
              </w:rPr>
            </w:pPr>
          </w:p>
        </w:tc>
      </w:tr>
      <w:tr w:rsidR="00D73BA5" w:rsidRPr="00DF0F79" w:rsidTr="00D73BA5">
        <w:tc>
          <w:tcPr>
            <w:tcW w:w="534" w:type="dxa"/>
          </w:tcPr>
          <w:p w:rsidR="00D73BA5" w:rsidRPr="00DF0F79" w:rsidRDefault="00D73BA5" w:rsidP="00D73BA5">
            <w:pPr>
              <w:rPr>
                <w:rFonts w:cs="Times New Roman"/>
                <w:sz w:val="20"/>
                <w:szCs w:val="20"/>
              </w:rPr>
            </w:pPr>
            <w:r w:rsidRPr="00DF0F79">
              <w:rPr>
                <w:rFonts w:cs="Times New Roman"/>
                <w:sz w:val="20"/>
                <w:szCs w:val="20"/>
              </w:rPr>
              <w:t>2</w:t>
            </w:r>
          </w:p>
        </w:tc>
        <w:tc>
          <w:tcPr>
            <w:tcW w:w="6237" w:type="dxa"/>
          </w:tcPr>
          <w:p w:rsidR="00D73BA5" w:rsidRPr="00DF0F79" w:rsidRDefault="00D73BA5" w:rsidP="00D73BA5">
            <w:pPr>
              <w:rPr>
                <w:rFonts w:cs="Times New Roman"/>
                <w:sz w:val="20"/>
                <w:szCs w:val="20"/>
              </w:rPr>
            </w:pPr>
            <w:r w:rsidRPr="00DF0F79">
              <w:rPr>
                <w:rFonts w:cs="Times New Roman"/>
                <w:sz w:val="20"/>
                <w:szCs w:val="20"/>
              </w:rPr>
              <w:t>Çalıştığı kurumda, görev aldığı konularda istatistiki verileri kullanarak (veriyi elde etme, analize hazırlama ve sonuçları bulma) sorunları tanımlar, analiz eder ve çözüm yolları sunar.</w:t>
            </w:r>
          </w:p>
        </w:tc>
        <w:tc>
          <w:tcPr>
            <w:tcW w:w="567" w:type="dxa"/>
            <w:vAlign w:val="center"/>
          </w:tcPr>
          <w:p w:rsidR="00D73BA5" w:rsidRPr="00DF0F79" w:rsidRDefault="00D73BA5" w:rsidP="00D73BA5">
            <w:pPr>
              <w:spacing w:line="240" w:lineRule="atLeast"/>
              <w:jc w:val="center"/>
              <w:rPr>
                <w:rFonts w:cs="Times New Roman"/>
                <w:b/>
                <w:sz w:val="20"/>
                <w:szCs w:val="20"/>
              </w:rPr>
            </w:pPr>
          </w:p>
        </w:tc>
        <w:tc>
          <w:tcPr>
            <w:tcW w:w="567" w:type="dxa"/>
            <w:vAlign w:val="center"/>
          </w:tcPr>
          <w:p w:rsidR="00D73BA5" w:rsidRPr="00DF0F79" w:rsidRDefault="00D73BA5" w:rsidP="00D73BA5">
            <w:pPr>
              <w:spacing w:line="240" w:lineRule="atLeast"/>
              <w:jc w:val="center"/>
              <w:rPr>
                <w:rFonts w:cs="Times New Roman"/>
                <w:b/>
                <w:sz w:val="20"/>
                <w:szCs w:val="20"/>
              </w:rPr>
            </w:pPr>
          </w:p>
        </w:tc>
        <w:tc>
          <w:tcPr>
            <w:tcW w:w="425" w:type="dxa"/>
            <w:vAlign w:val="center"/>
          </w:tcPr>
          <w:p w:rsidR="00D73BA5" w:rsidRPr="00DF0F79" w:rsidRDefault="00D73BA5" w:rsidP="00D73BA5">
            <w:pPr>
              <w:spacing w:line="240" w:lineRule="atLeast"/>
              <w:jc w:val="center"/>
              <w:rPr>
                <w:rFonts w:cs="Times New Roman"/>
                <w:b/>
                <w:sz w:val="20"/>
                <w:szCs w:val="20"/>
              </w:rPr>
            </w:pPr>
          </w:p>
        </w:tc>
        <w:tc>
          <w:tcPr>
            <w:tcW w:w="425" w:type="dxa"/>
            <w:vAlign w:val="center"/>
          </w:tcPr>
          <w:p w:rsidR="00D73BA5" w:rsidRPr="00DF0F79" w:rsidRDefault="00D73BA5" w:rsidP="00D73BA5">
            <w:pPr>
              <w:spacing w:line="240" w:lineRule="atLeast"/>
              <w:jc w:val="center"/>
              <w:rPr>
                <w:rFonts w:cs="Times New Roman"/>
                <w:b/>
                <w:sz w:val="20"/>
                <w:szCs w:val="20"/>
              </w:rPr>
            </w:pPr>
          </w:p>
        </w:tc>
        <w:tc>
          <w:tcPr>
            <w:tcW w:w="425" w:type="dxa"/>
            <w:vAlign w:val="center"/>
          </w:tcPr>
          <w:p w:rsidR="00D73BA5" w:rsidRPr="00DF0F79" w:rsidRDefault="00D73BA5" w:rsidP="00D73BA5">
            <w:pPr>
              <w:spacing w:line="240" w:lineRule="atLeast"/>
              <w:jc w:val="center"/>
              <w:rPr>
                <w:rFonts w:cs="Times New Roman"/>
                <w:b/>
                <w:sz w:val="20"/>
                <w:szCs w:val="20"/>
              </w:rPr>
            </w:pPr>
          </w:p>
        </w:tc>
      </w:tr>
      <w:tr w:rsidR="00D73BA5" w:rsidRPr="00DF0F79" w:rsidTr="00D73BA5">
        <w:tc>
          <w:tcPr>
            <w:tcW w:w="534" w:type="dxa"/>
          </w:tcPr>
          <w:p w:rsidR="00D73BA5" w:rsidRPr="00DF0F79" w:rsidRDefault="00D73BA5" w:rsidP="00D73BA5">
            <w:pPr>
              <w:rPr>
                <w:rFonts w:cs="Times New Roman"/>
                <w:sz w:val="20"/>
                <w:szCs w:val="20"/>
              </w:rPr>
            </w:pPr>
            <w:r w:rsidRPr="00DF0F79">
              <w:rPr>
                <w:rFonts w:cs="Times New Roman"/>
                <w:sz w:val="20"/>
                <w:szCs w:val="20"/>
              </w:rPr>
              <w:t>3</w:t>
            </w:r>
          </w:p>
        </w:tc>
        <w:tc>
          <w:tcPr>
            <w:tcW w:w="6237" w:type="dxa"/>
          </w:tcPr>
          <w:p w:rsidR="00D73BA5" w:rsidRPr="00DF0F79" w:rsidRDefault="00D73BA5" w:rsidP="00D73BA5">
            <w:pPr>
              <w:rPr>
                <w:rFonts w:cs="Times New Roman"/>
                <w:sz w:val="20"/>
                <w:szCs w:val="20"/>
              </w:rPr>
            </w:pPr>
            <w:r w:rsidRPr="00DF0F79">
              <w:rPr>
                <w:rFonts w:cs="Times New Roman"/>
                <w:sz w:val="20"/>
                <w:szCs w:val="20"/>
              </w:rPr>
              <w:t>Çalıştığı kurumda, görev aldığı alanlarla ilgili araştırma ve çalışma yapar, fikir yürütebilme becerisinden faydalanarak projelere katkı verir, sorumluluk alır ve alternatif çözümler üretebilir.</w:t>
            </w:r>
          </w:p>
        </w:tc>
        <w:tc>
          <w:tcPr>
            <w:tcW w:w="567" w:type="dxa"/>
            <w:vAlign w:val="center"/>
          </w:tcPr>
          <w:p w:rsidR="00D73BA5" w:rsidRPr="00DF0F79" w:rsidRDefault="00D73BA5" w:rsidP="00D73BA5">
            <w:pPr>
              <w:spacing w:line="240" w:lineRule="atLeast"/>
              <w:jc w:val="center"/>
              <w:rPr>
                <w:rFonts w:cs="Times New Roman"/>
                <w:b/>
                <w:sz w:val="20"/>
                <w:szCs w:val="20"/>
              </w:rPr>
            </w:pPr>
          </w:p>
        </w:tc>
        <w:tc>
          <w:tcPr>
            <w:tcW w:w="567" w:type="dxa"/>
            <w:vAlign w:val="center"/>
          </w:tcPr>
          <w:p w:rsidR="00D73BA5" w:rsidRPr="00DF0F79" w:rsidRDefault="00D73BA5" w:rsidP="00D73BA5">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D73BA5" w:rsidRPr="00DF0F79" w:rsidRDefault="00D73BA5" w:rsidP="00D73BA5">
            <w:pPr>
              <w:spacing w:line="240" w:lineRule="atLeast"/>
              <w:jc w:val="center"/>
              <w:rPr>
                <w:rFonts w:cs="Times New Roman"/>
                <w:b/>
                <w:sz w:val="20"/>
                <w:szCs w:val="20"/>
              </w:rPr>
            </w:pPr>
          </w:p>
        </w:tc>
        <w:tc>
          <w:tcPr>
            <w:tcW w:w="425" w:type="dxa"/>
            <w:vAlign w:val="center"/>
          </w:tcPr>
          <w:p w:rsidR="00D73BA5" w:rsidRPr="00DF0F79" w:rsidRDefault="00D73BA5" w:rsidP="00D73BA5">
            <w:pPr>
              <w:spacing w:line="240" w:lineRule="atLeast"/>
              <w:jc w:val="center"/>
              <w:rPr>
                <w:rFonts w:cs="Times New Roman"/>
                <w:b/>
                <w:sz w:val="20"/>
                <w:szCs w:val="20"/>
              </w:rPr>
            </w:pPr>
          </w:p>
        </w:tc>
        <w:tc>
          <w:tcPr>
            <w:tcW w:w="425" w:type="dxa"/>
            <w:vAlign w:val="center"/>
          </w:tcPr>
          <w:p w:rsidR="00D73BA5" w:rsidRPr="00DF0F79" w:rsidRDefault="00D73BA5" w:rsidP="00D73BA5">
            <w:pPr>
              <w:spacing w:line="240" w:lineRule="atLeast"/>
              <w:jc w:val="center"/>
              <w:rPr>
                <w:rFonts w:cs="Times New Roman"/>
                <w:b/>
                <w:sz w:val="20"/>
                <w:szCs w:val="20"/>
              </w:rPr>
            </w:pPr>
          </w:p>
        </w:tc>
      </w:tr>
      <w:tr w:rsidR="00D73BA5" w:rsidRPr="00DF0F79" w:rsidTr="00D73BA5">
        <w:tc>
          <w:tcPr>
            <w:tcW w:w="534" w:type="dxa"/>
          </w:tcPr>
          <w:p w:rsidR="00D73BA5" w:rsidRPr="00DF0F79" w:rsidRDefault="00D73BA5" w:rsidP="00D73BA5">
            <w:pPr>
              <w:rPr>
                <w:rFonts w:cs="Times New Roman"/>
                <w:sz w:val="20"/>
                <w:szCs w:val="20"/>
              </w:rPr>
            </w:pPr>
            <w:r w:rsidRPr="00DF0F79">
              <w:rPr>
                <w:rFonts w:cs="Times New Roman"/>
                <w:sz w:val="20"/>
                <w:szCs w:val="20"/>
              </w:rPr>
              <w:t>4</w:t>
            </w:r>
          </w:p>
        </w:tc>
        <w:tc>
          <w:tcPr>
            <w:tcW w:w="6237" w:type="dxa"/>
          </w:tcPr>
          <w:p w:rsidR="00D73BA5" w:rsidRPr="00DF0F79" w:rsidRDefault="00D73BA5" w:rsidP="00D73BA5">
            <w:pPr>
              <w:rPr>
                <w:rFonts w:cs="Times New Roman"/>
                <w:sz w:val="20"/>
                <w:szCs w:val="20"/>
              </w:rPr>
            </w:pPr>
            <w:r w:rsidRPr="00DF0F79">
              <w:rPr>
                <w:rFonts w:cs="Times New Roman"/>
                <w:sz w:val="20"/>
                <w:szCs w:val="20"/>
              </w:rPr>
              <w:t>Çalıştığı kurumda, görev aldığı alanlarla ilgili işletmenin amaç ve hedeflerinin belirlenmesine yardımcı olur, bu alanlarda çalıştığı kurumun konumunu sorgular ve öneriler sunar.</w:t>
            </w:r>
          </w:p>
        </w:tc>
        <w:tc>
          <w:tcPr>
            <w:tcW w:w="567" w:type="dxa"/>
            <w:vAlign w:val="center"/>
          </w:tcPr>
          <w:p w:rsidR="00D73BA5" w:rsidRPr="00DF0F79" w:rsidRDefault="00D73BA5" w:rsidP="00D73BA5">
            <w:pPr>
              <w:spacing w:line="240" w:lineRule="atLeast"/>
              <w:jc w:val="center"/>
              <w:rPr>
                <w:rFonts w:cs="Times New Roman"/>
                <w:b/>
                <w:sz w:val="20"/>
                <w:szCs w:val="20"/>
              </w:rPr>
            </w:pPr>
          </w:p>
        </w:tc>
        <w:tc>
          <w:tcPr>
            <w:tcW w:w="567" w:type="dxa"/>
            <w:vAlign w:val="center"/>
          </w:tcPr>
          <w:p w:rsidR="00D73BA5" w:rsidRPr="00DF0F79" w:rsidRDefault="00D73BA5" w:rsidP="00D73BA5">
            <w:pPr>
              <w:spacing w:line="240" w:lineRule="atLeast"/>
              <w:jc w:val="center"/>
              <w:rPr>
                <w:rFonts w:cs="Times New Roman"/>
                <w:b/>
                <w:sz w:val="20"/>
                <w:szCs w:val="20"/>
              </w:rPr>
            </w:pPr>
          </w:p>
        </w:tc>
        <w:tc>
          <w:tcPr>
            <w:tcW w:w="425" w:type="dxa"/>
            <w:vAlign w:val="center"/>
          </w:tcPr>
          <w:p w:rsidR="00D73BA5" w:rsidRPr="00DF0F79" w:rsidRDefault="00D73BA5" w:rsidP="00D73BA5">
            <w:pPr>
              <w:spacing w:line="240" w:lineRule="atLeast"/>
              <w:jc w:val="center"/>
              <w:rPr>
                <w:rFonts w:cs="Times New Roman"/>
                <w:b/>
                <w:sz w:val="20"/>
                <w:szCs w:val="20"/>
              </w:rPr>
            </w:pPr>
          </w:p>
        </w:tc>
        <w:tc>
          <w:tcPr>
            <w:tcW w:w="425" w:type="dxa"/>
            <w:vAlign w:val="center"/>
          </w:tcPr>
          <w:p w:rsidR="00D73BA5" w:rsidRPr="00DF0F79" w:rsidRDefault="00D73BA5" w:rsidP="00D73BA5">
            <w:pPr>
              <w:spacing w:line="240" w:lineRule="atLeast"/>
              <w:jc w:val="center"/>
              <w:rPr>
                <w:rFonts w:cs="Times New Roman"/>
                <w:b/>
                <w:sz w:val="20"/>
                <w:szCs w:val="20"/>
              </w:rPr>
            </w:pPr>
          </w:p>
        </w:tc>
        <w:tc>
          <w:tcPr>
            <w:tcW w:w="425" w:type="dxa"/>
            <w:vAlign w:val="center"/>
          </w:tcPr>
          <w:p w:rsidR="00D73BA5" w:rsidRPr="00DF0F79" w:rsidRDefault="00D73BA5" w:rsidP="00D73BA5">
            <w:pPr>
              <w:spacing w:line="240" w:lineRule="atLeast"/>
              <w:jc w:val="center"/>
              <w:rPr>
                <w:rFonts w:cs="Times New Roman"/>
                <w:b/>
                <w:sz w:val="20"/>
                <w:szCs w:val="20"/>
              </w:rPr>
            </w:pPr>
          </w:p>
        </w:tc>
      </w:tr>
      <w:tr w:rsidR="00D73BA5" w:rsidRPr="00DF0F79" w:rsidTr="00D73BA5">
        <w:tc>
          <w:tcPr>
            <w:tcW w:w="534" w:type="dxa"/>
          </w:tcPr>
          <w:p w:rsidR="00D73BA5" w:rsidRPr="00DF0F79" w:rsidRDefault="00D73BA5" w:rsidP="00D73BA5">
            <w:pPr>
              <w:rPr>
                <w:rFonts w:cs="Times New Roman"/>
                <w:sz w:val="20"/>
                <w:szCs w:val="20"/>
              </w:rPr>
            </w:pPr>
            <w:r w:rsidRPr="00DF0F79">
              <w:rPr>
                <w:rFonts w:cs="Times New Roman"/>
                <w:sz w:val="20"/>
                <w:szCs w:val="20"/>
              </w:rPr>
              <w:t>5</w:t>
            </w:r>
          </w:p>
        </w:tc>
        <w:tc>
          <w:tcPr>
            <w:tcW w:w="6237" w:type="dxa"/>
          </w:tcPr>
          <w:p w:rsidR="00D73BA5" w:rsidRPr="00DF0F79" w:rsidRDefault="00D73BA5" w:rsidP="00D73BA5">
            <w:pPr>
              <w:rPr>
                <w:rFonts w:cs="Times New Roman"/>
                <w:sz w:val="20"/>
                <w:szCs w:val="20"/>
              </w:rPr>
            </w:pPr>
            <w:r w:rsidRPr="00DF0F79">
              <w:rPr>
                <w:rFonts w:cs="Times New Roman"/>
                <w:sz w:val="20"/>
                <w:szCs w:val="20"/>
              </w:rPr>
              <w:t>Görev aldığı alanlarla ilgili olarak sahip olduğu birikimini ve önerilerini her türlü iletişim aracını kullanarak aktarabilir, gerektiği durumlarda bunu en az bir yabancı dili kullanarak yapar.</w:t>
            </w:r>
          </w:p>
        </w:tc>
        <w:tc>
          <w:tcPr>
            <w:tcW w:w="567" w:type="dxa"/>
            <w:vAlign w:val="center"/>
          </w:tcPr>
          <w:p w:rsidR="00D73BA5" w:rsidRPr="00DF0F79" w:rsidRDefault="00D73BA5" w:rsidP="00D73BA5">
            <w:pPr>
              <w:spacing w:line="240" w:lineRule="atLeast"/>
              <w:jc w:val="center"/>
              <w:rPr>
                <w:rFonts w:cs="Times New Roman"/>
                <w:b/>
                <w:sz w:val="20"/>
                <w:szCs w:val="20"/>
              </w:rPr>
            </w:pPr>
          </w:p>
        </w:tc>
        <w:tc>
          <w:tcPr>
            <w:tcW w:w="567" w:type="dxa"/>
            <w:vAlign w:val="center"/>
          </w:tcPr>
          <w:p w:rsidR="00D73BA5" w:rsidRPr="00DF0F79" w:rsidRDefault="00D73BA5" w:rsidP="00D73BA5">
            <w:pPr>
              <w:spacing w:line="240" w:lineRule="atLeast"/>
              <w:jc w:val="center"/>
              <w:rPr>
                <w:rFonts w:cs="Times New Roman"/>
                <w:b/>
                <w:sz w:val="20"/>
                <w:szCs w:val="20"/>
              </w:rPr>
            </w:pPr>
          </w:p>
        </w:tc>
        <w:tc>
          <w:tcPr>
            <w:tcW w:w="425" w:type="dxa"/>
            <w:vAlign w:val="center"/>
          </w:tcPr>
          <w:p w:rsidR="00D73BA5" w:rsidRPr="00DF0F79" w:rsidRDefault="00D73BA5" w:rsidP="00D73BA5">
            <w:pPr>
              <w:spacing w:line="240" w:lineRule="atLeast"/>
              <w:jc w:val="center"/>
              <w:rPr>
                <w:rFonts w:cs="Times New Roman"/>
                <w:b/>
                <w:sz w:val="20"/>
                <w:szCs w:val="20"/>
              </w:rPr>
            </w:pPr>
          </w:p>
        </w:tc>
        <w:tc>
          <w:tcPr>
            <w:tcW w:w="425" w:type="dxa"/>
            <w:vAlign w:val="center"/>
          </w:tcPr>
          <w:p w:rsidR="00D73BA5" w:rsidRPr="00DF0F79" w:rsidRDefault="00D73BA5" w:rsidP="00D73BA5">
            <w:pPr>
              <w:spacing w:line="240" w:lineRule="atLeast"/>
              <w:jc w:val="center"/>
              <w:rPr>
                <w:rFonts w:cs="Times New Roman"/>
                <w:b/>
                <w:sz w:val="20"/>
                <w:szCs w:val="20"/>
              </w:rPr>
            </w:pPr>
          </w:p>
        </w:tc>
        <w:tc>
          <w:tcPr>
            <w:tcW w:w="425" w:type="dxa"/>
            <w:vAlign w:val="center"/>
          </w:tcPr>
          <w:p w:rsidR="00D73BA5" w:rsidRPr="00DF0F79" w:rsidRDefault="00D73BA5" w:rsidP="00D73BA5">
            <w:pPr>
              <w:spacing w:line="240" w:lineRule="atLeast"/>
              <w:jc w:val="center"/>
              <w:rPr>
                <w:rFonts w:cs="Times New Roman"/>
                <w:b/>
                <w:sz w:val="20"/>
                <w:szCs w:val="20"/>
              </w:rPr>
            </w:pPr>
            <w:r w:rsidRPr="00DF0F79">
              <w:rPr>
                <w:rFonts w:cs="Times New Roman"/>
                <w:b/>
                <w:sz w:val="20"/>
                <w:szCs w:val="20"/>
              </w:rPr>
              <w:t>X</w:t>
            </w:r>
          </w:p>
        </w:tc>
      </w:tr>
      <w:tr w:rsidR="00D73BA5" w:rsidRPr="00DF0F79" w:rsidTr="00D73BA5">
        <w:tc>
          <w:tcPr>
            <w:tcW w:w="534" w:type="dxa"/>
          </w:tcPr>
          <w:p w:rsidR="00D73BA5" w:rsidRPr="00DF0F79" w:rsidRDefault="00D73BA5" w:rsidP="00D73BA5">
            <w:pPr>
              <w:rPr>
                <w:rFonts w:cs="Times New Roman"/>
                <w:sz w:val="20"/>
                <w:szCs w:val="20"/>
              </w:rPr>
            </w:pPr>
            <w:r w:rsidRPr="00DF0F79">
              <w:rPr>
                <w:rFonts w:cs="Times New Roman"/>
                <w:sz w:val="20"/>
                <w:szCs w:val="20"/>
              </w:rPr>
              <w:t>6</w:t>
            </w:r>
          </w:p>
        </w:tc>
        <w:tc>
          <w:tcPr>
            <w:tcW w:w="6237" w:type="dxa"/>
          </w:tcPr>
          <w:p w:rsidR="00D73BA5" w:rsidRPr="00DF0F79" w:rsidRDefault="00D73BA5" w:rsidP="00D73BA5">
            <w:pPr>
              <w:rPr>
                <w:rFonts w:cs="Times New Roman"/>
                <w:sz w:val="20"/>
                <w:szCs w:val="20"/>
              </w:rPr>
            </w:pPr>
            <w:r w:rsidRPr="00DF0F79">
              <w:rPr>
                <w:rFonts w:cs="Times New Roman"/>
                <w:sz w:val="20"/>
                <w:szCs w:val="20"/>
              </w:rPr>
              <w:t>Çalıştığı kurumda, görev aldığı alanlarla ilgili olarak mesleki paylaşıma ve dayanışmaya açıktır.</w:t>
            </w:r>
          </w:p>
        </w:tc>
        <w:tc>
          <w:tcPr>
            <w:tcW w:w="567" w:type="dxa"/>
            <w:vAlign w:val="center"/>
          </w:tcPr>
          <w:p w:rsidR="00D73BA5" w:rsidRPr="00DF0F79" w:rsidRDefault="00D73BA5" w:rsidP="00D73BA5">
            <w:pPr>
              <w:spacing w:line="240" w:lineRule="atLeast"/>
              <w:jc w:val="center"/>
              <w:rPr>
                <w:rFonts w:cs="Times New Roman"/>
                <w:b/>
                <w:sz w:val="20"/>
                <w:szCs w:val="20"/>
              </w:rPr>
            </w:pPr>
          </w:p>
        </w:tc>
        <w:tc>
          <w:tcPr>
            <w:tcW w:w="567" w:type="dxa"/>
            <w:vAlign w:val="center"/>
          </w:tcPr>
          <w:p w:rsidR="00D73BA5" w:rsidRPr="00DF0F79" w:rsidRDefault="00D73BA5" w:rsidP="00D73BA5">
            <w:pPr>
              <w:spacing w:line="240" w:lineRule="atLeast"/>
              <w:jc w:val="center"/>
              <w:rPr>
                <w:rFonts w:cs="Times New Roman"/>
                <w:b/>
                <w:sz w:val="20"/>
                <w:szCs w:val="20"/>
              </w:rPr>
            </w:pPr>
          </w:p>
        </w:tc>
        <w:tc>
          <w:tcPr>
            <w:tcW w:w="425" w:type="dxa"/>
            <w:vAlign w:val="center"/>
          </w:tcPr>
          <w:p w:rsidR="00D73BA5" w:rsidRPr="00DF0F79" w:rsidRDefault="00D73BA5" w:rsidP="00D73BA5">
            <w:pPr>
              <w:spacing w:line="240" w:lineRule="atLeast"/>
              <w:jc w:val="center"/>
              <w:rPr>
                <w:rFonts w:cs="Times New Roman"/>
                <w:b/>
                <w:sz w:val="20"/>
                <w:szCs w:val="20"/>
              </w:rPr>
            </w:pPr>
          </w:p>
        </w:tc>
        <w:tc>
          <w:tcPr>
            <w:tcW w:w="425" w:type="dxa"/>
            <w:vAlign w:val="center"/>
          </w:tcPr>
          <w:p w:rsidR="00D73BA5" w:rsidRPr="00DF0F79" w:rsidRDefault="00D73BA5" w:rsidP="00D73BA5">
            <w:pPr>
              <w:spacing w:line="240" w:lineRule="atLeast"/>
              <w:jc w:val="center"/>
              <w:rPr>
                <w:rFonts w:cs="Times New Roman"/>
                <w:b/>
                <w:sz w:val="20"/>
                <w:szCs w:val="20"/>
              </w:rPr>
            </w:pPr>
          </w:p>
        </w:tc>
        <w:tc>
          <w:tcPr>
            <w:tcW w:w="425" w:type="dxa"/>
            <w:vAlign w:val="center"/>
          </w:tcPr>
          <w:p w:rsidR="00D73BA5" w:rsidRPr="00DF0F79" w:rsidRDefault="00D73BA5" w:rsidP="00D73BA5">
            <w:pPr>
              <w:spacing w:line="240" w:lineRule="atLeast"/>
              <w:jc w:val="center"/>
              <w:rPr>
                <w:rFonts w:cs="Times New Roman"/>
                <w:b/>
                <w:sz w:val="20"/>
                <w:szCs w:val="20"/>
              </w:rPr>
            </w:pPr>
          </w:p>
        </w:tc>
      </w:tr>
      <w:tr w:rsidR="00D73BA5" w:rsidRPr="00DF0F79" w:rsidTr="00D73BA5">
        <w:tc>
          <w:tcPr>
            <w:tcW w:w="534" w:type="dxa"/>
          </w:tcPr>
          <w:p w:rsidR="00D73BA5" w:rsidRPr="00DF0F79" w:rsidRDefault="00D73BA5" w:rsidP="00D73BA5">
            <w:pPr>
              <w:rPr>
                <w:rFonts w:cs="Times New Roman"/>
                <w:sz w:val="20"/>
                <w:szCs w:val="20"/>
              </w:rPr>
            </w:pPr>
            <w:r w:rsidRPr="00DF0F79">
              <w:rPr>
                <w:rFonts w:cs="Times New Roman"/>
                <w:sz w:val="20"/>
                <w:szCs w:val="20"/>
              </w:rPr>
              <w:t>7</w:t>
            </w:r>
          </w:p>
        </w:tc>
        <w:tc>
          <w:tcPr>
            <w:tcW w:w="6237" w:type="dxa"/>
          </w:tcPr>
          <w:p w:rsidR="00D73BA5" w:rsidRPr="00DF0F79" w:rsidRDefault="00D73BA5" w:rsidP="00D73BA5">
            <w:pPr>
              <w:rPr>
                <w:rFonts w:cs="Times New Roman"/>
                <w:sz w:val="20"/>
                <w:szCs w:val="20"/>
              </w:rPr>
            </w:pPr>
            <w:r w:rsidRPr="00DF0F79">
              <w:rPr>
                <w:rFonts w:cs="Times New Roman"/>
                <w:sz w:val="20"/>
                <w:szCs w:val="20"/>
              </w:rPr>
              <w:t>Mesleği ile ilgili bilgisayar programlarını kullanabilir.</w:t>
            </w:r>
          </w:p>
        </w:tc>
        <w:tc>
          <w:tcPr>
            <w:tcW w:w="567" w:type="dxa"/>
            <w:vAlign w:val="center"/>
          </w:tcPr>
          <w:p w:rsidR="00D73BA5" w:rsidRPr="00DF0F79" w:rsidRDefault="00D73BA5" w:rsidP="00D73BA5">
            <w:pPr>
              <w:spacing w:line="240" w:lineRule="atLeast"/>
              <w:jc w:val="center"/>
              <w:rPr>
                <w:rFonts w:cs="Times New Roman"/>
                <w:b/>
                <w:sz w:val="20"/>
                <w:szCs w:val="20"/>
              </w:rPr>
            </w:pPr>
          </w:p>
        </w:tc>
        <w:tc>
          <w:tcPr>
            <w:tcW w:w="567" w:type="dxa"/>
            <w:vAlign w:val="center"/>
          </w:tcPr>
          <w:p w:rsidR="00D73BA5" w:rsidRPr="00DF0F79" w:rsidRDefault="00D73BA5" w:rsidP="00D73BA5">
            <w:pPr>
              <w:spacing w:line="240" w:lineRule="atLeast"/>
              <w:jc w:val="center"/>
              <w:rPr>
                <w:rFonts w:cs="Times New Roman"/>
                <w:b/>
                <w:sz w:val="20"/>
                <w:szCs w:val="20"/>
              </w:rPr>
            </w:pPr>
          </w:p>
        </w:tc>
        <w:tc>
          <w:tcPr>
            <w:tcW w:w="425" w:type="dxa"/>
            <w:vAlign w:val="center"/>
          </w:tcPr>
          <w:p w:rsidR="00D73BA5" w:rsidRPr="00DF0F79" w:rsidRDefault="00D73BA5" w:rsidP="00D73BA5">
            <w:pPr>
              <w:spacing w:line="240" w:lineRule="atLeast"/>
              <w:jc w:val="center"/>
              <w:rPr>
                <w:rFonts w:cs="Times New Roman"/>
                <w:b/>
                <w:sz w:val="20"/>
                <w:szCs w:val="20"/>
              </w:rPr>
            </w:pPr>
          </w:p>
        </w:tc>
        <w:tc>
          <w:tcPr>
            <w:tcW w:w="425" w:type="dxa"/>
            <w:vAlign w:val="center"/>
          </w:tcPr>
          <w:p w:rsidR="00D73BA5" w:rsidRPr="00DF0F79" w:rsidRDefault="00D73BA5" w:rsidP="00D73BA5">
            <w:pPr>
              <w:spacing w:line="240" w:lineRule="atLeast"/>
              <w:jc w:val="center"/>
              <w:rPr>
                <w:rFonts w:cs="Times New Roman"/>
                <w:b/>
                <w:sz w:val="20"/>
                <w:szCs w:val="20"/>
              </w:rPr>
            </w:pPr>
          </w:p>
        </w:tc>
        <w:tc>
          <w:tcPr>
            <w:tcW w:w="425" w:type="dxa"/>
            <w:vAlign w:val="center"/>
          </w:tcPr>
          <w:p w:rsidR="00D73BA5" w:rsidRPr="00DF0F79" w:rsidRDefault="00D73BA5" w:rsidP="00D73BA5">
            <w:pPr>
              <w:spacing w:line="240" w:lineRule="atLeast"/>
              <w:jc w:val="center"/>
              <w:rPr>
                <w:rFonts w:cs="Times New Roman"/>
                <w:b/>
                <w:sz w:val="20"/>
                <w:szCs w:val="20"/>
              </w:rPr>
            </w:pPr>
          </w:p>
        </w:tc>
      </w:tr>
      <w:tr w:rsidR="00D73BA5" w:rsidRPr="00DF0F79" w:rsidTr="00D73BA5">
        <w:tc>
          <w:tcPr>
            <w:tcW w:w="534" w:type="dxa"/>
          </w:tcPr>
          <w:p w:rsidR="00D73BA5" w:rsidRPr="00DF0F79" w:rsidRDefault="00D73BA5" w:rsidP="00D73BA5">
            <w:pPr>
              <w:rPr>
                <w:rFonts w:cs="Times New Roman"/>
                <w:sz w:val="20"/>
                <w:szCs w:val="20"/>
              </w:rPr>
            </w:pPr>
            <w:r w:rsidRPr="00DF0F79">
              <w:rPr>
                <w:rFonts w:cs="Times New Roman"/>
                <w:sz w:val="20"/>
                <w:szCs w:val="20"/>
              </w:rPr>
              <w:t>8</w:t>
            </w:r>
          </w:p>
        </w:tc>
        <w:tc>
          <w:tcPr>
            <w:tcW w:w="6237" w:type="dxa"/>
          </w:tcPr>
          <w:p w:rsidR="00D73BA5" w:rsidRPr="00DF0F79" w:rsidRDefault="00D73BA5" w:rsidP="00D73BA5">
            <w:pPr>
              <w:rPr>
                <w:rFonts w:cs="Times New Roman"/>
                <w:sz w:val="20"/>
                <w:szCs w:val="20"/>
              </w:rPr>
            </w:pPr>
            <w:r w:rsidRPr="00DF0F79">
              <w:rPr>
                <w:rFonts w:cs="Times New Roman"/>
                <w:sz w:val="20"/>
                <w:szCs w:val="20"/>
              </w:rPr>
              <w:t>Dış ticaret hakkında ayrıntılı bilgiye, tartışma ve yorum yeteneğine sahiptir.</w:t>
            </w:r>
          </w:p>
        </w:tc>
        <w:tc>
          <w:tcPr>
            <w:tcW w:w="567" w:type="dxa"/>
            <w:vAlign w:val="center"/>
          </w:tcPr>
          <w:p w:rsidR="00D73BA5" w:rsidRPr="00DF0F79" w:rsidRDefault="00D73BA5" w:rsidP="00D73BA5">
            <w:pPr>
              <w:spacing w:line="240" w:lineRule="atLeast"/>
              <w:jc w:val="center"/>
              <w:rPr>
                <w:rFonts w:cs="Times New Roman"/>
                <w:b/>
                <w:sz w:val="20"/>
                <w:szCs w:val="20"/>
              </w:rPr>
            </w:pPr>
          </w:p>
        </w:tc>
        <w:tc>
          <w:tcPr>
            <w:tcW w:w="567" w:type="dxa"/>
            <w:vAlign w:val="center"/>
          </w:tcPr>
          <w:p w:rsidR="00D73BA5" w:rsidRPr="00DF0F79" w:rsidRDefault="00D73BA5" w:rsidP="00D73BA5">
            <w:pPr>
              <w:spacing w:line="240" w:lineRule="atLeast"/>
              <w:jc w:val="center"/>
              <w:rPr>
                <w:rFonts w:cs="Times New Roman"/>
                <w:b/>
                <w:sz w:val="20"/>
                <w:szCs w:val="20"/>
              </w:rPr>
            </w:pPr>
          </w:p>
        </w:tc>
        <w:tc>
          <w:tcPr>
            <w:tcW w:w="425" w:type="dxa"/>
            <w:vAlign w:val="center"/>
          </w:tcPr>
          <w:p w:rsidR="00D73BA5" w:rsidRPr="00DF0F79" w:rsidRDefault="00D73BA5" w:rsidP="00D73BA5">
            <w:pPr>
              <w:spacing w:line="240" w:lineRule="atLeast"/>
              <w:jc w:val="center"/>
              <w:rPr>
                <w:rFonts w:cs="Times New Roman"/>
                <w:b/>
                <w:sz w:val="20"/>
                <w:szCs w:val="20"/>
              </w:rPr>
            </w:pPr>
          </w:p>
        </w:tc>
        <w:tc>
          <w:tcPr>
            <w:tcW w:w="425" w:type="dxa"/>
            <w:vAlign w:val="center"/>
          </w:tcPr>
          <w:p w:rsidR="00D73BA5" w:rsidRPr="00DF0F79" w:rsidRDefault="00D73BA5" w:rsidP="00D73BA5">
            <w:pPr>
              <w:spacing w:line="240" w:lineRule="atLeast"/>
              <w:jc w:val="center"/>
              <w:rPr>
                <w:rFonts w:cs="Times New Roman"/>
                <w:b/>
                <w:sz w:val="20"/>
                <w:szCs w:val="20"/>
              </w:rPr>
            </w:pPr>
          </w:p>
        </w:tc>
        <w:tc>
          <w:tcPr>
            <w:tcW w:w="425" w:type="dxa"/>
            <w:vAlign w:val="center"/>
          </w:tcPr>
          <w:p w:rsidR="00D73BA5" w:rsidRPr="00DF0F79" w:rsidRDefault="00D73BA5" w:rsidP="00D73BA5">
            <w:pPr>
              <w:spacing w:line="240" w:lineRule="atLeast"/>
              <w:jc w:val="center"/>
              <w:rPr>
                <w:rFonts w:cs="Times New Roman"/>
                <w:b/>
                <w:sz w:val="20"/>
                <w:szCs w:val="20"/>
              </w:rPr>
            </w:pPr>
          </w:p>
        </w:tc>
      </w:tr>
      <w:tr w:rsidR="00D73BA5" w:rsidRPr="00DF0F79" w:rsidTr="00D73BA5">
        <w:tc>
          <w:tcPr>
            <w:tcW w:w="534" w:type="dxa"/>
          </w:tcPr>
          <w:p w:rsidR="00D73BA5" w:rsidRPr="00DF0F79" w:rsidRDefault="00D73BA5" w:rsidP="00D73BA5">
            <w:pPr>
              <w:rPr>
                <w:rFonts w:cs="Times New Roman"/>
                <w:sz w:val="20"/>
                <w:szCs w:val="20"/>
              </w:rPr>
            </w:pPr>
            <w:r w:rsidRPr="00DF0F79">
              <w:rPr>
                <w:rFonts w:cs="Times New Roman"/>
                <w:sz w:val="20"/>
                <w:szCs w:val="20"/>
              </w:rPr>
              <w:t>9</w:t>
            </w:r>
          </w:p>
        </w:tc>
        <w:tc>
          <w:tcPr>
            <w:tcW w:w="6237" w:type="dxa"/>
          </w:tcPr>
          <w:p w:rsidR="00D73BA5" w:rsidRPr="00DF0F79" w:rsidRDefault="00D73BA5" w:rsidP="00D73BA5">
            <w:pPr>
              <w:rPr>
                <w:rFonts w:cs="Times New Roman"/>
                <w:sz w:val="20"/>
                <w:szCs w:val="20"/>
              </w:rPr>
            </w:pPr>
            <w:r w:rsidRPr="00DF0F79">
              <w:rPr>
                <w:rFonts w:cs="Times New Roman"/>
                <w:sz w:val="20"/>
                <w:szCs w:val="20"/>
              </w:rPr>
              <w:t xml:space="preserve">Farklı yatırım araçlarından oluşan risksiz </w:t>
            </w:r>
            <w:proofErr w:type="gramStart"/>
            <w:r w:rsidRPr="00DF0F79">
              <w:rPr>
                <w:rFonts w:cs="Times New Roman"/>
                <w:sz w:val="20"/>
                <w:szCs w:val="20"/>
              </w:rPr>
              <w:t>portföyler</w:t>
            </w:r>
            <w:proofErr w:type="gramEnd"/>
            <w:r w:rsidRPr="00DF0F79">
              <w:rPr>
                <w:rFonts w:cs="Times New Roman"/>
                <w:sz w:val="20"/>
                <w:szCs w:val="20"/>
              </w:rPr>
              <w:t xml:space="preserve"> oluşturabilir.</w:t>
            </w:r>
          </w:p>
        </w:tc>
        <w:tc>
          <w:tcPr>
            <w:tcW w:w="567" w:type="dxa"/>
            <w:vAlign w:val="center"/>
          </w:tcPr>
          <w:p w:rsidR="00D73BA5" w:rsidRPr="00DF0F79" w:rsidRDefault="00D73BA5" w:rsidP="00D73BA5">
            <w:pPr>
              <w:spacing w:line="240" w:lineRule="atLeast"/>
              <w:jc w:val="center"/>
              <w:rPr>
                <w:rFonts w:cs="Times New Roman"/>
                <w:b/>
                <w:sz w:val="20"/>
                <w:szCs w:val="20"/>
              </w:rPr>
            </w:pPr>
          </w:p>
        </w:tc>
        <w:tc>
          <w:tcPr>
            <w:tcW w:w="567" w:type="dxa"/>
            <w:vAlign w:val="center"/>
          </w:tcPr>
          <w:p w:rsidR="00D73BA5" w:rsidRPr="00DF0F79" w:rsidRDefault="00D73BA5" w:rsidP="00D73BA5">
            <w:pPr>
              <w:spacing w:line="240" w:lineRule="atLeast"/>
              <w:jc w:val="center"/>
              <w:rPr>
                <w:rFonts w:cs="Times New Roman"/>
                <w:b/>
                <w:sz w:val="20"/>
                <w:szCs w:val="20"/>
              </w:rPr>
            </w:pPr>
          </w:p>
        </w:tc>
        <w:tc>
          <w:tcPr>
            <w:tcW w:w="425" w:type="dxa"/>
            <w:vAlign w:val="center"/>
          </w:tcPr>
          <w:p w:rsidR="00D73BA5" w:rsidRPr="00DF0F79" w:rsidRDefault="00D73BA5" w:rsidP="00D73BA5">
            <w:pPr>
              <w:spacing w:line="240" w:lineRule="atLeast"/>
              <w:jc w:val="center"/>
              <w:rPr>
                <w:rFonts w:cs="Times New Roman"/>
                <w:b/>
                <w:sz w:val="20"/>
                <w:szCs w:val="20"/>
              </w:rPr>
            </w:pPr>
          </w:p>
        </w:tc>
        <w:tc>
          <w:tcPr>
            <w:tcW w:w="425" w:type="dxa"/>
            <w:vAlign w:val="center"/>
          </w:tcPr>
          <w:p w:rsidR="00D73BA5" w:rsidRPr="00DF0F79" w:rsidRDefault="00D73BA5" w:rsidP="00D73BA5">
            <w:pPr>
              <w:spacing w:line="240" w:lineRule="atLeast"/>
              <w:jc w:val="center"/>
              <w:rPr>
                <w:rFonts w:cs="Times New Roman"/>
                <w:b/>
                <w:sz w:val="20"/>
                <w:szCs w:val="20"/>
              </w:rPr>
            </w:pPr>
          </w:p>
        </w:tc>
        <w:tc>
          <w:tcPr>
            <w:tcW w:w="425" w:type="dxa"/>
            <w:vAlign w:val="center"/>
          </w:tcPr>
          <w:p w:rsidR="00D73BA5" w:rsidRPr="00DF0F79" w:rsidRDefault="00D73BA5" w:rsidP="00D73BA5">
            <w:pPr>
              <w:spacing w:line="240" w:lineRule="atLeast"/>
              <w:jc w:val="center"/>
              <w:rPr>
                <w:rFonts w:cs="Times New Roman"/>
                <w:b/>
                <w:sz w:val="20"/>
                <w:szCs w:val="20"/>
              </w:rPr>
            </w:pPr>
          </w:p>
        </w:tc>
      </w:tr>
      <w:tr w:rsidR="00D73BA5" w:rsidRPr="00DF0F79" w:rsidTr="00D73BA5">
        <w:tc>
          <w:tcPr>
            <w:tcW w:w="534" w:type="dxa"/>
          </w:tcPr>
          <w:p w:rsidR="00D73BA5" w:rsidRPr="00DF0F79" w:rsidRDefault="00D73BA5" w:rsidP="00D73BA5">
            <w:pPr>
              <w:rPr>
                <w:rFonts w:cs="Times New Roman"/>
                <w:sz w:val="20"/>
                <w:szCs w:val="20"/>
              </w:rPr>
            </w:pPr>
            <w:r w:rsidRPr="00DF0F79">
              <w:rPr>
                <w:rFonts w:cs="Times New Roman"/>
                <w:sz w:val="20"/>
                <w:szCs w:val="20"/>
              </w:rPr>
              <w:t>10</w:t>
            </w:r>
          </w:p>
        </w:tc>
        <w:tc>
          <w:tcPr>
            <w:tcW w:w="6237" w:type="dxa"/>
          </w:tcPr>
          <w:p w:rsidR="00D73BA5" w:rsidRPr="00DF0F79" w:rsidRDefault="00D73BA5" w:rsidP="00D73BA5">
            <w:pPr>
              <w:rPr>
                <w:rFonts w:cs="Times New Roman"/>
                <w:sz w:val="20"/>
                <w:szCs w:val="20"/>
              </w:rPr>
            </w:pPr>
            <w:r w:rsidRPr="00DF0F79">
              <w:rPr>
                <w:rFonts w:cs="Times New Roman"/>
                <w:sz w:val="20"/>
                <w:szCs w:val="20"/>
              </w:rPr>
              <w:t>Finansal muhasebe uygulamalarını ve işletmelerin muhasebe işlemlerini yapabilir.</w:t>
            </w:r>
          </w:p>
        </w:tc>
        <w:tc>
          <w:tcPr>
            <w:tcW w:w="567" w:type="dxa"/>
            <w:vAlign w:val="center"/>
          </w:tcPr>
          <w:p w:rsidR="00D73BA5" w:rsidRPr="00DF0F79" w:rsidRDefault="00D73BA5" w:rsidP="00D73BA5">
            <w:pPr>
              <w:spacing w:line="240" w:lineRule="atLeast"/>
              <w:jc w:val="center"/>
              <w:rPr>
                <w:rFonts w:cs="Times New Roman"/>
                <w:b/>
                <w:sz w:val="20"/>
                <w:szCs w:val="20"/>
              </w:rPr>
            </w:pPr>
          </w:p>
        </w:tc>
        <w:tc>
          <w:tcPr>
            <w:tcW w:w="567" w:type="dxa"/>
            <w:vAlign w:val="center"/>
          </w:tcPr>
          <w:p w:rsidR="00D73BA5" w:rsidRPr="00DF0F79" w:rsidRDefault="00D73BA5" w:rsidP="00D73BA5">
            <w:pPr>
              <w:spacing w:line="240" w:lineRule="atLeast"/>
              <w:jc w:val="center"/>
              <w:rPr>
                <w:rFonts w:cs="Times New Roman"/>
                <w:b/>
                <w:sz w:val="20"/>
                <w:szCs w:val="20"/>
              </w:rPr>
            </w:pPr>
          </w:p>
        </w:tc>
        <w:tc>
          <w:tcPr>
            <w:tcW w:w="425" w:type="dxa"/>
            <w:vAlign w:val="center"/>
          </w:tcPr>
          <w:p w:rsidR="00D73BA5" w:rsidRPr="00DF0F79" w:rsidRDefault="00D73BA5" w:rsidP="00D73BA5">
            <w:pPr>
              <w:spacing w:line="240" w:lineRule="atLeast"/>
              <w:jc w:val="center"/>
              <w:rPr>
                <w:rFonts w:cs="Times New Roman"/>
                <w:b/>
                <w:sz w:val="20"/>
                <w:szCs w:val="20"/>
              </w:rPr>
            </w:pPr>
          </w:p>
        </w:tc>
        <w:tc>
          <w:tcPr>
            <w:tcW w:w="425" w:type="dxa"/>
            <w:vAlign w:val="center"/>
          </w:tcPr>
          <w:p w:rsidR="00D73BA5" w:rsidRPr="00DF0F79" w:rsidRDefault="00D73BA5" w:rsidP="00D73BA5">
            <w:pPr>
              <w:spacing w:line="240" w:lineRule="atLeast"/>
              <w:jc w:val="center"/>
              <w:rPr>
                <w:rFonts w:cs="Times New Roman"/>
                <w:b/>
                <w:sz w:val="20"/>
                <w:szCs w:val="20"/>
              </w:rPr>
            </w:pPr>
          </w:p>
        </w:tc>
        <w:tc>
          <w:tcPr>
            <w:tcW w:w="425" w:type="dxa"/>
            <w:vAlign w:val="center"/>
          </w:tcPr>
          <w:p w:rsidR="00D73BA5" w:rsidRPr="00DF0F79" w:rsidRDefault="00D73BA5" w:rsidP="00D73BA5">
            <w:pPr>
              <w:spacing w:line="240" w:lineRule="atLeast"/>
              <w:jc w:val="center"/>
              <w:rPr>
                <w:rFonts w:cs="Times New Roman"/>
                <w:b/>
                <w:sz w:val="20"/>
                <w:szCs w:val="20"/>
              </w:rPr>
            </w:pPr>
          </w:p>
        </w:tc>
      </w:tr>
      <w:tr w:rsidR="00D73BA5" w:rsidRPr="00DF0F79" w:rsidTr="00D73BA5">
        <w:tc>
          <w:tcPr>
            <w:tcW w:w="534" w:type="dxa"/>
          </w:tcPr>
          <w:p w:rsidR="00D73BA5" w:rsidRPr="00DF0F79" w:rsidRDefault="00D73BA5" w:rsidP="00D73BA5">
            <w:pPr>
              <w:rPr>
                <w:rFonts w:cs="Times New Roman"/>
                <w:sz w:val="20"/>
                <w:szCs w:val="20"/>
              </w:rPr>
            </w:pPr>
            <w:r w:rsidRPr="00DF0F79">
              <w:rPr>
                <w:rFonts w:cs="Times New Roman"/>
                <w:sz w:val="20"/>
                <w:szCs w:val="20"/>
              </w:rPr>
              <w:t>11</w:t>
            </w:r>
          </w:p>
        </w:tc>
        <w:tc>
          <w:tcPr>
            <w:tcW w:w="6237" w:type="dxa"/>
          </w:tcPr>
          <w:p w:rsidR="00D73BA5" w:rsidRPr="00DF0F79" w:rsidRDefault="00D73BA5" w:rsidP="00D73BA5">
            <w:pPr>
              <w:rPr>
                <w:rFonts w:cs="Times New Roman"/>
                <w:sz w:val="20"/>
                <w:szCs w:val="20"/>
              </w:rPr>
            </w:pPr>
            <w:r w:rsidRPr="00DF0F79">
              <w:rPr>
                <w:rFonts w:cs="Times New Roman"/>
                <w:sz w:val="20"/>
                <w:szCs w:val="20"/>
              </w:rPr>
              <w:t>Finansal tabloların analizinde kullanılan yöntemler yardımıyla finansal tabloları analiz edebilir.</w:t>
            </w:r>
          </w:p>
        </w:tc>
        <w:tc>
          <w:tcPr>
            <w:tcW w:w="567" w:type="dxa"/>
            <w:vAlign w:val="center"/>
          </w:tcPr>
          <w:p w:rsidR="00D73BA5" w:rsidRPr="00DF0F79" w:rsidRDefault="00D73BA5" w:rsidP="00D73BA5">
            <w:pPr>
              <w:spacing w:line="240" w:lineRule="atLeast"/>
              <w:jc w:val="center"/>
              <w:rPr>
                <w:rFonts w:cs="Times New Roman"/>
                <w:b/>
                <w:sz w:val="20"/>
                <w:szCs w:val="20"/>
              </w:rPr>
            </w:pPr>
          </w:p>
        </w:tc>
        <w:tc>
          <w:tcPr>
            <w:tcW w:w="567" w:type="dxa"/>
            <w:vAlign w:val="center"/>
          </w:tcPr>
          <w:p w:rsidR="00D73BA5" w:rsidRPr="00DF0F79" w:rsidRDefault="00D73BA5" w:rsidP="00D73BA5">
            <w:pPr>
              <w:spacing w:line="240" w:lineRule="atLeast"/>
              <w:jc w:val="center"/>
              <w:rPr>
                <w:rFonts w:cs="Times New Roman"/>
                <w:b/>
                <w:sz w:val="20"/>
                <w:szCs w:val="20"/>
              </w:rPr>
            </w:pPr>
          </w:p>
        </w:tc>
        <w:tc>
          <w:tcPr>
            <w:tcW w:w="425" w:type="dxa"/>
            <w:vAlign w:val="center"/>
          </w:tcPr>
          <w:p w:rsidR="00D73BA5" w:rsidRPr="00DF0F79" w:rsidRDefault="00D73BA5" w:rsidP="00D73BA5">
            <w:pPr>
              <w:spacing w:line="240" w:lineRule="atLeast"/>
              <w:jc w:val="center"/>
              <w:rPr>
                <w:rFonts w:cs="Times New Roman"/>
                <w:b/>
                <w:sz w:val="20"/>
                <w:szCs w:val="20"/>
              </w:rPr>
            </w:pPr>
          </w:p>
        </w:tc>
        <w:tc>
          <w:tcPr>
            <w:tcW w:w="425" w:type="dxa"/>
            <w:vAlign w:val="center"/>
          </w:tcPr>
          <w:p w:rsidR="00D73BA5" w:rsidRPr="00DF0F79" w:rsidRDefault="00D73BA5" w:rsidP="00D73BA5">
            <w:pPr>
              <w:spacing w:line="240" w:lineRule="atLeast"/>
              <w:jc w:val="center"/>
              <w:rPr>
                <w:rFonts w:cs="Times New Roman"/>
                <w:b/>
                <w:sz w:val="20"/>
                <w:szCs w:val="20"/>
              </w:rPr>
            </w:pPr>
          </w:p>
        </w:tc>
        <w:tc>
          <w:tcPr>
            <w:tcW w:w="425" w:type="dxa"/>
            <w:vAlign w:val="center"/>
          </w:tcPr>
          <w:p w:rsidR="00D73BA5" w:rsidRPr="00DF0F79" w:rsidRDefault="00D73BA5" w:rsidP="00D73BA5">
            <w:pPr>
              <w:spacing w:line="240" w:lineRule="atLeast"/>
              <w:jc w:val="center"/>
              <w:rPr>
                <w:rFonts w:cs="Times New Roman"/>
                <w:b/>
                <w:sz w:val="20"/>
                <w:szCs w:val="20"/>
              </w:rPr>
            </w:pPr>
          </w:p>
        </w:tc>
      </w:tr>
      <w:tr w:rsidR="00D73BA5" w:rsidRPr="00DF0F79" w:rsidTr="00D73BA5">
        <w:tc>
          <w:tcPr>
            <w:tcW w:w="534" w:type="dxa"/>
          </w:tcPr>
          <w:p w:rsidR="00D73BA5" w:rsidRPr="00DF0F79" w:rsidRDefault="00D73BA5" w:rsidP="00D73BA5">
            <w:pPr>
              <w:rPr>
                <w:rFonts w:cs="Times New Roman"/>
                <w:sz w:val="20"/>
                <w:szCs w:val="20"/>
              </w:rPr>
            </w:pPr>
            <w:r w:rsidRPr="00DF0F79">
              <w:rPr>
                <w:rFonts w:cs="Times New Roman"/>
                <w:sz w:val="20"/>
                <w:szCs w:val="20"/>
              </w:rPr>
              <w:t>12</w:t>
            </w:r>
          </w:p>
        </w:tc>
        <w:tc>
          <w:tcPr>
            <w:tcW w:w="6237" w:type="dxa"/>
          </w:tcPr>
          <w:p w:rsidR="00D73BA5" w:rsidRPr="00DF0F79" w:rsidRDefault="00D73BA5" w:rsidP="00D73BA5">
            <w:pPr>
              <w:rPr>
                <w:rFonts w:cs="Times New Roman"/>
                <w:sz w:val="20"/>
                <w:szCs w:val="20"/>
              </w:rPr>
            </w:pPr>
            <w:r w:rsidRPr="00DF0F79">
              <w:rPr>
                <w:rFonts w:cs="Times New Roman"/>
                <w:sz w:val="20"/>
                <w:szCs w:val="20"/>
              </w:rPr>
              <w:t>İşletmelerin dönem sonu muhasebe uygulamalarını ve finansal raporlarını hazırlar.</w:t>
            </w:r>
          </w:p>
        </w:tc>
        <w:tc>
          <w:tcPr>
            <w:tcW w:w="567" w:type="dxa"/>
            <w:vAlign w:val="center"/>
          </w:tcPr>
          <w:p w:rsidR="00D73BA5" w:rsidRPr="00DF0F79" w:rsidRDefault="00D73BA5" w:rsidP="00D73BA5">
            <w:pPr>
              <w:spacing w:line="240" w:lineRule="atLeast"/>
              <w:jc w:val="center"/>
              <w:rPr>
                <w:rFonts w:cs="Times New Roman"/>
                <w:b/>
                <w:sz w:val="20"/>
                <w:szCs w:val="20"/>
              </w:rPr>
            </w:pPr>
          </w:p>
        </w:tc>
        <w:tc>
          <w:tcPr>
            <w:tcW w:w="567" w:type="dxa"/>
            <w:vAlign w:val="center"/>
          </w:tcPr>
          <w:p w:rsidR="00D73BA5" w:rsidRPr="00DF0F79" w:rsidRDefault="00D73BA5" w:rsidP="00D73BA5">
            <w:pPr>
              <w:spacing w:line="240" w:lineRule="atLeast"/>
              <w:jc w:val="center"/>
              <w:rPr>
                <w:rFonts w:cs="Times New Roman"/>
                <w:b/>
                <w:sz w:val="20"/>
                <w:szCs w:val="20"/>
              </w:rPr>
            </w:pPr>
          </w:p>
        </w:tc>
        <w:tc>
          <w:tcPr>
            <w:tcW w:w="425" w:type="dxa"/>
            <w:vAlign w:val="center"/>
          </w:tcPr>
          <w:p w:rsidR="00D73BA5" w:rsidRPr="00DF0F79" w:rsidRDefault="00D73BA5" w:rsidP="00D73BA5">
            <w:pPr>
              <w:spacing w:line="240" w:lineRule="atLeast"/>
              <w:jc w:val="center"/>
              <w:rPr>
                <w:rFonts w:cs="Times New Roman"/>
                <w:b/>
                <w:sz w:val="20"/>
                <w:szCs w:val="20"/>
              </w:rPr>
            </w:pPr>
          </w:p>
        </w:tc>
        <w:tc>
          <w:tcPr>
            <w:tcW w:w="425" w:type="dxa"/>
            <w:vAlign w:val="center"/>
          </w:tcPr>
          <w:p w:rsidR="00D73BA5" w:rsidRPr="00DF0F79" w:rsidRDefault="00D73BA5" w:rsidP="00D73BA5">
            <w:pPr>
              <w:spacing w:line="240" w:lineRule="atLeast"/>
              <w:jc w:val="center"/>
              <w:rPr>
                <w:rFonts w:cs="Times New Roman"/>
                <w:b/>
                <w:sz w:val="20"/>
                <w:szCs w:val="20"/>
              </w:rPr>
            </w:pPr>
          </w:p>
        </w:tc>
        <w:tc>
          <w:tcPr>
            <w:tcW w:w="425" w:type="dxa"/>
            <w:vAlign w:val="center"/>
          </w:tcPr>
          <w:p w:rsidR="00D73BA5" w:rsidRPr="00DF0F79" w:rsidRDefault="00D73BA5" w:rsidP="00D73BA5">
            <w:pPr>
              <w:spacing w:line="240" w:lineRule="atLeast"/>
              <w:jc w:val="center"/>
              <w:rPr>
                <w:rFonts w:cs="Times New Roman"/>
                <w:b/>
                <w:sz w:val="20"/>
                <w:szCs w:val="20"/>
              </w:rPr>
            </w:pPr>
          </w:p>
        </w:tc>
      </w:tr>
      <w:tr w:rsidR="00D73BA5" w:rsidRPr="00DF0F79" w:rsidTr="00D73BA5">
        <w:tc>
          <w:tcPr>
            <w:tcW w:w="534" w:type="dxa"/>
          </w:tcPr>
          <w:p w:rsidR="00D73BA5" w:rsidRPr="00DF0F79" w:rsidRDefault="00D73BA5" w:rsidP="00D73BA5">
            <w:pPr>
              <w:rPr>
                <w:rFonts w:cs="Times New Roman"/>
                <w:sz w:val="20"/>
                <w:szCs w:val="20"/>
              </w:rPr>
            </w:pPr>
            <w:r w:rsidRPr="00DF0F79">
              <w:rPr>
                <w:rFonts w:cs="Times New Roman"/>
                <w:sz w:val="20"/>
                <w:szCs w:val="20"/>
              </w:rPr>
              <w:t>13</w:t>
            </w:r>
          </w:p>
        </w:tc>
        <w:tc>
          <w:tcPr>
            <w:tcW w:w="6237" w:type="dxa"/>
          </w:tcPr>
          <w:p w:rsidR="00D73BA5" w:rsidRPr="00DF0F79" w:rsidRDefault="00D73BA5" w:rsidP="00D73BA5">
            <w:pPr>
              <w:rPr>
                <w:rFonts w:cs="Times New Roman"/>
                <w:sz w:val="20"/>
                <w:szCs w:val="20"/>
              </w:rPr>
            </w:pPr>
            <w:r w:rsidRPr="00DF0F79">
              <w:rPr>
                <w:rFonts w:cs="Times New Roman"/>
                <w:sz w:val="20"/>
                <w:szCs w:val="20"/>
              </w:rPr>
              <w:t>İşletmelerin yönetim fonksiyonlarını öğrenerek, ortaya çıkacak problemleri çözer.</w:t>
            </w:r>
          </w:p>
        </w:tc>
        <w:tc>
          <w:tcPr>
            <w:tcW w:w="567" w:type="dxa"/>
            <w:vAlign w:val="center"/>
          </w:tcPr>
          <w:p w:rsidR="00D73BA5" w:rsidRPr="00DF0F79" w:rsidRDefault="00D73BA5" w:rsidP="00D73BA5">
            <w:pPr>
              <w:spacing w:line="240" w:lineRule="atLeast"/>
              <w:jc w:val="center"/>
              <w:rPr>
                <w:rFonts w:cs="Times New Roman"/>
                <w:b/>
                <w:sz w:val="20"/>
                <w:szCs w:val="20"/>
              </w:rPr>
            </w:pPr>
          </w:p>
        </w:tc>
        <w:tc>
          <w:tcPr>
            <w:tcW w:w="567" w:type="dxa"/>
            <w:vAlign w:val="center"/>
          </w:tcPr>
          <w:p w:rsidR="00D73BA5" w:rsidRPr="00DF0F79" w:rsidRDefault="00D73BA5" w:rsidP="00D73BA5">
            <w:pPr>
              <w:spacing w:line="240" w:lineRule="atLeast"/>
              <w:jc w:val="center"/>
              <w:rPr>
                <w:rFonts w:cs="Times New Roman"/>
                <w:b/>
                <w:sz w:val="20"/>
                <w:szCs w:val="20"/>
              </w:rPr>
            </w:pPr>
          </w:p>
        </w:tc>
        <w:tc>
          <w:tcPr>
            <w:tcW w:w="425" w:type="dxa"/>
            <w:vAlign w:val="center"/>
          </w:tcPr>
          <w:p w:rsidR="00D73BA5" w:rsidRPr="00DF0F79" w:rsidRDefault="00D73BA5" w:rsidP="00D73BA5">
            <w:pPr>
              <w:spacing w:line="240" w:lineRule="atLeast"/>
              <w:jc w:val="center"/>
              <w:rPr>
                <w:rFonts w:cs="Times New Roman"/>
                <w:b/>
                <w:sz w:val="20"/>
                <w:szCs w:val="20"/>
              </w:rPr>
            </w:pPr>
          </w:p>
        </w:tc>
        <w:tc>
          <w:tcPr>
            <w:tcW w:w="425" w:type="dxa"/>
            <w:vAlign w:val="center"/>
          </w:tcPr>
          <w:p w:rsidR="00D73BA5" w:rsidRPr="00DF0F79" w:rsidRDefault="00D73BA5" w:rsidP="00D73BA5">
            <w:pPr>
              <w:spacing w:line="240" w:lineRule="atLeast"/>
              <w:jc w:val="center"/>
              <w:rPr>
                <w:rFonts w:cs="Times New Roman"/>
                <w:b/>
                <w:sz w:val="20"/>
                <w:szCs w:val="20"/>
              </w:rPr>
            </w:pPr>
          </w:p>
        </w:tc>
        <w:tc>
          <w:tcPr>
            <w:tcW w:w="425" w:type="dxa"/>
            <w:vAlign w:val="center"/>
          </w:tcPr>
          <w:p w:rsidR="00D73BA5" w:rsidRPr="00DF0F79" w:rsidRDefault="00D73BA5" w:rsidP="00D73BA5">
            <w:pPr>
              <w:spacing w:line="240" w:lineRule="atLeast"/>
              <w:jc w:val="center"/>
              <w:rPr>
                <w:rFonts w:cs="Times New Roman"/>
                <w:b/>
                <w:sz w:val="20"/>
                <w:szCs w:val="20"/>
              </w:rPr>
            </w:pPr>
          </w:p>
        </w:tc>
      </w:tr>
      <w:tr w:rsidR="00D73BA5" w:rsidRPr="00DF0F79" w:rsidTr="00D73BA5">
        <w:tc>
          <w:tcPr>
            <w:tcW w:w="534" w:type="dxa"/>
          </w:tcPr>
          <w:p w:rsidR="00D73BA5" w:rsidRPr="00DF0F79" w:rsidRDefault="00D73BA5" w:rsidP="00D73BA5">
            <w:pPr>
              <w:rPr>
                <w:rFonts w:cs="Times New Roman"/>
                <w:sz w:val="20"/>
                <w:szCs w:val="20"/>
              </w:rPr>
            </w:pPr>
            <w:r w:rsidRPr="00DF0F79">
              <w:rPr>
                <w:rFonts w:cs="Times New Roman"/>
                <w:sz w:val="20"/>
                <w:szCs w:val="20"/>
              </w:rPr>
              <w:t>14</w:t>
            </w:r>
          </w:p>
        </w:tc>
        <w:tc>
          <w:tcPr>
            <w:tcW w:w="6237" w:type="dxa"/>
          </w:tcPr>
          <w:p w:rsidR="00D73BA5" w:rsidRPr="00DF0F79" w:rsidRDefault="00D73BA5" w:rsidP="00D73BA5">
            <w:pPr>
              <w:rPr>
                <w:rFonts w:cs="Times New Roman"/>
                <w:sz w:val="20"/>
                <w:szCs w:val="20"/>
              </w:rPr>
            </w:pPr>
            <w:r w:rsidRPr="00DF0F79">
              <w:rPr>
                <w:rFonts w:cs="Times New Roman"/>
                <w:sz w:val="20"/>
                <w:szCs w:val="20"/>
              </w:rPr>
              <w:t>İşletmenin denetimini yapar ve raporlarını düzenler.</w:t>
            </w:r>
          </w:p>
        </w:tc>
        <w:tc>
          <w:tcPr>
            <w:tcW w:w="567" w:type="dxa"/>
            <w:vAlign w:val="center"/>
          </w:tcPr>
          <w:p w:rsidR="00D73BA5" w:rsidRPr="00DF0F79" w:rsidRDefault="00D73BA5" w:rsidP="00D73BA5">
            <w:pPr>
              <w:spacing w:line="240" w:lineRule="atLeast"/>
              <w:jc w:val="center"/>
              <w:rPr>
                <w:rFonts w:cs="Times New Roman"/>
                <w:b/>
                <w:sz w:val="20"/>
                <w:szCs w:val="20"/>
              </w:rPr>
            </w:pPr>
          </w:p>
        </w:tc>
        <w:tc>
          <w:tcPr>
            <w:tcW w:w="567" w:type="dxa"/>
            <w:vAlign w:val="center"/>
          </w:tcPr>
          <w:p w:rsidR="00D73BA5" w:rsidRPr="00DF0F79" w:rsidRDefault="00D73BA5" w:rsidP="00D73BA5">
            <w:pPr>
              <w:spacing w:line="240" w:lineRule="atLeast"/>
              <w:jc w:val="center"/>
              <w:rPr>
                <w:rFonts w:cs="Times New Roman"/>
                <w:b/>
                <w:sz w:val="20"/>
                <w:szCs w:val="20"/>
              </w:rPr>
            </w:pPr>
          </w:p>
        </w:tc>
        <w:tc>
          <w:tcPr>
            <w:tcW w:w="425" w:type="dxa"/>
            <w:vAlign w:val="center"/>
          </w:tcPr>
          <w:p w:rsidR="00D73BA5" w:rsidRPr="00DF0F79" w:rsidRDefault="00D73BA5" w:rsidP="00D73BA5">
            <w:pPr>
              <w:spacing w:line="240" w:lineRule="atLeast"/>
              <w:jc w:val="center"/>
              <w:rPr>
                <w:rFonts w:cs="Times New Roman"/>
                <w:b/>
                <w:sz w:val="20"/>
                <w:szCs w:val="20"/>
              </w:rPr>
            </w:pPr>
          </w:p>
        </w:tc>
        <w:tc>
          <w:tcPr>
            <w:tcW w:w="425" w:type="dxa"/>
            <w:vAlign w:val="center"/>
          </w:tcPr>
          <w:p w:rsidR="00D73BA5" w:rsidRPr="00DF0F79" w:rsidRDefault="00D73BA5" w:rsidP="00D73BA5">
            <w:pPr>
              <w:spacing w:line="240" w:lineRule="atLeast"/>
              <w:jc w:val="center"/>
              <w:rPr>
                <w:rFonts w:cs="Times New Roman"/>
                <w:b/>
                <w:sz w:val="20"/>
                <w:szCs w:val="20"/>
              </w:rPr>
            </w:pPr>
          </w:p>
        </w:tc>
        <w:tc>
          <w:tcPr>
            <w:tcW w:w="425" w:type="dxa"/>
            <w:vAlign w:val="center"/>
          </w:tcPr>
          <w:p w:rsidR="00D73BA5" w:rsidRPr="00DF0F79" w:rsidRDefault="00D73BA5" w:rsidP="00D73BA5">
            <w:pPr>
              <w:spacing w:line="240" w:lineRule="atLeast"/>
              <w:jc w:val="center"/>
              <w:rPr>
                <w:rFonts w:cs="Times New Roman"/>
                <w:b/>
                <w:sz w:val="20"/>
                <w:szCs w:val="20"/>
              </w:rPr>
            </w:pPr>
          </w:p>
        </w:tc>
      </w:tr>
      <w:tr w:rsidR="00D73BA5" w:rsidRPr="00DF0F79" w:rsidTr="00D73BA5">
        <w:tc>
          <w:tcPr>
            <w:tcW w:w="534" w:type="dxa"/>
          </w:tcPr>
          <w:p w:rsidR="00D73BA5" w:rsidRPr="00DF0F79" w:rsidRDefault="00D73BA5" w:rsidP="00D73BA5">
            <w:pPr>
              <w:rPr>
                <w:rFonts w:cs="Times New Roman"/>
                <w:sz w:val="20"/>
                <w:szCs w:val="20"/>
              </w:rPr>
            </w:pPr>
            <w:r w:rsidRPr="00DF0F79">
              <w:rPr>
                <w:rFonts w:cs="Times New Roman"/>
                <w:sz w:val="20"/>
                <w:szCs w:val="20"/>
              </w:rPr>
              <w:t>15</w:t>
            </w:r>
          </w:p>
        </w:tc>
        <w:tc>
          <w:tcPr>
            <w:tcW w:w="6237" w:type="dxa"/>
          </w:tcPr>
          <w:p w:rsidR="00D73BA5" w:rsidRPr="00DF0F79" w:rsidRDefault="00D73BA5" w:rsidP="00D73BA5">
            <w:pPr>
              <w:rPr>
                <w:rFonts w:cs="Times New Roman"/>
                <w:sz w:val="20"/>
                <w:szCs w:val="20"/>
              </w:rPr>
            </w:pPr>
            <w:r w:rsidRPr="00DF0F79">
              <w:rPr>
                <w:rFonts w:cs="Times New Roman"/>
                <w:sz w:val="20"/>
                <w:szCs w:val="20"/>
              </w:rPr>
              <w:t>İşveren ve işçilerin haklarını bilir ve iş yerindeki haklarını savunabilir.</w:t>
            </w:r>
          </w:p>
        </w:tc>
        <w:tc>
          <w:tcPr>
            <w:tcW w:w="567" w:type="dxa"/>
            <w:vAlign w:val="center"/>
          </w:tcPr>
          <w:p w:rsidR="00D73BA5" w:rsidRPr="00DF0F79" w:rsidRDefault="00D73BA5" w:rsidP="00D73BA5">
            <w:pPr>
              <w:spacing w:line="240" w:lineRule="atLeast"/>
              <w:jc w:val="center"/>
              <w:rPr>
                <w:rFonts w:cs="Times New Roman"/>
                <w:b/>
                <w:sz w:val="20"/>
                <w:szCs w:val="20"/>
              </w:rPr>
            </w:pPr>
          </w:p>
        </w:tc>
        <w:tc>
          <w:tcPr>
            <w:tcW w:w="567" w:type="dxa"/>
            <w:vAlign w:val="center"/>
          </w:tcPr>
          <w:p w:rsidR="00D73BA5" w:rsidRPr="00DF0F79" w:rsidRDefault="00D73BA5" w:rsidP="00D73BA5">
            <w:pPr>
              <w:spacing w:line="240" w:lineRule="atLeast"/>
              <w:jc w:val="center"/>
              <w:rPr>
                <w:rFonts w:cs="Times New Roman"/>
                <w:b/>
                <w:sz w:val="20"/>
                <w:szCs w:val="20"/>
              </w:rPr>
            </w:pPr>
          </w:p>
        </w:tc>
        <w:tc>
          <w:tcPr>
            <w:tcW w:w="425" w:type="dxa"/>
            <w:vAlign w:val="center"/>
          </w:tcPr>
          <w:p w:rsidR="00D73BA5" w:rsidRPr="00DF0F79" w:rsidRDefault="00D73BA5" w:rsidP="00D73BA5">
            <w:pPr>
              <w:spacing w:line="240" w:lineRule="atLeast"/>
              <w:jc w:val="center"/>
              <w:rPr>
                <w:rFonts w:cs="Times New Roman"/>
                <w:b/>
                <w:sz w:val="20"/>
                <w:szCs w:val="20"/>
              </w:rPr>
            </w:pPr>
          </w:p>
        </w:tc>
        <w:tc>
          <w:tcPr>
            <w:tcW w:w="425" w:type="dxa"/>
            <w:vAlign w:val="center"/>
          </w:tcPr>
          <w:p w:rsidR="00D73BA5" w:rsidRPr="00DF0F79" w:rsidRDefault="00D73BA5" w:rsidP="00D73BA5">
            <w:pPr>
              <w:spacing w:line="240" w:lineRule="atLeast"/>
              <w:jc w:val="center"/>
              <w:rPr>
                <w:rFonts w:cs="Times New Roman"/>
                <w:b/>
                <w:sz w:val="20"/>
                <w:szCs w:val="20"/>
              </w:rPr>
            </w:pPr>
          </w:p>
        </w:tc>
        <w:tc>
          <w:tcPr>
            <w:tcW w:w="425" w:type="dxa"/>
            <w:vAlign w:val="center"/>
          </w:tcPr>
          <w:p w:rsidR="00D73BA5" w:rsidRPr="00DF0F79" w:rsidRDefault="00D73BA5" w:rsidP="00D73BA5">
            <w:pPr>
              <w:spacing w:line="240" w:lineRule="atLeast"/>
              <w:jc w:val="center"/>
              <w:rPr>
                <w:rFonts w:cs="Times New Roman"/>
                <w:b/>
                <w:sz w:val="20"/>
                <w:szCs w:val="20"/>
              </w:rPr>
            </w:pPr>
          </w:p>
        </w:tc>
      </w:tr>
      <w:tr w:rsidR="00D73BA5" w:rsidRPr="00DF0F79" w:rsidTr="00D73BA5">
        <w:tc>
          <w:tcPr>
            <w:tcW w:w="534" w:type="dxa"/>
          </w:tcPr>
          <w:p w:rsidR="00D73BA5" w:rsidRPr="00DF0F79" w:rsidRDefault="00D73BA5" w:rsidP="00D73BA5">
            <w:pPr>
              <w:rPr>
                <w:rFonts w:cs="Times New Roman"/>
                <w:sz w:val="20"/>
                <w:szCs w:val="20"/>
              </w:rPr>
            </w:pPr>
            <w:r w:rsidRPr="00DF0F79">
              <w:rPr>
                <w:rFonts w:cs="Times New Roman"/>
                <w:sz w:val="20"/>
                <w:szCs w:val="20"/>
              </w:rPr>
              <w:t>16</w:t>
            </w:r>
          </w:p>
        </w:tc>
        <w:tc>
          <w:tcPr>
            <w:tcW w:w="6237" w:type="dxa"/>
          </w:tcPr>
          <w:p w:rsidR="00D73BA5" w:rsidRPr="00DF0F79" w:rsidRDefault="00D73BA5" w:rsidP="00D73BA5">
            <w:pPr>
              <w:rPr>
                <w:rFonts w:cs="Times New Roman"/>
                <w:sz w:val="20"/>
                <w:szCs w:val="20"/>
              </w:rPr>
            </w:pPr>
            <w:r w:rsidRPr="00DF0F79">
              <w:rPr>
                <w:rFonts w:cs="Times New Roman"/>
                <w:sz w:val="20"/>
                <w:szCs w:val="20"/>
              </w:rPr>
              <w:t>Kamu harcamaları, kamu gelirleri, borçlanma ve bütçe gibi konuları kavrar ve yorumlayabilir.</w:t>
            </w:r>
          </w:p>
        </w:tc>
        <w:tc>
          <w:tcPr>
            <w:tcW w:w="567" w:type="dxa"/>
            <w:vAlign w:val="center"/>
          </w:tcPr>
          <w:p w:rsidR="00D73BA5" w:rsidRPr="00DF0F79" w:rsidRDefault="00D73BA5" w:rsidP="00D73BA5">
            <w:pPr>
              <w:spacing w:line="240" w:lineRule="atLeast"/>
              <w:jc w:val="center"/>
              <w:rPr>
                <w:rFonts w:cs="Times New Roman"/>
                <w:b/>
                <w:sz w:val="20"/>
                <w:szCs w:val="20"/>
              </w:rPr>
            </w:pPr>
          </w:p>
        </w:tc>
        <w:tc>
          <w:tcPr>
            <w:tcW w:w="567" w:type="dxa"/>
            <w:vAlign w:val="center"/>
          </w:tcPr>
          <w:p w:rsidR="00D73BA5" w:rsidRPr="00DF0F79" w:rsidRDefault="00D73BA5" w:rsidP="00D73BA5">
            <w:pPr>
              <w:spacing w:line="240" w:lineRule="atLeast"/>
              <w:jc w:val="center"/>
              <w:rPr>
                <w:rFonts w:cs="Times New Roman"/>
                <w:b/>
                <w:sz w:val="20"/>
                <w:szCs w:val="20"/>
              </w:rPr>
            </w:pPr>
          </w:p>
        </w:tc>
        <w:tc>
          <w:tcPr>
            <w:tcW w:w="425" w:type="dxa"/>
            <w:vAlign w:val="center"/>
          </w:tcPr>
          <w:p w:rsidR="00D73BA5" w:rsidRPr="00DF0F79" w:rsidRDefault="00D73BA5" w:rsidP="00D73BA5">
            <w:pPr>
              <w:spacing w:line="240" w:lineRule="atLeast"/>
              <w:jc w:val="center"/>
              <w:rPr>
                <w:rFonts w:cs="Times New Roman"/>
                <w:b/>
                <w:sz w:val="20"/>
                <w:szCs w:val="20"/>
              </w:rPr>
            </w:pPr>
          </w:p>
        </w:tc>
        <w:tc>
          <w:tcPr>
            <w:tcW w:w="425" w:type="dxa"/>
            <w:vAlign w:val="center"/>
          </w:tcPr>
          <w:p w:rsidR="00D73BA5" w:rsidRPr="00DF0F79" w:rsidRDefault="00D73BA5" w:rsidP="00D73BA5">
            <w:pPr>
              <w:spacing w:line="240" w:lineRule="atLeast"/>
              <w:jc w:val="center"/>
              <w:rPr>
                <w:rFonts w:cs="Times New Roman"/>
                <w:b/>
                <w:sz w:val="20"/>
                <w:szCs w:val="20"/>
              </w:rPr>
            </w:pPr>
          </w:p>
        </w:tc>
        <w:tc>
          <w:tcPr>
            <w:tcW w:w="425" w:type="dxa"/>
            <w:vAlign w:val="center"/>
          </w:tcPr>
          <w:p w:rsidR="00D73BA5" w:rsidRPr="00DF0F79" w:rsidRDefault="00D73BA5" w:rsidP="00D73BA5">
            <w:pPr>
              <w:spacing w:line="240" w:lineRule="atLeast"/>
              <w:jc w:val="center"/>
              <w:rPr>
                <w:rFonts w:cs="Times New Roman"/>
                <w:b/>
                <w:sz w:val="20"/>
                <w:szCs w:val="20"/>
              </w:rPr>
            </w:pPr>
          </w:p>
        </w:tc>
      </w:tr>
      <w:tr w:rsidR="00D73BA5" w:rsidRPr="00DF0F79" w:rsidTr="00D73BA5">
        <w:tc>
          <w:tcPr>
            <w:tcW w:w="534" w:type="dxa"/>
          </w:tcPr>
          <w:p w:rsidR="00D73BA5" w:rsidRPr="00DF0F79" w:rsidRDefault="00D73BA5" w:rsidP="00D73BA5">
            <w:pPr>
              <w:rPr>
                <w:rFonts w:cs="Times New Roman"/>
                <w:sz w:val="20"/>
                <w:szCs w:val="20"/>
              </w:rPr>
            </w:pPr>
            <w:r w:rsidRPr="00DF0F79">
              <w:rPr>
                <w:rFonts w:cs="Times New Roman"/>
                <w:sz w:val="20"/>
                <w:szCs w:val="20"/>
              </w:rPr>
              <w:t>17</w:t>
            </w:r>
          </w:p>
        </w:tc>
        <w:tc>
          <w:tcPr>
            <w:tcW w:w="6237" w:type="dxa"/>
          </w:tcPr>
          <w:p w:rsidR="00D73BA5" w:rsidRPr="00DF0F79" w:rsidRDefault="00D73BA5" w:rsidP="00D73BA5">
            <w:pPr>
              <w:rPr>
                <w:rFonts w:cs="Times New Roman"/>
                <w:sz w:val="20"/>
                <w:szCs w:val="20"/>
              </w:rPr>
            </w:pPr>
            <w:r w:rsidRPr="00DF0F79">
              <w:rPr>
                <w:rFonts w:cs="Times New Roman"/>
                <w:sz w:val="20"/>
                <w:szCs w:val="20"/>
              </w:rPr>
              <w:t>Matematiksel teknikleri kullanarak işletmede ortaya çıkan finansal sorunlara çözüm üretir.</w:t>
            </w:r>
          </w:p>
        </w:tc>
        <w:tc>
          <w:tcPr>
            <w:tcW w:w="567" w:type="dxa"/>
            <w:vAlign w:val="center"/>
          </w:tcPr>
          <w:p w:rsidR="00D73BA5" w:rsidRPr="00DF0F79" w:rsidRDefault="00D73BA5" w:rsidP="00D73BA5">
            <w:pPr>
              <w:spacing w:line="240" w:lineRule="atLeast"/>
              <w:jc w:val="center"/>
              <w:rPr>
                <w:rFonts w:cs="Times New Roman"/>
                <w:b/>
                <w:sz w:val="20"/>
                <w:szCs w:val="20"/>
              </w:rPr>
            </w:pPr>
          </w:p>
        </w:tc>
        <w:tc>
          <w:tcPr>
            <w:tcW w:w="567" w:type="dxa"/>
            <w:vAlign w:val="center"/>
          </w:tcPr>
          <w:p w:rsidR="00D73BA5" w:rsidRPr="00DF0F79" w:rsidRDefault="00D73BA5" w:rsidP="00D73BA5">
            <w:pPr>
              <w:spacing w:line="240" w:lineRule="atLeast"/>
              <w:jc w:val="center"/>
              <w:rPr>
                <w:rFonts w:cs="Times New Roman"/>
                <w:b/>
                <w:sz w:val="20"/>
                <w:szCs w:val="20"/>
              </w:rPr>
            </w:pPr>
          </w:p>
        </w:tc>
        <w:tc>
          <w:tcPr>
            <w:tcW w:w="425" w:type="dxa"/>
            <w:vAlign w:val="center"/>
          </w:tcPr>
          <w:p w:rsidR="00D73BA5" w:rsidRPr="00DF0F79" w:rsidRDefault="00D73BA5" w:rsidP="00D73BA5">
            <w:pPr>
              <w:spacing w:line="240" w:lineRule="atLeast"/>
              <w:jc w:val="center"/>
              <w:rPr>
                <w:rFonts w:cs="Times New Roman"/>
                <w:b/>
                <w:sz w:val="20"/>
                <w:szCs w:val="20"/>
              </w:rPr>
            </w:pPr>
          </w:p>
        </w:tc>
        <w:tc>
          <w:tcPr>
            <w:tcW w:w="425" w:type="dxa"/>
            <w:vAlign w:val="center"/>
          </w:tcPr>
          <w:p w:rsidR="00D73BA5" w:rsidRPr="00DF0F79" w:rsidRDefault="00D73BA5" w:rsidP="00D73BA5">
            <w:pPr>
              <w:spacing w:line="240" w:lineRule="atLeast"/>
              <w:jc w:val="center"/>
              <w:rPr>
                <w:rFonts w:cs="Times New Roman"/>
                <w:b/>
                <w:sz w:val="20"/>
                <w:szCs w:val="20"/>
              </w:rPr>
            </w:pPr>
          </w:p>
        </w:tc>
        <w:tc>
          <w:tcPr>
            <w:tcW w:w="425" w:type="dxa"/>
            <w:vAlign w:val="center"/>
          </w:tcPr>
          <w:p w:rsidR="00D73BA5" w:rsidRPr="00DF0F79" w:rsidRDefault="00D73BA5" w:rsidP="00D73BA5">
            <w:pPr>
              <w:spacing w:line="240" w:lineRule="atLeast"/>
              <w:jc w:val="center"/>
              <w:rPr>
                <w:rFonts w:cs="Times New Roman"/>
                <w:b/>
                <w:sz w:val="20"/>
                <w:szCs w:val="20"/>
              </w:rPr>
            </w:pPr>
          </w:p>
        </w:tc>
      </w:tr>
      <w:tr w:rsidR="00D73BA5" w:rsidRPr="00DF0F79" w:rsidTr="00D73BA5">
        <w:tc>
          <w:tcPr>
            <w:tcW w:w="534" w:type="dxa"/>
          </w:tcPr>
          <w:p w:rsidR="00D73BA5" w:rsidRPr="00DF0F79" w:rsidRDefault="00D73BA5" w:rsidP="00D73BA5">
            <w:pPr>
              <w:rPr>
                <w:rFonts w:cs="Times New Roman"/>
                <w:sz w:val="20"/>
                <w:szCs w:val="20"/>
              </w:rPr>
            </w:pPr>
            <w:r w:rsidRPr="00DF0F79">
              <w:rPr>
                <w:rFonts w:cs="Times New Roman"/>
                <w:sz w:val="20"/>
                <w:szCs w:val="20"/>
              </w:rPr>
              <w:t>18</w:t>
            </w:r>
          </w:p>
        </w:tc>
        <w:tc>
          <w:tcPr>
            <w:tcW w:w="6237" w:type="dxa"/>
          </w:tcPr>
          <w:p w:rsidR="00D73BA5" w:rsidRPr="00DF0F79" w:rsidRDefault="00D73BA5" w:rsidP="00D73BA5">
            <w:pPr>
              <w:rPr>
                <w:rFonts w:cs="Times New Roman"/>
                <w:sz w:val="20"/>
                <w:szCs w:val="20"/>
              </w:rPr>
            </w:pPr>
            <w:r w:rsidRPr="00DF0F79">
              <w:rPr>
                <w:rFonts w:cs="Times New Roman"/>
                <w:sz w:val="20"/>
                <w:szCs w:val="20"/>
              </w:rPr>
              <w:t>Mesleği ile ilgili iş deneyimine sahip olur.</w:t>
            </w:r>
          </w:p>
        </w:tc>
        <w:tc>
          <w:tcPr>
            <w:tcW w:w="567" w:type="dxa"/>
            <w:vAlign w:val="center"/>
          </w:tcPr>
          <w:p w:rsidR="00D73BA5" w:rsidRPr="00DF0F79" w:rsidRDefault="00D73BA5" w:rsidP="00D73BA5">
            <w:pPr>
              <w:spacing w:line="240" w:lineRule="atLeast"/>
              <w:jc w:val="center"/>
              <w:rPr>
                <w:rFonts w:cs="Times New Roman"/>
                <w:b/>
                <w:sz w:val="20"/>
                <w:szCs w:val="20"/>
              </w:rPr>
            </w:pPr>
          </w:p>
        </w:tc>
        <w:tc>
          <w:tcPr>
            <w:tcW w:w="567" w:type="dxa"/>
            <w:vAlign w:val="center"/>
          </w:tcPr>
          <w:p w:rsidR="00D73BA5" w:rsidRPr="00DF0F79" w:rsidRDefault="00D73BA5" w:rsidP="00D73BA5">
            <w:pPr>
              <w:spacing w:line="240" w:lineRule="atLeast"/>
              <w:jc w:val="center"/>
              <w:rPr>
                <w:rFonts w:cs="Times New Roman"/>
                <w:b/>
                <w:sz w:val="20"/>
                <w:szCs w:val="20"/>
              </w:rPr>
            </w:pPr>
          </w:p>
        </w:tc>
        <w:tc>
          <w:tcPr>
            <w:tcW w:w="425" w:type="dxa"/>
            <w:vAlign w:val="center"/>
          </w:tcPr>
          <w:p w:rsidR="00D73BA5" w:rsidRPr="00DF0F79" w:rsidRDefault="00D73BA5" w:rsidP="00D73BA5">
            <w:pPr>
              <w:spacing w:line="240" w:lineRule="atLeast"/>
              <w:jc w:val="center"/>
              <w:rPr>
                <w:rFonts w:cs="Times New Roman"/>
                <w:b/>
                <w:sz w:val="20"/>
                <w:szCs w:val="20"/>
              </w:rPr>
            </w:pPr>
          </w:p>
        </w:tc>
        <w:tc>
          <w:tcPr>
            <w:tcW w:w="425" w:type="dxa"/>
            <w:vAlign w:val="center"/>
          </w:tcPr>
          <w:p w:rsidR="00D73BA5" w:rsidRPr="00DF0F79" w:rsidRDefault="00D73BA5" w:rsidP="00D73BA5">
            <w:pPr>
              <w:spacing w:line="240" w:lineRule="atLeast"/>
              <w:jc w:val="center"/>
              <w:rPr>
                <w:rFonts w:cs="Times New Roman"/>
                <w:b/>
                <w:sz w:val="20"/>
                <w:szCs w:val="20"/>
              </w:rPr>
            </w:pPr>
          </w:p>
        </w:tc>
        <w:tc>
          <w:tcPr>
            <w:tcW w:w="425" w:type="dxa"/>
            <w:vAlign w:val="center"/>
          </w:tcPr>
          <w:p w:rsidR="00D73BA5" w:rsidRPr="00DF0F79" w:rsidRDefault="00D73BA5" w:rsidP="00D73BA5">
            <w:pPr>
              <w:spacing w:line="240" w:lineRule="atLeast"/>
              <w:jc w:val="center"/>
              <w:rPr>
                <w:rFonts w:cs="Times New Roman"/>
                <w:b/>
                <w:sz w:val="20"/>
                <w:szCs w:val="20"/>
              </w:rPr>
            </w:pPr>
          </w:p>
        </w:tc>
      </w:tr>
      <w:tr w:rsidR="00D73BA5" w:rsidRPr="00DF0F79" w:rsidTr="00D73BA5">
        <w:tc>
          <w:tcPr>
            <w:tcW w:w="534" w:type="dxa"/>
          </w:tcPr>
          <w:p w:rsidR="00D73BA5" w:rsidRPr="00DF0F79" w:rsidRDefault="00D73BA5" w:rsidP="00D73BA5">
            <w:pPr>
              <w:rPr>
                <w:rFonts w:cs="Times New Roman"/>
                <w:sz w:val="20"/>
                <w:szCs w:val="20"/>
              </w:rPr>
            </w:pPr>
            <w:r w:rsidRPr="00DF0F79">
              <w:rPr>
                <w:rFonts w:cs="Times New Roman"/>
                <w:sz w:val="20"/>
                <w:szCs w:val="20"/>
              </w:rPr>
              <w:t>19</w:t>
            </w:r>
          </w:p>
        </w:tc>
        <w:tc>
          <w:tcPr>
            <w:tcW w:w="6237" w:type="dxa"/>
          </w:tcPr>
          <w:p w:rsidR="00D73BA5" w:rsidRPr="00DF0F79" w:rsidRDefault="00D73BA5" w:rsidP="00D73BA5">
            <w:pPr>
              <w:rPr>
                <w:rFonts w:cs="Times New Roman"/>
                <w:sz w:val="20"/>
                <w:szCs w:val="20"/>
              </w:rPr>
            </w:pPr>
            <w:r w:rsidRPr="00DF0F79">
              <w:rPr>
                <w:rFonts w:cs="Times New Roman"/>
                <w:sz w:val="20"/>
                <w:szCs w:val="20"/>
              </w:rPr>
              <w:t>Üretim, maliyet, kâr gibi temel kavramları kavrayabilme ve işletme hayatına uygulayabilme</w:t>
            </w:r>
          </w:p>
        </w:tc>
        <w:tc>
          <w:tcPr>
            <w:tcW w:w="567" w:type="dxa"/>
            <w:vAlign w:val="center"/>
          </w:tcPr>
          <w:p w:rsidR="00D73BA5" w:rsidRPr="00DF0F79" w:rsidRDefault="00D73BA5" w:rsidP="00D73BA5">
            <w:pPr>
              <w:spacing w:line="240" w:lineRule="atLeast"/>
              <w:jc w:val="center"/>
              <w:rPr>
                <w:rFonts w:cs="Times New Roman"/>
                <w:b/>
                <w:sz w:val="20"/>
                <w:szCs w:val="20"/>
              </w:rPr>
            </w:pPr>
          </w:p>
        </w:tc>
        <w:tc>
          <w:tcPr>
            <w:tcW w:w="567" w:type="dxa"/>
            <w:vAlign w:val="center"/>
          </w:tcPr>
          <w:p w:rsidR="00D73BA5" w:rsidRPr="00DF0F79" w:rsidRDefault="00D73BA5" w:rsidP="00D73BA5">
            <w:pPr>
              <w:spacing w:line="240" w:lineRule="atLeast"/>
              <w:jc w:val="center"/>
              <w:rPr>
                <w:rFonts w:cs="Times New Roman"/>
                <w:b/>
                <w:sz w:val="20"/>
                <w:szCs w:val="20"/>
              </w:rPr>
            </w:pPr>
          </w:p>
        </w:tc>
        <w:tc>
          <w:tcPr>
            <w:tcW w:w="425" w:type="dxa"/>
            <w:vAlign w:val="center"/>
          </w:tcPr>
          <w:p w:rsidR="00D73BA5" w:rsidRPr="00DF0F79" w:rsidRDefault="00D73BA5" w:rsidP="00D73BA5">
            <w:pPr>
              <w:spacing w:line="240" w:lineRule="atLeast"/>
              <w:jc w:val="center"/>
              <w:rPr>
                <w:rFonts w:cs="Times New Roman"/>
                <w:b/>
                <w:sz w:val="20"/>
                <w:szCs w:val="20"/>
              </w:rPr>
            </w:pPr>
          </w:p>
        </w:tc>
        <w:tc>
          <w:tcPr>
            <w:tcW w:w="425" w:type="dxa"/>
            <w:vAlign w:val="center"/>
          </w:tcPr>
          <w:p w:rsidR="00D73BA5" w:rsidRPr="00DF0F79" w:rsidRDefault="00D73BA5" w:rsidP="00D73BA5">
            <w:pPr>
              <w:spacing w:line="240" w:lineRule="atLeast"/>
              <w:jc w:val="center"/>
              <w:rPr>
                <w:rFonts w:cs="Times New Roman"/>
                <w:b/>
                <w:sz w:val="20"/>
                <w:szCs w:val="20"/>
              </w:rPr>
            </w:pPr>
          </w:p>
        </w:tc>
        <w:tc>
          <w:tcPr>
            <w:tcW w:w="425" w:type="dxa"/>
            <w:vAlign w:val="center"/>
          </w:tcPr>
          <w:p w:rsidR="00D73BA5" w:rsidRPr="00DF0F79" w:rsidRDefault="00D73BA5" w:rsidP="00D73BA5">
            <w:pPr>
              <w:spacing w:line="240" w:lineRule="atLeast"/>
              <w:jc w:val="center"/>
              <w:rPr>
                <w:rFonts w:cs="Times New Roman"/>
                <w:b/>
                <w:sz w:val="20"/>
                <w:szCs w:val="20"/>
              </w:rPr>
            </w:pPr>
          </w:p>
        </w:tc>
      </w:tr>
      <w:tr w:rsidR="00D73BA5" w:rsidRPr="00DF0F79" w:rsidTr="00D73BA5">
        <w:tc>
          <w:tcPr>
            <w:tcW w:w="534" w:type="dxa"/>
          </w:tcPr>
          <w:p w:rsidR="00D73BA5" w:rsidRPr="00DF0F79" w:rsidRDefault="00D73BA5" w:rsidP="00D73BA5">
            <w:pPr>
              <w:rPr>
                <w:rFonts w:cs="Times New Roman"/>
                <w:sz w:val="20"/>
                <w:szCs w:val="20"/>
              </w:rPr>
            </w:pPr>
            <w:r w:rsidRPr="00DF0F79">
              <w:rPr>
                <w:rFonts w:cs="Times New Roman"/>
                <w:sz w:val="20"/>
                <w:szCs w:val="20"/>
              </w:rPr>
              <w:t>20</w:t>
            </w:r>
          </w:p>
        </w:tc>
        <w:tc>
          <w:tcPr>
            <w:tcW w:w="6237" w:type="dxa"/>
          </w:tcPr>
          <w:p w:rsidR="00D73BA5" w:rsidRPr="00DF0F79" w:rsidRDefault="00D73BA5" w:rsidP="00D73BA5">
            <w:pPr>
              <w:rPr>
                <w:rFonts w:cs="Times New Roman"/>
                <w:sz w:val="20"/>
                <w:szCs w:val="20"/>
              </w:rPr>
            </w:pPr>
            <w:r w:rsidRPr="00DF0F79">
              <w:rPr>
                <w:rFonts w:cs="Times New Roman"/>
                <w:sz w:val="20"/>
                <w:szCs w:val="20"/>
              </w:rPr>
              <w:t>Çalıştığı kurumda, görev aldığı alanlar yanında sosyal hakların evrenselliği, sosyal adalet, kalite, çevresel ve kültürel değerleri koruma, iş sağlığı ve güvenliğine önem verme ve iş ve toplumsal etik değerlere uygun davranma konusunda gerekli bilince sahiptir.</w:t>
            </w:r>
          </w:p>
        </w:tc>
        <w:tc>
          <w:tcPr>
            <w:tcW w:w="567" w:type="dxa"/>
            <w:vAlign w:val="center"/>
          </w:tcPr>
          <w:p w:rsidR="00D73BA5" w:rsidRPr="00DF0F79" w:rsidRDefault="00D73BA5" w:rsidP="00D73BA5">
            <w:pPr>
              <w:spacing w:line="240" w:lineRule="atLeast"/>
              <w:jc w:val="center"/>
              <w:rPr>
                <w:rFonts w:cs="Times New Roman"/>
                <w:b/>
                <w:sz w:val="20"/>
                <w:szCs w:val="20"/>
              </w:rPr>
            </w:pPr>
          </w:p>
        </w:tc>
        <w:tc>
          <w:tcPr>
            <w:tcW w:w="567" w:type="dxa"/>
            <w:vAlign w:val="center"/>
          </w:tcPr>
          <w:p w:rsidR="00D73BA5" w:rsidRPr="00DF0F79" w:rsidRDefault="00D73BA5" w:rsidP="00D73BA5">
            <w:pPr>
              <w:spacing w:line="240" w:lineRule="atLeast"/>
              <w:jc w:val="center"/>
              <w:rPr>
                <w:rFonts w:cs="Times New Roman"/>
                <w:b/>
                <w:sz w:val="20"/>
                <w:szCs w:val="20"/>
              </w:rPr>
            </w:pPr>
          </w:p>
        </w:tc>
        <w:tc>
          <w:tcPr>
            <w:tcW w:w="425" w:type="dxa"/>
            <w:vAlign w:val="center"/>
          </w:tcPr>
          <w:p w:rsidR="00D73BA5" w:rsidRPr="00DF0F79" w:rsidRDefault="00D73BA5" w:rsidP="00D73BA5">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D73BA5" w:rsidRPr="00DF0F79" w:rsidRDefault="00D73BA5" w:rsidP="00D73BA5">
            <w:pPr>
              <w:spacing w:line="240" w:lineRule="atLeast"/>
              <w:jc w:val="center"/>
              <w:rPr>
                <w:rFonts w:cs="Times New Roman"/>
                <w:b/>
                <w:sz w:val="20"/>
                <w:szCs w:val="20"/>
              </w:rPr>
            </w:pPr>
          </w:p>
        </w:tc>
        <w:tc>
          <w:tcPr>
            <w:tcW w:w="425" w:type="dxa"/>
            <w:vAlign w:val="center"/>
          </w:tcPr>
          <w:p w:rsidR="00D73BA5" w:rsidRPr="00DF0F79" w:rsidRDefault="00D73BA5" w:rsidP="00D73BA5">
            <w:pPr>
              <w:spacing w:line="240" w:lineRule="atLeast"/>
              <w:jc w:val="center"/>
              <w:rPr>
                <w:rFonts w:cs="Times New Roman"/>
                <w:b/>
                <w:sz w:val="20"/>
                <w:szCs w:val="20"/>
              </w:rPr>
            </w:pPr>
          </w:p>
        </w:tc>
      </w:tr>
    </w:tbl>
    <w:p w:rsidR="003E50CF" w:rsidRPr="00DF0F79" w:rsidRDefault="003E50CF" w:rsidP="003E50CF">
      <w:pPr>
        <w:spacing w:after="0" w:line="240" w:lineRule="auto"/>
        <w:rPr>
          <w:rFonts w:eastAsia="Times New Roman" w:cs="Times New Roman"/>
          <w:sz w:val="20"/>
          <w:szCs w:val="20"/>
          <w:lang w:eastAsia="tr-TR"/>
        </w:rPr>
      </w:pPr>
    </w:p>
    <w:p w:rsidR="003E50CF" w:rsidRPr="00DF0F79" w:rsidRDefault="003E50CF" w:rsidP="003E50CF">
      <w:pPr>
        <w:spacing w:after="0" w:line="240" w:lineRule="auto"/>
        <w:rPr>
          <w:rFonts w:eastAsia="Times New Roman" w:cs="Times New Roman"/>
          <w:sz w:val="20"/>
          <w:szCs w:val="20"/>
          <w:lang w:eastAsia="tr-TR"/>
        </w:rPr>
      </w:pPr>
    </w:p>
    <w:tbl>
      <w:tblPr>
        <w:tblStyle w:val="TabloKlavuzu"/>
        <w:tblW w:w="5000" w:type="pct"/>
        <w:tblLook w:val="04A0" w:firstRow="1" w:lastRow="0" w:firstColumn="1" w:lastColumn="0" w:noHBand="0" w:noVBand="1"/>
      </w:tblPr>
      <w:tblGrid>
        <w:gridCol w:w="6591"/>
        <w:gridCol w:w="737"/>
        <w:gridCol w:w="719"/>
        <w:gridCol w:w="1241"/>
      </w:tblGrid>
      <w:tr w:rsidR="0066367D" w:rsidRPr="00DF0F79" w:rsidTr="00446200">
        <w:tc>
          <w:tcPr>
            <w:tcW w:w="5000" w:type="pct"/>
            <w:gridSpan w:val="4"/>
            <w:hideMark/>
          </w:tcPr>
          <w:p w:rsidR="0066367D" w:rsidRPr="00DF0F79" w:rsidRDefault="0066367D" w:rsidP="00446200">
            <w:pPr>
              <w:spacing w:line="240" w:lineRule="atLeast"/>
              <w:rPr>
                <w:rFonts w:eastAsia="Times New Roman" w:cs="Times New Roman"/>
                <w:color w:val="444444"/>
                <w:sz w:val="20"/>
                <w:szCs w:val="20"/>
                <w:lang w:eastAsia="tr-TR"/>
              </w:rPr>
            </w:pPr>
          </w:p>
        </w:tc>
      </w:tr>
      <w:tr w:rsidR="0066367D" w:rsidRPr="00DF0F79" w:rsidTr="00446200">
        <w:trPr>
          <w:trHeight w:val="525"/>
        </w:trPr>
        <w:tc>
          <w:tcPr>
            <w:tcW w:w="5000" w:type="pct"/>
            <w:gridSpan w:val="4"/>
            <w:hideMark/>
          </w:tcPr>
          <w:p w:rsidR="0066367D" w:rsidRPr="00DF0F79" w:rsidRDefault="0066367D" w:rsidP="00446200">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AKTS / İŞ YÜKÜ TABLOSU</w:t>
            </w:r>
          </w:p>
        </w:tc>
      </w:tr>
      <w:tr w:rsidR="0066367D" w:rsidRPr="00DF0F79" w:rsidTr="00446200">
        <w:trPr>
          <w:trHeight w:val="450"/>
        </w:trPr>
        <w:tc>
          <w:tcPr>
            <w:tcW w:w="3548" w:type="pct"/>
            <w:hideMark/>
          </w:tcPr>
          <w:p w:rsidR="0066367D" w:rsidRPr="00DF0F79" w:rsidRDefault="0066367D" w:rsidP="00446200">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Etkinlik</w:t>
            </w:r>
          </w:p>
        </w:tc>
        <w:tc>
          <w:tcPr>
            <w:tcW w:w="397" w:type="pct"/>
            <w:hideMark/>
          </w:tcPr>
          <w:p w:rsidR="0066367D" w:rsidRPr="00DF0F79" w:rsidRDefault="0066367D" w:rsidP="00446200">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SAYISI</w:t>
            </w:r>
          </w:p>
        </w:tc>
        <w:tc>
          <w:tcPr>
            <w:tcW w:w="387" w:type="pct"/>
            <w:hideMark/>
          </w:tcPr>
          <w:p w:rsidR="0066367D" w:rsidRPr="00DF0F79" w:rsidRDefault="0066367D" w:rsidP="00446200">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Süresi</w:t>
            </w:r>
            <w:r w:rsidRPr="00DF0F79">
              <w:rPr>
                <w:rFonts w:eastAsia="Times New Roman" w:cs="Times New Roman"/>
                <w:b/>
                <w:bCs/>
                <w:color w:val="000000" w:themeColor="text1"/>
                <w:sz w:val="20"/>
                <w:szCs w:val="20"/>
                <w:lang w:eastAsia="tr-TR"/>
              </w:rPr>
              <w:br/>
              <w:t>(Saat)</w:t>
            </w:r>
          </w:p>
        </w:tc>
        <w:tc>
          <w:tcPr>
            <w:tcW w:w="668" w:type="pct"/>
            <w:hideMark/>
          </w:tcPr>
          <w:p w:rsidR="0066367D" w:rsidRPr="00DF0F79" w:rsidRDefault="0066367D" w:rsidP="00446200">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Toplam</w:t>
            </w:r>
            <w:r w:rsidRPr="00DF0F79">
              <w:rPr>
                <w:rFonts w:eastAsia="Times New Roman" w:cs="Times New Roman"/>
                <w:b/>
                <w:bCs/>
                <w:color w:val="000000" w:themeColor="text1"/>
                <w:sz w:val="20"/>
                <w:szCs w:val="20"/>
                <w:lang w:eastAsia="tr-TR"/>
              </w:rPr>
              <w:br/>
              <w:t>İş Yükü</w:t>
            </w:r>
            <w:r w:rsidRPr="00DF0F79">
              <w:rPr>
                <w:rFonts w:eastAsia="Times New Roman" w:cs="Times New Roman"/>
                <w:b/>
                <w:bCs/>
                <w:color w:val="000000" w:themeColor="text1"/>
                <w:sz w:val="20"/>
                <w:szCs w:val="20"/>
                <w:lang w:eastAsia="tr-TR"/>
              </w:rPr>
              <w:br/>
            </w:r>
            <w:r w:rsidRPr="00DF0F79">
              <w:rPr>
                <w:rFonts w:eastAsia="Times New Roman" w:cs="Times New Roman"/>
                <w:b/>
                <w:bCs/>
                <w:color w:val="000000" w:themeColor="text1"/>
                <w:sz w:val="20"/>
                <w:szCs w:val="20"/>
                <w:lang w:eastAsia="tr-TR"/>
              </w:rPr>
              <w:lastRenderedPageBreak/>
              <w:t>(Saat)</w:t>
            </w:r>
          </w:p>
        </w:tc>
      </w:tr>
      <w:tr w:rsidR="0066367D" w:rsidRPr="00DF0F79" w:rsidTr="00446200">
        <w:trPr>
          <w:trHeight w:val="375"/>
        </w:trPr>
        <w:tc>
          <w:tcPr>
            <w:tcW w:w="3548" w:type="pct"/>
            <w:hideMark/>
          </w:tcPr>
          <w:p w:rsidR="0066367D" w:rsidRPr="00DF0F79" w:rsidRDefault="0066367D" w:rsidP="00446200">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lastRenderedPageBreak/>
              <w:t xml:space="preserve">Ders Süresi (Sınav haftası </w:t>
            </w:r>
            <w:proofErr w:type="gramStart"/>
            <w:r w:rsidRPr="00DF0F79">
              <w:rPr>
                <w:rFonts w:eastAsia="Times New Roman" w:cs="Times New Roman"/>
                <w:color w:val="000000" w:themeColor="text1"/>
                <w:sz w:val="20"/>
                <w:szCs w:val="20"/>
                <w:lang w:eastAsia="tr-TR"/>
              </w:rPr>
              <w:t>dahildir</w:t>
            </w:r>
            <w:proofErr w:type="gramEnd"/>
            <w:r w:rsidRPr="00DF0F79">
              <w:rPr>
                <w:rFonts w:eastAsia="Times New Roman" w:cs="Times New Roman"/>
                <w:color w:val="000000" w:themeColor="text1"/>
                <w:sz w:val="20"/>
                <w:szCs w:val="20"/>
                <w:lang w:eastAsia="tr-TR"/>
              </w:rPr>
              <w:t>: 16x toplam ders saati)</w:t>
            </w:r>
          </w:p>
        </w:tc>
        <w:tc>
          <w:tcPr>
            <w:tcW w:w="397" w:type="pct"/>
            <w:hideMark/>
          </w:tcPr>
          <w:p w:rsidR="0066367D" w:rsidRPr="00DF0F79" w:rsidRDefault="0066367D" w:rsidP="00446200">
            <w:pPr>
              <w:spacing w:line="240" w:lineRule="atLeast"/>
              <w:jc w:val="center"/>
              <w:rPr>
                <w:color w:val="000000"/>
                <w:sz w:val="20"/>
                <w:szCs w:val="20"/>
              </w:rPr>
            </w:pPr>
            <w:r w:rsidRPr="00DF0F79">
              <w:rPr>
                <w:color w:val="000000"/>
                <w:sz w:val="20"/>
                <w:szCs w:val="20"/>
              </w:rPr>
              <w:t>16</w:t>
            </w:r>
          </w:p>
        </w:tc>
        <w:tc>
          <w:tcPr>
            <w:tcW w:w="387" w:type="pct"/>
            <w:hideMark/>
          </w:tcPr>
          <w:p w:rsidR="0066367D" w:rsidRPr="00DF0F79" w:rsidRDefault="0066367D" w:rsidP="00446200">
            <w:pPr>
              <w:spacing w:line="240" w:lineRule="atLeast"/>
              <w:jc w:val="center"/>
              <w:rPr>
                <w:color w:val="000000"/>
                <w:sz w:val="20"/>
                <w:szCs w:val="20"/>
              </w:rPr>
            </w:pPr>
            <w:r w:rsidRPr="00DF0F79">
              <w:rPr>
                <w:color w:val="000000"/>
                <w:sz w:val="20"/>
                <w:szCs w:val="20"/>
              </w:rPr>
              <w:t>2</w:t>
            </w:r>
          </w:p>
        </w:tc>
        <w:tc>
          <w:tcPr>
            <w:tcW w:w="668" w:type="pct"/>
            <w:hideMark/>
          </w:tcPr>
          <w:p w:rsidR="0066367D" w:rsidRPr="00DF0F79" w:rsidRDefault="0066367D" w:rsidP="00446200">
            <w:pPr>
              <w:spacing w:line="240" w:lineRule="atLeast"/>
              <w:jc w:val="center"/>
              <w:rPr>
                <w:color w:val="000000"/>
                <w:sz w:val="20"/>
                <w:szCs w:val="20"/>
              </w:rPr>
            </w:pPr>
            <w:r w:rsidRPr="00DF0F79">
              <w:rPr>
                <w:color w:val="000000"/>
                <w:sz w:val="20"/>
                <w:szCs w:val="20"/>
              </w:rPr>
              <w:t>32</w:t>
            </w:r>
          </w:p>
        </w:tc>
      </w:tr>
      <w:tr w:rsidR="0066367D" w:rsidRPr="00DF0F79" w:rsidTr="00446200">
        <w:trPr>
          <w:trHeight w:val="375"/>
        </w:trPr>
        <w:tc>
          <w:tcPr>
            <w:tcW w:w="3548" w:type="pct"/>
            <w:hideMark/>
          </w:tcPr>
          <w:p w:rsidR="0066367D" w:rsidRPr="00DF0F79" w:rsidRDefault="0066367D" w:rsidP="00446200">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Sınıf Dışı Ders Çalışma Süresi(Ön çalışma, pekiştirme)</w:t>
            </w:r>
          </w:p>
        </w:tc>
        <w:tc>
          <w:tcPr>
            <w:tcW w:w="397" w:type="pct"/>
            <w:hideMark/>
          </w:tcPr>
          <w:p w:rsidR="0066367D" w:rsidRPr="00DF0F79" w:rsidRDefault="0066367D" w:rsidP="00446200">
            <w:pPr>
              <w:spacing w:line="240" w:lineRule="atLeast"/>
              <w:jc w:val="center"/>
              <w:rPr>
                <w:color w:val="000000"/>
                <w:sz w:val="20"/>
                <w:szCs w:val="20"/>
              </w:rPr>
            </w:pPr>
            <w:r w:rsidRPr="00DF0F79">
              <w:rPr>
                <w:color w:val="000000"/>
                <w:sz w:val="20"/>
                <w:szCs w:val="20"/>
              </w:rPr>
              <w:t>16</w:t>
            </w:r>
          </w:p>
        </w:tc>
        <w:tc>
          <w:tcPr>
            <w:tcW w:w="387" w:type="pct"/>
            <w:hideMark/>
          </w:tcPr>
          <w:p w:rsidR="0066367D" w:rsidRPr="00DF0F79" w:rsidRDefault="0066367D" w:rsidP="00446200">
            <w:pPr>
              <w:spacing w:line="240" w:lineRule="atLeast"/>
              <w:jc w:val="center"/>
              <w:rPr>
                <w:color w:val="000000"/>
                <w:sz w:val="20"/>
                <w:szCs w:val="20"/>
              </w:rPr>
            </w:pPr>
            <w:r w:rsidRPr="00DF0F79">
              <w:rPr>
                <w:color w:val="000000"/>
                <w:sz w:val="20"/>
                <w:szCs w:val="20"/>
              </w:rPr>
              <w:t>3</w:t>
            </w:r>
          </w:p>
        </w:tc>
        <w:tc>
          <w:tcPr>
            <w:tcW w:w="668" w:type="pct"/>
            <w:hideMark/>
          </w:tcPr>
          <w:p w:rsidR="0066367D" w:rsidRPr="00DF0F79" w:rsidRDefault="0066367D" w:rsidP="00446200">
            <w:pPr>
              <w:spacing w:line="240" w:lineRule="atLeast"/>
              <w:jc w:val="center"/>
              <w:rPr>
                <w:color w:val="000000"/>
                <w:sz w:val="20"/>
                <w:szCs w:val="20"/>
              </w:rPr>
            </w:pPr>
            <w:r w:rsidRPr="00DF0F79">
              <w:rPr>
                <w:color w:val="000000"/>
                <w:sz w:val="20"/>
                <w:szCs w:val="20"/>
              </w:rPr>
              <w:t>48</w:t>
            </w:r>
          </w:p>
        </w:tc>
      </w:tr>
      <w:tr w:rsidR="0066367D" w:rsidRPr="00DF0F79" w:rsidTr="00446200">
        <w:trPr>
          <w:trHeight w:val="375"/>
        </w:trPr>
        <w:tc>
          <w:tcPr>
            <w:tcW w:w="3548" w:type="pct"/>
            <w:hideMark/>
          </w:tcPr>
          <w:p w:rsidR="0066367D" w:rsidRPr="00DF0F79" w:rsidRDefault="0066367D" w:rsidP="00446200">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Ara Sınav</w:t>
            </w:r>
          </w:p>
        </w:tc>
        <w:tc>
          <w:tcPr>
            <w:tcW w:w="397" w:type="pct"/>
            <w:hideMark/>
          </w:tcPr>
          <w:p w:rsidR="0066367D" w:rsidRPr="00DF0F79" w:rsidRDefault="0066367D" w:rsidP="00446200">
            <w:pPr>
              <w:spacing w:line="240" w:lineRule="atLeast"/>
              <w:jc w:val="center"/>
              <w:rPr>
                <w:color w:val="000000"/>
                <w:sz w:val="20"/>
                <w:szCs w:val="20"/>
              </w:rPr>
            </w:pPr>
            <w:r w:rsidRPr="00DF0F79">
              <w:rPr>
                <w:color w:val="000000"/>
                <w:sz w:val="20"/>
                <w:szCs w:val="20"/>
              </w:rPr>
              <w:t>1</w:t>
            </w:r>
          </w:p>
        </w:tc>
        <w:tc>
          <w:tcPr>
            <w:tcW w:w="387" w:type="pct"/>
            <w:hideMark/>
          </w:tcPr>
          <w:p w:rsidR="0066367D" w:rsidRPr="00DF0F79" w:rsidRDefault="0066367D" w:rsidP="00446200">
            <w:pPr>
              <w:spacing w:line="240" w:lineRule="atLeast"/>
              <w:jc w:val="center"/>
              <w:rPr>
                <w:color w:val="000000"/>
                <w:sz w:val="20"/>
                <w:szCs w:val="20"/>
              </w:rPr>
            </w:pPr>
            <w:r w:rsidRPr="00DF0F79">
              <w:rPr>
                <w:color w:val="000000"/>
                <w:sz w:val="20"/>
                <w:szCs w:val="20"/>
              </w:rPr>
              <w:t>6</w:t>
            </w:r>
          </w:p>
        </w:tc>
        <w:tc>
          <w:tcPr>
            <w:tcW w:w="668" w:type="pct"/>
            <w:hideMark/>
          </w:tcPr>
          <w:p w:rsidR="0066367D" w:rsidRPr="00DF0F79" w:rsidRDefault="0066367D" w:rsidP="00446200">
            <w:pPr>
              <w:spacing w:line="240" w:lineRule="atLeast"/>
              <w:jc w:val="center"/>
              <w:rPr>
                <w:color w:val="000000"/>
                <w:sz w:val="20"/>
                <w:szCs w:val="20"/>
              </w:rPr>
            </w:pPr>
            <w:r w:rsidRPr="00DF0F79">
              <w:rPr>
                <w:color w:val="000000"/>
                <w:sz w:val="20"/>
                <w:szCs w:val="20"/>
              </w:rPr>
              <w:t>6</w:t>
            </w:r>
          </w:p>
        </w:tc>
      </w:tr>
      <w:tr w:rsidR="0066367D" w:rsidRPr="00DF0F79" w:rsidTr="00446200">
        <w:trPr>
          <w:trHeight w:val="375"/>
        </w:trPr>
        <w:tc>
          <w:tcPr>
            <w:tcW w:w="3548" w:type="pct"/>
            <w:hideMark/>
          </w:tcPr>
          <w:p w:rsidR="0066367D" w:rsidRPr="00DF0F79" w:rsidRDefault="0066367D" w:rsidP="00446200">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Kısa Sınav</w:t>
            </w:r>
          </w:p>
        </w:tc>
        <w:tc>
          <w:tcPr>
            <w:tcW w:w="397" w:type="pct"/>
            <w:hideMark/>
          </w:tcPr>
          <w:p w:rsidR="0066367D" w:rsidRPr="00DF0F79" w:rsidRDefault="0066367D" w:rsidP="00446200">
            <w:pPr>
              <w:spacing w:line="240" w:lineRule="atLeast"/>
              <w:jc w:val="center"/>
              <w:rPr>
                <w:color w:val="000000"/>
                <w:sz w:val="20"/>
                <w:szCs w:val="20"/>
              </w:rPr>
            </w:pPr>
            <w:r w:rsidRPr="00DF0F79">
              <w:rPr>
                <w:color w:val="000000"/>
                <w:sz w:val="20"/>
                <w:szCs w:val="20"/>
              </w:rPr>
              <w:t>2</w:t>
            </w:r>
          </w:p>
        </w:tc>
        <w:tc>
          <w:tcPr>
            <w:tcW w:w="387" w:type="pct"/>
            <w:hideMark/>
          </w:tcPr>
          <w:p w:rsidR="0066367D" w:rsidRPr="00DF0F79" w:rsidRDefault="0066367D" w:rsidP="00446200">
            <w:pPr>
              <w:spacing w:line="240" w:lineRule="atLeast"/>
              <w:jc w:val="center"/>
              <w:rPr>
                <w:color w:val="000000"/>
                <w:sz w:val="20"/>
                <w:szCs w:val="20"/>
              </w:rPr>
            </w:pPr>
            <w:r w:rsidRPr="00DF0F79">
              <w:rPr>
                <w:color w:val="000000"/>
                <w:sz w:val="20"/>
                <w:szCs w:val="20"/>
              </w:rPr>
              <w:t>3</w:t>
            </w:r>
          </w:p>
        </w:tc>
        <w:tc>
          <w:tcPr>
            <w:tcW w:w="668" w:type="pct"/>
            <w:hideMark/>
          </w:tcPr>
          <w:p w:rsidR="0066367D" w:rsidRPr="00DF0F79" w:rsidRDefault="0066367D" w:rsidP="00446200">
            <w:pPr>
              <w:spacing w:line="240" w:lineRule="atLeast"/>
              <w:jc w:val="center"/>
              <w:rPr>
                <w:color w:val="000000"/>
                <w:sz w:val="20"/>
                <w:szCs w:val="20"/>
              </w:rPr>
            </w:pPr>
            <w:r w:rsidRPr="00DF0F79">
              <w:rPr>
                <w:color w:val="000000"/>
                <w:sz w:val="20"/>
                <w:szCs w:val="20"/>
              </w:rPr>
              <w:t>6</w:t>
            </w:r>
          </w:p>
        </w:tc>
      </w:tr>
      <w:tr w:rsidR="0066367D" w:rsidRPr="00DF0F79" w:rsidTr="00446200">
        <w:trPr>
          <w:trHeight w:val="375"/>
        </w:trPr>
        <w:tc>
          <w:tcPr>
            <w:tcW w:w="3548" w:type="pct"/>
            <w:hideMark/>
          </w:tcPr>
          <w:p w:rsidR="0066367D" w:rsidRPr="00DF0F79" w:rsidRDefault="0066367D" w:rsidP="00446200">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Ödev</w:t>
            </w:r>
          </w:p>
        </w:tc>
        <w:tc>
          <w:tcPr>
            <w:tcW w:w="397" w:type="pct"/>
            <w:hideMark/>
          </w:tcPr>
          <w:p w:rsidR="0066367D" w:rsidRPr="00DF0F79" w:rsidRDefault="0066367D" w:rsidP="00446200">
            <w:pPr>
              <w:spacing w:line="240" w:lineRule="atLeast"/>
              <w:jc w:val="center"/>
              <w:rPr>
                <w:color w:val="000000"/>
                <w:sz w:val="20"/>
                <w:szCs w:val="20"/>
              </w:rPr>
            </w:pPr>
            <w:r w:rsidRPr="00DF0F79">
              <w:rPr>
                <w:color w:val="000000"/>
                <w:sz w:val="20"/>
                <w:szCs w:val="20"/>
              </w:rPr>
              <w:t>1</w:t>
            </w:r>
          </w:p>
        </w:tc>
        <w:tc>
          <w:tcPr>
            <w:tcW w:w="387" w:type="pct"/>
            <w:hideMark/>
          </w:tcPr>
          <w:p w:rsidR="0066367D" w:rsidRPr="00DF0F79" w:rsidRDefault="0066367D" w:rsidP="00446200">
            <w:pPr>
              <w:spacing w:line="240" w:lineRule="atLeast"/>
              <w:jc w:val="center"/>
              <w:rPr>
                <w:color w:val="000000"/>
                <w:sz w:val="20"/>
                <w:szCs w:val="20"/>
              </w:rPr>
            </w:pPr>
            <w:r w:rsidRPr="00DF0F79">
              <w:rPr>
                <w:color w:val="000000"/>
                <w:sz w:val="20"/>
                <w:szCs w:val="20"/>
              </w:rPr>
              <w:t>3</w:t>
            </w:r>
          </w:p>
        </w:tc>
        <w:tc>
          <w:tcPr>
            <w:tcW w:w="668" w:type="pct"/>
            <w:hideMark/>
          </w:tcPr>
          <w:p w:rsidR="0066367D" w:rsidRPr="00DF0F79" w:rsidRDefault="0066367D" w:rsidP="00446200">
            <w:pPr>
              <w:spacing w:line="240" w:lineRule="atLeast"/>
              <w:jc w:val="center"/>
              <w:rPr>
                <w:color w:val="000000"/>
                <w:sz w:val="20"/>
                <w:szCs w:val="20"/>
              </w:rPr>
            </w:pPr>
            <w:r w:rsidRPr="00DF0F79">
              <w:rPr>
                <w:color w:val="000000"/>
                <w:sz w:val="20"/>
                <w:szCs w:val="20"/>
              </w:rPr>
              <w:t>3</w:t>
            </w:r>
          </w:p>
        </w:tc>
      </w:tr>
      <w:tr w:rsidR="0066367D" w:rsidRPr="00DF0F79" w:rsidTr="00446200">
        <w:trPr>
          <w:trHeight w:val="375"/>
        </w:trPr>
        <w:tc>
          <w:tcPr>
            <w:tcW w:w="3548" w:type="pct"/>
            <w:hideMark/>
          </w:tcPr>
          <w:p w:rsidR="0066367D" w:rsidRPr="00DF0F79" w:rsidRDefault="0066367D" w:rsidP="00446200">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Final</w:t>
            </w:r>
          </w:p>
        </w:tc>
        <w:tc>
          <w:tcPr>
            <w:tcW w:w="397" w:type="pct"/>
            <w:hideMark/>
          </w:tcPr>
          <w:p w:rsidR="0066367D" w:rsidRPr="00DF0F79" w:rsidRDefault="0066367D" w:rsidP="00446200">
            <w:pPr>
              <w:spacing w:line="240" w:lineRule="atLeast"/>
              <w:jc w:val="center"/>
              <w:rPr>
                <w:color w:val="000000"/>
                <w:sz w:val="20"/>
                <w:szCs w:val="20"/>
              </w:rPr>
            </w:pPr>
            <w:r w:rsidRPr="00DF0F79">
              <w:rPr>
                <w:color w:val="000000"/>
                <w:sz w:val="20"/>
                <w:szCs w:val="20"/>
              </w:rPr>
              <w:t>1</w:t>
            </w:r>
          </w:p>
        </w:tc>
        <w:tc>
          <w:tcPr>
            <w:tcW w:w="387" w:type="pct"/>
            <w:hideMark/>
          </w:tcPr>
          <w:p w:rsidR="0066367D" w:rsidRPr="00DF0F79" w:rsidRDefault="0066367D" w:rsidP="00446200">
            <w:pPr>
              <w:spacing w:line="240" w:lineRule="atLeast"/>
              <w:jc w:val="center"/>
              <w:rPr>
                <w:color w:val="000000"/>
                <w:sz w:val="20"/>
                <w:szCs w:val="20"/>
              </w:rPr>
            </w:pPr>
            <w:r w:rsidRPr="00DF0F79">
              <w:rPr>
                <w:color w:val="000000"/>
                <w:sz w:val="20"/>
                <w:szCs w:val="20"/>
              </w:rPr>
              <w:t>10</w:t>
            </w:r>
          </w:p>
        </w:tc>
        <w:tc>
          <w:tcPr>
            <w:tcW w:w="668" w:type="pct"/>
            <w:hideMark/>
          </w:tcPr>
          <w:p w:rsidR="0066367D" w:rsidRPr="00DF0F79" w:rsidRDefault="0066367D" w:rsidP="00446200">
            <w:pPr>
              <w:spacing w:line="240" w:lineRule="atLeast"/>
              <w:jc w:val="center"/>
              <w:rPr>
                <w:color w:val="000000"/>
                <w:sz w:val="20"/>
                <w:szCs w:val="20"/>
              </w:rPr>
            </w:pPr>
            <w:r w:rsidRPr="00DF0F79">
              <w:rPr>
                <w:color w:val="000000"/>
                <w:sz w:val="20"/>
                <w:szCs w:val="20"/>
              </w:rPr>
              <w:t>10</w:t>
            </w:r>
          </w:p>
        </w:tc>
      </w:tr>
      <w:tr w:rsidR="0066367D" w:rsidRPr="00DF0F79" w:rsidTr="00446200">
        <w:trPr>
          <w:trHeight w:val="375"/>
        </w:trPr>
        <w:tc>
          <w:tcPr>
            <w:tcW w:w="3548" w:type="pct"/>
            <w:hideMark/>
          </w:tcPr>
          <w:p w:rsidR="0066367D" w:rsidRPr="00DF0F79" w:rsidRDefault="0066367D" w:rsidP="00446200">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Toplam İş Yükü</w:t>
            </w:r>
          </w:p>
        </w:tc>
        <w:tc>
          <w:tcPr>
            <w:tcW w:w="397" w:type="pct"/>
            <w:hideMark/>
          </w:tcPr>
          <w:p w:rsidR="0066367D" w:rsidRPr="00DF0F79" w:rsidRDefault="0066367D" w:rsidP="00446200">
            <w:pPr>
              <w:spacing w:line="240" w:lineRule="atLeast"/>
              <w:rPr>
                <w:color w:val="000000"/>
                <w:sz w:val="20"/>
                <w:szCs w:val="20"/>
              </w:rPr>
            </w:pPr>
          </w:p>
        </w:tc>
        <w:tc>
          <w:tcPr>
            <w:tcW w:w="387" w:type="pct"/>
            <w:hideMark/>
          </w:tcPr>
          <w:p w:rsidR="0066367D" w:rsidRPr="00DF0F79" w:rsidRDefault="0066367D" w:rsidP="00446200">
            <w:pPr>
              <w:spacing w:line="240" w:lineRule="atLeast"/>
              <w:rPr>
                <w:color w:val="000000"/>
                <w:sz w:val="20"/>
                <w:szCs w:val="20"/>
              </w:rPr>
            </w:pPr>
          </w:p>
        </w:tc>
        <w:tc>
          <w:tcPr>
            <w:tcW w:w="668" w:type="pct"/>
            <w:hideMark/>
          </w:tcPr>
          <w:p w:rsidR="0066367D" w:rsidRPr="00DF0F79" w:rsidRDefault="0066367D" w:rsidP="00446200">
            <w:pPr>
              <w:spacing w:line="240" w:lineRule="atLeast"/>
              <w:jc w:val="center"/>
              <w:rPr>
                <w:color w:val="000000"/>
                <w:sz w:val="20"/>
                <w:szCs w:val="20"/>
              </w:rPr>
            </w:pPr>
            <w:r w:rsidRPr="00DF0F79">
              <w:rPr>
                <w:color w:val="000000"/>
                <w:sz w:val="20"/>
                <w:szCs w:val="20"/>
              </w:rPr>
              <w:t>105</w:t>
            </w:r>
          </w:p>
        </w:tc>
      </w:tr>
      <w:tr w:rsidR="0066367D" w:rsidRPr="00DF0F79" w:rsidTr="00446200">
        <w:trPr>
          <w:trHeight w:val="375"/>
        </w:trPr>
        <w:tc>
          <w:tcPr>
            <w:tcW w:w="3548" w:type="pct"/>
            <w:hideMark/>
          </w:tcPr>
          <w:p w:rsidR="0066367D" w:rsidRPr="00DF0F79" w:rsidRDefault="0066367D" w:rsidP="00446200">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Toplam İş Yükü / 25 (s)</w:t>
            </w:r>
          </w:p>
        </w:tc>
        <w:tc>
          <w:tcPr>
            <w:tcW w:w="397" w:type="pct"/>
            <w:hideMark/>
          </w:tcPr>
          <w:p w:rsidR="0066367D" w:rsidRPr="00DF0F79" w:rsidRDefault="0066367D" w:rsidP="00446200">
            <w:pPr>
              <w:spacing w:line="240" w:lineRule="atLeast"/>
              <w:rPr>
                <w:color w:val="000000"/>
                <w:sz w:val="20"/>
                <w:szCs w:val="20"/>
              </w:rPr>
            </w:pPr>
          </w:p>
        </w:tc>
        <w:tc>
          <w:tcPr>
            <w:tcW w:w="387" w:type="pct"/>
            <w:hideMark/>
          </w:tcPr>
          <w:p w:rsidR="0066367D" w:rsidRPr="00DF0F79" w:rsidRDefault="0066367D" w:rsidP="00446200">
            <w:pPr>
              <w:spacing w:line="240" w:lineRule="atLeast"/>
              <w:rPr>
                <w:color w:val="000000"/>
                <w:sz w:val="20"/>
                <w:szCs w:val="20"/>
              </w:rPr>
            </w:pPr>
          </w:p>
        </w:tc>
        <w:tc>
          <w:tcPr>
            <w:tcW w:w="668" w:type="pct"/>
            <w:hideMark/>
          </w:tcPr>
          <w:p w:rsidR="0066367D" w:rsidRPr="00DF0F79" w:rsidRDefault="0066367D" w:rsidP="00446200">
            <w:pPr>
              <w:spacing w:line="240" w:lineRule="atLeast"/>
              <w:jc w:val="center"/>
              <w:rPr>
                <w:color w:val="000000"/>
                <w:sz w:val="20"/>
                <w:szCs w:val="20"/>
              </w:rPr>
            </w:pPr>
            <w:r w:rsidRPr="00DF0F79">
              <w:rPr>
                <w:color w:val="000000"/>
                <w:sz w:val="20"/>
                <w:szCs w:val="20"/>
              </w:rPr>
              <w:t>4.2</w:t>
            </w:r>
          </w:p>
        </w:tc>
      </w:tr>
      <w:tr w:rsidR="0066367D" w:rsidRPr="00DF0F79" w:rsidTr="00446200">
        <w:trPr>
          <w:trHeight w:val="375"/>
        </w:trPr>
        <w:tc>
          <w:tcPr>
            <w:tcW w:w="3548" w:type="pct"/>
            <w:hideMark/>
          </w:tcPr>
          <w:p w:rsidR="0066367D" w:rsidRPr="00DF0F79" w:rsidRDefault="0066367D" w:rsidP="00446200">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AKTS Kredisi</w:t>
            </w:r>
          </w:p>
        </w:tc>
        <w:tc>
          <w:tcPr>
            <w:tcW w:w="397" w:type="pct"/>
            <w:hideMark/>
          </w:tcPr>
          <w:p w:rsidR="0066367D" w:rsidRPr="00DF0F79" w:rsidRDefault="0066367D" w:rsidP="00446200">
            <w:pPr>
              <w:spacing w:line="240" w:lineRule="atLeast"/>
              <w:rPr>
                <w:color w:val="000000"/>
                <w:sz w:val="20"/>
                <w:szCs w:val="20"/>
              </w:rPr>
            </w:pPr>
          </w:p>
        </w:tc>
        <w:tc>
          <w:tcPr>
            <w:tcW w:w="387" w:type="pct"/>
            <w:hideMark/>
          </w:tcPr>
          <w:p w:rsidR="0066367D" w:rsidRPr="00DF0F79" w:rsidRDefault="0066367D" w:rsidP="00446200">
            <w:pPr>
              <w:spacing w:line="240" w:lineRule="atLeast"/>
              <w:rPr>
                <w:color w:val="000000"/>
                <w:sz w:val="20"/>
                <w:szCs w:val="20"/>
              </w:rPr>
            </w:pPr>
          </w:p>
        </w:tc>
        <w:tc>
          <w:tcPr>
            <w:tcW w:w="668" w:type="pct"/>
            <w:hideMark/>
          </w:tcPr>
          <w:p w:rsidR="0066367D" w:rsidRPr="00DF0F79" w:rsidRDefault="0066367D" w:rsidP="00446200">
            <w:pPr>
              <w:spacing w:line="240" w:lineRule="atLeast"/>
              <w:jc w:val="center"/>
              <w:rPr>
                <w:color w:val="000000"/>
                <w:sz w:val="20"/>
                <w:szCs w:val="20"/>
              </w:rPr>
            </w:pPr>
            <w:r w:rsidRPr="00DF0F79">
              <w:rPr>
                <w:color w:val="000000"/>
                <w:sz w:val="20"/>
                <w:szCs w:val="20"/>
              </w:rPr>
              <w:t>4</w:t>
            </w:r>
          </w:p>
        </w:tc>
      </w:tr>
    </w:tbl>
    <w:p w:rsidR="003E50CF" w:rsidRPr="00DF0F79" w:rsidRDefault="003E50CF" w:rsidP="003E50CF">
      <w:pPr>
        <w:rPr>
          <w:sz w:val="20"/>
          <w:szCs w:val="20"/>
        </w:rPr>
      </w:pPr>
    </w:p>
    <w:p w:rsidR="00916902" w:rsidRPr="00DF0F79" w:rsidRDefault="00916902" w:rsidP="003E50CF">
      <w:pPr>
        <w:rPr>
          <w:sz w:val="20"/>
          <w:szCs w:val="20"/>
        </w:rPr>
      </w:pPr>
    </w:p>
    <w:p w:rsidR="00916902" w:rsidRPr="00DF0F79" w:rsidRDefault="00916902" w:rsidP="003E50CF">
      <w:pPr>
        <w:rPr>
          <w:sz w:val="20"/>
          <w:szCs w:val="20"/>
        </w:rPr>
      </w:pPr>
    </w:p>
    <w:p w:rsidR="00916902" w:rsidRPr="00DF0F79" w:rsidRDefault="00916902" w:rsidP="003E50CF">
      <w:pPr>
        <w:rPr>
          <w:sz w:val="20"/>
          <w:szCs w:val="20"/>
        </w:rPr>
      </w:pPr>
    </w:p>
    <w:p w:rsidR="00916902" w:rsidRPr="00DF0F79" w:rsidRDefault="00916902" w:rsidP="003E50CF">
      <w:pPr>
        <w:rPr>
          <w:sz w:val="20"/>
          <w:szCs w:val="20"/>
        </w:rPr>
      </w:pPr>
    </w:p>
    <w:p w:rsidR="00916902" w:rsidRPr="00DF0F79" w:rsidRDefault="00916902" w:rsidP="003E50CF">
      <w:pPr>
        <w:rPr>
          <w:sz w:val="20"/>
          <w:szCs w:val="20"/>
        </w:rPr>
      </w:pPr>
    </w:p>
    <w:p w:rsidR="00916902" w:rsidRPr="00DF0F79" w:rsidRDefault="00916902" w:rsidP="003E50CF">
      <w:pPr>
        <w:rPr>
          <w:sz w:val="20"/>
          <w:szCs w:val="20"/>
        </w:rPr>
      </w:pPr>
    </w:p>
    <w:p w:rsidR="00916902" w:rsidRPr="00DF0F79" w:rsidRDefault="00916902" w:rsidP="003E50CF">
      <w:pPr>
        <w:rPr>
          <w:sz w:val="20"/>
          <w:szCs w:val="20"/>
        </w:rPr>
      </w:pPr>
    </w:p>
    <w:p w:rsidR="00916902" w:rsidRPr="00DF0F79" w:rsidRDefault="00916902" w:rsidP="003E50CF">
      <w:pPr>
        <w:rPr>
          <w:sz w:val="20"/>
          <w:szCs w:val="20"/>
        </w:rPr>
      </w:pPr>
    </w:p>
    <w:p w:rsidR="00916902" w:rsidRPr="00DF0F79" w:rsidRDefault="00916902" w:rsidP="003E50CF">
      <w:pPr>
        <w:rPr>
          <w:sz w:val="20"/>
          <w:szCs w:val="20"/>
        </w:rPr>
      </w:pPr>
    </w:p>
    <w:p w:rsidR="00916902" w:rsidRPr="00DF0F79" w:rsidRDefault="00916902" w:rsidP="003E50CF">
      <w:pPr>
        <w:rPr>
          <w:sz w:val="20"/>
          <w:szCs w:val="20"/>
        </w:rPr>
      </w:pPr>
    </w:p>
    <w:p w:rsidR="00916902" w:rsidRPr="00DF0F79" w:rsidRDefault="00916902" w:rsidP="003E50CF">
      <w:pPr>
        <w:rPr>
          <w:sz w:val="20"/>
          <w:szCs w:val="20"/>
        </w:rPr>
      </w:pPr>
    </w:p>
    <w:p w:rsidR="00916902" w:rsidRPr="00DF0F79" w:rsidRDefault="00916902" w:rsidP="003E50CF">
      <w:pPr>
        <w:rPr>
          <w:sz w:val="20"/>
          <w:szCs w:val="20"/>
        </w:rPr>
      </w:pPr>
    </w:p>
    <w:p w:rsidR="00916902" w:rsidRPr="00DF0F79" w:rsidRDefault="00916902" w:rsidP="003E50CF">
      <w:pPr>
        <w:rPr>
          <w:sz w:val="20"/>
          <w:szCs w:val="20"/>
        </w:rPr>
      </w:pPr>
    </w:p>
    <w:p w:rsidR="00916902" w:rsidRPr="00DF0F79" w:rsidRDefault="00916902" w:rsidP="003E50CF">
      <w:pPr>
        <w:rPr>
          <w:sz w:val="20"/>
          <w:szCs w:val="20"/>
        </w:rPr>
      </w:pPr>
    </w:p>
    <w:p w:rsidR="00D73BA5" w:rsidRPr="00DF0F79" w:rsidRDefault="00D73BA5" w:rsidP="003E50CF">
      <w:pPr>
        <w:rPr>
          <w:sz w:val="20"/>
          <w:szCs w:val="20"/>
        </w:rPr>
      </w:pPr>
    </w:p>
    <w:p w:rsidR="00D73BA5" w:rsidRPr="00DF0F79" w:rsidRDefault="00D73BA5" w:rsidP="003E50CF">
      <w:pPr>
        <w:rPr>
          <w:sz w:val="20"/>
          <w:szCs w:val="20"/>
        </w:rPr>
      </w:pPr>
    </w:p>
    <w:p w:rsidR="006F49C4" w:rsidRPr="00DF0F79" w:rsidRDefault="006F49C4" w:rsidP="003E50CF">
      <w:pPr>
        <w:rPr>
          <w:sz w:val="20"/>
          <w:szCs w:val="20"/>
        </w:rPr>
      </w:pPr>
    </w:p>
    <w:p w:rsidR="0066367D" w:rsidRPr="00DF0F79" w:rsidRDefault="0066367D" w:rsidP="003E50CF">
      <w:pPr>
        <w:rPr>
          <w:sz w:val="20"/>
          <w:szCs w:val="20"/>
        </w:rPr>
      </w:pPr>
    </w:p>
    <w:p w:rsidR="0066367D" w:rsidRPr="00DF0F79" w:rsidRDefault="0066367D" w:rsidP="003E50CF">
      <w:pPr>
        <w:rPr>
          <w:sz w:val="20"/>
          <w:szCs w:val="20"/>
        </w:rPr>
      </w:pPr>
    </w:p>
    <w:tbl>
      <w:tblPr>
        <w:tblStyle w:val="TabloKlavuzu"/>
        <w:tblW w:w="4800" w:type="pct"/>
        <w:tblLook w:val="04A0" w:firstRow="1" w:lastRow="0" w:firstColumn="1" w:lastColumn="0" w:noHBand="0" w:noVBand="1"/>
      </w:tblPr>
      <w:tblGrid>
        <w:gridCol w:w="1876"/>
        <w:gridCol w:w="1646"/>
        <w:gridCol w:w="1316"/>
        <w:gridCol w:w="1755"/>
        <w:gridCol w:w="1170"/>
        <w:gridCol w:w="1153"/>
      </w:tblGrid>
      <w:tr w:rsidR="003E50CF" w:rsidRPr="00DF0F79" w:rsidTr="003F6A7C">
        <w:trPr>
          <w:trHeight w:val="525"/>
        </w:trPr>
        <w:tc>
          <w:tcPr>
            <w:tcW w:w="0" w:type="auto"/>
            <w:gridSpan w:val="6"/>
            <w:hideMark/>
          </w:tcPr>
          <w:p w:rsidR="003E50CF" w:rsidRPr="00DF0F79" w:rsidRDefault="003E50CF" w:rsidP="003F6A7C">
            <w:pPr>
              <w:jc w:val="center"/>
              <w:rPr>
                <w:rFonts w:eastAsia="Times New Roman" w:cs="Times New Roman"/>
                <w:b/>
                <w:bCs/>
                <w:color w:val="000000" w:themeColor="text1"/>
                <w:sz w:val="20"/>
                <w:szCs w:val="20"/>
                <w:lang w:eastAsia="tr-TR"/>
              </w:rPr>
            </w:pPr>
            <w:r w:rsidRPr="00DF0F79">
              <w:rPr>
                <w:rFonts w:eastAsia="Times New Roman" w:cs="Times New Roman"/>
                <w:b/>
                <w:bCs/>
                <w:color w:val="000000" w:themeColor="text1"/>
                <w:sz w:val="20"/>
                <w:szCs w:val="20"/>
                <w:lang w:eastAsia="tr-TR"/>
              </w:rPr>
              <w:lastRenderedPageBreak/>
              <w:t>DERS BİLGİLERİ</w:t>
            </w:r>
          </w:p>
        </w:tc>
      </w:tr>
      <w:tr w:rsidR="003E50CF" w:rsidRPr="00DF0F79" w:rsidTr="003F6A7C">
        <w:trPr>
          <w:trHeight w:val="450"/>
        </w:trPr>
        <w:tc>
          <w:tcPr>
            <w:tcW w:w="0" w:type="auto"/>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w:t>
            </w:r>
          </w:p>
        </w:tc>
        <w:tc>
          <w:tcPr>
            <w:tcW w:w="0" w:type="auto"/>
            <w:hideMark/>
          </w:tcPr>
          <w:p w:rsidR="003E50CF" w:rsidRPr="00DF0F79" w:rsidRDefault="003E50CF" w:rsidP="003F6A7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i/>
                <w:iCs/>
                <w:color w:val="000000" w:themeColor="text1"/>
                <w:sz w:val="20"/>
                <w:szCs w:val="20"/>
                <w:lang w:eastAsia="tr-TR"/>
              </w:rPr>
              <w:t>Kodu</w:t>
            </w:r>
          </w:p>
        </w:tc>
        <w:tc>
          <w:tcPr>
            <w:tcW w:w="0" w:type="auto"/>
            <w:hideMark/>
          </w:tcPr>
          <w:p w:rsidR="003E50CF" w:rsidRPr="00DF0F79" w:rsidRDefault="003E50CF" w:rsidP="003F6A7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i/>
                <w:iCs/>
                <w:color w:val="000000" w:themeColor="text1"/>
                <w:sz w:val="20"/>
                <w:szCs w:val="20"/>
                <w:lang w:eastAsia="tr-TR"/>
              </w:rPr>
              <w:t>Yarıyıl</w:t>
            </w:r>
          </w:p>
        </w:tc>
        <w:tc>
          <w:tcPr>
            <w:tcW w:w="0" w:type="auto"/>
            <w:hideMark/>
          </w:tcPr>
          <w:p w:rsidR="003E50CF" w:rsidRPr="00DF0F79" w:rsidRDefault="003E50CF" w:rsidP="003F6A7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i/>
                <w:iCs/>
                <w:color w:val="000000" w:themeColor="text1"/>
                <w:sz w:val="20"/>
                <w:szCs w:val="20"/>
                <w:lang w:eastAsia="tr-TR"/>
              </w:rPr>
              <w:t>T+U Saat</w:t>
            </w:r>
          </w:p>
        </w:tc>
        <w:tc>
          <w:tcPr>
            <w:tcW w:w="0" w:type="auto"/>
            <w:hideMark/>
          </w:tcPr>
          <w:p w:rsidR="003E50CF" w:rsidRPr="00DF0F79" w:rsidRDefault="003E50CF" w:rsidP="003F6A7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i/>
                <w:iCs/>
                <w:color w:val="000000" w:themeColor="text1"/>
                <w:sz w:val="20"/>
                <w:szCs w:val="20"/>
                <w:lang w:eastAsia="tr-TR"/>
              </w:rPr>
              <w:t>Kredi</w:t>
            </w:r>
          </w:p>
        </w:tc>
        <w:tc>
          <w:tcPr>
            <w:tcW w:w="0" w:type="auto"/>
            <w:hideMark/>
          </w:tcPr>
          <w:p w:rsidR="003E50CF" w:rsidRPr="00DF0F79" w:rsidRDefault="003E50CF" w:rsidP="003F6A7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i/>
                <w:iCs/>
                <w:color w:val="000000" w:themeColor="text1"/>
                <w:sz w:val="20"/>
                <w:szCs w:val="20"/>
                <w:lang w:eastAsia="tr-TR"/>
              </w:rPr>
              <w:t>AKTS</w:t>
            </w:r>
          </w:p>
        </w:tc>
      </w:tr>
      <w:tr w:rsidR="003E50CF" w:rsidRPr="00DF0F79" w:rsidTr="003F6A7C">
        <w:trPr>
          <w:trHeight w:val="375"/>
        </w:trPr>
        <w:tc>
          <w:tcPr>
            <w:tcW w:w="0" w:type="auto"/>
            <w:hideMark/>
          </w:tcPr>
          <w:p w:rsidR="003E50CF" w:rsidRPr="00DF0F79" w:rsidRDefault="00916902"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Almanca I</w:t>
            </w:r>
          </w:p>
        </w:tc>
        <w:tc>
          <w:tcPr>
            <w:tcW w:w="0" w:type="auto"/>
            <w:hideMark/>
          </w:tcPr>
          <w:p w:rsidR="003E50CF" w:rsidRPr="00DF0F79" w:rsidRDefault="00916902" w:rsidP="003F6A7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ALM301</w:t>
            </w:r>
          </w:p>
        </w:tc>
        <w:tc>
          <w:tcPr>
            <w:tcW w:w="0" w:type="auto"/>
            <w:hideMark/>
          </w:tcPr>
          <w:p w:rsidR="003E50CF" w:rsidRPr="00DF0F79" w:rsidRDefault="00916902" w:rsidP="003F6A7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5</w:t>
            </w:r>
          </w:p>
        </w:tc>
        <w:tc>
          <w:tcPr>
            <w:tcW w:w="0" w:type="auto"/>
            <w:hideMark/>
          </w:tcPr>
          <w:p w:rsidR="003E50CF" w:rsidRPr="00DF0F79" w:rsidRDefault="003E50CF" w:rsidP="003F6A7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2 + 0</w:t>
            </w:r>
          </w:p>
        </w:tc>
        <w:tc>
          <w:tcPr>
            <w:tcW w:w="0" w:type="auto"/>
            <w:hideMark/>
          </w:tcPr>
          <w:p w:rsidR="003E50CF" w:rsidRPr="00DF0F79" w:rsidRDefault="003E50CF" w:rsidP="003F6A7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2</w:t>
            </w:r>
          </w:p>
        </w:tc>
        <w:tc>
          <w:tcPr>
            <w:tcW w:w="0" w:type="auto"/>
            <w:hideMark/>
          </w:tcPr>
          <w:p w:rsidR="003E50CF" w:rsidRPr="00DF0F79" w:rsidRDefault="003E50CF" w:rsidP="003F6A7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4</w:t>
            </w:r>
          </w:p>
        </w:tc>
      </w:tr>
    </w:tbl>
    <w:p w:rsidR="003E50CF" w:rsidRPr="00DF0F79" w:rsidRDefault="003E50CF" w:rsidP="003E50CF">
      <w:pPr>
        <w:spacing w:after="0" w:line="240" w:lineRule="auto"/>
        <w:rPr>
          <w:rFonts w:eastAsia="Times New Roman" w:cs="Times New Roman"/>
          <w:sz w:val="20"/>
          <w:szCs w:val="20"/>
          <w:lang w:eastAsia="tr-TR"/>
        </w:rPr>
      </w:pPr>
    </w:p>
    <w:tbl>
      <w:tblPr>
        <w:tblStyle w:val="TabloKlavuzu"/>
        <w:tblW w:w="4800" w:type="pct"/>
        <w:tblLook w:val="04A0" w:firstRow="1" w:lastRow="0" w:firstColumn="1" w:lastColumn="0" w:noHBand="0" w:noVBand="1"/>
      </w:tblPr>
      <w:tblGrid>
        <w:gridCol w:w="2229"/>
        <w:gridCol w:w="6687"/>
      </w:tblGrid>
      <w:tr w:rsidR="003E50CF" w:rsidRPr="00DF0F79" w:rsidTr="003F6A7C">
        <w:trPr>
          <w:trHeight w:val="450"/>
        </w:trPr>
        <w:tc>
          <w:tcPr>
            <w:tcW w:w="1250" w:type="pct"/>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Ön Koşul Dersleri</w:t>
            </w:r>
          </w:p>
        </w:tc>
        <w:tc>
          <w:tcPr>
            <w:tcW w:w="0" w:type="auto"/>
            <w:hideMark/>
          </w:tcPr>
          <w:p w:rsidR="003E50CF" w:rsidRPr="00DF0F79" w:rsidRDefault="003E50CF" w:rsidP="003F6A7C">
            <w:pPr>
              <w:spacing w:line="240" w:lineRule="atLeast"/>
              <w:rPr>
                <w:rFonts w:eastAsia="Times New Roman" w:cs="Times New Roman"/>
                <w:sz w:val="20"/>
                <w:szCs w:val="20"/>
                <w:lang w:eastAsia="tr-TR"/>
              </w:rPr>
            </w:pPr>
          </w:p>
        </w:tc>
      </w:tr>
      <w:tr w:rsidR="003E50CF" w:rsidRPr="00DF0F79" w:rsidTr="003F6A7C">
        <w:trPr>
          <w:trHeight w:val="450"/>
        </w:trPr>
        <w:tc>
          <w:tcPr>
            <w:tcW w:w="1250" w:type="pct"/>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Önerilen Seçmeli Dersler</w:t>
            </w:r>
          </w:p>
        </w:tc>
        <w:tc>
          <w:tcPr>
            <w:tcW w:w="0" w:type="auto"/>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None</w:t>
            </w:r>
          </w:p>
        </w:tc>
      </w:tr>
    </w:tbl>
    <w:p w:rsidR="003E50CF" w:rsidRPr="00DF0F79" w:rsidRDefault="003E50CF" w:rsidP="003E50CF">
      <w:pPr>
        <w:spacing w:after="0" w:line="240" w:lineRule="auto"/>
        <w:rPr>
          <w:rFonts w:eastAsia="Times New Roman" w:cs="Times New Roman"/>
          <w:color w:val="000000" w:themeColor="text1"/>
          <w:sz w:val="20"/>
          <w:szCs w:val="20"/>
          <w:lang w:eastAsia="tr-TR"/>
        </w:rPr>
      </w:pPr>
    </w:p>
    <w:tbl>
      <w:tblPr>
        <w:tblStyle w:val="TabloKlavuzu"/>
        <w:tblW w:w="4800" w:type="pct"/>
        <w:tblLook w:val="04A0" w:firstRow="1" w:lastRow="0" w:firstColumn="1" w:lastColumn="0" w:noHBand="0" w:noVBand="1"/>
      </w:tblPr>
      <w:tblGrid>
        <w:gridCol w:w="2229"/>
        <w:gridCol w:w="6687"/>
      </w:tblGrid>
      <w:tr w:rsidR="003E50CF" w:rsidRPr="00DF0F79" w:rsidTr="003F6A7C">
        <w:trPr>
          <w:trHeight w:val="450"/>
        </w:trPr>
        <w:tc>
          <w:tcPr>
            <w:tcW w:w="1250" w:type="pct"/>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Dili</w:t>
            </w:r>
          </w:p>
        </w:tc>
        <w:tc>
          <w:tcPr>
            <w:tcW w:w="0" w:type="auto"/>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Türkçe </w:t>
            </w:r>
            <w:r w:rsidRPr="00DF0F79">
              <w:rPr>
                <w:rFonts w:eastAsia="Times New Roman" w:cs="Times New Roman"/>
                <w:noProof/>
                <w:color w:val="000000" w:themeColor="text1"/>
                <w:sz w:val="20"/>
                <w:szCs w:val="20"/>
                <w:lang w:eastAsia="tr-TR"/>
              </w:rPr>
              <w:drawing>
                <wp:inline distT="0" distB="0" distL="0" distR="0" wp14:anchorId="31F60160" wp14:editId="459F7CF1">
                  <wp:extent cx="276225" cy="190500"/>
                  <wp:effectExtent l="0" t="0" r="9525" b="0"/>
                  <wp:docPr id="34" name="Resim 34"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bs.sakarya.edu.tr/img/img_flags/t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3E50CF" w:rsidRPr="00DF0F79" w:rsidTr="003F6A7C">
        <w:trPr>
          <w:trHeight w:val="450"/>
        </w:trPr>
        <w:tc>
          <w:tcPr>
            <w:tcW w:w="0" w:type="auto"/>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Seviyesi</w:t>
            </w:r>
          </w:p>
        </w:tc>
        <w:tc>
          <w:tcPr>
            <w:tcW w:w="0" w:type="auto"/>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Lisans</w:t>
            </w:r>
          </w:p>
        </w:tc>
      </w:tr>
      <w:tr w:rsidR="003E50CF" w:rsidRPr="00DF0F79" w:rsidTr="003F6A7C">
        <w:trPr>
          <w:trHeight w:val="450"/>
        </w:trPr>
        <w:tc>
          <w:tcPr>
            <w:tcW w:w="0" w:type="auto"/>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Türü</w:t>
            </w:r>
          </w:p>
        </w:tc>
        <w:tc>
          <w:tcPr>
            <w:tcW w:w="0" w:type="auto"/>
            <w:hideMark/>
          </w:tcPr>
          <w:p w:rsidR="003E50CF" w:rsidRPr="00DF0F79" w:rsidRDefault="003E50CF" w:rsidP="003F6A7C">
            <w:pPr>
              <w:spacing w:line="240" w:lineRule="atLeast"/>
              <w:rPr>
                <w:rFonts w:eastAsia="Times New Roman" w:cs="Times New Roman"/>
                <w:color w:val="444444"/>
                <w:sz w:val="20"/>
                <w:szCs w:val="20"/>
                <w:lang w:eastAsia="tr-TR"/>
              </w:rPr>
            </w:pPr>
            <w:r w:rsidRPr="00DF0F79">
              <w:rPr>
                <w:rFonts w:eastAsia="Times New Roman" w:cs="Times New Roman"/>
                <w:color w:val="FF0000"/>
                <w:sz w:val="20"/>
                <w:szCs w:val="20"/>
                <w:lang w:eastAsia="tr-TR"/>
              </w:rPr>
              <w:t>Seçmeli</w:t>
            </w:r>
          </w:p>
        </w:tc>
      </w:tr>
      <w:tr w:rsidR="003E50CF" w:rsidRPr="00DF0F79" w:rsidTr="003F6A7C">
        <w:trPr>
          <w:trHeight w:val="450"/>
        </w:trPr>
        <w:tc>
          <w:tcPr>
            <w:tcW w:w="0" w:type="auto"/>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Koordinatörü</w:t>
            </w:r>
          </w:p>
        </w:tc>
        <w:tc>
          <w:tcPr>
            <w:tcW w:w="0" w:type="auto"/>
          </w:tcPr>
          <w:p w:rsidR="003E50CF" w:rsidRPr="00DF0F79" w:rsidRDefault="003E50CF" w:rsidP="003F6A7C">
            <w:pPr>
              <w:spacing w:line="240" w:lineRule="atLeast"/>
              <w:rPr>
                <w:rFonts w:eastAsia="Times New Roman" w:cs="Times New Roman"/>
                <w:color w:val="FF0000"/>
                <w:sz w:val="20"/>
                <w:szCs w:val="20"/>
                <w:lang w:eastAsia="tr-TR"/>
              </w:rPr>
            </w:pPr>
          </w:p>
        </w:tc>
      </w:tr>
      <w:tr w:rsidR="003E50CF" w:rsidRPr="00DF0F79" w:rsidTr="003F6A7C">
        <w:trPr>
          <w:trHeight w:val="450"/>
        </w:trPr>
        <w:tc>
          <w:tcPr>
            <w:tcW w:w="0" w:type="auto"/>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 Verenler</w:t>
            </w:r>
          </w:p>
        </w:tc>
        <w:tc>
          <w:tcPr>
            <w:tcW w:w="0" w:type="auto"/>
          </w:tcPr>
          <w:p w:rsidR="003E50CF" w:rsidRPr="00DF0F79" w:rsidRDefault="003E50CF" w:rsidP="003F6A7C">
            <w:pPr>
              <w:spacing w:line="240" w:lineRule="atLeast"/>
              <w:rPr>
                <w:rFonts w:eastAsia="Times New Roman" w:cs="Times New Roman"/>
                <w:color w:val="FF0000"/>
                <w:sz w:val="20"/>
                <w:szCs w:val="20"/>
                <w:lang w:eastAsia="tr-TR"/>
              </w:rPr>
            </w:pPr>
          </w:p>
        </w:tc>
      </w:tr>
      <w:tr w:rsidR="003E50CF" w:rsidRPr="00DF0F79" w:rsidTr="003F6A7C">
        <w:trPr>
          <w:trHeight w:val="450"/>
        </w:trPr>
        <w:tc>
          <w:tcPr>
            <w:tcW w:w="0" w:type="auto"/>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Yardımcıları</w:t>
            </w:r>
          </w:p>
        </w:tc>
        <w:tc>
          <w:tcPr>
            <w:tcW w:w="0" w:type="auto"/>
            <w:hideMark/>
          </w:tcPr>
          <w:p w:rsidR="003E50CF" w:rsidRPr="00DF0F79" w:rsidRDefault="003E50CF" w:rsidP="003F6A7C">
            <w:pPr>
              <w:spacing w:line="240" w:lineRule="atLeast"/>
              <w:rPr>
                <w:rFonts w:eastAsia="Times New Roman" w:cs="Times New Roman"/>
                <w:color w:val="444444"/>
                <w:sz w:val="20"/>
                <w:szCs w:val="20"/>
                <w:lang w:eastAsia="tr-TR"/>
              </w:rPr>
            </w:pPr>
          </w:p>
        </w:tc>
      </w:tr>
      <w:tr w:rsidR="003E50CF" w:rsidRPr="00DF0F79" w:rsidTr="003F6A7C">
        <w:trPr>
          <w:trHeight w:val="450"/>
        </w:trPr>
        <w:tc>
          <w:tcPr>
            <w:tcW w:w="0" w:type="auto"/>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Amacı</w:t>
            </w:r>
          </w:p>
        </w:tc>
        <w:tc>
          <w:tcPr>
            <w:tcW w:w="0" w:type="auto"/>
            <w:vAlign w:val="center"/>
          </w:tcPr>
          <w:p w:rsidR="003E50CF" w:rsidRPr="00DF0F79" w:rsidRDefault="006F49C4" w:rsidP="003F6A7C">
            <w:pPr>
              <w:spacing w:line="270" w:lineRule="atLeast"/>
              <w:rPr>
                <w:sz w:val="20"/>
                <w:szCs w:val="20"/>
              </w:rPr>
            </w:pPr>
            <w:r w:rsidRPr="00DF0F79">
              <w:rPr>
                <w:rFonts w:ascii="Calibri" w:hAnsi="Calibri"/>
                <w:sz w:val="20"/>
                <w:szCs w:val="20"/>
                <w:shd w:val="clear" w:color="auto" w:fill="FFFFFF"/>
              </w:rPr>
              <w:t>Öğrencinin Yabancı Dil gerektiren iş ve eğitim ortamlarında, Uluslararası etkinliklerde Almancayı kullanabilmesidir</w:t>
            </w:r>
          </w:p>
        </w:tc>
      </w:tr>
      <w:tr w:rsidR="00916902" w:rsidRPr="00DF0F79" w:rsidTr="003F6A7C">
        <w:trPr>
          <w:trHeight w:val="450"/>
        </w:trPr>
        <w:tc>
          <w:tcPr>
            <w:tcW w:w="0" w:type="auto"/>
            <w:hideMark/>
          </w:tcPr>
          <w:p w:rsidR="00916902" w:rsidRPr="00DF0F79" w:rsidRDefault="00916902"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İçeriği</w:t>
            </w:r>
          </w:p>
        </w:tc>
        <w:tc>
          <w:tcPr>
            <w:tcW w:w="0" w:type="auto"/>
            <w:hideMark/>
          </w:tcPr>
          <w:p w:rsidR="00916902" w:rsidRPr="00DF0F79" w:rsidRDefault="00916902" w:rsidP="00034228">
            <w:pPr>
              <w:jc w:val="both"/>
              <w:rPr>
                <w:rFonts w:cs="Times New Roman"/>
                <w:b/>
                <w:color w:val="000000"/>
                <w:sz w:val="20"/>
                <w:szCs w:val="20"/>
                <w:lang w:eastAsia="tr-TR"/>
              </w:rPr>
            </w:pPr>
            <w:r w:rsidRPr="00DF0F79">
              <w:rPr>
                <w:rFonts w:cs="Times New Roman"/>
                <w:color w:val="000000"/>
                <w:sz w:val="20"/>
                <w:szCs w:val="20"/>
                <w:shd w:val="clear" w:color="auto" w:fill="FFFFFF"/>
              </w:rPr>
              <w:t>Öğrencinin Almancanın tümce yapısını kavrayıp, Uluslararası iş ve eğitim ortamlarındaki diyalogların tümce öğelerini oluşturabilme, diyalogdaki konuşmayı başarmak ve geliştirebilmektir. Öğrencinin Almancayla kendini ifade edebilmesi için kendi tümcelerini oluşturabilecek düzeyde temel Almanca Dilbilgisine sahip olması; okulda, işte, alışverişte, kamu kuruluşlarında, yemekte v.b. ortamlarda istek ve şikâyetlerini ifade edebilecek düzeyde Almancasını geliştirmek dersin amacı ve içeriğidir.</w:t>
            </w:r>
          </w:p>
        </w:tc>
      </w:tr>
    </w:tbl>
    <w:p w:rsidR="003E50CF" w:rsidRPr="00DF0F79" w:rsidRDefault="003E50CF" w:rsidP="003E50CF">
      <w:pPr>
        <w:spacing w:after="0" w:line="240" w:lineRule="auto"/>
        <w:rPr>
          <w:rFonts w:eastAsia="Times New Roman" w:cs="Times New Roman"/>
          <w:sz w:val="20"/>
          <w:szCs w:val="20"/>
          <w:lang w:eastAsia="tr-TR"/>
        </w:rPr>
      </w:pPr>
    </w:p>
    <w:p w:rsidR="003E50CF" w:rsidRPr="00DF0F79" w:rsidRDefault="003E50CF" w:rsidP="003E50CF">
      <w:pPr>
        <w:spacing w:after="0" w:line="240" w:lineRule="auto"/>
        <w:rPr>
          <w:rFonts w:eastAsia="Times New Roman" w:cs="Times New Roman"/>
          <w:sz w:val="20"/>
          <w:szCs w:val="20"/>
          <w:lang w:eastAsia="tr-TR"/>
        </w:rPr>
      </w:pPr>
    </w:p>
    <w:tbl>
      <w:tblPr>
        <w:tblStyle w:val="TabloKlavuzu"/>
        <w:tblW w:w="4800" w:type="pct"/>
        <w:tblLook w:val="04A0" w:firstRow="1" w:lastRow="0" w:firstColumn="1" w:lastColumn="0" w:noHBand="0" w:noVBand="1"/>
      </w:tblPr>
      <w:tblGrid>
        <w:gridCol w:w="5599"/>
        <w:gridCol w:w="1722"/>
        <w:gridCol w:w="1595"/>
      </w:tblGrid>
      <w:tr w:rsidR="003E50CF" w:rsidRPr="00DF0F79" w:rsidTr="003F6A7C">
        <w:tc>
          <w:tcPr>
            <w:tcW w:w="0" w:type="auto"/>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Öğrenme Çıktıları</w:t>
            </w:r>
          </w:p>
        </w:tc>
        <w:tc>
          <w:tcPr>
            <w:tcW w:w="0" w:type="auto"/>
            <w:hideMark/>
          </w:tcPr>
          <w:p w:rsidR="003E50CF" w:rsidRPr="00DF0F79" w:rsidRDefault="003E50CF" w:rsidP="003F6A7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Öğretim Yöntemleri</w:t>
            </w:r>
          </w:p>
        </w:tc>
        <w:tc>
          <w:tcPr>
            <w:tcW w:w="0" w:type="auto"/>
            <w:hideMark/>
          </w:tcPr>
          <w:p w:rsidR="003E50CF" w:rsidRPr="00DF0F79" w:rsidRDefault="003E50CF" w:rsidP="003F6A7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Ölçme Yöntemleri</w:t>
            </w:r>
          </w:p>
        </w:tc>
      </w:tr>
      <w:tr w:rsidR="00ED67F4" w:rsidRPr="00DF0F79" w:rsidTr="00034228">
        <w:trPr>
          <w:trHeight w:val="450"/>
        </w:trPr>
        <w:tc>
          <w:tcPr>
            <w:tcW w:w="0" w:type="auto"/>
            <w:vAlign w:val="center"/>
            <w:hideMark/>
          </w:tcPr>
          <w:p w:rsidR="00ED67F4" w:rsidRPr="00DF0F79" w:rsidRDefault="00ED67F4">
            <w:pPr>
              <w:spacing w:line="240" w:lineRule="atLeast"/>
              <w:rPr>
                <w:rFonts w:ascii="Calibri" w:hAnsi="Calibri"/>
                <w:sz w:val="20"/>
                <w:szCs w:val="20"/>
              </w:rPr>
            </w:pPr>
            <w:r w:rsidRPr="00DF0F79">
              <w:rPr>
                <w:rFonts w:ascii="Calibri" w:hAnsi="Calibri"/>
                <w:sz w:val="20"/>
                <w:szCs w:val="20"/>
              </w:rPr>
              <w:t>1) Almanca A1 seviyesine ilişkin konuları tanımlar.</w:t>
            </w:r>
          </w:p>
        </w:tc>
        <w:tc>
          <w:tcPr>
            <w:tcW w:w="0" w:type="auto"/>
            <w:vAlign w:val="center"/>
            <w:hideMark/>
          </w:tcPr>
          <w:p w:rsidR="00ED67F4" w:rsidRPr="00DF0F79" w:rsidRDefault="00ED67F4">
            <w:pPr>
              <w:spacing w:line="240" w:lineRule="atLeast"/>
              <w:jc w:val="center"/>
              <w:rPr>
                <w:rFonts w:ascii="Calibri" w:hAnsi="Calibri"/>
                <w:sz w:val="20"/>
                <w:szCs w:val="20"/>
              </w:rPr>
            </w:pPr>
            <w:proofErr w:type="gramStart"/>
            <w:r w:rsidRPr="00DF0F79">
              <w:rPr>
                <w:rFonts w:ascii="Calibri" w:hAnsi="Calibri"/>
                <w:sz w:val="20"/>
                <w:szCs w:val="20"/>
              </w:rPr>
              <w:t>1,2,4,7,8,14</w:t>
            </w:r>
            <w:proofErr w:type="gramEnd"/>
          </w:p>
        </w:tc>
        <w:tc>
          <w:tcPr>
            <w:tcW w:w="0" w:type="auto"/>
            <w:vAlign w:val="center"/>
            <w:hideMark/>
          </w:tcPr>
          <w:p w:rsidR="00ED67F4" w:rsidRPr="00DF0F79" w:rsidRDefault="00ED67F4">
            <w:pPr>
              <w:spacing w:line="240" w:lineRule="atLeast"/>
              <w:jc w:val="center"/>
              <w:rPr>
                <w:rFonts w:ascii="Calibri" w:hAnsi="Calibri"/>
                <w:sz w:val="20"/>
                <w:szCs w:val="20"/>
              </w:rPr>
            </w:pPr>
            <w:r w:rsidRPr="00DF0F79">
              <w:rPr>
                <w:rFonts w:ascii="Calibri" w:hAnsi="Calibri"/>
                <w:sz w:val="20"/>
                <w:szCs w:val="20"/>
              </w:rPr>
              <w:t>A,C</w:t>
            </w:r>
          </w:p>
        </w:tc>
      </w:tr>
      <w:tr w:rsidR="00ED67F4" w:rsidRPr="00DF0F79" w:rsidTr="00034228">
        <w:trPr>
          <w:trHeight w:val="450"/>
        </w:trPr>
        <w:tc>
          <w:tcPr>
            <w:tcW w:w="0" w:type="auto"/>
            <w:vAlign w:val="center"/>
            <w:hideMark/>
          </w:tcPr>
          <w:p w:rsidR="00ED67F4" w:rsidRPr="00DF0F79" w:rsidRDefault="00ED67F4">
            <w:pPr>
              <w:spacing w:line="240" w:lineRule="atLeast"/>
              <w:rPr>
                <w:rFonts w:ascii="Calibri" w:hAnsi="Calibri"/>
                <w:sz w:val="20"/>
                <w:szCs w:val="20"/>
              </w:rPr>
            </w:pPr>
            <w:r w:rsidRPr="00DF0F79">
              <w:rPr>
                <w:rFonts w:ascii="Calibri" w:hAnsi="Calibri"/>
                <w:sz w:val="20"/>
                <w:szCs w:val="20"/>
              </w:rPr>
              <w:t>2) Almanca A1 seviyesine ilişkin konuları açıklar.</w:t>
            </w:r>
          </w:p>
        </w:tc>
        <w:tc>
          <w:tcPr>
            <w:tcW w:w="0" w:type="auto"/>
            <w:vAlign w:val="center"/>
            <w:hideMark/>
          </w:tcPr>
          <w:p w:rsidR="00ED67F4" w:rsidRPr="00DF0F79" w:rsidRDefault="00ED67F4">
            <w:pPr>
              <w:spacing w:line="240" w:lineRule="atLeast"/>
              <w:jc w:val="center"/>
              <w:rPr>
                <w:rFonts w:ascii="Calibri" w:hAnsi="Calibri"/>
                <w:sz w:val="20"/>
                <w:szCs w:val="20"/>
              </w:rPr>
            </w:pPr>
            <w:proofErr w:type="gramStart"/>
            <w:r w:rsidRPr="00DF0F79">
              <w:rPr>
                <w:rFonts w:ascii="Calibri" w:hAnsi="Calibri"/>
                <w:sz w:val="20"/>
                <w:szCs w:val="20"/>
              </w:rPr>
              <w:t>1,2,4,7,8,14</w:t>
            </w:r>
            <w:proofErr w:type="gramEnd"/>
          </w:p>
        </w:tc>
        <w:tc>
          <w:tcPr>
            <w:tcW w:w="0" w:type="auto"/>
            <w:vAlign w:val="center"/>
            <w:hideMark/>
          </w:tcPr>
          <w:p w:rsidR="00ED67F4" w:rsidRPr="00DF0F79" w:rsidRDefault="00ED67F4">
            <w:pPr>
              <w:spacing w:line="240" w:lineRule="atLeast"/>
              <w:jc w:val="center"/>
              <w:rPr>
                <w:rFonts w:ascii="Calibri" w:hAnsi="Calibri"/>
                <w:sz w:val="20"/>
                <w:szCs w:val="20"/>
              </w:rPr>
            </w:pPr>
            <w:r w:rsidRPr="00DF0F79">
              <w:rPr>
                <w:rFonts w:ascii="Calibri" w:hAnsi="Calibri"/>
                <w:sz w:val="20"/>
                <w:szCs w:val="20"/>
              </w:rPr>
              <w:t>A,C</w:t>
            </w:r>
          </w:p>
        </w:tc>
      </w:tr>
      <w:tr w:rsidR="00ED67F4" w:rsidRPr="00DF0F79" w:rsidTr="00034228">
        <w:trPr>
          <w:trHeight w:val="450"/>
        </w:trPr>
        <w:tc>
          <w:tcPr>
            <w:tcW w:w="0" w:type="auto"/>
            <w:vAlign w:val="center"/>
            <w:hideMark/>
          </w:tcPr>
          <w:p w:rsidR="00ED67F4" w:rsidRPr="00DF0F79" w:rsidRDefault="00ED67F4">
            <w:pPr>
              <w:spacing w:line="240" w:lineRule="atLeast"/>
              <w:rPr>
                <w:rFonts w:ascii="Calibri" w:hAnsi="Calibri"/>
                <w:sz w:val="20"/>
                <w:szCs w:val="20"/>
              </w:rPr>
            </w:pPr>
            <w:r w:rsidRPr="00DF0F79">
              <w:rPr>
                <w:rFonts w:ascii="Calibri" w:hAnsi="Calibri"/>
                <w:sz w:val="20"/>
                <w:szCs w:val="20"/>
              </w:rPr>
              <w:t>3) Almanca A1 seviyesine ilişkin konuları örneklerle uygular.</w:t>
            </w:r>
          </w:p>
        </w:tc>
        <w:tc>
          <w:tcPr>
            <w:tcW w:w="0" w:type="auto"/>
            <w:vAlign w:val="center"/>
            <w:hideMark/>
          </w:tcPr>
          <w:p w:rsidR="00ED67F4" w:rsidRPr="00DF0F79" w:rsidRDefault="00ED67F4">
            <w:pPr>
              <w:spacing w:line="240" w:lineRule="atLeast"/>
              <w:jc w:val="center"/>
              <w:rPr>
                <w:rFonts w:ascii="Calibri" w:hAnsi="Calibri"/>
                <w:sz w:val="20"/>
                <w:szCs w:val="20"/>
              </w:rPr>
            </w:pPr>
            <w:proofErr w:type="gramStart"/>
            <w:r w:rsidRPr="00DF0F79">
              <w:rPr>
                <w:rFonts w:ascii="Calibri" w:hAnsi="Calibri"/>
                <w:sz w:val="20"/>
                <w:szCs w:val="20"/>
              </w:rPr>
              <w:t>1,2,4,7,8,14</w:t>
            </w:r>
            <w:proofErr w:type="gramEnd"/>
          </w:p>
        </w:tc>
        <w:tc>
          <w:tcPr>
            <w:tcW w:w="0" w:type="auto"/>
            <w:vAlign w:val="center"/>
            <w:hideMark/>
          </w:tcPr>
          <w:p w:rsidR="00ED67F4" w:rsidRPr="00DF0F79" w:rsidRDefault="00ED67F4">
            <w:pPr>
              <w:spacing w:line="240" w:lineRule="atLeast"/>
              <w:jc w:val="center"/>
              <w:rPr>
                <w:rFonts w:ascii="Calibri" w:hAnsi="Calibri"/>
                <w:sz w:val="20"/>
                <w:szCs w:val="20"/>
              </w:rPr>
            </w:pPr>
            <w:r w:rsidRPr="00DF0F79">
              <w:rPr>
                <w:rFonts w:ascii="Calibri" w:hAnsi="Calibri"/>
                <w:sz w:val="20"/>
                <w:szCs w:val="20"/>
              </w:rPr>
              <w:t>A,C</w:t>
            </w:r>
          </w:p>
        </w:tc>
      </w:tr>
      <w:tr w:rsidR="00ED67F4" w:rsidRPr="00DF0F79" w:rsidTr="00034228">
        <w:trPr>
          <w:trHeight w:val="450"/>
        </w:trPr>
        <w:tc>
          <w:tcPr>
            <w:tcW w:w="0" w:type="auto"/>
            <w:vAlign w:val="center"/>
          </w:tcPr>
          <w:p w:rsidR="00ED67F4" w:rsidRPr="00DF0F79" w:rsidRDefault="00ED67F4">
            <w:pPr>
              <w:spacing w:line="240" w:lineRule="atLeast"/>
              <w:rPr>
                <w:rFonts w:ascii="Calibri" w:hAnsi="Calibri"/>
                <w:sz w:val="20"/>
                <w:szCs w:val="20"/>
              </w:rPr>
            </w:pPr>
            <w:r w:rsidRPr="00DF0F79">
              <w:rPr>
                <w:rFonts w:ascii="Calibri" w:hAnsi="Calibri"/>
                <w:sz w:val="20"/>
                <w:szCs w:val="20"/>
              </w:rPr>
              <w:t>4) Almanca A1 seviyesine ilişkin konuları karşılaştırır.</w:t>
            </w:r>
          </w:p>
        </w:tc>
        <w:tc>
          <w:tcPr>
            <w:tcW w:w="0" w:type="auto"/>
            <w:vAlign w:val="center"/>
          </w:tcPr>
          <w:p w:rsidR="00ED67F4" w:rsidRPr="00DF0F79" w:rsidRDefault="00ED67F4">
            <w:pPr>
              <w:spacing w:line="240" w:lineRule="atLeast"/>
              <w:jc w:val="center"/>
              <w:rPr>
                <w:rFonts w:ascii="Calibri" w:hAnsi="Calibri"/>
                <w:sz w:val="20"/>
                <w:szCs w:val="20"/>
              </w:rPr>
            </w:pPr>
            <w:proofErr w:type="gramStart"/>
            <w:r w:rsidRPr="00DF0F79">
              <w:rPr>
                <w:rFonts w:ascii="Calibri" w:hAnsi="Calibri"/>
                <w:sz w:val="20"/>
                <w:szCs w:val="20"/>
              </w:rPr>
              <w:t>1,2,4,7,8,14</w:t>
            </w:r>
            <w:proofErr w:type="gramEnd"/>
          </w:p>
        </w:tc>
        <w:tc>
          <w:tcPr>
            <w:tcW w:w="0" w:type="auto"/>
            <w:vAlign w:val="center"/>
          </w:tcPr>
          <w:p w:rsidR="00ED67F4" w:rsidRPr="00DF0F79" w:rsidRDefault="00ED67F4">
            <w:pPr>
              <w:spacing w:line="240" w:lineRule="atLeast"/>
              <w:jc w:val="center"/>
              <w:rPr>
                <w:rFonts w:ascii="Calibri" w:hAnsi="Calibri"/>
                <w:sz w:val="20"/>
                <w:szCs w:val="20"/>
              </w:rPr>
            </w:pPr>
            <w:r w:rsidRPr="00DF0F79">
              <w:rPr>
                <w:rFonts w:ascii="Calibri" w:hAnsi="Calibri"/>
                <w:sz w:val="20"/>
                <w:szCs w:val="20"/>
              </w:rPr>
              <w:t>A,C</w:t>
            </w:r>
          </w:p>
        </w:tc>
      </w:tr>
      <w:tr w:rsidR="00ED67F4" w:rsidRPr="00DF0F79" w:rsidTr="00034228">
        <w:trPr>
          <w:trHeight w:val="450"/>
        </w:trPr>
        <w:tc>
          <w:tcPr>
            <w:tcW w:w="0" w:type="auto"/>
            <w:vAlign w:val="center"/>
          </w:tcPr>
          <w:p w:rsidR="00ED67F4" w:rsidRPr="00DF0F79" w:rsidRDefault="00ED67F4">
            <w:pPr>
              <w:spacing w:line="240" w:lineRule="atLeast"/>
              <w:rPr>
                <w:rFonts w:ascii="Calibri" w:hAnsi="Calibri"/>
                <w:sz w:val="20"/>
                <w:szCs w:val="20"/>
              </w:rPr>
            </w:pPr>
            <w:r w:rsidRPr="00DF0F79">
              <w:rPr>
                <w:rFonts w:ascii="Calibri" w:hAnsi="Calibri"/>
                <w:sz w:val="20"/>
                <w:szCs w:val="20"/>
              </w:rPr>
              <w:t>5) Almanca kullanımını geliştirir.</w:t>
            </w:r>
          </w:p>
        </w:tc>
        <w:tc>
          <w:tcPr>
            <w:tcW w:w="0" w:type="auto"/>
            <w:vAlign w:val="center"/>
          </w:tcPr>
          <w:p w:rsidR="00ED67F4" w:rsidRPr="00DF0F79" w:rsidRDefault="00ED67F4">
            <w:pPr>
              <w:spacing w:line="240" w:lineRule="atLeast"/>
              <w:jc w:val="center"/>
              <w:rPr>
                <w:rFonts w:ascii="Calibri" w:hAnsi="Calibri"/>
                <w:sz w:val="20"/>
                <w:szCs w:val="20"/>
              </w:rPr>
            </w:pPr>
            <w:proofErr w:type="gramStart"/>
            <w:r w:rsidRPr="00DF0F79">
              <w:rPr>
                <w:rFonts w:ascii="Calibri" w:hAnsi="Calibri"/>
                <w:sz w:val="20"/>
                <w:szCs w:val="20"/>
              </w:rPr>
              <w:t>1,2,4,7,8,14</w:t>
            </w:r>
            <w:proofErr w:type="gramEnd"/>
          </w:p>
        </w:tc>
        <w:tc>
          <w:tcPr>
            <w:tcW w:w="0" w:type="auto"/>
            <w:vAlign w:val="center"/>
          </w:tcPr>
          <w:p w:rsidR="00ED67F4" w:rsidRPr="00DF0F79" w:rsidRDefault="00ED67F4">
            <w:pPr>
              <w:spacing w:line="240" w:lineRule="atLeast"/>
              <w:jc w:val="center"/>
              <w:rPr>
                <w:rFonts w:ascii="Calibri" w:hAnsi="Calibri"/>
                <w:sz w:val="20"/>
                <w:szCs w:val="20"/>
              </w:rPr>
            </w:pPr>
            <w:r w:rsidRPr="00DF0F79">
              <w:rPr>
                <w:rFonts w:ascii="Calibri" w:hAnsi="Calibri"/>
                <w:sz w:val="20"/>
                <w:szCs w:val="20"/>
              </w:rPr>
              <w:t>A,C</w:t>
            </w:r>
          </w:p>
        </w:tc>
      </w:tr>
      <w:tr w:rsidR="00ED67F4" w:rsidRPr="00DF0F79" w:rsidTr="00034228">
        <w:trPr>
          <w:trHeight w:val="450"/>
        </w:trPr>
        <w:tc>
          <w:tcPr>
            <w:tcW w:w="0" w:type="auto"/>
            <w:vAlign w:val="center"/>
          </w:tcPr>
          <w:p w:rsidR="00ED67F4" w:rsidRPr="00DF0F79" w:rsidRDefault="00ED67F4">
            <w:pPr>
              <w:spacing w:line="240" w:lineRule="atLeast"/>
              <w:rPr>
                <w:rFonts w:ascii="Calibri" w:hAnsi="Calibri"/>
                <w:sz w:val="20"/>
                <w:szCs w:val="20"/>
              </w:rPr>
            </w:pPr>
            <w:r w:rsidRPr="00DF0F79">
              <w:rPr>
                <w:rFonts w:ascii="Calibri" w:hAnsi="Calibri"/>
                <w:sz w:val="20"/>
                <w:szCs w:val="20"/>
              </w:rPr>
              <w:t>6) Almanca ve Türkçedeki temel dil bilgisi kurallarının farklılıklarını değerlendirir.</w:t>
            </w:r>
          </w:p>
        </w:tc>
        <w:tc>
          <w:tcPr>
            <w:tcW w:w="0" w:type="auto"/>
            <w:vAlign w:val="center"/>
          </w:tcPr>
          <w:p w:rsidR="00ED67F4" w:rsidRPr="00DF0F79" w:rsidRDefault="00ED67F4">
            <w:pPr>
              <w:spacing w:line="240" w:lineRule="atLeast"/>
              <w:jc w:val="center"/>
              <w:rPr>
                <w:rFonts w:ascii="Calibri" w:hAnsi="Calibri"/>
                <w:sz w:val="20"/>
                <w:szCs w:val="20"/>
              </w:rPr>
            </w:pPr>
            <w:proofErr w:type="gramStart"/>
            <w:r w:rsidRPr="00DF0F79">
              <w:rPr>
                <w:rFonts w:ascii="Calibri" w:hAnsi="Calibri"/>
                <w:sz w:val="20"/>
                <w:szCs w:val="20"/>
              </w:rPr>
              <w:t>1,2,4,7,8,14</w:t>
            </w:r>
            <w:proofErr w:type="gramEnd"/>
          </w:p>
        </w:tc>
        <w:tc>
          <w:tcPr>
            <w:tcW w:w="0" w:type="auto"/>
            <w:vAlign w:val="center"/>
          </w:tcPr>
          <w:p w:rsidR="00ED67F4" w:rsidRPr="00DF0F79" w:rsidRDefault="00ED67F4">
            <w:pPr>
              <w:spacing w:line="240" w:lineRule="atLeast"/>
              <w:jc w:val="center"/>
              <w:rPr>
                <w:rFonts w:ascii="Calibri" w:hAnsi="Calibri"/>
                <w:sz w:val="20"/>
                <w:szCs w:val="20"/>
              </w:rPr>
            </w:pPr>
            <w:r w:rsidRPr="00DF0F79">
              <w:rPr>
                <w:rFonts w:ascii="Calibri" w:hAnsi="Calibri"/>
                <w:sz w:val="20"/>
                <w:szCs w:val="20"/>
              </w:rPr>
              <w:t>A,C</w:t>
            </w:r>
          </w:p>
        </w:tc>
      </w:tr>
    </w:tbl>
    <w:p w:rsidR="003E50CF" w:rsidRPr="00DF0F79" w:rsidRDefault="003E50CF" w:rsidP="003E50CF">
      <w:pPr>
        <w:spacing w:after="0" w:line="240" w:lineRule="auto"/>
        <w:rPr>
          <w:rFonts w:eastAsia="Times New Roman" w:cs="Times New Roman"/>
          <w:color w:val="000000" w:themeColor="text1"/>
          <w:sz w:val="20"/>
          <w:szCs w:val="20"/>
          <w:lang w:eastAsia="tr-TR"/>
        </w:rPr>
      </w:pPr>
    </w:p>
    <w:tbl>
      <w:tblPr>
        <w:tblStyle w:val="TabloKlavuzu"/>
        <w:tblW w:w="4800" w:type="pct"/>
        <w:tblLook w:val="04A0" w:firstRow="1" w:lastRow="0" w:firstColumn="1" w:lastColumn="0" w:noHBand="0" w:noVBand="1"/>
      </w:tblPr>
      <w:tblGrid>
        <w:gridCol w:w="1783"/>
        <w:gridCol w:w="7133"/>
      </w:tblGrid>
      <w:tr w:rsidR="003E50CF" w:rsidRPr="00DF0F79" w:rsidTr="003F6A7C">
        <w:tc>
          <w:tcPr>
            <w:tcW w:w="1000" w:type="pct"/>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Öğretim Yöntemleri:</w:t>
            </w:r>
          </w:p>
        </w:tc>
        <w:tc>
          <w:tcPr>
            <w:tcW w:w="0" w:type="auto"/>
            <w:hideMark/>
          </w:tcPr>
          <w:p w:rsidR="003E50CF" w:rsidRPr="00DF0F79" w:rsidRDefault="006F49C4" w:rsidP="003F6A7C">
            <w:pPr>
              <w:spacing w:line="240" w:lineRule="atLeast"/>
              <w:rPr>
                <w:rFonts w:eastAsia="Times New Roman" w:cs="Times New Roman"/>
                <w:sz w:val="20"/>
                <w:szCs w:val="20"/>
                <w:lang w:eastAsia="tr-TR"/>
              </w:rPr>
            </w:pPr>
            <w:r w:rsidRPr="00DF0F79">
              <w:rPr>
                <w:rFonts w:ascii="Calibri" w:hAnsi="Calibri"/>
                <w:sz w:val="20"/>
                <w:szCs w:val="20"/>
                <w:shd w:val="clear" w:color="auto" w:fill="FFFFFF"/>
              </w:rPr>
              <w:t>1: Anlatım, 2: Soru-Cevap, 4: Alıştırma ve Uygulama, 7: Rol Oynama, 8: Grup Çalışması, 14: Bireysel Çalışma</w:t>
            </w:r>
          </w:p>
        </w:tc>
      </w:tr>
      <w:tr w:rsidR="003E50CF" w:rsidRPr="00DF0F79" w:rsidTr="003F6A7C">
        <w:tc>
          <w:tcPr>
            <w:tcW w:w="1000" w:type="pct"/>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Ölçme Yöntemleri:</w:t>
            </w:r>
          </w:p>
        </w:tc>
        <w:tc>
          <w:tcPr>
            <w:tcW w:w="0" w:type="auto"/>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A: Sınav</w:t>
            </w:r>
            <w:r w:rsidR="00ED67F4" w:rsidRPr="00DF0F79">
              <w:rPr>
                <w:rFonts w:eastAsia="Times New Roman" w:cs="Times New Roman"/>
                <w:color w:val="000000" w:themeColor="text1"/>
                <w:sz w:val="20"/>
                <w:szCs w:val="20"/>
                <w:lang w:eastAsia="tr-TR"/>
              </w:rPr>
              <w:t>, C: Ödev</w:t>
            </w:r>
          </w:p>
        </w:tc>
      </w:tr>
    </w:tbl>
    <w:p w:rsidR="003E50CF" w:rsidRPr="00DF0F79" w:rsidRDefault="003E50CF" w:rsidP="003E50CF">
      <w:pPr>
        <w:spacing w:after="0" w:line="240" w:lineRule="auto"/>
        <w:rPr>
          <w:rFonts w:eastAsia="Times New Roman" w:cs="Times New Roman"/>
          <w:sz w:val="20"/>
          <w:szCs w:val="20"/>
          <w:lang w:eastAsia="tr-TR"/>
        </w:rPr>
      </w:pPr>
    </w:p>
    <w:p w:rsidR="003E50CF" w:rsidRPr="00DF0F79" w:rsidRDefault="003E50CF" w:rsidP="003E50CF">
      <w:pPr>
        <w:spacing w:after="0" w:line="240" w:lineRule="auto"/>
        <w:rPr>
          <w:rFonts w:eastAsia="Times New Roman" w:cs="Times New Roman"/>
          <w:sz w:val="20"/>
          <w:szCs w:val="20"/>
          <w:lang w:eastAsia="tr-TR"/>
        </w:rPr>
      </w:pPr>
    </w:p>
    <w:tbl>
      <w:tblPr>
        <w:tblStyle w:val="TabloKlavuzu"/>
        <w:tblW w:w="4800" w:type="pct"/>
        <w:tblLook w:val="04A0" w:firstRow="1" w:lastRow="0" w:firstColumn="1" w:lastColumn="0" w:noHBand="0" w:noVBand="1"/>
      </w:tblPr>
      <w:tblGrid>
        <w:gridCol w:w="695"/>
        <w:gridCol w:w="6518"/>
        <w:gridCol w:w="1703"/>
      </w:tblGrid>
      <w:tr w:rsidR="003E50CF" w:rsidRPr="00DF0F79" w:rsidTr="003F6A7C">
        <w:trPr>
          <w:trHeight w:val="525"/>
        </w:trPr>
        <w:tc>
          <w:tcPr>
            <w:tcW w:w="0" w:type="auto"/>
            <w:gridSpan w:val="3"/>
            <w:hideMark/>
          </w:tcPr>
          <w:p w:rsidR="003E50CF" w:rsidRPr="00DF0F79" w:rsidRDefault="003E50CF" w:rsidP="003F6A7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 AKIŞI</w:t>
            </w:r>
          </w:p>
        </w:tc>
      </w:tr>
      <w:tr w:rsidR="003E50CF" w:rsidRPr="00DF0F79" w:rsidTr="003F6A7C">
        <w:trPr>
          <w:trHeight w:val="450"/>
        </w:trPr>
        <w:tc>
          <w:tcPr>
            <w:tcW w:w="390" w:type="pct"/>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lastRenderedPageBreak/>
              <w:t>Hafta</w:t>
            </w:r>
          </w:p>
        </w:tc>
        <w:tc>
          <w:tcPr>
            <w:tcW w:w="3655" w:type="pct"/>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Konular</w:t>
            </w:r>
          </w:p>
        </w:tc>
        <w:tc>
          <w:tcPr>
            <w:tcW w:w="955" w:type="pct"/>
            <w:hideMark/>
          </w:tcPr>
          <w:p w:rsidR="003E50CF" w:rsidRPr="00DF0F79" w:rsidRDefault="003E50CF" w:rsidP="003F6A7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Ön Hazırlık</w:t>
            </w:r>
          </w:p>
        </w:tc>
      </w:tr>
      <w:tr w:rsidR="00ED67F4" w:rsidRPr="00DF0F79" w:rsidTr="00034228">
        <w:trPr>
          <w:trHeight w:val="375"/>
        </w:trPr>
        <w:tc>
          <w:tcPr>
            <w:tcW w:w="0" w:type="auto"/>
            <w:hideMark/>
          </w:tcPr>
          <w:p w:rsidR="00ED67F4" w:rsidRPr="00DF0F79" w:rsidRDefault="00ED67F4"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w:t>
            </w:r>
          </w:p>
        </w:tc>
        <w:tc>
          <w:tcPr>
            <w:tcW w:w="0" w:type="auto"/>
            <w:hideMark/>
          </w:tcPr>
          <w:p w:rsidR="00ED67F4" w:rsidRPr="00DF0F79" w:rsidRDefault="00ED67F4" w:rsidP="00034228">
            <w:pPr>
              <w:jc w:val="both"/>
              <w:rPr>
                <w:rFonts w:cs="Times New Roman"/>
                <w:color w:val="000000" w:themeColor="text1"/>
                <w:sz w:val="20"/>
                <w:szCs w:val="20"/>
                <w:lang w:eastAsia="tr-TR"/>
              </w:rPr>
            </w:pPr>
            <w:r w:rsidRPr="00DF0F79">
              <w:rPr>
                <w:rFonts w:cs="Times New Roman"/>
                <w:color w:val="000000" w:themeColor="text1"/>
                <w:sz w:val="20"/>
                <w:szCs w:val="20"/>
              </w:rPr>
              <w:t>Über Fremdsprache lernen sprechen. (Deutsch/Türkisch). Lernen: Wie? und Warum? Somit Lernziele im Deutschunterricht feststellen und notieren. Daraus Sätze machen. Lerntipps verstehen und geben.</w:t>
            </w:r>
          </w:p>
        </w:tc>
        <w:tc>
          <w:tcPr>
            <w:tcW w:w="0" w:type="auto"/>
            <w:hideMark/>
          </w:tcPr>
          <w:p w:rsidR="00ED67F4" w:rsidRPr="00DF0F79" w:rsidRDefault="00ED67F4" w:rsidP="003F6A7C">
            <w:pPr>
              <w:spacing w:line="240" w:lineRule="atLeast"/>
              <w:rPr>
                <w:rFonts w:eastAsia="Times New Roman" w:cs="Times New Roman"/>
                <w:color w:val="000000" w:themeColor="text1"/>
                <w:sz w:val="20"/>
                <w:szCs w:val="20"/>
                <w:lang w:eastAsia="tr-TR"/>
              </w:rPr>
            </w:pPr>
          </w:p>
        </w:tc>
      </w:tr>
      <w:tr w:rsidR="00ED67F4" w:rsidRPr="00DF0F79" w:rsidTr="00034228">
        <w:trPr>
          <w:trHeight w:val="375"/>
        </w:trPr>
        <w:tc>
          <w:tcPr>
            <w:tcW w:w="0" w:type="auto"/>
            <w:hideMark/>
          </w:tcPr>
          <w:p w:rsidR="00ED67F4" w:rsidRPr="00DF0F79" w:rsidRDefault="00ED67F4"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2</w:t>
            </w:r>
          </w:p>
        </w:tc>
        <w:tc>
          <w:tcPr>
            <w:tcW w:w="0" w:type="auto"/>
            <w:hideMark/>
          </w:tcPr>
          <w:p w:rsidR="00ED67F4" w:rsidRPr="00DF0F79" w:rsidRDefault="00ED67F4" w:rsidP="00034228">
            <w:pPr>
              <w:jc w:val="both"/>
              <w:rPr>
                <w:rFonts w:cs="Times New Roman"/>
                <w:color w:val="000000" w:themeColor="text1"/>
                <w:sz w:val="20"/>
                <w:szCs w:val="20"/>
                <w:lang w:eastAsia="tr-TR"/>
              </w:rPr>
            </w:pPr>
            <w:r w:rsidRPr="00DF0F79">
              <w:rPr>
                <w:rFonts w:cs="Times New Roman"/>
                <w:color w:val="000000" w:themeColor="text1"/>
                <w:sz w:val="20"/>
                <w:szCs w:val="20"/>
              </w:rPr>
              <w:t>Einen Tagesablauf vom Semesterferien vorlesen. Darüber neue Sätze bilden. Texte verstehen. Lebenslauf. Texte aus Lesebuch lesen und etwas weitererzaehlen. Alle Verben-Perfekt. Was ist passiert? Text lesen und beurteilen.</w:t>
            </w:r>
          </w:p>
        </w:tc>
        <w:tc>
          <w:tcPr>
            <w:tcW w:w="0" w:type="auto"/>
            <w:hideMark/>
          </w:tcPr>
          <w:p w:rsidR="00ED67F4" w:rsidRPr="00DF0F79" w:rsidRDefault="00ED67F4" w:rsidP="003F6A7C">
            <w:pPr>
              <w:spacing w:line="240" w:lineRule="atLeast"/>
              <w:rPr>
                <w:rFonts w:eastAsia="Times New Roman" w:cs="Times New Roman"/>
                <w:color w:val="000000" w:themeColor="text1"/>
                <w:sz w:val="20"/>
                <w:szCs w:val="20"/>
                <w:lang w:eastAsia="tr-TR"/>
              </w:rPr>
            </w:pPr>
          </w:p>
        </w:tc>
      </w:tr>
      <w:tr w:rsidR="00ED67F4" w:rsidRPr="00DF0F79" w:rsidTr="003F6A7C">
        <w:trPr>
          <w:trHeight w:val="375"/>
        </w:trPr>
        <w:tc>
          <w:tcPr>
            <w:tcW w:w="0" w:type="auto"/>
            <w:hideMark/>
          </w:tcPr>
          <w:p w:rsidR="00ED67F4" w:rsidRPr="00DF0F79" w:rsidRDefault="00ED67F4"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3</w:t>
            </w:r>
          </w:p>
        </w:tc>
        <w:tc>
          <w:tcPr>
            <w:tcW w:w="0" w:type="auto"/>
            <w:hideMark/>
          </w:tcPr>
          <w:p w:rsidR="00ED67F4" w:rsidRPr="00DF0F79" w:rsidRDefault="00ED67F4" w:rsidP="00034228">
            <w:pPr>
              <w:jc w:val="both"/>
              <w:rPr>
                <w:rFonts w:cs="Times New Roman"/>
                <w:color w:val="000000" w:themeColor="text1"/>
                <w:sz w:val="20"/>
                <w:szCs w:val="20"/>
                <w:lang w:eastAsia="tr-TR"/>
              </w:rPr>
            </w:pPr>
            <w:r w:rsidRPr="00DF0F79">
              <w:rPr>
                <w:rFonts w:cs="Times New Roman"/>
                <w:color w:val="000000" w:themeColor="text1"/>
                <w:sz w:val="20"/>
                <w:szCs w:val="20"/>
              </w:rPr>
              <w:t>Beim Essen-Trinken-Einkaufen sich orientieren und informieren. Bestellen und bezahlen. Einkaufsdialoge spielen, lesen und erstellen. Nachfragen, Notize machen. Konjugation Präsens Satz: Position des Subjekts. Lebensmittel, Preise, Markt.</w:t>
            </w:r>
          </w:p>
        </w:tc>
        <w:tc>
          <w:tcPr>
            <w:tcW w:w="0" w:type="auto"/>
            <w:hideMark/>
          </w:tcPr>
          <w:p w:rsidR="00ED67F4" w:rsidRPr="00DF0F79" w:rsidRDefault="00ED67F4" w:rsidP="003F6A7C">
            <w:pPr>
              <w:spacing w:line="240" w:lineRule="atLeast"/>
              <w:rPr>
                <w:rFonts w:eastAsia="Times New Roman" w:cs="Times New Roman"/>
                <w:color w:val="000000" w:themeColor="text1"/>
                <w:sz w:val="20"/>
                <w:szCs w:val="20"/>
                <w:lang w:eastAsia="tr-TR"/>
              </w:rPr>
            </w:pPr>
          </w:p>
        </w:tc>
      </w:tr>
      <w:tr w:rsidR="00ED67F4" w:rsidRPr="00DF0F79" w:rsidTr="00034228">
        <w:trPr>
          <w:trHeight w:val="375"/>
        </w:trPr>
        <w:tc>
          <w:tcPr>
            <w:tcW w:w="0" w:type="auto"/>
            <w:hideMark/>
          </w:tcPr>
          <w:p w:rsidR="00ED67F4" w:rsidRPr="00DF0F79" w:rsidRDefault="00ED67F4"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4</w:t>
            </w:r>
          </w:p>
        </w:tc>
        <w:tc>
          <w:tcPr>
            <w:tcW w:w="0" w:type="auto"/>
            <w:hideMark/>
          </w:tcPr>
          <w:p w:rsidR="00ED67F4" w:rsidRPr="00DF0F79" w:rsidRDefault="00ED67F4" w:rsidP="00034228">
            <w:pPr>
              <w:jc w:val="both"/>
              <w:rPr>
                <w:rFonts w:cs="Times New Roman"/>
                <w:color w:val="000000" w:themeColor="text1"/>
                <w:sz w:val="20"/>
                <w:szCs w:val="20"/>
                <w:lang w:eastAsia="tr-TR"/>
              </w:rPr>
            </w:pPr>
            <w:r w:rsidRPr="00DF0F79">
              <w:rPr>
                <w:rFonts w:cs="Times New Roman"/>
                <w:color w:val="000000" w:themeColor="text1"/>
                <w:sz w:val="20"/>
                <w:szCs w:val="20"/>
              </w:rPr>
              <w:t xml:space="preserve">Berufe und Berufstätigkeiten. Personeninformation mit Berufe. Personalpronomen. </w:t>
            </w:r>
            <w:proofErr w:type="gramStart"/>
            <w:r w:rsidRPr="00DF0F79">
              <w:rPr>
                <w:rFonts w:cs="Times New Roman"/>
                <w:color w:val="000000" w:themeColor="text1"/>
                <w:sz w:val="20"/>
                <w:szCs w:val="20"/>
              </w:rPr>
              <w:t>für,ohne</w:t>
            </w:r>
            <w:proofErr w:type="gramEnd"/>
            <w:r w:rsidRPr="00DF0F79">
              <w:rPr>
                <w:rFonts w:cs="Times New Roman"/>
                <w:color w:val="000000" w:themeColor="text1"/>
                <w:sz w:val="20"/>
                <w:szCs w:val="20"/>
              </w:rPr>
              <w:t xml:space="preserve"> / Akkusativ. Eine Reise nach Berlin-Architektur und Kultur. Nebensaetze mit wenn und Zeitangaben. Informationtexte verstehen. Orientierung in Gebaeuden. Datum und Ja.</w:t>
            </w:r>
          </w:p>
        </w:tc>
        <w:tc>
          <w:tcPr>
            <w:tcW w:w="0" w:type="auto"/>
            <w:hideMark/>
          </w:tcPr>
          <w:p w:rsidR="00ED67F4" w:rsidRPr="00DF0F79" w:rsidRDefault="00ED67F4" w:rsidP="003F6A7C">
            <w:pPr>
              <w:spacing w:line="240" w:lineRule="atLeast"/>
              <w:rPr>
                <w:rFonts w:eastAsia="Times New Roman" w:cs="Times New Roman"/>
                <w:color w:val="000000" w:themeColor="text1"/>
                <w:sz w:val="20"/>
                <w:szCs w:val="20"/>
                <w:lang w:eastAsia="tr-TR"/>
              </w:rPr>
            </w:pPr>
          </w:p>
        </w:tc>
      </w:tr>
      <w:tr w:rsidR="00ED67F4" w:rsidRPr="00DF0F79" w:rsidTr="00034228">
        <w:trPr>
          <w:trHeight w:val="375"/>
        </w:trPr>
        <w:tc>
          <w:tcPr>
            <w:tcW w:w="0" w:type="auto"/>
            <w:hideMark/>
          </w:tcPr>
          <w:p w:rsidR="00ED67F4" w:rsidRPr="00DF0F79" w:rsidRDefault="00ED67F4"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5</w:t>
            </w:r>
          </w:p>
        </w:tc>
        <w:tc>
          <w:tcPr>
            <w:tcW w:w="0" w:type="auto"/>
            <w:hideMark/>
          </w:tcPr>
          <w:p w:rsidR="00ED67F4" w:rsidRPr="00DF0F79" w:rsidRDefault="00ED67F4" w:rsidP="00034228">
            <w:pPr>
              <w:jc w:val="both"/>
              <w:rPr>
                <w:rFonts w:cs="Times New Roman"/>
                <w:color w:val="000000" w:themeColor="text1"/>
                <w:sz w:val="20"/>
                <w:szCs w:val="20"/>
                <w:lang w:eastAsia="tr-TR"/>
              </w:rPr>
            </w:pPr>
            <w:r w:rsidRPr="00DF0F79">
              <w:rPr>
                <w:rFonts w:cs="Times New Roman"/>
                <w:color w:val="000000" w:themeColor="text1"/>
                <w:sz w:val="20"/>
                <w:szCs w:val="20"/>
              </w:rPr>
              <w:t>Über Vergangenes sprechen. Kochen und Essen. Kochrezept lesen und erstellen. Perfekt.</w:t>
            </w:r>
          </w:p>
        </w:tc>
        <w:tc>
          <w:tcPr>
            <w:tcW w:w="0" w:type="auto"/>
            <w:hideMark/>
          </w:tcPr>
          <w:p w:rsidR="00ED67F4" w:rsidRPr="00DF0F79" w:rsidRDefault="00ED67F4" w:rsidP="003F6A7C">
            <w:pPr>
              <w:spacing w:line="240" w:lineRule="atLeast"/>
              <w:rPr>
                <w:rFonts w:eastAsia="Times New Roman" w:cs="Times New Roman"/>
                <w:color w:val="000000" w:themeColor="text1"/>
                <w:sz w:val="20"/>
                <w:szCs w:val="20"/>
                <w:lang w:eastAsia="tr-TR"/>
              </w:rPr>
            </w:pPr>
          </w:p>
        </w:tc>
      </w:tr>
      <w:tr w:rsidR="00ED67F4" w:rsidRPr="00DF0F79" w:rsidTr="00034228">
        <w:trPr>
          <w:trHeight w:val="375"/>
        </w:trPr>
        <w:tc>
          <w:tcPr>
            <w:tcW w:w="0" w:type="auto"/>
            <w:hideMark/>
          </w:tcPr>
          <w:p w:rsidR="00ED67F4" w:rsidRPr="00DF0F79" w:rsidRDefault="00ED67F4"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6</w:t>
            </w:r>
          </w:p>
        </w:tc>
        <w:tc>
          <w:tcPr>
            <w:tcW w:w="0" w:type="auto"/>
            <w:hideMark/>
          </w:tcPr>
          <w:p w:rsidR="00ED67F4" w:rsidRPr="00DF0F79" w:rsidRDefault="00ED67F4" w:rsidP="00034228">
            <w:pPr>
              <w:jc w:val="both"/>
              <w:rPr>
                <w:rFonts w:cs="Times New Roman"/>
                <w:color w:val="000000" w:themeColor="text1"/>
                <w:sz w:val="20"/>
                <w:szCs w:val="20"/>
                <w:lang w:eastAsia="tr-TR"/>
              </w:rPr>
            </w:pPr>
            <w:r w:rsidRPr="00DF0F79">
              <w:rPr>
                <w:rFonts w:cs="Times New Roman"/>
                <w:color w:val="000000" w:themeColor="text1"/>
                <w:sz w:val="20"/>
                <w:szCs w:val="20"/>
              </w:rPr>
              <w:t>Ein Treffen planen. Über Vergangene Aktivitäten sprechen. Perfekt. Aktuelle Infos aus dem Bereich Internationale Beziehungen anhand Deutsche Textartikeln, diese Texte lesen, Wortschatzarbeit führen und erweitern, Hörtexte zuhören und mitlesen, phonetisch.</w:t>
            </w:r>
          </w:p>
        </w:tc>
        <w:tc>
          <w:tcPr>
            <w:tcW w:w="0" w:type="auto"/>
            <w:hideMark/>
          </w:tcPr>
          <w:p w:rsidR="00ED67F4" w:rsidRPr="00DF0F79" w:rsidRDefault="00ED67F4" w:rsidP="003F6A7C">
            <w:pPr>
              <w:spacing w:line="240" w:lineRule="atLeast"/>
              <w:rPr>
                <w:rFonts w:eastAsia="Times New Roman" w:cs="Times New Roman"/>
                <w:color w:val="000000" w:themeColor="text1"/>
                <w:sz w:val="20"/>
                <w:szCs w:val="20"/>
                <w:lang w:eastAsia="tr-TR"/>
              </w:rPr>
            </w:pPr>
          </w:p>
        </w:tc>
      </w:tr>
      <w:tr w:rsidR="00ED67F4" w:rsidRPr="00DF0F79" w:rsidTr="00034228">
        <w:trPr>
          <w:trHeight w:val="375"/>
        </w:trPr>
        <w:tc>
          <w:tcPr>
            <w:tcW w:w="0" w:type="auto"/>
            <w:hideMark/>
          </w:tcPr>
          <w:p w:rsidR="00ED67F4" w:rsidRPr="00DF0F79" w:rsidRDefault="00ED67F4"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7</w:t>
            </w:r>
          </w:p>
        </w:tc>
        <w:tc>
          <w:tcPr>
            <w:tcW w:w="0" w:type="auto"/>
            <w:hideMark/>
          </w:tcPr>
          <w:p w:rsidR="00ED67F4" w:rsidRPr="00DF0F79" w:rsidRDefault="00ED67F4" w:rsidP="00034228">
            <w:pPr>
              <w:jc w:val="both"/>
              <w:rPr>
                <w:rFonts w:cs="Times New Roman"/>
                <w:color w:val="000000" w:themeColor="text1"/>
                <w:sz w:val="20"/>
                <w:szCs w:val="20"/>
                <w:lang w:eastAsia="tr-TR"/>
              </w:rPr>
            </w:pPr>
            <w:r w:rsidRPr="00DF0F79">
              <w:rPr>
                <w:rFonts w:cs="Times New Roman"/>
                <w:color w:val="000000" w:themeColor="text1"/>
                <w:sz w:val="20"/>
                <w:szCs w:val="20"/>
              </w:rPr>
              <w:t>Einladen Gäste empfangen. Eine Speisekarte lesen. Über Essen sprechen. Verb und Ergänzungen. Wortschatz zur Tisch decken. Kochen und Essen.</w:t>
            </w:r>
          </w:p>
        </w:tc>
        <w:tc>
          <w:tcPr>
            <w:tcW w:w="0" w:type="auto"/>
            <w:hideMark/>
          </w:tcPr>
          <w:p w:rsidR="00ED67F4" w:rsidRPr="00DF0F79" w:rsidRDefault="00ED67F4" w:rsidP="003F6A7C">
            <w:pPr>
              <w:spacing w:line="240" w:lineRule="atLeast"/>
              <w:rPr>
                <w:rFonts w:eastAsia="Times New Roman" w:cs="Times New Roman"/>
                <w:color w:val="000000" w:themeColor="text1"/>
                <w:sz w:val="20"/>
                <w:szCs w:val="20"/>
                <w:lang w:eastAsia="tr-TR"/>
              </w:rPr>
            </w:pPr>
          </w:p>
        </w:tc>
      </w:tr>
      <w:tr w:rsidR="00ED67F4" w:rsidRPr="00DF0F79" w:rsidTr="00034228">
        <w:trPr>
          <w:trHeight w:val="375"/>
        </w:trPr>
        <w:tc>
          <w:tcPr>
            <w:tcW w:w="0" w:type="auto"/>
            <w:hideMark/>
          </w:tcPr>
          <w:p w:rsidR="00ED67F4" w:rsidRPr="00DF0F79" w:rsidRDefault="00ED67F4"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8</w:t>
            </w:r>
          </w:p>
        </w:tc>
        <w:tc>
          <w:tcPr>
            <w:tcW w:w="0" w:type="auto"/>
          </w:tcPr>
          <w:p w:rsidR="00ED67F4" w:rsidRPr="00DF0F79" w:rsidRDefault="00034228" w:rsidP="00034228">
            <w:pPr>
              <w:jc w:val="both"/>
              <w:rPr>
                <w:rFonts w:cs="Times New Roman"/>
                <w:color w:val="000000" w:themeColor="text1"/>
                <w:sz w:val="20"/>
                <w:szCs w:val="20"/>
                <w:lang w:eastAsia="tr-TR"/>
              </w:rPr>
            </w:pPr>
            <w:r w:rsidRPr="00DF0F79">
              <w:rPr>
                <w:rFonts w:cs="Times New Roman"/>
                <w:color w:val="000000" w:themeColor="text1"/>
                <w:sz w:val="20"/>
                <w:szCs w:val="20"/>
              </w:rPr>
              <w:t>Zwischenprüfung</w:t>
            </w:r>
          </w:p>
        </w:tc>
        <w:tc>
          <w:tcPr>
            <w:tcW w:w="0" w:type="auto"/>
            <w:hideMark/>
          </w:tcPr>
          <w:p w:rsidR="00ED67F4" w:rsidRPr="00DF0F79" w:rsidRDefault="00ED67F4" w:rsidP="003F6A7C">
            <w:pPr>
              <w:spacing w:line="240" w:lineRule="atLeast"/>
              <w:rPr>
                <w:rFonts w:eastAsia="Times New Roman" w:cs="Times New Roman"/>
                <w:color w:val="000000" w:themeColor="text1"/>
                <w:sz w:val="20"/>
                <w:szCs w:val="20"/>
                <w:lang w:eastAsia="tr-TR"/>
              </w:rPr>
            </w:pPr>
          </w:p>
        </w:tc>
      </w:tr>
      <w:tr w:rsidR="00ED67F4" w:rsidRPr="00DF0F79" w:rsidTr="00034228">
        <w:trPr>
          <w:trHeight w:val="375"/>
        </w:trPr>
        <w:tc>
          <w:tcPr>
            <w:tcW w:w="0" w:type="auto"/>
            <w:hideMark/>
          </w:tcPr>
          <w:p w:rsidR="00ED67F4" w:rsidRPr="00DF0F79" w:rsidRDefault="00ED67F4"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9</w:t>
            </w:r>
          </w:p>
        </w:tc>
        <w:tc>
          <w:tcPr>
            <w:tcW w:w="0" w:type="auto"/>
            <w:hideMark/>
          </w:tcPr>
          <w:p w:rsidR="00ED67F4" w:rsidRPr="00DF0F79" w:rsidRDefault="00ED67F4" w:rsidP="00034228">
            <w:pPr>
              <w:jc w:val="both"/>
              <w:rPr>
                <w:rFonts w:cs="Times New Roman"/>
                <w:color w:val="000000" w:themeColor="text1"/>
                <w:sz w:val="20"/>
                <w:szCs w:val="20"/>
                <w:lang w:eastAsia="tr-TR"/>
              </w:rPr>
            </w:pPr>
            <w:r w:rsidRPr="00DF0F79">
              <w:rPr>
                <w:rFonts w:cs="Times New Roman"/>
                <w:color w:val="000000" w:themeColor="text1"/>
                <w:sz w:val="20"/>
                <w:szCs w:val="20"/>
              </w:rPr>
              <w:t>Wortschatz über Körper und Gesicht. Tätigkeiten des Körpers. Über Gesundheit und Krankheit sprechen. Präpositionen Ara Sınav</w:t>
            </w:r>
          </w:p>
        </w:tc>
        <w:tc>
          <w:tcPr>
            <w:tcW w:w="0" w:type="auto"/>
            <w:hideMark/>
          </w:tcPr>
          <w:p w:rsidR="00ED67F4" w:rsidRPr="00DF0F79" w:rsidRDefault="00ED67F4" w:rsidP="003F6A7C">
            <w:pPr>
              <w:spacing w:line="240" w:lineRule="atLeast"/>
              <w:rPr>
                <w:rFonts w:eastAsia="Times New Roman" w:cs="Times New Roman"/>
                <w:color w:val="000000" w:themeColor="text1"/>
                <w:sz w:val="20"/>
                <w:szCs w:val="20"/>
                <w:lang w:eastAsia="tr-TR"/>
              </w:rPr>
            </w:pPr>
          </w:p>
        </w:tc>
      </w:tr>
      <w:tr w:rsidR="00ED67F4" w:rsidRPr="00DF0F79" w:rsidTr="00034228">
        <w:trPr>
          <w:trHeight w:val="375"/>
        </w:trPr>
        <w:tc>
          <w:tcPr>
            <w:tcW w:w="0" w:type="auto"/>
            <w:hideMark/>
          </w:tcPr>
          <w:p w:rsidR="00ED67F4" w:rsidRPr="00DF0F79" w:rsidRDefault="00ED67F4"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10</w:t>
            </w:r>
          </w:p>
        </w:tc>
        <w:tc>
          <w:tcPr>
            <w:tcW w:w="0" w:type="auto"/>
            <w:hideMark/>
          </w:tcPr>
          <w:p w:rsidR="00ED67F4" w:rsidRPr="00DF0F79" w:rsidRDefault="00ED67F4" w:rsidP="00034228">
            <w:pPr>
              <w:jc w:val="both"/>
              <w:rPr>
                <w:rFonts w:cs="Times New Roman"/>
                <w:color w:val="000000" w:themeColor="text1"/>
                <w:sz w:val="20"/>
                <w:szCs w:val="20"/>
                <w:lang w:eastAsia="tr-TR"/>
              </w:rPr>
            </w:pPr>
            <w:r w:rsidRPr="00DF0F79">
              <w:rPr>
                <w:rFonts w:cs="Times New Roman"/>
                <w:color w:val="000000" w:themeColor="text1"/>
                <w:sz w:val="20"/>
                <w:szCs w:val="20"/>
              </w:rPr>
              <w:t>Jemanden zu etwas drängen. Erzählen, wie etwas passiert ist. Perfekt. Ratschläge geben. Beurteilen und bearbeiten. Welche Fehler hat man bei der Prüfung gemacht?</w:t>
            </w:r>
          </w:p>
        </w:tc>
        <w:tc>
          <w:tcPr>
            <w:tcW w:w="0" w:type="auto"/>
            <w:hideMark/>
          </w:tcPr>
          <w:p w:rsidR="00ED67F4" w:rsidRPr="00DF0F79" w:rsidRDefault="00ED67F4" w:rsidP="003F6A7C">
            <w:pPr>
              <w:spacing w:line="240" w:lineRule="atLeast"/>
              <w:rPr>
                <w:rFonts w:eastAsia="Times New Roman" w:cs="Times New Roman"/>
                <w:color w:val="000000" w:themeColor="text1"/>
                <w:sz w:val="20"/>
                <w:szCs w:val="20"/>
                <w:lang w:eastAsia="tr-TR"/>
              </w:rPr>
            </w:pPr>
          </w:p>
        </w:tc>
      </w:tr>
      <w:tr w:rsidR="00ED67F4" w:rsidRPr="00DF0F79" w:rsidTr="00034228">
        <w:trPr>
          <w:trHeight w:val="375"/>
        </w:trPr>
        <w:tc>
          <w:tcPr>
            <w:tcW w:w="0" w:type="auto"/>
            <w:hideMark/>
          </w:tcPr>
          <w:p w:rsidR="00ED67F4" w:rsidRPr="00DF0F79" w:rsidRDefault="00ED67F4"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11</w:t>
            </w:r>
          </w:p>
        </w:tc>
        <w:tc>
          <w:tcPr>
            <w:tcW w:w="0" w:type="auto"/>
            <w:hideMark/>
          </w:tcPr>
          <w:p w:rsidR="00ED67F4" w:rsidRPr="00DF0F79" w:rsidRDefault="00ED67F4" w:rsidP="00034228">
            <w:pPr>
              <w:jc w:val="both"/>
              <w:rPr>
                <w:rFonts w:cs="Times New Roman"/>
                <w:color w:val="000000" w:themeColor="text1"/>
                <w:sz w:val="20"/>
                <w:szCs w:val="20"/>
                <w:lang w:eastAsia="tr-TR"/>
              </w:rPr>
            </w:pPr>
            <w:r w:rsidRPr="00DF0F79">
              <w:rPr>
                <w:rFonts w:cs="Times New Roman"/>
                <w:color w:val="000000" w:themeColor="text1"/>
                <w:sz w:val="20"/>
                <w:szCs w:val="20"/>
              </w:rPr>
              <w:t>Alle Verben-Perfekt. Von der Vergangenheit etwas erzaehlen. Was ist passiert? Text lesen und beurteilen. Dazu noch, Interviews machen. Formular erstellen und ausfüllen.</w:t>
            </w:r>
          </w:p>
        </w:tc>
        <w:tc>
          <w:tcPr>
            <w:tcW w:w="0" w:type="auto"/>
            <w:hideMark/>
          </w:tcPr>
          <w:p w:rsidR="00ED67F4" w:rsidRPr="00DF0F79" w:rsidRDefault="00ED67F4" w:rsidP="003F6A7C">
            <w:pPr>
              <w:spacing w:line="240" w:lineRule="atLeast"/>
              <w:rPr>
                <w:rFonts w:eastAsia="Times New Roman" w:cs="Times New Roman"/>
                <w:color w:val="000000" w:themeColor="text1"/>
                <w:sz w:val="20"/>
                <w:szCs w:val="20"/>
                <w:lang w:eastAsia="tr-TR"/>
              </w:rPr>
            </w:pPr>
          </w:p>
        </w:tc>
      </w:tr>
      <w:tr w:rsidR="00ED67F4" w:rsidRPr="00DF0F79" w:rsidTr="00034228">
        <w:trPr>
          <w:trHeight w:val="375"/>
        </w:trPr>
        <w:tc>
          <w:tcPr>
            <w:tcW w:w="0" w:type="auto"/>
            <w:hideMark/>
          </w:tcPr>
          <w:p w:rsidR="00ED67F4" w:rsidRPr="00DF0F79" w:rsidRDefault="00ED67F4"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12</w:t>
            </w:r>
          </w:p>
        </w:tc>
        <w:tc>
          <w:tcPr>
            <w:tcW w:w="0" w:type="auto"/>
          </w:tcPr>
          <w:p w:rsidR="00ED67F4" w:rsidRPr="00DF0F79" w:rsidRDefault="00ED67F4" w:rsidP="00034228">
            <w:pPr>
              <w:jc w:val="both"/>
              <w:rPr>
                <w:rFonts w:cs="Times New Roman"/>
                <w:color w:val="000000" w:themeColor="text1"/>
                <w:sz w:val="20"/>
                <w:szCs w:val="20"/>
                <w:lang w:eastAsia="tr-TR"/>
              </w:rPr>
            </w:pPr>
            <w:r w:rsidRPr="00DF0F79">
              <w:rPr>
                <w:rFonts w:cs="Times New Roman"/>
                <w:color w:val="000000" w:themeColor="text1"/>
                <w:sz w:val="20"/>
                <w:szCs w:val="20"/>
              </w:rPr>
              <w:t>Über Ereignisse und Tätigkeiten Auskunft geben. Etwas weitererzählen. Diskussion über Montagmorgen bei der Arbeit oder beim Studium.</w:t>
            </w:r>
          </w:p>
        </w:tc>
        <w:tc>
          <w:tcPr>
            <w:tcW w:w="0" w:type="auto"/>
            <w:hideMark/>
          </w:tcPr>
          <w:p w:rsidR="00ED67F4" w:rsidRPr="00DF0F79" w:rsidRDefault="00ED67F4" w:rsidP="003F6A7C">
            <w:pPr>
              <w:spacing w:line="240" w:lineRule="atLeast"/>
              <w:rPr>
                <w:rFonts w:eastAsia="Times New Roman" w:cs="Times New Roman"/>
                <w:color w:val="000000" w:themeColor="text1"/>
                <w:sz w:val="20"/>
                <w:szCs w:val="20"/>
                <w:lang w:eastAsia="tr-TR"/>
              </w:rPr>
            </w:pPr>
          </w:p>
        </w:tc>
      </w:tr>
      <w:tr w:rsidR="00ED67F4" w:rsidRPr="00DF0F79" w:rsidTr="00034228">
        <w:trPr>
          <w:trHeight w:val="375"/>
        </w:trPr>
        <w:tc>
          <w:tcPr>
            <w:tcW w:w="0" w:type="auto"/>
            <w:hideMark/>
          </w:tcPr>
          <w:p w:rsidR="00ED67F4" w:rsidRPr="00DF0F79" w:rsidRDefault="00ED67F4"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13</w:t>
            </w:r>
          </w:p>
        </w:tc>
        <w:tc>
          <w:tcPr>
            <w:tcW w:w="0" w:type="auto"/>
          </w:tcPr>
          <w:p w:rsidR="00ED67F4" w:rsidRPr="00DF0F79" w:rsidRDefault="00ED67F4" w:rsidP="00034228">
            <w:pPr>
              <w:jc w:val="both"/>
              <w:rPr>
                <w:rFonts w:cs="Times New Roman"/>
                <w:color w:val="000000" w:themeColor="text1"/>
                <w:sz w:val="20"/>
                <w:szCs w:val="20"/>
                <w:lang w:eastAsia="tr-TR"/>
              </w:rPr>
            </w:pPr>
            <w:r w:rsidRPr="00DF0F79">
              <w:rPr>
                <w:rFonts w:cs="Times New Roman"/>
                <w:color w:val="000000" w:themeColor="text1"/>
                <w:sz w:val="20"/>
                <w:szCs w:val="20"/>
              </w:rPr>
              <w:t>Arbeitsaufträge geben. Richtungsangaben benutzen. Vorteile und Nachteile benennen.</w:t>
            </w:r>
          </w:p>
        </w:tc>
        <w:tc>
          <w:tcPr>
            <w:tcW w:w="0" w:type="auto"/>
            <w:hideMark/>
          </w:tcPr>
          <w:p w:rsidR="00ED67F4" w:rsidRPr="00DF0F79" w:rsidRDefault="00ED67F4" w:rsidP="003F6A7C">
            <w:pPr>
              <w:spacing w:line="240" w:lineRule="atLeast"/>
              <w:rPr>
                <w:rFonts w:eastAsia="Times New Roman" w:cs="Times New Roman"/>
                <w:color w:val="000000" w:themeColor="text1"/>
                <w:sz w:val="20"/>
                <w:szCs w:val="20"/>
                <w:lang w:eastAsia="tr-TR"/>
              </w:rPr>
            </w:pPr>
          </w:p>
        </w:tc>
      </w:tr>
      <w:tr w:rsidR="00ED67F4" w:rsidRPr="00DF0F79" w:rsidTr="00034228">
        <w:trPr>
          <w:trHeight w:val="375"/>
        </w:trPr>
        <w:tc>
          <w:tcPr>
            <w:tcW w:w="0" w:type="auto"/>
            <w:hideMark/>
          </w:tcPr>
          <w:p w:rsidR="00ED67F4" w:rsidRPr="00DF0F79" w:rsidRDefault="00ED67F4"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14</w:t>
            </w:r>
          </w:p>
        </w:tc>
        <w:tc>
          <w:tcPr>
            <w:tcW w:w="0" w:type="auto"/>
          </w:tcPr>
          <w:p w:rsidR="00ED67F4" w:rsidRPr="00DF0F79" w:rsidRDefault="00ED67F4" w:rsidP="00034228">
            <w:pPr>
              <w:jc w:val="both"/>
              <w:rPr>
                <w:rFonts w:cs="Times New Roman"/>
                <w:color w:val="000000" w:themeColor="text1"/>
                <w:sz w:val="20"/>
                <w:szCs w:val="20"/>
                <w:lang w:eastAsia="tr-TR"/>
              </w:rPr>
            </w:pPr>
            <w:r w:rsidRPr="00DF0F79">
              <w:rPr>
                <w:rFonts w:cs="Times New Roman"/>
                <w:color w:val="000000" w:themeColor="text1"/>
                <w:sz w:val="20"/>
                <w:szCs w:val="20"/>
              </w:rPr>
              <w:t>Vorhandene Dialoge erneut erstellen und vorspielen. Wiederholung. Übungen über Themen, die gelernt wurde. Aussprache: Wortakzent üben. Eine allgemeine Wiederholung. Vorlesungen nachspielen.</w:t>
            </w:r>
          </w:p>
        </w:tc>
        <w:tc>
          <w:tcPr>
            <w:tcW w:w="0" w:type="auto"/>
            <w:hideMark/>
          </w:tcPr>
          <w:p w:rsidR="00ED67F4" w:rsidRPr="00DF0F79" w:rsidRDefault="00ED67F4" w:rsidP="003F6A7C">
            <w:pPr>
              <w:spacing w:line="240" w:lineRule="atLeast"/>
              <w:rPr>
                <w:rFonts w:eastAsia="Times New Roman" w:cs="Times New Roman"/>
                <w:color w:val="000000" w:themeColor="text1"/>
                <w:sz w:val="20"/>
                <w:szCs w:val="20"/>
                <w:lang w:eastAsia="tr-TR"/>
              </w:rPr>
            </w:pPr>
          </w:p>
        </w:tc>
      </w:tr>
    </w:tbl>
    <w:p w:rsidR="003E50CF" w:rsidRPr="00DF0F79" w:rsidRDefault="003E50CF" w:rsidP="003E50CF">
      <w:pPr>
        <w:spacing w:after="0" w:line="240" w:lineRule="auto"/>
        <w:rPr>
          <w:rFonts w:eastAsia="Times New Roman" w:cs="Times New Roman"/>
          <w:sz w:val="20"/>
          <w:szCs w:val="20"/>
          <w:lang w:eastAsia="tr-TR"/>
        </w:rPr>
      </w:pPr>
    </w:p>
    <w:p w:rsidR="003E50CF" w:rsidRPr="00DF0F79" w:rsidRDefault="003E50CF" w:rsidP="003E50CF">
      <w:pPr>
        <w:spacing w:after="0" w:line="240" w:lineRule="auto"/>
        <w:rPr>
          <w:rFonts w:eastAsia="Times New Roman" w:cs="Times New Roman"/>
          <w:sz w:val="20"/>
          <w:szCs w:val="20"/>
          <w:lang w:eastAsia="tr-TR"/>
        </w:rPr>
      </w:pPr>
    </w:p>
    <w:tbl>
      <w:tblPr>
        <w:tblStyle w:val="TabloKlavuzu1"/>
        <w:tblW w:w="4800" w:type="pct"/>
        <w:tblLook w:val="04A0" w:firstRow="1" w:lastRow="0" w:firstColumn="1" w:lastColumn="0" w:noHBand="0" w:noVBand="1"/>
      </w:tblPr>
      <w:tblGrid>
        <w:gridCol w:w="1527"/>
        <w:gridCol w:w="7389"/>
      </w:tblGrid>
      <w:tr w:rsidR="003E50CF" w:rsidRPr="00DF0F79" w:rsidTr="003F6A7C">
        <w:trPr>
          <w:trHeight w:val="525"/>
        </w:trPr>
        <w:tc>
          <w:tcPr>
            <w:tcW w:w="0" w:type="auto"/>
            <w:gridSpan w:val="2"/>
            <w:hideMark/>
          </w:tcPr>
          <w:p w:rsidR="003E50CF" w:rsidRPr="00DF0F79" w:rsidRDefault="003E50CF" w:rsidP="003F6A7C">
            <w:pPr>
              <w:spacing w:line="240" w:lineRule="atLeast"/>
              <w:jc w:val="center"/>
              <w:rPr>
                <w:rFonts w:eastAsia="Times New Roman" w:cs="Times New Roman"/>
                <w:color w:val="000000" w:themeColor="text1"/>
                <w:sz w:val="20"/>
                <w:szCs w:val="20"/>
              </w:rPr>
            </w:pPr>
            <w:r w:rsidRPr="00DF0F79">
              <w:rPr>
                <w:rFonts w:eastAsia="Times New Roman" w:cs="Times New Roman"/>
                <w:b/>
                <w:bCs/>
                <w:color w:val="000000" w:themeColor="text1"/>
                <w:sz w:val="20"/>
                <w:szCs w:val="20"/>
              </w:rPr>
              <w:t>KAYNAKLAR</w:t>
            </w:r>
          </w:p>
        </w:tc>
      </w:tr>
      <w:tr w:rsidR="003E50CF" w:rsidRPr="00DF0F79" w:rsidTr="003F6A7C">
        <w:trPr>
          <w:trHeight w:val="450"/>
        </w:trPr>
        <w:tc>
          <w:tcPr>
            <w:tcW w:w="1500" w:type="dxa"/>
            <w:hideMark/>
          </w:tcPr>
          <w:p w:rsidR="003E50CF" w:rsidRPr="00DF0F79" w:rsidRDefault="003E50CF" w:rsidP="003F6A7C">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Ders Notu</w:t>
            </w:r>
          </w:p>
        </w:tc>
        <w:tc>
          <w:tcPr>
            <w:tcW w:w="0" w:type="auto"/>
            <w:hideMark/>
          </w:tcPr>
          <w:p w:rsidR="003E50CF" w:rsidRPr="00DF0F79" w:rsidRDefault="003E50CF" w:rsidP="003F6A7C">
            <w:pPr>
              <w:spacing w:line="240" w:lineRule="atLeast"/>
              <w:rPr>
                <w:rFonts w:eastAsia="Times New Roman" w:cs="Times New Roman"/>
                <w:color w:val="000000" w:themeColor="text1"/>
                <w:sz w:val="20"/>
                <w:szCs w:val="20"/>
              </w:rPr>
            </w:pPr>
            <w:r w:rsidRPr="00DF0F79">
              <w:rPr>
                <w:rFonts w:eastAsia="Times New Roman" w:cs="Times New Roman"/>
                <w:color w:val="000000" w:themeColor="text1"/>
                <w:sz w:val="20"/>
                <w:szCs w:val="20"/>
              </w:rPr>
              <w:t>Prof. Dr. İbrahim LAZOL: Genel Muhasebe, Ekin Yayınevi, Bursa.</w:t>
            </w:r>
            <w:r w:rsidRPr="00DF0F79">
              <w:rPr>
                <w:rFonts w:eastAsia="Times New Roman" w:cs="Times New Roman"/>
                <w:color w:val="000000" w:themeColor="text1"/>
                <w:sz w:val="20"/>
                <w:szCs w:val="20"/>
              </w:rPr>
              <w:br/>
              <w:t>Prof. Dr. Nihat KÜÇÜKSAVAŞ: Genel Muhasebe: İlkeler ve Uygulaması, Beta Basın-Yayın, İstanbul.</w:t>
            </w:r>
            <w:r w:rsidRPr="00DF0F79">
              <w:rPr>
                <w:rFonts w:eastAsia="Times New Roman" w:cs="Times New Roman"/>
                <w:color w:val="000000" w:themeColor="text1"/>
                <w:sz w:val="20"/>
                <w:szCs w:val="20"/>
              </w:rPr>
              <w:br/>
              <w:t>Prof. Dr. Orhan SEVİLENGÜL: Genel Muhasebe, Gazi Kitabevi, Ankara.</w:t>
            </w:r>
            <w:r w:rsidRPr="00DF0F79">
              <w:rPr>
                <w:rFonts w:eastAsia="Times New Roman" w:cs="Times New Roman"/>
                <w:color w:val="000000" w:themeColor="text1"/>
                <w:sz w:val="20"/>
                <w:szCs w:val="20"/>
              </w:rPr>
              <w:br/>
              <w:t>Mehmet Ali FEYİZ: Genel Muhasebe, Murathan Yayınevi, Trabzon.</w:t>
            </w:r>
            <w:r w:rsidRPr="00DF0F79">
              <w:rPr>
                <w:rFonts w:eastAsia="Times New Roman" w:cs="Times New Roman"/>
                <w:color w:val="000000" w:themeColor="text1"/>
                <w:sz w:val="20"/>
                <w:szCs w:val="20"/>
              </w:rPr>
              <w:br/>
              <w:t>Uluslararası Finansal Raporlama Standartları</w:t>
            </w:r>
            <w:r w:rsidRPr="00DF0F79">
              <w:rPr>
                <w:rFonts w:eastAsia="Times New Roman" w:cs="Times New Roman"/>
                <w:color w:val="000000" w:themeColor="text1"/>
                <w:sz w:val="20"/>
                <w:szCs w:val="20"/>
              </w:rPr>
              <w:br/>
              <w:t>Türkiye Muhasebe Standartları</w:t>
            </w:r>
            <w:r w:rsidRPr="00DF0F79">
              <w:rPr>
                <w:rFonts w:eastAsia="Times New Roman" w:cs="Times New Roman"/>
                <w:color w:val="000000" w:themeColor="text1"/>
                <w:sz w:val="20"/>
                <w:szCs w:val="20"/>
              </w:rPr>
              <w:br/>
              <w:t>Prof. Dr. Selahattin KARABINAR, Genel Muhasebe, Sakarya Kitabevi.</w:t>
            </w:r>
            <w:r w:rsidRPr="00DF0F79">
              <w:rPr>
                <w:rFonts w:eastAsia="Times New Roman" w:cs="Times New Roman"/>
                <w:color w:val="000000" w:themeColor="text1"/>
                <w:sz w:val="20"/>
                <w:szCs w:val="20"/>
              </w:rPr>
              <w:br/>
              <w:t>Richard G. SCHROEDER, Myrtle W. CLARK, Financal Accounting: Theory and Analysis, Wiley Publishing, USA.</w:t>
            </w:r>
          </w:p>
        </w:tc>
      </w:tr>
      <w:tr w:rsidR="003E50CF" w:rsidRPr="00DF0F79" w:rsidTr="003F6A7C">
        <w:trPr>
          <w:trHeight w:val="450"/>
        </w:trPr>
        <w:tc>
          <w:tcPr>
            <w:tcW w:w="0" w:type="auto"/>
            <w:hideMark/>
          </w:tcPr>
          <w:p w:rsidR="003E50CF" w:rsidRPr="00DF0F79" w:rsidRDefault="003E50CF" w:rsidP="003F6A7C">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lastRenderedPageBreak/>
              <w:t>Diğer Kaynaklar</w:t>
            </w:r>
          </w:p>
        </w:tc>
        <w:tc>
          <w:tcPr>
            <w:tcW w:w="0" w:type="auto"/>
            <w:hideMark/>
          </w:tcPr>
          <w:p w:rsidR="003E50CF" w:rsidRPr="00DF0F79" w:rsidRDefault="003E50CF" w:rsidP="003F6A7C">
            <w:pPr>
              <w:spacing w:line="240" w:lineRule="atLeast"/>
              <w:rPr>
                <w:rFonts w:eastAsia="Times New Roman" w:cs="Times New Roman"/>
                <w:color w:val="000000" w:themeColor="text1"/>
                <w:sz w:val="20"/>
                <w:szCs w:val="20"/>
              </w:rPr>
            </w:pPr>
          </w:p>
        </w:tc>
      </w:tr>
    </w:tbl>
    <w:p w:rsidR="003E50CF" w:rsidRPr="00DF0F79" w:rsidRDefault="003E50CF" w:rsidP="003E50CF">
      <w:pPr>
        <w:spacing w:after="0" w:line="240" w:lineRule="auto"/>
        <w:rPr>
          <w:rFonts w:eastAsia="Times New Roman" w:cs="Times New Roman"/>
          <w:vanish/>
          <w:color w:val="000000" w:themeColor="text1"/>
          <w:sz w:val="20"/>
          <w:szCs w:val="20"/>
          <w:lang w:eastAsia="tr-TR"/>
        </w:rPr>
      </w:pPr>
    </w:p>
    <w:tbl>
      <w:tblPr>
        <w:tblStyle w:val="TabloKlavuzu1"/>
        <w:tblW w:w="4800" w:type="pct"/>
        <w:tblLook w:val="04A0" w:firstRow="1" w:lastRow="0" w:firstColumn="1" w:lastColumn="0" w:noHBand="0" w:noVBand="1"/>
      </w:tblPr>
      <w:tblGrid>
        <w:gridCol w:w="1783"/>
        <w:gridCol w:w="7133"/>
      </w:tblGrid>
      <w:tr w:rsidR="003E50CF" w:rsidRPr="00DF0F79" w:rsidTr="003F6A7C">
        <w:trPr>
          <w:trHeight w:val="525"/>
        </w:trPr>
        <w:tc>
          <w:tcPr>
            <w:tcW w:w="0" w:type="auto"/>
            <w:gridSpan w:val="2"/>
            <w:hideMark/>
          </w:tcPr>
          <w:p w:rsidR="003E50CF" w:rsidRPr="00DF0F79" w:rsidRDefault="003E50CF" w:rsidP="003F6A7C">
            <w:pPr>
              <w:spacing w:line="240" w:lineRule="atLeast"/>
              <w:jc w:val="center"/>
              <w:rPr>
                <w:rFonts w:eastAsia="Times New Roman" w:cs="Times New Roman"/>
                <w:color w:val="000000" w:themeColor="text1"/>
                <w:sz w:val="20"/>
                <w:szCs w:val="20"/>
              </w:rPr>
            </w:pPr>
            <w:r w:rsidRPr="00DF0F79">
              <w:rPr>
                <w:rFonts w:eastAsia="Times New Roman" w:cs="Times New Roman"/>
                <w:b/>
                <w:bCs/>
                <w:color w:val="000000" w:themeColor="text1"/>
                <w:sz w:val="20"/>
                <w:szCs w:val="20"/>
              </w:rPr>
              <w:t>MATERYAL PAYLAŞIMI </w:t>
            </w:r>
          </w:p>
        </w:tc>
      </w:tr>
      <w:tr w:rsidR="003E50CF" w:rsidRPr="00DF0F79" w:rsidTr="003F6A7C">
        <w:trPr>
          <w:trHeight w:val="375"/>
        </w:trPr>
        <w:tc>
          <w:tcPr>
            <w:tcW w:w="1000" w:type="pct"/>
            <w:hideMark/>
          </w:tcPr>
          <w:p w:rsidR="003E50CF" w:rsidRPr="00DF0F79" w:rsidRDefault="003E50CF" w:rsidP="003F6A7C">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Dökümanlar</w:t>
            </w:r>
          </w:p>
        </w:tc>
        <w:tc>
          <w:tcPr>
            <w:tcW w:w="0" w:type="auto"/>
            <w:hideMark/>
          </w:tcPr>
          <w:p w:rsidR="003E50CF" w:rsidRPr="00DF0F79" w:rsidRDefault="003E50CF" w:rsidP="003F6A7C">
            <w:pPr>
              <w:spacing w:line="240" w:lineRule="atLeast"/>
              <w:rPr>
                <w:rFonts w:eastAsia="Times New Roman" w:cs="Times New Roman"/>
                <w:color w:val="C0504D" w:themeColor="accent2"/>
                <w:sz w:val="20"/>
                <w:szCs w:val="20"/>
              </w:rPr>
            </w:pPr>
            <w:r w:rsidRPr="00DF0F79">
              <w:rPr>
                <w:rFonts w:eastAsia="Times New Roman" w:cs="Times New Roman"/>
                <w:color w:val="C0504D" w:themeColor="accent2"/>
                <w:sz w:val="20"/>
                <w:szCs w:val="20"/>
              </w:rPr>
              <w:t>Boş Bırakıyoruz</w:t>
            </w:r>
          </w:p>
        </w:tc>
      </w:tr>
      <w:tr w:rsidR="003E50CF" w:rsidRPr="00DF0F79" w:rsidTr="003F6A7C">
        <w:trPr>
          <w:trHeight w:val="375"/>
        </w:trPr>
        <w:tc>
          <w:tcPr>
            <w:tcW w:w="0" w:type="auto"/>
            <w:hideMark/>
          </w:tcPr>
          <w:p w:rsidR="003E50CF" w:rsidRPr="00DF0F79" w:rsidRDefault="003E50CF" w:rsidP="003F6A7C">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Ödevler</w:t>
            </w:r>
          </w:p>
        </w:tc>
        <w:tc>
          <w:tcPr>
            <w:tcW w:w="0" w:type="auto"/>
            <w:hideMark/>
          </w:tcPr>
          <w:p w:rsidR="003E50CF" w:rsidRPr="00DF0F79" w:rsidRDefault="003E50CF" w:rsidP="003F6A7C">
            <w:pPr>
              <w:spacing w:line="240" w:lineRule="atLeast"/>
              <w:rPr>
                <w:rFonts w:eastAsia="Times New Roman" w:cs="Times New Roman"/>
                <w:color w:val="C0504D" w:themeColor="accent2"/>
                <w:sz w:val="20"/>
                <w:szCs w:val="20"/>
              </w:rPr>
            </w:pPr>
            <w:r w:rsidRPr="00DF0F79">
              <w:rPr>
                <w:rFonts w:eastAsia="Times New Roman" w:cs="Times New Roman"/>
                <w:color w:val="C0504D" w:themeColor="accent2"/>
                <w:sz w:val="20"/>
                <w:szCs w:val="20"/>
              </w:rPr>
              <w:t>Boş Bırakıyoruz</w:t>
            </w:r>
          </w:p>
        </w:tc>
      </w:tr>
      <w:tr w:rsidR="003E50CF" w:rsidRPr="00DF0F79" w:rsidTr="003F6A7C">
        <w:trPr>
          <w:trHeight w:val="375"/>
        </w:trPr>
        <w:tc>
          <w:tcPr>
            <w:tcW w:w="0" w:type="auto"/>
            <w:hideMark/>
          </w:tcPr>
          <w:p w:rsidR="003E50CF" w:rsidRPr="00DF0F79" w:rsidRDefault="003E50CF" w:rsidP="003F6A7C">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Sınavlar</w:t>
            </w:r>
          </w:p>
        </w:tc>
        <w:tc>
          <w:tcPr>
            <w:tcW w:w="0" w:type="auto"/>
            <w:hideMark/>
          </w:tcPr>
          <w:p w:rsidR="003E50CF" w:rsidRPr="00DF0F79" w:rsidRDefault="003E50CF" w:rsidP="003F6A7C">
            <w:pPr>
              <w:spacing w:line="240" w:lineRule="atLeast"/>
              <w:rPr>
                <w:rFonts w:eastAsia="Times New Roman" w:cs="Times New Roman"/>
                <w:color w:val="C0504D" w:themeColor="accent2"/>
                <w:sz w:val="20"/>
                <w:szCs w:val="20"/>
              </w:rPr>
            </w:pPr>
            <w:r w:rsidRPr="00DF0F79">
              <w:rPr>
                <w:rFonts w:eastAsia="Times New Roman" w:cs="Times New Roman"/>
                <w:color w:val="C0504D" w:themeColor="accent2"/>
                <w:sz w:val="20"/>
                <w:szCs w:val="20"/>
              </w:rPr>
              <w:t>Boş Bırakıyoruz</w:t>
            </w:r>
          </w:p>
        </w:tc>
      </w:tr>
    </w:tbl>
    <w:p w:rsidR="003E50CF" w:rsidRPr="00DF0F79" w:rsidRDefault="003E50CF" w:rsidP="003E50CF">
      <w:pPr>
        <w:spacing w:after="0" w:line="240" w:lineRule="auto"/>
        <w:rPr>
          <w:rFonts w:eastAsia="Times New Roman" w:cs="Times New Roman"/>
          <w:sz w:val="20"/>
          <w:szCs w:val="20"/>
          <w:lang w:eastAsia="tr-TR"/>
        </w:rPr>
      </w:pPr>
    </w:p>
    <w:p w:rsidR="003E50CF" w:rsidRPr="00DF0F79" w:rsidRDefault="003E50CF" w:rsidP="003E50CF">
      <w:pPr>
        <w:spacing w:after="0" w:line="240" w:lineRule="auto"/>
        <w:rPr>
          <w:rFonts w:eastAsia="Times New Roman" w:cs="Times New Roman"/>
          <w:sz w:val="20"/>
          <w:szCs w:val="20"/>
          <w:lang w:eastAsia="tr-TR"/>
        </w:rPr>
      </w:pPr>
    </w:p>
    <w:p w:rsidR="003E50CF" w:rsidRPr="00DF0F79" w:rsidRDefault="003E50CF" w:rsidP="003E50CF">
      <w:pPr>
        <w:spacing w:after="0" w:line="240" w:lineRule="auto"/>
        <w:rPr>
          <w:rFonts w:eastAsia="Times New Roman" w:cs="Times New Roman"/>
          <w:sz w:val="20"/>
          <w:szCs w:val="20"/>
          <w:lang w:eastAsia="tr-TR"/>
        </w:rPr>
      </w:pPr>
    </w:p>
    <w:p w:rsidR="003E50CF" w:rsidRPr="00DF0F79" w:rsidRDefault="003E50CF" w:rsidP="003E50CF">
      <w:pPr>
        <w:spacing w:after="0" w:line="240" w:lineRule="auto"/>
        <w:rPr>
          <w:rFonts w:eastAsia="Times New Roman" w:cs="Times New Roman"/>
          <w:sz w:val="20"/>
          <w:szCs w:val="20"/>
          <w:lang w:eastAsia="tr-TR"/>
        </w:rPr>
      </w:pPr>
    </w:p>
    <w:tbl>
      <w:tblPr>
        <w:tblStyle w:val="TabloKlavuzu"/>
        <w:tblW w:w="4942" w:type="pct"/>
        <w:tblLook w:val="04A0" w:firstRow="1" w:lastRow="0" w:firstColumn="1" w:lastColumn="0" w:noHBand="0" w:noVBand="1"/>
      </w:tblPr>
      <w:tblGrid>
        <w:gridCol w:w="6000"/>
        <w:gridCol w:w="848"/>
        <w:gridCol w:w="2332"/>
      </w:tblGrid>
      <w:tr w:rsidR="003E50CF" w:rsidRPr="00DF0F79" w:rsidTr="003F6A7C">
        <w:trPr>
          <w:trHeight w:val="525"/>
        </w:trPr>
        <w:tc>
          <w:tcPr>
            <w:tcW w:w="5000" w:type="pct"/>
            <w:gridSpan w:val="3"/>
            <w:hideMark/>
          </w:tcPr>
          <w:p w:rsidR="003E50CF" w:rsidRPr="00DF0F79" w:rsidRDefault="003E50CF" w:rsidP="003F6A7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DEĞERLENDİRME SİSTEMİ</w:t>
            </w:r>
          </w:p>
        </w:tc>
      </w:tr>
      <w:tr w:rsidR="003E50CF" w:rsidRPr="00DF0F79" w:rsidTr="003F6A7C">
        <w:trPr>
          <w:trHeight w:val="450"/>
        </w:trPr>
        <w:tc>
          <w:tcPr>
            <w:tcW w:w="3268" w:type="pct"/>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YARIYIL İÇİ ÇALIŞMALARI</w:t>
            </w:r>
          </w:p>
        </w:tc>
        <w:tc>
          <w:tcPr>
            <w:tcW w:w="462" w:type="pct"/>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SIRA</w:t>
            </w:r>
          </w:p>
        </w:tc>
        <w:tc>
          <w:tcPr>
            <w:tcW w:w="1270" w:type="pct"/>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KATKI YÜZDESİ</w:t>
            </w:r>
          </w:p>
        </w:tc>
      </w:tr>
      <w:tr w:rsidR="003E50CF" w:rsidRPr="00DF0F79" w:rsidTr="003F6A7C">
        <w:trPr>
          <w:trHeight w:val="375"/>
        </w:trPr>
        <w:tc>
          <w:tcPr>
            <w:tcW w:w="3268" w:type="pct"/>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Ara Sınav</w:t>
            </w:r>
          </w:p>
        </w:tc>
        <w:tc>
          <w:tcPr>
            <w:tcW w:w="462" w:type="pct"/>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w:t>
            </w:r>
          </w:p>
        </w:tc>
        <w:tc>
          <w:tcPr>
            <w:tcW w:w="1270" w:type="pct"/>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70</w:t>
            </w:r>
          </w:p>
        </w:tc>
      </w:tr>
      <w:tr w:rsidR="003E50CF" w:rsidRPr="00DF0F79" w:rsidTr="003F6A7C">
        <w:trPr>
          <w:trHeight w:val="375"/>
        </w:trPr>
        <w:tc>
          <w:tcPr>
            <w:tcW w:w="3268" w:type="pct"/>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Kısa Sınav</w:t>
            </w:r>
          </w:p>
        </w:tc>
        <w:tc>
          <w:tcPr>
            <w:tcW w:w="462" w:type="pct"/>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2</w:t>
            </w:r>
          </w:p>
        </w:tc>
        <w:tc>
          <w:tcPr>
            <w:tcW w:w="1270" w:type="pct"/>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20</w:t>
            </w:r>
          </w:p>
        </w:tc>
      </w:tr>
      <w:tr w:rsidR="003E50CF" w:rsidRPr="00DF0F79" w:rsidTr="003F6A7C">
        <w:trPr>
          <w:trHeight w:val="375"/>
        </w:trPr>
        <w:tc>
          <w:tcPr>
            <w:tcW w:w="3268" w:type="pct"/>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Ödev</w:t>
            </w:r>
          </w:p>
        </w:tc>
        <w:tc>
          <w:tcPr>
            <w:tcW w:w="462" w:type="pct"/>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w:t>
            </w:r>
          </w:p>
        </w:tc>
        <w:tc>
          <w:tcPr>
            <w:tcW w:w="1270" w:type="pct"/>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10</w:t>
            </w:r>
          </w:p>
        </w:tc>
      </w:tr>
      <w:tr w:rsidR="003E50CF" w:rsidRPr="00DF0F79" w:rsidTr="003F6A7C">
        <w:trPr>
          <w:trHeight w:val="375"/>
        </w:trPr>
        <w:tc>
          <w:tcPr>
            <w:tcW w:w="3268" w:type="pct"/>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Toplam</w:t>
            </w:r>
          </w:p>
        </w:tc>
        <w:tc>
          <w:tcPr>
            <w:tcW w:w="462" w:type="pct"/>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 </w:t>
            </w:r>
          </w:p>
        </w:tc>
        <w:tc>
          <w:tcPr>
            <w:tcW w:w="1270" w:type="pct"/>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100</w:t>
            </w:r>
          </w:p>
        </w:tc>
      </w:tr>
      <w:tr w:rsidR="003E50CF" w:rsidRPr="00DF0F79" w:rsidTr="003F6A7C">
        <w:trPr>
          <w:trHeight w:val="375"/>
        </w:trPr>
        <w:tc>
          <w:tcPr>
            <w:tcW w:w="3268" w:type="pct"/>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Finalin Başarıya Oranı</w:t>
            </w:r>
          </w:p>
        </w:tc>
        <w:tc>
          <w:tcPr>
            <w:tcW w:w="462" w:type="pct"/>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 </w:t>
            </w:r>
          </w:p>
        </w:tc>
        <w:tc>
          <w:tcPr>
            <w:tcW w:w="1270" w:type="pct"/>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60</w:t>
            </w:r>
          </w:p>
        </w:tc>
      </w:tr>
      <w:tr w:rsidR="003E50CF" w:rsidRPr="00DF0F79" w:rsidTr="003F6A7C">
        <w:trPr>
          <w:trHeight w:val="375"/>
        </w:trPr>
        <w:tc>
          <w:tcPr>
            <w:tcW w:w="3268" w:type="pct"/>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Yıliçinin Başarıya Oranı</w:t>
            </w:r>
          </w:p>
        </w:tc>
        <w:tc>
          <w:tcPr>
            <w:tcW w:w="462" w:type="pct"/>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 </w:t>
            </w:r>
          </w:p>
        </w:tc>
        <w:tc>
          <w:tcPr>
            <w:tcW w:w="1270" w:type="pct"/>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40</w:t>
            </w:r>
          </w:p>
        </w:tc>
      </w:tr>
      <w:tr w:rsidR="003E50CF" w:rsidRPr="00DF0F79" w:rsidTr="003F6A7C">
        <w:trPr>
          <w:trHeight w:val="375"/>
        </w:trPr>
        <w:tc>
          <w:tcPr>
            <w:tcW w:w="3268" w:type="pct"/>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Toplam</w:t>
            </w:r>
          </w:p>
        </w:tc>
        <w:tc>
          <w:tcPr>
            <w:tcW w:w="462" w:type="pct"/>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 </w:t>
            </w:r>
          </w:p>
        </w:tc>
        <w:tc>
          <w:tcPr>
            <w:tcW w:w="1270" w:type="pct"/>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100</w:t>
            </w:r>
          </w:p>
        </w:tc>
      </w:tr>
    </w:tbl>
    <w:p w:rsidR="003E50CF" w:rsidRPr="00DF0F79" w:rsidRDefault="003E50CF" w:rsidP="003E50CF">
      <w:pPr>
        <w:spacing w:after="0" w:line="240" w:lineRule="auto"/>
        <w:rPr>
          <w:rFonts w:eastAsia="Times New Roman" w:cs="Times New Roman"/>
          <w:color w:val="000000" w:themeColor="text1"/>
          <w:sz w:val="20"/>
          <w:szCs w:val="20"/>
          <w:lang w:eastAsia="tr-TR"/>
        </w:rPr>
      </w:pPr>
    </w:p>
    <w:p w:rsidR="003E50CF" w:rsidRPr="00DF0F79" w:rsidRDefault="003E50CF" w:rsidP="003E50CF">
      <w:pPr>
        <w:spacing w:after="0" w:line="240" w:lineRule="auto"/>
        <w:rPr>
          <w:rFonts w:eastAsia="Times New Roman" w:cs="Times New Roman"/>
          <w:color w:val="000000" w:themeColor="text1"/>
          <w:sz w:val="20"/>
          <w:szCs w:val="20"/>
          <w:lang w:eastAsia="tr-TR"/>
        </w:rPr>
      </w:pPr>
    </w:p>
    <w:tbl>
      <w:tblPr>
        <w:tblStyle w:val="TabloKlavuzu1"/>
        <w:tblW w:w="4942" w:type="pct"/>
        <w:tblLook w:val="04A0" w:firstRow="1" w:lastRow="0" w:firstColumn="1" w:lastColumn="0" w:noHBand="0" w:noVBand="1"/>
      </w:tblPr>
      <w:tblGrid>
        <w:gridCol w:w="6000"/>
        <w:gridCol w:w="3180"/>
      </w:tblGrid>
      <w:tr w:rsidR="003E50CF" w:rsidRPr="00DF0F79" w:rsidTr="003F6A7C">
        <w:trPr>
          <w:trHeight w:val="375"/>
        </w:trPr>
        <w:tc>
          <w:tcPr>
            <w:tcW w:w="6000" w:type="dxa"/>
            <w:hideMark/>
          </w:tcPr>
          <w:p w:rsidR="003E50CF" w:rsidRPr="00DF0F79" w:rsidRDefault="003E50CF" w:rsidP="003F6A7C">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DERS KATEGORİSİ</w:t>
            </w:r>
          </w:p>
        </w:tc>
        <w:tc>
          <w:tcPr>
            <w:tcW w:w="3180" w:type="dxa"/>
            <w:hideMark/>
          </w:tcPr>
          <w:p w:rsidR="003E50CF" w:rsidRPr="00DF0F79" w:rsidRDefault="003E50CF" w:rsidP="003F6A7C">
            <w:pPr>
              <w:spacing w:line="240" w:lineRule="atLeast"/>
              <w:rPr>
                <w:rFonts w:eastAsia="Times New Roman" w:cs="Times New Roman"/>
                <w:sz w:val="20"/>
                <w:szCs w:val="20"/>
              </w:rPr>
            </w:pPr>
            <w:r w:rsidRPr="00DF0F79">
              <w:rPr>
                <w:rFonts w:eastAsia="Times New Roman" w:cs="Times New Roman"/>
                <w:sz w:val="20"/>
                <w:szCs w:val="20"/>
              </w:rPr>
              <w:t>Destek Dersleri</w:t>
            </w:r>
          </w:p>
        </w:tc>
      </w:tr>
    </w:tbl>
    <w:p w:rsidR="003E50CF" w:rsidRPr="00DF0F79" w:rsidRDefault="003E50CF" w:rsidP="003E50CF">
      <w:pPr>
        <w:spacing w:after="0" w:line="240" w:lineRule="auto"/>
        <w:rPr>
          <w:rFonts w:eastAsia="Times New Roman" w:cs="Times New Roman"/>
          <w:sz w:val="20"/>
          <w:szCs w:val="20"/>
          <w:lang w:eastAsia="tr-TR"/>
        </w:rPr>
      </w:pPr>
    </w:p>
    <w:p w:rsidR="003E50CF" w:rsidRPr="00DF0F79" w:rsidRDefault="003E50CF" w:rsidP="003E50CF">
      <w:pPr>
        <w:spacing w:after="0" w:line="240" w:lineRule="auto"/>
        <w:rPr>
          <w:rFonts w:eastAsia="Times New Roman" w:cs="Times New Roman"/>
          <w:sz w:val="20"/>
          <w:szCs w:val="20"/>
          <w:lang w:eastAsia="tr-TR"/>
        </w:rPr>
      </w:pP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D73BA5" w:rsidRPr="00DF0F79" w:rsidTr="00D73BA5">
        <w:tc>
          <w:tcPr>
            <w:tcW w:w="6771" w:type="dxa"/>
            <w:gridSpan w:val="2"/>
          </w:tcPr>
          <w:p w:rsidR="00D73BA5" w:rsidRPr="00DF0F79" w:rsidRDefault="00D73BA5" w:rsidP="00D73BA5">
            <w:pPr>
              <w:spacing w:after="200" w:line="276" w:lineRule="auto"/>
              <w:jc w:val="both"/>
              <w:rPr>
                <w:rFonts w:cs="Times New Roman"/>
                <w:b/>
                <w:sz w:val="20"/>
                <w:szCs w:val="20"/>
              </w:rPr>
            </w:pPr>
            <w:r w:rsidRPr="00DF0F79">
              <w:rPr>
                <w:rFonts w:cs="Times New Roman"/>
                <w:b/>
                <w:sz w:val="20"/>
                <w:szCs w:val="20"/>
              </w:rPr>
              <w:t>Almanca I Dersi - Program Öğrenme Çıktıları İlişkisi</w:t>
            </w:r>
          </w:p>
        </w:tc>
        <w:tc>
          <w:tcPr>
            <w:tcW w:w="2409" w:type="dxa"/>
            <w:gridSpan w:val="5"/>
          </w:tcPr>
          <w:p w:rsidR="00D73BA5" w:rsidRPr="00DF0F79" w:rsidRDefault="00D73BA5" w:rsidP="00D73BA5">
            <w:pPr>
              <w:spacing w:after="200" w:line="276" w:lineRule="auto"/>
              <w:jc w:val="both"/>
              <w:rPr>
                <w:rFonts w:cs="Times New Roman"/>
                <w:b/>
                <w:sz w:val="20"/>
                <w:szCs w:val="20"/>
              </w:rPr>
            </w:pPr>
            <w:r w:rsidRPr="00DF0F79">
              <w:rPr>
                <w:rFonts w:cs="Times New Roman"/>
                <w:b/>
                <w:sz w:val="20"/>
                <w:szCs w:val="20"/>
              </w:rPr>
              <w:t>Değerlendirme</w:t>
            </w:r>
          </w:p>
        </w:tc>
      </w:tr>
      <w:tr w:rsidR="00D73BA5" w:rsidRPr="00DF0F79" w:rsidTr="00D73BA5">
        <w:tc>
          <w:tcPr>
            <w:tcW w:w="6771" w:type="dxa"/>
            <w:gridSpan w:val="2"/>
          </w:tcPr>
          <w:p w:rsidR="00D73BA5" w:rsidRPr="00DF0F79" w:rsidRDefault="00D73BA5" w:rsidP="00D73BA5">
            <w:pPr>
              <w:jc w:val="both"/>
              <w:rPr>
                <w:rFonts w:cs="Times New Roman"/>
                <w:sz w:val="20"/>
                <w:szCs w:val="20"/>
              </w:rPr>
            </w:pPr>
            <w:r w:rsidRPr="00DF0F79">
              <w:rPr>
                <w:rFonts w:cs="Times New Roman"/>
                <w:b/>
                <w:sz w:val="20"/>
                <w:szCs w:val="20"/>
              </w:rPr>
              <w:t>Program Öğrenme Çıktıları</w:t>
            </w:r>
          </w:p>
        </w:tc>
        <w:tc>
          <w:tcPr>
            <w:tcW w:w="567" w:type="dxa"/>
          </w:tcPr>
          <w:p w:rsidR="00D73BA5" w:rsidRPr="00DF0F79" w:rsidRDefault="00D73BA5" w:rsidP="00D73BA5">
            <w:pPr>
              <w:spacing w:after="200" w:line="276" w:lineRule="auto"/>
              <w:jc w:val="both"/>
              <w:rPr>
                <w:rFonts w:cs="Times New Roman"/>
                <w:b/>
                <w:sz w:val="20"/>
                <w:szCs w:val="20"/>
              </w:rPr>
            </w:pPr>
            <w:r w:rsidRPr="00DF0F79">
              <w:rPr>
                <w:rFonts w:cs="Times New Roman"/>
                <w:b/>
                <w:sz w:val="20"/>
                <w:szCs w:val="20"/>
              </w:rPr>
              <w:t>1</w:t>
            </w:r>
          </w:p>
        </w:tc>
        <w:tc>
          <w:tcPr>
            <w:tcW w:w="567" w:type="dxa"/>
          </w:tcPr>
          <w:p w:rsidR="00D73BA5" w:rsidRPr="00DF0F79" w:rsidRDefault="00D73BA5" w:rsidP="00D73BA5">
            <w:pPr>
              <w:spacing w:after="200" w:line="276" w:lineRule="auto"/>
              <w:jc w:val="both"/>
              <w:rPr>
                <w:rFonts w:cs="Times New Roman"/>
                <w:b/>
                <w:sz w:val="20"/>
                <w:szCs w:val="20"/>
              </w:rPr>
            </w:pPr>
            <w:r w:rsidRPr="00DF0F79">
              <w:rPr>
                <w:rFonts w:cs="Times New Roman"/>
                <w:b/>
                <w:sz w:val="20"/>
                <w:szCs w:val="20"/>
              </w:rPr>
              <w:t>2</w:t>
            </w:r>
          </w:p>
        </w:tc>
        <w:tc>
          <w:tcPr>
            <w:tcW w:w="425" w:type="dxa"/>
          </w:tcPr>
          <w:p w:rsidR="00D73BA5" w:rsidRPr="00DF0F79" w:rsidRDefault="00D73BA5" w:rsidP="00D73BA5">
            <w:pPr>
              <w:spacing w:after="200" w:line="276" w:lineRule="auto"/>
              <w:jc w:val="both"/>
              <w:rPr>
                <w:rFonts w:cs="Times New Roman"/>
                <w:b/>
                <w:sz w:val="20"/>
                <w:szCs w:val="20"/>
              </w:rPr>
            </w:pPr>
            <w:r w:rsidRPr="00DF0F79">
              <w:rPr>
                <w:rFonts w:cs="Times New Roman"/>
                <w:b/>
                <w:sz w:val="20"/>
                <w:szCs w:val="20"/>
              </w:rPr>
              <w:t>3</w:t>
            </w:r>
          </w:p>
        </w:tc>
        <w:tc>
          <w:tcPr>
            <w:tcW w:w="425" w:type="dxa"/>
          </w:tcPr>
          <w:p w:rsidR="00D73BA5" w:rsidRPr="00DF0F79" w:rsidRDefault="00D73BA5" w:rsidP="00D73BA5">
            <w:pPr>
              <w:spacing w:after="200" w:line="276" w:lineRule="auto"/>
              <w:jc w:val="both"/>
              <w:rPr>
                <w:rFonts w:cs="Times New Roman"/>
                <w:b/>
                <w:sz w:val="20"/>
                <w:szCs w:val="20"/>
              </w:rPr>
            </w:pPr>
            <w:r w:rsidRPr="00DF0F79">
              <w:rPr>
                <w:rFonts w:cs="Times New Roman"/>
                <w:b/>
                <w:sz w:val="20"/>
                <w:szCs w:val="20"/>
              </w:rPr>
              <w:t>4</w:t>
            </w:r>
          </w:p>
        </w:tc>
        <w:tc>
          <w:tcPr>
            <w:tcW w:w="425" w:type="dxa"/>
          </w:tcPr>
          <w:p w:rsidR="00D73BA5" w:rsidRPr="00DF0F79" w:rsidRDefault="00D73BA5" w:rsidP="00D73BA5">
            <w:pPr>
              <w:spacing w:after="200" w:line="276" w:lineRule="auto"/>
              <w:jc w:val="both"/>
              <w:rPr>
                <w:rFonts w:cs="Times New Roman"/>
                <w:b/>
                <w:sz w:val="20"/>
                <w:szCs w:val="20"/>
              </w:rPr>
            </w:pPr>
            <w:r w:rsidRPr="00DF0F79">
              <w:rPr>
                <w:rFonts w:cs="Times New Roman"/>
                <w:b/>
                <w:sz w:val="20"/>
                <w:szCs w:val="20"/>
              </w:rPr>
              <w:t>5</w:t>
            </w:r>
          </w:p>
        </w:tc>
      </w:tr>
      <w:tr w:rsidR="00D73BA5" w:rsidRPr="00DF0F79" w:rsidTr="00D73BA5">
        <w:tc>
          <w:tcPr>
            <w:tcW w:w="534" w:type="dxa"/>
          </w:tcPr>
          <w:p w:rsidR="00D73BA5" w:rsidRPr="00DF0F79" w:rsidRDefault="00D73BA5" w:rsidP="00D73BA5">
            <w:pPr>
              <w:rPr>
                <w:rFonts w:cs="Times New Roman"/>
                <w:sz w:val="20"/>
                <w:szCs w:val="20"/>
              </w:rPr>
            </w:pPr>
            <w:r w:rsidRPr="00DF0F79">
              <w:rPr>
                <w:rFonts w:cs="Times New Roman"/>
                <w:sz w:val="20"/>
                <w:szCs w:val="20"/>
              </w:rPr>
              <w:t>1</w:t>
            </w:r>
          </w:p>
        </w:tc>
        <w:tc>
          <w:tcPr>
            <w:tcW w:w="6237" w:type="dxa"/>
          </w:tcPr>
          <w:p w:rsidR="00D73BA5" w:rsidRPr="00DF0F79" w:rsidRDefault="00D73BA5" w:rsidP="00D73BA5">
            <w:pPr>
              <w:rPr>
                <w:rFonts w:cs="Times New Roman"/>
                <w:sz w:val="20"/>
                <w:szCs w:val="20"/>
              </w:rPr>
            </w:pPr>
            <w:proofErr w:type="gramStart"/>
            <w:r w:rsidRPr="00DF0F79">
              <w:rPr>
                <w:rFonts w:cs="Times New Roman"/>
                <w:sz w:val="20"/>
                <w:szCs w:val="20"/>
              </w:rPr>
              <w:t>İşinin gerektirdiği temel bilgilere sahip olmak.</w:t>
            </w:r>
            <w:proofErr w:type="gramEnd"/>
          </w:p>
        </w:tc>
        <w:tc>
          <w:tcPr>
            <w:tcW w:w="567" w:type="dxa"/>
            <w:vAlign w:val="center"/>
          </w:tcPr>
          <w:p w:rsidR="00D73BA5" w:rsidRPr="00DF0F79" w:rsidRDefault="00D73BA5" w:rsidP="00D73BA5">
            <w:pPr>
              <w:spacing w:line="240" w:lineRule="atLeast"/>
              <w:jc w:val="center"/>
              <w:rPr>
                <w:rFonts w:cs="Times New Roman"/>
                <w:b/>
                <w:sz w:val="20"/>
                <w:szCs w:val="20"/>
              </w:rPr>
            </w:pPr>
          </w:p>
        </w:tc>
        <w:tc>
          <w:tcPr>
            <w:tcW w:w="567" w:type="dxa"/>
            <w:vAlign w:val="center"/>
          </w:tcPr>
          <w:p w:rsidR="00D73BA5" w:rsidRPr="00DF0F79" w:rsidRDefault="00D73BA5" w:rsidP="00D73BA5">
            <w:pPr>
              <w:spacing w:line="240" w:lineRule="atLeast"/>
              <w:jc w:val="center"/>
              <w:rPr>
                <w:rFonts w:cs="Times New Roman"/>
                <w:b/>
                <w:sz w:val="20"/>
                <w:szCs w:val="20"/>
              </w:rPr>
            </w:pPr>
          </w:p>
        </w:tc>
        <w:tc>
          <w:tcPr>
            <w:tcW w:w="425" w:type="dxa"/>
            <w:vAlign w:val="center"/>
          </w:tcPr>
          <w:p w:rsidR="00D73BA5" w:rsidRPr="00DF0F79" w:rsidRDefault="00D73BA5" w:rsidP="00D73BA5">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D73BA5" w:rsidRPr="00DF0F79" w:rsidRDefault="00D73BA5" w:rsidP="00D73BA5">
            <w:pPr>
              <w:spacing w:line="240" w:lineRule="atLeast"/>
              <w:jc w:val="center"/>
              <w:rPr>
                <w:rFonts w:cs="Times New Roman"/>
                <w:b/>
                <w:sz w:val="20"/>
                <w:szCs w:val="20"/>
              </w:rPr>
            </w:pPr>
          </w:p>
        </w:tc>
        <w:tc>
          <w:tcPr>
            <w:tcW w:w="425" w:type="dxa"/>
            <w:vAlign w:val="center"/>
          </w:tcPr>
          <w:p w:rsidR="00D73BA5" w:rsidRPr="00DF0F79" w:rsidRDefault="00D73BA5" w:rsidP="00D73BA5">
            <w:pPr>
              <w:spacing w:line="240" w:lineRule="atLeast"/>
              <w:jc w:val="center"/>
              <w:rPr>
                <w:rFonts w:cs="Times New Roman"/>
                <w:b/>
                <w:sz w:val="20"/>
                <w:szCs w:val="20"/>
              </w:rPr>
            </w:pPr>
          </w:p>
        </w:tc>
      </w:tr>
      <w:tr w:rsidR="00D73BA5" w:rsidRPr="00DF0F79" w:rsidTr="00D73BA5">
        <w:tc>
          <w:tcPr>
            <w:tcW w:w="534" w:type="dxa"/>
          </w:tcPr>
          <w:p w:rsidR="00D73BA5" w:rsidRPr="00DF0F79" w:rsidRDefault="00D73BA5" w:rsidP="00D73BA5">
            <w:pPr>
              <w:rPr>
                <w:rFonts w:cs="Times New Roman"/>
                <w:sz w:val="20"/>
                <w:szCs w:val="20"/>
              </w:rPr>
            </w:pPr>
            <w:r w:rsidRPr="00DF0F79">
              <w:rPr>
                <w:rFonts w:cs="Times New Roman"/>
                <w:sz w:val="20"/>
                <w:szCs w:val="20"/>
              </w:rPr>
              <w:t>2</w:t>
            </w:r>
          </w:p>
        </w:tc>
        <w:tc>
          <w:tcPr>
            <w:tcW w:w="6237" w:type="dxa"/>
          </w:tcPr>
          <w:p w:rsidR="00D73BA5" w:rsidRPr="00DF0F79" w:rsidRDefault="00D73BA5" w:rsidP="00D73BA5">
            <w:pPr>
              <w:rPr>
                <w:rFonts w:cs="Times New Roman"/>
                <w:sz w:val="20"/>
                <w:szCs w:val="20"/>
              </w:rPr>
            </w:pPr>
            <w:r w:rsidRPr="00DF0F79">
              <w:rPr>
                <w:rFonts w:cs="Times New Roman"/>
                <w:sz w:val="20"/>
                <w:szCs w:val="20"/>
              </w:rPr>
              <w:t>Çalıştığı kurumda, görev aldığı konularda istatistiki verileri kullanarak (veriyi elde etme, analize hazırlama ve sonuçları bulma) sorunları tanımlar, analiz eder ve çözüm yolları sunar.</w:t>
            </w:r>
          </w:p>
        </w:tc>
        <w:tc>
          <w:tcPr>
            <w:tcW w:w="567" w:type="dxa"/>
            <w:vAlign w:val="center"/>
          </w:tcPr>
          <w:p w:rsidR="00D73BA5" w:rsidRPr="00DF0F79" w:rsidRDefault="00D73BA5" w:rsidP="00D73BA5">
            <w:pPr>
              <w:spacing w:line="240" w:lineRule="atLeast"/>
              <w:jc w:val="center"/>
              <w:rPr>
                <w:rFonts w:cs="Times New Roman"/>
                <w:b/>
                <w:sz w:val="20"/>
                <w:szCs w:val="20"/>
              </w:rPr>
            </w:pPr>
          </w:p>
        </w:tc>
        <w:tc>
          <w:tcPr>
            <w:tcW w:w="567" w:type="dxa"/>
            <w:vAlign w:val="center"/>
          </w:tcPr>
          <w:p w:rsidR="00D73BA5" w:rsidRPr="00DF0F79" w:rsidRDefault="00D73BA5" w:rsidP="00D73BA5">
            <w:pPr>
              <w:spacing w:line="240" w:lineRule="atLeast"/>
              <w:jc w:val="center"/>
              <w:rPr>
                <w:rFonts w:cs="Times New Roman"/>
                <w:b/>
                <w:sz w:val="20"/>
                <w:szCs w:val="20"/>
              </w:rPr>
            </w:pPr>
          </w:p>
        </w:tc>
        <w:tc>
          <w:tcPr>
            <w:tcW w:w="425" w:type="dxa"/>
            <w:vAlign w:val="center"/>
          </w:tcPr>
          <w:p w:rsidR="00D73BA5" w:rsidRPr="00DF0F79" w:rsidRDefault="00D73BA5" w:rsidP="00D73BA5">
            <w:pPr>
              <w:spacing w:line="240" w:lineRule="atLeast"/>
              <w:jc w:val="center"/>
              <w:rPr>
                <w:rFonts w:cs="Times New Roman"/>
                <w:b/>
                <w:sz w:val="20"/>
                <w:szCs w:val="20"/>
              </w:rPr>
            </w:pPr>
          </w:p>
        </w:tc>
        <w:tc>
          <w:tcPr>
            <w:tcW w:w="425" w:type="dxa"/>
            <w:vAlign w:val="center"/>
          </w:tcPr>
          <w:p w:rsidR="00D73BA5" w:rsidRPr="00DF0F79" w:rsidRDefault="00D73BA5" w:rsidP="00D73BA5">
            <w:pPr>
              <w:spacing w:line="240" w:lineRule="atLeast"/>
              <w:jc w:val="center"/>
              <w:rPr>
                <w:rFonts w:cs="Times New Roman"/>
                <w:b/>
                <w:sz w:val="20"/>
                <w:szCs w:val="20"/>
              </w:rPr>
            </w:pPr>
          </w:p>
        </w:tc>
        <w:tc>
          <w:tcPr>
            <w:tcW w:w="425" w:type="dxa"/>
            <w:vAlign w:val="center"/>
          </w:tcPr>
          <w:p w:rsidR="00D73BA5" w:rsidRPr="00DF0F79" w:rsidRDefault="00D73BA5" w:rsidP="00D73BA5">
            <w:pPr>
              <w:spacing w:line="240" w:lineRule="atLeast"/>
              <w:jc w:val="center"/>
              <w:rPr>
                <w:rFonts w:cs="Times New Roman"/>
                <w:b/>
                <w:sz w:val="20"/>
                <w:szCs w:val="20"/>
              </w:rPr>
            </w:pPr>
          </w:p>
        </w:tc>
      </w:tr>
      <w:tr w:rsidR="00D73BA5" w:rsidRPr="00DF0F79" w:rsidTr="00D73BA5">
        <w:tc>
          <w:tcPr>
            <w:tcW w:w="534" w:type="dxa"/>
          </w:tcPr>
          <w:p w:rsidR="00D73BA5" w:rsidRPr="00DF0F79" w:rsidRDefault="00D73BA5" w:rsidP="00D73BA5">
            <w:pPr>
              <w:rPr>
                <w:rFonts w:cs="Times New Roman"/>
                <w:sz w:val="20"/>
                <w:szCs w:val="20"/>
              </w:rPr>
            </w:pPr>
            <w:r w:rsidRPr="00DF0F79">
              <w:rPr>
                <w:rFonts w:cs="Times New Roman"/>
                <w:sz w:val="20"/>
                <w:szCs w:val="20"/>
              </w:rPr>
              <w:t>3</w:t>
            </w:r>
          </w:p>
        </w:tc>
        <w:tc>
          <w:tcPr>
            <w:tcW w:w="6237" w:type="dxa"/>
          </w:tcPr>
          <w:p w:rsidR="00D73BA5" w:rsidRPr="00DF0F79" w:rsidRDefault="00D73BA5" w:rsidP="00D73BA5">
            <w:pPr>
              <w:rPr>
                <w:rFonts w:cs="Times New Roman"/>
                <w:sz w:val="20"/>
                <w:szCs w:val="20"/>
              </w:rPr>
            </w:pPr>
            <w:r w:rsidRPr="00DF0F79">
              <w:rPr>
                <w:rFonts w:cs="Times New Roman"/>
                <w:sz w:val="20"/>
                <w:szCs w:val="20"/>
              </w:rPr>
              <w:t>Çalıştığı kurumda, görev aldığı alanlarla ilgili araştırma ve çalışma yapar, fikir yürütebilme becerisinden faydalanarak projelere katkı verir, sorumluluk alır ve alternatif çözümler üretebilir.</w:t>
            </w:r>
          </w:p>
        </w:tc>
        <w:tc>
          <w:tcPr>
            <w:tcW w:w="567" w:type="dxa"/>
            <w:vAlign w:val="center"/>
          </w:tcPr>
          <w:p w:rsidR="00D73BA5" w:rsidRPr="00DF0F79" w:rsidRDefault="00D73BA5" w:rsidP="00D73BA5">
            <w:pPr>
              <w:spacing w:line="240" w:lineRule="atLeast"/>
              <w:jc w:val="center"/>
              <w:rPr>
                <w:rFonts w:cs="Times New Roman"/>
                <w:b/>
                <w:sz w:val="20"/>
                <w:szCs w:val="20"/>
              </w:rPr>
            </w:pPr>
          </w:p>
        </w:tc>
        <w:tc>
          <w:tcPr>
            <w:tcW w:w="567" w:type="dxa"/>
            <w:vAlign w:val="center"/>
          </w:tcPr>
          <w:p w:rsidR="00D73BA5" w:rsidRPr="00DF0F79" w:rsidRDefault="00D73BA5" w:rsidP="00D73BA5">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D73BA5" w:rsidRPr="00DF0F79" w:rsidRDefault="00D73BA5" w:rsidP="00D73BA5">
            <w:pPr>
              <w:spacing w:line="240" w:lineRule="atLeast"/>
              <w:jc w:val="center"/>
              <w:rPr>
                <w:rFonts w:cs="Times New Roman"/>
                <w:b/>
                <w:sz w:val="20"/>
                <w:szCs w:val="20"/>
              </w:rPr>
            </w:pPr>
          </w:p>
        </w:tc>
        <w:tc>
          <w:tcPr>
            <w:tcW w:w="425" w:type="dxa"/>
            <w:vAlign w:val="center"/>
          </w:tcPr>
          <w:p w:rsidR="00D73BA5" w:rsidRPr="00DF0F79" w:rsidRDefault="00D73BA5" w:rsidP="00D73BA5">
            <w:pPr>
              <w:spacing w:line="240" w:lineRule="atLeast"/>
              <w:jc w:val="center"/>
              <w:rPr>
                <w:rFonts w:cs="Times New Roman"/>
                <w:b/>
                <w:sz w:val="20"/>
                <w:szCs w:val="20"/>
              </w:rPr>
            </w:pPr>
          </w:p>
        </w:tc>
        <w:tc>
          <w:tcPr>
            <w:tcW w:w="425" w:type="dxa"/>
            <w:vAlign w:val="center"/>
          </w:tcPr>
          <w:p w:rsidR="00D73BA5" w:rsidRPr="00DF0F79" w:rsidRDefault="00D73BA5" w:rsidP="00D73BA5">
            <w:pPr>
              <w:spacing w:line="240" w:lineRule="atLeast"/>
              <w:jc w:val="center"/>
              <w:rPr>
                <w:rFonts w:cs="Times New Roman"/>
                <w:b/>
                <w:sz w:val="20"/>
                <w:szCs w:val="20"/>
              </w:rPr>
            </w:pPr>
          </w:p>
        </w:tc>
      </w:tr>
      <w:tr w:rsidR="00D73BA5" w:rsidRPr="00DF0F79" w:rsidTr="00D73BA5">
        <w:tc>
          <w:tcPr>
            <w:tcW w:w="534" w:type="dxa"/>
          </w:tcPr>
          <w:p w:rsidR="00D73BA5" w:rsidRPr="00DF0F79" w:rsidRDefault="00D73BA5" w:rsidP="00D73BA5">
            <w:pPr>
              <w:rPr>
                <w:rFonts w:cs="Times New Roman"/>
                <w:sz w:val="20"/>
                <w:szCs w:val="20"/>
              </w:rPr>
            </w:pPr>
            <w:r w:rsidRPr="00DF0F79">
              <w:rPr>
                <w:rFonts w:cs="Times New Roman"/>
                <w:sz w:val="20"/>
                <w:szCs w:val="20"/>
              </w:rPr>
              <w:t>4</w:t>
            </w:r>
          </w:p>
        </w:tc>
        <w:tc>
          <w:tcPr>
            <w:tcW w:w="6237" w:type="dxa"/>
          </w:tcPr>
          <w:p w:rsidR="00D73BA5" w:rsidRPr="00DF0F79" w:rsidRDefault="00D73BA5" w:rsidP="00D73BA5">
            <w:pPr>
              <w:rPr>
                <w:rFonts w:cs="Times New Roman"/>
                <w:sz w:val="20"/>
                <w:szCs w:val="20"/>
              </w:rPr>
            </w:pPr>
            <w:r w:rsidRPr="00DF0F79">
              <w:rPr>
                <w:rFonts w:cs="Times New Roman"/>
                <w:sz w:val="20"/>
                <w:szCs w:val="20"/>
              </w:rPr>
              <w:t>Çalıştığı kurumda, görev aldığı alanlarla ilgili işletmenin amaç ve hedeflerinin belirlenmesine yardımcı olur, bu alanlarda çalıştığı kurumun konumunu sorgular ve öneriler sunar.</w:t>
            </w:r>
          </w:p>
        </w:tc>
        <w:tc>
          <w:tcPr>
            <w:tcW w:w="567" w:type="dxa"/>
            <w:vAlign w:val="center"/>
          </w:tcPr>
          <w:p w:rsidR="00D73BA5" w:rsidRPr="00DF0F79" w:rsidRDefault="00D73BA5" w:rsidP="00D73BA5">
            <w:pPr>
              <w:spacing w:line="240" w:lineRule="atLeast"/>
              <w:jc w:val="center"/>
              <w:rPr>
                <w:rFonts w:cs="Times New Roman"/>
                <w:b/>
                <w:sz w:val="20"/>
                <w:szCs w:val="20"/>
              </w:rPr>
            </w:pPr>
          </w:p>
        </w:tc>
        <w:tc>
          <w:tcPr>
            <w:tcW w:w="567" w:type="dxa"/>
            <w:vAlign w:val="center"/>
          </w:tcPr>
          <w:p w:rsidR="00D73BA5" w:rsidRPr="00DF0F79" w:rsidRDefault="00D73BA5" w:rsidP="00D73BA5">
            <w:pPr>
              <w:spacing w:line="240" w:lineRule="atLeast"/>
              <w:jc w:val="center"/>
              <w:rPr>
                <w:rFonts w:cs="Times New Roman"/>
                <w:b/>
                <w:sz w:val="20"/>
                <w:szCs w:val="20"/>
              </w:rPr>
            </w:pPr>
          </w:p>
        </w:tc>
        <w:tc>
          <w:tcPr>
            <w:tcW w:w="425" w:type="dxa"/>
            <w:vAlign w:val="center"/>
          </w:tcPr>
          <w:p w:rsidR="00D73BA5" w:rsidRPr="00DF0F79" w:rsidRDefault="00D73BA5" w:rsidP="00D73BA5">
            <w:pPr>
              <w:spacing w:line="240" w:lineRule="atLeast"/>
              <w:jc w:val="center"/>
              <w:rPr>
                <w:rFonts w:cs="Times New Roman"/>
                <w:b/>
                <w:sz w:val="20"/>
                <w:szCs w:val="20"/>
              </w:rPr>
            </w:pPr>
          </w:p>
        </w:tc>
        <w:tc>
          <w:tcPr>
            <w:tcW w:w="425" w:type="dxa"/>
            <w:vAlign w:val="center"/>
          </w:tcPr>
          <w:p w:rsidR="00D73BA5" w:rsidRPr="00DF0F79" w:rsidRDefault="00D73BA5" w:rsidP="00D73BA5">
            <w:pPr>
              <w:spacing w:line="240" w:lineRule="atLeast"/>
              <w:jc w:val="center"/>
              <w:rPr>
                <w:rFonts w:cs="Times New Roman"/>
                <w:b/>
                <w:sz w:val="20"/>
                <w:szCs w:val="20"/>
              </w:rPr>
            </w:pPr>
          </w:p>
        </w:tc>
        <w:tc>
          <w:tcPr>
            <w:tcW w:w="425" w:type="dxa"/>
            <w:vAlign w:val="center"/>
          </w:tcPr>
          <w:p w:rsidR="00D73BA5" w:rsidRPr="00DF0F79" w:rsidRDefault="00D73BA5" w:rsidP="00D73BA5">
            <w:pPr>
              <w:spacing w:line="240" w:lineRule="atLeast"/>
              <w:jc w:val="center"/>
              <w:rPr>
                <w:rFonts w:cs="Times New Roman"/>
                <w:b/>
                <w:sz w:val="20"/>
                <w:szCs w:val="20"/>
              </w:rPr>
            </w:pPr>
          </w:p>
        </w:tc>
      </w:tr>
      <w:tr w:rsidR="00D73BA5" w:rsidRPr="00DF0F79" w:rsidTr="00D73BA5">
        <w:tc>
          <w:tcPr>
            <w:tcW w:w="534" w:type="dxa"/>
          </w:tcPr>
          <w:p w:rsidR="00D73BA5" w:rsidRPr="00DF0F79" w:rsidRDefault="00D73BA5" w:rsidP="00D73BA5">
            <w:pPr>
              <w:rPr>
                <w:rFonts w:cs="Times New Roman"/>
                <w:sz w:val="20"/>
                <w:szCs w:val="20"/>
              </w:rPr>
            </w:pPr>
            <w:r w:rsidRPr="00DF0F79">
              <w:rPr>
                <w:rFonts w:cs="Times New Roman"/>
                <w:sz w:val="20"/>
                <w:szCs w:val="20"/>
              </w:rPr>
              <w:t>5</w:t>
            </w:r>
          </w:p>
        </w:tc>
        <w:tc>
          <w:tcPr>
            <w:tcW w:w="6237" w:type="dxa"/>
          </w:tcPr>
          <w:p w:rsidR="00D73BA5" w:rsidRPr="00DF0F79" w:rsidRDefault="00D73BA5" w:rsidP="00D73BA5">
            <w:pPr>
              <w:rPr>
                <w:rFonts w:cs="Times New Roman"/>
                <w:sz w:val="20"/>
                <w:szCs w:val="20"/>
              </w:rPr>
            </w:pPr>
            <w:r w:rsidRPr="00DF0F79">
              <w:rPr>
                <w:rFonts w:cs="Times New Roman"/>
                <w:sz w:val="20"/>
                <w:szCs w:val="20"/>
              </w:rPr>
              <w:t>Görev aldığı alanlarla ilgili olarak sahip olduğu birikimini ve önerilerini her türlü iletişim aracını kullanarak aktarabilir, gerektiği durumlarda bunu en az bir yabancı dili kullanarak yapar.</w:t>
            </w:r>
          </w:p>
        </w:tc>
        <w:tc>
          <w:tcPr>
            <w:tcW w:w="567" w:type="dxa"/>
            <w:vAlign w:val="center"/>
          </w:tcPr>
          <w:p w:rsidR="00D73BA5" w:rsidRPr="00DF0F79" w:rsidRDefault="00D73BA5" w:rsidP="00D73BA5">
            <w:pPr>
              <w:spacing w:line="240" w:lineRule="atLeast"/>
              <w:jc w:val="center"/>
              <w:rPr>
                <w:rFonts w:cs="Times New Roman"/>
                <w:b/>
                <w:sz w:val="20"/>
                <w:szCs w:val="20"/>
              </w:rPr>
            </w:pPr>
          </w:p>
        </w:tc>
        <w:tc>
          <w:tcPr>
            <w:tcW w:w="567" w:type="dxa"/>
            <w:vAlign w:val="center"/>
          </w:tcPr>
          <w:p w:rsidR="00D73BA5" w:rsidRPr="00DF0F79" w:rsidRDefault="00D73BA5" w:rsidP="00D73BA5">
            <w:pPr>
              <w:spacing w:line="240" w:lineRule="atLeast"/>
              <w:jc w:val="center"/>
              <w:rPr>
                <w:rFonts w:cs="Times New Roman"/>
                <w:b/>
                <w:sz w:val="20"/>
                <w:szCs w:val="20"/>
              </w:rPr>
            </w:pPr>
          </w:p>
        </w:tc>
        <w:tc>
          <w:tcPr>
            <w:tcW w:w="425" w:type="dxa"/>
            <w:vAlign w:val="center"/>
          </w:tcPr>
          <w:p w:rsidR="00D73BA5" w:rsidRPr="00DF0F79" w:rsidRDefault="00D73BA5" w:rsidP="00D73BA5">
            <w:pPr>
              <w:spacing w:line="240" w:lineRule="atLeast"/>
              <w:jc w:val="center"/>
              <w:rPr>
                <w:rFonts w:cs="Times New Roman"/>
                <w:b/>
                <w:sz w:val="20"/>
                <w:szCs w:val="20"/>
              </w:rPr>
            </w:pPr>
          </w:p>
        </w:tc>
        <w:tc>
          <w:tcPr>
            <w:tcW w:w="425" w:type="dxa"/>
            <w:vAlign w:val="center"/>
          </w:tcPr>
          <w:p w:rsidR="00D73BA5" w:rsidRPr="00DF0F79" w:rsidRDefault="00D73BA5" w:rsidP="00D73BA5">
            <w:pPr>
              <w:spacing w:line="240" w:lineRule="atLeast"/>
              <w:jc w:val="center"/>
              <w:rPr>
                <w:rFonts w:cs="Times New Roman"/>
                <w:b/>
                <w:sz w:val="20"/>
                <w:szCs w:val="20"/>
              </w:rPr>
            </w:pPr>
          </w:p>
        </w:tc>
        <w:tc>
          <w:tcPr>
            <w:tcW w:w="425" w:type="dxa"/>
            <w:vAlign w:val="center"/>
          </w:tcPr>
          <w:p w:rsidR="00D73BA5" w:rsidRPr="00DF0F79" w:rsidRDefault="00D73BA5" w:rsidP="00D73BA5">
            <w:pPr>
              <w:spacing w:line="240" w:lineRule="atLeast"/>
              <w:jc w:val="center"/>
              <w:rPr>
                <w:rFonts w:cs="Times New Roman"/>
                <w:b/>
                <w:sz w:val="20"/>
                <w:szCs w:val="20"/>
              </w:rPr>
            </w:pPr>
            <w:r w:rsidRPr="00DF0F79">
              <w:rPr>
                <w:rFonts w:cs="Times New Roman"/>
                <w:b/>
                <w:sz w:val="20"/>
                <w:szCs w:val="20"/>
              </w:rPr>
              <w:t>X</w:t>
            </w:r>
          </w:p>
        </w:tc>
      </w:tr>
      <w:tr w:rsidR="00D73BA5" w:rsidRPr="00DF0F79" w:rsidTr="00D73BA5">
        <w:tc>
          <w:tcPr>
            <w:tcW w:w="534" w:type="dxa"/>
          </w:tcPr>
          <w:p w:rsidR="00D73BA5" w:rsidRPr="00DF0F79" w:rsidRDefault="00D73BA5" w:rsidP="00D73BA5">
            <w:pPr>
              <w:rPr>
                <w:rFonts w:cs="Times New Roman"/>
                <w:sz w:val="20"/>
                <w:szCs w:val="20"/>
              </w:rPr>
            </w:pPr>
            <w:r w:rsidRPr="00DF0F79">
              <w:rPr>
                <w:rFonts w:cs="Times New Roman"/>
                <w:sz w:val="20"/>
                <w:szCs w:val="20"/>
              </w:rPr>
              <w:t>6</w:t>
            </w:r>
          </w:p>
        </w:tc>
        <w:tc>
          <w:tcPr>
            <w:tcW w:w="6237" w:type="dxa"/>
          </w:tcPr>
          <w:p w:rsidR="00D73BA5" w:rsidRPr="00DF0F79" w:rsidRDefault="00D73BA5" w:rsidP="00D73BA5">
            <w:pPr>
              <w:rPr>
                <w:rFonts w:cs="Times New Roman"/>
                <w:sz w:val="20"/>
                <w:szCs w:val="20"/>
              </w:rPr>
            </w:pPr>
            <w:r w:rsidRPr="00DF0F79">
              <w:rPr>
                <w:rFonts w:cs="Times New Roman"/>
                <w:sz w:val="20"/>
                <w:szCs w:val="20"/>
              </w:rPr>
              <w:t>Çalıştığı kurumda, görev aldığı alanlarla ilgili olarak mesleki paylaşıma ve dayanışmaya açıktır.</w:t>
            </w:r>
          </w:p>
        </w:tc>
        <w:tc>
          <w:tcPr>
            <w:tcW w:w="567" w:type="dxa"/>
            <w:vAlign w:val="center"/>
          </w:tcPr>
          <w:p w:rsidR="00D73BA5" w:rsidRPr="00DF0F79" w:rsidRDefault="00D73BA5" w:rsidP="00D73BA5">
            <w:pPr>
              <w:spacing w:line="240" w:lineRule="atLeast"/>
              <w:jc w:val="center"/>
              <w:rPr>
                <w:rFonts w:cs="Times New Roman"/>
                <w:b/>
                <w:sz w:val="20"/>
                <w:szCs w:val="20"/>
              </w:rPr>
            </w:pPr>
          </w:p>
        </w:tc>
        <w:tc>
          <w:tcPr>
            <w:tcW w:w="567" w:type="dxa"/>
            <w:vAlign w:val="center"/>
          </w:tcPr>
          <w:p w:rsidR="00D73BA5" w:rsidRPr="00DF0F79" w:rsidRDefault="00D73BA5" w:rsidP="00D73BA5">
            <w:pPr>
              <w:spacing w:line="240" w:lineRule="atLeast"/>
              <w:jc w:val="center"/>
              <w:rPr>
                <w:rFonts w:cs="Times New Roman"/>
                <w:b/>
                <w:sz w:val="20"/>
                <w:szCs w:val="20"/>
              </w:rPr>
            </w:pPr>
          </w:p>
        </w:tc>
        <w:tc>
          <w:tcPr>
            <w:tcW w:w="425" w:type="dxa"/>
            <w:vAlign w:val="center"/>
          </w:tcPr>
          <w:p w:rsidR="00D73BA5" w:rsidRPr="00DF0F79" w:rsidRDefault="00D73BA5" w:rsidP="00D73BA5">
            <w:pPr>
              <w:spacing w:line="240" w:lineRule="atLeast"/>
              <w:jc w:val="center"/>
              <w:rPr>
                <w:rFonts w:cs="Times New Roman"/>
                <w:b/>
                <w:sz w:val="20"/>
                <w:szCs w:val="20"/>
              </w:rPr>
            </w:pPr>
          </w:p>
        </w:tc>
        <w:tc>
          <w:tcPr>
            <w:tcW w:w="425" w:type="dxa"/>
            <w:vAlign w:val="center"/>
          </w:tcPr>
          <w:p w:rsidR="00D73BA5" w:rsidRPr="00DF0F79" w:rsidRDefault="00D73BA5" w:rsidP="00D73BA5">
            <w:pPr>
              <w:spacing w:line="240" w:lineRule="atLeast"/>
              <w:jc w:val="center"/>
              <w:rPr>
                <w:rFonts w:cs="Times New Roman"/>
                <w:b/>
                <w:sz w:val="20"/>
                <w:szCs w:val="20"/>
              </w:rPr>
            </w:pPr>
          </w:p>
        </w:tc>
        <w:tc>
          <w:tcPr>
            <w:tcW w:w="425" w:type="dxa"/>
            <w:vAlign w:val="center"/>
          </w:tcPr>
          <w:p w:rsidR="00D73BA5" w:rsidRPr="00DF0F79" w:rsidRDefault="00D73BA5" w:rsidP="00D73BA5">
            <w:pPr>
              <w:spacing w:line="240" w:lineRule="atLeast"/>
              <w:jc w:val="center"/>
              <w:rPr>
                <w:rFonts w:cs="Times New Roman"/>
                <w:b/>
                <w:sz w:val="20"/>
                <w:szCs w:val="20"/>
              </w:rPr>
            </w:pPr>
          </w:p>
        </w:tc>
      </w:tr>
      <w:tr w:rsidR="00D73BA5" w:rsidRPr="00DF0F79" w:rsidTr="00D73BA5">
        <w:tc>
          <w:tcPr>
            <w:tcW w:w="534" w:type="dxa"/>
          </w:tcPr>
          <w:p w:rsidR="00D73BA5" w:rsidRPr="00DF0F79" w:rsidRDefault="00D73BA5" w:rsidP="00D73BA5">
            <w:pPr>
              <w:rPr>
                <w:rFonts w:cs="Times New Roman"/>
                <w:sz w:val="20"/>
                <w:szCs w:val="20"/>
              </w:rPr>
            </w:pPr>
            <w:r w:rsidRPr="00DF0F79">
              <w:rPr>
                <w:rFonts w:cs="Times New Roman"/>
                <w:sz w:val="20"/>
                <w:szCs w:val="20"/>
              </w:rPr>
              <w:t>7</w:t>
            </w:r>
          </w:p>
        </w:tc>
        <w:tc>
          <w:tcPr>
            <w:tcW w:w="6237" w:type="dxa"/>
          </w:tcPr>
          <w:p w:rsidR="00D73BA5" w:rsidRPr="00DF0F79" w:rsidRDefault="00D73BA5" w:rsidP="00D73BA5">
            <w:pPr>
              <w:rPr>
                <w:rFonts w:cs="Times New Roman"/>
                <w:sz w:val="20"/>
                <w:szCs w:val="20"/>
              </w:rPr>
            </w:pPr>
            <w:r w:rsidRPr="00DF0F79">
              <w:rPr>
                <w:rFonts w:cs="Times New Roman"/>
                <w:sz w:val="20"/>
                <w:szCs w:val="20"/>
              </w:rPr>
              <w:t>Mesleği ile ilgili bilgisayar programlarını kullanabilir.</w:t>
            </w:r>
          </w:p>
        </w:tc>
        <w:tc>
          <w:tcPr>
            <w:tcW w:w="567" w:type="dxa"/>
            <w:vAlign w:val="center"/>
          </w:tcPr>
          <w:p w:rsidR="00D73BA5" w:rsidRPr="00DF0F79" w:rsidRDefault="00D73BA5" w:rsidP="00D73BA5">
            <w:pPr>
              <w:spacing w:line="240" w:lineRule="atLeast"/>
              <w:jc w:val="center"/>
              <w:rPr>
                <w:rFonts w:cs="Times New Roman"/>
                <w:b/>
                <w:sz w:val="20"/>
                <w:szCs w:val="20"/>
              </w:rPr>
            </w:pPr>
          </w:p>
        </w:tc>
        <w:tc>
          <w:tcPr>
            <w:tcW w:w="567" w:type="dxa"/>
            <w:vAlign w:val="center"/>
          </w:tcPr>
          <w:p w:rsidR="00D73BA5" w:rsidRPr="00DF0F79" w:rsidRDefault="00D73BA5" w:rsidP="00D73BA5">
            <w:pPr>
              <w:spacing w:line="240" w:lineRule="atLeast"/>
              <w:jc w:val="center"/>
              <w:rPr>
                <w:rFonts w:cs="Times New Roman"/>
                <w:b/>
                <w:sz w:val="20"/>
                <w:szCs w:val="20"/>
              </w:rPr>
            </w:pPr>
          </w:p>
        </w:tc>
        <w:tc>
          <w:tcPr>
            <w:tcW w:w="425" w:type="dxa"/>
            <w:vAlign w:val="center"/>
          </w:tcPr>
          <w:p w:rsidR="00D73BA5" w:rsidRPr="00DF0F79" w:rsidRDefault="00D73BA5" w:rsidP="00D73BA5">
            <w:pPr>
              <w:spacing w:line="240" w:lineRule="atLeast"/>
              <w:jc w:val="center"/>
              <w:rPr>
                <w:rFonts w:cs="Times New Roman"/>
                <w:b/>
                <w:sz w:val="20"/>
                <w:szCs w:val="20"/>
              </w:rPr>
            </w:pPr>
          </w:p>
        </w:tc>
        <w:tc>
          <w:tcPr>
            <w:tcW w:w="425" w:type="dxa"/>
            <w:vAlign w:val="center"/>
          </w:tcPr>
          <w:p w:rsidR="00D73BA5" w:rsidRPr="00DF0F79" w:rsidRDefault="00D73BA5" w:rsidP="00D73BA5">
            <w:pPr>
              <w:spacing w:line="240" w:lineRule="atLeast"/>
              <w:jc w:val="center"/>
              <w:rPr>
                <w:rFonts w:cs="Times New Roman"/>
                <w:b/>
                <w:sz w:val="20"/>
                <w:szCs w:val="20"/>
              </w:rPr>
            </w:pPr>
          </w:p>
        </w:tc>
        <w:tc>
          <w:tcPr>
            <w:tcW w:w="425" w:type="dxa"/>
            <w:vAlign w:val="center"/>
          </w:tcPr>
          <w:p w:rsidR="00D73BA5" w:rsidRPr="00DF0F79" w:rsidRDefault="00D73BA5" w:rsidP="00D73BA5">
            <w:pPr>
              <w:spacing w:line="240" w:lineRule="atLeast"/>
              <w:jc w:val="center"/>
              <w:rPr>
                <w:rFonts w:cs="Times New Roman"/>
                <w:b/>
                <w:sz w:val="20"/>
                <w:szCs w:val="20"/>
              </w:rPr>
            </w:pPr>
          </w:p>
        </w:tc>
      </w:tr>
      <w:tr w:rsidR="00D73BA5" w:rsidRPr="00DF0F79" w:rsidTr="00D73BA5">
        <w:tc>
          <w:tcPr>
            <w:tcW w:w="534" w:type="dxa"/>
          </w:tcPr>
          <w:p w:rsidR="00D73BA5" w:rsidRPr="00DF0F79" w:rsidRDefault="00D73BA5" w:rsidP="00D73BA5">
            <w:pPr>
              <w:rPr>
                <w:rFonts w:cs="Times New Roman"/>
                <w:sz w:val="20"/>
                <w:szCs w:val="20"/>
              </w:rPr>
            </w:pPr>
            <w:r w:rsidRPr="00DF0F79">
              <w:rPr>
                <w:rFonts w:cs="Times New Roman"/>
                <w:sz w:val="20"/>
                <w:szCs w:val="20"/>
              </w:rPr>
              <w:t>8</w:t>
            </w:r>
          </w:p>
        </w:tc>
        <w:tc>
          <w:tcPr>
            <w:tcW w:w="6237" w:type="dxa"/>
          </w:tcPr>
          <w:p w:rsidR="00D73BA5" w:rsidRPr="00DF0F79" w:rsidRDefault="00D73BA5" w:rsidP="00D73BA5">
            <w:pPr>
              <w:rPr>
                <w:rFonts w:cs="Times New Roman"/>
                <w:sz w:val="20"/>
                <w:szCs w:val="20"/>
              </w:rPr>
            </w:pPr>
            <w:r w:rsidRPr="00DF0F79">
              <w:rPr>
                <w:rFonts w:cs="Times New Roman"/>
                <w:sz w:val="20"/>
                <w:szCs w:val="20"/>
              </w:rPr>
              <w:t>Dış ticaret hakkında ayrıntılı bilgiye, tartışma ve yorum yeteneğine sahiptir.</w:t>
            </w:r>
          </w:p>
        </w:tc>
        <w:tc>
          <w:tcPr>
            <w:tcW w:w="567" w:type="dxa"/>
            <w:vAlign w:val="center"/>
          </w:tcPr>
          <w:p w:rsidR="00D73BA5" w:rsidRPr="00DF0F79" w:rsidRDefault="00D73BA5" w:rsidP="00D73BA5">
            <w:pPr>
              <w:spacing w:line="240" w:lineRule="atLeast"/>
              <w:jc w:val="center"/>
              <w:rPr>
                <w:rFonts w:cs="Times New Roman"/>
                <w:b/>
                <w:sz w:val="20"/>
                <w:szCs w:val="20"/>
              </w:rPr>
            </w:pPr>
          </w:p>
        </w:tc>
        <w:tc>
          <w:tcPr>
            <w:tcW w:w="567" w:type="dxa"/>
            <w:vAlign w:val="center"/>
          </w:tcPr>
          <w:p w:rsidR="00D73BA5" w:rsidRPr="00DF0F79" w:rsidRDefault="00D73BA5" w:rsidP="00D73BA5">
            <w:pPr>
              <w:spacing w:line="240" w:lineRule="atLeast"/>
              <w:jc w:val="center"/>
              <w:rPr>
                <w:rFonts w:cs="Times New Roman"/>
                <w:b/>
                <w:sz w:val="20"/>
                <w:szCs w:val="20"/>
              </w:rPr>
            </w:pPr>
          </w:p>
        </w:tc>
        <w:tc>
          <w:tcPr>
            <w:tcW w:w="425" w:type="dxa"/>
            <w:vAlign w:val="center"/>
          </w:tcPr>
          <w:p w:rsidR="00D73BA5" w:rsidRPr="00DF0F79" w:rsidRDefault="00D73BA5" w:rsidP="00D73BA5">
            <w:pPr>
              <w:spacing w:line="240" w:lineRule="atLeast"/>
              <w:jc w:val="center"/>
              <w:rPr>
                <w:rFonts w:cs="Times New Roman"/>
                <w:b/>
                <w:sz w:val="20"/>
                <w:szCs w:val="20"/>
              </w:rPr>
            </w:pPr>
          </w:p>
        </w:tc>
        <w:tc>
          <w:tcPr>
            <w:tcW w:w="425" w:type="dxa"/>
            <w:vAlign w:val="center"/>
          </w:tcPr>
          <w:p w:rsidR="00D73BA5" w:rsidRPr="00DF0F79" w:rsidRDefault="00D73BA5" w:rsidP="00D73BA5">
            <w:pPr>
              <w:spacing w:line="240" w:lineRule="atLeast"/>
              <w:jc w:val="center"/>
              <w:rPr>
                <w:rFonts w:cs="Times New Roman"/>
                <w:b/>
                <w:sz w:val="20"/>
                <w:szCs w:val="20"/>
              </w:rPr>
            </w:pPr>
          </w:p>
        </w:tc>
        <w:tc>
          <w:tcPr>
            <w:tcW w:w="425" w:type="dxa"/>
            <w:vAlign w:val="center"/>
          </w:tcPr>
          <w:p w:rsidR="00D73BA5" w:rsidRPr="00DF0F79" w:rsidRDefault="00D73BA5" w:rsidP="00D73BA5">
            <w:pPr>
              <w:spacing w:line="240" w:lineRule="atLeast"/>
              <w:jc w:val="center"/>
              <w:rPr>
                <w:rFonts w:cs="Times New Roman"/>
                <w:b/>
                <w:sz w:val="20"/>
                <w:szCs w:val="20"/>
              </w:rPr>
            </w:pPr>
          </w:p>
        </w:tc>
      </w:tr>
      <w:tr w:rsidR="00D73BA5" w:rsidRPr="00DF0F79" w:rsidTr="00D73BA5">
        <w:tc>
          <w:tcPr>
            <w:tcW w:w="534" w:type="dxa"/>
          </w:tcPr>
          <w:p w:rsidR="00D73BA5" w:rsidRPr="00DF0F79" w:rsidRDefault="00D73BA5" w:rsidP="00D73BA5">
            <w:pPr>
              <w:rPr>
                <w:rFonts w:cs="Times New Roman"/>
                <w:sz w:val="20"/>
                <w:szCs w:val="20"/>
              </w:rPr>
            </w:pPr>
            <w:r w:rsidRPr="00DF0F79">
              <w:rPr>
                <w:rFonts w:cs="Times New Roman"/>
                <w:sz w:val="20"/>
                <w:szCs w:val="20"/>
              </w:rPr>
              <w:lastRenderedPageBreak/>
              <w:t>9</w:t>
            </w:r>
          </w:p>
        </w:tc>
        <w:tc>
          <w:tcPr>
            <w:tcW w:w="6237" w:type="dxa"/>
          </w:tcPr>
          <w:p w:rsidR="00D73BA5" w:rsidRPr="00DF0F79" w:rsidRDefault="00D73BA5" w:rsidP="00D73BA5">
            <w:pPr>
              <w:rPr>
                <w:rFonts w:cs="Times New Roman"/>
                <w:sz w:val="20"/>
                <w:szCs w:val="20"/>
              </w:rPr>
            </w:pPr>
            <w:r w:rsidRPr="00DF0F79">
              <w:rPr>
                <w:rFonts w:cs="Times New Roman"/>
                <w:sz w:val="20"/>
                <w:szCs w:val="20"/>
              </w:rPr>
              <w:t xml:space="preserve">Farklı yatırım araçlarından oluşan risksiz </w:t>
            </w:r>
            <w:proofErr w:type="gramStart"/>
            <w:r w:rsidRPr="00DF0F79">
              <w:rPr>
                <w:rFonts w:cs="Times New Roman"/>
                <w:sz w:val="20"/>
                <w:szCs w:val="20"/>
              </w:rPr>
              <w:t>portföyler</w:t>
            </w:r>
            <w:proofErr w:type="gramEnd"/>
            <w:r w:rsidRPr="00DF0F79">
              <w:rPr>
                <w:rFonts w:cs="Times New Roman"/>
                <w:sz w:val="20"/>
                <w:szCs w:val="20"/>
              </w:rPr>
              <w:t xml:space="preserve"> oluşturabilir.</w:t>
            </w:r>
          </w:p>
        </w:tc>
        <w:tc>
          <w:tcPr>
            <w:tcW w:w="567" w:type="dxa"/>
            <w:vAlign w:val="center"/>
          </w:tcPr>
          <w:p w:rsidR="00D73BA5" w:rsidRPr="00DF0F79" w:rsidRDefault="00D73BA5" w:rsidP="00D73BA5">
            <w:pPr>
              <w:spacing w:line="240" w:lineRule="atLeast"/>
              <w:jc w:val="center"/>
              <w:rPr>
                <w:rFonts w:cs="Times New Roman"/>
                <w:b/>
                <w:sz w:val="20"/>
                <w:szCs w:val="20"/>
              </w:rPr>
            </w:pPr>
          </w:p>
        </w:tc>
        <w:tc>
          <w:tcPr>
            <w:tcW w:w="567" w:type="dxa"/>
            <w:vAlign w:val="center"/>
          </w:tcPr>
          <w:p w:rsidR="00D73BA5" w:rsidRPr="00DF0F79" w:rsidRDefault="00D73BA5" w:rsidP="00D73BA5">
            <w:pPr>
              <w:spacing w:line="240" w:lineRule="atLeast"/>
              <w:jc w:val="center"/>
              <w:rPr>
                <w:rFonts w:cs="Times New Roman"/>
                <w:b/>
                <w:sz w:val="20"/>
                <w:szCs w:val="20"/>
              </w:rPr>
            </w:pPr>
          </w:p>
        </w:tc>
        <w:tc>
          <w:tcPr>
            <w:tcW w:w="425" w:type="dxa"/>
            <w:vAlign w:val="center"/>
          </w:tcPr>
          <w:p w:rsidR="00D73BA5" w:rsidRPr="00DF0F79" w:rsidRDefault="00D73BA5" w:rsidP="00D73BA5">
            <w:pPr>
              <w:spacing w:line="240" w:lineRule="atLeast"/>
              <w:jc w:val="center"/>
              <w:rPr>
                <w:rFonts w:cs="Times New Roman"/>
                <w:b/>
                <w:sz w:val="20"/>
                <w:szCs w:val="20"/>
              </w:rPr>
            </w:pPr>
          </w:p>
        </w:tc>
        <w:tc>
          <w:tcPr>
            <w:tcW w:w="425" w:type="dxa"/>
            <w:vAlign w:val="center"/>
          </w:tcPr>
          <w:p w:rsidR="00D73BA5" w:rsidRPr="00DF0F79" w:rsidRDefault="00D73BA5" w:rsidP="00D73BA5">
            <w:pPr>
              <w:spacing w:line="240" w:lineRule="atLeast"/>
              <w:jc w:val="center"/>
              <w:rPr>
                <w:rFonts w:cs="Times New Roman"/>
                <w:b/>
                <w:sz w:val="20"/>
                <w:szCs w:val="20"/>
              </w:rPr>
            </w:pPr>
          </w:p>
        </w:tc>
        <w:tc>
          <w:tcPr>
            <w:tcW w:w="425" w:type="dxa"/>
            <w:vAlign w:val="center"/>
          </w:tcPr>
          <w:p w:rsidR="00D73BA5" w:rsidRPr="00DF0F79" w:rsidRDefault="00D73BA5" w:rsidP="00D73BA5">
            <w:pPr>
              <w:spacing w:line="240" w:lineRule="atLeast"/>
              <w:jc w:val="center"/>
              <w:rPr>
                <w:rFonts w:cs="Times New Roman"/>
                <w:b/>
                <w:sz w:val="20"/>
                <w:szCs w:val="20"/>
              </w:rPr>
            </w:pPr>
          </w:p>
        </w:tc>
      </w:tr>
      <w:tr w:rsidR="00D73BA5" w:rsidRPr="00DF0F79" w:rsidTr="00D73BA5">
        <w:tc>
          <w:tcPr>
            <w:tcW w:w="534" w:type="dxa"/>
          </w:tcPr>
          <w:p w:rsidR="00D73BA5" w:rsidRPr="00DF0F79" w:rsidRDefault="00D73BA5" w:rsidP="00D73BA5">
            <w:pPr>
              <w:rPr>
                <w:rFonts w:cs="Times New Roman"/>
                <w:sz w:val="20"/>
                <w:szCs w:val="20"/>
              </w:rPr>
            </w:pPr>
            <w:r w:rsidRPr="00DF0F79">
              <w:rPr>
                <w:rFonts w:cs="Times New Roman"/>
                <w:sz w:val="20"/>
                <w:szCs w:val="20"/>
              </w:rPr>
              <w:t>10</w:t>
            </w:r>
          </w:p>
        </w:tc>
        <w:tc>
          <w:tcPr>
            <w:tcW w:w="6237" w:type="dxa"/>
          </w:tcPr>
          <w:p w:rsidR="00D73BA5" w:rsidRPr="00DF0F79" w:rsidRDefault="00D73BA5" w:rsidP="00D73BA5">
            <w:pPr>
              <w:rPr>
                <w:rFonts w:cs="Times New Roman"/>
                <w:sz w:val="20"/>
                <w:szCs w:val="20"/>
              </w:rPr>
            </w:pPr>
            <w:r w:rsidRPr="00DF0F79">
              <w:rPr>
                <w:rFonts w:cs="Times New Roman"/>
                <w:sz w:val="20"/>
                <w:szCs w:val="20"/>
              </w:rPr>
              <w:t>Finansal muhasebe uygulamalarını ve işletmelerin muhasebe işlemlerini yapabilir.</w:t>
            </w:r>
          </w:p>
        </w:tc>
        <w:tc>
          <w:tcPr>
            <w:tcW w:w="567" w:type="dxa"/>
            <w:vAlign w:val="center"/>
          </w:tcPr>
          <w:p w:rsidR="00D73BA5" w:rsidRPr="00DF0F79" w:rsidRDefault="00D73BA5" w:rsidP="00D73BA5">
            <w:pPr>
              <w:spacing w:line="240" w:lineRule="atLeast"/>
              <w:jc w:val="center"/>
              <w:rPr>
                <w:rFonts w:cs="Times New Roman"/>
                <w:b/>
                <w:sz w:val="20"/>
                <w:szCs w:val="20"/>
              </w:rPr>
            </w:pPr>
          </w:p>
        </w:tc>
        <w:tc>
          <w:tcPr>
            <w:tcW w:w="567" w:type="dxa"/>
            <w:vAlign w:val="center"/>
          </w:tcPr>
          <w:p w:rsidR="00D73BA5" w:rsidRPr="00DF0F79" w:rsidRDefault="00D73BA5" w:rsidP="00D73BA5">
            <w:pPr>
              <w:spacing w:line="240" w:lineRule="atLeast"/>
              <w:jc w:val="center"/>
              <w:rPr>
                <w:rFonts w:cs="Times New Roman"/>
                <w:b/>
                <w:sz w:val="20"/>
                <w:szCs w:val="20"/>
              </w:rPr>
            </w:pPr>
          </w:p>
        </w:tc>
        <w:tc>
          <w:tcPr>
            <w:tcW w:w="425" w:type="dxa"/>
            <w:vAlign w:val="center"/>
          </w:tcPr>
          <w:p w:rsidR="00D73BA5" w:rsidRPr="00DF0F79" w:rsidRDefault="00D73BA5" w:rsidP="00D73BA5">
            <w:pPr>
              <w:spacing w:line="240" w:lineRule="atLeast"/>
              <w:jc w:val="center"/>
              <w:rPr>
                <w:rFonts w:cs="Times New Roman"/>
                <w:b/>
                <w:sz w:val="20"/>
                <w:szCs w:val="20"/>
              </w:rPr>
            </w:pPr>
          </w:p>
        </w:tc>
        <w:tc>
          <w:tcPr>
            <w:tcW w:w="425" w:type="dxa"/>
            <w:vAlign w:val="center"/>
          </w:tcPr>
          <w:p w:rsidR="00D73BA5" w:rsidRPr="00DF0F79" w:rsidRDefault="00D73BA5" w:rsidP="00D73BA5">
            <w:pPr>
              <w:spacing w:line="240" w:lineRule="atLeast"/>
              <w:jc w:val="center"/>
              <w:rPr>
                <w:rFonts w:cs="Times New Roman"/>
                <w:b/>
                <w:sz w:val="20"/>
                <w:szCs w:val="20"/>
              </w:rPr>
            </w:pPr>
          </w:p>
        </w:tc>
        <w:tc>
          <w:tcPr>
            <w:tcW w:w="425" w:type="dxa"/>
            <w:vAlign w:val="center"/>
          </w:tcPr>
          <w:p w:rsidR="00D73BA5" w:rsidRPr="00DF0F79" w:rsidRDefault="00D73BA5" w:rsidP="00D73BA5">
            <w:pPr>
              <w:spacing w:line="240" w:lineRule="atLeast"/>
              <w:jc w:val="center"/>
              <w:rPr>
                <w:rFonts w:cs="Times New Roman"/>
                <w:b/>
                <w:sz w:val="20"/>
                <w:szCs w:val="20"/>
              </w:rPr>
            </w:pPr>
          </w:p>
        </w:tc>
      </w:tr>
      <w:tr w:rsidR="00D73BA5" w:rsidRPr="00DF0F79" w:rsidTr="00D73BA5">
        <w:tc>
          <w:tcPr>
            <w:tcW w:w="534" w:type="dxa"/>
          </w:tcPr>
          <w:p w:rsidR="00D73BA5" w:rsidRPr="00DF0F79" w:rsidRDefault="00D73BA5" w:rsidP="00D73BA5">
            <w:pPr>
              <w:rPr>
                <w:rFonts w:cs="Times New Roman"/>
                <w:sz w:val="20"/>
                <w:szCs w:val="20"/>
              </w:rPr>
            </w:pPr>
            <w:r w:rsidRPr="00DF0F79">
              <w:rPr>
                <w:rFonts w:cs="Times New Roman"/>
                <w:sz w:val="20"/>
                <w:szCs w:val="20"/>
              </w:rPr>
              <w:t>11</w:t>
            </w:r>
          </w:p>
        </w:tc>
        <w:tc>
          <w:tcPr>
            <w:tcW w:w="6237" w:type="dxa"/>
          </w:tcPr>
          <w:p w:rsidR="00D73BA5" w:rsidRPr="00DF0F79" w:rsidRDefault="00D73BA5" w:rsidP="00D73BA5">
            <w:pPr>
              <w:rPr>
                <w:rFonts w:cs="Times New Roman"/>
                <w:sz w:val="20"/>
                <w:szCs w:val="20"/>
              </w:rPr>
            </w:pPr>
            <w:r w:rsidRPr="00DF0F79">
              <w:rPr>
                <w:rFonts w:cs="Times New Roman"/>
                <w:sz w:val="20"/>
                <w:szCs w:val="20"/>
              </w:rPr>
              <w:t>Finansal tabloların analizinde kullanılan yöntemler yardımıyla finansal tabloları analiz edebilir.</w:t>
            </w:r>
          </w:p>
        </w:tc>
        <w:tc>
          <w:tcPr>
            <w:tcW w:w="567" w:type="dxa"/>
            <w:vAlign w:val="center"/>
          </w:tcPr>
          <w:p w:rsidR="00D73BA5" w:rsidRPr="00DF0F79" w:rsidRDefault="00D73BA5" w:rsidP="00D73BA5">
            <w:pPr>
              <w:spacing w:line="240" w:lineRule="atLeast"/>
              <w:jc w:val="center"/>
              <w:rPr>
                <w:rFonts w:cs="Times New Roman"/>
                <w:b/>
                <w:sz w:val="20"/>
                <w:szCs w:val="20"/>
              </w:rPr>
            </w:pPr>
          </w:p>
        </w:tc>
        <w:tc>
          <w:tcPr>
            <w:tcW w:w="567" w:type="dxa"/>
            <w:vAlign w:val="center"/>
          </w:tcPr>
          <w:p w:rsidR="00D73BA5" w:rsidRPr="00DF0F79" w:rsidRDefault="00D73BA5" w:rsidP="00D73BA5">
            <w:pPr>
              <w:spacing w:line="240" w:lineRule="atLeast"/>
              <w:jc w:val="center"/>
              <w:rPr>
                <w:rFonts w:cs="Times New Roman"/>
                <w:b/>
                <w:sz w:val="20"/>
                <w:szCs w:val="20"/>
              </w:rPr>
            </w:pPr>
          </w:p>
        </w:tc>
        <w:tc>
          <w:tcPr>
            <w:tcW w:w="425" w:type="dxa"/>
            <w:vAlign w:val="center"/>
          </w:tcPr>
          <w:p w:rsidR="00D73BA5" w:rsidRPr="00DF0F79" w:rsidRDefault="00D73BA5" w:rsidP="00D73BA5">
            <w:pPr>
              <w:spacing w:line="240" w:lineRule="atLeast"/>
              <w:jc w:val="center"/>
              <w:rPr>
                <w:rFonts w:cs="Times New Roman"/>
                <w:b/>
                <w:sz w:val="20"/>
                <w:szCs w:val="20"/>
              </w:rPr>
            </w:pPr>
          </w:p>
        </w:tc>
        <w:tc>
          <w:tcPr>
            <w:tcW w:w="425" w:type="dxa"/>
            <w:vAlign w:val="center"/>
          </w:tcPr>
          <w:p w:rsidR="00D73BA5" w:rsidRPr="00DF0F79" w:rsidRDefault="00D73BA5" w:rsidP="00D73BA5">
            <w:pPr>
              <w:spacing w:line="240" w:lineRule="atLeast"/>
              <w:jc w:val="center"/>
              <w:rPr>
                <w:rFonts w:cs="Times New Roman"/>
                <w:b/>
                <w:sz w:val="20"/>
                <w:szCs w:val="20"/>
              </w:rPr>
            </w:pPr>
          </w:p>
        </w:tc>
        <w:tc>
          <w:tcPr>
            <w:tcW w:w="425" w:type="dxa"/>
            <w:vAlign w:val="center"/>
          </w:tcPr>
          <w:p w:rsidR="00D73BA5" w:rsidRPr="00DF0F79" w:rsidRDefault="00D73BA5" w:rsidP="00D73BA5">
            <w:pPr>
              <w:spacing w:line="240" w:lineRule="atLeast"/>
              <w:jc w:val="center"/>
              <w:rPr>
                <w:rFonts w:cs="Times New Roman"/>
                <w:b/>
                <w:sz w:val="20"/>
                <w:szCs w:val="20"/>
              </w:rPr>
            </w:pPr>
          </w:p>
        </w:tc>
      </w:tr>
      <w:tr w:rsidR="00D73BA5" w:rsidRPr="00DF0F79" w:rsidTr="00D73BA5">
        <w:tc>
          <w:tcPr>
            <w:tcW w:w="534" w:type="dxa"/>
          </w:tcPr>
          <w:p w:rsidR="00D73BA5" w:rsidRPr="00DF0F79" w:rsidRDefault="00D73BA5" w:rsidP="00D73BA5">
            <w:pPr>
              <w:rPr>
                <w:rFonts w:cs="Times New Roman"/>
                <w:sz w:val="20"/>
                <w:szCs w:val="20"/>
              </w:rPr>
            </w:pPr>
            <w:r w:rsidRPr="00DF0F79">
              <w:rPr>
                <w:rFonts w:cs="Times New Roman"/>
                <w:sz w:val="20"/>
                <w:szCs w:val="20"/>
              </w:rPr>
              <w:t>12</w:t>
            </w:r>
          </w:p>
        </w:tc>
        <w:tc>
          <w:tcPr>
            <w:tcW w:w="6237" w:type="dxa"/>
          </w:tcPr>
          <w:p w:rsidR="00D73BA5" w:rsidRPr="00DF0F79" w:rsidRDefault="00D73BA5" w:rsidP="00D73BA5">
            <w:pPr>
              <w:rPr>
                <w:rFonts w:cs="Times New Roman"/>
                <w:sz w:val="20"/>
                <w:szCs w:val="20"/>
              </w:rPr>
            </w:pPr>
            <w:r w:rsidRPr="00DF0F79">
              <w:rPr>
                <w:rFonts w:cs="Times New Roman"/>
                <w:sz w:val="20"/>
                <w:szCs w:val="20"/>
              </w:rPr>
              <w:t>İşletmelerin dönem sonu muhasebe uygulamalarını ve finansal raporlarını hazırlar.</w:t>
            </w:r>
          </w:p>
        </w:tc>
        <w:tc>
          <w:tcPr>
            <w:tcW w:w="567" w:type="dxa"/>
            <w:vAlign w:val="center"/>
          </w:tcPr>
          <w:p w:rsidR="00D73BA5" w:rsidRPr="00DF0F79" w:rsidRDefault="00D73BA5" w:rsidP="00D73BA5">
            <w:pPr>
              <w:spacing w:line="240" w:lineRule="atLeast"/>
              <w:jc w:val="center"/>
              <w:rPr>
                <w:rFonts w:cs="Times New Roman"/>
                <w:b/>
                <w:sz w:val="20"/>
                <w:szCs w:val="20"/>
              </w:rPr>
            </w:pPr>
          </w:p>
        </w:tc>
        <w:tc>
          <w:tcPr>
            <w:tcW w:w="567" w:type="dxa"/>
            <w:vAlign w:val="center"/>
          </w:tcPr>
          <w:p w:rsidR="00D73BA5" w:rsidRPr="00DF0F79" w:rsidRDefault="00D73BA5" w:rsidP="00D73BA5">
            <w:pPr>
              <w:spacing w:line="240" w:lineRule="atLeast"/>
              <w:jc w:val="center"/>
              <w:rPr>
                <w:rFonts w:cs="Times New Roman"/>
                <w:b/>
                <w:sz w:val="20"/>
                <w:szCs w:val="20"/>
              </w:rPr>
            </w:pPr>
          </w:p>
        </w:tc>
        <w:tc>
          <w:tcPr>
            <w:tcW w:w="425" w:type="dxa"/>
            <w:vAlign w:val="center"/>
          </w:tcPr>
          <w:p w:rsidR="00D73BA5" w:rsidRPr="00DF0F79" w:rsidRDefault="00D73BA5" w:rsidP="00D73BA5">
            <w:pPr>
              <w:spacing w:line="240" w:lineRule="atLeast"/>
              <w:jc w:val="center"/>
              <w:rPr>
                <w:rFonts w:cs="Times New Roman"/>
                <w:b/>
                <w:sz w:val="20"/>
                <w:szCs w:val="20"/>
              </w:rPr>
            </w:pPr>
          </w:p>
        </w:tc>
        <w:tc>
          <w:tcPr>
            <w:tcW w:w="425" w:type="dxa"/>
            <w:vAlign w:val="center"/>
          </w:tcPr>
          <w:p w:rsidR="00D73BA5" w:rsidRPr="00DF0F79" w:rsidRDefault="00D73BA5" w:rsidP="00D73BA5">
            <w:pPr>
              <w:spacing w:line="240" w:lineRule="atLeast"/>
              <w:jc w:val="center"/>
              <w:rPr>
                <w:rFonts w:cs="Times New Roman"/>
                <w:b/>
                <w:sz w:val="20"/>
                <w:szCs w:val="20"/>
              </w:rPr>
            </w:pPr>
          </w:p>
        </w:tc>
        <w:tc>
          <w:tcPr>
            <w:tcW w:w="425" w:type="dxa"/>
            <w:vAlign w:val="center"/>
          </w:tcPr>
          <w:p w:rsidR="00D73BA5" w:rsidRPr="00DF0F79" w:rsidRDefault="00D73BA5" w:rsidP="00D73BA5">
            <w:pPr>
              <w:spacing w:line="240" w:lineRule="atLeast"/>
              <w:jc w:val="center"/>
              <w:rPr>
                <w:rFonts w:cs="Times New Roman"/>
                <w:b/>
                <w:sz w:val="20"/>
                <w:szCs w:val="20"/>
              </w:rPr>
            </w:pPr>
          </w:p>
        </w:tc>
      </w:tr>
      <w:tr w:rsidR="00D73BA5" w:rsidRPr="00DF0F79" w:rsidTr="00D73BA5">
        <w:tc>
          <w:tcPr>
            <w:tcW w:w="534" w:type="dxa"/>
          </w:tcPr>
          <w:p w:rsidR="00D73BA5" w:rsidRPr="00DF0F79" w:rsidRDefault="00D73BA5" w:rsidP="00D73BA5">
            <w:pPr>
              <w:rPr>
                <w:rFonts w:cs="Times New Roman"/>
                <w:sz w:val="20"/>
                <w:szCs w:val="20"/>
              </w:rPr>
            </w:pPr>
            <w:r w:rsidRPr="00DF0F79">
              <w:rPr>
                <w:rFonts w:cs="Times New Roman"/>
                <w:sz w:val="20"/>
                <w:szCs w:val="20"/>
              </w:rPr>
              <w:t>13</w:t>
            </w:r>
          </w:p>
        </w:tc>
        <w:tc>
          <w:tcPr>
            <w:tcW w:w="6237" w:type="dxa"/>
          </w:tcPr>
          <w:p w:rsidR="00D73BA5" w:rsidRPr="00DF0F79" w:rsidRDefault="00D73BA5" w:rsidP="00D73BA5">
            <w:pPr>
              <w:rPr>
                <w:rFonts w:cs="Times New Roman"/>
                <w:sz w:val="20"/>
                <w:szCs w:val="20"/>
              </w:rPr>
            </w:pPr>
            <w:r w:rsidRPr="00DF0F79">
              <w:rPr>
                <w:rFonts w:cs="Times New Roman"/>
                <w:sz w:val="20"/>
                <w:szCs w:val="20"/>
              </w:rPr>
              <w:t>İşletmelerin yönetim fonksiyonlarını öğrenerek, ortaya çıkacak problemleri çözer.</w:t>
            </w:r>
          </w:p>
        </w:tc>
        <w:tc>
          <w:tcPr>
            <w:tcW w:w="567" w:type="dxa"/>
            <w:vAlign w:val="center"/>
          </w:tcPr>
          <w:p w:rsidR="00D73BA5" w:rsidRPr="00DF0F79" w:rsidRDefault="00D73BA5" w:rsidP="00D73BA5">
            <w:pPr>
              <w:spacing w:line="240" w:lineRule="atLeast"/>
              <w:jc w:val="center"/>
              <w:rPr>
                <w:rFonts w:cs="Times New Roman"/>
                <w:b/>
                <w:sz w:val="20"/>
                <w:szCs w:val="20"/>
              </w:rPr>
            </w:pPr>
          </w:p>
        </w:tc>
        <w:tc>
          <w:tcPr>
            <w:tcW w:w="567" w:type="dxa"/>
            <w:vAlign w:val="center"/>
          </w:tcPr>
          <w:p w:rsidR="00D73BA5" w:rsidRPr="00DF0F79" w:rsidRDefault="00D73BA5" w:rsidP="00D73BA5">
            <w:pPr>
              <w:spacing w:line="240" w:lineRule="atLeast"/>
              <w:jc w:val="center"/>
              <w:rPr>
                <w:rFonts w:cs="Times New Roman"/>
                <w:b/>
                <w:sz w:val="20"/>
                <w:szCs w:val="20"/>
              </w:rPr>
            </w:pPr>
          </w:p>
        </w:tc>
        <w:tc>
          <w:tcPr>
            <w:tcW w:w="425" w:type="dxa"/>
            <w:vAlign w:val="center"/>
          </w:tcPr>
          <w:p w:rsidR="00D73BA5" w:rsidRPr="00DF0F79" w:rsidRDefault="00D73BA5" w:rsidP="00D73BA5">
            <w:pPr>
              <w:spacing w:line="240" w:lineRule="atLeast"/>
              <w:jc w:val="center"/>
              <w:rPr>
                <w:rFonts w:cs="Times New Roman"/>
                <w:b/>
                <w:sz w:val="20"/>
                <w:szCs w:val="20"/>
              </w:rPr>
            </w:pPr>
          </w:p>
        </w:tc>
        <w:tc>
          <w:tcPr>
            <w:tcW w:w="425" w:type="dxa"/>
            <w:vAlign w:val="center"/>
          </w:tcPr>
          <w:p w:rsidR="00D73BA5" w:rsidRPr="00DF0F79" w:rsidRDefault="00D73BA5" w:rsidP="00D73BA5">
            <w:pPr>
              <w:spacing w:line="240" w:lineRule="atLeast"/>
              <w:jc w:val="center"/>
              <w:rPr>
                <w:rFonts w:cs="Times New Roman"/>
                <w:b/>
                <w:sz w:val="20"/>
                <w:szCs w:val="20"/>
              </w:rPr>
            </w:pPr>
          </w:p>
        </w:tc>
        <w:tc>
          <w:tcPr>
            <w:tcW w:w="425" w:type="dxa"/>
            <w:vAlign w:val="center"/>
          </w:tcPr>
          <w:p w:rsidR="00D73BA5" w:rsidRPr="00DF0F79" w:rsidRDefault="00D73BA5" w:rsidP="00D73BA5">
            <w:pPr>
              <w:spacing w:line="240" w:lineRule="atLeast"/>
              <w:jc w:val="center"/>
              <w:rPr>
                <w:rFonts w:cs="Times New Roman"/>
                <w:b/>
                <w:sz w:val="20"/>
                <w:szCs w:val="20"/>
              </w:rPr>
            </w:pPr>
          </w:p>
        </w:tc>
      </w:tr>
      <w:tr w:rsidR="00D73BA5" w:rsidRPr="00DF0F79" w:rsidTr="00D73BA5">
        <w:tc>
          <w:tcPr>
            <w:tcW w:w="534" w:type="dxa"/>
          </w:tcPr>
          <w:p w:rsidR="00D73BA5" w:rsidRPr="00DF0F79" w:rsidRDefault="00D73BA5" w:rsidP="00D73BA5">
            <w:pPr>
              <w:rPr>
                <w:rFonts w:cs="Times New Roman"/>
                <w:sz w:val="20"/>
                <w:szCs w:val="20"/>
              </w:rPr>
            </w:pPr>
            <w:r w:rsidRPr="00DF0F79">
              <w:rPr>
                <w:rFonts w:cs="Times New Roman"/>
                <w:sz w:val="20"/>
                <w:szCs w:val="20"/>
              </w:rPr>
              <w:t>14</w:t>
            </w:r>
          </w:p>
        </w:tc>
        <w:tc>
          <w:tcPr>
            <w:tcW w:w="6237" w:type="dxa"/>
          </w:tcPr>
          <w:p w:rsidR="00D73BA5" w:rsidRPr="00DF0F79" w:rsidRDefault="00D73BA5" w:rsidP="00D73BA5">
            <w:pPr>
              <w:rPr>
                <w:rFonts w:cs="Times New Roman"/>
                <w:sz w:val="20"/>
                <w:szCs w:val="20"/>
              </w:rPr>
            </w:pPr>
            <w:r w:rsidRPr="00DF0F79">
              <w:rPr>
                <w:rFonts w:cs="Times New Roman"/>
                <w:sz w:val="20"/>
                <w:szCs w:val="20"/>
              </w:rPr>
              <w:t>İşletmenin denetimini yapar ve raporlarını düzenler.</w:t>
            </w:r>
          </w:p>
        </w:tc>
        <w:tc>
          <w:tcPr>
            <w:tcW w:w="567" w:type="dxa"/>
            <w:vAlign w:val="center"/>
          </w:tcPr>
          <w:p w:rsidR="00D73BA5" w:rsidRPr="00DF0F79" w:rsidRDefault="00D73BA5" w:rsidP="00D73BA5">
            <w:pPr>
              <w:spacing w:line="240" w:lineRule="atLeast"/>
              <w:jc w:val="center"/>
              <w:rPr>
                <w:rFonts w:cs="Times New Roman"/>
                <w:b/>
                <w:sz w:val="20"/>
                <w:szCs w:val="20"/>
              </w:rPr>
            </w:pPr>
          </w:p>
        </w:tc>
        <w:tc>
          <w:tcPr>
            <w:tcW w:w="567" w:type="dxa"/>
            <w:vAlign w:val="center"/>
          </w:tcPr>
          <w:p w:rsidR="00D73BA5" w:rsidRPr="00DF0F79" w:rsidRDefault="00D73BA5" w:rsidP="00D73BA5">
            <w:pPr>
              <w:spacing w:line="240" w:lineRule="atLeast"/>
              <w:jc w:val="center"/>
              <w:rPr>
                <w:rFonts w:cs="Times New Roman"/>
                <w:b/>
                <w:sz w:val="20"/>
                <w:szCs w:val="20"/>
              </w:rPr>
            </w:pPr>
          </w:p>
        </w:tc>
        <w:tc>
          <w:tcPr>
            <w:tcW w:w="425" w:type="dxa"/>
            <w:vAlign w:val="center"/>
          </w:tcPr>
          <w:p w:rsidR="00D73BA5" w:rsidRPr="00DF0F79" w:rsidRDefault="00D73BA5" w:rsidP="00D73BA5">
            <w:pPr>
              <w:spacing w:line="240" w:lineRule="atLeast"/>
              <w:jc w:val="center"/>
              <w:rPr>
                <w:rFonts w:cs="Times New Roman"/>
                <w:b/>
                <w:sz w:val="20"/>
                <w:szCs w:val="20"/>
              </w:rPr>
            </w:pPr>
          </w:p>
        </w:tc>
        <w:tc>
          <w:tcPr>
            <w:tcW w:w="425" w:type="dxa"/>
            <w:vAlign w:val="center"/>
          </w:tcPr>
          <w:p w:rsidR="00D73BA5" w:rsidRPr="00DF0F79" w:rsidRDefault="00D73BA5" w:rsidP="00D73BA5">
            <w:pPr>
              <w:spacing w:line="240" w:lineRule="atLeast"/>
              <w:jc w:val="center"/>
              <w:rPr>
                <w:rFonts w:cs="Times New Roman"/>
                <w:b/>
                <w:sz w:val="20"/>
                <w:szCs w:val="20"/>
              </w:rPr>
            </w:pPr>
          </w:p>
        </w:tc>
        <w:tc>
          <w:tcPr>
            <w:tcW w:w="425" w:type="dxa"/>
            <w:vAlign w:val="center"/>
          </w:tcPr>
          <w:p w:rsidR="00D73BA5" w:rsidRPr="00DF0F79" w:rsidRDefault="00D73BA5" w:rsidP="00D73BA5">
            <w:pPr>
              <w:spacing w:line="240" w:lineRule="atLeast"/>
              <w:jc w:val="center"/>
              <w:rPr>
                <w:rFonts w:cs="Times New Roman"/>
                <w:b/>
                <w:sz w:val="20"/>
                <w:szCs w:val="20"/>
              </w:rPr>
            </w:pPr>
          </w:p>
        </w:tc>
      </w:tr>
      <w:tr w:rsidR="00D73BA5" w:rsidRPr="00DF0F79" w:rsidTr="00D73BA5">
        <w:tc>
          <w:tcPr>
            <w:tcW w:w="534" w:type="dxa"/>
          </w:tcPr>
          <w:p w:rsidR="00D73BA5" w:rsidRPr="00DF0F79" w:rsidRDefault="00D73BA5" w:rsidP="00D73BA5">
            <w:pPr>
              <w:rPr>
                <w:rFonts w:cs="Times New Roman"/>
                <w:sz w:val="20"/>
                <w:szCs w:val="20"/>
              </w:rPr>
            </w:pPr>
            <w:r w:rsidRPr="00DF0F79">
              <w:rPr>
                <w:rFonts w:cs="Times New Roman"/>
                <w:sz w:val="20"/>
                <w:szCs w:val="20"/>
              </w:rPr>
              <w:t>15</w:t>
            </w:r>
          </w:p>
        </w:tc>
        <w:tc>
          <w:tcPr>
            <w:tcW w:w="6237" w:type="dxa"/>
          </w:tcPr>
          <w:p w:rsidR="00D73BA5" w:rsidRPr="00DF0F79" w:rsidRDefault="00D73BA5" w:rsidP="00D73BA5">
            <w:pPr>
              <w:rPr>
                <w:rFonts w:cs="Times New Roman"/>
                <w:sz w:val="20"/>
                <w:szCs w:val="20"/>
              </w:rPr>
            </w:pPr>
            <w:r w:rsidRPr="00DF0F79">
              <w:rPr>
                <w:rFonts w:cs="Times New Roman"/>
                <w:sz w:val="20"/>
                <w:szCs w:val="20"/>
              </w:rPr>
              <w:t>İşveren ve işçilerin haklarını bilir ve iş yerindeki haklarını savunabilir.</w:t>
            </w:r>
          </w:p>
        </w:tc>
        <w:tc>
          <w:tcPr>
            <w:tcW w:w="567" w:type="dxa"/>
            <w:vAlign w:val="center"/>
          </w:tcPr>
          <w:p w:rsidR="00D73BA5" w:rsidRPr="00DF0F79" w:rsidRDefault="00D73BA5" w:rsidP="00D73BA5">
            <w:pPr>
              <w:spacing w:line="240" w:lineRule="atLeast"/>
              <w:jc w:val="center"/>
              <w:rPr>
                <w:rFonts w:cs="Times New Roman"/>
                <w:b/>
                <w:sz w:val="20"/>
                <w:szCs w:val="20"/>
              </w:rPr>
            </w:pPr>
          </w:p>
        </w:tc>
        <w:tc>
          <w:tcPr>
            <w:tcW w:w="567" w:type="dxa"/>
            <w:vAlign w:val="center"/>
          </w:tcPr>
          <w:p w:rsidR="00D73BA5" w:rsidRPr="00DF0F79" w:rsidRDefault="00D73BA5" w:rsidP="00D73BA5">
            <w:pPr>
              <w:spacing w:line="240" w:lineRule="atLeast"/>
              <w:jc w:val="center"/>
              <w:rPr>
                <w:rFonts w:cs="Times New Roman"/>
                <w:b/>
                <w:sz w:val="20"/>
                <w:szCs w:val="20"/>
              </w:rPr>
            </w:pPr>
          </w:p>
        </w:tc>
        <w:tc>
          <w:tcPr>
            <w:tcW w:w="425" w:type="dxa"/>
            <w:vAlign w:val="center"/>
          </w:tcPr>
          <w:p w:rsidR="00D73BA5" w:rsidRPr="00DF0F79" w:rsidRDefault="00D73BA5" w:rsidP="00D73BA5">
            <w:pPr>
              <w:spacing w:line="240" w:lineRule="atLeast"/>
              <w:jc w:val="center"/>
              <w:rPr>
                <w:rFonts w:cs="Times New Roman"/>
                <w:b/>
                <w:sz w:val="20"/>
                <w:szCs w:val="20"/>
              </w:rPr>
            </w:pPr>
          </w:p>
        </w:tc>
        <w:tc>
          <w:tcPr>
            <w:tcW w:w="425" w:type="dxa"/>
            <w:vAlign w:val="center"/>
          </w:tcPr>
          <w:p w:rsidR="00D73BA5" w:rsidRPr="00DF0F79" w:rsidRDefault="00D73BA5" w:rsidP="00D73BA5">
            <w:pPr>
              <w:spacing w:line="240" w:lineRule="atLeast"/>
              <w:jc w:val="center"/>
              <w:rPr>
                <w:rFonts w:cs="Times New Roman"/>
                <w:b/>
                <w:sz w:val="20"/>
                <w:szCs w:val="20"/>
              </w:rPr>
            </w:pPr>
          </w:p>
        </w:tc>
        <w:tc>
          <w:tcPr>
            <w:tcW w:w="425" w:type="dxa"/>
            <w:vAlign w:val="center"/>
          </w:tcPr>
          <w:p w:rsidR="00D73BA5" w:rsidRPr="00DF0F79" w:rsidRDefault="00D73BA5" w:rsidP="00D73BA5">
            <w:pPr>
              <w:spacing w:line="240" w:lineRule="atLeast"/>
              <w:jc w:val="center"/>
              <w:rPr>
                <w:rFonts w:cs="Times New Roman"/>
                <w:b/>
                <w:sz w:val="20"/>
                <w:szCs w:val="20"/>
              </w:rPr>
            </w:pPr>
          </w:p>
        </w:tc>
      </w:tr>
      <w:tr w:rsidR="00D73BA5" w:rsidRPr="00DF0F79" w:rsidTr="00D73BA5">
        <w:tc>
          <w:tcPr>
            <w:tcW w:w="534" w:type="dxa"/>
          </w:tcPr>
          <w:p w:rsidR="00D73BA5" w:rsidRPr="00DF0F79" w:rsidRDefault="00D73BA5" w:rsidP="00D73BA5">
            <w:pPr>
              <w:rPr>
                <w:rFonts w:cs="Times New Roman"/>
                <w:sz w:val="20"/>
                <w:szCs w:val="20"/>
              </w:rPr>
            </w:pPr>
            <w:r w:rsidRPr="00DF0F79">
              <w:rPr>
                <w:rFonts w:cs="Times New Roman"/>
                <w:sz w:val="20"/>
                <w:szCs w:val="20"/>
              </w:rPr>
              <w:t>16</w:t>
            </w:r>
          </w:p>
        </w:tc>
        <w:tc>
          <w:tcPr>
            <w:tcW w:w="6237" w:type="dxa"/>
          </w:tcPr>
          <w:p w:rsidR="00D73BA5" w:rsidRPr="00DF0F79" w:rsidRDefault="00D73BA5" w:rsidP="00D73BA5">
            <w:pPr>
              <w:rPr>
                <w:rFonts w:cs="Times New Roman"/>
                <w:sz w:val="20"/>
                <w:szCs w:val="20"/>
              </w:rPr>
            </w:pPr>
            <w:r w:rsidRPr="00DF0F79">
              <w:rPr>
                <w:rFonts w:cs="Times New Roman"/>
                <w:sz w:val="20"/>
                <w:szCs w:val="20"/>
              </w:rPr>
              <w:t>Kamu harcamaları, kamu gelirleri, borçlanma ve bütçe gibi konuları kavrar ve yorumlayabilir.</w:t>
            </w:r>
          </w:p>
        </w:tc>
        <w:tc>
          <w:tcPr>
            <w:tcW w:w="567" w:type="dxa"/>
            <w:vAlign w:val="center"/>
          </w:tcPr>
          <w:p w:rsidR="00D73BA5" w:rsidRPr="00DF0F79" w:rsidRDefault="00D73BA5" w:rsidP="00D73BA5">
            <w:pPr>
              <w:spacing w:line="240" w:lineRule="atLeast"/>
              <w:jc w:val="center"/>
              <w:rPr>
                <w:rFonts w:cs="Times New Roman"/>
                <w:b/>
                <w:sz w:val="20"/>
                <w:szCs w:val="20"/>
              </w:rPr>
            </w:pPr>
          </w:p>
        </w:tc>
        <w:tc>
          <w:tcPr>
            <w:tcW w:w="567" w:type="dxa"/>
            <w:vAlign w:val="center"/>
          </w:tcPr>
          <w:p w:rsidR="00D73BA5" w:rsidRPr="00DF0F79" w:rsidRDefault="00D73BA5" w:rsidP="00D73BA5">
            <w:pPr>
              <w:spacing w:line="240" w:lineRule="atLeast"/>
              <w:jc w:val="center"/>
              <w:rPr>
                <w:rFonts w:cs="Times New Roman"/>
                <w:b/>
                <w:sz w:val="20"/>
                <w:szCs w:val="20"/>
              </w:rPr>
            </w:pPr>
          </w:p>
        </w:tc>
        <w:tc>
          <w:tcPr>
            <w:tcW w:w="425" w:type="dxa"/>
            <w:vAlign w:val="center"/>
          </w:tcPr>
          <w:p w:rsidR="00D73BA5" w:rsidRPr="00DF0F79" w:rsidRDefault="00D73BA5" w:rsidP="00D73BA5">
            <w:pPr>
              <w:spacing w:line="240" w:lineRule="atLeast"/>
              <w:jc w:val="center"/>
              <w:rPr>
                <w:rFonts w:cs="Times New Roman"/>
                <w:b/>
                <w:sz w:val="20"/>
                <w:szCs w:val="20"/>
              </w:rPr>
            </w:pPr>
          </w:p>
        </w:tc>
        <w:tc>
          <w:tcPr>
            <w:tcW w:w="425" w:type="dxa"/>
            <w:vAlign w:val="center"/>
          </w:tcPr>
          <w:p w:rsidR="00D73BA5" w:rsidRPr="00DF0F79" w:rsidRDefault="00D73BA5" w:rsidP="00D73BA5">
            <w:pPr>
              <w:spacing w:line="240" w:lineRule="atLeast"/>
              <w:jc w:val="center"/>
              <w:rPr>
                <w:rFonts w:cs="Times New Roman"/>
                <w:b/>
                <w:sz w:val="20"/>
                <w:szCs w:val="20"/>
              </w:rPr>
            </w:pPr>
          </w:p>
        </w:tc>
        <w:tc>
          <w:tcPr>
            <w:tcW w:w="425" w:type="dxa"/>
            <w:vAlign w:val="center"/>
          </w:tcPr>
          <w:p w:rsidR="00D73BA5" w:rsidRPr="00DF0F79" w:rsidRDefault="00D73BA5" w:rsidP="00D73BA5">
            <w:pPr>
              <w:spacing w:line="240" w:lineRule="atLeast"/>
              <w:jc w:val="center"/>
              <w:rPr>
                <w:rFonts w:cs="Times New Roman"/>
                <w:b/>
                <w:sz w:val="20"/>
                <w:szCs w:val="20"/>
              </w:rPr>
            </w:pPr>
          </w:p>
        </w:tc>
      </w:tr>
      <w:tr w:rsidR="00D73BA5" w:rsidRPr="00DF0F79" w:rsidTr="00D73BA5">
        <w:tc>
          <w:tcPr>
            <w:tcW w:w="534" w:type="dxa"/>
          </w:tcPr>
          <w:p w:rsidR="00D73BA5" w:rsidRPr="00DF0F79" w:rsidRDefault="00D73BA5" w:rsidP="00D73BA5">
            <w:pPr>
              <w:rPr>
                <w:rFonts w:cs="Times New Roman"/>
                <w:sz w:val="20"/>
                <w:szCs w:val="20"/>
              </w:rPr>
            </w:pPr>
            <w:r w:rsidRPr="00DF0F79">
              <w:rPr>
                <w:rFonts w:cs="Times New Roman"/>
                <w:sz w:val="20"/>
                <w:szCs w:val="20"/>
              </w:rPr>
              <w:t>17</w:t>
            </w:r>
          </w:p>
        </w:tc>
        <w:tc>
          <w:tcPr>
            <w:tcW w:w="6237" w:type="dxa"/>
          </w:tcPr>
          <w:p w:rsidR="00D73BA5" w:rsidRPr="00DF0F79" w:rsidRDefault="00D73BA5" w:rsidP="00D73BA5">
            <w:pPr>
              <w:rPr>
                <w:rFonts w:cs="Times New Roman"/>
                <w:sz w:val="20"/>
                <w:szCs w:val="20"/>
              </w:rPr>
            </w:pPr>
            <w:r w:rsidRPr="00DF0F79">
              <w:rPr>
                <w:rFonts w:cs="Times New Roman"/>
                <w:sz w:val="20"/>
                <w:szCs w:val="20"/>
              </w:rPr>
              <w:t>Matematiksel teknikleri kullanarak işletmede ortaya çıkan finansal sorunlara çözüm üretir.</w:t>
            </w:r>
          </w:p>
        </w:tc>
        <w:tc>
          <w:tcPr>
            <w:tcW w:w="567" w:type="dxa"/>
            <w:vAlign w:val="center"/>
          </w:tcPr>
          <w:p w:rsidR="00D73BA5" w:rsidRPr="00DF0F79" w:rsidRDefault="00D73BA5" w:rsidP="00D73BA5">
            <w:pPr>
              <w:spacing w:line="240" w:lineRule="atLeast"/>
              <w:jc w:val="center"/>
              <w:rPr>
                <w:rFonts w:cs="Times New Roman"/>
                <w:b/>
                <w:sz w:val="20"/>
                <w:szCs w:val="20"/>
              </w:rPr>
            </w:pPr>
          </w:p>
        </w:tc>
        <w:tc>
          <w:tcPr>
            <w:tcW w:w="567" w:type="dxa"/>
            <w:vAlign w:val="center"/>
          </w:tcPr>
          <w:p w:rsidR="00D73BA5" w:rsidRPr="00DF0F79" w:rsidRDefault="00D73BA5" w:rsidP="00D73BA5">
            <w:pPr>
              <w:spacing w:line="240" w:lineRule="atLeast"/>
              <w:jc w:val="center"/>
              <w:rPr>
                <w:rFonts w:cs="Times New Roman"/>
                <w:b/>
                <w:sz w:val="20"/>
                <w:szCs w:val="20"/>
              </w:rPr>
            </w:pPr>
          </w:p>
        </w:tc>
        <w:tc>
          <w:tcPr>
            <w:tcW w:w="425" w:type="dxa"/>
            <w:vAlign w:val="center"/>
          </w:tcPr>
          <w:p w:rsidR="00D73BA5" w:rsidRPr="00DF0F79" w:rsidRDefault="00D73BA5" w:rsidP="00D73BA5">
            <w:pPr>
              <w:spacing w:line="240" w:lineRule="atLeast"/>
              <w:jc w:val="center"/>
              <w:rPr>
                <w:rFonts w:cs="Times New Roman"/>
                <w:b/>
                <w:sz w:val="20"/>
                <w:szCs w:val="20"/>
              </w:rPr>
            </w:pPr>
          </w:p>
        </w:tc>
        <w:tc>
          <w:tcPr>
            <w:tcW w:w="425" w:type="dxa"/>
            <w:vAlign w:val="center"/>
          </w:tcPr>
          <w:p w:rsidR="00D73BA5" w:rsidRPr="00DF0F79" w:rsidRDefault="00D73BA5" w:rsidP="00D73BA5">
            <w:pPr>
              <w:spacing w:line="240" w:lineRule="atLeast"/>
              <w:jc w:val="center"/>
              <w:rPr>
                <w:rFonts w:cs="Times New Roman"/>
                <w:b/>
                <w:sz w:val="20"/>
                <w:szCs w:val="20"/>
              </w:rPr>
            </w:pPr>
          </w:p>
        </w:tc>
        <w:tc>
          <w:tcPr>
            <w:tcW w:w="425" w:type="dxa"/>
            <w:vAlign w:val="center"/>
          </w:tcPr>
          <w:p w:rsidR="00D73BA5" w:rsidRPr="00DF0F79" w:rsidRDefault="00D73BA5" w:rsidP="00D73BA5">
            <w:pPr>
              <w:spacing w:line="240" w:lineRule="atLeast"/>
              <w:jc w:val="center"/>
              <w:rPr>
                <w:rFonts w:cs="Times New Roman"/>
                <w:b/>
                <w:sz w:val="20"/>
                <w:szCs w:val="20"/>
              </w:rPr>
            </w:pPr>
          </w:p>
        </w:tc>
      </w:tr>
      <w:tr w:rsidR="00D73BA5" w:rsidRPr="00DF0F79" w:rsidTr="00D73BA5">
        <w:tc>
          <w:tcPr>
            <w:tcW w:w="534" w:type="dxa"/>
          </w:tcPr>
          <w:p w:rsidR="00D73BA5" w:rsidRPr="00DF0F79" w:rsidRDefault="00D73BA5" w:rsidP="00D73BA5">
            <w:pPr>
              <w:rPr>
                <w:rFonts w:cs="Times New Roman"/>
                <w:sz w:val="20"/>
                <w:szCs w:val="20"/>
              </w:rPr>
            </w:pPr>
            <w:r w:rsidRPr="00DF0F79">
              <w:rPr>
                <w:rFonts w:cs="Times New Roman"/>
                <w:sz w:val="20"/>
                <w:szCs w:val="20"/>
              </w:rPr>
              <w:t>18</w:t>
            </w:r>
          </w:p>
        </w:tc>
        <w:tc>
          <w:tcPr>
            <w:tcW w:w="6237" w:type="dxa"/>
          </w:tcPr>
          <w:p w:rsidR="00D73BA5" w:rsidRPr="00DF0F79" w:rsidRDefault="00D73BA5" w:rsidP="00D73BA5">
            <w:pPr>
              <w:rPr>
                <w:rFonts w:cs="Times New Roman"/>
                <w:sz w:val="20"/>
                <w:szCs w:val="20"/>
              </w:rPr>
            </w:pPr>
            <w:r w:rsidRPr="00DF0F79">
              <w:rPr>
                <w:rFonts w:cs="Times New Roman"/>
                <w:sz w:val="20"/>
                <w:szCs w:val="20"/>
              </w:rPr>
              <w:t>Mesleği ile ilgili iş deneyimine sahip olur.</w:t>
            </w:r>
          </w:p>
        </w:tc>
        <w:tc>
          <w:tcPr>
            <w:tcW w:w="567" w:type="dxa"/>
            <w:vAlign w:val="center"/>
          </w:tcPr>
          <w:p w:rsidR="00D73BA5" w:rsidRPr="00DF0F79" w:rsidRDefault="00D73BA5" w:rsidP="00D73BA5">
            <w:pPr>
              <w:spacing w:line="240" w:lineRule="atLeast"/>
              <w:jc w:val="center"/>
              <w:rPr>
                <w:rFonts w:cs="Times New Roman"/>
                <w:b/>
                <w:sz w:val="20"/>
                <w:szCs w:val="20"/>
              </w:rPr>
            </w:pPr>
          </w:p>
        </w:tc>
        <w:tc>
          <w:tcPr>
            <w:tcW w:w="567" w:type="dxa"/>
            <w:vAlign w:val="center"/>
          </w:tcPr>
          <w:p w:rsidR="00D73BA5" w:rsidRPr="00DF0F79" w:rsidRDefault="00D73BA5" w:rsidP="00D73BA5">
            <w:pPr>
              <w:spacing w:line="240" w:lineRule="atLeast"/>
              <w:jc w:val="center"/>
              <w:rPr>
                <w:rFonts w:cs="Times New Roman"/>
                <w:b/>
                <w:sz w:val="20"/>
                <w:szCs w:val="20"/>
              </w:rPr>
            </w:pPr>
          </w:p>
        </w:tc>
        <w:tc>
          <w:tcPr>
            <w:tcW w:w="425" w:type="dxa"/>
            <w:vAlign w:val="center"/>
          </w:tcPr>
          <w:p w:rsidR="00D73BA5" w:rsidRPr="00DF0F79" w:rsidRDefault="00D73BA5" w:rsidP="00D73BA5">
            <w:pPr>
              <w:spacing w:line="240" w:lineRule="atLeast"/>
              <w:jc w:val="center"/>
              <w:rPr>
                <w:rFonts w:cs="Times New Roman"/>
                <w:b/>
                <w:sz w:val="20"/>
                <w:szCs w:val="20"/>
              </w:rPr>
            </w:pPr>
          </w:p>
        </w:tc>
        <w:tc>
          <w:tcPr>
            <w:tcW w:w="425" w:type="dxa"/>
            <w:vAlign w:val="center"/>
          </w:tcPr>
          <w:p w:rsidR="00D73BA5" w:rsidRPr="00DF0F79" w:rsidRDefault="00D73BA5" w:rsidP="00D73BA5">
            <w:pPr>
              <w:spacing w:line="240" w:lineRule="atLeast"/>
              <w:jc w:val="center"/>
              <w:rPr>
                <w:rFonts w:cs="Times New Roman"/>
                <w:b/>
                <w:sz w:val="20"/>
                <w:szCs w:val="20"/>
              </w:rPr>
            </w:pPr>
          </w:p>
        </w:tc>
        <w:tc>
          <w:tcPr>
            <w:tcW w:w="425" w:type="dxa"/>
            <w:vAlign w:val="center"/>
          </w:tcPr>
          <w:p w:rsidR="00D73BA5" w:rsidRPr="00DF0F79" w:rsidRDefault="00D73BA5" w:rsidP="00D73BA5">
            <w:pPr>
              <w:spacing w:line="240" w:lineRule="atLeast"/>
              <w:jc w:val="center"/>
              <w:rPr>
                <w:rFonts w:cs="Times New Roman"/>
                <w:b/>
                <w:sz w:val="20"/>
                <w:szCs w:val="20"/>
              </w:rPr>
            </w:pPr>
          </w:p>
        </w:tc>
      </w:tr>
      <w:tr w:rsidR="00D73BA5" w:rsidRPr="00DF0F79" w:rsidTr="00D73BA5">
        <w:tc>
          <w:tcPr>
            <w:tcW w:w="534" w:type="dxa"/>
          </w:tcPr>
          <w:p w:rsidR="00D73BA5" w:rsidRPr="00DF0F79" w:rsidRDefault="00D73BA5" w:rsidP="00D73BA5">
            <w:pPr>
              <w:rPr>
                <w:rFonts w:cs="Times New Roman"/>
                <w:sz w:val="20"/>
                <w:szCs w:val="20"/>
              </w:rPr>
            </w:pPr>
            <w:r w:rsidRPr="00DF0F79">
              <w:rPr>
                <w:rFonts w:cs="Times New Roman"/>
                <w:sz w:val="20"/>
                <w:szCs w:val="20"/>
              </w:rPr>
              <w:t>19</w:t>
            </w:r>
          </w:p>
        </w:tc>
        <w:tc>
          <w:tcPr>
            <w:tcW w:w="6237" w:type="dxa"/>
          </w:tcPr>
          <w:p w:rsidR="00D73BA5" w:rsidRPr="00DF0F79" w:rsidRDefault="00D73BA5" w:rsidP="00D73BA5">
            <w:pPr>
              <w:rPr>
                <w:rFonts w:cs="Times New Roman"/>
                <w:sz w:val="20"/>
                <w:szCs w:val="20"/>
              </w:rPr>
            </w:pPr>
            <w:r w:rsidRPr="00DF0F79">
              <w:rPr>
                <w:rFonts w:cs="Times New Roman"/>
                <w:sz w:val="20"/>
                <w:szCs w:val="20"/>
              </w:rPr>
              <w:t>Üretim, maliyet, kâr gibi temel kavramları kavrayabilme ve işletme hayatına uygulayabilme</w:t>
            </w:r>
          </w:p>
        </w:tc>
        <w:tc>
          <w:tcPr>
            <w:tcW w:w="567" w:type="dxa"/>
            <w:vAlign w:val="center"/>
          </w:tcPr>
          <w:p w:rsidR="00D73BA5" w:rsidRPr="00DF0F79" w:rsidRDefault="00D73BA5" w:rsidP="00D73BA5">
            <w:pPr>
              <w:spacing w:line="240" w:lineRule="atLeast"/>
              <w:jc w:val="center"/>
              <w:rPr>
                <w:rFonts w:cs="Times New Roman"/>
                <w:b/>
                <w:sz w:val="20"/>
                <w:szCs w:val="20"/>
              </w:rPr>
            </w:pPr>
          </w:p>
        </w:tc>
        <w:tc>
          <w:tcPr>
            <w:tcW w:w="567" w:type="dxa"/>
            <w:vAlign w:val="center"/>
          </w:tcPr>
          <w:p w:rsidR="00D73BA5" w:rsidRPr="00DF0F79" w:rsidRDefault="00D73BA5" w:rsidP="00D73BA5">
            <w:pPr>
              <w:spacing w:line="240" w:lineRule="atLeast"/>
              <w:jc w:val="center"/>
              <w:rPr>
                <w:rFonts w:cs="Times New Roman"/>
                <w:b/>
                <w:sz w:val="20"/>
                <w:szCs w:val="20"/>
              </w:rPr>
            </w:pPr>
          </w:p>
        </w:tc>
        <w:tc>
          <w:tcPr>
            <w:tcW w:w="425" w:type="dxa"/>
            <w:vAlign w:val="center"/>
          </w:tcPr>
          <w:p w:rsidR="00D73BA5" w:rsidRPr="00DF0F79" w:rsidRDefault="00D73BA5" w:rsidP="00D73BA5">
            <w:pPr>
              <w:spacing w:line="240" w:lineRule="atLeast"/>
              <w:jc w:val="center"/>
              <w:rPr>
                <w:rFonts w:cs="Times New Roman"/>
                <w:b/>
                <w:sz w:val="20"/>
                <w:szCs w:val="20"/>
              </w:rPr>
            </w:pPr>
          </w:p>
        </w:tc>
        <w:tc>
          <w:tcPr>
            <w:tcW w:w="425" w:type="dxa"/>
            <w:vAlign w:val="center"/>
          </w:tcPr>
          <w:p w:rsidR="00D73BA5" w:rsidRPr="00DF0F79" w:rsidRDefault="00D73BA5" w:rsidP="00D73BA5">
            <w:pPr>
              <w:spacing w:line="240" w:lineRule="atLeast"/>
              <w:jc w:val="center"/>
              <w:rPr>
                <w:rFonts w:cs="Times New Roman"/>
                <w:b/>
                <w:sz w:val="20"/>
                <w:szCs w:val="20"/>
              </w:rPr>
            </w:pPr>
          </w:p>
        </w:tc>
        <w:tc>
          <w:tcPr>
            <w:tcW w:w="425" w:type="dxa"/>
            <w:vAlign w:val="center"/>
          </w:tcPr>
          <w:p w:rsidR="00D73BA5" w:rsidRPr="00DF0F79" w:rsidRDefault="00D73BA5" w:rsidP="00D73BA5">
            <w:pPr>
              <w:spacing w:line="240" w:lineRule="atLeast"/>
              <w:jc w:val="center"/>
              <w:rPr>
                <w:rFonts w:cs="Times New Roman"/>
                <w:b/>
                <w:sz w:val="20"/>
                <w:szCs w:val="20"/>
              </w:rPr>
            </w:pPr>
          </w:p>
        </w:tc>
      </w:tr>
      <w:tr w:rsidR="00D73BA5" w:rsidRPr="00DF0F79" w:rsidTr="00D73BA5">
        <w:tc>
          <w:tcPr>
            <w:tcW w:w="534" w:type="dxa"/>
          </w:tcPr>
          <w:p w:rsidR="00D73BA5" w:rsidRPr="00DF0F79" w:rsidRDefault="00D73BA5" w:rsidP="00D73BA5">
            <w:pPr>
              <w:rPr>
                <w:rFonts w:cs="Times New Roman"/>
                <w:sz w:val="20"/>
                <w:szCs w:val="20"/>
              </w:rPr>
            </w:pPr>
            <w:r w:rsidRPr="00DF0F79">
              <w:rPr>
                <w:rFonts w:cs="Times New Roman"/>
                <w:sz w:val="20"/>
                <w:szCs w:val="20"/>
              </w:rPr>
              <w:t>20</w:t>
            </w:r>
          </w:p>
        </w:tc>
        <w:tc>
          <w:tcPr>
            <w:tcW w:w="6237" w:type="dxa"/>
          </w:tcPr>
          <w:p w:rsidR="00D73BA5" w:rsidRPr="00DF0F79" w:rsidRDefault="00D73BA5" w:rsidP="00D73BA5">
            <w:pPr>
              <w:rPr>
                <w:rFonts w:cs="Times New Roman"/>
                <w:sz w:val="20"/>
                <w:szCs w:val="20"/>
              </w:rPr>
            </w:pPr>
            <w:r w:rsidRPr="00DF0F79">
              <w:rPr>
                <w:rFonts w:cs="Times New Roman"/>
                <w:sz w:val="20"/>
                <w:szCs w:val="20"/>
              </w:rPr>
              <w:t>Çalıştığı kurumda, görev aldığı alanlar yanında sosyal hakların evrenselliği, sosyal adalet, kalite, çevresel ve kültürel değerleri koruma, iş sağlığı ve güvenliğine önem verme ve iş ve toplumsal etik değerlere uygun davranma konusunda gerekli bilince sahiptir.</w:t>
            </w:r>
          </w:p>
        </w:tc>
        <w:tc>
          <w:tcPr>
            <w:tcW w:w="567" w:type="dxa"/>
            <w:vAlign w:val="center"/>
          </w:tcPr>
          <w:p w:rsidR="00D73BA5" w:rsidRPr="00DF0F79" w:rsidRDefault="00D73BA5" w:rsidP="00D73BA5">
            <w:pPr>
              <w:spacing w:line="240" w:lineRule="atLeast"/>
              <w:jc w:val="center"/>
              <w:rPr>
                <w:rFonts w:cs="Times New Roman"/>
                <w:b/>
                <w:sz w:val="20"/>
                <w:szCs w:val="20"/>
              </w:rPr>
            </w:pPr>
          </w:p>
        </w:tc>
        <w:tc>
          <w:tcPr>
            <w:tcW w:w="567" w:type="dxa"/>
            <w:vAlign w:val="center"/>
          </w:tcPr>
          <w:p w:rsidR="00D73BA5" w:rsidRPr="00DF0F79" w:rsidRDefault="00D73BA5" w:rsidP="00D73BA5">
            <w:pPr>
              <w:spacing w:line="240" w:lineRule="atLeast"/>
              <w:jc w:val="center"/>
              <w:rPr>
                <w:rFonts w:cs="Times New Roman"/>
                <w:b/>
                <w:sz w:val="20"/>
                <w:szCs w:val="20"/>
              </w:rPr>
            </w:pPr>
          </w:p>
        </w:tc>
        <w:tc>
          <w:tcPr>
            <w:tcW w:w="425" w:type="dxa"/>
            <w:vAlign w:val="center"/>
          </w:tcPr>
          <w:p w:rsidR="00D73BA5" w:rsidRPr="00DF0F79" w:rsidRDefault="00D73BA5" w:rsidP="00D73BA5">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D73BA5" w:rsidRPr="00DF0F79" w:rsidRDefault="00D73BA5" w:rsidP="00D73BA5">
            <w:pPr>
              <w:spacing w:line="240" w:lineRule="atLeast"/>
              <w:jc w:val="center"/>
              <w:rPr>
                <w:rFonts w:cs="Times New Roman"/>
                <w:b/>
                <w:sz w:val="20"/>
                <w:szCs w:val="20"/>
              </w:rPr>
            </w:pPr>
          </w:p>
        </w:tc>
        <w:tc>
          <w:tcPr>
            <w:tcW w:w="425" w:type="dxa"/>
            <w:vAlign w:val="center"/>
          </w:tcPr>
          <w:p w:rsidR="00D73BA5" w:rsidRPr="00DF0F79" w:rsidRDefault="00D73BA5" w:rsidP="00D73BA5">
            <w:pPr>
              <w:spacing w:line="240" w:lineRule="atLeast"/>
              <w:jc w:val="center"/>
              <w:rPr>
                <w:rFonts w:cs="Times New Roman"/>
                <w:b/>
                <w:sz w:val="20"/>
                <w:szCs w:val="20"/>
              </w:rPr>
            </w:pPr>
          </w:p>
        </w:tc>
      </w:tr>
    </w:tbl>
    <w:p w:rsidR="003E50CF" w:rsidRPr="00DF0F79" w:rsidRDefault="003E50CF" w:rsidP="003E50CF">
      <w:pPr>
        <w:spacing w:after="0" w:line="240" w:lineRule="auto"/>
        <w:rPr>
          <w:rFonts w:eastAsia="Times New Roman" w:cs="Times New Roman"/>
          <w:sz w:val="20"/>
          <w:szCs w:val="20"/>
          <w:lang w:eastAsia="tr-TR"/>
        </w:rPr>
      </w:pPr>
    </w:p>
    <w:p w:rsidR="003E50CF" w:rsidRPr="00DF0F79" w:rsidRDefault="003E50CF" w:rsidP="003E50CF">
      <w:pPr>
        <w:spacing w:after="0" w:line="240" w:lineRule="auto"/>
        <w:rPr>
          <w:rFonts w:eastAsia="Times New Roman" w:cs="Times New Roman"/>
          <w:sz w:val="20"/>
          <w:szCs w:val="20"/>
          <w:lang w:eastAsia="tr-TR"/>
        </w:rPr>
      </w:pPr>
    </w:p>
    <w:tbl>
      <w:tblPr>
        <w:tblStyle w:val="TabloKlavuzu"/>
        <w:tblW w:w="5000" w:type="pct"/>
        <w:tblLook w:val="04A0" w:firstRow="1" w:lastRow="0" w:firstColumn="1" w:lastColumn="0" w:noHBand="0" w:noVBand="1"/>
      </w:tblPr>
      <w:tblGrid>
        <w:gridCol w:w="6591"/>
        <w:gridCol w:w="737"/>
        <w:gridCol w:w="719"/>
        <w:gridCol w:w="1241"/>
      </w:tblGrid>
      <w:tr w:rsidR="0066367D" w:rsidRPr="00DF0F79" w:rsidTr="00446200">
        <w:tc>
          <w:tcPr>
            <w:tcW w:w="5000" w:type="pct"/>
            <w:gridSpan w:val="4"/>
            <w:hideMark/>
          </w:tcPr>
          <w:p w:rsidR="0066367D" w:rsidRPr="00DF0F79" w:rsidRDefault="0066367D" w:rsidP="00446200">
            <w:pPr>
              <w:spacing w:line="240" w:lineRule="atLeast"/>
              <w:rPr>
                <w:rFonts w:eastAsia="Times New Roman" w:cs="Times New Roman"/>
                <w:color w:val="444444"/>
                <w:sz w:val="20"/>
                <w:szCs w:val="20"/>
                <w:lang w:eastAsia="tr-TR"/>
              </w:rPr>
            </w:pPr>
          </w:p>
        </w:tc>
      </w:tr>
      <w:tr w:rsidR="0066367D" w:rsidRPr="00DF0F79" w:rsidTr="00446200">
        <w:trPr>
          <w:trHeight w:val="525"/>
        </w:trPr>
        <w:tc>
          <w:tcPr>
            <w:tcW w:w="5000" w:type="pct"/>
            <w:gridSpan w:val="4"/>
            <w:hideMark/>
          </w:tcPr>
          <w:p w:rsidR="0066367D" w:rsidRPr="00DF0F79" w:rsidRDefault="0066367D" w:rsidP="00446200">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AKTS / İŞ YÜKÜ TABLOSU</w:t>
            </w:r>
          </w:p>
        </w:tc>
      </w:tr>
      <w:tr w:rsidR="0066367D" w:rsidRPr="00DF0F79" w:rsidTr="00446200">
        <w:trPr>
          <w:trHeight w:val="450"/>
        </w:trPr>
        <w:tc>
          <w:tcPr>
            <w:tcW w:w="3548" w:type="pct"/>
            <w:hideMark/>
          </w:tcPr>
          <w:p w:rsidR="0066367D" w:rsidRPr="00DF0F79" w:rsidRDefault="0066367D" w:rsidP="00446200">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Etkinlik</w:t>
            </w:r>
          </w:p>
        </w:tc>
        <w:tc>
          <w:tcPr>
            <w:tcW w:w="397" w:type="pct"/>
            <w:hideMark/>
          </w:tcPr>
          <w:p w:rsidR="0066367D" w:rsidRPr="00DF0F79" w:rsidRDefault="0066367D" w:rsidP="00446200">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SAYISI</w:t>
            </w:r>
          </w:p>
        </w:tc>
        <w:tc>
          <w:tcPr>
            <w:tcW w:w="387" w:type="pct"/>
            <w:hideMark/>
          </w:tcPr>
          <w:p w:rsidR="0066367D" w:rsidRPr="00DF0F79" w:rsidRDefault="0066367D" w:rsidP="00446200">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Süresi</w:t>
            </w:r>
            <w:r w:rsidRPr="00DF0F79">
              <w:rPr>
                <w:rFonts w:eastAsia="Times New Roman" w:cs="Times New Roman"/>
                <w:b/>
                <w:bCs/>
                <w:color w:val="000000" w:themeColor="text1"/>
                <w:sz w:val="20"/>
                <w:szCs w:val="20"/>
                <w:lang w:eastAsia="tr-TR"/>
              </w:rPr>
              <w:br/>
              <w:t>(Saat)</w:t>
            </w:r>
          </w:p>
        </w:tc>
        <w:tc>
          <w:tcPr>
            <w:tcW w:w="668" w:type="pct"/>
            <w:hideMark/>
          </w:tcPr>
          <w:p w:rsidR="0066367D" w:rsidRPr="00DF0F79" w:rsidRDefault="0066367D" w:rsidP="00446200">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Toplam</w:t>
            </w:r>
            <w:r w:rsidRPr="00DF0F79">
              <w:rPr>
                <w:rFonts w:eastAsia="Times New Roman" w:cs="Times New Roman"/>
                <w:b/>
                <w:bCs/>
                <w:color w:val="000000" w:themeColor="text1"/>
                <w:sz w:val="20"/>
                <w:szCs w:val="20"/>
                <w:lang w:eastAsia="tr-TR"/>
              </w:rPr>
              <w:br/>
              <w:t>İş Yükü</w:t>
            </w:r>
            <w:r w:rsidRPr="00DF0F79">
              <w:rPr>
                <w:rFonts w:eastAsia="Times New Roman" w:cs="Times New Roman"/>
                <w:b/>
                <w:bCs/>
                <w:color w:val="000000" w:themeColor="text1"/>
                <w:sz w:val="20"/>
                <w:szCs w:val="20"/>
                <w:lang w:eastAsia="tr-TR"/>
              </w:rPr>
              <w:br/>
              <w:t>(Saat)</w:t>
            </w:r>
          </w:p>
        </w:tc>
      </w:tr>
      <w:tr w:rsidR="0066367D" w:rsidRPr="00DF0F79" w:rsidTr="00446200">
        <w:trPr>
          <w:trHeight w:val="375"/>
        </w:trPr>
        <w:tc>
          <w:tcPr>
            <w:tcW w:w="3548" w:type="pct"/>
            <w:hideMark/>
          </w:tcPr>
          <w:p w:rsidR="0066367D" w:rsidRPr="00DF0F79" w:rsidRDefault="0066367D" w:rsidP="00446200">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 xml:space="preserve">Ders Süresi (Sınav haftası </w:t>
            </w:r>
            <w:proofErr w:type="gramStart"/>
            <w:r w:rsidRPr="00DF0F79">
              <w:rPr>
                <w:rFonts w:eastAsia="Times New Roman" w:cs="Times New Roman"/>
                <w:color w:val="000000" w:themeColor="text1"/>
                <w:sz w:val="20"/>
                <w:szCs w:val="20"/>
                <w:lang w:eastAsia="tr-TR"/>
              </w:rPr>
              <w:t>dahildir</w:t>
            </w:r>
            <w:proofErr w:type="gramEnd"/>
            <w:r w:rsidRPr="00DF0F79">
              <w:rPr>
                <w:rFonts w:eastAsia="Times New Roman" w:cs="Times New Roman"/>
                <w:color w:val="000000" w:themeColor="text1"/>
                <w:sz w:val="20"/>
                <w:szCs w:val="20"/>
                <w:lang w:eastAsia="tr-TR"/>
              </w:rPr>
              <w:t>: 16x toplam ders saati)</w:t>
            </w:r>
          </w:p>
        </w:tc>
        <w:tc>
          <w:tcPr>
            <w:tcW w:w="397" w:type="pct"/>
            <w:hideMark/>
          </w:tcPr>
          <w:p w:rsidR="0066367D" w:rsidRPr="00DF0F79" w:rsidRDefault="0066367D" w:rsidP="00446200">
            <w:pPr>
              <w:spacing w:line="240" w:lineRule="atLeast"/>
              <w:jc w:val="center"/>
              <w:rPr>
                <w:color w:val="000000"/>
                <w:sz w:val="20"/>
                <w:szCs w:val="20"/>
              </w:rPr>
            </w:pPr>
            <w:r w:rsidRPr="00DF0F79">
              <w:rPr>
                <w:color w:val="000000"/>
                <w:sz w:val="20"/>
                <w:szCs w:val="20"/>
              </w:rPr>
              <w:t>16</w:t>
            </w:r>
          </w:p>
        </w:tc>
        <w:tc>
          <w:tcPr>
            <w:tcW w:w="387" w:type="pct"/>
            <w:hideMark/>
          </w:tcPr>
          <w:p w:rsidR="0066367D" w:rsidRPr="00DF0F79" w:rsidRDefault="0066367D" w:rsidP="00446200">
            <w:pPr>
              <w:spacing w:line="240" w:lineRule="atLeast"/>
              <w:jc w:val="center"/>
              <w:rPr>
                <w:color w:val="000000"/>
                <w:sz w:val="20"/>
                <w:szCs w:val="20"/>
              </w:rPr>
            </w:pPr>
            <w:r w:rsidRPr="00DF0F79">
              <w:rPr>
                <w:color w:val="000000"/>
                <w:sz w:val="20"/>
                <w:szCs w:val="20"/>
              </w:rPr>
              <w:t>2</w:t>
            </w:r>
          </w:p>
        </w:tc>
        <w:tc>
          <w:tcPr>
            <w:tcW w:w="668" w:type="pct"/>
            <w:hideMark/>
          </w:tcPr>
          <w:p w:rsidR="0066367D" w:rsidRPr="00DF0F79" w:rsidRDefault="0066367D" w:rsidP="00446200">
            <w:pPr>
              <w:spacing w:line="240" w:lineRule="atLeast"/>
              <w:jc w:val="center"/>
              <w:rPr>
                <w:color w:val="000000"/>
                <w:sz w:val="20"/>
                <w:szCs w:val="20"/>
              </w:rPr>
            </w:pPr>
            <w:r w:rsidRPr="00DF0F79">
              <w:rPr>
                <w:color w:val="000000"/>
                <w:sz w:val="20"/>
                <w:szCs w:val="20"/>
              </w:rPr>
              <w:t>32</w:t>
            </w:r>
          </w:p>
        </w:tc>
      </w:tr>
      <w:tr w:rsidR="0066367D" w:rsidRPr="00DF0F79" w:rsidTr="00446200">
        <w:trPr>
          <w:trHeight w:val="375"/>
        </w:trPr>
        <w:tc>
          <w:tcPr>
            <w:tcW w:w="3548" w:type="pct"/>
            <w:hideMark/>
          </w:tcPr>
          <w:p w:rsidR="0066367D" w:rsidRPr="00DF0F79" w:rsidRDefault="0066367D" w:rsidP="00446200">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Sınıf Dışı Ders Çalışma Süresi(Ön çalışma, pekiştirme)</w:t>
            </w:r>
          </w:p>
        </w:tc>
        <w:tc>
          <w:tcPr>
            <w:tcW w:w="397" w:type="pct"/>
            <w:hideMark/>
          </w:tcPr>
          <w:p w:rsidR="0066367D" w:rsidRPr="00DF0F79" w:rsidRDefault="0066367D" w:rsidP="00446200">
            <w:pPr>
              <w:spacing w:line="240" w:lineRule="atLeast"/>
              <w:jc w:val="center"/>
              <w:rPr>
                <w:color w:val="000000"/>
                <w:sz w:val="20"/>
                <w:szCs w:val="20"/>
              </w:rPr>
            </w:pPr>
            <w:r w:rsidRPr="00DF0F79">
              <w:rPr>
                <w:color w:val="000000"/>
                <w:sz w:val="20"/>
                <w:szCs w:val="20"/>
              </w:rPr>
              <w:t>16</w:t>
            </w:r>
          </w:p>
        </w:tc>
        <w:tc>
          <w:tcPr>
            <w:tcW w:w="387" w:type="pct"/>
            <w:hideMark/>
          </w:tcPr>
          <w:p w:rsidR="0066367D" w:rsidRPr="00DF0F79" w:rsidRDefault="0066367D" w:rsidP="00446200">
            <w:pPr>
              <w:spacing w:line="240" w:lineRule="atLeast"/>
              <w:jc w:val="center"/>
              <w:rPr>
                <w:color w:val="000000"/>
                <w:sz w:val="20"/>
                <w:szCs w:val="20"/>
              </w:rPr>
            </w:pPr>
            <w:r w:rsidRPr="00DF0F79">
              <w:rPr>
                <w:color w:val="000000"/>
                <w:sz w:val="20"/>
                <w:szCs w:val="20"/>
              </w:rPr>
              <w:t>3</w:t>
            </w:r>
          </w:p>
        </w:tc>
        <w:tc>
          <w:tcPr>
            <w:tcW w:w="668" w:type="pct"/>
            <w:hideMark/>
          </w:tcPr>
          <w:p w:rsidR="0066367D" w:rsidRPr="00DF0F79" w:rsidRDefault="0066367D" w:rsidP="00446200">
            <w:pPr>
              <w:spacing w:line="240" w:lineRule="atLeast"/>
              <w:jc w:val="center"/>
              <w:rPr>
                <w:color w:val="000000"/>
                <w:sz w:val="20"/>
                <w:szCs w:val="20"/>
              </w:rPr>
            </w:pPr>
            <w:r w:rsidRPr="00DF0F79">
              <w:rPr>
                <w:color w:val="000000"/>
                <w:sz w:val="20"/>
                <w:szCs w:val="20"/>
              </w:rPr>
              <w:t>48</w:t>
            </w:r>
          </w:p>
        </w:tc>
      </w:tr>
      <w:tr w:rsidR="0066367D" w:rsidRPr="00DF0F79" w:rsidTr="00446200">
        <w:trPr>
          <w:trHeight w:val="375"/>
        </w:trPr>
        <w:tc>
          <w:tcPr>
            <w:tcW w:w="3548" w:type="pct"/>
            <w:hideMark/>
          </w:tcPr>
          <w:p w:rsidR="0066367D" w:rsidRPr="00DF0F79" w:rsidRDefault="0066367D" w:rsidP="00446200">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Ara Sınav</w:t>
            </w:r>
          </w:p>
        </w:tc>
        <w:tc>
          <w:tcPr>
            <w:tcW w:w="397" w:type="pct"/>
            <w:hideMark/>
          </w:tcPr>
          <w:p w:rsidR="0066367D" w:rsidRPr="00DF0F79" w:rsidRDefault="0066367D" w:rsidP="00446200">
            <w:pPr>
              <w:spacing w:line="240" w:lineRule="atLeast"/>
              <w:jc w:val="center"/>
              <w:rPr>
                <w:color w:val="000000"/>
                <w:sz w:val="20"/>
                <w:szCs w:val="20"/>
              </w:rPr>
            </w:pPr>
            <w:r w:rsidRPr="00DF0F79">
              <w:rPr>
                <w:color w:val="000000"/>
                <w:sz w:val="20"/>
                <w:szCs w:val="20"/>
              </w:rPr>
              <w:t>1</w:t>
            </w:r>
          </w:p>
        </w:tc>
        <w:tc>
          <w:tcPr>
            <w:tcW w:w="387" w:type="pct"/>
            <w:hideMark/>
          </w:tcPr>
          <w:p w:rsidR="0066367D" w:rsidRPr="00DF0F79" w:rsidRDefault="0066367D" w:rsidP="00446200">
            <w:pPr>
              <w:spacing w:line="240" w:lineRule="atLeast"/>
              <w:jc w:val="center"/>
              <w:rPr>
                <w:color w:val="000000"/>
                <w:sz w:val="20"/>
                <w:szCs w:val="20"/>
              </w:rPr>
            </w:pPr>
            <w:r w:rsidRPr="00DF0F79">
              <w:rPr>
                <w:color w:val="000000"/>
                <w:sz w:val="20"/>
                <w:szCs w:val="20"/>
              </w:rPr>
              <w:t>6</w:t>
            </w:r>
          </w:p>
        </w:tc>
        <w:tc>
          <w:tcPr>
            <w:tcW w:w="668" w:type="pct"/>
            <w:hideMark/>
          </w:tcPr>
          <w:p w:rsidR="0066367D" w:rsidRPr="00DF0F79" w:rsidRDefault="0066367D" w:rsidP="00446200">
            <w:pPr>
              <w:spacing w:line="240" w:lineRule="atLeast"/>
              <w:jc w:val="center"/>
              <w:rPr>
                <w:color w:val="000000"/>
                <w:sz w:val="20"/>
                <w:szCs w:val="20"/>
              </w:rPr>
            </w:pPr>
            <w:r w:rsidRPr="00DF0F79">
              <w:rPr>
                <w:color w:val="000000"/>
                <w:sz w:val="20"/>
                <w:szCs w:val="20"/>
              </w:rPr>
              <w:t>6</w:t>
            </w:r>
          </w:p>
        </w:tc>
      </w:tr>
      <w:tr w:rsidR="0066367D" w:rsidRPr="00DF0F79" w:rsidTr="00446200">
        <w:trPr>
          <w:trHeight w:val="375"/>
        </w:trPr>
        <w:tc>
          <w:tcPr>
            <w:tcW w:w="3548" w:type="pct"/>
            <w:hideMark/>
          </w:tcPr>
          <w:p w:rsidR="0066367D" w:rsidRPr="00DF0F79" w:rsidRDefault="0066367D" w:rsidP="00446200">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Kısa Sınav</w:t>
            </w:r>
          </w:p>
        </w:tc>
        <w:tc>
          <w:tcPr>
            <w:tcW w:w="397" w:type="pct"/>
            <w:hideMark/>
          </w:tcPr>
          <w:p w:rsidR="0066367D" w:rsidRPr="00DF0F79" w:rsidRDefault="0066367D" w:rsidP="00446200">
            <w:pPr>
              <w:spacing w:line="240" w:lineRule="atLeast"/>
              <w:jc w:val="center"/>
              <w:rPr>
                <w:color w:val="000000"/>
                <w:sz w:val="20"/>
                <w:szCs w:val="20"/>
              </w:rPr>
            </w:pPr>
            <w:r w:rsidRPr="00DF0F79">
              <w:rPr>
                <w:color w:val="000000"/>
                <w:sz w:val="20"/>
                <w:szCs w:val="20"/>
              </w:rPr>
              <w:t>2</w:t>
            </w:r>
          </w:p>
        </w:tc>
        <w:tc>
          <w:tcPr>
            <w:tcW w:w="387" w:type="pct"/>
            <w:hideMark/>
          </w:tcPr>
          <w:p w:rsidR="0066367D" w:rsidRPr="00DF0F79" w:rsidRDefault="0066367D" w:rsidP="00446200">
            <w:pPr>
              <w:spacing w:line="240" w:lineRule="atLeast"/>
              <w:jc w:val="center"/>
              <w:rPr>
                <w:color w:val="000000"/>
                <w:sz w:val="20"/>
                <w:szCs w:val="20"/>
              </w:rPr>
            </w:pPr>
            <w:r w:rsidRPr="00DF0F79">
              <w:rPr>
                <w:color w:val="000000"/>
                <w:sz w:val="20"/>
                <w:szCs w:val="20"/>
              </w:rPr>
              <w:t>3</w:t>
            </w:r>
          </w:p>
        </w:tc>
        <w:tc>
          <w:tcPr>
            <w:tcW w:w="668" w:type="pct"/>
            <w:hideMark/>
          </w:tcPr>
          <w:p w:rsidR="0066367D" w:rsidRPr="00DF0F79" w:rsidRDefault="0066367D" w:rsidP="00446200">
            <w:pPr>
              <w:spacing w:line="240" w:lineRule="atLeast"/>
              <w:jc w:val="center"/>
              <w:rPr>
                <w:color w:val="000000"/>
                <w:sz w:val="20"/>
                <w:szCs w:val="20"/>
              </w:rPr>
            </w:pPr>
            <w:r w:rsidRPr="00DF0F79">
              <w:rPr>
                <w:color w:val="000000"/>
                <w:sz w:val="20"/>
                <w:szCs w:val="20"/>
              </w:rPr>
              <w:t>6</w:t>
            </w:r>
          </w:p>
        </w:tc>
      </w:tr>
      <w:tr w:rsidR="0066367D" w:rsidRPr="00DF0F79" w:rsidTr="00446200">
        <w:trPr>
          <w:trHeight w:val="375"/>
        </w:trPr>
        <w:tc>
          <w:tcPr>
            <w:tcW w:w="3548" w:type="pct"/>
            <w:hideMark/>
          </w:tcPr>
          <w:p w:rsidR="0066367D" w:rsidRPr="00DF0F79" w:rsidRDefault="0066367D" w:rsidP="00446200">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Ödev</w:t>
            </w:r>
          </w:p>
        </w:tc>
        <w:tc>
          <w:tcPr>
            <w:tcW w:w="397" w:type="pct"/>
            <w:hideMark/>
          </w:tcPr>
          <w:p w:rsidR="0066367D" w:rsidRPr="00DF0F79" w:rsidRDefault="0066367D" w:rsidP="00446200">
            <w:pPr>
              <w:spacing w:line="240" w:lineRule="atLeast"/>
              <w:jc w:val="center"/>
              <w:rPr>
                <w:color w:val="000000"/>
                <w:sz w:val="20"/>
                <w:szCs w:val="20"/>
              </w:rPr>
            </w:pPr>
            <w:r w:rsidRPr="00DF0F79">
              <w:rPr>
                <w:color w:val="000000"/>
                <w:sz w:val="20"/>
                <w:szCs w:val="20"/>
              </w:rPr>
              <w:t>1</w:t>
            </w:r>
          </w:p>
        </w:tc>
        <w:tc>
          <w:tcPr>
            <w:tcW w:w="387" w:type="pct"/>
            <w:hideMark/>
          </w:tcPr>
          <w:p w:rsidR="0066367D" w:rsidRPr="00DF0F79" w:rsidRDefault="0066367D" w:rsidP="00446200">
            <w:pPr>
              <w:spacing w:line="240" w:lineRule="atLeast"/>
              <w:jc w:val="center"/>
              <w:rPr>
                <w:color w:val="000000"/>
                <w:sz w:val="20"/>
                <w:szCs w:val="20"/>
              </w:rPr>
            </w:pPr>
            <w:r w:rsidRPr="00DF0F79">
              <w:rPr>
                <w:color w:val="000000"/>
                <w:sz w:val="20"/>
                <w:szCs w:val="20"/>
              </w:rPr>
              <w:t>3</w:t>
            </w:r>
          </w:p>
        </w:tc>
        <w:tc>
          <w:tcPr>
            <w:tcW w:w="668" w:type="pct"/>
            <w:hideMark/>
          </w:tcPr>
          <w:p w:rsidR="0066367D" w:rsidRPr="00DF0F79" w:rsidRDefault="0066367D" w:rsidP="00446200">
            <w:pPr>
              <w:spacing w:line="240" w:lineRule="atLeast"/>
              <w:jc w:val="center"/>
              <w:rPr>
                <w:color w:val="000000"/>
                <w:sz w:val="20"/>
                <w:szCs w:val="20"/>
              </w:rPr>
            </w:pPr>
            <w:r w:rsidRPr="00DF0F79">
              <w:rPr>
                <w:color w:val="000000"/>
                <w:sz w:val="20"/>
                <w:szCs w:val="20"/>
              </w:rPr>
              <w:t>3</w:t>
            </w:r>
          </w:p>
        </w:tc>
      </w:tr>
      <w:tr w:rsidR="0066367D" w:rsidRPr="00DF0F79" w:rsidTr="00446200">
        <w:trPr>
          <w:trHeight w:val="375"/>
        </w:trPr>
        <w:tc>
          <w:tcPr>
            <w:tcW w:w="3548" w:type="pct"/>
            <w:hideMark/>
          </w:tcPr>
          <w:p w:rsidR="0066367D" w:rsidRPr="00DF0F79" w:rsidRDefault="0066367D" w:rsidP="00446200">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Final</w:t>
            </w:r>
          </w:p>
        </w:tc>
        <w:tc>
          <w:tcPr>
            <w:tcW w:w="397" w:type="pct"/>
            <w:hideMark/>
          </w:tcPr>
          <w:p w:rsidR="0066367D" w:rsidRPr="00DF0F79" w:rsidRDefault="0066367D" w:rsidP="00446200">
            <w:pPr>
              <w:spacing w:line="240" w:lineRule="atLeast"/>
              <w:jc w:val="center"/>
              <w:rPr>
                <w:color w:val="000000"/>
                <w:sz w:val="20"/>
                <w:szCs w:val="20"/>
              </w:rPr>
            </w:pPr>
            <w:r w:rsidRPr="00DF0F79">
              <w:rPr>
                <w:color w:val="000000"/>
                <w:sz w:val="20"/>
                <w:szCs w:val="20"/>
              </w:rPr>
              <w:t>1</w:t>
            </w:r>
          </w:p>
        </w:tc>
        <w:tc>
          <w:tcPr>
            <w:tcW w:w="387" w:type="pct"/>
            <w:hideMark/>
          </w:tcPr>
          <w:p w:rsidR="0066367D" w:rsidRPr="00DF0F79" w:rsidRDefault="0066367D" w:rsidP="00446200">
            <w:pPr>
              <w:spacing w:line="240" w:lineRule="atLeast"/>
              <w:jc w:val="center"/>
              <w:rPr>
                <w:color w:val="000000"/>
                <w:sz w:val="20"/>
                <w:szCs w:val="20"/>
              </w:rPr>
            </w:pPr>
            <w:r w:rsidRPr="00DF0F79">
              <w:rPr>
                <w:color w:val="000000"/>
                <w:sz w:val="20"/>
                <w:szCs w:val="20"/>
              </w:rPr>
              <w:t>10</w:t>
            </w:r>
          </w:p>
        </w:tc>
        <w:tc>
          <w:tcPr>
            <w:tcW w:w="668" w:type="pct"/>
            <w:hideMark/>
          </w:tcPr>
          <w:p w:rsidR="0066367D" w:rsidRPr="00DF0F79" w:rsidRDefault="0066367D" w:rsidP="00446200">
            <w:pPr>
              <w:spacing w:line="240" w:lineRule="atLeast"/>
              <w:jc w:val="center"/>
              <w:rPr>
                <w:color w:val="000000"/>
                <w:sz w:val="20"/>
                <w:szCs w:val="20"/>
              </w:rPr>
            </w:pPr>
            <w:r w:rsidRPr="00DF0F79">
              <w:rPr>
                <w:color w:val="000000"/>
                <w:sz w:val="20"/>
                <w:szCs w:val="20"/>
              </w:rPr>
              <w:t>10</w:t>
            </w:r>
          </w:p>
        </w:tc>
      </w:tr>
      <w:tr w:rsidR="0066367D" w:rsidRPr="00DF0F79" w:rsidTr="00446200">
        <w:trPr>
          <w:trHeight w:val="375"/>
        </w:trPr>
        <w:tc>
          <w:tcPr>
            <w:tcW w:w="3548" w:type="pct"/>
            <w:hideMark/>
          </w:tcPr>
          <w:p w:rsidR="0066367D" w:rsidRPr="00DF0F79" w:rsidRDefault="0066367D" w:rsidP="00446200">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Toplam İş Yükü</w:t>
            </w:r>
          </w:p>
        </w:tc>
        <w:tc>
          <w:tcPr>
            <w:tcW w:w="397" w:type="pct"/>
            <w:hideMark/>
          </w:tcPr>
          <w:p w:rsidR="0066367D" w:rsidRPr="00DF0F79" w:rsidRDefault="0066367D" w:rsidP="00446200">
            <w:pPr>
              <w:spacing w:line="240" w:lineRule="atLeast"/>
              <w:rPr>
                <w:color w:val="000000"/>
                <w:sz w:val="20"/>
                <w:szCs w:val="20"/>
              </w:rPr>
            </w:pPr>
          </w:p>
        </w:tc>
        <w:tc>
          <w:tcPr>
            <w:tcW w:w="387" w:type="pct"/>
            <w:hideMark/>
          </w:tcPr>
          <w:p w:rsidR="0066367D" w:rsidRPr="00DF0F79" w:rsidRDefault="0066367D" w:rsidP="00446200">
            <w:pPr>
              <w:spacing w:line="240" w:lineRule="atLeast"/>
              <w:rPr>
                <w:color w:val="000000"/>
                <w:sz w:val="20"/>
                <w:szCs w:val="20"/>
              </w:rPr>
            </w:pPr>
          </w:p>
        </w:tc>
        <w:tc>
          <w:tcPr>
            <w:tcW w:w="668" w:type="pct"/>
            <w:hideMark/>
          </w:tcPr>
          <w:p w:rsidR="0066367D" w:rsidRPr="00DF0F79" w:rsidRDefault="0066367D" w:rsidP="00446200">
            <w:pPr>
              <w:spacing w:line="240" w:lineRule="atLeast"/>
              <w:jc w:val="center"/>
              <w:rPr>
                <w:color w:val="000000"/>
                <w:sz w:val="20"/>
                <w:szCs w:val="20"/>
              </w:rPr>
            </w:pPr>
            <w:r w:rsidRPr="00DF0F79">
              <w:rPr>
                <w:color w:val="000000"/>
                <w:sz w:val="20"/>
                <w:szCs w:val="20"/>
              </w:rPr>
              <w:t>105</w:t>
            </w:r>
          </w:p>
        </w:tc>
      </w:tr>
      <w:tr w:rsidR="0066367D" w:rsidRPr="00DF0F79" w:rsidTr="00446200">
        <w:trPr>
          <w:trHeight w:val="375"/>
        </w:trPr>
        <w:tc>
          <w:tcPr>
            <w:tcW w:w="3548" w:type="pct"/>
            <w:hideMark/>
          </w:tcPr>
          <w:p w:rsidR="0066367D" w:rsidRPr="00DF0F79" w:rsidRDefault="0066367D" w:rsidP="00446200">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Toplam İş Yükü / 25 (s)</w:t>
            </w:r>
          </w:p>
        </w:tc>
        <w:tc>
          <w:tcPr>
            <w:tcW w:w="397" w:type="pct"/>
            <w:hideMark/>
          </w:tcPr>
          <w:p w:rsidR="0066367D" w:rsidRPr="00DF0F79" w:rsidRDefault="0066367D" w:rsidP="00446200">
            <w:pPr>
              <w:spacing w:line="240" w:lineRule="atLeast"/>
              <w:rPr>
                <w:color w:val="000000"/>
                <w:sz w:val="20"/>
                <w:szCs w:val="20"/>
              </w:rPr>
            </w:pPr>
          </w:p>
        </w:tc>
        <w:tc>
          <w:tcPr>
            <w:tcW w:w="387" w:type="pct"/>
            <w:hideMark/>
          </w:tcPr>
          <w:p w:rsidR="0066367D" w:rsidRPr="00DF0F79" w:rsidRDefault="0066367D" w:rsidP="00446200">
            <w:pPr>
              <w:spacing w:line="240" w:lineRule="atLeast"/>
              <w:rPr>
                <w:color w:val="000000"/>
                <w:sz w:val="20"/>
                <w:szCs w:val="20"/>
              </w:rPr>
            </w:pPr>
          </w:p>
        </w:tc>
        <w:tc>
          <w:tcPr>
            <w:tcW w:w="668" w:type="pct"/>
            <w:hideMark/>
          </w:tcPr>
          <w:p w:rsidR="0066367D" w:rsidRPr="00DF0F79" w:rsidRDefault="0066367D" w:rsidP="00446200">
            <w:pPr>
              <w:spacing w:line="240" w:lineRule="atLeast"/>
              <w:jc w:val="center"/>
              <w:rPr>
                <w:color w:val="000000"/>
                <w:sz w:val="20"/>
                <w:szCs w:val="20"/>
              </w:rPr>
            </w:pPr>
            <w:r w:rsidRPr="00DF0F79">
              <w:rPr>
                <w:color w:val="000000"/>
                <w:sz w:val="20"/>
                <w:szCs w:val="20"/>
              </w:rPr>
              <w:t>4.2</w:t>
            </w:r>
          </w:p>
        </w:tc>
      </w:tr>
      <w:tr w:rsidR="0066367D" w:rsidRPr="00DF0F79" w:rsidTr="00446200">
        <w:trPr>
          <w:trHeight w:val="375"/>
        </w:trPr>
        <w:tc>
          <w:tcPr>
            <w:tcW w:w="3548" w:type="pct"/>
            <w:hideMark/>
          </w:tcPr>
          <w:p w:rsidR="0066367D" w:rsidRPr="00DF0F79" w:rsidRDefault="0066367D" w:rsidP="00446200">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AKTS Kredisi</w:t>
            </w:r>
          </w:p>
        </w:tc>
        <w:tc>
          <w:tcPr>
            <w:tcW w:w="397" w:type="pct"/>
            <w:hideMark/>
          </w:tcPr>
          <w:p w:rsidR="0066367D" w:rsidRPr="00DF0F79" w:rsidRDefault="0066367D" w:rsidP="00446200">
            <w:pPr>
              <w:spacing w:line="240" w:lineRule="atLeast"/>
              <w:rPr>
                <w:color w:val="000000"/>
                <w:sz w:val="20"/>
                <w:szCs w:val="20"/>
              </w:rPr>
            </w:pPr>
          </w:p>
        </w:tc>
        <w:tc>
          <w:tcPr>
            <w:tcW w:w="387" w:type="pct"/>
            <w:hideMark/>
          </w:tcPr>
          <w:p w:rsidR="0066367D" w:rsidRPr="00DF0F79" w:rsidRDefault="0066367D" w:rsidP="00446200">
            <w:pPr>
              <w:spacing w:line="240" w:lineRule="atLeast"/>
              <w:rPr>
                <w:color w:val="000000"/>
                <w:sz w:val="20"/>
                <w:szCs w:val="20"/>
              </w:rPr>
            </w:pPr>
          </w:p>
        </w:tc>
        <w:tc>
          <w:tcPr>
            <w:tcW w:w="668" w:type="pct"/>
            <w:hideMark/>
          </w:tcPr>
          <w:p w:rsidR="0066367D" w:rsidRPr="00DF0F79" w:rsidRDefault="0066367D" w:rsidP="00446200">
            <w:pPr>
              <w:spacing w:line="240" w:lineRule="atLeast"/>
              <w:jc w:val="center"/>
              <w:rPr>
                <w:color w:val="000000"/>
                <w:sz w:val="20"/>
                <w:szCs w:val="20"/>
              </w:rPr>
            </w:pPr>
            <w:r w:rsidRPr="00DF0F79">
              <w:rPr>
                <w:color w:val="000000"/>
                <w:sz w:val="20"/>
                <w:szCs w:val="20"/>
              </w:rPr>
              <w:t>4</w:t>
            </w:r>
          </w:p>
        </w:tc>
      </w:tr>
    </w:tbl>
    <w:p w:rsidR="00ED67F4" w:rsidRPr="00DF0F79" w:rsidRDefault="00ED67F4" w:rsidP="003E50CF">
      <w:pPr>
        <w:rPr>
          <w:sz w:val="20"/>
          <w:szCs w:val="20"/>
        </w:rPr>
      </w:pPr>
    </w:p>
    <w:p w:rsidR="0066367D" w:rsidRPr="00DF0F79" w:rsidRDefault="0066367D" w:rsidP="003E50CF">
      <w:pPr>
        <w:rPr>
          <w:sz w:val="20"/>
          <w:szCs w:val="20"/>
        </w:rPr>
      </w:pPr>
    </w:p>
    <w:p w:rsidR="0066367D" w:rsidRPr="00DF0F79" w:rsidRDefault="0066367D" w:rsidP="003E50CF">
      <w:pPr>
        <w:rPr>
          <w:sz w:val="20"/>
          <w:szCs w:val="20"/>
        </w:rPr>
      </w:pPr>
    </w:p>
    <w:p w:rsidR="0066367D" w:rsidRPr="00DF0F79" w:rsidRDefault="0066367D" w:rsidP="003E50CF">
      <w:pPr>
        <w:rPr>
          <w:sz w:val="20"/>
          <w:szCs w:val="20"/>
        </w:rPr>
      </w:pPr>
    </w:p>
    <w:p w:rsidR="00D73BA5" w:rsidRPr="00DF0F79" w:rsidRDefault="00D73BA5" w:rsidP="003E50CF">
      <w:pPr>
        <w:rPr>
          <w:sz w:val="20"/>
          <w:szCs w:val="20"/>
        </w:rPr>
      </w:pPr>
    </w:p>
    <w:p w:rsidR="00D73BA5" w:rsidRPr="00DF0F79" w:rsidRDefault="00D73BA5" w:rsidP="003E50CF">
      <w:pPr>
        <w:rPr>
          <w:sz w:val="20"/>
          <w:szCs w:val="20"/>
        </w:rPr>
      </w:pPr>
    </w:p>
    <w:tbl>
      <w:tblPr>
        <w:tblStyle w:val="TabloKlavuzu"/>
        <w:tblW w:w="4800" w:type="pct"/>
        <w:tblLook w:val="04A0" w:firstRow="1" w:lastRow="0" w:firstColumn="1" w:lastColumn="0" w:noHBand="0" w:noVBand="1"/>
      </w:tblPr>
      <w:tblGrid>
        <w:gridCol w:w="2234"/>
        <w:gridCol w:w="2256"/>
        <w:gridCol w:w="1080"/>
        <w:gridCol w:w="1440"/>
        <w:gridCol w:w="960"/>
        <w:gridCol w:w="946"/>
      </w:tblGrid>
      <w:tr w:rsidR="003E50CF" w:rsidRPr="00DF0F79" w:rsidTr="003F6A7C">
        <w:trPr>
          <w:trHeight w:val="525"/>
        </w:trPr>
        <w:tc>
          <w:tcPr>
            <w:tcW w:w="0" w:type="auto"/>
            <w:gridSpan w:val="6"/>
            <w:hideMark/>
          </w:tcPr>
          <w:p w:rsidR="003E50CF" w:rsidRPr="00DF0F79" w:rsidRDefault="003E50CF" w:rsidP="003F6A7C">
            <w:pPr>
              <w:jc w:val="center"/>
              <w:rPr>
                <w:rFonts w:eastAsia="Times New Roman" w:cs="Times New Roman"/>
                <w:b/>
                <w:bCs/>
                <w:color w:val="000000" w:themeColor="text1"/>
                <w:sz w:val="20"/>
                <w:szCs w:val="20"/>
                <w:lang w:eastAsia="tr-TR"/>
              </w:rPr>
            </w:pPr>
            <w:r w:rsidRPr="00DF0F79">
              <w:rPr>
                <w:rFonts w:eastAsia="Times New Roman" w:cs="Times New Roman"/>
                <w:b/>
                <w:bCs/>
                <w:color w:val="000000" w:themeColor="text1"/>
                <w:sz w:val="20"/>
                <w:szCs w:val="20"/>
                <w:lang w:eastAsia="tr-TR"/>
              </w:rPr>
              <w:lastRenderedPageBreak/>
              <w:t>DERS BİLGİLERİ</w:t>
            </w:r>
          </w:p>
        </w:tc>
      </w:tr>
      <w:tr w:rsidR="003E50CF" w:rsidRPr="00DF0F79" w:rsidTr="00ED67F4">
        <w:trPr>
          <w:trHeight w:val="450"/>
        </w:trPr>
        <w:tc>
          <w:tcPr>
            <w:tcW w:w="1253" w:type="pct"/>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w:t>
            </w:r>
          </w:p>
        </w:tc>
        <w:tc>
          <w:tcPr>
            <w:tcW w:w="1265" w:type="pct"/>
            <w:hideMark/>
          </w:tcPr>
          <w:p w:rsidR="003E50CF" w:rsidRPr="00DF0F79" w:rsidRDefault="003E50CF" w:rsidP="003F6A7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i/>
                <w:iCs/>
                <w:color w:val="000000" w:themeColor="text1"/>
                <w:sz w:val="20"/>
                <w:szCs w:val="20"/>
                <w:lang w:eastAsia="tr-TR"/>
              </w:rPr>
              <w:t>Kodu</w:t>
            </w:r>
          </w:p>
        </w:tc>
        <w:tc>
          <w:tcPr>
            <w:tcW w:w="0" w:type="auto"/>
            <w:hideMark/>
          </w:tcPr>
          <w:p w:rsidR="003E50CF" w:rsidRPr="00DF0F79" w:rsidRDefault="003E50CF" w:rsidP="003F6A7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i/>
                <w:iCs/>
                <w:color w:val="000000" w:themeColor="text1"/>
                <w:sz w:val="20"/>
                <w:szCs w:val="20"/>
                <w:lang w:eastAsia="tr-TR"/>
              </w:rPr>
              <w:t>Yarıyıl</w:t>
            </w:r>
          </w:p>
        </w:tc>
        <w:tc>
          <w:tcPr>
            <w:tcW w:w="0" w:type="auto"/>
            <w:hideMark/>
          </w:tcPr>
          <w:p w:rsidR="003E50CF" w:rsidRPr="00DF0F79" w:rsidRDefault="003E50CF" w:rsidP="003F6A7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i/>
                <w:iCs/>
                <w:color w:val="000000" w:themeColor="text1"/>
                <w:sz w:val="20"/>
                <w:szCs w:val="20"/>
                <w:lang w:eastAsia="tr-TR"/>
              </w:rPr>
              <w:t>T+U Saat</w:t>
            </w:r>
          </w:p>
        </w:tc>
        <w:tc>
          <w:tcPr>
            <w:tcW w:w="0" w:type="auto"/>
            <w:hideMark/>
          </w:tcPr>
          <w:p w:rsidR="003E50CF" w:rsidRPr="00DF0F79" w:rsidRDefault="003E50CF" w:rsidP="003F6A7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i/>
                <w:iCs/>
                <w:color w:val="000000" w:themeColor="text1"/>
                <w:sz w:val="20"/>
                <w:szCs w:val="20"/>
                <w:lang w:eastAsia="tr-TR"/>
              </w:rPr>
              <w:t>Kredi</w:t>
            </w:r>
          </w:p>
        </w:tc>
        <w:tc>
          <w:tcPr>
            <w:tcW w:w="0" w:type="auto"/>
            <w:hideMark/>
          </w:tcPr>
          <w:p w:rsidR="003E50CF" w:rsidRPr="00DF0F79" w:rsidRDefault="003E50CF" w:rsidP="003F6A7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i/>
                <w:iCs/>
                <w:color w:val="000000" w:themeColor="text1"/>
                <w:sz w:val="20"/>
                <w:szCs w:val="20"/>
                <w:lang w:eastAsia="tr-TR"/>
              </w:rPr>
              <w:t>AKTS</w:t>
            </w:r>
          </w:p>
        </w:tc>
      </w:tr>
      <w:tr w:rsidR="003E50CF" w:rsidRPr="00DF0F79" w:rsidTr="00ED67F4">
        <w:trPr>
          <w:trHeight w:val="375"/>
        </w:trPr>
        <w:tc>
          <w:tcPr>
            <w:tcW w:w="1253" w:type="pct"/>
            <w:hideMark/>
          </w:tcPr>
          <w:p w:rsidR="003E50CF" w:rsidRPr="00DF0F79" w:rsidRDefault="00ED67F4"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Örgüt Teorisi ve Dizaynı</w:t>
            </w:r>
          </w:p>
        </w:tc>
        <w:tc>
          <w:tcPr>
            <w:tcW w:w="1265" w:type="pct"/>
            <w:hideMark/>
          </w:tcPr>
          <w:p w:rsidR="003E50CF" w:rsidRPr="00DF0F79" w:rsidRDefault="00ED67F4" w:rsidP="003F6A7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ISL205</w:t>
            </w:r>
          </w:p>
        </w:tc>
        <w:tc>
          <w:tcPr>
            <w:tcW w:w="0" w:type="auto"/>
            <w:hideMark/>
          </w:tcPr>
          <w:p w:rsidR="003E50CF" w:rsidRPr="00DF0F79" w:rsidRDefault="00ED67F4" w:rsidP="003F6A7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5</w:t>
            </w:r>
          </w:p>
        </w:tc>
        <w:tc>
          <w:tcPr>
            <w:tcW w:w="0" w:type="auto"/>
            <w:hideMark/>
          </w:tcPr>
          <w:p w:rsidR="003E50CF" w:rsidRPr="00DF0F79" w:rsidRDefault="003E50CF" w:rsidP="003F6A7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2 + 0</w:t>
            </w:r>
          </w:p>
        </w:tc>
        <w:tc>
          <w:tcPr>
            <w:tcW w:w="0" w:type="auto"/>
            <w:hideMark/>
          </w:tcPr>
          <w:p w:rsidR="003E50CF" w:rsidRPr="00DF0F79" w:rsidRDefault="003E50CF" w:rsidP="003F6A7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2</w:t>
            </w:r>
          </w:p>
        </w:tc>
        <w:tc>
          <w:tcPr>
            <w:tcW w:w="0" w:type="auto"/>
            <w:hideMark/>
          </w:tcPr>
          <w:p w:rsidR="003E50CF" w:rsidRPr="00DF0F79" w:rsidRDefault="003E50CF" w:rsidP="003F6A7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4</w:t>
            </w:r>
          </w:p>
        </w:tc>
      </w:tr>
    </w:tbl>
    <w:p w:rsidR="003E50CF" w:rsidRPr="00DF0F79" w:rsidRDefault="003E50CF" w:rsidP="003E50CF">
      <w:pPr>
        <w:spacing w:after="0" w:line="240" w:lineRule="auto"/>
        <w:rPr>
          <w:rFonts w:eastAsia="Times New Roman" w:cs="Times New Roman"/>
          <w:sz w:val="20"/>
          <w:szCs w:val="20"/>
          <w:lang w:eastAsia="tr-TR"/>
        </w:rPr>
      </w:pPr>
    </w:p>
    <w:tbl>
      <w:tblPr>
        <w:tblStyle w:val="TabloKlavuzu"/>
        <w:tblW w:w="4800" w:type="pct"/>
        <w:tblLook w:val="04A0" w:firstRow="1" w:lastRow="0" w:firstColumn="1" w:lastColumn="0" w:noHBand="0" w:noVBand="1"/>
      </w:tblPr>
      <w:tblGrid>
        <w:gridCol w:w="2229"/>
        <w:gridCol w:w="6687"/>
      </w:tblGrid>
      <w:tr w:rsidR="003E50CF" w:rsidRPr="00DF0F79" w:rsidTr="003F6A7C">
        <w:trPr>
          <w:trHeight w:val="450"/>
        </w:trPr>
        <w:tc>
          <w:tcPr>
            <w:tcW w:w="1250" w:type="pct"/>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Ön Koşul Dersleri</w:t>
            </w:r>
          </w:p>
        </w:tc>
        <w:tc>
          <w:tcPr>
            <w:tcW w:w="0" w:type="auto"/>
            <w:hideMark/>
          </w:tcPr>
          <w:p w:rsidR="003E50CF" w:rsidRPr="00DF0F79" w:rsidRDefault="003E50CF" w:rsidP="003F6A7C">
            <w:pPr>
              <w:spacing w:line="240" w:lineRule="atLeast"/>
              <w:rPr>
                <w:rFonts w:eastAsia="Times New Roman" w:cs="Times New Roman"/>
                <w:sz w:val="20"/>
                <w:szCs w:val="20"/>
                <w:lang w:eastAsia="tr-TR"/>
              </w:rPr>
            </w:pPr>
          </w:p>
        </w:tc>
      </w:tr>
      <w:tr w:rsidR="003E50CF" w:rsidRPr="00DF0F79" w:rsidTr="003F6A7C">
        <w:trPr>
          <w:trHeight w:val="450"/>
        </w:trPr>
        <w:tc>
          <w:tcPr>
            <w:tcW w:w="1250" w:type="pct"/>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Önerilen Seçmeli Dersler</w:t>
            </w:r>
          </w:p>
        </w:tc>
        <w:tc>
          <w:tcPr>
            <w:tcW w:w="0" w:type="auto"/>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None</w:t>
            </w:r>
          </w:p>
        </w:tc>
      </w:tr>
    </w:tbl>
    <w:p w:rsidR="003E50CF" w:rsidRPr="00DF0F79" w:rsidRDefault="003E50CF" w:rsidP="003E50CF">
      <w:pPr>
        <w:spacing w:after="0" w:line="240" w:lineRule="auto"/>
        <w:rPr>
          <w:rFonts w:eastAsia="Times New Roman" w:cs="Times New Roman"/>
          <w:color w:val="000000" w:themeColor="text1"/>
          <w:sz w:val="20"/>
          <w:szCs w:val="20"/>
          <w:lang w:eastAsia="tr-TR"/>
        </w:rPr>
      </w:pPr>
    </w:p>
    <w:tbl>
      <w:tblPr>
        <w:tblStyle w:val="TabloKlavuzu"/>
        <w:tblW w:w="4800" w:type="pct"/>
        <w:tblLook w:val="04A0" w:firstRow="1" w:lastRow="0" w:firstColumn="1" w:lastColumn="0" w:noHBand="0" w:noVBand="1"/>
      </w:tblPr>
      <w:tblGrid>
        <w:gridCol w:w="2229"/>
        <w:gridCol w:w="6687"/>
      </w:tblGrid>
      <w:tr w:rsidR="003E50CF" w:rsidRPr="00DF0F79" w:rsidTr="003F6A7C">
        <w:trPr>
          <w:trHeight w:val="450"/>
        </w:trPr>
        <w:tc>
          <w:tcPr>
            <w:tcW w:w="1250" w:type="pct"/>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Dili</w:t>
            </w:r>
          </w:p>
        </w:tc>
        <w:tc>
          <w:tcPr>
            <w:tcW w:w="0" w:type="auto"/>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Türkçe </w:t>
            </w:r>
            <w:r w:rsidRPr="00DF0F79">
              <w:rPr>
                <w:rFonts w:eastAsia="Times New Roman" w:cs="Times New Roman"/>
                <w:noProof/>
                <w:color w:val="000000" w:themeColor="text1"/>
                <w:sz w:val="20"/>
                <w:szCs w:val="20"/>
                <w:lang w:eastAsia="tr-TR"/>
              </w:rPr>
              <w:drawing>
                <wp:inline distT="0" distB="0" distL="0" distR="0" wp14:anchorId="128904D1" wp14:editId="2D8A828B">
                  <wp:extent cx="276225" cy="190500"/>
                  <wp:effectExtent l="0" t="0" r="9525" b="0"/>
                  <wp:docPr id="35" name="Resim 35"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bs.sakarya.edu.tr/img/img_flags/t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3E50CF" w:rsidRPr="00DF0F79" w:rsidTr="003F6A7C">
        <w:trPr>
          <w:trHeight w:val="450"/>
        </w:trPr>
        <w:tc>
          <w:tcPr>
            <w:tcW w:w="0" w:type="auto"/>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Seviyesi</w:t>
            </w:r>
          </w:p>
        </w:tc>
        <w:tc>
          <w:tcPr>
            <w:tcW w:w="0" w:type="auto"/>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Lisans</w:t>
            </w:r>
          </w:p>
        </w:tc>
      </w:tr>
      <w:tr w:rsidR="003E50CF" w:rsidRPr="00DF0F79" w:rsidTr="003F6A7C">
        <w:trPr>
          <w:trHeight w:val="450"/>
        </w:trPr>
        <w:tc>
          <w:tcPr>
            <w:tcW w:w="0" w:type="auto"/>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Türü</w:t>
            </w:r>
          </w:p>
        </w:tc>
        <w:tc>
          <w:tcPr>
            <w:tcW w:w="0" w:type="auto"/>
            <w:hideMark/>
          </w:tcPr>
          <w:p w:rsidR="003E50CF" w:rsidRPr="00DF0F79" w:rsidRDefault="003E50CF" w:rsidP="003F6A7C">
            <w:pPr>
              <w:spacing w:line="240" w:lineRule="atLeast"/>
              <w:rPr>
                <w:rFonts w:eastAsia="Times New Roman" w:cs="Times New Roman"/>
                <w:color w:val="444444"/>
                <w:sz w:val="20"/>
                <w:szCs w:val="20"/>
                <w:lang w:eastAsia="tr-TR"/>
              </w:rPr>
            </w:pPr>
            <w:r w:rsidRPr="00DF0F79">
              <w:rPr>
                <w:rFonts w:eastAsia="Times New Roman" w:cs="Times New Roman"/>
                <w:color w:val="FF0000"/>
                <w:sz w:val="20"/>
                <w:szCs w:val="20"/>
                <w:lang w:eastAsia="tr-TR"/>
              </w:rPr>
              <w:t>Seçmeli</w:t>
            </w:r>
          </w:p>
        </w:tc>
      </w:tr>
      <w:tr w:rsidR="003E50CF" w:rsidRPr="00DF0F79" w:rsidTr="003F6A7C">
        <w:trPr>
          <w:trHeight w:val="450"/>
        </w:trPr>
        <w:tc>
          <w:tcPr>
            <w:tcW w:w="0" w:type="auto"/>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Koordinatörü</w:t>
            </w:r>
          </w:p>
        </w:tc>
        <w:tc>
          <w:tcPr>
            <w:tcW w:w="0" w:type="auto"/>
          </w:tcPr>
          <w:p w:rsidR="003E50CF" w:rsidRPr="00DF0F79" w:rsidRDefault="003E50CF" w:rsidP="003F6A7C">
            <w:pPr>
              <w:spacing w:line="240" w:lineRule="atLeast"/>
              <w:rPr>
                <w:rFonts w:eastAsia="Times New Roman" w:cs="Times New Roman"/>
                <w:color w:val="FF0000"/>
                <w:sz w:val="20"/>
                <w:szCs w:val="20"/>
                <w:lang w:eastAsia="tr-TR"/>
              </w:rPr>
            </w:pPr>
          </w:p>
        </w:tc>
      </w:tr>
      <w:tr w:rsidR="003E50CF" w:rsidRPr="00DF0F79" w:rsidTr="003F6A7C">
        <w:trPr>
          <w:trHeight w:val="450"/>
        </w:trPr>
        <w:tc>
          <w:tcPr>
            <w:tcW w:w="0" w:type="auto"/>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 Verenler</w:t>
            </w:r>
          </w:p>
        </w:tc>
        <w:tc>
          <w:tcPr>
            <w:tcW w:w="0" w:type="auto"/>
          </w:tcPr>
          <w:p w:rsidR="003E50CF" w:rsidRPr="00DF0F79" w:rsidRDefault="003E50CF" w:rsidP="003F6A7C">
            <w:pPr>
              <w:spacing w:line="240" w:lineRule="atLeast"/>
              <w:rPr>
                <w:rFonts w:eastAsia="Times New Roman" w:cs="Times New Roman"/>
                <w:color w:val="FF0000"/>
                <w:sz w:val="20"/>
                <w:szCs w:val="20"/>
                <w:lang w:eastAsia="tr-TR"/>
              </w:rPr>
            </w:pPr>
          </w:p>
        </w:tc>
      </w:tr>
      <w:tr w:rsidR="003E50CF" w:rsidRPr="00DF0F79" w:rsidTr="003F6A7C">
        <w:trPr>
          <w:trHeight w:val="450"/>
        </w:trPr>
        <w:tc>
          <w:tcPr>
            <w:tcW w:w="0" w:type="auto"/>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Yardımcıları</w:t>
            </w:r>
          </w:p>
        </w:tc>
        <w:tc>
          <w:tcPr>
            <w:tcW w:w="0" w:type="auto"/>
            <w:hideMark/>
          </w:tcPr>
          <w:p w:rsidR="003E50CF" w:rsidRPr="00DF0F79" w:rsidRDefault="003E50CF" w:rsidP="003F6A7C">
            <w:pPr>
              <w:spacing w:line="240" w:lineRule="atLeast"/>
              <w:rPr>
                <w:rFonts w:eastAsia="Times New Roman" w:cs="Times New Roman"/>
                <w:color w:val="444444"/>
                <w:sz w:val="20"/>
                <w:szCs w:val="20"/>
                <w:lang w:eastAsia="tr-TR"/>
              </w:rPr>
            </w:pPr>
          </w:p>
        </w:tc>
      </w:tr>
      <w:tr w:rsidR="003E50CF" w:rsidRPr="00DF0F79" w:rsidTr="003F6A7C">
        <w:trPr>
          <w:trHeight w:val="450"/>
        </w:trPr>
        <w:tc>
          <w:tcPr>
            <w:tcW w:w="0" w:type="auto"/>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Amacı</w:t>
            </w:r>
          </w:p>
        </w:tc>
        <w:tc>
          <w:tcPr>
            <w:tcW w:w="0" w:type="auto"/>
            <w:vAlign w:val="center"/>
          </w:tcPr>
          <w:p w:rsidR="003E50CF" w:rsidRPr="00DF0F79" w:rsidRDefault="000E0CBD" w:rsidP="000E0CBD">
            <w:pPr>
              <w:spacing w:line="270" w:lineRule="atLeast"/>
              <w:rPr>
                <w:sz w:val="20"/>
                <w:szCs w:val="20"/>
              </w:rPr>
            </w:pPr>
            <w:r w:rsidRPr="00DF0F79">
              <w:rPr>
                <w:rFonts w:ascii="Calibri" w:hAnsi="Calibri"/>
                <w:sz w:val="20"/>
                <w:szCs w:val="20"/>
                <w:shd w:val="clear" w:color="auto" w:fill="FFFFFF"/>
              </w:rPr>
              <w:t>Örgüt kuramı bilgisinin eleştirel bir perspektif ile kazanılması.</w:t>
            </w:r>
          </w:p>
        </w:tc>
      </w:tr>
      <w:tr w:rsidR="00ED67F4" w:rsidRPr="00DF0F79" w:rsidTr="003F6A7C">
        <w:trPr>
          <w:trHeight w:val="450"/>
        </w:trPr>
        <w:tc>
          <w:tcPr>
            <w:tcW w:w="0" w:type="auto"/>
            <w:hideMark/>
          </w:tcPr>
          <w:p w:rsidR="00ED67F4" w:rsidRPr="00DF0F79" w:rsidRDefault="00ED67F4"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İçeriği</w:t>
            </w:r>
          </w:p>
        </w:tc>
        <w:tc>
          <w:tcPr>
            <w:tcW w:w="0" w:type="auto"/>
            <w:hideMark/>
          </w:tcPr>
          <w:p w:rsidR="00ED67F4" w:rsidRPr="00DF0F79" w:rsidRDefault="00ED67F4" w:rsidP="00034228">
            <w:pPr>
              <w:spacing w:after="200" w:line="276" w:lineRule="auto"/>
              <w:jc w:val="both"/>
              <w:rPr>
                <w:rFonts w:cs="Times New Roman"/>
                <w:b/>
                <w:color w:val="000000"/>
                <w:sz w:val="20"/>
                <w:szCs w:val="20"/>
              </w:rPr>
            </w:pPr>
            <w:r w:rsidRPr="00DF0F79">
              <w:rPr>
                <w:rFonts w:cs="Times New Roman"/>
                <w:color w:val="000000"/>
                <w:sz w:val="20"/>
                <w:szCs w:val="20"/>
                <w:shd w:val="clear" w:color="auto" w:fill="FFFFFF"/>
              </w:rPr>
              <w:t xml:space="preserve">Bu derste; kuruluşlara genel bir bakış ve örgüt teorisi, örgüt yapısı, örgütsel amaçlar, dış çevre, örgüt büyüklüğü, büyüme ve yaşam döngüsü, örgütün tasarım süreçleri, örgütsel kontrol, kültür ve etik değerler, dinamik süreçleri yönetme, strateji ve gelecek için yapı konularına değinilecektir. </w:t>
            </w:r>
          </w:p>
        </w:tc>
      </w:tr>
    </w:tbl>
    <w:p w:rsidR="003E50CF" w:rsidRPr="00DF0F79" w:rsidRDefault="003E50CF" w:rsidP="003E50CF">
      <w:pPr>
        <w:spacing w:after="0" w:line="240" w:lineRule="auto"/>
        <w:rPr>
          <w:rFonts w:eastAsia="Times New Roman" w:cs="Times New Roman"/>
          <w:sz w:val="20"/>
          <w:szCs w:val="20"/>
          <w:lang w:eastAsia="tr-TR"/>
        </w:rPr>
      </w:pPr>
    </w:p>
    <w:p w:rsidR="003E50CF" w:rsidRPr="00DF0F79" w:rsidRDefault="003E50CF" w:rsidP="003E50CF">
      <w:pPr>
        <w:spacing w:after="0" w:line="240" w:lineRule="auto"/>
        <w:rPr>
          <w:rFonts w:eastAsia="Times New Roman" w:cs="Times New Roman"/>
          <w:sz w:val="20"/>
          <w:szCs w:val="20"/>
          <w:lang w:eastAsia="tr-TR"/>
        </w:rPr>
      </w:pPr>
    </w:p>
    <w:tbl>
      <w:tblPr>
        <w:tblStyle w:val="TabloKlavuzu"/>
        <w:tblW w:w="4800" w:type="pct"/>
        <w:tblLook w:val="04A0" w:firstRow="1" w:lastRow="0" w:firstColumn="1" w:lastColumn="0" w:noHBand="0" w:noVBand="1"/>
      </w:tblPr>
      <w:tblGrid>
        <w:gridCol w:w="6012"/>
        <w:gridCol w:w="1488"/>
        <w:gridCol w:w="1416"/>
      </w:tblGrid>
      <w:tr w:rsidR="003E50CF" w:rsidRPr="00DF0F79" w:rsidTr="003F6A7C">
        <w:tc>
          <w:tcPr>
            <w:tcW w:w="0" w:type="auto"/>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Öğrenme Çıktıları</w:t>
            </w:r>
          </w:p>
        </w:tc>
        <w:tc>
          <w:tcPr>
            <w:tcW w:w="0" w:type="auto"/>
            <w:hideMark/>
          </w:tcPr>
          <w:p w:rsidR="003E50CF" w:rsidRPr="00DF0F79" w:rsidRDefault="003E50CF" w:rsidP="003F6A7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Öğretim Yöntemleri</w:t>
            </w:r>
          </w:p>
        </w:tc>
        <w:tc>
          <w:tcPr>
            <w:tcW w:w="0" w:type="auto"/>
            <w:hideMark/>
          </w:tcPr>
          <w:p w:rsidR="003E50CF" w:rsidRPr="00DF0F79" w:rsidRDefault="003E50CF" w:rsidP="003F6A7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Ölçme Yöntemleri</w:t>
            </w:r>
          </w:p>
        </w:tc>
      </w:tr>
      <w:tr w:rsidR="00034228" w:rsidRPr="00DF0F79" w:rsidTr="00034228">
        <w:trPr>
          <w:trHeight w:val="450"/>
        </w:trPr>
        <w:tc>
          <w:tcPr>
            <w:tcW w:w="0" w:type="auto"/>
            <w:vAlign w:val="center"/>
            <w:hideMark/>
          </w:tcPr>
          <w:p w:rsidR="00034228" w:rsidRPr="00DF0F79" w:rsidRDefault="00034228">
            <w:pPr>
              <w:spacing w:line="240" w:lineRule="atLeast"/>
              <w:rPr>
                <w:rFonts w:ascii="Calibri" w:hAnsi="Calibri"/>
                <w:sz w:val="20"/>
                <w:szCs w:val="20"/>
              </w:rPr>
            </w:pPr>
            <w:r w:rsidRPr="00DF0F79">
              <w:rPr>
                <w:rFonts w:ascii="Calibri" w:hAnsi="Calibri"/>
                <w:sz w:val="20"/>
                <w:szCs w:val="20"/>
              </w:rPr>
              <w:t>1) Örgüt teorisinin temelinde yatan tarihi birikim ve temel kavramlara ilişkin bir farkındalığın oluşturulması</w:t>
            </w:r>
          </w:p>
        </w:tc>
        <w:tc>
          <w:tcPr>
            <w:tcW w:w="0" w:type="auto"/>
            <w:vAlign w:val="center"/>
            <w:hideMark/>
          </w:tcPr>
          <w:p w:rsidR="00034228" w:rsidRPr="00DF0F79" w:rsidRDefault="00034228">
            <w:pPr>
              <w:spacing w:line="240" w:lineRule="atLeast"/>
              <w:jc w:val="center"/>
              <w:rPr>
                <w:rFonts w:ascii="Calibri" w:hAnsi="Calibri"/>
                <w:sz w:val="20"/>
                <w:szCs w:val="20"/>
              </w:rPr>
            </w:pPr>
            <w:proofErr w:type="gramStart"/>
            <w:r w:rsidRPr="00DF0F79">
              <w:rPr>
                <w:rFonts w:ascii="Calibri" w:hAnsi="Calibri"/>
                <w:sz w:val="20"/>
                <w:szCs w:val="20"/>
              </w:rPr>
              <w:t>1,2,3</w:t>
            </w:r>
            <w:proofErr w:type="gramEnd"/>
          </w:p>
        </w:tc>
        <w:tc>
          <w:tcPr>
            <w:tcW w:w="0" w:type="auto"/>
            <w:vAlign w:val="center"/>
            <w:hideMark/>
          </w:tcPr>
          <w:p w:rsidR="00034228" w:rsidRPr="00DF0F79" w:rsidRDefault="00034228">
            <w:pPr>
              <w:spacing w:line="240" w:lineRule="atLeast"/>
              <w:jc w:val="center"/>
              <w:rPr>
                <w:rFonts w:ascii="Calibri" w:hAnsi="Calibri"/>
                <w:sz w:val="20"/>
                <w:szCs w:val="20"/>
              </w:rPr>
            </w:pPr>
            <w:r w:rsidRPr="00DF0F79">
              <w:rPr>
                <w:rFonts w:ascii="Calibri" w:hAnsi="Calibri"/>
                <w:sz w:val="20"/>
                <w:szCs w:val="20"/>
              </w:rPr>
              <w:t>A</w:t>
            </w:r>
            <w:r w:rsidR="006F49C4" w:rsidRPr="00DF0F79">
              <w:rPr>
                <w:rFonts w:ascii="Calibri" w:hAnsi="Calibri"/>
                <w:sz w:val="20"/>
                <w:szCs w:val="20"/>
              </w:rPr>
              <w:t>,B</w:t>
            </w:r>
          </w:p>
        </w:tc>
      </w:tr>
      <w:tr w:rsidR="00034228" w:rsidRPr="00DF0F79" w:rsidTr="00034228">
        <w:trPr>
          <w:trHeight w:val="450"/>
        </w:trPr>
        <w:tc>
          <w:tcPr>
            <w:tcW w:w="0" w:type="auto"/>
            <w:vAlign w:val="center"/>
            <w:hideMark/>
          </w:tcPr>
          <w:p w:rsidR="00034228" w:rsidRPr="00DF0F79" w:rsidRDefault="00034228">
            <w:pPr>
              <w:spacing w:line="240" w:lineRule="atLeast"/>
              <w:rPr>
                <w:rFonts w:ascii="Calibri" w:hAnsi="Calibri"/>
                <w:sz w:val="20"/>
                <w:szCs w:val="20"/>
              </w:rPr>
            </w:pPr>
            <w:r w:rsidRPr="00DF0F79">
              <w:rPr>
                <w:rFonts w:ascii="Calibri" w:hAnsi="Calibri"/>
                <w:sz w:val="20"/>
                <w:szCs w:val="20"/>
              </w:rPr>
              <w:t>2) Örgüt teorisi hakkında doktora tezine temel teşkil edecek bilgisel arka planın inşa edilmesi</w:t>
            </w:r>
          </w:p>
        </w:tc>
        <w:tc>
          <w:tcPr>
            <w:tcW w:w="0" w:type="auto"/>
            <w:vAlign w:val="center"/>
            <w:hideMark/>
          </w:tcPr>
          <w:p w:rsidR="00034228" w:rsidRPr="00DF0F79" w:rsidRDefault="00034228">
            <w:pPr>
              <w:spacing w:line="240" w:lineRule="atLeast"/>
              <w:jc w:val="center"/>
              <w:rPr>
                <w:rFonts w:ascii="Calibri" w:hAnsi="Calibri"/>
                <w:sz w:val="20"/>
                <w:szCs w:val="20"/>
              </w:rPr>
            </w:pPr>
            <w:r w:rsidRPr="00DF0F79">
              <w:rPr>
                <w:rFonts w:ascii="Calibri" w:hAnsi="Calibri"/>
                <w:sz w:val="20"/>
                <w:szCs w:val="20"/>
              </w:rPr>
              <w:t>1,3</w:t>
            </w:r>
          </w:p>
        </w:tc>
        <w:tc>
          <w:tcPr>
            <w:tcW w:w="0" w:type="auto"/>
            <w:vAlign w:val="center"/>
            <w:hideMark/>
          </w:tcPr>
          <w:p w:rsidR="00034228" w:rsidRPr="00DF0F79" w:rsidRDefault="00034228">
            <w:pPr>
              <w:spacing w:line="240" w:lineRule="atLeast"/>
              <w:jc w:val="center"/>
              <w:rPr>
                <w:rFonts w:ascii="Calibri" w:hAnsi="Calibri"/>
                <w:sz w:val="20"/>
                <w:szCs w:val="20"/>
              </w:rPr>
            </w:pPr>
            <w:r w:rsidRPr="00DF0F79">
              <w:rPr>
                <w:rFonts w:ascii="Calibri" w:hAnsi="Calibri"/>
                <w:sz w:val="20"/>
                <w:szCs w:val="20"/>
              </w:rPr>
              <w:t>A</w:t>
            </w:r>
          </w:p>
        </w:tc>
      </w:tr>
      <w:tr w:rsidR="00034228" w:rsidRPr="00DF0F79" w:rsidTr="00034228">
        <w:trPr>
          <w:trHeight w:val="450"/>
        </w:trPr>
        <w:tc>
          <w:tcPr>
            <w:tcW w:w="0" w:type="auto"/>
            <w:vAlign w:val="center"/>
            <w:hideMark/>
          </w:tcPr>
          <w:p w:rsidR="00034228" w:rsidRPr="00DF0F79" w:rsidRDefault="00034228">
            <w:pPr>
              <w:spacing w:line="240" w:lineRule="atLeast"/>
              <w:rPr>
                <w:rFonts w:ascii="Calibri" w:hAnsi="Calibri"/>
                <w:sz w:val="20"/>
                <w:szCs w:val="20"/>
              </w:rPr>
            </w:pPr>
            <w:r w:rsidRPr="00DF0F79">
              <w:rPr>
                <w:rFonts w:ascii="Calibri" w:hAnsi="Calibri"/>
                <w:sz w:val="20"/>
                <w:szCs w:val="20"/>
              </w:rPr>
              <w:t>3) Herhangi bir örgüt kuramı hakkında bilimsel bir makaleye temel oluşturabilecek nitelikte bir seminer çalışmasının hazırlanması</w:t>
            </w:r>
          </w:p>
        </w:tc>
        <w:tc>
          <w:tcPr>
            <w:tcW w:w="0" w:type="auto"/>
            <w:vAlign w:val="center"/>
            <w:hideMark/>
          </w:tcPr>
          <w:p w:rsidR="00034228" w:rsidRPr="00DF0F79" w:rsidRDefault="00034228">
            <w:pPr>
              <w:spacing w:line="240" w:lineRule="atLeast"/>
              <w:jc w:val="center"/>
              <w:rPr>
                <w:rFonts w:ascii="Calibri" w:hAnsi="Calibri"/>
                <w:sz w:val="20"/>
                <w:szCs w:val="20"/>
              </w:rPr>
            </w:pPr>
            <w:r w:rsidRPr="00DF0F79">
              <w:rPr>
                <w:rFonts w:ascii="Calibri" w:hAnsi="Calibri"/>
                <w:sz w:val="20"/>
                <w:szCs w:val="20"/>
              </w:rPr>
              <w:t>2,3</w:t>
            </w:r>
          </w:p>
        </w:tc>
        <w:tc>
          <w:tcPr>
            <w:tcW w:w="0" w:type="auto"/>
            <w:vAlign w:val="center"/>
            <w:hideMark/>
          </w:tcPr>
          <w:p w:rsidR="00034228" w:rsidRPr="00DF0F79" w:rsidRDefault="00034228">
            <w:pPr>
              <w:spacing w:line="240" w:lineRule="atLeast"/>
              <w:jc w:val="center"/>
              <w:rPr>
                <w:rFonts w:ascii="Calibri" w:hAnsi="Calibri"/>
                <w:sz w:val="20"/>
                <w:szCs w:val="20"/>
              </w:rPr>
            </w:pPr>
            <w:r w:rsidRPr="00DF0F79">
              <w:rPr>
                <w:rFonts w:ascii="Calibri" w:hAnsi="Calibri"/>
                <w:sz w:val="20"/>
                <w:szCs w:val="20"/>
              </w:rPr>
              <w:t>C</w:t>
            </w:r>
          </w:p>
        </w:tc>
      </w:tr>
      <w:tr w:rsidR="00034228" w:rsidRPr="00DF0F79" w:rsidTr="00034228">
        <w:trPr>
          <w:trHeight w:val="450"/>
        </w:trPr>
        <w:tc>
          <w:tcPr>
            <w:tcW w:w="0" w:type="auto"/>
            <w:vAlign w:val="center"/>
          </w:tcPr>
          <w:p w:rsidR="00034228" w:rsidRPr="00DF0F79" w:rsidRDefault="00034228">
            <w:pPr>
              <w:spacing w:line="240" w:lineRule="atLeast"/>
              <w:rPr>
                <w:rFonts w:ascii="Calibri" w:hAnsi="Calibri"/>
                <w:sz w:val="20"/>
                <w:szCs w:val="20"/>
              </w:rPr>
            </w:pPr>
            <w:r w:rsidRPr="00DF0F79">
              <w:rPr>
                <w:rFonts w:ascii="Calibri" w:hAnsi="Calibri"/>
                <w:sz w:val="20"/>
                <w:szCs w:val="20"/>
              </w:rPr>
              <w:t>4) Örgüt kuramları ve kuramların birbirleri ile ve örgüt teorisi ile ilişkisi hakkında bütüncül bir kavrayış geliştirilmesi</w:t>
            </w:r>
          </w:p>
        </w:tc>
        <w:tc>
          <w:tcPr>
            <w:tcW w:w="0" w:type="auto"/>
            <w:vAlign w:val="center"/>
          </w:tcPr>
          <w:p w:rsidR="00034228" w:rsidRPr="00DF0F79" w:rsidRDefault="00034228">
            <w:pPr>
              <w:spacing w:line="240" w:lineRule="atLeast"/>
              <w:jc w:val="center"/>
              <w:rPr>
                <w:rFonts w:ascii="Calibri" w:hAnsi="Calibri"/>
                <w:sz w:val="20"/>
                <w:szCs w:val="20"/>
              </w:rPr>
            </w:pPr>
            <w:proofErr w:type="gramStart"/>
            <w:r w:rsidRPr="00DF0F79">
              <w:rPr>
                <w:rFonts w:ascii="Calibri" w:hAnsi="Calibri"/>
                <w:sz w:val="20"/>
                <w:szCs w:val="20"/>
              </w:rPr>
              <w:t>1,3,8</w:t>
            </w:r>
            <w:proofErr w:type="gramEnd"/>
          </w:p>
        </w:tc>
        <w:tc>
          <w:tcPr>
            <w:tcW w:w="0" w:type="auto"/>
            <w:vAlign w:val="center"/>
          </w:tcPr>
          <w:p w:rsidR="00034228" w:rsidRPr="00DF0F79" w:rsidRDefault="00034228">
            <w:pPr>
              <w:spacing w:line="240" w:lineRule="atLeast"/>
              <w:jc w:val="center"/>
              <w:rPr>
                <w:rFonts w:ascii="Calibri" w:hAnsi="Calibri"/>
                <w:sz w:val="20"/>
                <w:szCs w:val="20"/>
              </w:rPr>
            </w:pPr>
            <w:r w:rsidRPr="00DF0F79">
              <w:rPr>
                <w:rFonts w:ascii="Calibri" w:hAnsi="Calibri"/>
                <w:sz w:val="20"/>
                <w:szCs w:val="20"/>
              </w:rPr>
              <w:t>A</w:t>
            </w:r>
          </w:p>
        </w:tc>
      </w:tr>
      <w:tr w:rsidR="00034228" w:rsidRPr="00DF0F79" w:rsidTr="00034228">
        <w:trPr>
          <w:trHeight w:val="450"/>
        </w:trPr>
        <w:tc>
          <w:tcPr>
            <w:tcW w:w="0" w:type="auto"/>
            <w:vAlign w:val="center"/>
          </w:tcPr>
          <w:p w:rsidR="00034228" w:rsidRPr="00DF0F79" w:rsidRDefault="00034228">
            <w:pPr>
              <w:spacing w:line="240" w:lineRule="atLeast"/>
              <w:rPr>
                <w:rFonts w:ascii="Calibri" w:hAnsi="Calibri"/>
                <w:sz w:val="20"/>
                <w:szCs w:val="20"/>
              </w:rPr>
            </w:pPr>
            <w:r w:rsidRPr="00DF0F79">
              <w:rPr>
                <w:rFonts w:ascii="Calibri" w:hAnsi="Calibri"/>
                <w:sz w:val="20"/>
                <w:szCs w:val="20"/>
              </w:rPr>
              <w:t>5) Örgüt teorisi ile sosyal teori arasındaki ilişkiye dair bütüncül bir bakışın geliştirilmesi</w:t>
            </w:r>
          </w:p>
        </w:tc>
        <w:tc>
          <w:tcPr>
            <w:tcW w:w="0" w:type="auto"/>
            <w:vAlign w:val="center"/>
          </w:tcPr>
          <w:p w:rsidR="00034228" w:rsidRPr="00DF0F79" w:rsidRDefault="00034228">
            <w:pPr>
              <w:spacing w:line="240" w:lineRule="atLeast"/>
              <w:jc w:val="center"/>
              <w:rPr>
                <w:rFonts w:ascii="Calibri" w:hAnsi="Calibri"/>
                <w:sz w:val="20"/>
                <w:szCs w:val="20"/>
              </w:rPr>
            </w:pPr>
            <w:r w:rsidRPr="00DF0F79">
              <w:rPr>
                <w:rFonts w:ascii="Calibri" w:hAnsi="Calibri"/>
                <w:sz w:val="20"/>
                <w:szCs w:val="20"/>
              </w:rPr>
              <w:t>1,3</w:t>
            </w:r>
          </w:p>
        </w:tc>
        <w:tc>
          <w:tcPr>
            <w:tcW w:w="0" w:type="auto"/>
            <w:vAlign w:val="center"/>
          </w:tcPr>
          <w:p w:rsidR="00034228" w:rsidRPr="00DF0F79" w:rsidRDefault="00034228">
            <w:pPr>
              <w:spacing w:line="240" w:lineRule="atLeast"/>
              <w:jc w:val="center"/>
              <w:rPr>
                <w:rFonts w:ascii="Calibri" w:hAnsi="Calibri"/>
                <w:sz w:val="20"/>
                <w:szCs w:val="20"/>
              </w:rPr>
            </w:pPr>
            <w:r w:rsidRPr="00DF0F79">
              <w:rPr>
                <w:rFonts w:ascii="Calibri" w:hAnsi="Calibri"/>
                <w:sz w:val="20"/>
                <w:szCs w:val="20"/>
              </w:rPr>
              <w:t>A</w:t>
            </w:r>
          </w:p>
        </w:tc>
      </w:tr>
      <w:tr w:rsidR="00034228" w:rsidRPr="00DF0F79" w:rsidTr="00034228">
        <w:trPr>
          <w:trHeight w:val="450"/>
        </w:trPr>
        <w:tc>
          <w:tcPr>
            <w:tcW w:w="0" w:type="auto"/>
            <w:vAlign w:val="center"/>
          </w:tcPr>
          <w:p w:rsidR="00034228" w:rsidRPr="00DF0F79" w:rsidRDefault="00034228">
            <w:pPr>
              <w:spacing w:line="240" w:lineRule="atLeast"/>
              <w:rPr>
                <w:rFonts w:ascii="Calibri" w:hAnsi="Calibri"/>
                <w:sz w:val="20"/>
                <w:szCs w:val="20"/>
              </w:rPr>
            </w:pPr>
            <w:r w:rsidRPr="00DF0F79">
              <w:rPr>
                <w:rFonts w:ascii="Calibri" w:hAnsi="Calibri"/>
                <w:sz w:val="20"/>
                <w:szCs w:val="20"/>
              </w:rPr>
              <w:t>6) Örgüt teorisine ilişkin edinilen bütüncül bakış ile kuramları eleştirel bir perspektif ile değerlendirebilme</w:t>
            </w:r>
          </w:p>
        </w:tc>
        <w:tc>
          <w:tcPr>
            <w:tcW w:w="0" w:type="auto"/>
            <w:vAlign w:val="center"/>
          </w:tcPr>
          <w:p w:rsidR="00034228" w:rsidRPr="00DF0F79" w:rsidRDefault="00034228">
            <w:pPr>
              <w:spacing w:line="240" w:lineRule="atLeast"/>
              <w:jc w:val="center"/>
              <w:rPr>
                <w:rFonts w:ascii="Calibri" w:hAnsi="Calibri"/>
                <w:sz w:val="20"/>
                <w:szCs w:val="20"/>
              </w:rPr>
            </w:pPr>
            <w:r w:rsidRPr="00DF0F79">
              <w:rPr>
                <w:rFonts w:ascii="Calibri" w:hAnsi="Calibri"/>
                <w:sz w:val="20"/>
                <w:szCs w:val="20"/>
              </w:rPr>
              <w:t>2,3</w:t>
            </w:r>
          </w:p>
        </w:tc>
        <w:tc>
          <w:tcPr>
            <w:tcW w:w="0" w:type="auto"/>
            <w:vAlign w:val="center"/>
          </w:tcPr>
          <w:p w:rsidR="00034228" w:rsidRPr="00DF0F79" w:rsidRDefault="00034228">
            <w:pPr>
              <w:spacing w:line="240" w:lineRule="atLeast"/>
              <w:jc w:val="center"/>
              <w:rPr>
                <w:rFonts w:ascii="Calibri" w:hAnsi="Calibri"/>
                <w:sz w:val="20"/>
                <w:szCs w:val="20"/>
              </w:rPr>
            </w:pPr>
            <w:r w:rsidRPr="00DF0F79">
              <w:rPr>
                <w:rFonts w:ascii="Calibri" w:hAnsi="Calibri"/>
                <w:sz w:val="20"/>
                <w:szCs w:val="20"/>
              </w:rPr>
              <w:t>A</w:t>
            </w:r>
          </w:p>
        </w:tc>
      </w:tr>
    </w:tbl>
    <w:p w:rsidR="003E50CF" w:rsidRPr="00DF0F79" w:rsidRDefault="003E50CF" w:rsidP="003E50CF">
      <w:pPr>
        <w:spacing w:after="0" w:line="240" w:lineRule="auto"/>
        <w:rPr>
          <w:rFonts w:eastAsia="Times New Roman" w:cs="Times New Roman"/>
          <w:color w:val="000000" w:themeColor="text1"/>
          <w:sz w:val="20"/>
          <w:szCs w:val="20"/>
          <w:lang w:eastAsia="tr-TR"/>
        </w:rPr>
      </w:pPr>
    </w:p>
    <w:tbl>
      <w:tblPr>
        <w:tblStyle w:val="TabloKlavuzu"/>
        <w:tblW w:w="4800" w:type="pct"/>
        <w:tblLook w:val="04A0" w:firstRow="1" w:lastRow="0" w:firstColumn="1" w:lastColumn="0" w:noHBand="0" w:noVBand="1"/>
      </w:tblPr>
      <w:tblGrid>
        <w:gridCol w:w="1783"/>
        <w:gridCol w:w="7133"/>
      </w:tblGrid>
      <w:tr w:rsidR="000E0CBD" w:rsidRPr="00DF0F79" w:rsidTr="002A3AF6">
        <w:tc>
          <w:tcPr>
            <w:tcW w:w="1000" w:type="pct"/>
            <w:vAlign w:val="center"/>
            <w:hideMark/>
          </w:tcPr>
          <w:p w:rsidR="000E0CBD" w:rsidRPr="00DF0F79" w:rsidRDefault="000E0CBD">
            <w:pPr>
              <w:spacing w:line="240" w:lineRule="atLeast"/>
              <w:rPr>
                <w:rFonts w:ascii="Calibri" w:hAnsi="Calibri"/>
                <w:sz w:val="20"/>
                <w:szCs w:val="20"/>
              </w:rPr>
            </w:pPr>
            <w:r w:rsidRPr="00DF0F79">
              <w:rPr>
                <w:rFonts w:ascii="Calibri" w:hAnsi="Calibri"/>
                <w:b/>
                <w:bCs/>
                <w:sz w:val="20"/>
                <w:szCs w:val="20"/>
              </w:rPr>
              <w:t>Öğretim Yöntemleri:</w:t>
            </w:r>
          </w:p>
        </w:tc>
        <w:tc>
          <w:tcPr>
            <w:tcW w:w="0" w:type="auto"/>
            <w:vAlign w:val="center"/>
            <w:hideMark/>
          </w:tcPr>
          <w:p w:rsidR="000E0CBD" w:rsidRPr="00DF0F79" w:rsidRDefault="000E0CBD">
            <w:pPr>
              <w:spacing w:line="240" w:lineRule="atLeast"/>
              <w:rPr>
                <w:rFonts w:ascii="Calibri" w:hAnsi="Calibri"/>
                <w:sz w:val="20"/>
                <w:szCs w:val="20"/>
              </w:rPr>
            </w:pPr>
            <w:r w:rsidRPr="00DF0F79">
              <w:rPr>
                <w:rFonts w:ascii="Calibri" w:hAnsi="Calibri"/>
                <w:sz w:val="20"/>
                <w:szCs w:val="20"/>
              </w:rPr>
              <w:t>1: Anlatım, 2: Soru-Cevap, 3: Tartışma, 8: Grup Çalışması</w:t>
            </w:r>
          </w:p>
        </w:tc>
      </w:tr>
      <w:tr w:rsidR="000E0CBD" w:rsidRPr="00DF0F79" w:rsidTr="002A3AF6">
        <w:tc>
          <w:tcPr>
            <w:tcW w:w="1000" w:type="pct"/>
            <w:vAlign w:val="center"/>
            <w:hideMark/>
          </w:tcPr>
          <w:p w:rsidR="000E0CBD" w:rsidRPr="00DF0F79" w:rsidRDefault="000E0CBD">
            <w:pPr>
              <w:spacing w:line="240" w:lineRule="atLeast"/>
              <w:rPr>
                <w:rFonts w:ascii="Calibri" w:hAnsi="Calibri"/>
                <w:sz w:val="20"/>
                <w:szCs w:val="20"/>
              </w:rPr>
            </w:pPr>
            <w:r w:rsidRPr="00DF0F79">
              <w:rPr>
                <w:rFonts w:ascii="Calibri" w:hAnsi="Calibri"/>
                <w:b/>
                <w:bCs/>
                <w:sz w:val="20"/>
                <w:szCs w:val="20"/>
              </w:rPr>
              <w:t>Ölçme Yöntemleri:</w:t>
            </w:r>
          </w:p>
        </w:tc>
        <w:tc>
          <w:tcPr>
            <w:tcW w:w="0" w:type="auto"/>
            <w:vAlign w:val="center"/>
            <w:hideMark/>
          </w:tcPr>
          <w:p w:rsidR="000E0CBD" w:rsidRPr="00DF0F79" w:rsidRDefault="000E0CBD">
            <w:pPr>
              <w:spacing w:line="240" w:lineRule="atLeast"/>
              <w:rPr>
                <w:rFonts w:ascii="Calibri" w:hAnsi="Calibri"/>
                <w:sz w:val="20"/>
                <w:szCs w:val="20"/>
              </w:rPr>
            </w:pPr>
            <w:r w:rsidRPr="00DF0F79">
              <w:rPr>
                <w:rFonts w:ascii="Calibri" w:hAnsi="Calibri"/>
                <w:sz w:val="20"/>
                <w:szCs w:val="20"/>
              </w:rPr>
              <w:t xml:space="preserve">A: </w:t>
            </w:r>
            <w:proofErr w:type="gramStart"/>
            <w:r w:rsidRPr="00DF0F79">
              <w:rPr>
                <w:rFonts w:ascii="Calibri" w:hAnsi="Calibri"/>
                <w:sz w:val="20"/>
                <w:szCs w:val="20"/>
              </w:rPr>
              <w:t>Sınav , B</w:t>
            </w:r>
            <w:proofErr w:type="gramEnd"/>
            <w:r w:rsidRPr="00DF0F79">
              <w:rPr>
                <w:rFonts w:ascii="Calibri" w:hAnsi="Calibri"/>
                <w:sz w:val="20"/>
                <w:szCs w:val="20"/>
              </w:rPr>
              <w:t>: Sözlü Sınav, C: Ödev</w:t>
            </w:r>
          </w:p>
        </w:tc>
      </w:tr>
    </w:tbl>
    <w:p w:rsidR="003E50CF" w:rsidRPr="00DF0F79" w:rsidRDefault="003E50CF" w:rsidP="003E50CF">
      <w:pPr>
        <w:spacing w:after="0" w:line="240" w:lineRule="auto"/>
        <w:rPr>
          <w:rFonts w:eastAsia="Times New Roman" w:cs="Times New Roman"/>
          <w:sz w:val="20"/>
          <w:szCs w:val="20"/>
          <w:lang w:eastAsia="tr-TR"/>
        </w:rPr>
      </w:pPr>
    </w:p>
    <w:p w:rsidR="003E50CF" w:rsidRPr="00DF0F79" w:rsidRDefault="003E50CF" w:rsidP="003E50CF">
      <w:pPr>
        <w:spacing w:after="0" w:line="240" w:lineRule="auto"/>
        <w:rPr>
          <w:rFonts w:eastAsia="Times New Roman" w:cs="Times New Roman"/>
          <w:sz w:val="20"/>
          <w:szCs w:val="20"/>
          <w:lang w:eastAsia="tr-TR"/>
        </w:rPr>
      </w:pPr>
    </w:p>
    <w:tbl>
      <w:tblPr>
        <w:tblStyle w:val="TabloKlavuzu"/>
        <w:tblW w:w="4800" w:type="pct"/>
        <w:tblLook w:val="04A0" w:firstRow="1" w:lastRow="0" w:firstColumn="1" w:lastColumn="0" w:noHBand="0" w:noVBand="1"/>
      </w:tblPr>
      <w:tblGrid>
        <w:gridCol w:w="695"/>
        <w:gridCol w:w="6518"/>
        <w:gridCol w:w="1703"/>
      </w:tblGrid>
      <w:tr w:rsidR="003E50CF" w:rsidRPr="00DF0F79" w:rsidTr="003F6A7C">
        <w:trPr>
          <w:trHeight w:val="525"/>
        </w:trPr>
        <w:tc>
          <w:tcPr>
            <w:tcW w:w="0" w:type="auto"/>
            <w:gridSpan w:val="3"/>
            <w:hideMark/>
          </w:tcPr>
          <w:p w:rsidR="003E50CF" w:rsidRPr="00DF0F79" w:rsidRDefault="003E50CF" w:rsidP="003F6A7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 AKIŞI</w:t>
            </w:r>
          </w:p>
        </w:tc>
      </w:tr>
      <w:tr w:rsidR="003E50CF" w:rsidRPr="00DF0F79" w:rsidTr="003F6A7C">
        <w:trPr>
          <w:trHeight w:val="450"/>
        </w:trPr>
        <w:tc>
          <w:tcPr>
            <w:tcW w:w="390" w:type="pct"/>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Hafta</w:t>
            </w:r>
          </w:p>
        </w:tc>
        <w:tc>
          <w:tcPr>
            <w:tcW w:w="3655" w:type="pct"/>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Konular</w:t>
            </w:r>
          </w:p>
        </w:tc>
        <w:tc>
          <w:tcPr>
            <w:tcW w:w="955" w:type="pct"/>
            <w:hideMark/>
          </w:tcPr>
          <w:p w:rsidR="003E50CF" w:rsidRPr="00DF0F79" w:rsidRDefault="003E50CF" w:rsidP="003F6A7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Ön Hazırlık</w:t>
            </w:r>
          </w:p>
        </w:tc>
      </w:tr>
      <w:tr w:rsidR="00034228" w:rsidRPr="00DF0F79" w:rsidTr="00034228">
        <w:trPr>
          <w:trHeight w:val="375"/>
        </w:trPr>
        <w:tc>
          <w:tcPr>
            <w:tcW w:w="0" w:type="auto"/>
            <w:hideMark/>
          </w:tcPr>
          <w:p w:rsidR="00034228" w:rsidRPr="00DF0F79" w:rsidRDefault="00034228"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lastRenderedPageBreak/>
              <w:t>1</w:t>
            </w:r>
          </w:p>
        </w:tc>
        <w:tc>
          <w:tcPr>
            <w:tcW w:w="0" w:type="auto"/>
            <w:hideMark/>
          </w:tcPr>
          <w:p w:rsidR="00034228" w:rsidRPr="00DF0F79" w:rsidRDefault="00034228" w:rsidP="00034228">
            <w:pPr>
              <w:jc w:val="both"/>
              <w:rPr>
                <w:rFonts w:cs="Times New Roman"/>
                <w:color w:val="000000"/>
                <w:sz w:val="20"/>
                <w:szCs w:val="20"/>
              </w:rPr>
            </w:pPr>
            <w:r w:rsidRPr="00DF0F79">
              <w:rPr>
                <w:rFonts w:cs="Times New Roman"/>
                <w:color w:val="000000"/>
                <w:sz w:val="20"/>
                <w:szCs w:val="20"/>
              </w:rPr>
              <w:t>Örgüt ve örgüt teorisine giriş</w:t>
            </w:r>
          </w:p>
        </w:tc>
        <w:tc>
          <w:tcPr>
            <w:tcW w:w="0" w:type="auto"/>
            <w:hideMark/>
          </w:tcPr>
          <w:p w:rsidR="00034228" w:rsidRPr="00DF0F79" w:rsidRDefault="00034228" w:rsidP="003F6A7C">
            <w:pPr>
              <w:spacing w:line="240" w:lineRule="atLeast"/>
              <w:rPr>
                <w:rFonts w:eastAsia="Times New Roman" w:cs="Times New Roman"/>
                <w:color w:val="000000" w:themeColor="text1"/>
                <w:sz w:val="20"/>
                <w:szCs w:val="20"/>
                <w:lang w:eastAsia="tr-TR"/>
              </w:rPr>
            </w:pPr>
          </w:p>
        </w:tc>
      </w:tr>
      <w:tr w:rsidR="00034228" w:rsidRPr="00DF0F79" w:rsidTr="00034228">
        <w:trPr>
          <w:trHeight w:val="375"/>
        </w:trPr>
        <w:tc>
          <w:tcPr>
            <w:tcW w:w="0" w:type="auto"/>
            <w:hideMark/>
          </w:tcPr>
          <w:p w:rsidR="00034228" w:rsidRPr="00DF0F79" w:rsidRDefault="00034228"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2</w:t>
            </w:r>
          </w:p>
        </w:tc>
        <w:tc>
          <w:tcPr>
            <w:tcW w:w="0" w:type="auto"/>
            <w:hideMark/>
          </w:tcPr>
          <w:p w:rsidR="00034228" w:rsidRPr="00DF0F79" w:rsidRDefault="00034228" w:rsidP="00034228">
            <w:pPr>
              <w:jc w:val="both"/>
              <w:rPr>
                <w:rFonts w:cs="Times New Roman"/>
                <w:color w:val="000000"/>
                <w:sz w:val="20"/>
                <w:szCs w:val="20"/>
              </w:rPr>
            </w:pPr>
            <w:r w:rsidRPr="00DF0F79">
              <w:rPr>
                <w:rFonts w:cs="Times New Roman"/>
                <w:color w:val="000000"/>
                <w:sz w:val="20"/>
                <w:szCs w:val="20"/>
              </w:rPr>
              <w:t>Örgütler ve örgüt teorisi</w:t>
            </w:r>
          </w:p>
        </w:tc>
        <w:tc>
          <w:tcPr>
            <w:tcW w:w="0" w:type="auto"/>
            <w:hideMark/>
          </w:tcPr>
          <w:p w:rsidR="00034228" w:rsidRPr="00DF0F79" w:rsidRDefault="00034228" w:rsidP="003F6A7C">
            <w:pPr>
              <w:spacing w:line="240" w:lineRule="atLeast"/>
              <w:rPr>
                <w:rFonts w:eastAsia="Times New Roman" w:cs="Times New Roman"/>
                <w:color w:val="000000" w:themeColor="text1"/>
                <w:sz w:val="20"/>
                <w:szCs w:val="20"/>
                <w:lang w:eastAsia="tr-TR"/>
              </w:rPr>
            </w:pPr>
          </w:p>
        </w:tc>
      </w:tr>
      <w:tr w:rsidR="00034228" w:rsidRPr="00DF0F79" w:rsidTr="003F6A7C">
        <w:trPr>
          <w:trHeight w:val="375"/>
        </w:trPr>
        <w:tc>
          <w:tcPr>
            <w:tcW w:w="0" w:type="auto"/>
            <w:hideMark/>
          </w:tcPr>
          <w:p w:rsidR="00034228" w:rsidRPr="00DF0F79" w:rsidRDefault="00034228"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3</w:t>
            </w:r>
          </w:p>
        </w:tc>
        <w:tc>
          <w:tcPr>
            <w:tcW w:w="0" w:type="auto"/>
            <w:hideMark/>
          </w:tcPr>
          <w:p w:rsidR="00034228" w:rsidRPr="00DF0F79" w:rsidRDefault="00034228" w:rsidP="00034228">
            <w:pPr>
              <w:jc w:val="both"/>
              <w:rPr>
                <w:rFonts w:cs="Times New Roman"/>
                <w:color w:val="000000"/>
                <w:sz w:val="20"/>
                <w:szCs w:val="20"/>
              </w:rPr>
            </w:pPr>
            <w:r w:rsidRPr="00DF0F79">
              <w:rPr>
                <w:rFonts w:cs="Times New Roman"/>
                <w:color w:val="000000"/>
                <w:sz w:val="20"/>
                <w:szCs w:val="20"/>
              </w:rPr>
              <w:t>Strateji, örgüt tasarımı ve verimlilik</w:t>
            </w:r>
          </w:p>
        </w:tc>
        <w:tc>
          <w:tcPr>
            <w:tcW w:w="0" w:type="auto"/>
            <w:hideMark/>
          </w:tcPr>
          <w:p w:rsidR="00034228" w:rsidRPr="00DF0F79" w:rsidRDefault="00034228" w:rsidP="003F6A7C">
            <w:pPr>
              <w:spacing w:line="240" w:lineRule="atLeast"/>
              <w:rPr>
                <w:rFonts w:eastAsia="Times New Roman" w:cs="Times New Roman"/>
                <w:color w:val="000000" w:themeColor="text1"/>
                <w:sz w:val="20"/>
                <w:szCs w:val="20"/>
                <w:lang w:eastAsia="tr-TR"/>
              </w:rPr>
            </w:pPr>
          </w:p>
        </w:tc>
      </w:tr>
      <w:tr w:rsidR="00034228" w:rsidRPr="00DF0F79" w:rsidTr="00034228">
        <w:trPr>
          <w:trHeight w:val="375"/>
        </w:trPr>
        <w:tc>
          <w:tcPr>
            <w:tcW w:w="0" w:type="auto"/>
            <w:hideMark/>
          </w:tcPr>
          <w:p w:rsidR="00034228" w:rsidRPr="00DF0F79" w:rsidRDefault="00034228"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4</w:t>
            </w:r>
          </w:p>
        </w:tc>
        <w:tc>
          <w:tcPr>
            <w:tcW w:w="0" w:type="auto"/>
            <w:hideMark/>
          </w:tcPr>
          <w:p w:rsidR="00034228" w:rsidRPr="00DF0F79" w:rsidRDefault="00034228" w:rsidP="00034228">
            <w:pPr>
              <w:jc w:val="both"/>
              <w:rPr>
                <w:rFonts w:cs="Times New Roman"/>
                <w:color w:val="000000"/>
                <w:sz w:val="20"/>
                <w:szCs w:val="20"/>
              </w:rPr>
            </w:pPr>
            <w:r w:rsidRPr="00DF0F79">
              <w:rPr>
                <w:rFonts w:cs="Times New Roman"/>
                <w:color w:val="000000"/>
                <w:sz w:val="20"/>
                <w:szCs w:val="20"/>
              </w:rPr>
              <w:t>Örgüt yapısının temelleri</w:t>
            </w:r>
          </w:p>
        </w:tc>
        <w:tc>
          <w:tcPr>
            <w:tcW w:w="0" w:type="auto"/>
            <w:hideMark/>
          </w:tcPr>
          <w:p w:rsidR="00034228" w:rsidRPr="00DF0F79" w:rsidRDefault="00034228" w:rsidP="003F6A7C">
            <w:pPr>
              <w:spacing w:line="240" w:lineRule="atLeast"/>
              <w:rPr>
                <w:rFonts w:eastAsia="Times New Roman" w:cs="Times New Roman"/>
                <w:color w:val="000000" w:themeColor="text1"/>
                <w:sz w:val="20"/>
                <w:szCs w:val="20"/>
                <w:lang w:eastAsia="tr-TR"/>
              </w:rPr>
            </w:pPr>
          </w:p>
        </w:tc>
      </w:tr>
      <w:tr w:rsidR="00034228" w:rsidRPr="00DF0F79" w:rsidTr="00034228">
        <w:trPr>
          <w:trHeight w:val="375"/>
        </w:trPr>
        <w:tc>
          <w:tcPr>
            <w:tcW w:w="0" w:type="auto"/>
            <w:hideMark/>
          </w:tcPr>
          <w:p w:rsidR="00034228" w:rsidRPr="00DF0F79" w:rsidRDefault="00034228"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5</w:t>
            </w:r>
          </w:p>
        </w:tc>
        <w:tc>
          <w:tcPr>
            <w:tcW w:w="0" w:type="auto"/>
            <w:hideMark/>
          </w:tcPr>
          <w:p w:rsidR="00034228" w:rsidRPr="00DF0F79" w:rsidRDefault="00034228" w:rsidP="00034228">
            <w:pPr>
              <w:jc w:val="both"/>
              <w:rPr>
                <w:rFonts w:cs="Times New Roman"/>
                <w:color w:val="000000"/>
                <w:sz w:val="20"/>
                <w:szCs w:val="20"/>
              </w:rPr>
            </w:pPr>
            <w:r w:rsidRPr="00DF0F79">
              <w:rPr>
                <w:rFonts w:cs="Times New Roman"/>
                <w:color w:val="000000"/>
                <w:sz w:val="20"/>
                <w:szCs w:val="20"/>
              </w:rPr>
              <w:t>Dış çevre</w:t>
            </w:r>
          </w:p>
        </w:tc>
        <w:tc>
          <w:tcPr>
            <w:tcW w:w="0" w:type="auto"/>
            <w:hideMark/>
          </w:tcPr>
          <w:p w:rsidR="00034228" w:rsidRPr="00DF0F79" w:rsidRDefault="00034228" w:rsidP="003F6A7C">
            <w:pPr>
              <w:spacing w:line="240" w:lineRule="atLeast"/>
              <w:rPr>
                <w:rFonts w:eastAsia="Times New Roman" w:cs="Times New Roman"/>
                <w:color w:val="000000" w:themeColor="text1"/>
                <w:sz w:val="20"/>
                <w:szCs w:val="20"/>
                <w:lang w:eastAsia="tr-TR"/>
              </w:rPr>
            </w:pPr>
          </w:p>
        </w:tc>
      </w:tr>
      <w:tr w:rsidR="00034228" w:rsidRPr="00DF0F79" w:rsidTr="00034228">
        <w:trPr>
          <w:trHeight w:val="375"/>
        </w:trPr>
        <w:tc>
          <w:tcPr>
            <w:tcW w:w="0" w:type="auto"/>
            <w:hideMark/>
          </w:tcPr>
          <w:p w:rsidR="00034228" w:rsidRPr="00DF0F79" w:rsidRDefault="00034228"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6</w:t>
            </w:r>
          </w:p>
        </w:tc>
        <w:tc>
          <w:tcPr>
            <w:tcW w:w="0" w:type="auto"/>
            <w:hideMark/>
          </w:tcPr>
          <w:p w:rsidR="00034228" w:rsidRPr="00DF0F79" w:rsidRDefault="00034228" w:rsidP="00034228">
            <w:pPr>
              <w:jc w:val="both"/>
              <w:rPr>
                <w:rFonts w:cs="Times New Roman"/>
                <w:color w:val="000000"/>
                <w:sz w:val="20"/>
                <w:szCs w:val="20"/>
              </w:rPr>
            </w:pPr>
            <w:r w:rsidRPr="00DF0F79">
              <w:rPr>
                <w:rFonts w:cs="Times New Roman"/>
                <w:color w:val="000000"/>
                <w:sz w:val="20"/>
                <w:szCs w:val="20"/>
              </w:rPr>
              <w:t>Üretim ve hizmet teknolojileri</w:t>
            </w:r>
          </w:p>
        </w:tc>
        <w:tc>
          <w:tcPr>
            <w:tcW w:w="0" w:type="auto"/>
            <w:hideMark/>
          </w:tcPr>
          <w:p w:rsidR="00034228" w:rsidRPr="00DF0F79" w:rsidRDefault="00034228" w:rsidP="003F6A7C">
            <w:pPr>
              <w:spacing w:line="240" w:lineRule="atLeast"/>
              <w:rPr>
                <w:rFonts w:eastAsia="Times New Roman" w:cs="Times New Roman"/>
                <w:color w:val="000000" w:themeColor="text1"/>
                <w:sz w:val="20"/>
                <w:szCs w:val="20"/>
                <w:lang w:eastAsia="tr-TR"/>
              </w:rPr>
            </w:pPr>
          </w:p>
        </w:tc>
      </w:tr>
      <w:tr w:rsidR="00034228" w:rsidRPr="00DF0F79" w:rsidTr="00034228">
        <w:trPr>
          <w:trHeight w:val="375"/>
        </w:trPr>
        <w:tc>
          <w:tcPr>
            <w:tcW w:w="0" w:type="auto"/>
            <w:hideMark/>
          </w:tcPr>
          <w:p w:rsidR="00034228" w:rsidRPr="00DF0F79" w:rsidRDefault="00034228"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7</w:t>
            </w:r>
          </w:p>
        </w:tc>
        <w:tc>
          <w:tcPr>
            <w:tcW w:w="0" w:type="auto"/>
            <w:hideMark/>
          </w:tcPr>
          <w:p w:rsidR="00034228" w:rsidRPr="00DF0F79" w:rsidRDefault="00034228" w:rsidP="00034228">
            <w:pPr>
              <w:jc w:val="both"/>
              <w:rPr>
                <w:rFonts w:cs="Times New Roman"/>
                <w:color w:val="000000"/>
                <w:sz w:val="20"/>
                <w:szCs w:val="20"/>
              </w:rPr>
            </w:pPr>
            <w:r w:rsidRPr="00DF0F79">
              <w:rPr>
                <w:rFonts w:cs="Times New Roman"/>
                <w:color w:val="000000"/>
                <w:sz w:val="20"/>
                <w:szCs w:val="20"/>
              </w:rPr>
              <w:t xml:space="preserve">Örgüt büyüklüğü, yaşam döngüsü ve kontrol </w:t>
            </w:r>
          </w:p>
        </w:tc>
        <w:tc>
          <w:tcPr>
            <w:tcW w:w="0" w:type="auto"/>
            <w:hideMark/>
          </w:tcPr>
          <w:p w:rsidR="00034228" w:rsidRPr="00DF0F79" w:rsidRDefault="00034228" w:rsidP="003F6A7C">
            <w:pPr>
              <w:spacing w:line="240" w:lineRule="atLeast"/>
              <w:rPr>
                <w:rFonts w:eastAsia="Times New Roman" w:cs="Times New Roman"/>
                <w:color w:val="000000" w:themeColor="text1"/>
                <w:sz w:val="20"/>
                <w:szCs w:val="20"/>
                <w:lang w:eastAsia="tr-TR"/>
              </w:rPr>
            </w:pPr>
          </w:p>
        </w:tc>
      </w:tr>
      <w:tr w:rsidR="00034228" w:rsidRPr="00DF0F79" w:rsidTr="00034228">
        <w:trPr>
          <w:trHeight w:val="375"/>
        </w:trPr>
        <w:tc>
          <w:tcPr>
            <w:tcW w:w="0" w:type="auto"/>
            <w:hideMark/>
          </w:tcPr>
          <w:p w:rsidR="00034228" w:rsidRPr="00DF0F79" w:rsidRDefault="00034228"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8</w:t>
            </w:r>
          </w:p>
        </w:tc>
        <w:tc>
          <w:tcPr>
            <w:tcW w:w="0" w:type="auto"/>
          </w:tcPr>
          <w:p w:rsidR="00034228" w:rsidRPr="00DF0F79" w:rsidRDefault="00034228" w:rsidP="00034228">
            <w:pPr>
              <w:jc w:val="both"/>
              <w:rPr>
                <w:rFonts w:cs="Times New Roman"/>
                <w:color w:val="000000"/>
                <w:sz w:val="20"/>
                <w:szCs w:val="20"/>
              </w:rPr>
            </w:pPr>
            <w:r w:rsidRPr="00DF0F79">
              <w:rPr>
                <w:rFonts w:cs="Times New Roman"/>
                <w:color w:val="000000"/>
                <w:sz w:val="20"/>
                <w:szCs w:val="20"/>
              </w:rPr>
              <w:t>Ara Sınav</w:t>
            </w:r>
          </w:p>
        </w:tc>
        <w:tc>
          <w:tcPr>
            <w:tcW w:w="0" w:type="auto"/>
            <w:hideMark/>
          </w:tcPr>
          <w:p w:rsidR="00034228" w:rsidRPr="00DF0F79" w:rsidRDefault="00034228" w:rsidP="003F6A7C">
            <w:pPr>
              <w:spacing w:line="240" w:lineRule="atLeast"/>
              <w:rPr>
                <w:rFonts w:eastAsia="Times New Roman" w:cs="Times New Roman"/>
                <w:color w:val="000000" w:themeColor="text1"/>
                <w:sz w:val="20"/>
                <w:szCs w:val="20"/>
                <w:lang w:eastAsia="tr-TR"/>
              </w:rPr>
            </w:pPr>
          </w:p>
        </w:tc>
      </w:tr>
      <w:tr w:rsidR="00034228" w:rsidRPr="00DF0F79" w:rsidTr="00034228">
        <w:trPr>
          <w:trHeight w:val="375"/>
        </w:trPr>
        <w:tc>
          <w:tcPr>
            <w:tcW w:w="0" w:type="auto"/>
            <w:hideMark/>
          </w:tcPr>
          <w:p w:rsidR="00034228" w:rsidRPr="00DF0F79" w:rsidRDefault="00034228"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9</w:t>
            </w:r>
          </w:p>
        </w:tc>
        <w:tc>
          <w:tcPr>
            <w:tcW w:w="0" w:type="auto"/>
            <w:hideMark/>
          </w:tcPr>
          <w:p w:rsidR="00034228" w:rsidRPr="00DF0F79" w:rsidRDefault="00034228" w:rsidP="00034228">
            <w:pPr>
              <w:jc w:val="both"/>
              <w:rPr>
                <w:rFonts w:cs="Times New Roman"/>
                <w:color w:val="000000"/>
                <w:sz w:val="20"/>
                <w:szCs w:val="20"/>
              </w:rPr>
            </w:pPr>
            <w:r w:rsidRPr="00DF0F79">
              <w:rPr>
                <w:rFonts w:cs="Times New Roman"/>
                <w:color w:val="000000"/>
                <w:sz w:val="20"/>
                <w:szCs w:val="20"/>
              </w:rPr>
              <w:t>Örgütsel kültür ve etik değerler</w:t>
            </w:r>
          </w:p>
        </w:tc>
        <w:tc>
          <w:tcPr>
            <w:tcW w:w="0" w:type="auto"/>
            <w:hideMark/>
          </w:tcPr>
          <w:p w:rsidR="00034228" w:rsidRPr="00DF0F79" w:rsidRDefault="00034228" w:rsidP="003F6A7C">
            <w:pPr>
              <w:spacing w:line="240" w:lineRule="atLeast"/>
              <w:rPr>
                <w:rFonts w:eastAsia="Times New Roman" w:cs="Times New Roman"/>
                <w:color w:val="000000" w:themeColor="text1"/>
                <w:sz w:val="20"/>
                <w:szCs w:val="20"/>
                <w:lang w:eastAsia="tr-TR"/>
              </w:rPr>
            </w:pPr>
          </w:p>
        </w:tc>
      </w:tr>
      <w:tr w:rsidR="00034228" w:rsidRPr="00DF0F79" w:rsidTr="00034228">
        <w:trPr>
          <w:trHeight w:val="375"/>
        </w:trPr>
        <w:tc>
          <w:tcPr>
            <w:tcW w:w="0" w:type="auto"/>
            <w:hideMark/>
          </w:tcPr>
          <w:p w:rsidR="00034228" w:rsidRPr="00DF0F79" w:rsidRDefault="00034228"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10</w:t>
            </w:r>
          </w:p>
        </w:tc>
        <w:tc>
          <w:tcPr>
            <w:tcW w:w="0" w:type="auto"/>
            <w:hideMark/>
          </w:tcPr>
          <w:p w:rsidR="00034228" w:rsidRPr="00DF0F79" w:rsidRDefault="00034228" w:rsidP="00034228">
            <w:pPr>
              <w:jc w:val="both"/>
              <w:rPr>
                <w:rFonts w:cs="Times New Roman"/>
                <w:color w:val="000000"/>
                <w:sz w:val="20"/>
                <w:szCs w:val="20"/>
              </w:rPr>
            </w:pPr>
            <w:r w:rsidRPr="00DF0F79">
              <w:rPr>
                <w:rFonts w:cs="Times New Roman"/>
                <w:color w:val="000000"/>
                <w:sz w:val="20"/>
                <w:szCs w:val="20"/>
              </w:rPr>
              <w:t>Yenilik ve değişim</w:t>
            </w:r>
          </w:p>
        </w:tc>
        <w:tc>
          <w:tcPr>
            <w:tcW w:w="0" w:type="auto"/>
            <w:hideMark/>
          </w:tcPr>
          <w:p w:rsidR="00034228" w:rsidRPr="00DF0F79" w:rsidRDefault="00034228" w:rsidP="003F6A7C">
            <w:pPr>
              <w:spacing w:line="240" w:lineRule="atLeast"/>
              <w:rPr>
                <w:rFonts w:eastAsia="Times New Roman" w:cs="Times New Roman"/>
                <w:color w:val="000000" w:themeColor="text1"/>
                <w:sz w:val="20"/>
                <w:szCs w:val="20"/>
                <w:lang w:eastAsia="tr-TR"/>
              </w:rPr>
            </w:pPr>
          </w:p>
        </w:tc>
      </w:tr>
      <w:tr w:rsidR="00034228" w:rsidRPr="00DF0F79" w:rsidTr="00034228">
        <w:trPr>
          <w:trHeight w:val="375"/>
        </w:trPr>
        <w:tc>
          <w:tcPr>
            <w:tcW w:w="0" w:type="auto"/>
            <w:hideMark/>
          </w:tcPr>
          <w:p w:rsidR="00034228" w:rsidRPr="00DF0F79" w:rsidRDefault="00034228"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11</w:t>
            </w:r>
          </w:p>
        </w:tc>
        <w:tc>
          <w:tcPr>
            <w:tcW w:w="0" w:type="auto"/>
            <w:hideMark/>
          </w:tcPr>
          <w:p w:rsidR="00034228" w:rsidRPr="00DF0F79" w:rsidRDefault="00034228" w:rsidP="00034228">
            <w:pPr>
              <w:jc w:val="both"/>
              <w:rPr>
                <w:rFonts w:cs="Times New Roman"/>
                <w:color w:val="000000"/>
                <w:sz w:val="20"/>
                <w:szCs w:val="20"/>
              </w:rPr>
            </w:pPr>
            <w:r w:rsidRPr="00DF0F79">
              <w:rPr>
                <w:rFonts w:cs="Times New Roman"/>
                <w:color w:val="000000"/>
                <w:sz w:val="20"/>
                <w:szCs w:val="20"/>
              </w:rPr>
              <w:t>Karar verme süreçleri</w:t>
            </w:r>
          </w:p>
        </w:tc>
        <w:tc>
          <w:tcPr>
            <w:tcW w:w="0" w:type="auto"/>
            <w:hideMark/>
          </w:tcPr>
          <w:p w:rsidR="00034228" w:rsidRPr="00DF0F79" w:rsidRDefault="00034228" w:rsidP="003F6A7C">
            <w:pPr>
              <w:spacing w:line="240" w:lineRule="atLeast"/>
              <w:rPr>
                <w:rFonts w:eastAsia="Times New Roman" w:cs="Times New Roman"/>
                <w:color w:val="000000" w:themeColor="text1"/>
                <w:sz w:val="20"/>
                <w:szCs w:val="20"/>
                <w:lang w:eastAsia="tr-TR"/>
              </w:rPr>
            </w:pPr>
          </w:p>
        </w:tc>
      </w:tr>
      <w:tr w:rsidR="00034228" w:rsidRPr="00DF0F79" w:rsidTr="00034228">
        <w:trPr>
          <w:trHeight w:val="375"/>
        </w:trPr>
        <w:tc>
          <w:tcPr>
            <w:tcW w:w="0" w:type="auto"/>
            <w:hideMark/>
          </w:tcPr>
          <w:p w:rsidR="00034228" w:rsidRPr="00DF0F79" w:rsidRDefault="00034228"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12</w:t>
            </w:r>
          </w:p>
        </w:tc>
        <w:tc>
          <w:tcPr>
            <w:tcW w:w="0" w:type="auto"/>
          </w:tcPr>
          <w:p w:rsidR="00034228" w:rsidRPr="00DF0F79" w:rsidRDefault="00034228" w:rsidP="00034228">
            <w:pPr>
              <w:jc w:val="both"/>
              <w:rPr>
                <w:rFonts w:cs="Times New Roman"/>
                <w:color w:val="000000"/>
                <w:sz w:val="20"/>
                <w:szCs w:val="20"/>
              </w:rPr>
            </w:pPr>
            <w:r w:rsidRPr="00DF0F79">
              <w:rPr>
                <w:rFonts w:cs="Times New Roman"/>
                <w:color w:val="000000"/>
                <w:sz w:val="20"/>
                <w:szCs w:val="20"/>
              </w:rPr>
              <w:t>Çatışma, güç ve politikalar</w:t>
            </w:r>
          </w:p>
        </w:tc>
        <w:tc>
          <w:tcPr>
            <w:tcW w:w="0" w:type="auto"/>
            <w:hideMark/>
          </w:tcPr>
          <w:p w:rsidR="00034228" w:rsidRPr="00DF0F79" w:rsidRDefault="00034228" w:rsidP="003F6A7C">
            <w:pPr>
              <w:spacing w:line="240" w:lineRule="atLeast"/>
              <w:rPr>
                <w:rFonts w:eastAsia="Times New Roman" w:cs="Times New Roman"/>
                <w:color w:val="000000" w:themeColor="text1"/>
                <w:sz w:val="20"/>
                <w:szCs w:val="20"/>
                <w:lang w:eastAsia="tr-TR"/>
              </w:rPr>
            </w:pPr>
          </w:p>
        </w:tc>
      </w:tr>
      <w:tr w:rsidR="00034228" w:rsidRPr="00DF0F79" w:rsidTr="00034228">
        <w:trPr>
          <w:trHeight w:val="375"/>
        </w:trPr>
        <w:tc>
          <w:tcPr>
            <w:tcW w:w="0" w:type="auto"/>
            <w:hideMark/>
          </w:tcPr>
          <w:p w:rsidR="00034228" w:rsidRPr="00DF0F79" w:rsidRDefault="00034228"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13</w:t>
            </w:r>
          </w:p>
        </w:tc>
        <w:tc>
          <w:tcPr>
            <w:tcW w:w="0" w:type="auto"/>
          </w:tcPr>
          <w:p w:rsidR="00034228" w:rsidRPr="00DF0F79" w:rsidRDefault="00034228" w:rsidP="00034228">
            <w:pPr>
              <w:jc w:val="both"/>
              <w:rPr>
                <w:rFonts w:cs="Times New Roman"/>
                <w:color w:val="000000"/>
                <w:sz w:val="20"/>
                <w:szCs w:val="20"/>
              </w:rPr>
            </w:pPr>
            <w:r w:rsidRPr="00DF0F79">
              <w:rPr>
                <w:rFonts w:cs="Times New Roman"/>
                <w:color w:val="000000"/>
                <w:sz w:val="20"/>
                <w:szCs w:val="20"/>
              </w:rPr>
              <w:t>Dinamik süreçleri yönetme</w:t>
            </w:r>
          </w:p>
        </w:tc>
        <w:tc>
          <w:tcPr>
            <w:tcW w:w="0" w:type="auto"/>
            <w:hideMark/>
          </w:tcPr>
          <w:p w:rsidR="00034228" w:rsidRPr="00DF0F79" w:rsidRDefault="00034228" w:rsidP="003F6A7C">
            <w:pPr>
              <w:spacing w:line="240" w:lineRule="atLeast"/>
              <w:rPr>
                <w:rFonts w:eastAsia="Times New Roman" w:cs="Times New Roman"/>
                <w:color w:val="000000" w:themeColor="text1"/>
                <w:sz w:val="20"/>
                <w:szCs w:val="20"/>
                <w:lang w:eastAsia="tr-TR"/>
              </w:rPr>
            </w:pPr>
          </w:p>
        </w:tc>
      </w:tr>
      <w:tr w:rsidR="00034228" w:rsidRPr="00DF0F79" w:rsidTr="00034228">
        <w:trPr>
          <w:trHeight w:val="375"/>
        </w:trPr>
        <w:tc>
          <w:tcPr>
            <w:tcW w:w="0" w:type="auto"/>
            <w:hideMark/>
          </w:tcPr>
          <w:p w:rsidR="00034228" w:rsidRPr="00DF0F79" w:rsidRDefault="00034228"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14</w:t>
            </w:r>
          </w:p>
        </w:tc>
        <w:tc>
          <w:tcPr>
            <w:tcW w:w="0" w:type="auto"/>
          </w:tcPr>
          <w:p w:rsidR="00034228" w:rsidRPr="00DF0F79" w:rsidRDefault="00034228" w:rsidP="00034228">
            <w:pPr>
              <w:jc w:val="both"/>
              <w:rPr>
                <w:rFonts w:cs="Times New Roman"/>
                <w:color w:val="000000"/>
                <w:sz w:val="20"/>
                <w:szCs w:val="20"/>
              </w:rPr>
            </w:pPr>
            <w:r w:rsidRPr="00DF0F79">
              <w:rPr>
                <w:rFonts w:cs="Times New Roman"/>
                <w:color w:val="000000"/>
                <w:sz w:val="20"/>
                <w:szCs w:val="20"/>
              </w:rPr>
              <w:t>Örgütsel kontrol</w:t>
            </w:r>
          </w:p>
        </w:tc>
        <w:tc>
          <w:tcPr>
            <w:tcW w:w="0" w:type="auto"/>
            <w:hideMark/>
          </w:tcPr>
          <w:p w:rsidR="00034228" w:rsidRPr="00DF0F79" w:rsidRDefault="00034228" w:rsidP="003F6A7C">
            <w:pPr>
              <w:spacing w:line="240" w:lineRule="atLeast"/>
              <w:rPr>
                <w:rFonts w:eastAsia="Times New Roman" w:cs="Times New Roman"/>
                <w:color w:val="000000" w:themeColor="text1"/>
                <w:sz w:val="20"/>
                <w:szCs w:val="20"/>
                <w:lang w:eastAsia="tr-TR"/>
              </w:rPr>
            </w:pPr>
          </w:p>
        </w:tc>
      </w:tr>
    </w:tbl>
    <w:p w:rsidR="003E50CF" w:rsidRPr="00DF0F79" w:rsidRDefault="003E50CF" w:rsidP="003E50CF">
      <w:pPr>
        <w:spacing w:after="0" w:line="240" w:lineRule="auto"/>
        <w:rPr>
          <w:rFonts w:eastAsia="Times New Roman" w:cs="Times New Roman"/>
          <w:sz w:val="20"/>
          <w:szCs w:val="20"/>
          <w:lang w:eastAsia="tr-TR"/>
        </w:rPr>
      </w:pPr>
    </w:p>
    <w:p w:rsidR="003E50CF" w:rsidRPr="00DF0F79" w:rsidRDefault="003E50CF" w:rsidP="003E50CF">
      <w:pPr>
        <w:spacing w:after="0" w:line="240" w:lineRule="auto"/>
        <w:rPr>
          <w:rFonts w:eastAsia="Times New Roman" w:cs="Times New Roman"/>
          <w:sz w:val="20"/>
          <w:szCs w:val="20"/>
          <w:lang w:eastAsia="tr-TR"/>
        </w:rPr>
      </w:pPr>
    </w:p>
    <w:tbl>
      <w:tblPr>
        <w:tblStyle w:val="TabloKlavuzu1"/>
        <w:tblW w:w="4800" w:type="pct"/>
        <w:tblLook w:val="04A0" w:firstRow="1" w:lastRow="0" w:firstColumn="1" w:lastColumn="0" w:noHBand="0" w:noVBand="1"/>
      </w:tblPr>
      <w:tblGrid>
        <w:gridCol w:w="1527"/>
        <w:gridCol w:w="7389"/>
      </w:tblGrid>
      <w:tr w:rsidR="003E50CF" w:rsidRPr="00DF0F79" w:rsidTr="003F6A7C">
        <w:trPr>
          <w:trHeight w:val="525"/>
        </w:trPr>
        <w:tc>
          <w:tcPr>
            <w:tcW w:w="0" w:type="auto"/>
            <w:gridSpan w:val="2"/>
            <w:hideMark/>
          </w:tcPr>
          <w:p w:rsidR="003E50CF" w:rsidRPr="00DF0F79" w:rsidRDefault="003E50CF" w:rsidP="003F6A7C">
            <w:pPr>
              <w:spacing w:line="240" w:lineRule="atLeast"/>
              <w:jc w:val="center"/>
              <w:rPr>
                <w:rFonts w:eastAsia="Times New Roman" w:cs="Times New Roman"/>
                <w:color w:val="000000" w:themeColor="text1"/>
                <w:sz w:val="20"/>
                <w:szCs w:val="20"/>
              </w:rPr>
            </w:pPr>
            <w:r w:rsidRPr="00DF0F79">
              <w:rPr>
                <w:rFonts w:eastAsia="Times New Roman" w:cs="Times New Roman"/>
                <w:b/>
                <w:bCs/>
                <w:color w:val="000000" w:themeColor="text1"/>
                <w:sz w:val="20"/>
                <w:szCs w:val="20"/>
              </w:rPr>
              <w:t>KAYNAKLAR</w:t>
            </w:r>
          </w:p>
        </w:tc>
      </w:tr>
      <w:tr w:rsidR="003E50CF" w:rsidRPr="00DF0F79" w:rsidTr="003F6A7C">
        <w:trPr>
          <w:trHeight w:val="450"/>
        </w:trPr>
        <w:tc>
          <w:tcPr>
            <w:tcW w:w="1500" w:type="dxa"/>
            <w:hideMark/>
          </w:tcPr>
          <w:p w:rsidR="003E50CF" w:rsidRPr="00DF0F79" w:rsidRDefault="003E50CF" w:rsidP="003F6A7C">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Ders Notu</w:t>
            </w:r>
          </w:p>
        </w:tc>
        <w:tc>
          <w:tcPr>
            <w:tcW w:w="0" w:type="auto"/>
            <w:hideMark/>
          </w:tcPr>
          <w:p w:rsidR="003E50CF" w:rsidRPr="00DF0F79" w:rsidRDefault="003E50CF" w:rsidP="003F6A7C">
            <w:pPr>
              <w:spacing w:line="240" w:lineRule="atLeast"/>
              <w:rPr>
                <w:rFonts w:eastAsia="Times New Roman" w:cs="Times New Roman"/>
                <w:color w:val="000000" w:themeColor="text1"/>
                <w:sz w:val="20"/>
                <w:szCs w:val="20"/>
              </w:rPr>
            </w:pPr>
            <w:r w:rsidRPr="00DF0F79">
              <w:rPr>
                <w:rFonts w:eastAsia="Times New Roman" w:cs="Times New Roman"/>
                <w:color w:val="000000" w:themeColor="text1"/>
                <w:sz w:val="20"/>
                <w:szCs w:val="20"/>
              </w:rPr>
              <w:t>Prof. Dr. İbrahim LAZOL: Genel Muhasebe, Ekin Yayınevi, Bursa.</w:t>
            </w:r>
            <w:r w:rsidRPr="00DF0F79">
              <w:rPr>
                <w:rFonts w:eastAsia="Times New Roman" w:cs="Times New Roman"/>
                <w:color w:val="000000" w:themeColor="text1"/>
                <w:sz w:val="20"/>
                <w:szCs w:val="20"/>
              </w:rPr>
              <w:br/>
              <w:t>Prof. Dr. Nihat KÜÇÜKSAVAŞ: Genel Muhasebe: İlkeler ve Uygulaması, Beta Basın-Yayın, İstanbul.</w:t>
            </w:r>
            <w:r w:rsidRPr="00DF0F79">
              <w:rPr>
                <w:rFonts w:eastAsia="Times New Roman" w:cs="Times New Roman"/>
                <w:color w:val="000000" w:themeColor="text1"/>
                <w:sz w:val="20"/>
                <w:szCs w:val="20"/>
              </w:rPr>
              <w:br/>
              <w:t>Prof. Dr. Orhan SEVİLENGÜL: Genel Muhasebe, Gazi Kitabevi, Ankara.</w:t>
            </w:r>
            <w:r w:rsidRPr="00DF0F79">
              <w:rPr>
                <w:rFonts w:eastAsia="Times New Roman" w:cs="Times New Roman"/>
                <w:color w:val="000000" w:themeColor="text1"/>
                <w:sz w:val="20"/>
                <w:szCs w:val="20"/>
              </w:rPr>
              <w:br/>
              <w:t>Mehmet Ali FEYİZ: Genel Muhasebe, Murathan Yayınevi, Trabzon.</w:t>
            </w:r>
            <w:r w:rsidRPr="00DF0F79">
              <w:rPr>
                <w:rFonts w:eastAsia="Times New Roman" w:cs="Times New Roman"/>
                <w:color w:val="000000" w:themeColor="text1"/>
                <w:sz w:val="20"/>
                <w:szCs w:val="20"/>
              </w:rPr>
              <w:br/>
              <w:t>Uluslararası Finansal Raporlama Standartları</w:t>
            </w:r>
            <w:r w:rsidRPr="00DF0F79">
              <w:rPr>
                <w:rFonts w:eastAsia="Times New Roman" w:cs="Times New Roman"/>
                <w:color w:val="000000" w:themeColor="text1"/>
                <w:sz w:val="20"/>
                <w:szCs w:val="20"/>
              </w:rPr>
              <w:br/>
              <w:t>Türkiye Muhasebe Standartları</w:t>
            </w:r>
            <w:r w:rsidRPr="00DF0F79">
              <w:rPr>
                <w:rFonts w:eastAsia="Times New Roman" w:cs="Times New Roman"/>
                <w:color w:val="000000" w:themeColor="text1"/>
                <w:sz w:val="20"/>
                <w:szCs w:val="20"/>
              </w:rPr>
              <w:br/>
              <w:t>Prof. Dr. Selahattin KARABINAR, Genel Muhasebe, Sakarya Kitabevi.</w:t>
            </w:r>
            <w:r w:rsidRPr="00DF0F79">
              <w:rPr>
                <w:rFonts w:eastAsia="Times New Roman" w:cs="Times New Roman"/>
                <w:color w:val="000000" w:themeColor="text1"/>
                <w:sz w:val="20"/>
                <w:szCs w:val="20"/>
              </w:rPr>
              <w:br/>
              <w:t>Richard G. SCHROEDER, Myrtle W. CLARK, Financal Accounting: Theory and Analysis, Wiley Publishing, USA.</w:t>
            </w:r>
          </w:p>
        </w:tc>
      </w:tr>
      <w:tr w:rsidR="003E50CF" w:rsidRPr="00DF0F79" w:rsidTr="003F6A7C">
        <w:trPr>
          <w:trHeight w:val="450"/>
        </w:trPr>
        <w:tc>
          <w:tcPr>
            <w:tcW w:w="0" w:type="auto"/>
            <w:hideMark/>
          </w:tcPr>
          <w:p w:rsidR="003E50CF" w:rsidRPr="00DF0F79" w:rsidRDefault="003E50CF" w:rsidP="003F6A7C">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Diğer Kaynaklar</w:t>
            </w:r>
          </w:p>
        </w:tc>
        <w:tc>
          <w:tcPr>
            <w:tcW w:w="0" w:type="auto"/>
            <w:hideMark/>
          </w:tcPr>
          <w:p w:rsidR="003E50CF" w:rsidRPr="00DF0F79" w:rsidRDefault="003E50CF" w:rsidP="003F6A7C">
            <w:pPr>
              <w:spacing w:line="240" w:lineRule="atLeast"/>
              <w:rPr>
                <w:rFonts w:eastAsia="Times New Roman" w:cs="Times New Roman"/>
                <w:color w:val="000000" w:themeColor="text1"/>
                <w:sz w:val="20"/>
                <w:szCs w:val="20"/>
              </w:rPr>
            </w:pPr>
          </w:p>
        </w:tc>
      </w:tr>
    </w:tbl>
    <w:p w:rsidR="003E50CF" w:rsidRPr="00DF0F79" w:rsidRDefault="003E50CF" w:rsidP="003E50CF">
      <w:pPr>
        <w:spacing w:after="0" w:line="240" w:lineRule="auto"/>
        <w:rPr>
          <w:rFonts w:eastAsia="Times New Roman" w:cs="Times New Roman"/>
          <w:vanish/>
          <w:color w:val="000000" w:themeColor="text1"/>
          <w:sz w:val="20"/>
          <w:szCs w:val="20"/>
          <w:lang w:eastAsia="tr-TR"/>
        </w:rPr>
      </w:pPr>
    </w:p>
    <w:tbl>
      <w:tblPr>
        <w:tblStyle w:val="TabloKlavuzu1"/>
        <w:tblW w:w="4800" w:type="pct"/>
        <w:tblLook w:val="04A0" w:firstRow="1" w:lastRow="0" w:firstColumn="1" w:lastColumn="0" w:noHBand="0" w:noVBand="1"/>
      </w:tblPr>
      <w:tblGrid>
        <w:gridCol w:w="1783"/>
        <w:gridCol w:w="7133"/>
      </w:tblGrid>
      <w:tr w:rsidR="003E50CF" w:rsidRPr="00DF0F79" w:rsidTr="003F6A7C">
        <w:trPr>
          <w:trHeight w:val="525"/>
        </w:trPr>
        <w:tc>
          <w:tcPr>
            <w:tcW w:w="0" w:type="auto"/>
            <w:gridSpan w:val="2"/>
            <w:hideMark/>
          </w:tcPr>
          <w:p w:rsidR="003E50CF" w:rsidRPr="00DF0F79" w:rsidRDefault="003E50CF" w:rsidP="003F6A7C">
            <w:pPr>
              <w:spacing w:line="240" w:lineRule="atLeast"/>
              <w:jc w:val="center"/>
              <w:rPr>
                <w:rFonts w:eastAsia="Times New Roman" w:cs="Times New Roman"/>
                <w:color w:val="000000" w:themeColor="text1"/>
                <w:sz w:val="20"/>
                <w:szCs w:val="20"/>
              </w:rPr>
            </w:pPr>
            <w:r w:rsidRPr="00DF0F79">
              <w:rPr>
                <w:rFonts w:eastAsia="Times New Roman" w:cs="Times New Roman"/>
                <w:b/>
                <w:bCs/>
                <w:color w:val="000000" w:themeColor="text1"/>
                <w:sz w:val="20"/>
                <w:szCs w:val="20"/>
              </w:rPr>
              <w:t>MATERYAL PAYLAŞIMI </w:t>
            </w:r>
          </w:p>
        </w:tc>
      </w:tr>
      <w:tr w:rsidR="003E50CF" w:rsidRPr="00DF0F79" w:rsidTr="003F6A7C">
        <w:trPr>
          <w:trHeight w:val="375"/>
        </w:trPr>
        <w:tc>
          <w:tcPr>
            <w:tcW w:w="1000" w:type="pct"/>
            <w:hideMark/>
          </w:tcPr>
          <w:p w:rsidR="003E50CF" w:rsidRPr="00DF0F79" w:rsidRDefault="003E50CF" w:rsidP="003F6A7C">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Dökümanlar</w:t>
            </w:r>
          </w:p>
        </w:tc>
        <w:tc>
          <w:tcPr>
            <w:tcW w:w="0" w:type="auto"/>
            <w:hideMark/>
          </w:tcPr>
          <w:p w:rsidR="003E50CF" w:rsidRPr="00DF0F79" w:rsidRDefault="003E50CF" w:rsidP="003F6A7C">
            <w:pPr>
              <w:spacing w:line="240" w:lineRule="atLeast"/>
              <w:rPr>
                <w:rFonts w:eastAsia="Times New Roman" w:cs="Times New Roman"/>
                <w:color w:val="C0504D" w:themeColor="accent2"/>
                <w:sz w:val="20"/>
                <w:szCs w:val="20"/>
              </w:rPr>
            </w:pPr>
            <w:r w:rsidRPr="00DF0F79">
              <w:rPr>
                <w:rFonts w:eastAsia="Times New Roman" w:cs="Times New Roman"/>
                <w:color w:val="C0504D" w:themeColor="accent2"/>
                <w:sz w:val="20"/>
                <w:szCs w:val="20"/>
              </w:rPr>
              <w:t>Boş Bırakıyoruz</w:t>
            </w:r>
          </w:p>
        </w:tc>
      </w:tr>
      <w:tr w:rsidR="003E50CF" w:rsidRPr="00DF0F79" w:rsidTr="003F6A7C">
        <w:trPr>
          <w:trHeight w:val="375"/>
        </w:trPr>
        <w:tc>
          <w:tcPr>
            <w:tcW w:w="0" w:type="auto"/>
            <w:hideMark/>
          </w:tcPr>
          <w:p w:rsidR="003E50CF" w:rsidRPr="00DF0F79" w:rsidRDefault="003E50CF" w:rsidP="003F6A7C">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Ödevler</w:t>
            </w:r>
          </w:p>
        </w:tc>
        <w:tc>
          <w:tcPr>
            <w:tcW w:w="0" w:type="auto"/>
            <w:hideMark/>
          </w:tcPr>
          <w:p w:rsidR="003E50CF" w:rsidRPr="00DF0F79" w:rsidRDefault="003E50CF" w:rsidP="003F6A7C">
            <w:pPr>
              <w:spacing w:line="240" w:lineRule="atLeast"/>
              <w:rPr>
                <w:rFonts w:eastAsia="Times New Roman" w:cs="Times New Roman"/>
                <w:color w:val="C0504D" w:themeColor="accent2"/>
                <w:sz w:val="20"/>
                <w:szCs w:val="20"/>
              </w:rPr>
            </w:pPr>
            <w:r w:rsidRPr="00DF0F79">
              <w:rPr>
                <w:rFonts w:eastAsia="Times New Roman" w:cs="Times New Roman"/>
                <w:color w:val="C0504D" w:themeColor="accent2"/>
                <w:sz w:val="20"/>
                <w:szCs w:val="20"/>
              </w:rPr>
              <w:t>Boş Bırakıyoruz</w:t>
            </w:r>
          </w:p>
        </w:tc>
      </w:tr>
      <w:tr w:rsidR="003E50CF" w:rsidRPr="00DF0F79" w:rsidTr="003F6A7C">
        <w:trPr>
          <w:trHeight w:val="375"/>
        </w:trPr>
        <w:tc>
          <w:tcPr>
            <w:tcW w:w="0" w:type="auto"/>
            <w:hideMark/>
          </w:tcPr>
          <w:p w:rsidR="003E50CF" w:rsidRPr="00DF0F79" w:rsidRDefault="003E50CF" w:rsidP="003F6A7C">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Sınavlar</w:t>
            </w:r>
          </w:p>
        </w:tc>
        <w:tc>
          <w:tcPr>
            <w:tcW w:w="0" w:type="auto"/>
            <w:hideMark/>
          </w:tcPr>
          <w:p w:rsidR="003E50CF" w:rsidRPr="00DF0F79" w:rsidRDefault="003E50CF" w:rsidP="003F6A7C">
            <w:pPr>
              <w:spacing w:line="240" w:lineRule="atLeast"/>
              <w:rPr>
                <w:rFonts w:eastAsia="Times New Roman" w:cs="Times New Roman"/>
                <w:color w:val="C0504D" w:themeColor="accent2"/>
                <w:sz w:val="20"/>
                <w:szCs w:val="20"/>
              </w:rPr>
            </w:pPr>
            <w:r w:rsidRPr="00DF0F79">
              <w:rPr>
                <w:rFonts w:eastAsia="Times New Roman" w:cs="Times New Roman"/>
                <w:color w:val="C0504D" w:themeColor="accent2"/>
                <w:sz w:val="20"/>
                <w:szCs w:val="20"/>
              </w:rPr>
              <w:t>Boş Bırakıyoruz</w:t>
            </w:r>
          </w:p>
        </w:tc>
      </w:tr>
    </w:tbl>
    <w:p w:rsidR="003E50CF" w:rsidRPr="00DF0F79" w:rsidRDefault="003E50CF" w:rsidP="003E50CF">
      <w:pPr>
        <w:spacing w:after="0" w:line="240" w:lineRule="auto"/>
        <w:rPr>
          <w:rFonts w:eastAsia="Times New Roman" w:cs="Times New Roman"/>
          <w:sz w:val="20"/>
          <w:szCs w:val="20"/>
          <w:lang w:eastAsia="tr-TR"/>
        </w:rPr>
      </w:pPr>
    </w:p>
    <w:p w:rsidR="003E50CF" w:rsidRPr="00DF0F79" w:rsidRDefault="003E50CF" w:rsidP="003E50CF">
      <w:pPr>
        <w:spacing w:after="0" w:line="240" w:lineRule="auto"/>
        <w:rPr>
          <w:rFonts w:eastAsia="Times New Roman" w:cs="Times New Roman"/>
          <w:sz w:val="20"/>
          <w:szCs w:val="20"/>
          <w:lang w:eastAsia="tr-TR"/>
        </w:rPr>
      </w:pPr>
    </w:p>
    <w:p w:rsidR="003E50CF" w:rsidRPr="00DF0F79" w:rsidRDefault="003E50CF" w:rsidP="003E50CF">
      <w:pPr>
        <w:spacing w:after="0" w:line="240" w:lineRule="auto"/>
        <w:rPr>
          <w:rFonts w:eastAsia="Times New Roman" w:cs="Times New Roman"/>
          <w:sz w:val="20"/>
          <w:szCs w:val="20"/>
          <w:lang w:eastAsia="tr-TR"/>
        </w:rPr>
      </w:pPr>
    </w:p>
    <w:p w:rsidR="003E50CF" w:rsidRPr="00DF0F79" w:rsidRDefault="003E50CF" w:rsidP="003E50CF">
      <w:pPr>
        <w:spacing w:after="0" w:line="240" w:lineRule="auto"/>
        <w:rPr>
          <w:rFonts w:eastAsia="Times New Roman" w:cs="Times New Roman"/>
          <w:sz w:val="20"/>
          <w:szCs w:val="20"/>
          <w:lang w:eastAsia="tr-TR"/>
        </w:rPr>
      </w:pPr>
    </w:p>
    <w:tbl>
      <w:tblPr>
        <w:tblStyle w:val="TabloKlavuzu"/>
        <w:tblW w:w="4942" w:type="pct"/>
        <w:tblLook w:val="04A0" w:firstRow="1" w:lastRow="0" w:firstColumn="1" w:lastColumn="0" w:noHBand="0" w:noVBand="1"/>
      </w:tblPr>
      <w:tblGrid>
        <w:gridCol w:w="6000"/>
        <w:gridCol w:w="848"/>
        <w:gridCol w:w="2332"/>
      </w:tblGrid>
      <w:tr w:rsidR="003E50CF" w:rsidRPr="00DF0F79" w:rsidTr="003F6A7C">
        <w:trPr>
          <w:trHeight w:val="525"/>
        </w:trPr>
        <w:tc>
          <w:tcPr>
            <w:tcW w:w="5000" w:type="pct"/>
            <w:gridSpan w:val="3"/>
            <w:hideMark/>
          </w:tcPr>
          <w:p w:rsidR="003E50CF" w:rsidRPr="00DF0F79" w:rsidRDefault="003E50CF" w:rsidP="003F6A7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DEĞERLENDİRME SİSTEMİ</w:t>
            </w:r>
          </w:p>
        </w:tc>
      </w:tr>
      <w:tr w:rsidR="003E50CF" w:rsidRPr="00DF0F79" w:rsidTr="003F6A7C">
        <w:trPr>
          <w:trHeight w:val="450"/>
        </w:trPr>
        <w:tc>
          <w:tcPr>
            <w:tcW w:w="3268" w:type="pct"/>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YARIYIL İÇİ ÇALIŞMALARI</w:t>
            </w:r>
          </w:p>
        </w:tc>
        <w:tc>
          <w:tcPr>
            <w:tcW w:w="462" w:type="pct"/>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SIRA</w:t>
            </w:r>
          </w:p>
        </w:tc>
        <w:tc>
          <w:tcPr>
            <w:tcW w:w="1270" w:type="pct"/>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KATKI YÜZDESİ</w:t>
            </w:r>
          </w:p>
        </w:tc>
      </w:tr>
      <w:tr w:rsidR="003E50CF" w:rsidRPr="00DF0F79" w:rsidTr="003F6A7C">
        <w:trPr>
          <w:trHeight w:val="375"/>
        </w:trPr>
        <w:tc>
          <w:tcPr>
            <w:tcW w:w="3268" w:type="pct"/>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Ara Sınav</w:t>
            </w:r>
          </w:p>
        </w:tc>
        <w:tc>
          <w:tcPr>
            <w:tcW w:w="462" w:type="pct"/>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w:t>
            </w:r>
          </w:p>
        </w:tc>
        <w:tc>
          <w:tcPr>
            <w:tcW w:w="1270" w:type="pct"/>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70</w:t>
            </w:r>
          </w:p>
        </w:tc>
      </w:tr>
      <w:tr w:rsidR="003E50CF" w:rsidRPr="00DF0F79" w:rsidTr="003F6A7C">
        <w:trPr>
          <w:trHeight w:val="375"/>
        </w:trPr>
        <w:tc>
          <w:tcPr>
            <w:tcW w:w="3268" w:type="pct"/>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lastRenderedPageBreak/>
              <w:t>Kısa Sınav</w:t>
            </w:r>
          </w:p>
        </w:tc>
        <w:tc>
          <w:tcPr>
            <w:tcW w:w="462" w:type="pct"/>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2</w:t>
            </w:r>
          </w:p>
        </w:tc>
        <w:tc>
          <w:tcPr>
            <w:tcW w:w="1270" w:type="pct"/>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20</w:t>
            </w:r>
          </w:p>
        </w:tc>
      </w:tr>
      <w:tr w:rsidR="003E50CF" w:rsidRPr="00DF0F79" w:rsidTr="003F6A7C">
        <w:trPr>
          <w:trHeight w:val="375"/>
        </w:trPr>
        <w:tc>
          <w:tcPr>
            <w:tcW w:w="3268" w:type="pct"/>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Ödev</w:t>
            </w:r>
          </w:p>
        </w:tc>
        <w:tc>
          <w:tcPr>
            <w:tcW w:w="462" w:type="pct"/>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w:t>
            </w:r>
          </w:p>
        </w:tc>
        <w:tc>
          <w:tcPr>
            <w:tcW w:w="1270" w:type="pct"/>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10</w:t>
            </w:r>
          </w:p>
        </w:tc>
      </w:tr>
      <w:tr w:rsidR="003E50CF" w:rsidRPr="00DF0F79" w:rsidTr="003F6A7C">
        <w:trPr>
          <w:trHeight w:val="375"/>
        </w:trPr>
        <w:tc>
          <w:tcPr>
            <w:tcW w:w="3268" w:type="pct"/>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Toplam</w:t>
            </w:r>
          </w:p>
        </w:tc>
        <w:tc>
          <w:tcPr>
            <w:tcW w:w="462" w:type="pct"/>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 </w:t>
            </w:r>
          </w:p>
        </w:tc>
        <w:tc>
          <w:tcPr>
            <w:tcW w:w="1270" w:type="pct"/>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100</w:t>
            </w:r>
          </w:p>
        </w:tc>
      </w:tr>
      <w:tr w:rsidR="003E50CF" w:rsidRPr="00DF0F79" w:rsidTr="003F6A7C">
        <w:trPr>
          <w:trHeight w:val="375"/>
        </w:trPr>
        <w:tc>
          <w:tcPr>
            <w:tcW w:w="3268" w:type="pct"/>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Finalin Başarıya Oranı</w:t>
            </w:r>
          </w:p>
        </w:tc>
        <w:tc>
          <w:tcPr>
            <w:tcW w:w="462" w:type="pct"/>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 </w:t>
            </w:r>
          </w:p>
        </w:tc>
        <w:tc>
          <w:tcPr>
            <w:tcW w:w="1270" w:type="pct"/>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60</w:t>
            </w:r>
          </w:p>
        </w:tc>
      </w:tr>
      <w:tr w:rsidR="003E50CF" w:rsidRPr="00DF0F79" w:rsidTr="003F6A7C">
        <w:trPr>
          <w:trHeight w:val="375"/>
        </w:trPr>
        <w:tc>
          <w:tcPr>
            <w:tcW w:w="3268" w:type="pct"/>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Yıliçinin Başarıya Oranı</w:t>
            </w:r>
          </w:p>
        </w:tc>
        <w:tc>
          <w:tcPr>
            <w:tcW w:w="462" w:type="pct"/>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 </w:t>
            </w:r>
          </w:p>
        </w:tc>
        <w:tc>
          <w:tcPr>
            <w:tcW w:w="1270" w:type="pct"/>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40</w:t>
            </w:r>
          </w:p>
        </w:tc>
      </w:tr>
      <w:tr w:rsidR="003E50CF" w:rsidRPr="00DF0F79" w:rsidTr="003F6A7C">
        <w:trPr>
          <w:trHeight w:val="375"/>
        </w:trPr>
        <w:tc>
          <w:tcPr>
            <w:tcW w:w="3268" w:type="pct"/>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Toplam</w:t>
            </w:r>
          </w:p>
        </w:tc>
        <w:tc>
          <w:tcPr>
            <w:tcW w:w="462" w:type="pct"/>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 </w:t>
            </w:r>
          </w:p>
        </w:tc>
        <w:tc>
          <w:tcPr>
            <w:tcW w:w="1270" w:type="pct"/>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100</w:t>
            </w:r>
          </w:p>
        </w:tc>
      </w:tr>
    </w:tbl>
    <w:p w:rsidR="003E50CF" w:rsidRPr="00DF0F79" w:rsidRDefault="003E50CF" w:rsidP="003E50CF">
      <w:pPr>
        <w:spacing w:after="0" w:line="240" w:lineRule="auto"/>
        <w:rPr>
          <w:rFonts w:eastAsia="Times New Roman" w:cs="Times New Roman"/>
          <w:color w:val="000000" w:themeColor="text1"/>
          <w:sz w:val="20"/>
          <w:szCs w:val="20"/>
          <w:lang w:eastAsia="tr-TR"/>
        </w:rPr>
      </w:pPr>
    </w:p>
    <w:p w:rsidR="003E50CF" w:rsidRPr="00DF0F79" w:rsidRDefault="003E50CF" w:rsidP="003E50CF">
      <w:pPr>
        <w:spacing w:after="0" w:line="240" w:lineRule="auto"/>
        <w:rPr>
          <w:rFonts w:eastAsia="Times New Roman" w:cs="Times New Roman"/>
          <w:color w:val="000000" w:themeColor="text1"/>
          <w:sz w:val="20"/>
          <w:szCs w:val="20"/>
          <w:lang w:eastAsia="tr-TR"/>
        </w:rPr>
      </w:pPr>
    </w:p>
    <w:tbl>
      <w:tblPr>
        <w:tblStyle w:val="TabloKlavuzu1"/>
        <w:tblW w:w="4942" w:type="pct"/>
        <w:tblLook w:val="04A0" w:firstRow="1" w:lastRow="0" w:firstColumn="1" w:lastColumn="0" w:noHBand="0" w:noVBand="1"/>
      </w:tblPr>
      <w:tblGrid>
        <w:gridCol w:w="6000"/>
        <w:gridCol w:w="3180"/>
      </w:tblGrid>
      <w:tr w:rsidR="003E50CF" w:rsidRPr="00DF0F79" w:rsidTr="003F6A7C">
        <w:trPr>
          <w:trHeight w:val="375"/>
        </w:trPr>
        <w:tc>
          <w:tcPr>
            <w:tcW w:w="6000" w:type="dxa"/>
            <w:hideMark/>
          </w:tcPr>
          <w:p w:rsidR="003E50CF" w:rsidRPr="00DF0F79" w:rsidRDefault="003E50CF" w:rsidP="003F6A7C">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DERS KATEGORİSİ</w:t>
            </w:r>
          </w:p>
        </w:tc>
        <w:tc>
          <w:tcPr>
            <w:tcW w:w="3180" w:type="dxa"/>
            <w:hideMark/>
          </w:tcPr>
          <w:p w:rsidR="003E50CF" w:rsidRPr="00DF0F79" w:rsidRDefault="00034228" w:rsidP="003F6A7C">
            <w:pPr>
              <w:spacing w:line="240" w:lineRule="atLeast"/>
              <w:rPr>
                <w:rFonts w:eastAsia="Times New Roman" w:cs="Times New Roman"/>
                <w:sz w:val="20"/>
                <w:szCs w:val="20"/>
              </w:rPr>
            </w:pPr>
            <w:r w:rsidRPr="00DF0F79">
              <w:rPr>
                <w:rFonts w:eastAsia="Times New Roman" w:cs="Times New Roman"/>
                <w:sz w:val="20"/>
                <w:szCs w:val="20"/>
              </w:rPr>
              <w:t>Temel Mesleki Dersler</w:t>
            </w:r>
          </w:p>
        </w:tc>
      </w:tr>
    </w:tbl>
    <w:p w:rsidR="003E50CF" w:rsidRPr="00DF0F79" w:rsidRDefault="003E50CF" w:rsidP="003E50CF">
      <w:pPr>
        <w:spacing w:after="0" w:line="240" w:lineRule="auto"/>
        <w:rPr>
          <w:rFonts w:eastAsia="Times New Roman" w:cs="Times New Roman"/>
          <w:sz w:val="20"/>
          <w:szCs w:val="20"/>
          <w:lang w:eastAsia="tr-TR"/>
        </w:rPr>
      </w:pPr>
    </w:p>
    <w:p w:rsidR="003E50CF" w:rsidRPr="00DF0F79" w:rsidRDefault="003E50CF" w:rsidP="003E50CF">
      <w:pPr>
        <w:spacing w:after="0" w:line="240" w:lineRule="auto"/>
        <w:rPr>
          <w:rFonts w:eastAsia="Times New Roman" w:cs="Times New Roman"/>
          <w:sz w:val="20"/>
          <w:szCs w:val="20"/>
          <w:lang w:eastAsia="tr-TR"/>
        </w:rPr>
      </w:pP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D73BA5" w:rsidRPr="00DF0F79" w:rsidTr="00D73BA5">
        <w:tc>
          <w:tcPr>
            <w:tcW w:w="6771" w:type="dxa"/>
            <w:gridSpan w:val="2"/>
          </w:tcPr>
          <w:p w:rsidR="00D73BA5" w:rsidRPr="00DF0F79" w:rsidRDefault="00D73BA5" w:rsidP="00D73BA5">
            <w:pPr>
              <w:spacing w:after="200" w:line="276" w:lineRule="auto"/>
              <w:jc w:val="both"/>
              <w:rPr>
                <w:rFonts w:cs="Times New Roman"/>
                <w:b/>
                <w:sz w:val="20"/>
                <w:szCs w:val="20"/>
              </w:rPr>
            </w:pPr>
            <w:r w:rsidRPr="00DF0F79">
              <w:rPr>
                <w:rFonts w:cs="Times New Roman"/>
                <w:b/>
                <w:sz w:val="20"/>
                <w:szCs w:val="20"/>
              </w:rPr>
              <w:t>Örgüt Teorisi ve Dizaynı Dersi - Program Öğrenme Çıktıları İlişkisi</w:t>
            </w:r>
          </w:p>
        </w:tc>
        <w:tc>
          <w:tcPr>
            <w:tcW w:w="2409" w:type="dxa"/>
            <w:gridSpan w:val="5"/>
          </w:tcPr>
          <w:p w:rsidR="00D73BA5" w:rsidRPr="00DF0F79" w:rsidRDefault="00D73BA5" w:rsidP="00D73BA5">
            <w:pPr>
              <w:spacing w:after="200" w:line="276" w:lineRule="auto"/>
              <w:jc w:val="both"/>
              <w:rPr>
                <w:rFonts w:cs="Times New Roman"/>
                <w:b/>
                <w:sz w:val="20"/>
                <w:szCs w:val="20"/>
              </w:rPr>
            </w:pPr>
            <w:r w:rsidRPr="00DF0F79">
              <w:rPr>
                <w:rFonts w:cs="Times New Roman"/>
                <w:b/>
                <w:sz w:val="20"/>
                <w:szCs w:val="20"/>
              </w:rPr>
              <w:t>Değerlendirme</w:t>
            </w:r>
          </w:p>
        </w:tc>
      </w:tr>
      <w:tr w:rsidR="00D73BA5" w:rsidRPr="00DF0F79" w:rsidTr="00D73BA5">
        <w:tc>
          <w:tcPr>
            <w:tcW w:w="6771" w:type="dxa"/>
            <w:gridSpan w:val="2"/>
          </w:tcPr>
          <w:p w:rsidR="00D73BA5" w:rsidRPr="00DF0F79" w:rsidRDefault="00D73BA5" w:rsidP="00D73BA5">
            <w:pPr>
              <w:jc w:val="both"/>
              <w:rPr>
                <w:rFonts w:cs="Times New Roman"/>
                <w:sz w:val="20"/>
                <w:szCs w:val="20"/>
              </w:rPr>
            </w:pPr>
            <w:r w:rsidRPr="00DF0F79">
              <w:rPr>
                <w:rFonts w:cs="Times New Roman"/>
                <w:b/>
                <w:sz w:val="20"/>
                <w:szCs w:val="20"/>
              </w:rPr>
              <w:t>Program Öğrenme Çıktıları</w:t>
            </w:r>
          </w:p>
        </w:tc>
        <w:tc>
          <w:tcPr>
            <w:tcW w:w="567" w:type="dxa"/>
          </w:tcPr>
          <w:p w:rsidR="00D73BA5" w:rsidRPr="00DF0F79" w:rsidRDefault="00D73BA5" w:rsidP="00D73BA5">
            <w:pPr>
              <w:spacing w:after="200" w:line="276" w:lineRule="auto"/>
              <w:jc w:val="both"/>
              <w:rPr>
                <w:rFonts w:cs="Times New Roman"/>
                <w:b/>
                <w:sz w:val="20"/>
                <w:szCs w:val="20"/>
              </w:rPr>
            </w:pPr>
            <w:r w:rsidRPr="00DF0F79">
              <w:rPr>
                <w:rFonts w:cs="Times New Roman"/>
                <w:b/>
                <w:sz w:val="20"/>
                <w:szCs w:val="20"/>
              </w:rPr>
              <w:t>1</w:t>
            </w:r>
          </w:p>
        </w:tc>
        <w:tc>
          <w:tcPr>
            <w:tcW w:w="567" w:type="dxa"/>
          </w:tcPr>
          <w:p w:rsidR="00D73BA5" w:rsidRPr="00DF0F79" w:rsidRDefault="00D73BA5" w:rsidP="00D73BA5">
            <w:pPr>
              <w:spacing w:after="200" w:line="276" w:lineRule="auto"/>
              <w:jc w:val="both"/>
              <w:rPr>
                <w:rFonts w:cs="Times New Roman"/>
                <w:b/>
                <w:sz w:val="20"/>
                <w:szCs w:val="20"/>
              </w:rPr>
            </w:pPr>
            <w:r w:rsidRPr="00DF0F79">
              <w:rPr>
                <w:rFonts w:cs="Times New Roman"/>
                <w:b/>
                <w:sz w:val="20"/>
                <w:szCs w:val="20"/>
              </w:rPr>
              <w:t>2</w:t>
            </w:r>
          </w:p>
        </w:tc>
        <w:tc>
          <w:tcPr>
            <w:tcW w:w="425" w:type="dxa"/>
          </w:tcPr>
          <w:p w:rsidR="00D73BA5" w:rsidRPr="00DF0F79" w:rsidRDefault="00D73BA5" w:rsidP="00D73BA5">
            <w:pPr>
              <w:spacing w:after="200" w:line="276" w:lineRule="auto"/>
              <w:jc w:val="both"/>
              <w:rPr>
                <w:rFonts w:cs="Times New Roman"/>
                <w:b/>
                <w:sz w:val="20"/>
                <w:szCs w:val="20"/>
              </w:rPr>
            </w:pPr>
            <w:r w:rsidRPr="00DF0F79">
              <w:rPr>
                <w:rFonts w:cs="Times New Roman"/>
                <w:b/>
                <w:sz w:val="20"/>
                <w:szCs w:val="20"/>
              </w:rPr>
              <w:t>3</w:t>
            </w:r>
          </w:p>
        </w:tc>
        <w:tc>
          <w:tcPr>
            <w:tcW w:w="425" w:type="dxa"/>
          </w:tcPr>
          <w:p w:rsidR="00D73BA5" w:rsidRPr="00DF0F79" w:rsidRDefault="00D73BA5" w:rsidP="00D73BA5">
            <w:pPr>
              <w:spacing w:after="200" w:line="276" w:lineRule="auto"/>
              <w:jc w:val="both"/>
              <w:rPr>
                <w:rFonts w:cs="Times New Roman"/>
                <w:b/>
                <w:sz w:val="20"/>
                <w:szCs w:val="20"/>
              </w:rPr>
            </w:pPr>
            <w:r w:rsidRPr="00DF0F79">
              <w:rPr>
                <w:rFonts w:cs="Times New Roman"/>
                <w:b/>
                <w:sz w:val="20"/>
                <w:szCs w:val="20"/>
              </w:rPr>
              <w:t>4</w:t>
            </w:r>
          </w:p>
        </w:tc>
        <w:tc>
          <w:tcPr>
            <w:tcW w:w="425" w:type="dxa"/>
          </w:tcPr>
          <w:p w:rsidR="00D73BA5" w:rsidRPr="00DF0F79" w:rsidRDefault="00D73BA5" w:rsidP="00D73BA5">
            <w:pPr>
              <w:spacing w:after="200" w:line="276" w:lineRule="auto"/>
              <w:jc w:val="both"/>
              <w:rPr>
                <w:rFonts w:cs="Times New Roman"/>
                <w:b/>
                <w:sz w:val="20"/>
                <w:szCs w:val="20"/>
              </w:rPr>
            </w:pPr>
            <w:r w:rsidRPr="00DF0F79">
              <w:rPr>
                <w:rFonts w:cs="Times New Roman"/>
                <w:b/>
                <w:sz w:val="20"/>
                <w:szCs w:val="20"/>
              </w:rPr>
              <w:t>5</w:t>
            </w:r>
          </w:p>
        </w:tc>
      </w:tr>
      <w:tr w:rsidR="00D73BA5" w:rsidRPr="00DF0F79" w:rsidTr="00D73BA5">
        <w:tc>
          <w:tcPr>
            <w:tcW w:w="534" w:type="dxa"/>
            <w:vAlign w:val="center"/>
          </w:tcPr>
          <w:p w:rsidR="00D73BA5" w:rsidRPr="00DF0F79" w:rsidRDefault="00D73BA5" w:rsidP="00D73BA5">
            <w:pPr>
              <w:spacing w:line="240" w:lineRule="atLeast"/>
              <w:rPr>
                <w:rFonts w:cs="Times New Roman"/>
                <w:sz w:val="20"/>
                <w:szCs w:val="20"/>
              </w:rPr>
            </w:pPr>
            <w:r w:rsidRPr="00DF0F79">
              <w:rPr>
                <w:rFonts w:cs="Times New Roman"/>
                <w:sz w:val="20"/>
                <w:szCs w:val="20"/>
              </w:rPr>
              <w:t>1</w:t>
            </w:r>
          </w:p>
        </w:tc>
        <w:tc>
          <w:tcPr>
            <w:tcW w:w="6237" w:type="dxa"/>
          </w:tcPr>
          <w:p w:rsidR="00D73BA5" w:rsidRPr="00DF0F79" w:rsidRDefault="00D73BA5" w:rsidP="00D73BA5">
            <w:pPr>
              <w:rPr>
                <w:rFonts w:cs="Times New Roman"/>
                <w:sz w:val="20"/>
                <w:szCs w:val="20"/>
              </w:rPr>
            </w:pPr>
            <w:proofErr w:type="gramStart"/>
            <w:r w:rsidRPr="00DF0F79">
              <w:rPr>
                <w:rFonts w:cs="Times New Roman"/>
                <w:sz w:val="20"/>
                <w:szCs w:val="20"/>
              </w:rPr>
              <w:t>İşinin gerektirdiği temel bilgilere sahip olmak.</w:t>
            </w:r>
            <w:proofErr w:type="gramEnd"/>
          </w:p>
        </w:tc>
        <w:tc>
          <w:tcPr>
            <w:tcW w:w="567" w:type="dxa"/>
            <w:vAlign w:val="center"/>
          </w:tcPr>
          <w:p w:rsidR="00D73BA5" w:rsidRPr="00DF0F79" w:rsidRDefault="00D73BA5" w:rsidP="00D73BA5">
            <w:pPr>
              <w:spacing w:line="240" w:lineRule="atLeast"/>
              <w:jc w:val="center"/>
              <w:rPr>
                <w:rFonts w:cs="Times New Roman"/>
                <w:b/>
                <w:sz w:val="20"/>
                <w:szCs w:val="20"/>
              </w:rPr>
            </w:pPr>
          </w:p>
        </w:tc>
        <w:tc>
          <w:tcPr>
            <w:tcW w:w="567" w:type="dxa"/>
            <w:vAlign w:val="center"/>
          </w:tcPr>
          <w:p w:rsidR="00D73BA5" w:rsidRPr="00DF0F79" w:rsidRDefault="00D73BA5" w:rsidP="00D73BA5">
            <w:pPr>
              <w:spacing w:line="240" w:lineRule="atLeast"/>
              <w:jc w:val="center"/>
              <w:rPr>
                <w:rFonts w:cs="Times New Roman"/>
                <w:b/>
                <w:sz w:val="20"/>
                <w:szCs w:val="20"/>
              </w:rPr>
            </w:pPr>
          </w:p>
        </w:tc>
        <w:tc>
          <w:tcPr>
            <w:tcW w:w="425" w:type="dxa"/>
            <w:vAlign w:val="center"/>
          </w:tcPr>
          <w:p w:rsidR="00D73BA5" w:rsidRPr="00DF0F79" w:rsidRDefault="00D73BA5" w:rsidP="00D73BA5">
            <w:pPr>
              <w:spacing w:line="240" w:lineRule="atLeast"/>
              <w:jc w:val="center"/>
              <w:rPr>
                <w:rFonts w:cs="Times New Roman"/>
                <w:b/>
                <w:sz w:val="20"/>
                <w:szCs w:val="20"/>
              </w:rPr>
            </w:pPr>
          </w:p>
        </w:tc>
        <w:tc>
          <w:tcPr>
            <w:tcW w:w="425" w:type="dxa"/>
            <w:vAlign w:val="center"/>
          </w:tcPr>
          <w:p w:rsidR="00D73BA5" w:rsidRPr="00DF0F79" w:rsidRDefault="00D73BA5" w:rsidP="00D73BA5">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D73BA5" w:rsidRPr="00DF0F79" w:rsidRDefault="00D73BA5" w:rsidP="00D73BA5">
            <w:pPr>
              <w:spacing w:line="240" w:lineRule="atLeast"/>
              <w:jc w:val="center"/>
              <w:rPr>
                <w:rFonts w:cs="Times New Roman"/>
                <w:b/>
                <w:sz w:val="20"/>
                <w:szCs w:val="20"/>
              </w:rPr>
            </w:pPr>
          </w:p>
        </w:tc>
      </w:tr>
      <w:tr w:rsidR="00D73BA5" w:rsidRPr="00DF0F79" w:rsidTr="00D73BA5">
        <w:tc>
          <w:tcPr>
            <w:tcW w:w="534" w:type="dxa"/>
            <w:vAlign w:val="center"/>
          </w:tcPr>
          <w:p w:rsidR="00D73BA5" w:rsidRPr="00DF0F79" w:rsidRDefault="00D73BA5" w:rsidP="00D73BA5">
            <w:pPr>
              <w:spacing w:line="240" w:lineRule="atLeast"/>
              <w:rPr>
                <w:rFonts w:cs="Times New Roman"/>
                <w:sz w:val="20"/>
                <w:szCs w:val="20"/>
              </w:rPr>
            </w:pPr>
            <w:r w:rsidRPr="00DF0F79">
              <w:rPr>
                <w:rFonts w:cs="Times New Roman"/>
                <w:sz w:val="20"/>
                <w:szCs w:val="20"/>
              </w:rPr>
              <w:t>2</w:t>
            </w:r>
          </w:p>
        </w:tc>
        <w:tc>
          <w:tcPr>
            <w:tcW w:w="6237" w:type="dxa"/>
          </w:tcPr>
          <w:p w:rsidR="00D73BA5" w:rsidRPr="00DF0F79" w:rsidRDefault="00D73BA5" w:rsidP="00D73BA5">
            <w:pPr>
              <w:rPr>
                <w:rFonts w:cs="Times New Roman"/>
                <w:sz w:val="20"/>
                <w:szCs w:val="20"/>
              </w:rPr>
            </w:pPr>
            <w:r w:rsidRPr="00DF0F79">
              <w:rPr>
                <w:rFonts w:cs="Times New Roman"/>
                <w:sz w:val="20"/>
                <w:szCs w:val="20"/>
              </w:rPr>
              <w:t>Çalıştığı kurumda, görev aldığı konularda istatistiki verileri kullanarak (veriyi elde etme, analize hazırlama ve sonuçları bulma) sorunları tanımlar, analiz eder ve çözüm yolları sunar.</w:t>
            </w:r>
          </w:p>
        </w:tc>
        <w:tc>
          <w:tcPr>
            <w:tcW w:w="567" w:type="dxa"/>
            <w:vAlign w:val="center"/>
          </w:tcPr>
          <w:p w:rsidR="00D73BA5" w:rsidRPr="00DF0F79" w:rsidRDefault="00D73BA5" w:rsidP="00D73BA5">
            <w:pPr>
              <w:spacing w:line="240" w:lineRule="atLeast"/>
              <w:jc w:val="center"/>
              <w:rPr>
                <w:rFonts w:cs="Times New Roman"/>
                <w:b/>
                <w:sz w:val="20"/>
                <w:szCs w:val="20"/>
              </w:rPr>
            </w:pPr>
          </w:p>
        </w:tc>
        <w:tc>
          <w:tcPr>
            <w:tcW w:w="567" w:type="dxa"/>
            <w:vAlign w:val="center"/>
          </w:tcPr>
          <w:p w:rsidR="00D73BA5" w:rsidRPr="00DF0F79" w:rsidRDefault="00D73BA5" w:rsidP="00D73BA5">
            <w:pPr>
              <w:spacing w:line="240" w:lineRule="atLeast"/>
              <w:jc w:val="center"/>
              <w:rPr>
                <w:rFonts w:cs="Times New Roman"/>
                <w:b/>
                <w:sz w:val="20"/>
                <w:szCs w:val="20"/>
              </w:rPr>
            </w:pPr>
          </w:p>
        </w:tc>
        <w:tc>
          <w:tcPr>
            <w:tcW w:w="425" w:type="dxa"/>
            <w:vAlign w:val="center"/>
          </w:tcPr>
          <w:p w:rsidR="00D73BA5" w:rsidRPr="00DF0F79" w:rsidRDefault="00D73BA5" w:rsidP="00D73BA5">
            <w:pPr>
              <w:spacing w:line="240" w:lineRule="atLeast"/>
              <w:jc w:val="center"/>
              <w:rPr>
                <w:rFonts w:cs="Times New Roman"/>
                <w:b/>
                <w:sz w:val="20"/>
                <w:szCs w:val="20"/>
              </w:rPr>
            </w:pPr>
          </w:p>
        </w:tc>
        <w:tc>
          <w:tcPr>
            <w:tcW w:w="425" w:type="dxa"/>
            <w:vAlign w:val="center"/>
          </w:tcPr>
          <w:p w:rsidR="00D73BA5" w:rsidRPr="00DF0F79" w:rsidRDefault="00D73BA5" w:rsidP="00D73BA5">
            <w:pPr>
              <w:spacing w:line="240" w:lineRule="atLeast"/>
              <w:jc w:val="center"/>
              <w:rPr>
                <w:rFonts w:cs="Times New Roman"/>
                <w:b/>
                <w:sz w:val="20"/>
                <w:szCs w:val="20"/>
              </w:rPr>
            </w:pPr>
          </w:p>
        </w:tc>
        <w:tc>
          <w:tcPr>
            <w:tcW w:w="425" w:type="dxa"/>
            <w:vAlign w:val="center"/>
          </w:tcPr>
          <w:p w:rsidR="00D73BA5" w:rsidRPr="00DF0F79" w:rsidRDefault="00D73BA5" w:rsidP="00D73BA5">
            <w:pPr>
              <w:spacing w:line="240" w:lineRule="atLeast"/>
              <w:jc w:val="center"/>
              <w:rPr>
                <w:rFonts w:cs="Times New Roman"/>
                <w:b/>
                <w:sz w:val="20"/>
                <w:szCs w:val="20"/>
              </w:rPr>
            </w:pPr>
          </w:p>
        </w:tc>
      </w:tr>
      <w:tr w:rsidR="00D73BA5" w:rsidRPr="00DF0F79" w:rsidTr="00D73BA5">
        <w:tc>
          <w:tcPr>
            <w:tcW w:w="534" w:type="dxa"/>
            <w:vAlign w:val="center"/>
          </w:tcPr>
          <w:p w:rsidR="00D73BA5" w:rsidRPr="00DF0F79" w:rsidRDefault="00D73BA5" w:rsidP="00D73BA5">
            <w:pPr>
              <w:spacing w:line="240" w:lineRule="atLeast"/>
              <w:rPr>
                <w:rFonts w:cs="Times New Roman"/>
                <w:sz w:val="20"/>
                <w:szCs w:val="20"/>
              </w:rPr>
            </w:pPr>
            <w:r w:rsidRPr="00DF0F79">
              <w:rPr>
                <w:rFonts w:cs="Times New Roman"/>
                <w:sz w:val="20"/>
                <w:szCs w:val="20"/>
              </w:rPr>
              <w:t>3</w:t>
            </w:r>
          </w:p>
        </w:tc>
        <w:tc>
          <w:tcPr>
            <w:tcW w:w="6237" w:type="dxa"/>
          </w:tcPr>
          <w:p w:rsidR="00D73BA5" w:rsidRPr="00DF0F79" w:rsidRDefault="00D73BA5" w:rsidP="00D73BA5">
            <w:pPr>
              <w:rPr>
                <w:rFonts w:cs="Times New Roman"/>
                <w:sz w:val="20"/>
                <w:szCs w:val="20"/>
              </w:rPr>
            </w:pPr>
            <w:r w:rsidRPr="00DF0F79">
              <w:rPr>
                <w:rFonts w:cs="Times New Roman"/>
                <w:sz w:val="20"/>
                <w:szCs w:val="20"/>
              </w:rPr>
              <w:t>Çalıştığı kurumda, görev aldığı alanlarla ilgili araştırma ve çalışma yapar, fikir yürütebilme becerisinden faydalanarak projelere katkı verir, sorumluluk alır ve alternatif çözümler üretebilir.</w:t>
            </w:r>
          </w:p>
        </w:tc>
        <w:tc>
          <w:tcPr>
            <w:tcW w:w="567" w:type="dxa"/>
            <w:vAlign w:val="center"/>
          </w:tcPr>
          <w:p w:rsidR="00D73BA5" w:rsidRPr="00DF0F79" w:rsidRDefault="00D73BA5" w:rsidP="00D73BA5">
            <w:pPr>
              <w:spacing w:line="240" w:lineRule="atLeast"/>
              <w:jc w:val="center"/>
              <w:rPr>
                <w:rFonts w:cs="Times New Roman"/>
                <w:b/>
                <w:sz w:val="20"/>
                <w:szCs w:val="20"/>
              </w:rPr>
            </w:pPr>
          </w:p>
        </w:tc>
        <w:tc>
          <w:tcPr>
            <w:tcW w:w="567" w:type="dxa"/>
            <w:vAlign w:val="center"/>
          </w:tcPr>
          <w:p w:rsidR="00D73BA5" w:rsidRPr="00DF0F79" w:rsidRDefault="00D73BA5" w:rsidP="00D73BA5">
            <w:pPr>
              <w:spacing w:line="240" w:lineRule="atLeast"/>
              <w:jc w:val="center"/>
              <w:rPr>
                <w:rFonts w:cs="Times New Roman"/>
                <w:b/>
                <w:sz w:val="20"/>
                <w:szCs w:val="20"/>
              </w:rPr>
            </w:pPr>
          </w:p>
        </w:tc>
        <w:tc>
          <w:tcPr>
            <w:tcW w:w="425" w:type="dxa"/>
            <w:vAlign w:val="center"/>
          </w:tcPr>
          <w:p w:rsidR="00D73BA5" w:rsidRPr="00DF0F79" w:rsidRDefault="00D73BA5" w:rsidP="00D73BA5">
            <w:pPr>
              <w:spacing w:line="240" w:lineRule="atLeast"/>
              <w:jc w:val="center"/>
              <w:rPr>
                <w:rFonts w:cs="Times New Roman"/>
                <w:b/>
                <w:sz w:val="20"/>
                <w:szCs w:val="20"/>
              </w:rPr>
            </w:pPr>
          </w:p>
        </w:tc>
        <w:tc>
          <w:tcPr>
            <w:tcW w:w="425" w:type="dxa"/>
            <w:vAlign w:val="center"/>
          </w:tcPr>
          <w:p w:rsidR="00D73BA5" w:rsidRPr="00DF0F79" w:rsidRDefault="00D73BA5" w:rsidP="00D73BA5">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D73BA5" w:rsidRPr="00DF0F79" w:rsidRDefault="00D73BA5" w:rsidP="00D73BA5">
            <w:pPr>
              <w:spacing w:line="240" w:lineRule="atLeast"/>
              <w:jc w:val="center"/>
              <w:rPr>
                <w:rFonts w:cs="Times New Roman"/>
                <w:b/>
                <w:sz w:val="20"/>
                <w:szCs w:val="20"/>
              </w:rPr>
            </w:pPr>
          </w:p>
        </w:tc>
      </w:tr>
      <w:tr w:rsidR="00D73BA5" w:rsidRPr="00DF0F79" w:rsidTr="00D73BA5">
        <w:tc>
          <w:tcPr>
            <w:tcW w:w="534" w:type="dxa"/>
            <w:vAlign w:val="center"/>
          </w:tcPr>
          <w:p w:rsidR="00D73BA5" w:rsidRPr="00DF0F79" w:rsidRDefault="00D73BA5" w:rsidP="00D73BA5">
            <w:pPr>
              <w:spacing w:line="240" w:lineRule="atLeast"/>
              <w:rPr>
                <w:rFonts w:cs="Times New Roman"/>
                <w:sz w:val="20"/>
                <w:szCs w:val="20"/>
              </w:rPr>
            </w:pPr>
            <w:r w:rsidRPr="00DF0F79">
              <w:rPr>
                <w:rFonts w:cs="Times New Roman"/>
                <w:sz w:val="20"/>
                <w:szCs w:val="20"/>
              </w:rPr>
              <w:t>4</w:t>
            </w:r>
          </w:p>
        </w:tc>
        <w:tc>
          <w:tcPr>
            <w:tcW w:w="6237" w:type="dxa"/>
          </w:tcPr>
          <w:p w:rsidR="00D73BA5" w:rsidRPr="00DF0F79" w:rsidRDefault="00D73BA5" w:rsidP="00D73BA5">
            <w:pPr>
              <w:rPr>
                <w:rFonts w:cs="Times New Roman"/>
                <w:sz w:val="20"/>
                <w:szCs w:val="20"/>
              </w:rPr>
            </w:pPr>
            <w:r w:rsidRPr="00DF0F79">
              <w:rPr>
                <w:rFonts w:cs="Times New Roman"/>
                <w:sz w:val="20"/>
                <w:szCs w:val="20"/>
              </w:rPr>
              <w:t>Çalıştığı kurumda, görev aldığı alanlarla ilgili işletmenin amaç ve hedeflerinin belirlenmesine yardımcı olur, bu alanlarda çalıştığı kurumun konumunu sorgular ve öneriler sunar.</w:t>
            </w:r>
          </w:p>
        </w:tc>
        <w:tc>
          <w:tcPr>
            <w:tcW w:w="567" w:type="dxa"/>
            <w:vAlign w:val="center"/>
          </w:tcPr>
          <w:p w:rsidR="00D73BA5" w:rsidRPr="00DF0F79" w:rsidRDefault="00D73BA5" w:rsidP="00D73BA5">
            <w:pPr>
              <w:spacing w:line="240" w:lineRule="atLeast"/>
              <w:jc w:val="center"/>
              <w:rPr>
                <w:rFonts w:cs="Times New Roman"/>
                <w:b/>
                <w:sz w:val="20"/>
                <w:szCs w:val="20"/>
              </w:rPr>
            </w:pPr>
          </w:p>
        </w:tc>
        <w:tc>
          <w:tcPr>
            <w:tcW w:w="567" w:type="dxa"/>
            <w:vAlign w:val="center"/>
          </w:tcPr>
          <w:p w:rsidR="00D73BA5" w:rsidRPr="00DF0F79" w:rsidRDefault="00D73BA5" w:rsidP="00D73BA5">
            <w:pPr>
              <w:spacing w:line="240" w:lineRule="atLeast"/>
              <w:jc w:val="center"/>
              <w:rPr>
                <w:rFonts w:cs="Times New Roman"/>
                <w:b/>
                <w:sz w:val="20"/>
                <w:szCs w:val="20"/>
              </w:rPr>
            </w:pPr>
          </w:p>
        </w:tc>
        <w:tc>
          <w:tcPr>
            <w:tcW w:w="425" w:type="dxa"/>
            <w:vAlign w:val="center"/>
          </w:tcPr>
          <w:p w:rsidR="00D73BA5" w:rsidRPr="00DF0F79" w:rsidRDefault="00D73BA5" w:rsidP="00D73BA5">
            <w:pPr>
              <w:spacing w:line="240" w:lineRule="atLeast"/>
              <w:jc w:val="center"/>
              <w:rPr>
                <w:rFonts w:cs="Times New Roman"/>
                <w:b/>
                <w:sz w:val="20"/>
                <w:szCs w:val="20"/>
              </w:rPr>
            </w:pPr>
          </w:p>
        </w:tc>
        <w:tc>
          <w:tcPr>
            <w:tcW w:w="425" w:type="dxa"/>
            <w:vAlign w:val="center"/>
          </w:tcPr>
          <w:p w:rsidR="00D73BA5" w:rsidRPr="00DF0F79" w:rsidRDefault="00D73BA5" w:rsidP="00D73BA5">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D73BA5" w:rsidRPr="00DF0F79" w:rsidRDefault="00D73BA5" w:rsidP="00D73BA5">
            <w:pPr>
              <w:spacing w:line="240" w:lineRule="atLeast"/>
              <w:jc w:val="center"/>
              <w:rPr>
                <w:rFonts w:cs="Times New Roman"/>
                <w:b/>
                <w:sz w:val="20"/>
                <w:szCs w:val="20"/>
              </w:rPr>
            </w:pPr>
          </w:p>
        </w:tc>
      </w:tr>
      <w:tr w:rsidR="00D73BA5" w:rsidRPr="00DF0F79" w:rsidTr="00D73BA5">
        <w:tc>
          <w:tcPr>
            <w:tcW w:w="534" w:type="dxa"/>
            <w:vAlign w:val="center"/>
          </w:tcPr>
          <w:p w:rsidR="00D73BA5" w:rsidRPr="00DF0F79" w:rsidRDefault="00D73BA5" w:rsidP="00D73BA5">
            <w:pPr>
              <w:spacing w:line="240" w:lineRule="atLeast"/>
              <w:rPr>
                <w:rFonts w:cs="Times New Roman"/>
                <w:sz w:val="20"/>
                <w:szCs w:val="20"/>
              </w:rPr>
            </w:pPr>
            <w:r w:rsidRPr="00DF0F79">
              <w:rPr>
                <w:rFonts w:cs="Times New Roman"/>
                <w:sz w:val="20"/>
                <w:szCs w:val="20"/>
              </w:rPr>
              <w:t>5</w:t>
            </w:r>
          </w:p>
        </w:tc>
        <w:tc>
          <w:tcPr>
            <w:tcW w:w="6237" w:type="dxa"/>
          </w:tcPr>
          <w:p w:rsidR="00D73BA5" w:rsidRPr="00DF0F79" w:rsidRDefault="00D73BA5" w:rsidP="00D73BA5">
            <w:pPr>
              <w:rPr>
                <w:rFonts w:cs="Times New Roman"/>
                <w:sz w:val="20"/>
                <w:szCs w:val="20"/>
              </w:rPr>
            </w:pPr>
            <w:r w:rsidRPr="00DF0F79">
              <w:rPr>
                <w:rFonts w:cs="Times New Roman"/>
                <w:sz w:val="20"/>
                <w:szCs w:val="20"/>
              </w:rPr>
              <w:t>Görev aldığı alanlarla ilgili olarak sahip olduğu birikimini ve önerilerini her türlü iletişim aracını kullanarak aktarabilir, gerektiği durumlarda bunu en az bir yabancı dili kullanarak yapar.</w:t>
            </w:r>
          </w:p>
        </w:tc>
        <w:tc>
          <w:tcPr>
            <w:tcW w:w="567" w:type="dxa"/>
            <w:vAlign w:val="center"/>
          </w:tcPr>
          <w:p w:rsidR="00D73BA5" w:rsidRPr="00DF0F79" w:rsidRDefault="00D73BA5" w:rsidP="00D73BA5">
            <w:pPr>
              <w:spacing w:line="240" w:lineRule="atLeast"/>
              <w:jc w:val="center"/>
              <w:rPr>
                <w:rFonts w:cs="Times New Roman"/>
                <w:b/>
                <w:sz w:val="20"/>
                <w:szCs w:val="20"/>
              </w:rPr>
            </w:pPr>
          </w:p>
        </w:tc>
        <w:tc>
          <w:tcPr>
            <w:tcW w:w="567" w:type="dxa"/>
            <w:vAlign w:val="center"/>
          </w:tcPr>
          <w:p w:rsidR="00D73BA5" w:rsidRPr="00DF0F79" w:rsidRDefault="00D73BA5" w:rsidP="00D73BA5">
            <w:pPr>
              <w:spacing w:line="240" w:lineRule="atLeast"/>
              <w:jc w:val="center"/>
              <w:rPr>
                <w:rFonts w:cs="Times New Roman"/>
                <w:b/>
                <w:sz w:val="20"/>
                <w:szCs w:val="20"/>
              </w:rPr>
            </w:pPr>
          </w:p>
        </w:tc>
        <w:tc>
          <w:tcPr>
            <w:tcW w:w="425" w:type="dxa"/>
            <w:vAlign w:val="center"/>
          </w:tcPr>
          <w:p w:rsidR="00D73BA5" w:rsidRPr="00DF0F79" w:rsidRDefault="00D73BA5" w:rsidP="00D73BA5">
            <w:pPr>
              <w:spacing w:line="240" w:lineRule="atLeast"/>
              <w:jc w:val="center"/>
              <w:rPr>
                <w:rFonts w:cs="Times New Roman"/>
                <w:b/>
                <w:sz w:val="20"/>
                <w:szCs w:val="20"/>
              </w:rPr>
            </w:pPr>
          </w:p>
        </w:tc>
        <w:tc>
          <w:tcPr>
            <w:tcW w:w="425" w:type="dxa"/>
            <w:vAlign w:val="center"/>
          </w:tcPr>
          <w:p w:rsidR="00D73BA5" w:rsidRPr="00DF0F79" w:rsidRDefault="00D73BA5" w:rsidP="00D73BA5">
            <w:pPr>
              <w:spacing w:line="240" w:lineRule="atLeast"/>
              <w:jc w:val="center"/>
              <w:rPr>
                <w:rFonts w:cs="Times New Roman"/>
                <w:b/>
                <w:sz w:val="20"/>
                <w:szCs w:val="20"/>
              </w:rPr>
            </w:pPr>
          </w:p>
        </w:tc>
        <w:tc>
          <w:tcPr>
            <w:tcW w:w="425" w:type="dxa"/>
            <w:vAlign w:val="center"/>
          </w:tcPr>
          <w:p w:rsidR="00D73BA5" w:rsidRPr="00DF0F79" w:rsidRDefault="00D73BA5" w:rsidP="00D73BA5">
            <w:pPr>
              <w:spacing w:line="240" w:lineRule="atLeast"/>
              <w:jc w:val="center"/>
              <w:rPr>
                <w:rFonts w:cs="Times New Roman"/>
                <w:b/>
                <w:sz w:val="20"/>
                <w:szCs w:val="20"/>
              </w:rPr>
            </w:pPr>
          </w:p>
        </w:tc>
      </w:tr>
      <w:tr w:rsidR="00D73BA5" w:rsidRPr="00DF0F79" w:rsidTr="00D73BA5">
        <w:tc>
          <w:tcPr>
            <w:tcW w:w="534" w:type="dxa"/>
            <w:vAlign w:val="center"/>
          </w:tcPr>
          <w:p w:rsidR="00D73BA5" w:rsidRPr="00DF0F79" w:rsidRDefault="00D73BA5" w:rsidP="00D73BA5">
            <w:pPr>
              <w:spacing w:line="240" w:lineRule="atLeast"/>
              <w:rPr>
                <w:rFonts w:cs="Times New Roman"/>
                <w:sz w:val="20"/>
                <w:szCs w:val="20"/>
              </w:rPr>
            </w:pPr>
            <w:r w:rsidRPr="00DF0F79">
              <w:rPr>
                <w:rFonts w:cs="Times New Roman"/>
                <w:sz w:val="20"/>
                <w:szCs w:val="20"/>
              </w:rPr>
              <w:t>6</w:t>
            </w:r>
          </w:p>
        </w:tc>
        <w:tc>
          <w:tcPr>
            <w:tcW w:w="6237" w:type="dxa"/>
          </w:tcPr>
          <w:p w:rsidR="00D73BA5" w:rsidRPr="00DF0F79" w:rsidRDefault="00D73BA5" w:rsidP="00D73BA5">
            <w:pPr>
              <w:rPr>
                <w:rFonts w:cs="Times New Roman"/>
                <w:sz w:val="20"/>
                <w:szCs w:val="20"/>
              </w:rPr>
            </w:pPr>
            <w:r w:rsidRPr="00DF0F79">
              <w:rPr>
                <w:rFonts w:cs="Times New Roman"/>
                <w:sz w:val="20"/>
                <w:szCs w:val="20"/>
              </w:rPr>
              <w:t>Çalıştığı kurumda, görev aldığı alanlarla ilgili olarak mesleki paylaşıma ve dayanışmaya açıktır.</w:t>
            </w:r>
          </w:p>
        </w:tc>
        <w:tc>
          <w:tcPr>
            <w:tcW w:w="567" w:type="dxa"/>
            <w:vAlign w:val="center"/>
          </w:tcPr>
          <w:p w:rsidR="00D73BA5" w:rsidRPr="00DF0F79" w:rsidRDefault="00D73BA5" w:rsidP="00D73BA5">
            <w:pPr>
              <w:spacing w:line="240" w:lineRule="atLeast"/>
              <w:jc w:val="center"/>
              <w:rPr>
                <w:rFonts w:cs="Times New Roman"/>
                <w:b/>
                <w:sz w:val="20"/>
                <w:szCs w:val="20"/>
              </w:rPr>
            </w:pPr>
          </w:p>
        </w:tc>
        <w:tc>
          <w:tcPr>
            <w:tcW w:w="567" w:type="dxa"/>
            <w:vAlign w:val="center"/>
          </w:tcPr>
          <w:p w:rsidR="00D73BA5" w:rsidRPr="00DF0F79" w:rsidRDefault="00D73BA5" w:rsidP="00D73BA5">
            <w:pPr>
              <w:spacing w:line="240" w:lineRule="atLeast"/>
              <w:jc w:val="center"/>
              <w:rPr>
                <w:rFonts w:cs="Times New Roman"/>
                <w:b/>
                <w:sz w:val="20"/>
                <w:szCs w:val="20"/>
              </w:rPr>
            </w:pPr>
          </w:p>
        </w:tc>
        <w:tc>
          <w:tcPr>
            <w:tcW w:w="425" w:type="dxa"/>
            <w:vAlign w:val="center"/>
          </w:tcPr>
          <w:p w:rsidR="00D73BA5" w:rsidRPr="00DF0F79" w:rsidRDefault="00D73BA5" w:rsidP="00D73BA5">
            <w:pPr>
              <w:spacing w:line="240" w:lineRule="atLeast"/>
              <w:jc w:val="center"/>
              <w:rPr>
                <w:rFonts w:cs="Times New Roman"/>
                <w:b/>
                <w:sz w:val="20"/>
                <w:szCs w:val="20"/>
              </w:rPr>
            </w:pPr>
          </w:p>
        </w:tc>
        <w:tc>
          <w:tcPr>
            <w:tcW w:w="425" w:type="dxa"/>
            <w:vAlign w:val="center"/>
          </w:tcPr>
          <w:p w:rsidR="00D73BA5" w:rsidRPr="00DF0F79" w:rsidRDefault="00D73BA5" w:rsidP="00D73BA5">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D73BA5" w:rsidRPr="00DF0F79" w:rsidRDefault="00D73BA5" w:rsidP="00D73BA5">
            <w:pPr>
              <w:spacing w:line="240" w:lineRule="atLeast"/>
              <w:jc w:val="center"/>
              <w:rPr>
                <w:rFonts w:cs="Times New Roman"/>
                <w:b/>
                <w:sz w:val="20"/>
                <w:szCs w:val="20"/>
              </w:rPr>
            </w:pPr>
          </w:p>
        </w:tc>
      </w:tr>
      <w:tr w:rsidR="00D73BA5" w:rsidRPr="00DF0F79" w:rsidTr="00D73BA5">
        <w:tc>
          <w:tcPr>
            <w:tcW w:w="534" w:type="dxa"/>
            <w:vAlign w:val="center"/>
          </w:tcPr>
          <w:p w:rsidR="00D73BA5" w:rsidRPr="00DF0F79" w:rsidRDefault="00D73BA5" w:rsidP="00D73BA5">
            <w:pPr>
              <w:spacing w:line="240" w:lineRule="atLeast"/>
              <w:rPr>
                <w:rFonts w:cs="Times New Roman"/>
                <w:sz w:val="20"/>
                <w:szCs w:val="20"/>
              </w:rPr>
            </w:pPr>
            <w:r w:rsidRPr="00DF0F79">
              <w:rPr>
                <w:rFonts w:cs="Times New Roman"/>
                <w:sz w:val="20"/>
                <w:szCs w:val="20"/>
              </w:rPr>
              <w:t>7</w:t>
            </w:r>
          </w:p>
        </w:tc>
        <w:tc>
          <w:tcPr>
            <w:tcW w:w="6237" w:type="dxa"/>
          </w:tcPr>
          <w:p w:rsidR="00D73BA5" w:rsidRPr="00DF0F79" w:rsidRDefault="00D73BA5" w:rsidP="00D73BA5">
            <w:pPr>
              <w:rPr>
                <w:rFonts w:cs="Times New Roman"/>
                <w:sz w:val="20"/>
                <w:szCs w:val="20"/>
              </w:rPr>
            </w:pPr>
            <w:r w:rsidRPr="00DF0F79">
              <w:rPr>
                <w:rFonts w:cs="Times New Roman"/>
                <w:sz w:val="20"/>
                <w:szCs w:val="20"/>
              </w:rPr>
              <w:t>Mesleği ile ilgili bilgisayar programlarını kullanabilir.</w:t>
            </w:r>
          </w:p>
        </w:tc>
        <w:tc>
          <w:tcPr>
            <w:tcW w:w="567" w:type="dxa"/>
            <w:vAlign w:val="center"/>
          </w:tcPr>
          <w:p w:rsidR="00D73BA5" w:rsidRPr="00DF0F79" w:rsidRDefault="00D73BA5" w:rsidP="00D73BA5">
            <w:pPr>
              <w:spacing w:line="240" w:lineRule="atLeast"/>
              <w:jc w:val="center"/>
              <w:rPr>
                <w:rFonts w:cs="Times New Roman"/>
                <w:b/>
                <w:sz w:val="20"/>
                <w:szCs w:val="20"/>
              </w:rPr>
            </w:pPr>
          </w:p>
        </w:tc>
        <w:tc>
          <w:tcPr>
            <w:tcW w:w="567" w:type="dxa"/>
            <w:vAlign w:val="center"/>
          </w:tcPr>
          <w:p w:rsidR="00D73BA5" w:rsidRPr="00DF0F79" w:rsidRDefault="00D73BA5" w:rsidP="00D73BA5">
            <w:pPr>
              <w:spacing w:line="240" w:lineRule="atLeast"/>
              <w:jc w:val="center"/>
              <w:rPr>
                <w:rFonts w:cs="Times New Roman"/>
                <w:b/>
                <w:sz w:val="20"/>
                <w:szCs w:val="20"/>
              </w:rPr>
            </w:pPr>
          </w:p>
        </w:tc>
        <w:tc>
          <w:tcPr>
            <w:tcW w:w="425" w:type="dxa"/>
            <w:vAlign w:val="center"/>
          </w:tcPr>
          <w:p w:rsidR="00D73BA5" w:rsidRPr="00DF0F79" w:rsidRDefault="00D73BA5" w:rsidP="00D73BA5">
            <w:pPr>
              <w:spacing w:line="240" w:lineRule="atLeast"/>
              <w:jc w:val="center"/>
              <w:rPr>
                <w:rFonts w:cs="Times New Roman"/>
                <w:b/>
                <w:sz w:val="20"/>
                <w:szCs w:val="20"/>
              </w:rPr>
            </w:pPr>
          </w:p>
        </w:tc>
        <w:tc>
          <w:tcPr>
            <w:tcW w:w="425" w:type="dxa"/>
            <w:vAlign w:val="center"/>
          </w:tcPr>
          <w:p w:rsidR="00D73BA5" w:rsidRPr="00DF0F79" w:rsidRDefault="00D73BA5" w:rsidP="00D73BA5">
            <w:pPr>
              <w:spacing w:line="240" w:lineRule="atLeast"/>
              <w:jc w:val="center"/>
              <w:rPr>
                <w:rFonts w:cs="Times New Roman"/>
                <w:b/>
                <w:sz w:val="20"/>
                <w:szCs w:val="20"/>
              </w:rPr>
            </w:pPr>
          </w:p>
        </w:tc>
        <w:tc>
          <w:tcPr>
            <w:tcW w:w="425" w:type="dxa"/>
            <w:vAlign w:val="center"/>
          </w:tcPr>
          <w:p w:rsidR="00D73BA5" w:rsidRPr="00DF0F79" w:rsidRDefault="00D73BA5" w:rsidP="00D73BA5">
            <w:pPr>
              <w:spacing w:line="240" w:lineRule="atLeast"/>
              <w:jc w:val="center"/>
              <w:rPr>
                <w:rFonts w:cs="Times New Roman"/>
                <w:b/>
                <w:sz w:val="20"/>
                <w:szCs w:val="20"/>
              </w:rPr>
            </w:pPr>
          </w:p>
        </w:tc>
      </w:tr>
      <w:tr w:rsidR="00D73BA5" w:rsidRPr="00DF0F79" w:rsidTr="00D73BA5">
        <w:tc>
          <w:tcPr>
            <w:tcW w:w="534" w:type="dxa"/>
            <w:vAlign w:val="center"/>
          </w:tcPr>
          <w:p w:rsidR="00D73BA5" w:rsidRPr="00DF0F79" w:rsidRDefault="00D73BA5" w:rsidP="00D73BA5">
            <w:pPr>
              <w:spacing w:line="240" w:lineRule="atLeast"/>
              <w:rPr>
                <w:rFonts w:cs="Times New Roman"/>
                <w:sz w:val="20"/>
                <w:szCs w:val="20"/>
              </w:rPr>
            </w:pPr>
            <w:r w:rsidRPr="00DF0F79">
              <w:rPr>
                <w:rFonts w:cs="Times New Roman"/>
                <w:sz w:val="20"/>
                <w:szCs w:val="20"/>
              </w:rPr>
              <w:t>8</w:t>
            </w:r>
          </w:p>
        </w:tc>
        <w:tc>
          <w:tcPr>
            <w:tcW w:w="6237" w:type="dxa"/>
          </w:tcPr>
          <w:p w:rsidR="00D73BA5" w:rsidRPr="00DF0F79" w:rsidRDefault="00D73BA5" w:rsidP="00D73BA5">
            <w:pPr>
              <w:rPr>
                <w:rFonts w:cs="Times New Roman"/>
                <w:sz w:val="20"/>
                <w:szCs w:val="20"/>
              </w:rPr>
            </w:pPr>
            <w:r w:rsidRPr="00DF0F79">
              <w:rPr>
                <w:rFonts w:cs="Times New Roman"/>
                <w:sz w:val="20"/>
                <w:szCs w:val="20"/>
              </w:rPr>
              <w:t>Dış ticaret hakkında ayrıntılı bilgiye, tartışma ve yorum yeteneğine sahiptir.</w:t>
            </w:r>
          </w:p>
        </w:tc>
        <w:tc>
          <w:tcPr>
            <w:tcW w:w="567" w:type="dxa"/>
            <w:vAlign w:val="center"/>
          </w:tcPr>
          <w:p w:rsidR="00D73BA5" w:rsidRPr="00DF0F79" w:rsidRDefault="00D73BA5" w:rsidP="00D73BA5">
            <w:pPr>
              <w:spacing w:line="240" w:lineRule="atLeast"/>
              <w:jc w:val="center"/>
              <w:rPr>
                <w:rFonts w:cs="Times New Roman"/>
                <w:b/>
                <w:sz w:val="20"/>
                <w:szCs w:val="20"/>
              </w:rPr>
            </w:pPr>
          </w:p>
        </w:tc>
        <w:tc>
          <w:tcPr>
            <w:tcW w:w="567" w:type="dxa"/>
            <w:vAlign w:val="center"/>
          </w:tcPr>
          <w:p w:rsidR="00D73BA5" w:rsidRPr="00DF0F79" w:rsidRDefault="00D73BA5" w:rsidP="00D73BA5">
            <w:pPr>
              <w:spacing w:line="240" w:lineRule="atLeast"/>
              <w:jc w:val="center"/>
              <w:rPr>
                <w:rFonts w:cs="Times New Roman"/>
                <w:b/>
                <w:sz w:val="20"/>
                <w:szCs w:val="20"/>
              </w:rPr>
            </w:pPr>
          </w:p>
        </w:tc>
        <w:tc>
          <w:tcPr>
            <w:tcW w:w="425" w:type="dxa"/>
            <w:vAlign w:val="center"/>
          </w:tcPr>
          <w:p w:rsidR="00D73BA5" w:rsidRPr="00DF0F79" w:rsidRDefault="00D73BA5" w:rsidP="00D73BA5">
            <w:pPr>
              <w:spacing w:line="240" w:lineRule="atLeast"/>
              <w:jc w:val="center"/>
              <w:rPr>
                <w:rFonts w:cs="Times New Roman"/>
                <w:b/>
                <w:sz w:val="20"/>
                <w:szCs w:val="20"/>
              </w:rPr>
            </w:pPr>
          </w:p>
        </w:tc>
        <w:tc>
          <w:tcPr>
            <w:tcW w:w="425" w:type="dxa"/>
            <w:vAlign w:val="center"/>
          </w:tcPr>
          <w:p w:rsidR="00D73BA5" w:rsidRPr="00DF0F79" w:rsidRDefault="00D73BA5" w:rsidP="00D73BA5">
            <w:pPr>
              <w:spacing w:line="240" w:lineRule="atLeast"/>
              <w:jc w:val="center"/>
              <w:rPr>
                <w:rFonts w:cs="Times New Roman"/>
                <w:b/>
                <w:sz w:val="20"/>
                <w:szCs w:val="20"/>
              </w:rPr>
            </w:pPr>
          </w:p>
        </w:tc>
        <w:tc>
          <w:tcPr>
            <w:tcW w:w="425" w:type="dxa"/>
            <w:vAlign w:val="center"/>
          </w:tcPr>
          <w:p w:rsidR="00D73BA5" w:rsidRPr="00DF0F79" w:rsidRDefault="00D73BA5" w:rsidP="00D73BA5">
            <w:pPr>
              <w:spacing w:line="240" w:lineRule="atLeast"/>
              <w:jc w:val="center"/>
              <w:rPr>
                <w:rFonts w:cs="Times New Roman"/>
                <w:b/>
                <w:sz w:val="20"/>
                <w:szCs w:val="20"/>
              </w:rPr>
            </w:pPr>
          </w:p>
        </w:tc>
      </w:tr>
      <w:tr w:rsidR="00D73BA5" w:rsidRPr="00DF0F79" w:rsidTr="00D73BA5">
        <w:tc>
          <w:tcPr>
            <w:tcW w:w="534" w:type="dxa"/>
            <w:vAlign w:val="center"/>
          </w:tcPr>
          <w:p w:rsidR="00D73BA5" w:rsidRPr="00DF0F79" w:rsidRDefault="00D73BA5" w:rsidP="00D73BA5">
            <w:pPr>
              <w:spacing w:line="240" w:lineRule="atLeast"/>
              <w:rPr>
                <w:rFonts w:cs="Times New Roman"/>
                <w:sz w:val="20"/>
                <w:szCs w:val="20"/>
              </w:rPr>
            </w:pPr>
            <w:r w:rsidRPr="00DF0F79">
              <w:rPr>
                <w:rFonts w:cs="Times New Roman"/>
                <w:sz w:val="20"/>
                <w:szCs w:val="20"/>
              </w:rPr>
              <w:t>9</w:t>
            </w:r>
          </w:p>
        </w:tc>
        <w:tc>
          <w:tcPr>
            <w:tcW w:w="6237" w:type="dxa"/>
          </w:tcPr>
          <w:p w:rsidR="00D73BA5" w:rsidRPr="00DF0F79" w:rsidRDefault="00D73BA5" w:rsidP="00D73BA5">
            <w:pPr>
              <w:rPr>
                <w:rFonts w:cs="Times New Roman"/>
                <w:sz w:val="20"/>
                <w:szCs w:val="20"/>
              </w:rPr>
            </w:pPr>
            <w:r w:rsidRPr="00DF0F79">
              <w:rPr>
                <w:rFonts w:cs="Times New Roman"/>
                <w:sz w:val="20"/>
                <w:szCs w:val="20"/>
              </w:rPr>
              <w:t xml:space="preserve">Farklı yatırım araçlarından oluşan risksiz </w:t>
            </w:r>
            <w:proofErr w:type="gramStart"/>
            <w:r w:rsidRPr="00DF0F79">
              <w:rPr>
                <w:rFonts w:cs="Times New Roman"/>
                <w:sz w:val="20"/>
                <w:szCs w:val="20"/>
              </w:rPr>
              <w:t>portföyler</w:t>
            </w:r>
            <w:proofErr w:type="gramEnd"/>
            <w:r w:rsidRPr="00DF0F79">
              <w:rPr>
                <w:rFonts w:cs="Times New Roman"/>
                <w:sz w:val="20"/>
                <w:szCs w:val="20"/>
              </w:rPr>
              <w:t xml:space="preserve"> oluşturabilir.</w:t>
            </w:r>
          </w:p>
        </w:tc>
        <w:tc>
          <w:tcPr>
            <w:tcW w:w="567" w:type="dxa"/>
            <w:vAlign w:val="center"/>
          </w:tcPr>
          <w:p w:rsidR="00D73BA5" w:rsidRPr="00DF0F79" w:rsidRDefault="00D73BA5" w:rsidP="00D73BA5">
            <w:pPr>
              <w:spacing w:line="240" w:lineRule="atLeast"/>
              <w:jc w:val="center"/>
              <w:rPr>
                <w:rFonts w:cs="Times New Roman"/>
                <w:b/>
                <w:sz w:val="20"/>
                <w:szCs w:val="20"/>
              </w:rPr>
            </w:pPr>
          </w:p>
        </w:tc>
        <w:tc>
          <w:tcPr>
            <w:tcW w:w="567" w:type="dxa"/>
            <w:vAlign w:val="center"/>
          </w:tcPr>
          <w:p w:rsidR="00D73BA5" w:rsidRPr="00DF0F79" w:rsidRDefault="00D73BA5" w:rsidP="00D73BA5">
            <w:pPr>
              <w:spacing w:line="240" w:lineRule="atLeast"/>
              <w:jc w:val="center"/>
              <w:rPr>
                <w:rFonts w:cs="Times New Roman"/>
                <w:b/>
                <w:sz w:val="20"/>
                <w:szCs w:val="20"/>
              </w:rPr>
            </w:pPr>
          </w:p>
        </w:tc>
        <w:tc>
          <w:tcPr>
            <w:tcW w:w="425" w:type="dxa"/>
            <w:vAlign w:val="center"/>
          </w:tcPr>
          <w:p w:rsidR="00D73BA5" w:rsidRPr="00DF0F79" w:rsidRDefault="00D73BA5" w:rsidP="00D73BA5">
            <w:pPr>
              <w:spacing w:line="240" w:lineRule="atLeast"/>
              <w:jc w:val="center"/>
              <w:rPr>
                <w:rFonts w:cs="Times New Roman"/>
                <w:b/>
                <w:sz w:val="20"/>
                <w:szCs w:val="20"/>
              </w:rPr>
            </w:pPr>
          </w:p>
        </w:tc>
        <w:tc>
          <w:tcPr>
            <w:tcW w:w="425" w:type="dxa"/>
            <w:vAlign w:val="center"/>
          </w:tcPr>
          <w:p w:rsidR="00D73BA5" w:rsidRPr="00DF0F79" w:rsidRDefault="00D73BA5" w:rsidP="00D73BA5">
            <w:pPr>
              <w:spacing w:line="240" w:lineRule="atLeast"/>
              <w:jc w:val="center"/>
              <w:rPr>
                <w:rFonts w:cs="Times New Roman"/>
                <w:b/>
                <w:sz w:val="20"/>
                <w:szCs w:val="20"/>
              </w:rPr>
            </w:pPr>
          </w:p>
        </w:tc>
        <w:tc>
          <w:tcPr>
            <w:tcW w:w="425" w:type="dxa"/>
            <w:vAlign w:val="center"/>
          </w:tcPr>
          <w:p w:rsidR="00D73BA5" w:rsidRPr="00DF0F79" w:rsidRDefault="00D73BA5" w:rsidP="00D73BA5">
            <w:pPr>
              <w:spacing w:line="240" w:lineRule="atLeast"/>
              <w:jc w:val="center"/>
              <w:rPr>
                <w:rFonts w:cs="Times New Roman"/>
                <w:b/>
                <w:sz w:val="20"/>
                <w:szCs w:val="20"/>
              </w:rPr>
            </w:pPr>
          </w:p>
        </w:tc>
      </w:tr>
      <w:tr w:rsidR="00D73BA5" w:rsidRPr="00DF0F79" w:rsidTr="00D73BA5">
        <w:tc>
          <w:tcPr>
            <w:tcW w:w="534" w:type="dxa"/>
            <w:vAlign w:val="center"/>
          </w:tcPr>
          <w:p w:rsidR="00D73BA5" w:rsidRPr="00DF0F79" w:rsidRDefault="00D73BA5" w:rsidP="00D73BA5">
            <w:pPr>
              <w:spacing w:line="240" w:lineRule="atLeast"/>
              <w:rPr>
                <w:rFonts w:cs="Times New Roman"/>
                <w:sz w:val="20"/>
                <w:szCs w:val="20"/>
              </w:rPr>
            </w:pPr>
            <w:r w:rsidRPr="00DF0F79">
              <w:rPr>
                <w:rFonts w:cs="Times New Roman"/>
                <w:sz w:val="20"/>
                <w:szCs w:val="20"/>
              </w:rPr>
              <w:t>10</w:t>
            </w:r>
          </w:p>
        </w:tc>
        <w:tc>
          <w:tcPr>
            <w:tcW w:w="6237" w:type="dxa"/>
          </w:tcPr>
          <w:p w:rsidR="00D73BA5" w:rsidRPr="00DF0F79" w:rsidRDefault="00D73BA5" w:rsidP="00D73BA5">
            <w:pPr>
              <w:rPr>
                <w:rFonts w:cs="Times New Roman"/>
                <w:sz w:val="20"/>
                <w:szCs w:val="20"/>
              </w:rPr>
            </w:pPr>
            <w:r w:rsidRPr="00DF0F79">
              <w:rPr>
                <w:rFonts w:cs="Times New Roman"/>
                <w:sz w:val="20"/>
                <w:szCs w:val="20"/>
              </w:rPr>
              <w:t>Finansal muhasebe uygulamalarını ve işletmelerin muhasebe işlemlerini yapabilir.</w:t>
            </w:r>
          </w:p>
        </w:tc>
        <w:tc>
          <w:tcPr>
            <w:tcW w:w="567" w:type="dxa"/>
            <w:vAlign w:val="center"/>
          </w:tcPr>
          <w:p w:rsidR="00D73BA5" w:rsidRPr="00DF0F79" w:rsidRDefault="00D73BA5" w:rsidP="00D73BA5">
            <w:pPr>
              <w:spacing w:line="240" w:lineRule="atLeast"/>
              <w:jc w:val="center"/>
              <w:rPr>
                <w:rFonts w:cs="Times New Roman"/>
                <w:b/>
                <w:sz w:val="20"/>
                <w:szCs w:val="20"/>
              </w:rPr>
            </w:pPr>
          </w:p>
        </w:tc>
        <w:tc>
          <w:tcPr>
            <w:tcW w:w="567" w:type="dxa"/>
            <w:vAlign w:val="center"/>
          </w:tcPr>
          <w:p w:rsidR="00D73BA5" w:rsidRPr="00DF0F79" w:rsidRDefault="00D73BA5" w:rsidP="00D73BA5">
            <w:pPr>
              <w:spacing w:line="240" w:lineRule="atLeast"/>
              <w:jc w:val="center"/>
              <w:rPr>
                <w:rFonts w:cs="Times New Roman"/>
                <w:b/>
                <w:sz w:val="20"/>
                <w:szCs w:val="20"/>
              </w:rPr>
            </w:pPr>
          </w:p>
        </w:tc>
        <w:tc>
          <w:tcPr>
            <w:tcW w:w="425" w:type="dxa"/>
            <w:vAlign w:val="center"/>
          </w:tcPr>
          <w:p w:rsidR="00D73BA5" w:rsidRPr="00DF0F79" w:rsidRDefault="00D73BA5" w:rsidP="00D73BA5">
            <w:pPr>
              <w:spacing w:line="240" w:lineRule="atLeast"/>
              <w:jc w:val="center"/>
              <w:rPr>
                <w:rFonts w:cs="Times New Roman"/>
                <w:b/>
                <w:sz w:val="20"/>
                <w:szCs w:val="20"/>
              </w:rPr>
            </w:pPr>
          </w:p>
        </w:tc>
        <w:tc>
          <w:tcPr>
            <w:tcW w:w="425" w:type="dxa"/>
            <w:vAlign w:val="center"/>
          </w:tcPr>
          <w:p w:rsidR="00D73BA5" w:rsidRPr="00DF0F79" w:rsidRDefault="00D73BA5" w:rsidP="00D73BA5">
            <w:pPr>
              <w:spacing w:line="240" w:lineRule="atLeast"/>
              <w:jc w:val="center"/>
              <w:rPr>
                <w:rFonts w:cs="Times New Roman"/>
                <w:b/>
                <w:sz w:val="20"/>
                <w:szCs w:val="20"/>
              </w:rPr>
            </w:pPr>
          </w:p>
        </w:tc>
        <w:tc>
          <w:tcPr>
            <w:tcW w:w="425" w:type="dxa"/>
            <w:vAlign w:val="center"/>
          </w:tcPr>
          <w:p w:rsidR="00D73BA5" w:rsidRPr="00DF0F79" w:rsidRDefault="00D73BA5" w:rsidP="00D73BA5">
            <w:pPr>
              <w:spacing w:line="240" w:lineRule="atLeast"/>
              <w:jc w:val="center"/>
              <w:rPr>
                <w:rFonts w:cs="Times New Roman"/>
                <w:b/>
                <w:sz w:val="20"/>
                <w:szCs w:val="20"/>
              </w:rPr>
            </w:pPr>
          </w:p>
        </w:tc>
      </w:tr>
      <w:tr w:rsidR="00D73BA5" w:rsidRPr="00DF0F79" w:rsidTr="00D73BA5">
        <w:tc>
          <w:tcPr>
            <w:tcW w:w="534" w:type="dxa"/>
            <w:vAlign w:val="center"/>
          </w:tcPr>
          <w:p w:rsidR="00D73BA5" w:rsidRPr="00DF0F79" w:rsidRDefault="00D73BA5" w:rsidP="00D73BA5">
            <w:pPr>
              <w:spacing w:line="240" w:lineRule="atLeast"/>
              <w:rPr>
                <w:rFonts w:cs="Times New Roman"/>
                <w:sz w:val="20"/>
                <w:szCs w:val="20"/>
              </w:rPr>
            </w:pPr>
            <w:r w:rsidRPr="00DF0F79">
              <w:rPr>
                <w:rFonts w:cs="Times New Roman"/>
                <w:sz w:val="20"/>
                <w:szCs w:val="20"/>
              </w:rPr>
              <w:t>11</w:t>
            </w:r>
          </w:p>
        </w:tc>
        <w:tc>
          <w:tcPr>
            <w:tcW w:w="6237" w:type="dxa"/>
          </w:tcPr>
          <w:p w:rsidR="00D73BA5" w:rsidRPr="00DF0F79" w:rsidRDefault="00D73BA5" w:rsidP="00D73BA5">
            <w:pPr>
              <w:rPr>
                <w:rFonts w:cs="Times New Roman"/>
                <w:sz w:val="20"/>
                <w:szCs w:val="20"/>
              </w:rPr>
            </w:pPr>
            <w:r w:rsidRPr="00DF0F79">
              <w:rPr>
                <w:rFonts w:cs="Times New Roman"/>
                <w:sz w:val="20"/>
                <w:szCs w:val="20"/>
              </w:rPr>
              <w:t>Finansal tabloların analizinde kullanılan yöntemler yardımıyla finansal tabloları analiz edebilir.</w:t>
            </w:r>
          </w:p>
        </w:tc>
        <w:tc>
          <w:tcPr>
            <w:tcW w:w="567" w:type="dxa"/>
            <w:vAlign w:val="center"/>
          </w:tcPr>
          <w:p w:rsidR="00D73BA5" w:rsidRPr="00DF0F79" w:rsidRDefault="00D73BA5" w:rsidP="00D73BA5">
            <w:pPr>
              <w:spacing w:line="240" w:lineRule="atLeast"/>
              <w:jc w:val="center"/>
              <w:rPr>
                <w:rFonts w:cs="Times New Roman"/>
                <w:b/>
                <w:sz w:val="20"/>
                <w:szCs w:val="20"/>
              </w:rPr>
            </w:pPr>
          </w:p>
        </w:tc>
        <w:tc>
          <w:tcPr>
            <w:tcW w:w="567" w:type="dxa"/>
            <w:vAlign w:val="center"/>
          </w:tcPr>
          <w:p w:rsidR="00D73BA5" w:rsidRPr="00DF0F79" w:rsidRDefault="00D73BA5" w:rsidP="00D73BA5">
            <w:pPr>
              <w:spacing w:line="240" w:lineRule="atLeast"/>
              <w:jc w:val="center"/>
              <w:rPr>
                <w:rFonts w:cs="Times New Roman"/>
                <w:b/>
                <w:sz w:val="20"/>
                <w:szCs w:val="20"/>
              </w:rPr>
            </w:pPr>
          </w:p>
        </w:tc>
        <w:tc>
          <w:tcPr>
            <w:tcW w:w="425" w:type="dxa"/>
            <w:vAlign w:val="center"/>
          </w:tcPr>
          <w:p w:rsidR="00D73BA5" w:rsidRPr="00DF0F79" w:rsidRDefault="00D73BA5" w:rsidP="00D73BA5">
            <w:pPr>
              <w:spacing w:line="240" w:lineRule="atLeast"/>
              <w:jc w:val="center"/>
              <w:rPr>
                <w:rFonts w:cs="Times New Roman"/>
                <w:b/>
                <w:sz w:val="20"/>
                <w:szCs w:val="20"/>
              </w:rPr>
            </w:pPr>
          </w:p>
        </w:tc>
        <w:tc>
          <w:tcPr>
            <w:tcW w:w="425" w:type="dxa"/>
            <w:vAlign w:val="center"/>
          </w:tcPr>
          <w:p w:rsidR="00D73BA5" w:rsidRPr="00DF0F79" w:rsidRDefault="00D73BA5" w:rsidP="00D73BA5">
            <w:pPr>
              <w:spacing w:line="240" w:lineRule="atLeast"/>
              <w:jc w:val="center"/>
              <w:rPr>
                <w:rFonts w:cs="Times New Roman"/>
                <w:b/>
                <w:sz w:val="20"/>
                <w:szCs w:val="20"/>
              </w:rPr>
            </w:pPr>
          </w:p>
        </w:tc>
        <w:tc>
          <w:tcPr>
            <w:tcW w:w="425" w:type="dxa"/>
            <w:vAlign w:val="center"/>
          </w:tcPr>
          <w:p w:rsidR="00D73BA5" w:rsidRPr="00DF0F79" w:rsidRDefault="00D73BA5" w:rsidP="00D73BA5">
            <w:pPr>
              <w:spacing w:line="240" w:lineRule="atLeast"/>
              <w:jc w:val="center"/>
              <w:rPr>
                <w:rFonts w:cs="Times New Roman"/>
                <w:b/>
                <w:sz w:val="20"/>
                <w:szCs w:val="20"/>
              </w:rPr>
            </w:pPr>
          </w:p>
        </w:tc>
      </w:tr>
      <w:tr w:rsidR="00D73BA5" w:rsidRPr="00DF0F79" w:rsidTr="00D73BA5">
        <w:tc>
          <w:tcPr>
            <w:tcW w:w="534" w:type="dxa"/>
            <w:vAlign w:val="center"/>
          </w:tcPr>
          <w:p w:rsidR="00D73BA5" w:rsidRPr="00DF0F79" w:rsidRDefault="00D73BA5" w:rsidP="00D73BA5">
            <w:pPr>
              <w:spacing w:line="240" w:lineRule="atLeast"/>
              <w:rPr>
                <w:rFonts w:cs="Times New Roman"/>
                <w:sz w:val="20"/>
                <w:szCs w:val="20"/>
              </w:rPr>
            </w:pPr>
            <w:r w:rsidRPr="00DF0F79">
              <w:rPr>
                <w:rFonts w:cs="Times New Roman"/>
                <w:sz w:val="20"/>
                <w:szCs w:val="20"/>
              </w:rPr>
              <w:t>12</w:t>
            </w:r>
          </w:p>
        </w:tc>
        <w:tc>
          <w:tcPr>
            <w:tcW w:w="6237" w:type="dxa"/>
          </w:tcPr>
          <w:p w:rsidR="00D73BA5" w:rsidRPr="00DF0F79" w:rsidRDefault="00D73BA5" w:rsidP="00D73BA5">
            <w:pPr>
              <w:rPr>
                <w:rFonts w:cs="Times New Roman"/>
                <w:sz w:val="20"/>
                <w:szCs w:val="20"/>
              </w:rPr>
            </w:pPr>
            <w:r w:rsidRPr="00DF0F79">
              <w:rPr>
                <w:rFonts w:cs="Times New Roman"/>
                <w:sz w:val="20"/>
                <w:szCs w:val="20"/>
              </w:rPr>
              <w:t>İşletmelerin dönem sonu muhasebe uygulamalarını ve finansal raporlarını hazırlar.</w:t>
            </w:r>
          </w:p>
        </w:tc>
        <w:tc>
          <w:tcPr>
            <w:tcW w:w="567" w:type="dxa"/>
            <w:vAlign w:val="center"/>
          </w:tcPr>
          <w:p w:rsidR="00D73BA5" w:rsidRPr="00DF0F79" w:rsidRDefault="00D73BA5" w:rsidP="00D73BA5">
            <w:pPr>
              <w:spacing w:line="240" w:lineRule="atLeast"/>
              <w:jc w:val="center"/>
              <w:rPr>
                <w:rFonts w:cs="Times New Roman"/>
                <w:b/>
                <w:sz w:val="20"/>
                <w:szCs w:val="20"/>
              </w:rPr>
            </w:pPr>
          </w:p>
        </w:tc>
        <w:tc>
          <w:tcPr>
            <w:tcW w:w="567" w:type="dxa"/>
            <w:vAlign w:val="center"/>
          </w:tcPr>
          <w:p w:rsidR="00D73BA5" w:rsidRPr="00DF0F79" w:rsidRDefault="00D73BA5" w:rsidP="00D73BA5">
            <w:pPr>
              <w:spacing w:line="240" w:lineRule="atLeast"/>
              <w:jc w:val="center"/>
              <w:rPr>
                <w:rFonts w:cs="Times New Roman"/>
                <w:b/>
                <w:sz w:val="20"/>
                <w:szCs w:val="20"/>
              </w:rPr>
            </w:pPr>
          </w:p>
        </w:tc>
        <w:tc>
          <w:tcPr>
            <w:tcW w:w="425" w:type="dxa"/>
            <w:vAlign w:val="center"/>
          </w:tcPr>
          <w:p w:rsidR="00D73BA5" w:rsidRPr="00DF0F79" w:rsidRDefault="00D73BA5" w:rsidP="00D73BA5">
            <w:pPr>
              <w:spacing w:line="240" w:lineRule="atLeast"/>
              <w:jc w:val="center"/>
              <w:rPr>
                <w:rFonts w:cs="Times New Roman"/>
                <w:b/>
                <w:sz w:val="20"/>
                <w:szCs w:val="20"/>
              </w:rPr>
            </w:pPr>
          </w:p>
        </w:tc>
        <w:tc>
          <w:tcPr>
            <w:tcW w:w="425" w:type="dxa"/>
            <w:vAlign w:val="center"/>
          </w:tcPr>
          <w:p w:rsidR="00D73BA5" w:rsidRPr="00DF0F79" w:rsidRDefault="00D73BA5" w:rsidP="00D73BA5">
            <w:pPr>
              <w:spacing w:line="240" w:lineRule="atLeast"/>
              <w:jc w:val="center"/>
              <w:rPr>
                <w:rFonts w:cs="Times New Roman"/>
                <w:b/>
                <w:sz w:val="20"/>
                <w:szCs w:val="20"/>
              </w:rPr>
            </w:pPr>
          </w:p>
        </w:tc>
        <w:tc>
          <w:tcPr>
            <w:tcW w:w="425" w:type="dxa"/>
            <w:vAlign w:val="center"/>
          </w:tcPr>
          <w:p w:rsidR="00D73BA5" w:rsidRPr="00DF0F79" w:rsidRDefault="00D73BA5" w:rsidP="00D73BA5">
            <w:pPr>
              <w:spacing w:line="240" w:lineRule="atLeast"/>
              <w:jc w:val="center"/>
              <w:rPr>
                <w:rFonts w:cs="Times New Roman"/>
                <w:b/>
                <w:sz w:val="20"/>
                <w:szCs w:val="20"/>
              </w:rPr>
            </w:pPr>
          </w:p>
        </w:tc>
      </w:tr>
      <w:tr w:rsidR="00D73BA5" w:rsidRPr="00DF0F79" w:rsidTr="00D73BA5">
        <w:tc>
          <w:tcPr>
            <w:tcW w:w="534" w:type="dxa"/>
            <w:vAlign w:val="center"/>
          </w:tcPr>
          <w:p w:rsidR="00D73BA5" w:rsidRPr="00DF0F79" w:rsidRDefault="00D73BA5" w:rsidP="00D73BA5">
            <w:pPr>
              <w:spacing w:line="240" w:lineRule="atLeast"/>
              <w:rPr>
                <w:rFonts w:cs="Times New Roman"/>
                <w:sz w:val="20"/>
                <w:szCs w:val="20"/>
              </w:rPr>
            </w:pPr>
            <w:r w:rsidRPr="00DF0F79">
              <w:rPr>
                <w:rFonts w:cs="Times New Roman"/>
                <w:sz w:val="20"/>
                <w:szCs w:val="20"/>
              </w:rPr>
              <w:t>13</w:t>
            </w:r>
          </w:p>
        </w:tc>
        <w:tc>
          <w:tcPr>
            <w:tcW w:w="6237" w:type="dxa"/>
          </w:tcPr>
          <w:p w:rsidR="00D73BA5" w:rsidRPr="00DF0F79" w:rsidRDefault="00D73BA5" w:rsidP="00D73BA5">
            <w:pPr>
              <w:rPr>
                <w:rFonts w:cs="Times New Roman"/>
                <w:sz w:val="20"/>
                <w:szCs w:val="20"/>
              </w:rPr>
            </w:pPr>
            <w:r w:rsidRPr="00DF0F79">
              <w:rPr>
                <w:rFonts w:cs="Times New Roman"/>
                <w:sz w:val="20"/>
                <w:szCs w:val="20"/>
              </w:rPr>
              <w:t>İşletmelerin yönetim fonksiyonlarını öğrenerek, ortaya çıkacak problemleri çözer.</w:t>
            </w:r>
          </w:p>
        </w:tc>
        <w:tc>
          <w:tcPr>
            <w:tcW w:w="567" w:type="dxa"/>
            <w:vAlign w:val="center"/>
          </w:tcPr>
          <w:p w:rsidR="00D73BA5" w:rsidRPr="00DF0F79" w:rsidRDefault="00D73BA5" w:rsidP="00D73BA5">
            <w:pPr>
              <w:spacing w:line="240" w:lineRule="atLeast"/>
              <w:jc w:val="center"/>
              <w:rPr>
                <w:rFonts w:cs="Times New Roman"/>
                <w:b/>
                <w:sz w:val="20"/>
                <w:szCs w:val="20"/>
              </w:rPr>
            </w:pPr>
          </w:p>
        </w:tc>
        <w:tc>
          <w:tcPr>
            <w:tcW w:w="567" w:type="dxa"/>
            <w:vAlign w:val="center"/>
          </w:tcPr>
          <w:p w:rsidR="00D73BA5" w:rsidRPr="00DF0F79" w:rsidRDefault="00D73BA5" w:rsidP="00D73BA5">
            <w:pPr>
              <w:spacing w:line="240" w:lineRule="atLeast"/>
              <w:jc w:val="center"/>
              <w:rPr>
                <w:rFonts w:cs="Times New Roman"/>
                <w:b/>
                <w:sz w:val="20"/>
                <w:szCs w:val="20"/>
              </w:rPr>
            </w:pPr>
          </w:p>
        </w:tc>
        <w:tc>
          <w:tcPr>
            <w:tcW w:w="425" w:type="dxa"/>
            <w:vAlign w:val="center"/>
          </w:tcPr>
          <w:p w:rsidR="00D73BA5" w:rsidRPr="00DF0F79" w:rsidRDefault="00D73BA5" w:rsidP="00D73BA5">
            <w:pPr>
              <w:spacing w:line="240" w:lineRule="atLeast"/>
              <w:jc w:val="center"/>
              <w:rPr>
                <w:rFonts w:cs="Times New Roman"/>
                <w:b/>
                <w:sz w:val="20"/>
                <w:szCs w:val="20"/>
              </w:rPr>
            </w:pPr>
          </w:p>
        </w:tc>
        <w:tc>
          <w:tcPr>
            <w:tcW w:w="425" w:type="dxa"/>
            <w:vAlign w:val="center"/>
          </w:tcPr>
          <w:p w:rsidR="00D73BA5" w:rsidRPr="00DF0F79" w:rsidRDefault="00D73BA5" w:rsidP="00D73BA5">
            <w:pPr>
              <w:spacing w:line="240" w:lineRule="atLeast"/>
              <w:jc w:val="center"/>
              <w:rPr>
                <w:rFonts w:cs="Times New Roman"/>
                <w:b/>
                <w:sz w:val="20"/>
                <w:szCs w:val="20"/>
              </w:rPr>
            </w:pPr>
          </w:p>
        </w:tc>
        <w:tc>
          <w:tcPr>
            <w:tcW w:w="425" w:type="dxa"/>
            <w:vAlign w:val="center"/>
          </w:tcPr>
          <w:p w:rsidR="00D73BA5" w:rsidRPr="00DF0F79" w:rsidRDefault="00D73BA5" w:rsidP="00D73BA5">
            <w:pPr>
              <w:spacing w:line="240" w:lineRule="atLeast"/>
              <w:jc w:val="center"/>
              <w:rPr>
                <w:rFonts w:cs="Times New Roman"/>
                <w:b/>
                <w:sz w:val="20"/>
                <w:szCs w:val="20"/>
              </w:rPr>
            </w:pPr>
            <w:r w:rsidRPr="00DF0F79">
              <w:rPr>
                <w:rFonts w:cs="Times New Roman"/>
                <w:b/>
                <w:sz w:val="20"/>
                <w:szCs w:val="20"/>
              </w:rPr>
              <w:t>X</w:t>
            </w:r>
          </w:p>
        </w:tc>
      </w:tr>
      <w:tr w:rsidR="00D73BA5" w:rsidRPr="00DF0F79" w:rsidTr="00D73BA5">
        <w:tc>
          <w:tcPr>
            <w:tcW w:w="534" w:type="dxa"/>
            <w:vAlign w:val="center"/>
          </w:tcPr>
          <w:p w:rsidR="00D73BA5" w:rsidRPr="00DF0F79" w:rsidRDefault="00D73BA5" w:rsidP="00D73BA5">
            <w:pPr>
              <w:spacing w:line="240" w:lineRule="atLeast"/>
              <w:rPr>
                <w:rFonts w:cs="Times New Roman"/>
                <w:sz w:val="20"/>
                <w:szCs w:val="20"/>
              </w:rPr>
            </w:pPr>
            <w:r w:rsidRPr="00DF0F79">
              <w:rPr>
                <w:rFonts w:cs="Times New Roman"/>
                <w:sz w:val="20"/>
                <w:szCs w:val="20"/>
              </w:rPr>
              <w:t>14</w:t>
            </w:r>
          </w:p>
        </w:tc>
        <w:tc>
          <w:tcPr>
            <w:tcW w:w="6237" w:type="dxa"/>
          </w:tcPr>
          <w:p w:rsidR="00D73BA5" w:rsidRPr="00DF0F79" w:rsidRDefault="00D73BA5" w:rsidP="00D73BA5">
            <w:pPr>
              <w:rPr>
                <w:rFonts w:cs="Times New Roman"/>
                <w:sz w:val="20"/>
                <w:szCs w:val="20"/>
              </w:rPr>
            </w:pPr>
            <w:r w:rsidRPr="00DF0F79">
              <w:rPr>
                <w:rFonts w:cs="Times New Roman"/>
                <w:sz w:val="20"/>
                <w:szCs w:val="20"/>
              </w:rPr>
              <w:t>İşletmenin denetimini yapar ve raporlarını düzenler.</w:t>
            </w:r>
          </w:p>
        </w:tc>
        <w:tc>
          <w:tcPr>
            <w:tcW w:w="567" w:type="dxa"/>
            <w:vAlign w:val="center"/>
          </w:tcPr>
          <w:p w:rsidR="00D73BA5" w:rsidRPr="00DF0F79" w:rsidRDefault="00D73BA5" w:rsidP="00D73BA5">
            <w:pPr>
              <w:spacing w:line="240" w:lineRule="atLeast"/>
              <w:jc w:val="center"/>
              <w:rPr>
                <w:rFonts w:cs="Times New Roman"/>
                <w:b/>
                <w:sz w:val="20"/>
                <w:szCs w:val="20"/>
              </w:rPr>
            </w:pPr>
          </w:p>
        </w:tc>
        <w:tc>
          <w:tcPr>
            <w:tcW w:w="567" w:type="dxa"/>
            <w:vAlign w:val="center"/>
          </w:tcPr>
          <w:p w:rsidR="00D73BA5" w:rsidRPr="00DF0F79" w:rsidRDefault="00D73BA5" w:rsidP="00D73BA5">
            <w:pPr>
              <w:spacing w:line="240" w:lineRule="atLeast"/>
              <w:jc w:val="center"/>
              <w:rPr>
                <w:rFonts w:cs="Times New Roman"/>
                <w:b/>
                <w:sz w:val="20"/>
                <w:szCs w:val="20"/>
              </w:rPr>
            </w:pPr>
          </w:p>
        </w:tc>
        <w:tc>
          <w:tcPr>
            <w:tcW w:w="425" w:type="dxa"/>
            <w:vAlign w:val="center"/>
          </w:tcPr>
          <w:p w:rsidR="00D73BA5" w:rsidRPr="00DF0F79" w:rsidRDefault="00D73BA5" w:rsidP="00D73BA5">
            <w:pPr>
              <w:spacing w:line="240" w:lineRule="atLeast"/>
              <w:jc w:val="center"/>
              <w:rPr>
                <w:rFonts w:cs="Times New Roman"/>
                <w:b/>
                <w:sz w:val="20"/>
                <w:szCs w:val="20"/>
              </w:rPr>
            </w:pPr>
          </w:p>
        </w:tc>
        <w:tc>
          <w:tcPr>
            <w:tcW w:w="425" w:type="dxa"/>
            <w:vAlign w:val="center"/>
          </w:tcPr>
          <w:p w:rsidR="00D73BA5" w:rsidRPr="00DF0F79" w:rsidRDefault="00D73BA5" w:rsidP="00D73BA5">
            <w:pPr>
              <w:spacing w:line="240" w:lineRule="atLeast"/>
              <w:jc w:val="center"/>
              <w:rPr>
                <w:rFonts w:cs="Times New Roman"/>
                <w:b/>
                <w:sz w:val="20"/>
                <w:szCs w:val="20"/>
              </w:rPr>
            </w:pPr>
          </w:p>
        </w:tc>
        <w:tc>
          <w:tcPr>
            <w:tcW w:w="425" w:type="dxa"/>
            <w:vAlign w:val="center"/>
          </w:tcPr>
          <w:p w:rsidR="00D73BA5" w:rsidRPr="00DF0F79" w:rsidRDefault="00D73BA5" w:rsidP="00D73BA5">
            <w:pPr>
              <w:spacing w:line="240" w:lineRule="atLeast"/>
              <w:jc w:val="center"/>
              <w:rPr>
                <w:rFonts w:cs="Times New Roman"/>
                <w:b/>
                <w:sz w:val="20"/>
                <w:szCs w:val="20"/>
              </w:rPr>
            </w:pPr>
          </w:p>
        </w:tc>
      </w:tr>
      <w:tr w:rsidR="00D73BA5" w:rsidRPr="00DF0F79" w:rsidTr="00D73BA5">
        <w:tc>
          <w:tcPr>
            <w:tcW w:w="534" w:type="dxa"/>
            <w:vAlign w:val="center"/>
          </w:tcPr>
          <w:p w:rsidR="00D73BA5" w:rsidRPr="00DF0F79" w:rsidRDefault="00D73BA5" w:rsidP="00D73BA5">
            <w:pPr>
              <w:spacing w:line="240" w:lineRule="atLeast"/>
              <w:rPr>
                <w:rFonts w:cs="Times New Roman"/>
                <w:sz w:val="20"/>
                <w:szCs w:val="20"/>
              </w:rPr>
            </w:pPr>
            <w:r w:rsidRPr="00DF0F79">
              <w:rPr>
                <w:rFonts w:cs="Times New Roman"/>
                <w:sz w:val="20"/>
                <w:szCs w:val="20"/>
              </w:rPr>
              <w:t>15</w:t>
            </w:r>
          </w:p>
        </w:tc>
        <w:tc>
          <w:tcPr>
            <w:tcW w:w="6237" w:type="dxa"/>
          </w:tcPr>
          <w:p w:rsidR="00D73BA5" w:rsidRPr="00DF0F79" w:rsidRDefault="00D73BA5" w:rsidP="00D73BA5">
            <w:pPr>
              <w:rPr>
                <w:rFonts w:cs="Times New Roman"/>
                <w:sz w:val="20"/>
                <w:szCs w:val="20"/>
              </w:rPr>
            </w:pPr>
            <w:r w:rsidRPr="00DF0F79">
              <w:rPr>
                <w:rFonts w:cs="Times New Roman"/>
                <w:sz w:val="20"/>
                <w:szCs w:val="20"/>
              </w:rPr>
              <w:t>İşveren ve işçilerin haklarını bilir ve iş yerindeki haklarını savunabilir.</w:t>
            </w:r>
          </w:p>
        </w:tc>
        <w:tc>
          <w:tcPr>
            <w:tcW w:w="567" w:type="dxa"/>
            <w:vAlign w:val="center"/>
          </w:tcPr>
          <w:p w:rsidR="00D73BA5" w:rsidRPr="00DF0F79" w:rsidRDefault="00D73BA5" w:rsidP="00D73BA5">
            <w:pPr>
              <w:spacing w:line="240" w:lineRule="atLeast"/>
              <w:jc w:val="center"/>
              <w:rPr>
                <w:rFonts w:cs="Times New Roman"/>
                <w:b/>
                <w:sz w:val="20"/>
                <w:szCs w:val="20"/>
              </w:rPr>
            </w:pPr>
          </w:p>
        </w:tc>
        <w:tc>
          <w:tcPr>
            <w:tcW w:w="567" w:type="dxa"/>
            <w:vAlign w:val="center"/>
          </w:tcPr>
          <w:p w:rsidR="00D73BA5" w:rsidRPr="00DF0F79" w:rsidRDefault="00D73BA5" w:rsidP="00D73BA5">
            <w:pPr>
              <w:spacing w:line="240" w:lineRule="atLeast"/>
              <w:jc w:val="center"/>
              <w:rPr>
                <w:rFonts w:cs="Times New Roman"/>
                <w:b/>
                <w:sz w:val="20"/>
                <w:szCs w:val="20"/>
              </w:rPr>
            </w:pPr>
          </w:p>
        </w:tc>
        <w:tc>
          <w:tcPr>
            <w:tcW w:w="425" w:type="dxa"/>
            <w:vAlign w:val="center"/>
          </w:tcPr>
          <w:p w:rsidR="00D73BA5" w:rsidRPr="00DF0F79" w:rsidRDefault="00D73BA5" w:rsidP="00D73BA5">
            <w:pPr>
              <w:spacing w:line="240" w:lineRule="atLeast"/>
              <w:jc w:val="center"/>
              <w:rPr>
                <w:rFonts w:cs="Times New Roman"/>
                <w:b/>
                <w:sz w:val="20"/>
                <w:szCs w:val="20"/>
              </w:rPr>
            </w:pPr>
          </w:p>
        </w:tc>
        <w:tc>
          <w:tcPr>
            <w:tcW w:w="425" w:type="dxa"/>
            <w:vAlign w:val="center"/>
          </w:tcPr>
          <w:p w:rsidR="00D73BA5" w:rsidRPr="00DF0F79" w:rsidRDefault="00D73BA5" w:rsidP="00D73BA5">
            <w:pPr>
              <w:spacing w:line="240" w:lineRule="atLeast"/>
              <w:jc w:val="center"/>
              <w:rPr>
                <w:rFonts w:cs="Times New Roman"/>
                <w:b/>
                <w:sz w:val="20"/>
                <w:szCs w:val="20"/>
              </w:rPr>
            </w:pPr>
          </w:p>
        </w:tc>
        <w:tc>
          <w:tcPr>
            <w:tcW w:w="425" w:type="dxa"/>
            <w:vAlign w:val="center"/>
          </w:tcPr>
          <w:p w:rsidR="00D73BA5" w:rsidRPr="00DF0F79" w:rsidRDefault="00D73BA5" w:rsidP="00D73BA5">
            <w:pPr>
              <w:spacing w:line="240" w:lineRule="atLeast"/>
              <w:jc w:val="center"/>
              <w:rPr>
                <w:rFonts w:cs="Times New Roman"/>
                <w:b/>
                <w:sz w:val="20"/>
                <w:szCs w:val="20"/>
              </w:rPr>
            </w:pPr>
          </w:p>
        </w:tc>
      </w:tr>
      <w:tr w:rsidR="00D73BA5" w:rsidRPr="00DF0F79" w:rsidTr="00D73BA5">
        <w:tc>
          <w:tcPr>
            <w:tcW w:w="534" w:type="dxa"/>
            <w:vAlign w:val="center"/>
          </w:tcPr>
          <w:p w:rsidR="00D73BA5" w:rsidRPr="00DF0F79" w:rsidRDefault="00D73BA5" w:rsidP="00D73BA5">
            <w:pPr>
              <w:spacing w:line="240" w:lineRule="atLeast"/>
              <w:rPr>
                <w:rFonts w:cs="Times New Roman"/>
                <w:sz w:val="20"/>
                <w:szCs w:val="20"/>
              </w:rPr>
            </w:pPr>
            <w:r w:rsidRPr="00DF0F79">
              <w:rPr>
                <w:rFonts w:cs="Times New Roman"/>
                <w:sz w:val="20"/>
                <w:szCs w:val="20"/>
              </w:rPr>
              <w:t>16</w:t>
            </w:r>
          </w:p>
        </w:tc>
        <w:tc>
          <w:tcPr>
            <w:tcW w:w="6237" w:type="dxa"/>
          </w:tcPr>
          <w:p w:rsidR="00D73BA5" w:rsidRPr="00DF0F79" w:rsidRDefault="00D73BA5" w:rsidP="00D73BA5">
            <w:pPr>
              <w:rPr>
                <w:rFonts w:cs="Times New Roman"/>
                <w:sz w:val="20"/>
                <w:szCs w:val="20"/>
              </w:rPr>
            </w:pPr>
            <w:r w:rsidRPr="00DF0F79">
              <w:rPr>
                <w:rFonts w:cs="Times New Roman"/>
                <w:sz w:val="20"/>
                <w:szCs w:val="20"/>
              </w:rPr>
              <w:t>Kamu harcamaları, kamu gelirleri, borçlanma ve bütçe gibi konuları kavrar ve yorumlayabilir.</w:t>
            </w:r>
          </w:p>
        </w:tc>
        <w:tc>
          <w:tcPr>
            <w:tcW w:w="567" w:type="dxa"/>
            <w:vAlign w:val="center"/>
          </w:tcPr>
          <w:p w:rsidR="00D73BA5" w:rsidRPr="00DF0F79" w:rsidRDefault="00D73BA5" w:rsidP="00D73BA5">
            <w:pPr>
              <w:spacing w:line="240" w:lineRule="atLeast"/>
              <w:jc w:val="center"/>
              <w:rPr>
                <w:rFonts w:cs="Times New Roman"/>
                <w:b/>
                <w:sz w:val="20"/>
                <w:szCs w:val="20"/>
              </w:rPr>
            </w:pPr>
          </w:p>
        </w:tc>
        <w:tc>
          <w:tcPr>
            <w:tcW w:w="567" w:type="dxa"/>
            <w:vAlign w:val="center"/>
          </w:tcPr>
          <w:p w:rsidR="00D73BA5" w:rsidRPr="00DF0F79" w:rsidRDefault="00D73BA5" w:rsidP="00D73BA5">
            <w:pPr>
              <w:spacing w:line="240" w:lineRule="atLeast"/>
              <w:jc w:val="center"/>
              <w:rPr>
                <w:rFonts w:cs="Times New Roman"/>
                <w:b/>
                <w:sz w:val="20"/>
                <w:szCs w:val="20"/>
              </w:rPr>
            </w:pPr>
          </w:p>
        </w:tc>
        <w:tc>
          <w:tcPr>
            <w:tcW w:w="425" w:type="dxa"/>
            <w:vAlign w:val="center"/>
          </w:tcPr>
          <w:p w:rsidR="00D73BA5" w:rsidRPr="00DF0F79" w:rsidRDefault="00D73BA5" w:rsidP="00D73BA5">
            <w:pPr>
              <w:spacing w:line="240" w:lineRule="atLeast"/>
              <w:jc w:val="center"/>
              <w:rPr>
                <w:rFonts w:cs="Times New Roman"/>
                <w:b/>
                <w:sz w:val="20"/>
                <w:szCs w:val="20"/>
              </w:rPr>
            </w:pPr>
          </w:p>
        </w:tc>
        <w:tc>
          <w:tcPr>
            <w:tcW w:w="425" w:type="dxa"/>
            <w:vAlign w:val="center"/>
          </w:tcPr>
          <w:p w:rsidR="00D73BA5" w:rsidRPr="00DF0F79" w:rsidRDefault="00D73BA5" w:rsidP="00D73BA5">
            <w:pPr>
              <w:spacing w:line="240" w:lineRule="atLeast"/>
              <w:jc w:val="center"/>
              <w:rPr>
                <w:rFonts w:cs="Times New Roman"/>
                <w:b/>
                <w:sz w:val="20"/>
                <w:szCs w:val="20"/>
              </w:rPr>
            </w:pPr>
          </w:p>
        </w:tc>
        <w:tc>
          <w:tcPr>
            <w:tcW w:w="425" w:type="dxa"/>
            <w:vAlign w:val="center"/>
          </w:tcPr>
          <w:p w:rsidR="00D73BA5" w:rsidRPr="00DF0F79" w:rsidRDefault="00D73BA5" w:rsidP="00D73BA5">
            <w:pPr>
              <w:spacing w:line="240" w:lineRule="atLeast"/>
              <w:jc w:val="center"/>
              <w:rPr>
                <w:rFonts w:cs="Times New Roman"/>
                <w:b/>
                <w:sz w:val="20"/>
                <w:szCs w:val="20"/>
              </w:rPr>
            </w:pPr>
          </w:p>
        </w:tc>
      </w:tr>
      <w:tr w:rsidR="00D73BA5" w:rsidRPr="00DF0F79" w:rsidTr="00D73BA5">
        <w:tc>
          <w:tcPr>
            <w:tcW w:w="534" w:type="dxa"/>
            <w:vAlign w:val="center"/>
          </w:tcPr>
          <w:p w:rsidR="00D73BA5" w:rsidRPr="00DF0F79" w:rsidRDefault="00D73BA5" w:rsidP="00D73BA5">
            <w:pPr>
              <w:spacing w:line="240" w:lineRule="atLeast"/>
              <w:rPr>
                <w:rFonts w:cs="Times New Roman"/>
                <w:sz w:val="20"/>
                <w:szCs w:val="20"/>
              </w:rPr>
            </w:pPr>
            <w:r w:rsidRPr="00DF0F79">
              <w:rPr>
                <w:rFonts w:cs="Times New Roman"/>
                <w:sz w:val="20"/>
                <w:szCs w:val="20"/>
              </w:rPr>
              <w:t>17</w:t>
            </w:r>
          </w:p>
        </w:tc>
        <w:tc>
          <w:tcPr>
            <w:tcW w:w="6237" w:type="dxa"/>
          </w:tcPr>
          <w:p w:rsidR="00D73BA5" w:rsidRPr="00DF0F79" w:rsidRDefault="00D73BA5" w:rsidP="00D73BA5">
            <w:pPr>
              <w:rPr>
                <w:rFonts w:cs="Times New Roman"/>
                <w:sz w:val="20"/>
                <w:szCs w:val="20"/>
              </w:rPr>
            </w:pPr>
            <w:r w:rsidRPr="00DF0F79">
              <w:rPr>
                <w:rFonts w:cs="Times New Roman"/>
                <w:sz w:val="20"/>
                <w:szCs w:val="20"/>
              </w:rPr>
              <w:t>Matematiksel teknikleri kullanarak işletmede ortaya çıkan finansal sorunlara çözüm üretir.</w:t>
            </w:r>
          </w:p>
        </w:tc>
        <w:tc>
          <w:tcPr>
            <w:tcW w:w="567" w:type="dxa"/>
            <w:vAlign w:val="center"/>
          </w:tcPr>
          <w:p w:rsidR="00D73BA5" w:rsidRPr="00DF0F79" w:rsidRDefault="00D73BA5" w:rsidP="00D73BA5">
            <w:pPr>
              <w:spacing w:line="240" w:lineRule="atLeast"/>
              <w:jc w:val="center"/>
              <w:rPr>
                <w:rFonts w:cs="Times New Roman"/>
                <w:b/>
                <w:sz w:val="20"/>
                <w:szCs w:val="20"/>
              </w:rPr>
            </w:pPr>
          </w:p>
        </w:tc>
        <w:tc>
          <w:tcPr>
            <w:tcW w:w="567" w:type="dxa"/>
            <w:vAlign w:val="center"/>
          </w:tcPr>
          <w:p w:rsidR="00D73BA5" w:rsidRPr="00DF0F79" w:rsidRDefault="00D73BA5" w:rsidP="00D73BA5">
            <w:pPr>
              <w:spacing w:line="240" w:lineRule="atLeast"/>
              <w:jc w:val="center"/>
              <w:rPr>
                <w:rFonts w:cs="Times New Roman"/>
                <w:b/>
                <w:sz w:val="20"/>
                <w:szCs w:val="20"/>
              </w:rPr>
            </w:pPr>
          </w:p>
        </w:tc>
        <w:tc>
          <w:tcPr>
            <w:tcW w:w="425" w:type="dxa"/>
            <w:vAlign w:val="center"/>
          </w:tcPr>
          <w:p w:rsidR="00D73BA5" w:rsidRPr="00DF0F79" w:rsidRDefault="00D73BA5" w:rsidP="00D73BA5">
            <w:pPr>
              <w:spacing w:line="240" w:lineRule="atLeast"/>
              <w:jc w:val="center"/>
              <w:rPr>
                <w:rFonts w:cs="Times New Roman"/>
                <w:b/>
                <w:sz w:val="20"/>
                <w:szCs w:val="20"/>
              </w:rPr>
            </w:pPr>
          </w:p>
        </w:tc>
        <w:tc>
          <w:tcPr>
            <w:tcW w:w="425" w:type="dxa"/>
            <w:vAlign w:val="center"/>
          </w:tcPr>
          <w:p w:rsidR="00D73BA5" w:rsidRPr="00DF0F79" w:rsidRDefault="00D73BA5" w:rsidP="00D73BA5">
            <w:pPr>
              <w:spacing w:line="240" w:lineRule="atLeast"/>
              <w:jc w:val="center"/>
              <w:rPr>
                <w:rFonts w:cs="Times New Roman"/>
                <w:b/>
                <w:sz w:val="20"/>
                <w:szCs w:val="20"/>
              </w:rPr>
            </w:pPr>
          </w:p>
        </w:tc>
        <w:tc>
          <w:tcPr>
            <w:tcW w:w="425" w:type="dxa"/>
            <w:vAlign w:val="center"/>
          </w:tcPr>
          <w:p w:rsidR="00D73BA5" w:rsidRPr="00DF0F79" w:rsidRDefault="00D73BA5" w:rsidP="00D73BA5">
            <w:pPr>
              <w:spacing w:line="240" w:lineRule="atLeast"/>
              <w:jc w:val="center"/>
              <w:rPr>
                <w:rFonts w:cs="Times New Roman"/>
                <w:b/>
                <w:sz w:val="20"/>
                <w:szCs w:val="20"/>
              </w:rPr>
            </w:pPr>
          </w:p>
        </w:tc>
      </w:tr>
      <w:tr w:rsidR="00D73BA5" w:rsidRPr="00DF0F79" w:rsidTr="00D73BA5">
        <w:tc>
          <w:tcPr>
            <w:tcW w:w="534" w:type="dxa"/>
            <w:vAlign w:val="center"/>
          </w:tcPr>
          <w:p w:rsidR="00D73BA5" w:rsidRPr="00DF0F79" w:rsidRDefault="00D73BA5" w:rsidP="00D73BA5">
            <w:pPr>
              <w:spacing w:line="240" w:lineRule="atLeast"/>
              <w:rPr>
                <w:rFonts w:cs="Times New Roman"/>
                <w:sz w:val="20"/>
                <w:szCs w:val="20"/>
              </w:rPr>
            </w:pPr>
            <w:r w:rsidRPr="00DF0F79">
              <w:rPr>
                <w:rFonts w:cs="Times New Roman"/>
                <w:sz w:val="20"/>
                <w:szCs w:val="20"/>
              </w:rPr>
              <w:t>18</w:t>
            </w:r>
          </w:p>
        </w:tc>
        <w:tc>
          <w:tcPr>
            <w:tcW w:w="6237" w:type="dxa"/>
          </w:tcPr>
          <w:p w:rsidR="00D73BA5" w:rsidRPr="00DF0F79" w:rsidRDefault="00D73BA5" w:rsidP="00D73BA5">
            <w:pPr>
              <w:rPr>
                <w:rFonts w:cs="Times New Roman"/>
                <w:sz w:val="20"/>
                <w:szCs w:val="20"/>
              </w:rPr>
            </w:pPr>
            <w:r w:rsidRPr="00DF0F79">
              <w:rPr>
                <w:rFonts w:cs="Times New Roman"/>
                <w:sz w:val="20"/>
                <w:szCs w:val="20"/>
              </w:rPr>
              <w:t>Mesleği ile ilgili iş deneyimine sahip olur.</w:t>
            </w:r>
          </w:p>
        </w:tc>
        <w:tc>
          <w:tcPr>
            <w:tcW w:w="567" w:type="dxa"/>
            <w:vAlign w:val="center"/>
          </w:tcPr>
          <w:p w:rsidR="00D73BA5" w:rsidRPr="00DF0F79" w:rsidRDefault="00D73BA5" w:rsidP="00D73BA5">
            <w:pPr>
              <w:spacing w:line="240" w:lineRule="atLeast"/>
              <w:jc w:val="center"/>
              <w:rPr>
                <w:rFonts w:cs="Times New Roman"/>
                <w:b/>
                <w:sz w:val="20"/>
                <w:szCs w:val="20"/>
              </w:rPr>
            </w:pPr>
          </w:p>
        </w:tc>
        <w:tc>
          <w:tcPr>
            <w:tcW w:w="567" w:type="dxa"/>
            <w:vAlign w:val="center"/>
          </w:tcPr>
          <w:p w:rsidR="00D73BA5" w:rsidRPr="00DF0F79" w:rsidRDefault="00D73BA5" w:rsidP="00D73BA5">
            <w:pPr>
              <w:spacing w:line="240" w:lineRule="atLeast"/>
              <w:jc w:val="center"/>
              <w:rPr>
                <w:rFonts w:cs="Times New Roman"/>
                <w:b/>
                <w:sz w:val="20"/>
                <w:szCs w:val="20"/>
              </w:rPr>
            </w:pPr>
          </w:p>
        </w:tc>
        <w:tc>
          <w:tcPr>
            <w:tcW w:w="425" w:type="dxa"/>
            <w:vAlign w:val="center"/>
          </w:tcPr>
          <w:p w:rsidR="00D73BA5" w:rsidRPr="00DF0F79" w:rsidRDefault="00D73BA5" w:rsidP="00D73BA5">
            <w:pPr>
              <w:spacing w:line="240" w:lineRule="atLeast"/>
              <w:jc w:val="center"/>
              <w:rPr>
                <w:rFonts w:cs="Times New Roman"/>
                <w:b/>
                <w:sz w:val="20"/>
                <w:szCs w:val="20"/>
              </w:rPr>
            </w:pPr>
          </w:p>
        </w:tc>
        <w:tc>
          <w:tcPr>
            <w:tcW w:w="425" w:type="dxa"/>
            <w:vAlign w:val="center"/>
          </w:tcPr>
          <w:p w:rsidR="00D73BA5" w:rsidRPr="00DF0F79" w:rsidRDefault="00D73BA5" w:rsidP="00D73BA5">
            <w:pPr>
              <w:spacing w:line="240" w:lineRule="atLeast"/>
              <w:jc w:val="center"/>
              <w:rPr>
                <w:rFonts w:cs="Times New Roman"/>
                <w:b/>
                <w:sz w:val="20"/>
                <w:szCs w:val="20"/>
              </w:rPr>
            </w:pPr>
          </w:p>
        </w:tc>
        <w:tc>
          <w:tcPr>
            <w:tcW w:w="425" w:type="dxa"/>
            <w:vAlign w:val="center"/>
          </w:tcPr>
          <w:p w:rsidR="00D73BA5" w:rsidRPr="00DF0F79" w:rsidRDefault="00D73BA5" w:rsidP="00D73BA5">
            <w:pPr>
              <w:spacing w:line="240" w:lineRule="atLeast"/>
              <w:jc w:val="center"/>
              <w:rPr>
                <w:rFonts w:cs="Times New Roman"/>
                <w:b/>
                <w:sz w:val="20"/>
                <w:szCs w:val="20"/>
              </w:rPr>
            </w:pPr>
          </w:p>
        </w:tc>
      </w:tr>
      <w:tr w:rsidR="00D73BA5" w:rsidRPr="00DF0F79" w:rsidTr="00D73BA5">
        <w:tc>
          <w:tcPr>
            <w:tcW w:w="534" w:type="dxa"/>
            <w:vAlign w:val="center"/>
          </w:tcPr>
          <w:p w:rsidR="00D73BA5" w:rsidRPr="00DF0F79" w:rsidRDefault="00D73BA5" w:rsidP="00D73BA5">
            <w:pPr>
              <w:spacing w:line="240" w:lineRule="atLeast"/>
              <w:rPr>
                <w:rFonts w:cs="Times New Roman"/>
                <w:sz w:val="20"/>
                <w:szCs w:val="20"/>
              </w:rPr>
            </w:pPr>
            <w:r w:rsidRPr="00DF0F79">
              <w:rPr>
                <w:rFonts w:cs="Times New Roman"/>
                <w:sz w:val="20"/>
                <w:szCs w:val="20"/>
              </w:rPr>
              <w:t>19</w:t>
            </w:r>
          </w:p>
        </w:tc>
        <w:tc>
          <w:tcPr>
            <w:tcW w:w="6237" w:type="dxa"/>
          </w:tcPr>
          <w:p w:rsidR="00D73BA5" w:rsidRPr="00DF0F79" w:rsidRDefault="00D73BA5" w:rsidP="00D73BA5">
            <w:pPr>
              <w:rPr>
                <w:rFonts w:cs="Times New Roman"/>
                <w:sz w:val="20"/>
                <w:szCs w:val="20"/>
              </w:rPr>
            </w:pPr>
            <w:r w:rsidRPr="00DF0F79">
              <w:rPr>
                <w:rFonts w:cs="Times New Roman"/>
                <w:sz w:val="20"/>
                <w:szCs w:val="20"/>
              </w:rPr>
              <w:t>Üretim, maliyet, kâr gibi temel kavramları kavrayabilme ve işletme hayatına uygulayabilme</w:t>
            </w:r>
          </w:p>
        </w:tc>
        <w:tc>
          <w:tcPr>
            <w:tcW w:w="567" w:type="dxa"/>
            <w:vAlign w:val="center"/>
          </w:tcPr>
          <w:p w:rsidR="00D73BA5" w:rsidRPr="00DF0F79" w:rsidRDefault="00D73BA5" w:rsidP="00D73BA5">
            <w:pPr>
              <w:spacing w:line="240" w:lineRule="atLeast"/>
              <w:jc w:val="center"/>
              <w:rPr>
                <w:rFonts w:cs="Times New Roman"/>
                <w:b/>
                <w:sz w:val="20"/>
                <w:szCs w:val="20"/>
              </w:rPr>
            </w:pPr>
          </w:p>
        </w:tc>
        <w:tc>
          <w:tcPr>
            <w:tcW w:w="567" w:type="dxa"/>
            <w:vAlign w:val="center"/>
          </w:tcPr>
          <w:p w:rsidR="00D73BA5" w:rsidRPr="00DF0F79" w:rsidRDefault="00D73BA5" w:rsidP="00D73BA5">
            <w:pPr>
              <w:spacing w:line="240" w:lineRule="atLeast"/>
              <w:jc w:val="center"/>
              <w:rPr>
                <w:rFonts w:cs="Times New Roman"/>
                <w:b/>
                <w:sz w:val="20"/>
                <w:szCs w:val="20"/>
              </w:rPr>
            </w:pPr>
          </w:p>
        </w:tc>
        <w:tc>
          <w:tcPr>
            <w:tcW w:w="425" w:type="dxa"/>
            <w:vAlign w:val="center"/>
          </w:tcPr>
          <w:p w:rsidR="00D73BA5" w:rsidRPr="00DF0F79" w:rsidRDefault="00D73BA5" w:rsidP="00D73BA5">
            <w:pPr>
              <w:spacing w:line="240" w:lineRule="atLeast"/>
              <w:jc w:val="center"/>
              <w:rPr>
                <w:rFonts w:cs="Times New Roman"/>
                <w:b/>
                <w:sz w:val="20"/>
                <w:szCs w:val="20"/>
              </w:rPr>
            </w:pPr>
          </w:p>
        </w:tc>
        <w:tc>
          <w:tcPr>
            <w:tcW w:w="425" w:type="dxa"/>
            <w:vAlign w:val="center"/>
          </w:tcPr>
          <w:p w:rsidR="00D73BA5" w:rsidRPr="00DF0F79" w:rsidRDefault="00D73BA5" w:rsidP="00D73BA5">
            <w:pPr>
              <w:spacing w:line="240" w:lineRule="atLeast"/>
              <w:jc w:val="center"/>
              <w:rPr>
                <w:rFonts w:cs="Times New Roman"/>
                <w:b/>
                <w:sz w:val="20"/>
                <w:szCs w:val="20"/>
              </w:rPr>
            </w:pPr>
          </w:p>
        </w:tc>
        <w:tc>
          <w:tcPr>
            <w:tcW w:w="425" w:type="dxa"/>
            <w:vAlign w:val="center"/>
          </w:tcPr>
          <w:p w:rsidR="00D73BA5" w:rsidRPr="00DF0F79" w:rsidRDefault="00D73BA5" w:rsidP="00D73BA5">
            <w:pPr>
              <w:spacing w:line="240" w:lineRule="atLeast"/>
              <w:jc w:val="center"/>
              <w:rPr>
                <w:rFonts w:cs="Times New Roman"/>
                <w:b/>
                <w:sz w:val="20"/>
                <w:szCs w:val="20"/>
              </w:rPr>
            </w:pPr>
          </w:p>
        </w:tc>
      </w:tr>
      <w:tr w:rsidR="00D73BA5" w:rsidRPr="00DF0F79" w:rsidTr="00D73BA5">
        <w:tc>
          <w:tcPr>
            <w:tcW w:w="534" w:type="dxa"/>
            <w:vAlign w:val="center"/>
          </w:tcPr>
          <w:p w:rsidR="00D73BA5" w:rsidRPr="00DF0F79" w:rsidRDefault="00D73BA5" w:rsidP="00D73BA5">
            <w:pPr>
              <w:spacing w:line="240" w:lineRule="atLeast"/>
              <w:rPr>
                <w:rFonts w:cs="Times New Roman"/>
                <w:sz w:val="20"/>
                <w:szCs w:val="20"/>
              </w:rPr>
            </w:pPr>
            <w:r w:rsidRPr="00DF0F79">
              <w:rPr>
                <w:rFonts w:cs="Times New Roman"/>
                <w:sz w:val="20"/>
                <w:szCs w:val="20"/>
              </w:rPr>
              <w:t>20</w:t>
            </w:r>
          </w:p>
        </w:tc>
        <w:tc>
          <w:tcPr>
            <w:tcW w:w="6237" w:type="dxa"/>
          </w:tcPr>
          <w:p w:rsidR="00D73BA5" w:rsidRPr="00DF0F79" w:rsidRDefault="00D73BA5" w:rsidP="00D73BA5">
            <w:pPr>
              <w:rPr>
                <w:rFonts w:cs="Times New Roman"/>
                <w:sz w:val="20"/>
                <w:szCs w:val="20"/>
              </w:rPr>
            </w:pPr>
            <w:r w:rsidRPr="00DF0F79">
              <w:rPr>
                <w:rFonts w:cs="Times New Roman"/>
                <w:sz w:val="20"/>
                <w:szCs w:val="20"/>
              </w:rPr>
              <w:t xml:space="preserve">Çalıştığı kurumda, görev aldığı alanlar yanında sosyal hakların evrenselliği, </w:t>
            </w:r>
            <w:r w:rsidRPr="00DF0F79">
              <w:rPr>
                <w:rFonts w:cs="Times New Roman"/>
                <w:sz w:val="20"/>
                <w:szCs w:val="20"/>
              </w:rPr>
              <w:lastRenderedPageBreak/>
              <w:t>sosyal adalet, kalite, çevresel ve kültürel değerleri koruma, iş sağlığı ve güvenliğine önem verme ve iş ve toplumsal etik değerlere uygun davranma konusunda gerekli bilince sahiptir.</w:t>
            </w:r>
          </w:p>
        </w:tc>
        <w:tc>
          <w:tcPr>
            <w:tcW w:w="567" w:type="dxa"/>
            <w:vAlign w:val="center"/>
          </w:tcPr>
          <w:p w:rsidR="00D73BA5" w:rsidRPr="00DF0F79" w:rsidRDefault="00D73BA5" w:rsidP="00D73BA5">
            <w:pPr>
              <w:spacing w:line="240" w:lineRule="atLeast"/>
              <w:jc w:val="center"/>
              <w:rPr>
                <w:rFonts w:cs="Times New Roman"/>
                <w:b/>
                <w:sz w:val="20"/>
                <w:szCs w:val="20"/>
              </w:rPr>
            </w:pPr>
          </w:p>
        </w:tc>
        <w:tc>
          <w:tcPr>
            <w:tcW w:w="567" w:type="dxa"/>
            <w:vAlign w:val="center"/>
          </w:tcPr>
          <w:p w:rsidR="00D73BA5" w:rsidRPr="00DF0F79" w:rsidRDefault="00D73BA5" w:rsidP="00D73BA5">
            <w:pPr>
              <w:spacing w:line="240" w:lineRule="atLeast"/>
              <w:jc w:val="center"/>
              <w:rPr>
                <w:rFonts w:cs="Times New Roman"/>
                <w:b/>
                <w:sz w:val="20"/>
                <w:szCs w:val="20"/>
              </w:rPr>
            </w:pPr>
          </w:p>
        </w:tc>
        <w:tc>
          <w:tcPr>
            <w:tcW w:w="425" w:type="dxa"/>
            <w:vAlign w:val="center"/>
          </w:tcPr>
          <w:p w:rsidR="00D73BA5" w:rsidRPr="00DF0F79" w:rsidRDefault="00D73BA5" w:rsidP="00D73BA5">
            <w:pPr>
              <w:spacing w:line="240" w:lineRule="atLeast"/>
              <w:jc w:val="center"/>
              <w:rPr>
                <w:rFonts w:cs="Times New Roman"/>
                <w:b/>
                <w:sz w:val="20"/>
                <w:szCs w:val="20"/>
              </w:rPr>
            </w:pPr>
          </w:p>
        </w:tc>
        <w:tc>
          <w:tcPr>
            <w:tcW w:w="425" w:type="dxa"/>
            <w:vAlign w:val="center"/>
          </w:tcPr>
          <w:p w:rsidR="00D73BA5" w:rsidRPr="00DF0F79" w:rsidRDefault="00D73BA5" w:rsidP="00D73BA5">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D73BA5" w:rsidRPr="00DF0F79" w:rsidRDefault="00D73BA5" w:rsidP="00D73BA5">
            <w:pPr>
              <w:spacing w:line="240" w:lineRule="atLeast"/>
              <w:jc w:val="center"/>
              <w:rPr>
                <w:rFonts w:cs="Times New Roman"/>
                <w:b/>
                <w:sz w:val="20"/>
                <w:szCs w:val="20"/>
              </w:rPr>
            </w:pPr>
          </w:p>
        </w:tc>
      </w:tr>
    </w:tbl>
    <w:p w:rsidR="003E50CF" w:rsidRPr="00DF0F79" w:rsidRDefault="003E50CF" w:rsidP="003E50CF">
      <w:pPr>
        <w:spacing w:after="0" w:line="240" w:lineRule="auto"/>
        <w:rPr>
          <w:rFonts w:eastAsia="Times New Roman" w:cs="Times New Roman"/>
          <w:sz w:val="20"/>
          <w:szCs w:val="20"/>
          <w:lang w:eastAsia="tr-TR"/>
        </w:rPr>
      </w:pPr>
    </w:p>
    <w:p w:rsidR="003E50CF" w:rsidRPr="00DF0F79" w:rsidRDefault="003E50CF" w:rsidP="003E50CF">
      <w:pPr>
        <w:spacing w:after="0" w:line="240" w:lineRule="auto"/>
        <w:rPr>
          <w:rFonts w:eastAsia="Times New Roman" w:cs="Times New Roman"/>
          <w:sz w:val="20"/>
          <w:szCs w:val="20"/>
          <w:lang w:eastAsia="tr-TR"/>
        </w:rPr>
      </w:pPr>
    </w:p>
    <w:tbl>
      <w:tblPr>
        <w:tblStyle w:val="TabloKlavuzu"/>
        <w:tblW w:w="5000" w:type="pct"/>
        <w:tblLook w:val="04A0" w:firstRow="1" w:lastRow="0" w:firstColumn="1" w:lastColumn="0" w:noHBand="0" w:noVBand="1"/>
      </w:tblPr>
      <w:tblGrid>
        <w:gridCol w:w="6591"/>
        <w:gridCol w:w="737"/>
        <w:gridCol w:w="719"/>
        <w:gridCol w:w="1241"/>
      </w:tblGrid>
      <w:tr w:rsidR="00CF75C9" w:rsidRPr="00DF0F79" w:rsidTr="00576A2A">
        <w:tc>
          <w:tcPr>
            <w:tcW w:w="5000" w:type="pct"/>
            <w:gridSpan w:val="4"/>
            <w:hideMark/>
          </w:tcPr>
          <w:p w:rsidR="00CF75C9" w:rsidRPr="00DF0F79" w:rsidRDefault="00CF75C9" w:rsidP="00576A2A">
            <w:pPr>
              <w:spacing w:line="240" w:lineRule="atLeast"/>
              <w:rPr>
                <w:rFonts w:eastAsia="Times New Roman" w:cs="Times New Roman"/>
                <w:color w:val="444444"/>
                <w:sz w:val="20"/>
                <w:szCs w:val="20"/>
                <w:lang w:eastAsia="tr-TR"/>
              </w:rPr>
            </w:pPr>
          </w:p>
        </w:tc>
      </w:tr>
      <w:tr w:rsidR="00CF75C9" w:rsidRPr="00DF0F79" w:rsidTr="00576A2A">
        <w:trPr>
          <w:trHeight w:val="525"/>
        </w:trPr>
        <w:tc>
          <w:tcPr>
            <w:tcW w:w="5000" w:type="pct"/>
            <w:gridSpan w:val="4"/>
            <w:hideMark/>
          </w:tcPr>
          <w:p w:rsidR="00CF75C9" w:rsidRPr="00DF0F79" w:rsidRDefault="00CF75C9" w:rsidP="00576A2A">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AKTS / İŞ YÜKÜ TABLOSU</w:t>
            </w:r>
          </w:p>
        </w:tc>
      </w:tr>
      <w:tr w:rsidR="00CF75C9" w:rsidRPr="00DF0F79" w:rsidTr="00576A2A">
        <w:trPr>
          <w:trHeight w:val="450"/>
        </w:trPr>
        <w:tc>
          <w:tcPr>
            <w:tcW w:w="3548" w:type="pct"/>
            <w:hideMark/>
          </w:tcPr>
          <w:p w:rsidR="00CF75C9" w:rsidRPr="00DF0F79" w:rsidRDefault="00CF75C9" w:rsidP="00576A2A">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Etkinlik</w:t>
            </w:r>
          </w:p>
        </w:tc>
        <w:tc>
          <w:tcPr>
            <w:tcW w:w="397" w:type="pct"/>
            <w:hideMark/>
          </w:tcPr>
          <w:p w:rsidR="00CF75C9" w:rsidRPr="00DF0F79" w:rsidRDefault="00CF75C9" w:rsidP="00576A2A">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SAYISI</w:t>
            </w:r>
          </w:p>
        </w:tc>
        <w:tc>
          <w:tcPr>
            <w:tcW w:w="387" w:type="pct"/>
            <w:hideMark/>
          </w:tcPr>
          <w:p w:rsidR="00CF75C9" w:rsidRPr="00DF0F79" w:rsidRDefault="00CF75C9" w:rsidP="00576A2A">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Süresi</w:t>
            </w:r>
            <w:r w:rsidRPr="00DF0F79">
              <w:rPr>
                <w:rFonts w:eastAsia="Times New Roman" w:cs="Times New Roman"/>
                <w:b/>
                <w:bCs/>
                <w:color w:val="000000" w:themeColor="text1"/>
                <w:sz w:val="20"/>
                <w:szCs w:val="20"/>
                <w:lang w:eastAsia="tr-TR"/>
              </w:rPr>
              <w:br/>
              <w:t>(Saat)</w:t>
            </w:r>
          </w:p>
        </w:tc>
        <w:tc>
          <w:tcPr>
            <w:tcW w:w="668" w:type="pct"/>
            <w:hideMark/>
          </w:tcPr>
          <w:p w:rsidR="00CF75C9" w:rsidRPr="00DF0F79" w:rsidRDefault="00CF75C9" w:rsidP="00576A2A">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Toplam</w:t>
            </w:r>
            <w:r w:rsidRPr="00DF0F79">
              <w:rPr>
                <w:rFonts w:eastAsia="Times New Roman" w:cs="Times New Roman"/>
                <w:b/>
                <w:bCs/>
                <w:color w:val="000000" w:themeColor="text1"/>
                <w:sz w:val="20"/>
                <w:szCs w:val="20"/>
                <w:lang w:eastAsia="tr-TR"/>
              </w:rPr>
              <w:br/>
              <w:t>İş Yükü</w:t>
            </w:r>
            <w:r w:rsidRPr="00DF0F79">
              <w:rPr>
                <w:rFonts w:eastAsia="Times New Roman" w:cs="Times New Roman"/>
                <w:b/>
                <w:bCs/>
                <w:color w:val="000000" w:themeColor="text1"/>
                <w:sz w:val="20"/>
                <w:szCs w:val="20"/>
                <w:lang w:eastAsia="tr-TR"/>
              </w:rPr>
              <w:br/>
              <w:t>(Saat)</w:t>
            </w:r>
          </w:p>
        </w:tc>
      </w:tr>
      <w:tr w:rsidR="00CF75C9" w:rsidRPr="00DF0F79" w:rsidTr="00576A2A">
        <w:trPr>
          <w:trHeight w:val="375"/>
        </w:trPr>
        <w:tc>
          <w:tcPr>
            <w:tcW w:w="3548" w:type="pct"/>
            <w:hideMark/>
          </w:tcPr>
          <w:p w:rsidR="00CF75C9" w:rsidRPr="00DF0F79" w:rsidRDefault="00CF75C9" w:rsidP="00576A2A">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 xml:space="preserve">Ders Süresi (Sınav haftası </w:t>
            </w:r>
            <w:proofErr w:type="gramStart"/>
            <w:r w:rsidRPr="00DF0F79">
              <w:rPr>
                <w:rFonts w:eastAsia="Times New Roman" w:cs="Times New Roman"/>
                <w:color w:val="000000" w:themeColor="text1"/>
                <w:sz w:val="20"/>
                <w:szCs w:val="20"/>
                <w:lang w:eastAsia="tr-TR"/>
              </w:rPr>
              <w:t>dahildir</w:t>
            </w:r>
            <w:proofErr w:type="gramEnd"/>
            <w:r w:rsidRPr="00DF0F79">
              <w:rPr>
                <w:rFonts w:eastAsia="Times New Roman" w:cs="Times New Roman"/>
                <w:color w:val="000000" w:themeColor="text1"/>
                <w:sz w:val="20"/>
                <w:szCs w:val="20"/>
                <w:lang w:eastAsia="tr-TR"/>
              </w:rPr>
              <w:t>: 16x toplam ders saati)</w:t>
            </w:r>
          </w:p>
        </w:tc>
        <w:tc>
          <w:tcPr>
            <w:tcW w:w="397" w:type="pct"/>
            <w:hideMark/>
          </w:tcPr>
          <w:p w:rsidR="00CF75C9" w:rsidRPr="00DF0F79" w:rsidRDefault="00CF75C9" w:rsidP="00576A2A">
            <w:pPr>
              <w:spacing w:line="240" w:lineRule="atLeast"/>
              <w:jc w:val="center"/>
              <w:rPr>
                <w:color w:val="000000"/>
                <w:sz w:val="20"/>
                <w:szCs w:val="20"/>
              </w:rPr>
            </w:pPr>
            <w:r w:rsidRPr="00DF0F79">
              <w:rPr>
                <w:color w:val="000000"/>
                <w:sz w:val="20"/>
                <w:szCs w:val="20"/>
              </w:rPr>
              <w:t>16</w:t>
            </w:r>
          </w:p>
        </w:tc>
        <w:tc>
          <w:tcPr>
            <w:tcW w:w="387" w:type="pct"/>
            <w:hideMark/>
          </w:tcPr>
          <w:p w:rsidR="00CF75C9" w:rsidRPr="00DF0F79" w:rsidRDefault="00CF75C9" w:rsidP="00576A2A">
            <w:pPr>
              <w:spacing w:line="240" w:lineRule="atLeast"/>
              <w:jc w:val="center"/>
              <w:rPr>
                <w:color w:val="000000"/>
                <w:sz w:val="20"/>
                <w:szCs w:val="20"/>
              </w:rPr>
            </w:pPr>
            <w:r w:rsidRPr="00DF0F79">
              <w:rPr>
                <w:color w:val="000000"/>
                <w:sz w:val="20"/>
                <w:szCs w:val="20"/>
              </w:rPr>
              <w:t>2</w:t>
            </w:r>
          </w:p>
        </w:tc>
        <w:tc>
          <w:tcPr>
            <w:tcW w:w="668" w:type="pct"/>
            <w:hideMark/>
          </w:tcPr>
          <w:p w:rsidR="00CF75C9" w:rsidRPr="00DF0F79" w:rsidRDefault="00CF75C9" w:rsidP="00576A2A">
            <w:pPr>
              <w:spacing w:line="240" w:lineRule="atLeast"/>
              <w:jc w:val="center"/>
              <w:rPr>
                <w:color w:val="000000"/>
                <w:sz w:val="20"/>
                <w:szCs w:val="20"/>
              </w:rPr>
            </w:pPr>
            <w:r w:rsidRPr="00DF0F79">
              <w:rPr>
                <w:color w:val="000000"/>
                <w:sz w:val="20"/>
                <w:szCs w:val="20"/>
              </w:rPr>
              <w:t>32</w:t>
            </w:r>
          </w:p>
        </w:tc>
      </w:tr>
      <w:tr w:rsidR="00CF75C9" w:rsidRPr="00DF0F79" w:rsidTr="00576A2A">
        <w:trPr>
          <w:trHeight w:val="375"/>
        </w:trPr>
        <w:tc>
          <w:tcPr>
            <w:tcW w:w="3548" w:type="pct"/>
            <w:hideMark/>
          </w:tcPr>
          <w:p w:rsidR="00CF75C9" w:rsidRPr="00DF0F79" w:rsidRDefault="00CF75C9" w:rsidP="00576A2A">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Sınıf Dışı Ders Çalışma Süresi(Ön çalışma, pekiştirme)</w:t>
            </w:r>
          </w:p>
        </w:tc>
        <w:tc>
          <w:tcPr>
            <w:tcW w:w="397" w:type="pct"/>
            <w:hideMark/>
          </w:tcPr>
          <w:p w:rsidR="00CF75C9" w:rsidRPr="00DF0F79" w:rsidRDefault="00CF75C9" w:rsidP="00576A2A">
            <w:pPr>
              <w:spacing w:line="240" w:lineRule="atLeast"/>
              <w:jc w:val="center"/>
              <w:rPr>
                <w:color w:val="000000"/>
                <w:sz w:val="20"/>
                <w:szCs w:val="20"/>
              </w:rPr>
            </w:pPr>
            <w:r w:rsidRPr="00DF0F79">
              <w:rPr>
                <w:color w:val="000000"/>
                <w:sz w:val="20"/>
                <w:szCs w:val="20"/>
              </w:rPr>
              <w:t>16</w:t>
            </w:r>
          </w:p>
        </w:tc>
        <w:tc>
          <w:tcPr>
            <w:tcW w:w="387" w:type="pct"/>
            <w:hideMark/>
          </w:tcPr>
          <w:p w:rsidR="00CF75C9" w:rsidRPr="00DF0F79" w:rsidRDefault="00CF75C9" w:rsidP="00576A2A">
            <w:pPr>
              <w:spacing w:line="240" w:lineRule="atLeast"/>
              <w:jc w:val="center"/>
              <w:rPr>
                <w:color w:val="000000"/>
                <w:sz w:val="20"/>
                <w:szCs w:val="20"/>
              </w:rPr>
            </w:pPr>
            <w:r w:rsidRPr="00DF0F79">
              <w:rPr>
                <w:color w:val="000000"/>
                <w:sz w:val="20"/>
                <w:szCs w:val="20"/>
              </w:rPr>
              <w:t>3</w:t>
            </w:r>
          </w:p>
        </w:tc>
        <w:tc>
          <w:tcPr>
            <w:tcW w:w="668" w:type="pct"/>
            <w:hideMark/>
          </w:tcPr>
          <w:p w:rsidR="00CF75C9" w:rsidRPr="00DF0F79" w:rsidRDefault="00CF75C9" w:rsidP="00576A2A">
            <w:pPr>
              <w:spacing w:line="240" w:lineRule="atLeast"/>
              <w:jc w:val="center"/>
              <w:rPr>
                <w:color w:val="000000"/>
                <w:sz w:val="20"/>
                <w:szCs w:val="20"/>
              </w:rPr>
            </w:pPr>
            <w:r w:rsidRPr="00DF0F79">
              <w:rPr>
                <w:color w:val="000000"/>
                <w:sz w:val="20"/>
                <w:szCs w:val="20"/>
              </w:rPr>
              <w:t>48</w:t>
            </w:r>
          </w:p>
        </w:tc>
      </w:tr>
      <w:tr w:rsidR="00CF75C9" w:rsidRPr="00DF0F79" w:rsidTr="00576A2A">
        <w:trPr>
          <w:trHeight w:val="375"/>
        </w:trPr>
        <w:tc>
          <w:tcPr>
            <w:tcW w:w="3548" w:type="pct"/>
            <w:hideMark/>
          </w:tcPr>
          <w:p w:rsidR="00CF75C9" w:rsidRPr="00DF0F79" w:rsidRDefault="00CF75C9" w:rsidP="00576A2A">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Ara Sınav</w:t>
            </w:r>
          </w:p>
        </w:tc>
        <w:tc>
          <w:tcPr>
            <w:tcW w:w="397" w:type="pct"/>
            <w:hideMark/>
          </w:tcPr>
          <w:p w:rsidR="00CF75C9" w:rsidRPr="00DF0F79" w:rsidRDefault="00CF75C9" w:rsidP="00576A2A">
            <w:pPr>
              <w:spacing w:line="240" w:lineRule="atLeast"/>
              <w:jc w:val="center"/>
              <w:rPr>
                <w:color w:val="000000"/>
                <w:sz w:val="20"/>
                <w:szCs w:val="20"/>
              </w:rPr>
            </w:pPr>
            <w:r w:rsidRPr="00DF0F79">
              <w:rPr>
                <w:color w:val="000000"/>
                <w:sz w:val="20"/>
                <w:szCs w:val="20"/>
              </w:rPr>
              <w:t>1</w:t>
            </w:r>
          </w:p>
        </w:tc>
        <w:tc>
          <w:tcPr>
            <w:tcW w:w="387" w:type="pct"/>
            <w:hideMark/>
          </w:tcPr>
          <w:p w:rsidR="00CF75C9" w:rsidRPr="00DF0F79" w:rsidRDefault="00CF75C9" w:rsidP="00576A2A">
            <w:pPr>
              <w:spacing w:line="240" w:lineRule="atLeast"/>
              <w:jc w:val="center"/>
              <w:rPr>
                <w:color w:val="000000"/>
                <w:sz w:val="20"/>
                <w:szCs w:val="20"/>
              </w:rPr>
            </w:pPr>
            <w:r w:rsidRPr="00DF0F79">
              <w:rPr>
                <w:color w:val="000000"/>
                <w:sz w:val="20"/>
                <w:szCs w:val="20"/>
              </w:rPr>
              <w:t>6</w:t>
            </w:r>
          </w:p>
        </w:tc>
        <w:tc>
          <w:tcPr>
            <w:tcW w:w="668" w:type="pct"/>
            <w:hideMark/>
          </w:tcPr>
          <w:p w:rsidR="00CF75C9" w:rsidRPr="00DF0F79" w:rsidRDefault="00CF75C9" w:rsidP="00576A2A">
            <w:pPr>
              <w:spacing w:line="240" w:lineRule="atLeast"/>
              <w:jc w:val="center"/>
              <w:rPr>
                <w:color w:val="000000"/>
                <w:sz w:val="20"/>
                <w:szCs w:val="20"/>
              </w:rPr>
            </w:pPr>
            <w:r w:rsidRPr="00DF0F79">
              <w:rPr>
                <w:color w:val="000000"/>
                <w:sz w:val="20"/>
                <w:szCs w:val="20"/>
              </w:rPr>
              <w:t>6</w:t>
            </w:r>
          </w:p>
        </w:tc>
      </w:tr>
      <w:tr w:rsidR="00CF75C9" w:rsidRPr="00DF0F79" w:rsidTr="00576A2A">
        <w:trPr>
          <w:trHeight w:val="375"/>
        </w:trPr>
        <w:tc>
          <w:tcPr>
            <w:tcW w:w="3548" w:type="pct"/>
            <w:hideMark/>
          </w:tcPr>
          <w:p w:rsidR="00CF75C9" w:rsidRPr="00DF0F79" w:rsidRDefault="00CF75C9" w:rsidP="00576A2A">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Kısa Sınav</w:t>
            </w:r>
          </w:p>
        </w:tc>
        <w:tc>
          <w:tcPr>
            <w:tcW w:w="397" w:type="pct"/>
            <w:hideMark/>
          </w:tcPr>
          <w:p w:rsidR="00CF75C9" w:rsidRPr="00DF0F79" w:rsidRDefault="00CF75C9" w:rsidP="00576A2A">
            <w:pPr>
              <w:spacing w:line="240" w:lineRule="atLeast"/>
              <w:jc w:val="center"/>
              <w:rPr>
                <w:color w:val="000000"/>
                <w:sz w:val="20"/>
                <w:szCs w:val="20"/>
              </w:rPr>
            </w:pPr>
            <w:r w:rsidRPr="00DF0F79">
              <w:rPr>
                <w:color w:val="000000"/>
                <w:sz w:val="20"/>
                <w:szCs w:val="20"/>
              </w:rPr>
              <w:t>2</w:t>
            </w:r>
          </w:p>
        </w:tc>
        <w:tc>
          <w:tcPr>
            <w:tcW w:w="387" w:type="pct"/>
            <w:hideMark/>
          </w:tcPr>
          <w:p w:rsidR="00CF75C9" w:rsidRPr="00DF0F79" w:rsidRDefault="00CF75C9" w:rsidP="00576A2A">
            <w:pPr>
              <w:spacing w:line="240" w:lineRule="atLeast"/>
              <w:jc w:val="center"/>
              <w:rPr>
                <w:color w:val="000000"/>
                <w:sz w:val="20"/>
                <w:szCs w:val="20"/>
              </w:rPr>
            </w:pPr>
            <w:r w:rsidRPr="00DF0F79">
              <w:rPr>
                <w:color w:val="000000"/>
                <w:sz w:val="20"/>
                <w:szCs w:val="20"/>
              </w:rPr>
              <w:t>3</w:t>
            </w:r>
          </w:p>
        </w:tc>
        <w:tc>
          <w:tcPr>
            <w:tcW w:w="668" w:type="pct"/>
            <w:hideMark/>
          </w:tcPr>
          <w:p w:rsidR="00CF75C9" w:rsidRPr="00DF0F79" w:rsidRDefault="00CF75C9" w:rsidP="00576A2A">
            <w:pPr>
              <w:spacing w:line="240" w:lineRule="atLeast"/>
              <w:jc w:val="center"/>
              <w:rPr>
                <w:color w:val="000000"/>
                <w:sz w:val="20"/>
                <w:szCs w:val="20"/>
              </w:rPr>
            </w:pPr>
            <w:r w:rsidRPr="00DF0F79">
              <w:rPr>
                <w:color w:val="000000"/>
                <w:sz w:val="20"/>
                <w:szCs w:val="20"/>
              </w:rPr>
              <w:t>6</w:t>
            </w:r>
          </w:p>
        </w:tc>
      </w:tr>
      <w:tr w:rsidR="00CF75C9" w:rsidRPr="00DF0F79" w:rsidTr="00576A2A">
        <w:trPr>
          <w:trHeight w:val="375"/>
        </w:trPr>
        <w:tc>
          <w:tcPr>
            <w:tcW w:w="3548" w:type="pct"/>
            <w:hideMark/>
          </w:tcPr>
          <w:p w:rsidR="00CF75C9" w:rsidRPr="00DF0F79" w:rsidRDefault="00CF75C9" w:rsidP="00576A2A">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Ödev</w:t>
            </w:r>
          </w:p>
        </w:tc>
        <w:tc>
          <w:tcPr>
            <w:tcW w:w="397" w:type="pct"/>
            <w:hideMark/>
          </w:tcPr>
          <w:p w:rsidR="00CF75C9" w:rsidRPr="00DF0F79" w:rsidRDefault="00CF75C9" w:rsidP="00576A2A">
            <w:pPr>
              <w:spacing w:line="240" w:lineRule="atLeast"/>
              <w:jc w:val="center"/>
              <w:rPr>
                <w:color w:val="000000"/>
                <w:sz w:val="20"/>
                <w:szCs w:val="20"/>
              </w:rPr>
            </w:pPr>
            <w:r w:rsidRPr="00DF0F79">
              <w:rPr>
                <w:color w:val="000000"/>
                <w:sz w:val="20"/>
                <w:szCs w:val="20"/>
              </w:rPr>
              <w:t>1</w:t>
            </w:r>
          </w:p>
        </w:tc>
        <w:tc>
          <w:tcPr>
            <w:tcW w:w="387" w:type="pct"/>
            <w:hideMark/>
          </w:tcPr>
          <w:p w:rsidR="00CF75C9" w:rsidRPr="00DF0F79" w:rsidRDefault="00CF75C9" w:rsidP="00576A2A">
            <w:pPr>
              <w:spacing w:line="240" w:lineRule="atLeast"/>
              <w:jc w:val="center"/>
              <w:rPr>
                <w:color w:val="000000"/>
                <w:sz w:val="20"/>
                <w:szCs w:val="20"/>
              </w:rPr>
            </w:pPr>
            <w:r w:rsidRPr="00DF0F79">
              <w:rPr>
                <w:color w:val="000000"/>
                <w:sz w:val="20"/>
                <w:szCs w:val="20"/>
              </w:rPr>
              <w:t>3</w:t>
            </w:r>
          </w:p>
        </w:tc>
        <w:tc>
          <w:tcPr>
            <w:tcW w:w="668" w:type="pct"/>
            <w:hideMark/>
          </w:tcPr>
          <w:p w:rsidR="00CF75C9" w:rsidRPr="00DF0F79" w:rsidRDefault="00CF75C9" w:rsidP="00576A2A">
            <w:pPr>
              <w:spacing w:line="240" w:lineRule="atLeast"/>
              <w:jc w:val="center"/>
              <w:rPr>
                <w:color w:val="000000"/>
                <w:sz w:val="20"/>
                <w:szCs w:val="20"/>
              </w:rPr>
            </w:pPr>
            <w:r w:rsidRPr="00DF0F79">
              <w:rPr>
                <w:color w:val="000000"/>
                <w:sz w:val="20"/>
                <w:szCs w:val="20"/>
              </w:rPr>
              <w:t>3</w:t>
            </w:r>
          </w:p>
        </w:tc>
      </w:tr>
      <w:tr w:rsidR="00CF75C9" w:rsidRPr="00DF0F79" w:rsidTr="00576A2A">
        <w:trPr>
          <w:trHeight w:val="375"/>
        </w:trPr>
        <w:tc>
          <w:tcPr>
            <w:tcW w:w="3548" w:type="pct"/>
            <w:hideMark/>
          </w:tcPr>
          <w:p w:rsidR="00CF75C9" w:rsidRPr="00DF0F79" w:rsidRDefault="00CF75C9" w:rsidP="00576A2A">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Final</w:t>
            </w:r>
          </w:p>
        </w:tc>
        <w:tc>
          <w:tcPr>
            <w:tcW w:w="397" w:type="pct"/>
            <w:hideMark/>
          </w:tcPr>
          <w:p w:rsidR="00CF75C9" w:rsidRPr="00DF0F79" w:rsidRDefault="00CF75C9" w:rsidP="00576A2A">
            <w:pPr>
              <w:spacing w:line="240" w:lineRule="atLeast"/>
              <w:jc w:val="center"/>
              <w:rPr>
                <w:color w:val="000000"/>
                <w:sz w:val="20"/>
                <w:szCs w:val="20"/>
              </w:rPr>
            </w:pPr>
            <w:r w:rsidRPr="00DF0F79">
              <w:rPr>
                <w:color w:val="000000"/>
                <w:sz w:val="20"/>
                <w:szCs w:val="20"/>
              </w:rPr>
              <w:t>1</w:t>
            </w:r>
          </w:p>
        </w:tc>
        <w:tc>
          <w:tcPr>
            <w:tcW w:w="387" w:type="pct"/>
            <w:hideMark/>
          </w:tcPr>
          <w:p w:rsidR="00CF75C9" w:rsidRPr="00DF0F79" w:rsidRDefault="00CF75C9" w:rsidP="00576A2A">
            <w:pPr>
              <w:spacing w:line="240" w:lineRule="atLeast"/>
              <w:jc w:val="center"/>
              <w:rPr>
                <w:color w:val="000000"/>
                <w:sz w:val="20"/>
                <w:szCs w:val="20"/>
              </w:rPr>
            </w:pPr>
            <w:r w:rsidRPr="00DF0F79">
              <w:rPr>
                <w:color w:val="000000"/>
                <w:sz w:val="20"/>
                <w:szCs w:val="20"/>
              </w:rPr>
              <w:t>10</w:t>
            </w:r>
          </w:p>
        </w:tc>
        <w:tc>
          <w:tcPr>
            <w:tcW w:w="668" w:type="pct"/>
            <w:hideMark/>
          </w:tcPr>
          <w:p w:rsidR="00CF75C9" w:rsidRPr="00DF0F79" w:rsidRDefault="00CF75C9" w:rsidP="00576A2A">
            <w:pPr>
              <w:spacing w:line="240" w:lineRule="atLeast"/>
              <w:jc w:val="center"/>
              <w:rPr>
                <w:color w:val="000000"/>
                <w:sz w:val="20"/>
                <w:szCs w:val="20"/>
              </w:rPr>
            </w:pPr>
            <w:r w:rsidRPr="00DF0F79">
              <w:rPr>
                <w:color w:val="000000"/>
                <w:sz w:val="20"/>
                <w:szCs w:val="20"/>
              </w:rPr>
              <w:t>10</w:t>
            </w:r>
          </w:p>
        </w:tc>
      </w:tr>
      <w:tr w:rsidR="00CF75C9" w:rsidRPr="00DF0F79" w:rsidTr="00576A2A">
        <w:trPr>
          <w:trHeight w:val="375"/>
        </w:trPr>
        <w:tc>
          <w:tcPr>
            <w:tcW w:w="3548" w:type="pct"/>
            <w:hideMark/>
          </w:tcPr>
          <w:p w:rsidR="00CF75C9" w:rsidRPr="00DF0F79" w:rsidRDefault="00CF75C9" w:rsidP="00576A2A">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Toplam İş Yükü</w:t>
            </w:r>
          </w:p>
        </w:tc>
        <w:tc>
          <w:tcPr>
            <w:tcW w:w="397" w:type="pct"/>
            <w:hideMark/>
          </w:tcPr>
          <w:p w:rsidR="00CF75C9" w:rsidRPr="00DF0F79" w:rsidRDefault="00CF75C9" w:rsidP="00576A2A">
            <w:pPr>
              <w:spacing w:line="240" w:lineRule="atLeast"/>
              <w:rPr>
                <w:color w:val="000000"/>
                <w:sz w:val="20"/>
                <w:szCs w:val="20"/>
              </w:rPr>
            </w:pPr>
          </w:p>
        </w:tc>
        <w:tc>
          <w:tcPr>
            <w:tcW w:w="387" w:type="pct"/>
            <w:hideMark/>
          </w:tcPr>
          <w:p w:rsidR="00CF75C9" w:rsidRPr="00DF0F79" w:rsidRDefault="00CF75C9" w:rsidP="00576A2A">
            <w:pPr>
              <w:spacing w:line="240" w:lineRule="atLeast"/>
              <w:rPr>
                <w:color w:val="000000"/>
                <w:sz w:val="20"/>
                <w:szCs w:val="20"/>
              </w:rPr>
            </w:pPr>
          </w:p>
        </w:tc>
        <w:tc>
          <w:tcPr>
            <w:tcW w:w="668" w:type="pct"/>
            <w:hideMark/>
          </w:tcPr>
          <w:p w:rsidR="00CF75C9" w:rsidRPr="00DF0F79" w:rsidRDefault="00CF75C9" w:rsidP="00576A2A">
            <w:pPr>
              <w:spacing w:line="240" w:lineRule="atLeast"/>
              <w:jc w:val="center"/>
              <w:rPr>
                <w:color w:val="000000"/>
                <w:sz w:val="20"/>
                <w:szCs w:val="20"/>
              </w:rPr>
            </w:pPr>
            <w:r w:rsidRPr="00DF0F79">
              <w:rPr>
                <w:color w:val="000000"/>
                <w:sz w:val="20"/>
                <w:szCs w:val="20"/>
              </w:rPr>
              <w:t>105</w:t>
            </w:r>
          </w:p>
        </w:tc>
      </w:tr>
      <w:tr w:rsidR="00CF75C9" w:rsidRPr="00DF0F79" w:rsidTr="00576A2A">
        <w:trPr>
          <w:trHeight w:val="375"/>
        </w:trPr>
        <w:tc>
          <w:tcPr>
            <w:tcW w:w="3548" w:type="pct"/>
            <w:hideMark/>
          </w:tcPr>
          <w:p w:rsidR="00CF75C9" w:rsidRPr="00DF0F79" w:rsidRDefault="00CF75C9" w:rsidP="00576A2A">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Toplam İş Yükü / 25 (s)</w:t>
            </w:r>
          </w:p>
        </w:tc>
        <w:tc>
          <w:tcPr>
            <w:tcW w:w="397" w:type="pct"/>
            <w:hideMark/>
          </w:tcPr>
          <w:p w:rsidR="00CF75C9" w:rsidRPr="00DF0F79" w:rsidRDefault="00CF75C9" w:rsidP="00576A2A">
            <w:pPr>
              <w:spacing w:line="240" w:lineRule="atLeast"/>
              <w:rPr>
                <w:color w:val="000000"/>
                <w:sz w:val="20"/>
                <w:szCs w:val="20"/>
              </w:rPr>
            </w:pPr>
          </w:p>
        </w:tc>
        <w:tc>
          <w:tcPr>
            <w:tcW w:w="387" w:type="pct"/>
            <w:hideMark/>
          </w:tcPr>
          <w:p w:rsidR="00CF75C9" w:rsidRPr="00DF0F79" w:rsidRDefault="00CF75C9" w:rsidP="00576A2A">
            <w:pPr>
              <w:spacing w:line="240" w:lineRule="atLeast"/>
              <w:rPr>
                <w:color w:val="000000"/>
                <w:sz w:val="20"/>
                <w:szCs w:val="20"/>
              </w:rPr>
            </w:pPr>
          </w:p>
        </w:tc>
        <w:tc>
          <w:tcPr>
            <w:tcW w:w="668" w:type="pct"/>
            <w:hideMark/>
          </w:tcPr>
          <w:p w:rsidR="00CF75C9" w:rsidRPr="00DF0F79" w:rsidRDefault="00CF75C9" w:rsidP="00576A2A">
            <w:pPr>
              <w:spacing w:line="240" w:lineRule="atLeast"/>
              <w:jc w:val="center"/>
              <w:rPr>
                <w:color w:val="000000"/>
                <w:sz w:val="20"/>
                <w:szCs w:val="20"/>
              </w:rPr>
            </w:pPr>
            <w:r w:rsidRPr="00DF0F79">
              <w:rPr>
                <w:color w:val="000000"/>
                <w:sz w:val="20"/>
                <w:szCs w:val="20"/>
              </w:rPr>
              <w:t>4.2</w:t>
            </w:r>
          </w:p>
        </w:tc>
      </w:tr>
      <w:tr w:rsidR="00CF75C9" w:rsidRPr="00DF0F79" w:rsidTr="00576A2A">
        <w:trPr>
          <w:trHeight w:val="375"/>
        </w:trPr>
        <w:tc>
          <w:tcPr>
            <w:tcW w:w="3548" w:type="pct"/>
            <w:hideMark/>
          </w:tcPr>
          <w:p w:rsidR="00CF75C9" w:rsidRPr="00DF0F79" w:rsidRDefault="00CF75C9" w:rsidP="00576A2A">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AKTS Kredisi</w:t>
            </w:r>
          </w:p>
        </w:tc>
        <w:tc>
          <w:tcPr>
            <w:tcW w:w="397" w:type="pct"/>
            <w:hideMark/>
          </w:tcPr>
          <w:p w:rsidR="00CF75C9" w:rsidRPr="00DF0F79" w:rsidRDefault="00CF75C9" w:rsidP="00576A2A">
            <w:pPr>
              <w:spacing w:line="240" w:lineRule="atLeast"/>
              <w:rPr>
                <w:color w:val="000000"/>
                <w:sz w:val="20"/>
                <w:szCs w:val="20"/>
              </w:rPr>
            </w:pPr>
          </w:p>
        </w:tc>
        <w:tc>
          <w:tcPr>
            <w:tcW w:w="387" w:type="pct"/>
            <w:hideMark/>
          </w:tcPr>
          <w:p w:rsidR="00CF75C9" w:rsidRPr="00DF0F79" w:rsidRDefault="00CF75C9" w:rsidP="00576A2A">
            <w:pPr>
              <w:spacing w:line="240" w:lineRule="atLeast"/>
              <w:rPr>
                <w:color w:val="000000"/>
                <w:sz w:val="20"/>
                <w:szCs w:val="20"/>
              </w:rPr>
            </w:pPr>
          </w:p>
        </w:tc>
        <w:tc>
          <w:tcPr>
            <w:tcW w:w="668" w:type="pct"/>
            <w:hideMark/>
          </w:tcPr>
          <w:p w:rsidR="00CF75C9" w:rsidRPr="00DF0F79" w:rsidRDefault="00CF75C9" w:rsidP="00576A2A">
            <w:pPr>
              <w:spacing w:line="240" w:lineRule="atLeast"/>
              <w:jc w:val="center"/>
              <w:rPr>
                <w:color w:val="000000"/>
                <w:sz w:val="20"/>
                <w:szCs w:val="20"/>
              </w:rPr>
            </w:pPr>
            <w:r w:rsidRPr="00DF0F79">
              <w:rPr>
                <w:color w:val="000000"/>
                <w:sz w:val="20"/>
                <w:szCs w:val="20"/>
              </w:rPr>
              <w:t>4</w:t>
            </w:r>
          </w:p>
        </w:tc>
      </w:tr>
    </w:tbl>
    <w:p w:rsidR="003E50CF" w:rsidRPr="00DF0F79" w:rsidRDefault="003E50CF" w:rsidP="003E50CF">
      <w:pPr>
        <w:rPr>
          <w:sz w:val="20"/>
          <w:szCs w:val="20"/>
        </w:rPr>
      </w:pPr>
    </w:p>
    <w:p w:rsidR="00034228" w:rsidRPr="00DF0F79" w:rsidRDefault="00034228" w:rsidP="003E50CF">
      <w:pPr>
        <w:rPr>
          <w:sz w:val="20"/>
          <w:szCs w:val="20"/>
        </w:rPr>
      </w:pPr>
    </w:p>
    <w:p w:rsidR="00034228" w:rsidRPr="00DF0F79" w:rsidRDefault="00034228" w:rsidP="003E50CF">
      <w:pPr>
        <w:rPr>
          <w:sz w:val="20"/>
          <w:szCs w:val="20"/>
        </w:rPr>
      </w:pPr>
    </w:p>
    <w:p w:rsidR="00034228" w:rsidRPr="00DF0F79" w:rsidRDefault="00034228" w:rsidP="003E50CF">
      <w:pPr>
        <w:rPr>
          <w:sz w:val="20"/>
          <w:szCs w:val="20"/>
        </w:rPr>
      </w:pPr>
    </w:p>
    <w:p w:rsidR="00034228" w:rsidRPr="00DF0F79" w:rsidRDefault="00034228" w:rsidP="003E50CF">
      <w:pPr>
        <w:rPr>
          <w:sz w:val="20"/>
          <w:szCs w:val="20"/>
        </w:rPr>
      </w:pPr>
    </w:p>
    <w:p w:rsidR="00034228" w:rsidRPr="00DF0F79" w:rsidRDefault="00034228" w:rsidP="003E50CF">
      <w:pPr>
        <w:rPr>
          <w:sz w:val="20"/>
          <w:szCs w:val="20"/>
        </w:rPr>
      </w:pPr>
    </w:p>
    <w:p w:rsidR="00034228" w:rsidRPr="00DF0F79" w:rsidRDefault="00034228" w:rsidP="003E50CF">
      <w:pPr>
        <w:rPr>
          <w:sz w:val="20"/>
          <w:szCs w:val="20"/>
        </w:rPr>
      </w:pPr>
    </w:p>
    <w:p w:rsidR="00034228" w:rsidRPr="00DF0F79" w:rsidRDefault="00034228" w:rsidP="003E50CF">
      <w:pPr>
        <w:rPr>
          <w:sz w:val="20"/>
          <w:szCs w:val="20"/>
        </w:rPr>
      </w:pPr>
    </w:p>
    <w:p w:rsidR="00034228" w:rsidRPr="00DF0F79" w:rsidRDefault="00034228" w:rsidP="003E50CF">
      <w:pPr>
        <w:rPr>
          <w:sz w:val="20"/>
          <w:szCs w:val="20"/>
        </w:rPr>
      </w:pPr>
    </w:p>
    <w:p w:rsidR="00034228" w:rsidRPr="00DF0F79" w:rsidRDefault="00034228" w:rsidP="003E50CF">
      <w:pPr>
        <w:rPr>
          <w:sz w:val="20"/>
          <w:szCs w:val="20"/>
        </w:rPr>
      </w:pPr>
    </w:p>
    <w:p w:rsidR="00D73BA5" w:rsidRPr="00DF0F79" w:rsidRDefault="00D73BA5" w:rsidP="003E50CF">
      <w:pPr>
        <w:rPr>
          <w:sz w:val="20"/>
          <w:szCs w:val="20"/>
        </w:rPr>
      </w:pPr>
    </w:p>
    <w:p w:rsidR="00D73BA5" w:rsidRPr="00DF0F79" w:rsidRDefault="00D73BA5" w:rsidP="003E50CF">
      <w:pPr>
        <w:rPr>
          <w:sz w:val="20"/>
          <w:szCs w:val="20"/>
        </w:rPr>
      </w:pPr>
    </w:p>
    <w:p w:rsidR="00CF75C9" w:rsidRPr="00DF0F79" w:rsidRDefault="00CF75C9" w:rsidP="003E50CF">
      <w:pPr>
        <w:rPr>
          <w:sz w:val="20"/>
          <w:szCs w:val="20"/>
        </w:rPr>
      </w:pPr>
    </w:p>
    <w:p w:rsidR="00CF75C9" w:rsidRPr="00DF0F79" w:rsidRDefault="00CF75C9" w:rsidP="003E50CF">
      <w:pPr>
        <w:rPr>
          <w:sz w:val="20"/>
          <w:szCs w:val="20"/>
        </w:rPr>
      </w:pPr>
    </w:p>
    <w:p w:rsidR="00CF75C9" w:rsidRPr="00DF0F79" w:rsidRDefault="00CF75C9" w:rsidP="003E50CF">
      <w:pPr>
        <w:rPr>
          <w:sz w:val="20"/>
          <w:szCs w:val="20"/>
        </w:rPr>
      </w:pPr>
    </w:p>
    <w:p w:rsidR="005F75B4" w:rsidRPr="00DF0F79" w:rsidRDefault="005F75B4" w:rsidP="003E50CF">
      <w:pPr>
        <w:rPr>
          <w:sz w:val="20"/>
          <w:szCs w:val="20"/>
        </w:rPr>
      </w:pPr>
    </w:p>
    <w:tbl>
      <w:tblPr>
        <w:tblStyle w:val="TabloKlavuzu"/>
        <w:tblW w:w="4800" w:type="pct"/>
        <w:tblLook w:val="04A0" w:firstRow="1" w:lastRow="0" w:firstColumn="1" w:lastColumn="0" w:noHBand="0" w:noVBand="1"/>
      </w:tblPr>
      <w:tblGrid>
        <w:gridCol w:w="2235"/>
        <w:gridCol w:w="2104"/>
        <w:gridCol w:w="1116"/>
        <w:gridCol w:w="1490"/>
        <w:gridCol w:w="993"/>
        <w:gridCol w:w="978"/>
      </w:tblGrid>
      <w:tr w:rsidR="003E50CF" w:rsidRPr="00DF0F79" w:rsidTr="003F6A7C">
        <w:trPr>
          <w:trHeight w:val="525"/>
        </w:trPr>
        <w:tc>
          <w:tcPr>
            <w:tcW w:w="0" w:type="auto"/>
            <w:gridSpan w:val="6"/>
            <w:hideMark/>
          </w:tcPr>
          <w:p w:rsidR="003E50CF" w:rsidRPr="00DF0F79" w:rsidRDefault="003E50CF" w:rsidP="003F6A7C">
            <w:pPr>
              <w:jc w:val="center"/>
              <w:rPr>
                <w:rFonts w:eastAsia="Times New Roman" w:cs="Times New Roman"/>
                <w:b/>
                <w:bCs/>
                <w:color w:val="000000" w:themeColor="text1"/>
                <w:sz w:val="20"/>
                <w:szCs w:val="20"/>
                <w:lang w:eastAsia="tr-TR"/>
              </w:rPr>
            </w:pPr>
            <w:r w:rsidRPr="00DF0F79">
              <w:rPr>
                <w:rFonts w:eastAsia="Times New Roman" w:cs="Times New Roman"/>
                <w:b/>
                <w:bCs/>
                <w:color w:val="000000" w:themeColor="text1"/>
                <w:sz w:val="20"/>
                <w:szCs w:val="20"/>
                <w:lang w:eastAsia="tr-TR"/>
              </w:rPr>
              <w:lastRenderedPageBreak/>
              <w:t>DERS BİLGİLERİ</w:t>
            </w:r>
          </w:p>
        </w:tc>
      </w:tr>
      <w:tr w:rsidR="003E50CF" w:rsidRPr="00DF0F79" w:rsidTr="00034228">
        <w:trPr>
          <w:trHeight w:val="450"/>
        </w:trPr>
        <w:tc>
          <w:tcPr>
            <w:tcW w:w="1253" w:type="pct"/>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w:t>
            </w:r>
          </w:p>
        </w:tc>
        <w:tc>
          <w:tcPr>
            <w:tcW w:w="1180" w:type="pct"/>
            <w:hideMark/>
          </w:tcPr>
          <w:p w:rsidR="003E50CF" w:rsidRPr="00DF0F79" w:rsidRDefault="003E50CF" w:rsidP="003F6A7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i/>
                <w:iCs/>
                <w:color w:val="000000" w:themeColor="text1"/>
                <w:sz w:val="20"/>
                <w:szCs w:val="20"/>
                <w:lang w:eastAsia="tr-TR"/>
              </w:rPr>
              <w:t>Kodu</w:t>
            </w:r>
          </w:p>
        </w:tc>
        <w:tc>
          <w:tcPr>
            <w:tcW w:w="0" w:type="auto"/>
            <w:hideMark/>
          </w:tcPr>
          <w:p w:rsidR="003E50CF" w:rsidRPr="00DF0F79" w:rsidRDefault="003E50CF" w:rsidP="003F6A7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i/>
                <w:iCs/>
                <w:color w:val="000000" w:themeColor="text1"/>
                <w:sz w:val="20"/>
                <w:szCs w:val="20"/>
                <w:lang w:eastAsia="tr-TR"/>
              </w:rPr>
              <w:t>Yarıyıl</w:t>
            </w:r>
          </w:p>
        </w:tc>
        <w:tc>
          <w:tcPr>
            <w:tcW w:w="0" w:type="auto"/>
            <w:hideMark/>
          </w:tcPr>
          <w:p w:rsidR="003E50CF" w:rsidRPr="00DF0F79" w:rsidRDefault="003E50CF" w:rsidP="003F6A7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i/>
                <w:iCs/>
                <w:color w:val="000000" w:themeColor="text1"/>
                <w:sz w:val="20"/>
                <w:szCs w:val="20"/>
                <w:lang w:eastAsia="tr-TR"/>
              </w:rPr>
              <w:t>T+U Saat</w:t>
            </w:r>
          </w:p>
        </w:tc>
        <w:tc>
          <w:tcPr>
            <w:tcW w:w="0" w:type="auto"/>
            <w:hideMark/>
          </w:tcPr>
          <w:p w:rsidR="003E50CF" w:rsidRPr="00DF0F79" w:rsidRDefault="003E50CF" w:rsidP="003F6A7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i/>
                <w:iCs/>
                <w:color w:val="000000" w:themeColor="text1"/>
                <w:sz w:val="20"/>
                <w:szCs w:val="20"/>
                <w:lang w:eastAsia="tr-TR"/>
              </w:rPr>
              <w:t>Kredi</w:t>
            </w:r>
          </w:p>
        </w:tc>
        <w:tc>
          <w:tcPr>
            <w:tcW w:w="0" w:type="auto"/>
            <w:hideMark/>
          </w:tcPr>
          <w:p w:rsidR="003E50CF" w:rsidRPr="00DF0F79" w:rsidRDefault="003E50CF" w:rsidP="003F6A7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i/>
                <w:iCs/>
                <w:color w:val="000000" w:themeColor="text1"/>
                <w:sz w:val="20"/>
                <w:szCs w:val="20"/>
                <w:lang w:eastAsia="tr-TR"/>
              </w:rPr>
              <w:t>AKTS</w:t>
            </w:r>
          </w:p>
        </w:tc>
      </w:tr>
      <w:tr w:rsidR="003E50CF" w:rsidRPr="00DF0F79" w:rsidTr="00034228">
        <w:trPr>
          <w:trHeight w:val="375"/>
        </w:trPr>
        <w:tc>
          <w:tcPr>
            <w:tcW w:w="1253" w:type="pct"/>
            <w:hideMark/>
          </w:tcPr>
          <w:p w:rsidR="003E50CF" w:rsidRPr="00DF0F79" w:rsidRDefault="00034228"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İş Sağlığı ve Güvenliği</w:t>
            </w:r>
          </w:p>
        </w:tc>
        <w:tc>
          <w:tcPr>
            <w:tcW w:w="1180" w:type="pct"/>
            <w:hideMark/>
          </w:tcPr>
          <w:p w:rsidR="003E50CF" w:rsidRPr="00DF0F79" w:rsidRDefault="00E63176" w:rsidP="003F6A7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ISL309</w:t>
            </w:r>
          </w:p>
        </w:tc>
        <w:tc>
          <w:tcPr>
            <w:tcW w:w="0" w:type="auto"/>
            <w:hideMark/>
          </w:tcPr>
          <w:p w:rsidR="003E50CF" w:rsidRPr="00DF0F79" w:rsidRDefault="00E63176" w:rsidP="003F6A7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5</w:t>
            </w:r>
          </w:p>
        </w:tc>
        <w:tc>
          <w:tcPr>
            <w:tcW w:w="0" w:type="auto"/>
            <w:hideMark/>
          </w:tcPr>
          <w:p w:rsidR="003E50CF" w:rsidRPr="00DF0F79" w:rsidRDefault="003E50CF" w:rsidP="003F6A7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2 + 0</w:t>
            </w:r>
          </w:p>
        </w:tc>
        <w:tc>
          <w:tcPr>
            <w:tcW w:w="0" w:type="auto"/>
            <w:hideMark/>
          </w:tcPr>
          <w:p w:rsidR="003E50CF" w:rsidRPr="00DF0F79" w:rsidRDefault="003E50CF" w:rsidP="003F6A7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2</w:t>
            </w:r>
          </w:p>
        </w:tc>
        <w:tc>
          <w:tcPr>
            <w:tcW w:w="0" w:type="auto"/>
            <w:hideMark/>
          </w:tcPr>
          <w:p w:rsidR="003E50CF" w:rsidRPr="00DF0F79" w:rsidRDefault="003E50CF" w:rsidP="003F6A7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4</w:t>
            </w:r>
          </w:p>
        </w:tc>
      </w:tr>
    </w:tbl>
    <w:p w:rsidR="003E50CF" w:rsidRPr="00DF0F79" w:rsidRDefault="003E50CF" w:rsidP="003E50CF">
      <w:pPr>
        <w:spacing w:after="0" w:line="240" w:lineRule="auto"/>
        <w:rPr>
          <w:rFonts w:eastAsia="Times New Roman" w:cs="Times New Roman"/>
          <w:sz w:val="20"/>
          <w:szCs w:val="20"/>
          <w:lang w:eastAsia="tr-TR"/>
        </w:rPr>
      </w:pPr>
    </w:p>
    <w:tbl>
      <w:tblPr>
        <w:tblStyle w:val="TabloKlavuzu"/>
        <w:tblW w:w="4800" w:type="pct"/>
        <w:tblLook w:val="04A0" w:firstRow="1" w:lastRow="0" w:firstColumn="1" w:lastColumn="0" w:noHBand="0" w:noVBand="1"/>
      </w:tblPr>
      <w:tblGrid>
        <w:gridCol w:w="2229"/>
        <w:gridCol w:w="6687"/>
      </w:tblGrid>
      <w:tr w:rsidR="003E50CF" w:rsidRPr="00DF0F79" w:rsidTr="003F6A7C">
        <w:trPr>
          <w:trHeight w:val="450"/>
        </w:trPr>
        <w:tc>
          <w:tcPr>
            <w:tcW w:w="1250" w:type="pct"/>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Ön Koşul Dersleri</w:t>
            </w:r>
          </w:p>
        </w:tc>
        <w:tc>
          <w:tcPr>
            <w:tcW w:w="0" w:type="auto"/>
            <w:hideMark/>
          </w:tcPr>
          <w:p w:rsidR="003E50CF" w:rsidRPr="00DF0F79" w:rsidRDefault="003E50CF" w:rsidP="003F6A7C">
            <w:pPr>
              <w:spacing w:line="240" w:lineRule="atLeast"/>
              <w:rPr>
                <w:rFonts w:eastAsia="Times New Roman" w:cs="Times New Roman"/>
                <w:sz w:val="20"/>
                <w:szCs w:val="20"/>
                <w:lang w:eastAsia="tr-TR"/>
              </w:rPr>
            </w:pPr>
          </w:p>
        </w:tc>
      </w:tr>
      <w:tr w:rsidR="003E50CF" w:rsidRPr="00DF0F79" w:rsidTr="003F6A7C">
        <w:trPr>
          <w:trHeight w:val="450"/>
        </w:trPr>
        <w:tc>
          <w:tcPr>
            <w:tcW w:w="1250" w:type="pct"/>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Önerilen Seçmeli Dersler</w:t>
            </w:r>
          </w:p>
        </w:tc>
        <w:tc>
          <w:tcPr>
            <w:tcW w:w="0" w:type="auto"/>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None</w:t>
            </w:r>
          </w:p>
        </w:tc>
      </w:tr>
    </w:tbl>
    <w:p w:rsidR="003E50CF" w:rsidRPr="00DF0F79" w:rsidRDefault="003E50CF" w:rsidP="003E50CF">
      <w:pPr>
        <w:spacing w:after="0" w:line="240" w:lineRule="auto"/>
        <w:rPr>
          <w:rFonts w:eastAsia="Times New Roman" w:cs="Times New Roman"/>
          <w:color w:val="000000" w:themeColor="text1"/>
          <w:sz w:val="20"/>
          <w:szCs w:val="20"/>
          <w:lang w:eastAsia="tr-TR"/>
        </w:rPr>
      </w:pPr>
    </w:p>
    <w:tbl>
      <w:tblPr>
        <w:tblStyle w:val="TabloKlavuzu"/>
        <w:tblW w:w="4800" w:type="pct"/>
        <w:tblLook w:val="04A0" w:firstRow="1" w:lastRow="0" w:firstColumn="1" w:lastColumn="0" w:noHBand="0" w:noVBand="1"/>
      </w:tblPr>
      <w:tblGrid>
        <w:gridCol w:w="2229"/>
        <w:gridCol w:w="6687"/>
      </w:tblGrid>
      <w:tr w:rsidR="003E50CF" w:rsidRPr="00DF0F79" w:rsidTr="003F6A7C">
        <w:trPr>
          <w:trHeight w:val="450"/>
        </w:trPr>
        <w:tc>
          <w:tcPr>
            <w:tcW w:w="1250" w:type="pct"/>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Dili</w:t>
            </w:r>
          </w:p>
        </w:tc>
        <w:tc>
          <w:tcPr>
            <w:tcW w:w="0" w:type="auto"/>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Türkçe </w:t>
            </w:r>
            <w:r w:rsidRPr="00DF0F79">
              <w:rPr>
                <w:rFonts w:eastAsia="Times New Roman" w:cs="Times New Roman"/>
                <w:noProof/>
                <w:color w:val="000000" w:themeColor="text1"/>
                <w:sz w:val="20"/>
                <w:szCs w:val="20"/>
                <w:lang w:eastAsia="tr-TR"/>
              </w:rPr>
              <w:drawing>
                <wp:inline distT="0" distB="0" distL="0" distR="0" wp14:anchorId="35BEE650" wp14:editId="77966067">
                  <wp:extent cx="276225" cy="190500"/>
                  <wp:effectExtent l="0" t="0" r="9525" b="0"/>
                  <wp:docPr id="36" name="Resim 36"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bs.sakarya.edu.tr/img/img_flags/t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3E50CF" w:rsidRPr="00DF0F79" w:rsidTr="003F6A7C">
        <w:trPr>
          <w:trHeight w:val="450"/>
        </w:trPr>
        <w:tc>
          <w:tcPr>
            <w:tcW w:w="0" w:type="auto"/>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Seviyesi</w:t>
            </w:r>
          </w:p>
        </w:tc>
        <w:tc>
          <w:tcPr>
            <w:tcW w:w="0" w:type="auto"/>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Lisans</w:t>
            </w:r>
          </w:p>
        </w:tc>
      </w:tr>
      <w:tr w:rsidR="003E50CF" w:rsidRPr="00DF0F79" w:rsidTr="003F6A7C">
        <w:trPr>
          <w:trHeight w:val="450"/>
        </w:trPr>
        <w:tc>
          <w:tcPr>
            <w:tcW w:w="0" w:type="auto"/>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Türü</w:t>
            </w:r>
          </w:p>
        </w:tc>
        <w:tc>
          <w:tcPr>
            <w:tcW w:w="0" w:type="auto"/>
            <w:hideMark/>
          </w:tcPr>
          <w:p w:rsidR="003E50CF" w:rsidRPr="00DF0F79" w:rsidRDefault="003E50CF" w:rsidP="003F6A7C">
            <w:pPr>
              <w:spacing w:line="240" w:lineRule="atLeast"/>
              <w:rPr>
                <w:rFonts w:eastAsia="Times New Roman" w:cs="Times New Roman"/>
                <w:color w:val="444444"/>
                <w:sz w:val="20"/>
                <w:szCs w:val="20"/>
                <w:lang w:eastAsia="tr-TR"/>
              </w:rPr>
            </w:pPr>
            <w:r w:rsidRPr="00DF0F79">
              <w:rPr>
                <w:rFonts w:eastAsia="Times New Roman" w:cs="Times New Roman"/>
                <w:color w:val="FF0000"/>
                <w:sz w:val="20"/>
                <w:szCs w:val="20"/>
                <w:lang w:eastAsia="tr-TR"/>
              </w:rPr>
              <w:t>Seçmeli</w:t>
            </w:r>
          </w:p>
        </w:tc>
      </w:tr>
      <w:tr w:rsidR="003E50CF" w:rsidRPr="00DF0F79" w:rsidTr="003F6A7C">
        <w:trPr>
          <w:trHeight w:val="450"/>
        </w:trPr>
        <w:tc>
          <w:tcPr>
            <w:tcW w:w="0" w:type="auto"/>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Koordinatörü</w:t>
            </w:r>
          </w:p>
        </w:tc>
        <w:tc>
          <w:tcPr>
            <w:tcW w:w="0" w:type="auto"/>
          </w:tcPr>
          <w:p w:rsidR="003E50CF" w:rsidRPr="00DF0F79" w:rsidRDefault="003E50CF" w:rsidP="003F6A7C">
            <w:pPr>
              <w:spacing w:line="240" w:lineRule="atLeast"/>
              <w:rPr>
                <w:rFonts w:eastAsia="Times New Roman" w:cs="Times New Roman"/>
                <w:color w:val="FF0000"/>
                <w:sz w:val="20"/>
                <w:szCs w:val="20"/>
                <w:lang w:eastAsia="tr-TR"/>
              </w:rPr>
            </w:pPr>
          </w:p>
        </w:tc>
      </w:tr>
      <w:tr w:rsidR="003E50CF" w:rsidRPr="00DF0F79" w:rsidTr="003F6A7C">
        <w:trPr>
          <w:trHeight w:val="450"/>
        </w:trPr>
        <w:tc>
          <w:tcPr>
            <w:tcW w:w="0" w:type="auto"/>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 Verenler</w:t>
            </w:r>
          </w:p>
        </w:tc>
        <w:tc>
          <w:tcPr>
            <w:tcW w:w="0" w:type="auto"/>
          </w:tcPr>
          <w:p w:rsidR="003E50CF" w:rsidRPr="00DF0F79" w:rsidRDefault="003E50CF" w:rsidP="003F6A7C">
            <w:pPr>
              <w:spacing w:line="240" w:lineRule="atLeast"/>
              <w:rPr>
                <w:rFonts w:eastAsia="Times New Roman" w:cs="Times New Roman"/>
                <w:color w:val="FF0000"/>
                <w:sz w:val="20"/>
                <w:szCs w:val="20"/>
                <w:lang w:eastAsia="tr-TR"/>
              </w:rPr>
            </w:pPr>
          </w:p>
        </w:tc>
      </w:tr>
      <w:tr w:rsidR="003E50CF" w:rsidRPr="00DF0F79" w:rsidTr="003F6A7C">
        <w:trPr>
          <w:trHeight w:val="450"/>
        </w:trPr>
        <w:tc>
          <w:tcPr>
            <w:tcW w:w="0" w:type="auto"/>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Yardımcıları</w:t>
            </w:r>
          </w:p>
        </w:tc>
        <w:tc>
          <w:tcPr>
            <w:tcW w:w="0" w:type="auto"/>
            <w:hideMark/>
          </w:tcPr>
          <w:p w:rsidR="003E50CF" w:rsidRPr="00DF0F79" w:rsidRDefault="003E50CF" w:rsidP="003F6A7C">
            <w:pPr>
              <w:spacing w:line="240" w:lineRule="atLeast"/>
              <w:rPr>
                <w:rFonts w:eastAsia="Times New Roman" w:cs="Times New Roman"/>
                <w:color w:val="444444"/>
                <w:sz w:val="20"/>
                <w:szCs w:val="20"/>
                <w:lang w:eastAsia="tr-TR"/>
              </w:rPr>
            </w:pPr>
          </w:p>
        </w:tc>
      </w:tr>
      <w:tr w:rsidR="003E50CF" w:rsidRPr="00DF0F79" w:rsidTr="003F6A7C">
        <w:trPr>
          <w:trHeight w:val="450"/>
        </w:trPr>
        <w:tc>
          <w:tcPr>
            <w:tcW w:w="0" w:type="auto"/>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Amacı</w:t>
            </w:r>
          </w:p>
        </w:tc>
        <w:tc>
          <w:tcPr>
            <w:tcW w:w="0" w:type="auto"/>
            <w:vAlign w:val="center"/>
          </w:tcPr>
          <w:p w:rsidR="003E50CF" w:rsidRPr="00DF0F79" w:rsidRDefault="005F75B4" w:rsidP="003F6A7C">
            <w:pPr>
              <w:spacing w:line="270" w:lineRule="atLeast"/>
              <w:rPr>
                <w:sz w:val="20"/>
                <w:szCs w:val="20"/>
              </w:rPr>
            </w:pPr>
            <w:r w:rsidRPr="00DF0F79">
              <w:rPr>
                <w:rFonts w:ascii="Calibri" w:hAnsi="Calibri"/>
                <w:sz w:val="20"/>
                <w:szCs w:val="20"/>
                <w:shd w:val="clear" w:color="auto" w:fill="FFFFFF"/>
              </w:rPr>
              <w:t>Çalışanların işletme risklerine karşı korunması, işyerlerinde iş güvenliği bilincinin oluşmasına zemin hazırlamaktır.</w:t>
            </w:r>
          </w:p>
        </w:tc>
      </w:tr>
      <w:tr w:rsidR="00E63176" w:rsidRPr="00DF0F79" w:rsidTr="003F6A7C">
        <w:trPr>
          <w:trHeight w:val="450"/>
        </w:trPr>
        <w:tc>
          <w:tcPr>
            <w:tcW w:w="0" w:type="auto"/>
            <w:hideMark/>
          </w:tcPr>
          <w:p w:rsidR="00E63176" w:rsidRPr="00DF0F79" w:rsidRDefault="00E63176"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İçeriği</w:t>
            </w:r>
          </w:p>
        </w:tc>
        <w:tc>
          <w:tcPr>
            <w:tcW w:w="0" w:type="auto"/>
            <w:hideMark/>
          </w:tcPr>
          <w:p w:rsidR="00E63176" w:rsidRPr="00DF0F79" w:rsidRDefault="00E63176" w:rsidP="00E63176">
            <w:pPr>
              <w:spacing w:after="200" w:line="270" w:lineRule="atLeast"/>
              <w:jc w:val="both"/>
              <w:rPr>
                <w:rFonts w:cs="Times New Roman"/>
                <w:color w:val="000000"/>
                <w:sz w:val="20"/>
                <w:szCs w:val="20"/>
              </w:rPr>
            </w:pPr>
            <w:r w:rsidRPr="00DF0F79">
              <w:rPr>
                <w:rFonts w:cs="Times New Roman"/>
                <w:color w:val="000000"/>
                <w:sz w:val="20"/>
                <w:szCs w:val="20"/>
              </w:rPr>
              <w:t>Dersin içeriği; ekonomik hayatın en önemli aktörü olan çalışanların işletme risklerine karşı korunması, iş kazalarına ve meslek hastalıklarına karşı gerekli önlemlerin alınmasıdır.</w:t>
            </w:r>
          </w:p>
        </w:tc>
      </w:tr>
    </w:tbl>
    <w:p w:rsidR="003E50CF" w:rsidRPr="00DF0F79" w:rsidRDefault="003E50CF" w:rsidP="003E50CF">
      <w:pPr>
        <w:spacing w:after="0" w:line="240" w:lineRule="auto"/>
        <w:rPr>
          <w:rFonts w:eastAsia="Times New Roman" w:cs="Times New Roman"/>
          <w:sz w:val="20"/>
          <w:szCs w:val="20"/>
          <w:lang w:eastAsia="tr-TR"/>
        </w:rPr>
      </w:pPr>
    </w:p>
    <w:p w:rsidR="003E50CF" w:rsidRPr="00DF0F79" w:rsidRDefault="003E50CF" w:rsidP="003E50CF">
      <w:pPr>
        <w:spacing w:after="0" w:line="240" w:lineRule="auto"/>
        <w:rPr>
          <w:rFonts w:eastAsia="Times New Roman" w:cs="Times New Roman"/>
          <w:sz w:val="20"/>
          <w:szCs w:val="20"/>
          <w:lang w:eastAsia="tr-TR"/>
        </w:rPr>
      </w:pPr>
    </w:p>
    <w:tbl>
      <w:tblPr>
        <w:tblStyle w:val="TabloKlavuzu"/>
        <w:tblW w:w="4800" w:type="pct"/>
        <w:tblLook w:val="04A0" w:firstRow="1" w:lastRow="0" w:firstColumn="1" w:lastColumn="0" w:noHBand="0" w:noVBand="1"/>
      </w:tblPr>
      <w:tblGrid>
        <w:gridCol w:w="6256"/>
        <w:gridCol w:w="1352"/>
        <w:gridCol w:w="1308"/>
      </w:tblGrid>
      <w:tr w:rsidR="00E63176" w:rsidRPr="00DF0F79" w:rsidTr="003F6A7C">
        <w:tc>
          <w:tcPr>
            <w:tcW w:w="0" w:type="auto"/>
            <w:hideMark/>
          </w:tcPr>
          <w:p w:rsidR="003E50CF" w:rsidRPr="00DF0F79" w:rsidRDefault="003E50CF" w:rsidP="003F6A7C">
            <w:pPr>
              <w:spacing w:line="240" w:lineRule="atLeast"/>
              <w:rPr>
                <w:rFonts w:eastAsia="Times New Roman" w:cs="Times New Roman"/>
                <w:sz w:val="20"/>
                <w:szCs w:val="20"/>
                <w:lang w:eastAsia="tr-TR"/>
              </w:rPr>
            </w:pPr>
            <w:r w:rsidRPr="00DF0F79">
              <w:rPr>
                <w:rFonts w:eastAsia="Times New Roman" w:cs="Times New Roman"/>
                <w:b/>
                <w:bCs/>
                <w:sz w:val="20"/>
                <w:szCs w:val="20"/>
                <w:lang w:eastAsia="tr-TR"/>
              </w:rPr>
              <w:t>Dersin Öğrenme Çıktıları</w:t>
            </w:r>
          </w:p>
        </w:tc>
        <w:tc>
          <w:tcPr>
            <w:tcW w:w="0" w:type="auto"/>
            <w:hideMark/>
          </w:tcPr>
          <w:p w:rsidR="003E50CF" w:rsidRPr="00DF0F79" w:rsidRDefault="003E50CF" w:rsidP="003F6A7C">
            <w:pPr>
              <w:spacing w:line="240" w:lineRule="atLeast"/>
              <w:jc w:val="center"/>
              <w:rPr>
                <w:rFonts w:eastAsia="Times New Roman" w:cs="Times New Roman"/>
                <w:sz w:val="20"/>
                <w:szCs w:val="20"/>
                <w:lang w:eastAsia="tr-TR"/>
              </w:rPr>
            </w:pPr>
            <w:r w:rsidRPr="00DF0F79">
              <w:rPr>
                <w:rFonts w:eastAsia="Times New Roman" w:cs="Times New Roman"/>
                <w:b/>
                <w:bCs/>
                <w:sz w:val="20"/>
                <w:szCs w:val="20"/>
                <w:lang w:eastAsia="tr-TR"/>
              </w:rPr>
              <w:t>Öğretim Yöntemleri</w:t>
            </w:r>
          </w:p>
        </w:tc>
        <w:tc>
          <w:tcPr>
            <w:tcW w:w="0" w:type="auto"/>
            <w:hideMark/>
          </w:tcPr>
          <w:p w:rsidR="003E50CF" w:rsidRPr="00DF0F79" w:rsidRDefault="003E50CF" w:rsidP="003F6A7C">
            <w:pPr>
              <w:spacing w:line="240" w:lineRule="atLeast"/>
              <w:jc w:val="center"/>
              <w:rPr>
                <w:rFonts w:eastAsia="Times New Roman" w:cs="Times New Roman"/>
                <w:sz w:val="20"/>
                <w:szCs w:val="20"/>
                <w:lang w:eastAsia="tr-TR"/>
              </w:rPr>
            </w:pPr>
            <w:r w:rsidRPr="00DF0F79">
              <w:rPr>
                <w:rFonts w:eastAsia="Times New Roman" w:cs="Times New Roman"/>
                <w:b/>
                <w:bCs/>
                <w:sz w:val="20"/>
                <w:szCs w:val="20"/>
                <w:lang w:eastAsia="tr-TR"/>
              </w:rPr>
              <w:t>Ölçme Yöntemleri</w:t>
            </w:r>
          </w:p>
        </w:tc>
      </w:tr>
      <w:tr w:rsidR="00E63176" w:rsidRPr="00DF0F79" w:rsidTr="001A3A9E">
        <w:trPr>
          <w:trHeight w:val="450"/>
        </w:trPr>
        <w:tc>
          <w:tcPr>
            <w:tcW w:w="0" w:type="auto"/>
            <w:vAlign w:val="center"/>
            <w:hideMark/>
          </w:tcPr>
          <w:p w:rsidR="00E63176" w:rsidRPr="00DF0F79" w:rsidRDefault="00E63176">
            <w:pPr>
              <w:spacing w:line="240" w:lineRule="atLeast"/>
              <w:rPr>
                <w:rFonts w:ascii="Calibri" w:hAnsi="Calibri"/>
                <w:sz w:val="20"/>
                <w:szCs w:val="20"/>
              </w:rPr>
            </w:pPr>
            <w:r w:rsidRPr="00DF0F79">
              <w:rPr>
                <w:rFonts w:ascii="Calibri" w:hAnsi="Calibri"/>
                <w:sz w:val="20"/>
                <w:szCs w:val="20"/>
              </w:rPr>
              <w:t>1) İş türlerine uygun veya işkollarına göre iş kazaları ve meslek hastalıklarına yol açan nedenleri tanımlar</w:t>
            </w:r>
          </w:p>
        </w:tc>
        <w:tc>
          <w:tcPr>
            <w:tcW w:w="0" w:type="auto"/>
            <w:vAlign w:val="center"/>
            <w:hideMark/>
          </w:tcPr>
          <w:p w:rsidR="00E63176" w:rsidRPr="00DF0F79" w:rsidRDefault="00E63176">
            <w:pPr>
              <w:spacing w:line="240" w:lineRule="atLeast"/>
              <w:jc w:val="center"/>
              <w:rPr>
                <w:rFonts w:ascii="Calibri" w:hAnsi="Calibri"/>
                <w:sz w:val="20"/>
                <w:szCs w:val="20"/>
              </w:rPr>
            </w:pPr>
            <w:r w:rsidRPr="00DF0F79">
              <w:rPr>
                <w:rFonts w:ascii="Calibri" w:hAnsi="Calibri"/>
                <w:sz w:val="20"/>
                <w:szCs w:val="20"/>
              </w:rPr>
              <w:t>1</w:t>
            </w:r>
          </w:p>
        </w:tc>
        <w:tc>
          <w:tcPr>
            <w:tcW w:w="0" w:type="auto"/>
            <w:vAlign w:val="center"/>
            <w:hideMark/>
          </w:tcPr>
          <w:p w:rsidR="00E63176" w:rsidRPr="00DF0F79" w:rsidRDefault="00E63176">
            <w:pPr>
              <w:spacing w:line="240" w:lineRule="atLeast"/>
              <w:jc w:val="center"/>
              <w:rPr>
                <w:rFonts w:ascii="Calibri" w:hAnsi="Calibri"/>
                <w:sz w:val="20"/>
                <w:szCs w:val="20"/>
              </w:rPr>
            </w:pPr>
            <w:r w:rsidRPr="00DF0F79">
              <w:rPr>
                <w:rFonts w:ascii="Calibri" w:hAnsi="Calibri"/>
                <w:sz w:val="20"/>
                <w:szCs w:val="20"/>
              </w:rPr>
              <w:t>A</w:t>
            </w:r>
          </w:p>
        </w:tc>
      </w:tr>
      <w:tr w:rsidR="00E63176" w:rsidRPr="00DF0F79" w:rsidTr="001A3A9E">
        <w:trPr>
          <w:trHeight w:val="450"/>
        </w:trPr>
        <w:tc>
          <w:tcPr>
            <w:tcW w:w="0" w:type="auto"/>
            <w:vAlign w:val="center"/>
            <w:hideMark/>
          </w:tcPr>
          <w:p w:rsidR="00E63176" w:rsidRPr="00DF0F79" w:rsidRDefault="00E63176">
            <w:pPr>
              <w:spacing w:line="240" w:lineRule="atLeast"/>
              <w:rPr>
                <w:rFonts w:ascii="Calibri" w:hAnsi="Calibri"/>
                <w:sz w:val="20"/>
                <w:szCs w:val="20"/>
              </w:rPr>
            </w:pPr>
            <w:r w:rsidRPr="00DF0F79">
              <w:rPr>
                <w:rFonts w:ascii="Calibri" w:hAnsi="Calibri"/>
                <w:sz w:val="20"/>
                <w:szCs w:val="20"/>
              </w:rPr>
              <w:t>2) İşçi sağlığı ve iş güvenliği bilincine ulaşma ve bu bilinci sürekli diri tutma sürecini tartışır</w:t>
            </w:r>
          </w:p>
        </w:tc>
        <w:tc>
          <w:tcPr>
            <w:tcW w:w="0" w:type="auto"/>
            <w:vAlign w:val="center"/>
            <w:hideMark/>
          </w:tcPr>
          <w:p w:rsidR="00E63176" w:rsidRPr="00DF0F79" w:rsidRDefault="00E63176">
            <w:pPr>
              <w:spacing w:line="240" w:lineRule="atLeast"/>
              <w:jc w:val="center"/>
              <w:rPr>
                <w:rFonts w:ascii="Calibri" w:hAnsi="Calibri"/>
                <w:sz w:val="20"/>
                <w:szCs w:val="20"/>
              </w:rPr>
            </w:pPr>
            <w:r w:rsidRPr="00DF0F79">
              <w:rPr>
                <w:rFonts w:ascii="Calibri" w:hAnsi="Calibri"/>
                <w:sz w:val="20"/>
                <w:szCs w:val="20"/>
              </w:rPr>
              <w:t>1,3</w:t>
            </w:r>
          </w:p>
        </w:tc>
        <w:tc>
          <w:tcPr>
            <w:tcW w:w="0" w:type="auto"/>
            <w:vAlign w:val="center"/>
            <w:hideMark/>
          </w:tcPr>
          <w:p w:rsidR="00E63176" w:rsidRPr="00DF0F79" w:rsidRDefault="00E63176">
            <w:pPr>
              <w:spacing w:line="240" w:lineRule="atLeast"/>
              <w:jc w:val="center"/>
              <w:rPr>
                <w:rFonts w:ascii="Calibri" w:hAnsi="Calibri"/>
                <w:sz w:val="20"/>
                <w:szCs w:val="20"/>
              </w:rPr>
            </w:pPr>
            <w:r w:rsidRPr="00DF0F79">
              <w:rPr>
                <w:rFonts w:ascii="Calibri" w:hAnsi="Calibri"/>
                <w:sz w:val="20"/>
                <w:szCs w:val="20"/>
              </w:rPr>
              <w:t>A</w:t>
            </w:r>
          </w:p>
        </w:tc>
      </w:tr>
      <w:tr w:rsidR="00E63176" w:rsidRPr="00DF0F79" w:rsidTr="001A3A9E">
        <w:trPr>
          <w:trHeight w:val="450"/>
        </w:trPr>
        <w:tc>
          <w:tcPr>
            <w:tcW w:w="0" w:type="auto"/>
            <w:vAlign w:val="center"/>
            <w:hideMark/>
          </w:tcPr>
          <w:p w:rsidR="00E63176" w:rsidRPr="00DF0F79" w:rsidRDefault="00E63176">
            <w:pPr>
              <w:spacing w:line="240" w:lineRule="atLeast"/>
              <w:rPr>
                <w:rFonts w:ascii="Calibri" w:hAnsi="Calibri"/>
                <w:sz w:val="20"/>
                <w:szCs w:val="20"/>
              </w:rPr>
            </w:pPr>
            <w:r w:rsidRPr="00DF0F79">
              <w:rPr>
                <w:rFonts w:ascii="Calibri" w:hAnsi="Calibri"/>
                <w:sz w:val="20"/>
                <w:szCs w:val="20"/>
              </w:rPr>
              <w:t>3) Asıl amacın yaptırım uygulamalı değil, önlemek olduğunu ama yasanın gerekli gördüğü hallerde de yaptırım uygulamanın kaçınılmazlığını açıklar. Yaptırımsız hiç bir hukuk kuralının ayakta kalamayacağını hatırlatır</w:t>
            </w:r>
          </w:p>
        </w:tc>
        <w:tc>
          <w:tcPr>
            <w:tcW w:w="0" w:type="auto"/>
            <w:vAlign w:val="center"/>
            <w:hideMark/>
          </w:tcPr>
          <w:p w:rsidR="00E63176" w:rsidRPr="00DF0F79" w:rsidRDefault="00E63176">
            <w:pPr>
              <w:spacing w:line="240" w:lineRule="atLeast"/>
              <w:jc w:val="center"/>
              <w:rPr>
                <w:rFonts w:ascii="Calibri" w:hAnsi="Calibri"/>
                <w:sz w:val="20"/>
                <w:szCs w:val="20"/>
              </w:rPr>
            </w:pPr>
            <w:r w:rsidRPr="00DF0F79">
              <w:rPr>
                <w:rFonts w:ascii="Calibri" w:hAnsi="Calibri"/>
                <w:sz w:val="20"/>
                <w:szCs w:val="20"/>
              </w:rPr>
              <w:t>1,3</w:t>
            </w:r>
          </w:p>
        </w:tc>
        <w:tc>
          <w:tcPr>
            <w:tcW w:w="0" w:type="auto"/>
            <w:vAlign w:val="center"/>
            <w:hideMark/>
          </w:tcPr>
          <w:p w:rsidR="00E63176" w:rsidRPr="00DF0F79" w:rsidRDefault="00E63176">
            <w:pPr>
              <w:spacing w:line="240" w:lineRule="atLeast"/>
              <w:jc w:val="center"/>
              <w:rPr>
                <w:rFonts w:ascii="Calibri" w:hAnsi="Calibri"/>
                <w:sz w:val="20"/>
                <w:szCs w:val="20"/>
              </w:rPr>
            </w:pPr>
            <w:r w:rsidRPr="00DF0F79">
              <w:rPr>
                <w:rFonts w:ascii="Calibri" w:hAnsi="Calibri"/>
                <w:sz w:val="20"/>
                <w:szCs w:val="20"/>
              </w:rPr>
              <w:t>A</w:t>
            </w:r>
          </w:p>
        </w:tc>
      </w:tr>
      <w:tr w:rsidR="00E63176" w:rsidRPr="00DF0F79" w:rsidTr="001A3A9E">
        <w:trPr>
          <w:trHeight w:val="450"/>
        </w:trPr>
        <w:tc>
          <w:tcPr>
            <w:tcW w:w="0" w:type="auto"/>
            <w:vAlign w:val="center"/>
          </w:tcPr>
          <w:p w:rsidR="00E63176" w:rsidRPr="00DF0F79" w:rsidRDefault="00E63176">
            <w:pPr>
              <w:spacing w:line="240" w:lineRule="atLeast"/>
              <w:rPr>
                <w:rFonts w:ascii="Calibri" w:hAnsi="Calibri"/>
                <w:sz w:val="20"/>
                <w:szCs w:val="20"/>
              </w:rPr>
            </w:pPr>
            <w:r w:rsidRPr="00DF0F79">
              <w:rPr>
                <w:rFonts w:ascii="Calibri" w:hAnsi="Calibri"/>
                <w:sz w:val="20"/>
                <w:szCs w:val="20"/>
              </w:rPr>
              <w:t>4) İş güvenliğinin 3 yönlü olduğunu hatırlatır: mühendislik (teknik) yön, hukuki yön, tıbbi yön</w:t>
            </w:r>
          </w:p>
        </w:tc>
        <w:tc>
          <w:tcPr>
            <w:tcW w:w="0" w:type="auto"/>
            <w:vAlign w:val="center"/>
          </w:tcPr>
          <w:p w:rsidR="00E63176" w:rsidRPr="00DF0F79" w:rsidRDefault="00E63176">
            <w:pPr>
              <w:spacing w:line="240" w:lineRule="atLeast"/>
              <w:jc w:val="center"/>
              <w:rPr>
                <w:rFonts w:ascii="Calibri" w:hAnsi="Calibri"/>
                <w:sz w:val="20"/>
                <w:szCs w:val="20"/>
              </w:rPr>
            </w:pPr>
            <w:r w:rsidRPr="00DF0F79">
              <w:rPr>
                <w:rFonts w:ascii="Calibri" w:hAnsi="Calibri"/>
                <w:sz w:val="20"/>
                <w:szCs w:val="20"/>
              </w:rPr>
              <w:t>1,3</w:t>
            </w:r>
          </w:p>
        </w:tc>
        <w:tc>
          <w:tcPr>
            <w:tcW w:w="0" w:type="auto"/>
            <w:vAlign w:val="center"/>
          </w:tcPr>
          <w:p w:rsidR="00E63176" w:rsidRPr="00DF0F79" w:rsidRDefault="00E63176">
            <w:pPr>
              <w:spacing w:line="240" w:lineRule="atLeast"/>
              <w:jc w:val="center"/>
              <w:rPr>
                <w:rFonts w:ascii="Calibri" w:hAnsi="Calibri"/>
                <w:sz w:val="20"/>
                <w:szCs w:val="20"/>
              </w:rPr>
            </w:pPr>
            <w:r w:rsidRPr="00DF0F79">
              <w:rPr>
                <w:rFonts w:ascii="Calibri" w:hAnsi="Calibri"/>
                <w:sz w:val="20"/>
                <w:szCs w:val="20"/>
              </w:rPr>
              <w:t>A</w:t>
            </w:r>
          </w:p>
        </w:tc>
      </w:tr>
      <w:tr w:rsidR="00E63176" w:rsidRPr="00DF0F79" w:rsidTr="001A3A9E">
        <w:trPr>
          <w:trHeight w:val="450"/>
        </w:trPr>
        <w:tc>
          <w:tcPr>
            <w:tcW w:w="0" w:type="auto"/>
            <w:vAlign w:val="center"/>
          </w:tcPr>
          <w:p w:rsidR="00E63176" w:rsidRPr="00DF0F79" w:rsidRDefault="00E63176">
            <w:pPr>
              <w:spacing w:line="240" w:lineRule="atLeast"/>
              <w:rPr>
                <w:rFonts w:ascii="Calibri" w:hAnsi="Calibri"/>
                <w:sz w:val="20"/>
                <w:szCs w:val="20"/>
              </w:rPr>
            </w:pPr>
            <w:r w:rsidRPr="00DF0F79">
              <w:rPr>
                <w:rFonts w:ascii="Calibri" w:hAnsi="Calibri"/>
                <w:sz w:val="20"/>
                <w:szCs w:val="20"/>
              </w:rPr>
              <w:t>5) İş güvenliğinde işçi ve işverenlerin yükümlülüklerini açıklar</w:t>
            </w:r>
          </w:p>
        </w:tc>
        <w:tc>
          <w:tcPr>
            <w:tcW w:w="0" w:type="auto"/>
            <w:vAlign w:val="center"/>
          </w:tcPr>
          <w:p w:rsidR="00E63176" w:rsidRPr="00DF0F79" w:rsidRDefault="00E63176">
            <w:pPr>
              <w:spacing w:line="240" w:lineRule="atLeast"/>
              <w:jc w:val="center"/>
              <w:rPr>
                <w:rFonts w:ascii="Calibri" w:hAnsi="Calibri"/>
                <w:sz w:val="20"/>
                <w:szCs w:val="20"/>
              </w:rPr>
            </w:pPr>
            <w:r w:rsidRPr="00DF0F79">
              <w:rPr>
                <w:rFonts w:ascii="Calibri" w:hAnsi="Calibri"/>
                <w:sz w:val="20"/>
                <w:szCs w:val="20"/>
              </w:rPr>
              <w:t>1,3</w:t>
            </w:r>
          </w:p>
        </w:tc>
        <w:tc>
          <w:tcPr>
            <w:tcW w:w="0" w:type="auto"/>
            <w:vAlign w:val="center"/>
          </w:tcPr>
          <w:p w:rsidR="00E63176" w:rsidRPr="00DF0F79" w:rsidRDefault="00E63176">
            <w:pPr>
              <w:spacing w:line="240" w:lineRule="atLeast"/>
              <w:jc w:val="center"/>
              <w:rPr>
                <w:rFonts w:ascii="Calibri" w:hAnsi="Calibri"/>
                <w:sz w:val="20"/>
                <w:szCs w:val="20"/>
              </w:rPr>
            </w:pPr>
            <w:r w:rsidRPr="00DF0F79">
              <w:rPr>
                <w:rFonts w:ascii="Calibri" w:hAnsi="Calibri"/>
                <w:sz w:val="20"/>
                <w:szCs w:val="20"/>
              </w:rPr>
              <w:t>A</w:t>
            </w:r>
          </w:p>
        </w:tc>
      </w:tr>
      <w:tr w:rsidR="00E63176" w:rsidRPr="00DF0F79" w:rsidTr="001A3A9E">
        <w:trPr>
          <w:trHeight w:val="450"/>
        </w:trPr>
        <w:tc>
          <w:tcPr>
            <w:tcW w:w="0" w:type="auto"/>
            <w:vAlign w:val="center"/>
          </w:tcPr>
          <w:p w:rsidR="00E63176" w:rsidRPr="00DF0F79" w:rsidRDefault="00E63176">
            <w:pPr>
              <w:spacing w:line="240" w:lineRule="atLeast"/>
              <w:rPr>
                <w:rFonts w:ascii="Calibri" w:hAnsi="Calibri"/>
                <w:sz w:val="20"/>
                <w:szCs w:val="20"/>
              </w:rPr>
            </w:pPr>
            <w:r w:rsidRPr="00DF0F79">
              <w:rPr>
                <w:rFonts w:ascii="Calibri" w:hAnsi="Calibri"/>
                <w:sz w:val="20"/>
                <w:szCs w:val="20"/>
              </w:rPr>
              <w:t>6) İş güvenliğinde örgütlenme sürecini ve yaptırımları açıklar</w:t>
            </w:r>
          </w:p>
        </w:tc>
        <w:tc>
          <w:tcPr>
            <w:tcW w:w="0" w:type="auto"/>
            <w:vAlign w:val="center"/>
          </w:tcPr>
          <w:p w:rsidR="00E63176" w:rsidRPr="00DF0F79" w:rsidRDefault="00E63176">
            <w:pPr>
              <w:spacing w:line="240" w:lineRule="atLeast"/>
              <w:jc w:val="center"/>
              <w:rPr>
                <w:rFonts w:ascii="Calibri" w:hAnsi="Calibri"/>
                <w:sz w:val="20"/>
                <w:szCs w:val="20"/>
              </w:rPr>
            </w:pPr>
            <w:r w:rsidRPr="00DF0F79">
              <w:rPr>
                <w:rFonts w:ascii="Calibri" w:hAnsi="Calibri"/>
                <w:sz w:val="20"/>
                <w:szCs w:val="20"/>
              </w:rPr>
              <w:t>1,3</w:t>
            </w:r>
          </w:p>
        </w:tc>
        <w:tc>
          <w:tcPr>
            <w:tcW w:w="0" w:type="auto"/>
            <w:vAlign w:val="center"/>
          </w:tcPr>
          <w:p w:rsidR="00E63176" w:rsidRPr="00DF0F79" w:rsidRDefault="00E63176">
            <w:pPr>
              <w:spacing w:line="240" w:lineRule="atLeast"/>
              <w:jc w:val="center"/>
              <w:rPr>
                <w:rFonts w:ascii="Calibri" w:hAnsi="Calibri"/>
                <w:sz w:val="20"/>
                <w:szCs w:val="20"/>
              </w:rPr>
            </w:pPr>
            <w:r w:rsidRPr="00DF0F79">
              <w:rPr>
                <w:rFonts w:ascii="Calibri" w:hAnsi="Calibri"/>
                <w:sz w:val="20"/>
                <w:szCs w:val="20"/>
              </w:rPr>
              <w:t>A</w:t>
            </w:r>
          </w:p>
        </w:tc>
      </w:tr>
    </w:tbl>
    <w:p w:rsidR="003E50CF" w:rsidRPr="00DF0F79" w:rsidRDefault="003E50CF" w:rsidP="003E50CF">
      <w:pPr>
        <w:spacing w:after="0" w:line="240" w:lineRule="auto"/>
        <w:rPr>
          <w:rFonts w:eastAsia="Times New Roman" w:cs="Times New Roman"/>
          <w:color w:val="000000" w:themeColor="text1"/>
          <w:sz w:val="20"/>
          <w:szCs w:val="20"/>
          <w:lang w:eastAsia="tr-TR"/>
        </w:rPr>
      </w:pPr>
    </w:p>
    <w:tbl>
      <w:tblPr>
        <w:tblStyle w:val="TabloKlavuzu"/>
        <w:tblW w:w="4800" w:type="pct"/>
        <w:tblLook w:val="04A0" w:firstRow="1" w:lastRow="0" w:firstColumn="1" w:lastColumn="0" w:noHBand="0" w:noVBand="1"/>
      </w:tblPr>
      <w:tblGrid>
        <w:gridCol w:w="1783"/>
        <w:gridCol w:w="7133"/>
      </w:tblGrid>
      <w:tr w:rsidR="003E50CF" w:rsidRPr="00DF0F79" w:rsidTr="003F6A7C">
        <w:tc>
          <w:tcPr>
            <w:tcW w:w="1000" w:type="pct"/>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Öğretim Yöntemleri:</w:t>
            </w:r>
          </w:p>
        </w:tc>
        <w:tc>
          <w:tcPr>
            <w:tcW w:w="0" w:type="auto"/>
            <w:hideMark/>
          </w:tcPr>
          <w:p w:rsidR="003E50CF" w:rsidRPr="00DF0F79" w:rsidRDefault="005F75B4" w:rsidP="003F6A7C">
            <w:pPr>
              <w:spacing w:line="240" w:lineRule="atLeast"/>
              <w:rPr>
                <w:rFonts w:eastAsia="Times New Roman" w:cs="Times New Roman"/>
                <w:sz w:val="20"/>
                <w:szCs w:val="20"/>
                <w:lang w:eastAsia="tr-TR"/>
              </w:rPr>
            </w:pPr>
            <w:r w:rsidRPr="00DF0F79">
              <w:rPr>
                <w:rFonts w:ascii="Calibri" w:hAnsi="Calibri"/>
                <w:sz w:val="20"/>
                <w:szCs w:val="20"/>
                <w:shd w:val="clear" w:color="auto" w:fill="FFFFFF"/>
              </w:rPr>
              <w:t>1: Anlatım, 3: Tartışma</w:t>
            </w:r>
          </w:p>
        </w:tc>
      </w:tr>
      <w:tr w:rsidR="003E50CF" w:rsidRPr="00DF0F79" w:rsidTr="003F6A7C">
        <w:tc>
          <w:tcPr>
            <w:tcW w:w="1000" w:type="pct"/>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Ölçme Yöntemleri:</w:t>
            </w:r>
          </w:p>
        </w:tc>
        <w:tc>
          <w:tcPr>
            <w:tcW w:w="0" w:type="auto"/>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A: Sınav</w:t>
            </w:r>
          </w:p>
        </w:tc>
      </w:tr>
    </w:tbl>
    <w:p w:rsidR="003E50CF" w:rsidRPr="00DF0F79" w:rsidRDefault="003E50CF" w:rsidP="003E50CF">
      <w:pPr>
        <w:spacing w:after="0" w:line="240" w:lineRule="auto"/>
        <w:rPr>
          <w:rFonts w:eastAsia="Times New Roman" w:cs="Times New Roman"/>
          <w:sz w:val="20"/>
          <w:szCs w:val="20"/>
          <w:lang w:eastAsia="tr-TR"/>
        </w:rPr>
      </w:pPr>
    </w:p>
    <w:p w:rsidR="003E50CF" w:rsidRPr="00DF0F79" w:rsidRDefault="003E50CF" w:rsidP="003E50CF">
      <w:pPr>
        <w:spacing w:after="0" w:line="240" w:lineRule="auto"/>
        <w:rPr>
          <w:rFonts w:eastAsia="Times New Roman" w:cs="Times New Roman"/>
          <w:sz w:val="20"/>
          <w:szCs w:val="20"/>
          <w:lang w:eastAsia="tr-TR"/>
        </w:rPr>
      </w:pPr>
    </w:p>
    <w:tbl>
      <w:tblPr>
        <w:tblStyle w:val="TabloKlavuzu"/>
        <w:tblW w:w="4800" w:type="pct"/>
        <w:tblLook w:val="04A0" w:firstRow="1" w:lastRow="0" w:firstColumn="1" w:lastColumn="0" w:noHBand="0" w:noVBand="1"/>
      </w:tblPr>
      <w:tblGrid>
        <w:gridCol w:w="695"/>
        <w:gridCol w:w="6518"/>
        <w:gridCol w:w="1703"/>
      </w:tblGrid>
      <w:tr w:rsidR="003E50CF" w:rsidRPr="00DF0F79" w:rsidTr="003F6A7C">
        <w:trPr>
          <w:trHeight w:val="525"/>
        </w:trPr>
        <w:tc>
          <w:tcPr>
            <w:tcW w:w="0" w:type="auto"/>
            <w:gridSpan w:val="3"/>
            <w:hideMark/>
          </w:tcPr>
          <w:p w:rsidR="003E50CF" w:rsidRPr="00DF0F79" w:rsidRDefault="003E50CF" w:rsidP="003F6A7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 AKIŞI</w:t>
            </w:r>
          </w:p>
        </w:tc>
      </w:tr>
      <w:tr w:rsidR="003E50CF" w:rsidRPr="00DF0F79" w:rsidTr="003F6A7C">
        <w:trPr>
          <w:trHeight w:val="450"/>
        </w:trPr>
        <w:tc>
          <w:tcPr>
            <w:tcW w:w="390" w:type="pct"/>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Hafta</w:t>
            </w:r>
          </w:p>
        </w:tc>
        <w:tc>
          <w:tcPr>
            <w:tcW w:w="3655" w:type="pct"/>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Konular</w:t>
            </w:r>
          </w:p>
        </w:tc>
        <w:tc>
          <w:tcPr>
            <w:tcW w:w="955" w:type="pct"/>
            <w:hideMark/>
          </w:tcPr>
          <w:p w:rsidR="003E50CF" w:rsidRPr="00DF0F79" w:rsidRDefault="003E50CF" w:rsidP="003F6A7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Ön Hazırlık</w:t>
            </w:r>
          </w:p>
        </w:tc>
      </w:tr>
      <w:tr w:rsidR="00E63176" w:rsidRPr="00DF0F79" w:rsidTr="001A3A9E">
        <w:trPr>
          <w:trHeight w:val="375"/>
        </w:trPr>
        <w:tc>
          <w:tcPr>
            <w:tcW w:w="0" w:type="auto"/>
            <w:hideMark/>
          </w:tcPr>
          <w:p w:rsidR="00E63176" w:rsidRPr="00DF0F79" w:rsidRDefault="00E63176"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lastRenderedPageBreak/>
              <w:t>1</w:t>
            </w:r>
          </w:p>
        </w:tc>
        <w:tc>
          <w:tcPr>
            <w:tcW w:w="0" w:type="auto"/>
            <w:hideMark/>
          </w:tcPr>
          <w:p w:rsidR="00E63176" w:rsidRPr="00DF0F79" w:rsidRDefault="00E63176" w:rsidP="001A3A9E">
            <w:pPr>
              <w:spacing w:after="200" w:line="276" w:lineRule="auto"/>
              <w:jc w:val="both"/>
              <w:rPr>
                <w:rFonts w:eastAsia="Calibri" w:cs="Times New Roman"/>
                <w:color w:val="000000"/>
                <w:sz w:val="20"/>
                <w:szCs w:val="20"/>
              </w:rPr>
            </w:pPr>
            <w:r w:rsidRPr="00DF0F79">
              <w:rPr>
                <w:rFonts w:eastAsia="Calibri" w:cs="Times New Roman"/>
                <w:color w:val="000000"/>
                <w:sz w:val="20"/>
                <w:szCs w:val="20"/>
              </w:rPr>
              <w:t>İşçi sağlığı ve iş güvenliğinin konusu, önemi, tarihi gelişimi</w:t>
            </w:r>
          </w:p>
        </w:tc>
        <w:tc>
          <w:tcPr>
            <w:tcW w:w="0" w:type="auto"/>
            <w:hideMark/>
          </w:tcPr>
          <w:p w:rsidR="00E63176" w:rsidRPr="00DF0F79" w:rsidRDefault="00E63176" w:rsidP="003F6A7C">
            <w:pPr>
              <w:spacing w:line="240" w:lineRule="atLeast"/>
              <w:rPr>
                <w:rFonts w:eastAsia="Times New Roman" w:cs="Times New Roman"/>
                <w:color w:val="000000" w:themeColor="text1"/>
                <w:sz w:val="20"/>
                <w:szCs w:val="20"/>
                <w:lang w:eastAsia="tr-TR"/>
              </w:rPr>
            </w:pPr>
          </w:p>
        </w:tc>
      </w:tr>
      <w:tr w:rsidR="00E63176" w:rsidRPr="00DF0F79" w:rsidTr="001A3A9E">
        <w:trPr>
          <w:trHeight w:val="375"/>
        </w:trPr>
        <w:tc>
          <w:tcPr>
            <w:tcW w:w="0" w:type="auto"/>
            <w:hideMark/>
          </w:tcPr>
          <w:p w:rsidR="00E63176" w:rsidRPr="00DF0F79" w:rsidRDefault="00E63176"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2</w:t>
            </w:r>
          </w:p>
        </w:tc>
        <w:tc>
          <w:tcPr>
            <w:tcW w:w="0" w:type="auto"/>
            <w:hideMark/>
          </w:tcPr>
          <w:p w:rsidR="00E63176" w:rsidRPr="00DF0F79" w:rsidRDefault="00E63176" w:rsidP="001A3A9E">
            <w:pPr>
              <w:spacing w:after="200" w:line="276" w:lineRule="auto"/>
              <w:jc w:val="both"/>
              <w:rPr>
                <w:rFonts w:eastAsia="Calibri" w:cs="Times New Roman"/>
                <w:color w:val="000000"/>
                <w:sz w:val="20"/>
                <w:szCs w:val="20"/>
              </w:rPr>
            </w:pPr>
            <w:r w:rsidRPr="00DF0F79">
              <w:rPr>
                <w:rFonts w:eastAsia="Calibri" w:cs="Times New Roman"/>
                <w:color w:val="000000"/>
                <w:sz w:val="20"/>
                <w:szCs w:val="20"/>
              </w:rPr>
              <w:t>İş kazalarının ve meslek hastalıklarının nedenleri ve alınacak önlemler</w:t>
            </w:r>
          </w:p>
        </w:tc>
        <w:tc>
          <w:tcPr>
            <w:tcW w:w="0" w:type="auto"/>
            <w:hideMark/>
          </w:tcPr>
          <w:p w:rsidR="00E63176" w:rsidRPr="00DF0F79" w:rsidRDefault="00E63176" w:rsidP="003F6A7C">
            <w:pPr>
              <w:spacing w:line="240" w:lineRule="atLeast"/>
              <w:rPr>
                <w:rFonts w:eastAsia="Times New Roman" w:cs="Times New Roman"/>
                <w:color w:val="000000" w:themeColor="text1"/>
                <w:sz w:val="20"/>
                <w:szCs w:val="20"/>
                <w:lang w:eastAsia="tr-TR"/>
              </w:rPr>
            </w:pPr>
          </w:p>
        </w:tc>
      </w:tr>
      <w:tr w:rsidR="00E63176" w:rsidRPr="00DF0F79" w:rsidTr="003F6A7C">
        <w:trPr>
          <w:trHeight w:val="375"/>
        </w:trPr>
        <w:tc>
          <w:tcPr>
            <w:tcW w:w="0" w:type="auto"/>
            <w:hideMark/>
          </w:tcPr>
          <w:p w:rsidR="00E63176" w:rsidRPr="00DF0F79" w:rsidRDefault="00E63176"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3</w:t>
            </w:r>
          </w:p>
        </w:tc>
        <w:tc>
          <w:tcPr>
            <w:tcW w:w="0" w:type="auto"/>
            <w:hideMark/>
          </w:tcPr>
          <w:p w:rsidR="00E63176" w:rsidRPr="00DF0F79" w:rsidRDefault="00E63176" w:rsidP="001A3A9E">
            <w:pPr>
              <w:spacing w:after="200" w:line="276" w:lineRule="auto"/>
              <w:jc w:val="both"/>
              <w:rPr>
                <w:rFonts w:eastAsia="Calibri" w:cs="Times New Roman"/>
                <w:color w:val="000000"/>
                <w:sz w:val="20"/>
                <w:szCs w:val="20"/>
              </w:rPr>
            </w:pPr>
            <w:r w:rsidRPr="00DF0F79">
              <w:rPr>
                <w:rFonts w:eastAsia="Calibri" w:cs="Times New Roman"/>
                <w:color w:val="000000"/>
                <w:sz w:val="20"/>
                <w:szCs w:val="20"/>
              </w:rPr>
              <w:t>İş Güvenliğinde genel görünüm ve iş güvenliği hakkının ortaya çıkışı</w:t>
            </w:r>
          </w:p>
        </w:tc>
        <w:tc>
          <w:tcPr>
            <w:tcW w:w="0" w:type="auto"/>
            <w:hideMark/>
          </w:tcPr>
          <w:p w:rsidR="00E63176" w:rsidRPr="00DF0F79" w:rsidRDefault="00E63176" w:rsidP="003F6A7C">
            <w:pPr>
              <w:spacing w:line="240" w:lineRule="atLeast"/>
              <w:rPr>
                <w:rFonts w:eastAsia="Times New Roman" w:cs="Times New Roman"/>
                <w:color w:val="000000" w:themeColor="text1"/>
                <w:sz w:val="20"/>
                <w:szCs w:val="20"/>
                <w:lang w:eastAsia="tr-TR"/>
              </w:rPr>
            </w:pPr>
          </w:p>
        </w:tc>
      </w:tr>
      <w:tr w:rsidR="00E63176" w:rsidRPr="00DF0F79" w:rsidTr="001A3A9E">
        <w:trPr>
          <w:trHeight w:val="375"/>
        </w:trPr>
        <w:tc>
          <w:tcPr>
            <w:tcW w:w="0" w:type="auto"/>
            <w:hideMark/>
          </w:tcPr>
          <w:p w:rsidR="00E63176" w:rsidRPr="00DF0F79" w:rsidRDefault="00E63176"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4</w:t>
            </w:r>
          </w:p>
        </w:tc>
        <w:tc>
          <w:tcPr>
            <w:tcW w:w="0" w:type="auto"/>
            <w:hideMark/>
          </w:tcPr>
          <w:p w:rsidR="00E63176" w:rsidRPr="00DF0F79" w:rsidRDefault="00E63176" w:rsidP="001A3A9E">
            <w:pPr>
              <w:spacing w:after="200" w:line="276" w:lineRule="auto"/>
              <w:jc w:val="both"/>
              <w:rPr>
                <w:rFonts w:eastAsia="Calibri" w:cs="Times New Roman"/>
                <w:color w:val="000000"/>
                <w:sz w:val="20"/>
                <w:szCs w:val="20"/>
              </w:rPr>
            </w:pPr>
            <w:r w:rsidRPr="00DF0F79">
              <w:rPr>
                <w:rFonts w:eastAsia="Calibri" w:cs="Times New Roman"/>
                <w:color w:val="000000"/>
                <w:sz w:val="20"/>
                <w:szCs w:val="20"/>
              </w:rPr>
              <w:t>İş Kazalarına ve işçi sağlığı sorunlarına karşı alınabilecek önlemler</w:t>
            </w:r>
          </w:p>
        </w:tc>
        <w:tc>
          <w:tcPr>
            <w:tcW w:w="0" w:type="auto"/>
            <w:hideMark/>
          </w:tcPr>
          <w:p w:rsidR="00E63176" w:rsidRPr="00DF0F79" w:rsidRDefault="00E63176" w:rsidP="003F6A7C">
            <w:pPr>
              <w:spacing w:line="240" w:lineRule="atLeast"/>
              <w:rPr>
                <w:rFonts w:eastAsia="Times New Roman" w:cs="Times New Roman"/>
                <w:color w:val="000000" w:themeColor="text1"/>
                <w:sz w:val="20"/>
                <w:szCs w:val="20"/>
                <w:lang w:eastAsia="tr-TR"/>
              </w:rPr>
            </w:pPr>
          </w:p>
        </w:tc>
      </w:tr>
      <w:tr w:rsidR="00E63176" w:rsidRPr="00DF0F79" w:rsidTr="001A3A9E">
        <w:trPr>
          <w:trHeight w:val="375"/>
        </w:trPr>
        <w:tc>
          <w:tcPr>
            <w:tcW w:w="0" w:type="auto"/>
            <w:hideMark/>
          </w:tcPr>
          <w:p w:rsidR="00E63176" w:rsidRPr="00DF0F79" w:rsidRDefault="00E63176"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5</w:t>
            </w:r>
          </w:p>
        </w:tc>
        <w:tc>
          <w:tcPr>
            <w:tcW w:w="0" w:type="auto"/>
            <w:hideMark/>
          </w:tcPr>
          <w:p w:rsidR="00E63176" w:rsidRPr="00DF0F79" w:rsidRDefault="00E63176" w:rsidP="001A3A9E">
            <w:pPr>
              <w:spacing w:after="200" w:line="276" w:lineRule="auto"/>
              <w:jc w:val="both"/>
              <w:rPr>
                <w:rFonts w:eastAsia="Calibri" w:cs="Times New Roman"/>
                <w:color w:val="000000"/>
                <w:sz w:val="20"/>
                <w:szCs w:val="20"/>
              </w:rPr>
            </w:pPr>
            <w:r w:rsidRPr="00DF0F79">
              <w:rPr>
                <w:rFonts w:eastAsia="Calibri" w:cs="Times New Roman"/>
                <w:color w:val="000000"/>
                <w:sz w:val="20"/>
                <w:szCs w:val="20"/>
              </w:rPr>
              <w:t>İşverenin işçiyi gözetme borcunun hukuki dayanağı</w:t>
            </w:r>
          </w:p>
        </w:tc>
        <w:tc>
          <w:tcPr>
            <w:tcW w:w="0" w:type="auto"/>
            <w:hideMark/>
          </w:tcPr>
          <w:p w:rsidR="00E63176" w:rsidRPr="00DF0F79" w:rsidRDefault="00E63176" w:rsidP="003F6A7C">
            <w:pPr>
              <w:spacing w:line="240" w:lineRule="atLeast"/>
              <w:rPr>
                <w:rFonts w:eastAsia="Times New Roman" w:cs="Times New Roman"/>
                <w:color w:val="000000" w:themeColor="text1"/>
                <w:sz w:val="20"/>
                <w:szCs w:val="20"/>
                <w:lang w:eastAsia="tr-TR"/>
              </w:rPr>
            </w:pPr>
          </w:p>
        </w:tc>
      </w:tr>
      <w:tr w:rsidR="00E63176" w:rsidRPr="00DF0F79" w:rsidTr="001A3A9E">
        <w:trPr>
          <w:trHeight w:val="375"/>
        </w:trPr>
        <w:tc>
          <w:tcPr>
            <w:tcW w:w="0" w:type="auto"/>
            <w:hideMark/>
          </w:tcPr>
          <w:p w:rsidR="00E63176" w:rsidRPr="00DF0F79" w:rsidRDefault="00E63176"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6</w:t>
            </w:r>
          </w:p>
        </w:tc>
        <w:tc>
          <w:tcPr>
            <w:tcW w:w="0" w:type="auto"/>
            <w:hideMark/>
          </w:tcPr>
          <w:p w:rsidR="00E63176" w:rsidRPr="00DF0F79" w:rsidRDefault="00E63176" w:rsidP="001A3A9E">
            <w:pPr>
              <w:spacing w:after="200" w:line="276" w:lineRule="auto"/>
              <w:jc w:val="both"/>
              <w:rPr>
                <w:rFonts w:eastAsia="Calibri" w:cs="Times New Roman"/>
                <w:color w:val="000000"/>
                <w:sz w:val="20"/>
                <w:szCs w:val="20"/>
              </w:rPr>
            </w:pPr>
            <w:r w:rsidRPr="00DF0F79">
              <w:rPr>
                <w:rFonts w:eastAsia="Calibri" w:cs="Times New Roman"/>
                <w:color w:val="000000"/>
                <w:sz w:val="20"/>
                <w:szCs w:val="20"/>
              </w:rPr>
              <w:t>İşverenin sorumluluğunun kaynakları ve sorumluluk türleri</w:t>
            </w:r>
          </w:p>
        </w:tc>
        <w:tc>
          <w:tcPr>
            <w:tcW w:w="0" w:type="auto"/>
            <w:hideMark/>
          </w:tcPr>
          <w:p w:rsidR="00E63176" w:rsidRPr="00DF0F79" w:rsidRDefault="00E63176" w:rsidP="003F6A7C">
            <w:pPr>
              <w:spacing w:line="240" w:lineRule="atLeast"/>
              <w:rPr>
                <w:rFonts w:eastAsia="Times New Roman" w:cs="Times New Roman"/>
                <w:color w:val="000000" w:themeColor="text1"/>
                <w:sz w:val="20"/>
                <w:szCs w:val="20"/>
                <w:lang w:eastAsia="tr-TR"/>
              </w:rPr>
            </w:pPr>
          </w:p>
        </w:tc>
      </w:tr>
      <w:tr w:rsidR="00E63176" w:rsidRPr="00DF0F79" w:rsidTr="001A3A9E">
        <w:trPr>
          <w:trHeight w:val="375"/>
        </w:trPr>
        <w:tc>
          <w:tcPr>
            <w:tcW w:w="0" w:type="auto"/>
            <w:hideMark/>
          </w:tcPr>
          <w:p w:rsidR="00E63176" w:rsidRPr="00DF0F79" w:rsidRDefault="00E63176"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7</w:t>
            </w:r>
          </w:p>
        </w:tc>
        <w:tc>
          <w:tcPr>
            <w:tcW w:w="0" w:type="auto"/>
            <w:hideMark/>
          </w:tcPr>
          <w:p w:rsidR="00E63176" w:rsidRPr="00DF0F79" w:rsidRDefault="00E63176" w:rsidP="00E63176">
            <w:pPr>
              <w:spacing w:after="200" w:line="276" w:lineRule="auto"/>
              <w:jc w:val="both"/>
              <w:rPr>
                <w:rFonts w:eastAsia="Calibri" w:cs="Times New Roman"/>
                <w:color w:val="000000"/>
                <w:sz w:val="20"/>
                <w:szCs w:val="20"/>
              </w:rPr>
            </w:pPr>
            <w:r w:rsidRPr="00DF0F79">
              <w:rPr>
                <w:rFonts w:eastAsia="Calibri" w:cs="Times New Roman"/>
                <w:color w:val="000000"/>
                <w:sz w:val="20"/>
                <w:szCs w:val="20"/>
              </w:rPr>
              <w:t xml:space="preserve">İşverenin sorumluluğunun hukuki niteliği </w:t>
            </w:r>
          </w:p>
        </w:tc>
        <w:tc>
          <w:tcPr>
            <w:tcW w:w="0" w:type="auto"/>
            <w:hideMark/>
          </w:tcPr>
          <w:p w:rsidR="00E63176" w:rsidRPr="00DF0F79" w:rsidRDefault="00E63176" w:rsidP="003F6A7C">
            <w:pPr>
              <w:spacing w:line="240" w:lineRule="atLeast"/>
              <w:rPr>
                <w:rFonts w:eastAsia="Times New Roman" w:cs="Times New Roman"/>
                <w:color w:val="000000" w:themeColor="text1"/>
                <w:sz w:val="20"/>
                <w:szCs w:val="20"/>
                <w:lang w:eastAsia="tr-TR"/>
              </w:rPr>
            </w:pPr>
          </w:p>
        </w:tc>
      </w:tr>
      <w:tr w:rsidR="00E63176" w:rsidRPr="00DF0F79" w:rsidTr="001A3A9E">
        <w:trPr>
          <w:trHeight w:val="375"/>
        </w:trPr>
        <w:tc>
          <w:tcPr>
            <w:tcW w:w="0" w:type="auto"/>
            <w:hideMark/>
          </w:tcPr>
          <w:p w:rsidR="00E63176" w:rsidRPr="00DF0F79" w:rsidRDefault="00E63176"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8</w:t>
            </w:r>
          </w:p>
        </w:tc>
        <w:tc>
          <w:tcPr>
            <w:tcW w:w="0" w:type="auto"/>
          </w:tcPr>
          <w:p w:rsidR="00E63176" w:rsidRPr="00DF0F79" w:rsidRDefault="00E63176" w:rsidP="001A3A9E">
            <w:pPr>
              <w:spacing w:after="200" w:line="276" w:lineRule="auto"/>
              <w:jc w:val="both"/>
              <w:rPr>
                <w:rFonts w:eastAsia="Calibri" w:cs="Times New Roman"/>
                <w:color w:val="000000"/>
                <w:sz w:val="20"/>
                <w:szCs w:val="20"/>
              </w:rPr>
            </w:pPr>
            <w:r w:rsidRPr="00DF0F79">
              <w:rPr>
                <w:rFonts w:eastAsia="Calibri" w:cs="Times New Roman"/>
                <w:color w:val="000000"/>
                <w:sz w:val="20"/>
                <w:szCs w:val="20"/>
              </w:rPr>
              <w:t>Ara Sınav</w:t>
            </w:r>
          </w:p>
        </w:tc>
        <w:tc>
          <w:tcPr>
            <w:tcW w:w="0" w:type="auto"/>
            <w:hideMark/>
          </w:tcPr>
          <w:p w:rsidR="00E63176" w:rsidRPr="00DF0F79" w:rsidRDefault="00E63176" w:rsidP="003F6A7C">
            <w:pPr>
              <w:spacing w:line="240" w:lineRule="atLeast"/>
              <w:rPr>
                <w:rFonts w:eastAsia="Times New Roman" w:cs="Times New Roman"/>
                <w:color w:val="000000" w:themeColor="text1"/>
                <w:sz w:val="20"/>
                <w:szCs w:val="20"/>
                <w:lang w:eastAsia="tr-TR"/>
              </w:rPr>
            </w:pPr>
          </w:p>
        </w:tc>
      </w:tr>
      <w:tr w:rsidR="00E63176" w:rsidRPr="00DF0F79" w:rsidTr="001A3A9E">
        <w:trPr>
          <w:trHeight w:val="375"/>
        </w:trPr>
        <w:tc>
          <w:tcPr>
            <w:tcW w:w="0" w:type="auto"/>
            <w:hideMark/>
          </w:tcPr>
          <w:p w:rsidR="00E63176" w:rsidRPr="00DF0F79" w:rsidRDefault="00E63176"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9</w:t>
            </w:r>
          </w:p>
        </w:tc>
        <w:tc>
          <w:tcPr>
            <w:tcW w:w="0" w:type="auto"/>
            <w:hideMark/>
          </w:tcPr>
          <w:p w:rsidR="00E63176" w:rsidRPr="00DF0F79" w:rsidRDefault="00E63176" w:rsidP="001A3A9E">
            <w:pPr>
              <w:spacing w:after="200" w:line="276" w:lineRule="auto"/>
              <w:jc w:val="both"/>
              <w:rPr>
                <w:rFonts w:eastAsia="Calibri" w:cs="Times New Roman"/>
                <w:color w:val="000000"/>
                <w:sz w:val="20"/>
                <w:szCs w:val="20"/>
              </w:rPr>
            </w:pPr>
            <w:r w:rsidRPr="00DF0F79">
              <w:rPr>
                <w:rFonts w:eastAsia="Calibri" w:cs="Times New Roman"/>
                <w:color w:val="000000"/>
                <w:sz w:val="20"/>
                <w:szCs w:val="20"/>
              </w:rPr>
              <w:t>İşverenin sorumluluğunun koşulları</w:t>
            </w:r>
          </w:p>
        </w:tc>
        <w:tc>
          <w:tcPr>
            <w:tcW w:w="0" w:type="auto"/>
            <w:hideMark/>
          </w:tcPr>
          <w:p w:rsidR="00E63176" w:rsidRPr="00DF0F79" w:rsidRDefault="00E63176" w:rsidP="003F6A7C">
            <w:pPr>
              <w:spacing w:line="240" w:lineRule="atLeast"/>
              <w:rPr>
                <w:rFonts w:eastAsia="Times New Roman" w:cs="Times New Roman"/>
                <w:color w:val="000000" w:themeColor="text1"/>
                <w:sz w:val="20"/>
                <w:szCs w:val="20"/>
                <w:lang w:eastAsia="tr-TR"/>
              </w:rPr>
            </w:pPr>
          </w:p>
        </w:tc>
      </w:tr>
      <w:tr w:rsidR="00E63176" w:rsidRPr="00DF0F79" w:rsidTr="001A3A9E">
        <w:trPr>
          <w:trHeight w:val="375"/>
        </w:trPr>
        <w:tc>
          <w:tcPr>
            <w:tcW w:w="0" w:type="auto"/>
            <w:hideMark/>
          </w:tcPr>
          <w:p w:rsidR="00E63176" w:rsidRPr="00DF0F79" w:rsidRDefault="00E63176"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10</w:t>
            </w:r>
          </w:p>
        </w:tc>
        <w:tc>
          <w:tcPr>
            <w:tcW w:w="0" w:type="auto"/>
            <w:hideMark/>
          </w:tcPr>
          <w:p w:rsidR="00E63176" w:rsidRPr="00DF0F79" w:rsidRDefault="00E63176" w:rsidP="001A3A9E">
            <w:pPr>
              <w:spacing w:after="200" w:line="276" w:lineRule="auto"/>
              <w:jc w:val="both"/>
              <w:rPr>
                <w:rFonts w:eastAsia="Calibri" w:cs="Times New Roman"/>
                <w:color w:val="000000"/>
                <w:sz w:val="20"/>
                <w:szCs w:val="20"/>
              </w:rPr>
            </w:pPr>
            <w:r w:rsidRPr="00DF0F79">
              <w:rPr>
                <w:rFonts w:eastAsia="Calibri" w:cs="Times New Roman"/>
                <w:color w:val="000000"/>
                <w:sz w:val="20"/>
                <w:szCs w:val="20"/>
              </w:rPr>
              <w:t>Yaptırımlar 1: Hukuki yaptırımlar (tazminat davaları)</w:t>
            </w:r>
          </w:p>
        </w:tc>
        <w:tc>
          <w:tcPr>
            <w:tcW w:w="0" w:type="auto"/>
            <w:hideMark/>
          </w:tcPr>
          <w:p w:rsidR="00E63176" w:rsidRPr="00DF0F79" w:rsidRDefault="00E63176" w:rsidP="003F6A7C">
            <w:pPr>
              <w:spacing w:line="240" w:lineRule="atLeast"/>
              <w:rPr>
                <w:rFonts w:eastAsia="Times New Roman" w:cs="Times New Roman"/>
                <w:color w:val="000000" w:themeColor="text1"/>
                <w:sz w:val="20"/>
                <w:szCs w:val="20"/>
                <w:lang w:eastAsia="tr-TR"/>
              </w:rPr>
            </w:pPr>
          </w:p>
        </w:tc>
      </w:tr>
      <w:tr w:rsidR="00E63176" w:rsidRPr="00DF0F79" w:rsidTr="001A3A9E">
        <w:trPr>
          <w:trHeight w:val="375"/>
        </w:trPr>
        <w:tc>
          <w:tcPr>
            <w:tcW w:w="0" w:type="auto"/>
            <w:hideMark/>
          </w:tcPr>
          <w:p w:rsidR="00E63176" w:rsidRPr="00DF0F79" w:rsidRDefault="00E63176"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11</w:t>
            </w:r>
          </w:p>
        </w:tc>
        <w:tc>
          <w:tcPr>
            <w:tcW w:w="0" w:type="auto"/>
            <w:hideMark/>
          </w:tcPr>
          <w:p w:rsidR="00E63176" w:rsidRPr="00DF0F79" w:rsidRDefault="00E63176" w:rsidP="001A3A9E">
            <w:pPr>
              <w:spacing w:after="200" w:line="276" w:lineRule="auto"/>
              <w:jc w:val="both"/>
              <w:rPr>
                <w:rFonts w:eastAsia="Calibri" w:cs="Times New Roman"/>
                <w:color w:val="000000"/>
                <w:sz w:val="20"/>
                <w:szCs w:val="20"/>
              </w:rPr>
            </w:pPr>
            <w:r w:rsidRPr="00DF0F79">
              <w:rPr>
                <w:rFonts w:eastAsia="Calibri" w:cs="Times New Roman"/>
                <w:color w:val="000000"/>
                <w:sz w:val="20"/>
                <w:szCs w:val="20"/>
              </w:rPr>
              <w:t>Yaptırımlar 2: Hukuki yaptırımlar (tazminat davaları)</w:t>
            </w:r>
          </w:p>
        </w:tc>
        <w:tc>
          <w:tcPr>
            <w:tcW w:w="0" w:type="auto"/>
            <w:hideMark/>
          </w:tcPr>
          <w:p w:rsidR="00E63176" w:rsidRPr="00DF0F79" w:rsidRDefault="00E63176" w:rsidP="003F6A7C">
            <w:pPr>
              <w:spacing w:line="240" w:lineRule="atLeast"/>
              <w:rPr>
                <w:rFonts w:eastAsia="Times New Roman" w:cs="Times New Roman"/>
                <w:color w:val="000000" w:themeColor="text1"/>
                <w:sz w:val="20"/>
                <w:szCs w:val="20"/>
                <w:lang w:eastAsia="tr-TR"/>
              </w:rPr>
            </w:pPr>
          </w:p>
        </w:tc>
      </w:tr>
      <w:tr w:rsidR="00E63176" w:rsidRPr="00DF0F79" w:rsidTr="001A3A9E">
        <w:trPr>
          <w:trHeight w:val="375"/>
        </w:trPr>
        <w:tc>
          <w:tcPr>
            <w:tcW w:w="0" w:type="auto"/>
            <w:hideMark/>
          </w:tcPr>
          <w:p w:rsidR="00E63176" w:rsidRPr="00DF0F79" w:rsidRDefault="00E63176"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12</w:t>
            </w:r>
          </w:p>
        </w:tc>
        <w:tc>
          <w:tcPr>
            <w:tcW w:w="0" w:type="auto"/>
          </w:tcPr>
          <w:p w:rsidR="00E63176" w:rsidRPr="00DF0F79" w:rsidRDefault="00E63176" w:rsidP="001A3A9E">
            <w:pPr>
              <w:spacing w:after="200" w:line="276" w:lineRule="auto"/>
              <w:jc w:val="both"/>
              <w:rPr>
                <w:rFonts w:eastAsia="Calibri" w:cs="Times New Roman"/>
                <w:color w:val="000000"/>
                <w:sz w:val="20"/>
                <w:szCs w:val="20"/>
              </w:rPr>
            </w:pPr>
            <w:r w:rsidRPr="00DF0F79">
              <w:rPr>
                <w:rFonts w:eastAsia="Calibri" w:cs="Times New Roman"/>
                <w:color w:val="000000"/>
                <w:sz w:val="20"/>
                <w:szCs w:val="20"/>
              </w:rPr>
              <w:t>Yaptırımlar 3: idari ve cezai yaptırımlar</w:t>
            </w:r>
          </w:p>
        </w:tc>
        <w:tc>
          <w:tcPr>
            <w:tcW w:w="0" w:type="auto"/>
            <w:hideMark/>
          </w:tcPr>
          <w:p w:rsidR="00E63176" w:rsidRPr="00DF0F79" w:rsidRDefault="00E63176" w:rsidP="003F6A7C">
            <w:pPr>
              <w:spacing w:line="240" w:lineRule="atLeast"/>
              <w:rPr>
                <w:rFonts w:eastAsia="Times New Roman" w:cs="Times New Roman"/>
                <w:color w:val="000000" w:themeColor="text1"/>
                <w:sz w:val="20"/>
                <w:szCs w:val="20"/>
                <w:lang w:eastAsia="tr-TR"/>
              </w:rPr>
            </w:pPr>
          </w:p>
        </w:tc>
      </w:tr>
      <w:tr w:rsidR="00E63176" w:rsidRPr="00DF0F79" w:rsidTr="001A3A9E">
        <w:trPr>
          <w:trHeight w:val="375"/>
        </w:trPr>
        <w:tc>
          <w:tcPr>
            <w:tcW w:w="0" w:type="auto"/>
            <w:hideMark/>
          </w:tcPr>
          <w:p w:rsidR="00E63176" w:rsidRPr="00DF0F79" w:rsidRDefault="00E63176"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13</w:t>
            </w:r>
          </w:p>
        </w:tc>
        <w:tc>
          <w:tcPr>
            <w:tcW w:w="0" w:type="auto"/>
          </w:tcPr>
          <w:p w:rsidR="00E63176" w:rsidRPr="00DF0F79" w:rsidRDefault="00E63176" w:rsidP="001A3A9E">
            <w:pPr>
              <w:spacing w:after="200" w:line="276" w:lineRule="auto"/>
              <w:jc w:val="both"/>
              <w:rPr>
                <w:rFonts w:eastAsia="Calibri" w:cs="Times New Roman"/>
                <w:color w:val="000000"/>
                <w:sz w:val="20"/>
                <w:szCs w:val="20"/>
              </w:rPr>
            </w:pPr>
            <w:r w:rsidRPr="00DF0F79">
              <w:rPr>
                <w:rFonts w:eastAsia="Calibri" w:cs="Times New Roman"/>
                <w:color w:val="000000"/>
                <w:sz w:val="20"/>
                <w:szCs w:val="20"/>
              </w:rPr>
              <w:t>Türkiye´de iş güvenliği denetiminin örgütlenişi ve uygulanışı</w:t>
            </w:r>
          </w:p>
        </w:tc>
        <w:tc>
          <w:tcPr>
            <w:tcW w:w="0" w:type="auto"/>
            <w:hideMark/>
          </w:tcPr>
          <w:p w:rsidR="00E63176" w:rsidRPr="00DF0F79" w:rsidRDefault="00E63176" w:rsidP="003F6A7C">
            <w:pPr>
              <w:spacing w:line="240" w:lineRule="atLeast"/>
              <w:rPr>
                <w:rFonts w:eastAsia="Times New Roman" w:cs="Times New Roman"/>
                <w:color w:val="000000" w:themeColor="text1"/>
                <w:sz w:val="20"/>
                <w:szCs w:val="20"/>
                <w:lang w:eastAsia="tr-TR"/>
              </w:rPr>
            </w:pPr>
          </w:p>
        </w:tc>
      </w:tr>
      <w:tr w:rsidR="00E63176" w:rsidRPr="00DF0F79" w:rsidTr="001A3A9E">
        <w:trPr>
          <w:trHeight w:val="375"/>
        </w:trPr>
        <w:tc>
          <w:tcPr>
            <w:tcW w:w="0" w:type="auto"/>
            <w:hideMark/>
          </w:tcPr>
          <w:p w:rsidR="00E63176" w:rsidRPr="00DF0F79" w:rsidRDefault="00E63176"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14</w:t>
            </w:r>
          </w:p>
        </w:tc>
        <w:tc>
          <w:tcPr>
            <w:tcW w:w="0" w:type="auto"/>
          </w:tcPr>
          <w:p w:rsidR="00E63176" w:rsidRPr="00DF0F79" w:rsidRDefault="00E63176" w:rsidP="001A3A9E">
            <w:pPr>
              <w:spacing w:after="200" w:line="276" w:lineRule="auto"/>
              <w:jc w:val="both"/>
              <w:rPr>
                <w:rFonts w:eastAsia="Calibri" w:cs="Times New Roman"/>
                <w:color w:val="000000"/>
                <w:sz w:val="20"/>
                <w:szCs w:val="20"/>
              </w:rPr>
            </w:pPr>
            <w:r w:rsidRPr="00DF0F79">
              <w:rPr>
                <w:rFonts w:eastAsia="Calibri" w:cs="Times New Roman"/>
                <w:color w:val="000000"/>
                <w:sz w:val="20"/>
                <w:szCs w:val="20"/>
              </w:rPr>
              <w:t>OHSAS 18001</w:t>
            </w:r>
          </w:p>
        </w:tc>
        <w:tc>
          <w:tcPr>
            <w:tcW w:w="0" w:type="auto"/>
            <w:hideMark/>
          </w:tcPr>
          <w:p w:rsidR="00E63176" w:rsidRPr="00DF0F79" w:rsidRDefault="00E63176" w:rsidP="003F6A7C">
            <w:pPr>
              <w:spacing w:line="240" w:lineRule="atLeast"/>
              <w:rPr>
                <w:rFonts w:eastAsia="Times New Roman" w:cs="Times New Roman"/>
                <w:color w:val="000000" w:themeColor="text1"/>
                <w:sz w:val="20"/>
                <w:szCs w:val="20"/>
                <w:lang w:eastAsia="tr-TR"/>
              </w:rPr>
            </w:pPr>
          </w:p>
        </w:tc>
      </w:tr>
    </w:tbl>
    <w:p w:rsidR="003E50CF" w:rsidRPr="00DF0F79" w:rsidRDefault="003E50CF" w:rsidP="003E50CF">
      <w:pPr>
        <w:spacing w:after="0" w:line="240" w:lineRule="auto"/>
        <w:rPr>
          <w:rFonts w:eastAsia="Times New Roman" w:cs="Times New Roman"/>
          <w:sz w:val="20"/>
          <w:szCs w:val="20"/>
          <w:lang w:eastAsia="tr-TR"/>
        </w:rPr>
      </w:pPr>
    </w:p>
    <w:p w:rsidR="003E50CF" w:rsidRPr="00DF0F79" w:rsidRDefault="003E50CF" w:rsidP="003E50CF">
      <w:pPr>
        <w:spacing w:after="0" w:line="240" w:lineRule="auto"/>
        <w:rPr>
          <w:rFonts w:eastAsia="Times New Roman" w:cs="Times New Roman"/>
          <w:sz w:val="20"/>
          <w:szCs w:val="20"/>
          <w:lang w:eastAsia="tr-TR"/>
        </w:rPr>
      </w:pPr>
    </w:p>
    <w:tbl>
      <w:tblPr>
        <w:tblStyle w:val="TabloKlavuzu1"/>
        <w:tblW w:w="4800" w:type="pct"/>
        <w:tblLook w:val="04A0" w:firstRow="1" w:lastRow="0" w:firstColumn="1" w:lastColumn="0" w:noHBand="0" w:noVBand="1"/>
      </w:tblPr>
      <w:tblGrid>
        <w:gridCol w:w="1527"/>
        <w:gridCol w:w="7389"/>
      </w:tblGrid>
      <w:tr w:rsidR="003E50CF" w:rsidRPr="00DF0F79" w:rsidTr="003F6A7C">
        <w:trPr>
          <w:trHeight w:val="525"/>
        </w:trPr>
        <w:tc>
          <w:tcPr>
            <w:tcW w:w="0" w:type="auto"/>
            <w:gridSpan w:val="2"/>
            <w:hideMark/>
          </w:tcPr>
          <w:p w:rsidR="003E50CF" w:rsidRPr="00DF0F79" w:rsidRDefault="003E50CF" w:rsidP="003F6A7C">
            <w:pPr>
              <w:spacing w:line="240" w:lineRule="atLeast"/>
              <w:jc w:val="center"/>
              <w:rPr>
                <w:rFonts w:eastAsia="Times New Roman" w:cs="Times New Roman"/>
                <w:color w:val="000000" w:themeColor="text1"/>
                <w:sz w:val="20"/>
                <w:szCs w:val="20"/>
              </w:rPr>
            </w:pPr>
            <w:r w:rsidRPr="00DF0F79">
              <w:rPr>
                <w:rFonts w:eastAsia="Times New Roman" w:cs="Times New Roman"/>
                <w:b/>
                <w:bCs/>
                <w:color w:val="000000" w:themeColor="text1"/>
                <w:sz w:val="20"/>
                <w:szCs w:val="20"/>
              </w:rPr>
              <w:t>KAYNAKLAR</w:t>
            </w:r>
          </w:p>
        </w:tc>
      </w:tr>
      <w:tr w:rsidR="003E50CF" w:rsidRPr="00DF0F79" w:rsidTr="003F6A7C">
        <w:trPr>
          <w:trHeight w:val="450"/>
        </w:trPr>
        <w:tc>
          <w:tcPr>
            <w:tcW w:w="1500" w:type="dxa"/>
            <w:hideMark/>
          </w:tcPr>
          <w:p w:rsidR="003E50CF" w:rsidRPr="00DF0F79" w:rsidRDefault="003E50CF" w:rsidP="003F6A7C">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Ders Notu</w:t>
            </w:r>
          </w:p>
        </w:tc>
        <w:tc>
          <w:tcPr>
            <w:tcW w:w="0" w:type="auto"/>
            <w:hideMark/>
          </w:tcPr>
          <w:p w:rsidR="003E50CF" w:rsidRPr="00DF0F79" w:rsidRDefault="003E50CF" w:rsidP="003F6A7C">
            <w:pPr>
              <w:spacing w:line="240" w:lineRule="atLeast"/>
              <w:rPr>
                <w:rFonts w:eastAsia="Times New Roman" w:cs="Times New Roman"/>
                <w:color w:val="000000" w:themeColor="text1"/>
                <w:sz w:val="20"/>
                <w:szCs w:val="20"/>
              </w:rPr>
            </w:pPr>
            <w:r w:rsidRPr="00DF0F79">
              <w:rPr>
                <w:rFonts w:eastAsia="Times New Roman" w:cs="Times New Roman"/>
                <w:color w:val="000000" w:themeColor="text1"/>
                <w:sz w:val="20"/>
                <w:szCs w:val="20"/>
              </w:rPr>
              <w:t>Prof. Dr. İbrahim LAZOL: Genel Muhasebe, Ekin Yayınevi, Bursa.</w:t>
            </w:r>
            <w:r w:rsidRPr="00DF0F79">
              <w:rPr>
                <w:rFonts w:eastAsia="Times New Roman" w:cs="Times New Roman"/>
                <w:color w:val="000000" w:themeColor="text1"/>
                <w:sz w:val="20"/>
                <w:szCs w:val="20"/>
              </w:rPr>
              <w:br/>
              <w:t>Prof. Dr. Nihat KÜÇÜKSAVAŞ: Genel Muhasebe: İlkeler ve Uygulaması, Beta Basın-Yayın, İstanbul.</w:t>
            </w:r>
            <w:r w:rsidRPr="00DF0F79">
              <w:rPr>
                <w:rFonts w:eastAsia="Times New Roman" w:cs="Times New Roman"/>
                <w:color w:val="000000" w:themeColor="text1"/>
                <w:sz w:val="20"/>
                <w:szCs w:val="20"/>
              </w:rPr>
              <w:br/>
              <w:t>Prof. Dr. Orhan SEVİLENGÜL: Genel Muhasebe, Gazi Kitabevi, Ankara.</w:t>
            </w:r>
            <w:r w:rsidRPr="00DF0F79">
              <w:rPr>
                <w:rFonts w:eastAsia="Times New Roman" w:cs="Times New Roman"/>
                <w:color w:val="000000" w:themeColor="text1"/>
                <w:sz w:val="20"/>
                <w:szCs w:val="20"/>
              </w:rPr>
              <w:br/>
              <w:t>Mehmet Ali FEYİZ: Genel Muhasebe, Murathan Yayınevi, Trabzon.</w:t>
            </w:r>
            <w:r w:rsidRPr="00DF0F79">
              <w:rPr>
                <w:rFonts w:eastAsia="Times New Roman" w:cs="Times New Roman"/>
                <w:color w:val="000000" w:themeColor="text1"/>
                <w:sz w:val="20"/>
                <w:szCs w:val="20"/>
              </w:rPr>
              <w:br/>
              <w:t>Uluslararası Finansal Raporlama Standartları</w:t>
            </w:r>
            <w:r w:rsidRPr="00DF0F79">
              <w:rPr>
                <w:rFonts w:eastAsia="Times New Roman" w:cs="Times New Roman"/>
                <w:color w:val="000000" w:themeColor="text1"/>
                <w:sz w:val="20"/>
                <w:szCs w:val="20"/>
              </w:rPr>
              <w:br/>
              <w:t>Türkiye Muhasebe Standartları</w:t>
            </w:r>
            <w:r w:rsidRPr="00DF0F79">
              <w:rPr>
                <w:rFonts w:eastAsia="Times New Roman" w:cs="Times New Roman"/>
                <w:color w:val="000000" w:themeColor="text1"/>
                <w:sz w:val="20"/>
                <w:szCs w:val="20"/>
              </w:rPr>
              <w:br/>
              <w:t>Prof. Dr. Selahattin KARABINAR, Genel Muhasebe, Sakarya Kitabevi.</w:t>
            </w:r>
            <w:r w:rsidRPr="00DF0F79">
              <w:rPr>
                <w:rFonts w:eastAsia="Times New Roman" w:cs="Times New Roman"/>
                <w:color w:val="000000" w:themeColor="text1"/>
                <w:sz w:val="20"/>
                <w:szCs w:val="20"/>
              </w:rPr>
              <w:br/>
              <w:t>Richard G. SCHROEDER, Myrtle W. CLARK, Financal Accounting: Theory and Analysis, Wiley Publishing, USA.</w:t>
            </w:r>
          </w:p>
        </w:tc>
      </w:tr>
      <w:tr w:rsidR="003E50CF" w:rsidRPr="00DF0F79" w:rsidTr="003F6A7C">
        <w:trPr>
          <w:trHeight w:val="450"/>
        </w:trPr>
        <w:tc>
          <w:tcPr>
            <w:tcW w:w="0" w:type="auto"/>
            <w:hideMark/>
          </w:tcPr>
          <w:p w:rsidR="003E50CF" w:rsidRPr="00DF0F79" w:rsidRDefault="003E50CF" w:rsidP="003F6A7C">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Diğer Kaynaklar</w:t>
            </w:r>
          </w:p>
        </w:tc>
        <w:tc>
          <w:tcPr>
            <w:tcW w:w="0" w:type="auto"/>
            <w:hideMark/>
          </w:tcPr>
          <w:p w:rsidR="003E50CF" w:rsidRPr="00DF0F79" w:rsidRDefault="003E50CF" w:rsidP="003F6A7C">
            <w:pPr>
              <w:spacing w:line="240" w:lineRule="atLeast"/>
              <w:rPr>
                <w:rFonts w:eastAsia="Times New Roman" w:cs="Times New Roman"/>
                <w:color w:val="000000" w:themeColor="text1"/>
                <w:sz w:val="20"/>
                <w:szCs w:val="20"/>
              </w:rPr>
            </w:pPr>
          </w:p>
        </w:tc>
      </w:tr>
    </w:tbl>
    <w:p w:rsidR="003E50CF" w:rsidRPr="00DF0F79" w:rsidRDefault="003E50CF" w:rsidP="003E50CF">
      <w:pPr>
        <w:spacing w:after="0" w:line="240" w:lineRule="auto"/>
        <w:rPr>
          <w:rFonts w:eastAsia="Times New Roman" w:cs="Times New Roman"/>
          <w:vanish/>
          <w:color w:val="000000" w:themeColor="text1"/>
          <w:sz w:val="20"/>
          <w:szCs w:val="20"/>
          <w:lang w:eastAsia="tr-TR"/>
        </w:rPr>
      </w:pPr>
    </w:p>
    <w:tbl>
      <w:tblPr>
        <w:tblStyle w:val="TabloKlavuzu1"/>
        <w:tblW w:w="4800" w:type="pct"/>
        <w:tblLook w:val="04A0" w:firstRow="1" w:lastRow="0" w:firstColumn="1" w:lastColumn="0" w:noHBand="0" w:noVBand="1"/>
      </w:tblPr>
      <w:tblGrid>
        <w:gridCol w:w="1783"/>
        <w:gridCol w:w="7133"/>
      </w:tblGrid>
      <w:tr w:rsidR="003E50CF" w:rsidRPr="00DF0F79" w:rsidTr="003F6A7C">
        <w:trPr>
          <w:trHeight w:val="525"/>
        </w:trPr>
        <w:tc>
          <w:tcPr>
            <w:tcW w:w="0" w:type="auto"/>
            <w:gridSpan w:val="2"/>
            <w:hideMark/>
          </w:tcPr>
          <w:p w:rsidR="003E50CF" w:rsidRPr="00DF0F79" w:rsidRDefault="003E50CF" w:rsidP="003F6A7C">
            <w:pPr>
              <w:spacing w:line="240" w:lineRule="atLeast"/>
              <w:jc w:val="center"/>
              <w:rPr>
                <w:rFonts w:eastAsia="Times New Roman" w:cs="Times New Roman"/>
                <w:color w:val="000000" w:themeColor="text1"/>
                <w:sz w:val="20"/>
                <w:szCs w:val="20"/>
              </w:rPr>
            </w:pPr>
            <w:r w:rsidRPr="00DF0F79">
              <w:rPr>
                <w:rFonts w:eastAsia="Times New Roman" w:cs="Times New Roman"/>
                <w:b/>
                <w:bCs/>
                <w:color w:val="000000" w:themeColor="text1"/>
                <w:sz w:val="20"/>
                <w:szCs w:val="20"/>
              </w:rPr>
              <w:t>MATERYAL PAYLAŞIMI </w:t>
            </w:r>
          </w:p>
        </w:tc>
      </w:tr>
      <w:tr w:rsidR="003E50CF" w:rsidRPr="00DF0F79" w:rsidTr="003F6A7C">
        <w:trPr>
          <w:trHeight w:val="375"/>
        </w:trPr>
        <w:tc>
          <w:tcPr>
            <w:tcW w:w="1000" w:type="pct"/>
            <w:hideMark/>
          </w:tcPr>
          <w:p w:rsidR="003E50CF" w:rsidRPr="00DF0F79" w:rsidRDefault="003E50CF" w:rsidP="003F6A7C">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Dökümanlar</w:t>
            </w:r>
          </w:p>
        </w:tc>
        <w:tc>
          <w:tcPr>
            <w:tcW w:w="0" w:type="auto"/>
            <w:hideMark/>
          </w:tcPr>
          <w:p w:rsidR="003E50CF" w:rsidRPr="00DF0F79" w:rsidRDefault="003E50CF" w:rsidP="003F6A7C">
            <w:pPr>
              <w:spacing w:line="240" w:lineRule="atLeast"/>
              <w:rPr>
                <w:rFonts w:eastAsia="Times New Roman" w:cs="Times New Roman"/>
                <w:color w:val="C0504D" w:themeColor="accent2"/>
                <w:sz w:val="20"/>
                <w:szCs w:val="20"/>
              </w:rPr>
            </w:pPr>
            <w:r w:rsidRPr="00DF0F79">
              <w:rPr>
                <w:rFonts w:eastAsia="Times New Roman" w:cs="Times New Roman"/>
                <w:color w:val="C0504D" w:themeColor="accent2"/>
                <w:sz w:val="20"/>
                <w:szCs w:val="20"/>
              </w:rPr>
              <w:t>Boş Bırakıyoruz</w:t>
            </w:r>
          </w:p>
        </w:tc>
      </w:tr>
      <w:tr w:rsidR="003E50CF" w:rsidRPr="00DF0F79" w:rsidTr="003F6A7C">
        <w:trPr>
          <w:trHeight w:val="375"/>
        </w:trPr>
        <w:tc>
          <w:tcPr>
            <w:tcW w:w="0" w:type="auto"/>
            <w:hideMark/>
          </w:tcPr>
          <w:p w:rsidR="003E50CF" w:rsidRPr="00DF0F79" w:rsidRDefault="003E50CF" w:rsidP="003F6A7C">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Ödevler</w:t>
            </w:r>
          </w:p>
        </w:tc>
        <w:tc>
          <w:tcPr>
            <w:tcW w:w="0" w:type="auto"/>
            <w:hideMark/>
          </w:tcPr>
          <w:p w:rsidR="003E50CF" w:rsidRPr="00DF0F79" w:rsidRDefault="003E50CF" w:rsidP="003F6A7C">
            <w:pPr>
              <w:spacing w:line="240" w:lineRule="atLeast"/>
              <w:rPr>
                <w:rFonts w:eastAsia="Times New Roman" w:cs="Times New Roman"/>
                <w:color w:val="C0504D" w:themeColor="accent2"/>
                <w:sz w:val="20"/>
                <w:szCs w:val="20"/>
              </w:rPr>
            </w:pPr>
            <w:r w:rsidRPr="00DF0F79">
              <w:rPr>
                <w:rFonts w:eastAsia="Times New Roman" w:cs="Times New Roman"/>
                <w:color w:val="C0504D" w:themeColor="accent2"/>
                <w:sz w:val="20"/>
                <w:szCs w:val="20"/>
              </w:rPr>
              <w:t>Boş Bırakıyoruz</w:t>
            </w:r>
          </w:p>
        </w:tc>
      </w:tr>
      <w:tr w:rsidR="003E50CF" w:rsidRPr="00DF0F79" w:rsidTr="003F6A7C">
        <w:trPr>
          <w:trHeight w:val="375"/>
        </w:trPr>
        <w:tc>
          <w:tcPr>
            <w:tcW w:w="0" w:type="auto"/>
            <w:hideMark/>
          </w:tcPr>
          <w:p w:rsidR="003E50CF" w:rsidRPr="00DF0F79" w:rsidRDefault="003E50CF" w:rsidP="003F6A7C">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Sınavlar</w:t>
            </w:r>
          </w:p>
        </w:tc>
        <w:tc>
          <w:tcPr>
            <w:tcW w:w="0" w:type="auto"/>
            <w:hideMark/>
          </w:tcPr>
          <w:p w:rsidR="003E50CF" w:rsidRPr="00DF0F79" w:rsidRDefault="003E50CF" w:rsidP="003F6A7C">
            <w:pPr>
              <w:spacing w:line="240" w:lineRule="atLeast"/>
              <w:rPr>
                <w:rFonts w:eastAsia="Times New Roman" w:cs="Times New Roman"/>
                <w:color w:val="C0504D" w:themeColor="accent2"/>
                <w:sz w:val="20"/>
                <w:szCs w:val="20"/>
              </w:rPr>
            </w:pPr>
            <w:r w:rsidRPr="00DF0F79">
              <w:rPr>
                <w:rFonts w:eastAsia="Times New Roman" w:cs="Times New Roman"/>
                <w:color w:val="C0504D" w:themeColor="accent2"/>
                <w:sz w:val="20"/>
                <w:szCs w:val="20"/>
              </w:rPr>
              <w:t>Boş Bırakıyoruz</w:t>
            </w:r>
          </w:p>
        </w:tc>
      </w:tr>
    </w:tbl>
    <w:p w:rsidR="003E50CF" w:rsidRPr="00DF0F79" w:rsidRDefault="003E50CF" w:rsidP="003E50CF">
      <w:pPr>
        <w:spacing w:after="0" w:line="240" w:lineRule="auto"/>
        <w:rPr>
          <w:rFonts w:eastAsia="Times New Roman" w:cs="Times New Roman"/>
          <w:sz w:val="20"/>
          <w:szCs w:val="20"/>
          <w:lang w:eastAsia="tr-TR"/>
        </w:rPr>
      </w:pPr>
    </w:p>
    <w:p w:rsidR="003E50CF" w:rsidRPr="00DF0F79" w:rsidRDefault="003E50CF" w:rsidP="003E50CF">
      <w:pPr>
        <w:spacing w:after="0" w:line="240" w:lineRule="auto"/>
        <w:rPr>
          <w:rFonts w:eastAsia="Times New Roman" w:cs="Times New Roman"/>
          <w:sz w:val="20"/>
          <w:szCs w:val="20"/>
          <w:lang w:eastAsia="tr-TR"/>
        </w:rPr>
      </w:pPr>
    </w:p>
    <w:p w:rsidR="003E50CF" w:rsidRPr="00DF0F79" w:rsidRDefault="003E50CF" w:rsidP="003E50CF">
      <w:pPr>
        <w:spacing w:after="0" w:line="240" w:lineRule="auto"/>
        <w:rPr>
          <w:rFonts w:eastAsia="Times New Roman" w:cs="Times New Roman"/>
          <w:sz w:val="20"/>
          <w:szCs w:val="20"/>
          <w:lang w:eastAsia="tr-TR"/>
        </w:rPr>
      </w:pPr>
    </w:p>
    <w:p w:rsidR="003E50CF" w:rsidRPr="00DF0F79" w:rsidRDefault="003E50CF" w:rsidP="003E50CF">
      <w:pPr>
        <w:spacing w:after="0" w:line="240" w:lineRule="auto"/>
        <w:rPr>
          <w:rFonts w:eastAsia="Times New Roman" w:cs="Times New Roman"/>
          <w:sz w:val="20"/>
          <w:szCs w:val="20"/>
          <w:lang w:eastAsia="tr-TR"/>
        </w:rPr>
      </w:pPr>
    </w:p>
    <w:tbl>
      <w:tblPr>
        <w:tblStyle w:val="TabloKlavuzu"/>
        <w:tblW w:w="4942" w:type="pct"/>
        <w:tblLook w:val="04A0" w:firstRow="1" w:lastRow="0" w:firstColumn="1" w:lastColumn="0" w:noHBand="0" w:noVBand="1"/>
      </w:tblPr>
      <w:tblGrid>
        <w:gridCol w:w="6000"/>
        <w:gridCol w:w="848"/>
        <w:gridCol w:w="2332"/>
      </w:tblGrid>
      <w:tr w:rsidR="003E50CF" w:rsidRPr="00DF0F79" w:rsidTr="003F6A7C">
        <w:trPr>
          <w:trHeight w:val="525"/>
        </w:trPr>
        <w:tc>
          <w:tcPr>
            <w:tcW w:w="5000" w:type="pct"/>
            <w:gridSpan w:val="3"/>
            <w:hideMark/>
          </w:tcPr>
          <w:p w:rsidR="003E50CF" w:rsidRPr="00DF0F79" w:rsidRDefault="003E50CF" w:rsidP="003F6A7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lastRenderedPageBreak/>
              <w:t>DEĞERLENDİRME SİSTEMİ</w:t>
            </w:r>
          </w:p>
        </w:tc>
      </w:tr>
      <w:tr w:rsidR="003E50CF" w:rsidRPr="00DF0F79" w:rsidTr="003F6A7C">
        <w:trPr>
          <w:trHeight w:val="450"/>
        </w:trPr>
        <w:tc>
          <w:tcPr>
            <w:tcW w:w="3268" w:type="pct"/>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YARIYIL İÇİ ÇALIŞMALARI</w:t>
            </w:r>
          </w:p>
        </w:tc>
        <w:tc>
          <w:tcPr>
            <w:tcW w:w="462" w:type="pct"/>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SIRA</w:t>
            </w:r>
          </w:p>
        </w:tc>
        <w:tc>
          <w:tcPr>
            <w:tcW w:w="1270" w:type="pct"/>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KATKI YÜZDESİ</w:t>
            </w:r>
          </w:p>
        </w:tc>
      </w:tr>
      <w:tr w:rsidR="003E50CF" w:rsidRPr="00DF0F79" w:rsidTr="003F6A7C">
        <w:trPr>
          <w:trHeight w:val="375"/>
        </w:trPr>
        <w:tc>
          <w:tcPr>
            <w:tcW w:w="3268" w:type="pct"/>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Ara Sınav</w:t>
            </w:r>
          </w:p>
        </w:tc>
        <w:tc>
          <w:tcPr>
            <w:tcW w:w="462" w:type="pct"/>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w:t>
            </w:r>
          </w:p>
        </w:tc>
        <w:tc>
          <w:tcPr>
            <w:tcW w:w="1270" w:type="pct"/>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70</w:t>
            </w:r>
          </w:p>
        </w:tc>
      </w:tr>
      <w:tr w:rsidR="003E50CF" w:rsidRPr="00DF0F79" w:rsidTr="003F6A7C">
        <w:trPr>
          <w:trHeight w:val="375"/>
        </w:trPr>
        <w:tc>
          <w:tcPr>
            <w:tcW w:w="3268" w:type="pct"/>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Kısa Sınav</w:t>
            </w:r>
          </w:p>
        </w:tc>
        <w:tc>
          <w:tcPr>
            <w:tcW w:w="462" w:type="pct"/>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2</w:t>
            </w:r>
          </w:p>
        </w:tc>
        <w:tc>
          <w:tcPr>
            <w:tcW w:w="1270" w:type="pct"/>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20</w:t>
            </w:r>
          </w:p>
        </w:tc>
      </w:tr>
      <w:tr w:rsidR="003E50CF" w:rsidRPr="00DF0F79" w:rsidTr="003F6A7C">
        <w:trPr>
          <w:trHeight w:val="375"/>
        </w:trPr>
        <w:tc>
          <w:tcPr>
            <w:tcW w:w="3268" w:type="pct"/>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Ödev</w:t>
            </w:r>
          </w:p>
        </w:tc>
        <w:tc>
          <w:tcPr>
            <w:tcW w:w="462" w:type="pct"/>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w:t>
            </w:r>
          </w:p>
        </w:tc>
        <w:tc>
          <w:tcPr>
            <w:tcW w:w="1270" w:type="pct"/>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10</w:t>
            </w:r>
          </w:p>
        </w:tc>
      </w:tr>
      <w:tr w:rsidR="003E50CF" w:rsidRPr="00DF0F79" w:rsidTr="003F6A7C">
        <w:trPr>
          <w:trHeight w:val="375"/>
        </w:trPr>
        <w:tc>
          <w:tcPr>
            <w:tcW w:w="3268" w:type="pct"/>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Toplam</w:t>
            </w:r>
          </w:p>
        </w:tc>
        <w:tc>
          <w:tcPr>
            <w:tcW w:w="462" w:type="pct"/>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 </w:t>
            </w:r>
          </w:p>
        </w:tc>
        <w:tc>
          <w:tcPr>
            <w:tcW w:w="1270" w:type="pct"/>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100</w:t>
            </w:r>
          </w:p>
        </w:tc>
      </w:tr>
      <w:tr w:rsidR="003E50CF" w:rsidRPr="00DF0F79" w:rsidTr="003F6A7C">
        <w:trPr>
          <w:trHeight w:val="375"/>
        </w:trPr>
        <w:tc>
          <w:tcPr>
            <w:tcW w:w="3268" w:type="pct"/>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Finalin Başarıya Oranı</w:t>
            </w:r>
          </w:p>
        </w:tc>
        <w:tc>
          <w:tcPr>
            <w:tcW w:w="462" w:type="pct"/>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 </w:t>
            </w:r>
          </w:p>
        </w:tc>
        <w:tc>
          <w:tcPr>
            <w:tcW w:w="1270" w:type="pct"/>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60</w:t>
            </w:r>
          </w:p>
        </w:tc>
      </w:tr>
      <w:tr w:rsidR="003E50CF" w:rsidRPr="00DF0F79" w:rsidTr="003F6A7C">
        <w:trPr>
          <w:trHeight w:val="375"/>
        </w:trPr>
        <w:tc>
          <w:tcPr>
            <w:tcW w:w="3268" w:type="pct"/>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Yıliçinin Başarıya Oranı</w:t>
            </w:r>
          </w:p>
        </w:tc>
        <w:tc>
          <w:tcPr>
            <w:tcW w:w="462" w:type="pct"/>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 </w:t>
            </w:r>
          </w:p>
        </w:tc>
        <w:tc>
          <w:tcPr>
            <w:tcW w:w="1270" w:type="pct"/>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40</w:t>
            </w:r>
          </w:p>
        </w:tc>
      </w:tr>
      <w:tr w:rsidR="003E50CF" w:rsidRPr="00DF0F79" w:rsidTr="003F6A7C">
        <w:trPr>
          <w:trHeight w:val="375"/>
        </w:trPr>
        <w:tc>
          <w:tcPr>
            <w:tcW w:w="3268" w:type="pct"/>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Toplam</w:t>
            </w:r>
          </w:p>
        </w:tc>
        <w:tc>
          <w:tcPr>
            <w:tcW w:w="462" w:type="pct"/>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 </w:t>
            </w:r>
          </w:p>
        </w:tc>
        <w:tc>
          <w:tcPr>
            <w:tcW w:w="1270" w:type="pct"/>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100</w:t>
            </w:r>
          </w:p>
        </w:tc>
      </w:tr>
    </w:tbl>
    <w:p w:rsidR="003E50CF" w:rsidRPr="00DF0F79" w:rsidRDefault="003E50CF" w:rsidP="003E50CF">
      <w:pPr>
        <w:spacing w:after="0" w:line="240" w:lineRule="auto"/>
        <w:rPr>
          <w:rFonts w:eastAsia="Times New Roman" w:cs="Times New Roman"/>
          <w:color w:val="000000" w:themeColor="text1"/>
          <w:sz w:val="20"/>
          <w:szCs w:val="20"/>
          <w:lang w:eastAsia="tr-TR"/>
        </w:rPr>
      </w:pPr>
    </w:p>
    <w:p w:rsidR="003E50CF" w:rsidRPr="00DF0F79" w:rsidRDefault="003E50CF" w:rsidP="003E50CF">
      <w:pPr>
        <w:spacing w:after="0" w:line="240" w:lineRule="auto"/>
        <w:rPr>
          <w:rFonts w:eastAsia="Times New Roman" w:cs="Times New Roman"/>
          <w:color w:val="000000" w:themeColor="text1"/>
          <w:sz w:val="20"/>
          <w:szCs w:val="20"/>
          <w:lang w:eastAsia="tr-TR"/>
        </w:rPr>
      </w:pPr>
    </w:p>
    <w:tbl>
      <w:tblPr>
        <w:tblStyle w:val="TabloKlavuzu1"/>
        <w:tblW w:w="4942" w:type="pct"/>
        <w:tblLook w:val="04A0" w:firstRow="1" w:lastRow="0" w:firstColumn="1" w:lastColumn="0" w:noHBand="0" w:noVBand="1"/>
      </w:tblPr>
      <w:tblGrid>
        <w:gridCol w:w="6000"/>
        <w:gridCol w:w="3180"/>
      </w:tblGrid>
      <w:tr w:rsidR="003E50CF" w:rsidRPr="00DF0F79" w:rsidTr="003F6A7C">
        <w:trPr>
          <w:trHeight w:val="375"/>
        </w:trPr>
        <w:tc>
          <w:tcPr>
            <w:tcW w:w="6000" w:type="dxa"/>
            <w:hideMark/>
          </w:tcPr>
          <w:p w:rsidR="003E50CF" w:rsidRPr="00DF0F79" w:rsidRDefault="003E50CF" w:rsidP="003F6A7C">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DERS KATEGORİSİ</w:t>
            </w:r>
          </w:p>
        </w:tc>
        <w:tc>
          <w:tcPr>
            <w:tcW w:w="3180" w:type="dxa"/>
            <w:hideMark/>
          </w:tcPr>
          <w:p w:rsidR="003E50CF" w:rsidRPr="00DF0F79" w:rsidRDefault="003E50CF" w:rsidP="003F6A7C">
            <w:pPr>
              <w:spacing w:line="240" w:lineRule="atLeast"/>
              <w:rPr>
                <w:rFonts w:eastAsia="Times New Roman" w:cs="Times New Roman"/>
                <w:sz w:val="20"/>
                <w:szCs w:val="20"/>
              </w:rPr>
            </w:pPr>
            <w:r w:rsidRPr="00DF0F79">
              <w:rPr>
                <w:rFonts w:eastAsia="Times New Roman" w:cs="Times New Roman"/>
                <w:sz w:val="20"/>
                <w:szCs w:val="20"/>
              </w:rPr>
              <w:t>Destek Dersleri</w:t>
            </w:r>
          </w:p>
        </w:tc>
      </w:tr>
    </w:tbl>
    <w:p w:rsidR="003E50CF" w:rsidRPr="00DF0F79" w:rsidRDefault="003E50CF" w:rsidP="003E50CF">
      <w:pPr>
        <w:spacing w:after="0" w:line="240" w:lineRule="auto"/>
        <w:rPr>
          <w:rFonts w:eastAsia="Times New Roman" w:cs="Times New Roman"/>
          <w:sz w:val="20"/>
          <w:szCs w:val="20"/>
          <w:lang w:eastAsia="tr-TR"/>
        </w:rPr>
      </w:pPr>
    </w:p>
    <w:p w:rsidR="003E50CF" w:rsidRPr="00DF0F79" w:rsidRDefault="003E50CF" w:rsidP="003E50CF">
      <w:pPr>
        <w:spacing w:after="0" w:line="240" w:lineRule="auto"/>
        <w:rPr>
          <w:rFonts w:eastAsia="Times New Roman" w:cs="Times New Roman"/>
          <w:sz w:val="20"/>
          <w:szCs w:val="20"/>
          <w:lang w:eastAsia="tr-TR"/>
        </w:rPr>
      </w:pP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D73BA5" w:rsidRPr="00DF0F79" w:rsidTr="00D73BA5">
        <w:tc>
          <w:tcPr>
            <w:tcW w:w="6771" w:type="dxa"/>
            <w:gridSpan w:val="2"/>
          </w:tcPr>
          <w:p w:rsidR="00D73BA5" w:rsidRPr="00DF0F79" w:rsidRDefault="00D73BA5" w:rsidP="00D73BA5">
            <w:pPr>
              <w:spacing w:after="200" w:line="276" w:lineRule="auto"/>
              <w:jc w:val="both"/>
              <w:rPr>
                <w:rFonts w:cs="Times New Roman"/>
                <w:b/>
                <w:sz w:val="20"/>
                <w:szCs w:val="20"/>
              </w:rPr>
            </w:pPr>
            <w:r w:rsidRPr="00DF0F79">
              <w:rPr>
                <w:rFonts w:cs="Times New Roman"/>
                <w:b/>
                <w:sz w:val="20"/>
                <w:szCs w:val="20"/>
              </w:rPr>
              <w:t>İş Sağlığı ve Güvenliği Dersi - Program Öğrenme Çıktıları İlişkisi</w:t>
            </w:r>
          </w:p>
        </w:tc>
        <w:tc>
          <w:tcPr>
            <w:tcW w:w="2409" w:type="dxa"/>
            <w:gridSpan w:val="5"/>
          </w:tcPr>
          <w:p w:rsidR="00D73BA5" w:rsidRPr="00DF0F79" w:rsidRDefault="00D73BA5" w:rsidP="00D73BA5">
            <w:pPr>
              <w:spacing w:after="200" w:line="276" w:lineRule="auto"/>
              <w:jc w:val="both"/>
              <w:rPr>
                <w:rFonts w:cs="Times New Roman"/>
                <w:b/>
                <w:sz w:val="20"/>
                <w:szCs w:val="20"/>
              </w:rPr>
            </w:pPr>
            <w:r w:rsidRPr="00DF0F79">
              <w:rPr>
                <w:rFonts w:cs="Times New Roman"/>
                <w:b/>
                <w:sz w:val="20"/>
                <w:szCs w:val="20"/>
              </w:rPr>
              <w:t>Değerlendirme</w:t>
            </w:r>
          </w:p>
        </w:tc>
      </w:tr>
      <w:tr w:rsidR="00D73BA5" w:rsidRPr="00DF0F79" w:rsidTr="00D73BA5">
        <w:tc>
          <w:tcPr>
            <w:tcW w:w="6771" w:type="dxa"/>
            <w:gridSpan w:val="2"/>
          </w:tcPr>
          <w:p w:rsidR="00D73BA5" w:rsidRPr="00DF0F79" w:rsidRDefault="00D73BA5" w:rsidP="00D73BA5">
            <w:pPr>
              <w:jc w:val="both"/>
              <w:rPr>
                <w:rFonts w:cs="Times New Roman"/>
                <w:sz w:val="20"/>
                <w:szCs w:val="20"/>
              </w:rPr>
            </w:pPr>
            <w:r w:rsidRPr="00DF0F79">
              <w:rPr>
                <w:rFonts w:cs="Times New Roman"/>
                <w:b/>
                <w:sz w:val="20"/>
                <w:szCs w:val="20"/>
              </w:rPr>
              <w:t>Program Öğrenme Çıktıları</w:t>
            </w:r>
          </w:p>
        </w:tc>
        <w:tc>
          <w:tcPr>
            <w:tcW w:w="567" w:type="dxa"/>
          </w:tcPr>
          <w:p w:rsidR="00D73BA5" w:rsidRPr="00DF0F79" w:rsidRDefault="00D73BA5" w:rsidP="00D73BA5">
            <w:pPr>
              <w:spacing w:after="200" w:line="276" w:lineRule="auto"/>
              <w:jc w:val="both"/>
              <w:rPr>
                <w:rFonts w:cs="Times New Roman"/>
                <w:b/>
                <w:sz w:val="20"/>
                <w:szCs w:val="20"/>
              </w:rPr>
            </w:pPr>
            <w:r w:rsidRPr="00DF0F79">
              <w:rPr>
                <w:rFonts w:cs="Times New Roman"/>
                <w:b/>
                <w:sz w:val="20"/>
                <w:szCs w:val="20"/>
              </w:rPr>
              <w:t>1</w:t>
            </w:r>
          </w:p>
        </w:tc>
        <w:tc>
          <w:tcPr>
            <w:tcW w:w="567" w:type="dxa"/>
          </w:tcPr>
          <w:p w:rsidR="00D73BA5" w:rsidRPr="00DF0F79" w:rsidRDefault="00D73BA5" w:rsidP="00D73BA5">
            <w:pPr>
              <w:spacing w:after="200" w:line="276" w:lineRule="auto"/>
              <w:jc w:val="both"/>
              <w:rPr>
                <w:rFonts w:cs="Times New Roman"/>
                <w:b/>
                <w:sz w:val="20"/>
                <w:szCs w:val="20"/>
              </w:rPr>
            </w:pPr>
            <w:r w:rsidRPr="00DF0F79">
              <w:rPr>
                <w:rFonts w:cs="Times New Roman"/>
                <w:b/>
                <w:sz w:val="20"/>
                <w:szCs w:val="20"/>
              </w:rPr>
              <w:t>2</w:t>
            </w:r>
          </w:p>
        </w:tc>
        <w:tc>
          <w:tcPr>
            <w:tcW w:w="425" w:type="dxa"/>
          </w:tcPr>
          <w:p w:rsidR="00D73BA5" w:rsidRPr="00DF0F79" w:rsidRDefault="00D73BA5" w:rsidP="00D73BA5">
            <w:pPr>
              <w:spacing w:after="200" w:line="276" w:lineRule="auto"/>
              <w:jc w:val="both"/>
              <w:rPr>
                <w:rFonts w:cs="Times New Roman"/>
                <w:b/>
                <w:sz w:val="20"/>
                <w:szCs w:val="20"/>
              </w:rPr>
            </w:pPr>
            <w:r w:rsidRPr="00DF0F79">
              <w:rPr>
                <w:rFonts w:cs="Times New Roman"/>
                <w:b/>
                <w:sz w:val="20"/>
                <w:szCs w:val="20"/>
              </w:rPr>
              <w:t>3</w:t>
            </w:r>
          </w:p>
        </w:tc>
        <w:tc>
          <w:tcPr>
            <w:tcW w:w="425" w:type="dxa"/>
          </w:tcPr>
          <w:p w:rsidR="00D73BA5" w:rsidRPr="00DF0F79" w:rsidRDefault="00D73BA5" w:rsidP="00D73BA5">
            <w:pPr>
              <w:spacing w:after="200" w:line="276" w:lineRule="auto"/>
              <w:jc w:val="both"/>
              <w:rPr>
                <w:rFonts w:cs="Times New Roman"/>
                <w:b/>
                <w:sz w:val="20"/>
                <w:szCs w:val="20"/>
              </w:rPr>
            </w:pPr>
            <w:r w:rsidRPr="00DF0F79">
              <w:rPr>
                <w:rFonts w:cs="Times New Roman"/>
                <w:b/>
                <w:sz w:val="20"/>
                <w:szCs w:val="20"/>
              </w:rPr>
              <w:t>4</w:t>
            </w:r>
          </w:p>
        </w:tc>
        <w:tc>
          <w:tcPr>
            <w:tcW w:w="425" w:type="dxa"/>
          </w:tcPr>
          <w:p w:rsidR="00D73BA5" w:rsidRPr="00DF0F79" w:rsidRDefault="00D73BA5" w:rsidP="00D73BA5">
            <w:pPr>
              <w:spacing w:after="200" w:line="276" w:lineRule="auto"/>
              <w:jc w:val="both"/>
              <w:rPr>
                <w:rFonts w:cs="Times New Roman"/>
                <w:b/>
                <w:sz w:val="20"/>
                <w:szCs w:val="20"/>
              </w:rPr>
            </w:pPr>
            <w:r w:rsidRPr="00DF0F79">
              <w:rPr>
                <w:rFonts w:cs="Times New Roman"/>
                <w:b/>
                <w:sz w:val="20"/>
                <w:szCs w:val="20"/>
              </w:rPr>
              <w:t>5</w:t>
            </w:r>
          </w:p>
        </w:tc>
      </w:tr>
      <w:tr w:rsidR="00D73BA5" w:rsidRPr="00DF0F79" w:rsidTr="00D73BA5">
        <w:tc>
          <w:tcPr>
            <w:tcW w:w="534" w:type="dxa"/>
            <w:vAlign w:val="center"/>
          </w:tcPr>
          <w:p w:rsidR="00D73BA5" w:rsidRPr="00DF0F79" w:rsidRDefault="00D73BA5" w:rsidP="00D73BA5">
            <w:pPr>
              <w:spacing w:line="240" w:lineRule="atLeast"/>
              <w:rPr>
                <w:rFonts w:cs="Times New Roman"/>
                <w:sz w:val="20"/>
                <w:szCs w:val="20"/>
              </w:rPr>
            </w:pPr>
            <w:r w:rsidRPr="00DF0F79">
              <w:rPr>
                <w:rFonts w:cs="Times New Roman"/>
                <w:sz w:val="20"/>
                <w:szCs w:val="20"/>
              </w:rPr>
              <w:t>1</w:t>
            </w:r>
          </w:p>
        </w:tc>
        <w:tc>
          <w:tcPr>
            <w:tcW w:w="6237" w:type="dxa"/>
          </w:tcPr>
          <w:p w:rsidR="00D73BA5" w:rsidRPr="00DF0F79" w:rsidRDefault="00D73BA5" w:rsidP="00D73BA5">
            <w:pPr>
              <w:rPr>
                <w:rFonts w:cs="Times New Roman"/>
                <w:sz w:val="20"/>
                <w:szCs w:val="20"/>
              </w:rPr>
            </w:pPr>
            <w:proofErr w:type="gramStart"/>
            <w:r w:rsidRPr="00DF0F79">
              <w:rPr>
                <w:rFonts w:cs="Times New Roman"/>
                <w:sz w:val="20"/>
                <w:szCs w:val="20"/>
              </w:rPr>
              <w:t>İşinin gerektirdiği temel bilgilere sahip olmak.</w:t>
            </w:r>
            <w:proofErr w:type="gramEnd"/>
          </w:p>
        </w:tc>
        <w:tc>
          <w:tcPr>
            <w:tcW w:w="567" w:type="dxa"/>
            <w:vAlign w:val="center"/>
          </w:tcPr>
          <w:p w:rsidR="00D73BA5" w:rsidRPr="00DF0F79" w:rsidRDefault="00D73BA5" w:rsidP="00D73BA5">
            <w:pPr>
              <w:spacing w:line="240" w:lineRule="atLeast"/>
              <w:jc w:val="center"/>
              <w:rPr>
                <w:rFonts w:cs="Times New Roman"/>
                <w:b/>
                <w:sz w:val="20"/>
                <w:szCs w:val="20"/>
              </w:rPr>
            </w:pPr>
          </w:p>
        </w:tc>
        <w:tc>
          <w:tcPr>
            <w:tcW w:w="567" w:type="dxa"/>
            <w:vAlign w:val="center"/>
          </w:tcPr>
          <w:p w:rsidR="00D73BA5" w:rsidRPr="00DF0F79" w:rsidRDefault="00D73BA5" w:rsidP="00D73BA5">
            <w:pPr>
              <w:spacing w:line="240" w:lineRule="atLeast"/>
              <w:jc w:val="center"/>
              <w:rPr>
                <w:rFonts w:cs="Times New Roman"/>
                <w:b/>
                <w:sz w:val="20"/>
                <w:szCs w:val="20"/>
              </w:rPr>
            </w:pPr>
          </w:p>
        </w:tc>
        <w:tc>
          <w:tcPr>
            <w:tcW w:w="425" w:type="dxa"/>
            <w:vAlign w:val="center"/>
          </w:tcPr>
          <w:p w:rsidR="00D73BA5" w:rsidRPr="00DF0F79" w:rsidRDefault="00D73BA5" w:rsidP="00D73BA5">
            <w:pPr>
              <w:spacing w:line="240" w:lineRule="atLeast"/>
              <w:jc w:val="center"/>
              <w:rPr>
                <w:rFonts w:cs="Times New Roman"/>
                <w:b/>
                <w:sz w:val="20"/>
                <w:szCs w:val="20"/>
              </w:rPr>
            </w:pPr>
          </w:p>
        </w:tc>
        <w:tc>
          <w:tcPr>
            <w:tcW w:w="425" w:type="dxa"/>
            <w:vAlign w:val="center"/>
          </w:tcPr>
          <w:p w:rsidR="00D73BA5" w:rsidRPr="00DF0F79" w:rsidRDefault="00D73BA5" w:rsidP="00D73BA5">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D73BA5" w:rsidRPr="00DF0F79" w:rsidRDefault="00D73BA5" w:rsidP="00D73BA5">
            <w:pPr>
              <w:spacing w:line="240" w:lineRule="atLeast"/>
              <w:jc w:val="center"/>
              <w:rPr>
                <w:rFonts w:cs="Times New Roman"/>
                <w:b/>
                <w:sz w:val="20"/>
                <w:szCs w:val="20"/>
              </w:rPr>
            </w:pPr>
          </w:p>
        </w:tc>
      </w:tr>
      <w:tr w:rsidR="00D73BA5" w:rsidRPr="00DF0F79" w:rsidTr="00D73BA5">
        <w:tc>
          <w:tcPr>
            <w:tcW w:w="534" w:type="dxa"/>
            <w:vAlign w:val="center"/>
          </w:tcPr>
          <w:p w:rsidR="00D73BA5" w:rsidRPr="00DF0F79" w:rsidRDefault="00D73BA5" w:rsidP="00D73BA5">
            <w:pPr>
              <w:spacing w:line="240" w:lineRule="atLeast"/>
              <w:rPr>
                <w:rFonts w:cs="Times New Roman"/>
                <w:sz w:val="20"/>
                <w:szCs w:val="20"/>
              </w:rPr>
            </w:pPr>
            <w:r w:rsidRPr="00DF0F79">
              <w:rPr>
                <w:rFonts w:cs="Times New Roman"/>
                <w:sz w:val="20"/>
                <w:szCs w:val="20"/>
              </w:rPr>
              <w:t>2</w:t>
            </w:r>
          </w:p>
        </w:tc>
        <w:tc>
          <w:tcPr>
            <w:tcW w:w="6237" w:type="dxa"/>
          </w:tcPr>
          <w:p w:rsidR="00D73BA5" w:rsidRPr="00DF0F79" w:rsidRDefault="00D73BA5" w:rsidP="00D73BA5">
            <w:pPr>
              <w:rPr>
                <w:rFonts w:cs="Times New Roman"/>
                <w:sz w:val="20"/>
                <w:szCs w:val="20"/>
              </w:rPr>
            </w:pPr>
            <w:r w:rsidRPr="00DF0F79">
              <w:rPr>
                <w:rFonts w:cs="Times New Roman"/>
                <w:sz w:val="20"/>
                <w:szCs w:val="20"/>
              </w:rPr>
              <w:t>Çalıştığı kurumda, görev aldığı konularda istatistiki verileri kullanarak (veriyi elde etme, analize hazırlama ve sonuçları bulma) sorunları tanımlar, analiz eder ve çözüm yolları sunar.</w:t>
            </w:r>
          </w:p>
        </w:tc>
        <w:tc>
          <w:tcPr>
            <w:tcW w:w="567" w:type="dxa"/>
            <w:vAlign w:val="center"/>
          </w:tcPr>
          <w:p w:rsidR="00D73BA5" w:rsidRPr="00DF0F79" w:rsidRDefault="00D73BA5" w:rsidP="00D73BA5">
            <w:pPr>
              <w:spacing w:line="240" w:lineRule="atLeast"/>
              <w:jc w:val="center"/>
              <w:rPr>
                <w:rFonts w:cs="Times New Roman"/>
                <w:b/>
                <w:sz w:val="20"/>
                <w:szCs w:val="20"/>
              </w:rPr>
            </w:pPr>
          </w:p>
        </w:tc>
        <w:tc>
          <w:tcPr>
            <w:tcW w:w="567" w:type="dxa"/>
            <w:vAlign w:val="center"/>
          </w:tcPr>
          <w:p w:rsidR="00D73BA5" w:rsidRPr="00DF0F79" w:rsidRDefault="00D73BA5" w:rsidP="00D73BA5">
            <w:pPr>
              <w:spacing w:line="240" w:lineRule="atLeast"/>
              <w:jc w:val="center"/>
              <w:rPr>
                <w:rFonts w:cs="Times New Roman"/>
                <w:b/>
                <w:sz w:val="20"/>
                <w:szCs w:val="20"/>
              </w:rPr>
            </w:pPr>
          </w:p>
        </w:tc>
        <w:tc>
          <w:tcPr>
            <w:tcW w:w="425" w:type="dxa"/>
            <w:vAlign w:val="center"/>
          </w:tcPr>
          <w:p w:rsidR="00D73BA5" w:rsidRPr="00DF0F79" w:rsidRDefault="00D73BA5" w:rsidP="00D73BA5">
            <w:pPr>
              <w:spacing w:line="240" w:lineRule="atLeast"/>
              <w:jc w:val="center"/>
              <w:rPr>
                <w:rFonts w:cs="Times New Roman"/>
                <w:b/>
                <w:sz w:val="20"/>
                <w:szCs w:val="20"/>
              </w:rPr>
            </w:pPr>
          </w:p>
        </w:tc>
        <w:tc>
          <w:tcPr>
            <w:tcW w:w="425" w:type="dxa"/>
            <w:vAlign w:val="center"/>
          </w:tcPr>
          <w:p w:rsidR="00D73BA5" w:rsidRPr="00DF0F79" w:rsidRDefault="00D73BA5" w:rsidP="00D73BA5">
            <w:pPr>
              <w:spacing w:line="240" w:lineRule="atLeast"/>
              <w:jc w:val="center"/>
              <w:rPr>
                <w:rFonts w:cs="Times New Roman"/>
                <w:b/>
                <w:sz w:val="20"/>
                <w:szCs w:val="20"/>
              </w:rPr>
            </w:pPr>
          </w:p>
        </w:tc>
        <w:tc>
          <w:tcPr>
            <w:tcW w:w="425" w:type="dxa"/>
            <w:vAlign w:val="center"/>
          </w:tcPr>
          <w:p w:rsidR="00D73BA5" w:rsidRPr="00DF0F79" w:rsidRDefault="00D73BA5" w:rsidP="00D73BA5">
            <w:pPr>
              <w:spacing w:line="240" w:lineRule="atLeast"/>
              <w:jc w:val="center"/>
              <w:rPr>
                <w:rFonts w:cs="Times New Roman"/>
                <w:b/>
                <w:sz w:val="20"/>
                <w:szCs w:val="20"/>
              </w:rPr>
            </w:pPr>
          </w:p>
        </w:tc>
      </w:tr>
      <w:tr w:rsidR="00D73BA5" w:rsidRPr="00DF0F79" w:rsidTr="00D73BA5">
        <w:tc>
          <w:tcPr>
            <w:tcW w:w="534" w:type="dxa"/>
            <w:vAlign w:val="center"/>
          </w:tcPr>
          <w:p w:rsidR="00D73BA5" w:rsidRPr="00DF0F79" w:rsidRDefault="00D73BA5" w:rsidP="00D73BA5">
            <w:pPr>
              <w:spacing w:line="240" w:lineRule="atLeast"/>
              <w:rPr>
                <w:rFonts w:cs="Times New Roman"/>
                <w:sz w:val="20"/>
                <w:szCs w:val="20"/>
              </w:rPr>
            </w:pPr>
            <w:r w:rsidRPr="00DF0F79">
              <w:rPr>
                <w:rFonts w:cs="Times New Roman"/>
                <w:sz w:val="20"/>
                <w:szCs w:val="20"/>
              </w:rPr>
              <w:t>3</w:t>
            </w:r>
          </w:p>
        </w:tc>
        <w:tc>
          <w:tcPr>
            <w:tcW w:w="6237" w:type="dxa"/>
          </w:tcPr>
          <w:p w:rsidR="00D73BA5" w:rsidRPr="00DF0F79" w:rsidRDefault="00D73BA5" w:rsidP="00D73BA5">
            <w:pPr>
              <w:rPr>
                <w:rFonts w:cs="Times New Roman"/>
                <w:sz w:val="20"/>
                <w:szCs w:val="20"/>
              </w:rPr>
            </w:pPr>
            <w:r w:rsidRPr="00DF0F79">
              <w:rPr>
                <w:rFonts w:cs="Times New Roman"/>
                <w:sz w:val="20"/>
                <w:szCs w:val="20"/>
              </w:rPr>
              <w:t>Çalıştığı kurumda, görev aldığı alanlarla ilgili araştırma ve çalışma yapar, fikir yürütebilme becerisinden faydalanarak projelere katkı verir, sorumluluk alır ve alternatif çözümler üretebilir.</w:t>
            </w:r>
          </w:p>
        </w:tc>
        <w:tc>
          <w:tcPr>
            <w:tcW w:w="567" w:type="dxa"/>
            <w:vAlign w:val="center"/>
          </w:tcPr>
          <w:p w:rsidR="00D73BA5" w:rsidRPr="00DF0F79" w:rsidRDefault="00D73BA5" w:rsidP="00D73BA5">
            <w:pPr>
              <w:spacing w:line="240" w:lineRule="atLeast"/>
              <w:jc w:val="center"/>
              <w:rPr>
                <w:rFonts w:cs="Times New Roman"/>
                <w:b/>
                <w:sz w:val="20"/>
                <w:szCs w:val="20"/>
              </w:rPr>
            </w:pPr>
          </w:p>
        </w:tc>
        <w:tc>
          <w:tcPr>
            <w:tcW w:w="567" w:type="dxa"/>
            <w:vAlign w:val="center"/>
          </w:tcPr>
          <w:p w:rsidR="00D73BA5" w:rsidRPr="00DF0F79" w:rsidRDefault="00D73BA5" w:rsidP="00D73BA5">
            <w:pPr>
              <w:spacing w:line="240" w:lineRule="atLeast"/>
              <w:jc w:val="center"/>
              <w:rPr>
                <w:rFonts w:cs="Times New Roman"/>
                <w:b/>
                <w:sz w:val="20"/>
                <w:szCs w:val="20"/>
              </w:rPr>
            </w:pPr>
          </w:p>
        </w:tc>
        <w:tc>
          <w:tcPr>
            <w:tcW w:w="425" w:type="dxa"/>
            <w:vAlign w:val="center"/>
          </w:tcPr>
          <w:p w:rsidR="00D73BA5" w:rsidRPr="00DF0F79" w:rsidRDefault="00D73BA5" w:rsidP="00D73BA5">
            <w:pPr>
              <w:spacing w:line="240" w:lineRule="atLeast"/>
              <w:jc w:val="center"/>
              <w:rPr>
                <w:rFonts w:cs="Times New Roman"/>
                <w:b/>
                <w:sz w:val="20"/>
                <w:szCs w:val="20"/>
              </w:rPr>
            </w:pPr>
          </w:p>
        </w:tc>
        <w:tc>
          <w:tcPr>
            <w:tcW w:w="425" w:type="dxa"/>
            <w:vAlign w:val="center"/>
          </w:tcPr>
          <w:p w:rsidR="00D73BA5" w:rsidRPr="00DF0F79" w:rsidRDefault="00D73BA5" w:rsidP="00D73BA5">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D73BA5" w:rsidRPr="00DF0F79" w:rsidRDefault="00D73BA5" w:rsidP="00D73BA5">
            <w:pPr>
              <w:spacing w:line="240" w:lineRule="atLeast"/>
              <w:jc w:val="center"/>
              <w:rPr>
                <w:rFonts w:cs="Times New Roman"/>
                <w:b/>
                <w:sz w:val="20"/>
                <w:szCs w:val="20"/>
              </w:rPr>
            </w:pPr>
          </w:p>
        </w:tc>
      </w:tr>
      <w:tr w:rsidR="00D73BA5" w:rsidRPr="00DF0F79" w:rsidTr="00D73BA5">
        <w:tc>
          <w:tcPr>
            <w:tcW w:w="534" w:type="dxa"/>
            <w:vAlign w:val="center"/>
          </w:tcPr>
          <w:p w:rsidR="00D73BA5" w:rsidRPr="00DF0F79" w:rsidRDefault="00D73BA5" w:rsidP="00D73BA5">
            <w:pPr>
              <w:spacing w:line="240" w:lineRule="atLeast"/>
              <w:rPr>
                <w:rFonts w:cs="Times New Roman"/>
                <w:sz w:val="20"/>
                <w:szCs w:val="20"/>
              </w:rPr>
            </w:pPr>
            <w:r w:rsidRPr="00DF0F79">
              <w:rPr>
                <w:rFonts w:cs="Times New Roman"/>
                <w:sz w:val="20"/>
                <w:szCs w:val="20"/>
              </w:rPr>
              <w:t>4</w:t>
            </w:r>
          </w:p>
        </w:tc>
        <w:tc>
          <w:tcPr>
            <w:tcW w:w="6237" w:type="dxa"/>
          </w:tcPr>
          <w:p w:rsidR="00D73BA5" w:rsidRPr="00DF0F79" w:rsidRDefault="00D73BA5" w:rsidP="00D73BA5">
            <w:pPr>
              <w:rPr>
                <w:rFonts w:cs="Times New Roman"/>
                <w:sz w:val="20"/>
                <w:szCs w:val="20"/>
              </w:rPr>
            </w:pPr>
            <w:r w:rsidRPr="00DF0F79">
              <w:rPr>
                <w:rFonts w:cs="Times New Roman"/>
                <w:sz w:val="20"/>
                <w:szCs w:val="20"/>
              </w:rPr>
              <w:t>Çalıştığı kurumda, görev aldığı alanlarla ilgili işletmenin amaç ve hedeflerinin belirlenmesine yardımcı olur, bu alanlarda çalıştığı kurumun konumunu sorgular ve öneriler sunar.</w:t>
            </w:r>
          </w:p>
        </w:tc>
        <w:tc>
          <w:tcPr>
            <w:tcW w:w="567" w:type="dxa"/>
            <w:vAlign w:val="center"/>
          </w:tcPr>
          <w:p w:rsidR="00D73BA5" w:rsidRPr="00DF0F79" w:rsidRDefault="00D73BA5" w:rsidP="00D73BA5">
            <w:pPr>
              <w:spacing w:line="240" w:lineRule="atLeast"/>
              <w:jc w:val="center"/>
              <w:rPr>
                <w:rFonts w:cs="Times New Roman"/>
                <w:b/>
                <w:sz w:val="20"/>
                <w:szCs w:val="20"/>
              </w:rPr>
            </w:pPr>
          </w:p>
        </w:tc>
        <w:tc>
          <w:tcPr>
            <w:tcW w:w="567" w:type="dxa"/>
            <w:vAlign w:val="center"/>
          </w:tcPr>
          <w:p w:rsidR="00D73BA5" w:rsidRPr="00DF0F79" w:rsidRDefault="00D73BA5" w:rsidP="00D73BA5">
            <w:pPr>
              <w:spacing w:line="240" w:lineRule="atLeast"/>
              <w:jc w:val="center"/>
              <w:rPr>
                <w:rFonts w:cs="Times New Roman"/>
                <w:b/>
                <w:sz w:val="20"/>
                <w:szCs w:val="20"/>
              </w:rPr>
            </w:pPr>
          </w:p>
        </w:tc>
        <w:tc>
          <w:tcPr>
            <w:tcW w:w="425" w:type="dxa"/>
            <w:vAlign w:val="center"/>
          </w:tcPr>
          <w:p w:rsidR="00D73BA5" w:rsidRPr="00DF0F79" w:rsidRDefault="00D73BA5" w:rsidP="00D73BA5">
            <w:pPr>
              <w:spacing w:line="240" w:lineRule="atLeast"/>
              <w:jc w:val="center"/>
              <w:rPr>
                <w:rFonts w:cs="Times New Roman"/>
                <w:b/>
                <w:sz w:val="20"/>
                <w:szCs w:val="20"/>
              </w:rPr>
            </w:pPr>
          </w:p>
        </w:tc>
        <w:tc>
          <w:tcPr>
            <w:tcW w:w="425" w:type="dxa"/>
            <w:vAlign w:val="center"/>
          </w:tcPr>
          <w:p w:rsidR="00D73BA5" w:rsidRPr="00DF0F79" w:rsidRDefault="00D73BA5" w:rsidP="00D73BA5">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D73BA5" w:rsidRPr="00DF0F79" w:rsidRDefault="00D73BA5" w:rsidP="00D73BA5">
            <w:pPr>
              <w:spacing w:line="240" w:lineRule="atLeast"/>
              <w:jc w:val="center"/>
              <w:rPr>
                <w:rFonts w:cs="Times New Roman"/>
                <w:b/>
                <w:sz w:val="20"/>
                <w:szCs w:val="20"/>
              </w:rPr>
            </w:pPr>
          </w:p>
        </w:tc>
      </w:tr>
      <w:tr w:rsidR="00D73BA5" w:rsidRPr="00DF0F79" w:rsidTr="00D73BA5">
        <w:tc>
          <w:tcPr>
            <w:tcW w:w="534" w:type="dxa"/>
            <w:vAlign w:val="center"/>
          </w:tcPr>
          <w:p w:rsidR="00D73BA5" w:rsidRPr="00DF0F79" w:rsidRDefault="00D73BA5" w:rsidP="00D73BA5">
            <w:pPr>
              <w:spacing w:line="240" w:lineRule="atLeast"/>
              <w:rPr>
                <w:rFonts w:cs="Times New Roman"/>
                <w:sz w:val="20"/>
                <w:szCs w:val="20"/>
              </w:rPr>
            </w:pPr>
            <w:r w:rsidRPr="00DF0F79">
              <w:rPr>
                <w:rFonts w:cs="Times New Roman"/>
                <w:sz w:val="20"/>
                <w:szCs w:val="20"/>
              </w:rPr>
              <w:t>5</w:t>
            </w:r>
          </w:p>
        </w:tc>
        <w:tc>
          <w:tcPr>
            <w:tcW w:w="6237" w:type="dxa"/>
          </w:tcPr>
          <w:p w:rsidR="00D73BA5" w:rsidRPr="00DF0F79" w:rsidRDefault="00D73BA5" w:rsidP="00D73BA5">
            <w:pPr>
              <w:rPr>
                <w:rFonts w:cs="Times New Roman"/>
                <w:sz w:val="20"/>
                <w:szCs w:val="20"/>
              </w:rPr>
            </w:pPr>
            <w:r w:rsidRPr="00DF0F79">
              <w:rPr>
                <w:rFonts w:cs="Times New Roman"/>
                <w:sz w:val="20"/>
                <w:szCs w:val="20"/>
              </w:rPr>
              <w:t>Görev aldığı alanlarla ilgili olarak sahip olduğu birikimini ve önerilerini her türlü iletişim aracını kullanarak aktarabilir, gerektiği durumlarda bunu en az bir yabancı dili kullanarak yapar.</w:t>
            </w:r>
          </w:p>
        </w:tc>
        <w:tc>
          <w:tcPr>
            <w:tcW w:w="567" w:type="dxa"/>
            <w:vAlign w:val="center"/>
          </w:tcPr>
          <w:p w:rsidR="00D73BA5" w:rsidRPr="00DF0F79" w:rsidRDefault="00D73BA5" w:rsidP="00D73BA5">
            <w:pPr>
              <w:spacing w:line="240" w:lineRule="atLeast"/>
              <w:jc w:val="center"/>
              <w:rPr>
                <w:rFonts w:cs="Times New Roman"/>
                <w:b/>
                <w:sz w:val="20"/>
                <w:szCs w:val="20"/>
              </w:rPr>
            </w:pPr>
          </w:p>
        </w:tc>
        <w:tc>
          <w:tcPr>
            <w:tcW w:w="567" w:type="dxa"/>
            <w:vAlign w:val="center"/>
          </w:tcPr>
          <w:p w:rsidR="00D73BA5" w:rsidRPr="00DF0F79" w:rsidRDefault="00D73BA5" w:rsidP="00D73BA5">
            <w:pPr>
              <w:spacing w:line="240" w:lineRule="atLeast"/>
              <w:jc w:val="center"/>
              <w:rPr>
                <w:rFonts w:cs="Times New Roman"/>
                <w:b/>
                <w:sz w:val="20"/>
                <w:szCs w:val="20"/>
              </w:rPr>
            </w:pPr>
          </w:p>
        </w:tc>
        <w:tc>
          <w:tcPr>
            <w:tcW w:w="425" w:type="dxa"/>
            <w:vAlign w:val="center"/>
          </w:tcPr>
          <w:p w:rsidR="00D73BA5" w:rsidRPr="00DF0F79" w:rsidRDefault="00D73BA5" w:rsidP="00D73BA5">
            <w:pPr>
              <w:spacing w:line="240" w:lineRule="atLeast"/>
              <w:jc w:val="center"/>
              <w:rPr>
                <w:rFonts w:cs="Times New Roman"/>
                <w:b/>
                <w:sz w:val="20"/>
                <w:szCs w:val="20"/>
              </w:rPr>
            </w:pPr>
          </w:p>
        </w:tc>
        <w:tc>
          <w:tcPr>
            <w:tcW w:w="425" w:type="dxa"/>
            <w:vAlign w:val="center"/>
          </w:tcPr>
          <w:p w:rsidR="00D73BA5" w:rsidRPr="00DF0F79" w:rsidRDefault="00D73BA5" w:rsidP="00D73BA5">
            <w:pPr>
              <w:spacing w:line="240" w:lineRule="atLeast"/>
              <w:jc w:val="center"/>
              <w:rPr>
                <w:rFonts w:cs="Times New Roman"/>
                <w:b/>
                <w:sz w:val="20"/>
                <w:szCs w:val="20"/>
              </w:rPr>
            </w:pPr>
          </w:p>
        </w:tc>
        <w:tc>
          <w:tcPr>
            <w:tcW w:w="425" w:type="dxa"/>
            <w:vAlign w:val="center"/>
          </w:tcPr>
          <w:p w:rsidR="00D73BA5" w:rsidRPr="00DF0F79" w:rsidRDefault="00D73BA5" w:rsidP="00D73BA5">
            <w:pPr>
              <w:spacing w:line="240" w:lineRule="atLeast"/>
              <w:jc w:val="center"/>
              <w:rPr>
                <w:rFonts w:cs="Times New Roman"/>
                <w:b/>
                <w:sz w:val="20"/>
                <w:szCs w:val="20"/>
              </w:rPr>
            </w:pPr>
          </w:p>
        </w:tc>
      </w:tr>
      <w:tr w:rsidR="00D73BA5" w:rsidRPr="00DF0F79" w:rsidTr="00D73BA5">
        <w:tc>
          <w:tcPr>
            <w:tcW w:w="534" w:type="dxa"/>
            <w:vAlign w:val="center"/>
          </w:tcPr>
          <w:p w:rsidR="00D73BA5" w:rsidRPr="00DF0F79" w:rsidRDefault="00D73BA5" w:rsidP="00D73BA5">
            <w:pPr>
              <w:spacing w:line="240" w:lineRule="atLeast"/>
              <w:rPr>
                <w:rFonts w:cs="Times New Roman"/>
                <w:sz w:val="20"/>
                <w:szCs w:val="20"/>
              </w:rPr>
            </w:pPr>
            <w:r w:rsidRPr="00DF0F79">
              <w:rPr>
                <w:rFonts w:cs="Times New Roman"/>
                <w:sz w:val="20"/>
                <w:szCs w:val="20"/>
              </w:rPr>
              <w:t>6</w:t>
            </w:r>
          </w:p>
        </w:tc>
        <w:tc>
          <w:tcPr>
            <w:tcW w:w="6237" w:type="dxa"/>
          </w:tcPr>
          <w:p w:rsidR="00D73BA5" w:rsidRPr="00DF0F79" w:rsidRDefault="00D73BA5" w:rsidP="00D73BA5">
            <w:pPr>
              <w:rPr>
                <w:rFonts w:cs="Times New Roman"/>
                <w:sz w:val="20"/>
                <w:szCs w:val="20"/>
              </w:rPr>
            </w:pPr>
            <w:r w:rsidRPr="00DF0F79">
              <w:rPr>
                <w:rFonts w:cs="Times New Roman"/>
                <w:sz w:val="20"/>
                <w:szCs w:val="20"/>
              </w:rPr>
              <w:t>Çalıştığı kurumda, görev aldığı alanlarla ilgili olarak mesleki paylaşıma ve dayanışmaya açıktır.</w:t>
            </w:r>
          </w:p>
        </w:tc>
        <w:tc>
          <w:tcPr>
            <w:tcW w:w="567" w:type="dxa"/>
            <w:vAlign w:val="center"/>
          </w:tcPr>
          <w:p w:rsidR="00D73BA5" w:rsidRPr="00DF0F79" w:rsidRDefault="00D73BA5" w:rsidP="00D73BA5">
            <w:pPr>
              <w:spacing w:line="240" w:lineRule="atLeast"/>
              <w:jc w:val="center"/>
              <w:rPr>
                <w:rFonts w:cs="Times New Roman"/>
                <w:b/>
                <w:sz w:val="20"/>
                <w:szCs w:val="20"/>
              </w:rPr>
            </w:pPr>
          </w:p>
        </w:tc>
        <w:tc>
          <w:tcPr>
            <w:tcW w:w="567" w:type="dxa"/>
            <w:vAlign w:val="center"/>
          </w:tcPr>
          <w:p w:rsidR="00D73BA5" w:rsidRPr="00DF0F79" w:rsidRDefault="00D73BA5" w:rsidP="00D73BA5">
            <w:pPr>
              <w:spacing w:line="240" w:lineRule="atLeast"/>
              <w:jc w:val="center"/>
              <w:rPr>
                <w:rFonts w:cs="Times New Roman"/>
                <w:b/>
                <w:sz w:val="20"/>
                <w:szCs w:val="20"/>
              </w:rPr>
            </w:pPr>
          </w:p>
        </w:tc>
        <w:tc>
          <w:tcPr>
            <w:tcW w:w="425" w:type="dxa"/>
            <w:vAlign w:val="center"/>
          </w:tcPr>
          <w:p w:rsidR="00D73BA5" w:rsidRPr="00DF0F79" w:rsidRDefault="00D73BA5" w:rsidP="00D73BA5">
            <w:pPr>
              <w:spacing w:line="240" w:lineRule="atLeast"/>
              <w:jc w:val="center"/>
              <w:rPr>
                <w:rFonts w:cs="Times New Roman"/>
                <w:b/>
                <w:sz w:val="20"/>
                <w:szCs w:val="20"/>
              </w:rPr>
            </w:pPr>
          </w:p>
        </w:tc>
        <w:tc>
          <w:tcPr>
            <w:tcW w:w="425" w:type="dxa"/>
            <w:vAlign w:val="center"/>
          </w:tcPr>
          <w:p w:rsidR="00D73BA5" w:rsidRPr="00DF0F79" w:rsidRDefault="00D73BA5" w:rsidP="00D73BA5">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D73BA5" w:rsidRPr="00DF0F79" w:rsidRDefault="00D73BA5" w:rsidP="00D73BA5">
            <w:pPr>
              <w:spacing w:line="240" w:lineRule="atLeast"/>
              <w:jc w:val="center"/>
              <w:rPr>
                <w:rFonts w:cs="Times New Roman"/>
                <w:b/>
                <w:sz w:val="20"/>
                <w:szCs w:val="20"/>
              </w:rPr>
            </w:pPr>
          </w:p>
        </w:tc>
      </w:tr>
      <w:tr w:rsidR="00D73BA5" w:rsidRPr="00DF0F79" w:rsidTr="00D73BA5">
        <w:tc>
          <w:tcPr>
            <w:tcW w:w="534" w:type="dxa"/>
            <w:vAlign w:val="center"/>
          </w:tcPr>
          <w:p w:rsidR="00D73BA5" w:rsidRPr="00DF0F79" w:rsidRDefault="00D73BA5" w:rsidP="00D73BA5">
            <w:pPr>
              <w:spacing w:line="240" w:lineRule="atLeast"/>
              <w:rPr>
                <w:rFonts w:cs="Times New Roman"/>
                <w:sz w:val="20"/>
                <w:szCs w:val="20"/>
              </w:rPr>
            </w:pPr>
            <w:r w:rsidRPr="00DF0F79">
              <w:rPr>
                <w:rFonts w:cs="Times New Roman"/>
                <w:sz w:val="20"/>
                <w:szCs w:val="20"/>
              </w:rPr>
              <w:t>7</w:t>
            </w:r>
          </w:p>
        </w:tc>
        <w:tc>
          <w:tcPr>
            <w:tcW w:w="6237" w:type="dxa"/>
          </w:tcPr>
          <w:p w:rsidR="00D73BA5" w:rsidRPr="00DF0F79" w:rsidRDefault="00D73BA5" w:rsidP="00D73BA5">
            <w:pPr>
              <w:rPr>
                <w:rFonts w:cs="Times New Roman"/>
                <w:sz w:val="20"/>
                <w:szCs w:val="20"/>
              </w:rPr>
            </w:pPr>
            <w:r w:rsidRPr="00DF0F79">
              <w:rPr>
                <w:rFonts w:cs="Times New Roman"/>
                <w:sz w:val="20"/>
                <w:szCs w:val="20"/>
              </w:rPr>
              <w:t>Mesleği ile ilgili bilgisayar programlarını kullanabilir.</w:t>
            </w:r>
          </w:p>
        </w:tc>
        <w:tc>
          <w:tcPr>
            <w:tcW w:w="567" w:type="dxa"/>
            <w:vAlign w:val="center"/>
          </w:tcPr>
          <w:p w:rsidR="00D73BA5" w:rsidRPr="00DF0F79" w:rsidRDefault="00D73BA5" w:rsidP="00D73BA5">
            <w:pPr>
              <w:spacing w:line="240" w:lineRule="atLeast"/>
              <w:jc w:val="center"/>
              <w:rPr>
                <w:rFonts w:cs="Times New Roman"/>
                <w:b/>
                <w:sz w:val="20"/>
                <w:szCs w:val="20"/>
              </w:rPr>
            </w:pPr>
          </w:p>
        </w:tc>
        <w:tc>
          <w:tcPr>
            <w:tcW w:w="567" w:type="dxa"/>
            <w:vAlign w:val="center"/>
          </w:tcPr>
          <w:p w:rsidR="00D73BA5" w:rsidRPr="00DF0F79" w:rsidRDefault="00D73BA5" w:rsidP="00D73BA5">
            <w:pPr>
              <w:spacing w:line="240" w:lineRule="atLeast"/>
              <w:jc w:val="center"/>
              <w:rPr>
                <w:rFonts w:cs="Times New Roman"/>
                <w:b/>
                <w:sz w:val="20"/>
                <w:szCs w:val="20"/>
              </w:rPr>
            </w:pPr>
          </w:p>
        </w:tc>
        <w:tc>
          <w:tcPr>
            <w:tcW w:w="425" w:type="dxa"/>
            <w:vAlign w:val="center"/>
          </w:tcPr>
          <w:p w:rsidR="00D73BA5" w:rsidRPr="00DF0F79" w:rsidRDefault="00D73BA5" w:rsidP="00D73BA5">
            <w:pPr>
              <w:spacing w:line="240" w:lineRule="atLeast"/>
              <w:jc w:val="center"/>
              <w:rPr>
                <w:rFonts w:cs="Times New Roman"/>
                <w:b/>
                <w:sz w:val="20"/>
                <w:szCs w:val="20"/>
              </w:rPr>
            </w:pPr>
          </w:p>
        </w:tc>
        <w:tc>
          <w:tcPr>
            <w:tcW w:w="425" w:type="dxa"/>
            <w:vAlign w:val="center"/>
          </w:tcPr>
          <w:p w:rsidR="00D73BA5" w:rsidRPr="00DF0F79" w:rsidRDefault="00D73BA5" w:rsidP="00D73BA5">
            <w:pPr>
              <w:spacing w:line="240" w:lineRule="atLeast"/>
              <w:jc w:val="center"/>
              <w:rPr>
                <w:rFonts w:cs="Times New Roman"/>
                <w:b/>
                <w:sz w:val="20"/>
                <w:szCs w:val="20"/>
              </w:rPr>
            </w:pPr>
          </w:p>
        </w:tc>
        <w:tc>
          <w:tcPr>
            <w:tcW w:w="425" w:type="dxa"/>
            <w:vAlign w:val="center"/>
          </w:tcPr>
          <w:p w:rsidR="00D73BA5" w:rsidRPr="00DF0F79" w:rsidRDefault="00D73BA5" w:rsidP="00D73BA5">
            <w:pPr>
              <w:spacing w:line="240" w:lineRule="atLeast"/>
              <w:jc w:val="center"/>
              <w:rPr>
                <w:rFonts w:cs="Times New Roman"/>
                <w:b/>
                <w:sz w:val="20"/>
                <w:szCs w:val="20"/>
              </w:rPr>
            </w:pPr>
          </w:p>
        </w:tc>
      </w:tr>
      <w:tr w:rsidR="00D73BA5" w:rsidRPr="00DF0F79" w:rsidTr="00D73BA5">
        <w:tc>
          <w:tcPr>
            <w:tcW w:w="534" w:type="dxa"/>
            <w:vAlign w:val="center"/>
          </w:tcPr>
          <w:p w:rsidR="00D73BA5" w:rsidRPr="00DF0F79" w:rsidRDefault="00D73BA5" w:rsidP="00D73BA5">
            <w:pPr>
              <w:spacing w:line="240" w:lineRule="atLeast"/>
              <w:rPr>
                <w:rFonts w:cs="Times New Roman"/>
                <w:sz w:val="20"/>
                <w:szCs w:val="20"/>
              </w:rPr>
            </w:pPr>
            <w:r w:rsidRPr="00DF0F79">
              <w:rPr>
                <w:rFonts w:cs="Times New Roman"/>
                <w:sz w:val="20"/>
                <w:szCs w:val="20"/>
              </w:rPr>
              <w:t>8</w:t>
            </w:r>
          </w:p>
        </w:tc>
        <w:tc>
          <w:tcPr>
            <w:tcW w:w="6237" w:type="dxa"/>
          </w:tcPr>
          <w:p w:rsidR="00D73BA5" w:rsidRPr="00DF0F79" w:rsidRDefault="00D73BA5" w:rsidP="00D73BA5">
            <w:pPr>
              <w:rPr>
                <w:rFonts w:cs="Times New Roman"/>
                <w:sz w:val="20"/>
                <w:szCs w:val="20"/>
              </w:rPr>
            </w:pPr>
            <w:r w:rsidRPr="00DF0F79">
              <w:rPr>
                <w:rFonts w:cs="Times New Roman"/>
                <w:sz w:val="20"/>
                <w:szCs w:val="20"/>
              </w:rPr>
              <w:t>Dış ticaret hakkında ayrıntılı bilgiye, tartışma ve yorum yeteneğine sahiptir.</w:t>
            </w:r>
          </w:p>
        </w:tc>
        <w:tc>
          <w:tcPr>
            <w:tcW w:w="567" w:type="dxa"/>
            <w:vAlign w:val="center"/>
          </w:tcPr>
          <w:p w:rsidR="00D73BA5" w:rsidRPr="00DF0F79" w:rsidRDefault="00D73BA5" w:rsidP="00D73BA5">
            <w:pPr>
              <w:spacing w:line="240" w:lineRule="atLeast"/>
              <w:jc w:val="center"/>
              <w:rPr>
                <w:rFonts w:cs="Times New Roman"/>
                <w:b/>
                <w:sz w:val="20"/>
                <w:szCs w:val="20"/>
              </w:rPr>
            </w:pPr>
          </w:p>
        </w:tc>
        <w:tc>
          <w:tcPr>
            <w:tcW w:w="567" w:type="dxa"/>
            <w:vAlign w:val="center"/>
          </w:tcPr>
          <w:p w:rsidR="00D73BA5" w:rsidRPr="00DF0F79" w:rsidRDefault="00D73BA5" w:rsidP="00D73BA5">
            <w:pPr>
              <w:spacing w:line="240" w:lineRule="atLeast"/>
              <w:jc w:val="center"/>
              <w:rPr>
                <w:rFonts w:cs="Times New Roman"/>
                <w:b/>
                <w:sz w:val="20"/>
                <w:szCs w:val="20"/>
              </w:rPr>
            </w:pPr>
          </w:p>
        </w:tc>
        <w:tc>
          <w:tcPr>
            <w:tcW w:w="425" w:type="dxa"/>
            <w:vAlign w:val="center"/>
          </w:tcPr>
          <w:p w:rsidR="00D73BA5" w:rsidRPr="00DF0F79" w:rsidRDefault="00D73BA5" w:rsidP="00D73BA5">
            <w:pPr>
              <w:spacing w:line="240" w:lineRule="atLeast"/>
              <w:jc w:val="center"/>
              <w:rPr>
                <w:rFonts w:cs="Times New Roman"/>
                <w:b/>
                <w:sz w:val="20"/>
                <w:szCs w:val="20"/>
              </w:rPr>
            </w:pPr>
          </w:p>
        </w:tc>
        <w:tc>
          <w:tcPr>
            <w:tcW w:w="425" w:type="dxa"/>
            <w:vAlign w:val="center"/>
          </w:tcPr>
          <w:p w:rsidR="00D73BA5" w:rsidRPr="00DF0F79" w:rsidRDefault="00D73BA5" w:rsidP="00D73BA5">
            <w:pPr>
              <w:spacing w:line="240" w:lineRule="atLeast"/>
              <w:jc w:val="center"/>
              <w:rPr>
                <w:rFonts w:cs="Times New Roman"/>
                <w:b/>
                <w:sz w:val="20"/>
                <w:szCs w:val="20"/>
              </w:rPr>
            </w:pPr>
          </w:p>
        </w:tc>
        <w:tc>
          <w:tcPr>
            <w:tcW w:w="425" w:type="dxa"/>
            <w:vAlign w:val="center"/>
          </w:tcPr>
          <w:p w:rsidR="00D73BA5" w:rsidRPr="00DF0F79" w:rsidRDefault="00D73BA5" w:rsidP="00D73BA5">
            <w:pPr>
              <w:spacing w:line="240" w:lineRule="atLeast"/>
              <w:jc w:val="center"/>
              <w:rPr>
                <w:rFonts w:cs="Times New Roman"/>
                <w:b/>
                <w:sz w:val="20"/>
                <w:szCs w:val="20"/>
              </w:rPr>
            </w:pPr>
          </w:p>
        </w:tc>
      </w:tr>
      <w:tr w:rsidR="00D73BA5" w:rsidRPr="00DF0F79" w:rsidTr="00D73BA5">
        <w:tc>
          <w:tcPr>
            <w:tcW w:w="534" w:type="dxa"/>
            <w:vAlign w:val="center"/>
          </w:tcPr>
          <w:p w:rsidR="00D73BA5" w:rsidRPr="00DF0F79" w:rsidRDefault="00D73BA5" w:rsidP="00D73BA5">
            <w:pPr>
              <w:spacing w:line="240" w:lineRule="atLeast"/>
              <w:rPr>
                <w:rFonts w:cs="Times New Roman"/>
                <w:sz w:val="20"/>
                <w:szCs w:val="20"/>
              </w:rPr>
            </w:pPr>
            <w:r w:rsidRPr="00DF0F79">
              <w:rPr>
                <w:rFonts w:cs="Times New Roman"/>
                <w:sz w:val="20"/>
                <w:szCs w:val="20"/>
              </w:rPr>
              <w:t>9</w:t>
            </w:r>
          </w:p>
        </w:tc>
        <w:tc>
          <w:tcPr>
            <w:tcW w:w="6237" w:type="dxa"/>
          </w:tcPr>
          <w:p w:rsidR="00D73BA5" w:rsidRPr="00DF0F79" w:rsidRDefault="00D73BA5" w:rsidP="00D73BA5">
            <w:pPr>
              <w:rPr>
                <w:rFonts w:cs="Times New Roman"/>
                <w:sz w:val="20"/>
                <w:szCs w:val="20"/>
              </w:rPr>
            </w:pPr>
            <w:r w:rsidRPr="00DF0F79">
              <w:rPr>
                <w:rFonts w:cs="Times New Roman"/>
                <w:sz w:val="20"/>
                <w:szCs w:val="20"/>
              </w:rPr>
              <w:t xml:space="preserve">Farklı yatırım araçlarından oluşan risksiz </w:t>
            </w:r>
            <w:proofErr w:type="gramStart"/>
            <w:r w:rsidRPr="00DF0F79">
              <w:rPr>
                <w:rFonts w:cs="Times New Roman"/>
                <w:sz w:val="20"/>
                <w:szCs w:val="20"/>
              </w:rPr>
              <w:t>portföyler</w:t>
            </w:r>
            <w:proofErr w:type="gramEnd"/>
            <w:r w:rsidRPr="00DF0F79">
              <w:rPr>
                <w:rFonts w:cs="Times New Roman"/>
                <w:sz w:val="20"/>
                <w:szCs w:val="20"/>
              </w:rPr>
              <w:t xml:space="preserve"> oluşturabilir.</w:t>
            </w:r>
          </w:p>
        </w:tc>
        <w:tc>
          <w:tcPr>
            <w:tcW w:w="567" w:type="dxa"/>
            <w:vAlign w:val="center"/>
          </w:tcPr>
          <w:p w:rsidR="00D73BA5" w:rsidRPr="00DF0F79" w:rsidRDefault="00D73BA5" w:rsidP="00D73BA5">
            <w:pPr>
              <w:spacing w:line="240" w:lineRule="atLeast"/>
              <w:jc w:val="center"/>
              <w:rPr>
                <w:rFonts w:cs="Times New Roman"/>
                <w:b/>
                <w:sz w:val="20"/>
                <w:szCs w:val="20"/>
              </w:rPr>
            </w:pPr>
          </w:p>
        </w:tc>
        <w:tc>
          <w:tcPr>
            <w:tcW w:w="567" w:type="dxa"/>
            <w:vAlign w:val="center"/>
          </w:tcPr>
          <w:p w:rsidR="00D73BA5" w:rsidRPr="00DF0F79" w:rsidRDefault="00D73BA5" w:rsidP="00D73BA5">
            <w:pPr>
              <w:spacing w:line="240" w:lineRule="atLeast"/>
              <w:jc w:val="center"/>
              <w:rPr>
                <w:rFonts w:cs="Times New Roman"/>
                <w:b/>
                <w:sz w:val="20"/>
                <w:szCs w:val="20"/>
              </w:rPr>
            </w:pPr>
          </w:p>
        </w:tc>
        <w:tc>
          <w:tcPr>
            <w:tcW w:w="425" w:type="dxa"/>
            <w:vAlign w:val="center"/>
          </w:tcPr>
          <w:p w:rsidR="00D73BA5" w:rsidRPr="00DF0F79" w:rsidRDefault="00D73BA5" w:rsidP="00D73BA5">
            <w:pPr>
              <w:spacing w:line="240" w:lineRule="atLeast"/>
              <w:jc w:val="center"/>
              <w:rPr>
                <w:rFonts w:cs="Times New Roman"/>
                <w:b/>
                <w:sz w:val="20"/>
                <w:szCs w:val="20"/>
              </w:rPr>
            </w:pPr>
          </w:p>
        </w:tc>
        <w:tc>
          <w:tcPr>
            <w:tcW w:w="425" w:type="dxa"/>
            <w:vAlign w:val="center"/>
          </w:tcPr>
          <w:p w:rsidR="00D73BA5" w:rsidRPr="00DF0F79" w:rsidRDefault="00D73BA5" w:rsidP="00D73BA5">
            <w:pPr>
              <w:spacing w:line="240" w:lineRule="atLeast"/>
              <w:jc w:val="center"/>
              <w:rPr>
                <w:rFonts w:cs="Times New Roman"/>
                <w:b/>
                <w:sz w:val="20"/>
                <w:szCs w:val="20"/>
              </w:rPr>
            </w:pPr>
          </w:p>
        </w:tc>
        <w:tc>
          <w:tcPr>
            <w:tcW w:w="425" w:type="dxa"/>
            <w:vAlign w:val="center"/>
          </w:tcPr>
          <w:p w:rsidR="00D73BA5" w:rsidRPr="00DF0F79" w:rsidRDefault="00D73BA5" w:rsidP="00D73BA5">
            <w:pPr>
              <w:spacing w:line="240" w:lineRule="atLeast"/>
              <w:jc w:val="center"/>
              <w:rPr>
                <w:rFonts w:cs="Times New Roman"/>
                <w:b/>
                <w:sz w:val="20"/>
                <w:szCs w:val="20"/>
              </w:rPr>
            </w:pPr>
          </w:p>
        </w:tc>
      </w:tr>
      <w:tr w:rsidR="00D73BA5" w:rsidRPr="00DF0F79" w:rsidTr="00D73BA5">
        <w:tc>
          <w:tcPr>
            <w:tcW w:w="534" w:type="dxa"/>
            <w:vAlign w:val="center"/>
          </w:tcPr>
          <w:p w:rsidR="00D73BA5" w:rsidRPr="00DF0F79" w:rsidRDefault="00D73BA5" w:rsidP="00D73BA5">
            <w:pPr>
              <w:spacing w:line="240" w:lineRule="atLeast"/>
              <w:rPr>
                <w:rFonts w:cs="Times New Roman"/>
                <w:sz w:val="20"/>
                <w:szCs w:val="20"/>
              </w:rPr>
            </w:pPr>
            <w:r w:rsidRPr="00DF0F79">
              <w:rPr>
                <w:rFonts w:cs="Times New Roman"/>
                <w:sz w:val="20"/>
                <w:szCs w:val="20"/>
              </w:rPr>
              <w:t>10</w:t>
            </w:r>
          </w:p>
        </w:tc>
        <w:tc>
          <w:tcPr>
            <w:tcW w:w="6237" w:type="dxa"/>
          </w:tcPr>
          <w:p w:rsidR="00D73BA5" w:rsidRPr="00DF0F79" w:rsidRDefault="00D73BA5" w:rsidP="00D73BA5">
            <w:pPr>
              <w:rPr>
                <w:rFonts w:cs="Times New Roman"/>
                <w:sz w:val="20"/>
                <w:szCs w:val="20"/>
              </w:rPr>
            </w:pPr>
            <w:r w:rsidRPr="00DF0F79">
              <w:rPr>
                <w:rFonts w:cs="Times New Roman"/>
                <w:sz w:val="20"/>
                <w:szCs w:val="20"/>
              </w:rPr>
              <w:t>Finansal muhasebe uygulamalarını ve işletmelerin muhasebe işlemlerini yapabilir.</w:t>
            </w:r>
          </w:p>
        </w:tc>
        <w:tc>
          <w:tcPr>
            <w:tcW w:w="567" w:type="dxa"/>
            <w:vAlign w:val="center"/>
          </w:tcPr>
          <w:p w:rsidR="00D73BA5" w:rsidRPr="00DF0F79" w:rsidRDefault="00D73BA5" w:rsidP="00D73BA5">
            <w:pPr>
              <w:spacing w:line="240" w:lineRule="atLeast"/>
              <w:jc w:val="center"/>
              <w:rPr>
                <w:rFonts w:cs="Times New Roman"/>
                <w:b/>
                <w:sz w:val="20"/>
                <w:szCs w:val="20"/>
              </w:rPr>
            </w:pPr>
          </w:p>
        </w:tc>
        <w:tc>
          <w:tcPr>
            <w:tcW w:w="567" w:type="dxa"/>
            <w:vAlign w:val="center"/>
          </w:tcPr>
          <w:p w:rsidR="00D73BA5" w:rsidRPr="00DF0F79" w:rsidRDefault="00D73BA5" w:rsidP="00D73BA5">
            <w:pPr>
              <w:spacing w:line="240" w:lineRule="atLeast"/>
              <w:jc w:val="center"/>
              <w:rPr>
                <w:rFonts w:cs="Times New Roman"/>
                <w:b/>
                <w:sz w:val="20"/>
                <w:szCs w:val="20"/>
              </w:rPr>
            </w:pPr>
          </w:p>
        </w:tc>
        <w:tc>
          <w:tcPr>
            <w:tcW w:w="425" w:type="dxa"/>
            <w:vAlign w:val="center"/>
          </w:tcPr>
          <w:p w:rsidR="00D73BA5" w:rsidRPr="00DF0F79" w:rsidRDefault="00D73BA5" w:rsidP="00D73BA5">
            <w:pPr>
              <w:spacing w:line="240" w:lineRule="atLeast"/>
              <w:jc w:val="center"/>
              <w:rPr>
                <w:rFonts w:cs="Times New Roman"/>
                <w:b/>
                <w:sz w:val="20"/>
                <w:szCs w:val="20"/>
              </w:rPr>
            </w:pPr>
          </w:p>
        </w:tc>
        <w:tc>
          <w:tcPr>
            <w:tcW w:w="425" w:type="dxa"/>
            <w:vAlign w:val="center"/>
          </w:tcPr>
          <w:p w:rsidR="00D73BA5" w:rsidRPr="00DF0F79" w:rsidRDefault="00D73BA5" w:rsidP="00D73BA5">
            <w:pPr>
              <w:spacing w:line="240" w:lineRule="atLeast"/>
              <w:jc w:val="center"/>
              <w:rPr>
                <w:rFonts w:cs="Times New Roman"/>
                <w:b/>
                <w:sz w:val="20"/>
                <w:szCs w:val="20"/>
              </w:rPr>
            </w:pPr>
          </w:p>
        </w:tc>
        <w:tc>
          <w:tcPr>
            <w:tcW w:w="425" w:type="dxa"/>
            <w:vAlign w:val="center"/>
          </w:tcPr>
          <w:p w:rsidR="00D73BA5" w:rsidRPr="00DF0F79" w:rsidRDefault="00D73BA5" w:rsidP="00D73BA5">
            <w:pPr>
              <w:spacing w:line="240" w:lineRule="atLeast"/>
              <w:jc w:val="center"/>
              <w:rPr>
                <w:rFonts w:cs="Times New Roman"/>
                <w:b/>
                <w:sz w:val="20"/>
                <w:szCs w:val="20"/>
              </w:rPr>
            </w:pPr>
          </w:p>
        </w:tc>
      </w:tr>
      <w:tr w:rsidR="00D73BA5" w:rsidRPr="00DF0F79" w:rsidTr="00D73BA5">
        <w:tc>
          <w:tcPr>
            <w:tcW w:w="534" w:type="dxa"/>
            <w:vAlign w:val="center"/>
          </w:tcPr>
          <w:p w:rsidR="00D73BA5" w:rsidRPr="00DF0F79" w:rsidRDefault="00D73BA5" w:rsidP="00D73BA5">
            <w:pPr>
              <w:spacing w:line="240" w:lineRule="atLeast"/>
              <w:rPr>
                <w:rFonts w:cs="Times New Roman"/>
                <w:sz w:val="20"/>
                <w:szCs w:val="20"/>
              </w:rPr>
            </w:pPr>
            <w:r w:rsidRPr="00DF0F79">
              <w:rPr>
                <w:rFonts w:cs="Times New Roman"/>
                <w:sz w:val="20"/>
                <w:szCs w:val="20"/>
              </w:rPr>
              <w:t>11</w:t>
            </w:r>
          </w:p>
        </w:tc>
        <w:tc>
          <w:tcPr>
            <w:tcW w:w="6237" w:type="dxa"/>
          </w:tcPr>
          <w:p w:rsidR="00D73BA5" w:rsidRPr="00DF0F79" w:rsidRDefault="00D73BA5" w:rsidP="00D73BA5">
            <w:pPr>
              <w:rPr>
                <w:rFonts w:cs="Times New Roman"/>
                <w:sz w:val="20"/>
                <w:szCs w:val="20"/>
              </w:rPr>
            </w:pPr>
            <w:r w:rsidRPr="00DF0F79">
              <w:rPr>
                <w:rFonts w:cs="Times New Roman"/>
                <w:sz w:val="20"/>
                <w:szCs w:val="20"/>
              </w:rPr>
              <w:t>Finansal tabloların analizinde kullanılan yöntemler yardımıyla finansal tabloları analiz edebilir.</w:t>
            </w:r>
          </w:p>
        </w:tc>
        <w:tc>
          <w:tcPr>
            <w:tcW w:w="567" w:type="dxa"/>
            <w:vAlign w:val="center"/>
          </w:tcPr>
          <w:p w:rsidR="00D73BA5" w:rsidRPr="00DF0F79" w:rsidRDefault="00D73BA5" w:rsidP="00D73BA5">
            <w:pPr>
              <w:spacing w:line="240" w:lineRule="atLeast"/>
              <w:jc w:val="center"/>
              <w:rPr>
                <w:rFonts w:cs="Times New Roman"/>
                <w:b/>
                <w:sz w:val="20"/>
                <w:szCs w:val="20"/>
              </w:rPr>
            </w:pPr>
          </w:p>
        </w:tc>
        <w:tc>
          <w:tcPr>
            <w:tcW w:w="567" w:type="dxa"/>
            <w:vAlign w:val="center"/>
          </w:tcPr>
          <w:p w:rsidR="00D73BA5" w:rsidRPr="00DF0F79" w:rsidRDefault="00D73BA5" w:rsidP="00D73BA5">
            <w:pPr>
              <w:spacing w:line="240" w:lineRule="atLeast"/>
              <w:jc w:val="center"/>
              <w:rPr>
                <w:rFonts w:cs="Times New Roman"/>
                <w:b/>
                <w:sz w:val="20"/>
                <w:szCs w:val="20"/>
              </w:rPr>
            </w:pPr>
          </w:p>
        </w:tc>
        <w:tc>
          <w:tcPr>
            <w:tcW w:w="425" w:type="dxa"/>
            <w:vAlign w:val="center"/>
          </w:tcPr>
          <w:p w:rsidR="00D73BA5" w:rsidRPr="00DF0F79" w:rsidRDefault="00D73BA5" w:rsidP="00D73BA5">
            <w:pPr>
              <w:spacing w:line="240" w:lineRule="atLeast"/>
              <w:jc w:val="center"/>
              <w:rPr>
                <w:rFonts w:cs="Times New Roman"/>
                <w:b/>
                <w:sz w:val="20"/>
                <w:szCs w:val="20"/>
              </w:rPr>
            </w:pPr>
          </w:p>
        </w:tc>
        <w:tc>
          <w:tcPr>
            <w:tcW w:w="425" w:type="dxa"/>
            <w:vAlign w:val="center"/>
          </w:tcPr>
          <w:p w:rsidR="00D73BA5" w:rsidRPr="00DF0F79" w:rsidRDefault="00D73BA5" w:rsidP="00D73BA5">
            <w:pPr>
              <w:spacing w:line="240" w:lineRule="atLeast"/>
              <w:jc w:val="center"/>
              <w:rPr>
                <w:rFonts w:cs="Times New Roman"/>
                <w:b/>
                <w:sz w:val="20"/>
                <w:szCs w:val="20"/>
              </w:rPr>
            </w:pPr>
          </w:p>
        </w:tc>
        <w:tc>
          <w:tcPr>
            <w:tcW w:w="425" w:type="dxa"/>
            <w:vAlign w:val="center"/>
          </w:tcPr>
          <w:p w:rsidR="00D73BA5" w:rsidRPr="00DF0F79" w:rsidRDefault="00D73BA5" w:rsidP="00D73BA5">
            <w:pPr>
              <w:spacing w:line="240" w:lineRule="atLeast"/>
              <w:jc w:val="center"/>
              <w:rPr>
                <w:rFonts w:cs="Times New Roman"/>
                <w:b/>
                <w:sz w:val="20"/>
                <w:szCs w:val="20"/>
              </w:rPr>
            </w:pPr>
          </w:p>
        </w:tc>
      </w:tr>
      <w:tr w:rsidR="00D73BA5" w:rsidRPr="00DF0F79" w:rsidTr="00D73BA5">
        <w:tc>
          <w:tcPr>
            <w:tcW w:w="534" w:type="dxa"/>
            <w:vAlign w:val="center"/>
          </w:tcPr>
          <w:p w:rsidR="00D73BA5" w:rsidRPr="00DF0F79" w:rsidRDefault="00D73BA5" w:rsidP="00D73BA5">
            <w:pPr>
              <w:spacing w:line="240" w:lineRule="atLeast"/>
              <w:rPr>
                <w:rFonts w:cs="Times New Roman"/>
                <w:sz w:val="20"/>
                <w:szCs w:val="20"/>
              </w:rPr>
            </w:pPr>
            <w:r w:rsidRPr="00DF0F79">
              <w:rPr>
                <w:rFonts w:cs="Times New Roman"/>
                <w:sz w:val="20"/>
                <w:szCs w:val="20"/>
              </w:rPr>
              <w:t>12</w:t>
            </w:r>
          </w:p>
        </w:tc>
        <w:tc>
          <w:tcPr>
            <w:tcW w:w="6237" w:type="dxa"/>
          </w:tcPr>
          <w:p w:rsidR="00D73BA5" w:rsidRPr="00DF0F79" w:rsidRDefault="00D73BA5" w:rsidP="00D73BA5">
            <w:pPr>
              <w:rPr>
                <w:rFonts w:cs="Times New Roman"/>
                <w:sz w:val="20"/>
                <w:szCs w:val="20"/>
              </w:rPr>
            </w:pPr>
            <w:r w:rsidRPr="00DF0F79">
              <w:rPr>
                <w:rFonts w:cs="Times New Roman"/>
                <w:sz w:val="20"/>
                <w:szCs w:val="20"/>
              </w:rPr>
              <w:t>İşletmelerin dönem sonu muhasebe uygulamalarını ve finansal raporlarını hazırlar.</w:t>
            </w:r>
          </w:p>
        </w:tc>
        <w:tc>
          <w:tcPr>
            <w:tcW w:w="567" w:type="dxa"/>
            <w:vAlign w:val="center"/>
          </w:tcPr>
          <w:p w:rsidR="00D73BA5" w:rsidRPr="00DF0F79" w:rsidRDefault="00D73BA5" w:rsidP="00D73BA5">
            <w:pPr>
              <w:spacing w:line="240" w:lineRule="atLeast"/>
              <w:jc w:val="center"/>
              <w:rPr>
                <w:rFonts w:cs="Times New Roman"/>
                <w:b/>
                <w:sz w:val="20"/>
                <w:szCs w:val="20"/>
              </w:rPr>
            </w:pPr>
          </w:p>
        </w:tc>
        <w:tc>
          <w:tcPr>
            <w:tcW w:w="567" w:type="dxa"/>
            <w:vAlign w:val="center"/>
          </w:tcPr>
          <w:p w:rsidR="00D73BA5" w:rsidRPr="00DF0F79" w:rsidRDefault="00D73BA5" w:rsidP="00D73BA5">
            <w:pPr>
              <w:spacing w:line="240" w:lineRule="atLeast"/>
              <w:jc w:val="center"/>
              <w:rPr>
                <w:rFonts w:cs="Times New Roman"/>
                <w:b/>
                <w:sz w:val="20"/>
                <w:szCs w:val="20"/>
              </w:rPr>
            </w:pPr>
          </w:p>
        </w:tc>
        <w:tc>
          <w:tcPr>
            <w:tcW w:w="425" w:type="dxa"/>
            <w:vAlign w:val="center"/>
          </w:tcPr>
          <w:p w:rsidR="00D73BA5" w:rsidRPr="00DF0F79" w:rsidRDefault="00D73BA5" w:rsidP="00D73BA5">
            <w:pPr>
              <w:spacing w:line="240" w:lineRule="atLeast"/>
              <w:jc w:val="center"/>
              <w:rPr>
                <w:rFonts w:cs="Times New Roman"/>
                <w:b/>
                <w:sz w:val="20"/>
                <w:szCs w:val="20"/>
              </w:rPr>
            </w:pPr>
          </w:p>
        </w:tc>
        <w:tc>
          <w:tcPr>
            <w:tcW w:w="425" w:type="dxa"/>
            <w:vAlign w:val="center"/>
          </w:tcPr>
          <w:p w:rsidR="00D73BA5" w:rsidRPr="00DF0F79" w:rsidRDefault="00D73BA5" w:rsidP="00D73BA5">
            <w:pPr>
              <w:spacing w:line="240" w:lineRule="atLeast"/>
              <w:jc w:val="center"/>
              <w:rPr>
                <w:rFonts w:cs="Times New Roman"/>
                <w:b/>
                <w:sz w:val="20"/>
                <w:szCs w:val="20"/>
              </w:rPr>
            </w:pPr>
          </w:p>
        </w:tc>
        <w:tc>
          <w:tcPr>
            <w:tcW w:w="425" w:type="dxa"/>
            <w:vAlign w:val="center"/>
          </w:tcPr>
          <w:p w:rsidR="00D73BA5" w:rsidRPr="00DF0F79" w:rsidRDefault="00D73BA5" w:rsidP="00D73BA5">
            <w:pPr>
              <w:spacing w:line="240" w:lineRule="atLeast"/>
              <w:jc w:val="center"/>
              <w:rPr>
                <w:rFonts w:cs="Times New Roman"/>
                <w:b/>
                <w:sz w:val="20"/>
                <w:szCs w:val="20"/>
              </w:rPr>
            </w:pPr>
          </w:p>
        </w:tc>
      </w:tr>
      <w:tr w:rsidR="00D73BA5" w:rsidRPr="00DF0F79" w:rsidTr="00D73BA5">
        <w:tc>
          <w:tcPr>
            <w:tcW w:w="534" w:type="dxa"/>
            <w:vAlign w:val="center"/>
          </w:tcPr>
          <w:p w:rsidR="00D73BA5" w:rsidRPr="00DF0F79" w:rsidRDefault="00D73BA5" w:rsidP="00D73BA5">
            <w:pPr>
              <w:spacing w:line="240" w:lineRule="atLeast"/>
              <w:rPr>
                <w:rFonts w:cs="Times New Roman"/>
                <w:sz w:val="20"/>
                <w:szCs w:val="20"/>
              </w:rPr>
            </w:pPr>
            <w:r w:rsidRPr="00DF0F79">
              <w:rPr>
                <w:rFonts w:cs="Times New Roman"/>
                <w:sz w:val="20"/>
                <w:szCs w:val="20"/>
              </w:rPr>
              <w:t>13</w:t>
            </w:r>
          </w:p>
        </w:tc>
        <w:tc>
          <w:tcPr>
            <w:tcW w:w="6237" w:type="dxa"/>
          </w:tcPr>
          <w:p w:rsidR="00D73BA5" w:rsidRPr="00DF0F79" w:rsidRDefault="00D73BA5" w:rsidP="00D73BA5">
            <w:pPr>
              <w:rPr>
                <w:rFonts w:cs="Times New Roman"/>
                <w:sz w:val="20"/>
                <w:szCs w:val="20"/>
              </w:rPr>
            </w:pPr>
            <w:r w:rsidRPr="00DF0F79">
              <w:rPr>
                <w:rFonts w:cs="Times New Roman"/>
                <w:sz w:val="20"/>
                <w:szCs w:val="20"/>
              </w:rPr>
              <w:t>İşletmelerin yönetim fonksiyonlarını öğrenerek, ortaya çıkacak problemleri çözer.</w:t>
            </w:r>
          </w:p>
        </w:tc>
        <w:tc>
          <w:tcPr>
            <w:tcW w:w="567" w:type="dxa"/>
            <w:vAlign w:val="center"/>
          </w:tcPr>
          <w:p w:rsidR="00D73BA5" w:rsidRPr="00DF0F79" w:rsidRDefault="00D73BA5" w:rsidP="00D73BA5">
            <w:pPr>
              <w:spacing w:line="240" w:lineRule="atLeast"/>
              <w:jc w:val="center"/>
              <w:rPr>
                <w:rFonts w:cs="Times New Roman"/>
                <w:b/>
                <w:sz w:val="20"/>
                <w:szCs w:val="20"/>
              </w:rPr>
            </w:pPr>
          </w:p>
        </w:tc>
        <w:tc>
          <w:tcPr>
            <w:tcW w:w="567" w:type="dxa"/>
            <w:vAlign w:val="center"/>
          </w:tcPr>
          <w:p w:rsidR="00D73BA5" w:rsidRPr="00DF0F79" w:rsidRDefault="00D73BA5" w:rsidP="00D73BA5">
            <w:pPr>
              <w:spacing w:line="240" w:lineRule="atLeast"/>
              <w:jc w:val="center"/>
              <w:rPr>
                <w:rFonts w:cs="Times New Roman"/>
                <w:b/>
                <w:sz w:val="20"/>
                <w:szCs w:val="20"/>
              </w:rPr>
            </w:pPr>
          </w:p>
        </w:tc>
        <w:tc>
          <w:tcPr>
            <w:tcW w:w="425" w:type="dxa"/>
            <w:vAlign w:val="center"/>
          </w:tcPr>
          <w:p w:rsidR="00D73BA5" w:rsidRPr="00DF0F79" w:rsidRDefault="00D73BA5" w:rsidP="00D73BA5">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D73BA5" w:rsidRPr="00DF0F79" w:rsidRDefault="00D73BA5" w:rsidP="00D73BA5">
            <w:pPr>
              <w:spacing w:line="240" w:lineRule="atLeast"/>
              <w:jc w:val="center"/>
              <w:rPr>
                <w:rFonts w:cs="Times New Roman"/>
                <w:b/>
                <w:sz w:val="20"/>
                <w:szCs w:val="20"/>
              </w:rPr>
            </w:pPr>
          </w:p>
        </w:tc>
        <w:tc>
          <w:tcPr>
            <w:tcW w:w="425" w:type="dxa"/>
            <w:vAlign w:val="center"/>
          </w:tcPr>
          <w:p w:rsidR="00D73BA5" w:rsidRPr="00DF0F79" w:rsidRDefault="00D73BA5" w:rsidP="00D73BA5">
            <w:pPr>
              <w:spacing w:line="240" w:lineRule="atLeast"/>
              <w:jc w:val="center"/>
              <w:rPr>
                <w:rFonts w:cs="Times New Roman"/>
                <w:b/>
                <w:sz w:val="20"/>
                <w:szCs w:val="20"/>
              </w:rPr>
            </w:pPr>
          </w:p>
        </w:tc>
      </w:tr>
      <w:tr w:rsidR="00D73BA5" w:rsidRPr="00DF0F79" w:rsidTr="00D73BA5">
        <w:tc>
          <w:tcPr>
            <w:tcW w:w="534" w:type="dxa"/>
            <w:vAlign w:val="center"/>
          </w:tcPr>
          <w:p w:rsidR="00D73BA5" w:rsidRPr="00DF0F79" w:rsidRDefault="00D73BA5" w:rsidP="00D73BA5">
            <w:pPr>
              <w:spacing w:line="240" w:lineRule="atLeast"/>
              <w:rPr>
                <w:rFonts w:cs="Times New Roman"/>
                <w:sz w:val="20"/>
                <w:szCs w:val="20"/>
              </w:rPr>
            </w:pPr>
            <w:r w:rsidRPr="00DF0F79">
              <w:rPr>
                <w:rFonts w:cs="Times New Roman"/>
                <w:sz w:val="20"/>
                <w:szCs w:val="20"/>
              </w:rPr>
              <w:t>14</w:t>
            </w:r>
          </w:p>
        </w:tc>
        <w:tc>
          <w:tcPr>
            <w:tcW w:w="6237" w:type="dxa"/>
          </w:tcPr>
          <w:p w:rsidR="00D73BA5" w:rsidRPr="00DF0F79" w:rsidRDefault="00D73BA5" w:rsidP="00D73BA5">
            <w:pPr>
              <w:rPr>
                <w:rFonts w:cs="Times New Roman"/>
                <w:sz w:val="20"/>
                <w:szCs w:val="20"/>
              </w:rPr>
            </w:pPr>
            <w:r w:rsidRPr="00DF0F79">
              <w:rPr>
                <w:rFonts w:cs="Times New Roman"/>
                <w:sz w:val="20"/>
                <w:szCs w:val="20"/>
              </w:rPr>
              <w:t>İşletmenin denetimini yapar ve raporlarını düzenler.</w:t>
            </w:r>
          </w:p>
        </w:tc>
        <w:tc>
          <w:tcPr>
            <w:tcW w:w="567" w:type="dxa"/>
            <w:vAlign w:val="center"/>
          </w:tcPr>
          <w:p w:rsidR="00D73BA5" w:rsidRPr="00DF0F79" w:rsidRDefault="00D73BA5" w:rsidP="00D73BA5">
            <w:pPr>
              <w:spacing w:line="240" w:lineRule="atLeast"/>
              <w:jc w:val="center"/>
              <w:rPr>
                <w:rFonts w:cs="Times New Roman"/>
                <w:b/>
                <w:sz w:val="20"/>
                <w:szCs w:val="20"/>
              </w:rPr>
            </w:pPr>
          </w:p>
        </w:tc>
        <w:tc>
          <w:tcPr>
            <w:tcW w:w="567" w:type="dxa"/>
            <w:vAlign w:val="center"/>
          </w:tcPr>
          <w:p w:rsidR="00D73BA5" w:rsidRPr="00DF0F79" w:rsidRDefault="00D73BA5" w:rsidP="00D73BA5">
            <w:pPr>
              <w:spacing w:line="240" w:lineRule="atLeast"/>
              <w:jc w:val="center"/>
              <w:rPr>
                <w:rFonts w:cs="Times New Roman"/>
                <w:b/>
                <w:sz w:val="20"/>
                <w:szCs w:val="20"/>
              </w:rPr>
            </w:pPr>
          </w:p>
        </w:tc>
        <w:tc>
          <w:tcPr>
            <w:tcW w:w="425" w:type="dxa"/>
            <w:vAlign w:val="center"/>
          </w:tcPr>
          <w:p w:rsidR="00D73BA5" w:rsidRPr="00DF0F79" w:rsidRDefault="00D73BA5" w:rsidP="00D73BA5">
            <w:pPr>
              <w:spacing w:line="240" w:lineRule="atLeast"/>
              <w:jc w:val="center"/>
              <w:rPr>
                <w:rFonts w:cs="Times New Roman"/>
                <w:b/>
                <w:sz w:val="20"/>
                <w:szCs w:val="20"/>
              </w:rPr>
            </w:pPr>
          </w:p>
        </w:tc>
        <w:tc>
          <w:tcPr>
            <w:tcW w:w="425" w:type="dxa"/>
            <w:vAlign w:val="center"/>
          </w:tcPr>
          <w:p w:rsidR="00D73BA5" w:rsidRPr="00DF0F79" w:rsidRDefault="00D73BA5" w:rsidP="00D73BA5">
            <w:pPr>
              <w:spacing w:line="240" w:lineRule="atLeast"/>
              <w:jc w:val="center"/>
              <w:rPr>
                <w:rFonts w:cs="Times New Roman"/>
                <w:b/>
                <w:sz w:val="20"/>
                <w:szCs w:val="20"/>
              </w:rPr>
            </w:pPr>
          </w:p>
        </w:tc>
        <w:tc>
          <w:tcPr>
            <w:tcW w:w="425" w:type="dxa"/>
            <w:vAlign w:val="center"/>
          </w:tcPr>
          <w:p w:rsidR="00D73BA5" w:rsidRPr="00DF0F79" w:rsidRDefault="00D73BA5" w:rsidP="00D73BA5">
            <w:pPr>
              <w:spacing w:line="240" w:lineRule="atLeast"/>
              <w:jc w:val="center"/>
              <w:rPr>
                <w:rFonts w:cs="Times New Roman"/>
                <w:b/>
                <w:sz w:val="20"/>
                <w:szCs w:val="20"/>
              </w:rPr>
            </w:pPr>
          </w:p>
        </w:tc>
      </w:tr>
      <w:tr w:rsidR="00D73BA5" w:rsidRPr="00DF0F79" w:rsidTr="00D73BA5">
        <w:tc>
          <w:tcPr>
            <w:tcW w:w="534" w:type="dxa"/>
            <w:vAlign w:val="center"/>
          </w:tcPr>
          <w:p w:rsidR="00D73BA5" w:rsidRPr="00DF0F79" w:rsidRDefault="00D73BA5" w:rsidP="00D73BA5">
            <w:pPr>
              <w:spacing w:line="240" w:lineRule="atLeast"/>
              <w:rPr>
                <w:rFonts w:cs="Times New Roman"/>
                <w:sz w:val="20"/>
                <w:szCs w:val="20"/>
              </w:rPr>
            </w:pPr>
            <w:r w:rsidRPr="00DF0F79">
              <w:rPr>
                <w:rFonts w:cs="Times New Roman"/>
                <w:sz w:val="20"/>
                <w:szCs w:val="20"/>
              </w:rPr>
              <w:t>15</w:t>
            </w:r>
          </w:p>
        </w:tc>
        <w:tc>
          <w:tcPr>
            <w:tcW w:w="6237" w:type="dxa"/>
          </w:tcPr>
          <w:p w:rsidR="00D73BA5" w:rsidRPr="00DF0F79" w:rsidRDefault="00D73BA5" w:rsidP="00D73BA5">
            <w:pPr>
              <w:rPr>
                <w:rFonts w:cs="Times New Roman"/>
                <w:sz w:val="20"/>
                <w:szCs w:val="20"/>
              </w:rPr>
            </w:pPr>
            <w:r w:rsidRPr="00DF0F79">
              <w:rPr>
                <w:rFonts w:cs="Times New Roman"/>
                <w:sz w:val="20"/>
                <w:szCs w:val="20"/>
              </w:rPr>
              <w:t>İşveren ve işçilerin haklarını bilir ve iş yerindeki haklarını savunabilir.</w:t>
            </w:r>
          </w:p>
        </w:tc>
        <w:tc>
          <w:tcPr>
            <w:tcW w:w="567" w:type="dxa"/>
            <w:vAlign w:val="center"/>
          </w:tcPr>
          <w:p w:rsidR="00D73BA5" w:rsidRPr="00DF0F79" w:rsidRDefault="00D73BA5" w:rsidP="00D73BA5">
            <w:pPr>
              <w:spacing w:line="240" w:lineRule="atLeast"/>
              <w:jc w:val="center"/>
              <w:rPr>
                <w:rFonts w:cs="Times New Roman"/>
                <w:b/>
                <w:sz w:val="20"/>
                <w:szCs w:val="20"/>
              </w:rPr>
            </w:pPr>
          </w:p>
        </w:tc>
        <w:tc>
          <w:tcPr>
            <w:tcW w:w="567" w:type="dxa"/>
            <w:vAlign w:val="center"/>
          </w:tcPr>
          <w:p w:rsidR="00D73BA5" w:rsidRPr="00DF0F79" w:rsidRDefault="00D73BA5" w:rsidP="00D73BA5">
            <w:pPr>
              <w:spacing w:line="240" w:lineRule="atLeast"/>
              <w:jc w:val="center"/>
              <w:rPr>
                <w:rFonts w:cs="Times New Roman"/>
                <w:b/>
                <w:sz w:val="20"/>
                <w:szCs w:val="20"/>
              </w:rPr>
            </w:pPr>
          </w:p>
        </w:tc>
        <w:tc>
          <w:tcPr>
            <w:tcW w:w="425" w:type="dxa"/>
            <w:vAlign w:val="center"/>
          </w:tcPr>
          <w:p w:rsidR="00D73BA5" w:rsidRPr="00DF0F79" w:rsidRDefault="00D73BA5" w:rsidP="00D73BA5">
            <w:pPr>
              <w:spacing w:line="240" w:lineRule="atLeast"/>
              <w:jc w:val="center"/>
              <w:rPr>
                <w:rFonts w:cs="Times New Roman"/>
                <w:b/>
                <w:sz w:val="20"/>
                <w:szCs w:val="20"/>
              </w:rPr>
            </w:pPr>
          </w:p>
        </w:tc>
        <w:tc>
          <w:tcPr>
            <w:tcW w:w="425" w:type="dxa"/>
            <w:vAlign w:val="center"/>
          </w:tcPr>
          <w:p w:rsidR="00D73BA5" w:rsidRPr="00DF0F79" w:rsidRDefault="00D73BA5" w:rsidP="00D73BA5">
            <w:pPr>
              <w:spacing w:line="240" w:lineRule="atLeast"/>
              <w:jc w:val="center"/>
              <w:rPr>
                <w:rFonts w:cs="Times New Roman"/>
                <w:b/>
                <w:sz w:val="20"/>
                <w:szCs w:val="20"/>
              </w:rPr>
            </w:pPr>
          </w:p>
        </w:tc>
        <w:tc>
          <w:tcPr>
            <w:tcW w:w="425" w:type="dxa"/>
            <w:vAlign w:val="center"/>
          </w:tcPr>
          <w:p w:rsidR="00D73BA5" w:rsidRPr="00DF0F79" w:rsidRDefault="00D73BA5" w:rsidP="00D73BA5">
            <w:pPr>
              <w:spacing w:line="240" w:lineRule="atLeast"/>
              <w:jc w:val="center"/>
              <w:rPr>
                <w:rFonts w:cs="Times New Roman"/>
                <w:b/>
                <w:sz w:val="20"/>
                <w:szCs w:val="20"/>
              </w:rPr>
            </w:pPr>
            <w:r w:rsidRPr="00DF0F79">
              <w:rPr>
                <w:rFonts w:cs="Times New Roman"/>
                <w:b/>
                <w:sz w:val="20"/>
                <w:szCs w:val="20"/>
              </w:rPr>
              <w:t>X</w:t>
            </w:r>
          </w:p>
        </w:tc>
      </w:tr>
      <w:tr w:rsidR="00D73BA5" w:rsidRPr="00DF0F79" w:rsidTr="00D73BA5">
        <w:tc>
          <w:tcPr>
            <w:tcW w:w="534" w:type="dxa"/>
            <w:vAlign w:val="center"/>
          </w:tcPr>
          <w:p w:rsidR="00D73BA5" w:rsidRPr="00DF0F79" w:rsidRDefault="00D73BA5" w:rsidP="00D73BA5">
            <w:pPr>
              <w:spacing w:line="240" w:lineRule="atLeast"/>
              <w:rPr>
                <w:rFonts w:cs="Times New Roman"/>
                <w:sz w:val="20"/>
                <w:szCs w:val="20"/>
              </w:rPr>
            </w:pPr>
            <w:r w:rsidRPr="00DF0F79">
              <w:rPr>
                <w:rFonts w:cs="Times New Roman"/>
                <w:sz w:val="20"/>
                <w:szCs w:val="20"/>
              </w:rPr>
              <w:t>16</w:t>
            </w:r>
          </w:p>
        </w:tc>
        <w:tc>
          <w:tcPr>
            <w:tcW w:w="6237" w:type="dxa"/>
          </w:tcPr>
          <w:p w:rsidR="00D73BA5" w:rsidRPr="00DF0F79" w:rsidRDefault="00D73BA5" w:rsidP="00D73BA5">
            <w:pPr>
              <w:rPr>
                <w:rFonts w:cs="Times New Roman"/>
                <w:sz w:val="20"/>
                <w:szCs w:val="20"/>
              </w:rPr>
            </w:pPr>
            <w:r w:rsidRPr="00DF0F79">
              <w:rPr>
                <w:rFonts w:cs="Times New Roman"/>
                <w:sz w:val="20"/>
                <w:szCs w:val="20"/>
              </w:rPr>
              <w:t>Kamu harcamaları, kamu gelirleri, borçlanma ve bütçe gibi konuları kavrar ve yorumlayabilir.</w:t>
            </w:r>
          </w:p>
        </w:tc>
        <w:tc>
          <w:tcPr>
            <w:tcW w:w="567" w:type="dxa"/>
            <w:vAlign w:val="center"/>
          </w:tcPr>
          <w:p w:rsidR="00D73BA5" w:rsidRPr="00DF0F79" w:rsidRDefault="00D73BA5" w:rsidP="00D73BA5">
            <w:pPr>
              <w:spacing w:line="240" w:lineRule="atLeast"/>
              <w:jc w:val="center"/>
              <w:rPr>
                <w:rFonts w:cs="Times New Roman"/>
                <w:b/>
                <w:sz w:val="20"/>
                <w:szCs w:val="20"/>
              </w:rPr>
            </w:pPr>
          </w:p>
        </w:tc>
        <w:tc>
          <w:tcPr>
            <w:tcW w:w="567" w:type="dxa"/>
            <w:vAlign w:val="center"/>
          </w:tcPr>
          <w:p w:rsidR="00D73BA5" w:rsidRPr="00DF0F79" w:rsidRDefault="00D73BA5" w:rsidP="00D73BA5">
            <w:pPr>
              <w:spacing w:line="240" w:lineRule="atLeast"/>
              <w:jc w:val="center"/>
              <w:rPr>
                <w:rFonts w:cs="Times New Roman"/>
                <w:b/>
                <w:sz w:val="20"/>
                <w:szCs w:val="20"/>
              </w:rPr>
            </w:pPr>
          </w:p>
        </w:tc>
        <w:tc>
          <w:tcPr>
            <w:tcW w:w="425" w:type="dxa"/>
            <w:vAlign w:val="center"/>
          </w:tcPr>
          <w:p w:rsidR="00D73BA5" w:rsidRPr="00DF0F79" w:rsidRDefault="00D73BA5" w:rsidP="00D73BA5">
            <w:pPr>
              <w:spacing w:line="240" w:lineRule="atLeast"/>
              <w:jc w:val="center"/>
              <w:rPr>
                <w:rFonts w:cs="Times New Roman"/>
                <w:b/>
                <w:sz w:val="20"/>
                <w:szCs w:val="20"/>
              </w:rPr>
            </w:pPr>
          </w:p>
        </w:tc>
        <w:tc>
          <w:tcPr>
            <w:tcW w:w="425" w:type="dxa"/>
            <w:vAlign w:val="center"/>
          </w:tcPr>
          <w:p w:rsidR="00D73BA5" w:rsidRPr="00DF0F79" w:rsidRDefault="00D73BA5" w:rsidP="00D73BA5">
            <w:pPr>
              <w:spacing w:line="240" w:lineRule="atLeast"/>
              <w:jc w:val="center"/>
              <w:rPr>
                <w:rFonts w:cs="Times New Roman"/>
                <w:b/>
                <w:sz w:val="20"/>
                <w:szCs w:val="20"/>
              </w:rPr>
            </w:pPr>
          </w:p>
        </w:tc>
        <w:tc>
          <w:tcPr>
            <w:tcW w:w="425" w:type="dxa"/>
            <w:vAlign w:val="center"/>
          </w:tcPr>
          <w:p w:rsidR="00D73BA5" w:rsidRPr="00DF0F79" w:rsidRDefault="00D73BA5" w:rsidP="00D73BA5">
            <w:pPr>
              <w:spacing w:line="240" w:lineRule="atLeast"/>
              <w:jc w:val="center"/>
              <w:rPr>
                <w:rFonts w:cs="Times New Roman"/>
                <w:b/>
                <w:sz w:val="20"/>
                <w:szCs w:val="20"/>
              </w:rPr>
            </w:pPr>
          </w:p>
        </w:tc>
      </w:tr>
      <w:tr w:rsidR="00D73BA5" w:rsidRPr="00DF0F79" w:rsidTr="00D73BA5">
        <w:tc>
          <w:tcPr>
            <w:tcW w:w="534" w:type="dxa"/>
            <w:vAlign w:val="center"/>
          </w:tcPr>
          <w:p w:rsidR="00D73BA5" w:rsidRPr="00DF0F79" w:rsidRDefault="00D73BA5" w:rsidP="00D73BA5">
            <w:pPr>
              <w:spacing w:line="240" w:lineRule="atLeast"/>
              <w:rPr>
                <w:rFonts w:cs="Times New Roman"/>
                <w:sz w:val="20"/>
                <w:szCs w:val="20"/>
              </w:rPr>
            </w:pPr>
            <w:r w:rsidRPr="00DF0F79">
              <w:rPr>
                <w:rFonts w:cs="Times New Roman"/>
                <w:sz w:val="20"/>
                <w:szCs w:val="20"/>
              </w:rPr>
              <w:lastRenderedPageBreak/>
              <w:t>17</w:t>
            </w:r>
          </w:p>
        </w:tc>
        <w:tc>
          <w:tcPr>
            <w:tcW w:w="6237" w:type="dxa"/>
          </w:tcPr>
          <w:p w:rsidR="00D73BA5" w:rsidRPr="00DF0F79" w:rsidRDefault="00D73BA5" w:rsidP="00D73BA5">
            <w:pPr>
              <w:rPr>
                <w:rFonts w:cs="Times New Roman"/>
                <w:sz w:val="20"/>
                <w:szCs w:val="20"/>
              </w:rPr>
            </w:pPr>
            <w:r w:rsidRPr="00DF0F79">
              <w:rPr>
                <w:rFonts w:cs="Times New Roman"/>
                <w:sz w:val="20"/>
                <w:szCs w:val="20"/>
              </w:rPr>
              <w:t>Matematiksel teknikleri kullanarak işletmede ortaya çıkan finansal sorunlara çözüm üretir.</w:t>
            </w:r>
          </w:p>
        </w:tc>
        <w:tc>
          <w:tcPr>
            <w:tcW w:w="567" w:type="dxa"/>
            <w:vAlign w:val="center"/>
          </w:tcPr>
          <w:p w:rsidR="00D73BA5" w:rsidRPr="00DF0F79" w:rsidRDefault="00D73BA5" w:rsidP="00D73BA5">
            <w:pPr>
              <w:spacing w:line="240" w:lineRule="atLeast"/>
              <w:jc w:val="center"/>
              <w:rPr>
                <w:rFonts w:cs="Times New Roman"/>
                <w:b/>
                <w:sz w:val="20"/>
                <w:szCs w:val="20"/>
              </w:rPr>
            </w:pPr>
          </w:p>
        </w:tc>
        <w:tc>
          <w:tcPr>
            <w:tcW w:w="567" w:type="dxa"/>
            <w:vAlign w:val="center"/>
          </w:tcPr>
          <w:p w:rsidR="00D73BA5" w:rsidRPr="00DF0F79" w:rsidRDefault="00D73BA5" w:rsidP="00D73BA5">
            <w:pPr>
              <w:spacing w:line="240" w:lineRule="atLeast"/>
              <w:jc w:val="center"/>
              <w:rPr>
                <w:rFonts w:cs="Times New Roman"/>
                <w:b/>
                <w:sz w:val="20"/>
                <w:szCs w:val="20"/>
              </w:rPr>
            </w:pPr>
          </w:p>
        </w:tc>
        <w:tc>
          <w:tcPr>
            <w:tcW w:w="425" w:type="dxa"/>
            <w:vAlign w:val="center"/>
          </w:tcPr>
          <w:p w:rsidR="00D73BA5" w:rsidRPr="00DF0F79" w:rsidRDefault="00D73BA5" w:rsidP="00D73BA5">
            <w:pPr>
              <w:spacing w:line="240" w:lineRule="atLeast"/>
              <w:jc w:val="center"/>
              <w:rPr>
                <w:rFonts w:cs="Times New Roman"/>
                <w:b/>
                <w:sz w:val="20"/>
                <w:szCs w:val="20"/>
              </w:rPr>
            </w:pPr>
          </w:p>
        </w:tc>
        <w:tc>
          <w:tcPr>
            <w:tcW w:w="425" w:type="dxa"/>
            <w:vAlign w:val="center"/>
          </w:tcPr>
          <w:p w:rsidR="00D73BA5" w:rsidRPr="00DF0F79" w:rsidRDefault="00D73BA5" w:rsidP="00D73BA5">
            <w:pPr>
              <w:spacing w:line="240" w:lineRule="atLeast"/>
              <w:jc w:val="center"/>
              <w:rPr>
                <w:rFonts w:cs="Times New Roman"/>
                <w:b/>
                <w:sz w:val="20"/>
                <w:szCs w:val="20"/>
              </w:rPr>
            </w:pPr>
          </w:p>
        </w:tc>
        <w:tc>
          <w:tcPr>
            <w:tcW w:w="425" w:type="dxa"/>
            <w:vAlign w:val="center"/>
          </w:tcPr>
          <w:p w:rsidR="00D73BA5" w:rsidRPr="00DF0F79" w:rsidRDefault="00D73BA5" w:rsidP="00D73BA5">
            <w:pPr>
              <w:spacing w:line="240" w:lineRule="atLeast"/>
              <w:jc w:val="center"/>
              <w:rPr>
                <w:rFonts w:cs="Times New Roman"/>
                <w:b/>
                <w:sz w:val="20"/>
                <w:szCs w:val="20"/>
              </w:rPr>
            </w:pPr>
          </w:p>
        </w:tc>
      </w:tr>
      <w:tr w:rsidR="00D73BA5" w:rsidRPr="00DF0F79" w:rsidTr="00D73BA5">
        <w:tc>
          <w:tcPr>
            <w:tcW w:w="534" w:type="dxa"/>
            <w:vAlign w:val="center"/>
          </w:tcPr>
          <w:p w:rsidR="00D73BA5" w:rsidRPr="00DF0F79" w:rsidRDefault="00D73BA5" w:rsidP="00D73BA5">
            <w:pPr>
              <w:spacing w:line="240" w:lineRule="atLeast"/>
              <w:rPr>
                <w:rFonts w:cs="Times New Roman"/>
                <w:sz w:val="20"/>
                <w:szCs w:val="20"/>
              </w:rPr>
            </w:pPr>
            <w:r w:rsidRPr="00DF0F79">
              <w:rPr>
                <w:rFonts w:cs="Times New Roman"/>
                <w:sz w:val="20"/>
                <w:szCs w:val="20"/>
              </w:rPr>
              <w:t>18</w:t>
            </w:r>
          </w:p>
        </w:tc>
        <w:tc>
          <w:tcPr>
            <w:tcW w:w="6237" w:type="dxa"/>
          </w:tcPr>
          <w:p w:rsidR="00D73BA5" w:rsidRPr="00DF0F79" w:rsidRDefault="00D73BA5" w:rsidP="00D73BA5">
            <w:pPr>
              <w:rPr>
                <w:rFonts w:cs="Times New Roman"/>
                <w:sz w:val="20"/>
                <w:szCs w:val="20"/>
              </w:rPr>
            </w:pPr>
            <w:r w:rsidRPr="00DF0F79">
              <w:rPr>
                <w:rFonts w:cs="Times New Roman"/>
                <w:sz w:val="20"/>
                <w:szCs w:val="20"/>
              </w:rPr>
              <w:t>Mesleği ile ilgili iş deneyimine sahip olur.</w:t>
            </w:r>
          </w:p>
        </w:tc>
        <w:tc>
          <w:tcPr>
            <w:tcW w:w="567" w:type="dxa"/>
            <w:vAlign w:val="center"/>
          </w:tcPr>
          <w:p w:rsidR="00D73BA5" w:rsidRPr="00DF0F79" w:rsidRDefault="00D73BA5" w:rsidP="00D73BA5">
            <w:pPr>
              <w:spacing w:line="240" w:lineRule="atLeast"/>
              <w:jc w:val="center"/>
              <w:rPr>
                <w:rFonts w:cs="Times New Roman"/>
                <w:b/>
                <w:sz w:val="20"/>
                <w:szCs w:val="20"/>
              </w:rPr>
            </w:pPr>
          </w:p>
        </w:tc>
        <w:tc>
          <w:tcPr>
            <w:tcW w:w="567" w:type="dxa"/>
            <w:vAlign w:val="center"/>
          </w:tcPr>
          <w:p w:rsidR="00D73BA5" w:rsidRPr="00DF0F79" w:rsidRDefault="00D73BA5" w:rsidP="00D73BA5">
            <w:pPr>
              <w:spacing w:line="240" w:lineRule="atLeast"/>
              <w:jc w:val="center"/>
              <w:rPr>
                <w:rFonts w:cs="Times New Roman"/>
                <w:b/>
                <w:sz w:val="20"/>
                <w:szCs w:val="20"/>
              </w:rPr>
            </w:pPr>
          </w:p>
        </w:tc>
        <w:tc>
          <w:tcPr>
            <w:tcW w:w="425" w:type="dxa"/>
            <w:vAlign w:val="center"/>
          </w:tcPr>
          <w:p w:rsidR="00D73BA5" w:rsidRPr="00DF0F79" w:rsidRDefault="00D73BA5" w:rsidP="00D73BA5">
            <w:pPr>
              <w:spacing w:line="240" w:lineRule="atLeast"/>
              <w:jc w:val="center"/>
              <w:rPr>
                <w:rFonts w:cs="Times New Roman"/>
                <w:b/>
                <w:sz w:val="20"/>
                <w:szCs w:val="20"/>
              </w:rPr>
            </w:pPr>
          </w:p>
        </w:tc>
        <w:tc>
          <w:tcPr>
            <w:tcW w:w="425" w:type="dxa"/>
            <w:vAlign w:val="center"/>
          </w:tcPr>
          <w:p w:rsidR="00D73BA5" w:rsidRPr="00DF0F79" w:rsidRDefault="00D73BA5" w:rsidP="00D73BA5">
            <w:pPr>
              <w:spacing w:line="240" w:lineRule="atLeast"/>
              <w:jc w:val="center"/>
              <w:rPr>
                <w:rFonts w:cs="Times New Roman"/>
                <w:b/>
                <w:sz w:val="20"/>
                <w:szCs w:val="20"/>
              </w:rPr>
            </w:pPr>
          </w:p>
        </w:tc>
        <w:tc>
          <w:tcPr>
            <w:tcW w:w="425" w:type="dxa"/>
            <w:vAlign w:val="center"/>
          </w:tcPr>
          <w:p w:rsidR="00D73BA5" w:rsidRPr="00DF0F79" w:rsidRDefault="00D73BA5" w:rsidP="00D73BA5">
            <w:pPr>
              <w:spacing w:line="240" w:lineRule="atLeast"/>
              <w:jc w:val="center"/>
              <w:rPr>
                <w:rFonts w:cs="Times New Roman"/>
                <w:b/>
                <w:sz w:val="20"/>
                <w:szCs w:val="20"/>
              </w:rPr>
            </w:pPr>
          </w:p>
        </w:tc>
      </w:tr>
      <w:tr w:rsidR="00D73BA5" w:rsidRPr="00DF0F79" w:rsidTr="00D73BA5">
        <w:tc>
          <w:tcPr>
            <w:tcW w:w="534" w:type="dxa"/>
            <w:vAlign w:val="center"/>
          </w:tcPr>
          <w:p w:rsidR="00D73BA5" w:rsidRPr="00DF0F79" w:rsidRDefault="00D73BA5" w:rsidP="00D73BA5">
            <w:pPr>
              <w:spacing w:line="240" w:lineRule="atLeast"/>
              <w:rPr>
                <w:rFonts w:cs="Times New Roman"/>
                <w:sz w:val="20"/>
                <w:szCs w:val="20"/>
              </w:rPr>
            </w:pPr>
            <w:r w:rsidRPr="00DF0F79">
              <w:rPr>
                <w:rFonts w:cs="Times New Roman"/>
                <w:sz w:val="20"/>
                <w:szCs w:val="20"/>
              </w:rPr>
              <w:t>19</w:t>
            </w:r>
          </w:p>
        </w:tc>
        <w:tc>
          <w:tcPr>
            <w:tcW w:w="6237" w:type="dxa"/>
          </w:tcPr>
          <w:p w:rsidR="00D73BA5" w:rsidRPr="00DF0F79" w:rsidRDefault="00D73BA5" w:rsidP="00D73BA5">
            <w:pPr>
              <w:rPr>
                <w:rFonts w:cs="Times New Roman"/>
                <w:sz w:val="20"/>
                <w:szCs w:val="20"/>
              </w:rPr>
            </w:pPr>
            <w:r w:rsidRPr="00DF0F79">
              <w:rPr>
                <w:rFonts w:cs="Times New Roman"/>
                <w:sz w:val="20"/>
                <w:szCs w:val="20"/>
              </w:rPr>
              <w:t>Üretim, maliyet, kâr gibi temel kavramları kavrayabilme ve işletme hayatına uygulayabilme</w:t>
            </w:r>
          </w:p>
        </w:tc>
        <w:tc>
          <w:tcPr>
            <w:tcW w:w="567" w:type="dxa"/>
            <w:vAlign w:val="center"/>
          </w:tcPr>
          <w:p w:rsidR="00D73BA5" w:rsidRPr="00DF0F79" w:rsidRDefault="00D73BA5" w:rsidP="00D73BA5">
            <w:pPr>
              <w:spacing w:line="240" w:lineRule="atLeast"/>
              <w:jc w:val="center"/>
              <w:rPr>
                <w:rFonts w:cs="Times New Roman"/>
                <w:b/>
                <w:sz w:val="20"/>
                <w:szCs w:val="20"/>
              </w:rPr>
            </w:pPr>
          </w:p>
        </w:tc>
        <w:tc>
          <w:tcPr>
            <w:tcW w:w="567" w:type="dxa"/>
            <w:vAlign w:val="center"/>
          </w:tcPr>
          <w:p w:rsidR="00D73BA5" w:rsidRPr="00DF0F79" w:rsidRDefault="00D73BA5" w:rsidP="00D73BA5">
            <w:pPr>
              <w:spacing w:line="240" w:lineRule="atLeast"/>
              <w:jc w:val="center"/>
              <w:rPr>
                <w:rFonts w:cs="Times New Roman"/>
                <w:b/>
                <w:sz w:val="20"/>
                <w:szCs w:val="20"/>
              </w:rPr>
            </w:pPr>
          </w:p>
        </w:tc>
        <w:tc>
          <w:tcPr>
            <w:tcW w:w="425" w:type="dxa"/>
            <w:vAlign w:val="center"/>
          </w:tcPr>
          <w:p w:rsidR="00D73BA5" w:rsidRPr="00DF0F79" w:rsidRDefault="00D73BA5" w:rsidP="00D73BA5">
            <w:pPr>
              <w:spacing w:line="240" w:lineRule="atLeast"/>
              <w:jc w:val="center"/>
              <w:rPr>
                <w:rFonts w:cs="Times New Roman"/>
                <w:b/>
                <w:sz w:val="20"/>
                <w:szCs w:val="20"/>
              </w:rPr>
            </w:pPr>
          </w:p>
        </w:tc>
        <w:tc>
          <w:tcPr>
            <w:tcW w:w="425" w:type="dxa"/>
            <w:vAlign w:val="center"/>
          </w:tcPr>
          <w:p w:rsidR="00D73BA5" w:rsidRPr="00DF0F79" w:rsidRDefault="00D73BA5" w:rsidP="00D73BA5">
            <w:pPr>
              <w:spacing w:line="240" w:lineRule="atLeast"/>
              <w:jc w:val="center"/>
              <w:rPr>
                <w:rFonts w:cs="Times New Roman"/>
                <w:b/>
                <w:sz w:val="20"/>
                <w:szCs w:val="20"/>
              </w:rPr>
            </w:pPr>
          </w:p>
        </w:tc>
        <w:tc>
          <w:tcPr>
            <w:tcW w:w="425" w:type="dxa"/>
            <w:vAlign w:val="center"/>
          </w:tcPr>
          <w:p w:rsidR="00D73BA5" w:rsidRPr="00DF0F79" w:rsidRDefault="00D73BA5" w:rsidP="00D73BA5">
            <w:pPr>
              <w:spacing w:line="240" w:lineRule="atLeast"/>
              <w:jc w:val="center"/>
              <w:rPr>
                <w:rFonts w:cs="Times New Roman"/>
                <w:b/>
                <w:sz w:val="20"/>
                <w:szCs w:val="20"/>
              </w:rPr>
            </w:pPr>
          </w:p>
        </w:tc>
      </w:tr>
      <w:tr w:rsidR="00D73BA5" w:rsidRPr="00DF0F79" w:rsidTr="00D73BA5">
        <w:tc>
          <w:tcPr>
            <w:tcW w:w="534" w:type="dxa"/>
            <w:vAlign w:val="center"/>
          </w:tcPr>
          <w:p w:rsidR="00D73BA5" w:rsidRPr="00DF0F79" w:rsidRDefault="00D73BA5" w:rsidP="00D73BA5">
            <w:pPr>
              <w:spacing w:line="240" w:lineRule="atLeast"/>
              <w:rPr>
                <w:rFonts w:cs="Times New Roman"/>
                <w:sz w:val="20"/>
                <w:szCs w:val="20"/>
              </w:rPr>
            </w:pPr>
            <w:r w:rsidRPr="00DF0F79">
              <w:rPr>
                <w:rFonts w:cs="Times New Roman"/>
                <w:sz w:val="20"/>
                <w:szCs w:val="20"/>
              </w:rPr>
              <w:t>20</w:t>
            </w:r>
          </w:p>
        </w:tc>
        <w:tc>
          <w:tcPr>
            <w:tcW w:w="6237" w:type="dxa"/>
          </w:tcPr>
          <w:p w:rsidR="00D73BA5" w:rsidRPr="00DF0F79" w:rsidRDefault="00D73BA5" w:rsidP="00D73BA5">
            <w:pPr>
              <w:rPr>
                <w:rFonts w:cs="Times New Roman"/>
                <w:sz w:val="20"/>
                <w:szCs w:val="20"/>
              </w:rPr>
            </w:pPr>
            <w:r w:rsidRPr="00DF0F79">
              <w:rPr>
                <w:rFonts w:cs="Times New Roman"/>
                <w:sz w:val="20"/>
                <w:szCs w:val="20"/>
              </w:rPr>
              <w:t>Çalıştığı kurumda, görev aldığı alanlar yanında sosyal hakların evrenselliği, sosyal adalet, kalite, çevresel ve kültürel değerleri koruma, iş sağlığı ve güvenliğine önem verme ve iş ve toplumsal etik değerlere uygun davranma konusunda gerekli bilince sahiptir.</w:t>
            </w:r>
          </w:p>
        </w:tc>
        <w:tc>
          <w:tcPr>
            <w:tcW w:w="567" w:type="dxa"/>
            <w:vAlign w:val="center"/>
          </w:tcPr>
          <w:p w:rsidR="00D73BA5" w:rsidRPr="00DF0F79" w:rsidRDefault="00D73BA5" w:rsidP="00D73BA5">
            <w:pPr>
              <w:spacing w:line="240" w:lineRule="atLeast"/>
              <w:jc w:val="center"/>
              <w:rPr>
                <w:rFonts w:cs="Times New Roman"/>
                <w:b/>
                <w:sz w:val="20"/>
                <w:szCs w:val="20"/>
              </w:rPr>
            </w:pPr>
          </w:p>
        </w:tc>
        <w:tc>
          <w:tcPr>
            <w:tcW w:w="567" w:type="dxa"/>
            <w:vAlign w:val="center"/>
          </w:tcPr>
          <w:p w:rsidR="00D73BA5" w:rsidRPr="00DF0F79" w:rsidRDefault="00D73BA5" w:rsidP="00D73BA5">
            <w:pPr>
              <w:spacing w:line="240" w:lineRule="atLeast"/>
              <w:jc w:val="center"/>
              <w:rPr>
                <w:rFonts w:cs="Times New Roman"/>
                <w:b/>
                <w:sz w:val="20"/>
                <w:szCs w:val="20"/>
              </w:rPr>
            </w:pPr>
          </w:p>
        </w:tc>
        <w:tc>
          <w:tcPr>
            <w:tcW w:w="425" w:type="dxa"/>
            <w:vAlign w:val="center"/>
          </w:tcPr>
          <w:p w:rsidR="00D73BA5" w:rsidRPr="00DF0F79" w:rsidRDefault="00D73BA5" w:rsidP="00D73BA5">
            <w:pPr>
              <w:spacing w:line="240" w:lineRule="atLeast"/>
              <w:jc w:val="center"/>
              <w:rPr>
                <w:rFonts w:cs="Times New Roman"/>
                <w:b/>
                <w:sz w:val="20"/>
                <w:szCs w:val="20"/>
              </w:rPr>
            </w:pPr>
          </w:p>
        </w:tc>
        <w:tc>
          <w:tcPr>
            <w:tcW w:w="425" w:type="dxa"/>
            <w:vAlign w:val="center"/>
          </w:tcPr>
          <w:p w:rsidR="00D73BA5" w:rsidRPr="00DF0F79" w:rsidRDefault="00D73BA5" w:rsidP="00D73BA5">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D73BA5" w:rsidRPr="00DF0F79" w:rsidRDefault="00D73BA5" w:rsidP="00D73BA5">
            <w:pPr>
              <w:spacing w:line="240" w:lineRule="atLeast"/>
              <w:jc w:val="center"/>
              <w:rPr>
                <w:rFonts w:cs="Times New Roman"/>
                <w:b/>
                <w:sz w:val="20"/>
                <w:szCs w:val="20"/>
              </w:rPr>
            </w:pPr>
          </w:p>
        </w:tc>
      </w:tr>
    </w:tbl>
    <w:p w:rsidR="003E50CF" w:rsidRPr="00DF0F79" w:rsidRDefault="003E50CF" w:rsidP="003E50CF">
      <w:pPr>
        <w:spacing w:after="0" w:line="240" w:lineRule="auto"/>
        <w:rPr>
          <w:rFonts w:eastAsia="Times New Roman" w:cs="Times New Roman"/>
          <w:sz w:val="20"/>
          <w:szCs w:val="20"/>
          <w:lang w:eastAsia="tr-TR"/>
        </w:rPr>
      </w:pPr>
    </w:p>
    <w:p w:rsidR="003E50CF" w:rsidRPr="00DF0F79" w:rsidRDefault="003E50CF" w:rsidP="003E50CF">
      <w:pPr>
        <w:spacing w:after="0" w:line="240" w:lineRule="auto"/>
        <w:rPr>
          <w:rFonts w:eastAsia="Times New Roman" w:cs="Times New Roman"/>
          <w:sz w:val="20"/>
          <w:szCs w:val="20"/>
          <w:lang w:eastAsia="tr-TR"/>
        </w:rPr>
      </w:pPr>
    </w:p>
    <w:tbl>
      <w:tblPr>
        <w:tblStyle w:val="TabloKlavuzu"/>
        <w:tblW w:w="5000" w:type="pct"/>
        <w:tblLook w:val="04A0" w:firstRow="1" w:lastRow="0" w:firstColumn="1" w:lastColumn="0" w:noHBand="0" w:noVBand="1"/>
      </w:tblPr>
      <w:tblGrid>
        <w:gridCol w:w="6591"/>
        <w:gridCol w:w="737"/>
        <w:gridCol w:w="719"/>
        <w:gridCol w:w="1241"/>
      </w:tblGrid>
      <w:tr w:rsidR="00CF75C9" w:rsidRPr="00DF0F79" w:rsidTr="00576A2A">
        <w:tc>
          <w:tcPr>
            <w:tcW w:w="5000" w:type="pct"/>
            <w:gridSpan w:val="4"/>
            <w:hideMark/>
          </w:tcPr>
          <w:p w:rsidR="00CF75C9" w:rsidRPr="00DF0F79" w:rsidRDefault="00CF75C9" w:rsidP="00576A2A">
            <w:pPr>
              <w:spacing w:line="240" w:lineRule="atLeast"/>
              <w:rPr>
                <w:rFonts w:eastAsia="Times New Roman" w:cs="Times New Roman"/>
                <w:color w:val="444444"/>
                <w:sz w:val="20"/>
                <w:szCs w:val="20"/>
                <w:lang w:eastAsia="tr-TR"/>
              </w:rPr>
            </w:pPr>
          </w:p>
        </w:tc>
      </w:tr>
      <w:tr w:rsidR="00CF75C9" w:rsidRPr="00DF0F79" w:rsidTr="00576A2A">
        <w:trPr>
          <w:trHeight w:val="525"/>
        </w:trPr>
        <w:tc>
          <w:tcPr>
            <w:tcW w:w="5000" w:type="pct"/>
            <w:gridSpan w:val="4"/>
            <w:hideMark/>
          </w:tcPr>
          <w:p w:rsidR="00CF75C9" w:rsidRPr="00DF0F79" w:rsidRDefault="00CF75C9" w:rsidP="00576A2A">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AKTS / İŞ YÜKÜ TABLOSU</w:t>
            </w:r>
          </w:p>
        </w:tc>
      </w:tr>
      <w:tr w:rsidR="00CF75C9" w:rsidRPr="00DF0F79" w:rsidTr="00576A2A">
        <w:trPr>
          <w:trHeight w:val="450"/>
        </w:trPr>
        <w:tc>
          <w:tcPr>
            <w:tcW w:w="3548" w:type="pct"/>
            <w:hideMark/>
          </w:tcPr>
          <w:p w:rsidR="00CF75C9" w:rsidRPr="00DF0F79" w:rsidRDefault="00CF75C9" w:rsidP="00576A2A">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Etkinlik</w:t>
            </w:r>
          </w:p>
        </w:tc>
        <w:tc>
          <w:tcPr>
            <w:tcW w:w="397" w:type="pct"/>
            <w:hideMark/>
          </w:tcPr>
          <w:p w:rsidR="00CF75C9" w:rsidRPr="00DF0F79" w:rsidRDefault="00CF75C9" w:rsidP="00576A2A">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SAYISI</w:t>
            </w:r>
          </w:p>
        </w:tc>
        <w:tc>
          <w:tcPr>
            <w:tcW w:w="387" w:type="pct"/>
            <w:hideMark/>
          </w:tcPr>
          <w:p w:rsidR="00CF75C9" w:rsidRPr="00DF0F79" w:rsidRDefault="00CF75C9" w:rsidP="00576A2A">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Süresi</w:t>
            </w:r>
            <w:r w:rsidRPr="00DF0F79">
              <w:rPr>
                <w:rFonts w:eastAsia="Times New Roman" w:cs="Times New Roman"/>
                <w:b/>
                <w:bCs/>
                <w:color w:val="000000" w:themeColor="text1"/>
                <w:sz w:val="20"/>
                <w:szCs w:val="20"/>
                <w:lang w:eastAsia="tr-TR"/>
              </w:rPr>
              <w:br/>
              <w:t>(Saat)</w:t>
            </w:r>
          </w:p>
        </w:tc>
        <w:tc>
          <w:tcPr>
            <w:tcW w:w="668" w:type="pct"/>
            <w:hideMark/>
          </w:tcPr>
          <w:p w:rsidR="00CF75C9" w:rsidRPr="00DF0F79" w:rsidRDefault="00CF75C9" w:rsidP="00576A2A">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Toplam</w:t>
            </w:r>
            <w:r w:rsidRPr="00DF0F79">
              <w:rPr>
                <w:rFonts w:eastAsia="Times New Roman" w:cs="Times New Roman"/>
                <w:b/>
                <w:bCs/>
                <w:color w:val="000000" w:themeColor="text1"/>
                <w:sz w:val="20"/>
                <w:szCs w:val="20"/>
                <w:lang w:eastAsia="tr-TR"/>
              </w:rPr>
              <w:br/>
              <w:t>İş Yükü</w:t>
            </w:r>
            <w:r w:rsidRPr="00DF0F79">
              <w:rPr>
                <w:rFonts w:eastAsia="Times New Roman" w:cs="Times New Roman"/>
                <w:b/>
                <w:bCs/>
                <w:color w:val="000000" w:themeColor="text1"/>
                <w:sz w:val="20"/>
                <w:szCs w:val="20"/>
                <w:lang w:eastAsia="tr-TR"/>
              </w:rPr>
              <w:br/>
              <w:t>(Saat)</w:t>
            </w:r>
          </w:p>
        </w:tc>
      </w:tr>
      <w:tr w:rsidR="00CF75C9" w:rsidRPr="00DF0F79" w:rsidTr="00576A2A">
        <w:trPr>
          <w:trHeight w:val="375"/>
        </w:trPr>
        <w:tc>
          <w:tcPr>
            <w:tcW w:w="3548" w:type="pct"/>
            <w:hideMark/>
          </w:tcPr>
          <w:p w:rsidR="00CF75C9" w:rsidRPr="00DF0F79" w:rsidRDefault="00CF75C9" w:rsidP="00576A2A">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 xml:space="preserve">Ders Süresi (Sınav haftası </w:t>
            </w:r>
            <w:proofErr w:type="gramStart"/>
            <w:r w:rsidRPr="00DF0F79">
              <w:rPr>
                <w:rFonts w:eastAsia="Times New Roman" w:cs="Times New Roman"/>
                <w:color w:val="000000" w:themeColor="text1"/>
                <w:sz w:val="20"/>
                <w:szCs w:val="20"/>
                <w:lang w:eastAsia="tr-TR"/>
              </w:rPr>
              <w:t>dahildir</w:t>
            </w:r>
            <w:proofErr w:type="gramEnd"/>
            <w:r w:rsidRPr="00DF0F79">
              <w:rPr>
                <w:rFonts w:eastAsia="Times New Roman" w:cs="Times New Roman"/>
                <w:color w:val="000000" w:themeColor="text1"/>
                <w:sz w:val="20"/>
                <w:szCs w:val="20"/>
                <w:lang w:eastAsia="tr-TR"/>
              </w:rPr>
              <w:t>: 16x toplam ders saati)</w:t>
            </w:r>
          </w:p>
        </w:tc>
        <w:tc>
          <w:tcPr>
            <w:tcW w:w="397" w:type="pct"/>
            <w:hideMark/>
          </w:tcPr>
          <w:p w:rsidR="00CF75C9" w:rsidRPr="00DF0F79" w:rsidRDefault="00CF75C9" w:rsidP="00576A2A">
            <w:pPr>
              <w:spacing w:line="240" w:lineRule="atLeast"/>
              <w:jc w:val="center"/>
              <w:rPr>
                <w:color w:val="000000"/>
                <w:sz w:val="20"/>
                <w:szCs w:val="20"/>
              </w:rPr>
            </w:pPr>
            <w:r w:rsidRPr="00DF0F79">
              <w:rPr>
                <w:color w:val="000000"/>
                <w:sz w:val="20"/>
                <w:szCs w:val="20"/>
              </w:rPr>
              <w:t>16</w:t>
            </w:r>
          </w:p>
        </w:tc>
        <w:tc>
          <w:tcPr>
            <w:tcW w:w="387" w:type="pct"/>
            <w:hideMark/>
          </w:tcPr>
          <w:p w:rsidR="00CF75C9" w:rsidRPr="00DF0F79" w:rsidRDefault="00CF75C9" w:rsidP="00576A2A">
            <w:pPr>
              <w:spacing w:line="240" w:lineRule="atLeast"/>
              <w:jc w:val="center"/>
              <w:rPr>
                <w:color w:val="000000"/>
                <w:sz w:val="20"/>
                <w:szCs w:val="20"/>
              </w:rPr>
            </w:pPr>
            <w:r w:rsidRPr="00DF0F79">
              <w:rPr>
                <w:color w:val="000000"/>
                <w:sz w:val="20"/>
                <w:szCs w:val="20"/>
              </w:rPr>
              <w:t>2</w:t>
            </w:r>
          </w:p>
        </w:tc>
        <w:tc>
          <w:tcPr>
            <w:tcW w:w="668" w:type="pct"/>
            <w:hideMark/>
          </w:tcPr>
          <w:p w:rsidR="00CF75C9" w:rsidRPr="00DF0F79" w:rsidRDefault="00CF75C9" w:rsidP="00576A2A">
            <w:pPr>
              <w:spacing w:line="240" w:lineRule="atLeast"/>
              <w:jc w:val="center"/>
              <w:rPr>
                <w:color w:val="000000"/>
                <w:sz w:val="20"/>
                <w:szCs w:val="20"/>
              </w:rPr>
            </w:pPr>
            <w:r w:rsidRPr="00DF0F79">
              <w:rPr>
                <w:color w:val="000000"/>
                <w:sz w:val="20"/>
                <w:szCs w:val="20"/>
              </w:rPr>
              <w:t>32</w:t>
            </w:r>
          </w:p>
        </w:tc>
      </w:tr>
      <w:tr w:rsidR="00CF75C9" w:rsidRPr="00DF0F79" w:rsidTr="00576A2A">
        <w:trPr>
          <w:trHeight w:val="375"/>
        </w:trPr>
        <w:tc>
          <w:tcPr>
            <w:tcW w:w="3548" w:type="pct"/>
            <w:hideMark/>
          </w:tcPr>
          <w:p w:rsidR="00CF75C9" w:rsidRPr="00DF0F79" w:rsidRDefault="00CF75C9" w:rsidP="00576A2A">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Sınıf Dışı Ders Çalışma Süresi(Ön çalışma, pekiştirme)</w:t>
            </w:r>
          </w:p>
        </w:tc>
        <w:tc>
          <w:tcPr>
            <w:tcW w:w="397" w:type="pct"/>
            <w:hideMark/>
          </w:tcPr>
          <w:p w:rsidR="00CF75C9" w:rsidRPr="00DF0F79" w:rsidRDefault="00CF75C9" w:rsidP="00576A2A">
            <w:pPr>
              <w:spacing w:line="240" w:lineRule="atLeast"/>
              <w:jc w:val="center"/>
              <w:rPr>
                <w:color w:val="000000"/>
                <w:sz w:val="20"/>
                <w:szCs w:val="20"/>
              </w:rPr>
            </w:pPr>
            <w:r w:rsidRPr="00DF0F79">
              <w:rPr>
                <w:color w:val="000000"/>
                <w:sz w:val="20"/>
                <w:szCs w:val="20"/>
              </w:rPr>
              <w:t>16</w:t>
            </w:r>
          </w:p>
        </w:tc>
        <w:tc>
          <w:tcPr>
            <w:tcW w:w="387" w:type="pct"/>
            <w:hideMark/>
          </w:tcPr>
          <w:p w:rsidR="00CF75C9" w:rsidRPr="00DF0F79" w:rsidRDefault="00CF75C9" w:rsidP="00576A2A">
            <w:pPr>
              <w:spacing w:line="240" w:lineRule="atLeast"/>
              <w:jc w:val="center"/>
              <w:rPr>
                <w:color w:val="000000"/>
                <w:sz w:val="20"/>
                <w:szCs w:val="20"/>
              </w:rPr>
            </w:pPr>
            <w:r w:rsidRPr="00DF0F79">
              <w:rPr>
                <w:color w:val="000000"/>
                <w:sz w:val="20"/>
                <w:szCs w:val="20"/>
              </w:rPr>
              <w:t>3</w:t>
            </w:r>
          </w:p>
        </w:tc>
        <w:tc>
          <w:tcPr>
            <w:tcW w:w="668" w:type="pct"/>
            <w:hideMark/>
          </w:tcPr>
          <w:p w:rsidR="00CF75C9" w:rsidRPr="00DF0F79" w:rsidRDefault="00CF75C9" w:rsidP="00576A2A">
            <w:pPr>
              <w:spacing w:line="240" w:lineRule="atLeast"/>
              <w:jc w:val="center"/>
              <w:rPr>
                <w:color w:val="000000"/>
                <w:sz w:val="20"/>
                <w:szCs w:val="20"/>
              </w:rPr>
            </w:pPr>
            <w:r w:rsidRPr="00DF0F79">
              <w:rPr>
                <w:color w:val="000000"/>
                <w:sz w:val="20"/>
                <w:szCs w:val="20"/>
              </w:rPr>
              <w:t>48</w:t>
            </w:r>
          </w:p>
        </w:tc>
      </w:tr>
      <w:tr w:rsidR="00CF75C9" w:rsidRPr="00DF0F79" w:rsidTr="00576A2A">
        <w:trPr>
          <w:trHeight w:val="375"/>
        </w:trPr>
        <w:tc>
          <w:tcPr>
            <w:tcW w:w="3548" w:type="pct"/>
            <w:hideMark/>
          </w:tcPr>
          <w:p w:rsidR="00CF75C9" w:rsidRPr="00DF0F79" w:rsidRDefault="00CF75C9" w:rsidP="00576A2A">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Ara Sınav</w:t>
            </w:r>
          </w:p>
        </w:tc>
        <w:tc>
          <w:tcPr>
            <w:tcW w:w="397" w:type="pct"/>
            <w:hideMark/>
          </w:tcPr>
          <w:p w:rsidR="00CF75C9" w:rsidRPr="00DF0F79" w:rsidRDefault="00CF75C9" w:rsidP="00576A2A">
            <w:pPr>
              <w:spacing w:line="240" w:lineRule="atLeast"/>
              <w:jc w:val="center"/>
              <w:rPr>
                <w:color w:val="000000"/>
                <w:sz w:val="20"/>
                <w:szCs w:val="20"/>
              </w:rPr>
            </w:pPr>
            <w:r w:rsidRPr="00DF0F79">
              <w:rPr>
                <w:color w:val="000000"/>
                <w:sz w:val="20"/>
                <w:szCs w:val="20"/>
              </w:rPr>
              <w:t>1</w:t>
            </w:r>
          </w:p>
        </w:tc>
        <w:tc>
          <w:tcPr>
            <w:tcW w:w="387" w:type="pct"/>
            <w:hideMark/>
          </w:tcPr>
          <w:p w:rsidR="00CF75C9" w:rsidRPr="00DF0F79" w:rsidRDefault="00CF75C9" w:rsidP="00576A2A">
            <w:pPr>
              <w:spacing w:line="240" w:lineRule="atLeast"/>
              <w:jc w:val="center"/>
              <w:rPr>
                <w:color w:val="000000"/>
                <w:sz w:val="20"/>
                <w:szCs w:val="20"/>
              </w:rPr>
            </w:pPr>
            <w:r w:rsidRPr="00DF0F79">
              <w:rPr>
                <w:color w:val="000000"/>
                <w:sz w:val="20"/>
                <w:szCs w:val="20"/>
              </w:rPr>
              <w:t>6</w:t>
            </w:r>
          </w:p>
        </w:tc>
        <w:tc>
          <w:tcPr>
            <w:tcW w:w="668" w:type="pct"/>
            <w:hideMark/>
          </w:tcPr>
          <w:p w:rsidR="00CF75C9" w:rsidRPr="00DF0F79" w:rsidRDefault="00CF75C9" w:rsidP="00576A2A">
            <w:pPr>
              <w:spacing w:line="240" w:lineRule="atLeast"/>
              <w:jc w:val="center"/>
              <w:rPr>
                <w:color w:val="000000"/>
                <w:sz w:val="20"/>
                <w:szCs w:val="20"/>
              </w:rPr>
            </w:pPr>
            <w:r w:rsidRPr="00DF0F79">
              <w:rPr>
                <w:color w:val="000000"/>
                <w:sz w:val="20"/>
                <w:szCs w:val="20"/>
              </w:rPr>
              <w:t>6</w:t>
            </w:r>
          </w:p>
        </w:tc>
      </w:tr>
      <w:tr w:rsidR="00CF75C9" w:rsidRPr="00DF0F79" w:rsidTr="00576A2A">
        <w:trPr>
          <w:trHeight w:val="375"/>
        </w:trPr>
        <w:tc>
          <w:tcPr>
            <w:tcW w:w="3548" w:type="pct"/>
            <w:hideMark/>
          </w:tcPr>
          <w:p w:rsidR="00CF75C9" w:rsidRPr="00DF0F79" w:rsidRDefault="00CF75C9" w:rsidP="00576A2A">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Kısa Sınav</w:t>
            </w:r>
          </w:p>
        </w:tc>
        <w:tc>
          <w:tcPr>
            <w:tcW w:w="397" w:type="pct"/>
            <w:hideMark/>
          </w:tcPr>
          <w:p w:rsidR="00CF75C9" w:rsidRPr="00DF0F79" w:rsidRDefault="00CF75C9" w:rsidP="00576A2A">
            <w:pPr>
              <w:spacing w:line="240" w:lineRule="atLeast"/>
              <w:jc w:val="center"/>
              <w:rPr>
                <w:color w:val="000000"/>
                <w:sz w:val="20"/>
                <w:szCs w:val="20"/>
              </w:rPr>
            </w:pPr>
            <w:r w:rsidRPr="00DF0F79">
              <w:rPr>
                <w:color w:val="000000"/>
                <w:sz w:val="20"/>
                <w:szCs w:val="20"/>
              </w:rPr>
              <w:t>2</w:t>
            </w:r>
          </w:p>
        </w:tc>
        <w:tc>
          <w:tcPr>
            <w:tcW w:w="387" w:type="pct"/>
            <w:hideMark/>
          </w:tcPr>
          <w:p w:rsidR="00CF75C9" w:rsidRPr="00DF0F79" w:rsidRDefault="00CF75C9" w:rsidP="00576A2A">
            <w:pPr>
              <w:spacing w:line="240" w:lineRule="atLeast"/>
              <w:jc w:val="center"/>
              <w:rPr>
                <w:color w:val="000000"/>
                <w:sz w:val="20"/>
                <w:szCs w:val="20"/>
              </w:rPr>
            </w:pPr>
            <w:r w:rsidRPr="00DF0F79">
              <w:rPr>
                <w:color w:val="000000"/>
                <w:sz w:val="20"/>
                <w:szCs w:val="20"/>
              </w:rPr>
              <w:t>3</w:t>
            </w:r>
          </w:p>
        </w:tc>
        <w:tc>
          <w:tcPr>
            <w:tcW w:w="668" w:type="pct"/>
            <w:hideMark/>
          </w:tcPr>
          <w:p w:rsidR="00CF75C9" w:rsidRPr="00DF0F79" w:rsidRDefault="00CF75C9" w:rsidP="00576A2A">
            <w:pPr>
              <w:spacing w:line="240" w:lineRule="atLeast"/>
              <w:jc w:val="center"/>
              <w:rPr>
                <w:color w:val="000000"/>
                <w:sz w:val="20"/>
                <w:szCs w:val="20"/>
              </w:rPr>
            </w:pPr>
            <w:r w:rsidRPr="00DF0F79">
              <w:rPr>
                <w:color w:val="000000"/>
                <w:sz w:val="20"/>
                <w:szCs w:val="20"/>
              </w:rPr>
              <w:t>6</w:t>
            </w:r>
          </w:p>
        </w:tc>
      </w:tr>
      <w:tr w:rsidR="00CF75C9" w:rsidRPr="00DF0F79" w:rsidTr="00576A2A">
        <w:trPr>
          <w:trHeight w:val="375"/>
        </w:trPr>
        <w:tc>
          <w:tcPr>
            <w:tcW w:w="3548" w:type="pct"/>
            <w:hideMark/>
          </w:tcPr>
          <w:p w:rsidR="00CF75C9" w:rsidRPr="00DF0F79" w:rsidRDefault="00CF75C9" w:rsidP="00576A2A">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Ödev</w:t>
            </w:r>
          </w:p>
        </w:tc>
        <w:tc>
          <w:tcPr>
            <w:tcW w:w="397" w:type="pct"/>
            <w:hideMark/>
          </w:tcPr>
          <w:p w:rsidR="00CF75C9" w:rsidRPr="00DF0F79" w:rsidRDefault="00CF75C9" w:rsidP="00576A2A">
            <w:pPr>
              <w:spacing w:line="240" w:lineRule="atLeast"/>
              <w:jc w:val="center"/>
              <w:rPr>
                <w:color w:val="000000"/>
                <w:sz w:val="20"/>
                <w:szCs w:val="20"/>
              </w:rPr>
            </w:pPr>
            <w:r w:rsidRPr="00DF0F79">
              <w:rPr>
                <w:color w:val="000000"/>
                <w:sz w:val="20"/>
                <w:szCs w:val="20"/>
              </w:rPr>
              <w:t>1</w:t>
            </w:r>
          </w:p>
        </w:tc>
        <w:tc>
          <w:tcPr>
            <w:tcW w:w="387" w:type="pct"/>
            <w:hideMark/>
          </w:tcPr>
          <w:p w:rsidR="00CF75C9" w:rsidRPr="00DF0F79" w:rsidRDefault="00CF75C9" w:rsidP="00576A2A">
            <w:pPr>
              <w:spacing w:line="240" w:lineRule="atLeast"/>
              <w:jc w:val="center"/>
              <w:rPr>
                <w:color w:val="000000"/>
                <w:sz w:val="20"/>
                <w:szCs w:val="20"/>
              </w:rPr>
            </w:pPr>
            <w:r w:rsidRPr="00DF0F79">
              <w:rPr>
                <w:color w:val="000000"/>
                <w:sz w:val="20"/>
                <w:szCs w:val="20"/>
              </w:rPr>
              <w:t>3</w:t>
            </w:r>
          </w:p>
        </w:tc>
        <w:tc>
          <w:tcPr>
            <w:tcW w:w="668" w:type="pct"/>
            <w:hideMark/>
          </w:tcPr>
          <w:p w:rsidR="00CF75C9" w:rsidRPr="00DF0F79" w:rsidRDefault="00CF75C9" w:rsidP="00576A2A">
            <w:pPr>
              <w:spacing w:line="240" w:lineRule="atLeast"/>
              <w:jc w:val="center"/>
              <w:rPr>
                <w:color w:val="000000"/>
                <w:sz w:val="20"/>
                <w:szCs w:val="20"/>
              </w:rPr>
            </w:pPr>
            <w:r w:rsidRPr="00DF0F79">
              <w:rPr>
                <w:color w:val="000000"/>
                <w:sz w:val="20"/>
                <w:szCs w:val="20"/>
              </w:rPr>
              <w:t>3</w:t>
            </w:r>
          </w:p>
        </w:tc>
      </w:tr>
      <w:tr w:rsidR="00CF75C9" w:rsidRPr="00DF0F79" w:rsidTr="00576A2A">
        <w:trPr>
          <w:trHeight w:val="375"/>
        </w:trPr>
        <w:tc>
          <w:tcPr>
            <w:tcW w:w="3548" w:type="pct"/>
            <w:hideMark/>
          </w:tcPr>
          <w:p w:rsidR="00CF75C9" w:rsidRPr="00DF0F79" w:rsidRDefault="00CF75C9" w:rsidP="00576A2A">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Final</w:t>
            </w:r>
          </w:p>
        </w:tc>
        <w:tc>
          <w:tcPr>
            <w:tcW w:w="397" w:type="pct"/>
            <w:hideMark/>
          </w:tcPr>
          <w:p w:rsidR="00CF75C9" w:rsidRPr="00DF0F79" w:rsidRDefault="00CF75C9" w:rsidP="00576A2A">
            <w:pPr>
              <w:spacing w:line="240" w:lineRule="atLeast"/>
              <w:jc w:val="center"/>
              <w:rPr>
                <w:color w:val="000000"/>
                <w:sz w:val="20"/>
                <w:szCs w:val="20"/>
              </w:rPr>
            </w:pPr>
            <w:r w:rsidRPr="00DF0F79">
              <w:rPr>
                <w:color w:val="000000"/>
                <w:sz w:val="20"/>
                <w:szCs w:val="20"/>
              </w:rPr>
              <w:t>1</w:t>
            </w:r>
          </w:p>
        </w:tc>
        <w:tc>
          <w:tcPr>
            <w:tcW w:w="387" w:type="pct"/>
            <w:hideMark/>
          </w:tcPr>
          <w:p w:rsidR="00CF75C9" w:rsidRPr="00DF0F79" w:rsidRDefault="00CF75C9" w:rsidP="00576A2A">
            <w:pPr>
              <w:spacing w:line="240" w:lineRule="atLeast"/>
              <w:jc w:val="center"/>
              <w:rPr>
                <w:color w:val="000000"/>
                <w:sz w:val="20"/>
                <w:szCs w:val="20"/>
              </w:rPr>
            </w:pPr>
            <w:r w:rsidRPr="00DF0F79">
              <w:rPr>
                <w:color w:val="000000"/>
                <w:sz w:val="20"/>
                <w:szCs w:val="20"/>
              </w:rPr>
              <w:t>10</w:t>
            </w:r>
          </w:p>
        </w:tc>
        <w:tc>
          <w:tcPr>
            <w:tcW w:w="668" w:type="pct"/>
            <w:hideMark/>
          </w:tcPr>
          <w:p w:rsidR="00CF75C9" w:rsidRPr="00DF0F79" w:rsidRDefault="00CF75C9" w:rsidP="00576A2A">
            <w:pPr>
              <w:spacing w:line="240" w:lineRule="atLeast"/>
              <w:jc w:val="center"/>
              <w:rPr>
                <w:color w:val="000000"/>
                <w:sz w:val="20"/>
                <w:szCs w:val="20"/>
              </w:rPr>
            </w:pPr>
            <w:r w:rsidRPr="00DF0F79">
              <w:rPr>
                <w:color w:val="000000"/>
                <w:sz w:val="20"/>
                <w:szCs w:val="20"/>
              </w:rPr>
              <w:t>10</w:t>
            </w:r>
          </w:p>
        </w:tc>
      </w:tr>
      <w:tr w:rsidR="00CF75C9" w:rsidRPr="00DF0F79" w:rsidTr="00576A2A">
        <w:trPr>
          <w:trHeight w:val="375"/>
        </w:trPr>
        <w:tc>
          <w:tcPr>
            <w:tcW w:w="3548" w:type="pct"/>
            <w:hideMark/>
          </w:tcPr>
          <w:p w:rsidR="00CF75C9" w:rsidRPr="00DF0F79" w:rsidRDefault="00CF75C9" w:rsidP="00576A2A">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Toplam İş Yükü</w:t>
            </w:r>
          </w:p>
        </w:tc>
        <w:tc>
          <w:tcPr>
            <w:tcW w:w="397" w:type="pct"/>
            <w:hideMark/>
          </w:tcPr>
          <w:p w:rsidR="00CF75C9" w:rsidRPr="00DF0F79" w:rsidRDefault="00CF75C9" w:rsidP="00576A2A">
            <w:pPr>
              <w:spacing w:line="240" w:lineRule="atLeast"/>
              <w:rPr>
                <w:color w:val="000000"/>
                <w:sz w:val="20"/>
                <w:szCs w:val="20"/>
              </w:rPr>
            </w:pPr>
          </w:p>
        </w:tc>
        <w:tc>
          <w:tcPr>
            <w:tcW w:w="387" w:type="pct"/>
            <w:hideMark/>
          </w:tcPr>
          <w:p w:rsidR="00CF75C9" w:rsidRPr="00DF0F79" w:rsidRDefault="00CF75C9" w:rsidP="00576A2A">
            <w:pPr>
              <w:spacing w:line="240" w:lineRule="atLeast"/>
              <w:rPr>
                <w:color w:val="000000"/>
                <w:sz w:val="20"/>
                <w:szCs w:val="20"/>
              </w:rPr>
            </w:pPr>
          </w:p>
        </w:tc>
        <w:tc>
          <w:tcPr>
            <w:tcW w:w="668" w:type="pct"/>
            <w:hideMark/>
          </w:tcPr>
          <w:p w:rsidR="00CF75C9" w:rsidRPr="00DF0F79" w:rsidRDefault="00CF75C9" w:rsidP="00576A2A">
            <w:pPr>
              <w:spacing w:line="240" w:lineRule="atLeast"/>
              <w:jc w:val="center"/>
              <w:rPr>
                <w:color w:val="000000"/>
                <w:sz w:val="20"/>
                <w:szCs w:val="20"/>
              </w:rPr>
            </w:pPr>
            <w:r w:rsidRPr="00DF0F79">
              <w:rPr>
                <w:color w:val="000000"/>
                <w:sz w:val="20"/>
                <w:szCs w:val="20"/>
              </w:rPr>
              <w:t>105</w:t>
            </w:r>
          </w:p>
        </w:tc>
      </w:tr>
      <w:tr w:rsidR="00CF75C9" w:rsidRPr="00DF0F79" w:rsidTr="00576A2A">
        <w:trPr>
          <w:trHeight w:val="375"/>
        </w:trPr>
        <w:tc>
          <w:tcPr>
            <w:tcW w:w="3548" w:type="pct"/>
            <w:hideMark/>
          </w:tcPr>
          <w:p w:rsidR="00CF75C9" w:rsidRPr="00DF0F79" w:rsidRDefault="00CF75C9" w:rsidP="00576A2A">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Toplam İş Yükü / 25 (s)</w:t>
            </w:r>
          </w:p>
        </w:tc>
        <w:tc>
          <w:tcPr>
            <w:tcW w:w="397" w:type="pct"/>
            <w:hideMark/>
          </w:tcPr>
          <w:p w:rsidR="00CF75C9" w:rsidRPr="00DF0F79" w:rsidRDefault="00CF75C9" w:rsidP="00576A2A">
            <w:pPr>
              <w:spacing w:line="240" w:lineRule="atLeast"/>
              <w:rPr>
                <w:color w:val="000000"/>
                <w:sz w:val="20"/>
                <w:szCs w:val="20"/>
              </w:rPr>
            </w:pPr>
          </w:p>
        </w:tc>
        <w:tc>
          <w:tcPr>
            <w:tcW w:w="387" w:type="pct"/>
            <w:hideMark/>
          </w:tcPr>
          <w:p w:rsidR="00CF75C9" w:rsidRPr="00DF0F79" w:rsidRDefault="00CF75C9" w:rsidP="00576A2A">
            <w:pPr>
              <w:spacing w:line="240" w:lineRule="atLeast"/>
              <w:rPr>
                <w:color w:val="000000"/>
                <w:sz w:val="20"/>
                <w:szCs w:val="20"/>
              </w:rPr>
            </w:pPr>
          </w:p>
        </w:tc>
        <w:tc>
          <w:tcPr>
            <w:tcW w:w="668" w:type="pct"/>
            <w:hideMark/>
          </w:tcPr>
          <w:p w:rsidR="00CF75C9" w:rsidRPr="00DF0F79" w:rsidRDefault="00CF75C9" w:rsidP="00576A2A">
            <w:pPr>
              <w:spacing w:line="240" w:lineRule="atLeast"/>
              <w:jc w:val="center"/>
              <w:rPr>
                <w:color w:val="000000"/>
                <w:sz w:val="20"/>
                <w:szCs w:val="20"/>
              </w:rPr>
            </w:pPr>
            <w:r w:rsidRPr="00DF0F79">
              <w:rPr>
                <w:color w:val="000000"/>
                <w:sz w:val="20"/>
                <w:szCs w:val="20"/>
              </w:rPr>
              <w:t>4.2</w:t>
            </w:r>
          </w:p>
        </w:tc>
      </w:tr>
      <w:tr w:rsidR="00CF75C9" w:rsidRPr="00DF0F79" w:rsidTr="00576A2A">
        <w:trPr>
          <w:trHeight w:val="375"/>
        </w:trPr>
        <w:tc>
          <w:tcPr>
            <w:tcW w:w="3548" w:type="pct"/>
            <w:hideMark/>
          </w:tcPr>
          <w:p w:rsidR="00CF75C9" w:rsidRPr="00DF0F79" w:rsidRDefault="00CF75C9" w:rsidP="00576A2A">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AKTS Kredisi</w:t>
            </w:r>
          </w:p>
        </w:tc>
        <w:tc>
          <w:tcPr>
            <w:tcW w:w="397" w:type="pct"/>
            <w:hideMark/>
          </w:tcPr>
          <w:p w:rsidR="00CF75C9" w:rsidRPr="00DF0F79" w:rsidRDefault="00CF75C9" w:rsidP="00576A2A">
            <w:pPr>
              <w:spacing w:line="240" w:lineRule="atLeast"/>
              <w:rPr>
                <w:color w:val="000000"/>
                <w:sz w:val="20"/>
                <w:szCs w:val="20"/>
              </w:rPr>
            </w:pPr>
          </w:p>
        </w:tc>
        <w:tc>
          <w:tcPr>
            <w:tcW w:w="387" w:type="pct"/>
            <w:hideMark/>
          </w:tcPr>
          <w:p w:rsidR="00CF75C9" w:rsidRPr="00DF0F79" w:rsidRDefault="00CF75C9" w:rsidP="00576A2A">
            <w:pPr>
              <w:spacing w:line="240" w:lineRule="atLeast"/>
              <w:rPr>
                <w:color w:val="000000"/>
                <w:sz w:val="20"/>
                <w:szCs w:val="20"/>
              </w:rPr>
            </w:pPr>
          </w:p>
        </w:tc>
        <w:tc>
          <w:tcPr>
            <w:tcW w:w="668" w:type="pct"/>
            <w:hideMark/>
          </w:tcPr>
          <w:p w:rsidR="00CF75C9" w:rsidRPr="00DF0F79" w:rsidRDefault="00CF75C9" w:rsidP="00576A2A">
            <w:pPr>
              <w:spacing w:line="240" w:lineRule="atLeast"/>
              <w:jc w:val="center"/>
              <w:rPr>
                <w:color w:val="000000"/>
                <w:sz w:val="20"/>
                <w:szCs w:val="20"/>
              </w:rPr>
            </w:pPr>
            <w:r w:rsidRPr="00DF0F79">
              <w:rPr>
                <w:color w:val="000000"/>
                <w:sz w:val="20"/>
                <w:szCs w:val="20"/>
              </w:rPr>
              <w:t>4</w:t>
            </w:r>
          </w:p>
        </w:tc>
      </w:tr>
    </w:tbl>
    <w:p w:rsidR="003E50CF" w:rsidRPr="00DF0F79" w:rsidRDefault="003E50CF" w:rsidP="003E50CF">
      <w:pPr>
        <w:rPr>
          <w:sz w:val="20"/>
          <w:szCs w:val="20"/>
        </w:rPr>
      </w:pPr>
    </w:p>
    <w:p w:rsidR="00E63176" w:rsidRPr="00DF0F79" w:rsidRDefault="00E63176" w:rsidP="003E50CF">
      <w:pPr>
        <w:rPr>
          <w:sz w:val="20"/>
          <w:szCs w:val="20"/>
        </w:rPr>
      </w:pPr>
    </w:p>
    <w:p w:rsidR="00E63176" w:rsidRPr="00DF0F79" w:rsidRDefault="00E63176" w:rsidP="003E50CF">
      <w:pPr>
        <w:rPr>
          <w:sz w:val="20"/>
          <w:szCs w:val="20"/>
        </w:rPr>
      </w:pPr>
    </w:p>
    <w:p w:rsidR="00E63176" w:rsidRPr="00DF0F79" w:rsidRDefault="00E63176" w:rsidP="003E50CF">
      <w:pPr>
        <w:rPr>
          <w:sz w:val="20"/>
          <w:szCs w:val="20"/>
        </w:rPr>
      </w:pPr>
    </w:p>
    <w:p w:rsidR="00E63176" w:rsidRPr="00DF0F79" w:rsidRDefault="00E63176" w:rsidP="003E50CF">
      <w:pPr>
        <w:rPr>
          <w:sz w:val="20"/>
          <w:szCs w:val="20"/>
        </w:rPr>
      </w:pPr>
    </w:p>
    <w:p w:rsidR="00E63176" w:rsidRPr="00DF0F79" w:rsidRDefault="00E63176" w:rsidP="003E50CF">
      <w:pPr>
        <w:rPr>
          <w:sz w:val="20"/>
          <w:szCs w:val="20"/>
        </w:rPr>
      </w:pPr>
    </w:p>
    <w:p w:rsidR="00D73BA5" w:rsidRPr="00DF0F79" w:rsidRDefault="00D73BA5" w:rsidP="003E50CF">
      <w:pPr>
        <w:rPr>
          <w:sz w:val="20"/>
          <w:szCs w:val="20"/>
        </w:rPr>
      </w:pPr>
    </w:p>
    <w:p w:rsidR="00D73BA5" w:rsidRPr="00DF0F79" w:rsidRDefault="00D73BA5" w:rsidP="003E50CF">
      <w:pPr>
        <w:rPr>
          <w:sz w:val="20"/>
          <w:szCs w:val="20"/>
        </w:rPr>
      </w:pPr>
    </w:p>
    <w:p w:rsidR="00D73BA5" w:rsidRPr="00DF0F79" w:rsidRDefault="00D73BA5" w:rsidP="003E50CF">
      <w:pPr>
        <w:rPr>
          <w:sz w:val="20"/>
          <w:szCs w:val="20"/>
        </w:rPr>
      </w:pPr>
    </w:p>
    <w:p w:rsidR="005F75B4" w:rsidRPr="00DF0F79" w:rsidRDefault="005F75B4" w:rsidP="003E50CF">
      <w:pPr>
        <w:rPr>
          <w:sz w:val="20"/>
          <w:szCs w:val="20"/>
        </w:rPr>
      </w:pPr>
    </w:p>
    <w:p w:rsidR="00CF75C9" w:rsidRPr="00DF0F79" w:rsidRDefault="00CF75C9" w:rsidP="003E50CF">
      <w:pPr>
        <w:rPr>
          <w:sz w:val="20"/>
          <w:szCs w:val="20"/>
        </w:rPr>
      </w:pPr>
    </w:p>
    <w:p w:rsidR="00CF75C9" w:rsidRPr="00DF0F79" w:rsidRDefault="00CF75C9" w:rsidP="003E50CF">
      <w:pPr>
        <w:rPr>
          <w:sz w:val="20"/>
          <w:szCs w:val="20"/>
        </w:rPr>
      </w:pPr>
    </w:p>
    <w:tbl>
      <w:tblPr>
        <w:tblStyle w:val="TabloKlavuzu"/>
        <w:tblW w:w="4800" w:type="pct"/>
        <w:tblLook w:val="04A0" w:firstRow="1" w:lastRow="0" w:firstColumn="1" w:lastColumn="0" w:noHBand="0" w:noVBand="1"/>
      </w:tblPr>
      <w:tblGrid>
        <w:gridCol w:w="2234"/>
        <w:gridCol w:w="2864"/>
        <w:gridCol w:w="931"/>
        <w:gridCol w:w="1243"/>
        <w:gridCol w:w="828"/>
        <w:gridCol w:w="816"/>
      </w:tblGrid>
      <w:tr w:rsidR="003E50CF" w:rsidRPr="00DF0F79" w:rsidTr="003F6A7C">
        <w:trPr>
          <w:trHeight w:val="525"/>
        </w:trPr>
        <w:tc>
          <w:tcPr>
            <w:tcW w:w="0" w:type="auto"/>
            <w:gridSpan w:val="6"/>
            <w:hideMark/>
          </w:tcPr>
          <w:p w:rsidR="003E50CF" w:rsidRPr="00DF0F79" w:rsidRDefault="003E50CF" w:rsidP="003F6A7C">
            <w:pPr>
              <w:jc w:val="center"/>
              <w:rPr>
                <w:rFonts w:eastAsia="Times New Roman" w:cs="Times New Roman"/>
                <w:b/>
                <w:bCs/>
                <w:color w:val="000000" w:themeColor="text1"/>
                <w:sz w:val="20"/>
                <w:szCs w:val="20"/>
                <w:lang w:eastAsia="tr-TR"/>
              </w:rPr>
            </w:pPr>
            <w:r w:rsidRPr="00DF0F79">
              <w:rPr>
                <w:rFonts w:eastAsia="Times New Roman" w:cs="Times New Roman"/>
                <w:b/>
                <w:bCs/>
                <w:color w:val="000000" w:themeColor="text1"/>
                <w:sz w:val="20"/>
                <w:szCs w:val="20"/>
                <w:lang w:eastAsia="tr-TR"/>
              </w:rPr>
              <w:lastRenderedPageBreak/>
              <w:t>DERS BİLGİLERİ</w:t>
            </w:r>
          </w:p>
        </w:tc>
      </w:tr>
      <w:tr w:rsidR="003E50CF" w:rsidRPr="00DF0F79" w:rsidTr="00E63176">
        <w:trPr>
          <w:trHeight w:val="450"/>
        </w:trPr>
        <w:tc>
          <w:tcPr>
            <w:tcW w:w="1253" w:type="pct"/>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w:t>
            </w:r>
          </w:p>
        </w:tc>
        <w:tc>
          <w:tcPr>
            <w:tcW w:w="1606" w:type="pct"/>
            <w:hideMark/>
          </w:tcPr>
          <w:p w:rsidR="003E50CF" w:rsidRPr="00DF0F79" w:rsidRDefault="003E50CF" w:rsidP="003F6A7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i/>
                <w:iCs/>
                <w:color w:val="000000" w:themeColor="text1"/>
                <w:sz w:val="20"/>
                <w:szCs w:val="20"/>
                <w:lang w:eastAsia="tr-TR"/>
              </w:rPr>
              <w:t>Kodu</w:t>
            </w:r>
          </w:p>
        </w:tc>
        <w:tc>
          <w:tcPr>
            <w:tcW w:w="0" w:type="auto"/>
            <w:hideMark/>
          </w:tcPr>
          <w:p w:rsidR="003E50CF" w:rsidRPr="00DF0F79" w:rsidRDefault="003E50CF" w:rsidP="003F6A7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i/>
                <w:iCs/>
                <w:color w:val="000000" w:themeColor="text1"/>
                <w:sz w:val="20"/>
                <w:szCs w:val="20"/>
                <w:lang w:eastAsia="tr-TR"/>
              </w:rPr>
              <w:t>Yarıyıl</w:t>
            </w:r>
          </w:p>
        </w:tc>
        <w:tc>
          <w:tcPr>
            <w:tcW w:w="0" w:type="auto"/>
            <w:hideMark/>
          </w:tcPr>
          <w:p w:rsidR="003E50CF" w:rsidRPr="00DF0F79" w:rsidRDefault="003E50CF" w:rsidP="003F6A7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i/>
                <w:iCs/>
                <w:color w:val="000000" w:themeColor="text1"/>
                <w:sz w:val="20"/>
                <w:szCs w:val="20"/>
                <w:lang w:eastAsia="tr-TR"/>
              </w:rPr>
              <w:t>T+U Saat</w:t>
            </w:r>
          </w:p>
        </w:tc>
        <w:tc>
          <w:tcPr>
            <w:tcW w:w="0" w:type="auto"/>
            <w:hideMark/>
          </w:tcPr>
          <w:p w:rsidR="003E50CF" w:rsidRPr="00DF0F79" w:rsidRDefault="003E50CF" w:rsidP="003F6A7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i/>
                <w:iCs/>
                <w:color w:val="000000" w:themeColor="text1"/>
                <w:sz w:val="20"/>
                <w:szCs w:val="20"/>
                <w:lang w:eastAsia="tr-TR"/>
              </w:rPr>
              <w:t>Kredi</w:t>
            </w:r>
          </w:p>
        </w:tc>
        <w:tc>
          <w:tcPr>
            <w:tcW w:w="0" w:type="auto"/>
            <w:hideMark/>
          </w:tcPr>
          <w:p w:rsidR="003E50CF" w:rsidRPr="00DF0F79" w:rsidRDefault="003E50CF" w:rsidP="003F6A7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i/>
                <w:iCs/>
                <w:color w:val="000000" w:themeColor="text1"/>
                <w:sz w:val="20"/>
                <w:szCs w:val="20"/>
                <w:lang w:eastAsia="tr-TR"/>
              </w:rPr>
              <w:t>AKTS</w:t>
            </w:r>
          </w:p>
        </w:tc>
      </w:tr>
      <w:tr w:rsidR="003E50CF" w:rsidRPr="00DF0F79" w:rsidTr="00E63176">
        <w:trPr>
          <w:trHeight w:val="375"/>
        </w:trPr>
        <w:tc>
          <w:tcPr>
            <w:tcW w:w="1253" w:type="pct"/>
            <w:hideMark/>
          </w:tcPr>
          <w:p w:rsidR="003E50CF" w:rsidRPr="00DF0F79" w:rsidRDefault="00E63176"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Uluslararası Muhasebe Standartları</w:t>
            </w:r>
          </w:p>
        </w:tc>
        <w:tc>
          <w:tcPr>
            <w:tcW w:w="1606" w:type="pct"/>
            <w:hideMark/>
          </w:tcPr>
          <w:p w:rsidR="003E50CF" w:rsidRPr="00DF0F79" w:rsidRDefault="00E63176" w:rsidP="003F6A7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MFY309</w:t>
            </w:r>
          </w:p>
        </w:tc>
        <w:tc>
          <w:tcPr>
            <w:tcW w:w="0" w:type="auto"/>
            <w:hideMark/>
          </w:tcPr>
          <w:p w:rsidR="003E50CF" w:rsidRPr="00DF0F79" w:rsidRDefault="00E63176" w:rsidP="003F6A7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5</w:t>
            </w:r>
          </w:p>
        </w:tc>
        <w:tc>
          <w:tcPr>
            <w:tcW w:w="0" w:type="auto"/>
            <w:hideMark/>
          </w:tcPr>
          <w:p w:rsidR="003E50CF" w:rsidRPr="00DF0F79" w:rsidRDefault="003E50CF" w:rsidP="003F6A7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2 + 0</w:t>
            </w:r>
          </w:p>
        </w:tc>
        <w:tc>
          <w:tcPr>
            <w:tcW w:w="0" w:type="auto"/>
            <w:hideMark/>
          </w:tcPr>
          <w:p w:rsidR="003E50CF" w:rsidRPr="00DF0F79" w:rsidRDefault="003E50CF" w:rsidP="003F6A7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2</w:t>
            </w:r>
          </w:p>
        </w:tc>
        <w:tc>
          <w:tcPr>
            <w:tcW w:w="0" w:type="auto"/>
            <w:hideMark/>
          </w:tcPr>
          <w:p w:rsidR="003E50CF" w:rsidRPr="00DF0F79" w:rsidRDefault="003E50CF" w:rsidP="003F6A7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4</w:t>
            </w:r>
          </w:p>
        </w:tc>
      </w:tr>
    </w:tbl>
    <w:p w:rsidR="003E50CF" w:rsidRPr="00DF0F79" w:rsidRDefault="003E50CF" w:rsidP="003E50CF">
      <w:pPr>
        <w:spacing w:after="0" w:line="240" w:lineRule="auto"/>
        <w:rPr>
          <w:rFonts w:eastAsia="Times New Roman" w:cs="Times New Roman"/>
          <w:sz w:val="20"/>
          <w:szCs w:val="20"/>
          <w:lang w:eastAsia="tr-TR"/>
        </w:rPr>
      </w:pPr>
    </w:p>
    <w:tbl>
      <w:tblPr>
        <w:tblStyle w:val="TabloKlavuzu"/>
        <w:tblW w:w="4800" w:type="pct"/>
        <w:tblLook w:val="04A0" w:firstRow="1" w:lastRow="0" w:firstColumn="1" w:lastColumn="0" w:noHBand="0" w:noVBand="1"/>
      </w:tblPr>
      <w:tblGrid>
        <w:gridCol w:w="2229"/>
        <w:gridCol w:w="6687"/>
      </w:tblGrid>
      <w:tr w:rsidR="003E50CF" w:rsidRPr="00DF0F79" w:rsidTr="003F6A7C">
        <w:trPr>
          <w:trHeight w:val="450"/>
        </w:trPr>
        <w:tc>
          <w:tcPr>
            <w:tcW w:w="1250" w:type="pct"/>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Ön Koşul Dersleri</w:t>
            </w:r>
          </w:p>
        </w:tc>
        <w:tc>
          <w:tcPr>
            <w:tcW w:w="0" w:type="auto"/>
            <w:hideMark/>
          </w:tcPr>
          <w:p w:rsidR="003E50CF" w:rsidRPr="00DF0F79" w:rsidRDefault="003E50CF" w:rsidP="003F6A7C">
            <w:pPr>
              <w:spacing w:line="240" w:lineRule="atLeast"/>
              <w:rPr>
                <w:rFonts w:eastAsia="Times New Roman" w:cs="Times New Roman"/>
                <w:sz w:val="20"/>
                <w:szCs w:val="20"/>
                <w:lang w:eastAsia="tr-TR"/>
              </w:rPr>
            </w:pPr>
          </w:p>
        </w:tc>
      </w:tr>
      <w:tr w:rsidR="003E50CF" w:rsidRPr="00DF0F79" w:rsidTr="003F6A7C">
        <w:trPr>
          <w:trHeight w:val="450"/>
        </w:trPr>
        <w:tc>
          <w:tcPr>
            <w:tcW w:w="1250" w:type="pct"/>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Önerilen Seçmeli Dersler</w:t>
            </w:r>
          </w:p>
        </w:tc>
        <w:tc>
          <w:tcPr>
            <w:tcW w:w="0" w:type="auto"/>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None</w:t>
            </w:r>
          </w:p>
        </w:tc>
      </w:tr>
    </w:tbl>
    <w:p w:rsidR="003E50CF" w:rsidRPr="00DF0F79" w:rsidRDefault="003E50CF" w:rsidP="003E50CF">
      <w:pPr>
        <w:spacing w:after="0" w:line="240" w:lineRule="auto"/>
        <w:rPr>
          <w:rFonts w:eastAsia="Times New Roman" w:cs="Times New Roman"/>
          <w:color w:val="000000" w:themeColor="text1"/>
          <w:sz w:val="20"/>
          <w:szCs w:val="20"/>
          <w:lang w:eastAsia="tr-TR"/>
        </w:rPr>
      </w:pPr>
    </w:p>
    <w:tbl>
      <w:tblPr>
        <w:tblStyle w:val="TabloKlavuzu"/>
        <w:tblW w:w="4800" w:type="pct"/>
        <w:tblLook w:val="04A0" w:firstRow="1" w:lastRow="0" w:firstColumn="1" w:lastColumn="0" w:noHBand="0" w:noVBand="1"/>
      </w:tblPr>
      <w:tblGrid>
        <w:gridCol w:w="2229"/>
        <w:gridCol w:w="6687"/>
      </w:tblGrid>
      <w:tr w:rsidR="003E50CF" w:rsidRPr="00DF0F79" w:rsidTr="003F6A7C">
        <w:trPr>
          <w:trHeight w:val="450"/>
        </w:trPr>
        <w:tc>
          <w:tcPr>
            <w:tcW w:w="1250" w:type="pct"/>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Dili</w:t>
            </w:r>
          </w:p>
        </w:tc>
        <w:tc>
          <w:tcPr>
            <w:tcW w:w="0" w:type="auto"/>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Türkçe </w:t>
            </w:r>
            <w:r w:rsidRPr="00DF0F79">
              <w:rPr>
                <w:rFonts w:eastAsia="Times New Roman" w:cs="Times New Roman"/>
                <w:noProof/>
                <w:color w:val="000000" w:themeColor="text1"/>
                <w:sz w:val="20"/>
                <w:szCs w:val="20"/>
                <w:lang w:eastAsia="tr-TR"/>
              </w:rPr>
              <w:drawing>
                <wp:inline distT="0" distB="0" distL="0" distR="0" wp14:anchorId="5EFD4B59" wp14:editId="36407FF5">
                  <wp:extent cx="276225" cy="190500"/>
                  <wp:effectExtent l="0" t="0" r="9525" b="0"/>
                  <wp:docPr id="37" name="Resim 37"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bs.sakarya.edu.tr/img/img_flags/t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3E50CF" w:rsidRPr="00DF0F79" w:rsidTr="003F6A7C">
        <w:trPr>
          <w:trHeight w:val="450"/>
        </w:trPr>
        <w:tc>
          <w:tcPr>
            <w:tcW w:w="0" w:type="auto"/>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Seviyesi</w:t>
            </w:r>
          </w:p>
        </w:tc>
        <w:tc>
          <w:tcPr>
            <w:tcW w:w="0" w:type="auto"/>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Lisans</w:t>
            </w:r>
          </w:p>
        </w:tc>
      </w:tr>
      <w:tr w:rsidR="003E50CF" w:rsidRPr="00DF0F79" w:rsidTr="003F6A7C">
        <w:trPr>
          <w:trHeight w:val="450"/>
        </w:trPr>
        <w:tc>
          <w:tcPr>
            <w:tcW w:w="0" w:type="auto"/>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Türü</w:t>
            </w:r>
          </w:p>
        </w:tc>
        <w:tc>
          <w:tcPr>
            <w:tcW w:w="0" w:type="auto"/>
            <w:hideMark/>
          </w:tcPr>
          <w:p w:rsidR="003E50CF" w:rsidRPr="00DF0F79" w:rsidRDefault="003E50CF" w:rsidP="003F6A7C">
            <w:pPr>
              <w:spacing w:line="240" w:lineRule="atLeast"/>
              <w:rPr>
                <w:rFonts w:eastAsia="Times New Roman" w:cs="Times New Roman"/>
                <w:color w:val="444444"/>
                <w:sz w:val="20"/>
                <w:szCs w:val="20"/>
                <w:lang w:eastAsia="tr-TR"/>
              </w:rPr>
            </w:pPr>
            <w:r w:rsidRPr="00DF0F79">
              <w:rPr>
                <w:rFonts w:eastAsia="Times New Roman" w:cs="Times New Roman"/>
                <w:color w:val="FF0000"/>
                <w:sz w:val="20"/>
                <w:szCs w:val="20"/>
                <w:lang w:eastAsia="tr-TR"/>
              </w:rPr>
              <w:t>Seçmeli</w:t>
            </w:r>
          </w:p>
        </w:tc>
      </w:tr>
      <w:tr w:rsidR="003E50CF" w:rsidRPr="00DF0F79" w:rsidTr="003F6A7C">
        <w:trPr>
          <w:trHeight w:val="450"/>
        </w:trPr>
        <w:tc>
          <w:tcPr>
            <w:tcW w:w="0" w:type="auto"/>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Koordinatörü</w:t>
            </w:r>
          </w:p>
        </w:tc>
        <w:tc>
          <w:tcPr>
            <w:tcW w:w="0" w:type="auto"/>
          </w:tcPr>
          <w:p w:rsidR="003E50CF" w:rsidRPr="00DF0F79" w:rsidRDefault="003E50CF" w:rsidP="003F6A7C">
            <w:pPr>
              <w:spacing w:line="240" w:lineRule="atLeast"/>
              <w:rPr>
                <w:rFonts w:eastAsia="Times New Roman" w:cs="Times New Roman"/>
                <w:color w:val="FF0000"/>
                <w:sz w:val="20"/>
                <w:szCs w:val="20"/>
                <w:lang w:eastAsia="tr-TR"/>
              </w:rPr>
            </w:pPr>
          </w:p>
        </w:tc>
      </w:tr>
      <w:tr w:rsidR="003E50CF" w:rsidRPr="00DF0F79" w:rsidTr="003F6A7C">
        <w:trPr>
          <w:trHeight w:val="450"/>
        </w:trPr>
        <w:tc>
          <w:tcPr>
            <w:tcW w:w="0" w:type="auto"/>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 Verenler</w:t>
            </w:r>
          </w:p>
        </w:tc>
        <w:tc>
          <w:tcPr>
            <w:tcW w:w="0" w:type="auto"/>
          </w:tcPr>
          <w:p w:rsidR="003E50CF" w:rsidRPr="00DF0F79" w:rsidRDefault="003E50CF" w:rsidP="003F6A7C">
            <w:pPr>
              <w:spacing w:line="240" w:lineRule="atLeast"/>
              <w:rPr>
                <w:rFonts w:eastAsia="Times New Roman" w:cs="Times New Roman"/>
                <w:color w:val="FF0000"/>
                <w:sz w:val="20"/>
                <w:szCs w:val="20"/>
                <w:lang w:eastAsia="tr-TR"/>
              </w:rPr>
            </w:pPr>
          </w:p>
        </w:tc>
      </w:tr>
      <w:tr w:rsidR="003E50CF" w:rsidRPr="00DF0F79" w:rsidTr="003F6A7C">
        <w:trPr>
          <w:trHeight w:val="450"/>
        </w:trPr>
        <w:tc>
          <w:tcPr>
            <w:tcW w:w="0" w:type="auto"/>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Yardımcıları</w:t>
            </w:r>
          </w:p>
        </w:tc>
        <w:tc>
          <w:tcPr>
            <w:tcW w:w="0" w:type="auto"/>
            <w:hideMark/>
          </w:tcPr>
          <w:p w:rsidR="003E50CF" w:rsidRPr="00DF0F79" w:rsidRDefault="003E50CF" w:rsidP="003F6A7C">
            <w:pPr>
              <w:spacing w:line="240" w:lineRule="atLeast"/>
              <w:rPr>
                <w:rFonts w:eastAsia="Times New Roman" w:cs="Times New Roman"/>
                <w:color w:val="444444"/>
                <w:sz w:val="20"/>
                <w:szCs w:val="20"/>
                <w:lang w:eastAsia="tr-TR"/>
              </w:rPr>
            </w:pPr>
          </w:p>
        </w:tc>
      </w:tr>
      <w:tr w:rsidR="003E50CF" w:rsidRPr="00DF0F79" w:rsidTr="003F6A7C">
        <w:trPr>
          <w:trHeight w:val="450"/>
        </w:trPr>
        <w:tc>
          <w:tcPr>
            <w:tcW w:w="0" w:type="auto"/>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Amacı</w:t>
            </w:r>
          </w:p>
        </w:tc>
        <w:tc>
          <w:tcPr>
            <w:tcW w:w="0" w:type="auto"/>
            <w:vAlign w:val="center"/>
          </w:tcPr>
          <w:p w:rsidR="003E50CF" w:rsidRPr="00DF0F79" w:rsidRDefault="005F75B4" w:rsidP="003F6A7C">
            <w:pPr>
              <w:spacing w:line="270" w:lineRule="atLeast"/>
              <w:rPr>
                <w:sz w:val="20"/>
                <w:szCs w:val="20"/>
              </w:rPr>
            </w:pPr>
            <w:r w:rsidRPr="00DF0F79">
              <w:rPr>
                <w:rFonts w:ascii="Calibri" w:hAnsi="Calibri"/>
                <w:sz w:val="20"/>
                <w:szCs w:val="20"/>
                <w:shd w:val="clear" w:color="auto" w:fill="FFFFFF"/>
              </w:rPr>
              <w:t>İşletmelerin bilanço, gelir tablosu ve diğer finansal raporlarının Uluslararası Finansal Raporlama Standartlarına uygun olarak muhasebe kaydı yapabilme ve bu raporları üretebilmek</w:t>
            </w:r>
          </w:p>
        </w:tc>
      </w:tr>
      <w:tr w:rsidR="00E63176" w:rsidRPr="00DF0F79" w:rsidTr="003F6A7C">
        <w:trPr>
          <w:trHeight w:val="450"/>
        </w:trPr>
        <w:tc>
          <w:tcPr>
            <w:tcW w:w="0" w:type="auto"/>
            <w:hideMark/>
          </w:tcPr>
          <w:p w:rsidR="00E63176" w:rsidRPr="00DF0F79" w:rsidRDefault="00E63176"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İçeriği</w:t>
            </w:r>
          </w:p>
        </w:tc>
        <w:tc>
          <w:tcPr>
            <w:tcW w:w="0" w:type="auto"/>
            <w:hideMark/>
          </w:tcPr>
          <w:p w:rsidR="00E63176" w:rsidRPr="00DF0F79" w:rsidRDefault="00E63176" w:rsidP="001A3A9E">
            <w:pPr>
              <w:jc w:val="both"/>
              <w:rPr>
                <w:rFonts w:ascii="Times New Roman" w:hAnsi="Times New Roman" w:cs="Times New Roman"/>
                <w:sz w:val="20"/>
                <w:szCs w:val="20"/>
              </w:rPr>
            </w:pPr>
            <w:r w:rsidRPr="00DF0F79">
              <w:rPr>
                <w:rFonts w:ascii="Times New Roman" w:hAnsi="Times New Roman" w:cs="Times New Roman"/>
                <w:sz w:val="20"/>
                <w:szCs w:val="20"/>
              </w:rPr>
              <w:t>Her bir Uluslararası Finansal Raporlama Standartı ayrı ayrı incelenerek uygun muhasebe kayıtları yapabilme</w:t>
            </w:r>
          </w:p>
        </w:tc>
      </w:tr>
    </w:tbl>
    <w:p w:rsidR="003E50CF" w:rsidRPr="00DF0F79" w:rsidRDefault="003E50CF" w:rsidP="003E50CF">
      <w:pPr>
        <w:spacing w:after="0" w:line="240" w:lineRule="auto"/>
        <w:rPr>
          <w:rFonts w:eastAsia="Times New Roman" w:cs="Times New Roman"/>
          <w:sz w:val="20"/>
          <w:szCs w:val="20"/>
          <w:lang w:eastAsia="tr-TR"/>
        </w:rPr>
      </w:pPr>
    </w:p>
    <w:p w:rsidR="003E50CF" w:rsidRPr="00DF0F79" w:rsidRDefault="003E50CF" w:rsidP="003E50CF">
      <w:pPr>
        <w:spacing w:after="0" w:line="240" w:lineRule="auto"/>
        <w:rPr>
          <w:rFonts w:eastAsia="Times New Roman" w:cs="Times New Roman"/>
          <w:sz w:val="20"/>
          <w:szCs w:val="20"/>
          <w:lang w:eastAsia="tr-TR"/>
        </w:rPr>
      </w:pPr>
    </w:p>
    <w:tbl>
      <w:tblPr>
        <w:tblStyle w:val="TabloKlavuzu"/>
        <w:tblW w:w="4800" w:type="pct"/>
        <w:tblLook w:val="04A0" w:firstRow="1" w:lastRow="0" w:firstColumn="1" w:lastColumn="0" w:noHBand="0" w:noVBand="1"/>
      </w:tblPr>
      <w:tblGrid>
        <w:gridCol w:w="5964"/>
        <w:gridCol w:w="1578"/>
        <w:gridCol w:w="1374"/>
      </w:tblGrid>
      <w:tr w:rsidR="003E50CF" w:rsidRPr="00DF0F79" w:rsidTr="003F6A7C">
        <w:tc>
          <w:tcPr>
            <w:tcW w:w="0" w:type="auto"/>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Öğrenme Çıktıları</w:t>
            </w:r>
          </w:p>
        </w:tc>
        <w:tc>
          <w:tcPr>
            <w:tcW w:w="0" w:type="auto"/>
            <w:hideMark/>
          </w:tcPr>
          <w:p w:rsidR="003E50CF" w:rsidRPr="00DF0F79" w:rsidRDefault="003E50CF" w:rsidP="003F6A7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Öğretim Yöntemleri</w:t>
            </w:r>
          </w:p>
        </w:tc>
        <w:tc>
          <w:tcPr>
            <w:tcW w:w="0" w:type="auto"/>
            <w:hideMark/>
          </w:tcPr>
          <w:p w:rsidR="003E50CF" w:rsidRPr="00DF0F79" w:rsidRDefault="003E50CF" w:rsidP="003F6A7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Ölçme Yöntemleri</w:t>
            </w:r>
          </w:p>
        </w:tc>
      </w:tr>
      <w:tr w:rsidR="00E63176" w:rsidRPr="00DF0F79" w:rsidTr="001A3A9E">
        <w:trPr>
          <w:trHeight w:val="450"/>
        </w:trPr>
        <w:tc>
          <w:tcPr>
            <w:tcW w:w="0" w:type="auto"/>
            <w:vAlign w:val="center"/>
            <w:hideMark/>
          </w:tcPr>
          <w:p w:rsidR="00E63176" w:rsidRPr="00DF0F79" w:rsidRDefault="00E63176">
            <w:pPr>
              <w:spacing w:line="240" w:lineRule="atLeast"/>
              <w:rPr>
                <w:rFonts w:ascii="Calibri" w:hAnsi="Calibri"/>
                <w:sz w:val="20"/>
                <w:szCs w:val="20"/>
              </w:rPr>
            </w:pPr>
            <w:r w:rsidRPr="00DF0F79">
              <w:rPr>
                <w:rFonts w:ascii="Calibri" w:hAnsi="Calibri"/>
                <w:sz w:val="20"/>
                <w:szCs w:val="20"/>
              </w:rPr>
              <w:t>1) Uluslararası Finansal Raporlama Standartlarına uygun mal satış ve alış kaydı yapabilme</w:t>
            </w:r>
          </w:p>
        </w:tc>
        <w:tc>
          <w:tcPr>
            <w:tcW w:w="0" w:type="auto"/>
            <w:vAlign w:val="center"/>
            <w:hideMark/>
          </w:tcPr>
          <w:p w:rsidR="00E63176" w:rsidRPr="00DF0F79" w:rsidRDefault="00E63176">
            <w:pPr>
              <w:spacing w:line="240" w:lineRule="atLeast"/>
              <w:jc w:val="center"/>
              <w:rPr>
                <w:rFonts w:ascii="Calibri" w:hAnsi="Calibri"/>
                <w:sz w:val="20"/>
                <w:szCs w:val="20"/>
              </w:rPr>
            </w:pPr>
            <w:proofErr w:type="gramStart"/>
            <w:r w:rsidRPr="00DF0F79">
              <w:rPr>
                <w:rFonts w:ascii="Calibri" w:hAnsi="Calibri"/>
                <w:sz w:val="20"/>
                <w:szCs w:val="20"/>
              </w:rPr>
              <w:t>1,2,3</w:t>
            </w:r>
            <w:proofErr w:type="gramEnd"/>
          </w:p>
        </w:tc>
        <w:tc>
          <w:tcPr>
            <w:tcW w:w="0" w:type="auto"/>
            <w:vAlign w:val="center"/>
            <w:hideMark/>
          </w:tcPr>
          <w:p w:rsidR="00E63176" w:rsidRPr="00DF0F79" w:rsidRDefault="00E63176">
            <w:pPr>
              <w:spacing w:line="240" w:lineRule="atLeast"/>
              <w:jc w:val="center"/>
              <w:rPr>
                <w:rFonts w:ascii="Calibri" w:hAnsi="Calibri"/>
                <w:sz w:val="20"/>
                <w:szCs w:val="20"/>
              </w:rPr>
            </w:pPr>
            <w:r w:rsidRPr="00DF0F79">
              <w:rPr>
                <w:rFonts w:ascii="Calibri" w:hAnsi="Calibri"/>
                <w:sz w:val="20"/>
                <w:szCs w:val="20"/>
              </w:rPr>
              <w:t>A,C</w:t>
            </w:r>
          </w:p>
        </w:tc>
      </w:tr>
      <w:tr w:rsidR="00E63176" w:rsidRPr="00DF0F79" w:rsidTr="001A3A9E">
        <w:trPr>
          <w:trHeight w:val="450"/>
        </w:trPr>
        <w:tc>
          <w:tcPr>
            <w:tcW w:w="0" w:type="auto"/>
            <w:vAlign w:val="center"/>
            <w:hideMark/>
          </w:tcPr>
          <w:p w:rsidR="00E63176" w:rsidRPr="00DF0F79" w:rsidRDefault="00E63176">
            <w:pPr>
              <w:spacing w:line="240" w:lineRule="atLeast"/>
              <w:rPr>
                <w:rFonts w:ascii="Calibri" w:hAnsi="Calibri"/>
                <w:sz w:val="20"/>
                <w:szCs w:val="20"/>
              </w:rPr>
            </w:pPr>
            <w:r w:rsidRPr="00DF0F79">
              <w:rPr>
                <w:rFonts w:ascii="Calibri" w:hAnsi="Calibri"/>
                <w:sz w:val="20"/>
                <w:szCs w:val="20"/>
              </w:rPr>
              <w:t xml:space="preserve">2) Uluslararası Finansal Raporlama Standartlarına uygun duran varlık kaydı yapabilme ve </w:t>
            </w:r>
            <w:proofErr w:type="gramStart"/>
            <w:r w:rsidRPr="00DF0F79">
              <w:rPr>
                <w:rFonts w:ascii="Calibri" w:hAnsi="Calibri"/>
                <w:sz w:val="20"/>
                <w:szCs w:val="20"/>
              </w:rPr>
              <w:t>amortisman</w:t>
            </w:r>
            <w:proofErr w:type="gramEnd"/>
            <w:r w:rsidRPr="00DF0F79">
              <w:rPr>
                <w:rFonts w:ascii="Calibri" w:hAnsi="Calibri"/>
                <w:sz w:val="20"/>
                <w:szCs w:val="20"/>
              </w:rPr>
              <w:t xml:space="preserve"> ayırma</w:t>
            </w:r>
          </w:p>
        </w:tc>
        <w:tc>
          <w:tcPr>
            <w:tcW w:w="0" w:type="auto"/>
            <w:vAlign w:val="center"/>
            <w:hideMark/>
          </w:tcPr>
          <w:p w:rsidR="00E63176" w:rsidRPr="00DF0F79" w:rsidRDefault="00E63176">
            <w:pPr>
              <w:spacing w:line="240" w:lineRule="atLeast"/>
              <w:jc w:val="center"/>
              <w:rPr>
                <w:rFonts w:ascii="Calibri" w:hAnsi="Calibri"/>
                <w:sz w:val="20"/>
                <w:szCs w:val="20"/>
              </w:rPr>
            </w:pPr>
            <w:proofErr w:type="gramStart"/>
            <w:r w:rsidRPr="00DF0F79">
              <w:rPr>
                <w:rFonts w:ascii="Calibri" w:hAnsi="Calibri"/>
                <w:sz w:val="20"/>
                <w:szCs w:val="20"/>
              </w:rPr>
              <w:t>1,2,3</w:t>
            </w:r>
            <w:proofErr w:type="gramEnd"/>
          </w:p>
        </w:tc>
        <w:tc>
          <w:tcPr>
            <w:tcW w:w="0" w:type="auto"/>
            <w:vAlign w:val="center"/>
            <w:hideMark/>
          </w:tcPr>
          <w:p w:rsidR="00E63176" w:rsidRPr="00DF0F79" w:rsidRDefault="00E63176">
            <w:pPr>
              <w:spacing w:line="240" w:lineRule="atLeast"/>
              <w:jc w:val="center"/>
              <w:rPr>
                <w:rFonts w:ascii="Calibri" w:hAnsi="Calibri"/>
                <w:sz w:val="20"/>
                <w:szCs w:val="20"/>
              </w:rPr>
            </w:pPr>
            <w:r w:rsidRPr="00DF0F79">
              <w:rPr>
                <w:rFonts w:ascii="Calibri" w:hAnsi="Calibri"/>
                <w:sz w:val="20"/>
                <w:szCs w:val="20"/>
              </w:rPr>
              <w:t>A,C</w:t>
            </w:r>
          </w:p>
        </w:tc>
      </w:tr>
      <w:tr w:rsidR="00E63176" w:rsidRPr="00DF0F79" w:rsidTr="001A3A9E">
        <w:trPr>
          <w:trHeight w:val="450"/>
        </w:trPr>
        <w:tc>
          <w:tcPr>
            <w:tcW w:w="0" w:type="auto"/>
            <w:vAlign w:val="center"/>
            <w:hideMark/>
          </w:tcPr>
          <w:p w:rsidR="00E63176" w:rsidRPr="00DF0F79" w:rsidRDefault="00E63176">
            <w:pPr>
              <w:spacing w:line="240" w:lineRule="atLeast"/>
              <w:rPr>
                <w:rFonts w:ascii="Calibri" w:hAnsi="Calibri"/>
                <w:sz w:val="20"/>
                <w:szCs w:val="20"/>
              </w:rPr>
            </w:pPr>
            <w:r w:rsidRPr="00DF0F79">
              <w:rPr>
                <w:rFonts w:ascii="Calibri" w:hAnsi="Calibri"/>
                <w:sz w:val="20"/>
                <w:szCs w:val="20"/>
              </w:rPr>
              <w:t>3) Uluslararası Finansal Raporlama Standartlarına uygun ertelenmiş vergi hesaplayabilme</w:t>
            </w:r>
          </w:p>
        </w:tc>
        <w:tc>
          <w:tcPr>
            <w:tcW w:w="0" w:type="auto"/>
            <w:vAlign w:val="center"/>
            <w:hideMark/>
          </w:tcPr>
          <w:p w:rsidR="00E63176" w:rsidRPr="00DF0F79" w:rsidRDefault="00E63176">
            <w:pPr>
              <w:spacing w:line="240" w:lineRule="atLeast"/>
              <w:jc w:val="center"/>
              <w:rPr>
                <w:rFonts w:ascii="Calibri" w:hAnsi="Calibri"/>
                <w:sz w:val="20"/>
                <w:szCs w:val="20"/>
              </w:rPr>
            </w:pPr>
            <w:proofErr w:type="gramStart"/>
            <w:r w:rsidRPr="00DF0F79">
              <w:rPr>
                <w:rFonts w:ascii="Calibri" w:hAnsi="Calibri"/>
                <w:sz w:val="20"/>
                <w:szCs w:val="20"/>
              </w:rPr>
              <w:t>1,2,3</w:t>
            </w:r>
            <w:proofErr w:type="gramEnd"/>
          </w:p>
        </w:tc>
        <w:tc>
          <w:tcPr>
            <w:tcW w:w="0" w:type="auto"/>
            <w:vAlign w:val="center"/>
            <w:hideMark/>
          </w:tcPr>
          <w:p w:rsidR="00E63176" w:rsidRPr="00DF0F79" w:rsidRDefault="00E63176">
            <w:pPr>
              <w:spacing w:line="240" w:lineRule="atLeast"/>
              <w:jc w:val="center"/>
              <w:rPr>
                <w:rFonts w:ascii="Calibri" w:hAnsi="Calibri"/>
                <w:sz w:val="20"/>
                <w:szCs w:val="20"/>
              </w:rPr>
            </w:pPr>
            <w:r w:rsidRPr="00DF0F79">
              <w:rPr>
                <w:rFonts w:ascii="Calibri" w:hAnsi="Calibri"/>
                <w:sz w:val="20"/>
                <w:szCs w:val="20"/>
              </w:rPr>
              <w:t>A,C</w:t>
            </w:r>
          </w:p>
        </w:tc>
      </w:tr>
      <w:tr w:rsidR="00E63176" w:rsidRPr="00DF0F79" w:rsidTr="001A3A9E">
        <w:trPr>
          <w:trHeight w:val="450"/>
        </w:trPr>
        <w:tc>
          <w:tcPr>
            <w:tcW w:w="0" w:type="auto"/>
            <w:vAlign w:val="center"/>
          </w:tcPr>
          <w:p w:rsidR="00E63176" w:rsidRPr="00DF0F79" w:rsidRDefault="00E63176">
            <w:pPr>
              <w:spacing w:line="240" w:lineRule="atLeast"/>
              <w:rPr>
                <w:rFonts w:ascii="Calibri" w:hAnsi="Calibri"/>
                <w:sz w:val="20"/>
                <w:szCs w:val="20"/>
              </w:rPr>
            </w:pPr>
            <w:r w:rsidRPr="00DF0F79">
              <w:rPr>
                <w:rFonts w:ascii="Calibri" w:hAnsi="Calibri"/>
                <w:sz w:val="20"/>
                <w:szCs w:val="20"/>
              </w:rPr>
              <w:t>4) Uluslararası Finansal Raporlama Standartlarına uygun finansal tablo hazırlayabilme</w:t>
            </w:r>
          </w:p>
        </w:tc>
        <w:tc>
          <w:tcPr>
            <w:tcW w:w="0" w:type="auto"/>
            <w:vAlign w:val="center"/>
          </w:tcPr>
          <w:p w:rsidR="00E63176" w:rsidRPr="00DF0F79" w:rsidRDefault="00E63176">
            <w:pPr>
              <w:spacing w:line="240" w:lineRule="atLeast"/>
              <w:jc w:val="center"/>
              <w:rPr>
                <w:rFonts w:ascii="Calibri" w:hAnsi="Calibri"/>
                <w:sz w:val="20"/>
                <w:szCs w:val="20"/>
              </w:rPr>
            </w:pPr>
            <w:proofErr w:type="gramStart"/>
            <w:r w:rsidRPr="00DF0F79">
              <w:rPr>
                <w:rFonts w:ascii="Calibri" w:hAnsi="Calibri"/>
                <w:sz w:val="20"/>
                <w:szCs w:val="20"/>
              </w:rPr>
              <w:t>1,2,3</w:t>
            </w:r>
            <w:proofErr w:type="gramEnd"/>
          </w:p>
        </w:tc>
        <w:tc>
          <w:tcPr>
            <w:tcW w:w="0" w:type="auto"/>
            <w:vAlign w:val="center"/>
          </w:tcPr>
          <w:p w:rsidR="00E63176" w:rsidRPr="00DF0F79" w:rsidRDefault="00E63176">
            <w:pPr>
              <w:spacing w:line="240" w:lineRule="atLeast"/>
              <w:jc w:val="center"/>
              <w:rPr>
                <w:rFonts w:ascii="Calibri" w:hAnsi="Calibri"/>
                <w:sz w:val="20"/>
                <w:szCs w:val="20"/>
              </w:rPr>
            </w:pPr>
            <w:r w:rsidRPr="00DF0F79">
              <w:rPr>
                <w:rFonts w:ascii="Calibri" w:hAnsi="Calibri"/>
                <w:sz w:val="20"/>
                <w:szCs w:val="20"/>
              </w:rPr>
              <w:t>A,C</w:t>
            </w:r>
          </w:p>
        </w:tc>
      </w:tr>
      <w:tr w:rsidR="00E63176" w:rsidRPr="00DF0F79" w:rsidTr="001A3A9E">
        <w:trPr>
          <w:trHeight w:val="450"/>
        </w:trPr>
        <w:tc>
          <w:tcPr>
            <w:tcW w:w="0" w:type="auto"/>
            <w:vAlign w:val="center"/>
          </w:tcPr>
          <w:p w:rsidR="00E63176" w:rsidRPr="00DF0F79" w:rsidRDefault="00E63176">
            <w:pPr>
              <w:spacing w:line="240" w:lineRule="atLeast"/>
              <w:rPr>
                <w:rFonts w:ascii="Calibri" w:hAnsi="Calibri"/>
                <w:sz w:val="20"/>
                <w:szCs w:val="20"/>
              </w:rPr>
            </w:pPr>
            <w:r w:rsidRPr="00DF0F79">
              <w:rPr>
                <w:rFonts w:ascii="Calibri" w:hAnsi="Calibri"/>
                <w:sz w:val="20"/>
                <w:szCs w:val="20"/>
              </w:rPr>
              <w:t>5) Uluslararası Finansal Raporlama Standartlarına göre hazırlanmış bir finansal tabloyu diğer düzenlemelere göre hazırlanmış olanlardan ayırt edebilme</w:t>
            </w:r>
          </w:p>
        </w:tc>
        <w:tc>
          <w:tcPr>
            <w:tcW w:w="0" w:type="auto"/>
            <w:vAlign w:val="center"/>
          </w:tcPr>
          <w:p w:rsidR="00E63176" w:rsidRPr="00DF0F79" w:rsidRDefault="00E63176">
            <w:pPr>
              <w:spacing w:line="240" w:lineRule="atLeast"/>
              <w:jc w:val="center"/>
              <w:rPr>
                <w:rFonts w:ascii="Calibri" w:hAnsi="Calibri"/>
                <w:sz w:val="20"/>
                <w:szCs w:val="20"/>
              </w:rPr>
            </w:pPr>
            <w:proofErr w:type="gramStart"/>
            <w:r w:rsidRPr="00DF0F79">
              <w:rPr>
                <w:rFonts w:ascii="Calibri" w:hAnsi="Calibri"/>
                <w:sz w:val="20"/>
                <w:szCs w:val="20"/>
              </w:rPr>
              <w:t>1,4,6,12,14,15</w:t>
            </w:r>
            <w:proofErr w:type="gramEnd"/>
          </w:p>
        </w:tc>
        <w:tc>
          <w:tcPr>
            <w:tcW w:w="0" w:type="auto"/>
            <w:vAlign w:val="center"/>
          </w:tcPr>
          <w:p w:rsidR="00E63176" w:rsidRPr="00DF0F79" w:rsidRDefault="00E63176">
            <w:pPr>
              <w:spacing w:line="240" w:lineRule="atLeast"/>
              <w:jc w:val="center"/>
              <w:rPr>
                <w:rFonts w:ascii="Calibri" w:hAnsi="Calibri"/>
                <w:sz w:val="20"/>
                <w:szCs w:val="20"/>
              </w:rPr>
            </w:pPr>
            <w:r w:rsidRPr="00DF0F79">
              <w:rPr>
                <w:rFonts w:ascii="Calibri" w:hAnsi="Calibri"/>
                <w:sz w:val="20"/>
                <w:szCs w:val="20"/>
              </w:rPr>
              <w:t>A,C</w:t>
            </w:r>
          </w:p>
        </w:tc>
      </w:tr>
    </w:tbl>
    <w:p w:rsidR="003E50CF" w:rsidRPr="00DF0F79" w:rsidRDefault="003E50CF" w:rsidP="003E50CF">
      <w:pPr>
        <w:spacing w:after="0" w:line="240" w:lineRule="auto"/>
        <w:rPr>
          <w:rFonts w:eastAsia="Times New Roman" w:cs="Times New Roman"/>
          <w:color w:val="000000" w:themeColor="text1"/>
          <w:sz w:val="20"/>
          <w:szCs w:val="20"/>
          <w:lang w:eastAsia="tr-TR"/>
        </w:rPr>
      </w:pPr>
    </w:p>
    <w:tbl>
      <w:tblPr>
        <w:tblStyle w:val="TabloKlavuzu"/>
        <w:tblW w:w="4800" w:type="pct"/>
        <w:tblLook w:val="04A0" w:firstRow="1" w:lastRow="0" w:firstColumn="1" w:lastColumn="0" w:noHBand="0" w:noVBand="1"/>
      </w:tblPr>
      <w:tblGrid>
        <w:gridCol w:w="1783"/>
        <w:gridCol w:w="7133"/>
      </w:tblGrid>
      <w:tr w:rsidR="003E50CF" w:rsidRPr="00DF0F79" w:rsidTr="003F6A7C">
        <w:tc>
          <w:tcPr>
            <w:tcW w:w="1000" w:type="pct"/>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Öğretim Yöntemleri:</w:t>
            </w:r>
          </w:p>
        </w:tc>
        <w:tc>
          <w:tcPr>
            <w:tcW w:w="0" w:type="auto"/>
            <w:hideMark/>
          </w:tcPr>
          <w:p w:rsidR="003E50CF" w:rsidRPr="00DF0F79" w:rsidRDefault="005F75B4" w:rsidP="003F6A7C">
            <w:pPr>
              <w:spacing w:line="240" w:lineRule="atLeast"/>
              <w:rPr>
                <w:rFonts w:eastAsia="Times New Roman" w:cs="Times New Roman"/>
                <w:sz w:val="20"/>
                <w:szCs w:val="20"/>
                <w:lang w:eastAsia="tr-TR"/>
              </w:rPr>
            </w:pPr>
            <w:r w:rsidRPr="00DF0F79">
              <w:rPr>
                <w:rFonts w:ascii="Calibri" w:hAnsi="Calibri"/>
                <w:sz w:val="20"/>
                <w:szCs w:val="20"/>
                <w:shd w:val="clear" w:color="auto" w:fill="FFFFFF"/>
              </w:rPr>
              <w:t>1: Anlatım, 2: Soru-Cevap, 3: Tartışma, 4: Alıştırma ve Uygulama, 6: Gösterip Yaptırma, 12: Örnek Olay, 14: Bireysel Çalışma, 15: Problem Çözme</w:t>
            </w:r>
          </w:p>
        </w:tc>
      </w:tr>
      <w:tr w:rsidR="003E50CF" w:rsidRPr="00DF0F79" w:rsidTr="003F6A7C">
        <w:tc>
          <w:tcPr>
            <w:tcW w:w="1000" w:type="pct"/>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Ölçme Yöntemleri:</w:t>
            </w:r>
          </w:p>
        </w:tc>
        <w:tc>
          <w:tcPr>
            <w:tcW w:w="0" w:type="auto"/>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A: Sınav</w:t>
            </w:r>
            <w:r w:rsidR="00E63176" w:rsidRPr="00DF0F79">
              <w:rPr>
                <w:rFonts w:eastAsia="Times New Roman" w:cs="Times New Roman"/>
                <w:color w:val="000000" w:themeColor="text1"/>
                <w:sz w:val="20"/>
                <w:szCs w:val="20"/>
                <w:lang w:eastAsia="tr-TR"/>
              </w:rPr>
              <w:t>, C: Ödev</w:t>
            </w:r>
          </w:p>
        </w:tc>
      </w:tr>
    </w:tbl>
    <w:p w:rsidR="003E50CF" w:rsidRPr="00DF0F79" w:rsidRDefault="003E50CF" w:rsidP="003E50CF">
      <w:pPr>
        <w:spacing w:after="0" w:line="240" w:lineRule="auto"/>
        <w:rPr>
          <w:rFonts w:eastAsia="Times New Roman" w:cs="Times New Roman"/>
          <w:sz w:val="20"/>
          <w:szCs w:val="20"/>
          <w:lang w:eastAsia="tr-TR"/>
        </w:rPr>
      </w:pPr>
    </w:p>
    <w:p w:rsidR="003E50CF" w:rsidRPr="00DF0F79" w:rsidRDefault="003E50CF" w:rsidP="003E50CF">
      <w:pPr>
        <w:spacing w:after="0" w:line="240" w:lineRule="auto"/>
        <w:rPr>
          <w:rFonts w:eastAsia="Times New Roman" w:cs="Times New Roman"/>
          <w:sz w:val="20"/>
          <w:szCs w:val="20"/>
          <w:lang w:eastAsia="tr-TR"/>
        </w:rPr>
      </w:pPr>
    </w:p>
    <w:tbl>
      <w:tblPr>
        <w:tblStyle w:val="TabloKlavuzu"/>
        <w:tblW w:w="4800" w:type="pct"/>
        <w:tblLook w:val="04A0" w:firstRow="1" w:lastRow="0" w:firstColumn="1" w:lastColumn="0" w:noHBand="0" w:noVBand="1"/>
      </w:tblPr>
      <w:tblGrid>
        <w:gridCol w:w="695"/>
        <w:gridCol w:w="6518"/>
        <w:gridCol w:w="1703"/>
      </w:tblGrid>
      <w:tr w:rsidR="003E50CF" w:rsidRPr="00DF0F79" w:rsidTr="003F6A7C">
        <w:trPr>
          <w:trHeight w:val="525"/>
        </w:trPr>
        <w:tc>
          <w:tcPr>
            <w:tcW w:w="0" w:type="auto"/>
            <w:gridSpan w:val="3"/>
            <w:hideMark/>
          </w:tcPr>
          <w:p w:rsidR="003E50CF" w:rsidRPr="00DF0F79" w:rsidRDefault="003E50CF" w:rsidP="003F6A7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 AKIŞI</w:t>
            </w:r>
          </w:p>
        </w:tc>
      </w:tr>
      <w:tr w:rsidR="003E50CF" w:rsidRPr="00DF0F79" w:rsidTr="003F6A7C">
        <w:trPr>
          <w:trHeight w:val="450"/>
        </w:trPr>
        <w:tc>
          <w:tcPr>
            <w:tcW w:w="390" w:type="pct"/>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Hafta</w:t>
            </w:r>
          </w:p>
        </w:tc>
        <w:tc>
          <w:tcPr>
            <w:tcW w:w="3655" w:type="pct"/>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Konular</w:t>
            </w:r>
          </w:p>
        </w:tc>
        <w:tc>
          <w:tcPr>
            <w:tcW w:w="955" w:type="pct"/>
            <w:hideMark/>
          </w:tcPr>
          <w:p w:rsidR="003E50CF" w:rsidRPr="00DF0F79" w:rsidRDefault="003E50CF" w:rsidP="003F6A7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Ön Hazırlık</w:t>
            </w:r>
          </w:p>
        </w:tc>
      </w:tr>
      <w:tr w:rsidR="00E63176" w:rsidRPr="00DF0F79" w:rsidTr="001A3A9E">
        <w:trPr>
          <w:trHeight w:val="375"/>
        </w:trPr>
        <w:tc>
          <w:tcPr>
            <w:tcW w:w="0" w:type="auto"/>
            <w:hideMark/>
          </w:tcPr>
          <w:p w:rsidR="00E63176" w:rsidRPr="00DF0F79" w:rsidRDefault="00E63176"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w:t>
            </w:r>
          </w:p>
        </w:tc>
        <w:tc>
          <w:tcPr>
            <w:tcW w:w="0" w:type="auto"/>
            <w:hideMark/>
          </w:tcPr>
          <w:p w:rsidR="00E63176" w:rsidRPr="00DF0F79" w:rsidRDefault="00E63176" w:rsidP="001A3A9E">
            <w:pPr>
              <w:jc w:val="both"/>
              <w:rPr>
                <w:rFonts w:cs="Times New Roman"/>
                <w:sz w:val="20"/>
                <w:szCs w:val="20"/>
              </w:rPr>
            </w:pPr>
            <w:r w:rsidRPr="00DF0F79">
              <w:rPr>
                <w:rFonts w:cs="Times New Roman"/>
                <w:sz w:val="20"/>
                <w:szCs w:val="20"/>
              </w:rPr>
              <w:t>Kavramsal Çerçeve ve TMS-1</w:t>
            </w:r>
          </w:p>
        </w:tc>
        <w:tc>
          <w:tcPr>
            <w:tcW w:w="0" w:type="auto"/>
            <w:hideMark/>
          </w:tcPr>
          <w:p w:rsidR="00E63176" w:rsidRPr="00DF0F79" w:rsidRDefault="00E63176" w:rsidP="003F6A7C">
            <w:pPr>
              <w:spacing w:line="240" w:lineRule="atLeast"/>
              <w:rPr>
                <w:rFonts w:eastAsia="Times New Roman" w:cs="Times New Roman"/>
                <w:color w:val="000000" w:themeColor="text1"/>
                <w:sz w:val="20"/>
                <w:szCs w:val="20"/>
                <w:lang w:eastAsia="tr-TR"/>
              </w:rPr>
            </w:pPr>
          </w:p>
        </w:tc>
      </w:tr>
      <w:tr w:rsidR="00E63176" w:rsidRPr="00DF0F79" w:rsidTr="001A3A9E">
        <w:trPr>
          <w:trHeight w:val="375"/>
        </w:trPr>
        <w:tc>
          <w:tcPr>
            <w:tcW w:w="0" w:type="auto"/>
            <w:hideMark/>
          </w:tcPr>
          <w:p w:rsidR="00E63176" w:rsidRPr="00DF0F79" w:rsidRDefault="00E63176"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lastRenderedPageBreak/>
              <w:t>2</w:t>
            </w:r>
          </w:p>
        </w:tc>
        <w:tc>
          <w:tcPr>
            <w:tcW w:w="0" w:type="auto"/>
            <w:hideMark/>
          </w:tcPr>
          <w:p w:rsidR="00E63176" w:rsidRPr="00DF0F79" w:rsidRDefault="00E63176" w:rsidP="001A3A9E">
            <w:pPr>
              <w:jc w:val="both"/>
              <w:rPr>
                <w:rFonts w:cs="Times New Roman"/>
                <w:sz w:val="20"/>
                <w:szCs w:val="20"/>
              </w:rPr>
            </w:pPr>
            <w:r w:rsidRPr="00DF0F79">
              <w:rPr>
                <w:rFonts w:cs="Times New Roman"/>
                <w:sz w:val="20"/>
                <w:szCs w:val="20"/>
              </w:rPr>
              <w:t>TMS-2</w:t>
            </w:r>
          </w:p>
        </w:tc>
        <w:tc>
          <w:tcPr>
            <w:tcW w:w="0" w:type="auto"/>
            <w:hideMark/>
          </w:tcPr>
          <w:p w:rsidR="00E63176" w:rsidRPr="00DF0F79" w:rsidRDefault="00E63176" w:rsidP="003F6A7C">
            <w:pPr>
              <w:spacing w:line="240" w:lineRule="atLeast"/>
              <w:rPr>
                <w:rFonts w:eastAsia="Times New Roman" w:cs="Times New Roman"/>
                <w:color w:val="000000" w:themeColor="text1"/>
                <w:sz w:val="20"/>
                <w:szCs w:val="20"/>
                <w:lang w:eastAsia="tr-TR"/>
              </w:rPr>
            </w:pPr>
          </w:p>
        </w:tc>
      </w:tr>
      <w:tr w:rsidR="00E63176" w:rsidRPr="00DF0F79" w:rsidTr="003F6A7C">
        <w:trPr>
          <w:trHeight w:val="375"/>
        </w:trPr>
        <w:tc>
          <w:tcPr>
            <w:tcW w:w="0" w:type="auto"/>
            <w:hideMark/>
          </w:tcPr>
          <w:p w:rsidR="00E63176" w:rsidRPr="00DF0F79" w:rsidRDefault="00E63176"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3</w:t>
            </w:r>
          </w:p>
        </w:tc>
        <w:tc>
          <w:tcPr>
            <w:tcW w:w="0" w:type="auto"/>
            <w:hideMark/>
          </w:tcPr>
          <w:p w:rsidR="00E63176" w:rsidRPr="00DF0F79" w:rsidRDefault="00E63176" w:rsidP="001A3A9E">
            <w:pPr>
              <w:jc w:val="both"/>
              <w:rPr>
                <w:rFonts w:cs="Times New Roman"/>
                <w:sz w:val="20"/>
                <w:szCs w:val="20"/>
              </w:rPr>
            </w:pPr>
            <w:r w:rsidRPr="00DF0F79">
              <w:rPr>
                <w:rFonts w:cs="Times New Roman"/>
                <w:sz w:val="20"/>
                <w:szCs w:val="20"/>
              </w:rPr>
              <w:t>TMS-7</w:t>
            </w:r>
          </w:p>
        </w:tc>
        <w:tc>
          <w:tcPr>
            <w:tcW w:w="0" w:type="auto"/>
            <w:hideMark/>
          </w:tcPr>
          <w:p w:rsidR="00E63176" w:rsidRPr="00DF0F79" w:rsidRDefault="00E63176" w:rsidP="003F6A7C">
            <w:pPr>
              <w:spacing w:line="240" w:lineRule="atLeast"/>
              <w:rPr>
                <w:rFonts w:eastAsia="Times New Roman" w:cs="Times New Roman"/>
                <w:color w:val="000000" w:themeColor="text1"/>
                <w:sz w:val="20"/>
                <w:szCs w:val="20"/>
                <w:lang w:eastAsia="tr-TR"/>
              </w:rPr>
            </w:pPr>
          </w:p>
        </w:tc>
      </w:tr>
      <w:tr w:rsidR="00E63176" w:rsidRPr="00DF0F79" w:rsidTr="001A3A9E">
        <w:trPr>
          <w:trHeight w:val="375"/>
        </w:trPr>
        <w:tc>
          <w:tcPr>
            <w:tcW w:w="0" w:type="auto"/>
            <w:hideMark/>
          </w:tcPr>
          <w:p w:rsidR="00E63176" w:rsidRPr="00DF0F79" w:rsidRDefault="00E63176"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4</w:t>
            </w:r>
          </w:p>
        </w:tc>
        <w:tc>
          <w:tcPr>
            <w:tcW w:w="0" w:type="auto"/>
            <w:hideMark/>
          </w:tcPr>
          <w:p w:rsidR="00E63176" w:rsidRPr="00DF0F79" w:rsidRDefault="00E63176" w:rsidP="001A3A9E">
            <w:pPr>
              <w:jc w:val="both"/>
              <w:rPr>
                <w:rFonts w:cs="Times New Roman"/>
                <w:sz w:val="20"/>
                <w:szCs w:val="20"/>
              </w:rPr>
            </w:pPr>
            <w:r w:rsidRPr="00DF0F79">
              <w:rPr>
                <w:rFonts w:cs="Times New Roman"/>
                <w:sz w:val="20"/>
                <w:szCs w:val="20"/>
              </w:rPr>
              <w:t>TMS-12</w:t>
            </w:r>
          </w:p>
        </w:tc>
        <w:tc>
          <w:tcPr>
            <w:tcW w:w="0" w:type="auto"/>
            <w:hideMark/>
          </w:tcPr>
          <w:p w:rsidR="00E63176" w:rsidRPr="00DF0F79" w:rsidRDefault="00E63176" w:rsidP="003F6A7C">
            <w:pPr>
              <w:spacing w:line="240" w:lineRule="atLeast"/>
              <w:rPr>
                <w:rFonts w:eastAsia="Times New Roman" w:cs="Times New Roman"/>
                <w:color w:val="000000" w:themeColor="text1"/>
                <w:sz w:val="20"/>
                <w:szCs w:val="20"/>
                <w:lang w:eastAsia="tr-TR"/>
              </w:rPr>
            </w:pPr>
          </w:p>
        </w:tc>
      </w:tr>
      <w:tr w:rsidR="00E63176" w:rsidRPr="00DF0F79" w:rsidTr="001A3A9E">
        <w:trPr>
          <w:trHeight w:val="375"/>
        </w:trPr>
        <w:tc>
          <w:tcPr>
            <w:tcW w:w="0" w:type="auto"/>
            <w:hideMark/>
          </w:tcPr>
          <w:p w:rsidR="00E63176" w:rsidRPr="00DF0F79" w:rsidRDefault="00E63176"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5</w:t>
            </w:r>
          </w:p>
        </w:tc>
        <w:tc>
          <w:tcPr>
            <w:tcW w:w="0" w:type="auto"/>
            <w:hideMark/>
          </w:tcPr>
          <w:p w:rsidR="00E63176" w:rsidRPr="00DF0F79" w:rsidRDefault="00E63176" w:rsidP="001A3A9E">
            <w:pPr>
              <w:jc w:val="both"/>
              <w:rPr>
                <w:rFonts w:cs="Times New Roman"/>
                <w:sz w:val="20"/>
                <w:szCs w:val="20"/>
              </w:rPr>
            </w:pPr>
            <w:r w:rsidRPr="00DF0F79">
              <w:rPr>
                <w:rFonts w:cs="Times New Roman"/>
                <w:sz w:val="20"/>
                <w:szCs w:val="20"/>
              </w:rPr>
              <w:t>TMS-12 DEVAM</w:t>
            </w:r>
          </w:p>
        </w:tc>
        <w:tc>
          <w:tcPr>
            <w:tcW w:w="0" w:type="auto"/>
            <w:hideMark/>
          </w:tcPr>
          <w:p w:rsidR="00E63176" w:rsidRPr="00DF0F79" w:rsidRDefault="00E63176" w:rsidP="003F6A7C">
            <w:pPr>
              <w:spacing w:line="240" w:lineRule="atLeast"/>
              <w:rPr>
                <w:rFonts w:eastAsia="Times New Roman" w:cs="Times New Roman"/>
                <w:color w:val="000000" w:themeColor="text1"/>
                <w:sz w:val="20"/>
                <w:szCs w:val="20"/>
                <w:lang w:eastAsia="tr-TR"/>
              </w:rPr>
            </w:pPr>
          </w:p>
        </w:tc>
      </w:tr>
      <w:tr w:rsidR="00E63176" w:rsidRPr="00DF0F79" w:rsidTr="001A3A9E">
        <w:trPr>
          <w:trHeight w:val="375"/>
        </w:trPr>
        <w:tc>
          <w:tcPr>
            <w:tcW w:w="0" w:type="auto"/>
            <w:hideMark/>
          </w:tcPr>
          <w:p w:rsidR="00E63176" w:rsidRPr="00DF0F79" w:rsidRDefault="00E63176"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6</w:t>
            </w:r>
          </w:p>
        </w:tc>
        <w:tc>
          <w:tcPr>
            <w:tcW w:w="0" w:type="auto"/>
            <w:hideMark/>
          </w:tcPr>
          <w:p w:rsidR="00E63176" w:rsidRPr="00DF0F79" w:rsidRDefault="00E63176" w:rsidP="001A3A9E">
            <w:pPr>
              <w:jc w:val="both"/>
              <w:rPr>
                <w:rFonts w:cs="Times New Roman"/>
                <w:sz w:val="20"/>
                <w:szCs w:val="20"/>
              </w:rPr>
            </w:pPr>
            <w:r w:rsidRPr="00DF0F79">
              <w:rPr>
                <w:rFonts w:cs="Times New Roman"/>
                <w:sz w:val="20"/>
                <w:szCs w:val="20"/>
              </w:rPr>
              <w:t>TMS-18</w:t>
            </w:r>
          </w:p>
        </w:tc>
        <w:tc>
          <w:tcPr>
            <w:tcW w:w="0" w:type="auto"/>
            <w:hideMark/>
          </w:tcPr>
          <w:p w:rsidR="00E63176" w:rsidRPr="00DF0F79" w:rsidRDefault="00E63176" w:rsidP="003F6A7C">
            <w:pPr>
              <w:spacing w:line="240" w:lineRule="atLeast"/>
              <w:rPr>
                <w:rFonts w:eastAsia="Times New Roman" w:cs="Times New Roman"/>
                <w:color w:val="000000" w:themeColor="text1"/>
                <w:sz w:val="20"/>
                <w:szCs w:val="20"/>
                <w:lang w:eastAsia="tr-TR"/>
              </w:rPr>
            </w:pPr>
          </w:p>
        </w:tc>
      </w:tr>
      <w:tr w:rsidR="00E63176" w:rsidRPr="00DF0F79" w:rsidTr="001A3A9E">
        <w:trPr>
          <w:trHeight w:val="375"/>
        </w:trPr>
        <w:tc>
          <w:tcPr>
            <w:tcW w:w="0" w:type="auto"/>
            <w:hideMark/>
          </w:tcPr>
          <w:p w:rsidR="00E63176" w:rsidRPr="00DF0F79" w:rsidRDefault="00E63176"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7</w:t>
            </w:r>
          </w:p>
        </w:tc>
        <w:tc>
          <w:tcPr>
            <w:tcW w:w="0" w:type="auto"/>
            <w:hideMark/>
          </w:tcPr>
          <w:p w:rsidR="00E63176" w:rsidRPr="00DF0F79" w:rsidRDefault="001A3A9E" w:rsidP="001A3A9E">
            <w:pPr>
              <w:jc w:val="both"/>
              <w:rPr>
                <w:rFonts w:cs="Times New Roman"/>
                <w:sz w:val="20"/>
                <w:szCs w:val="20"/>
              </w:rPr>
            </w:pPr>
            <w:r w:rsidRPr="00DF0F79">
              <w:rPr>
                <w:rFonts w:cs="Times New Roman"/>
                <w:sz w:val="20"/>
                <w:szCs w:val="20"/>
              </w:rPr>
              <w:t xml:space="preserve">TMS-18 DEVAM </w:t>
            </w:r>
          </w:p>
        </w:tc>
        <w:tc>
          <w:tcPr>
            <w:tcW w:w="0" w:type="auto"/>
            <w:hideMark/>
          </w:tcPr>
          <w:p w:rsidR="00E63176" w:rsidRPr="00DF0F79" w:rsidRDefault="00E63176" w:rsidP="003F6A7C">
            <w:pPr>
              <w:spacing w:line="240" w:lineRule="atLeast"/>
              <w:rPr>
                <w:rFonts w:eastAsia="Times New Roman" w:cs="Times New Roman"/>
                <w:color w:val="000000" w:themeColor="text1"/>
                <w:sz w:val="20"/>
                <w:szCs w:val="20"/>
                <w:lang w:eastAsia="tr-TR"/>
              </w:rPr>
            </w:pPr>
          </w:p>
        </w:tc>
      </w:tr>
      <w:tr w:rsidR="00E63176" w:rsidRPr="00DF0F79" w:rsidTr="001A3A9E">
        <w:trPr>
          <w:trHeight w:val="375"/>
        </w:trPr>
        <w:tc>
          <w:tcPr>
            <w:tcW w:w="0" w:type="auto"/>
            <w:hideMark/>
          </w:tcPr>
          <w:p w:rsidR="00E63176" w:rsidRPr="00DF0F79" w:rsidRDefault="00E63176"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8</w:t>
            </w:r>
          </w:p>
        </w:tc>
        <w:tc>
          <w:tcPr>
            <w:tcW w:w="0" w:type="auto"/>
          </w:tcPr>
          <w:p w:rsidR="00E63176" w:rsidRPr="00DF0F79" w:rsidRDefault="001A3A9E" w:rsidP="001A3A9E">
            <w:pPr>
              <w:jc w:val="both"/>
              <w:rPr>
                <w:rFonts w:cs="Times New Roman"/>
                <w:sz w:val="20"/>
                <w:szCs w:val="20"/>
              </w:rPr>
            </w:pPr>
            <w:r w:rsidRPr="00DF0F79">
              <w:rPr>
                <w:rFonts w:cs="Times New Roman"/>
                <w:sz w:val="20"/>
                <w:szCs w:val="20"/>
              </w:rPr>
              <w:t>Ara Sınav</w:t>
            </w:r>
          </w:p>
        </w:tc>
        <w:tc>
          <w:tcPr>
            <w:tcW w:w="0" w:type="auto"/>
            <w:hideMark/>
          </w:tcPr>
          <w:p w:rsidR="00E63176" w:rsidRPr="00DF0F79" w:rsidRDefault="00E63176" w:rsidP="003F6A7C">
            <w:pPr>
              <w:spacing w:line="240" w:lineRule="atLeast"/>
              <w:rPr>
                <w:rFonts w:eastAsia="Times New Roman" w:cs="Times New Roman"/>
                <w:color w:val="000000" w:themeColor="text1"/>
                <w:sz w:val="20"/>
                <w:szCs w:val="20"/>
                <w:lang w:eastAsia="tr-TR"/>
              </w:rPr>
            </w:pPr>
          </w:p>
        </w:tc>
      </w:tr>
      <w:tr w:rsidR="00E63176" w:rsidRPr="00DF0F79" w:rsidTr="001A3A9E">
        <w:trPr>
          <w:trHeight w:val="375"/>
        </w:trPr>
        <w:tc>
          <w:tcPr>
            <w:tcW w:w="0" w:type="auto"/>
            <w:hideMark/>
          </w:tcPr>
          <w:p w:rsidR="00E63176" w:rsidRPr="00DF0F79" w:rsidRDefault="00E63176"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9</w:t>
            </w:r>
          </w:p>
        </w:tc>
        <w:tc>
          <w:tcPr>
            <w:tcW w:w="0" w:type="auto"/>
            <w:hideMark/>
          </w:tcPr>
          <w:p w:rsidR="00E63176" w:rsidRPr="00DF0F79" w:rsidRDefault="00E63176" w:rsidP="001A3A9E">
            <w:pPr>
              <w:jc w:val="both"/>
              <w:rPr>
                <w:rFonts w:cs="Times New Roman"/>
                <w:sz w:val="20"/>
                <w:szCs w:val="20"/>
              </w:rPr>
            </w:pPr>
            <w:r w:rsidRPr="00DF0F79">
              <w:rPr>
                <w:rFonts w:cs="Times New Roman"/>
                <w:sz w:val="20"/>
                <w:szCs w:val="20"/>
              </w:rPr>
              <w:t>TMS-16, 38, TFRS-5</w:t>
            </w:r>
          </w:p>
        </w:tc>
        <w:tc>
          <w:tcPr>
            <w:tcW w:w="0" w:type="auto"/>
            <w:hideMark/>
          </w:tcPr>
          <w:p w:rsidR="00E63176" w:rsidRPr="00DF0F79" w:rsidRDefault="00E63176" w:rsidP="003F6A7C">
            <w:pPr>
              <w:spacing w:line="240" w:lineRule="atLeast"/>
              <w:rPr>
                <w:rFonts w:eastAsia="Times New Roman" w:cs="Times New Roman"/>
                <w:color w:val="000000" w:themeColor="text1"/>
                <w:sz w:val="20"/>
                <w:szCs w:val="20"/>
                <w:lang w:eastAsia="tr-TR"/>
              </w:rPr>
            </w:pPr>
          </w:p>
        </w:tc>
      </w:tr>
      <w:tr w:rsidR="00E63176" w:rsidRPr="00DF0F79" w:rsidTr="001A3A9E">
        <w:trPr>
          <w:trHeight w:val="375"/>
        </w:trPr>
        <w:tc>
          <w:tcPr>
            <w:tcW w:w="0" w:type="auto"/>
            <w:hideMark/>
          </w:tcPr>
          <w:p w:rsidR="00E63176" w:rsidRPr="00DF0F79" w:rsidRDefault="00E63176"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10</w:t>
            </w:r>
          </w:p>
        </w:tc>
        <w:tc>
          <w:tcPr>
            <w:tcW w:w="0" w:type="auto"/>
            <w:hideMark/>
          </w:tcPr>
          <w:p w:rsidR="00E63176" w:rsidRPr="00DF0F79" w:rsidRDefault="00E63176" w:rsidP="001A3A9E">
            <w:pPr>
              <w:jc w:val="both"/>
              <w:rPr>
                <w:rFonts w:cs="Times New Roman"/>
                <w:sz w:val="20"/>
                <w:szCs w:val="20"/>
              </w:rPr>
            </w:pPr>
            <w:r w:rsidRPr="00DF0F79">
              <w:rPr>
                <w:rFonts w:cs="Times New Roman"/>
                <w:sz w:val="20"/>
                <w:szCs w:val="20"/>
              </w:rPr>
              <w:t>TMS-21</w:t>
            </w:r>
          </w:p>
        </w:tc>
        <w:tc>
          <w:tcPr>
            <w:tcW w:w="0" w:type="auto"/>
            <w:hideMark/>
          </w:tcPr>
          <w:p w:rsidR="00E63176" w:rsidRPr="00DF0F79" w:rsidRDefault="00E63176" w:rsidP="003F6A7C">
            <w:pPr>
              <w:spacing w:line="240" w:lineRule="atLeast"/>
              <w:rPr>
                <w:rFonts w:eastAsia="Times New Roman" w:cs="Times New Roman"/>
                <w:color w:val="000000" w:themeColor="text1"/>
                <w:sz w:val="20"/>
                <w:szCs w:val="20"/>
                <w:lang w:eastAsia="tr-TR"/>
              </w:rPr>
            </w:pPr>
          </w:p>
        </w:tc>
      </w:tr>
      <w:tr w:rsidR="00E63176" w:rsidRPr="00DF0F79" w:rsidTr="001A3A9E">
        <w:trPr>
          <w:trHeight w:val="375"/>
        </w:trPr>
        <w:tc>
          <w:tcPr>
            <w:tcW w:w="0" w:type="auto"/>
            <w:hideMark/>
          </w:tcPr>
          <w:p w:rsidR="00E63176" w:rsidRPr="00DF0F79" w:rsidRDefault="00E63176"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11</w:t>
            </w:r>
          </w:p>
        </w:tc>
        <w:tc>
          <w:tcPr>
            <w:tcW w:w="0" w:type="auto"/>
            <w:hideMark/>
          </w:tcPr>
          <w:p w:rsidR="00E63176" w:rsidRPr="00DF0F79" w:rsidRDefault="00E63176" w:rsidP="001A3A9E">
            <w:pPr>
              <w:jc w:val="both"/>
              <w:rPr>
                <w:rFonts w:cs="Times New Roman"/>
                <w:sz w:val="20"/>
                <w:szCs w:val="20"/>
              </w:rPr>
            </w:pPr>
            <w:r w:rsidRPr="00DF0F79">
              <w:rPr>
                <w:rFonts w:cs="Times New Roman"/>
                <w:sz w:val="20"/>
                <w:szCs w:val="20"/>
              </w:rPr>
              <w:t>TMS-23</w:t>
            </w:r>
          </w:p>
        </w:tc>
        <w:tc>
          <w:tcPr>
            <w:tcW w:w="0" w:type="auto"/>
            <w:hideMark/>
          </w:tcPr>
          <w:p w:rsidR="00E63176" w:rsidRPr="00DF0F79" w:rsidRDefault="00E63176" w:rsidP="003F6A7C">
            <w:pPr>
              <w:spacing w:line="240" w:lineRule="atLeast"/>
              <w:rPr>
                <w:rFonts w:eastAsia="Times New Roman" w:cs="Times New Roman"/>
                <w:color w:val="000000" w:themeColor="text1"/>
                <w:sz w:val="20"/>
                <w:szCs w:val="20"/>
                <w:lang w:eastAsia="tr-TR"/>
              </w:rPr>
            </w:pPr>
          </w:p>
        </w:tc>
      </w:tr>
      <w:tr w:rsidR="00E63176" w:rsidRPr="00DF0F79" w:rsidTr="001A3A9E">
        <w:trPr>
          <w:trHeight w:val="375"/>
        </w:trPr>
        <w:tc>
          <w:tcPr>
            <w:tcW w:w="0" w:type="auto"/>
            <w:hideMark/>
          </w:tcPr>
          <w:p w:rsidR="00E63176" w:rsidRPr="00DF0F79" w:rsidRDefault="00E63176"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12</w:t>
            </w:r>
          </w:p>
        </w:tc>
        <w:tc>
          <w:tcPr>
            <w:tcW w:w="0" w:type="auto"/>
          </w:tcPr>
          <w:p w:rsidR="00E63176" w:rsidRPr="00DF0F79" w:rsidRDefault="00E63176" w:rsidP="001A3A9E">
            <w:pPr>
              <w:jc w:val="both"/>
              <w:rPr>
                <w:rFonts w:cs="Times New Roman"/>
                <w:sz w:val="20"/>
                <w:szCs w:val="20"/>
              </w:rPr>
            </w:pPr>
            <w:r w:rsidRPr="00DF0F79">
              <w:rPr>
                <w:rFonts w:cs="Times New Roman"/>
                <w:sz w:val="20"/>
                <w:szCs w:val="20"/>
              </w:rPr>
              <w:t>TMS-24</w:t>
            </w:r>
          </w:p>
        </w:tc>
        <w:tc>
          <w:tcPr>
            <w:tcW w:w="0" w:type="auto"/>
            <w:hideMark/>
          </w:tcPr>
          <w:p w:rsidR="00E63176" w:rsidRPr="00DF0F79" w:rsidRDefault="00E63176" w:rsidP="003F6A7C">
            <w:pPr>
              <w:spacing w:line="240" w:lineRule="atLeast"/>
              <w:rPr>
                <w:rFonts w:eastAsia="Times New Roman" w:cs="Times New Roman"/>
                <w:color w:val="000000" w:themeColor="text1"/>
                <w:sz w:val="20"/>
                <w:szCs w:val="20"/>
                <w:lang w:eastAsia="tr-TR"/>
              </w:rPr>
            </w:pPr>
          </w:p>
        </w:tc>
      </w:tr>
      <w:tr w:rsidR="00E63176" w:rsidRPr="00DF0F79" w:rsidTr="001A3A9E">
        <w:trPr>
          <w:trHeight w:val="375"/>
        </w:trPr>
        <w:tc>
          <w:tcPr>
            <w:tcW w:w="0" w:type="auto"/>
            <w:hideMark/>
          </w:tcPr>
          <w:p w:rsidR="00E63176" w:rsidRPr="00DF0F79" w:rsidRDefault="00E63176"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13</w:t>
            </w:r>
          </w:p>
        </w:tc>
        <w:tc>
          <w:tcPr>
            <w:tcW w:w="0" w:type="auto"/>
          </w:tcPr>
          <w:p w:rsidR="00E63176" w:rsidRPr="00DF0F79" w:rsidRDefault="00E63176" w:rsidP="001A3A9E">
            <w:pPr>
              <w:jc w:val="both"/>
              <w:rPr>
                <w:rFonts w:cs="Times New Roman"/>
                <w:sz w:val="20"/>
                <w:szCs w:val="20"/>
              </w:rPr>
            </w:pPr>
            <w:r w:rsidRPr="00DF0F79">
              <w:rPr>
                <w:rFonts w:cs="Times New Roman"/>
                <w:sz w:val="20"/>
                <w:szCs w:val="20"/>
              </w:rPr>
              <w:t>TMS-32, 39, TFRS-7</w:t>
            </w:r>
          </w:p>
        </w:tc>
        <w:tc>
          <w:tcPr>
            <w:tcW w:w="0" w:type="auto"/>
            <w:hideMark/>
          </w:tcPr>
          <w:p w:rsidR="00E63176" w:rsidRPr="00DF0F79" w:rsidRDefault="00E63176" w:rsidP="003F6A7C">
            <w:pPr>
              <w:spacing w:line="240" w:lineRule="atLeast"/>
              <w:rPr>
                <w:rFonts w:eastAsia="Times New Roman" w:cs="Times New Roman"/>
                <w:color w:val="000000" w:themeColor="text1"/>
                <w:sz w:val="20"/>
                <w:szCs w:val="20"/>
                <w:lang w:eastAsia="tr-TR"/>
              </w:rPr>
            </w:pPr>
          </w:p>
        </w:tc>
      </w:tr>
      <w:tr w:rsidR="00E63176" w:rsidRPr="00DF0F79" w:rsidTr="001A3A9E">
        <w:trPr>
          <w:trHeight w:val="375"/>
        </w:trPr>
        <w:tc>
          <w:tcPr>
            <w:tcW w:w="0" w:type="auto"/>
            <w:hideMark/>
          </w:tcPr>
          <w:p w:rsidR="00E63176" w:rsidRPr="00DF0F79" w:rsidRDefault="00E63176"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14</w:t>
            </w:r>
          </w:p>
        </w:tc>
        <w:tc>
          <w:tcPr>
            <w:tcW w:w="0" w:type="auto"/>
          </w:tcPr>
          <w:p w:rsidR="00E63176" w:rsidRPr="00DF0F79" w:rsidRDefault="00E63176" w:rsidP="001A3A9E">
            <w:pPr>
              <w:jc w:val="both"/>
              <w:rPr>
                <w:rFonts w:cs="Times New Roman"/>
                <w:sz w:val="20"/>
                <w:szCs w:val="20"/>
              </w:rPr>
            </w:pPr>
            <w:r w:rsidRPr="00DF0F79">
              <w:rPr>
                <w:rFonts w:cs="Times New Roman"/>
                <w:sz w:val="20"/>
                <w:szCs w:val="20"/>
              </w:rPr>
              <w:t>TFRS-1</w:t>
            </w:r>
          </w:p>
        </w:tc>
        <w:tc>
          <w:tcPr>
            <w:tcW w:w="0" w:type="auto"/>
            <w:hideMark/>
          </w:tcPr>
          <w:p w:rsidR="00E63176" w:rsidRPr="00DF0F79" w:rsidRDefault="00E63176" w:rsidP="003F6A7C">
            <w:pPr>
              <w:spacing w:line="240" w:lineRule="atLeast"/>
              <w:rPr>
                <w:rFonts w:eastAsia="Times New Roman" w:cs="Times New Roman"/>
                <w:color w:val="000000" w:themeColor="text1"/>
                <w:sz w:val="20"/>
                <w:szCs w:val="20"/>
                <w:lang w:eastAsia="tr-TR"/>
              </w:rPr>
            </w:pPr>
          </w:p>
        </w:tc>
      </w:tr>
    </w:tbl>
    <w:p w:rsidR="003E50CF" w:rsidRPr="00DF0F79" w:rsidRDefault="003E50CF" w:rsidP="003E50CF">
      <w:pPr>
        <w:spacing w:after="0" w:line="240" w:lineRule="auto"/>
        <w:rPr>
          <w:rFonts w:eastAsia="Times New Roman" w:cs="Times New Roman"/>
          <w:sz w:val="20"/>
          <w:szCs w:val="20"/>
          <w:lang w:eastAsia="tr-TR"/>
        </w:rPr>
      </w:pPr>
    </w:p>
    <w:p w:rsidR="003E50CF" w:rsidRPr="00DF0F79" w:rsidRDefault="003E50CF" w:rsidP="003E50CF">
      <w:pPr>
        <w:spacing w:after="0" w:line="240" w:lineRule="auto"/>
        <w:rPr>
          <w:rFonts w:eastAsia="Times New Roman" w:cs="Times New Roman"/>
          <w:sz w:val="20"/>
          <w:szCs w:val="20"/>
          <w:lang w:eastAsia="tr-TR"/>
        </w:rPr>
      </w:pPr>
    </w:p>
    <w:tbl>
      <w:tblPr>
        <w:tblStyle w:val="TabloKlavuzu1"/>
        <w:tblW w:w="4800" w:type="pct"/>
        <w:tblLook w:val="04A0" w:firstRow="1" w:lastRow="0" w:firstColumn="1" w:lastColumn="0" w:noHBand="0" w:noVBand="1"/>
      </w:tblPr>
      <w:tblGrid>
        <w:gridCol w:w="1527"/>
        <w:gridCol w:w="7389"/>
      </w:tblGrid>
      <w:tr w:rsidR="003E50CF" w:rsidRPr="00DF0F79" w:rsidTr="003F6A7C">
        <w:trPr>
          <w:trHeight w:val="525"/>
        </w:trPr>
        <w:tc>
          <w:tcPr>
            <w:tcW w:w="0" w:type="auto"/>
            <w:gridSpan w:val="2"/>
            <w:hideMark/>
          </w:tcPr>
          <w:p w:rsidR="003E50CF" w:rsidRPr="00DF0F79" w:rsidRDefault="003E50CF" w:rsidP="003F6A7C">
            <w:pPr>
              <w:spacing w:line="240" w:lineRule="atLeast"/>
              <w:jc w:val="center"/>
              <w:rPr>
                <w:rFonts w:eastAsia="Times New Roman" w:cs="Times New Roman"/>
                <w:color w:val="000000" w:themeColor="text1"/>
                <w:sz w:val="20"/>
                <w:szCs w:val="20"/>
              </w:rPr>
            </w:pPr>
            <w:r w:rsidRPr="00DF0F79">
              <w:rPr>
                <w:rFonts w:eastAsia="Times New Roman" w:cs="Times New Roman"/>
                <w:b/>
                <w:bCs/>
                <w:color w:val="000000" w:themeColor="text1"/>
                <w:sz w:val="20"/>
                <w:szCs w:val="20"/>
              </w:rPr>
              <w:t>KAYNAKLAR</w:t>
            </w:r>
          </w:p>
        </w:tc>
      </w:tr>
      <w:tr w:rsidR="003E50CF" w:rsidRPr="00DF0F79" w:rsidTr="003F6A7C">
        <w:trPr>
          <w:trHeight w:val="450"/>
        </w:trPr>
        <w:tc>
          <w:tcPr>
            <w:tcW w:w="1500" w:type="dxa"/>
            <w:hideMark/>
          </w:tcPr>
          <w:p w:rsidR="003E50CF" w:rsidRPr="00DF0F79" w:rsidRDefault="003E50CF" w:rsidP="003F6A7C">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Ders Notu</w:t>
            </w:r>
          </w:p>
        </w:tc>
        <w:tc>
          <w:tcPr>
            <w:tcW w:w="0" w:type="auto"/>
            <w:hideMark/>
          </w:tcPr>
          <w:p w:rsidR="003E50CF" w:rsidRPr="00DF0F79" w:rsidRDefault="003E50CF" w:rsidP="003F6A7C">
            <w:pPr>
              <w:spacing w:line="240" w:lineRule="atLeast"/>
              <w:rPr>
                <w:rFonts w:eastAsia="Times New Roman" w:cs="Times New Roman"/>
                <w:color w:val="000000" w:themeColor="text1"/>
                <w:sz w:val="20"/>
                <w:szCs w:val="20"/>
              </w:rPr>
            </w:pPr>
            <w:r w:rsidRPr="00DF0F79">
              <w:rPr>
                <w:rFonts w:eastAsia="Times New Roman" w:cs="Times New Roman"/>
                <w:color w:val="000000" w:themeColor="text1"/>
                <w:sz w:val="20"/>
                <w:szCs w:val="20"/>
              </w:rPr>
              <w:t>Prof. Dr. İbrahim LAZOL: Genel Muhasebe, Ekin Yayınevi, Bursa.</w:t>
            </w:r>
            <w:r w:rsidRPr="00DF0F79">
              <w:rPr>
                <w:rFonts w:eastAsia="Times New Roman" w:cs="Times New Roman"/>
                <w:color w:val="000000" w:themeColor="text1"/>
                <w:sz w:val="20"/>
                <w:szCs w:val="20"/>
              </w:rPr>
              <w:br/>
              <w:t>Prof. Dr. Nihat KÜÇÜKSAVAŞ: Genel Muhasebe: İlkeler ve Uygulaması, Beta Basın-Yayın, İstanbul.</w:t>
            </w:r>
            <w:r w:rsidRPr="00DF0F79">
              <w:rPr>
                <w:rFonts w:eastAsia="Times New Roman" w:cs="Times New Roman"/>
                <w:color w:val="000000" w:themeColor="text1"/>
                <w:sz w:val="20"/>
                <w:szCs w:val="20"/>
              </w:rPr>
              <w:br/>
              <w:t>Prof. Dr. Orhan SEVİLENGÜL: Genel Muhasebe, Gazi Kitabevi, Ankara.</w:t>
            </w:r>
            <w:r w:rsidRPr="00DF0F79">
              <w:rPr>
                <w:rFonts w:eastAsia="Times New Roman" w:cs="Times New Roman"/>
                <w:color w:val="000000" w:themeColor="text1"/>
                <w:sz w:val="20"/>
                <w:szCs w:val="20"/>
              </w:rPr>
              <w:br/>
              <w:t>Mehmet Ali FEYİZ: Genel Muhasebe, Murathan Yayınevi, Trabzon.</w:t>
            </w:r>
            <w:r w:rsidRPr="00DF0F79">
              <w:rPr>
                <w:rFonts w:eastAsia="Times New Roman" w:cs="Times New Roman"/>
                <w:color w:val="000000" w:themeColor="text1"/>
                <w:sz w:val="20"/>
                <w:szCs w:val="20"/>
              </w:rPr>
              <w:br/>
              <w:t>Uluslararası Finansal Raporlama Standartları</w:t>
            </w:r>
            <w:r w:rsidRPr="00DF0F79">
              <w:rPr>
                <w:rFonts w:eastAsia="Times New Roman" w:cs="Times New Roman"/>
                <w:color w:val="000000" w:themeColor="text1"/>
                <w:sz w:val="20"/>
                <w:szCs w:val="20"/>
              </w:rPr>
              <w:br/>
              <w:t>Türkiye Muhasebe Standartları</w:t>
            </w:r>
            <w:r w:rsidRPr="00DF0F79">
              <w:rPr>
                <w:rFonts w:eastAsia="Times New Roman" w:cs="Times New Roman"/>
                <w:color w:val="000000" w:themeColor="text1"/>
                <w:sz w:val="20"/>
                <w:szCs w:val="20"/>
              </w:rPr>
              <w:br/>
              <w:t>Prof. Dr. Selahattin KARABINAR, Genel Muhasebe, Sakarya Kitabevi.</w:t>
            </w:r>
            <w:r w:rsidRPr="00DF0F79">
              <w:rPr>
                <w:rFonts w:eastAsia="Times New Roman" w:cs="Times New Roman"/>
                <w:color w:val="000000" w:themeColor="text1"/>
                <w:sz w:val="20"/>
                <w:szCs w:val="20"/>
              </w:rPr>
              <w:br/>
              <w:t>Richard G. SCHROEDER, Myrtle W. CLARK, Financal Accounting: Theory and Analysis, Wiley Publishing, USA.</w:t>
            </w:r>
          </w:p>
        </w:tc>
      </w:tr>
      <w:tr w:rsidR="003E50CF" w:rsidRPr="00DF0F79" w:rsidTr="003F6A7C">
        <w:trPr>
          <w:trHeight w:val="450"/>
        </w:trPr>
        <w:tc>
          <w:tcPr>
            <w:tcW w:w="0" w:type="auto"/>
            <w:hideMark/>
          </w:tcPr>
          <w:p w:rsidR="003E50CF" w:rsidRPr="00DF0F79" w:rsidRDefault="003E50CF" w:rsidP="003F6A7C">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Diğer Kaynaklar</w:t>
            </w:r>
          </w:p>
        </w:tc>
        <w:tc>
          <w:tcPr>
            <w:tcW w:w="0" w:type="auto"/>
            <w:hideMark/>
          </w:tcPr>
          <w:p w:rsidR="003E50CF" w:rsidRPr="00DF0F79" w:rsidRDefault="003E50CF" w:rsidP="003F6A7C">
            <w:pPr>
              <w:spacing w:line="240" w:lineRule="atLeast"/>
              <w:rPr>
                <w:rFonts w:eastAsia="Times New Roman" w:cs="Times New Roman"/>
                <w:color w:val="000000" w:themeColor="text1"/>
                <w:sz w:val="20"/>
                <w:szCs w:val="20"/>
              </w:rPr>
            </w:pPr>
          </w:p>
        </w:tc>
      </w:tr>
    </w:tbl>
    <w:p w:rsidR="003E50CF" w:rsidRPr="00DF0F79" w:rsidRDefault="003E50CF" w:rsidP="003E50CF">
      <w:pPr>
        <w:spacing w:after="0" w:line="240" w:lineRule="auto"/>
        <w:rPr>
          <w:rFonts w:eastAsia="Times New Roman" w:cs="Times New Roman"/>
          <w:vanish/>
          <w:color w:val="000000" w:themeColor="text1"/>
          <w:sz w:val="20"/>
          <w:szCs w:val="20"/>
          <w:lang w:eastAsia="tr-TR"/>
        </w:rPr>
      </w:pPr>
    </w:p>
    <w:tbl>
      <w:tblPr>
        <w:tblStyle w:val="TabloKlavuzu1"/>
        <w:tblW w:w="4800" w:type="pct"/>
        <w:tblLook w:val="04A0" w:firstRow="1" w:lastRow="0" w:firstColumn="1" w:lastColumn="0" w:noHBand="0" w:noVBand="1"/>
      </w:tblPr>
      <w:tblGrid>
        <w:gridCol w:w="1783"/>
        <w:gridCol w:w="7133"/>
      </w:tblGrid>
      <w:tr w:rsidR="003E50CF" w:rsidRPr="00DF0F79" w:rsidTr="003F6A7C">
        <w:trPr>
          <w:trHeight w:val="525"/>
        </w:trPr>
        <w:tc>
          <w:tcPr>
            <w:tcW w:w="0" w:type="auto"/>
            <w:gridSpan w:val="2"/>
            <w:hideMark/>
          </w:tcPr>
          <w:p w:rsidR="003E50CF" w:rsidRPr="00DF0F79" w:rsidRDefault="003E50CF" w:rsidP="003F6A7C">
            <w:pPr>
              <w:spacing w:line="240" w:lineRule="atLeast"/>
              <w:jc w:val="center"/>
              <w:rPr>
                <w:rFonts w:eastAsia="Times New Roman" w:cs="Times New Roman"/>
                <w:color w:val="000000" w:themeColor="text1"/>
                <w:sz w:val="20"/>
                <w:szCs w:val="20"/>
              </w:rPr>
            </w:pPr>
            <w:r w:rsidRPr="00DF0F79">
              <w:rPr>
                <w:rFonts w:eastAsia="Times New Roman" w:cs="Times New Roman"/>
                <w:b/>
                <w:bCs/>
                <w:color w:val="000000" w:themeColor="text1"/>
                <w:sz w:val="20"/>
                <w:szCs w:val="20"/>
              </w:rPr>
              <w:t>MATERYAL PAYLAŞIMI </w:t>
            </w:r>
          </w:p>
        </w:tc>
      </w:tr>
      <w:tr w:rsidR="003E50CF" w:rsidRPr="00DF0F79" w:rsidTr="003F6A7C">
        <w:trPr>
          <w:trHeight w:val="375"/>
        </w:trPr>
        <w:tc>
          <w:tcPr>
            <w:tcW w:w="1000" w:type="pct"/>
            <w:hideMark/>
          </w:tcPr>
          <w:p w:rsidR="003E50CF" w:rsidRPr="00DF0F79" w:rsidRDefault="003E50CF" w:rsidP="003F6A7C">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Dökümanlar</w:t>
            </w:r>
          </w:p>
        </w:tc>
        <w:tc>
          <w:tcPr>
            <w:tcW w:w="0" w:type="auto"/>
            <w:hideMark/>
          </w:tcPr>
          <w:p w:rsidR="003E50CF" w:rsidRPr="00DF0F79" w:rsidRDefault="003E50CF" w:rsidP="003F6A7C">
            <w:pPr>
              <w:spacing w:line="240" w:lineRule="atLeast"/>
              <w:rPr>
                <w:rFonts w:eastAsia="Times New Roman" w:cs="Times New Roman"/>
                <w:color w:val="C0504D" w:themeColor="accent2"/>
                <w:sz w:val="20"/>
                <w:szCs w:val="20"/>
              </w:rPr>
            </w:pPr>
            <w:r w:rsidRPr="00DF0F79">
              <w:rPr>
                <w:rFonts w:eastAsia="Times New Roman" w:cs="Times New Roman"/>
                <w:color w:val="C0504D" w:themeColor="accent2"/>
                <w:sz w:val="20"/>
                <w:szCs w:val="20"/>
              </w:rPr>
              <w:t>Boş Bırakıyoruz</w:t>
            </w:r>
          </w:p>
        </w:tc>
      </w:tr>
      <w:tr w:rsidR="003E50CF" w:rsidRPr="00DF0F79" w:rsidTr="003F6A7C">
        <w:trPr>
          <w:trHeight w:val="375"/>
        </w:trPr>
        <w:tc>
          <w:tcPr>
            <w:tcW w:w="0" w:type="auto"/>
            <w:hideMark/>
          </w:tcPr>
          <w:p w:rsidR="003E50CF" w:rsidRPr="00DF0F79" w:rsidRDefault="003E50CF" w:rsidP="003F6A7C">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Ödevler</w:t>
            </w:r>
          </w:p>
        </w:tc>
        <w:tc>
          <w:tcPr>
            <w:tcW w:w="0" w:type="auto"/>
            <w:hideMark/>
          </w:tcPr>
          <w:p w:rsidR="003E50CF" w:rsidRPr="00DF0F79" w:rsidRDefault="003E50CF" w:rsidP="003F6A7C">
            <w:pPr>
              <w:spacing w:line="240" w:lineRule="atLeast"/>
              <w:rPr>
                <w:rFonts w:eastAsia="Times New Roman" w:cs="Times New Roman"/>
                <w:color w:val="C0504D" w:themeColor="accent2"/>
                <w:sz w:val="20"/>
                <w:szCs w:val="20"/>
              </w:rPr>
            </w:pPr>
            <w:r w:rsidRPr="00DF0F79">
              <w:rPr>
                <w:rFonts w:eastAsia="Times New Roman" w:cs="Times New Roman"/>
                <w:color w:val="C0504D" w:themeColor="accent2"/>
                <w:sz w:val="20"/>
                <w:szCs w:val="20"/>
              </w:rPr>
              <w:t>Boş Bırakıyoruz</w:t>
            </w:r>
          </w:p>
        </w:tc>
      </w:tr>
      <w:tr w:rsidR="003E50CF" w:rsidRPr="00DF0F79" w:rsidTr="003F6A7C">
        <w:trPr>
          <w:trHeight w:val="375"/>
        </w:trPr>
        <w:tc>
          <w:tcPr>
            <w:tcW w:w="0" w:type="auto"/>
            <w:hideMark/>
          </w:tcPr>
          <w:p w:rsidR="003E50CF" w:rsidRPr="00DF0F79" w:rsidRDefault="003E50CF" w:rsidP="003F6A7C">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Sınavlar</w:t>
            </w:r>
          </w:p>
        </w:tc>
        <w:tc>
          <w:tcPr>
            <w:tcW w:w="0" w:type="auto"/>
            <w:hideMark/>
          </w:tcPr>
          <w:p w:rsidR="003E50CF" w:rsidRPr="00DF0F79" w:rsidRDefault="003E50CF" w:rsidP="003F6A7C">
            <w:pPr>
              <w:spacing w:line="240" w:lineRule="atLeast"/>
              <w:rPr>
                <w:rFonts w:eastAsia="Times New Roman" w:cs="Times New Roman"/>
                <w:color w:val="C0504D" w:themeColor="accent2"/>
                <w:sz w:val="20"/>
                <w:szCs w:val="20"/>
              </w:rPr>
            </w:pPr>
            <w:r w:rsidRPr="00DF0F79">
              <w:rPr>
                <w:rFonts w:eastAsia="Times New Roman" w:cs="Times New Roman"/>
                <w:color w:val="C0504D" w:themeColor="accent2"/>
                <w:sz w:val="20"/>
                <w:szCs w:val="20"/>
              </w:rPr>
              <w:t>Boş Bırakıyoruz</w:t>
            </w:r>
          </w:p>
        </w:tc>
      </w:tr>
    </w:tbl>
    <w:p w:rsidR="003E50CF" w:rsidRPr="00DF0F79" w:rsidRDefault="003E50CF" w:rsidP="003E50CF">
      <w:pPr>
        <w:spacing w:after="0" w:line="240" w:lineRule="auto"/>
        <w:rPr>
          <w:rFonts w:eastAsia="Times New Roman" w:cs="Times New Roman"/>
          <w:sz w:val="20"/>
          <w:szCs w:val="20"/>
          <w:lang w:eastAsia="tr-TR"/>
        </w:rPr>
      </w:pPr>
    </w:p>
    <w:p w:rsidR="003E50CF" w:rsidRPr="00DF0F79" w:rsidRDefault="003E50CF" w:rsidP="003E50CF">
      <w:pPr>
        <w:spacing w:after="0" w:line="240" w:lineRule="auto"/>
        <w:rPr>
          <w:rFonts w:eastAsia="Times New Roman" w:cs="Times New Roman"/>
          <w:sz w:val="20"/>
          <w:szCs w:val="20"/>
          <w:lang w:eastAsia="tr-TR"/>
        </w:rPr>
      </w:pPr>
    </w:p>
    <w:p w:rsidR="003E50CF" w:rsidRPr="00DF0F79" w:rsidRDefault="003E50CF" w:rsidP="003E50CF">
      <w:pPr>
        <w:spacing w:after="0" w:line="240" w:lineRule="auto"/>
        <w:rPr>
          <w:rFonts w:eastAsia="Times New Roman" w:cs="Times New Roman"/>
          <w:sz w:val="20"/>
          <w:szCs w:val="20"/>
          <w:lang w:eastAsia="tr-TR"/>
        </w:rPr>
      </w:pPr>
    </w:p>
    <w:p w:rsidR="003E50CF" w:rsidRPr="00DF0F79" w:rsidRDefault="003E50CF" w:rsidP="003E50CF">
      <w:pPr>
        <w:spacing w:after="0" w:line="240" w:lineRule="auto"/>
        <w:rPr>
          <w:rFonts w:eastAsia="Times New Roman" w:cs="Times New Roman"/>
          <w:sz w:val="20"/>
          <w:szCs w:val="20"/>
          <w:lang w:eastAsia="tr-TR"/>
        </w:rPr>
      </w:pPr>
    </w:p>
    <w:tbl>
      <w:tblPr>
        <w:tblStyle w:val="TabloKlavuzu"/>
        <w:tblW w:w="4942" w:type="pct"/>
        <w:tblLook w:val="04A0" w:firstRow="1" w:lastRow="0" w:firstColumn="1" w:lastColumn="0" w:noHBand="0" w:noVBand="1"/>
      </w:tblPr>
      <w:tblGrid>
        <w:gridCol w:w="6000"/>
        <w:gridCol w:w="848"/>
        <w:gridCol w:w="2332"/>
      </w:tblGrid>
      <w:tr w:rsidR="003E50CF" w:rsidRPr="00DF0F79" w:rsidTr="003F6A7C">
        <w:trPr>
          <w:trHeight w:val="525"/>
        </w:trPr>
        <w:tc>
          <w:tcPr>
            <w:tcW w:w="5000" w:type="pct"/>
            <w:gridSpan w:val="3"/>
            <w:hideMark/>
          </w:tcPr>
          <w:p w:rsidR="003E50CF" w:rsidRPr="00DF0F79" w:rsidRDefault="003E50CF" w:rsidP="003F6A7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DEĞERLENDİRME SİSTEMİ</w:t>
            </w:r>
          </w:p>
        </w:tc>
      </w:tr>
      <w:tr w:rsidR="003E50CF" w:rsidRPr="00DF0F79" w:rsidTr="003F6A7C">
        <w:trPr>
          <w:trHeight w:val="450"/>
        </w:trPr>
        <w:tc>
          <w:tcPr>
            <w:tcW w:w="3268" w:type="pct"/>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YARIYIL İÇİ ÇALIŞMALARI</w:t>
            </w:r>
          </w:p>
        </w:tc>
        <w:tc>
          <w:tcPr>
            <w:tcW w:w="462" w:type="pct"/>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SIRA</w:t>
            </w:r>
          </w:p>
        </w:tc>
        <w:tc>
          <w:tcPr>
            <w:tcW w:w="1270" w:type="pct"/>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KATKI YÜZDESİ</w:t>
            </w:r>
          </w:p>
        </w:tc>
      </w:tr>
      <w:tr w:rsidR="003E50CF" w:rsidRPr="00DF0F79" w:rsidTr="003F6A7C">
        <w:trPr>
          <w:trHeight w:val="375"/>
        </w:trPr>
        <w:tc>
          <w:tcPr>
            <w:tcW w:w="3268" w:type="pct"/>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Ara Sınav</w:t>
            </w:r>
          </w:p>
        </w:tc>
        <w:tc>
          <w:tcPr>
            <w:tcW w:w="462" w:type="pct"/>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w:t>
            </w:r>
          </w:p>
        </w:tc>
        <w:tc>
          <w:tcPr>
            <w:tcW w:w="1270" w:type="pct"/>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70</w:t>
            </w:r>
          </w:p>
        </w:tc>
      </w:tr>
      <w:tr w:rsidR="003E50CF" w:rsidRPr="00DF0F79" w:rsidTr="003F6A7C">
        <w:trPr>
          <w:trHeight w:val="375"/>
        </w:trPr>
        <w:tc>
          <w:tcPr>
            <w:tcW w:w="3268" w:type="pct"/>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Kısa Sınav</w:t>
            </w:r>
          </w:p>
        </w:tc>
        <w:tc>
          <w:tcPr>
            <w:tcW w:w="462" w:type="pct"/>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2</w:t>
            </w:r>
          </w:p>
        </w:tc>
        <w:tc>
          <w:tcPr>
            <w:tcW w:w="1270" w:type="pct"/>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20</w:t>
            </w:r>
          </w:p>
        </w:tc>
      </w:tr>
      <w:tr w:rsidR="003E50CF" w:rsidRPr="00DF0F79" w:rsidTr="003F6A7C">
        <w:trPr>
          <w:trHeight w:val="375"/>
        </w:trPr>
        <w:tc>
          <w:tcPr>
            <w:tcW w:w="3268" w:type="pct"/>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lastRenderedPageBreak/>
              <w:t>Ödev</w:t>
            </w:r>
          </w:p>
        </w:tc>
        <w:tc>
          <w:tcPr>
            <w:tcW w:w="462" w:type="pct"/>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w:t>
            </w:r>
          </w:p>
        </w:tc>
        <w:tc>
          <w:tcPr>
            <w:tcW w:w="1270" w:type="pct"/>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10</w:t>
            </w:r>
          </w:p>
        </w:tc>
      </w:tr>
      <w:tr w:rsidR="003E50CF" w:rsidRPr="00DF0F79" w:rsidTr="003F6A7C">
        <w:trPr>
          <w:trHeight w:val="375"/>
        </w:trPr>
        <w:tc>
          <w:tcPr>
            <w:tcW w:w="3268" w:type="pct"/>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Toplam</w:t>
            </w:r>
          </w:p>
        </w:tc>
        <w:tc>
          <w:tcPr>
            <w:tcW w:w="462" w:type="pct"/>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 </w:t>
            </w:r>
          </w:p>
        </w:tc>
        <w:tc>
          <w:tcPr>
            <w:tcW w:w="1270" w:type="pct"/>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100</w:t>
            </w:r>
          </w:p>
        </w:tc>
      </w:tr>
      <w:tr w:rsidR="003E50CF" w:rsidRPr="00DF0F79" w:rsidTr="003F6A7C">
        <w:trPr>
          <w:trHeight w:val="375"/>
        </w:trPr>
        <w:tc>
          <w:tcPr>
            <w:tcW w:w="3268" w:type="pct"/>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Finalin Başarıya Oranı</w:t>
            </w:r>
          </w:p>
        </w:tc>
        <w:tc>
          <w:tcPr>
            <w:tcW w:w="462" w:type="pct"/>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 </w:t>
            </w:r>
          </w:p>
        </w:tc>
        <w:tc>
          <w:tcPr>
            <w:tcW w:w="1270" w:type="pct"/>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60</w:t>
            </w:r>
          </w:p>
        </w:tc>
      </w:tr>
      <w:tr w:rsidR="003E50CF" w:rsidRPr="00DF0F79" w:rsidTr="003F6A7C">
        <w:trPr>
          <w:trHeight w:val="375"/>
        </w:trPr>
        <w:tc>
          <w:tcPr>
            <w:tcW w:w="3268" w:type="pct"/>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Yıliçinin Başarıya Oranı</w:t>
            </w:r>
          </w:p>
        </w:tc>
        <w:tc>
          <w:tcPr>
            <w:tcW w:w="462" w:type="pct"/>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 </w:t>
            </w:r>
          </w:p>
        </w:tc>
        <w:tc>
          <w:tcPr>
            <w:tcW w:w="1270" w:type="pct"/>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40</w:t>
            </w:r>
          </w:p>
        </w:tc>
      </w:tr>
      <w:tr w:rsidR="003E50CF" w:rsidRPr="00DF0F79" w:rsidTr="003F6A7C">
        <w:trPr>
          <w:trHeight w:val="375"/>
        </w:trPr>
        <w:tc>
          <w:tcPr>
            <w:tcW w:w="3268" w:type="pct"/>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Toplam</w:t>
            </w:r>
          </w:p>
        </w:tc>
        <w:tc>
          <w:tcPr>
            <w:tcW w:w="462" w:type="pct"/>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 </w:t>
            </w:r>
          </w:p>
        </w:tc>
        <w:tc>
          <w:tcPr>
            <w:tcW w:w="1270" w:type="pct"/>
            <w:hideMark/>
          </w:tcPr>
          <w:p w:rsidR="003E50CF" w:rsidRPr="00DF0F79" w:rsidRDefault="003E50CF" w:rsidP="003F6A7C">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100</w:t>
            </w:r>
          </w:p>
        </w:tc>
      </w:tr>
    </w:tbl>
    <w:p w:rsidR="003E50CF" w:rsidRPr="00DF0F79" w:rsidRDefault="003E50CF" w:rsidP="003E50CF">
      <w:pPr>
        <w:spacing w:after="0" w:line="240" w:lineRule="auto"/>
        <w:rPr>
          <w:rFonts w:eastAsia="Times New Roman" w:cs="Times New Roman"/>
          <w:color w:val="000000" w:themeColor="text1"/>
          <w:sz w:val="20"/>
          <w:szCs w:val="20"/>
          <w:lang w:eastAsia="tr-TR"/>
        </w:rPr>
      </w:pPr>
    </w:p>
    <w:p w:rsidR="003E50CF" w:rsidRPr="00DF0F79" w:rsidRDefault="003E50CF" w:rsidP="003E50CF">
      <w:pPr>
        <w:spacing w:after="0" w:line="240" w:lineRule="auto"/>
        <w:rPr>
          <w:rFonts w:eastAsia="Times New Roman" w:cs="Times New Roman"/>
          <w:color w:val="000000" w:themeColor="text1"/>
          <w:sz w:val="20"/>
          <w:szCs w:val="20"/>
          <w:lang w:eastAsia="tr-TR"/>
        </w:rPr>
      </w:pPr>
    </w:p>
    <w:tbl>
      <w:tblPr>
        <w:tblStyle w:val="TabloKlavuzu1"/>
        <w:tblW w:w="4942" w:type="pct"/>
        <w:tblLook w:val="04A0" w:firstRow="1" w:lastRow="0" w:firstColumn="1" w:lastColumn="0" w:noHBand="0" w:noVBand="1"/>
      </w:tblPr>
      <w:tblGrid>
        <w:gridCol w:w="6000"/>
        <w:gridCol w:w="3180"/>
      </w:tblGrid>
      <w:tr w:rsidR="003E50CF" w:rsidRPr="00DF0F79" w:rsidTr="003F6A7C">
        <w:trPr>
          <w:trHeight w:val="375"/>
        </w:trPr>
        <w:tc>
          <w:tcPr>
            <w:tcW w:w="6000" w:type="dxa"/>
            <w:hideMark/>
          </w:tcPr>
          <w:p w:rsidR="003E50CF" w:rsidRPr="00DF0F79" w:rsidRDefault="003E50CF" w:rsidP="003F6A7C">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DERS KATEGORİSİ</w:t>
            </w:r>
          </w:p>
        </w:tc>
        <w:tc>
          <w:tcPr>
            <w:tcW w:w="3180" w:type="dxa"/>
            <w:hideMark/>
          </w:tcPr>
          <w:p w:rsidR="003E50CF" w:rsidRPr="00DF0F79" w:rsidRDefault="001A3A9E" w:rsidP="003F6A7C">
            <w:pPr>
              <w:spacing w:line="240" w:lineRule="atLeast"/>
              <w:rPr>
                <w:rFonts w:eastAsia="Times New Roman" w:cs="Times New Roman"/>
                <w:sz w:val="20"/>
                <w:szCs w:val="20"/>
              </w:rPr>
            </w:pPr>
            <w:r w:rsidRPr="00DF0F79">
              <w:rPr>
                <w:rFonts w:eastAsia="Times New Roman" w:cs="Times New Roman"/>
                <w:sz w:val="20"/>
                <w:szCs w:val="20"/>
              </w:rPr>
              <w:t>Uzmanlık Alan Dersleri</w:t>
            </w:r>
          </w:p>
        </w:tc>
      </w:tr>
    </w:tbl>
    <w:p w:rsidR="003E50CF" w:rsidRPr="00DF0F79" w:rsidRDefault="003E50CF" w:rsidP="003E50CF">
      <w:pPr>
        <w:spacing w:after="0" w:line="240" w:lineRule="auto"/>
        <w:rPr>
          <w:rFonts w:eastAsia="Times New Roman" w:cs="Times New Roman"/>
          <w:sz w:val="20"/>
          <w:szCs w:val="20"/>
          <w:lang w:eastAsia="tr-TR"/>
        </w:rPr>
      </w:pPr>
    </w:p>
    <w:p w:rsidR="003E50CF" w:rsidRPr="00DF0F79" w:rsidRDefault="003E50CF" w:rsidP="003E50CF">
      <w:pPr>
        <w:spacing w:after="0" w:line="240" w:lineRule="auto"/>
        <w:rPr>
          <w:rFonts w:eastAsia="Times New Roman" w:cs="Times New Roman"/>
          <w:sz w:val="20"/>
          <w:szCs w:val="20"/>
          <w:lang w:eastAsia="tr-TR"/>
        </w:rPr>
      </w:pP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D73BA5" w:rsidRPr="00DF0F79" w:rsidTr="00D73BA5">
        <w:tc>
          <w:tcPr>
            <w:tcW w:w="6771" w:type="dxa"/>
            <w:gridSpan w:val="2"/>
          </w:tcPr>
          <w:p w:rsidR="00D73BA5" w:rsidRPr="00DF0F79" w:rsidRDefault="00D73BA5" w:rsidP="00D73BA5">
            <w:pPr>
              <w:spacing w:after="200" w:line="276" w:lineRule="auto"/>
              <w:jc w:val="both"/>
              <w:rPr>
                <w:rFonts w:cs="Times New Roman"/>
                <w:b/>
                <w:sz w:val="20"/>
                <w:szCs w:val="20"/>
              </w:rPr>
            </w:pPr>
            <w:r w:rsidRPr="00DF0F79">
              <w:rPr>
                <w:rFonts w:cs="Times New Roman"/>
                <w:b/>
                <w:sz w:val="20"/>
                <w:szCs w:val="20"/>
              </w:rPr>
              <w:t>Uluslararası Muhasebe Standartları Dersi - Program Öğrenme Çıktıları İlişkisi</w:t>
            </w:r>
          </w:p>
        </w:tc>
        <w:tc>
          <w:tcPr>
            <w:tcW w:w="2409" w:type="dxa"/>
            <w:gridSpan w:val="5"/>
          </w:tcPr>
          <w:p w:rsidR="00D73BA5" w:rsidRPr="00DF0F79" w:rsidRDefault="00D73BA5" w:rsidP="00D73BA5">
            <w:pPr>
              <w:spacing w:after="200" w:line="276" w:lineRule="auto"/>
              <w:jc w:val="both"/>
              <w:rPr>
                <w:rFonts w:cs="Times New Roman"/>
                <w:b/>
                <w:sz w:val="20"/>
                <w:szCs w:val="20"/>
              </w:rPr>
            </w:pPr>
            <w:r w:rsidRPr="00DF0F79">
              <w:rPr>
                <w:rFonts w:cs="Times New Roman"/>
                <w:b/>
                <w:sz w:val="20"/>
                <w:szCs w:val="20"/>
              </w:rPr>
              <w:t>Değerlendirme</w:t>
            </w:r>
          </w:p>
        </w:tc>
      </w:tr>
      <w:tr w:rsidR="00D73BA5" w:rsidRPr="00DF0F79" w:rsidTr="00D73BA5">
        <w:tc>
          <w:tcPr>
            <w:tcW w:w="6771" w:type="dxa"/>
            <w:gridSpan w:val="2"/>
          </w:tcPr>
          <w:p w:rsidR="00D73BA5" w:rsidRPr="00DF0F79" w:rsidRDefault="00D73BA5" w:rsidP="00D73BA5">
            <w:pPr>
              <w:jc w:val="both"/>
              <w:rPr>
                <w:rFonts w:cs="Times New Roman"/>
                <w:sz w:val="20"/>
                <w:szCs w:val="20"/>
              </w:rPr>
            </w:pPr>
            <w:r w:rsidRPr="00DF0F79">
              <w:rPr>
                <w:rFonts w:cs="Times New Roman"/>
                <w:b/>
                <w:sz w:val="20"/>
                <w:szCs w:val="20"/>
              </w:rPr>
              <w:t>Program Öğrenme Çıktıları</w:t>
            </w:r>
          </w:p>
        </w:tc>
        <w:tc>
          <w:tcPr>
            <w:tcW w:w="567" w:type="dxa"/>
          </w:tcPr>
          <w:p w:rsidR="00D73BA5" w:rsidRPr="00DF0F79" w:rsidRDefault="00D73BA5" w:rsidP="00D73BA5">
            <w:pPr>
              <w:spacing w:after="200" w:line="276" w:lineRule="auto"/>
              <w:jc w:val="both"/>
              <w:rPr>
                <w:rFonts w:cs="Times New Roman"/>
                <w:b/>
                <w:sz w:val="20"/>
                <w:szCs w:val="20"/>
              </w:rPr>
            </w:pPr>
            <w:r w:rsidRPr="00DF0F79">
              <w:rPr>
                <w:rFonts w:cs="Times New Roman"/>
                <w:b/>
                <w:sz w:val="20"/>
                <w:szCs w:val="20"/>
              </w:rPr>
              <w:t>1</w:t>
            </w:r>
          </w:p>
        </w:tc>
        <w:tc>
          <w:tcPr>
            <w:tcW w:w="567" w:type="dxa"/>
          </w:tcPr>
          <w:p w:rsidR="00D73BA5" w:rsidRPr="00DF0F79" w:rsidRDefault="00D73BA5" w:rsidP="00D73BA5">
            <w:pPr>
              <w:spacing w:after="200" w:line="276" w:lineRule="auto"/>
              <w:jc w:val="both"/>
              <w:rPr>
                <w:rFonts w:cs="Times New Roman"/>
                <w:b/>
                <w:sz w:val="20"/>
                <w:szCs w:val="20"/>
              </w:rPr>
            </w:pPr>
            <w:r w:rsidRPr="00DF0F79">
              <w:rPr>
                <w:rFonts w:cs="Times New Roman"/>
                <w:b/>
                <w:sz w:val="20"/>
                <w:szCs w:val="20"/>
              </w:rPr>
              <w:t>2</w:t>
            </w:r>
          </w:p>
        </w:tc>
        <w:tc>
          <w:tcPr>
            <w:tcW w:w="425" w:type="dxa"/>
          </w:tcPr>
          <w:p w:rsidR="00D73BA5" w:rsidRPr="00DF0F79" w:rsidRDefault="00D73BA5" w:rsidP="00D73BA5">
            <w:pPr>
              <w:spacing w:after="200" w:line="276" w:lineRule="auto"/>
              <w:jc w:val="both"/>
              <w:rPr>
                <w:rFonts w:cs="Times New Roman"/>
                <w:b/>
                <w:sz w:val="20"/>
                <w:szCs w:val="20"/>
              </w:rPr>
            </w:pPr>
            <w:r w:rsidRPr="00DF0F79">
              <w:rPr>
                <w:rFonts w:cs="Times New Roman"/>
                <w:b/>
                <w:sz w:val="20"/>
                <w:szCs w:val="20"/>
              </w:rPr>
              <w:t>3</w:t>
            </w:r>
          </w:p>
        </w:tc>
        <w:tc>
          <w:tcPr>
            <w:tcW w:w="425" w:type="dxa"/>
          </w:tcPr>
          <w:p w:rsidR="00D73BA5" w:rsidRPr="00DF0F79" w:rsidRDefault="00D73BA5" w:rsidP="00D73BA5">
            <w:pPr>
              <w:spacing w:after="200" w:line="276" w:lineRule="auto"/>
              <w:jc w:val="both"/>
              <w:rPr>
                <w:rFonts w:cs="Times New Roman"/>
                <w:b/>
                <w:sz w:val="20"/>
                <w:szCs w:val="20"/>
              </w:rPr>
            </w:pPr>
            <w:r w:rsidRPr="00DF0F79">
              <w:rPr>
                <w:rFonts w:cs="Times New Roman"/>
                <w:b/>
                <w:sz w:val="20"/>
                <w:szCs w:val="20"/>
              </w:rPr>
              <w:t>4</w:t>
            </w:r>
          </w:p>
        </w:tc>
        <w:tc>
          <w:tcPr>
            <w:tcW w:w="425" w:type="dxa"/>
          </w:tcPr>
          <w:p w:rsidR="00D73BA5" w:rsidRPr="00DF0F79" w:rsidRDefault="00D73BA5" w:rsidP="00D73BA5">
            <w:pPr>
              <w:spacing w:after="200" w:line="276" w:lineRule="auto"/>
              <w:jc w:val="both"/>
              <w:rPr>
                <w:rFonts w:cs="Times New Roman"/>
                <w:b/>
                <w:sz w:val="20"/>
                <w:szCs w:val="20"/>
              </w:rPr>
            </w:pPr>
            <w:r w:rsidRPr="00DF0F79">
              <w:rPr>
                <w:rFonts w:cs="Times New Roman"/>
                <w:b/>
                <w:sz w:val="20"/>
                <w:szCs w:val="20"/>
              </w:rPr>
              <w:t>5</w:t>
            </w:r>
          </w:p>
        </w:tc>
      </w:tr>
      <w:tr w:rsidR="00D73BA5" w:rsidRPr="00DF0F79" w:rsidTr="00D73BA5">
        <w:tc>
          <w:tcPr>
            <w:tcW w:w="534" w:type="dxa"/>
            <w:vAlign w:val="center"/>
          </w:tcPr>
          <w:p w:rsidR="00D73BA5" w:rsidRPr="00DF0F79" w:rsidRDefault="00D73BA5" w:rsidP="00D73BA5">
            <w:pPr>
              <w:spacing w:line="240" w:lineRule="atLeast"/>
              <w:rPr>
                <w:rFonts w:cs="Times New Roman"/>
                <w:sz w:val="20"/>
                <w:szCs w:val="20"/>
              </w:rPr>
            </w:pPr>
            <w:r w:rsidRPr="00DF0F79">
              <w:rPr>
                <w:rFonts w:cs="Times New Roman"/>
                <w:sz w:val="20"/>
                <w:szCs w:val="20"/>
              </w:rPr>
              <w:t>1</w:t>
            </w:r>
          </w:p>
        </w:tc>
        <w:tc>
          <w:tcPr>
            <w:tcW w:w="6237" w:type="dxa"/>
          </w:tcPr>
          <w:p w:rsidR="00D73BA5" w:rsidRPr="00DF0F79" w:rsidRDefault="00D73BA5" w:rsidP="00D73BA5">
            <w:pPr>
              <w:rPr>
                <w:rFonts w:cs="Times New Roman"/>
                <w:sz w:val="20"/>
                <w:szCs w:val="20"/>
              </w:rPr>
            </w:pPr>
            <w:proofErr w:type="gramStart"/>
            <w:r w:rsidRPr="00DF0F79">
              <w:rPr>
                <w:rFonts w:cs="Times New Roman"/>
                <w:sz w:val="20"/>
                <w:szCs w:val="20"/>
              </w:rPr>
              <w:t>İşinin gerektirdiği temel bilgilere sahip olmak.</w:t>
            </w:r>
            <w:proofErr w:type="gramEnd"/>
          </w:p>
        </w:tc>
        <w:tc>
          <w:tcPr>
            <w:tcW w:w="567" w:type="dxa"/>
            <w:vAlign w:val="center"/>
          </w:tcPr>
          <w:p w:rsidR="00D73BA5" w:rsidRPr="00DF0F79" w:rsidRDefault="00D73BA5" w:rsidP="00D73BA5">
            <w:pPr>
              <w:spacing w:line="240" w:lineRule="atLeast"/>
              <w:jc w:val="center"/>
              <w:rPr>
                <w:rFonts w:cs="Times New Roman"/>
                <w:b/>
                <w:sz w:val="20"/>
                <w:szCs w:val="20"/>
              </w:rPr>
            </w:pPr>
          </w:p>
        </w:tc>
        <w:tc>
          <w:tcPr>
            <w:tcW w:w="567" w:type="dxa"/>
            <w:vAlign w:val="center"/>
          </w:tcPr>
          <w:p w:rsidR="00D73BA5" w:rsidRPr="00DF0F79" w:rsidRDefault="00D73BA5" w:rsidP="00D73BA5">
            <w:pPr>
              <w:spacing w:line="240" w:lineRule="atLeast"/>
              <w:jc w:val="center"/>
              <w:rPr>
                <w:rFonts w:cs="Times New Roman"/>
                <w:b/>
                <w:sz w:val="20"/>
                <w:szCs w:val="20"/>
              </w:rPr>
            </w:pPr>
          </w:p>
        </w:tc>
        <w:tc>
          <w:tcPr>
            <w:tcW w:w="425" w:type="dxa"/>
            <w:vAlign w:val="center"/>
          </w:tcPr>
          <w:p w:rsidR="00D73BA5" w:rsidRPr="00DF0F79" w:rsidRDefault="00D73BA5" w:rsidP="00D73BA5">
            <w:pPr>
              <w:spacing w:line="240" w:lineRule="atLeast"/>
              <w:jc w:val="center"/>
              <w:rPr>
                <w:rFonts w:cs="Times New Roman"/>
                <w:b/>
                <w:sz w:val="20"/>
                <w:szCs w:val="20"/>
              </w:rPr>
            </w:pPr>
          </w:p>
        </w:tc>
        <w:tc>
          <w:tcPr>
            <w:tcW w:w="425" w:type="dxa"/>
            <w:vAlign w:val="center"/>
          </w:tcPr>
          <w:p w:rsidR="00D73BA5" w:rsidRPr="00DF0F79" w:rsidRDefault="00D73BA5" w:rsidP="00D73BA5">
            <w:pPr>
              <w:spacing w:line="240" w:lineRule="atLeast"/>
              <w:jc w:val="center"/>
              <w:rPr>
                <w:rFonts w:cs="Times New Roman"/>
                <w:b/>
                <w:sz w:val="20"/>
                <w:szCs w:val="20"/>
              </w:rPr>
            </w:pPr>
          </w:p>
        </w:tc>
        <w:tc>
          <w:tcPr>
            <w:tcW w:w="425" w:type="dxa"/>
            <w:vAlign w:val="center"/>
          </w:tcPr>
          <w:p w:rsidR="00D73BA5" w:rsidRPr="00DF0F79" w:rsidRDefault="00D73BA5" w:rsidP="00D73BA5">
            <w:pPr>
              <w:spacing w:line="240" w:lineRule="atLeast"/>
              <w:jc w:val="center"/>
              <w:rPr>
                <w:rFonts w:cs="Times New Roman"/>
                <w:b/>
                <w:sz w:val="20"/>
                <w:szCs w:val="20"/>
              </w:rPr>
            </w:pPr>
            <w:r w:rsidRPr="00DF0F79">
              <w:rPr>
                <w:rFonts w:cs="Times New Roman"/>
                <w:b/>
                <w:sz w:val="20"/>
                <w:szCs w:val="20"/>
              </w:rPr>
              <w:t>X</w:t>
            </w:r>
          </w:p>
        </w:tc>
      </w:tr>
      <w:tr w:rsidR="00D73BA5" w:rsidRPr="00DF0F79" w:rsidTr="00D73BA5">
        <w:tc>
          <w:tcPr>
            <w:tcW w:w="534" w:type="dxa"/>
            <w:vAlign w:val="center"/>
          </w:tcPr>
          <w:p w:rsidR="00D73BA5" w:rsidRPr="00DF0F79" w:rsidRDefault="00D73BA5" w:rsidP="00D73BA5">
            <w:pPr>
              <w:spacing w:line="240" w:lineRule="atLeast"/>
              <w:rPr>
                <w:rFonts w:cs="Times New Roman"/>
                <w:sz w:val="20"/>
                <w:szCs w:val="20"/>
              </w:rPr>
            </w:pPr>
            <w:r w:rsidRPr="00DF0F79">
              <w:rPr>
                <w:rFonts w:cs="Times New Roman"/>
                <w:sz w:val="20"/>
                <w:szCs w:val="20"/>
              </w:rPr>
              <w:t>2</w:t>
            </w:r>
          </w:p>
        </w:tc>
        <w:tc>
          <w:tcPr>
            <w:tcW w:w="6237" w:type="dxa"/>
          </w:tcPr>
          <w:p w:rsidR="00D73BA5" w:rsidRPr="00DF0F79" w:rsidRDefault="00D73BA5" w:rsidP="00D73BA5">
            <w:pPr>
              <w:rPr>
                <w:rFonts w:cs="Times New Roman"/>
                <w:sz w:val="20"/>
                <w:szCs w:val="20"/>
              </w:rPr>
            </w:pPr>
            <w:r w:rsidRPr="00DF0F79">
              <w:rPr>
                <w:rFonts w:cs="Times New Roman"/>
                <w:sz w:val="20"/>
                <w:szCs w:val="20"/>
              </w:rPr>
              <w:t>Çalıştığı kurumda, görev aldığı konularda istatistiki verileri kullanarak (veriyi elde etme, analize hazırlama ve sonuçları bulma) sorunları tanımlar, analiz eder ve çözüm yolları sunar.</w:t>
            </w:r>
          </w:p>
        </w:tc>
        <w:tc>
          <w:tcPr>
            <w:tcW w:w="567" w:type="dxa"/>
            <w:vAlign w:val="center"/>
          </w:tcPr>
          <w:p w:rsidR="00D73BA5" w:rsidRPr="00DF0F79" w:rsidRDefault="00D73BA5" w:rsidP="00D73BA5">
            <w:pPr>
              <w:spacing w:line="240" w:lineRule="atLeast"/>
              <w:jc w:val="center"/>
              <w:rPr>
                <w:rFonts w:cs="Times New Roman"/>
                <w:b/>
                <w:sz w:val="20"/>
                <w:szCs w:val="20"/>
              </w:rPr>
            </w:pPr>
          </w:p>
        </w:tc>
        <w:tc>
          <w:tcPr>
            <w:tcW w:w="567" w:type="dxa"/>
            <w:vAlign w:val="center"/>
          </w:tcPr>
          <w:p w:rsidR="00D73BA5" w:rsidRPr="00DF0F79" w:rsidRDefault="00D73BA5" w:rsidP="00D73BA5">
            <w:pPr>
              <w:spacing w:line="240" w:lineRule="atLeast"/>
              <w:jc w:val="center"/>
              <w:rPr>
                <w:rFonts w:cs="Times New Roman"/>
                <w:b/>
                <w:sz w:val="20"/>
                <w:szCs w:val="20"/>
              </w:rPr>
            </w:pPr>
          </w:p>
        </w:tc>
        <w:tc>
          <w:tcPr>
            <w:tcW w:w="425" w:type="dxa"/>
            <w:vAlign w:val="center"/>
          </w:tcPr>
          <w:p w:rsidR="00D73BA5" w:rsidRPr="00DF0F79" w:rsidRDefault="00D73BA5" w:rsidP="00D73BA5">
            <w:pPr>
              <w:spacing w:line="240" w:lineRule="atLeast"/>
              <w:jc w:val="center"/>
              <w:rPr>
                <w:rFonts w:cs="Times New Roman"/>
                <w:b/>
                <w:sz w:val="20"/>
                <w:szCs w:val="20"/>
              </w:rPr>
            </w:pPr>
          </w:p>
        </w:tc>
        <w:tc>
          <w:tcPr>
            <w:tcW w:w="425" w:type="dxa"/>
            <w:vAlign w:val="center"/>
          </w:tcPr>
          <w:p w:rsidR="00D73BA5" w:rsidRPr="00DF0F79" w:rsidRDefault="00D73BA5" w:rsidP="00D73BA5">
            <w:pPr>
              <w:spacing w:line="240" w:lineRule="atLeast"/>
              <w:jc w:val="center"/>
              <w:rPr>
                <w:rFonts w:cs="Times New Roman"/>
                <w:b/>
                <w:sz w:val="20"/>
                <w:szCs w:val="20"/>
              </w:rPr>
            </w:pPr>
          </w:p>
        </w:tc>
        <w:tc>
          <w:tcPr>
            <w:tcW w:w="425" w:type="dxa"/>
            <w:vAlign w:val="center"/>
          </w:tcPr>
          <w:p w:rsidR="00D73BA5" w:rsidRPr="00DF0F79" w:rsidRDefault="00D73BA5" w:rsidP="00D73BA5">
            <w:pPr>
              <w:spacing w:line="240" w:lineRule="atLeast"/>
              <w:jc w:val="center"/>
              <w:rPr>
                <w:rFonts w:cs="Times New Roman"/>
                <w:b/>
                <w:sz w:val="20"/>
                <w:szCs w:val="20"/>
              </w:rPr>
            </w:pPr>
          </w:p>
        </w:tc>
      </w:tr>
      <w:tr w:rsidR="00D73BA5" w:rsidRPr="00DF0F79" w:rsidTr="00D73BA5">
        <w:tc>
          <w:tcPr>
            <w:tcW w:w="534" w:type="dxa"/>
            <w:vAlign w:val="center"/>
          </w:tcPr>
          <w:p w:rsidR="00D73BA5" w:rsidRPr="00DF0F79" w:rsidRDefault="00D73BA5" w:rsidP="00D73BA5">
            <w:pPr>
              <w:spacing w:line="240" w:lineRule="atLeast"/>
              <w:rPr>
                <w:rFonts w:cs="Times New Roman"/>
                <w:sz w:val="20"/>
                <w:szCs w:val="20"/>
              </w:rPr>
            </w:pPr>
            <w:r w:rsidRPr="00DF0F79">
              <w:rPr>
                <w:rFonts w:cs="Times New Roman"/>
                <w:sz w:val="20"/>
                <w:szCs w:val="20"/>
              </w:rPr>
              <w:t>3</w:t>
            </w:r>
          </w:p>
        </w:tc>
        <w:tc>
          <w:tcPr>
            <w:tcW w:w="6237" w:type="dxa"/>
          </w:tcPr>
          <w:p w:rsidR="00D73BA5" w:rsidRPr="00DF0F79" w:rsidRDefault="00D73BA5" w:rsidP="00D73BA5">
            <w:pPr>
              <w:rPr>
                <w:rFonts w:cs="Times New Roman"/>
                <w:sz w:val="20"/>
                <w:szCs w:val="20"/>
              </w:rPr>
            </w:pPr>
            <w:r w:rsidRPr="00DF0F79">
              <w:rPr>
                <w:rFonts w:cs="Times New Roman"/>
                <w:sz w:val="20"/>
                <w:szCs w:val="20"/>
              </w:rPr>
              <w:t>Çalıştığı kurumda, görev aldığı alanlarla ilgili araştırma ve çalışma yapar, fikir yürütebilme becerisinden faydalanarak projelere katkı verir, sorumluluk alır ve alternatif çözümler üretebilir.</w:t>
            </w:r>
          </w:p>
        </w:tc>
        <w:tc>
          <w:tcPr>
            <w:tcW w:w="567" w:type="dxa"/>
            <w:vAlign w:val="center"/>
          </w:tcPr>
          <w:p w:rsidR="00D73BA5" w:rsidRPr="00DF0F79" w:rsidRDefault="00D73BA5" w:rsidP="00D73BA5">
            <w:pPr>
              <w:spacing w:line="240" w:lineRule="atLeast"/>
              <w:jc w:val="center"/>
              <w:rPr>
                <w:rFonts w:cs="Times New Roman"/>
                <w:b/>
                <w:sz w:val="20"/>
                <w:szCs w:val="20"/>
              </w:rPr>
            </w:pPr>
          </w:p>
        </w:tc>
        <w:tc>
          <w:tcPr>
            <w:tcW w:w="567" w:type="dxa"/>
            <w:vAlign w:val="center"/>
          </w:tcPr>
          <w:p w:rsidR="00D73BA5" w:rsidRPr="00DF0F79" w:rsidRDefault="00D73BA5" w:rsidP="00D73BA5">
            <w:pPr>
              <w:spacing w:line="240" w:lineRule="atLeast"/>
              <w:jc w:val="center"/>
              <w:rPr>
                <w:rFonts w:cs="Times New Roman"/>
                <w:b/>
                <w:sz w:val="20"/>
                <w:szCs w:val="20"/>
              </w:rPr>
            </w:pPr>
          </w:p>
        </w:tc>
        <w:tc>
          <w:tcPr>
            <w:tcW w:w="425" w:type="dxa"/>
            <w:vAlign w:val="center"/>
          </w:tcPr>
          <w:p w:rsidR="00D73BA5" w:rsidRPr="00DF0F79" w:rsidRDefault="00D73BA5" w:rsidP="00D73BA5">
            <w:pPr>
              <w:spacing w:line="240" w:lineRule="atLeast"/>
              <w:jc w:val="center"/>
              <w:rPr>
                <w:rFonts w:cs="Times New Roman"/>
                <w:b/>
                <w:sz w:val="20"/>
                <w:szCs w:val="20"/>
              </w:rPr>
            </w:pPr>
          </w:p>
        </w:tc>
        <w:tc>
          <w:tcPr>
            <w:tcW w:w="425" w:type="dxa"/>
            <w:vAlign w:val="center"/>
          </w:tcPr>
          <w:p w:rsidR="00D73BA5" w:rsidRPr="00DF0F79" w:rsidRDefault="00D73BA5" w:rsidP="00D73BA5">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D73BA5" w:rsidRPr="00DF0F79" w:rsidRDefault="00D73BA5" w:rsidP="00D73BA5">
            <w:pPr>
              <w:spacing w:line="240" w:lineRule="atLeast"/>
              <w:jc w:val="center"/>
              <w:rPr>
                <w:rFonts w:cs="Times New Roman"/>
                <w:b/>
                <w:sz w:val="20"/>
                <w:szCs w:val="20"/>
              </w:rPr>
            </w:pPr>
          </w:p>
        </w:tc>
      </w:tr>
      <w:tr w:rsidR="00D73BA5" w:rsidRPr="00DF0F79" w:rsidTr="00D73BA5">
        <w:tc>
          <w:tcPr>
            <w:tcW w:w="534" w:type="dxa"/>
            <w:vAlign w:val="center"/>
          </w:tcPr>
          <w:p w:rsidR="00D73BA5" w:rsidRPr="00DF0F79" w:rsidRDefault="00D73BA5" w:rsidP="00D73BA5">
            <w:pPr>
              <w:spacing w:line="240" w:lineRule="atLeast"/>
              <w:rPr>
                <w:rFonts w:cs="Times New Roman"/>
                <w:sz w:val="20"/>
                <w:szCs w:val="20"/>
              </w:rPr>
            </w:pPr>
            <w:r w:rsidRPr="00DF0F79">
              <w:rPr>
                <w:rFonts w:cs="Times New Roman"/>
                <w:sz w:val="20"/>
                <w:szCs w:val="20"/>
              </w:rPr>
              <w:t>4</w:t>
            </w:r>
          </w:p>
        </w:tc>
        <w:tc>
          <w:tcPr>
            <w:tcW w:w="6237" w:type="dxa"/>
          </w:tcPr>
          <w:p w:rsidR="00D73BA5" w:rsidRPr="00DF0F79" w:rsidRDefault="00D73BA5" w:rsidP="00D73BA5">
            <w:pPr>
              <w:rPr>
                <w:rFonts w:cs="Times New Roman"/>
                <w:sz w:val="20"/>
                <w:szCs w:val="20"/>
              </w:rPr>
            </w:pPr>
            <w:r w:rsidRPr="00DF0F79">
              <w:rPr>
                <w:rFonts w:cs="Times New Roman"/>
                <w:sz w:val="20"/>
                <w:szCs w:val="20"/>
              </w:rPr>
              <w:t>Çalıştığı kurumda, görev aldığı alanlarla ilgili işletmenin amaç ve hedeflerinin belirlenmesine yardımcı olur, bu alanlarda çalıştığı kurumun konumunu sorgular ve öneriler sunar.</w:t>
            </w:r>
          </w:p>
        </w:tc>
        <w:tc>
          <w:tcPr>
            <w:tcW w:w="567" w:type="dxa"/>
            <w:vAlign w:val="center"/>
          </w:tcPr>
          <w:p w:rsidR="00D73BA5" w:rsidRPr="00DF0F79" w:rsidRDefault="00D73BA5" w:rsidP="00D73BA5">
            <w:pPr>
              <w:spacing w:line="240" w:lineRule="atLeast"/>
              <w:jc w:val="center"/>
              <w:rPr>
                <w:rFonts w:cs="Times New Roman"/>
                <w:b/>
                <w:sz w:val="20"/>
                <w:szCs w:val="20"/>
              </w:rPr>
            </w:pPr>
          </w:p>
        </w:tc>
        <w:tc>
          <w:tcPr>
            <w:tcW w:w="567" w:type="dxa"/>
            <w:vAlign w:val="center"/>
          </w:tcPr>
          <w:p w:rsidR="00D73BA5" w:rsidRPr="00DF0F79" w:rsidRDefault="00D73BA5" w:rsidP="00D73BA5">
            <w:pPr>
              <w:spacing w:line="240" w:lineRule="atLeast"/>
              <w:jc w:val="center"/>
              <w:rPr>
                <w:rFonts w:cs="Times New Roman"/>
                <w:b/>
                <w:sz w:val="20"/>
                <w:szCs w:val="20"/>
              </w:rPr>
            </w:pPr>
          </w:p>
        </w:tc>
        <w:tc>
          <w:tcPr>
            <w:tcW w:w="425" w:type="dxa"/>
            <w:vAlign w:val="center"/>
          </w:tcPr>
          <w:p w:rsidR="00D73BA5" w:rsidRPr="00DF0F79" w:rsidRDefault="00D73BA5" w:rsidP="00D73BA5">
            <w:pPr>
              <w:spacing w:line="240" w:lineRule="atLeast"/>
              <w:jc w:val="center"/>
              <w:rPr>
                <w:rFonts w:cs="Times New Roman"/>
                <w:b/>
                <w:sz w:val="20"/>
                <w:szCs w:val="20"/>
              </w:rPr>
            </w:pPr>
          </w:p>
        </w:tc>
        <w:tc>
          <w:tcPr>
            <w:tcW w:w="425" w:type="dxa"/>
            <w:vAlign w:val="center"/>
          </w:tcPr>
          <w:p w:rsidR="00D73BA5" w:rsidRPr="00DF0F79" w:rsidRDefault="00D73BA5" w:rsidP="00D73BA5">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D73BA5" w:rsidRPr="00DF0F79" w:rsidRDefault="00D73BA5" w:rsidP="00D73BA5">
            <w:pPr>
              <w:spacing w:line="240" w:lineRule="atLeast"/>
              <w:jc w:val="center"/>
              <w:rPr>
                <w:rFonts w:cs="Times New Roman"/>
                <w:b/>
                <w:sz w:val="20"/>
                <w:szCs w:val="20"/>
              </w:rPr>
            </w:pPr>
          </w:p>
        </w:tc>
      </w:tr>
      <w:tr w:rsidR="00D73BA5" w:rsidRPr="00DF0F79" w:rsidTr="00D73BA5">
        <w:tc>
          <w:tcPr>
            <w:tcW w:w="534" w:type="dxa"/>
            <w:vAlign w:val="center"/>
          </w:tcPr>
          <w:p w:rsidR="00D73BA5" w:rsidRPr="00DF0F79" w:rsidRDefault="00D73BA5" w:rsidP="00D73BA5">
            <w:pPr>
              <w:spacing w:line="240" w:lineRule="atLeast"/>
              <w:rPr>
                <w:rFonts w:cs="Times New Roman"/>
                <w:sz w:val="20"/>
                <w:szCs w:val="20"/>
              </w:rPr>
            </w:pPr>
            <w:r w:rsidRPr="00DF0F79">
              <w:rPr>
                <w:rFonts w:cs="Times New Roman"/>
                <w:sz w:val="20"/>
                <w:szCs w:val="20"/>
              </w:rPr>
              <w:t>5</w:t>
            </w:r>
          </w:p>
        </w:tc>
        <w:tc>
          <w:tcPr>
            <w:tcW w:w="6237" w:type="dxa"/>
          </w:tcPr>
          <w:p w:rsidR="00D73BA5" w:rsidRPr="00DF0F79" w:rsidRDefault="00D73BA5" w:rsidP="00D73BA5">
            <w:pPr>
              <w:rPr>
                <w:rFonts w:cs="Times New Roman"/>
                <w:sz w:val="20"/>
                <w:szCs w:val="20"/>
              </w:rPr>
            </w:pPr>
            <w:r w:rsidRPr="00DF0F79">
              <w:rPr>
                <w:rFonts w:cs="Times New Roman"/>
                <w:sz w:val="20"/>
                <w:szCs w:val="20"/>
              </w:rPr>
              <w:t>Görev aldığı alanlarla ilgili olarak sahip olduğu birikimini ve önerilerini her türlü iletişim aracını kullanarak aktarabilir, gerektiği durumlarda bunu en az bir yabancı dili kullanarak yapar.</w:t>
            </w:r>
          </w:p>
        </w:tc>
        <w:tc>
          <w:tcPr>
            <w:tcW w:w="567" w:type="dxa"/>
            <w:vAlign w:val="center"/>
          </w:tcPr>
          <w:p w:rsidR="00D73BA5" w:rsidRPr="00DF0F79" w:rsidRDefault="00D73BA5" w:rsidP="00D73BA5">
            <w:pPr>
              <w:spacing w:line="240" w:lineRule="atLeast"/>
              <w:jc w:val="center"/>
              <w:rPr>
                <w:rFonts w:cs="Times New Roman"/>
                <w:b/>
                <w:sz w:val="20"/>
                <w:szCs w:val="20"/>
              </w:rPr>
            </w:pPr>
          </w:p>
        </w:tc>
        <w:tc>
          <w:tcPr>
            <w:tcW w:w="567" w:type="dxa"/>
            <w:vAlign w:val="center"/>
          </w:tcPr>
          <w:p w:rsidR="00D73BA5" w:rsidRPr="00DF0F79" w:rsidRDefault="00D73BA5" w:rsidP="00D73BA5">
            <w:pPr>
              <w:spacing w:line="240" w:lineRule="atLeast"/>
              <w:jc w:val="center"/>
              <w:rPr>
                <w:rFonts w:cs="Times New Roman"/>
                <w:b/>
                <w:sz w:val="20"/>
                <w:szCs w:val="20"/>
              </w:rPr>
            </w:pPr>
          </w:p>
        </w:tc>
        <w:tc>
          <w:tcPr>
            <w:tcW w:w="425" w:type="dxa"/>
            <w:vAlign w:val="center"/>
          </w:tcPr>
          <w:p w:rsidR="00D73BA5" w:rsidRPr="00DF0F79" w:rsidRDefault="00D73BA5" w:rsidP="00D73BA5">
            <w:pPr>
              <w:spacing w:line="240" w:lineRule="atLeast"/>
              <w:jc w:val="center"/>
              <w:rPr>
                <w:rFonts w:cs="Times New Roman"/>
                <w:b/>
                <w:sz w:val="20"/>
                <w:szCs w:val="20"/>
              </w:rPr>
            </w:pPr>
          </w:p>
        </w:tc>
        <w:tc>
          <w:tcPr>
            <w:tcW w:w="425" w:type="dxa"/>
            <w:vAlign w:val="center"/>
          </w:tcPr>
          <w:p w:rsidR="00D73BA5" w:rsidRPr="00DF0F79" w:rsidRDefault="00D73BA5" w:rsidP="00D73BA5">
            <w:pPr>
              <w:spacing w:line="240" w:lineRule="atLeast"/>
              <w:jc w:val="center"/>
              <w:rPr>
                <w:rFonts w:cs="Times New Roman"/>
                <w:b/>
                <w:sz w:val="20"/>
                <w:szCs w:val="20"/>
              </w:rPr>
            </w:pPr>
          </w:p>
        </w:tc>
        <w:tc>
          <w:tcPr>
            <w:tcW w:w="425" w:type="dxa"/>
            <w:vAlign w:val="center"/>
          </w:tcPr>
          <w:p w:rsidR="00D73BA5" w:rsidRPr="00DF0F79" w:rsidRDefault="00D73BA5" w:rsidP="00D73BA5">
            <w:pPr>
              <w:spacing w:line="240" w:lineRule="atLeast"/>
              <w:jc w:val="center"/>
              <w:rPr>
                <w:rFonts w:cs="Times New Roman"/>
                <w:b/>
                <w:sz w:val="20"/>
                <w:szCs w:val="20"/>
              </w:rPr>
            </w:pPr>
          </w:p>
        </w:tc>
      </w:tr>
      <w:tr w:rsidR="00D73BA5" w:rsidRPr="00DF0F79" w:rsidTr="00D73BA5">
        <w:tc>
          <w:tcPr>
            <w:tcW w:w="534" w:type="dxa"/>
            <w:vAlign w:val="center"/>
          </w:tcPr>
          <w:p w:rsidR="00D73BA5" w:rsidRPr="00DF0F79" w:rsidRDefault="00D73BA5" w:rsidP="00D73BA5">
            <w:pPr>
              <w:spacing w:line="240" w:lineRule="atLeast"/>
              <w:rPr>
                <w:rFonts w:cs="Times New Roman"/>
                <w:sz w:val="20"/>
                <w:szCs w:val="20"/>
              </w:rPr>
            </w:pPr>
            <w:r w:rsidRPr="00DF0F79">
              <w:rPr>
                <w:rFonts w:cs="Times New Roman"/>
                <w:sz w:val="20"/>
                <w:szCs w:val="20"/>
              </w:rPr>
              <w:t>6</w:t>
            </w:r>
          </w:p>
        </w:tc>
        <w:tc>
          <w:tcPr>
            <w:tcW w:w="6237" w:type="dxa"/>
          </w:tcPr>
          <w:p w:rsidR="00D73BA5" w:rsidRPr="00DF0F79" w:rsidRDefault="00D73BA5" w:rsidP="00D73BA5">
            <w:pPr>
              <w:rPr>
                <w:rFonts w:cs="Times New Roman"/>
                <w:sz w:val="20"/>
                <w:szCs w:val="20"/>
              </w:rPr>
            </w:pPr>
            <w:r w:rsidRPr="00DF0F79">
              <w:rPr>
                <w:rFonts w:cs="Times New Roman"/>
                <w:sz w:val="20"/>
                <w:szCs w:val="20"/>
              </w:rPr>
              <w:t>Çalıştığı kurumda, görev aldığı alanlarla ilgili olarak mesleki paylaşıma ve dayanışmaya açıktır.</w:t>
            </w:r>
          </w:p>
        </w:tc>
        <w:tc>
          <w:tcPr>
            <w:tcW w:w="567" w:type="dxa"/>
            <w:vAlign w:val="center"/>
          </w:tcPr>
          <w:p w:rsidR="00D73BA5" w:rsidRPr="00DF0F79" w:rsidRDefault="00D73BA5" w:rsidP="00D73BA5">
            <w:pPr>
              <w:spacing w:line="240" w:lineRule="atLeast"/>
              <w:jc w:val="center"/>
              <w:rPr>
                <w:rFonts w:cs="Times New Roman"/>
                <w:b/>
                <w:sz w:val="20"/>
                <w:szCs w:val="20"/>
              </w:rPr>
            </w:pPr>
          </w:p>
        </w:tc>
        <w:tc>
          <w:tcPr>
            <w:tcW w:w="567" w:type="dxa"/>
            <w:vAlign w:val="center"/>
          </w:tcPr>
          <w:p w:rsidR="00D73BA5" w:rsidRPr="00DF0F79" w:rsidRDefault="00D73BA5" w:rsidP="00D73BA5">
            <w:pPr>
              <w:spacing w:line="240" w:lineRule="atLeast"/>
              <w:jc w:val="center"/>
              <w:rPr>
                <w:rFonts w:cs="Times New Roman"/>
                <w:b/>
                <w:sz w:val="20"/>
                <w:szCs w:val="20"/>
              </w:rPr>
            </w:pPr>
          </w:p>
        </w:tc>
        <w:tc>
          <w:tcPr>
            <w:tcW w:w="425" w:type="dxa"/>
            <w:vAlign w:val="center"/>
          </w:tcPr>
          <w:p w:rsidR="00D73BA5" w:rsidRPr="00DF0F79" w:rsidRDefault="00D73BA5" w:rsidP="00D73BA5">
            <w:pPr>
              <w:spacing w:line="240" w:lineRule="atLeast"/>
              <w:jc w:val="center"/>
              <w:rPr>
                <w:rFonts w:cs="Times New Roman"/>
                <w:b/>
                <w:sz w:val="20"/>
                <w:szCs w:val="20"/>
              </w:rPr>
            </w:pPr>
          </w:p>
        </w:tc>
        <w:tc>
          <w:tcPr>
            <w:tcW w:w="425" w:type="dxa"/>
            <w:vAlign w:val="center"/>
          </w:tcPr>
          <w:p w:rsidR="00D73BA5" w:rsidRPr="00DF0F79" w:rsidRDefault="00D73BA5" w:rsidP="00D73BA5">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D73BA5" w:rsidRPr="00DF0F79" w:rsidRDefault="00D73BA5" w:rsidP="00D73BA5">
            <w:pPr>
              <w:spacing w:line="240" w:lineRule="atLeast"/>
              <w:jc w:val="center"/>
              <w:rPr>
                <w:rFonts w:cs="Times New Roman"/>
                <w:b/>
                <w:sz w:val="20"/>
                <w:szCs w:val="20"/>
              </w:rPr>
            </w:pPr>
          </w:p>
        </w:tc>
      </w:tr>
      <w:tr w:rsidR="00D73BA5" w:rsidRPr="00DF0F79" w:rsidTr="00D73BA5">
        <w:tc>
          <w:tcPr>
            <w:tcW w:w="534" w:type="dxa"/>
            <w:vAlign w:val="center"/>
          </w:tcPr>
          <w:p w:rsidR="00D73BA5" w:rsidRPr="00DF0F79" w:rsidRDefault="00D73BA5" w:rsidP="00D73BA5">
            <w:pPr>
              <w:spacing w:line="240" w:lineRule="atLeast"/>
              <w:rPr>
                <w:rFonts w:cs="Times New Roman"/>
                <w:sz w:val="20"/>
                <w:szCs w:val="20"/>
              </w:rPr>
            </w:pPr>
            <w:r w:rsidRPr="00DF0F79">
              <w:rPr>
                <w:rFonts w:cs="Times New Roman"/>
                <w:sz w:val="20"/>
                <w:szCs w:val="20"/>
              </w:rPr>
              <w:t>7</w:t>
            </w:r>
          </w:p>
        </w:tc>
        <w:tc>
          <w:tcPr>
            <w:tcW w:w="6237" w:type="dxa"/>
          </w:tcPr>
          <w:p w:rsidR="00D73BA5" w:rsidRPr="00DF0F79" w:rsidRDefault="00D73BA5" w:rsidP="00D73BA5">
            <w:pPr>
              <w:rPr>
                <w:rFonts w:cs="Times New Roman"/>
                <w:sz w:val="20"/>
                <w:szCs w:val="20"/>
              </w:rPr>
            </w:pPr>
            <w:r w:rsidRPr="00DF0F79">
              <w:rPr>
                <w:rFonts w:cs="Times New Roman"/>
                <w:sz w:val="20"/>
                <w:szCs w:val="20"/>
              </w:rPr>
              <w:t>Mesleği ile ilgili bilgisayar programlarını kullanabilir.</w:t>
            </w:r>
          </w:p>
        </w:tc>
        <w:tc>
          <w:tcPr>
            <w:tcW w:w="567" w:type="dxa"/>
            <w:vAlign w:val="center"/>
          </w:tcPr>
          <w:p w:rsidR="00D73BA5" w:rsidRPr="00DF0F79" w:rsidRDefault="00D73BA5" w:rsidP="00D73BA5">
            <w:pPr>
              <w:spacing w:line="240" w:lineRule="atLeast"/>
              <w:jc w:val="center"/>
              <w:rPr>
                <w:rFonts w:cs="Times New Roman"/>
                <w:b/>
                <w:sz w:val="20"/>
                <w:szCs w:val="20"/>
              </w:rPr>
            </w:pPr>
          </w:p>
        </w:tc>
        <w:tc>
          <w:tcPr>
            <w:tcW w:w="567" w:type="dxa"/>
            <w:vAlign w:val="center"/>
          </w:tcPr>
          <w:p w:rsidR="00D73BA5" w:rsidRPr="00DF0F79" w:rsidRDefault="00D73BA5" w:rsidP="00D73BA5">
            <w:pPr>
              <w:spacing w:line="240" w:lineRule="atLeast"/>
              <w:jc w:val="center"/>
              <w:rPr>
                <w:rFonts w:cs="Times New Roman"/>
                <w:b/>
                <w:sz w:val="20"/>
                <w:szCs w:val="20"/>
              </w:rPr>
            </w:pPr>
          </w:p>
        </w:tc>
        <w:tc>
          <w:tcPr>
            <w:tcW w:w="425" w:type="dxa"/>
            <w:vAlign w:val="center"/>
          </w:tcPr>
          <w:p w:rsidR="00D73BA5" w:rsidRPr="00DF0F79" w:rsidRDefault="00D73BA5" w:rsidP="00D73BA5">
            <w:pPr>
              <w:spacing w:line="240" w:lineRule="atLeast"/>
              <w:jc w:val="center"/>
              <w:rPr>
                <w:rFonts w:cs="Times New Roman"/>
                <w:b/>
                <w:sz w:val="20"/>
                <w:szCs w:val="20"/>
              </w:rPr>
            </w:pPr>
          </w:p>
        </w:tc>
        <w:tc>
          <w:tcPr>
            <w:tcW w:w="425" w:type="dxa"/>
            <w:vAlign w:val="center"/>
          </w:tcPr>
          <w:p w:rsidR="00D73BA5" w:rsidRPr="00DF0F79" w:rsidRDefault="00D73BA5" w:rsidP="00D73BA5">
            <w:pPr>
              <w:spacing w:line="240" w:lineRule="atLeast"/>
              <w:jc w:val="center"/>
              <w:rPr>
                <w:rFonts w:cs="Times New Roman"/>
                <w:b/>
                <w:sz w:val="20"/>
                <w:szCs w:val="20"/>
              </w:rPr>
            </w:pPr>
          </w:p>
        </w:tc>
        <w:tc>
          <w:tcPr>
            <w:tcW w:w="425" w:type="dxa"/>
            <w:vAlign w:val="center"/>
          </w:tcPr>
          <w:p w:rsidR="00D73BA5" w:rsidRPr="00DF0F79" w:rsidRDefault="00D73BA5" w:rsidP="00D73BA5">
            <w:pPr>
              <w:spacing w:line="240" w:lineRule="atLeast"/>
              <w:jc w:val="center"/>
              <w:rPr>
                <w:rFonts w:cs="Times New Roman"/>
                <w:b/>
                <w:sz w:val="20"/>
                <w:szCs w:val="20"/>
              </w:rPr>
            </w:pPr>
          </w:p>
        </w:tc>
      </w:tr>
      <w:tr w:rsidR="00D73BA5" w:rsidRPr="00DF0F79" w:rsidTr="00D73BA5">
        <w:tc>
          <w:tcPr>
            <w:tcW w:w="534" w:type="dxa"/>
            <w:vAlign w:val="center"/>
          </w:tcPr>
          <w:p w:rsidR="00D73BA5" w:rsidRPr="00DF0F79" w:rsidRDefault="00D73BA5" w:rsidP="00D73BA5">
            <w:pPr>
              <w:spacing w:line="240" w:lineRule="atLeast"/>
              <w:rPr>
                <w:rFonts w:cs="Times New Roman"/>
                <w:sz w:val="20"/>
                <w:szCs w:val="20"/>
              </w:rPr>
            </w:pPr>
            <w:r w:rsidRPr="00DF0F79">
              <w:rPr>
                <w:rFonts w:cs="Times New Roman"/>
                <w:sz w:val="20"/>
                <w:szCs w:val="20"/>
              </w:rPr>
              <w:t>8</w:t>
            </w:r>
          </w:p>
        </w:tc>
        <w:tc>
          <w:tcPr>
            <w:tcW w:w="6237" w:type="dxa"/>
          </w:tcPr>
          <w:p w:rsidR="00D73BA5" w:rsidRPr="00DF0F79" w:rsidRDefault="00D73BA5" w:rsidP="00D73BA5">
            <w:pPr>
              <w:rPr>
                <w:rFonts w:cs="Times New Roman"/>
                <w:sz w:val="20"/>
                <w:szCs w:val="20"/>
              </w:rPr>
            </w:pPr>
            <w:r w:rsidRPr="00DF0F79">
              <w:rPr>
                <w:rFonts w:cs="Times New Roman"/>
                <w:sz w:val="20"/>
                <w:szCs w:val="20"/>
              </w:rPr>
              <w:t>Dış ticaret hakkında ayrıntılı bilgiye, tartışma ve yorum yeteneğine sahiptir.</w:t>
            </w:r>
          </w:p>
        </w:tc>
        <w:tc>
          <w:tcPr>
            <w:tcW w:w="567" w:type="dxa"/>
            <w:vAlign w:val="center"/>
          </w:tcPr>
          <w:p w:rsidR="00D73BA5" w:rsidRPr="00DF0F79" w:rsidRDefault="00D73BA5" w:rsidP="00D73BA5">
            <w:pPr>
              <w:spacing w:line="240" w:lineRule="atLeast"/>
              <w:jc w:val="center"/>
              <w:rPr>
                <w:rFonts w:cs="Times New Roman"/>
                <w:b/>
                <w:sz w:val="20"/>
                <w:szCs w:val="20"/>
              </w:rPr>
            </w:pPr>
          </w:p>
        </w:tc>
        <w:tc>
          <w:tcPr>
            <w:tcW w:w="567" w:type="dxa"/>
            <w:vAlign w:val="center"/>
          </w:tcPr>
          <w:p w:rsidR="00D73BA5" w:rsidRPr="00DF0F79" w:rsidRDefault="00D73BA5" w:rsidP="00D73BA5">
            <w:pPr>
              <w:spacing w:line="240" w:lineRule="atLeast"/>
              <w:jc w:val="center"/>
              <w:rPr>
                <w:rFonts w:cs="Times New Roman"/>
                <w:b/>
                <w:sz w:val="20"/>
                <w:szCs w:val="20"/>
              </w:rPr>
            </w:pPr>
          </w:p>
        </w:tc>
        <w:tc>
          <w:tcPr>
            <w:tcW w:w="425" w:type="dxa"/>
            <w:vAlign w:val="center"/>
          </w:tcPr>
          <w:p w:rsidR="00D73BA5" w:rsidRPr="00DF0F79" w:rsidRDefault="00D73BA5" w:rsidP="00D73BA5">
            <w:pPr>
              <w:spacing w:line="240" w:lineRule="atLeast"/>
              <w:jc w:val="center"/>
              <w:rPr>
                <w:rFonts w:cs="Times New Roman"/>
                <w:b/>
                <w:sz w:val="20"/>
                <w:szCs w:val="20"/>
              </w:rPr>
            </w:pPr>
          </w:p>
        </w:tc>
        <w:tc>
          <w:tcPr>
            <w:tcW w:w="425" w:type="dxa"/>
            <w:vAlign w:val="center"/>
          </w:tcPr>
          <w:p w:rsidR="00D73BA5" w:rsidRPr="00DF0F79" w:rsidRDefault="00D73BA5" w:rsidP="00D73BA5">
            <w:pPr>
              <w:spacing w:line="240" w:lineRule="atLeast"/>
              <w:jc w:val="center"/>
              <w:rPr>
                <w:rFonts w:cs="Times New Roman"/>
                <w:b/>
                <w:sz w:val="20"/>
                <w:szCs w:val="20"/>
              </w:rPr>
            </w:pPr>
          </w:p>
        </w:tc>
        <w:tc>
          <w:tcPr>
            <w:tcW w:w="425" w:type="dxa"/>
            <w:vAlign w:val="center"/>
          </w:tcPr>
          <w:p w:rsidR="00D73BA5" w:rsidRPr="00DF0F79" w:rsidRDefault="00D73BA5" w:rsidP="00D73BA5">
            <w:pPr>
              <w:spacing w:line="240" w:lineRule="atLeast"/>
              <w:jc w:val="center"/>
              <w:rPr>
                <w:rFonts w:cs="Times New Roman"/>
                <w:b/>
                <w:sz w:val="20"/>
                <w:szCs w:val="20"/>
              </w:rPr>
            </w:pPr>
          </w:p>
        </w:tc>
      </w:tr>
      <w:tr w:rsidR="00D73BA5" w:rsidRPr="00DF0F79" w:rsidTr="00D73BA5">
        <w:tc>
          <w:tcPr>
            <w:tcW w:w="534" w:type="dxa"/>
            <w:vAlign w:val="center"/>
          </w:tcPr>
          <w:p w:rsidR="00D73BA5" w:rsidRPr="00DF0F79" w:rsidRDefault="00D73BA5" w:rsidP="00D73BA5">
            <w:pPr>
              <w:spacing w:line="240" w:lineRule="atLeast"/>
              <w:rPr>
                <w:rFonts w:cs="Times New Roman"/>
                <w:sz w:val="20"/>
                <w:szCs w:val="20"/>
              </w:rPr>
            </w:pPr>
            <w:r w:rsidRPr="00DF0F79">
              <w:rPr>
                <w:rFonts w:cs="Times New Roman"/>
                <w:sz w:val="20"/>
                <w:szCs w:val="20"/>
              </w:rPr>
              <w:t>9</w:t>
            </w:r>
          </w:p>
        </w:tc>
        <w:tc>
          <w:tcPr>
            <w:tcW w:w="6237" w:type="dxa"/>
          </w:tcPr>
          <w:p w:rsidR="00D73BA5" w:rsidRPr="00DF0F79" w:rsidRDefault="00D73BA5" w:rsidP="00D73BA5">
            <w:pPr>
              <w:rPr>
                <w:rFonts w:cs="Times New Roman"/>
                <w:sz w:val="20"/>
                <w:szCs w:val="20"/>
              </w:rPr>
            </w:pPr>
            <w:r w:rsidRPr="00DF0F79">
              <w:rPr>
                <w:rFonts w:cs="Times New Roman"/>
                <w:sz w:val="20"/>
                <w:szCs w:val="20"/>
              </w:rPr>
              <w:t xml:space="preserve">Farklı yatırım araçlarından oluşan risksiz </w:t>
            </w:r>
            <w:proofErr w:type="gramStart"/>
            <w:r w:rsidRPr="00DF0F79">
              <w:rPr>
                <w:rFonts w:cs="Times New Roman"/>
                <w:sz w:val="20"/>
                <w:szCs w:val="20"/>
              </w:rPr>
              <w:t>portföyler</w:t>
            </w:r>
            <w:proofErr w:type="gramEnd"/>
            <w:r w:rsidRPr="00DF0F79">
              <w:rPr>
                <w:rFonts w:cs="Times New Roman"/>
                <w:sz w:val="20"/>
                <w:szCs w:val="20"/>
              </w:rPr>
              <w:t xml:space="preserve"> oluşturabilir.</w:t>
            </w:r>
          </w:p>
        </w:tc>
        <w:tc>
          <w:tcPr>
            <w:tcW w:w="567" w:type="dxa"/>
            <w:vAlign w:val="center"/>
          </w:tcPr>
          <w:p w:rsidR="00D73BA5" w:rsidRPr="00DF0F79" w:rsidRDefault="00D73BA5" w:rsidP="00D73BA5">
            <w:pPr>
              <w:spacing w:line="240" w:lineRule="atLeast"/>
              <w:jc w:val="center"/>
              <w:rPr>
                <w:rFonts w:cs="Times New Roman"/>
                <w:b/>
                <w:sz w:val="20"/>
                <w:szCs w:val="20"/>
              </w:rPr>
            </w:pPr>
          </w:p>
        </w:tc>
        <w:tc>
          <w:tcPr>
            <w:tcW w:w="567" w:type="dxa"/>
            <w:vAlign w:val="center"/>
          </w:tcPr>
          <w:p w:rsidR="00D73BA5" w:rsidRPr="00DF0F79" w:rsidRDefault="00D73BA5" w:rsidP="00D73BA5">
            <w:pPr>
              <w:spacing w:line="240" w:lineRule="atLeast"/>
              <w:jc w:val="center"/>
              <w:rPr>
                <w:rFonts w:cs="Times New Roman"/>
                <w:b/>
                <w:sz w:val="20"/>
                <w:szCs w:val="20"/>
              </w:rPr>
            </w:pPr>
          </w:p>
        </w:tc>
        <w:tc>
          <w:tcPr>
            <w:tcW w:w="425" w:type="dxa"/>
            <w:vAlign w:val="center"/>
          </w:tcPr>
          <w:p w:rsidR="00D73BA5" w:rsidRPr="00DF0F79" w:rsidRDefault="00D73BA5" w:rsidP="00D73BA5">
            <w:pPr>
              <w:spacing w:line="240" w:lineRule="atLeast"/>
              <w:jc w:val="center"/>
              <w:rPr>
                <w:rFonts w:cs="Times New Roman"/>
                <w:b/>
                <w:sz w:val="20"/>
                <w:szCs w:val="20"/>
              </w:rPr>
            </w:pPr>
          </w:p>
        </w:tc>
        <w:tc>
          <w:tcPr>
            <w:tcW w:w="425" w:type="dxa"/>
            <w:vAlign w:val="center"/>
          </w:tcPr>
          <w:p w:rsidR="00D73BA5" w:rsidRPr="00DF0F79" w:rsidRDefault="00D73BA5" w:rsidP="00D73BA5">
            <w:pPr>
              <w:spacing w:line="240" w:lineRule="atLeast"/>
              <w:jc w:val="center"/>
              <w:rPr>
                <w:rFonts w:cs="Times New Roman"/>
                <w:b/>
                <w:sz w:val="20"/>
                <w:szCs w:val="20"/>
              </w:rPr>
            </w:pPr>
          </w:p>
        </w:tc>
        <w:tc>
          <w:tcPr>
            <w:tcW w:w="425" w:type="dxa"/>
            <w:vAlign w:val="center"/>
          </w:tcPr>
          <w:p w:rsidR="00D73BA5" w:rsidRPr="00DF0F79" w:rsidRDefault="00D73BA5" w:rsidP="00D73BA5">
            <w:pPr>
              <w:spacing w:line="240" w:lineRule="atLeast"/>
              <w:jc w:val="center"/>
              <w:rPr>
                <w:rFonts w:cs="Times New Roman"/>
                <w:b/>
                <w:sz w:val="20"/>
                <w:szCs w:val="20"/>
              </w:rPr>
            </w:pPr>
          </w:p>
        </w:tc>
      </w:tr>
      <w:tr w:rsidR="00D73BA5" w:rsidRPr="00DF0F79" w:rsidTr="00D73BA5">
        <w:tc>
          <w:tcPr>
            <w:tcW w:w="534" w:type="dxa"/>
            <w:vAlign w:val="center"/>
          </w:tcPr>
          <w:p w:rsidR="00D73BA5" w:rsidRPr="00DF0F79" w:rsidRDefault="00D73BA5" w:rsidP="00D73BA5">
            <w:pPr>
              <w:spacing w:line="240" w:lineRule="atLeast"/>
              <w:rPr>
                <w:rFonts w:cs="Times New Roman"/>
                <w:sz w:val="20"/>
                <w:szCs w:val="20"/>
              </w:rPr>
            </w:pPr>
            <w:r w:rsidRPr="00DF0F79">
              <w:rPr>
                <w:rFonts w:cs="Times New Roman"/>
                <w:sz w:val="20"/>
                <w:szCs w:val="20"/>
              </w:rPr>
              <w:t>10</w:t>
            </w:r>
          </w:p>
        </w:tc>
        <w:tc>
          <w:tcPr>
            <w:tcW w:w="6237" w:type="dxa"/>
          </w:tcPr>
          <w:p w:rsidR="00D73BA5" w:rsidRPr="00DF0F79" w:rsidRDefault="00D73BA5" w:rsidP="00D73BA5">
            <w:pPr>
              <w:rPr>
                <w:rFonts w:cs="Times New Roman"/>
                <w:sz w:val="20"/>
                <w:szCs w:val="20"/>
              </w:rPr>
            </w:pPr>
            <w:r w:rsidRPr="00DF0F79">
              <w:rPr>
                <w:rFonts w:cs="Times New Roman"/>
                <w:sz w:val="20"/>
                <w:szCs w:val="20"/>
              </w:rPr>
              <w:t>Finansal muhasebe uygulamalarını ve işletmelerin muhasebe işlemlerini yapabilir.</w:t>
            </w:r>
          </w:p>
        </w:tc>
        <w:tc>
          <w:tcPr>
            <w:tcW w:w="567" w:type="dxa"/>
            <w:vAlign w:val="center"/>
          </w:tcPr>
          <w:p w:rsidR="00D73BA5" w:rsidRPr="00DF0F79" w:rsidRDefault="00D73BA5" w:rsidP="00D73BA5">
            <w:pPr>
              <w:spacing w:line="240" w:lineRule="atLeast"/>
              <w:jc w:val="center"/>
              <w:rPr>
                <w:rFonts w:cs="Times New Roman"/>
                <w:b/>
                <w:sz w:val="20"/>
                <w:szCs w:val="20"/>
              </w:rPr>
            </w:pPr>
          </w:p>
        </w:tc>
        <w:tc>
          <w:tcPr>
            <w:tcW w:w="567" w:type="dxa"/>
            <w:vAlign w:val="center"/>
          </w:tcPr>
          <w:p w:rsidR="00D73BA5" w:rsidRPr="00DF0F79" w:rsidRDefault="00D73BA5" w:rsidP="00D73BA5">
            <w:pPr>
              <w:spacing w:line="240" w:lineRule="atLeast"/>
              <w:jc w:val="center"/>
              <w:rPr>
                <w:rFonts w:cs="Times New Roman"/>
                <w:b/>
                <w:sz w:val="20"/>
                <w:szCs w:val="20"/>
              </w:rPr>
            </w:pPr>
          </w:p>
        </w:tc>
        <w:tc>
          <w:tcPr>
            <w:tcW w:w="425" w:type="dxa"/>
            <w:vAlign w:val="center"/>
          </w:tcPr>
          <w:p w:rsidR="00D73BA5" w:rsidRPr="00DF0F79" w:rsidRDefault="00D73BA5" w:rsidP="00D73BA5">
            <w:pPr>
              <w:spacing w:line="240" w:lineRule="atLeast"/>
              <w:jc w:val="center"/>
              <w:rPr>
                <w:rFonts w:cs="Times New Roman"/>
                <w:b/>
                <w:sz w:val="20"/>
                <w:szCs w:val="20"/>
              </w:rPr>
            </w:pPr>
          </w:p>
        </w:tc>
        <w:tc>
          <w:tcPr>
            <w:tcW w:w="425" w:type="dxa"/>
            <w:vAlign w:val="center"/>
          </w:tcPr>
          <w:p w:rsidR="00D73BA5" w:rsidRPr="00DF0F79" w:rsidRDefault="00D73BA5" w:rsidP="00D73BA5">
            <w:pPr>
              <w:spacing w:line="240" w:lineRule="atLeast"/>
              <w:jc w:val="center"/>
              <w:rPr>
                <w:rFonts w:cs="Times New Roman"/>
                <w:b/>
                <w:sz w:val="20"/>
                <w:szCs w:val="20"/>
              </w:rPr>
            </w:pPr>
          </w:p>
        </w:tc>
        <w:tc>
          <w:tcPr>
            <w:tcW w:w="425" w:type="dxa"/>
            <w:vAlign w:val="center"/>
          </w:tcPr>
          <w:p w:rsidR="00D73BA5" w:rsidRPr="00DF0F79" w:rsidRDefault="00D73BA5" w:rsidP="00D73BA5">
            <w:pPr>
              <w:spacing w:line="240" w:lineRule="atLeast"/>
              <w:jc w:val="center"/>
              <w:rPr>
                <w:rFonts w:cs="Times New Roman"/>
                <w:b/>
                <w:sz w:val="20"/>
                <w:szCs w:val="20"/>
              </w:rPr>
            </w:pPr>
            <w:r w:rsidRPr="00DF0F79">
              <w:rPr>
                <w:rFonts w:cs="Times New Roman"/>
                <w:b/>
                <w:sz w:val="20"/>
                <w:szCs w:val="20"/>
              </w:rPr>
              <w:t>X</w:t>
            </w:r>
          </w:p>
        </w:tc>
      </w:tr>
      <w:tr w:rsidR="00D73BA5" w:rsidRPr="00DF0F79" w:rsidTr="00D73BA5">
        <w:tc>
          <w:tcPr>
            <w:tcW w:w="534" w:type="dxa"/>
            <w:vAlign w:val="center"/>
          </w:tcPr>
          <w:p w:rsidR="00D73BA5" w:rsidRPr="00DF0F79" w:rsidRDefault="00D73BA5" w:rsidP="00D73BA5">
            <w:pPr>
              <w:spacing w:line="240" w:lineRule="atLeast"/>
              <w:rPr>
                <w:rFonts w:cs="Times New Roman"/>
                <w:sz w:val="20"/>
                <w:szCs w:val="20"/>
              </w:rPr>
            </w:pPr>
            <w:r w:rsidRPr="00DF0F79">
              <w:rPr>
                <w:rFonts w:cs="Times New Roman"/>
                <w:sz w:val="20"/>
                <w:szCs w:val="20"/>
              </w:rPr>
              <w:t>11</w:t>
            </w:r>
          </w:p>
        </w:tc>
        <w:tc>
          <w:tcPr>
            <w:tcW w:w="6237" w:type="dxa"/>
          </w:tcPr>
          <w:p w:rsidR="00D73BA5" w:rsidRPr="00DF0F79" w:rsidRDefault="00D73BA5" w:rsidP="00D73BA5">
            <w:pPr>
              <w:rPr>
                <w:rFonts w:cs="Times New Roman"/>
                <w:sz w:val="20"/>
                <w:szCs w:val="20"/>
              </w:rPr>
            </w:pPr>
            <w:r w:rsidRPr="00DF0F79">
              <w:rPr>
                <w:rFonts w:cs="Times New Roman"/>
                <w:sz w:val="20"/>
                <w:szCs w:val="20"/>
              </w:rPr>
              <w:t>Finansal tabloların analizinde kullanılan yöntemler yardımıyla finansal tabloları analiz edebilir.</w:t>
            </w:r>
          </w:p>
        </w:tc>
        <w:tc>
          <w:tcPr>
            <w:tcW w:w="567" w:type="dxa"/>
            <w:vAlign w:val="center"/>
          </w:tcPr>
          <w:p w:rsidR="00D73BA5" w:rsidRPr="00DF0F79" w:rsidRDefault="00D73BA5" w:rsidP="00D73BA5">
            <w:pPr>
              <w:spacing w:line="240" w:lineRule="atLeast"/>
              <w:jc w:val="center"/>
              <w:rPr>
                <w:rFonts w:cs="Times New Roman"/>
                <w:b/>
                <w:sz w:val="20"/>
                <w:szCs w:val="20"/>
              </w:rPr>
            </w:pPr>
          </w:p>
        </w:tc>
        <w:tc>
          <w:tcPr>
            <w:tcW w:w="567" w:type="dxa"/>
            <w:vAlign w:val="center"/>
          </w:tcPr>
          <w:p w:rsidR="00D73BA5" w:rsidRPr="00DF0F79" w:rsidRDefault="00D73BA5" w:rsidP="00D73BA5">
            <w:pPr>
              <w:spacing w:line="240" w:lineRule="atLeast"/>
              <w:jc w:val="center"/>
              <w:rPr>
                <w:rFonts w:cs="Times New Roman"/>
                <w:b/>
                <w:sz w:val="20"/>
                <w:szCs w:val="20"/>
              </w:rPr>
            </w:pPr>
          </w:p>
        </w:tc>
        <w:tc>
          <w:tcPr>
            <w:tcW w:w="425" w:type="dxa"/>
            <w:vAlign w:val="center"/>
          </w:tcPr>
          <w:p w:rsidR="00D73BA5" w:rsidRPr="00DF0F79" w:rsidRDefault="00D73BA5" w:rsidP="00D73BA5">
            <w:pPr>
              <w:spacing w:line="240" w:lineRule="atLeast"/>
              <w:jc w:val="center"/>
              <w:rPr>
                <w:rFonts w:cs="Times New Roman"/>
                <w:b/>
                <w:sz w:val="20"/>
                <w:szCs w:val="20"/>
              </w:rPr>
            </w:pPr>
          </w:p>
        </w:tc>
        <w:tc>
          <w:tcPr>
            <w:tcW w:w="425" w:type="dxa"/>
            <w:vAlign w:val="center"/>
          </w:tcPr>
          <w:p w:rsidR="00D73BA5" w:rsidRPr="00DF0F79" w:rsidRDefault="00D73BA5" w:rsidP="00D73BA5">
            <w:pPr>
              <w:spacing w:line="240" w:lineRule="atLeast"/>
              <w:jc w:val="center"/>
              <w:rPr>
                <w:rFonts w:cs="Times New Roman"/>
                <w:b/>
                <w:sz w:val="20"/>
                <w:szCs w:val="20"/>
              </w:rPr>
            </w:pPr>
          </w:p>
        </w:tc>
        <w:tc>
          <w:tcPr>
            <w:tcW w:w="425" w:type="dxa"/>
            <w:vAlign w:val="center"/>
          </w:tcPr>
          <w:p w:rsidR="00D73BA5" w:rsidRPr="00DF0F79" w:rsidRDefault="00D73BA5" w:rsidP="00D73BA5">
            <w:pPr>
              <w:spacing w:line="240" w:lineRule="atLeast"/>
              <w:jc w:val="center"/>
              <w:rPr>
                <w:rFonts w:cs="Times New Roman"/>
                <w:b/>
                <w:sz w:val="20"/>
                <w:szCs w:val="20"/>
              </w:rPr>
            </w:pPr>
            <w:r w:rsidRPr="00DF0F79">
              <w:rPr>
                <w:rFonts w:cs="Times New Roman"/>
                <w:b/>
                <w:sz w:val="20"/>
                <w:szCs w:val="20"/>
              </w:rPr>
              <w:t>X</w:t>
            </w:r>
          </w:p>
        </w:tc>
      </w:tr>
      <w:tr w:rsidR="00D73BA5" w:rsidRPr="00DF0F79" w:rsidTr="00D73BA5">
        <w:tc>
          <w:tcPr>
            <w:tcW w:w="534" w:type="dxa"/>
            <w:vAlign w:val="center"/>
          </w:tcPr>
          <w:p w:rsidR="00D73BA5" w:rsidRPr="00DF0F79" w:rsidRDefault="00D73BA5" w:rsidP="00D73BA5">
            <w:pPr>
              <w:spacing w:line="240" w:lineRule="atLeast"/>
              <w:rPr>
                <w:rFonts w:cs="Times New Roman"/>
                <w:sz w:val="20"/>
                <w:szCs w:val="20"/>
              </w:rPr>
            </w:pPr>
            <w:r w:rsidRPr="00DF0F79">
              <w:rPr>
                <w:rFonts w:cs="Times New Roman"/>
                <w:sz w:val="20"/>
                <w:szCs w:val="20"/>
              </w:rPr>
              <w:t>12</w:t>
            </w:r>
          </w:p>
        </w:tc>
        <w:tc>
          <w:tcPr>
            <w:tcW w:w="6237" w:type="dxa"/>
          </w:tcPr>
          <w:p w:rsidR="00D73BA5" w:rsidRPr="00DF0F79" w:rsidRDefault="00D73BA5" w:rsidP="00D73BA5">
            <w:pPr>
              <w:rPr>
                <w:rFonts w:cs="Times New Roman"/>
                <w:sz w:val="20"/>
                <w:szCs w:val="20"/>
              </w:rPr>
            </w:pPr>
            <w:r w:rsidRPr="00DF0F79">
              <w:rPr>
                <w:rFonts w:cs="Times New Roman"/>
                <w:sz w:val="20"/>
                <w:szCs w:val="20"/>
              </w:rPr>
              <w:t>İşletmelerin dönem sonu muhasebe uygulamalarını ve finansal raporlarını hazırlar.</w:t>
            </w:r>
          </w:p>
        </w:tc>
        <w:tc>
          <w:tcPr>
            <w:tcW w:w="567" w:type="dxa"/>
            <w:vAlign w:val="center"/>
          </w:tcPr>
          <w:p w:rsidR="00D73BA5" w:rsidRPr="00DF0F79" w:rsidRDefault="00D73BA5" w:rsidP="00D73BA5">
            <w:pPr>
              <w:spacing w:line="240" w:lineRule="atLeast"/>
              <w:jc w:val="center"/>
              <w:rPr>
                <w:rFonts w:cs="Times New Roman"/>
                <w:b/>
                <w:sz w:val="20"/>
                <w:szCs w:val="20"/>
              </w:rPr>
            </w:pPr>
          </w:p>
        </w:tc>
        <w:tc>
          <w:tcPr>
            <w:tcW w:w="567" w:type="dxa"/>
            <w:vAlign w:val="center"/>
          </w:tcPr>
          <w:p w:rsidR="00D73BA5" w:rsidRPr="00DF0F79" w:rsidRDefault="00D73BA5" w:rsidP="00D73BA5">
            <w:pPr>
              <w:spacing w:line="240" w:lineRule="atLeast"/>
              <w:jc w:val="center"/>
              <w:rPr>
                <w:rFonts w:cs="Times New Roman"/>
                <w:b/>
                <w:sz w:val="20"/>
                <w:szCs w:val="20"/>
              </w:rPr>
            </w:pPr>
          </w:p>
        </w:tc>
        <w:tc>
          <w:tcPr>
            <w:tcW w:w="425" w:type="dxa"/>
            <w:vAlign w:val="center"/>
          </w:tcPr>
          <w:p w:rsidR="00D73BA5" w:rsidRPr="00DF0F79" w:rsidRDefault="00D73BA5" w:rsidP="00D73BA5">
            <w:pPr>
              <w:spacing w:line="240" w:lineRule="atLeast"/>
              <w:jc w:val="center"/>
              <w:rPr>
                <w:rFonts w:cs="Times New Roman"/>
                <w:b/>
                <w:sz w:val="20"/>
                <w:szCs w:val="20"/>
              </w:rPr>
            </w:pPr>
          </w:p>
        </w:tc>
        <w:tc>
          <w:tcPr>
            <w:tcW w:w="425" w:type="dxa"/>
            <w:vAlign w:val="center"/>
          </w:tcPr>
          <w:p w:rsidR="00D73BA5" w:rsidRPr="00DF0F79" w:rsidRDefault="00D73BA5" w:rsidP="00D73BA5">
            <w:pPr>
              <w:spacing w:line="240" w:lineRule="atLeast"/>
              <w:jc w:val="center"/>
              <w:rPr>
                <w:rFonts w:cs="Times New Roman"/>
                <w:b/>
                <w:sz w:val="20"/>
                <w:szCs w:val="20"/>
              </w:rPr>
            </w:pPr>
          </w:p>
        </w:tc>
        <w:tc>
          <w:tcPr>
            <w:tcW w:w="425" w:type="dxa"/>
            <w:vAlign w:val="center"/>
          </w:tcPr>
          <w:p w:rsidR="00D73BA5" w:rsidRPr="00DF0F79" w:rsidRDefault="00D73BA5" w:rsidP="00D73BA5">
            <w:pPr>
              <w:spacing w:line="240" w:lineRule="atLeast"/>
              <w:jc w:val="center"/>
              <w:rPr>
                <w:rFonts w:cs="Times New Roman"/>
                <w:b/>
                <w:sz w:val="20"/>
                <w:szCs w:val="20"/>
              </w:rPr>
            </w:pPr>
            <w:r w:rsidRPr="00DF0F79">
              <w:rPr>
                <w:rFonts w:cs="Times New Roman"/>
                <w:b/>
                <w:sz w:val="20"/>
                <w:szCs w:val="20"/>
              </w:rPr>
              <w:t>X</w:t>
            </w:r>
          </w:p>
        </w:tc>
      </w:tr>
      <w:tr w:rsidR="00D73BA5" w:rsidRPr="00DF0F79" w:rsidTr="00D73BA5">
        <w:tc>
          <w:tcPr>
            <w:tcW w:w="534" w:type="dxa"/>
            <w:vAlign w:val="center"/>
          </w:tcPr>
          <w:p w:rsidR="00D73BA5" w:rsidRPr="00DF0F79" w:rsidRDefault="00D73BA5" w:rsidP="00D73BA5">
            <w:pPr>
              <w:spacing w:line="240" w:lineRule="atLeast"/>
              <w:rPr>
                <w:rFonts w:cs="Times New Roman"/>
                <w:sz w:val="20"/>
                <w:szCs w:val="20"/>
              </w:rPr>
            </w:pPr>
            <w:r w:rsidRPr="00DF0F79">
              <w:rPr>
                <w:rFonts w:cs="Times New Roman"/>
                <w:sz w:val="20"/>
                <w:szCs w:val="20"/>
              </w:rPr>
              <w:t>13</w:t>
            </w:r>
          </w:p>
        </w:tc>
        <w:tc>
          <w:tcPr>
            <w:tcW w:w="6237" w:type="dxa"/>
          </w:tcPr>
          <w:p w:rsidR="00D73BA5" w:rsidRPr="00DF0F79" w:rsidRDefault="00D73BA5" w:rsidP="00D73BA5">
            <w:pPr>
              <w:rPr>
                <w:rFonts w:cs="Times New Roman"/>
                <w:sz w:val="20"/>
                <w:szCs w:val="20"/>
              </w:rPr>
            </w:pPr>
            <w:r w:rsidRPr="00DF0F79">
              <w:rPr>
                <w:rFonts w:cs="Times New Roman"/>
                <w:sz w:val="20"/>
                <w:szCs w:val="20"/>
              </w:rPr>
              <w:t>İşletmelerin yönetim fonksiyonlarını öğrenerek, ortaya çıkacak problemleri çözer.</w:t>
            </w:r>
          </w:p>
        </w:tc>
        <w:tc>
          <w:tcPr>
            <w:tcW w:w="567" w:type="dxa"/>
            <w:vAlign w:val="center"/>
          </w:tcPr>
          <w:p w:rsidR="00D73BA5" w:rsidRPr="00DF0F79" w:rsidRDefault="00D73BA5" w:rsidP="00D73BA5">
            <w:pPr>
              <w:spacing w:line="240" w:lineRule="atLeast"/>
              <w:jc w:val="center"/>
              <w:rPr>
                <w:rFonts w:cs="Times New Roman"/>
                <w:b/>
                <w:sz w:val="20"/>
                <w:szCs w:val="20"/>
              </w:rPr>
            </w:pPr>
          </w:p>
        </w:tc>
        <w:tc>
          <w:tcPr>
            <w:tcW w:w="567" w:type="dxa"/>
            <w:vAlign w:val="center"/>
          </w:tcPr>
          <w:p w:rsidR="00D73BA5" w:rsidRPr="00DF0F79" w:rsidRDefault="00D73BA5" w:rsidP="00D73BA5">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D73BA5" w:rsidRPr="00DF0F79" w:rsidRDefault="00D73BA5" w:rsidP="00D73BA5">
            <w:pPr>
              <w:spacing w:line="240" w:lineRule="atLeast"/>
              <w:jc w:val="center"/>
              <w:rPr>
                <w:rFonts w:cs="Times New Roman"/>
                <w:b/>
                <w:sz w:val="20"/>
                <w:szCs w:val="20"/>
              </w:rPr>
            </w:pPr>
          </w:p>
        </w:tc>
        <w:tc>
          <w:tcPr>
            <w:tcW w:w="425" w:type="dxa"/>
            <w:vAlign w:val="center"/>
          </w:tcPr>
          <w:p w:rsidR="00D73BA5" w:rsidRPr="00DF0F79" w:rsidRDefault="00D73BA5" w:rsidP="00D73BA5">
            <w:pPr>
              <w:spacing w:line="240" w:lineRule="atLeast"/>
              <w:jc w:val="center"/>
              <w:rPr>
                <w:rFonts w:cs="Times New Roman"/>
                <w:b/>
                <w:sz w:val="20"/>
                <w:szCs w:val="20"/>
              </w:rPr>
            </w:pPr>
          </w:p>
        </w:tc>
        <w:tc>
          <w:tcPr>
            <w:tcW w:w="425" w:type="dxa"/>
            <w:vAlign w:val="center"/>
          </w:tcPr>
          <w:p w:rsidR="00D73BA5" w:rsidRPr="00DF0F79" w:rsidRDefault="00D73BA5" w:rsidP="00D73BA5">
            <w:pPr>
              <w:spacing w:line="240" w:lineRule="atLeast"/>
              <w:jc w:val="center"/>
              <w:rPr>
                <w:rFonts w:cs="Times New Roman"/>
                <w:b/>
                <w:sz w:val="20"/>
                <w:szCs w:val="20"/>
              </w:rPr>
            </w:pPr>
          </w:p>
        </w:tc>
      </w:tr>
      <w:tr w:rsidR="00D73BA5" w:rsidRPr="00DF0F79" w:rsidTr="00D73BA5">
        <w:tc>
          <w:tcPr>
            <w:tcW w:w="534" w:type="dxa"/>
            <w:vAlign w:val="center"/>
          </w:tcPr>
          <w:p w:rsidR="00D73BA5" w:rsidRPr="00DF0F79" w:rsidRDefault="00D73BA5" w:rsidP="00D73BA5">
            <w:pPr>
              <w:spacing w:line="240" w:lineRule="atLeast"/>
              <w:rPr>
                <w:rFonts w:cs="Times New Roman"/>
                <w:sz w:val="20"/>
                <w:szCs w:val="20"/>
              </w:rPr>
            </w:pPr>
            <w:r w:rsidRPr="00DF0F79">
              <w:rPr>
                <w:rFonts w:cs="Times New Roman"/>
                <w:sz w:val="20"/>
                <w:szCs w:val="20"/>
              </w:rPr>
              <w:t>14</w:t>
            </w:r>
          </w:p>
        </w:tc>
        <w:tc>
          <w:tcPr>
            <w:tcW w:w="6237" w:type="dxa"/>
          </w:tcPr>
          <w:p w:rsidR="00D73BA5" w:rsidRPr="00DF0F79" w:rsidRDefault="00D73BA5" w:rsidP="00D73BA5">
            <w:pPr>
              <w:rPr>
                <w:rFonts w:cs="Times New Roman"/>
                <w:sz w:val="20"/>
                <w:szCs w:val="20"/>
              </w:rPr>
            </w:pPr>
            <w:r w:rsidRPr="00DF0F79">
              <w:rPr>
                <w:rFonts w:cs="Times New Roman"/>
                <w:sz w:val="20"/>
                <w:szCs w:val="20"/>
              </w:rPr>
              <w:t>İşletmenin denetimini yapar ve raporlarını düzenler.</w:t>
            </w:r>
          </w:p>
        </w:tc>
        <w:tc>
          <w:tcPr>
            <w:tcW w:w="567" w:type="dxa"/>
            <w:vAlign w:val="center"/>
          </w:tcPr>
          <w:p w:rsidR="00D73BA5" w:rsidRPr="00DF0F79" w:rsidRDefault="00D73BA5" w:rsidP="00D73BA5">
            <w:pPr>
              <w:spacing w:line="240" w:lineRule="atLeast"/>
              <w:jc w:val="center"/>
              <w:rPr>
                <w:rFonts w:cs="Times New Roman"/>
                <w:b/>
                <w:sz w:val="20"/>
                <w:szCs w:val="20"/>
              </w:rPr>
            </w:pPr>
          </w:p>
        </w:tc>
        <w:tc>
          <w:tcPr>
            <w:tcW w:w="567" w:type="dxa"/>
            <w:vAlign w:val="center"/>
          </w:tcPr>
          <w:p w:rsidR="00D73BA5" w:rsidRPr="00DF0F79" w:rsidRDefault="00D73BA5" w:rsidP="00D73BA5">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D73BA5" w:rsidRPr="00DF0F79" w:rsidRDefault="00D73BA5" w:rsidP="00D73BA5">
            <w:pPr>
              <w:spacing w:line="240" w:lineRule="atLeast"/>
              <w:jc w:val="center"/>
              <w:rPr>
                <w:rFonts w:cs="Times New Roman"/>
                <w:b/>
                <w:sz w:val="20"/>
                <w:szCs w:val="20"/>
              </w:rPr>
            </w:pPr>
          </w:p>
        </w:tc>
        <w:tc>
          <w:tcPr>
            <w:tcW w:w="425" w:type="dxa"/>
            <w:vAlign w:val="center"/>
          </w:tcPr>
          <w:p w:rsidR="00D73BA5" w:rsidRPr="00DF0F79" w:rsidRDefault="00D73BA5" w:rsidP="00D73BA5">
            <w:pPr>
              <w:spacing w:line="240" w:lineRule="atLeast"/>
              <w:jc w:val="center"/>
              <w:rPr>
                <w:rFonts w:cs="Times New Roman"/>
                <w:b/>
                <w:sz w:val="20"/>
                <w:szCs w:val="20"/>
              </w:rPr>
            </w:pPr>
          </w:p>
        </w:tc>
        <w:tc>
          <w:tcPr>
            <w:tcW w:w="425" w:type="dxa"/>
            <w:vAlign w:val="center"/>
          </w:tcPr>
          <w:p w:rsidR="00D73BA5" w:rsidRPr="00DF0F79" w:rsidRDefault="00D73BA5" w:rsidP="00D73BA5">
            <w:pPr>
              <w:spacing w:line="240" w:lineRule="atLeast"/>
              <w:jc w:val="center"/>
              <w:rPr>
                <w:rFonts w:cs="Times New Roman"/>
                <w:b/>
                <w:sz w:val="20"/>
                <w:szCs w:val="20"/>
              </w:rPr>
            </w:pPr>
          </w:p>
        </w:tc>
      </w:tr>
      <w:tr w:rsidR="00D73BA5" w:rsidRPr="00DF0F79" w:rsidTr="00D73BA5">
        <w:tc>
          <w:tcPr>
            <w:tcW w:w="534" w:type="dxa"/>
            <w:vAlign w:val="center"/>
          </w:tcPr>
          <w:p w:rsidR="00D73BA5" w:rsidRPr="00DF0F79" w:rsidRDefault="00D73BA5" w:rsidP="00D73BA5">
            <w:pPr>
              <w:spacing w:line="240" w:lineRule="atLeast"/>
              <w:rPr>
                <w:rFonts w:cs="Times New Roman"/>
                <w:sz w:val="20"/>
                <w:szCs w:val="20"/>
              </w:rPr>
            </w:pPr>
            <w:r w:rsidRPr="00DF0F79">
              <w:rPr>
                <w:rFonts w:cs="Times New Roman"/>
                <w:sz w:val="20"/>
                <w:szCs w:val="20"/>
              </w:rPr>
              <w:t>15</w:t>
            </w:r>
          </w:p>
        </w:tc>
        <w:tc>
          <w:tcPr>
            <w:tcW w:w="6237" w:type="dxa"/>
          </w:tcPr>
          <w:p w:rsidR="00D73BA5" w:rsidRPr="00DF0F79" w:rsidRDefault="00D73BA5" w:rsidP="00D73BA5">
            <w:pPr>
              <w:rPr>
                <w:rFonts w:cs="Times New Roman"/>
                <w:sz w:val="20"/>
                <w:szCs w:val="20"/>
              </w:rPr>
            </w:pPr>
            <w:r w:rsidRPr="00DF0F79">
              <w:rPr>
                <w:rFonts w:cs="Times New Roman"/>
                <w:sz w:val="20"/>
                <w:szCs w:val="20"/>
              </w:rPr>
              <w:t>İşveren ve işçilerin haklarını bilir ve iş yerindeki haklarını savunabilir.</w:t>
            </w:r>
          </w:p>
        </w:tc>
        <w:tc>
          <w:tcPr>
            <w:tcW w:w="567" w:type="dxa"/>
            <w:vAlign w:val="center"/>
          </w:tcPr>
          <w:p w:rsidR="00D73BA5" w:rsidRPr="00DF0F79" w:rsidRDefault="00D73BA5" w:rsidP="00D73BA5">
            <w:pPr>
              <w:spacing w:line="240" w:lineRule="atLeast"/>
              <w:jc w:val="center"/>
              <w:rPr>
                <w:rFonts w:cs="Times New Roman"/>
                <w:b/>
                <w:sz w:val="20"/>
                <w:szCs w:val="20"/>
              </w:rPr>
            </w:pPr>
          </w:p>
        </w:tc>
        <w:tc>
          <w:tcPr>
            <w:tcW w:w="567" w:type="dxa"/>
            <w:vAlign w:val="center"/>
          </w:tcPr>
          <w:p w:rsidR="00D73BA5" w:rsidRPr="00DF0F79" w:rsidRDefault="00D73BA5" w:rsidP="00D73BA5">
            <w:pPr>
              <w:spacing w:line="240" w:lineRule="atLeast"/>
              <w:jc w:val="center"/>
              <w:rPr>
                <w:rFonts w:cs="Times New Roman"/>
                <w:b/>
                <w:sz w:val="20"/>
                <w:szCs w:val="20"/>
              </w:rPr>
            </w:pPr>
          </w:p>
        </w:tc>
        <w:tc>
          <w:tcPr>
            <w:tcW w:w="425" w:type="dxa"/>
            <w:vAlign w:val="center"/>
          </w:tcPr>
          <w:p w:rsidR="00D73BA5" w:rsidRPr="00DF0F79" w:rsidRDefault="00D73BA5" w:rsidP="00D73BA5">
            <w:pPr>
              <w:spacing w:line="240" w:lineRule="atLeast"/>
              <w:jc w:val="center"/>
              <w:rPr>
                <w:rFonts w:cs="Times New Roman"/>
                <w:b/>
                <w:sz w:val="20"/>
                <w:szCs w:val="20"/>
              </w:rPr>
            </w:pPr>
          </w:p>
        </w:tc>
        <w:tc>
          <w:tcPr>
            <w:tcW w:w="425" w:type="dxa"/>
            <w:vAlign w:val="center"/>
          </w:tcPr>
          <w:p w:rsidR="00D73BA5" w:rsidRPr="00DF0F79" w:rsidRDefault="00D73BA5" w:rsidP="00D73BA5">
            <w:pPr>
              <w:spacing w:line="240" w:lineRule="atLeast"/>
              <w:jc w:val="center"/>
              <w:rPr>
                <w:rFonts w:cs="Times New Roman"/>
                <w:b/>
                <w:sz w:val="20"/>
                <w:szCs w:val="20"/>
              </w:rPr>
            </w:pPr>
          </w:p>
        </w:tc>
        <w:tc>
          <w:tcPr>
            <w:tcW w:w="425" w:type="dxa"/>
            <w:vAlign w:val="center"/>
          </w:tcPr>
          <w:p w:rsidR="00D73BA5" w:rsidRPr="00DF0F79" w:rsidRDefault="00D73BA5" w:rsidP="00D73BA5">
            <w:pPr>
              <w:spacing w:line="240" w:lineRule="atLeast"/>
              <w:jc w:val="center"/>
              <w:rPr>
                <w:rFonts w:cs="Times New Roman"/>
                <w:b/>
                <w:sz w:val="20"/>
                <w:szCs w:val="20"/>
              </w:rPr>
            </w:pPr>
          </w:p>
        </w:tc>
      </w:tr>
      <w:tr w:rsidR="00D73BA5" w:rsidRPr="00DF0F79" w:rsidTr="00D73BA5">
        <w:tc>
          <w:tcPr>
            <w:tcW w:w="534" w:type="dxa"/>
            <w:vAlign w:val="center"/>
          </w:tcPr>
          <w:p w:rsidR="00D73BA5" w:rsidRPr="00DF0F79" w:rsidRDefault="00D73BA5" w:rsidP="00D73BA5">
            <w:pPr>
              <w:spacing w:line="240" w:lineRule="atLeast"/>
              <w:rPr>
                <w:rFonts w:cs="Times New Roman"/>
                <w:sz w:val="20"/>
                <w:szCs w:val="20"/>
              </w:rPr>
            </w:pPr>
            <w:r w:rsidRPr="00DF0F79">
              <w:rPr>
                <w:rFonts w:cs="Times New Roman"/>
                <w:sz w:val="20"/>
                <w:szCs w:val="20"/>
              </w:rPr>
              <w:t>16</w:t>
            </w:r>
          </w:p>
        </w:tc>
        <w:tc>
          <w:tcPr>
            <w:tcW w:w="6237" w:type="dxa"/>
          </w:tcPr>
          <w:p w:rsidR="00D73BA5" w:rsidRPr="00DF0F79" w:rsidRDefault="00D73BA5" w:rsidP="00D73BA5">
            <w:pPr>
              <w:rPr>
                <w:rFonts w:cs="Times New Roman"/>
                <w:sz w:val="20"/>
                <w:szCs w:val="20"/>
              </w:rPr>
            </w:pPr>
            <w:r w:rsidRPr="00DF0F79">
              <w:rPr>
                <w:rFonts w:cs="Times New Roman"/>
                <w:sz w:val="20"/>
                <w:szCs w:val="20"/>
              </w:rPr>
              <w:t>Kamu harcamaları, kamu gelirleri, borçlanma ve bütçe gibi konuları kavrar ve yorumlayabilir.</w:t>
            </w:r>
          </w:p>
        </w:tc>
        <w:tc>
          <w:tcPr>
            <w:tcW w:w="567" w:type="dxa"/>
            <w:vAlign w:val="center"/>
          </w:tcPr>
          <w:p w:rsidR="00D73BA5" w:rsidRPr="00DF0F79" w:rsidRDefault="00D73BA5" w:rsidP="00D73BA5">
            <w:pPr>
              <w:spacing w:line="240" w:lineRule="atLeast"/>
              <w:jc w:val="center"/>
              <w:rPr>
                <w:rFonts w:cs="Times New Roman"/>
                <w:b/>
                <w:sz w:val="20"/>
                <w:szCs w:val="20"/>
              </w:rPr>
            </w:pPr>
          </w:p>
        </w:tc>
        <w:tc>
          <w:tcPr>
            <w:tcW w:w="567" w:type="dxa"/>
            <w:vAlign w:val="center"/>
          </w:tcPr>
          <w:p w:rsidR="00D73BA5" w:rsidRPr="00DF0F79" w:rsidRDefault="00D73BA5" w:rsidP="00D73BA5">
            <w:pPr>
              <w:spacing w:line="240" w:lineRule="atLeast"/>
              <w:jc w:val="center"/>
              <w:rPr>
                <w:rFonts w:cs="Times New Roman"/>
                <w:b/>
                <w:sz w:val="20"/>
                <w:szCs w:val="20"/>
              </w:rPr>
            </w:pPr>
          </w:p>
        </w:tc>
        <w:tc>
          <w:tcPr>
            <w:tcW w:w="425" w:type="dxa"/>
            <w:vAlign w:val="center"/>
          </w:tcPr>
          <w:p w:rsidR="00D73BA5" w:rsidRPr="00DF0F79" w:rsidRDefault="00D73BA5" w:rsidP="00D73BA5">
            <w:pPr>
              <w:spacing w:line="240" w:lineRule="atLeast"/>
              <w:jc w:val="center"/>
              <w:rPr>
                <w:rFonts w:cs="Times New Roman"/>
                <w:b/>
                <w:sz w:val="20"/>
                <w:szCs w:val="20"/>
              </w:rPr>
            </w:pPr>
          </w:p>
        </w:tc>
        <w:tc>
          <w:tcPr>
            <w:tcW w:w="425" w:type="dxa"/>
            <w:vAlign w:val="center"/>
          </w:tcPr>
          <w:p w:rsidR="00D73BA5" w:rsidRPr="00DF0F79" w:rsidRDefault="00D73BA5" w:rsidP="00D73BA5">
            <w:pPr>
              <w:spacing w:line="240" w:lineRule="atLeast"/>
              <w:jc w:val="center"/>
              <w:rPr>
                <w:rFonts w:cs="Times New Roman"/>
                <w:b/>
                <w:sz w:val="20"/>
                <w:szCs w:val="20"/>
              </w:rPr>
            </w:pPr>
          </w:p>
        </w:tc>
        <w:tc>
          <w:tcPr>
            <w:tcW w:w="425" w:type="dxa"/>
            <w:vAlign w:val="center"/>
          </w:tcPr>
          <w:p w:rsidR="00D73BA5" w:rsidRPr="00DF0F79" w:rsidRDefault="00D73BA5" w:rsidP="00D73BA5">
            <w:pPr>
              <w:spacing w:line="240" w:lineRule="atLeast"/>
              <w:jc w:val="center"/>
              <w:rPr>
                <w:rFonts w:cs="Times New Roman"/>
                <w:b/>
                <w:sz w:val="20"/>
                <w:szCs w:val="20"/>
              </w:rPr>
            </w:pPr>
          </w:p>
        </w:tc>
      </w:tr>
      <w:tr w:rsidR="00D73BA5" w:rsidRPr="00DF0F79" w:rsidTr="00D73BA5">
        <w:tc>
          <w:tcPr>
            <w:tcW w:w="534" w:type="dxa"/>
            <w:vAlign w:val="center"/>
          </w:tcPr>
          <w:p w:rsidR="00D73BA5" w:rsidRPr="00DF0F79" w:rsidRDefault="00D73BA5" w:rsidP="00D73BA5">
            <w:pPr>
              <w:spacing w:line="240" w:lineRule="atLeast"/>
              <w:rPr>
                <w:rFonts w:cs="Times New Roman"/>
                <w:sz w:val="20"/>
                <w:szCs w:val="20"/>
              </w:rPr>
            </w:pPr>
            <w:r w:rsidRPr="00DF0F79">
              <w:rPr>
                <w:rFonts w:cs="Times New Roman"/>
                <w:sz w:val="20"/>
                <w:szCs w:val="20"/>
              </w:rPr>
              <w:t>17</w:t>
            </w:r>
          </w:p>
        </w:tc>
        <w:tc>
          <w:tcPr>
            <w:tcW w:w="6237" w:type="dxa"/>
          </w:tcPr>
          <w:p w:rsidR="00D73BA5" w:rsidRPr="00DF0F79" w:rsidRDefault="00D73BA5" w:rsidP="00D73BA5">
            <w:pPr>
              <w:rPr>
                <w:rFonts w:cs="Times New Roman"/>
                <w:sz w:val="20"/>
                <w:szCs w:val="20"/>
              </w:rPr>
            </w:pPr>
            <w:r w:rsidRPr="00DF0F79">
              <w:rPr>
                <w:rFonts w:cs="Times New Roman"/>
                <w:sz w:val="20"/>
                <w:szCs w:val="20"/>
              </w:rPr>
              <w:t>Matematiksel teknikleri kullanarak işletmede ortaya çıkan finansal sorunlara çözüm üretir.</w:t>
            </w:r>
          </w:p>
        </w:tc>
        <w:tc>
          <w:tcPr>
            <w:tcW w:w="567" w:type="dxa"/>
            <w:vAlign w:val="center"/>
          </w:tcPr>
          <w:p w:rsidR="00D73BA5" w:rsidRPr="00DF0F79" w:rsidRDefault="00D73BA5" w:rsidP="00D73BA5">
            <w:pPr>
              <w:spacing w:line="240" w:lineRule="atLeast"/>
              <w:jc w:val="center"/>
              <w:rPr>
                <w:rFonts w:cs="Times New Roman"/>
                <w:b/>
                <w:sz w:val="20"/>
                <w:szCs w:val="20"/>
              </w:rPr>
            </w:pPr>
          </w:p>
        </w:tc>
        <w:tc>
          <w:tcPr>
            <w:tcW w:w="567" w:type="dxa"/>
            <w:vAlign w:val="center"/>
          </w:tcPr>
          <w:p w:rsidR="00D73BA5" w:rsidRPr="00DF0F79" w:rsidRDefault="00D73BA5" w:rsidP="00D73BA5">
            <w:pPr>
              <w:spacing w:line="240" w:lineRule="atLeast"/>
              <w:jc w:val="center"/>
              <w:rPr>
                <w:rFonts w:cs="Times New Roman"/>
                <w:b/>
                <w:sz w:val="20"/>
                <w:szCs w:val="20"/>
              </w:rPr>
            </w:pPr>
          </w:p>
        </w:tc>
        <w:tc>
          <w:tcPr>
            <w:tcW w:w="425" w:type="dxa"/>
            <w:vAlign w:val="center"/>
          </w:tcPr>
          <w:p w:rsidR="00D73BA5" w:rsidRPr="00DF0F79" w:rsidRDefault="00D73BA5" w:rsidP="00D73BA5">
            <w:pPr>
              <w:spacing w:line="240" w:lineRule="atLeast"/>
              <w:jc w:val="center"/>
              <w:rPr>
                <w:rFonts w:cs="Times New Roman"/>
                <w:b/>
                <w:sz w:val="20"/>
                <w:szCs w:val="20"/>
              </w:rPr>
            </w:pPr>
          </w:p>
        </w:tc>
        <w:tc>
          <w:tcPr>
            <w:tcW w:w="425" w:type="dxa"/>
            <w:vAlign w:val="center"/>
          </w:tcPr>
          <w:p w:rsidR="00D73BA5" w:rsidRPr="00DF0F79" w:rsidRDefault="00D73BA5" w:rsidP="00D73BA5">
            <w:pPr>
              <w:spacing w:line="240" w:lineRule="atLeast"/>
              <w:jc w:val="center"/>
              <w:rPr>
                <w:rFonts w:cs="Times New Roman"/>
                <w:b/>
                <w:sz w:val="20"/>
                <w:szCs w:val="20"/>
              </w:rPr>
            </w:pPr>
          </w:p>
        </w:tc>
        <w:tc>
          <w:tcPr>
            <w:tcW w:w="425" w:type="dxa"/>
            <w:vAlign w:val="center"/>
          </w:tcPr>
          <w:p w:rsidR="00D73BA5" w:rsidRPr="00DF0F79" w:rsidRDefault="00D73BA5" w:rsidP="00D73BA5">
            <w:pPr>
              <w:spacing w:line="240" w:lineRule="atLeast"/>
              <w:jc w:val="center"/>
              <w:rPr>
                <w:rFonts w:cs="Times New Roman"/>
                <w:b/>
                <w:sz w:val="20"/>
                <w:szCs w:val="20"/>
              </w:rPr>
            </w:pPr>
          </w:p>
        </w:tc>
      </w:tr>
      <w:tr w:rsidR="00D73BA5" w:rsidRPr="00DF0F79" w:rsidTr="00D73BA5">
        <w:tc>
          <w:tcPr>
            <w:tcW w:w="534" w:type="dxa"/>
            <w:vAlign w:val="center"/>
          </w:tcPr>
          <w:p w:rsidR="00D73BA5" w:rsidRPr="00DF0F79" w:rsidRDefault="00D73BA5" w:rsidP="00D73BA5">
            <w:pPr>
              <w:spacing w:line="240" w:lineRule="atLeast"/>
              <w:rPr>
                <w:rFonts w:cs="Times New Roman"/>
                <w:sz w:val="20"/>
                <w:szCs w:val="20"/>
              </w:rPr>
            </w:pPr>
            <w:r w:rsidRPr="00DF0F79">
              <w:rPr>
                <w:rFonts w:cs="Times New Roman"/>
                <w:sz w:val="20"/>
                <w:szCs w:val="20"/>
              </w:rPr>
              <w:t>18</w:t>
            </w:r>
          </w:p>
        </w:tc>
        <w:tc>
          <w:tcPr>
            <w:tcW w:w="6237" w:type="dxa"/>
          </w:tcPr>
          <w:p w:rsidR="00D73BA5" w:rsidRPr="00DF0F79" w:rsidRDefault="00D73BA5" w:rsidP="00D73BA5">
            <w:pPr>
              <w:rPr>
                <w:rFonts w:cs="Times New Roman"/>
                <w:sz w:val="20"/>
                <w:szCs w:val="20"/>
              </w:rPr>
            </w:pPr>
            <w:r w:rsidRPr="00DF0F79">
              <w:rPr>
                <w:rFonts w:cs="Times New Roman"/>
                <w:sz w:val="20"/>
                <w:szCs w:val="20"/>
              </w:rPr>
              <w:t>Mesleği ile ilgili iş deneyimine sahip olur.</w:t>
            </w:r>
          </w:p>
        </w:tc>
        <w:tc>
          <w:tcPr>
            <w:tcW w:w="567" w:type="dxa"/>
            <w:vAlign w:val="center"/>
          </w:tcPr>
          <w:p w:rsidR="00D73BA5" w:rsidRPr="00DF0F79" w:rsidRDefault="00D73BA5" w:rsidP="00D73BA5">
            <w:pPr>
              <w:spacing w:line="240" w:lineRule="atLeast"/>
              <w:jc w:val="center"/>
              <w:rPr>
                <w:rFonts w:cs="Times New Roman"/>
                <w:b/>
                <w:sz w:val="20"/>
                <w:szCs w:val="20"/>
              </w:rPr>
            </w:pPr>
          </w:p>
        </w:tc>
        <w:tc>
          <w:tcPr>
            <w:tcW w:w="567" w:type="dxa"/>
            <w:vAlign w:val="center"/>
          </w:tcPr>
          <w:p w:rsidR="00D73BA5" w:rsidRPr="00DF0F79" w:rsidRDefault="00D73BA5" w:rsidP="00D73BA5">
            <w:pPr>
              <w:spacing w:line="240" w:lineRule="atLeast"/>
              <w:jc w:val="center"/>
              <w:rPr>
                <w:rFonts w:cs="Times New Roman"/>
                <w:b/>
                <w:sz w:val="20"/>
                <w:szCs w:val="20"/>
              </w:rPr>
            </w:pPr>
          </w:p>
        </w:tc>
        <w:tc>
          <w:tcPr>
            <w:tcW w:w="425" w:type="dxa"/>
            <w:vAlign w:val="center"/>
          </w:tcPr>
          <w:p w:rsidR="00D73BA5" w:rsidRPr="00DF0F79" w:rsidRDefault="00D73BA5" w:rsidP="00D73BA5">
            <w:pPr>
              <w:spacing w:line="240" w:lineRule="atLeast"/>
              <w:jc w:val="center"/>
              <w:rPr>
                <w:rFonts w:cs="Times New Roman"/>
                <w:b/>
                <w:sz w:val="20"/>
                <w:szCs w:val="20"/>
              </w:rPr>
            </w:pPr>
          </w:p>
        </w:tc>
        <w:tc>
          <w:tcPr>
            <w:tcW w:w="425" w:type="dxa"/>
            <w:vAlign w:val="center"/>
          </w:tcPr>
          <w:p w:rsidR="00D73BA5" w:rsidRPr="00DF0F79" w:rsidRDefault="00D73BA5" w:rsidP="00D73BA5">
            <w:pPr>
              <w:spacing w:line="240" w:lineRule="atLeast"/>
              <w:jc w:val="center"/>
              <w:rPr>
                <w:rFonts w:cs="Times New Roman"/>
                <w:b/>
                <w:sz w:val="20"/>
                <w:szCs w:val="20"/>
              </w:rPr>
            </w:pPr>
          </w:p>
        </w:tc>
        <w:tc>
          <w:tcPr>
            <w:tcW w:w="425" w:type="dxa"/>
            <w:vAlign w:val="center"/>
          </w:tcPr>
          <w:p w:rsidR="00D73BA5" w:rsidRPr="00DF0F79" w:rsidRDefault="00D73BA5" w:rsidP="00D73BA5">
            <w:pPr>
              <w:spacing w:line="240" w:lineRule="atLeast"/>
              <w:jc w:val="center"/>
              <w:rPr>
                <w:rFonts w:cs="Times New Roman"/>
                <w:b/>
                <w:sz w:val="20"/>
                <w:szCs w:val="20"/>
              </w:rPr>
            </w:pPr>
          </w:p>
        </w:tc>
      </w:tr>
      <w:tr w:rsidR="00D73BA5" w:rsidRPr="00DF0F79" w:rsidTr="00D73BA5">
        <w:tc>
          <w:tcPr>
            <w:tcW w:w="534" w:type="dxa"/>
            <w:vAlign w:val="center"/>
          </w:tcPr>
          <w:p w:rsidR="00D73BA5" w:rsidRPr="00DF0F79" w:rsidRDefault="00D73BA5" w:rsidP="00D73BA5">
            <w:pPr>
              <w:spacing w:line="240" w:lineRule="atLeast"/>
              <w:rPr>
                <w:rFonts w:cs="Times New Roman"/>
                <w:sz w:val="20"/>
                <w:szCs w:val="20"/>
              </w:rPr>
            </w:pPr>
            <w:r w:rsidRPr="00DF0F79">
              <w:rPr>
                <w:rFonts w:cs="Times New Roman"/>
                <w:sz w:val="20"/>
                <w:szCs w:val="20"/>
              </w:rPr>
              <w:t>19</w:t>
            </w:r>
          </w:p>
        </w:tc>
        <w:tc>
          <w:tcPr>
            <w:tcW w:w="6237" w:type="dxa"/>
          </w:tcPr>
          <w:p w:rsidR="00D73BA5" w:rsidRPr="00DF0F79" w:rsidRDefault="00D73BA5" w:rsidP="00D73BA5">
            <w:pPr>
              <w:rPr>
                <w:rFonts w:cs="Times New Roman"/>
                <w:sz w:val="20"/>
                <w:szCs w:val="20"/>
              </w:rPr>
            </w:pPr>
            <w:r w:rsidRPr="00DF0F79">
              <w:rPr>
                <w:rFonts w:cs="Times New Roman"/>
                <w:sz w:val="20"/>
                <w:szCs w:val="20"/>
              </w:rPr>
              <w:t>Üretim, maliyet, kâr gibi temel kavramları kavrayabilme ve işletme hayatına uygulayabilme</w:t>
            </w:r>
          </w:p>
        </w:tc>
        <w:tc>
          <w:tcPr>
            <w:tcW w:w="567" w:type="dxa"/>
            <w:vAlign w:val="center"/>
          </w:tcPr>
          <w:p w:rsidR="00D73BA5" w:rsidRPr="00DF0F79" w:rsidRDefault="00D73BA5" w:rsidP="00D73BA5">
            <w:pPr>
              <w:spacing w:line="240" w:lineRule="atLeast"/>
              <w:jc w:val="center"/>
              <w:rPr>
                <w:rFonts w:cs="Times New Roman"/>
                <w:b/>
                <w:sz w:val="20"/>
                <w:szCs w:val="20"/>
              </w:rPr>
            </w:pPr>
          </w:p>
        </w:tc>
        <w:tc>
          <w:tcPr>
            <w:tcW w:w="567" w:type="dxa"/>
            <w:vAlign w:val="center"/>
          </w:tcPr>
          <w:p w:rsidR="00D73BA5" w:rsidRPr="00DF0F79" w:rsidRDefault="00D73BA5" w:rsidP="00D73BA5">
            <w:pPr>
              <w:spacing w:line="240" w:lineRule="atLeast"/>
              <w:jc w:val="center"/>
              <w:rPr>
                <w:rFonts w:cs="Times New Roman"/>
                <w:b/>
                <w:sz w:val="20"/>
                <w:szCs w:val="20"/>
              </w:rPr>
            </w:pPr>
          </w:p>
        </w:tc>
        <w:tc>
          <w:tcPr>
            <w:tcW w:w="425" w:type="dxa"/>
            <w:vAlign w:val="center"/>
          </w:tcPr>
          <w:p w:rsidR="00D73BA5" w:rsidRPr="00DF0F79" w:rsidRDefault="00D73BA5" w:rsidP="00D73BA5">
            <w:pPr>
              <w:spacing w:line="240" w:lineRule="atLeast"/>
              <w:jc w:val="center"/>
              <w:rPr>
                <w:rFonts w:cs="Times New Roman"/>
                <w:b/>
                <w:sz w:val="20"/>
                <w:szCs w:val="20"/>
              </w:rPr>
            </w:pPr>
          </w:p>
        </w:tc>
        <w:tc>
          <w:tcPr>
            <w:tcW w:w="425" w:type="dxa"/>
            <w:vAlign w:val="center"/>
          </w:tcPr>
          <w:p w:rsidR="00D73BA5" w:rsidRPr="00DF0F79" w:rsidRDefault="00D73BA5" w:rsidP="00D73BA5">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D73BA5" w:rsidRPr="00DF0F79" w:rsidRDefault="00D73BA5" w:rsidP="00D73BA5">
            <w:pPr>
              <w:spacing w:line="240" w:lineRule="atLeast"/>
              <w:jc w:val="center"/>
              <w:rPr>
                <w:rFonts w:cs="Times New Roman"/>
                <w:b/>
                <w:sz w:val="20"/>
                <w:szCs w:val="20"/>
              </w:rPr>
            </w:pPr>
          </w:p>
        </w:tc>
      </w:tr>
      <w:tr w:rsidR="00D73BA5" w:rsidRPr="00DF0F79" w:rsidTr="00D73BA5">
        <w:tc>
          <w:tcPr>
            <w:tcW w:w="534" w:type="dxa"/>
            <w:vAlign w:val="center"/>
          </w:tcPr>
          <w:p w:rsidR="00D73BA5" w:rsidRPr="00DF0F79" w:rsidRDefault="00D73BA5" w:rsidP="00D73BA5">
            <w:pPr>
              <w:spacing w:line="240" w:lineRule="atLeast"/>
              <w:rPr>
                <w:rFonts w:cs="Times New Roman"/>
                <w:sz w:val="20"/>
                <w:szCs w:val="20"/>
              </w:rPr>
            </w:pPr>
            <w:r w:rsidRPr="00DF0F79">
              <w:rPr>
                <w:rFonts w:cs="Times New Roman"/>
                <w:sz w:val="20"/>
                <w:szCs w:val="20"/>
              </w:rPr>
              <w:t>20</w:t>
            </w:r>
          </w:p>
        </w:tc>
        <w:tc>
          <w:tcPr>
            <w:tcW w:w="6237" w:type="dxa"/>
          </w:tcPr>
          <w:p w:rsidR="00D73BA5" w:rsidRPr="00DF0F79" w:rsidRDefault="00D73BA5" w:rsidP="00D73BA5">
            <w:pPr>
              <w:rPr>
                <w:rFonts w:cs="Times New Roman"/>
                <w:sz w:val="20"/>
                <w:szCs w:val="20"/>
              </w:rPr>
            </w:pPr>
            <w:r w:rsidRPr="00DF0F79">
              <w:rPr>
                <w:rFonts w:cs="Times New Roman"/>
                <w:sz w:val="20"/>
                <w:szCs w:val="20"/>
              </w:rPr>
              <w:t xml:space="preserve">Çalıştığı kurumda, görev aldığı alanlar yanında sosyal hakların evrenselliği, sosyal adalet, kalite, çevresel ve kültürel değerleri koruma, iş sağlığı ve </w:t>
            </w:r>
            <w:r w:rsidRPr="00DF0F79">
              <w:rPr>
                <w:rFonts w:cs="Times New Roman"/>
                <w:sz w:val="20"/>
                <w:szCs w:val="20"/>
              </w:rPr>
              <w:lastRenderedPageBreak/>
              <w:t>güvenliğine önem verme ve iş ve toplumsal etik değerlere uygun davranma konusunda gerekli bilince sahiptir.</w:t>
            </w:r>
          </w:p>
        </w:tc>
        <w:tc>
          <w:tcPr>
            <w:tcW w:w="567" w:type="dxa"/>
            <w:vAlign w:val="center"/>
          </w:tcPr>
          <w:p w:rsidR="00D73BA5" w:rsidRPr="00DF0F79" w:rsidRDefault="00D73BA5" w:rsidP="00D73BA5">
            <w:pPr>
              <w:spacing w:line="240" w:lineRule="atLeast"/>
              <w:jc w:val="center"/>
              <w:rPr>
                <w:rFonts w:cs="Times New Roman"/>
                <w:b/>
                <w:sz w:val="20"/>
                <w:szCs w:val="20"/>
              </w:rPr>
            </w:pPr>
          </w:p>
        </w:tc>
        <w:tc>
          <w:tcPr>
            <w:tcW w:w="567" w:type="dxa"/>
            <w:vAlign w:val="center"/>
          </w:tcPr>
          <w:p w:rsidR="00D73BA5" w:rsidRPr="00DF0F79" w:rsidRDefault="00D73BA5" w:rsidP="00D73BA5">
            <w:pPr>
              <w:spacing w:line="240" w:lineRule="atLeast"/>
              <w:jc w:val="center"/>
              <w:rPr>
                <w:rFonts w:cs="Times New Roman"/>
                <w:b/>
                <w:sz w:val="20"/>
                <w:szCs w:val="20"/>
              </w:rPr>
            </w:pPr>
          </w:p>
        </w:tc>
        <w:tc>
          <w:tcPr>
            <w:tcW w:w="425" w:type="dxa"/>
            <w:vAlign w:val="center"/>
          </w:tcPr>
          <w:p w:rsidR="00D73BA5" w:rsidRPr="00DF0F79" w:rsidRDefault="00D73BA5" w:rsidP="00D73BA5">
            <w:pPr>
              <w:spacing w:line="240" w:lineRule="atLeast"/>
              <w:jc w:val="center"/>
              <w:rPr>
                <w:rFonts w:cs="Times New Roman"/>
                <w:b/>
                <w:sz w:val="20"/>
                <w:szCs w:val="20"/>
              </w:rPr>
            </w:pPr>
          </w:p>
        </w:tc>
        <w:tc>
          <w:tcPr>
            <w:tcW w:w="425" w:type="dxa"/>
            <w:vAlign w:val="center"/>
          </w:tcPr>
          <w:p w:rsidR="00D73BA5" w:rsidRPr="00DF0F79" w:rsidRDefault="00D73BA5" w:rsidP="00D73BA5">
            <w:pPr>
              <w:spacing w:line="240" w:lineRule="atLeast"/>
              <w:jc w:val="center"/>
              <w:rPr>
                <w:rFonts w:cs="Times New Roman"/>
                <w:b/>
                <w:sz w:val="20"/>
                <w:szCs w:val="20"/>
              </w:rPr>
            </w:pPr>
          </w:p>
        </w:tc>
        <w:tc>
          <w:tcPr>
            <w:tcW w:w="425" w:type="dxa"/>
            <w:vAlign w:val="center"/>
          </w:tcPr>
          <w:p w:rsidR="00D73BA5" w:rsidRPr="00DF0F79" w:rsidRDefault="00D73BA5" w:rsidP="00D73BA5">
            <w:pPr>
              <w:spacing w:line="240" w:lineRule="atLeast"/>
              <w:jc w:val="center"/>
              <w:rPr>
                <w:rFonts w:cs="Times New Roman"/>
                <w:b/>
                <w:sz w:val="20"/>
                <w:szCs w:val="20"/>
              </w:rPr>
            </w:pPr>
          </w:p>
        </w:tc>
      </w:tr>
    </w:tbl>
    <w:p w:rsidR="003E50CF" w:rsidRPr="00DF0F79" w:rsidRDefault="003E50CF" w:rsidP="003E50CF">
      <w:pPr>
        <w:spacing w:after="0" w:line="240" w:lineRule="auto"/>
        <w:rPr>
          <w:rFonts w:eastAsia="Times New Roman" w:cs="Times New Roman"/>
          <w:sz w:val="20"/>
          <w:szCs w:val="20"/>
          <w:lang w:eastAsia="tr-TR"/>
        </w:rPr>
      </w:pPr>
    </w:p>
    <w:p w:rsidR="003E50CF" w:rsidRPr="00DF0F79" w:rsidRDefault="003E50CF" w:rsidP="003E50CF">
      <w:pPr>
        <w:spacing w:after="0" w:line="240" w:lineRule="auto"/>
        <w:rPr>
          <w:rFonts w:eastAsia="Times New Roman" w:cs="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1"/>
        <w:gridCol w:w="737"/>
        <w:gridCol w:w="719"/>
        <w:gridCol w:w="1241"/>
      </w:tblGrid>
      <w:tr w:rsidR="008D7836" w:rsidRPr="00DF0F79" w:rsidTr="006C3CCC">
        <w:tc>
          <w:tcPr>
            <w:tcW w:w="5000" w:type="pct"/>
            <w:gridSpan w:val="4"/>
          </w:tcPr>
          <w:p w:rsidR="008D7836" w:rsidRPr="00DF0F79" w:rsidRDefault="008D7836" w:rsidP="006C3CCC">
            <w:pPr>
              <w:spacing w:after="0" w:line="240" w:lineRule="atLeast"/>
              <w:rPr>
                <w:rFonts w:eastAsia="Times New Roman" w:cs="Times New Roman"/>
                <w:color w:val="444444"/>
                <w:sz w:val="20"/>
                <w:szCs w:val="20"/>
                <w:lang w:eastAsia="tr-TR"/>
              </w:rPr>
            </w:pPr>
            <w:r w:rsidRPr="00DF0F79">
              <w:rPr>
                <w:rFonts w:eastAsia="Times New Roman" w:cs="Times New Roman"/>
                <w:color w:val="FF0000"/>
                <w:sz w:val="20"/>
                <w:szCs w:val="20"/>
                <w:lang w:eastAsia="tr-TR"/>
              </w:rPr>
              <w:t>Dikkat: AKTS Etkinlik Sayısı bilgileri sadece </w:t>
            </w:r>
            <w:hyperlink r:id="rId22" w:anchor="degsis" w:history="1">
              <w:r w:rsidRPr="00DF0F79">
                <w:rPr>
                  <w:rFonts w:eastAsia="Times New Roman" w:cs="Times New Roman"/>
                  <w:color w:val="06477B"/>
                  <w:sz w:val="20"/>
                  <w:szCs w:val="20"/>
                  <w:lang w:eastAsia="tr-TR"/>
                </w:rPr>
                <w:t>DEĞERLENDİRME SİSTEMİ</w:t>
              </w:r>
            </w:hyperlink>
            <w:r w:rsidRPr="00DF0F79">
              <w:rPr>
                <w:rFonts w:eastAsia="Times New Roman" w:cs="Times New Roman"/>
                <w:color w:val="FF0000"/>
                <w:sz w:val="20"/>
                <w:szCs w:val="20"/>
                <w:lang w:eastAsia="tr-TR"/>
              </w:rPr>
              <w:t>'ndeki payların sayı bilgileri ile değiştirilebilir.</w:t>
            </w:r>
          </w:p>
        </w:tc>
      </w:tr>
      <w:tr w:rsidR="008D7836" w:rsidRPr="00DF0F79" w:rsidTr="006C3CCC">
        <w:trPr>
          <w:trHeight w:val="525"/>
        </w:trPr>
        <w:tc>
          <w:tcPr>
            <w:tcW w:w="5000" w:type="pct"/>
            <w:gridSpan w:val="4"/>
          </w:tcPr>
          <w:p w:rsidR="008D7836" w:rsidRPr="00DF0F79" w:rsidRDefault="008D7836"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b/>
                <w:bCs/>
                <w:color w:val="000000"/>
                <w:sz w:val="20"/>
                <w:szCs w:val="20"/>
                <w:lang w:eastAsia="tr-TR"/>
              </w:rPr>
              <w:t>AKTS / İŞ YÜKÜ TABLOSU</w:t>
            </w:r>
          </w:p>
        </w:tc>
      </w:tr>
      <w:tr w:rsidR="008D7836" w:rsidRPr="00DF0F79" w:rsidTr="006C3CCC">
        <w:trPr>
          <w:trHeight w:val="450"/>
        </w:trPr>
        <w:tc>
          <w:tcPr>
            <w:tcW w:w="3550" w:type="pct"/>
          </w:tcPr>
          <w:p w:rsidR="008D7836" w:rsidRPr="00DF0F79" w:rsidRDefault="008D7836" w:rsidP="006C3CCC">
            <w:pPr>
              <w:spacing w:after="0" w:line="240" w:lineRule="atLeast"/>
              <w:rPr>
                <w:rFonts w:eastAsia="Times New Roman" w:cs="Times New Roman"/>
                <w:color w:val="000000"/>
                <w:sz w:val="20"/>
                <w:szCs w:val="20"/>
                <w:lang w:eastAsia="tr-TR"/>
              </w:rPr>
            </w:pPr>
            <w:r w:rsidRPr="00DF0F79">
              <w:rPr>
                <w:rFonts w:eastAsia="Times New Roman" w:cs="Times New Roman"/>
                <w:b/>
                <w:bCs/>
                <w:color w:val="000000"/>
                <w:sz w:val="20"/>
                <w:szCs w:val="20"/>
                <w:lang w:eastAsia="tr-TR"/>
              </w:rPr>
              <w:t>Etkinlik</w:t>
            </w:r>
          </w:p>
        </w:tc>
        <w:tc>
          <w:tcPr>
            <w:tcW w:w="395" w:type="pct"/>
          </w:tcPr>
          <w:p w:rsidR="008D7836" w:rsidRPr="00DF0F79" w:rsidRDefault="008D7836"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b/>
                <w:bCs/>
                <w:color w:val="000000"/>
                <w:sz w:val="20"/>
                <w:szCs w:val="20"/>
                <w:lang w:eastAsia="tr-TR"/>
              </w:rPr>
              <w:t>SAYISI</w:t>
            </w:r>
          </w:p>
        </w:tc>
        <w:tc>
          <w:tcPr>
            <w:tcW w:w="386" w:type="pct"/>
          </w:tcPr>
          <w:p w:rsidR="008D7836" w:rsidRPr="00DF0F79" w:rsidRDefault="008D7836"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b/>
                <w:bCs/>
                <w:color w:val="000000"/>
                <w:sz w:val="20"/>
                <w:szCs w:val="20"/>
                <w:lang w:eastAsia="tr-TR"/>
              </w:rPr>
              <w:t>Süresi</w:t>
            </w:r>
            <w:r w:rsidRPr="00DF0F79">
              <w:rPr>
                <w:rFonts w:eastAsia="Times New Roman" w:cs="Times New Roman"/>
                <w:b/>
                <w:bCs/>
                <w:color w:val="000000"/>
                <w:sz w:val="20"/>
                <w:szCs w:val="20"/>
                <w:lang w:eastAsia="tr-TR"/>
              </w:rPr>
              <w:br/>
              <w:t>(Saat)</w:t>
            </w:r>
          </w:p>
        </w:tc>
        <w:tc>
          <w:tcPr>
            <w:tcW w:w="669" w:type="pct"/>
          </w:tcPr>
          <w:p w:rsidR="008D7836" w:rsidRPr="00DF0F79" w:rsidRDefault="008D7836"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b/>
                <w:bCs/>
                <w:color w:val="000000"/>
                <w:sz w:val="20"/>
                <w:szCs w:val="20"/>
                <w:lang w:eastAsia="tr-TR"/>
              </w:rPr>
              <w:t>Toplam</w:t>
            </w:r>
            <w:r w:rsidRPr="00DF0F79">
              <w:rPr>
                <w:rFonts w:eastAsia="Times New Roman" w:cs="Times New Roman"/>
                <w:b/>
                <w:bCs/>
                <w:color w:val="000000"/>
                <w:sz w:val="20"/>
                <w:szCs w:val="20"/>
                <w:lang w:eastAsia="tr-TR"/>
              </w:rPr>
              <w:br/>
              <w:t>İş Yükü</w:t>
            </w:r>
            <w:r w:rsidRPr="00DF0F79">
              <w:rPr>
                <w:rFonts w:eastAsia="Times New Roman" w:cs="Times New Roman"/>
                <w:b/>
                <w:bCs/>
                <w:color w:val="000000"/>
                <w:sz w:val="20"/>
                <w:szCs w:val="20"/>
                <w:lang w:eastAsia="tr-TR"/>
              </w:rPr>
              <w:br/>
              <w:t>(Saat)</w:t>
            </w:r>
          </w:p>
        </w:tc>
      </w:tr>
      <w:tr w:rsidR="008D7836" w:rsidRPr="00DF0F79" w:rsidTr="006C3CCC">
        <w:trPr>
          <w:trHeight w:val="375"/>
        </w:trPr>
        <w:tc>
          <w:tcPr>
            <w:tcW w:w="3550" w:type="pct"/>
          </w:tcPr>
          <w:p w:rsidR="008D7836" w:rsidRPr="00DF0F79" w:rsidRDefault="008D7836" w:rsidP="006C3CCC">
            <w:pPr>
              <w:spacing w:after="0" w:line="240" w:lineRule="atLeast"/>
              <w:rPr>
                <w:rFonts w:eastAsia="Times New Roman" w:cs="Times New Roman"/>
                <w:color w:val="000000"/>
                <w:sz w:val="20"/>
                <w:szCs w:val="20"/>
                <w:lang w:eastAsia="tr-TR"/>
              </w:rPr>
            </w:pPr>
            <w:r w:rsidRPr="00DF0F79">
              <w:rPr>
                <w:rFonts w:eastAsia="Times New Roman" w:cs="Times New Roman"/>
                <w:color w:val="000000"/>
                <w:sz w:val="20"/>
                <w:szCs w:val="20"/>
                <w:lang w:eastAsia="tr-TR"/>
              </w:rPr>
              <w:t xml:space="preserve">Ders Süresi (Sınav haftası </w:t>
            </w:r>
            <w:proofErr w:type="gramStart"/>
            <w:r w:rsidRPr="00DF0F79">
              <w:rPr>
                <w:rFonts w:eastAsia="Times New Roman" w:cs="Times New Roman"/>
                <w:color w:val="000000"/>
                <w:sz w:val="20"/>
                <w:szCs w:val="20"/>
                <w:lang w:eastAsia="tr-TR"/>
              </w:rPr>
              <w:t>dahildir</w:t>
            </w:r>
            <w:proofErr w:type="gramEnd"/>
            <w:r w:rsidRPr="00DF0F79">
              <w:rPr>
                <w:rFonts w:eastAsia="Times New Roman" w:cs="Times New Roman"/>
                <w:color w:val="000000"/>
                <w:sz w:val="20"/>
                <w:szCs w:val="20"/>
                <w:lang w:eastAsia="tr-TR"/>
              </w:rPr>
              <w:t>: 16x toplam ders saati)</w:t>
            </w:r>
          </w:p>
        </w:tc>
        <w:tc>
          <w:tcPr>
            <w:tcW w:w="395" w:type="pct"/>
          </w:tcPr>
          <w:p w:rsidR="008D7836" w:rsidRPr="00DF0F79" w:rsidRDefault="008D7836"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16</w:t>
            </w:r>
          </w:p>
        </w:tc>
        <w:tc>
          <w:tcPr>
            <w:tcW w:w="386" w:type="pct"/>
          </w:tcPr>
          <w:p w:rsidR="008D7836" w:rsidRPr="00DF0F79" w:rsidRDefault="008D7836"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2</w:t>
            </w:r>
          </w:p>
        </w:tc>
        <w:tc>
          <w:tcPr>
            <w:tcW w:w="669" w:type="pct"/>
          </w:tcPr>
          <w:p w:rsidR="008D7836" w:rsidRPr="00DF0F79" w:rsidRDefault="008D7836"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32</w:t>
            </w:r>
          </w:p>
        </w:tc>
      </w:tr>
      <w:tr w:rsidR="008D7836" w:rsidRPr="00DF0F79" w:rsidTr="006C3CCC">
        <w:trPr>
          <w:trHeight w:val="375"/>
        </w:trPr>
        <w:tc>
          <w:tcPr>
            <w:tcW w:w="3550" w:type="pct"/>
          </w:tcPr>
          <w:p w:rsidR="008D7836" w:rsidRPr="00DF0F79" w:rsidRDefault="008D7836" w:rsidP="006C3CCC">
            <w:pPr>
              <w:spacing w:after="0" w:line="240" w:lineRule="atLeast"/>
              <w:rPr>
                <w:rFonts w:eastAsia="Times New Roman" w:cs="Times New Roman"/>
                <w:color w:val="000000"/>
                <w:sz w:val="20"/>
                <w:szCs w:val="20"/>
                <w:lang w:eastAsia="tr-TR"/>
              </w:rPr>
            </w:pPr>
            <w:r w:rsidRPr="00DF0F79">
              <w:rPr>
                <w:rFonts w:eastAsia="Times New Roman" w:cs="Times New Roman"/>
                <w:color w:val="000000"/>
                <w:sz w:val="20"/>
                <w:szCs w:val="20"/>
                <w:lang w:eastAsia="tr-TR"/>
              </w:rPr>
              <w:t>Sınıf Dışı Ders Çalışma Süresi(Ön çalışma, pekiştirme)</w:t>
            </w:r>
          </w:p>
        </w:tc>
        <w:tc>
          <w:tcPr>
            <w:tcW w:w="395" w:type="pct"/>
          </w:tcPr>
          <w:p w:rsidR="008D7836" w:rsidRPr="00DF0F79" w:rsidRDefault="008D7836"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16</w:t>
            </w:r>
          </w:p>
        </w:tc>
        <w:tc>
          <w:tcPr>
            <w:tcW w:w="386" w:type="pct"/>
          </w:tcPr>
          <w:p w:rsidR="008D7836" w:rsidRPr="00DF0F79" w:rsidRDefault="008D7836"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3</w:t>
            </w:r>
          </w:p>
        </w:tc>
        <w:tc>
          <w:tcPr>
            <w:tcW w:w="669" w:type="pct"/>
          </w:tcPr>
          <w:p w:rsidR="008D7836" w:rsidRPr="00DF0F79" w:rsidRDefault="008D7836"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48</w:t>
            </w:r>
          </w:p>
        </w:tc>
      </w:tr>
      <w:tr w:rsidR="008D7836" w:rsidRPr="00DF0F79" w:rsidTr="006C3CCC">
        <w:trPr>
          <w:trHeight w:val="375"/>
        </w:trPr>
        <w:tc>
          <w:tcPr>
            <w:tcW w:w="3550" w:type="pct"/>
          </w:tcPr>
          <w:p w:rsidR="008D7836" w:rsidRPr="00DF0F79" w:rsidRDefault="008D7836" w:rsidP="006C3CCC">
            <w:pPr>
              <w:spacing w:after="0" w:line="240" w:lineRule="atLeast"/>
              <w:rPr>
                <w:rFonts w:eastAsia="Times New Roman" w:cs="Times New Roman"/>
                <w:color w:val="000000"/>
                <w:sz w:val="20"/>
                <w:szCs w:val="20"/>
                <w:lang w:eastAsia="tr-TR"/>
              </w:rPr>
            </w:pPr>
            <w:r w:rsidRPr="00DF0F79">
              <w:rPr>
                <w:rFonts w:eastAsia="Times New Roman" w:cs="Times New Roman"/>
                <w:color w:val="000000"/>
                <w:sz w:val="20"/>
                <w:szCs w:val="20"/>
                <w:lang w:eastAsia="tr-TR"/>
              </w:rPr>
              <w:t>Ara Sınav</w:t>
            </w:r>
          </w:p>
        </w:tc>
        <w:tc>
          <w:tcPr>
            <w:tcW w:w="395" w:type="pct"/>
          </w:tcPr>
          <w:p w:rsidR="008D7836" w:rsidRPr="00DF0F79" w:rsidRDefault="008D7836"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1</w:t>
            </w:r>
          </w:p>
        </w:tc>
        <w:tc>
          <w:tcPr>
            <w:tcW w:w="386" w:type="pct"/>
          </w:tcPr>
          <w:p w:rsidR="008D7836" w:rsidRPr="00DF0F79" w:rsidRDefault="008D7836"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6</w:t>
            </w:r>
          </w:p>
        </w:tc>
        <w:tc>
          <w:tcPr>
            <w:tcW w:w="669" w:type="pct"/>
          </w:tcPr>
          <w:p w:rsidR="008D7836" w:rsidRPr="00DF0F79" w:rsidRDefault="008D7836"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6</w:t>
            </w:r>
          </w:p>
        </w:tc>
      </w:tr>
      <w:tr w:rsidR="008D7836" w:rsidRPr="00DF0F79" w:rsidTr="006C3CCC">
        <w:trPr>
          <w:trHeight w:val="375"/>
        </w:trPr>
        <w:tc>
          <w:tcPr>
            <w:tcW w:w="3550" w:type="pct"/>
          </w:tcPr>
          <w:p w:rsidR="008D7836" w:rsidRPr="00DF0F79" w:rsidRDefault="008D7836" w:rsidP="006C3CCC">
            <w:pPr>
              <w:spacing w:after="0" w:line="240" w:lineRule="atLeast"/>
              <w:rPr>
                <w:rFonts w:eastAsia="Times New Roman" w:cs="Times New Roman"/>
                <w:color w:val="000000"/>
                <w:sz w:val="20"/>
                <w:szCs w:val="20"/>
                <w:lang w:eastAsia="tr-TR"/>
              </w:rPr>
            </w:pPr>
            <w:r w:rsidRPr="00DF0F79">
              <w:rPr>
                <w:rFonts w:eastAsia="Times New Roman" w:cs="Times New Roman"/>
                <w:color w:val="000000"/>
                <w:sz w:val="20"/>
                <w:szCs w:val="20"/>
                <w:lang w:eastAsia="tr-TR"/>
              </w:rPr>
              <w:t>Kısa Sınav</w:t>
            </w:r>
          </w:p>
        </w:tc>
        <w:tc>
          <w:tcPr>
            <w:tcW w:w="395" w:type="pct"/>
          </w:tcPr>
          <w:p w:rsidR="008D7836" w:rsidRPr="00DF0F79" w:rsidRDefault="008D7836"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2</w:t>
            </w:r>
          </w:p>
        </w:tc>
        <w:tc>
          <w:tcPr>
            <w:tcW w:w="386" w:type="pct"/>
          </w:tcPr>
          <w:p w:rsidR="008D7836" w:rsidRPr="00DF0F79" w:rsidRDefault="008D7836"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3</w:t>
            </w:r>
          </w:p>
        </w:tc>
        <w:tc>
          <w:tcPr>
            <w:tcW w:w="669" w:type="pct"/>
          </w:tcPr>
          <w:p w:rsidR="008D7836" w:rsidRPr="00DF0F79" w:rsidRDefault="008D7836"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6</w:t>
            </w:r>
          </w:p>
        </w:tc>
      </w:tr>
      <w:tr w:rsidR="008D7836" w:rsidRPr="00DF0F79" w:rsidTr="006C3CCC">
        <w:trPr>
          <w:trHeight w:val="375"/>
        </w:trPr>
        <w:tc>
          <w:tcPr>
            <w:tcW w:w="3550" w:type="pct"/>
          </w:tcPr>
          <w:p w:rsidR="008D7836" w:rsidRPr="00DF0F79" w:rsidRDefault="008D7836" w:rsidP="006C3CCC">
            <w:pPr>
              <w:spacing w:after="0" w:line="240" w:lineRule="atLeast"/>
              <w:rPr>
                <w:rFonts w:eastAsia="Times New Roman" w:cs="Times New Roman"/>
                <w:color w:val="000000"/>
                <w:sz w:val="20"/>
                <w:szCs w:val="20"/>
                <w:lang w:eastAsia="tr-TR"/>
              </w:rPr>
            </w:pPr>
            <w:r w:rsidRPr="00DF0F79">
              <w:rPr>
                <w:rFonts w:eastAsia="Times New Roman" w:cs="Times New Roman"/>
                <w:color w:val="000000"/>
                <w:sz w:val="20"/>
                <w:szCs w:val="20"/>
                <w:lang w:eastAsia="tr-TR"/>
              </w:rPr>
              <w:t>Ödev</w:t>
            </w:r>
          </w:p>
        </w:tc>
        <w:tc>
          <w:tcPr>
            <w:tcW w:w="395" w:type="pct"/>
          </w:tcPr>
          <w:p w:rsidR="008D7836" w:rsidRPr="00DF0F79" w:rsidRDefault="008D7836"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1</w:t>
            </w:r>
          </w:p>
        </w:tc>
        <w:tc>
          <w:tcPr>
            <w:tcW w:w="386" w:type="pct"/>
          </w:tcPr>
          <w:p w:rsidR="008D7836" w:rsidRPr="00DF0F79" w:rsidRDefault="008D7836"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3</w:t>
            </w:r>
          </w:p>
        </w:tc>
        <w:tc>
          <w:tcPr>
            <w:tcW w:w="669" w:type="pct"/>
          </w:tcPr>
          <w:p w:rsidR="008D7836" w:rsidRPr="00DF0F79" w:rsidRDefault="008D7836"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3</w:t>
            </w:r>
          </w:p>
        </w:tc>
      </w:tr>
      <w:tr w:rsidR="008D7836" w:rsidRPr="00DF0F79" w:rsidTr="006C3CCC">
        <w:trPr>
          <w:trHeight w:val="375"/>
        </w:trPr>
        <w:tc>
          <w:tcPr>
            <w:tcW w:w="3550" w:type="pct"/>
          </w:tcPr>
          <w:p w:rsidR="008D7836" w:rsidRPr="00DF0F79" w:rsidRDefault="008D7836" w:rsidP="006C3CCC">
            <w:pPr>
              <w:spacing w:after="0" w:line="240" w:lineRule="atLeast"/>
              <w:rPr>
                <w:rFonts w:eastAsia="Times New Roman" w:cs="Times New Roman"/>
                <w:color w:val="000000"/>
                <w:sz w:val="20"/>
                <w:szCs w:val="20"/>
                <w:lang w:eastAsia="tr-TR"/>
              </w:rPr>
            </w:pPr>
            <w:r w:rsidRPr="00DF0F79">
              <w:rPr>
                <w:rFonts w:eastAsia="Times New Roman" w:cs="Times New Roman"/>
                <w:color w:val="000000"/>
                <w:sz w:val="20"/>
                <w:szCs w:val="20"/>
                <w:lang w:eastAsia="tr-TR"/>
              </w:rPr>
              <w:t>Final</w:t>
            </w:r>
          </w:p>
        </w:tc>
        <w:tc>
          <w:tcPr>
            <w:tcW w:w="395" w:type="pct"/>
          </w:tcPr>
          <w:p w:rsidR="008D7836" w:rsidRPr="00DF0F79" w:rsidRDefault="008D7836"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1</w:t>
            </w:r>
          </w:p>
        </w:tc>
        <w:tc>
          <w:tcPr>
            <w:tcW w:w="386" w:type="pct"/>
          </w:tcPr>
          <w:p w:rsidR="008D7836" w:rsidRPr="00DF0F79" w:rsidRDefault="008D7836"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10</w:t>
            </w:r>
          </w:p>
        </w:tc>
        <w:tc>
          <w:tcPr>
            <w:tcW w:w="669" w:type="pct"/>
          </w:tcPr>
          <w:p w:rsidR="008D7836" w:rsidRPr="00DF0F79" w:rsidRDefault="008D7836"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10</w:t>
            </w:r>
          </w:p>
        </w:tc>
      </w:tr>
      <w:tr w:rsidR="008D7836" w:rsidRPr="00DF0F79" w:rsidTr="006C3CCC">
        <w:trPr>
          <w:trHeight w:val="375"/>
        </w:trPr>
        <w:tc>
          <w:tcPr>
            <w:tcW w:w="3550" w:type="pct"/>
          </w:tcPr>
          <w:p w:rsidR="008D7836" w:rsidRPr="00DF0F79" w:rsidRDefault="008D7836" w:rsidP="006C3CCC">
            <w:pPr>
              <w:spacing w:after="0" w:line="240" w:lineRule="atLeast"/>
              <w:rPr>
                <w:rFonts w:eastAsia="Times New Roman" w:cs="Times New Roman"/>
                <w:color w:val="000000"/>
                <w:sz w:val="20"/>
                <w:szCs w:val="20"/>
                <w:lang w:eastAsia="tr-TR"/>
              </w:rPr>
            </w:pPr>
            <w:r w:rsidRPr="00DF0F79">
              <w:rPr>
                <w:rFonts w:eastAsia="Times New Roman" w:cs="Times New Roman"/>
                <w:b/>
                <w:bCs/>
                <w:color w:val="000000"/>
                <w:sz w:val="20"/>
                <w:szCs w:val="20"/>
                <w:lang w:eastAsia="tr-TR"/>
              </w:rPr>
              <w:t>Toplam İş Yükü</w:t>
            </w:r>
          </w:p>
        </w:tc>
        <w:tc>
          <w:tcPr>
            <w:tcW w:w="395" w:type="pct"/>
          </w:tcPr>
          <w:p w:rsidR="008D7836" w:rsidRPr="00DF0F79" w:rsidRDefault="008D7836" w:rsidP="006C3CCC">
            <w:pPr>
              <w:spacing w:after="0" w:line="240" w:lineRule="atLeast"/>
              <w:rPr>
                <w:rFonts w:eastAsia="Times New Roman" w:cs="Times New Roman"/>
                <w:color w:val="000000"/>
                <w:sz w:val="20"/>
                <w:szCs w:val="20"/>
                <w:lang w:eastAsia="tr-TR"/>
              </w:rPr>
            </w:pPr>
          </w:p>
        </w:tc>
        <w:tc>
          <w:tcPr>
            <w:tcW w:w="386" w:type="pct"/>
          </w:tcPr>
          <w:p w:rsidR="008D7836" w:rsidRPr="00DF0F79" w:rsidRDefault="008D7836" w:rsidP="006C3CCC">
            <w:pPr>
              <w:spacing w:after="0" w:line="240" w:lineRule="atLeast"/>
              <w:rPr>
                <w:rFonts w:eastAsia="Times New Roman" w:cs="Times New Roman"/>
                <w:color w:val="000000"/>
                <w:sz w:val="20"/>
                <w:szCs w:val="20"/>
                <w:lang w:eastAsia="tr-TR"/>
              </w:rPr>
            </w:pPr>
          </w:p>
        </w:tc>
        <w:tc>
          <w:tcPr>
            <w:tcW w:w="669" w:type="pct"/>
          </w:tcPr>
          <w:p w:rsidR="008D7836" w:rsidRPr="00DF0F79" w:rsidRDefault="008D7836"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105</w:t>
            </w:r>
          </w:p>
        </w:tc>
      </w:tr>
      <w:tr w:rsidR="008D7836" w:rsidRPr="00DF0F79" w:rsidTr="006C3CCC">
        <w:trPr>
          <w:trHeight w:val="375"/>
        </w:trPr>
        <w:tc>
          <w:tcPr>
            <w:tcW w:w="3550" w:type="pct"/>
          </w:tcPr>
          <w:p w:rsidR="008D7836" w:rsidRPr="00DF0F79" w:rsidRDefault="008D7836" w:rsidP="006C3CCC">
            <w:pPr>
              <w:spacing w:after="0" w:line="240" w:lineRule="atLeast"/>
              <w:rPr>
                <w:rFonts w:eastAsia="Times New Roman" w:cs="Times New Roman"/>
                <w:color w:val="000000"/>
                <w:sz w:val="20"/>
                <w:szCs w:val="20"/>
                <w:lang w:eastAsia="tr-TR"/>
              </w:rPr>
            </w:pPr>
            <w:r w:rsidRPr="00DF0F79">
              <w:rPr>
                <w:rFonts w:eastAsia="Times New Roman" w:cs="Times New Roman"/>
                <w:b/>
                <w:bCs/>
                <w:color w:val="000000"/>
                <w:sz w:val="20"/>
                <w:szCs w:val="20"/>
                <w:lang w:eastAsia="tr-TR"/>
              </w:rPr>
              <w:t>Toplam İş Yükü / 25 (s)</w:t>
            </w:r>
          </w:p>
        </w:tc>
        <w:tc>
          <w:tcPr>
            <w:tcW w:w="395" w:type="pct"/>
          </w:tcPr>
          <w:p w:rsidR="008D7836" w:rsidRPr="00DF0F79" w:rsidRDefault="008D7836" w:rsidP="006C3CCC">
            <w:pPr>
              <w:spacing w:after="0" w:line="240" w:lineRule="atLeast"/>
              <w:rPr>
                <w:rFonts w:eastAsia="Times New Roman" w:cs="Times New Roman"/>
                <w:color w:val="000000"/>
                <w:sz w:val="20"/>
                <w:szCs w:val="20"/>
                <w:lang w:eastAsia="tr-TR"/>
              </w:rPr>
            </w:pPr>
          </w:p>
        </w:tc>
        <w:tc>
          <w:tcPr>
            <w:tcW w:w="386" w:type="pct"/>
          </w:tcPr>
          <w:p w:rsidR="008D7836" w:rsidRPr="00DF0F79" w:rsidRDefault="008D7836" w:rsidP="006C3CCC">
            <w:pPr>
              <w:spacing w:after="0" w:line="240" w:lineRule="atLeast"/>
              <w:rPr>
                <w:rFonts w:eastAsia="Times New Roman" w:cs="Times New Roman"/>
                <w:color w:val="000000"/>
                <w:sz w:val="20"/>
                <w:szCs w:val="20"/>
                <w:lang w:eastAsia="tr-TR"/>
              </w:rPr>
            </w:pPr>
          </w:p>
        </w:tc>
        <w:tc>
          <w:tcPr>
            <w:tcW w:w="669" w:type="pct"/>
          </w:tcPr>
          <w:p w:rsidR="008D7836" w:rsidRPr="00DF0F79" w:rsidRDefault="008D7836"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4.2</w:t>
            </w:r>
          </w:p>
        </w:tc>
      </w:tr>
      <w:tr w:rsidR="008D7836" w:rsidRPr="00DF0F79" w:rsidTr="006C3CCC">
        <w:trPr>
          <w:trHeight w:val="375"/>
        </w:trPr>
        <w:tc>
          <w:tcPr>
            <w:tcW w:w="3550" w:type="pct"/>
          </w:tcPr>
          <w:p w:rsidR="008D7836" w:rsidRPr="00DF0F79" w:rsidRDefault="008D7836" w:rsidP="006C3CCC">
            <w:pPr>
              <w:spacing w:after="0" w:line="240" w:lineRule="atLeast"/>
              <w:rPr>
                <w:rFonts w:eastAsia="Times New Roman" w:cs="Times New Roman"/>
                <w:color w:val="000000"/>
                <w:sz w:val="20"/>
                <w:szCs w:val="20"/>
                <w:lang w:eastAsia="tr-TR"/>
              </w:rPr>
            </w:pPr>
            <w:r w:rsidRPr="00DF0F79">
              <w:rPr>
                <w:rFonts w:eastAsia="Times New Roman" w:cs="Times New Roman"/>
                <w:b/>
                <w:bCs/>
                <w:color w:val="000000"/>
                <w:sz w:val="20"/>
                <w:szCs w:val="20"/>
                <w:lang w:eastAsia="tr-TR"/>
              </w:rPr>
              <w:t>Dersin AKTS Kredisi</w:t>
            </w:r>
          </w:p>
        </w:tc>
        <w:tc>
          <w:tcPr>
            <w:tcW w:w="395" w:type="pct"/>
          </w:tcPr>
          <w:p w:rsidR="008D7836" w:rsidRPr="00DF0F79" w:rsidRDefault="008D7836" w:rsidP="006C3CCC">
            <w:pPr>
              <w:spacing w:after="0" w:line="240" w:lineRule="atLeast"/>
              <w:rPr>
                <w:rFonts w:eastAsia="Times New Roman" w:cs="Times New Roman"/>
                <w:color w:val="000000"/>
                <w:sz w:val="20"/>
                <w:szCs w:val="20"/>
                <w:lang w:eastAsia="tr-TR"/>
              </w:rPr>
            </w:pPr>
          </w:p>
        </w:tc>
        <w:tc>
          <w:tcPr>
            <w:tcW w:w="386" w:type="pct"/>
          </w:tcPr>
          <w:p w:rsidR="008D7836" w:rsidRPr="00DF0F79" w:rsidRDefault="008D7836" w:rsidP="006C3CCC">
            <w:pPr>
              <w:spacing w:after="0" w:line="240" w:lineRule="atLeast"/>
              <w:rPr>
                <w:rFonts w:eastAsia="Times New Roman" w:cs="Times New Roman"/>
                <w:color w:val="000000"/>
                <w:sz w:val="20"/>
                <w:szCs w:val="20"/>
                <w:lang w:eastAsia="tr-TR"/>
              </w:rPr>
            </w:pPr>
          </w:p>
        </w:tc>
        <w:tc>
          <w:tcPr>
            <w:tcW w:w="669" w:type="pct"/>
          </w:tcPr>
          <w:p w:rsidR="008D7836" w:rsidRPr="00DF0F79" w:rsidRDefault="008D7836"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4</w:t>
            </w:r>
          </w:p>
        </w:tc>
      </w:tr>
    </w:tbl>
    <w:p w:rsidR="003E50CF" w:rsidRPr="00DF0F79" w:rsidRDefault="003E50CF" w:rsidP="003E50CF">
      <w:pPr>
        <w:rPr>
          <w:sz w:val="20"/>
          <w:szCs w:val="20"/>
        </w:rPr>
      </w:pPr>
    </w:p>
    <w:p w:rsidR="003E50CF" w:rsidRPr="00DF0F79" w:rsidRDefault="003E50CF">
      <w:pPr>
        <w:rPr>
          <w:sz w:val="20"/>
          <w:szCs w:val="20"/>
        </w:rPr>
      </w:pPr>
    </w:p>
    <w:p w:rsidR="001A3A9E" w:rsidRPr="00DF0F79" w:rsidRDefault="001A3A9E">
      <w:pPr>
        <w:rPr>
          <w:sz w:val="20"/>
          <w:szCs w:val="20"/>
        </w:rPr>
      </w:pPr>
    </w:p>
    <w:p w:rsidR="001A3A9E" w:rsidRPr="00DF0F79" w:rsidRDefault="001A3A9E">
      <w:pPr>
        <w:rPr>
          <w:sz w:val="20"/>
          <w:szCs w:val="20"/>
        </w:rPr>
      </w:pPr>
    </w:p>
    <w:p w:rsidR="001A3A9E" w:rsidRPr="00DF0F79" w:rsidRDefault="001A3A9E">
      <w:pPr>
        <w:rPr>
          <w:sz w:val="20"/>
          <w:szCs w:val="20"/>
        </w:rPr>
      </w:pPr>
    </w:p>
    <w:p w:rsidR="001A3A9E" w:rsidRPr="00DF0F79" w:rsidRDefault="001A3A9E">
      <w:pPr>
        <w:rPr>
          <w:sz w:val="20"/>
          <w:szCs w:val="20"/>
        </w:rPr>
      </w:pPr>
    </w:p>
    <w:p w:rsidR="001A3A9E" w:rsidRPr="00DF0F79" w:rsidRDefault="001A3A9E">
      <w:pPr>
        <w:rPr>
          <w:sz w:val="20"/>
          <w:szCs w:val="20"/>
        </w:rPr>
      </w:pPr>
    </w:p>
    <w:p w:rsidR="001A3A9E" w:rsidRPr="00DF0F79" w:rsidRDefault="001A3A9E">
      <w:pPr>
        <w:rPr>
          <w:sz w:val="20"/>
          <w:szCs w:val="20"/>
        </w:rPr>
      </w:pPr>
    </w:p>
    <w:p w:rsidR="001A3A9E" w:rsidRPr="00DF0F79" w:rsidRDefault="001A3A9E">
      <w:pPr>
        <w:rPr>
          <w:sz w:val="20"/>
          <w:szCs w:val="20"/>
        </w:rPr>
      </w:pPr>
    </w:p>
    <w:p w:rsidR="001A3A9E" w:rsidRPr="00DF0F79" w:rsidRDefault="001A3A9E">
      <w:pPr>
        <w:rPr>
          <w:sz w:val="20"/>
          <w:szCs w:val="20"/>
        </w:rPr>
      </w:pPr>
    </w:p>
    <w:p w:rsidR="001A3A9E" w:rsidRPr="00DF0F79" w:rsidRDefault="001A3A9E">
      <w:pPr>
        <w:rPr>
          <w:sz w:val="20"/>
          <w:szCs w:val="20"/>
        </w:rPr>
      </w:pPr>
    </w:p>
    <w:p w:rsidR="001A3A9E" w:rsidRPr="00DF0F79" w:rsidRDefault="001A3A9E">
      <w:pPr>
        <w:rPr>
          <w:sz w:val="20"/>
          <w:szCs w:val="20"/>
        </w:rPr>
      </w:pPr>
    </w:p>
    <w:p w:rsidR="00D73BA5" w:rsidRPr="00DF0F79" w:rsidRDefault="00D73BA5">
      <w:pPr>
        <w:rPr>
          <w:sz w:val="20"/>
          <w:szCs w:val="20"/>
        </w:rPr>
      </w:pPr>
    </w:p>
    <w:p w:rsidR="008D7836" w:rsidRPr="00DF0F79" w:rsidRDefault="008D7836">
      <w:pPr>
        <w:rPr>
          <w:sz w:val="20"/>
          <w:szCs w:val="20"/>
        </w:rPr>
      </w:pPr>
    </w:p>
    <w:p w:rsidR="008D7836" w:rsidRPr="00DF0F79" w:rsidRDefault="008D7836">
      <w:pPr>
        <w:rPr>
          <w:sz w:val="20"/>
          <w:szCs w:val="20"/>
        </w:rPr>
      </w:pPr>
    </w:p>
    <w:p w:rsidR="008D7836" w:rsidRPr="00DF0F79" w:rsidRDefault="008D7836">
      <w:pPr>
        <w:rPr>
          <w:sz w:val="20"/>
          <w:szCs w:val="20"/>
        </w:rPr>
      </w:pPr>
    </w:p>
    <w:tbl>
      <w:tblPr>
        <w:tblStyle w:val="TabloKlavuzu"/>
        <w:tblW w:w="4800" w:type="pct"/>
        <w:tblLook w:val="04A0" w:firstRow="1" w:lastRow="0" w:firstColumn="1" w:lastColumn="0" w:noHBand="0" w:noVBand="1"/>
      </w:tblPr>
      <w:tblGrid>
        <w:gridCol w:w="2234"/>
        <w:gridCol w:w="2864"/>
        <w:gridCol w:w="931"/>
        <w:gridCol w:w="1243"/>
        <w:gridCol w:w="828"/>
        <w:gridCol w:w="816"/>
      </w:tblGrid>
      <w:tr w:rsidR="001A3A9E" w:rsidRPr="00DF0F79" w:rsidTr="001A3A9E">
        <w:trPr>
          <w:trHeight w:val="525"/>
        </w:trPr>
        <w:tc>
          <w:tcPr>
            <w:tcW w:w="0" w:type="auto"/>
            <w:gridSpan w:val="6"/>
            <w:hideMark/>
          </w:tcPr>
          <w:p w:rsidR="001A3A9E" w:rsidRPr="00DF0F79" w:rsidRDefault="001A3A9E" w:rsidP="001A3A9E">
            <w:pPr>
              <w:jc w:val="center"/>
              <w:rPr>
                <w:rFonts w:eastAsia="Times New Roman" w:cs="Times New Roman"/>
                <w:b/>
                <w:bCs/>
                <w:color w:val="000000" w:themeColor="text1"/>
                <w:sz w:val="20"/>
                <w:szCs w:val="20"/>
                <w:lang w:eastAsia="tr-TR"/>
              </w:rPr>
            </w:pPr>
            <w:r w:rsidRPr="00DF0F79">
              <w:rPr>
                <w:rFonts w:eastAsia="Times New Roman" w:cs="Times New Roman"/>
                <w:b/>
                <w:bCs/>
                <w:color w:val="000000" w:themeColor="text1"/>
                <w:sz w:val="20"/>
                <w:szCs w:val="20"/>
                <w:lang w:eastAsia="tr-TR"/>
              </w:rPr>
              <w:lastRenderedPageBreak/>
              <w:t>DERS BİLGİLERİ</w:t>
            </w:r>
          </w:p>
        </w:tc>
      </w:tr>
      <w:tr w:rsidR="001A3A9E" w:rsidRPr="00DF0F79" w:rsidTr="001A3A9E">
        <w:trPr>
          <w:trHeight w:val="450"/>
        </w:trPr>
        <w:tc>
          <w:tcPr>
            <w:tcW w:w="1253" w:type="pct"/>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w:t>
            </w:r>
          </w:p>
        </w:tc>
        <w:tc>
          <w:tcPr>
            <w:tcW w:w="1606" w:type="pct"/>
            <w:hideMark/>
          </w:tcPr>
          <w:p w:rsidR="001A3A9E" w:rsidRPr="00DF0F79" w:rsidRDefault="001A3A9E" w:rsidP="001A3A9E">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i/>
                <w:iCs/>
                <w:color w:val="000000" w:themeColor="text1"/>
                <w:sz w:val="20"/>
                <w:szCs w:val="20"/>
                <w:lang w:eastAsia="tr-TR"/>
              </w:rPr>
              <w:t>Kodu</w:t>
            </w:r>
          </w:p>
        </w:tc>
        <w:tc>
          <w:tcPr>
            <w:tcW w:w="0" w:type="auto"/>
            <w:hideMark/>
          </w:tcPr>
          <w:p w:rsidR="001A3A9E" w:rsidRPr="00DF0F79" w:rsidRDefault="001A3A9E" w:rsidP="001A3A9E">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i/>
                <w:iCs/>
                <w:color w:val="000000" w:themeColor="text1"/>
                <w:sz w:val="20"/>
                <w:szCs w:val="20"/>
                <w:lang w:eastAsia="tr-TR"/>
              </w:rPr>
              <w:t>Yarıyıl</w:t>
            </w:r>
          </w:p>
        </w:tc>
        <w:tc>
          <w:tcPr>
            <w:tcW w:w="0" w:type="auto"/>
            <w:hideMark/>
          </w:tcPr>
          <w:p w:rsidR="001A3A9E" w:rsidRPr="00DF0F79" w:rsidRDefault="001A3A9E" w:rsidP="001A3A9E">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i/>
                <w:iCs/>
                <w:color w:val="000000" w:themeColor="text1"/>
                <w:sz w:val="20"/>
                <w:szCs w:val="20"/>
                <w:lang w:eastAsia="tr-TR"/>
              </w:rPr>
              <w:t>T+U Saat</w:t>
            </w:r>
          </w:p>
        </w:tc>
        <w:tc>
          <w:tcPr>
            <w:tcW w:w="0" w:type="auto"/>
            <w:hideMark/>
          </w:tcPr>
          <w:p w:rsidR="001A3A9E" w:rsidRPr="00DF0F79" w:rsidRDefault="001A3A9E" w:rsidP="001A3A9E">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i/>
                <w:iCs/>
                <w:color w:val="000000" w:themeColor="text1"/>
                <w:sz w:val="20"/>
                <w:szCs w:val="20"/>
                <w:lang w:eastAsia="tr-TR"/>
              </w:rPr>
              <w:t>Kredi</w:t>
            </w:r>
          </w:p>
        </w:tc>
        <w:tc>
          <w:tcPr>
            <w:tcW w:w="0" w:type="auto"/>
            <w:hideMark/>
          </w:tcPr>
          <w:p w:rsidR="001A3A9E" w:rsidRPr="00DF0F79" w:rsidRDefault="001A3A9E" w:rsidP="001A3A9E">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i/>
                <w:iCs/>
                <w:color w:val="000000" w:themeColor="text1"/>
                <w:sz w:val="20"/>
                <w:szCs w:val="20"/>
                <w:lang w:eastAsia="tr-TR"/>
              </w:rPr>
              <w:t>AKTS</w:t>
            </w:r>
          </w:p>
        </w:tc>
      </w:tr>
      <w:tr w:rsidR="001A3A9E" w:rsidRPr="00DF0F79" w:rsidTr="001A3A9E">
        <w:trPr>
          <w:trHeight w:val="375"/>
        </w:trPr>
        <w:tc>
          <w:tcPr>
            <w:tcW w:w="1253" w:type="pct"/>
            <w:hideMark/>
          </w:tcPr>
          <w:p w:rsidR="001A3A9E" w:rsidRPr="00DF0F79" w:rsidRDefault="001A3A9E" w:rsidP="001A3A9E">
            <w:pPr>
              <w:rPr>
                <w:rFonts w:eastAsia="Calibri" w:cs="Times New Roman"/>
                <w:color w:val="000000"/>
                <w:sz w:val="20"/>
                <w:szCs w:val="20"/>
                <w:lang w:eastAsia="tr-TR"/>
              </w:rPr>
            </w:pPr>
            <w:r w:rsidRPr="00DF0F79">
              <w:rPr>
                <w:rFonts w:eastAsia="Calibri" w:cs="Times New Roman"/>
                <w:color w:val="000000"/>
                <w:sz w:val="20"/>
                <w:szCs w:val="20"/>
                <w:shd w:val="clear" w:color="auto" w:fill="FFFFFF"/>
              </w:rPr>
              <w:t>İş Etiği ve Sosyal Sorumluluk</w:t>
            </w:r>
          </w:p>
        </w:tc>
        <w:tc>
          <w:tcPr>
            <w:tcW w:w="1606" w:type="pct"/>
            <w:hideMark/>
          </w:tcPr>
          <w:p w:rsidR="001A3A9E" w:rsidRPr="00DF0F79" w:rsidRDefault="001A3A9E" w:rsidP="001A3A9E">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ISL308</w:t>
            </w:r>
          </w:p>
        </w:tc>
        <w:tc>
          <w:tcPr>
            <w:tcW w:w="0" w:type="auto"/>
            <w:hideMark/>
          </w:tcPr>
          <w:p w:rsidR="001A3A9E" w:rsidRPr="00DF0F79" w:rsidRDefault="001A3A9E" w:rsidP="001A3A9E">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6</w:t>
            </w:r>
          </w:p>
        </w:tc>
        <w:tc>
          <w:tcPr>
            <w:tcW w:w="0" w:type="auto"/>
            <w:hideMark/>
          </w:tcPr>
          <w:p w:rsidR="001A3A9E" w:rsidRPr="00DF0F79" w:rsidRDefault="001A3A9E" w:rsidP="001A3A9E">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2 + 0</w:t>
            </w:r>
          </w:p>
        </w:tc>
        <w:tc>
          <w:tcPr>
            <w:tcW w:w="0" w:type="auto"/>
            <w:hideMark/>
          </w:tcPr>
          <w:p w:rsidR="001A3A9E" w:rsidRPr="00DF0F79" w:rsidRDefault="001A3A9E" w:rsidP="001A3A9E">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2</w:t>
            </w:r>
          </w:p>
        </w:tc>
        <w:tc>
          <w:tcPr>
            <w:tcW w:w="0" w:type="auto"/>
            <w:hideMark/>
          </w:tcPr>
          <w:p w:rsidR="001A3A9E" w:rsidRPr="00DF0F79" w:rsidRDefault="001A3A9E" w:rsidP="001A3A9E">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3</w:t>
            </w:r>
          </w:p>
        </w:tc>
      </w:tr>
    </w:tbl>
    <w:p w:rsidR="001A3A9E" w:rsidRPr="00DF0F79" w:rsidRDefault="001A3A9E" w:rsidP="001A3A9E">
      <w:pPr>
        <w:spacing w:after="0" w:line="240" w:lineRule="auto"/>
        <w:rPr>
          <w:rFonts w:eastAsia="Times New Roman" w:cs="Times New Roman"/>
          <w:sz w:val="20"/>
          <w:szCs w:val="20"/>
          <w:lang w:eastAsia="tr-TR"/>
        </w:rPr>
      </w:pPr>
    </w:p>
    <w:tbl>
      <w:tblPr>
        <w:tblStyle w:val="TabloKlavuzu"/>
        <w:tblW w:w="4800" w:type="pct"/>
        <w:tblLook w:val="04A0" w:firstRow="1" w:lastRow="0" w:firstColumn="1" w:lastColumn="0" w:noHBand="0" w:noVBand="1"/>
      </w:tblPr>
      <w:tblGrid>
        <w:gridCol w:w="2229"/>
        <w:gridCol w:w="6687"/>
      </w:tblGrid>
      <w:tr w:rsidR="001A3A9E" w:rsidRPr="00DF0F79" w:rsidTr="001A3A9E">
        <w:trPr>
          <w:trHeight w:val="450"/>
        </w:trPr>
        <w:tc>
          <w:tcPr>
            <w:tcW w:w="1250" w:type="pct"/>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Ön Koşul Dersleri</w:t>
            </w:r>
          </w:p>
        </w:tc>
        <w:tc>
          <w:tcPr>
            <w:tcW w:w="0" w:type="auto"/>
            <w:hideMark/>
          </w:tcPr>
          <w:p w:rsidR="001A3A9E" w:rsidRPr="00DF0F79" w:rsidRDefault="001A3A9E" w:rsidP="001A3A9E">
            <w:pPr>
              <w:spacing w:line="240" w:lineRule="atLeast"/>
              <w:rPr>
                <w:rFonts w:eastAsia="Times New Roman" w:cs="Times New Roman"/>
                <w:sz w:val="20"/>
                <w:szCs w:val="20"/>
                <w:lang w:eastAsia="tr-TR"/>
              </w:rPr>
            </w:pPr>
          </w:p>
        </w:tc>
      </w:tr>
      <w:tr w:rsidR="001A3A9E" w:rsidRPr="00DF0F79" w:rsidTr="001A3A9E">
        <w:trPr>
          <w:trHeight w:val="450"/>
        </w:trPr>
        <w:tc>
          <w:tcPr>
            <w:tcW w:w="1250" w:type="pct"/>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Önerilen Seçmeli Dersler</w:t>
            </w:r>
          </w:p>
        </w:tc>
        <w:tc>
          <w:tcPr>
            <w:tcW w:w="0" w:type="auto"/>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None</w:t>
            </w:r>
          </w:p>
        </w:tc>
      </w:tr>
    </w:tbl>
    <w:p w:rsidR="001A3A9E" w:rsidRPr="00DF0F79" w:rsidRDefault="001A3A9E" w:rsidP="001A3A9E">
      <w:pPr>
        <w:spacing w:after="0" w:line="240" w:lineRule="auto"/>
        <w:rPr>
          <w:rFonts w:eastAsia="Times New Roman" w:cs="Times New Roman"/>
          <w:color w:val="000000" w:themeColor="text1"/>
          <w:sz w:val="20"/>
          <w:szCs w:val="20"/>
          <w:lang w:eastAsia="tr-TR"/>
        </w:rPr>
      </w:pPr>
    </w:p>
    <w:tbl>
      <w:tblPr>
        <w:tblStyle w:val="TabloKlavuzu"/>
        <w:tblW w:w="4800" w:type="pct"/>
        <w:tblLook w:val="04A0" w:firstRow="1" w:lastRow="0" w:firstColumn="1" w:lastColumn="0" w:noHBand="0" w:noVBand="1"/>
      </w:tblPr>
      <w:tblGrid>
        <w:gridCol w:w="2229"/>
        <w:gridCol w:w="6687"/>
      </w:tblGrid>
      <w:tr w:rsidR="001A3A9E" w:rsidRPr="00DF0F79" w:rsidTr="001A3A9E">
        <w:trPr>
          <w:trHeight w:val="450"/>
        </w:trPr>
        <w:tc>
          <w:tcPr>
            <w:tcW w:w="1250" w:type="pct"/>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Dili</w:t>
            </w:r>
          </w:p>
        </w:tc>
        <w:tc>
          <w:tcPr>
            <w:tcW w:w="0" w:type="auto"/>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Türkçe </w:t>
            </w:r>
            <w:r w:rsidRPr="00DF0F79">
              <w:rPr>
                <w:rFonts w:eastAsia="Times New Roman" w:cs="Times New Roman"/>
                <w:noProof/>
                <w:color w:val="000000" w:themeColor="text1"/>
                <w:sz w:val="20"/>
                <w:szCs w:val="20"/>
                <w:lang w:eastAsia="tr-TR"/>
              </w:rPr>
              <w:drawing>
                <wp:inline distT="0" distB="0" distL="0" distR="0" wp14:anchorId="63799FAF" wp14:editId="4BEFF9EE">
                  <wp:extent cx="276225" cy="190500"/>
                  <wp:effectExtent l="0" t="0" r="9525" b="0"/>
                  <wp:docPr id="43" name="Resim 43"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bs.sakarya.edu.tr/img/img_flags/t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1A3A9E" w:rsidRPr="00DF0F79" w:rsidTr="001A3A9E">
        <w:trPr>
          <w:trHeight w:val="450"/>
        </w:trPr>
        <w:tc>
          <w:tcPr>
            <w:tcW w:w="0" w:type="auto"/>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Seviyesi</w:t>
            </w:r>
          </w:p>
        </w:tc>
        <w:tc>
          <w:tcPr>
            <w:tcW w:w="0" w:type="auto"/>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Lisans</w:t>
            </w:r>
          </w:p>
        </w:tc>
      </w:tr>
      <w:tr w:rsidR="001A3A9E" w:rsidRPr="00DF0F79" w:rsidTr="001A3A9E">
        <w:trPr>
          <w:trHeight w:val="450"/>
        </w:trPr>
        <w:tc>
          <w:tcPr>
            <w:tcW w:w="0" w:type="auto"/>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Türü</w:t>
            </w:r>
          </w:p>
        </w:tc>
        <w:tc>
          <w:tcPr>
            <w:tcW w:w="0" w:type="auto"/>
            <w:hideMark/>
          </w:tcPr>
          <w:p w:rsidR="001A3A9E" w:rsidRPr="00DF0F79" w:rsidRDefault="001A3A9E" w:rsidP="001A3A9E">
            <w:pPr>
              <w:spacing w:line="240" w:lineRule="atLeast"/>
              <w:rPr>
                <w:rFonts w:eastAsia="Times New Roman" w:cs="Times New Roman"/>
                <w:color w:val="444444"/>
                <w:sz w:val="20"/>
                <w:szCs w:val="20"/>
                <w:lang w:eastAsia="tr-TR"/>
              </w:rPr>
            </w:pPr>
            <w:r w:rsidRPr="00DF0F79">
              <w:rPr>
                <w:rFonts w:eastAsia="Times New Roman" w:cs="Times New Roman"/>
                <w:color w:val="FF0000"/>
                <w:sz w:val="20"/>
                <w:szCs w:val="20"/>
                <w:lang w:eastAsia="tr-TR"/>
              </w:rPr>
              <w:t>Zorunlu</w:t>
            </w:r>
          </w:p>
        </w:tc>
      </w:tr>
      <w:tr w:rsidR="001A3A9E" w:rsidRPr="00DF0F79" w:rsidTr="001A3A9E">
        <w:trPr>
          <w:trHeight w:val="450"/>
        </w:trPr>
        <w:tc>
          <w:tcPr>
            <w:tcW w:w="0" w:type="auto"/>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Koordinatörü</w:t>
            </w:r>
          </w:p>
        </w:tc>
        <w:tc>
          <w:tcPr>
            <w:tcW w:w="0" w:type="auto"/>
          </w:tcPr>
          <w:p w:rsidR="001A3A9E" w:rsidRPr="00DF0F79" w:rsidRDefault="001A3A9E" w:rsidP="001A3A9E">
            <w:pPr>
              <w:spacing w:line="240" w:lineRule="atLeast"/>
              <w:rPr>
                <w:rFonts w:eastAsia="Times New Roman" w:cs="Times New Roman"/>
                <w:color w:val="FF0000"/>
                <w:sz w:val="20"/>
                <w:szCs w:val="20"/>
                <w:lang w:eastAsia="tr-TR"/>
              </w:rPr>
            </w:pPr>
          </w:p>
        </w:tc>
      </w:tr>
      <w:tr w:rsidR="001A3A9E" w:rsidRPr="00DF0F79" w:rsidTr="001A3A9E">
        <w:trPr>
          <w:trHeight w:val="450"/>
        </w:trPr>
        <w:tc>
          <w:tcPr>
            <w:tcW w:w="0" w:type="auto"/>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 Verenler</w:t>
            </w:r>
          </w:p>
        </w:tc>
        <w:tc>
          <w:tcPr>
            <w:tcW w:w="0" w:type="auto"/>
          </w:tcPr>
          <w:p w:rsidR="001A3A9E" w:rsidRPr="00DF0F79" w:rsidRDefault="001A3A9E" w:rsidP="001A3A9E">
            <w:pPr>
              <w:spacing w:line="240" w:lineRule="atLeast"/>
              <w:rPr>
                <w:rFonts w:eastAsia="Times New Roman" w:cs="Times New Roman"/>
                <w:color w:val="FF0000"/>
                <w:sz w:val="20"/>
                <w:szCs w:val="20"/>
                <w:lang w:eastAsia="tr-TR"/>
              </w:rPr>
            </w:pPr>
          </w:p>
        </w:tc>
      </w:tr>
      <w:tr w:rsidR="001A3A9E" w:rsidRPr="00DF0F79" w:rsidTr="001A3A9E">
        <w:trPr>
          <w:trHeight w:val="450"/>
        </w:trPr>
        <w:tc>
          <w:tcPr>
            <w:tcW w:w="0" w:type="auto"/>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Yardımcıları</w:t>
            </w:r>
          </w:p>
        </w:tc>
        <w:tc>
          <w:tcPr>
            <w:tcW w:w="0" w:type="auto"/>
            <w:hideMark/>
          </w:tcPr>
          <w:p w:rsidR="001A3A9E" w:rsidRPr="00DF0F79" w:rsidRDefault="001A3A9E" w:rsidP="001A3A9E">
            <w:pPr>
              <w:spacing w:line="240" w:lineRule="atLeast"/>
              <w:rPr>
                <w:rFonts w:eastAsia="Times New Roman" w:cs="Times New Roman"/>
                <w:color w:val="444444"/>
                <w:sz w:val="20"/>
                <w:szCs w:val="20"/>
                <w:lang w:eastAsia="tr-TR"/>
              </w:rPr>
            </w:pPr>
          </w:p>
        </w:tc>
      </w:tr>
      <w:tr w:rsidR="001A3A9E" w:rsidRPr="00DF0F79" w:rsidTr="001A3A9E">
        <w:trPr>
          <w:trHeight w:val="450"/>
        </w:trPr>
        <w:tc>
          <w:tcPr>
            <w:tcW w:w="0" w:type="auto"/>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Amacı</w:t>
            </w:r>
          </w:p>
        </w:tc>
        <w:tc>
          <w:tcPr>
            <w:tcW w:w="0" w:type="auto"/>
            <w:vAlign w:val="center"/>
          </w:tcPr>
          <w:p w:rsidR="001A3A9E" w:rsidRPr="00DF0F79" w:rsidRDefault="00921E46" w:rsidP="001A3A9E">
            <w:pPr>
              <w:spacing w:line="270" w:lineRule="atLeast"/>
              <w:rPr>
                <w:sz w:val="20"/>
                <w:szCs w:val="20"/>
              </w:rPr>
            </w:pPr>
            <w:r w:rsidRPr="00DF0F79">
              <w:rPr>
                <w:rFonts w:ascii="Calibri" w:hAnsi="Calibri"/>
                <w:sz w:val="20"/>
                <w:szCs w:val="20"/>
                <w:shd w:val="clear" w:color="auto" w:fill="FFFFFF"/>
              </w:rPr>
              <w:t>İşletme örgütlerinin iç ve dış çevresiyle iş ahlakı ve sosyal sorumluluk doğrultusunda ilişkiler geliştirme ve sürdürmenin gereğini kavrama, bunun yol, yöntem ve araçlarını öğrenme</w:t>
            </w:r>
          </w:p>
        </w:tc>
      </w:tr>
      <w:tr w:rsidR="001A3A9E" w:rsidRPr="00DF0F79" w:rsidTr="001A3A9E">
        <w:trPr>
          <w:trHeight w:val="450"/>
        </w:trPr>
        <w:tc>
          <w:tcPr>
            <w:tcW w:w="0" w:type="auto"/>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İçeriği</w:t>
            </w:r>
          </w:p>
        </w:tc>
        <w:tc>
          <w:tcPr>
            <w:tcW w:w="0" w:type="auto"/>
            <w:hideMark/>
          </w:tcPr>
          <w:p w:rsidR="001A3A9E" w:rsidRPr="00DF0F79" w:rsidRDefault="001A3A9E" w:rsidP="001A3A9E">
            <w:pPr>
              <w:jc w:val="both"/>
              <w:rPr>
                <w:rFonts w:eastAsia="Calibri" w:cs="Times New Roman"/>
                <w:b/>
                <w:color w:val="000000"/>
                <w:sz w:val="20"/>
                <w:szCs w:val="20"/>
                <w:lang w:eastAsia="tr-TR"/>
              </w:rPr>
            </w:pPr>
            <w:r w:rsidRPr="00DF0F79">
              <w:rPr>
                <w:rFonts w:eastAsia="Calibri" w:cs="Times New Roman"/>
                <w:color w:val="000000"/>
                <w:sz w:val="20"/>
                <w:szCs w:val="20"/>
                <w:shd w:val="clear" w:color="auto" w:fill="FFFFFF"/>
              </w:rPr>
              <w:t>Bu derste İşletme örgütlerinin iş ahlakı ve sosyal sorumluluklarının neler olduğu ele alınacaktır. Konu kavramlar, yöntemler, araçlar olarak işletme örgütlerine içselleştirilecektir.</w:t>
            </w:r>
          </w:p>
        </w:tc>
      </w:tr>
    </w:tbl>
    <w:p w:rsidR="001A3A9E" w:rsidRPr="00DF0F79" w:rsidRDefault="001A3A9E" w:rsidP="001A3A9E">
      <w:pPr>
        <w:spacing w:after="0" w:line="240" w:lineRule="auto"/>
        <w:rPr>
          <w:rFonts w:eastAsia="Times New Roman" w:cs="Times New Roman"/>
          <w:sz w:val="20"/>
          <w:szCs w:val="20"/>
          <w:lang w:eastAsia="tr-TR"/>
        </w:rPr>
      </w:pPr>
    </w:p>
    <w:p w:rsidR="001A3A9E" w:rsidRPr="00DF0F79" w:rsidRDefault="001A3A9E" w:rsidP="001A3A9E">
      <w:pPr>
        <w:spacing w:after="0" w:line="240" w:lineRule="auto"/>
        <w:rPr>
          <w:rFonts w:eastAsia="Times New Roman" w:cs="Times New Roman"/>
          <w:sz w:val="20"/>
          <w:szCs w:val="20"/>
          <w:lang w:eastAsia="tr-TR"/>
        </w:rPr>
      </w:pPr>
    </w:p>
    <w:tbl>
      <w:tblPr>
        <w:tblStyle w:val="TabloKlavuzu"/>
        <w:tblW w:w="4800" w:type="pct"/>
        <w:tblLook w:val="04A0" w:firstRow="1" w:lastRow="0" w:firstColumn="1" w:lastColumn="0" w:noHBand="0" w:noVBand="1"/>
      </w:tblPr>
      <w:tblGrid>
        <w:gridCol w:w="5959"/>
        <w:gridCol w:w="1518"/>
        <w:gridCol w:w="1439"/>
      </w:tblGrid>
      <w:tr w:rsidR="001A3A9E" w:rsidRPr="00DF0F79" w:rsidTr="001A3A9E">
        <w:tc>
          <w:tcPr>
            <w:tcW w:w="0" w:type="auto"/>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Öğrenme Çıktıları</w:t>
            </w:r>
          </w:p>
        </w:tc>
        <w:tc>
          <w:tcPr>
            <w:tcW w:w="0" w:type="auto"/>
            <w:hideMark/>
          </w:tcPr>
          <w:p w:rsidR="001A3A9E" w:rsidRPr="00DF0F79" w:rsidRDefault="001A3A9E" w:rsidP="001A3A9E">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Öğretim Yöntemleri</w:t>
            </w:r>
          </w:p>
        </w:tc>
        <w:tc>
          <w:tcPr>
            <w:tcW w:w="0" w:type="auto"/>
            <w:hideMark/>
          </w:tcPr>
          <w:p w:rsidR="001A3A9E" w:rsidRPr="00DF0F79" w:rsidRDefault="001A3A9E" w:rsidP="001A3A9E">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Ölçme Yöntemleri</w:t>
            </w:r>
          </w:p>
        </w:tc>
      </w:tr>
      <w:tr w:rsidR="001A3A9E" w:rsidRPr="00DF0F79" w:rsidTr="001A3A9E">
        <w:trPr>
          <w:trHeight w:val="450"/>
        </w:trPr>
        <w:tc>
          <w:tcPr>
            <w:tcW w:w="0" w:type="auto"/>
            <w:vAlign w:val="center"/>
            <w:hideMark/>
          </w:tcPr>
          <w:p w:rsidR="001A3A9E" w:rsidRPr="00DF0F79" w:rsidRDefault="001A3A9E">
            <w:pPr>
              <w:spacing w:line="240" w:lineRule="atLeast"/>
              <w:rPr>
                <w:rFonts w:ascii="Calibri" w:hAnsi="Calibri"/>
                <w:sz w:val="20"/>
                <w:szCs w:val="20"/>
              </w:rPr>
            </w:pPr>
            <w:r w:rsidRPr="00DF0F79">
              <w:rPr>
                <w:rFonts w:ascii="Calibri" w:hAnsi="Calibri"/>
                <w:sz w:val="20"/>
                <w:szCs w:val="20"/>
              </w:rPr>
              <w:t>1) İşletme örgütlerinin ahlaki ve sosyal sorumluluklarının ne olduğunu güncel gelişmeler ışığında kavrayabilme</w:t>
            </w:r>
          </w:p>
        </w:tc>
        <w:tc>
          <w:tcPr>
            <w:tcW w:w="0" w:type="auto"/>
            <w:vAlign w:val="center"/>
            <w:hideMark/>
          </w:tcPr>
          <w:p w:rsidR="001A3A9E" w:rsidRPr="00DF0F79" w:rsidRDefault="001A3A9E">
            <w:pPr>
              <w:spacing w:line="240" w:lineRule="atLeast"/>
              <w:jc w:val="center"/>
              <w:rPr>
                <w:rFonts w:ascii="Calibri" w:hAnsi="Calibri"/>
                <w:sz w:val="20"/>
                <w:szCs w:val="20"/>
              </w:rPr>
            </w:pPr>
            <w:r w:rsidRPr="00DF0F79">
              <w:rPr>
                <w:rFonts w:ascii="Calibri" w:hAnsi="Calibri"/>
                <w:sz w:val="20"/>
                <w:szCs w:val="20"/>
              </w:rPr>
              <w:t>1,3</w:t>
            </w:r>
          </w:p>
        </w:tc>
        <w:tc>
          <w:tcPr>
            <w:tcW w:w="0" w:type="auto"/>
            <w:vAlign w:val="center"/>
            <w:hideMark/>
          </w:tcPr>
          <w:p w:rsidR="001A3A9E" w:rsidRPr="00DF0F79" w:rsidRDefault="001A3A9E">
            <w:pPr>
              <w:spacing w:line="240" w:lineRule="atLeast"/>
              <w:jc w:val="center"/>
              <w:rPr>
                <w:rFonts w:ascii="Calibri" w:hAnsi="Calibri"/>
                <w:sz w:val="20"/>
                <w:szCs w:val="20"/>
              </w:rPr>
            </w:pPr>
            <w:r w:rsidRPr="00DF0F79">
              <w:rPr>
                <w:rFonts w:ascii="Calibri" w:hAnsi="Calibri"/>
                <w:sz w:val="20"/>
                <w:szCs w:val="20"/>
              </w:rPr>
              <w:t>A</w:t>
            </w:r>
          </w:p>
        </w:tc>
      </w:tr>
      <w:tr w:rsidR="001A3A9E" w:rsidRPr="00DF0F79" w:rsidTr="001A3A9E">
        <w:trPr>
          <w:trHeight w:val="450"/>
        </w:trPr>
        <w:tc>
          <w:tcPr>
            <w:tcW w:w="0" w:type="auto"/>
            <w:vAlign w:val="center"/>
            <w:hideMark/>
          </w:tcPr>
          <w:p w:rsidR="001A3A9E" w:rsidRPr="00DF0F79" w:rsidRDefault="001A3A9E">
            <w:pPr>
              <w:spacing w:line="240" w:lineRule="atLeast"/>
              <w:rPr>
                <w:rFonts w:ascii="Calibri" w:hAnsi="Calibri"/>
                <w:sz w:val="20"/>
                <w:szCs w:val="20"/>
              </w:rPr>
            </w:pPr>
            <w:r w:rsidRPr="00DF0F79">
              <w:rPr>
                <w:rFonts w:ascii="Calibri" w:hAnsi="Calibri"/>
                <w:sz w:val="20"/>
                <w:szCs w:val="20"/>
              </w:rPr>
              <w:t>2) İşletme örgütlerinin ahlaki ve sosyal sorumluluklarını önemini kavrayabilme ve bilincinde olabilme</w:t>
            </w:r>
          </w:p>
        </w:tc>
        <w:tc>
          <w:tcPr>
            <w:tcW w:w="0" w:type="auto"/>
            <w:vAlign w:val="center"/>
            <w:hideMark/>
          </w:tcPr>
          <w:p w:rsidR="001A3A9E" w:rsidRPr="00DF0F79" w:rsidRDefault="001A3A9E">
            <w:pPr>
              <w:spacing w:line="240" w:lineRule="atLeast"/>
              <w:jc w:val="center"/>
              <w:rPr>
                <w:rFonts w:ascii="Calibri" w:hAnsi="Calibri"/>
                <w:sz w:val="20"/>
                <w:szCs w:val="20"/>
              </w:rPr>
            </w:pPr>
            <w:r w:rsidRPr="00DF0F79">
              <w:rPr>
                <w:rFonts w:ascii="Calibri" w:hAnsi="Calibri"/>
                <w:sz w:val="20"/>
                <w:szCs w:val="20"/>
              </w:rPr>
              <w:t>1,3</w:t>
            </w:r>
          </w:p>
        </w:tc>
        <w:tc>
          <w:tcPr>
            <w:tcW w:w="0" w:type="auto"/>
            <w:vAlign w:val="center"/>
            <w:hideMark/>
          </w:tcPr>
          <w:p w:rsidR="001A3A9E" w:rsidRPr="00DF0F79" w:rsidRDefault="001A3A9E">
            <w:pPr>
              <w:spacing w:line="240" w:lineRule="atLeast"/>
              <w:jc w:val="center"/>
              <w:rPr>
                <w:rFonts w:ascii="Calibri" w:hAnsi="Calibri"/>
                <w:sz w:val="20"/>
                <w:szCs w:val="20"/>
              </w:rPr>
            </w:pPr>
            <w:r w:rsidRPr="00DF0F79">
              <w:rPr>
                <w:rFonts w:ascii="Calibri" w:hAnsi="Calibri"/>
                <w:sz w:val="20"/>
                <w:szCs w:val="20"/>
              </w:rPr>
              <w:t>A</w:t>
            </w:r>
          </w:p>
        </w:tc>
      </w:tr>
      <w:tr w:rsidR="001A3A9E" w:rsidRPr="00DF0F79" w:rsidTr="001A3A9E">
        <w:trPr>
          <w:trHeight w:val="450"/>
        </w:trPr>
        <w:tc>
          <w:tcPr>
            <w:tcW w:w="0" w:type="auto"/>
            <w:vAlign w:val="center"/>
            <w:hideMark/>
          </w:tcPr>
          <w:p w:rsidR="001A3A9E" w:rsidRPr="00DF0F79" w:rsidRDefault="001A3A9E">
            <w:pPr>
              <w:spacing w:line="240" w:lineRule="atLeast"/>
              <w:rPr>
                <w:rFonts w:ascii="Calibri" w:hAnsi="Calibri"/>
                <w:sz w:val="20"/>
                <w:szCs w:val="20"/>
              </w:rPr>
            </w:pPr>
            <w:r w:rsidRPr="00DF0F79">
              <w:rPr>
                <w:rFonts w:ascii="Calibri" w:hAnsi="Calibri"/>
                <w:sz w:val="20"/>
                <w:szCs w:val="20"/>
              </w:rPr>
              <w:t>3) İşletme örgütlerinin toplumsal yapılarla olan ilişkilerini anlama çözümleyebilme</w:t>
            </w:r>
          </w:p>
        </w:tc>
        <w:tc>
          <w:tcPr>
            <w:tcW w:w="0" w:type="auto"/>
            <w:vAlign w:val="center"/>
            <w:hideMark/>
          </w:tcPr>
          <w:p w:rsidR="001A3A9E" w:rsidRPr="00DF0F79" w:rsidRDefault="001A3A9E">
            <w:pPr>
              <w:spacing w:line="240" w:lineRule="atLeast"/>
              <w:jc w:val="center"/>
              <w:rPr>
                <w:rFonts w:ascii="Calibri" w:hAnsi="Calibri"/>
                <w:sz w:val="20"/>
                <w:szCs w:val="20"/>
              </w:rPr>
            </w:pPr>
            <w:r w:rsidRPr="00DF0F79">
              <w:rPr>
                <w:rFonts w:ascii="Calibri" w:hAnsi="Calibri"/>
                <w:sz w:val="20"/>
                <w:szCs w:val="20"/>
              </w:rPr>
              <w:t>1,3</w:t>
            </w:r>
          </w:p>
        </w:tc>
        <w:tc>
          <w:tcPr>
            <w:tcW w:w="0" w:type="auto"/>
            <w:vAlign w:val="center"/>
            <w:hideMark/>
          </w:tcPr>
          <w:p w:rsidR="001A3A9E" w:rsidRPr="00DF0F79" w:rsidRDefault="001A3A9E">
            <w:pPr>
              <w:spacing w:line="240" w:lineRule="atLeast"/>
              <w:jc w:val="center"/>
              <w:rPr>
                <w:rFonts w:ascii="Calibri" w:hAnsi="Calibri"/>
                <w:sz w:val="20"/>
                <w:szCs w:val="20"/>
              </w:rPr>
            </w:pPr>
            <w:r w:rsidRPr="00DF0F79">
              <w:rPr>
                <w:rFonts w:ascii="Calibri" w:hAnsi="Calibri"/>
                <w:sz w:val="20"/>
                <w:szCs w:val="20"/>
              </w:rPr>
              <w:t>A</w:t>
            </w:r>
          </w:p>
        </w:tc>
      </w:tr>
      <w:tr w:rsidR="001A3A9E" w:rsidRPr="00DF0F79" w:rsidTr="001A3A9E">
        <w:trPr>
          <w:trHeight w:val="450"/>
        </w:trPr>
        <w:tc>
          <w:tcPr>
            <w:tcW w:w="0" w:type="auto"/>
            <w:vAlign w:val="center"/>
          </w:tcPr>
          <w:p w:rsidR="001A3A9E" w:rsidRPr="00DF0F79" w:rsidRDefault="001A3A9E">
            <w:pPr>
              <w:spacing w:line="240" w:lineRule="atLeast"/>
              <w:rPr>
                <w:rFonts w:ascii="Calibri" w:hAnsi="Calibri"/>
                <w:sz w:val="20"/>
                <w:szCs w:val="20"/>
              </w:rPr>
            </w:pPr>
            <w:r w:rsidRPr="00DF0F79">
              <w:rPr>
                <w:rFonts w:ascii="Calibri" w:hAnsi="Calibri"/>
                <w:sz w:val="20"/>
                <w:szCs w:val="20"/>
              </w:rPr>
              <w:t>4) İşletme örgütlerinin iş ahlakı ve sosyal sorumluluk politikalarını oluşturabilme ve a gerektiğinde sorgulayabilme</w:t>
            </w:r>
          </w:p>
        </w:tc>
        <w:tc>
          <w:tcPr>
            <w:tcW w:w="0" w:type="auto"/>
            <w:vAlign w:val="center"/>
          </w:tcPr>
          <w:p w:rsidR="001A3A9E" w:rsidRPr="00DF0F79" w:rsidRDefault="001A3A9E">
            <w:pPr>
              <w:spacing w:line="240" w:lineRule="atLeast"/>
              <w:jc w:val="center"/>
              <w:rPr>
                <w:rFonts w:ascii="Calibri" w:hAnsi="Calibri"/>
                <w:sz w:val="20"/>
                <w:szCs w:val="20"/>
              </w:rPr>
            </w:pPr>
            <w:r w:rsidRPr="00DF0F79">
              <w:rPr>
                <w:rFonts w:ascii="Calibri" w:hAnsi="Calibri"/>
                <w:sz w:val="20"/>
                <w:szCs w:val="20"/>
              </w:rPr>
              <w:t>1,3</w:t>
            </w:r>
          </w:p>
        </w:tc>
        <w:tc>
          <w:tcPr>
            <w:tcW w:w="0" w:type="auto"/>
            <w:vAlign w:val="center"/>
          </w:tcPr>
          <w:p w:rsidR="001A3A9E" w:rsidRPr="00DF0F79" w:rsidRDefault="001A3A9E">
            <w:pPr>
              <w:spacing w:line="240" w:lineRule="atLeast"/>
              <w:jc w:val="center"/>
              <w:rPr>
                <w:rFonts w:ascii="Calibri" w:hAnsi="Calibri"/>
                <w:sz w:val="20"/>
                <w:szCs w:val="20"/>
              </w:rPr>
            </w:pPr>
            <w:r w:rsidRPr="00DF0F79">
              <w:rPr>
                <w:rFonts w:ascii="Calibri" w:hAnsi="Calibri"/>
                <w:sz w:val="20"/>
                <w:szCs w:val="20"/>
              </w:rPr>
              <w:t>A</w:t>
            </w:r>
          </w:p>
        </w:tc>
      </w:tr>
      <w:tr w:rsidR="001A3A9E" w:rsidRPr="00DF0F79" w:rsidTr="001A3A9E">
        <w:trPr>
          <w:trHeight w:val="450"/>
        </w:trPr>
        <w:tc>
          <w:tcPr>
            <w:tcW w:w="0" w:type="auto"/>
            <w:vAlign w:val="center"/>
          </w:tcPr>
          <w:p w:rsidR="001A3A9E" w:rsidRPr="00DF0F79" w:rsidRDefault="001A3A9E">
            <w:pPr>
              <w:spacing w:line="240" w:lineRule="atLeast"/>
              <w:rPr>
                <w:rFonts w:ascii="Calibri" w:hAnsi="Calibri"/>
                <w:sz w:val="20"/>
                <w:szCs w:val="20"/>
              </w:rPr>
            </w:pPr>
            <w:r w:rsidRPr="00DF0F79">
              <w:rPr>
                <w:rFonts w:ascii="Calibri" w:hAnsi="Calibri"/>
                <w:sz w:val="20"/>
                <w:szCs w:val="20"/>
              </w:rPr>
              <w:t>5) İşletme örgütlerinin iş ahlakı ve sosyal sorumluluklarının kurumsal kimlik oluşturma ve geliştirmedeki rolünü kavrama</w:t>
            </w:r>
          </w:p>
        </w:tc>
        <w:tc>
          <w:tcPr>
            <w:tcW w:w="0" w:type="auto"/>
            <w:vAlign w:val="center"/>
          </w:tcPr>
          <w:p w:rsidR="001A3A9E" w:rsidRPr="00DF0F79" w:rsidRDefault="001A3A9E">
            <w:pPr>
              <w:spacing w:line="240" w:lineRule="atLeast"/>
              <w:jc w:val="center"/>
              <w:rPr>
                <w:rFonts w:ascii="Calibri" w:hAnsi="Calibri"/>
                <w:sz w:val="20"/>
                <w:szCs w:val="20"/>
              </w:rPr>
            </w:pPr>
            <w:r w:rsidRPr="00DF0F79">
              <w:rPr>
                <w:rFonts w:ascii="Calibri" w:hAnsi="Calibri"/>
                <w:sz w:val="20"/>
                <w:szCs w:val="20"/>
              </w:rPr>
              <w:t>1,3</w:t>
            </w:r>
          </w:p>
        </w:tc>
        <w:tc>
          <w:tcPr>
            <w:tcW w:w="0" w:type="auto"/>
            <w:vAlign w:val="center"/>
          </w:tcPr>
          <w:p w:rsidR="001A3A9E" w:rsidRPr="00DF0F79" w:rsidRDefault="001A3A9E">
            <w:pPr>
              <w:spacing w:line="240" w:lineRule="atLeast"/>
              <w:jc w:val="center"/>
              <w:rPr>
                <w:rFonts w:ascii="Calibri" w:hAnsi="Calibri"/>
                <w:sz w:val="20"/>
                <w:szCs w:val="20"/>
              </w:rPr>
            </w:pPr>
            <w:r w:rsidRPr="00DF0F79">
              <w:rPr>
                <w:rFonts w:ascii="Calibri" w:hAnsi="Calibri"/>
                <w:sz w:val="20"/>
                <w:szCs w:val="20"/>
              </w:rPr>
              <w:t>A,C</w:t>
            </w:r>
          </w:p>
        </w:tc>
      </w:tr>
    </w:tbl>
    <w:p w:rsidR="001A3A9E" w:rsidRPr="00DF0F79" w:rsidRDefault="001A3A9E" w:rsidP="001A3A9E">
      <w:pPr>
        <w:spacing w:after="0" w:line="240" w:lineRule="auto"/>
        <w:rPr>
          <w:rFonts w:eastAsia="Times New Roman" w:cs="Times New Roman"/>
          <w:color w:val="000000" w:themeColor="text1"/>
          <w:sz w:val="20"/>
          <w:szCs w:val="20"/>
          <w:lang w:eastAsia="tr-TR"/>
        </w:rPr>
      </w:pPr>
    </w:p>
    <w:tbl>
      <w:tblPr>
        <w:tblStyle w:val="TabloKlavuzu"/>
        <w:tblW w:w="4800" w:type="pct"/>
        <w:tblLook w:val="04A0" w:firstRow="1" w:lastRow="0" w:firstColumn="1" w:lastColumn="0" w:noHBand="0" w:noVBand="1"/>
      </w:tblPr>
      <w:tblGrid>
        <w:gridCol w:w="1783"/>
        <w:gridCol w:w="7133"/>
      </w:tblGrid>
      <w:tr w:rsidR="001A3A9E" w:rsidRPr="00DF0F79" w:rsidTr="001A3A9E">
        <w:tc>
          <w:tcPr>
            <w:tcW w:w="1000" w:type="pct"/>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Öğretim Yöntemleri:</w:t>
            </w:r>
          </w:p>
        </w:tc>
        <w:tc>
          <w:tcPr>
            <w:tcW w:w="0" w:type="auto"/>
            <w:hideMark/>
          </w:tcPr>
          <w:p w:rsidR="001A3A9E" w:rsidRPr="00DF0F79" w:rsidRDefault="001A3A9E" w:rsidP="00921E46">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 xml:space="preserve">1: Anlatım, </w:t>
            </w:r>
            <w:r w:rsidR="00921E46" w:rsidRPr="00DF0F79">
              <w:rPr>
                <w:rFonts w:eastAsia="Times New Roman" w:cs="Times New Roman"/>
                <w:color w:val="000000" w:themeColor="text1"/>
                <w:sz w:val="20"/>
                <w:szCs w:val="20"/>
                <w:lang w:eastAsia="tr-TR"/>
              </w:rPr>
              <w:t>3: Tartışma</w:t>
            </w:r>
          </w:p>
        </w:tc>
      </w:tr>
      <w:tr w:rsidR="001A3A9E" w:rsidRPr="00DF0F79" w:rsidTr="001A3A9E">
        <w:tc>
          <w:tcPr>
            <w:tcW w:w="1000" w:type="pct"/>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Ölçme Yöntemleri:</w:t>
            </w:r>
          </w:p>
        </w:tc>
        <w:tc>
          <w:tcPr>
            <w:tcW w:w="0" w:type="auto"/>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A: Sınav, C: Ödev</w:t>
            </w:r>
          </w:p>
        </w:tc>
      </w:tr>
    </w:tbl>
    <w:p w:rsidR="001A3A9E" w:rsidRPr="00DF0F79" w:rsidRDefault="001A3A9E" w:rsidP="001A3A9E">
      <w:pPr>
        <w:spacing w:after="0" w:line="240" w:lineRule="auto"/>
        <w:rPr>
          <w:rFonts w:eastAsia="Times New Roman" w:cs="Times New Roman"/>
          <w:sz w:val="20"/>
          <w:szCs w:val="20"/>
          <w:lang w:eastAsia="tr-TR"/>
        </w:rPr>
      </w:pPr>
    </w:p>
    <w:p w:rsidR="001A3A9E" w:rsidRPr="00DF0F79" w:rsidRDefault="001A3A9E" w:rsidP="001A3A9E">
      <w:pPr>
        <w:spacing w:after="0" w:line="240" w:lineRule="auto"/>
        <w:rPr>
          <w:rFonts w:eastAsia="Times New Roman" w:cs="Times New Roman"/>
          <w:sz w:val="20"/>
          <w:szCs w:val="20"/>
          <w:lang w:eastAsia="tr-TR"/>
        </w:rPr>
      </w:pPr>
    </w:p>
    <w:tbl>
      <w:tblPr>
        <w:tblStyle w:val="TabloKlavuzu"/>
        <w:tblW w:w="4800" w:type="pct"/>
        <w:tblLook w:val="04A0" w:firstRow="1" w:lastRow="0" w:firstColumn="1" w:lastColumn="0" w:noHBand="0" w:noVBand="1"/>
      </w:tblPr>
      <w:tblGrid>
        <w:gridCol w:w="695"/>
        <w:gridCol w:w="6518"/>
        <w:gridCol w:w="1703"/>
      </w:tblGrid>
      <w:tr w:rsidR="001A3A9E" w:rsidRPr="00DF0F79" w:rsidTr="001A3A9E">
        <w:trPr>
          <w:trHeight w:val="525"/>
        </w:trPr>
        <w:tc>
          <w:tcPr>
            <w:tcW w:w="0" w:type="auto"/>
            <w:gridSpan w:val="3"/>
            <w:hideMark/>
          </w:tcPr>
          <w:p w:rsidR="001A3A9E" w:rsidRPr="00DF0F79" w:rsidRDefault="001A3A9E" w:rsidP="001A3A9E">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 AKIŞI</w:t>
            </w:r>
          </w:p>
        </w:tc>
      </w:tr>
      <w:tr w:rsidR="001A3A9E" w:rsidRPr="00DF0F79" w:rsidTr="001A3A9E">
        <w:trPr>
          <w:trHeight w:val="450"/>
        </w:trPr>
        <w:tc>
          <w:tcPr>
            <w:tcW w:w="390" w:type="pct"/>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Hafta</w:t>
            </w:r>
          </w:p>
        </w:tc>
        <w:tc>
          <w:tcPr>
            <w:tcW w:w="3655" w:type="pct"/>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Konular</w:t>
            </w:r>
          </w:p>
        </w:tc>
        <w:tc>
          <w:tcPr>
            <w:tcW w:w="955" w:type="pct"/>
            <w:hideMark/>
          </w:tcPr>
          <w:p w:rsidR="001A3A9E" w:rsidRPr="00DF0F79" w:rsidRDefault="001A3A9E" w:rsidP="001A3A9E">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Ön Hazırlık</w:t>
            </w:r>
          </w:p>
        </w:tc>
      </w:tr>
      <w:tr w:rsidR="001A3A9E" w:rsidRPr="00DF0F79" w:rsidTr="001A3A9E">
        <w:trPr>
          <w:trHeight w:val="375"/>
        </w:trPr>
        <w:tc>
          <w:tcPr>
            <w:tcW w:w="0" w:type="auto"/>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w:t>
            </w:r>
          </w:p>
        </w:tc>
        <w:tc>
          <w:tcPr>
            <w:tcW w:w="0" w:type="auto"/>
            <w:hideMark/>
          </w:tcPr>
          <w:p w:rsidR="001A3A9E" w:rsidRPr="00DF0F79" w:rsidRDefault="001A3A9E" w:rsidP="001A3A9E">
            <w:pPr>
              <w:jc w:val="both"/>
              <w:rPr>
                <w:rFonts w:eastAsia="Calibri" w:cs="Times New Roman"/>
                <w:color w:val="000000"/>
                <w:sz w:val="20"/>
                <w:szCs w:val="20"/>
                <w:lang w:eastAsia="tr-TR"/>
              </w:rPr>
            </w:pPr>
            <w:r w:rsidRPr="00DF0F79">
              <w:rPr>
                <w:rFonts w:eastAsia="Calibri" w:cs="Times New Roman"/>
                <w:color w:val="000000"/>
                <w:sz w:val="20"/>
                <w:szCs w:val="20"/>
                <w:shd w:val="clear" w:color="auto" w:fill="FFFFFF"/>
              </w:rPr>
              <w:t>Ahlak, etik ve sosyal sorumluluk kavramlarının tanımlanması</w:t>
            </w:r>
          </w:p>
        </w:tc>
        <w:tc>
          <w:tcPr>
            <w:tcW w:w="0" w:type="auto"/>
            <w:hideMark/>
          </w:tcPr>
          <w:p w:rsidR="001A3A9E" w:rsidRPr="00DF0F79" w:rsidRDefault="001A3A9E" w:rsidP="001A3A9E">
            <w:pPr>
              <w:spacing w:line="240" w:lineRule="atLeast"/>
              <w:rPr>
                <w:rFonts w:eastAsia="Times New Roman" w:cs="Times New Roman"/>
                <w:color w:val="000000" w:themeColor="text1"/>
                <w:sz w:val="20"/>
                <w:szCs w:val="20"/>
                <w:lang w:eastAsia="tr-TR"/>
              </w:rPr>
            </w:pPr>
          </w:p>
        </w:tc>
      </w:tr>
      <w:tr w:rsidR="001A3A9E" w:rsidRPr="00DF0F79" w:rsidTr="001A3A9E">
        <w:trPr>
          <w:trHeight w:val="375"/>
        </w:trPr>
        <w:tc>
          <w:tcPr>
            <w:tcW w:w="0" w:type="auto"/>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lastRenderedPageBreak/>
              <w:t>2</w:t>
            </w:r>
          </w:p>
        </w:tc>
        <w:tc>
          <w:tcPr>
            <w:tcW w:w="0" w:type="auto"/>
            <w:hideMark/>
          </w:tcPr>
          <w:p w:rsidR="001A3A9E" w:rsidRPr="00DF0F79" w:rsidRDefault="001A3A9E" w:rsidP="001A3A9E">
            <w:pPr>
              <w:jc w:val="both"/>
              <w:rPr>
                <w:rFonts w:eastAsia="Calibri" w:cs="Times New Roman"/>
                <w:color w:val="000000"/>
                <w:sz w:val="20"/>
                <w:szCs w:val="20"/>
                <w:lang w:eastAsia="tr-TR"/>
              </w:rPr>
            </w:pPr>
            <w:r w:rsidRPr="00DF0F79">
              <w:rPr>
                <w:rFonts w:eastAsia="Calibri" w:cs="Times New Roman"/>
                <w:color w:val="000000"/>
                <w:sz w:val="20"/>
                <w:szCs w:val="20"/>
                <w:shd w:val="clear" w:color="auto" w:fill="FFFFFF"/>
              </w:rPr>
              <w:t>İşletme sorumluluklarının sınıflandırılması</w:t>
            </w:r>
          </w:p>
        </w:tc>
        <w:tc>
          <w:tcPr>
            <w:tcW w:w="0" w:type="auto"/>
            <w:hideMark/>
          </w:tcPr>
          <w:p w:rsidR="001A3A9E" w:rsidRPr="00DF0F79" w:rsidRDefault="001A3A9E" w:rsidP="001A3A9E">
            <w:pPr>
              <w:spacing w:line="240" w:lineRule="atLeast"/>
              <w:rPr>
                <w:rFonts w:eastAsia="Times New Roman" w:cs="Times New Roman"/>
                <w:color w:val="000000" w:themeColor="text1"/>
                <w:sz w:val="20"/>
                <w:szCs w:val="20"/>
                <w:lang w:eastAsia="tr-TR"/>
              </w:rPr>
            </w:pPr>
          </w:p>
        </w:tc>
      </w:tr>
      <w:tr w:rsidR="001A3A9E" w:rsidRPr="00DF0F79" w:rsidTr="001A3A9E">
        <w:trPr>
          <w:trHeight w:val="375"/>
        </w:trPr>
        <w:tc>
          <w:tcPr>
            <w:tcW w:w="0" w:type="auto"/>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3</w:t>
            </w:r>
          </w:p>
        </w:tc>
        <w:tc>
          <w:tcPr>
            <w:tcW w:w="0" w:type="auto"/>
            <w:hideMark/>
          </w:tcPr>
          <w:p w:rsidR="001A3A9E" w:rsidRPr="00DF0F79" w:rsidRDefault="001A3A9E" w:rsidP="001A3A9E">
            <w:pPr>
              <w:jc w:val="both"/>
              <w:rPr>
                <w:rFonts w:eastAsia="Calibri" w:cs="Times New Roman"/>
                <w:color w:val="000000"/>
                <w:sz w:val="20"/>
                <w:szCs w:val="20"/>
                <w:lang w:eastAsia="tr-TR"/>
              </w:rPr>
            </w:pPr>
            <w:r w:rsidRPr="00DF0F79">
              <w:rPr>
                <w:rFonts w:eastAsia="Calibri" w:cs="Times New Roman"/>
                <w:color w:val="000000"/>
                <w:sz w:val="20"/>
                <w:szCs w:val="20"/>
                <w:shd w:val="clear" w:color="auto" w:fill="FFFFFF"/>
              </w:rPr>
              <w:t>İş ahlakı, iş etiği ve kurumsal sosyal sorumlulukların tanımlanması ve konuya ilişkin felsefi yaklaşımlar</w:t>
            </w:r>
          </w:p>
        </w:tc>
        <w:tc>
          <w:tcPr>
            <w:tcW w:w="0" w:type="auto"/>
            <w:hideMark/>
          </w:tcPr>
          <w:p w:rsidR="001A3A9E" w:rsidRPr="00DF0F79" w:rsidRDefault="001A3A9E" w:rsidP="001A3A9E">
            <w:pPr>
              <w:spacing w:line="240" w:lineRule="atLeast"/>
              <w:rPr>
                <w:rFonts w:eastAsia="Times New Roman" w:cs="Times New Roman"/>
                <w:color w:val="000000" w:themeColor="text1"/>
                <w:sz w:val="20"/>
                <w:szCs w:val="20"/>
                <w:lang w:eastAsia="tr-TR"/>
              </w:rPr>
            </w:pPr>
          </w:p>
        </w:tc>
      </w:tr>
      <w:tr w:rsidR="001A3A9E" w:rsidRPr="00DF0F79" w:rsidTr="001A3A9E">
        <w:trPr>
          <w:trHeight w:val="375"/>
        </w:trPr>
        <w:tc>
          <w:tcPr>
            <w:tcW w:w="0" w:type="auto"/>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4</w:t>
            </w:r>
          </w:p>
        </w:tc>
        <w:tc>
          <w:tcPr>
            <w:tcW w:w="0" w:type="auto"/>
            <w:hideMark/>
          </w:tcPr>
          <w:p w:rsidR="001A3A9E" w:rsidRPr="00DF0F79" w:rsidRDefault="001A3A9E" w:rsidP="001A3A9E">
            <w:pPr>
              <w:jc w:val="both"/>
              <w:rPr>
                <w:rFonts w:eastAsia="Calibri" w:cs="Times New Roman"/>
                <w:color w:val="000000"/>
                <w:sz w:val="20"/>
                <w:szCs w:val="20"/>
                <w:lang w:eastAsia="tr-TR"/>
              </w:rPr>
            </w:pPr>
            <w:r w:rsidRPr="00DF0F79">
              <w:rPr>
                <w:rFonts w:eastAsia="Calibri" w:cs="Times New Roman"/>
                <w:color w:val="000000"/>
                <w:sz w:val="20"/>
                <w:szCs w:val="20"/>
                <w:shd w:val="clear" w:color="auto" w:fill="FFFFFF"/>
              </w:rPr>
              <w:t>Teleolojik yaklaşımlar</w:t>
            </w:r>
          </w:p>
        </w:tc>
        <w:tc>
          <w:tcPr>
            <w:tcW w:w="0" w:type="auto"/>
            <w:hideMark/>
          </w:tcPr>
          <w:p w:rsidR="001A3A9E" w:rsidRPr="00DF0F79" w:rsidRDefault="001A3A9E" w:rsidP="001A3A9E">
            <w:pPr>
              <w:spacing w:line="240" w:lineRule="atLeast"/>
              <w:rPr>
                <w:rFonts w:eastAsia="Times New Roman" w:cs="Times New Roman"/>
                <w:color w:val="000000" w:themeColor="text1"/>
                <w:sz w:val="20"/>
                <w:szCs w:val="20"/>
                <w:lang w:eastAsia="tr-TR"/>
              </w:rPr>
            </w:pPr>
          </w:p>
        </w:tc>
      </w:tr>
      <w:tr w:rsidR="001A3A9E" w:rsidRPr="00DF0F79" w:rsidTr="001A3A9E">
        <w:trPr>
          <w:trHeight w:val="375"/>
        </w:trPr>
        <w:tc>
          <w:tcPr>
            <w:tcW w:w="0" w:type="auto"/>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5</w:t>
            </w:r>
          </w:p>
        </w:tc>
        <w:tc>
          <w:tcPr>
            <w:tcW w:w="0" w:type="auto"/>
            <w:hideMark/>
          </w:tcPr>
          <w:p w:rsidR="001A3A9E" w:rsidRPr="00DF0F79" w:rsidRDefault="001A3A9E" w:rsidP="001A3A9E">
            <w:pPr>
              <w:jc w:val="both"/>
              <w:rPr>
                <w:rFonts w:eastAsia="Calibri" w:cs="Times New Roman"/>
                <w:color w:val="000000"/>
                <w:sz w:val="20"/>
                <w:szCs w:val="20"/>
                <w:lang w:eastAsia="tr-TR"/>
              </w:rPr>
            </w:pPr>
            <w:r w:rsidRPr="00DF0F79">
              <w:rPr>
                <w:rFonts w:eastAsia="Calibri" w:cs="Times New Roman"/>
                <w:color w:val="000000"/>
                <w:sz w:val="20"/>
                <w:szCs w:val="20"/>
                <w:shd w:val="clear" w:color="auto" w:fill="FFFFFF"/>
              </w:rPr>
              <w:t>Deontolojik yaklaşımlar</w:t>
            </w:r>
          </w:p>
        </w:tc>
        <w:tc>
          <w:tcPr>
            <w:tcW w:w="0" w:type="auto"/>
            <w:hideMark/>
          </w:tcPr>
          <w:p w:rsidR="001A3A9E" w:rsidRPr="00DF0F79" w:rsidRDefault="001A3A9E" w:rsidP="001A3A9E">
            <w:pPr>
              <w:spacing w:line="240" w:lineRule="atLeast"/>
              <w:rPr>
                <w:rFonts w:eastAsia="Times New Roman" w:cs="Times New Roman"/>
                <w:color w:val="000000" w:themeColor="text1"/>
                <w:sz w:val="20"/>
                <w:szCs w:val="20"/>
                <w:lang w:eastAsia="tr-TR"/>
              </w:rPr>
            </w:pPr>
          </w:p>
        </w:tc>
      </w:tr>
      <w:tr w:rsidR="001A3A9E" w:rsidRPr="00DF0F79" w:rsidTr="001A3A9E">
        <w:trPr>
          <w:trHeight w:val="375"/>
        </w:trPr>
        <w:tc>
          <w:tcPr>
            <w:tcW w:w="0" w:type="auto"/>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6</w:t>
            </w:r>
          </w:p>
        </w:tc>
        <w:tc>
          <w:tcPr>
            <w:tcW w:w="0" w:type="auto"/>
            <w:hideMark/>
          </w:tcPr>
          <w:p w:rsidR="001A3A9E" w:rsidRPr="00DF0F79" w:rsidRDefault="001A3A9E" w:rsidP="001A3A9E">
            <w:pPr>
              <w:jc w:val="both"/>
              <w:rPr>
                <w:rFonts w:eastAsia="Calibri" w:cs="Times New Roman"/>
                <w:color w:val="000000"/>
                <w:sz w:val="20"/>
                <w:szCs w:val="20"/>
                <w:lang w:eastAsia="tr-TR"/>
              </w:rPr>
            </w:pPr>
            <w:r w:rsidRPr="00DF0F79">
              <w:rPr>
                <w:rFonts w:eastAsia="Calibri" w:cs="Times New Roman"/>
                <w:color w:val="000000"/>
                <w:sz w:val="20"/>
                <w:szCs w:val="20"/>
                <w:shd w:val="clear" w:color="auto" w:fill="FFFFFF"/>
              </w:rPr>
              <w:t>Rolativist yaklaşımlar</w:t>
            </w:r>
          </w:p>
        </w:tc>
        <w:tc>
          <w:tcPr>
            <w:tcW w:w="0" w:type="auto"/>
            <w:hideMark/>
          </w:tcPr>
          <w:p w:rsidR="001A3A9E" w:rsidRPr="00DF0F79" w:rsidRDefault="001A3A9E" w:rsidP="001A3A9E">
            <w:pPr>
              <w:spacing w:line="240" w:lineRule="atLeast"/>
              <w:rPr>
                <w:rFonts w:eastAsia="Times New Roman" w:cs="Times New Roman"/>
                <w:color w:val="000000" w:themeColor="text1"/>
                <w:sz w:val="20"/>
                <w:szCs w:val="20"/>
                <w:lang w:eastAsia="tr-TR"/>
              </w:rPr>
            </w:pPr>
          </w:p>
        </w:tc>
      </w:tr>
      <w:tr w:rsidR="001A3A9E" w:rsidRPr="00DF0F79" w:rsidTr="001A3A9E">
        <w:trPr>
          <w:trHeight w:val="375"/>
        </w:trPr>
        <w:tc>
          <w:tcPr>
            <w:tcW w:w="0" w:type="auto"/>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7</w:t>
            </w:r>
          </w:p>
        </w:tc>
        <w:tc>
          <w:tcPr>
            <w:tcW w:w="0" w:type="auto"/>
            <w:hideMark/>
          </w:tcPr>
          <w:p w:rsidR="001A3A9E" w:rsidRPr="00DF0F79" w:rsidRDefault="001A3A9E" w:rsidP="001A3A9E">
            <w:pPr>
              <w:jc w:val="both"/>
              <w:rPr>
                <w:rFonts w:eastAsia="Calibri" w:cs="Times New Roman"/>
                <w:color w:val="000000"/>
                <w:sz w:val="20"/>
                <w:szCs w:val="20"/>
                <w:lang w:eastAsia="tr-TR"/>
              </w:rPr>
            </w:pPr>
            <w:r w:rsidRPr="00DF0F79">
              <w:rPr>
                <w:rFonts w:eastAsia="Calibri" w:cs="Times New Roman"/>
                <w:color w:val="000000"/>
                <w:sz w:val="20"/>
                <w:szCs w:val="20"/>
                <w:lang w:eastAsia="tr-TR"/>
              </w:rPr>
              <w:t xml:space="preserve">Ahlaki gelişim ve yargı modeli </w:t>
            </w:r>
          </w:p>
        </w:tc>
        <w:tc>
          <w:tcPr>
            <w:tcW w:w="0" w:type="auto"/>
            <w:hideMark/>
          </w:tcPr>
          <w:p w:rsidR="001A3A9E" w:rsidRPr="00DF0F79" w:rsidRDefault="001A3A9E" w:rsidP="001A3A9E">
            <w:pPr>
              <w:spacing w:line="240" w:lineRule="atLeast"/>
              <w:rPr>
                <w:rFonts w:eastAsia="Times New Roman" w:cs="Times New Roman"/>
                <w:color w:val="000000" w:themeColor="text1"/>
                <w:sz w:val="20"/>
                <w:szCs w:val="20"/>
                <w:lang w:eastAsia="tr-TR"/>
              </w:rPr>
            </w:pPr>
          </w:p>
        </w:tc>
      </w:tr>
      <w:tr w:rsidR="001A3A9E" w:rsidRPr="00DF0F79" w:rsidTr="001A3A9E">
        <w:trPr>
          <w:trHeight w:val="375"/>
        </w:trPr>
        <w:tc>
          <w:tcPr>
            <w:tcW w:w="0" w:type="auto"/>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8</w:t>
            </w:r>
          </w:p>
        </w:tc>
        <w:tc>
          <w:tcPr>
            <w:tcW w:w="0" w:type="auto"/>
          </w:tcPr>
          <w:p w:rsidR="001A3A9E" w:rsidRPr="00DF0F79" w:rsidRDefault="001A3A9E" w:rsidP="001A3A9E">
            <w:pPr>
              <w:jc w:val="both"/>
              <w:rPr>
                <w:rFonts w:eastAsia="Calibri" w:cs="Times New Roman"/>
                <w:color w:val="000000"/>
                <w:sz w:val="20"/>
                <w:szCs w:val="20"/>
                <w:lang w:eastAsia="tr-TR"/>
              </w:rPr>
            </w:pPr>
            <w:r w:rsidRPr="00DF0F79">
              <w:rPr>
                <w:rFonts w:eastAsia="Calibri" w:cs="Times New Roman"/>
                <w:color w:val="000000"/>
                <w:sz w:val="20"/>
                <w:szCs w:val="20"/>
                <w:lang w:eastAsia="tr-TR"/>
              </w:rPr>
              <w:t>Ara Sınav</w:t>
            </w:r>
          </w:p>
        </w:tc>
        <w:tc>
          <w:tcPr>
            <w:tcW w:w="0" w:type="auto"/>
            <w:hideMark/>
          </w:tcPr>
          <w:p w:rsidR="001A3A9E" w:rsidRPr="00DF0F79" w:rsidRDefault="001A3A9E" w:rsidP="001A3A9E">
            <w:pPr>
              <w:spacing w:line="240" w:lineRule="atLeast"/>
              <w:rPr>
                <w:rFonts w:eastAsia="Times New Roman" w:cs="Times New Roman"/>
                <w:color w:val="000000" w:themeColor="text1"/>
                <w:sz w:val="20"/>
                <w:szCs w:val="20"/>
                <w:lang w:eastAsia="tr-TR"/>
              </w:rPr>
            </w:pPr>
          </w:p>
        </w:tc>
      </w:tr>
      <w:tr w:rsidR="001A3A9E" w:rsidRPr="00DF0F79" w:rsidTr="001A3A9E">
        <w:trPr>
          <w:trHeight w:val="375"/>
        </w:trPr>
        <w:tc>
          <w:tcPr>
            <w:tcW w:w="0" w:type="auto"/>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9</w:t>
            </w:r>
          </w:p>
        </w:tc>
        <w:tc>
          <w:tcPr>
            <w:tcW w:w="0" w:type="auto"/>
            <w:hideMark/>
          </w:tcPr>
          <w:p w:rsidR="001A3A9E" w:rsidRPr="00DF0F79" w:rsidRDefault="001A3A9E" w:rsidP="001A3A9E">
            <w:pPr>
              <w:jc w:val="both"/>
              <w:rPr>
                <w:rFonts w:eastAsia="Calibri" w:cs="Times New Roman"/>
                <w:color w:val="000000"/>
                <w:sz w:val="20"/>
                <w:szCs w:val="20"/>
                <w:lang w:eastAsia="tr-TR"/>
              </w:rPr>
            </w:pPr>
            <w:r w:rsidRPr="00DF0F79">
              <w:rPr>
                <w:rFonts w:eastAsia="Calibri" w:cs="Times New Roman"/>
                <w:color w:val="000000"/>
                <w:sz w:val="20"/>
                <w:szCs w:val="20"/>
                <w:shd w:val="clear" w:color="auto" w:fill="FFFFFF"/>
              </w:rPr>
              <w:t>Yaklaşımların karşılaştırılması ve kültürümüz açısından değerlendirilmesi</w:t>
            </w:r>
          </w:p>
        </w:tc>
        <w:tc>
          <w:tcPr>
            <w:tcW w:w="0" w:type="auto"/>
            <w:hideMark/>
          </w:tcPr>
          <w:p w:rsidR="001A3A9E" w:rsidRPr="00DF0F79" w:rsidRDefault="001A3A9E" w:rsidP="001A3A9E">
            <w:pPr>
              <w:spacing w:line="240" w:lineRule="atLeast"/>
              <w:rPr>
                <w:rFonts w:eastAsia="Times New Roman" w:cs="Times New Roman"/>
                <w:color w:val="000000" w:themeColor="text1"/>
                <w:sz w:val="20"/>
                <w:szCs w:val="20"/>
                <w:lang w:eastAsia="tr-TR"/>
              </w:rPr>
            </w:pPr>
          </w:p>
        </w:tc>
      </w:tr>
      <w:tr w:rsidR="001A3A9E" w:rsidRPr="00DF0F79" w:rsidTr="001A3A9E">
        <w:trPr>
          <w:trHeight w:val="375"/>
        </w:trPr>
        <w:tc>
          <w:tcPr>
            <w:tcW w:w="0" w:type="auto"/>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10</w:t>
            </w:r>
          </w:p>
        </w:tc>
        <w:tc>
          <w:tcPr>
            <w:tcW w:w="0" w:type="auto"/>
            <w:hideMark/>
          </w:tcPr>
          <w:p w:rsidR="001A3A9E" w:rsidRPr="00DF0F79" w:rsidRDefault="001A3A9E" w:rsidP="001A3A9E">
            <w:pPr>
              <w:jc w:val="both"/>
              <w:rPr>
                <w:rFonts w:eastAsia="Calibri" w:cs="Times New Roman"/>
                <w:color w:val="000000"/>
                <w:sz w:val="20"/>
                <w:szCs w:val="20"/>
                <w:lang w:eastAsia="tr-TR"/>
              </w:rPr>
            </w:pPr>
            <w:r w:rsidRPr="00DF0F79">
              <w:rPr>
                <w:rFonts w:eastAsia="Calibri" w:cs="Times New Roman"/>
                <w:color w:val="000000"/>
                <w:sz w:val="20"/>
                <w:szCs w:val="20"/>
                <w:shd w:val="clear" w:color="auto" w:fill="FFFFFF"/>
              </w:rPr>
              <w:t>Türkiye’deki işletmeler için iş ahlakı ve kurumsal sosyal sorumlukların kültürel bağlamı</w:t>
            </w:r>
          </w:p>
        </w:tc>
        <w:tc>
          <w:tcPr>
            <w:tcW w:w="0" w:type="auto"/>
            <w:hideMark/>
          </w:tcPr>
          <w:p w:rsidR="001A3A9E" w:rsidRPr="00DF0F79" w:rsidRDefault="001A3A9E" w:rsidP="001A3A9E">
            <w:pPr>
              <w:spacing w:line="240" w:lineRule="atLeast"/>
              <w:rPr>
                <w:rFonts w:eastAsia="Times New Roman" w:cs="Times New Roman"/>
                <w:color w:val="000000" w:themeColor="text1"/>
                <w:sz w:val="20"/>
                <w:szCs w:val="20"/>
                <w:lang w:eastAsia="tr-TR"/>
              </w:rPr>
            </w:pPr>
          </w:p>
        </w:tc>
      </w:tr>
      <w:tr w:rsidR="001A3A9E" w:rsidRPr="00DF0F79" w:rsidTr="001A3A9E">
        <w:trPr>
          <w:trHeight w:val="375"/>
        </w:trPr>
        <w:tc>
          <w:tcPr>
            <w:tcW w:w="0" w:type="auto"/>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11</w:t>
            </w:r>
          </w:p>
        </w:tc>
        <w:tc>
          <w:tcPr>
            <w:tcW w:w="0" w:type="auto"/>
            <w:hideMark/>
          </w:tcPr>
          <w:p w:rsidR="001A3A9E" w:rsidRPr="00DF0F79" w:rsidRDefault="001A3A9E" w:rsidP="001A3A9E">
            <w:pPr>
              <w:jc w:val="both"/>
              <w:rPr>
                <w:rFonts w:eastAsia="Calibri" w:cs="Times New Roman"/>
                <w:color w:val="000000"/>
                <w:sz w:val="20"/>
                <w:szCs w:val="20"/>
                <w:lang w:eastAsia="tr-TR"/>
              </w:rPr>
            </w:pPr>
            <w:r w:rsidRPr="00DF0F79">
              <w:rPr>
                <w:rFonts w:eastAsia="Calibri" w:cs="Times New Roman"/>
                <w:color w:val="000000"/>
                <w:sz w:val="20"/>
                <w:szCs w:val="20"/>
                <w:shd w:val="clear" w:color="auto" w:fill="FFFFFF"/>
              </w:rPr>
              <w:t>İşletmelerde ahlaki yönetim ilkeleri ve yöneticilerinin ahlaki davranışını etkileyen faktörler</w:t>
            </w:r>
          </w:p>
        </w:tc>
        <w:tc>
          <w:tcPr>
            <w:tcW w:w="0" w:type="auto"/>
            <w:hideMark/>
          </w:tcPr>
          <w:p w:rsidR="001A3A9E" w:rsidRPr="00DF0F79" w:rsidRDefault="001A3A9E" w:rsidP="001A3A9E">
            <w:pPr>
              <w:spacing w:line="240" w:lineRule="atLeast"/>
              <w:rPr>
                <w:rFonts w:eastAsia="Times New Roman" w:cs="Times New Roman"/>
                <w:color w:val="000000" w:themeColor="text1"/>
                <w:sz w:val="20"/>
                <w:szCs w:val="20"/>
                <w:lang w:eastAsia="tr-TR"/>
              </w:rPr>
            </w:pPr>
          </w:p>
        </w:tc>
      </w:tr>
      <w:tr w:rsidR="001A3A9E" w:rsidRPr="00DF0F79" w:rsidTr="001A3A9E">
        <w:trPr>
          <w:trHeight w:val="375"/>
        </w:trPr>
        <w:tc>
          <w:tcPr>
            <w:tcW w:w="0" w:type="auto"/>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12</w:t>
            </w:r>
          </w:p>
        </w:tc>
        <w:tc>
          <w:tcPr>
            <w:tcW w:w="0" w:type="auto"/>
          </w:tcPr>
          <w:p w:rsidR="001A3A9E" w:rsidRPr="00DF0F79" w:rsidRDefault="001A3A9E" w:rsidP="001A3A9E">
            <w:pPr>
              <w:jc w:val="both"/>
              <w:rPr>
                <w:rFonts w:eastAsia="Calibri" w:cs="Times New Roman"/>
                <w:color w:val="000000"/>
                <w:sz w:val="20"/>
                <w:szCs w:val="20"/>
                <w:lang w:eastAsia="tr-TR"/>
              </w:rPr>
            </w:pPr>
            <w:r w:rsidRPr="00DF0F79">
              <w:rPr>
                <w:rFonts w:eastAsia="Calibri" w:cs="Times New Roman"/>
                <w:color w:val="000000"/>
                <w:sz w:val="20"/>
                <w:szCs w:val="20"/>
                <w:shd w:val="clear" w:color="auto" w:fill="FFFFFF"/>
              </w:rPr>
              <w:t>İşletmelerin ahlaki ve sosyal sorumluluk alanları</w:t>
            </w:r>
          </w:p>
        </w:tc>
        <w:tc>
          <w:tcPr>
            <w:tcW w:w="0" w:type="auto"/>
            <w:hideMark/>
          </w:tcPr>
          <w:p w:rsidR="001A3A9E" w:rsidRPr="00DF0F79" w:rsidRDefault="001A3A9E" w:rsidP="001A3A9E">
            <w:pPr>
              <w:spacing w:line="240" w:lineRule="atLeast"/>
              <w:rPr>
                <w:rFonts w:eastAsia="Times New Roman" w:cs="Times New Roman"/>
                <w:color w:val="000000" w:themeColor="text1"/>
                <w:sz w:val="20"/>
                <w:szCs w:val="20"/>
                <w:lang w:eastAsia="tr-TR"/>
              </w:rPr>
            </w:pPr>
          </w:p>
        </w:tc>
      </w:tr>
      <w:tr w:rsidR="001A3A9E" w:rsidRPr="00DF0F79" w:rsidTr="001A3A9E">
        <w:trPr>
          <w:trHeight w:val="375"/>
        </w:trPr>
        <w:tc>
          <w:tcPr>
            <w:tcW w:w="0" w:type="auto"/>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13</w:t>
            </w:r>
          </w:p>
        </w:tc>
        <w:tc>
          <w:tcPr>
            <w:tcW w:w="0" w:type="auto"/>
          </w:tcPr>
          <w:p w:rsidR="001A3A9E" w:rsidRPr="00DF0F79" w:rsidRDefault="001A3A9E" w:rsidP="001A3A9E">
            <w:pPr>
              <w:jc w:val="both"/>
              <w:rPr>
                <w:rFonts w:eastAsia="Calibri" w:cs="Times New Roman"/>
                <w:color w:val="000000"/>
                <w:sz w:val="20"/>
                <w:szCs w:val="20"/>
                <w:lang w:eastAsia="tr-TR"/>
              </w:rPr>
            </w:pPr>
            <w:r w:rsidRPr="00DF0F79">
              <w:rPr>
                <w:rFonts w:eastAsia="Calibri" w:cs="Times New Roman"/>
                <w:color w:val="000000"/>
                <w:sz w:val="20"/>
                <w:szCs w:val="20"/>
                <w:shd w:val="clear" w:color="auto" w:fill="FFFFFF"/>
              </w:rPr>
              <w:t>İş ahlakı ve sosyal sorumluluklara aykırı davranışın neden olduğu kayıplar</w:t>
            </w:r>
          </w:p>
        </w:tc>
        <w:tc>
          <w:tcPr>
            <w:tcW w:w="0" w:type="auto"/>
            <w:hideMark/>
          </w:tcPr>
          <w:p w:rsidR="001A3A9E" w:rsidRPr="00DF0F79" w:rsidRDefault="001A3A9E" w:rsidP="001A3A9E">
            <w:pPr>
              <w:spacing w:line="240" w:lineRule="atLeast"/>
              <w:rPr>
                <w:rFonts w:eastAsia="Times New Roman" w:cs="Times New Roman"/>
                <w:color w:val="000000" w:themeColor="text1"/>
                <w:sz w:val="20"/>
                <w:szCs w:val="20"/>
                <w:lang w:eastAsia="tr-TR"/>
              </w:rPr>
            </w:pPr>
          </w:p>
        </w:tc>
      </w:tr>
      <w:tr w:rsidR="001A3A9E" w:rsidRPr="00DF0F79" w:rsidTr="001A3A9E">
        <w:trPr>
          <w:trHeight w:val="375"/>
        </w:trPr>
        <w:tc>
          <w:tcPr>
            <w:tcW w:w="0" w:type="auto"/>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14</w:t>
            </w:r>
          </w:p>
        </w:tc>
        <w:tc>
          <w:tcPr>
            <w:tcW w:w="0" w:type="auto"/>
          </w:tcPr>
          <w:p w:rsidR="001A3A9E" w:rsidRPr="00DF0F79" w:rsidRDefault="001A3A9E" w:rsidP="001A3A9E">
            <w:pPr>
              <w:jc w:val="both"/>
              <w:rPr>
                <w:rFonts w:eastAsia="Calibri" w:cs="Times New Roman"/>
                <w:color w:val="000000"/>
                <w:sz w:val="20"/>
                <w:szCs w:val="20"/>
                <w:lang w:eastAsia="tr-TR"/>
              </w:rPr>
            </w:pPr>
            <w:r w:rsidRPr="00DF0F79">
              <w:rPr>
                <w:rFonts w:eastAsia="Calibri" w:cs="Times New Roman"/>
                <w:color w:val="000000"/>
                <w:sz w:val="20"/>
                <w:szCs w:val="20"/>
                <w:shd w:val="clear" w:color="auto" w:fill="FFFFFF"/>
              </w:rPr>
              <w:t>Genel Tekrar</w:t>
            </w:r>
          </w:p>
        </w:tc>
        <w:tc>
          <w:tcPr>
            <w:tcW w:w="0" w:type="auto"/>
            <w:hideMark/>
          </w:tcPr>
          <w:p w:rsidR="001A3A9E" w:rsidRPr="00DF0F79" w:rsidRDefault="001A3A9E" w:rsidP="001A3A9E">
            <w:pPr>
              <w:spacing w:line="240" w:lineRule="atLeast"/>
              <w:rPr>
                <w:rFonts w:eastAsia="Times New Roman" w:cs="Times New Roman"/>
                <w:color w:val="000000" w:themeColor="text1"/>
                <w:sz w:val="20"/>
                <w:szCs w:val="20"/>
                <w:lang w:eastAsia="tr-TR"/>
              </w:rPr>
            </w:pPr>
          </w:p>
        </w:tc>
      </w:tr>
    </w:tbl>
    <w:p w:rsidR="001A3A9E" w:rsidRPr="00DF0F79" w:rsidRDefault="001A3A9E" w:rsidP="001A3A9E">
      <w:pPr>
        <w:spacing w:after="0" w:line="240" w:lineRule="auto"/>
        <w:rPr>
          <w:rFonts w:eastAsia="Times New Roman" w:cs="Times New Roman"/>
          <w:sz w:val="20"/>
          <w:szCs w:val="20"/>
          <w:lang w:eastAsia="tr-TR"/>
        </w:rPr>
      </w:pPr>
    </w:p>
    <w:p w:rsidR="001A3A9E" w:rsidRPr="00DF0F79" w:rsidRDefault="001A3A9E" w:rsidP="001A3A9E">
      <w:pPr>
        <w:spacing w:after="0" w:line="240" w:lineRule="auto"/>
        <w:rPr>
          <w:rFonts w:eastAsia="Times New Roman" w:cs="Times New Roman"/>
          <w:sz w:val="20"/>
          <w:szCs w:val="20"/>
          <w:lang w:eastAsia="tr-TR"/>
        </w:rPr>
      </w:pPr>
    </w:p>
    <w:tbl>
      <w:tblPr>
        <w:tblStyle w:val="TabloKlavuzu1"/>
        <w:tblW w:w="4800" w:type="pct"/>
        <w:tblLook w:val="04A0" w:firstRow="1" w:lastRow="0" w:firstColumn="1" w:lastColumn="0" w:noHBand="0" w:noVBand="1"/>
      </w:tblPr>
      <w:tblGrid>
        <w:gridCol w:w="1527"/>
        <w:gridCol w:w="7389"/>
      </w:tblGrid>
      <w:tr w:rsidR="001A3A9E" w:rsidRPr="00DF0F79" w:rsidTr="001A3A9E">
        <w:trPr>
          <w:trHeight w:val="525"/>
        </w:trPr>
        <w:tc>
          <w:tcPr>
            <w:tcW w:w="0" w:type="auto"/>
            <w:gridSpan w:val="2"/>
            <w:hideMark/>
          </w:tcPr>
          <w:p w:rsidR="001A3A9E" w:rsidRPr="00DF0F79" w:rsidRDefault="001A3A9E" w:rsidP="001A3A9E">
            <w:pPr>
              <w:spacing w:line="240" w:lineRule="atLeast"/>
              <w:jc w:val="center"/>
              <w:rPr>
                <w:rFonts w:eastAsia="Times New Roman" w:cs="Times New Roman"/>
                <w:color w:val="000000" w:themeColor="text1"/>
                <w:sz w:val="20"/>
                <w:szCs w:val="20"/>
              </w:rPr>
            </w:pPr>
            <w:r w:rsidRPr="00DF0F79">
              <w:rPr>
                <w:rFonts w:eastAsia="Times New Roman" w:cs="Times New Roman"/>
                <w:b/>
                <w:bCs/>
                <w:color w:val="000000" w:themeColor="text1"/>
                <w:sz w:val="20"/>
                <w:szCs w:val="20"/>
              </w:rPr>
              <w:t>KAYNAKLAR</w:t>
            </w:r>
          </w:p>
        </w:tc>
      </w:tr>
      <w:tr w:rsidR="001A3A9E" w:rsidRPr="00DF0F79" w:rsidTr="001A3A9E">
        <w:trPr>
          <w:trHeight w:val="450"/>
        </w:trPr>
        <w:tc>
          <w:tcPr>
            <w:tcW w:w="1500" w:type="dxa"/>
            <w:hideMark/>
          </w:tcPr>
          <w:p w:rsidR="001A3A9E" w:rsidRPr="00DF0F79" w:rsidRDefault="001A3A9E" w:rsidP="001A3A9E">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Ders Notu</w:t>
            </w:r>
          </w:p>
        </w:tc>
        <w:tc>
          <w:tcPr>
            <w:tcW w:w="0" w:type="auto"/>
            <w:hideMark/>
          </w:tcPr>
          <w:p w:rsidR="001A3A9E" w:rsidRPr="00DF0F79" w:rsidRDefault="001A3A9E" w:rsidP="001A3A9E">
            <w:pPr>
              <w:spacing w:line="240" w:lineRule="atLeast"/>
              <w:rPr>
                <w:rFonts w:eastAsia="Times New Roman" w:cs="Times New Roman"/>
                <w:color w:val="000000" w:themeColor="text1"/>
                <w:sz w:val="20"/>
                <w:szCs w:val="20"/>
              </w:rPr>
            </w:pPr>
            <w:r w:rsidRPr="00DF0F79">
              <w:rPr>
                <w:rFonts w:eastAsia="Times New Roman" w:cs="Times New Roman"/>
                <w:color w:val="000000" w:themeColor="text1"/>
                <w:sz w:val="20"/>
                <w:szCs w:val="20"/>
              </w:rPr>
              <w:t>Prof. Dr. İbrahim LAZOL: Genel Muhasebe, Ekin Yayınevi, Bursa.</w:t>
            </w:r>
            <w:r w:rsidRPr="00DF0F79">
              <w:rPr>
                <w:rFonts w:eastAsia="Times New Roman" w:cs="Times New Roman"/>
                <w:color w:val="000000" w:themeColor="text1"/>
                <w:sz w:val="20"/>
                <w:szCs w:val="20"/>
              </w:rPr>
              <w:br/>
              <w:t>Prof. Dr. Nihat KÜÇÜKSAVAŞ: Genel Muhasebe: İlkeler ve Uygulaması, Beta Basın-Yayın, İstanbul.</w:t>
            </w:r>
            <w:r w:rsidRPr="00DF0F79">
              <w:rPr>
                <w:rFonts w:eastAsia="Times New Roman" w:cs="Times New Roman"/>
                <w:color w:val="000000" w:themeColor="text1"/>
                <w:sz w:val="20"/>
                <w:szCs w:val="20"/>
              </w:rPr>
              <w:br/>
              <w:t>Prof. Dr. Orhan SEVİLENGÜL: Genel Muhasebe, Gazi Kitabevi, Ankara.</w:t>
            </w:r>
            <w:r w:rsidRPr="00DF0F79">
              <w:rPr>
                <w:rFonts w:eastAsia="Times New Roman" w:cs="Times New Roman"/>
                <w:color w:val="000000" w:themeColor="text1"/>
                <w:sz w:val="20"/>
                <w:szCs w:val="20"/>
              </w:rPr>
              <w:br/>
              <w:t>Mehmet Ali FEYİZ: Genel Muhasebe, Murathan Yayınevi, Trabzon.</w:t>
            </w:r>
            <w:r w:rsidRPr="00DF0F79">
              <w:rPr>
                <w:rFonts w:eastAsia="Times New Roman" w:cs="Times New Roman"/>
                <w:color w:val="000000" w:themeColor="text1"/>
                <w:sz w:val="20"/>
                <w:szCs w:val="20"/>
              </w:rPr>
              <w:br/>
              <w:t>Uluslararası Finansal Raporlama Standartları</w:t>
            </w:r>
            <w:r w:rsidRPr="00DF0F79">
              <w:rPr>
                <w:rFonts w:eastAsia="Times New Roman" w:cs="Times New Roman"/>
                <w:color w:val="000000" w:themeColor="text1"/>
                <w:sz w:val="20"/>
                <w:szCs w:val="20"/>
              </w:rPr>
              <w:br/>
              <w:t>Türkiye Muhasebe Standartları</w:t>
            </w:r>
            <w:r w:rsidRPr="00DF0F79">
              <w:rPr>
                <w:rFonts w:eastAsia="Times New Roman" w:cs="Times New Roman"/>
                <w:color w:val="000000" w:themeColor="text1"/>
                <w:sz w:val="20"/>
                <w:szCs w:val="20"/>
              </w:rPr>
              <w:br/>
              <w:t>Prof. Dr. Selahattin KARABINAR, Genel Muhasebe, Sakarya Kitabevi.</w:t>
            </w:r>
            <w:r w:rsidRPr="00DF0F79">
              <w:rPr>
                <w:rFonts w:eastAsia="Times New Roman" w:cs="Times New Roman"/>
                <w:color w:val="000000" w:themeColor="text1"/>
                <w:sz w:val="20"/>
                <w:szCs w:val="20"/>
              </w:rPr>
              <w:br/>
              <w:t>Richard G. SCHROEDER, Myrtle W. CLARK, Financal Accounting: Theory and Analysis, Wiley Publishing, USA.</w:t>
            </w:r>
          </w:p>
        </w:tc>
      </w:tr>
      <w:tr w:rsidR="001A3A9E" w:rsidRPr="00DF0F79" w:rsidTr="001A3A9E">
        <w:trPr>
          <w:trHeight w:val="450"/>
        </w:trPr>
        <w:tc>
          <w:tcPr>
            <w:tcW w:w="0" w:type="auto"/>
            <w:hideMark/>
          </w:tcPr>
          <w:p w:rsidR="001A3A9E" w:rsidRPr="00DF0F79" w:rsidRDefault="001A3A9E" w:rsidP="001A3A9E">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Diğer Kaynaklar</w:t>
            </w:r>
          </w:p>
        </w:tc>
        <w:tc>
          <w:tcPr>
            <w:tcW w:w="0" w:type="auto"/>
            <w:hideMark/>
          </w:tcPr>
          <w:p w:rsidR="001A3A9E" w:rsidRPr="00DF0F79" w:rsidRDefault="001A3A9E" w:rsidP="001A3A9E">
            <w:pPr>
              <w:spacing w:line="240" w:lineRule="atLeast"/>
              <w:rPr>
                <w:rFonts w:eastAsia="Times New Roman" w:cs="Times New Roman"/>
                <w:color w:val="000000" w:themeColor="text1"/>
                <w:sz w:val="20"/>
                <w:szCs w:val="20"/>
              </w:rPr>
            </w:pPr>
          </w:p>
        </w:tc>
      </w:tr>
    </w:tbl>
    <w:p w:rsidR="001A3A9E" w:rsidRPr="00DF0F79" w:rsidRDefault="001A3A9E" w:rsidP="001A3A9E">
      <w:pPr>
        <w:spacing w:after="0" w:line="240" w:lineRule="auto"/>
        <w:rPr>
          <w:rFonts w:eastAsia="Times New Roman" w:cs="Times New Roman"/>
          <w:vanish/>
          <w:color w:val="000000" w:themeColor="text1"/>
          <w:sz w:val="20"/>
          <w:szCs w:val="20"/>
          <w:lang w:eastAsia="tr-TR"/>
        </w:rPr>
      </w:pPr>
    </w:p>
    <w:tbl>
      <w:tblPr>
        <w:tblStyle w:val="TabloKlavuzu1"/>
        <w:tblW w:w="4800" w:type="pct"/>
        <w:tblLook w:val="04A0" w:firstRow="1" w:lastRow="0" w:firstColumn="1" w:lastColumn="0" w:noHBand="0" w:noVBand="1"/>
      </w:tblPr>
      <w:tblGrid>
        <w:gridCol w:w="1783"/>
        <w:gridCol w:w="7133"/>
      </w:tblGrid>
      <w:tr w:rsidR="001A3A9E" w:rsidRPr="00DF0F79" w:rsidTr="001A3A9E">
        <w:trPr>
          <w:trHeight w:val="525"/>
        </w:trPr>
        <w:tc>
          <w:tcPr>
            <w:tcW w:w="0" w:type="auto"/>
            <w:gridSpan w:val="2"/>
            <w:hideMark/>
          </w:tcPr>
          <w:p w:rsidR="001A3A9E" w:rsidRPr="00DF0F79" w:rsidRDefault="001A3A9E" w:rsidP="001A3A9E">
            <w:pPr>
              <w:spacing w:line="240" w:lineRule="atLeast"/>
              <w:jc w:val="center"/>
              <w:rPr>
                <w:rFonts w:eastAsia="Times New Roman" w:cs="Times New Roman"/>
                <w:color w:val="000000" w:themeColor="text1"/>
                <w:sz w:val="20"/>
                <w:szCs w:val="20"/>
              </w:rPr>
            </w:pPr>
            <w:r w:rsidRPr="00DF0F79">
              <w:rPr>
                <w:rFonts w:eastAsia="Times New Roman" w:cs="Times New Roman"/>
                <w:b/>
                <w:bCs/>
                <w:color w:val="000000" w:themeColor="text1"/>
                <w:sz w:val="20"/>
                <w:szCs w:val="20"/>
              </w:rPr>
              <w:t>MATERYAL PAYLAŞIMI </w:t>
            </w:r>
          </w:p>
        </w:tc>
      </w:tr>
      <w:tr w:rsidR="001A3A9E" w:rsidRPr="00DF0F79" w:rsidTr="001A3A9E">
        <w:trPr>
          <w:trHeight w:val="375"/>
        </w:trPr>
        <w:tc>
          <w:tcPr>
            <w:tcW w:w="1000" w:type="pct"/>
            <w:hideMark/>
          </w:tcPr>
          <w:p w:rsidR="001A3A9E" w:rsidRPr="00DF0F79" w:rsidRDefault="001A3A9E" w:rsidP="001A3A9E">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Dökümanlar</w:t>
            </w:r>
          </w:p>
        </w:tc>
        <w:tc>
          <w:tcPr>
            <w:tcW w:w="0" w:type="auto"/>
            <w:hideMark/>
          </w:tcPr>
          <w:p w:rsidR="001A3A9E" w:rsidRPr="00DF0F79" w:rsidRDefault="001A3A9E" w:rsidP="001A3A9E">
            <w:pPr>
              <w:spacing w:line="240" w:lineRule="atLeast"/>
              <w:rPr>
                <w:rFonts w:eastAsia="Times New Roman" w:cs="Times New Roman"/>
                <w:color w:val="C0504D" w:themeColor="accent2"/>
                <w:sz w:val="20"/>
                <w:szCs w:val="20"/>
              </w:rPr>
            </w:pPr>
            <w:r w:rsidRPr="00DF0F79">
              <w:rPr>
                <w:rFonts w:eastAsia="Times New Roman" w:cs="Times New Roman"/>
                <w:color w:val="C0504D" w:themeColor="accent2"/>
                <w:sz w:val="20"/>
                <w:szCs w:val="20"/>
              </w:rPr>
              <w:t>Boş Bırakıyoruz</w:t>
            </w:r>
          </w:p>
        </w:tc>
      </w:tr>
      <w:tr w:rsidR="001A3A9E" w:rsidRPr="00DF0F79" w:rsidTr="001A3A9E">
        <w:trPr>
          <w:trHeight w:val="375"/>
        </w:trPr>
        <w:tc>
          <w:tcPr>
            <w:tcW w:w="0" w:type="auto"/>
            <w:hideMark/>
          </w:tcPr>
          <w:p w:rsidR="001A3A9E" w:rsidRPr="00DF0F79" w:rsidRDefault="001A3A9E" w:rsidP="001A3A9E">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Ödevler</w:t>
            </w:r>
          </w:p>
        </w:tc>
        <w:tc>
          <w:tcPr>
            <w:tcW w:w="0" w:type="auto"/>
            <w:hideMark/>
          </w:tcPr>
          <w:p w:rsidR="001A3A9E" w:rsidRPr="00DF0F79" w:rsidRDefault="001A3A9E" w:rsidP="001A3A9E">
            <w:pPr>
              <w:spacing w:line="240" w:lineRule="atLeast"/>
              <w:rPr>
                <w:rFonts w:eastAsia="Times New Roman" w:cs="Times New Roman"/>
                <w:color w:val="C0504D" w:themeColor="accent2"/>
                <w:sz w:val="20"/>
                <w:szCs w:val="20"/>
              </w:rPr>
            </w:pPr>
            <w:r w:rsidRPr="00DF0F79">
              <w:rPr>
                <w:rFonts w:eastAsia="Times New Roman" w:cs="Times New Roman"/>
                <w:color w:val="C0504D" w:themeColor="accent2"/>
                <w:sz w:val="20"/>
                <w:szCs w:val="20"/>
              </w:rPr>
              <w:t>Boş Bırakıyoruz</w:t>
            </w:r>
          </w:p>
        </w:tc>
      </w:tr>
      <w:tr w:rsidR="001A3A9E" w:rsidRPr="00DF0F79" w:rsidTr="001A3A9E">
        <w:trPr>
          <w:trHeight w:val="375"/>
        </w:trPr>
        <w:tc>
          <w:tcPr>
            <w:tcW w:w="0" w:type="auto"/>
            <w:hideMark/>
          </w:tcPr>
          <w:p w:rsidR="001A3A9E" w:rsidRPr="00DF0F79" w:rsidRDefault="001A3A9E" w:rsidP="001A3A9E">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Sınavlar</w:t>
            </w:r>
          </w:p>
        </w:tc>
        <w:tc>
          <w:tcPr>
            <w:tcW w:w="0" w:type="auto"/>
            <w:hideMark/>
          </w:tcPr>
          <w:p w:rsidR="001A3A9E" w:rsidRPr="00DF0F79" w:rsidRDefault="001A3A9E" w:rsidP="001A3A9E">
            <w:pPr>
              <w:spacing w:line="240" w:lineRule="atLeast"/>
              <w:rPr>
                <w:rFonts w:eastAsia="Times New Roman" w:cs="Times New Roman"/>
                <w:color w:val="C0504D" w:themeColor="accent2"/>
                <w:sz w:val="20"/>
                <w:szCs w:val="20"/>
              </w:rPr>
            </w:pPr>
            <w:r w:rsidRPr="00DF0F79">
              <w:rPr>
                <w:rFonts w:eastAsia="Times New Roman" w:cs="Times New Roman"/>
                <w:color w:val="C0504D" w:themeColor="accent2"/>
                <w:sz w:val="20"/>
                <w:szCs w:val="20"/>
              </w:rPr>
              <w:t>Boş Bırakıyoruz</w:t>
            </w:r>
          </w:p>
        </w:tc>
      </w:tr>
    </w:tbl>
    <w:p w:rsidR="001A3A9E" w:rsidRPr="00DF0F79" w:rsidRDefault="001A3A9E" w:rsidP="001A3A9E">
      <w:pPr>
        <w:spacing w:after="0" w:line="240" w:lineRule="auto"/>
        <w:rPr>
          <w:rFonts w:eastAsia="Times New Roman" w:cs="Times New Roman"/>
          <w:sz w:val="20"/>
          <w:szCs w:val="20"/>
          <w:lang w:eastAsia="tr-TR"/>
        </w:rPr>
      </w:pPr>
    </w:p>
    <w:p w:rsidR="001A3A9E" w:rsidRPr="00DF0F79" w:rsidRDefault="001A3A9E" w:rsidP="001A3A9E">
      <w:pPr>
        <w:spacing w:after="0" w:line="240" w:lineRule="auto"/>
        <w:rPr>
          <w:rFonts w:eastAsia="Times New Roman" w:cs="Times New Roman"/>
          <w:sz w:val="20"/>
          <w:szCs w:val="20"/>
          <w:lang w:eastAsia="tr-TR"/>
        </w:rPr>
      </w:pPr>
    </w:p>
    <w:p w:rsidR="001A3A9E" w:rsidRPr="00DF0F79" w:rsidRDefault="001A3A9E" w:rsidP="001A3A9E">
      <w:pPr>
        <w:spacing w:after="0" w:line="240" w:lineRule="auto"/>
        <w:rPr>
          <w:rFonts w:eastAsia="Times New Roman" w:cs="Times New Roman"/>
          <w:sz w:val="20"/>
          <w:szCs w:val="20"/>
          <w:lang w:eastAsia="tr-TR"/>
        </w:rPr>
      </w:pPr>
    </w:p>
    <w:p w:rsidR="001A3A9E" w:rsidRPr="00DF0F79" w:rsidRDefault="001A3A9E" w:rsidP="001A3A9E">
      <w:pPr>
        <w:spacing w:after="0" w:line="240" w:lineRule="auto"/>
        <w:rPr>
          <w:rFonts w:eastAsia="Times New Roman" w:cs="Times New Roman"/>
          <w:sz w:val="20"/>
          <w:szCs w:val="20"/>
          <w:lang w:eastAsia="tr-TR"/>
        </w:rPr>
      </w:pPr>
    </w:p>
    <w:tbl>
      <w:tblPr>
        <w:tblStyle w:val="TabloKlavuzu"/>
        <w:tblW w:w="4942" w:type="pct"/>
        <w:tblLook w:val="04A0" w:firstRow="1" w:lastRow="0" w:firstColumn="1" w:lastColumn="0" w:noHBand="0" w:noVBand="1"/>
      </w:tblPr>
      <w:tblGrid>
        <w:gridCol w:w="6000"/>
        <w:gridCol w:w="848"/>
        <w:gridCol w:w="2332"/>
      </w:tblGrid>
      <w:tr w:rsidR="001A3A9E" w:rsidRPr="00DF0F79" w:rsidTr="001A3A9E">
        <w:trPr>
          <w:trHeight w:val="525"/>
        </w:trPr>
        <w:tc>
          <w:tcPr>
            <w:tcW w:w="5000" w:type="pct"/>
            <w:gridSpan w:val="3"/>
            <w:hideMark/>
          </w:tcPr>
          <w:p w:rsidR="001A3A9E" w:rsidRPr="00DF0F79" w:rsidRDefault="001A3A9E" w:rsidP="001A3A9E">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DEĞERLENDİRME SİSTEMİ</w:t>
            </w:r>
          </w:p>
        </w:tc>
      </w:tr>
      <w:tr w:rsidR="001A3A9E" w:rsidRPr="00DF0F79" w:rsidTr="001A3A9E">
        <w:trPr>
          <w:trHeight w:val="450"/>
        </w:trPr>
        <w:tc>
          <w:tcPr>
            <w:tcW w:w="3268" w:type="pct"/>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YARIYIL İÇİ ÇALIŞMALARI</w:t>
            </w:r>
          </w:p>
        </w:tc>
        <w:tc>
          <w:tcPr>
            <w:tcW w:w="462" w:type="pct"/>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SIRA</w:t>
            </w:r>
          </w:p>
        </w:tc>
        <w:tc>
          <w:tcPr>
            <w:tcW w:w="1270" w:type="pct"/>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KATKI YÜZDESİ</w:t>
            </w:r>
          </w:p>
        </w:tc>
      </w:tr>
      <w:tr w:rsidR="001A3A9E" w:rsidRPr="00DF0F79" w:rsidTr="001A3A9E">
        <w:trPr>
          <w:trHeight w:val="375"/>
        </w:trPr>
        <w:tc>
          <w:tcPr>
            <w:tcW w:w="3268" w:type="pct"/>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Ara Sınav</w:t>
            </w:r>
          </w:p>
        </w:tc>
        <w:tc>
          <w:tcPr>
            <w:tcW w:w="462" w:type="pct"/>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w:t>
            </w:r>
          </w:p>
        </w:tc>
        <w:tc>
          <w:tcPr>
            <w:tcW w:w="1270" w:type="pct"/>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70</w:t>
            </w:r>
          </w:p>
        </w:tc>
      </w:tr>
      <w:tr w:rsidR="001A3A9E" w:rsidRPr="00DF0F79" w:rsidTr="001A3A9E">
        <w:trPr>
          <w:trHeight w:val="375"/>
        </w:trPr>
        <w:tc>
          <w:tcPr>
            <w:tcW w:w="3268" w:type="pct"/>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Kısa Sınav</w:t>
            </w:r>
          </w:p>
        </w:tc>
        <w:tc>
          <w:tcPr>
            <w:tcW w:w="462" w:type="pct"/>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2</w:t>
            </w:r>
          </w:p>
        </w:tc>
        <w:tc>
          <w:tcPr>
            <w:tcW w:w="1270" w:type="pct"/>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20</w:t>
            </w:r>
          </w:p>
        </w:tc>
      </w:tr>
      <w:tr w:rsidR="001A3A9E" w:rsidRPr="00DF0F79" w:rsidTr="001A3A9E">
        <w:trPr>
          <w:trHeight w:val="375"/>
        </w:trPr>
        <w:tc>
          <w:tcPr>
            <w:tcW w:w="3268" w:type="pct"/>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lastRenderedPageBreak/>
              <w:t>Ödev</w:t>
            </w:r>
          </w:p>
        </w:tc>
        <w:tc>
          <w:tcPr>
            <w:tcW w:w="462" w:type="pct"/>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w:t>
            </w:r>
          </w:p>
        </w:tc>
        <w:tc>
          <w:tcPr>
            <w:tcW w:w="1270" w:type="pct"/>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10</w:t>
            </w:r>
          </w:p>
        </w:tc>
      </w:tr>
      <w:tr w:rsidR="001A3A9E" w:rsidRPr="00DF0F79" w:rsidTr="001A3A9E">
        <w:trPr>
          <w:trHeight w:val="375"/>
        </w:trPr>
        <w:tc>
          <w:tcPr>
            <w:tcW w:w="3268" w:type="pct"/>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Toplam</w:t>
            </w:r>
          </w:p>
        </w:tc>
        <w:tc>
          <w:tcPr>
            <w:tcW w:w="462" w:type="pct"/>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 </w:t>
            </w:r>
          </w:p>
        </w:tc>
        <w:tc>
          <w:tcPr>
            <w:tcW w:w="1270" w:type="pct"/>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100</w:t>
            </w:r>
          </w:p>
        </w:tc>
      </w:tr>
      <w:tr w:rsidR="001A3A9E" w:rsidRPr="00DF0F79" w:rsidTr="001A3A9E">
        <w:trPr>
          <w:trHeight w:val="375"/>
        </w:trPr>
        <w:tc>
          <w:tcPr>
            <w:tcW w:w="3268" w:type="pct"/>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Finalin Başarıya Oranı</w:t>
            </w:r>
          </w:p>
        </w:tc>
        <w:tc>
          <w:tcPr>
            <w:tcW w:w="462" w:type="pct"/>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 </w:t>
            </w:r>
          </w:p>
        </w:tc>
        <w:tc>
          <w:tcPr>
            <w:tcW w:w="1270" w:type="pct"/>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60</w:t>
            </w:r>
          </w:p>
        </w:tc>
      </w:tr>
      <w:tr w:rsidR="001A3A9E" w:rsidRPr="00DF0F79" w:rsidTr="001A3A9E">
        <w:trPr>
          <w:trHeight w:val="375"/>
        </w:trPr>
        <w:tc>
          <w:tcPr>
            <w:tcW w:w="3268" w:type="pct"/>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Yıliçinin Başarıya Oranı</w:t>
            </w:r>
          </w:p>
        </w:tc>
        <w:tc>
          <w:tcPr>
            <w:tcW w:w="462" w:type="pct"/>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 </w:t>
            </w:r>
          </w:p>
        </w:tc>
        <w:tc>
          <w:tcPr>
            <w:tcW w:w="1270" w:type="pct"/>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40</w:t>
            </w:r>
          </w:p>
        </w:tc>
      </w:tr>
      <w:tr w:rsidR="001A3A9E" w:rsidRPr="00DF0F79" w:rsidTr="001A3A9E">
        <w:trPr>
          <w:trHeight w:val="375"/>
        </w:trPr>
        <w:tc>
          <w:tcPr>
            <w:tcW w:w="3268" w:type="pct"/>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Toplam</w:t>
            </w:r>
          </w:p>
        </w:tc>
        <w:tc>
          <w:tcPr>
            <w:tcW w:w="462" w:type="pct"/>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 </w:t>
            </w:r>
          </w:p>
        </w:tc>
        <w:tc>
          <w:tcPr>
            <w:tcW w:w="1270" w:type="pct"/>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100</w:t>
            </w:r>
          </w:p>
        </w:tc>
      </w:tr>
    </w:tbl>
    <w:p w:rsidR="001A3A9E" w:rsidRPr="00DF0F79" w:rsidRDefault="001A3A9E" w:rsidP="001A3A9E">
      <w:pPr>
        <w:spacing w:after="0" w:line="240" w:lineRule="auto"/>
        <w:rPr>
          <w:rFonts w:eastAsia="Times New Roman" w:cs="Times New Roman"/>
          <w:color w:val="000000" w:themeColor="text1"/>
          <w:sz w:val="20"/>
          <w:szCs w:val="20"/>
          <w:lang w:eastAsia="tr-TR"/>
        </w:rPr>
      </w:pPr>
    </w:p>
    <w:p w:rsidR="001A3A9E" w:rsidRPr="00DF0F79" w:rsidRDefault="001A3A9E" w:rsidP="001A3A9E">
      <w:pPr>
        <w:spacing w:after="0" w:line="240" w:lineRule="auto"/>
        <w:rPr>
          <w:rFonts w:eastAsia="Times New Roman" w:cs="Times New Roman"/>
          <w:color w:val="000000" w:themeColor="text1"/>
          <w:sz w:val="20"/>
          <w:szCs w:val="20"/>
          <w:lang w:eastAsia="tr-TR"/>
        </w:rPr>
      </w:pPr>
    </w:p>
    <w:tbl>
      <w:tblPr>
        <w:tblStyle w:val="TabloKlavuzu1"/>
        <w:tblW w:w="4942" w:type="pct"/>
        <w:tblLook w:val="04A0" w:firstRow="1" w:lastRow="0" w:firstColumn="1" w:lastColumn="0" w:noHBand="0" w:noVBand="1"/>
      </w:tblPr>
      <w:tblGrid>
        <w:gridCol w:w="6000"/>
        <w:gridCol w:w="3180"/>
      </w:tblGrid>
      <w:tr w:rsidR="001A3A9E" w:rsidRPr="00DF0F79" w:rsidTr="001A3A9E">
        <w:trPr>
          <w:trHeight w:val="375"/>
        </w:trPr>
        <w:tc>
          <w:tcPr>
            <w:tcW w:w="6000" w:type="dxa"/>
            <w:hideMark/>
          </w:tcPr>
          <w:p w:rsidR="001A3A9E" w:rsidRPr="00DF0F79" w:rsidRDefault="001A3A9E" w:rsidP="001A3A9E">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DERS KATEGORİSİ</w:t>
            </w:r>
          </w:p>
        </w:tc>
        <w:tc>
          <w:tcPr>
            <w:tcW w:w="3180" w:type="dxa"/>
            <w:hideMark/>
          </w:tcPr>
          <w:p w:rsidR="001A3A9E" w:rsidRPr="00DF0F79" w:rsidRDefault="001A3A9E" w:rsidP="001A3A9E">
            <w:pPr>
              <w:spacing w:line="240" w:lineRule="atLeast"/>
              <w:rPr>
                <w:rFonts w:eastAsia="Times New Roman" w:cs="Times New Roman"/>
                <w:sz w:val="20"/>
                <w:szCs w:val="20"/>
              </w:rPr>
            </w:pPr>
            <w:r w:rsidRPr="00DF0F79">
              <w:rPr>
                <w:rFonts w:eastAsia="Times New Roman" w:cs="Times New Roman"/>
                <w:sz w:val="20"/>
                <w:szCs w:val="20"/>
              </w:rPr>
              <w:t>Uzmanlık Alan Dersleri</w:t>
            </w:r>
          </w:p>
        </w:tc>
      </w:tr>
    </w:tbl>
    <w:p w:rsidR="001A3A9E" w:rsidRPr="00DF0F79" w:rsidRDefault="001A3A9E" w:rsidP="001A3A9E">
      <w:pPr>
        <w:spacing w:after="0" w:line="240" w:lineRule="auto"/>
        <w:rPr>
          <w:rFonts w:eastAsia="Times New Roman" w:cs="Times New Roman"/>
          <w:sz w:val="20"/>
          <w:szCs w:val="20"/>
          <w:lang w:eastAsia="tr-TR"/>
        </w:rPr>
      </w:pPr>
    </w:p>
    <w:p w:rsidR="001A3A9E" w:rsidRPr="00DF0F79" w:rsidRDefault="001A3A9E" w:rsidP="001A3A9E">
      <w:pPr>
        <w:spacing w:after="0" w:line="240" w:lineRule="auto"/>
        <w:rPr>
          <w:rFonts w:eastAsia="Times New Roman" w:cs="Times New Roman"/>
          <w:sz w:val="20"/>
          <w:szCs w:val="20"/>
          <w:lang w:eastAsia="tr-TR"/>
        </w:rPr>
      </w:pP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9C3064" w:rsidRPr="00DF0F79" w:rsidTr="008738CE">
        <w:tc>
          <w:tcPr>
            <w:tcW w:w="6771" w:type="dxa"/>
            <w:gridSpan w:val="2"/>
          </w:tcPr>
          <w:p w:rsidR="009C3064" w:rsidRPr="00DF0F79" w:rsidRDefault="009C3064" w:rsidP="008738CE">
            <w:pPr>
              <w:spacing w:after="200" w:line="276" w:lineRule="auto"/>
              <w:jc w:val="both"/>
              <w:rPr>
                <w:rFonts w:cs="Times New Roman"/>
                <w:b/>
                <w:sz w:val="20"/>
                <w:szCs w:val="20"/>
              </w:rPr>
            </w:pPr>
            <w:r w:rsidRPr="00DF0F79">
              <w:rPr>
                <w:rFonts w:cs="Times New Roman"/>
                <w:b/>
                <w:sz w:val="20"/>
                <w:szCs w:val="20"/>
              </w:rPr>
              <w:t>İş Etiği ve Sosyal Sorumluluk Dersi - Program Öğrenme Çıktıları İlişkisi</w:t>
            </w:r>
          </w:p>
        </w:tc>
        <w:tc>
          <w:tcPr>
            <w:tcW w:w="2409" w:type="dxa"/>
            <w:gridSpan w:val="5"/>
          </w:tcPr>
          <w:p w:rsidR="009C3064" w:rsidRPr="00DF0F79" w:rsidRDefault="009C3064" w:rsidP="008738CE">
            <w:pPr>
              <w:spacing w:after="200" w:line="276" w:lineRule="auto"/>
              <w:jc w:val="both"/>
              <w:rPr>
                <w:rFonts w:cs="Times New Roman"/>
                <w:b/>
                <w:sz w:val="20"/>
                <w:szCs w:val="20"/>
              </w:rPr>
            </w:pPr>
            <w:r w:rsidRPr="00DF0F79">
              <w:rPr>
                <w:rFonts w:cs="Times New Roman"/>
                <w:b/>
                <w:sz w:val="20"/>
                <w:szCs w:val="20"/>
              </w:rPr>
              <w:t>Değerlendirme</w:t>
            </w:r>
          </w:p>
        </w:tc>
      </w:tr>
      <w:tr w:rsidR="009C3064" w:rsidRPr="00DF0F79" w:rsidTr="008738CE">
        <w:tc>
          <w:tcPr>
            <w:tcW w:w="6771" w:type="dxa"/>
            <w:gridSpan w:val="2"/>
          </w:tcPr>
          <w:p w:rsidR="009C3064" w:rsidRPr="00DF0F79" w:rsidRDefault="009C3064" w:rsidP="008738CE">
            <w:pPr>
              <w:jc w:val="both"/>
              <w:rPr>
                <w:rFonts w:cs="Times New Roman"/>
                <w:sz w:val="20"/>
                <w:szCs w:val="20"/>
              </w:rPr>
            </w:pPr>
            <w:r w:rsidRPr="00DF0F79">
              <w:rPr>
                <w:rFonts w:cs="Times New Roman"/>
                <w:b/>
                <w:sz w:val="20"/>
                <w:szCs w:val="20"/>
              </w:rPr>
              <w:t>Program Öğrenme Çıktıları</w:t>
            </w:r>
          </w:p>
        </w:tc>
        <w:tc>
          <w:tcPr>
            <w:tcW w:w="567" w:type="dxa"/>
          </w:tcPr>
          <w:p w:rsidR="009C3064" w:rsidRPr="00DF0F79" w:rsidRDefault="009C3064" w:rsidP="008738CE">
            <w:pPr>
              <w:spacing w:after="200" w:line="276" w:lineRule="auto"/>
              <w:jc w:val="both"/>
              <w:rPr>
                <w:rFonts w:cs="Times New Roman"/>
                <w:b/>
                <w:sz w:val="20"/>
                <w:szCs w:val="20"/>
              </w:rPr>
            </w:pPr>
            <w:r w:rsidRPr="00DF0F79">
              <w:rPr>
                <w:rFonts w:cs="Times New Roman"/>
                <w:b/>
                <w:sz w:val="20"/>
                <w:szCs w:val="20"/>
              </w:rPr>
              <w:t>1</w:t>
            </w:r>
          </w:p>
        </w:tc>
        <w:tc>
          <w:tcPr>
            <w:tcW w:w="567" w:type="dxa"/>
          </w:tcPr>
          <w:p w:rsidR="009C3064" w:rsidRPr="00DF0F79" w:rsidRDefault="009C3064" w:rsidP="008738CE">
            <w:pPr>
              <w:spacing w:after="200" w:line="276" w:lineRule="auto"/>
              <w:jc w:val="both"/>
              <w:rPr>
                <w:rFonts w:cs="Times New Roman"/>
                <w:b/>
                <w:sz w:val="20"/>
                <w:szCs w:val="20"/>
              </w:rPr>
            </w:pPr>
            <w:r w:rsidRPr="00DF0F79">
              <w:rPr>
                <w:rFonts w:cs="Times New Roman"/>
                <w:b/>
                <w:sz w:val="20"/>
                <w:szCs w:val="20"/>
              </w:rPr>
              <w:t>2</w:t>
            </w:r>
          </w:p>
        </w:tc>
        <w:tc>
          <w:tcPr>
            <w:tcW w:w="425" w:type="dxa"/>
          </w:tcPr>
          <w:p w:rsidR="009C3064" w:rsidRPr="00DF0F79" w:rsidRDefault="009C3064" w:rsidP="008738CE">
            <w:pPr>
              <w:spacing w:after="200" w:line="276" w:lineRule="auto"/>
              <w:jc w:val="both"/>
              <w:rPr>
                <w:rFonts w:cs="Times New Roman"/>
                <w:b/>
                <w:sz w:val="20"/>
                <w:szCs w:val="20"/>
              </w:rPr>
            </w:pPr>
            <w:r w:rsidRPr="00DF0F79">
              <w:rPr>
                <w:rFonts w:cs="Times New Roman"/>
                <w:b/>
                <w:sz w:val="20"/>
                <w:szCs w:val="20"/>
              </w:rPr>
              <w:t>3</w:t>
            </w:r>
          </w:p>
        </w:tc>
        <w:tc>
          <w:tcPr>
            <w:tcW w:w="425" w:type="dxa"/>
          </w:tcPr>
          <w:p w:rsidR="009C3064" w:rsidRPr="00DF0F79" w:rsidRDefault="009C3064" w:rsidP="008738CE">
            <w:pPr>
              <w:spacing w:after="200" w:line="276" w:lineRule="auto"/>
              <w:jc w:val="both"/>
              <w:rPr>
                <w:rFonts w:cs="Times New Roman"/>
                <w:b/>
                <w:sz w:val="20"/>
                <w:szCs w:val="20"/>
              </w:rPr>
            </w:pPr>
            <w:r w:rsidRPr="00DF0F79">
              <w:rPr>
                <w:rFonts w:cs="Times New Roman"/>
                <w:b/>
                <w:sz w:val="20"/>
                <w:szCs w:val="20"/>
              </w:rPr>
              <w:t>4</w:t>
            </w:r>
          </w:p>
        </w:tc>
        <w:tc>
          <w:tcPr>
            <w:tcW w:w="425" w:type="dxa"/>
          </w:tcPr>
          <w:p w:rsidR="009C3064" w:rsidRPr="00DF0F79" w:rsidRDefault="009C3064" w:rsidP="008738CE">
            <w:pPr>
              <w:spacing w:after="200" w:line="276" w:lineRule="auto"/>
              <w:jc w:val="both"/>
              <w:rPr>
                <w:rFonts w:cs="Times New Roman"/>
                <w:b/>
                <w:sz w:val="20"/>
                <w:szCs w:val="20"/>
              </w:rPr>
            </w:pPr>
            <w:r w:rsidRPr="00DF0F79">
              <w:rPr>
                <w:rFonts w:cs="Times New Roman"/>
                <w:b/>
                <w:sz w:val="20"/>
                <w:szCs w:val="20"/>
              </w:rPr>
              <w:t>5</w:t>
            </w:r>
          </w:p>
        </w:tc>
      </w:tr>
      <w:tr w:rsidR="009C3064" w:rsidRPr="00DF0F79" w:rsidTr="008738CE">
        <w:tc>
          <w:tcPr>
            <w:tcW w:w="534" w:type="dxa"/>
            <w:vAlign w:val="center"/>
          </w:tcPr>
          <w:p w:rsidR="009C3064" w:rsidRPr="00DF0F79" w:rsidRDefault="009C3064" w:rsidP="008738CE">
            <w:pPr>
              <w:spacing w:line="240" w:lineRule="atLeast"/>
              <w:rPr>
                <w:rFonts w:cs="Times New Roman"/>
                <w:sz w:val="20"/>
                <w:szCs w:val="20"/>
              </w:rPr>
            </w:pPr>
            <w:r w:rsidRPr="00DF0F79">
              <w:rPr>
                <w:rFonts w:cs="Times New Roman"/>
                <w:sz w:val="20"/>
                <w:szCs w:val="20"/>
              </w:rPr>
              <w:t>1</w:t>
            </w:r>
          </w:p>
        </w:tc>
        <w:tc>
          <w:tcPr>
            <w:tcW w:w="6237" w:type="dxa"/>
          </w:tcPr>
          <w:p w:rsidR="009C3064" w:rsidRPr="00DF0F79" w:rsidRDefault="009C3064" w:rsidP="008738CE">
            <w:pPr>
              <w:rPr>
                <w:rFonts w:cs="Times New Roman"/>
                <w:sz w:val="20"/>
                <w:szCs w:val="20"/>
              </w:rPr>
            </w:pPr>
            <w:proofErr w:type="gramStart"/>
            <w:r w:rsidRPr="00DF0F79">
              <w:rPr>
                <w:rFonts w:cs="Times New Roman"/>
                <w:sz w:val="20"/>
                <w:szCs w:val="20"/>
              </w:rPr>
              <w:t>İşinin gerektirdiği temel bilgilere sahip olmak.</w:t>
            </w:r>
            <w:proofErr w:type="gramEnd"/>
          </w:p>
        </w:tc>
        <w:tc>
          <w:tcPr>
            <w:tcW w:w="567" w:type="dxa"/>
            <w:vAlign w:val="center"/>
          </w:tcPr>
          <w:p w:rsidR="009C3064" w:rsidRPr="00DF0F79" w:rsidRDefault="009C3064" w:rsidP="008738CE">
            <w:pPr>
              <w:spacing w:line="240" w:lineRule="atLeast"/>
              <w:jc w:val="center"/>
              <w:rPr>
                <w:rFonts w:cs="Times New Roman"/>
                <w:b/>
                <w:sz w:val="20"/>
                <w:szCs w:val="20"/>
              </w:rPr>
            </w:pPr>
          </w:p>
        </w:tc>
        <w:tc>
          <w:tcPr>
            <w:tcW w:w="567" w:type="dxa"/>
            <w:vAlign w:val="center"/>
          </w:tcPr>
          <w:p w:rsidR="009C3064" w:rsidRPr="00DF0F79" w:rsidRDefault="009C3064" w:rsidP="008738CE">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9C3064" w:rsidRPr="00DF0F79" w:rsidRDefault="009C3064" w:rsidP="008738CE">
            <w:pPr>
              <w:spacing w:line="240" w:lineRule="atLeast"/>
              <w:jc w:val="center"/>
              <w:rPr>
                <w:rFonts w:cs="Times New Roman"/>
                <w:b/>
                <w:sz w:val="20"/>
                <w:szCs w:val="20"/>
              </w:rPr>
            </w:pPr>
          </w:p>
        </w:tc>
        <w:tc>
          <w:tcPr>
            <w:tcW w:w="425" w:type="dxa"/>
            <w:vAlign w:val="center"/>
          </w:tcPr>
          <w:p w:rsidR="009C3064" w:rsidRPr="00DF0F79" w:rsidRDefault="009C3064" w:rsidP="008738CE">
            <w:pPr>
              <w:spacing w:line="240" w:lineRule="atLeast"/>
              <w:jc w:val="center"/>
              <w:rPr>
                <w:rFonts w:cs="Times New Roman"/>
                <w:b/>
                <w:sz w:val="20"/>
                <w:szCs w:val="20"/>
              </w:rPr>
            </w:pPr>
          </w:p>
        </w:tc>
        <w:tc>
          <w:tcPr>
            <w:tcW w:w="425" w:type="dxa"/>
            <w:vAlign w:val="center"/>
          </w:tcPr>
          <w:p w:rsidR="009C3064" w:rsidRPr="00DF0F79" w:rsidRDefault="009C3064" w:rsidP="008738CE">
            <w:pPr>
              <w:spacing w:line="240" w:lineRule="atLeast"/>
              <w:jc w:val="center"/>
              <w:rPr>
                <w:rFonts w:cs="Times New Roman"/>
                <w:b/>
                <w:sz w:val="20"/>
                <w:szCs w:val="20"/>
              </w:rPr>
            </w:pPr>
          </w:p>
        </w:tc>
      </w:tr>
      <w:tr w:rsidR="009C3064" w:rsidRPr="00DF0F79" w:rsidTr="008738CE">
        <w:tc>
          <w:tcPr>
            <w:tcW w:w="534" w:type="dxa"/>
            <w:vAlign w:val="center"/>
          </w:tcPr>
          <w:p w:rsidR="009C3064" w:rsidRPr="00DF0F79" w:rsidRDefault="009C3064" w:rsidP="008738CE">
            <w:pPr>
              <w:spacing w:line="240" w:lineRule="atLeast"/>
              <w:rPr>
                <w:rFonts w:cs="Times New Roman"/>
                <w:sz w:val="20"/>
                <w:szCs w:val="20"/>
              </w:rPr>
            </w:pPr>
            <w:r w:rsidRPr="00DF0F79">
              <w:rPr>
                <w:rFonts w:cs="Times New Roman"/>
                <w:sz w:val="20"/>
                <w:szCs w:val="20"/>
              </w:rPr>
              <w:t>2</w:t>
            </w:r>
          </w:p>
        </w:tc>
        <w:tc>
          <w:tcPr>
            <w:tcW w:w="6237" w:type="dxa"/>
          </w:tcPr>
          <w:p w:rsidR="009C3064" w:rsidRPr="00DF0F79" w:rsidRDefault="009C3064" w:rsidP="008738CE">
            <w:pPr>
              <w:rPr>
                <w:rFonts w:cs="Times New Roman"/>
                <w:sz w:val="20"/>
                <w:szCs w:val="20"/>
              </w:rPr>
            </w:pPr>
            <w:r w:rsidRPr="00DF0F79">
              <w:rPr>
                <w:rFonts w:cs="Times New Roman"/>
                <w:sz w:val="20"/>
                <w:szCs w:val="20"/>
              </w:rPr>
              <w:t>Çalıştığı kurumda, görev aldığı konularda istatistiki verileri kullanarak (veriyi elde etme, analize hazırlama ve sonuçları bulma) sorunları tanımlar, analiz eder ve çözüm yolları sunar.</w:t>
            </w:r>
          </w:p>
        </w:tc>
        <w:tc>
          <w:tcPr>
            <w:tcW w:w="567" w:type="dxa"/>
            <w:vAlign w:val="center"/>
          </w:tcPr>
          <w:p w:rsidR="009C3064" w:rsidRPr="00DF0F79" w:rsidRDefault="009C3064" w:rsidP="008738CE">
            <w:pPr>
              <w:spacing w:line="240" w:lineRule="atLeast"/>
              <w:jc w:val="center"/>
              <w:rPr>
                <w:rFonts w:cs="Times New Roman"/>
                <w:b/>
                <w:sz w:val="20"/>
                <w:szCs w:val="20"/>
              </w:rPr>
            </w:pPr>
          </w:p>
        </w:tc>
        <w:tc>
          <w:tcPr>
            <w:tcW w:w="567" w:type="dxa"/>
            <w:vAlign w:val="center"/>
          </w:tcPr>
          <w:p w:rsidR="009C3064" w:rsidRPr="00DF0F79" w:rsidRDefault="009C3064" w:rsidP="008738CE">
            <w:pPr>
              <w:spacing w:line="240" w:lineRule="atLeast"/>
              <w:jc w:val="center"/>
              <w:rPr>
                <w:rFonts w:cs="Times New Roman"/>
                <w:b/>
                <w:sz w:val="20"/>
                <w:szCs w:val="20"/>
              </w:rPr>
            </w:pPr>
          </w:p>
        </w:tc>
        <w:tc>
          <w:tcPr>
            <w:tcW w:w="425" w:type="dxa"/>
            <w:vAlign w:val="center"/>
          </w:tcPr>
          <w:p w:rsidR="009C3064" w:rsidRPr="00DF0F79" w:rsidRDefault="009C3064" w:rsidP="008738CE">
            <w:pPr>
              <w:spacing w:line="240" w:lineRule="atLeast"/>
              <w:jc w:val="center"/>
              <w:rPr>
                <w:rFonts w:cs="Times New Roman"/>
                <w:b/>
                <w:sz w:val="20"/>
                <w:szCs w:val="20"/>
              </w:rPr>
            </w:pPr>
          </w:p>
        </w:tc>
        <w:tc>
          <w:tcPr>
            <w:tcW w:w="425" w:type="dxa"/>
            <w:vAlign w:val="center"/>
          </w:tcPr>
          <w:p w:rsidR="009C3064" w:rsidRPr="00DF0F79" w:rsidRDefault="009C3064" w:rsidP="008738CE">
            <w:pPr>
              <w:spacing w:line="240" w:lineRule="atLeast"/>
              <w:jc w:val="center"/>
              <w:rPr>
                <w:rFonts w:cs="Times New Roman"/>
                <w:b/>
                <w:sz w:val="20"/>
                <w:szCs w:val="20"/>
              </w:rPr>
            </w:pPr>
          </w:p>
        </w:tc>
        <w:tc>
          <w:tcPr>
            <w:tcW w:w="425" w:type="dxa"/>
            <w:vAlign w:val="center"/>
          </w:tcPr>
          <w:p w:rsidR="009C3064" w:rsidRPr="00DF0F79" w:rsidRDefault="009C3064" w:rsidP="008738CE">
            <w:pPr>
              <w:spacing w:line="240" w:lineRule="atLeast"/>
              <w:jc w:val="center"/>
              <w:rPr>
                <w:rFonts w:cs="Times New Roman"/>
                <w:b/>
                <w:sz w:val="20"/>
                <w:szCs w:val="20"/>
              </w:rPr>
            </w:pPr>
          </w:p>
        </w:tc>
      </w:tr>
      <w:tr w:rsidR="009C3064" w:rsidRPr="00DF0F79" w:rsidTr="008738CE">
        <w:tc>
          <w:tcPr>
            <w:tcW w:w="534" w:type="dxa"/>
            <w:vAlign w:val="center"/>
          </w:tcPr>
          <w:p w:rsidR="009C3064" w:rsidRPr="00DF0F79" w:rsidRDefault="009C3064" w:rsidP="008738CE">
            <w:pPr>
              <w:spacing w:line="240" w:lineRule="atLeast"/>
              <w:rPr>
                <w:rFonts w:cs="Times New Roman"/>
                <w:sz w:val="20"/>
                <w:szCs w:val="20"/>
              </w:rPr>
            </w:pPr>
            <w:r w:rsidRPr="00DF0F79">
              <w:rPr>
                <w:rFonts w:cs="Times New Roman"/>
                <w:sz w:val="20"/>
                <w:szCs w:val="20"/>
              </w:rPr>
              <w:t>3</w:t>
            </w:r>
          </w:p>
        </w:tc>
        <w:tc>
          <w:tcPr>
            <w:tcW w:w="6237" w:type="dxa"/>
          </w:tcPr>
          <w:p w:rsidR="009C3064" w:rsidRPr="00DF0F79" w:rsidRDefault="009C3064" w:rsidP="008738CE">
            <w:pPr>
              <w:rPr>
                <w:rFonts w:cs="Times New Roman"/>
                <w:sz w:val="20"/>
                <w:szCs w:val="20"/>
              </w:rPr>
            </w:pPr>
            <w:r w:rsidRPr="00DF0F79">
              <w:rPr>
                <w:rFonts w:cs="Times New Roman"/>
                <w:sz w:val="20"/>
                <w:szCs w:val="20"/>
              </w:rPr>
              <w:t>Çalıştığı kurumda, görev aldığı alanlarla ilgili araştırma ve çalışma yapar, fikir yürütebilme becerisinden faydalanarak projelere katkı verir, sorumluluk alır ve alternatif çözümler üretebilir.</w:t>
            </w:r>
          </w:p>
        </w:tc>
        <w:tc>
          <w:tcPr>
            <w:tcW w:w="567" w:type="dxa"/>
            <w:vAlign w:val="center"/>
          </w:tcPr>
          <w:p w:rsidR="009C3064" w:rsidRPr="00DF0F79" w:rsidRDefault="009C3064" w:rsidP="008738CE">
            <w:pPr>
              <w:spacing w:line="240" w:lineRule="atLeast"/>
              <w:jc w:val="center"/>
              <w:rPr>
                <w:rFonts w:cs="Times New Roman"/>
                <w:b/>
                <w:sz w:val="20"/>
                <w:szCs w:val="20"/>
              </w:rPr>
            </w:pPr>
          </w:p>
        </w:tc>
        <w:tc>
          <w:tcPr>
            <w:tcW w:w="567" w:type="dxa"/>
            <w:vAlign w:val="center"/>
          </w:tcPr>
          <w:p w:rsidR="009C3064" w:rsidRPr="00DF0F79" w:rsidRDefault="009C3064" w:rsidP="008738CE">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9C3064" w:rsidRPr="00DF0F79" w:rsidRDefault="009C3064" w:rsidP="008738CE">
            <w:pPr>
              <w:spacing w:line="240" w:lineRule="atLeast"/>
              <w:jc w:val="center"/>
              <w:rPr>
                <w:rFonts w:cs="Times New Roman"/>
                <w:b/>
                <w:sz w:val="20"/>
                <w:szCs w:val="20"/>
              </w:rPr>
            </w:pPr>
          </w:p>
        </w:tc>
        <w:tc>
          <w:tcPr>
            <w:tcW w:w="425" w:type="dxa"/>
            <w:vAlign w:val="center"/>
          </w:tcPr>
          <w:p w:rsidR="009C3064" w:rsidRPr="00DF0F79" w:rsidRDefault="009C3064" w:rsidP="008738CE">
            <w:pPr>
              <w:spacing w:line="240" w:lineRule="atLeast"/>
              <w:jc w:val="center"/>
              <w:rPr>
                <w:rFonts w:cs="Times New Roman"/>
                <w:b/>
                <w:sz w:val="20"/>
                <w:szCs w:val="20"/>
              </w:rPr>
            </w:pPr>
          </w:p>
        </w:tc>
        <w:tc>
          <w:tcPr>
            <w:tcW w:w="425" w:type="dxa"/>
            <w:vAlign w:val="center"/>
          </w:tcPr>
          <w:p w:rsidR="009C3064" w:rsidRPr="00DF0F79" w:rsidRDefault="009C3064" w:rsidP="008738CE">
            <w:pPr>
              <w:spacing w:line="240" w:lineRule="atLeast"/>
              <w:jc w:val="center"/>
              <w:rPr>
                <w:rFonts w:cs="Times New Roman"/>
                <w:b/>
                <w:sz w:val="20"/>
                <w:szCs w:val="20"/>
              </w:rPr>
            </w:pPr>
          </w:p>
        </w:tc>
      </w:tr>
      <w:tr w:rsidR="009C3064" w:rsidRPr="00DF0F79" w:rsidTr="008738CE">
        <w:tc>
          <w:tcPr>
            <w:tcW w:w="534" w:type="dxa"/>
            <w:vAlign w:val="center"/>
          </w:tcPr>
          <w:p w:rsidR="009C3064" w:rsidRPr="00DF0F79" w:rsidRDefault="009C3064" w:rsidP="008738CE">
            <w:pPr>
              <w:spacing w:line="240" w:lineRule="atLeast"/>
              <w:rPr>
                <w:rFonts w:cs="Times New Roman"/>
                <w:sz w:val="20"/>
                <w:szCs w:val="20"/>
              </w:rPr>
            </w:pPr>
            <w:r w:rsidRPr="00DF0F79">
              <w:rPr>
                <w:rFonts w:cs="Times New Roman"/>
                <w:sz w:val="20"/>
                <w:szCs w:val="20"/>
              </w:rPr>
              <w:t>4</w:t>
            </w:r>
          </w:p>
        </w:tc>
        <w:tc>
          <w:tcPr>
            <w:tcW w:w="6237" w:type="dxa"/>
          </w:tcPr>
          <w:p w:rsidR="009C3064" w:rsidRPr="00DF0F79" w:rsidRDefault="009C3064" w:rsidP="008738CE">
            <w:pPr>
              <w:rPr>
                <w:rFonts w:cs="Times New Roman"/>
                <w:sz w:val="20"/>
                <w:szCs w:val="20"/>
              </w:rPr>
            </w:pPr>
            <w:r w:rsidRPr="00DF0F79">
              <w:rPr>
                <w:rFonts w:cs="Times New Roman"/>
                <w:sz w:val="20"/>
                <w:szCs w:val="20"/>
              </w:rPr>
              <w:t>Çalıştığı kurumda, görev aldığı alanlarla ilgili işletmenin amaç ve hedeflerinin belirlenmesine yardımcı olur, bu alanlarda çalıştığı kurumun konumunu sorgular ve öneriler sunar.</w:t>
            </w:r>
          </w:p>
        </w:tc>
        <w:tc>
          <w:tcPr>
            <w:tcW w:w="567" w:type="dxa"/>
            <w:vAlign w:val="center"/>
          </w:tcPr>
          <w:p w:rsidR="009C3064" w:rsidRPr="00DF0F79" w:rsidRDefault="009C3064" w:rsidP="008738CE">
            <w:pPr>
              <w:spacing w:line="240" w:lineRule="atLeast"/>
              <w:jc w:val="center"/>
              <w:rPr>
                <w:rFonts w:cs="Times New Roman"/>
                <w:b/>
                <w:sz w:val="20"/>
                <w:szCs w:val="20"/>
              </w:rPr>
            </w:pPr>
          </w:p>
        </w:tc>
        <w:tc>
          <w:tcPr>
            <w:tcW w:w="567" w:type="dxa"/>
            <w:vAlign w:val="center"/>
          </w:tcPr>
          <w:p w:rsidR="009C3064" w:rsidRPr="00DF0F79" w:rsidRDefault="009C3064" w:rsidP="008738CE">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9C3064" w:rsidRPr="00DF0F79" w:rsidRDefault="009C3064" w:rsidP="008738CE">
            <w:pPr>
              <w:spacing w:line="240" w:lineRule="atLeast"/>
              <w:jc w:val="center"/>
              <w:rPr>
                <w:rFonts w:cs="Times New Roman"/>
                <w:b/>
                <w:sz w:val="20"/>
                <w:szCs w:val="20"/>
              </w:rPr>
            </w:pPr>
          </w:p>
        </w:tc>
        <w:tc>
          <w:tcPr>
            <w:tcW w:w="425" w:type="dxa"/>
            <w:vAlign w:val="center"/>
          </w:tcPr>
          <w:p w:rsidR="009C3064" w:rsidRPr="00DF0F79" w:rsidRDefault="009C3064" w:rsidP="008738CE">
            <w:pPr>
              <w:spacing w:line="240" w:lineRule="atLeast"/>
              <w:jc w:val="center"/>
              <w:rPr>
                <w:rFonts w:cs="Times New Roman"/>
                <w:b/>
                <w:sz w:val="20"/>
                <w:szCs w:val="20"/>
              </w:rPr>
            </w:pPr>
          </w:p>
        </w:tc>
        <w:tc>
          <w:tcPr>
            <w:tcW w:w="425" w:type="dxa"/>
            <w:vAlign w:val="center"/>
          </w:tcPr>
          <w:p w:rsidR="009C3064" w:rsidRPr="00DF0F79" w:rsidRDefault="009C3064" w:rsidP="008738CE">
            <w:pPr>
              <w:spacing w:line="240" w:lineRule="atLeast"/>
              <w:jc w:val="center"/>
              <w:rPr>
                <w:rFonts w:cs="Times New Roman"/>
                <w:b/>
                <w:sz w:val="20"/>
                <w:szCs w:val="20"/>
              </w:rPr>
            </w:pPr>
          </w:p>
        </w:tc>
      </w:tr>
      <w:tr w:rsidR="009C3064" w:rsidRPr="00DF0F79" w:rsidTr="008738CE">
        <w:tc>
          <w:tcPr>
            <w:tcW w:w="534" w:type="dxa"/>
            <w:vAlign w:val="center"/>
          </w:tcPr>
          <w:p w:rsidR="009C3064" w:rsidRPr="00DF0F79" w:rsidRDefault="009C3064" w:rsidP="008738CE">
            <w:pPr>
              <w:spacing w:line="240" w:lineRule="atLeast"/>
              <w:rPr>
                <w:rFonts w:cs="Times New Roman"/>
                <w:sz w:val="20"/>
                <w:szCs w:val="20"/>
              </w:rPr>
            </w:pPr>
            <w:r w:rsidRPr="00DF0F79">
              <w:rPr>
                <w:rFonts w:cs="Times New Roman"/>
                <w:sz w:val="20"/>
                <w:szCs w:val="20"/>
              </w:rPr>
              <w:t>5</w:t>
            </w:r>
          </w:p>
        </w:tc>
        <w:tc>
          <w:tcPr>
            <w:tcW w:w="6237" w:type="dxa"/>
          </w:tcPr>
          <w:p w:rsidR="009C3064" w:rsidRPr="00DF0F79" w:rsidRDefault="009C3064" w:rsidP="008738CE">
            <w:pPr>
              <w:rPr>
                <w:rFonts w:cs="Times New Roman"/>
                <w:sz w:val="20"/>
                <w:szCs w:val="20"/>
              </w:rPr>
            </w:pPr>
            <w:r w:rsidRPr="00DF0F79">
              <w:rPr>
                <w:rFonts w:cs="Times New Roman"/>
                <w:sz w:val="20"/>
                <w:szCs w:val="20"/>
              </w:rPr>
              <w:t>Görev aldığı alanlarla ilgili olarak sahip olduğu birikimini ve önerilerini her türlü iletişim aracını kullanarak aktarabilir, gerektiği durumlarda bunu en az bir yabancı dili kullanarak yapar.</w:t>
            </w:r>
          </w:p>
        </w:tc>
        <w:tc>
          <w:tcPr>
            <w:tcW w:w="567" w:type="dxa"/>
            <w:vAlign w:val="center"/>
          </w:tcPr>
          <w:p w:rsidR="009C3064" w:rsidRPr="00DF0F79" w:rsidRDefault="009C3064" w:rsidP="008738CE">
            <w:pPr>
              <w:spacing w:line="240" w:lineRule="atLeast"/>
              <w:jc w:val="center"/>
              <w:rPr>
                <w:rFonts w:cs="Times New Roman"/>
                <w:b/>
                <w:sz w:val="20"/>
                <w:szCs w:val="20"/>
              </w:rPr>
            </w:pPr>
          </w:p>
        </w:tc>
        <w:tc>
          <w:tcPr>
            <w:tcW w:w="567" w:type="dxa"/>
            <w:vAlign w:val="center"/>
          </w:tcPr>
          <w:p w:rsidR="009C3064" w:rsidRPr="00DF0F79" w:rsidRDefault="009C3064" w:rsidP="008738CE">
            <w:pPr>
              <w:spacing w:line="240" w:lineRule="atLeast"/>
              <w:jc w:val="center"/>
              <w:rPr>
                <w:rFonts w:cs="Times New Roman"/>
                <w:b/>
                <w:sz w:val="20"/>
                <w:szCs w:val="20"/>
              </w:rPr>
            </w:pPr>
          </w:p>
        </w:tc>
        <w:tc>
          <w:tcPr>
            <w:tcW w:w="425" w:type="dxa"/>
            <w:vAlign w:val="center"/>
          </w:tcPr>
          <w:p w:rsidR="009C3064" w:rsidRPr="00DF0F79" w:rsidRDefault="009C3064" w:rsidP="008738CE">
            <w:pPr>
              <w:spacing w:line="240" w:lineRule="atLeast"/>
              <w:jc w:val="center"/>
              <w:rPr>
                <w:rFonts w:cs="Times New Roman"/>
                <w:b/>
                <w:sz w:val="20"/>
                <w:szCs w:val="20"/>
              </w:rPr>
            </w:pPr>
          </w:p>
        </w:tc>
        <w:tc>
          <w:tcPr>
            <w:tcW w:w="425" w:type="dxa"/>
            <w:vAlign w:val="center"/>
          </w:tcPr>
          <w:p w:rsidR="009C3064" w:rsidRPr="00DF0F79" w:rsidRDefault="009C3064" w:rsidP="008738CE">
            <w:pPr>
              <w:spacing w:line="240" w:lineRule="atLeast"/>
              <w:jc w:val="center"/>
              <w:rPr>
                <w:rFonts w:cs="Times New Roman"/>
                <w:b/>
                <w:sz w:val="20"/>
                <w:szCs w:val="20"/>
              </w:rPr>
            </w:pPr>
          </w:p>
        </w:tc>
        <w:tc>
          <w:tcPr>
            <w:tcW w:w="425" w:type="dxa"/>
            <w:vAlign w:val="center"/>
          </w:tcPr>
          <w:p w:rsidR="009C3064" w:rsidRPr="00DF0F79" w:rsidRDefault="009C3064" w:rsidP="008738CE">
            <w:pPr>
              <w:spacing w:line="240" w:lineRule="atLeast"/>
              <w:jc w:val="center"/>
              <w:rPr>
                <w:rFonts w:cs="Times New Roman"/>
                <w:b/>
                <w:sz w:val="20"/>
                <w:szCs w:val="20"/>
              </w:rPr>
            </w:pPr>
          </w:p>
        </w:tc>
      </w:tr>
      <w:tr w:rsidR="009C3064" w:rsidRPr="00DF0F79" w:rsidTr="008738CE">
        <w:tc>
          <w:tcPr>
            <w:tcW w:w="534" w:type="dxa"/>
            <w:vAlign w:val="center"/>
          </w:tcPr>
          <w:p w:rsidR="009C3064" w:rsidRPr="00DF0F79" w:rsidRDefault="009C3064" w:rsidP="008738CE">
            <w:pPr>
              <w:spacing w:line="240" w:lineRule="atLeast"/>
              <w:rPr>
                <w:rFonts w:cs="Times New Roman"/>
                <w:sz w:val="20"/>
                <w:szCs w:val="20"/>
              </w:rPr>
            </w:pPr>
            <w:r w:rsidRPr="00DF0F79">
              <w:rPr>
                <w:rFonts w:cs="Times New Roman"/>
                <w:sz w:val="20"/>
                <w:szCs w:val="20"/>
              </w:rPr>
              <w:t>6</w:t>
            </w:r>
          </w:p>
        </w:tc>
        <w:tc>
          <w:tcPr>
            <w:tcW w:w="6237" w:type="dxa"/>
          </w:tcPr>
          <w:p w:rsidR="009C3064" w:rsidRPr="00DF0F79" w:rsidRDefault="009C3064" w:rsidP="008738CE">
            <w:pPr>
              <w:rPr>
                <w:rFonts w:cs="Times New Roman"/>
                <w:sz w:val="20"/>
                <w:szCs w:val="20"/>
              </w:rPr>
            </w:pPr>
            <w:r w:rsidRPr="00DF0F79">
              <w:rPr>
                <w:rFonts w:cs="Times New Roman"/>
                <w:sz w:val="20"/>
                <w:szCs w:val="20"/>
              </w:rPr>
              <w:t>Çalıştığı kurumda, görev aldığı alanlarla ilgili olarak mesleki paylaşıma ve dayanışmaya açıktır.</w:t>
            </w:r>
          </w:p>
        </w:tc>
        <w:tc>
          <w:tcPr>
            <w:tcW w:w="567" w:type="dxa"/>
            <w:vAlign w:val="center"/>
          </w:tcPr>
          <w:p w:rsidR="009C3064" w:rsidRPr="00DF0F79" w:rsidRDefault="009C3064" w:rsidP="008738CE">
            <w:pPr>
              <w:spacing w:line="240" w:lineRule="atLeast"/>
              <w:jc w:val="center"/>
              <w:rPr>
                <w:rFonts w:cs="Times New Roman"/>
                <w:b/>
                <w:sz w:val="20"/>
                <w:szCs w:val="20"/>
              </w:rPr>
            </w:pPr>
          </w:p>
        </w:tc>
        <w:tc>
          <w:tcPr>
            <w:tcW w:w="567" w:type="dxa"/>
            <w:vAlign w:val="center"/>
          </w:tcPr>
          <w:p w:rsidR="009C3064" w:rsidRPr="00DF0F79" w:rsidRDefault="009C3064" w:rsidP="008738CE">
            <w:pPr>
              <w:spacing w:line="240" w:lineRule="atLeast"/>
              <w:jc w:val="center"/>
              <w:rPr>
                <w:rFonts w:cs="Times New Roman"/>
                <w:b/>
                <w:sz w:val="20"/>
                <w:szCs w:val="20"/>
              </w:rPr>
            </w:pPr>
          </w:p>
        </w:tc>
        <w:tc>
          <w:tcPr>
            <w:tcW w:w="425" w:type="dxa"/>
            <w:vAlign w:val="center"/>
          </w:tcPr>
          <w:p w:rsidR="009C3064" w:rsidRPr="00DF0F79" w:rsidRDefault="009C3064" w:rsidP="008738CE">
            <w:pPr>
              <w:spacing w:line="240" w:lineRule="atLeast"/>
              <w:jc w:val="center"/>
              <w:rPr>
                <w:rFonts w:cs="Times New Roman"/>
                <w:b/>
                <w:sz w:val="20"/>
                <w:szCs w:val="20"/>
              </w:rPr>
            </w:pPr>
          </w:p>
        </w:tc>
        <w:tc>
          <w:tcPr>
            <w:tcW w:w="425" w:type="dxa"/>
            <w:vAlign w:val="center"/>
          </w:tcPr>
          <w:p w:rsidR="009C3064" w:rsidRPr="00DF0F79" w:rsidRDefault="009C3064" w:rsidP="008738CE">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9C3064" w:rsidRPr="00DF0F79" w:rsidRDefault="009C3064" w:rsidP="008738CE">
            <w:pPr>
              <w:spacing w:line="240" w:lineRule="atLeast"/>
              <w:jc w:val="center"/>
              <w:rPr>
                <w:rFonts w:cs="Times New Roman"/>
                <w:b/>
                <w:sz w:val="20"/>
                <w:szCs w:val="20"/>
              </w:rPr>
            </w:pPr>
          </w:p>
        </w:tc>
      </w:tr>
      <w:tr w:rsidR="009C3064" w:rsidRPr="00DF0F79" w:rsidTr="008738CE">
        <w:tc>
          <w:tcPr>
            <w:tcW w:w="534" w:type="dxa"/>
            <w:vAlign w:val="center"/>
          </w:tcPr>
          <w:p w:rsidR="009C3064" w:rsidRPr="00DF0F79" w:rsidRDefault="009C3064" w:rsidP="008738CE">
            <w:pPr>
              <w:spacing w:line="240" w:lineRule="atLeast"/>
              <w:rPr>
                <w:rFonts w:cs="Times New Roman"/>
                <w:sz w:val="20"/>
                <w:szCs w:val="20"/>
              </w:rPr>
            </w:pPr>
            <w:r w:rsidRPr="00DF0F79">
              <w:rPr>
                <w:rFonts w:cs="Times New Roman"/>
                <w:sz w:val="20"/>
                <w:szCs w:val="20"/>
              </w:rPr>
              <w:t>7</w:t>
            </w:r>
          </w:p>
        </w:tc>
        <w:tc>
          <w:tcPr>
            <w:tcW w:w="6237" w:type="dxa"/>
          </w:tcPr>
          <w:p w:rsidR="009C3064" w:rsidRPr="00DF0F79" w:rsidRDefault="009C3064" w:rsidP="008738CE">
            <w:pPr>
              <w:rPr>
                <w:rFonts w:cs="Times New Roman"/>
                <w:sz w:val="20"/>
                <w:szCs w:val="20"/>
              </w:rPr>
            </w:pPr>
            <w:r w:rsidRPr="00DF0F79">
              <w:rPr>
                <w:rFonts w:cs="Times New Roman"/>
                <w:sz w:val="20"/>
                <w:szCs w:val="20"/>
              </w:rPr>
              <w:t>Mesleği ile ilgili bilgisayar programlarını kullanabilir.</w:t>
            </w:r>
          </w:p>
        </w:tc>
        <w:tc>
          <w:tcPr>
            <w:tcW w:w="567" w:type="dxa"/>
            <w:vAlign w:val="center"/>
          </w:tcPr>
          <w:p w:rsidR="009C3064" w:rsidRPr="00DF0F79" w:rsidRDefault="009C3064" w:rsidP="008738CE">
            <w:pPr>
              <w:spacing w:line="240" w:lineRule="atLeast"/>
              <w:jc w:val="center"/>
              <w:rPr>
                <w:rFonts w:cs="Times New Roman"/>
                <w:b/>
                <w:sz w:val="20"/>
                <w:szCs w:val="20"/>
              </w:rPr>
            </w:pPr>
          </w:p>
        </w:tc>
        <w:tc>
          <w:tcPr>
            <w:tcW w:w="567" w:type="dxa"/>
            <w:vAlign w:val="center"/>
          </w:tcPr>
          <w:p w:rsidR="009C3064" w:rsidRPr="00DF0F79" w:rsidRDefault="009C3064" w:rsidP="008738CE">
            <w:pPr>
              <w:spacing w:line="240" w:lineRule="atLeast"/>
              <w:jc w:val="center"/>
              <w:rPr>
                <w:rFonts w:cs="Times New Roman"/>
                <w:b/>
                <w:sz w:val="20"/>
                <w:szCs w:val="20"/>
              </w:rPr>
            </w:pPr>
          </w:p>
        </w:tc>
        <w:tc>
          <w:tcPr>
            <w:tcW w:w="425" w:type="dxa"/>
            <w:vAlign w:val="center"/>
          </w:tcPr>
          <w:p w:rsidR="009C3064" w:rsidRPr="00DF0F79" w:rsidRDefault="009C3064" w:rsidP="008738CE">
            <w:pPr>
              <w:spacing w:line="240" w:lineRule="atLeast"/>
              <w:jc w:val="center"/>
              <w:rPr>
                <w:rFonts w:cs="Times New Roman"/>
                <w:b/>
                <w:sz w:val="20"/>
                <w:szCs w:val="20"/>
              </w:rPr>
            </w:pPr>
          </w:p>
        </w:tc>
        <w:tc>
          <w:tcPr>
            <w:tcW w:w="425" w:type="dxa"/>
            <w:vAlign w:val="center"/>
          </w:tcPr>
          <w:p w:rsidR="009C3064" w:rsidRPr="00DF0F79" w:rsidRDefault="009C3064" w:rsidP="008738CE">
            <w:pPr>
              <w:spacing w:line="240" w:lineRule="atLeast"/>
              <w:jc w:val="center"/>
              <w:rPr>
                <w:rFonts w:cs="Times New Roman"/>
                <w:b/>
                <w:sz w:val="20"/>
                <w:szCs w:val="20"/>
              </w:rPr>
            </w:pPr>
          </w:p>
        </w:tc>
        <w:tc>
          <w:tcPr>
            <w:tcW w:w="425" w:type="dxa"/>
            <w:vAlign w:val="center"/>
          </w:tcPr>
          <w:p w:rsidR="009C3064" w:rsidRPr="00DF0F79" w:rsidRDefault="009C3064" w:rsidP="008738CE">
            <w:pPr>
              <w:spacing w:line="240" w:lineRule="atLeast"/>
              <w:jc w:val="center"/>
              <w:rPr>
                <w:rFonts w:cs="Times New Roman"/>
                <w:b/>
                <w:sz w:val="20"/>
                <w:szCs w:val="20"/>
              </w:rPr>
            </w:pPr>
          </w:p>
        </w:tc>
      </w:tr>
      <w:tr w:rsidR="009C3064" w:rsidRPr="00DF0F79" w:rsidTr="008738CE">
        <w:tc>
          <w:tcPr>
            <w:tcW w:w="534" w:type="dxa"/>
            <w:vAlign w:val="center"/>
          </w:tcPr>
          <w:p w:rsidR="009C3064" w:rsidRPr="00DF0F79" w:rsidRDefault="009C3064" w:rsidP="008738CE">
            <w:pPr>
              <w:spacing w:line="240" w:lineRule="atLeast"/>
              <w:rPr>
                <w:rFonts w:cs="Times New Roman"/>
                <w:sz w:val="20"/>
                <w:szCs w:val="20"/>
              </w:rPr>
            </w:pPr>
            <w:r w:rsidRPr="00DF0F79">
              <w:rPr>
                <w:rFonts w:cs="Times New Roman"/>
                <w:sz w:val="20"/>
                <w:szCs w:val="20"/>
              </w:rPr>
              <w:t>8</w:t>
            </w:r>
          </w:p>
        </w:tc>
        <w:tc>
          <w:tcPr>
            <w:tcW w:w="6237" w:type="dxa"/>
          </w:tcPr>
          <w:p w:rsidR="009C3064" w:rsidRPr="00DF0F79" w:rsidRDefault="009C3064" w:rsidP="008738CE">
            <w:pPr>
              <w:rPr>
                <w:rFonts w:cs="Times New Roman"/>
                <w:sz w:val="20"/>
                <w:szCs w:val="20"/>
              </w:rPr>
            </w:pPr>
            <w:r w:rsidRPr="00DF0F79">
              <w:rPr>
                <w:rFonts w:cs="Times New Roman"/>
                <w:sz w:val="20"/>
                <w:szCs w:val="20"/>
              </w:rPr>
              <w:t>Dış ticaret hakkında ayrıntılı bilgiye, tartışma ve yorum yeteneğine sahiptir.</w:t>
            </w:r>
          </w:p>
        </w:tc>
        <w:tc>
          <w:tcPr>
            <w:tcW w:w="567" w:type="dxa"/>
            <w:vAlign w:val="center"/>
          </w:tcPr>
          <w:p w:rsidR="009C3064" w:rsidRPr="00DF0F79" w:rsidRDefault="009C3064" w:rsidP="008738CE">
            <w:pPr>
              <w:spacing w:line="240" w:lineRule="atLeast"/>
              <w:jc w:val="center"/>
              <w:rPr>
                <w:rFonts w:cs="Times New Roman"/>
                <w:b/>
                <w:sz w:val="20"/>
                <w:szCs w:val="20"/>
              </w:rPr>
            </w:pPr>
          </w:p>
        </w:tc>
        <w:tc>
          <w:tcPr>
            <w:tcW w:w="567" w:type="dxa"/>
            <w:vAlign w:val="center"/>
          </w:tcPr>
          <w:p w:rsidR="009C3064" w:rsidRPr="00DF0F79" w:rsidRDefault="009C3064" w:rsidP="008738CE">
            <w:pPr>
              <w:spacing w:line="240" w:lineRule="atLeast"/>
              <w:jc w:val="center"/>
              <w:rPr>
                <w:rFonts w:cs="Times New Roman"/>
                <w:b/>
                <w:sz w:val="20"/>
                <w:szCs w:val="20"/>
              </w:rPr>
            </w:pPr>
          </w:p>
        </w:tc>
        <w:tc>
          <w:tcPr>
            <w:tcW w:w="425" w:type="dxa"/>
            <w:vAlign w:val="center"/>
          </w:tcPr>
          <w:p w:rsidR="009C3064" w:rsidRPr="00DF0F79" w:rsidRDefault="009C3064" w:rsidP="008738CE">
            <w:pPr>
              <w:spacing w:line="240" w:lineRule="atLeast"/>
              <w:jc w:val="center"/>
              <w:rPr>
                <w:rFonts w:cs="Times New Roman"/>
                <w:b/>
                <w:sz w:val="20"/>
                <w:szCs w:val="20"/>
              </w:rPr>
            </w:pPr>
          </w:p>
        </w:tc>
        <w:tc>
          <w:tcPr>
            <w:tcW w:w="425" w:type="dxa"/>
            <w:vAlign w:val="center"/>
          </w:tcPr>
          <w:p w:rsidR="009C3064" w:rsidRPr="00DF0F79" w:rsidRDefault="009C3064" w:rsidP="008738CE">
            <w:pPr>
              <w:spacing w:line="240" w:lineRule="atLeast"/>
              <w:jc w:val="center"/>
              <w:rPr>
                <w:rFonts w:cs="Times New Roman"/>
                <w:b/>
                <w:sz w:val="20"/>
                <w:szCs w:val="20"/>
              </w:rPr>
            </w:pPr>
          </w:p>
        </w:tc>
        <w:tc>
          <w:tcPr>
            <w:tcW w:w="425" w:type="dxa"/>
            <w:vAlign w:val="center"/>
          </w:tcPr>
          <w:p w:rsidR="009C3064" w:rsidRPr="00DF0F79" w:rsidRDefault="009C3064" w:rsidP="008738CE">
            <w:pPr>
              <w:spacing w:line="240" w:lineRule="atLeast"/>
              <w:jc w:val="center"/>
              <w:rPr>
                <w:rFonts w:cs="Times New Roman"/>
                <w:b/>
                <w:sz w:val="20"/>
                <w:szCs w:val="20"/>
              </w:rPr>
            </w:pPr>
          </w:p>
        </w:tc>
      </w:tr>
      <w:tr w:rsidR="009C3064" w:rsidRPr="00DF0F79" w:rsidTr="008738CE">
        <w:tc>
          <w:tcPr>
            <w:tcW w:w="534" w:type="dxa"/>
            <w:vAlign w:val="center"/>
          </w:tcPr>
          <w:p w:rsidR="009C3064" w:rsidRPr="00DF0F79" w:rsidRDefault="009C3064" w:rsidP="008738CE">
            <w:pPr>
              <w:spacing w:line="240" w:lineRule="atLeast"/>
              <w:rPr>
                <w:rFonts w:cs="Times New Roman"/>
                <w:sz w:val="20"/>
                <w:szCs w:val="20"/>
              </w:rPr>
            </w:pPr>
            <w:r w:rsidRPr="00DF0F79">
              <w:rPr>
                <w:rFonts w:cs="Times New Roman"/>
                <w:sz w:val="20"/>
                <w:szCs w:val="20"/>
              </w:rPr>
              <w:t>9</w:t>
            </w:r>
          </w:p>
        </w:tc>
        <w:tc>
          <w:tcPr>
            <w:tcW w:w="6237" w:type="dxa"/>
          </w:tcPr>
          <w:p w:rsidR="009C3064" w:rsidRPr="00DF0F79" w:rsidRDefault="009C3064" w:rsidP="008738CE">
            <w:pPr>
              <w:rPr>
                <w:rFonts w:cs="Times New Roman"/>
                <w:sz w:val="20"/>
                <w:szCs w:val="20"/>
              </w:rPr>
            </w:pPr>
            <w:r w:rsidRPr="00DF0F79">
              <w:rPr>
                <w:rFonts w:cs="Times New Roman"/>
                <w:sz w:val="20"/>
                <w:szCs w:val="20"/>
              </w:rPr>
              <w:t xml:space="preserve">Farklı yatırım araçlarından oluşan risksiz </w:t>
            </w:r>
            <w:proofErr w:type="gramStart"/>
            <w:r w:rsidRPr="00DF0F79">
              <w:rPr>
                <w:rFonts w:cs="Times New Roman"/>
                <w:sz w:val="20"/>
                <w:szCs w:val="20"/>
              </w:rPr>
              <w:t>portföyler</w:t>
            </w:r>
            <w:proofErr w:type="gramEnd"/>
            <w:r w:rsidRPr="00DF0F79">
              <w:rPr>
                <w:rFonts w:cs="Times New Roman"/>
                <w:sz w:val="20"/>
                <w:szCs w:val="20"/>
              </w:rPr>
              <w:t xml:space="preserve"> oluşturabilir.</w:t>
            </w:r>
          </w:p>
        </w:tc>
        <w:tc>
          <w:tcPr>
            <w:tcW w:w="567" w:type="dxa"/>
            <w:vAlign w:val="center"/>
          </w:tcPr>
          <w:p w:rsidR="009C3064" w:rsidRPr="00DF0F79" w:rsidRDefault="009C3064" w:rsidP="008738CE">
            <w:pPr>
              <w:spacing w:line="240" w:lineRule="atLeast"/>
              <w:jc w:val="center"/>
              <w:rPr>
                <w:rFonts w:cs="Times New Roman"/>
                <w:b/>
                <w:sz w:val="20"/>
                <w:szCs w:val="20"/>
              </w:rPr>
            </w:pPr>
          </w:p>
        </w:tc>
        <w:tc>
          <w:tcPr>
            <w:tcW w:w="567" w:type="dxa"/>
            <w:vAlign w:val="center"/>
          </w:tcPr>
          <w:p w:rsidR="009C3064" w:rsidRPr="00DF0F79" w:rsidRDefault="009C3064" w:rsidP="008738CE">
            <w:pPr>
              <w:spacing w:line="240" w:lineRule="atLeast"/>
              <w:jc w:val="center"/>
              <w:rPr>
                <w:rFonts w:cs="Times New Roman"/>
                <w:b/>
                <w:sz w:val="20"/>
                <w:szCs w:val="20"/>
              </w:rPr>
            </w:pPr>
          </w:p>
        </w:tc>
        <w:tc>
          <w:tcPr>
            <w:tcW w:w="425" w:type="dxa"/>
            <w:vAlign w:val="center"/>
          </w:tcPr>
          <w:p w:rsidR="009C3064" w:rsidRPr="00DF0F79" w:rsidRDefault="009C3064" w:rsidP="008738CE">
            <w:pPr>
              <w:spacing w:line="240" w:lineRule="atLeast"/>
              <w:jc w:val="center"/>
              <w:rPr>
                <w:rFonts w:cs="Times New Roman"/>
                <w:b/>
                <w:sz w:val="20"/>
                <w:szCs w:val="20"/>
              </w:rPr>
            </w:pPr>
          </w:p>
        </w:tc>
        <w:tc>
          <w:tcPr>
            <w:tcW w:w="425" w:type="dxa"/>
            <w:vAlign w:val="center"/>
          </w:tcPr>
          <w:p w:rsidR="009C3064" w:rsidRPr="00DF0F79" w:rsidRDefault="009C3064" w:rsidP="008738CE">
            <w:pPr>
              <w:spacing w:line="240" w:lineRule="atLeast"/>
              <w:jc w:val="center"/>
              <w:rPr>
                <w:rFonts w:cs="Times New Roman"/>
                <w:b/>
                <w:sz w:val="20"/>
                <w:szCs w:val="20"/>
              </w:rPr>
            </w:pPr>
          </w:p>
        </w:tc>
        <w:tc>
          <w:tcPr>
            <w:tcW w:w="425" w:type="dxa"/>
            <w:vAlign w:val="center"/>
          </w:tcPr>
          <w:p w:rsidR="009C3064" w:rsidRPr="00DF0F79" w:rsidRDefault="009C3064" w:rsidP="008738CE">
            <w:pPr>
              <w:spacing w:line="240" w:lineRule="atLeast"/>
              <w:jc w:val="center"/>
              <w:rPr>
                <w:rFonts w:cs="Times New Roman"/>
                <w:b/>
                <w:sz w:val="20"/>
                <w:szCs w:val="20"/>
              </w:rPr>
            </w:pPr>
          </w:p>
        </w:tc>
      </w:tr>
      <w:tr w:rsidR="009C3064" w:rsidRPr="00DF0F79" w:rsidTr="008738CE">
        <w:tc>
          <w:tcPr>
            <w:tcW w:w="534" w:type="dxa"/>
            <w:vAlign w:val="center"/>
          </w:tcPr>
          <w:p w:rsidR="009C3064" w:rsidRPr="00DF0F79" w:rsidRDefault="009C3064" w:rsidP="008738CE">
            <w:pPr>
              <w:spacing w:line="240" w:lineRule="atLeast"/>
              <w:rPr>
                <w:rFonts w:cs="Times New Roman"/>
                <w:sz w:val="20"/>
                <w:szCs w:val="20"/>
              </w:rPr>
            </w:pPr>
            <w:r w:rsidRPr="00DF0F79">
              <w:rPr>
                <w:rFonts w:cs="Times New Roman"/>
                <w:sz w:val="20"/>
                <w:szCs w:val="20"/>
              </w:rPr>
              <w:t>10</w:t>
            </w:r>
          </w:p>
        </w:tc>
        <w:tc>
          <w:tcPr>
            <w:tcW w:w="6237" w:type="dxa"/>
          </w:tcPr>
          <w:p w:rsidR="009C3064" w:rsidRPr="00DF0F79" w:rsidRDefault="009C3064" w:rsidP="008738CE">
            <w:pPr>
              <w:rPr>
                <w:rFonts w:cs="Times New Roman"/>
                <w:sz w:val="20"/>
                <w:szCs w:val="20"/>
              </w:rPr>
            </w:pPr>
            <w:r w:rsidRPr="00DF0F79">
              <w:rPr>
                <w:rFonts w:cs="Times New Roman"/>
                <w:sz w:val="20"/>
                <w:szCs w:val="20"/>
              </w:rPr>
              <w:t>Finansal muhasebe uygulamalarını ve işletmelerin muhasebe işlemlerini yapabilir.</w:t>
            </w:r>
          </w:p>
        </w:tc>
        <w:tc>
          <w:tcPr>
            <w:tcW w:w="567" w:type="dxa"/>
            <w:vAlign w:val="center"/>
          </w:tcPr>
          <w:p w:rsidR="009C3064" w:rsidRPr="00DF0F79" w:rsidRDefault="009C3064" w:rsidP="008738CE">
            <w:pPr>
              <w:spacing w:line="240" w:lineRule="atLeast"/>
              <w:jc w:val="center"/>
              <w:rPr>
                <w:rFonts w:cs="Times New Roman"/>
                <w:b/>
                <w:sz w:val="20"/>
                <w:szCs w:val="20"/>
              </w:rPr>
            </w:pPr>
          </w:p>
        </w:tc>
        <w:tc>
          <w:tcPr>
            <w:tcW w:w="567" w:type="dxa"/>
            <w:vAlign w:val="center"/>
          </w:tcPr>
          <w:p w:rsidR="009C3064" w:rsidRPr="00DF0F79" w:rsidRDefault="009C3064" w:rsidP="008738CE">
            <w:pPr>
              <w:spacing w:line="240" w:lineRule="atLeast"/>
              <w:jc w:val="center"/>
              <w:rPr>
                <w:rFonts w:cs="Times New Roman"/>
                <w:b/>
                <w:sz w:val="20"/>
                <w:szCs w:val="20"/>
              </w:rPr>
            </w:pPr>
          </w:p>
        </w:tc>
        <w:tc>
          <w:tcPr>
            <w:tcW w:w="425" w:type="dxa"/>
            <w:vAlign w:val="center"/>
          </w:tcPr>
          <w:p w:rsidR="009C3064" w:rsidRPr="00DF0F79" w:rsidRDefault="009C3064" w:rsidP="008738CE">
            <w:pPr>
              <w:spacing w:line="240" w:lineRule="atLeast"/>
              <w:jc w:val="center"/>
              <w:rPr>
                <w:rFonts w:cs="Times New Roman"/>
                <w:b/>
                <w:sz w:val="20"/>
                <w:szCs w:val="20"/>
              </w:rPr>
            </w:pPr>
          </w:p>
        </w:tc>
        <w:tc>
          <w:tcPr>
            <w:tcW w:w="425" w:type="dxa"/>
            <w:vAlign w:val="center"/>
          </w:tcPr>
          <w:p w:rsidR="009C3064" w:rsidRPr="00DF0F79" w:rsidRDefault="009C3064" w:rsidP="008738CE">
            <w:pPr>
              <w:spacing w:line="240" w:lineRule="atLeast"/>
              <w:jc w:val="center"/>
              <w:rPr>
                <w:rFonts w:cs="Times New Roman"/>
                <w:b/>
                <w:sz w:val="20"/>
                <w:szCs w:val="20"/>
              </w:rPr>
            </w:pPr>
          </w:p>
        </w:tc>
        <w:tc>
          <w:tcPr>
            <w:tcW w:w="425" w:type="dxa"/>
            <w:vAlign w:val="center"/>
          </w:tcPr>
          <w:p w:rsidR="009C3064" w:rsidRPr="00DF0F79" w:rsidRDefault="009C3064" w:rsidP="008738CE">
            <w:pPr>
              <w:spacing w:line="240" w:lineRule="atLeast"/>
              <w:jc w:val="center"/>
              <w:rPr>
                <w:rFonts w:cs="Times New Roman"/>
                <w:b/>
                <w:sz w:val="20"/>
                <w:szCs w:val="20"/>
              </w:rPr>
            </w:pPr>
          </w:p>
        </w:tc>
      </w:tr>
      <w:tr w:rsidR="009C3064" w:rsidRPr="00DF0F79" w:rsidTr="008738CE">
        <w:tc>
          <w:tcPr>
            <w:tcW w:w="534" w:type="dxa"/>
            <w:vAlign w:val="center"/>
          </w:tcPr>
          <w:p w:rsidR="009C3064" w:rsidRPr="00DF0F79" w:rsidRDefault="009C3064" w:rsidP="008738CE">
            <w:pPr>
              <w:spacing w:line="240" w:lineRule="atLeast"/>
              <w:rPr>
                <w:rFonts w:cs="Times New Roman"/>
                <w:sz w:val="20"/>
                <w:szCs w:val="20"/>
              </w:rPr>
            </w:pPr>
            <w:r w:rsidRPr="00DF0F79">
              <w:rPr>
                <w:rFonts w:cs="Times New Roman"/>
                <w:sz w:val="20"/>
                <w:szCs w:val="20"/>
              </w:rPr>
              <w:t>11</w:t>
            </w:r>
          </w:p>
        </w:tc>
        <w:tc>
          <w:tcPr>
            <w:tcW w:w="6237" w:type="dxa"/>
          </w:tcPr>
          <w:p w:rsidR="009C3064" w:rsidRPr="00DF0F79" w:rsidRDefault="009C3064" w:rsidP="008738CE">
            <w:pPr>
              <w:rPr>
                <w:rFonts w:cs="Times New Roman"/>
                <w:sz w:val="20"/>
                <w:szCs w:val="20"/>
              </w:rPr>
            </w:pPr>
            <w:r w:rsidRPr="00DF0F79">
              <w:rPr>
                <w:rFonts w:cs="Times New Roman"/>
                <w:sz w:val="20"/>
                <w:szCs w:val="20"/>
              </w:rPr>
              <w:t>Finansal tabloların analizinde kullanılan yöntemler yardımıyla finansal tabloları analiz edebilir.</w:t>
            </w:r>
          </w:p>
        </w:tc>
        <w:tc>
          <w:tcPr>
            <w:tcW w:w="567" w:type="dxa"/>
            <w:vAlign w:val="center"/>
          </w:tcPr>
          <w:p w:rsidR="009C3064" w:rsidRPr="00DF0F79" w:rsidRDefault="009C3064" w:rsidP="008738CE">
            <w:pPr>
              <w:spacing w:line="240" w:lineRule="atLeast"/>
              <w:jc w:val="center"/>
              <w:rPr>
                <w:rFonts w:cs="Times New Roman"/>
                <w:b/>
                <w:sz w:val="20"/>
                <w:szCs w:val="20"/>
              </w:rPr>
            </w:pPr>
          </w:p>
        </w:tc>
        <w:tc>
          <w:tcPr>
            <w:tcW w:w="567" w:type="dxa"/>
            <w:vAlign w:val="center"/>
          </w:tcPr>
          <w:p w:rsidR="009C3064" w:rsidRPr="00DF0F79" w:rsidRDefault="009C3064" w:rsidP="008738CE">
            <w:pPr>
              <w:spacing w:line="240" w:lineRule="atLeast"/>
              <w:jc w:val="center"/>
              <w:rPr>
                <w:rFonts w:cs="Times New Roman"/>
                <w:b/>
                <w:sz w:val="20"/>
                <w:szCs w:val="20"/>
              </w:rPr>
            </w:pPr>
          </w:p>
        </w:tc>
        <w:tc>
          <w:tcPr>
            <w:tcW w:w="425" w:type="dxa"/>
            <w:vAlign w:val="center"/>
          </w:tcPr>
          <w:p w:rsidR="009C3064" w:rsidRPr="00DF0F79" w:rsidRDefault="009C3064" w:rsidP="008738CE">
            <w:pPr>
              <w:spacing w:line="240" w:lineRule="atLeast"/>
              <w:jc w:val="center"/>
              <w:rPr>
                <w:rFonts w:cs="Times New Roman"/>
                <w:b/>
                <w:sz w:val="20"/>
                <w:szCs w:val="20"/>
              </w:rPr>
            </w:pPr>
          </w:p>
        </w:tc>
        <w:tc>
          <w:tcPr>
            <w:tcW w:w="425" w:type="dxa"/>
            <w:vAlign w:val="center"/>
          </w:tcPr>
          <w:p w:rsidR="009C3064" w:rsidRPr="00DF0F79" w:rsidRDefault="009C3064" w:rsidP="008738CE">
            <w:pPr>
              <w:spacing w:line="240" w:lineRule="atLeast"/>
              <w:jc w:val="center"/>
              <w:rPr>
                <w:rFonts w:cs="Times New Roman"/>
                <w:b/>
                <w:sz w:val="20"/>
                <w:szCs w:val="20"/>
              </w:rPr>
            </w:pPr>
          </w:p>
        </w:tc>
        <w:tc>
          <w:tcPr>
            <w:tcW w:w="425" w:type="dxa"/>
            <w:vAlign w:val="center"/>
          </w:tcPr>
          <w:p w:rsidR="009C3064" w:rsidRPr="00DF0F79" w:rsidRDefault="009C3064" w:rsidP="008738CE">
            <w:pPr>
              <w:spacing w:line="240" w:lineRule="atLeast"/>
              <w:jc w:val="center"/>
              <w:rPr>
                <w:rFonts w:cs="Times New Roman"/>
                <w:b/>
                <w:sz w:val="20"/>
                <w:szCs w:val="20"/>
              </w:rPr>
            </w:pPr>
          </w:p>
        </w:tc>
      </w:tr>
      <w:tr w:rsidR="009C3064" w:rsidRPr="00DF0F79" w:rsidTr="008738CE">
        <w:tc>
          <w:tcPr>
            <w:tcW w:w="534" w:type="dxa"/>
            <w:vAlign w:val="center"/>
          </w:tcPr>
          <w:p w:rsidR="009C3064" w:rsidRPr="00DF0F79" w:rsidRDefault="009C3064" w:rsidP="008738CE">
            <w:pPr>
              <w:spacing w:line="240" w:lineRule="atLeast"/>
              <w:rPr>
                <w:rFonts w:cs="Times New Roman"/>
                <w:sz w:val="20"/>
                <w:szCs w:val="20"/>
              </w:rPr>
            </w:pPr>
            <w:r w:rsidRPr="00DF0F79">
              <w:rPr>
                <w:rFonts w:cs="Times New Roman"/>
                <w:sz w:val="20"/>
                <w:szCs w:val="20"/>
              </w:rPr>
              <w:t>12</w:t>
            </w:r>
          </w:p>
        </w:tc>
        <w:tc>
          <w:tcPr>
            <w:tcW w:w="6237" w:type="dxa"/>
          </w:tcPr>
          <w:p w:rsidR="009C3064" w:rsidRPr="00DF0F79" w:rsidRDefault="009C3064" w:rsidP="008738CE">
            <w:pPr>
              <w:rPr>
                <w:rFonts w:cs="Times New Roman"/>
                <w:sz w:val="20"/>
                <w:szCs w:val="20"/>
              </w:rPr>
            </w:pPr>
            <w:r w:rsidRPr="00DF0F79">
              <w:rPr>
                <w:rFonts w:cs="Times New Roman"/>
                <w:sz w:val="20"/>
                <w:szCs w:val="20"/>
              </w:rPr>
              <w:t>İşletmelerin dönem sonu muhasebe uygulamalarını ve finansal raporlarını hazırlar.</w:t>
            </w:r>
          </w:p>
        </w:tc>
        <w:tc>
          <w:tcPr>
            <w:tcW w:w="567" w:type="dxa"/>
            <w:vAlign w:val="center"/>
          </w:tcPr>
          <w:p w:rsidR="009C3064" w:rsidRPr="00DF0F79" w:rsidRDefault="009C3064" w:rsidP="008738CE">
            <w:pPr>
              <w:spacing w:line="240" w:lineRule="atLeast"/>
              <w:jc w:val="center"/>
              <w:rPr>
                <w:rFonts w:cs="Times New Roman"/>
                <w:b/>
                <w:sz w:val="20"/>
                <w:szCs w:val="20"/>
              </w:rPr>
            </w:pPr>
          </w:p>
        </w:tc>
        <w:tc>
          <w:tcPr>
            <w:tcW w:w="567" w:type="dxa"/>
            <w:vAlign w:val="center"/>
          </w:tcPr>
          <w:p w:rsidR="009C3064" w:rsidRPr="00DF0F79" w:rsidRDefault="009C3064" w:rsidP="008738CE">
            <w:pPr>
              <w:spacing w:line="240" w:lineRule="atLeast"/>
              <w:jc w:val="center"/>
              <w:rPr>
                <w:rFonts w:cs="Times New Roman"/>
                <w:b/>
                <w:sz w:val="20"/>
                <w:szCs w:val="20"/>
              </w:rPr>
            </w:pPr>
          </w:p>
        </w:tc>
        <w:tc>
          <w:tcPr>
            <w:tcW w:w="425" w:type="dxa"/>
            <w:vAlign w:val="center"/>
          </w:tcPr>
          <w:p w:rsidR="009C3064" w:rsidRPr="00DF0F79" w:rsidRDefault="009C3064" w:rsidP="008738CE">
            <w:pPr>
              <w:spacing w:line="240" w:lineRule="atLeast"/>
              <w:jc w:val="center"/>
              <w:rPr>
                <w:rFonts w:cs="Times New Roman"/>
                <w:b/>
                <w:sz w:val="20"/>
                <w:szCs w:val="20"/>
              </w:rPr>
            </w:pPr>
          </w:p>
        </w:tc>
        <w:tc>
          <w:tcPr>
            <w:tcW w:w="425" w:type="dxa"/>
            <w:vAlign w:val="center"/>
          </w:tcPr>
          <w:p w:rsidR="009C3064" w:rsidRPr="00DF0F79" w:rsidRDefault="009C3064" w:rsidP="008738CE">
            <w:pPr>
              <w:spacing w:line="240" w:lineRule="atLeast"/>
              <w:jc w:val="center"/>
              <w:rPr>
                <w:rFonts w:cs="Times New Roman"/>
                <w:b/>
                <w:sz w:val="20"/>
                <w:szCs w:val="20"/>
              </w:rPr>
            </w:pPr>
          </w:p>
        </w:tc>
        <w:tc>
          <w:tcPr>
            <w:tcW w:w="425" w:type="dxa"/>
            <w:vAlign w:val="center"/>
          </w:tcPr>
          <w:p w:rsidR="009C3064" w:rsidRPr="00DF0F79" w:rsidRDefault="009C3064" w:rsidP="008738CE">
            <w:pPr>
              <w:spacing w:line="240" w:lineRule="atLeast"/>
              <w:jc w:val="center"/>
              <w:rPr>
                <w:rFonts w:cs="Times New Roman"/>
                <w:b/>
                <w:sz w:val="20"/>
                <w:szCs w:val="20"/>
              </w:rPr>
            </w:pPr>
          </w:p>
        </w:tc>
      </w:tr>
      <w:tr w:rsidR="009C3064" w:rsidRPr="00DF0F79" w:rsidTr="008738CE">
        <w:tc>
          <w:tcPr>
            <w:tcW w:w="534" w:type="dxa"/>
            <w:vAlign w:val="center"/>
          </w:tcPr>
          <w:p w:rsidR="009C3064" w:rsidRPr="00DF0F79" w:rsidRDefault="009C3064" w:rsidP="008738CE">
            <w:pPr>
              <w:spacing w:line="240" w:lineRule="atLeast"/>
              <w:rPr>
                <w:rFonts w:cs="Times New Roman"/>
                <w:sz w:val="20"/>
                <w:szCs w:val="20"/>
              </w:rPr>
            </w:pPr>
            <w:r w:rsidRPr="00DF0F79">
              <w:rPr>
                <w:rFonts w:cs="Times New Roman"/>
                <w:sz w:val="20"/>
                <w:szCs w:val="20"/>
              </w:rPr>
              <w:t>13</w:t>
            </w:r>
          </w:p>
        </w:tc>
        <w:tc>
          <w:tcPr>
            <w:tcW w:w="6237" w:type="dxa"/>
          </w:tcPr>
          <w:p w:rsidR="009C3064" w:rsidRPr="00DF0F79" w:rsidRDefault="009C3064" w:rsidP="008738CE">
            <w:pPr>
              <w:rPr>
                <w:rFonts w:cs="Times New Roman"/>
                <w:sz w:val="20"/>
                <w:szCs w:val="20"/>
              </w:rPr>
            </w:pPr>
            <w:r w:rsidRPr="00DF0F79">
              <w:rPr>
                <w:rFonts w:cs="Times New Roman"/>
                <w:sz w:val="20"/>
                <w:szCs w:val="20"/>
              </w:rPr>
              <w:t>İşletmelerin yönetim fonksiyonlarını öğrenerek, ortaya çıkacak problemleri çözer.</w:t>
            </w:r>
          </w:p>
        </w:tc>
        <w:tc>
          <w:tcPr>
            <w:tcW w:w="567" w:type="dxa"/>
            <w:vAlign w:val="center"/>
          </w:tcPr>
          <w:p w:rsidR="009C3064" w:rsidRPr="00DF0F79" w:rsidRDefault="009C3064" w:rsidP="008738CE">
            <w:pPr>
              <w:spacing w:line="240" w:lineRule="atLeast"/>
              <w:jc w:val="center"/>
              <w:rPr>
                <w:rFonts w:cs="Times New Roman"/>
                <w:b/>
                <w:sz w:val="20"/>
                <w:szCs w:val="20"/>
              </w:rPr>
            </w:pPr>
          </w:p>
        </w:tc>
        <w:tc>
          <w:tcPr>
            <w:tcW w:w="567" w:type="dxa"/>
            <w:vAlign w:val="center"/>
          </w:tcPr>
          <w:p w:rsidR="009C3064" w:rsidRPr="00DF0F79" w:rsidRDefault="009C3064" w:rsidP="008738CE">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9C3064" w:rsidRPr="00DF0F79" w:rsidRDefault="009C3064" w:rsidP="008738CE">
            <w:pPr>
              <w:spacing w:line="240" w:lineRule="atLeast"/>
              <w:jc w:val="center"/>
              <w:rPr>
                <w:rFonts w:cs="Times New Roman"/>
                <w:b/>
                <w:sz w:val="20"/>
                <w:szCs w:val="20"/>
              </w:rPr>
            </w:pPr>
          </w:p>
        </w:tc>
        <w:tc>
          <w:tcPr>
            <w:tcW w:w="425" w:type="dxa"/>
            <w:vAlign w:val="center"/>
          </w:tcPr>
          <w:p w:rsidR="009C3064" w:rsidRPr="00DF0F79" w:rsidRDefault="009C3064" w:rsidP="008738CE">
            <w:pPr>
              <w:spacing w:line="240" w:lineRule="atLeast"/>
              <w:jc w:val="center"/>
              <w:rPr>
                <w:rFonts w:cs="Times New Roman"/>
                <w:b/>
                <w:sz w:val="20"/>
                <w:szCs w:val="20"/>
              </w:rPr>
            </w:pPr>
          </w:p>
        </w:tc>
        <w:tc>
          <w:tcPr>
            <w:tcW w:w="425" w:type="dxa"/>
            <w:vAlign w:val="center"/>
          </w:tcPr>
          <w:p w:rsidR="009C3064" w:rsidRPr="00DF0F79" w:rsidRDefault="009C3064" w:rsidP="008738CE">
            <w:pPr>
              <w:spacing w:line="240" w:lineRule="atLeast"/>
              <w:jc w:val="center"/>
              <w:rPr>
                <w:rFonts w:cs="Times New Roman"/>
                <w:b/>
                <w:sz w:val="20"/>
                <w:szCs w:val="20"/>
              </w:rPr>
            </w:pPr>
          </w:p>
        </w:tc>
      </w:tr>
      <w:tr w:rsidR="009C3064" w:rsidRPr="00DF0F79" w:rsidTr="008738CE">
        <w:tc>
          <w:tcPr>
            <w:tcW w:w="534" w:type="dxa"/>
            <w:vAlign w:val="center"/>
          </w:tcPr>
          <w:p w:rsidR="009C3064" w:rsidRPr="00DF0F79" w:rsidRDefault="009C3064" w:rsidP="008738CE">
            <w:pPr>
              <w:spacing w:line="240" w:lineRule="atLeast"/>
              <w:rPr>
                <w:rFonts w:cs="Times New Roman"/>
                <w:sz w:val="20"/>
                <w:szCs w:val="20"/>
              </w:rPr>
            </w:pPr>
            <w:r w:rsidRPr="00DF0F79">
              <w:rPr>
                <w:rFonts w:cs="Times New Roman"/>
                <w:sz w:val="20"/>
                <w:szCs w:val="20"/>
              </w:rPr>
              <w:t>14</w:t>
            </w:r>
          </w:p>
        </w:tc>
        <w:tc>
          <w:tcPr>
            <w:tcW w:w="6237" w:type="dxa"/>
          </w:tcPr>
          <w:p w:rsidR="009C3064" w:rsidRPr="00DF0F79" w:rsidRDefault="009C3064" w:rsidP="008738CE">
            <w:pPr>
              <w:rPr>
                <w:rFonts w:cs="Times New Roman"/>
                <w:sz w:val="20"/>
                <w:szCs w:val="20"/>
              </w:rPr>
            </w:pPr>
            <w:r w:rsidRPr="00DF0F79">
              <w:rPr>
                <w:rFonts w:cs="Times New Roman"/>
                <w:sz w:val="20"/>
                <w:szCs w:val="20"/>
              </w:rPr>
              <w:t>İşletmenin denetimini yapar ve raporlarını düzenler.</w:t>
            </w:r>
          </w:p>
        </w:tc>
        <w:tc>
          <w:tcPr>
            <w:tcW w:w="567" w:type="dxa"/>
            <w:vAlign w:val="center"/>
          </w:tcPr>
          <w:p w:rsidR="009C3064" w:rsidRPr="00DF0F79" w:rsidRDefault="009C3064" w:rsidP="008738CE">
            <w:pPr>
              <w:spacing w:line="240" w:lineRule="atLeast"/>
              <w:jc w:val="center"/>
              <w:rPr>
                <w:rFonts w:cs="Times New Roman"/>
                <w:b/>
                <w:sz w:val="20"/>
                <w:szCs w:val="20"/>
              </w:rPr>
            </w:pPr>
          </w:p>
        </w:tc>
        <w:tc>
          <w:tcPr>
            <w:tcW w:w="567" w:type="dxa"/>
            <w:vAlign w:val="center"/>
          </w:tcPr>
          <w:p w:rsidR="009C3064" w:rsidRPr="00DF0F79" w:rsidRDefault="009C3064" w:rsidP="008738CE">
            <w:pPr>
              <w:spacing w:line="240" w:lineRule="atLeast"/>
              <w:jc w:val="center"/>
              <w:rPr>
                <w:rFonts w:cs="Times New Roman"/>
                <w:b/>
                <w:sz w:val="20"/>
                <w:szCs w:val="20"/>
              </w:rPr>
            </w:pPr>
          </w:p>
        </w:tc>
        <w:tc>
          <w:tcPr>
            <w:tcW w:w="425" w:type="dxa"/>
            <w:vAlign w:val="center"/>
          </w:tcPr>
          <w:p w:rsidR="009C3064" w:rsidRPr="00DF0F79" w:rsidRDefault="009C3064" w:rsidP="008738CE">
            <w:pPr>
              <w:spacing w:line="240" w:lineRule="atLeast"/>
              <w:jc w:val="center"/>
              <w:rPr>
                <w:rFonts w:cs="Times New Roman"/>
                <w:b/>
                <w:sz w:val="20"/>
                <w:szCs w:val="20"/>
              </w:rPr>
            </w:pPr>
          </w:p>
        </w:tc>
        <w:tc>
          <w:tcPr>
            <w:tcW w:w="425" w:type="dxa"/>
            <w:vAlign w:val="center"/>
          </w:tcPr>
          <w:p w:rsidR="009C3064" w:rsidRPr="00DF0F79" w:rsidRDefault="009C3064" w:rsidP="008738CE">
            <w:pPr>
              <w:spacing w:line="240" w:lineRule="atLeast"/>
              <w:jc w:val="center"/>
              <w:rPr>
                <w:rFonts w:cs="Times New Roman"/>
                <w:b/>
                <w:sz w:val="20"/>
                <w:szCs w:val="20"/>
              </w:rPr>
            </w:pPr>
          </w:p>
        </w:tc>
        <w:tc>
          <w:tcPr>
            <w:tcW w:w="425" w:type="dxa"/>
            <w:vAlign w:val="center"/>
          </w:tcPr>
          <w:p w:rsidR="009C3064" w:rsidRPr="00DF0F79" w:rsidRDefault="009C3064" w:rsidP="008738CE">
            <w:pPr>
              <w:spacing w:line="240" w:lineRule="atLeast"/>
              <w:jc w:val="center"/>
              <w:rPr>
                <w:rFonts w:cs="Times New Roman"/>
                <w:b/>
                <w:sz w:val="20"/>
                <w:szCs w:val="20"/>
              </w:rPr>
            </w:pPr>
          </w:p>
        </w:tc>
      </w:tr>
      <w:tr w:rsidR="009C3064" w:rsidRPr="00DF0F79" w:rsidTr="008738CE">
        <w:tc>
          <w:tcPr>
            <w:tcW w:w="534" w:type="dxa"/>
            <w:vAlign w:val="center"/>
          </w:tcPr>
          <w:p w:rsidR="009C3064" w:rsidRPr="00DF0F79" w:rsidRDefault="009C3064" w:rsidP="008738CE">
            <w:pPr>
              <w:spacing w:line="240" w:lineRule="atLeast"/>
              <w:rPr>
                <w:rFonts w:cs="Times New Roman"/>
                <w:sz w:val="20"/>
                <w:szCs w:val="20"/>
              </w:rPr>
            </w:pPr>
            <w:r w:rsidRPr="00DF0F79">
              <w:rPr>
                <w:rFonts w:cs="Times New Roman"/>
                <w:sz w:val="20"/>
                <w:szCs w:val="20"/>
              </w:rPr>
              <w:t>15</w:t>
            </w:r>
          </w:p>
        </w:tc>
        <w:tc>
          <w:tcPr>
            <w:tcW w:w="6237" w:type="dxa"/>
          </w:tcPr>
          <w:p w:rsidR="009C3064" w:rsidRPr="00DF0F79" w:rsidRDefault="009C3064" w:rsidP="008738CE">
            <w:pPr>
              <w:rPr>
                <w:rFonts w:cs="Times New Roman"/>
                <w:sz w:val="20"/>
                <w:szCs w:val="20"/>
              </w:rPr>
            </w:pPr>
            <w:r w:rsidRPr="00DF0F79">
              <w:rPr>
                <w:rFonts w:cs="Times New Roman"/>
                <w:sz w:val="20"/>
                <w:szCs w:val="20"/>
              </w:rPr>
              <w:t>İşveren ve işçilerin haklarını bilir ve iş yerindeki haklarını savunabilir.</w:t>
            </w:r>
          </w:p>
        </w:tc>
        <w:tc>
          <w:tcPr>
            <w:tcW w:w="567" w:type="dxa"/>
            <w:vAlign w:val="center"/>
          </w:tcPr>
          <w:p w:rsidR="009C3064" w:rsidRPr="00DF0F79" w:rsidRDefault="009C3064" w:rsidP="008738CE">
            <w:pPr>
              <w:spacing w:line="240" w:lineRule="atLeast"/>
              <w:jc w:val="center"/>
              <w:rPr>
                <w:rFonts w:cs="Times New Roman"/>
                <w:b/>
                <w:sz w:val="20"/>
                <w:szCs w:val="20"/>
              </w:rPr>
            </w:pPr>
          </w:p>
        </w:tc>
        <w:tc>
          <w:tcPr>
            <w:tcW w:w="567" w:type="dxa"/>
            <w:vAlign w:val="center"/>
          </w:tcPr>
          <w:p w:rsidR="009C3064" w:rsidRPr="00DF0F79" w:rsidRDefault="009C3064" w:rsidP="008738CE">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9C3064" w:rsidRPr="00DF0F79" w:rsidRDefault="009C3064" w:rsidP="008738CE">
            <w:pPr>
              <w:spacing w:line="240" w:lineRule="atLeast"/>
              <w:jc w:val="center"/>
              <w:rPr>
                <w:rFonts w:cs="Times New Roman"/>
                <w:b/>
                <w:sz w:val="20"/>
                <w:szCs w:val="20"/>
              </w:rPr>
            </w:pPr>
          </w:p>
        </w:tc>
        <w:tc>
          <w:tcPr>
            <w:tcW w:w="425" w:type="dxa"/>
            <w:vAlign w:val="center"/>
          </w:tcPr>
          <w:p w:rsidR="009C3064" w:rsidRPr="00DF0F79" w:rsidRDefault="009C3064" w:rsidP="008738CE">
            <w:pPr>
              <w:spacing w:line="240" w:lineRule="atLeast"/>
              <w:jc w:val="center"/>
              <w:rPr>
                <w:rFonts w:cs="Times New Roman"/>
                <w:b/>
                <w:sz w:val="20"/>
                <w:szCs w:val="20"/>
              </w:rPr>
            </w:pPr>
          </w:p>
        </w:tc>
        <w:tc>
          <w:tcPr>
            <w:tcW w:w="425" w:type="dxa"/>
            <w:vAlign w:val="center"/>
          </w:tcPr>
          <w:p w:rsidR="009C3064" w:rsidRPr="00DF0F79" w:rsidRDefault="009C3064" w:rsidP="008738CE">
            <w:pPr>
              <w:spacing w:line="240" w:lineRule="atLeast"/>
              <w:jc w:val="center"/>
              <w:rPr>
                <w:rFonts w:cs="Times New Roman"/>
                <w:b/>
                <w:sz w:val="20"/>
                <w:szCs w:val="20"/>
              </w:rPr>
            </w:pPr>
          </w:p>
        </w:tc>
      </w:tr>
      <w:tr w:rsidR="009C3064" w:rsidRPr="00DF0F79" w:rsidTr="008738CE">
        <w:tc>
          <w:tcPr>
            <w:tcW w:w="534" w:type="dxa"/>
            <w:vAlign w:val="center"/>
          </w:tcPr>
          <w:p w:rsidR="009C3064" w:rsidRPr="00DF0F79" w:rsidRDefault="009C3064" w:rsidP="008738CE">
            <w:pPr>
              <w:spacing w:line="240" w:lineRule="atLeast"/>
              <w:rPr>
                <w:rFonts w:cs="Times New Roman"/>
                <w:sz w:val="20"/>
                <w:szCs w:val="20"/>
              </w:rPr>
            </w:pPr>
            <w:r w:rsidRPr="00DF0F79">
              <w:rPr>
                <w:rFonts w:cs="Times New Roman"/>
                <w:sz w:val="20"/>
                <w:szCs w:val="20"/>
              </w:rPr>
              <w:t>16</w:t>
            </w:r>
          </w:p>
        </w:tc>
        <w:tc>
          <w:tcPr>
            <w:tcW w:w="6237" w:type="dxa"/>
          </w:tcPr>
          <w:p w:rsidR="009C3064" w:rsidRPr="00DF0F79" w:rsidRDefault="009C3064" w:rsidP="008738CE">
            <w:pPr>
              <w:rPr>
                <w:rFonts w:cs="Times New Roman"/>
                <w:sz w:val="20"/>
                <w:szCs w:val="20"/>
              </w:rPr>
            </w:pPr>
            <w:r w:rsidRPr="00DF0F79">
              <w:rPr>
                <w:rFonts w:cs="Times New Roman"/>
                <w:sz w:val="20"/>
                <w:szCs w:val="20"/>
              </w:rPr>
              <w:t>Kamu harcamaları, kamu gelirleri, borçlanma ve bütçe gibi konuları kavrar ve yorumlayabilir.</w:t>
            </w:r>
          </w:p>
        </w:tc>
        <w:tc>
          <w:tcPr>
            <w:tcW w:w="567" w:type="dxa"/>
            <w:vAlign w:val="center"/>
          </w:tcPr>
          <w:p w:rsidR="009C3064" w:rsidRPr="00DF0F79" w:rsidRDefault="009C3064" w:rsidP="008738CE">
            <w:pPr>
              <w:spacing w:line="240" w:lineRule="atLeast"/>
              <w:jc w:val="center"/>
              <w:rPr>
                <w:rFonts w:cs="Times New Roman"/>
                <w:b/>
                <w:sz w:val="20"/>
                <w:szCs w:val="20"/>
              </w:rPr>
            </w:pPr>
          </w:p>
        </w:tc>
        <w:tc>
          <w:tcPr>
            <w:tcW w:w="567" w:type="dxa"/>
            <w:vAlign w:val="center"/>
          </w:tcPr>
          <w:p w:rsidR="009C3064" w:rsidRPr="00DF0F79" w:rsidRDefault="009C3064" w:rsidP="008738CE">
            <w:pPr>
              <w:spacing w:line="240" w:lineRule="atLeast"/>
              <w:jc w:val="center"/>
              <w:rPr>
                <w:rFonts w:cs="Times New Roman"/>
                <w:b/>
                <w:sz w:val="20"/>
                <w:szCs w:val="20"/>
              </w:rPr>
            </w:pPr>
          </w:p>
        </w:tc>
        <w:tc>
          <w:tcPr>
            <w:tcW w:w="425" w:type="dxa"/>
            <w:vAlign w:val="center"/>
          </w:tcPr>
          <w:p w:rsidR="009C3064" w:rsidRPr="00DF0F79" w:rsidRDefault="009C3064" w:rsidP="008738CE">
            <w:pPr>
              <w:spacing w:line="240" w:lineRule="atLeast"/>
              <w:jc w:val="center"/>
              <w:rPr>
                <w:rFonts w:cs="Times New Roman"/>
                <w:b/>
                <w:sz w:val="20"/>
                <w:szCs w:val="20"/>
              </w:rPr>
            </w:pPr>
          </w:p>
        </w:tc>
        <w:tc>
          <w:tcPr>
            <w:tcW w:w="425" w:type="dxa"/>
            <w:vAlign w:val="center"/>
          </w:tcPr>
          <w:p w:rsidR="009C3064" w:rsidRPr="00DF0F79" w:rsidRDefault="009C3064" w:rsidP="008738CE">
            <w:pPr>
              <w:spacing w:line="240" w:lineRule="atLeast"/>
              <w:jc w:val="center"/>
              <w:rPr>
                <w:rFonts w:cs="Times New Roman"/>
                <w:b/>
                <w:sz w:val="20"/>
                <w:szCs w:val="20"/>
              </w:rPr>
            </w:pPr>
          </w:p>
        </w:tc>
        <w:tc>
          <w:tcPr>
            <w:tcW w:w="425" w:type="dxa"/>
            <w:vAlign w:val="center"/>
          </w:tcPr>
          <w:p w:rsidR="009C3064" w:rsidRPr="00DF0F79" w:rsidRDefault="009C3064" w:rsidP="008738CE">
            <w:pPr>
              <w:spacing w:line="240" w:lineRule="atLeast"/>
              <w:jc w:val="center"/>
              <w:rPr>
                <w:rFonts w:cs="Times New Roman"/>
                <w:b/>
                <w:sz w:val="20"/>
                <w:szCs w:val="20"/>
              </w:rPr>
            </w:pPr>
          </w:p>
        </w:tc>
      </w:tr>
      <w:tr w:rsidR="009C3064" w:rsidRPr="00DF0F79" w:rsidTr="008738CE">
        <w:tc>
          <w:tcPr>
            <w:tcW w:w="534" w:type="dxa"/>
            <w:vAlign w:val="center"/>
          </w:tcPr>
          <w:p w:rsidR="009C3064" w:rsidRPr="00DF0F79" w:rsidRDefault="009C3064" w:rsidP="008738CE">
            <w:pPr>
              <w:spacing w:line="240" w:lineRule="atLeast"/>
              <w:rPr>
                <w:rFonts w:cs="Times New Roman"/>
                <w:sz w:val="20"/>
                <w:szCs w:val="20"/>
              </w:rPr>
            </w:pPr>
            <w:r w:rsidRPr="00DF0F79">
              <w:rPr>
                <w:rFonts w:cs="Times New Roman"/>
                <w:sz w:val="20"/>
                <w:szCs w:val="20"/>
              </w:rPr>
              <w:t>17</w:t>
            </w:r>
          </w:p>
        </w:tc>
        <w:tc>
          <w:tcPr>
            <w:tcW w:w="6237" w:type="dxa"/>
          </w:tcPr>
          <w:p w:rsidR="009C3064" w:rsidRPr="00DF0F79" w:rsidRDefault="009C3064" w:rsidP="008738CE">
            <w:pPr>
              <w:rPr>
                <w:rFonts w:cs="Times New Roman"/>
                <w:sz w:val="20"/>
                <w:szCs w:val="20"/>
              </w:rPr>
            </w:pPr>
            <w:r w:rsidRPr="00DF0F79">
              <w:rPr>
                <w:rFonts w:cs="Times New Roman"/>
                <w:sz w:val="20"/>
                <w:szCs w:val="20"/>
              </w:rPr>
              <w:t>Matematiksel teknikleri kullanarak işletmede ortaya çıkan finansal sorunlara çözüm üretir.</w:t>
            </w:r>
          </w:p>
        </w:tc>
        <w:tc>
          <w:tcPr>
            <w:tcW w:w="567" w:type="dxa"/>
            <w:vAlign w:val="center"/>
          </w:tcPr>
          <w:p w:rsidR="009C3064" w:rsidRPr="00DF0F79" w:rsidRDefault="009C3064" w:rsidP="008738CE">
            <w:pPr>
              <w:spacing w:line="240" w:lineRule="atLeast"/>
              <w:jc w:val="center"/>
              <w:rPr>
                <w:rFonts w:cs="Times New Roman"/>
                <w:b/>
                <w:sz w:val="20"/>
                <w:szCs w:val="20"/>
              </w:rPr>
            </w:pPr>
          </w:p>
        </w:tc>
        <w:tc>
          <w:tcPr>
            <w:tcW w:w="567" w:type="dxa"/>
            <w:vAlign w:val="center"/>
          </w:tcPr>
          <w:p w:rsidR="009C3064" w:rsidRPr="00DF0F79" w:rsidRDefault="009C3064" w:rsidP="008738CE">
            <w:pPr>
              <w:spacing w:line="240" w:lineRule="atLeast"/>
              <w:jc w:val="center"/>
              <w:rPr>
                <w:rFonts w:cs="Times New Roman"/>
                <w:b/>
                <w:sz w:val="20"/>
                <w:szCs w:val="20"/>
              </w:rPr>
            </w:pPr>
          </w:p>
        </w:tc>
        <w:tc>
          <w:tcPr>
            <w:tcW w:w="425" w:type="dxa"/>
            <w:vAlign w:val="center"/>
          </w:tcPr>
          <w:p w:rsidR="009C3064" w:rsidRPr="00DF0F79" w:rsidRDefault="009C3064" w:rsidP="008738CE">
            <w:pPr>
              <w:spacing w:line="240" w:lineRule="atLeast"/>
              <w:jc w:val="center"/>
              <w:rPr>
                <w:rFonts w:cs="Times New Roman"/>
                <w:b/>
                <w:sz w:val="20"/>
                <w:szCs w:val="20"/>
              </w:rPr>
            </w:pPr>
          </w:p>
        </w:tc>
        <w:tc>
          <w:tcPr>
            <w:tcW w:w="425" w:type="dxa"/>
            <w:vAlign w:val="center"/>
          </w:tcPr>
          <w:p w:rsidR="009C3064" w:rsidRPr="00DF0F79" w:rsidRDefault="009C3064" w:rsidP="008738CE">
            <w:pPr>
              <w:spacing w:line="240" w:lineRule="atLeast"/>
              <w:jc w:val="center"/>
              <w:rPr>
                <w:rFonts w:cs="Times New Roman"/>
                <w:b/>
                <w:sz w:val="20"/>
                <w:szCs w:val="20"/>
              </w:rPr>
            </w:pPr>
          </w:p>
        </w:tc>
        <w:tc>
          <w:tcPr>
            <w:tcW w:w="425" w:type="dxa"/>
            <w:vAlign w:val="center"/>
          </w:tcPr>
          <w:p w:rsidR="009C3064" w:rsidRPr="00DF0F79" w:rsidRDefault="009C3064" w:rsidP="008738CE">
            <w:pPr>
              <w:spacing w:line="240" w:lineRule="atLeast"/>
              <w:jc w:val="center"/>
              <w:rPr>
                <w:rFonts w:cs="Times New Roman"/>
                <w:b/>
                <w:sz w:val="20"/>
                <w:szCs w:val="20"/>
              </w:rPr>
            </w:pPr>
          </w:p>
        </w:tc>
      </w:tr>
      <w:tr w:rsidR="009C3064" w:rsidRPr="00DF0F79" w:rsidTr="008738CE">
        <w:tc>
          <w:tcPr>
            <w:tcW w:w="534" w:type="dxa"/>
            <w:vAlign w:val="center"/>
          </w:tcPr>
          <w:p w:rsidR="009C3064" w:rsidRPr="00DF0F79" w:rsidRDefault="009C3064" w:rsidP="008738CE">
            <w:pPr>
              <w:spacing w:line="240" w:lineRule="atLeast"/>
              <w:rPr>
                <w:rFonts w:cs="Times New Roman"/>
                <w:sz w:val="20"/>
                <w:szCs w:val="20"/>
              </w:rPr>
            </w:pPr>
            <w:r w:rsidRPr="00DF0F79">
              <w:rPr>
                <w:rFonts w:cs="Times New Roman"/>
                <w:sz w:val="20"/>
                <w:szCs w:val="20"/>
              </w:rPr>
              <w:t>18</w:t>
            </w:r>
          </w:p>
        </w:tc>
        <w:tc>
          <w:tcPr>
            <w:tcW w:w="6237" w:type="dxa"/>
          </w:tcPr>
          <w:p w:rsidR="009C3064" w:rsidRPr="00DF0F79" w:rsidRDefault="009C3064" w:rsidP="008738CE">
            <w:pPr>
              <w:rPr>
                <w:rFonts w:cs="Times New Roman"/>
                <w:sz w:val="20"/>
                <w:szCs w:val="20"/>
              </w:rPr>
            </w:pPr>
            <w:r w:rsidRPr="00DF0F79">
              <w:rPr>
                <w:rFonts w:cs="Times New Roman"/>
                <w:sz w:val="20"/>
                <w:szCs w:val="20"/>
              </w:rPr>
              <w:t>Mesleği ile ilgili iş deneyimine sahip olur.</w:t>
            </w:r>
          </w:p>
        </w:tc>
        <w:tc>
          <w:tcPr>
            <w:tcW w:w="567" w:type="dxa"/>
            <w:vAlign w:val="center"/>
          </w:tcPr>
          <w:p w:rsidR="009C3064" w:rsidRPr="00DF0F79" w:rsidRDefault="009C3064" w:rsidP="008738CE">
            <w:pPr>
              <w:spacing w:line="240" w:lineRule="atLeast"/>
              <w:jc w:val="center"/>
              <w:rPr>
                <w:rFonts w:cs="Times New Roman"/>
                <w:b/>
                <w:sz w:val="20"/>
                <w:szCs w:val="20"/>
              </w:rPr>
            </w:pPr>
          </w:p>
        </w:tc>
        <w:tc>
          <w:tcPr>
            <w:tcW w:w="567" w:type="dxa"/>
            <w:vAlign w:val="center"/>
          </w:tcPr>
          <w:p w:rsidR="009C3064" w:rsidRPr="00DF0F79" w:rsidRDefault="009C3064" w:rsidP="008738CE">
            <w:pPr>
              <w:spacing w:line="240" w:lineRule="atLeast"/>
              <w:jc w:val="center"/>
              <w:rPr>
                <w:rFonts w:cs="Times New Roman"/>
                <w:b/>
                <w:sz w:val="20"/>
                <w:szCs w:val="20"/>
              </w:rPr>
            </w:pPr>
          </w:p>
        </w:tc>
        <w:tc>
          <w:tcPr>
            <w:tcW w:w="425" w:type="dxa"/>
            <w:vAlign w:val="center"/>
          </w:tcPr>
          <w:p w:rsidR="009C3064" w:rsidRPr="00DF0F79" w:rsidRDefault="009C3064" w:rsidP="008738CE">
            <w:pPr>
              <w:spacing w:line="240" w:lineRule="atLeast"/>
              <w:jc w:val="center"/>
              <w:rPr>
                <w:rFonts w:cs="Times New Roman"/>
                <w:b/>
                <w:sz w:val="20"/>
                <w:szCs w:val="20"/>
              </w:rPr>
            </w:pPr>
          </w:p>
        </w:tc>
        <w:tc>
          <w:tcPr>
            <w:tcW w:w="425" w:type="dxa"/>
            <w:vAlign w:val="center"/>
          </w:tcPr>
          <w:p w:rsidR="009C3064" w:rsidRPr="00DF0F79" w:rsidRDefault="009C3064" w:rsidP="008738CE">
            <w:pPr>
              <w:spacing w:line="240" w:lineRule="atLeast"/>
              <w:jc w:val="center"/>
              <w:rPr>
                <w:rFonts w:cs="Times New Roman"/>
                <w:b/>
                <w:sz w:val="20"/>
                <w:szCs w:val="20"/>
              </w:rPr>
            </w:pPr>
          </w:p>
        </w:tc>
        <w:tc>
          <w:tcPr>
            <w:tcW w:w="425" w:type="dxa"/>
            <w:vAlign w:val="center"/>
          </w:tcPr>
          <w:p w:rsidR="009C3064" w:rsidRPr="00DF0F79" w:rsidRDefault="009C3064" w:rsidP="008738CE">
            <w:pPr>
              <w:spacing w:line="240" w:lineRule="atLeast"/>
              <w:jc w:val="center"/>
              <w:rPr>
                <w:rFonts w:cs="Times New Roman"/>
                <w:b/>
                <w:sz w:val="20"/>
                <w:szCs w:val="20"/>
              </w:rPr>
            </w:pPr>
          </w:p>
        </w:tc>
      </w:tr>
      <w:tr w:rsidR="009C3064" w:rsidRPr="00DF0F79" w:rsidTr="008738CE">
        <w:tc>
          <w:tcPr>
            <w:tcW w:w="534" w:type="dxa"/>
            <w:vAlign w:val="center"/>
          </w:tcPr>
          <w:p w:rsidR="009C3064" w:rsidRPr="00DF0F79" w:rsidRDefault="009C3064" w:rsidP="008738CE">
            <w:pPr>
              <w:spacing w:line="240" w:lineRule="atLeast"/>
              <w:rPr>
                <w:rFonts w:cs="Times New Roman"/>
                <w:sz w:val="20"/>
                <w:szCs w:val="20"/>
              </w:rPr>
            </w:pPr>
            <w:r w:rsidRPr="00DF0F79">
              <w:rPr>
                <w:rFonts w:cs="Times New Roman"/>
                <w:sz w:val="20"/>
                <w:szCs w:val="20"/>
              </w:rPr>
              <w:t>19</w:t>
            </w:r>
          </w:p>
        </w:tc>
        <w:tc>
          <w:tcPr>
            <w:tcW w:w="6237" w:type="dxa"/>
          </w:tcPr>
          <w:p w:rsidR="009C3064" w:rsidRPr="00DF0F79" w:rsidRDefault="009C3064" w:rsidP="008738CE">
            <w:pPr>
              <w:rPr>
                <w:rFonts w:cs="Times New Roman"/>
                <w:sz w:val="20"/>
                <w:szCs w:val="20"/>
              </w:rPr>
            </w:pPr>
            <w:r w:rsidRPr="00DF0F79">
              <w:rPr>
                <w:rFonts w:cs="Times New Roman"/>
                <w:sz w:val="20"/>
                <w:szCs w:val="20"/>
              </w:rPr>
              <w:t>Üretim, maliyet, kâr gibi temel kavramları kavrayabilme ve işletme hayatına uygulayabilme</w:t>
            </w:r>
          </w:p>
        </w:tc>
        <w:tc>
          <w:tcPr>
            <w:tcW w:w="567" w:type="dxa"/>
            <w:vAlign w:val="center"/>
          </w:tcPr>
          <w:p w:rsidR="009C3064" w:rsidRPr="00DF0F79" w:rsidRDefault="009C3064" w:rsidP="008738CE">
            <w:pPr>
              <w:spacing w:line="240" w:lineRule="atLeast"/>
              <w:jc w:val="center"/>
              <w:rPr>
                <w:rFonts w:cs="Times New Roman"/>
                <w:b/>
                <w:sz w:val="20"/>
                <w:szCs w:val="20"/>
              </w:rPr>
            </w:pPr>
          </w:p>
        </w:tc>
        <w:tc>
          <w:tcPr>
            <w:tcW w:w="567" w:type="dxa"/>
            <w:vAlign w:val="center"/>
          </w:tcPr>
          <w:p w:rsidR="009C3064" w:rsidRPr="00DF0F79" w:rsidRDefault="009C3064" w:rsidP="008738CE">
            <w:pPr>
              <w:spacing w:line="240" w:lineRule="atLeast"/>
              <w:jc w:val="center"/>
              <w:rPr>
                <w:rFonts w:cs="Times New Roman"/>
                <w:b/>
                <w:sz w:val="20"/>
                <w:szCs w:val="20"/>
              </w:rPr>
            </w:pPr>
          </w:p>
        </w:tc>
        <w:tc>
          <w:tcPr>
            <w:tcW w:w="425" w:type="dxa"/>
            <w:vAlign w:val="center"/>
          </w:tcPr>
          <w:p w:rsidR="009C3064" w:rsidRPr="00DF0F79" w:rsidRDefault="009C3064" w:rsidP="008738CE">
            <w:pPr>
              <w:spacing w:line="240" w:lineRule="atLeast"/>
              <w:jc w:val="center"/>
              <w:rPr>
                <w:rFonts w:cs="Times New Roman"/>
                <w:b/>
                <w:sz w:val="20"/>
                <w:szCs w:val="20"/>
              </w:rPr>
            </w:pPr>
          </w:p>
        </w:tc>
        <w:tc>
          <w:tcPr>
            <w:tcW w:w="425" w:type="dxa"/>
            <w:vAlign w:val="center"/>
          </w:tcPr>
          <w:p w:rsidR="009C3064" w:rsidRPr="00DF0F79" w:rsidRDefault="009C3064" w:rsidP="008738CE">
            <w:pPr>
              <w:spacing w:line="240" w:lineRule="atLeast"/>
              <w:jc w:val="center"/>
              <w:rPr>
                <w:rFonts w:cs="Times New Roman"/>
                <w:b/>
                <w:sz w:val="20"/>
                <w:szCs w:val="20"/>
              </w:rPr>
            </w:pPr>
          </w:p>
        </w:tc>
        <w:tc>
          <w:tcPr>
            <w:tcW w:w="425" w:type="dxa"/>
            <w:vAlign w:val="center"/>
          </w:tcPr>
          <w:p w:rsidR="009C3064" w:rsidRPr="00DF0F79" w:rsidRDefault="009C3064" w:rsidP="008738CE">
            <w:pPr>
              <w:spacing w:line="240" w:lineRule="atLeast"/>
              <w:jc w:val="center"/>
              <w:rPr>
                <w:rFonts w:cs="Times New Roman"/>
                <w:b/>
                <w:sz w:val="20"/>
                <w:szCs w:val="20"/>
              </w:rPr>
            </w:pPr>
          </w:p>
        </w:tc>
      </w:tr>
      <w:tr w:rsidR="009C3064" w:rsidRPr="00DF0F79" w:rsidTr="008738CE">
        <w:tc>
          <w:tcPr>
            <w:tcW w:w="534" w:type="dxa"/>
            <w:vAlign w:val="center"/>
          </w:tcPr>
          <w:p w:rsidR="009C3064" w:rsidRPr="00DF0F79" w:rsidRDefault="009C3064" w:rsidP="008738CE">
            <w:pPr>
              <w:spacing w:line="240" w:lineRule="atLeast"/>
              <w:rPr>
                <w:rFonts w:cs="Times New Roman"/>
                <w:sz w:val="20"/>
                <w:szCs w:val="20"/>
              </w:rPr>
            </w:pPr>
            <w:r w:rsidRPr="00DF0F79">
              <w:rPr>
                <w:rFonts w:cs="Times New Roman"/>
                <w:sz w:val="20"/>
                <w:szCs w:val="20"/>
              </w:rPr>
              <w:t>20</w:t>
            </w:r>
          </w:p>
        </w:tc>
        <w:tc>
          <w:tcPr>
            <w:tcW w:w="6237" w:type="dxa"/>
          </w:tcPr>
          <w:p w:rsidR="009C3064" w:rsidRPr="00DF0F79" w:rsidRDefault="009C3064" w:rsidP="008738CE">
            <w:pPr>
              <w:rPr>
                <w:rFonts w:cs="Times New Roman"/>
                <w:sz w:val="20"/>
                <w:szCs w:val="20"/>
              </w:rPr>
            </w:pPr>
            <w:r w:rsidRPr="00DF0F79">
              <w:rPr>
                <w:rFonts w:cs="Times New Roman"/>
                <w:sz w:val="20"/>
                <w:szCs w:val="20"/>
              </w:rPr>
              <w:t xml:space="preserve">Çalıştığı kurumda, görev aldığı alanlar yanında sosyal hakların evrenselliği, sosyal adalet, kalite, çevresel ve kültürel değerleri koruma, iş sağlığı ve </w:t>
            </w:r>
            <w:r w:rsidRPr="00DF0F79">
              <w:rPr>
                <w:rFonts w:cs="Times New Roman"/>
                <w:sz w:val="20"/>
                <w:szCs w:val="20"/>
              </w:rPr>
              <w:lastRenderedPageBreak/>
              <w:t>güvenliğine önem verme ve iş ve toplumsal etik değerlere uygun davranma konusunda gerekli bilince sahiptir.</w:t>
            </w:r>
          </w:p>
        </w:tc>
        <w:tc>
          <w:tcPr>
            <w:tcW w:w="567" w:type="dxa"/>
            <w:vAlign w:val="center"/>
          </w:tcPr>
          <w:p w:rsidR="009C3064" w:rsidRPr="00DF0F79" w:rsidRDefault="009C3064" w:rsidP="008738CE">
            <w:pPr>
              <w:spacing w:line="240" w:lineRule="atLeast"/>
              <w:jc w:val="center"/>
              <w:rPr>
                <w:rFonts w:cs="Times New Roman"/>
                <w:b/>
                <w:sz w:val="20"/>
                <w:szCs w:val="20"/>
              </w:rPr>
            </w:pPr>
          </w:p>
        </w:tc>
        <w:tc>
          <w:tcPr>
            <w:tcW w:w="567" w:type="dxa"/>
            <w:vAlign w:val="center"/>
          </w:tcPr>
          <w:p w:rsidR="009C3064" w:rsidRPr="00DF0F79" w:rsidRDefault="009C3064" w:rsidP="008738CE">
            <w:pPr>
              <w:spacing w:line="240" w:lineRule="atLeast"/>
              <w:jc w:val="center"/>
              <w:rPr>
                <w:rFonts w:cs="Times New Roman"/>
                <w:b/>
                <w:sz w:val="20"/>
                <w:szCs w:val="20"/>
              </w:rPr>
            </w:pPr>
          </w:p>
        </w:tc>
        <w:tc>
          <w:tcPr>
            <w:tcW w:w="425" w:type="dxa"/>
            <w:vAlign w:val="center"/>
          </w:tcPr>
          <w:p w:rsidR="009C3064" w:rsidRPr="00DF0F79" w:rsidRDefault="009C3064" w:rsidP="008738CE">
            <w:pPr>
              <w:spacing w:line="240" w:lineRule="atLeast"/>
              <w:jc w:val="center"/>
              <w:rPr>
                <w:rFonts w:cs="Times New Roman"/>
                <w:b/>
                <w:sz w:val="20"/>
                <w:szCs w:val="20"/>
              </w:rPr>
            </w:pPr>
          </w:p>
        </w:tc>
        <w:tc>
          <w:tcPr>
            <w:tcW w:w="425" w:type="dxa"/>
            <w:vAlign w:val="center"/>
          </w:tcPr>
          <w:p w:rsidR="009C3064" w:rsidRPr="00DF0F79" w:rsidRDefault="009C3064" w:rsidP="008738CE">
            <w:pPr>
              <w:spacing w:line="240" w:lineRule="atLeast"/>
              <w:jc w:val="center"/>
              <w:rPr>
                <w:rFonts w:cs="Times New Roman"/>
                <w:b/>
                <w:sz w:val="20"/>
                <w:szCs w:val="20"/>
              </w:rPr>
            </w:pPr>
          </w:p>
        </w:tc>
        <w:tc>
          <w:tcPr>
            <w:tcW w:w="425" w:type="dxa"/>
            <w:vAlign w:val="center"/>
          </w:tcPr>
          <w:p w:rsidR="009C3064" w:rsidRPr="00DF0F79" w:rsidRDefault="009C3064" w:rsidP="008738CE">
            <w:pPr>
              <w:spacing w:line="240" w:lineRule="atLeast"/>
              <w:jc w:val="center"/>
              <w:rPr>
                <w:rFonts w:cs="Times New Roman"/>
                <w:b/>
                <w:sz w:val="20"/>
                <w:szCs w:val="20"/>
              </w:rPr>
            </w:pPr>
            <w:r w:rsidRPr="00DF0F79">
              <w:rPr>
                <w:rFonts w:cs="Times New Roman"/>
                <w:b/>
                <w:sz w:val="20"/>
                <w:szCs w:val="20"/>
              </w:rPr>
              <w:t>X</w:t>
            </w:r>
          </w:p>
        </w:tc>
      </w:tr>
    </w:tbl>
    <w:p w:rsidR="001A3A9E" w:rsidRPr="00DF0F79" w:rsidRDefault="001A3A9E" w:rsidP="001A3A9E">
      <w:pPr>
        <w:spacing w:after="0" w:line="240" w:lineRule="auto"/>
        <w:rPr>
          <w:rFonts w:eastAsia="Times New Roman" w:cs="Times New Roman"/>
          <w:sz w:val="20"/>
          <w:szCs w:val="20"/>
          <w:lang w:eastAsia="tr-TR"/>
        </w:rPr>
      </w:pPr>
    </w:p>
    <w:p w:rsidR="001A3A9E" w:rsidRPr="00DF0F79" w:rsidRDefault="001A3A9E" w:rsidP="001A3A9E">
      <w:pPr>
        <w:spacing w:after="0" w:line="240" w:lineRule="auto"/>
        <w:rPr>
          <w:rFonts w:eastAsia="Times New Roman" w:cs="Times New Roman"/>
          <w:sz w:val="20"/>
          <w:szCs w:val="20"/>
          <w:lang w:eastAsia="tr-TR"/>
        </w:rPr>
      </w:pPr>
    </w:p>
    <w:tbl>
      <w:tblPr>
        <w:tblStyle w:val="TabloKlavuzu"/>
        <w:tblW w:w="5000" w:type="pct"/>
        <w:tblLook w:val="04A0" w:firstRow="1" w:lastRow="0" w:firstColumn="1" w:lastColumn="0" w:noHBand="0" w:noVBand="1"/>
      </w:tblPr>
      <w:tblGrid>
        <w:gridCol w:w="6591"/>
        <w:gridCol w:w="737"/>
        <w:gridCol w:w="719"/>
        <w:gridCol w:w="1241"/>
      </w:tblGrid>
      <w:tr w:rsidR="00CF75C9" w:rsidRPr="00DF0F79" w:rsidTr="00576A2A">
        <w:tc>
          <w:tcPr>
            <w:tcW w:w="5000" w:type="pct"/>
            <w:gridSpan w:val="4"/>
            <w:hideMark/>
          </w:tcPr>
          <w:p w:rsidR="00CF75C9" w:rsidRPr="00DF0F79" w:rsidRDefault="00CF75C9" w:rsidP="00576A2A">
            <w:pPr>
              <w:spacing w:line="240" w:lineRule="atLeast"/>
              <w:rPr>
                <w:rFonts w:eastAsia="Times New Roman" w:cs="Times New Roman"/>
                <w:color w:val="444444"/>
                <w:sz w:val="20"/>
                <w:szCs w:val="20"/>
                <w:lang w:eastAsia="tr-TR"/>
              </w:rPr>
            </w:pPr>
          </w:p>
        </w:tc>
      </w:tr>
      <w:tr w:rsidR="00CF75C9" w:rsidRPr="00DF0F79" w:rsidTr="00576A2A">
        <w:trPr>
          <w:trHeight w:val="525"/>
        </w:trPr>
        <w:tc>
          <w:tcPr>
            <w:tcW w:w="5000" w:type="pct"/>
            <w:gridSpan w:val="4"/>
            <w:hideMark/>
          </w:tcPr>
          <w:p w:rsidR="00CF75C9" w:rsidRPr="00DF0F79" w:rsidRDefault="00CF75C9" w:rsidP="00576A2A">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AKTS / İŞ YÜKÜ TABLOSU</w:t>
            </w:r>
          </w:p>
        </w:tc>
      </w:tr>
      <w:tr w:rsidR="00CF75C9" w:rsidRPr="00DF0F79" w:rsidTr="00576A2A">
        <w:trPr>
          <w:trHeight w:val="450"/>
        </w:trPr>
        <w:tc>
          <w:tcPr>
            <w:tcW w:w="3548" w:type="pct"/>
            <w:hideMark/>
          </w:tcPr>
          <w:p w:rsidR="00CF75C9" w:rsidRPr="00DF0F79" w:rsidRDefault="00CF75C9" w:rsidP="00576A2A">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Etkinlik</w:t>
            </w:r>
          </w:p>
        </w:tc>
        <w:tc>
          <w:tcPr>
            <w:tcW w:w="397" w:type="pct"/>
            <w:hideMark/>
          </w:tcPr>
          <w:p w:rsidR="00CF75C9" w:rsidRPr="00DF0F79" w:rsidRDefault="00CF75C9" w:rsidP="00576A2A">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SAYISI</w:t>
            </w:r>
          </w:p>
        </w:tc>
        <w:tc>
          <w:tcPr>
            <w:tcW w:w="387" w:type="pct"/>
            <w:hideMark/>
          </w:tcPr>
          <w:p w:rsidR="00CF75C9" w:rsidRPr="00DF0F79" w:rsidRDefault="00CF75C9" w:rsidP="00576A2A">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Süresi</w:t>
            </w:r>
            <w:r w:rsidRPr="00DF0F79">
              <w:rPr>
                <w:rFonts w:eastAsia="Times New Roman" w:cs="Times New Roman"/>
                <w:b/>
                <w:bCs/>
                <w:color w:val="000000" w:themeColor="text1"/>
                <w:sz w:val="20"/>
                <w:szCs w:val="20"/>
                <w:lang w:eastAsia="tr-TR"/>
              </w:rPr>
              <w:br/>
              <w:t>(Saat)</w:t>
            </w:r>
          </w:p>
        </w:tc>
        <w:tc>
          <w:tcPr>
            <w:tcW w:w="668" w:type="pct"/>
            <w:hideMark/>
          </w:tcPr>
          <w:p w:rsidR="00CF75C9" w:rsidRPr="00DF0F79" w:rsidRDefault="00CF75C9" w:rsidP="00576A2A">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Toplam</w:t>
            </w:r>
            <w:r w:rsidRPr="00DF0F79">
              <w:rPr>
                <w:rFonts w:eastAsia="Times New Roman" w:cs="Times New Roman"/>
                <w:b/>
                <w:bCs/>
                <w:color w:val="000000" w:themeColor="text1"/>
                <w:sz w:val="20"/>
                <w:szCs w:val="20"/>
                <w:lang w:eastAsia="tr-TR"/>
              </w:rPr>
              <w:br/>
              <w:t>İş Yükü</w:t>
            </w:r>
            <w:r w:rsidRPr="00DF0F79">
              <w:rPr>
                <w:rFonts w:eastAsia="Times New Roman" w:cs="Times New Roman"/>
                <w:b/>
                <w:bCs/>
                <w:color w:val="000000" w:themeColor="text1"/>
                <w:sz w:val="20"/>
                <w:szCs w:val="20"/>
                <w:lang w:eastAsia="tr-TR"/>
              </w:rPr>
              <w:br/>
              <w:t>(Saat)</w:t>
            </w:r>
          </w:p>
        </w:tc>
      </w:tr>
      <w:tr w:rsidR="00CF75C9" w:rsidRPr="00DF0F79" w:rsidTr="00576A2A">
        <w:trPr>
          <w:trHeight w:val="375"/>
        </w:trPr>
        <w:tc>
          <w:tcPr>
            <w:tcW w:w="3548" w:type="pct"/>
            <w:hideMark/>
          </w:tcPr>
          <w:p w:rsidR="00CF75C9" w:rsidRPr="00DF0F79" w:rsidRDefault="00CF75C9" w:rsidP="00576A2A">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 xml:space="preserve">Ders Süresi (Sınav haftası </w:t>
            </w:r>
            <w:proofErr w:type="gramStart"/>
            <w:r w:rsidRPr="00DF0F79">
              <w:rPr>
                <w:rFonts w:eastAsia="Times New Roman" w:cs="Times New Roman"/>
                <w:color w:val="000000" w:themeColor="text1"/>
                <w:sz w:val="20"/>
                <w:szCs w:val="20"/>
                <w:lang w:eastAsia="tr-TR"/>
              </w:rPr>
              <w:t>dahildir</w:t>
            </w:r>
            <w:proofErr w:type="gramEnd"/>
            <w:r w:rsidRPr="00DF0F79">
              <w:rPr>
                <w:rFonts w:eastAsia="Times New Roman" w:cs="Times New Roman"/>
                <w:color w:val="000000" w:themeColor="text1"/>
                <w:sz w:val="20"/>
                <w:szCs w:val="20"/>
                <w:lang w:eastAsia="tr-TR"/>
              </w:rPr>
              <w:t>: 16x toplam ders saati)</w:t>
            </w:r>
          </w:p>
        </w:tc>
        <w:tc>
          <w:tcPr>
            <w:tcW w:w="397" w:type="pct"/>
            <w:hideMark/>
          </w:tcPr>
          <w:p w:rsidR="00CF75C9" w:rsidRPr="00DF0F79" w:rsidRDefault="00CF75C9" w:rsidP="00576A2A">
            <w:pPr>
              <w:spacing w:line="240" w:lineRule="atLeast"/>
              <w:jc w:val="center"/>
              <w:rPr>
                <w:color w:val="000000"/>
                <w:sz w:val="20"/>
                <w:szCs w:val="20"/>
              </w:rPr>
            </w:pPr>
            <w:r w:rsidRPr="00DF0F79">
              <w:rPr>
                <w:color w:val="000000"/>
                <w:sz w:val="20"/>
                <w:szCs w:val="20"/>
              </w:rPr>
              <w:t>16</w:t>
            </w:r>
          </w:p>
        </w:tc>
        <w:tc>
          <w:tcPr>
            <w:tcW w:w="387" w:type="pct"/>
            <w:hideMark/>
          </w:tcPr>
          <w:p w:rsidR="00CF75C9" w:rsidRPr="00DF0F79" w:rsidRDefault="00CF75C9" w:rsidP="00576A2A">
            <w:pPr>
              <w:spacing w:line="240" w:lineRule="atLeast"/>
              <w:jc w:val="center"/>
              <w:rPr>
                <w:color w:val="000000"/>
                <w:sz w:val="20"/>
                <w:szCs w:val="20"/>
              </w:rPr>
            </w:pPr>
            <w:r w:rsidRPr="00DF0F79">
              <w:rPr>
                <w:color w:val="000000"/>
                <w:sz w:val="20"/>
                <w:szCs w:val="20"/>
              </w:rPr>
              <w:t>2</w:t>
            </w:r>
          </w:p>
        </w:tc>
        <w:tc>
          <w:tcPr>
            <w:tcW w:w="668" w:type="pct"/>
            <w:hideMark/>
          </w:tcPr>
          <w:p w:rsidR="00CF75C9" w:rsidRPr="00DF0F79" w:rsidRDefault="00CF75C9" w:rsidP="00576A2A">
            <w:pPr>
              <w:spacing w:line="240" w:lineRule="atLeast"/>
              <w:jc w:val="center"/>
              <w:rPr>
                <w:color w:val="000000"/>
                <w:sz w:val="20"/>
                <w:szCs w:val="20"/>
              </w:rPr>
            </w:pPr>
            <w:r w:rsidRPr="00DF0F79">
              <w:rPr>
                <w:color w:val="000000"/>
                <w:sz w:val="20"/>
                <w:szCs w:val="20"/>
              </w:rPr>
              <w:t>32</w:t>
            </w:r>
          </w:p>
        </w:tc>
      </w:tr>
      <w:tr w:rsidR="00CF75C9" w:rsidRPr="00DF0F79" w:rsidTr="00576A2A">
        <w:trPr>
          <w:trHeight w:val="375"/>
        </w:trPr>
        <w:tc>
          <w:tcPr>
            <w:tcW w:w="3548" w:type="pct"/>
            <w:hideMark/>
          </w:tcPr>
          <w:p w:rsidR="00CF75C9" w:rsidRPr="00DF0F79" w:rsidRDefault="00CF75C9" w:rsidP="00576A2A">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Sınıf Dışı Ders Çalışma Süresi(Ön çalışma, pekiştirme)</w:t>
            </w:r>
          </w:p>
        </w:tc>
        <w:tc>
          <w:tcPr>
            <w:tcW w:w="397" w:type="pct"/>
            <w:hideMark/>
          </w:tcPr>
          <w:p w:rsidR="00CF75C9" w:rsidRPr="00DF0F79" w:rsidRDefault="00CF75C9" w:rsidP="00576A2A">
            <w:pPr>
              <w:spacing w:line="240" w:lineRule="atLeast"/>
              <w:jc w:val="center"/>
              <w:rPr>
                <w:color w:val="000000"/>
                <w:sz w:val="20"/>
                <w:szCs w:val="20"/>
              </w:rPr>
            </w:pPr>
            <w:r w:rsidRPr="00DF0F79">
              <w:rPr>
                <w:color w:val="000000"/>
                <w:sz w:val="20"/>
                <w:szCs w:val="20"/>
              </w:rPr>
              <w:t>16</w:t>
            </w:r>
          </w:p>
        </w:tc>
        <w:tc>
          <w:tcPr>
            <w:tcW w:w="387" w:type="pct"/>
            <w:hideMark/>
          </w:tcPr>
          <w:p w:rsidR="00CF75C9" w:rsidRPr="00DF0F79" w:rsidRDefault="00CF75C9" w:rsidP="00576A2A">
            <w:pPr>
              <w:spacing w:line="240" w:lineRule="atLeast"/>
              <w:jc w:val="center"/>
              <w:rPr>
                <w:color w:val="000000"/>
                <w:sz w:val="20"/>
                <w:szCs w:val="20"/>
              </w:rPr>
            </w:pPr>
            <w:r w:rsidRPr="00DF0F79">
              <w:rPr>
                <w:color w:val="000000"/>
                <w:sz w:val="20"/>
                <w:szCs w:val="20"/>
              </w:rPr>
              <w:t>2</w:t>
            </w:r>
          </w:p>
        </w:tc>
        <w:tc>
          <w:tcPr>
            <w:tcW w:w="668" w:type="pct"/>
            <w:hideMark/>
          </w:tcPr>
          <w:p w:rsidR="00CF75C9" w:rsidRPr="00DF0F79" w:rsidRDefault="00CF75C9" w:rsidP="00576A2A">
            <w:pPr>
              <w:spacing w:line="240" w:lineRule="atLeast"/>
              <w:jc w:val="center"/>
              <w:rPr>
                <w:color w:val="000000"/>
                <w:sz w:val="20"/>
                <w:szCs w:val="20"/>
              </w:rPr>
            </w:pPr>
            <w:r w:rsidRPr="00DF0F79">
              <w:rPr>
                <w:color w:val="000000"/>
                <w:sz w:val="20"/>
                <w:szCs w:val="20"/>
              </w:rPr>
              <w:t>32</w:t>
            </w:r>
          </w:p>
        </w:tc>
      </w:tr>
      <w:tr w:rsidR="00CF75C9" w:rsidRPr="00DF0F79" w:rsidTr="00576A2A">
        <w:trPr>
          <w:trHeight w:val="375"/>
        </w:trPr>
        <w:tc>
          <w:tcPr>
            <w:tcW w:w="3548" w:type="pct"/>
            <w:hideMark/>
          </w:tcPr>
          <w:p w:rsidR="00CF75C9" w:rsidRPr="00DF0F79" w:rsidRDefault="00CF75C9" w:rsidP="00576A2A">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Ara Sınav</w:t>
            </w:r>
          </w:p>
        </w:tc>
        <w:tc>
          <w:tcPr>
            <w:tcW w:w="397" w:type="pct"/>
            <w:hideMark/>
          </w:tcPr>
          <w:p w:rsidR="00CF75C9" w:rsidRPr="00DF0F79" w:rsidRDefault="00CF75C9" w:rsidP="00576A2A">
            <w:pPr>
              <w:spacing w:line="240" w:lineRule="atLeast"/>
              <w:jc w:val="center"/>
              <w:rPr>
                <w:color w:val="000000"/>
                <w:sz w:val="20"/>
                <w:szCs w:val="20"/>
              </w:rPr>
            </w:pPr>
            <w:r w:rsidRPr="00DF0F79">
              <w:rPr>
                <w:color w:val="000000"/>
                <w:sz w:val="20"/>
                <w:szCs w:val="20"/>
              </w:rPr>
              <w:t>1</w:t>
            </w:r>
          </w:p>
        </w:tc>
        <w:tc>
          <w:tcPr>
            <w:tcW w:w="387" w:type="pct"/>
            <w:hideMark/>
          </w:tcPr>
          <w:p w:rsidR="00CF75C9" w:rsidRPr="00DF0F79" w:rsidRDefault="00CF75C9" w:rsidP="00576A2A">
            <w:pPr>
              <w:spacing w:line="240" w:lineRule="atLeast"/>
              <w:jc w:val="center"/>
              <w:rPr>
                <w:color w:val="000000"/>
                <w:sz w:val="20"/>
                <w:szCs w:val="20"/>
              </w:rPr>
            </w:pPr>
            <w:r w:rsidRPr="00DF0F79">
              <w:rPr>
                <w:color w:val="000000"/>
                <w:sz w:val="20"/>
                <w:szCs w:val="20"/>
              </w:rPr>
              <w:t>6</w:t>
            </w:r>
          </w:p>
        </w:tc>
        <w:tc>
          <w:tcPr>
            <w:tcW w:w="668" w:type="pct"/>
            <w:hideMark/>
          </w:tcPr>
          <w:p w:rsidR="00CF75C9" w:rsidRPr="00DF0F79" w:rsidRDefault="00CF75C9" w:rsidP="00576A2A">
            <w:pPr>
              <w:spacing w:line="240" w:lineRule="atLeast"/>
              <w:jc w:val="center"/>
              <w:rPr>
                <w:color w:val="000000"/>
                <w:sz w:val="20"/>
                <w:szCs w:val="20"/>
              </w:rPr>
            </w:pPr>
            <w:r w:rsidRPr="00DF0F79">
              <w:rPr>
                <w:color w:val="000000"/>
                <w:sz w:val="20"/>
                <w:szCs w:val="20"/>
              </w:rPr>
              <w:t>6</w:t>
            </w:r>
          </w:p>
        </w:tc>
      </w:tr>
      <w:tr w:rsidR="00CF75C9" w:rsidRPr="00DF0F79" w:rsidTr="00576A2A">
        <w:trPr>
          <w:trHeight w:val="375"/>
        </w:trPr>
        <w:tc>
          <w:tcPr>
            <w:tcW w:w="3548" w:type="pct"/>
            <w:hideMark/>
          </w:tcPr>
          <w:p w:rsidR="00CF75C9" w:rsidRPr="00DF0F79" w:rsidRDefault="00CF75C9" w:rsidP="00576A2A">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Kısa Sınav</w:t>
            </w:r>
          </w:p>
        </w:tc>
        <w:tc>
          <w:tcPr>
            <w:tcW w:w="397" w:type="pct"/>
            <w:hideMark/>
          </w:tcPr>
          <w:p w:rsidR="00CF75C9" w:rsidRPr="00DF0F79" w:rsidRDefault="00CF75C9" w:rsidP="00576A2A">
            <w:pPr>
              <w:spacing w:line="240" w:lineRule="atLeast"/>
              <w:jc w:val="center"/>
              <w:rPr>
                <w:color w:val="000000"/>
                <w:sz w:val="20"/>
                <w:szCs w:val="20"/>
              </w:rPr>
            </w:pPr>
            <w:r w:rsidRPr="00DF0F79">
              <w:rPr>
                <w:color w:val="000000"/>
                <w:sz w:val="20"/>
                <w:szCs w:val="20"/>
              </w:rPr>
              <w:t>2</w:t>
            </w:r>
          </w:p>
        </w:tc>
        <w:tc>
          <w:tcPr>
            <w:tcW w:w="387" w:type="pct"/>
            <w:hideMark/>
          </w:tcPr>
          <w:p w:rsidR="00CF75C9" w:rsidRPr="00DF0F79" w:rsidRDefault="00CF75C9" w:rsidP="00576A2A">
            <w:pPr>
              <w:spacing w:line="240" w:lineRule="atLeast"/>
              <w:jc w:val="center"/>
              <w:rPr>
                <w:color w:val="000000"/>
                <w:sz w:val="20"/>
                <w:szCs w:val="20"/>
              </w:rPr>
            </w:pPr>
            <w:r w:rsidRPr="00DF0F79">
              <w:rPr>
                <w:color w:val="000000"/>
                <w:sz w:val="20"/>
                <w:szCs w:val="20"/>
              </w:rPr>
              <w:t>2</w:t>
            </w:r>
          </w:p>
        </w:tc>
        <w:tc>
          <w:tcPr>
            <w:tcW w:w="668" w:type="pct"/>
            <w:hideMark/>
          </w:tcPr>
          <w:p w:rsidR="00CF75C9" w:rsidRPr="00DF0F79" w:rsidRDefault="00CF75C9" w:rsidP="00576A2A">
            <w:pPr>
              <w:spacing w:line="240" w:lineRule="atLeast"/>
              <w:jc w:val="center"/>
              <w:rPr>
                <w:color w:val="000000"/>
                <w:sz w:val="20"/>
                <w:szCs w:val="20"/>
              </w:rPr>
            </w:pPr>
            <w:r w:rsidRPr="00DF0F79">
              <w:rPr>
                <w:color w:val="000000"/>
                <w:sz w:val="20"/>
                <w:szCs w:val="20"/>
              </w:rPr>
              <w:t>4</w:t>
            </w:r>
          </w:p>
        </w:tc>
      </w:tr>
      <w:tr w:rsidR="00CF75C9" w:rsidRPr="00DF0F79" w:rsidTr="00576A2A">
        <w:trPr>
          <w:trHeight w:val="375"/>
        </w:trPr>
        <w:tc>
          <w:tcPr>
            <w:tcW w:w="3548" w:type="pct"/>
            <w:hideMark/>
          </w:tcPr>
          <w:p w:rsidR="00CF75C9" w:rsidRPr="00DF0F79" w:rsidRDefault="00CF75C9" w:rsidP="00576A2A">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Ödev</w:t>
            </w:r>
          </w:p>
        </w:tc>
        <w:tc>
          <w:tcPr>
            <w:tcW w:w="397" w:type="pct"/>
            <w:hideMark/>
          </w:tcPr>
          <w:p w:rsidR="00CF75C9" w:rsidRPr="00DF0F79" w:rsidRDefault="00CF75C9" w:rsidP="00576A2A">
            <w:pPr>
              <w:spacing w:line="240" w:lineRule="atLeast"/>
              <w:jc w:val="center"/>
              <w:rPr>
                <w:color w:val="000000"/>
                <w:sz w:val="20"/>
                <w:szCs w:val="20"/>
              </w:rPr>
            </w:pPr>
            <w:r w:rsidRPr="00DF0F79">
              <w:rPr>
                <w:color w:val="000000"/>
                <w:sz w:val="20"/>
                <w:szCs w:val="20"/>
              </w:rPr>
              <w:t>1</w:t>
            </w:r>
          </w:p>
        </w:tc>
        <w:tc>
          <w:tcPr>
            <w:tcW w:w="387" w:type="pct"/>
            <w:hideMark/>
          </w:tcPr>
          <w:p w:rsidR="00CF75C9" w:rsidRPr="00DF0F79" w:rsidRDefault="00CF75C9" w:rsidP="00576A2A">
            <w:pPr>
              <w:spacing w:line="240" w:lineRule="atLeast"/>
              <w:jc w:val="center"/>
              <w:rPr>
                <w:color w:val="000000"/>
                <w:sz w:val="20"/>
                <w:szCs w:val="20"/>
              </w:rPr>
            </w:pPr>
            <w:r w:rsidRPr="00DF0F79">
              <w:rPr>
                <w:color w:val="000000"/>
                <w:sz w:val="20"/>
                <w:szCs w:val="20"/>
              </w:rPr>
              <w:t>3</w:t>
            </w:r>
          </w:p>
        </w:tc>
        <w:tc>
          <w:tcPr>
            <w:tcW w:w="668" w:type="pct"/>
            <w:hideMark/>
          </w:tcPr>
          <w:p w:rsidR="00CF75C9" w:rsidRPr="00DF0F79" w:rsidRDefault="00CF75C9" w:rsidP="00576A2A">
            <w:pPr>
              <w:spacing w:line="240" w:lineRule="atLeast"/>
              <w:jc w:val="center"/>
              <w:rPr>
                <w:color w:val="000000"/>
                <w:sz w:val="20"/>
                <w:szCs w:val="20"/>
              </w:rPr>
            </w:pPr>
            <w:r w:rsidRPr="00DF0F79">
              <w:rPr>
                <w:color w:val="000000"/>
                <w:sz w:val="20"/>
                <w:szCs w:val="20"/>
              </w:rPr>
              <w:t>3</w:t>
            </w:r>
          </w:p>
        </w:tc>
      </w:tr>
      <w:tr w:rsidR="00CF75C9" w:rsidRPr="00DF0F79" w:rsidTr="00576A2A">
        <w:trPr>
          <w:trHeight w:val="375"/>
        </w:trPr>
        <w:tc>
          <w:tcPr>
            <w:tcW w:w="3548" w:type="pct"/>
            <w:hideMark/>
          </w:tcPr>
          <w:p w:rsidR="00CF75C9" w:rsidRPr="00DF0F79" w:rsidRDefault="00CF75C9" w:rsidP="00576A2A">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Final</w:t>
            </w:r>
          </w:p>
        </w:tc>
        <w:tc>
          <w:tcPr>
            <w:tcW w:w="397" w:type="pct"/>
            <w:hideMark/>
          </w:tcPr>
          <w:p w:rsidR="00CF75C9" w:rsidRPr="00DF0F79" w:rsidRDefault="00CF75C9" w:rsidP="00576A2A">
            <w:pPr>
              <w:spacing w:line="240" w:lineRule="atLeast"/>
              <w:jc w:val="center"/>
              <w:rPr>
                <w:color w:val="000000"/>
                <w:sz w:val="20"/>
                <w:szCs w:val="20"/>
              </w:rPr>
            </w:pPr>
            <w:r w:rsidRPr="00DF0F79">
              <w:rPr>
                <w:color w:val="000000"/>
                <w:sz w:val="20"/>
                <w:szCs w:val="20"/>
              </w:rPr>
              <w:t>1</w:t>
            </w:r>
          </w:p>
        </w:tc>
        <w:tc>
          <w:tcPr>
            <w:tcW w:w="387" w:type="pct"/>
            <w:hideMark/>
          </w:tcPr>
          <w:p w:rsidR="00CF75C9" w:rsidRPr="00DF0F79" w:rsidRDefault="00CF75C9" w:rsidP="00576A2A">
            <w:pPr>
              <w:spacing w:line="240" w:lineRule="atLeast"/>
              <w:jc w:val="center"/>
              <w:rPr>
                <w:color w:val="000000"/>
                <w:sz w:val="20"/>
                <w:szCs w:val="20"/>
              </w:rPr>
            </w:pPr>
            <w:r w:rsidRPr="00DF0F79">
              <w:rPr>
                <w:color w:val="000000"/>
                <w:sz w:val="20"/>
                <w:szCs w:val="20"/>
              </w:rPr>
              <w:t>10</w:t>
            </w:r>
          </w:p>
        </w:tc>
        <w:tc>
          <w:tcPr>
            <w:tcW w:w="668" w:type="pct"/>
            <w:hideMark/>
          </w:tcPr>
          <w:p w:rsidR="00CF75C9" w:rsidRPr="00DF0F79" w:rsidRDefault="00CF75C9" w:rsidP="00576A2A">
            <w:pPr>
              <w:spacing w:line="240" w:lineRule="atLeast"/>
              <w:jc w:val="center"/>
              <w:rPr>
                <w:color w:val="000000"/>
                <w:sz w:val="20"/>
                <w:szCs w:val="20"/>
              </w:rPr>
            </w:pPr>
            <w:r w:rsidRPr="00DF0F79">
              <w:rPr>
                <w:color w:val="000000"/>
                <w:sz w:val="20"/>
                <w:szCs w:val="20"/>
              </w:rPr>
              <w:t>10</w:t>
            </w:r>
          </w:p>
        </w:tc>
      </w:tr>
      <w:tr w:rsidR="00CF75C9" w:rsidRPr="00DF0F79" w:rsidTr="00576A2A">
        <w:trPr>
          <w:trHeight w:val="375"/>
        </w:trPr>
        <w:tc>
          <w:tcPr>
            <w:tcW w:w="3548" w:type="pct"/>
            <w:hideMark/>
          </w:tcPr>
          <w:p w:rsidR="00CF75C9" w:rsidRPr="00DF0F79" w:rsidRDefault="00CF75C9" w:rsidP="00576A2A">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Toplam İş Yükü</w:t>
            </w:r>
          </w:p>
        </w:tc>
        <w:tc>
          <w:tcPr>
            <w:tcW w:w="397" w:type="pct"/>
            <w:hideMark/>
          </w:tcPr>
          <w:p w:rsidR="00CF75C9" w:rsidRPr="00DF0F79" w:rsidRDefault="00CF75C9" w:rsidP="00576A2A">
            <w:pPr>
              <w:spacing w:line="240" w:lineRule="atLeast"/>
              <w:rPr>
                <w:color w:val="000000"/>
                <w:sz w:val="20"/>
                <w:szCs w:val="20"/>
              </w:rPr>
            </w:pPr>
          </w:p>
        </w:tc>
        <w:tc>
          <w:tcPr>
            <w:tcW w:w="387" w:type="pct"/>
            <w:hideMark/>
          </w:tcPr>
          <w:p w:rsidR="00CF75C9" w:rsidRPr="00DF0F79" w:rsidRDefault="00CF75C9" w:rsidP="00576A2A">
            <w:pPr>
              <w:spacing w:line="240" w:lineRule="atLeast"/>
              <w:rPr>
                <w:color w:val="000000"/>
                <w:sz w:val="20"/>
                <w:szCs w:val="20"/>
              </w:rPr>
            </w:pPr>
          </w:p>
        </w:tc>
        <w:tc>
          <w:tcPr>
            <w:tcW w:w="668" w:type="pct"/>
            <w:hideMark/>
          </w:tcPr>
          <w:p w:rsidR="00CF75C9" w:rsidRPr="00DF0F79" w:rsidRDefault="00CF75C9" w:rsidP="00576A2A">
            <w:pPr>
              <w:spacing w:line="240" w:lineRule="atLeast"/>
              <w:jc w:val="center"/>
              <w:rPr>
                <w:color w:val="000000"/>
                <w:sz w:val="20"/>
                <w:szCs w:val="20"/>
              </w:rPr>
            </w:pPr>
            <w:r w:rsidRPr="00DF0F79">
              <w:rPr>
                <w:color w:val="000000"/>
                <w:sz w:val="20"/>
                <w:szCs w:val="20"/>
              </w:rPr>
              <w:t>87</w:t>
            </w:r>
          </w:p>
        </w:tc>
      </w:tr>
      <w:tr w:rsidR="00CF75C9" w:rsidRPr="00DF0F79" w:rsidTr="00576A2A">
        <w:trPr>
          <w:trHeight w:val="375"/>
        </w:trPr>
        <w:tc>
          <w:tcPr>
            <w:tcW w:w="3548" w:type="pct"/>
            <w:hideMark/>
          </w:tcPr>
          <w:p w:rsidR="00CF75C9" w:rsidRPr="00DF0F79" w:rsidRDefault="00CF75C9" w:rsidP="00576A2A">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Toplam İş Yükü / 25 (s)</w:t>
            </w:r>
          </w:p>
        </w:tc>
        <w:tc>
          <w:tcPr>
            <w:tcW w:w="397" w:type="pct"/>
            <w:hideMark/>
          </w:tcPr>
          <w:p w:rsidR="00CF75C9" w:rsidRPr="00DF0F79" w:rsidRDefault="00CF75C9" w:rsidP="00576A2A">
            <w:pPr>
              <w:spacing w:line="240" w:lineRule="atLeast"/>
              <w:rPr>
                <w:color w:val="000000"/>
                <w:sz w:val="20"/>
                <w:szCs w:val="20"/>
              </w:rPr>
            </w:pPr>
          </w:p>
        </w:tc>
        <w:tc>
          <w:tcPr>
            <w:tcW w:w="387" w:type="pct"/>
            <w:hideMark/>
          </w:tcPr>
          <w:p w:rsidR="00CF75C9" w:rsidRPr="00DF0F79" w:rsidRDefault="00CF75C9" w:rsidP="00576A2A">
            <w:pPr>
              <w:spacing w:line="240" w:lineRule="atLeast"/>
              <w:rPr>
                <w:color w:val="000000"/>
                <w:sz w:val="20"/>
                <w:szCs w:val="20"/>
              </w:rPr>
            </w:pPr>
          </w:p>
        </w:tc>
        <w:tc>
          <w:tcPr>
            <w:tcW w:w="668" w:type="pct"/>
            <w:hideMark/>
          </w:tcPr>
          <w:p w:rsidR="00CF75C9" w:rsidRPr="00DF0F79" w:rsidRDefault="00CF75C9" w:rsidP="00576A2A">
            <w:pPr>
              <w:spacing w:line="240" w:lineRule="atLeast"/>
              <w:jc w:val="center"/>
              <w:rPr>
                <w:color w:val="000000"/>
                <w:sz w:val="20"/>
                <w:szCs w:val="20"/>
              </w:rPr>
            </w:pPr>
            <w:r w:rsidRPr="00DF0F79">
              <w:rPr>
                <w:color w:val="000000"/>
                <w:sz w:val="20"/>
                <w:szCs w:val="20"/>
              </w:rPr>
              <w:t>3.48</w:t>
            </w:r>
          </w:p>
        </w:tc>
      </w:tr>
      <w:tr w:rsidR="00CF75C9" w:rsidRPr="00DF0F79" w:rsidTr="00576A2A">
        <w:trPr>
          <w:trHeight w:val="375"/>
        </w:trPr>
        <w:tc>
          <w:tcPr>
            <w:tcW w:w="3548" w:type="pct"/>
            <w:hideMark/>
          </w:tcPr>
          <w:p w:rsidR="00CF75C9" w:rsidRPr="00DF0F79" w:rsidRDefault="00CF75C9" w:rsidP="00576A2A">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AKTS Kredisi</w:t>
            </w:r>
          </w:p>
        </w:tc>
        <w:tc>
          <w:tcPr>
            <w:tcW w:w="397" w:type="pct"/>
            <w:hideMark/>
          </w:tcPr>
          <w:p w:rsidR="00CF75C9" w:rsidRPr="00DF0F79" w:rsidRDefault="00CF75C9" w:rsidP="00576A2A">
            <w:pPr>
              <w:spacing w:line="240" w:lineRule="atLeast"/>
              <w:rPr>
                <w:color w:val="000000"/>
                <w:sz w:val="20"/>
                <w:szCs w:val="20"/>
              </w:rPr>
            </w:pPr>
          </w:p>
        </w:tc>
        <w:tc>
          <w:tcPr>
            <w:tcW w:w="387" w:type="pct"/>
            <w:hideMark/>
          </w:tcPr>
          <w:p w:rsidR="00CF75C9" w:rsidRPr="00DF0F79" w:rsidRDefault="00CF75C9" w:rsidP="00576A2A">
            <w:pPr>
              <w:spacing w:line="240" w:lineRule="atLeast"/>
              <w:rPr>
                <w:color w:val="000000"/>
                <w:sz w:val="20"/>
                <w:szCs w:val="20"/>
              </w:rPr>
            </w:pPr>
          </w:p>
        </w:tc>
        <w:tc>
          <w:tcPr>
            <w:tcW w:w="668" w:type="pct"/>
            <w:hideMark/>
          </w:tcPr>
          <w:p w:rsidR="00CF75C9" w:rsidRPr="00DF0F79" w:rsidRDefault="00CF75C9" w:rsidP="00576A2A">
            <w:pPr>
              <w:spacing w:line="240" w:lineRule="atLeast"/>
              <w:jc w:val="center"/>
              <w:rPr>
                <w:color w:val="000000"/>
                <w:sz w:val="20"/>
                <w:szCs w:val="20"/>
              </w:rPr>
            </w:pPr>
            <w:r w:rsidRPr="00DF0F79">
              <w:rPr>
                <w:color w:val="000000"/>
                <w:sz w:val="20"/>
                <w:szCs w:val="20"/>
              </w:rPr>
              <w:t>3</w:t>
            </w:r>
          </w:p>
        </w:tc>
      </w:tr>
    </w:tbl>
    <w:p w:rsidR="001A3A9E" w:rsidRPr="00DF0F79" w:rsidRDefault="001A3A9E">
      <w:pPr>
        <w:rPr>
          <w:sz w:val="20"/>
          <w:szCs w:val="20"/>
        </w:rPr>
      </w:pPr>
    </w:p>
    <w:p w:rsidR="001A3A9E" w:rsidRPr="00DF0F79" w:rsidRDefault="001A3A9E">
      <w:pPr>
        <w:rPr>
          <w:sz w:val="20"/>
          <w:szCs w:val="20"/>
        </w:rPr>
      </w:pPr>
    </w:p>
    <w:p w:rsidR="001A3A9E" w:rsidRPr="00DF0F79" w:rsidRDefault="001A3A9E">
      <w:pPr>
        <w:rPr>
          <w:sz w:val="20"/>
          <w:szCs w:val="20"/>
        </w:rPr>
      </w:pPr>
    </w:p>
    <w:p w:rsidR="001A3A9E" w:rsidRPr="00DF0F79" w:rsidRDefault="001A3A9E">
      <w:pPr>
        <w:rPr>
          <w:sz w:val="20"/>
          <w:szCs w:val="20"/>
        </w:rPr>
      </w:pPr>
    </w:p>
    <w:p w:rsidR="001A3A9E" w:rsidRPr="00DF0F79" w:rsidRDefault="001A3A9E">
      <w:pPr>
        <w:rPr>
          <w:sz w:val="20"/>
          <w:szCs w:val="20"/>
        </w:rPr>
      </w:pPr>
    </w:p>
    <w:p w:rsidR="001A3A9E" w:rsidRPr="00DF0F79" w:rsidRDefault="001A3A9E">
      <w:pPr>
        <w:rPr>
          <w:sz w:val="20"/>
          <w:szCs w:val="20"/>
        </w:rPr>
      </w:pPr>
    </w:p>
    <w:p w:rsidR="001A3A9E" w:rsidRPr="00DF0F79" w:rsidRDefault="001A3A9E">
      <w:pPr>
        <w:rPr>
          <w:sz w:val="20"/>
          <w:szCs w:val="20"/>
        </w:rPr>
      </w:pPr>
    </w:p>
    <w:p w:rsidR="001A3A9E" w:rsidRPr="00DF0F79" w:rsidRDefault="001A3A9E">
      <w:pPr>
        <w:rPr>
          <w:sz w:val="20"/>
          <w:szCs w:val="20"/>
        </w:rPr>
      </w:pPr>
    </w:p>
    <w:p w:rsidR="001A3A9E" w:rsidRPr="00DF0F79" w:rsidRDefault="001A3A9E">
      <w:pPr>
        <w:rPr>
          <w:sz w:val="20"/>
          <w:szCs w:val="20"/>
        </w:rPr>
      </w:pPr>
    </w:p>
    <w:p w:rsidR="001A3A9E" w:rsidRPr="00DF0F79" w:rsidRDefault="001A3A9E">
      <w:pPr>
        <w:rPr>
          <w:sz w:val="20"/>
          <w:szCs w:val="20"/>
        </w:rPr>
      </w:pPr>
    </w:p>
    <w:p w:rsidR="001A3A9E" w:rsidRPr="00DF0F79" w:rsidRDefault="001A3A9E">
      <w:pPr>
        <w:rPr>
          <w:sz w:val="20"/>
          <w:szCs w:val="20"/>
        </w:rPr>
      </w:pPr>
    </w:p>
    <w:p w:rsidR="009C3064" w:rsidRPr="00DF0F79" w:rsidRDefault="009C3064">
      <w:pPr>
        <w:rPr>
          <w:sz w:val="20"/>
          <w:szCs w:val="20"/>
        </w:rPr>
      </w:pPr>
    </w:p>
    <w:p w:rsidR="001A3A9E" w:rsidRPr="00DF0F79" w:rsidRDefault="001A3A9E">
      <w:pPr>
        <w:rPr>
          <w:sz w:val="20"/>
          <w:szCs w:val="20"/>
        </w:rPr>
      </w:pPr>
    </w:p>
    <w:p w:rsidR="00CF75C9" w:rsidRPr="00DF0F79" w:rsidRDefault="00CF75C9">
      <w:pPr>
        <w:rPr>
          <w:sz w:val="20"/>
          <w:szCs w:val="20"/>
        </w:rPr>
      </w:pPr>
    </w:p>
    <w:p w:rsidR="00CF75C9" w:rsidRPr="00DF0F79" w:rsidRDefault="00CF75C9">
      <w:pPr>
        <w:rPr>
          <w:sz w:val="20"/>
          <w:szCs w:val="20"/>
        </w:rPr>
      </w:pPr>
    </w:p>
    <w:p w:rsidR="00CF75C9" w:rsidRPr="00DF0F79" w:rsidRDefault="00CF75C9">
      <w:pPr>
        <w:rPr>
          <w:sz w:val="20"/>
          <w:szCs w:val="20"/>
        </w:rPr>
      </w:pPr>
    </w:p>
    <w:p w:rsidR="00CF75C9" w:rsidRPr="00DF0F79" w:rsidRDefault="00CF75C9">
      <w:pPr>
        <w:rPr>
          <w:sz w:val="20"/>
          <w:szCs w:val="20"/>
        </w:rPr>
      </w:pPr>
    </w:p>
    <w:p w:rsidR="00CF75C9" w:rsidRPr="00DF0F79" w:rsidRDefault="00CF75C9">
      <w:pPr>
        <w:rPr>
          <w:sz w:val="20"/>
          <w:szCs w:val="20"/>
        </w:rPr>
      </w:pPr>
    </w:p>
    <w:p w:rsidR="00CF75C9" w:rsidRPr="00DF0F79" w:rsidRDefault="00CF75C9">
      <w:pPr>
        <w:rPr>
          <w:sz w:val="20"/>
          <w:szCs w:val="20"/>
        </w:rPr>
      </w:pPr>
    </w:p>
    <w:tbl>
      <w:tblPr>
        <w:tblStyle w:val="TabloKlavuzu"/>
        <w:tblW w:w="4800" w:type="pct"/>
        <w:tblLook w:val="04A0" w:firstRow="1" w:lastRow="0" w:firstColumn="1" w:lastColumn="0" w:noHBand="0" w:noVBand="1"/>
      </w:tblPr>
      <w:tblGrid>
        <w:gridCol w:w="2234"/>
        <w:gridCol w:w="2864"/>
        <w:gridCol w:w="931"/>
        <w:gridCol w:w="1243"/>
        <w:gridCol w:w="828"/>
        <w:gridCol w:w="816"/>
      </w:tblGrid>
      <w:tr w:rsidR="001A3A9E" w:rsidRPr="00DF0F79" w:rsidTr="001A3A9E">
        <w:trPr>
          <w:trHeight w:val="525"/>
        </w:trPr>
        <w:tc>
          <w:tcPr>
            <w:tcW w:w="0" w:type="auto"/>
            <w:gridSpan w:val="6"/>
            <w:hideMark/>
          </w:tcPr>
          <w:p w:rsidR="001A3A9E" w:rsidRPr="00DF0F79" w:rsidRDefault="001A3A9E" w:rsidP="001A3A9E">
            <w:pPr>
              <w:jc w:val="center"/>
              <w:rPr>
                <w:rFonts w:eastAsia="Times New Roman" w:cs="Times New Roman"/>
                <w:b/>
                <w:bCs/>
                <w:color w:val="000000" w:themeColor="text1"/>
                <w:sz w:val="20"/>
                <w:szCs w:val="20"/>
                <w:lang w:eastAsia="tr-TR"/>
              </w:rPr>
            </w:pPr>
            <w:r w:rsidRPr="00DF0F79">
              <w:rPr>
                <w:rFonts w:eastAsia="Times New Roman" w:cs="Times New Roman"/>
                <w:b/>
                <w:bCs/>
                <w:color w:val="000000" w:themeColor="text1"/>
                <w:sz w:val="20"/>
                <w:szCs w:val="20"/>
                <w:lang w:eastAsia="tr-TR"/>
              </w:rPr>
              <w:t>DERS BİLGİLERİ</w:t>
            </w:r>
          </w:p>
        </w:tc>
      </w:tr>
      <w:tr w:rsidR="001A3A9E" w:rsidRPr="00DF0F79" w:rsidTr="001A3A9E">
        <w:trPr>
          <w:trHeight w:val="450"/>
        </w:trPr>
        <w:tc>
          <w:tcPr>
            <w:tcW w:w="1253" w:type="pct"/>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w:t>
            </w:r>
          </w:p>
        </w:tc>
        <w:tc>
          <w:tcPr>
            <w:tcW w:w="1606" w:type="pct"/>
            <w:hideMark/>
          </w:tcPr>
          <w:p w:rsidR="001A3A9E" w:rsidRPr="00DF0F79" w:rsidRDefault="001A3A9E" w:rsidP="001A3A9E">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i/>
                <w:iCs/>
                <w:color w:val="000000" w:themeColor="text1"/>
                <w:sz w:val="20"/>
                <w:szCs w:val="20"/>
                <w:lang w:eastAsia="tr-TR"/>
              </w:rPr>
              <w:t>Kodu</w:t>
            </w:r>
          </w:p>
        </w:tc>
        <w:tc>
          <w:tcPr>
            <w:tcW w:w="0" w:type="auto"/>
            <w:hideMark/>
          </w:tcPr>
          <w:p w:rsidR="001A3A9E" w:rsidRPr="00DF0F79" w:rsidRDefault="001A3A9E" w:rsidP="001A3A9E">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i/>
                <w:iCs/>
                <w:color w:val="000000" w:themeColor="text1"/>
                <w:sz w:val="20"/>
                <w:szCs w:val="20"/>
                <w:lang w:eastAsia="tr-TR"/>
              </w:rPr>
              <w:t>Yarıyıl</w:t>
            </w:r>
          </w:p>
        </w:tc>
        <w:tc>
          <w:tcPr>
            <w:tcW w:w="0" w:type="auto"/>
            <w:hideMark/>
          </w:tcPr>
          <w:p w:rsidR="001A3A9E" w:rsidRPr="00DF0F79" w:rsidRDefault="001A3A9E" w:rsidP="001A3A9E">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i/>
                <w:iCs/>
                <w:color w:val="000000" w:themeColor="text1"/>
                <w:sz w:val="20"/>
                <w:szCs w:val="20"/>
                <w:lang w:eastAsia="tr-TR"/>
              </w:rPr>
              <w:t>T+U Saat</w:t>
            </w:r>
          </w:p>
        </w:tc>
        <w:tc>
          <w:tcPr>
            <w:tcW w:w="0" w:type="auto"/>
            <w:hideMark/>
          </w:tcPr>
          <w:p w:rsidR="001A3A9E" w:rsidRPr="00DF0F79" w:rsidRDefault="001A3A9E" w:rsidP="001A3A9E">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i/>
                <w:iCs/>
                <w:color w:val="000000" w:themeColor="text1"/>
                <w:sz w:val="20"/>
                <w:szCs w:val="20"/>
                <w:lang w:eastAsia="tr-TR"/>
              </w:rPr>
              <w:t>Kredi</w:t>
            </w:r>
          </w:p>
        </w:tc>
        <w:tc>
          <w:tcPr>
            <w:tcW w:w="0" w:type="auto"/>
            <w:hideMark/>
          </w:tcPr>
          <w:p w:rsidR="001A3A9E" w:rsidRPr="00DF0F79" w:rsidRDefault="001A3A9E" w:rsidP="001A3A9E">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i/>
                <w:iCs/>
                <w:color w:val="000000" w:themeColor="text1"/>
                <w:sz w:val="20"/>
                <w:szCs w:val="20"/>
                <w:lang w:eastAsia="tr-TR"/>
              </w:rPr>
              <w:t>AKTS</w:t>
            </w:r>
          </w:p>
        </w:tc>
      </w:tr>
      <w:tr w:rsidR="001A3A9E" w:rsidRPr="00DF0F79" w:rsidTr="001A3A9E">
        <w:trPr>
          <w:trHeight w:val="375"/>
        </w:trPr>
        <w:tc>
          <w:tcPr>
            <w:tcW w:w="1253" w:type="pct"/>
            <w:hideMark/>
          </w:tcPr>
          <w:p w:rsidR="001A3A9E" w:rsidRPr="00DF0F79" w:rsidRDefault="001A3A9E" w:rsidP="001A3A9E">
            <w:pPr>
              <w:rPr>
                <w:rFonts w:eastAsia="Calibri" w:cs="Times New Roman"/>
                <w:sz w:val="20"/>
                <w:szCs w:val="20"/>
                <w:lang w:eastAsia="tr-TR"/>
              </w:rPr>
            </w:pPr>
            <w:r w:rsidRPr="00DF0F79">
              <w:rPr>
                <w:rFonts w:eastAsia="Calibri" w:cs="Times New Roman"/>
                <w:sz w:val="20"/>
                <w:szCs w:val="20"/>
                <w:lang w:eastAsia="tr-TR"/>
              </w:rPr>
              <w:t>Müşteri İlişkileri Yönetimi</w:t>
            </w:r>
          </w:p>
        </w:tc>
        <w:tc>
          <w:tcPr>
            <w:tcW w:w="1606" w:type="pct"/>
            <w:hideMark/>
          </w:tcPr>
          <w:p w:rsidR="001A3A9E" w:rsidRPr="00DF0F79" w:rsidRDefault="001A3A9E" w:rsidP="001A3A9E">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ISL306</w:t>
            </w:r>
          </w:p>
        </w:tc>
        <w:tc>
          <w:tcPr>
            <w:tcW w:w="0" w:type="auto"/>
            <w:hideMark/>
          </w:tcPr>
          <w:p w:rsidR="001A3A9E" w:rsidRPr="00DF0F79" w:rsidRDefault="001A3A9E" w:rsidP="001A3A9E">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6</w:t>
            </w:r>
          </w:p>
        </w:tc>
        <w:tc>
          <w:tcPr>
            <w:tcW w:w="0" w:type="auto"/>
            <w:hideMark/>
          </w:tcPr>
          <w:p w:rsidR="001A3A9E" w:rsidRPr="00DF0F79" w:rsidRDefault="001A3A9E" w:rsidP="001A3A9E">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3 + 0</w:t>
            </w:r>
          </w:p>
        </w:tc>
        <w:tc>
          <w:tcPr>
            <w:tcW w:w="0" w:type="auto"/>
            <w:hideMark/>
          </w:tcPr>
          <w:p w:rsidR="001A3A9E" w:rsidRPr="00DF0F79" w:rsidRDefault="001A3A9E" w:rsidP="001A3A9E">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3</w:t>
            </w:r>
          </w:p>
        </w:tc>
        <w:tc>
          <w:tcPr>
            <w:tcW w:w="0" w:type="auto"/>
            <w:hideMark/>
          </w:tcPr>
          <w:p w:rsidR="001A3A9E" w:rsidRPr="00DF0F79" w:rsidRDefault="001A3A9E" w:rsidP="001A3A9E">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4</w:t>
            </w:r>
          </w:p>
        </w:tc>
      </w:tr>
    </w:tbl>
    <w:p w:rsidR="001A3A9E" w:rsidRPr="00DF0F79" w:rsidRDefault="001A3A9E" w:rsidP="001A3A9E">
      <w:pPr>
        <w:spacing w:after="0" w:line="240" w:lineRule="auto"/>
        <w:rPr>
          <w:rFonts w:eastAsia="Times New Roman" w:cs="Times New Roman"/>
          <w:sz w:val="20"/>
          <w:szCs w:val="20"/>
          <w:lang w:eastAsia="tr-TR"/>
        </w:rPr>
      </w:pPr>
    </w:p>
    <w:tbl>
      <w:tblPr>
        <w:tblStyle w:val="TabloKlavuzu"/>
        <w:tblW w:w="4800" w:type="pct"/>
        <w:tblLook w:val="04A0" w:firstRow="1" w:lastRow="0" w:firstColumn="1" w:lastColumn="0" w:noHBand="0" w:noVBand="1"/>
      </w:tblPr>
      <w:tblGrid>
        <w:gridCol w:w="2229"/>
        <w:gridCol w:w="6687"/>
      </w:tblGrid>
      <w:tr w:rsidR="001A3A9E" w:rsidRPr="00DF0F79" w:rsidTr="001A3A9E">
        <w:trPr>
          <w:trHeight w:val="450"/>
        </w:trPr>
        <w:tc>
          <w:tcPr>
            <w:tcW w:w="1250" w:type="pct"/>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Ön Koşul Dersleri</w:t>
            </w:r>
          </w:p>
        </w:tc>
        <w:tc>
          <w:tcPr>
            <w:tcW w:w="0" w:type="auto"/>
            <w:hideMark/>
          </w:tcPr>
          <w:p w:rsidR="001A3A9E" w:rsidRPr="00DF0F79" w:rsidRDefault="001A3A9E" w:rsidP="001A3A9E">
            <w:pPr>
              <w:spacing w:line="240" w:lineRule="atLeast"/>
              <w:rPr>
                <w:rFonts w:eastAsia="Times New Roman" w:cs="Times New Roman"/>
                <w:sz w:val="20"/>
                <w:szCs w:val="20"/>
                <w:lang w:eastAsia="tr-TR"/>
              </w:rPr>
            </w:pPr>
          </w:p>
        </w:tc>
      </w:tr>
      <w:tr w:rsidR="001A3A9E" w:rsidRPr="00DF0F79" w:rsidTr="001A3A9E">
        <w:trPr>
          <w:trHeight w:val="450"/>
        </w:trPr>
        <w:tc>
          <w:tcPr>
            <w:tcW w:w="1250" w:type="pct"/>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Önerilen Seçmeli Dersler</w:t>
            </w:r>
          </w:p>
        </w:tc>
        <w:tc>
          <w:tcPr>
            <w:tcW w:w="0" w:type="auto"/>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None</w:t>
            </w:r>
          </w:p>
        </w:tc>
      </w:tr>
    </w:tbl>
    <w:p w:rsidR="001A3A9E" w:rsidRPr="00DF0F79" w:rsidRDefault="001A3A9E" w:rsidP="001A3A9E">
      <w:pPr>
        <w:spacing w:after="0" w:line="240" w:lineRule="auto"/>
        <w:rPr>
          <w:rFonts w:eastAsia="Times New Roman" w:cs="Times New Roman"/>
          <w:color w:val="000000" w:themeColor="text1"/>
          <w:sz w:val="20"/>
          <w:szCs w:val="20"/>
          <w:lang w:eastAsia="tr-TR"/>
        </w:rPr>
      </w:pPr>
    </w:p>
    <w:tbl>
      <w:tblPr>
        <w:tblStyle w:val="TabloKlavuzu"/>
        <w:tblW w:w="4800" w:type="pct"/>
        <w:tblLook w:val="04A0" w:firstRow="1" w:lastRow="0" w:firstColumn="1" w:lastColumn="0" w:noHBand="0" w:noVBand="1"/>
      </w:tblPr>
      <w:tblGrid>
        <w:gridCol w:w="2229"/>
        <w:gridCol w:w="6687"/>
      </w:tblGrid>
      <w:tr w:rsidR="001A3A9E" w:rsidRPr="00DF0F79" w:rsidTr="001A3A9E">
        <w:trPr>
          <w:trHeight w:val="450"/>
        </w:trPr>
        <w:tc>
          <w:tcPr>
            <w:tcW w:w="1250" w:type="pct"/>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Dili</w:t>
            </w:r>
          </w:p>
        </w:tc>
        <w:tc>
          <w:tcPr>
            <w:tcW w:w="0" w:type="auto"/>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Türkçe </w:t>
            </w:r>
            <w:r w:rsidRPr="00DF0F79">
              <w:rPr>
                <w:rFonts w:eastAsia="Times New Roman" w:cs="Times New Roman"/>
                <w:noProof/>
                <w:color w:val="000000" w:themeColor="text1"/>
                <w:sz w:val="20"/>
                <w:szCs w:val="20"/>
                <w:lang w:eastAsia="tr-TR"/>
              </w:rPr>
              <w:drawing>
                <wp:inline distT="0" distB="0" distL="0" distR="0" wp14:anchorId="5053F4E1" wp14:editId="3FE63846">
                  <wp:extent cx="276225" cy="190500"/>
                  <wp:effectExtent l="0" t="0" r="9525" b="0"/>
                  <wp:docPr id="44" name="Resim 44"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bs.sakarya.edu.tr/img/img_flags/t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1A3A9E" w:rsidRPr="00DF0F79" w:rsidTr="001A3A9E">
        <w:trPr>
          <w:trHeight w:val="450"/>
        </w:trPr>
        <w:tc>
          <w:tcPr>
            <w:tcW w:w="0" w:type="auto"/>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Seviyesi</w:t>
            </w:r>
          </w:p>
        </w:tc>
        <w:tc>
          <w:tcPr>
            <w:tcW w:w="0" w:type="auto"/>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Lisans</w:t>
            </w:r>
          </w:p>
        </w:tc>
      </w:tr>
      <w:tr w:rsidR="001A3A9E" w:rsidRPr="00DF0F79" w:rsidTr="001A3A9E">
        <w:trPr>
          <w:trHeight w:val="450"/>
        </w:trPr>
        <w:tc>
          <w:tcPr>
            <w:tcW w:w="0" w:type="auto"/>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Türü</w:t>
            </w:r>
          </w:p>
        </w:tc>
        <w:tc>
          <w:tcPr>
            <w:tcW w:w="0" w:type="auto"/>
            <w:hideMark/>
          </w:tcPr>
          <w:p w:rsidR="001A3A9E" w:rsidRPr="00DF0F79" w:rsidRDefault="001A3A9E" w:rsidP="001A3A9E">
            <w:pPr>
              <w:spacing w:line="240" w:lineRule="atLeast"/>
              <w:rPr>
                <w:rFonts w:eastAsia="Times New Roman" w:cs="Times New Roman"/>
                <w:color w:val="444444"/>
                <w:sz w:val="20"/>
                <w:szCs w:val="20"/>
                <w:lang w:eastAsia="tr-TR"/>
              </w:rPr>
            </w:pPr>
            <w:r w:rsidRPr="00DF0F79">
              <w:rPr>
                <w:rFonts w:eastAsia="Times New Roman" w:cs="Times New Roman"/>
                <w:color w:val="FF0000"/>
                <w:sz w:val="20"/>
                <w:szCs w:val="20"/>
                <w:lang w:eastAsia="tr-TR"/>
              </w:rPr>
              <w:t>Zorunlu</w:t>
            </w:r>
          </w:p>
        </w:tc>
      </w:tr>
      <w:tr w:rsidR="001A3A9E" w:rsidRPr="00DF0F79" w:rsidTr="001A3A9E">
        <w:trPr>
          <w:trHeight w:val="450"/>
        </w:trPr>
        <w:tc>
          <w:tcPr>
            <w:tcW w:w="0" w:type="auto"/>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Koordinatörü</w:t>
            </w:r>
          </w:p>
        </w:tc>
        <w:tc>
          <w:tcPr>
            <w:tcW w:w="0" w:type="auto"/>
          </w:tcPr>
          <w:p w:rsidR="001A3A9E" w:rsidRPr="00DF0F79" w:rsidRDefault="001A3A9E" w:rsidP="001A3A9E">
            <w:pPr>
              <w:spacing w:line="240" w:lineRule="atLeast"/>
              <w:rPr>
                <w:rFonts w:eastAsia="Times New Roman" w:cs="Times New Roman"/>
                <w:color w:val="FF0000"/>
                <w:sz w:val="20"/>
                <w:szCs w:val="20"/>
                <w:lang w:eastAsia="tr-TR"/>
              </w:rPr>
            </w:pPr>
          </w:p>
        </w:tc>
      </w:tr>
      <w:tr w:rsidR="001A3A9E" w:rsidRPr="00DF0F79" w:rsidTr="001A3A9E">
        <w:trPr>
          <w:trHeight w:val="450"/>
        </w:trPr>
        <w:tc>
          <w:tcPr>
            <w:tcW w:w="0" w:type="auto"/>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 Verenler</w:t>
            </w:r>
          </w:p>
        </w:tc>
        <w:tc>
          <w:tcPr>
            <w:tcW w:w="0" w:type="auto"/>
          </w:tcPr>
          <w:p w:rsidR="001A3A9E" w:rsidRPr="00DF0F79" w:rsidRDefault="001A3A9E" w:rsidP="001A3A9E">
            <w:pPr>
              <w:spacing w:line="240" w:lineRule="atLeast"/>
              <w:rPr>
                <w:rFonts w:eastAsia="Times New Roman" w:cs="Times New Roman"/>
                <w:color w:val="FF0000"/>
                <w:sz w:val="20"/>
                <w:szCs w:val="20"/>
                <w:lang w:eastAsia="tr-TR"/>
              </w:rPr>
            </w:pPr>
          </w:p>
        </w:tc>
      </w:tr>
      <w:tr w:rsidR="001A3A9E" w:rsidRPr="00DF0F79" w:rsidTr="001A3A9E">
        <w:trPr>
          <w:trHeight w:val="450"/>
        </w:trPr>
        <w:tc>
          <w:tcPr>
            <w:tcW w:w="0" w:type="auto"/>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Yardımcıları</w:t>
            </w:r>
          </w:p>
        </w:tc>
        <w:tc>
          <w:tcPr>
            <w:tcW w:w="0" w:type="auto"/>
            <w:hideMark/>
          </w:tcPr>
          <w:p w:rsidR="001A3A9E" w:rsidRPr="00DF0F79" w:rsidRDefault="001A3A9E" w:rsidP="001A3A9E">
            <w:pPr>
              <w:spacing w:line="240" w:lineRule="atLeast"/>
              <w:rPr>
                <w:rFonts w:eastAsia="Times New Roman" w:cs="Times New Roman"/>
                <w:color w:val="444444"/>
                <w:sz w:val="20"/>
                <w:szCs w:val="20"/>
                <w:lang w:eastAsia="tr-TR"/>
              </w:rPr>
            </w:pPr>
          </w:p>
        </w:tc>
      </w:tr>
      <w:tr w:rsidR="001A3A9E" w:rsidRPr="00DF0F79" w:rsidTr="001A3A9E">
        <w:trPr>
          <w:trHeight w:val="450"/>
        </w:trPr>
        <w:tc>
          <w:tcPr>
            <w:tcW w:w="0" w:type="auto"/>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Amacı</w:t>
            </w:r>
          </w:p>
        </w:tc>
        <w:tc>
          <w:tcPr>
            <w:tcW w:w="0" w:type="auto"/>
            <w:vAlign w:val="center"/>
          </w:tcPr>
          <w:p w:rsidR="001A3A9E" w:rsidRPr="00DF0F79" w:rsidRDefault="00921E46" w:rsidP="001A3A9E">
            <w:pPr>
              <w:spacing w:line="270" w:lineRule="atLeast"/>
              <w:rPr>
                <w:sz w:val="20"/>
                <w:szCs w:val="20"/>
              </w:rPr>
            </w:pPr>
            <w:r w:rsidRPr="00DF0F79">
              <w:rPr>
                <w:rFonts w:ascii="Calibri" w:hAnsi="Calibri"/>
                <w:sz w:val="20"/>
                <w:szCs w:val="20"/>
                <w:shd w:val="clear" w:color="auto" w:fill="FFFFFF"/>
              </w:rPr>
              <w:t xml:space="preserve">Müşteri ilişkileri yönetimi kavramına </w:t>
            </w:r>
            <w:proofErr w:type="gramStart"/>
            <w:r w:rsidRPr="00DF0F79">
              <w:rPr>
                <w:rFonts w:ascii="Calibri" w:hAnsi="Calibri"/>
                <w:sz w:val="20"/>
                <w:szCs w:val="20"/>
                <w:shd w:val="clear" w:color="auto" w:fill="FFFFFF"/>
              </w:rPr>
              <w:t>hakim</w:t>
            </w:r>
            <w:proofErr w:type="gramEnd"/>
            <w:r w:rsidRPr="00DF0F79">
              <w:rPr>
                <w:rFonts w:ascii="Calibri" w:hAnsi="Calibri"/>
                <w:sz w:val="20"/>
                <w:szCs w:val="20"/>
                <w:shd w:val="clear" w:color="auto" w:fill="FFFFFF"/>
              </w:rPr>
              <w:t>, müşteri istek ve ihtiyaçlarını tanıyan, müşteri ilişkileri yönetim sürecini uygulayabilen, müşteri değer yönetimini ve müşteri sınıflamasını bilen, müşteri kazanma-tutma kavramlarını tanıyan, müşteri sadakati olgusuna hakim, müşteri şikâyetleri yönetimini tanıyan, uygulama sürecinde uygun bilgi teknolojisini seçebilen bireyler yetiştirmektir.</w:t>
            </w:r>
          </w:p>
        </w:tc>
      </w:tr>
      <w:tr w:rsidR="001A3A9E" w:rsidRPr="00DF0F79" w:rsidTr="001A3A9E">
        <w:trPr>
          <w:trHeight w:val="450"/>
        </w:trPr>
        <w:tc>
          <w:tcPr>
            <w:tcW w:w="0" w:type="auto"/>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İçeriği</w:t>
            </w:r>
          </w:p>
        </w:tc>
        <w:tc>
          <w:tcPr>
            <w:tcW w:w="0" w:type="auto"/>
            <w:hideMark/>
          </w:tcPr>
          <w:p w:rsidR="001A3A9E" w:rsidRPr="00DF0F79" w:rsidRDefault="001A3A9E" w:rsidP="001A3A9E">
            <w:pPr>
              <w:jc w:val="both"/>
              <w:rPr>
                <w:rFonts w:eastAsia="Calibri" w:cs="Times New Roman"/>
                <w:color w:val="000000"/>
                <w:sz w:val="20"/>
                <w:szCs w:val="20"/>
                <w:lang w:eastAsia="tr-TR"/>
              </w:rPr>
            </w:pPr>
            <w:proofErr w:type="gramStart"/>
            <w:r w:rsidRPr="00DF0F79">
              <w:rPr>
                <w:rFonts w:eastAsia="Calibri" w:cs="Times New Roman"/>
                <w:bCs/>
                <w:color w:val="000000"/>
                <w:sz w:val="20"/>
                <w:szCs w:val="20"/>
              </w:rPr>
              <w:t>Bu derste; Müşteri İlişkilerini Geliştirme: Müşteri İlişkilerini kavramı ve özellikleri Müşteri İlişkilerinin Yeni Boyutları: Satış ve pazarlamada toplam kalite yönetimi, Müşteri İlişkileri için değer yaratma; Müşterilerle İletişim: İletişim modeli ve öğeleri, Müşterilerle iletişim biçimleri; Müşteri Hizmeti: Müşteri İlişkilerinin hizmet kalitesi ve sistemi; Müşteriyi Kazanma ve Tutma; Müşteri İlişkilerini Ölçülmesi: Fokus grup görüşmeleri, Danışma panelleri Müşteri İlişkilerini odaklı kültürün yaratılması, Kültür değişimindeki engeller, Müşteri İlişkilerini odaklı değişim yönetimi konuları işlenecektir.</w:t>
            </w:r>
            <w:proofErr w:type="gramEnd"/>
          </w:p>
        </w:tc>
      </w:tr>
    </w:tbl>
    <w:p w:rsidR="001A3A9E" w:rsidRPr="00DF0F79" w:rsidRDefault="001A3A9E" w:rsidP="001A3A9E">
      <w:pPr>
        <w:spacing w:after="0" w:line="240" w:lineRule="auto"/>
        <w:rPr>
          <w:rFonts w:eastAsia="Times New Roman" w:cs="Times New Roman"/>
          <w:sz w:val="20"/>
          <w:szCs w:val="20"/>
          <w:lang w:eastAsia="tr-TR"/>
        </w:rPr>
      </w:pPr>
    </w:p>
    <w:p w:rsidR="001A3A9E" w:rsidRPr="00DF0F79" w:rsidRDefault="001A3A9E" w:rsidP="001A3A9E">
      <w:pPr>
        <w:spacing w:after="0" w:line="240" w:lineRule="auto"/>
        <w:rPr>
          <w:rFonts w:eastAsia="Times New Roman" w:cs="Times New Roman"/>
          <w:sz w:val="20"/>
          <w:szCs w:val="20"/>
          <w:lang w:eastAsia="tr-TR"/>
        </w:rPr>
      </w:pPr>
    </w:p>
    <w:tbl>
      <w:tblPr>
        <w:tblStyle w:val="TabloKlavuzu"/>
        <w:tblW w:w="4800" w:type="pct"/>
        <w:tblLook w:val="04A0" w:firstRow="1" w:lastRow="0" w:firstColumn="1" w:lastColumn="0" w:noHBand="0" w:noVBand="1"/>
      </w:tblPr>
      <w:tblGrid>
        <w:gridCol w:w="5726"/>
        <w:gridCol w:w="1648"/>
        <w:gridCol w:w="1542"/>
      </w:tblGrid>
      <w:tr w:rsidR="001A3A9E" w:rsidRPr="00DF0F79" w:rsidTr="001A3A9E">
        <w:tc>
          <w:tcPr>
            <w:tcW w:w="0" w:type="auto"/>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Öğrenme Çıktıları</w:t>
            </w:r>
          </w:p>
        </w:tc>
        <w:tc>
          <w:tcPr>
            <w:tcW w:w="0" w:type="auto"/>
            <w:hideMark/>
          </w:tcPr>
          <w:p w:rsidR="001A3A9E" w:rsidRPr="00DF0F79" w:rsidRDefault="001A3A9E" w:rsidP="001A3A9E">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Öğretim Yöntemleri</w:t>
            </w:r>
          </w:p>
        </w:tc>
        <w:tc>
          <w:tcPr>
            <w:tcW w:w="0" w:type="auto"/>
            <w:hideMark/>
          </w:tcPr>
          <w:p w:rsidR="001A3A9E" w:rsidRPr="00DF0F79" w:rsidRDefault="001A3A9E" w:rsidP="001A3A9E">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Ölçme Yöntemleri</w:t>
            </w:r>
          </w:p>
        </w:tc>
      </w:tr>
      <w:tr w:rsidR="0037178F" w:rsidRPr="00DF0F79" w:rsidTr="001A3A9E">
        <w:trPr>
          <w:trHeight w:val="450"/>
        </w:trPr>
        <w:tc>
          <w:tcPr>
            <w:tcW w:w="0" w:type="auto"/>
            <w:vAlign w:val="center"/>
            <w:hideMark/>
          </w:tcPr>
          <w:p w:rsidR="0037178F" w:rsidRPr="00DF0F79" w:rsidRDefault="0037178F">
            <w:pPr>
              <w:spacing w:line="240" w:lineRule="atLeast"/>
              <w:rPr>
                <w:rFonts w:ascii="Calibri" w:hAnsi="Calibri"/>
                <w:sz w:val="20"/>
                <w:szCs w:val="20"/>
              </w:rPr>
            </w:pPr>
            <w:r w:rsidRPr="00DF0F79">
              <w:rPr>
                <w:rFonts w:ascii="Calibri" w:hAnsi="Calibri"/>
                <w:sz w:val="20"/>
                <w:szCs w:val="20"/>
              </w:rPr>
              <w:t xml:space="preserve">1) Müşteri İlişkileri Yönetimi sürecine </w:t>
            </w:r>
            <w:proofErr w:type="gramStart"/>
            <w:r w:rsidRPr="00DF0F79">
              <w:rPr>
                <w:rFonts w:ascii="Calibri" w:hAnsi="Calibri"/>
                <w:sz w:val="20"/>
                <w:szCs w:val="20"/>
              </w:rPr>
              <w:t>hakim</w:t>
            </w:r>
            <w:proofErr w:type="gramEnd"/>
            <w:r w:rsidRPr="00DF0F79">
              <w:rPr>
                <w:rFonts w:ascii="Calibri" w:hAnsi="Calibri"/>
                <w:sz w:val="20"/>
                <w:szCs w:val="20"/>
              </w:rPr>
              <w:t xml:space="preserve"> olma</w:t>
            </w:r>
          </w:p>
        </w:tc>
        <w:tc>
          <w:tcPr>
            <w:tcW w:w="0" w:type="auto"/>
            <w:vAlign w:val="center"/>
            <w:hideMark/>
          </w:tcPr>
          <w:p w:rsidR="0037178F" w:rsidRPr="00DF0F79" w:rsidRDefault="0037178F">
            <w:pPr>
              <w:spacing w:line="240" w:lineRule="atLeast"/>
              <w:jc w:val="center"/>
              <w:rPr>
                <w:rFonts w:ascii="Calibri" w:hAnsi="Calibri"/>
                <w:sz w:val="20"/>
                <w:szCs w:val="20"/>
              </w:rPr>
            </w:pPr>
            <w:r w:rsidRPr="00DF0F79">
              <w:rPr>
                <w:rFonts w:ascii="Calibri" w:hAnsi="Calibri"/>
                <w:sz w:val="20"/>
                <w:szCs w:val="20"/>
              </w:rPr>
              <w:t>2,12</w:t>
            </w:r>
          </w:p>
        </w:tc>
        <w:tc>
          <w:tcPr>
            <w:tcW w:w="0" w:type="auto"/>
            <w:vAlign w:val="center"/>
            <w:hideMark/>
          </w:tcPr>
          <w:p w:rsidR="0037178F" w:rsidRPr="00DF0F79" w:rsidRDefault="0037178F">
            <w:pPr>
              <w:spacing w:line="240" w:lineRule="atLeast"/>
              <w:jc w:val="center"/>
              <w:rPr>
                <w:rFonts w:ascii="Calibri" w:hAnsi="Calibri"/>
                <w:sz w:val="20"/>
                <w:szCs w:val="20"/>
              </w:rPr>
            </w:pPr>
            <w:r w:rsidRPr="00DF0F79">
              <w:rPr>
                <w:rFonts w:ascii="Calibri" w:hAnsi="Calibri"/>
                <w:sz w:val="20"/>
                <w:szCs w:val="20"/>
              </w:rPr>
              <w:t>A</w:t>
            </w:r>
          </w:p>
        </w:tc>
      </w:tr>
      <w:tr w:rsidR="0037178F" w:rsidRPr="00DF0F79" w:rsidTr="001A3A9E">
        <w:trPr>
          <w:trHeight w:val="450"/>
        </w:trPr>
        <w:tc>
          <w:tcPr>
            <w:tcW w:w="0" w:type="auto"/>
            <w:vAlign w:val="center"/>
            <w:hideMark/>
          </w:tcPr>
          <w:p w:rsidR="0037178F" w:rsidRPr="00DF0F79" w:rsidRDefault="0037178F">
            <w:pPr>
              <w:spacing w:line="240" w:lineRule="atLeast"/>
              <w:rPr>
                <w:rFonts w:ascii="Calibri" w:hAnsi="Calibri"/>
                <w:sz w:val="20"/>
                <w:szCs w:val="20"/>
              </w:rPr>
            </w:pPr>
            <w:r w:rsidRPr="00DF0F79">
              <w:rPr>
                <w:rFonts w:ascii="Calibri" w:hAnsi="Calibri"/>
                <w:sz w:val="20"/>
                <w:szCs w:val="20"/>
              </w:rPr>
              <w:t>2) Tüketici davranışlarını bilme, müşteri tiplerini tanıma ve uygun yaklaşımlar geliştirebilme</w:t>
            </w:r>
          </w:p>
        </w:tc>
        <w:tc>
          <w:tcPr>
            <w:tcW w:w="0" w:type="auto"/>
            <w:vAlign w:val="center"/>
            <w:hideMark/>
          </w:tcPr>
          <w:p w:rsidR="0037178F" w:rsidRPr="00DF0F79" w:rsidRDefault="0037178F">
            <w:pPr>
              <w:spacing w:line="240" w:lineRule="atLeast"/>
              <w:jc w:val="center"/>
              <w:rPr>
                <w:rFonts w:ascii="Calibri" w:hAnsi="Calibri"/>
                <w:sz w:val="20"/>
                <w:szCs w:val="20"/>
              </w:rPr>
            </w:pPr>
            <w:proofErr w:type="gramStart"/>
            <w:r w:rsidRPr="00DF0F79">
              <w:rPr>
                <w:rFonts w:ascii="Calibri" w:hAnsi="Calibri"/>
                <w:sz w:val="20"/>
                <w:szCs w:val="20"/>
              </w:rPr>
              <w:t>1,2,12</w:t>
            </w:r>
            <w:proofErr w:type="gramEnd"/>
          </w:p>
        </w:tc>
        <w:tc>
          <w:tcPr>
            <w:tcW w:w="0" w:type="auto"/>
            <w:vAlign w:val="center"/>
            <w:hideMark/>
          </w:tcPr>
          <w:p w:rsidR="0037178F" w:rsidRPr="00DF0F79" w:rsidRDefault="0037178F">
            <w:pPr>
              <w:spacing w:line="240" w:lineRule="atLeast"/>
              <w:jc w:val="center"/>
              <w:rPr>
                <w:rFonts w:ascii="Calibri" w:hAnsi="Calibri"/>
                <w:sz w:val="20"/>
                <w:szCs w:val="20"/>
              </w:rPr>
            </w:pPr>
            <w:r w:rsidRPr="00DF0F79">
              <w:rPr>
                <w:rFonts w:ascii="Calibri" w:hAnsi="Calibri"/>
                <w:sz w:val="20"/>
                <w:szCs w:val="20"/>
              </w:rPr>
              <w:t>A</w:t>
            </w:r>
          </w:p>
        </w:tc>
      </w:tr>
      <w:tr w:rsidR="0037178F" w:rsidRPr="00DF0F79" w:rsidTr="001A3A9E">
        <w:trPr>
          <w:trHeight w:val="450"/>
        </w:trPr>
        <w:tc>
          <w:tcPr>
            <w:tcW w:w="0" w:type="auto"/>
            <w:vAlign w:val="center"/>
            <w:hideMark/>
          </w:tcPr>
          <w:p w:rsidR="0037178F" w:rsidRPr="00DF0F79" w:rsidRDefault="0037178F">
            <w:pPr>
              <w:spacing w:line="240" w:lineRule="atLeast"/>
              <w:rPr>
                <w:rFonts w:ascii="Calibri" w:hAnsi="Calibri"/>
                <w:sz w:val="20"/>
                <w:szCs w:val="20"/>
              </w:rPr>
            </w:pPr>
            <w:r w:rsidRPr="00DF0F79">
              <w:rPr>
                <w:rFonts w:ascii="Calibri" w:hAnsi="Calibri"/>
                <w:sz w:val="20"/>
                <w:szCs w:val="20"/>
              </w:rPr>
              <w:t>3) Müşteriyi tutma ve kaybedilen müşteriyi kazanma programlarını kavrayabilme</w:t>
            </w:r>
          </w:p>
        </w:tc>
        <w:tc>
          <w:tcPr>
            <w:tcW w:w="0" w:type="auto"/>
            <w:vAlign w:val="center"/>
            <w:hideMark/>
          </w:tcPr>
          <w:p w:rsidR="0037178F" w:rsidRPr="00DF0F79" w:rsidRDefault="0037178F">
            <w:pPr>
              <w:spacing w:line="240" w:lineRule="atLeast"/>
              <w:jc w:val="center"/>
              <w:rPr>
                <w:rFonts w:ascii="Calibri" w:hAnsi="Calibri"/>
                <w:sz w:val="20"/>
                <w:szCs w:val="20"/>
              </w:rPr>
            </w:pPr>
            <w:proofErr w:type="gramStart"/>
            <w:r w:rsidRPr="00DF0F79">
              <w:rPr>
                <w:rFonts w:ascii="Calibri" w:hAnsi="Calibri"/>
                <w:sz w:val="20"/>
                <w:szCs w:val="20"/>
              </w:rPr>
              <w:t>1,2,12</w:t>
            </w:r>
            <w:proofErr w:type="gramEnd"/>
          </w:p>
        </w:tc>
        <w:tc>
          <w:tcPr>
            <w:tcW w:w="0" w:type="auto"/>
            <w:vAlign w:val="center"/>
            <w:hideMark/>
          </w:tcPr>
          <w:p w:rsidR="0037178F" w:rsidRPr="00DF0F79" w:rsidRDefault="0037178F">
            <w:pPr>
              <w:spacing w:line="240" w:lineRule="atLeast"/>
              <w:jc w:val="center"/>
              <w:rPr>
                <w:rFonts w:ascii="Calibri" w:hAnsi="Calibri"/>
                <w:sz w:val="20"/>
                <w:szCs w:val="20"/>
              </w:rPr>
            </w:pPr>
            <w:r w:rsidRPr="00DF0F79">
              <w:rPr>
                <w:rFonts w:ascii="Calibri" w:hAnsi="Calibri"/>
                <w:sz w:val="20"/>
                <w:szCs w:val="20"/>
              </w:rPr>
              <w:t>A</w:t>
            </w:r>
          </w:p>
        </w:tc>
      </w:tr>
      <w:tr w:rsidR="0037178F" w:rsidRPr="00DF0F79" w:rsidTr="001A3A9E">
        <w:trPr>
          <w:trHeight w:val="450"/>
        </w:trPr>
        <w:tc>
          <w:tcPr>
            <w:tcW w:w="0" w:type="auto"/>
            <w:vAlign w:val="center"/>
          </w:tcPr>
          <w:p w:rsidR="0037178F" w:rsidRPr="00DF0F79" w:rsidRDefault="0037178F">
            <w:pPr>
              <w:spacing w:line="240" w:lineRule="atLeast"/>
              <w:rPr>
                <w:rFonts w:ascii="Calibri" w:hAnsi="Calibri"/>
                <w:sz w:val="20"/>
                <w:szCs w:val="20"/>
              </w:rPr>
            </w:pPr>
            <w:r w:rsidRPr="00DF0F79">
              <w:rPr>
                <w:rFonts w:ascii="Calibri" w:hAnsi="Calibri"/>
                <w:sz w:val="20"/>
                <w:szCs w:val="20"/>
              </w:rPr>
              <w:t>4) Müşteri değer yönetim sürecini tanıma</w:t>
            </w:r>
          </w:p>
        </w:tc>
        <w:tc>
          <w:tcPr>
            <w:tcW w:w="0" w:type="auto"/>
            <w:vAlign w:val="center"/>
          </w:tcPr>
          <w:p w:rsidR="0037178F" w:rsidRPr="00DF0F79" w:rsidRDefault="0037178F">
            <w:pPr>
              <w:spacing w:line="240" w:lineRule="atLeast"/>
              <w:jc w:val="center"/>
              <w:rPr>
                <w:rFonts w:ascii="Calibri" w:hAnsi="Calibri"/>
                <w:sz w:val="20"/>
                <w:szCs w:val="20"/>
              </w:rPr>
            </w:pPr>
            <w:proofErr w:type="gramStart"/>
            <w:r w:rsidRPr="00DF0F79">
              <w:rPr>
                <w:rFonts w:ascii="Calibri" w:hAnsi="Calibri"/>
                <w:sz w:val="20"/>
                <w:szCs w:val="20"/>
              </w:rPr>
              <w:t>1,2,12</w:t>
            </w:r>
            <w:proofErr w:type="gramEnd"/>
          </w:p>
        </w:tc>
        <w:tc>
          <w:tcPr>
            <w:tcW w:w="0" w:type="auto"/>
            <w:vAlign w:val="center"/>
          </w:tcPr>
          <w:p w:rsidR="0037178F" w:rsidRPr="00DF0F79" w:rsidRDefault="0037178F">
            <w:pPr>
              <w:spacing w:line="240" w:lineRule="atLeast"/>
              <w:jc w:val="center"/>
              <w:rPr>
                <w:rFonts w:ascii="Calibri" w:hAnsi="Calibri"/>
                <w:sz w:val="20"/>
                <w:szCs w:val="20"/>
              </w:rPr>
            </w:pPr>
            <w:r w:rsidRPr="00DF0F79">
              <w:rPr>
                <w:rFonts w:ascii="Calibri" w:hAnsi="Calibri"/>
                <w:sz w:val="20"/>
                <w:szCs w:val="20"/>
              </w:rPr>
              <w:t>A,C</w:t>
            </w:r>
          </w:p>
        </w:tc>
      </w:tr>
      <w:tr w:rsidR="0037178F" w:rsidRPr="00DF0F79" w:rsidTr="001A3A9E">
        <w:trPr>
          <w:trHeight w:val="450"/>
        </w:trPr>
        <w:tc>
          <w:tcPr>
            <w:tcW w:w="0" w:type="auto"/>
            <w:vAlign w:val="center"/>
          </w:tcPr>
          <w:p w:rsidR="0037178F" w:rsidRPr="00DF0F79" w:rsidRDefault="0037178F">
            <w:pPr>
              <w:spacing w:line="240" w:lineRule="atLeast"/>
              <w:rPr>
                <w:rFonts w:ascii="Calibri" w:hAnsi="Calibri"/>
                <w:sz w:val="20"/>
                <w:szCs w:val="20"/>
              </w:rPr>
            </w:pPr>
            <w:r w:rsidRPr="00DF0F79">
              <w:rPr>
                <w:rFonts w:ascii="Calibri" w:hAnsi="Calibri"/>
                <w:sz w:val="20"/>
                <w:szCs w:val="20"/>
              </w:rPr>
              <w:t>5) Müşteri sadakat programlarını tanıma</w:t>
            </w:r>
          </w:p>
        </w:tc>
        <w:tc>
          <w:tcPr>
            <w:tcW w:w="0" w:type="auto"/>
            <w:vAlign w:val="center"/>
          </w:tcPr>
          <w:p w:rsidR="0037178F" w:rsidRPr="00DF0F79" w:rsidRDefault="0037178F">
            <w:pPr>
              <w:spacing w:line="240" w:lineRule="atLeast"/>
              <w:jc w:val="center"/>
              <w:rPr>
                <w:rFonts w:ascii="Calibri" w:hAnsi="Calibri"/>
                <w:sz w:val="20"/>
                <w:szCs w:val="20"/>
              </w:rPr>
            </w:pPr>
            <w:proofErr w:type="gramStart"/>
            <w:r w:rsidRPr="00DF0F79">
              <w:rPr>
                <w:rFonts w:ascii="Calibri" w:hAnsi="Calibri"/>
                <w:sz w:val="20"/>
                <w:szCs w:val="20"/>
              </w:rPr>
              <w:t>1,2,3</w:t>
            </w:r>
            <w:proofErr w:type="gramEnd"/>
          </w:p>
        </w:tc>
        <w:tc>
          <w:tcPr>
            <w:tcW w:w="0" w:type="auto"/>
            <w:vAlign w:val="center"/>
          </w:tcPr>
          <w:p w:rsidR="0037178F" w:rsidRPr="00DF0F79" w:rsidRDefault="0037178F">
            <w:pPr>
              <w:spacing w:line="240" w:lineRule="atLeast"/>
              <w:jc w:val="center"/>
              <w:rPr>
                <w:rFonts w:ascii="Calibri" w:hAnsi="Calibri"/>
                <w:sz w:val="20"/>
                <w:szCs w:val="20"/>
              </w:rPr>
            </w:pPr>
            <w:r w:rsidRPr="00DF0F79">
              <w:rPr>
                <w:rFonts w:ascii="Calibri" w:hAnsi="Calibri"/>
                <w:sz w:val="20"/>
                <w:szCs w:val="20"/>
              </w:rPr>
              <w:t>A,C</w:t>
            </w:r>
          </w:p>
        </w:tc>
      </w:tr>
      <w:tr w:rsidR="0037178F" w:rsidRPr="00DF0F79" w:rsidTr="001A3A9E">
        <w:trPr>
          <w:trHeight w:val="450"/>
        </w:trPr>
        <w:tc>
          <w:tcPr>
            <w:tcW w:w="0" w:type="auto"/>
            <w:vAlign w:val="center"/>
          </w:tcPr>
          <w:p w:rsidR="0037178F" w:rsidRPr="00DF0F79" w:rsidRDefault="0037178F">
            <w:pPr>
              <w:spacing w:line="240" w:lineRule="atLeast"/>
              <w:rPr>
                <w:rFonts w:ascii="Calibri" w:hAnsi="Calibri"/>
                <w:sz w:val="20"/>
                <w:szCs w:val="20"/>
              </w:rPr>
            </w:pPr>
            <w:r w:rsidRPr="00DF0F79">
              <w:rPr>
                <w:rFonts w:ascii="Calibri" w:hAnsi="Calibri"/>
                <w:sz w:val="20"/>
                <w:szCs w:val="20"/>
              </w:rPr>
              <w:lastRenderedPageBreak/>
              <w:t>6) Müşteri sikayetleri yönetimini tanıma</w:t>
            </w:r>
          </w:p>
        </w:tc>
        <w:tc>
          <w:tcPr>
            <w:tcW w:w="0" w:type="auto"/>
            <w:vAlign w:val="center"/>
          </w:tcPr>
          <w:p w:rsidR="0037178F" w:rsidRPr="00DF0F79" w:rsidRDefault="0037178F">
            <w:pPr>
              <w:spacing w:line="240" w:lineRule="atLeast"/>
              <w:jc w:val="center"/>
              <w:rPr>
                <w:rFonts w:ascii="Calibri" w:hAnsi="Calibri"/>
                <w:sz w:val="20"/>
                <w:szCs w:val="20"/>
              </w:rPr>
            </w:pPr>
            <w:proofErr w:type="gramStart"/>
            <w:r w:rsidRPr="00DF0F79">
              <w:rPr>
                <w:rFonts w:ascii="Calibri" w:hAnsi="Calibri"/>
                <w:sz w:val="20"/>
                <w:szCs w:val="20"/>
              </w:rPr>
              <w:t>1,2,12</w:t>
            </w:r>
            <w:proofErr w:type="gramEnd"/>
          </w:p>
        </w:tc>
        <w:tc>
          <w:tcPr>
            <w:tcW w:w="0" w:type="auto"/>
            <w:vAlign w:val="center"/>
          </w:tcPr>
          <w:p w:rsidR="0037178F" w:rsidRPr="00DF0F79" w:rsidRDefault="0037178F">
            <w:pPr>
              <w:spacing w:line="240" w:lineRule="atLeast"/>
              <w:jc w:val="center"/>
              <w:rPr>
                <w:rFonts w:ascii="Calibri" w:hAnsi="Calibri"/>
                <w:sz w:val="20"/>
                <w:szCs w:val="20"/>
              </w:rPr>
            </w:pPr>
            <w:r w:rsidRPr="00DF0F79">
              <w:rPr>
                <w:rFonts w:ascii="Calibri" w:hAnsi="Calibri"/>
                <w:sz w:val="20"/>
                <w:szCs w:val="20"/>
              </w:rPr>
              <w:t>A,C</w:t>
            </w:r>
          </w:p>
        </w:tc>
      </w:tr>
      <w:tr w:rsidR="0037178F" w:rsidRPr="00DF0F79" w:rsidTr="001A3A9E">
        <w:trPr>
          <w:trHeight w:val="450"/>
        </w:trPr>
        <w:tc>
          <w:tcPr>
            <w:tcW w:w="0" w:type="auto"/>
            <w:vAlign w:val="center"/>
          </w:tcPr>
          <w:p w:rsidR="0037178F" w:rsidRPr="00DF0F79" w:rsidRDefault="0037178F">
            <w:pPr>
              <w:spacing w:line="240" w:lineRule="atLeast"/>
              <w:rPr>
                <w:rFonts w:ascii="Calibri" w:hAnsi="Calibri"/>
                <w:sz w:val="20"/>
                <w:szCs w:val="20"/>
              </w:rPr>
            </w:pPr>
            <w:r w:rsidRPr="00DF0F79">
              <w:rPr>
                <w:rFonts w:ascii="Calibri" w:hAnsi="Calibri"/>
                <w:sz w:val="20"/>
                <w:szCs w:val="20"/>
              </w:rPr>
              <w:t>7) Müşteri ilişkileri Yönetimi sürecine uygun bilgi teknolojilerini tanıma ve seçme</w:t>
            </w:r>
          </w:p>
        </w:tc>
        <w:tc>
          <w:tcPr>
            <w:tcW w:w="0" w:type="auto"/>
            <w:vAlign w:val="center"/>
          </w:tcPr>
          <w:p w:rsidR="0037178F" w:rsidRPr="00DF0F79" w:rsidRDefault="0037178F">
            <w:pPr>
              <w:spacing w:line="240" w:lineRule="atLeast"/>
              <w:jc w:val="center"/>
              <w:rPr>
                <w:rFonts w:ascii="Calibri" w:hAnsi="Calibri"/>
                <w:sz w:val="20"/>
                <w:szCs w:val="20"/>
              </w:rPr>
            </w:pPr>
            <w:proofErr w:type="gramStart"/>
            <w:r w:rsidRPr="00DF0F79">
              <w:rPr>
                <w:rFonts w:ascii="Calibri" w:hAnsi="Calibri"/>
                <w:sz w:val="20"/>
                <w:szCs w:val="20"/>
              </w:rPr>
              <w:t>1,2,3</w:t>
            </w:r>
            <w:proofErr w:type="gramEnd"/>
          </w:p>
        </w:tc>
        <w:tc>
          <w:tcPr>
            <w:tcW w:w="0" w:type="auto"/>
            <w:vAlign w:val="center"/>
          </w:tcPr>
          <w:p w:rsidR="0037178F" w:rsidRPr="00DF0F79" w:rsidRDefault="0037178F">
            <w:pPr>
              <w:spacing w:line="240" w:lineRule="atLeast"/>
              <w:jc w:val="center"/>
              <w:rPr>
                <w:rFonts w:ascii="Calibri" w:hAnsi="Calibri"/>
                <w:sz w:val="20"/>
                <w:szCs w:val="20"/>
              </w:rPr>
            </w:pPr>
            <w:r w:rsidRPr="00DF0F79">
              <w:rPr>
                <w:rFonts w:ascii="Calibri" w:hAnsi="Calibri"/>
                <w:sz w:val="20"/>
                <w:szCs w:val="20"/>
              </w:rPr>
              <w:t>A,C</w:t>
            </w:r>
          </w:p>
        </w:tc>
      </w:tr>
      <w:tr w:rsidR="0037178F" w:rsidRPr="00DF0F79" w:rsidTr="001A3A9E">
        <w:trPr>
          <w:trHeight w:val="450"/>
        </w:trPr>
        <w:tc>
          <w:tcPr>
            <w:tcW w:w="0" w:type="auto"/>
            <w:vAlign w:val="center"/>
          </w:tcPr>
          <w:p w:rsidR="0037178F" w:rsidRPr="00DF0F79" w:rsidRDefault="0037178F">
            <w:pPr>
              <w:spacing w:line="240" w:lineRule="atLeast"/>
              <w:rPr>
                <w:rFonts w:ascii="Calibri" w:hAnsi="Calibri"/>
                <w:sz w:val="20"/>
                <w:szCs w:val="20"/>
              </w:rPr>
            </w:pPr>
            <w:r w:rsidRPr="00DF0F79">
              <w:rPr>
                <w:rFonts w:ascii="Calibri" w:hAnsi="Calibri"/>
                <w:sz w:val="20"/>
                <w:szCs w:val="20"/>
              </w:rPr>
              <w:t>8) Müşteri İlişkileri Yönetimine eleştirel yaklaşabilme</w:t>
            </w:r>
          </w:p>
        </w:tc>
        <w:tc>
          <w:tcPr>
            <w:tcW w:w="0" w:type="auto"/>
            <w:vAlign w:val="center"/>
          </w:tcPr>
          <w:p w:rsidR="0037178F" w:rsidRPr="00DF0F79" w:rsidRDefault="0037178F">
            <w:pPr>
              <w:spacing w:line="240" w:lineRule="atLeast"/>
              <w:jc w:val="center"/>
              <w:rPr>
                <w:rFonts w:ascii="Calibri" w:hAnsi="Calibri"/>
                <w:sz w:val="20"/>
                <w:szCs w:val="20"/>
              </w:rPr>
            </w:pPr>
            <w:proofErr w:type="gramStart"/>
            <w:r w:rsidRPr="00DF0F79">
              <w:rPr>
                <w:rFonts w:ascii="Calibri" w:hAnsi="Calibri"/>
                <w:sz w:val="20"/>
                <w:szCs w:val="20"/>
              </w:rPr>
              <w:t>1,2,3,12</w:t>
            </w:r>
            <w:proofErr w:type="gramEnd"/>
          </w:p>
        </w:tc>
        <w:tc>
          <w:tcPr>
            <w:tcW w:w="0" w:type="auto"/>
            <w:vAlign w:val="center"/>
          </w:tcPr>
          <w:p w:rsidR="0037178F" w:rsidRPr="00DF0F79" w:rsidRDefault="0037178F">
            <w:pPr>
              <w:spacing w:line="240" w:lineRule="atLeast"/>
              <w:jc w:val="center"/>
              <w:rPr>
                <w:rFonts w:ascii="Calibri" w:hAnsi="Calibri"/>
                <w:sz w:val="20"/>
                <w:szCs w:val="20"/>
              </w:rPr>
            </w:pPr>
            <w:r w:rsidRPr="00DF0F79">
              <w:rPr>
                <w:rFonts w:ascii="Calibri" w:hAnsi="Calibri"/>
                <w:sz w:val="20"/>
                <w:szCs w:val="20"/>
              </w:rPr>
              <w:t>A,C</w:t>
            </w:r>
          </w:p>
        </w:tc>
      </w:tr>
    </w:tbl>
    <w:p w:rsidR="001A3A9E" w:rsidRPr="00DF0F79" w:rsidRDefault="001A3A9E" w:rsidP="001A3A9E">
      <w:pPr>
        <w:spacing w:after="0" w:line="240" w:lineRule="auto"/>
        <w:rPr>
          <w:rFonts w:eastAsia="Times New Roman" w:cs="Times New Roman"/>
          <w:color w:val="000000" w:themeColor="text1"/>
          <w:sz w:val="20"/>
          <w:szCs w:val="20"/>
          <w:lang w:eastAsia="tr-TR"/>
        </w:rPr>
      </w:pPr>
    </w:p>
    <w:tbl>
      <w:tblPr>
        <w:tblStyle w:val="TabloKlavuzu"/>
        <w:tblW w:w="4800" w:type="pct"/>
        <w:tblLook w:val="04A0" w:firstRow="1" w:lastRow="0" w:firstColumn="1" w:lastColumn="0" w:noHBand="0" w:noVBand="1"/>
      </w:tblPr>
      <w:tblGrid>
        <w:gridCol w:w="1783"/>
        <w:gridCol w:w="7133"/>
      </w:tblGrid>
      <w:tr w:rsidR="001A3A9E" w:rsidRPr="00DF0F79" w:rsidTr="001A3A9E">
        <w:tc>
          <w:tcPr>
            <w:tcW w:w="1000" w:type="pct"/>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Öğretim Yöntemleri:</w:t>
            </w:r>
          </w:p>
        </w:tc>
        <w:tc>
          <w:tcPr>
            <w:tcW w:w="0" w:type="auto"/>
            <w:hideMark/>
          </w:tcPr>
          <w:p w:rsidR="001A3A9E" w:rsidRPr="00DF0F79" w:rsidRDefault="001A3A9E" w:rsidP="00921E46">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 Anlatım, 2: Soru-Cevap,</w:t>
            </w:r>
            <w:r w:rsidR="00921E46" w:rsidRPr="00DF0F79">
              <w:rPr>
                <w:rFonts w:eastAsia="Times New Roman" w:cs="Times New Roman"/>
                <w:color w:val="000000" w:themeColor="text1"/>
                <w:sz w:val="20"/>
                <w:szCs w:val="20"/>
                <w:lang w:eastAsia="tr-TR"/>
              </w:rPr>
              <w:t xml:space="preserve"> 3: Tartışma,</w:t>
            </w:r>
            <w:r w:rsidRPr="00DF0F79">
              <w:rPr>
                <w:rFonts w:eastAsia="Times New Roman" w:cs="Times New Roman"/>
                <w:color w:val="000000" w:themeColor="text1"/>
                <w:sz w:val="20"/>
                <w:szCs w:val="20"/>
                <w:lang w:eastAsia="tr-TR"/>
              </w:rPr>
              <w:t xml:space="preserve"> 12: Örnek Olay, </w:t>
            </w:r>
          </w:p>
        </w:tc>
      </w:tr>
      <w:tr w:rsidR="001A3A9E" w:rsidRPr="00DF0F79" w:rsidTr="001A3A9E">
        <w:tc>
          <w:tcPr>
            <w:tcW w:w="1000" w:type="pct"/>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Ölçme Yöntemleri:</w:t>
            </w:r>
          </w:p>
        </w:tc>
        <w:tc>
          <w:tcPr>
            <w:tcW w:w="0" w:type="auto"/>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A: Sınav, C: Ödev</w:t>
            </w:r>
          </w:p>
        </w:tc>
      </w:tr>
    </w:tbl>
    <w:p w:rsidR="001A3A9E" w:rsidRPr="00DF0F79" w:rsidRDefault="001A3A9E" w:rsidP="001A3A9E">
      <w:pPr>
        <w:spacing w:after="0" w:line="240" w:lineRule="auto"/>
        <w:rPr>
          <w:rFonts w:eastAsia="Times New Roman" w:cs="Times New Roman"/>
          <w:sz w:val="20"/>
          <w:szCs w:val="20"/>
          <w:lang w:eastAsia="tr-TR"/>
        </w:rPr>
      </w:pPr>
    </w:p>
    <w:p w:rsidR="001A3A9E" w:rsidRPr="00DF0F79" w:rsidRDefault="001A3A9E" w:rsidP="001A3A9E">
      <w:pPr>
        <w:spacing w:after="0" w:line="240" w:lineRule="auto"/>
        <w:rPr>
          <w:rFonts w:eastAsia="Times New Roman" w:cs="Times New Roman"/>
          <w:sz w:val="20"/>
          <w:szCs w:val="20"/>
          <w:lang w:eastAsia="tr-TR"/>
        </w:rPr>
      </w:pPr>
    </w:p>
    <w:tbl>
      <w:tblPr>
        <w:tblStyle w:val="TabloKlavuzu"/>
        <w:tblW w:w="4800" w:type="pct"/>
        <w:tblLook w:val="04A0" w:firstRow="1" w:lastRow="0" w:firstColumn="1" w:lastColumn="0" w:noHBand="0" w:noVBand="1"/>
      </w:tblPr>
      <w:tblGrid>
        <w:gridCol w:w="695"/>
        <w:gridCol w:w="6518"/>
        <w:gridCol w:w="1703"/>
      </w:tblGrid>
      <w:tr w:rsidR="001A3A9E" w:rsidRPr="00DF0F79" w:rsidTr="001A3A9E">
        <w:trPr>
          <w:trHeight w:val="525"/>
        </w:trPr>
        <w:tc>
          <w:tcPr>
            <w:tcW w:w="0" w:type="auto"/>
            <w:gridSpan w:val="3"/>
            <w:hideMark/>
          </w:tcPr>
          <w:p w:rsidR="001A3A9E" w:rsidRPr="00DF0F79" w:rsidRDefault="001A3A9E" w:rsidP="001A3A9E">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 AKIŞI</w:t>
            </w:r>
          </w:p>
        </w:tc>
      </w:tr>
      <w:tr w:rsidR="001A3A9E" w:rsidRPr="00DF0F79" w:rsidTr="001A3A9E">
        <w:trPr>
          <w:trHeight w:val="450"/>
        </w:trPr>
        <w:tc>
          <w:tcPr>
            <w:tcW w:w="390" w:type="pct"/>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Hafta</w:t>
            </w:r>
          </w:p>
        </w:tc>
        <w:tc>
          <w:tcPr>
            <w:tcW w:w="3655" w:type="pct"/>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Konular</w:t>
            </w:r>
          </w:p>
        </w:tc>
        <w:tc>
          <w:tcPr>
            <w:tcW w:w="955" w:type="pct"/>
            <w:hideMark/>
          </w:tcPr>
          <w:p w:rsidR="001A3A9E" w:rsidRPr="00DF0F79" w:rsidRDefault="001A3A9E" w:rsidP="001A3A9E">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Ön Hazırlık</w:t>
            </w:r>
          </w:p>
        </w:tc>
      </w:tr>
      <w:tr w:rsidR="0037178F" w:rsidRPr="00DF0F79" w:rsidTr="001A3A9E">
        <w:trPr>
          <w:trHeight w:val="375"/>
        </w:trPr>
        <w:tc>
          <w:tcPr>
            <w:tcW w:w="0" w:type="auto"/>
            <w:hideMark/>
          </w:tcPr>
          <w:p w:rsidR="0037178F" w:rsidRPr="00DF0F79" w:rsidRDefault="0037178F"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w:t>
            </w:r>
          </w:p>
        </w:tc>
        <w:tc>
          <w:tcPr>
            <w:tcW w:w="0" w:type="auto"/>
            <w:hideMark/>
          </w:tcPr>
          <w:p w:rsidR="0037178F" w:rsidRPr="00DF0F79" w:rsidRDefault="0037178F" w:rsidP="00AF655A">
            <w:pPr>
              <w:jc w:val="both"/>
              <w:rPr>
                <w:rFonts w:eastAsia="Calibri" w:cs="Times New Roman"/>
                <w:color w:val="000000"/>
                <w:sz w:val="20"/>
                <w:szCs w:val="20"/>
                <w:lang w:eastAsia="tr-TR"/>
              </w:rPr>
            </w:pPr>
            <w:r w:rsidRPr="00DF0F79">
              <w:rPr>
                <w:rFonts w:eastAsia="Calibri" w:cs="Times New Roman"/>
                <w:color w:val="000000"/>
                <w:sz w:val="20"/>
                <w:szCs w:val="20"/>
                <w:lang w:eastAsia="tr-TR"/>
              </w:rPr>
              <w:t>Müşteri İlişkileri dersinin amacı</w:t>
            </w:r>
          </w:p>
        </w:tc>
        <w:tc>
          <w:tcPr>
            <w:tcW w:w="0" w:type="auto"/>
            <w:hideMark/>
          </w:tcPr>
          <w:p w:rsidR="0037178F" w:rsidRPr="00DF0F79" w:rsidRDefault="0037178F" w:rsidP="001A3A9E">
            <w:pPr>
              <w:spacing w:line="240" w:lineRule="atLeast"/>
              <w:rPr>
                <w:rFonts w:eastAsia="Times New Roman" w:cs="Times New Roman"/>
                <w:color w:val="000000" w:themeColor="text1"/>
                <w:sz w:val="20"/>
                <w:szCs w:val="20"/>
                <w:lang w:eastAsia="tr-TR"/>
              </w:rPr>
            </w:pPr>
          </w:p>
        </w:tc>
      </w:tr>
      <w:tr w:rsidR="0037178F" w:rsidRPr="00DF0F79" w:rsidTr="001A3A9E">
        <w:trPr>
          <w:trHeight w:val="375"/>
        </w:trPr>
        <w:tc>
          <w:tcPr>
            <w:tcW w:w="0" w:type="auto"/>
            <w:hideMark/>
          </w:tcPr>
          <w:p w:rsidR="0037178F" w:rsidRPr="00DF0F79" w:rsidRDefault="0037178F"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2</w:t>
            </w:r>
          </w:p>
        </w:tc>
        <w:tc>
          <w:tcPr>
            <w:tcW w:w="0" w:type="auto"/>
            <w:hideMark/>
          </w:tcPr>
          <w:p w:rsidR="0037178F" w:rsidRPr="00DF0F79" w:rsidRDefault="0037178F" w:rsidP="00AF655A">
            <w:pPr>
              <w:jc w:val="both"/>
              <w:rPr>
                <w:rFonts w:eastAsia="Calibri" w:cs="Times New Roman"/>
                <w:color w:val="000000"/>
                <w:sz w:val="20"/>
                <w:szCs w:val="20"/>
                <w:lang w:eastAsia="tr-TR"/>
              </w:rPr>
            </w:pPr>
            <w:r w:rsidRPr="00DF0F79">
              <w:rPr>
                <w:rFonts w:eastAsia="Calibri" w:cs="Times New Roman"/>
                <w:color w:val="000000"/>
                <w:sz w:val="20"/>
                <w:szCs w:val="20"/>
                <w:lang w:eastAsia="tr-TR"/>
              </w:rPr>
              <w:t>Müşteri İlişkilerinin Tarihi</w:t>
            </w:r>
          </w:p>
        </w:tc>
        <w:tc>
          <w:tcPr>
            <w:tcW w:w="0" w:type="auto"/>
            <w:hideMark/>
          </w:tcPr>
          <w:p w:rsidR="0037178F" w:rsidRPr="00DF0F79" w:rsidRDefault="0037178F" w:rsidP="001A3A9E">
            <w:pPr>
              <w:spacing w:line="240" w:lineRule="atLeast"/>
              <w:rPr>
                <w:rFonts w:eastAsia="Times New Roman" w:cs="Times New Roman"/>
                <w:color w:val="000000" w:themeColor="text1"/>
                <w:sz w:val="20"/>
                <w:szCs w:val="20"/>
                <w:lang w:eastAsia="tr-TR"/>
              </w:rPr>
            </w:pPr>
          </w:p>
        </w:tc>
      </w:tr>
      <w:tr w:rsidR="0037178F" w:rsidRPr="00DF0F79" w:rsidTr="001A3A9E">
        <w:trPr>
          <w:trHeight w:val="375"/>
        </w:trPr>
        <w:tc>
          <w:tcPr>
            <w:tcW w:w="0" w:type="auto"/>
            <w:hideMark/>
          </w:tcPr>
          <w:p w:rsidR="0037178F" w:rsidRPr="00DF0F79" w:rsidRDefault="0037178F"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3</w:t>
            </w:r>
          </w:p>
        </w:tc>
        <w:tc>
          <w:tcPr>
            <w:tcW w:w="0" w:type="auto"/>
            <w:hideMark/>
          </w:tcPr>
          <w:p w:rsidR="0037178F" w:rsidRPr="00DF0F79" w:rsidRDefault="0037178F" w:rsidP="00AF655A">
            <w:pPr>
              <w:jc w:val="both"/>
              <w:rPr>
                <w:rFonts w:eastAsia="Calibri" w:cs="Times New Roman"/>
                <w:color w:val="000000"/>
                <w:sz w:val="20"/>
                <w:szCs w:val="20"/>
                <w:lang w:eastAsia="tr-TR"/>
              </w:rPr>
            </w:pPr>
            <w:r w:rsidRPr="00DF0F79">
              <w:rPr>
                <w:rFonts w:eastAsia="Calibri" w:cs="Times New Roman"/>
                <w:color w:val="000000"/>
                <w:sz w:val="20"/>
                <w:szCs w:val="20"/>
                <w:lang w:eastAsia="tr-TR"/>
              </w:rPr>
              <w:t>Müşteri İlişkilerini Geliştirme Teknikleri</w:t>
            </w:r>
          </w:p>
        </w:tc>
        <w:tc>
          <w:tcPr>
            <w:tcW w:w="0" w:type="auto"/>
            <w:hideMark/>
          </w:tcPr>
          <w:p w:rsidR="0037178F" w:rsidRPr="00DF0F79" w:rsidRDefault="0037178F" w:rsidP="001A3A9E">
            <w:pPr>
              <w:spacing w:line="240" w:lineRule="atLeast"/>
              <w:rPr>
                <w:rFonts w:eastAsia="Times New Roman" w:cs="Times New Roman"/>
                <w:color w:val="000000" w:themeColor="text1"/>
                <w:sz w:val="20"/>
                <w:szCs w:val="20"/>
                <w:lang w:eastAsia="tr-TR"/>
              </w:rPr>
            </w:pPr>
          </w:p>
        </w:tc>
      </w:tr>
      <w:tr w:rsidR="0037178F" w:rsidRPr="00DF0F79" w:rsidTr="001A3A9E">
        <w:trPr>
          <w:trHeight w:val="375"/>
        </w:trPr>
        <w:tc>
          <w:tcPr>
            <w:tcW w:w="0" w:type="auto"/>
            <w:hideMark/>
          </w:tcPr>
          <w:p w:rsidR="0037178F" w:rsidRPr="00DF0F79" w:rsidRDefault="0037178F"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4</w:t>
            </w:r>
          </w:p>
        </w:tc>
        <w:tc>
          <w:tcPr>
            <w:tcW w:w="0" w:type="auto"/>
            <w:hideMark/>
          </w:tcPr>
          <w:p w:rsidR="0037178F" w:rsidRPr="00DF0F79" w:rsidRDefault="0037178F" w:rsidP="00AF655A">
            <w:pPr>
              <w:jc w:val="both"/>
              <w:rPr>
                <w:rFonts w:eastAsia="Calibri" w:cs="Times New Roman"/>
                <w:color w:val="000000"/>
                <w:sz w:val="20"/>
                <w:szCs w:val="20"/>
                <w:shd w:val="clear" w:color="auto" w:fill="FFFFFF"/>
              </w:rPr>
            </w:pPr>
            <w:r w:rsidRPr="00DF0F79">
              <w:rPr>
                <w:rFonts w:eastAsia="Calibri" w:cs="Times New Roman"/>
                <w:color w:val="000000"/>
                <w:sz w:val="20"/>
                <w:szCs w:val="20"/>
                <w:shd w:val="clear" w:color="auto" w:fill="FFFFFF"/>
              </w:rPr>
              <w:t>Müşteri İlişkileri Kavramı ve Özellikleri</w:t>
            </w:r>
          </w:p>
        </w:tc>
        <w:tc>
          <w:tcPr>
            <w:tcW w:w="0" w:type="auto"/>
            <w:hideMark/>
          </w:tcPr>
          <w:p w:rsidR="0037178F" w:rsidRPr="00DF0F79" w:rsidRDefault="0037178F" w:rsidP="001A3A9E">
            <w:pPr>
              <w:spacing w:line="240" w:lineRule="atLeast"/>
              <w:rPr>
                <w:rFonts w:eastAsia="Times New Roman" w:cs="Times New Roman"/>
                <w:color w:val="000000" w:themeColor="text1"/>
                <w:sz w:val="20"/>
                <w:szCs w:val="20"/>
                <w:lang w:eastAsia="tr-TR"/>
              </w:rPr>
            </w:pPr>
          </w:p>
        </w:tc>
      </w:tr>
      <w:tr w:rsidR="0037178F" w:rsidRPr="00DF0F79" w:rsidTr="001A3A9E">
        <w:trPr>
          <w:trHeight w:val="375"/>
        </w:trPr>
        <w:tc>
          <w:tcPr>
            <w:tcW w:w="0" w:type="auto"/>
            <w:hideMark/>
          </w:tcPr>
          <w:p w:rsidR="0037178F" w:rsidRPr="00DF0F79" w:rsidRDefault="0037178F"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5</w:t>
            </w:r>
          </w:p>
        </w:tc>
        <w:tc>
          <w:tcPr>
            <w:tcW w:w="0" w:type="auto"/>
            <w:hideMark/>
          </w:tcPr>
          <w:p w:rsidR="0037178F" w:rsidRPr="00DF0F79" w:rsidRDefault="0037178F" w:rsidP="00AF655A">
            <w:pPr>
              <w:jc w:val="both"/>
              <w:rPr>
                <w:rFonts w:eastAsia="Calibri" w:cs="Times New Roman"/>
                <w:color w:val="000000"/>
                <w:sz w:val="20"/>
                <w:szCs w:val="20"/>
                <w:shd w:val="clear" w:color="auto" w:fill="FFFFFF"/>
              </w:rPr>
            </w:pPr>
            <w:r w:rsidRPr="00DF0F79">
              <w:rPr>
                <w:rFonts w:eastAsia="Calibri" w:cs="Times New Roman"/>
                <w:color w:val="000000"/>
                <w:sz w:val="20"/>
                <w:szCs w:val="20"/>
                <w:shd w:val="clear" w:color="auto" w:fill="FFFFFF"/>
              </w:rPr>
              <w:t>Müşteri İlişkilerinde Yeni Boyutlar</w:t>
            </w:r>
          </w:p>
        </w:tc>
        <w:tc>
          <w:tcPr>
            <w:tcW w:w="0" w:type="auto"/>
            <w:hideMark/>
          </w:tcPr>
          <w:p w:rsidR="0037178F" w:rsidRPr="00DF0F79" w:rsidRDefault="0037178F" w:rsidP="001A3A9E">
            <w:pPr>
              <w:spacing w:line="240" w:lineRule="atLeast"/>
              <w:rPr>
                <w:rFonts w:eastAsia="Times New Roman" w:cs="Times New Roman"/>
                <w:color w:val="000000" w:themeColor="text1"/>
                <w:sz w:val="20"/>
                <w:szCs w:val="20"/>
                <w:lang w:eastAsia="tr-TR"/>
              </w:rPr>
            </w:pPr>
          </w:p>
        </w:tc>
      </w:tr>
      <w:tr w:rsidR="0037178F" w:rsidRPr="00DF0F79" w:rsidTr="001A3A9E">
        <w:trPr>
          <w:trHeight w:val="375"/>
        </w:trPr>
        <w:tc>
          <w:tcPr>
            <w:tcW w:w="0" w:type="auto"/>
            <w:hideMark/>
          </w:tcPr>
          <w:p w:rsidR="0037178F" w:rsidRPr="00DF0F79" w:rsidRDefault="0037178F"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6</w:t>
            </w:r>
          </w:p>
        </w:tc>
        <w:tc>
          <w:tcPr>
            <w:tcW w:w="0" w:type="auto"/>
            <w:hideMark/>
          </w:tcPr>
          <w:p w:rsidR="0037178F" w:rsidRPr="00DF0F79" w:rsidRDefault="0037178F" w:rsidP="00AF655A">
            <w:pPr>
              <w:jc w:val="both"/>
              <w:rPr>
                <w:rFonts w:eastAsia="Calibri" w:cs="Times New Roman"/>
                <w:color w:val="000000"/>
                <w:sz w:val="20"/>
                <w:szCs w:val="20"/>
                <w:shd w:val="clear" w:color="auto" w:fill="FFFFFF"/>
              </w:rPr>
            </w:pPr>
            <w:r w:rsidRPr="00DF0F79">
              <w:rPr>
                <w:rFonts w:eastAsia="Calibri" w:cs="Times New Roman"/>
                <w:color w:val="000000"/>
                <w:sz w:val="20"/>
                <w:szCs w:val="20"/>
                <w:shd w:val="clear" w:color="auto" w:fill="FFFFFF"/>
              </w:rPr>
              <w:t>Müşteri İlişkilerinde Değer Yaratma</w:t>
            </w:r>
          </w:p>
        </w:tc>
        <w:tc>
          <w:tcPr>
            <w:tcW w:w="0" w:type="auto"/>
            <w:hideMark/>
          </w:tcPr>
          <w:p w:rsidR="0037178F" w:rsidRPr="00DF0F79" w:rsidRDefault="0037178F" w:rsidP="001A3A9E">
            <w:pPr>
              <w:spacing w:line="240" w:lineRule="atLeast"/>
              <w:rPr>
                <w:rFonts w:eastAsia="Times New Roman" w:cs="Times New Roman"/>
                <w:color w:val="000000" w:themeColor="text1"/>
                <w:sz w:val="20"/>
                <w:szCs w:val="20"/>
                <w:lang w:eastAsia="tr-TR"/>
              </w:rPr>
            </w:pPr>
          </w:p>
        </w:tc>
      </w:tr>
      <w:tr w:rsidR="0037178F" w:rsidRPr="00DF0F79" w:rsidTr="001A3A9E">
        <w:trPr>
          <w:trHeight w:val="375"/>
        </w:trPr>
        <w:tc>
          <w:tcPr>
            <w:tcW w:w="0" w:type="auto"/>
            <w:hideMark/>
          </w:tcPr>
          <w:p w:rsidR="0037178F" w:rsidRPr="00DF0F79" w:rsidRDefault="0037178F"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7</w:t>
            </w:r>
          </w:p>
        </w:tc>
        <w:tc>
          <w:tcPr>
            <w:tcW w:w="0" w:type="auto"/>
            <w:hideMark/>
          </w:tcPr>
          <w:p w:rsidR="0037178F" w:rsidRPr="00DF0F79" w:rsidRDefault="0037178F" w:rsidP="0037178F">
            <w:pPr>
              <w:jc w:val="both"/>
              <w:rPr>
                <w:rFonts w:eastAsia="Calibri" w:cs="Times New Roman"/>
                <w:color w:val="000000"/>
                <w:sz w:val="20"/>
                <w:szCs w:val="20"/>
                <w:lang w:eastAsia="tr-TR"/>
              </w:rPr>
            </w:pPr>
            <w:r w:rsidRPr="00DF0F79">
              <w:rPr>
                <w:rFonts w:eastAsia="Calibri" w:cs="Times New Roman"/>
                <w:color w:val="000000"/>
                <w:sz w:val="20"/>
                <w:szCs w:val="20"/>
                <w:lang w:eastAsia="tr-TR"/>
              </w:rPr>
              <w:t xml:space="preserve">İletişim Teknikleri </w:t>
            </w:r>
          </w:p>
        </w:tc>
        <w:tc>
          <w:tcPr>
            <w:tcW w:w="0" w:type="auto"/>
            <w:hideMark/>
          </w:tcPr>
          <w:p w:rsidR="0037178F" w:rsidRPr="00DF0F79" w:rsidRDefault="0037178F" w:rsidP="001A3A9E">
            <w:pPr>
              <w:spacing w:line="240" w:lineRule="atLeast"/>
              <w:rPr>
                <w:rFonts w:eastAsia="Times New Roman" w:cs="Times New Roman"/>
                <w:color w:val="000000" w:themeColor="text1"/>
                <w:sz w:val="20"/>
                <w:szCs w:val="20"/>
                <w:lang w:eastAsia="tr-TR"/>
              </w:rPr>
            </w:pPr>
          </w:p>
        </w:tc>
      </w:tr>
      <w:tr w:rsidR="0037178F" w:rsidRPr="00DF0F79" w:rsidTr="001A3A9E">
        <w:trPr>
          <w:trHeight w:val="375"/>
        </w:trPr>
        <w:tc>
          <w:tcPr>
            <w:tcW w:w="0" w:type="auto"/>
            <w:hideMark/>
          </w:tcPr>
          <w:p w:rsidR="0037178F" w:rsidRPr="00DF0F79" w:rsidRDefault="0037178F"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8</w:t>
            </w:r>
          </w:p>
        </w:tc>
        <w:tc>
          <w:tcPr>
            <w:tcW w:w="0" w:type="auto"/>
          </w:tcPr>
          <w:p w:rsidR="0037178F" w:rsidRPr="00DF0F79" w:rsidRDefault="0037178F" w:rsidP="00AF655A">
            <w:pPr>
              <w:jc w:val="both"/>
              <w:rPr>
                <w:rFonts w:eastAsia="Calibri" w:cs="Times New Roman"/>
                <w:color w:val="000000"/>
                <w:sz w:val="20"/>
                <w:szCs w:val="20"/>
                <w:shd w:val="clear" w:color="auto" w:fill="FFFFFF"/>
              </w:rPr>
            </w:pPr>
            <w:r w:rsidRPr="00DF0F79">
              <w:rPr>
                <w:rFonts w:eastAsia="Calibri" w:cs="Times New Roman"/>
                <w:color w:val="000000"/>
                <w:sz w:val="20"/>
                <w:szCs w:val="20"/>
                <w:lang w:eastAsia="tr-TR"/>
              </w:rPr>
              <w:t>Ara Sınav</w:t>
            </w:r>
          </w:p>
        </w:tc>
        <w:tc>
          <w:tcPr>
            <w:tcW w:w="0" w:type="auto"/>
            <w:hideMark/>
          </w:tcPr>
          <w:p w:rsidR="0037178F" w:rsidRPr="00DF0F79" w:rsidRDefault="0037178F" w:rsidP="001A3A9E">
            <w:pPr>
              <w:spacing w:line="240" w:lineRule="atLeast"/>
              <w:rPr>
                <w:rFonts w:eastAsia="Times New Roman" w:cs="Times New Roman"/>
                <w:color w:val="000000" w:themeColor="text1"/>
                <w:sz w:val="20"/>
                <w:szCs w:val="20"/>
                <w:lang w:eastAsia="tr-TR"/>
              </w:rPr>
            </w:pPr>
          </w:p>
        </w:tc>
      </w:tr>
      <w:tr w:rsidR="0037178F" w:rsidRPr="00DF0F79" w:rsidTr="001A3A9E">
        <w:trPr>
          <w:trHeight w:val="375"/>
        </w:trPr>
        <w:tc>
          <w:tcPr>
            <w:tcW w:w="0" w:type="auto"/>
            <w:hideMark/>
          </w:tcPr>
          <w:p w:rsidR="0037178F" w:rsidRPr="00DF0F79" w:rsidRDefault="0037178F"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9</w:t>
            </w:r>
          </w:p>
        </w:tc>
        <w:tc>
          <w:tcPr>
            <w:tcW w:w="0" w:type="auto"/>
            <w:hideMark/>
          </w:tcPr>
          <w:p w:rsidR="0037178F" w:rsidRPr="00DF0F79" w:rsidRDefault="0037178F" w:rsidP="00AF655A">
            <w:pPr>
              <w:jc w:val="both"/>
              <w:rPr>
                <w:rFonts w:eastAsia="Calibri" w:cs="Times New Roman"/>
                <w:color w:val="000000"/>
                <w:sz w:val="20"/>
                <w:szCs w:val="20"/>
                <w:shd w:val="clear" w:color="auto" w:fill="FFFFFF"/>
              </w:rPr>
            </w:pPr>
            <w:r w:rsidRPr="00DF0F79">
              <w:rPr>
                <w:rFonts w:eastAsia="Calibri" w:cs="Times New Roman"/>
                <w:color w:val="000000"/>
                <w:sz w:val="20"/>
                <w:szCs w:val="20"/>
                <w:shd w:val="clear" w:color="auto" w:fill="FFFFFF"/>
              </w:rPr>
              <w:t>Müşterilerle İletişim Yaratabilme Sanatı</w:t>
            </w:r>
          </w:p>
        </w:tc>
        <w:tc>
          <w:tcPr>
            <w:tcW w:w="0" w:type="auto"/>
            <w:hideMark/>
          </w:tcPr>
          <w:p w:rsidR="0037178F" w:rsidRPr="00DF0F79" w:rsidRDefault="0037178F" w:rsidP="001A3A9E">
            <w:pPr>
              <w:spacing w:line="240" w:lineRule="atLeast"/>
              <w:rPr>
                <w:rFonts w:eastAsia="Times New Roman" w:cs="Times New Roman"/>
                <w:color w:val="000000" w:themeColor="text1"/>
                <w:sz w:val="20"/>
                <w:szCs w:val="20"/>
                <w:lang w:eastAsia="tr-TR"/>
              </w:rPr>
            </w:pPr>
          </w:p>
        </w:tc>
      </w:tr>
      <w:tr w:rsidR="0037178F" w:rsidRPr="00DF0F79" w:rsidTr="001A3A9E">
        <w:trPr>
          <w:trHeight w:val="375"/>
        </w:trPr>
        <w:tc>
          <w:tcPr>
            <w:tcW w:w="0" w:type="auto"/>
            <w:hideMark/>
          </w:tcPr>
          <w:p w:rsidR="0037178F" w:rsidRPr="00DF0F79" w:rsidRDefault="0037178F"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10</w:t>
            </w:r>
          </w:p>
        </w:tc>
        <w:tc>
          <w:tcPr>
            <w:tcW w:w="0" w:type="auto"/>
            <w:hideMark/>
          </w:tcPr>
          <w:p w:rsidR="0037178F" w:rsidRPr="00DF0F79" w:rsidRDefault="0037178F" w:rsidP="00AF655A">
            <w:pPr>
              <w:jc w:val="both"/>
              <w:rPr>
                <w:rFonts w:eastAsia="Calibri" w:cs="Times New Roman"/>
                <w:color w:val="000000"/>
                <w:sz w:val="20"/>
                <w:szCs w:val="20"/>
                <w:shd w:val="clear" w:color="auto" w:fill="FFFFFF"/>
              </w:rPr>
            </w:pPr>
            <w:r w:rsidRPr="00DF0F79">
              <w:rPr>
                <w:rFonts w:eastAsia="Calibri" w:cs="Times New Roman"/>
                <w:color w:val="000000"/>
                <w:sz w:val="20"/>
                <w:szCs w:val="20"/>
                <w:shd w:val="clear" w:color="auto" w:fill="FFFFFF"/>
              </w:rPr>
              <w:t>Müşteri Hizmetleri Kavramı</w:t>
            </w:r>
          </w:p>
        </w:tc>
        <w:tc>
          <w:tcPr>
            <w:tcW w:w="0" w:type="auto"/>
            <w:hideMark/>
          </w:tcPr>
          <w:p w:rsidR="0037178F" w:rsidRPr="00DF0F79" w:rsidRDefault="0037178F" w:rsidP="001A3A9E">
            <w:pPr>
              <w:spacing w:line="240" w:lineRule="atLeast"/>
              <w:rPr>
                <w:rFonts w:eastAsia="Times New Roman" w:cs="Times New Roman"/>
                <w:color w:val="000000" w:themeColor="text1"/>
                <w:sz w:val="20"/>
                <w:szCs w:val="20"/>
                <w:lang w:eastAsia="tr-TR"/>
              </w:rPr>
            </w:pPr>
          </w:p>
        </w:tc>
      </w:tr>
      <w:tr w:rsidR="0037178F" w:rsidRPr="00DF0F79" w:rsidTr="001A3A9E">
        <w:trPr>
          <w:trHeight w:val="375"/>
        </w:trPr>
        <w:tc>
          <w:tcPr>
            <w:tcW w:w="0" w:type="auto"/>
            <w:hideMark/>
          </w:tcPr>
          <w:p w:rsidR="0037178F" w:rsidRPr="00DF0F79" w:rsidRDefault="0037178F"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11</w:t>
            </w:r>
          </w:p>
        </w:tc>
        <w:tc>
          <w:tcPr>
            <w:tcW w:w="0" w:type="auto"/>
            <w:hideMark/>
          </w:tcPr>
          <w:p w:rsidR="0037178F" w:rsidRPr="00DF0F79" w:rsidRDefault="0037178F" w:rsidP="00AF655A">
            <w:pPr>
              <w:jc w:val="both"/>
              <w:rPr>
                <w:rFonts w:eastAsia="Calibri" w:cs="Times New Roman"/>
                <w:color w:val="000000"/>
                <w:sz w:val="20"/>
                <w:szCs w:val="20"/>
                <w:shd w:val="clear" w:color="auto" w:fill="FFFFFF"/>
              </w:rPr>
            </w:pPr>
            <w:r w:rsidRPr="00DF0F79">
              <w:rPr>
                <w:rFonts w:eastAsia="Calibri" w:cs="Times New Roman"/>
                <w:color w:val="000000"/>
                <w:sz w:val="20"/>
                <w:szCs w:val="20"/>
                <w:shd w:val="clear" w:color="auto" w:fill="FFFFFF"/>
              </w:rPr>
              <w:t>Müşteri Hizmetleri ve Kalitesi</w:t>
            </w:r>
          </w:p>
        </w:tc>
        <w:tc>
          <w:tcPr>
            <w:tcW w:w="0" w:type="auto"/>
            <w:hideMark/>
          </w:tcPr>
          <w:p w:rsidR="0037178F" w:rsidRPr="00DF0F79" w:rsidRDefault="0037178F" w:rsidP="001A3A9E">
            <w:pPr>
              <w:spacing w:line="240" w:lineRule="atLeast"/>
              <w:rPr>
                <w:rFonts w:eastAsia="Times New Roman" w:cs="Times New Roman"/>
                <w:color w:val="000000" w:themeColor="text1"/>
                <w:sz w:val="20"/>
                <w:szCs w:val="20"/>
                <w:lang w:eastAsia="tr-TR"/>
              </w:rPr>
            </w:pPr>
          </w:p>
        </w:tc>
      </w:tr>
      <w:tr w:rsidR="0037178F" w:rsidRPr="00DF0F79" w:rsidTr="001A3A9E">
        <w:trPr>
          <w:trHeight w:val="375"/>
        </w:trPr>
        <w:tc>
          <w:tcPr>
            <w:tcW w:w="0" w:type="auto"/>
            <w:hideMark/>
          </w:tcPr>
          <w:p w:rsidR="0037178F" w:rsidRPr="00DF0F79" w:rsidRDefault="0037178F"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12</w:t>
            </w:r>
          </w:p>
        </w:tc>
        <w:tc>
          <w:tcPr>
            <w:tcW w:w="0" w:type="auto"/>
          </w:tcPr>
          <w:p w:rsidR="0037178F" w:rsidRPr="00DF0F79" w:rsidRDefault="0037178F" w:rsidP="00AF655A">
            <w:pPr>
              <w:jc w:val="both"/>
              <w:rPr>
                <w:rFonts w:eastAsia="Calibri" w:cs="Times New Roman"/>
                <w:color w:val="000000"/>
                <w:sz w:val="20"/>
                <w:szCs w:val="20"/>
                <w:shd w:val="clear" w:color="auto" w:fill="FFFFFF"/>
              </w:rPr>
            </w:pPr>
            <w:r w:rsidRPr="00DF0F79">
              <w:rPr>
                <w:rFonts w:eastAsia="Calibri" w:cs="Times New Roman"/>
                <w:color w:val="000000"/>
                <w:sz w:val="20"/>
                <w:szCs w:val="20"/>
                <w:shd w:val="clear" w:color="auto" w:fill="FFFFFF"/>
              </w:rPr>
              <w:t>Müşteri Kazanma</w:t>
            </w:r>
          </w:p>
        </w:tc>
        <w:tc>
          <w:tcPr>
            <w:tcW w:w="0" w:type="auto"/>
            <w:hideMark/>
          </w:tcPr>
          <w:p w:rsidR="0037178F" w:rsidRPr="00DF0F79" w:rsidRDefault="0037178F" w:rsidP="001A3A9E">
            <w:pPr>
              <w:spacing w:line="240" w:lineRule="atLeast"/>
              <w:rPr>
                <w:rFonts w:eastAsia="Times New Roman" w:cs="Times New Roman"/>
                <w:color w:val="000000" w:themeColor="text1"/>
                <w:sz w:val="20"/>
                <w:szCs w:val="20"/>
                <w:lang w:eastAsia="tr-TR"/>
              </w:rPr>
            </w:pPr>
          </w:p>
        </w:tc>
      </w:tr>
      <w:tr w:rsidR="0037178F" w:rsidRPr="00DF0F79" w:rsidTr="001A3A9E">
        <w:trPr>
          <w:trHeight w:val="375"/>
        </w:trPr>
        <w:tc>
          <w:tcPr>
            <w:tcW w:w="0" w:type="auto"/>
            <w:hideMark/>
          </w:tcPr>
          <w:p w:rsidR="0037178F" w:rsidRPr="00DF0F79" w:rsidRDefault="0037178F"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13</w:t>
            </w:r>
          </w:p>
        </w:tc>
        <w:tc>
          <w:tcPr>
            <w:tcW w:w="0" w:type="auto"/>
          </w:tcPr>
          <w:p w:rsidR="0037178F" w:rsidRPr="00DF0F79" w:rsidRDefault="0037178F" w:rsidP="00AF655A">
            <w:pPr>
              <w:jc w:val="both"/>
              <w:rPr>
                <w:rFonts w:eastAsia="Calibri" w:cs="Times New Roman"/>
                <w:color w:val="000000"/>
                <w:sz w:val="20"/>
                <w:szCs w:val="20"/>
                <w:shd w:val="clear" w:color="auto" w:fill="FFFFFF"/>
              </w:rPr>
            </w:pPr>
            <w:r w:rsidRPr="00DF0F79">
              <w:rPr>
                <w:rFonts w:eastAsia="Calibri" w:cs="Times New Roman"/>
                <w:color w:val="000000"/>
                <w:sz w:val="20"/>
                <w:szCs w:val="20"/>
                <w:shd w:val="clear" w:color="auto" w:fill="FFFFFF"/>
              </w:rPr>
              <w:t>Müşteri Tutma</w:t>
            </w:r>
          </w:p>
        </w:tc>
        <w:tc>
          <w:tcPr>
            <w:tcW w:w="0" w:type="auto"/>
            <w:hideMark/>
          </w:tcPr>
          <w:p w:rsidR="0037178F" w:rsidRPr="00DF0F79" w:rsidRDefault="0037178F" w:rsidP="001A3A9E">
            <w:pPr>
              <w:spacing w:line="240" w:lineRule="atLeast"/>
              <w:rPr>
                <w:rFonts w:eastAsia="Times New Roman" w:cs="Times New Roman"/>
                <w:color w:val="000000" w:themeColor="text1"/>
                <w:sz w:val="20"/>
                <w:szCs w:val="20"/>
                <w:lang w:eastAsia="tr-TR"/>
              </w:rPr>
            </w:pPr>
          </w:p>
        </w:tc>
      </w:tr>
      <w:tr w:rsidR="0037178F" w:rsidRPr="00DF0F79" w:rsidTr="001A3A9E">
        <w:trPr>
          <w:trHeight w:val="375"/>
        </w:trPr>
        <w:tc>
          <w:tcPr>
            <w:tcW w:w="0" w:type="auto"/>
            <w:hideMark/>
          </w:tcPr>
          <w:p w:rsidR="0037178F" w:rsidRPr="00DF0F79" w:rsidRDefault="0037178F"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14</w:t>
            </w:r>
          </w:p>
        </w:tc>
        <w:tc>
          <w:tcPr>
            <w:tcW w:w="0" w:type="auto"/>
          </w:tcPr>
          <w:p w:rsidR="0037178F" w:rsidRPr="00DF0F79" w:rsidRDefault="0037178F" w:rsidP="00AF655A">
            <w:pPr>
              <w:jc w:val="both"/>
              <w:rPr>
                <w:rFonts w:eastAsia="Calibri" w:cs="Times New Roman"/>
                <w:color w:val="000000"/>
                <w:sz w:val="20"/>
                <w:szCs w:val="20"/>
                <w:shd w:val="clear" w:color="auto" w:fill="FFFFFF"/>
              </w:rPr>
            </w:pPr>
            <w:r w:rsidRPr="00DF0F79">
              <w:rPr>
                <w:rFonts w:eastAsia="Calibri" w:cs="Times New Roman"/>
                <w:color w:val="000000"/>
                <w:sz w:val="20"/>
                <w:szCs w:val="20"/>
                <w:shd w:val="clear" w:color="auto" w:fill="FFFFFF"/>
              </w:rPr>
              <w:t>Müşteri İlişkilerinin Ölçülmesi</w:t>
            </w:r>
          </w:p>
        </w:tc>
        <w:tc>
          <w:tcPr>
            <w:tcW w:w="0" w:type="auto"/>
            <w:hideMark/>
          </w:tcPr>
          <w:p w:rsidR="0037178F" w:rsidRPr="00DF0F79" w:rsidRDefault="0037178F" w:rsidP="001A3A9E">
            <w:pPr>
              <w:spacing w:line="240" w:lineRule="atLeast"/>
              <w:rPr>
                <w:rFonts w:eastAsia="Times New Roman" w:cs="Times New Roman"/>
                <w:color w:val="000000" w:themeColor="text1"/>
                <w:sz w:val="20"/>
                <w:szCs w:val="20"/>
                <w:lang w:eastAsia="tr-TR"/>
              </w:rPr>
            </w:pPr>
          </w:p>
        </w:tc>
      </w:tr>
    </w:tbl>
    <w:p w:rsidR="001A3A9E" w:rsidRPr="00DF0F79" w:rsidRDefault="001A3A9E" w:rsidP="001A3A9E">
      <w:pPr>
        <w:spacing w:after="0" w:line="240" w:lineRule="auto"/>
        <w:rPr>
          <w:rFonts w:eastAsia="Times New Roman" w:cs="Times New Roman"/>
          <w:sz w:val="20"/>
          <w:szCs w:val="20"/>
          <w:lang w:eastAsia="tr-TR"/>
        </w:rPr>
      </w:pPr>
    </w:p>
    <w:p w:rsidR="001A3A9E" w:rsidRPr="00DF0F79" w:rsidRDefault="001A3A9E" w:rsidP="001A3A9E">
      <w:pPr>
        <w:spacing w:after="0" w:line="240" w:lineRule="auto"/>
        <w:rPr>
          <w:rFonts w:eastAsia="Times New Roman" w:cs="Times New Roman"/>
          <w:sz w:val="20"/>
          <w:szCs w:val="20"/>
          <w:lang w:eastAsia="tr-TR"/>
        </w:rPr>
      </w:pPr>
    </w:p>
    <w:tbl>
      <w:tblPr>
        <w:tblStyle w:val="TabloKlavuzu1"/>
        <w:tblW w:w="4800" w:type="pct"/>
        <w:tblLook w:val="04A0" w:firstRow="1" w:lastRow="0" w:firstColumn="1" w:lastColumn="0" w:noHBand="0" w:noVBand="1"/>
      </w:tblPr>
      <w:tblGrid>
        <w:gridCol w:w="1527"/>
        <w:gridCol w:w="7389"/>
      </w:tblGrid>
      <w:tr w:rsidR="001A3A9E" w:rsidRPr="00DF0F79" w:rsidTr="001A3A9E">
        <w:trPr>
          <w:trHeight w:val="525"/>
        </w:trPr>
        <w:tc>
          <w:tcPr>
            <w:tcW w:w="0" w:type="auto"/>
            <w:gridSpan w:val="2"/>
            <w:hideMark/>
          </w:tcPr>
          <w:p w:rsidR="001A3A9E" w:rsidRPr="00DF0F79" w:rsidRDefault="001A3A9E" w:rsidP="001A3A9E">
            <w:pPr>
              <w:spacing w:line="240" w:lineRule="atLeast"/>
              <w:jc w:val="center"/>
              <w:rPr>
                <w:rFonts w:eastAsia="Times New Roman" w:cs="Times New Roman"/>
                <w:color w:val="000000" w:themeColor="text1"/>
                <w:sz w:val="20"/>
                <w:szCs w:val="20"/>
              </w:rPr>
            </w:pPr>
            <w:r w:rsidRPr="00DF0F79">
              <w:rPr>
                <w:rFonts w:eastAsia="Times New Roman" w:cs="Times New Roman"/>
                <w:b/>
                <w:bCs/>
                <w:color w:val="000000" w:themeColor="text1"/>
                <w:sz w:val="20"/>
                <w:szCs w:val="20"/>
              </w:rPr>
              <w:t>KAYNAKLAR</w:t>
            </w:r>
          </w:p>
        </w:tc>
      </w:tr>
      <w:tr w:rsidR="001A3A9E" w:rsidRPr="00DF0F79" w:rsidTr="001A3A9E">
        <w:trPr>
          <w:trHeight w:val="450"/>
        </w:trPr>
        <w:tc>
          <w:tcPr>
            <w:tcW w:w="1500" w:type="dxa"/>
            <w:hideMark/>
          </w:tcPr>
          <w:p w:rsidR="001A3A9E" w:rsidRPr="00DF0F79" w:rsidRDefault="001A3A9E" w:rsidP="001A3A9E">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Ders Notu</w:t>
            </w:r>
          </w:p>
        </w:tc>
        <w:tc>
          <w:tcPr>
            <w:tcW w:w="0" w:type="auto"/>
            <w:hideMark/>
          </w:tcPr>
          <w:p w:rsidR="001A3A9E" w:rsidRPr="00DF0F79" w:rsidRDefault="001A3A9E" w:rsidP="001A3A9E">
            <w:pPr>
              <w:spacing w:line="240" w:lineRule="atLeast"/>
              <w:rPr>
                <w:rFonts w:eastAsia="Times New Roman" w:cs="Times New Roman"/>
                <w:color w:val="000000" w:themeColor="text1"/>
                <w:sz w:val="20"/>
                <w:szCs w:val="20"/>
              </w:rPr>
            </w:pPr>
            <w:r w:rsidRPr="00DF0F79">
              <w:rPr>
                <w:rFonts w:eastAsia="Times New Roman" w:cs="Times New Roman"/>
                <w:color w:val="000000" w:themeColor="text1"/>
                <w:sz w:val="20"/>
                <w:szCs w:val="20"/>
              </w:rPr>
              <w:t>Prof. Dr. İbrahim LAZOL: Genel Muhasebe, Ekin Yayınevi, Bursa.</w:t>
            </w:r>
            <w:r w:rsidRPr="00DF0F79">
              <w:rPr>
                <w:rFonts w:eastAsia="Times New Roman" w:cs="Times New Roman"/>
                <w:color w:val="000000" w:themeColor="text1"/>
                <w:sz w:val="20"/>
                <w:szCs w:val="20"/>
              </w:rPr>
              <w:br/>
              <w:t>Prof. Dr. Nihat KÜÇÜKSAVAŞ: Genel Muhasebe: İlkeler ve Uygulaması, Beta Basın-Yayın, İstanbul.</w:t>
            </w:r>
            <w:r w:rsidRPr="00DF0F79">
              <w:rPr>
                <w:rFonts w:eastAsia="Times New Roman" w:cs="Times New Roman"/>
                <w:color w:val="000000" w:themeColor="text1"/>
                <w:sz w:val="20"/>
                <w:szCs w:val="20"/>
              </w:rPr>
              <w:br/>
              <w:t>Prof. Dr. Orhan SEVİLENGÜL: Genel Muhasebe, Gazi Kitabevi, Ankara.</w:t>
            </w:r>
            <w:r w:rsidRPr="00DF0F79">
              <w:rPr>
                <w:rFonts w:eastAsia="Times New Roman" w:cs="Times New Roman"/>
                <w:color w:val="000000" w:themeColor="text1"/>
                <w:sz w:val="20"/>
                <w:szCs w:val="20"/>
              </w:rPr>
              <w:br/>
              <w:t>Mehmet Ali FEYİZ: Genel Muhasebe, Murathan Yayınevi, Trabzon.</w:t>
            </w:r>
            <w:r w:rsidRPr="00DF0F79">
              <w:rPr>
                <w:rFonts w:eastAsia="Times New Roman" w:cs="Times New Roman"/>
                <w:color w:val="000000" w:themeColor="text1"/>
                <w:sz w:val="20"/>
                <w:szCs w:val="20"/>
              </w:rPr>
              <w:br/>
              <w:t>Uluslararası Finansal Raporlama Standartları</w:t>
            </w:r>
            <w:r w:rsidRPr="00DF0F79">
              <w:rPr>
                <w:rFonts w:eastAsia="Times New Roman" w:cs="Times New Roman"/>
                <w:color w:val="000000" w:themeColor="text1"/>
                <w:sz w:val="20"/>
                <w:szCs w:val="20"/>
              </w:rPr>
              <w:br/>
              <w:t>Türkiye Muhasebe Standartları</w:t>
            </w:r>
            <w:r w:rsidRPr="00DF0F79">
              <w:rPr>
                <w:rFonts w:eastAsia="Times New Roman" w:cs="Times New Roman"/>
                <w:color w:val="000000" w:themeColor="text1"/>
                <w:sz w:val="20"/>
                <w:szCs w:val="20"/>
              </w:rPr>
              <w:br/>
              <w:t>Prof. Dr. Selahattin KARABINAR, Genel Muhasebe, Sakarya Kitabevi.</w:t>
            </w:r>
            <w:r w:rsidRPr="00DF0F79">
              <w:rPr>
                <w:rFonts w:eastAsia="Times New Roman" w:cs="Times New Roman"/>
                <w:color w:val="000000" w:themeColor="text1"/>
                <w:sz w:val="20"/>
                <w:szCs w:val="20"/>
              </w:rPr>
              <w:br/>
              <w:t>Richard G. SCHROEDER, Myrtle W. CLARK, Financal Accounting: Theory and Analysis, Wiley Publishing, USA.</w:t>
            </w:r>
          </w:p>
        </w:tc>
      </w:tr>
      <w:tr w:rsidR="001A3A9E" w:rsidRPr="00DF0F79" w:rsidTr="001A3A9E">
        <w:trPr>
          <w:trHeight w:val="450"/>
        </w:trPr>
        <w:tc>
          <w:tcPr>
            <w:tcW w:w="0" w:type="auto"/>
            <w:hideMark/>
          </w:tcPr>
          <w:p w:rsidR="001A3A9E" w:rsidRPr="00DF0F79" w:rsidRDefault="001A3A9E" w:rsidP="001A3A9E">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Diğer Kaynaklar</w:t>
            </w:r>
          </w:p>
        </w:tc>
        <w:tc>
          <w:tcPr>
            <w:tcW w:w="0" w:type="auto"/>
            <w:hideMark/>
          </w:tcPr>
          <w:p w:rsidR="001A3A9E" w:rsidRPr="00DF0F79" w:rsidRDefault="001A3A9E" w:rsidP="001A3A9E">
            <w:pPr>
              <w:spacing w:line="240" w:lineRule="atLeast"/>
              <w:rPr>
                <w:rFonts w:eastAsia="Times New Roman" w:cs="Times New Roman"/>
                <w:color w:val="000000" w:themeColor="text1"/>
                <w:sz w:val="20"/>
                <w:szCs w:val="20"/>
              </w:rPr>
            </w:pPr>
          </w:p>
        </w:tc>
      </w:tr>
    </w:tbl>
    <w:p w:rsidR="001A3A9E" w:rsidRPr="00DF0F79" w:rsidRDefault="001A3A9E" w:rsidP="001A3A9E">
      <w:pPr>
        <w:spacing w:after="0" w:line="240" w:lineRule="auto"/>
        <w:rPr>
          <w:rFonts w:eastAsia="Times New Roman" w:cs="Times New Roman"/>
          <w:vanish/>
          <w:color w:val="000000" w:themeColor="text1"/>
          <w:sz w:val="20"/>
          <w:szCs w:val="20"/>
          <w:lang w:eastAsia="tr-TR"/>
        </w:rPr>
      </w:pPr>
    </w:p>
    <w:tbl>
      <w:tblPr>
        <w:tblStyle w:val="TabloKlavuzu1"/>
        <w:tblW w:w="4800" w:type="pct"/>
        <w:tblLook w:val="04A0" w:firstRow="1" w:lastRow="0" w:firstColumn="1" w:lastColumn="0" w:noHBand="0" w:noVBand="1"/>
      </w:tblPr>
      <w:tblGrid>
        <w:gridCol w:w="1783"/>
        <w:gridCol w:w="7133"/>
      </w:tblGrid>
      <w:tr w:rsidR="001A3A9E" w:rsidRPr="00DF0F79" w:rsidTr="001A3A9E">
        <w:trPr>
          <w:trHeight w:val="525"/>
        </w:trPr>
        <w:tc>
          <w:tcPr>
            <w:tcW w:w="0" w:type="auto"/>
            <w:gridSpan w:val="2"/>
            <w:hideMark/>
          </w:tcPr>
          <w:p w:rsidR="001A3A9E" w:rsidRPr="00DF0F79" w:rsidRDefault="001A3A9E" w:rsidP="001A3A9E">
            <w:pPr>
              <w:spacing w:line="240" w:lineRule="atLeast"/>
              <w:jc w:val="center"/>
              <w:rPr>
                <w:rFonts w:eastAsia="Times New Roman" w:cs="Times New Roman"/>
                <w:color w:val="000000" w:themeColor="text1"/>
                <w:sz w:val="20"/>
                <w:szCs w:val="20"/>
              </w:rPr>
            </w:pPr>
            <w:r w:rsidRPr="00DF0F79">
              <w:rPr>
                <w:rFonts w:eastAsia="Times New Roman" w:cs="Times New Roman"/>
                <w:b/>
                <w:bCs/>
                <w:color w:val="000000" w:themeColor="text1"/>
                <w:sz w:val="20"/>
                <w:szCs w:val="20"/>
              </w:rPr>
              <w:lastRenderedPageBreak/>
              <w:t>MATERYAL PAYLAŞIMI </w:t>
            </w:r>
          </w:p>
        </w:tc>
      </w:tr>
      <w:tr w:rsidR="001A3A9E" w:rsidRPr="00DF0F79" w:rsidTr="001A3A9E">
        <w:trPr>
          <w:trHeight w:val="375"/>
        </w:trPr>
        <w:tc>
          <w:tcPr>
            <w:tcW w:w="1000" w:type="pct"/>
            <w:hideMark/>
          </w:tcPr>
          <w:p w:rsidR="001A3A9E" w:rsidRPr="00DF0F79" w:rsidRDefault="001A3A9E" w:rsidP="001A3A9E">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Dökümanlar</w:t>
            </w:r>
          </w:p>
        </w:tc>
        <w:tc>
          <w:tcPr>
            <w:tcW w:w="0" w:type="auto"/>
            <w:hideMark/>
          </w:tcPr>
          <w:p w:rsidR="001A3A9E" w:rsidRPr="00DF0F79" w:rsidRDefault="001A3A9E" w:rsidP="001A3A9E">
            <w:pPr>
              <w:spacing w:line="240" w:lineRule="atLeast"/>
              <w:rPr>
                <w:rFonts w:eastAsia="Times New Roman" w:cs="Times New Roman"/>
                <w:color w:val="C0504D" w:themeColor="accent2"/>
                <w:sz w:val="20"/>
                <w:szCs w:val="20"/>
              </w:rPr>
            </w:pPr>
            <w:r w:rsidRPr="00DF0F79">
              <w:rPr>
                <w:rFonts w:eastAsia="Times New Roman" w:cs="Times New Roman"/>
                <w:color w:val="C0504D" w:themeColor="accent2"/>
                <w:sz w:val="20"/>
                <w:szCs w:val="20"/>
              </w:rPr>
              <w:t>Boş Bırakıyoruz</w:t>
            </w:r>
          </w:p>
        </w:tc>
      </w:tr>
      <w:tr w:rsidR="001A3A9E" w:rsidRPr="00DF0F79" w:rsidTr="001A3A9E">
        <w:trPr>
          <w:trHeight w:val="375"/>
        </w:trPr>
        <w:tc>
          <w:tcPr>
            <w:tcW w:w="0" w:type="auto"/>
            <w:hideMark/>
          </w:tcPr>
          <w:p w:rsidR="001A3A9E" w:rsidRPr="00DF0F79" w:rsidRDefault="001A3A9E" w:rsidP="001A3A9E">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Ödevler</w:t>
            </w:r>
          </w:p>
        </w:tc>
        <w:tc>
          <w:tcPr>
            <w:tcW w:w="0" w:type="auto"/>
            <w:hideMark/>
          </w:tcPr>
          <w:p w:rsidR="001A3A9E" w:rsidRPr="00DF0F79" w:rsidRDefault="001A3A9E" w:rsidP="001A3A9E">
            <w:pPr>
              <w:spacing w:line="240" w:lineRule="atLeast"/>
              <w:rPr>
                <w:rFonts w:eastAsia="Times New Roman" w:cs="Times New Roman"/>
                <w:color w:val="C0504D" w:themeColor="accent2"/>
                <w:sz w:val="20"/>
                <w:szCs w:val="20"/>
              </w:rPr>
            </w:pPr>
            <w:r w:rsidRPr="00DF0F79">
              <w:rPr>
                <w:rFonts w:eastAsia="Times New Roman" w:cs="Times New Roman"/>
                <w:color w:val="C0504D" w:themeColor="accent2"/>
                <w:sz w:val="20"/>
                <w:szCs w:val="20"/>
              </w:rPr>
              <w:t>Boş Bırakıyoruz</w:t>
            </w:r>
          </w:p>
        </w:tc>
      </w:tr>
      <w:tr w:rsidR="001A3A9E" w:rsidRPr="00DF0F79" w:rsidTr="001A3A9E">
        <w:trPr>
          <w:trHeight w:val="375"/>
        </w:trPr>
        <w:tc>
          <w:tcPr>
            <w:tcW w:w="0" w:type="auto"/>
            <w:hideMark/>
          </w:tcPr>
          <w:p w:rsidR="001A3A9E" w:rsidRPr="00DF0F79" w:rsidRDefault="001A3A9E" w:rsidP="001A3A9E">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Sınavlar</w:t>
            </w:r>
          </w:p>
        </w:tc>
        <w:tc>
          <w:tcPr>
            <w:tcW w:w="0" w:type="auto"/>
            <w:hideMark/>
          </w:tcPr>
          <w:p w:rsidR="001A3A9E" w:rsidRPr="00DF0F79" w:rsidRDefault="001A3A9E" w:rsidP="001A3A9E">
            <w:pPr>
              <w:spacing w:line="240" w:lineRule="atLeast"/>
              <w:rPr>
                <w:rFonts w:eastAsia="Times New Roman" w:cs="Times New Roman"/>
                <w:color w:val="C0504D" w:themeColor="accent2"/>
                <w:sz w:val="20"/>
                <w:szCs w:val="20"/>
              </w:rPr>
            </w:pPr>
            <w:r w:rsidRPr="00DF0F79">
              <w:rPr>
                <w:rFonts w:eastAsia="Times New Roman" w:cs="Times New Roman"/>
                <w:color w:val="C0504D" w:themeColor="accent2"/>
                <w:sz w:val="20"/>
                <w:szCs w:val="20"/>
              </w:rPr>
              <w:t>Boş Bırakıyoruz</w:t>
            </w:r>
          </w:p>
        </w:tc>
      </w:tr>
    </w:tbl>
    <w:p w:rsidR="001A3A9E" w:rsidRPr="00DF0F79" w:rsidRDefault="001A3A9E" w:rsidP="001A3A9E">
      <w:pPr>
        <w:spacing w:after="0" w:line="240" w:lineRule="auto"/>
        <w:rPr>
          <w:rFonts w:eastAsia="Times New Roman" w:cs="Times New Roman"/>
          <w:sz w:val="20"/>
          <w:szCs w:val="20"/>
          <w:lang w:eastAsia="tr-TR"/>
        </w:rPr>
      </w:pPr>
    </w:p>
    <w:p w:rsidR="001A3A9E" w:rsidRPr="00DF0F79" w:rsidRDefault="001A3A9E" w:rsidP="001A3A9E">
      <w:pPr>
        <w:spacing w:after="0" w:line="240" w:lineRule="auto"/>
        <w:rPr>
          <w:rFonts w:eastAsia="Times New Roman" w:cs="Times New Roman"/>
          <w:sz w:val="20"/>
          <w:szCs w:val="20"/>
          <w:lang w:eastAsia="tr-TR"/>
        </w:rPr>
      </w:pPr>
    </w:p>
    <w:p w:rsidR="001A3A9E" w:rsidRPr="00DF0F79" w:rsidRDefault="001A3A9E" w:rsidP="001A3A9E">
      <w:pPr>
        <w:spacing w:after="0" w:line="240" w:lineRule="auto"/>
        <w:rPr>
          <w:rFonts w:eastAsia="Times New Roman" w:cs="Times New Roman"/>
          <w:sz w:val="20"/>
          <w:szCs w:val="20"/>
          <w:lang w:eastAsia="tr-TR"/>
        </w:rPr>
      </w:pPr>
    </w:p>
    <w:p w:rsidR="001A3A9E" w:rsidRPr="00DF0F79" w:rsidRDefault="001A3A9E" w:rsidP="001A3A9E">
      <w:pPr>
        <w:spacing w:after="0" w:line="240" w:lineRule="auto"/>
        <w:rPr>
          <w:rFonts w:eastAsia="Times New Roman" w:cs="Times New Roman"/>
          <w:sz w:val="20"/>
          <w:szCs w:val="20"/>
          <w:lang w:eastAsia="tr-TR"/>
        </w:rPr>
      </w:pPr>
    </w:p>
    <w:tbl>
      <w:tblPr>
        <w:tblStyle w:val="TabloKlavuzu"/>
        <w:tblW w:w="4942" w:type="pct"/>
        <w:tblLook w:val="04A0" w:firstRow="1" w:lastRow="0" w:firstColumn="1" w:lastColumn="0" w:noHBand="0" w:noVBand="1"/>
      </w:tblPr>
      <w:tblGrid>
        <w:gridCol w:w="6000"/>
        <w:gridCol w:w="848"/>
        <w:gridCol w:w="2332"/>
      </w:tblGrid>
      <w:tr w:rsidR="001A3A9E" w:rsidRPr="00DF0F79" w:rsidTr="001A3A9E">
        <w:trPr>
          <w:trHeight w:val="525"/>
        </w:trPr>
        <w:tc>
          <w:tcPr>
            <w:tcW w:w="5000" w:type="pct"/>
            <w:gridSpan w:val="3"/>
            <w:hideMark/>
          </w:tcPr>
          <w:p w:rsidR="001A3A9E" w:rsidRPr="00DF0F79" w:rsidRDefault="001A3A9E" w:rsidP="001A3A9E">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DEĞERLENDİRME SİSTEMİ</w:t>
            </w:r>
          </w:p>
        </w:tc>
      </w:tr>
      <w:tr w:rsidR="001A3A9E" w:rsidRPr="00DF0F79" w:rsidTr="001A3A9E">
        <w:trPr>
          <w:trHeight w:val="450"/>
        </w:trPr>
        <w:tc>
          <w:tcPr>
            <w:tcW w:w="3268" w:type="pct"/>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YARIYIL İÇİ ÇALIŞMALARI</w:t>
            </w:r>
          </w:p>
        </w:tc>
        <w:tc>
          <w:tcPr>
            <w:tcW w:w="462" w:type="pct"/>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SIRA</w:t>
            </w:r>
          </w:p>
        </w:tc>
        <w:tc>
          <w:tcPr>
            <w:tcW w:w="1270" w:type="pct"/>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KATKI YÜZDESİ</w:t>
            </w:r>
          </w:p>
        </w:tc>
      </w:tr>
      <w:tr w:rsidR="001A3A9E" w:rsidRPr="00DF0F79" w:rsidTr="001A3A9E">
        <w:trPr>
          <w:trHeight w:val="375"/>
        </w:trPr>
        <w:tc>
          <w:tcPr>
            <w:tcW w:w="3268" w:type="pct"/>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Ara Sınav</w:t>
            </w:r>
          </w:p>
        </w:tc>
        <w:tc>
          <w:tcPr>
            <w:tcW w:w="462" w:type="pct"/>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w:t>
            </w:r>
          </w:p>
        </w:tc>
        <w:tc>
          <w:tcPr>
            <w:tcW w:w="1270" w:type="pct"/>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70</w:t>
            </w:r>
          </w:p>
        </w:tc>
      </w:tr>
      <w:tr w:rsidR="001A3A9E" w:rsidRPr="00DF0F79" w:rsidTr="001A3A9E">
        <w:trPr>
          <w:trHeight w:val="375"/>
        </w:trPr>
        <w:tc>
          <w:tcPr>
            <w:tcW w:w="3268" w:type="pct"/>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Kısa Sınav</w:t>
            </w:r>
          </w:p>
        </w:tc>
        <w:tc>
          <w:tcPr>
            <w:tcW w:w="462" w:type="pct"/>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2</w:t>
            </w:r>
          </w:p>
        </w:tc>
        <w:tc>
          <w:tcPr>
            <w:tcW w:w="1270" w:type="pct"/>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20</w:t>
            </w:r>
          </w:p>
        </w:tc>
      </w:tr>
      <w:tr w:rsidR="001A3A9E" w:rsidRPr="00DF0F79" w:rsidTr="001A3A9E">
        <w:trPr>
          <w:trHeight w:val="375"/>
        </w:trPr>
        <w:tc>
          <w:tcPr>
            <w:tcW w:w="3268" w:type="pct"/>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Ödev</w:t>
            </w:r>
          </w:p>
        </w:tc>
        <w:tc>
          <w:tcPr>
            <w:tcW w:w="462" w:type="pct"/>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w:t>
            </w:r>
          </w:p>
        </w:tc>
        <w:tc>
          <w:tcPr>
            <w:tcW w:w="1270" w:type="pct"/>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10</w:t>
            </w:r>
          </w:p>
        </w:tc>
      </w:tr>
      <w:tr w:rsidR="001A3A9E" w:rsidRPr="00DF0F79" w:rsidTr="001A3A9E">
        <w:trPr>
          <w:trHeight w:val="375"/>
        </w:trPr>
        <w:tc>
          <w:tcPr>
            <w:tcW w:w="3268" w:type="pct"/>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Toplam</w:t>
            </w:r>
          </w:p>
        </w:tc>
        <w:tc>
          <w:tcPr>
            <w:tcW w:w="462" w:type="pct"/>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 </w:t>
            </w:r>
          </w:p>
        </w:tc>
        <w:tc>
          <w:tcPr>
            <w:tcW w:w="1270" w:type="pct"/>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100</w:t>
            </w:r>
          </w:p>
        </w:tc>
      </w:tr>
      <w:tr w:rsidR="001A3A9E" w:rsidRPr="00DF0F79" w:rsidTr="001A3A9E">
        <w:trPr>
          <w:trHeight w:val="375"/>
        </w:trPr>
        <w:tc>
          <w:tcPr>
            <w:tcW w:w="3268" w:type="pct"/>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Finalin Başarıya Oranı</w:t>
            </w:r>
          </w:p>
        </w:tc>
        <w:tc>
          <w:tcPr>
            <w:tcW w:w="462" w:type="pct"/>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 </w:t>
            </w:r>
          </w:p>
        </w:tc>
        <w:tc>
          <w:tcPr>
            <w:tcW w:w="1270" w:type="pct"/>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60</w:t>
            </w:r>
          </w:p>
        </w:tc>
      </w:tr>
      <w:tr w:rsidR="001A3A9E" w:rsidRPr="00DF0F79" w:rsidTr="001A3A9E">
        <w:trPr>
          <w:trHeight w:val="375"/>
        </w:trPr>
        <w:tc>
          <w:tcPr>
            <w:tcW w:w="3268" w:type="pct"/>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Yıliçinin Başarıya Oranı</w:t>
            </w:r>
          </w:p>
        </w:tc>
        <w:tc>
          <w:tcPr>
            <w:tcW w:w="462" w:type="pct"/>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 </w:t>
            </w:r>
          </w:p>
        </w:tc>
        <w:tc>
          <w:tcPr>
            <w:tcW w:w="1270" w:type="pct"/>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40</w:t>
            </w:r>
          </w:p>
        </w:tc>
      </w:tr>
      <w:tr w:rsidR="001A3A9E" w:rsidRPr="00DF0F79" w:rsidTr="001A3A9E">
        <w:trPr>
          <w:trHeight w:val="375"/>
        </w:trPr>
        <w:tc>
          <w:tcPr>
            <w:tcW w:w="3268" w:type="pct"/>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Toplam</w:t>
            </w:r>
          </w:p>
        </w:tc>
        <w:tc>
          <w:tcPr>
            <w:tcW w:w="462" w:type="pct"/>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 </w:t>
            </w:r>
          </w:p>
        </w:tc>
        <w:tc>
          <w:tcPr>
            <w:tcW w:w="1270" w:type="pct"/>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100</w:t>
            </w:r>
          </w:p>
        </w:tc>
      </w:tr>
    </w:tbl>
    <w:p w:rsidR="001A3A9E" w:rsidRPr="00DF0F79" w:rsidRDefault="001A3A9E" w:rsidP="001A3A9E">
      <w:pPr>
        <w:spacing w:after="0" w:line="240" w:lineRule="auto"/>
        <w:rPr>
          <w:rFonts w:eastAsia="Times New Roman" w:cs="Times New Roman"/>
          <w:color w:val="000000" w:themeColor="text1"/>
          <w:sz w:val="20"/>
          <w:szCs w:val="20"/>
          <w:lang w:eastAsia="tr-TR"/>
        </w:rPr>
      </w:pPr>
    </w:p>
    <w:p w:rsidR="001A3A9E" w:rsidRPr="00DF0F79" w:rsidRDefault="001A3A9E" w:rsidP="001A3A9E">
      <w:pPr>
        <w:spacing w:after="0" w:line="240" w:lineRule="auto"/>
        <w:rPr>
          <w:rFonts w:eastAsia="Times New Roman" w:cs="Times New Roman"/>
          <w:color w:val="000000" w:themeColor="text1"/>
          <w:sz w:val="20"/>
          <w:szCs w:val="20"/>
          <w:lang w:eastAsia="tr-TR"/>
        </w:rPr>
      </w:pPr>
    </w:p>
    <w:tbl>
      <w:tblPr>
        <w:tblStyle w:val="TabloKlavuzu1"/>
        <w:tblW w:w="4942" w:type="pct"/>
        <w:tblLook w:val="04A0" w:firstRow="1" w:lastRow="0" w:firstColumn="1" w:lastColumn="0" w:noHBand="0" w:noVBand="1"/>
      </w:tblPr>
      <w:tblGrid>
        <w:gridCol w:w="6000"/>
        <w:gridCol w:w="3180"/>
      </w:tblGrid>
      <w:tr w:rsidR="001A3A9E" w:rsidRPr="00DF0F79" w:rsidTr="001A3A9E">
        <w:trPr>
          <w:trHeight w:val="375"/>
        </w:trPr>
        <w:tc>
          <w:tcPr>
            <w:tcW w:w="6000" w:type="dxa"/>
            <w:hideMark/>
          </w:tcPr>
          <w:p w:rsidR="001A3A9E" w:rsidRPr="00DF0F79" w:rsidRDefault="001A3A9E" w:rsidP="001A3A9E">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DERS KATEGORİSİ</w:t>
            </w:r>
          </w:p>
        </w:tc>
        <w:tc>
          <w:tcPr>
            <w:tcW w:w="3180" w:type="dxa"/>
            <w:hideMark/>
          </w:tcPr>
          <w:p w:rsidR="001A3A9E" w:rsidRPr="00DF0F79" w:rsidRDefault="001A3A9E" w:rsidP="001A3A9E">
            <w:pPr>
              <w:spacing w:line="240" w:lineRule="atLeast"/>
              <w:rPr>
                <w:rFonts w:eastAsia="Times New Roman" w:cs="Times New Roman"/>
                <w:sz w:val="20"/>
                <w:szCs w:val="20"/>
              </w:rPr>
            </w:pPr>
            <w:r w:rsidRPr="00DF0F79">
              <w:rPr>
                <w:rFonts w:eastAsia="Times New Roman" w:cs="Times New Roman"/>
                <w:sz w:val="20"/>
                <w:szCs w:val="20"/>
              </w:rPr>
              <w:t>Uzmanlık Alan Dersleri</w:t>
            </w:r>
          </w:p>
        </w:tc>
      </w:tr>
    </w:tbl>
    <w:p w:rsidR="001A3A9E" w:rsidRPr="00DF0F79" w:rsidRDefault="001A3A9E" w:rsidP="001A3A9E">
      <w:pPr>
        <w:spacing w:after="0" w:line="240" w:lineRule="auto"/>
        <w:rPr>
          <w:rFonts w:eastAsia="Times New Roman" w:cs="Times New Roman"/>
          <w:sz w:val="20"/>
          <w:szCs w:val="20"/>
          <w:lang w:eastAsia="tr-TR"/>
        </w:rPr>
      </w:pPr>
    </w:p>
    <w:p w:rsidR="001A3A9E" w:rsidRPr="00DF0F79" w:rsidRDefault="001A3A9E" w:rsidP="001A3A9E">
      <w:pPr>
        <w:spacing w:after="0" w:line="240" w:lineRule="auto"/>
        <w:rPr>
          <w:rFonts w:eastAsia="Times New Roman" w:cs="Times New Roman"/>
          <w:sz w:val="20"/>
          <w:szCs w:val="20"/>
          <w:lang w:eastAsia="tr-TR"/>
        </w:rPr>
      </w:pP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9C3064" w:rsidRPr="00DF0F79" w:rsidTr="008738CE">
        <w:tc>
          <w:tcPr>
            <w:tcW w:w="6771" w:type="dxa"/>
            <w:gridSpan w:val="2"/>
          </w:tcPr>
          <w:p w:rsidR="009C3064" w:rsidRPr="00DF0F79" w:rsidRDefault="009C3064" w:rsidP="008738CE">
            <w:pPr>
              <w:spacing w:after="200" w:line="276" w:lineRule="auto"/>
              <w:jc w:val="both"/>
              <w:rPr>
                <w:rFonts w:cs="Times New Roman"/>
                <w:b/>
                <w:sz w:val="20"/>
                <w:szCs w:val="20"/>
              </w:rPr>
            </w:pPr>
            <w:r w:rsidRPr="00DF0F79">
              <w:rPr>
                <w:rFonts w:cs="Times New Roman"/>
                <w:b/>
                <w:sz w:val="20"/>
                <w:szCs w:val="20"/>
              </w:rPr>
              <w:t>Müşteri İlişkileri Yönetimi Dersi - Program Öğrenme Çıktıları İlişkisi</w:t>
            </w:r>
          </w:p>
        </w:tc>
        <w:tc>
          <w:tcPr>
            <w:tcW w:w="2409" w:type="dxa"/>
            <w:gridSpan w:val="5"/>
          </w:tcPr>
          <w:p w:rsidR="009C3064" w:rsidRPr="00DF0F79" w:rsidRDefault="009C3064" w:rsidP="008738CE">
            <w:pPr>
              <w:spacing w:after="200" w:line="276" w:lineRule="auto"/>
              <w:jc w:val="both"/>
              <w:rPr>
                <w:rFonts w:cs="Times New Roman"/>
                <w:b/>
                <w:sz w:val="20"/>
                <w:szCs w:val="20"/>
              </w:rPr>
            </w:pPr>
            <w:r w:rsidRPr="00DF0F79">
              <w:rPr>
                <w:rFonts w:cs="Times New Roman"/>
                <w:b/>
                <w:sz w:val="20"/>
                <w:szCs w:val="20"/>
              </w:rPr>
              <w:t>Değerlendirme</w:t>
            </w:r>
          </w:p>
        </w:tc>
      </w:tr>
      <w:tr w:rsidR="009C3064" w:rsidRPr="00DF0F79" w:rsidTr="008738CE">
        <w:tc>
          <w:tcPr>
            <w:tcW w:w="6771" w:type="dxa"/>
            <w:gridSpan w:val="2"/>
          </w:tcPr>
          <w:p w:rsidR="009C3064" w:rsidRPr="00DF0F79" w:rsidRDefault="009C3064" w:rsidP="008738CE">
            <w:pPr>
              <w:jc w:val="both"/>
              <w:rPr>
                <w:rFonts w:cs="Times New Roman"/>
                <w:sz w:val="20"/>
                <w:szCs w:val="20"/>
              </w:rPr>
            </w:pPr>
            <w:r w:rsidRPr="00DF0F79">
              <w:rPr>
                <w:rFonts w:cs="Times New Roman"/>
                <w:b/>
                <w:sz w:val="20"/>
                <w:szCs w:val="20"/>
              </w:rPr>
              <w:t>Program Öğrenme Çıktıları</w:t>
            </w:r>
          </w:p>
        </w:tc>
        <w:tc>
          <w:tcPr>
            <w:tcW w:w="567" w:type="dxa"/>
          </w:tcPr>
          <w:p w:rsidR="009C3064" w:rsidRPr="00DF0F79" w:rsidRDefault="009C3064" w:rsidP="008738CE">
            <w:pPr>
              <w:spacing w:after="200" w:line="276" w:lineRule="auto"/>
              <w:jc w:val="both"/>
              <w:rPr>
                <w:rFonts w:cs="Times New Roman"/>
                <w:b/>
                <w:sz w:val="20"/>
                <w:szCs w:val="20"/>
              </w:rPr>
            </w:pPr>
            <w:r w:rsidRPr="00DF0F79">
              <w:rPr>
                <w:rFonts w:cs="Times New Roman"/>
                <w:b/>
                <w:sz w:val="20"/>
                <w:szCs w:val="20"/>
              </w:rPr>
              <w:t>1</w:t>
            </w:r>
          </w:p>
        </w:tc>
        <w:tc>
          <w:tcPr>
            <w:tcW w:w="567" w:type="dxa"/>
          </w:tcPr>
          <w:p w:rsidR="009C3064" w:rsidRPr="00DF0F79" w:rsidRDefault="009C3064" w:rsidP="008738CE">
            <w:pPr>
              <w:spacing w:after="200" w:line="276" w:lineRule="auto"/>
              <w:jc w:val="both"/>
              <w:rPr>
                <w:rFonts w:cs="Times New Roman"/>
                <w:b/>
                <w:sz w:val="20"/>
                <w:szCs w:val="20"/>
              </w:rPr>
            </w:pPr>
            <w:r w:rsidRPr="00DF0F79">
              <w:rPr>
                <w:rFonts w:cs="Times New Roman"/>
                <w:b/>
                <w:sz w:val="20"/>
                <w:szCs w:val="20"/>
              </w:rPr>
              <w:t>2</w:t>
            </w:r>
          </w:p>
        </w:tc>
        <w:tc>
          <w:tcPr>
            <w:tcW w:w="425" w:type="dxa"/>
          </w:tcPr>
          <w:p w:rsidR="009C3064" w:rsidRPr="00DF0F79" w:rsidRDefault="009C3064" w:rsidP="008738CE">
            <w:pPr>
              <w:spacing w:after="200" w:line="276" w:lineRule="auto"/>
              <w:jc w:val="both"/>
              <w:rPr>
                <w:rFonts w:cs="Times New Roman"/>
                <w:b/>
                <w:sz w:val="20"/>
                <w:szCs w:val="20"/>
              </w:rPr>
            </w:pPr>
            <w:r w:rsidRPr="00DF0F79">
              <w:rPr>
                <w:rFonts w:cs="Times New Roman"/>
                <w:b/>
                <w:sz w:val="20"/>
                <w:szCs w:val="20"/>
              </w:rPr>
              <w:t>3</w:t>
            </w:r>
          </w:p>
        </w:tc>
        <w:tc>
          <w:tcPr>
            <w:tcW w:w="425" w:type="dxa"/>
          </w:tcPr>
          <w:p w:rsidR="009C3064" w:rsidRPr="00DF0F79" w:rsidRDefault="009C3064" w:rsidP="008738CE">
            <w:pPr>
              <w:spacing w:after="200" w:line="276" w:lineRule="auto"/>
              <w:jc w:val="both"/>
              <w:rPr>
                <w:rFonts w:cs="Times New Roman"/>
                <w:b/>
                <w:sz w:val="20"/>
                <w:szCs w:val="20"/>
              </w:rPr>
            </w:pPr>
            <w:r w:rsidRPr="00DF0F79">
              <w:rPr>
                <w:rFonts w:cs="Times New Roman"/>
                <w:b/>
                <w:sz w:val="20"/>
                <w:szCs w:val="20"/>
              </w:rPr>
              <w:t>4</w:t>
            </w:r>
          </w:p>
        </w:tc>
        <w:tc>
          <w:tcPr>
            <w:tcW w:w="425" w:type="dxa"/>
          </w:tcPr>
          <w:p w:rsidR="009C3064" w:rsidRPr="00DF0F79" w:rsidRDefault="009C3064" w:rsidP="008738CE">
            <w:pPr>
              <w:spacing w:after="200" w:line="276" w:lineRule="auto"/>
              <w:jc w:val="both"/>
              <w:rPr>
                <w:rFonts w:cs="Times New Roman"/>
                <w:b/>
                <w:sz w:val="20"/>
                <w:szCs w:val="20"/>
              </w:rPr>
            </w:pPr>
            <w:r w:rsidRPr="00DF0F79">
              <w:rPr>
                <w:rFonts w:cs="Times New Roman"/>
                <w:b/>
                <w:sz w:val="20"/>
                <w:szCs w:val="20"/>
              </w:rPr>
              <w:t>5</w:t>
            </w:r>
          </w:p>
        </w:tc>
      </w:tr>
      <w:tr w:rsidR="009C3064" w:rsidRPr="00DF0F79" w:rsidTr="008738CE">
        <w:tc>
          <w:tcPr>
            <w:tcW w:w="534" w:type="dxa"/>
            <w:vAlign w:val="center"/>
          </w:tcPr>
          <w:p w:rsidR="009C3064" w:rsidRPr="00DF0F79" w:rsidRDefault="009C3064" w:rsidP="008738CE">
            <w:pPr>
              <w:spacing w:line="240" w:lineRule="atLeast"/>
              <w:rPr>
                <w:rFonts w:cs="Times New Roman"/>
                <w:sz w:val="20"/>
                <w:szCs w:val="20"/>
              </w:rPr>
            </w:pPr>
            <w:r w:rsidRPr="00DF0F79">
              <w:rPr>
                <w:rFonts w:cs="Times New Roman"/>
                <w:sz w:val="20"/>
                <w:szCs w:val="20"/>
              </w:rPr>
              <w:t>1</w:t>
            </w:r>
          </w:p>
        </w:tc>
        <w:tc>
          <w:tcPr>
            <w:tcW w:w="6237" w:type="dxa"/>
          </w:tcPr>
          <w:p w:rsidR="009C3064" w:rsidRPr="00DF0F79" w:rsidRDefault="009C3064" w:rsidP="008738CE">
            <w:pPr>
              <w:rPr>
                <w:rFonts w:cs="Times New Roman"/>
                <w:sz w:val="20"/>
                <w:szCs w:val="20"/>
              </w:rPr>
            </w:pPr>
            <w:proofErr w:type="gramStart"/>
            <w:r w:rsidRPr="00DF0F79">
              <w:rPr>
                <w:rFonts w:cs="Times New Roman"/>
                <w:sz w:val="20"/>
                <w:szCs w:val="20"/>
              </w:rPr>
              <w:t>İşinin gerektirdiği temel bilgilere sahip olmak.</w:t>
            </w:r>
            <w:proofErr w:type="gramEnd"/>
          </w:p>
        </w:tc>
        <w:tc>
          <w:tcPr>
            <w:tcW w:w="567" w:type="dxa"/>
            <w:vAlign w:val="center"/>
          </w:tcPr>
          <w:p w:rsidR="009C3064" w:rsidRPr="00DF0F79" w:rsidRDefault="009C3064" w:rsidP="008738CE">
            <w:pPr>
              <w:spacing w:line="240" w:lineRule="atLeast"/>
              <w:jc w:val="center"/>
              <w:rPr>
                <w:rFonts w:cs="Times New Roman"/>
                <w:b/>
                <w:sz w:val="20"/>
                <w:szCs w:val="20"/>
              </w:rPr>
            </w:pPr>
          </w:p>
        </w:tc>
        <w:tc>
          <w:tcPr>
            <w:tcW w:w="567" w:type="dxa"/>
            <w:vAlign w:val="center"/>
          </w:tcPr>
          <w:p w:rsidR="009C3064" w:rsidRPr="00DF0F79" w:rsidRDefault="009C3064" w:rsidP="008738CE">
            <w:pPr>
              <w:spacing w:line="240" w:lineRule="atLeast"/>
              <w:jc w:val="center"/>
              <w:rPr>
                <w:rFonts w:cs="Times New Roman"/>
                <w:b/>
                <w:sz w:val="20"/>
                <w:szCs w:val="20"/>
              </w:rPr>
            </w:pPr>
          </w:p>
        </w:tc>
        <w:tc>
          <w:tcPr>
            <w:tcW w:w="425" w:type="dxa"/>
            <w:vAlign w:val="center"/>
          </w:tcPr>
          <w:p w:rsidR="009C3064" w:rsidRPr="00DF0F79" w:rsidRDefault="009C3064" w:rsidP="008738CE">
            <w:pPr>
              <w:spacing w:line="240" w:lineRule="atLeast"/>
              <w:jc w:val="center"/>
              <w:rPr>
                <w:rFonts w:cs="Times New Roman"/>
                <w:b/>
                <w:sz w:val="20"/>
                <w:szCs w:val="20"/>
              </w:rPr>
            </w:pPr>
          </w:p>
        </w:tc>
        <w:tc>
          <w:tcPr>
            <w:tcW w:w="425" w:type="dxa"/>
            <w:vAlign w:val="center"/>
          </w:tcPr>
          <w:p w:rsidR="009C3064" w:rsidRPr="00DF0F79" w:rsidRDefault="009C3064" w:rsidP="008738CE">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9C3064" w:rsidRPr="00DF0F79" w:rsidRDefault="009C3064" w:rsidP="008738CE">
            <w:pPr>
              <w:spacing w:line="240" w:lineRule="atLeast"/>
              <w:jc w:val="center"/>
              <w:rPr>
                <w:rFonts w:cs="Times New Roman"/>
                <w:b/>
                <w:sz w:val="20"/>
                <w:szCs w:val="20"/>
              </w:rPr>
            </w:pPr>
          </w:p>
        </w:tc>
      </w:tr>
      <w:tr w:rsidR="009C3064" w:rsidRPr="00DF0F79" w:rsidTr="008738CE">
        <w:tc>
          <w:tcPr>
            <w:tcW w:w="534" w:type="dxa"/>
            <w:vAlign w:val="center"/>
          </w:tcPr>
          <w:p w:rsidR="009C3064" w:rsidRPr="00DF0F79" w:rsidRDefault="009C3064" w:rsidP="008738CE">
            <w:pPr>
              <w:spacing w:line="240" w:lineRule="atLeast"/>
              <w:rPr>
                <w:rFonts w:cs="Times New Roman"/>
                <w:sz w:val="20"/>
                <w:szCs w:val="20"/>
              </w:rPr>
            </w:pPr>
            <w:r w:rsidRPr="00DF0F79">
              <w:rPr>
                <w:rFonts w:cs="Times New Roman"/>
                <w:sz w:val="20"/>
                <w:szCs w:val="20"/>
              </w:rPr>
              <w:t>2</w:t>
            </w:r>
          </w:p>
        </w:tc>
        <w:tc>
          <w:tcPr>
            <w:tcW w:w="6237" w:type="dxa"/>
          </w:tcPr>
          <w:p w:rsidR="009C3064" w:rsidRPr="00DF0F79" w:rsidRDefault="009C3064" w:rsidP="008738CE">
            <w:pPr>
              <w:rPr>
                <w:rFonts w:cs="Times New Roman"/>
                <w:sz w:val="20"/>
                <w:szCs w:val="20"/>
              </w:rPr>
            </w:pPr>
            <w:r w:rsidRPr="00DF0F79">
              <w:rPr>
                <w:rFonts w:cs="Times New Roman"/>
                <w:sz w:val="20"/>
                <w:szCs w:val="20"/>
              </w:rPr>
              <w:t>Çalıştığı kurumda, görev aldığı konularda istatistiki verileri kullanarak (veriyi elde etme, analize hazırlama ve sonuçları bulma) sorunları tanımlar, analiz eder ve çözüm yolları sunar.</w:t>
            </w:r>
          </w:p>
        </w:tc>
        <w:tc>
          <w:tcPr>
            <w:tcW w:w="567" w:type="dxa"/>
            <w:vAlign w:val="center"/>
          </w:tcPr>
          <w:p w:rsidR="009C3064" w:rsidRPr="00DF0F79" w:rsidRDefault="009C3064" w:rsidP="008738CE">
            <w:pPr>
              <w:spacing w:line="240" w:lineRule="atLeast"/>
              <w:jc w:val="center"/>
              <w:rPr>
                <w:rFonts w:cs="Times New Roman"/>
                <w:b/>
                <w:sz w:val="20"/>
                <w:szCs w:val="20"/>
              </w:rPr>
            </w:pPr>
          </w:p>
        </w:tc>
        <w:tc>
          <w:tcPr>
            <w:tcW w:w="567" w:type="dxa"/>
            <w:vAlign w:val="center"/>
          </w:tcPr>
          <w:p w:rsidR="009C3064" w:rsidRPr="00DF0F79" w:rsidRDefault="009C3064" w:rsidP="008738CE">
            <w:pPr>
              <w:spacing w:line="240" w:lineRule="atLeast"/>
              <w:jc w:val="center"/>
              <w:rPr>
                <w:rFonts w:cs="Times New Roman"/>
                <w:b/>
                <w:sz w:val="20"/>
                <w:szCs w:val="20"/>
              </w:rPr>
            </w:pPr>
          </w:p>
        </w:tc>
        <w:tc>
          <w:tcPr>
            <w:tcW w:w="425" w:type="dxa"/>
            <w:vAlign w:val="center"/>
          </w:tcPr>
          <w:p w:rsidR="009C3064" w:rsidRPr="00DF0F79" w:rsidRDefault="009C3064" w:rsidP="008738CE">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9C3064" w:rsidRPr="00DF0F79" w:rsidRDefault="009C3064" w:rsidP="008738CE">
            <w:pPr>
              <w:spacing w:line="240" w:lineRule="atLeast"/>
              <w:jc w:val="center"/>
              <w:rPr>
                <w:rFonts w:cs="Times New Roman"/>
                <w:b/>
                <w:sz w:val="20"/>
                <w:szCs w:val="20"/>
              </w:rPr>
            </w:pPr>
          </w:p>
        </w:tc>
        <w:tc>
          <w:tcPr>
            <w:tcW w:w="425" w:type="dxa"/>
            <w:vAlign w:val="center"/>
          </w:tcPr>
          <w:p w:rsidR="009C3064" w:rsidRPr="00DF0F79" w:rsidRDefault="009C3064" w:rsidP="008738CE">
            <w:pPr>
              <w:spacing w:line="240" w:lineRule="atLeast"/>
              <w:jc w:val="center"/>
              <w:rPr>
                <w:rFonts w:cs="Times New Roman"/>
                <w:b/>
                <w:sz w:val="20"/>
                <w:szCs w:val="20"/>
              </w:rPr>
            </w:pPr>
          </w:p>
        </w:tc>
      </w:tr>
      <w:tr w:rsidR="009C3064" w:rsidRPr="00DF0F79" w:rsidTr="008738CE">
        <w:tc>
          <w:tcPr>
            <w:tcW w:w="534" w:type="dxa"/>
            <w:vAlign w:val="center"/>
          </w:tcPr>
          <w:p w:rsidR="009C3064" w:rsidRPr="00DF0F79" w:rsidRDefault="009C3064" w:rsidP="008738CE">
            <w:pPr>
              <w:spacing w:line="240" w:lineRule="atLeast"/>
              <w:rPr>
                <w:rFonts w:cs="Times New Roman"/>
                <w:sz w:val="20"/>
                <w:szCs w:val="20"/>
              </w:rPr>
            </w:pPr>
            <w:r w:rsidRPr="00DF0F79">
              <w:rPr>
                <w:rFonts w:cs="Times New Roman"/>
                <w:sz w:val="20"/>
                <w:szCs w:val="20"/>
              </w:rPr>
              <w:t>3</w:t>
            </w:r>
          </w:p>
        </w:tc>
        <w:tc>
          <w:tcPr>
            <w:tcW w:w="6237" w:type="dxa"/>
          </w:tcPr>
          <w:p w:rsidR="009C3064" w:rsidRPr="00DF0F79" w:rsidRDefault="009C3064" w:rsidP="008738CE">
            <w:pPr>
              <w:rPr>
                <w:rFonts w:cs="Times New Roman"/>
                <w:sz w:val="20"/>
                <w:szCs w:val="20"/>
              </w:rPr>
            </w:pPr>
            <w:r w:rsidRPr="00DF0F79">
              <w:rPr>
                <w:rFonts w:cs="Times New Roman"/>
                <w:sz w:val="20"/>
                <w:szCs w:val="20"/>
              </w:rPr>
              <w:t>Çalıştığı kurumda, görev aldığı alanlarla ilgili araştırma ve çalışma yapar, fikir yürütebilme becerisinden faydalanarak projelere katkı verir, sorumluluk alır ve alternatif çözümler üretebilir.</w:t>
            </w:r>
          </w:p>
        </w:tc>
        <w:tc>
          <w:tcPr>
            <w:tcW w:w="567" w:type="dxa"/>
            <w:vAlign w:val="center"/>
          </w:tcPr>
          <w:p w:rsidR="009C3064" w:rsidRPr="00DF0F79" w:rsidRDefault="009C3064" w:rsidP="008738CE">
            <w:pPr>
              <w:spacing w:line="240" w:lineRule="atLeast"/>
              <w:jc w:val="center"/>
              <w:rPr>
                <w:rFonts w:cs="Times New Roman"/>
                <w:b/>
                <w:sz w:val="20"/>
                <w:szCs w:val="20"/>
              </w:rPr>
            </w:pPr>
          </w:p>
        </w:tc>
        <w:tc>
          <w:tcPr>
            <w:tcW w:w="567" w:type="dxa"/>
            <w:vAlign w:val="center"/>
          </w:tcPr>
          <w:p w:rsidR="009C3064" w:rsidRPr="00DF0F79" w:rsidRDefault="009C3064" w:rsidP="008738CE">
            <w:pPr>
              <w:spacing w:line="240" w:lineRule="atLeast"/>
              <w:jc w:val="center"/>
              <w:rPr>
                <w:rFonts w:cs="Times New Roman"/>
                <w:b/>
                <w:sz w:val="20"/>
                <w:szCs w:val="20"/>
              </w:rPr>
            </w:pPr>
          </w:p>
        </w:tc>
        <w:tc>
          <w:tcPr>
            <w:tcW w:w="425" w:type="dxa"/>
            <w:vAlign w:val="center"/>
          </w:tcPr>
          <w:p w:rsidR="009C3064" w:rsidRPr="00DF0F79" w:rsidRDefault="009C3064" w:rsidP="008738CE">
            <w:pPr>
              <w:spacing w:line="240" w:lineRule="atLeast"/>
              <w:jc w:val="center"/>
              <w:rPr>
                <w:rFonts w:cs="Times New Roman"/>
                <w:b/>
                <w:sz w:val="20"/>
                <w:szCs w:val="20"/>
              </w:rPr>
            </w:pPr>
          </w:p>
        </w:tc>
        <w:tc>
          <w:tcPr>
            <w:tcW w:w="425" w:type="dxa"/>
            <w:vAlign w:val="center"/>
          </w:tcPr>
          <w:p w:rsidR="009C3064" w:rsidRPr="00DF0F79" w:rsidRDefault="009C3064" w:rsidP="008738CE">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9C3064" w:rsidRPr="00DF0F79" w:rsidRDefault="009C3064" w:rsidP="008738CE">
            <w:pPr>
              <w:spacing w:line="240" w:lineRule="atLeast"/>
              <w:jc w:val="center"/>
              <w:rPr>
                <w:rFonts w:cs="Times New Roman"/>
                <w:b/>
                <w:sz w:val="20"/>
                <w:szCs w:val="20"/>
              </w:rPr>
            </w:pPr>
          </w:p>
        </w:tc>
      </w:tr>
      <w:tr w:rsidR="009C3064" w:rsidRPr="00DF0F79" w:rsidTr="008738CE">
        <w:tc>
          <w:tcPr>
            <w:tcW w:w="534" w:type="dxa"/>
            <w:vAlign w:val="center"/>
          </w:tcPr>
          <w:p w:rsidR="009C3064" w:rsidRPr="00DF0F79" w:rsidRDefault="009C3064" w:rsidP="008738CE">
            <w:pPr>
              <w:spacing w:line="240" w:lineRule="atLeast"/>
              <w:rPr>
                <w:rFonts w:cs="Times New Roman"/>
                <w:sz w:val="20"/>
                <w:szCs w:val="20"/>
              </w:rPr>
            </w:pPr>
            <w:r w:rsidRPr="00DF0F79">
              <w:rPr>
                <w:rFonts w:cs="Times New Roman"/>
                <w:sz w:val="20"/>
                <w:szCs w:val="20"/>
              </w:rPr>
              <w:t>4</w:t>
            </w:r>
          </w:p>
        </w:tc>
        <w:tc>
          <w:tcPr>
            <w:tcW w:w="6237" w:type="dxa"/>
          </w:tcPr>
          <w:p w:rsidR="009C3064" w:rsidRPr="00DF0F79" w:rsidRDefault="009C3064" w:rsidP="008738CE">
            <w:pPr>
              <w:rPr>
                <w:rFonts w:cs="Times New Roman"/>
                <w:sz w:val="20"/>
                <w:szCs w:val="20"/>
              </w:rPr>
            </w:pPr>
            <w:r w:rsidRPr="00DF0F79">
              <w:rPr>
                <w:rFonts w:cs="Times New Roman"/>
                <w:sz w:val="20"/>
                <w:szCs w:val="20"/>
              </w:rPr>
              <w:t>Çalıştığı kurumda, görev aldığı alanlarla ilgili işletmenin amaç ve hedeflerinin belirlenmesine yardımcı olur, bu alanlarda çalıştığı kurumun konumunu sorgular ve öneriler sunar.</w:t>
            </w:r>
          </w:p>
        </w:tc>
        <w:tc>
          <w:tcPr>
            <w:tcW w:w="567" w:type="dxa"/>
            <w:vAlign w:val="center"/>
          </w:tcPr>
          <w:p w:rsidR="009C3064" w:rsidRPr="00DF0F79" w:rsidRDefault="009C3064" w:rsidP="008738CE">
            <w:pPr>
              <w:spacing w:line="240" w:lineRule="atLeast"/>
              <w:jc w:val="center"/>
              <w:rPr>
                <w:rFonts w:cs="Times New Roman"/>
                <w:b/>
                <w:sz w:val="20"/>
                <w:szCs w:val="20"/>
              </w:rPr>
            </w:pPr>
          </w:p>
        </w:tc>
        <w:tc>
          <w:tcPr>
            <w:tcW w:w="567" w:type="dxa"/>
            <w:vAlign w:val="center"/>
          </w:tcPr>
          <w:p w:rsidR="009C3064" w:rsidRPr="00DF0F79" w:rsidRDefault="009C3064" w:rsidP="008738CE">
            <w:pPr>
              <w:spacing w:line="240" w:lineRule="atLeast"/>
              <w:jc w:val="center"/>
              <w:rPr>
                <w:rFonts w:cs="Times New Roman"/>
                <w:b/>
                <w:sz w:val="20"/>
                <w:szCs w:val="20"/>
              </w:rPr>
            </w:pPr>
          </w:p>
        </w:tc>
        <w:tc>
          <w:tcPr>
            <w:tcW w:w="425" w:type="dxa"/>
            <w:vAlign w:val="center"/>
          </w:tcPr>
          <w:p w:rsidR="009C3064" w:rsidRPr="00DF0F79" w:rsidRDefault="009C3064" w:rsidP="008738CE">
            <w:pPr>
              <w:spacing w:line="240" w:lineRule="atLeast"/>
              <w:jc w:val="center"/>
              <w:rPr>
                <w:rFonts w:cs="Times New Roman"/>
                <w:b/>
                <w:sz w:val="20"/>
                <w:szCs w:val="20"/>
              </w:rPr>
            </w:pPr>
          </w:p>
        </w:tc>
        <w:tc>
          <w:tcPr>
            <w:tcW w:w="425" w:type="dxa"/>
            <w:vAlign w:val="center"/>
          </w:tcPr>
          <w:p w:rsidR="009C3064" w:rsidRPr="00DF0F79" w:rsidRDefault="009C3064" w:rsidP="008738CE">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9C3064" w:rsidRPr="00DF0F79" w:rsidRDefault="009C3064" w:rsidP="008738CE">
            <w:pPr>
              <w:spacing w:line="240" w:lineRule="atLeast"/>
              <w:jc w:val="center"/>
              <w:rPr>
                <w:rFonts w:cs="Times New Roman"/>
                <w:b/>
                <w:sz w:val="20"/>
                <w:szCs w:val="20"/>
              </w:rPr>
            </w:pPr>
          </w:p>
        </w:tc>
      </w:tr>
      <w:tr w:rsidR="009C3064" w:rsidRPr="00DF0F79" w:rsidTr="008738CE">
        <w:tc>
          <w:tcPr>
            <w:tcW w:w="534" w:type="dxa"/>
            <w:vAlign w:val="center"/>
          </w:tcPr>
          <w:p w:rsidR="009C3064" w:rsidRPr="00DF0F79" w:rsidRDefault="009C3064" w:rsidP="008738CE">
            <w:pPr>
              <w:spacing w:line="240" w:lineRule="atLeast"/>
              <w:rPr>
                <w:rFonts w:cs="Times New Roman"/>
                <w:sz w:val="20"/>
                <w:szCs w:val="20"/>
              </w:rPr>
            </w:pPr>
            <w:r w:rsidRPr="00DF0F79">
              <w:rPr>
                <w:rFonts w:cs="Times New Roman"/>
                <w:sz w:val="20"/>
                <w:szCs w:val="20"/>
              </w:rPr>
              <w:t>5</w:t>
            </w:r>
          </w:p>
        </w:tc>
        <w:tc>
          <w:tcPr>
            <w:tcW w:w="6237" w:type="dxa"/>
          </w:tcPr>
          <w:p w:rsidR="009C3064" w:rsidRPr="00DF0F79" w:rsidRDefault="009C3064" w:rsidP="008738CE">
            <w:pPr>
              <w:rPr>
                <w:rFonts w:cs="Times New Roman"/>
                <w:sz w:val="20"/>
                <w:szCs w:val="20"/>
              </w:rPr>
            </w:pPr>
            <w:r w:rsidRPr="00DF0F79">
              <w:rPr>
                <w:rFonts w:cs="Times New Roman"/>
                <w:sz w:val="20"/>
                <w:szCs w:val="20"/>
              </w:rPr>
              <w:t>Görev aldığı alanlarla ilgili olarak sahip olduğu birikimini ve önerilerini her türlü iletişim aracını kullanarak aktarabilir, gerektiği durumlarda bunu en az bir yabancı dili kullanarak yapar.</w:t>
            </w:r>
          </w:p>
        </w:tc>
        <w:tc>
          <w:tcPr>
            <w:tcW w:w="567" w:type="dxa"/>
            <w:vAlign w:val="center"/>
          </w:tcPr>
          <w:p w:rsidR="009C3064" w:rsidRPr="00DF0F79" w:rsidRDefault="009C3064" w:rsidP="008738CE">
            <w:pPr>
              <w:spacing w:line="240" w:lineRule="atLeast"/>
              <w:jc w:val="center"/>
              <w:rPr>
                <w:rFonts w:cs="Times New Roman"/>
                <w:b/>
                <w:sz w:val="20"/>
                <w:szCs w:val="20"/>
              </w:rPr>
            </w:pPr>
          </w:p>
        </w:tc>
        <w:tc>
          <w:tcPr>
            <w:tcW w:w="567" w:type="dxa"/>
            <w:vAlign w:val="center"/>
          </w:tcPr>
          <w:p w:rsidR="009C3064" w:rsidRPr="00DF0F79" w:rsidRDefault="009C3064" w:rsidP="008738CE">
            <w:pPr>
              <w:spacing w:line="240" w:lineRule="atLeast"/>
              <w:jc w:val="center"/>
              <w:rPr>
                <w:rFonts w:cs="Times New Roman"/>
                <w:b/>
                <w:sz w:val="20"/>
                <w:szCs w:val="20"/>
              </w:rPr>
            </w:pPr>
          </w:p>
        </w:tc>
        <w:tc>
          <w:tcPr>
            <w:tcW w:w="425" w:type="dxa"/>
            <w:vAlign w:val="center"/>
          </w:tcPr>
          <w:p w:rsidR="009C3064" w:rsidRPr="00DF0F79" w:rsidRDefault="009C3064" w:rsidP="008738CE">
            <w:pPr>
              <w:spacing w:line="240" w:lineRule="atLeast"/>
              <w:jc w:val="center"/>
              <w:rPr>
                <w:rFonts w:cs="Times New Roman"/>
                <w:b/>
                <w:sz w:val="20"/>
                <w:szCs w:val="20"/>
              </w:rPr>
            </w:pPr>
          </w:p>
        </w:tc>
        <w:tc>
          <w:tcPr>
            <w:tcW w:w="425" w:type="dxa"/>
            <w:vAlign w:val="center"/>
          </w:tcPr>
          <w:p w:rsidR="009C3064" w:rsidRPr="00DF0F79" w:rsidRDefault="009C3064" w:rsidP="008738CE">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9C3064" w:rsidRPr="00DF0F79" w:rsidRDefault="009C3064" w:rsidP="008738CE">
            <w:pPr>
              <w:spacing w:line="240" w:lineRule="atLeast"/>
              <w:jc w:val="center"/>
              <w:rPr>
                <w:rFonts w:cs="Times New Roman"/>
                <w:b/>
                <w:sz w:val="20"/>
                <w:szCs w:val="20"/>
              </w:rPr>
            </w:pPr>
          </w:p>
        </w:tc>
      </w:tr>
      <w:tr w:rsidR="009C3064" w:rsidRPr="00DF0F79" w:rsidTr="008738CE">
        <w:tc>
          <w:tcPr>
            <w:tcW w:w="534" w:type="dxa"/>
            <w:vAlign w:val="center"/>
          </w:tcPr>
          <w:p w:rsidR="009C3064" w:rsidRPr="00DF0F79" w:rsidRDefault="009C3064" w:rsidP="008738CE">
            <w:pPr>
              <w:spacing w:line="240" w:lineRule="atLeast"/>
              <w:rPr>
                <w:rFonts w:cs="Times New Roman"/>
                <w:sz w:val="20"/>
                <w:szCs w:val="20"/>
              </w:rPr>
            </w:pPr>
            <w:r w:rsidRPr="00DF0F79">
              <w:rPr>
                <w:rFonts w:cs="Times New Roman"/>
                <w:sz w:val="20"/>
                <w:szCs w:val="20"/>
              </w:rPr>
              <w:t>6</w:t>
            </w:r>
          </w:p>
        </w:tc>
        <w:tc>
          <w:tcPr>
            <w:tcW w:w="6237" w:type="dxa"/>
          </w:tcPr>
          <w:p w:rsidR="009C3064" w:rsidRPr="00DF0F79" w:rsidRDefault="009C3064" w:rsidP="008738CE">
            <w:pPr>
              <w:rPr>
                <w:rFonts w:cs="Times New Roman"/>
                <w:sz w:val="20"/>
                <w:szCs w:val="20"/>
              </w:rPr>
            </w:pPr>
            <w:r w:rsidRPr="00DF0F79">
              <w:rPr>
                <w:rFonts w:cs="Times New Roman"/>
                <w:sz w:val="20"/>
                <w:szCs w:val="20"/>
              </w:rPr>
              <w:t>Çalıştığı kurumda, görev aldığı alanlarla ilgili olarak mesleki paylaşıma ve dayanışmaya açıktır.</w:t>
            </w:r>
          </w:p>
        </w:tc>
        <w:tc>
          <w:tcPr>
            <w:tcW w:w="567" w:type="dxa"/>
            <w:vAlign w:val="center"/>
          </w:tcPr>
          <w:p w:rsidR="009C3064" w:rsidRPr="00DF0F79" w:rsidRDefault="009C3064" w:rsidP="008738CE">
            <w:pPr>
              <w:spacing w:line="240" w:lineRule="atLeast"/>
              <w:jc w:val="center"/>
              <w:rPr>
                <w:rFonts w:cs="Times New Roman"/>
                <w:b/>
                <w:sz w:val="20"/>
                <w:szCs w:val="20"/>
              </w:rPr>
            </w:pPr>
          </w:p>
        </w:tc>
        <w:tc>
          <w:tcPr>
            <w:tcW w:w="567" w:type="dxa"/>
            <w:vAlign w:val="center"/>
          </w:tcPr>
          <w:p w:rsidR="009C3064" w:rsidRPr="00DF0F79" w:rsidRDefault="009C3064" w:rsidP="008738CE">
            <w:pPr>
              <w:spacing w:line="240" w:lineRule="atLeast"/>
              <w:jc w:val="center"/>
              <w:rPr>
                <w:rFonts w:cs="Times New Roman"/>
                <w:b/>
                <w:sz w:val="20"/>
                <w:szCs w:val="20"/>
              </w:rPr>
            </w:pPr>
          </w:p>
        </w:tc>
        <w:tc>
          <w:tcPr>
            <w:tcW w:w="425" w:type="dxa"/>
            <w:vAlign w:val="center"/>
          </w:tcPr>
          <w:p w:rsidR="009C3064" w:rsidRPr="00DF0F79" w:rsidRDefault="009C3064" w:rsidP="008738CE">
            <w:pPr>
              <w:spacing w:line="240" w:lineRule="atLeast"/>
              <w:jc w:val="center"/>
              <w:rPr>
                <w:rFonts w:cs="Times New Roman"/>
                <w:b/>
                <w:sz w:val="20"/>
                <w:szCs w:val="20"/>
              </w:rPr>
            </w:pPr>
          </w:p>
        </w:tc>
        <w:tc>
          <w:tcPr>
            <w:tcW w:w="425" w:type="dxa"/>
            <w:vAlign w:val="center"/>
          </w:tcPr>
          <w:p w:rsidR="009C3064" w:rsidRPr="00DF0F79" w:rsidRDefault="009C3064" w:rsidP="008738CE">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9C3064" w:rsidRPr="00DF0F79" w:rsidRDefault="009C3064" w:rsidP="008738CE">
            <w:pPr>
              <w:spacing w:line="240" w:lineRule="atLeast"/>
              <w:jc w:val="center"/>
              <w:rPr>
                <w:rFonts w:cs="Times New Roman"/>
                <w:b/>
                <w:sz w:val="20"/>
                <w:szCs w:val="20"/>
              </w:rPr>
            </w:pPr>
          </w:p>
        </w:tc>
      </w:tr>
      <w:tr w:rsidR="009C3064" w:rsidRPr="00DF0F79" w:rsidTr="008738CE">
        <w:tc>
          <w:tcPr>
            <w:tcW w:w="534" w:type="dxa"/>
            <w:vAlign w:val="center"/>
          </w:tcPr>
          <w:p w:rsidR="009C3064" w:rsidRPr="00DF0F79" w:rsidRDefault="009C3064" w:rsidP="008738CE">
            <w:pPr>
              <w:spacing w:line="240" w:lineRule="atLeast"/>
              <w:rPr>
                <w:rFonts w:cs="Times New Roman"/>
                <w:sz w:val="20"/>
                <w:szCs w:val="20"/>
              </w:rPr>
            </w:pPr>
            <w:r w:rsidRPr="00DF0F79">
              <w:rPr>
                <w:rFonts w:cs="Times New Roman"/>
                <w:sz w:val="20"/>
                <w:szCs w:val="20"/>
              </w:rPr>
              <w:t>7</w:t>
            </w:r>
          </w:p>
        </w:tc>
        <w:tc>
          <w:tcPr>
            <w:tcW w:w="6237" w:type="dxa"/>
          </w:tcPr>
          <w:p w:rsidR="009C3064" w:rsidRPr="00DF0F79" w:rsidRDefault="009C3064" w:rsidP="008738CE">
            <w:pPr>
              <w:rPr>
                <w:rFonts w:cs="Times New Roman"/>
                <w:sz w:val="20"/>
                <w:szCs w:val="20"/>
              </w:rPr>
            </w:pPr>
            <w:r w:rsidRPr="00DF0F79">
              <w:rPr>
                <w:rFonts w:cs="Times New Roman"/>
                <w:sz w:val="20"/>
                <w:szCs w:val="20"/>
              </w:rPr>
              <w:t>Mesleği ile ilgili bilgisayar programlarını kullanabilir.</w:t>
            </w:r>
          </w:p>
        </w:tc>
        <w:tc>
          <w:tcPr>
            <w:tcW w:w="567" w:type="dxa"/>
            <w:vAlign w:val="center"/>
          </w:tcPr>
          <w:p w:rsidR="009C3064" w:rsidRPr="00DF0F79" w:rsidRDefault="009C3064" w:rsidP="008738CE">
            <w:pPr>
              <w:spacing w:line="240" w:lineRule="atLeast"/>
              <w:jc w:val="center"/>
              <w:rPr>
                <w:rFonts w:cs="Times New Roman"/>
                <w:b/>
                <w:sz w:val="20"/>
                <w:szCs w:val="20"/>
              </w:rPr>
            </w:pPr>
          </w:p>
        </w:tc>
        <w:tc>
          <w:tcPr>
            <w:tcW w:w="567" w:type="dxa"/>
            <w:vAlign w:val="center"/>
          </w:tcPr>
          <w:p w:rsidR="009C3064" w:rsidRPr="00DF0F79" w:rsidRDefault="009C3064" w:rsidP="008738CE">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9C3064" w:rsidRPr="00DF0F79" w:rsidRDefault="009C3064" w:rsidP="008738CE">
            <w:pPr>
              <w:spacing w:line="240" w:lineRule="atLeast"/>
              <w:jc w:val="center"/>
              <w:rPr>
                <w:rFonts w:cs="Times New Roman"/>
                <w:b/>
                <w:sz w:val="20"/>
                <w:szCs w:val="20"/>
              </w:rPr>
            </w:pPr>
          </w:p>
        </w:tc>
        <w:tc>
          <w:tcPr>
            <w:tcW w:w="425" w:type="dxa"/>
            <w:vAlign w:val="center"/>
          </w:tcPr>
          <w:p w:rsidR="009C3064" w:rsidRPr="00DF0F79" w:rsidRDefault="009C3064" w:rsidP="008738CE">
            <w:pPr>
              <w:spacing w:line="240" w:lineRule="atLeast"/>
              <w:jc w:val="center"/>
              <w:rPr>
                <w:rFonts w:cs="Times New Roman"/>
                <w:b/>
                <w:sz w:val="20"/>
                <w:szCs w:val="20"/>
              </w:rPr>
            </w:pPr>
          </w:p>
        </w:tc>
        <w:tc>
          <w:tcPr>
            <w:tcW w:w="425" w:type="dxa"/>
            <w:vAlign w:val="center"/>
          </w:tcPr>
          <w:p w:rsidR="009C3064" w:rsidRPr="00DF0F79" w:rsidRDefault="009C3064" w:rsidP="008738CE">
            <w:pPr>
              <w:spacing w:line="240" w:lineRule="atLeast"/>
              <w:jc w:val="center"/>
              <w:rPr>
                <w:rFonts w:cs="Times New Roman"/>
                <w:b/>
                <w:sz w:val="20"/>
                <w:szCs w:val="20"/>
              </w:rPr>
            </w:pPr>
          </w:p>
        </w:tc>
      </w:tr>
      <w:tr w:rsidR="009C3064" w:rsidRPr="00DF0F79" w:rsidTr="008738CE">
        <w:tc>
          <w:tcPr>
            <w:tcW w:w="534" w:type="dxa"/>
            <w:vAlign w:val="center"/>
          </w:tcPr>
          <w:p w:rsidR="009C3064" w:rsidRPr="00DF0F79" w:rsidRDefault="009C3064" w:rsidP="008738CE">
            <w:pPr>
              <w:spacing w:line="240" w:lineRule="atLeast"/>
              <w:rPr>
                <w:rFonts w:cs="Times New Roman"/>
                <w:sz w:val="20"/>
                <w:szCs w:val="20"/>
              </w:rPr>
            </w:pPr>
            <w:r w:rsidRPr="00DF0F79">
              <w:rPr>
                <w:rFonts w:cs="Times New Roman"/>
                <w:sz w:val="20"/>
                <w:szCs w:val="20"/>
              </w:rPr>
              <w:t>8</w:t>
            </w:r>
          </w:p>
        </w:tc>
        <w:tc>
          <w:tcPr>
            <w:tcW w:w="6237" w:type="dxa"/>
          </w:tcPr>
          <w:p w:rsidR="009C3064" w:rsidRPr="00DF0F79" w:rsidRDefault="009C3064" w:rsidP="008738CE">
            <w:pPr>
              <w:rPr>
                <w:rFonts w:cs="Times New Roman"/>
                <w:sz w:val="20"/>
                <w:szCs w:val="20"/>
              </w:rPr>
            </w:pPr>
            <w:r w:rsidRPr="00DF0F79">
              <w:rPr>
                <w:rFonts w:cs="Times New Roman"/>
                <w:sz w:val="20"/>
                <w:szCs w:val="20"/>
              </w:rPr>
              <w:t>Dış ticaret hakkında ayrıntılı bilgiye, tartışma ve yorum yeteneğine sahiptir.</w:t>
            </w:r>
          </w:p>
        </w:tc>
        <w:tc>
          <w:tcPr>
            <w:tcW w:w="567" w:type="dxa"/>
            <w:vAlign w:val="center"/>
          </w:tcPr>
          <w:p w:rsidR="009C3064" w:rsidRPr="00DF0F79" w:rsidRDefault="009C3064" w:rsidP="008738CE">
            <w:pPr>
              <w:spacing w:line="240" w:lineRule="atLeast"/>
              <w:jc w:val="center"/>
              <w:rPr>
                <w:rFonts w:cs="Times New Roman"/>
                <w:b/>
                <w:sz w:val="20"/>
                <w:szCs w:val="20"/>
              </w:rPr>
            </w:pPr>
          </w:p>
        </w:tc>
        <w:tc>
          <w:tcPr>
            <w:tcW w:w="567" w:type="dxa"/>
            <w:vAlign w:val="center"/>
          </w:tcPr>
          <w:p w:rsidR="009C3064" w:rsidRPr="00DF0F79" w:rsidRDefault="009C3064" w:rsidP="008738CE">
            <w:pPr>
              <w:spacing w:line="240" w:lineRule="atLeast"/>
              <w:jc w:val="center"/>
              <w:rPr>
                <w:rFonts w:cs="Times New Roman"/>
                <w:b/>
                <w:sz w:val="20"/>
                <w:szCs w:val="20"/>
              </w:rPr>
            </w:pPr>
          </w:p>
        </w:tc>
        <w:tc>
          <w:tcPr>
            <w:tcW w:w="425" w:type="dxa"/>
            <w:vAlign w:val="center"/>
          </w:tcPr>
          <w:p w:rsidR="009C3064" w:rsidRPr="00DF0F79" w:rsidRDefault="009C3064" w:rsidP="008738CE">
            <w:pPr>
              <w:spacing w:line="240" w:lineRule="atLeast"/>
              <w:jc w:val="center"/>
              <w:rPr>
                <w:rFonts w:cs="Times New Roman"/>
                <w:b/>
                <w:sz w:val="20"/>
                <w:szCs w:val="20"/>
              </w:rPr>
            </w:pPr>
          </w:p>
        </w:tc>
        <w:tc>
          <w:tcPr>
            <w:tcW w:w="425" w:type="dxa"/>
            <w:vAlign w:val="center"/>
          </w:tcPr>
          <w:p w:rsidR="009C3064" w:rsidRPr="00DF0F79" w:rsidRDefault="009C3064" w:rsidP="008738CE">
            <w:pPr>
              <w:spacing w:line="240" w:lineRule="atLeast"/>
              <w:jc w:val="center"/>
              <w:rPr>
                <w:rFonts w:cs="Times New Roman"/>
                <w:b/>
                <w:sz w:val="20"/>
                <w:szCs w:val="20"/>
              </w:rPr>
            </w:pPr>
          </w:p>
        </w:tc>
        <w:tc>
          <w:tcPr>
            <w:tcW w:w="425" w:type="dxa"/>
            <w:vAlign w:val="center"/>
          </w:tcPr>
          <w:p w:rsidR="009C3064" w:rsidRPr="00DF0F79" w:rsidRDefault="009C3064" w:rsidP="008738CE">
            <w:pPr>
              <w:spacing w:line="240" w:lineRule="atLeast"/>
              <w:jc w:val="center"/>
              <w:rPr>
                <w:rFonts w:cs="Times New Roman"/>
                <w:b/>
                <w:sz w:val="20"/>
                <w:szCs w:val="20"/>
              </w:rPr>
            </w:pPr>
          </w:p>
        </w:tc>
      </w:tr>
      <w:tr w:rsidR="009C3064" w:rsidRPr="00DF0F79" w:rsidTr="008738CE">
        <w:tc>
          <w:tcPr>
            <w:tcW w:w="534" w:type="dxa"/>
            <w:vAlign w:val="center"/>
          </w:tcPr>
          <w:p w:rsidR="009C3064" w:rsidRPr="00DF0F79" w:rsidRDefault="009C3064" w:rsidP="008738CE">
            <w:pPr>
              <w:spacing w:line="240" w:lineRule="atLeast"/>
              <w:rPr>
                <w:rFonts w:cs="Times New Roman"/>
                <w:sz w:val="20"/>
                <w:szCs w:val="20"/>
              </w:rPr>
            </w:pPr>
            <w:r w:rsidRPr="00DF0F79">
              <w:rPr>
                <w:rFonts w:cs="Times New Roman"/>
                <w:sz w:val="20"/>
                <w:szCs w:val="20"/>
              </w:rPr>
              <w:t>9</w:t>
            </w:r>
          </w:p>
        </w:tc>
        <w:tc>
          <w:tcPr>
            <w:tcW w:w="6237" w:type="dxa"/>
          </w:tcPr>
          <w:p w:rsidR="009C3064" w:rsidRPr="00DF0F79" w:rsidRDefault="009C3064" w:rsidP="008738CE">
            <w:pPr>
              <w:rPr>
                <w:rFonts w:cs="Times New Roman"/>
                <w:sz w:val="20"/>
                <w:szCs w:val="20"/>
              </w:rPr>
            </w:pPr>
            <w:r w:rsidRPr="00DF0F79">
              <w:rPr>
                <w:rFonts w:cs="Times New Roman"/>
                <w:sz w:val="20"/>
                <w:szCs w:val="20"/>
              </w:rPr>
              <w:t xml:space="preserve">Farklı yatırım araçlarından oluşan risksiz </w:t>
            </w:r>
            <w:proofErr w:type="gramStart"/>
            <w:r w:rsidRPr="00DF0F79">
              <w:rPr>
                <w:rFonts w:cs="Times New Roman"/>
                <w:sz w:val="20"/>
                <w:szCs w:val="20"/>
              </w:rPr>
              <w:t>portföyler</w:t>
            </w:r>
            <w:proofErr w:type="gramEnd"/>
            <w:r w:rsidRPr="00DF0F79">
              <w:rPr>
                <w:rFonts w:cs="Times New Roman"/>
                <w:sz w:val="20"/>
                <w:szCs w:val="20"/>
              </w:rPr>
              <w:t xml:space="preserve"> oluşturabilir.</w:t>
            </w:r>
          </w:p>
        </w:tc>
        <w:tc>
          <w:tcPr>
            <w:tcW w:w="567" w:type="dxa"/>
            <w:vAlign w:val="center"/>
          </w:tcPr>
          <w:p w:rsidR="009C3064" w:rsidRPr="00DF0F79" w:rsidRDefault="009C3064" w:rsidP="008738CE">
            <w:pPr>
              <w:spacing w:line="240" w:lineRule="atLeast"/>
              <w:jc w:val="center"/>
              <w:rPr>
                <w:rFonts w:cs="Times New Roman"/>
                <w:b/>
                <w:sz w:val="20"/>
                <w:szCs w:val="20"/>
              </w:rPr>
            </w:pPr>
          </w:p>
        </w:tc>
        <w:tc>
          <w:tcPr>
            <w:tcW w:w="567" w:type="dxa"/>
            <w:vAlign w:val="center"/>
          </w:tcPr>
          <w:p w:rsidR="009C3064" w:rsidRPr="00DF0F79" w:rsidRDefault="009C3064" w:rsidP="008738CE">
            <w:pPr>
              <w:spacing w:line="240" w:lineRule="atLeast"/>
              <w:jc w:val="center"/>
              <w:rPr>
                <w:rFonts w:cs="Times New Roman"/>
                <w:b/>
                <w:sz w:val="20"/>
                <w:szCs w:val="20"/>
              </w:rPr>
            </w:pPr>
          </w:p>
        </w:tc>
        <w:tc>
          <w:tcPr>
            <w:tcW w:w="425" w:type="dxa"/>
            <w:vAlign w:val="center"/>
          </w:tcPr>
          <w:p w:rsidR="009C3064" w:rsidRPr="00DF0F79" w:rsidRDefault="009C3064" w:rsidP="008738CE">
            <w:pPr>
              <w:spacing w:line="240" w:lineRule="atLeast"/>
              <w:jc w:val="center"/>
              <w:rPr>
                <w:rFonts w:cs="Times New Roman"/>
                <w:b/>
                <w:sz w:val="20"/>
                <w:szCs w:val="20"/>
              </w:rPr>
            </w:pPr>
          </w:p>
        </w:tc>
        <w:tc>
          <w:tcPr>
            <w:tcW w:w="425" w:type="dxa"/>
            <w:vAlign w:val="center"/>
          </w:tcPr>
          <w:p w:rsidR="009C3064" w:rsidRPr="00DF0F79" w:rsidRDefault="009C3064" w:rsidP="008738CE">
            <w:pPr>
              <w:spacing w:line="240" w:lineRule="atLeast"/>
              <w:jc w:val="center"/>
              <w:rPr>
                <w:rFonts w:cs="Times New Roman"/>
                <w:b/>
                <w:sz w:val="20"/>
                <w:szCs w:val="20"/>
              </w:rPr>
            </w:pPr>
          </w:p>
        </w:tc>
        <w:tc>
          <w:tcPr>
            <w:tcW w:w="425" w:type="dxa"/>
            <w:vAlign w:val="center"/>
          </w:tcPr>
          <w:p w:rsidR="009C3064" w:rsidRPr="00DF0F79" w:rsidRDefault="009C3064" w:rsidP="008738CE">
            <w:pPr>
              <w:spacing w:line="240" w:lineRule="atLeast"/>
              <w:jc w:val="center"/>
              <w:rPr>
                <w:rFonts w:cs="Times New Roman"/>
                <w:b/>
                <w:sz w:val="20"/>
                <w:szCs w:val="20"/>
              </w:rPr>
            </w:pPr>
          </w:p>
        </w:tc>
      </w:tr>
      <w:tr w:rsidR="009C3064" w:rsidRPr="00DF0F79" w:rsidTr="008738CE">
        <w:tc>
          <w:tcPr>
            <w:tcW w:w="534" w:type="dxa"/>
            <w:vAlign w:val="center"/>
          </w:tcPr>
          <w:p w:rsidR="009C3064" w:rsidRPr="00DF0F79" w:rsidRDefault="009C3064" w:rsidP="008738CE">
            <w:pPr>
              <w:spacing w:line="240" w:lineRule="atLeast"/>
              <w:rPr>
                <w:rFonts w:cs="Times New Roman"/>
                <w:sz w:val="20"/>
                <w:szCs w:val="20"/>
              </w:rPr>
            </w:pPr>
            <w:r w:rsidRPr="00DF0F79">
              <w:rPr>
                <w:rFonts w:cs="Times New Roman"/>
                <w:sz w:val="20"/>
                <w:szCs w:val="20"/>
              </w:rPr>
              <w:t>10</w:t>
            </w:r>
          </w:p>
        </w:tc>
        <w:tc>
          <w:tcPr>
            <w:tcW w:w="6237" w:type="dxa"/>
          </w:tcPr>
          <w:p w:rsidR="009C3064" w:rsidRPr="00DF0F79" w:rsidRDefault="009C3064" w:rsidP="008738CE">
            <w:pPr>
              <w:rPr>
                <w:rFonts w:cs="Times New Roman"/>
                <w:sz w:val="20"/>
                <w:szCs w:val="20"/>
              </w:rPr>
            </w:pPr>
            <w:r w:rsidRPr="00DF0F79">
              <w:rPr>
                <w:rFonts w:cs="Times New Roman"/>
                <w:sz w:val="20"/>
                <w:szCs w:val="20"/>
              </w:rPr>
              <w:t>Finansal muhasebe uygulamalarını ve işletmelerin muhasebe işlemlerini yapabilir.</w:t>
            </w:r>
          </w:p>
        </w:tc>
        <w:tc>
          <w:tcPr>
            <w:tcW w:w="567" w:type="dxa"/>
            <w:vAlign w:val="center"/>
          </w:tcPr>
          <w:p w:rsidR="009C3064" w:rsidRPr="00DF0F79" w:rsidRDefault="009C3064" w:rsidP="008738CE">
            <w:pPr>
              <w:spacing w:line="240" w:lineRule="atLeast"/>
              <w:jc w:val="center"/>
              <w:rPr>
                <w:rFonts w:cs="Times New Roman"/>
                <w:b/>
                <w:sz w:val="20"/>
                <w:szCs w:val="20"/>
              </w:rPr>
            </w:pPr>
          </w:p>
        </w:tc>
        <w:tc>
          <w:tcPr>
            <w:tcW w:w="567" w:type="dxa"/>
            <w:vAlign w:val="center"/>
          </w:tcPr>
          <w:p w:rsidR="009C3064" w:rsidRPr="00DF0F79" w:rsidRDefault="009C3064" w:rsidP="008738CE">
            <w:pPr>
              <w:spacing w:line="240" w:lineRule="atLeast"/>
              <w:jc w:val="center"/>
              <w:rPr>
                <w:rFonts w:cs="Times New Roman"/>
                <w:b/>
                <w:sz w:val="20"/>
                <w:szCs w:val="20"/>
              </w:rPr>
            </w:pPr>
          </w:p>
        </w:tc>
        <w:tc>
          <w:tcPr>
            <w:tcW w:w="425" w:type="dxa"/>
            <w:vAlign w:val="center"/>
          </w:tcPr>
          <w:p w:rsidR="009C3064" w:rsidRPr="00DF0F79" w:rsidRDefault="009C3064" w:rsidP="008738CE">
            <w:pPr>
              <w:spacing w:line="240" w:lineRule="atLeast"/>
              <w:jc w:val="center"/>
              <w:rPr>
                <w:rFonts w:cs="Times New Roman"/>
                <w:b/>
                <w:sz w:val="20"/>
                <w:szCs w:val="20"/>
              </w:rPr>
            </w:pPr>
          </w:p>
        </w:tc>
        <w:tc>
          <w:tcPr>
            <w:tcW w:w="425" w:type="dxa"/>
            <w:vAlign w:val="center"/>
          </w:tcPr>
          <w:p w:rsidR="009C3064" w:rsidRPr="00DF0F79" w:rsidRDefault="009C3064" w:rsidP="008738CE">
            <w:pPr>
              <w:spacing w:line="240" w:lineRule="atLeast"/>
              <w:jc w:val="center"/>
              <w:rPr>
                <w:rFonts w:cs="Times New Roman"/>
                <w:b/>
                <w:sz w:val="20"/>
                <w:szCs w:val="20"/>
              </w:rPr>
            </w:pPr>
          </w:p>
        </w:tc>
        <w:tc>
          <w:tcPr>
            <w:tcW w:w="425" w:type="dxa"/>
            <w:vAlign w:val="center"/>
          </w:tcPr>
          <w:p w:rsidR="009C3064" w:rsidRPr="00DF0F79" w:rsidRDefault="009C3064" w:rsidP="008738CE">
            <w:pPr>
              <w:spacing w:line="240" w:lineRule="atLeast"/>
              <w:jc w:val="center"/>
              <w:rPr>
                <w:rFonts w:cs="Times New Roman"/>
                <w:b/>
                <w:sz w:val="20"/>
                <w:szCs w:val="20"/>
              </w:rPr>
            </w:pPr>
          </w:p>
        </w:tc>
      </w:tr>
      <w:tr w:rsidR="009C3064" w:rsidRPr="00DF0F79" w:rsidTr="008738CE">
        <w:tc>
          <w:tcPr>
            <w:tcW w:w="534" w:type="dxa"/>
            <w:vAlign w:val="center"/>
          </w:tcPr>
          <w:p w:rsidR="009C3064" w:rsidRPr="00DF0F79" w:rsidRDefault="009C3064" w:rsidP="008738CE">
            <w:pPr>
              <w:spacing w:line="240" w:lineRule="atLeast"/>
              <w:rPr>
                <w:rFonts w:cs="Times New Roman"/>
                <w:sz w:val="20"/>
                <w:szCs w:val="20"/>
              </w:rPr>
            </w:pPr>
            <w:r w:rsidRPr="00DF0F79">
              <w:rPr>
                <w:rFonts w:cs="Times New Roman"/>
                <w:sz w:val="20"/>
                <w:szCs w:val="20"/>
              </w:rPr>
              <w:lastRenderedPageBreak/>
              <w:t>11</w:t>
            </w:r>
          </w:p>
        </w:tc>
        <w:tc>
          <w:tcPr>
            <w:tcW w:w="6237" w:type="dxa"/>
          </w:tcPr>
          <w:p w:rsidR="009C3064" w:rsidRPr="00DF0F79" w:rsidRDefault="009C3064" w:rsidP="008738CE">
            <w:pPr>
              <w:rPr>
                <w:rFonts w:cs="Times New Roman"/>
                <w:sz w:val="20"/>
                <w:szCs w:val="20"/>
              </w:rPr>
            </w:pPr>
            <w:r w:rsidRPr="00DF0F79">
              <w:rPr>
                <w:rFonts w:cs="Times New Roman"/>
                <w:sz w:val="20"/>
                <w:szCs w:val="20"/>
              </w:rPr>
              <w:t>Finansal tabloların analizinde kullanılan yöntemler yardımıyla finansal tabloları analiz edebilir.</w:t>
            </w:r>
          </w:p>
        </w:tc>
        <w:tc>
          <w:tcPr>
            <w:tcW w:w="567" w:type="dxa"/>
            <w:vAlign w:val="center"/>
          </w:tcPr>
          <w:p w:rsidR="009C3064" w:rsidRPr="00DF0F79" w:rsidRDefault="009C3064" w:rsidP="008738CE">
            <w:pPr>
              <w:spacing w:line="240" w:lineRule="atLeast"/>
              <w:jc w:val="center"/>
              <w:rPr>
                <w:rFonts w:cs="Times New Roman"/>
                <w:b/>
                <w:sz w:val="20"/>
                <w:szCs w:val="20"/>
              </w:rPr>
            </w:pPr>
          </w:p>
        </w:tc>
        <w:tc>
          <w:tcPr>
            <w:tcW w:w="567" w:type="dxa"/>
            <w:vAlign w:val="center"/>
          </w:tcPr>
          <w:p w:rsidR="009C3064" w:rsidRPr="00DF0F79" w:rsidRDefault="009C3064" w:rsidP="008738CE">
            <w:pPr>
              <w:spacing w:line="240" w:lineRule="atLeast"/>
              <w:jc w:val="center"/>
              <w:rPr>
                <w:rFonts w:cs="Times New Roman"/>
                <w:b/>
                <w:sz w:val="20"/>
                <w:szCs w:val="20"/>
              </w:rPr>
            </w:pPr>
          </w:p>
        </w:tc>
        <w:tc>
          <w:tcPr>
            <w:tcW w:w="425" w:type="dxa"/>
            <w:vAlign w:val="center"/>
          </w:tcPr>
          <w:p w:rsidR="009C3064" w:rsidRPr="00DF0F79" w:rsidRDefault="009C3064" w:rsidP="008738CE">
            <w:pPr>
              <w:spacing w:line="240" w:lineRule="atLeast"/>
              <w:jc w:val="center"/>
              <w:rPr>
                <w:rFonts w:cs="Times New Roman"/>
                <w:b/>
                <w:sz w:val="20"/>
                <w:szCs w:val="20"/>
              </w:rPr>
            </w:pPr>
          </w:p>
        </w:tc>
        <w:tc>
          <w:tcPr>
            <w:tcW w:w="425" w:type="dxa"/>
            <w:vAlign w:val="center"/>
          </w:tcPr>
          <w:p w:rsidR="009C3064" w:rsidRPr="00DF0F79" w:rsidRDefault="009C3064" w:rsidP="008738CE">
            <w:pPr>
              <w:spacing w:line="240" w:lineRule="atLeast"/>
              <w:jc w:val="center"/>
              <w:rPr>
                <w:rFonts w:cs="Times New Roman"/>
                <w:b/>
                <w:sz w:val="20"/>
                <w:szCs w:val="20"/>
              </w:rPr>
            </w:pPr>
          </w:p>
        </w:tc>
        <w:tc>
          <w:tcPr>
            <w:tcW w:w="425" w:type="dxa"/>
            <w:vAlign w:val="center"/>
          </w:tcPr>
          <w:p w:rsidR="009C3064" w:rsidRPr="00DF0F79" w:rsidRDefault="009C3064" w:rsidP="008738CE">
            <w:pPr>
              <w:spacing w:line="240" w:lineRule="atLeast"/>
              <w:jc w:val="center"/>
              <w:rPr>
                <w:rFonts w:cs="Times New Roman"/>
                <w:b/>
                <w:sz w:val="20"/>
                <w:szCs w:val="20"/>
              </w:rPr>
            </w:pPr>
          </w:p>
        </w:tc>
      </w:tr>
      <w:tr w:rsidR="009C3064" w:rsidRPr="00DF0F79" w:rsidTr="008738CE">
        <w:tc>
          <w:tcPr>
            <w:tcW w:w="534" w:type="dxa"/>
            <w:vAlign w:val="center"/>
          </w:tcPr>
          <w:p w:rsidR="009C3064" w:rsidRPr="00DF0F79" w:rsidRDefault="009C3064" w:rsidP="008738CE">
            <w:pPr>
              <w:spacing w:line="240" w:lineRule="atLeast"/>
              <w:rPr>
                <w:rFonts w:cs="Times New Roman"/>
                <w:sz w:val="20"/>
                <w:szCs w:val="20"/>
              </w:rPr>
            </w:pPr>
            <w:r w:rsidRPr="00DF0F79">
              <w:rPr>
                <w:rFonts w:cs="Times New Roman"/>
                <w:sz w:val="20"/>
                <w:szCs w:val="20"/>
              </w:rPr>
              <w:t>12</w:t>
            </w:r>
          </w:p>
        </w:tc>
        <w:tc>
          <w:tcPr>
            <w:tcW w:w="6237" w:type="dxa"/>
          </w:tcPr>
          <w:p w:rsidR="009C3064" w:rsidRPr="00DF0F79" w:rsidRDefault="009C3064" w:rsidP="008738CE">
            <w:pPr>
              <w:rPr>
                <w:rFonts w:cs="Times New Roman"/>
                <w:sz w:val="20"/>
                <w:szCs w:val="20"/>
              </w:rPr>
            </w:pPr>
            <w:r w:rsidRPr="00DF0F79">
              <w:rPr>
                <w:rFonts w:cs="Times New Roman"/>
                <w:sz w:val="20"/>
                <w:szCs w:val="20"/>
              </w:rPr>
              <w:t>İşletmelerin dönem sonu muhasebe uygulamalarını ve finansal raporlarını hazırlar.</w:t>
            </w:r>
          </w:p>
        </w:tc>
        <w:tc>
          <w:tcPr>
            <w:tcW w:w="567" w:type="dxa"/>
            <w:vAlign w:val="center"/>
          </w:tcPr>
          <w:p w:rsidR="009C3064" w:rsidRPr="00DF0F79" w:rsidRDefault="009C3064" w:rsidP="008738CE">
            <w:pPr>
              <w:spacing w:line="240" w:lineRule="atLeast"/>
              <w:jc w:val="center"/>
              <w:rPr>
                <w:rFonts w:cs="Times New Roman"/>
                <w:b/>
                <w:sz w:val="20"/>
                <w:szCs w:val="20"/>
              </w:rPr>
            </w:pPr>
          </w:p>
        </w:tc>
        <w:tc>
          <w:tcPr>
            <w:tcW w:w="567" w:type="dxa"/>
            <w:vAlign w:val="center"/>
          </w:tcPr>
          <w:p w:rsidR="009C3064" w:rsidRPr="00DF0F79" w:rsidRDefault="009C3064" w:rsidP="008738CE">
            <w:pPr>
              <w:spacing w:line="240" w:lineRule="atLeast"/>
              <w:jc w:val="center"/>
              <w:rPr>
                <w:rFonts w:cs="Times New Roman"/>
                <w:b/>
                <w:sz w:val="20"/>
                <w:szCs w:val="20"/>
              </w:rPr>
            </w:pPr>
          </w:p>
        </w:tc>
        <w:tc>
          <w:tcPr>
            <w:tcW w:w="425" w:type="dxa"/>
            <w:vAlign w:val="center"/>
          </w:tcPr>
          <w:p w:rsidR="009C3064" w:rsidRPr="00DF0F79" w:rsidRDefault="009C3064" w:rsidP="008738CE">
            <w:pPr>
              <w:spacing w:line="240" w:lineRule="atLeast"/>
              <w:jc w:val="center"/>
              <w:rPr>
                <w:rFonts w:cs="Times New Roman"/>
                <w:b/>
                <w:sz w:val="20"/>
                <w:szCs w:val="20"/>
              </w:rPr>
            </w:pPr>
          </w:p>
        </w:tc>
        <w:tc>
          <w:tcPr>
            <w:tcW w:w="425" w:type="dxa"/>
            <w:vAlign w:val="center"/>
          </w:tcPr>
          <w:p w:rsidR="009C3064" w:rsidRPr="00DF0F79" w:rsidRDefault="009C3064" w:rsidP="008738CE">
            <w:pPr>
              <w:spacing w:line="240" w:lineRule="atLeast"/>
              <w:jc w:val="center"/>
              <w:rPr>
                <w:rFonts w:cs="Times New Roman"/>
                <w:b/>
                <w:sz w:val="20"/>
                <w:szCs w:val="20"/>
              </w:rPr>
            </w:pPr>
          </w:p>
        </w:tc>
        <w:tc>
          <w:tcPr>
            <w:tcW w:w="425" w:type="dxa"/>
            <w:vAlign w:val="center"/>
          </w:tcPr>
          <w:p w:rsidR="009C3064" w:rsidRPr="00DF0F79" w:rsidRDefault="009C3064" w:rsidP="008738CE">
            <w:pPr>
              <w:spacing w:line="240" w:lineRule="atLeast"/>
              <w:jc w:val="center"/>
              <w:rPr>
                <w:rFonts w:cs="Times New Roman"/>
                <w:b/>
                <w:sz w:val="20"/>
                <w:szCs w:val="20"/>
              </w:rPr>
            </w:pPr>
          </w:p>
        </w:tc>
      </w:tr>
      <w:tr w:rsidR="009C3064" w:rsidRPr="00DF0F79" w:rsidTr="008738CE">
        <w:tc>
          <w:tcPr>
            <w:tcW w:w="534" w:type="dxa"/>
            <w:vAlign w:val="center"/>
          </w:tcPr>
          <w:p w:rsidR="009C3064" w:rsidRPr="00DF0F79" w:rsidRDefault="009C3064" w:rsidP="008738CE">
            <w:pPr>
              <w:spacing w:line="240" w:lineRule="atLeast"/>
              <w:rPr>
                <w:rFonts w:cs="Times New Roman"/>
                <w:sz w:val="20"/>
                <w:szCs w:val="20"/>
              </w:rPr>
            </w:pPr>
            <w:r w:rsidRPr="00DF0F79">
              <w:rPr>
                <w:rFonts w:cs="Times New Roman"/>
                <w:sz w:val="20"/>
                <w:szCs w:val="20"/>
              </w:rPr>
              <w:t>13</w:t>
            </w:r>
          </w:p>
        </w:tc>
        <w:tc>
          <w:tcPr>
            <w:tcW w:w="6237" w:type="dxa"/>
          </w:tcPr>
          <w:p w:rsidR="009C3064" w:rsidRPr="00DF0F79" w:rsidRDefault="009C3064" w:rsidP="008738CE">
            <w:pPr>
              <w:rPr>
                <w:rFonts w:cs="Times New Roman"/>
                <w:sz w:val="20"/>
                <w:szCs w:val="20"/>
              </w:rPr>
            </w:pPr>
            <w:r w:rsidRPr="00DF0F79">
              <w:rPr>
                <w:rFonts w:cs="Times New Roman"/>
                <w:sz w:val="20"/>
                <w:szCs w:val="20"/>
              </w:rPr>
              <w:t>İşletmelerin yönetim fonksiyonlarını öğrenerek, ortaya çıkacak problemleri çözer.</w:t>
            </w:r>
          </w:p>
        </w:tc>
        <w:tc>
          <w:tcPr>
            <w:tcW w:w="567" w:type="dxa"/>
            <w:vAlign w:val="center"/>
          </w:tcPr>
          <w:p w:rsidR="009C3064" w:rsidRPr="00DF0F79" w:rsidRDefault="009C3064" w:rsidP="008738CE">
            <w:pPr>
              <w:spacing w:line="240" w:lineRule="atLeast"/>
              <w:jc w:val="center"/>
              <w:rPr>
                <w:rFonts w:cs="Times New Roman"/>
                <w:b/>
                <w:sz w:val="20"/>
                <w:szCs w:val="20"/>
              </w:rPr>
            </w:pPr>
          </w:p>
        </w:tc>
        <w:tc>
          <w:tcPr>
            <w:tcW w:w="567" w:type="dxa"/>
            <w:vAlign w:val="center"/>
          </w:tcPr>
          <w:p w:rsidR="009C3064" w:rsidRPr="00DF0F79" w:rsidRDefault="009C3064" w:rsidP="008738CE">
            <w:pPr>
              <w:spacing w:line="240" w:lineRule="atLeast"/>
              <w:jc w:val="center"/>
              <w:rPr>
                <w:rFonts w:cs="Times New Roman"/>
                <w:b/>
                <w:sz w:val="20"/>
                <w:szCs w:val="20"/>
              </w:rPr>
            </w:pPr>
          </w:p>
        </w:tc>
        <w:tc>
          <w:tcPr>
            <w:tcW w:w="425" w:type="dxa"/>
            <w:vAlign w:val="center"/>
          </w:tcPr>
          <w:p w:rsidR="009C3064" w:rsidRPr="00DF0F79" w:rsidRDefault="009C3064" w:rsidP="008738CE">
            <w:pPr>
              <w:spacing w:line="240" w:lineRule="atLeast"/>
              <w:jc w:val="center"/>
              <w:rPr>
                <w:rFonts w:cs="Times New Roman"/>
                <w:b/>
                <w:sz w:val="20"/>
                <w:szCs w:val="20"/>
              </w:rPr>
            </w:pPr>
          </w:p>
        </w:tc>
        <w:tc>
          <w:tcPr>
            <w:tcW w:w="425" w:type="dxa"/>
            <w:vAlign w:val="center"/>
          </w:tcPr>
          <w:p w:rsidR="009C3064" w:rsidRPr="00DF0F79" w:rsidRDefault="009C3064" w:rsidP="008738CE">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9C3064" w:rsidRPr="00DF0F79" w:rsidRDefault="009C3064" w:rsidP="008738CE">
            <w:pPr>
              <w:spacing w:line="240" w:lineRule="atLeast"/>
              <w:jc w:val="center"/>
              <w:rPr>
                <w:rFonts w:cs="Times New Roman"/>
                <w:b/>
                <w:sz w:val="20"/>
                <w:szCs w:val="20"/>
              </w:rPr>
            </w:pPr>
          </w:p>
        </w:tc>
      </w:tr>
      <w:tr w:rsidR="009C3064" w:rsidRPr="00DF0F79" w:rsidTr="008738CE">
        <w:tc>
          <w:tcPr>
            <w:tcW w:w="534" w:type="dxa"/>
            <w:vAlign w:val="center"/>
          </w:tcPr>
          <w:p w:rsidR="009C3064" w:rsidRPr="00DF0F79" w:rsidRDefault="009C3064" w:rsidP="008738CE">
            <w:pPr>
              <w:spacing w:line="240" w:lineRule="atLeast"/>
              <w:rPr>
                <w:rFonts w:cs="Times New Roman"/>
                <w:sz w:val="20"/>
                <w:szCs w:val="20"/>
              </w:rPr>
            </w:pPr>
            <w:r w:rsidRPr="00DF0F79">
              <w:rPr>
                <w:rFonts w:cs="Times New Roman"/>
                <w:sz w:val="20"/>
                <w:szCs w:val="20"/>
              </w:rPr>
              <w:t>14</w:t>
            </w:r>
          </w:p>
        </w:tc>
        <w:tc>
          <w:tcPr>
            <w:tcW w:w="6237" w:type="dxa"/>
          </w:tcPr>
          <w:p w:rsidR="009C3064" w:rsidRPr="00DF0F79" w:rsidRDefault="009C3064" w:rsidP="008738CE">
            <w:pPr>
              <w:rPr>
                <w:rFonts w:cs="Times New Roman"/>
                <w:sz w:val="20"/>
                <w:szCs w:val="20"/>
              </w:rPr>
            </w:pPr>
            <w:r w:rsidRPr="00DF0F79">
              <w:rPr>
                <w:rFonts w:cs="Times New Roman"/>
                <w:sz w:val="20"/>
                <w:szCs w:val="20"/>
              </w:rPr>
              <w:t>İşletmenin denetimini yapar ve raporlarını düzenler.</w:t>
            </w:r>
          </w:p>
        </w:tc>
        <w:tc>
          <w:tcPr>
            <w:tcW w:w="567" w:type="dxa"/>
            <w:vAlign w:val="center"/>
          </w:tcPr>
          <w:p w:rsidR="009C3064" w:rsidRPr="00DF0F79" w:rsidRDefault="009C3064" w:rsidP="008738CE">
            <w:pPr>
              <w:spacing w:line="240" w:lineRule="atLeast"/>
              <w:jc w:val="center"/>
              <w:rPr>
                <w:rFonts w:cs="Times New Roman"/>
                <w:b/>
                <w:sz w:val="20"/>
                <w:szCs w:val="20"/>
              </w:rPr>
            </w:pPr>
          </w:p>
        </w:tc>
        <w:tc>
          <w:tcPr>
            <w:tcW w:w="567" w:type="dxa"/>
            <w:vAlign w:val="center"/>
          </w:tcPr>
          <w:p w:rsidR="009C3064" w:rsidRPr="00DF0F79" w:rsidRDefault="009C3064" w:rsidP="008738CE">
            <w:pPr>
              <w:spacing w:line="240" w:lineRule="atLeast"/>
              <w:jc w:val="center"/>
              <w:rPr>
                <w:rFonts w:cs="Times New Roman"/>
                <w:b/>
                <w:sz w:val="20"/>
                <w:szCs w:val="20"/>
              </w:rPr>
            </w:pPr>
          </w:p>
        </w:tc>
        <w:tc>
          <w:tcPr>
            <w:tcW w:w="425" w:type="dxa"/>
            <w:vAlign w:val="center"/>
          </w:tcPr>
          <w:p w:rsidR="009C3064" w:rsidRPr="00DF0F79" w:rsidRDefault="009C3064" w:rsidP="008738CE">
            <w:pPr>
              <w:spacing w:line="240" w:lineRule="atLeast"/>
              <w:jc w:val="center"/>
              <w:rPr>
                <w:rFonts w:cs="Times New Roman"/>
                <w:b/>
                <w:sz w:val="20"/>
                <w:szCs w:val="20"/>
              </w:rPr>
            </w:pPr>
          </w:p>
        </w:tc>
        <w:tc>
          <w:tcPr>
            <w:tcW w:w="425" w:type="dxa"/>
            <w:vAlign w:val="center"/>
          </w:tcPr>
          <w:p w:rsidR="009C3064" w:rsidRPr="00DF0F79" w:rsidRDefault="009C3064" w:rsidP="008738CE">
            <w:pPr>
              <w:spacing w:line="240" w:lineRule="atLeast"/>
              <w:jc w:val="center"/>
              <w:rPr>
                <w:rFonts w:cs="Times New Roman"/>
                <w:b/>
                <w:sz w:val="20"/>
                <w:szCs w:val="20"/>
              </w:rPr>
            </w:pPr>
          </w:p>
        </w:tc>
        <w:tc>
          <w:tcPr>
            <w:tcW w:w="425" w:type="dxa"/>
            <w:vAlign w:val="center"/>
          </w:tcPr>
          <w:p w:rsidR="009C3064" w:rsidRPr="00DF0F79" w:rsidRDefault="009C3064" w:rsidP="008738CE">
            <w:pPr>
              <w:spacing w:line="240" w:lineRule="atLeast"/>
              <w:jc w:val="center"/>
              <w:rPr>
                <w:rFonts w:cs="Times New Roman"/>
                <w:b/>
                <w:sz w:val="20"/>
                <w:szCs w:val="20"/>
              </w:rPr>
            </w:pPr>
          </w:p>
        </w:tc>
      </w:tr>
      <w:tr w:rsidR="009C3064" w:rsidRPr="00DF0F79" w:rsidTr="008738CE">
        <w:tc>
          <w:tcPr>
            <w:tcW w:w="534" w:type="dxa"/>
            <w:vAlign w:val="center"/>
          </w:tcPr>
          <w:p w:rsidR="009C3064" w:rsidRPr="00DF0F79" w:rsidRDefault="009C3064" w:rsidP="008738CE">
            <w:pPr>
              <w:spacing w:line="240" w:lineRule="atLeast"/>
              <w:rPr>
                <w:rFonts w:cs="Times New Roman"/>
                <w:sz w:val="20"/>
                <w:szCs w:val="20"/>
              </w:rPr>
            </w:pPr>
            <w:r w:rsidRPr="00DF0F79">
              <w:rPr>
                <w:rFonts w:cs="Times New Roman"/>
                <w:sz w:val="20"/>
                <w:szCs w:val="20"/>
              </w:rPr>
              <w:t>15</w:t>
            </w:r>
          </w:p>
        </w:tc>
        <w:tc>
          <w:tcPr>
            <w:tcW w:w="6237" w:type="dxa"/>
          </w:tcPr>
          <w:p w:rsidR="009C3064" w:rsidRPr="00DF0F79" w:rsidRDefault="009C3064" w:rsidP="008738CE">
            <w:pPr>
              <w:rPr>
                <w:rFonts w:cs="Times New Roman"/>
                <w:sz w:val="20"/>
                <w:szCs w:val="20"/>
              </w:rPr>
            </w:pPr>
            <w:r w:rsidRPr="00DF0F79">
              <w:rPr>
                <w:rFonts w:cs="Times New Roman"/>
                <w:sz w:val="20"/>
                <w:szCs w:val="20"/>
              </w:rPr>
              <w:t>İşveren ve işçilerin haklarını bilir ve iş yerindeki haklarını savunabilir.</w:t>
            </w:r>
          </w:p>
        </w:tc>
        <w:tc>
          <w:tcPr>
            <w:tcW w:w="567" w:type="dxa"/>
            <w:vAlign w:val="center"/>
          </w:tcPr>
          <w:p w:rsidR="009C3064" w:rsidRPr="00DF0F79" w:rsidRDefault="009C3064" w:rsidP="008738CE">
            <w:pPr>
              <w:spacing w:line="240" w:lineRule="atLeast"/>
              <w:jc w:val="center"/>
              <w:rPr>
                <w:rFonts w:cs="Times New Roman"/>
                <w:b/>
                <w:sz w:val="20"/>
                <w:szCs w:val="20"/>
              </w:rPr>
            </w:pPr>
          </w:p>
        </w:tc>
        <w:tc>
          <w:tcPr>
            <w:tcW w:w="567" w:type="dxa"/>
            <w:vAlign w:val="center"/>
          </w:tcPr>
          <w:p w:rsidR="009C3064" w:rsidRPr="00DF0F79" w:rsidRDefault="009C3064" w:rsidP="008738CE">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9C3064" w:rsidRPr="00DF0F79" w:rsidRDefault="009C3064" w:rsidP="008738CE">
            <w:pPr>
              <w:spacing w:line="240" w:lineRule="atLeast"/>
              <w:jc w:val="center"/>
              <w:rPr>
                <w:rFonts w:cs="Times New Roman"/>
                <w:b/>
                <w:sz w:val="20"/>
                <w:szCs w:val="20"/>
              </w:rPr>
            </w:pPr>
          </w:p>
        </w:tc>
        <w:tc>
          <w:tcPr>
            <w:tcW w:w="425" w:type="dxa"/>
            <w:vAlign w:val="center"/>
          </w:tcPr>
          <w:p w:rsidR="009C3064" w:rsidRPr="00DF0F79" w:rsidRDefault="009C3064" w:rsidP="008738CE">
            <w:pPr>
              <w:spacing w:line="240" w:lineRule="atLeast"/>
              <w:jc w:val="center"/>
              <w:rPr>
                <w:rFonts w:cs="Times New Roman"/>
                <w:b/>
                <w:sz w:val="20"/>
                <w:szCs w:val="20"/>
              </w:rPr>
            </w:pPr>
          </w:p>
        </w:tc>
        <w:tc>
          <w:tcPr>
            <w:tcW w:w="425" w:type="dxa"/>
            <w:vAlign w:val="center"/>
          </w:tcPr>
          <w:p w:rsidR="009C3064" w:rsidRPr="00DF0F79" w:rsidRDefault="009C3064" w:rsidP="008738CE">
            <w:pPr>
              <w:spacing w:line="240" w:lineRule="atLeast"/>
              <w:jc w:val="center"/>
              <w:rPr>
                <w:rFonts w:cs="Times New Roman"/>
                <w:b/>
                <w:sz w:val="20"/>
                <w:szCs w:val="20"/>
              </w:rPr>
            </w:pPr>
          </w:p>
        </w:tc>
      </w:tr>
      <w:tr w:rsidR="009C3064" w:rsidRPr="00DF0F79" w:rsidTr="008738CE">
        <w:tc>
          <w:tcPr>
            <w:tcW w:w="534" w:type="dxa"/>
            <w:vAlign w:val="center"/>
          </w:tcPr>
          <w:p w:rsidR="009C3064" w:rsidRPr="00DF0F79" w:rsidRDefault="009C3064" w:rsidP="008738CE">
            <w:pPr>
              <w:spacing w:line="240" w:lineRule="atLeast"/>
              <w:rPr>
                <w:rFonts w:cs="Times New Roman"/>
                <w:sz w:val="20"/>
                <w:szCs w:val="20"/>
              </w:rPr>
            </w:pPr>
            <w:r w:rsidRPr="00DF0F79">
              <w:rPr>
                <w:rFonts w:cs="Times New Roman"/>
                <w:sz w:val="20"/>
                <w:szCs w:val="20"/>
              </w:rPr>
              <w:t>16</w:t>
            </w:r>
          </w:p>
        </w:tc>
        <w:tc>
          <w:tcPr>
            <w:tcW w:w="6237" w:type="dxa"/>
          </w:tcPr>
          <w:p w:rsidR="009C3064" w:rsidRPr="00DF0F79" w:rsidRDefault="009C3064" w:rsidP="008738CE">
            <w:pPr>
              <w:rPr>
                <w:rFonts w:cs="Times New Roman"/>
                <w:sz w:val="20"/>
                <w:szCs w:val="20"/>
              </w:rPr>
            </w:pPr>
            <w:r w:rsidRPr="00DF0F79">
              <w:rPr>
                <w:rFonts w:cs="Times New Roman"/>
                <w:sz w:val="20"/>
                <w:szCs w:val="20"/>
              </w:rPr>
              <w:t>Kamu harcamaları, kamu gelirleri, borçlanma ve bütçe gibi konuları kavrar ve yorumlayabilir.</w:t>
            </w:r>
          </w:p>
        </w:tc>
        <w:tc>
          <w:tcPr>
            <w:tcW w:w="567" w:type="dxa"/>
            <w:vAlign w:val="center"/>
          </w:tcPr>
          <w:p w:rsidR="009C3064" w:rsidRPr="00DF0F79" w:rsidRDefault="009C3064" w:rsidP="008738CE">
            <w:pPr>
              <w:spacing w:line="240" w:lineRule="atLeast"/>
              <w:jc w:val="center"/>
              <w:rPr>
                <w:rFonts w:cs="Times New Roman"/>
                <w:b/>
                <w:sz w:val="20"/>
                <w:szCs w:val="20"/>
              </w:rPr>
            </w:pPr>
          </w:p>
        </w:tc>
        <w:tc>
          <w:tcPr>
            <w:tcW w:w="567" w:type="dxa"/>
            <w:vAlign w:val="center"/>
          </w:tcPr>
          <w:p w:rsidR="009C3064" w:rsidRPr="00DF0F79" w:rsidRDefault="009C3064" w:rsidP="008738CE">
            <w:pPr>
              <w:spacing w:line="240" w:lineRule="atLeast"/>
              <w:jc w:val="center"/>
              <w:rPr>
                <w:rFonts w:cs="Times New Roman"/>
                <w:b/>
                <w:sz w:val="20"/>
                <w:szCs w:val="20"/>
              </w:rPr>
            </w:pPr>
          </w:p>
        </w:tc>
        <w:tc>
          <w:tcPr>
            <w:tcW w:w="425" w:type="dxa"/>
            <w:vAlign w:val="center"/>
          </w:tcPr>
          <w:p w:rsidR="009C3064" w:rsidRPr="00DF0F79" w:rsidRDefault="009C3064" w:rsidP="008738CE">
            <w:pPr>
              <w:spacing w:line="240" w:lineRule="atLeast"/>
              <w:jc w:val="center"/>
              <w:rPr>
                <w:rFonts w:cs="Times New Roman"/>
                <w:b/>
                <w:sz w:val="20"/>
                <w:szCs w:val="20"/>
              </w:rPr>
            </w:pPr>
          </w:p>
        </w:tc>
        <w:tc>
          <w:tcPr>
            <w:tcW w:w="425" w:type="dxa"/>
            <w:vAlign w:val="center"/>
          </w:tcPr>
          <w:p w:rsidR="009C3064" w:rsidRPr="00DF0F79" w:rsidRDefault="009C3064" w:rsidP="008738CE">
            <w:pPr>
              <w:spacing w:line="240" w:lineRule="atLeast"/>
              <w:jc w:val="center"/>
              <w:rPr>
                <w:rFonts w:cs="Times New Roman"/>
                <w:b/>
                <w:sz w:val="20"/>
                <w:szCs w:val="20"/>
              </w:rPr>
            </w:pPr>
          </w:p>
        </w:tc>
        <w:tc>
          <w:tcPr>
            <w:tcW w:w="425" w:type="dxa"/>
            <w:vAlign w:val="center"/>
          </w:tcPr>
          <w:p w:rsidR="009C3064" w:rsidRPr="00DF0F79" w:rsidRDefault="009C3064" w:rsidP="008738CE">
            <w:pPr>
              <w:spacing w:line="240" w:lineRule="atLeast"/>
              <w:jc w:val="center"/>
              <w:rPr>
                <w:rFonts w:cs="Times New Roman"/>
                <w:b/>
                <w:sz w:val="20"/>
                <w:szCs w:val="20"/>
              </w:rPr>
            </w:pPr>
          </w:p>
        </w:tc>
      </w:tr>
      <w:tr w:rsidR="009C3064" w:rsidRPr="00DF0F79" w:rsidTr="008738CE">
        <w:tc>
          <w:tcPr>
            <w:tcW w:w="534" w:type="dxa"/>
            <w:vAlign w:val="center"/>
          </w:tcPr>
          <w:p w:rsidR="009C3064" w:rsidRPr="00DF0F79" w:rsidRDefault="009C3064" w:rsidP="008738CE">
            <w:pPr>
              <w:spacing w:line="240" w:lineRule="atLeast"/>
              <w:rPr>
                <w:rFonts w:cs="Times New Roman"/>
                <w:sz w:val="20"/>
                <w:szCs w:val="20"/>
              </w:rPr>
            </w:pPr>
            <w:r w:rsidRPr="00DF0F79">
              <w:rPr>
                <w:rFonts w:cs="Times New Roman"/>
                <w:sz w:val="20"/>
                <w:szCs w:val="20"/>
              </w:rPr>
              <w:t>17</w:t>
            </w:r>
          </w:p>
        </w:tc>
        <w:tc>
          <w:tcPr>
            <w:tcW w:w="6237" w:type="dxa"/>
          </w:tcPr>
          <w:p w:rsidR="009C3064" w:rsidRPr="00DF0F79" w:rsidRDefault="009C3064" w:rsidP="008738CE">
            <w:pPr>
              <w:rPr>
                <w:rFonts w:cs="Times New Roman"/>
                <w:sz w:val="20"/>
                <w:szCs w:val="20"/>
              </w:rPr>
            </w:pPr>
            <w:r w:rsidRPr="00DF0F79">
              <w:rPr>
                <w:rFonts w:cs="Times New Roman"/>
                <w:sz w:val="20"/>
                <w:szCs w:val="20"/>
              </w:rPr>
              <w:t>Matematiksel teknikleri kullanarak işletmede ortaya çıkan finansal sorunlara çözüm üretir.</w:t>
            </w:r>
          </w:p>
        </w:tc>
        <w:tc>
          <w:tcPr>
            <w:tcW w:w="567" w:type="dxa"/>
            <w:vAlign w:val="center"/>
          </w:tcPr>
          <w:p w:rsidR="009C3064" w:rsidRPr="00DF0F79" w:rsidRDefault="009C3064" w:rsidP="008738CE">
            <w:pPr>
              <w:spacing w:line="240" w:lineRule="atLeast"/>
              <w:jc w:val="center"/>
              <w:rPr>
                <w:rFonts w:cs="Times New Roman"/>
                <w:b/>
                <w:sz w:val="20"/>
                <w:szCs w:val="20"/>
              </w:rPr>
            </w:pPr>
          </w:p>
        </w:tc>
        <w:tc>
          <w:tcPr>
            <w:tcW w:w="567" w:type="dxa"/>
            <w:vAlign w:val="center"/>
          </w:tcPr>
          <w:p w:rsidR="009C3064" w:rsidRPr="00DF0F79" w:rsidRDefault="009C3064" w:rsidP="008738CE">
            <w:pPr>
              <w:spacing w:line="240" w:lineRule="atLeast"/>
              <w:jc w:val="center"/>
              <w:rPr>
                <w:rFonts w:cs="Times New Roman"/>
                <w:b/>
                <w:sz w:val="20"/>
                <w:szCs w:val="20"/>
              </w:rPr>
            </w:pPr>
          </w:p>
        </w:tc>
        <w:tc>
          <w:tcPr>
            <w:tcW w:w="425" w:type="dxa"/>
            <w:vAlign w:val="center"/>
          </w:tcPr>
          <w:p w:rsidR="009C3064" w:rsidRPr="00DF0F79" w:rsidRDefault="009C3064" w:rsidP="008738CE">
            <w:pPr>
              <w:spacing w:line="240" w:lineRule="atLeast"/>
              <w:jc w:val="center"/>
              <w:rPr>
                <w:rFonts w:cs="Times New Roman"/>
                <w:b/>
                <w:sz w:val="20"/>
                <w:szCs w:val="20"/>
              </w:rPr>
            </w:pPr>
          </w:p>
        </w:tc>
        <w:tc>
          <w:tcPr>
            <w:tcW w:w="425" w:type="dxa"/>
            <w:vAlign w:val="center"/>
          </w:tcPr>
          <w:p w:rsidR="009C3064" w:rsidRPr="00DF0F79" w:rsidRDefault="009C3064" w:rsidP="008738CE">
            <w:pPr>
              <w:spacing w:line="240" w:lineRule="atLeast"/>
              <w:jc w:val="center"/>
              <w:rPr>
                <w:rFonts w:cs="Times New Roman"/>
                <w:b/>
                <w:sz w:val="20"/>
                <w:szCs w:val="20"/>
              </w:rPr>
            </w:pPr>
          </w:p>
        </w:tc>
        <w:tc>
          <w:tcPr>
            <w:tcW w:w="425" w:type="dxa"/>
            <w:vAlign w:val="center"/>
          </w:tcPr>
          <w:p w:rsidR="009C3064" w:rsidRPr="00DF0F79" w:rsidRDefault="009C3064" w:rsidP="008738CE">
            <w:pPr>
              <w:spacing w:line="240" w:lineRule="atLeast"/>
              <w:jc w:val="center"/>
              <w:rPr>
                <w:rFonts w:cs="Times New Roman"/>
                <w:b/>
                <w:sz w:val="20"/>
                <w:szCs w:val="20"/>
              </w:rPr>
            </w:pPr>
          </w:p>
        </w:tc>
      </w:tr>
      <w:tr w:rsidR="009C3064" w:rsidRPr="00DF0F79" w:rsidTr="008738CE">
        <w:tc>
          <w:tcPr>
            <w:tcW w:w="534" w:type="dxa"/>
            <w:vAlign w:val="center"/>
          </w:tcPr>
          <w:p w:rsidR="009C3064" w:rsidRPr="00DF0F79" w:rsidRDefault="009C3064" w:rsidP="008738CE">
            <w:pPr>
              <w:spacing w:line="240" w:lineRule="atLeast"/>
              <w:rPr>
                <w:rFonts w:cs="Times New Roman"/>
                <w:sz w:val="20"/>
                <w:szCs w:val="20"/>
              </w:rPr>
            </w:pPr>
            <w:r w:rsidRPr="00DF0F79">
              <w:rPr>
                <w:rFonts w:cs="Times New Roman"/>
                <w:sz w:val="20"/>
                <w:szCs w:val="20"/>
              </w:rPr>
              <w:t>18</w:t>
            </w:r>
          </w:p>
        </w:tc>
        <w:tc>
          <w:tcPr>
            <w:tcW w:w="6237" w:type="dxa"/>
          </w:tcPr>
          <w:p w:rsidR="009C3064" w:rsidRPr="00DF0F79" w:rsidRDefault="009C3064" w:rsidP="008738CE">
            <w:pPr>
              <w:rPr>
                <w:rFonts w:cs="Times New Roman"/>
                <w:sz w:val="20"/>
                <w:szCs w:val="20"/>
              </w:rPr>
            </w:pPr>
            <w:r w:rsidRPr="00DF0F79">
              <w:rPr>
                <w:rFonts w:cs="Times New Roman"/>
                <w:sz w:val="20"/>
                <w:szCs w:val="20"/>
              </w:rPr>
              <w:t>Mesleği ile ilgili iş deneyimine sahip olur.</w:t>
            </w:r>
          </w:p>
        </w:tc>
        <w:tc>
          <w:tcPr>
            <w:tcW w:w="567" w:type="dxa"/>
            <w:vAlign w:val="center"/>
          </w:tcPr>
          <w:p w:rsidR="009C3064" w:rsidRPr="00DF0F79" w:rsidRDefault="009C3064" w:rsidP="008738CE">
            <w:pPr>
              <w:spacing w:line="240" w:lineRule="atLeast"/>
              <w:jc w:val="center"/>
              <w:rPr>
                <w:rFonts w:cs="Times New Roman"/>
                <w:b/>
                <w:sz w:val="20"/>
                <w:szCs w:val="20"/>
              </w:rPr>
            </w:pPr>
          </w:p>
        </w:tc>
        <w:tc>
          <w:tcPr>
            <w:tcW w:w="567" w:type="dxa"/>
            <w:vAlign w:val="center"/>
          </w:tcPr>
          <w:p w:rsidR="009C3064" w:rsidRPr="00DF0F79" w:rsidRDefault="009C3064" w:rsidP="008738CE">
            <w:pPr>
              <w:spacing w:line="240" w:lineRule="atLeast"/>
              <w:jc w:val="center"/>
              <w:rPr>
                <w:rFonts w:cs="Times New Roman"/>
                <w:b/>
                <w:sz w:val="20"/>
                <w:szCs w:val="20"/>
              </w:rPr>
            </w:pPr>
          </w:p>
        </w:tc>
        <w:tc>
          <w:tcPr>
            <w:tcW w:w="425" w:type="dxa"/>
            <w:vAlign w:val="center"/>
          </w:tcPr>
          <w:p w:rsidR="009C3064" w:rsidRPr="00DF0F79" w:rsidRDefault="009C3064" w:rsidP="008738CE">
            <w:pPr>
              <w:spacing w:line="240" w:lineRule="atLeast"/>
              <w:jc w:val="center"/>
              <w:rPr>
                <w:rFonts w:cs="Times New Roman"/>
                <w:b/>
                <w:sz w:val="20"/>
                <w:szCs w:val="20"/>
              </w:rPr>
            </w:pPr>
          </w:p>
        </w:tc>
        <w:tc>
          <w:tcPr>
            <w:tcW w:w="425" w:type="dxa"/>
            <w:vAlign w:val="center"/>
          </w:tcPr>
          <w:p w:rsidR="009C3064" w:rsidRPr="00DF0F79" w:rsidRDefault="009C3064" w:rsidP="008738CE">
            <w:pPr>
              <w:spacing w:line="240" w:lineRule="atLeast"/>
              <w:jc w:val="center"/>
              <w:rPr>
                <w:rFonts w:cs="Times New Roman"/>
                <w:b/>
                <w:sz w:val="20"/>
                <w:szCs w:val="20"/>
              </w:rPr>
            </w:pPr>
          </w:p>
        </w:tc>
        <w:tc>
          <w:tcPr>
            <w:tcW w:w="425" w:type="dxa"/>
            <w:vAlign w:val="center"/>
          </w:tcPr>
          <w:p w:rsidR="009C3064" w:rsidRPr="00DF0F79" w:rsidRDefault="009C3064" w:rsidP="008738CE">
            <w:pPr>
              <w:spacing w:line="240" w:lineRule="atLeast"/>
              <w:jc w:val="center"/>
              <w:rPr>
                <w:rFonts w:cs="Times New Roman"/>
                <w:b/>
                <w:sz w:val="20"/>
                <w:szCs w:val="20"/>
              </w:rPr>
            </w:pPr>
          </w:p>
        </w:tc>
      </w:tr>
      <w:tr w:rsidR="009C3064" w:rsidRPr="00DF0F79" w:rsidTr="008738CE">
        <w:tc>
          <w:tcPr>
            <w:tcW w:w="534" w:type="dxa"/>
            <w:vAlign w:val="center"/>
          </w:tcPr>
          <w:p w:rsidR="009C3064" w:rsidRPr="00DF0F79" w:rsidRDefault="009C3064" w:rsidP="008738CE">
            <w:pPr>
              <w:spacing w:line="240" w:lineRule="atLeast"/>
              <w:rPr>
                <w:rFonts w:cs="Times New Roman"/>
                <w:sz w:val="20"/>
                <w:szCs w:val="20"/>
              </w:rPr>
            </w:pPr>
            <w:r w:rsidRPr="00DF0F79">
              <w:rPr>
                <w:rFonts w:cs="Times New Roman"/>
                <w:sz w:val="20"/>
                <w:szCs w:val="20"/>
              </w:rPr>
              <w:t>19</w:t>
            </w:r>
          </w:p>
        </w:tc>
        <w:tc>
          <w:tcPr>
            <w:tcW w:w="6237" w:type="dxa"/>
          </w:tcPr>
          <w:p w:rsidR="009C3064" w:rsidRPr="00DF0F79" w:rsidRDefault="009C3064" w:rsidP="008738CE">
            <w:pPr>
              <w:rPr>
                <w:rFonts w:cs="Times New Roman"/>
                <w:sz w:val="20"/>
                <w:szCs w:val="20"/>
              </w:rPr>
            </w:pPr>
            <w:r w:rsidRPr="00DF0F79">
              <w:rPr>
                <w:rFonts w:cs="Times New Roman"/>
                <w:sz w:val="20"/>
                <w:szCs w:val="20"/>
              </w:rPr>
              <w:t>Üretim, maliyet, kâr gibi temel kavramları kavrayabilme ve işletme hayatına uygulayabilme</w:t>
            </w:r>
          </w:p>
        </w:tc>
        <w:tc>
          <w:tcPr>
            <w:tcW w:w="567" w:type="dxa"/>
            <w:vAlign w:val="center"/>
          </w:tcPr>
          <w:p w:rsidR="009C3064" w:rsidRPr="00DF0F79" w:rsidRDefault="009C3064" w:rsidP="008738CE">
            <w:pPr>
              <w:spacing w:line="240" w:lineRule="atLeast"/>
              <w:jc w:val="center"/>
              <w:rPr>
                <w:rFonts w:cs="Times New Roman"/>
                <w:b/>
                <w:sz w:val="20"/>
                <w:szCs w:val="20"/>
              </w:rPr>
            </w:pPr>
          </w:p>
        </w:tc>
        <w:tc>
          <w:tcPr>
            <w:tcW w:w="567" w:type="dxa"/>
            <w:vAlign w:val="center"/>
          </w:tcPr>
          <w:p w:rsidR="009C3064" w:rsidRPr="00DF0F79" w:rsidRDefault="009C3064" w:rsidP="008738CE">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9C3064" w:rsidRPr="00DF0F79" w:rsidRDefault="009C3064" w:rsidP="008738CE">
            <w:pPr>
              <w:spacing w:line="240" w:lineRule="atLeast"/>
              <w:jc w:val="center"/>
              <w:rPr>
                <w:rFonts w:cs="Times New Roman"/>
                <w:b/>
                <w:sz w:val="20"/>
                <w:szCs w:val="20"/>
              </w:rPr>
            </w:pPr>
          </w:p>
        </w:tc>
        <w:tc>
          <w:tcPr>
            <w:tcW w:w="425" w:type="dxa"/>
            <w:vAlign w:val="center"/>
          </w:tcPr>
          <w:p w:rsidR="009C3064" w:rsidRPr="00DF0F79" w:rsidRDefault="009C3064" w:rsidP="008738CE">
            <w:pPr>
              <w:spacing w:line="240" w:lineRule="atLeast"/>
              <w:jc w:val="center"/>
              <w:rPr>
                <w:rFonts w:cs="Times New Roman"/>
                <w:b/>
                <w:sz w:val="20"/>
                <w:szCs w:val="20"/>
              </w:rPr>
            </w:pPr>
          </w:p>
        </w:tc>
        <w:tc>
          <w:tcPr>
            <w:tcW w:w="425" w:type="dxa"/>
            <w:vAlign w:val="center"/>
          </w:tcPr>
          <w:p w:rsidR="009C3064" w:rsidRPr="00DF0F79" w:rsidRDefault="009C3064" w:rsidP="008738CE">
            <w:pPr>
              <w:spacing w:line="240" w:lineRule="atLeast"/>
              <w:jc w:val="center"/>
              <w:rPr>
                <w:rFonts w:cs="Times New Roman"/>
                <w:b/>
                <w:sz w:val="20"/>
                <w:szCs w:val="20"/>
              </w:rPr>
            </w:pPr>
          </w:p>
        </w:tc>
      </w:tr>
      <w:tr w:rsidR="009C3064" w:rsidRPr="00DF0F79" w:rsidTr="008738CE">
        <w:tc>
          <w:tcPr>
            <w:tcW w:w="534" w:type="dxa"/>
            <w:vAlign w:val="center"/>
          </w:tcPr>
          <w:p w:rsidR="009C3064" w:rsidRPr="00DF0F79" w:rsidRDefault="009C3064" w:rsidP="008738CE">
            <w:pPr>
              <w:spacing w:line="240" w:lineRule="atLeast"/>
              <w:rPr>
                <w:rFonts w:cs="Times New Roman"/>
                <w:sz w:val="20"/>
                <w:szCs w:val="20"/>
              </w:rPr>
            </w:pPr>
            <w:r w:rsidRPr="00DF0F79">
              <w:rPr>
                <w:rFonts w:cs="Times New Roman"/>
                <w:sz w:val="20"/>
                <w:szCs w:val="20"/>
              </w:rPr>
              <w:t>20</w:t>
            </w:r>
          </w:p>
        </w:tc>
        <w:tc>
          <w:tcPr>
            <w:tcW w:w="6237" w:type="dxa"/>
          </w:tcPr>
          <w:p w:rsidR="009C3064" w:rsidRPr="00DF0F79" w:rsidRDefault="009C3064" w:rsidP="008738CE">
            <w:pPr>
              <w:rPr>
                <w:rFonts w:cs="Times New Roman"/>
                <w:sz w:val="20"/>
                <w:szCs w:val="20"/>
              </w:rPr>
            </w:pPr>
            <w:r w:rsidRPr="00DF0F79">
              <w:rPr>
                <w:rFonts w:cs="Times New Roman"/>
                <w:sz w:val="20"/>
                <w:szCs w:val="20"/>
              </w:rPr>
              <w:t>Çalıştığı kurumda, görev aldığı alanlar yanında sosyal hakların evrenselliği, sosyal adalet, kalite, çevresel ve kültürel değerleri koruma, iş sağlığı ve güvenliğine önem verme ve iş ve toplumsal etik değerlere uygun davranma konusunda gerekli bilince sahiptir.</w:t>
            </w:r>
          </w:p>
        </w:tc>
        <w:tc>
          <w:tcPr>
            <w:tcW w:w="567" w:type="dxa"/>
            <w:vAlign w:val="center"/>
          </w:tcPr>
          <w:p w:rsidR="009C3064" w:rsidRPr="00DF0F79" w:rsidRDefault="009C3064" w:rsidP="008738CE">
            <w:pPr>
              <w:spacing w:line="240" w:lineRule="atLeast"/>
              <w:jc w:val="center"/>
              <w:rPr>
                <w:rFonts w:cs="Times New Roman"/>
                <w:b/>
                <w:sz w:val="20"/>
                <w:szCs w:val="20"/>
              </w:rPr>
            </w:pPr>
          </w:p>
        </w:tc>
        <w:tc>
          <w:tcPr>
            <w:tcW w:w="567" w:type="dxa"/>
            <w:vAlign w:val="center"/>
          </w:tcPr>
          <w:p w:rsidR="009C3064" w:rsidRPr="00DF0F79" w:rsidRDefault="009C3064" w:rsidP="008738CE">
            <w:pPr>
              <w:spacing w:line="240" w:lineRule="atLeast"/>
              <w:jc w:val="center"/>
              <w:rPr>
                <w:rFonts w:cs="Times New Roman"/>
                <w:b/>
                <w:sz w:val="20"/>
                <w:szCs w:val="20"/>
              </w:rPr>
            </w:pPr>
          </w:p>
        </w:tc>
        <w:tc>
          <w:tcPr>
            <w:tcW w:w="425" w:type="dxa"/>
            <w:vAlign w:val="center"/>
          </w:tcPr>
          <w:p w:rsidR="009C3064" w:rsidRPr="00DF0F79" w:rsidRDefault="009C3064" w:rsidP="008738CE">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9C3064" w:rsidRPr="00DF0F79" w:rsidRDefault="009C3064" w:rsidP="008738CE">
            <w:pPr>
              <w:spacing w:line="240" w:lineRule="atLeast"/>
              <w:jc w:val="center"/>
              <w:rPr>
                <w:rFonts w:cs="Times New Roman"/>
                <w:b/>
                <w:sz w:val="20"/>
                <w:szCs w:val="20"/>
              </w:rPr>
            </w:pPr>
          </w:p>
        </w:tc>
        <w:tc>
          <w:tcPr>
            <w:tcW w:w="425" w:type="dxa"/>
            <w:vAlign w:val="center"/>
          </w:tcPr>
          <w:p w:rsidR="009C3064" w:rsidRPr="00DF0F79" w:rsidRDefault="009C3064" w:rsidP="008738CE">
            <w:pPr>
              <w:spacing w:line="240" w:lineRule="atLeast"/>
              <w:jc w:val="center"/>
              <w:rPr>
                <w:rFonts w:cs="Times New Roman"/>
                <w:b/>
                <w:sz w:val="20"/>
                <w:szCs w:val="20"/>
              </w:rPr>
            </w:pPr>
          </w:p>
        </w:tc>
      </w:tr>
    </w:tbl>
    <w:p w:rsidR="001A3A9E" w:rsidRPr="00DF0F79" w:rsidRDefault="001A3A9E" w:rsidP="001A3A9E">
      <w:pPr>
        <w:spacing w:after="0" w:line="240" w:lineRule="auto"/>
        <w:rPr>
          <w:rFonts w:eastAsia="Times New Roman" w:cs="Times New Roman"/>
          <w:sz w:val="20"/>
          <w:szCs w:val="20"/>
          <w:lang w:eastAsia="tr-TR"/>
        </w:rPr>
      </w:pPr>
    </w:p>
    <w:p w:rsidR="001A3A9E" w:rsidRPr="00DF0F79" w:rsidRDefault="001A3A9E" w:rsidP="001A3A9E">
      <w:pPr>
        <w:spacing w:after="0" w:line="240" w:lineRule="auto"/>
        <w:rPr>
          <w:rFonts w:eastAsia="Times New Roman" w:cs="Times New Roman"/>
          <w:sz w:val="20"/>
          <w:szCs w:val="20"/>
          <w:lang w:eastAsia="tr-TR"/>
        </w:rPr>
      </w:pPr>
    </w:p>
    <w:tbl>
      <w:tblPr>
        <w:tblStyle w:val="TabloKlavuzu"/>
        <w:tblW w:w="5000" w:type="pct"/>
        <w:tblLook w:val="04A0" w:firstRow="1" w:lastRow="0" w:firstColumn="1" w:lastColumn="0" w:noHBand="0" w:noVBand="1"/>
      </w:tblPr>
      <w:tblGrid>
        <w:gridCol w:w="6591"/>
        <w:gridCol w:w="737"/>
        <w:gridCol w:w="719"/>
        <w:gridCol w:w="1241"/>
      </w:tblGrid>
      <w:tr w:rsidR="008B597C" w:rsidRPr="00DF0F79" w:rsidTr="00576A2A">
        <w:tc>
          <w:tcPr>
            <w:tcW w:w="5000" w:type="pct"/>
            <w:gridSpan w:val="4"/>
            <w:hideMark/>
          </w:tcPr>
          <w:p w:rsidR="008B597C" w:rsidRPr="00DF0F79" w:rsidRDefault="008B597C" w:rsidP="00576A2A">
            <w:pPr>
              <w:spacing w:line="240" w:lineRule="atLeast"/>
              <w:rPr>
                <w:rFonts w:eastAsia="Times New Roman" w:cs="Times New Roman"/>
                <w:color w:val="444444"/>
                <w:sz w:val="20"/>
                <w:szCs w:val="20"/>
                <w:lang w:eastAsia="tr-TR"/>
              </w:rPr>
            </w:pPr>
          </w:p>
        </w:tc>
      </w:tr>
      <w:tr w:rsidR="008B597C" w:rsidRPr="00DF0F79" w:rsidTr="00576A2A">
        <w:trPr>
          <w:trHeight w:val="525"/>
        </w:trPr>
        <w:tc>
          <w:tcPr>
            <w:tcW w:w="5000" w:type="pct"/>
            <w:gridSpan w:val="4"/>
            <w:hideMark/>
          </w:tcPr>
          <w:p w:rsidR="008B597C" w:rsidRPr="00DF0F79" w:rsidRDefault="008B597C" w:rsidP="00576A2A">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AKTS / İŞ YÜKÜ TABLOSU</w:t>
            </w:r>
          </w:p>
        </w:tc>
      </w:tr>
      <w:tr w:rsidR="008B597C" w:rsidRPr="00DF0F79" w:rsidTr="00576A2A">
        <w:trPr>
          <w:trHeight w:val="450"/>
        </w:trPr>
        <w:tc>
          <w:tcPr>
            <w:tcW w:w="3548" w:type="pct"/>
            <w:hideMark/>
          </w:tcPr>
          <w:p w:rsidR="008B597C" w:rsidRPr="00DF0F79" w:rsidRDefault="008B597C" w:rsidP="00576A2A">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Etkinlik</w:t>
            </w:r>
          </w:p>
        </w:tc>
        <w:tc>
          <w:tcPr>
            <w:tcW w:w="397" w:type="pct"/>
            <w:hideMark/>
          </w:tcPr>
          <w:p w:rsidR="008B597C" w:rsidRPr="00DF0F79" w:rsidRDefault="008B597C" w:rsidP="00576A2A">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SAYISI</w:t>
            </w:r>
          </w:p>
        </w:tc>
        <w:tc>
          <w:tcPr>
            <w:tcW w:w="387" w:type="pct"/>
            <w:hideMark/>
          </w:tcPr>
          <w:p w:rsidR="008B597C" w:rsidRPr="00DF0F79" w:rsidRDefault="008B597C" w:rsidP="00576A2A">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Süresi</w:t>
            </w:r>
            <w:r w:rsidRPr="00DF0F79">
              <w:rPr>
                <w:rFonts w:eastAsia="Times New Roman" w:cs="Times New Roman"/>
                <w:b/>
                <w:bCs/>
                <w:color w:val="000000" w:themeColor="text1"/>
                <w:sz w:val="20"/>
                <w:szCs w:val="20"/>
                <w:lang w:eastAsia="tr-TR"/>
              </w:rPr>
              <w:br/>
              <w:t>(Saat)</w:t>
            </w:r>
          </w:p>
        </w:tc>
        <w:tc>
          <w:tcPr>
            <w:tcW w:w="668" w:type="pct"/>
            <w:hideMark/>
          </w:tcPr>
          <w:p w:rsidR="008B597C" w:rsidRPr="00DF0F79" w:rsidRDefault="008B597C" w:rsidP="00576A2A">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Toplam</w:t>
            </w:r>
            <w:r w:rsidRPr="00DF0F79">
              <w:rPr>
                <w:rFonts w:eastAsia="Times New Roman" w:cs="Times New Roman"/>
                <w:b/>
                <w:bCs/>
                <w:color w:val="000000" w:themeColor="text1"/>
                <w:sz w:val="20"/>
                <w:szCs w:val="20"/>
                <w:lang w:eastAsia="tr-TR"/>
              </w:rPr>
              <w:br/>
              <w:t>İş Yükü</w:t>
            </w:r>
            <w:r w:rsidRPr="00DF0F79">
              <w:rPr>
                <w:rFonts w:eastAsia="Times New Roman" w:cs="Times New Roman"/>
                <w:b/>
                <w:bCs/>
                <w:color w:val="000000" w:themeColor="text1"/>
                <w:sz w:val="20"/>
                <w:szCs w:val="20"/>
                <w:lang w:eastAsia="tr-TR"/>
              </w:rPr>
              <w:br/>
              <w:t>(Saat)</w:t>
            </w:r>
          </w:p>
        </w:tc>
      </w:tr>
      <w:tr w:rsidR="008B597C" w:rsidRPr="00DF0F79" w:rsidTr="00576A2A">
        <w:trPr>
          <w:trHeight w:val="375"/>
        </w:trPr>
        <w:tc>
          <w:tcPr>
            <w:tcW w:w="3548" w:type="pct"/>
            <w:hideMark/>
          </w:tcPr>
          <w:p w:rsidR="008B597C" w:rsidRPr="00DF0F79" w:rsidRDefault="008B597C" w:rsidP="00576A2A">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 xml:space="preserve">Ders Süresi (Sınav haftası </w:t>
            </w:r>
            <w:proofErr w:type="gramStart"/>
            <w:r w:rsidRPr="00DF0F79">
              <w:rPr>
                <w:rFonts w:eastAsia="Times New Roman" w:cs="Times New Roman"/>
                <w:color w:val="000000" w:themeColor="text1"/>
                <w:sz w:val="20"/>
                <w:szCs w:val="20"/>
                <w:lang w:eastAsia="tr-TR"/>
              </w:rPr>
              <w:t>dahildir</w:t>
            </w:r>
            <w:proofErr w:type="gramEnd"/>
            <w:r w:rsidRPr="00DF0F79">
              <w:rPr>
                <w:rFonts w:eastAsia="Times New Roman" w:cs="Times New Roman"/>
                <w:color w:val="000000" w:themeColor="text1"/>
                <w:sz w:val="20"/>
                <w:szCs w:val="20"/>
                <w:lang w:eastAsia="tr-TR"/>
              </w:rPr>
              <w:t>: 16x toplam ders saati)</w:t>
            </w:r>
          </w:p>
        </w:tc>
        <w:tc>
          <w:tcPr>
            <w:tcW w:w="397" w:type="pct"/>
            <w:hideMark/>
          </w:tcPr>
          <w:p w:rsidR="008B597C" w:rsidRPr="00DF0F79" w:rsidRDefault="008B597C" w:rsidP="00576A2A">
            <w:pPr>
              <w:spacing w:line="240" w:lineRule="atLeast"/>
              <w:jc w:val="center"/>
              <w:rPr>
                <w:color w:val="000000"/>
                <w:sz w:val="20"/>
                <w:szCs w:val="20"/>
              </w:rPr>
            </w:pPr>
            <w:r w:rsidRPr="00DF0F79">
              <w:rPr>
                <w:color w:val="000000"/>
                <w:sz w:val="20"/>
                <w:szCs w:val="20"/>
              </w:rPr>
              <w:t>16</w:t>
            </w:r>
          </w:p>
        </w:tc>
        <w:tc>
          <w:tcPr>
            <w:tcW w:w="387" w:type="pct"/>
            <w:hideMark/>
          </w:tcPr>
          <w:p w:rsidR="008B597C" w:rsidRPr="00DF0F79" w:rsidRDefault="008B597C" w:rsidP="00576A2A">
            <w:pPr>
              <w:spacing w:line="240" w:lineRule="atLeast"/>
              <w:jc w:val="center"/>
              <w:rPr>
                <w:color w:val="000000"/>
                <w:sz w:val="20"/>
                <w:szCs w:val="20"/>
              </w:rPr>
            </w:pPr>
            <w:r w:rsidRPr="00DF0F79">
              <w:rPr>
                <w:color w:val="000000"/>
                <w:sz w:val="20"/>
                <w:szCs w:val="20"/>
              </w:rPr>
              <w:t>3</w:t>
            </w:r>
          </w:p>
        </w:tc>
        <w:tc>
          <w:tcPr>
            <w:tcW w:w="668" w:type="pct"/>
            <w:hideMark/>
          </w:tcPr>
          <w:p w:rsidR="008B597C" w:rsidRPr="00DF0F79" w:rsidRDefault="008B597C" w:rsidP="00576A2A">
            <w:pPr>
              <w:spacing w:line="240" w:lineRule="atLeast"/>
              <w:jc w:val="center"/>
              <w:rPr>
                <w:color w:val="000000"/>
                <w:sz w:val="20"/>
                <w:szCs w:val="20"/>
              </w:rPr>
            </w:pPr>
            <w:r w:rsidRPr="00DF0F79">
              <w:rPr>
                <w:color w:val="000000"/>
                <w:sz w:val="20"/>
                <w:szCs w:val="20"/>
              </w:rPr>
              <w:t>48</w:t>
            </w:r>
          </w:p>
        </w:tc>
      </w:tr>
      <w:tr w:rsidR="008B597C" w:rsidRPr="00DF0F79" w:rsidTr="00576A2A">
        <w:trPr>
          <w:trHeight w:val="375"/>
        </w:trPr>
        <w:tc>
          <w:tcPr>
            <w:tcW w:w="3548" w:type="pct"/>
            <w:hideMark/>
          </w:tcPr>
          <w:p w:rsidR="008B597C" w:rsidRPr="00DF0F79" w:rsidRDefault="008B597C" w:rsidP="00576A2A">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Sınıf Dışı Ders Çalışma Süresi(Ön çalışma, pekiştirme)</w:t>
            </w:r>
          </w:p>
        </w:tc>
        <w:tc>
          <w:tcPr>
            <w:tcW w:w="397" w:type="pct"/>
            <w:hideMark/>
          </w:tcPr>
          <w:p w:rsidR="008B597C" w:rsidRPr="00DF0F79" w:rsidRDefault="008B597C" w:rsidP="00576A2A">
            <w:pPr>
              <w:spacing w:line="240" w:lineRule="atLeast"/>
              <w:jc w:val="center"/>
              <w:rPr>
                <w:color w:val="000000"/>
                <w:sz w:val="20"/>
                <w:szCs w:val="20"/>
              </w:rPr>
            </w:pPr>
            <w:r w:rsidRPr="00DF0F79">
              <w:rPr>
                <w:color w:val="000000"/>
                <w:sz w:val="20"/>
                <w:szCs w:val="20"/>
              </w:rPr>
              <w:t>16</w:t>
            </w:r>
          </w:p>
        </w:tc>
        <w:tc>
          <w:tcPr>
            <w:tcW w:w="387" w:type="pct"/>
            <w:hideMark/>
          </w:tcPr>
          <w:p w:rsidR="008B597C" w:rsidRPr="00DF0F79" w:rsidRDefault="008B597C" w:rsidP="00576A2A">
            <w:pPr>
              <w:spacing w:line="240" w:lineRule="atLeast"/>
              <w:jc w:val="center"/>
              <w:rPr>
                <w:color w:val="000000"/>
                <w:sz w:val="20"/>
                <w:szCs w:val="20"/>
              </w:rPr>
            </w:pPr>
            <w:r w:rsidRPr="00DF0F79">
              <w:rPr>
                <w:color w:val="000000"/>
                <w:sz w:val="20"/>
                <w:szCs w:val="20"/>
              </w:rPr>
              <w:t>2</w:t>
            </w:r>
          </w:p>
        </w:tc>
        <w:tc>
          <w:tcPr>
            <w:tcW w:w="668" w:type="pct"/>
            <w:hideMark/>
          </w:tcPr>
          <w:p w:rsidR="008B597C" w:rsidRPr="00DF0F79" w:rsidRDefault="008B597C" w:rsidP="00576A2A">
            <w:pPr>
              <w:spacing w:line="240" w:lineRule="atLeast"/>
              <w:jc w:val="center"/>
              <w:rPr>
                <w:color w:val="000000"/>
                <w:sz w:val="20"/>
                <w:szCs w:val="20"/>
              </w:rPr>
            </w:pPr>
            <w:r w:rsidRPr="00DF0F79">
              <w:rPr>
                <w:color w:val="000000"/>
                <w:sz w:val="20"/>
                <w:szCs w:val="20"/>
              </w:rPr>
              <w:t>32</w:t>
            </w:r>
          </w:p>
        </w:tc>
      </w:tr>
      <w:tr w:rsidR="008B597C" w:rsidRPr="00DF0F79" w:rsidTr="00576A2A">
        <w:trPr>
          <w:trHeight w:val="375"/>
        </w:trPr>
        <w:tc>
          <w:tcPr>
            <w:tcW w:w="3548" w:type="pct"/>
            <w:hideMark/>
          </w:tcPr>
          <w:p w:rsidR="008B597C" w:rsidRPr="00DF0F79" w:rsidRDefault="008B597C" w:rsidP="00576A2A">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Ara Sınav</w:t>
            </w:r>
          </w:p>
        </w:tc>
        <w:tc>
          <w:tcPr>
            <w:tcW w:w="397" w:type="pct"/>
            <w:hideMark/>
          </w:tcPr>
          <w:p w:rsidR="008B597C" w:rsidRPr="00DF0F79" w:rsidRDefault="008B597C" w:rsidP="00576A2A">
            <w:pPr>
              <w:spacing w:line="240" w:lineRule="atLeast"/>
              <w:jc w:val="center"/>
              <w:rPr>
                <w:color w:val="000000"/>
                <w:sz w:val="20"/>
                <w:szCs w:val="20"/>
              </w:rPr>
            </w:pPr>
            <w:r w:rsidRPr="00DF0F79">
              <w:rPr>
                <w:color w:val="000000"/>
                <w:sz w:val="20"/>
                <w:szCs w:val="20"/>
              </w:rPr>
              <w:t>1</w:t>
            </w:r>
          </w:p>
        </w:tc>
        <w:tc>
          <w:tcPr>
            <w:tcW w:w="387" w:type="pct"/>
            <w:hideMark/>
          </w:tcPr>
          <w:p w:rsidR="008B597C" w:rsidRPr="00DF0F79" w:rsidRDefault="008B597C" w:rsidP="00576A2A">
            <w:pPr>
              <w:spacing w:line="240" w:lineRule="atLeast"/>
              <w:jc w:val="center"/>
              <w:rPr>
                <w:color w:val="000000"/>
                <w:sz w:val="20"/>
                <w:szCs w:val="20"/>
              </w:rPr>
            </w:pPr>
            <w:r w:rsidRPr="00DF0F79">
              <w:rPr>
                <w:color w:val="000000"/>
                <w:sz w:val="20"/>
                <w:szCs w:val="20"/>
              </w:rPr>
              <w:t>6</w:t>
            </w:r>
          </w:p>
        </w:tc>
        <w:tc>
          <w:tcPr>
            <w:tcW w:w="668" w:type="pct"/>
            <w:hideMark/>
          </w:tcPr>
          <w:p w:rsidR="008B597C" w:rsidRPr="00DF0F79" w:rsidRDefault="008B597C" w:rsidP="00576A2A">
            <w:pPr>
              <w:spacing w:line="240" w:lineRule="atLeast"/>
              <w:jc w:val="center"/>
              <w:rPr>
                <w:color w:val="000000"/>
                <w:sz w:val="20"/>
                <w:szCs w:val="20"/>
              </w:rPr>
            </w:pPr>
            <w:r w:rsidRPr="00DF0F79">
              <w:rPr>
                <w:color w:val="000000"/>
                <w:sz w:val="20"/>
                <w:szCs w:val="20"/>
              </w:rPr>
              <w:t>6</w:t>
            </w:r>
          </w:p>
        </w:tc>
      </w:tr>
      <w:tr w:rsidR="008B597C" w:rsidRPr="00DF0F79" w:rsidTr="00576A2A">
        <w:trPr>
          <w:trHeight w:val="375"/>
        </w:trPr>
        <w:tc>
          <w:tcPr>
            <w:tcW w:w="3548" w:type="pct"/>
            <w:hideMark/>
          </w:tcPr>
          <w:p w:rsidR="008B597C" w:rsidRPr="00DF0F79" w:rsidRDefault="008B597C" w:rsidP="00576A2A">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Kısa Sınav</w:t>
            </w:r>
          </w:p>
        </w:tc>
        <w:tc>
          <w:tcPr>
            <w:tcW w:w="397" w:type="pct"/>
            <w:hideMark/>
          </w:tcPr>
          <w:p w:rsidR="008B597C" w:rsidRPr="00DF0F79" w:rsidRDefault="008B597C" w:rsidP="00576A2A">
            <w:pPr>
              <w:spacing w:line="240" w:lineRule="atLeast"/>
              <w:jc w:val="center"/>
              <w:rPr>
                <w:color w:val="000000"/>
                <w:sz w:val="20"/>
                <w:szCs w:val="20"/>
              </w:rPr>
            </w:pPr>
            <w:r w:rsidRPr="00DF0F79">
              <w:rPr>
                <w:color w:val="000000"/>
                <w:sz w:val="20"/>
                <w:szCs w:val="20"/>
              </w:rPr>
              <w:t>2</w:t>
            </w:r>
          </w:p>
        </w:tc>
        <w:tc>
          <w:tcPr>
            <w:tcW w:w="387" w:type="pct"/>
            <w:hideMark/>
          </w:tcPr>
          <w:p w:rsidR="008B597C" w:rsidRPr="00DF0F79" w:rsidRDefault="008B597C" w:rsidP="00576A2A">
            <w:pPr>
              <w:spacing w:line="240" w:lineRule="atLeast"/>
              <w:jc w:val="center"/>
              <w:rPr>
                <w:color w:val="000000"/>
                <w:sz w:val="20"/>
                <w:szCs w:val="20"/>
              </w:rPr>
            </w:pPr>
            <w:r w:rsidRPr="00DF0F79">
              <w:rPr>
                <w:color w:val="000000"/>
                <w:sz w:val="20"/>
                <w:szCs w:val="20"/>
              </w:rPr>
              <w:t>3</w:t>
            </w:r>
          </w:p>
        </w:tc>
        <w:tc>
          <w:tcPr>
            <w:tcW w:w="668" w:type="pct"/>
            <w:hideMark/>
          </w:tcPr>
          <w:p w:rsidR="008B597C" w:rsidRPr="00DF0F79" w:rsidRDefault="008B597C" w:rsidP="00576A2A">
            <w:pPr>
              <w:spacing w:line="240" w:lineRule="atLeast"/>
              <w:jc w:val="center"/>
              <w:rPr>
                <w:color w:val="000000"/>
                <w:sz w:val="20"/>
                <w:szCs w:val="20"/>
              </w:rPr>
            </w:pPr>
            <w:r w:rsidRPr="00DF0F79">
              <w:rPr>
                <w:color w:val="000000"/>
                <w:sz w:val="20"/>
                <w:szCs w:val="20"/>
              </w:rPr>
              <w:t>6</w:t>
            </w:r>
          </w:p>
        </w:tc>
      </w:tr>
      <w:tr w:rsidR="008B597C" w:rsidRPr="00DF0F79" w:rsidTr="00576A2A">
        <w:trPr>
          <w:trHeight w:val="375"/>
        </w:trPr>
        <w:tc>
          <w:tcPr>
            <w:tcW w:w="3548" w:type="pct"/>
            <w:hideMark/>
          </w:tcPr>
          <w:p w:rsidR="008B597C" w:rsidRPr="00DF0F79" w:rsidRDefault="008B597C" w:rsidP="00576A2A">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Ödev</w:t>
            </w:r>
          </w:p>
        </w:tc>
        <w:tc>
          <w:tcPr>
            <w:tcW w:w="397" w:type="pct"/>
            <w:hideMark/>
          </w:tcPr>
          <w:p w:rsidR="008B597C" w:rsidRPr="00DF0F79" w:rsidRDefault="008B597C" w:rsidP="00576A2A">
            <w:pPr>
              <w:spacing w:line="240" w:lineRule="atLeast"/>
              <w:jc w:val="center"/>
              <w:rPr>
                <w:color w:val="000000"/>
                <w:sz w:val="20"/>
                <w:szCs w:val="20"/>
              </w:rPr>
            </w:pPr>
            <w:r w:rsidRPr="00DF0F79">
              <w:rPr>
                <w:color w:val="000000"/>
                <w:sz w:val="20"/>
                <w:szCs w:val="20"/>
              </w:rPr>
              <w:t>1</w:t>
            </w:r>
          </w:p>
        </w:tc>
        <w:tc>
          <w:tcPr>
            <w:tcW w:w="387" w:type="pct"/>
            <w:hideMark/>
          </w:tcPr>
          <w:p w:rsidR="008B597C" w:rsidRPr="00DF0F79" w:rsidRDefault="008B597C" w:rsidP="00576A2A">
            <w:pPr>
              <w:spacing w:line="240" w:lineRule="atLeast"/>
              <w:jc w:val="center"/>
              <w:rPr>
                <w:color w:val="000000"/>
                <w:sz w:val="20"/>
                <w:szCs w:val="20"/>
              </w:rPr>
            </w:pPr>
            <w:r w:rsidRPr="00DF0F79">
              <w:rPr>
                <w:color w:val="000000"/>
                <w:sz w:val="20"/>
                <w:szCs w:val="20"/>
              </w:rPr>
              <w:t>3</w:t>
            </w:r>
          </w:p>
        </w:tc>
        <w:tc>
          <w:tcPr>
            <w:tcW w:w="668" w:type="pct"/>
            <w:hideMark/>
          </w:tcPr>
          <w:p w:rsidR="008B597C" w:rsidRPr="00DF0F79" w:rsidRDefault="008B597C" w:rsidP="00576A2A">
            <w:pPr>
              <w:spacing w:line="240" w:lineRule="atLeast"/>
              <w:jc w:val="center"/>
              <w:rPr>
                <w:color w:val="000000"/>
                <w:sz w:val="20"/>
                <w:szCs w:val="20"/>
              </w:rPr>
            </w:pPr>
            <w:r w:rsidRPr="00DF0F79">
              <w:rPr>
                <w:color w:val="000000"/>
                <w:sz w:val="20"/>
                <w:szCs w:val="20"/>
              </w:rPr>
              <w:t>3</w:t>
            </w:r>
          </w:p>
        </w:tc>
      </w:tr>
      <w:tr w:rsidR="008B597C" w:rsidRPr="00DF0F79" w:rsidTr="00576A2A">
        <w:trPr>
          <w:trHeight w:val="375"/>
        </w:trPr>
        <w:tc>
          <w:tcPr>
            <w:tcW w:w="3548" w:type="pct"/>
            <w:hideMark/>
          </w:tcPr>
          <w:p w:rsidR="008B597C" w:rsidRPr="00DF0F79" w:rsidRDefault="008B597C" w:rsidP="00576A2A">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Final</w:t>
            </w:r>
          </w:p>
        </w:tc>
        <w:tc>
          <w:tcPr>
            <w:tcW w:w="397" w:type="pct"/>
            <w:hideMark/>
          </w:tcPr>
          <w:p w:rsidR="008B597C" w:rsidRPr="00DF0F79" w:rsidRDefault="008B597C" w:rsidP="00576A2A">
            <w:pPr>
              <w:spacing w:line="240" w:lineRule="atLeast"/>
              <w:jc w:val="center"/>
              <w:rPr>
                <w:color w:val="000000"/>
                <w:sz w:val="20"/>
                <w:szCs w:val="20"/>
              </w:rPr>
            </w:pPr>
            <w:r w:rsidRPr="00DF0F79">
              <w:rPr>
                <w:color w:val="000000"/>
                <w:sz w:val="20"/>
                <w:szCs w:val="20"/>
              </w:rPr>
              <w:t>1</w:t>
            </w:r>
          </w:p>
        </w:tc>
        <w:tc>
          <w:tcPr>
            <w:tcW w:w="387" w:type="pct"/>
            <w:hideMark/>
          </w:tcPr>
          <w:p w:rsidR="008B597C" w:rsidRPr="00DF0F79" w:rsidRDefault="008B597C" w:rsidP="00576A2A">
            <w:pPr>
              <w:spacing w:line="240" w:lineRule="atLeast"/>
              <w:jc w:val="center"/>
              <w:rPr>
                <w:color w:val="000000"/>
                <w:sz w:val="20"/>
                <w:szCs w:val="20"/>
              </w:rPr>
            </w:pPr>
            <w:r w:rsidRPr="00DF0F79">
              <w:rPr>
                <w:color w:val="000000"/>
                <w:sz w:val="20"/>
                <w:szCs w:val="20"/>
              </w:rPr>
              <w:t>10</w:t>
            </w:r>
          </w:p>
        </w:tc>
        <w:tc>
          <w:tcPr>
            <w:tcW w:w="668" w:type="pct"/>
            <w:hideMark/>
          </w:tcPr>
          <w:p w:rsidR="008B597C" w:rsidRPr="00DF0F79" w:rsidRDefault="008B597C" w:rsidP="00576A2A">
            <w:pPr>
              <w:spacing w:line="240" w:lineRule="atLeast"/>
              <w:jc w:val="center"/>
              <w:rPr>
                <w:color w:val="000000"/>
                <w:sz w:val="20"/>
                <w:szCs w:val="20"/>
              </w:rPr>
            </w:pPr>
            <w:r w:rsidRPr="00DF0F79">
              <w:rPr>
                <w:color w:val="000000"/>
                <w:sz w:val="20"/>
                <w:szCs w:val="20"/>
              </w:rPr>
              <w:t>10</w:t>
            </w:r>
          </w:p>
        </w:tc>
      </w:tr>
      <w:tr w:rsidR="008B597C" w:rsidRPr="00DF0F79" w:rsidTr="00576A2A">
        <w:trPr>
          <w:trHeight w:val="375"/>
        </w:trPr>
        <w:tc>
          <w:tcPr>
            <w:tcW w:w="3548" w:type="pct"/>
            <w:hideMark/>
          </w:tcPr>
          <w:p w:rsidR="008B597C" w:rsidRPr="00DF0F79" w:rsidRDefault="008B597C" w:rsidP="00576A2A">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Toplam İş Yükü</w:t>
            </w:r>
          </w:p>
        </w:tc>
        <w:tc>
          <w:tcPr>
            <w:tcW w:w="397" w:type="pct"/>
            <w:hideMark/>
          </w:tcPr>
          <w:p w:rsidR="008B597C" w:rsidRPr="00DF0F79" w:rsidRDefault="008B597C" w:rsidP="00576A2A">
            <w:pPr>
              <w:spacing w:line="240" w:lineRule="atLeast"/>
              <w:rPr>
                <w:color w:val="000000"/>
                <w:sz w:val="20"/>
                <w:szCs w:val="20"/>
              </w:rPr>
            </w:pPr>
          </w:p>
        </w:tc>
        <w:tc>
          <w:tcPr>
            <w:tcW w:w="387" w:type="pct"/>
            <w:hideMark/>
          </w:tcPr>
          <w:p w:rsidR="008B597C" w:rsidRPr="00DF0F79" w:rsidRDefault="008B597C" w:rsidP="00576A2A">
            <w:pPr>
              <w:spacing w:line="240" w:lineRule="atLeast"/>
              <w:rPr>
                <w:color w:val="000000"/>
                <w:sz w:val="20"/>
                <w:szCs w:val="20"/>
              </w:rPr>
            </w:pPr>
          </w:p>
        </w:tc>
        <w:tc>
          <w:tcPr>
            <w:tcW w:w="668" w:type="pct"/>
            <w:hideMark/>
          </w:tcPr>
          <w:p w:rsidR="008B597C" w:rsidRPr="00DF0F79" w:rsidRDefault="008B597C" w:rsidP="00576A2A">
            <w:pPr>
              <w:spacing w:line="240" w:lineRule="atLeast"/>
              <w:jc w:val="center"/>
              <w:rPr>
                <w:color w:val="000000"/>
                <w:sz w:val="20"/>
                <w:szCs w:val="20"/>
              </w:rPr>
            </w:pPr>
            <w:r w:rsidRPr="00DF0F79">
              <w:rPr>
                <w:color w:val="000000"/>
                <w:sz w:val="20"/>
                <w:szCs w:val="20"/>
              </w:rPr>
              <w:t>105</w:t>
            </w:r>
          </w:p>
        </w:tc>
      </w:tr>
      <w:tr w:rsidR="008B597C" w:rsidRPr="00DF0F79" w:rsidTr="00576A2A">
        <w:trPr>
          <w:trHeight w:val="375"/>
        </w:trPr>
        <w:tc>
          <w:tcPr>
            <w:tcW w:w="3548" w:type="pct"/>
            <w:hideMark/>
          </w:tcPr>
          <w:p w:rsidR="008B597C" w:rsidRPr="00DF0F79" w:rsidRDefault="008B597C" w:rsidP="00576A2A">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Toplam İş Yükü / 25 (s)</w:t>
            </w:r>
          </w:p>
        </w:tc>
        <w:tc>
          <w:tcPr>
            <w:tcW w:w="397" w:type="pct"/>
            <w:hideMark/>
          </w:tcPr>
          <w:p w:rsidR="008B597C" w:rsidRPr="00DF0F79" w:rsidRDefault="008B597C" w:rsidP="00576A2A">
            <w:pPr>
              <w:spacing w:line="240" w:lineRule="atLeast"/>
              <w:rPr>
                <w:color w:val="000000"/>
                <w:sz w:val="20"/>
                <w:szCs w:val="20"/>
              </w:rPr>
            </w:pPr>
          </w:p>
        </w:tc>
        <w:tc>
          <w:tcPr>
            <w:tcW w:w="387" w:type="pct"/>
            <w:hideMark/>
          </w:tcPr>
          <w:p w:rsidR="008B597C" w:rsidRPr="00DF0F79" w:rsidRDefault="008B597C" w:rsidP="00576A2A">
            <w:pPr>
              <w:spacing w:line="240" w:lineRule="atLeast"/>
              <w:rPr>
                <w:color w:val="000000"/>
                <w:sz w:val="20"/>
                <w:szCs w:val="20"/>
              </w:rPr>
            </w:pPr>
          </w:p>
        </w:tc>
        <w:tc>
          <w:tcPr>
            <w:tcW w:w="668" w:type="pct"/>
            <w:hideMark/>
          </w:tcPr>
          <w:p w:rsidR="008B597C" w:rsidRPr="00DF0F79" w:rsidRDefault="008B597C" w:rsidP="00576A2A">
            <w:pPr>
              <w:spacing w:line="240" w:lineRule="atLeast"/>
              <w:jc w:val="center"/>
              <w:rPr>
                <w:color w:val="000000"/>
                <w:sz w:val="20"/>
                <w:szCs w:val="20"/>
              </w:rPr>
            </w:pPr>
            <w:r w:rsidRPr="00DF0F79">
              <w:rPr>
                <w:color w:val="000000"/>
                <w:sz w:val="20"/>
                <w:szCs w:val="20"/>
              </w:rPr>
              <w:t>4.2</w:t>
            </w:r>
          </w:p>
        </w:tc>
      </w:tr>
      <w:tr w:rsidR="008B597C" w:rsidRPr="00DF0F79" w:rsidTr="00576A2A">
        <w:trPr>
          <w:trHeight w:val="375"/>
        </w:trPr>
        <w:tc>
          <w:tcPr>
            <w:tcW w:w="3548" w:type="pct"/>
            <w:hideMark/>
          </w:tcPr>
          <w:p w:rsidR="008B597C" w:rsidRPr="00DF0F79" w:rsidRDefault="008B597C" w:rsidP="00576A2A">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AKTS Kredisi</w:t>
            </w:r>
          </w:p>
        </w:tc>
        <w:tc>
          <w:tcPr>
            <w:tcW w:w="397" w:type="pct"/>
            <w:hideMark/>
          </w:tcPr>
          <w:p w:rsidR="008B597C" w:rsidRPr="00DF0F79" w:rsidRDefault="008B597C" w:rsidP="00576A2A">
            <w:pPr>
              <w:spacing w:line="240" w:lineRule="atLeast"/>
              <w:rPr>
                <w:color w:val="000000"/>
                <w:sz w:val="20"/>
                <w:szCs w:val="20"/>
              </w:rPr>
            </w:pPr>
          </w:p>
        </w:tc>
        <w:tc>
          <w:tcPr>
            <w:tcW w:w="387" w:type="pct"/>
            <w:hideMark/>
          </w:tcPr>
          <w:p w:rsidR="008B597C" w:rsidRPr="00DF0F79" w:rsidRDefault="008B597C" w:rsidP="00576A2A">
            <w:pPr>
              <w:spacing w:line="240" w:lineRule="atLeast"/>
              <w:rPr>
                <w:color w:val="000000"/>
                <w:sz w:val="20"/>
                <w:szCs w:val="20"/>
              </w:rPr>
            </w:pPr>
          </w:p>
        </w:tc>
        <w:tc>
          <w:tcPr>
            <w:tcW w:w="668" w:type="pct"/>
            <w:hideMark/>
          </w:tcPr>
          <w:p w:rsidR="008B597C" w:rsidRPr="00DF0F79" w:rsidRDefault="008B597C" w:rsidP="00576A2A">
            <w:pPr>
              <w:spacing w:line="240" w:lineRule="atLeast"/>
              <w:jc w:val="center"/>
              <w:rPr>
                <w:color w:val="000000"/>
                <w:sz w:val="20"/>
                <w:szCs w:val="20"/>
              </w:rPr>
            </w:pPr>
            <w:r w:rsidRPr="00DF0F79">
              <w:rPr>
                <w:color w:val="000000"/>
                <w:sz w:val="20"/>
                <w:szCs w:val="20"/>
              </w:rPr>
              <w:t>4</w:t>
            </w:r>
          </w:p>
        </w:tc>
      </w:tr>
    </w:tbl>
    <w:p w:rsidR="001A3A9E" w:rsidRPr="00DF0F79" w:rsidRDefault="001A3A9E">
      <w:pPr>
        <w:rPr>
          <w:sz w:val="20"/>
          <w:szCs w:val="20"/>
        </w:rPr>
      </w:pPr>
    </w:p>
    <w:p w:rsidR="0037178F" w:rsidRPr="00DF0F79" w:rsidRDefault="0037178F">
      <w:pPr>
        <w:rPr>
          <w:sz w:val="20"/>
          <w:szCs w:val="20"/>
        </w:rPr>
      </w:pPr>
    </w:p>
    <w:p w:rsidR="008B597C" w:rsidRPr="00DF0F79" w:rsidRDefault="008B597C">
      <w:pPr>
        <w:rPr>
          <w:sz w:val="20"/>
          <w:szCs w:val="20"/>
        </w:rPr>
      </w:pPr>
    </w:p>
    <w:p w:rsidR="008B597C" w:rsidRPr="00DF0F79" w:rsidRDefault="008B597C">
      <w:pPr>
        <w:rPr>
          <w:sz w:val="20"/>
          <w:szCs w:val="20"/>
        </w:rPr>
      </w:pPr>
    </w:p>
    <w:p w:rsidR="0037178F" w:rsidRPr="00DF0F79" w:rsidRDefault="0037178F">
      <w:pPr>
        <w:rPr>
          <w:sz w:val="20"/>
          <w:szCs w:val="20"/>
        </w:rPr>
      </w:pPr>
    </w:p>
    <w:p w:rsidR="0037178F" w:rsidRPr="00DF0F79" w:rsidRDefault="0037178F">
      <w:pPr>
        <w:rPr>
          <w:sz w:val="20"/>
          <w:szCs w:val="20"/>
        </w:rPr>
      </w:pPr>
    </w:p>
    <w:p w:rsidR="0037178F" w:rsidRPr="00DF0F79" w:rsidRDefault="0037178F">
      <w:pPr>
        <w:rPr>
          <w:sz w:val="20"/>
          <w:szCs w:val="20"/>
        </w:rPr>
      </w:pPr>
    </w:p>
    <w:p w:rsidR="0037178F" w:rsidRPr="00DF0F79" w:rsidRDefault="0037178F">
      <w:pPr>
        <w:rPr>
          <w:sz w:val="20"/>
          <w:szCs w:val="20"/>
        </w:rPr>
      </w:pPr>
    </w:p>
    <w:p w:rsidR="009C3064" w:rsidRPr="00DF0F79" w:rsidRDefault="009C3064">
      <w:pPr>
        <w:rPr>
          <w:sz w:val="20"/>
          <w:szCs w:val="20"/>
        </w:rPr>
      </w:pPr>
    </w:p>
    <w:p w:rsidR="009C3064" w:rsidRPr="00DF0F79" w:rsidRDefault="009C3064">
      <w:pPr>
        <w:rPr>
          <w:sz w:val="20"/>
          <w:szCs w:val="20"/>
        </w:rPr>
      </w:pPr>
    </w:p>
    <w:tbl>
      <w:tblPr>
        <w:tblStyle w:val="TabloKlavuzu"/>
        <w:tblW w:w="4800" w:type="pct"/>
        <w:tblLook w:val="04A0" w:firstRow="1" w:lastRow="0" w:firstColumn="1" w:lastColumn="0" w:noHBand="0" w:noVBand="1"/>
      </w:tblPr>
      <w:tblGrid>
        <w:gridCol w:w="2234"/>
        <w:gridCol w:w="2864"/>
        <w:gridCol w:w="931"/>
        <w:gridCol w:w="1243"/>
        <w:gridCol w:w="828"/>
        <w:gridCol w:w="816"/>
      </w:tblGrid>
      <w:tr w:rsidR="001A3A9E" w:rsidRPr="00DF0F79" w:rsidTr="001A3A9E">
        <w:trPr>
          <w:trHeight w:val="525"/>
        </w:trPr>
        <w:tc>
          <w:tcPr>
            <w:tcW w:w="0" w:type="auto"/>
            <w:gridSpan w:val="6"/>
            <w:hideMark/>
          </w:tcPr>
          <w:p w:rsidR="001A3A9E" w:rsidRPr="00DF0F79" w:rsidRDefault="001A3A9E" w:rsidP="001A3A9E">
            <w:pPr>
              <w:jc w:val="center"/>
              <w:rPr>
                <w:rFonts w:eastAsia="Times New Roman" w:cs="Times New Roman"/>
                <w:b/>
                <w:bCs/>
                <w:color w:val="000000" w:themeColor="text1"/>
                <w:sz w:val="20"/>
                <w:szCs w:val="20"/>
                <w:lang w:eastAsia="tr-TR"/>
              </w:rPr>
            </w:pPr>
            <w:r w:rsidRPr="00DF0F79">
              <w:rPr>
                <w:rFonts w:eastAsia="Times New Roman" w:cs="Times New Roman"/>
                <w:b/>
                <w:bCs/>
                <w:color w:val="000000" w:themeColor="text1"/>
                <w:sz w:val="20"/>
                <w:szCs w:val="20"/>
                <w:lang w:eastAsia="tr-TR"/>
              </w:rPr>
              <w:t>DERS BİLGİLERİ</w:t>
            </w:r>
          </w:p>
        </w:tc>
      </w:tr>
      <w:tr w:rsidR="001A3A9E" w:rsidRPr="00DF0F79" w:rsidTr="001A3A9E">
        <w:trPr>
          <w:trHeight w:val="450"/>
        </w:trPr>
        <w:tc>
          <w:tcPr>
            <w:tcW w:w="1253" w:type="pct"/>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w:t>
            </w:r>
          </w:p>
        </w:tc>
        <w:tc>
          <w:tcPr>
            <w:tcW w:w="1606" w:type="pct"/>
            <w:hideMark/>
          </w:tcPr>
          <w:p w:rsidR="001A3A9E" w:rsidRPr="00DF0F79" w:rsidRDefault="001A3A9E" w:rsidP="001A3A9E">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i/>
                <w:iCs/>
                <w:color w:val="000000" w:themeColor="text1"/>
                <w:sz w:val="20"/>
                <w:szCs w:val="20"/>
                <w:lang w:eastAsia="tr-TR"/>
              </w:rPr>
              <w:t>Kodu</w:t>
            </w:r>
          </w:p>
        </w:tc>
        <w:tc>
          <w:tcPr>
            <w:tcW w:w="0" w:type="auto"/>
            <w:hideMark/>
          </w:tcPr>
          <w:p w:rsidR="001A3A9E" w:rsidRPr="00DF0F79" w:rsidRDefault="001A3A9E" w:rsidP="001A3A9E">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i/>
                <w:iCs/>
                <w:color w:val="000000" w:themeColor="text1"/>
                <w:sz w:val="20"/>
                <w:szCs w:val="20"/>
                <w:lang w:eastAsia="tr-TR"/>
              </w:rPr>
              <w:t>Yarıyıl</w:t>
            </w:r>
          </w:p>
        </w:tc>
        <w:tc>
          <w:tcPr>
            <w:tcW w:w="0" w:type="auto"/>
            <w:hideMark/>
          </w:tcPr>
          <w:p w:rsidR="001A3A9E" w:rsidRPr="00DF0F79" w:rsidRDefault="001A3A9E" w:rsidP="001A3A9E">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i/>
                <w:iCs/>
                <w:color w:val="000000" w:themeColor="text1"/>
                <w:sz w:val="20"/>
                <w:szCs w:val="20"/>
                <w:lang w:eastAsia="tr-TR"/>
              </w:rPr>
              <w:t>T+U Saat</w:t>
            </w:r>
          </w:p>
        </w:tc>
        <w:tc>
          <w:tcPr>
            <w:tcW w:w="0" w:type="auto"/>
            <w:hideMark/>
          </w:tcPr>
          <w:p w:rsidR="001A3A9E" w:rsidRPr="00DF0F79" w:rsidRDefault="001A3A9E" w:rsidP="001A3A9E">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i/>
                <w:iCs/>
                <w:color w:val="000000" w:themeColor="text1"/>
                <w:sz w:val="20"/>
                <w:szCs w:val="20"/>
                <w:lang w:eastAsia="tr-TR"/>
              </w:rPr>
              <w:t>Kredi</w:t>
            </w:r>
          </w:p>
        </w:tc>
        <w:tc>
          <w:tcPr>
            <w:tcW w:w="0" w:type="auto"/>
            <w:hideMark/>
          </w:tcPr>
          <w:p w:rsidR="001A3A9E" w:rsidRPr="00DF0F79" w:rsidRDefault="001A3A9E" w:rsidP="001A3A9E">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i/>
                <w:iCs/>
                <w:color w:val="000000" w:themeColor="text1"/>
                <w:sz w:val="20"/>
                <w:szCs w:val="20"/>
                <w:lang w:eastAsia="tr-TR"/>
              </w:rPr>
              <w:t>AKTS</w:t>
            </w:r>
          </w:p>
        </w:tc>
      </w:tr>
      <w:tr w:rsidR="0037178F" w:rsidRPr="00DF0F79" w:rsidTr="001A3A9E">
        <w:trPr>
          <w:trHeight w:val="375"/>
        </w:trPr>
        <w:tc>
          <w:tcPr>
            <w:tcW w:w="1253" w:type="pct"/>
            <w:hideMark/>
          </w:tcPr>
          <w:p w:rsidR="0037178F" w:rsidRPr="00DF0F79" w:rsidRDefault="0037178F" w:rsidP="00AF655A">
            <w:pPr>
              <w:jc w:val="both"/>
              <w:rPr>
                <w:rFonts w:eastAsia="Calibri" w:cs="Times New Roman"/>
                <w:color w:val="000000"/>
                <w:sz w:val="20"/>
                <w:szCs w:val="20"/>
                <w:lang w:eastAsia="tr-TR"/>
              </w:rPr>
            </w:pPr>
            <w:r w:rsidRPr="00DF0F79">
              <w:rPr>
                <w:rFonts w:eastAsia="Calibri" w:cs="Times New Roman"/>
                <w:color w:val="000000"/>
                <w:sz w:val="20"/>
                <w:szCs w:val="20"/>
                <w:shd w:val="clear" w:color="auto" w:fill="FFFFFF"/>
              </w:rPr>
              <w:t>Toplam Kalite Yönetimi</w:t>
            </w:r>
          </w:p>
        </w:tc>
        <w:tc>
          <w:tcPr>
            <w:tcW w:w="1606" w:type="pct"/>
            <w:hideMark/>
          </w:tcPr>
          <w:p w:rsidR="0037178F" w:rsidRPr="00DF0F79" w:rsidRDefault="0037178F" w:rsidP="001A3A9E">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ISL310</w:t>
            </w:r>
          </w:p>
        </w:tc>
        <w:tc>
          <w:tcPr>
            <w:tcW w:w="0" w:type="auto"/>
            <w:hideMark/>
          </w:tcPr>
          <w:p w:rsidR="0037178F" w:rsidRPr="00DF0F79" w:rsidRDefault="0037178F" w:rsidP="001A3A9E">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6</w:t>
            </w:r>
          </w:p>
        </w:tc>
        <w:tc>
          <w:tcPr>
            <w:tcW w:w="0" w:type="auto"/>
            <w:hideMark/>
          </w:tcPr>
          <w:p w:rsidR="0037178F" w:rsidRPr="00DF0F79" w:rsidRDefault="0037178F" w:rsidP="001A3A9E">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2 + 0</w:t>
            </w:r>
          </w:p>
        </w:tc>
        <w:tc>
          <w:tcPr>
            <w:tcW w:w="0" w:type="auto"/>
            <w:hideMark/>
          </w:tcPr>
          <w:p w:rsidR="0037178F" w:rsidRPr="00DF0F79" w:rsidRDefault="0037178F" w:rsidP="001A3A9E">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2</w:t>
            </w:r>
          </w:p>
        </w:tc>
        <w:tc>
          <w:tcPr>
            <w:tcW w:w="0" w:type="auto"/>
            <w:hideMark/>
          </w:tcPr>
          <w:p w:rsidR="0037178F" w:rsidRPr="00DF0F79" w:rsidRDefault="0037178F" w:rsidP="001A3A9E">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3</w:t>
            </w:r>
          </w:p>
        </w:tc>
      </w:tr>
    </w:tbl>
    <w:p w:rsidR="001A3A9E" w:rsidRPr="00DF0F79" w:rsidRDefault="001A3A9E" w:rsidP="001A3A9E">
      <w:pPr>
        <w:spacing w:after="0" w:line="240" w:lineRule="auto"/>
        <w:rPr>
          <w:rFonts w:eastAsia="Times New Roman" w:cs="Times New Roman"/>
          <w:sz w:val="20"/>
          <w:szCs w:val="20"/>
          <w:lang w:eastAsia="tr-TR"/>
        </w:rPr>
      </w:pPr>
    </w:p>
    <w:tbl>
      <w:tblPr>
        <w:tblStyle w:val="TabloKlavuzu"/>
        <w:tblW w:w="4800" w:type="pct"/>
        <w:tblLook w:val="04A0" w:firstRow="1" w:lastRow="0" w:firstColumn="1" w:lastColumn="0" w:noHBand="0" w:noVBand="1"/>
      </w:tblPr>
      <w:tblGrid>
        <w:gridCol w:w="2229"/>
        <w:gridCol w:w="6687"/>
      </w:tblGrid>
      <w:tr w:rsidR="001A3A9E" w:rsidRPr="00DF0F79" w:rsidTr="001A3A9E">
        <w:trPr>
          <w:trHeight w:val="450"/>
        </w:trPr>
        <w:tc>
          <w:tcPr>
            <w:tcW w:w="1250" w:type="pct"/>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Ön Koşul Dersleri</w:t>
            </w:r>
          </w:p>
        </w:tc>
        <w:tc>
          <w:tcPr>
            <w:tcW w:w="0" w:type="auto"/>
            <w:hideMark/>
          </w:tcPr>
          <w:p w:rsidR="001A3A9E" w:rsidRPr="00DF0F79" w:rsidRDefault="001A3A9E" w:rsidP="001A3A9E">
            <w:pPr>
              <w:spacing w:line="240" w:lineRule="atLeast"/>
              <w:rPr>
                <w:rFonts w:eastAsia="Times New Roman" w:cs="Times New Roman"/>
                <w:sz w:val="20"/>
                <w:szCs w:val="20"/>
                <w:lang w:eastAsia="tr-TR"/>
              </w:rPr>
            </w:pPr>
          </w:p>
        </w:tc>
      </w:tr>
      <w:tr w:rsidR="001A3A9E" w:rsidRPr="00DF0F79" w:rsidTr="001A3A9E">
        <w:trPr>
          <w:trHeight w:val="450"/>
        </w:trPr>
        <w:tc>
          <w:tcPr>
            <w:tcW w:w="1250" w:type="pct"/>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Önerilen Seçmeli Dersler</w:t>
            </w:r>
          </w:p>
        </w:tc>
        <w:tc>
          <w:tcPr>
            <w:tcW w:w="0" w:type="auto"/>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None</w:t>
            </w:r>
          </w:p>
        </w:tc>
      </w:tr>
    </w:tbl>
    <w:p w:rsidR="001A3A9E" w:rsidRPr="00DF0F79" w:rsidRDefault="001A3A9E" w:rsidP="001A3A9E">
      <w:pPr>
        <w:spacing w:after="0" w:line="240" w:lineRule="auto"/>
        <w:rPr>
          <w:rFonts w:eastAsia="Times New Roman" w:cs="Times New Roman"/>
          <w:color w:val="000000" w:themeColor="text1"/>
          <w:sz w:val="20"/>
          <w:szCs w:val="20"/>
          <w:lang w:eastAsia="tr-TR"/>
        </w:rPr>
      </w:pPr>
    </w:p>
    <w:tbl>
      <w:tblPr>
        <w:tblStyle w:val="TabloKlavuzu"/>
        <w:tblW w:w="4800" w:type="pct"/>
        <w:tblLook w:val="04A0" w:firstRow="1" w:lastRow="0" w:firstColumn="1" w:lastColumn="0" w:noHBand="0" w:noVBand="1"/>
      </w:tblPr>
      <w:tblGrid>
        <w:gridCol w:w="2229"/>
        <w:gridCol w:w="6687"/>
      </w:tblGrid>
      <w:tr w:rsidR="001A3A9E" w:rsidRPr="00DF0F79" w:rsidTr="001A3A9E">
        <w:trPr>
          <w:trHeight w:val="450"/>
        </w:trPr>
        <w:tc>
          <w:tcPr>
            <w:tcW w:w="1250" w:type="pct"/>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Dili</w:t>
            </w:r>
          </w:p>
        </w:tc>
        <w:tc>
          <w:tcPr>
            <w:tcW w:w="0" w:type="auto"/>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Türkçe </w:t>
            </w:r>
            <w:r w:rsidRPr="00DF0F79">
              <w:rPr>
                <w:rFonts w:eastAsia="Times New Roman" w:cs="Times New Roman"/>
                <w:noProof/>
                <w:color w:val="000000" w:themeColor="text1"/>
                <w:sz w:val="20"/>
                <w:szCs w:val="20"/>
                <w:lang w:eastAsia="tr-TR"/>
              </w:rPr>
              <w:drawing>
                <wp:inline distT="0" distB="0" distL="0" distR="0" wp14:anchorId="7E09BBC7" wp14:editId="5675C624">
                  <wp:extent cx="276225" cy="190500"/>
                  <wp:effectExtent l="0" t="0" r="9525" b="0"/>
                  <wp:docPr id="45" name="Resim 45"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bs.sakarya.edu.tr/img/img_flags/t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1A3A9E" w:rsidRPr="00DF0F79" w:rsidTr="001A3A9E">
        <w:trPr>
          <w:trHeight w:val="450"/>
        </w:trPr>
        <w:tc>
          <w:tcPr>
            <w:tcW w:w="0" w:type="auto"/>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Seviyesi</w:t>
            </w:r>
          </w:p>
        </w:tc>
        <w:tc>
          <w:tcPr>
            <w:tcW w:w="0" w:type="auto"/>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Lisans</w:t>
            </w:r>
          </w:p>
        </w:tc>
      </w:tr>
      <w:tr w:rsidR="001A3A9E" w:rsidRPr="00DF0F79" w:rsidTr="001A3A9E">
        <w:trPr>
          <w:trHeight w:val="450"/>
        </w:trPr>
        <w:tc>
          <w:tcPr>
            <w:tcW w:w="0" w:type="auto"/>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Türü</w:t>
            </w:r>
          </w:p>
        </w:tc>
        <w:tc>
          <w:tcPr>
            <w:tcW w:w="0" w:type="auto"/>
            <w:hideMark/>
          </w:tcPr>
          <w:p w:rsidR="001A3A9E" w:rsidRPr="00DF0F79" w:rsidRDefault="0037178F" w:rsidP="001A3A9E">
            <w:pPr>
              <w:spacing w:line="240" w:lineRule="atLeast"/>
              <w:rPr>
                <w:rFonts w:eastAsia="Times New Roman" w:cs="Times New Roman"/>
                <w:color w:val="444444"/>
                <w:sz w:val="20"/>
                <w:szCs w:val="20"/>
                <w:lang w:eastAsia="tr-TR"/>
              </w:rPr>
            </w:pPr>
            <w:r w:rsidRPr="00DF0F79">
              <w:rPr>
                <w:rFonts w:eastAsia="Times New Roman" w:cs="Times New Roman"/>
                <w:color w:val="FF0000"/>
                <w:sz w:val="20"/>
                <w:szCs w:val="20"/>
                <w:lang w:eastAsia="tr-TR"/>
              </w:rPr>
              <w:t>Zorunlu</w:t>
            </w:r>
          </w:p>
        </w:tc>
      </w:tr>
      <w:tr w:rsidR="001A3A9E" w:rsidRPr="00DF0F79" w:rsidTr="001A3A9E">
        <w:trPr>
          <w:trHeight w:val="450"/>
        </w:trPr>
        <w:tc>
          <w:tcPr>
            <w:tcW w:w="0" w:type="auto"/>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Koordinatörü</w:t>
            </w:r>
          </w:p>
        </w:tc>
        <w:tc>
          <w:tcPr>
            <w:tcW w:w="0" w:type="auto"/>
          </w:tcPr>
          <w:p w:rsidR="001A3A9E" w:rsidRPr="00DF0F79" w:rsidRDefault="001A3A9E" w:rsidP="001A3A9E">
            <w:pPr>
              <w:spacing w:line="240" w:lineRule="atLeast"/>
              <w:rPr>
                <w:rFonts w:eastAsia="Times New Roman" w:cs="Times New Roman"/>
                <w:color w:val="FF0000"/>
                <w:sz w:val="20"/>
                <w:szCs w:val="20"/>
                <w:lang w:eastAsia="tr-TR"/>
              </w:rPr>
            </w:pPr>
          </w:p>
        </w:tc>
      </w:tr>
      <w:tr w:rsidR="001A3A9E" w:rsidRPr="00DF0F79" w:rsidTr="001A3A9E">
        <w:trPr>
          <w:trHeight w:val="450"/>
        </w:trPr>
        <w:tc>
          <w:tcPr>
            <w:tcW w:w="0" w:type="auto"/>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 Verenler</w:t>
            </w:r>
          </w:p>
        </w:tc>
        <w:tc>
          <w:tcPr>
            <w:tcW w:w="0" w:type="auto"/>
          </w:tcPr>
          <w:p w:rsidR="001A3A9E" w:rsidRPr="00DF0F79" w:rsidRDefault="001A3A9E" w:rsidP="001A3A9E">
            <w:pPr>
              <w:spacing w:line="240" w:lineRule="atLeast"/>
              <w:rPr>
                <w:rFonts w:eastAsia="Times New Roman" w:cs="Times New Roman"/>
                <w:color w:val="FF0000"/>
                <w:sz w:val="20"/>
                <w:szCs w:val="20"/>
                <w:lang w:eastAsia="tr-TR"/>
              </w:rPr>
            </w:pPr>
          </w:p>
        </w:tc>
      </w:tr>
      <w:tr w:rsidR="001A3A9E" w:rsidRPr="00DF0F79" w:rsidTr="001A3A9E">
        <w:trPr>
          <w:trHeight w:val="450"/>
        </w:trPr>
        <w:tc>
          <w:tcPr>
            <w:tcW w:w="0" w:type="auto"/>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Yardımcıları</w:t>
            </w:r>
          </w:p>
        </w:tc>
        <w:tc>
          <w:tcPr>
            <w:tcW w:w="0" w:type="auto"/>
            <w:hideMark/>
          </w:tcPr>
          <w:p w:rsidR="001A3A9E" w:rsidRPr="00DF0F79" w:rsidRDefault="001A3A9E" w:rsidP="001A3A9E">
            <w:pPr>
              <w:spacing w:line="240" w:lineRule="atLeast"/>
              <w:rPr>
                <w:rFonts w:eastAsia="Times New Roman" w:cs="Times New Roman"/>
                <w:color w:val="444444"/>
                <w:sz w:val="20"/>
                <w:szCs w:val="20"/>
                <w:lang w:eastAsia="tr-TR"/>
              </w:rPr>
            </w:pPr>
          </w:p>
        </w:tc>
      </w:tr>
      <w:tr w:rsidR="001A3A9E" w:rsidRPr="00DF0F79" w:rsidTr="001A3A9E">
        <w:trPr>
          <w:trHeight w:val="450"/>
        </w:trPr>
        <w:tc>
          <w:tcPr>
            <w:tcW w:w="0" w:type="auto"/>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Amacı</w:t>
            </w:r>
          </w:p>
        </w:tc>
        <w:tc>
          <w:tcPr>
            <w:tcW w:w="0" w:type="auto"/>
            <w:vAlign w:val="center"/>
          </w:tcPr>
          <w:p w:rsidR="001A3A9E" w:rsidRPr="00DF0F79" w:rsidRDefault="00921E46" w:rsidP="001A3A9E">
            <w:pPr>
              <w:spacing w:line="270" w:lineRule="atLeast"/>
              <w:rPr>
                <w:sz w:val="20"/>
                <w:szCs w:val="20"/>
              </w:rPr>
            </w:pPr>
            <w:r w:rsidRPr="00DF0F79">
              <w:rPr>
                <w:rFonts w:ascii="Calibri" w:hAnsi="Calibri"/>
                <w:sz w:val="20"/>
                <w:szCs w:val="20"/>
                <w:shd w:val="clear" w:color="auto" w:fill="FFFFFF"/>
              </w:rPr>
              <w:t>Kalite kavramı, Toplam Kalite Yönetimi, Kalite Belgeleri, Kalite Sistemlerini öğrenme</w:t>
            </w:r>
          </w:p>
        </w:tc>
      </w:tr>
      <w:tr w:rsidR="0037178F" w:rsidRPr="00DF0F79" w:rsidTr="001A3A9E">
        <w:trPr>
          <w:trHeight w:val="450"/>
        </w:trPr>
        <w:tc>
          <w:tcPr>
            <w:tcW w:w="0" w:type="auto"/>
            <w:hideMark/>
          </w:tcPr>
          <w:p w:rsidR="0037178F" w:rsidRPr="00DF0F79" w:rsidRDefault="0037178F"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İçeriği</w:t>
            </w:r>
          </w:p>
        </w:tc>
        <w:tc>
          <w:tcPr>
            <w:tcW w:w="0" w:type="auto"/>
            <w:hideMark/>
          </w:tcPr>
          <w:p w:rsidR="0037178F" w:rsidRPr="00DF0F79" w:rsidRDefault="0037178F" w:rsidP="00AF655A">
            <w:pPr>
              <w:jc w:val="both"/>
              <w:rPr>
                <w:rFonts w:eastAsia="Calibri" w:cs="Times New Roman"/>
                <w:b/>
                <w:color w:val="000000"/>
                <w:sz w:val="20"/>
                <w:szCs w:val="20"/>
                <w:lang w:eastAsia="tr-TR"/>
              </w:rPr>
            </w:pPr>
            <w:r w:rsidRPr="00DF0F79">
              <w:rPr>
                <w:rFonts w:eastAsia="Calibri" w:cs="Times New Roman"/>
                <w:color w:val="000000"/>
                <w:sz w:val="20"/>
                <w:szCs w:val="20"/>
                <w:shd w:val="clear" w:color="auto" w:fill="FFFFFF"/>
              </w:rPr>
              <w:t xml:space="preserve">Bu derste; kalite ile ilgili temel kavramlar, Toplam Kalite Yönetiminin </w:t>
            </w:r>
            <w:proofErr w:type="gramStart"/>
            <w:r w:rsidRPr="00DF0F79">
              <w:rPr>
                <w:rFonts w:eastAsia="Calibri" w:cs="Times New Roman"/>
                <w:color w:val="000000"/>
                <w:sz w:val="20"/>
                <w:szCs w:val="20"/>
                <w:shd w:val="clear" w:color="auto" w:fill="FFFFFF"/>
              </w:rPr>
              <w:t>gelişimi,</w:t>
            </w:r>
            <w:proofErr w:type="gramEnd"/>
            <w:r w:rsidRPr="00DF0F79">
              <w:rPr>
                <w:rFonts w:eastAsia="Calibri" w:cs="Times New Roman"/>
                <w:color w:val="000000"/>
                <w:sz w:val="20"/>
                <w:szCs w:val="20"/>
                <w:shd w:val="clear" w:color="auto" w:fill="FFFFFF"/>
              </w:rPr>
              <w:t xml:space="preserve"> ve kalite sistem belgeleri ile ilgili genel bilgileri güncel gelişmeler ışığında ele alınacaktır.</w:t>
            </w:r>
          </w:p>
        </w:tc>
      </w:tr>
    </w:tbl>
    <w:p w:rsidR="001A3A9E" w:rsidRPr="00DF0F79" w:rsidRDefault="001A3A9E" w:rsidP="001A3A9E">
      <w:pPr>
        <w:spacing w:after="0" w:line="240" w:lineRule="auto"/>
        <w:rPr>
          <w:rFonts w:eastAsia="Times New Roman" w:cs="Times New Roman"/>
          <w:sz w:val="20"/>
          <w:szCs w:val="20"/>
          <w:lang w:eastAsia="tr-TR"/>
        </w:rPr>
      </w:pPr>
    </w:p>
    <w:p w:rsidR="001A3A9E" w:rsidRPr="00DF0F79" w:rsidRDefault="001A3A9E" w:rsidP="001A3A9E">
      <w:pPr>
        <w:spacing w:after="0" w:line="240" w:lineRule="auto"/>
        <w:rPr>
          <w:rFonts w:eastAsia="Times New Roman" w:cs="Times New Roman"/>
          <w:sz w:val="20"/>
          <w:szCs w:val="20"/>
          <w:lang w:eastAsia="tr-TR"/>
        </w:rPr>
      </w:pPr>
    </w:p>
    <w:tbl>
      <w:tblPr>
        <w:tblStyle w:val="TabloKlavuzu"/>
        <w:tblW w:w="4800" w:type="pct"/>
        <w:tblLook w:val="04A0" w:firstRow="1" w:lastRow="0" w:firstColumn="1" w:lastColumn="0" w:noHBand="0" w:noVBand="1"/>
      </w:tblPr>
      <w:tblGrid>
        <w:gridCol w:w="4086"/>
        <w:gridCol w:w="2517"/>
        <w:gridCol w:w="2313"/>
      </w:tblGrid>
      <w:tr w:rsidR="001A3A9E" w:rsidRPr="00DF0F79" w:rsidTr="001A3A9E">
        <w:tc>
          <w:tcPr>
            <w:tcW w:w="0" w:type="auto"/>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Öğrenme Çıktıları</w:t>
            </w:r>
          </w:p>
        </w:tc>
        <w:tc>
          <w:tcPr>
            <w:tcW w:w="0" w:type="auto"/>
            <w:hideMark/>
          </w:tcPr>
          <w:p w:rsidR="001A3A9E" w:rsidRPr="00DF0F79" w:rsidRDefault="001A3A9E" w:rsidP="001A3A9E">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Öğretim Yöntemleri</w:t>
            </w:r>
          </w:p>
        </w:tc>
        <w:tc>
          <w:tcPr>
            <w:tcW w:w="0" w:type="auto"/>
            <w:hideMark/>
          </w:tcPr>
          <w:p w:rsidR="001A3A9E" w:rsidRPr="00DF0F79" w:rsidRDefault="001A3A9E" w:rsidP="001A3A9E">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Ölçme Yöntemleri</w:t>
            </w:r>
          </w:p>
        </w:tc>
      </w:tr>
      <w:tr w:rsidR="0037178F" w:rsidRPr="00DF0F79" w:rsidTr="001A3A9E">
        <w:trPr>
          <w:trHeight w:val="450"/>
        </w:trPr>
        <w:tc>
          <w:tcPr>
            <w:tcW w:w="0" w:type="auto"/>
            <w:vAlign w:val="center"/>
            <w:hideMark/>
          </w:tcPr>
          <w:p w:rsidR="0037178F" w:rsidRPr="00DF0F79" w:rsidRDefault="0037178F">
            <w:pPr>
              <w:spacing w:line="240" w:lineRule="atLeast"/>
              <w:rPr>
                <w:rFonts w:ascii="Calibri" w:hAnsi="Calibri"/>
                <w:sz w:val="20"/>
                <w:szCs w:val="20"/>
              </w:rPr>
            </w:pPr>
            <w:r w:rsidRPr="00DF0F79">
              <w:rPr>
                <w:rFonts w:ascii="Calibri" w:hAnsi="Calibri"/>
                <w:sz w:val="20"/>
                <w:szCs w:val="20"/>
              </w:rPr>
              <w:t>1) Kalite Kavramını kavrar</w:t>
            </w:r>
          </w:p>
        </w:tc>
        <w:tc>
          <w:tcPr>
            <w:tcW w:w="0" w:type="auto"/>
            <w:vAlign w:val="center"/>
            <w:hideMark/>
          </w:tcPr>
          <w:p w:rsidR="0037178F" w:rsidRPr="00DF0F79" w:rsidRDefault="0037178F">
            <w:pPr>
              <w:spacing w:line="240" w:lineRule="atLeast"/>
              <w:jc w:val="center"/>
              <w:rPr>
                <w:rFonts w:ascii="Calibri" w:hAnsi="Calibri"/>
                <w:sz w:val="20"/>
                <w:szCs w:val="20"/>
              </w:rPr>
            </w:pPr>
            <w:proofErr w:type="gramStart"/>
            <w:r w:rsidRPr="00DF0F79">
              <w:rPr>
                <w:rFonts w:ascii="Calibri" w:hAnsi="Calibri"/>
                <w:sz w:val="20"/>
                <w:szCs w:val="20"/>
              </w:rPr>
              <w:t>1,2,3</w:t>
            </w:r>
            <w:proofErr w:type="gramEnd"/>
          </w:p>
        </w:tc>
        <w:tc>
          <w:tcPr>
            <w:tcW w:w="0" w:type="auto"/>
            <w:vAlign w:val="center"/>
            <w:hideMark/>
          </w:tcPr>
          <w:p w:rsidR="0037178F" w:rsidRPr="00DF0F79" w:rsidRDefault="0037178F">
            <w:pPr>
              <w:spacing w:line="240" w:lineRule="atLeast"/>
              <w:jc w:val="center"/>
              <w:rPr>
                <w:rFonts w:ascii="Calibri" w:hAnsi="Calibri"/>
                <w:sz w:val="20"/>
                <w:szCs w:val="20"/>
              </w:rPr>
            </w:pPr>
            <w:r w:rsidRPr="00DF0F79">
              <w:rPr>
                <w:rFonts w:ascii="Calibri" w:hAnsi="Calibri"/>
                <w:sz w:val="20"/>
                <w:szCs w:val="20"/>
              </w:rPr>
              <w:t>A,C</w:t>
            </w:r>
          </w:p>
        </w:tc>
      </w:tr>
      <w:tr w:rsidR="0037178F" w:rsidRPr="00DF0F79" w:rsidTr="001A3A9E">
        <w:trPr>
          <w:trHeight w:val="450"/>
        </w:trPr>
        <w:tc>
          <w:tcPr>
            <w:tcW w:w="0" w:type="auto"/>
            <w:vAlign w:val="center"/>
            <w:hideMark/>
          </w:tcPr>
          <w:p w:rsidR="0037178F" w:rsidRPr="00DF0F79" w:rsidRDefault="0037178F">
            <w:pPr>
              <w:spacing w:line="240" w:lineRule="atLeast"/>
              <w:rPr>
                <w:rFonts w:ascii="Calibri" w:hAnsi="Calibri"/>
                <w:sz w:val="20"/>
                <w:szCs w:val="20"/>
              </w:rPr>
            </w:pPr>
            <w:r w:rsidRPr="00DF0F79">
              <w:rPr>
                <w:rFonts w:ascii="Calibri" w:hAnsi="Calibri"/>
                <w:sz w:val="20"/>
                <w:szCs w:val="20"/>
              </w:rPr>
              <w:t>2) Toplam Kalite Yönetimini Kavrar</w:t>
            </w:r>
          </w:p>
        </w:tc>
        <w:tc>
          <w:tcPr>
            <w:tcW w:w="0" w:type="auto"/>
            <w:vAlign w:val="center"/>
            <w:hideMark/>
          </w:tcPr>
          <w:p w:rsidR="0037178F" w:rsidRPr="00DF0F79" w:rsidRDefault="0037178F">
            <w:pPr>
              <w:spacing w:line="240" w:lineRule="atLeast"/>
              <w:jc w:val="center"/>
              <w:rPr>
                <w:rFonts w:ascii="Calibri" w:hAnsi="Calibri"/>
                <w:sz w:val="20"/>
                <w:szCs w:val="20"/>
              </w:rPr>
            </w:pPr>
            <w:proofErr w:type="gramStart"/>
            <w:r w:rsidRPr="00DF0F79">
              <w:rPr>
                <w:rFonts w:ascii="Calibri" w:hAnsi="Calibri"/>
                <w:sz w:val="20"/>
                <w:szCs w:val="20"/>
              </w:rPr>
              <w:t>1,2,3</w:t>
            </w:r>
            <w:proofErr w:type="gramEnd"/>
          </w:p>
        </w:tc>
        <w:tc>
          <w:tcPr>
            <w:tcW w:w="0" w:type="auto"/>
            <w:vAlign w:val="center"/>
            <w:hideMark/>
          </w:tcPr>
          <w:p w:rsidR="0037178F" w:rsidRPr="00DF0F79" w:rsidRDefault="0037178F">
            <w:pPr>
              <w:spacing w:line="240" w:lineRule="atLeast"/>
              <w:jc w:val="center"/>
              <w:rPr>
                <w:rFonts w:ascii="Calibri" w:hAnsi="Calibri"/>
                <w:sz w:val="20"/>
                <w:szCs w:val="20"/>
              </w:rPr>
            </w:pPr>
            <w:r w:rsidRPr="00DF0F79">
              <w:rPr>
                <w:rFonts w:ascii="Calibri" w:hAnsi="Calibri"/>
                <w:sz w:val="20"/>
                <w:szCs w:val="20"/>
              </w:rPr>
              <w:t>A,C</w:t>
            </w:r>
          </w:p>
        </w:tc>
      </w:tr>
      <w:tr w:rsidR="0037178F" w:rsidRPr="00DF0F79" w:rsidTr="001A3A9E">
        <w:trPr>
          <w:trHeight w:val="450"/>
        </w:trPr>
        <w:tc>
          <w:tcPr>
            <w:tcW w:w="0" w:type="auto"/>
            <w:vAlign w:val="center"/>
            <w:hideMark/>
          </w:tcPr>
          <w:p w:rsidR="0037178F" w:rsidRPr="00DF0F79" w:rsidRDefault="0037178F">
            <w:pPr>
              <w:spacing w:line="240" w:lineRule="atLeast"/>
              <w:rPr>
                <w:rFonts w:ascii="Calibri" w:hAnsi="Calibri"/>
                <w:sz w:val="20"/>
                <w:szCs w:val="20"/>
              </w:rPr>
            </w:pPr>
            <w:r w:rsidRPr="00DF0F79">
              <w:rPr>
                <w:rFonts w:ascii="Calibri" w:hAnsi="Calibri"/>
                <w:sz w:val="20"/>
                <w:szCs w:val="20"/>
              </w:rPr>
              <w:t>3) Kalite Sistem Belgelerini Kavrar</w:t>
            </w:r>
          </w:p>
        </w:tc>
        <w:tc>
          <w:tcPr>
            <w:tcW w:w="0" w:type="auto"/>
            <w:vAlign w:val="center"/>
            <w:hideMark/>
          </w:tcPr>
          <w:p w:rsidR="0037178F" w:rsidRPr="00DF0F79" w:rsidRDefault="0037178F">
            <w:pPr>
              <w:spacing w:line="240" w:lineRule="atLeast"/>
              <w:jc w:val="center"/>
              <w:rPr>
                <w:rFonts w:ascii="Calibri" w:hAnsi="Calibri"/>
                <w:sz w:val="20"/>
                <w:szCs w:val="20"/>
              </w:rPr>
            </w:pPr>
            <w:proofErr w:type="gramStart"/>
            <w:r w:rsidRPr="00DF0F79">
              <w:rPr>
                <w:rFonts w:ascii="Calibri" w:hAnsi="Calibri"/>
                <w:sz w:val="20"/>
                <w:szCs w:val="20"/>
              </w:rPr>
              <w:t>1,2,3</w:t>
            </w:r>
            <w:proofErr w:type="gramEnd"/>
          </w:p>
        </w:tc>
        <w:tc>
          <w:tcPr>
            <w:tcW w:w="0" w:type="auto"/>
            <w:vAlign w:val="center"/>
            <w:hideMark/>
          </w:tcPr>
          <w:p w:rsidR="0037178F" w:rsidRPr="00DF0F79" w:rsidRDefault="0037178F">
            <w:pPr>
              <w:spacing w:line="240" w:lineRule="atLeast"/>
              <w:jc w:val="center"/>
              <w:rPr>
                <w:rFonts w:ascii="Calibri" w:hAnsi="Calibri"/>
                <w:sz w:val="20"/>
                <w:szCs w:val="20"/>
              </w:rPr>
            </w:pPr>
            <w:r w:rsidRPr="00DF0F79">
              <w:rPr>
                <w:rFonts w:ascii="Calibri" w:hAnsi="Calibri"/>
                <w:sz w:val="20"/>
                <w:szCs w:val="20"/>
              </w:rPr>
              <w:t>A,C</w:t>
            </w:r>
          </w:p>
        </w:tc>
      </w:tr>
    </w:tbl>
    <w:p w:rsidR="001A3A9E" w:rsidRPr="00DF0F79" w:rsidRDefault="001A3A9E" w:rsidP="001A3A9E">
      <w:pPr>
        <w:spacing w:after="0" w:line="240" w:lineRule="auto"/>
        <w:rPr>
          <w:rFonts w:eastAsia="Times New Roman" w:cs="Times New Roman"/>
          <w:color w:val="000000" w:themeColor="text1"/>
          <w:sz w:val="20"/>
          <w:szCs w:val="20"/>
          <w:lang w:eastAsia="tr-TR"/>
        </w:rPr>
      </w:pPr>
    </w:p>
    <w:tbl>
      <w:tblPr>
        <w:tblStyle w:val="TabloKlavuzu"/>
        <w:tblW w:w="4800" w:type="pct"/>
        <w:tblLook w:val="04A0" w:firstRow="1" w:lastRow="0" w:firstColumn="1" w:lastColumn="0" w:noHBand="0" w:noVBand="1"/>
      </w:tblPr>
      <w:tblGrid>
        <w:gridCol w:w="1783"/>
        <w:gridCol w:w="7133"/>
      </w:tblGrid>
      <w:tr w:rsidR="001A3A9E" w:rsidRPr="00DF0F79" w:rsidTr="001A3A9E">
        <w:tc>
          <w:tcPr>
            <w:tcW w:w="1000" w:type="pct"/>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Öğretim Yöntemleri:</w:t>
            </w:r>
          </w:p>
        </w:tc>
        <w:tc>
          <w:tcPr>
            <w:tcW w:w="0" w:type="auto"/>
            <w:hideMark/>
          </w:tcPr>
          <w:p w:rsidR="001A3A9E" w:rsidRPr="00DF0F79" w:rsidRDefault="001A3A9E" w:rsidP="00921E46">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 xml:space="preserve">1: Anlatım, 2: Soru-Cevap, </w:t>
            </w:r>
            <w:r w:rsidR="00921E46" w:rsidRPr="00DF0F79">
              <w:rPr>
                <w:rFonts w:eastAsia="Times New Roman" w:cs="Times New Roman"/>
                <w:color w:val="000000" w:themeColor="text1"/>
                <w:sz w:val="20"/>
                <w:szCs w:val="20"/>
                <w:lang w:eastAsia="tr-TR"/>
              </w:rPr>
              <w:t>3: Tartışma</w:t>
            </w:r>
          </w:p>
        </w:tc>
      </w:tr>
      <w:tr w:rsidR="001A3A9E" w:rsidRPr="00DF0F79" w:rsidTr="001A3A9E">
        <w:tc>
          <w:tcPr>
            <w:tcW w:w="1000" w:type="pct"/>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Ölçme Yöntemleri:</w:t>
            </w:r>
          </w:p>
        </w:tc>
        <w:tc>
          <w:tcPr>
            <w:tcW w:w="0" w:type="auto"/>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A: Sınav, C: Ödev</w:t>
            </w:r>
          </w:p>
        </w:tc>
      </w:tr>
    </w:tbl>
    <w:p w:rsidR="001A3A9E" w:rsidRPr="00DF0F79" w:rsidRDefault="001A3A9E" w:rsidP="001A3A9E">
      <w:pPr>
        <w:spacing w:after="0" w:line="240" w:lineRule="auto"/>
        <w:rPr>
          <w:rFonts w:eastAsia="Times New Roman" w:cs="Times New Roman"/>
          <w:sz w:val="20"/>
          <w:szCs w:val="20"/>
          <w:lang w:eastAsia="tr-TR"/>
        </w:rPr>
      </w:pPr>
    </w:p>
    <w:p w:rsidR="001A3A9E" w:rsidRPr="00DF0F79" w:rsidRDefault="001A3A9E" w:rsidP="001A3A9E">
      <w:pPr>
        <w:spacing w:after="0" w:line="240" w:lineRule="auto"/>
        <w:rPr>
          <w:rFonts w:eastAsia="Times New Roman" w:cs="Times New Roman"/>
          <w:sz w:val="20"/>
          <w:szCs w:val="20"/>
          <w:lang w:eastAsia="tr-TR"/>
        </w:rPr>
      </w:pPr>
    </w:p>
    <w:tbl>
      <w:tblPr>
        <w:tblStyle w:val="TabloKlavuzu"/>
        <w:tblW w:w="4800" w:type="pct"/>
        <w:tblLook w:val="04A0" w:firstRow="1" w:lastRow="0" w:firstColumn="1" w:lastColumn="0" w:noHBand="0" w:noVBand="1"/>
      </w:tblPr>
      <w:tblGrid>
        <w:gridCol w:w="695"/>
        <w:gridCol w:w="6518"/>
        <w:gridCol w:w="1703"/>
      </w:tblGrid>
      <w:tr w:rsidR="001A3A9E" w:rsidRPr="00DF0F79" w:rsidTr="001A3A9E">
        <w:trPr>
          <w:trHeight w:val="525"/>
        </w:trPr>
        <w:tc>
          <w:tcPr>
            <w:tcW w:w="0" w:type="auto"/>
            <w:gridSpan w:val="3"/>
            <w:hideMark/>
          </w:tcPr>
          <w:p w:rsidR="001A3A9E" w:rsidRPr="00DF0F79" w:rsidRDefault="001A3A9E" w:rsidP="001A3A9E">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 AKIŞI</w:t>
            </w:r>
          </w:p>
        </w:tc>
      </w:tr>
      <w:tr w:rsidR="001A3A9E" w:rsidRPr="00DF0F79" w:rsidTr="001A3A9E">
        <w:trPr>
          <w:trHeight w:val="450"/>
        </w:trPr>
        <w:tc>
          <w:tcPr>
            <w:tcW w:w="390" w:type="pct"/>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Hafta</w:t>
            </w:r>
          </w:p>
        </w:tc>
        <w:tc>
          <w:tcPr>
            <w:tcW w:w="3655" w:type="pct"/>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Konular</w:t>
            </w:r>
          </w:p>
        </w:tc>
        <w:tc>
          <w:tcPr>
            <w:tcW w:w="955" w:type="pct"/>
            <w:hideMark/>
          </w:tcPr>
          <w:p w:rsidR="001A3A9E" w:rsidRPr="00DF0F79" w:rsidRDefault="001A3A9E" w:rsidP="001A3A9E">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Ön Hazırlık</w:t>
            </w:r>
          </w:p>
        </w:tc>
      </w:tr>
      <w:tr w:rsidR="0037178F" w:rsidRPr="00DF0F79" w:rsidTr="001A3A9E">
        <w:trPr>
          <w:trHeight w:val="375"/>
        </w:trPr>
        <w:tc>
          <w:tcPr>
            <w:tcW w:w="0" w:type="auto"/>
            <w:hideMark/>
          </w:tcPr>
          <w:p w:rsidR="0037178F" w:rsidRPr="00DF0F79" w:rsidRDefault="0037178F"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w:t>
            </w:r>
          </w:p>
        </w:tc>
        <w:tc>
          <w:tcPr>
            <w:tcW w:w="0" w:type="auto"/>
            <w:hideMark/>
          </w:tcPr>
          <w:p w:rsidR="0037178F" w:rsidRPr="00DF0F79" w:rsidRDefault="0037178F" w:rsidP="00AF655A">
            <w:pPr>
              <w:jc w:val="both"/>
              <w:rPr>
                <w:rFonts w:eastAsia="Calibri" w:cs="Times New Roman"/>
                <w:color w:val="000000"/>
                <w:sz w:val="20"/>
                <w:szCs w:val="20"/>
                <w:lang w:eastAsia="tr-TR"/>
              </w:rPr>
            </w:pPr>
            <w:r w:rsidRPr="00DF0F79">
              <w:rPr>
                <w:rFonts w:eastAsia="Calibri" w:cs="Times New Roman"/>
                <w:color w:val="000000"/>
                <w:sz w:val="20"/>
                <w:szCs w:val="20"/>
                <w:shd w:val="clear" w:color="auto" w:fill="FFFFFF"/>
              </w:rPr>
              <w:t>Kalite kavramı, Kaliteyi oluşturan temel faktörler, Kalite Öncüleri</w:t>
            </w:r>
          </w:p>
        </w:tc>
        <w:tc>
          <w:tcPr>
            <w:tcW w:w="0" w:type="auto"/>
            <w:hideMark/>
          </w:tcPr>
          <w:p w:rsidR="0037178F" w:rsidRPr="00DF0F79" w:rsidRDefault="0037178F" w:rsidP="001A3A9E">
            <w:pPr>
              <w:spacing w:line="240" w:lineRule="atLeast"/>
              <w:rPr>
                <w:rFonts w:eastAsia="Times New Roman" w:cs="Times New Roman"/>
                <w:color w:val="000000" w:themeColor="text1"/>
                <w:sz w:val="20"/>
                <w:szCs w:val="20"/>
                <w:lang w:eastAsia="tr-TR"/>
              </w:rPr>
            </w:pPr>
          </w:p>
        </w:tc>
      </w:tr>
      <w:tr w:rsidR="0037178F" w:rsidRPr="00DF0F79" w:rsidTr="001A3A9E">
        <w:trPr>
          <w:trHeight w:val="375"/>
        </w:trPr>
        <w:tc>
          <w:tcPr>
            <w:tcW w:w="0" w:type="auto"/>
            <w:hideMark/>
          </w:tcPr>
          <w:p w:rsidR="0037178F" w:rsidRPr="00DF0F79" w:rsidRDefault="0037178F"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2</w:t>
            </w:r>
          </w:p>
        </w:tc>
        <w:tc>
          <w:tcPr>
            <w:tcW w:w="0" w:type="auto"/>
            <w:hideMark/>
          </w:tcPr>
          <w:p w:rsidR="0037178F" w:rsidRPr="00DF0F79" w:rsidRDefault="0037178F" w:rsidP="00AF655A">
            <w:pPr>
              <w:jc w:val="both"/>
              <w:rPr>
                <w:rFonts w:eastAsia="Calibri" w:cs="Times New Roman"/>
                <w:color w:val="000000"/>
                <w:sz w:val="20"/>
                <w:szCs w:val="20"/>
                <w:lang w:eastAsia="tr-TR"/>
              </w:rPr>
            </w:pPr>
            <w:r w:rsidRPr="00DF0F79">
              <w:rPr>
                <w:rFonts w:eastAsia="Calibri" w:cs="Times New Roman"/>
                <w:color w:val="000000"/>
                <w:sz w:val="20"/>
                <w:szCs w:val="20"/>
                <w:shd w:val="clear" w:color="auto" w:fill="FFFFFF"/>
              </w:rPr>
              <w:t>Japon İşletme Yönetimi, Japon kalite Kontrol Sisteminin özellikleri</w:t>
            </w:r>
          </w:p>
        </w:tc>
        <w:tc>
          <w:tcPr>
            <w:tcW w:w="0" w:type="auto"/>
            <w:hideMark/>
          </w:tcPr>
          <w:p w:rsidR="0037178F" w:rsidRPr="00DF0F79" w:rsidRDefault="0037178F" w:rsidP="001A3A9E">
            <w:pPr>
              <w:spacing w:line="240" w:lineRule="atLeast"/>
              <w:rPr>
                <w:rFonts w:eastAsia="Times New Roman" w:cs="Times New Roman"/>
                <w:color w:val="000000" w:themeColor="text1"/>
                <w:sz w:val="20"/>
                <w:szCs w:val="20"/>
                <w:lang w:eastAsia="tr-TR"/>
              </w:rPr>
            </w:pPr>
          </w:p>
        </w:tc>
      </w:tr>
      <w:tr w:rsidR="0037178F" w:rsidRPr="00DF0F79" w:rsidTr="001A3A9E">
        <w:trPr>
          <w:trHeight w:val="375"/>
        </w:trPr>
        <w:tc>
          <w:tcPr>
            <w:tcW w:w="0" w:type="auto"/>
            <w:hideMark/>
          </w:tcPr>
          <w:p w:rsidR="0037178F" w:rsidRPr="00DF0F79" w:rsidRDefault="0037178F"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3</w:t>
            </w:r>
          </w:p>
        </w:tc>
        <w:tc>
          <w:tcPr>
            <w:tcW w:w="0" w:type="auto"/>
            <w:hideMark/>
          </w:tcPr>
          <w:p w:rsidR="0037178F" w:rsidRPr="00DF0F79" w:rsidRDefault="0037178F" w:rsidP="00AF655A">
            <w:pPr>
              <w:jc w:val="both"/>
              <w:rPr>
                <w:rFonts w:eastAsia="Calibri" w:cs="Times New Roman"/>
                <w:color w:val="000000"/>
                <w:sz w:val="20"/>
                <w:szCs w:val="20"/>
                <w:lang w:eastAsia="tr-TR"/>
              </w:rPr>
            </w:pPr>
            <w:r w:rsidRPr="00DF0F79">
              <w:rPr>
                <w:rFonts w:eastAsia="Calibri" w:cs="Times New Roman"/>
                <w:color w:val="000000"/>
                <w:sz w:val="20"/>
                <w:szCs w:val="20"/>
                <w:shd w:val="clear" w:color="auto" w:fill="FFFFFF"/>
              </w:rPr>
              <w:t>Toplam kalite Yönetiminin Temel İlkeleri</w:t>
            </w:r>
          </w:p>
        </w:tc>
        <w:tc>
          <w:tcPr>
            <w:tcW w:w="0" w:type="auto"/>
            <w:hideMark/>
          </w:tcPr>
          <w:p w:rsidR="0037178F" w:rsidRPr="00DF0F79" w:rsidRDefault="0037178F" w:rsidP="001A3A9E">
            <w:pPr>
              <w:spacing w:line="240" w:lineRule="atLeast"/>
              <w:rPr>
                <w:rFonts w:eastAsia="Times New Roman" w:cs="Times New Roman"/>
                <w:color w:val="000000" w:themeColor="text1"/>
                <w:sz w:val="20"/>
                <w:szCs w:val="20"/>
                <w:lang w:eastAsia="tr-TR"/>
              </w:rPr>
            </w:pPr>
          </w:p>
        </w:tc>
      </w:tr>
      <w:tr w:rsidR="0037178F" w:rsidRPr="00DF0F79" w:rsidTr="001A3A9E">
        <w:trPr>
          <w:trHeight w:val="375"/>
        </w:trPr>
        <w:tc>
          <w:tcPr>
            <w:tcW w:w="0" w:type="auto"/>
            <w:hideMark/>
          </w:tcPr>
          <w:p w:rsidR="0037178F" w:rsidRPr="00DF0F79" w:rsidRDefault="0037178F"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lastRenderedPageBreak/>
              <w:t>4</w:t>
            </w:r>
          </w:p>
        </w:tc>
        <w:tc>
          <w:tcPr>
            <w:tcW w:w="0" w:type="auto"/>
            <w:hideMark/>
          </w:tcPr>
          <w:p w:rsidR="0037178F" w:rsidRPr="00DF0F79" w:rsidRDefault="0037178F" w:rsidP="00AF655A">
            <w:pPr>
              <w:jc w:val="both"/>
              <w:rPr>
                <w:rFonts w:eastAsia="Calibri" w:cs="Times New Roman"/>
                <w:color w:val="000000"/>
                <w:sz w:val="20"/>
                <w:szCs w:val="20"/>
                <w:lang w:eastAsia="tr-TR"/>
              </w:rPr>
            </w:pPr>
            <w:r w:rsidRPr="00DF0F79">
              <w:rPr>
                <w:rFonts w:eastAsia="Calibri" w:cs="Times New Roman"/>
                <w:color w:val="000000"/>
                <w:sz w:val="20"/>
                <w:szCs w:val="20"/>
                <w:shd w:val="clear" w:color="auto" w:fill="FFFFFF"/>
              </w:rPr>
              <w:t>Kalite Maliyetleri, Kalite maliyetlerinin sınıflandırması, kalite maliyet türleri</w:t>
            </w:r>
          </w:p>
        </w:tc>
        <w:tc>
          <w:tcPr>
            <w:tcW w:w="0" w:type="auto"/>
            <w:hideMark/>
          </w:tcPr>
          <w:p w:rsidR="0037178F" w:rsidRPr="00DF0F79" w:rsidRDefault="0037178F" w:rsidP="001A3A9E">
            <w:pPr>
              <w:spacing w:line="240" w:lineRule="atLeast"/>
              <w:rPr>
                <w:rFonts w:eastAsia="Times New Roman" w:cs="Times New Roman"/>
                <w:color w:val="000000" w:themeColor="text1"/>
                <w:sz w:val="20"/>
                <w:szCs w:val="20"/>
                <w:lang w:eastAsia="tr-TR"/>
              </w:rPr>
            </w:pPr>
          </w:p>
        </w:tc>
      </w:tr>
      <w:tr w:rsidR="0037178F" w:rsidRPr="00DF0F79" w:rsidTr="001A3A9E">
        <w:trPr>
          <w:trHeight w:val="375"/>
        </w:trPr>
        <w:tc>
          <w:tcPr>
            <w:tcW w:w="0" w:type="auto"/>
            <w:hideMark/>
          </w:tcPr>
          <w:p w:rsidR="0037178F" w:rsidRPr="00DF0F79" w:rsidRDefault="0037178F"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5</w:t>
            </w:r>
          </w:p>
        </w:tc>
        <w:tc>
          <w:tcPr>
            <w:tcW w:w="0" w:type="auto"/>
            <w:hideMark/>
          </w:tcPr>
          <w:p w:rsidR="0037178F" w:rsidRPr="00DF0F79" w:rsidRDefault="0037178F" w:rsidP="00AF655A">
            <w:pPr>
              <w:jc w:val="both"/>
              <w:rPr>
                <w:rFonts w:eastAsia="Calibri" w:cs="Times New Roman"/>
                <w:color w:val="000000"/>
                <w:sz w:val="20"/>
                <w:szCs w:val="20"/>
                <w:lang w:eastAsia="tr-TR"/>
              </w:rPr>
            </w:pPr>
            <w:r w:rsidRPr="00DF0F79">
              <w:rPr>
                <w:rFonts w:eastAsia="Calibri" w:cs="Times New Roman"/>
                <w:color w:val="000000"/>
                <w:sz w:val="20"/>
                <w:szCs w:val="20"/>
                <w:shd w:val="clear" w:color="auto" w:fill="FFFFFF"/>
              </w:rPr>
              <w:t>Kalite Çemberleri</w:t>
            </w:r>
          </w:p>
        </w:tc>
        <w:tc>
          <w:tcPr>
            <w:tcW w:w="0" w:type="auto"/>
            <w:hideMark/>
          </w:tcPr>
          <w:p w:rsidR="0037178F" w:rsidRPr="00DF0F79" w:rsidRDefault="0037178F" w:rsidP="001A3A9E">
            <w:pPr>
              <w:spacing w:line="240" w:lineRule="atLeast"/>
              <w:rPr>
                <w:rFonts w:eastAsia="Times New Roman" w:cs="Times New Roman"/>
                <w:color w:val="000000" w:themeColor="text1"/>
                <w:sz w:val="20"/>
                <w:szCs w:val="20"/>
                <w:lang w:eastAsia="tr-TR"/>
              </w:rPr>
            </w:pPr>
          </w:p>
        </w:tc>
      </w:tr>
      <w:tr w:rsidR="0037178F" w:rsidRPr="00DF0F79" w:rsidTr="001A3A9E">
        <w:trPr>
          <w:trHeight w:val="375"/>
        </w:trPr>
        <w:tc>
          <w:tcPr>
            <w:tcW w:w="0" w:type="auto"/>
            <w:hideMark/>
          </w:tcPr>
          <w:p w:rsidR="0037178F" w:rsidRPr="00DF0F79" w:rsidRDefault="0037178F"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6</w:t>
            </w:r>
          </w:p>
        </w:tc>
        <w:tc>
          <w:tcPr>
            <w:tcW w:w="0" w:type="auto"/>
            <w:hideMark/>
          </w:tcPr>
          <w:p w:rsidR="0037178F" w:rsidRPr="00DF0F79" w:rsidRDefault="0037178F" w:rsidP="00AF655A">
            <w:pPr>
              <w:jc w:val="both"/>
              <w:rPr>
                <w:rFonts w:eastAsia="Calibri" w:cs="Times New Roman"/>
                <w:color w:val="000000"/>
                <w:sz w:val="20"/>
                <w:szCs w:val="20"/>
                <w:lang w:eastAsia="tr-TR"/>
              </w:rPr>
            </w:pPr>
            <w:r w:rsidRPr="00DF0F79">
              <w:rPr>
                <w:rFonts w:eastAsia="Calibri" w:cs="Times New Roman"/>
                <w:color w:val="000000"/>
                <w:sz w:val="20"/>
                <w:szCs w:val="20"/>
                <w:shd w:val="clear" w:color="auto" w:fill="FFFFFF"/>
              </w:rPr>
              <w:t>Sorun çözme teknikleri</w:t>
            </w:r>
          </w:p>
        </w:tc>
        <w:tc>
          <w:tcPr>
            <w:tcW w:w="0" w:type="auto"/>
            <w:hideMark/>
          </w:tcPr>
          <w:p w:rsidR="0037178F" w:rsidRPr="00DF0F79" w:rsidRDefault="0037178F" w:rsidP="001A3A9E">
            <w:pPr>
              <w:spacing w:line="240" w:lineRule="atLeast"/>
              <w:rPr>
                <w:rFonts w:eastAsia="Times New Roman" w:cs="Times New Roman"/>
                <w:color w:val="000000" w:themeColor="text1"/>
                <w:sz w:val="20"/>
                <w:szCs w:val="20"/>
                <w:lang w:eastAsia="tr-TR"/>
              </w:rPr>
            </w:pPr>
          </w:p>
        </w:tc>
      </w:tr>
      <w:tr w:rsidR="0037178F" w:rsidRPr="00DF0F79" w:rsidTr="001A3A9E">
        <w:trPr>
          <w:trHeight w:val="375"/>
        </w:trPr>
        <w:tc>
          <w:tcPr>
            <w:tcW w:w="0" w:type="auto"/>
            <w:hideMark/>
          </w:tcPr>
          <w:p w:rsidR="0037178F" w:rsidRPr="00DF0F79" w:rsidRDefault="0037178F"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7</w:t>
            </w:r>
          </w:p>
        </w:tc>
        <w:tc>
          <w:tcPr>
            <w:tcW w:w="0" w:type="auto"/>
            <w:hideMark/>
          </w:tcPr>
          <w:p w:rsidR="0037178F" w:rsidRPr="00DF0F79" w:rsidRDefault="0037178F" w:rsidP="0037178F">
            <w:pPr>
              <w:jc w:val="both"/>
              <w:rPr>
                <w:rFonts w:eastAsia="Calibri" w:cs="Times New Roman"/>
                <w:color w:val="000000"/>
                <w:sz w:val="20"/>
                <w:szCs w:val="20"/>
                <w:lang w:eastAsia="tr-TR"/>
              </w:rPr>
            </w:pPr>
            <w:r w:rsidRPr="00DF0F79">
              <w:rPr>
                <w:rFonts w:eastAsia="Calibri" w:cs="Times New Roman"/>
                <w:color w:val="000000"/>
                <w:sz w:val="20"/>
                <w:szCs w:val="20"/>
                <w:lang w:eastAsia="tr-TR"/>
              </w:rPr>
              <w:t xml:space="preserve">Kalite Eğitimi </w:t>
            </w:r>
          </w:p>
        </w:tc>
        <w:tc>
          <w:tcPr>
            <w:tcW w:w="0" w:type="auto"/>
            <w:hideMark/>
          </w:tcPr>
          <w:p w:rsidR="0037178F" w:rsidRPr="00DF0F79" w:rsidRDefault="0037178F" w:rsidP="001A3A9E">
            <w:pPr>
              <w:spacing w:line="240" w:lineRule="atLeast"/>
              <w:rPr>
                <w:rFonts w:eastAsia="Times New Roman" w:cs="Times New Roman"/>
                <w:color w:val="000000" w:themeColor="text1"/>
                <w:sz w:val="20"/>
                <w:szCs w:val="20"/>
                <w:lang w:eastAsia="tr-TR"/>
              </w:rPr>
            </w:pPr>
          </w:p>
        </w:tc>
      </w:tr>
      <w:tr w:rsidR="0037178F" w:rsidRPr="00DF0F79" w:rsidTr="001A3A9E">
        <w:trPr>
          <w:trHeight w:val="375"/>
        </w:trPr>
        <w:tc>
          <w:tcPr>
            <w:tcW w:w="0" w:type="auto"/>
            <w:hideMark/>
          </w:tcPr>
          <w:p w:rsidR="0037178F" w:rsidRPr="00DF0F79" w:rsidRDefault="0037178F"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8</w:t>
            </w:r>
          </w:p>
        </w:tc>
        <w:tc>
          <w:tcPr>
            <w:tcW w:w="0" w:type="auto"/>
          </w:tcPr>
          <w:p w:rsidR="0037178F" w:rsidRPr="00DF0F79" w:rsidRDefault="0037178F" w:rsidP="00AF655A">
            <w:pPr>
              <w:jc w:val="both"/>
              <w:rPr>
                <w:rFonts w:eastAsia="Calibri" w:cs="Times New Roman"/>
                <w:color w:val="000000"/>
                <w:sz w:val="20"/>
                <w:szCs w:val="20"/>
                <w:lang w:eastAsia="tr-TR"/>
              </w:rPr>
            </w:pPr>
            <w:r w:rsidRPr="00DF0F79">
              <w:rPr>
                <w:rFonts w:eastAsia="Calibri" w:cs="Times New Roman"/>
                <w:color w:val="000000"/>
                <w:sz w:val="20"/>
                <w:szCs w:val="20"/>
                <w:lang w:eastAsia="tr-TR"/>
              </w:rPr>
              <w:t>Ara Sınav</w:t>
            </w:r>
          </w:p>
        </w:tc>
        <w:tc>
          <w:tcPr>
            <w:tcW w:w="0" w:type="auto"/>
            <w:hideMark/>
          </w:tcPr>
          <w:p w:rsidR="0037178F" w:rsidRPr="00DF0F79" w:rsidRDefault="0037178F" w:rsidP="001A3A9E">
            <w:pPr>
              <w:spacing w:line="240" w:lineRule="atLeast"/>
              <w:rPr>
                <w:rFonts w:eastAsia="Times New Roman" w:cs="Times New Roman"/>
                <w:color w:val="000000" w:themeColor="text1"/>
                <w:sz w:val="20"/>
                <w:szCs w:val="20"/>
                <w:lang w:eastAsia="tr-TR"/>
              </w:rPr>
            </w:pPr>
          </w:p>
        </w:tc>
      </w:tr>
      <w:tr w:rsidR="0037178F" w:rsidRPr="00DF0F79" w:rsidTr="001A3A9E">
        <w:trPr>
          <w:trHeight w:val="375"/>
        </w:trPr>
        <w:tc>
          <w:tcPr>
            <w:tcW w:w="0" w:type="auto"/>
            <w:hideMark/>
          </w:tcPr>
          <w:p w:rsidR="0037178F" w:rsidRPr="00DF0F79" w:rsidRDefault="0037178F"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9</w:t>
            </w:r>
          </w:p>
        </w:tc>
        <w:tc>
          <w:tcPr>
            <w:tcW w:w="0" w:type="auto"/>
            <w:hideMark/>
          </w:tcPr>
          <w:p w:rsidR="0037178F" w:rsidRPr="00DF0F79" w:rsidRDefault="0037178F" w:rsidP="00AF655A">
            <w:pPr>
              <w:jc w:val="both"/>
              <w:rPr>
                <w:rFonts w:eastAsia="Calibri" w:cs="Times New Roman"/>
                <w:color w:val="000000"/>
                <w:sz w:val="20"/>
                <w:szCs w:val="20"/>
                <w:lang w:eastAsia="tr-TR"/>
              </w:rPr>
            </w:pPr>
            <w:r w:rsidRPr="00DF0F79">
              <w:rPr>
                <w:rFonts w:eastAsia="Calibri" w:cs="Times New Roman"/>
                <w:color w:val="000000"/>
                <w:sz w:val="20"/>
                <w:szCs w:val="20"/>
                <w:shd w:val="clear" w:color="auto" w:fill="FFFFFF"/>
              </w:rPr>
              <w:t>Kalite Sisteminin kurulması</w:t>
            </w:r>
          </w:p>
        </w:tc>
        <w:tc>
          <w:tcPr>
            <w:tcW w:w="0" w:type="auto"/>
            <w:hideMark/>
          </w:tcPr>
          <w:p w:rsidR="0037178F" w:rsidRPr="00DF0F79" w:rsidRDefault="0037178F" w:rsidP="001A3A9E">
            <w:pPr>
              <w:spacing w:line="240" w:lineRule="atLeast"/>
              <w:rPr>
                <w:rFonts w:eastAsia="Times New Roman" w:cs="Times New Roman"/>
                <w:color w:val="000000" w:themeColor="text1"/>
                <w:sz w:val="20"/>
                <w:szCs w:val="20"/>
                <w:lang w:eastAsia="tr-TR"/>
              </w:rPr>
            </w:pPr>
          </w:p>
        </w:tc>
      </w:tr>
      <w:tr w:rsidR="0037178F" w:rsidRPr="00DF0F79" w:rsidTr="001A3A9E">
        <w:trPr>
          <w:trHeight w:val="375"/>
        </w:trPr>
        <w:tc>
          <w:tcPr>
            <w:tcW w:w="0" w:type="auto"/>
            <w:hideMark/>
          </w:tcPr>
          <w:p w:rsidR="0037178F" w:rsidRPr="00DF0F79" w:rsidRDefault="0037178F"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10</w:t>
            </w:r>
          </w:p>
        </w:tc>
        <w:tc>
          <w:tcPr>
            <w:tcW w:w="0" w:type="auto"/>
            <w:hideMark/>
          </w:tcPr>
          <w:p w:rsidR="0037178F" w:rsidRPr="00DF0F79" w:rsidRDefault="0037178F" w:rsidP="00AF655A">
            <w:pPr>
              <w:jc w:val="both"/>
              <w:rPr>
                <w:rFonts w:eastAsia="Calibri" w:cs="Times New Roman"/>
                <w:color w:val="000000"/>
                <w:sz w:val="20"/>
                <w:szCs w:val="20"/>
                <w:lang w:eastAsia="tr-TR"/>
              </w:rPr>
            </w:pPr>
            <w:r w:rsidRPr="00DF0F79">
              <w:rPr>
                <w:rFonts w:eastAsia="Calibri" w:cs="Times New Roman"/>
                <w:color w:val="000000"/>
                <w:sz w:val="20"/>
                <w:szCs w:val="20"/>
                <w:shd w:val="clear" w:color="auto" w:fill="FFFFFF"/>
              </w:rPr>
              <w:t>Kalite sisteminde bilgi teknolojileri</w:t>
            </w:r>
          </w:p>
        </w:tc>
        <w:tc>
          <w:tcPr>
            <w:tcW w:w="0" w:type="auto"/>
            <w:hideMark/>
          </w:tcPr>
          <w:p w:rsidR="0037178F" w:rsidRPr="00DF0F79" w:rsidRDefault="0037178F" w:rsidP="001A3A9E">
            <w:pPr>
              <w:spacing w:line="240" w:lineRule="atLeast"/>
              <w:rPr>
                <w:rFonts w:eastAsia="Times New Roman" w:cs="Times New Roman"/>
                <w:color w:val="000000" w:themeColor="text1"/>
                <w:sz w:val="20"/>
                <w:szCs w:val="20"/>
                <w:lang w:eastAsia="tr-TR"/>
              </w:rPr>
            </w:pPr>
          </w:p>
        </w:tc>
      </w:tr>
      <w:tr w:rsidR="0037178F" w:rsidRPr="00DF0F79" w:rsidTr="001A3A9E">
        <w:trPr>
          <w:trHeight w:val="375"/>
        </w:trPr>
        <w:tc>
          <w:tcPr>
            <w:tcW w:w="0" w:type="auto"/>
            <w:hideMark/>
          </w:tcPr>
          <w:p w:rsidR="0037178F" w:rsidRPr="00DF0F79" w:rsidRDefault="0037178F"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11</w:t>
            </w:r>
          </w:p>
        </w:tc>
        <w:tc>
          <w:tcPr>
            <w:tcW w:w="0" w:type="auto"/>
            <w:hideMark/>
          </w:tcPr>
          <w:p w:rsidR="0037178F" w:rsidRPr="00DF0F79" w:rsidRDefault="0037178F" w:rsidP="00AF655A">
            <w:pPr>
              <w:jc w:val="both"/>
              <w:rPr>
                <w:rFonts w:eastAsia="Calibri" w:cs="Times New Roman"/>
                <w:color w:val="000000"/>
                <w:sz w:val="20"/>
                <w:szCs w:val="20"/>
                <w:lang w:eastAsia="tr-TR"/>
              </w:rPr>
            </w:pPr>
            <w:r w:rsidRPr="00DF0F79">
              <w:rPr>
                <w:rFonts w:eastAsia="Calibri" w:cs="Times New Roman"/>
                <w:color w:val="000000"/>
                <w:sz w:val="20"/>
                <w:szCs w:val="20"/>
                <w:shd w:val="clear" w:color="auto" w:fill="FFFFFF"/>
              </w:rPr>
              <w:t>Standardizasyon ve Kalite</w:t>
            </w:r>
          </w:p>
        </w:tc>
        <w:tc>
          <w:tcPr>
            <w:tcW w:w="0" w:type="auto"/>
            <w:hideMark/>
          </w:tcPr>
          <w:p w:rsidR="0037178F" w:rsidRPr="00DF0F79" w:rsidRDefault="0037178F" w:rsidP="001A3A9E">
            <w:pPr>
              <w:spacing w:line="240" w:lineRule="atLeast"/>
              <w:rPr>
                <w:rFonts w:eastAsia="Times New Roman" w:cs="Times New Roman"/>
                <w:color w:val="000000" w:themeColor="text1"/>
                <w:sz w:val="20"/>
                <w:szCs w:val="20"/>
                <w:lang w:eastAsia="tr-TR"/>
              </w:rPr>
            </w:pPr>
          </w:p>
        </w:tc>
      </w:tr>
      <w:tr w:rsidR="0037178F" w:rsidRPr="00DF0F79" w:rsidTr="001A3A9E">
        <w:trPr>
          <w:trHeight w:val="375"/>
        </w:trPr>
        <w:tc>
          <w:tcPr>
            <w:tcW w:w="0" w:type="auto"/>
            <w:hideMark/>
          </w:tcPr>
          <w:p w:rsidR="0037178F" w:rsidRPr="00DF0F79" w:rsidRDefault="0037178F"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12</w:t>
            </w:r>
          </w:p>
        </w:tc>
        <w:tc>
          <w:tcPr>
            <w:tcW w:w="0" w:type="auto"/>
          </w:tcPr>
          <w:p w:rsidR="0037178F" w:rsidRPr="00DF0F79" w:rsidRDefault="0037178F" w:rsidP="00AF655A">
            <w:pPr>
              <w:jc w:val="both"/>
              <w:rPr>
                <w:rFonts w:eastAsia="Calibri" w:cs="Times New Roman"/>
                <w:color w:val="000000"/>
                <w:sz w:val="20"/>
                <w:szCs w:val="20"/>
                <w:lang w:eastAsia="tr-TR"/>
              </w:rPr>
            </w:pPr>
            <w:r w:rsidRPr="00DF0F79">
              <w:rPr>
                <w:rFonts w:eastAsia="Calibri" w:cs="Times New Roman"/>
                <w:color w:val="000000"/>
                <w:sz w:val="20"/>
                <w:szCs w:val="20"/>
                <w:shd w:val="clear" w:color="auto" w:fill="FFFFFF"/>
              </w:rPr>
              <w:t>ISO 9001 Kalite Güvence sistemleri</w:t>
            </w:r>
          </w:p>
        </w:tc>
        <w:tc>
          <w:tcPr>
            <w:tcW w:w="0" w:type="auto"/>
            <w:hideMark/>
          </w:tcPr>
          <w:p w:rsidR="0037178F" w:rsidRPr="00DF0F79" w:rsidRDefault="0037178F" w:rsidP="001A3A9E">
            <w:pPr>
              <w:spacing w:line="240" w:lineRule="atLeast"/>
              <w:rPr>
                <w:rFonts w:eastAsia="Times New Roman" w:cs="Times New Roman"/>
                <w:color w:val="000000" w:themeColor="text1"/>
                <w:sz w:val="20"/>
                <w:szCs w:val="20"/>
                <w:lang w:eastAsia="tr-TR"/>
              </w:rPr>
            </w:pPr>
          </w:p>
        </w:tc>
      </w:tr>
      <w:tr w:rsidR="0037178F" w:rsidRPr="00DF0F79" w:rsidTr="001A3A9E">
        <w:trPr>
          <w:trHeight w:val="375"/>
        </w:trPr>
        <w:tc>
          <w:tcPr>
            <w:tcW w:w="0" w:type="auto"/>
            <w:hideMark/>
          </w:tcPr>
          <w:p w:rsidR="0037178F" w:rsidRPr="00DF0F79" w:rsidRDefault="0037178F"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13</w:t>
            </w:r>
          </w:p>
        </w:tc>
        <w:tc>
          <w:tcPr>
            <w:tcW w:w="0" w:type="auto"/>
          </w:tcPr>
          <w:p w:rsidR="0037178F" w:rsidRPr="00DF0F79" w:rsidRDefault="0037178F" w:rsidP="00AF655A">
            <w:pPr>
              <w:jc w:val="both"/>
              <w:rPr>
                <w:rFonts w:eastAsia="Calibri" w:cs="Times New Roman"/>
                <w:color w:val="000000"/>
                <w:sz w:val="20"/>
                <w:szCs w:val="20"/>
                <w:lang w:eastAsia="tr-TR"/>
              </w:rPr>
            </w:pPr>
            <w:r w:rsidRPr="00DF0F79">
              <w:rPr>
                <w:rFonts w:eastAsia="Calibri" w:cs="Times New Roman"/>
                <w:color w:val="000000"/>
                <w:sz w:val="20"/>
                <w:szCs w:val="20"/>
                <w:shd w:val="clear" w:color="auto" w:fill="FFFFFF"/>
              </w:rPr>
              <w:t>Müşteri İlişkileri Yönetimi</w:t>
            </w:r>
          </w:p>
        </w:tc>
        <w:tc>
          <w:tcPr>
            <w:tcW w:w="0" w:type="auto"/>
            <w:hideMark/>
          </w:tcPr>
          <w:p w:rsidR="0037178F" w:rsidRPr="00DF0F79" w:rsidRDefault="0037178F" w:rsidP="001A3A9E">
            <w:pPr>
              <w:spacing w:line="240" w:lineRule="atLeast"/>
              <w:rPr>
                <w:rFonts w:eastAsia="Times New Roman" w:cs="Times New Roman"/>
                <w:color w:val="000000" w:themeColor="text1"/>
                <w:sz w:val="20"/>
                <w:szCs w:val="20"/>
                <w:lang w:eastAsia="tr-TR"/>
              </w:rPr>
            </w:pPr>
          </w:p>
        </w:tc>
      </w:tr>
      <w:tr w:rsidR="0037178F" w:rsidRPr="00DF0F79" w:rsidTr="001A3A9E">
        <w:trPr>
          <w:trHeight w:val="375"/>
        </w:trPr>
        <w:tc>
          <w:tcPr>
            <w:tcW w:w="0" w:type="auto"/>
            <w:hideMark/>
          </w:tcPr>
          <w:p w:rsidR="0037178F" w:rsidRPr="00DF0F79" w:rsidRDefault="0037178F"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14</w:t>
            </w:r>
          </w:p>
        </w:tc>
        <w:tc>
          <w:tcPr>
            <w:tcW w:w="0" w:type="auto"/>
          </w:tcPr>
          <w:p w:rsidR="0037178F" w:rsidRPr="00DF0F79" w:rsidRDefault="0037178F" w:rsidP="00AF655A">
            <w:pPr>
              <w:jc w:val="both"/>
              <w:rPr>
                <w:rFonts w:eastAsia="Calibri" w:cs="Times New Roman"/>
                <w:color w:val="000000"/>
                <w:sz w:val="20"/>
                <w:szCs w:val="20"/>
                <w:lang w:eastAsia="tr-TR"/>
              </w:rPr>
            </w:pPr>
            <w:r w:rsidRPr="00DF0F79">
              <w:rPr>
                <w:rFonts w:eastAsia="Calibri" w:cs="Times New Roman"/>
                <w:color w:val="000000"/>
                <w:sz w:val="20"/>
                <w:szCs w:val="20"/>
                <w:shd w:val="clear" w:color="auto" w:fill="FFFFFF"/>
              </w:rPr>
              <w:t>Diğer Sistem Belgeleri, ISO 14001, ISO 220000</w:t>
            </w:r>
          </w:p>
        </w:tc>
        <w:tc>
          <w:tcPr>
            <w:tcW w:w="0" w:type="auto"/>
            <w:hideMark/>
          </w:tcPr>
          <w:p w:rsidR="0037178F" w:rsidRPr="00DF0F79" w:rsidRDefault="0037178F" w:rsidP="001A3A9E">
            <w:pPr>
              <w:spacing w:line="240" w:lineRule="atLeast"/>
              <w:rPr>
                <w:rFonts w:eastAsia="Times New Roman" w:cs="Times New Roman"/>
                <w:color w:val="000000" w:themeColor="text1"/>
                <w:sz w:val="20"/>
                <w:szCs w:val="20"/>
                <w:lang w:eastAsia="tr-TR"/>
              </w:rPr>
            </w:pPr>
          </w:p>
        </w:tc>
      </w:tr>
    </w:tbl>
    <w:p w:rsidR="001A3A9E" w:rsidRPr="00DF0F79" w:rsidRDefault="001A3A9E" w:rsidP="001A3A9E">
      <w:pPr>
        <w:spacing w:after="0" w:line="240" w:lineRule="auto"/>
        <w:rPr>
          <w:rFonts w:eastAsia="Times New Roman" w:cs="Times New Roman"/>
          <w:sz w:val="20"/>
          <w:szCs w:val="20"/>
          <w:lang w:eastAsia="tr-TR"/>
        </w:rPr>
      </w:pPr>
    </w:p>
    <w:p w:rsidR="001A3A9E" w:rsidRPr="00DF0F79" w:rsidRDefault="001A3A9E" w:rsidP="001A3A9E">
      <w:pPr>
        <w:spacing w:after="0" w:line="240" w:lineRule="auto"/>
        <w:rPr>
          <w:rFonts w:eastAsia="Times New Roman" w:cs="Times New Roman"/>
          <w:sz w:val="20"/>
          <w:szCs w:val="20"/>
          <w:lang w:eastAsia="tr-TR"/>
        </w:rPr>
      </w:pPr>
    </w:p>
    <w:tbl>
      <w:tblPr>
        <w:tblStyle w:val="TabloKlavuzu1"/>
        <w:tblW w:w="4800" w:type="pct"/>
        <w:tblLook w:val="04A0" w:firstRow="1" w:lastRow="0" w:firstColumn="1" w:lastColumn="0" w:noHBand="0" w:noVBand="1"/>
      </w:tblPr>
      <w:tblGrid>
        <w:gridCol w:w="1527"/>
        <w:gridCol w:w="7389"/>
      </w:tblGrid>
      <w:tr w:rsidR="001A3A9E" w:rsidRPr="00DF0F79" w:rsidTr="001A3A9E">
        <w:trPr>
          <w:trHeight w:val="525"/>
        </w:trPr>
        <w:tc>
          <w:tcPr>
            <w:tcW w:w="0" w:type="auto"/>
            <w:gridSpan w:val="2"/>
            <w:hideMark/>
          </w:tcPr>
          <w:p w:rsidR="001A3A9E" w:rsidRPr="00DF0F79" w:rsidRDefault="001A3A9E" w:rsidP="001A3A9E">
            <w:pPr>
              <w:spacing w:line="240" w:lineRule="atLeast"/>
              <w:jc w:val="center"/>
              <w:rPr>
                <w:rFonts w:eastAsia="Times New Roman" w:cs="Times New Roman"/>
                <w:color w:val="000000" w:themeColor="text1"/>
                <w:sz w:val="20"/>
                <w:szCs w:val="20"/>
              </w:rPr>
            </w:pPr>
            <w:r w:rsidRPr="00DF0F79">
              <w:rPr>
                <w:rFonts w:eastAsia="Times New Roman" w:cs="Times New Roman"/>
                <w:b/>
                <w:bCs/>
                <w:color w:val="000000" w:themeColor="text1"/>
                <w:sz w:val="20"/>
                <w:szCs w:val="20"/>
              </w:rPr>
              <w:t>KAYNAKLAR</w:t>
            </w:r>
          </w:p>
        </w:tc>
      </w:tr>
      <w:tr w:rsidR="001A3A9E" w:rsidRPr="00DF0F79" w:rsidTr="001A3A9E">
        <w:trPr>
          <w:trHeight w:val="450"/>
        </w:trPr>
        <w:tc>
          <w:tcPr>
            <w:tcW w:w="1500" w:type="dxa"/>
            <w:hideMark/>
          </w:tcPr>
          <w:p w:rsidR="001A3A9E" w:rsidRPr="00DF0F79" w:rsidRDefault="001A3A9E" w:rsidP="001A3A9E">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Ders Notu</w:t>
            </w:r>
          </w:p>
        </w:tc>
        <w:tc>
          <w:tcPr>
            <w:tcW w:w="0" w:type="auto"/>
            <w:hideMark/>
          </w:tcPr>
          <w:p w:rsidR="001A3A9E" w:rsidRPr="00DF0F79" w:rsidRDefault="001A3A9E" w:rsidP="001A3A9E">
            <w:pPr>
              <w:spacing w:line="240" w:lineRule="atLeast"/>
              <w:rPr>
                <w:rFonts w:eastAsia="Times New Roman" w:cs="Times New Roman"/>
                <w:color w:val="000000" w:themeColor="text1"/>
                <w:sz w:val="20"/>
                <w:szCs w:val="20"/>
              </w:rPr>
            </w:pPr>
            <w:r w:rsidRPr="00DF0F79">
              <w:rPr>
                <w:rFonts w:eastAsia="Times New Roman" w:cs="Times New Roman"/>
                <w:color w:val="000000" w:themeColor="text1"/>
                <w:sz w:val="20"/>
                <w:szCs w:val="20"/>
              </w:rPr>
              <w:t>Prof. Dr. İbrahim LAZOL: Genel Muhasebe, Ekin Yayınevi, Bursa.</w:t>
            </w:r>
            <w:r w:rsidRPr="00DF0F79">
              <w:rPr>
                <w:rFonts w:eastAsia="Times New Roman" w:cs="Times New Roman"/>
                <w:color w:val="000000" w:themeColor="text1"/>
                <w:sz w:val="20"/>
                <w:szCs w:val="20"/>
              </w:rPr>
              <w:br/>
              <w:t>Prof. Dr. Nihat KÜÇÜKSAVAŞ: Genel Muhasebe: İlkeler ve Uygulaması, Beta Basın-Yayın, İstanbul.</w:t>
            </w:r>
            <w:r w:rsidRPr="00DF0F79">
              <w:rPr>
                <w:rFonts w:eastAsia="Times New Roman" w:cs="Times New Roman"/>
                <w:color w:val="000000" w:themeColor="text1"/>
                <w:sz w:val="20"/>
                <w:szCs w:val="20"/>
              </w:rPr>
              <w:br/>
              <w:t>Prof. Dr. Orhan SEVİLENGÜL: Genel Muhasebe, Gazi Kitabevi, Ankara.</w:t>
            </w:r>
            <w:r w:rsidRPr="00DF0F79">
              <w:rPr>
                <w:rFonts w:eastAsia="Times New Roman" w:cs="Times New Roman"/>
                <w:color w:val="000000" w:themeColor="text1"/>
                <w:sz w:val="20"/>
                <w:szCs w:val="20"/>
              </w:rPr>
              <w:br/>
              <w:t>Mehmet Ali FEYİZ: Genel Muhasebe, Murathan Yayınevi, Trabzon.</w:t>
            </w:r>
            <w:r w:rsidRPr="00DF0F79">
              <w:rPr>
                <w:rFonts w:eastAsia="Times New Roman" w:cs="Times New Roman"/>
                <w:color w:val="000000" w:themeColor="text1"/>
                <w:sz w:val="20"/>
                <w:szCs w:val="20"/>
              </w:rPr>
              <w:br/>
              <w:t>Uluslararası Finansal Raporlama Standartları</w:t>
            </w:r>
            <w:r w:rsidRPr="00DF0F79">
              <w:rPr>
                <w:rFonts w:eastAsia="Times New Roman" w:cs="Times New Roman"/>
                <w:color w:val="000000" w:themeColor="text1"/>
                <w:sz w:val="20"/>
                <w:szCs w:val="20"/>
              </w:rPr>
              <w:br/>
              <w:t>Türkiye Muhasebe Standartları</w:t>
            </w:r>
            <w:r w:rsidRPr="00DF0F79">
              <w:rPr>
                <w:rFonts w:eastAsia="Times New Roman" w:cs="Times New Roman"/>
                <w:color w:val="000000" w:themeColor="text1"/>
                <w:sz w:val="20"/>
                <w:szCs w:val="20"/>
              </w:rPr>
              <w:br/>
              <w:t>Prof. Dr. Selahattin KARABINAR, Genel Muhasebe, Sakarya Kitabevi.</w:t>
            </w:r>
            <w:r w:rsidRPr="00DF0F79">
              <w:rPr>
                <w:rFonts w:eastAsia="Times New Roman" w:cs="Times New Roman"/>
                <w:color w:val="000000" w:themeColor="text1"/>
                <w:sz w:val="20"/>
                <w:szCs w:val="20"/>
              </w:rPr>
              <w:br/>
              <w:t>Richard G. SCHROEDER, Myrtle W. CLARK, Financal Accounting: Theory and Analysis, Wiley Publishing, USA.</w:t>
            </w:r>
          </w:p>
        </w:tc>
      </w:tr>
      <w:tr w:rsidR="001A3A9E" w:rsidRPr="00DF0F79" w:rsidTr="001A3A9E">
        <w:trPr>
          <w:trHeight w:val="450"/>
        </w:trPr>
        <w:tc>
          <w:tcPr>
            <w:tcW w:w="0" w:type="auto"/>
            <w:hideMark/>
          </w:tcPr>
          <w:p w:rsidR="001A3A9E" w:rsidRPr="00DF0F79" w:rsidRDefault="001A3A9E" w:rsidP="001A3A9E">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Diğer Kaynaklar</w:t>
            </w:r>
          </w:p>
        </w:tc>
        <w:tc>
          <w:tcPr>
            <w:tcW w:w="0" w:type="auto"/>
            <w:hideMark/>
          </w:tcPr>
          <w:p w:rsidR="001A3A9E" w:rsidRPr="00DF0F79" w:rsidRDefault="001A3A9E" w:rsidP="001A3A9E">
            <w:pPr>
              <w:spacing w:line="240" w:lineRule="atLeast"/>
              <w:rPr>
                <w:rFonts w:eastAsia="Times New Roman" w:cs="Times New Roman"/>
                <w:color w:val="000000" w:themeColor="text1"/>
                <w:sz w:val="20"/>
                <w:szCs w:val="20"/>
              </w:rPr>
            </w:pPr>
          </w:p>
        </w:tc>
      </w:tr>
    </w:tbl>
    <w:p w:rsidR="001A3A9E" w:rsidRPr="00DF0F79" w:rsidRDefault="001A3A9E" w:rsidP="001A3A9E">
      <w:pPr>
        <w:spacing w:after="0" w:line="240" w:lineRule="auto"/>
        <w:rPr>
          <w:rFonts w:eastAsia="Times New Roman" w:cs="Times New Roman"/>
          <w:vanish/>
          <w:color w:val="000000" w:themeColor="text1"/>
          <w:sz w:val="20"/>
          <w:szCs w:val="20"/>
          <w:lang w:eastAsia="tr-TR"/>
        </w:rPr>
      </w:pPr>
    </w:p>
    <w:tbl>
      <w:tblPr>
        <w:tblStyle w:val="TabloKlavuzu1"/>
        <w:tblW w:w="4800" w:type="pct"/>
        <w:tblLook w:val="04A0" w:firstRow="1" w:lastRow="0" w:firstColumn="1" w:lastColumn="0" w:noHBand="0" w:noVBand="1"/>
      </w:tblPr>
      <w:tblGrid>
        <w:gridCol w:w="1783"/>
        <w:gridCol w:w="7133"/>
      </w:tblGrid>
      <w:tr w:rsidR="001A3A9E" w:rsidRPr="00DF0F79" w:rsidTr="001A3A9E">
        <w:trPr>
          <w:trHeight w:val="525"/>
        </w:trPr>
        <w:tc>
          <w:tcPr>
            <w:tcW w:w="0" w:type="auto"/>
            <w:gridSpan w:val="2"/>
            <w:hideMark/>
          </w:tcPr>
          <w:p w:rsidR="001A3A9E" w:rsidRPr="00DF0F79" w:rsidRDefault="001A3A9E" w:rsidP="001A3A9E">
            <w:pPr>
              <w:spacing w:line="240" w:lineRule="atLeast"/>
              <w:jc w:val="center"/>
              <w:rPr>
                <w:rFonts w:eastAsia="Times New Roman" w:cs="Times New Roman"/>
                <w:color w:val="000000" w:themeColor="text1"/>
                <w:sz w:val="20"/>
                <w:szCs w:val="20"/>
              </w:rPr>
            </w:pPr>
            <w:r w:rsidRPr="00DF0F79">
              <w:rPr>
                <w:rFonts w:eastAsia="Times New Roman" w:cs="Times New Roman"/>
                <w:b/>
                <w:bCs/>
                <w:color w:val="000000" w:themeColor="text1"/>
                <w:sz w:val="20"/>
                <w:szCs w:val="20"/>
              </w:rPr>
              <w:t>MATERYAL PAYLAŞIMI </w:t>
            </w:r>
          </w:p>
        </w:tc>
      </w:tr>
      <w:tr w:rsidR="001A3A9E" w:rsidRPr="00DF0F79" w:rsidTr="001A3A9E">
        <w:trPr>
          <w:trHeight w:val="375"/>
        </w:trPr>
        <w:tc>
          <w:tcPr>
            <w:tcW w:w="1000" w:type="pct"/>
            <w:hideMark/>
          </w:tcPr>
          <w:p w:rsidR="001A3A9E" w:rsidRPr="00DF0F79" w:rsidRDefault="001A3A9E" w:rsidP="001A3A9E">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Dökümanlar</w:t>
            </w:r>
          </w:p>
        </w:tc>
        <w:tc>
          <w:tcPr>
            <w:tcW w:w="0" w:type="auto"/>
            <w:hideMark/>
          </w:tcPr>
          <w:p w:rsidR="001A3A9E" w:rsidRPr="00DF0F79" w:rsidRDefault="001A3A9E" w:rsidP="001A3A9E">
            <w:pPr>
              <w:spacing w:line="240" w:lineRule="atLeast"/>
              <w:rPr>
                <w:rFonts w:eastAsia="Times New Roman" w:cs="Times New Roman"/>
                <w:color w:val="C0504D" w:themeColor="accent2"/>
                <w:sz w:val="20"/>
                <w:szCs w:val="20"/>
              </w:rPr>
            </w:pPr>
            <w:r w:rsidRPr="00DF0F79">
              <w:rPr>
                <w:rFonts w:eastAsia="Times New Roman" w:cs="Times New Roman"/>
                <w:color w:val="C0504D" w:themeColor="accent2"/>
                <w:sz w:val="20"/>
                <w:szCs w:val="20"/>
              </w:rPr>
              <w:t>Boş Bırakıyoruz</w:t>
            </w:r>
          </w:p>
        </w:tc>
      </w:tr>
      <w:tr w:rsidR="001A3A9E" w:rsidRPr="00DF0F79" w:rsidTr="001A3A9E">
        <w:trPr>
          <w:trHeight w:val="375"/>
        </w:trPr>
        <w:tc>
          <w:tcPr>
            <w:tcW w:w="0" w:type="auto"/>
            <w:hideMark/>
          </w:tcPr>
          <w:p w:rsidR="001A3A9E" w:rsidRPr="00DF0F79" w:rsidRDefault="001A3A9E" w:rsidP="001A3A9E">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Ödevler</w:t>
            </w:r>
          </w:p>
        </w:tc>
        <w:tc>
          <w:tcPr>
            <w:tcW w:w="0" w:type="auto"/>
            <w:hideMark/>
          </w:tcPr>
          <w:p w:rsidR="001A3A9E" w:rsidRPr="00DF0F79" w:rsidRDefault="001A3A9E" w:rsidP="001A3A9E">
            <w:pPr>
              <w:spacing w:line="240" w:lineRule="atLeast"/>
              <w:rPr>
                <w:rFonts w:eastAsia="Times New Roman" w:cs="Times New Roman"/>
                <w:color w:val="C0504D" w:themeColor="accent2"/>
                <w:sz w:val="20"/>
                <w:szCs w:val="20"/>
              </w:rPr>
            </w:pPr>
            <w:r w:rsidRPr="00DF0F79">
              <w:rPr>
                <w:rFonts w:eastAsia="Times New Roman" w:cs="Times New Roman"/>
                <w:color w:val="C0504D" w:themeColor="accent2"/>
                <w:sz w:val="20"/>
                <w:szCs w:val="20"/>
              </w:rPr>
              <w:t>Boş Bırakıyoruz</w:t>
            </w:r>
          </w:p>
        </w:tc>
      </w:tr>
      <w:tr w:rsidR="001A3A9E" w:rsidRPr="00DF0F79" w:rsidTr="001A3A9E">
        <w:trPr>
          <w:trHeight w:val="375"/>
        </w:trPr>
        <w:tc>
          <w:tcPr>
            <w:tcW w:w="0" w:type="auto"/>
            <w:hideMark/>
          </w:tcPr>
          <w:p w:rsidR="001A3A9E" w:rsidRPr="00DF0F79" w:rsidRDefault="001A3A9E" w:rsidP="001A3A9E">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Sınavlar</w:t>
            </w:r>
          </w:p>
        </w:tc>
        <w:tc>
          <w:tcPr>
            <w:tcW w:w="0" w:type="auto"/>
            <w:hideMark/>
          </w:tcPr>
          <w:p w:rsidR="001A3A9E" w:rsidRPr="00DF0F79" w:rsidRDefault="001A3A9E" w:rsidP="001A3A9E">
            <w:pPr>
              <w:spacing w:line="240" w:lineRule="atLeast"/>
              <w:rPr>
                <w:rFonts w:eastAsia="Times New Roman" w:cs="Times New Roman"/>
                <w:color w:val="C0504D" w:themeColor="accent2"/>
                <w:sz w:val="20"/>
                <w:szCs w:val="20"/>
              </w:rPr>
            </w:pPr>
            <w:r w:rsidRPr="00DF0F79">
              <w:rPr>
                <w:rFonts w:eastAsia="Times New Roman" w:cs="Times New Roman"/>
                <w:color w:val="C0504D" w:themeColor="accent2"/>
                <w:sz w:val="20"/>
                <w:szCs w:val="20"/>
              </w:rPr>
              <w:t>Boş Bırakıyoruz</w:t>
            </w:r>
          </w:p>
        </w:tc>
      </w:tr>
    </w:tbl>
    <w:p w:rsidR="001A3A9E" w:rsidRPr="00DF0F79" w:rsidRDefault="001A3A9E" w:rsidP="001A3A9E">
      <w:pPr>
        <w:spacing w:after="0" w:line="240" w:lineRule="auto"/>
        <w:rPr>
          <w:rFonts w:eastAsia="Times New Roman" w:cs="Times New Roman"/>
          <w:sz w:val="20"/>
          <w:szCs w:val="20"/>
          <w:lang w:eastAsia="tr-TR"/>
        </w:rPr>
      </w:pPr>
    </w:p>
    <w:p w:rsidR="001A3A9E" w:rsidRPr="00DF0F79" w:rsidRDefault="001A3A9E" w:rsidP="001A3A9E">
      <w:pPr>
        <w:spacing w:after="0" w:line="240" w:lineRule="auto"/>
        <w:rPr>
          <w:rFonts w:eastAsia="Times New Roman" w:cs="Times New Roman"/>
          <w:sz w:val="20"/>
          <w:szCs w:val="20"/>
          <w:lang w:eastAsia="tr-TR"/>
        </w:rPr>
      </w:pPr>
    </w:p>
    <w:p w:rsidR="001A3A9E" w:rsidRPr="00DF0F79" w:rsidRDefault="001A3A9E" w:rsidP="001A3A9E">
      <w:pPr>
        <w:spacing w:after="0" w:line="240" w:lineRule="auto"/>
        <w:rPr>
          <w:rFonts w:eastAsia="Times New Roman" w:cs="Times New Roman"/>
          <w:sz w:val="20"/>
          <w:szCs w:val="20"/>
          <w:lang w:eastAsia="tr-TR"/>
        </w:rPr>
      </w:pPr>
    </w:p>
    <w:p w:rsidR="001A3A9E" w:rsidRPr="00DF0F79" w:rsidRDefault="001A3A9E" w:rsidP="001A3A9E">
      <w:pPr>
        <w:spacing w:after="0" w:line="240" w:lineRule="auto"/>
        <w:rPr>
          <w:rFonts w:eastAsia="Times New Roman" w:cs="Times New Roman"/>
          <w:sz w:val="20"/>
          <w:szCs w:val="20"/>
          <w:lang w:eastAsia="tr-TR"/>
        </w:rPr>
      </w:pPr>
    </w:p>
    <w:tbl>
      <w:tblPr>
        <w:tblStyle w:val="TabloKlavuzu"/>
        <w:tblW w:w="4942" w:type="pct"/>
        <w:tblLook w:val="04A0" w:firstRow="1" w:lastRow="0" w:firstColumn="1" w:lastColumn="0" w:noHBand="0" w:noVBand="1"/>
      </w:tblPr>
      <w:tblGrid>
        <w:gridCol w:w="6000"/>
        <w:gridCol w:w="848"/>
        <w:gridCol w:w="2332"/>
      </w:tblGrid>
      <w:tr w:rsidR="001A3A9E" w:rsidRPr="00DF0F79" w:rsidTr="001A3A9E">
        <w:trPr>
          <w:trHeight w:val="525"/>
        </w:trPr>
        <w:tc>
          <w:tcPr>
            <w:tcW w:w="5000" w:type="pct"/>
            <w:gridSpan w:val="3"/>
            <w:hideMark/>
          </w:tcPr>
          <w:p w:rsidR="001A3A9E" w:rsidRPr="00DF0F79" w:rsidRDefault="001A3A9E" w:rsidP="001A3A9E">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DEĞERLENDİRME SİSTEMİ</w:t>
            </w:r>
          </w:p>
        </w:tc>
      </w:tr>
      <w:tr w:rsidR="001A3A9E" w:rsidRPr="00DF0F79" w:rsidTr="001A3A9E">
        <w:trPr>
          <w:trHeight w:val="450"/>
        </w:trPr>
        <w:tc>
          <w:tcPr>
            <w:tcW w:w="3268" w:type="pct"/>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YARIYIL İÇİ ÇALIŞMALARI</w:t>
            </w:r>
          </w:p>
        </w:tc>
        <w:tc>
          <w:tcPr>
            <w:tcW w:w="462" w:type="pct"/>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SIRA</w:t>
            </w:r>
          </w:p>
        </w:tc>
        <w:tc>
          <w:tcPr>
            <w:tcW w:w="1270" w:type="pct"/>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KATKI YÜZDESİ</w:t>
            </w:r>
          </w:p>
        </w:tc>
      </w:tr>
      <w:tr w:rsidR="001A3A9E" w:rsidRPr="00DF0F79" w:rsidTr="001A3A9E">
        <w:trPr>
          <w:trHeight w:val="375"/>
        </w:trPr>
        <w:tc>
          <w:tcPr>
            <w:tcW w:w="3268" w:type="pct"/>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Ara Sınav</w:t>
            </w:r>
          </w:p>
        </w:tc>
        <w:tc>
          <w:tcPr>
            <w:tcW w:w="462" w:type="pct"/>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w:t>
            </w:r>
          </w:p>
        </w:tc>
        <w:tc>
          <w:tcPr>
            <w:tcW w:w="1270" w:type="pct"/>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70</w:t>
            </w:r>
          </w:p>
        </w:tc>
      </w:tr>
      <w:tr w:rsidR="001A3A9E" w:rsidRPr="00DF0F79" w:rsidTr="001A3A9E">
        <w:trPr>
          <w:trHeight w:val="375"/>
        </w:trPr>
        <w:tc>
          <w:tcPr>
            <w:tcW w:w="3268" w:type="pct"/>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Kısa Sınav</w:t>
            </w:r>
          </w:p>
        </w:tc>
        <w:tc>
          <w:tcPr>
            <w:tcW w:w="462" w:type="pct"/>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2</w:t>
            </w:r>
          </w:p>
        </w:tc>
        <w:tc>
          <w:tcPr>
            <w:tcW w:w="1270" w:type="pct"/>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20</w:t>
            </w:r>
          </w:p>
        </w:tc>
      </w:tr>
      <w:tr w:rsidR="001A3A9E" w:rsidRPr="00DF0F79" w:rsidTr="001A3A9E">
        <w:trPr>
          <w:trHeight w:val="375"/>
        </w:trPr>
        <w:tc>
          <w:tcPr>
            <w:tcW w:w="3268" w:type="pct"/>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Ödev</w:t>
            </w:r>
          </w:p>
        </w:tc>
        <w:tc>
          <w:tcPr>
            <w:tcW w:w="462" w:type="pct"/>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w:t>
            </w:r>
          </w:p>
        </w:tc>
        <w:tc>
          <w:tcPr>
            <w:tcW w:w="1270" w:type="pct"/>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10</w:t>
            </w:r>
          </w:p>
        </w:tc>
      </w:tr>
      <w:tr w:rsidR="001A3A9E" w:rsidRPr="00DF0F79" w:rsidTr="001A3A9E">
        <w:trPr>
          <w:trHeight w:val="375"/>
        </w:trPr>
        <w:tc>
          <w:tcPr>
            <w:tcW w:w="3268" w:type="pct"/>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Toplam</w:t>
            </w:r>
          </w:p>
        </w:tc>
        <w:tc>
          <w:tcPr>
            <w:tcW w:w="462" w:type="pct"/>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 </w:t>
            </w:r>
          </w:p>
        </w:tc>
        <w:tc>
          <w:tcPr>
            <w:tcW w:w="1270" w:type="pct"/>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100</w:t>
            </w:r>
          </w:p>
        </w:tc>
      </w:tr>
      <w:tr w:rsidR="001A3A9E" w:rsidRPr="00DF0F79" w:rsidTr="001A3A9E">
        <w:trPr>
          <w:trHeight w:val="375"/>
        </w:trPr>
        <w:tc>
          <w:tcPr>
            <w:tcW w:w="3268" w:type="pct"/>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lastRenderedPageBreak/>
              <w:t>Finalin Başarıya Oranı</w:t>
            </w:r>
          </w:p>
        </w:tc>
        <w:tc>
          <w:tcPr>
            <w:tcW w:w="462" w:type="pct"/>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 </w:t>
            </w:r>
          </w:p>
        </w:tc>
        <w:tc>
          <w:tcPr>
            <w:tcW w:w="1270" w:type="pct"/>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60</w:t>
            </w:r>
          </w:p>
        </w:tc>
      </w:tr>
      <w:tr w:rsidR="001A3A9E" w:rsidRPr="00DF0F79" w:rsidTr="001A3A9E">
        <w:trPr>
          <w:trHeight w:val="375"/>
        </w:trPr>
        <w:tc>
          <w:tcPr>
            <w:tcW w:w="3268" w:type="pct"/>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Yıliçinin Başarıya Oranı</w:t>
            </w:r>
          </w:p>
        </w:tc>
        <w:tc>
          <w:tcPr>
            <w:tcW w:w="462" w:type="pct"/>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 </w:t>
            </w:r>
          </w:p>
        </w:tc>
        <w:tc>
          <w:tcPr>
            <w:tcW w:w="1270" w:type="pct"/>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40</w:t>
            </w:r>
          </w:p>
        </w:tc>
      </w:tr>
      <w:tr w:rsidR="001A3A9E" w:rsidRPr="00DF0F79" w:rsidTr="001A3A9E">
        <w:trPr>
          <w:trHeight w:val="375"/>
        </w:trPr>
        <w:tc>
          <w:tcPr>
            <w:tcW w:w="3268" w:type="pct"/>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Toplam</w:t>
            </w:r>
          </w:p>
        </w:tc>
        <w:tc>
          <w:tcPr>
            <w:tcW w:w="462" w:type="pct"/>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 </w:t>
            </w:r>
          </w:p>
        </w:tc>
        <w:tc>
          <w:tcPr>
            <w:tcW w:w="1270" w:type="pct"/>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100</w:t>
            </w:r>
          </w:p>
        </w:tc>
      </w:tr>
    </w:tbl>
    <w:p w:rsidR="001A3A9E" w:rsidRPr="00DF0F79" w:rsidRDefault="001A3A9E" w:rsidP="001A3A9E">
      <w:pPr>
        <w:spacing w:after="0" w:line="240" w:lineRule="auto"/>
        <w:rPr>
          <w:rFonts w:eastAsia="Times New Roman" w:cs="Times New Roman"/>
          <w:color w:val="000000" w:themeColor="text1"/>
          <w:sz w:val="20"/>
          <w:szCs w:val="20"/>
          <w:lang w:eastAsia="tr-TR"/>
        </w:rPr>
      </w:pPr>
    </w:p>
    <w:p w:rsidR="001A3A9E" w:rsidRPr="00DF0F79" w:rsidRDefault="001A3A9E" w:rsidP="001A3A9E">
      <w:pPr>
        <w:spacing w:after="0" w:line="240" w:lineRule="auto"/>
        <w:rPr>
          <w:rFonts w:eastAsia="Times New Roman" w:cs="Times New Roman"/>
          <w:color w:val="000000" w:themeColor="text1"/>
          <w:sz w:val="20"/>
          <w:szCs w:val="20"/>
          <w:lang w:eastAsia="tr-TR"/>
        </w:rPr>
      </w:pPr>
    </w:p>
    <w:tbl>
      <w:tblPr>
        <w:tblStyle w:val="TabloKlavuzu1"/>
        <w:tblW w:w="4942" w:type="pct"/>
        <w:tblLook w:val="04A0" w:firstRow="1" w:lastRow="0" w:firstColumn="1" w:lastColumn="0" w:noHBand="0" w:noVBand="1"/>
      </w:tblPr>
      <w:tblGrid>
        <w:gridCol w:w="6000"/>
        <w:gridCol w:w="3180"/>
      </w:tblGrid>
      <w:tr w:rsidR="001A3A9E" w:rsidRPr="00DF0F79" w:rsidTr="001A3A9E">
        <w:trPr>
          <w:trHeight w:val="375"/>
        </w:trPr>
        <w:tc>
          <w:tcPr>
            <w:tcW w:w="6000" w:type="dxa"/>
            <w:hideMark/>
          </w:tcPr>
          <w:p w:rsidR="001A3A9E" w:rsidRPr="00DF0F79" w:rsidRDefault="001A3A9E" w:rsidP="001A3A9E">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DERS KATEGORİSİ</w:t>
            </w:r>
          </w:p>
        </w:tc>
        <w:tc>
          <w:tcPr>
            <w:tcW w:w="3180" w:type="dxa"/>
            <w:hideMark/>
          </w:tcPr>
          <w:p w:rsidR="001A3A9E" w:rsidRPr="00DF0F79" w:rsidRDefault="001A3A9E" w:rsidP="001A3A9E">
            <w:pPr>
              <w:spacing w:line="240" w:lineRule="atLeast"/>
              <w:rPr>
                <w:rFonts w:eastAsia="Times New Roman" w:cs="Times New Roman"/>
                <w:sz w:val="20"/>
                <w:szCs w:val="20"/>
              </w:rPr>
            </w:pPr>
            <w:r w:rsidRPr="00DF0F79">
              <w:rPr>
                <w:rFonts w:eastAsia="Times New Roman" w:cs="Times New Roman"/>
                <w:sz w:val="20"/>
                <w:szCs w:val="20"/>
              </w:rPr>
              <w:t>Uzmanlık Alan Dersleri</w:t>
            </w:r>
          </w:p>
        </w:tc>
      </w:tr>
    </w:tbl>
    <w:p w:rsidR="001A3A9E" w:rsidRPr="00DF0F79" w:rsidRDefault="001A3A9E" w:rsidP="001A3A9E">
      <w:pPr>
        <w:spacing w:after="0" w:line="240" w:lineRule="auto"/>
        <w:rPr>
          <w:rFonts w:eastAsia="Times New Roman" w:cs="Times New Roman"/>
          <w:sz w:val="20"/>
          <w:szCs w:val="20"/>
          <w:lang w:eastAsia="tr-TR"/>
        </w:rPr>
      </w:pPr>
    </w:p>
    <w:p w:rsidR="001A3A9E" w:rsidRPr="00DF0F79" w:rsidRDefault="001A3A9E" w:rsidP="001A3A9E">
      <w:pPr>
        <w:spacing w:after="0" w:line="240" w:lineRule="auto"/>
        <w:rPr>
          <w:rFonts w:eastAsia="Times New Roman" w:cs="Times New Roman"/>
          <w:sz w:val="20"/>
          <w:szCs w:val="20"/>
          <w:lang w:eastAsia="tr-TR"/>
        </w:rPr>
      </w:pP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8738CE" w:rsidRPr="00DF0F79" w:rsidTr="008738CE">
        <w:tc>
          <w:tcPr>
            <w:tcW w:w="6771" w:type="dxa"/>
            <w:gridSpan w:val="2"/>
          </w:tcPr>
          <w:p w:rsidR="008738CE" w:rsidRPr="00DF0F79" w:rsidRDefault="008738CE" w:rsidP="008738CE">
            <w:pPr>
              <w:spacing w:after="200" w:line="276" w:lineRule="auto"/>
              <w:jc w:val="both"/>
              <w:rPr>
                <w:rFonts w:cs="Times New Roman"/>
                <w:b/>
                <w:sz w:val="20"/>
                <w:szCs w:val="20"/>
              </w:rPr>
            </w:pPr>
            <w:r w:rsidRPr="00DF0F79">
              <w:rPr>
                <w:rFonts w:cs="Times New Roman"/>
                <w:b/>
                <w:sz w:val="20"/>
                <w:szCs w:val="20"/>
              </w:rPr>
              <w:t>Toplam Kalite Yönetimi Dersi - Program Öğrenme Çıktıları İlişkisi</w:t>
            </w:r>
          </w:p>
        </w:tc>
        <w:tc>
          <w:tcPr>
            <w:tcW w:w="2409" w:type="dxa"/>
            <w:gridSpan w:val="5"/>
          </w:tcPr>
          <w:p w:rsidR="008738CE" w:rsidRPr="00DF0F79" w:rsidRDefault="008738CE" w:rsidP="008738CE">
            <w:pPr>
              <w:spacing w:after="200" w:line="276" w:lineRule="auto"/>
              <w:jc w:val="both"/>
              <w:rPr>
                <w:rFonts w:cs="Times New Roman"/>
                <w:b/>
                <w:sz w:val="20"/>
                <w:szCs w:val="20"/>
              </w:rPr>
            </w:pPr>
            <w:r w:rsidRPr="00DF0F79">
              <w:rPr>
                <w:rFonts w:cs="Times New Roman"/>
                <w:b/>
                <w:sz w:val="20"/>
                <w:szCs w:val="20"/>
              </w:rPr>
              <w:t>Değerlendirme</w:t>
            </w:r>
          </w:p>
        </w:tc>
      </w:tr>
      <w:tr w:rsidR="008738CE" w:rsidRPr="00DF0F79" w:rsidTr="008738CE">
        <w:tc>
          <w:tcPr>
            <w:tcW w:w="6771" w:type="dxa"/>
            <w:gridSpan w:val="2"/>
          </w:tcPr>
          <w:p w:rsidR="008738CE" w:rsidRPr="00DF0F79" w:rsidRDefault="008738CE" w:rsidP="008738CE">
            <w:pPr>
              <w:jc w:val="both"/>
              <w:rPr>
                <w:rFonts w:cs="Times New Roman"/>
                <w:sz w:val="20"/>
                <w:szCs w:val="20"/>
              </w:rPr>
            </w:pPr>
            <w:r w:rsidRPr="00DF0F79">
              <w:rPr>
                <w:rFonts w:cs="Times New Roman"/>
                <w:b/>
                <w:sz w:val="20"/>
                <w:szCs w:val="20"/>
              </w:rPr>
              <w:t>Program Öğrenme Çıktıları</w:t>
            </w:r>
          </w:p>
        </w:tc>
        <w:tc>
          <w:tcPr>
            <w:tcW w:w="567" w:type="dxa"/>
          </w:tcPr>
          <w:p w:rsidR="008738CE" w:rsidRPr="00DF0F79" w:rsidRDefault="008738CE" w:rsidP="008738CE">
            <w:pPr>
              <w:spacing w:after="200" w:line="276" w:lineRule="auto"/>
              <w:jc w:val="both"/>
              <w:rPr>
                <w:rFonts w:cs="Times New Roman"/>
                <w:b/>
                <w:sz w:val="20"/>
                <w:szCs w:val="20"/>
              </w:rPr>
            </w:pPr>
            <w:r w:rsidRPr="00DF0F79">
              <w:rPr>
                <w:rFonts w:cs="Times New Roman"/>
                <w:b/>
                <w:sz w:val="20"/>
                <w:szCs w:val="20"/>
              </w:rPr>
              <w:t>1</w:t>
            </w:r>
          </w:p>
        </w:tc>
        <w:tc>
          <w:tcPr>
            <w:tcW w:w="567" w:type="dxa"/>
          </w:tcPr>
          <w:p w:rsidR="008738CE" w:rsidRPr="00DF0F79" w:rsidRDefault="008738CE" w:rsidP="008738CE">
            <w:pPr>
              <w:spacing w:after="200" w:line="276" w:lineRule="auto"/>
              <w:jc w:val="both"/>
              <w:rPr>
                <w:rFonts w:cs="Times New Roman"/>
                <w:b/>
                <w:sz w:val="20"/>
                <w:szCs w:val="20"/>
              </w:rPr>
            </w:pPr>
            <w:r w:rsidRPr="00DF0F79">
              <w:rPr>
                <w:rFonts w:cs="Times New Roman"/>
                <w:b/>
                <w:sz w:val="20"/>
                <w:szCs w:val="20"/>
              </w:rPr>
              <w:t>2</w:t>
            </w:r>
          </w:p>
        </w:tc>
        <w:tc>
          <w:tcPr>
            <w:tcW w:w="425" w:type="dxa"/>
          </w:tcPr>
          <w:p w:rsidR="008738CE" w:rsidRPr="00DF0F79" w:rsidRDefault="008738CE" w:rsidP="008738CE">
            <w:pPr>
              <w:spacing w:after="200" w:line="276" w:lineRule="auto"/>
              <w:jc w:val="both"/>
              <w:rPr>
                <w:rFonts w:cs="Times New Roman"/>
                <w:b/>
                <w:sz w:val="20"/>
                <w:szCs w:val="20"/>
              </w:rPr>
            </w:pPr>
            <w:r w:rsidRPr="00DF0F79">
              <w:rPr>
                <w:rFonts w:cs="Times New Roman"/>
                <w:b/>
                <w:sz w:val="20"/>
                <w:szCs w:val="20"/>
              </w:rPr>
              <w:t>3</w:t>
            </w:r>
          </w:p>
        </w:tc>
        <w:tc>
          <w:tcPr>
            <w:tcW w:w="425" w:type="dxa"/>
          </w:tcPr>
          <w:p w:rsidR="008738CE" w:rsidRPr="00DF0F79" w:rsidRDefault="008738CE" w:rsidP="008738CE">
            <w:pPr>
              <w:spacing w:after="200" w:line="276" w:lineRule="auto"/>
              <w:jc w:val="both"/>
              <w:rPr>
                <w:rFonts w:cs="Times New Roman"/>
                <w:b/>
                <w:sz w:val="20"/>
                <w:szCs w:val="20"/>
              </w:rPr>
            </w:pPr>
            <w:r w:rsidRPr="00DF0F79">
              <w:rPr>
                <w:rFonts w:cs="Times New Roman"/>
                <w:b/>
                <w:sz w:val="20"/>
                <w:szCs w:val="20"/>
              </w:rPr>
              <w:t>4</w:t>
            </w:r>
          </w:p>
        </w:tc>
        <w:tc>
          <w:tcPr>
            <w:tcW w:w="425" w:type="dxa"/>
          </w:tcPr>
          <w:p w:rsidR="008738CE" w:rsidRPr="00DF0F79" w:rsidRDefault="008738CE" w:rsidP="008738CE">
            <w:pPr>
              <w:spacing w:after="200" w:line="276" w:lineRule="auto"/>
              <w:jc w:val="both"/>
              <w:rPr>
                <w:rFonts w:cs="Times New Roman"/>
                <w:b/>
                <w:sz w:val="20"/>
                <w:szCs w:val="20"/>
              </w:rPr>
            </w:pPr>
            <w:r w:rsidRPr="00DF0F79">
              <w:rPr>
                <w:rFonts w:cs="Times New Roman"/>
                <w:b/>
                <w:sz w:val="20"/>
                <w:szCs w:val="20"/>
              </w:rPr>
              <w:t>5</w:t>
            </w:r>
          </w:p>
        </w:tc>
      </w:tr>
      <w:tr w:rsidR="008738CE" w:rsidRPr="00DF0F79" w:rsidTr="008738CE">
        <w:tc>
          <w:tcPr>
            <w:tcW w:w="534" w:type="dxa"/>
            <w:vAlign w:val="center"/>
          </w:tcPr>
          <w:p w:rsidR="008738CE" w:rsidRPr="00DF0F79" w:rsidRDefault="008738CE" w:rsidP="008738CE">
            <w:pPr>
              <w:spacing w:line="240" w:lineRule="atLeast"/>
              <w:rPr>
                <w:rFonts w:cs="Times New Roman"/>
                <w:sz w:val="20"/>
                <w:szCs w:val="20"/>
              </w:rPr>
            </w:pPr>
            <w:r w:rsidRPr="00DF0F79">
              <w:rPr>
                <w:rFonts w:cs="Times New Roman"/>
                <w:sz w:val="20"/>
                <w:szCs w:val="20"/>
              </w:rPr>
              <w:t>1</w:t>
            </w:r>
          </w:p>
        </w:tc>
        <w:tc>
          <w:tcPr>
            <w:tcW w:w="6237" w:type="dxa"/>
          </w:tcPr>
          <w:p w:rsidR="008738CE" w:rsidRPr="00DF0F79" w:rsidRDefault="008738CE" w:rsidP="008738CE">
            <w:pPr>
              <w:rPr>
                <w:rFonts w:cs="Times New Roman"/>
                <w:sz w:val="20"/>
                <w:szCs w:val="20"/>
              </w:rPr>
            </w:pPr>
            <w:proofErr w:type="gramStart"/>
            <w:r w:rsidRPr="00DF0F79">
              <w:rPr>
                <w:rFonts w:cs="Times New Roman"/>
                <w:sz w:val="20"/>
                <w:szCs w:val="20"/>
              </w:rPr>
              <w:t>İşinin gerektirdiği temel bilgilere sahip olmak.</w:t>
            </w:r>
            <w:proofErr w:type="gramEnd"/>
          </w:p>
        </w:tc>
        <w:tc>
          <w:tcPr>
            <w:tcW w:w="567" w:type="dxa"/>
            <w:vAlign w:val="center"/>
          </w:tcPr>
          <w:p w:rsidR="008738CE" w:rsidRPr="00DF0F79" w:rsidRDefault="008738CE" w:rsidP="008738CE">
            <w:pPr>
              <w:spacing w:line="240" w:lineRule="atLeast"/>
              <w:jc w:val="center"/>
              <w:rPr>
                <w:rFonts w:cs="Times New Roman"/>
                <w:b/>
                <w:sz w:val="20"/>
                <w:szCs w:val="20"/>
              </w:rPr>
            </w:pPr>
          </w:p>
        </w:tc>
        <w:tc>
          <w:tcPr>
            <w:tcW w:w="567" w:type="dxa"/>
            <w:vAlign w:val="center"/>
          </w:tcPr>
          <w:p w:rsidR="008738CE" w:rsidRPr="00DF0F79" w:rsidRDefault="008738CE" w:rsidP="008738CE">
            <w:pPr>
              <w:spacing w:line="240" w:lineRule="atLeast"/>
              <w:jc w:val="center"/>
              <w:rPr>
                <w:rFonts w:cs="Times New Roman"/>
                <w:b/>
                <w:sz w:val="20"/>
                <w:szCs w:val="20"/>
              </w:rPr>
            </w:pPr>
          </w:p>
        </w:tc>
        <w:tc>
          <w:tcPr>
            <w:tcW w:w="425" w:type="dxa"/>
            <w:vAlign w:val="center"/>
          </w:tcPr>
          <w:p w:rsidR="008738CE" w:rsidRPr="00DF0F79" w:rsidRDefault="008738CE" w:rsidP="008738CE">
            <w:pPr>
              <w:spacing w:line="240" w:lineRule="atLeast"/>
              <w:jc w:val="center"/>
              <w:rPr>
                <w:rFonts w:cs="Times New Roman"/>
                <w:b/>
                <w:sz w:val="20"/>
                <w:szCs w:val="20"/>
              </w:rPr>
            </w:pPr>
          </w:p>
        </w:tc>
        <w:tc>
          <w:tcPr>
            <w:tcW w:w="425" w:type="dxa"/>
            <w:vAlign w:val="center"/>
          </w:tcPr>
          <w:p w:rsidR="008738CE" w:rsidRPr="00DF0F79" w:rsidRDefault="008738CE" w:rsidP="008738CE">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8738CE" w:rsidRPr="00DF0F79" w:rsidRDefault="008738CE" w:rsidP="008738CE">
            <w:pPr>
              <w:spacing w:line="240" w:lineRule="atLeast"/>
              <w:jc w:val="center"/>
              <w:rPr>
                <w:rFonts w:cs="Times New Roman"/>
                <w:b/>
                <w:sz w:val="20"/>
                <w:szCs w:val="20"/>
              </w:rPr>
            </w:pPr>
          </w:p>
        </w:tc>
      </w:tr>
      <w:tr w:rsidR="008738CE" w:rsidRPr="00DF0F79" w:rsidTr="008738CE">
        <w:tc>
          <w:tcPr>
            <w:tcW w:w="534" w:type="dxa"/>
            <w:vAlign w:val="center"/>
          </w:tcPr>
          <w:p w:rsidR="008738CE" w:rsidRPr="00DF0F79" w:rsidRDefault="008738CE" w:rsidP="008738CE">
            <w:pPr>
              <w:spacing w:line="240" w:lineRule="atLeast"/>
              <w:rPr>
                <w:rFonts w:cs="Times New Roman"/>
                <w:sz w:val="20"/>
                <w:szCs w:val="20"/>
              </w:rPr>
            </w:pPr>
            <w:r w:rsidRPr="00DF0F79">
              <w:rPr>
                <w:rFonts w:cs="Times New Roman"/>
                <w:sz w:val="20"/>
                <w:szCs w:val="20"/>
              </w:rPr>
              <w:t>2</w:t>
            </w:r>
          </w:p>
        </w:tc>
        <w:tc>
          <w:tcPr>
            <w:tcW w:w="6237" w:type="dxa"/>
          </w:tcPr>
          <w:p w:rsidR="008738CE" w:rsidRPr="00DF0F79" w:rsidRDefault="008738CE" w:rsidP="008738CE">
            <w:pPr>
              <w:rPr>
                <w:rFonts w:cs="Times New Roman"/>
                <w:sz w:val="20"/>
                <w:szCs w:val="20"/>
              </w:rPr>
            </w:pPr>
            <w:r w:rsidRPr="00DF0F79">
              <w:rPr>
                <w:rFonts w:cs="Times New Roman"/>
                <w:sz w:val="20"/>
                <w:szCs w:val="20"/>
              </w:rPr>
              <w:t>Çalıştığı kurumda, görev aldığı konularda istatistiki verileri kullanarak (veriyi elde etme, analize hazırlama ve sonuçları bulma) sorunları tanımlar, analiz eder ve çözüm yolları sunar.</w:t>
            </w:r>
          </w:p>
        </w:tc>
        <w:tc>
          <w:tcPr>
            <w:tcW w:w="567" w:type="dxa"/>
            <w:vAlign w:val="center"/>
          </w:tcPr>
          <w:p w:rsidR="008738CE" w:rsidRPr="00DF0F79" w:rsidRDefault="008738CE" w:rsidP="008738CE">
            <w:pPr>
              <w:spacing w:line="240" w:lineRule="atLeast"/>
              <w:jc w:val="center"/>
              <w:rPr>
                <w:rFonts w:cs="Times New Roman"/>
                <w:b/>
                <w:sz w:val="20"/>
                <w:szCs w:val="20"/>
              </w:rPr>
            </w:pPr>
          </w:p>
        </w:tc>
        <w:tc>
          <w:tcPr>
            <w:tcW w:w="567" w:type="dxa"/>
            <w:vAlign w:val="center"/>
          </w:tcPr>
          <w:p w:rsidR="008738CE" w:rsidRPr="00DF0F79" w:rsidRDefault="008738CE" w:rsidP="008738CE">
            <w:pPr>
              <w:spacing w:line="240" w:lineRule="atLeast"/>
              <w:jc w:val="center"/>
              <w:rPr>
                <w:rFonts w:cs="Times New Roman"/>
                <w:b/>
                <w:sz w:val="20"/>
                <w:szCs w:val="20"/>
              </w:rPr>
            </w:pPr>
          </w:p>
        </w:tc>
        <w:tc>
          <w:tcPr>
            <w:tcW w:w="425" w:type="dxa"/>
            <w:vAlign w:val="center"/>
          </w:tcPr>
          <w:p w:rsidR="008738CE" w:rsidRPr="00DF0F79" w:rsidRDefault="008738CE" w:rsidP="008738CE">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8738CE" w:rsidRPr="00DF0F79" w:rsidRDefault="008738CE" w:rsidP="008738CE">
            <w:pPr>
              <w:spacing w:line="240" w:lineRule="atLeast"/>
              <w:jc w:val="center"/>
              <w:rPr>
                <w:rFonts w:cs="Times New Roman"/>
                <w:b/>
                <w:sz w:val="20"/>
                <w:szCs w:val="20"/>
              </w:rPr>
            </w:pPr>
          </w:p>
        </w:tc>
        <w:tc>
          <w:tcPr>
            <w:tcW w:w="425" w:type="dxa"/>
            <w:vAlign w:val="center"/>
          </w:tcPr>
          <w:p w:rsidR="008738CE" w:rsidRPr="00DF0F79" w:rsidRDefault="008738CE" w:rsidP="008738CE">
            <w:pPr>
              <w:spacing w:line="240" w:lineRule="atLeast"/>
              <w:jc w:val="center"/>
              <w:rPr>
                <w:rFonts w:cs="Times New Roman"/>
                <w:b/>
                <w:sz w:val="20"/>
                <w:szCs w:val="20"/>
              </w:rPr>
            </w:pPr>
          </w:p>
        </w:tc>
      </w:tr>
      <w:tr w:rsidR="008738CE" w:rsidRPr="00DF0F79" w:rsidTr="008738CE">
        <w:tc>
          <w:tcPr>
            <w:tcW w:w="534" w:type="dxa"/>
            <w:vAlign w:val="center"/>
          </w:tcPr>
          <w:p w:rsidR="008738CE" w:rsidRPr="00DF0F79" w:rsidRDefault="008738CE" w:rsidP="008738CE">
            <w:pPr>
              <w:spacing w:line="240" w:lineRule="atLeast"/>
              <w:rPr>
                <w:rFonts w:cs="Times New Roman"/>
                <w:sz w:val="20"/>
                <w:szCs w:val="20"/>
              </w:rPr>
            </w:pPr>
            <w:r w:rsidRPr="00DF0F79">
              <w:rPr>
                <w:rFonts w:cs="Times New Roman"/>
                <w:sz w:val="20"/>
                <w:szCs w:val="20"/>
              </w:rPr>
              <w:t>3</w:t>
            </w:r>
          </w:p>
        </w:tc>
        <w:tc>
          <w:tcPr>
            <w:tcW w:w="6237" w:type="dxa"/>
          </w:tcPr>
          <w:p w:rsidR="008738CE" w:rsidRPr="00DF0F79" w:rsidRDefault="008738CE" w:rsidP="008738CE">
            <w:pPr>
              <w:rPr>
                <w:rFonts w:cs="Times New Roman"/>
                <w:sz w:val="20"/>
                <w:szCs w:val="20"/>
              </w:rPr>
            </w:pPr>
            <w:r w:rsidRPr="00DF0F79">
              <w:rPr>
                <w:rFonts w:cs="Times New Roman"/>
                <w:sz w:val="20"/>
                <w:szCs w:val="20"/>
              </w:rPr>
              <w:t>Çalıştığı kurumda, görev aldığı alanlarla ilgili araştırma ve çalışma yapar, fikir yürütebilme becerisinden faydalanarak projelere katkı verir, sorumluluk alır ve alternatif çözümler üretebilir.</w:t>
            </w:r>
          </w:p>
        </w:tc>
        <w:tc>
          <w:tcPr>
            <w:tcW w:w="567" w:type="dxa"/>
            <w:vAlign w:val="center"/>
          </w:tcPr>
          <w:p w:rsidR="008738CE" w:rsidRPr="00DF0F79" w:rsidRDefault="008738CE" w:rsidP="008738CE">
            <w:pPr>
              <w:spacing w:line="240" w:lineRule="atLeast"/>
              <w:jc w:val="center"/>
              <w:rPr>
                <w:rFonts w:cs="Times New Roman"/>
                <w:b/>
                <w:sz w:val="20"/>
                <w:szCs w:val="20"/>
              </w:rPr>
            </w:pPr>
          </w:p>
        </w:tc>
        <w:tc>
          <w:tcPr>
            <w:tcW w:w="567" w:type="dxa"/>
            <w:vAlign w:val="center"/>
          </w:tcPr>
          <w:p w:rsidR="008738CE" w:rsidRPr="00DF0F79" w:rsidRDefault="008738CE" w:rsidP="008738CE">
            <w:pPr>
              <w:spacing w:line="240" w:lineRule="atLeast"/>
              <w:jc w:val="center"/>
              <w:rPr>
                <w:rFonts w:cs="Times New Roman"/>
                <w:b/>
                <w:sz w:val="20"/>
                <w:szCs w:val="20"/>
              </w:rPr>
            </w:pPr>
          </w:p>
        </w:tc>
        <w:tc>
          <w:tcPr>
            <w:tcW w:w="425" w:type="dxa"/>
            <w:vAlign w:val="center"/>
          </w:tcPr>
          <w:p w:rsidR="008738CE" w:rsidRPr="00DF0F79" w:rsidRDefault="008738CE" w:rsidP="008738CE">
            <w:pPr>
              <w:spacing w:line="240" w:lineRule="atLeast"/>
              <w:jc w:val="center"/>
              <w:rPr>
                <w:rFonts w:cs="Times New Roman"/>
                <w:b/>
                <w:sz w:val="20"/>
                <w:szCs w:val="20"/>
              </w:rPr>
            </w:pPr>
          </w:p>
        </w:tc>
        <w:tc>
          <w:tcPr>
            <w:tcW w:w="425" w:type="dxa"/>
            <w:vAlign w:val="center"/>
          </w:tcPr>
          <w:p w:rsidR="008738CE" w:rsidRPr="00DF0F79" w:rsidRDefault="008738CE" w:rsidP="008738CE">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8738CE" w:rsidRPr="00DF0F79" w:rsidRDefault="008738CE" w:rsidP="008738CE">
            <w:pPr>
              <w:spacing w:line="240" w:lineRule="atLeast"/>
              <w:jc w:val="center"/>
              <w:rPr>
                <w:rFonts w:cs="Times New Roman"/>
                <w:b/>
                <w:sz w:val="20"/>
                <w:szCs w:val="20"/>
              </w:rPr>
            </w:pPr>
          </w:p>
        </w:tc>
      </w:tr>
      <w:tr w:rsidR="008738CE" w:rsidRPr="00DF0F79" w:rsidTr="008738CE">
        <w:tc>
          <w:tcPr>
            <w:tcW w:w="534" w:type="dxa"/>
            <w:vAlign w:val="center"/>
          </w:tcPr>
          <w:p w:rsidR="008738CE" w:rsidRPr="00DF0F79" w:rsidRDefault="008738CE" w:rsidP="008738CE">
            <w:pPr>
              <w:spacing w:line="240" w:lineRule="atLeast"/>
              <w:rPr>
                <w:rFonts w:cs="Times New Roman"/>
                <w:sz w:val="20"/>
                <w:szCs w:val="20"/>
              </w:rPr>
            </w:pPr>
            <w:r w:rsidRPr="00DF0F79">
              <w:rPr>
                <w:rFonts w:cs="Times New Roman"/>
                <w:sz w:val="20"/>
                <w:szCs w:val="20"/>
              </w:rPr>
              <w:t>4</w:t>
            </w:r>
          </w:p>
        </w:tc>
        <w:tc>
          <w:tcPr>
            <w:tcW w:w="6237" w:type="dxa"/>
          </w:tcPr>
          <w:p w:rsidR="008738CE" w:rsidRPr="00DF0F79" w:rsidRDefault="008738CE" w:rsidP="008738CE">
            <w:pPr>
              <w:rPr>
                <w:rFonts w:cs="Times New Roman"/>
                <w:sz w:val="20"/>
                <w:szCs w:val="20"/>
              </w:rPr>
            </w:pPr>
            <w:r w:rsidRPr="00DF0F79">
              <w:rPr>
                <w:rFonts w:cs="Times New Roman"/>
                <w:sz w:val="20"/>
                <w:szCs w:val="20"/>
              </w:rPr>
              <w:t>Çalıştığı kurumda, görev aldığı alanlarla ilgili işletmenin amaç ve hedeflerinin belirlenmesine yardımcı olur, bu alanlarda çalıştığı kurumun konumunu sorgular ve öneriler sunar.</w:t>
            </w:r>
          </w:p>
        </w:tc>
        <w:tc>
          <w:tcPr>
            <w:tcW w:w="567" w:type="dxa"/>
            <w:vAlign w:val="center"/>
          </w:tcPr>
          <w:p w:rsidR="008738CE" w:rsidRPr="00DF0F79" w:rsidRDefault="008738CE" w:rsidP="008738CE">
            <w:pPr>
              <w:spacing w:line="240" w:lineRule="atLeast"/>
              <w:jc w:val="center"/>
              <w:rPr>
                <w:rFonts w:cs="Times New Roman"/>
                <w:b/>
                <w:sz w:val="20"/>
                <w:szCs w:val="20"/>
              </w:rPr>
            </w:pPr>
          </w:p>
        </w:tc>
        <w:tc>
          <w:tcPr>
            <w:tcW w:w="567" w:type="dxa"/>
            <w:vAlign w:val="center"/>
          </w:tcPr>
          <w:p w:rsidR="008738CE" w:rsidRPr="00DF0F79" w:rsidRDefault="008738CE" w:rsidP="008738CE">
            <w:pPr>
              <w:spacing w:line="240" w:lineRule="atLeast"/>
              <w:jc w:val="center"/>
              <w:rPr>
                <w:rFonts w:cs="Times New Roman"/>
                <w:b/>
                <w:sz w:val="20"/>
                <w:szCs w:val="20"/>
              </w:rPr>
            </w:pPr>
          </w:p>
        </w:tc>
        <w:tc>
          <w:tcPr>
            <w:tcW w:w="425" w:type="dxa"/>
            <w:vAlign w:val="center"/>
          </w:tcPr>
          <w:p w:rsidR="008738CE" w:rsidRPr="00DF0F79" w:rsidRDefault="008738CE" w:rsidP="008738CE">
            <w:pPr>
              <w:spacing w:line="240" w:lineRule="atLeast"/>
              <w:jc w:val="center"/>
              <w:rPr>
                <w:rFonts w:cs="Times New Roman"/>
                <w:b/>
                <w:sz w:val="20"/>
                <w:szCs w:val="20"/>
              </w:rPr>
            </w:pPr>
          </w:p>
        </w:tc>
        <w:tc>
          <w:tcPr>
            <w:tcW w:w="425" w:type="dxa"/>
            <w:vAlign w:val="center"/>
          </w:tcPr>
          <w:p w:rsidR="008738CE" w:rsidRPr="00DF0F79" w:rsidRDefault="008738CE" w:rsidP="008738CE">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8738CE" w:rsidRPr="00DF0F79" w:rsidRDefault="008738CE" w:rsidP="008738CE">
            <w:pPr>
              <w:spacing w:line="240" w:lineRule="atLeast"/>
              <w:jc w:val="center"/>
              <w:rPr>
                <w:rFonts w:cs="Times New Roman"/>
                <w:b/>
                <w:sz w:val="20"/>
                <w:szCs w:val="20"/>
              </w:rPr>
            </w:pPr>
          </w:p>
        </w:tc>
      </w:tr>
      <w:tr w:rsidR="008738CE" w:rsidRPr="00DF0F79" w:rsidTr="008738CE">
        <w:tc>
          <w:tcPr>
            <w:tcW w:w="534" w:type="dxa"/>
            <w:vAlign w:val="center"/>
          </w:tcPr>
          <w:p w:rsidR="008738CE" w:rsidRPr="00DF0F79" w:rsidRDefault="008738CE" w:rsidP="008738CE">
            <w:pPr>
              <w:spacing w:line="240" w:lineRule="atLeast"/>
              <w:rPr>
                <w:rFonts w:cs="Times New Roman"/>
                <w:sz w:val="20"/>
                <w:szCs w:val="20"/>
              </w:rPr>
            </w:pPr>
            <w:r w:rsidRPr="00DF0F79">
              <w:rPr>
                <w:rFonts w:cs="Times New Roman"/>
                <w:sz w:val="20"/>
                <w:szCs w:val="20"/>
              </w:rPr>
              <w:t>5</w:t>
            </w:r>
          </w:p>
        </w:tc>
        <w:tc>
          <w:tcPr>
            <w:tcW w:w="6237" w:type="dxa"/>
          </w:tcPr>
          <w:p w:rsidR="008738CE" w:rsidRPr="00DF0F79" w:rsidRDefault="008738CE" w:rsidP="008738CE">
            <w:pPr>
              <w:rPr>
                <w:rFonts w:cs="Times New Roman"/>
                <w:sz w:val="20"/>
                <w:szCs w:val="20"/>
              </w:rPr>
            </w:pPr>
            <w:r w:rsidRPr="00DF0F79">
              <w:rPr>
                <w:rFonts w:cs="Times New Roman"/>
                <w:sz w:val="20"/>
                <w:szCs w:val="20"/>
              </w:rPr>
              <w:t>Görev aldığı alanlarla ilgili olarak sahip olduğu birikimini ve önerilerini her türlü iletişim aracını kullanarak aktarabilir, gerektiği durumlarda bunu en az bir yabancı dili kullanarak yapar.</w:t>
            </w:r>
          </w:p>
        </w:tc>
        <w:tc>
          <w:tcPr>
            <w:tcW w:w="567" w:type="dxa"/>
            <w:vAlign w:val="center"/>
          </w:tcPr>
          <w:p w:rsidR="008738CE" w:rsidRPr="00DF0F79" w:rsidRDefault="008738CE" w:rsidP="008738CE">
            <w:pPr>
              <w:spacing w:line="240" w:lineRule="atLeast"/>
              <w:jc w:val="center"/>
              <w:rPr>
                <w:rFonts w:cs="Times New Roman"/>
                <w:b/>
                <w:sz w:val="20"/>
                <w:szCs w:val="20"/>
              </w:rPr>
            </w:pPr>
          </w:p>
        </w:tc>
        <w:tc>
          <w:tcPr>
            <w:tcW w:w="567" w:type="dxa"/>
            <w:vAlign w:val="center"/>
          </w:tcPr>
          <w:p w:rsidR="008738CE" w:rsidRPr="00DF0F79" w:rsidRDefault="008738CE" w:rsidP="008738CE">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8738CE" w:rsidRPr="00DF0F79" w:rsidRDefault="008738CE" w:rsidP="008738CE">
            <w:pPr>
              <w:spacing w:line="240" w:lineRule="atLeast"/>
              <w:jc w:val="center"/>
              <w:rPr>
                <w:rFonts w:cs="Times New Roman"/>
                <w:b/>
                <w:sz w:val="20"/>
                <w:szCs w:val="20"/>
              </w:rPr>
            </w:pPr>
          </w:p>
        </w:tc>
        <w:tc>
          <w:tcPr>
            <w:tcW w:w="425" w:type="dxa"/>
            <w:vAlign w:val="center"/>
          </w:tcPr>
          <w:p w:rsidR="008738CE" w:rsidRPr="00DF0F79" w:rsidRDefault="008738CE" w:rsidP="008738CE">
            <w:pPr>
              <w:spacing w:line="240" w:lineRule="atLeast"/>
              <w:jc w:val="center"/>
              <w:rPr>
                <w:rFonts w:cs="Times New Roman"/>
                <w:b/>
                <w:sz w:val="20"/>
                <w:szCs w:val="20"/>
              </w:rPr>
            </w:pPr>
          </w:p>
        </w:tc>
        <w:tc>
          <w:tcPr>
            <w:tcW w:w="425" w:type="dxa"/>
            <w:vAlign w:val="center"/>
          </w:tcPr>
          <w:p w:rsidR="008738CE" w:rsidRPr="00DF0F79" w:rsidRDefault="008738CE" w:rsidP="008738CE">
            <w:pPr>
              <w:spacing w:line="240" w:lineRule="atLeast"/>
              <w:jc w:val="center"/>
              <w:rPr>
                <w:rFonts w:cs="Times New Roman"/>
                <w:b/>
                <w:sz w:val="20"/>
                <w:szCs w:val="20"/>
              </w:rPr>
            </w:pPr>
          </w:p>
        </w:tc>
      </w:tr>
      <w:tr w:rsidR="008738CE" w:rsidRPr="00DF0F79" w:rsidTr="008738CE">
        <w:tc>
          <w:tcPr>
            <w:tcW w:w="534" w:type="dxa"/>
            <w:vAlign w:val="center"/>
          </w:tcPr>
          <w:p w:rsidR="008738CE" w:rsidRPr="00DF0F79" w:rsidRDefault="008738CE" w:rsidP="008738CE">
            <w:pPr>
              <w:spacing w:line="240" w:lineRule="atLeast"/>
              <w:rPr>
                <w:rFonts w:cs="Times New Roman"/>
                <w:sz w:val="20"/>
                <w:szCs w:val="20"/>
              </w:rPr>
            </w:pPr>
            <w:r w:rsidRPr="00DF0F79">
              <w:rPr>
                <w:rFonts w:cs="Times New Roman"/>
                <w:sz w:val="20"/>
                <w:szCs w:val="20"/>
              </w:rPr>
              <w:t>6</w:t>
            </w:r>
          </w:p>
        </w:tc>
        <w:tc>
          <w:tcPr>
            <w:tcW w:w="6237" w:type="dxa"/>
          </w:tcPr>
          <w:p w:rsidR="008738CE" w:rsidRPr="00DF0F79" w:rsidRDefault="008738CE" w:rsidP="008738CE">
            <w:pPr>
              <w:rPr>
                <w:rFonts w:cs="Times New Roman"/>
                <w:sz w:val="20"/>
                <w:szCs w:val="20"/>
              </w:rPr>
            </w:pPr>
            <w:r w:rsidRPr="00DF0F79">
              <w:rPr>
                <w:rFonts w:cs="Times New Roman"/>
                <w:sz w:val="20"/>
                <w:szCs w:val="20"/>
              </w:rPr>
              <w:t>Çalıştığı kurumda, görev aldığı alanlarla ilgili olarak mesleki paylaşıma ve dayanışmaya açıktır.</w:t>
            </w:r>
          </w:p>
        </w:tc>
        <w:tc>
          <w:tcPr>
            <w:tcW w:w="567" w:type="dxa"/>
            <w:vAlign w:val="center"/>
          </w:tcPr>
          <w:p w:rsidR="008738CE" w:rsidRPr="00DF0F79" w:rsidRDefault="008738CE" w:rsidP="008738CE">
            <w:pPr>
              <w:spacing w:line="240" w:lineRule="atLeast"/>
              <w:jc w:val="center"/>
              <w:rPr>
                <w:rFonts w:cs="Times New Roman"/>
                <w:b/>
                <w:sz w:val="20"/>
                <w:szCs w:val="20"/>
              </w:rPr>
            </w:pPr>
          </w:p>
        </w:tc>
        <w:tc>
          <w:tcPr>
            <w:tcW w:w="567" w:type="dxa"/>
            <w:vAlign w:val="center"/>
          </w:tcPr>
          <w:p w:rsidR="008738CE" w:rsidRPr="00DF0F79" w:rsidRDefault="008738CE" w:rsidP="008738CE">
            <w:pPr>
              <w:spacing w:line="240" w:lineRule="atLeast"/>
              <w:jc w:val="center"/>
              <w:rPr>
                <w:rFonts w:cs="Times New Roman"/>
                <w:b/>
                <w:sz w:val="20"/>
                <w:szCs w:val="20"/>
              </w:rPr>
            </w:pPr>
          </w:p>
        </w:tc>
        <w:tc>
          <w:tcPr>
            <w:tcW w:w="425" w:type="dxa"/>
            <w:vAlign w:val="center"/>
          </w:tcPr>
          <w:p w:rsidR="008738CE" w:rsidRPr="00DF0F79" w:rsidRDefault="008738CE" w:rsidP="008738CE">
            <w:pPr>
              <w:spacing w:line="240" w:lineRule="atLeast"/>
              <w:jc w:val="center"/>
              <w:rPr>
                <w:rFonts w:cs="Times New Roman"/>
                <w:b/>
                <w:sz w:val="20"/>
                <w:szCs w:val="20"/>
              </w:rPr>
            </w:pPr>
          </w:p>
        </w:tc>
        <w:tc>
          <w:tcPr>
            <w:tcW w:w="425" w:type="dxa"/>
            <w:vAlign w:val="center"/>
          </w:tcPr>
          <w:p w:rsidR="008738CE" w:rsidRPr="00DF0F79" w:rsidRDefault="008738CE" w:rsidP="008738CE">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8738CE" w:rsidRPr="00DF0F79" w:rsidRDefault="008738CE" w:rsidP="008738CE">
            <w:pPr>
              <w:spacing w:line="240" w:lineRule="atLeast"/>
              <w:jc w:val="center"/>
              <w:rPr>
                <w:rFonts w:cs="Times New Roman"/>
                <w:b/>
                <w:sz w:val="20"/>
                <w:szCs w:val="20"/>
              </w:rPr>
            </w:pPr>
          </w:p>
        </w:tc>
      </w:tr>
      <w:tr w:rsidR="008738CE" w:rsidRPr="00DF0F79" w:rsidTr="008738CE">
        <w:tc>
          <w:tcPr>
            <w:tcW w:w="534" w:type="dxa"/>
            <w:vAlign w:val="center"/>
          </w:tcPr>
          <w:p w:rsidR="008738CE" w:rsidRPr="00DF0F79" w:rsidRDefault="008738CE" w:rsidP="008738CE">
            <w:pPr>
              <w:spacing w:line="240" w:lineRule="atLeast"/>
              <w:rPr>
                <w:rFonts w:cs="Times New Roman"/>
                <w:sz w:val="20"/>
                <w:szCs w:val="20"/>
              </w:rPr>
            </w:pPr>
            <w:r w:rsidRPr="00DF0F79">
              <w:rPr>
                <w:rFonts w:cs="Times New Roman"/>
                <w:sz w:val="20"/>
                <w:szCs w:val="20"/>
              </w:rPr>
              <w:t>7</w:t>
            </w:r>
          </w:p>
        </w:tc>
        <w:tc>
          <w:tcPr>
            <w:tcW w:w="6237" w:type="dxa"/>
          </w:tcPr>
          <w:p w:rsidR="008738CE" w:rsidRPr="00DF0F79" w:rsidRDefault="008738CE" w:rsidP="008738CE">
            <w:pPr>
              <w:rPr>
                <w:rFonts w:cs="Times New Roman"/>
                <w:sz w:val="20"/>
                <w:szCs w:val="20"/>
              </w:rPr>
            </w:pPr>
            <w:r w:rsidRPr="00DF0F79">
              <w:rPr>
                <w:rFonts w:cs="Times New Roman"/>
                <w:sz w:val="20"/>
                <w:szCs w:val="20"/>
              </w:rPr>
              <w:t>Mesleği ile ilgili bilgisayar programlarını kullanabilir.</w:t>
            </w:r>
          </w:p>
        </w:tc>
        <w:tc>
          <w:tcPr>
            <w:tcW w:w="567" w:type="dxa"/>
            <w:vAlign w:val="center"/>
          </w:tcPr>
          <w:p w:rsidR="008738CE" w:rsidRPr="00DF0F79" w:rsidRDefault="008738CE" w:rsidP="008738CE">
            <w:pPr>
              <w:spacing w:line="240" w:lineRule="atLeast"/>
              <w:jc w:val="center"/>
              <w:rPr>
                <w:rFonts w:cs="Times New Roman"/>
                <w:b/>
                <w:sz w:val="20"/>
                <w:szCs w:val="20"/>
              </w:rPr>
            </w:pPr>
          </w:p>
        </w:tc>
        <w:tc>
          <w:tcPr>
            <w:tcW w:w="567" w:type="dxa"/>
            <w:vAlign w:val="center"/>
          </w:tcPr>
          <w:p w:rsidR="008738CE" w:rsidRPr="00DF0F79" w:rsidRDefault="008738CE" w:rsidP="008738CE">
            <w:pPr>
              <w:spacing w:line="240" w:lineRule="atLeast"/>
              <w:jc w:val="center"/>
              <w:rPr>
                <w:rFonts w:cs="Times New Roman"/>
                <w:b/>
                <w:sz w:val="20"/>
                <w:szCs w:val="20"/>
              </w:rPr>
            </w:pPr>
          </w:p>
        </w:tc>
        <w:tc>
          <w:tcPr>
            <w:tcW w:w="425" w:type="dxa"/>
            <w:vAlign w:val="center"/>
          </w:tcPr>
          <w:p w:rsidR="008738CE" w:rsidRPr="00DF0F79" w:rsidRDefault="008738CE" w:rsidP="008738CE">
            <w:pPr>
              <w:spacing w:line="240" w:lineRule="atLeast"/>
              <w:jc w:val="center"/>
              <w:rPr>
                <w:rFonts w:cs="Times New Roman"/>
                <w:b/>
                <w:sz w:val="20"/>
                <w:szCs w:val="20"/>
              </w:rPr>
            </w:pPr>
          </w:p>
        </w:tc>
        <w:tc>
          <w:tcPr>
            <w:tcW w:w="425" w:type="dxa"/>
            <w:vAlign w:val="center"/>
          </w:tcPr>
          <w:p w:rsidR="008738CE" w:rsidRPr="00DF0F79" w:rsidRDefault="008738CE" w:rsidP="008738CE">
            <w:pPr>
              <w:spacing w:line="240" w:lineRule="atLeast"/>
              <w:jc w:val="center"/>
              <w:rPr>
                <w:rFonts w:cs="Times New Roman"/>
                <w:b/>
                <w:sz w:val="20"/>
                <w:szCs w:val="20"/>
              </w:rPr>
            </w:pPr>
          </w:p>
        </w:tc>
        <w:tc>
          <w:tcPr>
            <w:tcW w:w="425" w:type="dxa"/>
            <w:vAlign w:val="center"/>
          </w:tcPr>
          <w:p w:rsidR="008738CE" w:rsidRPr="00DF0F79" w:rsidRDefault="008738CE" w:rsidP="008738CE">
            <w:pPr>
              <w:spacing w:line="240" w:lineRule="atLeast"/>
              <w:jc w:val="center"/>
              <w:rPr>
                <w:rFonts w:cs="Times New Roman"/>
                <w:b/>
                <w:sz w:val="20"/>
                <w:szCs w:val="20"/>
              </w:rPr>
            </w:pPr>
          </w:p>
        </w:tc>
      </w:tr>
      <w:tr w:rsidR="008738CE" w:rsidRPr="00DF0F79" w:rsidTr="008738CE">
        <w:tc>
          <w:tcPr>
            <w:tcW w:w="534" w:type="dxa"/>
            <w:vAlign w:val="center"/>
          </w:tcPr>
          <w:p w:rsidR="008738CE" w:rsidRPr="00DF0F79" w:rsidRDefault="008738CE" w:rsidP="008738CE">
            <w:pPr>
              <w:spacing w:line="240" w:lineRule="atLeast"/>
              <w:rPr>
                <w:rFonts w:cs="Times New Roman"/>
                <w:sz w:val="20"/>
                <w:szCs w:val="20"/>
              </w:rPr>
            </w:pPr>
            <w:r w:rsidRPr="00DF0F79">
              <w:rPr>
                <w:rFonts w:cs="Times New Roman"/>
                <w:sz w:val="20"/>
                <w:szCs w:val="20"/>
              </w:rPr>
              <w:t>8</w:t>
            </w:r>
          </w:p>
        </w:tc>
        <w:tc>
          <w:tcPr>
            <w:tcW w:w="6237" w:type="dxa"/>
          </w:tcPr>
          <w:p w:rsidR="008738CE" w:rsidRPr="00DF0F79" w:rsidRDefault="008738CE" w:rsidP="008738CE">
            <w:pPr>
              <w:rPr>
                <w:rFonts w:cs="Times New Roman"/>
                <w:sz w:val="20"/>
                <w:szCs w:val="20"/>
              </w:rPr>
            </w:pPr>
            <w:r w:rsidRPr="00DF0F79">
              <w:rPr>
                <w:rFonts w:cs="Times New Roman"/>
                <w:sz w:val="20"/>
                <w:szCs w:val="20"/>
              </w:rPr>
              <w:t>Dış ticaret hakkında ayrıntılı bilgiye, tartışma ve yorum yeteneğine sahiptir.</w:t>
            </w:r>
          </w:p>
        </w:tc>
        <w:tc>
          <w:tcPr>
            <w:tcW w:w="567" w:type="dxa"/>
            <w:vAlign w:val="center"/>
          </w:tcPr>
          <w:p w:rsidR="008738CE" w:rsidRPr="00DF0F79" w:rsidRDefault="008738CE" w:rsidP="008738CE">
            <w:pPr>
              <w:spacing w:line="240" w:lineRule="atLeast"/>
              <w:jc w:val="center"/>
              <w:rPr>
                <w:rFonts w:cs="Times New Roman"/>
                <w:b/>
                <w:sz w:val="20"/>
                <w:szCs w:val="20"/>
              </w:rPr>
            </w:pPr>
          </w:p>
        </w:tc>
        <w:tc>
          <w:tcPr>
            <w:tcW w:w="567" w:type="dxa"/>
            <w:vAlign w:val="center"/>
          </w:tcPr>
          <w:p w:rsidR="008738CE" w:rsidRPr="00DF0F79" w:rsidRDefault="008738CE" w:rsidP="008738CE">
            <w:pPr>
              <w:spacing w:line="240" w:lineRule="atLeast"/>
              <w:jc w:val="center"/>
              <w:rPr>
                <w:rFonts w:cs="Times New Roman"/>
                <w:b/>
                <w:sz w:val="20"/>
                <w:szCs w:val="20"/>
              </w:rPr>
            </w:pPr>
          </w:p>
        </w:tc>
        <w:tc>
          <w:tcPr>
            <w:tcW w:w="425" w:type="dxa"/>
            <w:vAlign w:val="center"/>
          </w:tcPr>
          <w:p w:rsidR="008738CE" w:rsidRPr="00DF0F79" w:rsidRDefault="008738CE" w:rsidP="008738CE">
            <w:pPr>
              <w:spacing w:line="240" w:lineRule="atLeast"/>
              <w:jc w:val="center"/>
              <w:rPr>
                <w:rFonts w:cs="Times New Roman"/>
                <w:b/>
                <w:sz w:val="20"/>
                <w:szCs w:val="20"/>
              </w:rPr>
            </w:pPr>
          </w:p>
        </w:tc>
        <w:tc>
          <w:tcPr>
            <w:tcW w:w="425" w:type="dxa"/>
            <w:vAlign w:val="center"/>
          </w:tcPr>
          <w:p w:rsidR="008738CE" w:rsidRPr="00DF0F79" w:rsidRDefault="008738CE" w:rsidP="008738CE">
            <w:pPr>
              <w:spacing w:line="240" w:lineRule="atLeast"/>
              <w:jc w:val="center"/>
              <w:rPr>
                <w:rFonts w:cs="Times New Roman"/>
                <w:b/>
                <w:sz w:val="20"/>
                <w:szCs w:val="20"/>
              </w:rPr>
            </w:pPr>
          </w:p>
        </w:tc>
        <w:tc>
          <w:tcPr>
            <w:tcW w:w="425" w:type="dxa"/>
            <w:vAlign w:val="center"/>
          </w:tcPr>
          <w:p w:rsidR="008738CE" w:rsidRPr="00DF0F79" w:rsidRDefault="008738CE" w:rsidP="008738CE">
            <w:pPr>
              <w:spacing w:line="240" w:lineRule="atLeast"/>
              <w:jc w:val="center"/>
              <w:rPr>
                <w:rFonts w:cs="Times New Roman"/>
                <w:b/>
                <w:sz w:val="20"/>
                <w:szCs w:val="20"/>
              </w:rPr>
            </w:pPr>
          </w:p>
        </w:tc>
      </w:tr>
      <w:tr w:rsidR="008738CE" w:rsidRPr="00DF0F79" w:rsidTr="008738CE">
        <w:tc>
          <w:tcPr>
            <w:tcW w:w="534" w:type="dxa"/>
            <w:vAlign w:val="center"/>
          </w:tcPr>
          <w:p w:rsidR="008738CE" w:rsidRPr="00DF0F79" w:rsidRDefault="008738CE" w:rsidP="008738CE">
            <w:pPr>
              <w:spacing w:line="240" w:lineRule="atLeast"/>
              <w:rPr>
                <w:rFonts w:cs="Times New Roman"/>
                <w:sz w:val="20"/>
                <w:szCs w:val="20"/>
              </w:rPr>
            </w:pPr>
            <w:r w:rsidRPr="00DF0F79">
              <w:rPr>
                <w:rFonts w:cs="Times New Roman"/>
                <w:sz w:val="20"/>
                <w:szCs w:val="20"/>
              </w:rPr>
              <w:t>9</w:t>
            </w:r>
          </w:p>
        </w:tc>
        <w:tc>
          <w:tcPr>
            <w:tcW w:w="6237" w:type="dxa"/>
          </w:tcPr>
          <w:p w:rsidR="008738CE" w:rsidRPr="00DF0F79" w:rsidRDefault="008738CE" w:rsidP="008738CE">
            <w:pPr>
              <w:rPr>
                <w:rFonts w:cs="Times New Roman"/>
                <w:sz w:val="20"/>
                <w:szCs w:val="20"/>
              </w:rPr>
            </w:pPr>
            <w:r w:rsidRPr="00DF0F79">
              <w:rPr>
                <w:rFonts w:cs="Times New Roman"/>
                <w:sz w:val="20"/>
                <w:szCs w:val="20"/>
              </w:rPr>
              <w:t xml:space="preserve">Farklı yatırım araçlarından oluşan risksiz </w:t>
            </w:r>
            <w:proofErr w:type="gramStart"/>
            <w:r w:rsidRPr="00DF0F79">
              <w:rPr>
                <w:rFonts w:cs="Times New Roman"/>
                <w:sz w:val="20"/>
                <w:szCs w:val="20"/>
              </w:rPr>
              <w:t>portföyler</w:t>
            </w:r>
            <w:proofErr w:type="gramEnd"/>
            <w:r w:rsidRPr="00DF0F79">
              <w:rPr>
                <w:rFonts w:cs="Times New Roman"/>
                <w:sz w:val="20"/>
                <w:szCs w:val="20"/>
              </w:rPr>
              <w:t xml:space="preserve"> oluşturabilir.</w:t>
            </w:r>
          </w:p>
        </w:tc>
        <w:tc>
          <w:tcPr>
            <w:tcW w:w="567" w:type="dxa"/>
            <w:vAlign w:val="center"/>
          </w:tcPr>
          <w:p w:rsidR="008738CE" w:rsidRPr="00DF0F79" w:rsidRDefault="008738CE" w:rsidP="008738CE">
            <w:pPr>
              <w:spacing w:line="240" w:lineRule="atLeast"/>
              <w:jc w:val="center"/>
              <w:rPr>
                <w:rFonts w:cs="Times New Roman"/>
                <w:b/>
                <w:sz w:val="20"/>
                <w:szCs w:val="20"/>
              </w:rPr>
            </w:pPr>
          </w:p>
        </w:tc>
        <w:tc>
          <w:tcPr>
            <w:tcW w:w="567" w:type="dxa"/>
            <w:vAlign w:val="center"/>
          </w:tcPr>
          <w:p w:rsidR="008738CE" w:rsidRPr="00DF0F79" w:rsidRDefault="008738CE" w:rsidP="008738CE">
            <w:pPr>
              <w:spacing w:line="240" w:lineRule="atLeast"/>
              <w:jc w:val="center"/>
              <w:rPr>
                <w:rFonts w:cs="Times New Roman"/>
                <w:b/>
                <w:sz w:val="20"/>
                <w:szCs w:val="20"/>
              </w:rPr>
            </w:pPr>
          </w:p>
        </w:tc>
        <w:tc>
          <w:tcPr>
            <w:tcW w:w="425" w:type="dxa"/>
            <w:vAlign w:val="center"/>
          </w:tcPr>
          <w:p w:rsidR="008738CE" w:rsidRPr="00DF0F79" w:rsidRDefault="008738CE" w:rsidP="008738CE">
            <w:pPr>
              <w:spacing w:line="240" w:lineRule="atLeast"/>
              <w:jc w:val="center"/>
              <w:rPr>
                <w:rFonts w:cs="Times New Roman"/>
                <w:b/>
                <w:sz w:val="20"/>
                <w:szCs w:val="20"/>
              </w:rPr>
            </w:pPr>
          </w:p>
        </w:tc>
        <w:tc>
          <w:tcPr>
            <w:tcW w:w="425" w:type="dxa"/>
            <w:vAlign w:val="center"/>
          </w:tcPr>
          <w:p w:rsidR="008738CE" w:rsidRPr="00DF0F79" w:rsidRDefault="008738CE" w:rsidP="008738CE">
            <w:pPr>
              <w:spacing w:line="240" w:lineRule="atLeast"/>
              <w:jc w:val="center"/>
              <w:rPr>
                <w:rFonts w:cs="Times New Roman"/>
                <w:b/>
                <w:sz w:val="20"/>
                <w:szCs w:val="20"/>
              </w:rPr>
            </w:pPr>
          </w:p>
        </w:tc>
        <w:tc>
          <w:tcPr>
            <w:tcW w:w="425" w:type="dxa"/>
            <w:vAlign w:val="center"/>
          </w:tcPr>
          <w:p w:rsidR="008738CE" w:rsidRPr="00DF0F79" w:rsidRDefault="008738CE" w:rsidP="008738CE">
            <w:pPr>
              <w:spacing w:line="240" w:lineRule="atLeast"/>
              <w:jc w:val="center"/>
              <w:rPr>
                <w:rFonts w:cs="Times New Roman"/>
                <w:b/>
                <w:sz w:val="20"/>
                <w:szCs w:val="20"/>
              </w:rPr>
            </w:pPr>
          </w:p>
        </w:tc>
      </w:tr>
      <w:tr w:rsidR="008738CE" w:rsidRPr="00DF0F79" w:rsidTr="008738CE">
        <w:tc>
          <w:tcPr>
            <w:tcW w:w="534" w:type="dxa"/>
            <w:vAlign w:val="center"/>
          </w:tcPr>
          <w:p w:rsidR="008738CE" w:rsidRPr="00DF0F79" w:rsidRDefault="008738CE" w:rsidP="008738CE">
            <w:pPr>
              <w:spacing w:line="240" w:lineRule="atLeast"/>
              <w:rPr>
                <w:rFonts w:cs="Times New Roman"/>
                <w:sz w:val="20"/>
                <w:szCs w:val="20"/>
              </w:rPr>
            </w:pPr>
            <w:r w:rsidRPr="00DF0F79">
              <w:rPr>
                <w:rFonts w:cs="Times New Roman"/>
                <w:sz w:val="20"/>
                <w:szCs w:val="20"/>
              </w:rPr>
              <w:t>10</w:t>
            </w:r>
          </w:p>
        </w:tc>
        <w:tc>
          <w:tcPr>
            <w:tcW w:w="6237" w:type="dxa"/>
          </w:tcPr>
          <w:p w:rsidR="008738CE" w:rsidRPr="00DF0F79" w:rsidRDefault="008738CE" w:rsidP="008738CE">
            <w:pPr>
              <w:rPr>
                <w:rFonts w:cs="Times New Roman"/>
                <w:sz w:val="20"/>
                <w:szCs w:val="20"/>
              </w:rPr>
            </w:pPr>
            <w:r w:rsidRPr="00DF0F79">
              <w:rPr>
                <w:rFonts w:cs="Times New Roman"/>
                <w:sz w:val="20"/>
                <w:szCs w:val="20"/>
              </w:rPr>
              <w:t>Finansal muhasebe uygulamalarını ve işletmelerin muhasebe işlemlerini yapabilir.</w:t>
            </w:r>
          </w:p>
        </w:tc>
        <w:tc>
          <w:tcPr>
            <w:tcW w:w="567" w:type="dxa"/>
            <w:vAlign w:val="center"/>
          </w:tcPr>
          <w:p w:rsidR="008738CE" w:rsidRPr="00DF0F79" w:rsidRDefault="008738CE" w:rsidP="008738CE">
            <w:pPr>
              <w:spacing w:line="240" w:lineRule="atLeast"/>
              <w:jc w:val="center"/>
              <w:rPr>
                <w:rFonts w:cs="Times New Roman"/>
                <w:b/>
                <w:sz w:val="20"/>
                <w:szCs w:val="20"/>
              </w:rPr>
            </w:pPr>
          </w:p>
        </w:tc>
        <w:tc>
          <w:tcPr>
            <w:tcW w:w="567" w:type="dxa"/>
            <w:vAlign w:val="center"/>
          </w:tcPr>
          <w:p w:rsidR="008738CE" w:rsidRPr="00DF0F79" w:rsidRDefault="008738CE" w:rsidP="008738CE">
            <w:pPr>
              <w:spacing w:line="240" w:lineRule="atLeast"/>
              <w:jc w:val="center"/>
              <w:rPr>
                <w:rFonts w:cs="Times New Roman"/>
                <w:b/>
                <w:sz w:val="20"/>
                <w:szCs w:val="20"/>
              </w:rPr>
            </w:pPr>
          </w:p>
        </w:tc>
        <w:tc>
          <w:tcPr>
            <w:tcW w:w="425" w:type="dxa"/>
            <w:vAlign w:val="center"/>
          </w:tcPr>
          <w:p w:rsidR="008738CE" w:rsidRPr="00DF0F79" w:rsidRDefault="008738CE" w:rsidP="008738CE">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8738CE" w:rsidRPr="00DF0F79" w:rsidRDefault="008738CE" w:rsidP="008738CE">
            <w:pPr>
              <w:spacing w:line="240" w:lineRule="atLeast"/>
              <w:jc w:val="center"/>
              <w:rPr>
                <w:rFonts w:cs="Times New Roman"/>
                <w:b/>
                <w:sz w:val="20"/>
                <w:szCs w:val="20"/>
              </w:rPr>
            </w:pPr>
          </w:p>
        </w:tc>
        <w:tc>
          <w:tcPr>
            <w:tcW w:w="425" w:type="dxa"/>
            <w:vAlign w:val="center"/>
          </w:tcPr>
          <w:p w:rsidR="008738CE" w:rsidRPr="00DF0F79" w:rsidRDefault="008738CE" w:rsidP="008738CE">
            <w:pPr>
              <w:spacing w:line="240" w:lineRule="atLeast"/>
              <w:jc w:val="center"/>
              <w:rPr>
                <w:rFonts w:cs="Times New Roman"/>
                <w:b/>
                <w:sz w:val="20"/>
                <w:szCs w:val="20"/>
              </w:rPr>
            </w:pPr>
          </w:p>
        </w:tc>
      </w:tr>
      <w:tr w:rsidR="008738CE" w:rsidRPr="00DF0F79" w:rsidTr="008738CE">
        <w:tc>
          <w:tcPr>
            <w:tcW w:w="534" w:type="dxa"/>
            <w:vAlign w:val="center"/>
          </w:tcPr>
          <w:p w:rsidR="008738CE" w:rsidRPr="00DF0F79" w:rsidRDefault="008738CE" w:rsidP="008738CE">
            <w:pPr>
              <w:spacing w:line="240" w:lineRule="atLeast"/>
              <w:rPr>
                <w:rFonts w:cs="Times New Roman"/>
                <w:sz w:val="20"/>
                <w:szCs w:val="20"/>
              </w:rPr>
            </w:pPr>
            <w:r w:rsidRPr="00DF0F79">
              <w:rPr>
                <w:rFonts w:cs="Times New Roman"/>
                <w:sz w:val="20"/>
                <w:szCs w:val="20"/>
              </w:rPr>
              <w:t>11</w:t>
            </w:r>
          </w:p>
        </w:tc>
        <w:tc>
          <w:tcPr>
            <w:tcW w:w="6237" w:type="dxa"/>
          </w:tcPr>
          <w:p w:rsidR="008738CE" w:rsidRPr="00DF0F79" w:rsidRDefault="008738CE" w:rsidP="008738CE">
            <w:pPr>
              <w:rPr>
                <w:rFonts w:cs="Times New Roman"/>
                <w:sz w:val="20"/>
                <w:szCs w:val="20"/>
              </w:rPr>
            </w:pPr>
            <w:r w:rsidRPr="00DF0F79">
              <w:rPr>
                <w:rFonts w:cs="Times New Roman"/>
                <w:sz w:val="20"/>
                <w:szCs w:val="20"/>
              </w:rPr>
              <w:t>Finansal tabloların analizinde kullanılan yöntemler yardımıyla finansal tabloları analiz edebilir.</w:t>
            </w:r>
          </w:p>
        </w:tc>
        <w:tc>
          <w:tcPr>
            <w:tcW w:w="567" w:type="dxa"/>
            <w:vAlign w:val="center"/>
          </w:tcPr>
          <w:p w:rsidR="008738CE" w:rsidRPr="00DF0F79" w:rsidRDefault="008738CE" w:rsidP="008738CE">
            <w:pPr>
              <w:spacing w:line="240" w:lineRule="atLeast"/>
              <w:jc w:val="center"/>
              <w:rPr>
                <w:rFonts w:cs="Times New Roman"/>
                <w:b/>
                <w:sz w:val="20"/>
                <w:szCs w:val="20"/>
              </w:rPr>
            </w:pPr>
          </w:p>
        </w:tc>
        <w:tc>
          <w:tcPr>
            <w:tcW w:w="567" w:type="dxa"/>
            <w:vAlign w:val="center"/>
          </w:tcPr>
          <w:p w:rsidR="008738CE" w:rsidRPr="00DF0F79" w:rsidRDefault="008738CE" w:rsidP="008738CE">
            <w:pPr>
              <w:spacing w:line="240" w:lineRule="atLeast"/>
              <w:jc w:val="center"/>
              <w:rPr>
                <w:rFonts w:cs="Times New Roman"/>
                <w:b/>
                <w:sz w:val="20"/>
                <w:szCs w:val="20"/>
              </w:rPr>
            </w:pPr>
          </w:p>
        </w:tc>
        <w:tc>
          <w:tcPr>
            <w:tcW w:w="425" w:type="dxa"/>
            <w:vAlign w:val="center"/>
          </w:tcPr>
          <w:p w:rsidR="008738CE" w:rsidRPr="00DF0F79" w:rsidRDefault="008738CE" w:rsidP="008738CE">
            <w:pPr>
              <w:spacing w:line="240" w:lineRule="atLeast"/>
              <w:jc w:val="center"/>
              <w:rPr>
                <w:rFonts w:cs="Times New Roman"/>
                <w:b/>
                <w:sz w:val="20"/>
                <w:szCs w:val="20"/>
              </w:rPr>
            </w:pPr>
          </w:p>
        </w:tc>
        <w:tc>
          <w:tcPr>
            <w:tcW w:w="425" w:type="dxa"/>
            <w:vAlign w:val="center"/>
          </w:tcPr>
          <w:p w:rsidR="008738CE" w:rsidRPr="00DF0F79" w:rsidRDefault="008738CE" w:rsidP="008738CE">
            <w:pPr>
              <w:spacing w:line="240" w:lineRule="atLeast"/>
              <w:jc w:val="center"/>
              <w:rPr>
                <w:rFonts w:cs="Times New Roman"/>
                <w:b/>
                <w:sz w:val="20"/>
                <w:szCs w:val="20"/>
              </w:rPr>
            </w:pPr>
          </w:p>
        </w:tc>
        <w:tc>
          <w:tcPr>
            <w:tcW w:w="425" w:type="dxa"/>
            <w:vAlign w:val="center"/>
          </w:tcPr>
          <w:p w:rsidR="008738CE" w:rsidRPr="00DF0F79" w:rsidRDefault="008738CE" w:rsidP="008738CE">
            <w:pPr>
              <w:spacing w:line="240" w:lineRule="atLeast"/>
              <w:jc w:val="center"/>
              <w:rPr>
                <w:rFonts w:cs="Times New Roman"/>
                <w:b/>
                <w:sz w:val="20"/>
                <w:szCs w:val="20"/>
              </w:rPr>
            </w:pPr>
          </w:p>
        </w:tc>
      </w:tr>
      <w:tr w:rsidR="008738CE" w:rsidRPr="00DF0F79" w:rsidTr="008738CE">
        <w:tc>
          <w:tcPr>
            <w:tcW w:w="534" w:type="dxa"/>
            <w:vAlign w:val="center"/>
          </w:tcPr>
          <w:p w:rsidR="008738CE" w:rsidRPr="00DF0F79" w:rsidRDefault="008738CE" w:rsidP="008738CE">
            <w:pPr>
              <w:spacing w:line="240" w:lineRule="atLeast"/>
              <w:rPr>
                <w:rFonts w:cs="Times New Roman"/>
                <w:sz w:val="20"/>
                <w:szCs w:val="20"/>
              </w:rPr>
            </w:pPr>
            <w:r w:rsidRPr="00DF0F79">
              <w:rPr>
                <w:rFonts w:cs="Times New Roman"/>
                <w:sz w:val="20"/>
                <w:szCs w:val="20"/>
              </w:rPr>
              <w:t>12</w:t>
            </w:r>
          </w:p>
        </w:tc>
        <w:tc>
          <w:tcPr>
            <w:tcW w:w="6237" w:type="dxa"/>
          </w:tcPr>
          <w:p w:rsidR="008738CE" w:rsidRPr="00DF0F79" w:rsidRDefault="008738CE" w:rsidP="008738CE">
            <w:pPr>
              <w:rPr>
                <w:rFonts w:cs="Times New Roman"/>
                <w:sz w:val="20"/>
                <w:szCs w:val="20"/>
              </w:rPr>
            </w:pPr>
            <w:r w:rsidRPr="00DF0F79">
              <w:rPr>
                <w:rFonts w:cs="Times New Roman"/>
                <w:sz w:val="20"/>
                <w:szCs w:val="20"/>
              </w:rPr>
              <w:t>İşletmelerin dönem sonu muhasebe uygulamalarını ve finansal raporlarını hazırlar.</w:t>
            </w:r>
          </w:p>
        </w:tc>
        <w:tc>
          <w:tcPr>
            <w:tcW w:w="567" w:type="dxa"/>
            <w:vAlign w:val="center"/>
          </w:tcPr>
          <w:p w:rsidR="008738CE" w:rsidRPr="00DF0F79" w:rsidRDefault="008738CE" w:rsidP="008738CE">
            <w:pPr>
              <w:spacing w:line="240" w:lineRule="atLeast"/>
              <w:jc w:val="center"/>
              <w:rPr>
                <w:rFonts w:cs="Times New Roman"/>
                <w:b/>
                <w:sz w:val="20"/>
                <w:szCs w:val="20"/>
              </w:rPr>
            </w:pPr>
          </w:p>
        </w:tc>
        <w:tc>
          <w:tcPr>
            <w:tcW w:w="567" w:type="dxa"/>
            <w:vAlign w:val="center"/>
          </w:tcPr>
          <w:p w:rsidR="008738CE" w:rsidRPr="00DF0F79" w:rsidRDefault="008738CE" w:rsidP="008738CE">
            <w:pPr>
              <w:spacing w:line="240" w:lineRule="atLeast"/>
              <w:jc w:val="center"/>
              <w:rPr>
                <w:rFonts w:cs="Times New Roman"/>
                <w:b/>
                <w:sz w:val="20"/>
                <w:szCs w:val="20"/>
              </w:rPr>
            </w:pPr>
          </w:p>
        </w:tc>
        <w:tc>
          <w:tcPr>
            <w:tcW w:w="425" w:type="dxa"/>
            <w:vAlign w:val="center"/>
          </w:tcPr>
          <w:p w:rsidR="008738CE" w:rsidRPr="00DF0F79" w:rsidRDefault="008738CE" w:rsidP="008738CE">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8738CE" w:rsidRPr="00DF0F79" w:rsidRDefault="008738CE" w:rsidP="008738CE">
            <w:pPr>
              <w:spacing w:line="240" w:lineRule="atLeast"/>
              <w:jc w:val="center"/>
              <w:rPr>
                <w:rFonts w:cs="Times New Roman"/>
                <w:b/>
                <w:sz w:val="20"/>
                <w:szCs w:val="20"/>
              </w:rPr>
            </w:pPr>
          </w:p>
        </w:tc>
        <w:tc>
          <w:tcPr>
            <w:tcW w:w="425" w:type="dxa"/>
            <w:vAlign w:val="center"/>
          </w:tcPr>
          <w:p w:rsidR="008738CE" w:rsidRPr="00DF0F79" w:rsidRDefault="008738CE" w:rsidP="008738CE">
            <w:pPr>
              <w:spacing w:line="240" w:lineRule="atLeast"/>
              <w:jc w:val="center"/>
              <w:rPr>
                <w:rFonts w:cs="Times New Roman"/>
                <w:b/>
                <w:sz w:val="20"/>
                <w:szCs w:val="20"/>
              </w:rPr>
            </w:pPr>
          </w:p>
        </w:tc>
      </w:tr>
      <w:tr w:rsidR="008738CE" w:rsidRPr="00DF0F79" w:rsidTr="008738CE">
        <w:tc>
          <w:tcPr>
            <w:tcW w:w="534" w:type="dxa"/>
            <w:vAlign w:val="center"/>
          </w:tcPr>
          <w:p w:rsidR="008738CE" w:rsidRPr="00DF0F79" w:rsidRDefault="008738CE" w:rsidP="008738CE">
            <w:pPr>
              <w:spacing w:line="240" w:lineRule="atLeast"/>
              <w:rPr>
                <w:rFonts w:cs="Times New Roman"/>
                <w:sz w:val="20"/>
                <w:szCs w:val="20"/>
              </w:rPr>
            </w:pPr>
            <w:r w:rsidRPr="00DF0F79">
              <w:rPr>
                <w:rFonts w:cs="Times New Roman"/>
                <w:sz w:val="20"/>
                <w:szCs w:val="20"/>
              </w:rPr>
              <w:t>13</w:t>
            </w:r>
          </w:p>
        </w:tc>
        <w:tc>
          <w:tcPr>
            <w:tcW w:w="6237" w:type="dxa"/>
          </w:tcPr>
          <w:p w:rsidR="008738CE" w:rsidRPr="00DF0F79" w:rsidRDefault="008738CE" w:rsidP="008738CE">
            <w:pPr>
              <w:rPr>
                <w:rFonts w:cs="Times New Roman"/>
                <w:sz w:val="20"/>
                <w:szCs w:val="20"/>
              </w:rPr>
            </w:pPr>
            <w:r w:rsidRPr="00DF0F79">
              <w:rPr>
                <w:rFonts w:cs="Times New Roman"/>
                <w:sz w:val="20"/>
                <w:szCs w:val="20"/>
              </w:rPr>
              <w:t>İşletmelerin yönetim fonksiyonlarını öğrenerek, ortaya çıkacak problemleri çözer.</w:t>
            </w:r>
          </w:p>
        </w:tc>
        <w:tc>
          <w:tcPr>
            <w:tcW w:w="567" w:type="dxa"/>
            <w:vAlign w:val="center"/>
          </w:tcPr>
          <w:p w:rsidR="008738CE" w:rsidRPr="00DF0F79" w:rsidRDefault="008738CE" w:rsidP="008738CE">
            <w:pPr>
              <w:spacing w:line="240" w:lineRule="atLeast"/>
              <w:jc w:val="center"/>
              <w:rPr>
                <w:rFonts w:cs="Times New Roman"/>
                <w:b/>
                <w:sz w:val="20"/>
                <w:szCs w:val="20"/>
              </w:rPr>
            </w:pPr>
          </w:p>
        </w:tc>
        <w:tc>
          <w:tcPr>
            <w:tcW w:w="567" w:type="dxa"/>
            <w:vAlign w:val="center"/>
          </w:tcPr>
          <w:p w:rsidR="008738CE" w:rsidRPr="00DF0F79" w:rsidRDefault="008738CE" w:rsidP="008738CE">
            <w:pPr>
              <w:spacing w:line="240" w:lineRule="atLeast"/>
              <w:jc w:val="center"/>
              <w:rPr>
                <w:rFonts w:cs="Times New Roman"/>
                <w:b/>
                <w:sz w:val="20"/>
                <w:szCs w:val="20"/>
              </w:rPr>
            </w:pPr>
          </w:p>
        </w:tc>
        <w:tc>
          <w:tcPr>
            <w:tcW w:w="425" w:type="dxa"/>
            <w:vAlign w:val="center"/>
          </w:tcPr>
          <w:p w:rsidR="008738CE" w:rsidRPr="00DF0F79" w:rsidRDefault="008738CE" w:rsidP="008738CE">
            <w:pPr>
              <w:spacing w:line="240" w:lineRule="atLeast"/>
              <w:jc w:val="center"/>
              <w:rPr>
                <w:rFonts w:cs="Times New Roman"/>
                <w:b/>
                <w:sz w:val="20"/>
                <w:szCs w:val="20"/>
              </w:rPr>
            </w:pPr>
          </w:p>
        </w:tc>
        <w:tc>
          <w:tcPr>
            <w:tcW w:w="425" w:type="dxa"/>
            <w:vAlign w:val="center"/>
          </w:tcPr>
          <w:p w:rsidR="008738CE" w:rsidRPr="00DF0F79" w:rsidRDefault="008738CE" w:rsidP="008738CE">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8738CE" w:rsidRPr="00DF0F79" w:rsidRDefault="008738CE" w:rsidP="008738CE">
            <w:pPr>
              <w:spacing w:line="240" w:lineRule="atLeast"/>
              <w:jc w:val="center"/>
              <w:rPr>
                <w:rFonts w:cs="Times New Roman"/>
                <w:b/>
                <w:sz w:val="20"/>
                <w:szCs w:val="20"/>
              </w:rPr>
            </w:pPr>
          </w:p>
        </w:tc>
      </w:tr>
      <w:tr w:rsidR="008738CE" w:rsidRPr="00DF0F79" w:rsidTr="008738CE">
        <w:tc>
          <w:tcPr>
            <w:tcW w:w="534" w:type="dxa"/>
            <w:vAlign w:val="center"/>
          </w:tcPr>
          <w:p w:rsidR="008738CE" w:rsidRPr="00DF0F79" w:rsidRDefault="008738CE" w:rsidP="008738CE">
            <w:pPr>
              <w:spacing w:line="240" w:lineRule="atLeast"/>
              <w:rPr>
                <w:rFonts w:cs="Times New Roman"/>
                <w:sz w:val="20"/>
                <w:szCs w:val="20"/>
              </w:rPr>
            </w:pPr>
            <w:r w:rsidRPr="00DF0F79">
              <w:rPr>
                <w:rFonts w:cs="Times New Roman"/>
                <w:sz w:val="20"/>
                <w:szCs w:val="20"/>
              </w:rPr>
              <w:t>14</w:t>
            </w:r>
          </w:p>
        </w:tc>
        <w:tc>
          <w:tcPr>
            <w:tcW w:w="6237" w:type="dxa"/>
          </w:tcPr>
          <w:p w:rsidR="008738CE" w:rsidRPr="00DF0F79" w:rsidRDefault="008738CE" w:rsidP="008738CE">
            <w:pPr>
              <w:rPr>
                <w:rFonts w:cs="Times New Roman"/>
                <w:sz w:val="20"/>
                <w:szCs w:val="20"/>
              </w:rPr>
            </w:pPr>
            <w:r w:rsidRPr="00DF0F79">
              <w:rPr>
                <w:rFonts w:cs="Times New Roman"/>
                <w:sz w:val="20"/>
                <w:szCs w:val="20"/>
              </w:rPr>
              <w:t>İşletmenin denetimini yapar ve raporlarını düzenler.</w:t>
            </w:r>
          </w:p>
        </w:tc>
        <w:tc>
          <w:tcPr>
            <w:tcW w:w="567" w:type="dxa"/>
            <w:vAlign w:val="center"/>
          </w:tcPr>
          <w:p w:rsidR="008738CE" w:rsidRPr="00DF0F79" w:rsidRDefault="008738CE" w:rsidP="008738CE">
            <w:pPr>
              <w:spacing w:line="240" w:lineRule="atLeast"/>
              <w:jc w:val="center"/>
              <w:rPr>
                <w:rFonts w:cs="Times New Roman"/>
                <w:b/>
                <w:sz w:val="20"/>
                <w:szCs w:val="20"/>
              </w:rPr>
            </w:pPr>
          </w:p>
        </w:tc>
        <w:tc>
          <w:tcPr>
            <w:tcW w:w="567" w:type="dxa"/>
            <w:vAlign w:val="center"/>
          </w:tcPr>
          <w:p w:rsidR="008738CE" w:rsidRPr="00DF0F79" w:rsidRDefault="008738CE" w:rsidP="008738CE">
            <w:pPr>
              <w:spacing w:line="240" w:lineRule="atLeast"/>
              <w:jc w:val="center"/>
              <w:rPr>
                <w:rFonts w:cs="Times New Roman"/>
                <w:b/>
                <w:sz w:val="20"/>
                <w:szCs w:val="20"/>
              </w:rPr>
            </w:pPr>
          </w:p>
        </w:tc>
        <w:tc>
          <w:tcPr>
            <w:tcW w:w="425" w:type="dxa"/>
            <w:vAlign w:val="center"/>
          </w:tcPr>
          <w:p w:rsidR="008738CE" w:rsidRPr="00DF0F79" w:rsidRDefault="008738CE" w:rsidP="008738CE">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8738CE" w:rsidRPr="00DF0F79" w:rsidRDefault="008738CE" w:rsidP="008738CE">
            <w:pPr>
              <w:spacing w:line="240" w:lineRule="atLeast"/>
              <w:jc w:val="center"/>
              <w:rPr>
                <w:rFonts w:cs="Times New Roman"/>
                <w:b/>
                <w:sz w:val="20"/>
                <w:szCs w:val="20"/>
              </w:rPr>
            </w:pPr>
          </w:p>
        </w:tc>
        <w:tc>
          <w:tcPr>
            <w:tcW w:w="425" w:type="dxa"/>
            <w:vAlign w:val="center"/>
          </w:tcPr>
          <w:p w:rsidR="008738CE" w:rsidRPr="00DF0F79" w:rsidRDefault="008738CE" w:rsidP="008738CE">
            <w:pPr>
              <w:spacing w:line="240" w:lineRule="atLeast"/>
              <w:jc w:val="center"/>
              <w:rPr>
                <w:rFonts w:cs="Times New Roman"/>
                <w:b/>
                <w:sz w:val="20"/>
                <w:szCs w:val="20"/>
              </w:rPr>
            </w:pPr>
          </w:p>
        </w:tc>
      </w:tr>
      <w:tr w:rsidR="008738CE" w:rsidRPr="00DF0F79" w:rsidTr="008738CE">
        <w:tc>
          <w:tcPr>
            <w:tcW w:w="534" w:type="dxa"/>
            <w:vAlign w:val="center"/>
          </w:tcPr>
          <w:p w:rsidR="008738CE" w:rsidRPr="00DF0F79" w:rsidRDefault="008738CE" w:rsidP="008738CE">
            <w:pPr>
              <w:spacing w:line="240" w:lineRule="atLeast"/>
              <w:rPr>
                <w:rFonts w:cs="Times New Roman"/>
                <w:sz w:val="20"/>
                <w:szCs w:val="20"/>
              </w:rPr>
            </w:pPr>
            <w:r w:rsidRPr="00DF0F79">
              <w:rPr>
                <w:rFonts w:cs="Times New Roman"/>
                <w:sz w:val="20"/>
                <w:szCs w:val="20"/>
              </w:rPr>
              <w:t>15</w:t>
            </w:r>
          </w:p>
        </w:tc>
        <w:tc>
          <w:tcPr>
            <w:tcW w:w="6237" w:type="dxa"/>
          </w:tcPr>
          <w:p w:rsidR="008738CE" w:rsidRPr="00DF0F79" w:rsidRDefault="008738CE" w:rsidP="008738CE">
            <w:pPr>
              <w:rPr>
                <w:rFonts w:cs="Times New Roman"/>
                <w:sz w:val="20"/>
                <w:szCs w:val="20"/>
              </w:rPr>
            </w:pPr>
            <w:r w:rsidRPr="00DF0F79">
              <w:rPr>
                <w:rFonts w:cs="Times New Roman"/>
                <w:sz w:val="20"/>
                <w:szCs w:val="20"/>
              </w:rPr>
              <w:t>İşveren ve işçilerin haklarını bilir ve iş yerindeki haklarını savunabilir.</w:t>
            </w:r>
          </w:p>
        </w:tc>
        <w:tc>
          <w:tcPr>
            <w:tcW w:w="567" w:type="dxa"/>
            <w:vAlign w:val="center"/>
          </w:tcPr>
          <w:p w:rsidR="008738CE" w:rsidRPr="00DF0F79" w:rsidRDefault="008738CE" w:rsidP="008738CE">
            <w:pPr>
              <w:spacing w:line="240" w:lineRule="atLeast"/>
              <w:jc w:val="center"/>
              <w:rPr>
                <w:rFonts w:cs="Times New Roman"/>
                <w:b/>
                <w:sz w:val="20"/>
                <w:szCs w:val="20"/>
              </w:rPr>
            </w:pPr>
          </w:p>
        </w:tc>
        <w:tc>
          <w:tcPr>
            <w:tcW w:w="567" w:type="dxa"/>
            <w:vAlign w:val="center"/>
          </w:tcPr>
          <w:p w:rsidR="008738CE" w:rsidRPr="00DF0F79" w:rsidRDefault="008738CE" w:rsidP="008738CE">
            <w:pPr>
              <w:spacing w:line="240" w:lineRule="atLeast"/>
              <w:jc w:val="center"/>
              <w:rPr>
                <w:rFonts w:cs="Times New Roman"/>
                <w:b/>
                <w:sz w:val="20"/>
                <w:szCs w:val="20"/>
              </w:rPr>
            </w:pPr>
          </w:p>
        </w:tc>
        <w:tc>
          <w:tcPr>
            <w:tcW w:w="425" w:type="dxa"/>
            <w:vAlign w:val="center"/>
          </w:tcPr>
          <w:p w:rsidR="008738CE" w:rsidRPr="00DF0F79" w:rsidRDefault="008738CE" w:rsidP="008738CE">
            <w:pPr>
              <w:spacing w:line="240" w:lineRule="atLeast"/>
              <w:jc w:val="center"/>
              <w:rPr>
                <w:rFonts w:cs="Times New Roman"/>
                <w:b/>
                <w:sz w:val="20"/>
                <w:szCs w:val="20"/>
              </w:rPr>
            </w:pPr>
          </w:p>
        </w:tc>
        <w:tc>
          <w:tcPr>
            <w:tcW w:w="425" w:type="dxa"/>
            <w:vAlign w:val="center"/>
          </w:tcPr>
          <w:p w:rsidR="008738CE" w:rsidRPr="00DF0F79" w:rsidRDefault="008738CE" w:rsidP="008738CE">
            <w:pPr>
              <w:spacing w:line="240" w:lineRule="atLeast"/>
              <w:jc w:val="center"/>
              <w:rPr>
                <w:rFonts w:cs="Times New Roman"/>
                <w:b/>
                <w:sz w:val="20"/>
                <w:szCs w:val="20"/>
              </w:rPr>
            </w:pPr>
          </w:p>
        </w:tc>
        <w:tc>
          <w:tcPr>
            <w:tcW w:w="425" w:type="dxa"/>
            <w:vAlign w:val="center"/>
          </w:tcPr>
          <w:p w:rsidR="008738CE" w:rsidRPr="00DF0F79" w:rsidRDefault="008738CE" w:rsidP="008738CE">
            <w:pPr>
              <w:spacing w:line="240" w:lineRule="atLeast"/>
              <w:jc w:val="center"/>
              <w:rPr>
                <w:rFonts w:cs="Times New Roman"/>
                <w:b/>
                <w:sz w:val="20"/>
                <w:szCs w:val="20"/>
              </w:rPr>
            </w:pPr>
          </w:p>
        </w:tc>
      </w:tr>
      <w:tr w:rsidR="008738CE" w:rsidRPr="00DF0F79" w:rsidTr="008738CE">
        <w:tc>
          <w:tcPr>
            <w:tcW w:w="534" w:type="dxa"/>
            <w:vAlign w:val="center"/>
          </w:tcPr>
          <w:p w:rsidR="008738CE" w:rsidRPr="00DF0F79" w:rsidRDefault="008738CE" w:rsidP="008738CE">
            <w:pPr>
              <w:spacing w:line="240" w:lineRule="atLeast"/>
              <w:rPr>
                <w:rFonts w:cs="Times New Roman"/>
                <w:sz w:val="20"/>
                <w:szCs w:val="20"/>
              </w:rPr>
            </w:pPr>
            <w:r w:rsidRPr="00DF0F79">
              <w:rPr>
                <w:rFonts w:cs="Times New Roman"/>
                <w:sz w:val="20"/>
                <w:szCs w:val="20"/>
              </w:rPr>
              <w:t>16</w:t>
            </w:r>
          </w:p>
        </w:tc>
        <w:tc>
          <w:tcPr>
            <w:tcW w:w="6237" w:type="dxa"/>
          </w:tcPr>
          <w:p w:rsidR="008738CE" w:rsidRPr="00DF0F79" w:rsidRDefault="008738CE" w:rsidP="008738CE">
            <w:pPr>
              <w:rPr>
                <w:rFonts w:cs="Times New Roman"/>
                <w:sz w:val="20"/>
                <w:szCs w:val="20"/>
              </w:rPr>
            </w:pPr>
            <w:r w:rsidRPr="00DF0F79">
              <w:rPr>
                <w:rFonts w:cs="Times New Roman"/>
                <w:sz w:val="20"/>
                <w:szCs w:val="20"/>
              </w:rPr>
              <w:t>Kamu harcamaları, kamu gelirleri, borçlanma ve bütçe gibi konuları kavrar ve yorumlayabilir.</w:t>
            </w:r>
          </w:p>
        </w:tc>
        <w:tc>
          <w:tcPr>
            <w:tcW w:w="567" w:type="dxa"/>
            <w:vAlign w:val="center"/>
          </w:tcPr>
          <w:p w:rsidR="008738CE" w:rsidRPr="00DF0F79" w:rsidRDefault="008738CE" w:rsidP="008738CE">
            <w:pPr>
              <w:spacing w:line="240" w:lineRule="atLeast"/>
              <w:jc w:val="center"/>
              <w:rPr>
                <w:rFonts w:cs="Times New Roman"/>
                <w:b/>
                <w:sz w:val="20"/>
                <w:szCs w:val="20"/>
              </w:rPr>
            </w:pPr>
          </w:p>
        </w:tc>
        <w:tc>
          <w:tcPr>
            <w:tcW w:w="567" w:type="dxa"/>
            <w:vAlign w:val="center"/>
          </w:tcPr>
          <w:p w:rsidR="008738CE" w:rsidRPr="00DF0F79" w:rsidRDefault="008738CE" w:rsidP="008738CE">
            <w:pPr>
              <w:spacing w:line="240" w:lineRule="atLeast"/>
              <w:jc w:val="center"/>
              <w:rPr>
                <w:rFonts w:cs="Times New Roman"/>
                <w:b/>
                <w:sz w:val="20"/>
                <w:szCs w:val="20"/>
              </w:rPr>
            </w:pPr>
          </w:p>
        </w:tc>
        <w:tc>
          <w:tcPr>
            <w:tcW w:w="425" w:type="dxa"/>
            <w:vAlign w:val="center"/>
          </w:tcPr>
          <w:p w:rsidR="008738CE" w:rsidRPr="00DF0F79" w:rsidRDefault="008738CE" w:rsidP="008738CE">
            <w:pPr>
              <w:spacing w:line="240" w:lineRule="atLeast"/>
              <w:jc w:val="center"/>
              <w:rPr>
                <w:rFonts w:cs="Times New Roman"/>
                <w:b/>
                <w:sz w:val="20"/>
                <w:szCs w:val="20"/>
              </w:rPr>
            </w:pPr>
          </w:p>
        </w:tc>
        <w:tc>
          <w:tcPr>
            <w:tcW w:w="425" w:type="dxa"/>
            <w:vAlign w:val="center"/>
          </w:tcPr>
          <w:p w:rsidR="008738CE" w:rsidRPr="00DF0F79" w:rsidRDefault="008738CE" w:rsidP="008738CE">
            <w:pPr>
              <w:spacing w:line="240" w:lineRule="atLeast"/>
              <w:jc w:val="center"/>
              <w:rPr>
                <w:rFonts w:cs="Times New Roman"/>
                <w:b/>
                <w:sz w:val="20"/>
                <w:szCs w:val="20"/>
              </w:rPr>
            </w:pPr>
          </w:p>
        </w:tc>
        <w:tc>
          <w:tcPr>
            <w:tcW w:w="425" w:type="dxa"/>
            <w:vAlign w:val="center"/>
          </w:tcPr>
          <w:p w:rsidR="008738CE" w:rsidRPr="00DF0F79" w:rsidRDefault="008738CE" w:rsidP="008738CE">
            <w:pPr>
              <w:spacing w:line="240" w:lineRule="atLeast"/>
              <w:jc w:val="center"/>
              <w:rPr>
                <w:rFonts w:cs="Times New Roman"/>
                <w:b/>
                <w:sz w:val="20"/>
                <w:szCs w:val="20"/>
              </w:rPr>
            </w:pPr>
          </w:p>
        </w:tc>
      </w:tr>
      <w:tr w:rsidR="008738CE" w:rsidRPr="00DF0F79" w:rsidTr="008738CE">
        <w:tc>
          <w:tcPr>
            <w:tcW w:w="534" w:type="dxa"/>
            <w:vAlign w:val="center"/>
          </w:tcPr>
          <w:p w:rsidR="008738CE" w:rsidRPr="00DF0F79" w:rsidRDefault="008738CE" w:rsidP="008738CE">
            <w:pPr>
              <w:spacing w:line="240" w:lineRule="atLeast"/>
              <w:rPr>
                <w:rFonts w:cs="Times New Roman"/>
                <w:sz w:val="20"/>
                <w:szCs w:val="20"/>
              </w:rPr>
            </w:pPr>
            <w:r w:rsidRPr="00DF0F79">
              <w:rPr>
                <w:rFonts w:cs="Times New Roman"/>
                <w:sz w:val="20"/>
                <w:szCs w:val="20"/>
              </w:rPr>
              <w:t>17</w:t>
            </w:r>
          </w:p>
        </w:tc>
        <w:tc>
          <w:tcPr>
            <w:tcW w:w="6237" w:type="dxa"/>
          </w:tcPr>
          <w:p w:rsidR="008738CE" w:rsidRPr="00DF0F79" w:rsidRDefault="008738CE" w:rsidP="008738CE">
            <w:pPr>
              <w:rPr>
                <w:rFonts w:cs="Times New Roman"/>
                <w:sz w:val="20"/>
                <w:szCs w:val="20"/>
              </w:rPr>
            </w:pPr>
            <w:r w:rsidRPr="00DF0F79">
              <w:rPr>
                <w:rFonts w:cs="Times New Roman"/>
                <w:sz w:val="20"/>
                <w:szCs w:val="20"/>
              </w:rPr>
              <w:t>Matematiksel teknikleri kullanarak işletmede ortaya çıkan finansal sorunlara çözüm üretir.</w:t>
            </w:r>
          </w:p>
        </w:tc>
        <w:tc>
          <w:tcPr>
            <w:tcW w:w="567" w:type="dxa"/>
            <w:vAlign w:val="center"/>
          </w:tcPr>
          <w:p w:rsidR="008738CE" w:rsidRPr="00DF0F79" w:rsidRDefault="008738CE" w:rsidP="008738CE">
            <w:pPr>
              <w:spacing w:line="240" w:lineRule="atLeast"/>
              <w:jc w:val="center"/>
              <w:rPr>
                <w:rFonts w:cs="Times New Roman"/>
                <w:b/>
                <w:sz w:val="20"/>
                <w:szCs w:val="20"/>
              </w:rPr>
            </w:pPr>
          </w:p>
        </w:tc>
        <w:tc>
          <w:tcPr>
            <w:tcW w:w="567" w:type="dxa"/>
            <w:vAlign w:val="center"/>
          </w:tcPr>
          <w:p w:rsidR="008738CE" w:rsidRPr="00DF0F79" w:rsidRDefault="008738CE" w:rsidP="008738CE">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8738CE" w:rsidRPr="00DF0F79" w:rsidRDefault="008738CE" w:rsidP="008738CE">
            <w:pPr>
              <w:spacing w:line="240" w:lineRule="atLeast"/>
              <w:jc w:val="center"/>
              <w:rPr>
                <w:rFonts w:cs="Times New Roman"/>
                <w:b/>
                <w:sz w:val="20"/>
                <w:szCs w:val="20"/>
              </w:rPr>
            </w:pPr>
          </w:p>
        </w:tc>
        <w:tc>
          <w:tcPr>
            <w:tcW w:w="425" w:type="dxa"/>
            <w:vAlign w:val="center"/>
          </w:tcPr>
          <w:p w:rsidR="008738CE" w:rsidRPr="00DF0F79" w:rsidRDefault="008738CE" w:rsidP="008738CE">
            <w:pPr>
              <w:spacing w:line="240" w:lineRule="atLeast"/>
              <w:jc w:val="center"/>
              <w:rPr>
                <w:rFonts w:cs="Times New Roman"/>
                <w:b/>
                <w:sz w:val="20"/>
                <w:szCs w:val="20"/>
              </w:rPr>
            </w:pPr>
          </w:p>
        </w:tc>
        <w:tc>
          <w:tcPr>
            <w:tcW w:w="425" w:type="dxa"/>
            <w:vAlign w:val="center"/>
          </w:tcPr>
          <w:p w:rsidR="008738CE" w:rsidRPr="00DF0F79" w:rsidRDefault="008738CE" w:rsidP="008738CE">
            <w:pPr>
              <w:spacing w:line="240" w:lineRule="atLeast"/>
              <w:jc w:val="center"/>
              <w:rPr>
                <w:rFonts w:cs="Times New Roman"/>
                <w:b/>
                <w:sz w:val="20"/>
                <w:szCs w:val="20"/>
              </w:rPr>
            </w:pPr>
          </w:p>
        </w:tc>
      </w:tr>
      <w:tr w:rsidR="008738CE" w:rsidRPr="00DF0F79" w:rsidTr="008738CE">
        <w:tc>
          <w:tcPr>
            <w:tcW w:w="534" w:type="dxa"/>
            <w:vAlign w:val="center"/>
          </w:tcPr>
          <w:p w:rsidR="008738CE" w:rsidRPr="00DF0F79" w:rsidRDefault="008738CE" w:rsidP="008738CE">
            <w:pPr>
              <w:spacing w:line="240" w:lineRule="atLeast"/>
              <w:rPr>
                <w:rFonts w:cs="Times New Roman"/>
                <w:sz w:val="20"/>
                <w:szCs w:val="20"/>
              </w:rPr>
            </w:pPr>
            <w:r w:rsidRPr="00DF0F79">
              <w:rPr>
                <w:rFonts w:cs="Times New Roman"/>
                <w:sz w:val="20"/>
                <w:szCs w:val="20"/>
              </w:rPr>
              <w:t>18</w:t>
            </w:r>
          </w:p>
        </w:tc>
        <w:tc>
          <w:tcPr>
            <w:tcW w:w="6237" w:type="dxa"/>
          </w:tcPr>
          <w:p w:rsidR="008738CE" w:rsidRPr="00DF0F79" w:rsidRDefault="008738CE" w:rsidP="008738CE">
            <w:pPr>
              <w:rPr>
                <w:rFonts w:cs="Times New Roman"/>
                <w:sz w:val="20"/>
                <w:szCs w:val="20"/>
              </w:rPr>
            </w:pPr>
            <w:r w:rsidRPr="00DF0F79">
              <w:rPr>
                <w:rFonts w:cs="Times New Roman"/>
                <w:sz w:val="20"/>
                <w:szCs w:val="20"/>
              </w:rPr>
              <w:t>Mesleği ile ilgili iş deneyimine sahip olur.</w:t>
            </w:r>
          </w:p>
        </w:tc>
        <w:tc>
          <w:tcPr>
            <w:tcW w:w="567" w:type="dxa"/>
            <w:vAlign w:val="center"/>
          </w:tcPr>
          <w:p w:rsidR="008738CE" w:rsidRPr="00DF0F79" w:rsidRDefault="008738CE" w:rsidP="008738CE">
            <w:pPr>
              <w:spacing w:line="240" w:lineRule="atLeast"/>
              <w:jc w:val="center"/>
              <w:rPr>
                <w:rFonts w:cs="Times New Roman"/>
                <w:b/>
                <w:sz w:val="20"/>
                <w:szCs w:val="20"/>
              </w:rPr>
            </w:pPr>
          </w:p>
        </w:tc>
        <w:tc>
          <w:tcPr>
            <w:tcW w:w="567" w:type="dxa"/>
            <w:vAlign w:val="center"/>
          </w:tcPr>
          <w:p w:rsidR="008738CE" w:rsidRPr="00DF0F79" w:rsidRDefault="008738CE" w:rsidP="008738CE">
            <w:pPr>
              <w:spacing w:line="240" w:lineRule="atLeast"/>
              <w:jc w:val="center"/>
              <w:rPr>
                <w:rFonts w:cs="Times New Roman"/>
                <w:b/>
                <w:sz w:val="20"/>
                <w:szCs w:val="20"/>
              </w:rPr>
            </w:pPr>
          </w:p>
        </w:tc>
        <w:tc>
          <w:tcPr>
            <w:tcW w:w="425" w:type="dxa"/>
            <w:vAlign w:val="center"/>
          </w:tcPr>
          <w:p w:rsidR="008738CE" w:rsidRPr="00DF0F79" w:rsidRDefault="008738CE" w:rsidP="008738CE">
            <w:pPr>
              <w:spacing w:line="240" w:lineRule="atLeast"/>
              <w:jc w:val="center"/>
              <w:rPr>
                <w:rFonts w:cs="Times New Roman"/>
                <w:b/>
                <w:sz w:val="20"/>
                <w:szCs w:val="20"/>
              </w:rPr>
            </w:pPr>
          </w:p>
        </w:tc>
        <w:tc>
          <w:tcPr>
            <w:tcW w:w="425" w:type="dxa"/>
            <w:vAlign w:val="center"/>
          </w:tcPr>
          <w:p w:rsidR="008738CE" w:rsidRPr="00DF0F79" w:rsidRDefault="008738CE" w:rsidP="008738CE">
            <w:pPr>
              <w:spacing w:line="240" w:lineRule="atLeast"/>
              <w:jc w:val="center"/>
              <w:rPr>
                <w:rFonts w:cs="Times New Roman"/>
                <w:b/>
                <w:sz w:val="20"/>
                <w:szCs w:val="20"/>
              </w:rPr>
            </w:pPr>
          </w:p>
        </w:tc>
        <w:tc>
          <w:tcPr>
            <w:tcW w:w="425" w:type="dxa"/>
            <w:vAlign w:val="center"/>
          </w:tcPr>
          <w:p w:rsidR="008738CE" w:rsidRPr="00DF0F79" w:rsidRDefault="008738CE" w:rsidP="008738CE">
            <w:pPr>
              <w:spacing w:line="240" w:lineRule="atLeast"/>
              <w:jc w:val="center"/>
              <w:rPr>
                <w:rFonts w:cs="Times New Roman"/>
                <w:b/>
                <w:sz w:val="20"/>
                <w:szCs w:val="20"/>
              </w:rPr>
            </w:pPr>
          </w:p>
        </w:tc>
      </w:tr>
      <w:tr w:rsidR="008738CE" w:rsidRPr="00DF0F79" w:rsidTr="008738CE">
        <w:tc>
          <w:tcPr>
            <w:tcW w:w="534" w:type="dxa"/>
            <w:vAlign w:val="center"/>
          </w:tcPr>
          <w:p w:rsidR="008738CE" w:rsidRPr="00DF0F79" w:rsidRDefault="008738CE" w:rsidP="008738CE">
            <w:pPr>
              <w:spacing w:line="240" w:lineRule="atLeast"/>
              <w:rPr>
                <w:rFonts w:cs="Times New Roman"/>
                <w:sz w:val="20"/>
                <w:szCs w:val="20"/>
              </w:rPr>
            </w:pPr>
            <w:r w:rsidRPr="00DF0F79">
              <w:rPr>
                <w:rFonts w:cs="Times New Roman"/>
                <w:sz w:val="20"/>
                <w:szCs w:val="20"/>
              </w:rPr>
              <w:t>19</w:t>
            </w:r>
          </w:p>
        </w:tc>
        <w:tc>
          <w:tcPr>
            <w:tcW w:w="6237" w:type="dxa"/>
          </w:tcPr>
          <w:p w:rsidR="008738CE" w:rsidRPr="00DF0F79" w:rsidRDefault="008738CE" w:rsidP="008738CE">
            <w:pPr>
              <w:rPr>
                <w:rFonts w:cs="Times New Roman"/>
                <w:sz w:val="20"/>
                <w:szCs w:val="20"/>
              </w:rPr>
            </w:pPr>
            <w:r w:rsidRPr="00DF0F79">
              <w:rPr>
                <w:rFonts w:cs="Times New Roman"/>
                <w:sz w:val="20"/>
                <w:szCs w:val="20"/>
              </w:rPr>
              <w:t>Üretim, maliyet, kâr gibi temel kavramları kavrayabilme ve işletme hayatına uygulayabilme</w:t>
            </w:r>
          </w:p>
        </w:tc>
        <w:tc>
          <w:tcPr>
            <w:tcW w:w="567" w:type="dxa"/>
            <w:vAlign w:val="center"/>
          </w:tcPr>
          <w:p w:rsidR="008738CE" w:rsidRPr="00DF0F79" w:rsidRDefault="008738CE" w:rsidP="008738CE">
            <w:pPr>
              <w:spacing w:line="240" w:lineRule="atLeast"/>
              <w:jc w:val="center"/>
              <w:rPr>
                <w:rFonts w:cs="Times New Roman"/>
                <w:b/>
                <w:sz w:val="20"/>
                <w:szCs w:val="20"/>
              </w:rPr>
            </w:pPr>
          </w:p>
        </w:tc>
        <w:tc>
          <w:tcPr>
            <w:tcW w:w="567" w:type="dxa"/>
            <w:vAlign w:val="center"/>
          </w:tcPr>
          <w:p w:rsidR="008738CE" w:rsidRPr="00DF0F79" w:rsidRDefault="008738CE" w:rsidP="008738CE">
            <w:pPr>
              <w:spacing w:line="240" w:lineRule="atLeast"/>
              <w:jc w:val="center"/>
              <w:rPr>
                <w:rFonts w:cs="Times New Roman"/>
                <w:b/>
                <w:sz w:val="20"/>
                <w:szCs w:val="20"/>
              </w:rPr>
            </w:pPr>
          </w:p>
        </w:tc>
        <w:tc>
          <w:tcPr>
            <w:tcW w:w="425" w:type="dxa"/>
            <w:vAlign w:val="center"/>
          </w:tcPr>
          <w:p w:rsidR="008738CE" w:rsidRPr="00DF0F79" w:rsidRDefault="008738CE" w:rsidP="008738CE">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8738CE" w:rsidRPr="00DF0F79" w:rsidRDefault="008738CE" w:rsidP="008738CE">
            <w:pPr>
              <w:spacing w:line="240" w:lineRule="atLeast"/>
              <w:jc w:val="center"/>
              <w:rPr>
                <w:rFonts w:cs="Times New Roman"/>
                <w:b/>
                <w:sz w:val="20"/>
                <w:szCs w:val="20"/>
              </w:rPr>
            </w:pPr>
          </w:p>
        </w:tc>
        <w:tc>
          <w:tcPr>
            <w:tcW w:w="425" w:type="dxa"/>
            <w:vAlign w:val="center"/>
          </w:tcPr>
          <w:p w:rsidR="008738CE" w:rsidRPr="00DF0F79" w:rsidRDefault="008738CE" w:rsidP="008738CE">
            <w:pPr>
              <w:spacing w:line="240" w:lineRule="atLeast"/>
              <w:jc w:val="center"/>
              <w:rPr>
                <w:rFonts w:cs="Times New Roman"/>
                <w:b/>
                <w:sz w:val="20"/>
                <w:szCs w:val="20"/>
              </w:rPr>
            </w:pPr>
          </w:p>
        </w:tc>
      </w:tr>
      <w:tr w:rsidR="008738CE" w:rsidRPr="00DF0F79" w:rsidTr="008738CE">
        <w:tc>
          <w:tcPr>
            <w:tcW w:w="534" w:type="dxa"/>
            <w:vAlign w:val="center"/>
          </w:tcPr>
          <w:p w:rsidR="008738CE" w:rsidRPr="00DF0F79" w:rsidRDefault="008738CE" w:rsidP="008738CE">
            <w:pPr>
              <w:spacing w:line="240" w:lineRule="atLeast"/>
              <w:rPr>
                <w:rFonts w:cs="Times New Roman"/>
                <w:sz w:val="20"/>
                <w:szCs w:val="20"/>
              </w:rPr>
            </w:pPr>
            <w:r w:rsidRPr="00DF0F79">
              <w:rPr>
                <w:rFonts w:cs="Times New Roman"/>
                <w:sz w:val="20"/>
                <w:szCs w:val="20"/>
              </w:rPr>
              <w:t>20</w:t>
            </w:r>
          </w:p>
        </w:tc>
        <w:tc>
          <w:tcPr>
            <w:tcW w:w="6237" w:type="dxa"/>
          </w:tcPr>
          <w:p w:rsidR="008738CE" w:rsidRPr="00DF0F79" w:rsidRDefault="008738CE" w:rsidP="008738CE">
            <w:pPr>
              <w:rPr>
                <w:rFonts w:cs="Times New Roman"/>
                <w:sz w:val="20"/>
                <w:szCs w:val="20"/>
              </w:rPr>
            </w:pPr>
            <w:r w:rsidRPr="00DF0F79">
              <w:rPr>
                <w:rFonts w:cs="Times New Roman"/>
                <w:sz w:val="20"/>
                <w:szCs w:val="20"/>
              </w:rPr>
              <w:t>Çalıştığı kurumda, görev aldığı alanlar yanında sosyal hakların evrenselliği, sosyal adalet, kalite, çevresel ve kültürel değerleri koruma, iş sağlığı ve güvenliğine önem verme ve iş ve toplumsal etik değerlere uygun davranma konusunda gerekli bilince sahiptir.</w:t>
            </w:r>
          </w:p>
        </w:tc>
        <w:tc>
          <w:tcPr>
            <w:tcW w:w="567" w:type="dxa"/>
            <w:vAlign w:val="center"/>
          </w:tcPr>
          <w:p w:rsidR="008738CE" w:rsidRPr="00DF0F79" w:rsidRDefault="008738CE" w:rsidP="008738CE">
            <w:pPr>
              <w:spacing w:line="240" w:lineRule="atLeast"/>
              <w:jc w:val="center"/>
              <w:rPr>
                <w:rFonts w:cs="Times New Roman"/>
                <w:b/>
                <w:sz w:val="20"/>
                <w:szCs w:val="20"/>
              </w:rPr>
            </w:pPr>
          </w:p>
        </w:tc>
        <w:tc>
          <w:tcPr>
            <w:tcW w:w="567" w:type="dxa"/>
            <w:vAlign w:val="center"/>
          </w:tcPr>
          <w:p w:rsidR="008738CE" w:rsidRPr="00DF0F79" w:rsidRDefault="008738CE" w:rsidP="008738CE">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8738CE" w:rsidRPr="00DF0F79" w:rsidRDefault="008738CE" w:rsidP="008738CE">
            <w:pPr>
              <w:spacing w:line="240" w:lineRule="atLeast"/>
              <w:jc w:val="center"/>
              <w:rPr>
                <w:rFonts w:cs="Times New Roman"/>
                <w:b/>
                <w:sz w:val="20"/>
                <w:szCs w:val="20"/>
              </w:rPr>
            </w:pPr>
          </w:p>
        </w:tc>
        <w:tc>
          <w:tcPr>
            <w:tcW w:w="425" w:type="dxa"/>
            <w:vAlign w:val="center"/>
          </w:tcPr>
          <w:p w:rsidR="008738CE" w:rsidRPr="00DF0F79" w:rsidRDefault="008738CE" w:rsidP="008738CE">
            <w:pPr>
              <w:spacing w:line="240" w:lineRule="atLeast"/>
              <w:jc w:val="center"/>
              <w:rPr>
                <w:rFonts w:cs="Times New Roman"/>
                <w:b/>
                <w:sz w:val="20"/>
                <w:szCs w:val="20"/>
              </w:rPr>
            </w:pPr>
          </w:p>
        </w:tc>
        <w:tc>
          <w:tcPr>
            <w:tcW w:w="425" w:type="dxa"/>
            <w:vAlign w:val="center"/>
          </w:tcPr>
          <w:p w:rsidR="008738CE" w:rsidRPr="00DF0F79" w:rsidRDefault="008738CE" w:rsidP="008738CE">
            <w:pPr>
              <w:spacing w:line="240" w:lineRule="atLeast"/>
              <w:jc w:val="center"/>
              <w:rPr>
                <w:rFonts w:cs="Times New Roman"/>
                <w:b/>
                <w:sz w:val="20"/>
                <w:szCs w:val="20"/>
              </w:rPr>
            </w:pPr>
          </w:p>
        </w:tc>
      </w:tr>
    </w:tbl>
    <w:p w:rsidR="001A3A9E" w:rsidRPr="00DF0F79" w:rsidRDefault="001A3A9E" w:rsidP="001A3A9E">
      <w:pPr>
        <w:spacing w:after="0" w:line="240" w:lineRule="auto"/>
        <w:rPr>
          <w:rFonts w:eastAsia="Times New Roman" w:cs="Times New Roman"/>
          <w:sz w:val="20"/>
          <w:szCs w:val="20"/>
          <w:lang w:eastAsia="tr-TR"/>
        </w:rPr>
      </w:pPr>
    </w:p>
    <w:p w:rsidR="001A3A9E" w:rsidRPr="00DF0F79" w:rsidRDefault="001A3A9E" w:rsidP="001A3A9E">
      <w:pPr>
        <w:spacing w:after="0" w:line="240" w:lineRule="auto"/>
        <w:rPr>
          <w:rFonts w:eastAsia="Times New Roman" w:cs="Times New Roman"/>
          <w:sz w:val="20"/>
          <w:szCs w:val="20"/>
          <w:lang w:eastAsia="tr-TR"/>
        </w:rPr>
      </w:pPr>
    </w:p>
    <w:tbl>
      <w:tblPr>
        <w:tblStyle w:val="TabloKlavuzu"/>
        <w:tblW w:w="5000" w:type="pct"/>
        <w:tblLook w:val="04A0" w:firstRow="1" w:lastRow="0" w:firstColumn="1" w:lastColumn="0" w:noHBand="0" w:noVBand="1"/>
      </w:tblPr>
      <w:tblGrid>
        <w:gridCol w:w="6591"/>
        <w:gridCol w:w="737"/>
        <w:gridCol w:w="719"/>
        <w:gridCol w:w="1241"/>
      </w:tblGrid>
      <w:tr w:rsidR="008B597C" w:rsidRPr="00DF0F79" w:rsidTr="00576A2A">
        <w:tc>
          <w:tcPr>
            <w:tcW w:w="5000" w:type="pct"/>
            <w:gridSpan w:val="4"/>
            <w:hideMark/>
          </w:tcPr>
          <w:p w:rsidR="008B597C" w:rsidRPr="00DF0F79" w:rsidRDefault="008B597C" w:rsidP="00576A2A">
            <w:pPr>
              <w:spacing w:line="240" w:lineRule="atLeast"/>
              <w:rPr>
                <w:rFonts w:eastAsia="Times New Roman" w:cs="Times New Roman"/>
                <w:color w:val="444444"/>
                <w:sz w:val="20"/>
                <w:szCs w:val="20"/>
                <w:lang w:eastAsia="tr-TR"/>
              </w:rPr>
            </w:pPr>
          </w:p>
        </w:tc>
      </w:tr>
      <w:tr w:rsidR="008B597C" w:rsidRPr="00DF0F79" w:rsidTr="00576A2A">
        <w:trPr>
          <w:trHeight w:val="525"/>
        </w:trPr>
        <w:tc>
          <w:tcPr>
            <w:tcW w:w="5000" w:type="pct"/>
            <w:gridSpan w:val="4"/>
            <w:hideMark/>
          </w:tcPr>
          <w:p w:rsidR="008B597C" w:rsidRPr="00DF0F79" w:rsidRDefault="008B597C" w:rsidP="00576A2A">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AKTS / İŞ YÜKÜ TABLOSU</w:t>
            </w:r>
          </w:p>
        </w:tc>
      </w:tr>
      <w:tr w:rsidR="008B597C" w:rsidRPr="00DF0F79" w:rsidTr="00576A2A">
        <w:trPr>
          <w:trHeight w:val="450"/>
        </w:trPr>
        <w:tc>
          <w:tcPr>
            <w:tcW w:w="3548" w:type="pct"/>
            <w:hideMark/>
          </w:tcPr>
          <w:p w:rsidR="008B597C" w:rsidRPr="00DF0F79" w:rsidRDefault="008B597C" w:rsidP="00576A2A">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Etkinlik</w:t>
            </w:r>
          </w:p>
        </w:tc>
        <w:tc>
          <w:tcPr>
            <w:tcW w:w="397" w:type="pct"/>
            <w:hideMark/>
          </w:tcPr>
          <w:p w:rsidR="008B597C" w:rsidRPr="00DF0F79" w:rsidRDefault="008B597C" w:rsidP="00576A2A">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SAYISI</w:t>
            </w:r>
          </w:p>
        </w:tc>
        <w:tc>
          <w:tcPr>
            <w:tcW w:w="387" w:type="pct"/>
            <w:hideMark/>
          </w:tcPr>
          <w:p w:rsidR="008B597C" w:rsidRPr="00DF0F79" w:rsidRDefault="008B597C" w:rsidP="00576A2A">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Süresi</w:t>
            </w:r>
            <w:r w:rsidRPr="00DF0F79">
              <w:rPr>
                <w:rFonts w:eastAsia="Times New Roman" w:cs="Times New Roman"/>
                <w:b/>
                <w:bCs/>
                <w:color w:val="000000" w:themeColor="text1"/>
                <w:sz w:val="20"/>
                <w:szCs w:val="20"/>
                <w:lang w:eastAsia="tr-TR"/>
              </w:rPr>
              <w:br/>
              <w:t>(Saat)</w:t>
            </w:r>
          </w:p>
        </w:tc>
        <w:tc>
          <w:tcPr>
            <w:tcW w:w="668" w:type="pct"/>
            <w:hideMark/>
          </w:tcPr>
          <w:p w:rsidR="008B597C" w:rsidRPr="00DF0F79" w:rsidRDefault="008B597C" w:rsidP="00576A2A">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Toplam</w:t>
            </w:r>
            <w:r w:rsidRPr="00DF0F79">
              <w:rPr>
                <w:rFonts w:eastAsia="Times New Roman" w:cs="Times New Roman"/>
                <w:b/>
                <w:bCs/>
                <w:color w:val="000000" w:themeColor="text1"/>
                <w:sz w:val="20"/>
                <w:szCs w:val="20"/>
                <w:lang w:eastAsia="tr-TR"/>
              </w:rPr>
              <w:br/>
              <w:t>İş Yükü</w:t>
            </w:r>
            <w:r w:rsidRPr="00DF0F79">
              <w:rPr>
                <w:rFonts w:eastAsia="Times New Roman" w:cs="Times New Roman"/>
                <w:b/>
                <w:bCs/>
                <w:color w:val="000000" w:themeColor="text1"/>
                <w:sz w:val="20"/>
                <w:szCs w:val="20"/>
                <w:lang w:eastAsia="tr-TR"/>
              </w:rPr>
              <w:br/>
              <w:t>(Saat)</w:t>
            </w:r>
          </w:p>
        </w:tc>
      </w:tr>
      <w:tr w:rsidR="008B597C" w:rsidRPr="00DF0F79" w:rsidTr="00576A2A">
        <w:trPr>
          <w:trHeight w:val="375"/>
        </w:trPr>
        <w:tc>
          <w:tcPr>
            <w:tcW w:w="3548" w:type="pct"/>
            <w:hideMark/>
          </w:tcPr>
          <w:p w:rsidR="008B597C" w:rsidRPr="00DF0F79" w:rsidRDefault="008B597C" w:rsidP="00576A2A">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 xml:space="preserve">Ders Süresi (Sınav haftası </w:t>
            </w:r>
            <w:proofErr w:type="gramStart"/>
            <w:r w:rsidRPr="00DF0F79">
              <w:rPr>
                <w:rFonts w:eastAsia="Times New Roman" w:cs="Times New Roman"/>
                <w:color w:val="000000" w:themeColor="text1"/>
                <w:sz w:val="20"/>
                <w:szCs w:val="20"/>
                <w:lang w:eastAsia="tr-TR"/>
              </w:rPr>
              <w:t>dahildir</w:t>
            </w:r>
            <w:proofErr w:type="gramEnd"/>
            <w:r w:rsidRPr="00DF0F79">
              <w:rPr>
                <w:rFonts w:eastAsia="Times New Roman" w:cs="Times New Roman"/>
                <w:color w:val="000000" w:themeColor="text1"/>
                <w:sz w:val="20"/>
                <w:szCs w:val="20"/>
                <w:lang w:eastAsia="tr-TR"/>
              </w:rPr>
              <w:t>: 16x toplam ders saati)</w:t>
            </w:r>
          </w:p>
        </w:tc>
        <w:tc>
          <w:tcPr>
            <w:tcW w:w="397" w:type="pct"/>
            <w:hideMark/>
          </w:tcPr>
          <w:p w:rsidR="008B597C" w:rsidRPr="00DF0F79" w:rsidRDefault="008B597C" w:rsidP="00576A2A">
            <w:pPr>
              <w:spacing w:line="240" w:lineRule="atLeast"/>
              <w:jc w:val="center"/>
              <w:rPr>
                <w:color w:val="000000"/>
                <w:sz w:val="20"/>
                <w:szCs w:val="20"/>
              </w:rPr>
            </w:pPr>
            <w:r w:rsidRPr="00DF0F79">
              <w:rPr>
                <w:color w:val="000000"/>
                <w:sz w:val="20"/>
                <w:szCs w:val="20"/>
              </w:rPr>
              <w:t>16</w:t>
            </w:r>
          </w:p>
        </w:tc>
        <w:tc>
          <w:tcPr>
            <w:tcW w:w="387" w:type="pct"/>
            <w:hideMark/>
          </w:tcPr>
          <w:p w:rsidR="008B597C" w:rsidRPr="00DF0F79" w:rsidRDefault="008B597C" w:rsidP="00576A2A">
            <w:pPr>
              <w:spacing w:line="240" w:lineRule="atLeast"/>
              <w:jc w:val="center"/>
              <w:rPr>
                <w:color w:val="000000"/>
                <w:sz w:val="20"/>
                <w:szCs w:val="20"/>
              </w:rPr>
            </w:pPr>
            <w:r w:rsidRPr="00DF0F79">
              <w:rPr>
                <w:color w:val="000000"/>
                <w:sz w:val="20"/>
                <w:szCs w:val="20"/>
              </w:rPr>
              <w:t>2</w:t>
            </w:r>
          </w:p>
        </w:tc>
        <w:tc>
          <w:tcPr>
            <w:tcW w:w="668" w:type="pct"/>
            <w:hideMark/>
          </w:tcPr>
          <w:p w:rsidR="008B597C" w:rsidRPr="00DF0F79" w:rsidRDefault="008B597C" w:rsidP="00576A2A">
            <w:pPr>
              <w:spacing w:line="240" w:lineRule="atLeast"/>
              <w:jc w:val="center"/>
              <w:rPr>
                <w:color w:val="000000"/>
                <w:sz w:val="20"/>
                <w:szCs w:val="20"/>
              </w:rPr>
            </w:pPr>
            <w:r w:rsidRPr="00DF0F79">
              <w:rPr>
                <w:color w:val="000000"/>
                <w:sz w:val="20"/>
                <w:szCs w:val="20"/>
              </w:rPr>
              <w:t>32</w:t>
            </w:r>
          </w:p>
        </w:tc>
      </w:tr>
      <w:tr w:rsidR="008B597C" w:rsidRPr="00DF0F79" w:rsidTr="00576A2A">
        <w:trPr>
          <w:trHeight w:val="375"/>
        </w:trPr>
        <w:tc>
          <w:tcPr>
            <w:tcW w:w="3548" w:type="pct"/>
            <w:hideMark/>
          </w:tcPr>
          <w:p w:rsidR="008B597C" w:rsidRPr="00DF0F79" w:rsidRDefault="008B597C" w:rsidP="00576A2A">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Sınıf Dışı Ders Çalışma Süresi(Ön çalışma, pekiştirme)</w:t>
            </w:r>
          </w:p>
        </w:tc>
        <w:tc>
          <w:tcPr>
            <w:tcW w:w="397" w:type="pct"/>
            <w:hideMark/>
          </w:tcPr>
          <w:p w:rsidR="008B597C" w:rsidRPr="00DF0F79" w:rsidRDefault="008B597C" w:rsidP="00576A2A">
            <w:pPr>
              <w:spacing w:line="240" w:lineRule="atLeast"/>
              <w:jc w:val="center"/>
              <w:rPr>
                <w:color w:val="000000"/>
                <w:sz w:val="20"/>
                <w:szCs w:val="20"/>
              </w:rPr>
            </w:pPr>
            <w:r w:rsidRPr="00DF0F79">
              <w:rPr>
                <w:color w:val="000000"/>
                <w:sz w:val="20"/>
                <w:szCs w:val="20"/>
              </w:rPr>
              <w:t>16</w:t>
            </w:r>
          </w:p>
        </w:tc>
        <w:tc>
          <w:tcPr>
            <w:tcW w:w="387" w:type="pct"/>
            <w:hideMark/>
          </w:tcPr>
          <w:p w:rsidR="008B597C" w:rsidRPr="00DF0F79" w:rsidRDefault="008B597C" w:rsidP="00576A2A">
            <w:pPr>
              <w:spacing w:line="240" w:lineRule="atLeast"/>
              <w:jc w:val="center"/>
              <w:rPr>
                <w:color w:val="000000"/>
                <w:sz w:val="20"/>
                <w:szCs w:val="20"/>
              </w:rPr>
            </w:pPr>
            <w:r w:rsidRPr="00DF0F79">
              <w:rPr>
                <w:color w:val="000000"/>
                <w:sz w:val="20"/>
                <w:szCs w:val="20"/>
              </w:rPr>
              <w:t>2</w:t>
            </w:r>
          </w:p>
        </w:tc>
        <w:tc>
          <w:tcPr>
            <w:tcW w:w="668" w:type="pct"/>
            <w:hideMark/>
          </w:tcPr>
          <w:p w:rsidR="008B597C" w:rsidRPr="00DF0F79" w:rsidRDefault="008B597C" w:rsidP="00576A2A">
            <w:pPr>
              <w:spacing w:line="240" w:lineRule="atLeast"/>
              <w:jc w:val="center"/>
              <w:rPr>
                <w:color w:val="000000"/>
                <w:sz w:val="20"/>
                <w:szCs w:val="20"/>
              </w:rPr>
            </w:pPr>
            <w:r w:rsidRPr="00DF0F79">
              <w:rPr>
                <w:color w:val="000000"/>
                <w:sz w:val="20"/>
                <w:szCs w:val="20"/>
              </w:rPr>
              <w:t>32</w:t>
            </w:r>
          </w:p>
        </w:tc>
      </w:tr>
      <w:tr w:rsidR="008B597C" w:rsidRPr="00DF0F79" w:rsidTr="00576A2A">
        <w:trPr>
          <w:trHeight w:val="375"/>
        </w:trPr>
        <w:tc>
          <w:tcPr>
            <w:tcW w:w="3548" w:type="pct"/>
            <w:hideMark/>
          </w:tcPr>
          <w:p w:rsidR="008B597C" w:rsidRPr="00DF0F79" w:rsidRDefault="008B597C" w:rsidP="00576A2A">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Ara Sınav</w:t>
            </w:r>
          </w:p>
        </w:tc>
        <w:tc>
          <w:tcPr>
            <w:tcW w:w="397" w:type="pct"/>
            <w:hideMark/>
          </w:tcPr>
          <w:p w:rsidR="008B597C" w:rsidRPr="00DF0F79" w:rsidRDefault="008B597C" w:rsidP="00576A2A">
            <w:pPr>
              <w:spacing w:line="240" w:lineRule="atLeast"/>
              <w:jc w:val="center"/>
              <w:rPr>
                <w:color w:val="000000"/>
                <w:sz w:val="20"/>
                <w:szCs w:val="20"/>
              </w:rPr>
            </w:pPr>
            <w:r w:rsidRPr="00DF0F79">
              <w:rPr>
                <w:color w:val="000000"/>
                <w:sz w:val="20"/>
                <w:szCs w:val="20"/>
              </w:rPr>
              <w:t>1</w:t>
            </w:r>
          </w:p>
        </w:tc>
        <w:tc>
          <w:tcPr>
            <w:tcW w:w="387" w:type="pct"/>
            <w:hideMark/>
          </w:tcPr>
          <w:p w:rsidR="008B597C" w:rsidRPr="00DF0F79" w:rsidRDefault="008B597C" w:rsidP="00576A2A">
            <w:pPr>
              <w:spacing w:line="240" w:lineRule="atLeast"/>
              <w:jc w:val="center"/>
              <w:rPr>
                <w:color w:val="000000"/>
                <w:sz w:val="20"/>
                <w:szCs w:val="20"/>
              </w:rPr>
            </w:pPr>
            <w:r w:rsidRPr="00DF0F79">
              <w:rPr>
                <w:color w:val="000000"/>
                <w:sz w:val="20"/>
                <w:szCs w:val="20"/>
              </w:rPr>
              <w:t>6</w:t>
            </w:r>
          </w:p>
        </w:tc>
        <w:tc>
          <w:tcPr>
            <w:tcW w:w="668" w:type="pct"/>
            <w:hideMark/>
          </w:tcPr>
          <w:p w:rsidR="008B597C" w:rsidRPr="00DF0F79" w:rsidRDefault="008B597C" w:rsidP="00576A2A">
            <w:pPr>
              <w:spacing w:line="240" w:lineRule="atLeast"/>
              <w:jc w:val="center"/>
              <w:rPr>
                <w:color w:val="000000"/>
                <w:sz w:val="20"/>
                <w:szCs w:val="20"/>
              </w:rPr>
            </w:pPr>
            <w:r w:rsidRPr="00DF0F79">
              <w:rPr>
                <w:color w:val="000000"/>
                <w:sz w:val="20"/>
                <w:szCs w:val="20"/>
              </w:rPr>
              <w:t>6</w:t>
            </w:r>
          </w:p>
        </w:tc>
      </w:tr>
      <w:tr w:rsidR="008B597C" w:rsidRPr="00DF0F79" w:rsidTr="00576A2A">
        <w:trPr>
          <w:trHeight w:val="375"/>
        </w:trPr>
        <w:tc>
          <w:tcPr>
            <w:tcW w:w="3548" w:type="pct"/>
            <w:hideMark/>
          </w:tcPr>
          <w:p w:rsidR="008B597C" w:rsidRPr="00DF0F79" w:rsidRDefault="008B597C" w:rsidP="00576A2A">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Kısa Sınav</w:t>
            </w:r>
          </w:p>
        </w:tc>
        <w:tc>
          <w:tcPr>
            <w:tcW w:w="397" w:type="pct"/>
            <w:hideMark/>
          </w:tcPr>
          <w:p w:rsidR="008B597C" w:rsidRPr="00DF0F79" w:rsidRDefault="008B597C" w:rsidP="00576A2A">
            <w:pPr>
              <w:spacing w:line="240" w:lineRule="atLeast"/>
              <w:jc w:val="center"/>
              <w:rPr>
                <w:color w:val="000000"/>
                <w:sz w:val="20"/>
                <w:szCs w:val="20"/>
              </w:rPr>
            </w:pPr>
            <w:r w:rsidRPr="00DF0F79">
              <w:rPr>
                <w:color w:val="000000"/>
                <w:sz w:val="20"/>
                <w:szCs w:val="20"/>
              </w:rPr>
              <w:t>2</w:t>
            </w:r>
          </w:p>
        </w:tc>
        <w:tc>
          <w:tcPr>
            <w:tcW w:w="387" w:type="pct"/>
            <w:hideMark/>
          </w:tcPr>
          <w:p w:rsidR="008B597C" w:rsidRPr="00DF0F79" w:rsidRDefault="008B597C" w:rsidP="00576A2A">
            <w:pPr>
              <w:spacing w:line="240" w:lineRule="atLeast"/>
              <w:jc w:val="center"/>
              <w:rPr>
                <w:color w:val="000000"/>
                <w:sz w:val="20"/>
                <w:szCs w:val="20"/>
              </w:rPr>
            </w:pPr>
            <w:r w:rsidRPr="00DF0F79">
              <w:rPr>
                <w:color w:val="000000"/>
                <w:sz w:val="20"/>
                <w:szCs w:val="20"/>
              </w:rPr>
              <w:t>2</w:t>
            </w:r>
          </w:p>
        </w:tc>
        <w:tc>
          <w:tcPr>
            <w:tcW w:w="668" w:type="pct"/>
            <w:hideMark/>
          </w:tcPr>
          <w:p w:rsidR="008B597C" w:rsidRPr="00DF0F79" w:rsidRDefault="008B597C" w:rsidP="00576A2A">
            <w:pPr>
              <w:spacing w:line="240" w:lineRule="atLeast"/>
              <w:jc w:val="center"/>
              <w:rPr>
                <w:color w:val="000000"/>
                <w:sz w:val="20"/>
                <w:szCs w:val="20"/>
              </w:rPr>
            </w:pPr>
            <w:r w:rsidRPr="00DF0F79">
              <w:rPr>
                <w:color w:val="000000"/>
                <w:sz w:val="20"/>
                <w:szCs w:val="20"/>
              </w:rPr>
              <w:t>4</w:t>
            </w:r>
          </w:p>
        </w:tc>
      </w:tr>
      <w:tr w:rsidR="008B597C" w:rsidRPr="00DF0F79" w:rsidTr="00576A2A">
        <w:trPr>
          <w:trHeight w:val="375"/>
        </w:trPr>
        <w:tc>
          <w:tcPr>
            <w:tcW w:w="3548" w:type="pct"/>
            <w:hideMark/>
          </w:tcPr>
          <w:p w:rsidR="008B597C" w:rsidRPr="00DF0F79" w:rsidRDefault="008B597C" w:rsidP="00576A2A">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Ödev</w:t>
            </w:r>
          </w:p>
        </w:tc>
        <w:tc>
          <w:tcPr>
            <w:tcW w:w="397" w:type="pct"/>
            <w:hideMark/>
          </w:tcPr>
          <w:p w:rsidR="008B597C" w:rsidRPr="00DF0F79" w:rsidRDefault="008B597C" w:rsidP="00576A2A">
            <w:pPr>
              <w:spacing w:line="240" w:lineRule="atLeast"/>
              <w:jc w:val="center"/>
              <w:rPr>
                <w:color w:val="000000"/>
                <w:sz w:val="20"/>
                <w:szCs w:val="20"/>
              </w:rPr>
            </w:pPr>
            <w:r w:rsidRPr="00DF0F79">
              <w:rPr>
                <w:color w:val="000000"/>
                <w:sz w:val="20"/>
                <w:szCs w:val="20"/>
              </w:rPr>
              <w:t>1</w:t>
            </w:r>
          </w:p>
        </w:tc>
        <w:tc>
          <w:tcPr>
            <w:tcW w:w="387" w:type="pct"/>
            <w:hideMark/>
          </w:tcPr>
          <w:p w:rsidR="008B597C" w:rsidRPr="00DF0F79" w:rsidRDefault="008B597C" w:rsidP="00576A2A">
            <w:pPr>
              <w:spacing w:line="240" w:lineRule="atLeast"/>
              <w:jc w:val="center"/>
              <w:rPr>
                <w:color w:val="000000"/>
                <w:sz w:val="20"/>
                <w:szCs w:val="20"/>
              </w:rPr>
            </w:pPr>
            <w:r w:rsidRPr="00DF0F79">
              <w:rPr>
                <w:color w:val="000000"/>
                <w:sz w:val="20"/>
                <w:szCs w:val="20"/>
              </w:rPr>
              <w:t>3</w:t>
            </w:r>
          </w:p>
        </w:tc>
        <w:tc>
          <w:tcPr>
            <w:tcW w:w="668" w:type="pct"/>
            <w:hideMark/>
          </w:tcPr>
          <w:p w:rsidR="008B597C" w:rsidRPr="00DF0F79" w:rsidRDefault="008B597C" w:rsidP="00576A2A">
            <w:pPr>
              <w:spacing w:line="240" w:lineRule="atLeast"/>
              <w:jc w:val="center"/>
              <w:rPr>
                <w:color w:val="000000"/>
                <w:sz w:val="20"/>
                <w:szCs w:val="20"/>
              </w:rPr>
            </w:pPr>
            <w:r w:rsidRPr="00DF0F79">
              <w:rPr>
                <w:color w:val="000000"/>
                <w:sz w:val="20"/>
                <w:szCs w:val="20"/>
              </w:rPr>
              <w:t>3</w:t>
            </w:r>
          </w:p>
        </w:tc>
      </w:tr>
      <w:tr w:rsidR="008B597C" w:rsidRPr="00DF0F79" w:rsidTr="00576A2A">
        <w:trPr>
          <w:trHeight w:val="375"/>
        </w:trPr>
        <w:tc>
          <w:tcPr>
            <w:tcW w:w="3548" w:type="pct"/>
            <w:hideMark/>
          </w:tcPr>
          <w:p w:rsidR="008B597C" w:rsidRPr="00DF0F79" w:rsidRDefault="008B597C" w:rsidP="00576A2A">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Final</w:t>
            </w:r>
          </w:p>
        </w:tc>
        <w:tc>
          <w:tcPr>
            <w:tcW w:w="397" w:type="pct"/>
            <w:hideMark/>
          </w:tcPr>
          <w:p w:rsidR="008B597C" w:rsidRPr="00DF0F79" w:rsidRDefault="008B597C" w:rsidP="00576A2A">
            <w:pPr>
              <w:spacing w:line="240" w:lineRule="atLeast"/>
              <w:jc w:val="center"/>
              <w:rPr>
                <w:color w:val="000000"/>
                <w:sz w:val="20"/>
                <w:szCs w:val="20"/>
              </w:rPr>
            </w:pPr>
            <w:r w:rsidRPr="00DF0F79">
              <w:rPr>
                <w:color w:val="000000"/>
                <w:sz w:val="20"/>
                <w:szCs w:val="20"/>
              </w:rPr>
              <w:t>1</w:t>
            </w:r>
          </w:p>
        </w:tc>
        <w:tc>
          <w:tcPr>
            <w:tcW w:w="387" w:type="pct"/>
            <w:hideMark/>
          </w:tcPr>
          <w:p w:rsidR="008B597C" w:rsidRPr="00DF0F79" w:rsidRDefault="008B597C" w:rsidP="00576A2A">
            <w:pPr>
              <w:spacing w:line="240" w:lineRule="atLeast"/>
              <w:jc w:val="center"/>
              <w:rPr>
                <w:color w:val="000000"/>
                <w:sz w:val="20"/>
                <w:szCs w:val="20"/>
              </w:rPr>
            </w:pPr>
            <w:r w:rsidRPr="00DF0F79">
              <w:rPr>
                <w:color w:val="000000"/>
                <w:sz w:val="20"/>
                <w:szCs w:val="20"/>
              </w:rPr>
              <w:t>10</w:t>
            </w:r>
          </w:p>
        </w:tc>
        <w:tc>
          <w:tcPr>
            <w:tcW w:w="668" w:type="pct"/>
            <w:hideMark/>
          </w:tcPr>
          <w:p w:rsidR="008B597C" w:rsidRPr="00DF0F79" w:rsidRDefault="008B597C" w:rsidP="00576A2A">
            <w:pPr>
              <w:spacing w:line="240" w:lineRule="atLeast"/>
              <w:jc w:val="center"/>
              <w:rPr>
                <w:color w:val="000000"/>
                <w:sz w:val="20"/>
                <w:szCs w:val="20"/>
              </w:rPr>
            </w:pPr>
            <w:r w:rsidRPr="00DF0F79">
              <w:rPr>
                <w:color w:val="000000"/>
                <w:sz w:val="20"/>
                <w:szCs w:val="20"/>
              </w:rPr>
              <w:t>10</w:t>
            </w:r>
          </w:p>
        </w:tc>
      </w:tr>
      <w:tr w:rsidR="008B597C" w:rsidRPr="00DF0F79" w:rsidTr="00576A2A">
        <w:trPr>
          <w:trHeight w:val="375"/>
        </w:trPr>
        <w:tc>
          <w:tcPr>
            <w:tcW w:w="3548" w:type="pct"/>
            <w:hideMark/>
          </w:tcPr>
          <w:p w:rsidR="008B597C" w:rsidRPr="00DF0F79" w:rsidRDefault="008B597C" w:rsidP="00576A2A">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Toplam İş Yükü</w:t>
            </w:r>
          </w:p>
        </w:tc>
        <w:tc>
          <w:tcPr>
            <w:tcW w:w="397" w:type="pct"/>
            <w:hideMark/>
          </w:tcPr>
          <w:p w:rsidR="008B597C" w:rsidRPr="00DF0F79" w:rsidRDefault="008B597C" w:rsidP="00576A2A">
            <w:pPr>
              <w:spacing w:line="240" w:lineRule="atLeast"/>
              <w:rPr>
                <w:color w:val="000000"/>
                <w:sz w:val="20"/>
                <w:szCs w:val="20"/>
              </w:rPr>
            </w:pPr>
          </w:p>
        </w:tc>
        <w:tc>
          <w:tcPr>
            <w:tcW w:w="387" w:type="pct"/>
            <w:hideMark/>
          </w:tcPr>
          <w:p w:rsidR="008B597C" w:rsidRPr="00DF0F79" w:rsidRDefault="008B597C" w:rsidP="00576A2A">
            <w:pPr>
              <w:spacing w:line="240" w:lineRule="atLeast"/>
              <w:rPr>
                <w:color w:val="000000"/>
                <w:sz w:val="20"/>
                <w:szCs w:val="20"/>
              </w:rPr>
            </w:pPr>
          </w:p>
        </w:tc>
        <w:tc>
          <w:tcPr>
            <w:tcW w:w="668" w:type="pct"/>
            <w:hideMark/>
          </w:tcPr>
          <w:p w:rsidR="008B597C" w:rsidRPr="00DF0F79" w:rsidRDefault="008B597C" w:rsidP="00576A2A">
            <w:pPr>
              <w:spacing w:line="240" w:lineRule="atLeast"/>
              <w:jc w:val="center"/>
              <w:rPr>
                <w:color w:val="000000"/>
                <w:sz w:val="20"/>
                <w:szCs w:val="20"/>
              </w:rPr>
            </w:pPr>
            <w:r w:rsidRPr="00DF0F79">
              <w:rPr>
                <w:color w:val="000000"/>
                <w:sz w:val="20"/>
                <w:szCs w:val="20"/>
              </w:rPr>
              <w:t>87</w:t>
            </w:r>
          </w:p>
        </w:tc>
      </w:tr>
      <w:tr w:rsidR="008B597C" w:rsidRPr="00DF0F79" w:rsidTr="00576A2A">
        <w:trPr>
          <w:trHeight w:val="375"/>
        </w:trPr>
        <w:tc>
          <w:tcPr>
            <w:tcW w:w="3548" w:type="pct"/>
            <w:hideMark/>
          </w:tcPr>
          <w:p w:rsidR="008B597C" w:rsidRPr="00DF0F79" w:rsidRDefault="008B597C" w:rsidP="00576A2A">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Toplam İş Yükü / 25 (s)</w:t>
            </w:r>
          </w:p>
        </w:tc>
        <w:tc>
          <w:tcPr>
            <w:tcW w:w="397" w:type="pct"/>
            <w:hideMark/>
          </w:tcPr>
          <w:p w:rsidR="008B597C" w:rsidRPr="00DF0F79" w:rsidRDefault="008B597C" w:rsidP="00576A2A">
            <w:pPr>
              <w:spacing w:line="240" w:lineRule="atLeast"/>
              <w:rPr>
                <w:color w:val="000000"/>
                <w:sz w:val="20"/>
                <w:szCs w:val="20"/>
              </w:rPr>
            </w:pPr>
          </w:p>
        </w:tc>
        <w:tc>
          <w:tcPr>
            <w:tcW w:w="387" w:type="pct"/>
            <w:hideMark/>
          </w:tcPr>
          <w:p w:rsidR="008B597C" w:rsidRPr="00DF0F79" w:rsidRDefault="008B597C" w:rsidP="00576A2A">
            <w:pPr>
              <w:spacing w:line="240" w:lineRule="atLeast"/>
              <w:rPr>
                <w:color w:val="000000"/>
                <w:sz w:val="20"/>
                <w:szCs w:val="20"/>
              </w:rPr>
            </w:pPr>
          </w:p>
        </w:tc>
        <w:tc>
          <w:tcPr>
            <w:tcW w:w="668" w:type="pct"/>
            <w:hideMark/>
          </w:tcPr>
          <w:p w:rsidR="008B597C" w:rsidRPr="00DF0F79" w:rsidRDefault="008B597C" w:rsidP="00576A2A">
            <w:pPr>
              <w:spacing w:line="240" w:lineRule="atLeast"/>
              <w:jc w:val="center"/>
              <w:rPr>
                <w:color w:val="000000"/>
                <w:sz w:val="20"/>
                <w:szCs w:val="20"/>
              </w:rPr>
            </w:pPr>
            <w:r w:rsidRPr="00DF0F79">
              <w:rPr>
                <w:color w:val="000000"/>
                <w:sz w:val="20"/>
                <w:szCs w:val="20"/>
              </w:rPr>
              <w:t>3.48</w:t>
            </w:r>
          </w:p>
        </w:tc>
      </w:tr>
      <w:tr w:rsidR="008B597C" w:rsidRPr="00DF0F79" w:rsidTr="00576A2A">
        <w:trPr>
          <w:trHeight w:val="375"/>
        </w:trPr>
        <w:tc>
          <w:tcPr>
            <w:tcW w:w="3548" w:type="pct"/>
            <w:hideMark/>
          </w:tcPr>
          <w:p w:rsidR="008B597C" w:rsidRPr="00DF0F79" w:rsidRDefault="008B597C" w:rsidP="00576A2A">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AKTS Kredisi</w:t>
            </w:r>
          </w:p>
        </w:tc>
        <w:tc>
          <w:tcPr>
            <w:tcW w:w="397" w:type="pct"/>
            <w:hideMark/>
          </w:tcPr>
          <w:p w:rsidR="008B597C" w:rsidRPr="00DF0F79" w:rsidRDefault="008B597C" w:rsidP="00576A2A">
            <w:pPr>
              <w:spacing w:line="240" w:lineRule="atLeast"/>
              <w:rPr>
                <w:color w:val="000000"/>
                <w:sz w:val="20"/>
                <w:szCs w:val="20"/>
              </w:rPr>
            </w:pPr>
          </w:p>
        </w:tc>
        <w:tc>
          <w:tcPr>
            <w:tcW w:w="387" w:type="pct"/>
            <w:hideMark/>
          </w:tcPr>
          <w:p w:rsidR="008B597C" w:rsidRPr="00DF0F79" w:rsidRDefault="008B597C" w:rsidP="00576A2A">
            <w:pPr>
              <w:spacing w:line="240" w:lineRule="atLeast"/>
              <w:rPr>
                <w:color w:val="000000"/>
                <w:sz w:val="20"/>
                <w:szCs w:val="20"/>
              </w:rPr>
            </w:pPr>
          </w:p>
        </w:tc>
        <w:tc>
          <w:tcPr>
            <w:tcW w:w="668" w:type="pct"/>
            <w:hideMark/>
          </w:tcPr>
          <w:p w:rsidR="008B597C" w:rsidRPr="00DF0F79" w:rsidRDefault="008B597C" w:rsidP="00576A2A">
            <w:pPr>
              <w:spacing w:line="240" w:lineRule="atLeast"/>
              <w:jc w:val="center"/>
              <w:rPr>
                <w:color w:val="000000"/>
                <w:sz w:val="20"/>
                <w:szCs w:val="20"/>
              </w:rPr>
            </w:pPr>
            <w:r w:rsidRPr="00DF0F79">
              <w:rPr>
                <w:color w:val="000000"/>
                <w:sz w:val="20"/>
                <w:szCs w:val="20"/>
              </w:rPr>
              <w:t>3</w:t>
            </w:r>
          </w:p>
        </w:tc>
      </w:tr>
    </w:tbl>
    <w:p w:rsidR="001A3A9E" w:rsidRPr="00DF0F79" w:rsidRDefault="001A3A9E">
      <w:pPr>
        <w:rPr>
          <w:sz w:val="20"/>
          <w:szCs w:val="20"/>
        </w:rPr>
      </w:pPr>
    </w:p>
    <w:p w:rsidR="0037178F" w:rsidRPr="00DF0F79" w:rsidRDefault="0037178F">
      <w:pPr>
        <w:rPr>
          <w:sz w:val="20"/>
          <w:szCs w:val="20"/>
        </w:rPr>
      </w:pPr>
    </w:p>
    <w:p w:rsidR="0037178F" w:rsidRPr="00DF0F79" w:rsidRDefault="0037178F">
      <w:pPr>
        <w:rPr>
          <w:sz w:val="20"/>
          <w:szCs w:val="20"/>
        </w:rPr>
      </w:pPr>
    </w:p>
    <w:p w:rsidR="0037178F" w:rsidRPr="00DF0F79" w:rsidRDefault="0037178F">
      <w:pPr>
        <w:rPr>
          <w:sz w:val="20"/>
          <w:szCs w:val="20"/>
        </w:rPr>
      </w:pPr>
    </w:p>
    <w:p w:rsidR="0037178F" w:rsidRPr="00DF0F79" w:rsidRDefault="0037178F">
      <w:pPr>
        <w:rPr>
          <w:sz w:val="20"/>
          <w:szCs w:val="20"/>
        </w:rPr>
      </w:pPr>
    </w:p>
    <w:p w:rsidR="0037178F" w:rsidRPr="00DF0F79" w:rsidRDefault="0037178F">
      <w:pPr>
        <w:rPr>
          <w:sz w:val="20"/>
          <w:szCs w:val="20"/>
        </w:rPr>
      </w:pPr>
    </w:p>
    <w:p w:rsidR="0037178F" w:rsidRPr="00DF0F79" w:rsidRDefault="0037178F">
      <w:pPr>
        <w:rPr>
          <w:sz w:val="20"/>
          <w:szCs w:val="20"/>
        </w:rPr>
      </w:pPr>
    </w:p>
    <w:p w:rsidR="0037178F" w:rsidRPr="00DF0F79" w:rsidRDefault="0037178F">
      <w:pPr>
        <w:rPr>
          <w:sz w:val="20"/>
          <w:szCs w:val="20"/>
        </w:rPr>
      </w:pPr>
    </w:p>
    <w:p w:rsidR="0037178F" w:rsidRPr="00DF0F79" w:rsidRDefault="0037178F">
      <w:pPr>
        <w:rPr>
          <w:sz w:val="20"/>
          <w:szCs w:val="20"/>
        </w:rPr>
      </w:pPr>
    </w:p>
    <w:p w:rsidR="0037178F" w:rsidRPr="00DF0F79" w:rsidRDefault="0037178F">
      <w:pPr>
        <w:rPr>
          <w:sz w:val="20"/>
          <w:szCs w:val="20"/>
        </w:rPr>
      </w:pPr>
    </w:p>
    <w:p w:rsidR="0037178F" w:rsidRPr="00DF0F79" w:rsidRDefault="0037178F">
      <w:pPr>
        <w:rPr>
          <w:sz w:val="20"/>
          <w:szCs w:val="20"/>
        </w:rPr>
      </w:pPr>
    </w:p>
    <w:p w:rsidR="0037178F" w:rsidRPr="00DF0F79" w:rsidRDefault="0037178F">
      <w:pPr>
        <w:rPr>
          <w:sz w:val="20"/>
          <w:szCs w:val="20"/>
        </w:rPr>
      </w:pPr>
    </w:p>
    <w:p w:rsidR="0037178F" w:rsidRPr="00DF0F79" w:rsidRDefault="0037178F">
      <w:pPr>
        <w:rPr>
          <w:sz w:val="20"/>
          <w:szCs w:val="20"/>
        </w:rPr>
      </w:pPr>
    </w:p>
    <w:p w:rsidR="0037178F" w:rsidRPr="00DF0F79" w:rsidRDefault="0037178F">
      <w:pPr>
        <w:rPr>
          <w:sz w:val="20"/>
          <w:szCs w:val="20"/>
        </w:rPr>
      </w:pPr>
    </w:p>
    <w:p w:rsidR="008738CE" w:rsidRPr="00DF0F79" w:rsidRDefault="008738CE">
      <w:pPr>
        <w:rPr>
          <w:sz w:val="20"/>
          <w:szCs w:val="20"/>
        </w:rPr>
      </w:pPr>
    </w:p>
    <w:p w:rsidR="008738CE" w:rsidRPr="00DF0F79" w:rsidRDefault="008738CE">
      <w:pPr>
        <w:rPr>
          <w:sz w:val="20"/>
          <w:szCs w:val="20"/>
        </w:rPr>
      </w:pPr>
    </w:p>
    <w:p w:rsidR="008738CE" w:rsidRPr="00DF0F79" w:rsidRDefault="008738CE">
      <w:pPr>
        <w:rPr>
          <w:sz w:val="20"/>
          <w:szCs w:val="20"/>
        </w:rPr>
      </w:pPr>
    </w:p>
    <w:p w:rsidR="00921E46" w:rsidRPr="00DF0F79" w:rsidRDefault="00921E46">
      <w:pPr>
        <w:rPr>
          <w:sz w:val="20"/>
          <w:szCs w:val="20"/>
        </w:rPr>
      </w:pPr>
    </w:p>
    <w:p w:rsidR="008B597C" w:rsidRPr="00DF0F79" w:rsidRDefault="008B597C">
      <w:pPr>
        <w:rPr>
          <w:sz w:val="20"/>
          <w:szCs w:val="20"/>
        </w:rPr>
      </w:pPr>
    </w:p>
    <w:tbl>
      <w:tblPr>
        <w:tblStyle w:val="TabloKlavuzu"/>
        <w:tblW w:w="4800" w:type="pct"/>
        <w:tblLook w:val="04A0" w:firstRow="1" w:lastRow="0" w:firstColumn="1" w:lastColumn="0" w:noHBand="0" w:noVBand="1"/>
      </w:tblPr>
      <w:tblGrid>
        <w:gridCol w:w="2234"/>
        <w:gridCol w:w="2864"/>
        <w:gridCol w:w="931"/>
        <w:gridCol w:w="1243"/>
        <w:gridCol w:w="828"/>
        <w:gridCol w:w="816"/>
      </w:tblGrid>
      <w:tr w:rsidR="001A3A9E" w:rsidRPr="00DF0F79" w:rsidTr="001A3A9E">
        <w:trPr>
          <w:trHeight w:val="525"/>
        </w:trPr>
        <w:tc>
          <w:tcPr>
            <w:tcW w:w="0" w:type="auto"/>
            <w:gridSpan w:val="6"/>
            <w:hideMark/>
          </w:tcPr>
          <w:p w:rsidR="001A3A9E" w:rsidRPr="00DF0F79" w:rsidRDefault="001A3A9E" w:rsidP="001A3A9E">
            <w:pPr>
              <w:jc w:val="center"/>
              <w:rPr>
                <w:rFonts w:eastAsia="Times New Roman" w:cs="Times New Roman"/>
                <w:b/>
                <w:bCs/>
                <w:color w:val="000000" w:themeColor="text1"/>
                <w:sz w:val="20"/>
                <w:szCs w:val="20"/>
                <w:lang w:eastAsia="tr-TR"/>
              </w:rPr>
            </w:pPr>
            <w:r w:rsidRPr="00DF0F79">
              <w:rPr>
                <w:rFonts w:eastAsia="Times New Roman" w:cs="Times New Roman"/>
                <w:b/>
                <w:bCs/>
                <w:color w:val="000000" w:themeColor="text1"/>
                <w:sz w:val="20"/>
                <w:szCs w:val="20"/>
                <w:lang w:eastAsia="tr-TR"/>
              </w:rPr>
              <w:lastRenderedPageBreak/>
              <w:t>DERS BİLGİLERİ</w:t>
            </w:r>
          </w:p>
        </w:tc>
      </w:tr>
      <w:tr w:rsidR="001A3A9E" w:rsidRPr="00DF0F79" w:rsidTr="001A3A9E">
        <w:trPr>
          <w:trHeight w:val="450"/>
        </w:trPr>
        <w:tc>
          <w:tcPr>
            <w:tcW w:w="1253" w:type="pct"/>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w:t>
            </w:r>
          </w:p>
        </w:tc>
        <w:tc>
          <w:tcPr>
            <w:tcW w:w="1606" w:type="pct"/>
            <w:hideMark/>
          </w:tcPr>
          <w:p w:rsidR="001A3A9E" w:rsidRPr="00DF0F79" w:rsidRDefault="001A3A9E" w:rsidP="001A3A9E">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i/>
                <w:iCs/>
                <w:color w:val="000000" w:themeColor="text1"/>
                <w:sz w:val="20"/>
                <w:szCs w:val="20"/>
                <w:lang w:eastAsia="tr-TR"/>
              </w:rPr>
              <w:t>Kodu</w:t>
            </w:r>
          </w:p>
        </w:tc>
        <w:tc>
          <w:tcPr>
            <w:tcW w:w="0" w:type="auto"/>
            <w:hideMark/>
          </w:tcPr>
          <w:p w:rsidR="001A3A9E" w:rsidRPr="00DF0F79" w:rsidRDefault="001A3A9E" w:rsidP="001A3A9E">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i/>
                <w:iCs/>
                <w:color w:val="000000" w:themeColor="text1"/>
                <w:sz w:val="20"/>
                <w:szCs w:val="20"/>
                <w:lang w:eastAsia="tr-TR"/>
              </w:rPr>
              <w:t>Yarıyıl</w:t>
            </w:r>
          </w:p>
        </w:tc>
        <w:tc>
          <w:tcPr>
            <w:tcW w:w="0" w:type="auto"/>
            <w:hideMark/>
          </w:tcPr>
          <w:p w:rsidR="001A3A9E" w:rsidRPr="00DF0F79" w:rsidRDefault="001A3A9E" w:rsidP="001A3A9E">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i/>
                <w:iCs/>
                <w:color w:val="000000" w:themeColor="text1"/>
                <w:sz w:val="20"/>
                <w:szCs w:val="20"/>
                <w:lang w:eastAsia="tr-TR"/>
              </w:rPr>
              <w:t>T+U Saat</w:t>
            </w:r>
          </w:p>
        </w:tc>
        <w:tc>
          <w:tcPr>
            <w:tcW w:w="0" w:type="auto"/>
            <w:hideMark/>
          </w:tcPr>
          <w:p w:rsidR="001A3A9E" w:rsidRPr="00DF0F79" w:rsidRDefault="001A3A9E" w:rsidP="001A3A9E">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i/>
                <w:iCs/>
                <w:color w:val="000000" w:themeColor="text1"/>
                <w:sz w:val="20"/>
                <w:szCs w:val="20"/>
                <w:lang w:eastAsia="tr-TR"/>
              </w:rPr>
              <w:t>Kredi</w:t>
            </w:r>
          </w:p>
        </w:tc>
        <w:tc>
          <w:tcPr>
            <w:tcW w:w="0" w:type="auto"/>
            <w:hideMark/>
          </w:tcPr>
          <w:p w:rsidR="001A3A9E" w:rsidRPr="00DF0F79" w:rsidRDefault="001A3A9E" w:rsidP="001A3A9E">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i/>
                <w:iCs/>
                <w:color w:val="000000" w:themeColor="text1"/>
                <w:sz w:val="20"/>
                <w:szCs w:val="20"/>
                <w:lang w:eastAsia="tr-TR"/>
              </w:rPr>
              <w:t>AKTS</w:t>
            </w:r>
          </w:p>
        </w:tc>
      </w:tr>
      <w:tr w:rsidR="00A01675" w:rsidRPr="00DF0F79" w:rsidTr="001A3A9E">
        <w:trPr>
          <w:trHeight w:val="375"/>
        </w:trPr>
        <w:tc>
          <w:tcPr>
            <w:tcW w:w="1253" w:type="pct"/>
            <w:hideMark/>
          </w:tcPr>
          <w:p w:rsidR="00A01675" w:rsidRPr="00DF0F79" w:rsidRDefault="00A01675" w:rsidP="00A01675">
            <w:pPr>
              <w:spacing w:after="200" w:line="276" w:lineRule="auto"/>
              <w:rPr>
                <w:rFonts w:cs="Times New Roman"/>
                <w:sz w:val="20"/>
                <w:szCs w:val="20"/>
              </w:rPr>
            </w:pPr>
            <w:r w:rsidRPr="00DF0F79">
              <w:rPr>
                <w:rFonts w:cs="Times New Roman"/>
                <w:sz w:val="20"/>
                <w:szCs w:val="20"/>
              </w:rPr>
              <w:t>Satın Alma ve Stok Yönetimi</w:t>
            </w:r>
          </w:p>
        </w:tc>
        <w:tc>
          <w:tcPr>
            <w:tcW w:w="1606" w:type="pct"/>
            <w:hideMark/>
          </w:tcPr>
          <w:p w:rsidR="00A01675" w:rsidRPr="00DF0F79" w:rsidRDefault="00A01675" w:rsidP="00A0167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MFY302</w:t>
            </w:r>
          </w:p>
        </w:tc>
        <w:tc>
          <w:tcPr>
            <w:tcW w:w="0" w:type="auto"/>
            <w:hideMark/>
          </w:tcPr>
          <w:p w:rsidR="00A01675" w:rsidRPr="00DF0F79" w:rsidRDefault="00A01675" w:rsidP="001A3A9E">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6</w:t>
            </w:r>
          </w:p>
        </w:tc>
        <w:tc>
          <w:tcPr>
            <w:tcW w:w="0" w:type="auto"/>
            <w:hideMark/>
          </w:tcPr>
          <w:p w:rsidR="00A01675" w:rsidRPr="00DF0F79" w:rsidRDefault="00A01675" w:rsidP="001A3A9E">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3 + 0</w:t>
            </w:r>
          </w:p>
        </w:tc>
        <w:tc>
          <w:tcPr>
            <w:tcW w:w="0" w:type="auto"/>
            <w:hideMark/>
          </w:tcPr>
          <w:p w:rsidR="00A01675" w:rsidRPr="00DF0F79" w:rsidRDefault="00A01675" w:rsidP="001A3A9E">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3</w:t>
            </w:r>
          </w:p>
        </w:tc>
        <w:tc>
          <w:tcPr>
            <w:tcW w:w="0" w:type="auto"/>
            <w:hideMark/>
          </w:tcPr>
          <w:p w:rsidR="00A01675" w:rsidRPr="00DF0F79" w:rsidRDefault="00A01675" w:rsidP="001A3A9E">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4</w:t>
            </w:r>
          </w:p>
        </w:tc>
      </w:tr>
    </w:tbl>
    <w:p w:rsidR="001A3A9E" w:rsidRPr="00DF0F79" w:rsidRDefault="001A3A9E" w:rsidP="001A3A9E">
      <w:pPr>
        <w:spacing w:after="0" w:line="240" w:lineRule="auto"/>
        <w:rPr>
          <w:rFonts w:eastAsia="Times New Roman" w:cs="Times New Roman"/>
          <w:sz w:val="20"/>
          <w:szCs w:val="20"/>
          <w:lang w:eastAsia="tr-TR"/>
        </w:rPr>
      </w:pPr>
    </w:p>
    <w:tbl>
      <w:tblPr>
        <w:tblStyle w:val="TabloKlavuzu"/>
        <w:tblW w:w="4800" w:type="pct"/>
        <w:tblLook w:val="04A0" w:firstRow="1" w:lastRow="0" w:firstColumn="1" w:lastColumn="0" w:noHBand="0" w:noVBand="1"/>
      </w:tblPr>
      <w:tblGrid>
        <w:gridCol w:w="2229"/>
        <w:gridCol w:w="6687"/>
      </w:tblGrid>
      <w:tr w:rsidR="001A3A9E" w:rsidRPr="00DF0F79" w:rsidTr="001A3A9E">
        <w:trPr>
          <w:trHeight w:val="450"/>
        </w:trPr>
        <w:tc>
          <w:tcPr>
            <w:tcW w:w="1250" w:type="pct"/>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Ön Koşul Dersleri</w:t>
            </w:r>
          </w:p>
        </w:tc>
        <w:tc>
          <w:tcPr>
            <w:tcW w:w="0" w:type="auto"/>
            <w:hideMark/>
          </w:tcPr>
          <w:p w:rsidR="001A3A9E" w:rsidRPr="00DF0F79" w:rsidRDefault="001A3A9E" w:rsidP="001A3A9E">
            <w:pPr>
              <w:spacing w:line="240" w:lineRule="atLeast"/>
              <w:rPr>
                <w:rFonts w:eastAsia="Times New Roman" w:cs="Times New Roman"/>
                <w:sz w:val="20"/>
                <w:szCs w:val="20"/>
                <w:lang w:eastAsia="tr-TR"/>
              </w:rPr>
            </w:pPr>
          </w:p>
        </w:tc>
      </w:tr>
      <w:tr w:rsidR="001A3A9E" w:rsidRPr="00DF0F79" w:rsidTr="001A3A9E">
        <w:trPr>
          <w:trHeight w:val="450"/>
        </w:trPr>
        <w:tc>
          <w:tcPr>
            <w:tcW w:w="1250" w:type="pct"/>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Önerilen Seçmeli Dersler</w:t>
            </w:r>
          </w:p>
        </w:tc>
        <w:tc>
          <w:tcPr>
            <w:tcW w:w="0" w:type="auto"/>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None</w:t>
            </w:r>
          </w:p>
        </w:tc>
      </w:tr>
    </w:tbl>
    <w:p w:rsidR="001A3A9E" w:rsidRPr="00DF0F79" w:rsidRDefault="001A3A9E" w:rsidP="001A3A9E">
      <w:pPr>
        <w:spacing w:after="0" w:line="240" w:lineRule="auto"/>
        <w:rPr>
          <w:rFonts w:eastAsia="Times New Roman" w:cs="Times New Roman"/>
          <w:color w:val="000000" w:themeColor="text1"/>
          <w:sz w:val="20"/>
          <w:szCs w:val="20"/>
          <w:lang w:eastAsia="tr-TR"/>
        </w:rPr>
      </w:pPr>
    </w:p>
    <w:tbl>
      <w:tblPr>
        <w:tblStyle w:val="TabloKlavuzu"/>
        <w:tblW w:w="4800" w:type="pct"/>
        <w:tblLook w:val="04A0" w:firstRow="1" w:lastRow="0" w:firstColumn="1" w:lastColumn="0" w:noHBand="0" w:noVBand="1"/>
      </w:tblPr>
      <w:tblGrid>
        <w:gridCol w:w="2229"/>
        <w:gridCol w:w="6687"/>
      </w:tblGrid>
      <w:tr w:rsidR="001A3A9E" w:rsidRPr="00DF0F79" w:rsidTr="001A3A9E">
        <w:trPr>
          <w:trHeight w:val="450"/>
        </w:trPr>
        <w:tc>
          <w:tcPr>
            <w:tcW w:w="1250" w:type="pct"/>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Dili</w:t>
            </w:r>
          </w:p>
        </w:tc>
        <w:tc>
          <w:tcPr>
            <w:tcW w:w="0" w:type="auto"/>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Türkçe </w:t>
            </w:r>
            <w:r w:rsidRPr="00DF0F79">
              <w:rPr>
                <w:rFonts w:eastAsia="Times New Roman" w:cs="Times New Roman"/>
                <w:noProof/>
                <w:color w:val="000000" w:themeColor="text1"/>
                <w:sz w:val="20"/>
                <w:szCs w:val="20"/>
                <w:lang w:eastAsia="tr-TR"/>
              </w:rPr>
              <w:drawing>
                <wp:inline distT="0" distB="0" distL="0" distR="0" wp14:anchorId="7F3F2EDD" wp14:editId="35F5C1AE">
                  <wp:extent cx="276225" cy="190500"/>
                  <wp:effectExtent l="0" t="0" r="9525" b="0"/>
                  <wp:docPr id="47" name="Resim 47"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bs.sakarya.edu.tr/img/img_flags/t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1A3A9E" w:rsidRPr="00DF0F79" w:rsidTr="001A3A9E">
        <w:trPr>
          <w:trHeight w:val="450"/>
        </w:trPr>
        <w:tc>
          <w:tcPr>
            <w:tcW w:w="0" w:type="auto"/>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Seviyesi</w:t>
            </w:r>
          </w:p>
        </w:tc>
        <w:tc>
          <w:tcPr>
            <w:tcW w:w="0" w:type="auto"/>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Lisans</w:t>
            </w:r>
          </w:p>
        </w:tc>
      </w:tr>
      <w:tr w:rsidR="001A3A9E" w:rsidRPr="00DF0F79" w:rsidTr="001A3A9E">
        <w:trPr>
          <w:trHeight w:val="450"/>
        </w:trPr>
        <w:tc>
          <w:tcPr>
            <w:tcW w:w="0" w:type="auto"/>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Türü</w:t>
            </w:r>
          </w:p>
        </w:tc>
        <w:tc>
          <w:tcPr>
            <w:tcW w:w="0" w:type="auto"/>
            <w:hideMark/>
          </w:tcPr>
          <w:p w:rsidR="001A3A9E" w:rsidRPr="00DF0F79" w:rsidRDefault="00A01675" w:rsidP="001A3A9E">
            <w:pPr>
              <w:spacing w:line="240" w:lineRule="atLeast"/>
              <w:rPr>
                <w:rFonts w:eastAsia="Times New Roman" w:cs="Times New Roman"/>
                <w:color w:val="444444"/>
                <w:sz w:val="20"/>
                <w:szCs w:val="20"/>
                <w:lang w:eastAsia="tr-TR"/>
              </w:rPr>
            </w:pPr>
            <w:r w:rsidRPr="00DF0F79">
              <w:rPr>
                <w:rFonts w:eastAsia="Times New Roman" w:cs="Times New Roman"/>
                <w:color w:val="FF0000"/>
                <w:sz w:val="20"/>
                <w:szCs w:val="20"/>
                <w:lang w:eastAsia="tr-TR"/>
              </w:rPr>
              <w:t>Zorunlu</w:t>
            </w:r>
          </w:p>
        </w:tc>
      </w:tr>
      <w:tr w:rsidR="001A3A9E" w:rsidRPr="00DF0F79" w:rsidTr="001A3A9E">
        <w:trPr>
          <w:trHeight w:val="450"/>
        </w:trPr>
        <w:tc>
          <w:tcPr>
            <w:tcW w:w="0" w:type="auto"/>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Koordinatörü</w:t>
            </w:r>
          </w:p>
        </w:tc>
        <w:tc>
          <w:tcPr>
            <w:tcW w:w="0" w:type="auto"/>
          </w:tcPr>
          <w:p w:rsidR="001A3A9E" w:rsidRPr="00DF0F79" w:rsidRDefault="001A3A9E" w:rsidP="001A3A9E">
            <w:pPr>
              <w:spacing w:line="240" w:lineRule="atLeast"/>
              <w:rPr>
                <w:rFonts w:eastAsia="Times New Roman" w:cs="Times New Roman"/>
                <w:color w:val="FF0000"/>
                <w:sz w:val="20"/>
                <w:szCs w:val="20"/>
                <w:lang w:eastAsia="tr-TR"/>
              </w:rPr>
            </w:pPr>
          </w:p>
        </w:tc>
      </w:tr>
      <w:tr w:rsidR="001A3A9E" w:rsidRPr="00DF0F79" w:rsidTr="001A3A9E">
        <w:trPr>
          <w:trHeight w:val="450"/>
        </w:trPr>
        <w:tc>
          <w:tcPr>
            <w:tcW w:w="0" w:type="auto"/>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 Verenler</w:t>
            </w:r>
          </w:p>
        </w:tc>
        <w:tc>
          <w:tcPr>
            <w:tcW w:w="0" w:type="auto"/>
          </w:tcPr>
          <w:p w:rsidR="001A3A9E" w:rsidRPr="00DF0F79" w:rsidRDefault="001A3A9E" w:rsidP="001A3A9E">
            <w:pPr>
              <w:spacing w:line="240" w:lineRule="atLeast"/>
              <w:rPr>
                <w:rFonts w:eastAsia="Times New Roman" w:cs="Times New Roman"/>
                <w:color w:val="FF0000"/>
                <w:sz w:val="20"/>
                <w:szCs w:val="20"/>
                <w:lang w:eastAsia="tr-TR"/>
              </w:rPr>
            </w:pPr>
          </w:p>
        </w:tc>
      </w:tr>
      <w:tr w:rsidR="001A3A9E" w:rsidRPr="00DF0F79" w:rsidTr="001A3A9E">
        <w:trPr>
          <w:trHeight w:val="450"/>
        </w:trPr>
        <w:tc>
          <w:tcPr>
            <w:tcW w:w="0" w:type="auto"/>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Yardımcıları</w:t>
            </w:r>
          </w:p>
        </w:tc>
        <w:tc>
          <w:tcPr>
            <w:tcW w:w="0" w:type="auto"/>
            <w:hideMark/>
          </w:tcPr>
          <w:p w:rsidR="001A3A9E" w:rsidRPr="00DF0F79" w:rsidRDefault="001A3A9E" w:rsidP="001A3A9E">
            <w:pPr>
              <w:spacing w:line="240" w:lineRule="atLeast"/>
              <w:rPr>
                <w:rFonts w:eastAsia="Times New Roman" w:cs="Times New Roman"/>
                <w:color w:val="444444"/>
                <w:sz w:val="20"/>
                <w:szCs w:val="20"/>
                <w:lang w:eastAsia="tr-TR"/>
              </w:rPr>
            </w:pPr>
          </w:p>
        </w:tc>
      </w:tr>
      <w:tr w:rsidR="001A3A9E" w:rsidRPr="00DF0F79" w:rsidTr="001A3A9E">
        <w:trPr>
          <w:trHeight w:val="450"/>
        </w:trPr>
        <w:tc>
          <w:tcPr>
            <w:tcW w:w="0" w:type="auto"/>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Amacı</w:t>
            </w:r>
          </w:p>
        </w:tc>
        <w:tc>
          <w:tcPr>
            <w:tcW w:w="0" w:type="auto"/>
            <w:vAlign w:val="center"/>
          </w:tcPr>
          <w:p w:rsidR="001A3A9E" w:rsidRPr="00DF0F79" w:rsidRDefault="00921E46" w:rsidP="001A3A9E">
            <w:pPr>
              <w:spacing w:line="270" w:lineRule="atLeast"/>
              <w:rPr>
                <w:sz w:val="20"/>
                <w:szCs w:val="20"/>
              </w:rPr>
            </w:pPr>
            <w:r w:rsidRPr="00DF0F79">
              <w:rPr>
                <w:rFonts w:ascii="Calibri" w:hAnsi="Calibri"/>
                <w:sz w:val="20"/>
                <w:szCs w:val="20"/>
                <w:shd w:val="clear" w:color="auto" w:fill="FFFFFF"/>
              </w:rPr>
              <w:t>Kapasite gereksinimlerini düzgünleştirmek, belirsizlikler ile başa çıkabilmek, sipariş maliyetlerini azaltmak, miktar indirimlerinden yararlanmak, yakın gelecekteki muhtemel fiyat artışlarına karşı korunmak ve müşterilere daha hızlı ve kaliteli mal/hizmet sunabilmek için stok yönetimi tüm işletmeler için hayati önem taşımaktadır. Bu ders aracılığı ile öğrencilere stok yönetimi hakkında temel bilgilerin verilmesi ve çeşitli uygulamalar ile tanıştırılması amaçlanmıştır.</w:t>
            </w:r>
          </w:p>
        </w:tc>
      </w:tr>
      <w:tr w:rsidR="00A01675" w:rsidRPr="00DF0F79" w:rsidTr="001A3A9E">
        <w:trPr>
          <w:trHeight w:val="450"/>
        </w:trPr>
        <w:tc>
          <w:tcPr>
            <w:tcW w:w="0" w:type="auto"/>
            <w:hideMark/>
          </w:tcPr>
          <w:p w:rsidR="00A01675" w:rsidRPr="00DF0F79" w:rsidRDefault="00A01675"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İçeriği</w:t>
            </w:r>
          </w:p>
        </w:tc>
        <w:tc>
          <w:tcPr>
            <w:tcW w:w="0" w:type="auto"/>
            <w:hideMark/>
          </w:tcPr>
          <w:p w:rsidR="00A01675" w:rsidRPr="00DF0F79" w:rsidRDefault="00A01675" w:rsidP="00AF655A">
            <w:pPr>
              <w:jc w:val="both"/>
              <w:rPr>
                <w:rFonts w:cs="Times New Roman"/>
                <w:sz w:val="20"/>
                <w:szCs w:val="20"/>
              </w:rPr>
            </w:pPr>
            <w:r w:rsidRPr="00DF0F79">
              <w:rPr>
                <w:rFonts w:cs="Times New Roman"/>
                <w:sz w:val="20"/>
                <w:szCs w:val="20"/>
              </w:rPr>
              <w:t>Bu ders; satın alama ve stok yönetimi konuları hakkında temel bilgilerin verilmesi ve örnekler pekiştirilmesini içermektedir.</w:t>
            </w:r>
          </w:p>
        </w:tc>
      </w:tr>
    </w:tbl>
    <w:p w:rsidR="001A3A9E" w:rsidRPr="00DF0F79" w:rsidRDefault="001A3A9E" w:rsidP="001A3A9E">
      <w:pPr>
        <w:spacing w:after="0" w:line="240" w:lineRule="auto"/>
        <w:rPr>
          <w:rFonts w:eastAsia="Times New Roman" w:cs="Times New Roman"/>
          <w:sz w:val="20"/>
          <w:szCs w:val="20"/>
          <w:lang w:eastAsia="tr-TR"/>
        </w:rPr>
      </w:pPr>
    </w:p>
    <w:p w:rsidR="001A3A9E" w:rsidRPr="00DF0F79" w:rsidRDefault="001A3A9E" w:rsidP="001A3A9E">
      <w:pPr>
        <w:spacing w:after="0" w:line="240" w:lineRule="auto"/>
        <w:rPr>
          <w:rFonts w:eastAsia="Times New Roman" w:cs="Times New Roman"/>
          <w:sz w:val="20"/>
          <w:szCs w:val="20"/>
          <w:lang w:eastAsia="tr-TR"/>
        </w:rPr>
      </w:pPr>
    </w:p>
    <w:tbl>
      <w:tblPr>
        <w:tblStyle w:val="TabloKlavuzu"/>
        <w:tblW w:w="4800" w:type="pct"/>
        <w:tblLook w:val="04A0" w:firstRow="1" w:lastRow="0" w:firstColumn="1" w:lastColumn="0" w:noHBand="0" w:noVBand="1"/>
      </w:tblPr>
      <w:tblGrid>
        <w:gridCol w:w="5321"/>
        <w:gridCol w:w="1873"/>
        <w:gridCol w:w="1722"/>
      </w:tblGrid>
      <w:tr w:rsidR="001A3A9E" w:rsidRPr="00DF0F79" w:rsidTr="001A3A9E">
        <w:tc>
          <w:tcPr>
            <w:tcW w:w="0" w:type="auto"/>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Öğrenme Çıktıları</w:t>
            </w:r>
          </w:p>
        </w:tc>
        <w:tc>
          <w:tcPr>
            <w:tcW w:w="0" w:type="auto"/>
            <w:hideMark/>
          </w:tcPr>
          <w:p w:rsidR="001A3A9E" w:rsidRPr="00DF0F79" w:rsidRDefault="001A3A9E" w:rsidP="001A3A9E">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Öğretim Yöntemleri</w:t>
            </w:r>
          </w:p>
        </w:tc>
        <w:tc>
          <w:tcPr>
            <w:tcW w:w="0" w:type="auto"/>
            <w:hideMark/>
          </w:tcPr>
          <w:p w:rsidR="001A3A9E" w:rsidRPr="00DF0F79" w:rsidRDefault="001A3A9E" w:rsidP="001A3A9E">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Ölçme Yöntemleri</w:t>
            </w:r>
          </w:p>
        </w:tc>
      </w:tr>
      <w:tr w:rsidR="00175A54" w:rsidRPr="00DF0F79" w:rsidTr="001A3A9E">
        <w:trPr>
          <w:trHeight w:val="450"/>
        </w:trPr>
        <w:tc>
          <w:tcPr>
            <w:tcW w:w="0" w:type="auto"/>
            <w:vAlign w:val="center"/>
            <w:hideMark/>
          </w:tcPr>
          <w:p w:rsidR="00175A54" w:rsidRPr="00DF0F79" w:rsidRDefault="00175A54" w:rsidP="00175A54">
            <w:pPr>
              <w:spacing w:line="240" w:lineRule="atLeast"/>
              <w:rPr>
                <w:rFonts w:ascii="Calibri" w:hAnsi="Calibri"/>
                <w:sz w:val="20"/>
                <w:szCs w:val="20"/>
              </w:rPr>
            </w:pPr>
            <w:r w:rsidRPr="00DF0F79">
              <w:rPr>
                <w:rFonts w:ascii="Calibri" w:hAnsi="Calibri"/>
                <w:sz w:val="20"/>
                <w:szCs w:val="20"/>
              </w:rPr>
              <w:t>1) Stok, satın alma ve stok kontrolü kavramlarını tanır.</w:t>
            </w:r>
          </w:p>
        </w:tc>
        <w:tc>
          <w:tcPr>
            <w:tcW w:w="0" w:type="auto"/>
            <w:vAlign w:val="center"/>
            <w:hideMark/>
          </w:tcPr>
          <w:p w:rsidR="00175A54" w:rsidRPr="00DF0F79" w:rsidRDefault="00175A54">
            <w:pPr>
              <w:spacing w:line="240" w:lineRule="atLeast"/>
              <w:jc w:val="center"/>
              <w:rPr>
                <w:rFonts w:ascii="Calibri" w:hAnsi="Calibri"/>
                <w:sz w:val="20"/>
                <w:szCs w:val="20"/>
              </w:rPr>
            </w:pPr>
            <w:proofErr w:type="gramStart"/>
            <w:r w:rsidRPr="00DF0F79">
              <w:rPr>
                <w:rFonts w:ascii="Calibri" w:hAnsi="Calibri"/>
                <w:sz w:val="20"/>
                <w:szCs w:val="20"/>
              </w:rPr>
              <w:t>1,3,4,8,12,15</w:t>
            </w:r>
            <w:proofErr w:type="gramEnd"/>
          </w:p>
        </w:tc>
        <w:tc>
          <w:tcPr>
            <w:tcW w:w="0" w:type="auto"/>
            <w:vAlign w:val="center"/>
            <w:hideMark/>
          </w:tcPr>
          <w:p w:rsidR="00175A54" w:rsidRPr="00DF0F79" w:rsidRDefault="00175A54" w:rsidP="00175A54">
            <w:pPr>
              <w:spacing w:line="240" w:lineRule="atLeast"/>
              <w:jc w:val="center"/>
              <w:rPr>
                <w:rFonts w:ascii="Calibri" w:hAnsi="Calibri"/>
                <w:sz w:val="20"/>
                <w:szCs w:val="20"/>
              </w:rPr>
            </w:pPr>
            <w:r w:rsidRPr="00DF0F79">
              <w:rPr>
                <w:rFonts w:ascii="Calibri" w:hAnsi="Calibri"/>
                <w:sz w:val="20"/>
                <w:szCs w:val="20"/>
              </w:rPr>
              <w:t>A,C</w:t>
            </w:r>
          </w:p>
        </w:tc>
      </w:tr>
      <w:tr w:rsidR="00175A54" w:rsidRPr="00DF0F79" w:rsidTr="001A3A9E">
        <w:trPr>
          <w:trHeight w:val="450"/>
        </w:trPr>
        <w:tc>
          <w:tcPr>
            <w:tcW w:w="0" w:type="auto"/>
            <w:vAlign w:val="center"/>
            <w:hideMark/>
          </w:tcPr>
          <w:p w:rsidR="00175A54" w:rsidRPr="00DF0F79" w:rsidRDefault="00175A54">
            <w:pPr>
              <w:spacing w:line="240" w:lineRule="atLeast"/>
              <w:rPr>
                <w:rFonts w:ascii="Calibri" w:hAnsi="Calibri"/>
                <w:sz w:val="20"/>
                <w:szCs w:val="20"/>
              </w:rPr>
            </w:pPr>
            <w:r w:rsidRPr="00DF0F79">
              <w:rPr>
                <w:rFonts w:ascii="Calibri" w:hAnsi="Calibri"/>
                <w:sz w:val="20"/>
                <w:szCs w:val="20"/>
              </w:rPr>
              <w:t>2) Stok türleri ve stok kontrol çeşitleri hakkında bilgi sahibidir.</w:t>
            </w:r>
          </w:p>
        </w:tc>
        <w:tc>
          <w:tcPr>
            <w:tcW w:w="0" w:type="auto"/>
            <w:vAlign w:val="center"/>
            <w:hideMark/>
          </w:tcPr>
          <w:p w:rsidR="00175A54" w:rsidRPr="00DF0F79" w:rsidRDefault="00175A54">
            <w:pPr>
              <w:spacing w:line="240" w:lineRule="atLeast"/>
              <w:jc w:val="center"/>
              <w:rPr>
                <w:rFonts w:ascii="Calibri" w:hAnsi="Calibri"/>
                <w:sz w:val="20"/>
                <w:szCs w:val="20"/>
              </w:rPr>
            </w:pPr>
            <w:proofErr w:type="gramStart"/>
            <w:r w:rsidRPr="00DF0F79">
              <w:rPr>
                <w:rFonts w:ascii="Calibri" w:hAnsi="Calibri"/>
                <w:sz w:val="20"/>
                <w:szCs w:val="20"/>
              </w:rPr>
              <w:t>1,3,4,8,12</w:t>
            </w:r>
            <w:proofErr w:type="gramEnd"/>
          </w:p>
        </w:tc>
        <w:tc>
          <w:tcPr>
            <w:tcW w:w="0" w:type="auto"/>
            <w:vAlign w:val="center"/>
            <w:hideMark/>
          </w:tcPr>
          <w:p w:rsidR="00175A54" w:rsidRPr="00DF0F79" w:rsidRDefault="00175A54" w:rsidP="00175A54">
            <w:pPr>
              <w:spacing w:line="240" w:lineRule="atLeast"/>
              <w:jc w:val="center"/>
              <w:rPr>
                <w:rFonts w:ascii="Calibri" w:hAnsi="Calibri"/>
                <w:sz w:val="20"/>
                <w:szCs w:val="20"/>
              </w:rPr>
            </w:pPr>
            <w:r w:rsidRPr="00DF0F79">
              <w:rPr>
                <w:rFonts w:ascii="Calibri" w:hAnsi="Calibri"/>
                <w:sz w:val="20"/>
                <w:szCs w:val="20"/>
              </w:rPr>
              <w:t>A,C</w:t>
            </w:r>
          </w:p>
        </w:tc>
      </w:tr>
      <w:tr w:rsidR="00175A54" w:rsidRPr="00DF0F79" w:rsidTr="001A3A9E">
        <w:trPr>
          <w:trHeight w:val="450"/>
        </w:trPr>
        <w:tc>
          <w:tcPr>
            <w:tcW w:w="0" w:type="auto"/>
            <w:vAlign w:val="center"/>
            <w:hideMark/>
          </w:tcPr>
          <w:p w:rsidR="00175A54" w:rsidRPr="00DF0F79" w:rsidRDefault="00175A54">
            <w:pPr>
              <w:spacing w:line="240" w:lineRule="atLeast"/>
              <w:rPr>
                <w:rFonts w:ascii="Calibri" w:hAnsi="Calibri"/>
                <w:sz w:val="20"/>
                <w:szCs w:val="20"/>
              </w:rPr>
            </w:pPr>
            <w:r w:rsidRPr="00DF0F79">
              <w:rPr>
                <w:rFonts w:ascii="Calibri" w:hAnsi="Calibri"/>
                <w:sz w:val="20"/>
                <w:szCs w:val="20"/>
              </w:rPr>
              <w:t>3) ABC Analizi, FSN Analizi, VED Analizi gibi yöntemleri uygular.</w:t>
            </w:r>
          </w:p>
        </w:tc>
        <w:tc>
          <w:tcPr>
            <w:tcW w:w="0" w:type="auto"/>
            <w:vAlign w:val="center"/>
            <w:hideMark/>
          </w:tcPr>
          <w:p w:rsidR="00175A54" w:rsidRPr="00DF0F79" w:rsidRDefault="00175A54">
            <w:pPr>
              <w:spacing w:line="240" w:lineRule="atLeast"/>
              <w:jc w:val="center"/>
              <w:rPr>
                <w:rFonts w:ascii="Calibri" w:hAnsi="Calibri"/>
                <w:sz w:val="20"/>
                <w:szCs w:val="20"/>
              </w:rPr>
            </w:pPr>
            <w:proofErr w:type="gramStart"/>
            <w:r w:rsidRPr="00DF0F79">
              <w:rPr>
                <w:rFonts w:ascii="Calibri" w:hAnsi="Calibri"/>
                <w:sz w:val="20"/>
                <w:szCs w:val="20"/>
              </w:rPr>
              <w:t>1,3,4,8,10,12,15</w:t>
            </w:r>
            <w:proofErr w:type="gramEnd"/>
          </w:p>
        </w:tc>
        <w:tc>
          <w:tcPr>
            <w:tcW w:w="0" w:type="auto"/>
            <w:vAlign w:val="center"/>
            <w:hideMark/>
          </w:tcPr>
          <w:p w:rsidR="00175A54" w:rsidRPr="00DF0F79" w:rsidRDefault="00175A54" w:rsidP="00175A54">
            <w:pPr>
              <w:spacing w:line="240" w:lineRule="atLeast"/>
              <w:jc w:val="center"/>
              <w:rPr>
                <w:rFonts w:ascii="Calibri" w:hAnsi="Calibri"/>
                <w:sz w:val="20"/>
                <w:szCs w:val="20"/>
              </w:rPr>
            </w:pPr>
            <w:r w:rsidRPr="00DF0F79">
              <w:rPr>
                <w:rFonts w:ascii="Calibri" w:hAnsi="Calibri"/>
                <w:sz w:val="20"/>
                <w:szCs w:val="20"/>
              </w:rPr>
              <w:t>A,C</w:t>
            </w:r>
          </w:p>
        </w:tc>
      </w:tr>
      <w:tr w:rsidR="001A3A9E" w:rsidRPr="00DF0F79" w:rsidTr="001A3A9E">
        <w:trPr>
          <w:trHeight w:val="450"/>
        </w:trPr>
        <w:tc>
          <w:tcPr>
            <w:tcW w:w="0" w:type="auto"/>
            <w:vAlign w:val="center"/>
          </w:tcPr>
          <w:p w:rsidR="001A3A9E" w:rsidRPr="00DF0F79" w:rsidRDefault="001A3A9E" w:rsidP="00175A54">
            <w:pPr>
              <w:spacing w:line="240" w:lineRule="atLeast"/>
              <w:rPr>
                <w:rFonts w:ascii="Calibri" w:hAnsi="Calibri"/>
                <w:sz w:val="20"/>
                <w:szCs w:val="20"/>
              </w:rPr>
            </w:pPr>
            <w:r w:rsidRPr="00DF0F79">
              <w:rPr>
                <w:rFonts w:ascii="Calibri" w:hAnsi="Calibri"/>
                <w:sz w:val="20"/>
                <w:szCs w:val="20"/>
              </w:rPr>
              <w:t xml:space="preserve">4) </w:t>
            </w:r>
            <w:r w:rsidR="00175A54" w:rsidRPr="00DF0F79">
              <w:rPr>
                <w:rFonts w:ascii="Calibri" w:hAnsi="Calibri"/>
                <w:sz w:val="20"/>
                <w:szCs w:val="20"/>
              </w:rPr>
              <w:t>Satın alma işlemlerini yürütebilir.</w:t>
            </w:r>
          </w:p>
        </w:tc>
        <w:tc>
          <w:tcPr>
            <w:tcW w:w="0" w:type="auto"/>
            <w:vAlign w:val="center"/>
          </w:tcPr>
          <w:p w:rsidR="001A3A9E" w:rsidRPr="00DF0F79" w:rsidRDefault="001A3A9E" w:rsidP="001A3A9E">
            <w:pPr>
              <w:spacing w:line="240" w:lineRule="atLeast"/>
              <w:jc w:val="center"/>
              <w:rPr>
                <w:rFonts w:ascii="Calibri" w:hAnsi="Calibri"/>
                <w:sz w:val="20"/>
                <w:szCs w:val="20"/>
              </w:rPr>
            </w:pPr>
            <w:proofErr w:type="gramStart"/>
            <w:r w:rsidRPr="00DF0F79">
              <w:rPr>
                <w:rFonts w:ascii="Calibri" w:hAnsi="Calibri"/>
                <w:sz w:val="20"/>
                <w:szCs w:val="20"/>
              </w:rPr>
              <w:t>1,2,3</w:t>
            </w:r>
            <w:proofErr w:type="gramEnd"/>
          </w:p>
        </w:tc>
        <w:tc>
          <w:tcPr>
            <w:tcW w:w="0" w:type="auto"/>
            <w:vAlign w:val="center"/>
          </w:tcPr>
          <w:p w:rsidR="001A3A9E" w:rsidRPr="00DF0F79" w:rsidRDefault="001A3A9E" w:rsidP="001A3A9E">
            <w:pPr>
              <w:spacing w:line="240" w:lineRule="atLeast"/>
              <w:jc w:val="center"/>
              <w:rPr>
                <w:rFonts w:ascii="Calibri" w:hAnsi="Calibri"/>
                <w:sz w:val="20"/>
                <w:szCs w:val="20"/>
              </w:rPr>
            </w:pPr>
            <w:r w:rsidRPr="00DF0F79">
              <w:rPr>
                <w:rFonts w:ascii="Calibri" w:hAnsi="Calibri"/>
                <w:sz w:val="20"/>
                <w:szCs w:val="20"/>
              </w:rPr>
              <w:t>A,C</w:t>
            </w:r>
          </w:p>
        </w:tc>
      </w:tr>
    </w:tbl>
    <w:p w:rsidR="001A3A9E" w:rsidRPr="00DF0F79" w:rsidRDefault="001A3A9E" w:rsidP="001A3A9E">
      <w:pPr>
        <w:spacing w:after="0" w:line="240" w:lineRule="auto"/>
        <w:rPr>
          <w:rFonts w:eastAsia="Times New Roman" w:cs="Times New Roman"/>
          <w:color w:val="000000" w:themeColor="text1"/>
          <w:sz w:val="20"/>
          <w:szCs w:val="20"/>
          <w:lang w:eastAsia="tr-TR"/>
        </w:rPr>
      </w:pPr>
    </w:p>
    <w:tbl>
      <w:tblPr>
        <w:tblStyle w:val="TabloKlavuzu"/>
        <w:tblW w:w="4800" w:type="pct"/>
        <w:tblLook w:val="04A0" w:firstRow="1" w:lastRow="0" w:firstColumn="1" w:lastColumn="0" w:noHBand="0" w:noVBand="1"/>
      </w:tblPr>
      <w:tblGrid>
        <w:gridCol w:w="1783"/>
        <w:gridCol w:w="7133"/>
      </w:tblGrid>
      <w:tr w:rsidR="001A3A9E" w:rsidRPr="00DF0F79" w:rsidTr="001A3A9E">
        <w:tc>
          <w:tcPr>
            <w:tcW w:w="1000" w:type="pct"/>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Öğretim Yöntemleri:</w:t>
            </w:r>
          </w:p>
        </w:tc>
        <w:tc>
          <w:tcPr>
            <w:tcW w:w="0" w:type="auto"/>
            <w:hideMark/>
          </w:tcPr>
          <w:p w:rsidR="001A3A9E" w:rsidRPr="00DF0F79" w:rsidRDefault="00921E46" w:rsidP="001A3A9E">
            <w:pPr>
              <w:spacing w:line="240" w:lineRule="atLeast"/>
              <w:rPr>
                <w:rFonts w:eastAsia="Times New Roman" w:cs="Times New Roman"/>
                <w:sz w:val="20"/>
                <w:szCs w:val="20"/>
                <w:lang w:eastAsia="tr-TR"/>
              </w:rPr>
            </w:pPr>
            <w:r w:rsidRPr="00DF0F79">
              <w:rPr>
                <w:rFonts w:ascii="Calibri" w:hAnsi="Calibri"/>
                <w:sz w:val="20"/>
                <w:szCs w:val="20"/>
                <w:shd w:val="clear" w:color="auto" w:fill="FFFFFF"/>
              </w:rPr>
              <w:t>1: Anlatım, 3: Tartışma, 4: Alıştırma ve Uygulama, 8: Grup Çalışması, 10: Beyin Fırtınası, 12: Örnek Olay, 15: Problem Çözme</w:t>
            </w:r>
          </w:p>
        </w:tc>
      </w:tr>
      <w:tr w:rsidR="001A3A9E" w:rsidRPr="00DF0F79" w:rsidTr="001A3A9E">
        <w:tc>
          <w:tcPr>
            <w:tcW w:w="1000" w:type="pct"/>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Ölçme Yöntemleri:</w:t>
            </w:r>
          </w:p>
        </w:tc>
        <w:tc>
          <w:tcPr>
            <w:tcW w:w="0" w:type="auto"/>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A: Sınav, C: Ödev</w:t>
            </w:r>
          </w:p>
        </w:tc>
      </w:tr>
    </w:tbl>
    <w:p w:rsidR="001A3A9E" w:rsidRPr="00DF0F79" w:rsidRDefault="001A3A9E" w:rsidP="001A3A9E">
      <w:pPr>
        <w:spacing w:after="0" w:line="240" w:lineRule="auto"/>
        <w:rPr>
          <w:rFonts w:eastAsia="Times New Roman" w:cs="Times New Roman"/>
          <w:sz w:val="20"/>
          <w:szCs w:val="20"/>
          <w:lang w:eastAsia="tr-TR"/>
        </w:rPr>
      </w:pPr>
    </w:p>
    <w:p w:rsidR="001A3A9E" w:rsidRPr="00DF0F79" w:rsidRDefault="001A3A9E" w:rsidP="001A3A9E">
      <w:pPr>
        <w:spacing w:after="0" w:line="240" w:lineRule="auto"/>
        <w:rPr>
          <w:rFonts w:eastAsia="Times New Roman" w:cs="Times New Roman"/>
          <w:sz w:val="20"/>
          <w:szCs w:val="20"/>
          <w:lang w:eastAsia="tr-TR"/>
        </w:rPr>
      </w:pPr>
    </w:p>
    <w:tbl>
      <w:tblPr>
        <w:tblStyle w:val="TabloKlavuzu"/>
        <w:tblW w:w="4800" w:type="pct"/>
        <w:tblLook w:val="04A0" w:firstRow="1" w:lastRow="0" w:firstColumn="1" w:lastColumn="0" w:noHBand="0" w:noVBand="1"/>
      </w:tblPr>
      <w:tblGrid>
        <w:gridCol w:w="695"/>
        <w:gridCol w:w="6518"/>
        <w:gridCol w:w="1703"/>
      </w:tblGrid>
      <w:tr w:rsidR="001A3A9E" w:rsidRPr="00DF0F79" w:rsidTr="001A3A9E">
        <w:trPr>
          <w:trHeight w:val="525"/>
        </w:trPr>
        <w:tc>
          <w:tcPr>
            <w:tcW w:w="0" w:type="auto"/>
            <w:gridSpan w:val="3"/>
            <w:hideMark/>
          </w:tcPr>
          <w:p w:rsidR="001A3A9E" w:rsidRPr="00DF0F79" w:rsidRDefault="001A3A9E" w:rsidP="001A3A9E">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 AKIŞI</w:t>
            </w:r>
          </w:p>
        </w:tc>
      </w:tr>
      <w:tr w:rsidR="001A3A9E" w:rsidRPr="00DF0F79" w:rsidTr="001A3A9E">
        <w:trPr>
          <w:trHeight w:val="450"/>
        </w:trPr>
        <w:tc>
          <w:tcPr>
            <w:tcW w:w="390" w:type="pct"/>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Hafta</w:t>
            </w:r>
          </w:p>
        </w:tc>
        <w:tc>
          <w:tcPr>
            <w:tcW w:w="3655" w:type="pct"/>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Konular</w:t>
            </w:r>
          </w:p>
        </w:tc>
        <w:tc>
          <w:tcPr>
            <w:tcW w:w="955" w:type="pct"/>
            <w:hideMark/>
          </w:tcPr>
          <w:p w:rsidR="001A3A9E" w:rsidRPr="00DF0F79" w:rsidRDefault="001A3A9E" w:rsidP="001A3A9E">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Ön Hazırlık</w:t>
            </w:r>
          </w:p>
        </w:tc>
      </w:tr>
      <w:tr w:rsidR="00175A54" w:rsidRPr="00DF0F79" w:rsidTr="001A3A9E">
        <w:trPr>
          <w:trHeight w:val="375"/>
        </w:trPr>
        <w:tc>
          <w:tcPr>
            <w:tcW w:w="0" w:type="auto"/>
            <w:hideMark/>
          </w:tcPr>
          <w:p w:rsidR="00175A54" w:rsidRPr="00DF0F79" w:rsidRDefault="00175A54"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w:t>
            </w:r>
          </w:p>
        </w:tc>
        <w:tc>
          <w:tcPr>
            <w:tcW w:w="0" w:type="auto"/>
            <w:hideMark/>
          </w:tcPr>
          <w:p w:rsidR="00175A54" w:rsidRPr="00DF0F79" w:rsidRDefault="00175A54" w:rsidP="00AF655A">
            <w:pPr>
              <w:jc w:val="both"/>
              <w:rPr>
                <w:rFonts w:cs="Times New Roman"/>
                <w:sz w:val="20"/>
                <w:szCs w:val="20"/>
              </w:rPr>
            </w:pPr>
            <w:r w:rsidRPr="00DF0F79">
              <w:rPr>
                <w:rFonts w:cs="Times New Roman"/>
                <w:sz w:val="20"/>
                <w:szCs w:val="20"/>
              </w:rPr>
              <w:t>Satın Alma ve Satın Alma Yönetimine İlişkin Kavramsal Çerçeve</w:t>
            </w:r>
          </w:p>
        </w:tc>
        <w:tc>
          <w:tcPr>
            <w:tcW w:w="0" w:type="auto"/>
            <w:hideMark/>
          </w:tcPr>
          <w:p w:rsidR="00175A54" w:rsidRPr="00DF0F79" w:rsidRDefault="00175A54" w:rsidP="001A3A9E">
            <w:pPr>
              <w:spacing w:line="240" w:lineRule="atLeast"/>
              <w:rPr>
                <w:rFonts w:eastAsia="Times New Roman" w:cs="Times New Roman"/>
                <w:color w:val="000000" w:themeColor="text1"/>
                <w:sz w:val="20"/>
                <w:szCs w:val="20"/>
                <w:lang w:eastAsia="tr-TR"/>
              </w:rPr>
            </w:pPr>
          </w:p>
        </w:tc>
      </w:tr>
      <w:tr w:rsidR="00175A54" w:rsidRPr="00DF0F79" w:rsidTr="001A3A9E">
        <w:trPr>
          <w:trHeight w:val="375"/>
        </w:trPr>
        <w:tc>
          <w:tcPr>
            <w:tcW w:w="0" w:type="auto"/>
            <w:hideMark/>
          </w:tcPr>
          <w:p w:rsidR="00175A54" w:rsidRPr="00DF0F79" w:rsidRDefault="00175A54"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2</w:t>
            </w:r>
          </w:p>
        </w:tc>
        <w:tc>
          <w:tcPr>
            <w:tcW w:w="0" w:type="auto"/>
            <w:hideMark/>
          </w:tcPr>
          <w:p w:rsidR="00175A54" w:rsidRPr="00DF0F79" w:rsidRDefault="00175A54" w:rsidP="00AF655A">
            <w:pPr>
              <w:jc w:val="both"/>
              <w:rPr>
                <w:rFonts w:cs="Times New Roman"/>
                <w:sz w:val="20"/>
                <w:szCs w:val="20"/>
              </w:rPr>
            </w:pPr>
            <w:r w:rsidRPr="00DF0F79">
              <w:rPr>
                <w:rFonts w:cs="Times New Roman"/>
                <w:sz w:val="20"/>
                <w:szCs w:val="20"/>
              </w:rPr>
              <w:t>Satın Alma Organizasyon Yapısı ve Yönetimi</w:t>
            </w:r>
          </w:p>
        </w:tc>
        <w:tc>
          <w:tcPr>
            <w:tcW w:w="0" w:type="auto"/>
            <w:hideMark/>
          </w:tcPr>
          <w:p w:rsidR="00175A54" w:rsidRPr="00DF0F79" w:rsidRDefault="00175A54" w:rsidP="001A3A9E">
            <w:pPr>
              <w:spacing w:line="240" w:lineRule="atLeast"/>
              <w:rPr>
                <w:rFonts w:eastAsia="Times New Roman" w:cs="Times New Roman"/>
                <w:color w:val="000000" w:themeColor="text1"/>
                <w:sz w:val="20"/>
                <w:szCs w:val="20"/>
                <w:lang w:eastAsia="tr-TR"/>
              </w:rPr>
            </w:pPr>
          </w:p>
        </w:tc>
      </w:tr>
      <w:tr w:rsidR="00175A54" w:rsidRPr="00DF0F79" w:rsidTr="001A3A9E">
        <w:trPr>
          <w:trHeight w:val="375"/>
        </w:trPr>
        <w:tc>
          <w:tcPr>
            <w:tcW w:w="0" w:type="auto"/>
            <w:hideMark/>
          </w:tcPr>
          <w:p w:rsidR="00175A54" w:rsidRPr="00DF0F79" w:rsidRDefault="00175A54"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lastRenderedPageBreak/>
              <w:t>3</w:t>
            </w:r>
          </w:p>
        </w:tc>
        <w:tc>
          <w:tcPr>
            <w:tcW w:w="0" w:type="auto"/>
            <w:hideMark/>
          </w:tcPr>
          <w:p w:rsidR="00175A54" w:rsidRPr="00DF0F79" w:rsidRDefault="00175A54" w:rsidP="00AF655A">
            <w:pPr>
              <w:jc w:val="both"/>
              <w:rPr>
                <w:rFonts w:cs="Times New Roman"/>
                <w:sz w:val="20"/>
                <w:szCs w:val="20"/>
              </w:rPr>
            </w:pPr>
            <w:r w:rsidRPr="00DF0F79">
              <w:rPr>
                <w:rFonts w:cs="Times New Roman"/>
                <w:sz w:val="20"/>
                <w:szCs w:val="20"/>
              </w:rPr>
              <w:t>Satın Alma Stratejileri ve Portföy Analizi</w:t>
            </w:r>
          </w:p>
        </w:tc>
        <w:tc>
          <w:tcPr>
            <w:tcW w:w="0" w:type="auto"/>
            <w:hideMark/>
          </w:tcPr>
          <w:p w:rsidR="00175A54" w:rsidRPr="00DF0F79" w:rsidRDefault="00175A54" w:rsidP="001A3A9E">
            <w:pPr>
              <w:spacing w:line="240" w:lineRule="atLeast"/>
              <w:rPr>
                <w:rFonts w:eastAsia="Times New Roman" w:cs="Times New Roman"/>
                <w:color w:val="000000" w:themeColor="text1"/>
                <w:sz w:val="20"/>
                <w:szCs w:val="20"/>
                <w:lang w:eastAsia="tr-TR"/>
              </w:rPr>
            </w:pPr>
          </w:p>
        </w:tc>
      </w:tr>
      <w:tr w:rsidR="00175A54" w:rsidRPr="00DF0F79" w:rsidTr="001A3A9E">
        <w:trPr>
          <w:trHeight w:val="375"/>
        </w:trPr>
        <w:tc>
          <w:tcPr>
            <w:tcW w:w="0" w:type="auto"/>
            <w:hideMark/>
          </w:tcPr>
          <w:p w:rsidR="00175A54" w:rsidRPr="00DF0F79" w:rsidRDefault="00175A54"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4</w:t>
            </w:r>
          </w:p>
        </w:tc>
        <w:tc>
          <w:tcPr>
            <w:tcW w:w="0" w:type="auto"/>
            <w:hideMark/>
          </w:tcPr>
          <w:p w:rsidR="00175A54" w:rsidRPr="00DF0F79" w:rsidRDefault="00175A54" w:rsidP="00AF655A">
            <w:pPr>
              <w:jc w:val="both"/>
              <w:rPr>
                <w:rFonts w:cs="Times New Roman"/>
                <w:sz w:val="20"/>
                <w:szCs w:val="20"/>
              </w:rPr>
            </w:pPr>
            <w:r w:rsidRPr="00DF0F79">
              <w:rPr>
                <w:rFonts w:cs="Times New Roman"/>
                <w:sz w:val="20"/>
                <w:szCs w:val="20"/>
              </w:rPr>
              <w:t>Sözleşme Yönetimi, Satın Alma Sözleşmelerinin Temel Unsurları, Sözleşme Yönetiminde Problemler ve Sözleşmelerin Yorumlanması</w:t>
            </w:r>
          </w:p>
        </w:tc>
        <w:tc>
          <w:tcPr>
            <w:tcW w:w="0" w:type="auto"/>
            <w:hideMark/>
          </w:tcPr>
          <w:p w:rsidR="00175A54" w:rsidRPr="00DF0F79" w:rsidRDefault="00175A54" w:rsidP="001A3A9E">
            <w:pPr>
              <w:spacing w:line="240" w:lineRule="atLeast"/>
              <w:rPr>
                <w:rFonts w:eastAsia="Times New Roman" w:cs="Times New Roman"/>
                <w:color w:val="000000" w:themeColor="text1"/>
                <w:sz w:val="20"/>
                <w:szCs w:val="20"/>
                <w:lang w:eastAsia="tr-TR"/>
              </w:rPr>
            </w:pPr>
          </w:p>
        </w:tc>
      </w:tr>
      <w:tr w:rsidR="00175A54" w:rsidRPr="00DF0F79" w:rsidTr="001A3A9E">
        <w:trPr>
          <w:trHeight w:val="375"/>
        </w:trPr>
        <w:tc>
          <w:tcPr>
            <w:tcW w:w="0" w:type="auto"/>
            <w:hideMark/>
          </w:tcPr>
          <w:p w:rsidR="00175A54" w:rsidRPr="00DF0F79" w:rsidRDefault="00175A54"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5</w:t>
            </w:r>
          </w:p>
        </w:tc>
        <w:tc>
          <w:tcPr>
            <w:tcW w:w="0" w:type="auto"/>
            <w:hideMark/>
          </w:tcPr>
          <w:p w:rsidR="00175A54" w:rsidRPr="00DF0F79" w:rsidRDefault="00175A54" w:rsidP="00AF655A">
            <w:pPr>
              <w:jc w:val="both"/>
              <w:rPr>
                <w:rFonts w:cs="Times New Roman"/>
                <w:sz w:val="20"/>
                <w:szCs w:val="20"/>
              </w:rPr>
            </w:pPr>
            <w:r w:rsidRPr="00DF0F79">
              <w:rPr>
                <w:rFonts w:cs="Times New Roman"/>
                <w:sz w:val="20"/>
                <w:szCs w:val="20"/>
              </w:rPr>
              <w:t>Stokun önemi, Stok problemleri, Stok maliyetleri</w:t>
            </w:r>
          </w:p>
        </w:tc>
        <w:tc>
          <w:tcPr>
            <w:tcW w:w="0" w:type="auto"/>
            <w:hideMark/>
          </w:tcPr>
          <w:p w:rsidR="00175A54" w:rsidRPr="00DF0F79" w:rsidRDefault="00175A54" w:rsidP="001A3A9E">
            <w:pPr>
              <w:spacing w:line="240" w:lineRule="atLeast"/>
              <w:rPr>
                <w:rFonts w:eastAsia="Times New Roman" w:cs="Times New Roman"/>
                <w:color w:val="000000" w:themeColor="text1"/>
                <w:sz w:val="20"/>
                <w:szCs w:val="20"/>
                <w:lang w:eastAsia="tr-TR"/>
              </w:rPr>
            </w:pPr>
          </w:p>
        </w:tc>
      </w:tr>
      <w:tr w:rsidR="00175A54" w:rsidRPr="00DF0F79" w:rsidTr="001A3A9E">
        <w:trPr>
          <w:trHeight w:val="375"/>
        </w:trPr>
        <w:tc>
          <w:tcPr>
            <w:tcW w:w="0" w:type="auto"/>
            <w:hideMark/>
          </w:tcPr>
          <w:p w:rsidR="00175A54" w:rsidRPr="00DF0F79" w:rsidRDefault="00175A54"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6</w:t>
            </w:r>
          </w:p>
        </w:tc>
        <w:tc>
          <w:tcPr>
            <w:tcW w:w="0" w:type="auto"/>
            <w:hideMark/>
          </w:tcPr>
          <w:p w:rsidR="00175A54" w:rsidRPr="00DF0F79" w:rsidRDefault="00175A54" w:rsidP="00AF655A">
            <w:pPr>
              <w:jc w:val="both"/>
              <w:rPr>
                <w:rFonts w:cs="Times New Roman"/>
                <w:sz w:val="20"/>
                <w:szCs w:val="20"/>
              </w:rPr>
            </w:pPr>
            <w:r w:rsidRPr="00DF0F79">
              <w:rPr>
                <w:rFonts w:cs="Times New Roman"/>
                <w:sz w:val="20"/>
                <w:szCs w:val="20"/>
              </w:rPr>
              <w:t>Stok kontrol yöntemleri ve etkin Stok Yönetimi</w:t>
            </w:r>
          </w:p>
        </w:tc>
        <w:tc>
          <w:tcPr>
            <w:tcW w:w="0" w:type="auto"/>
            <w:hideMark/>
          </w:tcPr>
          <w:p w:rsidR="00175A54" w:rsidRPr="00DF0F79" w:rsidRDefault="00175A54" w:rsidP="001A3A9E">
            <w:pPr>
              <w:spacing w:line="240" w:lineRule="atLeast"/>
              <w:rPr>
                <w:rFonts w:eastAsia="Times New Roman" w:cs="Times New Roman"/>
                <w:color w:val="000000" w:themeColor="text1"/>
                <w:sz w:val="20"/>
                <w:szCs w:val="20"/>
                <w:lang w:eastAsia="tr-TR"/>
              </w:rPr>
            </w:pPr>
          </w:p>
        </w:tc>
      </w:tr>
      <w:tr w:rsidR="00175A54" w:rsidRPr="00DF0F79" w:rsidTr="001A3A9E">
        <w:trPr>
          <w:trHeight w:val="375"/>
        </w:trPr>
        <w:tc>
          <w:tcPr>
            <w:tcW w:w="0" w:type="auto"/>
            <w:hideMark/>
          </w:tcPr>
          <w:p w:rsidR="00175A54" w:rsidRPr="00DF0F79" w:rsidRDefault="00175A54"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7</w:t>
            </w:r>
          </w:p>
        </w:tc>
        <w:tc>
          <w:tcPr>
            <w:tcW w:w="0" w:type="auto"/>
            <w:hideMark/>
          </w:tcPr>
          <w:p w:rsidR="00175A54" w:rsidRPr="00DF0F79" w:rsidRDefault="00175A54" w:rsidP="00175A54">
            <w:pPr>
              <w:jc w:val="both"/>
              <w:rPr>
                <w:rFonts w:cs="Times New Roman"/>
                <w:sz w:val="20"/>
                <w:szCs w:val="20"/>
              </w:rPr>
            </w:pPr>
            <w:r w:rsidRPr="00DF0F79">
              <w:rPr>
                <w:rFonts w:cs="Times New Roman"/>
                <w:sz w:val="20"/>
                <w:szCs w:val="20"/>
              </w:rPr>
              <w:t xml:space="preserve">Tedarik zinciri yönetimi ve lojistik </w:t>
            </w:r>
          </w:p>
        </w:tc>
        <w:tc>
          <w:tcPr>
            <w:tcW w:w="0" w:type="auto"/>
            <w:hideMark/>
          </w:tcPr>
          <w:p w:rsidR="00175A54" w:rsidRPr="00DF0F79" w:rsidRDefault="00175A54" w:rsidP="001A3A9E">
            <w:pPr>
              <w:spacing w:line="240" w:lineRule="atLeast"/>
              <w:rPr>
                <w:rFonts w:eastAsia="Times New Roman" w:cs="Times New Roman"/>
                <w:color w:val="000000" w:themeColor="text1"/>
                <w:sz w:val="20"/>
                <w:szCs w:val="20"/>
                <w:lang w:eastAsia="tr-TR"/>
              </w:rPr>
            </w:pPr>
          </w:p>
        </w:tc>
      </w:tr>
      <w:tr w:rsidR="00175A54" w:rsidRPr="00DF0F79" w:rsidTr="001A3A9E">
        <w:trPr>
          <w:trHeight w:val="375"/>
        </w:trPr>
        <w:tc>
          <w:tcPr>
            <w:tcW w:w="0" w:type="auto"/>
            <w:hideMark/>
          </w:tcPr>
          <w:p w:rsidR="00175A54" w:rsidRPr="00DF0F79" w:rsidRDefault="00175A54"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8</w:t>
            </w:r>
          </w:p>
        </w:tc>
        <w:tc>
          <w:tcPr>
            <w:tcW w:w="0" w:type="auto"/>
          </w:tcPr>
          <w:p w:rsidR="00175A54" w:rsidRPr="00DF0F79" w:rsidRDefault="00175A54" w:rsidP="00AF655A">
            <w:pPr>
              <w:jc w:val="both"/>
              <w:rPr>
                <w:rFonts w:cs="Times New Roman"/>
                <w:sz w:val="20"/>
                <w:szCs w:val="20"/>
              </w:rPr>
            </w:pPr>
            <w:r w:rsidRPr="00DF0F79">
              <w:rPr>
                <w:rFonts w:cs="Times New Roman"/>
                <w:sz w:val="20"/>
                <w:szCs w:val="20"/>
              </w:rPr>
              <w:t>Ara Sınav</w:t>
            </w:r>
          </w:p>
        </w:tc>
        <w:tc>
          <w:tcPr>
            <w:tcW w:w="0" w:type="auto"/>
            <w:hideMark/>
          </w:tcPr>
          <w:p w:rsidR="00175A54" w:rsidRPr="00DF0F79" w:rsidRDefault="00175A54" w:rsidP="001A3A9E">
            <w:pPr>
              <w:spacing w:line="240" w:lineRule="atLeast"/>
              <w:rPr>
                <w:rFonts w:eastAsia="Times New Roman" w:cs="Times New Roman"/>
                <w:color w:val="000000" w:themeColor="text1"/>
                <w:sz w:val="20"/>
                <w:szCs w:val="20"/>
                <w:lang w:eastAsia="tr-TR"/>
              </w:rPr>
            </w:pPr>
          </w:p>
        </w:tc>
      </w:tr>
      <w:tr w:rsidR="00175A54" w:rsidRPr="00DF0F79" w:rsidTr="001A3A9E">
        <w:trPr>
          <w:trHeight w:val="375"/>
        </w:trPr>
        <w:tc>
          <w:tcPr>
            <w:tcW w:w="0" w:type="auto"/>
            <w:hideMark/>
          </w:tcPr>
          <w:p w:rsidR="00175A54" w:rsidRPr="00DF0F79" w:rsidRDefault="00175A54"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9</w:t>
            </w:r>
          </w:p>
        </w:tc>
        <w:tc>
          <w:tcPr>
            <w:tcW w:w="0" w:type="auto"/>
            <w:hideMark/>
          </w:tcPr>
          <w:p w:rsidR="00175A54" w:rsidRPr="00DF0F79" w:rsidRDefault="00175A54" w:rsidP="00AF655A">
            <w:pPr>
              <w:jc w:val="both"/>
              <w:rPr>
                <w:rFonts w:cs="Times New Roman"/>
                <w:sz w:val="20"/>
                <w:szCs w:val="20"/>
              </w:rPr>
            </w:pPr>
            <w:r w:rsidRPr="00DF0F79">
              <w:rPr>
                <w:rFonts w:cs="Times New Roman"/>
                <w:sz w:val="20"/>
                <w:szCs w:val="20"/>
              </w:rPr>
              <w:t>Malzeme ihtiyaç planlama</w:t>
            </w:r>
          </w:p>
        </w:tc>
        <w:tc>
          <w:tcPr>
            <w:tcW w:w="0" w:type="auto"/>
            <w:hideMark/>
          </w:tcPr>
          <w:p w:rsidR="00175A54" w:rsidRPr="00DF0F79" w:rsidRDefault="00175A54" w:rsidP="001A3A9E">
            <w:pPr>
              <w:spacing w:line="240" w:lineRule="atLeast"/>
              <w:rPr>
                <w:rFonts w:eastAsia="Times New Roman" w:cs="Times New Roman"/>
                <w:color w:val="000000" w:themeColor="text1"/>
                <w:sz w:val="20"/>
                <w:szCs w:val="20"/>
                <w:lang w:eastAsia="tr-TR"/>
              </w:rPr>
            </w:pPr>
          </w:p>
        </w:tc>
      </w:tr>
      <w:tr w:rsidR="00175A54" w:rsidRPr="00DF0F79" w:rsidTr="001A3A9E">
        <w:trPr>
          <w:trHeight w:val="375"/>
        </w:trPr>
        <w:tc>
          <w:tcPr>
            <w:tcW w:w="0" w:type="auto"/>
            <w:hideMark/>
          </w:tcPr>
          <w:p w:rsidR="00175A54" w:rsidRPr="00DF0F79" w:rsidRDefault="00175A54"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10</w:t>
            </w:r>
          </w:p>
        </w:tc>
        <w:tc>
          <w:tcPr>
            <w:tcW w:w="0" w:type="auto"/>
            <w:hideMark/>
          </w:tcPr>
          <w:p w:rsidR="00175A54" w:rsidRPr="00DF0F79" w:rsidRDefault="00175A54" w:rsidP="00AF655A">
            <w:pPr>
              <w:jc w:val="both"/>
              <w:rPr>
                <w:rFonts w:cs="Times New Roman"/>
                <w:sz w:val="20"/>
                <w:szCs w:val="20"/>
              </w:rPr>
            </w:pPr>
            <w:r w:rsidRPr="00DF0F79">
              <w:rPr>
                <w:rFonts w:cs="Times New Roman"/>
                <w:sz w:val="20"/>
                <w:szCs w:val="20"/>
              </w:rPr>
              <w:t>Üretim kaynakları planlaması ve Kapasite ihtiyaç planlama</w:t>
            </w:r>
          </w:p>
        </w:tc>
        <w:tc>
          <w:tcPr>
            <w:tcW w:w="0" w:type="auto"/>
            <w:hideMark/>
          </w:tcPr>
          <w:p w:rsidR="00175A54" w:rsidRPr="00DF0F79" w:rsidRDefault="00175A54" w:rsidP="001A3A9E">
            <w:pPr>
              <w:spacing w:line="240" w:lineRule="atLeast"/>
              <w:rPr>
                <w:rFonts w:eastAsia="Times New Roman" w:cs="Times New Roman"/>
                <w:color w:val="000000" w:themeColor="text1"/>
                <w:sz w:val="20"/>
                <w:szCs w:val="20"/>
                <w:lang w:eastAsia="tr-TR"/>
              </w:rPr>
            </w:pPr>
          </w:p>
        </w:tc>
      </w:tr>
      <w:tr w:rsidR="00175A54" w:rsidRPr="00DF0F79" w:rsidTr="001A3A9E">
        <w:trPr>
          <w:trHeight w:val="375"/>
        </w:trPr>
        <w:tc>
          <w:tcPr>
            <w:tcW w:w="0" w:type="auto"/>
            <w:hideMark/>
          </w:tcPr>
          <w:p w:rsidR="00175A54" w:rsidRPr="00DF0F79" w:rsidRDefault="00175A54"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11</w:t>
            </w:r>
          </w:p>
        </w:tc>
        <w:tc>
          <w:tcPr>
            <w:tcW w:w="0" w:type="auto"/>
            <w:hideMark/>
          </w:tcPr>
          <w:p w:rsidR="00175A54" w:rsidRPr="00DF0F79" w:rsidRDefault="00175A54" w:rsidP="00AF655A">
            <w:pPr>
              <w:jc w:val="both"/>
              <w:rPr>
                <w:rFonts w:cs="Times New Roman"/>
                <w:sz w:val="20"/>
                <w:szCs w:val="20"/>
              </w:rPr>
            </w:pPr>
            <w:r w:rsidRPr="00DF0F79">
              <w:rPr>
                <w:rFonts w:cs="Times New Roman"/>
                <w:sz w:val="20"/>
                <w:szCs w:val="20"/>
              </w:rPr>
              <w:t>Kurumsal kaynak planlama</w:t>
            </w:r>
          </w:p>
        </w:tc>
        <w:tc>
          <w:tcPr>
            <w:tcW w:w="0" w:type="auto"/>
            <w:hideMark/>
          </w:tcPr>
          <w:p w:rsidR="00175A54" w:rsidRPr="00DF0F79" w:rsidRDefault="00175A54" w:rsidP="001A3A9E">
            <w:pPr>
              <w:spacing w:line="240" w:lineRule="atLeast"/>
              <w:rPr>
                <w:rFonts w:eastAsia="Times New Roman" w:cs="Times New Roman"/>
                <w:color w:val="000000" w:themeColor="text1"/>
                <w:sz w:val="20"/>
                <w:szCs w:val="20"/>
                <w:lang w:eastAsia="tr-TR"/>
              </w:rPr>
            </w:pPr>
          </w:p>
        </w:tc>
      </w:tr>
      <w:tr w:rsidR="00175A54" w:rsidRPr="00DF0F79" w:rsidTr="001A3A9E">
        <w:trPr>
          <w:trHeight w:val="375"/>
        </w:trPr>
        <w:tc>
          <w:tcPr>
            <w:tcW w:w="0" w:type="auto"/>
            <w:hideMark/>
          </w:tcPr>
          <w:p w:rsidR="00175A54" w:rsidRPr="00DF0F79" w:rsidRDefault="00175A54"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12</w:t>
            </w:r>
          </w:p>
        </w:tc>
        <w:tc>
          <w:tcPr>
            <w:tcW w:w="0" w:type="auto"/>
          </w:tcPr>
          <w:p w:rsidR="00175A54" w:rsidRPr="00DF0F79" w:rsidRDefault="00175A54" w:rsidP="00AF655A">
            <w:pPr>
              <w:jc w:val="both"/>
              <w:rPr>
                <w:rFonts w:cs="Times New Roman"/>
                <w:sz w:val="20"/>
                <w:szCs w:val="20"/>
              </w:rPr>
            </w:pPr>
            <w:r w:rsidRPr="00DF0F79">
              <w:rPr>
                <w:rFonts w:cs="Times New Roman"/>
                <w:sz w:val="20"/>
                <w:szCs w:val="20"/>
              </w:rPr>
              <w:t>Tam zamanında üretim</w:t>
            </w:r>
          </w:p>
        </w:tc>
        <w:tc>
          <w:tcPr>
            <w:tcW w:w="0" w:type="auto"/>
            <w:hideMark/>
          </w:tcPr>
          <w:p w:rsidR="00175A54" w:rsidRPr="00DF0F79" w:rsidRDefault="00175A54" w:rsidP="001A3A9E">
            <w:pPr>
              <w:spacing w:line="240" w:lineRule="atLeast"/>
              <w:rPr>
                <w:rFonts w:eastAsia="Times New Roman" w:cs="Times New Roman"/>
                <w:color w:val="000000" w:themeColor="text1"/>
                <w:sz w:val="20"/>
                <w:szCs w:val="20"/>
                <w:lang w:eastAsia="tr-TR"/>
              </w:rPr>
            </w:pPr>
          </w:p>
        </w:tc>
      </w:tr>
      <w:tr w:rsidR="00175A54" w:rsidRPr="00DF0F79" w:rsidTr="001A3A9E">
        <w:trPr>
          <w:trHeight w:val="375"/>
        </w:trPr>
        <w:tc>
          <w:tcPr>
            <w:tcW w:w="0" w:type="auto"/>
            <w:hideMark/>
          </w:tcPr>
          <w:p w:rsidR="00175A54" w:rsidRPr="00DF0F79" w:rsidRDefault="00175A54"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13</w:t>
            </w:r>
          </w:p>
        </w:tc>
        <w:tc>
          <w:tcPr>
            <w:tcW w:w="0" w:type="auto"/>
          </w:tcPr>
          <w:p w:rsidR="00175A54" w:rsidRPr="00DF0F79" w:rsidRDefault="00175A54" w:rsidP="00AF655A">
            <w:pPr>
              <w:jc w:val="both"/>
              <w:rPr>
                <w:rFonts w:cs="Times New Roman"/>
                <w:sz w:val="20"/>
                <w:szCs w:val="20"/>
              </w:rPr>
            </w:pPr>
            <w:r w:rsidRPr="00DF0F79">
              <w:rPr>
                <w:rFonts w:cs="Times New Roman"/>
                <w:sz w:val="20"/>
                <w:szCs w:val="20"/>
              </w:rPr>
              <w:t>Emanet (negatif) stok yönetimi</w:t>
            </w:r>
          </w:p>
        </w:tc>
        <w:tc>
          <w:tcPr>
            <w:tcW w:w="0" w:type="auto"/>
            <w:hideMark/>
          </w:tcPr>
          <w:p w:rsidR="00175A54" w:rsidRPr="00DF0F79" w:rsidRDefault="00175A54" w:rsidP="001A3A9E">
            <w:pPr>
              <w:spacing w:line="240" w:lineRule="atLeast"/>
              <w:rPr>
                <w:rFonts w:eastAsia="Times New Roman" w:cs="Times New Roman"/>
                <w:color w:val="000000" w:themeColor="text1"/>
                <w:sz w:val="20"/>
                <w:szCs w:val="20"/>
                <w:lang w:eastAsia="tr-TR"/>
              </w:rPr>
            </w:pPr>
          </w:p>
        </w:tc>
      </w:tr>
      <w:tr w:rsidR="00175A54" w:rsidRPr="00DF0F79" w:rsidTr="001A3A9E">
        <w:trPr>
          <w:trHeight w:val="375"/>
        </w:trPr>
        <w:tc>
          <w:tcPr>
            <w:tcW w:w="0" w:type="auto"/>
            <w:hideMark/>
          </w:tcPr>
          <w:p w:rsidR="00175A54" w:rsidRPr="00DF0F79" w:rsidRDefault="00175A54"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14</w:t>
            </w:r>
          </w:p>
        </w:tc>
        <w:tc>
          <w:tcPr>
            <w:tcW w:w="0" w:type="auto"/>
          </w:tcPr>
          <w:p w:rsidR="00175A54" w:rsidRPr="00DF0F79" w:rsidRDefault="00175A54" w:rsidP="00AF655A">
            <w:pPr>
              <w:jc w:val="both"/>
              <w:rPr>
                <w:rFonts w:cs="Times New Roman"/>
                <w:sz w:val="20"/>
                <w:szCs w:val="20"/>
              </w:rPr>
            </w:pPr>
            <w:r w:rsidRPr="00DF0F79">
              <w:rPr>
                <w:rFonts w:cs="Times New Roman"/>
                <w:sz w:val="20"/>
                <w:szCs w:val="20"/>
              </w:rPr>
              <w:t>KOBİ´ler için Stok Yönetimi Esasları</w:t>
            </w:r>
          </w:p>
        </w:tc>
        <w:tc>
          <w:tcPr>
            <w:tcW w:w="0" w:type="auto"/>
            <w:hideMark/>
          </w:tcPr>
          <w:p w:rsidR="00175A54" w:rsidRPr="00DF0F79" w:rsidRDefault="00175A54" w:rsidP="001A3A9E">
            <w:pPr>
              <w:spacing w:line="240" w:lineRule="atLeast"/>
              <w:rPr>
                <w:rFonts w:eastAsia="Times New Roman" w:cs="Times New Roman"/>
                <w:color w:val="000000" w:themeColor="text1"/>
                <w:sz w:val="20"/>
                <w:szCs w:val="20"/>
                <w:lang w:eastAsia="tr-TR"/>
              </w:rPr>
            </w:pPr>
          </w:p>
        </w:tc>
      </w:tr>
    </w:tbl>
    <w:p w:rsidR="001A3A9E" w:rsidRPr="00DF0F79" w:rsidRDefault="001A3A9E" w:rsidP="001A3A9E">
      <w:pPr>
        <w:spacing w:after="0" w:line="240" w:lineRule="auto"/>
        <w:rPr>
          <w:rFonts w:eastAsia="Times New Roman" w:cs="Times New Roman"/>
          <w:sz w:val="20"/>
          <w:szCs w:val="20"/>
          <w:lang w:eastAsia="tr-TR"/>
        </w:rPr>
      </w:pPr>
    </w:p>
    <w:p w:rsidR="001A3A9E" w:rsidRPr="00DF0F79" w:rsidRDefault="001A3A9E" w:rsidP="001A3A9E">
      <w:pPr>
        <w:spacing w:after="0" w:line="240" w:lineRule="auto"/>
        <w:rPr>
          <w:rFonts w:eastAsia="Times New Roman" w:cs="Times New Roman"/>
          <w:sz w:val="20"/>
          <w:szCs w:val="20"/>
          <w:lang w:eastAsia="tr-TR"/>
        </w:rPr>
      </w:pPr>
    </w:p>
    <w:tbl>
      <w:tblPr>
        <w:tblStyle w:val="TabloKlavuzu1"/>
        <w:tblW w:w="4800" w:type="pct"/>
        <w:tblLook w:val="04A0" w:firstRow="1" w:lastRow="0" w:firstColumn="1" w:lastColumn="0" w:noHBand="0" w:noVBand="1"/>
      </w:tblPr>
      <w:tblGrid>
        <w:gridCol w:w="1527"/>
        <w:gridCol w:w="7389"/>
      </w:tblGrid>
      <w:tr w:rsidR="001A3A9E" w:rsidRPr="00DF0F79" w:rsidTr="001A3A9E">
        <w:trPr>
          <w:trHeight w:val="525"/>
        </w:trPr>
        <w:tc>
          <w:tcPr>
            <w:tcW w:w="0" w:type="auto"/>
            <w:gridSpan w:val="2"/>
            <w:hideMark/>
          </w:tcPr>
          <w:p w:rsidR="001A3A9E" w:rsidRPr="00DF0F79" w:rsidRDefault="001A3A9E" w:rsidP="001A3A9E">
            <w:pPr>
              <w:spacing w:line="240" w:lineRule="atLeast"/>
              <w:jc w:val="center"/>
              <w:rPr>
                <w:rFonts w:eastAsia="Times New Roman" w:cs="Times New Roman"/>
                <w:color w:val="000000" w:themeColor="text1"/>
                <w:sz w:val="20"/>
                <w:szCs w:val="20"/>
              </w:rPr>
            </w:pPr>
            <w:r w:rsidRPr="00DF0F79">
              <w:rPr>
                <w:rFonts w:eastAsia="Times New Roman" w:cs="Times New Roman"/>
                <w:b/>
                <w:bCs/>
                <w:color w:val="000000" w:themeColor="text1"/>
                <w:sz w:val="20"/>
                <w:szCs w:val="20"/>
              </w:rPr>
              <w:t>KAYNAKLAR</w:t>
            </w:r>
          </w:p>
        </w:tc>
      </w:tr>
      <w:tr w:rsidR="001A3A9E" w:rsidRPr="00DF0F79" w:rsidTr="001A3A9E">
        <w:trPr>
          <w:trHeight w:val="450"/>
        </w:trPr>
        <w:tc>
          <w:tcPr>
            <w:tcW w:w="1500" w:type="dxa"/>
            <w:hideMark/>
          </w:tcPr>
          <w:p w:rsidR="001A3A9E" w:rsidRPr="00DF0F79" w:rsidRDefault="001A3A9E" w:rsidP="001A3A9E">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Ders Notu</w:t>
            </w:r>
          </w:p>
        </w:tc>
        <w:tc>
          <w:tcPr>
            <w:tcW w:w="0" w:type="auto"/>
            <w:hideMark/>
          </w:tcPr>
          <w:p w:rsidR="001A3A9E" w:rsidRPr="00DF0F79" w:rsidRDefault="001A3A9E" w:rsidP="001A3A9E">
            <w:pPr>
              <w:spacing w:line="240" w:lineRule="atLeast"/>
              <w:rPr>
                <w:rFonts w:eastAsia="Times New Roman" w:cs="Times New Roman"/>
                <w:color w:val="000000" w:themeColor="text1"/>
                <w:sz w:val="20"/>
                <w:szCs w:val="20"/>
              </w:rPr>
            </w:pPr>
            <w:r w:rsidRPr="00DF0F79">
              <w:rPr>
                <w:rFonts w:eastAsia="Times New Roman" w:cs="Times New Roman"/>
                <w:color w:val="000000" w:themeColor="text1"/>
                <w:sz w:val="20"/>
                <w:szCs w:val="20"/>
              </w:rPr>
              <w:t>Prof. Dr. İbrahim LAZOL: Genel Muhasebe, Ekin Yayınevi, Bursa.</w:t>
            </w:r>
            <w:r w:rsidRPr="00DF0F79">
              <w:rPr>
                <w:rFonts w:eastAsia="Times New Roman" w:cs="Times New Roman"/>
                <w:color w:val="000000" w:themeColor="text1"/>
                <w:sz w:val="20"/>
                <w:szCs w:val="20"/>
              </w:rPr>
              <w:br/>
              <w:t>Prof. Dr. Nihat KÜÇÜKSAVAŞ: Genel Muhasebe: İlkeler ve Uygulaması, Beta Basın-Yayın, İstanbul.</w:t>
            </w:r>
            <w:r w:rsidRPr="00DF0F79">
              <w:rPr>
                <w:rFonts w:eastAsia="Times New Roman" w:cs="Times New Roman"/>
                <w:color w:val="000000" w:themeColor="text1"/>
                <w:sz w:val="20"/>
                <w:szCs w:val="20"/>
              </w:rPr>
              <w:br/>
              <w:t>Prof. Dr. Orhan SEVİLENGÜL: Genel Muhasebe, Gazi Kitabevi, Ankara.</w:t>
            </w:r>
            <w:r w:rsidRPr="00DF0F79">
              <w:rPr>
                <w:rFonts w:eastAsia="Times New Roman" w:cs="Times New Roman"/>
                <w:color w:val="000000" w:themeColor="text1"/>
                <w:sz w:val="20"/>
                <w:szCs w:val="20"/>
              </w:rPr>
              <w:br/>
              <w:t>Mehmet Ali FEYİZ: Genel Muhasebe, Murathan Yayınevi, Trabzon.</w:t>
            </w:r>
            <w:r w:rsidRPr="00DF0F79">
              <w:rPr>
                <w:rFonts w:eastAsia="Times New Roman" w:cs="Times New Roman"/>
                <w:color w:val="000000" w:themeColor="text1"/>
                <w:sz w:val="20"/>
                <w:szCs w:val="20"/>
              </w:rPr>
              <w:br/>
              <w:t>Uluslararası Finansal Raporlama Standartları</w:t>
            </w:r>
            <w:r w:rsidRPr="00DF0F79">
              <w:rPr>
                <w:rFonts w:eastAsia="Times New Roman" w:cs="Times New Roman"/>
                <w:color w:val="000000" w:themeColor="text1"/>
                <w:sz w:val="20"/>
                <w:szCs w:val="20"/>
              </w:rPr>
              <w:br/>
              <w:t>Türkiye Muhasebe Standartları</w:t>
            </w:r>
            <w:r w:rsidRPr="00DF0F79">
              <w:rPr>
                <w:rFonts w:eastAsia="Times New Roman" w:cs="Times New Roman"/>
                <w:color w:val="000000" w:themeColor="text1"/>
                <w:sz w:val="20"/>
                <w:szCs w:val="20"/>
              </w:rPr>
              <w:br/>
              <w:t>Prof. Dr. Selahattin KARABINAR, Genel Muhasebe, Sakarya Kitabevi.</w:t>
            </w:r>
            <w:r w:rsidRPr="00DF0F79">
              <w:rPr>
                <w:rFonts w:eastAsia="Times New Roman" w:cs="Times New Roman"/>
                <w:color w:val="000000" w:themeColor="text1"/>
                <w:sz w:val="20"/>
                <w:szCs w:val="20"/>
              </w:rPr>
              <w:br/>
              <w:t>Richard G. SCHROEDER, Myrtle W. CLARK, Financal Accounting: Theory and Analysis, Wiley Publishing, USA.</w:t>
            </w:r>
          </w:p>
        </w:tc>
      </w:tr>
      <w:tr w:rsidR="001A3A9E" w:rsidRPr="00DF0F79" w:rsidTr="001A3A9E">
        <w:trPr>
          <w:trHeight w:val="450"/>
        </w:trPr>
        <w:tc>
          <w:tcPr>
            <w:tcW w:w="0" w:type="auto"/>
            <w:hideMark/>
          </w:tcPr>
          <w:p w:rsidR="001A3A9E" w:rsidRPr="00DF0F79" w:rsidRDefault="001A3A9E" w:rsidP="001A3A9E">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Diğer Kaynaklar</w:t>
            </w:r>
          </w:p>
        </w:tc>
        <w:tc>
          <w:tcPr>
            <w:tcW w:w="0" w:type="auto"/>
            <w:hideMark/>
          </w:tcPr>
          <w:p w:rsidR="001A3A9E" w:rsidRPr="00DF0F79" w:rsidRDefault="001A3A9E" w:rsidP="001A3A9E">
            <w:pPr>
              <w:spacing w:line="240" w:lineRule="atLeast"/>
              <w:rPr>
                <w:rFonts w:eastAsia="Times New Roman" w:cs="Times New Roman"/>
                <w:color w:val="000000" w:themeColor="text1"/>
                <w:sz w:val="20"/>
                <w:szCs w:val="20"/>
              </w:rPr>
            </w:pPr>
          </w:p>
        </w:tc>
      </w:tr>
    </w:tbl>
    <w:p w:rsidR="001A3A9E" w:rsidRPr="00DF0F79" w:rsidRDefault="001A3A9E" w:rsidP="001A3A9E">
      <w:pPr>
        <w:spacing w:after="0" w:line="240" w:lineRule="auto"/>
        <w:rPr>
          <w:rFonts w:eastAsia="Times New Roman" w:cs="Times New Roman"/>
          <w:vanish/>
          <w:color w:val="000000" w:themeColor="text1"/>
          <w:sz w:val="20"/>
          <w:szCs w:val="20"/>
          <w:lang w:eastAsia="tr-TR"/>
        </w:rPr>
      </w:pPr>
    </w:p>
    <w:tbl>
      <w:tblPr>
        <w:tblStyle w:val="TabloKlavuzu1"/>
        <w:tblW w:w="4800" w:type="pct"/>
        <w:tblLook w:val="04A0" w:firstRow="1" w:lastRow="0" w:firstColumn="1" w:lastColumn="0" w:noHBand="0" w:noVBand="1"/>
      </w:tblPr>
      <w:tblGrid>
        <w:gridCol w:w="1783"/>
        <w:gridCol w:w="7133"/>
      </w:tblGrid>
      <w:tr w:rsidR="001A3A9E" w:rsidRPr="00DF0F79" w:rsidTr="001A3A9E">
        <w:trPr>
          <w:trHeight w:val="525"/>
        </w:trPr>
        <w:tc>
          <w:tcPr>
            <w:tcW w:w="0" w:type="auto"/>
            <w:gridSpan w:val="2"/>
            <w:hideMark/>
          </w:tcPr>
          <w:p w:rsidR="001A3A9E" w:rsidRPr="00DF0F79" w:rsidRDefault="001A3A9E" w:rsidP="001A3A9E">
            <w:pPr>
              <w:spacing w:line="240" w:lineRule="atLeast"/>
              <w:jc w:val="center"/>
              <w:rPr>
                <w:rFonts w:eastAsia="Times New Roman" w:cs="Times New Roman"/>
                <w:color w:val="000000" w:themeColor="text1"/>
                <w:sz w:val="20"/>
                <w:szCs w:val="20"/>
              </w:rPr>
            </w:pPr>
            <w:r w:rsidRPr="00DF0F79">
              <w:rPr>
                <w:rFonts w:eastAsia="Times New Roman" w:cs="Times New Roman"/>
                <w:b/>
                <w:bCs/>
                <w:color w:val="000000" w:themeColor="text1"/>
                <w:sz w:val="20"/>
                <w:szCs w:val="20"/>
              </w:rPr>
              <w:t>MATERYAL PAYLAŞIMI </w:t>
            </w:r>
          </w:p>
        </w:tc>
      </w:tr>
      <w:tr w:rsidR="001A3A9E" w:rsidRPr="00DF0F79" w:rsidTr="001A3A9E">
        <w:trPr>
          <w:trHeight w:val="375"/>
        </w:trPr>
        <w:tc>
          <w:tcPr>
            <w:tcW w:w="1000" w:type="pct"/>
            <w:hideMark/>
          </w:tcPr>
          <w:p w:rsidR="001A3A9E" w:rsidRPr="00DF0F79" w:rsidRDefault="001A3A9E" w:rsidP="001A3A9E">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Dökümanlar</w:t>
            </w:r>
          </w:p>
        </w:tc>
        <w:tc>
          <w:tcPr>
            <w:tcW w:w="0" w:type="auto"/>
            <w:hideMark/>
          </w:tcPr>
          <w:p w:rsidR="001A3A9E" w:rsidRPr="00DF0F79" w:rsidRDefault="001A3A9E" w:rsidP="001A3A9E">
            <w:pPr>
              <w:spacing w:line="240" w:lineRule="atLeast"/>
              <w:rPr>
                <w:rFonts w:eastAsia="Times New Roman" w:cs="Times New Roman"/>
                <w:color w:val="C0504D" w:themeColor="accent2"/>
                <w:sz w:val="20"/>
                <w:szCs w:val="20"/>
              </w:rPr>
            </w:pPr>
            <w:r w:rsidRPr="00DF0F79">
              <w:rPr>
                <w:rFonts w:eastAsia="Times New Roman" w:cs="Times New Roman"/>
                <w:color w:val="C0504D" w:themeColor="accent2"/>
                <w:sz w:val="20"/>
                <w:szCs w:val="20"/>
              </w:rPr>
              <w:t>Boş Bırakıyoruz</w:t>
            </w:r>
          </w:p>
        </w:tc>
      </w:tr>
      <w:tr w:rsidR="001A3A9E" w:rsidRPr="00DF0F79" w:rsidTr="001A3A9E">
        <w:trPr>
          <w:trHeight w:val="375"/>
        </w:trPr>
        <w:tc>
          <w:tcPr>
            <w:tcW w:w="0" w:type="auto"/>
            <w:hideMark/>
          </w:tcPr>
          <w:p w:rsidR="001A3A9E" w:rsidRPr="00DF0F79" w:rsidRDefault="001A3A9E" w:rsidP="001A3A9E">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Ödevler</w:t>
            </w:r>
          </w:p>
        </w:tc>
        <w:tc>
          <w:tcPr>
            <w:tcW w:w="0" w:type="auto"/>
            <w:hideMark/>
          </w:tcPr>
          <w:p w:rsidR="001A3A9E" w:rsidRPr="00DF0F79" w:rsidRDefault="001A3A9E" w:rsidP="001A3A9E">
            <w:pPr>
              <w:spacing w:line="240" w:lineRule="atLeast"/>
              <w:rPr>
                <w:rFonts w:eastAsia="Times New Roman" w:cs="Times New Roman"/>
                <w:color w:val="C0504D" w:themeColor="accent2"/>
                <w:sz w:val="20"/>
                <w:szCs w:val="20"/>
              </w:rPr>
            </w:pPr>
            <w:r w:rsidRPr="00DF0F79">
              <w:rPr>
                <w:rFonts w:eastAsia="Times New Roman" w:cs="Times New Roman"/>
                <w:color w:val="C0504D" w:themeColor="accent2"/>
                <w:sz w:val="20"/>
                <w:szCs w:val="20"/>
              </w:rPr>
              <w:t>Boş Bırakıyoruz</w:t>
            </w:r>
          </w:p>
        </w:tc>
      </w:tr>
      <w:tr w:rsidR="001A3A9E" w:rsidRPr="00DF0F79" w:rsidTr="001A3A9E">
        <w:trPr>
          <w:trHeight w:val="375"/>
        </w:trPr>
        <w:tc>
          <w:tcPr>
            <w:tcW w:w="0" w:type="auto"/>
            <w:hideMark/>
          </w:tcPr>
          <w:p w:rsidR="001A3A9E" w:rsidRPr="00DF0F79" w:rsidRDefault="001A3A9E" w:rsidP="001A3A9E">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Sınavlar</w:t>
            </w:r>
          </w:p>
        </w:tc>
        <w:tc>
          <w:tcPr>
            <w:tcW w:w="0" w:type="auto"/>
            <w:hideMark/>
          </w:tcPr>
          <w:p w:rsidR="001A3A9E" w:rsidRPr="00DF0F79" w:rsidRDefault="001A3A9E" w:rsidP="001A3A9E">
            <w:pPr>
              <w:spacing w:line="240" w:lineRule="atLeast"/>
              <w:rPr>
                <w:rFonts w:eastAsia="Times New Roman" w:cs="Times New Roman"/>
                <w:color w:val="C0504D" w:themeColor="accent2"/>
                <w:sz w:val="20"/>
                <w:szCs w:val="20"/>
              </w:rPr>
            </w:pPr>
            <w:r w:rsidRPr="00DF0F79">
              <w:rPr>
                <w:rFonts w:eastAsia="Times New Roman" w:cs="Times New Roman"/>
                <w:color w:val="C0504D" w:themeColor="accent2"/>
                <w:sz w:val="20"/>
                <w:szCs w:val="20"/>
              </w:rPr>
              <w:t>Boş Bırakıyoruz</w:t>
            </w:r>
          </w:p>
        </w:tc>
      </w:tr>
    </w:tbl>
    <w:p w:rsidR="001A3A9E" w:rsidRPr="00DF0F79" w:rsidRDefault="001A3A9E" w:rsidP="001A3A9E">
      <w:pPr>
        <w:spacing w:after="0" w:line="240" w:lineRule="auto"/>
        <w:rPr>
          <w:rFonts w:eastAsia="Times New Roman" w:cs="Times New Roman"/>
          <w:sz w:val="20"/>
          <w:szCs w:val="20"/>
          <w:lang w:eastAsia="tr-TR"/>
        </w:rPr>
      </w:pPr>
    </w:p>
    <w:p w:rsidR="001A3A9E" w:rsidRPr="00DF0F79" w:rsidRDefault="001A3A9E" w:rsidP="001A3A9E">
      <w:pPr>
        <w:spacing w:after="0" w:line="240" w:lineRule="auto"/>
        <w:rPr>
          <w:rFonts w:eastAsia="Times New Roman" w:cs="Times New Roman"/>
          <w:sz w:val="20"/>
          <w:szCs w:val="20"/>
          <w:lang w:eastAsia="tr-TR"/>
        </w:rPr>
      </w:pPr>
    </w:p>
    <w:p w:rsidR="001A3A9E" w:rsidRPr="00DF0F79" w:rsidRDefault="001A3A9E" w:rsidP="001A3A9E">
      <w:pPr>
        <w:spacing w:after="0" w:line="240" w:lineRule="auto"/>
        <w:rPr>
          <w:rFonts w:eastAsia="Times New Roman" w:cs="Times New Roman"/>
          <w:sz w:val="20"/>
          <w:szCs w:val="20"/>
          <w:lang w:eastAsia="tr-TR"/>
        </w:rPr>
      </w:pPr>
    </w:p>
    <w:p w:rsidR="001A3A9E" w:rsidRPr="00DF0F79" w:rsidRDefault="001A3A9E" w:rsidP="001A3A9E">
      <w:pPr>
        <w:spacing w:after="0" w:line="240" w:lineRule="auto"/>
        <w:rPr>
          <w:rFonts w:eastAsia="Times New Roman" w:cs="Times New Roman"/>
          <w:sz w:val="20"/>
          <w:szCs w:val="20"/>
          <w:lang w:eastAsia="tr-TR"/>
        </w:rPr>
      </w:pPr>
    </w:p>
    <w:tbl>
      <w:tblPr>
        <w:tblStyle w:val="TabloKlavuzu"/>
        <w:tblW w:w="4942" w:type="pct"/>
        <w:tblLook w:val="04A0" w:firstRow="1" w:lastRow="0" w:firstColumn="1" w:lastColumn="0" w:noHBand="0" w:noVBand="1"/>
      </w:tblPr>
      <w:tblGrid>
        <w:gridCol w:w="6000"/>
        <w:gridCol w:w="848"/>
        <w:gridCol w:w="2332"/>
      </w:tblGrid>
      <w:tr w:rsidR="001A3A9E" w:rsidRPr="00DF0F79" w:rsidTr="001A3A9E">
        <w:trPr>
          <w:trHeight w:val="525"/>
        </w:trPr>
        <w:tc>
          <w:tcPr>
            <w:tcW w:w="5000" w:type="pct"/>
            <w:gridSpan w:val="3"/>
            <w:hideMark/>
          </w:tcPr>
          <w:p w:rsidR="001A3A9E" w:rsidRPr="00DF0F79" w:rsidRDefault="001A3A9E" w:rsidP="001A3A9E">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DEĞERLENDİRME SİSTEMİ</w:t>
            </w:r>
          </w:p>
        </w:tc>
      </w:tr>
      <w:tr w:rsidR="001A3A9E" w:rsidRPr="00DF0F79" w:rsidTr="001A3A9E">
        <w:trPr>
          <w:trHeight w:val="450"/>
        </w:trPr>
        <w:tc>
          <w:tcPr>
            <w:tcW w:w="3268" w:type="pct"/>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YARIYIL İÇİ ÇALIŞMALARI</w:t>
            </w:r>
          </w:p>
        </w:tc>
        <w:tc>
          <w:tcPr>
            <w:tcW w:w="462" w:type="pct"/>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SIRA</w:t>
            </w:r>
          </w:p>
        </w:tc>
        <w:tc>
          <w:tcPr>
            <w:tcW w:w="1270" w:type="pct"/>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KATKI YÜZDESİ</w:t>
            </w:r>
          </w:p>
        </w:tc>
      </w:tr>
      <w:tr w:rsidR="001A3A9E" w:rsidRPr="00DF0F79" w:rsidTr="001A3A9E">
        <w:trPr>
          <w:trHeight w:val="375"/>
        </w:trPr>
        <w:tc>
          <w:tcPr>
            <w:tcW w:w="3268" w:type="pct"/>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Ara Sınav</w:t>
            </w:r>
          </w:p>
        </w:tc>
        <w:tc>
          <w:tcPr>
            <w:tcW w:w="462" w:type="pct"/>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w:t>
            </w:r>
          </w:p>
        </w:tc>
        <w:tc>
          <w:tcPr>
            <w:tcW w:w="1270" w:type="pct"/>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70</w:t>
            </w:r>
          </w:p>
        </w:tc>
      </w:tr>
      <w:tr w:rsidR="001A3A9E" w:rsidRPr="00DF0F79" w:rsidTr="001A3A9E">
        <w:trPr>
          <w:trHeight w:val="375"/>
        </w:trPr>
        <w:tc>
          <w:tcPr>
            <w:tcW w:w="3268" w:type="pct"/>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Kısa Sınav</w:t>
            </w:r>
          </w:p>
        </w:tc>
        <w:tc>
          <w:tcPr>
            <w:tcW w:w="462" w:type="pct"/>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2</w:t>
            </w:r>
          </w:p>
        </w:tc>
        <w:tc>
          <w:tcPr>
            <w:tcW w:w="1270" w:type="pct"/>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20</w:t>
            </w:r>
          </w:p>
        </w:tc>
      </w:tr>
      <w:tr w:rsidR="001A3A9E" w:rsidRPr="00DF0F79" w:rsidTr="001A3A9E">
        <w:trPr>
          <w:trHeight w:val="375"/>
        </w:trPr>
        <w:tc>
          <w:tcPr>
            <w:tcW w:w="3268" w:type="pct"/>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Ödev</w:t>
            </w:r>
          </w:p>
        </w:tc>
        <w:tc>
          <w:tcPr>
            <w:tcW w:w="462" w:type="pct"/>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w:t>
            </w:r>
          </w:p>
        </w:tc>
        <w:tc>
          <w:tcPr>
            <w:tcW w:w="1270" w:type="pct"/>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10</w:t>
            </w:r>
          </w:p>
        </w:tc>
      </w:tr>
      <w:tr w:rsidR="001A3A9E" w:rsidRPr="00DF0F79" w:rsidTr="001A3A9E">
        <w:trPr>
          <w:trHeight w:val="375"/>
        </w:trPr>
        <w:tc>
          <w:tcPr>
            <w:tcW w:w="3268" w:type="pct"/>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lastRenderedPageBreak/>
              <w:t>Toplam</w:t>
            </w:r>
          </w:p>
        </w:tc>
        <w:tc>
          <w:tcPr>
            <w:tcW w:w="462" w:type="pct"/>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 </w:t>
            </w:r>
          </w:p>
        </w:tc>
        <w:tc>
          <w:tcPr>
            <w:tcW w:w="1270" w:type="pct"/>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100</w:t>
            </w:r>
          </w:p>
        </w:tc>
      </w:tr>
      <w:tr w:rsidR="001A3A9E" w:rsidRPr="00DF0F79" w:rsidTr="001A3A9E">
        <w:trPr>
          <w:trHeight w:val="375"/>
        </w:trPr>
        <w:tc>
          <w:tcPr>
            <w:tcW w:w="3268" w:type="pct"/>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Finalin Başarıya Oranı</w:t>
            </w:r>
          </w:p>
        </w:tc>
        <w:tc>
          <w:tcPr>
            <w:tcW w:w="462" w:type="pct"/>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 </w:t>
            </w:r>
          </w:p>
        </w:tc>
        <w:tc>
          <w:tcPr>
            <w:tcW w:w="1270" w:type="pct"/>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60</w:t>
            </w:r>
          </w:p>
        </w:tc>
      </w:tr>
      <w:tr w:rsidR="001A3A9E" w:rsidRPr="00DF0F79" w:rsidTr="001A3A9E">
        <w:trPr>
          <w:trHeight w:val="375"/>
        </w:trPr>
        <w:tc>
          <w:tcPr>
            <w:tcW w:w="3268" w:type="pct"/>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Yıliçinin Başarıya Oranı</w:t>
            </w:r>
          </w:p>
        </w:tc>
        <w:tc>
          <w:tcPr>
            <w:tcW w:w="462" w:type="pct"/>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 </w:t>
            </w:r>
          </w:p>
        </w:tc>
        <w:tc>
          <w:tcPr>
            <w:tcW w:w="1270" w:type="pct"/>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40</w:t>
            </w:r>
          </w:p>
        </w:tc>
      </w:tr>
      <w:tr w:rsidR="001A3A9E" w:rsidRPr="00DF0F79" w:rsidTr="001A3A9E">
        <w:trPr>
          <w:trHeight w:val="375"/>
        </w:trPr>
        <w:tc>
          <w:tcPr>
            <w:tcW w:w="3268" w:type="pct"/>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Toplam</w:t>
            </w:r>
          </w:p>
        </w:tc>
        <w:tc>
          <w:tcPr>
            <w:tcW w:w="462" w:type="pct"/>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 </w:t>
            </w:r>
          </w:p>
        </w:tc>
        <w:tc>
          <w:tcPr>
            <w:tcW w:w="1270" w:type="pct"/>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100</w:t>
            </w:r>
          </w:p>
        </w:tc>
      </w:tr>
    </w:tbl>
    <w:p w:rsidR="001A3A9E" w:rsidRPr="00DF0F79" w:rsidRDefault="001A3A9E" w:rsidP="001A3A9E">
      <w:pPr>
        <w:spacing w:after="0" w:line="240" w:lineRule="auto"/>
        <w:rPr>
          <w:rFonts w:eastAsia="Times New Roman" w:cs="Times New Roman"/>
          <w:color w:val="000000" w:themeColor="text1"/>
          <w:sz w:val="20"/>
          <w:szCs w:val="20"/>
          <w:lang w:eastAsia="tr-TR"/>
        </w:rPr>
      </w:pPr>
    </w:p>
    <w:p w:rsidR="001A3A9E" w:rsidRPr="00DF0F79" w:rsidRDefault="001A3A9E" w:rsidP="001A3A9E">
      <w:pPr>
        <w:spacing w:after="0" w:line="240" w:lineRule="auto"/>
        <w:rPr>
          <w:rFonts w:eastAsia="Times New Roman" w:cs="Times New Roman"/>
          <w:color w:val="000000" w:themeColor="text1"/>
          <w:sz w:val="20"/>
          <w:szCs w:val="20"/>
          <w:lang w:eastAsia="tr-TR"/>
        </w:rPr>
      </w:pPr>
    </w:p>
    <w:tbl>
      <w:tblPr>
        <w:tblStyle w:val="TabloKlavuzu1"/>
        <w:tblW w:w="4942" w:type="pct"/>
        <w:tblLook w:val="04A0" w:firstRow="1" w:lastRow="0" w:firstColumn="1" w:lastColumn="0" w:noHBand="0" w:noVBand="1"/>
      </w:tblPr>
      <w:tblGrid>
        <w:gridCol w:w="6000"/>
        <w:gridCol w:w="3180"/>
      </w:tblGrid>
      <w:tr w:rsidR="001A3A9E" w:rsidRPr="00DF0F79" w:rsidTr="001A3A9E">
        <w:trPr>
          <w:trHeight w:val="375"/>
        </w:trPr>
        <w:tc>
          <w:tcPr>
            <w:tcW w:w="6000" w:type="dxa"/>
            <w:hideMark/>
          </w:tcPr>
          <w:p w:rsidR="001A3A9E" w:rsidRPr="00DF0F79" w:rsidRDefault="001A3A9E" w:rsidP="001A3A9E">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DERS KATEGORİSİ</w:t>
            </w:r>
          </w:p>
        </w:tc>
        <w:tc>
          <w:tcPr>
            <w:tcW w:w="3180" w:type="dxa"/>
            <w:hideMark/>
          </w:tcPr>
          <w:p w:rsidR="001A3A9E" w:rsidRPr="00DF0F79" w:rsidRDefault="001A3A9E" w:rsidP="001A3A9E">
            <w:pPr>
              <w:spacing w:line="240" w:lineRule="atLeast"/>
              <w:rPr>
                <w:rFonts w:eastAsia="Times New Roman" w:cs="Times New Roman"/>
                <w:sz w:val="20"/>
                <w:szCs w:val="20"/>
              </w:rPr>
            </w:pPr>
            <w:r w:rsidRPr="00DF0F79">
              <w:rPr>
                <w:rFonts w:eastAsia="Times New Roman" w:cs="Times New Roman"/>
                <w:sz w:val="20"/>
                <w:szCs w:val="20"/>
              </w:rPr>
              <w:t>Uzmanlık Alan Dersleri</w:t>
            </w:r>
          </w:p>
        </w:tc>
      </w:tr>
    </w:tbl>
    <w:p w:rsidR="001A3A9E" w:rsidRPr="00DF0F79" w:rsidRDefault="001A3A9E" w:rsidP="001A3A9E">
      <w:pPr>
        <w:spacing w:after="0" w:line="240" w:lineRule="auto"/>
        <w:rPr>
          <w:rFonts w:eastAsia="Times New Roman" w:cs="Times New Roman"/>
          <w:sz w:val="20"/>
          <w:szCs w:val="20"/>
          <w:lang w:eastAsia="tr-TR"/>
        </w:rPr>
      </w:pPr>
    </w:p>
    <w:p w:rsidR="001A3A9E" w:rsidRPr="00DF0F79" w:rsidRDefault="001A3A9E" w:rsidP="001A3A9E">
      <w:pPr>
        <w:spacing w:after="0" w:line="240" w:lineRule="auto"/>
        <w:rPr>
          <w:rFonts w:eastAsia="Times New Roman" w:cs="Times New Roman"/>
          <w:sz w:val="20"/>
          <w:szCs w:val="20"/>
          <w:lang w:eastAsia="tr-TR"/>
        </w:rPr>
      </w:pP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DD18D9" w:rsidRPr="00DF0F79" w:rsidTr="00DD18D9">
        <w:tc>
          <w:tcPr>
            <w:tcW w:w="6771" w:type="dxa"/>
            <w:gridSpan w:val="2"/>
          </w:tcPr>
          <w:p w:rsidR="00DD18D9" w:rsidRPr="00DF0F79" w:rsidRDefault="00DD18D9" w:rsidP="00DD18D9">
            <w:pPr>
              <w:spacing w:after="200" w:line="276" w:lineRule="auto"/>
              <w:jc w:val="both"/>
              <w:rPr>
                <w:rFonts w:cs="Times New Roman"/>
                <w:b/>
                <w:sz w:val="20"/>
                <w:szCs w:val="20"/>
              </w:rPr>
            </w:pPr>
            <w:r w:rsidRPr="00DF0F79">
              <w:rPr>
                <w:rFonts w:cs="Times New Roman"/>
                <w:b/>
                <w:sz w:val="20"/>
                <w:szCs w:val="20"/>
              </w:rPr>
              <w:t>Satın Alma ve Stok Yönetimi Dersi - Program Öğrenme Çıktıları İlişkisi</w:t>
            </w:r>
          </w:p>
        </w:tc>
        <w:tc>
          <w:tcPr>
            <w:tcW w:w="2409" w:type="dxa"/>
            <w:gridSpan w:val="5"/>
          </w:tcPr>
          <w:p w:rsidR="00DD18D9" w:rsidRPr="00DF0F79" w:rsidRDefault="00DD18D9" w:rsidP="00DD18D9">
            <w:pPr>
              <w:spacing w:after="200" w:line="276" w:lineRule="auto"/>
              <w:jc w:val="both"/>
              <w:rPr>
                <w:rFonts w:cs="Times New Roman"/>
                <w:b/>
                <w:sz w:val="20"/>
                <w:szCs w:val="20"/>
              </w:rPr>
            </w:pPr>
            <w:r w:rsidRPr="00DF0F79">
              <w:rPr>
                <w:rFonts w:cs="Times New Roman"/>
                <w:b/>
                <w:sz w:val="20"/>
                <w:szCs w:val="20"/>
              </w:rPr>
              <w:t>Değerlendirme</w:t>
            </w:r>
          </w:p>
        </w:tc>
      </w:tr>
      <w:tr w:rsidR="00DD18D9" w:rsidRPr="00DF0F79" w:rsidTr="00DD18D9">
        <w:tc>
          <w:tcPr>
            <w:tcW w:w="6771" w:type="dxa"/>
            <w:gridSpan w:val="2"/>
          </w:tcPr>
          <w:p w:rsidR="00DD18D9" w:rsidRPr="00DF0F79" w:rsidRDefault="00DD18D9" w:rsidP="00DD18D9">
            <w:pPr>
              <w:jc w:val="both"/>
              <w:rPr>
                <w:rFonts w:cs="Times New Roman"/>
                <w:sz w:val="20"/>
                <w:szCs w:val="20"/>
              </w:rPr>
            </w:pPr>
            <w:r w:rsidRPr="00DF0F79">
              <w:rPr>
                <w:rFonts w:cs="Times New Roman"/>
                <w:b/>
                <w:sz w:val="20"/>
                <w:szCs w:val="20"/>
              </w:rPr>
              <w:t>Program Öğrenme Çıktıları</w:t>
            </w:r>
          </w:p>
        </w:tc>
        <w:tc>
          <w:tcPr>
            <w:tcW w:w="567" w:type="dxa"/>
          </w:tcPr>
          <w:p w:rsidR="00DD18D9" w:rsidRPr="00DF0F79" w:rsidRDefault="00DD18D9" w:rsidP="00DD18D9">
            <w:pPr>
              <w:spacing w:after="200" w:line="276" w:lineRule="auto"/>
              <w:jc w:val="both"/>
              <w:rPr>
                <w:rFonts w:cs="Times New Roman"/>
                <w:b/>
                <w:sz w:val="20"/>
                <w:szCs w:val="20"/>
              </w:rPr>
            </w:pPr>
            <w:r w:rsidRPr="00DF0F79">
              <w:rPr>
                <w:rFonts w:cs="Times New Roman"/>
                <w:b/>
                <w:sz w:val="20"/>
                <w:szCs w:val="20"/>
              </w:rPr>
              <w:t>1</w:t>
            </w:r>
          </w:p>
        </w:tc>
        <w:tc>
          <w:tcPr>
            <w:tcW w:w="567" w:type="dxa"/>
          </w:tcPr>
          <w:p w:rsidR="00DD18D9" w:rsidRPr="00DF0F79" w:rsidRDefault="00DD18D9" w:rsidP="00DD18D9">
            <w:pPr>
              <w:spacing w:after="200" w:line="276" w:lineRule="auto"/>
              <w:jc w:val="both"/>
              <w:rPr>
                <w:rFonts w:cs="Times New Roman"/>
                <w:b/>
                <w:sz w:val="20"/>
                <w:szCs w:val="20"/>
              </w:rPr>
            </w:pPr>
            <w:r w:rsidRPr="00DF0F79">
              <w:rPr>
                <w:rFonts w:cs="Times New Roman"/>
                <w:b/>
                <w:sz w:val="20"/>
                <w:szCs w:val="20"/>
              </w:rPr>
              <w:t>2</w:t>
            </w:r>
          </w:p>
        </w:tc>
        <w:tc>
          <w:tcPr>
            <w:tcW w:w="425" w:type="dxa"/>
          </w:tcPr>
          <w:p w:rsidR="00DD18D9" w:rsidRPr="00DF0F79" w:rsidRDefault="00DD18D9" w:rsidP="00DD18D9">
            <w:pPr>
              <w:spacing w:after="200" w:line="276" w:lineRule="auto"/>
              <w:jc w:val="both"/>
              <w:rPr>
                <w:rFonts w:cs="Times New Roman"/>
                <w:b/>
                <w:sz w:val="20"/>
                <w:szCs w:val="20"/>
              </w:rPr>
            </w:pPr>
            <w:r w:rsidRPr="00DF0F79">
              <w:rPr>
                <w:rFonts w:cs="Times New Roman"/>
                <w:b/>
                <w:sz w:val="20"/>
                <w:szCs w:val="20"/>
              </w:rPr>
              <w:t>3</w:t>
            </w:r>
          </w:p>
        </w:tc>
        <w:tc>
          <w:tcPr>
            <w:tcW w:w="425" w:type="dxa"/>
          </w:tcPr>
          <w:p w:rsidR="00DD18D9" w:rsidRPr="00DF0F79" w:rsidRDefault="00DD18D9" w:rsidP="00DD18D9">
            <w:pPr>
              <w:spacing w:after="200" w:line="276" w:lineRule="auto"/>
              <w:jc w:val="both"/>
              <w:rPr>
                <w:rFonts w:cs="Times New Roman"/>
                <w:b/>
                <w:sz w:val="20"/>
                <w:szCs w:val="20"/>
              </w:rPr>
            </w:pPr>
            <w:r w:rsidRPr="00DF0F79">
              <w:rPr>
                <w:rFonts w:cs="Times New Roman"/>
                <w:b/>
                <w:sz w:val="20"/>
                <w:szCs w:val="20"/>
              </w:rPr>
              <w:t>4</w:t>
            </w:r>
          </w:p>
        </w:tc>
        <w:tc>
          <w:tcPr>
            <w:tcW w:w="425" w:type="dxa"/>
          </w:tcPr>
          <w:p w:rsidR="00DD18D9" w:rsidRPr="00DF0F79" w:rsidRDefault="00DD18D9" w:rsidP="00DD18D9">
            <w:pPr>
              <w:spacing w:after="200" w:line="276" w:lineRule="auto"/>
              <w:jc w:val="both"/>
              <w:rPr>
                <w:rFonts w:cs="Times New Roman"/>
                <w:b/>
                <w:sz w:val="20"/>
                <w:szCs w:val="20"/>
              </w:rPr>
            </w:pPr>
            <w:r w:rsidRPr="00DF0F79">
              <w:rPr>
                <w:rFonts w:cs="Times New Roman"/>
                <w:b/>
                <w:sz w:val="20"/>
                <w:szCs w:val="20"/>
              </w:rPr>
              <w:t>5</w:t>
            </w:r>
          </w:p>
        </w:tc>
      </w:tr>
      <w:tr w:rsidR="00DD18D9" w:rsidRPr="00DF0F79" w:rsidTr="00DD18D9">
        <w:tc>
          <w:tcPr>
            <w:tcW w:w="534" w:type="dxa"/>
            <w:vAlign w:val="center"/>
          </w:tcPr>
          <w:p w:rsidR="00DD18D9" w:rsidRPr="00DF0F79" w:rsidRDefault="00DD18D9" w:rsidP="00DD18D9">
            <w:pPr>
              <w:spacing w:line="240" w:lineRule="atLeast"/>
              <w:rPr>
                <w:rFonts w:cs="Times New Roman"/>
                <w:sz w:val="20"/>
                <w:szCs w:val="20"/>
              </w:rPr>
            </w:pPr>
            <w:r w:rsidRPr="00DF0F79">
              <w:rPr>
                <w:rFonts w:cs="Times New Roman"/>
                <w:sz w:val="20"/>
                <w:szCs w:val="20"/>
              </w:rPr>
              <w:t>1</w:t>
            </w:r>
          </w:p>
        </w:tc>
        <w:tc>
          <w:tcPr>
            <w:tcW w:w="6237" w:type="dxa"/>
          </w:tcPr>
          <w:p w:rsidR="00DD18D9" w:rsidRPr="00DF0F79" w:rsidRDefault="00DD18D9" w:rsidP="00DD18D9">
            <w:pPr>
              <w:rPr>
                <w:rFonts w:cs="Times New Roman"/>
                <w:sz w:val="20"/>
                <w:szCs w:val="20"/>
              </w:rPr>
            </w:pPr>
            <w:proofErr w:type="gramStart"/>
            <w:r w:rsidRPr="00DF0F79">
              <w:rPr>
                <w:rFonts w:cs="Times New Roman"/>
                <w:sz w:val="20"/>
                <w:szCs w:val="20"/>
              </w:rPr>
              <w:t>İşinin gerektirdiği temel bilgilere sahip olmak.</w:t>
            </w:r>
            <w:proofErr w:type="gramEnd"/>
          </w:p>
        </w:tc>
        <w:tc>
          <w:tcPr>
            <w:tcW w:w="567" w:type="dxa"/>
            <w:vAlign w:val="center"/>
          </w:tcPr>
          <w:p w:rsidR="00DD18D9" w:rsidRPr="00DF0F79" w:rsidRDefault="00DD18D9" w:rsidP="00DD18D9">
            <w:pPr>
              <w:spacing w:line="240" w:lineRule="atLeast"/>
              <w:jc w:val="center"/>
              <w:rPr>
                <w:rFonts w:cs="Times New Roman"/>
                <w:b/>
                <w:sz w:val="20"/>
                <w:szCs w:val="20"/>
              </w:rPr>
            </w:pPr>
          </w:p>
        </w:tc>
        <w:tc>
          <w:tcPr>
            <w:tcW w:w="567" w:type="dxa"/>
            <w:vAlign w:val="center"/>
          </w:tcPr>
          <w:p w:rsidR="00DD18D9" w:rsidRPr="00DF0F79" w:rsidRDefault="00DD18D9" w:rsidP="00DD18D9">
            <w:pPr>
              <w:spacing w:line="240" w:lineRule="atLeast"/>
              <w:jc w:val="center"/>
              <w:rPr>
                <w:rFonts w:cs="Times New Roman"/>
                <w:b/>
                <w:sz w:val="20"/>
                <w:szCs w:val="20"/>
              </w:rPr>
            </w:pPr>
          </w:p>
        </w:tc>
        <w:tc>
          <w:tcPr>
            <w:tcW w:w="425" w:type="dxa"/>
            <w:vAlign w:val="center"/>
          </w:tcPr>
          <w:p w:rsidR="00DD18D9" w:rsidRPr="00DF0F79" w:rsidRDefault="00DD18D9" w:rsidP="00DD18D9">
            <w:pPr>
              <w:spacing w:line="240" w:lineRule="atLeast"/>
              <w:jc w:val="center"/>
              <w:rPr>
                <w:rFonts w:cs="Times New Roman"/>
                <w:b/>
                <w:sz w:val="20"/>
                <w:szCs w:val="20"/>
              </w:rPr>
            </w:pPr>
          </w:p>
        </w:tc>
        <w:tc>
          <w:tcPr>
            <w:tcW w:w="425" w:type="dxa"/>
            <w:vAlign w:val="center"/>
          </w:tcPr>
          <w:p w:rsidR="00DD18D9" w:rsidRPr="00DF0F79" w:rsidRDefault="00DD18D9" w:rsidP="00DD18D9">
            <w:pPr>
              <w:spacing w:line="240" w:lineRule="atLeast"/>
              <w:jc w:val="center"/>
              <w:rPr>
                <w:rFonts w:cs="Times New Roman"/>
                <w:b/>
                <w:sz w:val="20"/>
                <w:szCs w:val="20"/>
              </w:rPr>
            </w:pPr>
          </w:p>
        </w:tc>
        <w:tc>
          <w:tcPr>
            <w:tcW w:w="425" w:type="dxa"/>
            <w:vAlign w:val="center"/>
          </w:tcPr>
          <w:p w:rsidR="00DD18D9" w:rsidRPr="00DF0F79" w:rsidRDefault="00DD18D9" w:rsidP="00DD18D9">
            <w:pPr>
              <w:spacing w:line="240" w:lineRule="atLeast"/>
              <w:jc w:val="center"/>
              <w:rPr>
                <w:rFonts w:cs="Times New Roman"/>
                <w:b/>
                <w:sz w:val="20"/>
                <w:szCs w:val="20"/>
              </w:rPr>
            </w:pPr>
            <w:r w:rsidRPr="00DF0F79">
              <w:rPr>
                <w:rFonts w:cs="Times New Roman"/>
                <w:b/>
                <w:sz w:val="20"/>
                <w:szCs w:val="20"/>
              </w:rPr>
              <w:t>X</w:t>
            </w:r>
          </w:p>
        </w:tc>
      </w:tr>
      <w:tr w:rsidR="00DD18D9" w:rsidRPr="00DF0F79" w:rsidTr="00DD18D9">
        <w:tc>
          <w:tcPr>
            <w:tcW w:w="534" w:type="dxa"/>
            <w:vAlign w:val="center"/>
          </w:tcPr>
          <w:p w:rsidR="00DD18D9" w:rsidRPr="00DF0F79" w:rsidRDefault="00DD18D9" w:rsidP="00DD18D9">
            <w:pPr>
              <w:spacing w:line="240" w:lineRule="atLeast"/>
              <w:rPr>
                <w:rFonts w:cs="Times New Roman"/>
                <w:sz w:val="20"/>
                <w:szCs w:val="20"/>
              </w:rPr>
            </w:pPr>
            <w:r w:rsidRPr="00DF0F79">
              <w:rPr>
                <w:rFonts w:cs="Times New Roman"/>
                <w:sz w:val="20"/>
                <w:szCs w:val="20"/>
              </w:rPr>
              <w:t>2</w:t>
            </w:r>
          </w:p>
        </w:tc>
        <w:tc>
          <w:tcPr>
            <w:tcW w:w="6237" w:type="dxa"/>
          </w:tcPr>
          <w:p w:rsidR="00DD18D9" w:rsidRPr="00DF0F79" w:rsidRDefault="00DD18D9" w:rsidP="00DD18D9">
            <w:pPr>
              <w:rPr>
                <w:rFonts w:cs="Times New Roman"/>
                <w:sz w:val="20"/>
                <w:szCs w:val="20"/>
              </w:rPr>
            </w:pPr>
            <w:r w:rsidRPr="00DF0F79">
              <w:rPr>
                <w:rFonts w:cs="Times New Roman"/>
                <w:sz w:val="20"/>
                <w:szCs w:val="20"/>
              </w:rPr>
              <w:t>Çalıştığı kurumda, görev aldığı konularda istatistiki verileri kullanarak (veriyi elde etme, analize hazırlama ve sonuçları bulma) sorunları tanımlar, analiz eder ve çözüm yolları sunar.</w:t>
            </w:r>
          </w:p>
        </w:tc>
        <w:tc>
          <w:tcPr>
            <w:tcW w:w="567" w:type="dxa"/>
            <w:vAlign w:val="center"/>
          </w:tcPr>
          <w:p w:rsidR="00DD18D9" w:rsidRPr="00DF0F79" w:rsidRDefault="00DD18D9" w:rsidP="00DD18D9">
            <w:pPr>
              <w:spacing w:line="240" w:lineRule="atLeast"/>
              <w:jc w:val="center"/>
              <w:rPr>
                <w:rFonts w:cs="Times New Roman"/>
                <w:b/>
                <w:sz w:val="20"/>
                <w:szCs w:val="20"/>
              </w:rPr>
            </w:pPr>
          </w:p>
        </w:tc>
        <w:tc>
          <w:tcPr>
            <w:tcW w:w="567" w:type="dxa"/>
            <w:vAlign w:val="center"/>
          </w:tcPr>
          <w:p w:rsidR="00DD18D9" w:rsidRPr="00DF0F79" w:rsidRDefault="00DD18D9" w:rsidP="00DD18D9">
            <w:pPr>
              <w:spacing w:line="240" w:lineRule="atLeast"/>
              <w:jc w:val="center"/>
              <w:rPr>
                <w:rFonts w:cs="Times New Roman"/>
                <w:b/>
                <w:sz w:val="20"/>
                <w:szCs w:val="20"/>
              </w:rPr>
            </w:pPr>
          </w:p>
        </w:tc>
        <w:tc>
          <w:tcPr>
            <w:tcW w:w="425" w:type="dxa"/>
            <w:vAlign w:val="center"/>
          </w:tcPr>
          <w:p w:rsidR="00DD18D9" w:rsidRPr="00DF0F79" w:rsidRDefault="00DD18D9" w:rsidP="00DD18D9">
            <w:pPr>
              <w:spacing w:line="240" w:lineRule="atLeast"/>
              <w:jc w:val="center"/>
              <w:rPr>
                <w:rFonts w:cs="Times New Roman"/>
                <w:b/>
                <w:sz w:val="20"/>
                <w:szCs w:val="20"/>
              </w:rPr>
            </w:pPr>
          </w:p>
        </w:tc>
        <w:tc>
          <w:tcPr>
            <w:tcW w:w="425" w:type="dxa"/>
            <w:vAlign w:val="center"/>
          </w:tcPr>
          <w:p w:rsidR="00DD18D9" w:rsidRPr="00DF0F79" w:rsidRDefault="00DD18D9" w:rsidP="00DD18D9">
            <w:pPr>
              <w:spacing w:line="240" w:lineRule="atLeast"/>
              <w:jc w:val="center"/>
              <w:rPr>
                <w:rFonts w:cs="Times New Roman"/>
                <w:b/>
                <w:sz w:val="20"/>
                <w:szCs w:val="20"/>
              </w:rPr>
            </w:pPr>
          </w:p>
        </w:tc>
        <w:tc>
          <w:tcPr>
            <w:tcW w:w="425" w:type="dxa"/>
            <w:vAlign w:val="center"/>
          </w:tcPr>
          <w:p w:rsidR="00DD18D9" w:rsidRPr="00DF0F79" w:rsidRDefault="00DD18D9" w:rsidP="00DD18D9">
            <w:pPr>
              <w:spacing w:line="240" w:lineRule="atLeast"/>
              <w:jc w:val="center"/>
              <w:rPr>
                <w:rFonts w:cs="Times New Roman"/>
                <w:b/>
                <w:sz w:val="20"/>
                <w:szCs w:val="20"/>
              </w:rPr>
            </w:pPr>
          </w:p>
        </w:tc>
      </w:tr>
      <w:tr w:rsidR="00DD18D9" w:rsidRPr="00DF0F79" w:rsidTr="00DD18D9">
        <w:tc>
          <w:tcPr>
            <w:tcW w:w="534" w:type="dxa"/>
            <w:vAlign w:val="center"/>
          </w:tcPr>
          <w:p w:rsidR="00DD18D9" w:rsidRPr="00DF0F79" w:rsidRDefault="00DD18D9" w:rsidP="00DD18D9">
            <w:pPr>
              <w:spacing w:line="240" w:lineRule="atLeast"/>
              <w:rPr>
                <w:rFonts w:cs="Times New Roman"/>
                <w:sz w:val="20"/>
                <w:szCs w:val="20"/>
              </w:rPr>
            </w:pPr>
            <w:r w:rsidRPr="00DF0F79">
              <w:rPr>
                <w:rFonts w:cs="Times New Roman"/>
                <w:sz w:val="20"/>
                <w:szCs w:val="20"/>
              </w:rPr>
              <w:t>3</w:t>
            </w:r>
          </w:p>
        </w:tc>
        <w:tc>
          <w:tcPr>
            <w:tcW w:w="6237" w:type="dxa"/>
          </w:tcPr>
          <w:p w:rsidR="00DD18D9" w:rsidRPr="00DF0F79" w:rsidRDefault="00DD18D9" w:rsidP="00DD18D9">
            <w:pPr>
              <w:rPr>
                <w:rFonts w:cs="Times New Roman"/>
                <w:sz w:val="20"/>
                <w:szCs w:val="20"/>
              </w:rPr>
            </w:pPr>
            <w:r w:rsidRPr="00DF0F79">
              <w:rPr>
                <w:rFonts w:cs="Times New Roman"/>
                <w:sz w:val="20"/>
                <w:szCs w:val="20"/>
              </w:rPr>
              <w:t>Çalıştığı kurumda, görev aldığı alanlarla ilgili araştırma ve çalışma yapar, fikir yürütebilme becerisinden faydalanarak projelere katkı verir, sorumluluk alır ve alternatif çözümler üretebilir.</w:t>
            </w:r>
          </w:p>
        </w:tc>
        <w:tc>
          <w:tcPr>
            <w:tcW w:w="567" w:type="dxa"/>
            <w:vAlign w:val="center"/>
          </w:tcPr>
          <w:p w:rsidR="00DD18D9" w:rsidRPr="00DF0F79" w:rsidRDefault="00DD18D9" w:rsidP="00DD18D9">
            <w:pPr>
              <w:spacing w:line="240" w:lineRule="atLeast"/>
              <w:jc w:val="center"/>
              <w:rPr>
                <w:rFonts w:cs="Times New Roman"/>
                <w:b/>
                <w:sz w:val="20"/>
                <w:szCs w:val="20"/>
              </w:rPr>
            </w:pPr>
          </w:p>
        </w:tc>
        <w:tc>
          <w:tcPr>
            <w:tcW w:w="567" w:type="dxa"/>
            <w:vAlign w:val="center"/>
          </w:tcPr>
          <w:p w:rsidR="00DD18D9" w:rsidRPr="00DF0F79" w:rsidRDefault="00DD18D9" w:rsidP="00DD18D9">
            <w:pPr>
              <w:spacing w:line="240" w:lineRule="atLeast"/>
              <w:jc w:val="center"/>
              <w:rPr>
                <w:rFonts w:cs="Times New Roman"/>
                <w:b/>
                <w:sz w:val="20"/>
                <w:szCs w:val="20"/>
              </w:rPr>
            </w:pPr>
          </w:p>
        </w:tc>
        <w:tc>
          <w:tcPr>
            <w:tcW w:w="425" w:type="dxa"/>
            <w:vAlign w:val="center"/>
          </w:tcPr>
          <w:p w:rsidR="00DD18D9" w:rsidRPr="00DF0F79" w:rsidRDefault="00DD18D9" w:rsidP="00DD18D9">
            <w:pPr>
              <w:spacing w:line="240" w:lineRule="atLeast"/>
              <w:jc w:val="center"/>
              <w:rPr>
                <w:rFonts w:cs="Times New Roman"/>
                <w:b/>
                <w:sz w:val="20"/>
                <w:szCs w:val="20"/>
              </w:rPr>
            </w:pPr>
          </w:p>
        </w:tc>
        <w:tc>
          <w:tcPr>
            <w:tcW w:w="425" w:type="dxa"/>
            <w:vAlign w:val="center"/>
          </w:tcPr>
          <w:p w:rsidR="00DD18D9" w:rsidRPr="00DF0F79" w:rsidRDefault="00DD18D9" w:rsidP="00DD18D9">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DD18D9" w:rsidRPr="00DF0F79" w:rsidRDefault="00DD18D9" w:rsidP="00DD18D9">
            <w:pPr>
              <w:spacing w:line="240" w:lineRule="atLeast"/>
              <w:jc w:val="center"/>
              <w:rPr>
                <w:rFonts w:cs="Times New Roman"/>
                <w:b/>
                <w:sz w:val="20"/>
                <w:szCs w:val="20"/>
              </w:rPr>
            </w:pPr>
          </w:p>
        </w:tc>
      </w:tr>
      <w:tr w:rsidR="00DD18D9" w:rsidRPr="00DF0F79" w:rsidTr="00DD18D9">
        <w:tc>
          <w:tcPr>
            <w:tcW w:w="534" w:type="dxa"/>
            <w:vAlign w:val="center"/>
          </w:tcPr>
          <w:p w:rsidR="00DD18D9" w:rsidRPr="00DF0F79" w:rsidRDefault="00DD18D9" w:rsidP="00DD18D9">
            <w:pPr>
              <w:spacing w:line="240" w:lineRule="atLeast"/>
              <w:rPr>
                <w:rFonts w:cs="Times New Roman"/>
                <w:sz w:val="20"/>
                <w:szCs w:val="20"/>
              </w:rPr>
            </w:pPr>
            <w:r w:rsidRPr="00DF0F79">
              <w:rPr>
                <w:rFonts w:cs="Times New Roman"/>
                <w:sz w:val="20"/>
                <w:szCs w:val="20"/>
              </w:rPr>
              <w:t>4</w:t>
            </w:r>
          </w:p>
        </w:tc>
        <w:tc>
          <w:tcPr>
            <w:tcW w:w="6237" w:type="dxa"/>
          </w:tcPr>
          <w:p w:rsidR="00DD18D9" w:rsidRPr="00DF0F79" w:rsidRDefault="00DD18D9" w:rsidP="00DD18D9">
            <w:pPr>
              <w:rPr>
                <w:rFonts w:cs="Times New Roman"/>
                <w:sz w:val="20"/>
                <w:szCs w:val="20"/>
              </w:rPr>
            </w:pPr>
            <w:r w:rsidRPr="00DF0F79">
              <w:rPr>
                <w:rFonts w:cs="Times New Roman"/>
                <w:sz w:val="20"/>
                <w:szCs w:val="20"/>
              </w:rPr>
              <w:t>Çalıştığı kurumda, görev aldığı alanlarla ilgili işletmenin amaç ve hedeflerinin belirlenmesine yardımcı olur, bu alanlarda çalıştığı kurumun konumunu sorgular ve öneriler sunar.</w:t>
            </w:r>
          </w:p>
        </w:tc>
        <w:tc>
          <w:tcPr>
            <w:tcW w:w="567" w:type="dxa"/>
            <w:vAlign w:val="center"/>
          </w:tcPr>
          <w:p w:rsidR="00DD18D9" w:rsidRPr="00DF0F79" w:rsidRDefault="00DD18D9" w:rsidP="00DD18D9">
            <w:pPr>
              <w:spacing w:line="240" w:lineRule="atLeast"/>
              <w:jc w:val="center"/>
              <w:rPr>
                <w:rFonts w:cs="Times New Roman"/>
                <w:b/>
                <w:sz w:val="20"/>
                <w:szCs w:val="20"/>
              </w:rPr>
            </w:pPr>
          </w:p>
        </w:tc>
        <w:tc>
          <w:tcPr>
            <w:tcW w:w="567" w:type="dxa"/>
            <w:vAlign w:val="center"/>
          </w:tcPr>
          <w:p w:rsidR="00DD18D9" w:rsidRPr="00DF0F79" w:rsidRDefault="00DD18D9" w:rsidP="00DD18D9">
            <w:pPr>
              <w:spacing w:line="240" w:lineRule="atLeast"/>
              <w:jc w:val="center"/>
              <w:rPr>
                <w:rFonts w:cs="Times New Roman"/>
                <w:b/>
                <w:sz w:val="20"/>
                <w:szCs w:val="20"/>
              </w:rPr>
            </w:pPr>
          </w:p>
        </w:tc>
        <w:tc>
          <w:tcPr>
            <w:tcW w:w="425" w:type="dxa"/>
            <w:vAlign w:val="center"/>
          </w:tcPr>
          <w:p w:rsidR="00DD18D9" w:rsidRPr="00DF0F79" w:rsidRDefault="00DD18D9" w:rsidP="00DD18D9">
            <w:pPr>
              <w:spacing w:line="240" w:lineRule="atLeast"/>
              <w:jc w:val="center"/>
              <w:rPr>
                <w:rFonts w:cs="Times New Roman"/>
                <w:b/>
                <w:sz w:val="20"/>
                <w:szCs w:val="20"/>
              </w:rPr>
            </w:pPr>
          </w:p>
        </w:tc>
        <w:tc>
          <w:tcPr>
            <w:tcW w:w="425" w:type="dxa"/>
            <w:vAlign w:val="center"/>
          </w:tcPr>
          <w:p w:rsidR="00DD18D9" w:rsidRPr="00DF0F79" w:rsidRDefault="00DD18D9" w:rsidP="00DD18D9">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DD18D9" w:rsidRPr="00DF0F79" w:rsidRDefault="00DD18D9" w:rsidP="00DD18D9">
            <w:pPr>
              <w:spacing w:line="240" w:lineRule="atLeast"/>
              <w:jc w:val="center"/>
              <w:rPr>
                <w:rFonts w:cs="Times New Roman"/>
                <w:b/>
                <w:sz w:val="20"/>
                <w:szCs w:val="20"/>
              </w:rPr>
            </w:pPr>
          </w:p>
        </w:tc>
      </w:tr>
      <w:tr w:rsidR="00DD18D9" w:rsidRPr="00DF0F79" w:rsidTr="00DD18D9">
        <w:tc>
          <w:tcPr>
            <w:tcW w:w="534" w:type="dxa"/>
            <w:vAlign w:val="center"/>
          </w:tcPr>
          <w:p w:rsidR="00DD18D9" w:rsidRPr="00DF0F79" w:rsidRDefault="00DD18D9" w:rsidP="00DD18D9">
            <w:pPr>
              <w:spacing w:line="240" w:lineRule="atLeast"/>
              <w:rPr>
                <w:rFonts w:cs="Times New Roman"/>
                <w:sz w:val="20"/>
                <w:szCs w:val="20"/>
              </w:rPr>
            </w:pPr>
            <w:r w:rsidRPr="00DF0F79">
              <w:rPr>
                <w:rFonts w:cs="Times New Roman"/>
                <w:sz w:val="20"/>
                <w:szCs w:val="20"/>
              </w:rPr>
              <w:t>5</w:t>
            </w:r>
          </w:p>
        </w:tc>
        <w:tc>
          <w:tcPr>
            <w:tcW w:w="6237" w:type="dxa"/>
          </w:tcPr>
          <w:p w:rsidR="00DD18D9" w:rsidRPr="00DF0F79" w:rsidRDefault="00DD18D9" w:rsidP="00DD18D9">
            <w:pPr>
              <w:rPr>
                <w:rFonts w:cs="Times New Roman"/>
                <w:sz w:val="20"/>
                <w:szCs w:val="20"/>
              </w:rPr>
            </w:pPr>
            <w:r w:rsidRPr="00DF0F79">
              <w:rPr>
                <w:rFonts w:cs="Times New Roman"/>
                <w:sz w:val="20"/>
                <w:szCs w:val="20"/>
              </w:rPr>
              <w:t>Görev aldığı alanlarla ilgili olarak sahip olduğu birikimini ve önerilerini her türlü iletişim aracını kullanarak aktarabilir, gerektiği durumlarda bunu en az bir yabancı dili kullanarak yapar.</w:t>
            </w:r>
          </w:p>
        </w:tc>
        <w:tc>
          <w:tcPr>
            <w:tcW w:w="567" w:type="dxa"/>
            <w:vAlign w:val="center"/>
          </w:tcPr>
          <w:p w:rsidR="00DD18D9" w:rsidRPr="00DF0F79" w:rsidRDefault="00DD18D9" w:rsidP="00DD18D9">
            <w:pPr>
              <w:spacing w:line="240" w:lineRule="atLeast"/>
              <w:jc w:val="center"/>
              <w:rPr>
                <w:rFonts w:cs="Times New Roman"/>
                <w:b/>
                <w:sz w:val="20"/>
                <w:szCs w:val="20"/>
              </w:rPr>
            </w:pPr>
          </w:p>
        </w:tc>
        <w:tc>
          <w:tcPr>
            <w:tcW w:w="567" w:type="dxa"/>
            <w:vAlign w:val="center"/>
          </w:tcPr>
          <w:p w:rsidR="00DD18D9" w:rsidRPr="00DF0F79" w:rsidRDefault="00DD18D9" w:rsidP="00DD18D9">
            <w:pPr>
              <w:spacing w:line="240" w:lineRule="atLeast"/>
              <w:jc w:val="center"/>
              <w:rPr>
                <w:rFonts w:cs="Times New Roman"/>
                <w:b/>
                <w:sz w:val="20"/>
                <w:szCs w:val="20"/>
              </w:rPr>
            </w:pPr>
          </w:p>
        </w:tc>
        <w:tc>
          <w:tcPr>
            <w:tcW w:w="425" w:type="dxa"/>
            <w:vAlign w:val="center"/>
          </w:tcPr>
          <w:p w:rsidR="00DD18D9" w:rsidRPr="00DF0F79" w:rsidRDefault="00DD18D9" w:rsidP="00DD18D9">
            <w:pPr>
              <w:spacing w:line="240" w:lineRule="atLeast"/>
              <w:jc w:val="center"/>
              <w:rPr>
                <w:rFonts w:cs="Times New Roman"/>
                <w:b/>
                <w:sz w:val="20"/>
                <w:szCs w:val="20"/>
              </w:rPr>
            </w:pPr>
          </w:p>
        </w:tc>
        <w:tc>
          <w:tcPr>
            <w:tcW w:w="425" w:type="dxa"/>
            <w:vAlign w:val="center"/>
          </w:tcPr>
          <w:p w:rsidR="00DD18D9" w:rsidRPr="00DF0F79" w:rsidRDefault="00DD18D9" w:rsidP="00DD18D9">
            <w:pPr>
              <w:spacing w:line="240" w:lineRule="atLeast"/>
              <w:jc w:val="center"/>
              <w:rPr>
                <w:rFonts w:cs="Times New Roman"/>
                <w:b/>
                <w:sz w:val="20"/>
                <w:szCs w:val="20"/>
              </w:rPr>
            </w:pPr>
          </w:p>
        </w:tc>
        <w:tc>
          <w:tcPr>
            <w:tcW w:w="425" w:type="dxa"/>
            <w:vAlign w:val="center"/>
          </w:tcPr>
          <w:p w:rsidR="00DD18D9" w:rsidRPr="00DF0F79" w:rsidRDefault="00DD18D9" w:rsidP="00DD18D9">
            <w:pPr>
              <w:spacing w:line="240" w:lineRule="atLeast"/>
              <w:jc w:val="center"/>
              <w:rPr>
                <w:rFonts w:cs="Times New Roman"/>
                <w:b/>
                <w:sz w:val="20"/>
                <w:szCs w:val="20"/>
              </w:rPr>
            </w:pPr>
          </w:p>
        </w:tc>
      </w:tr>
      <w:tr w:rsidR="00DD18D9" w:rsidRPr="00DF0F79" w:rsidTr="00DD18D9">
        <w:tc>
          <w:tcPr>
            <w:tcW w:w="534" w:type="dxa"/>
            <w:vAlign w:val="center"/>
          </w:tcPr>
          <w:p w:rsidR="00DD18D9" w:rsidRPr="00DF0F79" w:rsidRDefault="00DD18D9" w:rsidP="00DD18D9">
            <w:pPr>
              <w:spacing w:line="240" w:lineRule="atLeast"/>
              <w:rPr>
                <w:rFonts w:cs="Times New Roman"/>
                <w:sz w:val="20"/>
                <w:szCs w:val="20"/>
              </w:rPr>
            </w:pPr>
            <w:r w:rsidRPr="00DF0F79">
              <w:rPr>
                <w:rFonts w:cs="Times New Roman"/>
                <w:sz w:val="20"/>
                <w:szCs w:val="20"/>
              </w:rPr>
              <w:t>6</w:t>
            </w:r>
          </w:p>
        </w:tc>
        <w:tc>
          <w:tcPr>
            <w:tcW w:w="6237" w:type="dxa"/>
          </w:tcPr>
          <w:p w:rsidR="00DD18D9" w:rsidRPr="00DF0F79" w:rsidRDefault="00DD18D9" w:rsidP="00DD18D9">
            <w:pPr>
              <w:rPr>
                <w:rFonts w:cs="Times New Roman"/>
                <w:sz w:val="20"/>
                <w:szCs w:val="20"/>
              </w:rPr>
            </w:pPr>
            <w:r w:rsidRPr="00DF0F79">
              <w:rPr>
                <w:rFonts w:cs="Times New Roman"/>
                <w:sz w:val="20"/>
                <w:szCs w:val="20"/>
              </w:rPr>
              <w:t>Çalıştığı kurumda, görev aldığı alanlarla ilgili olarak mesleki paylaşıma ve dayanışmaya açıktır.</w:t>
            </w:r>
          </w:p>
        </w:tc>
        <w:tc>
          <w:tcPr>
            <w:tcW w:w="567" w:type="dxa"/>
            <w:vAlign w:val="center"/>
          </w:tcPr>
          <w:p w:rsidR="00DD18D9" w:rsidRPr="00DF0F79" w:rsidRDefault="00DD18D9" w:rsidP="00DD18D9">
            <w:pPr>
              <w:spacing w:line="240" w:lineRule="atLeast"/>
              <w:jc w:val="center"/>
              <w:rPr>
                <w:rFonts w:cs="Times New Roman"/>
                <w:b/>
                <w:sz w:val="20"/>
                <w:szCs w:val="20"/>
              </w:rPr>
            </w:pPr>
          </w:p>
        </w:tc>
        <w:tc>
          <w:tcPr>
            <w:tcW w:w="567" w:type="dxa"/>
            <w:vAlign w:val="center"/>
          </w:tcPr>
          <w:p w:rsidR="00DD18D9" w:rsidRPr="00DF0F79" w:rsidRDefault="00DD18D9" w:rsidP="00DD18D9">
            <w:pPr>
              <w:spacing w:line="240" w:lineRule="atLeast"/>
              <w:jc w:val="center"/>
              <w:rPr>
                <w:rFonts w:cs="Times New Roman"/>
                <w:b/>
                <w:sz w:val="20"/>
                <w:szCs w:val="20"/>
              </w:rPr>
            </w:pPr>
          </w:p>
        </w:tc>
        <w:tc>
          <w:tcPr>
            <w:tcW w:w="425" w:type="dxa"/>
            <w:vAlign w:val="center"/>
          </w:tcPr>
          <w:p w:rsidR="00DD18D9" w:rsidRPr="00DF0F79" w:rsidRDefault="00DD18D9" w:rsidP="00DD18D9">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DD18D9" w:rsidRPr="00DF0F79" w:rsidRDefault="00DD18D9" w:rsidP="00DD18D9">
            <w:pPr>
              <w:spacing w:line="240" w:lineRule="atLeast"/>
              <w:jc w:val="center"/>
              <w:rPr>
                <w:rFonts w:cs="Times New Roman"/>
                <w:b/>
                <w:sz w:val="20"/>
                <w:szCs w:val="20"/>
              </w:rPr>
            </w:pPr>
          </w:p>
        </w:tc>
        <w:tc>
          <w:tcPr>
            <w:tcW w:w="425" w:type="dxa"/>
            <w:vAlign w:val="center"/>
          </w:tcPr>
          <w:p w:rsidR="00DD18D9" w:rsidRPr="00DF0F79" w:rsidRDefault="00DD18D9" w:rsidP="00DD18D9">
            <w:pPr>
              <w:spacing w:line="240" w:lineRule="atLeast"/>
              <w:jc w:val="center"/>
              <w:rPr>
                <w:rFonts w:cs="Times New Roman"/>
                <w:b/>
                <w:sz w:val="20"/>
                <w:szCs w:val="20"/>
              </w:rPr>
            </w:pPr>
          </w:p>
        </w:tc>
      </w:tr>
      <w:tr w:rsidR="00DD18D9" w:rsidRPr="00DF0F79" w:rsidTr="00DD18D9">
        <w:tc>
          <w:tcPr>
            <w:tcW w:w="534" w:type="dxa"/>
            <w:vAlign w:val="center"/>
          </w:tcPr>
          <w:p w:rsidR="00DD18D9" w:rsidRPr="00DF0F79" w:rsidRDefault="00DD18D9" w:rsidP="00DD18D9">
            <w:pPr>
              <w:spacing w:line="240" w:lineRule="atLeast"/>
              <w:rPr>
                <w:rFonts w:cs="Times New Roman"/>
                <w:sz w:val="20"/>
                <w:szCs w:val="20"/>
              </w:rPr>
            </w:pPr>
            <w:r w:rsidRPr="00DF0F79">
              <w:rPr>
                <w:rFonts w:cs="Times New Roman"/>
                <w:sz w:val="20"/>
                <w:szCs w:val="20"/>
              </w:rPr>
              <w:t>7</w:t>
            </w:r>
          </w:p>
        </w:tc>
        <w:tc>
          <w:tcPr>
            <w:tcW w:w="6237" w:type="dxa"/>
          </w:tcPr>
          <w:p w:rsidR="00DD18D9" w:rsidRPr="00DF0F79" w:rsidRDefault="00DD18D9" w:rsidP="00DD18D9">
            <w:pPr>
              <w:rPr>
                <w:rFonts w:cs="Times New Roman"/>
                <w:sz w:val="20"/>
                <w:szCs w:val="20"/>
              </w:rPr>
            </w:pPr>
            <w:r w:rsidRPr="00DF0F79">
              <w:rPr>
                <w:rFonts w:cs="Times New Roman"/>
                <w:sz w:val="20"/>
                <w:szCs w:val="20"/>
              </w:rPr>
              <w:t>Mesleği ile ilgili bilgisayar programlarını kullanabilir.</w:t>
            </w:r>
          </w:p>
        </w:tc>
        <w:tc>
          <w:tcPr>
            <w:tcW w:w="567" w:type="dxa"/>
            <w:vAlign w:val="center"/>
          </w:tcPr>
          <w:p w:rsidR="00DD18D9" w:rsidRPr="00DF0F79" w:rsidRDefault="00DD18D9" w:rsidP="00DD18D9">
            <w:pPr>
              <w:spacing w:line="240" w:lineRule="atLeast"/>
              <w:jc w:val="center"/>
              <w:rPr>
                <w:rFonts w:cs="Times New Roman"/>
                <w:b/>
                <w:sz w:val="20"/>
                <w:szCs w:val="20"/>
              </w:rPr>
            </w:pPr>
          </w:p>
        </w:tc>
        <w:tc>
          <w:tcPr>
            <w:tcW w:w="567" w:type="dxa"/>
            <w:vAlign w:val="center"/>
          </w:tcPr>
          <w:p w:rsidR="00DD18D9" w:rsidRPr="00DF0F79" w:rsidRDefault="00DD18D9" w:rsidP="00DD18D9">
            <w:pPr>
              <w:spacing w:line="240" w:lineRule="atLeast"/>
              <w:jc w:val="center"/>
              <w:rPr>
                <w:rFonts w:cs="Times New Roman"/>
                <w:b/>
                <w:sz w:val="20"/>
                <w:szCs w:val="20"/>
              </w:rPr>
            </w:pPr>
          </w:p>
        </w:tc>
        <w:tc>
          <w:tcPr>
            <w:tcW w:w="425" w:type="dxa"/>
            <w:vAlign w:val="center"/>
          </w:tcPr>
          <w:p w:rsidR="00DD18D9" w:rsidRPr="00DF0F79" w:rsidRDefault="00DD18D9" w:rsidP="00DD18D9">
            <w:pPr>
              <w:spacing w:line="240" w:lineRule="atLeast"/>
              <w:jc w:val="center"/>
              <w:rPr>
                <w:rFonts w:cs="Times New Roman"/>
                <w:b/>
                <w:sz w:val="20"/>
                <w:szCs w:val="20"/>
              </w:rPr>
            </w:pPr>
          </w:p>
        </w:tc>
        <w:tc>
          <w:tcPr>
            <w:tcW w:w="425" w:type="dxa"/>
            <w:vAlign w:val="center"/>
          </w:tcPr>
          <w:p w:rsidR="00DD18D9" w:rsidRPr="00DF0F79" w:rsidRDefault="00DD18D9" w:rsidP="00DD18D9">
            <w:pPr>
              <w:spacing w:line="240" w:lineRule="atLeast"/>
              <w:jc w:val="center"/>
              <w:rPr>
                <w:rFonts w:cs="Times New Roman"/>
                <w:b/>
                <w:sz w:val="20"/>
                <w:szCs w:val="20"/>
              </w:rPr>
            </w:pPr>
          </w:p>
        </w:tc>
        <w:tc>
          <w:tcPr>
            <w:tcW w:w="425" w:type="dxa"/>
            <w:vAlign w:val="center"/>
          </w:tcPr>
          <w:p w:rsidR="00DD18D9" w:rsidRPr="00DF0F79" w:rsidRDefault="00DD18D9" w:rsidP="00DD18D9">
            <w:pPr>
              <w:spacing w:line="240" w:lineRule="atLeast"/>
              <w:jc w:val="center"/>
              <w:rPr>
                <w:rFonts w:cs="Times New Roman"/>
                <w:b/>
                <w:sz w:val="20"/>
                <w:szCs w:val="20"/>
              </w:rPr>
            </w:pPr>
          </w:p>
        </w:tc>
      </w:tr>
      <w:tr w:rsidR="00DD18D9" w:rsidRPr="00DF0F79" w:rsidTr="00DD18D9">
        <w:tc>
          <w:tcPr>
            <w:tcW w:w="534" w:type="dxa"/>
            <w:vAlign w:val="center"/>
          </w:tcPr>
          <w:p w:rsidR="00DD18D9" w:rsidRPr="00DF0F79" w:rsidRDefault="00DD18D9" w:rsidP="00DD18D9">
            <w:pPr>
              <w:spacing w:line="240" w:lineRule="atLeast"/>
              <w:rPr>
                <w:rFonts w:cs="Times New Roman"/>
                <w:sz w:val="20"/>
                <w:szCs w:val="20"/>
              </w:rPr>
            </w:pPr>
            <w:r w:rsidRPr="00DF0F79">
              <w:rPr>
                <w:rFonts w:cs="Times New Roman"/>
                <w:sz w:val="20"/>
                <w:szCs w:val="20"/>
              </w:rPr>
              <w:t>8</w:t>
            </w:r>
          </w:p>
        </w:tc>
        <w:tc>
          <w:tcPr>
            <w:tcW w:w="6237" w:type="dxa"/>
          </w:tcPr>
          <w:p w:rsidR="00DD18D9" w:rsidRPr="00DF0F79" w:rsidRDefault="00DD18D9" w:rsidP="00DD18D9">
            <w:pPr>
              <w:rPr>
                <w:rFonts w:cs="Times New Roman"/>
                <w:sz w:val="20"/>
                <w:szCs w:val="20"/>
              </w:rPr>
            </w:pPr>
            <w:r w:rsidRPr="00DF0F79">
              <w:rPr>
                <w:rFonts w:cs="Times New Roman"/>
                <w:sz w:val="20"/>
                <w:szCs w:val="20"/>
              </w:rPr>
              <w:t>Dış ticaret hakkında ayrıntılı bilgiye, tartışma ve yorum yeteneğine sahiptir.</w:t>
            </w:r>
          </w:p>
        </w:tc>
        <w:tc>
          <w:tcPr>
            <w:tcW w:w="567" w:type="dxa"/>
            <w:vAlign w:val="center"/>
          </w:tcPr>
          <w:p w:rsidR="00DD18D9" w:rsidRPr="00DF0F79" w:rsidRDefault="00DD18D9" w:rsidP="00DD18D9">
            <w:pPr>
              <w:spacing w:line="240" w:lineRule="atLeast"/>
              <w:jc w:val="center"/>
              <w:rPr>
                <w:rFonts w:cs="Times New Roman"/>
                <w:b/>
                <w:sz w:val="20"/>
                <w:szCs w:val="20"/>
              </w:rPr>
            </w:pPr>
          </w:p>
        </w:tc>
        <w:tc>
          <w:tcPr>
            <w:tcW w:w="567" w:type="dxa"/>
            <w:vAlign w:val="center"/>
          </w:tcPr>
          <w:p w:rsidR="00DD18D9" w:rsidRPr="00DF0F79" w:rsidRDefault="00DD18D9" w:rsidP="00DD18D9">
            <w:pPr>
              <w:spacing w:line="240" w:lineRule="atLeast"/>
              <w:jc w:val="center"/>
              <w:rPr>
                <w:rFonts w:cs="Times New Roman"/>
                <w:b/>
                <w:sz w:val="20"/>
                <w:szCs w:val="20"/>
              </w:rPr>
            </w:pPr>
          </w:p>
        </w:tc>
        <w:tc>
          <w:tcPr>
            <w:tcW w:w="425" w:type="dxa"/>
            <w:vAlign w:val="center"/>
          </w:tcPr>
          <w:p w:rsidR="00DD18D9" w:rsidRPr="00DF0F79" w:rsidRDefault="00DD18D9" w:rsidP="00DD18D9">
            <w:pPr>
              <w:spacing w:line="240" w:lineRule="atLeast"/>
              <w:jc w:val="center"/>
              <w:rPr>
                <w:rFonts w:cs="Times New Roman"/>
                <w:b/>
                <w:sz w:val="20"/>
                <w:szCs w:val="20"/>
              </w:rPr>
            </w:pPr>
          </w:p>
        </w:tc>
        <w:tc>
          <w:tcPr>
            <w:tcW w:w="425" w:type="dxa"/>
            <w:vAlign w:val="center"/>
          </w:tcPr>
          <w:p w:rsidR="00DD18D9" w:rsidRPr="00DF0F79" w:rsidRDefault="00DD18D9" w:rsidP="00DD18D9">
            <w:pPr>
              <w:spacing w:line="240" w:lineRule="atLeast"/>
              <w:jc w:val="center"/>
              <w:rPr>
                <w:rFonts w:cs="Times New Roman"/>
                <w:b/>
                <w:sz w:val="20"/>
                <w:szCs w:val="20"/>
              </w:rPr>
            </w:pPr>
          </w:p>
        </w:tc>
        <w:tc>
          <w:tcPr>
            <w:tcW w:w="425" w:type="dxa"/>
            <w:vAlign w:val="center"/>
          </w:tcPr>
          <w:p w:rsidR="00DD18D9" w:rsidRPr="00DF0F79" w:rsidRDefault="00DD18D9" w:rsidP="00DD18D9">
            <w:pPr>
              <w:spacing w:line="240" w:lineRule="atLeast"/>
              <w:jc w:val="center"/>
              <w:rPr>
                <w:rFonts w:cs="Times New Roman"/>
                <w:b/>
                <w:sz w:val="20"/>
                <w:szCs w:val="20"/>
              </w:rPr>
            </w:pPr>
          </w:p>
        </w:tc>
      </w:tr>
      <w:tr w:rsidR="00DD18D9" w:rsidRPr="00DF0F79" w:rsidTr="00DD18D9">
        <w:tc>
          <w:tcPr>
            <w:tcW w:w="534" w:type="dxa"/>
            <w:vAlign w:val="center"/>
          </w:tcPr>
          <w:p w:rsidR="00DD18D9" w:rsidRPr="00DF0F79" w:rsidRDefault="00DD18D9" w:rsidP="00DD18D9">
            <w:pPr>
              <w:spacing w:line="240" w:lineRule="atLeast"/>
              <w:rPr>
                <w:rFonts w:cs="Times New Roman"/>
                <w:sz w:val="20"/>
                <w:szCs w:val="20"/>
              </w:rPr>
            </w:pPr>
            <w:r w:rsidRPr="00DF0F79">
              <w:rPr>
                <w:rFonts w:cs="Times New Roman"/>
                <w:sz w:val="20"/>
                <w:szCs w:val="20"/>
              </w:rPr>
              <w:t>9</w:t>
            </w:r>
          </w:p>
        </w:tc>
        <w:tc>
          <w:tcPr>
            <w:tcW w:w="6237" w:type="dxa"/>
          </w:tcPr>
          <w:p w:rsidR="00DD18D9" w:rsidRPr="00DF0F79" w:rsidRDefault="00DD18D9" w:rsidP="00DD18D9">
            <w:pPr>
              <w:rPr>
                <w:rFonts w:cs="Times New Roman"/>
                <w:sz w:val="20"/>
                <w:szCs w:val="20"/>
              </w:rPr>
            </w:pPr>
            <w:r w:rsidRPr="00DF0F79">
              <w:rPr>
                <w:rFonts w:cs="Times New Roman"/>
                <w:sz w:val="20"/>
                <w:szCs w:val="20"/>
              </w:rPr>
              <w:t xml:space="preserve">Farklı yatırım araçlarından oluşan risksiz </w:t>
            </w:r>
            <w:proofErr w:type="gramStart"/>
            <w:r w:rsidRPr="00DF0F79">
              <w:rPr>
                <w:rFonts w:cs="Times New Roman"/>
                <w:sz w:val="20"/>
                <w:szCs w:val="20"/>
              </w:rPr>
              <w:t>portföyler</w:t>
            </w:r>
            <w:proofErr w:type="gramEnd"/>
            <w:r w:rsidRPr="00DF0F79">
              <w:rPr>
                <w:rFonts w:cs="Times New Roman"/>
                <w:sz w:val="20"/>
                <w:szCs w:val="20"/>
              </w:rPr>
              <w:t xml:space="preserve"> oluşturabilir.</w:t>
            </w:r>
          </w:p>
        </w:tc>
        <w:tc>
          <w:tcPr>
            <w:tcW w:w="567" w:type="dxa"/>
            <w:vAlign w:val="center"/>
          </w:tcPr>
          <w:p w:rsidR="00DD18D9" w:rsidRPr="00DF0F79" w:rsidRDefault="00DD18D9" w:rsidP="00DD18D9">
            <w:pPr>
              <w:spacing w:line="240" w:lineRule="atLeast"/>
              <w:jc w:val="center"/>
              <w:rPr>
                <w:rFonts w:cs="Times New Roman"/>
                <w:b/>
                <w:sz w:val="20"/>
                <w:szCs w:val="20"/>
              </w:rPr>
            </w:pPr>
          </w:p>
        </w:tc>
        <w:tc>
          <w:tcPr>
            <w:tcW w:w="567" w:type="dxa"/>
            <w:vAlign w:val="center"/>
          </w:tcPr>
          <w:p w:rsidR="00DD18D9" w:rsidRPr="00DF0F79" w:rsidRDefault="00DD18D9" w:rsidP="00DD18D9">
            <w:pPr>
              <w:spacing w:line="240" w:lineRule="atLeast"/>
              <w:jc w:val="center"/>
              <w:rPr>
                <w:rFonts w:cs="Times New Roman"/>
                <w:b/>
                <w:sz w:val="20"/>
                <w:szCs w:val="20"/>
              </w:rPr>
            </w:pPr>
          </w:p>
        </w:tc>
        <w:tc>
          <w:tcPr>
            <w:tcW w:w="425" w:type="dxa"/>
            <w:vAlign w:val="center"/>
          </w:tcPr>
          <w:p w:rsidR="00DD18D9" w:rsidRPr="00DF0F79" w:rsidRDefault="00DD18D9" w:rsidP="00DD18D9">
            <w:pPr>
              <w:spacing w:line="240" w:lineRule="atLeast"/>
              <w:jc w:val="center"/>
              <w:rPr>
                <w:rFonts w:cs="Times New Roman"/>
                <w:b/>
                <w:sz w:val="20"/>
                <w:szCs w:val="20"/>
              </w:rPr>
            </w:pPr>
          </w:p>
        </w:tc>
        <w:tc>
          <w:tcPr>
            <w:tcW w:w="425" w:type="dxa"/>
            <w:vAlign w:val="center"/>
          </w:tcPr>
          <w:p w:rsidR="00DD18D9" w:rsidRPr="00DF0F79" w:rsidRDefault="00DD18D9" w:rsidP="00DD18D9">
            <w:pPr>
              <w:spacing w:line="240" w:lineRule="atLeast"/>
              <w:jc w:val="center"/>
              <w:rPr>
                <w:rFonts w:cs="Times New Roman"/>
                <w:b/>
                <w:sz w:val="20"/>
                <w:szCs w:val="20"/>
              </w:rPr>
            </w:pPr>
          </w:p>
        </w:tc>
        <w:tc>
          <w:tcPr>
            <w:tcW w:w="425" w:type="dxa"/>
            <w:vAlign w:val="center"/>
          </w:tcPr>
          <w:p w:rsidR="00DD18D9" w:rsidRPr="00DF0F79" w:rsidRDefault="00DD18D9" w:rsidP="00DD18D9">
            <w:pPr>
              <w:spacing w:line="240" w:lineRule="atLeast"/>
              <w:jc w:val="center"/>
              <w:rPr>
                <w:rFonts w:cs="Times New Roman"/>
                <w:b/>
                <w:sz w:val="20"/>
                <w:szCs w:val="20"/>
              </w:rPr>
            </w:pPr>
          </w:p>
        </w:tc>
      </w:tr>
      <w:tr w:rsidR="00DD18D9" w:rsidRPr="00DF0F79" w:rsidTr="00DD18D9">
        <w:tc>
          <w:tcPr>
            <w:tcW w:w="534" w:type="dxa"/>
            <w:vAlign w:val="center"/>
          </w:tcPr>
          <w:p w:rsidR="00DD18D9" w:rsidRPr="00DF0F79" w:rsidRDefault="00DD18D9" w:rsidP="00DD18D9">
            <w:pPr>
              <w:spacing w:line="240" w:lineRule="atLeast"/>
              <w:rPr>
                <w:rFonts w:cs="Times New Roman"/>
                <w:sz w:val="20"/>
                <w:szCs w:val="20"/>
              </w:rPr>
            </w:pPr>
            <w:r w:rsidRPr="00DF0F79">
              <w:rPr>
                <w:rFonts w:cs="Times New Roman"/>
                <w:sz w:val="20"/>
                <w:szCs w:val="20"/>
              </w:rPr>
              <w:t>10</w:t>
            </w:r>
          </w:p>
        </w:tc>
        <w:tc>
          <w:tcPr>
            <w:tcW w:w="6237" w:type="dxa"/>
          </w:tcPr>
          <w:p w:rsidR="00DD18D9" w:rsidRPr="00DF0F79" w:rsidRDefault="00DD18D9" w:rsidP="00DD18D9">
            <w:pPr>
              <w:rPr>
                <w:rFonts w:cs="Times New Roman"/>
                <w:sz w:val="20"/>
                <w:szCs w:val="20"/>
              </w:rPr>
            </w:pPr>
            <w:r w:rsidRPr="00DF0F79">
              <w:rPr>
                <w:rFonts w:cs="Times New Roman"/>
                <w:sz w:val="20"/>
                <w:szCs w:val="20"/>
              </w:rPr>
              <w:t>Finansal muhasebe uygulamalarını ve işletmelerin muhasebe işlemlerini yapabilir.</w:t>
            </w:r>
          </w:p>
        </w:tc>
        <w:tc>
          <w:tcPr>
            <w:tcW w:w="567" w:type="dxa"/>
            <w:vAlign w:val="center"/>
          </w:tcPr>
          <w:p w:rsidR="00DD18D9" w:rsidRPr="00DF0F79" w:rsidRDefault="00DD18D9" w:rsidP="00DD18D9">
            <w:pPr>
              <w:spacing w:line="240" w:lineRule="atLeast"/>
              <w:jc w:val="center"/>
              <w:rPr>
                <w:rFonts w:cs="Times New Roman"/>
                <w:b/>
                <w:sz w:val="20"/>
                <w:szCs w:val="20"/>
              </w:rPr>
            </w:pPr>
            <w:r w:rsidRPr="00DF0F79">
              <w:rPr>
                <w:rFonts w:cs="Times New Roman"/>
                <w:b/>
                <w:sz w:val="20"/>
                <w:szCs w:val="20"/>
              </w:rPr>
              <w:t>X</w:t>
            </w:r>
          </w:p>
        </w:tc>
        <w:tc>
          <w:tcPr>
            <w:tcW w:w="567" w:type="dxa"/>
            <w:vAlign w:val="center"/>
          </w:tcPr>
          <w:p w:rsidR="00DD18D9" w:rsidRPr="00DF0F79" w:rsidRDefault="00DD18D9" w:rsidP="00DD18D9">
            <w:pPr>
              <w:spacing w:line="240" w:lineRule="atLeast"/>
              <w:jc w:val="center"/>
              <w:rPr>
                <w:rFonts w:cs="Times New Roman"/>
                <w:b/>
                <w:sz w:val="20"/>
                <w:szCs w:val="20"/>
              </w:rPr>
            </w:pPr>
          </w:p>
        </w:tc>
        <w:tc>
          <w:tcPr>
            <w:tcW w:w="425" w:type="dxa"/>
            <w:vAlign w:val="center"/>
          </w:tcPr>
          <w:p w:rsidR="00DD18D9" w:rsidRPr="00DF0F79" w:rsidRDefault="00DD18D9" w:rsidP="00DD18D9">
            <w:pPr>
              <w:spacing w:line="240" w:lineRule="atLeast"/>
              <w:jc w:val="center"/>
              <w:rPr>
                <w:rFonts w:cs="Times New Roman"/>
                <w:b/>
                <w:sz w:val="20"/>
                <w:szCs w:val="20"/>
              </w:rPr>
            </w:pPr>
          </w:p>
        </w:tc>
        <w:tc>
          <w:tcPr>
            <w:tcW w:w="425" w:type="dxa"/>
            <w:vAlign w:val="center"/>
          </w:tcPr>
          <w:p w:rsidR="00DD18D9" w:rsidRPr="00DF0F79" w:rsidRDefault="00DD18D9" w:rsidP="00DD18D9">
            <w:pPr>
              <w:spacing w:line="240" w:lineRule="atLeast"/>
              <w:jc w:val="center"/>
              <w:rPr>
                <w:rFonts w:cs="Times New Roman"/>
                <w:b/>
                <w:sz w:val="20"/>
                <w:szCs w:val="20"/>
              </w:rPr>
            </w:pPr>
          </w:p>
        </w:tc>
        <w:tc>
          <w:tcPr>
            <w:tcW w:w="425" w:type="dxa"/>
            <w:vAlign w:val="center"/>
          </w:tcPr>
          <w:p w:rsidR="00DD18D9" w:rsidRPr="00DF0F79" w:rsidRDefault="00DD18D9" w:rsidP="00DD18D9">
            <w:pPr>
              <w:spacing w:line="240" w:lineRule="atLeast"/>
              <w:jc w:val="center"/>
              <w:rPr>
                <w:rFonts w:cs="Times New Roman"/>
                <w:b/>
                <w:sz w:val="20"/>
                <w:szCs w:val="20"/>
              </w:rPr>
            </w:pPr>
          </w:p>
        </w:tc>
      </w:tr>
      <w:tr w:rsidR="00DD18D9" w:rsidRPr="00DF0F79" w:rsidTr="00DD18D9">
        <w:tc>
          <w:tcPr>
            <w:tcW w:w="534" w:type="dxa"/>
            <w:vAlign w:val="center"/>
          </w:tcPr>
          <w:p w:rsidR="00DD18D9" w:rsidRPr="00DF0F79" w:rsidRDefault="00DD18D9" w:rsidP="00DD18D9">
            <w:pPr>
              <w:spacing w:line="240" w:lineRule="atLeast"/>
              <w:rPr>
                <w:rFonts w:cs="Times New Roman"/>
                <w:sz w:val="20"/>
                <w:szCs w:val="20"/>
              </w:rPr>
            </w:pPr>
            <w:r w:rsidRPr="00DF0F79">
              <w:rPr>
                <w:rFonts w:cs="Times New Roman"/>
                <w:sz w:val="20"/>
                <w:szCs w:val="20"/>
              </w:rPr>
              <w:t>11</w:t>
            </w:r>
          </w:p>
        </w:tc>
        <w:tc>
          <w:tcPr>
            <w:tcW w:w="6237" w:type="dxa"/>
          </w:tcPr>
          <w:p w:rsidR="00DD18D9" w:rsidRPr="00DF0F79" w:rsidRDefault="00DD18D9" w:rsidP="00DD18D9">
            <w:pPr>
              <w:rPr>
                <w:rFonts w:cs="Times New Roman"/>
                <w:sz w:val="20"/>
                <w:szCs w:val="20"/>
              </w:rPr>
            </w:pPr>
            <w:r w:rsidRPr="00DF0F79">
              <w:rPr>
                <w:rFonts w:cs="Times New Roman"/>
                <w:sz w:val="20"/>
                <w:szCs w:val="20"/>
              </w:rPr>
              <w:t>Finansal tabloların analizinde kullanılan yöntemler yardımıyla finansal tabloları analiz edebilir.</w:t>
            </w:r>
          </w:p>
        </w:tc>
        <w:tc>
          <w:tcPr>
            <w:tcW w:w="567" w:type="dxa"/>
            <w:vAlign w:val="center"/>
          </w:tcPr>
          <w:p w:rsidR="00DD18D9" w:rsidRPr="00DF0F79" w:rsidRDefault="00DD18D9" w:rsidP="00DD18D9">
            <w:pPr>
              <w:spacing w:line="240" w:lineRule="atLeast"/>
              <w:jc w:val="center"/>
              <w:rPr>
                <w:rFonts w:cs="Times New Roman"/>
                <w:b/>
                <w:sz w:val="20"/>
                <w:szCs w:val="20"/>
              </w:rPr>
            </w:pPr>
          </w:p>
        </w:tc>
        <w:tc>
          <w:tcPr>
            <w:tcW w:w="567" w:type="dxa"/>
            <w:vAlign w:val="center"/>
          </w:tcPr>
          <w:p w:rsidR="00DD18D9" w:rsidRPr="00DF0F79" w:rsidRDefault="00DD18D9" w:rsidP="00DD18D9">
            <w:pPr>
              <w:spacing w:line="240" w:lineRule="atLeast"/>
              <w:jc w:val="center"/>
              <w:rPr>
                <w:rFonts w:cs="Times New Roman"/>
                <w:b/>
                <w:sz w:val="20"/>
                <w:szCs w:val="20"/>
              </w:rPr>
            </w:pPr>
          </w:p>
        </w:tc>
        <w:tc>
          <w:tcPr>
            <w:tcW w:w="425" w:type="dxa"/>
            <w:vAlign w:val="center"/>
          </w:tcPr>
          <w:p w:rsidR="00DD18D9" w:rsidRPr="00DF0F79" w:rsidRDefault="00DD18D9" w:rsidP="00DD18D9">
            <w:pPr>
              <w:spacing w:line="240" w:lineRule="atLeast"/>
              <w:jc w:val="center"/>
              <w:rPr>
                <w:rFonts w:cs="Times New Roman"/>
                <w:b/>
                <w:sz w:val="20"/>
                <w:szCs w:val="20"/>
              </w:rPr>
            </w:pPr>
          </w:p>
        </w:tc>
        <w:tc>
          <w:tcPr>
            <w:tcW w:w="425" w:type="dxa"/>
            <w:vAlign w:val="center"/>
          </w:tcPr>
          <w:p w:rsidR="00DD18D9" w:rsidRPr="00DF0F79" w:rsidRDefault="00DD18D9" w:rsidP="00DD18D9">
            <w:pPr>
              <w:spacing w:line="240" w:lineRule="atLeast"/>
              <w:jc w:val="center"/>
              <w:rPr>
                <w:rFonts w:cs="Times New Roman"/>
                <w:b/>
                <w:sz w:val="20"/>
                <w:szCs w:val="20"/>
              </w:rPr>
            </w:pPr>
          </w:p>
        </w:tc>
        <w:tc>
          <w:tcPr>
            <w:tcW w:w="425" w:type="dxa"/>
            <w:vAlign w:val="center"/>
          </w:tcPr>
          <w:p w:rsidR="00DD18D9" w:rsidRPr="00DF0F79" w:rsidRDefault="00DD18D9" w:rsidP="00DD18D9">
            <w:pPr>
              <w:spacing w:line="240" w:lineRule="atLeast"/>
              <w:jc w:val="center"/>
              <w:rPr>
                <w:rFonts w:cs="Times New Roman"/>
                <w:b/>
                <w:sz w:val="20"/>
                <w:szCs w:val="20"/>
              </w:rPr>
            </w:pPr>
          </w:p>
        </w:tc>
      </w:tr>
      <w:tr w:rsidR="00DD18D9" w:rsidRPr="00DF0F79" w:rsidTr="00DD18D9">
        <w:tc>
          <w:tcPr>
            <w:tcW w:w="534" w:type="dxa"/>
            <w:vAlign w:val="center"/>
          </w:tcPr>
          <w:p w:rsidR="00DD18D9" w:rsidRPr="00DF0F79" w:rsidRDefault="00DD18D9" w:rsidP="00DD18D9">
            <w:pPr>
              <w:spacing w:line="240" w:lineRule="atLeast"/>
              <w:rPr>
                <w:rFonts w:cs="Times New Roman"/>
                <w:sz w:val="20"/>
                <w:szCs w:val="20"/>
              </w:rPr>
            </w:pPr>
            <w:r w:rsidRPr="00DF0F79">
              <w:rPr>
                <w:rFonts w:cs="Times New Roman"/>
                <w:sz w:val="20"/>
                <w:szCs w:val="20"/>
              </w:rPr>
              <w:t>12</w:t>
            </w:r>
          </w:p>
        </w:tc>
        <w:tc>
          <w:tcPr>
            <w:tcW w:w="6237" w:type="dxa"/>
          </w:tcPr>
          <w:p w:rsidR="00DD18D9" w:rsidRPr="00DF0F79" w:rsidRDefault="00DD18D9" w:rsidP="00DD18D9">
            <w:pPr>
              <w:rPr>
                <w:rFonts w:cs="Times New Roman"/>
                <w:sz w:val="20"/>
                <w:szCs w:val="20"/>
              </w:rPr>
            </w:pPr>
            <w:r w:rsidRPr="00DF0F79">
              <w:rPr>
                <w:rFonts w:cs="Times New Roman"/>
                <w:sz w:val="20"/>
                <w:szCs w:val="20"/>
              </w:rPr>
              <w:t>İşletmelerin dönem sonu muhasebe uygulamalarını ve finansal raporlarını hazırlar.</w:t>
            </w:r>
          </w:p>
        </w:tc>
        <w:tc>
          <w:tcPr>
            <w:tcW w:w="567" w:type="dxa"/>
            <w:vAlign w:val="center"/>
          </w:tcPr>
          <w:p w:rsidR="00DD18D9" w:rsidRPr="00DF0F79" w:rsidRDefault="00DD18D9" w:rsidP="00DD18D9">
            <w:pPr>
              <w:spacing w:line="240" w:lineRule="atLeast"/>
              <w:jc w:val="center"/>
              <w:rPr>
                <w:rFonts w:cs="Times New Roman"/>
                <w:b/>
                <w:sz w:val="20"/>
                <w:szCs w:val="20"/>
              </w:rPr>
            </w:pPr>
          </w:p>
        </w:tc>
        <w:tc>
          <w:tcPr>
            <w:tcW w:w="567" w:type="dxa"/>
            <w:vAlign w:val="center"/>
          </w:tcPr>
          <w:p w:rsidR="00DD18D9" w:rsidRPr="00DF0F79" w:rsidRDefault="00DD18D9" w:rsidP="00DD18D9">
            <w:pPr>
              <w:spacing w:line="240" w:lineRule="atLeast"/>
              <w:jc w:val="center"/>
              <w:rPr>
                <w:rFonts w:cs="Times New Roman"/>
                <w:b/>
                <w:sz w:val="20"/>
                <w:szCs w:val="20"/>
              </w:rPr>
            </w:pPr>
          </w:p>
        </w:tc>
        <w:tc>
          <w:tcPr>
            <w:tcW w:w="425" w:type="dxa"/>
            <w:vAlign w:val="center"/>
          </w:tcPr>
          <w:p w:rsidR="00DD18D9" w:rsidRPr="00DF0F79" w:rsidRDefault="00DD18D9" w:rsidP="00DD18D9">
            <w:pPr>
              <w:spacing w:line="240" w:lineRule="atLeast"/>
              <w:jc w:val="center"/>
              <w:rPr>
                <w:rFonts w:cs="Times New Roman"/>
                <w:b/>
                <w:sz w:val="20"/>
                <w:szCs w:val="20"/>
              </w:rPr>
            </w:pPr>
          </w:p>
        </w:tc>
        <w:tc>
          <w:tcPr>
            <w:tcW w:w="425" w:type="dxa"/>
            <w:vAlign w:val="center"/>
          </w:tcPr>
          <w:p w:rsidR="00DD18D9" w:rsidRPr="00DF0F79" w:rsidRDefault="00DD18D9" w:rsidP="00DD18D9">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DD18D9" w:rsidRPr="00DF0F79" w:rsidRDefault="00DD18D9" w:rsidP="00DD18D9">
            <w:pPr>
              <w:spacing w:line="240" w:lineRule="atLeast"/>
              <w:jc w:val="center"/>
              <w:rPr>
                <w:rFonts w:cs="Times New Roman"/>
                <w:b/>
                <w:sz w:val="20"/>
                <w:szCs w:val="20"/>
              </w:rPr>
            </w:pPr>
          </w:p>
        </w:tc>
      </w:tr>
      <w:tr w:rsidR="00DD18D9" w:rsidRPr="00DF0F79" w:rsidTr="00DD18D9">
        <w:tc>
          <w:tcPr>
            <w:tcW w:w="534" w:type="dxa"/>
            <w:vAlign w:val="center"/>
          </w:tcPr>
          <w:p w:rsidR="00DD18D9" w:rsidRPr="00DF0F79" w:rsidRDefault="00DD18D9" w:rsidP="00DD18D9">
            <w:pPr>
              <w:spacing w:line="240" w:lineRule="atLeast"/>
              <w:rPr>
                <w:rFonts w:cs="Times New Roman"/>
                <w:sz w:val="20"/>
                <w:szCs w:val="20"/>
              </w:rPr>
            </w:pPr>
            <w:r w:rsidRPr="00DF0F79">
              <w:rPr>
                <w:rFonts w:cs="Times New Roman"/>
                <w:sz w:val="20"/>
                <w:szCs w:val="20"/>
              </w:rPr>
              <w:t>13</w:t>
            </w:r>
          </w:p>
        </w:tc>
        <w:tc>
          <w:tcPr>
            <w:tcW w:w="6237" w:type="dxa"/>
          </w:tcPr>
          <w:p w:rsidR="00DD18D9" w:rsidRPr="00DF0F79" w:rsidRDefault="00DD18D9" w:rsidP="00DD18D9">
            <w:pPr>
              <w:rPr>
                <w:rFonts w:cs="Times New Roman"/>
                <w:sz w:val="20"/>
                <w:szCs w:val="20"/>
              </w:rPr>
            </w:pPr>
            <w:r w:rsidRPr="00DF0F79">
              <w:rPr>
                <w:rFonts w:cs="Times New Roman"/>
                <w:sz w:val="20"/>
                <w:szCs w:val="20"/>
              </w:rPr>
              <w:t>İşletmelerin yönetim fonksiyonlarını öğrenerek, ortaya çıkacak problemleri çözer.</w:t>
            </w:r>
          </w:p>
        </w:tc>
        <w:tc>
          <w:tcPr>
            <w:tcW w:w="567" w:type="dxa"/>
            <w:vAlign w:val="center"/>
          </w:tcPr>
          <w:p w:rsidR="00DD18D9" w:rsidRPr="00DF0F79" w:rsidRDefault="00DD18D9" w:rsidP="00DD18D9">
            <w:pPr>
              <w:spacing w:line="240" w:lineRule="atLeast"/>
              <w:jc w:val="center"/>
              <w:rPr>
                <w:rFonts w:cs="Times New Roman"/>
                <w:b/>
                <w:sz w:val="20"/>
                <w:szCs w:val="20"/>
              </w:rPr>
            </w:pPr>
          </w:p>
        </w:tc>
        <w:tc>
          <w:tcPr>
            <w:tcW w:w="567" w:type="dxa"/>
            <w:vAlign w:val="center"/>
          </w:tcPr>
          <w:p w:rsidR="00DD18D9" w:rsidRPr="00DF0F79" w:rsidRDefault="00DD18D9" w:rsidP="00DD18D9">
            <w:pPr>
              <w:spacing w:line="240" w:lineRule="atLeast"/>
              <w:jc w:val="center"/>
              <w:rPr>
                <w:rFonts w:cs="Times New Roman"/>
                <w:b/>
                <w:sz w:val="20"/>
                <w:szCs w:val="20"/>
              </w:rPr>
            </w:pPr>
          </w:p>
        </w:tc>
        <w:tc>
          <w:tcPr>
            <w:tcW w:w="425" w:type="dxa"/>
            <w:vAlign w:val="center"/>
          </w:tcPr>
          <w:p w:rsidR="00DD18D9" w:rsidRPr="00DF0F79" w:rsidRDefault="00DD18D9" w:rsidP="00DD18D9">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DD18D9" w:rsidRPr="00DF0F79" w:rsidRDefault="00DD18D9" w:rsidP="00DD18D9">
            <w:pPr>
              <w:spacing w:line="240" w:lineRule="atLeast"/>
              <w:jc w:val="center"/>
              <w:rPr>
                <w:rFonts w:cs="Times New Roman"/>
                <w:b/>
                <w:sz w:val="20"/>
                <w:szCs w:val="20"/>
              </w:rPr>
            </w:pPr>
          </w:p>
        </w:tc>
        <w:tc>
          <w:tcPr>
            <w:tcW w:w="425" w:type="dxa"/>
            <w:vAlign w:val="center"/>
          </w:tcPr>
          <w:p w:rsidR="00DD18D9" w:rsidRPr="00DF0F79" w:rsidRDefault="00DD18D9" w:rsidP="00DD18D9">
            <w:pPr>
              <w:spacing w:line="240" w:lineRule="atLeast"/>
              <w:jc w:val="center"/>
              <w:rPr>
                <w:rFonts w:cs="Times New Roman"/>
                <w:b/>
                <w:sz w:val="20"/>
                <w:szCs w:val="20"/>
              </w:rPr>
            </w:pPr>
          </w:p>
        </w:tc>
      </w:tr>
      <w:tr w:rsidR="00DD18D9" w:rsidRPr="00DF0F79" w:rsidTr="00DD18D9">
        <w:tc>
          <w:tcPr>
            <w:tcW w:w="534" w:type="dxa"/>
            <w:vAlign w:val="center"/>
          </w:tcPr>
          <w:p w:rsidR="00DD18D9" w:rsidRPr="00DF0F79" w:rsidRDefault="00DD18D9" w:rsidP="00DD18D9">
            <w:pPr>
              <w:spacing w:line="240" w:lineRule="atLeast"/>
              <w:rPr>
                <w:rFonts w:cs="Times New Roman"/>
                <w:sz w:val="20"/>
                <w:szCs w:val="20"/>
              </w:rPr>
            </w:pPr>
            <w:r w:rsidRPr="00DF0F79">
              <w:rPr>
                <w:rFonts w:cs="Times New Roman"/>
                <w:sz w:val="20"/>
                <w:szCs w:val="20"/>
              </w:rPr>
              <w:t>14</w:t>
            </w:r>
          </w:p>
        </w:tc>
        <w:tc>
          <w:tcPr>
            <w:tcW w:w="6237" w:type="dxa"/>
          </w:tcPr>
          <w:p w:rsidR="00DD18D9" w:rsidRPr="00DF0F79" w:rsidRDefault="00DD18D9" w:rsidP="00DD18D9">
            <w:pPr>
              <w:rPr>
                <w:rFonts w:cs="Times New Roman"/>
                <w:sz w:val="20"/>
                <w:szCs w:val="20"/>
              </w:rPr>
            </w:pPr>
            <w:r w:rsidRPr="00DF0F79">
              <w:rPr>
                <w:rFonts w:cs="Times New Roman"/>
                <w:sz w:val="20"/>
                <w:szCs w:val="20"/>
              </w:rPr>
              <w:t>İşletmenin denetimini yapar ve raporlarını düzenler.</w:t>
            </w:r>
          </w:p>
        </w:tc>
        <w:tc>
          <w:tcPr>
            <w:tcW w:w="567" w:type="dxa"/>
            <w:vAlign w:val="center"/>
          </w:tcPr>
          <w:p w:rsidR="00DD18D9" w:rsidRPr="00DF0F79" w:rsidRDefault="00DD18D9" w:rsidP="00DD18D9">
            <w:pPr>
              <w:spacing w:line="240" w:lineRule="atLeast"/>
              <w:jc w:val="center"/>
              <w:rPr>
                <w:rFonts w:cs="Times New Roman"/>
                <w:b/>
                <w:sz w:val="20"/>
                <w:szCs w:val="20"/>
              </w:rPr>
            </w:pPr>
          </w:p>
        </w:tc>
        <w:tc>
          <w:tcPr>
            <w:tcW w:w="567" w:type="dxa"/>
            <w:vAlign w:val="center"/>
          </w:tcPr>
          <w:p w:rsidR="00DD18D9" w:rsidRPr="00DF0F79" w:rsidRDefault="00DD18D9" w:rsidP="00DD18D9">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DD18D9" w:rsidRPr="00DF0F79" w:rsidRDefault="00DD18D9" w:rsidP="00DD18D9">
            <w:pPr>
              <w:spacing w:line="240" w:lineRule="atLeast"/>
              <w:jc w:val="center"/>
              <w:rPr>
                <w:rFonts w:cs="Times New Roman"/>
                <w:b/>
                <w:sz w:val="20"/>
                <w:szCs w:val="20"/>
              </w:rPr>
            </w:pPr>
          </w:p>
        </w:tc>
        <w:tc>
          <w:tcPr>
            <w:tcW w:w="425" w:type="dxa"/>
            <w:vAlign w:val="center"/>
          </w:tcPr>
          <w:p w:rsidR="00DD18D9" w:rsidRPr="00DF0F79" w:rsidRDefault="00DD18D9" w:rsidP="00DD18D9">
            <w:pPr>
              <w:spacing w:line="240" w:lineRule="atLeast"/>
              <w:jc w:val="center"/>
              <w:rPr>
                <w:rFonts w:cs="Times New Roman"/>
                <w:b/>
                <w:sz w:val="20"/>
                <w:szCs w:val="20"/>
              </w:rPr>
            </w:pPr>
          </w:p>
        </w:tc>
        <w:tc>
          <w:tcPr>
            <w:tcW w:w="425" w:type="dxa"/>
            <w:vAlign w:val="center"/>
          </w:tcPr>
          <w:p w:rsidR="00DD18D9" w:rsidRPr="00DF0F79" w:rsidRDefault="00DD18D9" w:rsidP="00DD18D9">
            <w:pPr>
              <w:spacing w:line="240" w:lineRule="atLeast"/>
              <w:jc w:val="center"/>
              <w:rPr>
                <w:rFonts w:cs="Times New Roman"/>
                <w:b/>
                <w:sz w:val="20"/>
                <w:szCs w:val="20"/>
              </w:rPr>
            </w:pPr>
          </w:p>
        </w:tc>
      </w:tr>
      <w:tr w:rsidR="00DD18D9" w:rsidRPr="00DF0F79" w:rsidTr="00DD18D9">
        <w:tc>
          <w:tcPr>
            <w:tcW w:w="534" w:type="dxa"/>
            <w:vAlign w:val="center"/>
          </w:tcPr>
          <w:p w:rsidR="00DD18D9" w:rsidRPr="00DF0F79" w:rsidRDefault="00DD18D9" w:rsidP="00DD18D9">
            <w:pPr>
              <w:spacing w:line="240" w:lineRule="atLeast"/>
              <w:rPr>
                <w:rFonts w:cs="Times New Roman"/>
                <w:sz w:val="20"/>
                <w:szCs w:val="20"/>
              </w:rPr>
            </w:pPr>
            <w:r w:rsidRPr="00DF0F79">
              <w:rPr>
                <w:rFonts w:cs="Times New Roman"/>
                <w:sz w:val="20"/>
                <w:szCs w:val="20"/>
              </w:rPr>
              <w:t>15</w:t>
            </w:r>
          </w:p>
        </w:tc>
        <w:tc>
          <w:tcPr>
            <w:tcW w:w="6237" w:type="dxa"/>
          </w:tcPr>
          <w:p w:rsidR="00DD18D9" w:rsidRPr="00DF0F79" w:rsidRDefault="00DD18D9" w:rsidP="00DD18D9">
            <w:pPr>
              <w:rPr>
                <w:rFonts w:cs="Times New Roman"/>
                <w:sz w:val="20"/>
                <w:szCs w:val="20"/>
              </w:rPr>
            </w:pPr>
            <w:r w:rsidRPr="00DF0F79">
              <w:rPr>
                <w:rFonts w:cs="Times New Roman"/>
                <w:sz w:val="20"/>
                <w:szCs w:val="20"/>
              </w:rPr>
              <w:t>İşveren ve işçilerin haklarını bilir ve iş yerindeki haklarını savunabilir.</w:t>
            </w:r>
          </w:p>
        </w:tc>
        <w:tc>
          <w:tcPr>
            <w:tcW w:w="567" w:type="dxa"/>
            <w:vAlign w:val="center"/>
          </w:tcPr>
          <w:p w:rsidR="00DD18D9" w:rsidRPr="00DF0F79" w:rsidRDefault="00DD18D9" w:rsidP="00DD18D9">
            <w:pPr>
              <w:spacing w:line="240" w:lineRule="atLeast"/>
              <w:jc w:val="center"/>
              <w:rPr>
                <w:rFonts w:cs="Times New Roman"/>
                <w:b/>
                <w:sz w:val="20"/>
                <w:szCs w:val="20"/>
              </w:rPr>
            </w:pPr>
          </w:p>
        </w:tc>
        <w:tc>
          <w:tcPr>
            <w:tcW w:w="567" w:type="dxa"/>
            <w:vAlign w:val="center"/>
          </w:tcPr>
          <w:p w:rsidR="00DD18D9" w:rsidRPr="00DF0F79" w:rsidRDefault="00DD18D9" w:rsidP="00DD18D9">
            <w:pPr>
              <w:spacing w:line="240" w:lineRule="atLeast"/>
              <w:jc w:val="center"/>
              <w:rPr>
                <w:rFonts w:cs="Times New Roman"/>
                <w:b/>
                <w:sz w:val="20"/>
                <w:szCs w:val="20"/>
              </w:rPr>
            </w:pPr>
          </w:p>
        </w:tc>
        <w:tc>
          <w:tcPr>
            <w:tcW w:w="425" w:type="dxa"/>
            <w:vAlign w:val="center"/>
          </w:tcPr>
          <w:p w:rsidR="00DD18D9" w:rsidRPr="00DF0F79" w:rsidRDefault="00DD18D9" w:rsidP="00DD18D9">
            <w:pPr>
              <w:spacing w:line="240" w:lineRule="atLeast"/>
              <w:jc w:val="center"/>
              <w:rPr>
                <w:rFonts w:cs="Times New Roman"/>
                <w:b/>
                <w:sz w:val="20"/>
                <w:szCs w:val="20"/>
              </w:rPr>
            </w:pPr>
          </w:p>
        </w:tc>
        <w:tc>
          <w:tcPr>
            <w:tcW w:w="425" w:type="dxa"/>
            <w:vAlign w:val="center"/>
          </w:tcPr>
          <w:p w:rsidR="00DD18D9" w:rsidRPr="00DF0F79" w:rsidRDefault="00DD18D9" w:rsidP="00DD18D9">
            <w:pPr>
              <w:spacing w:line="240" w:lineRule="atLeast"/>
              <w:jc w:val="center"/>
              <w:rPr>
                <w:rFonts w:cs="Times New Roman"/>
                <w:b/>
                <w:sz w:val="20"/>
                <w:szCs w:val="20"/>
              </w:rPr>
            </w:pPr>
          </w:p>
        </w:tc>
        <w:tc>
          <w:tcPr>
            <w:tcW w:w="425" w:type="dxa"/>
            <w:vAlign w:val="center"/>
          </w:tcPr>
          <w:p w:rsidR="00DD18D9" w:rsidRPr="00DF0F79" w:rsidRDefault="00DD18D9" w:rsidP="00DD18D9">
            <w:pPr>
              <w:spacing w:line="240" w:lineRule="atLeast"/>
              <w:jc w:val="center"/>
              <w:rPr>
                <w:rFonts w:cs="Times New Roman"/>
                <w:b/>
                <w:sz w:val="20"/>
                <w:szCs w:val="20"/>
              </w:rPr>
            </w:pPr>
          </w:p>
        </w:tc>
      </w:tr>
      <w:tr w:rsidR="00DD18D9" w:rsidRPr="00DF0F79" w:rsidTr="00DD18D9">
        <w:tc>
          <w:tcPr>
            <w:tcW w:w="534" w:type="dxa"/>
            <w:vAlign w:val="center"/>
          </w:tcPr>
          <w:p w:rsidR="00DD18D9" w:rsidRPr="00DF0F79" w:rsidRDefault="00DD18D9" w:rsidP="00DD18D9">
            <w:pPr>
              <w:spacing w:line="240" w:lineRule="atLeast"/>
              <w:rPr>
                <w:rFonts w:cs="Times New Roman"/>
                <w:sz w:val="20"/>
                <w:szCs w:val="20"/>
              </w:rPr>
            </w:pPr>
            <w:r w:rsidRPr="00DF0F79">
              <w:rPr>
                <w:rFonts w:cs="Times New Roman"/>
                <w:sz w:val="20"/>
                <w:szCs w:val="20"/>
              </w:rPr>
              <w:t>16</w:t>
            </w:r>
          </w:p>
        </w:tc>
        <w:tc>
          <w:tcPr>
            <w:tcW w:w="6237" w:type="dxa"/>
          </w:tcPr>
          <w:p w:rsidR="00DD18D9" w:rsidRPr="00DF0F79" w:rsidRDefault="00DD18D9" w:rsidP="00DD18D9">
            <w:pPr>
              <w:rPr>
                <w:rFonts w:cs="Times New Roman"/>
                <w:sz w:val="20"/>
                <w:szCs w:val="20"/>
              </w:rPr>
            </w:pPr>
            <w:r w:rsidRPr="00DF0F79">
              <w:rPr>
                <w:rFonts w:cs="Times New Roman"/>
                <w:sz w:val="20"/>
                <w:szCs w:val="20"/>
              </w:rPr>
              <w:t>Kamu harcamaları, kamu gelirleri, borçlanma ve bütçe gibi konuları kavrar ve yorumlayabilir.</w:t>
            </w:r>
          </w:p>
        </w:tc>
        <w:tc>
          <w:tcPr>
            <w:tcW w:w="567" w:type="dxa"/>
            <w:vAlign w:val="center"/>
          </w:tcPr>
          <w:p w:rsidR="00DD18D9" w:rsidRPr="00DF0F79" w:rsidRDefault="00DD18D9" w:rsidP="00DD18D9">
            <w:pPr>
              <w:spacing w:line="240" w:lineRule="atLeast"/>
              <w:jc w:val="center"/>
              <w:rPr>
                <w:rFonts w:cs="Times New Roman"/>
                <w:b/>
                <w:sz w:val="20"/>
                <w:szCs w:val="20"/>
              </w:rPr>
            </w:pPr>
          </w:p>
        </w:tc>
        <w:tc>
          <w:tcPr>
            <w:tcW w:w="567" w:type="dxa"/>
            <w:vAlign w:val="center"/>
          </w:tcPr>
          <w:p w:rsidR="00DD18D9" w:rsidRPr="00DF0F79" w:rsidRDefault="00DD18D9" w:rsidP="00DD18D9">
            <w:pPr>
              <w:spacing w:line="240" w:lineRule="atLeast"/>
              <w:jc w:val="center"/>
              <w:rPr>
                <w:rFonts w:cs="Times New Roman"/>
                <w:b/>
                <w:sz w:val="20"/>
                <w:szCs w:val="20"/>
              </w:rPr>
            </w:pPr>
          </w:p>
        </w:tc>
        <w:tc>
          <w:tcPr>
            <w:tcW w:w="425" w:type="dxa"/>
            <w:vAlign w:val="center"/>
          </w:tcPr>
          <w:p w:rsidR="00DD18D9" w:rsidRPr="00DF0F79" w:rsidRDefault="00DD18D9" w:rsidP="00DD18D9">
            <w:pPr>
              <w:spacing w:line="240" w:lineRule="atLeast"/>
              <w:jc w:val="center"/>
              <w:rPr>
                <w:rFonts w:cs="Times New Roman"/>
                <w:b/>
                <w:sz w:val="20"/>
                <w:szCs w:val="20"/>
              </w:rPr>
            </w:pPr>
          </w:p>
        </w:tc>
        <w:tc>
          <w:tcPr>
            <w:tcW w:w="425" w:type="dxa"/>
            <w:vAlign w:val="center"/>
          </w:tcPr>
          <w:p w:rsidR="00DD18D9" w:rsidRPr="00DF0F79" w:rsidRDefault="00DD18D9" w:rsidP="00DD18D9">
            <w:pPr>
              <w:spacing w:line="240" w:lineRule="atLeast"/>
              <w:jc w:val="center"/>
              <w:rPr>
                <w:rFonts w:cs="Times New Roman"/>
                <w:b/>
                <w:sz w:val="20"/>
                <w:szCs w:val="20"/>
              </w:rPr>
            </w:pPr>
          </w:p>
        </w:tc>
        <w:tc>
          <w:tcPr>
            <w:tcW w:w="425" w:type="dxa"/>
            <w:vAlign w:val="center"/>
          </w:tcPr>
          <w:p w:rsidR="00DD18D9" w:rsidRPr="00DF0F79" w:rsidRDefault="00DD18D9" w:rsidP="00DD18D9">
            <w:pPr>
              <w:spacing w:line="240" w:lineRule="atLeast"/>
              <w:jc w:val="center"/>
              <w:rPr>
                <w:rFonts w:cs="Times New Roman"/>
                <w:b/>
                <w:sz w:val="20"/>
                <w:szCs w:val="20"/>
              </w:rPr>
            </w:pPr>
          </w:p>
        </w:tc>
      </w:tr>
      <w:tr w:rsidR="00DD18D9" w:rsidRPr="00DF0F79" w:rsidTr="00DD18D9">
        <w:tc>
          <w:tcPr>
            <w:tcW w:w="534" w:type="dxa"/>
            <w:vAlign w:val="center"/>
          </w:tcPr>
          <w:p w:rsidR="00DD18D9" w:rsidRPr="00DF0F79" w:rsidRDefault="00DD18D9" w:rsidP="00DD18D9">
            <w:pPr>
              <w:spacing w:line="240" w:lineRule="atLeast"/>
              <w:rPr>
                <w:rFonts w:cs="Times New Roman"/>
                <w:sz w:val="20"/>
                <w:szCs w:val="20"/>
              </w:rPr>
            </w:pPr>
            <w:r w:rsidRPr="00DF0F79">
              <w:rPr>
                <w:rFonts w:cs="Times New Roman"/>
                <w:sz w:val="20"/>
                <w:szCs w:val="20"/>
              </w:rPr>
              <w:t>17</w:t>
            </w:r>
          </w:p>
        </w:tc>
        <w:tc>
          <w:tcPr>
            <w:tcW w:w="6237" w:type="dxa"/>
          </w:tcPr>
          <w:p w:rsidR="00DD18D9" w:rsidRPr="00DF0F79" w:rsidRDefault="00DD18D9" w:rsidP="00DD18D9">
            <w:pPr>
              <w:rPr>
                <w:rFonts w:cs="Times New Roman"/>
                <w:sz w:val="20"/>
                <w:szCs w:val="20"/>
              </w:rPr>
            </w:pPr>
            <w:r w:rsidRPr="00DF0F79">
              <w:rPr>
                <w:rFonts w:cs="Times New Roman"/>
                <w:sz w:val="20"/>
                <w:szCs w:val="20"/>
              </w:rPr>
              <w:t>Matematiksel teknikleri kullanarak işletmede ortaya çıkan finansal sorunlara çözüm üretir.</w:t>
            </w:r>
          </w:p>
        </w:tc>
        <w:tc>
          <w:tcPr>
            <w:tcW w:w="567" w:type="dxa"/>
            <w:vAlign w:val="center"/>
          </w:tcPr>
          <w:p w:rsidR="00DD18D9" w:rsidRPr="00DF0F79" w:rsidRDefault="00DD18D9" w:rsidP="00DD18D9">
            <w:pPr>
              <w:spacing w:line="240" w:lineRule="atLeast"/>
              <w:jc w:val="center"/>
              <w:rPr>
                <w:rFonts w:cs="Times New Roman"/>
                <w:b/>
                <w:sz w:val="20"/>
                <w:szCs w:val="20"/>
              </w:rPr>
            </w:pPr>
          </w:p>
        </w:tc>
        <w:tc>
          <w:tcPr>
            <w:tcW w:w="567" w:type="dxa"/>
            <w:vAlign w:val="center"/>
          </w:tcPr>
          <w:p w:rsidR="00DD18D9" w:rsidRPr="00DF0F79" w:rsidRDefault="00DD18D9" w:rsidP="00DD18D9">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DD18D9" w:rsidRPr="00DF0F79" w:rsidRDefault="00DD18D9" w:rsidP="00DD18D9">
            <w:pPr>
              <w:spacing w:line="240" w:lineRule="atLeast"/>
              <w:jc w:val="center"/>
              <w:rPr>
                <w:rFonts w:cs="Times New Roman"/>
                <w:b/>
                <w:sz w:val="20"/>
                <w:szCs w:val="20"/>
              </w:rPr>
            </w:pPr>
          </w:p>
        </w:tc>
        <w:tc>
          <w:tcPr>
            <w:tcW w:w="425" w:type="dxa"/>
            <w:vAlign w:val="center"/>
          </w:tcPr>
          <w:p w:rsidR="00DD18D9" w:rsidRPr="00DF0F79" w:rsidRDefault="00DD18D9" w:rsidP="00DD18D9">
            <w:pPr>
              <w:spacing w:line="240" w:lineRule="atLeast"/>
              <w:jc w:val="center"/>
              <w:rPr>
                <w:rFonts w:cs="Times New Roman"/>
                <w:b/>
                <w:sz w:val="20"/>
                <w:szCs w:val="20"/>
              </w:rPr>
            </w:pPr>
          </w:p>
        </w:tc>
        <w:tc>
          <w:tcPr>
            <w:tcW w:w="425" w:type="dxa"/>
            <w:vAlign w:val="center"/>
          </w:tcPr>
          <w:p w:rsidR="00DD18D9" w:rsidRPr="00DF0F79" w:rsidRDefault="00DD18D9" w:rsidP="00DD18D9">
            <w:pPr>
              <w:spacing w:line="240" w:lineRule="atLeast"/>
              <w:jc w:val="center"/>
              <w:rPr>
                <w:rFonts w:cs="Times New Roman"/>
                <w:b/>
                <w:sz w:val="20"/>
                <w:szCs w:val="20"/>
              </w:rPr>
            </w:pPr>
          </w:p>
        </w:tc>
      </w:tr>
      <w:tr w:rsidR="00DD18D9" w:rsidRPr="00DF0F79" w:rsidTr="00DD18D9">
        <w:tc>
          <w:tcPr>
            <w:tcW w:w="534" w:type="dxa"/>
            <w:vAlign w:val="center"/>
          </w:tcPr>
          <w:p w:rsidR="00DD18D9" w:rsidRPr="00DF0F79" w:rsidRDefault="00DD18D9" w:rsidP="00DD18D9">
            <w:pPr>
              <w:spacing w:line="240" w:lineRule="atLeast"/>
              <w:rPr>
                <w:rFonts w:cs="Times New Roman"/>
                <w:sz w:val="20"/>
                <w:szCs w:val="20"/>
              </w:rPr>
            </w:pPr>
            <w:r w:rsidRPr="00DF0F79">
              <w:rPr>
                <w:rFonts w:cs="Times New Roman"/>
                <w:sz w:val="20"/>
                <w:szCs w:val="20"/>
              </w:rPr>
              <w:t>18</w:t>
            </w:r>
          </w:p>
        </w:tc>
        <w:tc>
          <w:tcPr>
            <w:tcW w:w="6237" w:type="dxa"/>
          </w:tcPr>
          <w:p w:rsidR="00DD18D9" w:rsidRPr="00DF0F79" w:rsidRDefault="00DD18D9" w:rsidP="00DD18D9">
            <w:pPr>
              <w:rPr>
                <w:rFonts w:cs="Times New Roman"/>
                <w:sz w:val="20"/>
                <w:szCs w:val="20"/>
              </w:rPr>
            </w:pPr>
            <w:r w:rsidRPr="00DF0F79">
              <w:rPr>
                <w:rFonts w:cs="Times New Roman"/>
                <w:sz w:val="20"/>
                <w:szCs w:val="20"/>
              </w:rPr>
              <w:t>Mesleği ile ilgili iş deneyimine sahip olur.</w:t>
            </w:r>
          </w:p>
        </w:tc>
        <w:tc>
          <w:tcPr>
            <w:tcW w:w="567" w:type="dxa"/>
            <w:vAlign w:val="center"/>
          </w:tcPr>
          <w:p w:rsidR="00DD18D9" w:rsidRPr="00DF0F79" w:rsidRDefault="00DD18D9" w:rsidP="00DD18D9">
            <w:pPr>
              <w:spacing w:line="240" w:lineRule="atLeast"/>
              <w:jc w:val="center"/>
              <w:rPr>
                <w:rFonts w:cs="Times New Roman"/>
                <w:b/>
                <w:sz w:val="20"/>
                <w:szCs w:val="20"/>
              </w:rPr>
            </w:pPr>
          </w:p>
        </w:tc>
        <w:tc>
          <w:tcPr>
            <w:tcW w:w="567" w:type="dxa"/>
            <w:vAlign w:val="center"/>
          </w:tcPr>
          <w:p w:rsidR="00DD18D9" w:rsidRPr="00DF0F79" w:rsidRDefault="00DD18D9" w:rsidP="00DD18D9">
            <w:pPr>
              <w:spacing w:line="240" w:lineRule="atLeast"/>
              <w:jc w:val="center"/>
              <w:rPr>
                <w:rFonts w:cs="Times New Roman"/>
                <w:b/>
                <w:sz w:val="20"/>
                <w:szCs w:val="20"/>
              </w:rPr>
            </w:pPr>
          </w:p>
        </w:tc>
        <w:tc>
          <w:tcPr>
            <w:tcW w:w="425" w:type="dxa"/>
            <w:vAlign w:val="center"/>
          </w:tcPr>
          <w:p w:rsidR="00DD18D9" w:rsidRPr="00DF0F79" w:rsidRDefault="00DD18D9" w:rsidP="00DD18D9">
            <w:pPr>
              <w:spacing w:line="240" w:lineRule="atLeast"/>
              <w:jc w:val="center"/>
              <w:rPr>
                <w:rFonts w:cs="Times New Roman"/>
                <w:b/>
                <w:sz w:val="20"/>
                <w:szCs w:val="20"/>
              </w:rPr>
            </w:pPr>
          </w:p>
        </w:tc>
        <w:tc>
          <w:tcPr>
            <w:tcW w:w="425" w:type="dxa"/>
            <w:vAlign w:val="center"/>
          </w:tcPr>
          <w:p w:rsidR="00DD18D9" w:rsidRPr="00DF0F79" w:rsidRDefault="00DD18D9" w:rsidP="00DD18D9">
            <w:pPr>
              <w:spacing w:line="240" w:lineRule="atLeast"/>
              <w:jc w:val="center"/>
              <w:rPr>
                <w:rFonts w:cs="Times New Roman"/>
                <w:b/>
                <w:sz w:val="20"/>
                <w:szCs w:val="20"/>
              </w:rPr>
            </w:pPr>
          </w:p>
        </w:tc>
        <w:tc>
          <w:tcPr>
            <w:tcW w:w="425" w:type="dxa"/>
            <w:vAlign w:val="center"/>
          </w:tcPr>
          <w:p w:rsidR="00DD18D9" w:rsidRPr="00DF0F79" w:rsidRDefault="00DD18D9" w:rsidP="00DD18D9">
            <w:pPr>
              <w:spacing w:line="240" w:lineRule="atLeast"/>
              <w:jc w:val="center"/>
              <w:rPr>
                <w:rFonts w:cs="Times New Roman"/>
                <w:b/>
                <w:sz w:val="20"/>
                <w:szCs w:val="20"/>
              </w:rPr>
            </w:pPr>
          </w:p>
        </w:tc>
      </w:tr>
      <w:tr w:rsidR="00DD18D9" w:rsidRPr="00DF0F79" w:rsidTr="00DD18D9">
        <w:tc>
          <w:tcPr>
            <w:tcW w:w="534" w:type="dxa"/>
            <w:vAlign w:val="center"/>
          </w:tcPr>
          <w:p w:rsidR="00DD18D9" w:rsidRPr="00DF0F79" w:rsidRDefault="00DD18D9" w:rsidP="00DD18D9">
            <w:pPr>
              <w:spacing w:line="240" w:lineRule="atLeast"/>
              <w:rPr>
                <w:rFonts w:cs="Times New Roman"/>
                <w:sz w:val="20"/>
                <w:szCs w:val="20"/>
              </w:rPr>
            </w:pPr>
            <w:r w:rsidRPr="00DF0F79">
              <w:rPr>
                <w:rFonts w:cs="Times New Roman"/>
                <w:sz w:val="20"/>
                <w:szCs w:val="20"/>
              </w:rPr>
              <w:t>19</w:t>
            </w:r>
          </w:p>
        </w:tc>
        <w:tc>
          <w:tcPr>
            <w:tcW w:w="6237" w:type="dxa"/>
          </w:tcPr>
          <w:p w:rsidR="00DD18D9" w:rsidRPr="00DF0F79" w:rsidRDefault="00DD18D9" w:rsidP="00DD18D9">
            <w:pPr>
              <w:rPr>
                <w:rFonts w:cs="Times New Roman"/>
                <w:sz w:val="20"/>
                <w:szCs w:val="20"/>
              </w:rPr>
            </w:pPr>
            <w:r w:rsidRPr="00DF0F79">
              <w:rPr>
                <w:rFonts w:cs="Times New Roman"/>
                <w:sz w:val="20"/>
                <w:szCs w:val="20"/>
              </w:rPr>
              <w:t>Üretim, maliyet, kâr gibi temel kavramları kavrayabilme ve işletme hayatına uygulayabilme</w:t>
            </w:r>
          </w:p>
        </w:tc>
        <w:tc>
          <w:tcPr>
            <w:tcW w:w="567" w:type="dxa"/>
            <w:vAlign w:val="center"/>
          </w:tcPr>
          <w:p w:rsidR="00DD18D9" w:rsidRPr="00DF0F79" w:rsidRDefault="00DD18D9" w:rsidP="00DD18D9">
            <w:pPr>
              <w:spacing w:line="240" w:lineRule="atLeast"/>
              <w:jc w:val="center"/>
              <w:rPr>
                <w:rFonts w:cs="Times New Roman"/>
                <w:b/>
                <w:sz w:val="20"/>
                <w:szCs w:val="20"/>
              </w:rPr>
            </w:pPr>
          </w:p>
        </w:tc>
        <w:tc>
          <w:tcPr>
            <w:tcW w:w="567" w:type="dxa"/>
            <w:vAlign w:val="center"/>
          </w:tcPr>
          <w:p w:rsidR="00DD18D9" w:rsidRPr="00DF0F79" w:rsidRDefault="00DD18D9" w:rsidP="00DD18D9">
            <w:pPr>
              <w:spacing w:line="240" w:lineRule="atLeast"/>
              <w:jc w:val="center"/>
              <w:rPr>
                <w:rFonts w:cs="Times New Roman"/>
                <w:b/>
                <w:sz w:val="20"/>
                <w:szCs w:val="20"/>
              </w:rPr>
            </w:pPr>
          </w:p>
        </w:tc>
        <w:tc>
          <w:tcPr>
            <w:tcW w:w="425" w:type="dxa"/>
            <w:vAlign w:val="center"/>
          </w:tcPr>
          <w:p w:rsidR="00DD18D9" w:rsidRPr="00DF0F79" w:rsidRDefault="00DD18D9" w:rsidP="00DD18D9">
            <w:pPr>
              <w:spacing w:line="240" w:lineRule="atLeast"/>
              <w:jc w:val="center"/>
              <w:rPr>
                <w:rFonts w:cs="Times New Roman"/>
                <w:b/>
                <w:sz w:val="20"/>
                <w:szCs w:val="20"/>
              </w:rPr>
            </w:pPr>
          </w:p>
        </w:tc>
        <w:tc>
          <w:tcPr>
            <w:tcW w:w="425" w:type="dxa"/>
            <w:vAlign w:val="center"/>
          </w:tcPr>
          <w:p w:rsidR="00DD18D9" w:rsidRPr="00DF0F79" w:rsidRDefault="00DD18D9" w:rsidP="00DD18D9">
            <w:pPr>
              <w:spacing w:line="240" w:lineRule="atLeast"/>
              <w:jc w:val="center"/>
              <w:rPr>
                <w:rFonts w:cs="Times New Roman"/>
                <w:b/>
                <w:sz w:val="20"/>
                <w:szCs w:val="20"/>
              </w:rPr>
            </w:pPr>
          </w:p>
        </w:tc>
        <w:tc>
          <w:tcPr>
            <w:tcW w:w="425" w:type="dxa"/>
            <w:vAlign w:val="center"/>
          </w:tcPr>
          <w:p w:rsidR="00DD18D9" w:rsidRPr="00DF0F79" w:rsidRDefault="00DD18D9" w:rsidP="00DD18D9">
            <w:pPr>
              <w:spacing w:line="240" w:lineRule="atLeast"/>
              <w:jc w:val="center"/>
              <w:rPr>
                <w:rFonts w:cs="Times New Roman"/>
                <w:b/>
                <w:sz w:val="20"/>
                <w:szCs w:val="20"/>
              </w:rPr>
            </w:pPr>
            <w:r w:rsidRPr="00DF0F79">
              <w:rPr>
                <w:rFonts w:cs="Times New Roman"/>
                <w:b/>
                <w:sz w:val="20"/>
                <w:szCs w:val="20"/>
              </w:rPr>
              <w:t>X</w:t>
            </w:r>
          </w:p>
        </w:tc>
      </w:tr>
      <w:tr w:rsidR="00DD18D9" w:rsidRPr="00DF0F79" w:rsidTr="00DD18D9">
        <w:tc>
          <w:tcPr>
            <w:tcW w:w="534" w:type="dxa"/>
            <w:vAlign w:val="center"/>
          </w:tcPr>
          <w:p w:rsidR="00DD18D9" w:rsidRPr="00DF0F79" w:rsidRDefault="00DD18D9" w:rsidP="00DD18D9">
            <w:pPr>
              <w:spacing w:line="240" w:lineRule="atLeast"/>
              <w:rPr>
                <w:rFonts w:cs="Times New Roman"/>
                <w:sz w:val="20"/>
                <w:szCs w:val="20"/>
              </w:rPr>
            </w:pPr>
            <w:r w:rsidRPr="00DF0F79">
              <w:rPr>
                <w:rFonts w:cs="Times New Roman"/>
                <w:sz w:val="20"/>
                <w:szCs w:val="20"/>
              </w:rPr>
              <w:t>20</w:t>
            </w:r>
          </w:p>
        </w:tc>
        <w:tc>
          <w:tcPr>
            <w:tcW w:w="6237" w:type="dxa"/>
          </w:tcPr>
          <w:p w:rsidR="00DD18D9" w:rsidRPr="00DF0F79" w:rsidRDefault="00DD18D9" w:rsidP="00DD18D9">
            <w:pPr>
              <w:rPr>
                <w:rFonts w:cs="Times New Roman"/>
                <w:sz w:val="20"/>
                <w:szCs w:val="20"/>
              </w:rPr>
            </w:pPr>
            <w:r w:rsidRPr="00DF0F79">
              <w:rPr>
                <w:rFonts w:cs="Times New Roman"/>
                <w:sz w:val="20"/>
                <w:szCs w:val="20"/>
              </w:rPr>
              <w:t>Çalıştığı kurumda, görev aldığı alanlar yanında sosyal hakların evrenselliği, sosyal adalet, kalite, çevresel ve kültürel değerleri koruma, iş sağlığı ve güvenliğine önem verme ve iş ve toplumsal etik değerlere uygun davranma konusunda gerekli bilince sahiptir.</w:t>
            </w:r>
          </w:p>
        </w:tc>
        <w:tc>
          <w:tcPr>
            <w:tcW w:w="567" w:type="dxa"/>
            <w:vAlign w:val="center"/>
          </w:tcPr>
          <w:p w:rsidR="00DD18D9" w:rsidRPr="00DF0F79" w:rsidRDefault="00DD18D9" w:rsidP="00DD18D9">
            <w:pPr>
              <w:spacing w:line="240" w:lineRule="atLeast"/>
              <w:jc w:val="center"/>
              <w:rPr>
                <w:rFonts w:cs="Times New Roman"/>
                <w:b/>
                <w:sz w:val="20"/>
                <w:szCs w:val="20"/>
              </w:rPr>
            </w:pPr>
          </w:p>
        </w:tc>
        <w:tc>
          <w:tcPr>
            <w:tcW w:w="567" w:type="dxa"/>
            <w:vAlign w:val="center"/>
          </w:tcPr>
          <w:p w:rsidR="00DD18D9" w:rsidRPr="00DF0F79" w:rsidRDefault="00DD18D9" w:rsidP="00DD18D9">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DD18D9" w:rsidRPr="00DF0F79" w:rsidRDefault="00DD18D9" w:rsidP="00DD18D9">
            <w:pPr>
              <w:spacing w:line="240" w:lineRule="atLeast"/>
              <w:jc w:val="center"/>
              <w:rPr>
                <w:rFonts w:cs="Times New Roman"/>
                <w:b/>
                <w:sz w:val="20"/>
                <w:szCs w:val="20"/>
              </w:rPr>
            </w:pPr>
          </w:p>
        </w:tc>
        <w:tc>
          <w:tcPr>
            <w:tcW w:w="425" w:type="dxa"/>
            <w:vAlign w:val="center"/>
          </w:tcPr>
          <w:p w:rsidR="00DD18D9" w:rsidRPr="00DF0F79" w:rsidRDefault="00DD18D9" w:rsidP="00DD18D9">
            <w:pPr>
              <w:spacing w:line="240" w:lineRule="atLeast"/>
              <w:jc w:val="center"/>
              <w:rPr>
                <w:rFonts w:cs="Times New Roman"/>
                <w:b/>
                <w:sz w:val="20"/>
                <w:szCs w:val="20"/>
              </w:rPr>
            </w:pPr>
          </w:p>
        </w:tc>
        <w:tc>
          <w:tcPr>
            <w:tcW w:w="425" w:type="dxa"/>
            <w:vAlign w:val="center"/>
          </w:tcPr>
          <w:p w:rsidR="00DD18D9" w:rsidRPr="00DF0F79" w:rsidRDefault="00DD18D9" w:rsidP="00DD18D9">
            <w:pPr>
              <w:spacing w:line="240" w:lineRule="atLeast"/>
              <w:jc w:val="center"/>
              <w:rPr>
                <w:rFonts w:cs="Times New Roman"/>
                <w:b/>
                <w:sz w:val="20"/>
                <w:szCs w:val="20"/>
              </w:rPr>
            </w:pPr>
          </w:p>
        </w:tc>
      </w:tr>
    </w:tbl>
    <w:p w:rsidR="001A3A9E" w:rsidRPr="00DF0F79" w:rsidRDefault="001A3A9E" w:rsidP="001A3A9E">
      <w:pPr>
        <w:spacing w:after="0" w:line="240" w:lineRule="auto"/>
        <w:rPr>
          <w:rFonts w:eastAsia="Times New Roman" w:cs="Times New Roman"/>
          <w:sz w:val="20"/>
          <w:szCs w:val="20"/>
          <w:lang w:eastAsia="tr-TR"/>
        </w:rPr>
      </w:pPr>
    </w:p>
    <w:p w:rsidR="001A3A9E" w:rsidRPr="00DF0F79" w:rsidRDefault="001A3A9E" w:rsidP="001A3A9E">
      <w:pPr>
        <w:spacing w:after="0" w:line="240" w:lineRule="auto"/>
        <w:rPr>
          <w:rFonts w:eastAsia="Times New Roman" w:cs="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1"/>
        <w:gridCol w:w="737"/>
        <w:gridCol w:w="719"/>
        <w:gridCol w:w="1241"/>
      </w:tblGrid>
      <w:tr w:rsidR="0044156C" w:rsidRPr="00DF0F79" w:rsidTr="006C3CCC">
        <w:tc>
          <w:tcPr>
            <w:tcW w:w="5000" w:type="pct"/>
            <w:gridSpan w:val="4"/>
          </w:tcPr>
          <w:p w:rsidR="0044156C" w:rsidRPr="00DF0F79" w:rsidRDefault="0044156C" w:rsidP="006C3CCC">
            <w:pPr>
              <w:spacing w:after="0" w:line="240" w:lineRule="atLeast"/>
              <w:rPr>
                <w:rFonts w:eastAsia="Times New Roman" w:cs="Times New Roman"/>
                <w:color w:val="444444"/>
                <w:sz w:val="20"/>
                <w:szCs w:val="20"/>
                <w:lang w:eastAsia="tr-TR"/>
              </w:rPr>
            </w:pPr>
            <w:r w:rsidRPr="00DF0F79">
              <w:rPr>
                <w:rFonts w:eastAsia="Times New Roman" w:cs="Times New Roman"/>
                <w:color w:val="FF0000"/>
                <w:sz w:val="20"/>
                <w:szCs w:val="20"/>
                <w:lang w:eastAsia="tr-TR"/>
              </w:rPr>
              <w:t>Dikkat: AKTS Etkinlik Sayısı bilgileri sadece </w:t>
            </w:r>
            <w:hyperlink r:id="rId23" w:anchor="degsis" w:history="1">
              <w:r w:rsidRPr="00DF0F79">
                <w:rPr>
                  <w:rFonts w:eastAsia="Times New Roman" w:cs="Times New Roman"/>
                  <w:color w:val="06477B"/>
                  <w:sz w:val="20"/>
                  <w:szCs w:val="20"/>
                  <w:lang w:eastAsia="tr-TR"/>
                </w:rPr>
                <w:t>DEĞERLENDİRME SİSTEMİ</w:t>
              </w:r>
            </w:hyperlink>
            <w:r w:rsidRPr="00DF0F79">
              <w:rPr>
                <w:rFonts w:eastAsia="Times New Roman" w:cs="Times New Roman"/>
                <w:color w:val="FF0000"/>
                <w:sz w:val="20"/>
                <w:szCs w:val="20"/>
                <w:lang w:eastAsia="tr-TR"/>
              </w:rPr>
              <w:t>'ndeki payların sayı bilgileri ile değiştirilebilir.</w:t>
            </w:r>
          </w:p>
        </w:tc>
      </w:tr>
      <w:tr w:rsidR="0044156C" w:rsidRPr="00DF0F79" w:rsidTr="006C3CCC">
        <w:trPr>
          <w:trHeight w:val="525"/>
        </w:trPr>
        <w:tc>
          <w:tcPr>
            <w:tcW w:w="5000" w:type="pct"/>
            <w:gridSpan w:val="4"/>
          </w:tcPr>
          <w:p w:rsidR="0044156C" w:rsidRPr="00DF0F79" w:rsidRDefault="0044156C"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b/>
                <w:bCs/>
                <w:color w:val="000000"/>
                <w:sz w:val="20"/>
                <w:szCs w:val="20"/>
                <w:lang w:eastAsia="tr-TR"/>
              </w:rPr>
              <w:t>AKTS / İŞ YÜKÜ TABLOSU</w:t>
            </w:r>
          </w:p>
        </w:tc>
      </w:tr>
      <w:tr w:rsidR="0044156C" w:rsidRPr="00DF0F79" w:rsidTr="006C3CCC">
        <w:trPr>
          <w:trHeight w:val="450"/>
        </w:trPr>
        <w:tc>
          <w:tcPr>
            <w:tcW w:w="3550" w:type="pct"/>
          </w:tcPr>
          <w:p w:rsidR="0044156C" w:rsidRPr="00DF0F79" w:rsidRDefault="0044156C" w:rsidP="006C3CCC">
            <w:pPr>
              <w:spacing w:after="0" w:line="240" w:lineRule="atLeast"/>
              <w:rPr>
                <w:rFonts w:eastAsia="Times New Roman" w:cs="Times New Roman"/>
                <w:color w:val="000000"/>
                <w:sz w:val="20"/>
                <w:szCs w:val="20"/>
                <w:lang w:eastAsia="tr-TR"/>
              </w:rPr>
            </w:pPr>
            <w:r w:rsidRPr="00DF0F79">
              <w:rPr>
                <w:rFonts w:eastAsia="Times New Roman" w:cs="Times New Roman"/>
                <w:b/>
                <w:bCs/>
                <w:color w:val="000000"/>
                <w:sz w:val="20"/>
                <w:szCs w:val="20"/>
                <w:lang w:eastAsia="tr-TR"/>
              </w:rPr>
              <w:t>Etkinlik</w:t>
            </w:r>
          </w:p>
        </w:tc>
        <w:tc>
          <w:tcPr>
            <w:tcW w:w="395" w:type="pct"/>
          </w:tcPr>
          <w:p w:rsidR="0044156C" w:rsidRPr="00DF0F79" w:rsidRDefault="0044156C"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b/>
                <w:bCs/>
                <w:color w:val="000000"/>
                <w:sz w:val="20"/>
                <w:szCs w:val="20"/>
                <w:lang w:eastAsia="tr-TR"/>
              </w:rPr>
              <w:t>SAYISI</w:t>
            </w:r>
          </w:p>
        </w:tc>
        <w:tc>
          <w:tcPr>
            <w:tcW w:w="386" w:type="pct"/>
          </w:tcPr>
          <w:p w:rsidR="0044156C" w:rsidRPr="00DF0F79" w:rsidRDefault="0044156C"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b/>
                <w:bCs/>
                <w:color w:val="000000"/>
                <w:sz w:val="20"/>
                <w:szCs w:val="20"/>
                <w:lang w:eastAsia="tr-TR"/>
              </w:rPr>
              <w:t>Süresi</w:t>
            </w:r>
            <w:r w:rsidRPr="00DF0F79">
              <w:rPr>
                <w:rFonts w:eastAsia="Times New Roman" w:cs="Times New Roman"/>
                <w:b/>
                <w:bCs/>
                <w:color w:val="000000"/>
                <w:sz w:val="20"/>
                <w:szCs w:val="20"/>
                <w:lang w:eastAsia="tr-TR"/>
              </w:rPr>
              <w:br/>
              <w:t>(Saat)</w:t>
            </w:r>
          </w:p>
        </w:tc>
        <w:tc>
          <w:tcPr>
            <w:tcW w:w="669" w:type="pct"/>
          </w:tcPr>
          <w:p w:rsidR="0044156C" w:rsidRPr="00DF0F79" w:rsidRDefault="0044156C"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b/>
                <w:bCs/>
                <w:color w:val="000000"/>
                <w:sz w:val="20"/>
                <w:szCs w:val="20"/>
                <w:lang w:eastAsia="tr-TR"/>
              </w:rPr>
              <w:t>Toplam</w:t>
            </w:r>
            <w:r w:rsidRPr="00DF0F79">
              <w:rPr>
                <w:rFonts w:eastAsia="Times New Roman" w:cs="Times New Roman"/>
                <w:b/>
                <w:bCs/>
                <w:color w:val="000000"/>
                <w:sz w:val="20"/>
                <w:szCs w:val="20"/>
                <w:lang w:eastAsia="tr-TR"/>
              </w:rPr>
              <w:br/>
              <w:t>İş Yükü</w:t>
            </w:r>
            <w:r w:rsidRPr="00DF0F79">
              <w:rPr>
                <w:rFonts w:eastAsia="Times New Roman" w:cs="Times New Roman"/>
                <w:b/>
                <w:bCs/>
                <w:color w:val="000000"/>
                <w:sz w:val="20"/>
                <w:szCs w:val="20"/>
                <w:lang w:eastAsia="tr-TR"/>
              </w:rPr>
              <w:br/>
              <w:t>(Saat)</w:t>
            </w:r>
          </w:p>
        </w:tc>
      </w:tr>
      <w:tr w:rsidR="0044156C" w:rsidRPr="00DF0F79" w:rsidTr="006C3CCC">
        <w:trPr>
          <w:trHeight w:val="375"/>
        </w:trPr>
        <w:tc>
          <w:tcPr>
            <w:tcW w:w="3550" w:type="pct"/>
          </w:tcPr>
          <w:p w:rsidR="0044156C" w:rsidRPr="00DF0F79" w:rsidRDefault="0044156C" w:rsidP="006C3CCC">
            <w:pPr>
              <w:spacing w:after="0" w:line="240" w:lineRule="atLeast"/>
              <w:rPr>
                <w:rFonts w:eastAsia="Times New Roman" w:cs="Times New Roman"/>
                <w:color w:val="000000"/>
                <w:sz w:val="20"/>
                <w:szCs w:val="20"/>
                <w:lang w:eastAsia="tr-TR"/>
              </w:rPr>
            </w:pPr>
            <w:r w:rsidRPr="00DF0F79">
              <w:rPr>
                <w:rFonts w:eastAsia="Times New Roman" w:cs="Times New Roman"/>
                <w:color w:val="000000"/>
                <w:sz w:val="20"/>
                <w:szCs w:val="20"/>
                <w:lang w:eastAsia="tr-TR"/>
              </w:rPr>
              <w:t xml:space="preserve">Ders Süresi (Sınav haftası </w:t>
            </w:r>
            <w:proofErr w:type="gramStart"/>
            <w:r w:rsidRPr="00DF0F79">
              <w:rPr>
                <w:rFonts w:eastAsia="Times New Roman" w:cs="Times New Roman"/>
                <w:color w:val="000000"/>
                <w:sz w:val="20"/>
                <w:szCs w:val="20"/>
                <w:lang w:eastAsia="tr-TR"/>
              </w:rPr>
              <w:t>dahildir</w:t>
            </w:r>
            <w:proofErr w:type="gramEnd"/>
            <w:r w:rsidRPr="00DF0F79">
              <w:rPr>
                <w:rFonts w:eastAsia="Times New Roman" w:cs="Times New Roman"/>
                <w:color w:val="000000"/>
                <w:sz w:val="20"/>
                <w:szCs w:val="20"/>
                <w:lang w:eastAsia="tr-TR"/>
              </w:rPr>
              <w:t>: 16x toplam ders saati)</w:t>
            </w:r>
          </w:p>
        </w:tc>
        <w:tc>
          <w:tcPr>
            <w:tcW w:w="395" w:type="pct"/>
          </w:tcPr>
          <w:p w:rsidR="0044156C" w:rsidRPr="00DF0F79" w:rsidRDefault="0044156C"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16</w:t>
            </w:r>
          </w:p>
        </w:tc>
        <w:tc>
          <w:tcPr>
            <w:tcW w:w="386" w:type="pct"/>
          </w:tcPr>
          <w:p w:rsidR="0044156C" w:rsidRPr="00DF0F79" w:rsidRDefault="0044156C"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3</w:t>
            </w:r>
          </w:p>
        </w:tc>
        <w:tc>
          <w:tcPr>
            <w:tcW w:w="669" w:type="pct"/>
          </w:tcPr>
          <w:p w:rsidR="0044156C" w:rsidRPr="00DF0F79" w:rsidRDefault="0044156C"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48</w:t>
            </w:r>
          </w:p>
        </w:tc>
      </w:tr>
      <w:tr w:rsidR="0044156C" w:rsidRPr="00DF0F79" w:rsidTr="006C3CCC">
        <w:trPr>
          <w:trHeight w:val="375"/>
        </w:trPr>
        <w:tc>
          <w:tcPr>
            <w:tcW w:w="3550" w:type="pct"/>
          </w:tcPr>
          <w:p w:rsidR="0044156C" w:rsidRPr="00DF0F79" w:rsidRDefault="0044156C" w:rsidP="006C3CCC">
            <w:pPr>
              <w:spacing w:after="0" w:line="240" w:lineRule="atLeast"/>
              <w:rPr>
                <w:rFonts w:eastAsia="Times New Roman" w:cs="Times New Roman"/>
                <w:color w:val="000000"/>
                <w:sz w:val="20"/>
                <w:szCs w:val="20"/>
                <w:lang w:eastAsia="tr-TR"/>
              </w:rPr>
            </w:pPr>
            <w:r w:rsidRPr="00DF0F79">
              <w:rPr>
                <w:rFonts w:eastAsia="Times New Roman" w:cs="Times New Roman"/>
                <w:color w:val="000000"/>
                <w:sz w:val="20"/>
                <w:szCs w:val="20"/>
                <w:lang w:eastAsia="tr-TR"/>
              </w:rPr>
              <w:t>Sınıf Dışı Ders Çalışma Süresi(Ön çalışma, pekiştirme)</w:t>
            </w:r>
          </w:p>
        </w:tc>
        <w:tc>
          <w:tcPr>
            <w:tcW w:w="395" w:type="pct"/>
          </w:tcPr>
          <w:p w:rsidR="0044156C" w:rsidRPr="00DF0F79" w:rsidRDefault="0044156C"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16</w:t>
            </w:r>
          </w:p>
        </w:tc>
        <w:tc>
          <w:tcPr>
            <w:tcW w:w="386" w:type="pct"/>
          </w:tcPr>
          <w:p w:rsidR="0044156C" w:rsidRPr="00DF0F79" w:rsidRDefault="0044156C"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3</w:t>
            </w:r>
          </w:p>
        </w:tc>
        <w:tc>
          <w:tcPr>
            <w:tcW w:w="669" w:type="pct"/>
          </w:tcPr>
          <w:p w:rsidR="0044156C" w:rsidRPr="00DF0F79" w:rsidRDefault="0044156C"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48</w:t>
            </w:r>
          </w:p>
        </w:tc>
      </w:tr>
      <w:tr w:rsidR="0044156C" w:rsidRPr="00DF0F79" w:rsidTr="006C3CCC">
        <w:trPr>
          <w:trHeight w:val="375"/>
        </w:trPr>
        <w:tc>
          <w:tcPr>
            <w:tcW w:w="3550" w:type="pct"/>
          </w:tcPr>
          <w:p w:rsidR="0044156C" w:rsidRPr="00DF0F79" w:rsidRDefault="0044156C" w:rsidP="006C3CCC">
            <w:pPr>
              <w:spacing w:after="0" w:line="240" w:lineRule="atLeast"/>
              <w:rPr>
                <w:rFonts w:eastAsia="Times New Roman" w:cs="Times New Roman"/>
                <w:color w:val="000000"/>
                <w:sz w:val="20"/>
                <w:szCs w:val="20"/>
                <w:lang w:eastAsia="tr-TR"/>
              </w:rPr>
            </w:pPr>
            <w:r w:rsidRPr="00DF0F79">
              <w:rPr>
                <w:rFonts w:eastAsia="Times New Roman" w:cs="Times New Roman"/>
                <w:color w:val="000000"/>
                <w:sz w:val="20"/>
                <w:szCs w:val="20"/>
                <w:lang w:eastAsia="tr-TR"/>
              </w:rPr>
              <w:t>Ara Sınav</w:t>
            </w:r>
          </w:p>
        </w:tc>
        <w:tc>
          <w:tcPr>
            <w:tcW w:w="395" w:type="pct"/>
          </w:tcPr>
          <w:p w:rsidR="0044156C" w:rsidRPr="00DF0F79" w:rsidRDefault="0044156C"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1</w:t>
            </w:r>
          </w:p>
        </w:tc>
        <w:tc>
          <w:tcPr>
            <w:tcW w:w="386" w:type="pct"/>
          </w:tcPr>
          <w:p w:rsidR="0044156C" w:rsidRPr="00DF0F79" w:rsidRDefault="0044156C"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3</w:t>
            </w:r>
          </w:p>
        </w:tc>
        <w:tc>
          <w:tcPr>
            <w:tcW w:w="669" w:type="pct"/>
          </w:tcPr>
          <w:p w:rsidR="0044156C" w:rsidRPr="00DF0F79" w:rsidRDefault="0044156C"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3</w:t>
            </w:r>
          </w:p>
        </w:tc>
      </w:tr>
      <w:tr w:rsidR="0044156C" w:rsidRPr="00DF0F79" w:rsidTr="006C3CCC">
        <w:trPr>
          <w:trHeight w:val="375"/>
        </w:trPr>
        <w:tc>
          <w:tcPr>
            <w:tcW w:w="3550" w:type="pct"/>
          </w:tcPr>
          <w:p w:rsidR="0044156C" w:rsidRPr="00DF0F79" w:rsidRDefault="0044156C" w:rsidP="006C3CCC">
            <w:pPr>
              <w:spacing w:after="0" w:line="240" w:lineRule="atLeast"/>
              <w:rPr>
                <w:rFonts w:eastAsia="Times New Roman" w:cs="Times New Roman"/>
                <w:color w:val="000000"/>
                <w:sz w:val="20"/>
                <w:szCs w:val="20"/>
                <w:lang w:eastAsia="tr-TR"/>
              </w:rPr>
            </w:pPr>
            <w:r w:rsidRPr="00DF0F79">
              <w:rPr>
                <w:rFonts w:eastAsia="Times New Roman" w:cs="Times New Roman"/>
                <w:color w:val="000000"/>
                <w:sz w:val="20"/>
                <w:szCs w:val="20"/>
                <w:lang w:eastAsia="tr-TR"/>
              </w:rPr>
              <w:t>Kısa Sınav</w:t>
            </w:r>
          </w:p>
        </w:tc>
        <w:tc>
          <w:tcPr>
            <w:tcW w:w="395" w:type="pct"/>
          </w:tcPr>
          <w:p w:rsidR="0044156C" w:rsidRPr="00DF0F79" w:rsidRDefault="0044156C"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1</w:t>
            </w:r>
          </w:p>
        </w:tc>
        <w:tc>
          <w:tcPr>
            <w:tcW w:w="386" w:type="pct"/>
          </w:tcPr>
          <w:p w:rsidR="0044156C" w:rsidRPr="00DF0F79" w:rsidRDefault="0044156C"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2</w:t>
            </w:r>
          </w:p>
        </w:tc>
        <w:tc>
          <w:tcPr>
            <w:tcW w:w="669" w:type="pct"/>
          </w:tcPr>
          <w:p w:rsidR="0044156C" w:rsidRPr="00DF0F79" w:rsidRDefault="0044156C"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2</w:t>
            </w:r>
          </w:p>
        </w:tc>
      </w:tr>
      <w:tr w:rsidR="0044156C" w:rsidRPr="00DF0F79" w:rsidTr="006C3CCC">
        <w:trPr>
          <w:trHeight w:val="375"/>
        </w:trPr>
        <w:tc>
          <w:tcPr>
            <w:tcW w:w="3550" w:type="pct"/>
          </w:tcPr>
          <w:p w:rsidR="0044156C" w:rsidRPr="00DF0F79" w:rsidRDefault="0044156C" w:rsidP="006C3CCC">
            <w:pPr>
              <w:spacing w:after="0" w:line="240" w:lineRule="atLeast"/>
              <w:rPr>
                <w:rFonts w:eastAsia="Times New Roman" w:cs="Times New Roman"/>
                <w:color w:val="000000"/>
                <w:sz w:val="20"/>
                <w:szCs w:val="20"/>
                <w:lang w:eastAsia="tr-TR"/>
              </w:rPr>
            </w:pPr>
            <w:r w:rsidRPr="00DF0F79">
              <w:rPr>
                <w:rFonts w:eastAsia="Times New Roman" w:cs="Times New Roman"/>
                <w:color w:val="000000"/>
                <w:sz w:val="20"/>
                <w:szCs w:val="20"/>
                <w:lang w:eastAsia="tr-TR"/>
              </w:rPr>
              <w:t>Ödev</w:t>
            </w:r>
          </w:p>
        </w:tc>
        <w:tc>
          <w:tcPr>
            <w:tcW w:w="395" w:type="pct"/>
          </w:tcPr>
          <w:p w:rsidR="0044156C" w:rsidRPr="00DF0F79" w:rsidRDefault="0044156C"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1</w:t>
            </w:r>
          </w:p>
        </w:tc>
        <w:tc>
          <w:tcPr>
            <w:tcW w:w="386" w:type="pct"/>
          </w:tcPr>
          <w:p w:rsidR="0044156C" w:rsidRPr="00DF0F79" w:rsidRDefault="0044156C"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1</w:t>
            </w:r>
          </w:p>
        </w:tc>
        <w:tc>
          <w:tcPr>
            <w:tcW w:w="669" w:type="pct"/>
          </w:tcPr>
          <w:p w:rsidR="0044156C" w:rsidRPr="00DF0F79" w:rsidRDefault="0044156C"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1</w:t>
            </w:r>
          </w:p>
        </w:tc>
      </w:tr>
      <w:tr w:rsidR="0044156C" w:rsidRPr="00DF0F79" w:rsidTr="006C3CCC">
        <w:trPr>
          <w:trHeight w:val="375"/>
        </w:trPr>
        <w:tc>
          <w:tcPr>
            <w:tcW w:w="3550" w:type="pct"/>
          </w:tcPr>
          <w:p w:rsidR="0044156C" w:rsidRPr="00DF0F79" w:rsidRDefault="0044156C" w:rsidP="006C3CCC">
            <w:pPr>
              <w:spacing w:after="0" w:line="240" w:lineRule="atLeast"/>
              <w:rPr>
                <w:rFonts w:eastAsia="Times New Roman" w:cs="Times New Roman"/>
                <w:color w:val="000000"/>
                <w:sz w:val="20"/>
                <w:szCs w:val="20"/>
                <w:lang w:eastAsia="tr-TR"/>
              </w:rPr>
            </w:pPr>
            <w:r w:rsidRPr="00DF0F79">
              <w:rPr>
                <w:rFonts w:eastAsia="Times New Roman" w:cs="Times New Roman"/>
                <w:color w:val="000000"/>
                <w:sz w:val="20"/>
                <w:szCs w:val="20"/>
                <w:lang w:eastAsia="tr-TR"/>
              </w:rPr>
              <w:t>Final</w:t>
            </w:r>
          </w:p>
        </w:tc>
        <w:tc>
          <w:tcPr>
            <w:tcW w:w="395" w:type="pct"/>
          </w:tcPr>
          <w:p w:rsidR="0044156C" w:rsidRPr="00DF0F79" w:rsidRDefault="0044156C"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1</w:t>
            </w:r>
          </w:p>
        </w:tc>
        <w:tc>
          <w:tcPr>
            <w:tcW w:w="386" w:type="pct"/>
          </w:tcPr>
          <w:p w:rsidR="0044156C" w:rsidRPr="00DF0F79" w:rsidRDefault="0044156C"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4</w:t>
            </w:r>
          </w:p>
        </w:tc>
        <w:tc>
          <w:tcPr>
            <w:tcW w:w="669" w:type="pct"/>
          </w:tcPr>
          <w:p w:rsidR="0044156C" w:rsidRPr="00DF0F79" w:rsidRDefault="0044156C"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4</w:t>
            </w:r>
          </w:p>
        </w:tc>
      </w:tr>
      <w:tr w:rsidR="0044156C" w:rsidRPr="00DF0F79" w:rsidTr="006C3CCC">
        <w:trPr>
          <w:trHeight w:val="375"/>
        </w:trPr>
        <w:tc>
          <w:tcPr>
            <w:tcW w:w="3550" w:type="pct"/>
          </w:tcPr>
          <w:p w:rsidR="0044156C" w:rsidRPr="00DF0F79" w:rsidRDefault="0044156C" w:rsidP="006C3CCC">
            <w:pPr>
              <w:spacing w:after="0" w:line="240" w:lineRule="atLeast"/>
              <w:rPr>
                <w:rFonts w:eastAsia="Times New Roman" w:cs="Times New Roman"/>
                <w:color w:val="000000"/>
                <w:sz w:val="20"/>
                <w:szCs w:val="20"/>
                <w:lang w:eastAsia="tr-TR"/>
              </w:rPr>
            </w:pPr>
            <w:r w:rsidRPr="00DF0F79">
              <w:rPr>
                <w:rFonts w:eastAsia="Times New Roman" w:cs="Times New Roman"/>
                <w:b/>
                <w:bCs/>
                <w:color w:val="000000"/>
                <w:sz w:val="20"/>
                <w:szCs w:val="20"/>
                <w:lang w:eastAsia="tr-TR"/>
              </w:rPr>
              <w:t>Toplam İş Yükü</w:t>
            </w:r>
          </w:p>
        </w:tc>
        <w:tc>
          <w:tcPr>
            <w:tcW w:w="395" w:type="pct"/>
          </w:tcPr>
          <w:p w:rsidR="0044156C" w:rsidRPr="00DF0F79" w:rsidRDefault="0044156C" w:rsidP="006C3CCC">
            <w:pPr>
              <w:spacing w:after="0" w:line="240" w:lineRule="atLeast"/>
              <w:rPr>
                <w:rFonts w:eastAsia="Times New Roman" w:cs="Times New Roman"/>
                <w:color w:val="000000"/>
                <w:sz w:val="20"/>
                <w:szCs w:val="20"/>
                <w:lang w:eastAsia="tr-TR"/>
              </w:rPr>
            </w:pPr>
          </w:p>
        </w:tc>
        <w:tc>
          <w:tcPr>
            <w:tcW w:w="386" w:type="pct"/>
          </w:tcPr>
          <w:p w:rsidR="0044156C" w:rsidRPr="00DF0F79" w:rsidRDefault="0044156C" w:rsidP="006C3CCC">
            <w:pPr>
              <w:spacing w:after="0" w:line="240" w:lineRule="atLeast"/>
              <w:rPr>
                <w:rFonts w:eastAsia="Times New Roman" w:cs="Times New Roman"/>
                <w:color w:val="000000"/>
                <w:sz w:val="20"/>
                <w:szCs w:val="20"/>
                <w:lang w:eastAsia="tr-TR"/>
              </w:rPr>
            </w:pPr>
          </w:p>
        </w:tc>
        <w:tc>
          <w:tcPr>
            <w:tcW w:w="669" w:type="pct"/>
          </w:tcPr>
          <w:p w:rsidR="0044156C" w:rsidRPr="00DF0F79" w:rsidRDefault="0044156C"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105</w:t>
            </w:r>
          </w:p>
        </w:tc>
      </w:tr>
      <w:tr w:rsidR="0044156C" w:rsidRPr="00DF0F79" w:rsidTr="006C3CCC">
        <w:trPr>
          <w:trHeight w:val="375"/>
        </w:trPr>
        <w:tc>
          <w:tcPr>
            <w:tcW w:w="3550" w:type="pct"/>
          </w:tcPr>
          <w:p w:rsidR="0044156C" w:rsidRPr="00DF0F79" w:rsidRDefault="0044156C" w:rsidP="006C3CCC">
            <w:pPr>
              <w:spacing w:after="0" w:line="240" w:lineRule="atLeast"/>
              <w:rPr>
                <w:rFonts w:eastAsia="Times New Roman" w:cs="Times New Roman"/>
                <w:color w:val="000000"/>
                <w:sz w:val="20"/>
                <w:szCs w:val="20"/>
                <w:lang w:eastAsia="tr-TR"/>
              </w:rPr>
            </w:pPr>
            <w:r w:rsidRPr="00DF0F79">
              <w:rPr>
                <w:rFonts w:eastAsia="Times New Roman" w:cs="Times New Roman"/>
                <w:b/>
                <w:bCs/>
                <w:color w:val="000000"/>
                <w:sz w:val="20"/>
                <w:szCs w:val="20"/>
                <w:lang w:eastAsia="tr-TR"/>
              </w:rPr>
              <w:t>Toplam İş Yükü / 25 (s)</w:t>
            </w:r>
          </w:p>
        </w:tc>
        <w:tc>
          <w:tcPr>
            <w:tcW w:w="395" w:type="pct"/>
          </w:tcPr>
          <w:p w:rsidR="0044156C" w:rsidRPr="00DF0F79" w:rsidRDefault="0044156C" w:rsidP="006C3CCC">
            <w:pPr>
              <w:spacing w:after="0" w:line="240" w:lineRule="atLeast"/>
              <w:rPr>
                <w:rFonts w:eastAsia="Times New Roman" w:cs="Times New Roman"/>
                <w:color w:val="000000"/>
                <w:sz w:val="20"/>
                <w:szCs w:val="20"/>
                <w:lang w:eastAsia="tr-TR"/>
              </w:rPr>
            </w:pPr>
          </w:p>
        </w:tc>
        <w:tc>
          <w:tcPr>
            <w:tcW w:w="386" w:type="pct"/>
          </w:tcPr>
          <w:p w:rsidR="0044156C" w:rsidRPr="00DF0F79" w:rsidRDefault="0044156C" w:rsidP="006C3CCC">
            <w:pPr>
              <w:spacing w:after="0" w:line="240" w:lineRule="atLeast"/>
              <w:rPr>
                <w:rFonts w:eastAsia="Times New Roman" w:cs="Times New Roman"/>
                <w:color w:val="000000"/>
                <w:sz w:val="20"/>
                <w:szCs w:val="20"/>
                <w:lang w:eastAsia="tr-TR"/>
              </w:rPr>
            </w:pPr>
          </w:p>
        </w:tc>
        <w:tc>
          <w:tcPr>
            <w:tcW w:w="669" w:type="pct"/>
          </w:tcPr>
          <w:p w:rsidR="0044156C" w:rsidRPr="00DF0F79" w:rsidRDefault="0044156C"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4.24</w:t>
            </w:r>
          </w:p>
        </w:tc>
      </w:tr>
      <w:tr w:rsidR="0044156C" w:rsidRPr="00DF0F79" w:rsidTr="006C3CCC">
        <w:trPr>
          <w:trHeight w:val="375"/>
        </w:trPr>
        <w:tc>
          <w:tcPr>
            <w:tcW w:w="3550" w:type="pct"/>
          </w:tcPr>
          <w:p w:rsidR="0044156C" w:rsidRPr="00DF0F79" w:rsidRDefault="0044156C" w:rsidP="006C3CCC">
            <w:pPr>
              <w:spacing w:after="0" w:line="240" w:lineRule="atLeast"/>
              <w:rPr>
                <w:rFonts w:eastAsia="Times New Roman" w:cs="Times New Roman"/>
                <w:color w:val="000000"/>
                <w:sz w:val="20"/>
                <w:szCs w:val="20"/>
                <w:lang w:eastAsia="tr-TR"/>
              </w:rPr>
            </w:pPr>
            <w:r w:rsidRPr="00DF0F79">
              <w:rPr>
                <w:rFonts w:eastAsia="Times New Roman" w:cs="Times New Roman"/>
                <w:b/>
                <w:bCs/>
                <w:color w:val="000000"/>
                <w:sz w:val="20"/>
                <w:szCs w:val="20"/>
                <w:lang w:eastAsia="tr-TR"/>
              </w:rPr>
              <w:t>Dersin AKTS Kredisi</w:t>
            </w:r>
          </w:p>
        </w:tc>
        <w:tc>
          <w:tcPr>
            <w:tcW w:w="395" w:type="pct"/>
          </w:tcPr>
          <w:p w:rsidR="0044156C" w:rsidRPr="00DF0F79" w:rsidRDefault="0044156C" w:rsidP="006C3CCC">
            <w:pPr>
              <w:spacing w:after="0" w:line="240" w:lineRule="atLeast"/>
              <w:rPr>
                <w:rFonts w:eastAsia="Times New Roman" w:cs="Times New Roman"/>
                <w:color w:val="000000"/>
                <w:sz w:val="20"/>
                <w:szCs w:val="20"/>
                <w:lang w:eastAsia="tr-TR"/>
              </w:rPr>
            </w:pPr>
          </w:p>
        </w:tc>
        <w:tc>
          <w:tcPr>
            <w:tcW w:w="386" w:type="pct"/>
          </w:tcPr>
          <w:p w:rsidR="0044156C" w:rsidRPr="00DF0F79" w:rsidRDefault="0044156C" w:rsidP="006C3CCC">
            <w:pPr>
              <w:spacing w:after="0" w:line="240" w:lineRule="atLeast"/>
              <w:rPr>
                <w:rFonts w:eastAsia="Times New Roman" w:cs="Times New Roman"/>
                <w:color w:val="000000"/>
                <w:sz w:val="20"/>
                <w:szCs w:val="20"/>
                <w:lang w:eastAsia="tr-TR"/>
              </w:rPr>
            </w:pPr>
          </w:p>
        </w:tc>
        <w:tc>
          <w:tcPr>
            <w:tcW w:w="669" w:type="pct"/>
          </w:tcPr>
          <w:p w:rsidR="0044156C" w:rsidRPr="00DF0F79" w:rsidRDefault="0044156C"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4</w:t>
            </w:r>
          </w:p>
        </w:tc>
      </w:tr>
    </w:tbl>
    <w:p w:rsidR="001A3A9E" w:rsidRPr="00DF0F79" w:rsidRDefault="001A3A9E">
      <w:pPr>
        <w:rPr>
          <w:sz w:val="20"/>
          <w:szCs w:val="20"/>
        </w:rPr>
      </w:pPr>
    </w:p>
    <w:p w:rsidR="00175A54" w:rsidRPr="00DF0F79" w:rsidRDefault="00175A54">
      <w:pPr>
        <w:rPr>
          <w:sz w:val="20"/>
          <w:szCs w:val="20"/>
        </w:rPr>
      </w:pPr>
    </w:p>
    <w:p w:rsidR="00175A54" w:rsidRPr="00DF0F79" w:rsidRDefault="00175A54">
      <w:pPr>
        <w:rPr>
          <w:sz w:val="20"/>
          <w:szCs w:val="20"/>
        </w:rPr>
      </w:pPr>
    </w:p>
    <w:p w:rsidR="00175A54" w:rsidRPr="00DF0F79" w:rsidRDefault="00175A54">
      <w:pPr>
        <w:rPr>
          <w:sz w:val="20"/>
          <w:szCs w:val="20"/>
        </w:rPr>
      </w:pPr>
    </w:p>
    <w:p w:rsidR="00175A54" w:rsidRPr="00DF0F79" w:rsidRDefault="00175A54">
      <w:pPr>
        <w:rPr>
          <w:sz w:val="20"/>
          <w:szCs w:val="20"/>
        </w:rPr>
      </w:pPr>
    </w:p>
    <w:p w:rsidR="00175A54" w:rsidRPr="00DF0F79" w:rsidRDefault="00175A54">
      <w:pPr>
        <w:rPr>
          <w:sz w:val="20"/>
          <w:szCs w:val="20"/>
        </w:rPr>
      </w:pPr>
    </w:p>
    <w:p w:rsidR="00175A54" w:rsidRPr="00DF0F79" w:rsidRDefault="00175A54">
      <w:pPr>
        <w:rPr>
          <w:sz w:val="20"/>
          <w:szCs w:val="20"/>
        </w:rPr>
      </w:pPr>
    </w:p>
    <w:p w:rsidR="00175A54" w:rsidRPr="00DF0F79" w:rsidRDefault="00175A54">
      <w:pPr>
        <w:rPr>
          <w:sz w:val="20"/>
          <w:szCs w:val="20"/>
        </w:rPr>
      </w:pPr>
    </w:p>
    <w:p w:rsidR="00175A54" w:rsidRPr="00DF0F79" w:rsidRDefault="00175A54">
      <w:pPr>
        <w:rPr>
          <w:sz w:val="20"/>
          <w:szCs w:val="20"/>
        </w:rPr>
      </w:pPr>
    </w:p>
    <w:p w:rsidR="00175A54" w:rsidRPr="00DF0F79" w:rsidRDefault="00175A54">
      <w:pPr>
        <w:rPr>
          <w:sz w:val="20"/>
          <w:szCs w:val="20"/>
        </w:rPr>
      </w:pPr>
    </w:p>
    <w:p w:rsidR="00175A54" w:rsidRPr="00DF0F79" w:rsidRDefault="00175A54">
      <w:pPr>
        <w:rPr>
          <w:sz w:val="20"/>
          <w:szCs w:val="20"/>
        </w:rPr>
      </w:pPr>
    </w:p>
    <w:p w:rsidR="00175A54" w:rsidRPr="00DF0F79" w:rsidRDefault="00175A54">
      <w:pPr>
        <w:rPr>
          <w:sz w:val="20"/>
          <w:szCs w:val="20"/>
        </w:rPr>
      </w:pPr>
    </w:p>
    <w:p w:rsidR="00175A54" w:rsidRPr="00DF0F79" w:rsidRDefault="00175A54">
      <w:pPr>
        <w:rPr>
          <w:sz w:val="20"/>
          <w:szCs w:val="20"/>
        </w:rPr>
      </w:pPr>
    </w:p>
    <w:p w:rsidR="00DD18D9" w:rsidRPr="00DF0F79" w:rsidRDefault="00DD18D9">
      <w:pPr>
        <w:rPr>
          <w:sz w:val="20"/>
          <w:szCs w:val="20"/>
        </w:rPr>
      </w:pPr>
    </w:p>
    <w:p w:rsidR="00DD18D9" w:rsidRPr="00DF0F79" w:rsidRDefault="00DD18D9">
      <w:pPr>
        <w:rPr>
          <w:sz w:val="20"/>
          <w:szCs w:val="20"/>
        </w:rPr>
      </w:pPr>
    </w:p>
    <w:p w:rsidR="0044156C" w:rsidRPr="00DF0F79" w:rsidRDefault="0044156C">
      <w:pPr>
        <w:rPr>
          <w:sz w:val="20"/>
          <w:szCs w:val="20"/>
        </w:rPr>
      </w:pPr>
    </w:p>
    <w:p w:rsidR="0044156C" w:rsidRPr="00DF0F79" w:rsidRDefault="0044156C">
      <w:pPr>
        <w:rPr>
          <w:sz w:val="20"/>
          <w:szCs w:val="20"/>
        </w:rPr>
      </w:pPr>
    </w:p>
    <w:tbl>
      <w:tblPr>
        <w:tblStyle w:val="TabloKlavuzu"/>
        <w:tblW w:w="4800" w:type="pct"/>
        <w:tblLook w:val="04A0" w:firstRow="1" w:lastRow="0" w:firstColumn="1" w:lastColumn="0" w:noHBand="0" w:noVBand="1"/>
      </w:tblPr>
      <w:tblGrid>
        <w:gridCol w:w="2234"/>
        <w:gridCol w:w="2864"/>
        <w:gridCol w:w="931"/>
        <w:gridCol w:w="1243"/>
        <w:gridCol w:w="828"/>
        <w:gridCol w:w="816"/>
      </w:tblGrid>
      <w:tr w:rsidR="001A3A9E" w:rsidRPr="00DF0F79" w:rsidTr="001A3A9E">
        <w:trPr>
          <w:trHeight w:val="525"/>
        </w:trPr>
        <w:tc>
          <w:tcPr>
            <w:tcW w:w="0" w:type="auto"/>
            <w:gridSpan w:val="6"/>
            <w:hideMark/>
          </w:tcPr>
          <w:p w:rsidR="001A3A9E" w:rsidRPr="00DF0F79" w:rsidRDefault="001A3A9E" w:rsidP="001A3A9E">
            <w:pPr>
              <w:jc w:val="center"/>
              <w:rPr>
                <w:rFonts w:eastAsia="Times New Roman" w:cs="Times New Roman"/>
                <w:b/>
                <w:bCs/>
                <w:color w:val="000000" w:themeColor="text1"/>
                <w:sz w:val="20"/>
                <w:szCs w:val="20"/>
                <w:lang w:eastAsia="tr-TR"/>
              </w:rPr>
            </w:pPr>
            <w:r w:rsidRPr="00DF0F79">
              <w:rPr>
                <w:rFonts w:eastAsia="Times New Roman" w:cs="Times New Roman"/>
                <w:b/>
                <w:bCs/>
                <w:color w:val="000000" w:themeColor="text1"/>
                <w:sz w:val="20"/>
                <w:szCs w:val="20"/>
                <w:lang w:eastAsia="tr-TR"/>
              </w:rPr>
              <w:lastRenderedPageBreak/>
              <w:t>DERS BİLGİLERİ</w:t>
            </w:r>
          </w:p>
        </w:tc>
      </w:tr>
      <w:tr w:rsidR="001A3A9E" w:rsidRPr="00DF0F79" w:rsidTr="001A3A9E">
        <w:trPr>
          <w:trHeight w:val="450"/>
        </w:trPr>
        <w:tc>
          <w:tcPr>
            <w:tcW w:w="1253" w:type="pct"/>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w:t>
            </w:r>
          </w:p>
        </w:tc>
        <w:tc>
          <w:tcPr>
            <w:tcW w:w="1606" w:type="pct"/>
            <w:hideMark/>
          </w:tcPr>
          <w:p w:rsidR="001A3A9E" w:rsidRPr="00DF0F79" w:rsidRDefault="001A3A9E" w:rsidP="001A3A9E">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i/>
                <w:iCs/>
                <w:color w:val="000000" w:themeColor="text1"/>
                <w:sz w:val="20"/>
                <w:szCs w:val="20"/>
                <w:lang w:eastAsia="tr-TR"/>
              </w:rPr>
              <w:t>Kodu</w:t>
            </w:r>
          </w:p>
        </w:tc>
        <w:tc>
          <w:tcPr>
            <w:tcW w:w="0" w:type="auto"/>
            <w:hideMark/>
          </w:tcPr>
          <w:p w:rsidR="001A3A9E" w:rsidRPr="00DF0F79" w:rsidRDefault="001A3A9E" w:rsidP="001A3A9E">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i/>
                <w:iCs/>
                <w:color w:val="000000" w:themeColor="text1"/>
                <w:sz w:val="20"/>
                <w:szCs w:val="20"/>
                <w:lang w:eastAsia="tr-TR"/>
              </w:rPr>
              <w:t>Yarıyıl</w:t>
            </w:r>
          </w:p>
        </w:tc>
        <w:tc>
          <w:tcPr>
            <w:tcW w:w="0" w:type="auto"/>
            <w:hideMark/>
          </w:tcPr>
          <w:p w:rsidR="001A3A9E" w:rsidRPr="00DF0F79" w:rsidRDefault="001A3A9E" w:rsidP="001A3A9E">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i/>
                <w:iCs/>
                <w:color w:val="000000" w:themeColor="text1"/>
                <w:sz w:val="20"/>
                <w:szCs w:val="20"/>
                <w:lang w:eastAsia="tr-TR"/>
              </w:rPr>
              <w:t>T+U Saat</w:t>
            </w:r>
          </w:p>
        </w:tc>
        <w:tc>
          <w:tcPr>
            <w:tcW w:w="0" w:type="auto"/>
            <w:hideMark/>
          </w:tcPr>
          <w:p w:rsidR="001A3A9E" w:rsidRPr="00DF0F79" w:rsidRDefault="001A3A9E" w:rsidP="001A3A9E">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i/>
                <w:iCs/>
                <w:color w:val="000000" w:themeColor="text1"/>
                <w:sz w:val="20"/>
                <w:szCs w:val="20"/>
                <w:lang w:eastAsia="tr-TR"/>
              </w:rPr>
              <w:t>Kredi</w:t>
            </w:r>
          </w:p>
        </w:tc>
        <w:tc>
          <w:tcPr>
            <w:tcW w:w="0" w:type="auto"/>
            <w:hideMark/>
          </w:tcPr>
          <w:p w:rsidR="001A3A9E" w:rsidRPr="00DF0F79" w:rsidRDefault="001A3A9E" w:rsidP="001A3A9E">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i/>
                <w:iCs/>
                <w:color w:val="000000" w:themeColor="text1"/>
                <w:sz w:val="20"/>
                <w:szCs w:val="20"/>
                <w:lang w:eastAsia="tr-TR"/>
              </w:rPr>
              <w:t>AKTS</w:t>
            </w:r>
          </w:p>
        </w:tc>
      </w:tr>
      <w:tr w:rsidR="00175A54" w:rsidRPr="00DF0F79" w:rsidTr="001A3A9E">
        <w:trPr>
          <w:trHeight w:val="375"/>
        </w:trPr>
        <w:tc>
          <w:tcPr>
            <w:tcW w:w="1253" w:type="pct"/>
            <w:hideMark/>
          </w:tcPr>
          <w:p w:rsidR="00175A54" w:rsidRPr="00DF0F79" w:rsidRDefault="00175A54" w:rsidP="00AF655A">
            <w:pPr>
              <w:spacing w:after="200" w:line="276" w:lineRule="auto"/>
              <w:jc w:val="both"/>
              <w:rPr>
                <w:rFonts w:cs="Times New Roman"/>
                <w:sz w:val="20"/>
                <w:szCs w:val="20"/>
              </w:rPr>
            </w:pPr>
            <w:r w:rsidRPr="00DF0F79">
              <w:rPr>
                <w:rFonts w:cs="Times New Roman"/>
                <w:sz w:val="20"/>
                <w:szCs w:val="20"/>
              </w:rPr>
              <w:t>Devlet Muhasebesi</w:t>
            </w:r>
          </w:p>
        </w:tc>
        <w:tc>
          <w:tcPr>
            <w:tcW w:w="1606" w:type="pct"/>
            <w:hideMark/>
          </w:tcPr>
          <w:p w:rsidR="00175A54" w:rsidRPr="00DF0F79" w:rsidRDefault="00175A54" w:rsidP="001A3A9E">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MFY304</w:t>
            </w:r>
          </w:p>
        </w:tc>
        <w:tc>
          <w:tcPr>
            <w:tcW w:w="0" w:type="auto"/>
            <w:hideMark/>
          </w:tcPr>
          <w:p w:rsidR="00175A54" w:rsidRPr="00DF0F79" w:rsidRDefault="00175A54" w:rsidP="001A3A9E">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6</w:t>
            </w:r>
          </w:p>
        </w:tc>
        <w:tc>
          <w:tcPr>
            <w:tcW w:w="0" w:type="auto"/>
            <w:hideMark/>
          </w:tcPr>
          <w:p w:rsidR="00175A54" w:rsidRPr="00DF0F79" w:rsidRDefault="00175A54" w:rsidP="001A3A9E">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2 + 0</w:t>
            </w:r>
          </w:p>
        </w:tc>
        <w:tc>
          <w:tcPr>
            <w:tcW w:w="0" w:type="auto"/>
            <w:hideMark/>
          </w:tcPr>
          <w:p w:rsidR="00175A54" w:rsidRPr="00DF0F79" w:rsidRDefault="00175A54" w:rsidP="001A3A9E">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2</w:t>
            </w:r>
          </w:p>
        </w:tc>
        <w:tc>
          <w:tcPr>
            <w:tcW w:w="0" w:type="auto"/>
            <w:hideMark/>
          </w:tcPr>
          <w:p w:rsidR="00175A54" w:rsidRPr="00DF0F79" w:rsidRDefault="00175A54" w:rsidP="001A3A9E">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4</w:t>
            </w:r>
          </w:p>
        </w:tc>
      </w:tr>
    </w:tbl>
    <w:p w:rsidR="001A3A9E" w:rsidRPr="00DF0F79" w:rsidRDefault="001A3A9E" w:rsidP="001A3A9E">
      <w:pPr>
        <w:spacing w:after="0" w:line="240" w:lineRule="auto"/>
        <w:rPr>
          <w:rFonts w:eastAsia="Times New Roman" w:cs="Times New Roman"/>
          <w:sz w:val="20"/>
          <w:szCs w:val="20"/>
          <w:lang w:eastAsia="tr-TR"/>
        </w:rPr>
      </w:pPr>
    </w:p>
    <w:tbl>
      <w:tblPr>
        <w:tblStyle w:val="TabloKlavuzu"/>
        <w:tblW w:w="4800" w:type="pct"/>
        <w:tblLook w:val="04A0" w:firstRow="1" w:lastRow="0" w:firstColumn="1" w:lastColumn="0" w:noHBand="0" w:noVBand="1"/>
      </w:tblPr>
      <w:tblGrid>
        <w:gridCol w:w="2229"/>
        <w:gridCol w:w="6687"/>
      </w:tblGrid>
      <w:tr w:rsidR="001A3A9E" w:rsidRPr="00DF0F79" w:rsidTr="001A3A9E">
        <w:trPr>
          <w:trHeight w:val="450"/>
        </w:trPr>
        <w:tc>
          <w:tcPr>
            <w:tcW w:w="1250" w:type="pct"/>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Ön Koşul Dersleri</w:t>
            </w:r>
          </w:p>
        </w:tc>
        <w:tc>
          <w:tcPr>
            <w:tcW w:w="0" w:type="auto"/>
            <w:hideMark/>
          </w:tcPr>
          <w:p w:rsidR="001A3A9E" w:rsidRPr="00DF0F79" w:rsidRDefault="001A3A9E" w:rsidP="001A3A9E">
            <w:pPr>
              <w:spacing w:line="240" w:lineRule="atLeast"/>
              <w:rPr>
                <w:rFonts w:eastAsia="Times New Roman" w:cs="Times New Roman"/>
                <w:sz w:val="20"/>
                <w:szCs w:val="20"/>
                <w:lang w:eastAsia="tr-TR"/>
              </w:rPr>
            </w:pPr>
          </w:p>
        </w:tc>
      </w:tr>
      <w:tr w:rsidR="001A3A9E" w:rsidRPr="00DF0F79" w:rsidTr="001A3A9E">
        <w:trPr>
          <w:trHeight w:val="450"/>
        </w:trPr>
        <w:tc>
          <w:tcPr>
            <w:tcW w:w="1250" w:type="pct"/>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Önerilen Seçmeli Dersler</w:t>
            </w:r>
          </w:p>
        </w:tc>
        <w:tc>
          <w:tcPr>
            <w:tcW w:w="0" w:type="auto"/>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None</w:t>
            </w:r>
          </w:p>
        </w:tc>
      </w:tr>
    </w:tbl>
    <w:p w:rsidR="001A3A9E" w:rsidRPr="00DF0F79" w:rsidRDefault="001A3A9E" w:rsidP="001A3A9E">
      <w:pPr>
        <w:spacing w:after="0" w:line="240" w:lineRule="auto"/>
        <w:rPr>
          <w:rFonts w:eastAsia="Times New Roman" w:cs="Times New Roman"/>
          <w:color w:val="000000" w:themeColor="text1"/>
          <w:sz w:val="20"/>
          <w:szCs w:val="20"/>
          <w:lang w:eastAsia="tr-TR"/>
        </w:rPr>
      </w:pPr>
    </w:p>
    <w:tbl>
      <w:tblPr>
        <w:tblStyle w:val="TabloKlavuzu"/>
        <w:tblW w:w="4800" w:type="pct"/>
        <w:tblLook w:val="04A0" w:firstRow="1" w:lastRow="0" w:firstColumn="1" w:lastColumn="0" w:noHBand="0" w:noVBand="1"/>
      </w:tblPr>
      <w:tblGrid>
        <w:gridCol w:w="2229"/>
        <w:gridCol w:w="6687"/>
      </w:tblGrid>
      <w:tr w:rsidR="001A3A9E" w:rsidRPr="00DF0F79" w:rsidTr="001A3A9E">
        <w:trPr>
          <w:trHeight w:val="450"/>
        </w:trPr>
        <w:tc>
          <w:tcPr>
            <w:tcW w:w="1250" w:type="pct"/>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Dili</w:t>
            </w:r>
          </w:p>
        </w:tc>
        <w:tc>
          <w:tcPr>
            <w:tcW w:w="0" w:type="auto"/>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Türkçe </w:t>
            </w:r>
            <w:r w:rsidRPr="00DF0F79">
              <w:rPr>
                <w:rFonts w:eastAsia="Times New Roman" w:cs="Times New Roman"/>
                <w:noProof/>
                <w:color w:val="000000" w:themeColor="text1"/>
                <w:sz w:val="20"/>
                <w:szCs w:val="20"/>
                <w:lang w:eastAsia="tr-TR"/>
              </w:rPr>
              <w:drawing>
                <wp:inline distT="0" distB="0" distL="0" distR="0" wp14:anchorId="3014118B" wp14:editId="0CF1D977">
                  <wp:extent cx="276225" cy="190500"/>
                  <wp:effectExtent l="0" t="0" r="9525" b="0"/>
                  <wp:docPr id="48" name="Resim 48"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bs.sakarya.edu.tr/img/img_flags/t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1A3A9E" w:rsidRPr="00DF0F79" w:rsidTr="001A3A9E">
        <w:trPr>
          <w:trHeight w:val="450"/>
        </w:trPr>
        <w:tc>
          <w:tcPr>
            <w:tcW w:w="0" w:type="auto"/>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Seviyesi</w:t>
            </w:r>
          </w:p>
        </w:tc>
        <w:tc>
          <w:tcPr>
            <w:tcW w:w="0" w:type="auto"/>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Lisans</w:t>
            </w:r>
          </w:p>
        </w:tc>
      </w:tr>
      <w:tr w:rsidR="001A3A9E" w:rsidRPr="00DF0F79" w:rsidTr="001A3A9E">
        <w:trPr>
          <w:trHeight w:val="450"/>
        </w:trPr>
        <w:tc>
          <w:tcPr>
            <w:tcW w:w="0" w:type="auto"/>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Türü</w:t>
            </w:r>
          </w:p>
        </w:tc>
        <w:tc>
          <w:tcPr>
            <w:tcW w:w="0" w:type="auto"/>
            <w:hideMark/>
          </w:tcPr>
          <w:p w:rsidR="001A3A9E" w:rsidRPr="00DF0F79" w:rsidRDefault="00175A54" w:rsidP="001A3A9E">
            <w:pPr>
              <w:spacing w:line="240" w:lineRule="atLeast"/>
              <w:rPr>
                <w:rFonts w:eastAsia="Times New Roman" w:cs="Times New Roman"/>
                <w:color w:val="444444"/>
                <w:sz w:val="20"/>
                <w:szCs w:val="20"/>
                <w:lang w:eastAsia="tr-TR"/>
              </w:rPr>
            </w:pPr>
            <w:r w:rsidRPr="00DF0F79">
              <w:rPr>
                <w:rFonts w:eastAsia="Times New Roman" w:cs="Times New Roman"/>
                <w:color w:val="FF0000"/>
                <w:sz w:val="20"/>
                <w:szCs w:val="20"/>
                <w:lang w:eastAsia="tr-TR"/>
              </w:rPr>
              <w:t>Zorunlu</w:t>
            </w:r>
          </w:p>
        </w:tc>
      </w:tr>
      <w:tr w:rsidR="001A3A9E" w:rsidRPr="00DF0F79" w:rsidTr="001A3A9E">
        <w:trPr>
          <w:trHeight w:val="450"/>
        </w:trPr>
        <w:tc>
          <w:tcPr>
            <w:tcW w:w="0" w:type="auto"/>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Koordinatörü</w:t>
            </w:r>
          </w:p>
        </w:tc>
        <w:tc>
          <w:tcPr>
            <w:tcW w:w="0" w:type="auto"/>
          </w:tcPr>
          <w:p w:rsidR="001A3A9E" w:rsidRPr="00DF0F79" w:rsidRDefault="001A3A9E" w:rsidP="001A3A9E">
            <w:pPr>
              <w:spacing w:line="240" w:lineRule="atLeast"/>
              <w:rPr>
                <w:rFonts w:eastAsia="Times New Roman" w:cs="Times New Roman"/>
                <w:color w:val="FF0000"/>
                <w:sz w:val="20"/>
                <w:szCs w:val="20"/>
                <w:lang w:eastAsia="tr-TR"/>
              </w:rPr>
            </w:pPr>
          </w:p>
        </w:tc>
      </w:tr>
      <w:tr w:rsidR="001A3A9E" w:rsidRPr="00DF0F79" w:rsidTr="001A3A9E">
        <w:trPr>
          <w:trHeight w:val="450"/>
        </w:trPr>
        <w:tc>
          <w:tcPr>
            <w:tcW w:w="0" w:type="auto"/>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 Verenler</w:t>
            </w:r>
          </w:p>
        </w:tc>
        <w:tc>
          <w:tcPr>
            <w:tcW w:w="0" w:type="auto"/>
          </w:tcPr>
          <w:p w:rsidR="001A3A9E" w:rsidRPr="00DF0F79" w:rsidRDefault="001A3A9E" w:rsidP="001A3A9E">
            <w:pPr>
              <w:spacing w:line="240" w:lineRule="atLeast"/>
              <w:rPr>
                <w:rFonts w:eastAsia="Times New Roman" w:cs="Times New Roman"/>
                <w:color w:val="FF0000"/>
                <w:sz w:val="20"/>
                <w:szCs w:val="20"/>
                <w:lang w:eastAsia="tr-TR"/>
              </w:rPr>
            </w:pPr>
          </w:p>
        </w:tc>
      </w:tr>
      <w:tr w:rsidR="001A3A9E" w:rsidRPr="00DF0F79" w:rsidTr="001A3A9E">
        <w:trPr>
          <w:trHeight w:val="450"/>
        </w:trPr>
        <w:tc>
          <w:tcPr>
            <w:tcW w:w="0" w:type="auto"/>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Yardımcıları</w:t>
            </w:r>
          </w:p>
        </w:tc>
        <w:tc>
          <w:tcPr>
            <w:tcW w:w="0" w:type="auto"/>
            <w:hideMark/>
          </w:tcPr>
          <w:p w:rsidR="001A3A9E" w:rsidRPr="00DF0F79" w:rsidRDefault="001A3A9E" w:rsidP="001A3A9E">
            <w:pPr>
              <w:spacing w:line="240" w:lineRule="atLeast"/>
              <w:rPr>
                <w:rFonts w:eastAsia="Times New Roman" w:cs="Times New Roman"/>
                <w:color w:val="444444"/>
                <w:sz w:val="20"/>
                <w:szCs w:val="20"/>
                <w:lang w:eastAsia="tr-TR"/>
              </w:rPr>
            </w:pPr>
          </w:p>
        </w:tc>
      </w:tr>
      <w:tr w:rsidR="001A3A9E" w:rsidRPr="00DF0F79" w:rsidTr="001A3A9E">
        <w:trPr>
          <w:trHeight w:val="450"/>
        </w:trPr>
        <w:tc>
          <w:tcPr>
            <w:tcW w:w="0" w:type="auto"/>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Amacı</w:t>
            </w:r>
          </w:p>
        </w:tc>
        <w:tc>
          <w:tcPr>
            <w:tcW w:w="0" w:type="auto"/>
            <w:vAlign w:val="center"/>
          </w:tcPr>
          <w:p w:rsidR="001A3A9E" w:rsidRPr="00DF0F79" w:rsidRDefault="00F34075" w:rsidP="001A3A9E">
            <w:pPr>
              <w:spacing w:line="270" w:lineRule="atLeast"/>
              <w:rPr>
                <w:sz w:val="20"/>
                <w:szCs w:val="20"/>
              </w:rPr>
            </w:pPr>
            <w:r w:rsidRPr="00DF0F79">
              <w:rPr>
                <w:rFonts w:ascii="Calibri" w:hAnsi="Calibri"/>
                <w:sz w:val="20"/>
                <w:szCs w:val="20"/>
                <w:shd w:val="clear" w:color="auto" w:fill="FFFFFF"/>
              </w:rPr>
              <w:t>Devlet muhasebesi sistemleri ile Türkiye’de uygulanmakta olan devlet muhasebesi sisteminin tüm yönleriyle tanıtılması ve devlet muhasebesine ilişkin güncel sorunların değerlendirilmesi.</w:t>
            </w:r>
          </w:p>
        </w:tc>
      </w:tr>
      <w:tr w:rsidR="00175A54" w:rsidRPr="00DF0F79" w:rsidTr="001A3A9E">
        <w:trPr>
          <w:trHeight w:val="450"/>
        </w:trPr>
        <w:tc>
          <w:tcPr>
            <w:tcW w:w="0" w:type="auto"/>
            <w:hideMark/>
          </w:tcPr>
          <w:p w:rsidR="00175A54" w:rsidRPr="00DF0F79" w:rsidRDefault="00175A54"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İçeriği</w:t>
            </w:r>
          </w:p>
        </w:tc>
        <w:tc>
          <w:tcPr>
            <w:tcW w:w="0" w:type="auto"/>
            <w:hideMark/>
          </w:tcPr>
          <w:p w:rsidR="00175A54" w:rsidRPr="00DF0F79" w:rsidRDefault="00175A54" w:rsidP="00AF655A">
            <w:pPr>
              <w:jc w:val="both"/>
              <w:rPr>
                <w:rFonts w:cs="Times New Roman"/>
                <w:sz w:val="20"/>
                <w:szCs w:val="20"/>
              </w:rPr>
            </w:pPr>
            <w:proofErr w:type="gramStart"/>
            <w:r w:rsidRPr="00DF0F79">
              <w:rPr>
                <w:rFonts w:cs="Times New Roman"/>
                <w:sz w:val="20"/>
                <w:szCs w:val="20"/>
              </w:rPr>
              <w:t>Devlet muhasebesini tanımı, kapsamı, genel özellikleri, devlet muhasebesi sistemleri, Tekdüzen Hesap Planı, Genel bütçeli idarelerde kullanılan hesaplar ve bu hesaplara ilişkin işlemler, Faaliyet Sonuçları Hesapları ve Bütçe Hesaplarının Kapatılması ve Faaliyet Sonucunun (Dönem Olumlu Faaliyet Sonucu/Dönem Olumsuz Faaliyet Sonucu) Ortaya Çıkarılması, Türkiyede uygulanan devlet muhasebesine ilişkin güncel sorunların ele alınması.</w:t>
            </w:r>
            <w:proofErr w:type="gramEnd"/>
          </w:p>
        </w:tc>
      </w:tr>
    </w:tbl>
    <w:p w:rsidR="001A3A9E" w:rsidRPr="00DF0F79" w:rsidRDefault="001A3A9E" w:rsidP="001A3A9E">
      <w:pPr>
        <w:spacing w:after="0" w:line="240" w:lineRule="auto"/>
        <w:rPr>
          <w:rFonts w:eastAsia="Times New Roman" w:cs="Times New Roman"/>
          <w:sz w:val="20"/>
          <w:szCs w:val="20"/>
          <w:lang w:eastAsia="tr-TR"/>
        </w:rPr>
      </w:pPr>
    </w:p>
    <w:p w:rsidR="001A3A9E" w:rsidRPr="00DF0F79" w:rsidRDefault="001A3A9E" w:rsidP="001A3A9E">
      <w:pPr>
        <w:spacing w:after="0" w:line="240" w:lineRule="auto"/>
        <w:rPr>
          <w:rFonts w:eastAsia="Times New Roman" w:cs="Times New Roman"/>
          <w:sz w:val="20"/>
          <w:szCs w:val="20"/>
          <w:lang w:eastAsia="tr-TR"/>
        </w:rPr>
      </w:pPr>
    </w:p>
    <w:tbl>
      <w:tblPr>
        <w:tblStyle w:val="TabloKlavuzu"/>
        <w:tblW w:w="4800" w:type="pct"/>
        <w:tblLook w:val="04A0" w:firstRow="1" w:lastRow="0" w:firstColumn="1" w:lastColumn="0" w:noHBand="0" w:noVBand="1"/>
      </w:tblPr>
      <w:tblGrid>
        <w:gridCol w:w="6179"/>
        <w:gridCol w:w="1395"/>
        <w:gridCol w:w="1342"/>
      </w:tblGrid>
      <w:tr w:rsidR="001A3A9E" w:rsidRPr="00DF0F79" w:rsidTr="001A3A9E">
        <w:tc>
          <w:tcPr>
            <w:tcW w:w="0" w:type="auto"/>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Öğrenme Çıktıları</w:t>
            </w:r>
          </w:p>
        </w:tc>
        <w:tc>
          <w:tcPr>
            <w:tcW w:w="0" w:type="auto"/>
            <w:hideMark/>
          </w:tcPr>
          <w:p w:rsidR="001A3A9E" w:rsidRPr="00DF0F79" w:rsidRDefault="001A3A9E" w:rsidP="001A3A9E">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Öğretim Yöntemleri</w:t>
            </w:r>
          </w:p>
        </w:tc>
        <w:tc>
          <w:tcPr>
            <w:tcW w:w="0" w:type="auto"/>
            <w:hideMark/>
          </w:tcPr>
          <w:p w:rsidR="001A3A9E" w:rsidRPr="00DF0F79" w:rsidRDefault="001A3A9E" w:rsidP="001A3A9E">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Ölçme Yöntemleri</w:t>
            </w:r>
          </w:p>
        </w:tc>
      </w:tr>
      <w:tr w:rsidR="00175A54" w:rsidRPr="00DF0F79" w:rsidTr="001A3A9E">
        <w:trPr>
          <w:trHeight w:val="450"/>
        </w:trPr>
        <w:tc>
          <w:tcPr>
            <w:tcW w:w="0" w:type="auto"/>
            <w:vAlign w:val="center"/>
            <w:hideMark/>
          </w:tcPr>
          <w:p w:rsidR="00175A54" w:rsidRPr="00DF0F79" w:rsidRDefault="00175A54">
            <w:pPr>
              <w:spacing w:line="240" w:lineRule="atLeast"/>
              <w:rPr>
                <w:rFonts w:ascii="Calibri" w:hAnsi="Calibri"/>
                <w:sz w:val="20"/>
                <w:szCs w:val="20"/>
              </w:rPr>
            </w:pPr>
            <w:r w:rsidRPr="00DF0F79">
              <w:rPr>
                <w:rFonts w:ascii="Calibri" w:hAnsi="Calibri"/>
                <w:sz w:val="20"/>
                <w:szCs w:val="20"/>
              </w:rPr>
              <w:t>1) Devlet muhasebesini tanımlar ve devlet muhasebesinin kamu yönetimindeki önemini açıklar.</w:t>
            </w:r>
          </w:p>
        </w:tc>
        <w:tc>
          <w:tcPr>
            <w:tcW w:w="0" w:type="auto"/>
            <w:vAlign w:val="center"/>
            <w:hideMark/>
          </w:tcPr>
          <w:p w:rsidR="00175A54" w:rsidRPr="00DF0F79" w:rsidRDefault="00175A54">
            <w:pPr>
              <w:spacing w:line="240" w:lineRule="atLeast"/>
              <w:jc w:val="center"/>
              <w:rPr>
                <w:rFonts w:ascii="Calibri" w:hAnsi="Calibri"/>
                <w:sz w:val="20"/>
                <w:szCs w:val="20"/>
              </w:rPr>
            </w:pPr>
            <w:r w:rsidRPr="00DF0F79">
              <w:rPr>
                <w:rFonts w:ascii="Calibri" w:hAnsi="Calibri"/>
                <w:sz w:val="20"/>
                <w:szCs w:val="20"/>
              </w:rPr>
              <w:t>1,2</w:t>
            </w:r>
          </w:p>
        </w:tc>
        <w:tc>
          <w:tcPr>
            <w:tcW w:w="0" w:type="auto"/>
            <w:vAlign w:val="center"/>
            <w:hideMark/>
          </w:tcPr>
          <w:p w:rsidR="00175A54" w:rsidRPr="00DF0F79" w:rsidRDefault="00175A54">
            <w:pPr>
              <w:spacing w:line="240" w:lineRule="atLeast"/>
              <w:jc w:val="center"/>
              <w:rPr>
                <w:rFonts w:ascii="Calibri" w:hAnsi="Calibri"/>
                <w:sz w:val="20"/>
                <w:szCs w:val="20"/>
              </w:rPr>
            </w:pPr>
            <w:r w:rsidRPr="00DF0F79">
              <w:rPr>
                <w:rFonts w:ascii="Calibri" w:hAnsi="Calibri"/>
                <w:sz w:val="20"/>
                <w:szCs w:val="20"/>
              </w:rPr>
              <w:t>A</w:t>
            </w:r>
          </w:p>
        </w:tc>
      </w:tr>
      <w:tr w:rsidR="00175A54" w:rsidRPr="00DF0F79" w:rsidTr="001A3A9E">
        <w:trPr>
          <w:trHeight w:val="450"/>
        </w:trPr>
        <w:tc>
          <w:tcPr>
            <w:tcW w:w="0" w:type="auto"/>
            <w:vAlign w:val="center"/>
            <w:hideMark/>
          </w:tcPr>
          <w:p w:rsidR="00175A54" w:rsidRPr="00DF0F79" w:rsidRDefault="00175A54">
            <w:pPr>
              <w:spacing w:line="240" w:lineRule="atLeast"/>
              <w:rPr>
                <w:rFonts w:ascii="Calibri" w:hAnsi="Calibri"/>
                <w:sz w:val="20"/>
                <w:szCs w:val="20"/>
              </w:rPr>
            </w:pPr>
            <w:r w:rsidRPr="00DF0F79">
              <w:rPr>
                <w:rFonts w:ascii="Calibri" w:hAnsi="Calibri"/>
                <w:sz w:val="20"/>
                <w:szCs w:val="20"/>
              </w:rPr>
              <w:t>2) Bir kamu kurumunda bir hesap döneminde yapılacak muhasebe işlemlerini ve bu işlemlerin gerçekleştirilmesinde kullanılan araçları açıklar.</w:t>
            </w:r>
          </w:p>
        </w:tc>
        <w:tc>
          <w:tcPr>
            <w:tcW w:w="0" w:type="auto"/>
            <w:vAlign w:val="center"/>
            <w:hideMark/>
          </w:tcPr>
          <w:p w:rsidR="00175A54" w:rsidRPr="00DF0F79" w:rsidRDefault="00175A54">
            <w:pPr>
              <w:spacing w:line="240" w:lineRule="atLeast"/>
              <w:jc w:val="center"/>
              <w:rPr>
                <w:rFonts w:ascii="Calibri" w:hAnsi="Calibri"/>
                <w:sz w:val="20"/>
                <w:szCs w:val="20"/>
              </w:rPr>
            </w:pPr>
            <w:r w:rsidRPr="00DF0F79">
              <w:rPr>
                <w:rFonts w:ascii="Calibri" w:hAnsi="Calibri"/>
                <w:sz w:val="20"/>
                <w:szCs w:val="20"/>
              </w:rPr>
              <w:t>1,2</w:t>
            </w:r>
          </w:p>
        </w:tc>
        <w:tc>
          <w:tcPr>
            <w:tcW w:w="0" w:type="auto"/>
            <w:vAlign w:val="center"/>
            <w:hideMark/>
          </w:tcPr>
          <w:p w:rsidR="00175A54" w:rsidRPr="00DF0F79" w:rsidRDefault="00175A54">
            <w:pPr>
              <w:spacing w:line="240" w:lineRule="atLeast"/>
              <w:jc w:val="center"/>
              <w:rPr>
                <w:rFonts w:ascii="Calibri" w:hAnsi="Calibri"/>
                <w:sz w:val="20"/>
                <w:szCs w:val="20"/>
              </w:rPr>
            </w:pPr>
            <w:r w:rsidRPr="00DF0F79">
              <w:rPr>
                <w:rFonts w:ascii="Calibri" w:hAnsi="Calibri"/>
                <w:sz w:val="20"/>
                <w:szCs w:val="20"/>
              </w:rPr>
              <w:t>A</w:t>
            </w:r>
          </w:p>
        </w:tc>
      </w:tr>
      <w:tr w:rsidR="00175A54" w:rsidRPr="00DF0F79" w:rsidTr="001A3A9E">
        <w:trPr>
          <w:trHeight w:val="450"/>
        </w:trPr>
        <w:tc>
          <w:tcPr>
            <w:tcW w:w="0" w:type="auto"/>
            <w:vAlign w:val="center"/>
            <w:hideMark/>
          </w:tcPr>
          <w:p w:rsidR="00175A54" w:rsidRPr="00DF0F79" w:rsidRDefault="00175A54">
            <w:pPr>
              <w:spacing w:line="240" w:lineRule="atLeast"/>
              <w:rPr>
                <w:rFonts w:ascii="Calibri" w:hAnsi="Calibri"/>
                <w:sz w:val="20"/>
                <w:szCs w:val="20"/>
              </w:rPr>
            </w:pPr>
            <w:r w:rsidRPr="00DF0F79">
              <w:rPr>
                <w:rFonts w:ascii="Calibri" w:hAnsi="Calibri"/>
                <w:sz w:val="20"/>
                <w:szCs w:val="20"/>
              </w:rPr>
              <w:t>3) Devlet muhasebesi ile özel sektör muhasebesi arasındaki farkları açıklar.</w:t>
            </w:r>
          </w:p>
        </w:tc>
        <w:tc>
          <w:tcPr>
            <w:tcW w:w="0" w:type="auto"/>
            <w:vAlign w:val="center"/>
            <w:hideMark/>
          </w:tcPr>
          <w:p w:rsidR="00175A54" w:rsidRPr="00DF0F79" w:rsidRDefault="00175A54">
            <w:pPr>
              <w:spacing w:line="240" w:lineRule="atLeast"/>
              <w:jc w:val="center"/>
              <w:rPr>
                <w:rFonts w:ascii="Calibri" w:hAnsi="Calibri"/>
                <w:sz w:val="20"/>
                <w:szCs w:val="20"/>
              </w:rPr>
            </w:pPr>
            <w:proofErr w:type="gramStart"/>
            <w:r w:rsidRPr="00DF0F79">
              <w:rPr>
                <w:rFonts w:ascii="Calibri" w:hAnsi="Calibri"/>
                <w:sz w:val="20"/>
                <w:szCs w:val="20"/>
              </w:rPr>
              <w:t>1,2,3</w:t>
            </w:r>
            <w:proofErr w:type="gramEnd"/>
          </w:p>
        </w:tc>
        <w:tc>
          <w:tcPr>
            <w:tcW w:w="0" w:type="auto"/>
            <w:vAlign w:val="center"/>
            <w:hideMark/>
          </w:tcPr>
          <w:p w:rsidR="00175A54" w:rsidRPr="00DF0F79" w:rsidRDefault="00175A54">
            <w:pPr>
              <w:spacing w:line="240" w:lineRule="atLeast"/>
              <w:jc w:val="center"/>
              <w:rPr>
                <w:rFonts w:ascii="Calibri" w:hAnsi="Calibri"/>
                <w:sz w:val="20"/>
                <w:szCs w:val="20"/>
              </w:rPr>
            </w:pPr>
            <w:r w:rsidRPr="00DF0F79">
              <w:rPr>
                <w:rFonts w:ascii="Calibri" w:hAnsi="Calibri"/>
                <w:sz w:val="20"/>
                <w:szCs w:val="20"/>
              </w:rPr>
              <w:t>A</w:t>
            </w:r>
          </w:p>
        </w:tc>
      </w:tr>
      <w:tr w:rsidR="00175A54" w:rsidRPr="00DF0F79" w:rsidTr="001A3A9E">
        <w:trPr>
          <w:trHeight w:val="450"/>
        </w:trPr>
        <w:tc>
          <w:tcPr>
            <w:tcW w:w="0" w:type="auto"/>
            <w:vAlign w:val="center"/>
          </w:tcPr>
          <w:p w:rsidR="00175A54" w:rsidRPr="00DF0F79" w:rsidRDefault="00175A54">
            <w:pPr>
              <w:spacing w:line="240" w:lineRule="atLeast"/>
              <w:rPr>
                <w:rFonts w:ascii="Calibri" w:hAnsi="Calibri"/>
                <w:sz w:val="20"/>
                <w:szCs w:val="20"/>
              </w:rPr>
            </w:pPr>
            <w:r w:rsidRPr="00DF0F79">
              <w:rPr>
                <w:rFonts w:ascii="Calibri" w:hAnsi="Calibri"/>
                <w:sz w:val="20"/>
                <w:szCs w:val="20"/>
              </w:rPr>
              <w:t>4) Tahakkuk Esaslı Devlet Muhasebesi Sistemi ile Nakit Esaslı Devlet Muhasebesi Sistemi arasındaki farkları açıklar.</w:t>
            </w:r>
          </w:p>
        </w:tc>
        <w:tc>
          <w:tcPr>
            <w:tcW w:w="0" w:type="auto"/>
            <w:vAlign w:val="center"/>
          </w:tcPr>
          <w:p w:rsidR="00175A54" w:rsidRPr="00DF0F79" w:rsidRDefault="00175A54">
            <w:pPr>
              <w:spacing w:line="240" w:lineRule="atLeast"/>
              <w:jc w:val="center"/>
              <w:rPr>
                <w:rFonts w:ascii="Calibri" w:hAnsi="Calibri"/>
                <w:sz w:val="20"/>
                <w:szCs w:val="20"/>
              </w:rPr>
            </w:pPr>
            <w:proofErr w:type="gramStart"/>
            <w:r w:rsidRPr="00DF0F79">
              <w:rPr>
                <w:rFonts w:ascii="Calibri" w:hAnsi="Calibri"/>
                <w:sz w:val="20"/>
                <w:szCs w:val="20"/>
              </w:rPr>
              <w:t>1,2,3</w:t>
            </w:r>
            <w:proofErr w:type="gramEnd"/>
          </w:p>
        </w:tc>
        <w:tc>
          <w:tcPr>
            <w:tcW w:w="0" w:type="auto"/>
            <w:vAlign w:val="center"/>
          </w:tcPr>
          <w:p w:rsidR="00175A54" w:rsidRPr="00DF0F79" w:rsidRDefault="00175A54">
            <w:pPr>
              <w:spacing w:line="240" w:lineRule="atLeast"/>
              <w:jc w:val="center"/>
              <w:rPr>
                <w:rFonts w:ascii="Calibri" w:hAnsi="Calibri"/>
                <w:sz w:val="20"/>
                <w:szCs w:val="20"/>
              </w:rPr>
            </w:pPr>
            <w:r w:rsidRPr="00DF0F79">
              <w:rPr>
                <w:rFonts w:ascii="Calibri" w:hAnsi="Calibri"/>
                <w:sz w:val="20"/>
                <w:szCs w:val="20"/>
              </w:rPr>
              <w:t>A</w:t>
            </w:r>
          </w:p>
        </w:tc>
      </w:tr>
      <w:tr w:rsidR="00175A54" w:rsidRPr="00DF0F79" w:rsidTr="001A3A9E">
        <w:trPr>
          <w:trHeight w:val="450"/>
        </w:trPr>
        <w:tc>
          <w:tcPr>
            <w:tcW w:w="0" w:type="auto"/>
            <w:vAlign w:val="center"/>
          </w:tcPr>
          <w:p w:rsidR="00175A54" w:rsidRPr="00DF0F79" w:rsidRDefault="00175A54">
            <w:pPr>
              <w:spacing w:line="240" w:lineRule="atLeast"/>
              <w:rPr>
                <w:rFonts w:ascii="Calibri" w:hAnsi="Calibri"/>
                <w:sz w:val="20"/>
                <w:szCs w:val="20"/>
              </w:rPr>
            </w:pPr>
            <w:r w:rsidRPr="00DF0F79">
              <w:rPr>
                <w:rFonts w:ascii="Calibri" w:hAnsi="Calibri"/>
                <w:sz w:val="20"/>
                <w:szCs w:val="20"/>
              </w:rPr>
              <w:t>5) Tekdüzen Hesap Planının ve planda yer alan hesap sınıflarının, hesap gruplarının ve hesapların işlevini açıklar.</w:t>
            </w:r>
          </w:p>
        </w:tc>
        <w:tc>
          <w:tcPr>
            <w:tcW w:w="0" w:type="auto"/>
            <w:vAlign w:val="center"/>
          </w:tcPr>
          <w:p w:rsidR="00175A54" w:rsidRPr="00DF0F79" w:rsidRDefault="00175A54">
            <w:pPr>
              <w:spacing w:line="240" w:lineRule="atLeast"/>
              <w:jc w:val="center"/>
              <w:rPr>
                <w:rFonts w:ascii="Calibri" w:hAnsi="Calibri"/>
                <w:sz w:val="20"/>
                <w:szCs w:val="20"/>
              </w:rPr>
            </w:pPr>
            <w:proofErr w:type="gramStart"/>
            <w:r w:rsidRPr="00DF0F79">
              <w:rPr>
                <w:rFonts w:ascii="Calibri" w:hAnsi="Calibri"/>
                <w:sz w:val="20"/>
                <w:szCs w:val="20"/>
              </w:rPr>
              <w:t>1,2,5</w:t>
            </w:r>
            <w:proofErr w:type="gramEnd"/>
          </w:p>
        </w:tc>
        <w:tc>
          <w:tcPr>
            <w:tcW w:w="0" w:type="auto"/>
            <w:vAlign w:val="center"/>
          </w:tcPr>
          <w:p w:rsidR="00175A54" w:rsidRPr="00DF0F79" w:rsidRDefault="00175A54">
            <w:pPr>
              <w:spacing w:line="240" w:lineRule="atLeast"/>
              <w:jc w:val="center"/>
              <w:rPr>
                <w:rFonts w:ascii="Calibri" w:hAnsi="Calibri"/>
                <w:sz w:val="20"/>
                <w:szCs w:val="20"/>
              </w:rPr>
            </w:pPr>
            <w:r w:rsidRPr="00DF0F79">
              <w:rPr>
                <w:rFonts w:ascii="Calibri" w:hAnsi="Calibri"/>
                <w:sz w:val="20"/>
                <w:szCs w:val="20"/>
              </w:rPr>
              <w:t>A</w:t>
            </w:r>
          </w:p>
        </w:tc>
      </w:tr>
      <w:tr w:rsidR="00175A54" w:rsidRPr="00DF0F79" w:rsidTr="001A3A9E">
        <w:trPr>
          <w:trHeight w:val="450"/>
        </w:trPr>
        <w:tc>
          <w:tcPr>
            <w:tcW w:w="0" w:type="auto"/>
            <w:vAlign w:val="center"/>
          </w:tcPr>
          <w:p w:rsidR="00175A54" w:rsidRPr="00DF0F79" w:rsidRDefault="00175A54">
            <w:pPr>
              <w:spacing w:line="240" w:lineRule="atLeast"/>
              <w:rPr>
                <w:rFonts w:ascii="Calibri" w:hAnsi="Calibri"/>
                <w:sz w:val="20"/>
                <w:szCs w:val="20"/>
              </w:rPr>
            </w:pPr>
            <w:r w:rsidRPr="00DF0F79">
              <w:rPr>
                <w:rFonts w:ascii="Calibri" w:hAnsi="Calibri"/>
                <w:sz w:val="20"/>
                <w:szCs w:val="20"/>
              </w:rPr>
              <w:t>6) Tekdüzen Hesap Planından uygun hesapları saptayarak herhangi bir mali olayın kaydını yapar.</w:t>
            </w:r>
          </w:p>
        </w:tc>
        <w:tc>
          <w:tcPr>
            <w:tcW w:w="0" w:type="auto"/>
            <w:vAlign w:val="center"/>
          </w:tcPr>
          <w:p w:rsidR="00175A54" w:rsidRPr="00DF0F79" w:rsidRDefault="00175A54">
            <w:pPr>
              <w:spacing w:line="240" w:lineRule="atLeast"/>
              <w:jc w:val="center"/>
              <w:rPr>
                <w:rFonts w:ascii="Calibri" w:hAnsi="Calibri"/>
                <w:sz w:val="20"/>
                <w:szCs w:val="20"/>
              </w:rPr>
            </w:pPr>
            <w:proofErr w:type="gramStart"/>
            <w:r w:rsidRPr="00DF0F79">
              <w:rPr>
                <w:rFonts w:ascii="Calibri" w:hAnsi="Calibri"/>
                <w:sz w:val="20"/>
                <w:szCs w:val="20"/>
              </w:rPr>
              <w:t>1,2,6</w:t>
            </w:r>
            <w:proofErr w:type="gramEnd"/>
          </w:p>
        </w:tc>
        <w:tc>
          <w:tcPr>
            <w:tcW w:w="0" w:type="auto"/>
            <w:vAlign w:val="center"/>
          </w:tcPr>
          <w:p w:rsidR="00175A54" w:rsidRPr="00DF0F79" w:rsidRDefault="00175A54">
            <w:pPr>
              <w:spacing w:line="240" w:lineRule="atLeast"/>
              <w:jc w:val="center"/>
              <w:rPr>
                <w:rFonts w:ascii="Calibri" w:hAnsi="Calibri"/>
                <w:sz w:val="20"/>
                <w:szCs w:val="20"/>
              </w:rPr>
            </w:pPr>
            <w:r w:rsidRPr="00DF0F79">
              <w:rPr>
                <w:rFonts w:ascii="Calibri" w:hAnsi="Calibri"/>
                <w:sz w:val="20"/>
                <w:szCs w:val="20"/>
              </w:rPr>
              <w:t>A</w:t>
            </w:r>
          </w:p>
        </w:tc>
      </w:tr>
      <w:tr w:rsidR="00175A54" w:rsidRPr="00DF0F79" w:rsidTr="001A3A9E">
        <w:trPr>
          <w:trHeight w:val="450"/>
        </w:trPr>
        <w:tc>
          <w:tcPr>
            <w:tcW w:w="0" w:type="auto"/>
            <w:vAlign w:val="center"/>
          </w:tcPr>
          <w:p w:rsidR="00175A54" w:rsidRPr="00DF0F79" w:rsidRDefault="00175A54">
            <w:pPr>
              <w:spacing w:line="240" w:lineRule="atLeast"/>
              <w:rPr>
                <w:rFonts w:ascii="Calibri" w:hAnsi="Calibri"/>
                <w:sz w:val="20"/>
                <w:szCs w:val="20"/>
              </w:rPr>
            </w:pPr>
            <w:r w:rsidRPr="00DF0F79">
              <w:rPr>
                <w:rFonts w:ascii="Calibri" w:hAnsi="Calibri"/>
                <w:sz w:val="20"/>
                <w:szCs w:val="20"/>
              </w:rPr>
              <w:t>7) Bütçe hesapları ve faaliyet sonuçları hesapları ile ilgili dönemsonu işlemlerini gerçekleştirerek bir kamu kurumunun bir hesap dönemine ilişkin faaliyet sonucunu üretir.</w:t>
            </w:r>
          </w:p>
        </w:tc>
        <w:tc>
          <w:tcPr>
            <w:tcW w:w="0" w:type="auto"/>
            <w:vAlign w:val="center"/>
          </w:tcPr>
          <w:p w:rsidR="00175A54" w:rsidRPr="00DF0F79" w:rsidRDefault="00175A54">
            <w:pPr>
              <w:spacing w:line="240" w:lineRule="atLeast"/>
              <w:jc w:val="center"/>
              <w:rPr>
                <w:rFonts w:ascii="Calibri" w:hAnsi="Calibri"/>
                <w:sz w:val="20"/>
                <w:szCs w:val="20"/>
              </w:rPr>
            </w:pPr>
            <w:proofErr w:type="gramStart"/>
            <w:r w:rsidRPr="00DF0F79">
              <w:rPr>
                <w:rFonts w:ascii="Calibri" w:hAnsi="Calibri"/>
                <w:sz w:val="20"/>
                <w:szCs w:val="20"/>
              </w:rPr>
              <w:t>1,2,6</w:t>
            </w:r>
            <w:proofErr w:type="gramEnd"/>
          </w:p>
        </w:tc>
        <w:tc>
          <w:tcPr>
            <w:tcW w:w="0" w:type="auto"/>
            <w:vAlign w:val="center"/>
          </w:tcPr>
          <w:p w:rsidR="00175A54" w:rsidRPr="00DF0F79" w:rsidRDefault="00175A54">
            <w:pPr>
              <w:spacing w:line="240" w:lineRule="atLeast"/>
              <w:jc w:val="center"/>
              <w:rPr>
                <w:rFonts w:ascii="Calibri" w:hAnsi="Calibri"/>
                <w:sz w:val="20"/>
                <w:szCs w:val="20"/>
              </w:rPr>
            </w:pPr>
            <w:r w:rsidRPr="00DF0F79">
              <w:rPr>
                <w:rFonts w:ascii="Calibri" w:hAnsi="Calibri"/>
                <w:sz w:val="20"/>
                <w:szCs w:val="20"/>
              </w:rPr>
              <w:t>A</w:t>
            </w:r>
          </w:p>
        </w:tc>
      </w:tr>
      <w:tr w:rsidR="00175A54" w:rsidRPr="00DF0F79" w:rsidTr="001A3A9E">
        <w:trPr>
          <w:trHeight w:val="450"/>
        </w:trPr>
        <w:tc>
          <w:tcPr>
            <w:tcW w:w="0" w:type="auto"/>
            <w:vAlign w:val="center"/>
          </w:tcPr>
          <w:p w:rsidR="00175A54" w:rsidRPr="00DF0F79" w:rsidRDefault="00175A54">
            <w:pPr>
              <w:spacing w:line="240" w:lineRule="atLeast"/>
              <w:rPr>
                <w:rFonts w:ascii="Calibri" w:hAnsi="Calibri"/>
                <w:sz w:val="20"/>
                <w:szCs w:val="20"/>
              </w:rPr>
            </w:pPr>
            <w:r w:rsidRPr="00DF0F79">
              <w:rPr>
                <w:rFonts w:ascii="Calibri" w:hAnsi="Calibri"/>
                <w:sz w:val="20"/>
                <w:szCs w:val="20"/>
              </w:rPr>
              <w:t>8) Herhangi bir kamu kurumunun bilanço, faaliyet sonuçları tablosu ve bütçe uygulama sonuçları tablolarını düzenler ve bu tablolarda yer alan bilgileri yorumlar.</w:t>
            </w:r>
          </w:p>
        </w:tc>
        <w:tc>
          <w:tcPr>
            <w:tcW w:w="0" w:type="auto"/>
            <w:vAlign w:val="center"/>
          </w:tcPr>
          <w:p w:rsidR="00175A54" w:rsidRPr="00DF0F79" w:rsidRDefault="00175A54">
            <w:pPr>
              <w:spacing w:line="240" w:lineRule="atLeast"/>
              <w:jc w:val="center"/>
              <w:rPr>
                <w:rFonts w:ascii="Calibri" w:hAnsi="Calibri"/>
                <w:sz w:val="20"/>
                <w:szCs w:val="20"/>
              </w:rPr>
            </w:pPr>
            <w:proofErr w:type="gramStart"/>
            <w:r w:rsidRPr="00DF0F79">
              <w:rPr>
                <w:rFonts w:ascii="Calibri" w:hAnsi="Calibri"/>
                <w:sz w:val="20"/>
                <w:szCs w:val="20"/>
              </w:rPr>
              <w:t>1,2,6</w:t>
            </w:r>
            <w:proofErr w:type="gramEnd"/>
          </w:p>
        </w:tc>
        <w:tc>
          <w:tcPr>
            <w:tcW w:w="0" w:type="auto"/>
            <w:vAlign w:val="center"/>
          </w:tcPr>
          <w:p w:rsidR="00175A54" w:rsidRPr="00DF0F79" w:rsidRDefault="00175A54">
            <w:pPr>
              <w:spacing w:line="240" w:lineRule="atLeast"/>
              <w:jc w:val="center"/>
              <w:rPr>
                <w:rFonts w:ascii="Calibri" w:hAnsi="Calibri"/>
                <w:sz w:val="20"/>
                <w:szCs w:val="20"/>
              </w:rPr>
            </w:pPr>
            <w:r w:rsidRPr="00DF0F79">
              <w:rPr>
                <w:rFonts w:ascii="Calibri" w:hAnsi="Calibri"/>
                <w:sz w:val="20"/>
                <w:szCs w:val="20"/>
              </w:rPr>
              <w:t>A,C</w:t>
            </w:r>
          </w:p>
        </w:tc>
      </w:tr>
    </w:tbl>
    <w:p w:rsidR="001A3A9E" w:rsidRPr="00DF0F79" w:rsidRDefault="001A3A9E" w:rsidP="001A3A9E">
      <w:pPr>
        <w:spacing w:after="0" w:line="240" w:lineRule="auto"/>
        <w:rPr>
          <w:rFonts w:eastAsia="Times New Roman" w:cs="Times New Roman"/>
          <w:color w:val="000000" w:themeColor="text1"/>
          <w:sz w:val="20"/>
          <w:szCs w:val="20"/>
          <w:lang w:eastAsia="tr-TR"/>
        </w:rPr>
      </w:pPr>
    </w:p>
    <w:tbl>
      <w:tblPr>
        <w:tblStyle w:val="TabloKlavuzu"/>
        <w:tblW w:w="4800" w:type="pct"/>
        <w:tblLook w:val="04A0" w:firstRow="1" w:lastRow="0" w:firstColumn="1" w:lastColumn="0" w:noHBand="0" w:noVBand="1"/>
      </w:tblPr>
      <w:tblGrid>
        <w:gridCol w:w="1783"/>
        <w:gridCol w:w="7133"/>
      </w:tblGrid>
      <w:tr w:rsidR="001A3A9E" w:rsidRPr="00DF0F79" w:rsidTr="001A3A9E">
        <w:tc>
          <w:tcPr>
            <w:tcW w:w="1000" w:type="pct"/>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lastRenderedPageBreak/>
              <w:t>Öğretim Yöntemleri:</w:t>
            </w:r>
          </w:p>
        </w:tc>
        <w:tc>
          <w:tcPr>
            <w:tcW w:w="0" w:type="auto"/>
            <w:hideMark/>
          </w:tcPr>
          <w:p w:rsidR="001A3A9E" w:rsidRPr="00DF0F79" w:rsidRDefault="00F34075" w:rsidP="001A3A9E">
            <w:pPr>
              <w:spacing w:line="240" w:lineRule="atLeast"/>
              <w:rPr>
                <w:rFonts w:eastAsia="Times New Roman" w:cs="Times New Roman"/>
                <w:sz w:val="20"/>
                <w:szCs w:val="20"/>
                <w:lang w:eastAsia="tr-TR"/>
              </w:rPr>
            </w:pPr>
            <w:r w:rsidRPr="00DF0F79">
              <w:rPr>
                <w:rFonts w:ascii="Calibri" w:hAnsi="Calibri"/>
                <w:sz w:val="20"/>
                <w:szCs w:val="20"/>
                <w:shd w:val="clear" w:color="auto" w:fill="FFFFFF"/>
              </w:rPr>
              <w:t>1: Anlatım, 2: Soru-Cevap, 3: Tartışma, 5: Gösteri, 6: Gösterip Yaptırma</w:t>
            </w:r>
          </w:p>
        </w:tc>
      </w:tr>
      <w:tr w:rsidR="001A3A9E" w:rsidRPr="00DF0F79" w:rsidTr="001A3A9E">
        <w:tc>
          <w:tcPr>
            <w:tcW w:w="1000" w:type="pct"/>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Ölçme Yöntemleri:</w:t>
            </w:r>
          </w:p>
        </w:tc>
        <w:tc>
          <w:tcPr>
            <w:tcW w:w="0" w:type="auto"/>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A: Sınav, C: Ödev</w:t>
            </w:r>
          </w:p>
        </w:tc>
      </w:tr>
    </w:tbl>
    <w:p w:rsidR="001A3A9E" w:rsidRPr="00DF0F79" w:rsidRDefault="001A3A9E" w:rsidP="001A3A9E">
      <w:pPr>
        <w:spacing w:after="0" w:line="240" w:lineRule="auto"/>
        <w:rPr>
          <w:rFonts w:eastAsia="Times New Roman" w:cs="Times New Roman"/>
          <w:sz w:val="20"/>
          <w:szCs w:val="20"/>
          <w:lang w:eastAsia="tr-TR"/>
        </w:rPr>
      </w:pPr>
    </w:p>
    <w:p w:rsidR="001A3A9E" w:rsidRPr="00DF0F79" w:rsidRDefault="001A3A9E" w:rsidP="001A3A9E">
      <w:pPr>
        <w:spacing w:after="0" w:line="240" w:lineRule="auto"/>
        <w:rPr>
          <w:rFonts w:eastAsia="Times New Roman" w:cs="Times New Roman"/>
          <w:sz w:val="20"/>
          <w:szCs w:val="20"/>
          <w:lang w:eastAsia="tr-TR"/>
        </w:rPr>
      </w:pPr>
    </w:p>
    <w:tbl>
      <w:tblPr>
        <w:tblStyle w:val="TabloKlavuzu"/>
        <w:tblW w:w="4800" w:type="pct"/>
        <w:tblLook w:val="04A0" w:firstRow="1" w:lastRow="0" w:firstColumn="1" w:lastColumn="0" w:noHBand="0" w:noVBand="1"/>
      </w:tblPr>
      <w:tblGrid>
        <w:gridCol w:w="695"/>
        <w:gridCol w:w="6518"/>
        <w:gridCol w:w="1703"/>
      </w:tblGrid>
      <w:tr w:rsidR="001A3A9E" w:rsidRPr="00DF0F79" w:rsidTr="001A3A9E">
        <w:trPr>
          <w:trHeight w:val="525"/>
        </w:trPr>
        <w:tc>
          <w:tcPr>
            <w:tcW w:w="0" w:type="auto"/>
            <w:gridSpan w:val="3"/>
            <w:hideMark/>
          </w:tcPr>
          <w:p w:rsidR="001A3A9E" w:rsidRPr="00DF0F79" w:rsidRDefault="001A3A9E" w:rsidP="001A3A9E">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 AKIŞI</w:t>
            </w:r>
          </w:p>
        </w:tc>
      </w:tr>
      <w:tr w:rsidR="001A3A9E" w:rsidRPr="00DF0F79" w:rsidTr="001A3A9E">
        <w:trPr>
          <w:trHeight w:val="450"/>
        </w:trPr>
        <w:tc>
          <w:tcPr>
            <w:tcW w:w="390" w:type="pct"/>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Hafta</w:t>
            </w:r>
          </w:p>
        </w:tc>
        <w:tc>
          <w:tcPr>
            <w:tcW w:w="3655" w:type="pct"/>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Konular</w:t>
            </w:r>
          </w:p>
        </w:tc>
        <w:tc>
          <w:tcPr>
            <w:tcW w:w="955" w:type="pct"/>
            <w:hideMark/>
          </w:tcPr>
          <w:p w:rsidR="001A3A9E" w:rsidRPr="00DF0F79" w:rsidRDefault="001A3A9E" w:rsidP="001A3A9E">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Ön Hazırlık</w:t>
            </w:r>
          </w:p>
        </w:tc>
      </w:tr>
      <w:tr w:rsidR="00175A54" w:rsidRPr="00DF0F79" w:rsidTr="001A3A9E">
        <w:trPr>
          <w:trHeight w:val="375"/>
        </w:trPr>
        <w:tc>
          <w:tcPr>
            <w:tcW w:w="0" w:type="auto"/>
            <w:hideMark/>
          </w:tcPr>
          <w:p w:rsidR="00175A54" w:rsidRPr="00DF0F79" w:rsidRDefault="00175A54"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w:t>
            </w:r>
          </w:p>
        </w:tc>
        <w:tc>
          <w:tcPr>
            <w:tcW w:w="0" w:type="auto"/>
            <w:hideMark/>
          </w:tcPr>
          <w:p w:rsidR="00175A54" w:rsidRPr="00DF0F79" w:rsidRDefault="00175A54" w:rsidP="00AF655A">
            <w:pPr>
              <w:jc w:val="both"/>
              <w:rPr>
                <w:rFonts w:cs="Times New Roman"/>
                <w:sz w:val="20"/>
                <w:szCs w:val="20"/>
              </w:rPr>
            </w:pPr>
            <w:r w:rsidRPr="00DF0F79">
              <w:rPr>
                <w:rFonts w:cs="Times New Roman"/>
                <w:sz w:val="20"/>
                <w:szCs w:val="20"/>
              </w:rPr>
              <w:t>Temel Kavramlar (Devlet muhasebesinin tanımı, amacı, Devlet Muhasebesinin Genel Özellikleri)</w:t>
            </w:r>
          </w:p>
        </w:tc>
        <w:tc>
          <w:tcPr>
            <w:tcW w:w="0" w:type="auto"/>
            <w:hideMark/>
          </w:tcPr>
          <w:p w:rsidR="00175A54" w:rsidRPr="00DF0F79" w:rsidRDefault="00175A54" w:rsidP="001A3A9E">
            <w:pPr>
              <w:spacing w:line="240" w:lineRule="atLeast"/>
              <w:rPr>
                <w:rFonts w:eastAsia="Times New Roman" w:cs="Times New Roman"/>
                <w:color w:val="000000" w:themeColor="text1"/>
                <w:sz w:val="20"/>
                <w:szCs w:val="20"/>
                <w:lang w:eastAsia="tr-TR"/>
              </w:rPr>
            </w:pPr>
          </w:p>
        </w:tc>
      </w:tr>
      <w:tr w:rsidR="00175A54" w:rsidRPr="00DF0F79" w:rsidTr="001A3A9E">
        <w:trPr>
          <w:trHeight w:val="375"/>
        </w:trPr>
        <w:tc>
          <w:tcPr>
            <w:tcW w:w="0" w:type="auto"/>
            <w:hideMark/>
          </w:tcPr>
          <w:p w:rsidR="00175A54" w:rsidRPr="00DF0F79" w:rsidRDefault="00175A54"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2</w:t>
            </w:r>
          </w:p>
        </w:tc>
        <w:tc>
          <w:tcPr>
            <w:tcW w:w="0" w:type="auto"/>
            <w:hideMark/>
          </w:tcPr>
          <w:p w:rsidR="00175A54" w:rsidRPr="00DF0F79" w:rsidRDefault="00175A54" w:rsidP="00AF655A">
            <w:pPr>
              <w:jc w:val="both"/>
              <w:rPr>
                <w:rFonts w:cs="Times New Roman"/>
                <w:sz w:val="20"/>
                <w:szCs w:val="20"/>
              </w:rPr>
            </w:pPr>
            <w:r w:rsidRPr="00DF0F79">
              <w:rPr>
                <w:rFonts w:cs="Times New Roman"/>
                <w:sz w:val="20"/>
                <w:szCs w:val="20"/>
              </w:rPr>
              <w:t>Türk Devlet Muhasebesinin Kapsamı</w:t>
            </w:r>
          </w:p>
        </w:tc>
        <w:tc>
          <w:tcPr>
            <w:tcW w:w="0" w:type="auto"/>
            <w:hideMark/>
          </w:tcPr>
          <w:p w:rsidR="00175A54" w:rsidRPr="00DF0F79" w:rsidRDefault="00175A54" w:rsidP="001A3A9E">
            <w:pPr>
              <w:spacing w:line="240" w:lineRule="atLeast"/>
              <w:rPr>
                <w:rFonts w:eastAsia="Times New Roman" w:cs="Times New Roman"/>
                <w:color w:val="000000" w:themeColor="text1"/>
                <w:sz w:val="20"/>
                <w:szCs w:val="20"/>
                <w:lang w:eastAsia="tr-TR"/>
              </w:rPr>
            </w:pPr>
          </w:p>
        </w:tc>
      </w:tr>
      <w:tr w:rsidR="00175A54" w:rsidRPr="00DF0F79" w:rsidTr="001A3A9E">
        <w:trPr>
          <w:trHeight w:val="375"/>
        </w:trPr>
        <w:tc>
          <w:tcPr>
            <w:tcW w:w="0" w:type="auto"/>
            <w:hideMark/>
          </w:tcPr>
          <w:p w:rsidR="00175A54" w:rsidRPr="00DF0F79" w:rsidRDefault="00175A54"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3</w:t>
            </w:r>
          </w:p>
        </w:tc>
        <w:tc>
          <w:tcPr>
            <w:tcW w:w="0" w:type="auto"/>
            <w:hideMark/>
          </w:tcPr>
          <w:p w:rsidR="00175A54" w:rsidRPr="00DF0F79" w:rsidRDefault="00175A54" w:rsidP="00AF655A">
            <w:pPr>
              <w:jc w:val="both"/>
              <w:rPr>
                <w:rFonts w:cs="Times New Roman"/>
                <w:sz w:val="20"/>
                <w:szCs w:val="20"/>
              </w:rPr>
            </w:pPr>
            <w:r w:rsidRPr="00DF0F79">
              <w:rPr>
                <w:rFonts w:cs="Times New Roman"/>
                <w:sz w:val="20"/>
                <w:szCs w:val="20"/>
              </w:rPr>
              <w:t>Devlet Muhasebesi ile Ticari Muhasebe Arasındaki Farklar</w:t>
            </w:r>
          </w:p>
        </w:tc>
        <w:tc>
          <w:tcPr>
            <w:tcW w:w="0" w:type="auto"/>
            <w:hideMark/>
          </w:tcPr>
          <w:p w:rsidR="00175A54" w:rsidRPr="00DF0F79" w:rsidRDefault="00175A54" w:rsidP="001A3A9E">
            <w:pPr>
              <w:spacing w:line="240" w:lineRule="atLeast"/>
              <w:rPr>
                <w:rFonts w:eastAsia="Times New Roman" w:cs="Times New Roman"/>
                <w:color w:val="000000" w:themeColor="text1"/>
                <w:sz w:val="20"/>
                <w:szCs w:val="20"/>
                <w:lang w:eastAsia="tr-TR"/>
              </w:rPr>
            </w:pPr>
          </w:p>
        </w:tc>
      </w:tr>
      <w:tr w:rsidR="00175A54" w:rsidRPr="00DF0F79" w:rsidTr="001A3A9E">
        <w:trPr>
          <w:trHeight w:val="375"/>
        </w:trPr>
        <w:tc>
          <w:tcPr>
            <w:tcW w:w="0" w:type="auto"/>
            <w:hideMark/>
          </w:tcPr>
          <w:p w:rsidR="00175A54" w:rsidRPr="00DF0F79" w:rsidRDefault="00175A54"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4</w:t>
            </w:r>
          </w:p>
        </w:tc>
        <w:tc>
          <w:tcPr>
            <w:tcW w:w="0" w:type="auto"/>
            <w:hideMark/>
          </w:tcPr>
          <w:p w:rsidR="00175A54" w:rsidRPr="00DF0F79" w:rsidRDefault="00175A54" w:rsidP="00AF655A">
            <w:pPr>
              <w:jc w:val="both"/>
              <w:rPr>
                <w:rFonts w:cs="Times New Roman"/>
                <w:sz w:val="20"/>
                <w:szCs w:val="20"/>
              </w:rPr>
            </w:pPr>
            <w:r w:rsidRPr="00DF0F79">
              <w:rPr>
                <w:rFonts w:cs="Times New Roman"/>
                <w:sz w:val="20"/>
                <w:szCs w:val="20"/>
              </w:rPr>
              <w:t>Devlet Muhasebe Sistemleri</w:t>
            </w:r>
          </w:p>
        </w:tc>
        <w:tc>
          <w:tcPr>
            <w:tcW w:w="0" w:type="auto"/>
            <w:hideMark/>
          </w:tcPr>
          <w:p w:rsidR="00175A54" w:rsidRPr="00DF0F79" w:rsidRDefault="00175A54" w:rsidP="001A3A9E">
            <w:pPr>
              <w:spacing w:line="240" w:lineRule="atLeast"/>
              <w:rPr>
                <w:rFonts w:eastAsia="Times New Roman" w:cs="Times New Roman"/>
                <w:color w:val="000000" w:themeColor="text1"/>
                <w:sz w:val="20"/>
                <w:szCs w:val="20"/>
                <w:lang w:eastAsia="tr-TR"/>
              </w:rPr>
            </w:pPr>
          </w:p>
        </w:tc>
      </w:tr>
      <w:tr w:rsidR="00175A54" w:rsidRPr="00DF0F79" w:rsidTr="001A3A9E">
        <w:trPr>
          <w:trHeight w:val="375"/>
        </w:trPr>
        <w:tc>
          <w:tcPr>
            <w:tcW w:w="0" w:type="auto"/>
            <w:hideMark/>
          </w:tcPr>
          <w:p w:rsidR="00175A54" w:rsidRPr="00DF0F79" w:rsidRDefault="00175A54"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5</w:t>
            </w:r>
          </w:p>
        </w:tc>
        <w:tc>
          <w:tcPr>
            <w:tcW w:w="0" w:type="auto"/>
            <w:hideMark/>
          </w:tcPr>
          <w:p w:rsidR="00175A54" w:rsidRPr="00DF0F79" w:rsidRDefault="00175A54" w:rsidP="00AF655A">
            <w:pPr>
              <w:jc w:val="both"/>
              <w:rPr>
                <w:rFonts w:cs="Times New Roman"/>
                <w:sz w:val="20"/>
                <w:szCs w:val="20"/>
              </w:rPr>
            </w:pPr>
            <w:r w:rsidRPr="00DF0F79">
              <w:rPr>
                <w:rFonts w:cs="Times New Roman"/>
                <w:sz w:val="20"/>
                <w:szCs w:val="20"/>
              </w:rPr>
              <w:t>Muhasebe Yetkililerinin Görev ve Sorumlulukları</w:t>
            </w:r>
          </w:p>
        </w:tc>
        <w:tc>
          <w:tcPr>
            <w:tcW w:w="0" w:type="auto"/>
            <w:hideMark/>
          </w:tcPr>
          <w:p w:rsidR="00175A54" w:rsidRPr="00DF0F79" w:rsidRDefault="00175A54" w:rsidP="001A3A9E">
            <w:pPr>
              <w:spacing w:line="240" w:lineRule="atLeast"/>
              <w:rPr>
                <w:rFonts w:eastAsia="Times New Roman" w:cs="Times New Roman"/>
                <w:color w:val="000000" w:themeColor="text1"/>
                <w:sz w:val="20"/>
                <w:szCs w:val="20"/>
                <w:lang w:eastAsia="tr-TR"/>
              </w:rPr>
            </w:pPr>
          </w:p>
        </w:tc>
      </w:tr>
      <w:tr w:rsidR="00175A54" w:rsidRPr="00DF0F79" w:rsidTr="001A3A9E">
        <w:trPr>
          <w:trHeight w:val="375"/>
        </w:trPr>
        <w:tc>
          <w:tcPr>
            <w:tcW w:w="0" w:type="auto"/>
            <w:hideMark/>
          </w:tcPr>
          <w:p w:rsidR="00175A54" w:rsidRPr="00DF0F79" w:rsidRDefault="00175A54"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6</w:t>
            </w:r>
          </w:p>
        </w:tc>
        <w:tc>
          <w:tcPr>
            <w:tcW w:w="0" w:type="auto"/>
            <w:hideMark/>
          </w:tcPr>
          <w:p w:rsidR="00175A54" w:rsidRPr="00DF0F79" w:rsidRDefault="00175A54" w:rsidP="00AF655A">
            <w:pPr>
              <w:jc w:val="both"/>
              <w:rPr>
                <w:rFonts w:cs="Times New Roman"/>
                <w:sz w:val="20"/>
                <w:szCs w:val="20"/>
              </w:rPr>
            </w:pPr>
            <w:r w:rsidRPr="00DF0F79">
              <w:rPr>
                <w:rFonts w:cs="Times New Roman"/>
                <w:sz w:val="20"/>
                <w:szCs w:val="20"/>
              </w:rPr>
              <w:t>Devlet Muhasebesinde İş Akışı, Muhasebede Kullanılan Defter ve Belgeler</w:t>
            </w:r>
          </w:p>
        </w:tc>
        <w:tc>
          <w:tcPr>
            <w:tcW w:w="0" w:type="auto"/>
            <w:hideMark/>
          </w:tcPr>
          <w:p w:rsidR="00175A54" w:rsidRPr="00DF0F79" w:rsidRDefault="00175A54" w:rsidP="001A3A9E">
            <w:pPr>
              <w:spacing w:line="240" w:lineRule="atLeast"/>
              <w:rPr>
                <w:rFonts w:eastAsia="Times New Roman" w:cs="Times New Roman"/>
                <w:color w:val="000000" w:themeColor="text1"/>
                <w:sz w:val="20"/>
                <w:szCs w:val="20"/>
                <w:lang w:eastAsia="tr-TR"/>
              </w:rPr>
            </w:pPr>
          </w:p>
        </w:tc>
      </w:tr>
      <w:tr w:rsidR="00175A54" w:rsidRPr="00DF0F79" w:rsidTr="001A3A9E">
        <w:trPr>
          <w:trHeight w:val="375"/>
        </w:trPr>
        <w:tc>
          <w:tcPr>
            <w:tcW w:w="0" w:type="auto"/>
            <w:hideMark/>
          </w:tcPr>
          <w:p w:rsidR="00175A54" w:rsidRPr="00DF0F79" w:rsidRDefault="00175A54"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7</w:t>
            </w:r>
          </w:p>
        </w:tc>
        <w:tc>
          <w:tcPr>
            <w:tcW w:w="0" w:type="auto"/>
            <w:hideMark/>
          </w:tcPr>
          <w:p w:rsidR="00175A54" w:rsidRPr="00DF0F79" w:rsidRDefault="00175A54" w:rsidP="00175A54">
            <w:pPr>
              <w:jc w:val="both"/>
              <w:rPr>
                <w:rFonts w:cs="Times New Roman"/>
                <w:sz w:val="20"/>
                <w:szCs w:val="20"/>
              </w:rPr>
            </w:pPr>
            <w:r w:rsidRPr="00DF0F79">
              <w:rPr>
                <w:rFonts w:cs="Times New Roman"/>
                <w:sz w:val="20"/>
                <w:szCs w:val="20"/>
              </w:rPr>
              <w:t xml:space="preserve">Devlet Muhasebesinin Temel İlke ve Varsayımları, Devlet Muhasebesinde İşlem Sırası </w:t>
            </w:r>
          </w:p>
        </w:tc>
        <w:tc>
          <w:tcPr>
            <w:tcW w:w="0" w:type="auto"/>
            <w:hideMark/>
          </w:tcPr>
          <w:p w:rsidR="00175A54" w:rsidRPr="00DF0F79" w:rsidRDefault="00175A54" w:rsidP="001A3A9E">
            <w:pPr>
              <w:spacing w:line="240" w:lineRule="atLeast"/>
              <w:rPr>
                <w:rFonts w:eastAsia="Times New Roman" w:cs="Times New Roman"/>
                <w:color w:val="000000" w:themeColor="text1"/>
                <w:sz w:val="20"/>
                <w:szCs w:val="20"/>
                <w:lang w:eastAsia="tr-TR"/>
              </w:rPr>
            </w:pPr>
          </w:p>
        </w:tc>
      </w:tr>
      <w:tr w:rsidR="00175A54" w:rsidRPr="00DF0F79" w:rsidTr="001A3A9E">
        <w:trPr>
          <w:trHeight w:val="375"/>
        </w:trPr>
        <w:tc>
          <w:tcPr>
            <w:tcW w:w="0" w:type="auto"/>
            <w:hideMark/>
          </w:tcPr>
          <w:p w:rsidR="00175A54" w:rsidRPr="00DF0F79" w:rsidRDefault="00175A54"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8</w:t>
            </w:r>
          </w:p>
        </w:tc>
        <w:tc>
          <w:tcPr>
            <w:tcW w:w="0" w:type="auto"/>
          </w:tcPr>
          <w:p w:rsidR="00175A54" w:rsidRPr="00DF0F79" w:rsidRDefault="00175A54" w:rsidP="00AF655A">
            <w:pPr>
              <w:jc w:val="both"/>
              <w:rPr>
                <w:rFonts w:cs="Times New Roman"/>
                <w:sz w:val="20"/>
                <w:szCs w:val="20"/>
              </w:rPr>
            </w:pPr>
            <w:r w:rsidRPr="00DF0F79">
              <w:rPr>
                <w:rFonts w:cs="Times New Roman"/>
                <w:sz w:val="20"/>
                <w:szCs w:val="20"/>
              </w:rPr>
              <w:t>Ara Sınav</w:t>
            </w:r>
          </w:p>
        </w:tc>
        <w:tc>
          <w:tcPr>
            <w:tcW w:w="0" w:type="auto"/>
            <w:hideMark/>
          </w:tcPr>
          <w:p w:rsidR="00175A54" w:rsidRPr="00DF0F79" w:rsidRDefault="00175A54" w:rsidP="001A3A9E">
            <w:pPr>
              <w:spacing w:line="240" w:lineRule="atLeast"/>
              <w:rPr>
                <w:rFonts w:eastAsia="Times New Roman" w:cs="Times New Roman"/>
                <w:color w:val="000000" w:themeColor="text1"/>
                <w:sz w:val="20"/>
                <w:szCs w:val="20"/>
                <w:lang w:eastAsia="tr-TR"/>
              </w:rPr>
            </w:pPr>
          </w:p>
        </w:tc>
      </w:tr>
      <w:tr w:rsidR="00175A54" w:rsidRPr="00DF0F79" w:rsidTr="001A3A9E">
        <w:trPr>
          <w:trHeight w:val="375"/>
        </w:trPr>
        <w:tc>
          <w:tcPr>
            <w:tcW w:w="0" w:type="auto"/>
            <w:hideMark/>
          </w:tcPr>
          <w:p w:rsidR="00175A54" w:rsidRPr="00DF0F79" w:rsidRDefault="00175A54"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9</w:t>
            </w:r>
          </w:p>
        </w:tc>
        <w:tc>
          <w:tcPr>
            <w:tcW w:w="0" w:type="auto"/>
            <w:hideMark/>
          </w:tcPr>
          <w:p w:rsidR="00175A54" w:rsidRPr="00DF0F79" w:rsidRDefault="00175A54" w:rsidP="00AF655A">
            <w:pPr>
              <w:jc w:val="both"/>
              <w:rPr>
                <w:rFonts w:cs="Times New Roman"/>
                <w:sz w:val="20"/>
                <w:szCs w:val="20"/>
              </w:rPr>
            </w:pPr>
            <w:r w:rsidRPr="00DF0F79">
              <w:rPr>
                <w:rFonts w:cs="Times New Roman"/>
                <w:sz w:val="20"/>
                <w:szCs w:val="20"/>
              </w:rPr>
              <w:t>Tekdüzen Hesap Planı, Bilanço, Faaliyet Sonuçları Tablosu ve Bütçe Uygulama Sonuçları Tablosu</w:t>
            </w:r>
          </w:p>
        </w:tc>
        <w:tc>
          <w:tcPr>
            <w:tcW w:w="0" w:type="auto"/>
            <w:hideMark/>
          </w:tcPr>
          <w:p w:rsidR="00175A54" w:rsidRPr="00DF0F79" w:rsidRDefault="00175A54" w:rsidP="001A3A9E">
            <w:pPr>
              <w:spacing w:line="240" w:lineRule="atLeast"/>
              <w:rPr>
                <w:rFonts w:eastAsia="Times New Roman" w:cs="Times New Roman"/>
                <w:color w:val="000000" w:themeColor="text1"/>
                <w:sz w:val="20"/>
                <w:szCs w:val="20"/>
                <w:lang w:eastAsia="tr-TR"/>
              </w:rPr>
            </w:pPr>
          </w:p>
        </w:tc>
      </w:tr>
      <w:tr w:rsidR="00175A54" w:rsidRPr="00DF0F79" w:rsidTr="001A3A9E">
        <w:trPr>
          <w:trHeight w:val="375"/>
        </w:trPr>
        <w:tc>
          <w:tcPr>
            <w:tcW w:w="0" w:type="auto"/>
            <w:hideMark/>
          </w:tcPr>
          <w:p w:rsidR="00175A54" w:rsidRPr="00DF0F79" w:rsidRDefault="00175A54"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10</w:t>
            </w:r>
          </w:p>
        </w:tc>
        <w:tc>
          <w:tcPr>
            <w:tcW w:w="0" w:type="auto"/>
            <w:hideMark/>
          </w:tcPr>
          <w:p w:rsidR="00175A54" w:rsidRPr="00DF0F79" w:rsidRDefault="00175A54" w:rsidP="00AF655A">
            <w:pPr>
              <w:jc w:val="both"/>
              <w:rPr>
                <w:rFonts w:cs="Times New Roman"/>
                <w:sz w:val="20"/>
                <w:szCs w:val="20"/>
              </w:rPr>
            </w:pPr>
            <w:r w:rsidRPr="00DF0F79">
              <w:rPr>
                <w:rFonts w:cs="Times New Roman"/>
                <w:sz w:val="20"/>
                <w:szCs w:val="20"/>
              </w:rPr>
              <w:t>Dönen Varlık Hesap Sınıfında Yer Alan Hesaplara İlişkin İşlemler</w:t>
            </w:r>
          </w:p>
        </w:tc>
        <w:tc>
          <w:tcPr>
            <w:tcW w:w="0" w:type="auto"/>
            <w:hideMark/>
          </w:tcPr>
          <w:p w:rsidR="00175A54" w:rsidRPr="00DF0F79" w:rsidRDefault="00175A54" w:rsidP="001A3A9E">
            <w:pPr>
              <w:spacing w:line="240" w:lineRule="atLeast"/>
              <w:rPr>
                <w:rFonts w:eastAsia="Times New Roman" w:cs="Times New Roman"/>
                <w:color w:val="000000" w:themeColor="text1"/>
                <w:sz w:val="20"/>
                <w:szCs w:val="20"/>
                <w:lang w:eastAsia="tr-TR"/>
              </w:rPr>
            </w:pPr>
          </w:p>
        </w:tc>
      </w:tr>
      <w:tr w:rsidR="00175A54" w:rsidRPr="00DF0F79" w:rsidTr="001A3A9E">
        <w:trPr>
          <w:trHeight w:val="375"/>
        </w:trPr>
        <w:tc>
          <w:tcPr>
            <w:tcW w:w="0" w:type="auto"/>
            <w:hideMark/>
          </w:tcPr>
          <w:p w:rsidR="00175A54" w:rsidRPr="00DF0F79" w:rsidRDefault="00175A54"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11</w:t>
            </w:r>
          </w:p>
        </w:tc>
        <w:tc>
          <w:tcPr>
            <w:tcW w:w="0" w:type="auto"/>
            <w:hideMark/>
          </w:tcPr>
          <w:p w:rsidR="00175A54" w:rsidRPr="00DF0F79" w:rsidRDefault="00175A54" w:rsidP="00AF655A">
            <w:pPr>
              <w:jc w:val="both"/>
              <w:rPr>
                <w:rFonts w:cs="Times New Roman"/>
                <w:sz w:val="20"/>
                <w:szCs w:val="20"/>
              </w:rPr>
            </w:pPr>
            <w:r w:rsidRPr="00DF0F79">
              <w:rPr>
                <w:rFonts w:cs="Times New Roman"/>
                <w:sz w:val="20"/>
                <w:szCs w:val="20"/>
              </w:rPr>
              <w:t>Duran Varlık Hesap Sınıfında Yer Alan Hesaplara İlişkin İşlemler</w:t>
            </w:r>
          </w:p>
        </w:tc>
        <w:tc>
          <w:tcPr>
            <w:tcW w:w="0" w:type="auto"/>
            <w:hideMark/>
          </w:tcPr>
          <w:p w:rsidR="00175A54" w:rsidRPr="00DF0F79" w:rsidRDefault="00175A54" w:rsidP="001A3A9E">
            <w:pPr>
              <w:spacing w:line="240" w:lineRule="atLeast"/>
              <w:rPr>
                <w:rFonts w:eastAsia="Times New Roman" w:cs="Times New Roman"/>
                <w:color w:val="000000" w:themeColor="text1"/>
                <w:sz w:val="20"/>
                <w:szCs w:val="20"/>
                <w:lang w:eastAsia="tr-TR"/>
              </w:rPr>
            </w:pPr>
          </w:p>
        </w:tc>
      </w:tr>
      <w:tr w:rsidR="00175A54" w:rsidRPr="00DF0F79" w:rsidTr="001A3A9E">
        <w:trPr>
          <w:trHeight w:val="375"/>
        </w:trPr>
        <w:tc>
          <w:tcPr>
            <w:tcW w:w="0" w:type="auto"/>
            <w:hideMark/>
          </w:tcPr>
          <w:p w:rsidR="00175A54" w:rsidRPr="00DF0F79" w:rsidRDefault="00175A54"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12</w:t>
            </w:r>
          </w:p>
        </w:tc>
        <w:tc>
          <w:tcPr>
            <w:tcW w:w="0" w:type="auto"/>
          </w:tcPr>
          <w:p w:rsidR="00175A54" w:rsidRPr="00DF0F79" w:rsidRDefault="00175A54" w:rsidP="00AF655A">
            <w:pPr>
              <w:jc w:val="both"/>
              <w:rPr>
                <w:rFonts w:cs="Times New Roman"/>
                <w:sz w:val="20"/>
                <w:szCs w:val="20"/>
              </w:rPr>
            </w:pPr>
            <w:r w:rsidRPr="00DF0F79">
              <w:rPr>
                <w:rFonts w:cs="Times New Roman"/>
                <w:sz w:val="20"/>
                <w:szCs w:val="20"/>
              </w:rPr>
              <w:t>Yabancı Kaynak Hesap Sınıfında Yer Alan Hesaplara İlişkin İşlemler</w:t>
            </w:r>
          </w:p>
        </w:tc>
        <w:tc>
          <w:tcPr>
            <w:tcW w:w="0" w:type="auto"/>
            <w:hideMark/>
          </w:tcPr>
          <w:p w:rsidR="00175A54" w:rsidRPr="00DF0F79" w:rsidRDefault="00175A54" w:rsidP="001A3A9E">
            <w:pPr>
              <w:spacing w:line="240" w:lineRule="atLeast"/>
              <w:rPr>
                <w:rFonts w:eastAsia="Times New Roman" w:cs="Times New Roman"/>
                <w:color w:val="000000" w:themeColor="text1"/>
                <w:sz w:val="20"/>
                <w:szCs w:val="20"/>
                <w:lang w:eastAsia="tr-TR"/>
              </w:rPr>
            </w:pPr>
          </w:p>
        </w:tc>
      </w:tr>
      <w:tr w:rsidR="00175A54" w:rsidRPr="00DF0F79" w:rsidTr="001A3A9E">
        <w:trPr>
          <w:trHeight w:val="375"/>
        </w:trPr>
        <w:tc>
          <w:tcPr>
            <w:tcW w:w="0" w:type="auto"/>
            <w:hideMark/>
          </w:tcPr>
          <w:p w:rsidR="00175A54" w:rsidRPr="00DF0F79" w:rsidRDefault="00175A54"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13</w:t>
            </w:r>
          </w:p>
        </w:tc>
        <w:tc>
          <w:tcPr>
            <w:tcW w:w="0" w:type="auto"/>
          </w:tcPr>
          <w:p w:rsidR="00175A54" w:rsidRPr="00DF0F79" w:rsidRDefault="00175A54" w:rsidP="00AF655A">
            <w:pPr>
              <w:jc w:val="both"/>
              <w:rPr>
                <w:rFonts w:cs="Times New Roman"/>
                <w:sz w:val="20"/>
                <w:szCs w:val="20"/>
              </w:rPr>
            </w:pPr>
            <w:r w:rsidRPr="00DF0F79">
              <w:rPr>
                <w:rFonts w:cs="Times New Roman"/>
                <w:sz w:val="20"/>
                <w:szCs w:val="20"/>
              </w:rPr>
              <w:t>Faaliyet Sonuçları Hesapları ve Bütçe Hesaplarının Kapatılması ve Faaliyet Sonucunun (Dönem Olumlu Faaliyet Sonucu/Dönem Olumsuz Faaliyet Sonucu) Ortaya Çıkarılması</w:t>
            </w:r>
          </w:p>
        </w:tc>
        <w:tc>
          <w:tcPr>
            <w:tcW w:w="0" w:type="auto"/>
            <w:hideMark/>
          </w:tcPr>
          <w:p w:rsidR="00175A54" w:rsidRPr="00DF0F79" w:rsidRDefault="00175A54" w:rsidP="001A3A9E">
            <w:pPr>
              <w:spacing w:line="240" w:lineRule="atLeast"/>
              <w:rPr>
                <w:rFonts w:eastAsia="Times New Roman" w:cs="Times New Roman"/>
                <w:color w:val="000000" w:themeColor="text1"/>
                <w:sz w:val="20"/>
                <w:szCs w:val="20"/>
                <w:lang w:eastAsia="tr-TR"/>
              </w:rPr>
            </w:pPr>
          </w:p>
        </w:tc>
      </w:tr>
      <w:tr w:rsidR="00175A54" w:rsidRPr="00DF0F79" w:rsidTr="001A3A9E">
        <w:trPr>
          <w:trHeight w:val="375"/>
        </w:trPr>
        <w:tc>
          <w:tcPr>
            <w:tcW w:w="0" w:type="auto"/>
            <w:hideMark/>
          </w:tcPr>
          <w:p w:rsidR="00175A54" w:rsidRPr="00DF0F79" w:rsidRDefault="00175A54"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14</w:t>
            </w:r>
          </w:p>
        </w:tc>
        <w:tc>
          <w:tcPr>
            <w:tcW w:w="0" w:type="auto"/>
          </w:tcPr>
          <w:p w:rsidR="00175A54" w:rsidRPr="00DF0F79" w:rsidRDefault="00175A54" w:rsidP="00AF655A">
            <w:pPr>
              <w:jc w:val="both"/>
              <w:rPr>
                <w:rFonts w:cs="Times New Roman"/>
                <w:sz w:val="20"/>
                <w:szCs w:val="20"/>
              </w:rPr>
            </w:pPr>
            <w:r w:rsidRPr="00DF0F79">
              <w:rPr>
                <w:rFonts w:cs="Times New Roman"/>
                <w:sz w:val="20"/>
                <w:szCs w:val="20"/>
              </w:rPr>
              <w:t>Tahakkuk Esaslı Devlet Muhasebesi Sisteminin Kamu Yönetimine Katkılarının Değerlendirilmesi</w:t>
            </w:r>
          </w:p>
        </w:tc>
        <w:tc>
          <w:tcPr>
            <w:tcW w:w="0" w:type="auto"/>
            <w:hideMark/>
          </w:tcPr>
          <w:p w:rsidR="00175A54" w:rsidRPr="00DF0F79" w:rsidRDefault="00175A54" w:rsidP="001A3A9E">
            <w:pPr>
              <w:spacing w:line="240" w:lineRule="atLeast"/>
              <w:rPr>
                <w:rFonts w:eastAsia="Times New Roman" w:cs="Times New Roman"/>
                <w:color w:val="000000" w:themeColor="text1"/>
                <w:sz w:val="20"/>
                <w:szCs w:val="20"/>
                <w:lang w:eastAsia="tr-TR"/>
              </w:rPr>
            </w:pPr>
          </w:p>
        </w:tc>
      </w:tr>
    </w:tbl>
    <w:p w:rsidR="001A3A9E" w:rsidRPr="00DF0F79" w:rsidRDefault="001A3A9E" w:rsidP="001A3A9E">
      <w:pPr>
        <w:spacing w:after="0" w:line="240" w:lineRule="auto"/>
        <w:rPr>
          <w:rFonts w:eastAsia="Times New Roman" w:cs="Times New Roman"/>
          <w:sz w:val="20"/>
          <w:szCs w:val="20"/>
          <w:lang w:eastAsia="tr-TR"/>
        </w:rPr>
      </w:pPr>
    </w:p>
    <w:p w:rsidR="001A3A9E" w:rsidRPr="00DF0F79" w:rsidRDefault="001A3A9E" w:rsidP="001A3A9E">
      <w:pPr>
        <w:spacing w:after="0" w:line="240" w:lineRule="auto"/>
        <w:rPr>
          <w:rFonts w:eastAsia="Times New Roman" w:cs="Times New Roman"/>
          <w:sz w:val="20"/>
          <w:szCs w:val="20"/>
          <w:lang w:eastAsia="tr-TR"/>
        </w:rPr>
      </w:pPr>
    </w:p>
    <w:tbl>
      <w:tblPr>
        <w:tblStyle w:val="TabloKlavuzu1"/>
        <w:tblW w:w="4800" w:type="pct"/>
        <w:tblLook w:val="04A0" w:firstRow="1" w:lastRow="0" w:firstColumn="1" w:lastColumn="0" w:noHBand="0" w:noVBand="1"/>
      </w:tblPr>
      <w:tblGrid>
        <w:gridCol w:w="1527"/>
        <w:gridCol w:w="7389"/>
      </w:tblGrid>
      <w:tr w:rsidR="001A3A9E" w:rsidRPr="00DF0F79" w:rsidTr="001A3A9E">
        <w:trPr>
          <w:trHeight w:val="525"/>
        </w:trPr>
        <w:tc>
          <w:tcPr>
            <w:tcW w:w="0" w:type="auto"/>
            <w:gridSpan w:val="2"/>
            <w:hideMark/>
          </w:tcPr>
          <w:p w:rsidR="001A3A9E" w:rsidRPr="00DF0F79" w:rsidRDefault="001A3A9E" w:rsidP="001A3A9E">
            <w:pPr>
              <w:spacing w:line="240" w:lineRule="atLeast"/>
              <w:jc w:val="center"/>
              <w:rPr>
                <w:rFonts w:eastAsia="Times New Roman" w:cs="Times New Roman"/>
                <w:color w:val="000000" w:themeColor="text1"/>
                <w:sz w:val="20"/>
                <w:szCs w:val="20"/>
              </w:rPr>
            </w:pPr>
            <w:r w:rsidRPr="00DF0F79">
              <w:rPr>
                <w:rFonts w:eastAsia="Times New Roman" w:cs="Times New Roman"/>
                <w:b/>
                <w:bCs/>
                <w:color w:val="000000" w:themeColor="text1"/>
                <w:sz w:val="20"/>
                <w:szCs w:val="20"/>
              </w:rPr>
              <w:t>KAYNAKLAR</w:t>
            </w:r>
          </w:p>
        </w:tc>
      </w:tr>
      <w:tr w:rsidR="001A3A9E" w:rsidRPr="00DF0F79" w:rsidTr="001A3A9E">
        <w:trPr>
          <w:trHeight w:val="450"/>
        </w:trPr>
        <w:tc>
          <w:tcPr>
            <w:tcW w:w="1500" w:type="dxa"/>
            <w:hideMark/>
          </w:tcPr>
          <w:p w:rsidR="001A3A9E" w:rsidRPr="00DF0F79" w:rsidRDefault="001A3A9E" w:rsidP="001A3A9E">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Ders Notu</w:t>
            </w:r>
          </w:p>
        </w:tc>
        <w:tc>
          <w:tcPr>
            <w:tcW w:w="0" w:type="auto"/>
            <w:hideMark/>
          </w:tcPr>
          <w:p w:rsidR="001A3A9E" w:rsidRPr="00DF0F79" w:rsidRDefault="001A3A9E" w:rsidP="001A3A9E">
            <w:pPr>
              <w:spacing w:line="240" w:lineRule="atLeast"/>
              <w:rPr>
                <w:rFonts w:eastAsia="Times New Roman" w:cs="Times New Roman"/>
                <w:color w:val="000000" w:themeColor="text1"/>
                <w:sz w:val="20"/>
                <w:szCs w:val="20"/>
              </w:rPr>
            </w:pPr>
            <w:r w:rsidRPr="00DF0F79">
              <w:rPr>
                <w:rFonts w:eastAsia="Times New Roman" w:cs="Times New Roman"/>
                <w:color w:val="000000" w:themeColor="text1"/>
                <w:sz w:val="20"/>
                <w:szCs w:val="20"/>
              </w:rPr>
              <w:t>Prof. Dr. İbrahim LAZOL: Genel Muhasebe, Ekin Yayınevi, Bursa.</w:t>
            </w:r>
            <w:r w:rsidRPr="00DF0F79">
              <w:rPr>
                <w:rFonts w:eastAsia="Times New Roman" w:cs="Times New Roman"/>
                <w:color w:val="000000" w:themeColor="text1"/>
                <w:sz w:val="20"/>
                <w:szCs w:val="20"/>
              </w:rPr>
              <w:br/>
              <w:t>Prof. Dr. Nihat KÜÇÜKSAVAŞ: Genel Muhasebe: İlkeler ve Uygulaması, Beta Basın-Yayın, İstanbul.</w:t>
            </w:r>
            <w:r w:rsidRPr="00DF0F79">
              <w:rPr>
                <w:rFonts w:eastAsia="Times New Roman" w:cs="Times New Roman"/>
                <w:color w:val="000000" w:themeColor="text1"/>
                <w:sz w:val="20"/>
                <w:szCs w:val="20"/>
              </w:rPr>
              <w:br/>
              <w:t>Prof. Dr. Orhan SEVİLENGÜL: Genel Muhasebe, Gazi Kitabevi, Ankara.</w:t>
            </w:r>
            <w:r w:rsidRPr="00DF0F79">
              <w:rPr>
                <w:rFonts w:eastAsia="Times New Roman" w:cs="Times New Roman"/>
                <w:color w:val="000000" w:themeColor="text1"/>
                <w:sz w:val="20"/>
                <w:szCs w:val="20"/>
              </w:rPr>
              <w:br/>
              <w:t>Mehmet Ali FEYİZ: Genel Muhasebe, Murathan Yayınevi, Trabzon.</w:t>
            </w:r>
            <w:r w:rsidRPr="00DF0F79">
              <w:rPr>
                <w:rFonts w:eastAsia="Times New Roman" w:cs="Times New Roman"/>
                <w:color w:val="000000" w:themeColor="text1"/>
                <w:sz w:val="20"/>
                <w:szCs w:val="20"/>
              </w:rPr>
              <w:br/>
              <w:t>Uluslararası Finansal Raporlama Standartları</w:t>
            </w:r>
            <w:r w:rsidRPr="00DF0F79">
              <w:rPr>
                <w:rFonts w:eastAsia="Times New Roman" w:cs="Times New Roman"/>
                <w:color w:val="000000" w:themeColor="text1"/>
                <w:sz w:val="20"/>
                <w:szCs w:val="20"/>
              </w:rPr>
              <w:br/>
              <w:t>Türkiye Muhasebe Standartları</w:t>
            </w:r>
            <w:r w:rsidRPr="00DF0F79">
              <w:rPr>
                <w:rFonts w:eastAsia="Times New Roman" w:cs="Times New Roman"/>
                <w:color w:val="000000" w:themeColor="text1"/>
                <w:sz w:val="20"/>
                <w:szCs w:val="20"/>
              </w:rPr>
              <w:br/>
              <w:t>Prof. Dr. Selahattin KARABINAR, Genel Muhasebe, Sakarya Kitabevi.</w:t>
            </w:r>
            <w:r w:rsidRPr="00DF0F79">
              <w:rPr>
                <w:rFonts w:eastAsia="Times New Roman" w:cs="Times New Roman"/>
                <w:color w:val="000000" w:themeColor="text1"/>
                <w:sz w:val="20"/>
                <w:szCs w:val="20"/>
              </w:rPr>
              <w:br/>
              <w:t>Richard G. SCHROEDER, Myrtle W. CLARK, Financal Accounting: Theory and Analysis, Wiley Publishing, USA.</w:t>
            </w:r>
          </w:p>
        </w:tc>
      </w:tr>
      <w:tr w:rsidR="001A3A9E" w:rsidRPr="00DF0F79" w:rsidTr="001A3A9E">
        <w:trPr>
          <w:trHeight w:val="450"/>
        </w:trPr>
        <w:tc>
          <w:tcPr>
            <w:tcW w:w="0" w:type="auto"/>
            <w:hideMark/>
          </w:tcPr>
          <w:p w:rsidR="001A3A9E" w:rsidRPr="00DF0F79" w:rsidRDefault="001A3A9E" w:rsidP="001A3A9E">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Diğer Kaynaklar</w:t>
            </w:r>
          </w:p>
        </w:tc>
        <w:tc>
          <w:tcPr>
            <w:tcW w:w="0" w:type="auto"/>
            <w:hideMark/>
          </w:tcPr>
          <w:p w:rsidR="001A3A9E" w:rsidRPr="00DF0F79" w:rsidRDefault="001A3A9E" w:rsidP="001A3A9E">
            <w:pPr>
              <w:spacing w:line="240" w:lineRule="atLeast"/>
              <w:rPr>
                <w:rFonts w:eastAsia="Times New Roman" w:cs="Times New Roman"/>
                <w:color w:val="000000" w:themeColor="text1"/>
                <w:sz w:val="20"/>
                <w:szCs w:val="20"/>
              </w:rPr>
            </w:pPr>
          </w:p>
        </w:tc>
      </w:tr>
    </w:tbl>
    <w:p w:rsidR="001A3A9E" w:rsidRPr="00DF0F79" w:rsidRDefault="001A3A9E" w:rsidP="001A3A9E">
      <w:pPr>
        <w:spacing w:after="0" w:line="240" w:lineRule="auto"/>
        <w:rPr>
          <w:rFonts w:eastAsia="Times New Roman" w:cs="Times New Roman"/>
          <w:vanish/>
          <w:color w:val="000000" w:themeColor="text1"/>
          <w:sz w:val="20"/>
          <w:szCs w:val="20"/>
          <w:lang w:eastAsia="tr-TR"/>
        </w:rPr>
      </w:pPr>
    </w:p>
    <w:tbl>
      <w:tblPr>
        <w:tblStyle w:val="TabloKlavuzu1"/>
        <w:tblW w:w="4800" w:type="pct"/>
        <w:tblLook w:val="04A0" w:firstRow="1" w:lastRow="0" w:firstColumn="1" w:lastColumn="0" w:noHBand="0" w:noVBand="1"/>
      </w:tblPr>
      <w:tblGrid>
        <w:gridCol w:w="1783"/>
        <w:gridCol w:w="7133"/>
      </w:tblGrid>
      <w:tr w:rsidR="001A3A9E" w:rsidRPr="00DF0F79" w:rsidTr="001A3A9E">
        <w:trPr>
          <w:trHeight w:val="525"/>
        </w:trPr>
        <w:tc>
          <w:tcPr>
            <w:tcW w:w="0" w:type="auto"/>
            <w:gridSpan w:val="2"/>
            <w:hideMark/>
          </w:tcPr>
          <w:p w:rsidR="001A3A9E" w:rsidRPr="00DF0F79" w:rsidRDefault="001A3A9E" w:rsidP="001A3A9E">
            <w:pPr>
              <w:spacing w:line="240" w:lineRule="atLeast"/>
              <w:jc w:val="center"/>
              <w:rPr>
                <w:rFonts w:eastAsia="Times New Roman" w:cs="Times New Roman"/>
                <w:color w:val="000000" w:themeColor="text1"/>
                <w:sz w:val="20"/>
                <w:szCs w:val="20"/>
              </w:rPr>
            </w:pPr>
            <w:r w:rsidRPr="00DF0F79">
              <w:rPr>
                <w:rFonts w:eastAsia="Times New Roman" w:cs="Times New Roman"/>
                <w:b/>
                <w:bCs/>
                <w:color w:val="000000" w:themeColor="text1"/>
                <w:sz w:val="20"/>
                <w:szCs w:val="20"/>
              </w:rPr>
              <w:t>MATERYAL PAYLAŞIMI </w:t>
            </w:r>
          </w:p>
        </w:tc>
      </w:tr>
      <w:tr w:rsidR="001A3A9E" w:rsidRPr="00DF0F79" w:rsidTr="001A3A9E">
        <w:trPr>
          <w:trHeight w:val="375"/>
        </w:trPr>
        <w:tc>
          <w:tcPr>
            <w:tcW w:w="1000" w:type="pct"/>
            <w:hideMark/>
          </w:tcPr>
          <w:p w:rsidR="001A3A9E" w:rsidRPr="00DF0F79" w:rsidRDefault="001A3A9E" w:rsidP="001A3A9E">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Dökümanlar</w:t>
            </w:r>
          </w:p>
        </w:tc>
        <w:tc>
          <w:tcPr>
            <w:tcW w:w="0" w:type="auto"/>
            <w:hideMark/>
          </w:tcPr>
          <w:p w:rsidR="001A3A9E" w:rsidRPr="00DF0F79" w:rsidRDefault="001A3A9E" w:rsidP="001A3A9E">
            <w:pPr>
              <w:spacing w:line="240" w:lineRule="atLeast"/>
              <w:rPr>
                <w:rFonts w:eastAsia="Times New Roman" w:cs="Times New Roman"/>
                <w:color w:val="C0504D" w:themeColor="accent2"/>
                <w:sz w:val="20"/>
                <w:szCs w:val="20"/>
              </w:rPr>
            </w:pPr>
            <w:r w:rsidRPr="00DF0F79">
              <w:rPr>
                <w:rFonts w:eastAsia="Times New Roman" w:cs="Times New Roman"/>
                <w:color w:val="C0504D" w:themeColor="accent2"/>
                <w:sz w:val="20"/>
                <w:szCs w:val="20"/>
              </w:rPr>
              <w:t>Boş Bırakıyoruz</w:t>
            </w:r>
          </w:p>
        </w:tc>
      </w:tr>
      <w:tr w:rsidR="001A3A9E" w:rsidRPr="00DF0F79" w:rsidTr="001A3A9E">
        <w:trPr>
          <w:trHeight w:val="375"/>
        </w:trPr>
        <w:tc>
          <w:tcPr>
            <w:tcW w:w="0" w:type="auto"/>
            <w:hideMark/>
          </w:tcPr>
          <w:p w:rsidR="001A3A9E" w:rsidRPr="00DF0F79" w:rsidRDefault="001A3A9E" w:rsidP="001A3A9E">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Ödevler</w:t>
            </w:r>
          </w:p>
        </w:tc>
        <w:tc>
          <w:tcPr>
            <w:tcW w:w="0" w:type="auto"/>
            <w:hideMark/>
          </w:tcPr>
          <w:p w:rsidR="001A3A9E" w:rsidRPr="00DF0F79" w:rsidRDefault="001A3A9E" w:rsidP="001A3A9E">
            <w:pPr>
              <w:spacing w:line="240" w:lineRule="atLeast"/>
              <w:rPr>
                <w:rFonts w:eastAsia="Times New Roman" w:cs="Times New Roman"/>
                <w:color w:val="C0504D" w:themeColor="accent2"/>
                <w:sz w:val="20"/>
                <w:szCs w:val="20"/>
              </w:rPr>
            </w:pPr>
            <w:r w:rsidRPr="00DF0F79">
              <w:rPr>
                <w:rFonts w:eastAsia="Times New Roman" w:cs="Times New Roman"/>
                <w:color w:val="C0504D" w:themeColor="accent2"/>
                <w:sz w:val="20"/>
                <w:szCs w:val="20"/>
              </w:rPr>
              <w:t>Boş Bırakıyoruz</w:t>
            </w:r>
          </w:p>
        </w:tc>
      </w:tr>
      <w:tr w:rsidR="001A3A9E" w:rsidRPr="00DF0F79" w:rsidTr="001A3A9E">
        <w:trPr>
          <w:trHeight w:val="375"/>
        </w:trPr>
        <w:tc>
          <w:tcPr>
            <w:tcW w:w="0" w:type="auto"/>
            <w:hideMark/>
          </w:tcPr>
          <w:p w:rsidR="001A3A9E" w:rsidRPr="00DF0F79" w:rsidRDefault="001A3A9E" w:rsidP="001A3A9E">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lastRenderedPageBreak/>
              <w:t>Sınavlar</w:t>
            </w:r>
          </w:p>
        </w:tc>
        <w:tc>
          <w:tcPr>
            <w:tcW w:w="0" w:type="auto"/>
            <w:hideMark/>
          </w:tcPr>
          <w:p w:rsidR="001A3A9E" w:rsidRPr="00DF0F79" w:rsidRDefault="001A3A9E" w:rsidP="001A3A9E">
            <w:pPr>
              <w:spacing w:line="240" w:lineRule="atLeast"/>
              <w:rPr>
                <w:rFonts w:eastAsia="Times New Roman" w:cs="Times New Roman"/>
                <w:color w:val="C0504D" w:themeColor="accent2"/>
                <w:sz w:val="20"/>
                <w:szCs w:val="20"/>
              </w:rPr>
            </w:pPr>
            <w:r w:rsidRPr="00DF0F79">
              <w:rPr>
                <w:rFonts w:eastAsia="Times New Roman" w:cs="Times New Roman"/>
                <w:color w:val="C0504D" w:themeColor="accent2"/>
                <w:sz w:val="20"/>
                <w:szCs w:val="20"/>
              </w:rPr>
              <w:t>Boş Bırakıyoruz</w:t>
            </w:r>
          </w:p>
        </w:tc>
      </w:tr>
    </w:tbl>
    <w:p w:rsidR="001A3A9E" w:rsidRPr="00DF0F79" w:rsidRDefault="001A3A9E" w:rsidP="001A3A9E">
      <w:pPr>
        <w:spacing w:after="0" w:line="240" w:lineRule="auto"/>
        <w:rPr>
          <w:rFonts w:eastAsia="Times New Roman" w:cs="Times New Roman"/>
          <w:sz w:val="20"/>
          <w:szCs w:val="20"/>
          <w:lang w:eastAsia="tr-TR"/>
        </w:rPr>
      </w:pPr>
    </w:p>
    <w:p w:rsidR="001A3A9E" w:rsidRPr="00DF0F79" w:rsidRDefault="001A3A9E" w:rsidP="001A3A9E">
      <w:pPr>
        <w:spacing w:after="0" w:line="240" w:lineRule="auto"/>
        <w:rPr>
          <w:rFonts w:eastAsia="Times New Roman" w:cs="Times New Roman"/>
          <w:sz w:val="20"/>
          <w:szCs w:val="20"/>
          <w:lang w:eastAsia="tr-TR"/>
        </w:rPr>
      </w:pPr>
    </w:p>
    <w:p w:rsidR="001A3A9E" w:rsidRPr="00DF0F79" w:rsidRDefault="001A3A9E" w:rsidP="001A3A9E">
      <w:pPr>
        <w:spacing w:after="0" w:line="240" w:lineRule="auto"/>
        <w:rPr>
          <w:rFonts w:eastAsia="Times New Roman" w:cs="Times New Roman"/>
          <w:sz w:val="20"/>
          <w:szCs w:val="20"/>
          <w:lang w:eastAsia="tr-TR"/>
        </w:rPr>
      </w:pPr>
    </w:p>
    <w:p w:rsidR="001A3A9E" w:rsidRPr="00DF0F79" w:rsidRDefault="001A3A9E" w:rsidP="001A3A9E">
      <w:pPr>
        <w:spacing w:after="0" w:line="240" w:lineRule="auto"/>
        <w:rPr>
          <w:rFonts w:eastAsia="Times New Roman" w:cs="Times New Roman"/>
          <w:sz w:val="20"/>
          <w:szCs w:val="20"/>
          <w:lang w:eastAsia="tr-TR"/>
        </w:rPr>
      </w:pPr>
    </w:p>
    <w:tbl>
      <w:tblPr>
        <w:tblStyle w:val="TabloKlavuzu"/>
        <w:tblW w:w="4942" w:type="pct"/>
        <w:tblLook w:val="04A0" w:firstRow="1" w:lastRow="0" w:firstColumn="1" w:lastColumn="0" w:noHBand="0" w:noVBand="1"/>
      </w:tblPr>
      <w:tblGrid>
        <w:gridCol w:w="6000"/>
        <w:gridCol w:w="848"/>
        <w:gridCol w:w="2332"/>
      </w:tblGrid>
      <w:tr w:rsidR="001A3A9E" w:rsidRPr="00DF0F79" w:rsidTr="001A3A9E">
        <w:trPr>
          <w:trHeight w:val="525"/>
        </w:trPr>
        <w:tc>
          <w:tcPr>
            <w:tcW w:w="5000" w:type="pct"/>
            <w:gridSpan w:val="3"/>
            <w:hideMark/>
          </w:tcPr>
          <w:p w:rsidR="001A3A9E" w:rsidRPr="00DF0F79" w:rsidRDefault="001A3A9E" w:rsidP="001A3A9E">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DEĞERLENDİRME SİSTEMİ</w:t>
            </w:r>
          </w:p>
        </w:tc>
      </w:tr>
      <w:tr w:rsidR="001A3A9E" w:rsidRPr="00DF0F79" w:rsidTr="001A3A9E">
        <w:trPr>
          <w:trHeight w:val="450"/>
        </w:trPr>
        <w:tc>
          <w:tcPr>
            <w:tcW w:w="3268" w:type="pct"/>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YARIYIL İÇİ ÇALIŞMALARI</w:t>
            </w:r>
          </w:p>
        </w:tc>
        <w:tc>
          <w:tcPr>
            <w:tcW w:w="462" w:type="pct"/>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SIRA</w:t>
            </w:r>
          </w:p>
        </w:tc>
        <w:tc>
          <w:tcPr>
            <w:tcW w:w="1270" w:type="pct"/>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KATKI YÜZDESİ</w:t>
            </w:r>
          </w:p>
        </w:tc>
      </w:tr>
      <w:tr w:rsidR="001A3A9E" w:rsidRPr="00DF0F79" w:rsidTr="001A3A9E">
        <w:trPr>
          <w:trHeight w:val="375"/>
        </w:trPr>
        <w:tc>
          <w:tcPr>
            <w:tcW w:w="3268" w:type="pct"/>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Ara Sınav</w:t>
            </w:r>
          </w:p>
        </w:tc>
        <w:tc>
          <w:tcPr>
            <w:tcW w:w="462" w:type="pct"/>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w:t>
            </w:r>
          </w:p>
        </w:tc>
        <w:tc>
          <w:tcPr>
            <w:tcW w:w="1270" w:type="pct"/>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70</w:t>
            </w:r>
          </w:p>
        </w:tc>
      </w:tr>
      <w:tr w:rsidR="001A3A9E" w:rsidRPr="00DF0F79" w:rsidTr="001A3A9E">
        <w:trPr>
          <w:trHeight w:val="375"/>
        </w:trPr>
        <w:tc>
          <w:tcPr>
            <w:tcW w:w="3268" w:type="pct"/>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Kısa Sınav</w:t>
            </w:r>
          </w:p>
        </w:tc>
        <w:tc>
          <w:tcPr>
            <w:tcW w:w="462" w:type="pct"/>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2</w:t>
            </w:r>
          </w:p>
        </w:tc>
        <w:tc>
          <w:tcPr>
            <w:tcW w:w="1270" w:type="pct"/>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20</w:t>
            </w:r>
          </w:p>
        </w:tc>
      </w:tr>
      <w:tr w:rsidR="001A3A9E" w:rsidRPr="00DF0F79" w:rsidTr="001A3A9E">
        <w:trPr>
          <w:trHeight w:val="375"/>
        </w:trPr>
        <w:tc>
          <w:tcPr>
            <w:tcW w:w="3268" w:type="pct"/>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Ödev</w:t>
            </w:r>
          </w:p>
        </w:tc>
        <w:tc>
          <w:tcPr>
            <w:tcW w:w="462" w:type="pct"/>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w:t>
            </w:r>
          </w:p>
        </w:tc>
        <w:tc>
          <w:tcPr>
            <w:tcW w:w="1270" w:type="pct"/>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10</w:t>
            </w:r>
          </w:p>
        </w:tc>
      </w:tr>
      <w:tr w:rsidR="001A3A9E" w:rsidRPr="00DF0F79" w:rsidTr="001A3A9E">
        <w:trPr>
          <w:trHeight w:val="375"/>
        </w:trPr>
        <w:tc>
          <w:tcPr>
            <w:tcW w:w="3268" w:type="pct"/>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Toplam</w:t>
            </w:r>
          </w:p>
        </w:tc>
        <w:tc>
          <w:tcPr>
            <w:tcW w:w="462" w:type="pct"/>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 </w:t>
            </w:r>
          </w:p>
        </w:tc>
        <w:tc>
          <w:tcPr>
            <w:tcW w:w="1270" w:type="pct"/>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100</w:t>
            </w:r>
          </w:p>
        </w:tc>
      </w:tr>
      <w:tr w:rsidR="001A3A9E" w:rsidRPr="00DF0F79" w:rsidTr="001A3A9E">
        <w:trPr>
          <w:trHeight w:val="375"/>
        </w:trPr>
        <w:tc>
          <w:tcPr>
            <w:tcW w:w="3268" w:type="pct"/>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Finalin Başarıya Oranı</w:t>
            </w:r>
          </w:p>
        </w:tc>
        <w:tc>
          <w:tcPr>
            <w:tcW w:w="462" w:type="pct"/>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 </w:t>
            </w:r>
          </w:p>
        </w:tc>
        <w:tc>
          <w:tcPr>
            <w:tcW w:w="1270" w:type="pct"/>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60</w:t>
            </w:r>
          </w:p>
        </w:tc>
      </w:tr>
      <w:tr w:rsidR="001A3A9E" w:rsidRPr="00DF0F79" w:rsidTr="001A3A9E">
        <w:trPr>
          <w:trHeight w:val="375"/>
        </w:trPr>
        <w:tc>
          <w:tcPr>
            <w:tcW w:w="3268" w:type="pct"/>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Yıliçinin Başarıya Oranı</w:t>
            </w:r>
          </w:p>
        </w:tc>
        <w:tc>
          <w:tcPr>
            <w:tcW w:w="462" w:type="pct"/>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 </w:t>
            </w:r>
          </w:p>
        </w:tc>
        <w:tc>
          <w:tcPr>
            <w:tcW w:w="1270" w:type="pct"/>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40</w:t>
            </w:r>
          </w:p>
        </w:tc>
      </w:tr>
      <w:tr w:rsidR="001A3A9E" w:rsidRPr="00DF0F79" w:rsidTr="001A3A9E">
        <w:trPr>
          <w:trHeight w:val="375"/>
        </w:trPr>
        <w:tc>
          <w:tcPr>
            <w:tcW w:w="3268" w:type="pct"/>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Toplam</w:t>
            </w:r>
          </w:p>
        </w:tc>
        <w:tc>
          <w:tcPr>
            <w:tcW w:w="462" w:type="pct"/>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 </w:t>
            </w:r>
          </w:p>
        </w:tc>
        <w:tc>
          <w:tcPr>
            <w:tcW w:w="1270" w:type="pct"/>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100</w:t>
            </w:r>
          </w:p>
        </w:tc>
      </w:tr>
    </w:tbl>
    <w:p w:rsidR="001A3A9E" w:rsidRPr="00DF0F79" w:rsidRDefault="001A3A9E" w:rsidP="001A3A9E">
      <w:pPr>
        <w:spacing w:after="0" w:line="240" w:lineRule="auto"/>
        <w:rPr>
          <w:rFonts w:eastAsia="Times New Roman" w:cs="Times New Roman"/>
          <w:color w:val="000000" w:themeColor="text1"/>
          <w:sz w:val="20"/>
          <w:szCs w:val="20"/>
          <w:lang w:eastAsia="tr-TR"/>
        </w:rPr>
      </w:pPr>
    </w:p>
    <w:p w:rsidR="001A3A9E" w:rsidRPr="00DF0F79" w:rsidRDefault="001A3A9E" w:rsidP="001A3A9E">
      <w:pPr>
        <w:spacing w:after="0" w:line="240" w:lineRule="auto"/>
        <w:rPr>
          <w:rFonts w:eastAsia="Times New Roman" w:cs="Times New Roman"/>
          <w:color w:val="000000" w:themeColor="text1"/>
          <w:sz w:val="20"/>
          <w:szCs w:val="20"/>
          <w:lang w:eastAsia="tr-TR"/>
        </w:rPr>
      </w:pPr>
    </w:p>
    <w:tbl>
      <w:tblPr>
        <w:tblStyle w:val="TabloKlavuzu1"/>
        <w:tblW w:w="4942" w:type="pct"/>
        <w:tblLook w:val="04A0" w:firstRow="1" w:lastRow="0" w:firstColumn="1" w:lastColumn="0" w:noHBand="0" w:noVBand="1"/>
      </w:tblPr>
      <w:tblGrid>
        <w:gridCol w:w="6000"/>
        <w:gridCol w:w="3180"/>
      </w:tblGrid>
      <w:tr w:rsidR="001A3A9E" w:rsidRPr="00DF0F79" w:rsidTr="001A3A9E">
        <w:trPr>
          <w:trHeight w:val="375"/>
        </w:trPr>
        <w:tc>
          <w:tcPr>
            <w:tcW w:w="6000" w:type="dxa"/>
            <w:hideMark/>
          </w:tcPr>
          <w:p w:rsidR="001A3A9E" w:rsidRPr="00DF0F79" w:rsidRDefault="001A3A9E" w:rsidP="001A3A9E">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DERS KATEGORİSİ</w:t>
            </w:r>
          </w:p>
        </w:tc>
        <w:tc>
          <w:tcPr>
            <w:tcW w:w="3180" w:type="dxa"/>
            <w:hideMark/>
          </w:tcPr>
          <w:p w:rsidR="001A3A9E" w:rsidRPr="00DF0F79" w:rsidRDefault="001A3A9E" w:rsidP="001A3A9E">
            <w:pPr>
              <w:spacing w:line="240" w:lineRule="atLeast"/>
              <w:rPr>
                <w:rFonts w:eastAsia="Times New Roman" w:cs="Times New Roman"/>
                <w:sz w:val="20"/>
                <w:szCs w:val="20"/>
              </w:rPr>
            </w:pPr>
            <w:r w:rsidRPr="00DF0F79">
              <w:rPr>
                <w:rFonts w:eastAsia="Times New Roman" w:cs="Times New Roman"/>
                <w:sz w:val="20"/>
                <w:szCs w:val="20"/>
              </w:rPr>
              <w:t>Uzmanlık Alan Dersleri</w:t>
            </w:r>
          </w:p>
        </w:tc>
      </w:tr>
    </w:tbl>
    <w:p w:rsidR="001A3A9E" w:rsidRPr="00DF0F79" w:rsidRDefault="001A3A9E" w:rsidP="001A3A9E">
      <w:pPr>
        <w:spacing w:after="0" w:line="240" w:lineRule="auto"/>
        <w:rPr>
          <w:rFonts w:eastAsia="Times New Roman" w:cs="Times New Roman"/>
          <w:sz w:val="20"/>
          <w:szCs w:val="20"/>
          <w:lang w:eastAsia="tr-TR"/>
        </w:rPr>
      </w:pPr>
    </w:p>
    <w:p w:rsidR="001A3A9E" w:rsidRPr="00DF0F79" w:rsidRDefault="001A3A9E" w:rsidP="001A3A9E">
      <w:pPr>
        <w:spacing w:after="0" w:line="240" w:lineRule="auto"/>
        <w:rPr>
          <w:rFonts w:eastAsia="Times New Roman" w:cs="Times New Roman"/>
          <w:sz w:val="20"/>
          <w:szCs w:val="20"/>
          <w:lang w:eastAsia="tr-TR"/>
        </w:rPr>
      </w:pP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DD18D9" w:rsidRPr="00DF0F79" w:rsidTr="00DD18D9">
        <w:tc>
          <w:tcPr>
            <w:tcW w:w="6771" w:type="dxa"/>
            <w:gridSpan w:val="2"/>
          </w:tcPr>
          <w:p w:rsidR="00DD18D9" w:rsidRPr="00DF0F79" w:rsidRDefault="00DD18D9" w:rsidP="00DD18D9">
            <w:pPr>
              <w:spacing w:after="200" w:line="276" w:lineRule="auto"/>
              <w:jc w:val="both"/>
              <w:rPr>
                <w:rFonts w:cs="Times New Roman"/>
                <w:b/>
                <w:sz w:val="20"/>
                <w:szCs w:val="20"/>
              </w:rPr>
            </w:pPr>
            <w:r w:rsidRPr="00DF0F79">
              <w:rPr>
                <w:rFonts w:cs="Times New Roman"/>
                <w:b/>
                <w:sz w:val="20"/>
                <w:szCs w:val="20"/>
              </w:rPr>
              <w:t>Devletler Muhasebesi Dersi - Program Öğrenme Çıktıları İlişkisi</w:t>
            </w:r>
          </w:p>
        </w:tc>
        <w:tc>
          <w:tcPr>
            <w:tcW w:w="2409" w:type="dxa"/>
            <w:gridSpan w:val="5"/>
          </w:tcPr>
          <w:p w:rsidR="00DD18D9" w:rsidRPr="00DF0F79" w:rsidRDefault="00DD18D9" w:rsidP="00DD18D9">
            <w:pPr>
              <w:spacing w:after="200" w:line="276" w:lineRule="auto"/>
              <w:jc w:val="both"/>
              <w:rPr>
                <w:rFonts w:cs="Times New Roman"/>
                <w:b/>
                <w:sz w:val="20"/>
                <w:szCs w:val="20"/>
              </w:rPr>
            </w:pPr>
            <w:r w:rsidRPr="00DF0F79">
              <w:rPr>
                <w:rFonts w:cs="Times New Roman"/>
                <w:b/>
                <w:sz w:val="20"/>
                <w:szCs w:val="20"/>
              </w:rPr>
              <w:t>Değerlendirme</w:t>
            </w:r>
          </w:p>
        </w:tc>
      </w:tr>
      <w:tr w:rsidR="00DD18D9" w:rsidRPr="00DF0F79" w:rsidTr="00DD18D9">
        <w:tc>
          <w:tcPr>
            <w:tcW w:w="6771" w:type="dxa"/>
            <w:gridSpan w:val="2"/>
          </w:tcPr>
          <w:p w:rsidR="00DD18D9" w:rsidRPr="00DF0F79" w:rsidRDefault="00DD18D9" w:rsidP="00DD18D9">
            <w:pPr>
              <w:jc w:val="both"/>
              <w:rPr>
                <w:rFonts w:cs="Times New Roman"/>
                <w:sz w:val="20"/>
                <w:szCs w:val="20"/>
              </w:rPr>
            </w:pPr>
            <w:r w:rsidRPr="00DF0F79">
              <w:rPr>
                <w:rFonts w:cs="Times New Roman"/>
                <w:b/>
                <w:sz w:val="20"/>
                <w:szCs w:val="20"/>
              </w:rPr>
              <w:t>Program Öğrenme Çıktıları</w:t>
            </w:r>
          </w:p>
        </w:tc>
        <w:tc>
          <w:tcPr>
            <w:tcW w:w="567" w:type="dxa"/>
          </w:tcPr>
          <w:p w:rsidR="00DD18D9" w:rsidRPr="00DF0F79" w:rsidRDefault="00DD18D9" w:rsidP="00DD18D9">
            <w:pPr>
              <w:spacing w:after="200" w:line="276" w:lineRule="auto"/>
              <w:jc w:val="both"/>
              <w:rPr>
                <w:rFonts w:cs="Times New Roman"/>
                <w:b/>
                <w:sz w:val="20"/>
                <w:szCs w:val="20"/>
              </w:rPr>
            </w:pPr>
            <w:r w:rsidRPr="00DF0F79">
              <w:rPr>
                <w:rFonts w:cs="Times New Roman"/>
                <w:b/>
                <w:sz w:val="20"/>
                <w:szCs w:val="20"/>
              </w:rPr>
              <w:t>1</w:t>
            </w:r>
          </w:p>
        </w:tc>
        <w:tc>
          <w:tcPr>
            <w:tcW w:w="567" w:type="dxa"/>
          </w:tcPr>
          <w:p w:rsidR="00DD18D9" w:rsidRPr="00DF0F79" w:rsidRDefault="00DD18D9" w:rsidP="00DD18D9">
            <w:pPr>
              <w:spacing w:after="200" w:line="276" w:lineRule="auto"/>
              <w:jc w:val="both"/>
              <w:rPr>
                <w:rFonts w:cs="Times New Roman"/>
                <w:b/>
                <w:sz w:val="20"/>
                <w:szCs w:val="20"/>
              </w:rPr>
            </w:pPr>
            <w:r w:rsidRPr="00DF0F79">
              <w:rPr>
                <w:rFonts w:cs="Times New Roman"/>
                <w:b/>
                <w:sz w:val="20"/>
                <w:szCs w:val="20"/>
              </w:rPr>
              <w:t>2</w:t>
            </w:r>
          </w:p>
        </w:tc>
        <w:tc>
          <w:tcPr>
            <w:tcW w:w="425" w:type="dxa"/>
          </w:tcPr>
          <w:p w:rsidR="00DD18D9" w:rsidRPr="00DF0F79" w:rsidRDefault="00DD18D9" w:rsidP="00DD18D9">
            <w:pPr>
              <w:spacing w:after="200" w:line="276" w:lineRule="auto"/>
              <w:jc w:val="both"/>
              <w:rPr>
                <w:rFonts w:cs="Times New Roman"/>
                <w:b/>
                <w:sz w:val="20"/>
                <w:szCs w:val="20"/>
              </w:rPr>
            </w:pPr>
            <w:r w:rsidRPr="00DF0F79">
              <w:rPr>
                <w:rFonts w:cs="Times New Roman"/>
                <w:b/>
                <w:sz w:val="20"/>
                <w:szCs w:val="20"/>
              </w:rPr>
              <w:t>3</w:t>
            </w:r>
          </w:p>
        </w:tc>
        <w:tc>
          <w:tcPr>
            <w:tcW w:w="425" w:type="dxa"/>
          </w:tcPr>
          <w:p w:rsidR="00DD18D9" w:rsidRPr="00DF0F79" w:rsidRDefault="00DD18D9" w:rsidP="00DD18D9">
            <w:pPr>
              <w:spacing w:after="200" w:line="276" w:lineRule="auto"/>
              <w:jc w:val="both"/>
              <w:rPr>
                <w:rFonts w:cs="Times New Roman"/>
                <w:b/>
                <w:sz w:val="20"/>
                <w:szCs w:val="20"/>
              </w:rPr>
            </w:pPr>
            <w:r w:rsidRPr="00DF0F79">
              <w:rPr>
                <w:rFonts w:cs="Times New Roman"/>
                <w:b/>
                <w:sz w:val="20"/>
                <w:szCs w:val="20"/>
              </w:rPr>
              <w:t>4</w:t>
            </w:r>
          </w:p>
        </w:tc>
        <w:tc>
          <w:tcPr>
            <w:tcW w:w="425" w:type="dxa"/>
          </w:tcPr>
          <w:p w:rsidR="00DD18D9" w:rsidRPr="00DF0F79" w:rsidRDefault="00DD18D9" w:rsidP="00DD18D9">
            <w:pPr>
              <w:spacing w:after="200" w:line="276" w:lineRule="auto"/>
              <w:jc w:val="both"/>
              <w:rPr>
                <w:rFonts w:cs="Times New Roman"/>
                <w:b/>
                <w:sz w:val="20"/>
                <w:szCs w:val="20"/>
              </w:rPr>
            </w:pPr>
            <w:r w:rsidRPr="00DF0F79">
              <w:rPr>
                <w:rFonts w:cs="Times New Roman"/>
                <w:b/>
                <w:sz w:val="20"/>
                <w:szCs w:val="20"/>
              </w:rPr>
              <w:t>5</w:t>
            </w:r>
          </w:p>
        </w:tc>
      </w:tr>
      <w:tr w:rsidR="00DD18D9" w:rsidRPr="00DF0F79" w:rsidTr="00DD18D9">
        <w:tc>
          <w:tcPr>
            <w:tcW w:w="534" w:type="dxa"/>
            <w:vAlign w:val="center"/>
          </w:tcPr>
          <w:p w:rsidR="00DD18D9" w:rsidRPr="00DF0F79" w:rsidRDefault="00DD18D9" w:rsidP="00DD18D9">
            <w:pPr>
              <w:spacing w:line="240" w:lineRule="atLeast"/>
              <w:rPr>
                <w:rFonts w:cs="Times New Roman"/>
                <w:sz w:val="20"/>
                <w:szCs w:val="20"/>
              </w:rPr>
            </w:pPr>
            <w:r w:rsidRPr="00DF0F79">
              <w:rPr>
                <w:rFonts w:cs="Times New Roman"/>
                <w:sz w:val="20"/>
                <w:szCs w:val="20"/>
              </w:rPr>
              <w:t>1</w:t>
            </w:r>
          </w:p>
        </w:tc>
        <w:tc>
          <w:tcPr>
            <w:tcW w:w="6237" w:type="dxa"/>
          </w:tcPr>
          <w:p w:rsidR="00DD18D9" w:rsidRPr="00DF0F79" w:rsidRDefault="00DD18D9" w:rsidP="00DD18D9">
            <w:pPr>
              <w:rPr>
                <w:rFonts w:cs="Times New Roman"/>
                <w:sz w:val="20"/>
                <w:szCs w:val="20"/>
              </w:rPr>
            </w:pPr>
            <w:proofErr w:type="gramStart"/>
            <w:r w:rsidRPr="00DF0F79">
              <w:rPr>
                <w:rFonts w:cs="Times New Roman"/>
                <w:sz w:val="20"/>
                <w:szCs w:val="20"/>
              </w:rPr>
              <w:t>İşinin gerektirdiği temel bilgilere sahip olmak.</w:t>
            </w:r>
            <w:proofErr w:type="gramEnd"/>
          </w:p>
        </w:tc>
        <w:tc>
          <w:tcPr>
            <w:tcW w:w="567" w:type="dxa"/>
            <w:vAlign w:val="center"/>
          </w:tcPr>
          <w:p w:rsidR="00DD18D9" w:rsidRPr="00DF0F79" w:rsidRDefault="00DD18D9" w:rsidP="00DD18D9">
            <w:pPr>
              <w:spacing w:line="240" w:lineRule="atLeast"/>
              <w:jc w:val="center"/>
              <w:rPr>
                <w:rFonts w:cs="Times New Roman"/>
                <w:b/>
                <w:sz w:val="20"/>
                <w:szCs w:val="20"/>
              </w:rPr>
            </w:pPr>
          </w:p>
        </w:tc>
        <w:tc>
          <w:tcPr>
            <w:tcW w:w="567" w:type="dxa"/>
            <w:vAlign w:val="center"/>
          </w:tcPr>
          <w:p w:rsidR="00DD18D9" w:rsidRPr="00DF0F79" w:rsidRDefault="00DD18D9" w:rsidP="00DD18D9">
            <w:pPr>
              <w:spacing w:line="240" w:lineRule="atLeast"/>
              <w:jc w:val="center"/>
              <w:rPr>
                <w:rFonts w:cs="Times New Roman"/>
                <w:b/>
                <w:sz w:val="20"/>
                <w:szCs w:val="20"/>
              </w:rPr>
            </w:pPr>
          </w:p>
        </w:tc>
        <w:tc>
          <w:tcPr>
            <w:tcW w:w="425" w:type="dxa"/>
            <w:vAlign w:val="center"/>
          </w:tcPr>
          <w:p w:rsidR="00DD18D9" w:rsidRPr="00DF0F79" w:rsidRDefault="00DD18D9" w:rsidP="00DD18D9">
            <w:pPr>
              <w:spacing w:line="240" w:lineRule="atLeast"/>
              <w:jc w:val="center"/>
              <w:rPr>
                <w:rFonts w:cs="Times New Roman"/>
                <w:b/>
                <w:sz w:val="20"/>
                <w:szCs w:val="20"/>
              </w:rPr>
            </w:pPr>
          </w:p>
        </w:tc>
        <w:tc>
          <w:tcPr>
            <w:tcW w:w="425" w:type="dxa"/>
            <w:vAlign w:val="center"/>
          </w:tcPr>
          <w:p w:rsidR="00DD18D9" w:rsidRPr="00DF0F79" w:rsidRDefault="00DD18D9" w:rsidP="00DD18D9">
            <w:pPr>
              <w:spacing w:line="240" w:lineRule="atLeast"/>
              <w:jc w:val="center"/>
              <w:rPr>
                <w:rFonts w:cs="Times New Roman"/>
                <w:b/>
                <w:sz w:val="20"/>
                <w:szCs w:val="20"/>
              </w:rPr>
            </w:pPr>
          </w:p>
        </w:tc>
        <w:tc>
          <w:tcPr>
            <w:tcW w:w="425" w:type="dxa"/>
            <w:vAlign w:val="center"/>
          </w:tcPr>
          <w:p w:rsidR="00DD18D9" w:rsidRPr="00DF0F79" w:rsidRDefault="00DD18D9" w:rsidP="00DD18D9">
            <w:pPr>
              <w:spacing w:line="240" w:lineRule="atLeast"/>
              <w:jc w:val="center"/>
              <w:rPr>
                <w:rFonts w:cs="Times New Roman"/>
                <w:b/>
                <w:sz w:val="20"/>
                <w:szCs w:val="20"/>
              </w:rPr>
            </w:pPr>
            <w:r w:rsidRPr="00DF0F79">
              <w:rPr>
                <w:rFonts w:cs="Times New Roman"/>
                <w:b/>
                <w:sz w:val="20"/>
                <w:szCs w:val="20"/>
              </w:rPr>
              <w:t>X</w:t>
            </w:r>
          </w:p>
        </w:tc>
      </w:tr>
      <w:tr w:rsidR="00DD18D9" w:rsidRPr="00DF0F79" w:rsidTr="00DD18D9">
        <w:tc>
          <w:tcPr>
            <w:tcW w:w="534" w:type="dxa"/>
            <w:vAlign w:val="center"/>
          </w:tcPr>
          <w:p w:rsidR="00DD18D9" w:rsidRPr="00DF0F79" w:rsidRDefault="00DD18D9" w:rsidP="00DD18D9">
            <w:pPr>
              <w:spacing w:line="240" w:lineRule="atLeast"/>
              <w:rPr>
                <w:rFonts w:cs="Times New Roman"/>
                <w:sz w:val="20"/>
                <w:szCs w:val="20"/>
              </w:rPr>
            </w:pPr>
            <w:r w:rsidRPr="00DF0F79">
              <w:rPr>
                <w:rFonts w:cs="Times New Roman"/>
                <w:sz w:val="20"/>
                <w:szCs w:val="20"/>
              </w:rPr>
              <w:t>2</w:t>
            </w:r>
          </w:p>
        </w:tc>
        <w:tc>
          <w:tcPr>
            <w:tcW w:w="6237" w:type="dxa"/>
          </w:tcPr>
          <w:p w:rsidR="00DD18D9" w:rsidRPr="00DF0F79" w:rsidRDefault="00DD18D9" w:rsidP="00DD18D9">
            <w:pPr>
              <w:rPr>
                <w:rFonts w:cs="Times New Roman"/>
                <w:sz w:val="20"/>
                <w:szCs w:val="20"/>
              </w:rPr>
            </w:pPr>
            <w:r w:rsidRPr="00DF0F79">
              <w:rPr>
                <w:rFonts w:cs="Times New Roman"/>
                <w:sz w:val="20"/>
                <w:szCs w:val="20"/>
              </w:rPr>
              <w:t>Çalıştığı kurumda, görev aldığı konularda istatistiki verileri kullanarak (veriyi elde etme, analize hazırlama ve sonuçları bulma) sorunları tanımlar, analiz eder ve çözüm yolları sunar.</w:t>
            </w:r>
          </w:p>
        </w:tc>
        <w:tc>
          <w:tcPr>
            <w:tcW w:w="567" w:type="dxa"/>
            <w:vAlign w:val="center"/>
          </w:tcPr>
          <w:p w:rsidR="00DD18D9" w:rsidRPr="00DF0F79" w:rsidRDefault="00DD18D9" w:rsidP="00DD18D9">
            <w:pPr>
              <w:spacing w:line="240" w:lineRule="atLeast"/>
              <w:jc w:val="center"/>
              <w:rPr>
                <w:rFonts w:cs="Times New Roman"/>
                <w:b/>
                <w:sz w:val="20"/>
                <w:szCs w:val="20"/>
              </w:rPr>
            </w:pPr>
          </w:p>
        </w:tc>
        <w:tc>
          <w:tcPr>
            <w:tcW w:w="567" w:type="dxa"/>
            <w:vAlign w:val="center"/>
          </w:tcPr>
          <w:p w:rsidR="00DD18D9" w:rsidRPr="00DF0F79" w:rsidRDefault="00DD18D9" w:rsidP="00DD18D9">
            <w:pPr>
              <w:spacing w:line="240" w:lineRule="atLeast"/>
              <w:jc w:val="center"/>
              <w:rPr>
                <w:rFonts w:cs="Times New Roman"/>
                <w:b/>
                <w:sz w:val="20"/>
                <w:szCs w:val="20"/>
              </w:rPr>
            </w:pPr>
          </w:p>
        </w:tc>
        <w:tc>
          <w:tcPr>
            <w:tcW w:w="425" w:type="dxa"/>
            <w:vAlign w:val="center"/>
          </w:tcPr>
          <w:p w:rsidR="00DD18D9" w:rsidRPr="00DF0F79" w:rsidRDefault="00DD18D9" w:rsidP="00DD18D9">
            <w:pPr>
              <w:spacing w:line="240" w:lineRule="atLeast"/>
              <w:jc w:val="center"/>
              <w:rPr>
                <w:rFonts w:cs="Times New Roman"/>
                <w:b/>
                <w:sz w:val="20"/>
                <w:szCs w:val="20"/>
              </w:rPr>
            </w:pPr>
          </w:p>
        </w:tc>
        <w:tc>
          <w:tcPr>
            <w:tcW w:w="425" w:type="dxa"/>
            <w:vAlign w:val="center"/>
          </w:tcPr>
          <w:p w:rsidR="00DD18D9" w:rsidRPr="00DF0F79" w:rsidRDefault="00DD18D9" w:rsidP="00DD18D9">
            <w:pPr>
              <w:spacing w:line="240" w:lineRule="atLeast"/>
              <w:jc w:val="center"/>
              <w:rPr>
                <w:rFonts w:cs="Times New Roman"/>
                <w:b/>
                <w:sz w:val="20"/>
                <w:szCs w:val="20"/>
              </w:rPr>
            </w:pPr>
          </w:p>
        </w:tc>
        <w:tc>
          <w:tcPr>
            <w:tcW w:w="425" w:type="dxa"/>
            <w:vAlign w:val="center"/>
          </w:tcPr>
          <w:p w:rsidR="00DD18D9" w:rsidRPr="00DF0F79" w:rsidRDefault="00DD18D9" w:rsidP="00DD18D9">
            <w:pPr>
              <w:spacing w:line="240" w:lineRule="atLeast"/>
              <w:jc w:val="center"/>
              <w:rPr>
                <w:rFonts w:cs="Times New Roman"/>
                <w:b/>
                <w:sz w:val="20"/>
                <w:szCs w:val="20"/>
              </w:rPr>
            </w:pPr>
          </w:p>
        </w:tc>
      </w:tr>
      <w:tr w:rsidR="00DD18D9" w:rsidRPr="00DF0F79" w:rsidTr="00DD18D9">
        <w:tc>
          <w:tcPr>
            <w:tcW w:w="534" w:type="dxa"/>
            <w:vAlign w:val="center"/>
          </w:tcPr>
          <w:p w:rsidR="00DD18D9" w:rsidRPr="00DF0F79" w:rsidRDefault="00DD18D9" w:rsidP="00DD18D9">
            <w:pPr>
              <w:spacing w:line="240" w:lineRule="atLeast"/>
              <w:rPr>
                <w:rFonts w:cs="Times New Roman"/>
                <w:sz w:val="20"/>
                <w:szCs w:val="20"/>
              </w:rPr>
            </w:pPr>
            <w:r w:rsidRPr="00DF0F79">
              <w:rPr>
                <w:rFonts w:cs="Times New Roman"/>
                <w:sz w:val="20"/>
                <w:szCs w:val="20"/>
              </w:rPr>
              <w:t>3</w:t>
            </w:r>
          </w:p>
        </w:tc>
        <w:tc>
          <w:tcPr>
            <w:tcW w:w="6237" w:type="dxa"/>
          </w:tcPr>
          <w:p w:rsidR="00DD18D9" w:rsidRPr="00DF0F79" w:rsidRDefault="00DD18D9" w:rsidP="00DD18D9">
            <w:pPr>
              <w:rPr>
                <w:rFonts w:cs="Times New Roman"/>
                <w:sz w:val="20"/>
                <w:szCs w:val="20"/>
              </w:rPr>
            </w:pPr>
            <w:r w:rsidRPr="00DF0F79">
              <w:rPr>
                <w:rFonts w:cs="Times New Roman"/>
                <w:sz w:val="20"/>
                <w:szCs w:val="20"/>
              </w:rPr>
              <w:t>Çalıştığı kurumda, görev aldığı alanlarla ilgili araştırma ve çalışma yapar, fikir yürütebilme becerisinden faydalanarak projelere katkı verir, sorumluluk alır ve alternatif çözümler üretebilir.</w:t>
            </w:r>
          </w:p>
        </w:tc>
        <w:tc>
          <w:tcPr>
            <w:tcW w:w="567" w:type="dxa"/>
            <w:vAlign w:val="center"/>
          </w:tcPr>
          <w:p w:rsidR="00DD18D9" w:rsidRPr="00DF0F79" w:rsidRDefault="00DD18D9" w:rsidP="00DD18D9">
            <w:pPr>
              <w:spacing w:line="240" w:lineRule="atLeast"/>
              <w:jc w:val="center"/>
              <w:rPr>
                <w:rFonts w:cs="Times New Roman"/>
                <w:b/>
                <w:sz w:val="20"/>
                <w:szCs w:val="20"/>
              </w:rPr>
            </w:pPr>
          </w:p>
        </w:tc>
        <w:tc>
          <w:tcPr>
            <w:tcW w:w="567" w:type="dxa"/>
            <w:vAlign w:val="center"/>
          </w:tcPr>
          <w:p w:rsidR="00DD18D9" w:rsidRPr="00DF0F79" w:rsidRDefault="00DD18D9" w:rsidP="00DD18D9">
            <w:pPr>
              <w:spacing w:line="240" w:lineRule="atLeast"/>
              <w:jc w:val="center"/>
              <w:rPr>
                <w:rFonts w:cs="Times New Roman"/>
                <w:b/>
                <w:sz w:val="20"/>
                <w:szCs w:val="20"/>
              </w:rPr>
            </w:pPr>
          </w:p>
        </w:tc>
        <w:tc>
          <w:tcPr>
            <w:tcW w:w="425" w:type="dxa"/>
            <w:vAlign w:val="center"/>
          </w:tcPr>
          <w:p w:rsidR="00DD18D9" w:rsidRPr="00DF0F79" w:rsidRDefault="00DD18D9" w:rsidP="00DD18D9">
            <w:pPr>
              <w:spacing w:line="240" w:lineRule="atLeast"/>
              <w:jc w:val="center"/>
              <w:rPr>
                <w:rFonts w:cs="Times New Roman"/>
                <w:b/>
                <w:sz w:val="20"/>
                <w:szCs w:val="20"/>
              </w:rPr>
            </w:pPr>
          </w:p>
        </w:tc>
        <w:tc>
          <w:tcPr>
            <w:tcW w:w="425" w:type="dxa"/>
            <w:vAlign w:val="center"/>
          </w:tcPr>
          <w:p w:rsidR="00DD18D9" w:rsidRPr="00DF0F79" w:rsidRDefault="00DD18D9" w:rsidP="00DD18D9">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DD18D9" w:rsidRPr="00DF0F79" w:rsidRDefault="00DD18D9" w:rsidP="00DD18D9">
            <w:pPr>
              <w:spacing w:line="240" w:lineRule="atLeast"/>
              <w:jc w:val="center"/>
              <w:rPr>
                <w:rFonts w:cs="Times New Roman"/>
                <w:b/>
                <w:sz w:val="20"/>
                <w:szCs w:val="20"/>
              </w:rPr>
            </w:pPr>
          </w:p>
        </w:tc>
      </w:tr>
      <w:tr w:rsidR="00DD18D9" w:rsidRPr="00DF0F79" w:rsidTr="00DD18D9">
        <w:tc>
          <w:tcPr>
            <w:tcW w:w="534" w:type="dxa"/>
            <w:vAlign w:val="center"/>
          </w:tcPr>
          <w:p w:rsidR="00DD18D9" w:rsidRPr="00DF0F79" w:rsidRDefault="00DD18D9" w:rsidP="00DD18D9">
            <w:pPr>
              <w:spacing w:line="240" w:lineRule="atLeast"/>
              <w:rPr>
                <w:rFonts w:cs="Times New Roman"/>
                <w:sz w:val="20"/>
                <w:szCs w:val="20"/>
              </w:rPr>
            </w:pPr>
            <w:r w:rsidRPr="00DF0F79">
              <w:rPr>
                <w:rFonts w:cs="Times New Roman"/>
                <w:sz w:val="20"/>
                <w:szCs w:val="20"/>
              </w:rPr>
              <w:t>4</w:t>
            </w:r>
          </w:p>
        </w:tc>
        <w:tc>
          <w:tcPr>
            <w:tcW w:w="6237" w:type="dxa"/>
          </w:tcPr>
          <w:p w:rsidR="00DD18D9" w:rsidRPr="00DF0F79" w:rsidRDefault="00DD18D9" w:rsidP="00DD18D9">
            <w:pPr>
              <w:rPr>
                <w:rFonts w:cs="Times New Roman"/>
                <w:sz w:val="20"/>
                <w:szCs w:val="20"/>
              </w:rPr>
            </w:pPr>
            <w:r w:rsidRPr="00DF0F79">
              <w:rPr>
                <w:rFonts w:cs="Times New Roman"/>
                <w:sz w:val="20"/>
                <w:szCs w:val="20"/>
              </w:rPr>
              <w:t>Çalıştığı kurumda, görev aldığı alanlarla ilgili işletmenin amaç ve hedeflerinin belirlenmesine yardımcı olur, bu alanlarda çalıştığı kurumun konumunu sorgular ve öneriler sunar.</w:t>
            </w:r>
          </w:p>
        </w:tc>
        <w:tc>
          <w:tcPr>
            <w:tcW w:w="567" w:type="dxa"/>
            <w:vAlign w:val="center"/>
          </w:tcPr>
          <w:p w:rsidR="00DD18D9" w:rsidRPr="00DF0F79" w:rsidRDefault="00DD18D9" w:rsidP="00DD18D9">
            <w:pPr>
              <w:spacing w:line="240" w:lineRule="atLeast"/>
              <w:jc w:val="center"/>
              <w:rPr>
                <w:rFonts w:cs="Times New Roman"/>
                <w:b/>
                <w:sz w:val="20"/>
                <w:szCs w:val="20"/>
              </w:rPr>
            </w:pPr>
          </w:p>
        </w:tc>
        <w:tc>
          <w:tcPr>
            <w:tcW w:w="567" w:type="dxa"/>
            <w:vAlign w:val="center"/>
          </w:tcPr>
          <w:p w:rsidR="00DD18D9" w:rsidRPr="00DF0F79" w:rsidRDefault="00DD18D9" w:rsidP="00DD18D9">
            <w:pPr>
              <w:spacing w:line="240" w:lineRule="atLeast"/>
              <w:jc w:val="center"/>
              <w:rPr>
                <w:rFonts w:cs="Times New Roman"/>
                <w:b/>
                <w:sz w:val="20"/>
                <w:szCs w:val="20"/>
              </w:rPr>
            </w:pPr>
          </w:p>
        </w:tc>
        <w:tc>
          <w:tcPr>
            <w:tcW w:w="425" w:type="dxa"/>
            <w:vAlign w:val="center"/>
          </w:tcPr>
          <w:p w:rsidR="00DD18D9" w:rsidRPr="00DF0F79" w:rsidRDefault="00DD18D9" w:rsidP="00DD18D9">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DD18D9" w:rsidRPr="00DF0F79" w:rsidRDefault="00DD18D9" w:rsidP="00DD18D9">
            <w:pPr>
              <w:spacing w:line="240" w:lineRule="atLeast"/>
              <w:jc w:val="center"/>
              <w:rPr>
                <w:rFonts w:cs="Times New Roman"/>
                <w:b/>
                <w:sz w:val="20"/>
                <w:szCs w:val="20"/>
              </w:rPr>
            </w:pPr>
          </w:p>
        </w:tc>
        <w:tc>
          <w:tcPr>
            <w:tcW w:w="425" w:type="dxa"/>
            <w:vAlign w:val="center"/>
          </w:tcPr>
          <w:p w:rsidR="00DD18D9" w:rsidRPr="00DF0F79" w:rsidRDefault="00DD18D9" w:rsidP="00DD18D9">
            <w:pPr>
              <w:spacing w:line="240" w:lineRule="atLeast"/>
              <w:jc w:val="center"/>
              <w:rPr>
                <w:rFonts w:cs="Times New Roman"/>
                <w:b/>
                <w:sz w:val="20"/>
                <w:szCs w:val="20"/>
              </w:rPr>
            </w:pPr>
          </w:p>
        </w:tc>
      </w:tr>
      <w:tr w:rsidR="00DD18D9" w:rsidRPr="00DF0F79" w:rsidTr="00DD18D9">
        <w:tc>
          <w:tcPr>
            <w:tcW w:w="534" w:type="dxa"/>
            <w:vAlign w:val="center"/>
          </w:tcPr>
          <w:p w:rsidR="00DD18D9" w:rsidRPr="00DF0F79" w:rsidRDefault="00DD18D9" w:rsidP="00DD18D9">
            <w:pPr>
              <w:spacing w:line="240" w:lineRule="atLeast"/>
              <w:rPr>
                <w:rFonts w:cs="Times New Roman"/>
                <w:sz w:val="20"/>
                <w:szCs w:val="20"/>
              </w:rPr>
            </w:pPr>
            <w:r w:rsidRPr="00DF0F79">
              <w:rPr>
                <w:rFonts w:cs="Times New Roman"/>
                <w:sz w:val="20"/>
                <w:szCs w:val="20"/>
              </w:rPr>
              <w:t>5</w:t>
            </w:r>
          </w:p>
        </w:tc>
        <w:tc>
          <w:tcPr>
            <w:tcW w:w="6237" w:type="dxa"/>
          </w:tcPr>
          <w:p w:rsidR="00DD18D9" w:rsidRPr="00DF0F79" w:rsidRDefault="00DD18D9" w:rsidP="00DD18D9">
            <w:pPr>
              <w:rPr>
                <w:rFonts w:cs="Times New Roman"/>
                <w:sz w:val="20"/>
                <w:szCs w:val="20"/>
              </w:rPr>
            </w:pPr>
            <w:r w:rsidRPr="00DF0F79">
              <w:rPr>
                <w:rFonts w:cs="Times New Roman"/>
                <w:sz w:val="20"/>
                <w:szCs w:val="20"/>
              </w:rPr>
              <w:t>Görev aldığı alanlarla ilgili olarak sahip olduğu birikimini ve önerilerini her türlü iletişim aracını kullanarak aktarabilir, gerektiği durumlarda bunu en az bir yabancı dili kullanarak yapar.</w:t>
            </w:r>
          </w:p>
        </w:tc>
        <w:tc>
          <w:tcPr>
            <w:tcW w:w="567" w:type="dxa"/>
            <w:vAlign w:val="center"/>
          </w:tcPr>
          <w:p w:rsidR="00DD18D9" w:rsidRPr="00DF0F79" w:rsidRDefault="00DD18D9" w:rsidP="00DD18D9">
            <w:pPr>
              <w:spacing w:line="240" w:lineRule="atLeast"/>
              <w:jc w:val="center"/>
              <w:rPr>
                <w:rFonts w:cs="Times New Roman"/>
                <w:b/>
                <w:sz w:val="20"/>
                <w:szCs w:val="20"/>
              </w:rPr>
            </w:pPr>
          </w:p>
        </w:tc>
        <w:tc>
          <w:tcPr>
            <w:tcW w:w="567" w:type="dxa"/>
            <w:vAlign w:val="center"/>
          </w:tcPr>
          <w:p w:rsidR="00DD18D9" w:rsidRPr="00DF0F79" w:rsidRDefault="00DD18D9" w:rsidP="00DD18D9">
            <w:pPr>
              <w:spacing w:line="240" w:lineRule="atLeast"/>
              <w:jc w:val="center"/>
              <w:rPr>
                <w:rFonts w:cs="Times New Roman"/>
                <w:b/>
                <w:sz w:val="20"/>
                <w:szCs w:val="20"/>
              </w:rPr>
            </w:pPr>
          </w:p>
        </w:tc>
        <w:tc>
          <w:tcPr>
            <w:tcW w:w="425" w:type="dxa"/>
            <w:vAlign w:val="center"/>
          </w:tcPr>
          <w:p w:rsidR="00DD18D9" w:rsidRPr="00DF0F79" w:rsidRDefault="00DD18D9" w:rsidP="00DD18D9">
            <w:pPr>
              <w:spacing w:line="240" w:lineRule="atLeast"/>
              <w:jc w:val="center"/>
              <w:rPr>
                <w:rFonts w:cs="Times New Roman"/>
                <w:b/>
                <w:sz w:val="20"/>
                <w:szCs w:val="20"/>
              </w:rPr>
            </w:pPr>
          </w:p>
        </w:tc>
        <w:tc>
          <w:tcPr>
            <w:tcW w:w="425" w:type="dxa"/>
            <w:vAlign w:val="center"/>
          </w:tcPr>
          <w:p w:rsidR="00DD18D9" w:rsidRPr="00DF0F79" w:rsidRDefault="00DD18D9" w:rsidP="00DD18D9">
            <w:pPr>
              <w:spacing w:line="240" w:lineRule="atLeast"/>
              <w:jc w:val="center"/>
              <w:rPr>
                <w:rFonts w:cs="Times New Roman"/>
                <w:b/>
                <w:sz w:val="20"/>
                <w:szCs w:val="20"/>
              </w:rPr>
            </w:pPr>
          </w:p>
        </w:tc>
        <w:tc>
          <w:tcPr>
            <w:tcW w:w="425" w:type="dxa"/>
            <w:vAlign w:val="center"/>
          </w:tcPr>
          <w:p w:rsidR="00DD18D9" w:rsidRPr="00DF0F79" w:rsidRDefault="00DD18D9" w:rsidP="00DD18D9">
            <w:pPr>
              <w:spacing w:line="240" w:lineRule="atLeast"/>
              <w:jc w:val="center"/>
              <w:rPr>
                <w:rFonts w:cs="Times New Roman"/>
                <w:b/>
                <w:sz w:val="20"/>
                <w:szCs w:val="20"/>
              </w:rPr>
            </w:pPr>
          </w:p>
        </w:tc>
      </w:tr>
      <w:tr w:rsidR="00DD18D9" w:rsidRPr="00DF0F79" w:rsidTr="00DD18D9">
        <w:tc>
          <w:tcPr>
            <w:tcW w:w="534" w:type="dxa"/>
            <w:vAlign w:val="center"/>
          </w:tcPr>
          <w:p w:rsidR="00DD18D9" w:rsidRPr="00DF0F79" w:rsidRDefault="00DD18D9" w:rsidP="00DD18D9">
            <w:pPr>
              <w:spacing w:line="240" w:lineRule="atLeast"/>
              <w:rPr>
                <w:rFonts w:cs="Times New Roman"/>
                <w:sz w:val="20"/>
                <w:szCs w:val="20"/>
              </w:rPr>
            </w:pPr>
            <w:r w:rsidRPr="00DF0F79">
              <w:rPr>
                <w:rFonts w:cs="Times New Roman"/>
                <w:sz w:val="20"/>
                <w:szCs w:val="20"/>
              </w:rPr>
              <w:t>6</w:t>
            </w:r>
          </w:p>
        </w:tc>
        <w:tc>
          <w:tcPr>
            <w:tcW w:w="6237" w:type="dxa"/>
          </w:tcPr>
          <w:p w:rsidR="00DD18D9" w:rsidRPr="00DF0F79" w:rsidRDefault="00DD18D9" w:rsidP="00DD18D9">
            <w:pPr>
              <w:rPr>
                <w:rFonts w:cs="Times New Roman"/>
                <w:sz w:val="20"/>
                <w:szCs w:val="20"/>
              </w:rPr>
            </w:pPr>
            <w:r w:rsidRPr="00DF0F79">
              <w:rPr>
                <w:rFonts w:cs="Times New Roman"/>
                <w:sz w:val="20"/>
                <w:szCs w:val="20"/>
              </w:rPr>
              <w:t>Çalıştığı kurumda, görev aldığı alanlarla ilgili olarak mesleki paylaşıma ve dayanışmaya açıktır.</w:t>
            </w:r>
          </w:p>
        </w:tc>
        <w:tc>
          <w:tcPr>
            <w:tcW w:w="567" w:type="dxa"/>
            <w:vAlign w:val="center"/>
          </w:tcPr>
          <w:p w:rsidR="00DD18D9" w:rsidRPr="00DF0F79" w:rsidRDefault="00DD18D9" w:rsidP="00DD18D9">
            <w:pPr>
              <w:spacing w:line="240" w:lineRule="atLeast"/>
              <w:jc w:val="center"/>
              <w:rPr>
                <w:rFonts w:cs="Times New Roman"/>
                <w:b/>
                <w:sz w:val="20"/>
                <w:szCs w:val="20"/>
              </w:rPr>
            </w:pPr>
          </w:p>
        </w:tc>
        <w:tc>
          <w:tcPr>
            <w:tcW w:w="567" w:type="dxa"/>
            <w:vAlign w:val="center"/>
          </w:tcPr>
          <w:p w:rsidR="00DD18D9" w:rsidRPr="00DF0F79" w:rsidRDefault="00DD18D9" w:rsidP="00DD18D9">
            <w:pPr>
              <w:spacing w:line="240" w:lineRule="atLeast"/>
              <w:jc w:val="center"/>
              <w:rPr>
                <w:rFonts w:cs="Times New Roman"/>
                <w:b/>
                <w:sz w:val="20"/>
                <w:szCs w:val="20"/>
              </w:rPr>
            </w:pPr>
          </w:p>
        </w:tc>
        <w:tc>
          <w:tcPr>
            <w:tcW w:w="425" w:type="dxa"/>
            <w:vAlign w:val="center"/>
          </w:tcPr>
          <w:p w:rsidR="00DD18D9" w:rsidRPr="00DF0F79" w:rsidRDefault="00DD18D9" w:rsidP="00DD18D9">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DD18D9" w:rsidRPr="00DF0F79" w:rsidRDefault="00DD18D9" w:rsidP="00DD18D9">
            <w:pPr>
              <w:spacing w:line="240" w:lineRule="atLeast"/>
              <w:jc w:val="center"/>
              <w:rPr>
                <w:rFonts w:cs="Times New Roman"/>
                <w:b/>
                <w:sz w:val="20"/>
                <w:szCs w:val="20"/>
              </w:rPr>
            </w:pPr>
          </w:p>
        </w:tc>
        <w:tc>
          <w:tcPr>
            <w:tcW w:w="425" w:type="dxa"/>
            <w:vAlign w:val="center"/>
          </w:tcPr>
          <w:p w:rsidR="00DD18D9" w:rsidRPr="00DF0F79" w:rsidRDefault="00DD18D9" w:rsidP="00DD18D9">
            <w:pPr>
              <w:spacing w:line="240" w:lineRule="atLeast"/>
              <w:jc w:val="center"/>
              <w:rPr>
                <w:rFonts w:cs="Times New Roman"/>
                <w:b/>
                <w:sz w:val="20"/>
                <w:szCs w:val="20"/>
              </w:rPr>
            </w:pPr>
          </w:p>
        </w:tc>
      </w:tr>
      <w:tr w:rsidR="00DD18D9" w:rsidRPr="00DF0F79" w:rsidTr="00DD18D9">
        <w:tc>
          <w:tcPr>
            <w:tcW w:w="534" w:type="dxa"/>
            <w:vAlign w:val="center"/>
          </w:tcPr>
          <w:p w:rsidR="00DD18D9" w:rsidRPr="00DF0F79" w:rsidRDefault="00DD18D9" w:rsidP="00DD18D9">
            <w:pPr>
              <w:spacing w:line="240" w:lineRule="atLeast"/>
              <w:rPr>
                <w:rFonts w:cs="Times New Roman"/>
                <w:sz w:val="20"/>
                <w:szCs w:val="20"/>
              </w:rPr>
            </w:pPr>
            <w:r w:rsidRPr="00DF0F79">
              <w:rPr>
                <w:rFonts w:cs="Times New Roman"/>
                <w:sz w:val="20"/>
                <w:szCs w:val="20"/>
              </w:rPr>
              <w:t>7</w:t>
            </w:r>
          </w:p>
        </w:tc>
        <w:tc>
          <w:tcPr>
            <w:tcW w:w="6237" w:type="dxa"/>
          </w:tcPr>
          <w:p w:rsidR="00DD18D9" w:rsidRPr="00DF0F79" w:rsidRDefault="00DD18D9" w:rsidP="00DD18D9">
            <w:pPr>
              <w:rPr>
                <w:rFonts w:cs="Times New Roman"/>
                <w:sz w:val="20"/>
                <w:szCs w:val="20"/>
              </w:rPr>
            </w:pPr>
            <w:r w:rsidRPr="00DF0F79">
              <w:rPr>
                <w:rFonts w:cs="Times New Roman"/>
                <w:sz w:val="20"/>
                <w:szCs w:val="20"/>
              </w:rPr>
              <w:t>Mesleği ile ilgili bilgisayar programlarını kullanabilir.</w:t>
            </w:r>
          </w:p>
        </w:tc>
        <w:tc>
          <w:tcPr>
            <w:tcW w:w="567" w:type="dxa"/>
            <w:vAlign w:val="center"/>
          </w:tcPr>
          <w:p w:rsidR="00DD18D9" w:rsidRPr="00DF0F79" w:rsidRDefault="00DD18D9" w:rsidP="00DD18D9">
            <w:pPr>
              <w:spacing w:line="240" w:lineRule="atLeast"/>
              <w:jc w:val="center"/>
              <w:rPr>
                <w:rFonts w:cs="Times New Roman"/>
                <w:b/>
                <w:sz w:val="20"/>
                <w:szCs w:val="20"/>
              </w:rPr>
            </w:pPr>
          </w:p>
        </w:tc>
        <w:tc>
          <w:tcPr>
            <w:tcW w:w="567" w:type="dxa"/>
            <w:vAlign w:val="center"/>
          </w:tcPr>
          <w:p w:rsidR="00DD18D9" w:rsidRPr="00DF0F79" w:rsidRDefault="00DD18D9" w:rsidP="00DD18D9">
            <w:pPr>
              <w:spacing w:line="240" w:lineRule="atLeast"/>
              <w:jc w:val="center"/>
              <w:rPr>
                <w:rFonts w:cs="Times New Roman"/>
                <w:b/>
                <w:sz w:val="20"/>
                <w:szCs w:val="20"/>
              </w:rPr>
            </w:pPr>
          </w:p>
        </w:tc>
        <w:tc>
          <w:tcPr>
            <w:tcW w:w="425" w:type="dxa"/>
            <w:vAlign w:val="center"/>
          </w:tcPr>
          <w:p w:rsidR="00DD18D9" w:rsidRPr="00DF0F79" w:rsidRDefault="00DD18D9" w:rsidP="00DD18D9">
            <w:pPr>
              <w:spacing w:line="240" w:lineRule="atLeast"/>
              <w:jc w:val="center"/>
              <w:rPr>
                <w:rFonts w:cs="Times New Roman"/>
                <w:b/>
                <w:sz w:val="20"/>
                <w:szCs w:val="20"/>
              </w:rPr>
            </w:pPr>
          </w:p>
        </w:tc>
        <w:tc>
          <w:tcPr>
            <w:tcW w:w="425" w:type="dxa"/>
            <w:vAlign w:val="center"/>
          </w:tcPr>
          <w:p w:rsidR="00DD18D9" w:rsidRPr="00DF0F79" w:rsidRDefault="00DD18D9" w:rsidP="00DD18D9">
            <w:pPr>
              <w:spacing w:line="240" w:lineRule="atLeast"/>
              <w:jc w:val="center"/>
              <w:rPr>
                <w:rFonts w:cs="Times New Roman"/>
                <w:b/>
                <w:sz w:val="20"/>
                <w:szCs w:val="20"/>
              </w:rPr>
            </w:pPr>
          </w:p>
        </w:tc>
        <w:tc>
          <w:tcPr>
            <w:tcW w:w="425" w:type="dxa"/>
            <w:vAlign w:val="center"/>
          </w:tcPr>
          <w:p w:rsidR="00DD18D9" w:rsidRPr="00DF0F79" w:rsidRDefault="00DD18D9" w:rsidP="00DD18D9">
            <w:pPr>
              <w:spacing w:line="240" w:lineRule="atLeast"/>
              <w:jc w:val="center"/>
              <w:rPr>
                <w:rFonts w:cs="Times New Roman"/>
                <w:b/>
                <w:sz w:val="20"/>
                <w:szCs w:val="20"/>
              </w:rPr>
            </w:pPr>
          </w:p>
        </w:tc>
      </w:tr>
      <w:tr w:rsidR="00DD18D9" w:rsidRPr="00DF0F79" w:rsidTr="00DD18D9">
        <w:tc>
          <w:tcPr>
            <w:tcW w:w="534" w:type="dxa"/>
            <w:vAlign w:val="center"/>
          </w:tcPr>
          <w:p w:rsidR="00DD18D9" w:rsidRPr="00DF0F79" w:rsidRDefault="00DD18D9" w:rsidP="00DD18D9">
            <w:pPr>
              <w:spacing w:line="240" w:lineRule="atLeast"/>
              <w:rPr>
                <w:rFonts w:cs="Times New Roman"/>
                <w:sz w:val="20"/>
                <w:szCs w:val="20"/>
              </w:rPr>
            </w:pPr>
            <w:r w:rsidRPr="00DF0F79">
              <w:rPr>
                <w:rFonts w:cs="Times New Roman"/>
                <w:sz w:val="20"/>
                <w:szCs w:val="20"/>
              </w:rPr>
              <w:t>8</w:t>
            </w:r>
          </w:p>
        </w:tc>
        <w:tc>
          <w:tcPr>
            <w:tcW w:w="6237" w:type="dxa"/>
          </w:tcPr>
          <w:p w:rsidR="00DD18D9" w:rsidRPr="00DF0F79" w:rsidRDefault="00DD18D9" w:rsidP="00DD18D9">
            <w:pPr>
              <w:rPr>
                <w:rFonts w:cs="Times New Roman"/>
                <w:sz w:val="20"/>
                <w:szCs w:val="20"/>
              </w:rPr>
            </w:pPr>
            <w:r w:rsidRPr="00DF0F79">
              <w:rPr>
                <w:rFonts w:cs="Times New Roman"/>
                <w:sz w:val="20"/>
                <w:szCs w:val="20"/>
              </w:rPr>
              <w:t>Dış ticaret hakkında ayrıntılı bilgiye, tartışma ve yorum yeteneğine sahiptir.</w:t>
            </w:r>
          </w:p>
        </w:tc>
        <w:tc>
          <w:tcPr>
            <w:tcW w:w="567" w:type="dxa"/>
            <w:vAlign w:val="center"/>
          </w:tcPr>
          <w:p w:rsidR="00DD18D9" w:rsidRPr="00DF0F79" w:rsidRDefault="00DD18D9" w:rsidP="00DD18D9">
            <w:pPr>
              <w:spacing w:line="240" w:lineRule="atLeast"/>
              <w:jc w:val="center"/>
              <w:rPr>
                <w:rFonts w:cs="Times New Roman"/>
                <w:b/>
                <w:sz w:val="20"/>
                <w:szCs w:val="20"/>
              </w:rPr>
            </w:pPr>
          </w:p>
        </w:tc>
        <w:tc>
          <w:tcPr>
            <w:tcW w:w="567" w:type="dxa"/>
            <w:vAlign w:val="center"/>
          </w:tcPr>
          <w:p w:rsidR="00DD18D9" w:rsidRPr="00DF0F79" w:rsidRDefault="00DD18D9" w:rsidP="00DD18D9">
            <w:pPr>
              <w:spacing w:line="240" w:lineRule="atLeast"/>
              <w:jc w:val="center"/>
              <w:rPr>
                <w:rFonts w:cs="Times New Roman"/>
                <w:b/>
                <w:sz w:val="20"/>
                <w:szCs w:val="20"/>
              </w:rPr>
            </w:pPr>
          </w:p>
        </w:tc>
        <w:tc>
          <w:tcPr>
            <w:tcW w:w="425" w:type="dxa"/>
            <w:vAlign w:val="center"/>
          </w:tcPr>
          <w:p w:rsidR="00DD18D9" w:rsidRPr="00DF0F79" w:rsidRDefault="00DD18D9" w:rsidP="00DD18D9">
            <w:pPr>
              <w:spacing w:line="240" w:lineRule="atLeast"/>
              <w:jc w:val="center"/>
              <w:rPr>
                <w:rFonts w:cs="Times New Roman"/>
                <w:b/>
                <w:sz w:val="20"/>
                <w:szCs w:val="20"/>
              </w:rPr>
            </w:pPr>
          </w:p>
        </w:tc>
        <w:tc>
          <w:tcPr>
            <w:tcW w:w="425" w:type="dxa"/>
            <w:vAlign w:val="center"/>
          </w:tcPr>
          <w:p w:rsidR="00DD18D9" w:rsidRPr="00DF0F79" w:rsidRDefault="00DD18D9" w:rsidP="00DD18D9">
            <w:pPr>
              <w:spacing w:line="240" w:lineRule="atLeast"/>
              <w:jc w:val="center"/>
              <w:rPr>
                <w:rFonts w:cs="Times New Roman"/>
                <w:b/>
                <w:sz w:val="20"/>
                <w:szCs w:val="20"/>
              </w:rPr>
            </w:pPr>
          </w:p>
        </w:tc>
        <w:tc>
          <w:tcPr>
            <w:tcW w:w="425" w:type="dxa"/>
            <w:vAlign w:val="center"/>
          </w:tcPr>
          <w:p w:rsidR="00DD18D9" w:rsidRPr="00DF0F79" w:rsidRDefault="00DD18D9" w:rsidP="00DD18D9">
            <w:pPr>
              <w:spacing w:line="240" w:lineRule="atLeast"/>
              <w:jc w:val="center"/>
              <w:rPr>
                <w:rFonts w:cs="Times New Roman"/>
                <w:b/>
                <w:sz w:val="20"/>
                <w:szCs w:val="20"/>
              </w:rPr>
            </w:pPr>
          </w:p>
        </w:tc>
      </w:tr>
      <w:tr w:rsidR="00DD18D9" w:rsidRPr="00DF0F79" w:rsidTr="00DD18D9">
        <w:tc>
          <w:tcPr>
            <w:tcW w:w="534" w:type="dxa"/>
            <w:vAlign w:val="center"/>
          </w:tcPr>
          <w:p w:rsidR="00DD18D9" w:rsidRPr="00DF0F79" w:rsidRDefault="00DD18D9" w:rsidP="00DD18D9">
            <w:pPr>
              <w:spacing w:line="240" w:lineRule="atLeast"/>
              <w:rPr>
                <w:rFonts w:cs="Times New Roman"/>
                <w:sz w:val="20"/>
                <w:szCs w:val="20"/>
              </w:rPr>
            </w:pPr>
            <w:r w:rsidRPr="00DF0F79">
              <w:rPr>
                <w:rFonts w:cs="Times New Roman"/>
                <w:sz w:val="20"/>
                <w:szCs w:val="20"/>
              </w:rPr>
              <w:t>9</w:t>
            </w:r>
          </w:p>
        </w:tc>
        <w:tc>
          <w:tcPr>
            <w:tcW w:w="6237" w:type="dxa"/>
          </w:tcPr>
          <w:p w:rsidR="00DD18D9" w:rsidRPr="00DF0F79" w:rsidRDefault="00DD18D9" w:rsidP="00DD18D9">
            <w:pPr>
              <w:rPr>
                <w:rFonts w:cs="Times New Roman"/>
                <w:sz w:val="20"/>
                <w:szCs w:val="20"/>
              </w:rPr>
            </w:pPr>
            <w:r w:rsidRPr="00DF0F79">
              <w:rPr>
                <w:rFonts w:cs="Times New Roman"/>
                <w:sz w:val="20"/>
                <w:szCs w:val="20"/>
              </w:rPr>
              <w:t xml:space="preserve">Farklı yatırım araçlarından oluşan risksiz </w:t>
            </w:r>
            <w:proofErr w:type="gramStart"/>
            <w:r w:rsidRPr="00DF0F79">
              <w:rPr>
                <w:rFonts w:cs="Times New Roman"/>
                <w:sz w:val="20"/>
                <w:szCs w:val="20"/>
              </w:rPr>
              <w:t>portföyler</w:t>
            </w:r>
            <w:proofErr w:type="gramEnd"/>
            <w:r w:rsidRPr="00DF0F79">
              <w:rPr>
                <w:rFonts w:cs="Times New Roman"/>
                <w:sz w:val="20"/>
                <w:szCs w:val="20"/>
              </w:rPr>
              <w:t xml:space="preserve"> oluşturabilir.</w:t>
            </w:r>
          </w:p>
        </w:tc>
        <w:tc>
          <w:tcPr>
            <w:tcW w:w="567" w:type="dxa"/>
            <w:vAlign w:val="center"/>
          </w:tcPr>
          <w:p w:rsidR="00DD18D9" w:rsidRPr="00DF0F79" w:rsidRDefault="00DD18D9" w:rsidP="00DD18D9">
            <w:pPr>
              <w:spacing w:line="240" w:lineRule="atLeast"/>
              <w:jc w:val="center"/>
              <w:rPr>
                <w:rFonts w:cs="Times New Roman"/>
                <w:b/>
                <w:sz w:val="20"/>
                <w:szCs w:val="20"/>
              </w:rPr>
            </w:pPr>
          </w:p>
        </w:tc>
        <w:tc>
          <w:tcPr>
            <w:tcW w:w="567" w:type="dxa"/>
            <w:vAlign w:val="center"/>
          </w:tcPr>
          <w:p w:rsidR="00DD18D9" w:rsidRPr="00DF0F79" w:rsidRDefault="00DD18D9" w:rsidP="00DD18D9">
            <w:pPr>
              <w:spacing w:line="240" w:lineRule="atLeast"/>
              <w:jc w:val="center"/>
              <w:rPr>
                <w:rFonts w:cs="Times New Roman"/>
                <w:b/>
                <w:sz w:val="20"/>
                <w:szCs w:val="20"/>
              </w:rPr>
            </w:pPr>
          </w:p>
        </w:tc>
        <w:tc>
          <w:tcPr>
            <w:tcW w:w="425" w:type="dxa"/>
            <w:vAlign w:val="center"/>
          </w:tcPr>
          <w:p w:rsidR="00DD18D9" w:rsidRPr="00DF0F79" w:rsidRDefault="00DD18D9" w:rsidP="00DD18D9">
            <w:pPr>
              <w:spacing w:line="240" w:lineRule="atLeast"/>
              <w:jc w:val="center"/>
              <w:rPr>
                <w:rFonts w:cs="Times New Roman"/>
                <w:b/>
                <w:sz w:val="20"/>
                <w:szCs w:val="20"/>
              </w:rPr>
            </w:pPr>
          </w:p>
        </w:tc>
        <w:tc>
          <w:tcPr>
            <w:tcW w:w="425" w:type="dxa"/>
            <w:vAlign w:val="center"/>
          </w:tcPr>
          <w:p w:rsidR="00DD18D9" w:rsidRPr="00DF0F79" w:rsidRDefault="00DD18D9" w:rsidP="00DD18D9">
            <w:pPr>
              <w:spacing w:line="240" w:lineRule="atLeast"/>
              <w:jc w:val="center"/>
              <w:rPr>
                <w:rFonts w:cs="Times New Roman"/>
                <w:b/>
                <w:sz w:val="20"/>
                <w:szCs w:val="20"/>
              </w:rPr>
            </w:pPr>
          </w:p>
        </w:tc>
        <w:tc>
          <w:tcPr>
            <w:tcW w:w="425" w:type="dxa"/>
            <w:vAlign w:val="center"/>
          </w:tcPr>
          <w:p w:rsidR="00DD18D9" w:rsidRPr="00DF0F79" w:rsidRDefault="00DD18D9" w:rsidP="00DD18D9">
            <w:pPr>
              <w:spacing w:line="240" w:lineRule="atLeast"/>
              <w:jc w:val="center"/>
              <w:rPr>
                <w:rFonts w:cs="Times New Roman"/>
                <w:b/>
                <w:sz w:val="20"/>
                <w:szCs w:val="20"/>
              </w:rPr>
            </w:pPr>
          </w:p>
        </w:tc>
      </w:tr>
      <w:tr w:rsidR="00DD18D9" w:rsidRPr="00DF0F79" w:rsidTr="00DD18D9">
        <w:tc>
          <w:tcPr>
            <w:tcW w:w="534" w:type="dxa"/>
            <w:vAlign w:val="center"/>
          </w:tcPr>
          <w:p w:rsidR="00DD18D9" w:rsidRPr="00DF0F79" w:rsidRDefault="00DD18D9" w:rsidP="00DD18D9">
            <w:pPr>
              <w:spacing w:line="240" w:lineRule="atLeast"/>
              <w:rPr>
                <w:rFonts w:cs="Times New Roman"/>
                <w:sz w:val="20"/>
                <w:szCs w:val="20"/>
              </w:rPr>
            </w:pPr>
            <w:r w:rsidRPr="00DF0F79">
              <w:rPr>
                <w:rFonts w:cs="Times New Roman"/>
                <w:sz w:val="20"/>
                <w:szCs w:val="20"/>
              </w:rPr>
              <w:t>10</w:t>
            </w:r>
          </w:p>
        </w:tc>
        <w:tc>
          <w:tcPr>
            <w:tcW w:w="6237" w:type="dxa"/>
          </w:tcPr>
          <w:p w:rsidR="00DD18D9" w:rsidRPr="00DF0F79" w:rsidRDefault="00DD18D9" w:rsidP="00DD18D9">
            <w:pPr>
              <w:rPr>
                <w:rFonts w:cs="Times New Roman"/>
                <w:sz w:val="20"/>
                <w:szCs w:val="20"/>
              </w:rPr>
            </w:pPr>
            <w:r w:rsidRPr="00DF0F79">
              <w:rPr>
                <w:rFonts w:cs="Times New Roman"/>
                <w:sz w:val="20"/>
                <w:szCs w:val="20"/>
              </w:rPr>
              <w:t>Finansal muhasebe uygulamalarını ve işletmelerin muhasebe işlemlerini yapabilir.</w:t>
            </w:r>
          </w:p>
        </w:tc>
        <w:tc>
          <w:tcPr>
            <w:tcW w:w="567" w:type="dxa"/>
            <w:vAlign w:val="center"/>
          </w:tcPr>
          <w:p w:rsidR="00DD18D9" w:rsidRPr="00DF0F79" w:rsidRDefault="00DD18D9" w:rsidP="00DD18D9">
            <w:pPr>
              <w:spacing w:line="240" w:lineRule="atLeast"/>
              <w:jc w:val="center"/>
              <w:rPr>
                <w:rFonts w:cs="Times New Roman"/>
                <w:b/>
                <w:sz w:val="20"/>
                <w:szCs w:val="20"/>
              </w:rPr>
            </w:pPr>
          </w:p>
        </w:tc>
        <w:tc>
          <w:tcPr>
            <w:tcW w:w="567" w:type="dxa"/>
            <w:vAlign w:val="center"/>
          </w:tcPr>
          <w:p w:rsidR="00DD18D9" w:rsidRPr="00DF0F79" w:rsidRDefault="00DD18D9" w:rsidP="00DD18D9">
            <w:pPr>
              <w:spacing w:line="240" w:lineRule="atLeast"/>
              <w:jc w:val="center"/>
              <w:rPr>
                <w:rFonts w:cs="Times New Roman"/>
                <w:b/>
                <w:sz w:val="20"/>
                <w:szCs w:val="20"/>
              </w:rPr>
            </w:pPr>
          </w:p>
        </w:tc>
        <w:tc>
          <w:tcPr>
            <w:tcW w:w="425" w:type="dxa"/>
            <w:vAlign w:val="center"/>
          </w:tcPr>
          <w:p w:rsidR="00DD18D9" w:rsidRPr="00DF0F79" w:rsidRDefault="00DD18D9" w:rsidP="00DD18D9">
            <w:pPr>
              <w:spacing w:line="240" w:lineRule="atLeast"/>
              <w:jc w:val="center"/>
              <w:rPr>
                <w:rFonts w:cs="Times New Roman"/>
                <w:b/>
                <w:sz w:val="20"/>
                <w:szCs w:val="20"/>
              </w:rPr>
            </w:pPr>
          </w:p>
        </w:tc>
        <w:tc>
          <w:tcPr>
            <w:tcW w:w="425" w:type="dxa"/>
            <w:vAlign w:val="center"/>
          </w:tcPr>
          <w:p w:rsidR="00DD18D9" w:rsidRPr="00DF0F79" w:rsidRDefault="00DD18D9" w:rsidP="00DD18D9">
            <w:pPr>
              <w:spacing w:line="240" w:lineRule="atLeast"/>
              <w:jc w:val="center"/>
              <w:rPr>
                <w:rFonts w:cs="Times New Roman"/>
                <w:b/>
                <w:sz w:val="20"/>
                <w:szCs w:val="20"/>
              </w:rPr>
            </w:pPr>
          </w:p>
        </w:tc>
        <w:tc>
          <w:tcPr>
            <w:tcW w:w="425" w:type="dxa"/>
            <w:vAlign w:val="center"/>
          </w:tcPr>
          <w:p w:rsidR="00DD18D9" w:rsidRPr="00DF0F79" w:rsidRDefault="00DD18D9" w:rsidP="00DD18D9">
            <w:pPr>
              <w:spacing w:line="240" w:lineRule="atLeast"/>
              <w:jc w:val="center"/>
              <w:rPr>
                <w:rFonts w:cs="Times New Roman"/>
                <w:b/>
                <w:sz w:val="20"/>
                <w:szCs w:val="20"/>
              </w:rPr>
            </w:pPr>
            <w:r w:rsidRPr="00DF0F79">
              <w:rPr>
                <w:rFonts w:cs="Times New Roman"/>
                <w:b/>
                <w:sz w:val="20"/>
                <w:szCs w:val="20"/>
              </w:rPr>
              <w:t>X</w:t>
            </w:r>
          </w:p>
        </w:tc>
      </w:tr>
      <w:tr w:rsidR="00DD18D9" w:rsidRPr="00DF0F79" w:rsidTr="00DD18D9">
        <w:tc>
          <w:tcPr>
            <w:tcW w:w="534" w:type="dxa"/>
            <w:vAlign w:val="center"/>
          </w:tcPr>
          <w:p w:rsidR="00DD18D9" w:rsidRPr="00DF0F79" w:rsidRDefault="00DD18D9" w:rsidP="00DD18D9">
            <w:pPr>
              <w:spacing w:line="240" w:lineRule="atLeast"/>
              <w:rPr>
                <w:rFonts w:cs="Times New Roman"/>
                <w:sz w:val="20"/>
                <w:szCs w:val="20"/>
              </w:rPr>
            </w:pPr>
            <w:r w:rsidRPr="00DF0F79">
              <w:rPr>
                <w:rFonts w:cs="Times New Roman"/>
                <w:sz w:val="20"/>
                <w:szCs w:val="20"/>
              </w:rPr>
              <w:t>11</w:t>
            </w:r>
          </w:p>
        </w:tc>
        <w:tc>
          <w:tcPr>
            <w:tcW w:w="6237" w:type="dxa"/>
          </w:tcPr>
          <w:p w:rsidR="00DD18D9" w:rsidRPr="00DF0F79" w:rsidRDefault="00DD18D9" w:rsidP="00DD18D9">
            <w:pPr>
              <w:rPr>
                <w:rFonts w:cs="Times New Roman"/>
                <w:sz w:val="20"/>
                <w:szCs w:val="20"/>
              </w:rPr>
            </w:pPr>
            <w:r w:rsidRPr="00DF0F79">
              <w:rPr>
                <w:rFonts w:cs="Times New Roman"/>
                <w:sz w:val="20"/>
                <w:szCs w:val="20"/>
              </w:rPr>
              <w:t>Finansal tabloların analizinde kullanılan yöntemler yardımıyla finansal tabloları analiz edebilir.</w:t>
            </w:r>
          </w:p>
        </w:tc>
        <w:tc>
          <w:tcPr>
            <w:tcW w:w="567" w:type="dxa"/>
            <w:vAlign w:val="center"/>
          </w:tcPr>
          <w:p w:rsidR="00DD18D9" w:rsidRPr="00DF0F79" w:rsidRDefault="00DD18D9" w:rsidP="00DD18D9">
            <w:pPr>
              <w:spacing w:line="240" w:lineRule="atLeast"/>
              <w:jc w:val="center"/>
              <w:rPr>
                <w:rFonts w:cs="Times New Roman"/>
                <w:b/>
                <w:sz w:val="20"/>
                <w:szCs w:val="20"/>
              </w:rPr>
            </w:pPr>
          </w:p>
        </w:tc>
        <w:tc>
          <w:tcPr>
            <w:tcW w:w="567" w:type="dxa"/>
            <w:vAlign w:val="center"/>
          </w:tcPr>
          <w:p w:rsidR="00DD18D9" w:rsidRPr="00DF0F79" w:rsidRDefault="00DD18D9" w:rsidP="00DD18D9">
            <w:pPr>
              <w:spacing w:line="240" w:lineRule="atLeast"/>
              <w:jc w:val="center"/>
              <w:rPr>
                <w:rFonts w:cs="Times New Roman"/>
                <w:b/>
                <w:sz w:val="20"/>
                <w:szCs w:val="20"/>
              </w:rPr>
            </w:pPr>
          </w:p>
        </w:tc>
        <w:tc>
          <w:tcPr>
            <w:tcW w:w="425" w:type="dxa"/>
            <w:vAlign w:val="center"/>
          </w:tcPr>
          <w:p w:rsidR="00DD18D9" w:rsidRPr="00DF0F79" w:rsidRDefault="00DD18D9" w:rsidP="00DD18D9">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DD18D9" w:rsidRPr="00DF0F79" w:rsidRDefault="00DD18D9" w:rsidP="00DD18D9">
            <w:pPr>
              <w:spacing w:line="240" w:lineRule="atLeast"/>
              <w:jc w:val="center"/>
              <w:rPr>
                <w:rFonts w:cs="Times New Roman"/>
                <w:b/>
                <w:sz w:val="20"/>
                <w:szCs w:val="20"/>
              </w:rPr>
            </w:pPr>
          </w:p>
        </w:tc>
        <w:tc>
          <w:tcPr>
            <w:tcW w:w="425" w:type="dxa"/>
            <w:vAlign w:val="center"/>
          </w:tcPr>
          <w:p w:rsidR="00DD18D9" w:rsidRPr="00DF0F79" w:rsidRDefault="00DD18D9" w:rsidP="00DD18D9">
            <w:pPr>
              <w:spacing w:line="240" w:lineRule="atLeast"/>
              <w:jc w:val="center"/>
              <w:rPr>
                <w:rFonts w:cs="Times New Roman"/>
                <w:b/>
                <w:sz w:val="20"/>
                <w:szCs w:val="20"/>
              </w:rPr>
            </w:pPr>
          </w:p>
        </w:tc>
      </w:tr>
      <w:tr w:rsidR="00DD18D9" w:rsidRPr="00DF0F79" w:rsidTr="00DD18D9">
        <w:tc>
          <w:tcPr>
            <w:tcW w:w="534" w:type="dxa"/>
            <w:vAlign w:val="center"/>
          </w:tcPr>
          <w:p w:rsidR="00DD18D9" w:rsidRPr="00DF0F79" w:rsidRDefault="00DD18D9" w:rsidP="00DD18D9">
            <w:pPr>
              <w:spacing w:line="240" w:lineRule="atLeast"/>
              <w:rPr>
                <w:rFonts w:cs="Times New Roman"/>
                <w:sz w:val="20"/>
                <w:szCs w:val="20"/>
              </w:rPr>
            </w:pPr>
            <w:r w:rsidRPr="00DF0F79">
              <w:rPr>
                <w:rFonts w:cs="Times New Roman"/>
                <w:sz w:val="20"/>
                <w:szCs w:val="20"/>
              </w:rPr>
              <w:t>12</w:t>
            </w:r>
          </w:p>
        </w:tc>
        <w:tc>
          <w:tcPr>
            <w:tcW w:w="6237" w:type="dxa"/>
          </w:tcPr>
          <w:p w:rsidR="00DD18D9" w:rsidRPr="00DF0F79" w:rsidRDefault="00DD18D9" w:rsidP="00DD18D9">
            <w:pPr>
              <w:rPr>
                <w:rFonts w:cs="Times New Roman"/>
                <w:sz w:val="20"/>
                <w:szCs w:val="20"/>
              </w:rPr>
            </w:pPr>
            <w:r w:rsidRPr="00DF0F79">
              <w:rPr>
                <w:rFonts w:cs="Times New Roman"/>
                <w:sz w:val="20"/>
                <w:szCs w:val="20"/>
              </w:rPr>
              <w:t>İşletmelerin dönem sonu muhasebe uygulamalarını ve finansal raporlarını hazırlar.</w:t>
            </w:r>
          </w:p>
        </w:tc>
        <w:tc>
          <w:tcPr>
            <w:tcW w:w="567" w:type="dxa"/>
            <w:vAlign w:val="center"/>
          </w:tcPr>
          <w:p w:rsidR="00DD18D9" w:rsidRPr="00DF0F79" w:rsidRDefault="00DD18D9" w:rsidP="00DD18D9">
            <w:pPr>
              <w:spacing w:line="240" w:lineRule="atLeast"/>
              <w:jc w:val="center"/>
              <w:rPr>
                <w:rFonts w:cs="Times New Roman"/>
                <w:b/>
                <w:sz w:val="20"/>
                <w:szCs w:val="20"/>
              </w:rPr>
            </w:pPr>
          </w:p>
        </w:tc>
        <w:tc>
          <w:tcPr>
            <w:tcW w:w="567" w:type="dxa"/>
            <w:vAlign w:val="center"/>
          </w:tcPr>
          <w:p w:rsidR="00DD18D9" w:rsidRPr="00DF0F79" w:rsidRDefault="00DD18D9" w:rsidP="00DD18D9">
            <w:pPr>
              <w:spacing w:line="240" w:lineRule="atLeast"/>
              <w:jc w:val="center"/>
              <w:rPr>
                <w:rFonts w:cs="Times New Roman"/>
                <w:b/>
                <w:sz w:val="20"/>
                <w:szCs w:val="20"/>
              </w:rPr>
            </w:pPr>
          </w:p>
        </w:tc>
        <w:tc>
          <w:tcPr>
            <w:tcW w:w="425" w:type="dxa"/>
            <w:vAlign w:val="center"/>
          </w:tcPr>
          <w:p w:rsidR="00DD18D9" w:rsidRPr="00DF0F79" w:rsidRDefault="00DD18D9" w:rsidP="00DD18D9">
            <w:pPr>
              <w:spacing w:line="240" w:lineRule="atLeast"/>
              <w:jc w:val="center"/>
              <w:rPr>
                <w:rFonts w:cs="Times New Roman"/>
                <w:b/>
                <w:sz w:val="20"/>
                <w:szCs w:val="20"/>
              </w:rPr>
            </w:pPr>
          </w:p>
        </w:tc>
        <w:tc>
          <w:tcPr>
            <w:tcW w:w="425" w:type="dxa"/>
            <w:vAlign w:val="center"/>
          </w:tcPr>
          <w:p w:rsidR="00DD18D9" w:rsidRPr="00DF0F79" w:rsidRDefault="00DD18D9" w:rsidP="00DD18D9">
            <w:pPr>
              <w:spacing w:line="240" w:lineRule="atLeast"/>
              <w:jc w:val="center"/>
              <w:rPr>
                <w:rFonts w:cs="Times New Roman"/>
                <w:b/>
                <w:sz w:val="20"/>
                <w:szCs w:val="20"/>
              </w:rPr>
            </w:pPr>
          </w:p>
        </w:tc>
        <w:tc>
          <w:tcPr>
            <w:tcW w:w="425" w:type="dxa"/>
            <w:vAlign w:val="center"/>
          </w:tcPr>
          <w:p w:rsidR="00DD18D9" w:rsidRPr="00DF0F79" w:rsidRDefault="00DD18D9" w:rsidP="00DD18D9">
            <w:pPr>
              <w:spacing w:line="240" w:lineRule="atLeast"/>
              <w:jc w:val="center"/>
              <w:rPr>
                <w:rFonts w:cs="Times New Roman"/>
                <w:b/>
                <w:sz w:val="20"/>
                <w:szCs w:val="20"/>
              </w:rPr>
            </w:pPr>
            <w:r w:rsidRPr="00DF0F79">
              <w:rPr>
                <w:rFonts w:cs="Times New Roman"/>
                <w:b/>
                <w:sz w:val="20"/>
                <w:szCs w:val="20"/>
              </w:rPr>
              <w:t>X</w:t>
            </w:r>
          </w:p>
        </w:tc>
      </w:tr>
      <w:tr w:rsidR="00DD18D9" w:rsidRPr="00DF0F79" w:rsidTr="00DD18D9">
        <w:tc>
          <w:tcPr>
            <w:tcW w:w="534" w:type="dxa"/>
            <w:vAlign w:val="center"/>
          </w:tcPr>
          <w:p w:rsidR="00DD18D9" w:rsidRPr="00DF0F79" w:rsidRDefault="00DD18D9" w:rsidP="00DD18D9">
            <w:pPr>
              <w:spacing w:line="240" w:lineRule="atLeast"/>
              <w:rPr>
                <w:rFonts w:cs="Times New Roman"/>
                <w:sz w:val="20"/>
                <w:szCs w:val="20"/>
              </w:rPr>
            </w:pPr>
            <w:r w:rsidRPr="00DF0F79">
              <w:rPr>
                <w:rFonts w:cs="Times New Roman"/>
                <w:sz w:val="20"/>
                <w:szCs w:val="20"/>
              </w:rPr>
              <w:t>13</w:t>
            </w:r>
          </w:p>
        </w:tc>
        <w:tc>
          <w:tcPr>
            <w:tcW w:w="6237" w:type="dxa"/>
          </w:tcPr>
          <w:p w:rsidR="00DD18D9" w:rsidRPr="00DF0F79" w:rsidRDefault="00DD18D9" w:rsidP="00DD18D9">
            <w:pPr>
              <w:rPr>
                <w:rFonts w:cs="Times New Roman"/>
                <w:sz w:val="20"/>
                <w:szCs w:val="20"/>
              </w:rPr>
            </w:pPr>
            <w:r w:rsidRPr="00DF0F79">
              <w:rPr>
                <w:rFonts w:cs="Times New Roman"/>
                <w:sz w:val="20"/>
                <w:szCs w:val="20"/>
              </w:rPr>
              <w:t xml:space="preserve">İşletmelerin yönetim fonksiyonlarını öğrenerek, ortaya çıkacak </w:t>
            </w:r>
            <w:r w:rsidRPr="00DF0F79">
              <w:rPr>
                <w:rFonts w:cs="Times New Roman"/>
                <w:sz w:val="20"/>
                <w:szCs w:val="20"/>
              </w:rPr>
              <w:lastRenderedPageBreak/>
              <w:t>problemleri çözer.</w:t>
            </w:r>
          </w:p>
        </w:tc>
        <w:tc>
          <w:tcPr>
            <w:tcW w:w="567" w:type="dxa"/>
            <w:vAlign w:val="center"/>
          </w:tcPr>
          <w:p w:rsidR="00DD18D9" w:rsidRPr="00DF0F79" w:rsidRDefault="00DD18D9" w:rsidP="00DD18D9">
            <w:pPr>
              <w:spacing w:line="240" w:lineRule="atLeast"/>
              <w:jc w:val="center"/>
              <w:rPr>
                <w:rFonts w:cs="Times New Roman"/>
                <w:b/>
                <w:sz w:val="20"/>
                <w:szCs w:val="20"/>
              </w:rPr>
            </w:pPr>
          </w:p>
        </w:tc>
        <w:tc>
          <w:tcPr>
            <w:tcW w:w="567" w:type="dxa"/>
            <w:vAlign w:val="center"/>
          </w:tcPr>
          <w:p w:rsidR="00DD18D9" w:rsidRPr="00DF0F79" w:rsidRDefault="00DD18D9" w:rsidP="00DD18D9">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DD18D9" w:rsidRPr="00DF0F79" w:rsidRDefault="00DD18D9" w:rsidP="00DD18D9">
            <w:pPr>
              <w:spacing w:line="240" w:lineRule="atLeast"/>
              <w:jc w:val="center"/>
              <w:rPr>
                <w:rFonts w:cs="Times New Roman"/>
                <w:b/>
                <w:sz w:val="20"/>
                <w:szCs w:val="20"/>
              </w:rPr>
            </w:pPr>
          </w:p>
        </w:tc>
        <w:tc>
          <w:tcPr>
            <w:tcW w:w="425" w:type="dxa"/>
            <w:vAlign w:val="center"/>
          </w:tcPr>
          <w:p w:rsidR="00DD18D9" w:rsidRPr="00DF0F79" w:rsidRDefault="00DD18D9" w:rsidP="00DD18D9">
            <w:pPr>
              <w:spacing w:line="240" w:lineRule="atLeast"/>
              <w:jc w:val="center"/>
              <w:rPr>
                <w:rFonts w:cs="Times New Roman"/>
                <w:b/>
                <w:sz w:val="20"/>
                <w:szCs w:val="20"/>
              </w:rPr>
            </w:pPr>
          </w:p>
        </w:tc>
        <w:tc>
          <w:tcPr>
            <w:tcW w:w="425" w:type="dxa"/>
            <w:vAlign w:val="center"/>
          </w:tcPr>
          <w:p w:rsidR="00DD18D9" w:rsidRPr="00DF0F79" w:rsidRDefault="00DD18D9" w:rsidP="00DD18D9">
            <w:pPr>
              <w:spacing w:line="240" w:lineRule="atLeast"/>
              <w:jc w:val="center"/>
              <w:rPr>
                <w:rFonts w:cs="Times New Roman"/>
                <w:b/>
                <w:sz w:val="20"/>
                <w:szCs w:val="20"/>
              </w:rPr>
            </w:pPr>
          </w:p>
        </w:tc>
      </w:tr>
      <w:tr w:rsidR="00DD18D9" w:rsidRPr="00DF0F79" w:rsidTr="00DD18D9">
        <w:tc>
          <w:tcPr>
            <w:tcW w:w="534" w:type="dxa"/>
            <w:vAlign w:val="center"/>
          </w:tcPr>
          <w:p w:rsidR="00DD18D9" w:rsidRPr="00DF0F79" w:rsidRDefault="00DD18D9" w:rsidP="00DD18D9">
            <w:pPr>
              <w:spacing w:line="240" w:lineRule="atLeast"/>
              <w:rPr>
                <w:rFonts w:cs="Times New Roman"/>
                <w:sz w:val="20"/>
                <w:szCs w:val="20"/>
              </w:rPr>
            </w:pPr>
            <w:r w:rsidRPr="00DF0F79">
              <w:rPr>
                <w:rFonts w:cs="Times New Roman"/>
                <w:sz w:val="20"/>
                <w:szCs w:val="20"/>
              </w:rPr>
              <w:lastRenderedPageBreak/>
              <w:t>14</w:t>
            </w:r>
          </w:p>
        </w:tc>
        <w:tc>
          <w:tcPr>
            <w:tcW w:w="6237" w:type="dxa"/>
          </w:tcPr>
          <w:p w:rsidR="00DD18D9" w:rsidRPr="00DF0F79" w:rsidRDefault="00DD18D9" w:rsidP="00DD18D9">
            <w:pPr>
              <w:rPr>
                <w:rFonts w:cs="Times New Roman"/>
                <w:sz w:val="20"/>
                <w:szCs w:val="20"/>
              </w:rPr>
            </w:pPr>
            <w:r w:rsidRPr="00DF0F79">
              <w:rPr>
                <w:rFonts w:cs="Times New Roman"/>
                <w:sz w:val="20"/>
                <w:szCs w:val="20"/>
              </w:rPr>
              <w:t>İşletmenin denetimini yapar ve raporlarını düzenler.</w:t>
            </w:r>
          </w:p>
        </w:tc>
        <w:tc>
          <w:tcPr>
            <w:tcW w:w="567" w:type="dxa"/>
            <w:vAlign w:val="center"/>
          </w:tcPr>
          <w:p w:rsidR="00DD18D9" w:rsidRPr="00DF0F79" w:rsidRDefault="00DD18D9" w:rsidP="00DD18D9">
            <w:pPr>
              <w:spacing w:line="240" w:lineRule="atLeast"/>
              <w:jc w:val="center"/>
              <w:rPr>
                <w:rFonts w:cs="Times New Roman"/>
                <w:b/>
                <w:sz w:val="20"/>
                <w:szCs w:val="20"/>
              </w:rPr>
            </w:pPr>
          </w:p>
        </w:tc>
        <w:tc>
          <w:tcPr>
            <w:tcW w:w="567" w:type="dxa"/>
            <w:vAlign w:val="center"/>
          </w:tcPr>
          <w:p w:rsidR="00DD18D9" w:rsidRPr="00DF0F79" w:rsidRDefault="00DD18D9" w:rsidP="00DD18D9">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DD18D9" w:rsidRPr="00DF0F79" w:rsidRDefault="00DD18D9" w:rsidP="00DD18D9">
            <w:pPr>
              <w:spacing w:line="240" w:lineRule="atLeast"/>
              <w:jc w:val="center"/>
              <w:rPr>
                <w:rFonts w:cs="Times New Roman"/>
                <w:b/>
                <w:sz w:val="20"/>
                <w:szCs w:val="20"/>
              </w:rPr>
            </w:pPr>
          </w:p>
        </w:tc>
        <w:tc>
          <w:tcPr>
            <w:tcW w:w="425" w:type="dxa"/>
            <w:vAlign w:val="center"/>
          </w:tcPr>
          <w:p w:rsidR="00DD18D9" w:rsidRPr="00DF0F79" w:rsidRDefault="00DD18D9" w:rsidP="00DD18D9">
            <w:pPr>
              <w:spacing w:line="240" w:lineRule="atLeast"/>
              <w:jc w:val="center"/>
              <w:rPr>
                <w:rFonts w:cs="Times New Roman"/>
                <w:b/>
                <w:sz w:val="20"/>
                <w:szCs w:val="20"/>
              </w:rPr>
            </w:pPr>
          </w:p>
        </w:tc>
        <w:tc>
          <w:tcPr>
            <w:tcW w:w="425" w:type="dxa"/>
            <w:vAlign w:val="center"/>
          </w:tcPr>
          <w:p w:rsidR="00DD18D9" w:rsidRPr="00DF0F79" w:rsidRDefault="00DD18D9" w:rsidP="00DD18D9">
            <w:pPr>
              <w:spacing w:line="240" w:lineRule="atLeast"/>
              <w:jc w:val="center"/>
              <w:rPr>
                <w:rFonts w:cs="Times New Roman"/>
                <w:b/>
                <w:sz w:val="20"/>
                <w:szCs w:val="20"/>
              </w:rPr>
            </w:pPr>
          </w:p>
        </w:tc>
      </w:tr>
      <w:tr w:rsidR="00DD18D9" w:rsidRPr="00DF0F79" w:rsidTr="00DD18D9">
        <w:tc>
          <w:tcPr>
            <w:tcW w:w="534" w:type="dxa"/>
            <w:vAlign w:val="center"/>
          </w:tcPr>
          <w:p w:rsidR="00DD18D9" w:rsidRPr="00DF0F79" w:rsidRDefault="00DD18D9" w:rsidP="00DD18D9">
            <w:pPr>
              <w:spacing w:line="240" w:lineRule="atLeast"/>
              <w:rPr>
                <w:rFonts w:cs="Times New Roman"/>
                <w:sz w:val="20"/>
                <w:szCs w:val="20"/>
              </w:rPr>
            </w:pPr>
            <w:r w:rsidRPr="00DF0F79">
              <w:rPr>
                <w:rFonts w:cs="Times New Roman"/>
                <w:sz w:val="20"/>
                <w:szCs w:val="20"/>
              </w:rPr>
              <w:t>15</w:t>
            </w:r>
          </w:p>
        </w:tc>
        <w:tc>
          <w:tcPr>
            <w:tcW w:w="6237" w:type="dxa"/>
          </w:tcPr>
          <w:p w:rsidR="00DD18D9" w:rsidRPr="00DF0F79" w:rsidRDefault="00DD18D9" w:rsidP="00DD18D9">
            <w:pPr>
              <w:rPr>
                <w:rFonts w:cs="Times New Roman"/>
                <w:sz w:val="20"/>
                <w:szCs w:val="20"/>
              </w:rPr>
            </w:pPr>
            <w:r w:rsidRPr="00DF0F79">
              <w:rPr>
                <w:rFonts w:cs="Times New Roman"/>
                <w:sz w:val="20"/>
                <w:szCs w:val="20"/>
              </w:rPr>
              <w:t>İşveren ve işçilerin haklarını bilir ve iş yerindeki haklarını savunabilir.</w:t>
            </w:r>
          </w:p>
        </w:tc>
        <w:tc>
          <w:tcPr>
            <w:tcW w:w="567" w:type="dxa"/>
            <w:vAlign w:val="center"/>
          </w:tcPr>
          <w:p w:rsidR="00DD18D9" w:rsidRPr="00DF0F79" w:rsidRDefault="00DD18D9" w:rsidP="00DD18D9">
            <w:pPr>
              <w:spacing w:line="240" w:lineRule="atLeast"/>
              <w:jc w:val="center"/>
              <w:rPr>
                <w:rFonts w:cs="Times New Roman"/>
                <w:b/>
                <w:sz w:val="20"/>
                <w:szCs w:val="20"/>
              </w:rPr>
            </w:pPr>
          </w:p>
        </w:tc>
        <w:tc>
          <w:tcPr>
            <w:tcW w:w="567" w:type="dxa"/>
            <w:vAlign w:val="center"/>
          </w:tcPr>
          <w:p w:rsidR="00DD18D9" w:rsidRPr="00DF0F79" w:rsidRDefault="00DD18D9" w:rsidP="00DD18D9">
            <w:pPr>
              <w:spacing w:line="240" w:lineRule="atLeast"/>
              <w:jc w:val="center"/>
              <w:rPr>
                <w:rFonts w:cs="Times New Roman"/>
                <w:b/>
                <w:sz w:val="20"/>
                <w:szCs w:val="20"/>
              </w:rPr>
            </w:pPr>
          </w:p>
        </w:tc>
        <w:tc>
          <w:tcPr>
            <w:tcW w:w="425" w:type="dxa"/>
            <w:vAlign w:val="center"/>
          </w:tcPr>
          <w:p w:rsidR="00DD18D9" w:rsidRPr="00DF0F79" w:rsidRDefault="00DD18D9" w:rsidP="00DD18D9">
            <w:pPr>
              <w:spacing w:line="240" w:lineRule="atLeast"/>
              <w:jc w:val="center"/>
              <w:rPr>
                <w:rFonts w:cs="Times New Roman"/>
                <w:b/>
                <w:sz w:val="20"/>
                <w:szCs w:val="20"/>
              </w:rPr>
            </w:pPr>
          </w:p>
        </w:tc>
        <w:tc>
          <w:tcPr>
            <w:tcW w:w="425" w:type="dxa"/>
            <w:vAlign w:val="center"/>
          </w:tcPr>
          <w:p w:rsidR="00DD18D9" w:rsidRPr="00DF0F79" w:rsidRDefault="00DD18D9" w:rsidP="00DD18D9">
            <w:pPr>
              <w:spacing w:line="240" w:lineRule="atLeast"/>
              <w:jc w:val="center"/>
              <w:rPr>
                <w:rFonts w:cs="Times New Roman"/>
                <w:b/>
                <w:sz w:val="20"/>
                <w:szCs w:val="20"/>
              </w:rPr>
            </w:pPr>
          </w:p>
        </w:tc>
        <w:tc>
          <w:tcPr>
            <w:tcW w:w="425" w:type="dxa"/>
            <w:vAlign w:val="center"/>
          </w:tcPr>
          <w:p w:rsidR="00DD18D9" w:rsidRPr="00DF0F79" w:rsidRDefault="00DD18D9" w:rsidP="00DD18D9">
            <w:pPr>
              <w:spacing w:line="240" w:lineRule="atLeast"/>
              <w:jc w:val="center"/>
              <w:rPr>
                <w:rFonts w:cs="Times New Roman"/>
                <w:b/>
                <w:sz w:val="20"/>
                <w:szCs w:val="20"/>
              </w:rPr>
            </w:pPr>
          </w:p>
        </w:tc>
      </w:tr>
      <w:tr w:rsidR="00DD18D9" w:rsidRPr="00DF0F79" w:rsidTr="00DD18D9">
        <w:tc>
          <w:tcPr>
            <w:tcW w:w="534" w:type="dxa"/>
            <w:vAlign w:val="center"/>
          </w:tcPr>
          <w:p w:rsidR="00DD18D9" w:rsidRPr="00DF0F79" w:rsidRDefault="00DD18D9" w:rsidP="00DD18D9">
            <w:pPr>
              <w:spacing w:line="240" w:lineRule="atLeast"/>
              <w:rPr>
                <w:rFonts w:cs="Times New Roman"/>
                <w:sz w:val="20"/>
                <w:szCs w:val="20"/>
              </w:rPr>
            </w:pPr>
            <w:r w:rsidRPr="00DF0F79">
              <w:rPr>
                <w:rFonts w:cs="Times New Roman"/>
                <w:sz w:val="20"/>
                <w:szCs w:val="20"/>
              </w:rPr>
              <w:t>16</w:t>
            </w:r>
          </w:p>
        </w:tc>
        <w:tc>
          <w:tcPr>
            <w:tcW w:w="6237" w:type="dxa"/>
          </w:tcPr>
          <w:p w:rsidR="00DD18D9" w:rsidRPr="00DF0F79" w:rsidRDefault="00DD18D9" w:rsidP="00DD18D9">
            <w:pPr>
              <w:rPr>
                <w:rFonts w:cs="Times New Roman"/>
                <w:sz w:val="20"/>
                <w:szCs w:val="20"/>
              </w:rPr>
            </w:pPr>
            <w:r w:rsidRPr="00DF0F79">
              <w:rPr>
                <w:rFonts w:cs="Times New Roman"/>
                <w:sz w:val="20"/>
                <w:szCs w:val="20"/>
              </w:rPr>
              <w:t>Kamu harcamaları, kamu gelirleri, borçlanma ve bütçe gibi konuları kavrar ve yorumlayabilir.</w:t>
            </w:r>
          </w:p>
        </w:tc>
        <w:tc>
          <w:tcPr>
            <w:tcW w:w="567" w:type="dxa"/>
            <w:vAlign w:val="center"/>
          </w:tcPr>
          <w:p w:rsidR="00DD18D9" w:rsidRPr="00DF0F79" w:rsidRDefault="00DD18D9" w:rsidP="00DD18D9">
            <w:pPr>
              <w:spacing w:line="240" w:lineRule="atLeast"/>
              <w:jc w:val="center"/>
              <w:rPr>
                <w:rFonts w:cs="Times New Roman"/>
                <w:b/>
                <w:sz w:val="20"/>
                <w:szCs w:val="20"/>
              </w:rPr>
            </w:pPr>
          </w:p>
        </w:tc>
        <w:tc>
          <w:tcPr>
            <w:tcW w:w="567" w:type="dxa"/>
            <w:vAlign w:val="center"/>
          </w:tcPr>
          <w:p w:rsidR="00DD18D9" w:rsidRPr="00DF0F79" w:rsidRDefault="00DD18D9" w:rsidP="00DD18D9">
            <w:pPr>
              <w:spacing w:line="240" w:lineRule="atLeast"/>
              <w:jc w:val="center"/>
              <w:rPr>
                <w:rFonts w:cs="Times New Roman"/>
                <w:b/>
                <w:sz w:val="20"/>
                <w:szCs w:val="20"/>
              </w:rPr>
            </w:pPr>
          </w:p>
        </w:tc>
        <w:tc>
          <w:tcPr>
            <w:tcW w:w="425" w:type="dxa"/>
            <w:vAlign w:val="center"/>
          </w:tcPr>
          <w:p w:rsidR="00DD18D9" w:rsidRPr="00DF0F79" w:rsidRDefault="00DD18D9" w:rsidP="00DD18D9">
            <w:pPr>
              <w:spacing w:line="240" w:lineRule="atLeast"/>
              <w:jc w:val="center"/>
              <w:rPr>
                <w:rFonts w:cs="Times New Roman"/>
                <w:b/>
                <w:sz w:val="20"/>
                <w:szCs w:val="20"/>
              </w:rPr>
            </w:pPr>
          </w:p>
        </w:tc>
        <w:tc>
          <w:tcPr>
            <w:tcW w:w="425" w:type="dxa"/>
            <w:vAlign w:val="center"/>
          </w:tcPr>
          <w:p w:rsidR="00DD18D9" w:rsidRPr="00DF0F79" w:rsidRDefault="00DD18D9" w:rsidP="00DD18D9">
            <w:pPr>
              <w:spacing w:line="240" w:lineRule="atLeast"/>
              <w:jc w:val="center"/>
              <w:rPr>
                <w:rFonts w:cs="Times New Roman"/>
                <w:b/>
                <w:sz w:val="20"/>
                <w:szCs w:val="20"/>
              </w:rPr>
            </w:pPr>
          </w:p>
        </w:tc>
        <w:tc>
          <w:tcPr>
            <w:tcW w:w="425" w:type="dxa"/>
            <w:vAlign w:val="center"/>
          </w:tcPr>
          <w:p w:rsidR="00DD18D9" w:rsidRPr="00DF0F79" w:rsidRDefault="00DD18D9" w:rsidP="00DD18D9">
            <w:pPr>
              <w:spacing w:line="240" w:lineRule="atLeast"/>
              <w:jc w:val="center"/>
              <w:rPr>
                <w:rFonts w:cs="Times New Roman"/>
                <w:b/>
                <w:sz w:val="20"/>
                <w:szCs w:val="20"/>
              </w:rPr>
            </w:pPr>
            <w:r w:rsidRPr="00DF0F79">
              <w:rPr>
                <w:rFonts w:cs="Times New Roman"/>
                <w:b/>
                <w:sz w:val="20"/>
                <w:szCs w:val="20"/>
              </w:rPr>
              <w:t>X</w:t>
            </w:r>
          </w:p>
        </w:tc>
      </w:tr>
      <w:tr w:rsidR="00DD18D9" w:rsidRPr="00DF0F79" w:rsidTr="00DD18D9">
        <w:tc>
          <w:tcPr>
            <w:tcW w:w="534" w:type="dxa"/>
            <w:vAlign w:val="center"/>
          </w:tcPr>
          <w:p w:rsidR="00DD18D9" w:rsidRPr="00DF0F79" w:rsidRDefault="00DD18D9" w:rsidP="00DD18D9">
            <w:pPr>
              <w:spacing w:line="240" w:lineRule="atLeast"/>
              <w:rPr>
                <w:rFonts w:cs="Times New Roman"/>
                <w:sz w:val="20"/>
                <w:szCs w:val="20"/>
              </w:rPr>
            </w:pPr>
            <w:r w:rsidRPr="00DF0F79">
              <w:rPr>
                <w:rFonts w:cs="Times New Roman"/>
                <w:sz w:val="20"/>
                <w:szCs w:val="20"/>
              </w:rPr>
              <w:t>17</w:t>
            </w:r>
          </w:p>
        </w:tc>
        <w:tc>
          <w:tcPr>
            <w:tcW w:w="6237" w:type="dxa"/>
          </w:tcPr>
          <w:p w:rsidR="00DD18D9" w:rsidRPr="00DF0F79" w:rsidRDefault="00DD18D9" w:rsidP="00DD18D9">
            <w:pPr>
              <w:rPr>
                <w:rFonts w:cs="Times New Roman"/>
                <w:sz w:val="20"/>
                <w:szCs w:val="20"/>
              </w:rPr>
            </w:pPr>
            <w:r w:rsidRPr="00DF0F79">
              <w:rPr>
                <w:rFonts w:cs="Times New Roman"/>
                <w:sz w:val="20"/>
                <w:szCs w:val="20"/>
              </w:rPr>
              <w:t>Matematiksel teknikleri kullanarak işletmede ortaya çıkan finansal sorunlara çözüm üretir.</w:t>
            </w:r>
          </w:p>
        </w:tc>
        <w:tc>
          <w:tcPr>
            <w:tcW w:w="567" w:type="dxa"/>
            <w:vAlign w:val="center"/>
          </w:tcPr>
          <w:p w:rsidR="00DD18D9" w:rsidRPr="00DF0F79" w:rsidRDefault="00DD18D9" w:rsidP="00DD18D9">
            <w:pPr>
              <w:spacing w:line="240" w:lineRule="atLeast"/>
              <w:jc w:val="center"/>
              <w:rPr>
                <w:rFonts w:cs="Times New Roman"/>
                <w:b/>
                <w:sz w:val="20"/>
                <w:szCs w:val="20"/>
              </w:rPr>
            </w:pPr>
          </w:p>
        </w:tc>
        <w:tc>
          <w:tcPr>
            <w:tcW w:w="567" w:type="dxa"/>
            <w:vAlign w:val="center"/>
          </w:tcPr>
          <w:p w:rsidR="00DD18D9" w:rsidRPr="00DF0F79" w:rsidRDefault="00DD18D9" w:rsidP="00DD18D9">
            <w:pPr>
              <w:spacing w:line="240" w:lineRule="atLeast"/>
              <w:jc w:val="center"/>
              <w:rPr>
                <w:rFonts w:cs="Times New Roman"/>
                <w:b/>
                <w:sz w:val="20"/>
                <w:szCs w:val="20"/>
              </w:rPr>
            </w:pPr>
          </w:p>
        </w:tc>
        <w:tc>
          <w:tcPr>
            <w:tcW w:w="425" w:type="dxa"/>
            <w:vAlign w:val="center"/>
          </w:tcPr>
          <w:p w:rsidR="00DD18D9" w:rsidRPr="00DF0F79" w:rsidRDefault="00DD18D9" w:rsidP="00DD18D9">
            <w:pPr>
              <w:spacing w:line="240" w:lineRule="atLeast"/>
              <w:jc w:val="center"/>
              <w:rPr>
                <w:rFonts w:cs="Times New Roman"/>
                <w:b/>
                <w:sz w:val="20"/>
                <w:szCs w:val="20"/>
              </w:rPr>
            </w:pPr>
          </w:p>
        </w:tc>
        <w:tc>
          <w:tcPr>
            <w:tcW w:w="425" w:type="dxa"/>
            <w:vAlign w:val="center"/>
          </w:tcPr>
          <w:p w:rsidR="00DD18D9" w:rsidRPr="00DF0F79" w:rsidRDefault="00DD18D9" w:rsidP="00DD18D9">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DD18D9" w:rsidRPr="00DF0F79" w:rsidRDefault="00DD18D9" w:rsidP="00DD18D9">
            <w:pPr>
              <w:spacing w:line="240" w:lineRule="atLeast"/>
              <w:jc w:val="center"/>
              <w:rPr>
                <w:rFonts w:cs="Times New Roman"/>
                <w:b/>
                <w:sz w:val="20"/>
                <w:szCs w:val="20"/>
              </w:rPr>
            </w:pPr>
          </w:p>
        </w:tc>
      </w:tr>
      <w:tr w:rsidR="00DD18D9" w:rsidRPr="00DF0F79" w:rsidTr="00DD18D9">
        <w:tc>
          <w:tcPr>
            <w:tcW w:w="534" w:type="dxa"/>
            <w:vAlign w:val="center"/>
          </w:tcPr>
          <w:p w:rsidR="00DD18D9" w:rsidRPr="00DF0F79" w:rsidRDefault="00DD18D9" w:rsidP="00DD18D9">
            <w:pPr>
              <w:spacing w:line="240" w:lineRule="atLeast"/>
              <w:rPr>
                <w:rFonts w:cs="Times New Roman"/>
                <w:sz w:val="20"/>
                <w:szCs w:val="20"/>
              </w:rPr>
            </w:pPr>
            <w:r w:rsidRPr="00DF0F79">
              <w:rPr>
                <w:rFonts w:cs="Times New Roman"/>
                <w:sz w:val="20"/>
                <w:szCs w:val="20"/>
              </w:rPr>
              <w:t>18</w:t>
            </w:r>
          </w:p>
        </w:tc>
        <w:tc>
          <w:tcPr>
            <w:tcW w:w="6237" w:type="dxa"/>
          </w:tcPr>
          <w:p w:rsidR="00DD18D9" w:rsidRPr="00DF0F79" w:rsidRDefault="00DD18D9" w:rsidP="00DD18D9">
            <w:pPr>
              <w:rPr>
                <w:rFonts w:cs="Times New Roman"/>
                <w:sz w:val="20"/>
                <w:szCs w:val="20"/>
              </w:rPr>
            </w:pPr>
            <w:r w:rsidRPr="00DF0F79">
              <w:rPr>
                <w:rFonts w:cs="Times New Roman"/>
                <w:sz w:val="20"/>
                <w:szCs w:val="20"/>
              </w:rPr>
              <w:t>Mesleği ile ilgili iş deneyimine sahip olur.</w:t>
            </w:r>
          </w:p>
        </w:tc>
        <w:tc>
          <w:tcPr>
            <w:tcW w:w="567" w:type="dxa"/>
            <w:vAlign w:val="center"/>
          </w:tcPr>
          <w:p w:rsidR="00DD18D9" w:rsidRPr="00DF0F79" w:rsidRDefault="00DD18D9" w:rsidP="00DD18D9">
            <w:pPr>
              <w:spacing w:line="240" w:lineRule="atLeast"/>
              <w:jc w:val="center"/>
              <w:rPr>
                <w:rFonts w:cs="Times New Roman"/>
                <w:b/>
                <w:sz w:val="20"/>
                <w:szCs w:val="20"/>
              </w:rPr>
            </w:pPr>
          </w:p>
        </w:tc>
        <w:tc>
          <w:tcPr>
            <w:tcW w:w="567" w:type="dxa"/>
            <w:vAlign w:val="center"/>
          </w:tcPr>
          <w:p w:rsidR="00DD18D9" w:rsidRPr="00DF0F79" w:rsidRDefault="00DD18D9" w:rsidP="00DD18D9">
            <w:pPr>
              <w:spacing w:line="240" w:lineRule="atLeast"/>
              <w:jc w:val="center"/>
              <w:rPr>
                <w:rFonts w:cs="Times New Roman"/>
                <w:b/>
                <w:sz w:val="20"/>
                <w:szCs w:val="20"/>
              </w:rPr>
            </w:pPr>
          </w:p>
        </w:tc>
        <w:tc>
          <w:tcPr>
            <w:tcW w:w="425" w:type="dxa"/>
            <w:vAlign w:val="center"/>
          </w:tcPr>
          <w:p w:rsidR="00DD18D9" w:rsidRPr="00DF0F79" w:rsidRDefault="00DD18D9" w:rsidP="00DD18D9">
            <w:pPr>
              <w:spacing w:line="240" w:lineRule="atLeast"/>
              <w:jc w:val="center"/>
              <w:rPr>
                <w:rFonts w:cs="Times New Roman"/>
                <w:b/>
                <w:sz w:val="20"/>
                <w:szCs w:val="20"/>
              </w:rPr>
            </w:pPr>
          </w:p>
        </w:tc>
        <w:tc>
          <w:tcPr>
            <w:tcW w:w="425" w:type="dxa"/>
            <w:vAlign w:val="center"/>
          </w:tcPr>
          <w:p w:rsidR="00DD18D9" w:rsidRPr="00DF0F79" w:rsidRDefault="00DD18D9" w:rsidP="00DD18D9">
            <w:pPr>
              <w:spacing w:line="240" w:lineRule="atLeast"/>
              <w:jc w:val="center"/>
              <w:rPr>
                <w:rFonts w:cs="Times New Roman"/>
                <w:b/>
                <w:sz w:val="20"/>
                <w:szCs w:val="20"/>
              </w:rPr>
            </w:pPr>
          </w:p>
        </w:tc>
        <w:tc>
          <w:tcPr>
            <w:tcW w:w="425" w:type="dxa"/>
            <w:vAlign w:val="center"/>
          </w:tcPr>
          <w:p w:rsidR="00DD18D9" w:rsidRPr="00DF0F79" w:rsidRDefault="00DD18D9" w:rsidP="00DD18D9">
            <w:pPr>
              <w:spacing w:line="240" w:lineRule="atLeast"/>
              <w:jc w:val="center"/>
              <w:rPr>
                <w:rFonts w:cs="Times New Roman"/>
                <w:b/>
                <w:sz w:val="20"/>
                <w:szCs w:val="20"/>
              </w:rPr>
            </w:pPr>
          </w:p>
        </w:tc>
      </w:tr>
      <w:tr w:rsidR="00DD18D9" w:rsidRPr="00DF0F79" w:rsidTr="00DD18D9">
        <w:tc>
          <w:tcPr>
            <w:tcW w:w="534" w:type="dxa"/>
            <w:vAlign w:val="center"/>
          </w:tcPr>
          <w:p w:rsidR="00DD18D9" w:rsidRPr="00DF0F79" w:rsidRDefault="00DD18D9" w:rsidP="00DD18D9">
            <w:pPr>
              <w:spacing w:line="240" w:lineRule="atLeast"/>
              <w:rPr>
                <w:rFonts w:cs="Times New Roman"/>
                <w:sz w:val="20"/>
                <w:szCs w:val="20"/>
              </w:rPr>
            </w:pPr>
            <w:r w:rsidRPr="00DF0F79">
              <w:rPr>
                <w:rFonts w:cs="Times New Roman"/>
                <w:sz w:val="20"/>
                <w:szCs w:val="20"/>
              </w:rPr>
              <w:t>19</w:t>
            </w:r>
          </w:p>
        </w:tc>
        <w:tc>
          <w:tcPr>
            <w:tcW w:w="6237" w:type="dxa"/>
          </w:tcPr>
          <w:p w:rsidR="00DD18D9" w:rsidRPr="00DF0F79" w:rsidRDefault="00DD18D9" w:rsidP="00DD18D9">
            <w:pPr>
              <w:rPr>
                <w:rFonts w:cs="Times New Roman"/>
                <w:sz w:val="20"/>
                <w:szCs w:val="20"/>
              </w:rPr>
            </w:pPr>
            <w:r w:rsidRPr="00DF0F79">
              <w:rPr>
                <w:rFonts w:cs="Times New Roman"/>
                <w:sz w:val="20"/>
                <w:szCs w:val="20"/>
              </w:rPr>
              <w:t>Üretim, maliyet, kâr gibi temel kavramları kavrayabilme ve işletme hayatına uygulayabilme</w:t>
            </w:r>
          </w:p>
        </w:tc>
        <w:tc>
          <w:tcPr>
            <w:tcW w:w="567" w:type="dxa"/>
            <w:vAlign w:val="center"/>
          </w:tcPr>
          <w:p w:rsidR="00DD18D9" w:rsidRPr="00DF0F79" w:rsidRDefault="00DD18D9" w:rsidP="00DD18D9">
            <w:pPr>
              <w:spacing w:line="240" w:lineRule="atLeast"/>
              <w:jc w:val="center"/>
              <w:rPr>
                <w:rFonts w:cs="Times New Roman"/>
                <w:b/>
                <w:sz w:val="20"/>
                <w:szCs w:val="20"/>
              </w:rPr>
            </w:pPr>
          </w:p>
        </w:tc>
        <w:tc>
          <w:tcPr>
            <w:tcW w:w="567" w:type="dxa"/>
            <w:vAlign w:val="center"/>
          </w:tcPr>
          <w:p w:rsidR="00DD18D9" w:rsidRPr="00DF0F79" w:rsidRDefault="00DD18D9" w:rsidP="00DD18D9">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DD18D9" w:rsidRPr="00DF0F79" w:rsidRDefault="00DD18D9" w:rsidP="00DD18D9">
            <w:pPr>
              <w:spacing w:line="240" w:lineRule="atLeast"/>
              <w:jc w:val="center"/>
              <w:rPr>
                <w:rFonts w:cs="Times New Roman"/>
                <w:b/>
                <w:sz w:val="20"/>
                <w:szCs w:val="20"/>
              </w:rPr>
            </w:pPr>
          </w:p>
        </w:tc>
        <w:tc>
          <w:tcPr>
            <w:tcW w:w="425" w:type="dxa"/>
            <w:vAlign w:val="center"/>
          </w:tcPr>
          <w:p w:rsidR="00DD18D9" w:rsidRPr="00DF0F79" w:rsidRDefault="00DD18D9" w:rsidP="00DD18D9">
            <w:pPr>
              <w:spacing w:line="240" w:lineRule="atLeast"/>
              <w:jc w:val="center"/>
              <w:rPr>
                <w:rFonts w:cs="Times New Roman"/>
                <w:b/>
                <w:sz w:val="20"/>
                <w:szCs w:val="20"/>
              </w:rPr>
            </w:pPr>
          </w:p>
        </w:tc>
        <w:tc>
          <w:tcPr>
            <w:tcW w:w="425" w:type="dxa"/>
            <w:vAlign w:val="center"/>
          </w:tcPr>
          <w:p w:rsidR="00DD18D9" w:rsidRPr="00DF0F79" w:rsidRDefault="00DD18D9" w:rsidP="00DD18D9">
            <w:pPr>
              <w:spacing w:line="240" w:lineRule="atLeast"/>
              <w:jc w:val="center"/>
              <w:rPr>
                <w:rFonts w:cs="Times New Roman"/>
                <w:b/>
                <w:sz w:val="20"/>
                <w:szCs w:val="20"/>
              </w:rPr>
            </w:pPr>
          </w:p>
        </w:tc>
      </w:tr>
      <w:tr w:rsidR="00DD18D9" w:rsidRPr="00DF0F79" w:rsidTr="00DD18D9">
        <w:tc>
          <w:tcPr>
            <w:tcW w:w="534" w:type="dxa"/>
            <w:vAlign w:val="center"/>
          </w:tcPr>
          <w:p w:rsidR="00DD18D9" w:rsidRPr="00DF0F79" w:rsidRDefault="00DD18D9" w:rsidP="00DD18D9">
            <w:pPr>
              <w:spacing w:line="240" w:lineRule="atLeast"/>
              <w:rPr>
                <w:rFonts w:cs="Times New Roman"/>
                <w:sz w:val="20"/>
                <w:szCs w:val="20"/>
              </w:rPr>
            </w:pPr>
            <w:r w:rsidRPr="00DF0F79">
              <w:rPr>
                <w:rFonts w:cs="Times New Roman"/>
                <w:sz w:val="20"/>
                <w:szCs w:val="20"/>
              </w:rPr>
              <w:t>20</w:t>
            </w:r>
          </w:p>
        </w:tc>
        <w:tc>
          <w:tcPr>
            <w:tcW w:w="6237" w:type="dxa"/>
          </w:tcPr>
          <w:p w:rsidR="00DD18D9" w:rsidRPr="00DF0F79" w:rsidRDefault="00DD18D9" w:rsidP="00DD18D9">
            <w:pPr>
              <w:rPr>
                <w:rFonts w:cs="Times New Roman"/>
                <w:sz w:val="20"/>
                <w:szCs w:val="20"/>
              </w:rPr>
            </w:pPr>
            <w:r w:rsidRPr="00DF0F79">
              <w:rPr>
                <w:rFonts w:cs="Times New Roman"/>
                <w:sz w:val="20"/>
                <w:szCs w:val="20"/>
              </w:rPr>
              <w:t>Çalıştığı kurumda, görev aldığı alanlar yanında sosyal hakların evrenselliği, sosyal adalet, kalite, çevresel ve kültürel değerleri koruma, iş sağlığı ve güvenliğine önem verme ve iş ve toplumsal etik değerlere uygun davranma konusunda gerekli bilince sahiptir.</w:t>
            </w:r>
          </w:p>
        </w:tc>
        <w:tc>
          <w:tcPr>
            <w:tcW w:w="567" w:type="dxa"/>
            <w:vAlign w:val="center"/>
          </w:tcPr>
          <w:p w:rsidR="00DD18D9" w:rsidRPr="00DF0F79" w:rsidRDefault="00DD18D9" w:rsidP="00DD18D9">
            <w:pPr>
              <w:spacing w:line="240" w:lineRule="atLeast"/>
              <w:jc w:val="center"/>
              <w:rPr>
                <w:rFonts w:cs="Times New Roman"/>
                <w:b/>
                <w:sz w:val="20"/>
                <w:szCs w:val="20"/>
              </w:rPr>
            </w:pPr>
          </w:p>
        </w:tc>
        <w:tc>
          <w:tcPr>
            <w:tcW w:w="567" w:type="dxa"/>
            <w:vAlign w:val="center"/>
          </w:tcPr>
          <w:p w:rsidR="00DD18D9" w:rsidRPr="00DF0F79" w:rsidRDefault="00DD18D9" w:rsidP="00DD18D9">
            <w:pPr>
              <w:spacing w:line="240" w:lineRule="atLeast"/>
              <w:jc w:val="center"/>
              <w:rPr>
                <w:rFonts w:cs="Times New Roman"/>
                <w:b/>
                <w:sz w:val="20"/>
                <w:szCs w:val="20"/>
              </w:rPr>
            </w:pPr>
          </w:p>
        </w:tc>
        <w:tc>
          <w:tcPr>
            <w:tcW w:w="425" w:type="dxa"/>
            <w:vAlign w:val="center"/>
          </w:tcPr>
          <w:p w:rsidR="00DD18D9" w:rsidRPr="00DF0F79" w:rsidRDefault="00DD18D9" w:rsidP="00DD18D9">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DD18D9" w:rsidRPr="00DF0F79" w:rsidRDefault="00DD18D9" w:rsidP="00DD18D9">
            <w:pPr>
              <w:spacing w:line="240" w:lineRule="atLeast"/>
              <w:jc w:val="center"/>
              <w:rPr>
                <w:rFonts w:cs="Times New Roman"/>
                <w:b/>
                <w:sz w:val="20"/>
                <w:szCs w:val="20"/>
              </w:rPr>
            </w:pPr>
          </w:p>
        </w:tc>
        <w:tc>
          <w:tcPr>
            <w:tcW w:w="425" w:type="dxa"/>
            <w:vAlign w:val="center"/>
          </w:tcPr>
          <w:p w:rsidR="00DD18D9" w:rsidRPr="00DF0F79" w:rsidRDefault="00DD18D9" w:rsidP="00DD18D9">
            <w:pPr>
              <w:spacing w:line="240" w:lineRule="atLeast"/>
              <w:jc w:val="center"/>
              <w:rPr>
                <w:rFonts w:cs="Times New Roman"/>
                <w:b/>
                <w:sz w:val="20"/>
                <w:szCs w:val="20"/>
              </w:rPr>
            </w:pPr>
          </w:p>
        </w:tc>
      </w:tr>
    </w:tbl>
    <w:p w:rsidR="001A3A9E" w:rsidRPr="00DF0F79" w:rsidRDefault="001A3A9E" w:rsidP="001A3A9E">
      <w:pPr>
        <w:spacing w:after="0" w:line="240" w:lineRule="auto"/>
        <w:rPr>
          <w:rFonts w:eastAsia="Times New Roman" w:cs="Times New Roman"/>
          <w:sz w:val="20"/>
          <w:szCs w:val="20"/>
          <w:lang w:eastAsia="tr-TR"/>
        </w:rPr>
      </w:pPr>
    </w:p>
    <w:p w:rsidR="001A3A9E" w:rsidRPr="00DF0F79" w:rsidRDefault="001A3A9E" w:rsidP="001A3A9E">
      <w:pPr>
        <w:spacing w:after="0" w:line="240" w:lineRule="auto"/>
        <w:rPr>
          <w:rFonts w:eastAsia="Times New Roman" w:cs="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1"/>
        <w:gridCol w:w="737"/>
        <w:gridCol w:w="719"/>
        <w:gridCol w:w="1241"/>
      </w:tblGrid>
      <w:tr w:rsidR="007B446A" w:rsidRPr="00DF0F79" w:rsidTr="006C3CCC">
        <w:tc>
          <w:tcPr>
            <w:tcW w:w="5000" w:type="pct"/>
            <w:gridSpan w:val="4"/>
          </w:tcPr>
          <w:p w:rsidR="007B446A" w:rsidRPr="00DF0F79" w:rsidRDefault="007B446A" w:rsidP="006C3CCC">
            <w:pPr>
              <w:spacing w:after="0" w:line="240" w:lineRule="atLeast"/>
              <w:rPr>
                <w:rFonts w:eastAsia="Times New Roman" w:cs="Times New Roman"/>
                <w:color w:val="444444"/>
                <w:sz w:val="20"/>
                <w:szCs w:val="20"/>
                <w:lang w:eastAsia="tr-TR"/>
              </w:rPr>
            </w:pPr>
            <w:r w:rsidRPr="00DF0F79">
              <w:rPr>
                <w:rFonts w:eastAsia="Times New Roman" w:cs="Times New Roman"/>
                <w:color w:val="FF0000"/>
                <w:sz w:val="20"/>
                <w:szCs w:val="20"/>
                <w:lang w:eastAsia="tr-TR"/>
              </w:rPr>
              <w:t>Dikkat: AKTS Etkinlik Sayısı bilgileri sadece </w:t>
            </w:r>
            <w:hyperlink r:id="rId24" w:anchor="degsis" w:history="1">
              <w:r w:rsidRPr="00DF0F79">
                <w:rPr>
                  <w:rFonts w:eastAsia="Times New Roman" w:cs="Times New Roman"/>
                  <w:color w:val="06477B"/>
                  <w:sz w:val="20"/>
                  <w:szCs w:val="20"/>
                  <w:lang w:eastAsia="tr-TR"/>
                </w:rPr>
                <w:t>DEĞERLENDİRME SİSTEMİ</w:t>
              </w:r>
            </w:hyperlink>
            <w:r w:rsidRPr="00DF0F79">
              <w:rPr>
                <w:rFonts w:eastAsia="Times New Roman" w:cs="Times New Roman"/>
                <w:color w:val="FF0000"/>
                <w:sz w:val="20"/>
                <w:szCs w:val="20"/>
                <w:lang w:eastAsia="tr-TR"/>
              </w:rPr>
              <w:t>'ndeki payların sayı bilgileri ile değiştirilebilir.</w:t>
            </w:r>
          </w:p>
        </w:tc>
      </w:tr>
      <w:tr w:rsidR="007B446A" w:rsidRPr="00DF0F79" w:rsidTr="006C3CCC">
        <w:trPr>
          <w:trHeight w:val="525"/>
        </w:trPr>
        <w:tc>
          <w:tcPr>
            <w:tcW w:w="5000" w:type="pct"/>
            <w:gridSpan w:val="4"/>
          </w:tcPr>
          <w:p w:rsidR="007B446A" w:rsidRPr="00DF0F79" w:rsidRDefault="007B446A"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b/>
                <w:bCs/>
                <w:color w:val="000000"/>
                <w:sz w:val="20"/>
                <w:szCs w:val="20"/>
                <w:lang w:eastAsia="tr-TR"/>
              </w:rPr>
              <w:t>AKTS / İŞ YÜKÜ TABLOSU</w:t>
            </w:r>
          </w:p>
        </w:tc>
      </w:tr>
      <w:tr w:rsidR="007B446A" w:rsidRPr="00DF0F79" w:rsidTr="006C3CCC">
        <w:trPr>
          <w:trHeight w:val="450"/>
        </w:trPr>
        <w:tc>
          <w:tcPr>
            <w:tcW w:w="3550" w:type="pct"/>
          </w:tcPr>
          <w:p w:rsidR="007B446A" w:rsidRPr="00DF0F79" w:rsidRDefault="007B446A" w:rsidP="006C3CCC">
            <w:pPr>
              <w:spacing w:after="0" w:line="240" w:lineRule="atLeast"/>
              <w:rPr>
                <w:rFonts w:eastAsia="Times New Roman" w:cs="Times New Roman"/>
                <w:color w:val="000000"/>
                <w:sz w:val="20"/>
                <w:szCs w:val="20"/>
                <w:lang w:eastAsia="tr-TR"/>
              </w:rPr>
            </w:pPr>
            <w:r w:rsidRPr="00DF0F79">
              <w:rPr>
                <w:rFonts w:eastAsia="Times New Roman" w:cs="Times New Roman"/>
                <w:b/>
                <w:bCs/>
                <w:color w:val="000000"/>
                <w:sz w:val="20"/>
                <w:szCs w:val="20"/>
                <w:lang w:eastAsia="tr-TR"/>
              </w:rPr>
              <w:t>Etkinlik</w:t>
            </w:r>
          </w:p>
        </w:tc>
        <w:tc>
          <w:tcPr>
            <w:tcW w:w="395" w:type="pct"/>
          </w:tcPr>
          <w:p w:rsidR="007B446A" w:rsidRPr="00DF0F79" w:rsidRDefault="007B446A"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b/>
                <w:bCs/>
                <w:color w:val="000000"/>
                <w:sz w:val="20"/>
                <w:szCs w:val="20"/>
                <w:lang w:eastAsia="tr-TR"/>
              </w:rPr>
              <w:t>SAYISI</w:t>
            </w:r>
          </w:p>
        </w:tc>
        <w:tc>
          <w:tcPr>
            <w:tcW w:w="386" w:type="pct"/>
          </w:tcPr>
          <w:p w:rsidR="007B446A" w:rsidRPr="00DF0F79" w:rsidRDefault="007B446A"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b/>
                <w:bCs/>
                <w:color w:val="000000"/>
                <w:sz w:val="20"/>
                <w:szCs w:val="20"/>
                <w:lang w:eastAsia="tr-TR"/>
              </w:rPr>
              <w:t>Süresi</w:t>
            </w:r>
            <w:r w:rsidRPr="00DF0F79">
              <w:rPr>
                <w:rFonts w:eastAsia="Times New Roman" w:cs="Times New Roman"/>
                <w:b/>
                <w:bCs/>
                <w:color w:val="000000"/>
                <w:sz w:val="20"/>
                <w:szCs w:val="20"/>
                <w:lang w:eastAsia="tr-TR"/>
              </w:rPr>
              <w:br/>
              <w:t>(Saat)</w:t>
            </w:r>
          </w:p>
        </w:tc>
        <w:tc>
          <w:tcPr>
            <w:tcW w:w="669" w:type="pct"/>
          </w:tcPr>
          <w:p w:rsidR="007B446A" w:rsidRPr="00DF0F79" w:rsidRDefault="007B446A"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b/>
                <w:bCs/>
                <w:color w:val="000000"/>
                <w:sz w:val="20"/>
                <w:szCs w:val="20"/>
                <w:lang w:eastAsia="tr-TR"/>
              </w:rPr>
              <w:t>Toplam</w:t>
            </w:r>
            <w:r w:rsidRPr="00DF0F79">
              <w:rPr>
                <w:rFonts w:eastAsia="Times New Roman" w:cs="Times New Roman"/>
                <w:b/>
                <w:bCs/>
                <w:color w:val="000000"/>
                <w:sz w:val="20"/>
                <w:szCs w:val="20"/>
                <w:lang w:eastAsia="tr-TR"/>
              </w:rPr>
              <w:br/>
              <w:t>İş Yükü</w:t>
            </w:r>
            <w:r w:rsidRPr="00DF0F79">
              <w:rPr>
                <w:rFonts w:eastAsia="Times New Roman" w:cs="Times New Roman"/>
                <w:b/>
                <w:bCs/>
                <w:color w:val="000000"/>
                <w:sz w:val="20"/>
                <w:szCs w:val="20"/>
                <w:lang w:eastAsia="tr-TR"/>
              </w:rPr>
              <w:br/>
              <w:t>(Saat)</w:t>
            </w:r>
          </w:p>
        </w:tc>
      </w:tr>
      <w:tr w:rsidR="007B446A" w:rsidRPr="00DF0F79" w:rsidTr="006C3CCC">
        <w:trPr>
          <w:trHeight w:val="375"/>
        </w:trPr>
        <w:tc>
          <w:tcPr>
            <w:tcW w:w="3550" w:type="pct"/>
          </w:tcPr>
          <w:p w:rsidR="007B446A" w:rsidRPr="00DF0F79" w:rsidRDefault="007B446A" w:rsidP="006C3CCC">
            <w:pPr>
              <w:spacing w:after="0" w:line="240" w:lineRule="atLeast"/>
              <w:rPr>
                <w:rFonts w:eastAsia="Times New Roman" w:cs="Times New Roman"/>
                <w:color w:val="000000"/>
                <w:sz w:val="20"/>
                <w:szCs w:val="20"/>
                <w:lang w:eastAsia="tr-TR"/>
              </w:rPr>
            </w:pPr>
            <w:r w:rsidRPr="00DF0F79">
              <w:rPr>
                <w:rFonts w:eastAsia="Times New Roman" w:cs="Times New Roman"/>
                <w:color w:val="000000"/>
                <w:sz w:val="20"/>
                <w:szCs w:val="20"/>
                <w:lang w:eastAsia="tr-TR"/>
              </w:rPr>
              <w:t xml:space="preserve">Ders Süresi (Sınav haftası </w:t>
            </w:r>
            <w:proofErr w:type="gramStart"/>
            <w:r w:rsidRPr="00DF0F79">
              <w:rPr>
                <w:rFonts w:eastAsia="Times New Roman" w:cs="Times New Roman"/>
                <w:color w:val="000000"/>
                <w:sz w:val="20"/>
                <w:szCs w:val="20"/>
                <w:lang w:eastAsia="tr-TR"/>
              </w:rPr>
              <w:t>dahildir</w:t>
            </w:r>
            <w:proofErr w:type="gramEnd"/>
            <w:r w:rsidRPr="00DF0F79">
              <w:rPr>
                <w:rFonts w:eastAsia="Times New Roman" w:cs="Times New Roman"/>
                <w:color w:val="000000"/>
                <w:sz w:val="20"/>
                <w:szCs w:val="20"/>
                <w:lang w:eastAsia="tr-TR"/>
              </w:rPr>
              <w:t>: 16x toplam ders saati)</w:t>
            </w:r>
          </w:p>
        </w:tc>
        <w:tc>
          <w:tcPr>
            <w:tcW w:w="395" w:type="pct"/>
          </w:tcPr>
          <w:p w:rsidR="007B446A" w:rsidRPr="00DF0F79" w:rsidRDefault="007B446A"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16</w:t>
            </w:r>
          </w:p>
        </w:tc>
        <w:tc>
          <w:tcPr>
            <w:tcW w:w="386" w:type="pct"/>
          </w:tcPr>
          <w:p w:rsidR="007B446A" w:rsidRPr="00DF0F79" w:rsidRDefault="007B446A"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2</w:t>
            </w:r>
          </w:p>
        </w:tc>
        <w:tc>
          <w:tcPr>
            <w:tcW w:w="669" w:type="pct"/>
          </w:tcPr>
          <w:p w:rsidR="007B446A" w:rsidRPr="00DF0F79" w:rsidRDefault="007B446A"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32</w:t>
            </w:r>
          </w:p>
        </w:tc>
      </w:tr>
      <w:tr w:rsidR="007B446A" w:rsidRPr="00DF0F79" w:rsidTr="006C3CCC">
        <w:trPr>
          <w:trHeight w:val="375"/>
        </w:trPr>
        <w:tc>
          <w:tcPr>
            <w:tcW w:w="3550" w:type="pct"/>
          </w:tcPr>
          <w:p w:rsidR="007B446A" w:rsidRPr="00DF0F79" w:rsidRDefault="007B446A" w:rsidP="006C3CCC">
            <w:pPr>
              <w:spacing w:after="0" w:line="240" w:lineRule="atLeast"/>
              <w:rPr>
                <w:rFonts w:eastAsia="Times New Roman" w:cs="Times New Roman"/>
                <w:color w:val="000000"/>
                <w:sz w:val="20"/>
                <w:szCs w:val="20"/>
                <w:lang w:eastAsia="tr-TR"/>
              </w:rPr>
            </w:pPr>
            <w:r w:rsidRPr="00DF0F79">
              <w:rPr>
                <w:rFonts w:eastAsia="Times New Roman" w:cs="Times New Roman"/>
                <w:color w:val="000000"/>
                <w:sz w:val="20"/>
                <w:szCs w:val="20"/>
                <w:lang w:eastAsia="tr-TR"/>
              </w:rPr>
              <w:t>Sınıf Dışı Ders Çalışma Süresi(Ön çalışma, pekiştirme)</w:t>
            </w:r>
          </w:p>
        </w:tc>
        <w:tc>
          <w:tcPr>
            <w:tcW w:w="395" w:type="pct"/>
          </w:tcPr>
          <w:p w:rsidR="007B446A" w:rsidRPr="00DF0F79" w:rsidRDefault="007B446A"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16</w:t>
            </w:r>
          </w:p>
        </w:tc>
        <w:tc>
          <w:tcPr>
            <w:tcW w:w="386" w:type="pct"/>
          </w:tcPr>
          <w:p w:rsidR="007B446A" w:rsidRPr="00DF0F79" w:rsidRDefault="007B446A"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3</w:t>
            </w:r>
          </w:p>
        </w:tc>
        <w:tc>
          <w:tcPr>
            <w:tcW w:w="669" w:type="pct"/>
          </w:tcPr>
          <w:p w:rsidR="007B446A" w:rsidRPr="00DF0F79" w:rsidRDefault="007B446A"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48</w:t>
            </w:r>
          </w:p>
        </w:tc>
      </w:tr>
      <w:tr w:rsidR="007B446A" w:rsidRPr="00DF0F79" w:rsidTr="006C3CCC">
        <w:trPr>
          <w:trHeight w:val="375"/>
        </w:trPr>
        <w:tc>
          <w:tcPr>
            <w:tcW w:w="3550" w:type="pct"/>
          </w:tcPr>
          <w:p w:rsidR="007B446A" w:rsidRPr="00DF0F79" w:rsidRDefault="007B446A" w:rsidP="006C3CCC">
            <w:pPr>
              <w:spacing w:after="0" w:line="240" w:lineRule="atLeast"/>
              <w:rPr>
                <w:rFonts w:eastAsia="Times New Roman" w:cs="Times New Roman"/>
                <w:color w:val="000000"/>
                <w:sz w:val="20"/>
                <w:szCs w:val="20"/>
                <w:lang w:eastAsia="tr-TR"/>
              </w:rPr>
            </w:pPr>
            <w:r w:rsidRPr="00DF0F79">
              <w:rPr>
                <w:rFonts w:eastAsia="Times New Roman" w:cs="Times New Roman"/>
                <w:color w:val="000000"/>
                <w:sz w:val="20"/>
                <w:szCs w:val="20"/>
                <w:lang w:eastAsia="tr-TR"/>
              </w:rPr>
              <w:t>Ara Sınav</w:t>
            </w:r>
          </w:p>
        </w:tc>
        <w:tc>
          <w:tcPr>
            <w:tcW w:w="395" w:type="pct"/>
          </w:tcPr>
          <w:p w:rsidR="007B446A" w:rsidRPr="00DF0F79" w:rsidRDefault="007B446A"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1</w:t>
            </w:r>
          </w:p>
        </w:tc>
        <w:tc>
          <w:tcPr>
            <w:tcW w:w="386" w:type="pct"/>
          </w:tcPr>
          <w:p w:rsidR="007B446A" w:rsidRPr="00DF0F79" w:rsidRDefault="007B446A"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6</w:t>
            </w:r>
          </w:p>
        </w:tc>
        <w:tc>
          <w:tcPr>
            <w:tcW w:w="669" w:type="pct"/>
          </w:tcPr>
          <w:p w:rsidR="007B446A" w:rsidRPr="00DF0F79" w:rsidRDefault="007B446A"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6</w:t>
            </w:r>
          </w:p>
        </w:tc>
      </w:tr>
      <w:tr w:rsidR="007B446A" w:rsidRPr="00DF0F79" w:rsidTr="006C3CCC">
        <w:trPr>
          <w:trHeight w:val="375"/>
        </w:trPr>
        <w:tc>
          <w:tcPr>
            <w:tcW w:w="3550" w:type="pct"/>
          </w:tcPr>
          <w:p w:rsidR="007B446A" w:rsidRPr="00DF0F79" w:rsidRDefault="007B446A" w:rsidP="006C3CCC">
            <w:pPr>
              <w:spacing w:after="0" w:line="240" w:lineRule="atLeast"/>
              <w:rPr>
                <w:rFonts w:eastAsia="Times New Roman" w:cs="Times New Roman"/>
                <w:color w:val="000000"/>
                <w:sz w:val="20"/>
                <w:szCs w:val="20"/>
                <w:lang w:eastAsia="tr-TR"/>
              </w:rPr>
            </w:pPr>
            <w:r w:rsidRPr="00DF0F79">
              <w:rPr>
                <w:rFonts w:eastAsia="Times New Roman" w:cs="Times New Roman"/>
                <w:color w:val="000000"/>
                <w:sz w:val="20"/>
                <w:szCs w:val="20"/>
                <w:lang w:eastAsia="tr-TR"/>
              </w:rPr>
              <w:t>Kısa Sınav</w:t>
            </w:r>
          </w:p>
        </w:tc>
        <w:tc>
          <w:tcPr>
            <w:tcW w:w="395" w:type="pct"/>
          </w:tcPr>
          <w:p w:rsidR="007B446A" w:rsidRPr="00DF0F79" w:rsidRDefault="007B446A"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2</w:t>
            </w:r>
          </w:p>
        </w:tc>
        <w:tc>
          <w:tcPr>
            <w:tcW w:w="386" w:type="pct"/>
          </w:tcPr>
          <w:p w:rsidR="007B446A" w:rsidRPr="00DF0F79" w:rsidRDefault="007B446A"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3</w:t>
            </w:r>
          </w:p>
        </w:tc>
        <w:tc>
          <w:tcPr>
            <w:tcW w:w="669" w:type="pct"/>
          </w:tcPr>
          <w:p w:rsidR="007B446A" w:rsidRPr="00DF0F79" w:rsidRDefault="007B446A"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6</w:t>
            </w:r>
          </w:p>
        </w:tc>
      </w:tr>
      <w:tr w:rsidR="007B446A" w:rsidRPr="00DF0F79" w:rsidTr="006C3CCC">
        <w:trPr>
          <w:trHeight w:val="375"/>
        </w:trPr>
        <w:tc>
          <w:tcPr>
            <w:tcW w:w="3550" w:type="pct"/>
          </w:tcPr>
          <w:p w:rsidR="007B446A" w:rsidRPr="00DF0F79" w:rsidRDefault="007B446A" w:rsidP="006C3CCC">
            <w:pPr>
              <w:spacing w:after="0" w:line="240" w:lineRule="atLeast"/>
              <w:rPr>
                <w:rFonts w:eastAsia="Times New Roman" w:cs="Times New Roman"/>
                <w:color w:val="000000"/>
                <w:sz w:val="20"/>
                <w:szCs w:val="20"/>
                <w:lang w:eastAsia="tr-TR"/>
              </w:rPr>
            </w:pPr>
            <w:r w:rsidRPr="00DF0F79">
              <w:rPr>
                <w:rFonts w:eastAsia="Times New Roman" w:cs="Times New Roman"/>
                <w:color w:val="000000"/>
                <w:sz w:val="20"/>
                <w:szCs w:val="20"/>
                <w:lang w:eastAsia="tr-TR"/>
              </w:rPr>
              <w:t>Ödev</w:t>
            </w:r>
          </w:p>
        </w:tc>
        <w:tc>
          <w:tcPr>
            <w:tcW w:w="395" w:type="pct"/>
          </w:tcPr>
          <w:p w:rsidR="007B446A" w:rsidRPr="00DF0F79" w:rsidRDefault="007B446A"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1</w:t>
            </w:r>
          </w:p>
        </w:tc>
        <w:tc>
          <w:tcPr>
            <w:tcW w:w="386" w:type="pct"/>
          </w:tcPr>
          <w:p w:rsidR="007B446A" w:rsidRPr="00DF0F79" w:rsidRDefault="007B446A"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3</w:t>
            </w:r>
          </w:p>
        </w:tc>
        <w:tc>
          <w:tcPr>
            <w:tcW w:w="669" w:type="pct"/>
          </w:tcPr>
          <w:p w:rsidR="007B446A" w:rsidRPr="00DF0F79" w:rsidRDefault="007B446A"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3</w:t>
            </w:r>
          </w:p>
        </w:tc>
      </w:tr>
      <w:tr w:rsidR="007B446A" w:rsidRPr="00DF0F79" w:rsidTr="006C3CCC">
        <w:trPr>
          <w:trHeight w:val="375"/>
        </w:trPr>
        <w:tc>
          <w:tcPr>
            <w:tcW w:w="3550" w:type="pct"/>
          </w:tcPr>
          <w:p w:rsidR="007B446A" w:rsidRPr="00DF0F79" w:rsidRDefault="007B446A" w:rsidP="006C3CCC">
            <w:pPr>
              <w:spacing w:after="0" w:line="240" w:lineRule="atLeast"/>
              <w:rPr>
                <w:rFonts w:eastAsia="Times New Roman" w:cs="Times New Roman"/>
                <w:color w:val="000000"/>
                <w:sz w:val="20"/>
                <w:szCs w:val="20"/>
                <w:lang w:eastAsia="tr-TR"/>
              </w:rPr>
            </w:pPr>
            <w:r w:rsidRPr="00DF0F79">
              <w:rPr>
                <w:rFonts w:eastAsia="Times New Roman" w:cs="Times New Roman"/>
                <w:color w:val="000000"/>
                <w:sz w:val="20"/>
                <w:szCs w:val="20"/>
                <w:lang w:eastAsia="tr-TR"/>
              </w:rPr>
              <w:t>Final</w:t>
            </w:r>
          </w:p>
        </w:tc>
        <w:tc>
          <w:tcPr>
            <w:tcW w:w="395" w:type="pct"/>
          </w:tcPr>
          <w:p w:rsidR="007B446A" w:rsidRPr="00DF0F79" w:rsidRDefault="007B446A"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1</w:t>
            </w:r>
          </w:p>
        </w:tc>
        <w:tc>
          <w:tcPr>
            <w:tcW w:w="386" w:type="pct"/>
          </w:tcPr>
          <w:p w:rsidR="007B446A" w:rsidRPr="00DF0F79" w:rsidRDefault="007B446A"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10</w:t>
            </w:r>
          </w:p>
        </w:tc>
        <w:tc>
          <w:tcPr>
            <w:tcW w:w="669" w:type="pct"/>
          </w:tcPr>
          <w:p w:rsidR="007B446A" w:rsidRPr="00DF0F79" w:rsidRDefault="007B446A"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10</w:t>
            </w:r>
          </w:p>
        </w:tc>
      </w:tr>
      <w:tr w:rsidR="007B446A" w:rsidRPr="00DF0F79" w:rsidTr="006C3CCC">
        <w:trPr>
          <w:trHeight w:val="375"/>
        </w:trPr>
        <w:tc>
          <w:tcPr>
            <w:tcW w:w="3550" w:type="pct"/>
          </w:tcPr>
          <w:p w:rsidR="007B446A" w:rsidRPr="00DF0F79" w:rsidRDefault="007B446A" w:rsidP="006C3CCC">
            <w:pPr>
              <w:spacing w:after="0" w:line="240" w:lineRule="atLeast"/>
              <w:rPr>
                <w:rFonts w:eastAsia="Times New Roman" w:cs="Times New Roman"/>
                <w:color w:val="000000"/>
                <w:sz w:val="20"/>
                <w:szCs w:val="20"/>
                <w:lang w:eastAsia="tr-TR"/>
              </w:rPr>
            </w:pPr>
            <w:r w:rsidRPr="00DF0F79">
              <w:rPr>
                <w:rFonts w:eastAsia="Times New Roman" w:cs="Times New Roman"/>
                <w:b/>
                <w:bCs/>
                <w:color w:val="000000"/>
                <w:sz w:val="20"/>
                <w:szCs w:val="20"/>
                <w:lang w:eastAsia="tr-TR"/>
              </w:rPr>
              <w:t>Toplam İş Yükü</w:t>
            </w:r>
          </w:p>
        </w:tc>
        <w:tc>
          <w:tcPr>
            <w:tcW w:w="395" w:type="pct"/>
          </w:tcPr>
          <w:p w:rsidR="007B446A" w:rsidRPr="00DF0F79" w:rsidRDefault="007B446A" w:rsidP="006C3CCC">
            <w:pPr>
              <w:spacing w:after="0" w:line="240" w:lineRule="atLeast"/>
              <w:rPr>
                <w:rFonts w:eastAsia="Times New Roman" w:cs="Times New Roman"/>
                <w:color w:val="000000"/>
                <w:sz w:val="20"/>
                <w:szCs w:val="20"/>
                <w:lang w:eastAsia="tr-TR"/>
              </w:rPr>
            </w:pPr>
          </w:p>
        </w:tc>
        <w:tc>
          <w:tcPr>
            <w:tcW w:w="386" w:type="pct"/>
          </w:tcPr>
          <w:p w:rsidR="007B446A" w:rsidRPr="00DF0F79" w:rsidRDefault="007B446A" w:rsidP="006C3CCC">
            <w:pPr>
              <w:spacing w:after="0" w:line="240" w:lineRule="atLeast"/>
              <w:rPr>
                <w:rFonts w:eastAsia="Times New Roman" w:cs="Times New Roman"/>
                <w:color w:val="000000"/>
                <w:sz w:val="20"/>
                <w:szCs w:val="20"/>
                <w:lang w:eastAsia="tr-TR"/>
              </w:rPr>
            </w:pPr>
          </w:p>
        </w:tc>
        <w:tc>
          <w:tcPr>
            <w:tcW w:w="669" w:type="pct"/>
          </w:tcPr>
          <w:p w:rsidR="007B446A" w:rsidRPr="00DF0F79" w:rsidRDefault="007B446A"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105</w:t>
            </w:r>
          </w:p>
        </w:tc>
      </w:tr>
      <w:tr w:rsidR="007B446A" w:rsidRPr="00DF0F79" w:rsidTr="006C3CCC">
        <w:trPr>
          <w:trHeight w:val="375"/>
        </w:trPr>
        <w:tc>
          <w:tcPr>
            <w:tcW w:w="3550" w:type="pct"/>
          </w:tcPr>
          <w:p w:rsidR="007B446A" w:rsidRPr="00DF0F79" w:rsidRDefault="007B446A" w:rsidP="006C3CCC">
            <w:pPr>
              <w:spacing w:after="0" w:line="240" w:lineRule="atLeast"/>
              <w:rPr>
                <w:rFonts w:eastAsia="Times New Roman" w:cs="Times New Roman"/>
                <w:color w:val="000000"/>
                <w:sz w:val="20"/>
                <w:szCs w:val="20"/>
                <w:lang w:eastAsia="tr-TR"/>
              </w:rPr>
            </w:pPr>
            <w:r w:rsidRPr="00DF0F79">
              <w:rPr>
                <w:rFonts w:eastAsia="Times New Roman" w:cs="Times New Roman"/>
                <w:b/>
                <w:bCs/>
                <w:color w:val="000000"/>
                <w:sz w:val="20"/>
                <w:szCs w:val="20"/>
                <w:lang w:eastAsia="tr-TR"/>
              </w:rPr>
              <w:t>Toplam İş Yükü / 25 (s)</w:t>
            </w:r>
          </w:p>
        </w:tc>
        <w:tc>
          <w:tcPr>
            <w:tcW w:w="395" w:type="pct"/>
          </w:tcPr>
          <w:p w:rsidR="007B446A" w:rsidRPr="00DF0F79" w:rsidRDefault="007B446A" w:rsidP="006C3CCC">
            <w:pPr>
              <w:spacing w:after="0" w:line="240" w:lineRule="atLeast"/>
              <w:rPr>
                <w:rFonts w:eastAsia="Times New Roman" w:cs="Times New Roman"/>
                <w:color w:val="000000"/>
                <w:sz w:val="20"/>
                <w:szCs w:val="20"/>
                <w:lang w:eastAsia="tr-TR"/>
              </w:rPr>
            </w:pPr>
          </w:p>
        </w:tc>
        <w:tc>
          <w:tcPr>
            <w:tcW w:w="386" w:type="pct"/>
          </w:tcPr>
          <w:p w:rsidR="007B446A" w:rsidRPr="00DF0F79" w:rsidRDefault="007B446A" w:rsidP="006C3CCC">
            <w:pPr>
              <w:spacing w:after="0" w:line="240" w:lineRule="atLeast"/>
              <w:rPr>
                <w:rFonts w:eastAsia="Times New Roman" w:cs="Times New Roman"/>
                <w:color w:val="000000"/>
                <w:sz w:val="20"/>
                <w:szCs w:val="20"/>
                <w:lang w:eastAsia="tr-TR"/>
              </w:rPr>
            </w:pPr>
          </w:p>
        </w:tc>
        <w:tc>
          <w:tcPr>
            <w:tcW w:w="669" w:type="pct"/>
          </w:tcPr>
          <w:p w:rsidR="007B446A" w:rsidRPr="00DF0F79" w:rsidRDefault="007B446A"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4.2</w:t>
            </w:r>
          </w:p>
        </w:tc>
      </w:tr>
      <w:tr w:rsidR="007B446A" w:rsidRPr="00DF0F79" w:rsidTr="006C3CCC">
        <w:trPr>
          <w:trHeight w:val="375"/>
        </w:trPr>
        <w:tc>
          <w:tcPr>
            <w:tcW w:w="3550" w:type="pct"/>
          </w:tcPr>
          <w:p w:rsidR="007B446A" w:rsidRPr="00DF0F79" w:rsidRDefault="007B446A" w:rsidP="006C3CCC">
            <w:pPr>
              <w:spacing w:after="0" w:line="240" w:lineRule="atLeast"/>
              <w:rPr>
                <w:rFonts w:eastAsia="Times New Roman" w:cs="Times New Roman"/>
                <w:color w:val="000000"/>
                <w:sz w:val="20"/>
                <w:szCs w:val="20"/>
                <w:lang w:eastAsia="tr-TR"/>
              </w:rPr>
            </w:pPr>
            <w:r w:rsidRPr="00DF0F79">
              <w:rPr>
                <w:rFonts w:eastAsia="Times New Roman" w:cs="Times New Roman"/>
                <w:b/>
                <w:bCs/>
                <w:color w:val="000000"/>
                <w:sz w:val="20"/>
                <w:szCs w:val="20"/>
                <w:lang w:eastAsia="tr-TR"/>
              </w:rPr>
              <w:t>Dersin AKTS Kredisi</w:t>
            </w:r>
          </w:p>
        </w:tc>
        <w:tc>
          <w:tcPr>
            <w:tcW w:w="395" w:type="pct"/>
          </w:tcPr>
          <w:p w:rsidR="007B446A" w:rsidRPr="00DF0F79" w:rsidRDefault="007B446A" w:rsidP="006C3CCC">
            <w:pPr>
              <w:spacing w:after="0" w:line="240" w:lineRule="atLeast"/>
              <w:rPr>
                <w:rFonts w:eastAsia="Times New Roman" w:cs="Times New Roman"/>
                <w:color w:val="000000"/>
                <w:sz w:val="20"/>
                <w:szCs w:val="20"/>
                <w:lang w:eastAsia="tr-TR"/>
              </w:rPr>
            </w:pPr>
          </w:p>
        </w:tc>
        <w:tc>
          <w:tcPr>
            <w:tcW w:w="386" w:type="pct"/>
          </w:tcPr>
          <w:p w:rsidR="007B446A" w:rsidRPr="00DF0F79" w:rsidRDefault="007B446A" w:rsidP="006C3CCC">
            <w:pPr>
              <w:spacing w:after="0" w:line="240" w:lineRule="atLeast"/>
              <w:rPr>
                <w:rFonts w:eastAsia="Times New Roman" w:cs="Times New Roman"/>
                <w:color w:val="000000"/>
                <w:sz w:val="20"/>
                <w:szCs w:val="20"/>
                <w:lang w:eastAsia="tr-TR"/>
              </w:rPr>
            </w:pPr>
          </w:p>
        </w:tc>
        <w:tc>
          <w:tcPr>
            <w:tcW w:w="669" w:type="pct"/>
          </w:tcPr>
          <w:p w:rsidR="007B446A" w:rsidRPr="00DF0F79" w:rsidRDefault="007B446A"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4</w:t>
            </w:r>
          </w:p>
        </w:tc>
      </w:tr>
    </w:tbl>
    <w:p w:rsidR="001A3A9E" w:rsidRPr="00DF0F79" w:rsidRDefault="001A3A9E">
      <w:pPr>
        <w:rPr>
          <w:sz w:val="20"/>
          <w:szCs w:val="20"/>
        </w:rPr>
      </w:pPr>
    </w:p>
    <w:p w:rsidR="00175A54" w:rsidRPr="00DF0F79" w:rsidRDefault="00175A54">
      <w:pPr>
        <w:rPr>
          <w:sz w:val="20"/>
          <w:szCs w:val="20"/>
        </w:rPr>
      </w:pPr>
    </w:p>
    <w:p w:rsidR="00175A54" w:rsidRPr="00DF0F79" w:rsidRDefault="00175A54">
      <w:pPr>
        <w:rPr>
          <w:sz w:val="20"/>
          <w:szCs w:val="20"/>
        </w:rPr>
      </w:pPr>
    </w:p>
    <w:p w:rsidR="00175A54" w:rsidRPr="00DF0F79" w:rsidRDefault="00175A54">
      <w:pPr>
        <w:rPr>
          <w:sz w:val="20"/>
          <w:szCs w:val="20"/>
        </w:rPr>
      </w:pPr>
    </w:p>
    <w:p w:rsidR="00175A54" w:rsidRPr="00DF0F79" w:rsidRDefault="00175A54">
      <w:pPr>
        <w:rPr>
          <w:sz w:val="20"/>
          <w:szCs w:val="20"/>
        </w:rPr>
      </w:pPr>
    </w:p>
    <w:p w:rsidR="00DD18D9" w:rsidRPr="00DF0F79" w:rsidRDefault="00DD18D9">
      <w:pPr>
        <w:rPr>
          <w:sz w:val="20"/>
          <w:szCs w:val="20"/>
        </w:rPr>
      </w:pPr>
    </w:p>
    <w:p w:rsidR="00DD18D9" w:rsidRPr="00DF0F79" w:rsidRDefault="00DD18D9">
      <w:pPr>
        <w:rPr>
          <w:sz w:val="20"/>
          <w:szCs w:val="20"/>
        </w:rPr>
      </w:pPr>
    </w:p>
    <w:p w:rsidR="007B446A" w:rsidRPr="00DF0F79" w:rsidRDefault="007B446A">
      <w:pPr>
        <w:rPr>
          <w:sz w:val="20"/>
          <w:szCs w:val="20"/>
        </w:rPr>
      </w:pPr>
    </w:p>
    <w:p w:rsidR="007B446A" w:rsidRPr="00DF0F79" w:rsidRDefault="007B446A">
      <w:pPr>
        <w:rPr>
          <w:sz w:val="20"/>
          <w:szCs w:val="20"/>
        </w:rPr>
      </w:pPr>
    </w:p>
    <w:tbl>
      <w:tblPr>
        <w:tblStyle w:val="TabloKlavuzu"/>
        <w:tblW w:w="4800" w:type="pct"/>
        <w:tblLook w:val="04A0" w:firstRow="1" w:lastRow="0" w:firstColumn="1" w:lastColumn="0" w:noHBand="0" w:noVBand="1"/>
      </w:tblPr>
      <w:tblGrid>
        <w:gridCol w:w="2234"/>
        <w:gridCol w:w="2864"/>
        <w:gridCol w:w="931"/>
        <w:gridCol w:w="1243"/>
        <w:gridCol w:w="828"/>
        <w:gridCol w:w="816"/>
      </w:tblGrid>
      <w:tr w:rsidR="001A3A9E" w:rsidRPr="00DF0F79" w:rsidTr="001A3A9E">
        <w:trPr>
          <w:trHeight w:val="525"/>
        </w:trPr>
        <w:tc>
          <w:tcPr>
            <w:tcW w:w="0" w:type="auto"/>
            <w:gridSpan w:val="6"/>
            <w:hideMark/>
          </w:tcPr>
          <w:p w:rsidR="001A3A9E" w:rsidRPr="00DF0F79" w:rsidRDefault="001A3A9E" w:rsidP="001A3A9E">
            <w:pPr>
              <w:jc w:val="center"/>
              <w:rPr>
                <w:rFonts w:eastAsia="Times New Roman" w:cs="Times New Roman"/>
                <w:b/>
                <w:bCs/>
                <w:color w:val="000000" w:themeColor="text1"/>
                <w:sz w:val="20"/>
                <w:szCs w:val="20"/>
                <w:lang w:eastAsia="tr-TR"/>
              </w:rPr>
            </w:pPr>
            <w:r w:rsidRPr="00DF0F79">
              <w:rPr>
                <w:rFonts w:eastAsia="Times New Roman" w:cs="Times New Roman"/>
                <w:b/>
                <w:bCs/>
                <w:color w:val="000000" w:themeColor="text1"/>
                <w:sz w:val="20"/>
                <w:szCs w:val="20"/>
                <w:lang w:eastAsia="tr-TR"/>
              </w:rPr>
              <w:lastRenderedPageBreak/>
              <w:t>DERS BİLGİLERİ</w:t>
            </w:r>
          </w:p>
        </w:tc>
      </w:tr>
      <w:tr w:rsidR="001A3A9E" w:rsidRPr="00DF0F79" w:rsidTr="001A3A9E">
        <w:trPr>
          <w:trHeight w:val="450"/>
        </w:trPr>
        <w:tc>
          <w:tcPr>
            <w:tcW w:w="1253" w:type="pct"/>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w:t>
            </w:r>
          </w:p>
        </w:tc>
        <w:tc>
          <w:tcPr>
            <w:tcW w:w="1606" w:type="pct"/>
            <w:hideMark/>
          </w:tcPr>
          <w:p w:rsidR="001A3A9E" w:rsidRPr="00DF0F79" w:rsidRDefault="001A3A9E" w:rsidP="001A3A9E">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i/>
                <w:iCs/>
                <w:color w:val="000000" w:themeColor="text1"/>
                <w:sz w:val="20"/>
                <w:szCs w:val="20"/>
                <w:lang w:eastAsia="tr-TR"/>
              </w:rPr>
              <w:t>Kodu</w:t>
            </w:r>
          </w:p>
        </w:tc>
        <w:tc>
          <w:tcPr>
            <w:tcW w:w="0" w:type="auto"/>
            <w:hideMark/>
          </w:tcPr>
          <w:p w:rsidR="001A3A9E" w:rsidRPr="00DF0F79" w:rsidRDefault="001A3A9E" w:rsidP="001A3A9E">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i/>
                <w:iCs/>
                <w:color w:val="000000" w:themeColor="text1"/>
                <w:sz w:val="20"/>
                <w:szCs w:val="20"/>
                <w:lang w:eastAsia="tr-TR"/>
              </w:rPr>
              <w:t>Yarıyıl</w:t>
            </w:r>
          </w:p>
        </w:tc>
        <w:tc>
          <w:tcPr>
            <w:tcW w:w="0" w:type="auto"/>
            <w:hideMark/>
          </w:tcPr>
          <w:p w:rsidR="001A3A9E" w:rsidRPr="00DF0F79" w:rsidRDefault="001A3A9E" w:rsidP="001A3A9E">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i/>
                <w:iCs/>
                <w:color w:val="000000" w:themeColor="text1"/>
                <w:sz w:val="20"/>
                <w:szCs w:val="20"/>
                <w:lang w:eastAsia="tr-TR"/>
              </w:rPr>
              <w:t>T+U Saat</w:t>
            </w:r>
          </w:p>
        </w:tc>
        <w:tc>
          <w:tcPr>
            <w:tcW w:w="0" w:type="auto"/>
            <w:hideMark/>
          </w:tcPr>
          <w:p w:rsidR="001A3A9E" w:rsidRPr="00DF0F79" w:rsidRDefault="001A3A9E" w:rsidP="001A3A9E">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i/>
                <w:iCs/>
                <w:color w:val="000000" w:themeColor="text1"/>
                <w:sz w:val="20"/>
                <w:szCs w:val="20"/>
                <w:lang w:eastAsia="tr-TR"/>
              </w:rPr>
              <w:t>Kredi</w:t>
            </w:r>
          </w:p>
        </w:tc>
        <w:tc>
          <w:tcPr>
            <w:tcW w:w="0" w:type="auto"/>
            <w:hideMark/>
          </w:tcPr>
          <w:p w:rsidR="001A3A9E" w:rsidRPr="00DF0F79" w:rsidRDefault="001A3A9E" w:rsidP="001A3A9E">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i/>
                <w:iCs/>
                <w:color w:val="000000" w:themeColor="text1"/>
                <w:sz w:val="20"/>
                <w:szCs w:val="20"/>
                <w:lang w:eastAsia="tr-TR"/>
              </w:rPr>
              <w:t>AKTS</w:t>
            </w:r>
          </w:p>
        </w:tc>
      </w:tr>
      <w:tr w:rsidR="00AC3365" w:rsidRPr="00DF0F79" w:rsidTr="001A3A9E">
        <w:trPr>
          <w:trHeight w:val="375"/>
        </w:trPr>
        <w:tc>
          <w:tcPr>
            <w:tcW w:w="1253" w:type="pct"/>
            <w:hideMark/>
          </w:tcPr>
          <w:p w:rsidR="00AC3365" w:rsidRPr="00DF0F79" w:rsidRDefault="00AC3365" w:rsidP="00AF655A">
            <w:pPr>
              <w:jc w:val="both"/>
              <w:rPr>
                <w:sz w:val="20"/>
                <w:szCs w:val="20"/>
                <w:lang w:eastAsia="tr-TR"/>
              </w:rPr>
            </w:pPr>
            <w:r w:rsidRPr="00DF0F79">
              <w:rPr>
                <w:sz w:val="20"/>
                <w:szCs w:val="20"/>
                <w:lang w:eastAsia="tr-TR"/>
              </w:rPr>
              <w:t>Almanca II</w:t>
            </w:r>
          </w:p>
        </w:tc>
        <w:tc>
          <w:tcPr>
            <w:tcW w:w="1606" w:type="pct"/>
            <w:hideMark/>
          </w:tcPr>
          <w:p w:rsidR="00AC3365" w:rsidRPr="00DF0F79" w:rsidRDefault="00AC3365" w:rsidP="001A3A9E">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ALM302</w:t>
            </w:r>
          </w:p>
        </w:tc>
        <w:tc>
          <w:tcPr>
            <w:tcW w:w="0" w:type="auto"/>
            <w:hideMark/>
          </w:tcPr>
          <w:p w:rsidR="00AC3365" w:rsidRPr="00DF0F79" w:rsidRDefault="00AC3365" w:rsidP="001A3A9E">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6</w:t>
            </w:r>
          </w:p>
        </w:tc>
        <w:tc>
          <w:tcPr>
            <w:tcW w:w="0" w:type="auto"/>
            <w:hideMark/>
          </w:tcPr>
          <w:p w:rsidR="00AC3365" w:rsidRPr="00DF0F79" w:rsidRDefault="00AC3365" w:rsidP="001A3A9E">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2 + 0</w:t>
            </w:r>
          </w:p>
        </w:tc>
        <w:tc>
          <w:tcPr>
            <w:tcW w:w="0" w:type="auto"/>
            <w:hideMark/>
          </w:tcPr>
          <w:p w:rsidR="00AC3365" w:rsidRPr="00DF0F79" w:rsidRDefault="00AC3365" w:rsidP="001A3A9E">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2</w:t>
            </w:r>
          </w:p>
        </w:tc>
        <w:tc>
          <w:tcPr>
            <w:tcW w:w="0" w:type="auto"/>
            <w:hideMark/>
          </w:tcPr>
          <w:p w:rsidR="00AC3365" w:rsidRPr="00DF0F79" w:rsidRDefault="00AC3365" w:rsidP="001A3A9E">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4</w:t>
            </w:r>
          </w:p>
        </w:tc>
      </w:tr>
    </w:tbl>
    <w:p w:rsidR="001A3A9E" w:rsidRPr="00DF0F79" w:rsidRDefault="001A3A9E" w:rsidP="001A3A9E">
      <w:pPr>
        <w:spacing w:after="0" w:line="240" w:lineRule="auto"/>
        <w:rPr>
          <w:rFonts w:eastAsia="Times New Roman" w:cs="Times New Roman"/>
          <w:sz w:val="20"/>
          <w:szCs w:val="20"/>
          <w:lang w:eastAsia="tr-TR"/>
        </w:rPr>
      </w:pPr>
    </w:p>
    <w:tbl>
      <w:tblPr>
        <w:tblStyle w:val="TabloKlavuzu"/>
        <w:tblW w:w="4800" w:type="pct"/>
        <w:tblLook w:val="04A0" w:firstRow="1" w:lastRow="0" w:firstColumn="1" w:lastColumn="0" w:noHBand="0" w:noVBand="1"/>
      </w:tblPr>
      <w:tblGrid>
        <w:gridCol w:w="2229"/>
        <w:gridCol w:w="6687"/>
      </w:tblGrid>
      <w:tr w:rsidR="00AC3365" w:rsidRPr="00DF0F79" w:rsidTr="001A3A9E">
        <w:trPr>
          <w:trHeight w:val="450"/>
        </w:trPr>
        <w:tc>
          <w:tcPr>
            <w:tcW w:w="1250" w:type="pct"/>
            <w:hideMark/>
          </w:tcPr>
          <w:p w:rsidR="00AC3365" w:rsidRPr="00DF0F79" w:rsidRDefault="00AC3365"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Ön Koşul Dersleri</w:t>
            </w:r>
          </w:p>
        </w:tc>
        <w:tc>
          <w:tcPr>
            <w:tcW w:w="0" w:type="auto"/>
            <w:hideMark/>
          </w:tcPr>
          <w:p w:rsidR="00AC3365" w:rsidRPr="00DF0F79" w:rsidRDefault="00AC3365" w:rsidP="00AF655A">
            <w:pPr>
              <w:jc w:val="both"/>
              <w:rPr>
                <w:sz w:val="20"/>
                <w:szCs w:val="20"/>
                <w:lang w:eastAsia="tr-TR"/>
              </w:rPr>
            </w:pPr>
            <w:r w:rsidRPr="00DF0F79">
              <w:rPr>
                <w:sz w:val="20"/>
                <w:szCs w:val="20"/>
                <w:lang w:eastAsia="tr-TR"/>
              </w:rPr>
              <w:t>Almanca I’den başarılı olmak</w:t>
            </w:r>
          </w:p>
        </w:tc>
      </w:tr>
      <w:tr w:rsidR="00AC3365" w:rsidRPr="00DF0F79" w:rsidTr="001A3A9E">
        <w:trPr>
          <w:trHeight w:val="450"/>
        </w:trPr>
        <w:tc>
          <w:tcPr>
            <w:tcW w:w="1250" w:type="pct"/>
            <w:hideMark/>
          </w:tcPr>
          <w:p w:rsidR="00AC3365" w:rsidRPr="00DF0F79" w:rsidRDefault="00AC3365"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Önerilen Seçmeli Dersler</w:t>
            </w:r>
          </w:p>
        </w:tc>
        <w:tc>
          <w:tcPr>
            <w:tcW w:w="0" w:type="auto"/>
            <w:hideMark/>
          </w:tcPr>
          <w:p w:rsidR="00AC3365" w:rsidRPr="00DF0F79" w:rsidRDefault="00AC3365"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None</w:t>
            </w:r>
          </w:p>
        </w:tc>
      </w:tr>
    </w:tbl>
    <w:p w:rsidR="001A3A9E" w:rsidRPr="00DF0F79" w:rsidRDefault="001A3A9E" w:rsidP="001A3A9E">
      <w:pPr>
        <w:spacing w:after="0" w:line="240" w:lineRule="auto"/>
        <w:rPr>
          <w:rFonts w:eastAsia="Times New Roman" w:cs="Times New Roman"/>
          <w:color w:val="000000" w:themeColor="text1"/>
          <w:sz w:val="20"/>
          <w:szCs w:val="20"/>
          <w:lang w:eastAsia="tr-TR"/>
        </w:rPr>
      </w:pPr>
    </w:p>
    <w:tbl>
      <w:tblPr>
        <w:tblStyle w:val="TabloKlavuzu"/>
        <w:tblW w:w="4800" w:type="pct"/>
        <w:tblLook w:val="04A0" w:firstRow="1" w:lastRow="0" w:firstColumn="1" w:lastColumn="0" w:noHBand="0" w:noVBand="1"/>
      </w:tblPr>
      <w:tblGrid>
        <w:gridCol w:w="2229"/>
        <w:gridCol w:w="6687"/>
      </w:tblGrid>
      <w:tr w:rsidR="001A3A9E" w:rsidRPr="00DF0F79" w:rsidTr="001A3A9E">
        <w:trPr>
          <w:trHeight w:val="450"/>
        </w:trPr>
        <w:tc>
          <w:tcPr>
            <w:tcW w:w="1250" w:type="pct"/>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Dili</w:t>
            </w:r>
          </w:p>
        </w:tc>
        <w:tc>
          <w:tcPr>
            <w:tcW w:w="0" w:type="auto"/>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Türkçe </w:t>
            </w:r>
            <w:r w:rsidRPr="00DF0F79">
              <w:rPr>
                <w:rFonts w:eastAsia="Times New Roman" w:cs="Times New Roman"/>
                <w:noProof/>
                <w:color w:val="000000" w:themeColor="text1"/>
                <w:sz w:val="20"/>
                <w:szCs w:val="20"/>
                <w:lang w:eastAsia="tr-TR"/>
              </w:rPr>
              <w:drawing>
                <wp:inline distT="0" distB="0" distL="0" distR="0" wp14:anchorId="35306726" wp14:editId="1CF1EA22">
                  <wp:extent cx="276225" cy="190500"/>
                  <wp:effectExtent l="0" t="0" r="9525" b="0"/>
                  <wp:docPr id="49" name="Resim 49"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bs.sakarya.edu.tr/img/img_flags/t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1A3A9E" w:rsidRPr="00DF0F79" w:rsidTr="001A3A9E">
        <w:trPr>
          <w:trHeight w:val="450"/>
        </w:trPr>
        <w:tc>
          <w:tcPr>
            <w:tcW w:w="0" w:type="auto"/>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Seviyesi</w:t>
            </w:r>
          </w:p>
        </w:tc>
        <w:tc>
          <w:tcPr>
            <w:tcW w:w="0" w:type="auto"/>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Lisans</w:t>
            </w:r>
          </w:p>
        </w:tc>
      </w:tr>
      <w:tr w:rsidR="001A3A9E" w:rsidRPr="00DF0F79" w:rsidTr="001A3A9E">
        <w:trPr>
          <w:trHeight w:val="450"/>
        </w:trPr>
        <w:tc>
          <w:tcPr>
            <w:tcW w:w="0" w:type="auto"/>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Türü</w:t>
            </w:r>
          </w:p>
        </w:tc>
        <w:tc>
          <w:tcPr>
            <w:tcW w:w="0" w:type="auto"/>
            <w:hideMark/>
          </w:tcPr>
          <w:p w:rsidR="001A3A9E" w:rsidRPr="00DF0F79" w:rsidRDefault="001A3A9E" w:rsidP="001A3A9E">
            <w:pPr>
              <w:spacing w:line="240" w:lineRule="atLeast"/>
              <w:rPr>
                <w:rFonts w:eastAsia="Times New Roman" w:cs="Times New Roman"/>
                <w:color w:val="444444"/>
                <w:sz w:val="20"/>
                <w:szCs w:val="20"/>
                <w:lang w:eastAsia="tr-TR"/>
              </w:rPr>
            </w:pPr>
            <w:r w:rsidRPr="00DF0F79">
              <w:rPr>
                <w:rFonts w:eastAsia="Times New Roman" w:cs="Times New Roman"/>
                <w:color w:val="FF0000"/>
                <w:sz w:val="20"/>
                <w:szCs w:val="20"/>
                <w:lang w:eastAsia="tr-TR"/>
              </w:rPr>
              <w:t>Seçmeli</w:t>
            </w:r>
          </w:p>
        </w:tc>
      </w:tr>
      <w:tr w:rsidR="001A3A9E" w:rsidRPr="00DF0F79" w:rsidTr="001A3A9E">
        <w:trPr>
          <w:trHeight w:val="450"/>
        </w:trPr>
        <w:tc>
          <w:tcPr>
            <w:tcW w:w="0" w:type="auto"/>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Koordinatörü</w:t>
            </w:r>
          </w:p>
        </w:tc>
        <w:tc>
          <w:tcPr>
            <w:tcW w:w="0" w:type="auto"/>
          </w:tcPr>
          <w:p w:rsidR="001A3A9E" w:rsidRPr="00DF0F79" w:rsidRDefault="001A3A9E" w:rsidP="001A3A9E">
            <w:pPr>
              <w:spacing w:line="240" w:lineRule="atLeast"/>
              <w:rPr>
                <w:rFonts w:eastAsia="Times New Roman" w:cs="Times New Roman"/>
                <w:color w:val="FF0000"/>
                <w:sz w:val="20"/>
                <w:szCs w:val="20"/>
                <w:lang w:eastAsia="tr-TR"/>
              </w:rPr>
            </w:pPr>
          </w:p>
        </w:tc>
      </w:tr>
      <w:tr w:rsidR="001A3A9E" w:rsidRPr="00DF0F79" w:rsidTr="001A3A9E">
        <w:trPr>
          <w:trHeight w:val="450"/>
        </w:trPr>
        <w:tc>
          <w:tcPr>
            <w:tcW w:w="0" w:type="auto"/>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 Verenler</w:t>
            </w:r>
          </w:p>
        </w:tc>
        <w:tc>
          <w:tcPr>
            <w:tcW w:w="0" w:type="auto"/>
          </w:tcPr>
          <w:p w:rsidR="001A3A9E" w:rsidRPr="00DF0F79" w:rsidRDefault="001A3A9E" w:rsidP="001A3A9E">
            <w:pPr>
              <w:spacing w:line="240" w:lineRule="atLeast"/>
              <w:rPr>
                <w:rFonts w:eastAsia="Times New Roman" w:cs="Times New Roman"/>
                <w:color w:val="FF0000"/>
                <w:sz w:val="20"/>
                <w:szCs w:val="20"/>
                <w:lang w:eastAsia="tr-TR"/>
              </w:rPr>
            </w:pPr>
          </w:p>
        </w:tc>
      </w:tr>
      <w:tr w:rsidR="001A3A9E" w:rsidRPr="00DF0F79" w:rsidTr="001A3A9E">
        <w:trPr>
          <w:trHeight w:val="450"/>
        </w:trPr>
        <w:tc>
          <w:tcPr>
            <w:tcW w:w="0" w:type="auto"/>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Yardımcıları</w:t>
            </w:r>
          </w:p>
        </w:tc>
        <w:tc>
          <w:tcPr>
            <w:tcW w:w="0" w:type="auto"/>
            <w:hideMark/>
          </w:tcPr>
          <w:p w:rsidR="001A3A9E" w:rsidRPr="00DF0F79" w:rsidRDefault="001A3A9E" w:rsidP="001A3A9E">
            <w:pPr>
              <w:spacing w:line="240" w:lineRule="atLeast"/>
              <w:rPr>
                <w:rFonts w:eastAsia="Times New Roman" w:cs="Times New Roman"/>
                <w:color w:val="444444"/>
                <w:sz w:val="20"/>
                <w:szCs w:val="20"/>
                <w:lang w:eastAsia="tr-TR"/>
              </w:rPr>
            </w:pPr>
          </w:p>
        </w:tc>
      </w:tr>
      <w:tr w:rsidR="001A3A9E" w:rsidRPr="00DF0F79" w:rsidTr="001A3A9E">
        <w:trPr>
          <w:trHeight w:val="450"/>
        </w:trPr>
        <w:tc>
          <w:tcPr>
            <w:tcW w:w="0" w:type="auto"/>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Amacı</w:t>
            </w:r>
          </w:p>
        </w:tc>
        <w:tc>
          <w:tcPr>
            <w:tcW w:w="0" w:type="auto"/>
            <w:vAlign w:val="center"/>
          </w:tcPr>
          <w:p w:rsidR="001A3A9E" w:rsidRPr="00DF0F79" w:rsidRDefault="00F34075" w:rsidP="001A3A9E">
            <w:pPr>
              <w:spacing w:line="270" w:lineRule="atLeast"/>
              <w:rPr>
                <w:sz w:val="20"/>
                <w:szCs w:val="20"/>
              </w:rPr>
            </w:pPr>
            <w:r w:rsidRPr="00DF0F79">
              <w:rPr>
                <w:rFonts w:ascii="Calibri" w:hAnsi="Calibri"/>
                <w:sz w:val="20"/>
                <w:szCs w:val="20"/>
                <w:shd w:val="clear" w:color="auto" w:fill="FFFFFF"/>
              </w:rPr>
              <w:t>Öğrencinin Yabancı Dil gerektiren iş ve eğitim ortamlarında, Uluslararası etkinliklerde Almancayı kullanabilmesidir</w:t>
            </w:r>
          </w:p>
        </w:tc>
      </w:tr>
      <w:tr w:rsidR="00AC3365" w:rsidRPr="00DF0F79" w:rsidTr="001A3A9E">
        <w:trPr>
          <w:trHeight w:val="450"/>
        </w:trPr>
        <w:tc>
          <w:tcPr>
            <w:tcW w:w="0" w:type="auto"/>
            <w:hideMark/>
          </w:tcPr>
          <w:p w:rsidR="00AC3365" w:rsidRPr="00DF0F79" w:rsidRDefault="00AC3365"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İçeriği</w:t>
            </w:r>
          </w:p>
        </w:tc>
        <w:tc>
          <w:tcPr>
            <w:tcW w:w="0" w:type="auto"/>
            <w:hideMark/>
          </w:tcPr>
          <w:p w:rsidR="00AC3365" w:rsidRPr="00DF0F79" w:rsidRDefault="00AC3365" w:rsidP="00AF655A">
            <w:pPr>
              <w:jc w:val="both"/>
              <w:rPr>
                <w:rFonts w:cs="Times New Roman"/>
                <w:b/>
                <w:color w:val="000000"/>
                <w:sz w:val="20"/>
                <w:szCs w:val="20"/>
                <w:lang w:eastAsia="tr-TR"/>
              </w:rPr>
            </w:pPr>
            <w:r w:rsidRPr="00DF0F79">
              <w:rPr>
                <w:rFonts w:cs="Times New Roman"/>
                <w:color w:val="000000"/>
                <w:sz w:val="20"/>
                <w:szCs w:val="20"/>
                <w:shd w:val="clear" w:color="auto" w:fill="FFFFFF"/>
              </w:rPr>
              <w:t>Öğrencinin Almancanın tümce yapısını kavrayıp, Uluslararası iş ve eğitim ortamlarındaki diyalogların tümce öğelerini oluşturabilme, diyalogdaki konuşmayı başarmak ve geliştirebilmektir. Öğrencinin Almancayla kendini ifade edebilmesi için kendi tümcelerini oluşturabilecek düzeyde temel Almanca Dilbilgisine sahip olması; okulda, işte, alışverişte, kamu kuruluşlarında, yemekte v.b. ortamlarda istek ve şikâyetlerini ifade edebilecek düzeyde Almancasını geliştirmek dersin amacı ve içeriğidir.</w:t>
            </w:r>
          </w:p>
        </w:tc>
      </w:tr>
    </w:tbl>
    <w:p w:rsidR="001A3A9E" w:rsidRPr="00DF0F79" w:rsidRDefault="001A3A9E" w:rsidP="001A3A9E">
      <w:pPr>
        <w:spacing w:after="0" w:line="240" w:lineRule="auto"/>
        <w:rPr>
          <w:rFonts w:eastAsia="Times New Roman" w:cs="Times New Roman"/>
          <w:sz w:val="20"/>
          <w:szCs w:val="20"/>
          <w:lang w:eastAsia="tr-TR"/>
        </w:rPr>
      </w:pPr>
    </w:p>
    <w:p w:rsidR="001A3A9E" w:rsidRPr="00DF0F79" w:rsidRDefault="001A3A9E" w:rsidP="001A3A9E">
      <w:pPr>
        <w:spacing w:after="0" w:line="240" w:lineRule="auto"/>
        <w:rPr>
          <w:rFonts w:eastAsia="Times New Roman" w:cs="Times New Roman"/>
          <w:sz w:val="20"/>
          <w:szCs w:val="20"/>
          <w:lang w:eastAsia="tr-TR"/>
        </w:rPr>
      </w:pPr>
    </w:p>
    <w:tbl>
      <w:tblPr>
        <w:tblStyle w:val="TabloKlavuzu"/>
        <w:tblW w:w="4800" w:type="pct"/>
        <w:tblLook w:val="04A0" w:firstRow="1" w:lastRow="0" w:firstColumn="1" w:lastColumn="0" w:noHBand="0" w:noVBand="1"/>
      </w:tblPr>
      <w:tblGrid>
        <w:gridCol w:w="5198"/>
        <w:gridCol w:w="1937"/>
        <w:gridCol w:w="1781"/>
      </w:tblGrid>
      <w:tr w:rsidR="001A3A9E" w:rsidRPr="00DF0F79" w:rsidTr="001A3A9E">
        <w:tc>
          <w:tcPr>
            <w:tcW w:w="0" w:type="auto"/>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Öğrenme Çıktıları</w:t>
            </w:r>
          </w:p>
        </w:tc>
        <w:tc>
          <w:tcPr>
            <w:tcW w:w="0" w:type="auto"/>
            <w:hideMark/>
          </w:tcPr>
          <w:p w:rsidR="001A3A9E" w:rsidRPr="00DF0F79" w:rsidRDefault="001A3A9E" w:rsidP="001A3A9E">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Öğretim Yöntemleri</w:t>
            </w:r>
          </w:p>
        </w:tc>
        <w:tc>
          <w:tcPr>
            <w:tcW w:w="0" w:type="auto"/>
            <w:hideMark/>
          </w:tcPr>
          <w:p w:rsidR="001A3A9E" w:rsidRPr="00DF0F79" w:rsidRDefault="001A3A9E" w:rsidP="001A3A9E">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Ölçme Yöntemleri</w:t>
            </w:r>
          </w:p>
        </w:tc>
      </w:tr>
      <w:tr w:rsidR="00AC3365" w:rsidRPr="00DF0F79" w:rsidTr="001A3A9E">
        <w:trPr>
          <w:trHeight w:val="450"/>
        </w:trPr>
        <w:tc>
          <w:tcPr>
            <w:tcW w:w="0" w:type="auto"/>
            <w:vAlign w:val="center"/>
            <w:hideMark/>
          </w:tcPr>
          <w:p w:rsidR="00AC3365" w:rsidRPr="00DF0F79" w:rsidRDefault="00AC3365">
            <w:pPr>
              <w:spacing w:line="240" w:lineRule="atLeast"/>
              <w:rPr>
                <w:rFonts w:ascii="Calibri" w:hAnsi="Calibri"/>
                <w:sz w:val="20"/>
                <w:szCs w:val="20"/>
              </w:rPr>
            </w:pPr>
            <w:r w:rsidRPr="00DF0F79">
              <w:rPr>
                <w:rFonts w:ascii="Calibri" w:hAnsi="Calibri"/>
                <w:sz w:val="20"/>
                <w:szCs w:val="20"/>
              </w:rPr>
              <w:t>1) Almanca A1 seviyesine ilişkin konuları tanımlar.</w:t>
            </w:r>
          </w:p>
        </w:tc>
        <w:tc>
          <w:tcPr>
            <w:tcW w:w="0" w:type="auto"/>
            <w:vAlign w:val="center"/>
            <w:hideMark/>
          </w:tcPr>
          <w:p w:rsidR="00AC3365" w:rsidRPr="00DF0F79" w:rsidRDefault="00AC3365">
            <w:pPr>
              <w:spacing w:line="240" w:lineRule="atLeast"/>
              <w:jc w:val="center"/>
              <w:rPr>
                <w:rFonts w:ascii="Calibri" w:hAnsi="Calibri"/>
                <w:sz w:val="20"/>
                <w:szCs w:val="20"/>
              </w:rPr>
            </w:pPr>
            <w:proofErr w:type="gramStart"/>
            <w:r w:rsidRPr="00DF0F79">
              <w:rPr>
                <w:rFonts w:ascii="Calibri" w:hAnsi="Calibri"/>
                <w:sz w:val="20"/>
                <w:szCs w:val="20"/>
              </w:rPr>
              <w:t>1,2,4,7,8,14</w:t>
            </w:r>
            <w:proofErr w:type="gramEnd"/>
          </w:p>
        </w:tc>
        <w:tc>
          <w:tcPr>
            <w:tcW w:w="0" w:type="auto"/>
            <w:vAlign w:val="center"/>
            <w:hideMark/>
          </w:tcPr>
          <w:p w:rsidR="00AC3365" w:rsidRPr="00DF0F79" w:rsidRDefault="00AC3365">
            <w:pPr>
              <w:spacing w:line="240" w:lineRule="atLeast"/>
              <w:jc w:val="center"/>
              <w:rPr>
                <w:rFonts w:ascii="Calibri" w:hAnsi="Calibri"/>
                <w:sz w:val="20"/>
                <w:szCs w:val="20"/>
              </w:rPr>
            </w:pPr>
            <w:r w:rsidRPr="00DF0F79">
              <w:rPr>
                <w:rFonts w:ascii="Calibri" w:hAnsi="Calibri"/>
                <w:sz w:val="20"/>
                <w:szCs w:val="20"/>
              </w:rPr>
              <w:t>A,C</w:t>
            </w:r>
          </w:p>
        </w:tc>
      </w:tr>
      <w:tr w:rsidR="00AC3365" w:rsidRPr="00DF0F79" w:rsidTr="001A3A9E">
        <w:trPr>
          <w:trHeight w:val="450"/>
        </w:trPr>
        <w:tc>
          <w:tcPr>
            <w:tcW w:w="0" w:type="auto"/>
            <w:vAlign w:val="center"/>
            <w:hideMark/>
          </w:tcPr>
          <w:p w:rsidR="00AC3365" w:rsidRPr="00DF0F79" w:rsidRDefault="00AC3365">
            <w:pPr>
              <w:spacing w:line="240" w:lineRule="atLeast"/>
              <w:rPr>
                <w:rFonts w:ascii="Calibri" w:hAnsi="Calibri"/>
                <w:sz w:val="20"/>
                <w:szCs w:val="20"/>
              </w:rPr>
            </w:pPr>
            <w:r w:rsidRPr="00DF0F79">
              <w:rPr>
                <w:rFonts w:ascii="Calibri" w:hAnsi="Calibri"/>
                <w:sz w:val="20"/>
                <w:szCs w:val="20"/>
              </w:rPr>
              <w:t>2) Almanca A1 seviyesine ilişkin konuları açıklar.</w:t>
            </w:r>
          </w:p>
        </w:tc>
        <w:tc>
          <w:tcPr>
            <w:tcW w:w="0" w:type="auto"/>
            <w:vAlign w:val="center"/>
            <w:hideMark/>
          </w:tcPr>
          <w:p w:rsidR="00AC3365" w:rsidRPr="00DF0F79" w:rsidRDefault="00AC3365">
            <w:pPr>
              <w:spacing w:line="240" w:lineRule="atLeast"/>
              <w:jc w:val="center"/>
              <w:rPr>
                <w:rFonts w:ascii="Calibri" w:hAnsi="Calibri"/>
                <w:sz w:val="20"/>
                <w:szCs w:val="20"/>
              </w:rPr>
            </w:pPr>
            <w:proofErr w:type="gramStart"/>
            <w:r w:rsidRPr="00DF0F79">
              <w:rPr>
                <w:rFonts w:ascii="Calibri" w:hAnsi="Calibri"/>
                <w:sz w:val="20"/>
                <w:szCs w:val="20"/>
              </w:rPr>
              <w:t>1,2,4,7,8,14</w:t>
            </w:r>
            <w:proofErr w:type="gramEnd"/>
          </w:p>
        </w:tc>
        <w:tc>
          <w:tcPr>
            <w:tcW w:w="0" w:type="auto"/>
            <w:vAlign w:val="center"/>
            <w:hideMark/>
          </w:tcPr>
          <w:p w:rsidR="00AC3365" w:rsidRPr="00DF0F79" w:rsidRDefault="00AC3365">
            <w:pPr>
              <w:spacing w:line="240" w:lineRule="atLeast"/>
              <w:jc w:val="center"/>
              <w:rPr>
                <w:rFonts w:ascii="Calibri" w:hAnsi="Calibri"/>
                <w:sz w:val="20"/>
                <w:szCs w:val="20"/>
              </w:rPr>
            </w:pPr>
            <w:r w:rsidRPr="00DF0F79">
              <w:rPr>
                <w:rFonts w:ascii="Calibri" w:hAnsi="Calibri"/>
                <w:sz w:val="20"/>
                <w:szCs w:val="20"/>
              </w:rPr>
              <w:t>A,C</w:t>
            </w:r>
          </w:p>
        </w:tc>
      </w:tr>
      <w:tr w:rsidR="00AC3365" w:rsidRPr="00DF0F79" w:rsidTr="001A3A9E">
        <w:trPr>
          <w:trHeight w:val="450"/>
        </w:trPr>
        <w:tc>
          <w:tcPr>
            <w:tcW w:w="0" w:type="auto"/>
            <w:vAlign w:val="center"/>
            <w:hideMark/>
          </w:tcPr>
          <w:p w:rsidR="00AC3365" w:rsidRPr="00DF0F79" w:rsidRDefault="00AC3365">
            <w:pPr>
              <w:spacing w:line="240" w:lineRule="atLeast"/>
              <w:rPr>
                <w:rFonts w:ascii="Calibri" w:hAnsi="Calibri"/>
                <w:sz w:val="20"/>
                <w:szCs w:val="20"/>
              </w:rPr>
            </w:pPr>
            <w:r w:rsidRPr="00DF0F79">
              <w:rPr>
                <w:rFonts w:ascii="Calibri" w:hAnsi="Calibri"/>
                <w:sz w:val="20"/>
                <w:szCs w:val="20"/>
              </w:rPr>
              <w:t>3) Almanca A1 seviyesine ilişkin konuları örneklerle uygular</w:t>
            </w:r>
          </w:p>
        </w:tc>
        <w:tc>
          <w:tcPr>
            <w:tcW w:w="0" w:type="auto"/>
            <w:vAlign w:val="center"/>
            <w:hideMark/>
          </w:tcPr>
          <w:p w:rsidR="00AC3365" w:rsidRPr="00DF0F79" w:rsidRDefault="00AC3365">
            <w:pPr>
              <w:spacing w:line="240" w:lineRule="atLeast"/>
              <w:jc w:val="center"/>
              <w:rPr>
                <w:rFonts w:ascii="Calibri" w:hAnsi="Calibri"/>
                <w:sz w:val="20"/>
                <w:szCs w:val="20"/>
              </w:rPr>
            </w:pPr>
            <w:proofErr w:type="gramStart"/>
            <w:r w:rsidRPr="00DF0F79">
              <w:rPr>
                <w:rFonts w:ascii="Calibri" w:hAnsi="Calibri"/>
                <w:sz w:val="20"/>
                <w:szCs w:val="20"/>
              </w:rPr>
              <w:t>1,2,4,7,8,14</w:t>
            </w:r>
            <w:proofErr w:type="gramEnd"/>
          </w:p>
        </w:tc>
        <w:tc>
          <w:tcPr>
            <w:tcW w:w="0" w:type="auto"/>
            <w:vAlign w:val="center"/>
            <w:hideMark/>
          </w:tcPr>
          <w:p w:rsidR="00AC3365" w:rsidRPr="00DF0F79" w:rsidRDefault="00AC3365">
            <w:pPr>
              <w:spacing w:line="240" w:lineRule="atLeast"/>
              <w:jc w:val="center"/>
              <w:rPr>
                <w:rFonts w:ascii="Calibri" w:hAnsi="Calibri"/>
                <w:sz w:val="20"/>
                <w:szCs w:val="20"/>
              </w:rPr>
            </w:pPr>
            <w:r w:rsidRPr="00DF0F79">
              <w:rPr>
                <w:rFonts w:ascii="Calibri" w:hAnsi="Calibri"/>
                <w:sz w:val="20"/>
                <w:szCs w:val="20"/>
              </w:rPr>
              <w:t>A,C</w:t>
            </w:r>
          </w:p>
        </w:tc>
      </w:tr>
      <w:tr w:rsidR="00AC3365" w:rsidRPr="00DF0F79" w:rsidTr="001A3A9E">
        <w:trPr>
          <w:trHeight w:val="450"/>
        </w:trPr>
        <w:tc>
          <w:tcPr>
            <w:tcW w:w="0" w:type="auto"/>
            <w:vAlign w:val="center"/>
          </w:tcPr>
          <w:p w:rsidR="00AC3365" w:rsidRPr="00DF0F79" w:rsidRDefault="00AC3365">
            <w:pPr>
              <w:spacing w:line="240" w:lineRule="atLeast"/>
              <w:rPr>
                <w:rFonts w:ascii="Calibri" w:hAnsi="Calibri"/>
                <w:sz w:val="20"/>
                <w:szCs w:val="20"/>
              </w:rPr>
            </w:pPr>
            <w:r w:rsidRPr="00DF0F79">
              <w:rPr>
                <w:rFonts w:ascii="Calibri" w:hAnsi="Calibri"/>
                <w:sz w:val="20"/>
                <w:szCs w:val="20"/>
              </w:rPr>
              <w:t>4) Almanca A1 seviyesine ilişkin konuları karşılaştırır</w:t>
            </w:r>
          </w:p>
        </w:tc>
        <w:tc>
          <w:tcPr>
            <w:tcW w:w="0" w:type="auto"/>
            <w:vAlign w:val="center"/>
          </w:tcPr>
          <w:p w:rsidR="00AC3365" w:rsidRPr="00DF0F79" w:rsidRDefault="00AC3365">
            <w:pPr>
              <w:spacing w:line="240" w:lineRule="atLeast"/>
              <w:jc w:val="center"/>
              <w:rPr>
                <w:rFonts w:ascii="Calibri" w:hAnsi="Calibri"/>
                <w:sz w:val="20"/>
                <w:szCs w:val="20"/>
              </w:rPr>
            </w:pPr>
            <w:proofErr w:type="gramStart"/>
            <w:r w:rsidRPr="00DF0F79">
              <w:rPr>
                <w:rFonts w:ascii="Calibri" w:hAnsi="Calibri"/>
                <w:sz w:val="20"/>
                <w:szCs w:val="20"/>
              </w:rPr>
              <w:t>1,2,4,7,8,14</w:t>
            </w:r>
            <w:proofErr w:type="gramEnd"/>
          </w:p>
        </w:tc>
        <w:tc>
          <w:tcPr>
            <w:tcW w:w="0" w:type="auto"/>
            <w:vAlign w:val="center"/>
          </w:tcPr>
          <w:p w:rsidR="00AC3365" w:rsidRPr="00DF0F79" w:rsidRDefault="00AC3365">
            <w:pPr>
              <w:spacing w:line="240" w:lineRule="atLeast"/>
              <w:jc w:val="center"/>
              <w:rPr>
                <w:rFonts w:ascii="Calibri" w:hAnsi="Calibri"/>
                <w:sz w:val="20"/>
                <w:szCs w:val="20"/>
              </w:rPr>
            </w:pPr>
            <w:r w:rsidRPr="00DF0F79">
              <w:rPr>
                <w:rFonts w:ascii="Calibri" w:hAnsi="Calibri"/>
                <w:sz w:val="20"/>
                <w:szCs w:val="20"/>
              </w:rPr>
              <w:t>A,C</w:t>
            </w:r>
          </w:p>
        </w:tc>
      </w:tr>
      <w:tr w:rsidR="00AC3365" w:rsidRPr="00DF0F79" w:rsidTr="001A3A9E">
        <w:trPr>
          <w:trHeight w:val="450"/>
        </w:trPr>
        <w:tc>
          <w:tcPr>
            <w:tcW w:w="0" w:type="auto"/>
            <w:vAlign w:val="center"/>
          </w:tcPr>
          <w:p w:rsidR="00AC3365" w:rsidRPr="00DF0F79" w:rsidRDefault="00AC3365">
            <w:pPr>
              <w:spacing w:line="240" w:lineRule="atLeast"/>
              <w:rPr>
                <w:rFonts w:ascii="Calibri" w:hAnsi="Calibri"/>
                <w:sz w:val="20"/>
                <w:szCs w:val="20"/>
              </w:rPr>
            </w:pPr>
            <w:r w:rsidRPr="00DF0F79">
              <w:rPr>
                <w:rFonts w:ascii="Calibri" w:hAnsi="Calibri"/>
                <w:sz w:val="20"/>
                <w:szCs w:val="20"/>
              </w:rPr>
              <w:t>5) Almanca kullanımını geliştirir.</w:t>
            </w:r>
          </w:p>
        </w:tc>
        <w:tc>
          <w:tcPr>
            <w:tcW w:w="0" w:type="auto"/>
            <w:vAlign w:val="center"/>
          </w:tcPr>
          <w:p w:rsidR="00AC3365" w:rsidRPr="00DF0F79" w:rsidRDefault="00AC3365">
            <w:pPr>
              <w:spacing w:line="240" w:lineRule="atLeast"/>
              <w:jc w:val="center"/>
              <w:rPr>
                <w:rFonts w:ascii="Calibri" w:hAnsi="Calibri"/>
                <w:sz w:val="20"/>
                <w:szCs w:val="20"/>
              </w:rPr>
            </w:pPr>
            <w:proofErr w:type="gramStart"/>
            <w:r w:rsidRPr="00DF0F79">
              <w:rPr>
                <w:rFonts w:ascii="Calibri" w:hAnsi="Calibri"/>
                <w:sz w:val="20"/>
                <w:szCs w:val="20"/>
              </w:rPr>
              <w:t>1,2,4,7,8,14</w:t>
            </w:r>
            <w:proofErr w:type="gramEnd"/>
          </w:p>
        </w:tc>
        <w:tc>
          <w:tcPr>
            <w:tcW w:w="0" w:type="auto"/>
            <w:vAlign w:val="center"/>
          </w:tcPr>
          <w:p w:rsidR="00AC3365" w:rsidRPr="00DF0F79" w:rsidRDefault="00AC3365">
            <w:pPr>
              <w:spacing w:line="240" w:lineRule="atLeast"/>
              <w:jc w:val="center"/>
              <w:rPr>
                <w:rFonts w:ascii="Calibri" w:hAnsi="Calibri"/>
                <w:sz w:val="20"/>
                <w:szCs w:val="20"/>
              </w:rPr>
            </w:pPr>
            <w:r w:rsidRPr="00DF0F79">
              <w:rPr>
                <w:rFonts w:ascii="Calibri" w:hAnsi="Calibri"/>
                <w:sz w:val="20"/>
                <w:szCs w:val="20"/>
              </w:rPr>
              <w:t>A,C</w:t>
            </w:r>
          </w:p>
        </w:tc>
      </w:tr>
    </w:tbl>
    <w:p w:rsidR="001A3A9E" w:rsidRPr="00DF0F79" w:rsidRDefault="001A3A9E" w:rsidP="001A3A9E">
      <w:pPr>
        <w:spacing w:after="0" w:line="240" w:lineRule="auto"/>
        <w:rPr>
          <w:rFonts w:eastAsia="Times New Roman" w:cs="Times New Roman"/>
          <w:color w:val="000000" w:themeColor="text1"/>
          <w:sz w:val="20"/>
          <w:szCs w:val="20"/>
          <w:lang w:eastAsia="tr-TR"/>
        </w:rPr>
      </w:pPr>
    </w:p>
    <w:tbl>
      <w:tblPr>
        <w:tblStyle w:val="TabloKlavuzu"/>
        <w:tblW w:w="4800" w:type="pct"/>
        <w:tblLook w:val="04A0" w:firstRow="1" w:lastRow="0" w:firstColumn="1" w:lastColumn="0" w:noHBand="0" w:noVBand="1"/>
      </w:tblPr>
      <w:tblGrid>
        <w:gridCol w:w="1783"/>
        <w:gridCol w:w="7133"/>
      </w:tblGrid>
      <w:tr w:rsidR="001A3A9E" w:rsidRPr="00DF0F79" w:rsidTr="001A3A9E">
        <w:tc>
          <w:tcPr>
            <w:tcW w:w="1000" w:type="pct"/>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Öğretim Yöntemleri:</w:t>
            </w:r>
          </w:p>
        </w:tc>
        <w:tc>
          <w:tcPr>
            <w:tcW w:w="0" w:type="auto"/>
            <w:hideMark/>
          </w:tcPr>
          <w:p w:rsidR="001A3A9E" w:rsidRPr="00DF0F79" w:rsidRDefault="00F34075" w:rsidP="001A3A9E">
            <w:pPr>
              <w:spacing w:line="240" w:lineRule="atLeast"/>
              <w:rPr>
                <w:rFonts w:eastAsia="Times New Roman" w:cs="Times New Roman"/>
                <w:sz w:val="20"/>
                <w:szCs w:val="20"/>
                <w:lang w:eastAsia="tr-TR"/>
              </w:rPr>
            </w:pPr>
            <w:r w:rsidRPr="00DF0F79">
              <w:rPr>
                <w:rFonts w:ascii="Calibri" w:hAnsi="Calibri"/>
                <w:sz w:val="20"/>
                <w:szCs w:val="20"/>
                <w:shd w:val="clear" w:color="auto" w:fill="FFFFFF"/>
              </w:rPr>
              <w:t>1: Anlatım, 2: Soru-Cevap, 4: Alıştırma ve Uygulama, 7: Rol Oynama, 8: Grup Çalışması, 14: Bireysel Çalışma</w:t>
            </w:r>
          </w:p>
        </w:tc>
      </w:tr>
      <w:tr w:rsidR="001A3A9E" w:rsidRPr="00DF0F79" w:rsidTr="001A3A9E">
        <w:tc>
          <w:tcPr>
            <w:tcW w:w="1000" w:type="pct"/>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Ölçme Yöntemleri:</w:t>
            </w:r>
          </w:p>
        </w:tc>
        <w:tc>
          <w:tcPr>
            <w:tcW w:w="0" w:type="auto"/>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A: Sınav, C: Ödev</w:t>
            </w:r>
          </w:p>
        </w:tc>
      </w:tr>
    </w:tbl>
    <w:p w:rsidR="001A3A9E" w:rsidRPr="00DF0F79" w:rsidRDefault="001A3A9E" w:rsidP="001A3A9E">
      <w:pPr>
        <w:spacing w:after="0" w:line="240" w:lineRule="auto"/>
        <w:rPr>
          <w:rFonts w:eastAsia="Times New Roman" w:cs="Times New Roman"/>
          <w:sz w:val="20"/>
          <w:szCs w:val="20"/>
          <w:lang w:eastAsia="tr-TR"/>
        </w:rPr>
      </w:pPr>
    </w:p>
    <w:p w:rsidR="001A3A9E" w:rsidRPr="00DF0F79" w:rsidRDefault="001A3A9E" w:rsidP="001A3A9E">
      <w:pPr>
        <w:spacing w:after="0" w:line="240" w:lineRule="auto"/>
        <w:rPr>
          <w:rFonts w:eastAsia="Times New Roman" w:cs="Times New Roman"/>
          <w:sz w:val="20"/>
          <w:szCs w:val="20"/>
          <w:lang w:eastAsia="tr-TR"/>
        </w:rPr>
      </w:pPr>
    </w:p>
    <w:tbl>
      <w:tblPr>
        <w:tblStyle w:val="TabloKlavuzu"/>
        <w:tblW w:w="4800" w:type="pct"/>
        <w:tblLook w:val="04A0" w:firstRow="1" w:lastRow="0" w:firstColumn="1" w:lastColumn="0" w:noHBand="0" w:noVBand="1"/>
      </w:tblPr>
      <w:tblGrid>
        <w:gridCol w:w="695"/>
        <w:gridCol w:w="6518"/>
        <w:gridCol w:w="1703"/>
      </w:tblGrid>
      <w:tr w:rsidR="001A3A9E" w:rsidRPr="00DF0F79" w:rsidTr="001A3A9E">
        <w:trPr>
          <w:trHeight w:val="525"/>
        </w:trPr>
        <w:tc>
          <w:tcPr>
            <w:tcW w:w="0" w:type="auto"/>
            <w:gridSpan w:val="3"/>
            <w:hideMark/>
          </w:tcPr>
          <w:p w:rsidR="001A3A9E" w:rsidRPr="00DF0F79" w:rsidRDefault="001A3A9E" w:rsidP="001A3A9E">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 AKIŞI</w:t>
            </w:r>
          </w:p>
        </w:tc>
      </w:tr>
      <w:tr w:rsidR="001A3A9E" w:rsidRPr="00DF0F79" w:rsidTr="001A3A9E">
        <w:trPr>
          <w:trHeight w:val="450"/>
        </w:trPr>
        <w:tc>
          <w:tcPr>
            <w:tcW w:w="390" w:type="pct"/>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Hafta</w:t>
            </w:r>
          </w:p>
        </w:tc>
        <w:tc>
          <w:tcPr>
            <w:tcW w:w="3655" w:type="pct"/>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Konular</w:t>
            </w:r>
          </w:p>
        </w:tc>
        <w:tc>
          <w:tcPr>
            <w:tcW w:w="955" w:type="pct"/>
            <w:hideMark/>
          </w:tcPr>
          <w:p w:rsidR="001A3A9E" w:rsidRPr="00DF0F79" w:rsidRDefault="001A3A9E" w:rsidP="001A3A9E">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Ön Hazırlık</w:t>
            </w:r>
          </w:p>
        </w:tc>
      </w:tr>
      <w:tr w:rsidR="00AC3365" w:rsidRPr="00DF0F79" w:rsidTr="001A3A9E">
        <w:trPr>
          <w:trHeight w:val="375"/>
        </w:trPr>
        <w:tc>
          <w:tcPr>
            <w:tcW w:w="0" w:type="auto"/>
            <w:hideMark/>
          </w:tcPr>
          <w:p w:rsidR="00AC3365" w:rsidRPr="00DF0F79" w:rsidRDefault="00AC3365"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w:t>
            </w:r>
          </w:p>
        </w:tc>
        <w:tc>
          <w:tcPr>
            <w:tcW w:w="0" w:type="auto"/>
            <w:hideMark/>
          </w:tcPr>
          <w:p w:rsidR="00AC3365" w:rsidRPr="00DF0F79" w:rsidRDefault="00AC3365" w:rsidP="00AF655A">
            <w:pPr>
              <w:jc w:val="both"/>
              <w:rPr>
                <w:rFonts w:cs="Times New Roman"/>
                <w:color w:val="000000" w:themeColor="text1"/>
                <w:sz w:val="20"/>
                <w:szCs w:val="20"/>
                <w:lang w:eastAsia="tr-TR"/>
              </w:rPr>
            </w:pPr>
            <w:r w:rsidRPr="00DF0F79">
              <w:rPr>
                <w:rFonts w:cs="Times New Roman"/>
                <w:color w:val="000000" w:themeColor="text1"/>
                <w:sz w:val="20"/>
                <w:szCs w:val="20"/>
              </w:rPr>
              <w:t xml:space="preserve">Über Fremdsprache lernen sprechen. (Deutsch/Türkisch). Lernen: Wie? und Warum? Somit Lernziele im Deutschunterricht feststellen und notieren. </w:t>
            </w:r>
            <w:r w:rsidRPr="00DF0F79">
              <w:rPr>
                <w:rFonts w:cs="Times New Roman"/>
                <w:color w:val="000000" w:themeColor="text1"/>
                <w:sz w:val="20"/>
                <w:szCs w:val="20"/>
              </w:rPr>
              <w:lastRenderedPageBreak/>
              <w:t>Daraus Sätze machen. Lerntipps verstehen und geben.</w:t>
            </w:r>
          </w:p>
        </w:tc>
        <w:tc>
          <w:tcPr>
            <w:tcW w:w="0" w:type="auto"/>
            <w:hideMark/>
          </w:tcPr>
          <w:p w:rsidR="00AC3365" w:rsidRPr="00DF0F79" w:rsidRDefault="00AC3365" w:rsidP="001A3A9E">
            <w:pPr>
              <w:spacing w:line="240" w:lineRule="atLeast"/>
              <w:rPr>
                <w:rFonts w:eastAsia="Times New Roman" w:cs="Times New Roman"/>
                <w:color w:val="000000" w:themeColor="text1"/>
                <w:sz w:val="20"/>
                <w:szCs w:val="20"/>
                <w:lang w:eastAsia="tr-TR"/>
              </w:rPr>
            </w:pPr>
          </w:p>
        </w:tc>
      </w:tr>
      <w:tr w:rsidR="00AC3365" w:rsidRPr="00DF0F79" w:rsidTr="001A3A9E">
        <w:trPr>
          <w:trHeight w:val="375"/>
        </w:trPr>
        <w:tc>
          <w:tcPr>
            <w:tcW w:w="0" w:type="auto"/>
            <w:hideMark/>
          </w:tcPr>
          <w:p w:rsidR="00AC3365" w:rsidRPr="00DF0F79" w:rsidRDefault="00AC3365"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lastRenderedPageBreak/>
              <w:t>2</w:t>
            </w:r>
          </w:p>
        </w:tc>
        <w:tc>
          <w:tcPr>
            <w:tcW w:w="0" w:type="auto"/>
            <w:hideMark/>
          </w:tcPr>
          <w:p w:rsidR="00AC3365" w:rsidRPr="00DF0F79" w:rsidRDefault="00AC3365" w:rsidP="00AF655A">
            <w:pPr>
              <w:jc w:val="both"/>
              <w:rPr>
                <w:rFonts w:cs="Times New Roman"/>
                <w:color w:val="000000" w:themeColor="text1"/>
                <w:sz w:val="20"/>
                <w:szCs w:val="20"/>
                <w:lang w:eastAsia="tr-TR"/>
              </w:rPr>
            </w:pPr>
            <w:r w:rsidRPr="00DF0F79">
              <w:rPr>
                <w:rFonts w:cs="Times New Roman"/>
                <w:color w:val="000000" w:themeColor="text1"/>
                <w:sz w:val="20"/>
                <w:szCs w:val="20"/>
              </w:rPr>
              <w:t>Einen Tagesablauf vom Semesterferien vorlesen. Darüber neue Sätze bilden. Texte verstehen. Lebenslauf. Texte aus Lesebuch lesen und etwas weitererzaehlen. Alle Verben-Perfekt. Was ist passiert? Text lesen und beurteilen.</w:t>
            </w:r>
          </w:p>
        </w:tc>
        <w:tc>
          <w:tcPr>
            <w:tcW w:w="0" w:type="auto"/>
            <w:hideMark/>
          </w:tcPr>
          <w:p w:rsidR="00AC3365" w:rsidRPr="00DF0F79" w:rsidRDefault="00AC3365" w:rsidP="001A3A9E">
            <w:pPr>
              <w:spacing w:line="240" w:lineRule="atLeast"/>
              <w:rPr>
                <w:rFonts w:eastAsia="Times New Roman" w:cs="Times New Roman"/>
                <w:color w:val="000000" w:themeColor="text1"/>
                <w:sz w:val="20"/>
                <w:szCs w:val="20"/>
                <w:lang w:eastAsia="tr-TR"/>
              </w:rPr>
            </w:pPr>
          </w:p>
        </w:tc>
      </w:tr>
      <w:tr w:rsidR="00AC3365" w:rsidRPr="00DF0F79" w:rsidTr="001A3A9E">
        <w:trPr>
          <w:trHeight w:val="375"/>
        </w:trPr>
        <w:tc>
          <w:tcPr>
            <w:tcW w:w="0" w:type="auto"/>
            <w:hideMark/>
          </w:tcPr>
          <w:p w:rsidR="00AC3365" w:rsidRPr="00DF0F79" w:rsidRDefault="00AC3365"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3</w:t>
            </w:r>
          </w:p>
        </w:tc>
        <w:tc>
          <w:tcPr>
            <w:tcW w:w="0" w:type="auto"/>
            <w:hideMark/>
          </w:tcPr>
          <w:p w:rsidR="00AC3365" w:rsidRPr="00DF0F79" w:rsidRDefault="00AC3365" w:rsidP="00AF655A">
            <w:pPr>
              <w:jc w:val="both"/>
              <w:rPr>
                <w:rFonts w:cs="Times New Roman"/>
                <w:color w:val="000000" w:themeColor="text1"/>
                <w:sz w:val="20"/>
                <w:szCs w:val="20"/>
                <w:lang w:eastAsia="tr-TR"/>
              </w:rPr>
            </w:pPr>
            <w:r w:rsidRPr="00DF0F79">
              <w:rPr>
                <w:rFonts w:cs="Times New Roman"/>
                <w:color w:val="000000" w:themeColor="text1"/>
                <w:sz w:val="20"/>
                <w:szCs w:val="20"/>
              </w:rPr>
              <w:t>Beim Essen-Trinken-Einkaufen sich orientieren und informieren. Bestellen und bezahlen. Einkaufsdialoge spielen, lesen und erstellen. Nachfragen, Notize machen. Konjugation Präsens Satz: Position des Subjekts. Lebensmittel, Preise, Markt.</w:t>
            </w:r>
          </w:p>
        </w:tc>
        <w:tc>
          <w:tcPr>
            <w:tcW w:w="0" w:type="auto"/>
            <w:hideMark/>
          </w:tcPr>
          <w:p w:rsidR="00AC3365" w:rsidRPr="00DF0F79" w:rsidRDefault="00AC3365" w:rsidP="001A3A9E">
            <w:pPr>
              <w:spacing w:line="240" w:lineRule="atLeast"/>
              <w:rPr>
                <w:rFonts w:eastAsia="Times New Roman" w:cs="Times New Roman"/>
                <w:color w:val="000000" w:themeColor="text1"/>
                <w:sz w:val="20"/>
                <w:szCs w:val="20"/>
                <w:lang w:eastAsia="tr-TR"/>
              </w:rPr>
            </w:pPr>
          </w:p>
        </w:tc>
      </w:tr>
      <w:tr w:rsidR="00AC3365" w:rsidRPr="00DF0F79" w:rsidTr="001A3A9E">
        <w:trPr>
          <w:trHeight w:val="375"/>
        </w:trPr>
        <w:tc>
          <w:tcPr>
            <w:tcW w:w="0" w:type="auto"/>
            <w:hideMark/>
          </w:tcPr>
          <w:p w:rsidR="00AC3365" w:rsidRPr="00DF0F79" w:rsidRDefault="00AC3365"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4</w:t>
            </w:r>
          </w:p>
        </w:tc>
        <w:tc>
          <w:tcPr>
            <w:tcW w:w="0" w:type="auto"/>
            <w:hideMark/>
          </w:tcPr>
          <w:p w:rsidR="00AC3365" w:rsidRPr="00DF0F79" w:rsidRDefault="00AC3365" w:rsidP="00AF655A">
            <w:pPr>
              <w:jc w:val="both"/>
              <w:rPr>
                <w:rFonts w:cs="Times New Roman"/>
                <w:color w:val="000000" w:themeColor="text1"/>
                <w:sz w:val="20"/>
                <w:szCs w:val="20"/>
                <w:lang w:eastAsia="tr-TR"/>
              </w:rPr>
            </w:pPr>
            <w:r w:rsidRPr="00DF0F79">
              <w:rPr>
                <w:rFonts w:cs="Times New Roman"/>
                <w:color w:val="000000" w:themeColor="text1"/>
                <w:sz w:val="20"/>
                <w:szCs w:val="20"/>
              </w:rPr>
              <w:t xml:space="preserve">Berufe und Berufstätigkeiten. Personeninformation mit Berufe. Personalpronomen. </w:t>
            </w:r>
            <w:proofErr w:type="gramStart"/>
            <w:r w:rsidRPr="00DF0F79">
              <w:rPr>
                <w:rFonts w:cs="Times New Roman"/>
                <w:color w:val="000000" w:themeColor="text1"/>
                <w:sz w:val="20"/>
                <w:szCs w:val="20"/>
              </w:rPr>
              <w:t>für,ohne</w:t>
            </w:r>
            <w:proofErr w:type="gramEnd"/>
            <w:r w:rsidRPr="00DF0F79">
              <w:rPr>
                <w:rFonts w:cs="Times New Roman"/>
                <w:color w:val="000000" w:themeColor="text1"/>
                <w:sz w:val="20"/>
                <w:szCs w:val="20"/>
              </w:rPr>
              <w:t xml:space="preserve"> / Akkusativ. Eine Reise nach Berlin-Architektur und Kultur. Nebensaetze mit wenn und Zeitangaben. Informationtexte verstehen. Orientierung in Gebaeuden. Datum und Ja.</w:t>
            </w:r>
          </w:p>
        </w:tc>
        <w:tc>
          <w:tcPr>
            <w:tcW w:w="0" w:type="auto"/>
            <w:hideMark/>
          </w:tcPr>
          <w:p w:rsidR="00AC3365" w:rsidRPr="00DF0F79" w:rsidRDefault="00AC3365" w:rsidP="001A3A9E">
            <w:pPr>
              <w:spacing w:line="240" w:lineRule="atLeast"/>
              <w:rPr>
                <w:rFonts w:eastAsia="Times New Roman" w:cs="Times New Roman"/>
                <w:color w:val="000000" w:themeColor="text1"/>
                <w:sz w:val="20"/>
                <w:szCs w:val="20"/>
                <w:lang w:eastAsia="tr-TR"/>
              </w:rPr>
            </w:pPr>
          </w:p>
        </w:tc>
      </w:tr>
      <w:tr w:rsidR="00AC3365" w:rsidRPr="00DF0F79" w:rsidTr="001A3A9E">
        <w:trPr>
          <w:trHeight w:val="375"/>
        </w:trPr>
        <w:tc>
          <w:tcPr>
            <w:tcW w:w="0" w:type="auto"/>
            <w:hideMark/>
          </w:tcPr>
          <w:p w:rsidR="00AC3365" w:rsidRPr="00DF0F79" w:rsidRDefault="00AC3365"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5</w:t>
            </w:r>
          </w:p>
        </w:tc>
        <w:tc>
          <w:tcPr>
            <w:tcW w:w="0" w:type="auto"/>
            <w:hideMark/>
          </w:tcPr>
          <w:p w:rsidR="00AC3365" w:rsidRPr="00DF0F79" w:rsidRDefault="00AC3365" w:rsidP="00AF655A">
            <w:pPr>
              <w:jc w:val="both"/>
              <w:rPr>
                <w:rFonts w:cs="Times New Roman"/>
                <w:color w:val="000000" w:themeColor="text1"/>
                <w:sz w:val="20"/>
                <w:szCs w:val="20"/>
                <w:lang w:eastAsia="tr-TR"/>
              </w:rPr>
            </w:pPr>
            <w:r w:rsidRPr="00DF0F79">
              <w:rPr>
                <w:rFonts w:cs="Times New Roman"/>
                <w:color w:val="000000" w:themeColor="text1"/>
                <w:sz w:val="20"/>
                <w:szCs w:val="20"/>
              </w:rPr>
              <w:t>Über Vergangenes sprechen. Kochen und Essen. Kochrezept lesen und erstellen. Perfekt.</w:t>
            </w:r>
          </w:p>
        </w:tc>
        <w:tc>
          <w:tcPr>
            <w:tcW w:w="0" w:type="auto"/>
            <w:hideMark/>
          </w:tcPr>
          <w:p w:rsidR="00AC3365" w:rsidRPr="00DF0F79" w:rsidRDefault="00AC3365" w:rsidP="001A3A9E">
            <w:pPr>
              <w:spacing w:line="240" w:lineRule="atLeast"/>
              <w:rPr>
                <w:rFonts w:eastAsia="Times New Roman" w:cs="Times New Roman"/>
                <w:color w:val="000000" w:themeColor="text1"/>
                <w:sz w:val="20"/>
                <w:szCs w:val="20"/>
                <w:lang w:eastAsia="tr-TR"/>
              </w:rPr>
            </w:pPr>
          </w:p>
        </w:tc>
      </w:tr>
      <w:tr w:rsidR="00AC3365" w:rsidRPr="00DF0F79" w:rsidTr="001A3A9E">
        <w:trPr>
          <w:trHeight w:val="375"/>
        </w:trPr>
        <w:tc>
          <w:tcPr>
            <w:tcW w:w="0" w:type="auto"/>
            <w:hideMark/>
          </w:tcPr>
          <w:p w:rsidR="00AC3365" w:rsidRPr="00DF0F79" w:rsidRDefault="00AC3365"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6</w:t>
            </w:r>
          </w:p>
        </w:tc>
        <w:tc>
          <w:tcPr>
            <w:tcW w:w="0" w:type="auto"/>
            <w:hideMark/>
          </w:tcPr>
          <w:p w:rsidR="00AC3365" w:rsidRPr="00DF0F79" w:rsidRDefault="00AC3365" w:rsidP="00AF655A">
            <w:pPr>
              <w:jc w:val="both"/>
              <w:rPr>
                <w:rFonts w:cs="Times New Roman"/>
                <w:color w:val="000000" w:themeColor="text1"/>
                <w:sz w:val="20"/>
                <w:szCs w:val="20"/>
                <w:lang w:eastAsia="tr-TR"/>
              </w:rPr>
            </w:pPr>
            <w:r w:rsidRPr="00DF0F79">
              <w:rPr>
                <w:rFonts w:cs="Times New Roman"/>
                <w:color w:val="000000" w:themeColor="text1"/>
                <w:sz w:val="20"/>
                <w:szCs w:val="20"/>
              </w:rPr>
              <w:t>Ein Treffen planen. Über Vergangene Aktivitäten sprechen. Perfekt. Aktuelle Infos aus dem Bereich Internationale Beziehungen anhand Deutsche Textartikeln, diese Texte lesen, Wortschatzarbeit führen und erweitern, Hörtexte zuhören und mitlesen, phonetisch.</w:t>
            </w:r>
          </w:p>
        </w:tc>
        <w:tc>
          <w:tcPr>
            <w:tcW w:w="0" w:type="auto"/>
            <w:hideMark/>
          </w:tcPr>
          <w:p w:rsidR="00AC3365" w:rsidRPr="00DF0F79" w:rsidRDefault="00AC3365" w:rsidP="001A3A9E">
            <w:pPr>
              <w:spacing w:line="240" w:lineRule="atLeast"/>
              <w:rPr>
                <w:rFonts w:eastAsia="Times New Roman" w:cs="Times New Roman"/>
                <w:color w:val="000000" w:themeColor="text1"/>
                <w:sz w:val="20"/>
                <w:szCs w:val="20"/>
                <w:lang w:eastAsia="tr-TR"/>
              </w:rPr>
            </w:pPr>
          </w:p>
        </w:tc>
      </w:tr>
      <w:tr w:rsidR="00AC3365" w:rsidRPr="00DF0F79" w:rsidTr="001A3A9E">
        <w:trPr>
          <w:trHeight w:val="375"/>
        </w:trPr>
        <w:tc>
          <w:tcPr>
            <w:tcW w:w="0" w:type="auto"/>
            <w:hideMark/>
          </w:tcPr>
          <w:p w:rsidR="00AC3365" w:rsidRPr="00DF0F79" w:rsidRDefault="00AC3365"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7</w:t>
            </w:r>
          </w:p>
        </w:tc>
        <w:tc>
          <w:tcPr>
            <w:tcW w:w="0" w:type="auto"/>
            <w:hideMark/>
          </w:tcPr>
          <w:p w:rsidR="00AC3365" w:rsidRPr="00DF0F79" w:rsidRDefault="00AC3365" w:rsidP="00AF655A">
            <w:pPr>
              <w:jc w:val="both"/>
              <w:rPr>
                <w:rFonts w:cs="Times New Roman"/>
                <w:color w:val="000000" w:themeColor="text1"/>
                <w:sz w:val="20"/>
                <w:szCs w:val="20"/>
                <w:lang w:eastAsia="tr-TR"/>
              </w:rPr>
            </w:pPr>
            <w:r w:rsidRPr="00DF0F79">
              <w:rPr>
                <w:rFonts w:cs="Times New Roman"/>
                <w:color w:val="000000" w:themeColor="text1"/>
                <w:sz w:val="20"/>
                <w:szCs w:val="20"/>
              </w:rPr>
              <w:t>Einladen Gäste empfangen. Eine Speisekarte lesen. Über Essen sprechen. Verb und Ergänzungen. Wortschatz zur Tisch decken. Kochen und Essen.</w:t>
            </w:r>
          </w:p>
        </w:tc>
        <w:tc>
          <w:tcPr>
            <w:tcW w:w="0" w:type="auto"/>
            <w:hideMark/>
          </w:tcPr>
          <w:p w:rsidR="00AC3365" w:rsidRPr="00DF0F79" w:rsidRDefault="00AC3365" w:rsidP="001A3A9E">
            <w:pPr>
              <w:spacing w:line="240" w:lineRule="atLeast"/>
              <w:rPr>
                <w:rFonts w:eastAsia="Times New Roman" w:cs="Times New Roman"/>
                <w:color w:val="000000" w:themeColor="text1"/>
                <w:sz w:val="20"/>
                <w:szCs w:val="20"/>
                <w:lang w:eastAsia="tr-TR"/>
              </w:rPr>
            </w:pPr>
          </w:p>
        </w:tc>
      </w:tr>
      <w:tr w:rsidR="00AC3365" w:rsidRPr="00DF0F79" w:rsidTr="001A3A9E">
        <w:trPr>
          <w:trHeight w:val="375"/>
        </w:trPr>
        <w:tc>
          <w:tcPr>
            <w:tcW w:w="0" w:type="auto"/>
            <w:hideMark/>
          </w:tcPr>
          <w:p w:rsidR="00AC3365" w:rsidRPr="00DF0F79" w:rsidRDefault="00AC3365"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8</w:t>
            </w:r>
          </w:p>
        </w:tc>
        <w:tc>
          <w:tcPr>
            <w:tcW w:w="0" w:type="auto"/>
          </w:tcPr>
          <w:p w:rsidR="00AC3365" w:rsidRPr="00DF0F79" w:rsidRDefault="00AC3365" w:rsidP="00AF655A">
            <w:pPr>
              <w:jc w:val="both"/>
              <w:rPr>
                <w:rFonts w:cs="Times New Roman"/>
                <w:color w:val="000000" w:themeColor="text1"/>
                <w:sz w:val="20"/>
                <w:szCs w:val="20"/>
                <w:lang w:eastAsia="tr-TR"/>
              </w:rPr>
            </w:pPr>
            <w:r w:rsidRPr="00DF0F79">
              <w:rPr>
                <w:rFonts w:cs="Times New Roman"/>
                <w:color w:val="000000" w:themeColor="text1"/>
                <w:sz w:val="20"/>
                <w:szCs w:val="20"/>
                <w:lang w:eastAsia="tr-TR"/>
              </w:rPr>
              <w:t>Zwischenprüfung</w:t>
            </w:r>
          </w:p>
        </w:tc>
        <w:tc>
          <w:tcPr>
            <w:tcW w:w="0" w:type="auto"/>
            <w:hideMark/>
          </w:tcPr>
          <w:p w:rsidR="00AC3365" w:rsidRPr="00DF0F79" w:rsidRDefault="00AC3365" w:rsidP="001A3A9E">
            <w:pPr>
              <w:spacing w:line="240" w:lineRule="atLeast"/>
              <w:rPr>
                <w:rFonts w:eastAsia="Times New Roman" w:cs="Times New Roman"/>
                <w:color w:val="000000" w:themeColor="text1"/>
                <w:sz w:val="20"/>
                <w:szCs w:val="20"/>
                <w:lang w:eastAsia="tr-TR"/>
              </w:rPr>
            </w:pPr>
          </w:p>
        </w:tc>
      </w:tr>
      <w:tr w:rsidR="00AC3365" w:rsidRPr="00DF0F79" w:rsidTr="001A3A9E">
        <w:trPr>
          <w:trHeight w:val="375"/>
        </w:trPr>
        <w:tc>
          <w:tcPr>
            <w:tcW w:w="0" w:type="auto"/>
            <w:hideMark/>
          </w:tcPr>
          <w:p w:rsidR="00AC3365" w:rsidRPr="00DF0F79" w:rsidRDefault="00AC3365"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9</w:t>
            </w:r>
          </w:p>
        </w:tc>
        <w:tc>
          <w:tcPr>
            <w:tcW w:w="0" w:type="auto"/>
            <w:hideMark/>
          </w:tcPr>
          <w:p w:rsidR="00AC3365" w:rsidRPr="00DF0F79" w:rsidRDefault="00AC3365" w:rsidP="00AF655A">
            <w:pPr>
              <w:jc w:val="both"/>
              <w:rPr>
                <w:rFonts w:cs="Times New Roman"/>
                <w:color w:val="000000" w:themeColor="text1"/>
                <w:sz w:val="20"/>
                <w:szCs w:val="20"/>
                <w:lang w:eastAsia="tr-TR"/>
              </w:rPr>
            </w:pPr>
            <w:r w:rsidRPr="00DF0F79">
              <w:rPr>
                <w:rFonts w:cs="Times New Roman"/>
                <w:color w:val="000000" w:themeColor="text1"/>
                <w:sz w:val="20"/>
                <w:szCs w:val="20"/>
              </w:rPr>
              <w:t>Wortschatz über Körper und Gesicht. Tätigkeiten des Körpers. Über Gesundheit und Krankheit sprechen. Präpositionen Ara Sınav</w:t>
            </w:r>
          </w:p>
        </w:tc>
        <w:tc>
          <w:tcPr>
            <w:tcW w:w="0" w:type="auto"/>
            <w:hideMark/>
          </w:tcPr>
          <w:p w:rsidR="00AC3365" w:rsidRPr="00DF0F79" w:rsidRDefault="00AC3365" w:rsidP="001A3A9E">
            <w:pPr>
              <w:spacing w:line="240" w:lineRule="atLeast"/>
              <w:rPr>
                <w:rFonts w:eastAsia="Times New Roman" w:cs="Times New Roman"/>
                <w:color w:val="000000" w:themeColor="text1"/>
                <w:sz w:val="20"/>
                <w:szCs w:val="20"/>
                <w:lang w:eastAsia="tr-TR"/>
              </w:rPr>
            </w:pPr>
          </w:p>
        </w:tc>
      </w:tr>
      <w:tr w:rsidR="00AC3365" w:rsidRPr="00DF0F79" w:rsidTr="001A3A9E">
        <w:trPr>
          <w:trHeight w:val="375"/>
        </w:trPr>
        <w:tc>
          <w:tcPr>
            <w:tcW w:w="0" w:type="auto"/>
            <w:hideMark/>
          </w:tcPr>
          <w:p w:rsidR="00AC3365" w:rsidRPr="00DF0F79" w:rsidRDefault="00AC3365"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10</w:t>
            </w:r>
          </w:p>
        </w:tc>
        <w:tc>
          <w:tcPr>
            <w:tcW w:w="0" w:type="auto"/>
            <w:hideMark/>
          </w:tcPr>
          <w:p w:rsidR="00AC3365" w:rsidRPr="00DF0F79" w:rsidRDefault="00AC3365" w:rsidP="00AF655A">
            <w:pPr>
              <w:jc w:val="both"/>
              <w:rPr>
                <w:rFonts w:cs="Times New Roman"/>
                <w:color w:val="000000" w:themeColor="text1"/>
                <w:sz w:val="20"/>
                <w:szCs w:val="20"/>
                <w:lang w:eastAsia="tr-TR"/>
              </w:rPr>
            </w:pPr>
            <w:r w:rsidRPr="00DF0F79">
              <w:rPr>
                <w:rFonts w:cs="Times New Roman"/>
                <w:color w:val="000000" w:themeColor="text1"/>
                <w:sz w:val="20"/>
                <w:szCs w:val="20"/>
              </w:rPr>
              <w:t>Jemanden zu etwas drängen. Erzählen, wie etwas passiert ist. Perfekt. Ratschläge geben. Beurteilen und bearbeiten. Welche Fehler hat man bei der Prüfung gemacht?</w:t>
            </w:r>
          </w:p>
        </w:tc>
        <w:tc>
          <w:tcPr>
            <w:tcW w:w="0" w:type="auto"/>
            <w:hideMark/>
          </w:tcPr>
          <w:p w:rsidR="00AC3365" w:rsidRPr="00DF0F79" w:rsidRDefault="00AC3365" w:rsidP="001A3A9E">
            <w:pPr>
              <w:spacing w:line="240" w:lineRule="atLeast"/>
              <w:rPr>
                <w:rFonts w:eastAsia="Times New Roman" w:cs="Times New Roman"/>
                <w:color w:val="000000" w:themeColor="text1"/>
                <w:sz w:val="20"/>
                <w:szCs w:val="20"/>
                <w:lang w:eastAsia="tr-TR"/>
              </w:rPr>
            </w:pPr>
          </w:p>
        </w:tc>
      </w:tr>
      <w:tr w:rsidR="00AC3365" w:rsidRPr="00DF0F79" w:rsidTr="001A3A9E">
        <w:trPr>
          <w:trHeight w:val="375"/>
        </w:trPr>
        <w:tc>
          <w:tcPr>
            <w:tcW w:w="0" w:type="auto"/>
            <w:hideMark/>
          </w:tcPr>
          <w:p w:rsidR="00AC3365" w:rsidRPr="00DF0F79" w:rsidRDefault="00AC3365"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11</w:t>
            </w:r>
          </w:p>
        </w:tc>
        <w:tc>
          <w:tcPr>
            <w:tcW w:w="0" w:type="auto"/>
            <w:hideMark/>
          </w:tcPr>
          <w:p w:rsidR="00AC3365" w:rsidRPr="00DF0F79" w:rsidRDefault="00AC3365" w:rsidP="00AF655A">
            <w:pPr>
              <w:jc w:val="both"/>
              <w:rPr>
                <w:rFonts w:cs="Times New Roman"/>
                <w:color w:val="000000" w:themeColor="text1"/>
                <w:sz w:val="20"/>
                <w:szCs w:val="20"/>
                <w:lang w:eastAsia="tr-TR"/>
              </w:rPr>
            </w:pPr>
            <w:r w:rsidRPr="00DF0F79">
              <w:rPr>
                <w:rFonts w:cs="Times New Roman"/>
                <w:color w:val="000000" w:themeColor="text1"/>
                <w:sz w:val="20"/>
                <w:szCs w:val="20"/>
              </w:rPr>
              <w:t>Alle Verben-Perfekt. Von der Vergangenheit etwas erzaehlen. Was ist passiert? Text lesen und beurteilen. Dazu noch, Interviews machen. Formular erstellen und ausfüllen.</w:t>
            </w:r>
          </w:p>
        </w:tc>
        <w:tc>
          <w:tcPr>
            <w:tcW w:w="0" w:type="auto"/>
            <w:hideMark/>
          </w:tcPr>
          <w:p w:rsidR="00AC3365" w:rsidRPr="00DF0F79" w:rsidRDefault="00AC3365" w:rsidP="001A3A9E">
            <w:pPr>
              <w:spacing w:line="240" w:lineRule="atLeast"/>
              <w:rPr>
                <w:rFonts w:eastAsia="Times New Roman" w:cs="Times New Roman"/>
                <w:color w:val="000000" w:themeColor="text1"/>
                <w:sz w:val="20"/>
                <w:szCs w:val="20"/>
                <w:lang w:eastAsia="tr-TR"/>
              </w:rPr>
            </w:pPr>
          </w:p>
        </w:tc>
      </w:tr>
      <w:tr w:rsidR="00AC3365" w:rsidRPr="00DF0F79" w:rsidTr="001A3A9E">
        <w:trPr>
          <w:trHeight w:val="375"/>
        </w:trPr>
        <w:tc>
          <w:tcPr>
            <w:tcW w:w="0" w:type="auto"/>
            <w:hideMark/>
          </w:tcPr>
          <w:p w:rsidR="00AC3365" w:rsidRPr="00DF0F79" w:rsidRDefault="00AC3365"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12</w:t>
            </w:r>
          </w:p>
        </w:tc>
        <w:tc>
          <w:tcPr>
            <w:tcW w:w="0" w:type="auto"/>
          </w:tcPr>
          <w:p w:rsidR="00AC3365" w:rsidRPr="00DF0F79" w:rsidRDefault="00AC3365" w:rsidP="00AF655A">
            <w:pPr>
              <w:jc w:val="both"/>
              <w:rPr>
                <w:rFonts w:cs="Times New Roman"/>
                <w:color w:val="000000" w:themeColor="text1"/>
                <w:sz w:val="20"/>
                <w:szCs w:val="20"/>
                <w:lang w:eastAsia="tr-TR"/>
              </w:rPr>
            </w:pPr>
            <w:r w:rsidRPr="00DF0F79">
              <w:rPr>
                <w:rFonts w:cs="Times New Roman"/>
                <w:color w:val="000000" w:themeColor="text1"/>
                <w:sz w:val="20"/>
                <w:szCs w:val="20"/>
              </w:rPr>
              <w:t>Über Ereignisse und Tätigkeiten Auskunft geben. Etwas weitererzählen. Diskussion über Montagmorgen bei der Arbeit oder beim Studium.</w:t>
            </w:r>
          </w:p>
        </w:tc>
        <w:tc>
          <w:tcPr>
            <w:tcW w:w="0" w:type="auto"/>
            <w:hideMark/>
          </w:tcPr>
          <w:p w:rsidR="00AC3365" w:rsidRPr="00DF0F79" w:rsidRDefault="00AC3365" w:rsidP="001A3A9E">
            <w:pPr>
              <w:spacing w:line="240" w:lineRule="atLeast"/>
              <w:rPr>
                <w:rFonts w:eastAsia="Times New Roman" w:cs="Times New Roman"/>
                <w:color w:val="000000" w:themeColor="text1"/>
                <w:sz w:val="20"/>
                <w:szCs w:val="20"/>
                <w:lang w:eastAsia="tr-TR"/>
              </w:rPr>
            </w:pPr>
          </w:p>
        </w:tc>
      </w:tr>
      <w:tr w:rsidR="00AC3365" w:rsidRPr="00DF0F79" w:rsidTr="001A3A9E">
        <w:trPr>
          <w:trHeight w:val="375"/>
        </w:trPr>
        <w:tc>
          <w:tcPr>
            <w:tcW w:w="0" w:type="auto"/>
            <w:hideMark/>
          </w:tcPr>
          <w:p w:rsidR="00AC3365" w:rsidRPr="00DF0F79" w:rsidRDefault="00AC3365"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13</w:t>
            </w:r>
          </w:p>
        </w:tc>
        <w:tc>
          <w:tcPr>
            <w:tcW w:w="0" w:type="auto"/>
          </w:tcPr>
          <w:p w:rsidR="00AC3365" w:rsidRPr="00DF0F79" w:rsidRDefault="00AC3365" w:rsidP="00AF655A">
            <w:pPr>
              <w:jc w:val="both"/>
              <w:rPr>
                <w:rFonts w:cs="Times New Roman"/>
                <w:color w:val="000000" w:themeColor="text1"/>
                <w:sz w:val="20"/>
                <w:szCs w:val="20"/>
                <w:lang w:eastAsia="tr-TR"/>
              </w:rPr>
            </w:pPr>
            <w:r w:rsidRPr="00DF0F79">
              <w:rPr>
                <w:rFonts w:cs="Times New Roman"/>
                <w:color w:val="000000" w:themeColor="text1"/>
                <w:sz w:val="20"/>
                <w:szCs w:val="20"/>
              </w:rPr>
              <w:t>Arbeitsaufträge geben. Richtungsangaben benutzen. Vorteile und Nachteile benennen.</w:t>
            </w:r>
          </w:p>
        </w:tc>
        <w:tc>
          <w:tcPr>
            <w:tcW w:w="0" w:type="auto"/>
            <w:hideMark/>
          </w:tcPr>
          <w:p w:rsidR="00AC3365" w:rsidRPr="00DF0F79" w:rsidRDefault="00AC3365" w:rsidP="001A3A9E">
            <w:pPr>
              <w:spacing w:line="240" w:lineRule="atLeast"/>
              <w:rPr>
                <w:rFonts w:eastAsia="Times New Roman" w:cs="Times New Roman"/>
                <w:color w:val="000000" w:themeColor="text1"/>
                <w:sz w:val="20"/>
                <w:szCs w:val="20"/>
                <w:lang w:eastAsia="tr-TR"/>
              </w:rPr>
            </w:pPr>
          </w:p>
        </w:tc>
      </w:tr>
      <w:tr w:rsidR="00AC3365" w:rsidRPr="00DF0F79" w:rsidTr="001A3A9E">
        <w:trPr>
          <w:trHeight w:val="375"/>
        </w:trPr>
        <w:tc>
          <w:tcPr>
            <w:tcW w:w="0" w:type="auto"/>
            <w:hideMark/>
          </w:tcPr>
          <w:p w:rsidR="00AC3365" w:rsidRPr="00DF0F79" w:rsidRDefault="00AC3365"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14</w:t>
            </w:r>
          </w:p>
        </w:tc>
        <w:tc>
          <w:tcPr>
            <w:tcW w:w="0" w:type="auto"/>
          </w:tcPr>
          <w:p w:rsidR="00AC3365" w:rsidRPr="00DF0F79" w:rsidRDefault="00AC3365" w:rsidP="00AF655A">
            <w:pPr>
              <w:jc w:val="both"/>
              <w:rPr>
                <w:rFonts w:cs="Times New Roman"/>
                <w:color w:val="000000" w:themeColor="text1"/>
                <w:sz w:val="20"/>
                <w:szCs w:val="20"/>
                <w:lang w:eastAsia="tr-TR"/>
              </w:rPr>
            </w:pPr>
            <w:r w:rsidRPr="00DF0F79">
              <w:rPr>
                <w:rFonts w:cs="Times New Roman"/>
                <w:color w:val="000000" w:themeColor="text1"/>
                <w:sz w:val="20"/>
                <w:szCs w:val="20"/>
              </w:rPr>
              <w:t>Vorhandene Dialoge erneut erstellen und vorspielen. Wiederholung. Übungen über Themen, die gelernt wurde. Aussprache: Wortakzent üben. Eine allgemeine Wiederholung. Vorlesungen nachspielen.</w:t>
            </w:r>
          </w:p>
        </w:tc>
        <w:tc>
          <w:tcPr>
            <w:tcW w:w="0" w:type="auto"/>
            <w:hideMark/>
          </w:tcPr>
          <w:p w:rsidR="00AC3365" w:rsidRPr="00DF0F79" w:rsidRDefault="00AC3365" w:rsidP="001A3A9E">
            <w:pPr>
              <w:spacing w:line="240" w:lineRule="atLeast"/>
              <w:rPr>
                <w:rFonts w:eastAsia="Times New Roman" w:cs="Times New Roman"/>
                <w:color w:val="000000" w:themeColor="text1"/>
                <w:sz w:val="20"/>
                <w:szCs w:val="20"/>
                <w:lang w:eastAsia="tr-TR"/>
              </w:rPr>
            </w:pPr>
          </w:p>
        </w:tc>
      </w:tr>
    </w:tbl>
    <w:p w:rsidR="001A3A9E" w:rsidRPr="00DF0F79" w:rsidRDefault="001A3A9E" w:rsidP="001A3A9E">
      <w:pPr>
        <w:spacing w:after="0" w:line="240" w:lineRule="auto"/>
        <w:rPr>
          <w:rFonts w:eastAsia="Times New Roman" w:cs="Times New Roman"/>
          <w:sz w:val="20"/>
          <w:szCs w:val="20"/>
          <w:lang w:eastAsia="tr-TR"/>
        </w:rPr>
      </w:pPr>
    </w:p>
    <w:p w:rsidR="001A3A9E" w:rsidRPr="00DF0F79" w:rsidRDefault="001A3A9E" w:rsidP="001A3A9E">
      <w:pPr>
        <w:spacing w:after="0" w:line="240" w:lineRule="auto"/>
        <w:rPr>
          <w:rFonts w:eastAsia="Times New Roman" w:cs="Times New Roman"/>
          <w:sz w:val="20"/>
          <w:szCs w:val="20"/>
          <w:lang w:eastAsia="tr-TR"/>
        </w:rPr>
      </w:pPr>
    </w:p>
    <w:tbl>
      <w:tblPr>
        <w:tblStyle w:val="TabloKlavuzu1"/>
        <w:tblW w:w="4800" w:type="pct"/>
        <w:tblLook w:val="04A0" w:firstRow="1" w:lastRow="0" w:firstColumn="1" w:lastColumn="0" w:noHBand="0" w:noVBand="1"/>
      </w:tblPr>
      <w:tblGrid>
        <w:gridCol w:w="1527"/>
        <w:gridCol w:w="7389"/>
      </w:tblGrid>
      <w:tr w:rsidR="001A3A9E" w:rsidRPr="00DF0F79" w:rsidTr="001A3A9E">
        <w:trPr>
          <w:trHeight w:val="525"/>
        </w:trPr>
        <w:tc>
          <w:tcPr>
            <w:tcW w:w="0" w:type="auto"/>
            <w:gridSpan w:val="2"/>
            <w:hideMark/>
          </w:tcPr>
          <w:p w:rsidR="001A3A9E" w:rsidRPr="00DF0F79" w:rsidRDefault="001A3A9E" w:rsidP="001A3A9E">
            <w:pPr>
              <w:spacing w:line="240" w:lineRule="atLeast"/>
              <w:jc w:val="center"/>
              <w:rPr>
                <w:rFonts w:eastAsia="Times New Roman" w:cs="Times New Roman"/>
                <w:color w:val="000000" w:themeColor="text1"/>
                <w:sz w:val="20"/>
                <w:szCs w:val="20"/>
              </w:rPr>
            </w:pPr>
            <w:r w:rsidRPr="00DF0F79">
              <w:rPr>
                <w:rFonts w:eastAsia="Times New Roman" w:cs="Times New Roman"/>
                <w:b/>
                <w:bCs/>
                <w:color w:val="000000" w:themeColor="text1"/>
                <w:sz w:val="20"/>
                <w:szCs w:val="20"/>
              </w:rPr>
              <w:t>KAYNAKLAR</w:t>
            </w:r>
          </w:p>
        </w:tc>
      </w:tr>
      <w:tr w:rsidR="001A3A9E" w:rsidRPr="00DF0F79" w:rsidTr="001A3A9E">
        <w:trPr>
          <w:trHeight w:val="450"/>
        </w:trPr>
        <w:tc>
          <w:tcPr>
            <w:tcW w:w="1500" w:type="dxa"/>
            <w:hideMark/>
          </w:tcPr>
          <w:p w:rsidR="001A3A9E" w:rsidRPr="00DF0F79" w:rsidRDefault="001A3A9E" w:rsidP="001A3A9E">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Ders Notu</w:t>
            </w:r>
          </w:p>
        </w:tc>
        <w:tc>
          <w:tcPr>
            <w:tcW w:w="0" w:type="auto"/>
            <w:hideMark/>
          </w:tcPr>
          <w:p w:rsidR="001A3A9E" w:rsidRPr="00DF0F79" w:rsidRDefault="001A3A9E" w:rsidP="001A3A9E">
            <w:pPr>
              <w:spacing w:line="240" w:lineRule="atLeast"/>
              <w:rPr>
                <w:rFonts w:eastAsia="Times New Roman" w:cs="Times New Roman"/>
                <w:color w:val="000000" w:themeColor="text1"/>
                <w:sz w:val="20"/>
                <w:szCs w:val="20"/>
              </w:rPr>
            </w:pPr>
            <w:r w:rsidRPr="00DF0F79">
              <w:rPr>
                <w:rFonts w:eastAsia="Times New Roman" w:cs="Times New Roman"/>
                <w:color w:val="000000" w:themeColor="text1"/>
                <w:sz w:val="20"/>
                <w:szCs w:val="20"/>
              </w:rPr>
              <w:t>Prof. Dr. İbrahim LAZOL: Genel Muhasebe, Ekin Yayınevi, Bursa.</w:t>
            </w:r>
            <w:r w:rsidRPr="00DF0F79">
              <w:rPr>
                <w:rFonts w:eastAsia="Times New Roman" w:cs="Times New Roman"/>
                <w:color w:val="000000" w:themeColor="text1"/>
                <w:sz w:val="20"/>
                <w:szCs w:val="20"/>
              </w:rPr>
              <w:br/>
              <w:t>Prof. Dr. Nihat KÜÇÜKSAVAŞ: Genel Muhasebe: İlkeler ve Uygulaması, Beta Basın-Yayın, İstanbul.</w:t>
            </w:r>
            <w:r w:rsidRPr="00DF0F79">
              <w:rPr>
                <w:rFonts w:eastAsia="Times New Roman" w:cs="Times New Roman"/>
                <w:color w:val="000000" w:themeColor="text1"/>
                <w:sz w:val="20"/>
                <w:szCs w:val="20"/>
              </w:rPr>
              <w:br/>
              <w:t>Prof. Dr. Orhan SEVİLENGÜL: Genel Muhasebe, Gazi Kitabevi, Ankara.</w:t>
            </w:r>
            <w:r w:rsidRPr="00DF0F79">
              <w:rPr>
                <w:rFonts w:eastAsia="Times New Roman" w:cs="Times New Roman"/>
                <w:color w:val="000000" w:themeColor="text1"/>
                <w:sz w:val="20"/>
                <w:szCs w:val="20"/>
              </w:rPr>
              <w:br/>
              <w:t>Mehmet Ali FEYİZ: Genel Muhasebe, Murathan Yayınevi, Trabzon.</w:t>
            </w:r>
            <w:r w:rsidRPr="00DF0F79">
              <w:rPr>
                <w:rFonts w:eastAsia="Times New Roman" w:cs="Times New Roman"/>
                <w:color w:val="000000" w:themeColor="text1"/>
                <w:sz w:val="20"/>
                <w:szCs w:val="20"/>
              </w:rPr>
              <w:br/>
              <w:t>Uluslararası Finansal Raporlama Standartları</w:t>
            </w:r>
            <w:r w:rsidRPr="00DF0F79">
              <w:rPr>
                <w:rFonts w:eastAsia="Times New Roman" w:cs="Times New Roman"/>
                <w:color w:val="000000" w:themeColor="text1"/>
                <w:sz w:val="20"/>
                <w:szCs w:val="20"/>
              </w:rPr>
              <w:br/>
              <w:t>Türkiye Muhasebe Standartları</w:t>
            </w:r>
            <w:r w:rsidRPr="00DF0F79">
              <w:rPr>
                <w:rFonts w:eastAsia="Times New Roman" w:cs="Times New Roman"/>
                <w:color w:val="000000" w:themeColor="text1"/>
                <w:sz w:val="20"/>
                <w:szCs w:val="20"/>
              </w:rPr>
              <w:br/>
              <w:t>Prof. Dr. Selahattin KARABINAR, Genel Muhasebe, Sakarya Kitabevi.</w:t>
            </w:r>
            <w:r w:rsidRPr="00DF0F79">
              <w:rPr>
                <w:rFonts w:eastAsia="Times New Roman" w:cs="Times New Roman"/>
                <w:color w:val="000000" w:themeColor="text1"/>
                <w:sz w:val="20"/>
                <w:szCs w:val="20"/>
              </w:rPr>
              <w:br/>
              <w:t>Richard G. SCHROEDER, Myrtle W. CLARK, Financal Accounting: Theory and Analysis, Wiley Publishing, USA.</w:t>
            </w:r>
          </w:p>
        </w:tc>
      </w:tr>
      <w:tr w:rsidR="001A3A9E" w:rsidRPr="00DF0F79" w:rsidTr="001A3A9E">
        <w:trPr>
          <w:trHeight w:val="450"/>
        </w:trPr>
        <w:tc>
          <w:tcPr>
            <w:tcW w:w="0" w:type="auto"/>
            <w:hideMark/>
          </w:tcPr>
          <w:p w:rsidR="001A3A9E" w:rsidRPr="00DF0F79" w:rsidRDefault="001A3A9E" w:rsidP="001A3A9E">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Diğer Kaynaklar</w:t>
            </w:r>
          </w:p>
        </w:tc>
        <w:tc>
          <w:tcPr>
            <w:tcW w:w="0" w:type="auto"/>
            <w:hideMark/>
          </w:tcPr>
          <w:p w:rsidR="001A3A9E" w:rsidRPr="00DF0F79" w:rsidRDefault="001A3A9E" w:rsidP="001A3A9E">
            <w:pPr>
              <w:spacing w:line="240" w:lineRule="atLeast"/>
              <w:rPr>
                <w:rFonts w:eastAsia="Times New Roman" w:cs="Times New Roman"/>
                <w:color w:val="000000" w:themeColor="text1"/>
                <w:sz w:val="20"/>
                <w:szCs w:val="20"/>
              </w:rPr>
            </w:pPr>
          </w:p>
        </w:tc>
      </w:tr>
    </w:tbl>
    <w:p w:rsidR="001A3A9E" w:rsidRPr="00DF0F79" w:rsidRDefault="001A3A9E" w:rsidP="001A3A9E">
      <w:pPr>
        <w:spacing w:after="0" w:line="240" w:lineRule="auto"/>
        <w:rPr>
          <w:rFonts w:eastAsia="Times New Roman" w:cs="Times New Roman"/>
          <w:vanish/>
          <w:color w:val="000000" w:themeColor="text1"/>
          <w:sz w:val="20"/>
          <w:szCs w:val="20"/>
          <w:lang w:eastAsia="tr-TR"/>
        </w:rPr>
      </w:pPr>
    </w:p>
    <w:tbl>
      <w:tblPr>
        <w:tblStyle w:val="TabloKlavuzu1"/>
        <w:tblW w:w="4800" w:type="pct"/>
        <w:tblLook w:val="04A0" w:firstRow="1" w:lastRow="0" w:firstColumn="1" w:lastColumn="0" w:noHBand="0" w:noVBand="1"/>
      </w:tblPr>
      <w:tblGrid>
        <w:gridCol w:w="1783"/>
        <w:gridCol w:w="7133"/>
      </w:tblGrid>
      <w:tr w:rsidR="001A3A9E" w:rsidRPr="00DF0F79" w:rsidTr="001A3A9E">
        <w:trPr>
          <w:trHeight w:val="525"/>
        </w:trPr>
        <w:tc>
          <w:tcPr>
            <w:tcW w:w="0" w:type="auto"/>
            <w:gridSpan w:val="2"/>
            <w:hideMark/>
          </w:tcPr>
          <w:p w:rsidR="001A3A9E" w:rsidRPr="00DF0F79" w:rsidRDefault="001A3A9E" w:rsidP="001A3A9E">
            <w:pPr>
              <w:spacing w:line="240" w:lineRule="atLeast"/>
              <w:jc w:val="center"/>
              <w:rPr>
                <w:rFonts w:eastAsia="Times New Roman" w:cs="Times New Roman"/>
                <w:color w:val="000000" w:themeColor="text1"/>
                <w:sz w:val="20"/>
                <w:szCs w:val="20"/>
              </w:rPr>
            </w:pPr>
            <w:r w:rsidRPr="00DF0F79">
              <w:rPr>
                <w:rFonts w:eastAsia="Times New Roman" w:cs="Times New Roman"/>
                <w:b/>
                <w:bCs/>
                <w:color w:val="000000" w:themeColor="text1"/>
                <w:sz w:val="20"/>
                <w:szCs w:val="20"/>
              </w:rPr>
              <w:lastRenderedPageBreak/>
              <w:t>MATERYAL PAYLAŞIMI </w:t>
            </w:r>
          </w:p>
        </w:tc>
      </w:tr>
      <w:tr w:rsidR="001A3A9E" w:rsidRPr="00DF0F79" w:rsidTr="001A3A9E">
        <w:trPr>
          <w:trHeight w:val="375"/>
        </w:trPr>
        <w:tc>
          <w:tcPr>
            <w:tcW w:w="1000" w:type="pct"/>
            <w:hideMark/>
          </w:tcPr>
          <w:p w:rsidR="001A3A9E" w:rsidRPr="00DF0F79" w:rsidRDefault="001A3A9E" w:rsidP="001A3A9E">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Dökümanlar</w:t>
            </w:r>
          </w:p>
        </w:tc>
        <w:tc>
          <w:tcPr>
            <w:tcW w:w="0" w:type="auto"/>
            <w:hideMark/>
          </w:tcPr>
          <w:p w:rsidR="001A3A9E" w:rsidRPr="00DF0F79" w:rsidRDefault="001A3A9E" w:rsidP="001A3A9E">
            <w:pPr>
              <w:spacing w:line="240" w:lineRule="atLeast"/>
              <w:rPr>
                <w:rFonts w:eastAsia="Times New Roman" w:cs="Times New Roman"/>
                <w:color w:val="C0504D" w:themeColor="accent2"/>
                <w:sz w:val="20"/>
                <w:szCs w:val="20"/>
              </w:rPr>
            </w:pPr>
            <w:r w:rsidRPr="00DF0F79">
              <w:rPr>
                <w:rFonts w:eastAsia="Times New Roman" w:cs="Times New Roman"/>
                <w:color w:val="C0504D" w:themeColor="accent2"/>
                <w:sz w:val="20"/>
                <w:szCs w:val="20"/>
              </w:rPr>
              <w:t>Boş Bırakıyoruz</w:t>
            </w:r>
          </w:p>
        </w:tc>
      </w:tr>
      <w:tr w:rsidR="001A3A9E" w:rsidRPr="00DF0F79" w:rsidTr="001A3A9E">
        <w:trPr>
          <w:trHeight w:val="375"/>
        </w:trPr>
        <w:tc>
          <w:tcPr>
            <w:tcW w:w="0" w:type="auto"/>
            <w:hideMark/>
          </w:tcPr>
          <w:p w:rsidR="001A3A9E" w:rsidRPr="00DF0F79" w:rsidRDefault="001A3A9E" w:rsidP="001A3A9E">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Ödevler</w:t>
            </w:r>
          </w:p>
        </w:tc>
        <w:tc>
          <w:tcPr>
            <w:tcW w:w="0" w:type="auto"/>
            <w:hideMark/>
          </w:tcPr>
          <w:p w:rsidR="001A3A9E" w:rsidRPr="00DF0F79" w:rsidRDefault="001A3A9E" w:rsidP="001A3A9E">
            <w:pPr>
              <w:spacing w:line="240" w:lineRule="atLeast"/>
              <w:rPr>
                <w:rFonts w:eastAsia="Times New Roman" w:cs="Times New Roman"/>
                <w:color w:val="C0504D" w:themeColor="accent2"/>
                <w:sz w:val="20"/>
                <w:szCs w:val="20"/>
              </w:rPr>
            </w:pPr>
            <w:r w:rsidRPr="00DF0F79">
              <w:rPr>
                <w:rFonts w:eastAsia="Times New Roman" w:cs="Times New Roman"/>
                <w:color w:val="C0504D" w:themeColor="accent2"/>
                <w:sz w:val="20"/>
                <w:szCs w:val="20"/>
              </w:rPr>
              <w:t>Boş Bırakıyoruz</w:t>
            </w:r>
          </w:p>
        </w:tc>
      </w:tr>
      <w:tr w:rsidR="001A3A9E" w:rsidRPr="00DF0F79" w:rsidTr="001A3A9E">
        <w:trPr>
          <w:trHeight w:val="375"/>
        </w:trPr>
        <w:tc>
          <w:tcPr>
            <w:tcW w:w="0" w:type="auto"/>
            <w:hideMark/>
          </w:tcPr>
          <w:p w:rsidR="001A3A9E" w:rsidRPr="00DF0F79" w:rsidRDefault="001A3A9E" w:rsidP="001A3A9E">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Sınavlar</w:t>
            </w:r>
          </w:p>
        </w:tc>
        <w:tc>
          <w:tcPr>
            <w:tcW w:w="0" w:type="auto"/>
            <w:hideMark/>
          </w:tcPr>
          <w:p w:rsidR="001A3A9E" w:rsidRPr="00DF0F79" w:rsidRDefault="001A3A9E" w:rsidP="001A3A9E">
            <w:pPr>
              <w:spacing w:line="240" w:lineRule="atLeast"/>
              <w:rPr>
                <w:rFonts w:eastAsia="Times New Roman" w:cs="Times New Roman"/>
                <w:color w:val="C0504D" w:themeColor="accent2"/>
                <w:sz w:val="20"/>
                <w:szCs w:val="20"/>
              </w:rPr>
            </w:pPr>
            <w:r w:rsidRPr="00DF0F79">
              <w:rPr>
                <w:rFonts w:eastAsia="Times New Roman" w:cs="Times New Roman"/>
                <w:color w:val="C0504D" w:themeColor="accent2"/>
                <w:sz w:val="20"/>
                <w:szCs w:val="20"/>
              </w:rPr>
              <w:t>Boş Bırakıyoruz</w:t>
            </w:r>
          </w:p>
        </w:tc>
      </w:tr>
    </w:tbl>
    <w:p w:rsidR="001A3A9E" w:rsidRPr="00DF0F79" w:rsidRDefault="001A3A9E" w:rsidP="001A3A9E">
      <w:pPr>
        <w:spacing w:after="0" w:line="240" w:lineRule="auto"/>
        <w:rPr>
          <w:rFonts w:eastAsia="Times New Roman" w:cs="Times New Roman"/>
          <w:sz w:val="20"/>
          <w:szCs w:val="20"/>
          <w:lang w:eastAsia="tr-TR"/>
        </w:rPr>
      </w:pPr>
    </w:p>
    <w:p w:rsidR="001A3A9E" w:rsidRPr="00DF0F79" w:rsidRDefault="001A3A9E" w:rsidP="001A3A9E">
      <w:pPr>
        <w:spacing w:after="0" w:line="240" w:lineRule="auto"/>
        <w:rPr>
          <w:rFonts w:eastAsia="Times New Roman" w:cs="Times New Roman"/>
          <w:sz w:val="20"/>
          <w:szCs w:val="20"/>
          <w:lang w:eastAsia="tr-TR"/>
        </w:rPr>
      </w:pPr>
    </w:p>
    <w:p w:rsidR="001A3A9E" w:rsidRPr="00DF0F79" w:rsidRDefault="001A3A9E" w:rsidP="001A3A9E">
      <w:pPr>
        <w:spacing w:after="0" w:line="240" w:lineRule="auto"/>
        <w:rPr>
          <w:rFonts w:eastAsia="Times New Roman" w:cs="Times New Roman"/>
          <w:sz w:val="20"/>
          <w:szCs w:val="20"/>
          <w:lang w:eastAsia="tr-TR"/>
        </w:rPr>
      </w:pPr>
    </w:p>
    <w:p w:rsidR="001A3A9E" w:rsidRPr="00DF0F79" w:rsidRDefault="001A3A9E" w:rsidP="001A3A9E">
      <w:pPr>
        <w:spacing w:after="0" w:line="240" w:lineRule="auto"/>
        <w:rPr>
          <w:rFonts w:eastAsia="Times New Roman" w:cs="Times New Roman"/>
          <w:sz w:val="20"/>
          <w:szCs w:val="20"/>
          <w:lang w:eastAsia="tr-TR"/>
        </w:rPr>
      </w:pPr>
    </w:p>
    <w:tbl>
      <w:tblPr>
        <w:tblStyle w:val="TabloKlavuzu"/>
        <w:tblW w:w="4942" w:type="pct"/>
        <w:tblLook w:val="04A0" w:firstRow="1" w:lastRow="0" w:firstColumn="1" w:lastColumn="0" w:noHBand="0" w:noVBand="1"/>
      </w:tblPr>
      <w:tblGrid>
        <w:gridCol w:w="6000"/>
        <w:gridCol w:w="848"/>
        <w:gridCol w:w="2332"/>
      </w:tblGrid>
      <w:tr w:rsidR="001A3A9E" w:rsidRPr="00DF0F79" w:rsidTr="001A3A9E">
        <w:trPr>
          <w:trHeight w:val="525"/>
        </w:trPr>
        <w:tc>
          <w:tcPr>
            <w:tcW w:w="5000" w:type="pct"/>
            <w:gridSpan w:val="3"/>
            <w:hideMark/>
          </w:tcPr>
          <w:p w:rsidR="001A3A9E" w:rsidRPr="00DF0F79" w:rsidRDefault="001A3A9E" w:rsidP="001A3A9E">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DEĞERLENDİRME SİSTEMİ</w:t>
            </w:r>
          </w:p>
        </w:tc>
      </w:tr>
      <w:tr w:rsidR="001A3A9E" w:rsidRPr="00DF0F79" w:rsidTr="001A3A9E">
        <w:trPr>
          <w:trHeight w:val="450"/>
        </w:trPr>
        <w:tc>
          <w:tcPr>
            <w:tcW w:w="3268" w:type="pct"/>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YARIYIL İÇİ ÇALIŞMALARI</w:t>
            </w:r>
          </w:p>
        </w:tc>
        <w:tc>
          <w:tcPr>
            <w:tcW w:w="462" w:type="pct"/>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SIRA</w:t>
            </w:r>
          </w:p>
        </w:tc>
        <w:tc>
          <w:tcPr>
            <w:tcW w:w="1270" w:type="pct"/>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KATKI YÜZDESİ</w:t>
            </w:r>
          </w:p>
        </w:tc>
      </w:tr>
      <w:tr w:rsidR="001A3A9E" w:rsidRPr="00DF0F79" w:rsidTr="001A3A9E">
        <w:trPr>
          <w:trHeight w:val="375"/>
        </w:trPr>
        <w:tc>
          <w:tcPr>
            <w:tcW w:w="3268" w:type="pct"/>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Ara Sınav</w:t>
            </w:r>
          </w:p>
        </w:tc>
        <w:tc>
          <w:tcPr>
            <w:tcW w:w="462" w:type="pct"/>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w:t>
            </w:r>
          </w:p>
        </w:tc>
        <w:tc>
          <w:tcPr>
            <w:tcW w:w="1270" w:type="pct"/>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70</w:t>
            </w:r>
          </w:p>
        </w:tc>
      </w:tr>
      <w:tr w:rsidR="001A3A9E" w:rsidRPr="00DF0F79" w:rsidTr="001A3A9E">
        <w:trPr>
          <w:trHeight w:val="375"/>
        </w:trPr>
        <w:tc>
          <w:tcPr>
            <w:tcW w:w="3268" w:type="pct"/>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Kısa Sınav</w:t>
            </w:r>
          </w:p>
        </w:tc>
        <w:tc>
          <w:tcPr>
            <w:tcW w:w="462" w:type="pct"/>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2</w:t>
            </w:r>
          </w:p>
        </w:tc>
        <w:tc>
          <w:tcPr>
            <w:tcW w:w="1270" w:type="pct"/>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20</w:t>
            </w:r>
          </w:p>
        </w:tc>
      </w:tr>
      <w:tr w:rsidR="001A3A9E" w:rsidRPr="00DF0F79" w:rsidTr="001A3A9E">
        <w:trPr>
          <w:trHeight w:val="375"/>
        </w:trPr>
        <w:tc>
          <w:tcPr>
            <w:tcW w:w="3268" w:type="pct"/>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Ödev</w:t>
            </w:r>
          </w:p>
        </w:tc>
        <w:tc>
          <w:tcPr>
            <w:tcW w:w="462" w:type="pct"/>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w:t>
            </w:r>
          </w:p>
        </w:tc>
        <w:tc>
          <w:tcPr>
            <w:tcW w:w="1270" w:type="pct"/>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10</w:t>
            </w:r>
          </w:p>
        </w:tc>
      </w:tr>
      <w:tr w:rsidR="001A3A9E" w:rsidRPr="00DF0F79" w:rsidTr="001A3A9E">
        <w:trPr>
          <w:trHeight w:val="375"/>
        </w:trPr>
        <w:tc>
          <w:tcPr>
            <w:tcW w:w="3268" w:type="pct"/>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Toplam</w:t>
            </w:r>
          </w:p>
        </w:tc>
        <w:tc>
          <w:tcPr>
            <w:tcW w:w="462" w:type="pct"/>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 </w:t>
            </w:r>
          </w:p>
        </w:tc>
        <w:tc>
          <w:tcPr>
            <w:tcW w:w="1270" w:type="pct"/>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100</w:t>
            </w:r>
          </w:p>
        </w:tc>
      </w:tr>
      <w:tr w:rsidR="001A3A9E" w:rsidRPr="00DF0F79" w:rsidTr="001A3A9E">
        <w:trPr>
          <w:trHeight w:val="375"/>
        </w:trPr>
        <w:tc>
          <w:tcPr>
            <w:tcW w:w="3268" w:type="pct"/>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Finalin Başarıya Oranı</w:t>
            </w:r>
          </w:p>
        </w:tc>
        <w:tc>
          <w:tcPr>
            <w:tcW w:w="462" w:type="pct"/>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 </w:t>
            </w:r>
          </w:p>
        </w:tc>
        <w:tc>
          <w:tcPr>
            <w:tcW w:w="1270" w:type="pct"/>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60</w:t>
            </w:r>
          </w:p>
        </w:tc>
      </w:tr>
      <w:tr w:rsidR="001A3A9E" w:rsidRPr="00DF0F79" w:rsidTr="001A3A9E">
        <w:trPr>
          <w:trHeight w:val="375"/>
        </w:trPr>
        <w:tc>
          <w:tcPr>
            <w:tcW w:w="3268" w:type="pct"/>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Yıliçinin Başarıya Oranı</w:t>
            </w:r>
          </w:p>
        </w:tc>
        <w:tc>
          <w:tcPr>
            <w:tcW w:w="462" w:type="pct"/>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 </w:t>
            </w:r>
          </w:p>
        </w:tc>
        <w:tc>
          <w:tcPr>
            <w:tcW w:w="1270" w:type="pct"/>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40</w:t>
            </w:r>
          </w:p>
        </w:tc>
      </w:tr>
      <w:tr w:rsidR="001A3A9E" w:rsidRPr="00DF0F79" w:rsidTr="001A3A9E">
        <w:trPr>
          <w:trHeight w:val="375"/>
        </w:trPr>
        <w:tc>
          <w:tcPr>
            <w:tcW w:w="3268" w:type="pct"/>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Toplam</w:t>
            </w:r>
          </w:p>
        </w:tc>
        <w:tc>
          <w:tcPr>
            <w:tcW w:w="462" w:type="pct"/>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 </w:t>
            </w:r>
          </w:p>
        </w:tc>
        <w:tc>
          <w:tcPr>
            <w:tcW w:w="1270" w:type="pct"/>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100</w:t>
            </w:r>
          </w:p>
        </w:tc>
      </w:tr>
    </w:tbl>
    <w:p w:rsidR="001A3A9E" w:rsidRPr="00DF0F79" w:rsidRDefault="001A3A9E" w:rsidP="001A3A9E">
      <w:pPr>
        <w:spacing w:after="0" w:line="240" w:lineRule="auto"/>
        <w:rPr>
          <w:rFonts w:eastAsia="Times New Roman" w:cs="Times New Roman"/>
          <w:color w:val="000000" w:themeColor="text1"/>
          <w:sz w:val="20"/>
          <w:szCs w:val="20"/>
          <w:lang w:eastAsia="tr-TR"/>
        </w:rPr>
      </w:pPr>
    </w:p>
    <w:p w:rsidR="001A3A9E" w:rsidRPr="00DF0F79" w:rsidRDefault="001A3A9E" w:rsidP="001A3A9E">
      <w:pPr>
        <w:spacing w:after="0" w:line="240" w:lineRule="auto"/>
        <w:rPr>
          <w:rFonts w:eastAsia="Times New Roman" w:cs="Times New Roman"/>
          <w:color w:val="000000" w:themeColor="text1"/>
          <w:sz w:val="20"/>
          <w:szCs w:val="20"/>
          <w:lang w:eastAsia="tr-TR"/>
        </w:rPr>
      </w:pPr>
    </w:p>
    <w:tbl>
      <w:tblPr>
        <w:tblStyle w:val="TabloKlavuzu1"/>
        <w:tblW w:w="4942" w:type="pct"/>
        <w:tblLook w:val="04A0" w:firstRow="1" w:lastRow="0" w:firstColumn="1" w:lastColumn="0" w:noHBand="0" w:noVBand="1"/>
      </w:tblPr>
      <w:tblGrid>
        <w:gridCol w:w="6000"/>
        <w:gridCol w:w="3180"/>
      </w:tblGrid>
      <w:tr w:rsidR="001A3A9E" w:rsidRPr="00DF0F79" w:rsidTr="001A3A9E">
        <w:trPr>
          <w:trHeight w:val="375"/>
        </w:trPr>
        <w:tc>
          <w:tcPr>
            <w:tcW w:w="6000" w:type="dxa"/>
            <w:hideMark/>
          </w:tcPr>
          <w:p w:rsidR="001A3A9E" w:rsidRPr="00DF0F79" w:rsidRDefault="001A3A9E" w:rsidP="001A3A9E">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DERS KATEGORİSİ</w:t>
            </w:r>
          </w:p>
        </w:tc>
        <w:tc>
          <w:tcPr>
            <w:tcW w:w="3180" w:type="dxa"/>
            <w:hideMark/>
          </w:tcPr>
          <w:p w:rsidR="001A3A9E" w:rsidRPr="00DF0F79" w:rsidRDefault="001A3A9E" w:rsidP="001A3A9E">
            <w:pPr>
              <w:spacing w:line="240" w:lineRule="atLeast"/>
              <w:rPr>
                <w:rFonts w:eastAsia="Times New Roman" w:cs="Times New Roman"/>
                <w:sz w:val="20"/>
                <w:szCs w:val="20"/>
              </w:rPr>
            </w:pPr>
            <w:r w:rsidRPr="00DF0F79">
              <w:rPr>
                <w:rFonts w:eastAsia="Times New Roman" w:cs="Times New Roman"/>
                <w:sz w:val="20"/>
                <w:szCs w:val="20"/>
              </w:rPr>
              <w:t>Uzmanlık Alan Dersleri</w:t>
            </w:r>
          </w:p>
        </w:tc>
      </w:tr>
    </w:tbl>
    <w:p w:rsidR="001A3A9E" w:rsidRPr="00DF0F79" w:rsidRDefault="001A3A9E" w:rsidP="001A3A9E">
      <w:pPr>
        <w:spacing w:after="0" w:line="240" w:lineRule="auto"/>
        <w:rPr>
          <w:rFonts w:eastAsia="Times New Roman" w:cs="Times New Roman"/>
          <w:sz w:val="20"/>
          <w:szCs w:val="20"/>
          <w:lang w:eastAsia="tr-TR"/>
        </w:rPr>
      </w:pPr>
    </w:p>
    <w:p w:rsidR="001A3A9E" w:rsidRPr="00DF0F79" w:rsidRDefault="001A3A9E" w:rsidP="001A3A9E">
      <w:pPr>
        <w:spacing w:after="0" w:line="240" w:lineRule="auto"/>
        <w:rPr>
          <w:rFonts w:eastAsia="Times New Roman" w:cs="Times New Roman"/>
          <w:sz w:val="20"/>
          <w:szCs w:val="20"/>
          <w:lang w:eastAsia="tr-TR"/>
        </w:rPr>
      </w:pP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DD18D9" w:rsidRPr="00DF0F79" w:rsidTr="00DD18D9">
        <w:tc>
          <w:tcPr>
            <w:tcW w:w="6771" w:type="dxa"/>
            <w:gridSpan w:val="2"/>
          </w:tcPr>
          <w:p w:rsidR="00DD18D9" w:rsidRPr="00DF0F79" w:rsidRDefault="00DD18D9" w:rsidP="00DD18D9">
            <w:pPr>
              <w:spacing w:after="200" w:line="276" w:lineRule="auto"/>
              <w:jc w:val="both"/>
              <w:rPr>
                <w:rFonts w:cs="Times New Roman"/>
                <w:b/>
                <w:sz w:val="20"/>
                <w:szCs w:val="20"/>
              </w:rPr>
            </w:pPr>
            <w:r w:rsidRPr="00DF0F79">
              <w:rPr>
                <w:rFonts w:cs="Times New Roman"/>
                <w:b/>
                <w:sz w:val="20"/>
                <w:szCs w:val="20"/>
              </w:rPr>
              <w:t>Almanca II Dersi - Program Öğrenme Çıktıları İlişkisi</w:t>
            </w:r>
          </w:p>
        </w:tc>
        <w:tc>
          <w:tcPr>
            <w:tcW w:w="2409" w:type="dxa"/>
            <w:gridSpan w:val="5"/>
          </w:tcPr>
          <w:p w:rsidR="00DD18D9" w:rsidRPr="00DF0F79" w:rsidRDefault="00DD18D9" w:rsidP="00DD18D9">
            <w:pPr>
              <w:spacing w:after="200" w:line="276" w:lineRule="auto"/>
              <w:jc w:val="both"/>
              <w:rPr>
                <w:rFonts w:cs="Times New Roman"/>
                <w:b/>
                <w:sz w:val="20"/>
                <w:szCs w:val="20"/>
              </w:rPr>
            </w:pPr>
            <w:r w:rsidRPr="00DF0F79">
              <w:rPr>
                <w:rFonts w:cs="Times New Roman"/>
                <w:b/>
                <w:sz w:val="20"/>
                <w:szCs w:val="20"/>
              </w:rPr>
              <w:t>Değerlendirme</w:t>
            </w:r>
          </w:p>
        </w:tc>
      </w:tr>
      <w:tr w:rsidR="00DD18D9" w:rsidRPr="00DF0F79" w:rsidTr="00DD18D9">
        <w:tc>
          <w:tcPr>
            <w:tcW w:w="6771" w:type="dxa"/>
            <w:gridSpan w:val="2"/>
          </w:tcPr>
          <w:p w:rsidR="00DD18D9" w:rsidRPr="00DF0F79" w:rsidRDefault="00DD18D9" w:rsidP="00DD18D9">
            <w:pPr>
              <w:jc w:val="both"/>
              <w:rPr>
                <w:rFonts w:cs="Times New Roman"/>
                <w:sz w:val="20"/>
                <w:szCs w:val="20"/>
              </w:rPr>
            </w:pPr>
            <w:r w:rsidRPr="00DF0F79">
              <w:rPr>
                <w:rFonts w:cs="Times New Roman"/>
                <w:b/>
                <w:sz w:val="20"/>
                <w:szCs w:val="20"/>
              </w:rPr>
              <w:t>Program Öğrenme Çıktıları</w:t>
            </w:r>
          </w:p>
        </w:tc>
        <w:tc>
          <w:tcPr>
            <w:tcW w:w="567" w:type="dxa"/>
          </w:tcPr>
          <w:p w:rsidR="00DD18D9" w:rsidRPr="00DF0F79" w:rsidRDefault="00DD18D9" w:rsidP="00DD18D9">
            <w:pPr>
              <w:spacing w:after="200" w:line="276" w:lineRule="auto"/>
              <w:jc w:val="both"/>
              <w:rPr>
                <w:rFonts w:cs="Times New Roman"/>
                <w:b/>
                <w:sz w:val="20"/>
                <w:szCs w:val="20"/>
              </w:rPr>
            </w:pPr>
            <w:r w:rsidRPr="00DF0F79">
              <w:rPr>
                <w:rFonts w:cs="Times New Roman"/>
                <w:b/>
                <w:sz w:val="20"/>
                <w:szCs w:val="20"/>
              </w:rPr>
              <w:t>1</w:t>
            </w:r>
          </w:p>
        </w:tc>
        <w:tc>
          <w:tcPr>
            <w:tcW w:w="567" w:type="dxa"/>
          </w:tcPr>
          <w:p w:rsidR="00DD18D9" w:rsidRPr="00DF0F79" w:rsidRDefault="00DD18D9" w:rsidP="00DD18D9">
            <w:pPr>
              <w:spacing w:after="200" w:line="276" w:lineRule="auto"/>
              <w:jc w:val="both"/>
              <w:rPr>
                <w:rFonts w:cs="Times New Roman"/>
                <w:b/>
                <w:sz w:val="20"/>
                <w:szCs w:val="20"/>
              </w:rPr>
            </w:pPr>
            <w:r w:rsidRPr="00DF0F79">
              <w:rPr>
                <w:rFonts w:cs="Times New Roman"/>
                <w:b/>
                <w:sz w:val="20"/>
                <w:szCs w:val="20"/>
              </w:rPr>
              <w:t>2</w:t>
            </w:r>
          </w:p>
        </w:tc>
        <w:tc>
          <w:tcPr>
            <w:tcW w:w="425" w:type="dxa"/>
          </w:tcPr>
          <w:p w:rsidR="00DD18D9" w:rsidRPr="00DF0F79" w:rsidRDefault="00DD18D9" w:rsidP="00DD18D9">
            <w:pPr>
              <w:spacing w:after="200" w:line="276" w:lineRule="auto"/>
              <w:jc w:val="both"/>
              <w:rPr>
                <w:rFonts w:cs="Times New Roman"/>
                <w:b/>
                <w:sz w:val="20"/>
                <w:szCs w:val="20"/>
              </w:rPr>
            </w:pPr>
            <w:r w:rsidRPr="00DF0F79">
              <w:rPr>
                <w:rFonts w:cs="Times New Roman"/>
                <w:b/>
                <w:sz w:val="20"/>
                <w:szCs w:val="20"/>
              </w:rPr>
              <w:t>3</w:t>
            </w:r>
          </w:p>
        </w:tc>
        <w:tc>
          <w:tcPr>
            <w:tcW w:w="425" w:type="dxa"/>
          </w:tcPr>
          <w:p w:rsidR="00DD18D9" w:rsidRPr="00DF0F79" w:rsidRDefault="00DD18D9" w:rsidP="00DD18D9">
            <w:pPr>
              <w:spacing w:after="200" w:line="276" w:lineRule="auto"/>
              <w:jc w:val="both"/>
              <w:rPr>
                <w:rFonts w:cs="Times New Roman"/>
                <w:b/>
                <w:sz w:val="20"/>
                <w:szCs w:val="20"/>
              </w:rPr>
            </w:pPr>
            <w:r w:rsidRPr="00DF0F79">
              <w:rPr>
                <w:rFonts w:cs="Times New Roman"/>
                <w:b/>
                <w:sz w:val="20"/>
                <w:szCs w:val="20"/>
              </w:rPr>
              <w:t>4</w:t>
            </w:r>
          </w:p>
        </w:tc>
        <w:tc>
          <w:tcPr>
            <w:tcW w:w="425" w:type="dxa"/>
          </w:tcPr>
          <w:p w:rsidR="00DD18D9" w:rsidRPr="00DF0F79" w:rsidRDefault="00DD18D9" w:rsidP="00DD18D9">
            <w:pPr>
              <w:spacing w:after="200" w:line="276" w:lineRule="auto"/>
              <w:jc w:val="both"/>
              <w:rPr>
                <w:rFonts w:cs="Times New Roman"/>
                <w:b/>
                <w:sz w:val="20"/>
                <w:szCs w:val="20"/>
              </w:rPr>
            </w:pPr>
            <w:r w:rsidRPr="00DF0F79">
              <w:rPr>
                <w:rFonts w:cs="Times New Roman"/>
                <w:b/>
                <w:sz w:val="20"/>
                <w:szCs w:val="20"/>
              </w:rPr>
              <w:t>5</w:t>
            </w:r>
          </w:p>
        </w:tc>
      </w:tr>
      <w:tr w:rsidR="00DD18D9" w:rsidRPr="00DF0F79" w:rsidTr="00DD18D9">
        <w:tc>
          <w:tcPr>
            <w:tcW w:w="534" w:type="dxa"/>
          </w:tcPr>
          <w:p w:rsidR="00DD18D9" w:rsidRPr="00DF0F79" w:rsidRDefault="00DD18D9" w:rsidP="00DD18D9">
            <w:pPr>
              <w:rPr>
                <w:rFonts w:cs="Times New Roman"/>
                <w:sz w:val="20"/>
                <w:szCs w:val="20"/>
              </w:rPr>
            </w:pPr>
            <w:r w:rsidRPr="00DF0F79">
              <w:rPr>
                <w:rFonts w:cs="Times New Roman"/>
                <w:sz w:val="20"/>
                <w:szCs w:val="20"/>
              </w:rPr>
              <w:t>1</w:t>
            </w:r>
          </w:p>
        </w:tc>
        <w:tc>
          <w:tcPr>
            <w:tcW w:w="6237" w:type="dxa"/>
          </w:tcPr>
          <w:p w:rsidR="00DD18D9" w:rsidRPr="00DF0F79" w:rsidRDefault="00DD18D9" w:rsidP="00DD18D9">
            <w:pPr>
              <w:rPr>
                <w:rFonts w:cs="Times New Roman"/>
                <w:sz w:val="20"/>
                <w:szCs w:val="20"/>
              </w:rPr>
            </w:pPr>
            <w:proofErr w:type="gramStart"/>
            <w:r w:rsidRPr="00DF0F79">
              <w:rPr>
                <w:rFonts w:cs="Times New Roman"/>
                <w:sz w:val="20"/>
                <w:szCs w:val="20"/>
              </w:rPr>
              <w:t>İşinin gerektirdiği temel bilgilere sahip olmak.</w:t>
            </w:r>
            <w:proofErr w:type="gramEnd"/>
          </w:p>
        </w:tc>
        <w:tc>
          <w:tcPr>
            <w:tcW w:w="567" w:type="dxa"/>
            <w:vAlign w:val="center"/>
          </w:tcPr>
          <w:p w:rsidR="00DD18D9" w:rsidRPr="00DF0F79" w:rsidRDefault="00DD18D9" w:rsidP="00DD18D9">
            <w:pPr>
              <w:spacing w:line="240" w:lineRule="atLeast"/>
              <w:jc w:val="center"/>
              <w:rPr>
                <w:rFonts w:cs="Times New Roman"/>
                <w:b/>
                <w:sz w:val="20"/>
                <w:szCs w:val="20"/>
              </w:rPr>
            </w:pPr>
          </w:p>
        </w:tc>
        <w:tc>
          <w:tcPr>
            <w:tcW w:w="567" w:type="dxa"/>
            <w:vAlign w:val="center"/>
          </w:tcPr>
          <w:p w:rsidR="00DD18D9" w:rsidRPr="00DF0F79" w:rsidRDefault="00DD18D9" w:rsidP="00DD18D9">
            <w:pPr>
              <w:spacing w:line="240" w:lineRule="atLeast"/>
              <w:jc w:val="center"/>
              <w:rPr>
                <w:rFonts w:cs="Times New Roman"/>
                <w:b/>
                <w:sz w:val="20"/>
                <w:szCs w:val="20"/>
              </w:rPr>
            </w:pPr>
          </w:p>
        </w:tc>
        <w:tc>
          <w:tcPr>
            <w:tcW w:w="425" w:type="dxa"/>
            <w:vAlign w:val="center"/>
          </w:tcPr>
          <w:p w:rsidR="00DD18D9" w:rsidRPr="00DF0F79" w:rsidRDefault="00DD18D9" w:rsidP="00DD18D9">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DD18D9" w:rsidRPr="00DF0F79" w:rsidRDefault="00DD18D9" w:rsidP="00DD18D9">
            <w:pPr>
              <w:spacing w:line="240" w:lineRule="atLeast"/>
              <w:jc w:val="center"/>
              <w:rPr>
                <w:rFonts w:cs="Times New Roman"/>
                <w:b/>
                <w:sz w:val="20"/>
                <w:szCs w:val="20"/>
              </w:rPr>
            </w:pPr>
          </w:p>
        </w:tc>
        <w:tc>
          <w:tcPr>
            <w:tcW w:w="425" w:type="dxa"/>
            <w:vAlign w:val="center"/>
          </w:tcPr>
          <w:p w:rsidR="00DD18D9" w:rsidRPr="00DF0F79" w:rsidRDefault="00DD18D9" w:rsidP="00DD18D9">
            <w:pPr>
              <w:spacing w:line="240" w:lineRule="atLeast"/>
              <w:jc w:val="center"/>
              <w:rPr>
                <w:rFonts w:cs="Times New Roman"/>
                <w:b/>
                <w:sz w:val="20"/>
                <w:szCs w:val="20"/>
              </w:rPr>
            </w:pPr>
          </w:p>
        </w:tc>
      </w:tr>
      <w:tr w:rsidR="00DD18D9" w:rsidRPr="00DF0F79" w:rsidTr="00DD18D9">
        <w:tc>
          <w:tcPr>
            <w:tcW w:w="534" w:type="dxa"/>
          </w:tcPr>
          <w:p w:rsidR="00DD18D9" w:rsidRPr="00DF0F79" w:rsidRDefault="00DD18D9" w:rsidP="00DD18D9">
            <w:pPr>
              <w:rPr>
                <w:rFonts w:cs="Times New Roman"/>
                <w:sz w:val="20"/>
                <w:szCs w:val="20"/>
              </w:rPr>
            </w:pPr>
            <w:r w:rsidRPr="00DF0F79">
              <w:rPr>
                <w:rFonts w:cs="Times New Roman"/>
                <w:sz w:val="20"/>
                <w:szCs w:val="20"/>
              </w:rPr>
              <w:t>2</w:t>
            </w:r>
          </w:p>
        </w:tc>
        <w:tc>
          <w:tcPr>
            <w:tcW w:w="6237" w:type="dxa"/>
          </w:tcPr>
          <w:p w:rsidR="00DD18D9" w:rsidRPr="00DF0F79" w:rsidRDefault="00DD18D9" w:rsidP="00DD18D9">
            <w:pPr>
              <w:rPr>
                <w:rFonts w:cs="Times New Roman"/>
                <w:sz w:val="20"/>
                <w:szCs w:val="20"/>
              </w:rPr>
            </w:pPr>
            <w:r w:rsidRPr="00DF0F79">
              <w:rPr>
                <w:rFonts w:cs="Times New Roman"/>
                <w:sz w:val="20"/>
                <w:szCs w:val="20"/>
              </w:rPr>
              <w:t>Çalıştığı kurumda, görev aldığı konularda istatistiki verileri kullanarak (veriyi elde etme, analize hazırlama ve sonuçları bulma) sorunları tanımlar, analiz eder ve çözüm yolları sunar.</w:t>
            </w:r>
          </w:p>
        </w:tc>
        <w:tc>
          <w:tcPr>
            <w:tcW w:w="567" w:type="dxa"/>
            <w:vAlign w:val="center"/>
          </w:tcPr>
          <w:p w:rsidR="00DD18D9" w:rsidRPr="00DF0F79" w:rsidRDefault="00DD18D9" w:rsidP="00DD18D9">
            <w:pPr>
              <w:spacing w:line="240" w:lineRule="atLeast"/>
              <w:jc w:val="center"/>
              <w:rPr>
                <w:rFonts w:cs="Times New Roman"/>
                <w:b/>
                <w:sz w:val="20"/>
                <w:szCs w:val="20"/>
              </w:rPr>
            </w:pPr>
          </w:p>
        </w:tc>
        <w:tc>
          <w:tcPr>
            <w:tcW w:w="567" w:type="dxa"/>
            <w:vAlign w:val="center"/>
          </w:tcPr>
          <w:p w:rsidR="00DD18D9" w:rsidRPr="00DF0F79" w:rsidRDefault="00DD18D9" w:rsidP="00DD18D9">
            <w:pPr>
              <w:spacing w:line="240" w:lineRule="atLeast"/>
              <w:jc w:val="center"/>
              <w:rPr>
                <w:rFonts w:cs="Times New Roman"/>
                <w:b/>
                <w:sz w:val="20"/>
                <w:szCs w:val="20"/>
              </w:rPr>
            </w:pPr>
          </w:p>
        </w:tc>
        <w:tc>
          <w:tcPr>
            <w:tcW w:w="425" w:type="dxa"/>
            <w:vAlign w:val="center"/>
          </w:tcPr>
          <w:p w:rsidR="00DD18D9" w:rsidRPr="00DF0F79" w:rsidRDefault="00DD18D9" w:rsidP="00DD18D9">
            <w:pPr>
              <w:spacing w:line="240" w:lineRule="atLeast"/>
              <w:jc w:val="center"/>
              <w:rPr>
                <w:rFonts w:cs="Times New Roman"/>
                <w:b/>
                <w:sz w:val="20"/>
                <w:szCs w:val="20"/>
              </w:rPr>
            </w:pPr>
          </w:p>
        </w:tc>
        <w:tc>
          <w:tcPr>
            <w:tcW w:w="425" w:type="dxa"/>
            <w:vAlign w:val="center"/>
          </w:tcPr>
          <w:p w:rsidR="00DD18D9" w:rsidRPr="00DF0F79" w:rsidRDefault="00DD18D9" w:rsidP="00DD18D9">
            <w:pPr>
              <w:spacing w:line="240" w:lineRule="atLeast"/>
              <w:jc w:val="center"/>
              <w:rPr>
                <w:rFonts w:cs="Times New Roman"/>
                <w:b/>
                <w:sz w:val="20"/>
                <w:szCs w:val="20"/>
              </w:rPr>
            </w:pPr>
          </w:p>
        </w:tc>
        <w:tc>
          <w:tcPr>
            <w:tcW w:w="425" w:type="dxa"/>
            <w:vAlign w:val="center"/>
          </w:tcPr>
          <w:p w:rsidR="00DD18D9" w:rsidRPr="00DF0F79" w:rsidRDefault="00DD18D9" w:rsidP="00DD18D9">
            <w:pPr>
              <w:spacing w:line="240" w:lineRule="atLeast"/>
              <w:jc w:val="center"/>
              <w:rPr>
                <w:rFonts w:cs="Times New Roman"/>
                <w:b/>
                <w:sz w:val="20"/>
                <w:szCs w:val="20"/>
              </w:rPr>
            </w:pPr>
          </w:p>
        </w:tc>
      </w:tr>
      <w:tr w:rsidR="00DD18D9" w:rsidRPr="00DF0F79" w:rsidTr="00DD18D9">
        <w:tc>
          <w:tcPr>
            <w:tcW w:w="534" w:type="dxa"/>
          </w:tcPr>
          <w:p w:rsidR="00DD18D9" w:rsidRPr="00DF0F79" w:rsidRDefault="00DD18D9" w:rsidP="00DD18D9">
            <w:pPr>
              <w:rPr>
                <w:rFonts w:cs="Times New Roman"/>
                <w:sz w:val="20"/>
                <w:szCs w:val="20"/>
              </w:rPr>
            </w:pPr>
            <w:r w:rsidRPr="00DF0F79">
              <w:rPr>
                <w:rFonts w:cs="Times New Roman"/>
                <w:sz w:val="20"/>
                <w:szCs w:val="20"/>
              </w:rPr>
              <w:t>3</w:t>
            </w:r>
          </w:p>
        </w:tc>
        <w:tc>
          <w:tcPr>
            <w:tcW w:w="6237" w:type="dxa"/>
          </w:tcPr>
          <w:p w:rsidR="00DD18D9" w:rsidRPr="00DF0F79" w:rsidRDefault="00DD18D9" w:rsidP="00DD18D9">
            <w:pPr>
              <w:rPr>
                <w:rFonts w:cs="Times New Roman"/>
                <w:sz w:val="20"/>
                <w:szCs w:val="20"/>
              </w:rPr>
            </w:pPr>
            <w:r w:rsidRPr="00DF0F79">
              <w:rPr>
                <w:rFonts w:cs="Times New Roman"/>
                <w:sz w:val="20"/>
                <w:szCs w:val="20"/>
              </w:rPr>
              <w:t>Çalıştığı kurumda, görev aldığı alanlarla ilgili araştırma ve çalışma yapar, fikir yürütebilme becerisinden faydalanarak projelere katkı verir, sorumluluk alır ve alternatif çözümler üretebilir.</w:t>
            </w:r>
          </w:p>
        </w:tc>
        <w:tc>
          <w:tcPr>
            <w:tcW w:w="567" w:type="dxa"/>
            <w:vAlign w:val="center"/>
          </w:tcPr>
          <w:p w:rsidR="00DD18D9" w:rsidRPr="00DF0F79" w:rsidRDefault="00DD18D9" w:rsidP="00DD18D9">
            <w:pPr>
              <w:spacing w:line="240" w:lineRule="atLeast"/>
              <w:jc w:val="center"/>
              <w:rPr>
                <w:rFonts w:cs="Times New Roman"/>
                <w:b/>
                <w:sz w:val="20"/>
                <w:szCs w:val="20"/>
              </w:rPr>
            </w:pPr>
          </w:p>
        </w:tc>
        <w:tc>
          <w:tcPr>
            <w:tcW w:w="567" w:type="dxa"/>
            <w:vAlign w:val="center"/>
          </w:tcPr>
          <w:p w:rsidR="00DD18D9" w:rsidRPr="00DF0F79" w:rsidRDefault="00DD18D9" w:rsidP="00DD18D9">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DD18D9" w:rsidRPr="00DF0F79" w:rsidRDefault="00DD18D9" w:rsidP="00DD18D9">
            <w:pPr>
              <w:spacing w:line="240" w:lineRule="atLeast"/>
              <w:jc w:val="center"/>
              <w:rPr>
                <w:rFonts w:cs="Times New Roman"/>
                <w:b/>
                <w:sz w:val="20"/>
                <w:szCs w:val="20"/>
              </w:rPr>
            </w:pPr>
          </w:p>
        </w:tc>
        <w:tc>
          <w:tcPr>
            <w:tcW w:w="425" w:type="dxa"/>
            <w:vAlign w:val="center"/>
          </w:tcPr>
          <w:p w:rsidR="00DD18D9" w:rsidRPr="00DF0F79" w:rsidRDefault="00DD18D9" w:rsidP="00DD18D9">
            <w:pPr>
              <w:spacing w:line="240" w:lineRule="atLeast"/>
              <w:jc w:val="center"/>
              <w:rPr>
                <w:rFonts w:cs="Times New Roman"/>
                <w:b/>
                <w:sz w:val="20"/>
                <w:szCs w:val="20"/>
              </w:rPr>
            </w:pPr>
          </w:p>
        </w:tc>
        <w:tc>
          <w:tcPr>
            <w:tcW w:w="425" w:type="dxa"/>
            <w:vAlign w:val="center"/>
          </w:tcPr>
          <w:p w:rsidR="00DD18D9" w:rsidRPr="00DF0F79" w:rsidRDefault="00DD18D9" w:rsidP="00DD18D9">
            <w:pPr>
              <w:spacing w:line="240" w:lineRule="atLeast"/>
              <w:jc w:val="center"/>
              <w:rPr>
                <w:rFonts w:cs="Times New Roman"/>
                <w:b/>
                <w:sz w:val="20"/>
                <w:szCs w:val="20"/>
              </w:rPr>
            </w:pPr>
          </w:p>
        </w:tc>
      </w:tr>
      <w:tr w:rsidR="00DD18D9" w:rsidRPr="00DF0F79" w:rsidTr="00DD18D9">
        <w:tc>
          <w:tcPr>
            <w:tcW w:w="534" w:type="dxa"/>
          </w:tcPr>
          <w:p w:rsidR="00DD18D9" w:rsidRPr="00DF0F79" w:rsidRDefault="00DD18D9" w:rsidP="00DD18D9">
            <w:pPr>
              <w:rPr>
                <w:rFonts w:cs="Times New Roman"/>
                <w:sz w:val="20"/>
                <w:szCs w:val="20"/>
              </w:rPr>
            </w:pPr>
            <w:r w:rsidRPr="00DF0F79">
              <w:rPr>
                <w:rFonts w:cs="Times New Roman"/>
                <w:sz w:val="20"/>
                <w:szCs w:val="20"/>
              </w:rPr>
              <w:t>4</w:t>
            </w:r>
          </w:p>
        </w:tc>
        <w:tc>
          <w:tcPr>
            <w:tcW w:w="6237" w:type="dxa"/>
          </w:tcPr>
          <w:p w:rsidR="00DD18D9" w:rsidRPr="00DF0F79" w:rsidRDefault="00DD18D9" w:rsidP="00DD18D9">
            <w:pPr>
              <w:rPr>
                <w:rFonts w:cs="Times New Roman"/>
                <w:sz w:val="20"/>
                <w:szCs w:val="20"/>
              </w:rPr>
            </w:pPr>
            <w:r w:rsidRPr="00DF0F79">
              <w:rPr>
                <w:rFonts w:cs="Times New Roman"/>
                <w:sz w:val="20"/>
                <w:szCs w:val="20"/>
              </w:rPr>
              <w:t>Çalıştığı kurumda, görev aldığı alanlarla ilgili işletmenin amaç ve hedeflerinin belirlenmesine yardımcı olur, bu alanlarda çalıştığı kurumun konumunu sorgular ve öneriler sunar.</w:t>
            </w:r>
          </w:p>
        </w:tc>
        <w:tc>
          <w:tcPr>
            <w:tcW w:w="567" w:type="dxa"/>
            <w:vAlign w:val="center"/>
          </w:tcPr>
          <w:p w:rsidR="00DD18D9" w:rsidRPr="00DF0F79" w:rsidRDefault="00DD18D9" w:rsidP="00DD18D9">
            <w:pPr>
              <w:spacing w:line="240" w:lineRule="atLeast"/>
              <w:jc w:val="center"/>
              <w:rPr>
                <w:rFonts w:cs="Times New Roman"/>
                <w:b/>
                <w:sz w:val="20"/>
                <w:szCs w:val="20"/>
              </w:rPr>
            </w:pPr>
          </w:p>
        </w:tc>
        <w:tc>
          <w:tcPr>
            <w:tcW w:w="567" w:type="dxa"/>
            <w:vAlign w:val="center"/>
          </w:tcPr>
          <w:p w:rsidR="00DD18D9" w:rsidRPr="00DF0F79" w:rsidRDefault="00DD18D9" w:rsidP="00DD18D9">
            <w:pPr>
              <w:spacing w:line="240" w:lineRule="atLeast"/>
              <w:jc w:val="center"/>
              <w:rPr>
                <w:rFonts w:cs="Times New Roman"/>
                <w:b/>
                <w:sz w:val="20"/>
                <w:szCs w:val="20"/>
              </w:rPr>
            </w:pPr>
          </w:p>
        </w:tc>
        <w:tc>
          <w:tcPr>
            <w:tcW w:w="425" w:type="dxa"/>
            <w:vAlign w:val="center"/>
          </w:tcPr>
          <w:p w:rsidR="00DD18D9" w:rsidRPr="00DF0F79" w:rsidRDefault="00DD18D9" w:rsidP="00DD18D9">
            <w:pPr>
              <w:spacing w:line="240" w:lineRule="atLeast"/>
              <w:jc w:val="center"/>
              <w:rPr>
                <w:rFonts w:cs="Times New Roman"/>
                <w:b/>
                <w:sz w:val="20"/>
                <w:szCs w:val="20"/>
              </w:rPr>
            </w:pPr>
          </w:p>
        </w:tc>
        <w:tc>
          <w:tcPr>
            <w:tcW w:w="425" w:type="dxa"/>
            <w:vAlign w:val="center"/>
          </w:tcPr>
          <w:p w:rsidR="00DD18D9" w:rsidRPr="00DF0F79" w:rsidRDefault="00DD18D9" w:rsidP="00DD18D9">
            <w:pPr>
              <w:spacing w:line="240" w:lineRule="atLeast"/>
              <w:jc w:val="center"/>
              <w:rPr>
                <w:rFonts w:cs="Times New Roman"/>
                <w:b/>
                <w:sz w:val="20"/>
                <w:szCs w:val="20"/>
              </w:rPr>
            </w:pPr>
          </w:p>
        </w:tc>
        <w:tc>
          <w:tcPr>
            <w:tcW w:w="425" w:type="dxa"/>
            <w:vAlign w:val="center"/>
          </w:tcPr>
          <w:p w:rsidR="00DD18D9" w:rsidRPr="00DF0F79" w:rsidRDefault="00DD18D9" w:rsidP="00DD18D9">
            <w:pPr>
              <w:spacing w:line="240" w:lineRule="atLeast"/>
              <w:jc w:val="center"/>
              <w:rPr>
                <w:rFonts w:cs="Times New Roman"/>
                <w:b/>
                <w:sz w:val="20"/>
                <w:szCs w:val="20"/>
              </w:rPr>
            </w:pPr>
          </w:p>
        </w:tc>
      </w:tr>
      <w:tr w:rsidR="00DD18D9" w:rsidRPr="00DF0F79" w:rsidTr="00DD18D9">
        <w:tc>
          <w:tcPr>
            <w:tcW w:w="534" w:type="dxa"/>
          </w:tcPr>
          <w:p w:rsidR="00DD18D9" w:rsidRPr="00DF0F79" w:rsidRDefault="00DD18D9" w:rsidP="00DD18D9">
            <w:pPr>
              <w:rPr>
                <w:rFonts w:cs="Times New Roman"/>
                <w:sz w:val="20"/>
                <w:szCs w:val="20"/>
              </w:rPr>
            </w:pPr>
            <w:r w:rsidRPr="00DF0F79">
              <w:rPr>
                <w:rFonts w:cs="Times New Roman"/>
                <w:sz w:val="20"/>
                <w:szCs w:val="20"/>
              </w:rPr>
              <w:t>5</w:t>
            </w:r>
          </w:p>
        </w:tc>
        <w:tc>
          <w:tcPr>
            <w:tcW w:w="6237" w:type="dxa"/>
          </w:tcPr>
          <w:p w:rsidR="00DD18D9" w:rsidRPr="00DF0F79" w:rsidRDefault="00DD18D9" w:rsidP="00DD18D9">
            <w:pPr>
              <w:rPr>
                <w:rFonts w:cs="Times New Roman"/>
                <w:sz w:val="20"/>
                <w:szCs w:val="20"/>
              </w:rPr>
            </w:pPr>
            <w:r w:rsidRPr="00DF0F79">
              <w:rPr>
                <w:rFonts w:cs="Times New Roman"/>
                <w:sz w:val="20"/>
                <w:szCs w:val="20"/>
              </w:rPr>
              <w:t>Görev aldığı alanlarla ilgili olarak sahip olduğu birikimini ve önerilerini her türlü iletişim aracını kullanarak aktarabilir, gerektiği durumlarda bunu en az bir yabancı dili kullanarak yapar.</w:t>
            </w:r>
          </w:p>
        </w:tc>
        <w:tc>
          <w:tcPr>
            <w:tcW w:w="567" w:type="dxa"/>
            <w:vAlign w:val="center"/>
          </w:tcPr>
          <w:p w:rsidR="00DD18D9" w:rsidRPr="00DF0F79" w:rsidRDefault="00DD18D9" w:rsidP="00DD18D9">
            <w:pPr>
              <w:spacing w:line="240" w:lineRule="atLeast"/>
              <w:jc w:val="center"/>
              <w:rPr>
                <w:rFonts w:cs="Times New Roman"/>
                <w:b/>
                <w:sz w:val="20"/>
                <w:szCs w:val="20"/>
              </w:rPr>
            </w:pPr>
          </w:p>
        </w:tc>
        <w:tc>
          <w:tcPr>
            <w:tcW w:w="567" w:type="dxa"/>
            <w:vAlign w:val="center"/>
          </w:tcPr>
          <w:p w:rsidR="00DD18D9" w:rsidRPr="00DF0F79" w:rsidRDefault="00DD18D9" w:rsidP="00DD18D9">
            <w:pPr>
              <w:spacing w:line="240" w:lineRule="atLeast"/>
              <w:jc w:val="center"/>
              <w:rPr>
                <w:rFonts w:cs="Times New Roman"/>
                <w:b/>
                <w:sz w:val="20"/>
                <w:szCs w:val="20"/>
              </w:rPr>
            </w:pPr>
          </w:p>
        </w:tc>
        <w:tc>
          <w:tcPr>
            <w:tcW w:w="425" w:type="dxa"/>
            <w:vAlign w:val="center"/>
          </w:tcPr>
          <w:p w:rsidR="00DD18D9" w:rsidRPr="00DF0F79" w:rsidRDefault="00DD18D9" w:rsidP="00DD18D9">
            <w:pPr>
              <w:spacing w:line="240" w:lineRule="atLeast"/>
              <w:jc w:val="center"/>
              <w:rPr>
                <w:rFonts w:cs="Times New Roman"/>
                <w:b/>
                <w:sz w:val="20"/>
                <w:szCs w:val="20"/>
              </w:rPr>
            </w:pPr>
          </w:p>
        </w:tc>
        <w:tc>
          <w:tcPr>
            <w:tcW w:w="425" w:type="dxa"/>
            <w:vAlign w:val="center"/>
          </w:tcPr>
          <w:p w:rsidR="00DD18D9" w:rsidRPr="00DF0F79" w:rsidRDefault="00DD18D9" w:rsidP="00DD18D9">
            <w:pPr>
              <w:spacing w:line="240" w:lineRule="atLeast"/>
              <w:jc w:val="center"/>
              <w:rPr>
                <w:rFonts w:cs="Times New Roman"/>
                <w:b/>
                <w:sz w:val="20"/>
                <w:szCs w:val="20"/>
              </w:rPr>
            </w:pPr>
          </w:p>
        </w:tc>
        <w:tc>
          <w:tcPr>
            <w:tcW w:w="425" w:type="dxa"/>
            <w:vAlign w:val="center"/>
          </w:tcPr>
          <w:p w:rsidR="00DD18D9" w:rsidRPr="00DF0F79" w:rsidRDefault="00DD18D9" w:rsidP="00DD18D9">
            <w:pPr>
              <w:spacing w:line="240" w:lineRule="atLeast"/>
              <w:jc w:val="center"/>
              <w:rPr>
                <w:rFonts w:cs="Times New Roman"/>
                <w:b/>
                <w:sz w:val="20"/>
                <w:szCs w:val="20"/>
              </w:rPr>
            </w:pPr>
            <w:r w:rsidRPr="00DF0F79">
              <w:rPr>
                <w:rFonts w:cs="Times New Roman"/>
                <w:b/>
                <w:sz w:val="20"/>
                <w:szCs w:val="20"/>
              </w:rPr>
              <w:t>X</w:t>
            </w:r>
          </w:p>
        </w:tc>
      </w:tr>
      <w:tr w:rsidR="00DD18D9" w:rsidRPr="00DF0F79" w:rsidTr="00DD18D9">
        <w:tc>
          <w:tcPr>
            <w:tcW w:w="534" w:type="dxa"/>
          </w:tcPr>
          <w:p w:rsidR="00DD18D9" w:rsidRPr="00DF0F79" w:rsidRDefault="00DD18D9" w:rsidP="00DD18D9">
            <w:pPr>
              <w:rPr>
                <w:rFonts w:cs="Times New Roman"/>
                <w:sz w:val="20"/>
                <w:szCs w:val="20"/>
              </w:rPr>
            </w:pPr>
            <w:r w:rsidRPr="00DF0F79">
              <w:rPr>
                <w:rFonts w:cs="Times New Roman"/>
                <w:sz w:val="20"/>
                <w:szCs w:val="20"/>
              </w:rPr>
              <w:t>6</w:t>
            </w:r>
          </w:p>
        </w:tc>
        <w:tc>
          <w:tcPr>
            <w:tcW w:w="6237" w:type="dxa"/>
          </w:tcPr>
          <w:p w:rsidR="00DD18D9" w:rsidRPr="00DF0F79" w:rsidRDefault="00DD18D9" w:rsidP="00DD18D9">
            <w:pPr>
              <w:rPr>
                <w:rFonts w:cs="Times New Roman"/>
                <w:sz w:val="20"/>
                <w:szCs w:val="20"/>
              </w:rPr>
            </w:pPr>
            <w:r w:rsidRPr="00DF0F79">
              <w:rPr>
                <w:rFonts w:cs="Times New Roman"/>
                <w:sz w:val="20"/>
                <w:szCs w:val="20"/>
              </w:rPr>
              <w:t>Çalıştığı kurumda, görev aldığı alanlarla ilgili olarak mesleki paylaşıma ve dayanışmaya açıktır.</w:t>
            </w:r>
          </w:p>
        </w:tc>
        <w:tc>
          <w:tcPr>
            <w:tcW w:w="567" w:type="dxa"/>
            <w:vAlign w:val="center"/>
          </w:tcPr>
          <w:p w:rsidR="00DD18D9" w:rsidRPr="00DF0F79" w:rsidRDefault="00DD18D9" w:rsidP="00DD18D9">
            <w:pPr>
              <w:spacing w:line="240" w:lineRule="atLeast"/>
              <w:jc w:val="center"/>
              <w:rPr>
                <w:rFonts w:cs="Times New Roman"/>
                <w:b/>
                <w:sz w:val="20"/>
                <w:szCs w:val="20"/>
              </w:rPr>
            </w:pPr>
          </w:p>
        </w:tc>
        <w:tc>
          <w:tcPr>
            <w:tcW w:w="567" w:type="dxa"/>
            <w:vAlign w:val="center"/>
          </w:tcPr>
          <w:p w:rsidR="00DD18D9" w:rsidRPr="00DF0F79" w:rsidRDefault="00DD18D9" w:rsidP="00DD18D9">
            <w:pPr>
              <w:spacing w:line="240" w:lineRule="atLeast"/>
              <w:jc w:val="center"/>
              <w:rPr>
                <w:rFonts w:cs="Times New Roman"/>
                <w:b/>
                <w:sz w:val="20"/>
                <w:szCs w:val="20"/>
              </w:rPr>
            </w:pPr>
          </w:p>
        </w:tc>
        <w:tc>
          <w:tcPr>
            <w:tcW w:w="425" w:type="dxa"/>
            <w:vAlign w:val="center"/>
          </w:tcPr>
          <w:p w:rsidR="00DD18D9" w:rsidRPr="00DF0F79" w:rsidRDefault="00DD18D9" w:rsidP="00DD18D9">
            <w:pPr>
              <w:spacing w:line="240" w:lineRule="atLeast"/>
              <w:jc w:val="center"/>
              <w:rPr>
                <w:rFonts w:cs="Times New Roman"/>
                <w:b/>
                <w:sz w:val="20"/>
                <w:szCs w:val="20"/>
              </w:rPr>
            </w:pPr>
          </w:p>
        </w:tc>
        <w:tc>
          <w:tcPr>
            <w:tcW w:w="425" w:type="dxa"/>
            <w:vAlign w:val="center"/>
          </w:tcPr>
          <w:p w:rsidR="00DD18D9" w:rsidRPr="00DF0F79" w:rsidRDefault="00DD18D9" w:rsidP="00DD18D9">
            <w:pPr>
              <w:spacing w:line="240" w:lineRule="atLeast"/>
              <w:jc w:val="center"/>
              <w:rPr>
                <w:rFonts w:cs="Times New Roman"/>
                <w:b/>
                <w:sz w:val="20"/>
                <w:szCs w:val="20"/>
              </w:rPr>
            </w:pPr>
          </w:p>
        </w:tc>
        <w:tc>
          <w:tcPr>
            <w:tcW w:w="425" w:type="dxa"/>
            <w:vAlign w:val="center"/>
          </w:tcPr>
          <w:p w:rsidR="00DD18D9" w:rsidRPr="00DF0F79" w:rsidRDefault="00DD18D9" w:rsidP="00DD18D9">
            <w:pPr>
              <w:spacing w:line="240" w:lineRule="atLeast"/>
              <w:jc w:val="center"/>
              <w:rPr>
                <w:rFonts w:cs="Times New Roman"/>
                <w:b/>
                <w:sz w:val="20"/>
                <w:szCs w:val="20"/>
              </w:rPr>
            </w:pPr>
          </w:p>
        </w:tc>
      </w:tr>
      <w:tr w:rsidR="00DD18D9" w:rsidRPr="00DF0F79" w:rsidTr="00DD18D9">
        <w:tc>
          <w:tcPr>
            <w:tcW w:w="534" w:type="dxa"/>
          </w:tcPr>
          <w:p w:rsidR="00DD18D9" w:rsidRPr="00DF0F79" w:rsidRDefault="00DD18D9" w:rsidP="00DD18D9">
            <w:pPr>
              <w:rPr>
                <w:rFonts w:cs="Times New Roman"/>
                <w:sz w:val="20"/>
                <w:szCs w:val="20"/>
              </w:rPr>
            </w:pPr>
            <w:r w:rsidRPr="00DF0F79">
              <w:rPr>
                <w:rFonts w:cs="Times New Roman"/>
                <w:sz w:val="20"/>
                <w:szCs w:val="20"/>
              </w:rPr>
              <w:t>7</w:t>
            </w:r>
          </w:p>
        </w:tc>
        <w:tc>
          <w:tcPr>
            <w:tcW w:w="6237" w:type="dxa"/>
          </w:tcPr>
          <w:p w:rsidR="00DD18D9" w:rsidRPr="00DF0F79" w:rsidRDefault="00DD18D9" w:rsidP="00DD18D9">
            <w:pPr>
              <w:rPr>
                <w:rFonts w:cs="Times New Roman"/>
                <w:sz w:val="20"/>
                <w:szCs w:val="20"/>
              </w:rPr>
            </w:pPr>
            <w:r w:rsidRPr="00DF0F79">
              <w:rPr>
                <w:rFonts w:cs="Times New Roman"/>
                <w:sz w:val="20"/>
                <w:szCs w:val="20"/>
              </w:rPr>
              <w:t>Mesleği ile ilgili bilgisayar programlarını kullanabilir.</w:t>
            </w:r>
          </w:p>
        </w:tc>
        <w:tc>
          <w:tcPr>
            <w:tcW w:w="567" w:type="dxa"/>
            <w:vAlign w:val="center"/>
          </w:tcPr>
          <w:p w:rsidR="00DD18D9" w:rsidRPr="00DF0F79" w:rsidRDefault="00DD18D9" w:rsidP="00DD18D9">
            <w:pPr>
              <w:spacing w:line="240" w:lineRule="atLeast"/>
              <w:jc w:val="center"/>
              <w:rPr>
                <w:rFonts w:cs="Times New Roman"/>
                <w:b/>
                <w:sz w:val="20"/>
                <w:szCs w:val="20"/>
              </w:rPr>
            </w:pPr>
          </w:p>
        </w:tc>
        <w:tc>
          <w:tcPr>
            <w:tcW w:w="567" w:type="dxa"/>
            <w:vAlign w:val="center"/>
          </w:tcPr>
          <w:p w:rsidR="00DD18D9" w:rsidRPr="00DF0F79" w:rsidRDefault="00DD18D9" w:rsidP="00DD18D9">
            <w:pPr>
              <w:spacing w:line="240" w:lineRule="atLeast"/>
              <w:jc w:val="center"/>
              <w:rPr>
                <w:rFonts w:cs="Times New Roman"/>
                <w:b/>
                <w:sz w:val="20"/>
                <w:szCs w:val="20"/>
              </w:rPr>
            </w:pPr>
          </w:p>
        </w:tc>
        <w:tc>
          <w:tcPr>
            <w:tcW w:w="425" w:type="dxa"/>
            <w:vAlign w:val="center"/>
          </w:tcPr>
          <w:p w:rsidR="00DD18D9" w:rsidRPr="00DF0F79" w:rsidRDefault="00DD18D9" w:rsidP="00DD18D9">
            <w:pPr>
              <w:spacing w:line="240" w:lineRule="atLeast"/>
              <w:jc w:val="center"/>
              <w:rPr>
                <w:rFonts w:cs="Times New Roman"/>
                <w:b/>
                <w:sz w:val="20"/>
                <w:szCs w:val="20"/>
              </w:rPr>
            </w:pPr>
          </w:p>
        </w:tc>
        <w:tc>
          <w:tcPr>
            <w:tcW w:w="425" w:type="dxa"/>
            <w:vAlign w:val="center"/>
          </w:tcPr>
          <w:p w:rsidR="00DD18D9" w:rsidRPr="00DF0F79" w:rsidRDefault="00DD18D9" w:rsidP="00DD18D9">
            <w:pPr>
              <w:spacing w:line="240" w:lineRule="atLeast"/>
              <w:jc w:val="center"/>
              <w:rPr>
                <w:rFonts w:cs="Times New Roman"/>
                <w:b/>
                <w:sz w:val="20"/>
                <w:szCs w:val="20"/>
              </w:rPr>
            </w:pPr>
          </w:p>
        </w:tc>
        <w:tc>
          <w:tcPr>
            <w:tcW w:w="425" w:type="dxa"/>
            <w:vAlign w:val="center"/>
          </w:tcPr>
          <w:p w:rsidR="00DD18D9" w:rsidRPr="00DF0F79" w:rsidRDefault="00DD18D9" w:rsidP="00DD18D9">
            <w:pPr>
              <w:spacing w:line="240" w:lineRule="atLeast"/>
              <w:jc w:val="center"/>
              <w:rPr>
                <w:rFonts w:cs="Times New Roman"/>
                <w:b/>
                <w:sz w:val="20"/>
                <w:szCs w:val="20"/>
              </w:rPr>
            </w:pPr>
          </w:p>
        </w:tc>
      </w:tr>
      <w:tr w:rsidR="00DD18D9" w:rsidRPr="00DF0F79" w:rsidTr="00DD18D9">
        <w:tc>
          <w:tcPr>
            <w:tcW w:w="534" w:type="dxa"/>
          </w:tcPr>
          <w:p w:rsidR="00DD18D9" w:rsidRPr="00DF0F79" w:rsidRDefault="00DD18D9" w:rsidP="00DD18D9">
            <w:pPr>
              <w:rPr>
                <w:rFonts w:cs="Times New Roman"/>
                <w:sz w:val="20"/>
                <w:szCs w:val="20"/>
              </w:rPr>
            </w:pPr>
            <w:r w:rsidRPr="00DF0F79">
              <w:rPr>
                <w:rFonts w:cs="Times New Roman"/>
                <w:sz w:val="20"/>
                <w:szCs w:val="20"/>
              </w:rPr>
              <w:t>8</w:t>
            </w:r>
          </w:p>
        </w:tc>
        <w:tc>
          <w:tcPr>
            <w:tcW w:w="6237" w:type="dxa"/>
          </w:tcPr>
          <w:p w:rsidR="00DD18D9" w:rsidRPr="00DF0F79" w:rsidRDefault="00DD18D9" w:rsidP="00DD18D9">
            <w:pPr>
              <w:rPr>
                <w:rFonts w:cs="Times New Roman"/>
                <w:sz w:val="20"/>
                <w:szCs w:val="20"/>
              </w:rPr>
            </w:pPr>
            <w:r w:rsidRPr="00DF0F79">
              <w:rPr>
                <w:rFonts w:cs="Times New Roman"/>
                <w:sz w:val="20"/>
                <w:szCs w:val="20"/>
              </w:rPr>
              <w:t>Dış ticaret hakkında ayrıntılı bilgiye, tartışma ve yorum yeteneğine sahiptir.</w:t>
            </w:r>
          </w:p>
        </w:tc>
        <w:tc>
          <w:tcPr>
            <w:tcW w:w="567" w:type="dxa"/>
            <w:vAlign w:val="center"/>
          </w:tcPr>
          <w:p w:rsidR="00DD18D9" w:rsidRPr="00DF0F79" w:rsidRDefault="00DD18D9" w:rsidP="00DD18D9">
            <w:pPr>
              <w:spacing w:line="240" w:lineRule="atLeast"/>
              <w:jc w:val="center"/>
              <w:rPr>
                <w:rFonts w:cs="Times New Roman"/>
                <w:b/>
                <w:sz w:val="20"/>
                <w:szCs w:val="20"/>
              </w:rPr>
            </w:pPr>
          </w:p>
        </w:tc>
        <w:tc>
          <w:tcPr>
            <w:tcW w:w="567" w:type="dxa"/>
            <w:vAlign w:val="center"/>
          </w:tcPr>
          <w:p w:rsidR="00DD18D9" w:rsidRPr="00DF0F79" w:rsidRDefault="00DD18D9" w:rsidP="00DD18D9">
            <w:pPr>
              <w:spacing w:line="240" w:lineRule="atLeast"/>
              <w:jc w:val="center"/>
              <w:rPr>
                <w:rFonts w:cs="Times New Roman"/>
                <w:b/>
                <w:sz w:val="20"/>
                <w:szCs w:val="20"/>
              </w:rPr>
            </w:pPr>
          </w:p>
        </w:tc>
        <w:tc>
          <w:tcPr>
            <w:tcW w:w="425" w:type="dxa"/>
            <w:vAlign w:val="center"/>
          </w:tcPr>
          <w:p w:rsidR="00DD18D9" w:rsidRPr="00DF0F79" w:rsidRDefault="00DD18D9" w:rsidP="00DD18D9">
            <w:pPr>
              <w:spacing w:line="240" w:lineRule="atLeast"/>
              <w:jc w:val="center"/>
              <w:rPr>
                <w:rFonts w:cs="Times New Roman"/>
                <w:b/>
                <w:sz w:val="20"/>
                <w:szCs w:val="20"/>
              </w:rPr>
            </w:pPr>
          </w:p>
        </w:tc>
        <w:tc>
          <w:tcPr>
            <w:tcW w:w="425" w:type="dxa"/>
            <w:vAlign w:val="center"/>
          </w:tcPr>
          <w:p w:rsidR="00DD18D9" w:rsidRPr="00DF0F79" w:rsidRDefault="00DD18D9" w:rsidP="00DD18D9">
            <w:pPr>
              <w:spacing w:line="240" w:lineRule="atLeast"/>
              <w:jc w:val="center"/>
              <w:rPr>
                <w:rFonts w:cs="Times New Roman"/>
                <w:b/>
                <w:sz w:val="20"/>
                <w:szCs w:val="20"/>
              </w:rPr>
            </w:pPr>
          </w:p>
        </w:tc>
        <w:tc>
          <w:tcPr>
            <w:tcW w:w="425" w:type="dxa"/>
            <w:vAlign w:val="center"/>
          </w:tcPr>
          <w:p w:rsidR="00DD18D9" w:rsidRPr="00DF0F79" w:rsidRDefault="00DD18D9" w:rsidP="00DD18D9">
            <w:pPr>
              <w:spacing w:line="240" w:lineRule="atLeast"/>
              <w:jc w:val="center"/>
              <w:rPr>
                <w:rFonts w:cs="Times New Roman"/>
                <w:b/>
                <w:sz w:val="20"/>
                <w:szCs w:val="20"/>
              </w:rPr>
            </w:pPr>
          </w:p>
        </w:tc>
      </w:tr>
      <w:tr w:rsidR="00DD18D9" w:rsidRPr="00DF0F79" w:rsidTr="00DD18D9">
        <w:tc>
          <w:tcPr>
            <w:tcW w:w="534" w:type="dxa"/>
          </w:tcPr>
          <w:p w:rsidR="00DD18D9" w:rsidRPr="00DF0F79" w:rsidRDefault="00DD18D9" w:rsidP="00DD18D9">
            <w:pPr>
              <w:rPr>
                <w:rFonts w:cs="Times New Roman"/>
                <w:sz w:val="20"/>
                <w:szCs w:val="20"/>
              </w:rPr>
            </w:pPr>
            <w:r w:rsidRPr="00DF0F79">
              <w:rPr>
                <w:rFonts w:cs="Times New Roman"/>
                <w:sz w:val="20"/>
                <w:szCs w:val="20"/>
              </w:rPr>
              <w:t>9</w:t>
            </w:r>
          </w:p>
        </w:tc>
        <w:tc>
          <w:tcPr>
            <w:tcW w:w="6237" w:type="dxa"/>
          </w:tcPr>
          <w:p w:rsidR="00DD18D9" w:rsidRPr="00DF0F79" w:rsidRDefault="00DD18D9" w:rsidP="00DD18D9">
            <w:pPr>
              <w:rPr>
                <w:rFonts w:cs="Times New Roman"/>
                <w:sz w:val="20"/>
                <w:szCs w:val="20"/>
              </w:rPr>
            </w:pPr>
            <w:r w:rsidRPr="00DF0F79">
              <w:rPr>
                <w:rFonts w:cs="Times New Roman"/>
                <w:sz w:val="20"/>
                <w:szCs w:val="20"/>
              </w:rPr>
              <w:t xml:space="preserve">Farklı yatırım araçlarından oluşan risksiz </w:t>
            </w:r>
            <w:proofErr w:type="gramStart"/>
            <w:r w:rsidRPr="00DF0F79">
              <w:rPr>
                <w:rFonts w:cs="Times New Roman"/>
                <w:sz w:val="20"/>
                <w:szCs w:val="20"/>
              </w:rPr>
              <w:t>portföyler</w:t>
            </w:r>
            <w:proofErr w:type="gramEnd"/>
            <w:r w:rsidRPr="00DF0F79">
              <w:rPr>
                <w:rFonts w:cs="Times New Roman"/>
                <w:sz w:val="20"/>
                <w:szCs w:val="20"/>
              </w:rPr>
              <w:t xml:space="preserve"> oluşturabilir.</w:t>
            </w:r>
          </w:p>
        </w:tc>
        <w:tc>
          <w:tcPr>
            <w:tcW w:w="567" w:type="dxa"/>
            <w:vAlign w:val="center"/>
          </w:tcPr>
          <w:p w:rsidR="00DD18D9" w:rsidRPr="00DF0F79" w:rsidRDefault="00DD18D9" w:rsidP="00DD18D9">
            <w:pPr>
              <w:spacing w:line="240" w:lineRule="atLeast"/>
              <w:jc w:val="center"/>
              <w:rPr>
                <w:rFonts w:cs="Times New Roman"/>
                <w:b/>
                <w:sz w:val="20"/>
                <w:szCs w:val="20"/>
              </w:rPr>
            </w:pPr>
          </w:p>
        </w:tc>
        <w:tc>
          <w:tcPr>
            <w:tcW w:w="567" w:type="dxa"/>
            <w:vAlign w:val="center"/>
          </w:tcPr>
          <w:p w:rsidR="00DD18D9" w:rsidRPr="00DF0F79" w:rsidRDefault="00DD18D9" w:rsidP="00DD18D9">
            <w:pPr>
              <w:spacing w:line="240" w:lineRule="atLeast"/>
              <w:jc w:val="center"/>
              <w:rPr>
                <w:rFonts w:cs="Times New Roman"/>
                <w:b/>
                <w:sz w:val="20"/>
                <w:szCs w:val="20"/>
              </w:rPr>
            </w:pPr>
          </w:p>
        </w:tc>
        <w:tc>
          <w:tcPr>
            <w:tcW w:w="425" w:type="dxa"/>
            <w:vAlign w:val="center"/>
          </w:tcPr>
          <w:p w:rsidR="00DD18D9" w:rsidRPr="00DF0F79" w:rsidRDefault="00DD18D9" w:rsidP="00DD18D9">
            <w:pPr>
              <w:spacing w:line="240" w:lineRule="atLeast"/>
              <w:jc w:val="center"/>
              <w:rPr>
                <w:rFonts w:cs="Times New Roman"/>
                <w:b/>
                <w:sz w:val="20"/>
                <w:szCs w:val="20"/>
              </w:rPr>
            </w:pPr>
          </w:p>
        </w:tc>
        <w:tc>
          <w:tcPr>
            <w:tcW w:w="425" w:type="dxa"/>
            <w:vAlign w:val="center"/>
          </w:tcPr>
          <w:p w:rsidR="00DD18D9" w:rsidRPr="00DF0F79" w:rsidRDefault="00DD18D9" w:rsidP="00DD18D9">
            <w:pPr>
              <w:spacing w:line="240" w:lineRule="atLeast"/>
              <w:jc w:val="center"/>
              <w:rPr>
                <w:rFonts w:cs="Times New Roman"/>
                <w:b/>
                <w:sz w:val="20"/>
                <w:szCs w:val="20"/>
              </w:rPr>
            </w:pPr>
          </w:p>
        </w:tc>
        <w:tc>
          <w:tcPr>
            <w:tcW w:w="425" w:type="dxa"/>
            <w:vAlign w:val="center"/>
          </w:tcPr>
          <w:p w:rsidR="00DD18D9" w:rsidRPr="00DF0F79" w:rsidRDefault="00DD18D9" w:rsidP="00DD18D9">
            <w:pPr>
              <w:spacing w:line="240" w:lineRule="atLeast"/>
              <w:jc w:val="center"/>
              <w:rPr>
                <w:rFonts w:cs="Times New Roman"/>
                <w:b/>
                <w:sz w:val="20"/>
                <w:szCs w:val="20"/>
              </w:rPr>
            </w:pPr>
          </w:p>
        </w:tc>
      </w:tr>
      <w:tr w:rsidR="00DD18D9" w:rsidRPr="00DF0F79" w:rsidTr="00DD18D9">
        <w:tc>
          <w:tcPr>
            <w:tcW w:w="534" w:type="dxa"/>
          </w:tcPr>
          <w:p w:rsidR="00DD18D9" w:rsidRPr="00DF0F79" w:rsidRDefault="00DD18D9" w:rsidP="00DD18D9">
            <w:pPr>
              <w:rPr>
                <w:rFonts w:cs="Times New Roman"/>
                <w:sz w:val="20"/>
                <w:szCs w:val="20"/>
              </w:rPr>
            </w:pPr>
            <w:r w:rsidRPr="00DF0F79">
              <w:rPr>
                <w:rFonts w:cs="Times New Roman"/>
                <w:sz w:val="20"/>
                <w:szCs w:val="20"/>
              </w:rPr>
              <w:t>10</w:t>
            </w:r>
          </w:p>
        </w:tc>
        <w:tc>
          <w:tcPr>
            <w:tcW w:w="6237" w:type="dxa"/>
          </w:tcPr>
          <w:p w:rsidR="00DD18D9" w:rsidRPr="00DF0F79" w:rsidRDefault="00DD18D9" w:rsidP="00DD18D9">
            <w:pPr>
              <w:rPr>
                <w:rFonts w:cs="Times New Roman"/>
                <w:sz w:val="20"/>
                <w:szCs w:val="20"/>
              </w:rPr>
            </w:pPr>
            <w:r w:rsidRPr="00DF0F79">
              <w:rPr>
                <w:rFonts w:cs="Times New Roman"/>
                <w:sz w:val="20"/>
                <w:szCs w:val="20"/>
              </w:rPr>
              <w:t>Finansal muhasebe uygulamalarını ve işletmelerin muhasebe işlemlerini yapabilir.</w:t>
            </w:r>
          </w:p>
        </w:tc>
        <w:tc>
          <w:tcPr>
            <w:tcW w:w="567" w:type="dxa"/>
            <w:vAlign w:val="center"/>
          </w:tcPr>
          <w:p w:rsidR="00DD18D9" w:rsidRPr="00DF0F79" w:rsidRDefault="00DD18D9" w:rsidP="00DD18D9">
            <w:pPr>
              <w:spacing w:line="240" w:lineRule="atLeast"/>
              <w:jc w:val="center"/>
              <w:rPr>
                <w:rFonts w:cs="Times New Roman"/>
                <w:b/>
                <w:sz w:val="20"/>
                <w:szCs w:val="20"/>
              </w:rPr>
            </w:pPr>
          </w:p>
        </w:tc>
        <w:tc>
          <w:tcPr>
            <w:tcW w:w="567" w:type="dxa"/>
            <w:vAlign w:val="center"/>
          </w:tcPr>
          <w:p w:rsidR="00DD18D9" w:rsidRPr="00DF0F79" w:rsidRDefault="00DD18D9" w:rsidP="00DD18D9">
            <w:pPr>
              <w:spacing w:line="240" w:lineRule="atLeast"/>
              <w:jc w:val="center"/>
              <w:rPr>
                <w:rFonts w:cs="Times New Roman"/>
                <w:b/>
                <w:sz w:val="20"/>
                <w:szCs w:val="20"/>
              </w:rPr>
            </w:pPr>
          </w:p>
        </w:tc>
        <w:tc>
          <w:tcPr>
            <w:tcW w:w="425" w:type="dxa"/>
            <w:vAlign w:val="center"/>
          </w:tcPr>
          <w:p w:rsidR="00DD18D9" w:rsidRPr="00DF0F79" w:rsidRDefault="00DD18D9" w:rsidP="00DD18D9">
            <w:pPr>
              <w:spacing w:line="240" w:lineRule="atLeast"/>
              <w:jc w:val="center"/>
              <w:rPr>
                <w:rFonts w:cs="Times New Roman"/>
                <w:b/>
                <w:sz w:val="20"/>
                <w:szCs w:val="20"/>
              </w:rPr>
            </w:pPr>
          </w:p>
        </w:tc>
        <w:tc>
          <w:tcPr>
            <w:tcW w:w="425" w:type="dxa"/>
            <w:vAlign w:val="center"/>
          </w:tcPr>
          <w:p w:rsidR="00DD18D9" w:rsidRPr="00DF0F79" w:rsidRDefault="00DD18D9" w:rsidP="00DD18D9">
            <w:pPr>
              <w:spacing w:line="240" w:lineRule="atLeast"/>
              <w:jc w:val="center"/>
              <w:rPr>
                <w:rFonts w:cs="Times New Roman"/>
                <w:b/>
                <w:sz w:val="20"/>
                <w:szCs w:val="20"/>
              </w:rPr>
            </w:pPr>
          </w:p>
        </w:tc>
        <w:tc>
          <w:tcPr>
            <w:tcW w:w="425" w:type="dxa"/>
            <w:vAlign w:val="center"/>
          </w:tcPr>
          <w:p w:rsidR="00DD18D9" w:rsidRPr="00DF0F79" w:rsidRDefault="00DD18D9" w:rsidP="00DD18D9">
            <w:pPr>
              <w:spacing w:line="240" w:lineRule="atLeast"/>
              <w:jc w:val="center"/>
              <w:rPr>
                <w:rFonts w:cs="Times New Roman"/>
                <w:b/>
                <w:sz w:val="20"/>
                <w:szCs w:val="20"/>
              </w:rPr>
            </w:pPr>
          </w:p>
        </w:tc>
      </w:tr>
      <w:tr w:rsidR="00DD18D9" w:rsidRPr="00DF0F79" w:rsidTr="00DD18D9">
        <w:tc>
          <w:tcPr>
            <w:tcW w:w="534" w:type="dxa"/>
          </w:tcPr>
          <w:p w:rsidR="00DD18D9" w:rsidRPr="00DF0F79" w:rsidRDefault="00DD18D9" w:rsidP="00DD18D9">
            <w:pPr>
              <w:rPr>
                <w:rFonts w:cs="Times New Roman"/>
                <w:sz w:val="20"/>
                <w:szCs w:val="20"/>
              </w:rPr>
            </w:pPr>
            <w:r w:rsidRPr="00DF0F79">
              <w:rPr>
                <w:rFonts w:cs="Times New Roman"/>
                <w:sz w:val="20"/>
                <w:szCs w:val="20"/>
              </w:rPr>
              <w:lastRenderedPageBreak/>
              <w:t>11</w:t>
            </w:r>
          </w:p>
        </w:tc>
        <w:tc>
          <w:tcPr>
            <w:tcW w:w="6237" w:type="dxa"/>
          </w:tcPr>
          <w:p w:rsidR="00DD18D9" w:rsidRPr="00DF0F79" w:rsidRDefault="00DD18D9" w:rsidP="00DD18D9">
            <w:pPr>
              <w:rPr>
                <w:rFonts w:cs="Times New Roman"/>
                <w:sz w:val="20"/>
                <w:szCs w:val="20"/>
              </w:rPr>
            </w:pPr>
            <w:r w:rsidRPr="00DF0F79">
              <w:rPr>
                <w:rFonts w:cs="Times New Roman"/>
                <w:sz w:val="20"/>
                <w:szCs w:val="20"/>
              </w:rPr>
              <w:t>Finansal tabloların analizinde kullanılan yöntemler yardımıyla finansal tabloları analiz edebilir.</w:t>
            </w:r>
          </w:p>
        </w:tc>
        <w:tc>
          <w:tcPr>
            <w:tcW w:w="567" w:type="dxa"/>
            <w:vAlign w:val="center"/>
          </w:tcPr>
          <w:p w:rsidR="00DD18D9" w:rsidRPr="00DF0F79" w:rsidRDefault="00DD18D9" w:rsidP="00DD18D9">
            <w:pPr>
              <w:spacing w:line="240" w:lineRule="atLeast"/>
              <w:jc w:val="center"/>
              <w:rPr>
                <w:rFonts w:cs="Times New Roman"/>
                <w:b/>
                <w:sz w:val="20"/>
                <w:szCs w:val="20"/>
              </w:rPr>
            </w:pPr>
          </w:p>
        </w:tc>
        <w:tc>
          <w:tcPr>
            <w:tcW w:w="567" w:type="dxa"/>
            <w:vAlign w:val="center"/>
          </w:tcPr>
          <w:p w:rsidR="00DD18D9" w:rsidRPr="00DF0F79" w:rsidRDefault="00DD18D9" w:rsidP="00DD18D9">
            <w:pPr>
              <w:spacing w:line="240" w:lineRule="atLeast"/>
              <w:jc w:val="center"/>
              <w:rPr>
                <w:rFonts w:cs="Times New Roman"/>
                <w:b/>
                <w:sz w:val="20"/>
                <w:szCs w:val="20"/>
              </w:rPr>
            </w:pPr>
          </w:p>
        </w:tc>
        <w:tc>
          <w:tcPr>
            <w:tcW w:w="425" w:type="dxa"/>
            <w:vAlign w:val="center"/>
          </w:tcPr>
          <w:p w:rsidR="00DD18D9" w:rsidRPr="00DF0F79" w:rsidRDefault="00DD18D9" w:rsidP="00DD18D9">
            <w:pPr>
              <w:spacing w:line="240" w:lineRule="atLeast"/>
              <w:jc w:val="center"/>
              <w:rPr>
                <w:rFonts w:cs="Times New Roman"/>
                <w:b/>
                <w:sz w:val="20"/>
                <w:szCs w:val="20"/>
              </w:rPr>
            </w:pPr>
          </w:p>
        </w:tc>
        <w:tc>
          <w:tcPr>
            <w:tcW w:w="425" w:type="dxa"/>
            <w:vAlign w:val="center"/>
          </w:tcPr>
          <w:p w:rsidR="00DD18D9" w:rsidRPr="00DF0F79" w:rsidRDefault="00DD18D9" w:rsidP="00DD18D9">
            <w:pPr>
              <w:spacing w:line="240" w:lineRule="atLeast"/>
              <w:jc w:val="center"/>
              <w:rPr>
                <w:rFonts w:cs="Times New Roman"/>
                <w:b/>
                <w:sz w:val="20"/>
                <w:szCs w:val="20"/>
              </w:rPr>
            </w:pPr>
          </w:p>
        </w:tc>
        <w:tc>
          <w:tcPr>
            <w:tcW w:w="425" w:type="dxa"/>
            <w:vAlign w:val="center"/>
          </w:tcPr>
          <w:p w:rsidR="00DD18D9" w:rsidRPr="00DF0F79" w:rsidRDefault="00DD18D9" w:rsidP="00DD18D9">
            <w:pPr>
              <w:spacing w:line="240" w:lineRule="atLeast"/>
              <w:jc w:val="center"/>
              <w:rPr>
                <w:rFonts w:cs="Times New Roman"/>
                <w:b/>
                <w:sz w:val="20"/>
                <w:szCs w:val="20"/>
              </w:rPr>
            </w:pPr>
          </w:p>
        </w:tc>
      </w:tr>
      <w:tr w:rsidR="00DD18D9" w:rsidRPr="00DF0F79" w:rsidTr="00DD18D9">
        <w:tc>
          <w:tcPr>
            <w:tcW w:w="534" w:type="dxa"/>
          </w:tcPr>
          <w:p w:rsidR="00DD18D9" w:rsidRPr="00DF0F79" w:rsidRDefault="00DD18D9" w:rsidP="00DD18D9">
            <w:pPr>
              <w:rPr>
                <w:rFonts w:cs="Times New Roman"/>
                <w:sz w:val="20"/>
                <w:szCs w:val="20"/>
              </w:rPr>
            </w:pPr>
            <w:r w:rsidRPr="00DF0F79">
              <w:rPr>
                <w:rFonts w:cs="Times New Roman"/>
                <w:sz w:val="20"/>
                <w:szCs w:val="20"/>
              </w:rPr>
              <w:t>12</w:t>
            </w:r>
          </w:p>
        </w:tc>
        <w:tc>
          <w:tcPr>
            <w:tcW w:w="6237" w:type="dxa"/>
          </w:tcPr>
          <w:p w:rsidR="00DD18D9" w:rsidRPr="00DF0F79" w:rsidRDefault="00DD18D9" w:rsidP="00DD18D9">
            <w:pPr>
              <w:rPr>
                <w:rFonts w:cs="Times New Roman"/>
                <w:sz w:val="20"/>
                <w:szCs w:val="20"/>
              </w:rPr>
            </w:pPr>
            <w:r w:rsidRPr="00DF0F79">
              <w:rPr>
                <w:rFonts w:cs="Times New Roman"/>
                <w:sz w:val="20"/>
                <w:szCs w:val="20"/>
              </w:rPr>
              <w:t>İşletmelerin dönem sonu muhasebe uygulamalarını ve finansal raporlarını hazırlar.</w:t>
            </w:r>
          </w:p>
        </w:tc>
        <w:tc>
          <w:tcPr>
            <w:tcW w:w="567" w:type="dxa"/>
            <w:vAlign w:val="center"/>
          </w:tcPr>
          <w:p w:rsidR="00DD18D9" w:rsidRPr="00DF0F79" w:rsidRDefault="00DD18D9" w:rsidP="00DD18D9">
            <w:pPr>
              <w:spacing w:line="240" w:lineRule="atLeast"/>
              <w:jc w:val="center"/>
              <w:rPr>
                <w:rFonts w:cs="Times New Roman"/>
                <w:b/>
                <w:sz w:val="20"/>
                <w:szCs w:val="20"/>
              </w:rPr>
            </w:pPr>
          </w:p>
        </w:tc>
        <w:tc>
          <w:tcPr>
            <w:tcW w:w="567" w:type="dxa"/>
            <w:vAlign w:val="center"/>
          </w:tcPr>
          <w:p w:rsidR="00DD18D9" w:rsidRPr="00DF0F79" w:rsidRDefault="00DD18D9" w:rsidP="00DD18D9">
            <w:pPr>
              <w:spacing w:line="240" w:lineRule="atLeast"/>
              <w:jc w:val="center"/>
              <w:rPr>
                <w:rFonts w:cs="Times New Roman"/>
                <w:b/>
                <w:sz w:val="20"/>
                <w:szCs w:val="20"/>
              </w:rPr>
            </w:pPr>
          </w:p>
        </w:tc>
        <w:tc>
          <w:tcPr>
            <w:tcW w:w="425" w:type="dxa"/>
            <w:vAlign w:val="center"/>
          </w:tcPr>
          <w:p w:rsidR="00DD18D9" w:rsidRPr="00DF0F79" w:rsidRDefault="00DD18D9" w:rsidP="00DD18D9">
            <w:pPr>
              <w:spacing w:line="240" w:lineRule="atLeast"/>
              <w:jc w:val="center"/>
              <w:rPr>
                <w:rFonts w:cs="Times New Roman"/>
                <w:b/>
                <w:sz w:val="20"/>
                <w:szCs w:val="20"/>
              </w:rPr>
            </w:pPr>
          </w:p>
        </w:tc>
        <w:tc>
          <w:tcPr>
            <w:tcW w:w="425" w:type="dxa"/>
            <w:vAlign w:val="center"/>
          </w:tcPr>
          <w:p w:rsidR="00DD18D9" w:rsidRPr="00DF0F79" w:rsidRDefault="00DD18D9" w:rsidP="00DD18D9">
            <w:pPr>
              <w:spacing w:line="240" w:lineRule="atLeast"/>
              <w:jc w:val="center"/>
              <w:rPr>
                <w:rFonts w:cs="Times New Roman"/>
                <w:b/>
                <w:sz w:val="20"/>
                <w:szCs w:val="20"/>
              </w:rPr>
            </w:pPr>
          </w:p>
        </w:tc>
        <w:tc>
          <w:tcPr>
            <w:tcW w:w="425" w:type="dxa"/>
            <w:vAlign w:val="center"/>
          </w:tcPr>
          <w:p w:rsidR="00DD18D9" w:rsidRPr="00DF0F79" w:rsidRDefault="00DD18D9" w:rsidP="00DD18D9">
            <w:pPr>
              <w:spacing w:line="240" w:lineRule="atLeast"/>
              <w:jc w:val="center"/>
              <w:rPr>
                <w:rFonts w:cs="Times New Roman"/>
                <w:b/>
                <w:sz w:val="20"/>
                <w:szCs w:val="20"/>
              </w:rPr>
            </w:pPr>
          </w:p>
        </w:tc>
      </w:tr>
      <w:tr w:rsidR="00DD18D9" w:rsidRPr="00DF0F79" w:rsidTr="00DD18D9">
        <w:tc>
          <w:tcPr>
            <w:tcW w:w="534" w:type="dxa"/>
          </w:tcPr>
          <w:p w:rsidR="00DD18D9" w:rsidRPr="00DF0F79" w:rsidRDefault="00DD18D9" w:rsidP="00DD18D9">
            <w:pPr>
              <w:rPr>
                <w:rFonts w:cs="Times New Roman"/>
                <w:sz w:val="20"/>
                <w:szCs w:val="20"/>
              </w:rPr>
            </w:pPr>
            <w:r w:rsidRPr="00DF0F79">
              <w:rPr>
                <w:rFonts w:cs="Times New Roman"/>
                <w:sz w:val="20"/>
                <w:szCs w:val="20"/>
              </w:rPr>
              <w:t>13</w:t>
            </w:r>
          </w:p>
        </w:tc>
        <w:tc>
          <w:tcPr>
            <w:tcW w:w="6237" w:type="dxa"/>
          </w:tcPr>
          <w:p w:rsidR="00DD18D9" w:rsidRPr="00DF0F79" w:rsidRDefault="00DD18D9" w:rsidP="00DD18D9">
            <w:pPr>
              <w:rPr>
                <w:rFonts w:cs="Times New Roman"/>
                <w:sz w:val="20"/>
                <w:szCs w:val="20"/>
              </w:rPr>
            </w:pPr>
            <w:r w:rsidRPr="00DF0F79">
              <w:rPr>
                <w:rFonts w:cs="Times New Roman"/>
                <w:sz w:val="20"/>
                <w:szCs w:val="20"/>
              </w:rPr>
              <w:t>İşletmelerin yönetim fonksiyonlarını öğrenerek, ortaya çıkacak problemleri çözer.</w:t>
            </w:r>
          </w:p>
        </w:tc>
        <w:tc>
          <w:tcPr>
            <w:tcW w:w="567" w:type="dxa"/>
            <w:vAlign w:val="center"/>
          </w:tcPr>
          <w:p w:rsidR="00DD18D9" w:rsidRPr="00DF0F79" w:rsidRDefault="00DD18D9" w:rsidP="00DD18D9">
            <w:pPr>
              <w:spacing w:line="240" w:lineRule="atLeast"/>
              <w:jc w:val="center"/>
              <w:rPr>
                <w:rFonts w:cs="Times New Roman"/>
                <w:b/>
                <w:sz w:val="20"/>
                <w:szCs w:val="20"/>
              </w:rPr>
            </w:pPr>
          </w:p>
        </w:tc>
        <w:tc>
          <w:tcPr>
            <w:tcW w:w="567" w:type="dxa"/>
            <w:vAlign w:val="center"/>
          </w:tcPr>
          <w:p w:rsidR="00DD18D9" w:rsidRPr="00DF0F79" w:rsidRDefault="00DD18D9" w:rsidP="00DD18D9">
            <w:pPr>
              <w:spacing w:line="240" w:lineRule="atLeast"/>
              <w:jc w:val="center"/>
              <w:rPr>
                <w:rFonts w:cs="Times New Roman"/>
                <w:b/>
                <w:sz w:val="20"/>
                <w:szCs w:val="20"/>
              </w:rPr>
            </w:pPr>
          </w:p>
        </w:tc>
        <w:tc>
          <w:tcPr>
            <w:tcW w:w="425" w:type="dxa"/>
            <w:vAlign w:val="center"/>
          </w:tcPr>
          <w:p w:rsidR="00DD18D9" w:rsidRPr="00DF0F79" w:rsidRDefault="00DD18D9" w:rsidP="00DD18D9">
            <w:pPr>
              <w:spacing w:line="240" w:lineRule="atLeast"/>
              <w:jc w:val="center"/>
              <w:rPr>
                <w:rFonts w:cs="Times New Roman"/>
                <w:b/>
                <w:sz w:val="20"/>
                <w:szCs w:val="20"/>
              </w:rPr>
            </w:pPr>
          </w:p>
        </w:tc>
        <w:tc>
          <w:tcPr>
            <w:tcW w:w="425" w:type="dxa"/>
            <w:vAlign w:val="center"/>
          </w:tcPr>
          <w:p w:rsidR="00DD18D9" w:rsidRPr="00DF0F79" w:rsidRDefault="00DD18D9" w:rsidP="00DD18D9">
            <w:pPr>
              <w:spacing w:line="240" w:lineRule="atLeast"/>
              <w:jc w:val="center"/>
              <w:rPr>
                <w:rFonts w:cs="Times New Roman"/>
                <w:b/>
                <w:sz w:val="20"/>
                <w:szCs w:val="20"/>
              </w:rPr>
            </w:pPr>
          </w:p>
        </w:tc>
        <w:tc>
          <w:tcPr>
            <w:tcW w:w="425" w:type="dxa"/>
            <w:vAlign w:val="center"/>
          </w:tcPr>
          <w:p w:rsidR="00DD18D9" w:rsidRPr="00DF0F79" w:rsidRDefault="00DD18D9" w:rsidP="00DD18D9">
            <w:pPr>
              <w:spacing w:line="240" w:lineRule="atLeast"/>
              <w:jc w:val="center"/>
              <w:rPr>
                <w:rFonts w:cs="Times New Roman"/>
                <w:b/>
                <w:sz w:val="20"/>
                <w:szCs w:val="20"/>
              </w:rPr>
            </w:pPr>
          </w:p>
        </w:tc>
      </w:tr>
      <w:tr w:rsidR="00DD18D9" w:rsidRPr="00DF0F79" w:rsidTr="00DD18D9">
        <w:tc>
          <w:tcPr>
            <w:tcW w:w="534" w:type="dxa"/>
          </w:tcPr>
          <w:p w:rsidR="00DD18D9" w:rsidRPr="00DF0F79" w:rsidRDefault="00DD18D9" w:rsidP="00DD18D9">
            <w:pPr>
              <w:rPr>
                <w:rFonts w:cs="Times New Roman"/>
                <w:sz w:val="20"/>
                <w:szCs w:val="20"/>
              </w:rPr>
            </w:pPr>
            <w:r w:rsidRPr="00DF0F79">
              <w:rPr>
                <w:rFonts w:cs="Times New Roman"/>
                <w:sz w:val="20"/>
                <w:szCs w:val="20"/>
              </w:rPr>
              <w:t>14</w:t>
            </w:r>
          </w:p>
        </w:tc>
        <w:tc>
          <w:tcPr>
            <w:tcW w:w="6237" w:type="dxa"/>
          </w:tcPr>
          <w:p w:rsidR="00DD18D9" w:rsidRPr="00DF0F79" w:rsidRDefault="00DD18D9" w:rsidP="00DD18D9">
            <w:pPr>
              <w:rPr>
                <w:rFonts w:cs="Times New Roman"/>
                <w:sz w:val="20"/>
                <w:szCs w:val="20"/>
              </w:rPr>
            </w:pPr>
            <w:r w:rsidRPr="00DF0F79">
              <w:rPr>
                <w:rFonts w:cs="Times New Roman"/>
                <w:sz w:val="20"/>
                <w:szCs w:val="20"/>
              </w:rPr>
              <w:t>İşletmenin denetimini yapar ve raporlarını düzenler.</w:t>
            </w:r>
          </w:p>
        </w:tc>
        <w:tc>
          <w:tcPr>
            <w:tcW w:w="567" w:type="dxa"/>
            <w:vAlign w:val="center"/>
          </w:tcPr>
          <w:p w:rsidR="00DD18D9" w:rsidRPr="00DF0F79" w:rsidRDefault="00DD18D9" w:rsidP="00DD18D9">
            <w:pPr>
              <w:spacing w:line="240" w:lineRule="atLeast"/>
              <w:jc w:val="center"/>
              <w:rPr>
                <w:rFonts w:cs="Times New Roman"/>
                <w:b/>
                <w:sz w:val="20"/>
                <w:szCs w:val="20"/>
              </w:rPr>
            </w:pPr>
          </w:p>
        </w:tc>
        <w:tc>
          <w:tcPr>
            <w:tcW w:w="567" w:type="dxa"/>
            <w:vAlign w:val="center"/>
          </w:tcPr>
          <w:p w:rsidR="00DD18D9" w:rsidRPr="00DF0F79" w:rsidRDefault="00DD18D9" w:rsidP="00DD18D9">
            <w:pPr>
              <w:spacing w:line="240" w:lineRule="atLeast"/>
              <w:jc w:val="center"/>
              <w:rPr>
                <w:rFonts w:cs="Times New Roman"/>
                <w:b/>
                <w:sz w:val="20"/>
                <w:szCs w:val="20"/>
              </w:rPr>
            </w:pPr>
          </w:p>
        </w:tc>
        <w:tc>
          <w:tcPr>
            <w:tcW w:w="425" w:type="dxa"/>
            <w:vAlign w:val="center"/>
          </w:tcPr>
          <w:p w:rsidR="00DD18D9" w:rsidRPr="00DF0F79" w:rsidRDefault="00DD18D9" w:rsidP="00DD18D9">
            <w:pPr>
              <w:spacing w:line="240" w:lineRule="atLeast"/>
              <w:jc w:val="center"/>
              <w:rPr>
                <w:rFonts w:cs="Times New Roman"/>
                <w:b/>
                <w:sz w:val="20"/>
                <w:szCs w:val="20"/>
              </w:rPr>
            </w:pPr>
          </w:p>
        </w:tc>
        <w:tc>
          <w:tcPr>
            <w:tcW w:w="425" w:type="dxa"/>
            <w:vAlign w:val="center"/>
          </w:tcPr>
          <w:p w:rsidR="00DD18D9" w:rsidRPr="00DF0F79" w:rsidRDefault="00DD18D9" w:rsidP="00DD18D9">
            <w:pPr>
              <w:spacing w:line="240" w:lineRule="atLeast"/>
              <w:jc w:val="center"/>
              <w:rPr>
                <w:rFonts w:cs="Times New Roman"/>
                <w:b/>
                <w:sz w:val="20"/>
                <w:szCs w:val="20"/>
              </w:rPr>
            </w:pPr>
          </w:p>
        </w:tc>
        <w:tc>
          <w:tcPr>
            <w:tcW w:w="425" w:type="dxa"/>
            <w:vAlign w:val="center"/>
          </w:tcPr>
          <w:p w:rsidR="00DD18D9" w:rsidRPr="00DF0F79" w:rsidRDefault="00DD18D9" w:rsidP="00DD18D9">
            <w:pPr>
              <w:spacing w:line="240" w:lineRule="atLeast"/>
              <w:jc w:val="center"/>
              <w:rPr>
                <w:rFonts w:cs="Times New Roman"/>
                <w:b/>
                <w:sz w:val="20"/>
                <w:szCs w:val="20"/>
              </w:rPr>
            </w:pPr>
          </w:p>
        </w:tc>
      </w:tr>
      <w:tr w:rsidR="00DD18D9" w:rsidRPr="00DF0F79" w:rsidTr="00DD18D9">
        <w:tc>
          <w:tcPr>
            <w:tcW w:w="534" w:type="dxa"/>
          </w:tcPr>
          <w:p w:rsidR="00DD18D9" w:rsidRPr="00DF0F79" w:rsidRDefault="00DD18D9" w:rsidP="00DD18D9">
            <w:pPr>
              <w:rPr>
                <w:rFonts w:cs="Times New Roman"/>
                <w:sz w:val="20"/>
                <w:szCs w:val="20"/>
              </w:rPr>
            </w:pPr>
            <w:r w:rsidRPr="00DF0F79">
              <w:rPr>
                <w:rFonts w:cs="Times New Roman"/>
                <w:sz w:val="20"/>
                <w:szCs w:val="20"/>
              </w:rPr>
              <w:t>15</w:t>
            </w:r>
          </w:p>
        </w:tc>
        <w:tc>
          <w:tcPr>
            <w:tcW w:w="6237" w:type="dxa"/>
          </w:tcPr>
          <w:p w:rsidR="00DD18D9" w:rsidRPr="00DF0F79" w:rsidRDefault="00DD18D9" w:rsidP="00DD18D9">
            <w:pPr>
              <w:rPr>
                <w:rFonts w:cs="Times New Roman"/>
                <w:sz w:val="20"/>
                <w:szCs w:val="20"/>
              </w:rPr>
            </w:pPr>
            <w:r w:rsidRPr="00DF0F79">
              <w:rPr>
                <w:rFonts w:cs="Times New Roman"/>
                <w:sz w:val="20"/>
                <w:szCs w:val="20"/>
              </w:rPr>
              <w:t>İşveren ve işçilerin haklarını bilir ve iş yerindeki haklarını savunabilir.</w:t>
            </w:r>
          </w:p>
        </w:tc>
        <w:tc>
          <w:tcPr>
            <w:tcW w:w="567" w:type="dxa"/>
            <w:vAlign w:val="center"/>
          </w:tcPr>
          <w:p w:rsidR="00DD18D9" w:rsidRPr="00DF0F79" w:rsidRDefault="00DD18D9" w:rsidP="00DD18D9">
            <w:pPr>
              <w:spacing w:line="240" w:lineRule="atLeast"/>
              <w:jc w:val="center"/>
              <w:rPr>
                <w:rFonts w:cs="Times New Roman"/>
                <w:b/>
                <w:sz w:val="20"/>
                <w:szCs w:val="20"/>
              </w:rPr>
            </w:pPr>
          </w:p>
        </w:tc>
        <w:tc>
          <w:tcPr>
            <w:tcW w:w="567" w:type="dxa"/>
            <w:vAlign w:val="center"/>
          </w:tcPr>
          <w:p w:rsidR="00DD18D9" w:rsidRPr="00DF0F79" w:rsidRDefault="00DD18D9" w:rsidP="00DD18D9">
            <w:pPr>
              <w:spacing w:line="240" w:lineRule="atLeast"/>
              <w:jc w:val="center"/>
              <w:rPr>
                <w:rFonts w:cs="Times New Roman"/>
                <w:b/>
                <w:sz w:val="20"/>
                <w:szCs w:val="20"/>
              </w:rPr>
            </w:pPr>
          </w:p>
        </w:tc>
        <w:tc>
          <w:tcPr>
            <w:tcW w:w="425" w:type="dxa"/>
            <w:vAlign w:val="center"/>
          </w:tcPr>
          <w:p w:rsidR="00DD18D9" w:rsidRPr="00DF0F79" w:rsidRDefault="00DD18D9" w:rsidP="00DD18D9">
            <w:pPr>
              <w:spacing w:line="240" w:lineRule="atLeast"/>
              <w:jc w:val="center"/>
              <w:rPr>
                <w:rFonts w:cs="Times New Roman"/>
                <w:b/>
                <w:sz w:val="20"/>
                <w:szCs w:val="20"/>
              </w:rPr>
            </w:pPr>
          </w:p>
        </w:tc>
        <w:tc>
          <w:tcPr>
            <w:tcW w:w="425" w:type="dxa"/>
            <w:vAlign w:val="center"/>
          </w:tcPr>
          <w:p w:rsidR="00DD18D9" w:rsidRPr="00DF0F79" w:rsidRDefault="00DD18D9" w:rsidP="00DD18D9">
            <w:pPr>
              <w:spacing w:line="240" w:lineRule="atLeast"/>
              <w:jc w:val="center"/>
              <w:rPr>
                <w:rFonts w:cs="Times New Roman"/>
                <w:b/>
                <w:sz w:val="20"/>
                <w:szCs w:val="20"/>
              </w:rPr>
            </w:pPr>
          </w:p>
        </w:tc>
        <w:tc>
          <w:tcPr>
            <w:tcW w:w="425" w:type="dxa"/>
            <w:vAlign w:val="center"/>
          </w:tcPr>
          <w:p w:rsidR="00DD18D9" w:rsidRPr="00DF0F79" w:rsidRDefault="00DD18D9" w:rsidP="00DD18D9">
            <w:pPr>
              <w:spacing w:line="240" w:lineRule="atLeast"/>
              <w:jc w:val="center"/>
              <w:rPr>
                <w:rFonts w:cs="Times New Roman"/>
                <w:b/>
                <w:sz w:val="20"/>
                <w:szCs w:val="20"/>
              </w:rPr>
            </w:pPr>
          </w:p>
        </w:tc>
      </w:tr>
      <w:tr w:rsidR="00DD18D9" w:rsidRPr="00DF0F79" w:rsidTr="00DD18D9">
        <w:tc>
          <w:tcPr>
            <w:tcW w:w="534" w:type="dxa"/>
          </w:tcPr>
          <w:p w:rsidR="00DD18D9" w:rsidRPr="00DF0F79" w:rsidRDefault="00DD18D9" w:rsidP="00DD18D9">
            <w:pPr>
              <w:rPr>
                <w:rFonts w:cs="Times New Roman"/>
                <w:sz w:val="20"/>
                <w:szCs w:val="20"/>
              </w:rPr>
            </w:pPr>
            <w:r w:rsidRPr="00DF0F79">
              <w:rPr>
                <w:rFonts w:cs="Times New Roman"/>
                <w:sz w:val="20"/>
                <w:szCs w:val="20"/>
              </w:rPr>
              <w:t>16</w:t>
            </w:r>
          </w:p>
        </w:tc>
        <w:tc>
          <w:tcPr>
            <w:tcW w:w="6237" w:type="dxa"/>
          </w:tcPr>
          <w:p w:rsidR="00DD18D9" w:rsidRPr="00DF0F79" w:rsidRDefault="00DD18D9" w:rsidP="00DD18D9">
            <w:pPr>
              <w:rPr>
                <w:rFonts w:cs="Times New Roman"/>
                <w:sz w:val="20"/>
                <w:szCs w:val="20"/>
              </w:rPr>
            </w:pPr>
            <w:r w:rsidRPr="00DF0F79">
              <w:rPr>
                <w:rFonts w:cs="Times New Roman"/>
                <w:sz w:val="20"/>
                <w:szCs w:val="20"/>
              </w:rPr>
              <w:t>Kamu harcamaları, kamu gelirleri, borçlanma ve bütçe gibi konuları kavrar ve yorumlayabilir.</w:t>
            </w:r>
          </w:p>
        </w:tc>
        <w:tc>
          <w:tcPr>
            <w:tcW w:w="567" w:type="dxa"/>
            <w:vAlign w:val="center"/>
          </w:tcPr>
          <w:p w:rsidR="00DD18D9" w:rsidRPr="00DF0F79" w:rsidRDefault="00DD18D9" w:rsidP="00DD18D9">
            <w:pPr>
              <w:spacing w:line="240" w:lineRule="atLeast"/>
              <w:jc w:val="center"/>
              <w:rPr>
                <w:rFonts w:cs="Times New Roman"/>
                <w:b/>
                <w:sz w:val="20"/>
                <w:szCs w:val="20"/>
              </w:rPr>
            </w:pPr>
          </w:p>
        </w:tc>
        <w:tc>
          <w:tcPr>
            <w:tcW w:w="567" w:type="dxa"/>
            <w:vAlign w:val="center"/>
          </w:tcPr>
          <w:p w:rsidR="00DD18D9" w:rsidRPr="00DF0F79" w:rsidRDefault="00DD18D9" w:rsidP="00DD18D9">
            <w:pPr>
              <w:spacing w:line="240" w:lineRule="atLeast"/>
              <w:jc w:val="center"/>
              <w:rPr>
                <w:rFonts w:cs="Times New Roman"/>
                <w:b/>
                <w:sz w:val="20"/>
                <w:szCs w:val="20"/>
              </w:rPr>
            </w:pPr>
          </w:p>
        </w:tc>
        <w:tc>
          <w:tcPr>
            <w:tcW w:w="425" w:type="dxa"/>
            <w:vAlign w:val="center"/>
          </w:tcPr>
          <w:p w:rsidR="00DD18D9" w:rsidRPr="00DF0F79" w:rsidRDefault="00DD18D9" w:rsidP="00DD18D9">
            <w:pPr>
              <w:spacing w:line="240" w:lineRule="atLeast"/>
              <w:jc w:val="center"/>
              <w:rPr>
                <w:rFonts w:cs="Times New Roman"/>
                <w:b/>
                <w:sz w:val="20"/>
                <w:szCs w:val="20"/>
              </w:rPr>
            </w:pPr>
          </w:p>
        </w:tc>
        <w:tc>
          <w:tcPr>
            <w:tcW w:w="425" w:type="dxa"/>
            <w:vAlign w:val="center"/>
          </w:tcPr>
          <w:p w:rsidR="00DD18D9" w:rsidRPr="00DF0F79" w:rsidRDefault="00DD18D9" w:rsidP="00DD18D9">
            <w:pPr>
              <w:spacing w:line="240" w:lineRule="atLeast"/>
              <w:jc w:val="center"/>
              <w:rPr>
                <w:rFonts w:cs="Times New Roman"/>
                <w:b/>
                <w:sz w:val="20"/>
                <w:szCs w:val="20"/>
              </w:rPr>
            </w:pPr>
          </w:p>
        </w:tc>
        <w:tc>
          <w:tcPr>
            <w:tcW w:w="425" w:type="dxa"/>
            <w:vAlign w:val="center"/>
          </w:tcPr>
          <w:p w:rsidR="00DD18D9" w:rsidRPr="00DF0F79" w:rsidRDefault="00DD18D9" w:rsidP="00DD18D9">
            <w:pPr>
              <w:spacing w:line="240" w:lineRule="atLeast"/>
              <w:jc w:val="center"/>
              <w:rPr>
                <w:rFonts w:cs="Times New Roman"/>
                <w:b/>
                <w:sz w:val="20"/>
                <w:szCs w:val="20"/>
              </w:rPr>
            </w:pPr>
          </w:p>
        </w:tc>
      </w:tr>
      <w:tr w:rsidR="00DD18D9" w:rsidRPr="00DF0F79" w:rsidTr="00DD18D9">
        <w:tc>
          <w:tcPr>
            <w:tcW w:w="534" w:type="dxa"/>
          </w:tcPr>
          <w:p w:rsidR="00DD18D9" w:rsidRPr="00DF0F79" w:rsidRDefault="00DD18D9" w:rsidP="00DD18D9">
            <w:pPr>
              <w:rPr>
                <w:rFonts w:cs="Times New Roman"/>
                <w:sz w:val="20"/>
                <w:szCs w:val="20"/>
              </w:rPr>
            </w:pPr>
            <w:r w:rsidRPr="00DF0F79">
              <w:rPr>
                <w:rFonts w:cs="Times New Roman"/>
                <w:sz w:val="20"/>
                <w:szCs w:val="20"/>
              </w:rPr>
              <w:t>17</w:t>
            </w:r>
          </w:p>
        </w:tc>
        <w:tc>
          <w:tcPr>
            <w:tcW w:w="6237" w:type="dxa"/>
          </w:tcPr>
          <w:p w:rsidR="00DD18D9" w:rsidRPr="00DF0F79" w:rsidRDefault="00DD18D9" w:rsidP="00DD18D9">
            <w:pPr>
              <w:rPr>
                <w:rFonts w:cs="Times New Roman"/>
                <w:sz w:val="20"/>
                <w:szCs w:val="20"/>
              </w:rPr>
            </w:pPr>
            <w:r w:rsidRPr="00DF0F79">
              <w:rPr>
                <w:rFonts w:cs="Times New Roman"/>
                <w:sz w:val="20"/>
                <w:szCs w:val="20"/>
              </w:rPr>
              <w:t>Matematiksel teknikleri kullanarak işletmede ortaya çıkan finansal sorunlara çözüm üretir.</w:t>
            </w:r>
          </w:p>
        </w:tc>
        <w:tc>
          <w:tcPr>
            <w:tcW w:w="567" w:type="dxa"/>
            <w:vAlign w:val="center"/>
          </w:tcPr>
          <w:p w:rsidR="00DD18D9" w:rsidRPr="00DF0F79" w:rsidRDefault="00DD18D9" w:rsidP="00DD18D9">
            <w:pPr>
              <w:spacing w:line="240" w:lineRule="atLeast"/>
              <w:jc w:val="center"/>
              <w:rPr>
                <w:rFonts w:cs="Times New Roman"/>
                <w:b/>
                <w:sz w:val="20"/>
                <w:szCs w:val="20"/>
              </w:rPr>
            </w:pPr>
          </w:p>
        </w:tc>
        <w:tc>
          <w:tcPr>
            <w:tcW w:w="567" w:type="dxa"/>
            <w:vAlign w:val="center"/>
          </w:tcPr>
          <w:p w:rsidR="00DD18D9" w:rsidRPr="00DF0F79" w:rsidRDefault="00DD18D9" w:rsidP="00DD18D9">
            <w:pPr>
              <w:spacing w:line="240" w:lineRule="atLeast"/>
              <w:jc w:val="center"/>
              <w:rPr>
                <w:rFonts w:cs="Times New Roman"/>
                <w:b/>
                <w:sz w:val="20"/>
                <w:szCs w:val="20"/>
              </w:rPr>
            </w:pPr>
          </w:p>
        </w:tc>
        <w:tc>
          <w:tcPr>
            <w:tcW w:w="425" w:type="dxa"/>
            <w:vAlign w:val="center"/>
          </w:tcPr>
          <w:p w:rsidR="00DD18D9" w:rsidRPr="00DF0F79" w:rsidRDefault="00DD18D9" w:rsidP="00DD18D9">
            <w:pPr>
              <w:spacing w:line="240" w:lineRule="atLeast"/>
              <w:jc w:val="center"/>
              <w:rPr>
                <w:rFonts w:cs="Times New Roman"/>
                <w:b/>
                <w:sz w:val="20"/>
                <w:szCs w:val="20"/>
              </w:rPr>
            </w:pPr>
          </w:p>
        </w:tc>
        <w:tc>
          <w:tcPr>
            <w:tcW w:w="425" w:type="dxa"/>
            <w:vAlign w:val="center"/>
          </w:tcPr>
          <w:p w:rsidR="00DD18D9" w:rsidRPr="00DF0F79" w:rsidRDefault="00DD18D9" w:rsidP="00DD18D9">
            <w:pPr>
              <w:spacing w:line="240" w:lineRule="atLeast"/>
              <w:jc w:val="center"/>
              <w:rPr>
                <w:rFonts w:cs="Times New Roman"/>
                <w:b/>
                <w:sz w:val="20"/>
                <w:szCs w:val="20"/>
              </w:rPr>
            </w:pPr>
          </w:p>
        </w:tc>
        <w:tc>
          <w:tcPr>
            <w:tcW w:w="425" w:type="dxa"/>
            <w:vAlign w:val="center"/>
          </w:tcPr>
          <w:p w:rsidR="00DD18D9" w:rsidRPr="00DF0F79" w:rsidRDefault="00DD18D9" w:rsidP="00DD18D9">
            <w:pPr>
              <w:spacing w:line="240" w:lineRule="atLeast"/>
              <w:jc w:val="center"/>
              <w:rPr>
                <w:rFonts w:cs="Times New Roman"/>
                <w:b/>
                <w:sz w:val="20"/>
                <w:szCs w:val="20"/>
              </w:rPr>
            </w:pPr>
          </w:p>
        </w:tc>
      </w:tr>
      <w:tr w:rsidR="00DD18D9" w:rsidRPr="00DF0F79" w:rsidTr="00DD18D9">
        <w:tc>
          <w:tcPr>
            <w:tcW w:w="534" w:type="dxa"/>
          </w:tcPr>
          <w:p w:rsidR="00DD18D9" w:rsidRPr="00DF0F79" w:rsidRDefault="00DD18D9" w:rsidP="00DD18D9">
            <w:pPr>
              <w:rPr>
                <w:rFonts w:cs="Times New Roman"/>
                <w:sz w:val="20"/>
                <w:szCs w:val="20"/>
              </w:rPr>
            </w:pPr>
            <w:r w:rsidRPr="00DF0F79">
              <w:rPr>
                <w:rFonts w:cs="Times New Roman"/>
                <w:sz w:val="20"/>
                <w:szCs w:val="20"/>
              </w:rPr>
              <w:t>18</w:t>
            </w:r>
          </w:p>
        </w:tc>
        <w:tc>
          <w:tcPr>
            <w:tcW w:w="6237" w:type="dxa"/>
          </w:tcPr>
          <w:p w:rsidR="00DD18D9" w:rsidRPr="00DF0F79" w:rsidRDefault="00DD18D9" w:rsidP="00DD18D9">
            <w:pPr>
              <w:rPr>
                <w:rFonts w:cs="Times New Roman"/>
                <w:sz w:val="20"/>
                <w:szCs w:val="20"/>
              </w:rPr>
            </w:pPr>
            <w:r w:rsidRPr="00DF0F79">
              <w:rPr>
                <w:rFonts w:cs="Times New Roman"/>
                <w:sz w:val="20"/>
                <w:szCs w:val="20"/>
              </w:rPr>
              <w:t>Mesleği ile ilgili iş deneyimine sahip olur.</w:t>
            </w:r>
          </w:p>
        </w:tc>
        <w:tc>
          <w:tcPr>
            <w:tcW w:w="567" w:type="dxa"/>
            <w:vAlign w:val="center"/>
          </w:tcPr>
          <w:p w:rsidR="00DD18D9" w:rsidRPr="00DF0F79" w:rsidRDefault="00DD18D9" w:rsidP="00DD18D9">
            <w:pPr>
              <w:spacing w:line="240" w:lineRule="atLeast"/>
              <w:jc w:val="center"/>
              <w:rPr>
                <w:rFonts w:cs="Times New Roman"/>
                <w:b/>
                <w:sz w:val="20"/>
                <w:szCs w:val="20"/>
              </w:rPr>
            </w:pPr>
          </w:p>
        </w:tc>
        <w:tc>
          <w:tcPr>
            <w:tcW w:w="567" w:type="dxa"/>
            <w:vAlign w:val="center"/>
          </w:tcPr>
          <w:p w:rsidR="00DD18D9" w:rsidRPr="00DF0F79" w:rsidRDefault="00DD18D9" w:rsidP="00DD18D9">
            <w:pPr>
              <w:spacing w:line="240" w:lineRule="atLeast"/>
              <w:jc w:val="center"/>
              <w:rPr>
                <w:rFonts w:cs="Times New Roman"/>
                <w:b/>
                <w:sz w:val="20"/>
                <w:szCs w:val="20"/>
              </w:rPr>
            </w:pPr>
          </w:p>
        </w:tc>
        <w:tc>
          <w:tcPr>
            <w:tcW w:w="425" w:type="dxa"/>
            <w:vAlign w:val="center"/>
          </w:tcPr>
          <w:p w:rsidR="00DD18D9" w:rsidRPr="00DF0F79" w:rsidRDefault="00DD18D9" w:rsidP="00DD18D9">
            <w:pPr>
              <w:spacing w:line="240" w:lineRule="atLeast"/>
              <w:jc w:val="center"/>
              <w:rPr>
                <w:rFonts w:cs="Times New Roman"/>
                <w:b/>
                <w:sz w:val="20"/>
                <w:szCs w:val="20"/>
              </w:rPr>
            </w:pPr>
          </w:p>
        </w:tc>
        <w:tc>
          <w:tcPr>
            <w:tcW w:w="425" w:type="dxa"/>
            <w:vAlign w:val="center"/>
          </w:tcPr>
          <w:p w:rsidR="00DD18D9" w:rsidRPr="00DF0F79" w:rsidRDefault="00DD18D9" w:rsidP="00DD18D9">
            <w:pPr>
              <w:spacing w:line="240" w:lineRule="atLeast"/>
              <w:jc w:val="center"/>
              <w:rPr>
                <w:rFonts w:cs="Times New Roman"/>
                <w:b/>
                <w:sz w:val="20"/>
                <w:szCs w:val="20"/>
              </w:rPr>
            </w:pPr>
          </w:p>
        </w:tc>
        <w:tc>
          <w:tcPr>
            <w:tcW w:w="425" w:type="dxa"/>
            <w:vAlign w:val="center"/>
          </w:tcPr>
          <w:p w:rsidR="00DD18D9" w:rsidRPr="00DF0F79" w:rsidRDefault="00DD18D9" w:rsidP="00DD18D9">
            <w:pPr>
              <w:spacing w:line="240" w:lineRule="atLeast"/>
              <w:jc w:val="center"/>
              <w:rPr>
                <w:rFonts w:cs="Times New Roman"/>
                <w:b/>
                <w:sz w:val="20"/>
                <w:szCs w:val="20"/>
              </w:rPr>
            </w:pPr>
          </w:p>
        </w:tc>
      </w:tr>
      <w:tr w:rsidR="00DD18D9" w:rsidRPr="00DF0F79" w:rsidTr="00DD18D9">
        <w:tc>
          <w:tcPr>
            <w:tcW w:w="534" w:type="dxa"/>
          </w:tcPr>
          <w:p w:rsidR="00DD18D9" w:rsidRPr="00DF0F79" w:rsidRDefault="00DD18D9" w:rsidP="00DD18D9">
            <w:pPr>
              <w:rPr>
                <w:rFonts w:cs="Times New Roman"/>
                <w:sz w:val="20"/>
                <w:szCs w:val="20"/>
              </w:rPr>
            </w:pPr>
            <w:r w:rsidRPr="00DF0F79">
              <w:rPr>
                <w:rFonts w:cs="Times New Roman"/>
                <w:sz w:val="20"/>
                <w:szCs w:val="20"/>
              </w:rPr>
              <w:t>19</w:t>
            </w:r>
          </w:p>
        </w:tc>
        <w:tc>
          <w:tcPr>
            <w:tcW w:w="6237" w:type="dxa"/>
          </w:tcPr>
          <w:p w:rsidR="00DD18D9" w:rsidRPr="00DF0F79" w:rsidRDefault="00DD18D9" w:rsidP="00DD18D9">
            <w:pPr>
              <w:rPr>
                <w:rFonts w:cs="Times New Roman"/>
                <w:sz w:val="20"/>
                <w:szCs w:val="20"/>
              </w:rPr>
            </w:pPr>
            <w:r w:rsidRPr="00DF0F79">
              <w:rPr>
                <w:rFonts w:cs="Times New Roman"/>
                <w:sz w:val="20"/>
                <w:szCs w:val="20"/>
              </w:rPr>
              <w:t>Üretim, maliyet, kâr gibi temel kavramları kavrayabilme ve işletme hayatına uygulayabilme</w:t>
            </w:r>
          </w:p>
        </w:tc>
        <w:tc>
          <w:tcPr>
            <w:tcW w:w="567" w:type="dxa"/>
            <w:vAlign w:val="center"/>
          </w:tcPr>
          <w:p w:rsidR="00DD18D9" w:rsidRPr="00DF0F79" w:rsidRDefault="00DD18D9" w:rsidP="00DD18D9">
            <w:pPr>
              <w:spacing w:line="240" w:lineRule="atLeast"/>
              <w:jc w:val="center"/>
              <w:rPr>
                <w:rFonts w:cs="Times New Roman"/>
                <w:b/>
                <w:sz w:val="20"/>
                <w:szCs w:val="20"/>
              </w:rPr>
            </w:pPr>
          </w:p>
        </w:tc>
        <w:tc>
          <w:tcPr>
            <w:tcW w:w="567" w:type="dxa"/>
            <w:vAlign w:val="center"/>
          </w:tcPr>
          <w:p w:rsidR="00DD18D9" w:rsidRPr="00DF0F79" w:rsidRDefault="00DD18D9" w:rsidP="00DD18D9">
            <w:pPr>
              <w:spacing w:line="240" w:lineRule="atLeast"/>
              <w:jc w:val="center"/>
              <w:rPr>
                <w:rFonts w:cs="Times New Roman"/>
                <w:b/>
                <w:sz w:val="20"/>
                <w:szCs w:val="20"/>
              </w:rPr>
            </w:pPr>
          </w:p>
        </w:tc>
        <w:tc>
          <w:tcPr>
            <w:tcW w:w="425" w:type="dxa"/>
            <w:vAlign w:val="center"/>
          </w:tcPr>
          <w:p w:rsidR="00DD18D9" w:rsidRPr="00DF0F79" w:rsidRDefault="00DD18D9" w:rsidP="00DD18D9">
            <w:pPr>
              <w:spacing w:line="240" w:lineRule="atLeast"/>
              <w:jc w:val="center"/>
              <w:rPr>
                <w:rFonts w:cs="Times New Roman"/>
                <w:b/>
                <w:sz w:val="20"/>
                <w:szCs w:val="20"/>
              </w:rPr>
            </w:pPr>
          </w:p>
        </w:tc>
        <w:tc>
          <w:tcPr>
            <w:tcW w:w="425" w:type="dxa"/>
            <w:vAlign w:val="center"/>
          </w:tcPr>
          <w:p w:rsidR="00DD18D9" w:rsidRPr="00DF0F79" w:rsidRDefault="00DD18D9" w:rsidP="00DD18D9">
            <w:pPr>
              <w:spacing w:line="240" w:lineRule="atLeast"/>
              <w:jc w:val="center"/>
              <w:rPr>
                <w:rFonts w:cs="Times New Roman"/>
                <w:b/>
                <w:sz w:val="20"/>
                <w:szCs w:val="20"/>
              </w:rPr>
            </w:pPr>
          </w:p>
        </w:tc>
        <w:tc>
          <w:tcPr>
            <w:tcW w:w="425" w:type="dxa"/>
            <w:vAlign w:val="center"/>
          </w:tcPr>
          <w:p w:rsidR="00DD18D9" w:rsidRPr="00DF0F79" w:rsidRDefault="00DD18D9" w:rsidP="00DD18D9">
            <w:pPr>
              <w:spacing w:line="240" w:lineRule="atLeast"/>
              <w:jc w:val="center"/>
              <w:rPr>
                <w:rFonts w:cs="Times New Roman"/>
                <w:b/>
                <w:sz w:val="20"/>
                <w:szCs w:val="20"/>
              </w:rPr>
            </w:pPr>
          </w:p>
        </w:tc>
      </w:tr>
      <w:tr w:rsidR="00DD18D9" w:rsidRPr="00DF0F79" w:rsidTr="00DD18D9">
        <w:tc>
          <w:tcPr>
            <w:tcW w:w="534" w:type="dxa"/>
          </w:tcPr>
          <w:p w:rsidR="00DD18D9" w:rsidRPr="00DF0F79" w:rsidRDefault="00DD18D9" w:rsidP="00DD18D9">
            <w:pPr>
              <w:rPr>
                <w:rFonts w:cs="Times New Roman"/>
                <w:sz w:val="20"/>
                <w:szCs w:val="20"/>
              </w:rPr>
            </w:pPr>
            <w:r w:rsidRPr="00DF0F79">
              <w:rPr>
                <w:rFonts w:cs="Times New Roman"/>
                <w:sz w:val="20"/>
                <w:szCs w:val="20"/>
              </w:rPr>
              <w:t>20</w:t>
            </w:r>
          </w:p>
        </w:tc>
        <w:tc>
          <w:tcPr>
            <w:tcW w:w="6237" w:type="dxa"/>
          </w:tcPr>
          <w:p w:rsidR="00DD18D9" w:rsidRPr="00DF0F79" w:rsidRDefault="00DD18D9" w:rsidP="00DD18D9">
            <w:pPr>
              <w:rPr>
                <w:rFonts w:cs="Times New Roman"/>
                <w:sz w:val="20"/>
                <w:szCs w:val="20"/>
              </w:rPr>
            </w:pPr>
            <w:r w:rsidRPr="00DF0F79">
              <w:rPr>
                <w:rFonts w:cs="Times New Roman"/>
                <w:sz w:val="20"/>
                <w:szCs w:val="20"/>
              </w:rPr>
              <w:t>Çalıştığı kurumda, görev aldığı alanlar yanında sosyal hakların evrenselliği, sosyal adalet, kalite, çevresel ve kültürel değerleri koruma, iş sağlığı ve güvenliğine önem verme ve iş ve toplumsal etik değerlere uygun davranma konusunda gerekli bilince sahiptir.</w:t>
            </w:r>
          </w:p>
        </w:tc>
        <w:tc>
          <w:tcPr>
            <w:tcW w:w="567" w:type="dxa"/>
            <w:vAlign w:val="center"/>
          </w:tcPr>
          <w:p w:rsidR="00DD18D9" w:rsidRPr="00DF0F79" w:rsidRDefault="00DD18D9" w:rsidP="00DD18D9">
            <w:pPr>
              <w:spacing w:line="240" w:lineRule="atLeast"/>
              <w:jc w:val="center"/>
              <w:rPr>
                <w:rFonts w:cs="Times New Roman"/>
                <w:b/>
                <w:sz w:val="20"/>
                <w:szCs w:val="20"/>
              </w:rPr>
            </w:pPr>
          </w:p>
        </w:tc>
        <w:tc>
          <w:tcPr>
            <w:tcW w:w="567" w:type="dxa"/>
            <w:vAlign w:val="center"/>
          </w:tcPr>
          <w:p w:rsidR="00DD18D9" w:rsidRPr="00DF0F79" w:rsidRDefault="00DD18D9" w:rsidP="00DD18D9">
            <w:pPr>
              <w:spacing w:line="240" w:lineRule="atLeast"/>
              <w:jc w:val="center"/>
              <w:rPr>
                <w:rFonts w:cs="Times New Roman"/>
                <w:b/>
                <w:sz w:val="20"/>
                <w:szCs w:val="20"/>
              </w:rPr>
            </w:pPr>
          </w:p>
        </w:tc>
        <w:tc>
          <w:tcPr>
            <w:tcW w:w="425" w:type="dxa"/>
            <w:vAlign w:val="center"/>
          </w:tcPr>
          <w:p w:rsidR="00DD18D9" w:rsidRPr="00DF0F79" w:rsidRDefault="00DD18D9" w:rsidP="00DD18D9">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DD18D9" w:rsidRPr="00DF0F79" w:rsidRDefault="00DD18D9" w:rsidP="00DD18D9">
            <w:pPr>
              <w:spacing w:line="240" w:lineRule="atLeast"/>
              <w:jc w:val="center"/>
              <w:rPr>
                <w:rFonts w:cs="Times New Roman"/>
                <w:b/>
                <w:sz w:val="20"/>
                <w:szCs w:val="20"/>
              </w:rPr>
            </w:pPr>
          </w:p>
        </w:tc>
        <w:tc>
          <w:tcPr>
            <w:tcW w:w="425" w:type="dxa"/>
            <w:vAlign w:val="center"/>
          </w:tcPr>
          <w:p w:rsidR="00DD18D9" w:rsidRPr="00DF0F79" w:rsidRDefault="00DD18D9" w:rsidP="00DD18D9">
            <w:pPr>
              <w:spacing w:line="240" w:lineRule="atLeast"/>
              <w:jc w:val="center"/>
              <w:rPr>
                <w:rFonts w:cs="Times New Roman"/>
                <w:b/>
                <w:sz w:val="20"/>
                <w:szCs w:val="20"/>
              </w:rPr>
            </w:pPr>
          </w:p>
        </w:tc>
      </w:tr>
    </w:tbl>
    <w:p w:rsidR="001A3A9E" w:rsidRPr="00DF0F79" w:rsidRDefault="001A3A9E" w:rsidP="001A3A9E">
      <w:pPr>
        <w:spacing w:after="0" w:line="240" w:lineRule="auto"/>
        <w:rPr>
          <w:rFonts w:eastAsia="Times New Roman" w:cs="Times New Roman"/>
          <w:sz w:val="20"/>
          <w:szCs w:val="20"/>
          <w:lang w:eastAsia="tr-TR"/>
        </w:rPr>
      </w:pPr>
    </w:p>
    <w:p w:rsidR="001A3A9E" w:rsidRPr="00DF0F79" w:rsidRDefault="001A3A9E" w:rsidP="001A3A9E">
      <w:pPr>
        <w:spacing w:after="0" w:line="240" w:lineRule="auto"/>
        <w:rPr>
          <w:rFonts w:eastAsia="Times New Roman" w:cs="Times New Roman"/>
          <w:sz w:val="20"/>
          <w:szCs w:val="20"/>
          <w:lang w:eastAsia="tr-TR"/>
        </w:rPr>
      </w:pPr>
    </w:p>
    <w:tbl>
      <w:tblPr>
        <w:tblStyle w:val="TabloKlavuzu"/>
        <w:tblW w:w="5000" w:type="pct"/>
        <w:tblLook w:val="04A0" w:firstRow="1" w:lastRow="0" w:firstColumn="1" w:lastColumn="0" w:noHBand="0" w:noVBand="1"/>
      </w:tblPr>
      <w:tblGrid>
        <w:gridCol w:w="6591"/>
        <w:gridCol w:w="737"/>
        <w:gridCol w:w="719"/>
        <w:gridCol w:w="1241"/>
      </w:tblGrid>
      <w:tr w:rsidR="00D15DB0" w:rsidRPr="00DF0F79" w:rsidTr="00446200">
        <w:tc>
          <w:tcPr>
            <w:tcW w:w="5000" w:type="pct"/>
            <w:gridSpan w:val="4"/>
            <w:hideMark/>
          </w:tcPr>
          <w:p w:rsidR="00D15DB0" w:rsidRPr="00DF0F79" w:rsidRDefault="00D15DB0" w:rsidP="00446200">
            <w:pPr>
              <w:spacing w:line="240" w:lineRule="atLeast"/>
              <w:rPr>
                <w:rFonts w:eastAsia="Times New Roman" w:cs="Times New Roman"/>
                <w:color w:val="444444"/>
                <w:sz w:val="20"/>
                <w:szCs w:val="20"/>
                <w:lang w:eastAsia="tr-TR"/>
              </w:rPr>
            </w:pPr>
          </w:p>
        </w:tc>
      </w:tr>
      <w:tr w:rsidR="00D15DB0" w:rsidRPr="00DF0F79" w:rsidTr="00446200">
        <w:trPr>
          <w:trHeight w:val="525"/>
        </w:trPr>
        <w:tc>
          <w:tcPr>
            <w:tcW w:w="5000" w:type="pct"/>
            <w:gridSpan w:val="4"/>
            <w:hideMark/>
          </w:tcPr>
          <w:p w:rsidR="00D15DB0" w:rsidRPr="00DF0F79" w:rsidRDefault="00D15DB0" w:rsidP="00446200">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AKTS / İŞ YÜKÜ TABLOSU</w:t>
            </w:r>
          </w:p>
        </w:tc>
      </w:tr>
      <w:tr w:rsidR="00D15DB0" w:rsidRPr="00DF0F79" w:rsidTr="00446200">
        <w:trPr>
          <w:trHeight w:val="450"/>
        </w:trPr>
        <w:tc>
          <w:tcPr>
            <w:tcW w:w="3548" w:type="pct"/>
            <w:hideMark/>
          </w:tcPr>
          <w:p w:rsidR="00D15DB0" w:rsidRPr="00DF0F79" w:rsidRDefault="00D15DB0" w:rsidP="00446200">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Etkinlik</w:t>
            </w:r>
          </w:p>
        </w:tc>
        <w:tc>
          <w:tcPr>
            <w:tcW w:w="397" w:type="pct"/>
            <w:hideMark/>
          </w:tcPr>
          <w:p w:rsidR="00D15DB0" w:rsidRPr="00DF0F79" w:rsidRDefault="00D15DB0" w:rsidP="00446200">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SAYISI</w:t>
            </w:r>
          </w:p>
        </w:tc>
        <w:tc>
          <w:tcPr>
            <w:tcW w:w="387" w:type="pct"/>
            <w:hideMark/>
          </w:tcPr>
          <w:p w:rsidR="00D15DB0" w:rsidRPr="00DF0F79" w:rsidRDefault="00D15DB0" w:rsidP="00446200">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Süresi</w:t>
            </w:r>
            <w:r w:rsidRPr="00DF0F79">
              <w:rPr>
                <w:rFonts w:eastAsia="Times New Roman" w:cs="Times New Roman"/>
                <w:b/>
                <w:bCs/>
                <w:color w:val="000000" w:themeColor="text1"/>
                <w:sz w:val="20"/>
                <w:szCs w:val="20"/>
                <w:lang w:eastAsia="tr-TR"/>
              </w:rPr>
              <w:br/>
              <w:t>(Saat)</w:t>
            </w:r>
          </w:p>
        </w:tc>
        <w:tc>
          <w:tcPr>
            <w:tcW w:w="668" w:type="pct"/>
            <w:hideMark/>
          </w:tcPr>
          <w:p w:rsidR="00D15DB0" w:rsidRPr="00DF0F79" w:rsidRDefault="00D15DB0" w:rsidP="00446200">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Toplam</w:t>
            </w:r>
            <w:r w:rsidRPr="00DF0F79">
              <w:rPr>
                <w:rFonts w:eastAsia="Times New Roman" w:cs="Times New Roman"/>
                <w:b/>
                <w:bCs/>
                <w:color w:val="000000" w:themeColor="text1"/>
                <w:sz w:val="20"/>
                <w:szCs w:val="20"/>
                <w:lang w:eastAsia="tr-TR"/>
              </w:rPr>
              <w:br/>
              <w:t>İş Yükü</w:t>
            </w:r>
            <w:r w:rsidRPr="00DF0F79">
              <w:rPr>
                <w:rFonts w:eastAsia="Times New Roman" w:cs="Times New Roman"/>
                <w:b/>
                <w:bCs/>
                <w:color w:val="000000" w:themeColor="text1"/>
                <w:sz w:val="20"/>
                <w:szCs w:val="20"/>
                <w:lang w:eastAsia="tr-TR"/>
              </w:rPr>
              <w:br/>
              <w:t>(Saat)</w:t>
            </w:r>
          </w:p>
        </w:tc>
      </w:tr>
      <w:tr w:rsidR="00D15DB0" w:rsidRPr="00DF0F79" w:rsidTr="00446200">
        <w:trPr>
          <w:trHeight w:val="375"/>
        </w:trPr>
        <w:tc>
          <w:tcPr>
            <w:tcW w:w="3548" w:type="pct"/>
            <w:hideMark/>
          </w:tcPr>
          <w:p w:rsidR="00D15DB0" w:rsidRPr="00DF0F79" w:rsidRDefault="00D15DB0" w:rsidP="00446200">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 xml:space="preserve">Ders Süresi (Sınav haftası </w:t>
            </w:r>
            <w:proofErr w:type="gramStart"/>
            <w:r w:rsidRPr="00DF0F79">
              <w:rPr>
                <w:rFonts w:eastAsia="Times New Roman" w:cs="Times New Roman"/>
                <w:color w:val="000000" w:themeColor="text1"/>
                <w:sz w:val="20"/>
                <w:szCs w:val="20"/>
                <w:lang w:eastAsia="tr-TR"/>
              </w:rPr>
              <w:t>dahildir</w:t>
            </w:r>
            <w:proofErr w:type="gramEnd"/>
            <w:r w:rsidRPr="00DF0F79">
              <w:rPr>
                <w:rFonts w:eastAsia="Times New Roman" w:cs="Times New Roman"/>
                <w:color w:val="000000" w:themeColor="text1"/>
                <w:sz w:val="20"/>
                <w:szCs w:val="20"/>
                <w:lang w:eastAsia="tr-TR"/>
              </w:rPr>
              <w:t>: 16x toplam ders saati)</w:t>
            </w:r>
          </w:p>
        </w:tc>
        <w:tc>
          <w:tcPr>
            <w:tcW w:w="397" w:type="pct"/>
            <w:hideMark/>
          </w:tcPr>
          <w:p w:rsidR="00D15DB0" w:rsidRPr="00DF0F79" w:rsidRDefault="00D15DB0" w:rsidP="00446200">
            <w:pPr>
              <w:spacing w:line="240" w:lineRule="atLeast"/>
              <w:jc w:val="center"/>
              <w:rPr>
                <w:color w:val="000000"/>
                <w:sz w:val="20"/>
                <w:szCs w:val="20"/>
              </w:rPr>
            </w:pPr>
            <w:r w:rsidRPr="00DF0F79">
              <w:rPr>
                <w:color w:val="000000"/>
                <w:sz w:val="20"/>
                <w:szCs w:val="20"/>
              </w:rPr>
              <w:t>16</w:t>
            </w:r>
          </w:p>
        </w:tc>
        <w:tc>
          <w:tcPr>
            <w:tcW w:w="387" w:type="pct"/>
            <w:hideMark/>
          </w:tcPr>
          <w:p w:rsidR="00D15DB0" w:rsidRPr="00DF0F79" w:rsidRDefault="00D15DB0" w:rsidP="00446200">
            <w:pPr>
              <w:spacing w:line="240" w:lineRule="atLeast"/>
              <w:jc w:val="center"/>
              <w:rPr>
                <w:color w:val="000000"/>
                <w:sz w:val="20"/>
                <w:szCs w:val="20"/>
              </w:rPr>
            </w:pPr>
            <w:r w:rsidRPr="00DF0F79">
              <w:rPr>
                <w:color w:val="000000"/>
                <w:sz w:val="20"/>
                <w:szCs w:val="20"/>
              </w:rPr>
              <w:t>2</w:t>
            </w:r>
          </w:p>
        </w:tc>
        <w:tc>
          <w:tcPr>
            <w:tcW w:w="668" w:type="pct"/>
            <w:hideMark/>
          </w:tcPr>
          <w:p w:rsidR="00D15DB0" w:rsidRPr="00DF0F79" w:rsidRDefault="00D15DB0" w:rsidP="00446200">
            <w:pPr>
              <w:spacing w:line="240" w:lineRule="atLeast"/>
              <w:jc w:val="center"/>
              <w:rPr>
                <w:color w:val="000000"/>
                <w:sz w:val="20"/>
                <w:szCs w:val="20"/>
              </w:rPr>
            </w:pPr>
            <w:r w:rsidRPr="00DF0F79">
              <w:rPr>
                <w:color w:val="000000"/>
                <w:sz w:val="20"/>
                <w:szCs w:val="20"/>
              </w:rPr>
              <w:t>32</w:t>
            </w:r>
          </w:p>
        </w:tc>
      </w:tr>
      <w:tr w:rsidR="00D15DB0" w:rsidRPr="00DF0F79" w:rsidTr="00446200">
        <w:trPr>
          <w:trHeight w:val="375"/>
        </w:trPr>
        <w:tc>
          <w:tcPr>
            <w:tcW w:w="3548" w:type="pct"/>
            <w:hideMark/>
          </w:tcPr>
          <w:p w:rsidR="00D15DB0" w:rsidRPr="00DF0F79" w:rsidRDefault="00D15DB0" w:rsidP="00446200">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Sınıf Dışı Ders Çalışma Süresi(Ön çalışma, pekiştirme)</w:t>
            </w:r>
          </w:p>
        </w:tc>
        <w:tc>
          <w:tcPr>
            <w:tcW w:w="397" w:type="pct"/>
            <w:hideMark/>
          </w:tcPr>
          <w:p w:rsidR="00D15DB0" w:rsidRPr="00DF0F79" w:rsidRDefault="00D15DB0" w:rsidP="00446200">
            <w:pPr>
              <w:spacing w:line="240" w:lineRule="atLeast"/>
              <w:jc w:val="center"/>
              <w:rPr>
                <w:color w:val="000000"/>
                <w:sz w:val="20"/>
                <w:szCs w:val="20"/>
              </w:rPr>
            </w:pPr>
            <w:r w:rsidRPr="00DF0F79">
              <w:rPr>
                <w:color w:val="000000"/>
                <w:sz w:val="20"/>
                <w:szCs w:val="20"/>
              </w:rPr>
              <w:t>16</w:t>
            </w:r>
          </w:p>
        </w:tc>
        <w:tc>
          <w:tcPr>
            <w:tcW w:w="387" w:type="pct"/>
            <w:hideMark/>
          </w:tcPr>
          <w:p w:rsidR="00D15DB0" w:rsidRPr="00DF0F79" w:rsidRDefault="00D15DB0" w:rsidP="00446200">
            <w:pPr>
              <w:spacing w:line="240" w:lineRule="atLeast"/>
              <w:jc w:val="center"/>
              <w:rPr>
                <w:color w:val="000000"/>
                <w:sz w:val="20"/>
                <w:szCs w:val="20"/>
              </w:rPr>
            </w:pPr>
            <w:r w:rsidRPr="00DF0F79">
              <w:rPr>
                <w:color w:val="000000"/>
                <w:sz w:val="20"/>
                <w:szCs w:val="20"/>
              </w:rPr>
              <w:t>3</w:t>
            </w:r>
          </w:p>
        </w:tc>
        <w:tc>
          <w:tcPr>
            <w:tcW w:w="668" w:type="pct"/>
            <w:hideMark/>
          </w:tcPr>
          <w:p w:rsidR="00D15DB0" w:rsidRPr="00DF0F79" w:rsidRDefault="00D15DB0" w:rsidP="00446200">
            <w:pPr>
              <w:spacing w:line="240" w:lineRule="atLeast"/>
              <w:jc w:val="center"/>
              <w:rPr>
                <w:color w:val="000000"/>
                <w:sz w:val="20"/>
                <w:szCs w:val="20"/>
              </w:rPr>
            </w:pPr>
            <w:r w:rsidRPr="00DF0F79">
              <w:rPr>
                <w:color w:val="000000"/>
                <w:sz w:val="20"/>
                <w:szCs w:val="20"/>
              </w:rPr>
              <w:t>48</w:t>
            </w:r>
          </w:p>
        </w:tc>
      </w:tr>
      <w:tr w:rsidR="00D15DB0" w:rsidRPr="00DF0F79" w:rsidTr="00446200">
        <w:trPr>
          <w:trHeight w:val="375"/>
        </w:trPr>
        <w:tc>
          <w:tcPr>
            <w:tcW w:w="3548" w:type="pct"/>
            <w:hideMark/>
          </w:tcPr>
          <w:p w:rsidR="00D15DB0" w:rsidRPr="00DF0F79" w:rsidRDefault="00D15DB0" w:rsidP="00446200">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Ara Sınav</w:t>
            </w:r>
          </w:p>
        </w:tc>
        <w:tc>
          <w:tcPr>
            <w:tcW w:w="397" w:type="pct"/>
            <w:hideMark/>
          </w:tcPr>
          <w:p w:rsidR="00D15DB0" w:rsidRPr="00DF0F79" w:rsidRDefault="00D15DB0" w:rsidP="00446200">
            <w:pPr>
              <w:spacing w:line="240" w:lineRule="atLeast"/>
              <w:jc w:val="center"/>
              <w:rPr>
                <w:color w:val="000000"/>
                <w:sz w:val="20"/>
                <w:szCs w:val="20"/>
              </w:rPr>
            </w:pPr>
            <w:r w:rsidRPr="00DF0F79">
              <w:rPr>
                <w:color w:val="000000"/>
                <w:sz w:val="20"/>
                <w:szCs w:val="20"/>
              </w:rPr>
              <w:t>1</w:t>
            </w:r>
          </w:p>
        </w:tc>
        <w:tc>
          <w:tcPr>
            <w:tcW w:w="387" w:type="pct"/>
            <w:hideMark/>
          </w:tcPr>
          <w:p w:rsidR="00D15DB0" w:rsidRPr="00DF0F79" w:rsidRDefault="00D15DB0" w:rsidP="00446200">
            <w:pPr>
              <w:spacing w:line="240" w:lineRule="atLeast"/>
              <w:jc w:val="center"/>
              <w:rPr>
                <w:color w:val="000000"/>
                <w:sz w:val="20"/>
                <w:szCs w:val="20"/>
              </w:rPr>
            </w:pPr>
            <w:r w:rsidRPr="00DF0F79">
              <w:rPr>
                <w:color w:val="000000"/>
                <w:sz w:val="20"/>
                <w:szCs w:val="20"/>
              </w:rPr>
              <w:t>6</w:t>
            </w:r>
          </w:p>
        </w:tc>
        <w:tc>
          <w:tcPr>
            <w:tcW w:w="668" w:type="pct"/>
            <w:hideMark/>
          </w:tcPr>
          <w:p w:rsidR="00D15DB0" w:rsidRPr="00DF0F79" w:rsidRDefault="00D15DB0" w:rsidP="00446200">
            <w:pPr>
              <w:spacing w:line="240" w:lineRule="atLeast"/>
              <w:jc w:val="center"/>
              <w:rPr>
                <w:color w:val="000000"/>
                <w:sz w:val="20"/>
                <w:szCs w:val="20"/>
              </w:rPr>
            </w:pPr>
            <w:r w:rsidRPr="00DF0F79">
              <w:rPr>
                <w:color w:val="000000"/>
                <w:sz w:val="20"/>
                <w:szCs w:val="20"/>
              </w:rPr>
              <w:t>6</w:t>
            </w:r>
          </w:p>
        </w:tc>
      </w:tr>
      <w:tr w:rsidR="00D15DB0" w:rsidRPr="00DF0F79" w:rsidTr="00446200">
        <w:trPr>
          <w:trHeight w:val="375"/>
        </w:trPr>
        <w:tc>
          <w:tcPr>
            <w:tcW w:w="3548" w:type="pct"/>
            <w:hideMark/>
          </w:tcPr>
          <w:p w:rsidR="00D15DB0" w:rsidRPr="00DF0F79" w:rsidRDefault="00D15DB0" w:rsidP="00446200">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Kısa Sınav</w:t>
            </w:r>
          </w:p>
        </w:tc>
        <w:tc>
          <w:tcPr>
            <w:tcW w:w="397" w:type="pct"/>
            <w:hideMark/>
          </w:tcPr>
          <w:p w:rsidR="00D15DB0" w:rsidRPr="00DF0F79" w:rsidRDefault="00D15DB0" w:rsidP="00446200">
            <w:pPr>
              <w:spacing w:line="240" w:lineRule="atLeast"/>
              <w:jc w:val="center"/>
              <w:rPr>
                <w:color w:val="000000"/>
                <w:sz w:val="20"/>
                <w:szCs w:val="20"/>
              </w:rPr>
            </w:pPr>
            <w:r w:rsidRPr="00DF0F79">
              <w:rPr>
                <w:color w:val="000000"/>
                <w:sz w:val="20"/>
                <w:szCs w:val="20"/>
              </w:rPr>
              <w:t>2</w:t>
            </w:r>
          </w:p>
        </w:tc>
        <w:tc>
          <w:tcPr>
            <w:tcW w:w="387" w:type="pct"/>
            <w:hideMark/>
          </w:tcPr>
          <w:p w:rsidR="00D15DB0" w:rsidRPr="00DF0F79" w:rsidRDefault="00D15DB0" w:rsidP="00446200">
            <w:pPr>
              <w:spacing w:line="240" w:lineRule="atLeast"/>
              <w:jc w:val="center"/>
              <w:rPr>
                <w:color w:val="000000"/>
                <w:sz w:val="20"/>
                <w:szCs w:val="20"/>
              </w:rPr>
            </w:pPr>
            <w:r w:rsidRPr="00DF0F79">
              <w:rPr>
                <w:color w:val="000000"/>
                <w:sz w:val="20"/>
                <w:szCs w:val="20"/>
              </w:rPr>
              <w:t>3</w:t>
            </w:r>
          </w:p>
        </w:tc>
        <w:tc>
          <w:tcPr>
            <w:tcW w:w="668" w:type="pct"/>
            <w:hideMark/>
          </w:tcPr>
          <w:p w:rsidR="00D15DB0" w:rsidRPr="00DF0F79" w:rsidRDefault="00D15DB0" w:rsidP="00446200">
            <w:pPr>
              <w:spacing w:line="240" w:lineRule="atLeast"/>
              <w:jc w:val="center"/>
              <w:rPr>
                <w:color w:val="000000"/>
                <w:sz w:val="20"/>
                <w:szCs w:val="20"/>
              </w:rPr>
            </w:pPr>
            <w:r w:rsidRPr="00DF0F79">
              <w:rPr>
                <w:color w:val="000000"/>
                <w:sz w:val="20"/>
                <w:szCs w:val="20"/>
              </w:rPr>
              <w:t>6</w:t>
            </w:r>
          </w:p>
        </w:tc>
      </w:tr>
      <w:tr w:rsidR="00D15DB0" w:rsidRPr="00DF0F79" w:rsidTr="00446200">
        <w:trPr>
          <w:trHeight w:val="375"/>
        </w:trPr>
        <w:tc>
          <w:tcPr>
            <w:tcW w:w="3548" w:type="pct"/>
            <w:hideMark/>
          </w:tcPr>
          <w:p w:rsidR="00D15DB0" w:rsidRPr="00DF0F79" w:rsidRDefault="00D15DB0" w:rsidP="00446200">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Ödev</w:t>
            </w:r>
          </w:p>
        </w:tc>
        <w:tc>
          <w:tcPr>
            <w:tcW w:w="397" w:type="pct"/>
            <w:hideMark/>
          </w:tcPr>
          <w:p w:rsidR="00D15DB0" w:rsidRPr="00DF0F79" w:rsidRDefault="00D15DB0" w:rsidP="00446200">
            <w:pPr>
              <w:spacing w:line="240" w:lineRule="atLeast"/>
              <w:jc w:val="center"/>
              <w:rPr>
                <w:color w:val="000000"/>
                <w:sz w:val="20"/>
                <w:szCs w:val="20"/>
              </w:rPr>
            </w:pPr>
            <w:r w:rsidRPr="00DF0F79">
              <w:rPr>
                <w:color w:val="000000"/>
                <w:sz w:val="20"/>
                <w:szCs w:val="20"/>
              </w:rPr>
              <w:t>1</w:t>
            </w:r>
          </w:p>
        </w:tc>
        <w:tc>
          <w:tcPr>
            <w:tcW w:w="387" w:type="pct"/>
            <w:hideMark/>
          </w:tcPr>
          <w:p w:rsidR="00D15DB0" w:rsidRPr="00DF0F79" w:rsidRDefault="00D15DB0" w:rsidP="00446200">
            <w:pPr>
              <w:spacing w:line="240" w:lineRule="atLeast"/>
              <w:jc w:val="center"/>
              <w:rPr>
                <w:color w:val="000000"/>
                <w:sz w:val="20"/>
                <w:szCs w:val="20"/>
              </w:rPr>
            </w:pPr>
            <w:r w:rsidRPr="00DF0F79">
              <w:rPr>
                <w:color w:val="000000"/>
                <w:sz w:val="20"/>
                <w:szCs w:val="20"/>
              </w:rPr>
              <w:t>3</w:t>
            </w:r>
          </w:p>
        </w:tc>
        <w:tc>
          <w:tcPr>
            <w:tcW w:w="668" w:type="pct"/>
            <w:hideMark/>
          </w:tcPr>
          <w:p w:rsidR="00D15DB0" w:rsidRPr="00DF0F79" w:rsidRDefault="00D15DB0" w:rsidP="00446200">
            <w:pPr>
              <w:spacing w:line="240" w:lineRule="atLeast"/>
              <w:jc w:val="center"/>
              <w:rPr>
                <w:color w:val="000000"/>
                <w:sz w:val="20"/>
                <w:szCs w:val="20"/>
              </w:rPr>
            </w:pPr>
            <w:r w:rsidRPr="00DF0F79">
              <w:rPr>
                <w:color w:val="000000"/>
                <w:sz w:val="20"/>
                <w:szCs w:val="20"/>
              </w:rPr>
              <w:t>3</w:t>
            </w:r>
          </w:p>
        </w:tc>
      </w:tr>
      <w:tr w:rsidR="00D15DB0" w:rsidRPr="00DF0F79" w:rsidTr="00446200">
        <w:trPr>
          <w:trHeight w:val="375"/>
        </w:trPr>
        <w:tc>
          <w:tcPr>
            <w:tcW w:w="3548" w:type="pct"/>
            <w:hideMark/>
          </w:tcPr>
          <w:p w:rsidR="00D15DB0" w:rsidRPr="00DF0F79" w:rsidRDefault="00D15DB0" w:rsidP="00446200">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Final</w:t>
            </w:r>
          </w:p>
        </w:tc>
        <w:tc>
          <w:tcPr>
            <w:tcW w:w="397" w:type="pct"/>
            <w:hideMark/>
          </w:tcPr>
          <w:p w:rsidR="00D15DB0" w:rsidRPr="00DF0F79" w:rsidRDefault="00D15DB0" w:rsidP="00446200">
            <w:pPr>
              <w:spacing w:line="240" w:lineRule="atLeast"/>
              <w:jc w:val="center"/>
              <w:rPr>
                <w:color w:val="000000"/>
                <w:sz w:val="20"/>
                <w:szCs w:val="20"/>
              </w:rPr>
            </w:pPr>
            <w:r w:rsidRPr="00DF0F79">
              <w:rPr>
                <w:color w:val="000000"/>
                <w:sz w:val="20"/>
                <w:szCs w:val="20"/>
              </w:rPr>
              <w:t>1</w:t>
            </w:r>
          </w:p>
        </w:tc>
        <w:tc>
          <w:tcPr>
            <w:tcW w:w="387" w:type="pct"/>
            <w:hideMark/>
          </w:tcPr>
          <w:p w:rsidR="00D15DB0" w:rsidRPr="00DF0F79" w:rsidRDefault="00D15DB0" w:rsidP="00446200">
            <w:pPr>
              <w:spacing w:line="240" w:lineRule="atLeast"/>
              <w:jc w:val="center"/>
              <w:rPr>
                <w:color w:val="000000"/>
                <w:sz w:val="20"/>
                <w:szCs w:val="20"/>
              </w:rPr>
            </w:pPr>
            <w:r w:rsidRPr="00DF0F79">
              <w:rPr>
                <w:color w:val="000000"/>
                <w:sz w:val="20"/>
                <w:szCs w:val="20"/>
              </w:rPr>
              <w:t>10</w:t>
            </w:r>
          </w:p>
        </w:tc>
        <w:tc>
          <w:tcPr>
            <w:tcW w:w="668" w:type="pct"/>
            <w:hideMark/>
          </w:tcPr>
          <w:p w:rsidR="00D15DB0" w:rsidRPr="00DF0F79" w:rsidRDefault="00D15DB0" w:rsidP="00446200">
            <w:pPr>
              <w:spacing w:line="240" w:lineRule="atLeast"/>
              <w:jc w:val="center"/>
              <w:rPr>
                <w:color w:val="000000"/>
                <w:sz w:val="20"/>
                <w:szCs w:val="20"/>
              </w:rPr>
            </w:pPr>
            <w:r w:rsidRPr="00DF0F79">
              <w:rPr>
                <w:color w:val="000000"/>
                <w:sz w:val="20"/>
                <w:szCs w:val="20"/>
              </w:rPr>
              <w:t>10</w:t>
            </w:r>
          </w:p>
        </w:tc>
      </w:tr>
      <w:tr w:rsidR="00D15DB0" w:rsidRPr="00DF0F79" w:rsidTr="00446200">
        <w:trPr>
          <w:trHeight w:val="375"/>
        </w:trPr>
        <w:tc>
          <w:tcPr>
            <w:tcW w:w="3548" w:type="pct"/>
            <w:hideMark/>
          </w:tcPr>
          <w:p w:rsidR="00D15DB0" w:rsidRPr="00DF0F79" w:rsidRDefault="00D15DB0" w:rsidP="00446200">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Toplam İş Yükü</w:t>
            </w:r>
          </w:p>
        </w:tc>
        <w:tc>
          <w:tcPr>
            <w:tcW w:w="397" w:type="pct"/>
            <w:hideMark/>
          </w:tcPr>
          <w:p w:rsidR="00D15DB0" w:rsidRPr="00DF0F79" w:rsidRDefault="00D15DB0" w:rsidP="00446200">
            <w:pPr>
              <w:spacing w:line="240" w:lineRule="atLeast"/>
              <w:rPr>
                <w:color w:val="000000"/>
                <w:sz w:val="20"/>
                <w:szCs w:val="20"/>
              </w:rPr>
            </w:pPr>
          </w:p>
        </w:tc>
        <w:tc>
          <w:tcPr>
            <w:tcW w:w="387" w:type="pct"/>
            <w:hideMark/>
          </w:tcPr>
          <w:p w:rsidR="00D15DB0" w:rsidRPr="00DF0F79" w:rsidRDefault="00D15DB0" w:rsidP="00446200">
            <w:pPr>
              <w:spacing w:line="240" w:lineRule="atLeast"/>
              <w:rPr>
                <w:color w:val="000000"/>
                <w:sz w:val="20"/>
                <w:szCs w:val="20"/>
              </w:rPr>
            </w:pPr>
          </w:p>
        </w:tc>
        <w:tc>
          <w:tcPr>
            <w:tcW w:w="668" w:type="pct"/>
            <w:hideMark/>
          </w:tcPr>
          <w:p w:rsidR="00D15DB0" w:rsidRPr="00DF0F79" w:rsidRDefault="00D15DB0" w:rsidP="00446200">
            <w:pPr>
              <w:spacing w:line="240" w:lineRule="atLeast"/>
              <w:jc w:val="center"/>
              <w:rPr>
                <w:color w:val="000000"/>
                <w:sz w:val="20"/>
                <w:szCs w:val="20"/>
              </w:rPr>
            </w:pPr>
            <w:r w:rsidRPr="00DF0F79">
              <w:rPr>
                <w:color w:val="000000"/>
                <w:sz w:val="20"/>
                <w:szCs w:val="20"/>
              </w:rPr>
              <w:t>105</w:t>
            </w:r>
          </w:p>
        </w:tc>
      </w:tr>
      <w:tr w:rsidR="00D15DB0" w:rsidRPr="00DF0F79" w:rsidTr="00446200">
        <w:trPr>
          <w:trHeight w:val="375"/>
        </w:trPr>
        <w:tc>
          <w:tcPr>
            <w:tcW w:w="3548" w:type="pct"/>
            <w:hideMark/>
          </w:tcPr>
          <w:p w:rsidR="00D15DB0" w:rsidRPr="00DF0F79" w:rsidRDefault="00D15DB0" w:rsidP="00446200">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Toplam İş Yükü / 25 (s)</w:t>
            </w:r>
          </w:p>
        </w:tc>
        <w:tc>
          <w:tcPr>
            <w:tcW w:w="397" w:type="pct"/>
            <w:hideMark/>
          </w:tcPr>
          <w:p w:rsidR="00D15DB0" w:rsidRPr="00DF0F79" w:rsidRDefault="00D15DB0" w:rsidP="00446200">
            <w:pPr>
              <w:spacing w:line="240" w:lineRule="atLeast"/>
              <w:rPr>
                <w:color w:val="000000"/>
                <w:sz w:val="20"/>
                <w:szCs w:val="20"/>
              </w:rPr>
            </w:pPr>
          </w:p>
        </w:tc>
        <w:tc>
          <w:tcPr>
            <w:tcW w:w="387" w:type="pct"/>
            <w:hideMark/>
          </w:tcPr>
          <w:p w:rsidR="00D15DB0" w:rsidRPr="00DF0F79" w:rsidRDefault="00D15DB0" w:rsidP="00446200">
            <w:pPr>
              <w:spacing w:line="240" w:lineRule="atLeast"/>
              <w:rPr>
                <w:color w:val="000000"/>
                <w:sz w:val="20"/>
                <w:szCs w:val="20"/>
              </w:rPr>
            </w:pPr>
          </w:p>
        </w:tc>
        <w:tc>
          <w:tcPr>
            <w:tcW w:w="668" w:type="pct"/>
            <w:hideMark/>
          </w:tcPr>
          <w:p w:rsidR="00D15DB0" w:rsidRPr="00DF0F79" w:rsidRDefault="00D15DB0" w:rsidP="00446200">
            <w:pPr>
              <w:spacing w:line="240" w:lineRule="atLeast"/>
              <w:jc w:val="center"/>
              <w:rPr>
                <w:color w:val="000000"/>
                <w:sz w:val="20"/>
                <w:szCs w:val="20"/>
              </w:rPr>
            </w:pPr>
            <w:r w:rsidRPr="00DF0F79">
              <w:rPr>
                <w:color w:val="000000"/>
                <w:sz w:val="20"/>
                <w:szCs w:val="20"/>
              </w:rPr>
              <w:t>4.2</w:t>
            </w:r>
          </w:p>
        </w:tc>
      </w:tr>
      <w:tr w:rsidR="00D15DB0" w:rsidRPr="00DF0F79" w:rsidTr="00446200">
        <w:trPr>
          <w:trHeight w:val="375"/>
        </w:trPr>
        <w:tc>
          <w:tcPr>
            <w:tcW w:w="3548" w:type="pct"/>
            <w:hideMark/>
          </w:tcPr>
          <w:p w:rsidR="00D15DB0" w:rsidRPr="00DF0F79" w:rsidRDefault="00D15DB0" w:rsidP="00446200">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AKTS Kredisi</w:t>
            </w:r>
          </w:p>
        </w:tc>
        <w:tc>
          <w:tcPr>
            <w:tcW w:w="397" w:type="pct"/>
            <w:hideMark/>
          </w:tcPr>
          <w:p w:rsidR="00D15DB0" w:rsidRPr="00DF0F79" w:rsidRDefault="00D15DB0" w:rsidP="00446200">
            <w:pPr>
              <w:spacing w:line="240" w:lineRule="atLeast"/>
              <w:rPr>
                <w:color w:val="000000"/>
                <w:sz w:val="20"/>
                <w:szCs w:val="20"/>
              </w:rPr>
            </w:pPr>
          </w:p>
        </w:tc>
        <w:tc>
          <w:tcPr>
            <w:tcW w:w="387" w:type="pct"/>
            <w:hideMark/>
          </w:tcPr>
          <w:p w:rsidR="00D15DB0" w:rsidRPr="00DF0F79" w:rsidRDefault="00D15DB0" w:rsidP="00446200">
            <w:pPr>
              <w:spacing w:line="240" w:lineRule="atLeast"/>
              <w:rPr>
                <w:color w:val="000000"/>
                <w:sz w:val="20"/>
                <w:szCs w:val="20"/>
              </w:rPr>
            </w:pPr>
          </w:p>
        </w:tc>
        <w:tc>
          <w:tcPr>
            <w:tcW w:w="668" w:type="pct"/>
            <w:hideMark/>
          </w:tcPr>
          <w:p w:rsidR="00D15DB0" w:rsidRPr="00DF0F79" w:rsidRDefault="00D15DB0" w:rsidP="00446200">
            <w:pPr>
              <w:spacing w:line="240" w:lineRule="atLeast"/>
              <w:jc w:val="center"/>
              <w:rPr>
                <w:color w:val="000000"/>
                <w:sz w:val="20"/>
                <w:szCs w:val="20"/>
              </w:rPr>
            </w:pPr>
            <w:r w:rsidRPr="00DF0F79">
              <w:rPr>
                <w:color w:val="000000"/>
                <w:sz w:val="20"/>
                <w:szCs w:val="20"/>
              </w:rPr>
              <w:t>4</w:t>
            </w:r>
          </w:p>
        </w:tc>
      </w:tr>
    </w:tbl>
    <w:p w:rsidR="001A3A9E" w:rsidRPr="00DF0F79" w:rsidRDefault="001A3A9E">
      <w:pPr>
        <w:rPr>
          <w:sz w:val="20"/>
          <w:szCs w:val="20"/>
        </w:rPr>
      </w:pPr>
    </w:p>
    <w:p w:rsidR="00AC3365" w:rsidRPr="00DF0F79" w:rsidRDefault="00AC3365">
      <w:pPr>
        <w:rPr>
          <w:sz w:val="20"/>
          <w:szCs w:val="20"/>
        </w:rPr>
      </w:pPr>
    </w:p>
    <w:p w:rsidR="00AC3365" w:rsidRPr="00DF0F79" w:rsidRDefault="00AC3365">
      <w:pPr>
        <w:rPr>
          <w:sz w:val="20"/>
          <w:szCs w:val="20"/>
        </w:rPr>
      </w:pPr>
    </w:p>
    <w:p w:rsidR="00AC3365" w:rsidRPr="00DF0F79" w:rsidRDefault="00AC3365">
      <w:pPr>
        <w:rPr>
          <w:sz w:val="20"/>
          <w:szCs w:val="20"/>
        </w:rPr>
      </w:pPr>
    </w:p>
    <w:p w:rsidR="00DD18D9" w:rsidRPr="00DF0F79" w:rsidRDefault="00DD18D9">
      <w:pPr>
        <w:rPr>
          <w:sz w:val="20"/>
          <w:szCs w:val="20"/>
        </w:rPr>
      </w:pPr>
    </w:p>
    <w:p w:rsidR="00D15DB0" w:rsidRPr="00DF0F79" w:rsidRDefault="00D15DB0">
      <w:pPr>
        <w:rPr>
          <w:sz w:val="20"/>
          <w:szCs w:val="20"/>
        </w:rPr>
      </w:pPr>
    </w:p>
    <w:p w:rsidR="00D15DB0" w:rsidRPr="00DF0F79" w:rsidRDefault="00D15DB0">
      <w:pPr>
        <w:rPr>
          <w:sz w:val="20"/>
          <w:szCs w:val="20"/>
        </w:rPr>
      </w:pPr>
    </w:p>
    <w:tbl>
      <w:tblPr>
        <w:tblStyle w:val="TabloKlavuzu"/>
        <w:tblW w:w="4800" w:type="pct"/>
        <w:tblLook w:val="04A0" w:firstRow="1" w:lastRow="0" w:firstColumn="1" w:lastColumn="0" w:noHBand="0" w:noVBand="1"/>
      </w:tblPr>
      <w:tblGrid>
        <w:gridCol w:w="2234"/>
        <w:gridCol w:w="2864"/>
        <w:gridCol w:w="931"/>
        <w:gridCol w:w="1243"/>
        <w:gridCol w:w="828"/>
        <w:gridCol w:w="816"/>
      </w:tblGrid>
      <w:tr w:rsidR="001A3A9E" w:rsidRPr="00DF0F79" w:rsidTr="001A3A9E">
        <w:trPr>
          <w:trHeight w:val="525"/>
        </w:trPr>
        <w:tc>
          <w:tcPr>
            <w:tcW w:w="0" w:type="auto"/>
            <w:gridSpan w:val="6"/>
            <w:hideMark/>
          </w:tcPr>
          <w:p w:rsidR="001A3A9E" w:rsidRPr="00DF0F79" w:rsidRDefault="001A3A9E" w:rsidP="001A3A9E">
            <w:pPr>
              <w:jc w:val="center"/>
              <w:rPr>
                <w:rFonts w:eastAsia="Times New Roman" w:cs="Times New Roman"/>
                <w:b/>
                <w:bCs/>
                <w:color w:val="000000" w:themeColor="text1"/>
                <w:sz w:val="20"/>
                <w:szCs w:val="20"/>
                <w:lang w:eastAsia="tr-TR"/>
              </w:rPr>
            </w:pPr>
            <w:r w:rsidRPr="00DF0F79">
              <w:rPr>
                <w:rFonts w:eastAsia="Times New Roman" w:cs="Times New Roman"/>
                <w:b/>
                <w:bCs/>
                <w:color w:val="000000" w:themeColor="text1"/>
                <w:sz w:val="20"/>
                <w:szCs w:val="20"/>
                <w:lang w:eastAsia="tr-TR"/>
              </w:rPr>
              <w:lastRenderedPageBreak/>
              <w:t>DERS BİLGİLERİ</w:t>
            </w:r>
          </w:p>
        </w:tc>
      </w:tr>
      <w:tr w:rsidR="001A3A9E" w:rsidRPr="00DF0F79" w:rsidTr="001A3A9E">
        <w:trPr>
          <w:trHeight w:val="450"/>
        </w:trPr>
        <w:tc>
          <w:tcPr>
            <w:tcW w:w="1253" w:type="pct"/>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w:t>
            </w:r>
          </w:p>
        </w:tc>
        <w:tc>
          <w:tcPr>
            <w:tcW w:w="1606" w:type="pct"/>
            <w:hideMark/>
          </w:tcPr>
          <w:p w:rsidR="001A3A9E" w:rsidRPr="00DF0F79" w:rsidRDefault="001A3A9E" w:rsidP="001A3A9E">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i/>
                <w:iCs/>
                <w:color w:val="000000" w:themeColor="text1"/>
                <w:sz w:val="20"/>
                <w:szCs w:val="20"/>
                <w:lang w:eastAsia="tr-TR"/>
              </w:rPr>
              <w:t>Kodu</w:t>
            </w:r>
          </w:p>
        </w:tc>
        <w:tc>
          <w:tcPr>
            <w:tcW w:w="0" w:type="auto"/>
            <w:hideMark/>
          </w:tcPr>
          <w:p w:rsidR="001A3A9E" w:rsidRPr="00DF0F79" w:rsidRDefault="001A3A9E" w:rsidP="001A3A9E">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i/>
                <w:iCs/>
                <w:color w:val="000000" w:themeColor="text1"/>
                <w:sz w:val="20"/>
                <w:szCs w:val="20"/>
                <w:lang w:eastAsia="tr-TR"/>
              </w:rPr>
              <w:t>Yarıyıl</w:t>
            </w:r>
          </w:p>
        </w:tc>
        <w:tc>
          <w:tcPr>
            <w:tcW w:w="0" w:type="auto"/>
            <w:hideMark/>
          </w:tcPr>
          <w:p w:rsidR="001A3A9E" w:rsidRPr="00DF0F79" w:rsidRDefault="001A3A9E" w:rsidP="001A3A9E">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i/>
                <w:iCs/>
                <w:color w:val="000000" w:themeColor="text1"/>
                <w:sz w:val="20"/>
                <w:szCs w:val="20"/>
                <w:lang w:eastAsia="tr-TR"/>
              </w:rPr>
              <w:t>T+U Saat</w:t>
            </w:r>
          </w:p>
        </w:tc>
        <w:tc>
          <w:tcPr>
            <w:tcW w:w="0" w:type="auto"/>
            <w:hideMark/>
          </w:tcPr>
          <w:p w:rsidR="001A3A9E" w:rsidRPr="00DF0F79" w:rsidRDefault="001A3A9E" w:rsidP="001A3A9E">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i/>
                <w:iCs/>
                <w:color w:val="000000" w:themeColor="text1"/>
                <w:sz w:val="20"/>
                <w:szCs w:val="20"/>
                <w:lang w:eastAsia="tr-TR"/>
              </w:rPr>
              <w:t>Kredi</w:t>
            </w:r>
          </w:p>
        </w:tc>
        <w:tc>
          <w:tcPr>
            <w:tcW w:w="0" w:type="auto"/>
            <w:hideMark/>
          </w:tcPr>
          <w:p w:rsidR="001A3A9E" w:rsidRPr="00DF0F79" w:rsidRDefault="001A3A9E" w:rsidP="001A3A9E">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i/>
                <w:iCs/>
                <w:color w:val="000000" w:themeColor="text1"/>
                <w:sz w:val="20"/>
                <w:szCs w:val="20"/>
                <w:lang w:eastAsia="tr-TR"/>
              </w:rPr>
              <w:t>AKTS</w:t>
            </w:r>
          </w:p>
        </w:tc>
      </w:tr>
      <w:tr w:rsidR="001A3A9E" w:rsidRPr="00DF0F79" w:rsidTr="001A3A9E">
        <w:trPr>
          <w:trHeight w:val="375"/>
        </w:trPr>
        <w:tc>
          <w:tcPr>
            <w:tcW w:w="1253" w:type="pct"/>
            <w:hideMark/>
          </w:tcPr>
          <w:p w:rsidR="001A3A9E" w:rsidRPr="00DF0F79" w:rsidRDefault="00AC3365"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Türkiye Ekonomisi</w:t>
            </w:r>
          </w:p>
        </w:tc>
        <w:tc>
          <w:tcPr>
            <w:tcW w:w="1606" w:type="pct"/>
            <w:hideMark/>
          </w:tcPr>
          <w:p w:rsidR="001A3A9E" w:rsidRPr="00DF0F79" w:rsidRDefault="00AC3365" w:rsidP="001A3A9E">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EKO302</w:t>
            </w:r>
          </w:p>
        </w:tc>
        <w:tc>
          <w:tcPr>
            <w:tcW w:w="0" w:type="auto"/>
            <w:hideMark/>
          </w:tcPr>
          <w:p w:rsidR="001A3A9E" w:rsidRPr="00DF0F79" w:rsidRDefault="00AC3365" w:rsidP="001A3A9E">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6</w:t>
            </w:r>
          </w:p>
        </w:tc>
        <w:tc>
          <w:tcPr>
            <w:tcW w:w="0" w:type="auto"/>
            <w:hideMark/>
          </w:tcPr>
          <w:p w:rsidR="001A3A9E" w:rsidRPr="00DF0F79" w:rsidRDefault="001A3A9E" w:rsidP="001A3A9E">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2 + 0</w:t>
            </w:r>
          </w:p>
        </w:tc>
        <w:tc>
          <w:tcPr>
            <w:tcW w:w="0" w:type="auto"/>
            <w:hideMark/>
          </w:tcPr>
          <w:p w:rsidR="001A3A9E" w:rsidRPr="00DF0F79" w:rsidRDefault="001A3A9E" w:rsidP="001A3A9E">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2</w:t>
            </w:r>
          </w:p>
        </w:tc>
        <w:tc>
          <w:tcPr>
            <w:tcW w:w="0" w:type="auto"/>
            <w:hideMark/>
          </w:tcPr>
          <w:p w:rsidR="001A3A9E" w:rsidRPr="00DF0F79" w:rsidRDefault="001A3A9E" w:rsidP="001A3A9E">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4</w:t>
            </w:r>
          </w:p>
        </w:tc>
      </w:tr>
    </w:tbl>
    <w:p w:rsidR="001A3A9E" w:rsidRPr="00DF0F79" w:rsidRDefault="001A3A9E" w:rsidP="001A3A9E">
      <w:pPr>
        <w:spacing w:after="0" w:line="240" w:lineRule="auto"/>
        <w:rPr>
          <w:rFonts w:eastAsia="Times New Roman" w:cs="Times New Roman"/>
          <w:sz w:val="20"/>
          <w:szCs w:val="20"/>
          <w:lang w:eastAsia="tr-TR"/>
        </w:rPr>
      </w:pPr>
    </w:p>
    <w:tbl>
      <w:tblPr>
        <w:tblStyle w:val="TabloKlavuzu"/>
        <w:tblW w:w="4800" w:type="pct"/>
        <w:tblLook w:val="04A0" w:firstRow="1" w:lastRow="0" w:firstColumn="1" w:lastColumn="0" w:noHBand="0" w:noVBand="1"/>
      </w:tblPr>
      <w:tblGrid>
        <w:gridCol w:w="2229"/>
        <w:gridCol w:w="6687"/>
      </w:tblGrid>
      <w:tr w:rsidR="001A3A9E" w:rsidRPr="00DF0F79" w:rsidTr="001A3A9E">
        <w:trPr>
          <w:trHeight w:val="450"/>
        </w:trPr>
        <w:tc>
          <w:tcPr>
            <w:tcW w:w="1250" w:type="pct"/>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Ön Koşul Dersleri</w:t>
            </w:r>
          </w:p>
        </w:tc>
        <w:tc>
          <w:tcPr>
            <w:tcW w:w="0" w:type="auto"/>
            <w:hideMark/>
          </w:tcPr>
          <w:p w:rsidR="001A3A9E" w:rsidRPr="00DF0F79" w:rsidRDefault="001A3A9E" w:rsidP="001A3A9E">
            <w:pPr>
              <w:spacing w:line="240" w:lineRule="atLeast"/>
              <w:rPr>
                <w:rFonts w:eastAsia="Times New Roman" w:cs="Times New Roman"/>
                <w:sz w:val="20"/>
                <w:szCs w:val="20"/>
                <w:lang w:eastAsia="tr-TR"/>
              </w:rPr>
            </w:pPr>
          </w:p>
        </w:tc>
      </w:tr>
      <w:tr w:rsidR="001A3A9E" w:rsidRPr="00DF0F79" w:rsidTr="001A3A9E">
        <w:trPr>
          <w:trHeight w:val="450"/>
        </w:trPr>
        <w:tc>
          <w:tcPr>
            <w:tcW w:w="1250" w:type="pct"/>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Önerilen Seçmeli Dersler</w:t>
            </w:r>
          </w:p>
        </w:tc>
        <w:tc>
          <w:tcPr>
            <w:tcW w:w="0" w:type="auto"/>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None</w:t>
            </w:r>
          </w:p>
        </w:tc>
      </w:tr>
    </w:tbl>
    <w:p w:rsidR="001A3A9E" w:rsidRPr="00DF0F79" w:rsidRDefault="001A3A9E" w:rsidP="001A3A9E">
      <w:pPr>
        <w:spacing w:after="0" w:line="240" w:lineRule="auto"/>
        <w:rPr>
          <w:rFonts w:eastAsia="Times New Roman" w:cs="Times New Roman"/>
          <w:color w:val="000000" w:themeColor="text1"/>
          <w:sz w:val="20"/>
          <w:szCs w:val="20"/>
          <w:lang w:eastAsia="tr-TR"/>
        </w:rPr>
      </w:pPr>
    </w:p>
    <w:tbl>
      <w:tblPr>
        <w:tblStyle w:val="TabloKlavuzu"/>
        <w:tblW w:w="4800" w:type="pct"/>
        <w:tblLook w:val="04A0" w:firstRow="1" w:lastRow="0" w:firstColumn="1" w:lastColumn="0" w:noHBand="0" w:noVBand="1"/>
      </w:tblPr>
      <w:tblGrid>
        <w:gridCol w:w="2229"/>
        <w:gridCol w:w="6687"/>
      </w:tblGrid>
      <w:tr w:rsidR="001A3A9E" w:rsidRPr="00DF0F79" w:rsidTr="001A3A9E">
        <w:trPr>
          <w:trHeight w:val="450"/>
        </w:trPr>
        <w:tc>
          <w:tcPr>
            <w:tcW w:w="1250" w:type="pct"/>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Dili</w:t>
            </w:r>
          </w:p>
        </w:tc>
        <w:tc>
          <w:tcPr>
            <w:tcW w:w="0" w:type="auto"/>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Türkçe </w:t>
            </w:r>
            <w:r w:rsidRPr="00DF0F79">
              <w:rPr>
                <w:rFonts w:eastAsia="Times New Roman" w:cs="Times New Roman"/>
                <w:noProof/>
                <w:color w:val="000000" w:themeColor="text1"/>
                <w:sz w:val="20"/>
                <w:szCs w:val="20"/>
                <w:lang w:eastAsia="tr-TR"/>
              </w:rPr>
              <w:drawing>
                <wp:inline distT="0" distB="0" distL="0" distR="0" wp14:anchorId="07AFDF37" wp14:editId="0112F1B0">
                  <wp:extent cx="276225" cy="190500"/>
                  <wp:effectExtent l="0" t="0" r="9525" b="0"/>
                  <wp:docPr id="50" name="Resim 50"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bs.sakarya.edu.tr/img/img_flags/t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1A3A9E" w:rsidRPr="00DF0F79" w:rsidTr="001A3A9E">
        <w:trPr>
          <w:trHeight w:val="450"/>
        </w:trPr>
        <w:tc>
          <w:tcPr>
            <w:tcW w:w="0" w:type="auto"/>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Seviyesi</w:t>
            </w:r>
          </w:p>
        </w:tc>
        <w:tc>
          <w:tcPr>
            <w:tcW w:w="0" w:type="auto"/>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Lisans</w:t>
            </w:r>
          </w:p>
        </w:tc>
      </w:tr>
      <w:tr w:rsidR="001A3A9E" w:rsidRPr="00DF0F79" w:rsidTr="001A3A9E">
        <w:trPr>
          <w:trHeight w:val="450"/>
        </w:trPr>
        <w:tc>
          <w:tcPr>
            <w:tcW w:w="0" w:type="auto"/>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Türü</w:t>
            </w:r>
          </w:p>
        </w:tc>
        <w:tc>
          <w:tcPr>
            <w:tcW w:w="0" w:type="auto"/>
            <w:hideMark/>
          </w:tcPr>
          <w:p w:rsidR="001A3A9E" w:rsidRPr="00DF0F79" w:rsidRDefault="001A3A9E" w:rsidP="001A3A9E">
            <w:pPr>
              <w:spacing w:line="240" w:lineRule="atLeast"/>
              <w:rPr>
                <w:rFonts w:eastAsia="Times New Roman" w:cs="Times New Roman"/>
                <w:color w:val="444444"/>
                <w:sz w:val="20"/>
                <w:szCs w:val="20"/>
                <w:lang w:eastAsia="tr-TR"/>
              </w:rPr>
            </w:pPr>
            <w:r w:rsidRPr="00DF0F79">
              <w:rPr>
                <w:rFonts w:eastAsia="Times New Roman" w:cs="Times New Roman"/>
                <w:color w:val="FF0000"/>
                <w:sz w:val="20"/>
                <w:szCs w:val="20"/>
                <w:lang w:eastAsia="tr-TR"/>
              </w:rPr>
              <w:t>Seçmeli</w:t>
            </w:r>
          </w:p>
        </w:tc>
      </w:tr>
      <w:tr w:rsidR="001A3A9E" w:rsidRPr="00DF0F79" w:rsidTr="001A3A9E">
        <w:trPr>
          <w:trHeight w:val="450"/>
        </w:trPr>
        <w:tc>
          <w:tcPr>
            <w:tcW w:w="0" w:type="auto"/>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Koordinatörü</w:t>
            </w:r>
          </w:p>
        </w:tc>
        <w:tc>
          <w:tcPr>
            <w:tcW w:w="0" w:type="auto"/>
          </w:tcPr>
          <w:p w:rsidR="001A3A9E" w:rsidRPr="00DF0F79" w:rsidRDefault="001A3A9E" w:rsidP="001A3A9E">
            <w:pPr>
              <w:spacing w:line="240" w:lineRule="atLeast"/>
              <w:rPr>
                <w:rFonts w:eastAsia="Times New Roman" w:cs="Times New Roman"/>
                <w:color w:val="FF0000"/>
                <w:sz w:val="20"/>
                <w:szCs w:val="20"/>
                <w:lang w:eastAsia="tr-TR"/>
              </w:rPr>
            </w:pPr>
          </w:p>
        </w:tc>
      </w:tr>
      <w:tr w:rsidR="001A3A9E" w:rsidRPr="00DF0F79" w:rsidTr="001A3A9E">
        <w:trPr>
          <w:trHeight w:val="450"/>
        </w:trPr>
        <w:tc>
          <w:tcPr>
            <w:tcW w:w="0" w:type="auto"/>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 Verenler</w:t>
            </w:r>
          </w:p>
        </w:tc>
        <w:tc>
          <w:tcPr>
            <w:tcW w:w="0" w:type="auto"/>
          </w:tcPr>
          <w:p w:rsidR="001A3A9E" w:rsidRPr="00DF0F79" w:rsidRDefault="001A3A9E" w:rsidP="001A3A9E">
            <w:pPr>
              <w:spacing w:line="240" w:lineRule="atLeast"/>
              <w:rPr>
                <w:rFonts w:eastAsia="Times New Roman" w:cs="Times New Roman"/>
                <w:color w:val="FF0000"/>
                <w:sz w:val="20"/>
                <w:szCs w:val="20"/>
                <w:lang w:eastAsia="tr-TR"/>
              </w:rPr>
            </w:pPr>
          </w:p>
        </w:tc>
      </w:tr>
      <w:tr w:rsidR="001A3A9E" w:rsidRPr="00DF0F79" w:rsidTr="001A3A9E">
        <w:trPr>
          <w:trHeight w:val="450"/>
        </w:trPr>
        <w:tc>
          <w:tcPr>
            <w:tcW w:w="0" w:type="auto"/>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Yardımcıları</w:t>
            </w:r>
          </w:p>
        </w:tc>
        <w:tc>
          <w:tcPr>
            <w:tcW w:w="0" w:type="auto"/>
            <w:hideMark/>
          </w:tcPr>
          <w:p w:rsidR="001A3A9E" w:rsidRPr="00DF0F79" w:rsidRDefault="001A3A9E" w:rsidP="001A3A9E">
            <w:pPr>
              <w:spacing w:line="240" w:lineRule="atLeast"/>
              <w:rPr>
                <w:rFonts w:eastAsia="Times New Roman" w:cs="Times New Roman"/>
                <w:color w:val="444444"/>
                <w:sz w:val="20"/>
                <w:szCs w:val="20"/>
                <w:lang w:eastAsia="tr-TR"/>
              </w:rPr>
            </w:pPr>
          </w:p>
        </w:tc>
      </w:tr>
      <w:tr w:rsidR="001A3A9E" w:rsidRPr="00DF0F79" w:rsidTr="001A3A9E">
        <w:trPr>
          <w:trHeight w:val="450"/>
        </w:trPr>
        <w:tc>
          <w:tcPr>
            <w:tcW w:w="0" w:type="auto"/>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Amacı</w:t>
            </w:r>
          </w:p>
        </w:tc>
        <w:tc>
          <w:tcPr>
            <w:tcW w:w="0" w:type="auto"/>
            <w:vAlign w:val="center"/>
          </w:tcPr>
          <w:p w:rsidR="001A3A9E" w:rsidRPr="00DF0F79" w:rsidRDefault="00F34075" w:rsidP="001A3A9E">
            <w:pPr>
              <w:spacing w:line="270" w:lineRule="atLeast"/>
              <w:rPr>
                <w:sz w:val="20"/>
                <w:szCs w:val="20"/>
              </w:rPr>
            </w:pPr>
            <w:r w:rsidRPr="00DF0F79">
              <w:rPr>
                <w:rFonts w:ascii="Calibri" w:hAnsi="Calibri"/>
                <w:sz w:val="20"/>
                <w:szCs w:val="20"/>
                <w:shd w:val="clear" w:color="auto" w:fill="FFFFFF"/>
              </w:rPr>
              <w:t xml:space="preserve">Dersin temel amacı, tarihsel bağlamından koparmaksızın ve siyasal/ideolojik </w:t>
            </w:r>
            <w:proofErr w:type="gramStart"/>
            <w:r w:rsidRPr="00DF0F79">
              <w:rPr>
                <w:rFonts w:ascii="Calibri" w:hAnsi="Calibri"/>
                <w:sz w:val="20"/>
                <w:szCs w:val="20"/>
                <w:shd w:val="clear" w:color="auto" w:fill="FFFFFF"/>
              </w:rPr>
              <w:t>konjonktür</w:t>
            </w:r>
            <w:proofErr w:type="gramEnd"/>
            <w:r w:rsidRPr="00DF0F79">
              <w:rPr>
                <w:rFonts w:ascii="Calibri" w:hAnsi="Calibri"/>
                <w:sz w:val="20"/>
                <w:szCs w:val="20"/>
                <w:shd w:val="clear" w:color="auto" w:fill="FFFFFF"/>
              </w:rPr>
              <w:t xml:space="preserve"> değişmelerini dikkate alarak, Türkiye Ekonomisinin dönemler itibariyle kapsamlı bir değerlendirmesini yapmaktır</w:t>
            </w:r>
          </w:p>
        </w:tc>
      </w:tr>
      <w:tr w:rsidR="00AC3365" w:rsidRPr="00DF0F79" w:rsidTr="001A3A9E">
        <w:trPr>
          <w:trHeight w:val="450"/>
        </w:trPr>
        <w:tc>
          <w:tcPr>
            <w:tcW w:w="0" w:type="auto"/>
            <w:hideMark/>
          </w:tcPr>
          <w:p w:rsidR="00AC3365" w:rsidRPr="00DF0F79" w:rsidRDefault="00AC3365"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İçeriği</w:t>
            </w:r>
          </w:p>
        </w:tc>
        <w:tc>
          <w:tcPr>
            <w:tcW w:w="0" w:type="auto"/>
            <w:hideMark/>
          </w:tcPr>
          <w:p w:rsidR="00AC3365" w:rsidRPr="00DF0F79" w:rsidRDefault="00AC3365" w:rsidP="00AF655A">
            <w:pPr>
              <w:jc w:val="both"/>
              <w:rPr>
                <w:rFonts w:eastAsia="Times New Roman" w:cs="Times New Roman"/>
                <w:b/>
                <w:color w:val="000000"/>
                <w:sz w:val="20"/>
                <w:szCs w:val="20"/>
                <w:lang w:eastAsia="tr-TR"/>
              </w:rPr>
            </w:pPr>
            <w:r w:rsidRPr="00DF0F79">
              <w:rPr>
                <w:rFonts w:eastAsia="Times New Roman" w:cs="Times New Roman"/>
                <w:color w:val="000000"/>
                <w:sz w:val="20"/>
                <w:szCs w:val="20"/>
                <w:shd w:val="clear" w:color="auto" w:fill="FFFFFF"/>
              </w:rPr>
              <w:t>Bu ders, esas itibariyle, Türkiyede sermayenin nasıl biriktirildiği ve nasıl kullanıldığı sorusu etrafında tarihsel bir değerlendirme yapma çabası üzerine oturmaktadır. Bu çaba, ekonomi dışı faktörleri -örneğin incelenen dönemde Türkiye siyasetinin içinde bulunduğu durum ya da liberal kapitalist dünyanın iktisat algılamasında meydana gelen bir değişiklik- de mümkün olduğunca dikkate alan bir içeriğe sahiptir</w:t>
            </w:r>
          </w:p>
        </w:tc>
      </w:tr>
    </w:tbl>
    <w:p w:rsidR="001A3A9E" w:rsidRPr="00DF0F79" w:rsidRDefault="001A3A9E" w:rsidP="001A3A9E">
      <w:pPr>
        <w:spacing w:after="0" w:line="240" w:lineRule="auto"/>
        <w:rPr>
          <w:rFonts w:eastAsia="Times New Roman" w:cs="Times New Roman"/>
          <w:sz w:val="20"/>
          <w:szCs w:val="20"/>
          <w:lang w:eastAsia="tr-TR"/>
        </w:rPr>
      </w:pPr>
    </w:p>
    <w:p w:rsidR="001A3A9E" w:rsidRPr="00DF0F79" w:rsidRDefault="001A3A9E" w:rsidP="001A3A9E">
      <w:pPr>
        <w:spacing w:after="0" w:line="240" w:lineRule="auto"/>
        <w:rPr>
          <w:rFonts w:eastAsia="Times New Roman" w:cs="Times New Roman"/>
          <w:sz w:val="20"/>
          <w:szCs w:val="20"/>
          <w:lang w:eastAsia="tr-TR"/>
        </w:rPr>
      </w:pPr>
    </w:p>
    <w:tbl>
      <w:tblPr>
        <w:tblStyle w:val="TabloKlavuzu"/>
        <w:tblW w:w="4800" w:type="pct"/>
        <w:tblLook w:val="04A0" w:firstRow="1" w:lastRow="0" w:firstColumn="1" w:lastColumn="0" w:noHBand="0" w:noVBand="1"/>
      </w:tblPr>
      <w:tblGrid>
        <w:gridCol w:w="6235"/>
        <w:gridCol w:w="1364"/>
        <w:gridCol w:w="1317"/>
      </w:tblGrid>
      <w:tr w:rsidR="001A3A9E" w:rsidRPr="00DF0F79" w:rsidTr="001A3A9E">
        <w:tc>
          <w:tcPr>
            <w:tcW w:w="0" w:type="auto"/>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Öğrenme Çıktıları</w:t>
            </w:r>
          </w:p>
        </w:tc>
        <w:tc>
          <w:tcPr>
            <w:tcW w:w="0" w:type="auto"/>
            <w:hideMark/>
          </w:tcPr>
          <w:p w:rsidR="001A3A9E" w:rsidRPr="00DF0F79" w:rsidRDefault="001A3A9E" w:rsidP="001A3A9E">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Öğretim Yöntemleri</w:t>
            </w:r>
          </w:p>
        </w:tc>
        <w:tc>
          <w:tcPr>
            <w:tcW w:w="0" w:type="auto"/>
            <w:hideMark/>
          </w:tcPr>
          <w:p w:rsidR="001A3A9E" w:rsidRPr="00DF0F79" w:rsidRDefault="001A3A9E" w:rsidP="001A3A9E">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Ölçme Yöntemleri</w:t>
            </w:r>
          </w:p>
        </w:tc>
      </w:tr>
      <w:tr w:rsidR="004552C3" w:rsidRPr="00DF0F79" w:rsidTr="001A3A9E">
        <w:trPr>
          <w:trHeight w:val="450"/>
        </w:trPr>
        <w:tc>
          <w:tcPr>
            <w:tcW w:w="0" w:type="auto"/>
            <w:vAlign w:val="center"/>
            <w:hideMark/>
          </w:tcPr>
          <w:p w:rsidR="004552C3" w:rsidRPr="00DF0F79" w:rsidRDefault="004552C3">
            <w:pPr>
              <w:spacing w:line="240" w:lineRule="atLeast"/>
              <w:rPr>
                <w:rFonts w:ascii="Calibri" w:hAnsi="Calibri"/>
                <w:sz w:val="20"/>
                <w:szCs w:val="20"/>
              </w:rPr>
            </w:pPr>
            <w:r w:rsidRPr="00DF0F79">
              <w:rPr>
                <w:rFonts w:ascii="Calibri" w:hAnsi="Calibri"/>
                <w:sz w:val="20"/>
                <w:szCs w:val="20"/>
              </w:rPr>
              <w:t>1) İktisat alanını, bilhassa siyaset alanı ile toplumsal alandan bağımsız olarak değerlendirme girişimlerinin yanıltıcı sonuçlara ulaşma riski taşıdığına dair bir kanaat oluşturur.</w:t>
            </w:r>
          </w:p>
        </w:tc>
        <w:tc>
          <w:tcPr>
            <w:tcW w:w="0" w:type="auto"/>
            <w:vAlign w:val="center"/>
            <w:hideMark/>
          </w:tcPr>
          <w:p w:rsidR="004552C3" w:rsidRPr="00DF0F79" w:rsidRDefault="004552C3">
            <w:pPr>
              <w:spacing w:line="240" w:lineRule="atLeast"/>
              <w:jc w:val="center"/>
              <w:rPr>
                <w:rFonts w:ascii="Calibri" w:hAnsi="Calibri"/>
                <w:sz w:val="20"/>
                <w:szCs w:val="20"/>
              </w:rPr>
            </w:pPr>
            <w:proofErr w:type="gramStart"/>
            <w:r w:rsidRPr="00DF0F79">
              <w:rPr>
                <w:rFonts w:ascii="Calibri" w:hAnsi="Calibri"/>
                <w:sz w:val="20"/>
                <w:szCs w:val="20"/>
              </w:rPr>
              <w:t>1,2,3</w:t>
            </w:r>
            <w:proofErr w:type="gramEnd"/>
          </w:p>
        </w:tc>
        <w:tc>
          <w:tcPr>
            <w:tcW w:w="0" w:type="auto"/>
            <w:vAlign w:val="center"/>
            <w:hideMark/>
          </w:tcPr>
          <w:p w:rsidR="004552C3" w:rsidRPr="00DF0F79" w:rsidRDefault="004552C3">
            <w:pPr>
              <w:spacing w:line="240" w:lineRule="atLeast"/>
              <w:jc w:val="center"/>
              <w:rPr>
                <w:rFonts w:ascii="Calibri" w:hAnsi="Calibri"/>
                <w:sz w:val="20"/>
                <w:szCs w:val="20"/>
              </w:rPr>
            </w:pPr>
            <w:r w:rsidRPr="00DF0F79">
              <w:rPr>
                <w:rFonts w:ascii="Calibri" w:hAnsi="Calibri"/>
                <w:sz w:val="20"/>
                <w:szCs w:val="20"/>
              </w:rPr>
              <w:t>A,C</w:t>
            </w:r>
          </w:p>
        </w:tc>
      </w:tr>
      <w:tr w:rsidR="004552C3" w:rsidRPr="00DF0F79" w:rsidTr="001A3A9E">
        <w:trPr>
          <w:trHeight w:val="450"/>
        </w:trPr>
        <w:tc>
          <w:tcPr>
            <w:tcW w:w="0" w:type="auto"/>
            <w:vAlign w:val="center"/>
            <w:hideMark/>
          </w:tcPr>
          <w:p w:rsidR="004552C3" w:rsidRPr="00DF0F79" w:rsidRDefault="004552C3">
            <w:pPr>
              <w:spacing w:line="240" w:lineRule="atLeast"/>
              <w:rPr>
                <w:rFonts w:ascii="Calibri" w:hAnsi="Calibri"/>
                <w:sz w:val="20"/>
                <w:szCs w:val="20"/>
              </w:rPr>
            </w:pPr>
            <w:r w:rsidRPr="00DF0F79">
              <w:rPr>
                <w:rFonts w:ascii="Calibri" w:hAnsi="Calibri"/>
                <w:sz w:val="20"/>
                <w:szCs w:val="20"/>
              </w:rPr>
              <w:t>2) Klişeleşmiş siyasal/ideolojik pozisyonlar üzerinden ve belli bir amaca dönük olarak yapılan iktisadi değerlendirmelerin yanıltıcı olduğu fikrini içselleştirir.</w:t>
            </w:r>
          </w:p>
        </w:tc>
        <w:tc>
          <w:tcPr>
            <w:tcW w:w="0" w:type="auto"/>
            <w:vAlign w:val="center"/>
            <w:hideMark/>
          </w:tcPr>
          <w:p w:rsidR="004552C3" w:rsidRPr="00DF0F79" w:rsidRDefault="004552C3">
            <w:pPr>
              <w:spacing w:line="240" w:lineRule="atLeast"/>
              <w:jc w:val="center"/>
              <w:rPr>
                <w:rFonts w:ascii="Calibri" w:hAnsi="Calibri"/>
                <w:sz w:val="20"/>
                <w:szCs w:val="20"/>
              </w:rPr>
            </w:pPr>
            <w:proofErr w:type="gramStart"/>
            <w:r w:rsidRPr="00DF0F79">
              <w:rPr>
                <w:rFonts w:ascii="Calibri" w:hAnsi="Calibri"/>
                <w:sz w:val="20"/>
                <w:szCs w:val="20"/>
              </w:rPr>
              <w:t>1,2,3</w:t>
            </w:r>
            <w:proofErr w:type="gramEnd"/>
          </w:p>
        </w:tc>
        <w:tc>
          <w:tcPr>
            <w:tcW w:w="0" w:type="auto"/>
            <w:vAlign w:val="center"/>
            <w:hideMark/>
          </w:tcPr>
          <w:p w:rsidR="004552C3" w:rsidRPr="00DF0F79" w:rsidRDefault="004552C3">
            <w:pPr>
              <w:spacing w:line="240" w:lineRule="atLeast"/>
              <w:jc w:val="center"/>
              <w:rPr>
                <w:rFonts w:ascii="Calibri" w:hAnsi="Calibri"/>
                <w:sz w:val="20"/>
                <w:szCs w:val="20"/>
              </w:rPr>
            </w:pPr>
            <w:r w:rsidRPr="00DF0F79">
              <w:rPr>
                <w:rFonts w:ascii="Calibri" w:hAnsi="Calibri"/>
                <w:sz w:val="20"/>
                <w:szCs w:val="20"/>
              </w:rPr>
              <w:t>A,C</w:t>
            </w:r>
          </w:p>
        </w:tc>
      </w:tr>
      <w:tr w:rsidR="004552C3" w:rsidRPr="00DF0F79" w:rsidTr="001A3A9E">
        <w:trPr>
          <w:trHeight w:val="450"/>
        </w:trPr>
        <w:tc>
          <w:tcPr>
            <w:tcW w:w="0" w:type="auto"/>
            <w:vAlign w:val="center"/>
            <w:hideMark/>
          </w:tcPr>
          <w:p w:rsidR="004552C3" w:rsidRPr="00DF0F79" w:rsidRDefault="004552C3">
            <w:pPr>
              <w:spacing w:line="240" w:lineRule="atLeast"/>
              <w:rPr>
                <w:rFonts w:ascii="Calibri" w:hAnsi="Calibri"/>
                <w:sz w:val="20"/>
                <w:szCs w:val="20"/>
              </w:rPr>
            </w:pPr>
            <w:r w:rsidRPr="00DF0F79">
              <w:rPr>
                <w:rFonts w:ascii="Calibri" w:hAnsi="Calibri"/>
                <w:sz w:val="20"/>
                <w:szCs w:val="20"/>
              </w:rPr>
              <w:t xml:space="preserve">3) Türkiye’nin iktisat politikalarında görülen kırılmalar ile liberal kapitalist dünyada yaşanan </w:t>
            </w:r>
            <w:proofErr w:type="gramStart"/>
            <w:r w:rsidRPr="00DF0F79">
              <w:rPr>
                <w:rFonts w:ascii="Calibri" w:hAnsi="Calibri"/>
                <w:sz w:val="20"/>
                <w:szCs w:val="20"/>
              </w:rPr>
              <w:t>paradigma</w:t>
            </w:r>
            <w:proofErr w:type="gramEnd"/>
            <w:r w:rsidRPr="00DF0F79">
              <w:rPr>
                <w:rFonts w:ascii="Calibri" w:hAnsi="Calibri"/>
                <w:sz w:val="20"/>
                <w:szCs w:val="20"/>
              </w:rPr>
              <w:t xml:space="preserve"> değişiklikleri arasında doğru yönlü bir ilişki olduğunu kavrar.</w:t>
            </w:r>
          </w:p>
        </w:tc>
        <w:tc>
          <w:tcPr>
            <w:tcW w:w="0" w:type="auto"/>
            <w:vAlign w:val="center"/>
            <w:hideMark/>
          </w:tcPr>
          <w:p w:rsidR="004552C3" w:rsidRPr="00DF0F79" w:rsidRDefault="004552C3">
            <w:pPr>
              <w:spacing w:line="240" w:lineRule="atLeast"/>
              <w:jc w:val="center"/>
              <w:rPr>
                <w:rFonts w:ascii="Calibri" w:hAnsi="Calibri"/>
                <w:sz w:val="20"/>
                <w:szCs w:val="20"/>
              </w:rPr>
            </w:pPr>
            <w:proofErr w:type="gramStart"/>
            <w:r w:rsidRPr="00DF0F79">
              <w:rPr>
                <w:rFonts w:ascii="Calibri" w:hAnsi="Calibri"/>
                <w:sz w:val="20"/>
                <w:szCs w:val="20"/>
              </w:rPr>
              <w:t>1,2,3</w:t>
            </w:r>
            <w:proofErr w:type="gramEnd"/>
          </w:p>
        </w:tc>
        <w:tc>
          <w:tcPr>
            <w:tcW w:w="0" w:type="auto"/>
            <w:vAlign w:val="center"/>
            <w:hideMark/>
          </w:tcPr>
          <w:p w:rsidR="004552C3" w:rsidRPr="00DF0F79" w:rsidRDefault="004552C3">
            <w:pPr>
              <w:spacing w:line="240" w:lineRule="atLeast"/>
              <w:jc w:val="center"/>
              <w:rPr>
                <w:rFonts w:ascii="Calibri" w:hAnsi="Calibri"/>
                <w:sz w:val="20"/>
                <w:szCs w:val="20"/>
              </w:rPr>
            </w:pPr>
            <w:r w:rsidRPr="00DF0F79">
              <w:rPr>
                <w:rFonts w:ascii="Calibri" w:hAnsi="Calibri"/>
                <w:sz w:val="20"/>
                <w:szCs w:val="20"/>
              </w:rPr>
              <w:t>A,C</w:t>
            </w:r>
          </w:p>
        </w:tc>
      </w:tr>
      <w:tr w:rsidR="004552C3" w:rsidRPr="00DF0F79" w:rsidTr="001A3A9E">
        <w:trPr>
          <w:trHeight w:val="450"/>
        </w:trPr>
        <w:tc>
          <w:tcPr>
            <w:tcW w:w="0" w:type="auto"/>
            <w:vAlign w:val="center"/>
          </w:tcPr>
          <w:p w:rsidR="004552C3" w:rsidRPr="00DF0F79" w:rsidRDefault="004552C3">
            <w:pPr>
              <w:spacing w:line="240" w:lineRule="atLeast"/>
              <w:rPr>
                <w:rFonts w:ascii="Calibri" w:hAnsi="Calibri"/>
                <w:sz w:val="20"/>
                <w:szCs w:val="20"/>
              </w:rPr>
            </w:pPr>
            <w:r w:rsidRPr="00DF0F79">
              <w:rPr>
                <w:rFonts w:ascii="Calibri" w:hAnsi="Calibri"/>
                <w:sz w:val="20"/>
                <w:szCs w:val="20"/>
              </w:rPr>
              <w:t>4) Tıpkı liberal kapitalist dünyada olduğu gibi, Türkiye’de de iktisat politikaları belirlenirken, çok belirgin olmamakla birlikte, sınıfsal tercihlerin etkili olduğuna dair bir perspektif inşa etmeye yönelir.</w:t>
            </w:r>
          </w:p>
        </w:tc>
        <w:tc>
          <w:tcPr>
            <w:tcW w:w="0" w:type="auto"/>
            <w:vAlign w:val="center"/>
          </w:tcPr>
          <w:p w:rsidR="004552C3" w:rsidRPr="00DF0F79" w:rsidRDefault="004552C3">
            <w:pPr>
              <w:spacing w:line="240" w:lineRule="atLeast"/>
              <w:jc w:val="center"/>
              <w:rPr>
                <w:rFonts w:ascii="Calibri" w:hAnsi="Calibri"/>
                <w:sz w:val="20"/>
                <w:szCs w:val="20"/>
              </w:rPr>
            </w:pPr>
            <w:proofErr w:type="gramStart"/>
            <w:r w:rsidRPr="00DF0F79">
              <w:rPr>
                <w:rFonts w:ascii="Calibri" w:hAnsi="Calibri"/>
                <w:sz w:val="20"/>
                <w:szCs w:val="20"/>
              </w:rPr>
              <w:t>1,2,3</w:t>
            </w:r>
            <w:proofErr w:type="gramEnd"/>
          </w:p>
        </w:tc>
        <w:tc>
          <w:tcPr>
            <w:tcW w:w="0" w:type="auto"/>
            <w:vAlign w:val="center"/>
          </w:tcPr>
          <w:p w:rsidR="004552C3" w:rsidRPr="00DF0F79" w:rsidRDefault="004552C3">
            <w:pPr>
              <w:spacing w:line="240" w:lineRule="atLeast"/>
              <w:jc w:val="center"/>
              <w:rPr>
                <w:rFonts w:ascii="Calibri" w:hAnsi="Calibri"/>
                <w:sz w:val="20"/>
                <w:szCs w:val="20"/>
              </w:rPr>
            </w:pPr>
            <w:r w:rsidRPr="00DF0F79">
              <w:rPr>
                <w:rFonts w:ascii="Calibri" w:hAnsi="Calibri"/>
                <w:sz w:val="20"/>
                <w:szCs w:val="20"/>
              </w:rPr>
              <w:t>A,C</w:t>
            </w:r>
          </w:p>
        </w:tc>
      </w:tr>
      <w:tr w:rsidR="004552C3" w:rsidRPr="00DF0F79" w:rsidTr="001A3A9E">
        <w:trPr>
          <w:trHeight w:val="450"/>
        </w:trPr>
        <w:tc>
          <w:tcPr>
            <w:tcW w:w="0" w:type="auto"/>
            <w:vAlign w:val="center"/>
          </w:tcPr>
          <w:p w:rsidR="004552C3" w:rsidRPr="00DF0F79" w:rsidRDefault="004552C3">
            <w:pPr>
              <w:spacing w:line="240" w:lineRule="atLeast"/>
              <w:rPr>
                <w:rFonts w:ascii="Calibri" w:hAnsi="Calibri"/>
                <w:sz w:val="20"/>
                <w:szCs w:val="20"/>
              </w:rPr>
            </w:pPr>
            <w:r w:rsidRPr="00DF0F79">
              <w:rPr>
                <w:rFonts w:ascii="Calibri" w:hAnsi="Calibri"/>
                <w:sz w:val="20"/>
                <w:szCs w:val="20"/>
              </w:rPr>
              <w:t>5) Türkiye’nin uluslararası düzeyde yürüyen iktisadi ilişkileri –Avrupa Birliği, IMF gibi- analize tabi tutulurken reel karşılığı olmayan hamaset yüklü bir söylem kullanılmasının sakıncalarını bilir.</w:t>
            </w:r>
          </w:p>
        </w:tc>
        <w:tc>
          <w:tcPr>
            <w:tcW w:w="0" w:type="auto"/>
            <w:vAlign w:val="center"/>
          </w:tcPr>
          <w:p w:rsidR="004552C3" w:rsidRPr="00DF0F79" w:rsidRDefault="004552C3">
            <w:pPr>
              <w:spacing w:line="240" w:lineRule="atLeast"/>
              <w:jc w:val="center"/>
              <w:rPr>
                <w:rFonts w:ascii="Calibri" w:hAnsi="Calibri"/>
                <w:sz w:val="20"/>
                <w:szCs w:val="20"/>
              </w:rPr>
            </w:pPr>
            <w:proofErr w:type="gramStart"/>
            <w:r w:rsidRPr="00DF0F79">
              <w:rPr>
                <w:rFonts w:ascii="Calibri" w:hAnsi="Calibri"/>
                <w:sz w:val="20"/>
                <w:szCs w:val="20"/>
              </w:rPr>
              <w:t>1,2,3</w:t>
            </w:r>
            <w:proofErr w:type="gramEnd"/>
          </w:p>
        </w:tc>
        <w:tc>
          <w:tcPr>
            <w:tcW w:w="0" w:type="auto"/>
            <w:vAlign w:val="center"/>
          </w:tcPr>
          <w:p w:rsidR="004552C3" w:rsidRPr="00DF0F79" w:rsidRDefault="004552C3">
            <w:pPr>
              <w:spacing w:line="240" w:lineRule="atLeast"/>
              <w:jc w:val="center"/>
              <w:rPr>
                <w:rFonts w:ascii="Calibri" w:hAnsi="Calibri"/>
                <w:sz w:val="20"/>
                <w:szCs w:val="20"/>
              </w:rPr>
            </w:pPr>
            <w:r w:rsidRPr="00DF0F79">
              <w:rPr>
                <w:rFonts w:ascii="Calibri" w:hAnsi="Calibri"/>
                <w:sz w:val="20"/>
                <w:szCs w:val="20"/>
              </w:rPr>
              <w:t>A,C</w:t>
            </w:r>
          </w:p>
        </w:tc>
      </w:tr>
      <w:tr w:rsidR="004552C3" w:rsidRPr="00DF0F79" w:rsidTr="001A3A9E">
        <w:trPr>
          <w:trHeight w:val="450"/>
        </w:trPr>
        <w:tc>
          <w:tcPr>
            <w:tcW w:w="0" w:type="auto"/>
            <w:vAlign w:val="center"/>
          </w:tcPr>
          <w:p w:rsidR="004552C3" w:rsidRPr="00DF0F79" w:rsidRDefault="004552C3">
            <w:pPr>
              <w:spacing w:line="240" w:lineRule="atLeast"/>
              <w:rPr>
                <w:rFonts w:ascii="Calibri" w:hAnsi="Calibri"/>
                <w:sz w:val="20"/>
                <w:szCs w:val="20"/>
              </w:rPr>
            </w:pPr>
            <w:r w:rsidRPr="00DF0F79">
              <w:rPr>
                <w:rFonts w:ascii="Calibri" w:hAnsi="Calibri"/>
                <w:sz w:val="20"/>
                <w:szCs w:val="20"/>
              </w:rPr>
              <w:t>6) Türkiye’nin gerek tarihsel gerek güncel ekonomik sorunları üzerine makul değerlendirmeler yapar.</w:t>
            </w:r>
          </w:p>
        </w:tc>
        <w:tc>
          <w:tcPr>
            <w:tcW w:w="0" w:type="auto"/>
            <w:vAlign w:val="center"/>
          </w:tcPr>
          <w:p w:rsidR="004552C3" w:rsidRPr="00DF0F79" w:rsidRDefault="004552C3">
            <w:pPr>
              <w:spacing w:line="240" w:lineRule="atLeast"/>
              <w:jc w:val="center"/>
              <w:rPr>
                <w:rFonts w:ascii="Calibri" w:hAnsi="Calibri"/>
                <w:sz w:val="20"/>
                <w:szCs w:val="20"/>
              </w:rPr>
            </w:pPr>
            <w:proofErr w:type="gramStart"/>
            <w:r w:rsidRPr="00DF0F79">
              <w:rPr>
                <w:rFonts w:ascii="Calibri" w:hAnsi="Calibri"/>
                <w:sz w:val="20"/>
                <w:szCs w:val="20"/>
              </w:rPr>
              <w:t>1,2,3</w:t>
            </w:r>
            <w:proofErr w:type="gramEnd"/>
          </w:p>
        </w:tc>
        <w:tc>
          <w:tcPr>
            <w:tcW w:w="0" w:type="auto"/>
            <w:vAlign w:val="center"/>
          </w:tcPr>
          <w:p w:rsidR="004552C3" w:rsidRPr="00DF0F79" w:rsidRDefault="004552C3">
            <w:pPr>
              <w:spacing w:line="240" w:lineRule="atLeast"/>
              <w:jc w:val="center"/>
              <w:rPr>
                <w:rFonts w:ascii="Calibri" w:hAnsi="Calibri"/>
                <w:sz w:val="20"/>
                <w:szCs w:val="20"/>
              </w:rPr>
            </w:pPr>
            <w:r w:rsidRPr="00DF0F79">
              <w:rPr>
                <w:rFonts w:ascii="Calibri" w:hAnsi="Calibri"/>
                <w:sz w:val="20"/>
                <w:szCs w:val="20"/>
              </w:rPr>
              <w:t>A,C</w:t>
            </w:r>
          </w:p>
        </w:tc>
      </w:tr>
    </w:tbl>
    <w:p w:rsidR="001A3A9E" w:rsidRPr="00DF0F79" w:rsidRDefault="001A3A9E" w:rsidP="001A3A9E">
      <w:pPr>
        <w:spacing w:after="0" w:line="240" w:lineRule="auto"/>
        <w:rPr>
          <w:rFonts w:eastAsia="Times New Roman" w:cs="Times New Roman"/>
          <w:color w:val="000000" w:themeColor="text1"/>
          <w:sz w:val="20"/>
          <w:szCs w:val="20"/>
          <w:lang w:eastAsia="tr-TR"/>
        </w:rPr>
      </w:pPr>
    </w:p>
    <w:tbl>
      <w:tblPr>
        <w:tblStyle w:val="TabloKlavuzu"/>
        <w:tblW w:w="4800" w:type="pct"/>
        <w:tblLook w:val="04A0" w:firstRow="1" w:lastRow="0" w:firstColumn="1" w:lastColumn="0" w:noHBand="0" w:noVBand="1"/>
      </w:tblPr>
      <w:tblGrid>
        <w:gridCol w:w="1783"/>
        <w:gridCol w:w="7133"/>
      </w:tblGrid>
      <w:tr w:rsidR="001A3A9E" w:rsidRPr="00DF0F79" w:rsidTr="001A3A9E">
        <w:tc>
          <w:tcPr>
            <w:tcW w:w="1000" w:type="pct"/>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Öğretim Yöntemleri:</w:t>
            </w:r>
          </w:p>
        </w:tc>
        <w:tc>
          <w:tcPr>
            <w:tcW w:w="0" w:type="auto"/>
            <w:hideMark/>
          </w:tcPr>
          <w:p w:rsidR="001A3A9E" w:rsidRPr="00DF0F79" w:rsidRDefault="00F34075" w:rsidP="001A3A9E">
            <w:pPr>
              <w:spacing w:line="240" w:lineRule="atLeast"/>
              <w:rPr>
                <w:rFonts w:eastAsia="Times New Roman" w:cs="Times New Roman"/>
                <w:sz w:val="20"/>
                <w:szCs w:val="20"/>
                <w:lang w:eastAsia="tr-TR"/>
              </w:rPr>
            </w:pPr>
            <w:r w:rsidRPr="00DF0F79">
              <w:rPr>
                <w:rFonts w:ascii="Calibri" w:hAnsi="Calibri"/>
                <w:sz w:val="20"/>
                <w:szCs w:val="20"/>
                <w:shd w:val="clear" w:color="auto" w:fill="FFFFFF"/>
              </w:rPr>
              <w:t>1: Anlatım, 2: Soru-Cevap, 3: Tartışma</w:t>
            </w:r>
          </w:p>
        </w:tc>
      </w:tr>
      <w:tr w:rsidR="001A3A9E" w:rsidRPr="00DF0F79" w:rsidTr="001A3A9E">
        <w:tc>
          <w:tcPr>
            <w:tcW w:w="1000" w:type="pct"/>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lastRenderedPageBreak/>
              <w:t>Ölçme Yöntemleri:</w:t>
            </w:r>
          </w:p>
        </w:tc>
        <w:tc>
          <w:tcPr>
            <w:tcW w:w="0" w:type="auto"/>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A: Sınav, C: Ödev</w:t>
            </w:r>
          </w:p>
        </w:tc>
      </w:tr>
    </w:tbl>
    <w:p w:rsidR="001A3A9E" w:rsidRPr="00DF0F79" w:rsidRDefault="001A3A9E" w:rsidP="001A3A9E">
      <w:pPr>
        <w:spacing w:after="0" w:line="240" w:lineRule="auto"/>
        <w:rPr>
          <w:rFonts w:eastAsia="Times New Roman" w:cs="Times New Roman"/>
          <w:sz w:val="20"/>
          <w:szCs w:val="20"/>
          <w:lang w:eastAsia="tr-TR"/>
        </w:rPr>
      </w:pPr>
    </w:p>
    <w:p w:rsidR="001A3A9E" w:rsidRPr="00DF0F79" w:rsidRDefault="001A3A9E" w:rsidP="001A3A9E">
      <w:pPr>
        <w:spacing w:after="0" w:line="240" w:lineRule="auto"/>
        <w:rPr>
          <w:rFonts w:eastAsia="Times New Roman" w:cs="Times New Roman"/>
          <w:sz w:val="20"/>
          <w:szCs w:val="20"/>
          <w:lang w:eastAsia="tr-TR"/>
        </w:rPr>
      </w:pPr>
    </w:p>
    <w:tbl>
      <w:tblPr>
        <w:tblStyle w:val="TabloKlavuzu"/>
        <w:tblW w:w="4800" w:type="pct"/>
        <w:tblLook w:val="04A0" w:firstRow="1" w:lastRow="0" w:firstColumn="1" w:lastColumn="0" w:noHBand="0" w:noVBand="1"/>
      </w:tblPr>
      <w:tblGrid>
        <w:gridCol w:w="695"/>
        <w:gridCol w:w="6518"/>
        <w:gridCol w:w="1703"/>
      </w:tblGrid>
      <w:tr w:rsidR="001A3A9E" w:rsidRPr="00DF0F79" w:rsidTr="001A3A9E">
        <w:trPr>
          <w:trHeight w:val="525"/>
        </w:trPr>
        <w:tc>
          <w:tcPr>
            <w:tcW w:w="0" w:type="auto"/>
            <w:gridSpan w:val="3"/>
            <w:hideMark/>
          </w:tcPr>
          <w:p w:rsidR="001A3A9E" w:rsidRPr="00DF0F79" w:rsidRDefault="001A3A9E" w:rsidP="001A3A9E">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 AKIŞI</w:t>
            </w:r>
          </w:p>
        </w:tc>
      </w:tr>
      <w:tr w:rsidR="001A3A9E" w:rsidRPr="00DF0F79" w:rsidTr="001A3A9E">
        <w:trPr>
          <w:trHeight w:val="450"/>
        </w:trPr>
        <w:tc>
          <w:tcPr>
            <w:tcW w:w="390" w:type="pct"/>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Hafta</w:t>
            </w:r>
          </w:p>
        </w:tc>
        <w:tc>
          <w:tcPr>
            <w:tcW w:w="3655" w:type="pct"/>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Konular</w:t>
            </w:r>
          </w:p>
        </w:tc>
        <w:tc>
          <w:tcPr>
            <w:tcW w:w="955" w:type="pct"/>
            <w:hideMark/>
          </w:tcPr>
          <w:p w:rsidR="001A3A9E" w:rsidRPr="00DF0F79" w:rsidRDefault="001A3A9E" w:rsidP="001A3A9E">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Ön Hazırlık</w:t>
            </w:r>
          </w:p>
        </w:tc>
      </w:tr>
      <w:tr w:rsidR="004552C3" w:rsidRPr="00DF0F79" w:rsidTr="001A3A9E">
        <w:trPr>
          <w:trHeight w:val="375"/>
        </w:trPr>
        <w:tc>
          <w:tcPr>
            <w:tcW w:w="0" w:type="auto"/>
            <w:hideMark/>
          </w:tcPr>
          <w:p w:rsidR="004552C3" w:rsidRPr="00DF0F79" w:rsidRDefault="004552C3"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w:t>
            </w:r>
          </w:p>
        </w:tc>
        <w:tc>
          <w:tcPr>
            <w:tcW w:w="0" w:type="auto"/>
            <w:hideMark/>
          </w:tcPr>
          <w:p w:rsidR="004552C3" w:rsidRPr="00DF0F79" w:rsidRDefault="004552C3" w:rsidP="00AF655A">
            <w:pPr>
              <w:jc w:val="both"/>
              <w:rPr>
                <w:rFonts w:eastAsia="Times New Roman" w:cs="Times New Roman"/>
                <w:color w:val="000000"/>
                <w:sz w:val="20"/>
                <w:szCs w:val="20"/>
                <w:lang w:eastAsia="tr-TR"/>
              </w:rPr>
            </w:pPr>
            <w:r w:rsidRPr="00DF0F79">
              <w:rPr>
                <w:rFonts w:eastAsia="Times New Roman" w:cs="Times New Roman"/>
                <w:color w:val="000000"/>
                <w:sz w:val="20"/>
                <w:szCs w:val="20"/>
                <w:shd w:val="clear" w:color="auto" w:fill="FFFFFF"/>
              </w:rPr>
              <w:t>Osmanlının son döneminde (1830lardan 1923e kadar olan dönem) iktisadi yapının görünümü. Osmanlı üretim düzeni: feodal mi, yoksa asyatik mi?</w:t>
            </w:r>
          </w:p>
        </w:tc>
        <w:tc>
          <w:tcPr>
            <w:tcW w:w="0" w:type="auto"/>
            <w:hideMark/>
          </w:tcPr>
          <w:p w:rsidR="004552C3" w:rsidRPr="00DF0F79" w:rsidRDefault="004552C3" w:rsidP="001A3A9E">
            <w:pPr>
              <w:spacing w:line="240" w:lineRule="atLeast"/>
              <w:rPr>
                <w:rFonts w:eastAsia="Times New Roman" w:cs="Times New Roman"/>
                <w:color w:val="000000" w:themeColor="text1"/>
                <w:sz w:val="20"/>
                <w:szCs w:val="20"/>
                <w:lang w:eastAsia="tr-TR"/>
              </w:rPr>
            </w:pPr>
          </w:p>
        </w:tc>
      </w:tr>
      <w:tr w:rsidR="004552C3" w:rsidRPr="00DF0F79" w:rsidTr="001A3A9E">
        <w:trPr>
          <w:trHeight w:val="375"/>
        </w:trPr>
        <w:tc>
          <w:tcPr>
            <w:tcW w:w="0" w:type="auto"/>
            <w:hideMark/>
          </w:tcPr>
          <w:p w:rsidR="004552C3" w:rsidRPr="00DF0F79" w:rsidRDefault="004552C3"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2</w:t>
            </w:r>
          </w:p>
        </w:tc>
        <w:tc>
          <w:tcPr>
            <w:tcW w:w="0" w:type="auto"/>
            <w:hideMark/>
          </w:tcPr>
          <w:p w:rsidR="004552C3" w:rsidRPr="00DF0F79" w:rsidRDefault="004552C3" w:rsidP="00AF655A">
            <w:pPr>
              <w:jc w:val="both"/>
              <w:rPr>
                <w:rFonts w:eastAsia="Times New Roman" w:cs="Times New Roman"/>
                <w:color w:val="000000"/>
                <w:sz w:val="20"/>
                <w:szCs w:val="20"/>
                <w:lang w:eastAsia="tr-TR"/>
              </w:rPr>
            </w:pPr>
            <w:r w:rsidRPr="00DF0F79">
              <w:rPr>
                <w:rFonts w:eastAsia="Times New Roman" w:cs="Times New Roman"/>
                <w:color w:val="000000"/>
                <w:sz w:val="20"/>
                <w:szCs w:val="20"/>
                <w:shd w:val="clear" w:color="auto" w:fill="FFFFFF"/>
              </w:rPr>
              <w:t>Kuruluş yıllarında (1923-1930) benimsenen ekonomi anlayışının, İzmir İktisat Kongresinin temel perspektifi ve Lozan Barış Konferansının iktisadiyat alanına ilişkin hükümleri çerçevesinde ortaya konması: liberal bir ekonomi arayışı mı?</w:t>
            </w:r>
          </w:p>
        </w:tc>
        <w:tc>
          <w:tcPr>
            <w:tcW w:w="0" w:type="auto"/>
            <w:hideMark/>
          </w:tcPr>
          <w:p w:rsidR="004552C3" w:rsidRPr="00DF0F79" w:rsidRDefault="004552C3" w:rsidP="001A3A9E">
            <w:pPr>
              <w:spacing w:line="240" w:lineRule="atLeast"/>
              <w:rPr>
                <w:rFonts w:eastAsia="Times New Roman" w:cs="Times New Roman"/>
                <w:color w:val="000000" w:themeColor="text1"/>
                <w:sz w:val="20"/>
                <w:szCs w:val="20"/>
                <w:lang w:eastAsia="tr-TR"/>
              </w:rPr>
            </w:pPr>
          </w:p>
        </w:tc>
      </w:tr>
      <w:tr w:rsidR="004552C3" w:rsidRPr="00DF0F79" w:rsidTr="001A3A9E">
        <w:trPr>
          <w:trHeight w:val="375"/>
        </w:trPr>
        <w:tc>
          <w:tcPr>
            <w:tcW w:w="0" w:type="auto"/>
            <w:hideMark/>
          </w:tcPr>
          <w:p w:rsidR="004552C3" w:rsidRPr="00DF0F79" w:rsidRDefault="004552C3"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3</w:t>
            </w:r>
          </w:p>
        </w:tc>
        <w:tc>
          <w:tcPr>
            <w:tcW w:w="0" w:type="auto"/>
            <w:hideMark/>
          </w:tcPr>
          <w:p w:rsidR="004552C3" w:rsidRPr="00DF0F79" w:rsidRDefault="004552C3" w:rsidP="00AF655A">
            <w:pPr>
              <w:jc w:val="both"/>
              <w:rPr>
                <w:rFonts w:eastAsia="Times New Roman" w:cs="Times New Roman"/>
                <w:color w:val="000000"/>
                <w:sz w:val="20"/>
                <w:szCs w:val="20"/>
                <w:lang w:eastAsia="tr-TR"/>
              </w:rPr>
            </w:pPr>
            <w:r w:rsidRPr="00DF0F79">
              <w:rPr>
                <w:rFonts w:eastAsia="Times New Roman" w:cs="Times New Roman"/>
                <w:color w:val="000000"/>
                <w:sz w:val="20"/>
                <w:szCs w:val="20"/>
                <w:shd w:val="clear" w:color="auto" w:fill="FFFFFF"/>
              </w:rPr>
              <w:t>Neden devletçilik? 1930lu yılların başından itibaren devletçi ekonomi politikalarına yönelimin arka planı ve ithal ikameciliğin provaları: Birinci ve İkinci Beş Yıllık Sanayileşme Planı.</w:t>
            </w:r>
          </w:p>
        </w:tc>
        <w:tc>
          <w:tcPr>
            <w:tcW w:w="0" w:type="auto"/>
            <w:hideMark/>
          </w:tcPr>
          <w:p w:rsidR="004552C3" w:rsidRPr="00DF0F79" w:rsidRDefault="004552C3" w:rsidP="001A3A9E">
            <w:pPr>
              <w:spacing w:line="240" w:lineRule="atLeast"/>
              <w:rPr>
                <w:rFonts w:eastAsia="Times New Roman" w:cs="Times New Roman"/>
                <w:color w:val="000000" w:themeColor="text1"/>
                <w:sz w:val="20"/>
                <w:szCs w:val="20"/>
                <w:lang w:eastAsia="tr-TR"/>
              </w:rPr>
            </w:pPr>
          </w:p>
        </w:tc>
      </w:tr>
      <w:tr w:rsidR="004552C3" w:rsidRPr="00DF0F79" w:rsidTr="001A3A9E">
        <w:trPr>
          <w:trHeight w:val="375"/>
        </w:trPr>
        <w:tc>
          <w:tcPr>
            <w:tcW w:w="0" w:type="auto"/>
            <w:hideMark/>
          </w:tcPr>
          <w:p w:rsidR="004552C3" w:rsidRPr="00DF0F79" w:rsidRDefault="004552C3"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4</w:t>
            </w:r>
          </w:p>
        </w:tc>
        <w:tc>
          <w:tcPr>
            <w:tcW w:w="0" w:type="auto"/>
            <w:hideMark/>
          </w:tcPr>
          <w:p w:rsidR="004552C3" w:rsidRPr="00DF0F79" w:rsidRDefault="004552C3" w:rsidP="00AF655A">
            <w:pPr>
              <w:jc w:val="both"/>
              <w:rPr>
                <w:rFonts w:eastAsia="Times New Roman" w:cs="Times New Roman"/>
                <w:color w:val="000000"/>
                <w:sz w:val="20"/>
                <w:szCs w:val="20"/>
                <w:lang w:eastAsia="tr-TR"/>
              </w:rPr>
            </w:pPr>
            <w:r w:rsidRPr="00DF0F79">
              <w:rPr>
                <w:rFonts w:eastAsia="Times New Roman" w:cs="Times New Roman"/>
                <w:color w:val="000000"/>
                <w:sz w:val="20"/>
                <w:szCs w:val="20"/>
                <w:shd w:val="clear" w:color="auto" w:fill="FFFFFF"/>
              </w:rPr>
              <w:t>Devletçilik Döneminde (1932-1945) sermaye birikiminin kaynakları ve iktisadi sektörler düzeyinde görünüm.</w:t>
            </w:r>
          </w:p>
        </w:tc>
        <w:tc>
          <w:tcPr>
            <w:tcW w:w="0" w:type="auto"/>
            <w:hideMark/>
          </w:tcPr>
          <w:p w:rsidR="004552C3" w:rsidRPr="00DF0F79" w:rsidRDefault="004552C3" w:rsidP="001A3A9E">
            <w:pPr>
              <w:spacing w:line="240" w:lineRule="atLeast"/>
              <w:rPr>
                <w:rFonts w:eastAsia="Times New Roman" w:cs="Times New Roman"/>
                <w:color w:val="000000" w:themeColor="text1"/>
                <w:sz w:val="20"/>
                <w:szCs w:val="20"/>
                <w:lang w:eastAsia="tr-TR"/>
              </w:rPr>
            </w:pPr>
          </w:p>
        </w:tc>
      </w:tr>
      <w:tr w:rsidR="004552C3" w:rsidRPr="00DF0F79" w:rsidTr="001A3A9E">
        <w:trPr>
          <w:trHeight w:val="375"/>
        </w:trPr>
        <w:tc>
          <w:tcPr>
            <w:tcW w:w="0" w:type="auto"/>
            <w:hideMark/>
          </w:tcPr>
          <w:p w:rsidR="004552C3" w:rsidRPr="00DF0F79" w:rsidRDefault="004552C3"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5</w:t>
            </w:r>
          </w:p>
        </w:tc>
        <w:tc>
          <w:tcPr>
            <w:tcW w:w="0" w:type="auto"/>
            <w:hideMark/>
          </w:tcPr>
          <w:p w:rsidR="004552C3" w:rsidRPr="00DF0F79" w:rsidRDefault="004552C3" w:rsidP="00AF655A">
            <w:pPr>
              <w:jc w:val="both"/>
              <w:rPr>
                <w:rFonts w:eastAsia="Times New Roman" w:cs="Times New Roman"/>
                <w:color w:val="000000"/>
                <w:sz w:val="20"/>
                <w:szCs w:val="20"/>
                <w:lang w:eastAsia="tr-TR"/>
              </w:rPr>
            </w:pPr>
            <w:r w:rsidRPr="00DF0F79">
              <w:rPr>
                <w:rFonts w:eastAsia="Times New Roman" w:cs="Times New Roman"/>
                <w:color w:val="000000"/>
                <w:sz w:val="20"/>
                <w:szCs w:val="20"/>
                <w:shd w:val="clear" w:color="auto" w:fill="FFFFFF"/>
              </w:rPr>
              <w:t xml:space="preserve">Toplumsal dönüşümün ivme kazandığı 1950’li yılların siyasal ve ekonomik anlamda genel görünümü ve döneme egemen olan </w:t>
            </w:r>
            <w:proofErr w:type="gramStart"/>
            <w:r w:rsidRPr="00DF0F79">
              <w:rPr>
                <w:rFonts w:eastAsia="Times New Roman" w:cs="Times New Roman"/>
                <w:color w:val="000000"/>
                <w:sz w:val="20"/>
                <w:szCs w:val="20"/>
                <w:shd w:val="clear" w:color="auto" w:fill="FFFFFF"/>
              </w:rPr>
              <w:t>paradigma</w:t>
            </w:r>
            <w:proofErr w:type="gramEnd"/>
            <w:r w:rsidRPr="00DF0F79">
              <w:rPr>
                <w:rFonts w:eastAsia="Times New Roman" w:cs="Times New Roman"/>
                <w:color w:val="000000"/>
                <w:sz w:val="20"/>
                <w:szCs w:val="20"/>
                <w:shd w:val="clear" w:color="auto" w:fill="FFFFFF"/>
              </w:rPr>
              <w:t xml:space="preserve"> eşliğinde Türkiye’nin yönelimi: yeniden liberal politikalar.</w:t>
            </w:r>
          </w:p>
        </w:tc>
        <w:tc>
          <w:tcPr>
            <w:tcW w:w="0" w:type="auto"/>
            <w:hideMark/>
          </w:tcPr>
          <w:p w:rsidR="004552C3" w:rsidRPr="00DF0F79" w:rsidRDefault="004552C3" w:rsidP="001A3A9E">
            <w:pPr>
              <w:spacing w:line="240" w:lineRule="atLeast"/>
              <w:rPr>
                <w:rFonts w:eastAsia="Times New Roman" w:cs="Times New Roman"/>
                <w:color w:val="000000" w:themeColor="text1"/>
                <w:sz w:val="20"/>
                <w:szCs w:val="20"/>
                <w:lang w:eastAsia="tr-TR"/>
              </w:rPr>
            </w:pPr>
          </w:p>
        </w:tc>
      </w:tr>
      <w:tr w:rsidR="004552C3" w:rsidRPr="00DF0F79" w:rsidTr="001A3A9E">
        <w:trPr>
          <w:trHeight w:val="375"/>
        </w:trPr>
        <w:tc>
          <w:tcPr>
            <w:tcW w:w="0" w:type="auto"/>
            <w:hideMark/>
          </w:tcPr>
          <w:p w:rsidR="004552C3" w:rsidRPr="00DF0F79" w:rsidRDefault="004552C3"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6</w:t>
            </w:r>
          </w:p>
        </w:tc>
        <w:tc>
          <w:tcPr>
            <w:tcW w:w="0" w:type="auto"/>
            <w:hideMark/>
          </w:tcPr>
          <w:p w:rsidR="004552C3" w:rsidRPr="00DF0F79" w:rsidRDefault="004552C3" w:rsidP="00AF655A">
            <w:pPr>
              <w:jc w:val="both"/>
              <w:rPr>
                <w:rFonts w:eastAsia="Times New Roman" w:cs="Times New Roman"/>
                <w:color w:val="000000"/>
                <w:sz w:val="20"/>
                <w:szCs w:val="20"/>
                <w:lang w:eastAsia="tr-TR"/>
              </w:rPr>
            </w:pPr>
            <w:r w:rsidRPr="00DF0F79">
              <w:rPr>
                <w:rFonts w:eastAsia="Times New Roman" w:cs="Times New Roman"/>
                <w:color w:val="000000"/>
                <w:sz w:val="20"/>
                <w:szCs w:val="20"/>
                <w:shd w:val="clear" w:color="auto" w:fill="FFFFFF"/>
              </w:rPr>
              <w:t>Savaş Sonrası Dönemde (1946-1962) dönemde Türkiye’de sermaye birikiminin kaynakları ve sektörler düzeyinde görünüm</w:t>
            </w:r>
          </w:p>
        </w:tc>
        <w:tc>
          <w:tcPr>
            <w:tcW w:w="0" w:type="auto"/>
            <w:hideMark/>
          </w:tcPr>
          <w:p w:rsidR="004552C3" w:rsidRPr="00DF0F79" w:rsidRDefault="004552C3" w:rsidP="001A3A9E">
            <w:pPr>
              <w:spacing w:line="240" w:lineRule="atLeast"/>
              <w:rPr>
                <w:rFonts w:eastAsia="Times New Roman" w:cs="Times New Roman"/>
                <w:color w:val="000000" w:themeColor="text1"/>
                <w:sz w:val="20"/>
                <w:szCs w:val="20"/>
                <w:lang w:eastAsia="tr-TR"/>
              </w:rPr>
            </w:pPr>
          </w:p>
        </w:tc>
      </w:tr>
      <w:tr w:rsidR="004552C3" w:rsidRPr="00DF0F79" w:rsidTr="001A3A9E">
        <w:trPr>
          <w:trHeight w:val="375"/>
        </w:trPr>
        <w:tc>
          <w:tcPr>
            <w:tcW w:w="0" w:type="auto"/>
            <w:hideMark/>
          </w:tcPr>
          <w:p w:rsidR="004552C3" w:rsidRPr="00DF0F79" w:rsidRDefault="004552C3"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7</w:t>
            </w:r>
          </w:p>
        </w:tc>
        <w:tc>
          <w:tcPr>
            <w:tcW w:w="0" w:type="auto"/>
            <w:hideMark/>
          </w:tcPr>
          <w:p w:rsidR="004552C3" w:rsidRPr="00DF0F79" w:rsidRDefault="004552C3" w:rsidP="00AF655A">
            <w:pPr>
              <w:jc w:val="both"/>
              <w:rPr>
                <w:rFonts w:eastAsia="Times New Roman" w:cs="Times New Roman"/>
                <w:color w:val="000000"/>
                <w:sz w:val="20"/>
                <w:szCs w:val="20"/>
                <w:lang w:eastAsia="tr-TR"/>
              </w:rPr>
            </w:pPr>
            <w:r w:rsidRPr="00DF0F79">
              <w:rPr>
                <w:rFonts w:eastAsia="Times New Roman" w:cs="Times New Roman"/>
                <w:color w:val="000000"/>
                <w:sz w:val="20"/>
                <w:szCs w:val="20"/>
                <w:lang w:eastAsia="tr-TR"/>
              </w:rPr>
              <w:t>Ara Sınav</w:t>
            </w:r>
          </w:p>
        </w:tc>
        <w:tc>
          <w:tcPr>
            <w:tcW w:w="0" w:type="auto"/>
            <w:hideMark/>
          </w:tcPr>
          <w:p w:rsidR="004552C3" w:rsidRPr="00DF0F79" w:rsidRDefault="004552C3" w:rsidP="001A3A9E">
            <w:pPr>
              <w:spacing w:line="240" w:lineRule="atLeast"/>
              <w:rPr>
                <w:rFonts w:eastAsia="Times New Roman" w:cs="Times New Roman"/>
                <w:color w:val="000000" w:themeColor="text1"/>
                <w:sz w:val="20"/>
                <w:szCs w:val="20"/>
                <w:lang w:eastAsia="tr-TR"/>
              </w:rPr>
            </w:pPr>
          </w:p>
        </w:tc>
      </w:tr>
      <w:tr w:rsidR="004552C3" w:rsidRPr="00DF0F79" w:rsidTr="001A3A9E">
        <w:trPr>
          <w:trHeight w:val="375"/>
        </w:trPr>
        <w:tc>
          <w:tcPr>
            <w:tcW w:w="0" w:type="auto"/>
            <w:hideMark/>
          </w:tcPr>
          <w:p w:rsidR="004552C3" w:rsidRPr="00DF0F79" w:rsidRDefault="004552C3"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8</w:t>
            </w:r>
          </w:p>
        </w:tc>
        <w:tc>
          <w:tcPr>
            <w:tcW w:w="0" w:type="auto"/>
          </w:tcPr>
          <w:p w:rsidR="004552C3" w:rsidRPr="00DF0F79" w:rsidRDefault="004552C3" w:rsidP="00AF655A">
            <w:pPr>
              <w:jc w:val="both"/>
              <w:rPr>
                <w:rFonts w:eastAsia="Times New Roman" w:cs="Times New Roman"/>
                <w:color w:val="000000"/>
                <w:sz w:val="20"/>
                <w:szCs w:val="20"/>
                <w:lang w:eastAsia="tr-TR"/>
              </w:rPr>
            </w:pPr>
            <w:proofErr w:type="gramStart"/>
            <w:r w:rsidRPr="00DF0F79">
              <w:rPr>
                <w:rFonts w:eastAsia="Times New Roman" w:cs="Times New Roman"/>
                <w:color w:val="000000"/>
                <w:sz w:val="20"/>
                <w:szCs w:val="20"/>
                <w:shd w:val="clear" w:color="auto" w:fill="FFFFFF"/>
              </w:rPr>
              <w:t xml:space="preserve">Birinci Devalüasyon ve Sonuçları. </w:t>
            </w:r>
            <w:proofErr w:type="gramEnd"/>
            <w:r w:rsidRPr="00DF0F79">
              <w:rPr>
                <w:rFonts w:eastAsia="Times New Roman" w:cs="Times New Roman"/>
                <w:color w:val="000000"/>
                <w:sz w:val="20"/>
                <w:szCs w:val="20"/>
                <w:shd w:val="clear" w:color="auto" w:fill="FFFFFF"/>
              </w:rPr>
              <w:t>1950li yılların ikinci yarısından itibaren kendini hissettiren krizin nedenleri ve yeniden istikrar sağlama çabaları: 1958 Kararları</w:t>
            </w:r>
          </w:p>
        </w:tc>
        <w:tc>
          <w:tcPr>
            <w:tcW w:w="0" w:type="auto"/>
            <w:hideMark/>
          </w:tcPr>
          <w:p w:rsidR="004552C3" w:rsidRPr="00DF0F79" w:rsidRDefault="004552C3" w:rsidP="001A3A9E">
            <w:pPr>
              <w:spacing w:line="240" w:lineRule="atLeast"/>
              <w:rPr>
                <w:rFonts w:eastAsia="Times New Roman" w:cs="Times New Roman"/>
                <w:color w:val="000000" w:themeColor="text1"/>
                <w:sz w:val="20"/>
                <w:szCs w:val="20"/>
                <w:lang w:eastAsia="tr-TR"/>
              </w:rPr>
            </w:pPr>
          </w:p>
        </w:tc>
      </w:tr>
      <w:tr w:rsidR="004552C3" w:rsidRPr="00DF0F79" w:rsidTr="001A3A9E">
        <w:trPr>
          <w:trHeight w:val="375"/>
        </w:trPr>
        <w:tc>
          <w:tcPr>
            <w:tcW w:w="0" w:type="auto"/>
            <w:hideMark/>
          </w:tcPr>
          <w:p w:rsidR="004552C3" w:rsidRPr="00DF0F79" w:rsidRDefault="004552C3"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9</w:t>
            </w:r>
          </w:p>
        </w:tc>
        <w:tc>
          <w:tcPr>
            <w:tcW w:w="0" w:type="auto"/>
            <w:hideMark/>
          </w:tcPr>
          <w:p w:rsidR="004552C3" w:rsidRPr="00DF0F79" w:rsidRDefault="004552C3" w:rsidP="00AF655A">
            <w:pPr>
              <w:jc w:val="both"/>
              <w:rPr>
                <w:rFonts w:eastAsia="Times New Roman" w:cs="Times New Roman"/>
                <w:color w:val="000000"/>
                <w:sz w:val="20"/>
                <w:szCs w:val="20"/>
                <w:lang w:eastAsia="tr-TR"/>
              </w:rPr>
            </w:pPr>
            <w:r w:rsidRPr="00DF0F79">
              <w:rPr>
                <w:rFonts w:eastAsia="Times New Roman" w:cs="Times New Roman"/>
                <w:color w:val="000000"/>
                <w:sz w:val="20"/>
                <w:szCs w:val="20"/>
                <w:shd w:val="clear" w:color="auto" w:fill="FFFFFF"/>
              </w:rPr>
              <w:t xml:space="preserve">1960ların başlarında iktisadi rejim tartışmaları ve devletçi politikalara geri dönüş. </w:t>
            </w:r>
            <w:proofErr w:type="gramStart"/>
            <w:r w:rsidRPr="00DF0F79">
              <w:rPr>
                <w:rFonts w:eastAsia="Times New Roman" w:cs="Times New Roman"/>
                <w:color w:val="000000"/>
                <w:sz w:val="20"/>
                <w:szCs w:val="20"/>
                <w:shd w:val="clear" w:color="auto" w:fill="FFFFFF"/>
              </w:rPr>
              <w:t xml:space="preserve">Planlı Ekonominin arka planı. </w:t>
            </w:r>
            <w:proofErr w:type="gramEnd"/>
            <w:r w:rsidRPr="00DF0F79">
              <w:rPr>
                <w:rFonts w:eastAsia="Times New Roman" w:cs="Times New Roman"/>
                <w:color w:val="000000"/>
                <w:sz w:val="20"/>
                <w:szCs w:val="20"/>
                <w:shd w:val="clear" w:color="auto" w:fill="FFFFFF"/>
              </w:rPr>
              <w:t>Kalkınma Planların ortak özellikleri</w:t>
            </w:r>
          </w:p>
        </w:tc>
        <w:tc>
          <w:tcPr>
            <w:tcW w:w="0" w:type="auto"/>
            <w:hideMark/>
          </w:tcPr>
          <w:p w:rsidR="004552C3" w:rsidRPr="00DF0F79" w:rsidRDefault="004552C3" w:rsidP="001A3A9E">
            <w:pPr>
              <w:spacing w:line="240" w:lineRule="atLeast"/>
              <w:rPr>
                <w:rFonts w:eastAsia="Times New Roman" w:cs="Times New Roman"/>
                <w:color w:val="000000" w:themeColor="text1"/>
                <w:sz w:val="20"/>
                <w:szCs w:val="20"/>
                <w:lang w:eastAsia="tr-TR"/>
              </w:rPr>
            </w:pPr>
          </w:p>
        </w:tc>
      </w:tr>
      <w:tr w:rsidR="004552C3" w:rsidRPr="00DF0F79" w:rsidTr="001A3A9E">
        <w:trPr>
          <w:trHeight w:val="375"/>
        </w:trPr>
        <w:tc>
          <w:tcPr>
            <w:tcW w:w="0" w:type="auto"/>
            <w:hideMark/>
          </w:tcPr>
          <w:p w:rsidR="004552C3" w:rsidRPr="00DF0F79" w:rsidRDefault="004552C3"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10</w:t>
            </w:r>
          </w:p>
        </w:tc>
        <w:tc>
          <w:tcPr>
            <w:tcW w:w="0" w:type="auto"/>
            <w:hideMark/>
          </w:tcPr>
          <w:p w:rsidR="004552C3" w:rsidRPr="00DF0F79" w:rsidRDefault="004552C3" w:rsidP="00AF655A">
            <w:pPr>
              <w:jc w:val="both"/>
              <w:rPr>
                <w:rFonts w:eastAsia="Times New Roman" w:cs="Times New Roman"/>
                <w:color w:val="000000"/>
                <w:sz w:val="20"/>
                <w:szCs w:val="20"/>
                <w:lang w:eastAsia="tr-TR"/>
              </w:rPr>
            </w:pPr>
            <w:r w:rsidRPr="00DF0F79">
              <w:rPr>
                <w:rFonts w:eastAsia="Times New Roman" w:cs="Times New Roman"/>
                <w:color w:val="000000"/>
                <w:sz w:val="20"/>
                <w:szCs w:val="20"/>
                <w:shd w:val="clear" w:color="auto" w:fill="FFFFFF"/>
              </w:rPr>
              <w:t>15 Yıllık Perspektif ve ilk dört Plan</w:t>
            </w:r>
          </w:p>
        </w:tc>
        <w:tc>
          <w:tcPr>
            <w:tcW w:w="0" w:type="auto"/>
            <w:hideMark/>
          </w:tcPr>
          <w:p w:rsidR="004552C3" w:rsidRPr="00DF0F79" w:rsidRDefault="004552C3" w:rsidP="001A3A9E">
            <w:pPr>
              <w:spacing w:line="240" w:lineRule="atLeast"/>
              <w:rPr>
                <w:rFonts w:eastAsia="Times New Roman" w:cs="Times New Roman"/>
                <w:color w:val="000000" w:themeColor="text1"/>
                <w:sz w:val="20"/>
                <w:szCs w:val="20"/>
                <w:lang w:eastAsia="tr-TR"/>
              </w:rPr>
            </w:pPr>
          </w:p>
        </w:tc>
      </w:tr>
      <w:tr w:rsidR="004552C3" w:rsidRPr="00DF0F79" w:rsidTr="001A3A9E">
        <w:trPr>
          <w:trHeight w:val="375"/>
        </w:trPr>
        <w:tc>
          <w:tcPr>
            <w:tcW w:w="0" w:type="auto"/>
            <w:hideMark/>
          </w:tcPr>
          <w:p w:rsidR="004552C3" w:rsidRPr="00DF0F79" w:rsidRDefault="004552C3"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11</w:t>
            </w:r>
          </w:p>
        </w:tc>
        <w:tc>
          <w:tcPr>
            <w:tcW w:w="0" w:type="auto"/>
            <w:hideMark/>
          </w:tcPr>
          <w:p w:rsidR="004552C3" w:rsidRPr="00DF0F79" w:rsidRDefault="004552C3" w:rsidP="00AF655A">
            <w:pPr>
              <w:jc w:val="both"/>
              <w:rPr>
                <w:rFonts w:eastAsia="Times New Roman" w:cs="Times New Roman"/>
                <w:color w:val="000000"/>
                <w:sz w:val="20"/>
                <w:szCs w:val="20"/>
                <w:lang w:eastAsia="tr-TR"/>
              </w:rPr>
            </w:pPr>
            <w:r w:rsidRPr="00DF0F79">
              <w:rPr>
                <w:rFonts w:eastAsia="Times New Roman" w:cs="Times New Roman"/>
                <w:color w:val="000000"/>
                <w:sz w:val="20"/>
                <w:szCs w:val="20"/>
                <w:shd w:val="clear" w:color="auto" w:fill="FFFFFF"/>
              </w:rPr>
              <w:t>Planlı Dönemde sermaye birikiminin kaynakları ve sektörler itibariyle görünüm.</w:t>
            </w:r>
          </w:p>
        </w:tc>
        <w:tc>
          <w:tcPr>
            <w:tcW w:w="0" w:type="auto"/>
            <w:hideMark/>
          </w:tcPr>
          <w:p w:rsidR="004552C3" w:rsidRPr="00DF0F79" w:rsidRDefault="004552C3" w:rsidP="001A3A9E">
            <w:pPr>
              <w:spacing w:line="240" w:lineRule="atLeast"/>
              <w:rPr>
                <w:rFonts w:eastAsia="Times New Roman" w:cs="Times New Roman"/>
                <w:color w:val="000000" w:themeColor="text1"/>
                <w:sz w:val="20"/>
                <w:szCs w:val="20"/>
                <w:lang w:eastAsia="tr-TR"/>
              </w:rPr>
            </w:pPr>
          </w:p>
        </w:tc>
      </w:tr>
      <w:tr w:rsidR="004552C3" w:rsidRPr="00DF0F79" w:rsidTr="001A3A9E">
        <w:trPr>
          <w:trHeight w:val="375"/>
        </w:trPr>
        <w:tc>
          <w:tcPr>
            <w:tcW w:w="0" w:type="auto"/>
            <w:hideMark/>
          </w:tcPr>
          <w:p w:rsidR="004552C3" w:rsidRPr="00DF0F79" w:rsidRDefault="004552C3"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12</w:t>
            </w:r>
          </w:p>
        </w:tc>
        <w:tc>
          <w:tcPr>
            <w:tcW w:w="0" w:type="auto"/>
          </w:tcPr>
          <w:p w:rsidR="004552C3" w:rsidRPr="00DF0F79" w:rsidRDefault="004552C3" w:rsidP="00AF655A">
            <w:pPr>
              <w:jc w:val="both"/>
              <w:rPr>
                <w:rFonts w:eastAsia="Times New Roman" w:cs="Times New Roman"/>
                <w:color w:val="000000"/>
                <w:sz w:val="20"/>
                <w:szCs w:val="20"/>
                <w:lang w:eastAsia="tr-TR"/>
              </w:rPr>
            </w:pPr>
            <w:r w:rsidRPr="00DF0F79">
              <w:rPr>
                <w:rFonts w:eastAsia="Times New Roman" w:cs="Times New Roman"/>
                <w:color w:val="000000"/>
                <w:sz w:val="20"/>
                <w:szCs w:val="20"/>
                <w:shd w:val="clear" w:color="auto" w:fill="FFFFFF"/>
              </w:rPr>
              <w:t>1980 Dönüşümü (Ticari Serbestleşme): Ekonomi politikalarında köklü bir dönüşümün ifadesi olan 24 Ocak 1980 Kararları mal ve faktör piyasalarına nasıl yansımıştır? İthal ikamecilikten ihracat odaklı sermaye birikim modeline geçiş</w:t>
            </w:r>
          </w:p>
        </w:tc>
        <w:tc>
          <w:tcPr>
            <w:tcW w:w="0" w:type="auto"/>
            <w:hideMark/>
          </w:tcPr>
          <w:p w:rsidR="004552C3" w:rsidRPr="00DF0F79" w:rsidRDefault="004552C3" w:rsidP="001A3A9E">
            <w:pPr>
              <w:spacing w:line="240" w:lineRule="atLeast"/>
              <w:rPr>
                <w:rFonts w:eastAsia="Times New Roman" w:cs="Times New Roman"/>
                <w:color w:val="000000" w:themeColor="text1"/>
                <w:sz w:val="20"/>
                <w:szCs w:val="20"/>
                <w:lang w:eastAsia="tr-TR"/>
              </w:rPr>
            </w:pPr>
          </w:p>
        </w:tc>
      </w:tr>
      <w:tr w:rsidR="004552C3" w:rsidRPr="00DF0F79" w:rsidTr="001A3A9E">
        <w:trPr>
          <w:trHeight w:val="375"/>
        </w:trPr>
        <w:tc>
          <w:tcPr>
            <w:tcW w:w="0" w:type="auto"/>
            <w:hideMark/>
          </w:tcPr>
          <w:p w:rsidR="004552C3" w:rsidRPr="00DF0F79" w:rsidRDefault="004552C3"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13</w:t>
            </w:r>
          </w:p>
        </w:tc>
        <w:tc>
          <w:tcPr>
            <w:tcW w:w="0" w:type="auto"/>
          </w:tcPr>
          <w:p w:rsidR="004552C3" w:rsidRPr="00DF0F79" w:rsidRDefault="004552C3" w:rsidP="00AF655A">
            <w:pPr>
              <w:jc w:val="both"/>
              <w:rPr>
                <w:rFonts w:eastAsia="Times New Roman" w:cs="Times New Roman"/>
                <w:color w:val="000000"/>
                <w:sz w:val="20"/>
                <w:szCs w:val="20"/>
                <w:lang w:eastAsia="tr-TR"/>
              </w:rPr>
            </w:pPr>
            <w:r w:rsidRPr="00DF0F79">
              <w:rPr>
                <w:rFonts w:eastAsia="Times New Roman" w:cs="Times New Roman"/>
                <w:color w:val="000000"/>
                <w:sz w:val="20"/>
                <w:szCs w:val="20"/>
                <w:shd w:val="clear" w:color="auto" w:fill="FFFFFF"/>
              </w:rPr>
              <w:t>1989 Dönüşümü (Finansal Serbestleşme): Sıcak para girişine dayalı sermaye birikim modeli ve finansal krizler</w:t>
            </w:r>
          </w:p>
        </w:tc>
        <w:tc>
          <w:tcPr>
            <w:tcW w:w="0" w:type="auto"/>
            <w:hideMark/>
          </w:tcPr>
          <w:p w:rsidR="004552C3" w:rsidRPr="00DF0F79" w:rsidRDefault="004552C3" w:rsidP="001A3A9E">
            <w:pPr>
              <w:spacing w:line="240" w:lineRule="atLeast"/>
              <w:rPr>
                <w:rFonts w:eastAsia="Times New Roman" w:cs="Times New Roman"/>
                <w:color w:val="000000" w:themeColor="text1"/>
                <w:sz w:val="20"/>
                <w:szCs w:val="20"/>
                <w:lang w:eastAsia="tr-TR"/>
              </w:rPr>
            </w:pPr>
          </w:p>
        </w:tc>
      </w:tr>
      <w:tr w:rsidR="004552C3" w:rsidRPr="00DF0F79" w:rsidTr="001A3A9E">
        <w:trPr>
          <w:trHeight w:val="375"/>
        </w:trPr>
        <w:tc>
          <w:tcPr>
            <w:tcW w:w="0" w:type="auto"/>
            <w:hideMark/>
          </w:tcPr>
          <w:p w:rsidR="004552C3" w:rsidRPr="00DF0F79" w:rsidRDefault="004552C3"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14</w:t>
            </w:r>
          </w:p>
        </w:tc>
        <w:tc>
          <w:tcPr>
            <w:tcW w:w="0" w:type="auto"/>
          </w:tcPr>
          <w:p w:rsidR="004552C3" w:rsidRPr="00DF0F79" w:rsidRDefault="004552C3" w:rsidP="00AF655A">
            <w:pPr>
              <w:jc w:val="both"/>
              <w:rPr>
                <w:rFonts w:eastAsia="Times New Roman" w:cs="Times New Roman"/>
                <w:color w:val="000000"/>
                <w:sz w:val="20"/>
                <w:szCs w:val="20"/>
                <w:lang w:eastAsia="tr-TR"/>
              </w:rPr>
            </w:pPr>
            <w:r w:rsidRPr="00DF0F79">
              <w:rPr>
                <w:rFonts w:eastAsia="Times New Roman" w:cs="Times New Roman"/>
                <w:color w:val="000000"/>
                <w:sz w:val="20"/>
                <w:szCs w:val="20"/>
                <w:shd w:val="clear" w:color="auto" w:fill="FFFFFF"/>
              </w:rPr>
              <w:t>2001 Krizi Sonrasının Genel Bir Değerlendirmesi</w:t>
            </w:r>
          </w:p>
        </w:tc>
        <w:tc>
          <w:tcPr>
            <w:tcW w:w="0" w:type="auto"/>
            <w:hideMark/>
          </w:tcPr>
          <w:p w:rsidR="004552C3" w:rsidRPr="00DF0F79" w:rsidRDefault="004552C3" w:rsidP="001A3A9E">
            <w:pPr>
              <w:spacing w:line="240" w:lineRule="atLeast"/>
              <w:rPr>
                <w:rFonts w:eastAsia="Times New Roman" w:cs="Times New Roman"/>
                <w:color w:val="000000" w:themeColor="text1"/>
                <w:sz w:val="20"/>
                <w:szCs w:val="20"/>
                <w:lang w:eastAsia="tr-TR"/>
              </w:rPr>
            </w:pPr>
          </w:p>
        </w:tc>
      </w:tr>
    </w:tbl>
    <w:p w:rsidR="001A3A9E" w:rsidRPr="00DF0F79" w:rsidRDefault="001A3A9E" w:rsidP="001A3A9E">
      <w:pPr>
        <w:spacing w:after="0" w:line="240" w:lineRule="auto"/>
        <w:rPr>
          <w:rFonts w:eastAsia="Times New Roman" w:cs="Times New Roman"/>
          <w:sz w:val="20"/>
          <w:szCs w:val="20"/>
          <w:lang w:eastAsia="tr-TR"/>
        </w:rPr>
      </w:pPr>
    </w:p>
    <w:p w:rsidR="001A3A9E" w:rsidRPr="00DF0F79" w:rsidRDefault="001A3A9E" w:rsidP="001A3A9E">
      <w:pPr>
        <w:spacing w:after="0" w:line="240" w:lineRule="auto"/>
        <w:rPr>
          <w:rFonts w:eastAsia="Times New Roman" w:cs="Times New Roman"/>
          <w:sz w:val="20"/>
          <w:szCs w:val="20"/>
          <w:lang w:eastAsia="tr-TR"/>
        </w:rPr>
      </w:pPr>
    </w:p>
    <w:tbl>
      <w:tblPr>
        <w:tblStyle w:val="TabloKlavuzu1"/>
        <w:tblW w:w="4800" w:type="pct"/>
        <w:tblLook w:val="04A0" w:firstRow="1" w:lastRow="0" w:firstColumn="1" w:lastColumn="0" w:noHBand="0" w:noVBand="1"/>
      </w:tblPr>
      <w:tblGrid>
        <w:gridCol w:w="1527"/>
        <w:gridCol w:w="7389"/>
      </w:tblGrid>
      <w:tr w:rsidR="001A3A9E" w:rsidRPr="00DF0F79" w:rsidTr="001A3A9E">
        <w:trPr>
          <w:trHeight w:val="525"/>
        </w:trPr>
        <w:tc>
          <w:tcPr>
            <w:tcW w:w="0" w:type="auto"/>
            <w:gridSpan w:val="2"/>
            <w:hideMark/>
          </w:tcPr>
          <w:p w:rsidR="001A3A9E" w:rsidRPr="00DF0F79" w:rsidRDefault="001A3A9E" w:rsidP="001A3A9E">
            <w:pPr>
              <w:spacing w:line="240" w:lineRule="atLeast"/>
              <w:jc w:val="center"/>
              <w:rPr>
                <w:rFonts w:eastAsia="Times New Roman" w:cs="Times New Roman"/>
                <w:color w:val="000000" w:themeColor="text1"/>
                <w:sz w:val="20"/>
                <w:szCs w:val="20"/>
              </w:rPr>
            </w:pPr>
            <w:r w:rsidRPr="00DF0F79">
              <w:rPr>
                <w:rFonts w:eastAsia="Times New Roman" w:cs="Times New Roman"/>
                <w:b/>
                <w:bCs/>
                <w:color w:val="000000" w:themeColor="text1"/>
                <w:sz w:val="20"/>
                <w:szCs w:val="20"/>
              </w:rPr>
              <w:t>KAYNAKLAR</w:t>
            </w:r>
          </w:p>
        </w:tc>
      </w:tr>
      <w:tr w:rsidR="001A3A9E" w:rsidRPr="00DF0F79" w:rsidTr="001A3A9E">
        <w:trPr>
          <w:trHeight w:val="450"/>
        </w:trPr>
        <w:tc>
          <w:tcPr>
            <w:tcW w:w="1500" w:type="dxa"/>
            <w:hideMark/>
          </w:tcPr>
          <w:p w:rsidR="001A3A9E" w:rsidRPr="00DF0F79" w:rsidRDefault="001A3A9E" w:rsidP="001A3A9E">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Ders Notu</w:t>
            </w:r>
          </w:p>
        </w:tc>
        <w:tc>
          <w:tcPr>
            <w:tcW w:w="0" w:type="auto"/>
            <w:hideMark/>
          </w:tcPr>
          <w:p w:rsidR="001A3A9E" w:rsidRPr="00DF0F79" w:rsidRDefault="001A3A9E" w:rsidP="001A3A9E">
            <w:pPr>
              <w:spacing w:line="240" w:lineRule="atLeast"/>
              <w:rPr>
                <w:rFonts w:eastAsia="Times New Roman" w:cs="Times New Roman"/>
                <w:color w:val="000000" w:themeColor="text1"/>
                <w:sz w:val="20"/>
                <w:szCs w:val="20"/>
              </w:rPr>
            </w:pPr>
            <w:r w:rsidRPr="00DF0F79">
              <w:rPr>
                <w:rFonts w:eastAsia="Times New Roman" w:cs="Times New Roman"/>
                <w:color w:val="000000" w:themeColor="text1"/>
                <w:sz w:val="20"/>
                <w:szCs w:val="20"/>
              </w:rPr>
              <w:t>Prof. Dr. İbrahim LAZOL: Genel Muhasebe, Ekin Yayınevi, Bursa.</w:t>
            </w:r>
            <w:r w:rsidRPr="00DF0F79">
              <w:rPr>
                <w:rFonts w:eastAsia="Times New Roman" w:cs="Times New Roman"/>
                <w:color w:val="000000" w:themeColor="text1"/>
                <w:sz w:val="20"/>
                <w:szCs w:val="20"/>
              </w:rPr>
              <w:br/>
              <w:t>Prof. Dr. Nihat KÜÇÜKSAVAŞ: Genel Muhasebe: İlkeler ve Uygulaması, Beta Basın-Yayın, İstanbul.</w:t>
            </w:r>
            <w:r w:rsidRPr="00DF0F79">
              <w:rPr>
                <w:rFonts w:eastAsia="Times New Roman" w:cs="Times New Roman"/>
                <w:color w:val="000000" w:themeColor="text1"/>
                <w:sz w:val="20"/>
                <w:szCs w:val="20"/>
              </w:rPr>
              <w:br/>
              <w:t>Prof. Dr. Orhan SEVİLENGÜL: Genel Muhasebe, Gazi Kitabevi, Ankara.</w:t>
            </w:r>
            <w:r w:rsidRPr="00DF0F79">
              <w:rPr>
                <w:rFonts w:eastAsia="Times New Roman" w:cs="Times New Roman"/>
                <w:color w:val="000000" w:themeColor="text1"/>
                <w:sz w:val="20"/>
                <w:szCs w:val="20"/>
              </w:rPr>
              <w:br/>
              <w:t>Mehmet Ali FEYİZ: Genel Muhasebe, Murathan Yayınevi, Trabzon.</w:t>
            </w:r>
            <w:r w:rsidRPr="00DF0F79">
              <w:rPr>
                <w:rFonts w:eastAsia="Times New Roman" w:cs="Times New Roman"/>
                <w:color w:val="000000" w:themeColor="text1"/>
                <w:sz w:val="20"/>
                <w:szCs w:val="20"/>
              </w:rPr>
              <w:br/>
              <w:t>Uluslararası Finansal Raporlama Standartları</w:t>
            </w:r>
            <w:r w:rsidRPr="00DF0F79">
              <w:rPr>
                <w:rFonts w:eastAsia="Times New Roman" w:cs="Times New Roman"/>
                <w:color w:val="000000" w:themeColor="text1"/>
                <w:sz w:val="20"/>
                <w:szCs w:val="20"/>
              </w:rPr>
              <w:br/>
              <w:t>Türkiye Muhasebe Standartları</w:t>
            </w:r>
            <w:r w:rsidRPr="00DF0F79">
              <w:rPr>
                <w:rFonts w:eastAsia="Times New Roman" w:cs="Times New Roman"/>
                <w:color w:val="000000" w:themeColor="text1"/>
                <w:sz w:val="20"/>
                <w:szCs w:val="20"/>
              </w:rPr>
              <w:br/>
              <w:t>Prof. Dr. Selahattin KARABINAR, Genel Muhasebe, Sakarya Kitabevi.</w:t>
            </w:r>
            <w:r w:rsidRPr="00DF0F79">
              <w:rPr>
                <w:rFonts w:eastAsia="Times New Roman" w:cs="Times New Roman"/>
                <w:color w:val="000000" w:themeColor="text1"/>
                <w:sz w:val="20"/>
                <w:szCs w:val="20"/>
              </w:rPr>
              <w:br/>
              <w:t>Richard G. SCHROEDER, Myrtle W. CLARK, Financal Accounting: Theory and Analysis, Wiley Publishing, USA.</w:t>
            </w:r>
          </w:p>
        </w:tc>
      </w:tr>
      <w:tr w:rsidR="001A3A9E" w:rsidRPr="00DF0F79" w:rsidTr="001A3A9E">
        <w:trPr>
          <w:trHeight w:val="450"/>
        </w:trPr>
        <w:tc>
          <w:tcPr>
            <w:tcW w:w="0" w:type="auto"/>
            <w:hideMark/>
          </w:tcPr>
          <w:p w:rsidR="001A3A9E" w:rsidRPr="00DF0F79" w:rsidRDefault="001A3A9E" w:rsidP="001A3A9E">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Diğer Kaynaklar</w:t>
            </w:r>
          </w:p>
        </w:tc>
        <w:tc>
          <w:tcPr>
            <w:tcW w:w="0" w:type="auto"/>
            <w:hideMark/>
          </w:tcPr>
          <w:p w:rsidR="001A3A9E" w:rsidRPr="00DF0F79" w:rsidRDefault="001A3A9E" w:rsidP="001A3A9E">
            <w:pPr>
              <w:spacing w:line="240" w:lineRule="atLeast"/>
              <w:rPr>
                <w:rFonts w:eastAsia="Times New Roman" w:cs="Times New Roman"/>
                <w:color w:val="000000" w:themeColor="text1"/>
                <w:sz w:val="20"/>
                <w:szCs w:val="20"/>
              </w:rPr>
            </w:pPr>
          </w:p>
        </w:tc>
      </w:tr>
    </w:tbl>
    <w:p w:rsidR="001A3A9E" w:rsidRPr="00DF0F79" w:rsidRDefault="001A3A9E" w:rsidP="001A3A9E">
      <w:pPr>
        <w:spacing w:after="0" w:line="240" w:lineRule="auto"/>
        <w:rPr>
          <w:rFonts w:eastAsia="Times New Roman" w:cs="Times New Roman"/>
          <w:vanish/>
          <w:color w:val="000000" w:themeColor="text1"/>
          <w:sz w:val="20"/>
          <w:szCs w:val="20"/>
          <w:lang w:eastAsia="tr-TR"/>
        </w:rPr>
      </w:pPr>
    </w:p>
    <w:tbl>
      <w:tblPr>
        <w:tblStyle w:val="TabloKlavuzu1"/>
        <w:tblW w:w="4800" w:type="pct"/>
        <w:tblLook w:val="04A0" w:firstRow="1" w:lastRow="0" w:firstColumn="1" w:lastColumn="0" w:noHBand="0" w:noVBand="1"/>
      </w:tblPr>
      <w:tblGrid>
        <w:gridCol w:w="1783"/>
        <w:gridCol w:w="7133"/>
      </w:tblGrid>
      <w:tr w:rsidR="001A3A9E" w:rsidRPr="00DF0F79" w:rsidTr="001A3A9E">
        <w:trPr>
          <w:trHeight w:val="525"/>
        </w:trPr>
        <w:tc>
          <w:tcPr>
            <w:tcW w:w="0" w:type="auto"/>
            <w:gridSpan w:val="2"/>
            <w:hideMark/>
          </w:tcPr>
          <w:p w:rsidR="001A3A9E" w:rsidRPr="00DF0F79" w:rsidRDefault="001A3A9E" w:rsidP="001A3A9E">
            <w:pPr>
              <w:spacing w:line="240" w:lineRule="atLeast"/>
              <w:jc w:val="center"/>
              <w:rPr>
                <w:rFonts w:eastAsia="Times New Roman" w:cs="Times New Roman"/>
                <w:color w:val="000000" w:themeColor="text1"/>
                <w:sz w:val="20"/>
                <w:szCs w:val="20"/>
              </w:rPr>
            </w:pPr>
            <w:r w:rsidRPr="00DF0F79">
              <w:rPr>
                <w:rFonts w:eastAsia="Times New Roman" w:cs="Times New Roman"/>
                <w:b/>
                <w:bCs/>
                <w:color w:val="000000" w:themeColor="text1"/>
                <w:sz w:val="20"/>
                <w:szCs w:val="20"/>
              </w:rPr>
              <w:t>MATERYAL PAYLAŞIMI </w:t>
            </w:r>
          </w:p>
        </w:tc>
      </w:tr>
      <w:tr w:rsidR="001A3A9E" w:rsidRPr="00DF0F79" w:rsidTr="001A3A9E">
        <w:trPr>
          <w:trHeight w:val="375"/>
        </w:trPr>
        <w:tc>
          <w:tcPr>
            <w:tcW w:w="1000" w:type="pct"/>
            <w:hideMark/>
          </w:tcPr>
          <w:p w:rsidR="001A3A9E" w:rsidRPr="00DF0F79" w:rsidRDefault="001A3A9E" w:rsidP="001A3A9E">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Dökümanlar</w:t>
            </w:r>
          </w:p>
        </w:tc>
        <w:tc>
          <w:tcPr>
            <w:tcW w:w="0" w:type="auto"/>
            <w:hideMark/>
          </w:tcPr>
          <w:p w:rsidR="001A3A9E" w:rsidRPr="00DF0F79" w:rsidRDefault="001A3A9E" w:rsidP="001A3A9E">
            <w:pPr>
              <w:spacing w:line="240" w:lineRule="atLeast"/>
              <w:rPr>
                <w:rFonts w:eastAsia="Times New Roman" w:cs="Times New Roman"/>
                <w:color w:val="C0504D" w:themeColor="accent2"/>
                <w:sz w:val="20"/>
                <w:szCs w:val="20"/>
              </w:rPr>
            </w:pPr>
            <w:r w:rsidRPr="00DF0F79">
              <w:rPr>
                <w:rFonts w:eastAsia="Times New Roman" w:cs="Times New Roman"/>
                <w:color w:val="C0504D" w:themeColor="accent2"/>
                <w:sz w:val="20"/>
                <w:szCs w:val="20"/>
              </w:rPr>
              <w:t>Boş Bırakıyoruz</w:t>
            </w:r>
          </w:p>
        </w:tc>
      </w:tr>
      <w:tr w:rsidR="001A3A9E" w:rsidRPr="00DF0F79" w:rsidTr="001A3A9E">
        <w:trPr>
          <w:trHeight w:val="375"/>
        </w:trPr>
        <w:tc>
          <w:tcPr>
            <w:tcW w:w="0" w:type="auto"/>
            <w:hideMark/>
          </w:tcPr>
          <w:p w:rsidR="001A3A9E" w:rsidRPr="00DF0F79" w:rsidRDefault="001A3A9E" w:rsidP="001A3A9E">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Ödevler</w:t>
            </w:r>
          </w:p>
        </w:tc>
        <w:tc>
          <w:tcPr>
            <w:tcW w:w="0" w:type="auto"/>
            <w:hideMark/>
          </w:tcPr>
          <w:p w:rsidR="001A3A9E" w:rsidRPr="00DF0F79" w:rsidRDefault="001A3A9E" w:rsidP="001A3A9E">
            <w:pPr>
              <w:spacing w:line="240" w:lineRule="atLeast"/>
              <w:rPr>
                <w:rFonts w:eastAsia="Times New Roman" w:cs="Times New Roman"/>
                <w:color w:val="C0504D" w:themeColor="accent2"/>
                <w:sz w:val="20"/>
                <w:szCs w:val="20"/>
              </w:rPr>
            </w:pPr>
            <w:r w:rsidRPr="00DF0F79">
              <w:rPr>
                <w:rFonts w:eastAsia="Times New Roman" w:cs="Times New Roman"/>
                <w:color w:val="C0504D" w:themeColor="accent2"/>
                <w:sz w:val="20"/>
                <w:szCs w:val="20"/>
              </w:rPr>
              <w:t>Boş Bırakıyoruz</w:t>
            </w:r>
          </w:p>
        </w:tc>
      </w:tr>
      <w:tr w:rsidR="001A3A9E" w:rsidRPr="00DF0F79" w:rsidTr="001A3A9E">
        <w:trPr>
          <w:trHeight w:val="375"/>
        </w:trPr>
        <w:tc>
          <w:tcPr>
            <w:tcW w:w="0" w:type="auto"/>
            <w:hideMark/>
          </w:tcPr>
          <w:p w:rsidR="001A3A9E" w:rsidRPr="00DF0F79" w:rsidRDefault="001A3A9E" w:rsidP="001A3A9E">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Sınavlar</w:t>
            </w:r>
          </w:p>
        </w:tc>
        <w:tc>
          <w:tcPr>
            <w:tcW w:w="0" w:type="auto"/>
            <w:hideMark/>
          </w:tcPr>
          <w:p w:rsidR="001A3A9E" w:rsidRPr="00DF0F79" w:rsidRDefault="001A3A9E" w:rsidP="001A3A9E">
            <w:pPr>
              <w:spacing w:line="240" w:lineRule="atLeast"/>
              <w:rPr>
                <w:rFonts w:eastAsia="Times New Roman" w:cs="Times New Roman"/>
                <w:color w:val="C0504D" w:themeColor="accent2"/>
                <w:sz w:val="20"/>
                <w:szCs w:val="20"/>
              </w:rPr>
            </w:pPr>
            <w:r w:rsidRPr="00DF0F79">
              <w:rPr>
                <w:rFonts w:eastAsia="Times New Roman" w:cs="Times New Roman"/>
                <w:color w:val="C0504D" w:themeColor="accent2"/>
                <w:sz w:val="20"/>
                <w:szCs w:val="20"/>
              </w:rPr>
              <w:t>Boş Bırakıyoruz</w:t>
            </w:r>
          </w:p>
        </w:tc>
      </w:tr>
    </w:tbl>
    <w:p w:rsidR="001A3A9E" w:rsidRPr="00DF0F79" w:rsidRDefault="001A3A9E" w:rsidP="001A3A9E">
      <w:pPr>
        <w:spacing w:after="0" w:line="240" w:lineRule="auto"/>
        <w:rPr>
          <w:rFonts w:eastAsia="Times New Roman" w:cs="Times New Roman"/>
          <w:sz w:val="20"/>
          <w:szCs w:val="20"/>
          <w:lang w:eastAsia="tr-TR"/>
        </w:rPr>
      </w:pPr>
    </w:p>
    <w:p w:rsidR="001A3A9E" w:rsidRPr="00DF0F79" w:rsidRDefault="001A3A9E" w:rsidP="001A3A9E">
      <w:pPr>
        <w:spacing w:after="0" w:line="240" w:lineRule="auto"/>
        <w:rPr>
          <w:rFonts w:eastAsia="Times New Roman" w:cs="Times New Roman"/>
          <w:sz w:val="20"/>
          <w:szCs w:val="20"/>
          <w:lang w:eastAsia="tr-TR"/>
        </w:rPr>
      </w:pPr>
    </w:p>
    <w:p w:rsidR="001A3A9E" w:rsidRPr="00DF0F79" w:rsidRDefault="001A3A9E" w:rsidP="001A3A9E">
      <w:pPr>
        <w:spacing w:after="0" w:line="240" w:lineRule="auto"/>
        <w:rPr>
          <w:rFonts w:eastAsia="Times New Roman" w:cs="Times New Roman"/>
          <w:sz w:val="20"/>
          <w:szCs w:val="20"/>
          <w:lang w:eastAsia="tr-TR"/>
        </w:rPr>
      </w:pPr>
    </w:p>
    <w:p w:rsidR="001A3A9E" w:rsidRPr="00DF0F79" w:rsidRDefault="001A3A9E" w:rsidP="001A3A9E">
      <w:pPr>
        <w:spacing w:after="0" w:line="240" w:lineRule="auto"/>
        <w:rPr>
          <w:rFonts w:eastAsia="Times New Roman" w:cs="Times New Roman"/>
          <w:sz w:val="20"/>
          <w:szCs w:val="20"/>
          <w:lang w:eastAsia="tr-TR"/>
        </w:rPr>
      </w:pPr>
    </w:p>
    <w:tbl>
      <w:tblPr>
        <w:tblStyle w:val="TabloKlavuzu"/>
        <w:tblW w:w="4942" w:type="pct"/>
        <w:tblLook w:val="04A0" w:firstRow="1" w:lastRow="0" w:firstColumn="1" w:lastColumn="0" w:noHBand="0" w:noVBand="1"/>
      </w:tblPr>
      <w:tblGrid>
        <w:gridCol w:w="6000"/>
        <w:gridCol w:w="848"/>
        <w:gridCol w:w="2332"/>
      </w:tblGrid>
      <w:tr w:rsidR="001A3A9E" w:rsidRPr="00DF0F79" w:rsidTr="001A3A9E">
        <w:trPr>
          <w:trHeight w:val="525"/>
        </w:trPr>
        <w:tc>
          <w:tcPr>
            <w:tcW w:w="5000" w:type="pct"/>
            <w:gridSpan w:val="3"/>
            <w:hideMark/>
          </w:tcPr>
          <w:p w:rsidR="001A3A9E" w:rsidRPr="00DF0F79" w:rsidRDefault="001A3A9E" w:rsidP="001A3A9E">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DEĞERLENDİRME SİSTEMİ</w:t>
            </w:r>
          </w:p>
        </w:tc>
      </w:tr>
      <w:tr w:rsidR="001A3A9E" w:rsidRPr="00DF0F79" w:rsidTr="001A3A9E">
        <w:trPr>
          <w:trHeight w:val="450"/>
        </w:trPr>
        <w:tc>
          <w:tcPr>
            <w:tcW w:w="3268" w:type="pct"/>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YARIYIL İÇİ ÇALIŞMALARI</w:t>
            </w:r>
          </w:p>
        </w:tc>
        <w:tc>
          <w:tcPr>
            <w:tcW w:w="462" w:type="pct"/>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SIRA</w:t>
            </w:r>
          </w:p>
        </w:tc>
        <w:tc>
          <w:tcPr>
            <w:tcW w:w="1270" w:type="pct"/>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KATKI YÜZDESİ</w:t>
            </w:r>
          </w:p>
        </w:tc>
      </w:tr>
      <w:tr w:rsidR="001A3A9E" w:rsidRPr="00DF0F79" w:rsidTr="001A3A9E">
        <w:trPr>
          <w:trHeight w:val="375"/>
        </w:trPr>
        <w:tc>
          <w:tcPr>
            <w:tcW w:w="3268" w:type="pct"/>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Ara Sınav</w:t>
            </w:r>
          </w:p>
        </w:tc>
        <w:tc>
          <w:tcPr>
            <w:tcW w:w="462" w:type="pct"/>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w:t>
            </w:r>
          </w:p>
        </w:tc>
        <w:tc>
          <w:tcPr>
            <w:tcW w:w="1270" w:type="pct"/>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70</w:t>
            </w:r>
          </w:p>
        </w:tc>
      </w:tr>
      <w:tr w:rsidR="001A3A9E" w:rsidRPr="00DF0F79" w:rsidTr="001A3A9E">
        <w:trPr>
          <w:trHeight w:val="375"/>
        </w:trPr>
        <w:tc>
          <w:tcPr>
            <w:tcW w:w="3268" w:type="pct"/>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Kısa Sınav</w:t>
            </w:r>
          </w:p>
        </w:tc>
        <w:tc>
          <w:tcPr>
            <w:tcW w:w="462" w:type="pct"/>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2</w:t>
            </w:r>
          </w:p>
        </w:tc>
        <w:tc>
          <w:tcPr>
            <w:tcW w:w="1270" w:type="pct"/>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20</w:t>
            </w:r>
          </w:p>
        </w:tc>
      </w:tr>
      <w:tr w:rsidR="001A3A9E" w:rsidRPr="00DF0F79" w:rsidTr="001A3A9E">
        <w:trPr>
          <w:trHeight w:val="375"/>
        </w:trPr>
        <w:tc>
          <w:tcPr>
            <w:tcW w:w="3268" w:type="pct"/>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Ödev</w:t>
            </w:r>
          </w:p>
        </w:tc>
        <w:tc>
          <w:tcPr>
            <w:tcW w:w="462" w:type="pct"/>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w:t>
            </w:r>
          </w:p>
        </w:tc>
        <w:tc>
          <w:tcPr>
            <w:tcW w:w="1270" w:type="pct"/>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10</w:t>
            </w:r>
          </w:p>
        </w:tc>
      </w:tr>
      <w:tr w:rsidR="001A3A9E" w:rsidRPr="00DF0F79" w:rsidTr="001A3A9E">
        <w:trPr>
          <w:trHeight w:val="375"/>
        </w:trPr>
        <w:tc>
          <w:tcPr>
            <w:tcW w:w="3268" w:type="pct"/>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Toplam</w:t>
            </w:r>
          </w:p>
        </w:tc>
        <w:tc>
          <w:tcPr>
            <w:tcW w:w="462" w:type="pct"/>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 </w:t>
            </w:r>
          </w:p>
        </w:tc>
        <w:tc>
          <w:tcPr>
            <w:tcW w:w="1270" w:type="pct"/>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100</w:t>
            </w:r>
          </w:p>
        </w:tc>
      </w:tr>
      <w:tr w:rsidR="001A3A9E" w:rsidRPr="00DF0F79" w:rsidTr="001A3A9E">
        <w:trPr>
          <w:trHeight w:val="375"/>
        </w:trPr>
        <w:tc>
          <w:tcPr>
            <w:tcW w:w="3268" w:type="pct"/>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Finalin Başarıya Oranı</w:t>
            </w:r>
          </w:p>
        </w:tc>
        <w:tc>
          <w:tcPr>
            <w:tcW w:w="462" w:type="pct"/>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 </w:t>
            </w:r>
          </w:p>
        </w:tc>
        <w:tc>
          <w:tcPr>
            <w:tcW w:w="1270" w:type="pct"/>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60</w:t>
            </w:r>
          </w:p>
        </w:tc>
      </w:tr>
      <w:tr w:rsidR="001A3A9E" w:rsidRPr="00DF0F79" w:rsidTr="001A3A9E">
        <w:trPr>
          <w:trHeight w:val="375"/>
        </w:trPr>
        <w:tc>
          <w:tcPr>
            <w:tcW w:w="3268" w:type="pct"/>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Yıliçinin Başarıya Oranı</w:t>
            </w:r>
          </w:p>
        </w:tc>
        <w:tc>
          <w:tcPr>
            <w:tcW w:w="462" w:type="pct"/>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 </w:t>
            </w:r>
          </w:p>
        </w:tc>
        <w:tc>
          <w:tcPr>
            <w:tcW w:w="1270" w:type="pct"/>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40</w:t>
            </w:r>
          </w:p>
        </w:tc>
      </w:tr>
      <w:tr w:rsidR="001A3A9E" w:rsidRPr="00DF0F79" w:rsidTr="001A3A9E">
        <w:trPr>
          <w:trHeight w:val="375"/>
        </w:trPr>
        <w:tc>
          <w:tcPr>
            <w:tcW w:w="3268" w:type="pct"/>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Toplam</w:t>
            </w:r>
          </w:p>
        </w:tc>
        <w:tc>
          <w:tcPr>
            <w:tcW w:w="462" w:type="pct"/>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 </w:t>
            </w:r>
          </w:p>
        </w:tc>
        <w:tc>
          <w:tcPr>
            <w:tcW w:w="1270" w:type="pct"/>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100</w:t>
            </w:r>
          </w:p>
        </w:tc>
      </w:tr>
    </w:tbl>
    <w:p w:rsidR="001A3A9E" w:rsidRPr="00DF0F79" w:rsidRDefault="001A3A9E" w:rsidP="001A3A9E">
      <w:pPr>
        <w:spacing w:after="0" w:line="240" w:lineRule="auto"/>
        <w:rPr>
          <w:rFonts w:eastAsia="Times New Roman" w:cs="Times New Roman"/>
          <w:color w:val="000000" w:themeColor="text1"/>
          <w:sz w:val="20"/>
          <w:szCs w:val="20"/>
          <w:lang w:eastAsia="tr-TR"/>
        </w:rPr>
      </w:pPr>
    </w:p>
    <w:p w:rsidR="001A3A9E" w:rsidRPr="00DF0F79" w:rsidRDefault="001A3A9E" w:rsidP="001A3A9E">
      <w:pPr>
        <w:spacing w:after="0" w:line="240" w:lineRule="auto"/>
        <w:rPr>
          <w:rFonts w:eastAsia="Times New Roman" w:cs="Times New Roman"/>
          <w:color w:val="000000" w:themeColor="text1"/>
          <w:sz w:val="20"/>
          <w:szCs w:val="20"/>
          <w:lang w:eastAsia="tr-TR"/>
        </w:rPr>
      </w:pPr>
    </w:p>
    <w:tbl>
      <w:tblPr>
        <w:tblStyle w:val="TabloKlavuzu1"/>
        <w:tblW w:w="4942" w:type="pct"/>
        <w:tblLook w:val="04A0" w:firstRow="1" w:lastRow="0" w:firstColumn="1" w:lastColumn="0" w:noHBand="0" w:noVBand="1"/>
      </w:tblPr>
      <w:tblGrid>
        <w:gridCol w:w="6000"/>
        <w:gridCol w:w="3180"/>
      </w:tblGrid>
      <w:tr w:rsidR="001A3A9E" w:rsidRPr="00DF0F79" w:rsidTr="001A3A9E">
        <w:trPr>
          <w:trHeight w:val="375"/>
        </w:trPr>
        <w:tc>
          <w:tcPr>
            <w:tcW w:w="6000" w:type="dxa"/>
            <w:hideMark/>
          </w:tcPr>
          <w:p w:rsidR="001A3A9E" w:rsidRPr="00DF0F79" w:rsidRDefault="001A3A9E" w:rsidP="001A3A9E">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DERS KATEGORİSİ</w:t>
            </w:r>
          </w:p>
        </w:tc>
        <w:tc>
          <w:tcPr>
            <w:tcW w:w="3180" w:type="dxa"/>
            <w:hideMark/>
          </w:tcPr>
          <w:p w:rsidR="001A3A9E" w:rsidRPr="00DF0F79" w:rsidRDefault="001A3A9E" w:rsidP="001A3A9E">
            <w:pPr>
              <w:spacing w:line="240" w:lineRule="atLeast"/>
              <w:rPr>
                <w:rFonts w:eastAsia="Times New Roman" w:cs="Times New Roman"/>
                <w:sz w:val="20"/>
                <w:szCs w:val="20"/>
              </w:rPr>
            </w:pPr>
            <w:r w:rsidRPr="00DF0F79">
              <w:rPr>
                <w:rFonts w:eastAsia="Times New Roman" w:cs="Times New Roman"/>
                <w:sz w:val="20"/>
                <w:szCs w:val="20"/>
              </w:rPr>
              <w:t>Uzmanlık Alan Dersleri</w:t>
            </w:r>
          </w:p>
        </w:tc>
      </w:tr>
    </w:tbl>
    <w:p w:rsidR="001A3A9E" w:rsidRPr="00DF0F79" w:rsidRDefault="001A3A9E" w:rsidP="001A3A9E">
      <w:pPr>
        <w:spacing w:after="0" w:line="240" w:lineRule="auto"/>
        <w:rPr>
          <w:rFonts w:eastAsia="Times New Roman" w:cs="Times New Roman"/>
          <w:sz w:val="20"/>
          <w:szCs w:val="20"/>
          <w:lang w:eastAsia="tr-TR"/>
        </w:rPr>
      </w:pPr>
    </w:p>
    <w:p w:rsidR="001A3A9E" w:rsidRPr="00DF0F79" w:rsidRDefault="001A3A9E" w:rsidP="001A3A9E">
      <w:pPr>
        <w:spacing w:after="0" w:line="240" w:lineRule="auto"/>
        <w:rPr>
          <w:rFonts w:eastAsia="Times New Roman" w:cs="Times New Roman"/>
          <w:sz w:val="20"/>
          <w:szCs w:val="20"/>
          <w:lang w:eastAsia="tr-TR"/>
        </w:rPr>
      </w:pP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DD18D9" w:rsidRPr="00DF0F79" w:rsidTr="00DD18D9">
        <w:tc>
          <w:tcPr>
            <w:tcW w:w="6771" w:type="dxa"/>
            <w:gridSpan w:val="2"/>
          </w:tcPr>
          <w:p w:rsidR="00DD18D9" w:rsidRPr="00DF0F79" w:rsidRDefault="00DD18D9" w:rsidP="00DD18D9">
            <w:pPr>
              <w:spacing w:after="200" w:line="276" w:lineRule="auto"/>
              <w:jc w:val="both"/>
              <w:rPr>
                <w:rFonts w:cs="Times New Roman"/>
                <w:b/>
                <w:sz w:val="20"/>
                <w:szCs w:val="20"/>
              </w:rPr>
            </w:pPr>
            <w:r w:rsidRPr="00DF0F79">
              <w:rPr>
                <w:rFonts w:cs="Times New Roman"/>
                <w:b/>
                <w:sz w:val="20"/>
                <w:szCs w:val="20"/>
              </w:rPr>
              <w:t>Türkiye Ekonomisi Dersi - Program Öğrenme Çıktıları İlişkisi</w:t>
            </w:r>
          </w:p>
        </w:tc>
        <w:tc>
          <w:tcPr>
            <w:tcW w:w="2409" w:type="dxa"/>
            <w:gridSpan w:val="5"/>
          </w:tcPr>
          <w:p w:rsidR="00DD18D9" w:rsidRPr="00DF0F79" w:rsidRDefault="00DD18D9" w:rsidP="00DD18D9">
            <w:pPr>
              <w:spacing w:after="200" w:line="276" w:lineRule="auto"/>
              <w:jc w:val="both"/>
              <w:rPr>
                <w:rFonts w:cs="Times New Roman"/>
                <w:b/>
                <w:sz w:val="20"/>
                <w:szCs w:val="20"/>
              </w:rPr>
            </w:pPr>
            <w:r w:rsidRPr="00DF0F79">
              <w:rPr>
                <w:rFonts w:cs="Times New Roman"/>
                <w:b/>
                <w:sz w:val="20"/>
                <w:szCs w:val="20"/>
              </w:rPr>
              <w:t>Değerlendirme</w:t>
            </w:r>
          </w:p>
        </w:tc>
      </w:tr>
      <w:tr w:rsidR="00DD18D9" w:rsidRPr="00DF0F79" w:rsidTr="00DD18D9">
        <w:tc>
          <w:tcPr>
            <w:tcW w:w="6771" w:type="dxa"/>
            <w:gridSpan w:val="2"/>
          </w:tcPr>
          <w:p w:rsidR="00DD18D9" w:rsidRPr="00DF0F79" w:rsidRDefault="00DD18D9" w:rsidP="00DD18D9">
            <w:pPr>
              <w:jc w:val="both"/>
              <w:rPr>
                <w:rFonts w:cs="Times New Roman"/>
                <w:sz w:val="20"/>
                <w:szCs w:val="20"/>
              </w:rPr>
            </w:pPr>
            <w:r w:rsidRPr="00DF0F79">
              <w:rPr>
                <w:rFonts w:cs="Times New Roman"/>
                <w:b/>
                <w:sz w:val="20"/>
                <w:szCs w:val="20"/>
              </w:rPr>
              <w:t>Program Öğrenme Çıktıları</w:t>
            </w:r>
          </w:p>
        </w:tc>
        <w:tc>
          <w:tcPr>
            <w:tcW w:w="567" w:type="dxa"/>
          </w:tcPr>
          <w:p w:rsidR="00DD18D9" w:rsidRPr="00DF0F79" w:rsidRDefault="00DD18D9" w:rsidP="00DD18D9">
            <w:pPr>
              <w:spacing w:after="200" w:line="276" w:lineRule="auto"/>
              <w:jc w:val="both"/>
              <w:rPr>
                <w:rFonts w:cs="Times New Roman"/>
                <w:b/>
                <w:sz w:val="20"/>
                <w:szCs w:val="20"/>
              </w:rPr>
            </w:pPr>
            <w:r w:rsidRPr="00DF0F79">
              <w:rPr>
                <w:rFonts w:cs="Times New Roman"/>
                <w:b/>
                <w:sz w:val="20"/>
                <w:szCs w:val="20"/>
              </w:rPr>
              <w:t>1</w:t>
            </w:r>
          </w:p>
        </w:tc>
        <w:tc>
          <w:tcPr>
            <w:tcW w:w="567" w:type="dxa"/>
          </w:tcPr>
          <w:p w:rsidR="00DD18D9" w:rsidRPr="00DF0F79" w:rsidRDefault="00DD18D9" w:rsidP="00DD18D9">
            <w:pPr>
              <w:spacing w:after="200" w:line="276" w:lineRule="auto"/>
              <w:jc w:val="both"/>
              <w:rPr>
                <w:rFonts w:cs="Times New Roman"/>
                <w:b/>
                <w:sz w:val="20"/>
                <w:szCs w:val="20"/>
              </w:rPr>
            </w:pPr>
            <w:r w:rsidRPr="00DF0F79">
              <w:rPr>
                <w:rFonts w:cs="Times New Roman"/>
                <w:b/>
                <w:sz w:val="20"/>
                <w:szCs w:val="20"/>
              </w:rPr>
              <w:t>2</w:t>
            </w:r>
          </w:p>
        </w:tc>
        <w:tc>
          <w:tcPr>
            <w:tcW w:w="425" w:type="dxa"/>
          </w:tcPr>
          <w:p w:rsidR="00DD18D9" w:rsidRPr="00DF0F79" w:rsidRDefault="00DD18D9" w:rsidP="00DD18D9">
            <w:pPr>
              <w:spacing w:after="200" w:line="276" w:lineRule="auto"/>
              <w:jc w:val="both"/>
              <w:rPr>
                <w:rFonts w:cs="Times New Roman"/>
                <w:b/>
                <w:sz w:val="20"/>
                <w:szCs w:val="20"/>
              </w:rPr>
            </w:pPr>
            <w:r w:rsidRPr="00DF0F79">
              <w:rPr>
                <w:rFonts w:cs="Times New Roman"/>
                <w:b/>
                <w:sz w:val="20"/>
                <w:szCs w:val="20"/>
              </w:rPr>
              <w:t>3</w:t>
            </w:r>
          </w:p>
        </w:tc>
        <w:tc>
          <w:tcPr>
            <w:tcW w:w="425" w:type="dxa"/>
          </w:tcPr>
          <w:p w:rsidR="00DD18D9" w:rsidRPr="00DF0F79" w:rsidRDefault="00DD18D9" w:rsidP="00DD18D9">
            <w:pPr>
              <w:spacing w:after="200" w:line="276" w:lineRule="auto"/>
              <w:jc w:val="both"/>
              <w:rPr>
                <w:rFonts w:cs="Times New Roman"/>
                <w:b/>
                <w:sz w:val="20"/>
                <w:szCs w:val="20"/>
              </w:rPr>
            </w:pPr>
            <w:r w:rsidRPr="00DF0F79">
              <w:rPr>
                <w:rFonts w:cs="Times New Roman"/>
                <w:b/>
                <w:sz w:val="20"/>
                <w:szCs w:val="20"/>
              </w:rPr>
              <w:t>4</w:t>
            </w:r>
          </w:p>
        </w:tc>
        <w:tc>
          <w:tcPr>
            <w:tcW w:w="425" w:type="dxa"/>
          </w:tcPr>
          <w:p w:rsidR="00DD18D9" w:rsidRPr="00DF0F79" w:rsidRDefault="00DD18D9" w:rsidP="00DD18D9">
            <w:pPr>
              <w:spacing w:after="200" w:line="276" w:lineRule="auto"/>
              <w:jc w:val="both"/>
              <w:rPr>
                <w:rFonts w:cs="Times New Roman"/>
                <w:b/>
                <w:sz w:val="20"/>
                <w:szCs w:val="20"/>
              </w:rPr>
            </w:pPr>
            <w:r w:rsidRPr="00DF0F79">
              <w:rPr>
                <w:rFonts w:cs="Times New Roman"/>
                <w:b/>
                <w:sz w:val="20"/>
                <w:szCs w:val="20"/>
              </w:rPr>
              <w:t>5</w:t>
            </w:r>
          </w:p>
        </w:tc>
      </w:tr>
      <w:tr w:rsidR="00DD18D9" w:rsidRPr="00DF0F79" w:rsidTr="00DD18D9">
        <w:tc>
          <w:tcPr>
            <w:tcW w:w="534" w:type="dxa"/>
            <w:vAlign w:val="center"/>
          </w:tcPr>
          <w:p w:rsidR="00DD18D9" w:rsidRPr="00DF0F79" w:rsidRDefault="00DD18D9" w:rsidP="00DD18D9">
            <w:pPr>
              <w:spacing w:line="240" w:lineRule="atLeast"/>
              <w:rPr>
                <w:rFonts w:cs="Times New Roman"/>
                <w:sz w:val="20"/>
                <w:szCs w:val="20"/>
              </w:rPr>
            </w:pPr>
            <w:r w:rsidRPr="00DF0F79">
              <w:rPr>
                <w:rFonts w:cs="Times New Roman"/>
                <w:sz w:val="20"/>
                <w:szCs w:val="20"/>
              </w:rPr>
              <w:t>1</w:t>
            </w:r>
          </w:p>
        </w:tc>
        <w:tc>
          <w:tcPr>
            <w:tcW w:w="6237" w:type="dxa"/>
          </w:tcPr>
          <w:p w:rsidR="00DD18D9" w:rsidRPr="00DF0F79" w:rsidRDefault="00DD18D9" w:rsidP="00DD18D9">
            <w:pPr>
              <w:rPr>
                <w:rFonts w:cs="Times New Roman"/>
                <w:sz w:val="20"/>
                <w:szCs w:val="20"/>
              </w:rPr>
            </w:pPr>
            <w:proofErr w:type="gramStart"/>
            <w:r w:rsidRPr="00DF0F79">
              <w:rPr>
                <w:rFonts w:cs="Times New Roman"/>
                <w:sz w:val="20"/>
                <w:szCs w:val="20"/>
              </w:rPr>
              <w:t>İşinin gerektirdiği temel bilgilere sahip olmak.</w:t>
            </w:r>
            <w:proofErr w:type="gramEnd"/>
          </w:p>
        </w:tc>
        <w:tc>
          <w:tcPr>
            <w:tcW w:w="567" w:type="dxa"/>
            <w:vAlign w:val="center"/>
          </w:tcPr>
          <w:p w:rsidR="00DD18D9" w:rsidRPr="00DF0F79" w:rsidRDefault="00DD18D9" w:rsidP="00DD18D9">
            <w:pPr>
              <w:spacing w:line="240" w:lineRule="atLeast"/>
              <w:jc w:val="center"/>
              <w:rPr>
                <w:rFonts w:cs="Times New Roman"/>
                <w:b/>
                <w:sz w:val="20"/>
                <w:szCs w:val="20"/>
              </w:rPr>
            </w:pPr>
          </w:p>
        </w:tc>
        <w:tc>
          <w:tcPr>
            <w:tcW w:w="567" w:type="dxa"/>
            <w:vAlign w:val="center"/>
          </w:tcPr>
          <w:p w:rsidR="00DD18D9" w:rsidRPr="00DF0F79" w:rsidRDefault="00DD18D9" w:rsidP="00DD18D9">
            <w:pPr>
              <w:spacing w:line="240" w:lineRule="atLeast"/>
              <w:jc w:val="center"/>
              <w:rPr>
                <w:rFonts w:cs="Times New Roman"/>
                <w:b/>
                <w:sz w:val="20"/>
                <w:szCs w:val="20"/>
              </w:rPr>
            </w:pPr>
          </w:p>
        </w:tc>
        <w:tc>
          <w:tcPr>
            <w:tcW w:w="425" w:type="dxa"/>
            <w:vAlign w:val="center"/>
          </w:tcPr>
          <w:p w:rsidR="00DD18D9" w:rsidRPr="00DF0F79" w:rsidRDefault="00DD18D9" w:rsidP="00DD18D9">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DD18D9" w:rsidRPr="00DF0F79" w:rsidRDefault="00DD18D9" w:rsidP="00DD18D9">
            <w:pPr>
              <w:spacing w:line="240" w:lineRule="atLeast"/>
              <w:jc w:val="center"/>
              <w:rPr>
                <w:rFonts w:cs="Times New Roman"/>
                <w:b/>
                <w:sz w:val="20"/>
                <w:szCs w:val="20"/>
              </w:rPr>
            </w:pPr>
          </w:p>
        </w:tc>
        <w:tc>
          <w:tcPr>
            <w:tcW w:w="425" w:type="dxa"/>
            <w:vAlign w:val="center"/>
          </w:tcPr>
          <w:p w:rsidR="00DD18D9" w:rsidRPr="00DF0F79" w:rsidRDefault="00DD18D9" w:rsidP="00DD18D9">
            <w:pPr>
              <w:spacing w:line="240" w:lineRule="atLeast"/>
              <w:jc w:val="center"/>
              <w:rPr>
                <w:rFonts w:cs="Times New Roman"/>
                <w:b/>
                <w:sz w:val="20"/>
                <w:szCs w:val="20"/>
              </w:rPr>
            </w:pPr>
          </w:p>
        </w:tc>
      </w:tr>
      <w:tr w:rsidR="00DD18D9" w:rsidRPr="00DF0F79" w:rsidTr="00DD18D9">
        <w:tc>
          <w:tcPr>
            <w:tcW w:w="534" w:type="dxa"/>
            <w:vAlign w:val="center"/>
          </w:tcPr>
          <w:p w:rsidR="00DD18D9" w:rsidRPr="00DF0F79" w:rsidRDefault="00DD18D9" w:rsidP="00DD18D9">
            <w:pPr>
              <w:spacing w:line="240" w:lineRule="atLeast"/>
              <w:rPr>
                <w:rFonts w:cs="Times New Roman"/>
                <w:sz w:val="20"/>
                <w:szCs w:val="20"/>
              </w:rPr>
            </w:pPr>
            <w:r w:rsidRPr="00DF0F79">
              <w:rPr>
                <w:rFonts w:cs="Times New Roman"/>
                <w:sz w:val="20"/>
                <w:szCs w:val="20"/>
              </w:rPr>
              <w:t>2</w:t>
            </w:r>
          </w:p>
        </w:tc>
        <w:tc>
          <w:tcPr>
            <w:tcW w:w="6237" w:type="dxa"/>
          </w:tcPr>
          <w:p w:rsidR="00DD18D9" w:rsidRPr="00DF0F79" w:rsidRDefault="00DD18D9" w:rsidP="00DD18D9">
            <w:pPr>
              <w:rPr>
                <w:rFonts w:cs="Times New Roman"/>
                <w:sz w:val="20"/>
                <w:szCs w:val="20"/>
              </w:rPr>
            </w:pPr>
            <w:r w:rsidRPr="00DF0F79">
              <w:rPr>
                <w:rFonts w:cs="Times New Roman"/>
                <w:sz w:val="20"/>
                <w:szCs w:val="20"/>
              </w:rPr>
              <w:t>Çalıştığı kurumda, görev aldığı konularda istatistiki verileri kullanarak (veriyi elde etme, analize hazırlama ve sonuçları bulma) sorunları tanımlar, analiz eder ve çözüm yolları sunar.</w:t>
            </w:r>
          </w:p>
        </w:tc>
        <w:tc>
          <w:tcPr>
            <w:tcW w:w="567" w:type="dxa"/>
            <w:vAlign w:val="center"/>
          </w:tcPr>
          <w:p w:rsidR="00DD18D9" w:rsidRPr="00DF0F79" w:rsidRDefault="00DD18D9" w:rsidP="00DD18D9">
            <w:pPr>
              <w:spacing w:line="240" w:lineRule="atLeast"/>
              <w:jc w:val="center"/>
              <w:rPr>
                <w:rFonts w:cs="Times New Roman"/>
                <w:b/>
                <w:sz w:val="20"/>
                <w:szCs w:val="20"/>
              </w:rPr>
            </w:pPr>
          </w:p>
        </w:tc>
        <w:tc>
          <w:tcPr>
            <w:tcW w:w="567" w:type="dxa"/>
            <w:vAlign w:val="center"/>
          </w:tcPr>
          <w:p w:rsidR="00DD18D9" w:rsidRPr="00DF0F79" w:rsidRDefault="00DD18D9" w:rsidP="00DD18D9">
            <w:pPr>
              <w:spacing w:line="240" w:lineRule="atLeast"/>
              <w:jc w:val="center"/>
              <w:rPr>
                <w:rFonts w:cs="Times New Roman"/>
                <w:b/>
                <w:sz w:val="20"/>
                <w:szCs w:val="20"/>
              </w:rPr>
            </w:pPr>
          </w:p>
        </w:tc>
        <w:tc>
          <w:tcPr>
            <w:tcW w:w="425" w:type="dxa"/>
            <w:vAlign w:val="center"/>
          </w:tcPr>
          <w:p w:rsidR="00DD18D9" w:rsidRPr="00DF0F79" w:rsidRDefault="00DD18D9" w:rsidP="00DD18D9">
            <w:pPr>
              <w:spacing w:line="240" w:lineRule="atLeast"/>
              <w:jc w:val="center"/>
              <w:rPr>
                <w:rFonts w:cs="Times New Roman"/>
                <w:b/>
                <w:sz w:val="20"/>
                <w:szCs w:val="20"/>
              </w:rPr>
            </w:pPr>
          </w:p>
        </w:tc>
        <w:tc>
          <w:tcPr>
            <w:tcW w:w="425" w:type="dxa"/>
            <w:vAlign w:val="center"/>
          </w:tcPr>
          <w:p w:rsidR="00DD18D9" w:rsidRPr="00DF0F79" w:rsidRDefault="00DD18D9" w:rsidP="00DD18D9">
            <w:pPr>
              <w:spacing w:line="240" w:lineRule="atLeast"/>
              <w:jc w:val="center"/>
              <w:rPr>
                <w:rFonts w:cs="Times New Roman"/>
                <w:b/>
                <w:sz w:val="20"/>
                <w:szCs w:val="20"/>
              </w:rPr>
            </w:pPr>
          </w:p>
        </w:tc>
        <w:tc>
          <w:tcPr>
            <w:tcW w:w="425" w:type="dxa"/>
            <w:vAlign w:val="center"/>
          </w:tcPr>
          <w:p w:rsidR="00DD18D9" w:rsidRPr="00DF0F79" w:rsidRDefault="00DD18D9" w:rsidP="00DD18D9">
            <w:pPr>
              <w:spacing w:line="240" w:lineRule="atLeast"/>
              <w:jc w:val="center"/>
              <w:rPr>
                <w:rFonts w:cs="Times New Roman"/>
                <w:b/>
                <w:sz w:val="20"/>
                <w:szCs w:val="20"/>
              </w:rPr>
            </w:pPr>
          </w:p>
        </w:tc>
      </w:tr>
      <w:tr w:rsidR="00DD18D9" w:rsidRPr="00DF0F79" w:rsidTr="00DD18D9">
        <w:tc>
          <w:tcPr>
            <w:tcW w:w="534" w:type="dxa"/>
            <w:vAlign w:val="center"/>
          </w:tcPr>
          <w:p w:rsidR="00DD18D9" w:rsidRPr="00DF0F79" w:rsidRDefault="00DD18D9" w:rsidP="00DD18D9">
            <w:pPr>
              <w:spacing w:line="240" w:lineRule="atLeast"/>
              <w:rPr>
                <w:rFonts w:cs="Times New Roman"/>
                <w:sz w:val="20"/>
                <w:szCs w:val="20"/>
              </w:rPr>
            </w:pPr>
            <w:r w:rsidRPr="00DF0F79">
              <w:rPr>
                <w:rFonts w:cs="Times New Roman"/>
                <w:sz w:val="20"/>
                <w:szCs w:val="20"/>
              </w:rPr>
              <w:t>3</w:t>
            </w:r>
          </w:p>
        </w:tc>
        <w:tc>
          <w:tcPr>
            <w:tcW w:w="6237" w:type="dxa"/>
          </w:tcPr>
          <w:p w:rsidR="00DD18D9" w:rsidRPr="00DF0F79" w:rsidRDefault="00DD18D9" w:rsidP="00DD18D9">
            <w:pPr>
              <w:rPr>
                <w:rFonts w:cs="Times New Roman"/>
                <w:sz w:val="20"/>
                <w:szCs w:val="20"/>
              </w:rPr>
            </w:pPr>
            <w:r w:rsidRPr="00DF0F79">
              <w:rPr>
                <w:rFonts w:cs="Times New Roman"/>
                <w:sz w:val="20"/>
                <w:szCs w:val="20"/>
              </w:rPr>
              <w:t>Çalıştığı kurumda, görev aldığı alanlarla ilgili araştırma ve çalışma yapar, fikir yürütebilme becerisinden faydalanarak projelere katkı verir, sorumluluk alır ve alternatif çözümler üretebilir.</w:t>
            </w:r>
          </w:p>
        </w:tc>
        <w:tc>
          <w:tcPr>
            <w:tcW w:w="567" w:type="dxa"/>
            <w:vAlign w:val="center"/>
          </w:tcPr>
          <w:p w:rsidR="00DD18D9" w:rsidRPr="00DF0F79" w:rsidRDefault="00DD18D9" w:rsidP="00DD18D9">
            <w:pPr>
              <w:spacing w:line="240" w:lineRule="atLeast"/>
              <w:jc w:val="center"/>
              <w:rPr>
                <w:rFonts w:cs="Times New Roman"/>
                <w:b/>
                <w:sz w:val="20"/>
                <w:szCs w:val="20"/>
              </w:rPr>
            </w:pPr>
          </w:p>
        </w:tc>
        <w:tc>
          <w:tcPr>
            <w:tcW w:w="567" w:type="dxa"/>
            <w:vAlign w:val="center"/>
          </w:tcPr>
          <w:p w:rsidR="00DD18D9" w:rsidRPr="00DF0F79" w:rsidRDefault="00DD18D9" w:rsidP="00DD18D9">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DD18D9" w:rsidRPr="00DF0F79" w:rsidRDefault="00DD18D9" w:rsidP="00DD18D9">
            <w:pPr>
              <w:spacing w:line="240" w:lineRule="atLeast"/>
              <w:jc w:val="center"/>
              <w:rPr>
                <w:rFonts w:cs="Times New Roman"/>
                <w:b/>
                <w:sz w:val="20"/>
                <w:szCs w:val="20"/>
              </w:rPr>
            </w:pPr>
          </w:p>
        </w:tc>
        <w:tc>
          <w:tcPr>
            <w:tcW w:w="425" w:type="dxa"/>
            <w:vAlign w:val="center"/>
          </w:tcPr>
          <w:p w:rsidR="00DD18D9" w:rsidRPr="00DF0F79" w:rsidRDefault="00DD18D9" w:rsidP="00DD18D9">
            <w:pPr>
              <w:spacing w:line="240" w:lineRule="atLeast"/>
              <w:jc w:val="center"/>
              <w:rPr>
                <w:rFonts w:cs="Times New Roman"/>
                <w:b/>
                <w:sz w:val="20"/>
                <w:szCs w:val="20"/>
              </w:rPr>
            </w:pPr>
          </w:p>
        </w:tc>
        <w:tc>
          <w:tcPr>
            <w:tcW w:w="425" w:type="dxa"/>
            <w:vAlign w:val="center"/>
          </w:tcPr>
          <w:p w:rsidR="00DD18D9" w:rsidRPr="00DF0F79" w:rsidRDefault="00DD18D9" w:rsidP="00DD18D9">
            <w:pPr>
              <w:spacing w:line="240" w:lineRule="atLeast"/>
              <w:jc w:val="center"/>
              <w:rPr>
                <w:rFonts w:cs="Times New Roman"/>
                <w:b/>
                <w:sz w:val="20"/>
                <w:szCs w:val="20"/>
              </w:rPr>
            </w:pPr>
          </w:p>
        </w:tc>
      </w:tr>
      <w:tr w:rsidR="00DD18D9" w:rsidRPr="00DF0F79" w:rsidTr="00DD18D9">
        <w:tc>
          <w:tcPr>
            <w:tcW w:w="534" w:type="dxa"/>
            <w:vAlign w:val="center"/>
          </w:tcPr>
          <w:p w:rsidR="00DD18D9" w:rsidRPr="00DF0F79" w:rsidRDefault="00DD18D9" w:rsidP="00DD18D9">
            <w:pPr>
              <w:spacing w:line="240" w:lineRule="atLeast"/>
              <w:rPr>
                <w:rFonts w:cs="Times New Roman"/>
                <w:sz w:val="20"/>
                <w:szCs w:val="20"/>
              </w:rPr>
            </w:pPr>
            <w:r w:rsidRPr="00DF0F79">
              <w:rPr>
                <w:rFonts w:cs="Times New Roman"/>
                <w:sz w:val="20"/>
                <w:szCs w:val="20"/>
              </w:rPr>
              <w:t>4</w:t>
            </w:r>
          </w:p>
        </w:tc>
        <w:tc>
          <w:tcPr>
            <w:tcW w:w="6237" w:type="dxa"/>
          </w:tcPr>
          <w:p w:rsidR="00DD18D9" w:rsidRPr="00DF0F79" w:rsidRDefault="00DD18D9" w:rsidP="00DD18D9">
            <w:pPr>
              <w:rPr>
                <w:rFonts w:cs="Times New Roman"/>
                <w:sz w:val="20"/>
                <w:szCs w:val="20"/>
              </w:rPr>
            </w:pPr>
            <w:r w:rsidRPr="00DF0F79">
              <w:rPr>
                <w:rFonts w:cs="Times New Roman"/>
                <w:sz w:val="20"/>
                <w:szCs w:val="20"/>
              </w:rPr>
              <w:t>Çalıştığı kurumda, görev aldığı alanlarla ilgili işletmenin amaç ve hedeflerinin belirlenmesine yardımcı olur, bu alanlarda çalıştığı kurumun konumunu sorgular ve öneriler sunar.</w:t>
            </w:r>
          </w:p>
        </w:tc>
        <w:tc>
          <w:tcPr>
            <w:tcW w:w="567" w:type="dxa"/>
            <w:vAlign w:val="center"/>
          </w:tcPr>
          <w:p w:rsidR="00DD18D9" w:rsidRPr="00DF0F79" w:rsidRDefault="00DD18D9" w:rsidP="00DD18D9">
            <w:pPr>
              <w:spacing w:line="240" w:lineRule="atLeast"/>
              <w:jc w:val="center"/>
              <w:rPr>
                <w:rFonts w:cs="Times New Roman"/>
                <w:b/>
                <w:sz w:val="20"/>
                <w:szCs w:val="20"/>
              </w:rPr>
            </w:pPr>
          </w:p>
        </w:tc>
        <w:tc>
          <w:tcPr>
            <w:tcW w:w="567" w:type="dxa"/>
            <w:vAlign w:val="center"/>
          </w:tcPr>
          <w:p w:rsidR="00DD18D9" w:rsidRPr="00DF0F79" w:rsidRDefault="00DD18D9" w:rsidP="00DD18D9">
            <w:pPr>
              <w:spacing w:line="240" w:lineRule="atLeast"/>
              <w:jc w:val="center"/>
              <w:rPr>
                <w:rFonts w:cs="Times New Roman"/>
                <w:b/>
                <w:sz w:val="20"/>
                <w:szCs w:val="20"/>
              </w:rPr>
            </w:pPr>
          </w:p>
        </w:tc>
        <w:tc>
          <w:tcPr>
            <w:tcW w:w="425" w:type="dxa"/>
            <w:vAlign w:val="center"/>
          </w:tcPr>
          <w:p w:rsidR="00DD18D9" w:rsidRPr="00DF0F79" w:rsidRDefault="00DD18D9" w:rsidP="00DD18D9">
            <w:pPr>
              <w:spacing w:line="240" w:lineRule="atLeast"/>
              <w:jc w:val="center"/>
              <w:rPr>
                <w:rFonts w:cs="Times New Roman"/>
                <w:b/>
                <w:sz w:val="20"/>
                <w:szCs w:val="20"/>
              </w:rPr>
            </w:pPr>
          </w:p>
        </w:tc>
        <w:tc>
          <w:tcPr>
            <w:tcW w:w="425" w:type="dxa"/>
            <w:vAlign w:val="center"/>
          </w:tcPr>
          <w:p w:rsidR="00DD18D9" w:rsidRPr="00DF0F79" w:rsidRDefault="00DD18D9" w:rsidP="00DD18D9">
            <w:pPr>
              <w:spacing w:line="240" w:lineRule="atLeast"/>
              <w:jc w:val="center"/>
              <w:rPr>
                <w:rFonts w:cs="Times New Roman"/>
                <w:b/>
                <w:sz w:val="20"/>
                <w:szCs w:val="20"/>
              </w:rPr>
            </w:pPr>
          </w:p>
        </w:tc>
        <w:tc>
          <w:tcPr>
            <w:tcW w:w="425" w:type="dxa"/>
            <w:vAlign w:val="center"/>
          </w:tcPr>
          <w:p w:rsidR="00DD18D9" w:rsidRPr="00DF0F79" w:rsidRDefault="00DD18D9" w:rsidP="00DD18D9">
            <w:pPr>
              <w:spacing w:line="240" w:lineRule="atLeast"/>
              <w:jc w:val="center"/>
              <w:rPr>
                <w:rFonts w:cs="Times New Roman"/>
                <w:b/>
                <w:sz w:val="20"/>
                <w:szCs w:val="20"/>
              </w:rPr>
            </w:pPr>
          </w:p>
        </w:tc>
      </w:tr>
      <w:tr w:rsidR="00DD18D9" w:rsidRPr="00DF0F79" w:rsidTr="00DD18D9">
        <w:tc>
          <w:tcPr>
            <w:tcW w:w="534" w:type="dxa"/>
            <w:vAlign w:val="center"/>
          </w:tcPr>
          <w:p w:rsidR="00DD18D9" w:rsidRPr="00DF0F79" w:rsidRDefault="00DD18D9" w:rsidP="00DD18D9">
            <w:pPr>
              <w:spacing w:line="240" w:lineRule="atLeast"/>
              <w:rPr>
                <w:rFonts w:cs="Times New Roman"/>
                <w:sz w:val="20"/>
                <w:szCs w:val="20"/>
              </w:rPr>
            </w:pPr>
            <w:r w:rsidRPr="00DF0F79">
              <w:rPr>
                <w:rFonts w:cs="Times New Roman"/>
                <w:sz w:val="20"/>
                <w:szCs w:val="20"/>
              </w:rPr>
              <w:t>5</w:t>
            </w:r>
          </w:p>
        </w:tc>
        <w:tc>
          <w:tcPr>
            <w:tcW w:w="6237" w:type="dxa"/>
          </w:tcPr>
          <w:p w:rsidR="00DD18D9" w:rsidRPr="00DF0F79" w:rsidRDefault="00DD18D9" w:rsidP="00DD18D9">
            <w:pPr>
              <w:rPr>
                <w:rFonts w:cs="Times New Roman"/>
                <w:sz w:val="20"/>
                <w:szCs w:val="20"/>
              </w:rPr>
            </w:pPr>
            <w:r w:rsidRPr="00DF0F79">
              <w:rPr>
                <w:rFonts w:cs="Times New Roman"/>
                <w:sz w:val="20"/>
                <w:szCs w:val="20"/>
              </w:rPr>
              <w:t>Görev aldığı alanlarla ilgili olarak sahip olduğu birikimini ve önerilerini her türlü iletişim aracını kullanarak aktarabilir, gerektiği durumlarda bunu en az bir yabancı dili kullanarak yapar.</w:t>
            </w:r>
          </w:p>
        </w:tc>
        <w:tc>
          <w:tcPr>
            <w:tcW w:w="567" w:type="dxa"/>
            <w:vAlign w:val="center"/>
          </w:tcPr>
          <w:p w:rsidR="00DD18D9" w:rsidRPr="00DF0F79" w:rsidRDefault="00DD18D9" w:rsidP="00DD18D9">
            <w:pPr>
              <w:spacing w:line="240" w:lineRule="atLeast"/>
              <w:jc w:val="center"/>
              <w:rPr>
                <w:rFonts w:cs="Times New Roman"/>
                <w:b/>
                <w:sz w:val="20"/>
                <w:szCs w:val="20"/>
              </w:rPr>
            </w:pPr>
          </w:p>
        </w:tc>
        <w:tc>
          <w:tcPr>
            <w:tcW w:w="567" w:type="dxa"/>
            <w:vAlign w:val="center"/>
          </w:tcPr>
          <w:p w:rsidR="00DD18D9" w:rsidRPr="00DF0F79" w:rsidRDefault="00DD18D9" w:rsidP="00DD18D9">
            <w:pPr>
              <w:spacing w:line="240" w:lineRule="atLeast"/>
              <w:jc w:val="center"/>
              <w:rPr>
                <w:rFonts w:cs="Times New Roman"/>
                <w:b/>
                <w:sz w:val="20"/>
                <w:szCs w:val="20"/>
              </w:rPr>
            </w:pPr>
          </w:p>
        </w:tc>
        <w:tc>
          <w:tcPr>
            <w:tcW w:w="425" w:type="dxa"/>
            <w:vAlign w:val="center"/>
          </w:tcPr>
          <w:p w:rsidR="00DD18D9" w:rsidRPr="00DF0F79" w:rsidRDefault="00DD18D9" w:rsidP="00DD18D9">
            <w:pPr>
              <w:spacing w:line="240" w:lineRule="atLeast"/>
              <w:jc w:val="center"/>
              <w:rPr>
                <w:rFonts w:cs="Times New Roman"/>
                <w:b/>
                <w:sz w:val="20"/>
                <w:szCs w:val="20"/>
              </w:rPr>
            </w:pPr>
          </w:p>
        </w:tc>
        <w:tc>
          <w:tcPr>
            <w:tcW w:w="425" w:type="dxa"/>
            <w:vAlign w:val="center"/>
          </w:tcPr>
          <w:p w:rsidR="00DD18D9" w:rsidRPr="00DF0F79" w:rsidRDefault="00DD18D9" w:rsidP="00DD18D9">
            <w:pPr>
              <w:spacing w:line="240" w:lineRule="atLeast"/>
              <w:jc w:val="center"/>
              <w:rPr>
                <w:rFonts w:cs="Times New Roman"/>
                <w:b/>
                <w:sz w:val="20"/>
                <w:szCs w:val="20"/>
              </w:rPr>
            </w:pPr>
          </w:p>
        </w:tc>
        <w:tc>
          <w:tcPr>
            <w:tcW w:w="425" w:type="dxa"/>
            <w:vAlign w:val="center"/>
          </w:tcPr>
          <w:p w:rsidR="00DD18D9" w:rsidRPr="00DF0F79" w:rsidRDefault="00DD18D9" w:rsidP="00DD18D9">
            <w:pPr>
              <w:spacing w:line="240" w:lineRule="atLeast"/>
              <w:jc w:val="center"/>
              <w:rPr>
                <w:rFonts w:cs="Times New Roman"/>
                <w:b/>
                <w:sz w:val="20"/>
                <w:szCs w:val="20"/>
              </w:rPr>
            </w:pPr>
          </w:p>
        </w:tc>
      </w:tr>
      <w:tr w:rsidR="00DD18D9" w:rsidRPr="00DF0F79" w:rsidTr="00DD18D9">
        <w:tc>
          <w:tcPr>
            <w:tcW w:w="534" w:type="dxa"/>
            <w:vAlign w:val="center"/>
          </w:tcPr>
          <w:p w:rsidR="00DD18D9" w:rsidRPr="00DF0F79" w:rsidRDefault="00DD18D9" w:rsidP="00DD18D9">
            <w:pPr>
              <w:spacing w:line="240" w:lineRule="atLeast"/>
              <w:rPr>
                <w:rFonts w:cs="Times New Roman"/>
                <w:sz w:val="20"/>
                <w:szCs w:val="20"/>
              </w:rPr>
            </w:pPr>
            <w:r w:rsidRPr="00DF0F79">
              <w:rPr>
                <w:rFonts w:cs="Times New Roman"/>
                <w:sz w:val="20"/>
                <w:szCs w:val="20"/>
              </w:rPr>
              <w:t>6</w:t>
            </w:r>
          </w:p>
        </w:tc>
        <w:tc>
          <w:tcPr>
            <w:tcW w:w="6237" w:type="dxa"/>
          </w:tcPr>
          <w:p w:rsidR="00DD18D9" w:rsidRPr="00DF0F79" w:rsidRDefault="00DD18D9" w:rsidP="00DD18D9">
            <w:pPr>
              <w:rPr>
                <w:rFonts w:cs="Times New Roman"/>
                <w:sz w:val="20"/>
                <w:szCs w:val="20"/>
              </w:rPr>
            </w:pPr>
            <w:r w:rsidRPr="00DF0F79">
              <w:rPr>
                <w:rFonts w:cs="Times New Roman"/>
                <w:sz w:val="20"/>
                <w:szCs w:val="20"/>
              </w:rPr>
              <w:t>Çalıştığı kurumda, görev aldığı alanlarla ilgili olarak mesleki paylaşıma ve dayanışmaya açıktır.</w:t>
            </w:r>
          </w:p>
        </w:tc>
        <w:tc>
          <w:tcPr>
            <w:tcW w:w="567" w:type="dxa"/>
            <w:vAlign w:val="center"/>
          </w:tcPr>
          <w:p w:rsidR="00DD18D9" w:rsidRPr="00DF0F79" w:rsidRDefault="00DD18D9" w:rsidP="00DD18D9">
            <w:pPr>
              <w:spacing w:line="240" w:lineRule="atLeast"/>
              <w:jc w:val="center"/>
              <w:rPr>
                <w:rFonts w:cs="Times New Roman"/>
                <w:b/>
                <w:sz w:val="20"/>
                <w:szCs w:val="20"/>
              </w:rPr>
            </w:pPr>
          </w:p>
        </w:tc>
        <w:tc>
          <w:tcPr>
            <w:tcW w:w="567" w:type="dxa"/>
            <w:vAlign w:val="center"/>
          </w:tcPr>
          <w:p w:rsidR="00DD18D9" w:rsidRPr="00DF0F79" w:rsidRDefault="00DD18D9" w:rsidP="00DD18D9">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DD18D9" w:rsidRPr="00DF0F79" w:rsidRDefault="00DD18D9" w:rsidP="00DD18D9">
            <w:pPr>
              <w:spacing w:line="240" w:lineRule="atLeast"/>
              <w:jc w:val="center"/>
              <w:rPr>
                <w:rFonts w:cs="Times New Roman"/>
                <w:b/>
                <w:sz w:val="20"/>
                <w:szCs w:val="20"/>
              </w:rPr>
            </w:pPr>
          </w:p>
        </w:tc>
        <w:tc>
          <w:tcPr>
            <w:tcW w:w="425" w:type="dxa"/>
            <w:vAlign w:val="center"/>
          </w:tcPr>
          <w:p w:rsidR="00DD18D9" w:rsidRPr="00DF0F79" w:rsidRDefault="00DD18D9" w:rsidP="00DD18D9">
            <w:pPr>
              <w:spacing w:line="240" w:lineRule="atLeast"/>
              <w:jc w:val="center"/>
              <w:rPr>
                <w:rFonts w:cs="Times New Roman"/>
                <w:b/>
                <w:sz w:val="20"/>
                <w:szCs w:val="20"/>
              </w:rPr>
            </w:pPr>
          </w:p>
        </w:tc>
        <w:tc>
          <w:tcPr>
            <w:tcW w:w="425" w:type="dxa"/>
            <w:vAlign w:val="center"/>
          </w:tcPr>
          <w:p w:rsidR="00DD18D9" w:rsidRPr="00DF0F79" w:rsidRDefault="00DD18D9" w:rsidP="00DD18D9">
            <w:pPr>
              <w:spacing w:line="240" w:lineRule="atLeast"/>
              <w:jc w:val="center"/>
              <w:rPr>
                <w:rFonts w:cs="Times New Roman"/>
                <w:b/>
                <w:sz w:val="20"/>
                <w:szCs w:val="20"/>
              </w:rPr>
            </w:pPr>
          </w:p>
        </w:tc>
      </w:tr>
      <w:tr w:rsidR="00DD18D9" w:rsidRPr="00DF0F79" w:rsidTr="00DD18D9">
        <w:tc>
          <w:tcPr>
            <w:tcW w:w="534" w:type="dxa"/>
            <w:vAlign w:val="center"/>
          </w:tcPr>
          <w:p w:rsidR="00DD18D9" w:rsidRPr="00DF0F79" w:rsidRDefault="00DD18D9" w:rsidP="00DD18D9">
            <w:pPr>
              <w:spacing w:line="240" w:lineRule="atLeast"/>
              <w:rPr>
                <w:rFonts w:cs="Times New Roman"/>
                <w:sz w:val="20"/>
                <w:szCs w:val="20"/>
              </w:rPr>
            </w:pPr>
            <w:r w:rsidRPr="00DF0F79">
              <w:rPr>
                <w:rFonts w:cs="Times New Roman"/>
                <w:sz w:val="20"/>
                <w:szCs w:val="20"/>
              </w:rPr>
              <w:t>7</w:t>
            </w:r>
          </w:p>
        </w:tc>
        <w:tc>
          <w:tcPr>
            <w:tcW w:w="6237" w:type="dxa"/>
          </w:tcPr>
          <w:p w:rsidR="00DD18D9" w:rsidRPr="00DF0F79" w:rsidRDefault="00DD18D9" w:rsidP="00DD18D9">
            <w:pPr>
              <w:rPr>
                <w:rFonts w:cs="Times New Roman"/>
                <w:sz w:val="20"/>
                <w:szCs w:val="20"/>
              </w:rPr>
            </w:pPr>
            <w:r w:rsidRPr="00DF0F79">
              <w:rPr>
                <w:rFonts w:cs="Times New Roman"/>
                <w:sz w:val="20"/>
                <w:szCs w:val="20"/>
              </w:rPr>
              <w:t>Mesleği ile ilgili bilgisayar programlarını kullanabilir.</w:t>
            </w:r>
          </w:p>
        </w:tc>
        <w:tc>
          <w:tcPr>
            <w:tcW w:w="567" w:type="dxa"/>
            <w:vAlign w:val="center"/>
          </w:tcPr>
          <w:p w:rsidR="00DD18D9" w:rsidRPr="00DF0F79" w:rsidRDefault="00DD18D9" w:rsidP="00DD18D9">
            <w:pPr>
              <w:spacing w:line="240" w:lineRule="atLeast"/>
              <w:jc w:val="center"/>
              <w:rPr>
                <w:rFonts w:cs="Times New Roman"/>
                <w:b/>
                <w:sz w:val="20"/>
                <w:szCs w:val="20"/>
              </w:rPr>
            </w:pPr>
          </w:p>
        </w:tc>
        <w:tc>
          <w:tcPr>
            <w:tcW w:w="567" w:type="dxa"/>
            <w:vAlign w:val="center"/>
          </w:tcPr>
          <w:p w:rsidR="00DD18D9" w:rsidRPr="00DF0F79" w:rsidRDefault="00DD18D9" w:rsidP="00DD18D9">
            <w:pPr>
              <w:spacing w:line="240" w:lineRule="atLeast"/>
              <w:jc w:val="center"/>
              <w:rPr>
                <w:rFonts w:cs="Times New Roman"/>
                <w:b/>
                <w:sz w:val="20"/>
                <w:szCs w:val="20"/>
              </w:rPr>
            </w:pPr>
          </w:p>
        </w:tc>
        <w:tc>
          <w:tcPr>
            <w:tcW w:w="425" w:type="dxa"/>
            <w:vAlign w:val="center"/>
          </w:tcPr>
          <w:p w:rsidR="00DD18D9" w:rsidRPr="00DF0F79" w:rsidRDefault="00DD18D9" w:rsidP="00DD18D9">
            <w:pPr>
              <w:spacing w:line="240" w:lineRule="atLeast"/>
              <w:jc w:val="center"/>
              <w:rPr>
                <w:rFonts w:cs="Times New Roman"/>
                <w:b/>
                <w:sz w:val="20"/>
                <w:szCs w:val="20"/>
              </w:rPr>
            </w:pPr>
          </w:p>
        </w:tc>
        <w:tc>
          <w:tcPr>
            <w:tcW w:w="425" w:type="dxa"/>
            <w:vAlign w:val="center"/>
          </w:tcPr>
          <w:p w:rsidR="00DD18D9" w:rsidRPr="00DF0F79" w:rsidRDefault="00DD18D9" w:rsidP="00DD18D9">
            <w:pPr>
              <w:spacing w:line="240" w:lineRule="atLeast"/>
              <w:jc w:val="center"/>
              <w:rPr>
                <w:rFonts w:cs="Times New Roman"/>
                <w:b/>
                <w:sz w:val="20"/>
                <w:szCs w:val="20"/>
              </w:rPr>
            </w:pPr>
          </w:p>
        </w:tc>
        <w:tc>
          <w:tcPr>
            <w:tcW w:w="425" w:type="dxa"/>
            <w:vAlign w:val="center"/>
          </w:tcPr>
          <w:p w:rsidR="00DD18D9" w:rsidRPr="00DF0F79" w:rsidRDefault="00DD18D9" w:rsidP="00DD18D9">
            <w:pPr>
              <w:spacing w:line="240" w:lineRule="atLeast"/>
              <w:jc w:val="center"/>
              <w:rPr>
                <w:rFonts w:cs="Times New Roman"/>
                <w:b/>
                <w:sz w:val="20"/>
                <w:szCs w:val="20"/>
              </w:rPr>
            </w:pPr>
          </w:p>
        </w:tc>
      </w:tr>
      <w:tr w:rsidR="00DD18D9" w:rsidRPr="00DF0F79" w:rsidTr="00DD18D9">
        <w:tc>
          <w:tcPr>
            <w:tcW w:w="534" w:type="dxa"/>
            <w:vAlign w:val="center"/>
          </w:tcPr>
          <w:p w:rsidR="00DD18D9" w:rsidRPr="00DF0F79" w:rsidRDefault="00DD18D9" w:rsidP="00DD18D9">
            <w:pPr>
              <w:spacing w:line="240" w:lineRule="atLeast"/>
              <w:rPr>
                <w:rFonts w:cs="Times New Roman"/>
                <w:sz w:val="20"/>
                <w:szCs w:val="20"/>
              </w:rPr>
            </w:pPr>
            <w:r w:rsidRPr="00DF0F79">
              <w:rPr>
                <w:rFonts w:cs="Times New Roman"/>
                <w:sz w:val="20"/>
                <w:szCs w:val="20"/>
              </w:rPr>
              <w:t>8</w:t>
            </w:r>
          </w:p>
        </w:tc>
        <w:tc>
          <w:tcPr>
            <w:tcW w:w="6237" w:type="dxa"/>
          </w:tcPr>
          <w:p w:rsidR="00DD18D9" w:rsidRPr="00DF0F79" w:rsidRDefault="00DD18D9" w:rsidP="00DD18D9">
            <w:pPr>
              <w:rPr>
                <w:rFonts w:cs="Times New Roman"/>
                <w:sz w:val="20"/>
                <w:szCs w:val="20"/>
              </w:rPr>
            </w:pPr>
            <w:r w:rsidRPr="00DF0F79">
              <w:rPr>
                <w:rFonts w:cs="Times New Roman"/>
                <w:sz w:val="20"/>
                <w:szCs w:val="20"/>
              </w:rPr>
              <w:t>Dış ticaret hakkında ayrıntılı bilgiye, tartışma ve yorum yeteneğine sahiptir.</w:t>
            </w:r>
          </w:p>
        </w:tc>
        <w:tc>
          <w:tcPr>
            <w:tcW w:w="567" w:type="dxa"/>
            <w:vAlign w:val="center"/>
          </w:tcPr>
          <w:p w:rsidR="00DD18D9" w:rsidRPr="00DF0F79" w:rsidRDefault="00DD18D9" w:rsidP="00DD18D9">
            <w:pPr>
              <w:spacing w:line="240" w:lineRule="atLeast"/>
              <w:jc w:val="center"/>
              <w:rPr>
                <w:rFonts w:cs="Times New Roman"/>
                <w:b/>
                <w:sz w:val="20"/>
                <w:szCs w:val="20"/>
              </w:rPr>
            </w:pPr>
          </w:p>
        </w:tc>
        <w:tc>
          <w:tcPr>
            <w:tcW w:w="567" w:type="dxa"/>
            <w:vAlign w:val="center"/>
          </w:tcPr>
          <w:p w:rsidR="00DD18D9" w:rsidRPr="00DF0F79" w:rsidRDefault="00DD18D9" w:rsidP="00DD18D9">
            <w:pPr>
              <w:spacing w:line="240" w:lineRule="atLeast"/>
              <w:jc w:val="center"/>
              <w:rPr>
                <w:rFonts w:cs="Times New Roman"/>
                <w:b/>
                <w:sz w:val="20"/>
                <w:szCs w:val="20"/>
              </w:rPr>
            </w:pPr>
          </w:p>
        </w:tc>
        <w:tc>
          <w:tcPr>
            <w:tcW w:w="425" w:type="dxa"/>
            <w:vAlign w:val="center"/>
          </w:tcPr>
          <w:p w:rsidR="00DD18D9" w:rsidRPr="00DF0F79" w:rsidRDefault="00DD18D9" w:rsidP="00DD18D9">
            <w:pPr>
              <w:spacing w:line="240" w:lineRule="atLeast"/>
              <w:jc w:val="center"/>
              <w:rPr>
                <w:rFonts w:cs="Times New Roman"/>
                <w:b/>
                <w:sz w:val="20"/>
                <w:szCs w:val="20"/>
              </w:rPr>
            </w:pPr>
          </w:p>
        </w:tc>
        <w:tc>
          <w:tcPr>
            <w:tcW w:w="425" w:type="dxa"/>
            <w:vAlign w:val="center"/>
          </w:tcPr>
          <w:p w:rsidR="00DD18D9" w:rsidRPr="00DF0F79" w:rsidRDefault="00DD18D9" w:rsidP="00DD18D9">
            <w:pPr>
              <w:spacing w:line="240" w:lineRule="atLeast"/>
              <w:jc w:val="center"/>
              <w:rPr>
                <w:rFonts w:cs="Times New Roman"/>
                <w:b/>
                <w:sz w:val="20"/>
                <w:szCs w:val="20"/>
              </w:rPr>
            </w:pPr>
          </w:p>
        </w:tc>
        <w:tc>
          <w:tcPr>
            <w:tcW w:w="425" w:type="dxa"/>
            <w:vAlign w:val="center"/>
          </w:tcPr>
          <w:p w:rsidR="00DD18D9" w:rsidRPr="00DF0F79" w:rsidRDefault="00DD18D9" w:rsidP="00DD18D9">
            <w:pPr>
              <w:spacing w:line="240" w:lineRule="atLeast"/>
              <w:jc w:val="center"/>
              <w:rPr>
                <w:rFonts w:cs="Times New Roman"/>
                <w:b/>
                <w:sz w:val="20"/>
                <w:szCs w:val="20"/>
              </w:rPr>
            </w:pPr>
          </w:p>
        </w:tc>
      </w:tr>
      <w:tr w:rsidR="00DD18D9" w:rsidRPr="00DF0F79" w:rsidTr="00DD18D9">
        <w:tc>
          <w:tcPr>
            <w:tcW w:w="534" w:type="dxa"/>
            <w:vAlign w:val="center"/>
          </w:tcPr>
          <w:p w:rsidR="00DD18D9" w:rsidRPr="00DF0F79" w:rsidRDefault="00DD18D9" w:rsidP="00DD18D9">
            <w:pPr>
              <w:spacing w:line="240" w:lineRule="atLeast"/>
              <w:rPr>
                <w:rFonts w:cs="Times New Roman"/>
                <w:sz w:val="20"/>
                <w:szCs w:val="20"/>
              </w:rPr>
            </w:pPr>
            <w:r w:rsidRPr="00DF0F79">
              <w:rPr>
                <w:rFonts w:cs="Times New Roman"/>
                <w:sz w:val="20"/>
                <w:szCs w:val="20"/>
              </w:rPr>
              <w:t>9</w:t>
            </w:r>
          </w:p>
        </w:tc>
        <w:tc>
          <w:tcPr>
            <w:tcW w:w="6237" w:type="dxa"/>
          </w:tcPr>
          <w:p w:rsidR="00DD18D9" w:rsidRPr="00DF0F79" w:rsidRDefault="00DD18D9" w:rsidP="00DD18D9">
            <w:pPr>
              <w:rPr>
                <w:rFonts w:cs="Times New Roman"/>
                <w:sz w:val="20"/>
                <w:szCs w:val="20"/>
              </w:rPr>
            </w:pPr>
            <w:r w:rsidRPr="00DF0F79">
              <w:rPr>
                <w:rFonts w:cs="Times New Roman"/>
                <w:sz w:val="20"/>
                <w:szCs w:val="20"/>
              </w:rPr>
              <w:t xml:space="preserve">Farklı yatırım araçlarından oluşan risksiz </w:t>
            </w:r>
            <w:proofErr w:type="gramStart"/>
            <w:r w:rsidRPr="00DF0F79">
              <w:rPr>
                <w:rFonts w:cs="Times New Roman"/>
                <w:sz w:val="20"/>
                <w:szCs w:val="20"/>
              </w:rPr>
              <w:t>portföyler</w:t>
            </w:r>
            <w:proofErr w:type="gramEnd"/>
            <w:r w:rsidRPr="00DF0F79">
              <w:rPr>
                <w:rFonts w:cs="Times New Roman"/>
                <w:sz w:val="20"/>
                <w:szCs w:val="20"/>
              </w:rPr>
              <w:t xml:space="preserve"> oluşturabilir.</w:t>
            </w:r>
          </w:p>
        </w:tc>
        <w:tc>
          <w:tcPr>
            <w:tcW w:w="567" w:type="dxa"/>
            <w:vAlign w:val="center"/>
          </w:tcPr>
          <w:p w:rsidR="00DD18D9" w:rsidRPr="00DF0F79" w:rsidRDefault="00DD18D9" w:rsidP="00DD18D9">
            <w:pPr>
              <w:spacing w:line="240" w:lineRule="atLeast"/>
              <w:jc w:val="center"/>
              <w:rPr>
                <w:rFonts w:cs="Times New Roman"/>
                <w:b/>
                <w:sz w:val="20"/>
                <w:szCs w:val="20"/>
              </w:rPr>
            </w:pPr>
          </w:p>
        </w:tc>
        <w:tc>
          <w:tcPr>
            <w:tcW w:w="567" w:type="dxa"/>
            <w:vAlign w:val="center"/>
          </w:tcPr>
          <w:p w:rsidR="00DD18D9" w:rsidRPr="00DF0F79" w:rsidRDefault="00DD18D9" w:rsidP="00DD18D9">
            <w:pPr>
              <w:spacing w:line="240" w:lineRule="atLeast"/>
              <w:jc w:val="center"/>
              <w:rPr>
                <w:rFonts w:cs="Times New Roman"/>
                <w:b/>
                <w:sz w:val="20"/>
                <w:szCs w:val="20"/>
              </w:rPr>
            </w:pPr>
          </w:p>
        </w:tc>
        <w:tc>
          <w:tcPr>
            <w:tcW w:w="425" w:type="dxa"/>
            <w:vAlign w:val="center"/>
          </w:tcPr>
          <w:p w:rsidR="00DD18D9" w:rsidRPr="00DF0F79" w:rsidRDefault="00DD18D9" w:rsidP="00DD18D9">
            <w:pPr>
              <w:spacing w:line="240" w:lineRule="atLeast"/>
              <w:jc w:val="center"/>
              <w:rPr>
                <w:rFonts w:cs="Times New Roman"/>
                <w:b/>
                <w:sz w:val="20"/>
                <w:szCs w:val="20"/>
              </w:rPr>
            </w:pPr>
          </w:p>
        </w:tc>
        <w:tc>
          <w:tcPr>
            <w:tcW w:w="425" w:type="dxa"/>
            <w:vAlign w:val="center"/>
          </w:tcPr>
          <w:p w:rsidR="00DD18D9" w:rsidRPr="00DF0F79" w:rsidRDefault="00DD18D9" w:rsidP="00DD18D9">
            <w:pPr>
              <w:spacing w:line="240" w:lineRule="atLeast"/>
              <w:jc w:val="center"/>
              <w:rPr>
                <w:rFonts w:cs="Times New Roman"/>
                <w:b/>
                <w:sz w:val="20"/>
                <w:szCs w:val="20"/>
              </w:rPr>
            </w:pPr>
          </w:p>
        </w:tc>
        <w:tc>
          <w:tcPr>
            <w:tcW w:w="425" w:type="dxa"/>
            <w:vAlign w:val="center"/>
          </w:tcPr>
          <w:p w:rsidR="00DD18D9" w:rsidRPr="00DF0F79" w:rsidRDefault="00DD18D9" w:rsidP="00DD18D9">
            <w:pPr>
              <w:spacing w:line="240" w:lineRule="atLeast"/>
              <w:jc w:val="center"/>
              <w:rPr>
                <w:rFonts w:cs="Times New Roman"/>
                <w:b/>
                <w:sz w:val="20"/>
                <w:szCs w:val="20"/>
              </w:rPr>
            </w:pPr>
          </w:p>
        </w:tc>
      </w:tr>
      <w:tr w:rsidR="00DD18D9" w:rsidRPr="00DF0F79" w:rsidTr="00DD18D9">
        <w:tc>
          <w:tcPr>
            <w:tcW w:w="534" w:type="dxa"/>
            <w:vAlign w:val="center"/>
          </w:tcPr>
          <w:p w:rsidR="00DD18D9" w:rsidRPr="00DF0F79" w:rsidRDefault="00DD18D9" w:rsidP="00DD18D9">
            <w:pPr>
              <w:spacing w:line="240" w:lineRule="atLeast"/>
              <w:rPr>
                <w:rFonts w:cs="Times New Roman"/>
                <w:sz w:val="20"/>
                <w:szCs w:val="20"/>
              </w:rPr>
            </w:pPr>
            <w:r w:rsidRPr="00DF0F79">
              <w:rPr>
                <w:rFonts w:cs="Times New Roman"/>
                <w:sz w:val="20"/>
                <w:szCs w:val="20"/>
              </w:rPr>
              <w:t>10</w:t>
            </w:r>
          </w:p>
        </w:tc>
        <w:tc>
          <w:tcPr>
            <w:tcW w:w="6237" w:type="dxa"/>
          </w:tcPr>
          <w:p w:rsidR="00DD18D9" w:rsidRPr="00DF0F79" w:rsidRDefault="00DD18D9" w:rsidP="00DD18D9">
            <w:pPr>
              <w:rPr>
                <w:rFonts w:cs="Times New Roman"/>
                <w:sz w:val="20"/>
                <w:szCs w:val="20"/>
              </w:rPr>
            </w:pPr>
            <w:r w:rsidRPr="00DF0F79">
              <w:rPr>
                <w:rFonts w:cs="Times New Roman"/>
                <w:sz w:val="20"/>
                <w:szCs w:val="20"/>
              </w:rPr>
              <w:t xml:space="preserve">Finansal muhasebe uygulamalarını ve işletmelerin muhasebe işlemlerini </w:t>
            </w:r>
            <w:r w:rsidRPr="00DF0F79">
              <w:rPr>
                <w:rFonts w:cs="Times New Roman"/>
                <w:sz w:val="20"/>
                <w:szCs w:val="20"/>
              </w:rPr>
              <w:lastRenderedPageBreak/>
              <w:t>yapabilir.</w:t>
            </w:r>
          </w:p>
        </w:tc>
        <w:tc>
          <w:tcPr>
            <w:tcW w:w="567" w:type="dxa"/>
            <w:vAlign w:val="center"/>
          </w:tcPr>
          <w:p w:rsidR="00DD18D9" w:rsidRPr="00DF0F79" w:rsidRDefault="00DD18D9" w:rsidP="00DD18D9">
            <w:pPr>
              <w:spacing w:line="240" w:lineRule="atLeast"/>
              <w:jc w:val="center"/>
              <w:rPr>
                <w:rFonts w:cs="Times New Roman"/>
                <w:b/>
                <w:sz w:val="20"/>
                <w:szCs w:val="20"/>
              </w:rPr>
            </w:pPr>
          </w:p>
        </w:tc>
        <w:tc>
          <w:tcPr>
            <w:tcW w:w="567" w:type="dxa"/>
            <w:vAlign w:val="center"/>
          </w:tcPr>
          <w:p w:rsidR="00DD18D9" w:rsidRPr="00DF0F79" w:rsidRDefault="00DD18D9" w:rsidP="00DD18D9">
            <w:pPr>
              <w:spacing w:line="240" w:lineRule="atLeast"/>
              <w:jc w:val="center"/>
              <w:rPr>
                <w:rFonts w:cs="Times New Roman"/>
                <w:b/>
                <w:sz w:val="20"/>
                <w:szCs w:val="20"/>
              </w:rPr>
            </w:pPr>
          </w:p>
        </w:tc>
        <w:tc>
          <w:tcPr>
            <w:tcW w:w="425" w:type="dxa"/>
            <w:vAlign w:val="center"/>
          </w:tcPr>
          <w:p w:rsidR="00DD18D9" w:rsidRPr="00DF0F79" w:rsidRDefault="00DD18D9" w:rsidP="00DD18D9">
            <w:pPr>
              <w:spacing w:line="240" w:lineRule="atLeast"/>
              <w:jc w:val="center"/>
              <w:rPr>
                <w:rFonts w:cs="Times New Roman"/>
                <w:b/>
                <w:sz w:val="20"/>
                <w:szCs w:val="20"/>
              </w:rPr>
            </w:pPr>
          </w:p>
        </w:tc>
        <w:tc>
          <w:tcPr>
            <w:tcW w:w="425" w:type="dxa"/>
            <w:vAlign w:val="center"/>
          </w:tcPr>
          <w:p w:rsidR="00DD18D9" w:rsidRPr="00DF0F79" w:rsidRDefault="00DD18D9" w:rsidP="00DD18D9">
            <w:pPr>
              <w:spacing w:line="240" w:lineRule="atLeast"/>
              <w:jc w:val="center"/>
              <w:rPr>
                <w:rFonts w:cs="Times New Roman"/>
                <w:b/>
                <w:sz w:val="20"/>
                <w:szCs w:val="20"/>
              </w:rPr>
            </w:pPr>
          </w:p>
        </w:tc>
        <w:tc>
          <w:tcPr>
            <w:tcW w:w="425" w:type="dxa"/>
            <w:vAlign w:val="center"/>
          </w:tcPr>
          <w:p w:rsidR="00DD18D9" w:rsidRPr="00DF0F79" w:rsidRDefault="00DD18D9" w:rsidP="00DD18D9">
            <w:pPr>
              <w:spacing w:line="240" w:lineRule="atLeast"/>
              <w:jc w:val="center"/>
              <w:rPr>
                <w:rFonts w:cs="Times New Roman"/>
                <w:b/>
                <w:sz w:val="20"/>
                <w:szCs w:val="20"/>
              </w:rPr>
            </w:pPr>
          </w:p>
        </w:tc>
      </w:tr>
      <w:tr w:rsidR="00DD18D9" w:rsidRPr="00DF0F79" w:rsidTr="00DD18D9">
        <w:tc>
          <w:tcPr>
            <w:tcW w:w="534" w:type="dxa"/>
            <w:vAlign w:val="center"/>
          </w:tcPr>
          <w:p w:rsidR="00DD18D9" w:rsidRPr="00DF0F79" w:rsidRDefault="00DD18D9" w:rsidP="00DD18D9">
            <w:pPr>
              <w:spacing w:line="240" w:lineRule="atLeast"/>
              <w:rPr>
                <w:rFonts w:cs="Times New Roman"/>
                <w:sz w:val="20"/>
                <w:szCs w:val="20"/>
              </w:rPr>
            </w:pPr>
            <w:r w:rsidRPr="00DF0F79">
              <w:rPr>
                <w:rFonts w:cs="Times New Roman"/>
                <w:sz w:val="20"/>
                <w:szCs w:val="20"/>
              </w:rPr>
              <w:lastRenderedPageBreak/>
              <w:t>11</w:t>
            </w:r>
          </w:p>
        </w:tc>
        <w:tc>
          <w:tcPr>
            <w:tcW w:w="6237" w:type="dxa"/>
          </w:tcPr>
          <w:p w:rsidR="00DD18D9" w:rsidRPr="00DF0F79" w:rsidRDefault="00DD18D9" w:rsidP="00DD18D9">
            <w:pPr>
              <w:rPr>
                <w:rFonts w:cs="Times New Roman"/>
                <w:sz w:val="20"/>
                <w:szCs w:val="20"/>
              </w:rPr>
            </w:pPr>
            <w:r w:rsidRPr="00DF0F79">
              <w:rPr>
                <w:rFonts w:cs="Times New Roman"/>
                <w:sz w:val="20"/>
                <w:szCs w:val="20"/>
              </w:rPr>
              <w:t>Finansal tabloların analizinde kullanılan yöntemler yardımıyla finansal tabloları analiz edebilir.</w:t>
            </w:r>
          </w:p>
        </w:tc>
        <w:tc>
          <w:tcPr>
            <w:tcW w:w="567" w:type="dxa"/>
            <w:vAlign w:val="center"/>
          </w:tcPr>
          <w:p w:rsidR="00DD18D9" w:rsidRPr="00DF0F79" w:rsidRDefault="00DD18D9" w:rsidP="00DD18D9">
            <w:pPr>
              <w:spacing w:line="240" w:lineRule="atLeast"/>
              <w:jc w:val="center"/>
              <w:rPr>
                <w:rFonts w:cs="Times New Roman"/>
                <w:b/>
                <w:sz w:val="20"/>
                <w:szCs w:val="20"/>
              </w:rPr>
            </w:pPr>
          </w:p>
        </w:tc>
        <w:tc>
          <w:tcPr>
            <w:tcW w:w="567" w:type="dxa"/>
            <w:vAlign w:val="center"/>
          </w:tcPr>
          <w:p w:rsidR="00DD18D9" w:rsidRPr="00DF0F79" w:rsidRDefault="00DD18D9" w:rsidP="00DD18D9">
            <w:pPr>
              <w:spacing w:line="240" w:lineRule="atLeast"/>
              <w:jc w:val="center"/>
              <w:rPr>
                <w:rFonts w:cs="Times New Roman"/>
                <w:b/>
                <w:sz w:val="20"/>
                <w:szCs w:val="20"/>
              </w:rPr>
            </w:pPr>
          </w:p>
        </w:tc>
        <w:tc>
          <w:tcPr>
            <w:tcW w:w="425" w:type="dxa"/>
            <w:vAlign w:val="center"/>
          </w:tcPr>
          <w:p w:rsidR="00DD18D9" w:rsidRPr="00DF0F79" w:rsidRDefault="00DD18D9" w:rsidP="00DD18D9">
            <w:pPr>
              <w:spacing w:line="240" w:lineRule="atLeast"/>
              <w:jc w:val="center"/>
              <w:rPr>
                <w:rFonts w:cs="Times New Roman"/>
                <w:b/>
                <w:sz w:val="20"/>
                <w:szCs w:val="20"/>
              </w:rPr>
            </w:pPr>
          </w:p>
        </w:tc>
        <w:tc>
          <w:tcPr>
            <w:tcW w:w="425" w:type="dxa"/>
            <w:vAlign w:val="center"/>
          </w:tcPr>
          <w:p w:rsidR="00DD18D9" w:rsidRPr="00DF0F79" w:rsidRDefault="00DD18D9" w:rsidP="00DD18D9">
            <w:pPr>
              <w:spacing w:line="240" w:lineRule="atLeast"/>
              <w:jc w:val="center"/>
              <w:rPr>
                <w:rFonts w:cs="Times New Roman"/>
                <w:b/>
                <w:sz w:val="20"/>
                <w:szCs w:val="20"/>
              </w:rPr>
            </w:pPr>
          </w:p>
        </w:tc>
        <w:tc>
          <w:tcPr>
            <w:tcW w:w="425" w:type="dxa"/>
            <w:vAlign w:val="center"/>
          </w:tcPr>
          <w:p w:rsidR="00DD18D9" w:rsidRPr="00DF0F79" w:rsidRDefault="00DD18D9" w:rsidP="00DD18D9">
            <w:pPr>
              <w:spacing w:line="240" w:lineRule="atLeast"/>
              <w:jc w:val="center"/>
              <w:rPr>
                <w:rFonts w:cs="Times New Roman"/>
                <w:b/>
                <w:sz w:val="20"/>
                <w:szCs w:val="20"/>
              </w:rPr>
            </w:pPr>
          </w:p>
        </w:tc>
      </w:tr>
      <w:tr w:rsidR="00DD18D9" w:rsidRPr="00DF0F79" w:rsidTr="00DD18D9">
        <w:tc>
          <w:tcPr>
            <w:tcW w:w="534" w:type="dxa"/>
            <w:vAlign w:val="center"/>
          </w:tcPr>
          <w:p w:rsidR="00DD18D9" w:rsidRPr="00DF0F79" w:rsidRDefault="00DD18D9" w:rsidP="00DD18D9">
            <w:pPr>
              <w:spacing w:line="240" w:lineRule="atLeast"/>
              <w:rPr>
                <w:rFonts w:cs="Times New Roman"/>
                <w:sz w:val="20"/>
                <w:szCs w:val="20"/>
              </w:rPr>
            </w:pPr>
            <w:r w:rsidRPr="00DF0F79">
              <w:rPr>
                <w:rFonts w:cs="Times New Roman"/>
                <w:sz w:val="20"/>
                <w:szCs w:val="20"/>
              </w:rPr>
              <w:t>12</w:t>
            </w:r>
          </w:p>
        </w:tc>
        <w:tc>
          <w:tcPr>
            <w:tcW w:w="6237" w:type="dxa"/>
          </w:tcPr>
          <w:p w:rsidR="00DD18D9" w:rsidRPr="00DF0F79" w:rsidRDefault="00DD18D9" w:rsidP="00DD18D9">
            <w:pPr>
              <w:rPr>
                <w:rFonts w:cs="Times New Roman"/>
                <w:sz w:val="20"/>
                <w:szCs w:val="20"/>
              </w:rPr>
            </w:pPr>
            <w:r w:rsidRPr="00DF0F79">
              <w:rPr>
                <w:rFonts w:cs="Times New Roman"/>
                <w:sz w:val="20"/>
                <w:szCs w:val="20"/>
              </w:rPr>
              <w:t>İşletmelerin dönem sonu muhasebe uygulamalarını ve finansal raporlarını hazırlar.</w:t>
            </w:r>
          </w:p>
        </w:tc>
        <w:tc>
          <w:tcPr>
            <w:tcW w:w="567" w:type="dxa"/>
            <w:vAlign w:val="center"/>
          </w:tcPr>
          <w:p w:rsidR="00DD18D9" w:rsidRPr="00DF0F79" w:rsidRDefault="00DD18D9" w:rsidP="00DD18D9">
            <w:pPr>
              <w:spacing w:line="240" w:lineRule="atLeast"/>
              <w:jc w:val="center"/>
              <w:rPr>
                <w:rFonts w:cs="Times New Roman"/>
                <w:b/>
                <w:sz w:val="20"/>
                <w:szCs w:val="20"/>
              </w:rPr>
            </w:pPr>
          </w:p>
        </w:tc>
        <w:tc>
          <w:tcPr>
            <w:tcW w:w="567" w:type="dxa"/>
            <w:vAlign w:val="center"/>
          </w:tcPr>
          <w:p w:rsidR="00DD18D9" w:rsidRPr="00DF0F79" w:rsidRDefault="00DD18D9" w:rsidP="00DD18D9">
            <w:pPr>
              <w:spacing w:line="240" w:lineRule="atLeast"/>
              <w:jc w:val="center"/>
              <w:rPr>
                <w:rFonts w:cs="Times New Roman"/>
                <w:b/>
                <w:sz w:val="20"/>
                <w:szCs w:val="20"/>
              </w:rPr>
            </w:pPr>
          </w:p>
        </w:tc>
        <w:tc>
          <w:tcPr>
            <w:tcW w:w="425" w:type="dxa"/>
            <w:vAlign w:val="center"/>
          </w:tcPr>
          <w:p w:rsidR="00DD18D9" w:rsidRPr="00DF0F79" w:rsidRDefault="00DD18D9" w:rsidP="00DD18D9">
            <w:pPr>
              <w:spacing w:line="240" w:lineRule="atLeast"/>
              <w:jc w:val="center"/>
              <w:rPr>
                <w:rFonts w:cs="Times New Roman"/>
                <w:b/>
                <w:sz w:val="20"/>
                <w:szCs w:val="20"/>
              </w:rPr>
            </w:pPr>
          </w:p>
        </w:tc>
        <w:tc>
          <w:tcPr>
            <w:tcW w:w="425" w:type="dxa"/>
            <w:vAlign w:val="center"/>
          </w:tcPr>
          <w:p w:rsidR="00DD18D9" w:rsidRPr="00DF0F79" w:rsidRDefault="00DD18D9" w:rsidP="00DD18D9">
            <w:pPr>
              <w:spacing w:line="240" w:lineRule="atLeast"/>
              <w:jc w:val="center"/>
              <w:rPr>
                <w:rFonts w:cs="Times New Roman"/>
                <w:b/>
                <w:sz w:val="20"/>
                <w:szCs w:val="20"/>
              </w:rPr>
            </w:pPr>
          </w:p>
        </w:tc>
        <w:tc>
          <w:tcPr>
            <w:tcW w:w="425" w:type="dxa"/>
            <w:vAlign w:val="center"/>
          </w:tcPr>
          <w:p w:rsidR="00DD18D9" w:rsidRPr="00DF0F79" w:rsidRDefault="00DD18D9" w:rsidP="00DD18D9">
            <w:pPr>
              <w:spacing w:line="240" w:lineRule="atLeast"/>
              <w:jc w:val="center"/>
              <w:rPr>
                <w:rFonts w:cs="Times New Roman"/>
                <w:b/>
                <w:sz w:val="20"/>
                <w:szCs w:val="20"/>
              </w:rPr>
            </w:pPr>
          </w:p>
        </w:tc>
      </w:tr>
      <w:tr w:rsidR="00DD18D9" w:rsidRPr="00DF0F79" w:rsidTr="00DD18D9">
        <w:tc>
          <w:tcPr>
            <w:tcW w:w="534" w:type="dxa"/>
            <w:vAlign w:val="center"/>
          </w:tcPr>
          <w:p w:rsidR="00DD18D9" w:rsidRPr="00DF0F79" w:rsidRDefault="00DD18D9" w:rsidP="00DD18D9">
            <w:pPr>
              <w:spacing w:line="240" w:lineRule="atLeast"/>
              <w:rPr>
                <w:rFonts w:cs="Times New Roman"/>
                <w:sz w:val="20"/>
                <w:szCs w:val="20"/>
              </w:rPr>
            </w:pPr>
            <w:r w:rsidRPr="00DF0F79">
              <w:rPr>
                <w:rFonts w:cs="Times New Roman"/>
                <w:sz w:val="20"/>
                <w:szCs w:val="20"/>
              </w:rPr>
              <w:t>13</w:t>
            </w:r>
          </w:p>
        </w:tc>
        <w:tc>
          <w:tcPr>
            <w:tcW w:w="6237" w:type="dxa"/>
          </w:tcPr>
          <w:p w:rsidR="00DD18D9" w:rsidRPr="00DF0F79" w:rsidRDefault="00DD18D9" w:rsidP="00DD18D9">
            <w:pPr>
              <w:rPr>
                <w:rFonts w:cs="Times New Roman"/>
                <w:sz w:val="20"/>
                <w:szCs w:val="20"/>
              </w:rPr>
            </w:pPr>
            <w:r w:rsidRPr="00DF0F79">
              <w:rPr>
                <w:rFonts w:cs="Times New Roman"/>
                <w:sz w:val="20"/>
                <w:szCs w:val="20"/>
              </w:rPr>
              <w:t>İşletmelerin yönetim fonksiyonlarını öğrenerek, ortaya çıkacak problemleri çözer.</w:t>
            </w:r>
          </w:p>
        </w:tc>
        <w:tc>
          <w:tcPr>
            <w:tcW w:w="567" w:type="dxa"/>
            <w:vAlign w:val="center"/>
          </w:tcPr>
          <w:p w:rsidR="00DD18D9" w:rsidRPr="00DF0F79" w:rsidRDefault="00DD18D9" w:rsidP="00DD18D9">
            <w:pPr>
              <w:spacing w:line="240" w:lineRule="atLeast"/>
              <w:jc w:val="center"/>
              <w:rPr>
                <w:rFonts w:cs="Times New Roman"/>
                <w:b/>
                <w:sz w:val="20"/>
                <w:szCs w:val="20"/>
              </w:rPr>
            </w:pPr>
          </w:p>
        </w:tc>
        <w:tc>
          <w:tcPr>
            <w:tcW w:w="567" w:type="dxa"/>
            <w:vAlign w:val="center"/>
          </w:tcPr>
          <w:p w:rsidR="00DD18D9" w:rsidRPr="00DF0F79" w:rsidRDefault="00DD18D9" w:rsidP="00DD18D9">
            <w:pPr>
              <w:spacing w:line="240" w:lineRule="atLeast"/>
              <w:jc w:val="center"/>
              <w:rPr>
                <w:rFonts w:cs="Times New Roman"/>
                <w:b/>
                <w:sz w:val="20"/>
                <w:szCs w:val="20"/>
              </w:rPr>
            </w:pPr>
          </w:p>
        </w:tc>
        <w:tc>
          <w:tcPr>
            <w:tcW w:w="425" w:type="dxa"/>
            <w:vAlign w:val="center"/>
          </w:tcPr>
          <w:p w:rsidR="00DD18D9" w:rsidRPr="00DF0F79" w:rsidRDefault="00DD18D9" w:rsidP="00DD18D9">
            <w:pPr>
              <w:spacing w:line="240" w:lineRule="atLeast"/>
              <w:jc w:val="center"/>
              <w:rPr>
                <w:rFonts w:cs="Times New Roman"/>
                <w:b/>
                <w:sz w:val="20"/>
                <w:szCs w:val="20"/>
              </w:rPr>
            </w:pPr>
          </w:p>
        </w:tc>
        <w:tc>
          <w:tcPr>
            <w:tcW w:w="425" w:type="dxa"/>
            <w:vAlign w:val="center"/>
          </w:tcPr>
          <w:p w:rsidR="00DD18D9" w:rsidRPr="00DF0F79" w:rsidRDefault="00DD18D9" w:rsidP="00DD18D9">
            <w:pPr>
              <w:spacing w:line="240" w:lineRule="atLeast"/>
              <w:jc w:val="center"/>
              <w:rPr>
                <w:rFonts w:cs="Times New Roman"/>
                <w:b/>
                <w:sz w:val="20"/>
                <w:szCs w:val="20"/>
              </w:rPr>
            </w:pPr>
          </w:p>
        </w:tc>
        <w:tc>
          <w:tcPr>
            <w:tcW w:w="425" w:type="dxa"/>
            <w:vAlign w:val="center"/>
          </w:tcPr>
          <w:p w:rsidR="00DD18D9" w:rsidRPr="00DF0F79" w:rsidRDefault="00DD18D9" w:rsidP="00DD18D9">
            <w:pPr>
              <w:spacing w:line="240" w:lineRule="atLeast"/>
              <w:jc w:val="center"/>
              <w:rPr>
                <w:rFonts w:cs="Times New Roman"/>
                <w:b/>
                <w:sz w:val="20"/>
                <w:szCs w:val="20"/>
              </w:rPr>
            </w:pPr>
          </w:p>
        </w:tc>
      </w:tr>
      <w:tr w:rsidR="00DD18D9" w:rsidRPr="00DF0F79" w:rsidTr="00DD18D9">
        <w:tc>
          <w:tcPr>
            <w:tcW w:w="534" w:type="dxa"/>
            <w:vAlign w:val="center"/>
          </w:tcPr>
          <w:p w:rsidR="00DD18D9" w:rsidRPr="00DF0F79" w:rsidRDefault="00DD18D9" w:rsidP="00DD18D9">
            <w:pPr>
              <w:spacing w:line="240" w:lineRule="atLeast"/>
              <w:rPr>
                <w:rFonts w:cs="Times New Roman"/>
                <w:sz w:val="20"/>
                <w:szCs w:val="20"/>
              </w:rPr>
            </w:pPr>
            <w:r w:rsidRPr="00DF0F79">
              <w:rPr>
                <w:rFonts w:cs="Times New Roman"/>
                <w:sz w:val="20"/>
                <w:szCs w:val="20"/>
              </w:rPr>
              <w:t>14</w:t>
            </w:r>
          </w:p>
        </w:tc>
        <w:tc>
          <w:tcPr>
            <w:tcW w:w="6237" w:type="dxa"/>
          </w:tcPr>
          <w:p w:rsidR="00DD18D9" w:rsidRPr="00DF0F79" w:rsidRDefault="00DD18D9" w:rsidP="00DD18D9">
            <w:pPr>
              <w:rPr>
                <w:rFonts w:cs="Times New Roman"/>
                <w:sz w:val="20"/>
                <w:szCs w:val="20"/>
              </w:rPr>
            </w:pPr>
            <w:r w:rsidRPr="00DF0F79">
              <w:rPr>
                <w:rFonts w:cs="Times New Roman"/>
                <w:sz w:val="20"/>
                <w:szCs w:val="20"/>
              </w:rPr>
              <w:t>İşletmenin denetimini yapar ve raporlarını düzenler.</w:t>
            </w:r>
          </w:p>
        </w:tc>
        <w:tc>
          <w:tcPr>
            <w:tcW w:w="567" w:type="dxa"/>
            <w:vAlign w:val="center"/>
          </w:tcPr>
          <w:p w:rsidR="00DD18D9" w:rsidRPr="00DF0F79" w:rsidRDefault="00DD18D9" w:rsidP="00DD18D9">
            <w:pPr>
              <w:spacing w:line="240" w:lineRule="atLeast"/>
              <w:jc w:val="center"/>
              <w:rPr>
                <w:rFonts w:cs="Times New Roman"/>
                <w:b/>
                <w:sz w:val="20"/>
                <w:szCs w:val="20"/>
              </w:rPr>
            </w:pPr>
          </w:p>
        </w:tc>
        <w:tc>
          <w:tcPr>
            <w:tcW w:w="567" w:type="dxa"/>
            <w:vAlign w:val="center"/>
          </w:tcPr>
          <w:p w:rsidR="00DD18D9" w:rsidRPr="00DF0F79" w:rsidRDefault="00DD18D9" w:rsidP="00DD18D9">
            <w:pPr>
              <w:spacing w:line="240" w:lineRule="atLeast"/>
              <w:jc w:val="center"/>
              <w:rPr>
                <w:rFonts w:cs="Times New Roman"/>
                <w:b/>
                <w:sz w:val="20"/>
                <w:szCs w:val="20"/>
              </w:rPr>
            </w:pPr>
          </w:p>
        </w:tc>
        <w:tc>
          <w:tcPr>
            <w:tcW w:w="425" w:type="dxa"/>
            <w:vAlign w:val="center"/>
          </w:tcPr>
          <w:p w:rsidR="00DD18D9" w:rsidRPr="00DF0F79" w:rsidRDefault="00DD18D9" w:rsidP="00DD18D9">
            <w:pPr>
              <w:spacing w:line="240" w:lineRule="atLeast"/>
              <w:jc w:val="center"/>
              <w:rPr>
                <w:rFonts w:cs="Times New Roman"/>
                <w:b/>
                <w:sz w:val="20"/>
                <w:szCs w:val="20"/>
              </w:rPr>
            </w:pPr>
          </w:p>
        </w:tc>
        <w:tc>
          <w:tcPr>
            <w:tcW w:w="425" w:type="dxa"/>
            <w:vAlign w:val="center"/>
          </w:tcPr>
          <w:p w:rsidR="00DD18D9" w:rsidRPr="00DF0F79" w:rsidRDefault="00DD18D9" w:rsidP="00DD18D9">
            <w:pPr>
              <w:spacing w:line="240" w:lineRule="atLeast"/>
              <w:jc w:val="center"/>
              <w:rPr>
                <w:rFonts w:cs="Times New Roman"/>
                <w:b/>
                <w:sz w:val="20"/>
                <w:szCs w:val="20"/>
              </w:rPr>
            </w:pPr>
          </w:p>
        </w:tc>
        <w:tc>
          <w:tcPr>
            <w:tcW w:w="425" w:type="dxa"/>
            <w:vAlign w:val="center"/>
          </w:tcPr>
          <w:p w:rsidR="00DD18D9" w:rsidRPr="00DF0F79" w:rsidRDefault="00DD18D9" w:rsidP="00DD18D9">
            <w:pPr>
              <w:spacing w:line="240" w:lineRule="atLeast"/>
              <w:jc w:val="center"/>
              <w:rPr>
                <w:rFonts w:cs="Times New Roman"/>
                <w:b/>
                <w:sz w:val="20"/>
                <w:szCs w:val="20"/>
              </w:rPr>
            </w:pPr>
          </w:p>
        </w:tc>
      </w:tr>
      <w:tr w:rsidR="00DD18D9" w:rsidRPr="00DF0F79" w:rsidTr="00DD18D9">
        <w:tc>
          <w:tcPr>
            <w:tcW w:w="534" w:type="dxa"/>
            <w:vAlign w:val="center"/>
          </w:tcPr>
          <w:p w:rsidR="00DD18D9" w:rsidRPr="00DF0F79" w:rsidRDefault="00DD18D9" w:rsidP="00DD18D9">
            <w:pPr>
              <w:spacing w:line="240" w:lineRule="atLeast"/>
              <w:rPr>
                <w:rFonts w:cs="Times New Roman"/>
                <w:sz w:val="20"/>
                <w:szCs w:val="20"/>
              </w:rPr>
            </w:pPr>
            <w:r w:rsidRPr="00DF0F79">
              <w:rPr>
                <w:rFonts w:cs="Times New Roman"/>
                <w:sz w:val="20"/>
                <w:szCs w:val="20"/>
              </w:rPr>
              <w:t>15</w:t>
            </w:r>
          </w:p>
        </w:tc>
        <w:tc>
          <w:tcPr>
            <w:tcW w:w="6237" w:type="dxa"/>
          </w:tcPr>
          <w:p w:rsidR="00DD18D9" w:rsidRPr="00DF0F79" w:rsidRDefault="00DD18D9" w:rsidP="00DD18D9">
            <w:pPr>
              <w:rPr>
                <w:rFonts w:cs="Times New Roman"/>
                <w:sz w:val="20"/>
                <w:szCs w:val="20"/>
              </w:rPr>
            </w:pPr>
            <w:r w:rsidRPr="00DF0F79">
              <w:rPr>
                <w:rFonts w:cs="Times New Roman"/>
                <w:sz w:val="20"/>
                <w:szCs w:val="20"/>
              </w:rPr>
              <w:t>İşveren ve işçilerin haklarını bilir ve iş yerindeki haklarını savunabilir.</w:t>
            </w:r>
          </w:p>
        </w:tc>
        <w:tc>
          <w:tcPr>
            <w:tcW w:w="567" w:type="dxa"/>
            <w:vAlign w:val="center"/>
          </w:tcPr>
          <w:p w:rsidR="00DD18D9" w:rsidRPr="00DF0F79" w:rsidRDefault="00DD18D9" w:rsidP="00DD18D9">
            <w:pPr>
              <w:spacing w:line="240" w:lineRule="atLeast"/>
              <w:jc w:val="center"/>
              <w:rPr>
                <w:rFonts w:cs="Times New Roman"/>
                <w:b/>
                <w:sz w:val="20"/>
                <w:szCs w:val="20"/>
              </w:rPr>
            </w:pPr>
          </w:p>
        </w:tc>
        <w:tc>
          <w:tcPr>
            <w:tcW w:w="567" w:type="dxa"/>
            <w:vAlign w:val="center"/>
          </w:tcPr>
          <w:p w:rsidR="00DD18D9" w:rsidRPr="00DF0F79" w:rsidRDefault="00DD18D9" w:rsidP="00DD18D9">
            <w:pPr>
              <w:spacing w:line="240" w:lineRule="atLeast"/>
              <w:jc w:val="center"/>
              <w:rPr>
                <w:rFonts w:cs="Times New Roman"/>
                <w:b/>
                <w:sz w:val="20"/>
                <w:szCs w:val="20"/>
              </w:rPr>
            </w:pPr>
          </w:p>
        </w:tc>
        <w:tc>
          <w:tcPr>
            <w:tcW w:w="425" w:type="dxa"/>
            <w:vAlign w:val="center"/>
          </w:tcPr>
          <w:p w:rsidR="00DD18D9" w:rsidRPr="00DF0F79" w:rsidRDefault="00DD18D9" w:rsidP="00DD18D9">
            <w:pPr>
              <w:spacing w:line="240" w:lineRule="atLeast"/>
              <w:jc w:val="center"/>
              <w:rPr>
                <w:rFonts w:cs="Times New Roman"/>
                <w:b/>
                <w:sz w:val="20"/>
                <w:szCs w:val="20"/>
              </w:rPr>
            </w:pPr>
          </w:p>
        </w:tc>
        <w:tc>
          <w:tcPr>
            <w:tcW w:w="425" w:type="dxa"/>
            <w:vAlign w:val="center"/>
          </w:tcPr>
          <w:p w:rsidR="00DD18D9" w:rsidRPr="00DF0F79" w:rsidRDefault="00DD18D9" w:rsidP="00DD18D9">
            <w:pPr>
              <w:spacing w:line="240" w:lineRule="atLeast"/>
              <w:jc w:val="center"/>
              <w:rPr>
                <w:rFonts w:cs="Times New Roman"/>
                <w:b/>
                <w:sz w:val="20"/>
                <w:szCs w:val="20"/>
              </w:rPr>
            </w:pPr>
          </w:p>
        </w:tc>
        <w:tc>
          <w:tcPr>
            <w:tcW w:w="425" w:type="dxa"/>
            <w:vAlign w:val="center"/>
          </w:tcPr>
          <w:p w:rsidR="00DD18D9" w:rsidRPr="00DF0F79" w:rsidRDefault="00DD18D9" w:rsidP="00DD18D9">
            <w:pPr>
              <w:spacing w:line="240" w:lineRule="atLeast"/>
              <w:jc w:val="center"/>
              <w:rPr>
                <w:rFonts w:cs="Times New Roman"/>
                <w:b/>
                <w:sz w:val="20"/>
                <w:szCs w:val="20"/>
              </w:rPr>
            </w:pPr>
          </w:p>
        </w:tc>
      </w:tr>
      <w:tr w:rsidR="00DD18D9" w:rsidRPr="00DF0F79" w:rsidTr="00DD18D9">
        <w:tc>
          <w:tcPr>
            <w:tcW w:w="534" w:type="dxa"/>
            <w:vAlign w:val="center"/>
          </w:tcPr>
          <w:p w:rsidR="00DD18D9" w:rsidRPr="00DF0F79" w:rsidRDefault="00DD18D9" w:rsidP="00DD18D9">
            <w:pPr>
              <w:spacing w:line="240" w:lineRule="atLeast"/>
              <w:rPr>
                <w:rFonts w:cs="Times New Roman"/>
                <w:sz w:val="20"/>
                <w:szCs w:val="20"/>
              </w:rPr>
            </w:pPr>
            <w:r w:rsidRPr="00DF0F79">
              <w:rPr>
                <w:rFonts w:cs="Times New Roman"/>
                <w:sz w:val="20"/>
                <w:szCs w:val="20"/>
              </w:rPr>
              <w:t>16</w:t>
            </w:r>
          </w:p>
        </w:tc>
        <w:tc>
          <w:tcPr>
            <w:tcW w:w="6237" w:type="dxa"/>
          </w:tcPr>
          <w:p w:rsidR="00DD18D9" w:rsidRPr="00DF0F79" w:rsidRDefault="00DD18D9" w:rsidP="00DD18D9">
            <w:pPr>
              <w:rPr>
                <w:rFonts w:cs="Times New Roman"/>
                <w:sz w:val="20"/>
                <w:szCs w:val="20"/>
              </w:rPr>
            </w:pPr>
            <w:r w:rsidRPr="00DF0F79">
              <w:rPr>
                <w:rFonts w:cs="Times New Roman"/>
                <w:sz w:val="20"/>
                <w:szCs w:val="20"/>
              </w:rPr>
              <w:t>Kamu harcamaları, kamu gelirleri, borçlanma ve bütçe gibi konuları kavrar ve yorumlayabilir.</w:t>
            </w:r>
          </w:p>
        </w:tc>
        <w:tc>
          <w:tcPr>
            <w:tcW w:w="567" w:type="dxa"/>
            <w:vAlign w:val="center"/>
          </w:tcPr>
          <w:p w:rsidR="00DD18D9" w:rsidRPr="00DF0F79" w:rsidRDefault="00DD18D9" w:rsidP="00DD18D9">
            <w:pPr>
              <w:spacing w:line="240" w:lineRule="atLeast"/>
              <w:jc w:val="center"/>
              <w:rPr>
                <w:rFonts w:cs="Times New Roman"/>
                <w:b/>
                <w:sz w:val="20"/>
                <w:szCs w:val="20"/>
              </w:rPr>
            </w:pPr>
          </w:p>
        </w:tc>
        <w:tc>
          <w:tcPr>
            <w:tcW w:w="567" w:type="dxa"/>
            <w:vAlign w:val="center"/>
          </w:tcPr>
          <w:p w:rsidR="00DD18D9" w:rsidRPr="00DF0F79" w:rsidRDefault="00DD18D9" w:rsidP="00DD18D9">
            <w:pPr>
              <w:spacing w:line="240" w:lineRule="atLeast"/>
              <w:jc w:val="center"/>
              <w:rPr>
                <w:rFonts w:cs="Times New Roman"/>
                <w:b/>
                <w:sz w:val="20"/>
                <w:szCs w:val="20"/>
              </w:rPr>
            </w:pPr>
          </w:p>
        </w:tc>
        <w:tc>
          <w:tcPr>
            <w:tcW w:w="425" w:type="dxa"/>
            <w:vAlign w:val="center"/>
          </w:tcPr>
          <w:p w:rsidR="00DD18D9" w:rsidRPr="00DF0F79" w:rsidRDefault="00DD18D9" w:rsidP="00DD18D9">
            <w:pPr>
              <w:spacing w:line="240" w:lineRule="atLeast"/>
              <w:jc w:val="center"/>
              <w:rPr>
                <w:rFonts w:cs="Times New Roman"/>
                <w:b/>
                <w:sz w:val="20"/>
                <w:szCs w:val="20"/>
              </w:rPr>
            </w:pPr>
          </w:p>
        </w:tc>
        <w:tc>
          <w:tcPr>
            <w:tcW w:w="425" w:type="dxa"/>
            <w:vAlign w:val="center"/>
          </w:tcPr>
          <w:p w:rsidR="00DD18D9" w:rsidRPr="00DF0F79" w:rsidRDefault="00DD18D9" w:rsidP="00DD18D9">
            <w:pPr>
              <w:spacing w:line="240" w:lineRule="atLeast"/>
              <w:jc w:val="center"/>
              <w:rPr>
                <w:rFonts w:cs="Times New Roman"/>
                <w:b/>
                <w:sz w:val="20"/>
                <w:szCs w:val="20"/>
              </w:rPr>
            </w:pPr>
          </w:p>
        </w:tc>
        <w:tc>
          <w:tcPr>
            <w:tcW w:w="425" w:type="dxa"/>
            <w:vAlign w:val="center"/>
          </w:tcPr>
          <w:p w:rsidR="00DD18D9" w:rsidRPr="00DF0F79" w:rsidRDefault="00DD18D9" w:rsidP="00DD18D9">
            <w:pPr>
              <w:spacing w:line="240" w:lineRule="atLeast"/>
              <w:jc w:val="center"/>
              <w:rPr>
                <w:rFonts w:cs="Times New Roman"/>
                <w:b/>
                <w:sz w:val="20"/>
                <w:szCs w:val="20"/>
              </w:rPr>
            </w:pPr>
            <w:r w:rsidRPr="00DF0F79">
              <w:rPr>
                <w:rFonts w:cs="Times New Roman"/>
                <w:b/>
                <w:sz w:val="20"/>
                <w:szCs w:val="20"/>
              </w:rPr>
              <w:t>X</w:t>
            </w:r>
          </w:p>
        </w:tc>
      </w:tr>
      <w:tr w:rsidR="00DD18D9" w:rsidRPr="00DF0F79" w:rsidTr="00DD18D9">
        <w:tc>
          <w:tcPr>
            <w:tcW w:w="534" w:type="dxa"/>
            <w:vAlign w:val="center"/>
          </w:tcPr>
          <w:p w:rsidR="00DD18D9" w:rsidRPr="00DF0F79" w:rsidRDefault="00DD18D9" w:rsidP="00DD18D9">
            <w:pPr>
              <w:spacing w:line="240" w:lineRule="atLeast"/>
              <w:rPr>
                <w:rFonts w:cs="Times New Roman"/>
                <w:sz w:val="20"/>
                <w:szCs w:val="20"/>
              </w:rPr>
            </w:pPr>
            <w:r w:rsidRPr="00DF0F79">
              <w:rPr>
                <w:rFonts w:cs="Times New Roman"/>
                <w:sz w:val="20"/>
                <w:szCs w:val="20"/>
              </w:rPr>
              <w:t>17</w:t>
            </w:r>
          </w:p>
        </w:tc>
        <w:tc>
          <w:tcPr>
            <w:tcW w:w="6237" w:type="dxa"/>
          </w:tcPr>
          <w:p w:rsidR="00DD18D9" w:rsidRPr="00DF0F79" w:rsidRDefault="00DD18D9" w:rsidP="00DD18D9">
            <w:pPr>
              <w:rPr>
                <w:rFonts w:cs="Times New Roman"/>
                <w:sz w:val="20"/>
                <w:szCs w:val="20"/>
              </w:rPr>
            </w:pPr>
            <w:r w:rsidRPr="00DF0F79">
              <w:rPr>
                <w:rFonts w:cs="Times New Roman"/>
                <w:sz w:val="20"/>
                <w:szCs w:val="20"/>
              </w:rPr>
              <w:t>Matematiksel teknikleri kullanarak işletmede ortaya çıkan finansal sorunlara çözüm üretir.</w:t>
            </w:r>
          </w:p>
        </w:tc>
        <w:tc>
          <w:tcPr>
            <w:tcW w:w="567" w:type="dxa"/>
            <w:vAlign w:val="center"/>
          </w:tcPr>
          <w:p w:rsidR="00DD18D9" w:rsidRPr="00DF0F79" w:rsidRDefault="00DD18D9" w:rsidP="00DD18D9">
            <w:pPr>
              <w:spacing w:line="240" w:lineRule="atLeast"/>
              <w:jc w:val="center"/>
              <w:rPr>
                <w:rFonts w:cs="Times New Roman"/>
                <w:b/>
                <w:sz w:val="20"/>
                <w:szCs w:val="20"/>
              </w:rPr>
            </w:pPr>
          </w:p>
        </w:tc>
        <w:tc>
          <w:tcPr>
            <w:tcW w:w="567" w:type="dxa"/>
            <w:vAlign w:val="center"/>
          </w:tcPr>
          <w:p w:rsidR="00DD18D9" w:rsidRPr="00DF0F79" w:rsidRDefault="00DD18D9" w:rsidP="00DD18D9">
            <w:pPr>
              <w:spacing w:line="240" w:lineRule="atLeast"/>
              <w:jc w:val="center"/>
              <w:rPr>
                <w:rFonts w:cs="Times New Roman"/>
                <w:b/>
                <w:sz w:val="20"/>
                <w:szCs w:val="20"/>
              </w:rPr>
            </w:pPr>
          </w:p>
        </w:tc>
        <w:tc>
          <w:tcPr>
            <w:tcW w:w="425" w:type="dxa"/>
            <w:vAlign w:val="center"/>
          </w:tcPr>
          <w:p w:rsidR="00DD18D9" w:rsidRPr="00DF0F79" w:rsidRDefault="00DD18D9" w:rsidP="00DD18D9">
            <w:pPr>
              <w:spacing w:line="240" w:lineRule="atLeast"/>
              <w:jc w:val="center"/>
              <w:rPr>
                <w:rFonts w:cs="Times New Roman"/>
                <w:b/>
                <w:sz w:val="20"/>
                <w:szCs w:val="20"/>
              </w:rPr>
            </w:pPr>
          </w:p>
        </w:tc>
        <w:tc>
          <w:tcPr>
            <w:tcW w:w="425" w:type="dxa"/>
            <w:vAlign w:val="center"/>
          </w:tcPr>
          <w:p w:rsidR="00DD18D9" w:rsidRPr="00DF0F79" w:rsidRDefault="00DD18D9" w:rsidP="00DD18D9">
            <w:pPr>
              <w:spacing w:line="240" w:lineRule="atLeast"/>
              <w:jc w:val="center"/>
              <w:rPr>
                <w:rFonts w:cs="Times New Roman"/>
                <w:b/>
                <w:sz w:val="20"/>
                <w:szCs w:val="20"/>
              </w:rPr>
            </w:pPr>
          </w:p>
        </w:tc>
        <w:tc>
          <w:tcPr>
            <w:tcW w:w="425" w:type="dxa"/>
            <w:vAlign w:val="center"/>
          </w:tcPr>
          <w:p w:rsidR="00DD18D9" w:rsidRPr="00DF0F79" w:rsidRDefault="00DD18D9" w:rsidP="00DD18D9">
            <w:pPr>
              <w:spacing w:line="240" w:lineRule="atLeast"/>
              <w:jc w:val="center"/>
              <w:rPr>
                <w:rFonts w:cs="Times New Roman"/>
                <w:b/>
                <w:sz w:val="20"/>
                <w:szCs w:val="20"/>
              </w:rPr>
            </w:pPr>
          </w:p>
        </w:tc>
      </w:tr>
      <w:tr w:rsidR="00DD18D9" w:rsidRPr="00DF0F79" w:rsidTr="00DD18D9">
        <w:tc>
          <w:tcPr>
            <w:tcW w:w="534" w:type="dxa"/>
            <w:vAlign w:val="center"/>
          </w:tcPr>
          <w:p w:rsidR="00DD18D9" w:rsidRPr="00DF0F79" w:rsidRDefault="00DD18D9" w:rsidP="00DD18D9">
            <w:pPr>
              <w:spacing w:line="240" w:lineRule="atLeast"/>
              <w:rPr>
                <w:rFonts w:cs="Times New Roman"/>
                <w:sz w:val="20"/>
                <w:szCs w:val="20"/>
              </w:rPr>
            </w:pPr>
            <w:r w:rsidRPr="00DF0F79">
              <w:rPr>
                <w:rFonts w:cs="Times New Roman"/>
                <w:sz w:val="20"/>
                <w:szCs w:val="20"/>
              </w:rPr>
              <w:t>18</w:t>
            </w:r>
          </w:p>
        </w:tc>
        <w:tc>
          <w:tcPr>
            <w:tcW w:w="6237" w:type="dxa"/>
          </w:tcPr>
          <w:p w:rsidR="00DD18D9" w:rsidRPr="00DF0F79" w:rsidRDefault="00DD18D9" w:rsidP="00DD18D9">
            <w:pPr>
              <w:rPr>
                <w:rFonts w:cs="Times New Roman"/>
                <w:sz w:val="20"/>
                <w:szCs w:val="20"/>
              </w:rPr>
            </w:pPr>
            <w:r w:rsidRPr="00DF0F79">
              <w:rPr>
                <w:rFonts w:cs="Times New Roman"/>
                <w:sz w:val="20"/>
                <w:szCs w:val="20"/>
              </w:rPr>
              <w:t>Mesleği ile ilgili iş deneyimine sahip olur.</w:t>
            </w:r>
          </w:p>
        </w:tc>
        <w:tc>
          <w:tcPr>
            <w:tcW w:w="567" w:type="dxa"/>
            <w:vAlign w:val="center"/>
          </w:tcPr>
          <w:p w:rsidR="00DD18D9" w:rsidRPr="00DF0F79" w:rsidRDefault="00DD18D9" w:rsidP="00DD18D9">
            <w:pPr>
              <w:spacing w:line="240" w:lineRule="atLeast"/>
              <w:jc w:val="center"/>
              <w:rPr>
                <w:rFonts w:cs="Times New Roman"/>
                <w:b/>
                <w:sz w:val="20"/>
                <w:szCs w:val="20"/>
              </w:rPr>
            </w:pPr>
          </w:p>
        </w:tc>
        <w:tc>
          <w:tcPr>
            <w:tcW w:w="567" w:type="dxa"/>
            <w:vAlign w:val="center"/>
          </w:tcPr>
          <w:p w:rsidR="00DD18D9" w:rsidRPr="00DF0F79" w:rsidRDefault="00DD18D9" w:rsidP="00DD18D9">
            <w:pPr>
              <w:spacing w:line="240" w:lineRule="atLeast"/>
              <w:jc w:val="center"/>
              <w:rPr>
                <w:rFonts w:cs="Times New Roman"/>
                <w:b/>
                <w:sz w:val="20"/>
                <w:szCs w:val="20"/>
              </w:rPr>
            </w:pPr>
          </w:p>
        </w:tc>
        <w:tc>
          <w:tcPr>
            <w:tcW w:w="425" w:type="dxa"/>
            <w:vAlign w:val="center"/>
          </w:tcPr>
          <w:p w:rsidR="00DD18D9" w:rsidRPr="00DF0F79" w:rsidRDefault="00DD18D9" w:rsidP="00DD18D9">
            <w:pPr>
              <w:spacing w:line="240" w:lineRule="atLeast"/>
              <w:jc w:val="center"/>
              <w:rPr>
                <w:rFonts w:cs="Times New Roman"/>
                <w:b/>
                <w:sz w:val="20"/>
                <w:szCs w:val="20"/>
              </w:rPr>
            </w:pPr>
          </w:p>
        </w:tc>
        <w:tc>
          <w:tcPr>
            <w:tcW w:w="425" w:type="dxa"/>
            <w:vAlign w:val="center"/>
          </w:tcPr>
          <w:p w:rsidR="00DD18D9" w:rsidRPr="00DF0F79" w:rsidRDefault="00DD18D9" w:rsidP="00DD18D9">
            <w:pPr>
              <w:spacing w:line="240" w:lineRule="atLeast"/>
              <w:jc w:val="center"/>
              <w:rPr>
                <w:rFonts w:cs="Times New Roman"/>
                <w:b/>
                <w:sz w:val="20"/>
                <w:szCs w:val="20"/>
              </w:rPr>
            </w:pPr>
          </w:p>
        </w:tc>
        <w:tc>
          <w:tcPr>
            <w:tcW w:w="425" w:type="dxa"/>
            <w:vAlign w:val="center"/>
          </w:tcPr>
          <w:p w:rsidR="00DD18D9" w:rsidRPr="00DF0F79" w:rsidRDefault="00DD18D9" w:rsidP="00DD18D9">
            <w:pPr>
              <w:spacing w:line="240" w:lineRule="atLeast"/>
              <w:jc w:val="center"/>
              <w:rPr>
                <w:rFonts w:cs="Times New Roman"/>
                <w:b/>
                <w:sz w:val="20"/>
                <w:szCs w:val="20"/>
              </w:rPr>
            </w:pPr>
          </w:p>
        </w:tc>
      </w:tr>
      <w:tr w:rsidR="00DD18D9" w:rsidRPr="00DF0F79" w:rsidTr="00DD18D9">
        <w:tc>
          <w:tcPr>
            <w:tcW w:w="534" w:type="dxa"/>
            <w:vAlign w:val="center"/>
          </w:tcPr>
          <w:p w:rsidR="00DD18D9" w:rsidRPr="00DF0F79" w:rsidRDefault="00DD18D9" w:rsidP="00DD18D9">
            <w:pPr>
              <w:spacing w:line="240" w:lineRule="atLeast"/>
              <w:rPr>
                <w:rFonts w:cs="Times New Roman"/>
                <w:sz w:val="20"/>
                <w:szCs w:val="20"/>
              </w:rPr>
            </w:pPr>
            <w:r w:rsidRPr="00DF0F79">
              <w:rPr>
                <w:rFonts w:cs="Times New Roman"/>
                <w:sz w:val="20"/>
                <w:szCs w:val="20"/>
              </w:rPr>
              <w:t>19</w:t>
            </w:r>
          </w:p>
        </w:tc>
        <w:tc>
          <w:tcPr>
            <w:tcW w:w="6237" w:type="dxa"/>
          </w:tcPr>
          <w:p w:rsidR="00DD18D9" w:rsidRPr="00DF0F79" w:rsidRDefault="00DD18D9" w:rsidP="00DD18D9">
            <w:pPr>
              <w:rPr>
                <w:rFonts w:cs="Times New Roman"/>
                <w:sz w:val="20"/>
                <w:szCs w:val="20"/>
              </w:rPr>
            </w:pPr>
            <w:r w:rsidRPr="00DF0F79">
              <w:rPr>
                <w:rFonts w:cs="Times New Roman"/>
                <w:sz w:val="20"/>
                <w:szCs w:val="20"/>
              </w:rPr>
              <w:t>Üretim, maliyet, kâr gibi temel kavramları kavrayabilme ve işletme hayatına uygulayabilme</w:t>
            </w:r>
          </w:p>
        </w:tc>
        <w:tc>
          <w:tcPr>
            <w:tcW w:w="567" w:type="dxa"/>
            <w:vAlign w:val="center"/>
          </w:tcPr>
          <w:p w:rsidR="00DD18D9" w:rsidRPr="00DF0F79" w:rsidRDefault="00DD18D9" w:rsidP="00DD18D9">
            <w:pPr>
              <w:spacing w:line="240" w:lineRule="atLeast"/>
              <w:jc w:val="center"/>
              <w:rPr>
                <w:rFonts w:cs="Times New Roman"/>
                <w:b/>
                <w:sz w:val="20"/>
                <w:szCs w:val="20"/>
              </w:rPr>
            </w:pPr>
          </w:p>
        </w:tc>
        <w:tc>
          <w:tcPr>
            <w:tcW w:w="567" w:type="dxa"/>
            <w:vAlign w:val="center"/>
          </w:tcPr>
          <w:p w:rsidR="00DD18D9" w:rsidRPr="00DF0F79" w:rsidRDefault="00DD18D9" w:rsidP="00DD18D9">
            <w:pPr>
              <w:spacing w:line="240" w:lineRule="atLeast"/>
              <w:jc w:val="center"/>
              <w:rPr>
                <w:rFonts w:cs="Times New Roman"/>
                <w:b/>
                <w:sz w:val="20"/>
                <w:szCs w:val="20"/>
              </w:rPr>
            </w:pPr>
          </w:p>
        </w:tc>
        <w:tc>
          <w:tcPr>
            <w:tcW w:w="425" w:type="dxa"/>
            <w:vAlign w:val="center"/>
          </w:tcPr>
          <w:p w:rsidR="00DD18D9" w:rsidRPr="00DF0F79" w:rsidRDefault="00DD18D9" w:rsidP="00DD18D9">
            <w:pPr>
              <w:spacing w:line="240" w:lineRule="atLeast"/>
              <w:jc w:val="center"/>
              <w:rPr>
                <w:rFonts w:cs="Times New Roman"/>
                <w:b/>
                <w:sz w:val="20"/>
                <w:szCs w:val="20"/>
              </w:rPr>
            </w:pPr>
          </w:p>
        </w:tc>
        <w:tc>
          <w:tcPr>
            <w:tcW w:w="425" w:type="dxa"/>
            <w:vAlign w:val="center"/>
          </w:tcPr>
          <w:p w:rsidR="00DD18D9" w:rsidRPr="00DF0F79" w:rsidRDefault="00DD18D9" w:rsidP="00DD18D9">
            <w:pPr>
              <w:spacing w:line="240" w:lineRule="atLeast"/>
              <w:jc w:val="center"/>
              <w:rPr>
                <w:rFonts w:cs="Times New Roman"/>
                <w:b/>
                <w:sz w:val="20"/>
                <w:szCs w:val="20"/>
              </w:rPr>
            </w:pPr>
          </w:p>
        </w:tc>
        <w:tc>
          <w:tcPr>
            <w:tcW w:w="425" w:type="dxa"/>
            <w:vAlign w:val="center"/>
          </w:tcPr>
          <w:p w:rsidR="00DD18D9" w:rsidRPr="00DF0F79" w:rsidRDefault="00DD18D9" w:rsidP="00DD18D9">
            <w:pPr>
              <w:spacing w:line="240" w:lineRule="atLeast"/>
              <w:jc w:val="center"/>
              <w:rPr>
                <w:rFonts w:cs="Times New Roman"/>
                <w:b/>
                <w:sz w:val="20"/>
                <w:szCs w:val="20"/>
              </w:rPr>
            </w:pPr>
          </w:p>
        </w:tc>
      </w:tr>
      <w:tr w:rsidR="00DD18D9" w:rsidRPr="00DF0F79" w:rsidTr="00DD18D9">
        <w:tc>
          <w:tcPr>
            <w:tcW w:w="534" w:type="dxa"/>
            <w:vAlign w:val="center"/>
          </w:tcPr>
          <w:p w:rsidR="00DD18D9" w:rsidRPr="00DF0F79" w:rsidRDefault="00DD18D9" w:rsidP="00DD18D9">
            <w:pPr>
              <w:spacing w:line="240" w:lineRule="atLeast"/>
              <w:rPr>
                <w:rFonts w:cs="Times New Roman"/>
                <w:sz w:val="20"/>
                <w:szCs w:val="20"/>
              </w:rPr>
            </w:pPr>
            <w:r w:rsidRPr="00DF0F79">
              <w:rPr>
                <w:rFonts w:cs="Times New Roman"/>
                <w:sz w:val="20"/>
                <w:szCs w:val="20"/>
              </w:rPr>
              <w:t>20</w:t>
            </w:r>
          </w:p>
        </w:tc>
        <w:tc>
          <w:tcPr>
            <w:tcW w:w="6237" w:type="dxa"/>
          </w:tcPr>
          <w:p w:rsidR="00DD18D9" w:rsidRPr="00DF0F79" w:rsidRDefault="00DD18D9" w:rsidP="00DD18D9">
            <w:pPr>
              <w:rPr>
                <w:rFonts w:cs="Times New Roman"/>
                <w:sz w:val="20"/>
                <w:szCs w:val="20"/>
              </w:rPr>
            </w:pPr>
            <w:r w:rsidRPr="00DF0F79">
              <w:rPr>
                <w:rFonts w:cs="Times New Roman"/>
                <w:sz w:val="20"/>
                <w:szCs w:val="20"/>
              </w:rPr>
              <w:t>Çalıştığı kurumda, görev aldığı alanlar yanında sosyal hakların evrenselliği, sosyal adalet, kalite, çevresel ve kültürel değerleri koruma, iş sağlığı ve güvenliğine önem verme ve iş ve toplumsal etik değerlere uygun davranma konusunda gerekli bilince sahiptir.</w:t>
            </w:r>
          </w:p>
        </w:tc>
        <w:tc>
          <w:tcPr>
            <w:tcW w:w="567" w:type="dxa"/>
            <w:vAlign w:val="center"/>
          </w:tcPr>
          <w:p w:rsidR="00DD18D9" w:rsidRPr="00DF0F79" w:rsidRDefault="00DD18D9" w:rsidP="00DD18D9">
            <w:pPr>
              <w:spacing w:line="240" w:lineRule="atLeast"/>
              <w:jc w:val="center"/>
              <w:rPr>
                <w:rFonts w:cs="Times New Roman"/>
                <w:b/>
                <w:sz w:val="20"/>
                <w:szCs w:val="20"/>
              </w:rPr>
            </w:pPr>
          </w:p>
        </w:tc>
        <w:tc>
          <w:tcPr>
            <w:tcW w:w="567" w:type="dxa"/>
            <w:vAlign w:val="center"/>
          </w:tcPr>
          <w:p w:rsidR="00DD18D9" w:rsidRPr="00DF0F79" w:rsidRDefault="00DD18D9" w:rsidP="00DD18D9">
            <w:pPr>
              <w:spacing w:line="240" w:lineRule="atLeast"/>
              <w:jc w:val="center"/>
              <w:rPr>
                <w:rFonts w:cs="Times New Roman"/>
                <w:b/>
                <w:sz w:val="20"/>
                <w:szCs w:val="20"/>
              </w:rPr>
            </w:pPr>
          </w:p>
        </w:tc>
        <w:tc>
          <w:tcPr>
            <w:tcW w:w="425" w:type="dxa"/>
            <w:vAlign w:val="center"/>
          </w:tcPr>
          <w:p w:rsidR="00DD18D9" w:rsidRPr="00DF0F79" w:rsidRDefault="00DD18D9" w:rsidP="00DD18D9">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DD18D9" w:rsidRPr="00DF0F79" w:rsidRDefault="00DD18D9" w:rsidP="00DD18D9">
            <w:pPr>
              <w:spacing w:line="240" w:lineRule="atLeast"/>
              <w:jc w:val="center"/>
              <w:rPr>
                <w:rFonts w:cs="Times New Roman"/>
                <w:b/>
                <w:sz w:val="20"/>
                <w:szCs w:val="20"/>
              </w:rPr>
            </w:pPr>
          </w:p>
        </w:tc>
        <w:tc>
          <w:tcPr>
            <w:tcW w:w="425" w:type="dxa"/>
            <w:vAlign w:val="center"/>
          </w:tcPr>
          <w:p w:rsidR="00DD18D9" w:rsidRPr="00DF0F79" w:rsidRDefault="00DD18D9" w:rsidP="00DD18D9">
            <w:pPr>
              <w:spacing w:line="240" w:lineRule="atLeast"/>
              <w:jc w:val="center"/>
              <w:rPr>
                <w:rFonts w:cs="Times New Roman"/>
                <w:b/>
                <w:sz w:val="20"/>
                <w:szCs w:val="20"/>
              </w:rPr>
            </w:pPr>
          </w:p>
        </w:tc>
      </w:tr>
    </w:tbl>
    <w:p w:rsidR="001A3A9E" w:rsidRPr="00DF0F79" w:rsidRDefault="001A3A9E" w:rsidP="001A3A9E">
      <w:pPr>
        <w:spacing w:after="0" w:line="240" w:lineRule="auto"/>
        <w:rPr>
          <w:rFonts w:eastAsia="Times New Roman" w:cs="Times New Roman"/>
          <w:sz w:val="20"/>
          <w:szCs w:val="20"/>
          <w:lang w:eastAsia="tr-TR"/>
        </w:rPr>
      </w:pPr>
    </w:p>
    <w:p w:rsidR="001A3A9E" w:rsidRPr="00DF0F79" w:rsidRDefault="001A3A9E" w:rsidP="001A3A9E">
      <w:pPr>
        <w:spacing w:after="0" w:line="240" w:lineRule="auto"/>
        <w:rPr>
          <w:rFonts w:eastAsia="Times New Roman" w:cs="Times New Roman"/>
          <w:sz w:val="20"/>
          <w:szCs w:val="20"/>
          <w:lang w:eastAsia="tr-TR"/>
        </w:rPr>
      </w:pPr>
    </w:p>
    <w:tbl>
      <w:tblPr>
        <w:tblStyle w:val="TabloKlavuzu"/>
        <w:tblW w:w="5000" w:type="pct"/>
        <w:tblLook w:val="04A0" w:firstRow="1" w:lastRow="0" w:firstColumn="1" w:lastColumn="0" w:noHBand="0" w:noVBand="1"/>
      </w:tblPr>
      <w:tblGrid>
        <w:gridCol w:w="6591"/>
        <w:gridCol w:w="737"/>
        <w:gridCol w:w="719"/>
        <w:gridCol w:w="1241"/>
      </w:tblGrid>
      <w:tr w:rsidR="008B597C" w:rsidRPr="00DF0F79" w:rsidTr="00576A2A">
        <w:tc>
          <w:tcPr>
            <w:tcW w:w="5000" w:type="pct"/>
            <w:gridSpan w:val="4"/>
            <w:hideMark/>
          </w:tcPr>
          <w:p w:rsidR="008B597C" w:rsidRPr="00DF0F79" w:rsidRDefault="008B597C" w:rsidP="00576A2A">
            <w:pPr>
              <w:spacing w:line="240" w:lineRule="atLeast"/>
              <w:rPr>
                <w:rFonts w:eastAsia="Times New Roman" w:cs="Times New Roman"/>
                <w:color w:val="444444"/>
                <w:sz w:val="20"/>
                <w:szCs w:val="20"/>
                <w:lang w:eastAsia="tr-TR"/>
              </w:rPr>
            </w:pPr>
          </w:p>
        </w:tc>
      </w:tr>
      <w:tr w:rsidR="008B597C" w:rsidRPr="00DF0F79" w:rsidTr="00576A2A">
        <w:trPr>
          <w:trHeight w:val="525"/>
        </w:trPr>
        <w:tc>
          <w:tcPr>
            <w:tcW w:w="5000" w:type="pct"/>
            <w:gridSpan w:val="4"/>
            <w:hideMark/>
          </w:tcPr>
          <w:p w:rsidR="008B597C" w:rsidRPr="00DF0F79" w:rsidRDefault="008B597C" w:rsidP="00576A2A">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AKTS / İŞ YÜKÜ TABLOSU</w:t>
            </w:r>
          </w:p>
        </w:tc>
      </w:tr>
      <w:tr w:rsidR="008B597C" w:rsidRPr="00DF0F79" w:rsidTr="00576A2A">
        <w:trPr>
          <w:trHeight w:val="450"/>
        </w:trPr>
        <w:tc>
          <w:tcPr>
            <w:tcW w:w="3548" w:type="pct"/>
            <w:hideMark/>
          </w:tcPr>
          <w:p w:rsidR="008B597C" w:rsidRPr="00DF0F79" w:rsidRDefault="008B597C" w:rsidP="00576A2A">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Etkinlik</w:t>
            </w:r>
          </w:p>
        </w:tc>
        <w:tc>
          <w:tcPr>
            <w:tcW w:w="397" w:type="pct"/>
            <w:hideMark/>
          </w:tcPr>
          <w:p w:rsidR="008B597C" w:rsidRPr="00DF0F79" w:rsidRDefault="008B597C" w:rsidP="00576A2A">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SAYISI</w:t>
            </w:r>
          </w:p>
        </w:tc>
        <w:tc>
          <w:tcPr>
            <w:tcW w:w="387" w:type="pct"/>
            <w:hideMark/>
          </w:tcPr>
          <w:p w:rsidR="008B597C" w:rsidRPr="00DF0F79" w:rsidRDefault="008B597C" w:rsidP="00576A2A">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Süresi</w:t>
            </w:r>
            <w:r w:rsidRPr="00DF0F79">
              <w:rPr>
                <w:rFonts w:eastAsia="Times New Roman" w:cs="Times New Roman"/>
                <w:b/>
                <w:bCs/>
                <w:color w:val="000000" w:themeColor="text1"/>
                <w:sz w:val="20"/>
                <w:szCs w:val="20"/>
                <w:lang w:eastAsia="tr-TR"/>
              </w:rPr>
              <w:br/>
              <w:t>(Saat)</w:t>
            </w:r>
          </w:p>
        </w:tc>
        <w:tc>
          <w:tcPr>
            <w:tcW w:w="668" w:type="pct"/>
            <w:hideMark/>
          </w:tcPr>
          <w:p w:rsidR="008B597C" w:rsidRPr="00DF0F79" w:rsidRDefault="008B597C" w:rsidP="00576A2A">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Toplam</w:t>
            </w:r>
            <w:r w:rsidRPr="00DF0F79">
              <w:rPr>
                <w:rFonts w:eastAsia="Times New Roman" w:cs="Times New Roman"/>
                <w:b/>
                <w:bCs/>
                <w:color w:val="000000" w:themeColor="text1"/>
                <w:sz w:val="20"/>
                <w:szCs w:val="20"/>
                <w:lang w:eastAsia="tr-TR"/>
              </w:rPr>
              <w:br/>
              <w:t>İş Yükü</w:t>
            </w:r>
            <w:r w:rsidRPr="00DF0F79">
              <w:rPr>
                <w:rFonts w:eastAsia="Times New Roman" w:cs="Times New Roman"/>
                <w:b/>
                <w:bCs/>
                <w:color w:val="000000" w:themeColor="text1"/>
                <w:sz w:val="20"/>
                <w:szCs w:val="20"/>
                <w:lang w:eastAsia="tr-TR"/>
              </w:rPr>
              <w:br/>
              <w:t>(Saat)</w:t>
            </w:r>
          </w:p>
        </w:tc>
      </w:tr>
      <w:tr w:rsidR="008B597C" w:rsidRPr="00DF0F79" w:rsidTr="00576A2A">
        <w:trPr>
          <w:trHeight w:val="375"/>
        </w:trPr>
        <w:tc>
          <w:tcPr>
            <w:tcW w:w="3548" w:type="pct"/>
            <w:hideMark/>
          </w:tcPr>
          <w:p w:rsidR="008B597C" w:rsidRPr="00DF0F79" w:rsidRDefault="008B597C" w:rsidP="00576A2A">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 xml:space="preserve">Ders Süresi (Sınav haftası </w:t>
            </w:r>
            <w:proofErr w:type="gramStart"/>
            <w:r w:rsidRPr="00DF0F79">
              <w:rPr>
                <w:rFonts w:eastAsia="Times New Roman" w:cs="Times New Roman"/>
                <w:color w:val="000000" w:themeColor="text1"/>
                <w:sz w:val="20"/>
                <w:szCs w:val="20"/>
                <w:lang w:eastAsia="tr-TR"/>
              </w:rPr>
              <w:t>dahildir</w:t>
            </w:r>
            <w:proofErr w:type="gramEnd"/>
            <w:r w:rsidRPr="00DF0F79">
              <w:rPr>
                <w:rFonts w:eastAsia="Times New Roman" w:cs="Times New Roman"/>
                <w:color w:val="000000" w:themeColor="text1"/>
                <w:sz w:val="20"/>
                <w:szCs w:val="20"/>
                <w:lang w:eastAsia="tr-TR"/>
              </w:rPr>
              <w:t>: 16x toplam ders saati)</w:t>
            </w:r>
          </w:p>
        </w:tc>
        <w:tc>
          <w:tcPr>
            <w:tcW w:w="397" w:type="pct"/>
            <w:hideMark/>
          </w:tcPr>
          <w:p w:rsidR="008B597C" w:rsidRPr="00DF0F79" w:rsidRDefault="008B597C" w:rsidP="00576A2A">
            <w:pPr>
              <w:spacing w:line="240" w:lineRule="atLeast"/>
              <w:jc w:val="center"/>
              <w:rPr>
                <w:color w:val="000000"/>
                <w:sz w:val="20"/>
                <w:szCs w:val="20"/>
              </w:rPr>
            </w:pPr>
            <w:r w:rsidRPr="00DF0F79">
              <w:rPr>
                <w:color w:val="000000"/>
                <w:sz w:val="20"/>
                <w:szCs w:val="20"/>
              </w:rPr>
              <w:t>16</w:t>
            </w:r>
          </w:p>
        </w:tc>
        <w:tc>
          <w:tcPr>
            <w:tcW w:w="387" w:type="pct"/>
            <w:hideMark/>
          </w:tcPr>
          <w:p w:rsidR="008B597C" w:rsidRPr="00DF0F79" w:rsidRDefault="008B597C" w:rsidP="00576A2A">
            <w:pPr>
              <w:spacing w:line="240" w:lineRule="atLeast"/>
              <w:jc w:val="center"/>
              <w:rPr>
                <w:color w:val="000000"/>
                <w:sz w:val="20"/>
                <w:szCs w:val="20"/>
              </w:rPr>
            </w:pPr>
            <w:r w:rsidRPr="00DF0F79">
              <w:rPr>
                <w:color w:val="000000"/>
                <w:sz w:val="20"/>
                <w:szCs w:val="20"/>
              </w:rPr>
              <w:t>2</w:t>
            </w:r>
          </w:p>
        </w:tc>
        <w:tc>
          <w:tcPr>
            <w:tcW w:w="668" w:type="pct"/>
            <w:hideMark/>
          </w:tcPr>
          <w:p w:rsidR="008B597C" w:rsidRPr="00DF0F79" w:rsidRDefault="008B597C" w:rsidP="00576A2A">
            <w:pPr>
              <w:spacing w:line="240" w:lineRule="atLeast"/>
              <w:jc w:val="center"/>
              <w:rPr>
                <w:color w:val="000000"/>
                <w:sz w:val="20"/>
                <w:szCs w:val="20"/>
              </w:rPr>
            </w:pPr>
            <w:r w:rsidRPr="00DF0F79">
              <w:rPr>
                <w:color w:val="000000"/>
                <w:sz w:val="20"/>
                <w:szCs w:val="20"/>
              </w:rPr>
              <w:t>32</w:t>
            </w:r>
          </w:p>
        </w:tc>
      </w:tr>
      <w:tr w:rsidR="008B597C" w:rsidRPr="00DF0F79" w:rsidTr="00576A2A">
        <w:trPr>
          <w:trHeight w:val="375"/>
        </w:trPr>
        <w:tc>
          <w:tcPr>
            <w:tcW w:w="3548" w:type="pct"/>
            <w:hideMark/>
          </w:tcPr>
          <w:p w:rsidR="008B597C" w:rsidRPr="00DF0F79" w:rsidRDefault="008B597C" w:rsidP="00576A2A">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Sınıf Dışı Ders Çalışma Süresi(Ön çalışma, pekiştirme)</w:t>
            </w:r>
          </w:p>
        </w:tc>
        <w:tc>
          <w:tcPr>
            <w:tcW w:w="397" w:type="pct"/>
            <w:hideMark/>
          </w:tcPr>
          <w:p w:rsidR="008B597C" w:rsidRPr="00DF0F79" w:rsidRDefault="008B597C" w:rsidP="00576A2A">
            <w:pPr>
              <w:spacing w:line="240" w:lineRule="atLeast"/>
              <w:jc w:val="center"/>
              <w:rPr>
                <w:color w:val="000000"/>
                <w:sz w:val="20"/>
                <w:szCs w:val="20"/>
              </w:rPr>
            </w:pPr>
            <w:r w:rsidRPr="00DF0F79">
              <w:rPr>
                <w:color w:val="000000"/>
                <w:sz w:val="20"/>
                <w:szCs w:val="20"/>
              </w:rPr>
              <w:t>16</w:t>
            </w:r>
          </w:p>
        </w:tc>
        <w:tc>
          <w:tcPr>
            <w:tcW w:w="387" w:type="pct"/>
            <w:hideMark/>
          </w:tcPr>
          <w:p w:rsidR="008B597C" w:rsidRPr="00DF0F79" w:rsidRDefault="008B597C" w:rsidP="00576A2A">
            <w:pPr>
              <w:spacing w:line="240" w:lineRule="atLeast"/>
              <w:jc w:val="center"/>
              <w:rPr>
                <w:color w:val="000000"/>
                <w:sz w:val="20"/>
                <w:szCs w:val="20"/>
              </w:rPr>
            </w:pPr>
            <w:r w:rsidRPr="00DF0F79">
              <w:rPr>
                <w:color w:val="000000"/>
                <w:sz w:val="20"/>
                <w:szCs w:val="20"/>
              </w:rPr>
              <w:t>3</w:t>
            </w:r>
          </w:p>
        </w:tc>
        <w:tc>
          <w:tcPr>
            <w:tcW w:w="668" w:type="pct"/>
            <w:hideMark/>
          </w:tcPr>
          <w:p w:rsidR="008B597C" w:rsidRPr="00DF0F79" w:rsidRDefault="008B597C" w:rsidP="00576A2A">
            <w:pPr>
              <w:spacing w:line="240" w:lineRule="atLeast"/>
              <w:jc w:val="center"/>
              <w:rPr>
                <w:color w:val="000000"/>
                <w:sz w:val="20"/>
                <w:szCs w:val="20"/>
              </w:rPr>
            </w:pPr>
            <w:r w:rsidRPr="00DF0F79">
              <w:rPr>
                <w:color w:val="000000"/>
                <w:sz w:val="20"/>
                <w:szCs w:val="20"/>
              </w:rPr>
              <w:t>48</w:t>
            </w:r>
          </w:p>
        </w:tc>
      </w:tr>
      <w:tr w:rsidR="008B597C" w:rsidRPr="00DF0F79" w:rsidTr="00576A2A">
        <w:trPr>
          <w:trHeight w:val="375"/>
        </w:trPr>
        <w:tc>
          <w:tcPr>
            <w:tcW w:w="3548" w:type="pct"/>
            <w:hideMark/>
          </w:tcPr>
          <w:p w:rsidR="008B597C" w:rsidRPr="00DF0F79" w:rsidRDefault="008B597C" w:rsidP="00576A2A">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Ara Sınav</w:t>
            </w:r>
          </w:p>
        </w:tc>
        <w:tc>
          <w:tcPr>
            <w:tcW w:w="397" w:type="pct"/>
            <w:hideMark/>
          </w:tcPr>
          <w:p w:rsidR="008B597C" w:rsidRPr="00DF0F79" w:rsidRDefault="008B597C" w:rsidP="00576A2A">
            <w:pPr>
              <w:spacing w:line="240" w:lineRule="atLeast"/>
              <w:jc w:val="center"/>
              <w:rPr>
                <w:color w:val="000000"/>
                <w:sz w:val="20"/>
                <w:szCs w:val="20"/>
              </w:rPr>
            </w:pPr>
            <w:r w:rsidRPr="00DF0F79">
              <w:rPr>
                <w:color w:val="000000"/>
                <w:sz w:val="20"/>
                <w:szCs w:val="20"/>
              </w:rPr>
              <w:t>1</w:t>
            </w:r>
          </w:p>
        </w:tc>
        <w:tc>
          <w:tcPr>
            <w:tcW w:w="387" w:type="pct"/>
            <w:hideMark/>
          </w:tcPr>
          <w:p w:rsidR="008B597C" w:rsidRPr="00DF0F79" w:rsidRDefault="008B597C" w:rsidP="00576A2A">
            <w:pPr>
              <w:spacing w:line="240" w:lineRule="atLeast"/>
              <w:jc w:val="center"/>
              <w:rPr>
                <w:color w:val="000000"/>
                <w:sz w:val="20"/>
                <w:szCs w:val="20"/>
              </w:rPr>
            </w:pPr>
            <w:r w:rsidRPr="00DF0F79">
              <w:rPr>
                <w:color w:val="000000"/>
                <w:sz w:val="20"/>
                <w:szCs w:val="20"/>
              </w:rPr>
              <w:t>6</w:t>
            </w:r>
          </w:p>
        </w:tc>
        <w:tc>
          <w:tcPr>
            <w:tcW w:w="668" w:type="pct"/>
            <w:hideMark/>
          </w:tcPr>
          <w:p w:rsidR="008B597C" w:rsidRPr="00DF0F79" w:rsidRDefault="008B597C" w:rsidP="00576A2A">
            <w:pPr>
              <w:spacing w:line="240" w:lineRule="atLeast"/>
              <w:jc w:val="center"/>
              <w:rPr>
                <w:color w:val="000000"/>
                <w:sz w:val="20"/>
                <w:szCs w:val="20"/>
              </w:rPr>
            </w:pPr>
            <w:r w:rsidRPr="00DF0F79">
              <w:rPr>
                <w:color w:val="000000"/>
                <w:sz w:val="20"/>
                <w:szCs w:val="20"/>
              </w:rPr>
              <w:t>6</w:t>
            </w:r>
          </w:p>
        </w:tc>
      </w:tr>
      <w:tr w:rsidR="008B597C" w:rsidRPr="00DF0F79" w:rsidTr="00576A2A">
        <w:trPr>
          <w:trHeight w:val="375"/>
        </w:trPr>
        <w:tc>
          <w:tcPr>
            <w:tcW w:w="3548" w:type="pct"/>
            <w:hideMark/>
          </w:tcPr>
          <w:p w:rsidR="008B597C" w:rsidRPr="00DF0F79" w:rsidRDefault="008B597C" w:rsidP="00576A2A">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Kısa Sınav</w:t>
            </w:r>
          </w:p>
        </w:tc>
        <w:tc>
          <w:tcPr>
            <w:tcW w:w="397" w:type="pct"/>
            <w:hideMark/>
          </w:tcPr>
          <w:p w:rsidR="008B597C" w:rsidRPr="00DF0F79" w:rsidRDefault="008B597C" w:rsidP="00576A2A">
            <w:pPr>
              <w:spacing w:line="240" w:lineRule="atLeast"/>
              <w:jc w:val="center"/>
              <w:rPr>
                <w:color w:val="000000"/>
                <w:sz w:val="20"/>
                <w:szCs w:val="20"/>
              </w:rPr>
            </w:pPr>
            <w:r w:rsidRPr="00DF0F79">
              <w:rPr>
                <w:color w:val="000000"/>
                <w:sz w:val="20"/>
                <w:szCs w:val="20"/>
              </w:rPr>
              <w:t>2</w:t>
            </w:r>
          </w:p>
        </w:tc>
        <w:tc>
          <w:tcPr>
            <w:tcW w:w="387" w:type="pct"/>
            <w:hideMark/>
          </w:tcPr>
          <w:p w:rsidR="008B597C" w:rsidRPr="00DF0F79" w:rsidRDefault="008B597C" w:rsidP="00576A2A">
            <w:pPr>
              <w:spacing w:line="240" w:lineRule="atLeast"/>
              <w:jc w:val="center"/>
              <w:rPr>
                <w:color w:val="000000"/>
                <w:sz w:val="20"/>
                <w:szCs w:val="20"/>
              </w:rPr>
            </w:pPr>
            <w:r w:rsidRPr="00DF0F79">
              <w:rPr>
                <w:color w:val="000000"/>
                <w:sz w:val="20"/>
                <w:szCs w:val="20"/>
              </w:rPr>
              <w:t>3</w:t>
            </w:r>
          </w:p>
        </w:tc>
        <w:tc>
          <w:tcPr>
            <w:tcW w:w="668" w:type="pct"/>
            <w:hideMark/>
          </w:tcPr>
          <w:p w:rsidR="008B597C" w:rsidRPr="00DF0F79" w:rsidRDefault="008B597C" w:rsidP="00576A2A">
            <w:pPr>
              <w:spacing w:line="240" w:lineRule="atLeast"/>
              <w:jc w:val="center"/>
              <w:rPr>
                <w:color w:val="000000"/>
                <w:sz w:val="20"/>
                <w:szCs w:val="20"/>
              </w:rPr>
            </w:pPr>
            <w:r w:rsidRPr="00DF0F79">
              <w:rPr>
                <w:color w:val="000000"/>
                <w:sz w:val="20"/>
                <w:szCs w:val="20"/>
              </w:rPr>
              <w:t>6</w:t>
            </w:r>
          </w:p>
        </w:tc>
      </w:tr>
      <w:tr w:rsidR="008B597C" w:rsidRPr="00DF0F79" w:rsidTr="00576A2A">
        <w:trPr>
          <w:trHeight w:val="375"/>
        </w:trPr>
        <w:tc>
          <w:tcPr>
            <w:tcW w:w="3548" w:type="pct"/>
            <w:hideMark/>
          </w:tcPr>
          <w:p w:rsidR="008B597C" w:rsidRPr="00DF0F79" w:rsidRDefault="008B597C" w:rsidP="00576A2A">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Ödev</w:t>
            </w:r>
          </w:p>
        </w:tc>
        <w:tc>
          <w:tcPr>
            <w:tcW w:w="397" w:type="pct"/>
            <w:hideMark/>
          </w:tcPr>
          <w:p w:rsidR="008B597C" w:rsidRPr="00DF0F79" w:rsidRDefault="008B597C" w:rsidP="00576A2A">
            <w:pPr>
              <w:spacing w:line="240" w:lineRule="atLeast"/>
              <w:jc w:val="center"/>
              <w:rPr>
                <w:color w:val="000000"/>
                <w:sz w:val="20"/>
                <w:szCs w:val="20"/>
              </w:rPr>
            </w:pPr>
            <w:r w:rsidRPr="00DF0F79">
              <w:rPr>
                <w:color w:val="000000"/>
                <w:sz w:val="20"/>
                <w:szCs w:val="20"/>
              </w:rPr>
              <w:t>1</w:t>
            </w:r>
          </w:p>
        </w:tc>
        <w:tc>
          <w:tcPr>
            <w:tcW w:w="387" w:type="pct"/>
            <w:hideMark/>
          </w:tcPr>
          <w:p w:rsidR="008B597C" w:rsidRPr="00DF0F79" w:rsidRDefault="008B597C" w:rsidP="00576A2A">
            <w:pPr>
              <w:spacing w:line="240" w:lineRule="atLeast"/>
              <w:jc w:val="center"/>
              <w:rPr>
                <w:color w:val="000000"/>
                <w:sz w:val="20"/>
                <w:szCs w:val="20"/>
              </w:rPr>
            </w:pPr>
            <w:r w:rsidRPr="00DF0F79">
              <w:rPr>
                <w:color w:val="000000"/>
                <w:sz w:val="20"/>
                <w:szCs w:val="20"/>
              </w:rPr>
              <w:t>3</w:t>
            </w:r>
          </w:p>
        </w:tc>
        <w:tc>
          <w:tcPr>
            <w:tcW w:w="668" w:type="pct"/>
            <w:hideMark/>
          </w:tcPr>
          <w:p w:rsidR="008B597C" w:rsidRPr="00DF0F79" w:rsidRDefault="008B597C" w:rsidP="00576A2A">
            <w:pPr>
              <w:spacing w:line="240" w:lineRule="atLeast"/>
              <w:jc w:val="center"/>
              <w:rPr>
                <w:color w:val="000000"/>
                <w:sz w:val="20"/>
                <w:szCs w:val="20"/>
              </w:rPr>
            </w:pPr>
            <w:r w:rsidRPr="00DF0F79">
              <w:rPr>
                <w:color w:val="000000"/>
                <w:sz w:val="20"/>
                <w:szCs w:val="20"/>
              </w:rPr>
              <w:t>3</w:t>
            </w:r>
          </w:p>
        </w:tc>
      </w:tr>
      <w:tr w:rsidR="008B597C" w:rsidRPr="00DF0F79" w:rsidTr="00576A2A">
        <w:trPr>
          <w:trHeight w:val="375"/>
        </w:trPr>
        <w:tc>
          <w:tcPr>
            <w:tcW w:w="3548" w:type="pct"/>
            <w:hideMark/>
          </w:tcPr>
          <w:p w:rsidR="008B597C" w:rsidRPr="00DF0F79" w:rsidRDefault="008B597C" w:rsidP="00576A2A">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Final</w:t>
            </w:r>
          </w:p>
        </w:tc>
        <w:tc>
          <w:tcPr>
            <w:tcW w:w="397" w:type="pct"/>
            <w:hideMark/>
          </w:tcPr>
          <w:p w:rsidR="008B597C" w:rsidRPr="00DF0F79" w:rsidRDefault="008B597C" w:rsidP="00576A2A">
            <w:pPr>
              <w:spacing w:line="240" w:lineRule="atLeast"/>
              <w:jc w:val="center"/>
              <w:rPr>
                <w:color w:val="000000"/>
                <w:sz w:val="20"/>
                <w:szCs w:val="20"/>
              </w:rPr>
            </w:pPr>
            <w:r w:rsidRPr="00DF0F79">
              <w:rPr>
                <w:color w:val="000000"/>
                <w:sz w:val="20"/>
                <w:szCs w:val="20"/>
              </w:rPr>
              <w:t>1</w:t>
            </w:r>
          </w:p>
        </w:tc>
        <w:tc>
          <w:tcPr>
            <w:tcW w:w="387" w:type="pct"/>
            <w:hideMark/>
          </w:tcPr>
          <w:p w:rsidR="008B597C" w:rsidRPr="00DF0F79" w:rsidRDefault="008B597C" w:rsidP="00576A2A">
            <w:pPr>
              <w:spacing w:line="240" w:lineRule="atLeast"/>
              <w:jc w:val="center"/>
              <w:rPr>
                <w:color w:val="000000"/>
                <w:sz w:val="20"/>
                <w:szCs w:val="20"/>
              </w:rPr>
            </w:pPr>
            <w:r w:rsidRPr="00DF0F79">
              <w:rPr>
                <w:color w:val="000000"/>
                <w:sz w:val="20"/>
                <w:szCs w:val="20"/>
              </w:rPr>
              <w:t>10</w:t>
            </w:r>
          </w:p>
        </w:tc>
        <w:tc>
          <w:tcPr>
            <w:tcW w:w="668" w:type="pct"/>
            <w:hideMark/>
          </w:tcPr>
          <w:p w:rsidR="008B597C" w:rsidRPr="00DF0F79" w:rsidRDefault="008B597C" w:rsidP="00576A2A">
            <w:pPr>
              <w:spacing w:line="240" w:lineRule="atLeast"/>
              <w:jc w:val="center"/>
              <w:rPr>
                <w:color w:val="000000"/>
                <w:sz w:val="20"/>
                <w:szCs w:val="20"/>
              </w:rPr>
            </w:pPr>
            <w:r w:rsidRPr="00DF0F79">
              <w:rPr>
                <w:color w:val="000000"/>
                <w:sz w:val="20"/>
                <w:szCs w:val="20"/>
              </w:rPr>
              <w:t>10</w:t>
            </w:r>
          </w:p>
        </w:tc>
      </w:tr>
      <w:tr w:rsidR="008B597C" w:rsidRPr="00DF0F79" w:rsidTr="00576A2A">
        <w:trPr>
          <w:trHeight w:val="375"/>
        </w:trPr>
        <w:tc>
          <w:tcPr>
            <w:tcW w:w="3548" w:type="pct"/>
            <w:hideMark/>
          </w:tcPr>
          <w:p w:rsidR="008B597C" w:rsidRPr="00DF0F79" w:rsidRDefault="008B597C" w:rsidP="00576A2A">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Toplam İş Yükü</w:t>
            </w:r>
          </w:p>
        </w:tc>
        <w:tc>
          <w:tcPr>
            <w:tcW w:w="397" w:type="pct"/>
            <w:hideMark/>
          </w:tcPr>
          <w:p w:rsidR="008B597C" w:rsidRPr="00DF0F79" w:rsidRDefault="008B597C" w:rsidP="00576A2A">
            <w:pPr>
              <w:spacing w:line="240" w:lineRule="atLeast"/>
              <w:rPr>
                <w:color w:val="000000"/>
                <w:sz w:val="20"/>
                <w:szCs w:val="20"/>
              </w:rPr>
            </w:pPr>
          </w:p>
        </w:tc>
        <w:tc>
          <w:tcPr>
            <w:tcW w:w="387" w:type="pct"/>
            <w:hideMark/>
          </w:tcPr>
          <w:p w:rsidR="008B597C" w:rsidRPr="00DF0F79" w:rsidRDefault="008B597C" w:rsidP="00576A2A">
            <w:pPr>
              <w:spacing w:line="240" w:lineRule="atLeast"/>
              <w:rPr>
                <w:color w:val="000000"/>
                <w:sz w:val="20"/>
                <w:szCs w:val="20"/>
              </w:rPr>
            </w:pPr>
          </w:p>
        </w:tc>
        <w:tc>
          <w:tcPr>
            <w:tcW w:w="668" w:type="pct"/>
            <w:hideMark/>
          </w:tcPr>
          <w:p w:rsidR="008B597C" w:rsidRPr="00DF0F79" w:rsidRDefault="008B597C" w:rsidP="00576A2A">
            <w:pPr>
              <w:spacing w:line="240" w:lineRule="atLeast"/>
              <w:jc w:val="center"/>
              <w:rPr>
                <w:color w:val="000000"/>
                <w:sz w:val="20"/>
                <w:szCs w:val="20"/>
              </w:rPr>
            </w:pPr>
            <w:r w:rsidRPr="00DF0F79">
              <w:rPr>
                <w:color w:val="000000"/>
                <w:sz w:val="20"/>
                <w:szCs w:val="20"/>
              </w:rPr>
              <w:t>105</w:t>
            </w:r>
          </w:p>
        </w:tc>
      </w:tr>
      <w:tr w:rsidR="008B597C" w:rsidRPr="00DF0F79" w:rsidTr="00576A2A">
        <w:trPr>
          <w:trHeight w:val="375"/>
        </w:trPr>
        <w:tc>
          <w:tcPr>
            <w:tcW w:w="3548" w:type="pct"/>
            <w:hideMark/>
          </w:tcPr>
          <w:p w:rsidR="008B597C" w:rsidRPr="00DF0F79" w:rsidRDefault="008B597C" w:rsidP="00576A2A">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Toplam İş Yükü / 25 (s)</w:t>
            </w:r>
          </w:p>
        </w:tc>
        <w:tc>
          <w:tcPr>
            <w:tcW w:w="397" w:type="pct"/>
            <w:hideMark/>
          </w:tcPr>
          <w:p w:rsidR="008B597C" w:rsidRPr="00DF0F79" w:rsidRDefault="008B597C" w:rsidP="00576A2A">
            <w:pPr>
              <w:spacing w:line="240" w:lineRule="atLeast"/>
              <w:rPr>
                <w:color w:val="000000"/>
                <w:sz w:val="20"/>
                <w:szCs w:val="20"/>
              </w:rPr>
            </w:pPr>
          </w:p>
        </w:tc>
        <w:tc>
          <w:tcPr>
            <w:tcW w:w="387" w:type="pct"/>
            <w:hideMark/>
          </w:tcPr>
          <w:p w:rsidR="008B597C" w:rsidRPr="00DF0F79" w:rsidRDefault="008B597C" w:rsidP="00576A2A">
            <w:pPr>
              <w:spacing w:line="240" w:lineRule="atLeast"/>
              <w:rPr>
                <w:color w:val="000000"/>
                <w:sz w:val="20"/>
                <w:szCs w:val="20"/>
              </w:rPr>
            </w:pPr>
          </w:p>
        </w:tc>
        <w:tc>
          <w:tcPr>
            <w:tcW w:w="668" w:type="pct"/>
            <w:hideMark/>
          </w:tcPr>
          <w:p w:rsidR="008B597C" w:rsidRPr="00DF0F79" w:rsidRDefault="008B597C" w:rsidP="00576A2A">
            <w:pPr>
              <w:spacing w:line="240" w:lineRule="atLeast"/>
              <w:jc w:val="center"/>
              <w:rPr>
                <w:color w:val="000000"/>
                <w:sz w:val="20"/>
                <w:szCs w:val="20"/>
              </w:rPr>
            </w:pPr>
            <w:r w:rsidRPr="00DF0F79">
              <w:rPr>
                <w:color w:val="000000"/>
                <w:sz w:val="20"/>
                <w:szCs w:val="20"/>
              </w:rPr>
              <w:t>4.2</w:t>
            </w:r>
          </w:p>
        </w:tc>
      </w:tr>
      <w:tr w:rsidR="008B597C" w:rsidRPr="00DF0F79" w:rsidTr="00576A2A">
        <w:trPr>
          <w:trHeight w:val="375"/>
        </w:trPr>
        <w:tc>
          <w:tcPr>
            <w:tcW w:w="3548" w:type="pct"/>
            <w:hideMark/>
          </w:tcPr>
          <w:p w:rsidR="008B597C" w:rsidRPr="00DF0F79" w:rsidRDefault="008B597C" w:rsidP="00576A2A">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AKTS Kredisi</w:t>
            </w:r>
          </w:p>
        </w:tc>
        <w:tc>
          <w:tcPr>
            <w:tcW w:w="397" w:type="pct"/>
            <w:hideMark/>
          </w:tcPr>
          <w:p w:rsidR="008B597C" w:rsidRPr="00DF0F79" w:rsidRDefault="008B597C" w:rsidP="00576A2A">
            <w:pPr>
              <w:spacing w:line="240" w:lineRule="atLeast"/>
              <w:rPr>
                <w:color w:val="000000"/>
                <w:sz w:val="20"/>
                <w:szCs w:val="20"/>
              </w:rPr>
            </w:pPr>
          </w:p>
        </w:tc>
        <w:tc>
          <w:tcPr>
            <w:tcW w:w="387" w:type="pct"/>
            <w:hideMark/>
          </w:tcPr>
          <w:p w:rsidR="008B597C" w:rsidRPr="00DF0F79" w:rsidRDefault="008B597C" w:rsidP="00576A2A">
            <w:pPr>
              <w:spacing w:line="240" w:lineRule="atLeast"/>
              <w:rPr>
                <w:color w:val="000000"/>
                <w:sz w:val="20"/>
                <w:szCs w:val="20"/>
              </w:rPr>
            </w:pPr>
          </w:p>
        </w:tc>
        <w:tc>
          <w:tcPr>
            <w:tcW w:w="668" w:type="pct"/>
            <w:hideMark/>
          </w:tcPr>
          <w:p w:rsidR="008B597C" w:rsidRPr="00DF0F79" w:rsidRDefault="008B597C" w:rsidP="00576A2A">
            <w:pPr>
              <w:spacing w:line="240" w:lineRule="atLeast"/>
              <w:jc w:val="center"/>
              <w:rPr>
                <w:color w:val="000000"/>
                <w:sz w:val="20"/>
                <w:szCs w:val="20"/>
              </w:rPr>
            </w:pPr>
            <w:r w:rsidRPr="00DF0F79">
              <w:rPr>
                <w:color w:val="000000"/>
                <w:sz w:val="20"/>
                <w:szCs w:val="20"/>
              </w:rPr>
              <w:t>4</w:t>
            </w:r>
          </w:p>
        </w:tc>
      </w:tr>
    </w:tbl>
    <w:p w:rsidR="001A3A9E" w:rsidRPr="00DF0F79" w:rsidRDefault="001A3A9E">
      <w:pPr>
        <w:rPr>
          <w:sz w:val="20"/>
          <w:szCs w:val="20"/>
        </w:rPr>
      </w:pPr>
    </w:p>
    <w:p w:rsidR="008B597C" w:rsidRPr="00DF0F79" w:rsidRDefault="008B597C">
      <w:pPr>
        <w:rPr>
          <w:sz w:val="20"/>
          <w:szCs w:val="20"/>
        </w:rPr>
      </w:pPr>
    </w:p>
    <w:p w:rsidR="008B597C" w:rsidRPr="00DF0F79" w:rsidRDefault="008B597C">
      <w:pPr>
        <w:rPr>
          <w:sz w:val="20"/>
          <w:szCs w:val="20"/>
        </w:rPr>
      </w:pPr>
    </w:p>
    <w:p w:rsidR="004552C3" w:rsidRPr="00DF0F79" w:rsidRDefault="004552C3">
      <w:pPr>
        <w:rPr>
          <w:sz w:val="20"/>
          <w:szCs w:val="20"/>
        </w:rPr>
      </w:pPr>
    </w:p>
    <w:p w:rsidR="00DD18D9" w:rsidRPr="00DF0F79" w:rsidRDefault="00DD18D9">
      <w:pPr>
        <w:rPr>
          <w:sz w:val="20"/>
          <w:szCs w:val="20"/>
        </w:rPr>
      </w:pPr>
    </w:p>
    <w:p w:rsidR="00DD18D9" w:rsidRPr="00DF0F79" w:rsidRDefault="00DD18D9">
      <w:pPr>
        <w:rPr>
          <w:sz w:val="20"/>
          <w:szCs w:val="20"/>
        </w:rPr>
      </w:pPr>
    </w:p>
    <w:p w:rsidR="008B597C" w:rsidRPr="00DF0F79" w:rsidRDefault="008B597C">
      <w:pPr>
        <w:rPr>
          <w:sz w:val="20"/>
          <w:szCs w:val="20"/>
        </w:rPr>
      </w:pPr>
    </w:p>
    <w:tbl>
      <w:tblPr>
        <w:tblStyle w:val="TabloKlavuzu"/>
        <w:tblW w:w="4800" w:type="pct"/>
        <w:tblLook w:val="04A0" w:firstRow="1" w:lastRow="0" w:firstColumn="1" w:lastColumn="0" w:noHBand="0" w:noVBand="1"/>
      </w:tblPr>
      <w:tblGrid>
        <w:gridCol w:w="2234"/>
        <w:gridCol w:w="2864"/>
        <w:gridCol w:w="931"/>
        <w:gridCol w:w="1243"/>
        <w:gridCol w:w="828"/>
        <w:gridCol w:w="816"/>
      </w:tblGrid>
      <w:tr w:rsidR="001A3A9E" w:rsidRPr="00DF0F79" w:rsidTr="001A3A9E">
        <w:trPr>
          <w:trHeight w:val="525"/>
        </w:trPr>
        <w:tc>
          <w:tcPr>
            <w:tcW w:w="0" w:type="auto"/>
            <w:gridSpan w:val="6"/>
            <w:hideMark/>
          </w:tcPr>
          <w:p w:rsidR="001A3A9E" w:rsidRPr="00DF0F79" w:rsidRDefault="001A3A9E" w:rsidP="001A3A9E">
            <w:pPr>
              <w:jc w:val="center"/>
              <w:rPr>
                <w:rFonts w:eastAsia="Times New Roman" w:cs="Times New Roman"/>
                <w:b/>
                <w:bCs/>
                <w:color w:val="000000" w:themeColor="text1"/>
                <w:sz w:val="20"/>
                <w:szCs w:val="20"/>
                <w:lang w:eastAsia="tr-TR"/>
              </w:rPr>
            </w:pPr>
            <w:r w:rsidRPr="00DF0F79">
              <w:rPr>
                <w:rFonts w:eastAsia="Times New Roman" w:cs="Times New Roman"/>
                <w:b/>
                <w:bCs/>
                <w:color w:val="000000" w:themeColor="text1"/>
                <w:sz w:val="20"/>
                <w:szCs w:val="20"/>
                <w:lang w:eastAsia="tr-TR"/>
              </w:rPr>
              <w:lastRenderedPageBreak/>
              <w:t>DERS BİLGİLERİ</w:t>
            </w:r>
          </w:p>
        </w:tc>
      </w:tr>
      <w:tr w:rsidR="001A3A9E" w:rsidRPr="00DF0F79" w:rsidTr="001A3A9E">
        <w:trPr>
          <w:trHeight w:val="450"/>
        </w:trPr>
        <w:tc>
          <w:tcPr>
            <w:tcW w:w="1253" w:type="pct"/>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w:t>
            </w:r>
          </w:p>
        </w:tc>
        <w:tc>
          <w:tcPr>
            <w:tcW w:w="1606" w:type="pct"/>
            <w:hideMark/>
          </w:tcPr>
          <w:p w:rsidR="001A3A9E" w:rsidRPr="00DF0F79" w:rsidRDefault="001A3A9E" w:rsidP="001A3A9E">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i/>
                <w:iCs/>
                <w:color w:val="000000" w:themeColor="text1"/>
                <w:sz w:val="20"/>
                <w:szCs w:val="20"/>
                <w:lang w:eastAsia="tr-TR"/>
              </w:rPr>
              <w:t>Kodu</w:t>
            </w:r>
          </w:p>
        </w:tc>
        <w:tc>
          <w:tcPr>
            <w:tcW w:w="0" w:type="auto"/>
            <w:hideMark/>
          </w:tcPr>
          <w:p w:rsidR="001A3A9E" w:rsidRPr="00DF0F79" w:rsidRDefault="001A3A9E" w:rsidP="001A3A9E">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i/>
                <w:iCs/>
                <w:color w:val="000000" w:themeColor="text1"/>
                <w:sz w:val="20"/>
                <w:szCs w:val="20"/>
                <w:lang w:eastAsia="tr-TR"/>
              </w:rPr>
              <w:t>Yarıyıl</w:t>
            </w:r>
          </w:p>
        </w:tc>
        <w:tc>
          <w:tcPr>
            <w:tcW w:w="0" w:type="auto"/>
            <w:hideMark/>
          </w:tcPr>
          <w:p w:rsidR="001A3A9E" w:rsidRPr="00DF0F79" w:rsidRDefault="001A3A9E" w:rsidP="001A3A9E">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i/>
                <w:iCs/>
                <w:color w:val="000000" w:themeColor="text1"/>
                <w:sz w:val="20"/>
                <w:szCs w:val="20"/>
                <w:lang w:eastAsia="tr-TR"/>
              </w:rPr>
              <w:t>T+U Saat</w:t>
            </w:r>
          </w:p>
        </w:tc>
        <w:tc>
          <w:tcPr>
            <w:tcW w:w="0" w:type="auto"/>
            <w:hideMark/>
          </w:tcPr>
          <w:p w:rsidR="001A3A9E" w:rsidRPr="00DF0F79" w:rsidRDefault="001A3A9E" w:rsidP="001A3A9E">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i/>
                <w:iCs/>
                <w:color w:val="000000" w:themeColor="text1"/>
                <w:sz w:val="20"/>
                <w:szCs w:val="20"/>
                <w:lang w:eastAsia="tr-TR"/>
              </w:rPr>
              <w:t>Kredi</w:t>
            </w:r>
          </w:p>
        </w:tc>
        <w:tc>
          <w:tcPr>
            <w:tcW w:w="0" w:type="auto"/>
            <w:hideMark/>
          </w:tcPr>
          <w:p w:rsidR="001A3A9E" w:rsidRPr="00DF0F79" w:rsidRDefault="001A3A9E" w:rsidP="001A3A9E">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i/>
                <w:iCs/>
                <w:color w:val="000000" w:themeColor="text1"/>
                <w:sz w:val="20"/>
                <w:szCs w:val="20"/>
                <w:lang w:eastAsia="tr-TR"/>
              </w:rPr>
              <w:t>AKTS</w:t>
            </w:r>
          </w:p>
        </w:tc>
      </w:tr>
      <w:tr w:rsidR="004552C3" w:rsidRPr="00DF0F79" w:rsidTr="001A3A9E">
        <w:trPr>
          <w:trHeight w:val="375"/>
        </w:trPr>
        <w:tc>
          <w:tcPr>
            <w:tcW w:w="1253" w:type="pct"/>
            <w:hideMark/>
          </w:tcPr>
          <w:p w:rsidR="004552C3" w:rsidRPr="00DF0F79" w:rsidRDefault="004552C3" w:rsidP="00AF655A">
            <w:pPr>
              <w:spacing w:after="200" w:line="276" w:lineRule="auto"/>
              <w:jc w:val="both"/>
              <w:rPr>
                <w:rFonts w:cs="Times New Roman"/>
                <w:sz w:val="20"/>
                <w:szCs w:val="20"/>
              </w:rPr>
            </w:pPr>
            <w:r w:rsidRPr="00DF0F79">
              <w:rPr>
                <w:rFonts w:cs="Times New Roman"/>
                <w:sz w:val="20"/>
                <w:szCs w:val="20"/>
              </w:rPr>
              <w:t>Yatırım ve Proje Analizi</w:t>
            </w:r>
          </w:p>
        </w:tc>
        <w:tc>
          <w:tcPr>
            <w:tcW w:w="1606" w:type="pct"/>
            <w:hideMark/>
          </w:tcPr>
          <w:p w:rsidR="004552C3" w:rsidRPr="00DF0F79" w:rsidRDefault="004552C3" w:rsidP="001A3A9E">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ISL314</w:t>
            </w:r>
          </w:p>
        </w:tc>
        <w:tc>
          <w:tcPr>
            <w:tcW w:w="0" w:type="auto"/>
            <w:hideMark/>
          </w:tcPr>
          <w:p w:rsidR="004552C3" w:rsidRPr="00DF0F79" w:rsidRDefault="004552C3" w:rsidP="001A3A9E">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6</w:t>
            </w:r>
          </w:p>
        </w:tc>
        <w:tc>
          <w:tcPr>
            <w:tcW w:w="0" w:type="auto"/>
            <w:hideMark/>
          </w:tcPr>
          <w:p w:rsidR="004552C3" w:rsidRPr="00DF0F79" w:rsidRDefault="004552C3" w:rsidP="001A3A9E">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2 + 0</w:t>
            </w:r>
          </w:p>
        </w:tc>
        <w:tc>
          <w:tcPr>
            <w:tcW w:w="0" w:type="auto"/>
            <w:hideMark/>
          </w:tcPr>
          <w:p w:rsidR="004552C3" w:rsidRPr="00DF0F79" w:rsidRDefault="004552C3" w:rsidP="001A3A9E">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2</w:t>
            </w:r>
          </w:p>
        </w:tc>
        <w:tc>
          <w:tcPr>
            <w:tcW w:w="0" w:type="auto"/>
            <w:hideMark/>
          </w:tcPr>
          <w:p w:rsidR="004552C3" w:rsidRPr="00DF0F79" w:rsidRDefault="004552C3" w:rsidP="001A3A9E">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4</w:t>
            </w:r>
          </w:p>
        </w:tc>
      </w:tr>
    </w:tbl>
    <w:p w:rsidR="001A3A9E" w:rsidRPr="00DF0F79" w:rsidRDefault="001A3A9E" w:rsidP="001A3A9E">
      <w:pPr>
        <w:spacing w:after="0" w:line="240" w:lineRule="auto"/>
        <w:rPr>
          <w:rFonts w:eastAsia="Times New Roman" w:cs="Times New Roman"/>
          <w:sz w:val="20"/>
          <w:szCs w:val="20"/>
          <w:lang w:eastAsia="tr-TR"/>
        </w:rPr>
      </w:pPr>
    </w:p>
    <w:tbl>
      <w:tblPr>
        <w:tblStyle w:val="TabloKlavuzu"/>
        <w:tblW w:w="4800" w:type="pct"/>
        <w:tblLook w:val="04A0" w:firstRow="1" w:lastRow="0" w:firstColumn="1" w:lastColumn="0" w:noHBand="0" w:noVBand="1"/>
      </w:tblPr>
      <w:tblGrid>
        <w:gridCol w:w="2229"/>
        <w:gridCol w:w="6687"/>
      </w:tblGrid>
      <w:tr w:rsidR="001A3A9E" w:rsidRPr="00DF0F79" w:rsidTr="001A3A9E">
        <w:trPr>
          <w:trHeight w:val="450"/>
        </w:trPr>
        <w:tc>
          <w:tcPr>
            <w:tcW w:w="1250" w:type="pct"/>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Ön Koşul Dersleri</w:t>
            </w:r>
          </w:p>
        </w:tc>
        <w:tc>
          <w:tcPr>
            <w:tcW w:w="0" w:type="auto"/>
            <w:hideMark/>
          </w:tcPr>
          <w:p w:rsidR="001A3A9E" w:rsidRPr="00DF0F79" w:rsidRDefault="001A3A9E" w:rsidP="001A3A9E">
            <w:pPr>
              <w:spacing w:line="240" w:lineRule="atLeast"/>
              <w:rPr>
                <w:rFonts w:eastAsia="Times New Roman" w:cs="Times New Roman"/>
                <w:sz w:val="20"/>
                <w:szCs w:val="20"/>
                <w:lang w:eastAsia="tr-TR"/>
              </w:rPr>
            </w:pPr>
          </w:p>
        </w:tc>
      </w:tr>
      <w:tr w:rsidR="001A3A9E" w:rsidRPr="00DF0F79" w:rsidTr="001A3A9E">
        <w:trPr>
          <w:trHeight w:val="450"/>
        </w:trPr>
        <w:tc>
          <w:tcPr>
            <w:tcW w:w="1250" w:type="pct"/>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Önerilen Seçmeli Dersler</w:t>
            </w:r>
          </w:p>
        </w:tc>
        <w:tc>
          <w:tcPr>
            <w:tcW w:w="0" w:type="auto"/>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None</w:t>
            </w:r>
          </w:p>
        </w:tc>
      </w:tr>
    </w:tbl>
    <w:p w:rsidR="001A3A9E" w:rsidRPr="00DF0F79" w:rsidRDefault="001A3A9E" w:rsidP="001A3A9E">
      <w:pPr>
        <w:spacing w:after="0" w:line="240" w:lineRule="auto"/>
        <w:rPr>
          <w:rFonts w:eastAsia="Times New Roman" w:cs="Times New Roman"/>
          <w:color w:val="000000" w:themeColor="text1"/>
          <w:sz w:val="20"/>
          <w:szCs w:val="20"/>
          <w:lang w:eastAsia="tr-TR"/>
        </w:rPr>
      </w:pPr>
    </w:p>
    <w:tbl>
      <w:tblPr>
        <w:tblStyle w:val="TabloKlavuzu"/>
        <w:tblW w:w="4800" w:type="pct"/>
        <w:tblLook w:val="04A0" w:firstRow="1" w:lastRow="0" w:firstColumn="1" w:lastColumn="0" w:noHBand="0" w:noVBand="1"/>
      </w:tblPr>
      <w:tblGrid>
        <w:gridCol w:w="2229"/>
        <w:gridCol w:w="6687"/>
      </w:tblGrid>
      <w:tr w:rsidR="001A3A9E" w:rsidRPr="00DF0F79" w:rsidTr="001A3A9E">
        <w:trPr>
          <w:trHeight w:val="450"/>
        </w:trPr>
        <w:tc>
          <w:tcPr>
            <w:tcW w:w="1250" w:type="pct"/>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Dili</w:t>
            </w:r>
          </w:p>
        </w:tc>
        <w:tc>
          <w:tcPr>
            <w:tcW w:w="0" w:type="auto"/>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Türkçe </w:t>
            </w:r>
            <w:r w:rsidRPr="00DF0F79">
              <w:rPr>
                <w:rFonts w:eastAsia="Times New Roman" w:cs="Times New Roman"/>
                <w:noProof/>
                <w:color w:val="000000" w:themeColor="text1"/>
                <w:sz w:val="20"/>
                <w:szCs w:val="20"/>
                <w:lang w:eastAsia="tr-TR"/>
              </w:rPr>
              <w:drawing>
                <wp:inline distT="0" distB="0" distL="0" distR="0" wp14:anchorId="4ECEA2F6" wp14:editId="684E8FC8">
                  <wp:extent cx="276225" cy="190500"/>
                  <wp:effectExtent l="0" t="0" r="9525" b="0"/>
                  <wp:docPr id="51" name="Resim 5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bs.sakarya.edu.tr/img/img_flags/t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1A3A9E" w:rsidRPr="00DF0F79" w:rsidTr="001A3A9E">
        <w:trPr>
          <w:trHeight w:val="450"/>
        </w:trPr>
        <w:tc>
          <w:tcPr>
            <w:tcW w:w="0" w:type="auto"/>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Seviyesi</w:t>
            </w:r>
          </w:p>
        </w:tc>
        <w:tc>
          <w:tcPr>
            <w:tcW w:w="0" w:type="auto"/>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Lisans</w:t>
            </w:r>
          </w:p>
        </w:tc>
      </w:tr>
      <w:tr w:rsidR="001A3A9E" w:rsidRPr="00DF0F79" w:rsidTr="001A3A9E">
        <w:trPr>
          <w:trHeight w:val="450"/>
        </w:trPr>
        <w:tc>
          <w:tcPr>
            <w:tcW w:w="0" w:type="auto"/>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Türü</w:t>
            </w:r>
          </w:p>
        </w:tc>
        <w:tc>
          <w:tcPr>
            <w:tcW w:w="0" w:type="auto"/>
            <w:hideMark/>
          </w:tcPr>
          <w:p w:rsidR="001A3A9E" w:rsidRPr="00DF0F79" w:rsidRDefault="001A3A9E" w:rsidP="001A3A9E">
            <w:pPr>
              <w:spacing w:line="240" w:lineRule="atLeast"/>
              <w:rPr>
                <w:rFonts w:eastAsia="Times New Roman" w:cs="Times New Roman"/>
                <w:color w:val="444444"/>
                <w:sz w:val="20"/>
                <w:szCs w:val="20"/>
                <w:lang w:eastAsia="tr-TR"/>
              </w:rPr>
            </w:pPr>
            <w:r w:rsidRPr="00DF0F79">
              <w:rPr>
                <w:rFonts w:eastAsia="Times New Roman" w:cs="Times New Roman"/>
                <w:color w:val="FF0000"/>
                <w:sz w:val="20"/>
                <w:szCs w:val="20"/>
                <w:lang w:eastAsia="tr-TR"/>
              </w:rPr>
              <w:t>Seçmeli</w:t>
            </w:r>
          </w:p>
        </w:tc>
      </w:tr>
      <w:tr w:rsidR="001A3A9E" w:rsidRPr="00DF0F79" w:rsidTr="001A3A9E">
        <w:trPr>
          <w:trHeight w:val="450"/>
        </w:trPr>
        <w:tc>
          <w:tcPr>
            <w:tcW w:w="0" w:type="auto"/>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Koordinatörü</w:t>
            </w:r>
          </w:p>
        </w:tc>
        <w:tc>
          <w:tcPr>
            <w:tcW w:w="0" w:type="auto"/>
          </w:tcPr>
          <w:p w:rsidR="001A3A9E" w:rsidRPr="00DF0F79" w:rsidRDefault="001A3A9E" w:rsidP="001A3A9E">
            <w:pPr>
              <w:spacing w:line="240" w:lineRule="atLeast"/>
              <w:rPr>
                <w:rFonts w:eastAsia="Times New Roman" w:cs="Times New Roman"/>
                <w:color w:val="FF0000"/>
                <w:sz w:val="20"/>
                <w:szCs w:val="20"/>
                <w:lang w:eastAsia="tr-TR"/>
              </w:rPr>
            </w:pPr>
          </w:p>
        </w:tc>
      </w:tr>
      <w:tr w:rsidR="001A3A9E" w:rsidRPr="00DF0F79" w:rsidTr="001A3A9E">
        <w:trPr>
          <w:trHeight w:val="450"/>
        </w:trPr>
        <w:tc>
          <w:tcPr>
            <w:tcW w:w="0" w:type="auto"/>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 Verenler</w:t>
            </w:r>
          </w:p>
        </w:tc>
        <w:tc>
          <w:tcPr>
            <w:tcW w:w="0" w:type="auto"/>
          </w:tcPr>
          <w:p w:rsidR="001A3A9E" w:rsidRPr="00DF0F79" w:rsidRDefault="001A3A9E" w:rsidP="001A3A9E">
            <w:pPr>
              <w:spacing w:line="240" w:lineRule="atLeast"/>
              <w:rPr>
                <w:rFonts w:eastAsia="Times New Roman" w:cs="Times New Roman"/>
                <w:color w:val="FF0000"/>
                <w:sz w:val="20"/>
                <w:szCs w:val="20"/>
                <w:lang w:eastAsia="tr-TR"/>
              </w:rPr>
            </w:pPr>
          </w:p>
        </w:tc>
      </w:tr>
      <w:tr w:rsidR="001A3A9E" w:rsidRPr="00DF0F79" w:rsidTr="001A3A9E">
        <w:trPr>
          <w:trHeight w:val="450"/>
        </w:trPr>
        <w:tc>
          <w:tcPr>
            <w:tcW w:w="0" w:type="auto"/>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Yardımcıları</w:t>
            </w:r>
          </w:p>
        </w:tc>
        <w:tc>
          <w:tcPr>
            <w:tcW w:w="0" w:type="auto"/>
            <w:hideMark/>
          </w:tcPr>
          <w:p w:rsidR="001A3A9E" w:rsidRPr="00DF0F79" w:rsidRDefault="001A3A9E" w:rsidP="001A3A9E">
            <w:pPr>
              <w:spacing w:line="240" w:lineRule="atLeast"/>
              <w:rPr>
                <w:rFonts w:eastAsia="Times New Roman" w:cs="Times New Roman"/>
                <w:color w:val="444444"/>
                <w:sz w:val="20"/>
                <w:szCs w:val="20"/>
                <w:lang w:eastAsia="tr-TR"/>
              </w:rPr>
            </w:pPr>
          </w:p>
        </w:tc>
      </w:tr>
      <w:tr w:rsidR="001A3A9E" w:rsidRPr="00DF0F79" w:rsidTr="001A3A9E">
        <w:trPr>
          <w:trHeight w:val="450"/>
        </w:trPr>
        <w:tc>
          <w:tcPr>
            <w:tcW w:w="0" w:type="auto"/>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Amacı</w:t>
            </w:r>
          </w:p>
        </w:tc>
        <w:tc>
          <w:tcPr>
            <w:tcW w:w="0" w:type="auto"/>
            <w:vAlign w:val="center"/>
          </w:tcPr>
          <w:p w:rsidR="001A3A9E" w:rsidRPr="00DF0F79" w:rsidRDefault="00F34075" w:rsidP="00F34075">
            <w:pPr>
              <w:spacing w:line="270" w:lineRule="atLeast"/>
              <w:rPr>
                <w:sz w:val="20"/>
                <w:szCs w:val="20"/>
              </w:rPr>
            </w:pPr>
            <w:r w:rsidRPr="00DF0F79">
              <w:rPr>
                <w:rFonts w:ascii="Calibri" w:hAnsi="Calibri"/>
                <w:sz w:val="20"/>
                <w:szCs w:val="20"/>
                <w:shd w:val="clear" w:color="auto" w:fill="FFFFFF"/>
              </w:rPr>
              <w:t>Dersin amacı, öğrencilere fizibilite çalışmalarının hazırlanışını ve yatırım projelerinin değerlendirilmesinde kullanılan teknikleri, sektörde uygulandığı şekilde öğretmektir</w:t>
            </w:r>
          </w:p>
        </w:tc>
      </w:tr>
      <w:tr w:rsidR="004552C3" w:rsidRPr="00DF0F79" w:rsidTr="001A3A9E">
        <w:trPr>
          <w:trHeight w:val="450"/>
        </w:trPr>
        <w:tc>
          <w:tcPr>
            <w:tcW w:w="0" w:type="auto"/>
            <w:hideMark/>
          </w:tcPr>
          <w:p w:rsidR="004552C3" w:rsidRPr="00DF0F79" w:rsidRDefault="004552C3"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İçeriği</w:t>
            </w:r>
          </w:p>
        </w:tc>
        <w:tc>
          <w:tcPr>
            <w:tcW w:w="0" w:type="auto"/>
            <w:hideMark/>
          </w:tcPr>
          <w:p w:rsidR="004552C3" w:rsidRPr="00DF0F79" w:rsidRDefault="004552C3" w:rsidP="00AF655A">
            <w:pPr>
              <w:spacing w:line="270" w:lineRule="atLeast"/>
              <w:jc w:val="both"/>
              <w:rPr>
                <w:rFonts w:cs="Times New Roman"/>
                <w:b/>
                <w:color w:val="000000"/>
                <w:sz w:val="20"/>
                <w:szCs w:val="20"/>
              </w:rPr>
            </w:pPr>
            <w:r w:rsidRPr="00DF0F79">
              <w:rPr>
                <w:rFonts w:cs="Times New Roman"/>
                <w:sz w:val="20"/>
                <w:szCs w:val="20"/>
              </w:rPr>
              <w:t>Bu ders; yapılması düşünülen bir üretim yatırım projesinin karar aşamalarının, bu kararları etkileyen faktörlerin, maliyet ve karlılıklarının ölçülmesi ve en uygun yer ve kapasite ile bir işletmenin kurulmasını konularını içerir.</w:t>
            </w:r>
          </w:p>
        </w:tc>
      </w:tr>
    </w:tbl>
    <w:p w:rsidR="001A3A9E" w:rsidRPr="00DF0F79" w:rsidRDefault="001A3A9E" w:rsidP="001A3A9E">
      <w:pPr>
        <w:spacing w:after="0" w:line="240" w:lineRule="auto"/>
        <w:rPr>
          <w:rFonts w:eastAsia="Times New Roman" w:cs="Times New Roman"/>
          <w:sz w:val="20"/>
          <w:szCs w:val="20"/>
          <w:lang w:eastAsia="tr-TR"/>
        </w:rPr>
      </w:pPr>
    </w:p>
    <w:p w:rsidR="001A3A9E" w:rsidRPr="00DF0F79" w:rsidRDefault="001A3A9E" w:rsidP="001A3A9E">
      <w:pPr>
        <w:spacing w:after="0" w:line="240" w:lineRule="auto"/>
        <w:rPr>
          <w:rFonts w:eastAsia="Times New Roman" w:cs="Times New Roman"/>
          <w:sz w:val="20"/>
          <w:szCs w:val="20"/>
          <w:lang w:eastAsia="tr-TR"/>
        </w:rPr>
      </w:pPr>
    </w:p>
    <w:tbl>
      <w:tblPr>
        <w:tblStyle w:val="TabloKlavuzu"/>
        <w:tblW w:w="4800" w:type="pct"/>
        <w:tblLook w:val="04A0" w:firstRow="1" w:lastRow="0" w:firstColumn="1" w:lastColumn="0" w:noHBand="0" w:noVBand="1"/>
      </w:tblPr>
      <w:tblGrid>
        <w:gridCol w:w="6025"/>
        <w:gridCol w:w="1481"/>
        <w:gridCol w:w="1410"/>
      </w:tblGrid>
      <w:tr w:rsidR="001A3A9E" w:rsidRPr="00DF0F79" w:rsidTr="001A3A9E">
        <w:tc>
          <w:tcPr>
            <w:tcW w:w="0" w:type="auto"/>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Öğrenme Çıktıları</w:t>
            </w:r>
          </w:p>
        </w:tc>
        <w:tc>
          <w:tcPr>
            <w:tcW w:w="0" w:type="auto"/>
            <w:hideMark/>
          </w:tcPr>
          <w:p w:rsidR="001A3A9E" w:rsidRPr="00DF0F79" w:rsidRDefault="001A3A9E" w:rsidP="001A3A9E">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Öğretim Yöntemleri</w:t>
            </w:r>
          </w:p>
        </w:tc>
        <w:tc>
          <w:tcPr>
            <w:tcW w:w="0" w:type="auto"/>
            <w:hideMark/>
          </w:tcPr>
          <w:p w:rsidR="001A3A9E" w:rsidRPr="00DF0F79" w:rsidRDefault="001A3A9E" w:rsidP="001A3A9E">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Ölçme Yöntemleri</w:t>
            </w:r>
          </w:p>
        </w:tc>
      </w:tr>
      <w:tr w:rsidR="004552C3" w:rsidRPr="00DF0F79" w:rsidTr="001A3A9E">
        <w:trPr>
          <w:trHeight w:val="450"/>
        </w:trPr>
        <w:tc>
          <w:tcPr>
            <w:tcW w:w="0" w:type="auto"/>
            <w:vAlign w:val="center"/>
            <w:hideMark/>
          </w:tcPr>
          <w:p w:rsidR="004552C3" w:rsidRPr="00DF0F79" w:rsidRDefault="004552C3">
            <w:pPr>
              <w:spacing w:line="240" w:lineRule="atLeast"/>
              <w:rPr>
                <w:rFonts w:ascii="Calibri" w:hAnsi="Calibri"/>
                <w:sz w:val="20"/>
                <w:szCs w:val="20"/>
              </w:rPr>
            </w:pPr>
            <w:r w:rsidRPr="00DF0F79">
              <w:rPr>
                <w:rFonts w:ascii="Calibri" w:hAnsi="Calibri"/>
                <w:sz w:val="20"/>
                <w:szCs w:val="20"/>
              </w:rPr>
              <w:t>1) Yatırım projelerini sınıflandırabilir ve bir projenin içeriğini, unsurlarını ve önemini anlatır.</w:t>
            </w:r>
          </w:p>
        </w:tc>
        <w:tc>
          <w:tcPr>
            <w:tcW w:w="0" w:type="auto"/>
            <w:vAlign w:val="center"/>
            <w:hideMark/>
          </w:tcPr>
          <w:p w:rsidR="004552C3" w:rsidRPr="00DF0F79" w:rsidRDefault="004552C3">
            <w:pPr>
              <w:spacing w:line="240" w:lineRule="atLeast"/>
              <w:jc w:val="center"/>
              <w:rPr>
                <w:rFonts w:ascii="Calibri" w:hAnsi="Calibri"/>
                <w:sz w:val="20"/>
                <w:szCs w:val="20"/>
              </w:rPr>
            </w:pPr>
            <w:proofErr w:type="gramStart"/>
            <w:r w:rsidRPr="00DF0F79">
              <w:rPr>
                <w:rFonts w:ascii="Calibri" w:hAnsi="Calibri"/>
                <w:sz w:val="20"/>
                <w:szCs w:val="20"/>
              </w:rPr>
              <w:t>1,2,3,10</w:t>
            </w:r>
            <w:proofErr w:type="gramEnd"/>
          </w:p>
        </w:tc>
        <w:tc>
          <w:tcPr>
            <w:tcW w:w="0" w:type="auto"/>
            <w:vAlign w:val="center"/>
            <w:hideMark/>
          </w:tcPr>
          <w:p w:rsidR="004552C3" w:rsidRPr="00DF0F79" w:rsidRDefault="004552C3">
            <w:pPr>
              <w:spacing w:line="240" w:lineRule="atLeast"/>
              <w:jc w:val="center"/>
              <w:rPr>
                <w:rFonts w:ascii="Calibri" w:hAnsi="Calibri"/>
                <w:sz w:val="20"/>
                <w:szCs w:val="20"/>
              </w:rPr>
            </w:pPr>
            <w:r w:rsidRPr="00DF0F79">
              <w:rPr>
                <w:rFonts w:ascii="Calibri" w:hAnsi="Calibri"/>
                <w:sz w:val="20"/>
                <w:szCs w:val="20"/>
              </w:rPr>
              <w:t>A,C</w:t>
            </w:r>
          </w:p>
        </w:tc>
      </w:tr>
      <w:tr w:rsidR="004552C3" w:rsidRPr="00DF0F79" w:rsidTr="001A3A9E">
        <w:trPr>
          <w:trHeight w:val="450"/>
        </w:trPr>
        <w:tc>
          <w:tcPr>
            <w:tcW w:w="0" w:type="auto"/>
            <w:vAlign w:val="center"/>
            <w:hideMark/>
          </w:tcPr>
          <w:p w:rsidR="004552C3" w:rsidRPr="00DF0F79" w:rsidRDefault="004552C3">
            <w:pPr>
              <w:spacing w:line="240" w:lineRule="atLeast"/>
              <w:rPr>
                <w:rFonts w:ascii="Calibri" w:hAnsi="Calibri"/>
                <w:sz w:val="20"/>
                <w:szCs w:val="20"/>
              </w:rPr>
            </w:pPr>
            <w:r w:rsidRPr="00DF0F79">
              <w:rPr>
                <w:rFonts w:ascii="Calibri" w:hAnsi="Calibri"/>
                <w:sz w:val="20"/>
                <w:szCs w:val="20"/>
              </w:rPr>
              <w:t>2) Bir projeye nasıl başlanacağını bilir ve fizibilite etüdünün aşamalarını organize edebilir.</w:t>
            </w:r>
          </w:p>
        </w:tc>
        <w:tc>
          <w:tcPr>
            <w:tcW w:w="0" w:type="auto"/>
            <w:vAlign w:val="center"/>
            <w:hideMark/>
          </w:tcPr>
          <w:p w:rsidR="004552C3" w:rsidRPr="00DF0F79" w:rsidRDefault="004552C3">
            <w:pPr>
              <w:spacing w:line="240" w:lineRule="atLeast"/>
              <w:jc w:val="center"/>
              <w:rPr>
                <w:rFonts w:ascii="Calibri" w:hAnsi="Calibri"/>
                <w:sz w:val="20"/>
                <w:szCs w:val="20"/>
              </w:rPr>
            </w:pPr>
            <w:proofErr w:type="gramStart"/>
            <w:r w:rsidRPr="00DF0F79">
              <w:rPr>
                <w:rFonts w:ascii="Calibri" w:hAnsi="Calibri"/>
                <w:sz w:val="20"/>
                <w:szCs w:val="20"/>
              </w:rPr>
              <w:t>1,2,3,10</w:t>
            </w:r>
            <w:proofErr w:type="gramEnd"/>
          </w:p>
        </w:tc>
        <w:tc>
          <w:tcPr>
            <w:tcW w:w="0" w:type="auto"/>
            <w:vAlign w:val="center"/>
            <w:hideMark/>
          </w:tcPr>
          <w:p w:rsidR="004552C3" w:rsidRPr="00DF0F79" w:rsidRDefault="004552C3">
            <w:pPr>
              <w:spacing w:line="240" w:lineRule="atLeast"/>
              <w:jc w:val="center"/>
              <w:rPr>
                <w:rFonts w:ascii="Calibri" w:hAnsi="Calibri"/>
                <w:sz w:val="20"/>
                <w:szCs w:val="20"/>
              </w:rPr>
            </w:pPr>
            <w:r w:rsidRPr="00DF0F79">
              <w:rPr>
                <w:rFonts w:ascii="Calibri" w:hAnsi="Calibri"/>
                <w:sz w:val="20"/>
                <w:szCs w:val="20"/>
              </w:rPr>
              <w:t>A,C</w:t>
            </w:r>
          </w:p>
        </w:tc>
      </w:tr>
      <w:tr w:rsidR="004552C3" w:rsidRPr="00DF0F79" w:rsidTr="001A3A9E">
        <w:trPr>
          <w:trHeight w:val="450"/>
        </w:trPr>
        <w:tc>
          <w:tcPr>
            <w:tcW w:w="0" w:type="auto"/>
            <w:vAlign w:val="center"/>
            <w:hideMark/>
          </w:tcPr>
          <w:p w:rsidR="004552C3" w:rsidRPr="00DF0F79" w:rsidRDefault="004552C3">
            <w:pPr>
              <w:spacing w:line="240" w:lineRule="atLeast"/>
              <w:rPr>
                <w:rFonts w:ascii="Calibri" w:hAnsi="Calibri"/>
                <w:sz w:val="20"/>
                <w:szCs w:val="20"/>
              </w:rPr>
            </w:pPr>
            <w:r w:rsidRPr="00DF0F79">
              <w:rPr>
                <w:rFonts w:ascii="Calibri" w:hAnsi="Calibri"/>
                <w:sz w:val="20"/>
                <w:szCs w:val="20"/>
              </w:rPr>
              <w:t>3) Piyasa analizi, talep tahmini, kuruluş yeri seçiminin yatırım için önemini değerlendirir.</w:t>
            </w:r>
          </w:p>
        </w:tc>
        <w:tc>
          <w:tcPr>
            <w:tcW w:w="0" w:type="auto"/>
            <w:vAlign w:val="center"/>
            <w:hideMark/>
          </w:tcPr>
          <w:p w:rsidR="004552C3" w:rsidRPr="00DF0F79" w:rsidRDefault="004552C3">
            <w:pPr>
              <w:spacing w:line="240" w:lineRule="atLeast"/>
              <w:jc w:val="center"/>
              <w:rPr>
                <w:rFonts w:ascii="Calibri" w:hAnsi="Calibri"/>
                <w:sz w:val="20"/>
                <w:szCs w:val="20"/>
              </w:rPr>
            </w:pPr>
            <w:proofErr w:type="gramStart"/>
            <w:r w:rsidRPr="00DF0F79">
              <w:rPr>
                <w:rFonts w:ascii="Calibri" w:hAnsi="Calibri"/>
                <w:sz w:val="20"/>
                <w:szCs w:val="20"/>
              </w:rPr>
              <w:t>1,2,3,10</w:t>
            </w:r>
            <w:proofErr w:type="gramEnd"/>
          </w:p>
        </w:tc>
        <w:tc>
          <w:tcPr>
            <w:tcW w:w="0" w:type="auto"/>
            <w:vAlign w:val="center"/>
            <w:hideMark/>
          </w:tcPr>
          <w:p w:rsidR="004552C3" w:rsidRPr="00DF0F79" w:rsidRDefault="004552C3">
            <w:pPr>
              <w:spacing w:line="240" w:lineRule="atLeast"/>
              <w:jc w:val="center"/>
              <w:rPr>
                <w:rFonts w:ascii="Calibri" w:hAnsi="Calibri"/>
                <w:sz w:val="20"/>
                <w:szCs w:val="20"/>
              </w:rPr>
            </w:pPr>
            <w:r w:rsidRPr="00DF0F79">
              <w:rPr>
                <w:rFonts w:ascii="Calibri" w:hAnsi="Calibri"/>
                <w:sz w:val="20"/>
                <w:szCs w:val="20"/>
              </w:rPr>
              <w:t>A,C</w:t>
            </w:r>
          </w:p>
        </w:tc>
      </w:tr>
      <w:tr w:rsidR="004552C3" w:rsidRPr="00DF0F79" w:rsidTr="001A3A9E">
        <w:trPr>
          <w:trHeight w:val="450"/>
        </w:trPr>
        <w:tc>
          <w:tcPr>
            <w:tcW w:w="0" w:type="auto"/>
            <w:vAlign w:val="center"/>
          </w:tcPr>
          <w:p w:rsidR="004552C3" w:rsidRPr="00DF0F79" w:rsidRDefault="004552C3" w:rsidP="004552C3">
            <w:pPr>
              <w:spacing w:line="240" w:lineRule="atLeast"/>
              <w:rPr>
                <w:rFonts w:ascii="Calibri" w:hAnsi="Calibri"/>
                <w:sz w:val="20"/>
                <w:szCs w:val="20"/>
              </w:rPr>
            </w:pPr>
            <w:r w:rsidRPr="00DF0F79">
              <w:rPr>
                <w:rFonts w:ascii="Calibri" w:hAnsi="Calibri"/>
                <w:sz w:val="20"/>
                <w:szCs w:val="20"/>
              </w:rPr>
              <w:t>4İşletme için bir projenin kritik başarı koşullarının neler olduğunu saptar.</w:t>
            </w:r>
          </w:p>
        </w:tc>
        <w:tc>
          <w:tcPr>
            <w:tcW w:w="0" w:type="auto"/>
            <w:vAlign w:val="center"/>
          </w:tcPr>
          <w:p w:rsidR="004552C3" w:rsidRPr="00DF0F79" w:rsidRDefault="004552C3">
            <w:pPr>
              <w:spacing w:line="240" w:lineRule="atLeast"/>
              <w:jc w:val="center"/>
              <w:rPr>
                <w:rFonts w:ascii="Calibri" w:hAnsi="Calibri"/>
                <w:sz w:val="20"/>
                <w:szCs w:val="20"/>
              </w:rPr>
            </w:pPr>
            <w:proofErr w:type="gramStart"/>
            <w:r w:rsidRPr="00DF0F79">
              <w:rPr>
                <w:rFonts w:ascii="Calibri" w:hAnsi="Calibri"/>
                <w:sz w:val="20"/>
                <w:szCs w:val="20"/>
              </w:rPr>
              <w:t>1,2,3,10</w:t>
            </w:r>
            <w:proofErr w:type="gramEnd"/>
          </w:p>
        </w:tc>
        <w:tc>
          <w:tcPr>
            <w:tcW w:w="0" w:type="auto"/>
            <w:vAlign w:val="center"/>
          </w:tcPr>
          <w:p w:rsidR="004552C3" w:rsidRPr="00DF0F79" w:rsidRDefault="004552C3">
            <w:pPr>
              <w:spacing w:line="240" w:lineRule="atLeast"/>
              <w:jc w:val="center"/>
              <w:rPr>
                <w:rFonts w:ascii="Calibri" w:hAnsi="Calibri"/>
                <w:sz w:val="20"/>
                <w:szCs w:val="20"/>
              </w:rPr>
            </w:pPr>
            <w:r w:rsidRPr="00DF0F79">
              <w:rPr>
                <w:rFonts w:ascii="Calibri" w:hAnsi="Calibri"/>
                <w:sz w:val="20"/>
                <w:szCs w:val="20"/>
              </w:rPr>
              <w:t>A,C</w:t>
            </w:r>
          </w:p>
        </w:tc>
      </w:tr>
      <w:tr w:rsidR="004552C3" w:rsidRPr="00DF0F79" w:rsidTr="001A3A9E">
        <w:trPr>
          <w:trHeight w:val="450"/>
        </w:trPr>
        <w:tc>
          <w:tcPr>
            <w:tcW w:w="0" w:type="auto"/>
            <w:vAlign w:val="center"/>
          </w:tcPr>
          <w:p w:rsidR="004552C3" w:rsidRPr="00DF0F79" w:rsidRDefault="004552C3">
            <w:pPr>
              <w:spacing w:line="240" w:lineRule="atLeast"/>
              <w:rPr>
                <w:rFonts w:ascii="Calibri" w:hAnsi="Calibri"/>
                <w:sz w:val="20"/>
                <w:szCs w:val="20"/>
              </w:rPr>
            </w:pPr>
            <w:r w:rsidRPr="00DF0F79">
              <w:rPr>
                <w:rFonts w:ascii="Calibri" w:hAnsi="Calibri"/>
                <w:sz w:val="20"/>
                <w:szCs w:val="20"/>
              </w:rPr>
              <w:t>5) Bir işletme için kapasite büyüklüğünün belirlenmesini ve toplam yatırım tutarının hesaplanmasını örnekleyerek açıklar.</w:t>
            </w:r>
          </w:p>
        </w:tc>
        <w:tc>
          <w:tcPr>
            <w:tcW w:w="0" w:type="auto"/>
            <w:vAlign w:val="center"/>
          </w:tcPr>
          <w:p w:rsidR="004552C3" w:rsidRPr="00DF0F79" w:rsidRDefault="004552C3">
            <w:pPr>
              <w:spacing w:line="240" w:lineRule="atLeast"/>
              <w:jc w:val="center"/>
              <w:rPr>
                <w:rFonts w:ascii="Calibri" w:hAnsi="Calibri"/>
                <w:sz w:val="20"/>
                <w:szCs w:val="20"/>
              </w:rPr>
            </w:pPr>
            <w:proofErr w:type="gramStart"/>
            <w:r w:rsidRPr="00DF0F79">
              <w:rPr>
                <w:rFonts w:ascii="Calibri" w:hAnsi="Calibri"/>
                <w:sz w:val="20"/>
                <w:szCs w:val="20"/>
              </w:rPr>
              <w:t>1,2,3,10</w:t>
            </w:r>
            <w:proofErr w:type="gramEnd"/>
          </w:p>
        </w:tc>
        <w:tc>
          <w:tcPr>
            <w:tcW w:w="0" w:type="auto"/>
            <w:vAlign w:val="center"/>
          </w:tcPr>
          <w:p w:rsidR="004552C3" w:rsidRPr="00DF0F79" w:rsidRDefault="004552C3">
            <w:pPr>
              <w:spacing w:line="240" w:lineRule="atLeast"/>
              <w:jc w:val="center"/>
              <w:rPr>
                <w:rFonts w:ascii="Calibri" w:hAnsi="Calibri"/>
                <w:sz w:val="20"/>
                <w:szCs w:val="20"/>
              </w:rPr>
            </w:pPr>
            <w:r w:rsidRPr="00DF0F79">
              <w:rPr>
                <w:rFonts w:ascii="Calibri" w:hAnsi="Calibri"/>
                <w:sz w:val="20"/>
                <w:szCs w:val="20"/>
              </w:rPr>
              <w:t>A,C</w:t>
            </w:r>
          </w:p>
        </w:tc>
      </w:tr>
      <w:tr w:rsidR="004552C3" w:rsidRPr="00DF0F79" w:rsidTr="001A3A9E">
        <w:trPr>
          <w:trHeight w:val="450"/>
        </w:trPr>
        <w:tc>
          <w:tcPr>
            <w:tcW w:w="0" w:type="auto"/>
            <w:vAlign w:val="center"/>
          </w:tcPr>
          <w:p w:rsidR="004552C3" w:rsidRPr="00DF0F79" w:rsidRDefault="004552C3">
            <w:pPr>
              <w:spacing w:line="240" w:lineRule="atLeast"/>
              <w:rPr>
                <w:rFonts w:ascii="Calibri" w:hAnsi="Calibri"/>
                <w:sz w:val="20"/>
                <w:szCs w:val="20"/>
              </w:rPr>
            </w:pPr>
            <w:r w:rsidRPr="00DF0F79">
              <w:rPr>
                <w:rFonts w:ascii="Calibri" w:hAnsi="Calibri"/>
                <w:sz w:val="20"/>
                <w:szCs w:val="20"/>
              </w:rPr>
              <w:t>6) İşletme için gelir gider tahminlerini yapar.</w:t>
            </w:r>
          </w:p>
        </w:tc>
        <w:tc>
          <w:tcPr>
            <w:tcW w:w="0" w:type="auto"/>
            <w:vAlign w:val="center"/>
          </w:tcPr>
          <w:p w:rsidR="004552C3" w:rsidRPr="00DF0F79" w:rsidRDefault="004552C3">
            <w:pPr>
              <w:spacing w:line="240" w:lineRule="atLeast"/>
              <w:jc w:val="center"/>
              <w:rPr>
                <w:rFonts w:ascii="Calibri" w:hAnsi="Calibri"/>
                <w:sz w:val="20"/>
                <w:szCs w:val="20"/>
              </w:rPr>
            </w:pPr>
            <w:proofErr w:type="gramStart"/>
            <w:r w:rsidRPr="00DF0F79">
              <w:rPr>
                <w:rFonts w:ascii="Calibri" w:hAnsi="Calibri"/>
                <w:sz w:val="20"/>
                <w:szCs w:val="20"/>
              </w:rPr>
              <w:t>1,2,3,10</w:t>
            </w:r>
            <w:proofErr w:type="gramEnd"/>
          </w:p>
        </w:tc>
        <w:tc>
          <w:tcPr>
            <w:tcW w:w="0" w:type="auto"/>
            <w:vAlign w:val="center"/>
          </w:tcPr>
          <w:p w:rsidR="004552C3" w:rsidRPr="00DF0F79" w:rsidRDefault="004552C3">
            <w:pPr>
              <w:spacing w:line="240" w:lineRule="atLeast"/>
              <w:jc w:val="center"/>
              <w:rPr>
                <w:rFonts w:ascii="Calibri" w:hAnsi="Calibri"/>
                <w:sz w:val="20"/>
                <w:szCs w:val="20"/>
              </w:rPr>
            </w:pPr>
            <w:r w:rsidRPr="00DF0F79">
              <w:rPr>
                <w:rFonts w:ascii="Calibri" w:hAnsi="Calibri"/>
                <w:sz w:val="20"/>
                <w:szCs w:val="20"/>
              </w:rPr>
              <w:t>A,C</w:t>
            </w:r>
          </w:p>
        </w:tc>
      </w:tr>
      <w:tr w:rsidR="004552C3" w:rsidRPr="00DF0F79" w:rsidTr="001A3A9E">
        <w:trPr>
          <w:trHeight w:val="450"/>
        </w:trPr>
        <w:tc>
          <w:tcPr>
            <w:tcW w:w="0" w:type="auto"/>
            <w:vAlign w:val="center"/>
          </w:tcPr>
          <w:p w:rsidR="004552C3" w:rsidRPr="00DF0F79" w:rsidRDefault="004552C3">
            <w:pPr>
              <w:spacing w:line="240" w:lineRule="atLeast"/>
              <w:rPr>
                <w:rFonts w:ascii="Calibri" w:hAnsi="Calibri"/>
                <w:sz w:val="20"/>
                <w:szCs w:val="20"/>
              </w:rPr>
            </w:pPr>
            <w:r w:rsidRPr="00DF0F79">
              <w:rPr>
                <w:rFonts w:ascii="Calibri" w:hAnsi="Calibri"/>
                <w:sz w:val="20"/>
                <w:szCs w:val="20"/>
              </w:rPr>
              <w:t>7) Paranın zaman değerini, faiz hesabını, anüiteleri, bugünkü ve gelecek değer hesabını örneklendirir.</w:t>
            </w:r>
          </w:p>
        </w:tc>
        <w:tc>
          <w:tcPr>
            <w:tcW w:w="0" w:type="auto"/>
            <w:vAlign w:val="center"/>
          </w:tcPr>
          <w:p w:rsidR="004552C3" w:rsidRPr="00DF0F79" w:rsidRDefault="004552C3">
            <w:pPr>
              <w:spacing w:line="240" w:lineRule="atLeast"/>
              <w:jc w:val="center"/>
              <w:rPr>
                <w:rFonts w:ascii="Calibri" w:hAnsi="Calibri"/>
                <w:sz w:val="20"/>
                <w:szCs w:val="20"/>
              </w:rPr>
            </w:pPr>
            <w:proofErr w:type="gramStart"/>
            <w:r w:rsidRPr="00DF0F79">
              <w:rPr>
                <w:rFonts w:ascii="Calibri" w:hAnsi="Calibri"/>
                <w:sz w:val="20"/>
                <w:szCs w:val="20"/>
              </w:rPr>
              <w:t>1,2,3,10</w:t>
            </w:r>
            <w:proofErr w:type="gramEnd"/>
          </w:p>
        </w:tc>
        <w:tc>
          <w:tcPr>
            <w:tcW w:w="0" w:type="auto"/>
            <w:vAlign w:val="center"/>
          </w:tcPr>
          <w:p w:rsidR="004552C3" w:rsidRPr="00DF0F79" w:rsidRDefault="004552C3">
            <w:pPr>
              <w:spacing w:line="240" w:lineRule="atLeast"/>
              <w:jc w:val="center"/>
              <w:rPr>
                <w:rFonts w:ascii="Calibri" w:hAnsi="Calibri"/>
                <w:sz w:val="20"/>
                <w:szCs w:val="20"/>
              </w:rPr>
            </w:pPr>
            <w:r w:rsidRPr="00DF0F79">
              <w:rPr>
                <w:rFonts w:ascii="Calibri" w:hAnsi="Calibri"/>
                <w:sz w:val="20"/>
                <w:szCs w:val="20"/>
              </w:rPr>
              <w:t>A,C</w:t>
            </w:r>
          </w:p>
        </w:tc>
      </w:tr>
      <w:tr w:rsidR="004552C3" w:rsidRPr="00DF0F79" w:rsidTr="001A3A9E">
        <w:trPr>
          <w:trHeight w:val="450"/>
        </w:trPr>
        <w:tc>
          <w:tcPr>
            <w:tcW w:w="0" w:type="auto"/>
            <w:vAlign w:val="center"/>
          </w:tcPr>
          <w:p w:rsidR="004552C3" w:rsidRPr="00DF0F79" w:rsidRDefault="004552C3">
            <w:pPr>
              <w:spacing w:line="240" w:lineRule="atLeast"/>
              <w:rPr>
                <w:rFonts w:ascii="Calibri" w:hAnsi="Calibri"/>
                <w:sz w:val="20"/>
                <w:szCs w:val="20"/>
              </w:rPr>
            </w:pPr>
            <w:r w:rsidRPr="00DF0F79">
              <w:rPr>
                <w:rFonts w:ascii="Calibri" w:hAnsi="Calibri"/>
                <w:sz w:val="20"/>
                <w:szCs w:val="20"/>
              </w:rPr>
              <w:t>8) Proje değerleme yöntemlerini örneklendirerek senaryo üretir.</w:t>
            </w:r>
          </w:p>
        </w:tc>
        <w:tc>
          <w:tcPr>
            <w:tcW w:w="0" w:type="auto"/>
            <w:vAlign w:val="center"/>
          </w:tcPr>
          <w:p w:rsidR="004552C3" w:rsidRPr="00DF0F79" w:rsidRDefault="004552C3">
            <w:pPr>
              <w:spacing w:line="240" w:lineRule="atLeast"/>
              <w:jc w:val="center"/>
              <w:rPr>
                <w:rFonts w:ascii="Calibri" w:hAnsi="Calibri"/>
                <w:sz w:val="20"/>
                <w:szCs w:val="20"/>
              </w:rPr>
            </w:pPr>
            <w:proofErr w:type="gramStart"/>
            <w:r w:rsidRPr="00DF0F79">
              <w:rPr>
                <w:rFonts w:ascii="Calibri" w:hAnsi="Calibri"/>
                <w:sz w:val="20"/>
                <w:szCs w:val="20"/>
              </w:rPr>
              <w:t>1,2,3,10</w:t>
            </w:r>
            <w:proofErr w:type="gramEnd"/>
          </w:p>
        </w:tc>
        <w:tc>
          <w:tcPr>
            <w:tcW w:w="0" w:type="auto"/>
            <w:vAlign w:val="center"/>
          </w:tcPr>
          <w:p w:rsidR="004552C3" w:rsidRPr="00DF0F79" w:rsidRDefault="004552C3">
            <w:pPr>
              <w:spacing w:line="240" w:lineRule="atLeast"/>
              <w:jc w:val="center"/>
              <w:rPr>
                <w:rFonts w:ascii="Calibri" w:hAnsi="Calibri"/>
                <w:sz w:val="20"/>
                <w:szCs w:val="20"/>
              </w:rPr>
            </w:pPr>
            <w:r w:rsidRPr="00DF0F79">
              <w:rPr>
                <w:rFonts w:ascii="Calibri" w:hAnsi="Calibri"/>
                <w:sz w:val="20"/>
                <w:szCs w:val="20"/>
              </w:rPr>
              <w:t>A,C</w:t>
            </w:r>
          </w:p>
        </w:tc>
      </w:tr>
      <w:tr w:rsidR="004552C3" w:rsidRPr="00DF0F79" w:rsidTr="001A3A9E">
        <w:trPr>
          <w:trHeight w:val="450"/>
        </w:trPr>
        <w:tc>
          <w:tcPr>
            <w:tcW w:w="0" w:type="auto"/>
            <w:vAlign w:val="center"/>
          </w:tcPr>
          <w:p w:rsidR="004552C3" w:rsidRPr="00DF0F79" w:rsidRDefault="004552C3" w:rsidP="004552C3">
            <w:pPr>
              <w:spacing w:line="240" w:lineRule="atLeast"/>
              <w:rPr>
                <w:rFonts w:ascii="Calibri" w:hAnsi="Calibri"/>
                <w:sz w:val="20"/>
                <w:szCs w:val="20"/>
              </w:rPr>
            </w:pPr>
            <w:r w:rsidRPr="00DF0F79">
              <w:rPr>
                <w:rFonts w:ascii="Calibri" w:hAnsi="Calibri"/>
                <w:sz w:val="20"/>
                <w:szCs w:val="20"/>
              </w:rPr>
              <w:t xml:space="preserve">9) Yatırım kararlarının dayandığı kriterler, katma değer kriteri, sermaye </w:t>
            </w:r>
            <w:proofErr w:type="gramStart"/>
            <w:r w:rsidRPr="00DF0F79">
              <w:rPr>
                <w:rFonts w:ascii="Calibri" w:hAnsi="Calibri"/>
                <w:sz w:val="20"/>
                <w:szCs w:val="20"/>
              </w:rPr>
              <w:t>hasıla</w:t>
            </w:r>
            <w:proofErr w:type="gramEnd"/>
            <w:r w:rsidRPr="00DF0F79">
              <w:rPr>
                <w:rFonts w:ascii="Calibri" w:hAnsi="Calibri"/>
                <w:sz w:val="20"/>
                <w:szCs w:val="20"/>
              </w:rPr>
              <w:t xml:space="preserve"> oranı kriteri açısından işletme yatırımlarını değerlendirir.</w:t>
            </w:r>
          </w:p>
        </w:tc>
        <w:tc>
          <w:tcPr>
            <w:tcW w:w="0" w:type="auto"/>
            <w:vAlign w:val="center"/>
          </w:tcPr>
          <w:p w:rsidR="004552C3" w:rsidRPr="00DF0F79" w:rsidRDefault="004552C3">
            <w:pPr>
              <w:spacing w:line="240" w:lineRule="atLeast"/>
              <w:jc w:val="center"/>
              <w:rPr>
                <w:rFonts w:ascii="Calibri" w:hAnsi="Calibri"/>
                <w:sz w:val="20"/>
                <w:szCs w:val="20"/>
              </w:rPr>
            </w:pPr>
            <w:proofErr w:type="gramStart"/>
            <w:r w:rsidRPr="00DF0F79">
              <w:rPr>
                <w:rFonts w:ascii="Calibri" w:hAnsi="Calibri"/>
                <w:sz w:val="20"/>
                <w:szCs w:val="20"/>
              </w:rPr>
              <w:t>1,2,3,10</w:t>
            </w:r>
            <w:proofErr w:type="gramEnd"/>
          </w:p>
        </w:tc>
        <w:tc>
          <w:tcPr>
            <w:tcW w:w="0" w:type="auto"/>
            <w:vAlign w:val="center"/>
          </w:tcPr>
          <w:p w:rsidR="004552C3" w:rsidRPr="00DF0F79" w:rsidRDefault="004552C3">
            <w:pPr>
              <w:spacing w:line="240" w:lineRule="atLeast"/>
              <w:jc w:val="center"/>
              <w:rPr>
                <w:rFonts w:ascii="Calibri" w:hAnsi="Calibri"/>
                <w:sz w:val="20"/>
                <w:szCs w:val="20"/>
              </w:rPr>
            </w:pPr>
            <w:r w:rsidRPr="00DF0F79">
              <w:rPr>
                <w:rFonts w:ascii="Calibri" w:hAnsi="Calibri"/>
                <w:sz w:val="20"/>
                <w:szCs w:val="20"/>
              </w:rPr>
              <w:t>A,C</w:t>
            </w:r>
          </w:p>
        </w:tc>
      </w:tr>
    </w:tbl>
    <w:p w:rsidR="001A3A9E" w:rsidRPr="00DF0F79" w:rsidRDefault="001A3A9E" w:rsidP="001A3A9E">
      <w:pPr>
        <w:spacing w:after="0" w:line="240" w:lineRule="auto"/>
        <w:rPr>
          <w:rFonts w:eastAsia="Times New Roman" w:cs="Times New Roman"/>
          <w:color w:val="000000" w:themeColor="text1"/>
          <w:sz w:val="20"/>
          <w:szCs w:val="20"/>
          <w:lang w:eastAsia="tr-TR"/>
        </w:rPr>
      </w:pPr>
    </w:p>
    <w:tbl>
      <w:tblPr>
        <w:tblStyle w:val="TabloKlavuzu"/>
        <w:tblW w:w="4800" w:type="pct"/>
        <w:tblLook w:val="04A0" w:firstRow="1" w:lastRow="0" w:firstColumn="1" w:lastColumn="0" w:noHBand="0" w:noVBand="1"/>
      </w:tblPr>
      <w:tblGrid>
        <w:gridCol w:w="1783"/>
        <w:gridCol w:w="7133"/>
      </w:tblGrid>
      <w:tr w:rsidR="001A3A9E" w:rsidRPr="00DF0F79" w:rsidTr="001A3A9E">
        <w:tc>
          <w:tcPr>
            <w:tcW w:w="1000" w:type="pct"/>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Öğretim Yöntemleri:</w:t>
            </w:r>
          </w:p>
        </w:tc>
        <w:tc>
          <w:tcPr>
            <w:tcW w:w="0" w:type="auto"/>
            <w:hideMark/>
          </w:tcPr>
          <w:p w:rsidR="001A3A9E" w:rsidRPr="00DF0F79" w:rsidRDefault="00F34075" w:rsidP="001A3A9E">
            <w:pPr>
              <w:spacing w:line="240" w:lineRule="atLeast"/>
              <w:rPr>
                <w:rFonts w:eastAsia="Times New Roman" w:cs="Times New Roman"/>
                <w:sz w:val="20"/>
                <w:szCs w:val="20"/>
                <w:lang w:eastAsia="tr-TR"/>
              </w:rPr>
            </w:pPr>
            <w:r w:rsidRPr="00DF0F79">
              <w:rPr>
                <w:rFonts w:ascii="Calibri" w:hAnsi="Calibri"/>
                <w:sz w:val="20"/>
                <w:szCs w:val="20"/>
                <w:shd w:val="clear" w:color="auto" w:fill="FFFFFF"/>
              </w:rPr>
              <w:t>1: Anlatım, 2: Soru-Cevap, 3: Tartışma, 10: Beyin Fırtınası</w:t>
            </w:r>
          </w:p>
        </w:tc>
      </w:tr>
      <w:tr w:rsidR="001A3A9E" w:rsidRPr="00DF0F79" w:rsidTr="001A3A9E">
        <w:tc>
          <w:tcPr>
            <w:tcW w:w="1000" w:type="pct"/>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Ölçme Yöntemleri:</w:t>
            </w:r>
          </w:p>
        </w:tc>
        <w:tc>
          <w:tcPr>
            <w:tcW w:w="0" w:type="auto"/>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A: Sınav, C: Ödev</w:t>
            </w:r>
          </w:p>
        </w:tc>
      </w:tr>
    </w:tbl>
    <w:p w:rsidR="001A3A9E" w:rsidRPr="00DF0F79" w:rsidRDefault="001A3A9E" w:rsidP="001A3A9E">
      <w:pPr>
        <w:spacing w:after="0" w:line="240" w:lineRule="auto"/>
        <w:rPr>
          <w:rFonts w:eastAsia="Times New Roman" w:cs="Times New Roman"/>
          <w:sz w:val="20"/>
          <w:szCs w:val="20"/>
          <w:lang w:eastAsia="tr-TR"/>
        </w:rPr>
      </w:pPr>
    </w:p>
    <w:p w:rsidR="001A3A9E" w:rsidRPr="00DF0F79" w:rsidRDefault="001A3A9E" w:rsidP="001A3A9E">
      <w:pPr>
        <w:spacing w:after="0" w:line="240" w:lineRule="auto"/>
        <w:rPr>
          <w:rFonts w:eastAsia="Times New Roman" w:cs="Times New Roman"/>
          <w:sz w:val="20"/>
          <w:szCs w:val="20"/>
          <w:lang w:eastAsia="tr-TR"/>
        </w:rPr>
      </w:pPr>
    </w:p>
    <w:tbl>
      <w:tblPr>
        <w:tblStyle w:val="TabloKlavuzu"/>
        <w:tblW w:w="4800" w:type="pct"/>
        <w:tblLook w:val="04A0" w:firstRow="1" w:lastRow="0" w:firstColumn="1" w:lastColumn="0" w:noHBand="0" w:noVBand="1"/>
      </w:tblPr>
      <w:tblGrid>
        <w:gridCol w:w="695"/>
        <w:gridCol w:w="6518"/>
        <w:gridCol w:w="1703"/>
      </w:tblGrid>
      <w:tr w:rsidR="001A3A9E" w:rsidRPr="00DF0F79" w:rsidTr="001A3A9E">
        <w:trPr>
          <w:trHeight w:val="525"/>
        </w:trPr>
        <w:tc>
          <w:tcPr>
            <w:tcW w:w="0" w:type="auto"/>
            <w:gridSpan w:val="3"/>
            <w:hideMark/>
          </w:tcPr>
          <w:p w:rsidR="001A3A9E" w:rsidRPr="00DF0F79" w:rsidRDefault="001A3A9E" w:rsidP="001A3A9E">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 AKIŞI</w:t>
            </w:r>
          </w:p>
        </w:tc>
      </w:tr>
      <w:tr w:rsidR="001A3A9E" w:rsidRPr="00DF0F79" w:rsidTr="001A3A9E">
        <w:trPr>
          <w:trHeight w:val="450"/>
        </w:trPr>
        <w:tc>
          <w:tcPr>
            <w:tcW w:w="390" w:type="pct"/>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Hafta</w:t>
            </w:r>
          </w:p>
        </w:tc>
        <w:tc>
          <w:tcPr>
            <w:tcW w:w="3655" w:type="pct"/>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Konular</w:t>
            </w:r>
          </w:p>
        </w:tc>
        <w:tc>
          <w:tcPr>
            <w:tcW w:w="955" w:type="pct"/>
            <w:hideMark/>
          </w:tcPr>
          <w:p w:rsidR="001A3A9E" w:rsidRPr="00DF0F79" w:rsidRDefault="001A3A9E" w:rsidP="001A3A9E">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Ön Hazırlık</w:t>
            </w:r>
          </w:p>
        </w:tc>
      </w:tr>
      <w:tr w:rsidR="00AF655A" w:rsidRPr="00DF0F79" w:rsidTr="001A3A9E">
        <w:trPr>
          <w:trHeight w:val="375"/>
        </w:trPr>
        <w:tc>
          <w:tcPr>
            <w:tcW w:w="0" w:type="auto"/>
            <w:hideMark/>
          </w:tcPr>
          <w:p w:rsidR="00AF655A" w:rsidRPr="00DF0F79" w:rsidRDefault="00AF655A"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w:t>
            </w:r>
          </w:p>
        </w:tc>
        <w:tc>
          <w:tcPr>
            <w:tcW w:w="0" w:type="auto"/>
            <w:hideMark/>
          </w:tcPr>
          <w:p w:rsidR="00AF655A" w:rsidRPr="00DF0F79" w:rsidRDefault="00AF655A" w:rsidP="00AF655A">
            <w:pPr>
              <w:jc w:val="both"/>
              <w:rPr>
                <w:rFonts w:cs="Times New Roman"/>
                <w:color w:val="000000"/>
                <w:sz w:val="20"/>
                <w:szCs w:val="20"/>
              </w:rPr>
            </w:pPr>
            <w:r w:rsidRPr="00DF0F79">
              <w:rPr>
                <w:rFonts w:cs="Times New Roman"/>
                <w:color w:val="000000"/>
                <w:sz w:val="20"/>
                <w:szCs w:val="20"/>
              </w:rPr>
              <w:t>Ders hakkında genel bilgi verilmesi.</w:t>
            </w:r>
          </w:p>
        </w:tc>
        <w:tc>
          <w:tcPr>
            <w:tcW w:w="0" w:type="auto"/>
            <w:hideMark/>
          </w:tcPr>
          <w:p w:rsidR="00AF655A" w:rsidRPr="00DF0F79" w:rsidRDefault="00AF655A" w:rsidP="001A3A9E">
            <w:pPr>
              <w:spacing w:line="240" w:lineRule="atLeast"/>
              <w:rPr>
                <w:rFonts w:eastAsia="Times New Roman" w:cs="Times New Roman"/>
                <w:color w:val="000000" w:themeColor="text1"/>
                <w:sz w:val="20"/>
                <w:szCs w:val="20"/>
                <w:lang w:eastAsia="tr-TR"/>
              </w:rPr>
            </w:pPr>
          </w:p>
        </w:tc>
      </w:tr>
      <w:tr w:rsidR="00AF655A" w:rsidRPr="00DF0F79" w:rsidTr="001A3A9E">
        <w:trPr>
          <w:trHeight w:val="375"/>
        </w:trPr>
        <w:tc>
          <w:tcPr>
            <w:tcW w:w="0" w:type="auto"/>
            <w:hideMark/>
          </w:tcPr>
          <w:p w:rsidR="00AF655A" w:rsidRPr="00DF0F79" w:rsidRDefault="00AF655A"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2</w:t>
            </w:r>
          </w:p>
        </w:tc>
        <w:tc>
          <w:tcPr>
            <w:tcW w:w="0" w:type="auto"/>
            <w:hideMark/>
          </w:tcPr>
          <w:p w:rsidR="00AF655A" w:rsidRPr="00DF0F79" w:rsidRDefault="00AF655A" w:rsidP="00AF655A">
            <w:pPr>
              <w:jc w:val="both"/>
              <w:rPr>
                <w:rFonts w:cs="Times New Roman"/>
                <w:color w:val="000000"/>
                <w:sz w:val="20"/>
                <w:szCs w:val="20"/>
              </w:rPr>
            </w:pPr>
            <w:r w:rsidRPr="00DF0F79">
              <w:rPr>
                <w:rFonts w:cs="Times New Roman"/>
                <w:color w:val="000000"/>
                <w:sz w:val="20"/>
                <w:szCs w:val="20"/>
              </w:rPr>
              <w:t>Genel olarak yatırım kavramının tanımı, yatırım türleri, yatırımların amacı ve yatırımlardan beklenenler neler olması gerektiği anlatılmakta.</w:t>
            </w:r>
          </w:p>
        </w:tc>
        <w:tc>
          <w:tcPr>
            <w:tcW w:w="0" w:type="auto"/>
            <w:hideMark/>
          </w:tcPr>
          <w:p w:rsidR="00AF655A" w:rsidRPr="00DF0F79" w:rsidRDefault="00AF655A" w:rsidP="001A3A9E">
            <w:pPr>
              <w:spacing w:line="240" w:lineRule="atLeast"/>
              <w:rPr>
                <w:rFonts w:eastAsia="Times New Roman" w:cs="Times New Roman"/>
                <w:color w:val="000000" w:themeColor="text1"/>
                <w:sz w:val="20"/>
                <w:szCs w:val="20"/>
                <w:lang w:eastAsia="tr-TR"/>
              </w:rPr>
            </w:pPr>
          </w:p>
        </w:tc>
      </w:tr>
      <w:tr w:rsidR="00AF655A" w:rsidRPr="00DF0F79" w:rsidTr="001A3A9E">
        <w:trPr>
          <w:trHeight w:val="375"/>
        </w:trPr>
        <w:tc>
          <w:tcPr>
            <w:tcW w:w="0" w:type="auto"/>
            <w:hideMark/>
          </w:tcPr>
          <w:p w:rsidR="00AF655A" w:rsidRPr="00DF0F79" w:rsidRDefault="00AF655A"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3</w:t>
            </w:r>
          </w:p>
        </w:tc>
        <w:tc>
          <w:tcPr>
            <w:tcW w:w="0" w:type="auto"/>
            <w:hideMark/>
          </w:tcPr>
          <w:p w:rsidR="00AF655A" w:rsidRPr="00DF0F79" w:rsidRDefault="00AF655A" w:rsidP="00AF655A">
            <w:pPr>
              <w:jc w:val="both"/>
              <w:rPr>
                <w:rFonts w:cs="Times New Roman"/>
                <w:color w:val="000000"/>
                <w:sz w:val="20"/>
                <w:szCs w:val="20"/>
              </w:rPr>
            </w:pPr>
            <w:r w:rsidRPr="00DF0F79">
              <w:rPr>
                <w:rFonts w:cs="Times New Roman"/>
                <w:color w:val="000000"/>
                <w:sz w:val="20"/>
                <w:szCs w:val="20"/>
              </w:rPr>
              <w:t>Yatırım politikaları, stratejileri ve yatırım kararlarını etkileyen faktörler tartışılmakta</w:t>
            </w:r>
          </w:p>
        </w:tc>
        <w:tc>
          <w:tcPr>
            <w:tcW w:w="0" w:type="auto"/>
            <w:hideMark/>
          </w:tcPr>
          <w:p w:rsidR="00AF655A" w:rsidRPr="00DF0F79" w:rsidRDefault="00AF655A" w:rsidP="001A3A9E">
            <w:pPr>
              <w:spacing w:line="240" w:lineRule="atLeast"/>
              <w:rPr>
                <w:rFonts w:eastAsia="Times New Roman" w:cs="Times New Roman"/>
                <w:color w:val="000000" w:themeColor="text1"/>
                <w:sz w:val="20"/>
                <w:szCs w:val="20"/>
                <w:lang w:eastAsia="tr-TR"/>
              </w:rPr>
            </w:pPr>
          </w:p>
        </w:tc>
      </w:tr>
      <w:tr w:rsidR="00AF655A" w:rsidRPr="00DF0F79" w:rsidTr="001A3A9E">
        <w:trPr>
          <w:trHeight w:val="375"/>
        </w:trPr>
        <w:tc>
          <w:tcPr>
            <w:tcW w:w="0" w:type="auto"/>
            <w:hideMark/>
          </w:tcPr>
          <w:p w:rsidR="00AF655A" w:rsidRPr="00DF0F79" w:rsidRDefault="00AF655A"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4</w:t>
            </w:r>
          </w:p>
        </w:tc>
        <w:tc>
          <w:tcPr>
            <w:tcW w:w="0" w:type="auto"/>
            <w:hideMark/>
          </w:tcPr>
          <w:p w:rsidR="00AF655A" w:rsidRPr="00DF0F79" w:rsidRDefault="00AF655A" w:rsidP="00AF655A">
            <w:pPr>
              <w:jc w:val="both"/>
              <w:rPr>
                <w:rFonts w:cs="Times New Roman"/>
                <w:color w:val="000000"/>
                <w:sz w:val="20"/>
                <w:szCs w:val="20"/>
              </w:rPr>
            </w:pPr>
            <w:r w:rsidRPr="00DF0F79">
              <w:rPr>
                <w:rFonts w:cs="Times New Roman"/>
                <w:bCs/>
                <w:color w:val="000000"/>
                <w:sz w:val="20"/>
                <w:szCs w:val="20"/>
              </w:rPr>
              <w:t>Yatırım ve kapasite. Kapasite kavramı ve türleri verilmekte ve ayrıca yatırım kapasitesini etkileyen temel faktörler irdelenmekte.</w:t>
            </w:r>
          </w:p>
        </w:tc>
        <w:tc>
          <w:tcPr>
            <w:tcW w:w="0" w:type="auto"/>
            <w:hideMark/>
          </w:tcPr>
          <w:p w:rsidR="00AF655A" w:rsidRPr="00DF0F79" w:rsidRDefault="00AF655A" w:rsidP="001A3A9E">
            <w:pPr>
              <w:spacing w:line="240" w:lineRule="atLeast"/>
              <w:rPr>
                <w:rFonts w:eastAsia="Times New Roman" w:cs="Times New Roman"/>
                <w:color w:val="000000" w:themeColor="text1"/>
                <w:sz w:val="20"/>
                <w:szCs w:val="20"/>
                <w:lang w:eastAsia="tr-TR"/>
              </w:rPr>
            </w:pPr>
          </w:p>
        </w:tc>
      </w:tr>
      <w:tr w:rsidR="00AF655A" w:rsidRPr="00DF0F79" w:rsidTr="001A3A9E">
        <w:trPr>
          <w:trHeight w:val="375"/>
        </w:trPr>
        <w:tc>
          <w:tcPr>
            <w:tcW w:w="0" w:type="auto"/>
            <w:hideMark/>
          </w:tcPr>
          <w:p w:rsidR="00AF655A" w:rsidRPr="00DF0F79" w:rsidRDefault="00AF655A"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5</w:t>
            </w:r>
          </w:p>
        </w:tc>
        <w:tc>
          <w:tcPr>
            <w:tcW w:w="0" w:type="auto"/>
            <w:hideMark/>
          </w:tcPr>
          <w:p w:rsidR="00AF655A" w:rsidRPr="00DF0F79" w:rsidRDefault="00AF655A" w:rsidP="00AF655A">
            <w:pPr>
              <w:jc w:val="both"/>
              <w:rPr>
                <w:rFonts w:cs="Times New Roman"/>
                <w:color w:val="000000"/>
                <w:sz w:val="20"/>
                <w:szCs w:val="20"/>
              </w:rPr>
            </w:pPr>
            <w:r w:rsidRPr="00DF0F79">
              <w:rPr>
                <w:rFonts w:cs="Times New Roman"/>
                <w:bCs/>
                <w:color w:val="000000"/>
                <w:sz w:val="20"/>
                <w:szCs w:val="20"/>
              </w:rPr>
              <w:t>Yatırımın kuruluş yerinin belirlenmesi. Kuruluş yerinin belirlenmesinde karlılık, verimlilik ve iktisadilik hususlarının analizi, Ülke, bölge ve arsa seçiminde etkili olan faktörlerin değerlendirilmesi.</w:t>
            </w:r>
          </w:p>
        </w:tc>
        <w:tc>
          <w:tcPr>
            <w:tcW w:w="0" w:type="auto"/>
            <w:hideMark/>
          </w:tcPr>
          <w:p w:rsidR="00AF655A" w:rsidRPr="00DF0F79" w:rsidRDefault="00AF655A" w:rsidP="001A3A9E">
            <w:pPr>
              <w:spacing w:line="240" w:lineRule="atLeast"/>
              <w:rPr>
                <w:rFonts w:eastAsia="Times New Roman" w:cs="Times New Roman"/>
                <w:color w:val="000000" w:themeColor="text1"/>
                <w:sz w:val="20"/>
                <w:szCs w:val="20"/>
                <w:lang w:eastAsia="tr-TR"/>
              </w:rPr>
            </w:pPr>
          </w:p>
        </w:tc>
      </w:tr>
      <w:tr w:rsidR="00AF655A" w:rsidRPr="00DF0F79" w:rsidTr="001A3A9E">
        <w:trPr>
          <w:trHeight w:val="375"/>
        </w:trPr>
        <w:tc>
          <w:tcPr>
            <w:tcW w:w="0" w:type="auto"/>
            <w:hideMark/>
          </w:tcPr>
          <w:p w:rsidR="00AF655A" w:rsidRPr="00DF0F79" w:rsidRDefault="00AF655A"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6</w:t>
            </w:r>
          </w:p>
        </w:tc>
        <w:tc>
          <w:tcPr>
            <w:tcW w:w="0" w:type="auto"/>
            <w:hideMark/>
          </w:tcPr>
          <w:p w:rsidR="00AF655A" w:rsidRPr="00DF0F79" w:rsidRDefault="00AF655A" w:rsidP="00AF655A">
            <w:pPr>
              <w:jc w:val="both"/>
              <w:rPr>
                <w:rFonts w:cs="Times New Roman"/>
                <w:color w:val="000000"/>
                <w:sz w:val="20"/>
                <w:szCs w:val="20"/>
              </w:rPr>
            </w:pPr>
            <w:r w:rsidRPr="00DF0F79">
              <w:rPr>
                <w:rFonts w:cs="Times New Roman"/>
                <w:bCs/>
                <w:color w:val="000000"/>
                <w:sz w:val="20"/>
                <w:szCs w:val="20"/>
              </w:rPr>
              <w:t>Sabit sermaye yatırım tutarının belirlenmesi aşamaları, maliyet unsurları ve maliyet bedellerinin tespiti.</w:t>
            </w:r>
          </w:p>
        </w:tc>
        <w:tc>
          <w:tcPr>
            <w:tcW w:w="0" w:type="auto"/>
            <w:hideMark/>
          </w:tcPr>
          <w:p w:rsidR="00AF655A" w:rsidRPr="00DF0F79" w:rsidRDefault="00AF655A" w:rsidP="001A3A9E">
            <w:pPr>
              <w:spacing w:line="240" w:lineRule="atLeast"/>
              <w:rPr>
                <w:rFonts w:eastAsia="Times New Roman" w:cs="Times New Roman"/>
                <w:color w:val="000000" w:themeColor="text1"/>
                <w:sz w:val="20"/>
                <w:szCs w:val="20"/>
                <w:lang w:eastAsia="tr-TR"/>
              </w:rPr>
            </w:pPr>
          </w:p>
        </w:tc>
      </w:tr>
      <w:tr w:rsidR="00AF655A" w:rsidRPr="00DF0F79" w:rsidTr="001A3A9E">
        <w:trPr>
          <w:trHeight w:val="375"/>
        </w:trPr>
        <w:tc>
          <w:tcPr>
            <w:tcW w:w="0" w:type="auto"/>
            <w:hideMark/>
          </w:tcPr>
          <w:p w:rsidR="00AF655A" w:rsidRPr="00DF0F79" w:rsidRDefault="00AF655A"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7</w:t>
            </w:r>
          </w:p>
        </w:tc>
        <w:tc>
          <w:tcPr>
            <w:tcW w:w="0" w:type="auto"/>
            <w:hideMark/>
          </w:tcPr>
          <w:p w:rsidR="00AF655A" w:rsidRPr="00DF0F79" w:rsidRDefault="00AF655A" w:rsidP="00AF655A">
            <w:pPr>
              <w:jc w:val="both"/>
              <w:rPr>
                <w:rFonts w:cs="Times New Roman"/>
                <w:color w:val="000000"/>
                <w:sz w:val="20"/>
                <w:szCs w:val="20"/>
              </w:rPr>
            </w:pPr>
            <w:r w:rsidRPr="00DF0F79">
              <w:rPr>
                <w:rFonts w:cs="Times New Roman"/>
                <w:color w:val="000000"/>
                <w:sz w:val="20"/>
                <w:szCs w:val="20"/>
              </w:rPr>
              <w:t>İşletme sermayesi kavramı, kapsamı ve işletme sermayesi ihtiyacının belirlenmesi etkileyen faktörlerin tespiti.</w:t>
            </w:r>
          </w:p>
        </w:tc>
        <w:tc>
          <w:tcPr>
            <w:tcW w:w="0" w:type="auto"/>
            <w:hideMark/>
          </w:tcPr>
          <w:p w:rsidR="00AF655A" w:rsidRPr="00DF0F79" w:rsidRDefault="00AF655A" w:rsidP="001A3A9E">
            <w:pPr>
              <w:spacing w:line="240" w:lineRule="atLeast"/>
              <w:rPr>
                <w:rFonts w:eastAsia="Times New Roman" w:cs="Times New Roman"/>
                <w:color w:val="000000" w:themeColor="text1"/>
                <w:sz w:val="20"/>
                <w:szCs w:val="20"/>
                <w:lang w:eastAsia="tr-TR"/>
              </w:rPr>
            </w:pPr>
          </w:p>
        </w:tc>
      </w:tr>
      <w:tr w:rsidR="00AF655A" w:rsidRPr="00DF0F79" w:rsidTr="001A3A9E">
        <w:trPr>
          <w:trHeight w:val="375"/>
        </w:trPr>
        <w:tc>
          <w:tcPr>
            <w:tcW w:w="0" w:type="auto"/>
            <w:hideMark/>
          </w:tcPr>
          <w:p w:rsidR="00AF655A" w:rsidRPr="00DF0F79" w:rsidRDefault="00AF655A"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8</w:t>
            </w:r>
          </w:p>
        </w:tc>
        <w:tc>
          <w:tcPr>
            <w:tcW w:w="0" w:type="auto"/>
          </w:tcPr>
          <w:p w:rsidR="00AF655A" w:rsidRPr="00DF0F79" w:rsidRDefault="00AF655A" w:rsidP="00AF655A">
            <w:pPr>
              <w:jc w:val="both"/>
              <w:rPr>
                <w:rFonts w:cs="Times New Roman"/>
                <w:color w:val="000000"/>
                <w:sz w:val="20"/>
                <w:szCs w:val="20"/>
              </w:rPr>
            </w:pPr>
            <w:r w:rsidRPr="00DF0F79">
              <w:rPr>
                <w:rFonts w:cs="Times New Roman"/>
                <w:color w:val="000000"/>
                <w:sz w:val="20"/>
                <w:szCs w:val="20"/>
              </w:rPr>
              <w:t>Ara Sınav</w:t>
            </w:r>
          </w:p>
        </w:tc>
        <w:tc>
          <w:tcPr>
            <w:tcW w:w="0" w:type="auto"/>
            <w:hideMark/>
          </w:tcPr>
          <w:p w:rsidR="00AF655A" w:rsidRPr="00DF0F79" w:rsidRDefault="00AF655A" w:rsidP="001A3A9E">
            <w:pPr>
              <w:spacing w:line="240" w:lineRule="atLeast"/>
              <w:rPr>
                <w:rFonts w:eastAsia="Times New Roman" w:cs="Times New Roman"/>
                <w:color w:val="000000" w:themeColor="text1"/>
                <w:sz w:val="20"/>
                <w:szCs w:val="20"/>
                <w:lang w:eastAsia="tr-TR"/>
              </w:rPr>
            </w:pPr>
          </w:p>
        </w:tc>
      </w:tr>
      <w:tr w:rsidR="00AF655A" w:rsidRPr="00DF0F79" w:rsidTr="001A3A9E">
        <w:trPr>
          <w:trHeight w:val="375"/>
        </w:trPr>
        <w:tc>
          <w:tcPr>
            <w:tcW w:w="0" w:type="auto"/>
            <w:hideMark/>
          </w:tcPr>
          <w:p w:rsidR="00AF655A" w:rsidRPr="00DF0F79" w:rsidRDefault="00AF655A"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9</w:t>
            </w:r>
          </w:p>
        </w:tc>
        <w:tc>
          <w:tcPr>
            <w:tcW w:w="0" w:type="auto"/>
            <w:hideMark/>
          </w:tcPr>
          <w:p w:rsidR="00AF655A" w:rsidRPr="00DF0F79" w:rsidRDefault="00AF655A" w:rsidP="00AF655A">
            <w:pPr>
              <w:jc w:val="both"/>
              <w:rPr>
                <w:rFonts w:cs="Times New Roman"/>
                <w:color w:val="000000"/>
                <w:sz w:val="20"/>
                <w:szCs w:val="20"/>
              </w:rPr>
            </w:pPr>
            <w:r w:rsidRPr="00DF0F79">
              <w:rPr>
                <w:rFonts w:cs="Times New Roman"/>
                <w:bCs/>
                <w:color w:val="000000"/>
                <w:sz w:val="20"/>
                <w:szCs w:val="20"/>
              </w:rPr>
              <w:t>İşletme sermayesinin hesaplanmasında kullanılan yöntemler ve bu yöntemlerin kullanılarak örnek işletme sermayesinin hesaplanması.</w:t>
            </w:r>
          </w:p>
        </w:tc>
        <w:tc>
          <w:tcPr>
            <w:tcW w:w="0" w:type="auto"/>
            <w:hideMark/>
          </w:tcPr>
          <w:p w:rsidR="00AF655A" w:rsidRPr="00DF0F79" w:rsidRDefault="00AF655A" w:rsidP="001A3A9E">
            <w:pPr>
              <w:spacing w:line="240" w:lineRule="atLeast"/>
              <w:rPr>
                <w:rFonts w:eastAsia="Times New Roman" w:cs="Times New Roman"/>
                <w:color w:val="000000" w:themeColor="text1"/>
                <w:sz w:val="20"/>
                <w:szCs w:val="20"/>
                <w:lang w:eastAsia="tr-TR"/>
              </w:rPr>
            </w:pPr>
          </w:p>
        </w:tc>
      </w:tr>
      <w:tr w:rsidR="00AF655A" w:rsidRPr="00DF0F79" w:rsidTr="001A3A9E">
        <w:trPr>
          <w:trHeight w:val="375"/>
        </w:trPr>
        <w:tc>
          <w:tcPr>
            <w:tcW w:w="0" w:type="auto"/>
            <w:hideMark/>
          </w:tcPr>
          <w:p w:rsidR="00AF655A" w:rsidRPr="00DF0F79" w:rsidRDefault="00AF655A"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10</w:t>
            </w:r>
          </w:p>
        </w:tc>
        <w:tc>
          <w:tcPr>
            <w:tcW w:w="0" w:type="auto"/>
            <w:hideMark/>
          </w:tcPr>
          <w:p w:rsidR="00AF655A" w:rsidRPr="00DF0F79" w:rsidRDefault="00AF655A" w:rsidP="00AF655A">
            <w:pPr>
              <w:jc w:val="both"/>
              <w:rPr>
                <w:rFonts w:cs="Times New Roman"/>
                <w:color w:val="000000"/>
                <w:sz w:val="20"/>
                <w:szCs w:val="20"/>
              </w:rPr>
            </w:pPr>
            <w:r w:rsidRPr="00DF0F79">
              <w:rPr>
                <w:rFonts w:cs="Times New Roman"/>
                <w:bCs/>
                <w:color w:val="000000"/>
                <w:sz w:val="20"/>
                <w:szCs w:val="20"/>
              </w:rPr>
              <w:t>Yatırımlarda sağlanacak gelirlerin tahmini. Proforma gelir tablosu hazırlanması ve kara geçiş analizi.</w:t>
            </w:r>
          </w:p>
        </w:tc>
        <w:tc>
          <w:tcPr>
            <w:tcW w:w="0" w:type="auto"/>
            <w:hideMark/>
          </w:tcPr>
          <w:p w:rsidR="00AF655A" w:rsidRPr="00DF0F79" w:rsidRDefault="00AF655A" w:rsidP="001A3A9E">
            <w:pPr>
              <w:spacing w:line="240" w:lineRule="atLeast"/>
              <w:rPr>
                <w:rFonts w:eastAsia="Times New Roman" w:cs="Times New Roman"/>
                <w:color w:val="000000" w:themeColor="text1"/>
                <w:sz w:val="20"/>
                <w:szCs w:val="20"/>
                <w:lang w:eastAsia="tr-TR"/>
              </w:rPr>
            </w:pPr>
          </w:p>
        </w:tc>
      </w:tr>
      <w:tr w:rsidR="00AF655A" w:rsidRPr="00DF0F79" w:rsidTr="001A3A9E">
        <w:trPr>
          <w:trHeight w:val="375"/>
        </w:trPr>
        <w:tc>
          <w:tcPr>
            <w:tcW w:w="0" w:type="auto"/>
            <w:hideMark/>
          </w:tcPr>
          <w:p w:rsidR="00AF655A" w:rsidRPr="00DF0F79" w:rsidRDefault="00AF655A"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11</w:t>
            </w:r>
          </w:p>
        </w:tc>
        <w:tc>
          <w:tcPr>
            <w:tcW w:w="0" w:type="auto"/>
            <w:hideMark/>
          </w:tcPr>
          <w:p w:rsidR="00AF655A" w:rsidRPr="00DF0F79" w:rsidRDefault="00AF655A" w:rsidP="00AF655A">
            <w:pPr>
              <w:jc w:val="both"/>
              <w:rPr>
                <w:rFonts w:cs="Times New Roman"/>
                <w:color w:val="000000"/>
                <w:sz w:val="20"/>
                <w:szCs w:val="20"/>
              </w:rPr>
            </w:pPr>
            <w:r w:rsidRPr="00DF0F79">
              <w:rPr>
                <w:rFonts w:cs="Times New Roman"/>
                <w:bCs/>
                <w:color w:val="000000"/>
                <w:sz w:val="20"/>
                <w:szCs w:val="20"/>
              </w:rPr>
              <w:t>Yatırım projelerinin değerlendirilmesi, geri ödeme süresi yöntemi ve karlılık oranlarının kullanılması.</w:t>
            </w:r>
          </w:p>
        </w:tc>
        <w:tc>
          <w:tcPr>
            <w:tcW w:w="0" w:type="auto"/>
            <w:hideMark/>
          </w:tcPr>
          <w:p w:rsidR="00AF655A" w:rsidRPr="00DF0F79" w:rsidRDefault="00AF655A" w:rsidP="001A3A9E">
            <w:pPr>
              <w:spacing w:line="240" w:lineRule="atLeast"/>
              <w:rPr>
                <w:rFonts w:eastAsia="Times New Roman" w:cs="Times New Roman"/>
                <w:color w:val="000000" w:themeColor="text1"/>
                <w:sz w:val="20"/>
                <w:szCs w:val="20"/>
                <w:lang w:eastAsia="tr-TR"/>
              </w:rPr>
            </w:pPr>
          </w:p>
        </w:tc>
      </w:tr>
      <w:tr w:rsidR="00AF655A" w:rsidRPr="00DF0F79" w:rsidTr="001A3A9E">
        <w:trPr>
          <w:trHeight w:val="375"/>
        </w:trPr>
        <w:tc>
          <w:tcPr>
            <w:tcW w:w="0" w:type="auto"/>
            <w:hideMark/>
          </w:tcPr>
          <w:p w:rsidR="00AF655A" w:rsidRPr="00DF0F79" w:rsidRDefault="00AF655A"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12</w:t>
            </w:r>
          </w:p>
        </w:tc>
        <w:tc>
          <w:tcPr>
            <w:tcW w:w="0" w:type="auto"/>
          </w:tcPr>
          <w:p w:rsidR="00AF655A" w:rsidRPr="00DF0F79" w:rsidRDefault="00AF655A" w:rsidP="00AF655A">
            <w:pPr>
              <w:jc w:val="both"/>
              <w:rPr>
                <w:rFonts w:cs="Times New Roman"/>
                <w:color w:val="000000"/>
                <w:sz w:val="20"/>
                <w:szCs w:val="20"/>
              </w:rPr>
            </w:pPr>
            <w:r w:rsidRPr="00DF0F79">
              <w:rPr>
                <w:rFonts w:cs="Times New Roman"/>
                <w:color w:val="000000"/>
                <w:sz w:val="20"/>
                <w:szCs w:val="20"/>
              </w:rPr>
              <w:t>Yatırım projelerinin değerlendirilmesinde net şimdiki değer, iç karlılık oranı, fayda masraf oranı ve yıllık eşdeğer masraf oranı gibi dinamik yöntemlerin kullanılması.</w:t>
            </w:r>
          </w:p>
        </w:tc>
        <w:tc>
          <w:tcPr>
            <w:tcW w:w="0" w:type="auto"/>
            <w:hideMark/>
          </w:tcPr>
          <w:p w:rsidR="00AF655A" w:rsidRPr="00DF0F79" w:rsidRDefault="00AF655A" w:rsidP="001A3A9E">
            <w:pPr>
              <w:spacing w:line="240" w:lineRule="atLeast"/>
              <w:rPr>
                <w:rFonts w:eastAsia="Times New Roman" w:cs="Times New Roman"/>
                <w:color w:val="000000" w:themeColor="text1"/>
                <w:sz w:val="20"/>
                <w:szCs w:val="20"/>
                <w:lang w:eastAsia="tr-TR"/>
              </w:rPr>
            </w:pPr>
          </w:p>
        </w:tc>
      </w:tr>
      <w:tr w:rsidR="00AF655A" w:rsidRPr="00DF0F79" w:rsidTr="001A3A9E">
        <w:trPr>
          <w:trHeight w:val="375"/>
        </w:trPr>
        <w:tc>
          <w:tcPr>
            <w:tcW w:w="0" w:type="auto"/>
            <w:hideMark/>
          </w:tcPr>
          <w:p w:rsidR="00AF655A" w:rsidRPr="00DF0F79" w:rsidRDefault="00AF655A"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13</w:t>
            </w:r>
          </w:p>
        </w:tc>
        <w:tc>
          <w:tcPr>
            <w:tcW w:w="0" w:type="auto"/>
          </w:tcPr>
          <w:p w:rsidR="00AF655A" w:rsidRPr="00DF0F79" w:rsidRDefault="00AF655A" w:rsidP="00AF655A">
            <w:pPr>
              <w:jc w:val="both"/>
              <w:rPr>
                <w:rFonts w:cs="Times New Roman"/>
                <w:color w:val="000000"/>
                <w:sz w:val="20"/>
                <w:szCs w:val="20"/>
              </w:rPr>
            </w:pPr>
            <w:r w:rsidRPr="00DF0F79">
              <w:rPr>
                <w:rFonts w:cs="Times New Roman"/>
                <w:color w:val="000000"/>
                <w:sz w:val="20"/>
                <w:szCs w:val="20"/>
              </w:rPr>
              <w:t xml:space="preserve">Yatırımların, katma değer, istihdam oluşturma, dış ödemelere katkısı, maliyeye katkısı, sermayenin </w:t>
            </w:r>
            <w:proofErr w:type="gramStart"/>
            <w:r w:rsidRPr="00DF0F79">
              <w:rPr>
                <w:rFonts w:cs="Times New Roman"/>
                <w:color w:val="000000"/>
                <w:sz w:val="20"/>
                <w:szCs w:val="20"/>
              </w:rPr>
              <w:t>optimal</w:t>
            </w:r>
            <w:proofErr w:type="gramEnd"/>
            <w:r w:rsidRPr="00DF0F79">
              <w:rPr>
                <w:rFonts w:cs="Times New Roman"/>
                <w:color w:val="000000"/>
                <w:sz w:val="20"/>
                <w:szCs w:val="20"/>
              </w:rPr>
              <w:t xml:space="preserve"> kullanımı ve sosyal karlılık oranları gibi genel ekonomi açısından değerlendirilmesi.</w:t>
            </w:r>
          </w:p>
        </w:tc>
        <w:tc>
          <w:tcPr>
            <w:tcW w:w="0" w:type="auto"/>
            <w:hideMark/>
          </w:tcPr>
          <w:p w:rsidR="00AF655A" w:rsidRPr="00DF0F79" w:rsidRDefault="00AF655A" w:rsidP="001A3A9E">
            <w:pPr>
              <w:spacing w:line="240" w:lineRule="atLeast"/>
              <w:rPr>
                <w:rFonts w:eastAsia="Times New Roman" w:cs="Times New Roman"/>
                <w:color w:val="000000" w:themeColor="text1"/>
                <w:sz w:val="20"/>
                <w:szCs w:val="20"/>
                <w:lang w:eastAsia="tr-TR"/>
              </w:rPr>
            </w:pPr>
          </w:p>
        </w:tc>
      </w:tr>
      <w:tr w:rsidR="00AF655A" w:rsidRPr="00DF0F79" w:rsidTr="001A3A9E">
        <w:trPr>
          <w:trHeight w:val="375"/>
        </w:trPr>
        <w:tc>
          <w:tcPr>
            <w:tcW w:w="0" w:type="auto"/>
            <w:hideMark/>
          </w:tcPr>
          <w:p w:rsidR="00AF655A" w:rsidRPr="00DF0F79" w:rsidRDefault="00AF655A"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14</w:t>
            </w:r>
          </w:p>
        </w:tc>
        <w:tc>
          <w:tcPr>
            <w:tcW w:w="0" w:type="auto"/>
          </w:tcPr>
          <w:p w:rsidR="00AF655A" w:rsidRPr="00DF0F79" w:rsidRDefault="00AF655A" w:rsidP="00AF655A">
            <w:pPr>
              <w:jc w:val="both"/>
              <w:rPr>
                <w:rFonts w:cs="Times New Roman"/>
                <w:color w:val="000000"/>
                <w:sz w:val="20"/>
                <w:szCs w:val="20"/>
              </w:rPr>
            </w:pPr>
            <w:r w:rsidRPr="00DF0F79">
              <w:rPr>
                <w:rFonts w:cs="Times New Roman"/>
                <w:color w:val="000000"/>
                <w:sz w:val="20"/>
                <w:szCs w:val="20"/>
              </w:rPr>
              <w:t>Uluslararası yatırımlar ve bu yatırım türlerinin yatırım yapılan ve yapan ülkelere ekonomik, sosyal ve politik açıdan faydaları ve riskleri değerlendirilmekte.</w:t>
            </w:r>
          </w:p>
        </w:tc>
        <w:tc>
          <w:tcPr>
            <w:tcW w:w="0" w:type="auto"/>
            <w:hideMark/>
          </w:tcPr>
          <w:p w:rsidR="00AF655A" w:rsidRPr="00DF0F79" w:rsidRDefault="00AF655A" w:rsidP="001A3A9E">
            <w:pPr>
              <w:spacing w:line="240" w:lineRule="atLeast"/>
              <w:rPr>
                <w:rFonts w:eastAsia="Times New Roman" w:cs="Times New Roman"/>
                <w:color w:val="000000" w:themeColor="text1"/>
                <w:sz w:val="20"/>
                <w:szCs w:val="20"/>
                <w:lang w:eastAsia="tr-TR"/>
              </w:rPr>
            </w:pPr>
          </w:p>
        </w:tc>
      </w:tr>
    </w:tbl>
    <w:p w:rsidR="001A3A9E" w:rsidRPr="00DF0F79" w:rsidRDefault="001A3A9E" w:rsidP="001A3A9E">
      <w:pPr>
        <w:spacing w:after="0" w:line="240" w:lineRule="auto"/>
        <w:rPr>
          <w:rFonts w:eastAsia="Times New Roman" w:cs="Times New Roman"/>
          <w:sz w:val="20"/>
          <w:szCs w:val="20"/>
          <w:lang w:eastAsia="tr-TR"/>
        </w:rPr>
      </w:pPr>
    </w:p>
    <w:p w:rsidR="001A3A9E" w:rsidRPr="00DF0F79" w:rsidRDefault="001A3A9E" w:rsidP="001A3A9E">
      <w:pPr>
        <w:spacing w:after="0" w:line="240" w:lineRule="auto"/>
        <w:rPr>
          <w:rFonts w:eastAsia="Times New Roman" w:cs="Times New Roman"/>
          <w:sz w:val="20"/>
          <w:szCs w:val="20"/>
          <w:lang w:eastAsia="tr-TR"/>
        </w:rPr>
      </w:pPr>
    </w:p>
    <w:tbl>
      <w:tblPr>
        <w:tblStyle w:val="TabloKlavuzu1"/>
        <w:tblW w:w="4800" w:type="pct"/>
        <w:tblLook w:val="04A0" w:firstRow="1" w:lastRow="0" w:firstColumn="1" w:lastColumn="0" w:noHBand="0" w:noVBand="1"/>
      </w:tblPr>
      <w:tblGrid>
        <w:gridCol w:w="1527"/>
        <w:gridCol w:w="7389"/>
      </w:tblGrid>
      <w:tr w:rsidR="001A3A9E" w:rsidRPr="00DF0F79" w:rsidTr="001A3A9E">
        <w:trPr>
          <w:trHeight w:val="525"/>
        </w:trPr>
        <w:tc>
          <w:tcPr>
            <w:tcW w:w="0" w:type="auto"/>
            <w:gridSpan w:val="2"/>
            <w:hideMark/>
          </w:tcPr>
          <w:p w:rsidR="001A3A9E" w:rsidRPr="00DF0F79" w:rsidRDefault="001A3A9E" w:rsidP="001A3A9E">
            <w:pPr>
              <w:spacing w:line="240" w:lineRule="atLeast"/>
              <w:jc w:val="center"/>
              <w:rPr>
                <w:rFonts w:eastAsia="Times New Roman" w:cs="Times New Roman"/>
                <w:color w:val="000000" w:themeColor="text1"/>
                <w:sz w:val="20"/>
                <w:szCs w:val="20"/>
              </w:rPr>
            </w:pPr>
            <w:r w:rsidRPr="00DF0F79">
              <w:rPr>
                <w:rFonts w:eastAsia="Times New Roman" w:cs="Times New Roman"/>
                <w:b/>
                <w:bCs/>
                <w:color w:val="000000" w:themeColor="text1"/>
                <w:sz w:val="20"/>
                <w:szCs w:val="20"/>
              </w:rPr>
              <w:t>KAYNAKLAR</w:t>
            </w:r>
          </w:p>
        </w:tc>
      </w:tr>
      <w:tr w:rsidR="001A3A9E" w:rsidRPr="00DF0F79" w:rsidTr="001A3A9E">
        <w:trPr>
          <w:trHeight w:val="450"/>
        </w:trPr>
        <w:tc>
          <w:tcPr>
            <w:tcW w:w="1500" w:type="dxa"/>
            <w:hideMark/>
          </w:tcPr>
          <w:p w:rsidR="001A3A9E" w:rsidRPr="00DF0F79" w:rsidRDefault="001A3A9E" w:rsidP="001A3A9E">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Ders Notu</w:t>
            </w:r>
          </w:p>
        </w:tc>
        <w:tc>
          <w:tcPr>
            <w:tcW w:w="0" w:type="auto"/>
            <w:hideMark/>
          </w:tcPr>
          <w:p w:rsidR="001A3A9E" w:rsidRPr="00DF0F79" w:rsidRDefault="001A3A9E" w:rsidP="001A3A9E">
            <w:pPr>
              <w:spacing w:line="240" w:lineRule="atLeast"/>
              <w:rPr>
                <w:rFonts w:eastAsia="Times New Roman" w:cs="Times New Roman"/>
                <w:color w:val="000000" w:themeColor="text1"/>
                <w:sz w:val="20"/>
                <w:szCs w:val="20"/>
              </w:rPr>
            </w:pPr>
            <w:r w:rsidRPr="00DF0F79">
              <w:rPr>
                <w:rFonts w:eastAsia="Times New Roman" w:cs="Times New Roman"/>
                <w:color w:val="000000" w:themeColor="text1"/>
                <w:sz w:val="20"/>
                <w:szCs w:val="20"/>
              </w:rPr>
              <w:t>Prof. Dr. İbrahim LAZOL: Genel Muhasebe, Ekin Yayınevi, Bursa.</w:t>
            </w:r>
            <w:r w:rsidRPr="00DF0F79">
              <w:rPr>
                <w:rFonts w:eastAsia="Times New Roman" w:cs="Times New Roman"/>
                <w:color w:val="000000" w:themeColor="text1"/>
                <w:sz w:val="20"/>
                <w:szCs w:val="20"/>
              </w:rPr>
              <w:br/>
              <w:t>Prof. Dr. Nihat KÜÇÜKSAVAŞ: Genel Muhasebe: İlkeler ve Uygulaması, Beta Basın-Yayın, İstanbul.</w:t>
            </w:r>
            <w:r w:rsidRPr="00DF0F79">
              <w:rPr>
                <w:rFonts w:eastAsia="Times New Roman" w:cs="Times New Roman"/>
                <w:color w:val="000000" w:themeColor="text1"/>
                <w:sz w:val="20"/>
                <w:szCs w:val="20"/>
              </w:rPr>
              <w:br/>
              <w:t>Prof. Dr. Orhan SEVİLENGÜL: Genel Muhasebe, Gazi Kitabevi, Ankara.</w:t>
            </w:r>
            <w:r w:rsidRPr="00DF0F79">
              <w:rPr>
                <w:rFonts w:eastAsia="Times New Roman" w:cs="Times New Roman"/>
                <w:color w:val="000000" w:themeColor="text1"/>
                <w:sz w:val="20"/>
                <w:szCs w:val="20"/>
              </w:rPr>
              <w:br/>
              <w:t>Mehmet Ali FEYİZ: Genel Muhasebe, Murathan Yayınevi, Trabzon.</w:t>
            </w:r>
            <w:r w:rsidRPr="00DF0F79">
              <w:rPr>
                <w:rFonts w:eastAsia="Times New Roman" w:cs="Times New Roman"/>
                <w:color w:val="000000" w:themeColor="text1"/>
                <w:sz w:val="20"/>
                <w:szCs w:val="20"/>
              </w:rPr>
              <w:br/>
              <w:t>Uluslararası Finansal Raporlama Standartları</w:t>
            </w:r>
            <w:r w:rsidRPr="00DF0F79">
              <w:rPr>
                <w:rFonts w:eastAsia="Times New Roman" w:cs="Times New Roman"/>
                <w:color w:val="000000" w:themeColor="text1"/>
                <w:sz w:val="20"/>
                <w:szCs w:val="20"/>
              </w:rPr>
              <w:br/>
              <w:t>Türkiye Muhasebe Standartları</w:t>
            </w:r>
            <w:r w:rsidRPr="00DF0F79">
              <w:rPr>
                <w:rFonts w:eastAsia="Times New Roman" w:cs="Times New Roman"/>
                <w:color w:val="000000" w:themeColor="text1"/>
                <w:sz w:val="20"/>
                <w:szCs w:val="20"/>
              </w:rPr>
              <w:br/>
              <w:t>Prof. Dr. Selahattin KARABINAR, Genel Muhasebe, Sakarya Kitabevi.</w:t>
            </w:r>
            <w:r w:rsidRPr="00DF0F79">
              <w:rPr>
                <w:rFonts w:eastAsia="Times New Roman" w:cs="Times New Roman"/>
                <w:color w:val="000000" w:themeColor="text1"/>
                <w:sz w:val="20"/>
                <w:szCs w:val="20"/>
              </w:rPr>
              <w:br/>
              <w:t>Richard G. SCHROEDER, Myrtle W. CLARK, Financal Accounting: Theory and Analysis, Wiley Publishing, USA.</w:t>
            </w:r>
          </w:p>
        </w:tc>
      </w:tr>
      <w:tr w:rsidR="001A3A9E" w:rsidRPr="00DF0F79" w:rsidTr="001A3A9E">
        <w:trPr>
          <w:trHeight w:val="450"/>
        </w:trPr>
        <w:tc>
          <w:tcPr>
            <w:tcW w:w="0" w:type="auto"/>
            <w:hideMark/>
          </w:tcPr>
          <w:p w:rsidR="001A3A9E" w:rsidRPr="00DF0F79" w:rsidRDefault="001A3A9E" w:rsidP="001A3A9E">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Diğer Kaynaklar</w:t>
            </w:r>
          </w:p>
        </w:tc>
        <w:tc>
          <w:tcPr>
            <w:tcW w:w="0" w:type="auto"/>
            <w:hideMark/>
          </w:tcPr>
          <w:p w:rsidR="001A3A9E" w:rsidRPr="00DF0F79" w:rsidRDefault="001A3A9E" w:rsidP="001A3A9E">
            <w:pPr>
              <w:spacing w:line="240" w:lineRule="atLeast"/>
              <w:rPr>
                <w:rFonts w:eastAsia="Times New Roman" w:cs="Times New Roman"/>
                <w:color w:val="000000" w:themeColor="text1"/>
                <w:sz w:val="20"/>
                <w:szCs w:val="20"/>
              </w:rPr>
            </w:pPr>
          </w:p>
        </w:tc>
      </w:tr>
    </w:tbl>
    <w:p w:rsidR="001A3A9E" w:rsidRPr="00DF0F79" w:rsidRDefault="001A3A9E" w:rsidP="001A3A9E">
      <w:pPr>
        <w:spacing w:after="0" w:line="240" w:lineRule="auto"/>
        <w:rPr>
          <w:rFonts w:eastAsia="Times New Roman" w:cs="Times New Roman"/>
          <w:vanish/>
          <w:color w:val="000000" w:themeColor="text1"/>
          <w:sz w:val="20"/>
          <w:szCs w:val="20"/>
          <w:lang w:eastAsia="tr-TR"/>
        </w:rPr>
      </w:pPr>
    </w:p>
    <w:tbl>
      <w:tblPr>
        <w:tblStyle w:val="TabloKlavuzu1"/>
        <w:tblW w:w="4800" w:type="pct"/>
        <w:tblLook w:val="04A0" w:firstRow="1" w:lastRow="0" w:firstColumn="1" w:lastColumn="0" w:noHBand="0" w:noVBand="1"/>
      </w:tblPr>
      <w:tblGrid>
        <w:gridCol w:w="1783"/>
        <w:gridCol w:w="7133"/>
      </w:tblGrid>
      <w:tr w:rsidR="001A3A9E" w:rsidRPr="00DF0F79" w:rsidTr="001A3A9E">
        <w:trPr>
          <w:trHeight w:val="525"/>
        </w:trPr>
        <w:tc>
          <w:tcPr>
            <w:tcW w:w="0" w:type="auto"/>
            <w:gridSpan w:val="2"/>
            <w:hideMark/>
          </w:tcPr>
          <w:p w:rsidR="001A3A9E" w:rsidRPr="00DF0F79" w:rsidRDefault="001A3A9E" w:rsidP="001A3A9E">
            <w:pPr>
              <w:spacing w:line="240" w:lineRule="atLeast"/>
              <w:jc w:val="center"/>
              <w:rPr>
                <w:rFonts w:eastAsia="Times New Roman" w:cs="Times New Roman"/>
                <w:color w:val="000000" w:themeColor="text1"/>
                <w:sz w:val="20"/>
                <w:szCs w:val="20"/>
              </w:rPr>
            </w:pPr>
            <w:r w:rsidRPr="00DF0F79">
              <w:rPr>
                <w:rFonts w:eastAsia="Times New Roman" w:cs="Times New Roman"/>
                <w:b/>
                <w:bCs/>
                <w:color w:val="000000" w:themeColor="text1"/>
                <w:sz w:val="20"/>
                <w:szCs w:val="20"/>
              </w:rPr>
              <w:t>MATERYAL PAYLAŞIMI </w:t>
            </w:r>
          </w:p>
        </w:tc>
      </w:tr>
      <w:tr w:rsidR="001A3A9E" w:rsidRPr="00DF0F79" w:rsidTr="001A3A9E">
        <w:trPr>
          <w:trHeight w:val="375"/>
        </w:trPr>
        <w:tc>
          <w:tcPr>
            <w:tcW w:w="1000" w:type="pct"/>
            <w:hideMark/>
          </w:tcPr>
          <w:p w:rsidR="001A3A9E" w:rsidRPr="00DF0F79" w:rsidRDefault="001A3A9E" w:rsidP="001A3A9E">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lastRenderedPageBreak/>
              <w:t>Dökümanlar</w:t>
            </w:r>
          </w:p>
        </w:tc>
        <w:tc>
          <w:tcPr>
            <w:tcW w:w="0" w:type="auto"/>
            <w:hideMark/>
          </w:tcPr>
          <w:p w:rsidR="001A3A9E" w:rsidRPr="00DF0F79" w:rsidRDefault="001A3A9E" w:rsidP="001A3A9E">
            <w:pPr>
              <w:spacing w:line="240" w:lineRule="atLeast"/>
              <w:rPr>
                <w:rFonts w:eastAsia="Times New Roman" w:cs="Times New Roman"/>
                <w:color w:val="C0504D" w:themeColor="accent2"/>
                <w:sz w:val="20"/>
                <w:szCs w:val="20"/>
              </w:rPr>
            </w:pPr>
            <w:r w:rsidRPr="00DF0F79">
              <w:rPr>
                <w:rFonts w:eastAsia="Times New Roman" w:cs="Times New Roman"/>
                <w:color w:val="C0504D" w:themeColor="accent2"/>
                <w:sz w:val="20"/>
                <w:szCs w:val="20"/>
              </w:rPr>
              <w:t>Boş Bırakıyoruz</w:t>
            </w:r>
          </w:p>
        </w:tc>
      </w:tr>
      <w:tr w:rsidR="001A3A9E" w:rsidRPr="00DF0F79" w:rsidTr="001A3A9E">
        <w:trPr>
          <w:trHeight w:val="375"/>
        </w:trPr>
        <w:tc>
          <w:tcPr>
            <w:tcW w:w="0" w:type="auto"/>
            <w:hideMark/>
          </w:tcPr>
          <w:p w:rsidR="001A3A9E" w:rsidRPr="00DF0F79" w:rsidRDefault="001A3A9E" w:rsidP="001A3A9E">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Ödevler</w:t>
            </w:r>
          </w:p>
        </w:tc>
        <w:tc>
          <w:tcPr>
            <w:tcW w:w="0" w:type="auto"/>
            <w:hideMark/>
          </w:tcPr>
          <w:p w:rsidR="001A3A9E" w:rsidRPr="00DF0F79" w:rsidRDefault="001A3A9E" w:rsidP="001A3A9E">
            <w:pPr>
              <w:spacing w:line="240" w:lineRule="atLeast"/>
              <w:rPr>
                <w:rFonts w:eastAsia="Times New Roman" w:cs="Times New Roman"/>
                <w:color w:val="C0504D" w:themeColor="accent2"/>
                <w:sz w:val="20"/>
                <w:szCs w:val="20"/>
              </w:rPr>
            </w:pPr>
            <w:r w:rsidRPr="00DF0F79">
              <w:rPr>
                <w:rFonts w:eastAsia="Times New Roman" w:cs="Times New Roman"/>
                <w:color w:val="C0504D" w:themeColor="accent2"/>
                <w:sz w:val="20"/>
                <w:szCs w:val="20"/>
              </w:rPr>
              <w:t>Boş Bırakıyoruz</w:t>
            </w:r>
          </w:p>
        </w:tc>
      </w:tr>
      <w:tr w:rsidR="001A3A9E" w:rsidRPr="00DF0F79" w:rsidTr="001A3A9E">
        <w:trPr>
          <w:trHeight w:val="375"/>
        </w:trPr>
        <w:tc>
          <w:tcPr>
            <w:tcW w:w="0" w:type="auto"/>
            <w:hideMark/>
          </w:tcPr>
          <w:p w:rsidR="001A3A9E" w:rsidRPr="00DF0F79" w:rsidRDefault="001A3A9E" w:rsidP="001A3A9E">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Sınavlar</w:t>
            </w:r>
          </w:p>
        </w:tc>
        <w:tc>
          <w:tcPr>
            <w:tcW w:w="0" w:type="auto"/>
            <w:hideMark/>
          </w:tcPr>
          <w:p w:rsidR="001A3A9E" w:rsidRPr="00DF0F79" w:rsidRDefault="001A3A9E" w:rsidP="001A3A9E">
            <w:pPr>
              <w:spacing w:line="240" w:lineRule="atLeast"/>
              <w:rPr>
                <w:rFonts w:eastAsia="Times New Roman" w:cs="Times New Roman"/>
                <w:color w:val="C0504D" w:themeColor="accent2"/>
                <w:sz w:val="20"/>
                <w:szCs w:val="20"/>
              </w:rPr>
            </w:pPr>
            <w:r w:rsidRPr="00DF0F79">
              <w:rPr>
                <w:rFonts w:eastAsia="Times New Roman" w:cs="Times New Roman"/>
                <w:color w:val="C0504D" w:themeColor="accent2"/>
                <w:sz w:val="20"/>
                <w:szCs w:val="20"/>
              </w:rPr>
              <w:t>Boş Bırakıyoruz</w:t>
            </w:r>
          </w:p>
        </w:tc>
      </w:tr>
    </w:tbl>
    <w:p w:rsidR="001A3A9E" w:rsidRPr="00DF0F79" w:rsidRDefault="001A3A9E" w:rsidP="001A3A9E">
      <w:pPr>
        <w:spacing w:after="0" w:line="240" w:lineRule="auto"/>
        <w:rPr>
          <w:rFonts w:eastAsia="Times New Roman" w:cs="Times New Roman"/>
          <w:sz w:val="20"/>
          <w:szCs w:val="20"/>
          <w:lang w:eastAsia="tr-TR"/>
        </w:rPr>
      </w:pPr>
    </w:p>
    <w:p w:rsidR="001A3A9E" w:rsidRPr="00DF0F79" w:rsidRDefault="001A3A9E" w:rsidP="001A3A9E">
      <w:pPr>
        <w:spacing w:after="0" w:line="240" w:lineRule="auto"/>
        <w:rPr>
          <w:rFonts w:eastAsia="Times New Roman" w:cs="Times New Roman"/>
          <w:sz w:val="20"/>
          <w:szCs w:val="20"/>
          <w:lang w:eastAsia="tr-TR"/>
        </w:rPr>
      </w:pPr>
    </w:p>
    <w:p w:rsidR="001A3A9E" w:rsidRPr="00DF0F79" w:rsidRDefault="001A3A9E" w:rsidP="001A3A9E">
      <w:pPr>
        <w:spacing w:after="0" w:line="240" w:lineRule="auto"/>
        <w:rPr>
          <w:rFonts w:eastAsia="Times New Roman" w:cs="Times New Roman"/>
          <w:sz w:val="20"/>
          <w:szCs w:val="20"/>
          <w:lang w:eastAsia="tr-TR"/>
        </w:rPr>
      </w:pPr>
    </w:p>
    <w:p w:rsidR="001A3A9E" w:rsidRPr="00DF0F79" w:rsidRDefault="001A3A9E" w:rsidP="001A3A9E">
      <w:pPr>
        <w:spacing w:after="0" w:line="240" w:lineRule="auto"/>
        <w:rPr>
          <w:rFonts w:eastAsia="Times New Roman" w:cs="Times New Roman"/>
          <w:sz w:val="20"/>
          <w:szCs w:val="20"/>
          <w:lang w:eastAsia="tr-TR"/>
        </w:rPr>
      </w:pPr>
    </w:p>
    <w:tbl>
      <w:tblPr>
        <w:tblStyle w:val="TabloKlavuzu"/>
        <w:tblW w:w="4942" w:type="pct"/>
        <w:tblLook w:val="04A0" w:firstRow="1" w:lastRow="0" w:firstColumn="1" w:lastColumn="0" w:noHBand="0" w:noVBand="1"/>
      </w:tblPr>
      <w:tblGrid>
        <w:gridCol w:w="6000"/>
        <w:gridCol w:w="848"/>
        <w:gridCol w:w="2332"/>
      </w:tblGrid>
      <w:tr w:rsidR="001A3A9E" w:rsidRPr="00DF0F79" w:rsidTr="001A3A9E">
        <w:trPr>
          <w:trHeight w:val="525"/>
        </w:trPr>
        <w:tc>
          <w:tcPr>
            <w:tcW w:w="5000" w:type="pct"/>
            <w:gridSpan w:val="3"/>
            <w:hideMark/>
          </w:tcPr>
          <w:p w:rsidR="001A3A9E" w:rsidRPr="00DF0F79" w:rsidRDefault="001A3A9E" w:rsidP="001A3A9E">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DEĞERLENDİRME SİSTEMİ</w:t>
            </w:r>
          </w:p>
        </w:tc>
      </w:tr>
      <w:tr w:rsidR="001A3A9E" w:rsidRPr="00DF0F79" w:rsidTr="001A3A9E">
        <w:trPr>
          <w:trHeight w:val="450"/>
        </w:trPr>
        <w:tc>
          <w:tcPr>
            <w:tcW w:w="3268" w:type="pct"/>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YARIYIL İÇİ ÇALIŞMALARI</w:t>
            </w:r>
          </w:p>
        </w:tc>
        <w:tc>
          <w:tcPr>
            <w:tcW w:w="462" w:type="pct"/>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SIRA</w:t>
            </w:r>
          </w:p>
        </w:tc>
        <w:tc>
          <w:tcPr>
            <w:tcW w:w="1270" w:type="pct"/>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KATKI YÜZDESİ</w:t>
            </w:r>
          </w:p>
        </w:tc>
      </w:tr>
      <w:tr w:rsidR="001A3A9E" w:rsidRPr="00DF0F79" w:rsidTr="001A3A9E">
        <w:trPr>
          <w:trHeight w:val="375"/>
        </w:trPr>
        <w:tc>
          <w:tcPr>
            <w:tcW w:w="3268" w:type="pct"/>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Ara Sınav</w:t>
            </w:r>
          </w:p>
        </w:tc>
        <w:tc>
          <w:tcPr>
            <w:tcW w:w="462" w:type="pct"/>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w:t>
            </w:r>
          </w:p>
        </w:tc>
        <w:tc>
          <w:tcPr>
            <w:tcW w:w="1270" w:type="pct"/>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70</w:t>
            </w:r>
          </w:p>
        </w:tc>
      </w:tr>
      <w:tr w:rsidR="001A3A9E" w:rsidRPr="00DF0F79" w:rsidTr="001A3A9E">
        <w:trPr>
          <w:trHeight w:val="375"/>
        </w:trPr>
        <w:tc>
          <w:tcPr>
            <w:tcW w:w="3268" w:type="pct"/>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Kısa Sınav</w:t>
            </w:r>
          </w:p>
        </w:tc>
        <w:tc>
          <w:tcPr>
            <w:tcW w:w="462" w:type="pct"/>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2</w:t>
            </w:r>
          </w:p>
        </w:tc>
        <w:tc>
          <w:tcPr>
            <w:tcW w:w="1270" w:type="pct"/>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20</w:t>
            </w:r>
          </w:p>
        </w:tc>
      </w:tr>
      <w:tr w:rsidR="001A3A9E" w:rsidRPr="00DF0F79" w:rsidTr="001A3A9E">
        <w:trPr>
          <w:trHeight w:val="375"/>
        </w:trPr>
        <w:tc>
          <w:tcPr>
            <w:tcW w:w="3268" w:type="pct"/>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Ödev</w:t>
            </w:r>
          </w:p>
        </w:tc>
        <w:tc>
          <w:tcPr>
            <w:tcW w:w="462" w:type="pct"/>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w:t>
            </w:r>
          </w:p>
        </w:tc>
        <w:tc>
          <w:tcPr>
            <w:tcW w:w="1270" w:type="pct"/>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10</w:t>
            </w:r>
          </w:p>
        </w:tc>
      </w:tr>
      <w:tr w:rsidR="001A3A9E" w:rsidRPr="00DF0F79" w:rsidTr="001A3A9E">
        <w:trPr>
          <w:trHeight w:val="375"/>
        </w:trPr>
        <w:tc>
          <w:tcPr>
            <w:tcW w:w="3268" w:type="pct"/>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Toplam</w:t>
            </w:r>
          </w:p>
        </w:tc>
        <w:tc>
          <w:tcPr>
            <w:tcW w:w="462" w:type="pct"/>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 </w:t>
            </w:r>
          </w:p>
        </w:tc>
        <w:tc>
          <w:tcPr>
            <w:tcW w:w="1270" w:type="pct"/>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100</w:t>
            </w:r>
          </w:p>
        </w:tc>
      </w:tr>
      <w:tr w:rsidR="001A3A9E" w:rsidRPr="00DF0F79" w:rsidTr="001A3A9E">
        <w:trPr>
          <w:trHeight w:val="375"/>
        </w:trPr>
        <w:tc>
          <w:tcPr>
            <w:tcW w:w="3268" w:type="pct"/>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Finalin Başarıya Oranı</w:t>
            </w:r>
          </w:p>
        </w:tc>
        <w:tc>
          <w:tcPr>
            <w:tcW w:w="462" w:type="pct"/>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 </w:t>
            </w:r>
          </w:p>
        </w:tc>
        <w:tc>
          <w:tcPr>
            <w:tcW w:w="1270" w:type="pct"/>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60</w:t>
            </w:r>
          </w:p>
        </w:tc>
      </w:tr>
      <w:tr w:rsidR="001A3A9E" w:rsidRPr="00DF0F79" w:rsidTr="001A3A9E">
        <w:trPr>
          <w:trHeight w:val="375"/>
        </w:trPr>
        <w:tc>
          <w:tcPr>
            <w:tcW w:w="3268" w:type="pct"/>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Yıliçinin Başarıya Oranı</w:t>
            </w:r>
          </w:p>
        </w:tc>
        <w:tc>
          <w:tcPr>
            <w:tcW w:w="462" w:type="pct"/>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 </w:t>
            </w:r>
          </w:p>
        </w:tc>
        <w:tc>
          <w:tcPr>
            <w:tcW w:w="1270" w:type="pct"/>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40</w:t>
            </w:r>
          </w:p>
        </w:tc>
      </w:tr>
      <w:tr w:rsidR="001A3A9E" w:rsidRPr="00DF0F79" w:rsidTr="001A3A9E">
        <w:trPr>
          <w:trHeight w:val="375"/>
        </w:trPr>
        <w:tc>
          <w:tcPr>
            <w:tcW w:w="3268" w:type="pct"/>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Toplam</w:t>
            </w:r>
          </w:p>
        </w:tc>
        <w:tc>
          <w:tcPr>
            <w:tcW w:w="462" w:type="pct"/>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 </w:t>
            </w:r>
          </w:p>
        </w:tc>
        <w:tc>
          <w:tcPr>
            <w:tcW w:w="1270" w:type="pct"/>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100</w:t>
            </w:r>
          </w:p>
        </w:tc>
      </w:tr>
    </w:tbl>
    <w:p w:rsidR="001A3A9E" w:rsidRPr="00DF0F79" w:rsidRDefault="001A3A9E" w:rsidP="001A3A9E">
      <w:pPr>
        <w:spacing w:after="0" w:line="240" w:lineRule="auto"/>
        <w:rPr>
          <w:rFonts w:eastAsia="Times New Roman" w:cs="Times New Roman"/>
          <w:color w:val="000000" w:themeColor="text1"/>
          <w:sz w:val="20"/>
          <w:szCs w:val="20"/>
          <w:lang w:eastAsia="tr-TR"/>
        </w:rPr>
      </w:pPr>
    </w:p>
    <w:p w:rsidR="001A3A9E" w:rsidRPr="00DF0F79" w:rsidRDefault="001A3A9E" w:rsidP="001A3A9E">
      <w:pPr>
        <w:spacing w:after="0" w:line="240" w:lineRule="auto"/>
        <w:rPr>
          <w:rFonts w:eastAsia="Times New Roman" w:cs="Times New Roman"/>
          <w:color w:val="000000" w:themeColor="text1"/>
          <w:sz w:val="20"/>
          <w:szCs w:val="20"/>
          <w:lang w:eastAsia="tr-TR"/>
        </w:rPr>
      </w:pPr>
    </w:p>
    <w:tbl>
      <w:tblPr>
        <w:tblStyle w:val="TabloKlavuzu1"/>
        <w:tblW w:w="4942" w:type="pct"/>
        <w:tblLook w:val="04A0" w:firstRow="1" w:lastRow="0" w:firstColumn="1" w:lastColumn="0" w:noHBand="0" w:noVBand="1"/>
      </w:tblPr>
      <w:tblGrid>
        <w:gridCol w:w="6000"/>
        <w:gridCol w:w="3180"/>
      </w:tblGrid>
      <w:tr w:rsidR="001A3A9E" w:rsidRPr="00DF0F79" w:rsidTr="001A3A9E">
        <w:trPr>
          <w:trHeight w:val="375"/>
        </w:trPr>
        <w:tc>
          <w:tcPr>
            <w:tcW w:w="6000" w:type="dxa"/>
            <w:hideMark/>
          </w:tcPr>
          <w:p w:rsidR="001A3A9E" w:rsidRPr="00DF0F79" w:rsidRDefault="001A3A9E" w:rsidP="001A3A9E">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DERS KATEGORİSİ</w:t>
            </w:r>
          </w:p>
        </w:tc>
        <w:tc>
          <w:tcPr>
            <w:tcW w:w="3180" w:type="dxa"/>
            <w:hideMark/>
          </w:tcPr>
          <w:p w:rsidR="001A3A9E" w:rsidRPr="00DF0F79" w:rsidRDefault="001A3A9E" w:rsidP="001A3A9E">
            <w:pPr>
              <w:spacing w:line="240" w:lineRule="atLeast"/>
              <w:rPr>
                <w:rFonts w:eastAsia="Times New Roman" w:cs="Times New Roman"/>
                <w:sz w:val="20"/>
                <w:szCs w:val="20"/>
              </w:rPr>
            </w:pPr>
            <w:r w:rsidRPr="00DF0F79">
              <w:rPr>
                <w:rFonts w:eastAsia="Times New Roman" w:cs="Times New Roman"/>
                <w:sz w:val="20"/>
                <w:szCs w:val="20"/>
              </w:rPr>
              <w:t>Uzmanlık Alan Dersleri</w:t>
            </w:r>
          </w:p>
        </w:tc>
      </w:tr>
    </w:tbl>
    <w:p w:rsidR="001A3A9E" w:rsidRPr="00DF0F79" w:rsidRDefault="001A3A9E" w:rsidP="001A3A9E">
      <w:pPr>
        <w:spacing w:after="0" w:line="240" w:lineRule="auto"/>
        <w:rPr>
          <w:rFonts w:eastAsia="Times New Roman" w:cs="Times New Roman"/>
          <w:sz w:val="20"/>
          <w:szCs w:val="20"/>
          <w:lang w:eastAsia="tr-TR"/>
        </w:rPr>
      </w:pPr>
    </w:p>
    <w:p w:rsidR="001A3A9E" w:rsidRPr="00DF0F79" w:rsidRDefault="001A3A9E" w:rsidP="001A3A9E">
      <w:pPr>
        <w:spacing w:after="0" w:line="240" w:lineRule="auto"/>
        <w:rPr>
          <w:rFonts w:eastAsia="Times New Roman" w:cs="Times New Roman"/>
          <w:sz w:val="20"/>
          <w:szCs w:val="20"/>
          <w:lang w:eastAsia="tr-TR"/>
        </w:rPr>
      </w:pP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DD18D9" w:rsidRPr="00DF0F79" w:rsidTr="00DD18D9">
        <w:tc>
          <w:tcPr>
            <w:tcW w:w="6771" w:type="dxa"/>
            <w:gridSpan w:val="2"/>
          </w:tcPr>
          <w:p w:rsidR="00DD18D9" w:rsidRPr="00DF0F79" w:rsidRDefault="00DD18D9" w:rsidP="00DD18D9">
            <w:pPr>
              <w:spacing w:after="200" w:line="276" w:lineRule="auto"/>
              <w:jc w:val="both"/>
              <w:rPr>
                <w:rFonts w:cs="Times New Roman"/>
                <w:b/>
                <w:sz w:val="20"/>
                <w:szCs w:val="20"/>
              </w:rPr>
            </w:pPr>
            <w:r w:rsidRPr="00DF0F79">
              <w:rPr>
                <w:rFonts w:cs="Times New Roman"/>
                <w:b/>
                <w:sz w:val="20"/>
                <w:szCs w:val="20"/>
              </w:rPr>
              <w:t>Yatırım ve Proje Analizi Dersi - Program Öğrenme Çıktıları İlişkisi</w:t>
            </w:r>
          </w:p>
        </w:tc>
        <w:tc>
          <w:tcPr>
            <w:tcW w:w="2409" w:type="dxa"/>
            <w:gridSpan w:val="5"/>
          </w:tcPr>
          <w:p w:rsidR="00DD18D9" w:rsidRPr="00DF0F79" w:rsidRDefault="00DD18D9" w:rsidP="00DD18D9">
            <w:pPr>
              <w:spacing w:after="200" w:line="276" w:lineRule="auto"/>
              <w:jc w:val="both"/>
              <w:rPr>
                <w:rFonts w:cs="Times New Roman"/>
                <w:b/>
                <w:sz w:val="20"/>
                <w:szCs w:val="20"/>
              </w:rPr>
            </w:pPr>
            <w:r w:rsidRPr="00DF0F79">
              <w:rPr>
                <w:rFonts w:cs="Times New Roman"/>
                <w:b/>
                <w:sz w:val="20"/>
                <w:szCs w:val="20"/>
              </w:rPr>
              <w:t>Değerlendirme</w:t>
            </w:r>
          </w:p>
        </w:tc>
      </w:tr>
      <w:tr w:rsidR="00DD18D9" w:rsidRPr="00DF0F79" w:rsidTr="00DD18D9">
        <w:tc>
          <w:tcPr>
            <w:tcW w:w="6771" w:type="dxa"/>
            <w:gridSpan w:val="2"/>
          </w:tcPr>
          <w:p w:rsidR="00DD18D9" w:rsidRPr="00DF0F79" w:rsidRDefault="00DD18D9" w:rsidP="00DD18D9">
            <w:pPr>
              <w:jc w:val="both"/>
              <w:rPr>
                <w:rFonts w:cs="Times New Roman"/>
                <w:sz w:val="20"/>
                <w:szCs w:val="20"/>
              </w:rPr>
            </w:pPr>
            <w:r w:rsidRPr="00DF0F79">
              <w:rPr>
                <w:rFonts w:cs="Times New Roman"/>
                <w:b/>
                <w:sz w:val="20"/>
                <w:szCs w:val="20"/>
              </w:rPr>
              <w:t>Program Öğrenme Çıktıları</w:t>
            </w:r>
          </w:p>
        </w:tc>
        <w:tc>
          <w:tcPr>
            <w:tcW w:w="567" w:type="dxa"/>
          </w:tcPr>
          <w:p w:rsidR="00DD18D9" w:rsidRPr="00DF0F79" w:rsidRDefault="00DD18D9" w:rsidP="00DD18D9">
            <w:pPr>
              <w:spacing w:after="200" w:line="276" w:lineRule="auto"/>
              <w:jc w:val="both"/>
              <w:rPr>
                <w:rFonts w:cs="Times New Roman"/>
                <w:b/>
                <w:sz w:val="20"/>
                <w:szCs w:val="20"/>
              </w:rPr>
            </w:pPr>
            <w:r w:rsidRPr="00DF0F79">
              <w:rPr>
                <w:rFonts w:cs="Times New Roman"/>
                <w:b/>
                <w:sz w:val="20"/>
                <w:szCs w:val="20"/>
              </w:rPr>
              <w:t>1</w:t>
            </w:r>
          </w:p>
        </w:tc>
        <w:tc>
          <w:tcPr>
            <w:tcW w:w="567" w:type="dxa"/>
          </w:tcPr>
          <w:p w:rsidR="00DD18D9" w:rsidRPr="00DF0F79" w:rsidRDefault="00DD18D9" w:rsidP="00DD18D9">
            <w:pPr>
              <w:spacing w:after="200" w:line="276" w:lineRule="auto"/>
              <w:jc w:val="both"/>
              <w:rPr>
                <w:rFonts w:cs="Times New Roman"/>
                <w:b/>
                <w:sz w:val="20"/>
                <w:szCs w:val="20"/>
              </w:rPr>
            </w:pPr>
            <w:r w:rsidRPr="00DF0F79">
              <w:rPr>
                <w:rFonts w:cs="Times New Roman"/>
                <w:b/>
                <w:sz w:val="20"/>
                <w:szCs w:val="20"/>
              </w:rPr>
              <w:t>2</w:t>
            </w:r>
          </w:p>
        </w:tc>
        <w:tc>
          <w:tcPr>
            <w:tcW w:w="425" w:type="dxa"/>
          </w:tcPr>
          <w:p w:rsidR="00DD18D9" w:rsidRPr="00DF0F79" w:rsidRDefault="00DD18D9" w:rsidP="00DD18D9">
            <w:pPr>
              <w:spacing w:after="200" w:line="276" w:lineRule="auto"/>
              <w:jc w:val="both"/>
              <w:rPr>
                <w:rFonts w:cs="Times New Roman"/>
                <w:b/>
                <w:sz w:val="20"/>
                <w:szCs w:val="20"/>
              </w:rPr>
            </w:pPr>
            <w:r w:rsidRPr="00DF0F79">
              <w:rPr>
                <w:rFonts w:cs="Times New Roman"/>
                <w:b/>
                <w:sz w:val="20"/>
                <w:szCs w:val="20"/>
              </w:rPr>
              <w:t>3</w:t>
            </w:r>
          </w:p>
        </w:tc>
        <w:tc>
          <w:tcPr>
            <w:tcW w:w="425" w:type="dxa"/>
          </w:tcPr>
          <w:p w:rsidR="00DD18D9" w:rsidRPr="00DF0F79" w:rsidRDefault="00DD18D9" w:rsidP="00DD18D9">
            <w:pPr>
              <w:spacing w:after="200" w:line="276" w:lineRule="auto"/>
              <w:jc w:val="both"/>
              <w:rPr>
                <w:rFonts w:cs="Times New Roman"/>
                <w:b/>
                <w:sz w:val="20"/>
                <w:szCs w:val="20"/>
              </w:rPr>
            </w:pPr>
            <w:r w:rsidRPr="00DF0F79">
              <w:rPr>
                <w:rFonts w:cs="Times New Roman"/>
                <w:b/>
                <w:sz w:val="20"/>
                <w:szCs w:val="20"/>
              </w:rPr>
              <w:t>4</w:t>
            </w:r>
          </w:p>
        </w:tc>
        <w:tc>
          <w:tcPr>
            <w:tcW w:w="425" w:type="dxa"/>
          </w:tcPr>
          <w:p w:rsidR="00DD18D9" w:rsidRPr="00DF0F79" w:rsidRDefault="00DD18D9" w:rsidP="00DD18D9">
            <w:pPr>
              <w:spacing w:after="200" w:line="276" w:lineRule="auto"/>
              <w:jc w:val="both"/>
              <w:rPr>
                <w:rFonts w:cs="Times New Roman"/>
                <w:b/>
                <w:sz w:val="20"/>
                <w:szCs w:val="20"/>
              </w:rPr>
            </w:pPr>
            <w:r w:rsidRPr="00DF0F79">
              <w:rPr>
                <w:rFonts w:cs="Times New Roman"/>
                <w:b/>
                <w:sz w:val="20"/>
                <w:szCs w:val="20"/>
              </w:rPr>
              <w:t>5</w:t>
            </w:r>
          </w:p>
        </w:tc>
      </w:tr>
      <w:tr w:rsidR="00DD18D9" w:rsidRPr="00DF0F79" w:rsidTr="00DD18D9">
        <w:tc>
          <w:tcPr>
            <w:tcW w:w="534" w:type="dxa"/>
            <w:vAlign w:val="center"/>
          </w:tcPr>
          <w:p w:rsidR="00DD18D9" w:rsidRPr="00DF0F79" w:rsidRDefault="00DD18D9" w:rsidP="00DD18D9">
            <w:pPr>
              <w:spacing w:line="240" w:lineRule="atLeast"/>
              <w:rPr>
                <w:rFonts w:cs="Times New Roman"/>
                <w:sz w:val="20"/>
                <w:szCs w:val="20"/>
              </w:rPr>
            </w:pPr>
            <w:r w:rsidRPr="00DF0F79">
              <w:rPr>
                <w:rFonts w:cs="Times New Roman"/>
                <w:sz w:val="20"/>
                <w:szCs w:val="20"/>
              </w:rPr>
              <w:t>1</w:t>
            </w:r>
          </w:p>
        </w:tc>
        <w:tc>
          <w:tcPr>
            <w:tcW w:w="6237" w:type="dxa"/>
          </w:tcPr>
          <w:p w:rsidR="00DD18D9" w:rsidRPr="00DF0F79" w:rsidRDefault="00DD18D9" w:rsidP="00DD18D9">
            <w:pPr>
              <w:rPr>
                <w:rFonts w:cs="Times New Roman"/>
                <w:sz w:val="20"/>
                <w:szCs w:val="20"/>
              </w:rPr>
            </w:pPr>
            <w:proofErr w:type="gramStart"/>
            <w:r w:rsidRPr="00DF0F79">
              <w:rPr>
                <w:rFonts w:cs="Times New Roman"/>
                <w:sz w:val="20"/>
                <w:szCs w:val="20"/>
              </w:rPr>
              <w:t>İşinin gerektirdiği temel bilgilere sahip olmak.</w:t>
            </w:r>
            <w:proofErr w:type="gramEnd"/>
          </w:p>
        </w:tc>
        <w:tc>
          <w:tcPr>
            <w:tcW w:w="567" w:type="dxa"/>
            <w:vAlign w:val="center"/>
          </w:tcPr>
          <w:p w:rsidR="00DD18D9" w:rsidRPr="00DF0F79" w:rsidRDefault="00DD18D9" w:rsidP="00DD18D9">
            <w:pPr>
              <w:spacing w:line="240" w:lineRule="atLeast"/>
              <w:jc w:val="center"/>
              <w:rPr>
                <w:rFonts w:cs="Times New Roman"/>
                <w:b/>
                <w:sz w:val="20"/>
                <w:szCs w:val="20"/>
              </w:rPr>
            </w:pPr>
          </w:p>
        </w:tc>
        <w:tc>
          <w:tcPr>
            <w:tcW w:w="567" w:type="dxa"/>
            <w:vAlign w:val="center"/>
          </w:tcPr>
          <w:p w:rsidR="00DD18D9" w:rsidRPr="00DF0F79" w:rsidRDefault="00DD18D9" w:rsidP="00DD18D9">
            <w:pPr>
              <w:spacing w:line="240" w:lineRule="atLeast"/>
              <w:jc w:val="center"/>
              <w:rPr>
                <w:rFonts w:cs="Times New Roman"/>
                <w:b/>
                <w:sz w:val="20"/>
                <w:szCs w:val="20"/>
              </w:rPr>
            </w:pPr>
          </w:p>
        </w:tc>
        <w:tc>
          <w:tcPr>
            <w:tcW w:w="425" w:type="dxa"/>
            <w:vAlign w:val="center"/>
          </w:tcPr>
          <w:p w:rsidR="00DD18D9" w:rsidRPr="00DF0F79" w:rsidRDefault="00DD18D9" w:rsidP="00DD18D9">
            <w:pPr>
              <w:spacing w:line="240" w:lineRule="atLeast"/>
              <w:jc w:val="center"/>
              <w:rPr>
                <w:rFonts w:cs="Times New Roman"/>
                <w:b/>
                <w:sz w:val="20"/>
                <w:szCs w:val="20"/>
              </w:rPr>
            </w:pPr>
          </w:p>
        </w:tc>
        <w:tc>
          <w:tcPr>
            <w:tcW w:w="425" w:type="dxa"/>
            <w:vAlign w:val="center"/>
          </w:tcPr>
          <w:p w:rsidR="00DD18D9" w:rsidRPr="00DF0F79" w:rsidRDefault="00DD18D9" w:rsidP="00DD18D9">
            <w:pPr>
              <w:spacing w:line="240" w:lineRule="atLeast"/>
              <w:jc w:val="center"/>
              <w:rPr>
                <w:rFonts w:cs="Times New Roman"/>
                <w:b/>
                <w:sz w:val="20"/>
                <w:szCs w:val="20"/>
              </w:rPr>
            </w:pPr>
          </w:p>
        </w:tc>
        <w:tc>
          <w:tcPr>
            <w:tcW w:w="425" w:type="dxa"/>
            <w:vAlign w:val="center"/>
          </w:tcPr>
          <w:p w:rsidR="00DD18D9" w:rsidRPr="00DF0F79" w:rsidRDefault="00DD18D9" w:rsidP="00DD18D9">
            <w:pPr>
              <w:spacing w:line="240" w:lineRule="atLeast"/>
              <w:jc w:val="center"/>
              <w:rPr>
                <w:rFonts w:cs="Times New Roman"/>
                <w:b/>
                <w:sz w:val="20"/>
                <w:szCs w:val="20"/>
              </w:rPr>
            </w:pPr>
            <w:r w:rsidRPr="00DF0F79">
              <w:rPr>
                <w:rFonts w:cs="Times New Roman"/>
                <w:b/>
                <w:sz w:val="20"/>
                <w:szCs w:val="20"/>
              </w:rPr>
              <w:t>X</w:t>
            </w:r>
          </w:p>
        </w:tc>
      </w:tr>
      <w:tr w:rsidR="00DD18D9" w:rsidRPr="00DF0F79" w:rsidTr="00DD18D9">
        <w:tc>
          <w:tcPr>
            <w:tcW w:w="534" w:type="dxa"/>
            <w:vAlign w:val="center"/>
          </w:tcPr>
          <w:p w:rsidR="00DD18D9" w:rsidRPr="00DF0F79" w:rsidRDefault="00DD18D9" w:rsidP="00DD18D9">
            <w:pPr>
              <w:spacing w:line="240" w:lineRule="atLeast"/>
              <w:rPr>
                <w:rFonts w:cs="Times New Roman"/>
                <w:sz w:val="20"/>
                <w:szCs w:val="20"/>
              </w:rPr>
            </w:pPr>
            <w:r w:rsidRPr="00DF0F79">
              <w:rPr>
                <w:rFonts w:cs="Times New Roman"/>
                <w:sz w:val="20"/>
                <w:szCs w:val="20"/>
              </w:rPr>
              <w:t>2</w:t>
            </w:r>
          </w:p>
        </w:tc>
        <w:tc>
          <w:tcPr>
            <w:tcW w:w="6237" w:type="dxa"/>
          </w:tcPr>
          <w:p w:rsidR="00DD18D9" w:rsidRPr="00DF0F79" w:rsidRDefault="00DD18D9" w:rsidP="00DD18D9">
            <w:pPr>
              <w:rPr>
                <w:rFonts w:cs="Times New Roman"/>
                <w:sz w:val="20"/>
                <w:szCs w:val="20"/>
              </w:rPr>
            </w:pPr>
            <w:r w:rsidRPr="00DF0F79">
              <w:rPr>
                <w:rFonts w:cs="Times New Roman"/>
                <w:sz w:val="20"/>
                <w:szCs w:val="20"/>
              </w:rPr>
              <w:t>Çalıştığı kurumda, görev aldığı konularda istatistiki verileri kullanarak (veriyi elde etme, analize hazırlama ve sonuçları bulma) sorunları tanımlar, analiz eder ve çözüm yolları sunar.</w:t>
            </w:r>
          </w:p>
        </w:tc>
        <w:tc>
          <w:tcPr>
            <w:tcW w:w="567" w:type="dxa"/>
            <w:vAlign w:val="center"/>
          </w:tcPr>
          <w:p w:rsidR="00DD18D9" w:rsidRPr="00DF0F79" w:rsidRDefault="00DD18D9" w:rsidP="00DD18D9">
            <w:pPr>
              <w:spacing w:line="240" w:lineRule="atLeast"/>
              <w:jc w:val="center"/>
              <w:rPr>
                <w:rFonts w:cs="Times New Roman"/>
                <w:b/>
                <w:sz w:val="20"/>
                <w:szCs w:val="20"/>
              </w:rPr>
            </w:pPr>
          </w:p>
        </w:tc>
        <w:tc>
          <w:tcPr>
            <w:tcW w:w="567" w:type="dxa"/>
            <w:vAlign w:val="center"/>
          </w:tcPr>
          <w:p w:rsidR="00DD18D9" w:rsidRPr="00DF0F79" w:rsidRDefault="00DD18D9" w:rsidP="00DD18D9">
            <w:pPr>
              <w:spacing w:line="240" w:lineRule="atLeast"/>
              <w:jc w:val="center"/>
              <w:rPr>
                <w:rFonts w:cs="Times New Roman"/>
                <w:b/>
                <w:sz w:val="20"/>
                <w:szCs w:val="20"/>
              </w:rPr>
            </w:pPr>
          </w:p>
        </w:tc>
        <w:tc>
          <w:tcPr>
            <w:tcW w:w="425" w:type="dxa"/>
            <w:vAlign w:val="center"/>
          </w:tcPr>
          <w:p w:rsidR="00DD18D9" w:rsidRPr="00DF0F79" w:rsidRDefault="00DD18D9" w:rsidP="00DD18D9">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DD18D9" w:rsidRPr="00DF0F79" w:rsidRDefault="00DD18D9" w:rsidP="00DD18D9">
            <w:pPr>
              <w:spacing w:line="240" w:lineRule="atLeast"/>
              <w:jc w:val="center"/>
              <w:rPr>
                <w:rFonts w:cs="Times New Roman"/>
                <w:b/>
                <w:sz w:val="20"/>
                <w:szCs w:val="20"/>
              </w:rPr>
            </w:pPr>
          </w:p>
        </w:tc>
        <w:tc>
          <w:tcPr>
            <w:tcW w:w="425" w:type="dxa"/>
            <w:vAlign w:val="center"/>
          </w:tcPr>
          <w:p w:rsidR="00DD18D9" w:rsidRPr="00DF0F79" w:rsidRDefault="00DD18D9" w:rsidP="00DD18D9">
            <w:pPr>
              <w:spacing w:line="240" w:lineRule="atLeast"/>
              <w:jc w:val="center"/>
              <w:rPr>
                <w:rFonts w:cs="Times New Roman"/>
                <w:b/>
                <w:sz w:val="20"/>
                <w:szCs w:val="20"/>
              </w:rPr>
            </w:pPr>
          </w:p>
        </w:tc>
      </w:tr>
      <w:tr w:rsidR="00DD18D9" w:rsidRPr="00DF0F79" w:rsidTr="00DD18D9">
        <w:tc>
          <w:tcPr>
            <w:tcW w:w="534" w:type="dxa"/>
            <w:vAlign w:val="center"/>
          </w:tcPr>
          <w:p w:rsidR="00DD18D9" w:rsidRPr="00DF0F79" w:rsidRDefault="00DD18D9" w:rsidP="00DD18D9">
            <w:pPr>
              <w:spacing w:line="240" w:lineRule="atLeast"/>
              <w:rPr>
                <w:rFonts w:cs="Times New Roman"/>
                <w:sz w:val="20"/>
                <w:szCs w:val="20"/>
              </w:rPr>
            </w:pPr>
            <w:r w:rsidRPr="00DF0F79">
              <w:rPr>
                <w:rFonts w:cs="Times New Roman"/>
                <w:sz w:val="20"/>
                <w:szCs w:val="20"/>
              </w:rPr>
              <w:t>3</w:t>
            </w:r>
          </w:p>
        </w:tc>
        <w:tc>
          <w:tcPr>
            <w:tcW w:w="6237" w:type="dxa"/>
          </w:tcPr>
          <w:p w:rsidR="00DD18D9" w:rsidRPr="00DF0F79" w:rsidRDefault="00DD18D9" w:rsidP="00DD18D9">
            <w:pPr>
              <w:rPr>
                <w:rFonts w:cs="Times New Roman"/>
                <w:sz w:val="20"/>
                <w:szCs w:val="20"/>
              </w:rPr>
            </w:pPr>
            <w:r w:rsidRPr="00DF0F79">
              <w:rPr>
                <w:rFonts w:cs="Times New Roman"/>
                <w:sz w:val="20"/>
                <w:szCs w:val="20"/>
              </w:rPr>
              <w:t>Çalıştığı kurumda, görev aldığı alanlarla ilgili araştırma ve çalışma yapar, fikir yürütebilme becerisinden faydalanarak projelere katkı verir, sorumluluk alır ve alternatif çözümler üretebilir.</w:t>
            </w:r>
          </w:p>
        </w:tc>
        <w:tc>
          <w:tcPr>
            <w:tcW w:w="567" w:type="dxa"/>
            <w:vAlign w:val="center"/>
          </w:tcPr>
          <w:p w:rsidR="00DD18D9" w:rsidRPr="00DF0F79" w:rsidRDefault="00DD18D9" w:rsidP="00DD18D9">
            <w:pPr>
              <w:spacing w:line="240" w:lineRule="atLeast"/>
              <w:jc w:val="center"/>
              <w:rPr>
                <w:rFonts w:cs="Times New Roman"/>
                <w:b/>
                <w:sz w:val="20"/>
                <w:szCs w:val="20"/>
              </w:rPr>
            </w:pPr>
          </w:p>
        </w:tc>
        <w:tc>
          <w:tcPr>
            <w:tcW w:w="567" w:type="dxa"/>
            <w:vAlign w:val="center"/>
          </w:tcPr>
          <w:p w:rsidR="00DD18D9" w:rsidRPr="00DF0F79" w:rsidRDefault="00DD18D9" w:rsidP="00DD18D9">
            <w:pPr>
              <w:spacing w:line="240" w:lineRule="atLeast"/>
              <w:jc w:val="center"/>
              <w:rPr>
                <w:rFonts w:cs="Times New Roman"/>
                <w:b/>
                <w:sz w:val="20"/>
                <w:szCs w:val="20"/>
              </w:rPr>
            </w:pPr>
          </w:p>
        </w:tc>
        <w:tc>
          <w:tcPr>
            <w:tcW w:w="425" w:type="dxa"/>
            <w:vAlign w:val="center"/>
          </w:tcPr>
          <w:p w:rsidR="00DD18D9" w:rsidRPr="00DF0F79" w:rsidRDefault="00DD18D9" w:rsidP="00DD18D9">
            <w:pPr>
              <w:spacing w:line="240" w:lineRule="atLeast"/>
              <w:jc w:val="center"/>
              <w:rPr>
                <w:rFonts w:cs="Times New Roman"/>
                <w:b/>
                <w:sz w:val="20"/>
                <w:szCs w:val="20"/>
              </w:rPr>
            </w:pPr>
          </w:p>
        </w:tc>
        <w:tc>
          <w:tcPr>
            <w:tcW w:w="425" w:type="dxa"/>
            <w:vAlign w:val="center"/>
          </w:tcPr>
          <w:p w:rsidR="00DD18D9" w:rsidRPr="00DF0F79" w:rsidRDefault="00DD18D9" w:rsidP="00DD18D9">
            <w:pPr>
              <w:spacing w:line="240" w:lineRule="atLeast"/>
              <w:jc w:val="center"/>
              <w:rPr>
                <w:rFonts w:cs="Times New Roman"/>
                <w:b/>
                <w:sz w:val="20"/>
                <w:szCs w:val="20"/>
              </w:rPr>
            </w:pPr>
          </w:p>
        </w:tc>
        <w:tc>
          <w:tcPr>
            <w:tcW w:w="425" w:type="dxa"/>
            <w:vAlign w:val="center"/>
          </w:tcPr>
          <w:p w:rsidR="00DD18D9" w:rsidRPr="00DF0F79" w:rsidRDefault="00DD18D9" w:rsidP="00DD18D9">
            <w:pPr>
              <w:spacing w:line="240" w:lineRule="atLeast"/>
              <w:jc w:val="center"/>
              <w:rPr>
                <w:rFonts w:cs="Times New Roman"/>
                <w:b/>
                <w:sz w:val="20"/>
                <w:szCs w:val="20"/>
              </w:rPr>
            </w:pPr>
            <w:r w:rsidRPr="00DF0F79">
              <w:rPr>
                <w:rFonts w:cs="Times New Roman"/>
                <w:b/>
                <w:sz w:val="20"/>
                <w:szCs w:val="20"/>
              </w:rPr>
              <w:t>X</w:t>
            </w:r>
          </w:p>
        </w:tc>
      </w:tr>
      <w:tr w:rsidR="00DD18D9" w:rsidRPr="00DF0F79" w:rsidTr="00DD18D9">
        <w:tc>
          <w:tcPr>
            <w:tcW w:w="534" w:type="dxa"/>
            <w:vAlign w:val="center"/>
          </w:tcPr>
          <w:p w:rsidR="00DD18D9" w:rsidRPr="00DF0F79" w:rsidRDefault="00DD18D9" w:rsidP="00DD18D9">
            <w:pPr>
              <w:spacing w:line="240" w:lineRule="atLeast"/>
              <w:rPr>
                <w:rFonts w:cs="Times New Roman"/>
                <w:sz w:val="20"/>
                <w:szCs w:val="20"/>
              </w:rPr>
            </w:pPr>
            <w:r w:rsidRPr="00DF0F79">
              <w:rPr>
                <w:rFonts w:cs="Times New Roman"/>
                <w:sz w:val="20"/>
                <w:szCs w:val="20"/>
              </w:rPr>
              <w:t>4</w:t>
            </w:r>
          </w:p>
        </w:tc>
        <w:tc>
          <w:tcPr>
            <w:tcW w:w="6237" w:type="dxa"/>
          </w:tcPr>
          <w:p w:rsidR="00DD18D9" w:rsidRPr="00DF0F79" w:rsidRDefault="00DD18D9" w:rsidP="00DD18D9">
            <w:pPr>
              <w:rPr>
                <w:rFonts w:cs="Times New Roman"/>
                <w:sz w:val="20"/>
                <w:szCs w:val="20"/>
              </w:rPr>
            </w:pPr>
            <w:r w:rsidRPr="00DF0F79">
              <w:rPr>
                <w:rFonts w:cs="Times New Roman"/>
                <w:sz w:val="20"/>
                <w:szCs w:val="20"/>
              </w:rPr>
              <w:t>Çalıştığı kurumda, görev aldığı alanlarla ilgili işletmenin amaç ve hedeflerinin belirlenmesine yardımcı olur, bu alanlarda çalıştığı kurumun konumunu sorgular ve öneriler sunar.</w:t>
            </w:r>
          </w:p>
        </w:tc>
        <w:tc>
          <w:tcPr>
            <w:tcW w:w="567" w:type="dxa"/>
            <w:vAlign w:val="center"/>
          </w:tcPr>
          <w:p w:rsidR="00DD18D9" w:rsidRPr="00DF0F79" w:rsidRDefault="00DD18D9" w:rsidP="00DD18D9">
            <w:pPr>
              <w:spacing w:line="240" w:lineRule="atLeast"/>
              <w:jc w:val="center"/>
              <w:rPr>
                <w:rFonts w:cs="Times New Roman"/>
                <w:b/>
                <w:sz w:val="20"/>
                <w:szCs w:val="20"/>
              </w:rPr>
            </w:pPr>
          </w:p>
        </w:tc>
        <w:tc>
          <w:tcPr>
            <w:tcW w:w="567" w:type="dxa"/>
            <w:vAlign w:val="center"/>
          </w:tcPr>
          <w:p w:rsidR="00DD18D9" w:rsidRPr="00DF0F79" w:rsidRDefault="00DD18D9" w:rsidP="00DD18D9">
            <w:pPr>
              <w:spacing w:line="240" w:lineRule="atLeast"/>
              <w:jc w:val="center"/>
              <w:rPr>
                <w:rFonts w:cs="Times New Roman"/>
                <w:b/>
                <w:sz w:val="20"/>
                <w:szCs w:val="20"/>
              </w:rPr>
            </w:pPr>
          </w:p>
        </w:tc>
        <w:tc>
          <w:tcPr>
            <w:tcW w:w="425" w:type="dxa"/>
            <w:vAlign w:val="center"/>
          </w:tcPr>
          <w:p w:rsidR="00DD18D9" w:rsidRPr="00DF0F79" w:rsidRDefault="00DD18D9" w:rsidP="00DD18D9">
            <w:pPr>
              <w:spacing w:line="240" w:lineRule="atLeast"/>
              <w:jc w:val="center"/>
              <w:rPr>
                <w:rFonts w:cs="Times New Roman"/>
                <w:b/>
                <w:sz w:val="20"/>
                <w:szCs w:val="20"/>
              </w:rPr>
            </w:pPr>
          </w:p>
        </w:tc>
        <w:tc>
          <w:tcPr>
            <w:tcW w:w="425" w:type="dxa"/>
            <w:vAlign w:val="center"/>
          </w:tcPr>
          <w:p w:rsidR="00DD18D9" w:rsidRPr="00DF0F79" w:rsidRDefault="00DD18D9" w:rsidP="00DD18D9">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DD18D9" w:rsidRPr="00DF0F79" w:rsidRDefault="00DD18D9" w:rsidP="00DD18D9">
            <w:pPr>
              <w:spacing w:line="240" w:lineRule="atLeast"/>
              <w:jc w:val="center"/>
              <w:rPr>
                <w:rFonts w:cs="Times New Roman"/>
                <w:b/>
                <w:sz w:val="20"/>
                <w:szCs w:val="20"/>
              </w:rPr>
            </w:pPr>
          </w:p>
        </w:tc>
      </w:tr>
      <w:tr w:rsidR="00DD18D9" w:rsidRPr="00DF0F79" w:rsidTr="00DD18D9">
        <w:tc>
          <w:tcPr>
            <w:tcW w:w="534" w:type="dxa"/>
            <w:vAlign w:val="center"/>
          </w:tcPr>
          <w:p w:rsidR="00DD18D9" w:rsidRPr="00DF0F79" w:rsidRDefault="00DD18D9" w:rsidP="00DD18D9">
            <w:pPr>
              <w:spacing w:line="240" w:lineRule="atLeast"/>
              <w:rPr>
                <w:rFonts w:cs="Times New Roman"/>
                <w:sz w:val="20"/>
                <w:szCs w:val="20"/>
              </w:rPr>
            </w:pPr>
            <w:r w:rsidRPr="00DF0F79">
              <w:rPr>
                <w:rFonts w:cs="Times New Roman"/>
                <w:sz w:val="20"/>
                <w:szCs w:val="20"/>
              </w:rPr>
              <w:t>5</w:t>
            </w:r>
          </w:p>
        </w:tc>
        <w:tc>
          <w:tcPr>
            <w:tcW w:w="6237" w:type="dxa"/>
          </w:tcPr>
          <w:p w:rsidR="00DD18D9" w:rsidRPr="00DF0F79" w:rsidRDefault="00DD18D9" w:rsidP="00DD18D9">
            <w:pPr>
              <w:rPr>
                <w:rFonts w:cs="Times New Roman"/>
                <w:sz w:val="20"/>
                <w:szCs w:val="20"/>
              </w:rPr>
            </w:pPr>
            <w:r w:rsidRPr="00DF0F79">
              <w:rPr>
                <w:rFonts w:cs="Times New Roman"/>
                <w:sz w:val="20"/>
                <w:szCs w:val="20"/>
              </w:rPr>
              <w:t>Görev aldığı alanlarla ilgili olarak sahip olduğu birikimini ve önerilerini her türlü iletişim aracını kullanarak aktarabilir, gerektiği durumlarda bunu en az bir yabancı dili kullanarak yapar.</w:t>
            </w:r>
          </w:p>
        </w:tc>
        <w:tc>
          <w:tcPr>
            <w:tcW w:w="567" w:type="dxa"/>
            <w:vAlign w:val="center"/>
          </w:tcPr>
          <w:p w:rsidR="00DD18D9" w:rsidRPr="00DF0F79" w:rsidRDefault="00DD18D9" w:rsidP="00DD18D9">
            <w:pPr>
              <w:spacing w:line="240" w:lineRule="atLeast"/>
              <w:jc w:val="center"/>
              <w:rPr>
                <w:rFonts w:cs="Times New Roman"/>
                <w:b/>
                <w:sz w:val="20"/>
                <w:szCs w:val="20"/>
              </w:rPr>
            </w:pPr>
          </w:p>
        </w:tc>
        <w:tc>
          <w:tcPr>
            <w:tcW w:w="567" w:type="dxa"/>
            <w:vAlign w:val="center"/>
          </w:tcPr>
          <w:p w:rsidR="00DD18D9" w:rsidRPr="00DF0F79" w:rsidRDefault="00DD18D9" w:rsidP="00DD18D9">
            <w:pPr>
              <w:spacing w:line="240" w:lineRule="atLeast"/>
              <w:jc w:val="center"/>
              <w:rPr>
                <w:rFonts w:cs="Times New Roman"/>
                <w:b/>
                <w:sz w:val="20"/>
                <w:szCs w:val="20"/>
              </w:rPr>
            </w:pPr>
          </w:p>
        </w:tc>
        <w:tc>
          <w:tcPr>
            <w:tcW w:w="425" w:type="dxa"/>
            <w:vAlign w:val="center"/>
          </w:tcPr>
          <w:p w:rsidR="00DD18D9" w:rsidRPr="00DF0F79" w:rsidRDefault="00DD18D9" w:rsidP="00DD18D9">
            <w:pPr>
              <w:spacing w:line="240" w:lineRule="atLeast"/>
              <w:jc w:val="center"/>
              <w:rPr>
                <w:rFonts w:cs="Times New Roman"/>
                <w:b/>
                <w:sz w:val="20"/>
                <w:szCs w:val="20"/>
              </w:rPr>
            </w:pPr>
          </w:p>
        </w:tc>
        <w:tc>
          <w:tcPr>
            <w:tcW w:w="425" w:type="dxa"/>
            <w:vAlign w:val="center"/>
          </w:tcPr>
          <w:p w:rsidR="00DD18D9" w:rsidRPr="00DF0F79" w:rsidRDefault="00DD18D9" w:rsidP="00DD18D9">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DD18D9" w:rsidRPr="00DF0F79" w:rsidRDefault="00DD18D9" w:rsidP="00DD18D9">
            <w:pPr>
              <w:spacing w:line="240" w:lineRule="atLeast"/>
              <w:jc w:val="center"/>
              <w:rPr>
                <w:rFonts w:cs="Times New Roman"/>
                <w:b/>
                <w:sz w:val="20"/>
                <w:szCs w:val="20"/>
              </w:rPr>
            </w:pPr>
          </w:p>
        </w:tc>
      </w:tr>
      <w:tr w:rsidR="00DD18D9" w:rsidRPr="00DF0F79" w:rsidTr="00DD18D9">
        <w:tc>
          <w:tcPr>
            <w:tcW w:w="534" w:type="dxa"/>
            <w:vAlign w:val="center"/>
          </w:tcPr>
          <w:p w:rsidR="00DD18D9" w:rsidRPr="00DF0F79" w:rsidRDefault="00DD18D9" w:rsidP="00DD18D9">
            <w:pPr>
              <w:spacing w:line="240" w:lineRule="atLeast"/>
              <w:rPr>
                <w:rFonts w:cs="Times New Roman"/>
                <w:sz w:val="20"/>
                <w:szCs w:val="20"/>
              </w:rPr>
            </w:pPr>
            <w:r w:rsidRPr="00DF0F79">
              <w:rPr>
                <w:rFonts w:cs="Times New Roman"/>
                <w:sz w:val="20"/>
                <w:szCs w:val="20"/>
              </w:rPr>
              <w:t>6</w:t>
            </w:r>
          </w:p>
        </w:tc>
        <w:tc>
          <w:tcPr>
            <w:tcW w:w="6237" w:type="dxa"/>
          </w:tcPr>
          <w:p w:rsidR="00DD18D9" w:rsidRPr="00DF0F79" w:rsidRDefault="00DD18D9" w:rsidP="00DD18D9">
            <w:pPr>
              <w:rPr>
                <w:rFonts w:cs="Times New Roman"/>
                <w:sz w:val="20"/>
                <w:szCs w:val="20"/>
              </w:rPr>
            </w:pPr>
            <w:r w:rsidRPr="00DF0F79">
              <w:rPr>
                <w:rFonts w:cs="Times New Roman"/>
                <w:sz w:val="20"/>
                <w:szCs w:val="20"/>
              </w:rPr>
              <w:t>Çalıştığı kurumda, görev aldığı alanlarla ilgili olarak mesleki paylaşıma ve dayanışmaya açıktır.</w:t>
            </w:r>
          </w:p>
        </w:tc>
        <w:tc>
          <w:tcPr>
            <w:tcW w:w="567" w:type="dxa"/>
            <w:vAlign w:val="center"/>
          </w:tcPr>
          <w:p w:rsidR="00DD18D9" w:rsidRPr="00DF0F79" w:rsidRDefault="00DD18D9" w:rsidP="00DD18D9">
            <w:pPr>
              <w:spacing w:line="240" w:lineRule="atLeast"/>
              <w:jc w:val="center"/>
              <w:rPr>
                <w:rFonts w:cs="Times New Roman"/>
                <w:b/>
                <w:sz w:val="20"/>
                <w:szCs w:val="20"/>
              </w:rPr>
            </w:pPr>
          </w:p>
        </w:tc>
        <w:tc>
          <w:tcPr>
            <w:tcW w:w="567" w:type="dxa"/>
            <w:vAlign w:val="center"/>
          </w:tcPr>
          <w:p w:rsidR="00DD18D9" w:rsidRPr="00DF0F79" w:rsidRDefault="00DD18D9" w:rsidP="00DD18D9">
            <w:pPr>
              <w:spacing w:line="240" w:lineRule="atLeast"/>
              <w:jc w:val="center"/>
              <w:rPr>
                <w:rFonts w:cs="Times New Roman"/>
                <w:b/>
                <w:sz w:val="20"/>
                <w:szCs w:val="20"/>
              </w:rPr>
            </w:pPr>
          </w:p>
        </w:tc>
        <w:tc>
          <w:tcPr>
            <w:tcW w:w="425" w:type="dxa"/>
            <w:vAlign w:val="center"/>
          </w:tcPr>
          <w:p w:rsidR="00DD18D9" w:rsidRPr="00DF0F79" w:rsidRDefault="00DD18D9" w:rsidP="00DD18D9">
            <w:pPr>
              <w:spacing w:line="240" w:lineRule="atLeast"/>
              <w:jc w:val="center"/>
              <w:rPr>
                <w:rFonts w:cs="Times New Roman"/>
                <w:b/>
                <w:sz w:val="20"/>
                <w:szCs w:val="20"/>
              </w:rPr>
            </w:pPr>
          </w:p>
        </w:tc>
        <w:tc>
          <w:tcPr>
            <w:tcW w:w="425" w:type="dxa"/>
            <w:vAlign w:val="center"/>
          </w:tcPr>
          <w:p w:rsidR="00DD18D9" w:rsidRPr="00DF0F79" w:rsidRDefault="00DD18D9" w:rsidP="00DD18D9">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DD18D9" w:rsidRPr="00DF0F79" w:rsidRDefault="00DD18D9" w:rsidP="00DD18D9">
            <w:pPr>
              <w:spacing w:line="240" w:lineRule="atLeast"/>
              <w:jc w:val="center"/>
              <w:rPr>
                <w:rFonts w:cs="Times New Roman"/>
                <w:b/>
                <w:sz w:val="20"/>
                <w:szCs w:val="20"/>
              </w:rPr>
            </w:pPr>
          </w:p>
        </w:tc>
      </w:tr>
      <w:tr w:rsidR="00DD18D9" w:rsidRPr="00DF0F79" w:rsidTr="00DD18D9">
        <w:tc>
          <w:tcPr>
            <w:tcW w:w="534" w:type="dxa"/>
            <w:vAlign w:val="center"/>
          </w:tcPr>
          <w:p w:rsidR="00DD18D9" w:rsidRPr="00DF0F79" w:rsidRDefault="00DD18D9" w:rsidP="00DD18D9">
            <w:pPr>
              <w:spacing w:line="240" w:lineRule="atLeast"/>
              <w:rPr>
                <w:rFonts w:cs="Times New Roman"/>
                <w:sz w:val="20"/>
                <w:szCs w:val="20"/>
              </w:rPr>
            </w:pPr>
            <w:r w:rsidRPr="00DF0F79">
              <w:rPr>
                <w:rFonts w:cs="Times New Roman"/>
                <w:sz w:val="20"/>
                <w:szCs w:val="20"/>
              </w:rPr>
              <w:t>7</w:t>
            </w:r>
          </w:p>
        </w:tc>
        <w:tc>
          <w:tcPr>
            <w:tcW w:w="6237" w:type="dxa"/>
          </w:tcPr>
          <w:p w:rsidR="00DD18D9" w:rsidRPr="00DF0F79" w:rsidRDefault="00DD18D9" w:rsidP="00DD18D9">
            <w:pPr>
              <w:rPr>
                <w:rFonts w:cs="Times New Roman"/>
                <w:sz w:val="20"/>
                <w:szCs w:val="20"/>
              </w:rPr>
            </w:pPr>
            <w:r w:rsidRPr="00DF0F79">
              <w:rPr>
                <w:rFonts w:cs="Times New Roman"/>
                <w:sz w:val="20"/>
                <w:szCs w:val="20"/>
              </w:rPr>
              <w:t>Mesleği ile ilgili bilgisayar programlarını kullanabilir.</w:t>
            </w:r>
          </w:p>
        </w:tc>
        <w:tc>
          <w:tcPr>
            <w:tcW w:w="567" w:type="dxa"/>
            <w:vAlign w:val="center"/>
          </w:tcPr>
          <w:p w:rsidR="00DD18D9" w:rsidRPr="00DF0F79" w:rsidRDefault="00DD18D9" w:rsidP="00DD18D9">
            <w:pPr>
              <w:spacing w:line="240" w:lineRule="atLeast"/>
              <w:jc w:val="center"/>
              <w:rPr>
                <w:rFonts w:cs="Times New Roman"/>
                <w:b/>
                <w:sz w:val="20"/>
                <w:szCs w:val="20"/>
              </w:rPr>
            </w:pPr>
          </w:p>
        </w:tc>
        <w:tc>
          <w:tcPr>
            <w:tcW w:w="567" w:type="dxa"/>
            <w:vAlign w:val="center"/>
          </w:tcPr>
          <w:p w:rsidR="00DD18D9" w:rsidRPr="00DF0F79" w:rsidRDefault="00DD18D9" w:rsidP="00DD18D9">
            <w:pPr>
              <w:spacing w:line="240" w:lineRule="atLeast"/>
              <w:jc w:val="center"/>
              <w:rPr>
                <w:rFonts w:cs="Times New Roman"/>
                <w:b/>
                <w:sz w:val="20"/>
                <w:szCs w:val="20"/>
              </w:rPr>
            </w:pPr>
          </w:p>
        </w:tc>
        <w:tc>
          <w:tcPr>
            <w:tcW w:w="425" w:type="dxa"/>
            <w:vAlign w:val="center"/>
          </w:tcPr>
          <w:p w:rsidR="00DD18D9" w:rsidRPr="00DF0F79" w:rsidRDefault="00DD18D9" w:rsidP="00DD18D9">
            <w:pPr>
              <w:spacing w:line="240" w:lineRule="atLeast"/>
              <w:jc w:val="center"/>
              <w:rPr>
                <w:rFonts w:cs="Times New Roman"/>
                <w:b/>
                <w:sz w:val="20"/>
                <w:szCs w:val="20"/>
              </w:rPr>
            </w:pPr>
          </w:p>
        </w:tc>
        <w:tc>
          <w:tcPr>
            <w:tcW w:w="425" w:type="dxa"/>
            <w:vAlign w:val="center"/>
          </w:tcPr>
          <w:p w:rsidR="00DD18D9" w:rsidRPr="00DF0F79" w:rsidRDefault="00DD18D9" w:rsidP="00DD18D9">
            <w:pPr>
              <w:spacing w:line="240" w:lineRule="atLeast"/>
              <w:jc w:val="center"/>
              <w:rPr>
                <w:rFonts w:cs="Times New Roman"/>
                <w:b/>
                <w:sz w:val="20"/>
                <w:szCs w:val="20"/>
              </w:rPr>
            </w:pPr>
          </w:p>
        </w:tc>
        <w:tc>
          <w:tcPr>
            <w:tcW w:w="425" w:type="dxa"/>
            <w:vAlign w:val="center"/>
          </w:tcPr>
          <w:p w:rsidR="00DD18D9" w:rsidRPr="00DF0F79" w:rsidRDefault="00DD18D9" w:rsidP="00DD18D9">
            <w:pPr>
              <w:spacing w:line="240" w:lineRule="atLeast"/>
              <w:jc w:val="center"/>
              <w:rPr>
                <w:rFonts w:cs="Times New Roman"/>
                <w:b/>
                <w:sz w:val="20"/>
                <w:szCs w:val="20"/>
              </w:rPr>
            </w:pPr>
          </w:p>
        </w:tc>
      </w:tr>
      <w:tr w:rsidR="00DD18D9" w:rsidRPr="00DF0F79" w:rsidTr="00DD18D9">
        <w:tc>
          <w:tcPr>
            <w:tcW w:w="534" w:type="dxa"/>
            <w:vAlign w:val="center"/>
          </w:tcPr>
          <w:p w:rsidR="00DD18D9" w:rsidRPr="00DF0F79" w:rsidRDefault="00DD18D9" w:rsidP="00DD18D9">
            <w:pPr>
              <w:spacing w:line="240" w:lineRule="atLeast"/>
              <w:rPr>
                <w:rFonts w:cs="Times New Roman"/>
                <w:sz w:val="20"/>
                <w:szCs w:val="20"/>
              </w:rPr>
            </w:pPr>
            <w:r w:rsidRPr="00DF0F79">
              <w:rPr>
                <w:rFonts w:cs="Times New Roman"/>
                <w:sz w:val="20"/>
                <w:szCs w:val="20"/>
              </w:rPr>
              <w:t>8</w:t>
            </w:r>
          </w:p>
        </w:tc>
        <w:tc>
          <w:tcPr>
            <w:tcW w:w="6237" w:type="dxa"/>
          </w:tcPr>
          <w:p w:rsidR="00DD18D9" w:rsidRPr="00DF0F79" w:rsidRDefault="00DD18D9" w:rsidP="00DD18D9">
            <w:pPr>
              <w:rPr>
                <w:rFonts w:cs="Times New Roman"/>
                <w:sz w:val="20"/>
                <w:szCs w:val="20"/>
              </w:rPr>
            </w:pPr>
            <w:r w:rsidRPr="00DF0F79">
              <w:rPr>
                <w:rFonts w:cs="Times New Roman"/>
                <w:sz w:val="20"/>
                <w:szCs w:val="20"/>
              </w:rPr>
              <w:t>Dış ticaret hakkında ayrıntılı bilgiye, tartışma ve yorum yeteneğine sahiptir.</w:t>
            </w:r>
          </w:p>
        </w:tc>
        <w:tc>
          <w:tcPr>
            <w:tcW w:w="567" w:type="dxa"/>
            <w:vAlign w:val="center"/>
          </w:tcPr>
          <w:p w:rsidR="00DD18D9" w:rsidRPr="00DF0F79" w:rsidRDefault="00DD18D9" w:rsidP="00DD18D9">
            <w:pPr>
              <w:spacing w:line="240" w:lineRule="atLeast"/>
              <w:jc w:val="center"/>
              <w:rPr>
                <w:rFonts w:cs="Times New Roman"/>
                <w:b/>
                <w:sz w:val="20"/>
                <w:szCs w:val="20"/>
              </w:rPr>
            </w:pPr>
          </w:p>
        </w:tc>
        <w:tc>
          <w:tcPr>
            <w:tcW w:w="567" w:type="dxa"/>
            <w:vAlign w:val="center"/>
          </w:tcPr>
          <w:p w:rsidR="00DD18D9" w:rsidRPr="00DF0F79" w:rsidRDefault="00DD18D9" w:rsidP="00DD18D9">
            <w:pPr>
              <w:spacing w:line="240" w:lineRule="atLeast"/>
              <w:jc w:val="center"/>
              <w:rPr>
                <w:rFonts w:cs="Times New Roman"/>
                <w:b/>
                <w:sz w:val="20"/>
                <w:szCs w:val="20"/>
              </w:rPr>
            </w:pPr>
          </w:p>
        </w:tc>
        <w:tc>
          <w:tcPr>
            <w:tcW w:w="425" w:type="dxa"/>
            <w:vAlign w:val="center"/>
          </w:tcPr>
          <w:p w:rsidR="00DD18D9" w:rsidRPr="00DF0F79" w:rsidRDefault="00DD18D9" w:rsidP="00DD18D9">
            <w:pPr>
              <w:spacing w:line="240" w:lineRule="atLeast"/>
              <w:jc w:val="center"/>
              <w:rPr>
                <w:rFonts w:cs="Times New Roman"/>
                <w:b/>
                <w:sz w:val="20"/>
                <w:szCs w:val="20"/>
              </w:rPr>
            </w:pPr>
          </w:p>
        </w:tc>
        <w:tc>
          <w:tcPr>
            <w:tcW w:w="425" w:type="dxa"/>
            <w:vAlign w:val="center"/>
          </w:tcPr>
          <w:p w:rsidR="00DD18D9" w:rsidRPr="00DF0F79" w:rsidRDefault="00DD18D9" w:rsidP="00DD18D9">
            <w:pPr>
              <w:spacing w:line="240" w:lineRule="atLeast"/>
              <w:jc w:val="center"/>
              <w:rPr>
                <w:rFonts w:cs="Times New Roman"/>
                <w:b/>
                <w:sz w:val="20"/>
                <w:szCs w:val="20"/>
              </w:rPr>
            </w:pPr>
          </w:p>
        </w:tc>
        <w:tc>
          <w:tcPr>
            <w:tcW w:w="425" w:type="dxa"/>
            <w:vAlign w:val="center"/>
          </w:tcPr>
          <w:p w:rsidR="00DD18D9" w:rsidRPr="00DF0F79" w:rsidRDefault="00DD18D9" w:rsidP="00DD18D9">
            <w:pPr>
              <w:spacing w:line="240" w:lineRule="atLeast"/>
              <w:jc w:val="center"/>
              <w:rPr>
                <w:rFonts w:cs="Times New Roman"/>
                <w:b/>
                <w:sz w:val="20"/>
                <w:szCs w:val="20"/>
              </w:rPr>
            </w:pPr>
          </w:p>
        </w:tc>
      </w:tr>
      <w:tr w:rsidR="00DD18D9" w:rsidRPr="00DF0F79" w:rsidTr="00DD18D9">
        <w:tc>
          <w:tcPr>
            <w:tcW w:w="534" w:type="dxa"/>
            <w:vAlign w:val="center"/>
          </w:tcPr>
          <w:p w:rsidR="00DD18D9" w:rsidRPr="00DF0F79" w:rsidRDefault="00DD18D9" w:rsidP="00DD18D9">
            <w:pPr>
              <w:spacing w:line="240" w:lineRule="atLeast"/>
              <w:rPr>
                <w:rFonts w:cs="Times New Roman"/>
                <w:sz w:val="20"/>
                <w:szCs w:val="20"/>
              </w:rPr>
            </w:pPr>
            <w:r w:rsidRPr="00DF0F79">
              <w:rPr>
                <w:rFonts w:cs="Times New Roman"/>
                <w:sz w:val="20"/>
                <w:szCs w:val="20"/>
              </w:rPr>
              <w:t>9</w:t>
            </w:r>
          </w:p>
        </w:tc>
        <w:tc>
          <w:tcPr>
            <w:tcW w:w="6237" w:type="dxa"/>
          </w:tcPr>
          <w:p w:rsidR="00DD18D9" w:rsidRPr="00DF0F79" w:rsidRDefault="00DD18D9" w:rsidP="00DD18D9">
            <w:pPr>
              <w:rPr>
                <w:rFonts w:cs="Times New Roman"/>
                <w:sz w:val="20"/>
                <w:szCs w:val="20"/>
              </w:rPr>
            </w:pPr>
            <w:r w:rsidRPr="00DF0F79">
              <w:rPr>
                <w:rFonts w:cs="Times New Roman"/>
                <w:sz w:val="20"/>
                <w:szCs w:val="20"/>
              </w:rPr>
              <w:t xml:space="preserve">Farklı yatırım araçlarından oluşan risksiz </w:t>
            </w:r>
            <w:proofErr w:type="gramStart"/>
            <w:r w:rsidRPr="00DF0F79">
              <w:rPr>
                <w:rFonts w:cs="Times New Roman"/>
                <w:sz w:val="20"/>
                <w:szCs w:val="20"/>
              </w:rPr>
              <w:t>portföyler</w:t>
            </w:r>
            <w:proofErr w:type="gramEnd"/>
            <w:r w:rsidRPr="00DF0F79">
              <w:rPr>
                <w:rFonts w:cs="Times New Roman"/>
                <w:sz w:val="20"/>
                <w:szCs w:val="20"/>
              </w:rPr>
              <w:t xml:space="preserve"> oluşturabilir.</w:t>
            </w:r>
          </w:p>
        </w:tc>
        <w:tc>
          <w:tcPr>
            <w:tcW w:w="567" w:type="dxa"/>
            <w:vAlign w:val="center"/>
          </w:tcPr>
          <w:p w:rsidR="00DD18D9" w:rsidRPr="00DF0F79" w:rsidRDefault="00DD18D9" w:rsidP="00DD18D9">
            <w:pPr>
              <w:spacing w:line="240" w:lineRule="atLeast"/>
              <w:jc w:val="center"/>
              <w:rPr>
                <w:rFonts w:cs="Times New Roman"/>
                <w:b/>
                <w:sz w:val="20"/>
                <w:szCs w:val="20"/>
              </w:rPr>
            </w:pPr>
          </w:p>
        </w:tc>
        <w:tc>
          <w:tcPr>
            <w:tcW w:w="567" w:type="dxa"/>
            <w:vAlign w:val="center"/>
          </w:tcPr>
          <w:p w:rsidR="00DD18D9" w:rsidRPr="00DF0F79" w:rsidRDefault="00DD18D9" w:rsidP="00DD18D9">
            <w:pPr>
              <w:spacing w:line="240" w:lineRule="atLeast"/>
              <w:jc w:val="center"/>
              <w:rPr>
                <w:rFonts w:cs="Times New Roman"/>
                <w:b/>
                <w:sz w:val="20"/>
                <w:szCs w:val="20"/>
              </w:rPr>
            </w:pPr>
          </w:p>
        </w:tc>
        <w:tc>
          <w:tcPr>
            <w:tcW w:w="425" w:type="dxa"/>
            <w:vAlign w:val="center"/>
          </w:tcPr>
          <w:p w:rsidR="00DD18D9" w:rsidRPr="00DF0F79" w:rsidRDefault="00DD18D9" w:rsidP="00DD18D9">
            <w:pPr>
              <w:spacing w:line="240" w:lineRule="atLeast"/>
              <w:jc w:val="center"/>
              <w:rPr>
                <w:rFonts w:cs="Times New Roman"/>
                <w:b/>
                <w:sz w:val="20"/>
                <w:szCs w:val="20"/>
              </w:rPr>
            </w:pPr>
          </w:p>
        </w:tc>
        <w:tc>
          <w:tcPr>
            <w:tcW w:w="425" w:type="dxa"/>
            <w:vAlign w:val="center"/>
          </w:tcPr>
          <w:p w:rsidR="00DD18D9" w:rsidRPr="00DF0F79" w:rsidRDefault="00DD18D9" w:rsidP="00DD18D9">
            <w:pPr>
              <w:spacing w:line="240" w:lineRule="atLeast"/>
              <w:jc w:val="center"/>
              <w:rPr>
                <w:rFonts w:cs="Times New Roman"/>
                <w:b/>
                <w:sz w:val="20"/>
                <w:szCs w:val="20"/>
              </w:rPr>
            </w:pPr>
          </w:p>
        </w:tc>
        <w:tc>
          <w:tcPr>
            <w:tcW w:w="425" w:type="dxa"/>
            <w:vAlign w:val="center"/>
          </w:tcPr>
          <w:p w:rsidR="00DD18D9" w:rsidRPr="00DF0F79" w:rsidRDefault="00DD18D9" w:rsidP="00DD18D9">
            <w:pPr>
              <w:spacing w:line="240" w:lineRule="atLeast"/>
              <w:jc w:val="center"/>
              <w:rPr>
                <w:rFonts w:cs="Times New Roman"/>
                <w:b/>
                <w:sz w:val="20"/>
                <w:szCs w:val="20"/>
              </w:rPr>
            </w:pPr>
            <w:r w:rsidRPr="00DF0F79">
              <w:rPr>
                <w:rFonts w:cs="Times New Roman"/>
                <w:b/>
                <w:sz w:val="20"/>
                <w:szCs w:val="20"/>
              </w:rPr>
              <w:t>X</w:t>
            </w:r>
          </w:p>
        </w:tc>
      </w:tr>
      <w:tr w:rsidR="00DD18D9" w:rsidRPr="00DF0F79" w:rsidTr="00DD18D9">
        <w:tc>
          <w:tcPr>
            <w:tcW w:w="534" w:type="dxa"/>
            <w:vAlign w:val="center"/>
          </w:tcPr>
          <w:p w:rsidR="00DD18D9" w:rsidRPr="00DF0F79" w:rsidRDefault="00DD18D9" w:rsidP="00DD18D9">
            <w:pPr>
              <w:spacing w:line="240" w:lineRule="atLeast"/>
              <w:rPr>
                <w:rFonts w:cs="Times New Roman"/>
                <w:sz w:val="20"/>
                <w:szCs w:val="20"/>
              </w:rPr>
            </w:pPr>
            <w:r w:rsidRPr="00DF0F79">
              <w:rPr>
                <w:rFonts w:cs="Times New Roman"/>
                <w:sz w:val="20"/>
                <w:szCs w:val="20"/>
              </w:rPr>
              <w:t>10</w:t>
            </w:r>
          </w:p>
        </w:tc>
        <w:tc>
          <w:tcPr>
            <w:tcW w:w="6237" w:type="dxa"/>
          </w:tcPr>
          <w:p w:rsidR="00DD18D9" w:rsidRPr="00DF0F79" w:rsidRDefault="00DD18D9" w:rsidP="00DD18D9">
            <w:pPr>
              <w:rPr>
                <w:rFonts w:cs="Times New Roman"/>
                <w:sz w:val="20"/>
                <w:szCs w:val="20"/>
              </w:rPr>
            </w:pPr>
            <w:r w:rsidRPr="00DF0F79">
              <w:rPr>
                <w:rFonts w:cs="Times New Roman"/>
                <w:sz w:val="20"/>
                <w:szCs w:val="20"/>
              </w:rPr>
              <w:t>Finansal muhasebe uygulamalarını ve işletmelerin muhasebe işlemlerini yapabilir.</w:t>
            </w:r>
          </w:p>
        </w:tc>
        <w:tc>
          <w:tcPr>
            <w:tcW w:w="567" w:type="dxa"/>
            <w:vAlign w:val="center"/>
          </w:tcPr>
          <w:p w:rsidR="00DD18D9" w:rsidRPr="00DF0F79" w:rsidRDefault="00DD18D9" w:rsidP="00DD18D9">
            <w:pPr>
              <w:spacing w:line="240" w:lineRule="atLeast"/>
              <w:jc w:val="center"/>
              <w:rPr>
                <w:rFonts w:cs="Times New Roman"/>
                <w:b/>
                <w:sz w:val="20"/>
                <w:szCs w:val="20"/>
              </w:rPr>
            </w:pPr>
          </w:p>
        </w:tc>
        <w:tc>
          <w:tcPr>
            <w:tcW w:w="567" w:type="dxa"/>
            <w:vAlign w:val="center"/>
          </w:tcPr>
          <w:p w:rsidR="00DD18D9" w:rsidRPr="00DF0F79" w:rsidRDefault="00DD18D9" w:rsidP="00DD18D9">
            <w:pPr>
              <w:spacing w:line="240" w:lineRule="atLeast"/>
              <w:jc w:val="center"/>
              <w:rPr>
                <w:rFonts w:cs="Times New Roman"/>
                <w:b/>
                <w:sz w:val="20"/>
                <w:szCs w:val="20"/>
              </w:rPr>
            </w:pPr>
          </w:p>
        </w:tc>
        <w:tc>
          <w:tcPr>
            <w:tcW w:w="425" w:type="dxa"/>
            <w:vAlign w:val="center"/>
          </w:tcPr>
          <w:p w:rsidR="00DD18D9" w:rsidRPr="00DF0F79" w:rsidRDefault="00DD18D9" w:rsidP="00DD18D9">
            <w:pPr>
              <w:spacing w:line="240" w:lineRule="atLeast"/>
              <w:jc w:val="center"/>
              <w:rPr>
                <w:rFonts w:cs="Times New Roman"/>
                <w:b/>
                <w:sz w:val="20"/>
                <w:szCs w:val="20"/>
              </w:rPr>
            </w:pPr>
          </w:p>
        </w:tc>
        <w:tc>
          <w:tcPr>
            <w:tcW w:w="425" w:type="dxa"/>
            <w:vAlign w:val="center"/>
          </w:tcPr>
          <w:p w:rsidR="00DD18D9" w:rsidRPr="00DF0F79" w:rsidRDefault="00DD18D9" w:rsidP="00DD18D9">
            <w:pPr>
              <w:spacing w:line="240" w:lineRule="atLeast"/>
              <w:jc w:val="center"/>
              <w:rPr>
                <w:rFonts w:cs="Times New Roman"/>
                <w:b/>
                <w:sz w:val="20"/>
                <w:szCs w:val="20"/>
              </w:rPr>
            </w:pPr>
          </w:p>
        </w:tc>
        <w:tc>
          <w:tcPr>
            <w:tcW w:w="425" w:type="dxa"/>
            <w:vAlign w:val="center"/>
          </w:tcPr>
          <w:p w:rsidR="00DD18D9" w:rsidRPr="00DF0F79" w:rsidRDefault="00DD18D9" w:rsidP="00DD18D9">
            <w:pPr>
              <w:spacing w:line="240" w:lineRule="atLeast"/>
              <w:jc w:val="center"/>
              <w:rPr>
                <w:rFonts w:cs="Times New Roman"/>
                <w:b/>
                <w:sz w:val="20"/>
                <w:szCs w:val="20"/>
              </w:rPr>
            </w:pPr>
          </w:p>
        </w:tc>
      </w:tr>
      <w:tr w:rsidR="00DD18D9" w:rsidRPr="00DF0F79" w:rsidTr="00DD18D9">
        <w:tc>
          <w:tcPr>
            <w:tcW w:w="534" w:type="dxa"/>
            <w:vAlign w:val="center"/>
          </w:tcPr>
          <w:p w:rsidR="00DD18D9" w:rsidRPr="00DF0F79" w:rsidRDefault="00DD18D9" w:rsidP="00DD18D9">
            <w:pPr>
              <w:spacing w:line="240" w:lineRule="atLeast"/>
              <w:rPr>
                <w:rFonts w:cs="Times New Roman"/>
                <w:sz w:val="20"/>
                <w:szCs w:val="20"/>
              </w:rPr>
            </w:pPr>
            <w:r w:rsidRPr="00DF0F79">
              <w:rPr>
                <w:rFonts w:cs="Times New Roman"/>
                <w:sz w:val="20"/>
                <w:szCs w:val="20"/>
              </w:rPr>
              <w:t>11</w:t>
            </w:r>
          </w:p>
        </w:tc>
        <w:tc>
          <w:tcPr>
            <w:tcW w:w="6237" w:type="dxa"/>
          </w:tcPr>
          <w:p w:rsidR="00DD18D9" w:rsidRPr="00DF0F79" w:rsidRDefault="00DD18D9" w:rsidP="00DD18D9">
            <w:pPr>
              <w:rPr>
                <w:rFonts w:cs="Times New Roman"/>
                <w:sz w:val="20"/>
                <w:szCs w:val="20"/>
              </w:rPr>
            </w:pPr>
            <w:r w:rsidRPr="00DF0F79">
              <w:rPr>
                <w:rFonts w:cs="Times New Roman"/>
                <w:sz w:val="20"/>
                <w:szCs w:val="20"/>
              </w:rPr>
              <w:t>Finansal tabloların analizinde kullanılan yöntemler yardımıyla finansal tabloları analiz edebilir.</w:t>
            </w:r>
          </w:p>
        </w:tc>
        <w:tc>
          <w:tcPr>
            <w:tcW w:w="567" w:type="dxa"/>
            <w:vAlign w:val="center"/>
          </w:tcPr>
          <w:p w:rsidR="00DD18D9" w:rsidRPr="00DF0F79" w:rsidRDefault="00DD18D9" w:rsidP="00DD18D9">
            <w:pPr>
              <w:spacing w:line="240" w:lineRule="atLeast"/>
              <w:jc w:val="center"/>
              <w:rPr>
                <w:rFonts w:cs="Times New Roman"/>
                <w:b/>
                <w:sz w:val="20"/>
                <w:szCs w:val="20"/>
              </w:rPr>
            </w:pPr>
          </w:p>
        </w:tc>
        <w:tc>
          <w:tcPr>
            <w:tcW w:w="567" w:type="dxa"/>
            <w:vAlign w:val="center"/>
          </w:tcPr>
          <w:p w:rsidR="00DD18D9" w:rsidRPr="00DF0F79" w:rsidRDefault="00DD18D9" w:rsidP="00DD18D9">
            <w:pPr>
              <w:spacing w:line="240" w:lineRule="atLeast"/>
              <w:jc w:val="center"/>
              <w:rPr>
                <w:rFonts w:cs="Times New Roman"/>
                <w:b/>
                <w:sz w:val="20"/>
                <w:szCs w:val="20"/>
              </w:rPr>
            </w:pPr>
          </w:p>
        </w:tc>
        <w:tc>
          <w:tcPr>
            <w:tcW w:w="425" w:type="dxa"/>
            <w:vAlign w:val="center"/>
          </w:tcPr>
          <w:p w:rsidR="00DD18D9" w:rsidRPr="00DF0F79" w:rsidRDefault="00DD18D9" w:rsidP="00DD18D9">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DD18D9" w:rsidRPr="00DF0F79" w:rsidRDefault="00DD18D9" w:rsidP="00DD18D9">
            <w:pPr>
              <w:spacing w:line="240" w:lineRule="atLeast"/>
              <w:jc w:val="center"/>
              <w:rPr>
                <w:rFonts w:cs="Times New Roman"/>
                <w:b/>
                <w:sz w:val="20"/>
                <w:szCs w:val="20"/>
              </w:rPr>
            </w:pPr>
          </w:p>
        </w:tc>
        <w:tc>
          <w:tcPr>
            <w:tcW w:w="425" w:type="dxa"/>
            <w:vAlign w:val="center"/>
          </w:tcPr>
          <w:p w:rsidR="00DD18D9" w:rsidRPr="00DF0F79" w:rsidRDefault="00DD18D9" w:rsidP="00DD18D9">
            <w:pPr>
              <w:spacing w:line="240" w:lineRule="atLeast"/>
              <w:jc w:val="center"/>
              <w:rPr>
                <w:rFonts w:cs="Times New Roman"/>
                <w:b/>
                <w:sz w:val="20"/>
                <w:szCs w:val="20"/>
              </w:rPr>
            </w:pPr>
          </w:p>
        </w:tc>
      </w:tr>
      <w:tr w:rsidR="00DD18D9" w:rsidRPr="00DF0F79" w:rsidTr="00DD18D9">
        <w:tc>
          <w:tcPr>
            <w:tcW w:w="534" w:type="dxa"/>
            <w:vAlign w:val="center"/>
          </w:tcPr>
          <w:p w:rsidR="00DD18D9" w:rsidRPr="00DF0F79" w:rsidRDefault="00DD18D9" w:rsidP="00DD18D9">
            <w:pPr>
              <w:spacing w:line="240" w:lineRule="atLeast"/>
              <w:rPr>
                <w:rFonts w:cs="Times New Roman"/>
                <w:sz w:val="20"/>
                <w:szCs w:val="20"/>
              </w:rPr>
            </w:pPr>
            <w:r w:rsidRPr="00DF0F79">
              <w:rPr>
                <w:rFonts w:cs="Times New Roman"/>
                <w:sz w:val="20"/>
                <w:szCs w:val="20"/>
              </w:rPr>
              <w:lastRenderedPageBreak/>
              <w:t>12</w:t>
            </w:r>
          </w:p>
        </w:tc>
        <w:tc>
          <w:tcPr>
            <w:tcW w:w="6237" w:type="dxa"/>
          </w:tcPr>
          <w:p w:rsidR="00DD18D9" w:rsidRPr="00DF0F79" w:rsidRDefault="00DD18D9" w:rsidP="00DD18D9">
            <w:pPr>
              <w:rPr>
                <w:rFonts w:cs="Times New Roman"/>
                <w:sz w:val="20"/>
                <w:szCs w:val="20"/>
              </w:rPr>
            </w:pPr>
            <w:r w:rsidRPr="00DF0F79">
              <w:rPr>
                <w:rFonts w:cs="Times New Roman"/>
                <w:sz w:val="20"/>
                <w:szCs w:val="20"/>
              </w:rPr>
              <w:t>İşletmelerin dönem sonu muhasebe uygulamalarını ve finansal raporlarını hazırlar.</w:t>
            </w:r>
          </w:p>
        </w:tc>
        <w:tc>
          <w:tcPr>
            <w:tcW w:w="567" w:type="dxa"/>
            <w:vAlign w:val="center"/>
          </w:tcPr>
          <w:p w:rsidR="00DD18D9" w:rsidRPr="00DF0F79" w:rsidRDefault="00DD18D9" w:rsidP="00DD18D9">
            <w:pPr>
              <w:spacing w:line="240" w:lineRule="atLeast"/>
              <w:jc w:val="center"/>
              <w:rPr>
                <w:rFonts w:cs="Times New Roman"/>
                <w:b/>
                <w:sz w:val="20"/>
                <w:szCs w:val="20"/>
              </w:rPr>
            </w:pPr>
          </w:p>
        </w:tc>
        <w:tc>
          <w:tcPr>
            <w:tcW w:w="567" w:type="dxa"/>
            <w:vAlign w:val="center"/>
          </w:tcPr>
          <w:p w:rsidR="00DD18D9" w:rsidRPr="00DF0F79" w:rsidRDefault="00DD18D9" w:rsidP="00DD18D9">
            <w:pPr>
              <w:spacing w:line="240" w:lineRule="atLeast"/>
              <w:jc w:val="center"/>
              <w:rPr>
                <w:rFonts w:cs="Times New Roman"/>
                <w:b/>
                <w:sz w:val="20"/>
                <w:szCs w:val="20"/>
              </w:rPr>
            </w:pPr>
          </w:p>
        </w:tc>
        <w:tc>
          <w:tcPr>
            <w:tcW w:w="425" w:type="dxa"/>
            <w:vAlign w:val="center"/>
          </w:tcPr>
          <w:p w:rsidR="00DD18D9" w:rsidRPr="00DF0F79" w:rsidRDefault="00DD18D9" w:rsidP="00DD18D9">
            <w:pPr>
              <w:spacing w:line="240" w:lineRule="atLeast"/>
              <w:jc w:val="center"/>
              <w:rPr>
                <w:rFonts w:cs="Times New Roman"/>
                <w:b/>
                <w:sz w:val="20"/>
                <w:szCs w:val="20"/>
              </w:rPr>
            </w:pPr>
          </w:p>
        </w:tc>
        <w:tc>
          <w:tcPr>
            <w:tcW w:w="425" w:type="dxa"/>
            <w:vAlign w:val="center"/>
          </w:tcPr>
          <w:p w:rsidR="00DD18D9" w:rsidRPr="00DF0F79" w:rsidRDefault="00DD18D9" w:rsidP="00DD18D9">
            <w:pPr>
              <w:spacing w:line="240" w:lineRule="atLeast"/>
              <w:jc w:val="center"/>
              <w:rPr>
                <w:rFonts w:cs="Times New Roman"/>
                <w:b/>
                <w:sz w:val="20"/>
                <w:szCs w:val="20"/>
              </w:rPr>
            </w:pPr>
          </w:p>
        </w:tc>
        <w:tc>
          <w:tcPr>
            <w:tcW w:w="425" w:type="dxa"/>
            <w:vAlign w:val="center"/>
          </w:tcPr>
          <w:p w:rsidR="00DD18D9" w:rsidRPr="00DF0F79" w:rsidRDefault="00DD18D9" w:rsidP="00DD18D9">
            <w:pPr>
              <w:spacing w:line="240" w:lineRule="atLeast"/>
              <w:jc w:val="center"/>
              <w:rPr>
                <w:rFonts w:cs="Times New Roman"/>
                <w:b/>
                <w:sz w:val="20"/>
                <w:szCs w:val="20"/>
              </w:rPr>
            </w:pPr>
          </w:p>
        </w:tc>
      </w:tr>
      <w:tr w:rsidR="00DD18D9" w:rsidRPr="00DF0F79" w:rsidTr="00DD18D9">
        <w:tc>
          <w:tcPr>
            <w:tcW w:w="534" w:type="dxa"/>
            <w:vAlign w:val="center"/>
          </w:tcPr>
          <w:p w:rsidR="00DD18D9" w:rsidRPr="00DF0F79" w:rsidRDefault="00DD18D9" w:rsidP="00DD18D9">
            <w:pPr>
              <w:spacing w:line="240" w:lineRule="atLeast"/>
              <w:rPr>
                <w:rFonts w:cs="Times New Roman"/>
                <w:sz w:val="20"/>
                <w:szCs w:val="20"/>
              </w:rPr>
            </w:pPr>
            <w:r w:rsidRPr="00DF0F79">
              <w:rPr>
                <w:rFonts w:cs="Times New Roman"/>
                <w:sz w:val="20"/>
                <w:szCs w:val="20"/>
              </w:rPr>
              <w:t>13</w:t>
            </w:r>
          </w:p>
        </w:tc>
        <w:tc>
          <w:tcPr>
            <w:tcW w:w="6237" w:type="dxa"/>
          </w:tcPr>
          <w:p w:rsidR="00DD18D9" w:rsidRPr="00DF0F79" w:rsidRDefault="00DD18D9" w:rsidP="00DD18D9">
            <w:pPr>
              <w:rPr>
                <w:rFonts w:cs="Times New Roman"/>
                <w:sz w:val="20"/>
                <w:szCs w:val="20"/>
              </w:rPr>
            </w:pPr>
            <w:r w:rsidRPr="00DF0F79">
              <w:rPr>
                <w:rFonts w:cs="Times New Roman"/>
                <w:sz w:val="20"/>
                <w:szCs w:val="20"/>
              </w:rPr>
              <w:t>İşletmelerin yönetim fonksiyonlarını öğrenerek, ortaya çıkacak problemleri çözer.</w:t>
            </w:r>
          </w:p>
        </w:tc>
        <w:tc>
          <w:tcPr>
            <w:tcW w:w="567" w:type="dxa"/>
            <w:vAlign w:val="center"/>
          </w:tcPr>
          <w:p w:rsidR="00DD18D9" w:rsidRPr="00DF0F79" w:rsidRDefault="00DD18D9" w:rsidP="00DD18D9">
            <w:pPr>
              <w:spacing w:line="240" w:lineRule="atLeast"/>
              <w:jc w:val="center"/>
              <w:rPr>
                <w:rFonts w:cs="Times New Roman"/>
                <w:b/>
                <w:sz w:val="20"/>
                <w:szCs w:val="20"/>
              </w:rPr>
            </w:pPr>
          </w:p>
        </w:tc>
        <w:tc>
          <w:tcPr>
            <w:tcW w:w="567" w:type="dxa"/>
            <w:vAlign w:val="center"/>
          </w:tcPr>
          <w:p w:rsidR="00DD18D9" w:rsidRPr="00DF0F79" w:rsidRDefault="00DD18D9" w:rsidP="00DD18D9">
            <w:pPr>
              <w:spacing w:line="240" w:lineRule="atLeast"/>
              <w:jc w:val="center"/>
              <w:rPr>
                <w:rFonts w:cs="Times New Roman"/>
                <w:b/>
                <w:sz w:val="20"/>
                <w:szCs w:val="20"/>
              </w:rPr>
            </w:pPr>
          </w:p>
        </w:tc>
        <w:tc>
          <w:tcPr>
            <w:tcW w:w="425" w:type="dxa"/>
            <w:vAlign w:val="center"/>
          </w:tcPr>
          <w:p w:rsidR="00DD18D9" w:rsidRPr="00DF0F79" w:rsidRDefault="00DD18D9" w:rsidP="00DD18D9">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DD18D9" w:rsidRPr="00DF0F79" w:rsidRDefault="00DD18D9" w:rsidP="00DD18D9">
            <w:pPr>
              <w:spacing w:line="240" w:lineRule="atLeast"/>
              <w:jc w:val="center"/>
              <w:rPr>
                <w:rFonts w:cs="Times New Roman"/>
                <w:b/>
                <w:sz w:val="20"/>
                <w:szCs w:val="20"/>
              </w:rPr>
            </w:pPr>
          </w:p>
        </w:tc>
        <w:tc>
          <w:tcPr>
            <w:tcW w:w="425" w:type="dxa"/>
            <w:vAlign w:val="center"/>
          </w:tcPr>
          <w:p w:rsidR="00DD18D9" w:rsidRPr="00DF0F79" w:rsidRDefault="00DD18D9" w:rsidP="00DD18D9">
            <w:pPr>
              <w:spacing w:line="240" w:lineRule="atLeast"/>
              <w:jc w:val="center"/>
              <w:rPr>
                <w:rFonts w:cs="Times New Roman"/>
                <w:b/>
                <w:sz w:val="20"/>
                <w:szCs w:val="20"/>
              </w:rPr>
            </w:pPr>
          </w:p>
        </w:tc>
      </w:tr>
      <w:tr w:rsidR="00DD18D9" w:rsidRPr="00DF0F79" w:rsidTr="00DD18D9">
        <w:tc>
          <w:tcPr>
            <w:tcW w:w="534" w:type="dxa"/>
            <w:vAlign w:val="center"/>
          </w:tcPr>
          <w:p w:rsidR="00DD18D9" w:rsidRPr="00DF0F79" w:rsidRDefault="00DD18D9" w:rsidP="00DD18D9">
            <w:pPr>
              <w:spacing w:line="240" w:lineRule="atLeast"/>
              <w:rPr>
                <w:rFonts w:cs="Times New Roman"/>
                <w:sz w:val="20"/>
                <w:szCs w:val="20"/>
              </w:rPr>
            </w:pPr>
            <w:r w:rsidRPr="00DF0F79">
              <w:rPr>
                <w:rFonts w:cs="Times New Roman"/>
                <w:sz w:val="20"/>
                <w:szCs w:val="20"/>
              </w:rPr>
              <w:t>14</w:t>
            </w:r>
          </w:p>
        </w:tc>
        <w:tc>
          <w:tcPr>
            <w:tcW w:w="6237" w:type="dxa"/>
          </w:tcPr>
          <w:p w:rsidR="00DD18D9" w:rsidRPr="00DF0F79" w:rsidRDefault="00DD18D9" w:rsidP="00DD18D9">
            <w:pPr>
              <w:rPr>
                <w:rFonts w:cs="Times New Roman"/>
                <w:sz w:val="20"/>
                <w:szCs w:val="20"/>
              </w:rPr>
            </w:pPr>
            <w:r w:rsidRPr="00DF0F79">
              <w:rPr>
                <w:rFonts w:cs="Times New Roman"/>
                <w:sz w:val="20"/>
                <w:szCs w:val="20"/>
              </w:rPr>
              <w:t>İşletmenin denetimini yapar ve raporlarını düzenler.</w:t>
            </w:r>
          </w:p>
        </w:tc>
        <w:tc>
          <w:tcPr>
            <w:tcW w:w="567" w:type="dxa"/>
            <w:vAlign w:val="center"/>
          </w:tcPr>
          <w:p w:rsidR="00DD18D9" w:rsidRPr="00DF0F79" w:rsidRDefault="00DD18D9" w:rsidP="00DD18D9">
            <w:pPr>
              <w:spacing w:line="240" w:lineRule="atLeast"/>
              <w:jc w:val="center"/>
              <w:rPr>
                <w:rFonts w:cs="Times New Roman"/>
                <w:b/>
                <w:sz w:val="20"/>
                <w:szCs w:val="20"/>
              </w:rPr>
            </w:pPr>
          </w:p>
        </w:tc>
        <w:tc>
          <w:tcPr>
            <w:tcW w:w="567" w:type="dxa"/>
            <w:vAlign w:val="center"/>
          </w:tcPr>
          <w:p w:rsidR="00DD18D9" w:rsidRPr="00DF0F79" w:rsidRDefault="00DD18D9" w:rsidP="00DD18D9">
            <w:pPr>
              <w:spacing w:line="240" w:lineRule="atLeast"/>
              <w:jc w:val="center"/>
              <w:rPr>
                <w:rFonts w:cs="Times New Roman"/>
                <w:b/>
                <w:sz w:val="20"/>
                <w:szCs w:val="20"/>
              </w:rPr>
            </w:pPr>
          </w:p>
        </w:tc>
        <w:tc>
          <w:tcPr>
            <w:tcW w:w="425" w:type="dxa"/>
            <w:vAlign w:val="center"/>
          </w:tcPr>
          <w:p w:rsidR="00DD18D9" w:rsidRPr="00DF0F79" w:rsidRDefault="00DD18D9" w:rsidP="00DD18D9">
            <w:pPr>
              <w:spacing w:line="240" w:lineRule="atLeast"/>
              <w:jc w:val="center"/>
              <w:rPr>
                <w:rFonts w:cs="Times New Roman"/>
                <w:b/>
                <w:sz w:val="20"/>
                <w:szCs w:val="20"/>
              </w:rPr>
            </w:pPr>
          </w:p>
        </w:tc>
        <w:tc>
          <w:tcPr>
            <w:tcW w:w="425" w:type="dxa"/>
            <w:vAlign w:val="center"/>
          </w:tcPr>
          <w:p w:rsidR="00DD18D9" w:rsidRPr="00DF0F79" w:rsidRDefault="00DD18D9" w:rsidP="00DD18D9">
            <w:pPr>
              <w:spacing w:line="240" w:lineRule="atLeast"/>
              <w:jc w:val="center"/>
              <w:rPr>
                <w:rFonts w:cs="Times New Roman"/>
                <w:b/>
                <w:sz w:val="20"/>
                <w:szCs w:val="20"/>
              </w:rPr>
            </w:pPr>
          </w:p>
        </w:tc>
        <w:tc>
          <w:tcPr>
            <w:tcW w:w="425" w:type="dxa"/>
            <w:vAlign w:val="center"/>
          </w:tcPr>
          <w:p w:rsidR="00DD18D9" w:rsidRPr="00DF0F79" w:rsidRDefault="00DD18D9" w:rsidP="00DD18D9">
            <w:pPr>
              <w:spacing w:line="240" w:lineRule="atLeast"/>
              <w:jc w:val="center"/>
              <w:rPr>
                <w:rFonts w:cs="Times New Roman"/>
                <w:b/>
                <w:sz w:val="20"/>
                <w:szCs w:val="20"/>
              </w:rPr>
            </w:pPr>
          </w:p>
        </w:tc>
      </w:tr>
      <w:tr w:rsidR="00DD18D9" w:rsidRPr="00DF0F79" w:rsidTr="00DD18D9">
        <w:tc>
          <w:tcPr>
            <w:tcW w:w="534" w:type="dxa"/>
            <w:vAlign w:val="center"/>
          </w:tcPr>
          <w:p w:rsidR="00DD18D9" w:rsidRPr="00DF0F79" w:rsidRDefault="00DD18D9" w:rsidP="00DD18D9">
            <w:pPr>
              <w:spacing w:line="240" w:lineRule="atLeast"/>
              <w:rPr>
                <w:rFonts w:cs="Times New Roman"/>
                <w:sz w:val="20"/>
                <w:szCs w:val="20"/>
              </w:rPr>
            </w:pPr>
            <w:r w:rsidRPr="00DF0F79">
              <w:rPr>
                <w:rFonts w:cs="Times New Roman"/>
                <w:sz w:val="20"/>
                <w:szCs w:val="20"/>
              </w:rPr>
              <w:t>15</w:t>
            </w:r>
          </w:p>
        </w:tc>
        <w:tc>
          <w:tcPr>
            <w:tcW w:w="6237" w:type="dxa"/>
          </w:tcPr>
          <w:p w:rsidR="00DD18D9" w:rsidRPr="00DF0F79" w:rsidRDefault="00DD18D9" w:rsidP="00DD18D9">
            <w:pPr>
              <w:rPr>
                <w:rFonts w:cs="Times New Roman"/>
                <w:sz w:val="20"/>
                <w:szCs w:val="20"/>
              </w:rPr>
            </w:pPr>
            <w:r w:rsidRPr="00DF0F79">
              <w:rPr>
                <w:rFonts w:cs="Times New Roman"/>
                <w:sz w:val="20"/>
                <w:szCs w:val="20"/>
              </w:rPr>
              <w:t>İşveren ve işçilerin haklarını bilir ve iş yerindeki haklarını savunabilir.</w:t>
            </w:r>
          </w:p>
        </w:tc>
        <w:tc>
          <w:tcPr>
            <w:tcW w:w="567" w:type="dxa"/>
            <w:vAlign w:val="center"/>
          </w:tcPr>
          <w:p w:rsidR="00DD18D9" w:rsidRPr="00DF0F79" w:rsidRDefault="00DD18D9" w:rsidP="00DD18D9">
            <w:pPr>
              <w:spacing w:line="240" w:lineRule="atLeast"/>
              <w:jc w:val="center"/>
              <w:rPr>
                <w:rFonts w:cs="Times New Roman"/>
                <w:b/>
                <w:sz w:val="20"/>
                <w:szCs w:val="20"/>
              </w:rPr>
            </w:pPr>
          </w:p>
        </w:tc>
        <w:tc>
          <w:tcPr>
            <w:tcW w:w="567" w:type="dxa"/>
            <w:vAlign w:val="center"/>
          </w:tcPr>
          <w:p w:rsidR="00DD18D9" w:rsidRPr="00DF0F79" w:rsidRDefault="00DD18D9" w:rsidP="00DD18D9">
            <w:pPr>
              <w:spacing w:line="240" w:lineRule="atLeast"/>
              <w:jc w:val="center"/>
              <w:rPr>
                <w:rFonts w:cs="Times New Roman"/>
                <w:b/>
                <w:sz w:val="20"/>
                <w:szCs w:val="20"/>
              </w:rPr>
            </w:pPr>
          </w:p>
        </w:tc>
        <w:tc>
          <w:tcPr>
            <w:tcW w:w="425" w:type="dxa"/>
            <w:vAlign w:val="center"/>
          </w:tcPr>
          <w:p w:rsidR="00DD18D9" w:rsidRPr="00DF0F79" w:rsidRDefault="00DD18D9" w:rsidP="00DD18D9">
            <w:pPr>
              <w:spacing w:line="240" w:lineRule="atLeast"/>
              <w:jc w:val="center"/>
              <w:rPr>
                <w:rFonts w:cs="Times New Roman"/>
                <w:b/>
                <w:sz w:val="20"/>
                <w:szCs w:val="20"/>
              </w:rPr>
            </w:pPr>
          </w:p>
        </w:tc>
        <w:tc>
          <w:tcPr>
            <w:tcW w:w="425" w:type="dxa"/>
            <w:vAlign w:val="center"/>
          </w:tcPr>
          <w:p w:rsidR="00DD18D9" w:rsidRPr="00DF0F79" w:rsidRDefault="00DD18D9" w:rsidP="00DD18D9">
            <w:pPr>
              <w:spacing w:line="240" w:lineRule="atLeast"/>
              <w:jc w:val="center"/>
              <w:rPr>
                <w:rFonts w:cs="Times New Roman"/>
                <w:b/>
                <w:sz w:val="20"/>
                <w:szCs w:val="20"/>
              </w:rPr>
            </w:pPr>
          </w:p>
        </w:tc>
        <w:tc>
          <w:tcPr>
            <w:tcW w:w="425" w:type="dxa"/>
            <w:vAlign w:val="center"/>
          </w:tcPr>
          <w:p w:rsidR="00DD18D9" w:rsidRPr="00DF0F79" w:rsidRDefault="00DD18D9" w:rsidP="00DD18D9">
            <w:pPr>
              <w:spacing w:line="240" w:lineRule="atLeast"/>
              <w:jc w:val="center"/>
              <w:rPr>
                <w:rFonts w:cs="Times New Roman"/>
                <w:b/>
                <w:sz w:val="20"/>
                <w:szCs w:val="20"/>
              </w:rPr>
            </w:pPr>
          </w:p>
        </w:tc>
      </w:tr>
      <w:tr w:rsidR="00DD18D9" w:rsidRPr="00DF0F79" w:rsidTr="00DD18D9">
        <w:tc>
          <w:tcPr>
            <w:tcW w:w="534" w:type="dxa"/>
            <w:vAlign w:val="center"/>
          </w:tcPr>
          <w:p w:rsidR="00DD18D9" w:rsidRPr="00DF0F79" w:rsidRDefault="00DD18D9" w:rsidP="00DD18D9">
            <w:pPr>
              <w:spacing w:line="240" w:lineRule="atLeast"/>
              <w:rPr>
                <w:rFonts w:cs="Times New Roman"/>
                <w:sz w:val="20"/>
                <w:szCs w:val="20"/>
              </w:rPr>
            </w:pPr>
            <w:r w:rsidRPr="00DF0F79">
              <w:rPr>
                <w:rFonts w:cs="Times New Roman"/>
                <w:sz w:val="20"/>
                <w:szCs w:val="20"/>
              </w:rPr>
              <w:t>16</w:t>
            </w:r>
          </w:p>
        </w:tc>
        <w:tc>
          <w:tcPr>
            <w:tcW w:w="6237" w:type="dxa"/>
          </w:tcPr>
          <w:p w:rsidR="00DD18D9" w:rsidRPr="00DF0F79" w:rsidRDefault="00DD18D9" w:rsidP="00DD18D9">
            <w:pPr>
              <w:rPr>
                <w:rFonts w:cs="Times New Roman"/>
                <w:sz w:val="20"/>
                <w:szCs w:val="20"/>
              </w:rPr>
            </w:pPr>
            <w:r w:rsidRPr="00DF0F79">
              <w:rPr>
                <w:rFonts w:cs="Times New Roman"/>
                <w:sz w:val="20"/>
                <w:szCs w:val="20"/>
              </w:rPr>
              <w:t>Kamu harcamaları, kamu gelirleri, borçlanma ve bütçe gibi konuları kavrar ve yorumlayabilir.</w:t>
            </w:r>
          </w:p>
        </w:tc>
        <w:tc>
          <w:tcPr>
            <w:tcW w:w="567" w:type="dxa"/>
            <w:vAlign w:val="center"/>
          </w:tcPr>
          <w:p w:rsidR="00DD18D9" w:rsidRPr="00DF0F79" w:rsidRDefault="00DD18D9" w:rsidP="00DD18D9">
            <w:pPr>
              <w:spacing w:line="240" w:lineRule="atLeast"/>
              <w:jc w:val="center"/>
              <w:rPr>
                <w:rFonts w:cs="Times New Roman"/>
                <w:b/>
                <w:sz w:val="20"/>
                <w:szCs w:val="20"/>
              </w:rPr>
            </w:pPr>
          </w:p>
        </w:tc>
        <w:tc>
          <w:tcPr>
            <w:tcW w:w="567" w:type="dxa"/>
            <w:vAlign w:val="center"/>
          </w:tcPr>
          <w:p w:rsidR="00DD18D9" w:rsidRPr="00DF0F79" w:rsidRDefault="00DD18D9" w:rsidP="00DD18D9">
            <w:pPr>
              <w:spacing w:line="240" w:lineRule="atLeast"/>
              <w:jc w:val="center"/>
              <w:rPr>
                <w:rFonts w:cs="Times New Roman"/>
                <w:b/>
                <w:sz w:val="20"/>
                <w:szCs w:val="20"/>
              </w:rPr>
            </w:pPr>
          </w:p>
        </w:tc>
        <w:tc>
          <w:tcPr>
            <w:tcW w:w="425" w:type="dxa"/>
            <w:vAlign w:val="center"/>
          </w:tcPr>
          <w:p w:rsidR="00DD18D9" w:rsidRPr="00DF0F79" w:rsidRDefault="00DD18D9" w:rsidP="00DD18D9">
            <w:pPr>
              <w:spacing w:line="240" w:lineRule="atLeast"/>
              <w:jc w:val="center"/>
              <w:rPr>
                <w:rFonts w:cs="Times New Roman"/>
                <w:b/>
                <w:sz w:val="20"/>
                <w:szCs w:val="20"/>
              </w:rPr>
            </w:pPr>
          </w:p>
        </w:tc>
        <w:tc>
          <w:tcPr>
            <w:tcW w:w="425" w:type="dxa"/>
            <w:vAlign w:val="center"/>
          </w:tcPr>
          <w:p w:rsidR="00DD18D9" w:rsidRPr="00DF0F79" w:rsidRDefault="00DD18D9" w:rsidP="00DD18D9">
            <w:pPr>
              <w:spacing w:line="240" w:lineRule="atLeast"/>
              <w:jc w:val="center"/>
              <w:rPr>
                <w:rFonts w:cs="Times New Roman"/>
                <w:b/>
                <w:sz w:val="20"/>
                <w:szCs w:val="20"/>
              </w:rPr>
            </w:pPr>
          </w:p>
        </w:tc>
        <w:tc>
          <w:tcPr>
            <w:tcW w:w="425" w:type="dxa"/>
            <w:vAlign w:val="center"/>
          </w:tcPr>
          <w:p w:rsidR="00DD18D9" w:rsidRPr="00DF0F79" w:rsidRDefault="00DD18D9" w:rsidP="00DD18D9">
            <w:pPr>
              <w:spacing w:line="240" w:lineRule="atLeast"/>
              <w:jc w:val="center"/>
              <w:rPr>
                <w:rFonts w:cs="Times New Roman"/>
                <w:b/>
                <w:sz w:val="20"/>
                <w:szCs w:val="20"/>
              </w:rPr>
            </w:pPr>
          </w:p>
        </w:tc>
      </w:tr>
      <w:tr w:rsidR="00DD18D9" w:rsidRPr="00DF0F79" w:rsidTr="00DD18D9">
        <w:tc>
          <w:tcPr>
            <w:tcW w:w="534" w:type="dxa"/>
            <w:vAlign w:val="center"/>
          </w:tcPr>
          <w:p w:rsidR="00DD18D9" w:rsidRPr="00DF0F79" w:rsidRDefault="00DD18D9" w:rsidP="00DD18D9">
            <w:pPr>
              <w:spacing w:line="240" w:lineRule="atLeast"/>
              <w:rPr>
                <w:rFonts w:cs="Times New Roman"/>
                <w:sz w:val="20"/>
                <w:szCs w:val="20"/>
              </w:rPr>
            </w:pPr>
            <w:r w:rsidRPr="00DF0F79">
              <w:rPr>
                <w:rFonts w:cs="Times New Roman"/>
                <w:sz w:val="20"/>
                <w:szCs w:val="20"/>
              </w:rPr>
              <w:t>17</w:t>
            </w:r>
          </w:p>
        </w:tc>
        <w:tc>
          <w:tcPr>
            <w:tcW w:w="6237" w:type="dxa"/>
          </w:tcPr>
          <w:p w:rsidR="00DD18D9" w:rsidRPr="00DF0F79" w:rsidRDefault="00DD18D9" w:rsidP="00DD18D9">
            <w:pPr>
              <w:rPr>
                <w:rFonts w:cs="Times New Roman"/>
                <w:sz w:val="20"/>
                <w:szCs w:val="20"/>
              </w:rPr>
            </w:pPr>
            <w:r w:rsidRPr="00DF0F79">
              <w:rPr>
                <w:rFonts w:cs="Times New Roman"/>
                <w:sz w:val="20"/>
                <w:szCs w:val="20"/>
              </w:rPr>
              <w:t>Matematiksel teknikleri kullanarak işletmede ortaya çıkan finansal sorunlara çözüm üretir.</w:t>
            </w:r>
          </w:p>
        </w:tc>
        <w:tc>
          <w:tcPr>
            <w:tcW w:w="567" w:type="dxa"/>
            <w:vAlign w:val="center"/>
          </w:tcPr>
          <w:p w:rsidR="00DD18D9" w:rsidRPr="00DF0F79" w:rsidRDefault="00DD18D9" w:rsidP="00DD18D9">
            <w:pPr>
              <w:spacing w:line="240" w:lineRule="atLeast"/>
              <w:jc w:val="center"/>
              <w:rPr>
                <w:rFonts w:cs="Times New Roman"/>
                <w:b/>
                <w:sz w:val="20"/>
                <w:szCs w:val="20"/>
              </w:rPr>
            </w:pPr>
          </w:p>
        </w:tc>
        <w:tc>
          <w:tcPr>
            <w:tcW w:w="567" w:type="dxa"/>
            <w:vAlign w:val="center"/>
          </w:tcPr>
          <w:p w:rsidR="00DD18D9" w:rsidRPr="00DF0F79" w:rsidRDefault="00DD18D9" w:rsidP="00DD18D9">
            <w:pPr>
              <w:spacing w:line="240" w:lineRule="atLeast"/>
              <w:jc w:val="center"/>
              <w:rPr>
                <w:rFonts w:cs="Times New Roman"/>
                <w:b/>
                <w:sz w:val="20"/>
                <w:szCs w:val="20"/>
              </w:rPr>
            </w:pPr>
          </w:p>
        </w:tc>
        <w:tc>
          <w:tcPr>
            <w:tcW w:w="425" w:type="dxa"/>
            <w:vAlign w:val="center"/>
          </w:tcPr>
          <w:p w:rsidR="00DD18D9" w:rsidRPr="00DF0F79" w:rsidRDefault="00DD18D9" w:rsidP="00DD18D9">
            <w:pPr>
              <w:spacing w:line="240" w:lineRule="atLeast"/>
              <w:jc w:val="center"/>
              <w:rPr>
                <w:rFonts w:cs="Times New Roman"/>
                <w:b/>
                <w:sz w:val="20"/>
                <w:szCs w:val="20"/>
              </w:rPr>
            </w:pPr>
          </w:p>
        </w:tc>
        <w:tc>
          <w:tcPr>
            <w:tcW w:w="425" w:type="dxa"/>
            <w:vAlign w:val="center"/>
          </w:tcPr>
          <w:p w:rsidR="00DD18D9" w:rsidRPr="00DF0F79" w:rsidRDefault="00DD18D9" w:rsidP="00DD18D9">
            <w:pPr>
              <w:spacing w:line="240" w:lineRule="atLeast"/>
              <w:jc w:val="center"/>
              <w:rPr>
                <w:rFonts w:cs="Times New Roman"/>
                <w:b/>
                <w:sz w:val="20"/>
                <w:szCs w:val="20"/>
              </w:rPr>
            </w:pPr>
          </w:p>
        </w:tc>
        <w:tc>
          <w:tcPr>
            <w:tcW w:w="425" w:type="dxa"/>
            <w:vAlign w:val="center"/>
          </w:tcPr>
          <w:p w:rsidR="00DD18D9" w:rsidRPr="00DF0F79" w:rsidRDefault="00DD18D9" w:rsidP="00DD18D9">
            <w:pPr>
              <w:spacing w:line="240" w:lineRule="atLeast"/>
              <w:jc w:val="center"/>
              <w:rPr>
                <w:rFonts w:cs="Times New Roman"/>
                <w:b/>
                <w:sz w:val="20"/>
                <w:szCs w:val="20"/>
              </w:rPr>
            </w:pPr>
            <w:r w:rsidRPr="00DF0F79">
              <w:rPr>
                <w:rFonts w:cs="Times New Roman"/>
                <w:b/>
                <w:sz w:val="20"/>
                <w:szCs w:val="20"/>
              </w:rPr>
              <w:t>X</w:t>
            </w:r>
          </w:p>
        </w:tc>
      </w:tr>
      <w:tr w:rsidR="00DD18D9" w:rsidRPr="00DF0F79" w:rsidTr="00DD18D9">
        <w:tc>
          <w:tcPr>
            <w:tcW w:w="534" w:type="dxa"/>
            <w:vAlign w:val="center"/>
          </w:tcPr>
          <w:p w:rsidR="00DD18D9" w:rsidRPr="00DF0F79" w:rsidRDefault="00DD18D9" w:rsidP="00DD18D9">
            <w:pPr>
              <w:spacing w:line="240" w:lineRule="atLeast"/>
              <w:rPr>
                <w:rFonts w:cs="Times New Roman"/>
                <w:sz w:val="20"/>
                <w:szCs w:val="20"/>
              </w:rPr>
            </w:pPr>
            <w:r w:rsidRPr="00DF0F79">
              <w:rPr>
                <w:rFonts w:cs="Times New Roman"/>
                <w:sz w:val="20"/>
                <w:szCs w:val="20"/>
              </w:rPr>
              <w:t>18</w:t>
            </w:r>
          </w:p>
        </w:tc>
        <w:tc>
          <w:tcPr>
            <w:tcW w:w="6237" w:type="dxa"/>
          </w:tcPr>
          <w:p w:rsidR="00DD18D9" w:rsidRPr="00DF0F79" w:rsidRDefault="00DD18D9" w:rsidP="00DD18D9">
            <w:pPr>
              <w:rPr>
                <w:rFonts w:cs="Times New Roman"/>
                <w:sz w:val="20"/>
                <w:szCs w:val="20"/>
              </w:rPr>
            </w:pPr>
            <w:r w:rsidRPr="00DF0F79">
              <w:rPr>
                <w:rFonts w:cs="Times New Roman"/>
                <w:sz w:val="20"/>
                <w:szCs w:val="20"/>
              </w:rPr>
              <w:t>Mesleği ile ilgili iş deneyimine sahip olur.</w:t>
            </w:r>
          </w:p>
        </w:tc>
        <w:tc>
          <w:tcPr>
            <w:tcW w:w="567" w:type="dxa"/>
            <w:vAlign w:val="center"/>
          </w:tcPr>
          <w:p w:rsidR="00DD18D9" w:rsidRPr="00DF0F79" w:rsidRDefault="00DD18D9" w:rsidP="00DD18D9">
            <w:pPr>
              <w:spacing w:line="240" w:lineRule="atLeast"/>
              <w:jc w:val="center"/>
              <w:rPr>
                <w:rFonts w:cs="Times New Roman"/>
                <w:b/>
                <w:sz w:val="20"/>
                <w:szCs w:val="20"/>
              </w:rPr>
            </w:pPr>
          </w:p>
        </w:tc>
        <w:tc>
          <w:tcPr>
            <w:tcW w:w="567" w:type="dxa"/>
            <w:vAlign w:val="center"/>
          </w:tcPr>
          <w:p w:rsidR="00DD18D9" w:rsidRPr="00DF0F79" w:rsidRDefault="00DD18D9" w:rsidP="00DD18D9">
            <w:pPr>
              <w:spacing w:line="240" w:lineRule="atLeast"/>
              <w:jc w:val="center"/>
              <w:rPr>
                <w:rFonts w:cs="Times New Roman"/>
                <w:b/>
                <w:sz w:val="20"/>
                <w:szCs w:val="20"/>
              </w:rPr>
            </w:pPr>
          </w:p>
        </w:tc>
        <w:tc>
          <w:tcPr>
            <w:tcW w:w="425" w:type="dxa"/>
            <w:vAlign w:val="center"/>
          </w:tcPr>
          <w:p w:rsidR="00DD18D9" w:rsidRPr="00DF0F79" w:rsidRDefault="00DD18D9" w:rsidP="00DD18D9">
            <w:pPr>
              <w:spacing w:line="240" w:lineRule="atLeast"/>
              <w:jc w:val="center"/>
              <w:rPr>
                <w:rFonts w:cs="Times New Roman"/>
                <w:b/>
                <w:sz w:val="20"/>
                <w:szCs w:val="20"/>
              </w:rPr>
            </w:pPr>
          </w:p>
        </w:tc>
        <w:tc>
          <w:tcPr>
            <w:tcW w:w="425" w:type="dxa"/>
            <w:vAlign w:val="center"/>
          </w:tcPr>
          <w:p w:rsidR="00DD18D9" w:rsidRPr="00DF0F79" w:rsidRDefault="00DD18D9" w:rsidP="00DD18D9">
            <w:pPr>
              <w:spacing w:line="240" w:lineRule="atLeast"/>
              <w:jc w:val="center"/>
              <w:rPr>
                <w:rFonts w:cs="Times New Roman"/>
                <w:b/>
                <w:sz w:val="20"/>
                <w:szCs w:val="20"/>
              </w:rPr>
            </w:pPr>
          </w:p>
        </w:tc>
        <w:tc>
          <w:tcPr>
            <w:tcW w:w="425" w:type="dxa"/>
            <w:vAlign w:val="center"/>
          </w:tcPr>
          <w:p w:rsidR="00DD18D9" w:rsidRPr="00DF0F79" w:rsidRDefault="00DD18D9" w:rsidP="00DD18D9">
            <w:pPr>
              <w:spacing w:line="240" w:lineRule="atLeast"/>
              <w:jc w:val="center"/>
              <w:rPr>
                <w:rFonts w:cs="Times New Roman"/>
                <w:b/>
                <w:sz w:val="20"/>
                <w:szCs w:val="20"/>
              </w:rPr>
            </w:pPr>
          </w:p>
        </w:tc>
      </w:tr>
      <w:tr w:rsidR="00DD18D9" w:rsidRPr="00DF0F79" w:rsidTr="00DD18D9">
        <w:tc>
          <w:tcPr>
            <w:tcW w:w="534" w:type="dxa"/>
            <w:vAlign w:val="center"/>
          </w:tcPr>
          <w:p w:rsidR="00DD18D9" w:rsidRPr="00DF0F79" w:rsidRDefault="00DD18D9" w:rsidP="00DD18D9">
            <w:pPr>
              <w:spacing w:line="240" w:lineRule="atLeast"/>
              <w:rPr>
                <w:rFonts w:cs="Times New Roman"/>
                <w:sz w:val="20"/>
                <w:szCs w:val="20"/>
              </w:rPr>
            </w:pPr>
            <w:r w:rsidRPr="00DF0F79">
              <w:rPr>
                <w:rFonts w:cs="Times New Roman"/>
                <w:sz w:val="20"/>
                <w:szCs w:val="20"/>
              </w:rPr>
              <w:t>19</w:t>
            </w:r>
          </w:p>
        </w:tc>
        <w:tc>
          <w:tcPr>
            <w:tcW w:w="6237" w:type="dxa"/>
          </w:tcPr>
          <w:p w:rsidR="00DD18D9" w:rsidRPr="00DF0F79" w:rsidRDefault="00DD18D9" w:rsidP="00DD18D9">
            <w:pPr>
              <w:rPr>
                <w:rFonts w:cs="Times New Roman"/>
                <w:sz w:val="20"/>
                <w:szCs w:val="20"/>
              </w:rPr>
            </w:pPr>
            <w:r w:rsidRPr="00DF0F79">
              <w:rPr>
                <w:rFonts w:cs="Times New Roman"/>
                <w:sz w:val="20"/>
                <w:szCs w:val="20"/>
              </w:rPr>
              <w:t>Üretim, maliyet, kâr gibi temel kavramları kavrayabilme ve işletme hayatına uygulayabilme</w:t>
            </w:r>
          </w:p>
        </w:tc>
        <w:tc>
          <w:tcPr>
            <w:tcW w:w="567" w:type="dxa"/>
            <w:vAlign w:val="center"/>
          </w:tcPr>
          <w:p w:rsidR="00DD18D9" w:rsidRPr="00DF0F79" w:rsidRDefault="00DD18D9" w:rsidP="00DD18D9">
            <w:pPr>
              <w:spacing w:line="240" w:lineRule="atLeast"/>
              <w:jc w:val="center"/>
              <w:rPr>
                <w:rFonts w:cs="Times New Roman"/>
                <w:b/>
                <w:sz w:val="20"/>
                <w:szCs w:val="20"/>
              </w:rPr>
            </w:pPr>
          </w:p>
        </w:tc>
        <w:tc>
          <w:tcPr>
            <w:tcW w:w="567" w:type="dxa"/>
            <w:vAlign w:val="center"/>
          </w:tcPr>
          <w:p w:rsidR="00DD18D9" w:rsidRPr="00DF0F79" w:rsidRDefault="00DD18D9" w:rsidP="00DD18D9">
            <w:pPr>
              <w:spacing w:line="240" w:lineRule="atLeast"/>
              <w:jc w:val="center"/>
              <w:rPr>
                <w:rFonts w:cs="Times New Roman"/>
                <w:b/>
                <w:sz w:val="20"/>
                <w:szCs w:val="20"/>
              </w:rPr>
            </w:pPr>
          </w:p>
        </w:tc>
        <w:tc>
          <w:tcPr>
            <w:tcW w:w="425" w:type="dxa"/>
            <w:vAlign w:val="center"/>
          </w:tcPr>
          <w:p w:rsidR="00DD18D9" w:rsidRPr="00DF0F79" w:rsidRDefault="00DD18D9" w:rsidP="00DD18D9">
            <w:pPr>
              <w:spacing w:line="240" w:lineRule="atLeast"/>
              <w:jc w:val="center"/>
              <w:rPr>
                <w:rFonts w:cs="Times New Roman"/>
                <w:b/>
                <w:sz w:val="20"/>
                <w:szCs w:val="20"/>
              </w:rPr>
            </w:pPr>
          </w:p>
        </w:tc>
        <w:tc>
          <w:tcPr>
            <w:tcW w:w="425" w:type="dxa"/>
            <w:vAlign w:val="center"/>
          </w:tcPr>
          <w:p w:rsidR="00DD18D9" w:rsidRPr="00DF0F79" w:rsidRDefault="00DD18D9" w:rsidP="00DD18D9">
            <w:pPr>
              <w:spacing w:line="240" w:lineRule="atLeast"/>
              <w:jc w:val="center"/>
              <w:rPr>
                <w:rFonts w:cs="Times New Roman"/>
                <w:b/>
                <w:sz w:val="20"/>
                <w:szCs w:val="20"/>
              </w:rPr>
            </w:pPr>
          </w:p>
        </w:tc>
        <w:tc>
          <w:tcPr>
            <w:tcW w:w="425" w:type="dxa"/>
            <w:vAlign w:val="center"/>
          </w:tcPr>
          <w:p w:rsidR="00DD18D9" w:rsidRPr="00DF0F79" w:rsidRDefault="00DD18D9" w:rsidP="00DD18D9">
            <w:pPr>
              <w:spacing w:line="240" w:lineRule="atLeast"/>
              <w:jc w:val="center"/>
              <w:rPr>
                <w:rFonts w:cs="Times New Roman"/>
                <w:b/>
                <w:sz w:val="20"/>
                <w:szCs w:val="20"/>
              </w:rPr>
            </w:pPr>
            <w:r w:rsidRPr="00DF0F79">
              <w:rPr>
                <w:rFonts w:cs="Times New Roman"/>
                <w:b/>
                <w:sz w:val="20"/>
                <w:szCs w:val="20"/>
              </w:rPr>
              <w:t>X</w:t>
            </w:r>
          </w:p>
        </w:tc>
      </w:tr>
      <w:tr w:rsidR="00DD18D9" w:rsidRPr="00DF0F79" w:rsidTr="00DD18D9">
        <w:tc>
          <w:tcPr>
            <w:tcW w:w="534" w:type="dxa"/>
            <w:vAlign w:val="center"/>
          </w:tcPr>
          <w:p w:rsidR="00DD18D9" w:rsidRPr="00DF0F79" w:rsidRDefault="00DD18D9" w:rsidP="00DD18D9">
            <w:pPr>
              <w:spacing w:line="240" w:lineRule="atLeast"/>
              <w:rPr>
                <w:rFonts w:cs="Times New Roman"/>
                <w:sz w:val="20"/>
                <w:szCs w:val="20"/>
              </w:rPr>
            </w:pPr>
            <w:r w:rsidRPr="00DF0F79">
              <w:rPr>
                <w:rFonts w:cs="Times New Roman"/>
                <w:sz w:val="20"/>
                <w:szCs w:val="20"/>
              </w:rPr>
              <w:t>20</w:t>
            </w:r>
          </w:p>
        </w:tc>
        <w:tc>
          <w:tcPr>
            <w:tcW w:w="6237" w:type="dxa"/>
          </w:tcPr>
          <w:p w:rsidR="00DD18D9" w:rsidRPr="00DF0F79" w:rsidRDefault="00DD18D9" w:rsidP="00DD18D9">
            <w:pPr>
              <w:rPr>
                <w:rFonts w:cs="Times New Roman"/>
                <w:sz w:val="20"/>
                <w:szCs w:val="20"/>
              </w:rPr>
            </w:pPr>
            <w:r w:rsidRPr="00DF0F79">
              <w:rPr>
                <w:rFonts w:cs="Times New Roman"/>
                <w:sz w:val="20"/>
                <w:szCs w:val="20"/>
              </w:rPr>
              <w:t>Çalıştığı kurumda, görev aldığı alanlar yanında sosyal hakların evrenselliği, sosyal adalet, kalite, çevresel ve kültürel değerleri koruma, iş sağlığı ve güvenliğine önem verme ve iş ve toplumsal etik değerlere uygun davranma konusunda gerekli bilince sahiptir.</w:t>
            </w:r>
          </w:p>
        </w:tc>
        <w:tc>
          <w:tcPr>
            <w:tcW w:w="567" w:type="dxa"/>
            <w:vAlign w:val="center"/>
          </w:tcPr>
          <w:p w:rsidR="00DD18D9" w:rsidRPr="00DF0F79" w:rsidRDefault="00DD18D9" w:rsidP="00DD18D9">
            <w:pPr>
              <w:spacing w:line="240" w:lineRule="atLeast"/>
              <w:jc w:val="center"/>
              <w:rPr>
                <w:rFonts w:cs="Times New Roman"/>
                <w:b/>
                <w:sz w:val="20"/>
                <w:szCs w:val="20"/>
              </w:rPr>
            </w:pPr>
          </w:p>
        </w:tc>
        <w:tc>
          <w:tcPr>
            <w:tcW w:w="567" w:type="dxa"/>
            <w:vAlign w:val="center"/>
          </w:tcPr>
          <w:p w:rsidR="00DD18D9" w:rsidRPr="00DF0F79" w:rsidRDefault="00DD18D9" w:rsidP="00DD18D9">
            <w:pPr>
              <w:spacing w:line="240" w:lineRule="atLeast"/>
              <w:jc w:val="center"/>
              <w:rPr>
                <w:rFonts w:cs="Times New Roman"/>
                <w:b/>
                <w:sz w:val="20"/>
                <w:szCs w:val="20"/>
              </w:rPr>
            </w:pPr>
          </w:p>
        </w:tc>
        <w:tc>
          <w:tcPr>
            <w:tcW w:w="425" w:type="dxa"/>
            <w:vAlign w:val="center"/>
          </w:tcPr>
          <w:p w:rsidR="00DD18D9" w:rsidRPr="00DF0F79" w:rsidRDefault="00DD18D9" w:rsidP="00DD18D9">
            <w:pPr>
              <w:spacing w:line="240" w:lineRule="atLeast"/>
              <w:jc w:val="center"/>
              <w:rPr>
                <w:rFonts w:cs="Times New Roman"/>
                <w:b/>
                <w:sz w:val="20"/>
                <w:szCs w:val="20"/>
              </w:rPr>
            </w:pPr>
          </w:p>
        </w:tc>
        <w:tc>
          <w:tcPr>
            <w:tcW w:w="425" w:type="dxa"/>
            <w:vAlign w:val="center"/>
          </w:tcPr>
          <w:p w:rsidR="00DD18D9" w:rsidRPr="00DF0F79" w:rsidRDefault="00DD18D9" w:rsidP="00DD18D9">
            <w:pPr>
              <w:spacing w:line="240" w:lineRule="atLeast"/>
              <w:jc w:val="center"/>
              <w:rPr>
                <w:rFonts w:cs="Times New Roman"/>
                <w:b/>
                <w:sz w:val="20"/>
                <w:szCs w:val="20"/>
              </w:rPr>
            </w:pPr>
          </w:p>
        </w:tc>
        <w:tc>
          <w:tcPr>
            <w:tcW w:w="425" w:type="dxa"/>
            <w:vAlign w:val="center"/>
          </w:tcPr>
          <w:p w:rsidR="00DD18D9" w:rsidRPr="00DF0F79" w:rsidRDefault="00DD18D9" w:rsidP="00DD18D9">
            <w:pPr>
              <w:spacing w:line="240" w:lineRule="atLeast"/>
              <w:jc w:val="center"/>
              <w:rPr>
                <w:rFonts w:cs="Times New Roman"/>
                <w:b/>
                <w:sz w:val="20"/>
                <w:szCs w:val="20"/>
              </w:rPr>
            </w:pPr>
          </w:p>
        </w:tc>
      </w:tr>
    </w:tbl>
    <w:p w:rsidR="001A3A9E" w:rsidRPr="00DF0F79" w:rsidRDefault="001A3A9E" w:rsidP="001A3A9E">
      <w:pPr>
        <w:spacing w:after="0" w:line="240" w:lineRule="auto"/>
        <w:rPr>
          <w:rFonts w:eastAsia="Times New Roman" w:cs="Times New Roman"/>
          <w:sz w:val="20"/>
          <w:szCs w:val="20"/>
          <w:lang w:eastAsia="tr-TR"/>
        </w:rPr>
      </w:pPr>
    </w:p>
    <w:p w:rsidR="001A3A9E" w:rsidRPr="00DF0F79" w:rsidRDefault="001A3A9E" w:rsidP="001A3A9E">
      <w:pPr>
        <w:spacing w:after="0" w:line="240" w:lineRule="auto"/>
        <w:rPr>
          <w:rFonts w:eastAsia="Times New Roman" w:cs="Times New Roman"/>
          <w:sz w:val="20"/>
          <w:szCs w:val="20"/>
          <w:lang w:eastAsia="tr-TR"/>
        </w:rPr>
      </w:pPr>
    </w:p>
    <w:tbl>
      <w:tblPr>
        <w:tblStyle w:val="TabloKlavuzu"/>
        <w:tblW w:w="5000" w:type="pct"/>
        <w:tblLook w:val="04A0" w:firstRow="1" w:lastRow="0" w:firstColumn="1" w:lastColumn="0" w:noHBand="0" w:noVBand="1"/>
      </w:tblPr>
      <w:tblGrid>
        <w:gridCol w:w="6591"/>
        <w:gridCol w:w="737"/>
        <w:gridCol w:w="719"/>
        <w:gridCol w:w="1241"/>
      </w:tblGrid>
      <w:tr w:rsidR="00C960CD" w:rsidRPr="00DF0F79" w:rsidTr="00576A2A">
        <w:tc>
          <w:tcPr>
            <w:tcW w:w="5000" w:type="pct"/>
            <w:gridSpan w:val="4"/>
            <w:hideMark/>
          </w:tcPr>
          <w:p w:rsidR="00C960CD" w:rsidRPr="00DF0F79" w:rsidRDefault="00C960CD" w:rsidP="00576A2A">
            <w:pPr>
              <w:spacing w:line="240" w:lineRule="atLeast"/>
              <w:rPr>
                <w:rFonts w:eastAsia="Times New Roman" w:cs="Times New Roman"/>
                <w:color w:val="444444"/>
                <w:sz w:val="20"/>
                <w:szCs w:val="20"/>
                <w:lang w:eastAsia="tr-TR"/>
              </w:rPr>
            </w:pPr>
          </w:p>
        </w:tc>
      </w:tr>
      <w:tr w:rsidR="00C960CD" w:rsidRPr="00DF0F79" w:rsidTr="00576A2A">
        <w:trPr>
          <w:trHeight w:val="525"/>
        </w:trPr>
        <w:tc>
          <w:tcPr>
            <w:tcW w:w="5000" w:type="pct"/>
            <w:gridSpan w:val="4"/>
            <w:hideMark/>
          </w:tcPr>
          <w:p w:rsidR="00C960CD" w:rsidRPr="00DF0F79" w:rsidRDefault="00C960CD" w:rsidP="00576A2A">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AKTS / İŞ YÜKÜ TABLOSU</w:t>
            </w:r>
          </w:p>
        </w:tc>
      </w:tr>
      <w:tr w:rsidR="00C960CD" w:rsidRPr="00DF0F79" w:rsidTr="00576A2A">
        <w:trPr>
          <w:trHeight w:val="450"/>
        </w:trPr>
        <w:tc>
          <w:tcPr>
            <w:tcW w:w="3548" w:type="pct"/>
            <w:hideMark/>
          </w:tcPr>
          <w:p w:rsidR="00C960CD" w:rsidRPr="00DF0F79" w:rsidRDefault="00C960CD" w:rsidP="00576A2A">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Etkinlik</w:t>
            </w:r>
          </w:p>
        </w:tc>
        <w:tc>
          <w:tcPr>
            <w:tcW w:w="397" w:type="pct"/>
            <w:hideMark/>
          </w:tcPr>
          <w:p w:rsidR="00C960CD" w:rsidRPr="00DF0F79" w:rsidRDefault="00C960CD" w:rsidP="00576A2A">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SAYISI</w:t>
            </w:r>
          </w:p>
        </w:tc>
        <w:tc>
          <w:tcPr>
            <w:tcW w:w="387" w:type="pct"/>
            <w:hideMark/>
          </w:tcPr>
          <w:p w:rsidR="00C960CD" w:rsidRPr="00DF0F79" w:rsidRDefault="00C960CD" w:rsidP="00576A2A">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Süresi</w:t>
            </w:r>
            <w:r w:rsidRPr="00DF0F79">
              <w:rPr>
                <w:rFonts w:eastAsia="Times New Roman" w:cs="Times New Roman"/>
                <w:b/>
                <w:bCs/>
                <w:color w:val="000000" w:themeColor="text1"/>
                <w:sz w:val="20"/>
                <w:szCs w:val="20"/>
                <w:lang w:eastAsia="tr-TR"/>
              </w:rPr>
              <w:br/>
              <w:t>(Saat)</w:t>
            </w:r>
          </w:p>
        </w:tc>
        <w:tc>
          <w:tcPr>
            <w:tcW w:w="668" w:type="pct"/>
            <w:hideMark/>
          </w:tcPr>
          <w:p w:rsidR="00C960CD" w:rsidRPr="00DF0F79" w:rsidRDefault="00C960CD" w:rsidP="00576A2A">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Toplam</w:t>
            </w:r>
            <w:r w:rsidRPr="00DF0F79">
              <w:rPr>
                <w:rFonts w:eastAsia="Times New Roman" w:cs="Times New Roman"/>
                <w:b/>
                <w:bCs/>
                <w:color w:val="000000" w:themeColor="text1"/>
                <w:sz w:val="20"/>
                <w:szCs w:val="20"/>
                <w:lang w:eastAsia="tr-TR"/>
              </w:rPr>
              <w:br/>
              <w:t>İş Yükü</w:t>
            </w:r>
            <w:r w:rsidRPr="00DF0F79">
              <w:rPr>
                <w:rFonts w:eastAsia="Times New Roman" w:cs="Times New Roman"/>
                <w:b/>
                <w:bCs/>
                <w:color w:val="000000" w:themeColor="text1"/>
                <w:sz w:val="20"/>
                <w:szCs w:val="20"/>
                <w:lang w:eastAsia="tr-TR"/>
              </w:rPr>
              <w:br/>
              <w:t>(Saat)</w:t>
            </w:r>
          </w:p>
        </w:tc>
      </w:tr>
      <w:tr w:rsidR="00C960CD" w:rsidRPr="00DF0F79" w:rsidTr="00576A2A">
        <w:trPr>
          <w:trHeight w:val="375"/>
        </w:trPr>
        <w:tc>
          <w:tcPr>
            <w:tcW w:w="3548" w:type="pct"/>
            <w:hideMark/>
          </w:tcPr>
          <w:p w:rsidR="00C960CD" w:rsidRPr="00DF0F79" w:rsidRDefault="00C960CD" w:rsidP="00576A2A">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 xml:space="preserve">Ders Süresi (Sınav haftası </w:t>
            </w:r>
            <w:proofErr w:type="gramStart"/>
            <w:r w:rsidRPr="00DF0F79">
              <w:rPr>
                <w:rFonts w:eastAsia="Times New Roman" w:cs="Times New Roman"/>
                <w:color w:val="000000" w:themeColor="text1"/>
                <w:sz w:val="20"/>
                <w:szCs w:val="20"/>
                <w:lang w:eastAsia="tr-TR"/>
              </w:rPr>
              <w:t>dahildir</w:t>
            </w:r>
            <w:proofErr w:type="gramEnd"/>
            <w:r w:rsidRPr="00DF0F79">
              <w:rPr>
                <w:rFonts w:eastAsia="Times New Roman" w:cs="Times New Roman"/>
                <w:color w:val="000000" w:themeColor="text1"/>
                <w:sz w:val="20"/>
                <w:szCs w:val="20"/>
                <w:lang w:eastAsia="tr-TR"/>
              </w:rPr>
              <w:t>: 16x toplam ders saati)</w:t>
            </w:r>
          </w:p>
        </w:tc>
        <w:tc>
          <w:tcPr>
            <w:tcW w:w="397" w:type="pct"/>
            <w:hideMark/>
          </w:tcPr>
          <w:p w:rsidR="00C960CD" w:rsidRPr="00DF0F79" w:rsidRDefault="00C960CD" w:rsidP="00576A2A">
            <w:pPr>
              <w:spacing w:line="240" w:lineRule="atLeast"/>
              <w:jc w:val="center"/>
              <w:rPr>
                <w:color w:val="000000"/>
                <w:sz w:val="20"/>
                <w:szCs w:val="20"/>
              </w:rPr>
            </w:pPr>
            <w:r w:rsidRPr="00DF0F79">
              <w:rPr>
                <w:color w:val="000000"/>
                <w:sz w:val="20"/>
                <w:szCs w:val="20"/>
              </w:rPr>
              <w:t>16</w:t>
            </w:r>
          </w:p>
        </w:tc>
        <w:tc>
          <w:tcPr>
            <w:tcW w:w="387" w:type="pct"/>
            <w:hideMark/>
          </w:tcPr>
          <w:p w:rsidR="00C960CD" w:rsidRPr="00DF0F79" w:rsidRDefault="00C960CD" w:rsidP="00576A2A">
            <w:pPr>
              <w:spacing w:line="240" w:lineRule="atLeast"/>
              <w:jc w:val="center"/>
              <w:rPr>
                <w:color w:val="000000"/>
                <w:sz w:val="20"/>
                <w:szCs w:val="20"/>
              </w:rPr>
            </w:pPr>
            <w:r w:rsidRPr="00DF0F79">
              <w:rPr>
                <w:color w:val="000000"/>
                <w:sz w:val="20"/>
                <w:szCs w:val="20"/>
              </w:rPr>
              <w:t>2</w:t>
            </w:r>
          </w:p>
        </w:tc>
        <w:tc>
          <w:tcPr>
            <w:tcW w:w="668" w:type="pct"/>
            <w:hideMark/>
          </w:tcPr>
          <w:p w:rsidR="00C960CD" w:rsidRPr="00DF0F79" w:rsidRDefault="00C960CD" w:rsidP="00576A2A">
            <w:pPr>
              <w:spacing w:line="240" w:lineRule="atLeast"/>
              <w:jc w:val="center"/>
              <w:rPr>
                <w:color w:val="000000"/>
                <w:sz w:val="20"/>
                <w:szCs w:val="20"/>
              </w:rPr>
            </w:pPr>
            <w:r w:rsidRPr="00DF0F79">
              <w:rPr>
                <w:color w:val="000000"/>
                <w:sz w:val="20"/>
                <w:szCs w:val="20"/>
              </w:rPr>
              <w:t>32</w:t>
            </w:r>
          </w:p>
        </w:tc>
      </w:tr>
      <w:tr w:rsidR="00C960CD" w:rsidRPr="00DF0F79" w:rsidTr="00576A2A">
        <w:trPr>
          <w:trHeight w:val="375"/>
        </w:trPr>
        <w:tc>
          <w:tcPr>
            <w:tcW w:w="3548" w:type="pct"/>
            <w:hideMark/>
          </w:tcPr>
          <w:p w:rsidR="00C960CD" w:rsidRPr="00DF0F79" w:rsidRDefault="00C960CD" w:rsidP="00576A2A">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Sınıf Dışı Ders Çalışma Süresi(Ön çalışma, pekiştirme)</w:t>
            </w:r>
          </w:p>
        </w:tc>
        <w:tc>
          <w:tcPr>
            <w:tcW w:w="397" w:type="pct"/>
            <w:hideMark/>
          </w:tcPr>
          <w:p w:rsidR="00C960CD" w:rsidRPr="00DF0F79" w:rsidRDefault="00C960CD" w:rsidP="00576A2A">
            <w:pPr>
              <w:spacing w:line="240" w:lineRule="atLeast"/>
              <w:jc w:val="center"/>
              <w:rPr>
                <w:color w:val="000000"/>
                <w:sz w:val="20"/>
                <w:szCs w:val="20"/>
              </w:rPr>
            </w:pPr>
            <w:r w:rsidRPr="00DF0F79">
              <w:rPr>
                <w:color w:val="000000"/>
                <w:sz w:val="20"/>
                <w:szCs w:val="20"/>
              </w:rPr>
              <w:t>16</w:t>
            </w:r>
          </w:p>
        </w:tc>
        <w:tc>
          <w:tcPr>
            <w:tcW w:w="387" w:type="pct"/>
            <w:hideMark/>
          </w:tcPr>
          <w:p w:rsidR="00C960CD" w:rsidRPr="00DF0F79" w:rsidRDefault="00C960CD" w:rsidP="00576A2A">
            <w:pPr>
              <w:spacing w:line="240" w:lineRule="atLeast"/>
              <w:jc w:val="center"/>
              <w:rPr>
                <w:color w:val="000000"/>
                <w:sz w:val="20"/>
                <w:szCs w:val="20"/>
              </w:rPr>
            </w:pPr>
            <w:r w:rsidRPr="00DF0F79">
              <w:rPr>
                <w:color w:val="000000"/>
                <w:sz w:val="20"/>
                <w:szCs w:val="20"/>
              </w:rPr>
              <w:t>3</w:t>
            </w:r>
          </w:p>
        </w:tc>
        <w:tc>
          <w:tcPr>
            <w:tcW w:w="668" w:type="pct"/>
            <w:hideMark/>
          </w:tcPr>
          <w:p w:rsidR="00C960CD" w:rsidRPr="00DF0F79" w:rsidRDefault="00C960CD" w:rsidP="00576A2A">
            <w:pPr>
              <w:spacing w:line="240" w:lineRule="atLeast"/>
              <w:jc w:val="center"/>
              <w:rPr>
                <w:color w:val="000000"/>
                <w:sz w:val="20"/>
                <w:szCs w:val="20"/>
              </w:rPr>
            </w:pPr>
            <w:r w:rsidRPr="00DF0F79">
              <w:rPr>
                <w:color w:val="000000"/>
                <w:sz w:val="20"/>
                <w:szCs w:val="20"/>
              </w:rPr>
              <w:t>48</w:t>
            </w:r>
          </w:p>
        </w:tc>
      </w:tr>
      <w:tr w:rsidR="00C960CD" w:rsidRPr="00DF0F79" w:rsidTr="00576A2A">
        <w:trPr>
          <w:trHeight w:val="375"/>
        </w:trPr>
        <w:tc>
          <w:tcPr>
            <w:tcW w:w="3548" w:type="pct"/>
            <w:hideMark/>
          </w:tcPr>
          <w:p w:rsidR="00C960CD" w:rsidRPr="00DF0F79" w:rsidRDefault="00C960CD" w:rsidP="00576A2A">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Ara Sınav</w:t>
            </w:r>
          </w:p>
        </w:tc>
        <w:tc>
          <w:tcPr>
            <w:tcW w:w="397" w:type="pct"/>
            <w:hideMark/>
          </w:tcPr>
          <w:p w:rsidR="00C960CD" w:rsidRPr="00DF0F79" w:rsidRDefault="00C960CD" w:rsidP="00576A2A">
            <w:pPr>
              <w:spacing w:line="240" w:lineRule="atLeast"/>
              <w:jc w:val="center"/>
              <w:rPr>
                <w:color w:val="000000"/>
                <w:sz w:val="20"/>
                <w:szCs w:val="20"/>
              </w:rPr>
            </w:pPr>
            <w:r w:rsidRPr="00DF0F79">
              <w:rPr>
                <w:color w:val="000000"/>
                <w:sz w:val="20"/>
                <w:szCs w:val="20"/>
              </w:rPr>
              <w:t>1</w:t>
            </w:r>
          </w:p>
        </w:tc>
        <w:tc>
          <w:tcPr>
            <w:tcW w:w="387" w:type="pct"/>
            <w:hideMark/>
          </w:tcPr>
          <w:p w:rsidR="00C960CD" w:rsidRPr="00DF0F79" w:rsidRDefault="00C960CD" w:rsidP="00576A2A">
            <w:pPr>
              <w:spacing w:line="240" w:lineRule="atLeast"/>
              <w:jc w:val="center"/>
              <w:rPr>
                <w:color w:val="000000"/>
                <w:sz w:val="20"/>
                <w:szCs w:val="20"/>
              </w:rPr>
            </w:pPr>
            <w:r w:rsidRPr="00DF0F79">
              <w:rPr>
                <w:color w:val="000000"/>
                <w:sz w:val="20"/>
                <w:szCs w:val="20"/>
              </w:rPr>
              <w:t>6</w:t>
            </w:r>
          </w:p>
        </w:tc>
        <w:tc>
          <w:tcPr>
            <w:tcW w:w="668" w:type="pct"/>
            <w:hideMark/>
          </w:tcPr>
          <w:p w:rsidR="00C960CD" w:rsidRPr="00DF0F79" w:rsidRDefault="00C960CD" w:rsidP="00576A2A">
            <w:pPr>
              <w:spacing w:line="240" w:lineRule="atLeast"/>
              <w:jc w:val="center"/>
              <w:rPr>
                <w:color w:val="000000"/>
                <w:sz w:val="20"/>
                <w:szCs w:val="20"/>
              </w:rPr>
            </w:pPr>
            <w:r w:rsidRPr="00DF0F79">
              <w:rPr>
                <w:color w:val="000000"/>
                <w:sz w:val="20"/>
                <w:szCs w:val="20"/>
              </w:rPr>
              <w:t>6</w:t>
            </w:r>
          </w:p>
        </w:tc>
      </w:tr>
      <w:tr w:rsidR="00C960CD" w:rsidRPr="00DF0F79" w:rsidTr="00576A2A">
        <w:trPr>
          <w:trHeight w:val="375"/>
        </w:trPr>
        <w:tc>
          <w:tcPr>
            <w:tcW w:w="3548" w:type="pct"/>
            <w:hideMark/>
          </w:tcPr>
          <w:p w:rsidR="00C960CD" w:rsidRPr="00DF0F79" w:rsidRDefault="00C960CD" w:rsidP="00576A2A">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Kısa Sınav</w:t>
            </w:r>
          </w:p>
        </w:tc>
        <w:tc>
          <w:tcPr>
            <w:tcW w:w="397" w:type="pct"/>
            <w:hideMark/>
          </w:tcPr>
          <w:p w:rsidR="00C960CD" w:rsidRPr="00DF0F79" w:rsidRDefault="00C960CD" w:rsidP="00576A2A">
            <w:pPr>
              <w:spacing w:line="240" w:lineRule="atLeast"/>
              <w:jc w:val="center"/>
              <w:rPr>
                <w:color w:val="000000"/>
                <w:sz w:val="20"/>
                <w:szCs w:val="20"/>
              </w:rPr>
            </w:pPr>
            <w:r w:rsidRPr="00DF0F79">
              <w:rPr>
                <w:color w:val="000000"/>
                <w:sz w:val="20"/>
                <w:szCs w:val="20"/>
              </w:rPr>
              <w:t>2</w:t>
            </w:r>
          </w:p>
        </w:tc>
        <w:tc>
          <w:tcPr>
            <w:tcW w:w="387" w:type="pct"/>
            <w:hideMark/>
          </w:tcPr>
          <w:p w:rsidR="00C960CD" w:rsidRPr="00DF0F79" w:rsidRDefault="00C960CD" w:rsidP="00576A2A">
            <w:pPr>
              <w:spacing w:line="240" w:lineRule="atLeast"/>
              <w:jc w:val="center"/>
              <w:rPr>
                <w:color w:val="000000"/>
                <w:sz w:val="20"/>
                <w:szCs w:val="20"/>
              </w:rPr>
            </w:pPr>
            <w:r w:rsidRPr="00DF0F79">
              <w:rPr>
                <w:color w:val="000000"/>
                <w:sz w:val="20"/>
                <w:szCs w:val="20"/>
              </w:rPr>
              <w:t>3</w:t>
            </w:r>
          </w:p>
        </w:tc>
        <w:tc>
          <w:tcPr>
            <w:tcW w:w="668" w:type="pct"/>
            <w:hideMark/>
          </w:tcPr>
          <w:p w:rsidR="00C960CD" w:rsidRPr="00DF0F79" w:rsidRDefault="00C960CD" w:rsidP="00576A2A">
            <w:pPr>
              <w:spacing w:line="240" w:lineRule="atLeast"/>
              <w:jc w:val="center"/>
              <w:rPr>
                <w:color w:val="000000"/>
                <w:sz w:val="20"/>
                <w:szCs w:val="20"/>
              </w:rPr>
            </w:pPr>
            <w:r w:rsidRPr="00DF0F79">
              <w:rPr>
                <w:color w:val="000000"/>
                <w:sz w:val="20"/>
                <w:szCs w:val="20"/>
              </w:rPr>
              <w:t>6</w:t>
            </w:r>
          </w:p>
        </w:tc>
      </w:tr>
      <w:tr w:rsidR="00C960CD" w:rsidRPr="00DF0F79" w:rsidTr="00576A2A">
        <w:trPr>
          <w:trHeight w:val="375"/>
        </w:trPr>
        <w:tc>
          <w:tcPr>
            <w:tcW w:w="3548" w:type="pct"/>
            <w:hideMark/>
          </w:tcPr>
          <w:p w:rsidR="00C960CD" w:rsidRPr="00DF0F79" w:rsidRDefault="00C960CD" w:rsidP="00576A2A">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Ödev</w:t>
            </w:r>
          </w:p>
        </w:tc>
        <w:tc>
          <w:tcPr>
            <w:tcW w:w="397" w:type="pct"/>
            <w:hideMark/>
          </w:tcPr>
          <w:p w:rsidR="00C960CD" w:rsidRPr="00DF0F79" w:rsidRDefault="00C960CD" w:rsidP="00576A2A">
            <w:pPr>
              <w:spacing w:line="240" w:lineRule="atLeast"/>
              <w:jc w:val="center"/>
              <w:rPr>
                <w:color w:val="000000"/>
                <w:sz w:val="20"/>
                <w:szCs w:val="20"/>
              </w:rPr>
            </w:pPr>
            <w:r w:rsidRPr="00DF0F79">
              <w:rPr>
                <w:color w:val="000000"/>
                <w:sz w:val="20"/>
                <w:szCs w:val="20"/>
              </w:rPr>
              <w:t>1</w:t>
            </w:r>
          </w:p>
        </w:tc>
        <w:tc>
          <w:tcPr>
            <w:tcW w:w="387" w:type="pct"/>
            <w:hideMark/>
          </w:tcPr>
          <w:p w:rsidR="00C960CD" w:rsidRPr="00DF0F79" w:rsidRDefault="00C960CD" w:rsidP="00576A2A">
            <w:pPr>
              <w:spacing w:line="240" w:lineRule="atLeast"/>
              <w:jc w:val="center"/>
              <w:rPr>
                <w:color w:val="000000"/>
                <w:sz w:val="20"/>
                <w:szCs w:val="20"/>
              </w:rPr>
            </w:pPr>
            <w:r w:rsidRPr="00DF0F79">
              <w:rPr>
                <w:color w:val="000000"/>
                <w:sz w:val="20"/>
                <w:szCs w:val="20"/>
              </w:rPr>
              <w:t>3</w:t>
            </w:r>
          </w:p>
        </w:tc>
        <w:tc>
          <w:tcPr>
            <w:tcW w:w="668" w:type="pct"/>
            <w:hideMark/>
          </w:tcPr>
          <w:p w:rsidR="00C960CD" w:rsidRPr="00DF0F79" w:rsidRDefault="00C960CD" w:rsidP="00576A2A">
            <w:pPr>
              <w:spacing w:line="240" w:lineRule="atLeast"/>
              <w:jc w:val="center"/>
              <w:rPr>
                <w:color w:val="000000"/>
                <w:sz w:val="20"/>
                <w:szCs w:val="20"/>
              </w:rPr>
            </w:pPr>
            <w:r w:rsidRPr="00DF0F79">
              <w:rPr>
                <w:color w:val="000000"/>
                <w:sz w:val="20"/>
                <w:szCs w:val="20"/>
              </w:rPr>
              <w:t>3</w:t>
            </w:r>
          </w:p>
        </w:tc>
      </w:tr>
      <w:tr w:rsidR="00C960CD" w:rsidRPr="00DF0F79" w:rsidTr="00576A2A">
        <w:trPr>
          <w:trHeight w:val="375"/>
        </w:trPr>
        <w:tc>
          <w:tcPr>
            <w:tcW w:w="3548" w:type="pct"/>
            <w:hideMark/>
          </w:tcPr>
          <w:p w:rsidR="00C960CD" w:rsidRPr="00DF0F79" w:rsidRDefault="00C960CD" w:rsidP="00576A2A">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Final</w:t>
            </w:r>
          </w:p>
        </w:tc>
        <w:tc>
          <w:tcPr>
            <w:tcW w:w="397" w:type="pct"/>
            <w:hideMark/>
          </w:tcPr>
          <w:p w:rsidR="00C960CD" w:rsidRPr="00DF0F79" w:rsidRDefault="00C960CD" w:rsidP="00576A2A">
            <w:pPr>
              <w:spacing w:line="240" w:lineRule="atLeast"/>
              <w:jc w:val="center"/>
              <w:rPr>
                <w:color w:val="000000"/>
                <w:sz w:val="20"/>
                <w:szCs w:val="20"/>
              </w:rPr>
            </w:pPr>
            <w:r w:rsidRPr="00DF0F79">
              <w:rPr>
                <w:color w:val="000000"/>
                <w:sz w:val="20"/>
                <w:szCs w:val="20"/>
              </w:rPr>
              <w:t>1</w:t>
            </w:r>
          </w:p>
        </w:tc>
        <w:tc>
          <w:tcPr>
            <w:tcW w:w="387" w:type="pct"/>
            <w:hideMark/>
          </w:tcPr>
          <w:p w:rsidR="00C960CD" w:rsidRPr="00DF0F79" w:rsidRDefault="00C960CD" w:rsidP="00576A2A">
            <w:pPr>
              <w:spacing w:line="240" w:lineRule="atLeast"/>
              <w:jc w:val="center"/>
              <w:rPr>
                <w:color w:val="000000"/>
                <w:sz w:val="20"/>
                <w:szCs w:val="20"/>
              </w:rPr>
            </w:pPr>
            <w:r w:rsidRPr="00DF0F79">
              <w:rPr>
                <w:color w:val="000000"/>
                <w:sz w:val="20"/>
                <w:szCs w:val="20"/>
              </w:rPr>
              <w:t>10</w:t>
            </w:r>
          </w:p>
        </w:tc>
        <w:tc>
          <w:tcPr>
            <w:tcW w:w="668" w:type="pct"/>
            <w:hideMark/>
          </w:tcPr>
          <w:p w:rsidR="00C960CD" w:rsidRPr="00DF0F79" w:rsidRDefault="00C960CD" w:rsidP="00576A2A">
            <w:pPr>
              <w:spacing w:line="240" w:lineRule="atLeast"/>
              <w:jc w:val="center"/>
              <w:rPr>
                <w:color w:val="000000"/>
                <w:sz w:val="20"/>
                <w:szCs w:val="20"/>
              </w:rPr>
            </w:pPr>
            <w:r w:rsidRPr="00DF0F79">
              <w:rPr>
                <w:color w:val="000000"/>
                <w:sz w:val="20"/>
                <w:szCs w:val="20"/>
              </w:rPr>
              <w:t>10</w:t>
            </w:r>
          </w:p>
        </w:tc>
      </w:tr>
      <w:tr w:rsidR="00C960CD" w:rsidRPr="00DF0F79" w:rsidTr="00576A2A">
        <w:trPr>
          <w:trHeight w:val="375"/>
        </w:trPr>
        <w:tc>
          <w:tcPr>
            <w:tcW w:w="3548" w:type="pct"/>
            <w:hideMark/>
          </w:tcPr>
          <w:p w:rsidR="00C960CD" w:rsidRPr="00DF0F79" w:rsidRDefault="00C960CD" w:rsidP="00576A2A">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Toplam İş Yükü</w:t>
            </w:r>
          </w:p>
        </w:tc>
        <w:tc>
          <w:tcPr>
            <w:tcW w:w="397" w:type="pct"/>
            <w:hideMark/>
          </w:tcPr>
          <w:p w:rsidR="00C960CD" w:rsidRPr="00DF0F79" w:rsidRDefault="00C960CD" w:rsidP="00576A2A">
            <w:pPr>
              <w:spacing w:line="240" w:lineRule="atLeast"/>
              <w:rPr>
                <w:color w:val="000000"/>
                <w:sz w:val="20"/>
                <w:szCs w:val="20"/>
              </w:rPr>
            </w:pPr>
          </w:p>
        </w:tc>
        <w:tc>
          <w:tcPr>
            <w:tcW w:w="387" w:type="pct"/>
            <w:hideMark/>
          </w:tcPr>
          <w:p w:rsidR="00C960CD" w:rsidRPr="00DF0F79" w:rsidRDefault="00C960CD" w:rsidP="00576A2A">
            <w:pPr>
              <w:spacing w:line="240" w:lineRule="atLeast"/>
              <w:rPr>
                <w:color w:val="000000"/>
                <w:sz w:val="20"/>
                <w:szCs w:val="20"/>
              </w:rPr>
            </w:pPr>
          </w:p>
        </w:tc>
        <w:tc>
          <w:tcPr>
            <w:tcW w:w="668" w:type="pct"/>
            <w:hideMark/>
          </w:tcPr>
          <w:p w:rsidR="00C960CD" w:rsidRPr="00DF0F79" w:rsidRDefault="00C960CD" w:rsidP="00576A2A">
            <w:pPr>
              <w:spacing w:line="240" w:lineRule="atLeast"/>
              <w:jc w:val="center"/>
              <w:rPr>
                <w:color w:val="000000"/>
                <w:sz w:val="20"/>
                <w:szCs w:val="20"/>
              </w:rPr>
            </w:pPr>
            <w:r w:rsidRPr="00DF0F79">
              <w:rPr>
                <w:color w:val="000000"/>
                <w:sz w:val="20"/>
                <w:szCs w:val="20"/>
              </w:rPr>
              <w:t>105</w:t>
            </w:r>
          </w:p>
        </w:tc>
      </w:tr>
      <w:tr w:rsidR="00C960CD" w:rsidRPr="00DF0F79" w:rsidTr="00576A2A">
        <w:trPr>
          <w:trHeight w:val="375"/>
        </w:trPr>
        <w:tc>
          <w:tcPr>
            <w:tcW w:w="3548" w:type="pct"/>
            <w:hideMark/>
          </w:tcPr>
          <w:p w:rsidR="00C960CD" w:rsidRPr="00DF0F79" w:rsidRDefault="00C960CD" w:rsidP="00576A2A">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Toplam İş Yükü / 25 (s)</w:t>
            </w:r>
          </w:p>
        </w:tc>
        <w:tc>
          <w:tcPr>
            <w:tcW w:w="397" w:type="pct"/>
            <w:hideMark/>
          </w:tcPr>
          <w:p w:rsidR="00C960CD" w:rsidRPr="00DF0F79" w:rsidRDefault="00C960CD" w:rsidP="00576A2A">
            <w:pPr>
              <w:spacing w:line="240" w:lineRule="atLeast"/>
              <w:rPr>
                <w:color w:val="000000"/>
                <w:sz w:val="20"/>
                <w:szCs w:val="20"/>
              </w:rPr>
            </w:pPr>
          </w:p>
        </w:tc>
        <w:tc>
          <w:tcPr>
            <w:tcW w:w="387" w:type="pct"/>
            <w:hideMark/>
          </w:tcPr>
          <w:p w:rsidR="00C960CD" w:rsidRPr="00DF0F79" w:rsidRDefault="00C960CD" w:rsidP="00576A2A">
            <w:pPr>
              <w:spacing w:line="240" w:lineRule="atLeast"/>
              <w:rPr>
                <w:color w:val="000000"/>
                <w:sz w:val="20"/>
                <w:szCs w:val="20"/>
              </w:rPr>
            </w:pPr>
          </w:p>
        </w:tc>
        <w:tc>
          <w:tcPr>
            <w:tcW w:w="668" w:type="pct"/>
            <w:hideMark/>
          </w:tcPr>
          <w:p w:rsidR="00C960CD" w:rsidRPr="00DF0F79" w:rsidRDefault="00C960CD" w:rsidP="00576A2A">
            <w:pPr>
              <w:spacing w:line="240" w:lineRule="atLeast"/>
              <w:jc w:val="center"/>
              <w:rPr>
                <w:color w:val="000000"/>
                <w:sz w:val="20"/>
                <w:szCs w:val="20"/>
              </w:rPr>
            </w:pPr>
            <w:r w:rsidRPr="00DF0F79">
              <w:rPr>
                <w:color w:val="000000"/>
                <w:sz w:val="20"/>
                <w:szCs w:val="20"/>
              </w:rPr>
              <w:t>4.2</w:t>
            </w:r>
          </w:p>
        </w:tc>
      </w:tr>
      <w:tr w:rsidR="00C960CD" w:rsidRPr="00DF0F79" w:rsidTr="00576A2A">
        <w:trPr>
          <w:trHeight w:val="375"/>
        </w:trPr>
        <w:tc>
          <w:tcPr>
            <w:tcW w:w="3548" w:type="pct"/>
            <w:hideMark/>
          </w:tcPr>
          <w:p w:rsidR="00C960CD" w:rsidRPr="00DF0F79" w:rsidRDefault="00C960CD" w:rsidP="00576A2A">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AKTS Kredisi</w:t>
            </w:r>
          </w:p>
        </w:tc>
        <w:tc>
          <w:tcPr>
            <w:tcW w:w="397" w:type="pct"/>
            <w:hideMark/>
          </w:tcPr>
          <w:p w:rsidR="00C960CD" w:rsidRPr="00DF0F79" w:rsidRDefault="00C960CD" w:rsidP="00576A2A">
            <w:pPr>
              <w:spacing w:line="240" w:lineRule="atLeast"/>
              <w:rPr>
                <w:color w:val="000000"/>
                <w:sz w:val="20"/>
                <w:szCs w:val="20"/>
              </w:rPr>
            </w:pPr>
          </w:p>
        </w:tc>
        <w:tc>
          <w:tcPr>
            <w:tcW w:w="387" w:type="pct"/>
            <w:hideMark/>
          </w:tcPr>
          <w:p w:rsidR="00C960CD" w:rsidRPr="00DF0F79" w:rsidRDefault="00C960CD" w:rsidP="00576A2A">
            <w:pPr>
              <w:spacing w:line="240" w:lineRule="atLeast"/>
              <w:rPr>
                <w:color w:val="000000"/>
                <w:sz w:val="20"/>
                <w:szCs w:val="20"/>
              </w:rPr>
            </w:pPr>
          </w:p>
        </w:tc>
        <w:tc>
          <w:tcPr>
            <w:tcW w:w="668" w:type="pct"/>
            <w:hideMark/>
          </w:tcPr>
          <w:p w:rsidR="00C960CD" w:rsidRPr="00DF0F79" w:rsidRDefault="00C960CD" w:rsidP="00576A2A">
            <w:pPr>
              <w:spacing w:line="240" w:lineRule="atLeast"/>
              <w:jc w:val="center"/>
              <w:rPr>
                <w:color w:val="000000"/>
                <w:sz w:val="20"/>
                <w:szCs w:val="20"/>
              </w:rPr>
            </w:pPr>
            <w:r w:rsidRPr="00DF0F79">
              <w:rPr>
                <w:color w:val="000000"/>
                <w:sz w:val="20"/>
                <w:szCs w:val="20"/>
              </w:rPr>
              <w:t>4</w:t>
            </w:r>
          </w:p>
        </w:tc>
      </w:tr>
    </w:tbl>
    <w:p w:rsidR="001A3A9E" w:rsidRPr="00DF0F79" w:rsidRDefault="001A3A9E">
      <w:pPr>
        <w:rPr>
          <w:sz w:val="20"/>
          <w:szCs w:val="20"/>
        </w:rPr>
      </w:pPr>
    </w:p>
    <w:p w:rsidR="00AF655A" w:rsidRPr="00DF0F79" w:rsidRDefault="00AF655A">
      <w:pPr>
        <w:rPr>
          <w:sz w:val="20"/>
          <w:szCs w:val="20"/>
        </w:rPr>
      </w:pPr>
    </w:p>
    <w:p w:rsidR="00AF655A" w:rsidRPr="00DF0F79" w:rsidRDefault="00AF655A">
      <w:pPr>
        <w:rPr>
          <w:sz w:val="20"/>
          <w:szCs w:val="20"/>
        </w:rPr>
      </w:pPr>
    </w:p>
    <w:p w:rsidR="00AF655A" w:rsidRPr="00DF0F79" w:rsidRDefault="00AF655A">
      <w:pPr>
        <w:rPr>
          <w:sz w:val="20"/>
          <w:szCs w:val="20"/>
        </w:rPr>
      </w:pPr>
    </w:p>
    <w:p w:rsidR="007C0717" w:rsidRPr="00DF0F79" w:rsidRDefault="007C0717">
      <w:pPr>
        <w:rPr>
          <w:sz w:val="20"/>
          <w:szCs w:val="20"/>
        </w:rPr>
      </w:pPr>
    </w:p>
    <w:p w:rsidR="007C0717" w:rsidRPr="00DF0F79" w:rsidRDefault="007C0717">
      <w:pPr>
        <w:rPr>
          <w:sz w:val="20"/>
          <w:szCs w:val="20"/>
        </w:rPr>
      </w:pPr>
    </w:p>
    <w:p w:rsidR="00C960CD" w:rsidRPr="00DF0F79" w:rsidRDefault="00C960CD">
      <w:pPr>
        <w:rPr>
          <w:sz w:val="20"/>
          <w:szCs w:val="20"/>
        </w:rPr>
      </w:pPr>
    </w:p>
    <w:p w:rsidR="00C960CD" w:rsidRPr="00DF0F79" w:rsidRDefault="00C960CD">
      <w:pPr>
        <w:rPr>
          <w:sz w:val="20"/>
          <w:szCs w:val="20"/>
        </w:rPr>
      </w:pPr>
    </w:p>
    <w:tbl>
      <w:tblPr>
        <w:tblStyle w:val="TabloKlavuzu"/>
        <w:tblW w:w="4800" w:type="pct"/>
        <w:tblLook w:val="04A0" w:firstRow="1" w:lastRow="0" w:firstColumn="1" w:lastColumn="0" w:noHBand="0" w:noVBand="1"/>
      </w:tblPr>
      <w:tblGrid>
        <w:gridCol w:w="2234"/>
        <w:gridCol w:w="2864"/>
        <w:gridCol w:w="931"/>
        <w:gridCol w:w="1243"/>
        <w:gridCol w:w="828"/>
        <w:gridCol w:w="816"/>
      </w:tblGrid>
      <w:tr w:rsidR="001A3A9E" w:rsidRPr="00DF0F79" w:rsidTr="001A3A9E">
        <w:trPr>
          <w:trHeight w:val="525"/>
        </w:trPr>
        <w:tc>
          <w:tcPr>
            <w:tcW w:w="0" w:type="auto"/>
            <w:gridSpan w:val="6"/>
            <w:hideMark/>
          </w:tcPr>
          <w:p w:rsidR="001A3A9E" w:rsidRPr="00DF0F79" w:rsidRDefault="001A3A9E" w:rsidP="001A3A9E">
            <w:pPr>
              <w:jc w:val="center"/>
              <w:rPr>
                <w:rFonts w:eastAsia="Times New Roman" w:cs="Times New Roman"/>
                <w:b/>
                <w:bCs/>
                <w:color w:val="000000" w:themeColor="text1"/>
                <w:sz w:val="20"/>
                <w:szCs w:val="20"/>
                <w:lang w:eastAsia="tr-TR"/>
              </w:rPr>
            </w:pPr>
            <w:r w:rsidRPr="00DF0F79">
              <w:rPr>
                <w:rFonts w:eastAsia="Times New Roman" w:cs="Times New Roman"/>
                <w:b/>
                <w:bCs/>
                <w:color w:val="000000" w:themeColor="text1"/>
                <w:sz w:val="20"/>
                <w:szCs w:val="20"/>
                <w:lang w:eastAsia="tr-TR"/>
              </w:rPr>
              <w:lastRenderedPageBreak/>
              <w:t>DERS BİLGİLERİ</w:t>
            </w:r>
          </w:p>
        </w:tc>
      </w:tr>
      <w:tr w:rsidR="001A3A9E" w:rsidRPr="00DF0F79" w:rsidTr="001A3A9E">
        <w:trPr>
          <w:trHeight w:val="450"/>
        </w:trPr>
        <w:tc>
          <w:tcPr>
            <w:tcW w:w="1253" w:type="pct"/>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w:t>
            </w:r>
          </w:p>
        </w:tc>
        <w:tc>
          <w:tcPr>
            <w:tcW w:w="1606" w:type="pct"/>
            <w:hideMark/>
          </w:tcPr>
          <w:p w:rsidR="001A3A9E" w:rsidRPr="00DF0F79" w:rsidRDefault="001A3A9E" w:rsidP="001A3A9E">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i/>
                <w:iCs/>
                <w:color w:val="000000" w:themeColor="text1"/>
                <w:sz w:val="20"/>
                <w:szCs w:val="20"/>
                <w:lang w:eastAsia="tr-TR"/>
              </w:rPr>
              <w:t>Kodu</w:t>
            </w:r>
          </w:p>
        </w:tc>
        <w:tc>
          <w:tcPr>
            <w:tcW w:w="0" w:type="auto"/>
            <w:hideMark/>
          </w:tcPr>
          <w:p w:rsidR="001A3A9E" w:rsidRPr="00DF0F79" w:rsidRDefault="001A3A9E" w:rsidP="001A3A9E">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i/>
                <w:iCs/>
                <w:color w:val="000000" w:themeColor="text1"/>
                <w:sz w:val="20"/>
                <w:szCs w:val="20"/>
                <w:lang w:eastAsia="tr-TR"/>
              </w:rPr>
              <w:t>Yarıyıl</w:t>
            </w:r>
          </w:p>
        </w:tc>
        <w:tc>
          <w:tcPr>
            <w:tcW w:w="0" w:type="auto"/>
            <w:hideMark/>
          </w:tcPr>
          <w:p w:rsidR="001A3A9E" w:rsidRPr="00DF0F79" w:rsidRDefault="001A3A9E" w:rsidP="001A3A9E">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i/>
                <w:iCs/>
                <w:color w:val="000000" w:themeColor="text1"/>
                <w:sz w:val="20"/>
                <w:szCs w:val="20"/>
                <w:lang w:eastAsia="tr-TR"/>
              </w:rPr>
              <w:t>T+U Saat</w:t>
            </w:r>
          </w:p>
        </w:tc>
        <w:tc>
          <w:tcPr>
            <w:tcW w:w="0" w:type="auto"/>
            <w:hideMark/>
          </w:tcPr>
          <w:p w:rsidR="001A3A9E" w:rsidRPr="00DF0F79" w:rsidRDefault="001A3A9E" w:rsidP="001A3A9E">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i/>
                <w:iCs/>
                <w:color w:val="000000" w:themeColor="text1"/>
                <w:sz w:val="20"/>
                <w:szCs w:val="20"/>
                <w:lang w:eastAsia="tr-TR"/>
              </w:rPr>
              <w:t>Kredi</w:t>
            </w:r>
          </w:p>
        </w:tc>
        <w:tc>
          <w:tcPr>
            <w:tcW w:w="0" w:type="auto"/>
            <w:hideMark/>
          </w:tcPr>
          <w:p w:rsidR="001A3A9E" w:rsidRPr="00DF0F79" w:rsidRDefault="001A3A9E" w:rsidP="001A3A9E">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i/>
                <w:iCs/>
                <w:color w:val="000000" w:themeColor="text1"/>
                <w:sz w:val="20"/>
                <w:szCs w:val="20"/>
                <w:lang w:eastAsia="tr-TR"/>
              </w:rPr>
              <w:t>AKTS</w:t>
            </w:r>
          </w:p>
        </w:tc>
      </w:tr>
      <w:tr w:rsidR="00AF655A" w:rsidRPr="00DF0F79" w:rsidTr="001A3A9E">
        <w:trPr>
          <w:trHeight w:val="375"/>
        </w:trPr>
        <w:tc>
          <w:tcPr>
            <w:tcW w:w="1253" w:type="pct"/>
            <w:hideMark/>
          </w:tcPr>
          <w:p w:rsidR="00AF655A" w:rsidRPr="00DF0F79" w:rsidRDefault="00AF655A" w:rsidP="00AF655A">
            <w:pPr>
              <w:spacing w:after="200" w:line="276" w:lineRule="auto"/>
              <w:jc w:val="both"/>
              <w:rPr>
                <w:rFonts w:cs="Times New Roman"/>
                <w:sz w:val="20"/>
                <w:szCs w:val="20"/>
              </w:rPr>
            </w:pPr>
            <w:r w:rsidRPr="00DF0F79">
              <w:rPr>
                <w:rFonts w:cs="Times New Roman"/>
                <w:sz w:val="20"/>
                <w:szCs w:val="20"/>
              </w:rPr>
              <w:t>Dış Ticaret İşlemleri ve Finansmanı</w:t>
            </w:r>
          </w:p>
        </w:tc>
        <w:tc>
          <w:tcPr>
            <w:tcW w:w="1606" w:type="pct"/>
            <w:hideMark/>
          </w:tcPr>
          <w:p w:rsidR="00AF655A" w:rsidRPr="00DF0F79" w:rsidRDefault="00AF655A" w:rsidP="001A3A9E">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MFY306</w:t>
            </w:r>
          </w:p>
        </w:tc>
        <w:tc>
          <w:tcPr>
            <w:tcW w:w="0" w:type="auto"/>
            <w:hideMark/>
          </w:tcPr>
          <w:p w:rsidR="00AF655A" w:rsidRPr="00DF0F79" w:rsidRDefault="00AF655A" w:rsidP="001A3A9E">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6</w:t>
            </w:r>
          </w:p>
        </w:tc>
        <w:tc>
          <w:tcPr>
            <w:tcW w:w="0" w:type="auto"/>
            <w:hideMark/>
          </w:tcPr>
          <w:p w:rsidR="00AF655A" w:rsidRPr="00DF0F79" w:rsidRDefault="00AF655A" w:rsidP="001A3A9E">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2 + 0</w:t>
            </w:r>
          </w:p>
        </w:tc>
        <w:tc>
          <w:tcPr>
            <w:tcW w:w="0" w:type="auto"/>
            <w:hideMark/>
          </w:tcPr>
          <w:p w:rsidR="00AF655A" w:rsidRPr="00DF0F79" w:rsidRDefault="00AF655A" w:rsidP="001A3A9E">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2</w:t>
            </w:r>
          </w:p>
        </w:tc>
        <w:tc>
          <w:tcPr>
            <w:tcW w:w="0" w:type="auto"/>
            <w:hideMark/>
          </w:tcPr>
          <w:p w:rsidR="00AF655A" w:rsidRPr="00DF0F79" w:rsidRDefault="00AF655A" w:rsidP="001A3A9E">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4</w:t>
            </w:r>
          </w:p>
        </w:tc>
      </w:tr>
    </w:tbl>
    <w:p w:rsidR="001A3A9E" w:rsidRPr="00DF0F79" w:rsidRDefault="001A3A9E" w:rsidP="001A3A9E">
      <w:pPr>
        <w:spacing w:after="0" w:line="240" w:lineRule="auto"/>
        <w:rPr>
          <w:rFonts w:eastAsia="Times New Roman" w:cs="Times New Roman"/>
          <w:sz w:val="20"/>
          <w:szCs w:val="20"/>
          <w:lang w:eastAsia="tr-TR"/>
        </w:rPr>
      </w:pPr>
    </w:p>
    <w:tbl>
      <w:tblPr>
        <w:tblStyle w:val="TabloKlavuzu"/>
        <w:tblW w:w="4800" w:type="pct"/>
        <w:tblLook w:val="04A0" w:firstRow="1" w:lastRow="0" w:firstColumn="1" w:lastColumn="0" w:noHBand="0" w:noVBand="1"/>
      </w:tblPr>
      <w:tblGrid>
        <w:gridCol w:w="2229"/>
        <w:gridCol w:w="6687"/>
      </w:tblGrid>
      <w:tr w:rsidR="001A3A9E" w:rsidRPr="00DF0F79" w:rsidTr="001A3A9E">
        <w:trPr>
          <w:trHeight w:val="450"/>
        </w:trPr>
        <w:tc>
          <w:tcPr>
            <w:tcW w:w="1250" w:type="pct"/>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Ön Koşul Dersleri</w:t>
            </w:r>
          </w:p>
        </w:tc>
        <w:tc>
          <w:tcPr>
            <w:tcW w:w="0" w:type="auto"/>
            <w:hideMark/>
          </w:tcPr>
          <w:p w:rsidR="001A3A9E" w:rsidRPr="00DF0F79" w:rsidRDefault="001A3A9E" w:rsidP="001A3A9E">
            <w:pPr>
              <w:spacing w:line="240" w:lineRule="atLeast"/>
              <w:rPr>
                <w:rFonts w:eastAsia="Times New Roman" w:cs="Times New Roman"/>
                <w:sz w:val="20"/>
                <w:szCs w:val="20"/>
                <w:lang w:eastAsia="tr-TR"/>
              </w:rPr>
            </w:pPr>
          </w:p>
        </w:tc>
      </w:tr>
      <w:tr w:rsidR="001A3A9E" w:rsidRPr="00DF0F79" w:rsidTr="001A3A9E">
        <w:trPr>
          <w:trHeight w:val="450"/>
        </w:trPr>
        <w:tc>
          <w:tcPr>
            <w:tcW w:w="1250" w:type="pct"/>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Önerilen Seçmeli Dersler</w:t>
            </w:r>
          </w:p>
        </w:tc>
        <w:tc>
          <w:tcPr>
            <w:tcW w:w="0" w:type="auto"/>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None</w:t>
            </w:r>
          </w:p>
        </w:tc>
      </w:tr>
    </w:tbl>
    <w:p w:rsidR="001A3A9E" w:rsidRPr="00DF0F79" w:rsidRDefault="001A3A9E" w:rsidP="001A3A9E">
      <w:pPr>
        <w:spacing w:after="0" w:line="240" w:lineRule="auto"/>
        <w:rPr>
          <w:rFonts w:eastAsia="Times New Roman" w:cs="Times New Roman"/>
          <w:color w:val="000000" w:themeColor="text1"/>
          <w:sz w:val="20"/>
          <w:szCs w:val="20"/>
          <w:lang w:eastAsia="tr-TR"/>
        </w:rPr>
      </w:pPr>
    </w:p>
    <w:tbl>
      <w:tblPr>
        <w:tblStyle w:val="TabloKlavuzu"/>
        <w:tblW w:w="4800" w:type="pct"/>
        <w:tblLook w:val="04A0" w:firstRow="1" w:lastRow="0" w:firstColumn="1" w:lastColumn="0" w:noHBand="0" w:noVBand="1"/>
      </w:tblPr>
      <w:tblGrid>
        <w:gridCol w:w="2229"/>
        <w:gridCol w:w="6687"/>
      </w:tblGrid>
      <w:tr w:rsidR="001A3A9E" w:rsidRPr="00DF0F79" w:rsidTr="001A3A9E">
        <w:trPr>
          <w:trHeight w:val="450"/>
        </w:trPr>
        <w:tc>
          <w:tcPr>
            <w:tcW w:w="1250" w:type="pct"/>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Dili</w:t>
            </w:r>
          </w:p>
        </w:tc>
        <w:tc>
          <w:tcPr>
            <w:tcW w:w="0" w:type="auto"/>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Türkçe </w:t>
            </w:r>
            <w:r w:rsidRPr="00DF0F79">
              <w:rPr>
                <w:rFonts w:eastAsia="Times New Roman" w:cs="Times New Roman"/>
                <w:noProof/>
                <w:color w:val="000000" w:themeColor="text1"/>
                <w:sz w:val="20"/>
                <w:szCs w:val="20"/>
                <w:lang w:eastAsia="tr-TR"/>
              </w:rPr>
              <w:drawing>
                <wp:inline distT="0" distB="0" distL="0" distR="0" wp14:anchorId="28EEDDD9" wp14:editId="6EC1A0C6">
                  <wp:extent cx="276225" cy="190500"/>
                  <wp:effectExtent l="0" t="0" r="9525" b="0"/>
                  <wp:docPr id="52" name="Resim 52"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bs.sakarya.edu.tr/img/img_flags/t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1A3A9E" w:rsidRPr="00DF0F79" w:rsidTr="001A3A9E">
        <w:trPr>
          <w:trHeight w:val="450"/>
        </w:trPr>
        <w:tc>
          <w:tcPr>
            <w:tcW w:w="0" w:type="auto"/>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Seviyesi</w:t>
            </w:r>
          </w:p>
        </w:tc>
        <w:tc>
          <w:tcPr>
            <w:tcW w:w="0" w:type="auto"/>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Lisans</w:t>
            </w:r>
          </w:p>
        </w:tc>
      </w:tr>
      <w:tr w:rsidR="001A3A9E" w:rsidRPr="00DF0F79" w:rsidTr="001A3A9E">
        <w:trPr>
          <w:trHeight w:val="450"/>
        </w:trPr>
        <w:tc>
          <w:tcPr>
            <w:tcW w:w="0" w:type="auto"/>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Türü</w:t>
            </w:r>
          </w:p>
        </w:tc>
        <w:tc>
          <w:tcPr>
            <w:tcW w:w="0" w:type="auto"/>
            <w:hideMark/>
          </w:tcPr>
          <w:p w:rsidR="001A3A9E" w:rsidRPr="00DF0F79" w:rsidRDefault="001A3A9E" w:rsidP="001A3A9E">
            <w:pPr>
              <w:spacing w:line="240" w:lineRule="atLeast"/>
              <w:rPr>
                <w:rFonts w:eastAsia="Times New Roman" w:cs="Times New Roman"/>
                <w:color w:val="444444"/>
                <w:sz w:val="20"/>
                <w:szCs w:val="20"/>
                <w:lang w:eastAsia="tr-TR"/>
              </w:rPr>
            </w:pPr>
            <w:r w:rsidRPr="00DF0F79">
              <w:rPr>
                <w:rFonts w:eastAsia="Times New Roman" w:cs="Times New Roman"/>
                <w:color w:val="FF0000"/>
                <w:sz w:val="20"/>
                <w:szCs w:val="20"/>
                <w:lang w:eastAsia="tr-TR"/>
              </w:rPr>
              <w:t>Seçmeli</w:t>
            </w:r>
          </w:p>
        </w:tc>
      </w:tr>
      <w:tr w:rsidR="001A3A9E" w:rsidRPr="00DF0F79" w:rsidTr="001A3A9E">
        <w:trPr>
          <w:trHeight w:val="450"/>
        </w:trPr>
        <w:tc>
          <w:tcPr>
            <w:tcW w:w="0" w:type="auto"/>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Koordinatörü</w:t>
            </w:r>
          </w:p>
        </w:tc>
        <w:tc>
          <w:tcPr>
            <w:tcW w:w="0" w:type="auto"/>
          </w:tcPr>
          <w:p w:rsidR="001A3A9E" w:rsidRPr="00DF0F79" w:rsidRDefault="001A3A9E" w:rsidP="001A3A9E">
            <w:pPr>
              <w:spacing w:line="240" w:lineRule="atLeast"/>
              <w:rPr>
                <w:rFonts w:eastAsia="Times New Roman" w:cs="Times New Roman"/>
                <w:color w:val="FF0000"/>
                <w:sz w:val="20"/>
                <w:szCs w:val="20"/>
                <w:lang w:eastAsia="tr-TR"/>
              </w:rPr>
            </w:pPr>
          </w:p>
        </w:tc>
      </w:tr>
      <w:tr w:rsidR="001A3A9E" w:rsidRPr="00DF0F79" w:rsidTr="001A3A9E">
        <w:trPr>
          <w:trHeight w:val="450"/>
        </w:trPr>
        <w:tc>
          <w:tcPr>
            <w:tcW w:w="0" w:type="auto"/>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 Verenler</w:t>
            </w:r>
          </w:p>
        </w:tc>
        <w:tc>
          <w:tcPr>
            <w:tcW w:w="0" w:type="auto"/>
          </w:tcPr>
          <w:p w:rsidR="001A3A9E" w:rsidRPr="00DF0F79" w:rsidRDefault="001A3A9E" w:rsidP="001A3A9E">
            <w:pPr>
              <w:spacing w:line="240" w:lineRule="atLeast"/>
              <w:rPr>
                <w:rFonts w:eastAsia="Times New Roman" w:cs="Times New Roman"/>
                <w:color w:val="FF0000"/>
                <w:sz w:val="20"/>
                <w:szCs w:val="20"/>
                <w:lang w:eastAsia="tr-TR"/>
              </w:rPr>
            </w:pPr>
          </w:p>
        </w:tc>
      </w:tr>
      <w:tr w:rsidR="001A3A9E" w:rsidRPr="00DF0F79" w:rsidTr="001A3A9E">
        <w:trPr>
          <w:trHeight w:val="450"/>
        </w:trPr>
        <w:tc>
          <w:tcPr>
            <w:tcW w:w="0" w:type="auto"/>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Yardımcıları</w:t>
            </w:r>
          </w:p>
        </w:tc>
        <w:tc>
          <w:tcPr>
            <w:tcW w:w="0" w:type="auto"/>
            <w:hideMark/>
          </w:tcPr>
          <w:p w:rsidR="001A3A9E" w:rsidRPr="00DF0F79" w:rsidRDefault="001A3A9E" w:rsidP="001A3A9E">
            <w:pPr>
              <w:spacing w:line="240" w:lineRule="atLeast"/>
              <w:rPr>
                <w:rFonts w:eastAsia="Times New Roman" w:cs="Times New Roman"/>
                <w:color w:val="444444"/>
                <w:sz w:val="20"/>
                <w:szCs w:val="20"/>
                <w:lang w:eastAsia="tr-TR"/>
              </w:rPr>
            </w:pPr>
          </w:p>
        </w:tc>
      </w:tr>
      <w:tr w:rsidR="001A3A9E" w:rsidRPr="00DF0F79" w:rsidTr="001A3A9E">
        <w:trPr>
          <w:trHeight w:val="450"/>
        </w:trPr>
        <w:tc>
          <w:tcPr>
            <w:tcW w:w="0" w:type="auto"/>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Amacı</w:t>
            </w:r>
          </w:p>
        </w:tc>
        <w:tc>
          <w:tcPr>
            <w:tcW w:w="0" w:type="auto"/>
            <w:vAlign w:val="center"/>
          </w:tcPr>
          <w:p w:rsidR="001A3A9E" w:rsidRPr="00DF0F79" w:rsidRDefault="00F34075" w:rsidP="001A3A9E">
            <w:pPr>
              <w:spacing w:line="270" w:lineRule="atLeast"/>
              <w:rPr>
                <w:color w:val="000000" w:themeColor="text1"/>
                <w:sz w:val="20"/>
                <w:szCs w:val="20"/>
              </w:rPr>
            </w:pPr>
            <w:r w:rsidRPr="00DF0F79">
              <w:rPr>
                <w:rFonts w:ascii="Calibri" w:hAnsi="Calibri"/>
                <w:sz w:val="20"/>
                <w:szCs w:val="20"/>
                <w:shd w:val="clear" w:color="auto" w:fill="FFFFFF"/>
              </w:rPr>
              <w:t>Dış Ticaret ile ilgili temel kavramlar açıklanarak dış ticaret işlemlerinin gerçek hayatta uygulanma şekline ilişkin örnek olaylara yer vermek. İşletmelerin dış ticaret işlemlerinin finanse edilmesinde kullanılan mali tekniklerin öğrenilmesi, bu tekniklere başvurulabilecek durumlar ile tekniklerin kapsadığı risklerin ve maliyetin kavranması.</w:t>
            </w:r>
          </w:p>
        </w:tc>
      </w:tr>
      <w:tr w:rsidR="00AF655A" w:rsidRPr="00DF0F79" w:rsidTr="001A3A9E">
        <w:trPr>
          <w:trHeight w:val="450"/>
        </w:trPr>
        <w:tc>
          <w:tcPr>
            <w:tcW w:w="0" w:type="auto"/>
            <w:hideMark/>
          </w:tcPr>
          <w:p w:rsidR="00AF655A" w:rsidRPr="00DF0F79" w:rsidRDefault="00AF655A"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İçeriği</w:t>
            </w:r>
          </w:p>
        </w:tc>
        <w:tc>
          <w:tcPr>
            <w:tcW w:w="0" w:type="auto"/>
            <w:hideMark/>
          </w:tcPr>
          <w:p w:rsidR="00AF655A" w:rsidRPr="00DF0F79" w:rsidRDefault="00AF655A" w:rsidP="00AF655A">
            <w:pPr>
              <w:jc w:val="both"/>
              <w:rPr>
                <w:rFonts w:cs="Times New Roman"/>
                <w:sz w:val="20"/>
                <w:szCs w:val="20"/>
              </w:rPr>
            </w:pPr>
            <w:r w:rsidRPr="00DF0F79">
              <w:rPr>
                <w:rFonts w:cs="Times New Roman"/>
                <w:sz w:val="20"/>
                <w:szCs w:val="20"/>
              </w:rPr>
              <w:t>Bankaların dış ticaretin finansmanına yönelik kullandırdığı nakdi ve gayrinakdi krediler ile satıcı kredileri, faktoring, leasing, forfating, forward ve futures işlemlerinin yanı sıra, yurtiçi ve yurtdışından alınabilecek alternatif finansman kaynaklarının açıklanması ve dış ticaretle ilgili işlemlerin nasıl yapıldığına dair bilginin aktarılması.</w:t>
            </w:r>
          </w:p>
        </w:tc>
      </w:tr>
    </w:tbl>
    <w:p w:rsidR="001A3A9E" w:rsidRPr="00DF0F79" w:rsidRDefault="001A3A9E" w:rsidP="001A3A9E">
      <w:pPr>
        <w:spacing w:after="0" w:line="240" w:lineRule="auto"/>
        <w:rPr>
          <w:rFonts w:eastAsia="Times New Roman" w:cs="Times New Roman"/>
          <w:sz w:val="20"/>
          <w:szCs w:val="20"/>
          <w:lang w:eastAsia="tr-TR"/>
        </w:rPr>
      </w:pPr>
    </w:p>
    <w:p w:rsidR="001A3A9E" w:rsidRPr="00DF0F79" w:rsidRDefault="001A3A9E" w:rsidP="001A3A9E">
      <w:pPr>
        <w:spacing w:after="0" w:line="240" w:lineRule="auto"/>
        <w:rPr>
          <w:rFonts w:eastAsia="Times New Roman" w:cs="Times New Roman"/>
          <w:sz w:val="20"/>
          <w:szCs w:val="20"/>
          <w:lang w:eastAsia="tr-TR"/>
        </w:rPr>
      </w:pPr>
    </w:p>
    <w:tbl>
      <w:tblPr>
        <w:tblStyle w:val="TabloKlavuzu"/>
        <w:tblW w:w="4800" w:type="pct"/>
        <w:tblLook w:val="04A0" w:firstRow="1" w:lastRow="0" w:firstColumn="1" w:lastColumn="0" w:noHBand="0" w:noVBand="1"/>
      </w:tblPr>
      <w:tblGrid>
        <w:gridCol w:w="6291"/>
        <w:gridCol w:w="1333"/>
        <w:gridCol w:w="1292"/>
      </w:tblGrid>
      <w:tr w:rsidR="001A3A9E" w:rsidRPr="00DF0F79" w:rsidTr="001A3A9E">
        <w:tc>
          <w:tcPr>
            <w:tcW w:w="0" w:type="auto"/>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Öğrenme Çıktıları</w:t>
            </w:r>
          </w:p>
        </w:tc>
        <w:tc>
          <w:tcPr>
            <w:tcW w:w="0" w:type="auto"/>
            <w:hideMark/>
          </w:tcPr>
          <w:p w:rsidR="001A3A9E" w:rsidRPr="00DF0F79" w:rsidRDefault="001A3A9E" w:rsidP="001A3A9E">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Öğretim Yöntemleri</w:t>
            </w:r>
          </w:p>
        </w:tc>
        <w:tc>
          <w:tcPr>
            <w:tcW w:w="0" w:type="auto"/>
            <w:hideMark/>
          </w:tcPr>
          <w:p w:rsidR="001A3A9E" w:rsidRPr="00DF0F79" w:rsidRDefault="001A3A9E" w:rsidP="001A3A9E">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Ölçme Yöntemleri</w:t>
            </w:r>
          </w:p>
        </w:tc>
      </w:tr>
      <w:tr w:rsidR="00AF655A" w:rsidRPr="00DF0F79" w:rsidTr="001A3A9E">
        <w:trPr>
          <w:trHeight w:val="450"/>
        </w:trPr>
        <w:tc>
          <w:tcPr>
            <w:tcW w:w="0" w:type="auto"/>
            <w:vAlign w:val="center"/>
            <w:hideMark/>
          </w:tcPr>
          <w:p w:rsidR="00AF655A" w:rsidRPr="00DF0F79" w:rsidRDefault="00AF655A">
            <w:pPr>
              <w:spacing w:line="240" w:lineRule="atLeast"/>
              <w:rPr>
                <w:rFonts w:ascii="Calibri" w:hAnsi="Calibri"/>
                <w:sz w:val="20"/>
                <w:szCs w:val="20"/>
              </w:rPr>
            </w:pPr>
            <w:r w:rsidRPr="00DF0F79">
              <w:rPr>
                <w:rFonts w:ascii="Calibri" w:hAnsi="Calibri"/>
                <w:sz w:val="20"/>
                <w:szCs w:val="20"/>
              </w:rPr>
              <w:t>1) Dış Ticaret, Gümrük ve Kambiyo Rejimleri ile ilgili temel kavramların bilgisi</w:t>
            </w:r>
          </w:p>
        </w:tc>
        <w:tc>
          <w:tcPr>
            <w:tcW w:w="0" w:type="auto"/>
            <w:vAlign w:val="center"/>
            <w:hideMark/>
          </w:tcPr>
          <w:p w:rsidR="00AF655A" w:rsidRPr="00DF0F79" w:rsidRDefault="00AF655A">
            <w:pPr>
              <w:spacing w:line="240" w:lineRule="atLeast"/>
              <w:jc w:val="center"/>
              <w:rPr>
                <w:rFonts w:ascii="Calibri" w:hAnsi="Calibri"/>
                <w:sz w:val="20"/>
                <w:szCs w:val="20"/>
              </w:rPr>
            </w:pPr>
            <w:r w:rsidRPr="00DF0F79">
              <w:rPr>
                <w:rFonts w:ascii="Calibri" w:hAnsi="Calibri"/>
                <w:sz w:val="20"/>
                <w:szCs w:val="20"/>
              </w:rPr>
              <w:t>2,3</w:t>
            </w:r>
          </w:p>
        </w:tc>
        <w:tc>
          <w:tcPr>
            <w:tcW w:w="0" w:type="auto"/>
            <w:vAlign w:val="center"/>
            <w:hideMark/>
          </w:tcPr>
          <w:p w:rsidR="00AF655A" w:rsidRPr="00DF0F79" w:rsidRDefault="00AF655A">
            <w:pPr>
              <w:spacing w:line="240" w:lineRule="atLeast"/>
              <w:jc w:val="center"/>
              <w:rPr>
                <w:rFonts w:ascii="Calibri" w:hAnsi="Calibri"/>
                <w:sz w:val="20"/>
                <w:szCs w:val="20"/>
              </w:rPr>
            </w:pPr>
            <w:r w:rsidRPr="00DF0F79">
              <w:rPr>
                <w:rFonts w:ascii="Calibri" w:hAnsi="Calibri"/>
                <w:sz w:val="20"/>
                <w:szCs w:val="20"/>
              </w:rPr>
              <w:t>A</w:t>
            </w:r>
          </w:p>
        </w:tc>
      </w:tr>
      <w:tr w:rsidR="00AF655A" w:rsidRPr="00DF0F79" w:rsidTr="001A3A9E">
        <w:trPr>
          <w:trHeight w:val="450"/>
        </w:trPr>
        <w:tc>
          <w:tcPr>
            <w:tcW w:w="0" w:type="auto"/>
            <w:vAlign w:val="center"/>
            <w:hideMark/>
          </w:tcPr>
          <w:p w:rsidR="00AF655A" w:rsidRPr="00DF0F79" w:rsidRDefault="00AF655A">
            <w:pPr>
              <w:spacing w:line="240" w:lineRule="atLeast"/>
              <w:rPr>
                <w:rFonts w:ascii="Calibri" w:hAnsi="Calibri"/>
                <w:sz w:val="20"/>
                <w:szCs w:val="20"/>
              </w:rPr>
            </w:pPr>
            <w:r w:rsidRPr="00DF0F79">
              <w:rPr>
                <w:rFonts w:ascii="Calibri" w:hAnsi="Calibri"/>
                <w:sz w:val="20"/>
                <w:szCs w:val="20"/>
              </w:rPr>
              <w:t>2) Kambiyo mevzuatı kapsamındaki dış ticaret işlemlerini ve genel kambiyo düzenlemelerini kavrayabilme</w:t>
            </w:r>
          </w:p>
        </w:tc>
        <w:tc>
          <w:tcPr>
            <w:tcW w:w="0" w:type="auto"/>
            <w:vAlign w:val="center"/>
            <w:hideMark/>
          </w:tcPr>
          <w:p w:rsidR="00AF655A" w:rsidRPr="00DF0F79" w:rsidRDefault="00AF655A">
            <w:pPr>
              <w:spacing w:line="240" w:lineRule="atLeast"/>
              <w:jc w:val="center"/>
              <w:rPr>
                <w:rFonts w:ascii="Calibri" w:hAnsi="Calibri"/>
                <w:sz w:val="20"/>
                <w:szCs w:val="20"/>
              </w:rPr>
            </w:pPr>
            <w:r w:rsidRPr="00DF0F79">
              <w:rPr>
                <w:rFonts w:ascii="Calibri" w:hAnsi="Calibri"/>
                <w:sz w:val="20"/>
                <w:szCs w:val="20"/>
              </w:rPr>
              <w:t>1,3</w:t>
            </w:r>
          </w:p>
        </w:tc>
        <w:tc>
          <w:tcPr>
            <w:tcW w:w="0" w:type="auto"/>
            <w:vAlign w:val="center"/>
            <w:hideMark/>
          </w:tcPr>
          <w:p w:rsidR="00AF655A" w:rsidRPr="00DF0F79" w:rsidRDefault="00AF655A">
            <w:pPr>
              <w:spacing w:line="240" w:lineRule="atLeast"/>
              <w:jc w:val="center"/>
              <w:rPr>
                <w:rFonts w:ascii="Calibri" w:hAnsi="Calibri"/>
                <w:sz w:val="20"/>
                <w:szCs w:val="20"/>
              </w:rPr>
            </w:pPr>
            <w:r w:rsidRPr="00DF0F79">
              <w:rPr>
                <w:rFonts w:ascii="Calibri" w:hAnsi="Calibri"/>
                <w:sz w:val="20"/>
                <w:szCs w:val="20"/>
              </w:rPr>
              <w:t>C</w:t>
            </w:r>
          </w:p>
        </w:tc>
      </w:tr>
      <w:tr w:rsidR="00AF655A" w:rsidRPr="00DF0F79" w:rsidTr="001A3A9E">
        <w:trPr>
          <w:trHeight w:val="450"/>
        </w:trPr>
        <w:tc>
          <w:tcPr>
            <w:tcW w:w="0" w:type="auto"/>
            <w:vAlign w:val="center"/>
            <w:hideMark/>
          </w:tcPr>
          <w:p w:rsidR="00AF655A" w:rsidRPr="00DF0F79" w:rsidRDefault="00AF655A">
            <w:pPr>
              <w:spacing w:line="240" w:lineRule="atLeast"/>
              <w:rPr>
                <w:rFonts w:ascii="Calibri" w:hAnsi="Calibri"/>
                <w:sz w:val="20"/>
                <w:szCs w:val="20"/>
              </w:rPr>
            </w:pPr>
            <w:r w:rsidRPr="00DF0F79">
              <w:rPr>
                <w:rFonts w:ascii="Calibri" w:hAnsi="Calibri"/>
                <w:sz w:val="20"/>
                <w:szCs w:val="20"/>
              </w:rPr>
              <w:t xml:space="preserve">3) Dış ticaret işlemlerinde kullanılan belgeler, serbest </w:t>
            </w:r>
            <w:proofErr w:type="gramStart"/>
            <w:r w:rsidRPr="00DF0F79">
              <w:rPr>
                <w:rFonts w:ascii="Calibri" w:hAnsi="Calibri"/>
                <w:sz w:val="20"/>
                <w:szCs w:val="20"/>
              </w:rPr>
              <w:t>bölge ,kıyı</w:t>
            </w:r>
            <w:proofErr w:type="gramEnd"/>
            <w:r w:rsidRPr="00DF0F79">
              <w:rPr>
                <w:rFonts w:ascii="Calibri" w:hAnsi="Calibri"/>
                <w:sz w:val="20"/>
                <w:szCs w:val="20"/>
              </w:rPr>
              <w:t xml:space="preserve"> ticareti,devlet yardımları,Türkiye-AB İlişkileri hakkında bilgi vermek.</w:t>
            </w:r>
          </w:p>
        </w:tc>
        <w:tc>
          <w:tcPr>
            <w:tcW w:w="0" w:type="auto"/>
            <w:vAlign w:val="center"/>
            <w:hideMark/>
          </w:tcPr>
          <w:p w:rsidR="00AF655A" w:rsidRPr="00DF0F79" w:rsidRDefault="00AF655A">
            <w:pPr>
              <w:spacing w:line="240" w:lineRule="atLeast"/>
              <w:jc w:val="center"/>
              <w:rPr>
                <w:rFonts w:ascii="Calibri" w:hAnsi="Calibri"/>
                <w:sz w:val="20"/>
                <w:szCs w:val="20"/>
              </w:rPr>
            </w:pPr>
            <w:proofErr w:type="gramStart"/>
            <w:r w:rsidRPr="00DF0F79">
              <w:rPr>
                <w:rFonts w:ascii="Calibri" w:hAnsi="Calibri"/>
                <w:sz w:val="20"/>
                <w:szCs w:val="20"/>
              </w:rPr>
              <w:t>1,2,3</w:t>
            </w:r>
            <w:proofErr w:type="gramEnd"/>
          </w:p>
        </w:tc>
        <w:tc>
          <w:tcPr>
            <w:tcW w:w="0" w:type="auto"/>
            <w:vAlign w:val="center"/>
            <w:hideMark/>
          </w:tcPr>
          <w:p w:rsidR="00AF655A" w:rsidRPr="00DF0F79" w:rsidRDefault="00AF655A">
            <w:pPr>
              <w:spacing w:line="240" w:lineRule="atLeast"/>
              <w:jc w:val="center"/>
              <w:rPr>
                <w:rFonts w:ascii="Calibri" w:hAnsi="Calibri"/>
                <w:sz w:val="20"/>
                <w:szCs w:val="20"/>
              </w:rPr>
            </w:pPr>
            <w:r w:rsidRPr="00DF0F79">
              <w:rPr>
                <w:rFonts w:ascii="Calibri" w:hAnsi="Calibri"/>
                <w:sz w:val="20"/>
                <w:szCs w:val="20"/>
              </w:rPr>
              <w:t>A</w:t>
            </w:r>
          </w:p>
        </w:tc>
      </w:tr>
      <w:tr w:rsidR="00D5642A" w:rsidRPr="00DF0F79" w:rsidTr="001A3A9E">
        <w:trPr>
          <w:trHeight w:val="450"/>
        </w:trPr>
        <w:tc>
          <w:tcPr>
            <w:tcW w:w="0" w:type="auto"/>
            <w:vAlign w:val="center"/>
          </w:tcPr>
          <w:p w:rsidR="00D5642A" w:rsidRPr="00DF0F79" w:rsidRDefault="00D5642A">
            <w:pPr>
              <w:spacing w:line="240" w:lineRule="atLeast"/>
              <w:rPr>
                <w:rFonts w:ascii="Calibri" w:hAnsi="Calibri"/>
                <w:sz w:val="20"/>
                <w:szCs w:val="20"/>
              </w:rPr>
            </w:pPr>
            <w:r w:rsidRPr="00DF0F79">
              <w:rPr>
                <w:rFonts w:ascii="Calibri" w:hAnsi="Calibri"/>
                <w:sz w:val="20"/>
                <w:szCs w:val="20"/>
              </w:rPr>
              <w:t>4) Dış ticarette ortaya çıkan finansman ihtiyaçlarının ve risklerinin anlaşılması</w:t>
            </w:r>
          </w:p>
        </w:tc>
        <w:tc>
          <w:tcPr>
            <w:tcW w:w="0" w:type="auto"/>
            <w:vAlign w:val="center"/>
          </w:tcPr>
          <w:p w:rsidR="00D5642A" w:rsidRPr="00DF0F79" w:rsidRDefault="00D5642A">
            <w:pPr>
              <w:spacing w:line="240" w:lineRule="atLeast"/>
              <w:jc w:val="center"/>
              <w:rPr>
                <w:rFonts w:ascii="Calibri" w:hAnsi="Calibri"/>
                <w:sz w:val="20"/>
                <w:szCs w:val="20"/>
              </w:rPr>
            </w:pPr>
            <w:proofErr w:type="gramStart"/>
            <w:r w:rsidRPr="00DF0F79">
              <w:rPr>
                <w:rFonts w:ascii="Calibri" w:hAnsi="Calibri"/>
                <w:sz w:val="20"/>
                <w:szCs w:val="20"/>
              </w:rPr>
              <w:t>1,2,3</w:t>
            </w:r>
            <w:proofErr w:type="gramEnd"/>
          </w:p>
        </w:tc>
        <w:tc>
          <w:tcPr>
            <w:tcW w:w="0" w:type="auto"/>
            <w:vAlign w:val="center"/>
          </w:tcPr>
          <w:p w:rsidR="00D5642A" w:rsidRPr="00DF0F79" w:rsidRDefault="00D5642A">
            <w:pPr>
              <w:spacing w:line="240" w:lineRule="atLeast"/>
              <w:jc w:val="center"/>
              <w:rPr>
                <w:rFonts w:ascii="Calibri" w:hAnsi="Calibri"/>
                <w:sz w:val="20"/>
                <w:szCs w:val="20"/>
              </w:rPr>
            </w:pPr>
            <w:r w:rsidRPr="00DF0F79">
              <w:rPr>
                <w:rFonts w:ascii="Calibri" w:hAnsi="Calibri"/>
                <w:sz w:val="20"/>
                <w:szCs w:val="20"/>
              </w:rPr>
              <w:t>A,C</w:t>
            </w:r>
          </w:p>
        </w:tc>
      </w:tr>
      <w:tr w:rsidR="00D5642A" w:rsidRPr="00DF0F79" w:rsidTr="001A3A9E">
        <w:trPr>
          <w:trHeight w:val="450"/>
        </w:trPr>
        <w:tc>
          <w:tcPr>
            <w:tcW w:w="0" w:type="auto"/>
            <w:vAlign w:val="center"/>
          </w:tcPr>
          <w:p w:rsidR="00D5642A" w:rsidRPr="00DF0F79" w:rsidRDefault="00D5642A">
            <w:pPr>
              <w:spacing w:line="240" w:lineRule="atLeast"/>
              <w:rPr>
                <w:rFonts w:ascii="Calibri" w:hAnsi="Calibri"/>
                <w:sz w:val="20"/>
                <w:szCs w:val="20"/>
              </w:rPr>
            </w:pPr>
            <w:r w:rsidRPr="00DF0F79">
              <w:rPr>
                <w:rFonts w:ascii="Calibri" w:hAnsi="Calibri"/>
                <w:sz w:val="20"/>
                <w:szCs w:val="20"/>
              </w:rPr>
              <w:t>5) Vadeli satış işlemlerinden doğan alacakların finanse edilmesi sorununu aşmak amacıyla kullanılan faktoring ve forfaiting uygulamalarını anlayabilme</w:t>
            </w:r>
          </w:p>
        </w:tc>
        <w:tc>
          <w:tcPr>
            <w:tcW w:w="0" w:type="auto"/>
            <w:vAlign w:val="center"/>
          </w:tcPr>
          <w:p w:rsidR="00D5642A" w:rsidRPr="00DF0F79" w:rsidRDefault="00D5642A">
            <w:pPr>
              <w:spacing w:line="240" w:lineRule="atLeast"/>
              <w:jc w:val="center"/>
              <w:rPr>
                <w:rFonts w:ascii="Calibri" w:hAnsi="Calibri"/>
                <w:sz w:val="20"/>
                <w:szCs w:val="20"/>
              </w:rPr>
            </w:pPr>
            <w:proofErr w:type="gramStart"/>
            <w:r w:rsidRPr="00DF0F79">
              <w:rPr>
                <w:rFonts w:ascii="Calibri" w:hAnsi="Calibri"/>
                <w:sz w:val="20"/>
                <w:szCs w:val="20"/>
              </w:rPr>
              <w:t>1,2,3</w:t>
            </w:r>
            <w:proofErr w:type="gramEnd"/>
          </w:p>
        </w:tc>
        <w:tc>
          <w:tcPr>
            <w:tcW w:w="0" w:type="auto"/>
            <w:vAlign w:val="center"/>
          </w:tcPr>
          <w:p w:rsidR="00D5642A" w:rsidRPr="00DF0F79" w:rsidRDefault="00D5642A">
            <w:pPr>
              <w:spacing w:line="240" w:lineRule="atLeast"/>
              <w:jc w:val="center"/>
              <w:rPr>
                <w:rFonts w:ascii="Calibri" w:hAnsi="Calibri"/>
                <w:sz w:val="20"/>
                <w:szCs w:val="20"/>
              </w:rPr>
            </w:pPr>
            <w:r w:rsidRPr="00DF0F79">
              <w:rPr>
                <w:rFonts w:ascii="Calibri" w:hAnsi="Calibri"/>
                <w:sz w:val="20"/>
                <w:szCs w:val="20"/>
              </w:rPr>
              <w:t>A,C</w:t>
            </w:r>
          </w:p>
        </w:tc>
      </w:tr>
      <w:tr w:rsidR="00D5642A" w:rsidRPr="00DF0F79" w:rsidTr="001A3A9E">
        <w:trPr>
          <w:trHeight w:val="450"/>
        </w:trPr>
        <w:tc>
          <w:tcPr>
            <w:tcW w:w="0" w:type="auto"/>
            <w:vAlign w:val="center"/>
          </w:tcPr>
          <w:p w:rsidR="00D5642A" w:rsidRPr="00DF0F79" w:rsidRDefault="00D5642A">
            <w:pPr>
              <w:spacing w:line="240" w:lineRule="atLeast"/>
              <w:rPr>
                <w:rFonts w:ascii="Calibri" w:hAnsi="Calibri"/>
                <w:sz w:val="20"/>
                <w:szCs w:val="20"/>
              </w:rPr>
            </w:pPr>
            <w:r w:rsidRPr="00DF0F79">
              <w:rPr>
                <w:rFonts w:ascii="Calibri" w:hAnsi="Calibri"/>
                <w:sz w:val="20"/>
                <w:szCs w:val="20"/>
              </w:rPr>
              <w:t>6) Ticari bankaların kullandırdığı dış ticaret yönelik nakdi ve gayrinakdi kredilerin hangi amaçla ve nasıl alındığını, risklerini ve maliyetini anlayabilme ve hesaplama</w:t>
            </w:r>
          </w:p>
        </w:tc>
        <w:tc>
          <w:tcPr>
            <w:tcW w:w="0" w:type="auto"/>
            <w:vAlign w:val="center"/>
          </w:tcPr>
          <w:p w:rsidR="00D5642A" w:rsidRPr="00DF0F79" w:rsidRDefault="00D5642A">
            <w:pPr>
              <w:spacing w:line="240" w:lineRule="atLeast"/>
              <w:jc w:val="center"/>
              <w:rPr>
                <w:rFonts w:ascii="Calibri" w:hAnsi="Calibri"/>
                <w:sz w:val="20"/>
                <w:szCs w:val="20"/>
              </w:rPr>
            </w:pPr>
            <w:proofErr w:type="gramStart"/>
            <w:r w:rsidRPr="00DF0F79">
              <w:rPr>
                <w:rFonts w:ascii="Calibri" w:hAnsi="Calibri"/>
                <w:sz w:val="20"/>
                <w:szCs w:val="20"/>
              </w:rPr>
              <w:t>1,2,3</w:t>
            </w:r>
            <w:proofErr w:type="gramEnd"/>
          </w:p>
        </w:tc>
        <w:tc>
          <w:tcPr>
            <w:tcW w:w="0" w:type="auto"/>
            <w:vAlign w:val="center"/>
          </w:tcPr>
          <w:p w:rsidR="00D5642A" w:rsidRPr="00DF0F79" w:rsidRDefault="00D5642A">
            <w:pPr>
              <w:spacing w:line="240" w:lineRule="atLeast"/>
              <w:jc w:val="center"/>
              <w:rPr>
                <w:rFonts w:ascii="Calibri" w:hAnsi="Calibri"/>
                <w:sz w:val="20"/>
                <w:szCs w:val="20"/>
              </w:rPr>
            </w:pPr>
            <w:r w:rsidRPr="00DF0F79">
              <w:rPr>
                <w:rFonts w:ascii="Calibri" w:hAnsi="Calibri"/>
                <w:sz w:val="20"/>
                <w:szCs w:val="20"/>
              </w:rPr>
              <w:t>A,C</w:t>
            </w:r>
          </w:p>
        </w:tc>
      </w:tr>
      <w:tr w:rsidR="00D5642A" w:rsidRPr="00DF0F79" w:rsidTr="001A3A9E">
        <w:trPr>
          <w:trHeight w:val="450"/>
        </w:trPr>
        <w:tc>
          <w:tcPr>
            <w:tcW w:w="0" w:type="auto"/>
            <w:vAlign w:val="center"/>
          </w:tcPr>
          <w:p w:rsidR="00D5642A" w:rsidRPr="00DF0F79" w:rsidRDefault="00D5642A">
            <w:pPr>
              <w:spacing w:line="240" w:lineRule="atLeast"/>
              <w:rPr>
                <w:rFonts w:ascii="Calibri" w:hAnsi="Calibri"/>
                <w:sz w:val="20"/>
                <w:szCs w:val="20"/>
              </w:rPr>
            </w:pPr>
            <w:r w:rsidRPr="00DF0F79">
              <w:rPr>
                <w:rFonts w:ascii="Calibri" w:hAnsi="Calibri"/>
                <w:sz w:val="20"/>
                <w:szCs w:val="20"/>
              </w:rPr>
              <w:t xml:space="preserve">7) Dış ticaret ve elektronik ticarete yönelik sabit varlık yatırımlarının orta ve uzun vadeli finansmanını sağlamak üzere finansal kiralama ve risk sermayesi işlemlerinin nasıl işlediğini, risk ve maliyetini anlayabilme ve </w:t>
            </w:r>
            <w:r w:rsidRPr="00DF0F79">
              <w:rPr>
                <w:rFonts w:ascii="Calibri" w:hAnsi="Calibri"/>
                <w:sz w:val="20"/>
                <w:szCs w:val="20"/>
              </w:rPr>
              <w:lastRenderedPageBreak/>
              <w:t>hesaplayabilme</w:t>
            </w:r>
          </w:p>
        </w:tc>
        <w:tc>
          <w:tcPr>
            <w:tcW w:w="0" w:type="auto"/>
            <w:vAlign w:val="center"/>
          </w:tcPr>
          <w:p w:rsidR="00D5642A" w:rsidRPr="00DF0F79" w:rsidRDefault="00D5642A">
            <w:pPr>
              <w:spacing w:line="240" w:lineRule="atLeast"/>
              <w:jc w:val="center"/>
              <w:rPr>
                <w:rFonts w:ascii="Calibri" w:hAnsi="Calibri"/>
                <w:sz w:val="20"/>
                <w:szCs w:val="20"/>
              </w:rPr>
            </w:pPr>
            <w:r w:rsidRPr="00DF0F79">
              <w:rPr>
                <w:rFonts w:ascii="Calibri" w:hAnsi="Calibri"/>
                <w:sz w:val="20"/>
                <w:szCs w:val="20"/>
              </w:rPr>
              <w:lastRenderedPageBreak/>
              <w:t>1,2</w:t>
            </w:r>
          </w:p>
        </w:tc>
        <w:tc>
          <w:tcPr>
            <w:tcW w:w="0" w:type="auto"/>
            <w:vAlign w:val="center"/>
          </w:tcPr>
          <w:p w:rsidR="00D5642A" w:rsidRPr="00DF0F79" w:rsidRDefault="00D5642A">
            <w:pPr>
              <w:spacing w:line="240" w:lineRule="atLeast"/>
              <w:jc w:val="center"/>
              <w:rPr>
                <w:rFonts w:ascii="Calibri" w:hAnsi="Calibri"/>
                <w:sz w:val="20"/>
                <w:szCs w:val="20"/>
              </w:rPr>
            </w:pPr>
            <w:r w:rsidRPr="00DF0F79">
              <w:rPr>
                <w:rFonts w:ascii="Calibri" w:hAnsi="Calibri"/>
                <w:sz w:val="20"/>
                <w:szCs w:val="20"/>
              </w:rPr>
              <w:t>A,C</w:t>
            </w:r>
          </w:p>
        </w:tc>
      </w:tr>
      <w:tr w:rsidR="00D5642A" w:rsidRPr="00DF0F79" w:rsidTr="001A3A9E">
        <w:trPr>
          <w:trHeight w:val="450"/>
        </w:trPr>
        <w:tc>
          <w:tcPr>
            <w:tcW w:w="0" w:type="auto"/>
            <w:vAlign w:val="center"/>
          </w:tcPr>
          <w:p w:rsidR="00D5642A" w:rsidRPr="00DF0F79" w:rsidRDefault="00D5642A">
            <w:pPr>
              <w:spacing w:line="240" w:lineRule="atLeast"/>
              <w:rPr>
                <w:rFonts w:ascii="Calibri" w:hAnsi="Calibri"/>
                <w:sz w:val="20"/>
                <w:szCs w:val="20"/>
              </w:rPr>
            </w:pPr>
            <w:r w:rsidRPr="00DF0F79">
              <w:rPr>
                <w:rFonts w:ascii="Calibri" w:hAnsi="Calibri"/>
                <w:sz w:val="20"/>
                <w:szCs w:val="20"/>
              </w:rPr>
              <w:lastRenderedPageBreak/>
              <w:t>8) Küreselleşen dünyada döviz kuru dalgalanmaları sebebiyle dış ticaret yapanların risklerini azaltmak için kullanılan vadeli işlem (forward) ve gelecek piyasalarının (future) işleyişini anlayabilme</w:t>
            </w:r>
          </w:p>
        </w:tc>
        <w:tc>
          <w:tcPr>
            <w:tcW w:w="0" w:type="auto"/>
            <w:vAlign w:val="center"/>
          </w:tcPr>
          <w:p w:rsidR="00D5642A" w:rsidRPr="00DF0F79" w:rsidRDefault="00D5642A">
            <w:pPr>
              <w:spacing w:line="240" w:lineRule="atLeast"/>
              <w:jc w:val="center"/>
              <w:rPr>
                <w:rFonts w:ascii="Calibri" w:hAnsi="Calibri"/>
                <w:sz w:val="20"/>
                <w:szCs w:val="20"/>
              </w:rPr>
            </w:pPr>
            <w:proofErr w:type="gramStart"/>
            <w:r w:rsidRPr="00DF0F79">
              <w:rPr>
                <w:rFonts w:ascii="Calibri" w:hAnsi="Calibri"/>
                <w:sz w:val="20"/>
                <w:szCs w:val="20"/>
              </w:rPr>
              <w:t>1,2,3</w:t>
            </w:r>
            <w:proofErr w:type="gramEnd"/>
          </w:p>
        </w:tc>
        <w:tc>
          <w:tcPr>
            <w:tcW w:w="0" w:type="auto"/>
            <w:vAlign w:val="center"/>
          </w:tcPr>
          <w:p w:rsidR="00D5642A" w:rsidRPr="00DF0F79" w:rsidRDefault="00D5642A">
            <w:pPr>
              <w:spacing w:line="240" w:lineRule="atLeast"/>
              <w:jc w:val="center"/>
              <w:rPr>
                <w:rFonts w:ascii="Calibri" w:hAnsi="Calibri"/>
                <w:sz w:val="20"/>
                <w:szCs w:val="20"/>
              </w:rPr>
            </w:pPr>
            <w:r w:rsidRPr="00DF0F79">
              <w:rPr>
                <w:rFonts w:ascii="Calibri" w:hAnsi="Calibri"/>
                <w:sz w:val="20"/>
                <w:szCs w:val="20"/>
              </w:rPr>
              <w:t>A,C</w:t>
            </w:r>
          </w:p>
        </w:tc>
      </w:tr>
      <w:tr w:rsidR="00D5642A" w:rsidRPr="00DF0F79" w:rsidTr="001A3A9E">
        <w:trPr>
          <w:trHeight w:val="450"/>
        </w:trPr>
        <w:tc>
          <w:tcPr>
            <w:tcW w:w="0" w:type="auto"/>
            <w:vAlign w:val="center"/>
          </w:tcPr>
          <w:p w:rsidR="00D5642A" w:rsidRPr="00DF0F79" w:rsidRDefault="00D5642A">
            <w:pPr>
              <w:spacing w:line="240" w:lineRule="atLeast"/>
              <w:rPr>
                <w:rFonts w:ascii="Calibri" w:hAnsi="Calibri"/>
                <w:sz w:val="20"/>
                <w:szCs w:val="20"/>
              </w:rPr>
            </w:pPr>
            <w:r w:rsidRPr="00DF0F79">
              <w:rPr>
                <w:rFonts w:ascii="Calibri" w:hAnsi="Calibri"/>
                <w:sz w:val="20"/>
                <w:szCs w:val="20"/>
              </w:rPr>
              <w:t xml:space="preserve">9) Dış ticarete yönelik yurtdışından elde edilebilecek uzun vadeli kredi ve sigorta </w:t>
            </w:r>
            <w:proofErr w:type="gramStart"/>
            <w:r w:rsidRPr="00DF0F79">
              <w:rPr>
                <w:rFonts w:ascii="Calibri" w:hAnsi="Calibri"/>
                <w:sz w:val="20"/>
                <w:szCs w:val="20"/>
              </w:rPr>
              <w:t>imkanlarının</w:t>
            </w:r>
            <w:proofErr w:type="gramEnd"/>
            <w:r w:rsidRPr="00DF0F79">
              <w:rPr>
                <w:rFonts w:ascii="Calibri" w:hAnsi="Calibri"/>
                <w:sz w:val="20"/>
                <w:szCs w:val="20"/>
              </w:rPr>
              <w:t xml:space="preserve"> hangi amaçla ve nasıl kullanıldığını, risklerini ve maliyetini anlayabilme</w:t>
            </w:r>
          </w:p>
        </w:tc>
        <w:tc>
          <w:tcPr>
            <w:tcW w:w="0" w:type="auto"/>
            <w:vAlign w:val="center"/>
          </w:tcPr>
          <w:p w:rsidR="00D5642A" w:rsidRPr="00DF0F79" w:rsidRDefault="00D5642A">
            <w:pPr>
              <w:spacing w:line="240" w:lineRule="atLeast"/>
              <w:jc w:val="center"/>
              <w:rPr>
                <w:rFonts w:ascii="Calibri" w:hAnsi="Calibri"/>
                <w:sz w:val="20"/>
                <w:szCs w:val="20"/>
              </w:rPr>
            </w:pPr>
            <w:proofErr w:type="gramStart"/>
            <w:r w:rsidRPr="00DF0F79">
              <w:rPr>
                <w:rFonts w:ascii="Calibri" w:hAnsi="Calibri"/>
                <w:sz w:val="20"/>
                <w:szCs w:val="20"/>
              </w:rPr>
              <w:t>1,8,12</w:t>
            </w:r>
            <w:proofErr w:type="gramEnd"/>
          </w:p>
        </w:tc>
        <w:tc>
          <w:tcPr>
            <w:tcW w:w="0" w:type="auto"/>
            <w:vAlign w:val="center"/>
          </w:tcPr>
          <w:p w:rsidR="00D5642A" w:rsidRPr="00DF0F79" w:rsidRDefault="00D5642A">
            <w:pPr>
              <w:spacing w:line="240" w:lineRule="atLeast"/>
              <w:jc w:val="center"/>
              <w:rPr>
                <w:rFonts w:ascii="Calibri" w:hAnsi="Calibri"/>
                <w:sz w:val="20"/>
                <w:szCs w:val="20"/>
              </w:rPr>
            </w:pPr>
            <w:r w:rsidRPr="00DF0F79">
              <w:rPr>
                <w:rFonts w:ascii="Calibri" w:hAnsi="Calibri"/>
                <w:sz w:val="20"/>
                <w:szCs w:val="20"/>
              </w:rPr>
              <w:t>A,C</w:t>
            </w:r>
          </w:p>
        </w:tc>
      </w:tr>
    </w:tbl>
    <w:p w:rsidR="001A3A9E" w:rsidRPr="00DF0F79" w:rsidRDefault="001A3A9E" w:rsidP="001A3A9E">
      <w:pPr>
        <w:spacing w:after="0" w:line="240" w:lineRule="auto"/>
        <w:rPr>
          <w:rFonts w:eastAsia="Times New Roman" w:cs="Times New Roman"/>
          <w:color w:val="000000" w:themeColor="text1"/>
          <w:sz w:val="20"/>
          <w:szCs w:val="20"/>
          <w:lang w:eastAsia="tr-TR"/>
        </w:rPr>
      </w:pPr>
    </w:p>
    <w:tbl>
      <w:tblPr>
        <w:tblStyle w:val="TabloKlavuzu"/>
        <w:tblW w:w="4800" w:type="pct"/>
        <w:tblLook w:val="04A0" w:firstRow="1" w:lastRow="0" w:firstColumn="1" w:lastColumn="0" w:noHBand="0" w:noVBand="1"/>
      </w:tblPr>
      <w:tblGrid>
        <w:gridCol w:w="1783"/>
        <w:gridCol w:w="7133"/>
      </w:tblGrid>
      <w:tr w:rsidR="001A3A9E" w:rsidRPr="00DF0F79" w:rsidTr="001A3A9E">
        <w:tc>
          <w:tcPr>
            <w:tcW w:w="1000" w:type="pct"/>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Öğretim Yöntemleri:</w:t>
            </w:r>
          </w:p>
        </w:tc>
        <w:tc>
          <w:tcPr>
            <w:tcW w:w="0" w:type="auto"/>
            <w:hideMark/>
          </w:tcPr>
          <w:p w:rsidR="001A3A9E" w:rsidRPr="00DF0F79" w:rsidRDefault="00F34075" w:rsidP="001A3A9E">
            <w:pPr>
              <w:spacing w:line="240" w:lineRule="atLeast"/>
              <w:rPr>
                <w:rFonts w:eastAsia="Times New Roman" w:cs="Times New Roman"/>
                <w:sz w:val="20"/>
                <w:szCs w:val="20"/>
                <w:lang w:eastAsia="tr-TR"/>
              </w:rPr>
            </w:pPr>
            <w:r w:rsidRPr="00DF0F79">
              <w:rPr>
                <w:rFonts w:ascii="Calibri" w:hAnsi="Calibri"/>
                <w:sz w:val="20"/>
                <w:szCs w:val="20"/>
                <w:shd w:val="clear" w:color="auto" w:fill="FFFFFF"/>
              </w:rPr>
              <w:t>1: Anlatım, 2: Soru-Cevap, 3: Tartışma, 8: Grup Çalışması, 12: Örnek Olay</w:t>
            </w:r>
          </w:p>
        </w:tc>
      </w:tr>
      <w:tr w:rsidR="001A3A9E" w:rsidRPr="00DF0F79" w:rsidTr="001A3A9E">
        <w:tc>
          <w:tcPr>
            <w:tcW w:w="1000" w:type="pct"/>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Ölçme Yöntemleri:</w:t>
            </w:r>
          </w:p>
        </w:tc>
        <w:tc>
          <w:tcPr>
            <w:tcW w:w="0" w:type="auto"/>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A: Sınav, C: Ödev</w:t>
            </w:r>
          </w:p>
        </w:tc>
      </w:tr>
    </w:tbl>
    <w:p w:rsidR="001A3A9E" w:rsidRPr="00DF0F79" w:rsidRDefault="001A3A9E" w:rsidP="001A3A9E">
      <w:pPr>
        <w:spacing w:after="0" w:line="240" w:lineRule="auto"/>
        <w:rPr>
          <w:rFonts w:eastAsia="Times New Roman" w:cs="Times New Roman"/>
          <w:sz w:val="20"/>
          <w:szCs w:val="20"/>
          <w:lang w:eastAsia="tr-TR"/>
        </w:rPr>
      </w:pPr>
    </w:p>
    <w:p w:rsidR="001A3A9E" w:rsidRPr="00DF0F79" w:rsidRDefault="001A3A9E" w:rsidP="001A3A9E">
      <w:pPr>
        <w:spacing w:after="0" w:line="240" w:lineRule="auto"/>
        <w:rPr>
          <w:rFonts w:eastAsia="Times New Roman" w:cs="Times New Roman"/>
          <w:sz w:val="20"/>
          <w:szCs w:val="20"/>
          <w:lang w:eastAsia="tr-TR"/>
        </w:rPr>
      </w:pPr>
    </w:p>
    <w:tbl>
      <w:tblPr>
        <w:tblStyle w:val="TabloKlavuzu"/>
        <w:tblW w:w="4800" w:type="pct"/>
        <w:tblLook w:val="04A0" w:firstRow="1" w:lastRow="0" w:firstColumn="1" w:lastColumn="0" w:noHBand="0" w:noVBand="1"/>
      </w:tblPr>
      <w:tblGrid>
        <w:gridCol w:w="695"/>
        <w:gridCol w:w="6518"/>
        <w:gridCol w:w="1703"/>
      </w:tblGrid>
      <w:tr w:rsidR="001A3A9E" w:rsidRPr="00DF0F79" w:rsidTr="001A3A9E">
        <w:trPr>
          <w:trHeight w:val="525"/>
        </w:trPr>
        <w:tc>
          <w:tcPr>
            <w:tcW w:w="0" w:type="auto"/>
            <w:gridSpan w:val="3"/>
            <w:hideMark/>
          </w:tcPr>
          <w:p w:rsidR="001A3A9E" w:rsidRPr="00DF0F79" w:rsidRDefault="001A3A9E" w:rsidP="001A3A9E">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 AKIŞI</w:t>
            </w:r>
          </w:p>
        </w:tc>
      </w:tr>
      <w:tr w:rsidR="001A3A9E" w:rsidRPr="00DF0F79" w:rsidTr="001A3A9E">
        <w:trPr>
          <w:trHeight w:val="450"/>
        </w:trPr>
        <w:tc>
          <w:tcPr>
            <w:tcW w:w="390" w:type="pct"/>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Hafta</w:t>
            </w:r>
          </w:p>
        </w:tc>
        <w:tc>
          <w:tcPr>
            <w:tcW w:w="3655" w:type="pct"/>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Konular</w:t>
            </w:r>
          </w:p>
        </w:tc>
        <w:tc>
          <w:tcPr>
            <w:tcW w:w="955" w:type="pct"/>
            <w:hideMark/>
          </w:tcPr>
          <w:p w:rsidR="001A3A9E" w:rsidRPr="00DF0F79" w:rsidRDefault="001A3A9E" w:rsidP="001A3A9E">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Ön Hazırlık</w:t>
            </w:r>
          </w:p>
        </w:tc>
      </w:tr>
      <w:tr w:rsidR="00D5642A" w:rsidRPr="00DF0F79" w:rsidTr="001A3A9E">
        <w:trPr>
          <w:trHeight w:val="375"/>
        </w:trPr>
        <w:tc>
          <w:tcPr>
            <w:tcW w:w="0" w:type="auto"/>
            <w:hideMark/>
          </w:tcPr>
          <w:p w:rsidR="00D5642A" w:rsidRPr="00DF0F79" w:rsidRDefault="00D5642A"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w:t>
            </w:r>
          </w:p>
        </w:tc>
        <w:tc>
          <w:tcPr>
            <w:tcW w:w="0" w:type="auto"/>
            <w:hideMark/>
          </w:tcPr>
          <w:p w:rsidR="00D5642A" w:rsidRPr="00DF0F79" w:rsidRDefault="00D5642A" w:rsidP="00B004EE">
            <w:pPr>
              <w:jc w:val="both"/>
              <w:rPr>
                <w:rFonts w:cs="Times New Roman"/>
                <w:sz w:val="20"/>
                <w:szCs w:val="20"/>
              </w:rPr>
            </w:pPr>
            <w:r w:rsidRPr="00DF0F79">
              <w:rPr>
                <w:rFonts w:cs="Times New Roman"/>
                <w:sz w:val="20"/>
                <w:szCs w:val="20"/>
              </w:rPr>
              <w:t>Dış Ticaretin Tarihsel Gelişimi, Konu İle İlgili Temel Kavramlara Giriş, Dış Ticarette Teslim (Incoterms) ve Ödeme Şekilleri</w:t>
            </w:r>
          </w:p>
        </w:tc>
        <w:tc>
          <w:tcPr>
            <w:tcW w:w="0" w:type="auto"/>
            <w:hideMark/>
          </w:tcPr>
          <w:p w:rsidR="00D5642A" w:rsidRPr="00DF0F79" w:rsidRDefault="00D5642A" w:rsidP="001A3A9E">
            <w:pPr>
              <w:spacing w:line="240" w:lineRule="atLeast"/>
              <w:rPr>
                <w:rFonts w:eastAsia="Times New Roman" w:cs="Times New Roman"/>
                <w:color w:val="000000" w:themeColor="text1"/>
                <w:sz w:val="20"/>
                <w:szCs w:val="20"/>
                <w:lang w:eastAsia="tr-TR"/>
              </w:rPr>
            </w:pPr>
          </w:p>
        </w:tc>
      </w:tr>
      <w:tr w:rsidR="00D5642A" w:rsidRPr="00DF0F79" w:rsidTr="001A3A9E">
        <w:trPr>
          <w:trHeight w:val="375"/>
        </w:trPr>
        <w:tc>
          <w:tcPr>
            <w:tcW w:w="0" w:type="auto"/>
            <w:hideMark/>
          </w:tcPr>
          <w:p w:rsidR="00D5642A" w:rsidRPr="00DF0F79" w:rsidRDefault="00D5642A"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2</w:t>
            </w:r>
          </w:p>
        </w:tc>
        <w:tc>
          <w:tcPr>
            <w:tcW w:w="0" w:type="auto"/>
            <w:hideMark/>
          </w:tcPr>
          <w:p w:rsidR="00D5642A" w:rsidRPr="00DF0F79" w:rsidRDefault="00D5642A" w:rsidP="00B004EE">
            <w:pPr>
              <w:jc w:val="both"/>
              <w:rPr>
                <w:rFonts w:cs="Times New Roman"/>
                <w:sz w:val="20"/>
                <w:szCs w:val="20"/>
              </w:rPr>
            </w:pPr>
            <w:r w:rsidRPr="00DF0F79">
              <w:rPr>
                <w:rFonts w:cs="Times New Roman"/>
                <w:sz w:val="20"/>
                <w:szCs w:val="20"/>
              </w:rPr>
              <w:t>Türk Dış Ticaret Rejimi Ve Kambiyo Mevzuatı Ve Özellikleri-İthalat Ve İhracatın Kavramsal Açılımı, Kambiyo Mevzuatı Türk Parası Kıymetini Koruma Hakkındaki Genel Esaslar</w:t>
            </w:r>
          </w:p>
        </w:tc>
        <w:tc>
          <w:tcPr>
            <w:tcW w:w="0" w:type="auto"/>
            <w:hideMark/>
          </w:tcPr>
          <w:p w:rsidR="00D5642A" w:rsidRPr="00DF0F79" w:rsidRDefault="00D5642A" w:rsidP="001A3A9E">
            <w:pPr>
              <w:spacing w:line="240" w:lineRule="atLeast"/>
              <w:rPr>
                <w:rFonts w:eastAsia="Times New Roman" w:cs="Times New Roman"/>
                <w:color w:val="000000" w:themeColor="text1"/>
                <w:sz w:val="20"/>
                <w:szCs w:val="20"/>
                <w:lang w:eastAsia="tr-TR"/>
              </w:rPr>
            </w:pPr>
          </w:p>
        </w:tc>
      </w:tr>
      <w:tr w:rsidR="00D5642A" w:rsidRPr="00DF0F79" w:rsidTr="001A3A9E">
        <w:trPr>
          <w:trHeight w:val="375"/>
        </w:trPr>
        <w:tc>
          <w:tcPr>
            <w:tcW w:w="0" w:type="auto"/>
            <w:hideMark/>
          </w:tcPr>
          <w:p w:rsidR="00D5642A" w:rsidRPr="00DF0F79" w:rsidRDefault="00D5642A"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3</w:t>
            </w:r>
          </w:p>
        </w:tc>
        <w:tc>
          <w:tcPr>
            <w:tcW w:w="0" w:type="auto"/>
            <w:hideMark/>
          </w:tcPr>
          <w:p w:rsidR="00D5642A" w:rsidRPr="00DF0F79" w:rsidRDefault="00D5642A" w:rsidP="00B004EE">
            <w:pPr>
              <w:jc w:val="both"/>
              <w:rPr>
                <w:rFonts w:cs="Times New Roman"/>
                <w:sz w:val="20"/>
                <w:szCs w:val="20"/>
              </w:rPr>
            </w:pPr>
            <w:r w:rsidRPr="00DF0F79">
              <w:rPr>
                <w:rFonts w:cs="Times New Roman"/>
                <w:sz w:val="20"/>
                <w:szCs w:val="20"/>
              </w:rPr>
              <w:t xml:space="preserve">İhracat Rejimi Kararları, İhracat Yönetmeliği, Hariçte İşleme Rejimi, İthalata İlişkin Hükümler, </w:t>
            </w:r>
            <w:proofErr w:type="gramStart"/>
            <w:r w:rsidRPr="00DF0F79">
              <w:rPr>
                <w:rFonts w:cs="Times New Roman"/>
                <w:sz w:val="20"/>
                <w:szCs w:val="20"/>
              </w:rPr>
              <w:t>Dahilde</w:t>
            </w:r>
            <w:proofErr w:type="gramEnd"/>
            <w:r w:rsidRPr="00DF0F79">
              <w:rPr>
                <w:rFonts w:cs="Times New Roman"/>
                <w:sz w:val="20"/>
                <w:szCs w:val="20"/>
              </w:rPr>
              <w:t xml:space="preserve"> İşleme Rejimi Tedbirleri</w:t>
            </w:r>
          </w:p>
        </w:tc>
        <w:tc>
          <w:tcPr>
            <w:tcW w:w="0" w:type="auto"/>
            <w:hideMark/>
          </w:tcPr>
          <w:p w:rsidR="00D5642A" w:rsidRPr="00DF0F79" w:rsidRDefault="00D5642A" w:rsidP="001A3A9E">
            <w:pPr>
              <w:spacing w:line="240" w:lineRule="atLeast"/>
              <w:rPr>
                <w:rFonts w:eastAsia="Times New Roman" w:cs="Times New Roman"/>
                <w:color w:val="000000" w:themeColor="text1"/>
                <w:sz w:val="20"/>
                <w:szCs w:val="20"/>
                <w:lang w:eastAsia="tr-TR"/>
              </w:rPr>
            </w:pPr>
          </w:p>
        </w:tc>
      </w:tr>
      <w:tr w:rsidR="00D5642A" w:rsidRPr="00DF0F79" w:rsidTr="001A3A9E">
        <w:trPr>
          <w:trHeight w:val="375"/>
        </w:trPr>
        <w:tc>
          <w:tcPr>
            <w:tcW w:w="0" w:type="auto"/>
            <w:hideMark/>
          </w:tcPr>
          <w:p w:rsidR="00D5642A" w:rsidRPr="00DF0F79" w:rsidRDefault="00D5642A"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4</w:t>
            </w:r>
          </w:p>
        </w:tc>
        <w:tc>
          <w:tcPr>
            <w:tcW w:w="0" w:type="auto"/>
            <w:hideMark/>
          </w:tcPr>
          <w:p w:rsidR="00D5642A" w:rsidRPr="00DF0F79" w:rsidRDefault="00D5642A" w:rsidP="00B004EE">
            <w:pPr>
              <w:jc w:val="both"/>
              <w:rPr>
                <w:rFonts w:cs="Times New Roman"/>
                <w:sz w:val="20"/>
                <w:szCs w:val="20"/>
              </w:rPr>
            </w:pPr>
            <w:r w:rsidRPr="00DF0F79">
              <w:rPr>
                <w:rFonts w:cs="Times New Roman"/>
                <w:sz w:val="20"/>
                <w:szCs w:val="20"/>
              </w:rPr>
              <w:t>Dış Ticaret, İthalat Ve İhracatta Görülmeyen İşlemler-Sermaye Hareketleri-Türk Parası, Döviz İle Kıymetli Maden, Taş Ve Eşyalara İlişkin Hükümler</w:t>
            </w:r>
          </w:p>
        </w:tc>
        <w:tc>
          <w:tcPr>
            <w:tcW w:w="0" w:type="auto"/>
            <w:hideMark/>
          </w:tcPr>
          <w:p w:rsidR="00D5642A" w:rsidRPr="00DF0F79" w:rsidRDefault="00D5642A" w:rsidP="001A3A9E">
            <w:pPr>
              <w:spacing w:line="240" w:lineRule="atLeast"/>
              <w:rPr>
                <w:rFonts w:eastAsia="Times New Roman" w:cs="Times New Roman"/>
                <w:color w:val="000000" w:themeColor="text1"/>
                <w:sz w:val="20"/>
                <w:szCs w:val="20"/>
                <w:lang w:eastAsia="tr-TR"/>
              </w:rPr>
            </w:pPr>
          </w:p>
        </w:tc>
      </w:tr>
      <w:tr w:rsidR="00D5642A" w:rsidRPr="00DF0F79" w:rsidTr="001A3A9E">
        <w:trPr>
          <w:trHeight w:val="375"/>
        </w:trPr>
        <w:tc>
          <w:tcPr>
            <w:tcW w:w="0" w:type="auto"/>
            <w:hideMark/>
          </w:tcPr>
          <w:p w:rsidR="00D5642A" w:rsidRPr="00DF0F79" w:rsidRDefault="00D5642A"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5</w:t>
            </w:r>
          </w:p>
        </w:tc>
        <w:tc>
          <w:tcPr>
            <w:tcW w:w="0" w:type="auto"/>
            <w:hideMark/>
          </w:tcPr>
          <w:p w:rsidR="00D5642A" w:rsidRPr="00DF0F79" w:rsidRDefault="00D5642A" w:rsidP="00B004EE">
            <w:pPr>
              <w:jc w:val="both"/>
              <w:rPr>
                <w:rFonts w:cs="Times New Roman"/>
                <w:sz w:val="20"/>
                <w:szCs w:val="20"/>
              </w:rPr>
            </w:pPr>
            <w:r w:rsidRPr="00DF0F79">
              <w:rPr>
                <w:rFonts w:cs="Times New Roman"/>
                <w:sz w:val="20"/>
                <w:szCs w:val="20"/>
              </w:rPr>
              <w:t>Gümrük Mevzuatı-Gümrük Müsteşarlığı Teşkilatı Ve Birimleri-İhracat Ve İthalatta Gümrük İşlemleri, Dış Ticaret İşlemlerinde Katma Değer Vergisi Serbest Bölgeler</w:t>
            </w:r>
          </w:p>
        </w:tc>
        <w:tc>
          <w:tcPr>
            <w:tcW w:w="0" w:type="auto"/>
            <w:hideMark/>
          </w:tcPr>
          <w:p w:rsidR="00D5642A" w:rsidRPr="00DF0F79" w:rsidRDefault="00D5642A" w:rsidP="001A3A9E">
            <w:pPr>
              <w:spacing w:line="240" w:lineRule="atLeast"/>
              <w:rPr>
                <w:rFonts w:eastAsia="Times New Roman" w:cs="Times New Roman"/>
                <w:color w:val="000000" w:themeColor="text1"/>
                <w:sz w:val="20"/>
                <w:szCs w:val="20"/>
                <w:lang w:eastAsia="tr-TR"/>
              </w:rPr>
            </w:pPr>
          </w:p>
        </w:tc>
      </w:tr>
      <w:tr w:rsidR="00D5642A" w:rsidRPr="00DF0F79" w:rsidTr="001A3A9E">
        <w:trPr>
          <w:trHeight w:val="375"/>
        </w:trPr>
        <w:tc>
          <w:tcPr>
            <w:tcW w:w="0" w:type="auto"/>
            <w:hideMark/>
          </w:tcPr>
          <w:p w:rsidR="00D5642A" w:rsidRPr="00DF0F79" w:rsidRDefault="00D5642A"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6</w:t>
            </w:r>
          </w:p>
        </w:tc>
        <w:tc>
          <w:tcPr>
            <w:tcW w:w="0" w:type="auto"/>
            <w:hideMark/>
          </w:tcPr>
          <w:p w:rsidR="00D5642A" w:rsidRPr="00DF0F79" w:rsidRDefault="00D5642A" w:rsidP="00B004EE">
            <w:pPr>
              <w:jc w:val="both"/>
              <w:rPr>
                <w:rFonts w:cs="Times New Roman"/>
                <w:sz w:val="20"/>
                <w:szCs w:val="20"/>
              </w:rPr>
            </w:pPr>
            <w:r w:rsidRPr="00DF0F79">
              <w:rPr>
                <w:rFonts w:cs="Times New Roman"/>
                <w:sz w:val="20"/>
                <w:szCs w:val="20"/>
              </w:rPr>
              <w:t>Dış Ticarette Devlet Yardımları, Dış Ticaret İşlemlerinde Diğer Rejimler, Avrupa Birliği Ve Diğer İktisadi Birleşmeler</w:t>
            </w:r>
          </w:p>
        </w:tc>
        <w:tc>
          <w:tcPr>
            <w:tcW w:w="0" w:type="auto"/>
            <w:hideMark/>
          </w:tcPr>
          <w:p w:rsidR="00D5642A" w:rsidRPr="00DF0F79" w:rsidRDefault="00D5642A" w:rsidP="001A3A9E">
            <w:pPr>
              <w:spacing w:line="240" w:lineRule="atLeast"/>
              <w:rPr>
                <w:rFonts w:eastAsia="Times New Roman" w:cs="Times New Roman"/>
                <w:color w:val="000000" w:themeColor="text1"/>
                <w:sz w:val="20"/>
                <w:szCs w:val="20"/>
                <w:lang w:eastAsia="tr-TR"/>
              </w:rPr>
            </w:pPr>
          </w:p>
        </w:tc>
      </w:tr>
      <w:tr w:rsidR="00D5642A" w:rsidRPr="00DF0F79" w:rsidTr="001A3A9E">
        <w:trPr>
          <w:trHeight w:val="375"/>
        </w:trPr>
        <w:tc>
          <w:tcPr>
            <w:tcW w:w="0" w:type="auto"/>
            <w:hideMark/>
          </w:tcPr>
          <w:p w:rsidR="00D5642A" w:rsidRPr="00DF0F79" w:rsidRDefault="00D5642A"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7</w:t>
            </w:r>
          </w:p>
        </w:tc>
        <w:tc>
          <w:tcPr>
            <w:tcW w:w="0" w:type="auto"/>
            <w:hideMark/>
          </w:tcPr>
          <w:p w:rsidR="00D5642A" w:rsidRPr="00DF0F79" w:rsidRDefault="00D5642A" w:rsidP="00B004EE">
            <w:pPr>
              <w:jc w:val="both"/>
              <w:rPr>
                <w:rFonts w:cs="Times New Roman"/>
                <w:sz w:val="20"/>
                <w:szCs w:val="20"/>
              </w:rPr>
            </w:pPr>
            <w:r w:rsidRPr="00DF0F79">
              <w:rPr>
                <w:rFonts w:cs="Times New Roman"/>
                <w:sz w:val="20"/>
                <w:szCs w:val="20"/>
              </w:rPr>
              <w:t>Ara Sınav</w:t>
            </w:r>
          </w:p>
        </w:tc>
        <w:tc>
          <w:tcPr>
            <w:tcW w:w="0" w:type="auto"/>
            <w:hideMark/>
          </w:tcPr>
          <w:p w:rsidR="00D5642A" w:rsidRPr="00DF0F79" w:rsidRDefault="00D5642A" w:rsidP="001A3A9E">
            <w:pPr>
              <w:spacing w:line="240" w:lineRule="atLeast"/>
              <w:rPr>
                <w:rFonts w:eastAsia="Times New Roman" w:cs="Times New Roman"/>
                <w:color w:val="000000" w:themeColor="text1"/>
                <w:sz w:val="20"/>
                <w:szCs w:val="20"/>
                <w:lang w:eastAsia="tr-TR"/>
              </w:rPr>
            </w:pPr>
          </w:p>
        </w:tc>
      </w:tr>
      <w:tr w:rsidR="00D5642A" w:rsidRPr="00DF0F79" w:rsidTr="001A3A9E">
        <w:trPr>
          <w:trHeight w:val="375"/>
        </w:trPr>
        <w:tc>
          <w:tcPr>
            <w:tcW w:w="0" w:type="auto"/>
            <w:hideMark/>
          </w:tcPr>
          <w:p w:rsidR="00D5642A" w:rsidRPr="00DF0F79" w:rsidRDefault="00D5642A"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8</w:t>
            </w:r>
          </w:p>
        </w:tc>
        <w:tc>
          <w:tcPr>
            <w:tcW w:w="0" w:type="auto"/>
          </w:tcPr>
          <w:p w:rsidR="00D5642A" w:rsidRPr="00DF0F79" w:rsidRDefault="00D5642A" w:rsidP="00B004EE">
            <w:pPr>
              <w:jc w:val="both"/>
              <w:rPr>
                <w:rFonts w:cs="Times New Roman"/>
                <w:sz w:val="20"/>
                <w:szCs w:val="20"/>
              </w:rPr>
            </w:pPr>
            <w:r w:rsidRPr="00DF0F79">
              <w:rPr>
                <w:rFonts w:cs="Times New Roman"/>
                <w:sz w:val="20"/>
                <w:szCs w:val="20"/>
              </w:rPr>
              <w:t>Dış Ticaret İşlemlerinde ortaya çıkan finansal ihtiyaçların ve risklerin değerlendirilmesi - Kısa, orta ve uzun vadeli finansman kaynaklarının özellikleri ve çeşitleri</w:t>
            </w:r>
          </w:p>
        </w:tc>
        <w:tc>
          <w:tcPr>
            <w:tcW w:w="0" w:type="auto"/>
            <w:hideMark/>
          </w:tcPr>
          <w:p w:rsidR="00D5642A" w:rsidRPr="00DF0F79" w:rsidRDefault="00D5642A" w:rsidP="001A3A9E">
            <w:pPr>
              <w:spacing w:line="240" w:lineRule="atLeast"/>
              <w:rPr>
                <w:rFonts w:eastAsia="Times New Roman" w:cs="Times New Roman"/>
                <w:color w:val="000000" w:themeColor="text1"/>
                <w:sz w:val="20"/>
                <w:szCs w:val="20"/>
                <w:lang w:eastAsia="tr-TR"/>
              </w:rPr>
            </w:pPr>
          </w:p>
        </w:tc>
      </w:tr>
      <w:tr w:rsidR="00D5642A" w:rsidRPr="00DF0F79" w:rsidTr="001A3A9E">
        <w:trPr>
          <w:trHeight w:val="375"/>
        </w:trPr>
        <w:tc>
          <w:tcPr>
            <w:tcW w:w="0" w:type="auto"/>
            <w:hideMark/>
          </w:tcPr>
          <w:p w:rsidR="00D5642A" w:rsidRPr="00DF0F79" w:rsidRDefault="00D5642A"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9</w:t>
            </w:r>
          </w:p>
        </w:tc>
        <w:tc>
          <w:tcPr>
            <w:tcW w:w="0" w:type="auto"/>
            <w:hideMark/>
          </w:tcPr>
          <w:p w:rsidR="00D5642A" w:rsidRPr="00DF0F79" w:rsidRDefault="00D5642A" w:rsidP="00B004EE">
            <w:pPr>
              <w:jc w:val="both"/>
              <w:rPr>
                <w:rFonts w:cs="Times New Roman"/>
                <w:sz w:val="20"/>
                <w:szCs w:val="20"/>
              </w:rPr>
            </w:pPr>
            <w:r w:rsidRPr="00DF0F79">
              <w:rPr>
                <w:rFonts w:cs="Times New Roman"/>
                <w:sz w:val="20"/>
                <w:szCs w:val="20"/>
              </w:rPr>
              <w:t>Satıcı kredileri ve faktoring işlemleri, Faktoringte dış ticaret uygulamaları</w:t>
            </w:r>
          </w:p>
        </w:tc>
        <w:tc>
          <w:tcPr>
            <w:tcW w:w="0" w:type="auto"/>
            <w:hideMark/>
          </w:tcPr>
          <w:p w:rsidR="00D5642A" w:rsidRPr="00DF0F79" w:rsidRDefault="00D5642A" w:rsidP="001A3A9E">
            <w:pPr>
              <w:spacing w:line="240" w:lineRule="atLeast"/>
              <w:rPr>
                <w:rFonts w:eastAsia="Times New Roman" w:cs="Times New Roman"/>
                <w:color w:val="000000" w:themeColor="text1"/>
                <w:sz w:val="20"/>
                <w:szCs w:val="20"/>
                <w:lang w:eastAsia="tr-TR"/>
              </w:rPr>
            </w:pPr>
          </w:p>
        </w:tc>
      </w:tr>
      <w:tr w:rsidR="00D5642A" w:rsidRPr="00DF0F79" w:rsidTr="001A3A9E">
        <w:trPr>
          <w:trHeight w:val="375"/>
        </w:trPr>
        <w:tc>
          <w:tcPr>
            <w:tcW w:w="0" w:type="auto"/>
            <w:hideMark/>
          </w:tcPr>
          <w:p w:rsidR="00D5642A" w:rsidRPr="00DF0F79" w:rsidRDefault="00D5642A"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10</w:t>
            </w:r>
          </w:p>
        </w:tc>
        <w:tc>
          <w:tcPr>
            <w:tcW w:w="0" w:type="auto"/>
            <w:hideMark/>
          </w:tcPr>
          <w:p w:rsidR="00D5642A" w:rsidRPr="00DF0F79" w:rsidRDefault="00D5642A" w:rsidP="00B004EE">
            <w:pPr>
              <w:jc w:val="both"/>
              <w:rPr>
                <w:rFonts w:cs="Times New Roman"/>
                <w:sz w:val="20"/>
                <w:szCs w:val="20"/>
              </w:rPr>
            </w:pPr>
            <w:r w:rsidRPr="00DF0F79">
              <w:rPr>
                <w:rFonts w:cs="Times New Roman"/>
                <w:sz w:val="20"/>
                <w:szCs w:val="20"/>
              </w:rPr>
              <w:t xml:space="preserve">Dış ticarete yönelik ticari bankalar tarafından kullandırılan nakdi döviz kredileri - Gayrinakdi dış ticaret finansmanı kredileri: harici garantiler, akreditif kredisi, kabul ve </w:t>
            </w:r>
            <w:proofErr w:type="gramStart"/>
            <w:r w:rsidRPr="00DF0F79">
              <w:rPr>
                <w:rFonts w:cs="Times New Roman"/>
                <w:sz w:val="20"/>
                <w:szCs w:val="20"/>
              </w:rPr>
              <w:t>aval</w:t>
            </w:r>
            <w:proofErr w:type="gramEnd"/>
            <w:r w:rsidRPr="00DF0F79">
              <w:rPr>
                <w:rFonts w:cs="Times New Roman"/>
                <w:sz w:val="20"/>
                <w:szCs w:val="20"/>
              </w:rPr>
              <w:t xml:space="preserve"> işlemleri, banka kabul piyasasının işleyişi</w:t>
            </w:r>
          </w:p>
        </w:tc>
        <w:tc>
          <w:tcPr>
            <w:tcW w:w="0" w:type="auto"/>
            <w:hideMark/>
          </w:tcPr>
          <w:p w:rsidR="00D5642A" w:rsidRPr="00DF0F79" w:rsidRDefault="00D5642A" w:rsidP="001A3A9E">
            <w:pPr>
              <w:spacing w:line="240" w:lineRule="atLeast"/>
              <w:rPr>
                <w:rFonts w:eastAsia="Times New Roman" w:cs="Times New Roman"/>
                <w:color w:val="000000" w:themeColor="text1"/>
                <w:sz w:val="20"/>
                <w:szCs w:val="20"/>
                <w:lang w:eastAsia="tr-TR"/>
              </w:rPr>
            </w:pPr>
          </w:p>
        </w:tc>
      </w:tr>
      <w:tr w:rsidR="00D5642A" w:rsidRPr="00DF0F79" w:rsidTr="001A3A9E">
        <w:trPr>
          <w:trHeight w:val="375"/>
        </w:trPr>
        <w:tc>
          <w:tcPr>
            <w:tcW w:w="0" w:type="auto"/>
            <w:hideMark/>
          </w:tcPr>
          <w:p w:rsidR="00D5642A" w:rsidRPr="00DF0F79" w:rsidRDefault="00D5642A"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11</w:t>
            </w:r>
          </w:p>
        </w:tc>
        <w:tc>
          <w:tcPr>
            <w:tcW w:w="0" w:type="auto"/>
            <w:hideMark/>
          </w:tcPr>
          <w:p w:rsidR="00D5642A" w:rsidRPr="00DF0F79" w:rsidRDefault="00D5642A" w:rsidP="00B004EE">
            <w:pPr>
              <w:jc w:val="both"/>
              <w:rPr>
                <w:rFonts w:cs="Times New Roman"/>
                <w:sz w:val="20"/>
                <w:szCs w:val="20"/>
              </w:rPr>
            </w:pPr>
            <w:r w:rsidRPr="00DF0F79">
              <w:rPr>
                <w:rFonts w:cs="Times New Roman"/>
                <w:sz w:val="20"/>
                <w:szCs w:val="20"/>
              </w:rPr>
              <w:t>Finansal Kiralama (Leasing) işlemleri ve dış ticaret uygulamaları</w:t>
            </w:r>
          </w:p>
        </w:tc>
        <w:tc>
          <w:tcPr>
            <w:tcW w:w="0" w:type="auto"/>
            <w:hideMark/>
          </w:tcPr>
          <w:p w:rsidR="00D5642A" w:rsidRPr="00DF0F79" w:rsidRDefault="00D5642A" w:rsidP="001A3A9E">
            <w:pPr>
              <w:spacing w:line="240" w:lineRule="atLeast"/>
              <w:rPr>
                <w:rFonts w:eastAsia="Times New Roman" w:cs="Times New Roman"/>
                <w:color w:val="000000" w:themeColor="text1"/>
                <w:sz w:val="20"/>
                <w:szCs w:val="20"/>
                <w:lang w:eastAsia="tr-TR"/>
              </w:rPr>
            </w:pPr>
          </w:p>
        </w:tc>
      </w:tr>
      <w:tr w:rsidR="00D5642A" w:rsidRPr="00DF0F79" w:rsidTr="001A3A9E">
        <w:trPr>
          <w:trHeight w:val="375"/>
        </w:trPr>
        <w:tc>
          <w:tcPr>
            <w:tcW w:w="0" w:type="auto"/>
            <w:hideMark/>
          </w:tcPr>
          <w:p w:rsidR="00D5642A" w:rsidRPr="00DF0F79" w:rsidRDefault="00D5642A"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12</w:t>
            </w:r>
          </w:p>
        </w:tc>
        <w:tc>
          <w:tcPr>
            <w:tcW w:w="0" w:type="auto"/>
          </w:tcPr>
          <w:p w:rsidR="00D5642A" w:rsidRPr="00DF0F79" w:rsidRDefault="00D5642A" w:rsidP="00B004EE">
            <w:pPr>
              <w:jc w:val="both"/>
              <w:rPr>
                <w:rFonts w:cs="Times New Roman"/>
                <w:sz w:val="20"/>
                <w:szCs w:val="20"/>
              </w:rPr>
            </w:pPr>
            <w:r w:rsidRPr="00DF0F79">
              <w:rPr>
                <w:rFonts w:cs="Times New Roman"/>
                <w:sz w:val="20"/>
                <w:szCs w:val="20"/>
              </w:rPr>
              <w:t>Forfaiting işlemleri - Döviz kuru riskinden korunma aracı olarak forward sözleşmeleri - Döviz kuru riskinden korunma aracı olarak futures sözleşmeleri</w:t>
            </w:r>
          </w:p>
        </w:tc>
        <w:tc>
          <w:tcPr>
            <w:tcW w:w="0" w:type="auto"/>
            <w:hideMark/>
          </w:tcPr>
          <w:p w:rsidR="00D5642A" w:rsidRPr="00DF0F79" w:rsidRDefault="00D5642A" w:rsidP="001A3A9E">
            <w:pPr>
              <w:spacing w:line="240" w:lineRule="atLeast"/>
              <w:rPr>
                <w:rFonts w:eastAsia="Times New Roman" w:cs="Times New Roman"/>
                <w:color w:val="000000" w:themeColor="text1"/>
                <w:sz w:val="20"/>
                <w:szCs w:val="20"/>
                <w:lang w:eastAsia="tr-TR"/>
              </w:rPr>
            </w:pPr>
          </w:p>
        </w:tc>
      </w:tr>
      <w:tr w:rsidR="00D5642A" w:rsidRPr="00DF0F79" w:rsidTr="001A3A9E">
        <w:trPr>
          <w:trHeight w:val="375"/>
        </w:trPr>
        <w:tc>
          <w:tcPr>
            <w:tcW w:w="0" w:type="auto"/>
            <w:hideMark/>
          </w:tcPr>
          <w:p w:rsidR="00D5642A" w:rsidRPr="00DF0F79" w:rsidRDefault="00D5642A"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13</w:t>
            </w:r>
          </w:p>
        </w:tc>
        <w:tc>
          <w:tcPr>
            <w:tcW w:w="0" w:type="auto"/>
          </w:tcPr>
          <w:p w:rsidR="00D5642A" w:rsidRPr="00DF0F79" w:rsidRDefault="00D5642A" w:rsidP="00B004EE">
            <w:pPr>
              <w:jc w:val="both"/>
              <w:rPr>
                <w:rFonts w:cs="Times New Roman"/>
                <w:sz w:val="20"/>
                <w:szCs w:val="20"/>
              </w:rPr>
            </w:pPr>
            <w:r w:rsidRPr="00DF0F79">
              <w:rPr>
                <w:rFonts w:cs="Times New Roman"/>
                <w:sz w:val="20"/>
                <w:szCs w:val="20"/>
              </w:rPr>
              <w:t>Alternatif dış ticaret finansman kaynakları: İslam Kalkınma Bankası Kredileri, Avrupa Yatırım Bankası Kredileri, Ülke Kredileri ve Eurokrediler</w:t>
            </w:r>
          </w:p>
        </w:tc>
        <w:tc>
          <w:tcPr>
            <w:tcW w:w="0" w:type="auto"/>
            <w:hideMark/>
          </w:tcPr>
          <w:p w:rsidR="00D5642A" w:rsidRPr="00DF0F79" w:rsidRDefault="00D5642A" w:rsidP="001A3A9E">
            <w:pPr>
              <w:spacing w:line="240" w:lineRule="atLeast"/>
              <w:rPr>
                <w:rFonts w:eastAsia="Times New Roman" w:cs="Times New Roman"/>
                <w:color w:val="000000" w:themeColor="text1"/>
                <w:sz w:val="20"/>
                <w:szCs w:val="20"/>
                <w:lang w:eastAsia="tr-TR"/>
              </w:rPr>
            </w:pPr>
          </w:p>
        </w:tc>
      </w:tr>
      <w:tr w:rsidR="00D5642A" w:rsidRPr="00DF0F79" w:rsidTr="001A3A9E">
        <w:trPr>
          <w:trHeight w:val="375"/>
        </w:trPr>
        <w:tc>
          <w:tcPr>
            <w:tcW w:w="0" w:type="auto"/>
            <w:hideMark/>
          </w:tcPr>
          <w:p w:rsidR="00D5642A" w:rsidRPr="00DF0F79" w:rsidRDefault="00D5642A"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14</w:t>
            </w:r>
          </w:p>
        </w:tc>
        <w:tc>
          <w:tcPr>
            <w:tcW w:w="0" w:type="auto"/>
          </w:tcPr>
          <w:p w:rsidR="00D5642A" w:rsidRPr="00DF0F79" w:rsidRDefault="00D5642A" w:rsidP="00B004EE">
            <w:pPr>
              <w:jc w:val="both"/>
              <w:rPr>
                <w:rFonts w:cs="Times New Roman"/>
                <w:sz w:val="20"/>
                <w:szCs w:val="20"/>
              </w:rPr>
            </w:pPr>
            <w:r w:rsidRPr="00DF0F79">
              <w:rPr>
                <w:rFonts w:cs="Times New Roman"/>
                <w:sz w:val="20"/>
                <w:szCs w:val="20"/>
              </w:rPr>
              <w:t>Elektronik ticaretin finansmanı yöntemi olarak risk sermayesi</w:t>
            </w:r>
          </w:p>
        </w:tc>
        <w:tc>
          <w:tcPr>
            <w:tcW w:w="0" w:type="auto"/>
            <w:hideMark/>
          </w:tcPr>
          <w:p w:rsidR="00D5642A" w:rsidRPr="00DF0F79" w:rsidRDefault="00D5642A" w:rsidP="001A3A9E">
            <w:pPr>
              <w:spacing w:line="240" w:lineRule="atLeast"/>
              <w:rPr>
                <w:rFonts w:eastAsia="Times New Roman" w:cs="Times New Roman"/>
                <w:color w:val="000000" w:themeColor="text1"/>
                <w:sz w:val="20"/>
                <w:szCs w:val="20"/>
                <w:lang w:eastAsia="tr-TR"/>
              </w:rPr>
            </w:pPr>
          </w:p>
        </w:tc>
      </w:tr>
    </w:tbl>
    <w:p w:rsidR="001A3A9E" w:rsidRPr="00DF0F79" w:rsidRDefault="001A3A9E" w:rsidP="001A3A9E">
      <w:pPr>
        <w:spacing w:after="0" w:line="240" w:lineRule="auto"/>
        <w:rPr>
          <w:rFonts w:eastAsia="Times New Roman" w:cs="Times New Roman"/>
          <w:sz w:val="20"/>
          <w:szCs w:val="20"/>
          <w:lang w:eastAsia="tr-TR"/>
        </w:rPr>
      </w:pPr>
    </w:p>
    <w:p w:rsidR="001A3A9E" w:rsidRPr="00DF0F79" w:rsidRDefault="001A3A9E" w:rsidP="001A3A9E">
      <w:pPr>
        <w:spacing w:after="0" w:line="240" w:lineRule="auto"/>
        <w:rPr>
          <w:rFonts w:eastAsia="Times New Roman" w:cs="Times New Roman"/>
          <w:sz w:val="20"/>
          <w:szCs w:val="20"/>
          <w:lang w:eastAsia="tr-TR"/>
        </w:rPr>
      </w:pPr>
    </w:p>
    <w:tbl>
      <w:tblPr>
        <w:tblStyle w:val="TabloKlavuzu1"/>
        <w:tblW w:w="4800" w:type="pct"/>
        <w:tblLook w:val="04A0" w:firstRow="1" w:lastRow="0" w:firstColumn="1" w:lastColumn="0" w:noHBand="0" w:noVBand="1"/>
      </w:tblPr>
      <w:tblGrid>
        <w:gridCol w:w="1527"/>
        <w:gridCol w:w="7389"/>
      </w:tblGrid>
      <w:tr w:rsidR="001A3A9E" w:rsidRPr="00DF0F79" w:rsidTr="001A3A9E">
        <w:trPr>
          <w:trHeight w:val="525"/>
        </w:trPr>
        <w:tc>
          <w:tcPr>
            <w:tcW w:w="0" w:type="auto"/>
            <w:gridSpan w:val="2"/>
            <w:hideMark/>
          </w:tcPr>
          <w:p w:rsidR="001A3A9E" w:rsidRPr="00DF0F79" w:rsidRDefault="001A3A9E" w:rsidP="001A3A9E">
            <w:pPr>
              <w:spacing w:line="240" w:lineRule="atLeast"/>
              <w:jc w:val="center"/>
              <w:rPr>
                <w:rFonts w:eastAsia="Times New Roman" w:cs="Times New Roman"/>
                <w:color w:val="000000" w:themeColor="text1"/>
                <w:sz w:val="20"/>
                <w:szCs w:val="20"/>
              </w:rPr>
            </w:pPr>
            <w:r w:rsidRPr="00DF0F79">
              <w:rPr>
                <w:rFonts w:eastAsia="Times New Roman" w:cs="Times New Roman"/>
                <w:b/>
                <w:bCs/>
                <w:color w:val="000000" w:themeColor="text1"/>
                <w:sz w:val="20"/>
                <w:szCs w:val="20"/>
              </w:rPr>
              <w:t>KAYNAKLAR</w:t>
            </w:r>
          </w:p>
        </w:tc>
      </w:tr>
      <w:tr w:rsidR="001A3A9E" w:rsidRPr="00DF0F79" w:rsidTr="001A3A9E">
        <w:trPr>
          <w:trHeight w:val="450"/>
        </w:trPr>
        <w:tc>
          <w:tcPr>
            <w:tcW w:w="1500" w:type="dxa"/>
            <w:hideMark/>
          </w:tcPr>
          <w:p w:rsidR="001A3A9E" w:rsidRPr="00DF0F79" w:rsidRDefault="001A3A9E" w:rsidP="001A3A9E">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Ders Notu</w:t>
            </w:r>
          </w:p>
        </w:tc>
        <w:tc>
          <w:tcPr>
            <w:tcW w:w="0" w:type="auto"/>
            <w:hideMark/>
          </w:tcPr>
          <w:p w:rsidR="001A3A9E" w:rsidRPr="00DF0F79" w:rsidRDefault="001A3A9E" w:rsidP="001A3A9E">
            <w:pPr>
              <w:spacing w:line="240" w:lineRule="atLeast"/>
              <w:rPr>
                <w:rFonts w:eastAsia="Times New Roman" w:cs="Times New Roman"/>
                <w:color w:val="000000" w:themeColor="text1"/>
                <w:sz w:val="20"/>
                <w:szCs w:val="20"/>
              </w:rPr>
            </w:pPr>
            <w:r w:rsidRPr="00DF0F79">
              <w:rPr>
                <w:rFonts w:eastAsia="Times New Roman" w:cs="Times New Roman"/>
                <w:color w:val="000000" w:themeColor="text1"/>
                <w:sz w:val="20"/>
                <w:szCs w:val="20"/>
              </w:rPr>
              <w:t>Prof. Dr. İbrahim LAZOL: Genel Muhasebe, Ekin Yayınevi, Bursa.</w:t>
            </w:r>
            <w:r w:rsidRPr="00DF0F79">
              <w:rPr>
                <w:rFonts w:eastAsia="Times New Roman" w:cs="Times New Roman"/>
                <w:color w:val="000000" w:themeColor="text1"/>
                <w:sz w:val="20"/>
                <w:szCs w:val="20"/>
              </w:rPr>
              <w:br/>
              <w:t>Prof. Dr. Nihat KÜÇÜKSAVAŞ: Genel Muhasebe: İlkeler ve Uygulaması, Beta Basın-Yayın, İstanbul.</w:t>
            </w:r>
            <w:r w:rsidRPr="00DF0F79">
              <w:rPr>
                <w:rFonts w:eastAsia="Times New Roman" w:cs="Times New Roman"/>
                <w:color w:val="000000" w:themeColor="text1"/>
                <w:sz w:val="20"/>
                <w:szCs w:val="20"/>
              </w:rPr>
              <w:br/>
              <w:t>Prof. Dr. Orhan SEVİLENGÜL: Genel Muhasebe, Gazi Kitabevi, Ankara.</w:t>
            </w:r>
            <w:r w:rsidRPr="00DF0F79">
              <w:rPr>
                <w:rFonts w:eastAsia="Times New Roman" w:cs="Times New Roman"/>
                <w:color w:val="000000" w:themeColor="text1"/>
                <w:sz w:val="20"/>
                <w:szCs w:val="20"/>
              </w:rPr>
              <w:br/>
            </w:r>
            <w:r w:rsidRPr="00DF0F79">
              <w:rPr>
                <w:rFonts w:eastAsia="Times New Roman" w:cs="Times New Roman"/>
                <w:color w:val="000000" w:themeColor="text1"/>
                <w:sz w:val="20"/>
                <w:szCs w:val="20"/>
              </w:rPr>
              <w:lastRenderedPageBreak/>
              <w:t>Mehmet Ali FEYİZ: Genel Muhasebe, Murathan Yayınevi, Trabzon.</w:t>
            </w:r>
            <w:r w:rsidRPr="00DF0F79">
              <w:rPr>
                <w:rFonts w:eastAsia="Times New Roman" w:cs="Times New Roman"/>
                <w:color w:val="000000" w:themeColor="text1"/>
                <w:sz w:val="20"/>
                <w:szCs w:val="20"/>
              </w:rPr>
              <w:br/>
              <w:t>Uluslararası Finansal Raporlama Standartları</w:t>
            </w:r>
            <w:r w:rsidRPr="00DF0F79">
              <w:rPr>
                <w:rFonts w:eastAsia="Times New Roman" w:cs="Times New Roman"/>
                <w:color w:val="000000" w:themeColor="text1"/>
                <w:sz w:val="20"/>
                <w:szCs w:val="20"/>
              </w:rPr>
              <w:br/>
              <w:t>Türkiye Muhasebe Standartları</w:t>
            </w:r>
            <w:r w:rsidRPr="00DF0F79">
              <w:rPr>
                <w:rFonts w:eastAsia="Times New Roman" w:cs="Times New Roman"/>
                <w:color w:val="000000" w:themeColor="text1"/>
                <w:sz w:val="20"/>
                <w:szCs w:val="20"/>
              </w:rPr>
              <w:br/>
              <w:t>Prof. Dr. Selahattin KARABINAR, Genel Muhasebe, Sakarya Kitabevi.</w:t>
            </w:r>
            <w:r w:rsidRPr="00DF0F79">
              <w:rPr>
                <w:rFonts w:eastAsia="Times New Roman" w:cs="Times New Roman"/>
                <w:color w:val="000000" w:themeColor="text1"/>
                <w:sz w:val="20"/>
                <w:szCs w:val="20"/>
              </w:rPr>
              <w:br/>
              <w:t>Richard G. SCHROEDER, Myrtle W. CLARK, Financal Accounting: Theory and Analysis, Wiley Publishing, USA.</w:t>
            </w:r>
          </w:p>
        </w:tc>
      </w:tr>
      <w:tr w:rsidR="001A3A9E" w:rsidRPr="00DF0F79" w:rsidTr="001A3A9E">
        <w:trPr>
          <w:trHeight w:val="450"/>
        </w:trPr>
        <w:tc>
          <w:tcPr>
            <w:tcW w:w="0" w:type="auto"/>
            <w:hideMark/>
          </w:tcPr>
          <w:p w:rsidR="001A3A9E" w:rsidRPr="00DF0F79" w:rsidRDefault="001A3A9E" w:rsidP="001A3A9E">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lastRenderedPageBreak/>
              <w:t>Diğer Kaynaklar</w:t>
            </w:r>
          </w:p>
        </w:tc>
        <w:tc>
          <w:tcPr>
            <w:tcW w:w="0" w:type="auto"/>
            <w:hideMark/>
          </w:tcPr>
          <w:p w:rsidR="001A3A9E" w:rsidRPr="00DF0F79" w:rsidRDefault="001A3A9E" w:rsidP="001A3A9E">
            <w:pPr>
              <w:spacing w:line="240" w:lineRule="atLeast"/>
              <w:rPr>
                <w:rFonts w:eastAsia="Times New Roman" w:cs="Times New Roman"/>
                <w:color w:val="000000" w:themeColor="text1"/>
                <w:sz w:val="20"/>
                <w:szCs w:val="20"/>
              </w:rPr>
            </w:pPr>
          </w:p>
        </w:tc>
      </w:tr>
    </w:tbl>
    <w:p w:rsidR="001A3A9E" w:rsidRPr="00DF0F79" w:rsidRDefault="001A3A9E" w:rsidP="001A3A9E">
      <w:pPr>
        <w:spacing w:after="0" w:line="240" w:lineRule="auto"/>
        <w:rPr>
          <w:rFonts w:eastAsia="Times New Roman" w:cs="Times New Roman"/>
          <w:vanish/>
          <w:color w:val="000000" w:themeColor="text1"/>
          <w:sz w:val="20"/>
          <w:szCs w:val="20"/>
          <w:lang w:eastAsia="tr-TR"/>
        </w:rPr>
      </w:pPr>
    </w:p>
    <w:tbl>
      <w:tblPr>
        <w:tblStyle w:val="TabloKlavuzu1"/>
        <w:tblW w:w="4800" w:type="pct"/>
        <w:tblLook w:val="04A0" w:firstRow="1" w:lastRow="0" w:firstColumn="1" w:lastColumn="0" w:noHBand="0" w:noVBand="1"/>
      </w:tblPr>
      <w:tblGrid>
        <w:gridCol w:w="1783"/>
        <w:gridCol w:w="7133"/>
      </w:tblGrid>
      <w:tr w:rsidR="001A3A9E" w:rsidRPr="00DF0F79" w:rsidTr="001A3A9E">
        <w:trPr>
          <w:trHeight w:val="525"/>
        </w:trPr>
        <w:tc>
          <w:tcPr>
            <w:tcW w:w="0" w:type="auto"/>
            <w:gridSpan w:val="2"/>
            <w:hideMark/>
          </w:tcPr>
          <w:p w:rsidR="001A3A9E" w:rsidRPr="00DF0F79" w:rsidRDefault="001A3A9E" w:rsidP="001A3A9E">
            <w:pPr>
              <w:spacing w:line="240" w:lineRule="atLeast"/>
              <w:jc w:val="center"/>
              <w:rPr>
                <w:rFonts w:eastAsia="Times New Roman" w:cs="Times New Roman"/>
                <w:color w:val="000000" w:themeColor="text1"/>
                <w:sz w:val="20"/>
                <w:szCs w:val="20"/>
              </w:rPr>
            </w:pPr>
            <w:r w:rsidRPr="00DF0F79">
              <w:rPr>
                <w:rFonts w:eastAsia="Times New Roman" w:cs="Times New Roman"/>
                <w:b/>
                <w:bCs/>
                <w:color w:val="000000" w:themeColor="text1"/>
                <w:sz w:val="20"/>
                <w:szCs w:val="20"/>
              </w:rPr>
              <w:t>MATERYAL PAYLAŞIMI </w:t>
            </w:r>
          </w:p>
        </w:tc>
      </w:tr>
      <w:tr w:rsidR="001A3A9E" w:rsidRPr="00DF0F79" w:rsidTr="001A3A9E">
        <w:trPr>
          <w:trHeight w:val="375"/>
        </w:trPr>
        <w:tc>
          <w:tcPr>
            <w:tcW w:w="1000" w:type="pct"/>
            <w:hideMark/>
          </w:tcPr>
          <w:p w:rsidR="001A3A9E" w:rsidRPr="00DF0F79" w:rsidRDefault="001A3A9E" w:rsidP="001A3A9E">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Dökümanlar</w:t>
            </w:r>
          </w:p>
        </w:tc>
        <w:tc>
          <w:tcPr>
            <w:tcW w:w="0" w:type="auto"/>
            <w:hideMark/>
          </w:tcPr>
          <w:p w:rsidR="001A3A9E" w:rsidRPr="00DF0F79" w:rsidRDefault="001A3A9E" w:rsidP="001A3A9E">
            <w:pPr>
              <w:spacing w:line="240" w:lineRule="atLeast"/>
              <w:rPr>
                <w:rFonts w:eastAsia="Times New Roman" w:cs="Times New Roman"/>
                <w:color w:val="C0504D" w:themeColor="accent2"/>
                <w:sz w:val="20"/>
                <w:szCs w:val="20"/>
              </w:rPr>
            </w:pPr>
            <w:r w:rsidRPr="00DF0F79">
              <w:rPr>
                <w:rFonts w:eastAsia="Times New Roman" w:cs="Times New Roman"/>
                <w:color w:val="C0504D" w:themeColor="accent2"/>
                <w:sz w:val="20"/>
                <w:szCs w:val="20"/>
              </w:rPr>
              <w:t>Boş Bırakıyoruz</w:t>
            </w:r>
          </w:p>
        </w:tc>
      </w:tr>
      <w:tr w:rsidR="001A3A9E" w:rsidRPr="00DF0F79" w:rsidTr="001A3A9E">
        <w:trPr>
          <w:trHeight w:val="375"/>
        </w:trPr>
        <w:tc>
          <w:tcPr>
            <w:tcW w:w="0" w:type="auto"/>
            <w:hideMark/>
          </w:tcPr>
          <w:p w:rsidR="001A3A9E" w:rsidRPr="00DF0F79" w:rsidRDefault="001A3A9E" w:rsidP="001A3A9E">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Ödevler</w:t>
            </w:r>
          </w:p>
        </w:tc>
        <w:tc>
          <w:tcPr>
            <w:tcW w:w="0" w:type="auto"/>
            <w:hideMark/>
          </w:tcPr>
          <w:p w:rsidR="001A3A9E" w:rsidRPr="00DF0F79" w:rsidRDefault="001A3A9E" w:rsidP="001A3A9E">
            <w:pPr>
              <w:spacing w:line="240" w:lineRule="atLeast"/>
              <w:rPr>
                <w:rFonts w:eastAsia="Times New Roman" w:cs="Times New Roman"/>
                <w:color w:val="C0504D" w:themeColor="accent2"/>
                <w:sz w:val="20"/>
                <w:szCs w:val="20"/>
              </w:rPr>
            </w:pPr>
            <w:r w:rsidRPr="00DF0F79">
              <w:rPr>
                <w:rFonts w:eastAsia="Times New Roman" w:cs="Times New Roman"/>
                <w:color w:val="C0504D" w:themeColor="accent2"/>
                <w:sz w:val="20"/>
                <w:szCs w:val="20"/>
              </w:rPr>
              <w:t>Boş Bırakıyoruz</w:t>
            </w:r>
          </w:p>
        </w:tc>
      </w:tr>
      <w:tr w:rsidR="001A3A9E" w:rsidRPr="00DF0F79" w:rsidTr="001A3A9E">
        <w:trPr>
          <w:trHeight w:val="375"/>
        </w:trPr>
        <w:tc>
          <w:tcPr>
            <w:tcW w:w="0" w:type="auto"/>
            <w:hideMark/>
          </w:tcPr>
          <w:p w:rsidR="001A3A9E" w:rsidRPr="00DF0F79" w:rsidRDefault="001A3A9E" w:rsidP="001A3A9E">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Sınavlar</w:t>
            </w:r>
          </w:p>
        </w:tc>
        <w:tc>
          <w:tcPr>
            <w:tcW w:w="0" w:type="auto"/>
            <w:hideMark/>
          </w:tcPr>
          <w:p w:rsidR="001A3A9E" w:rsidRPr="00DF0F79" w:rsidRDefault="001A3A9E" w:rsidP="001A3A9E">
            <w:pPr>
              <w:spacing w:line="240" w:lineRule="atLeast"/>
              <w:rPr>
                <w:rFonts w:eastAsia="Times New Roman" w:cs="Times New Roman"/>
                <w:color w:val="C0504D" w:themeColor="accent2"/>
                <w:sz w:val="20"/>
                <w:szCs w:val="20"/>
              </w:rPr>
            </w:pPr>
            <w:r w:rsidRPr="00DF0F79">
              <w:rPr>
                <w:rFonts w:eastAsia="Times New Roman" w:cs="Times New Roman"/>
                <w:color w:val="C0504D" w:themeColor="accent2"/>
                <w:sz w:val="20"/>
                <w:szCs w:val="20"/>
              </w:rPr>
              <w:t>Boş Bırakıyoruz</w:t>
            </w:r>
          </w:p>
        </w:tc>
      </w:tr>
    </w:tbl>
    <w:p w:rsidR="001A3A9E" w:rsidRPr="00DF0F79" w:rsidRDefault="001A3A9E" w:rsidP="001A3A9E">
      <w:pPr>
        <w:spacing w:after="0" w:line="240" w:lineRule="auto"/>
        <w:rPr>
          <w:rFonts w:eastAsia="Times New Roman" w:cs="Times New Roman"/>
          <w:sz w:val="20"/>
          <w:szCs w:val="20"/>
          <w:lang w:eastAsia="tr-TR"/>
        </w:rPr>
      </w:pPr>
    </w:p>
    <w:p w:rsidR="001A3A9E" w:rsidRPr="00DF0F79" w:rsidRDefault="001A3A9E" w:rsidP="001A3A9E">
      <w:pPr>
        <w:spacing w:after="0" w:line="240" w:lineRule="auto"/>
        <w:rPr>
          <w:rFonts w:eastAsia="Times New Roman" w:cs="Times New Roman"/>
          <w:sz w:val="20"/>
          <w:szCs w:val="20"/>
          <w:lang w:eastAsia="tr-TR"/>
        </w:rPr>
      </w:pPr>
    </w:p>
    <w:tbl>
      <w:tblPr>
        <w:tblStyle w:val="TabloKlavuzu"/>
        <w:tblW w:w="4942" w:type="pct"/>
        <w:tblLook w:val="04A0" w:firstRow="1" w:lastRow="0" w:firstColumn="1" w:lastColumn="0" w:noHBand="0" w:noVBand="1"/>
      </w:tblPr>
      <w:tblGrid>
        <w:gridCol w:w="6000"/>
        <w:gridCol w:w="848"/>
        <w:gridCol w:w="2332"/>
      </w:tblGrid>
      <w:tr w:rsidR="001A3A9E" w:rsidRPr="00DF0F79" w:rsidTr="001A3A9E">
        <w:trPr>
          <w:trHeight w:val="525"/>
        </w:trPr>
        <w:tc>
          <w:tcPr>
            <w:tcW w:w="5000" w:type="pct"/>
            <w:gridSpan w:val="3"/>
            <w:hideMark/>
          </w:tcPr>
          <w:p w:rsidR="001A3A9E" w:rsidRPr="00DF0F79" w:rsidRDefault="001A3A9E" w:rsidP="001A3A9E">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DEĞERLENDİRME SİSTEMİ</w:t>
            </w:r>
          </w:p>
        </w:tc>
      </w:tr>
      <w:tr w:rsidR="001A3A9E" w:rsidRPr="00DF0F79" w:rsidTr="001A3A9E">
        <w:trPr>
          <w:trHeight w:val="450"/>
        </w:trPr>
        <w:tc>
          <w:tcPr>
            <w:tcW w:w="3268" w:type="pct"/>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YARIYIL İÇİ ÇALIŞMALARI</w:t>
            </w:r>
          </w:p>
        </w:tc>
        <w:tc>
          <w:tcPr>
            <w:tcW w:w="462" w:type="pct"/>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SIRA</w:t>
            </w:r>
          </w:p>
        </w:tc>
        <w:tc>
          <w:tcPr>
            <w:tcW w:w="1270" w:type="pct"/>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KATKI YÜZDESİ</w:t>
            </w:r>
          </w:p>
        </w:tc>
      </w:tr>
      <w:tr w:rsidR="001A3A9E" w:rsidRPr="00DF0F79" w:rsidTr="001A3A9E">
        <w:trPr>
          <w:trHeight w:val="375"/>
        </w:trPr>
        <w:tc>
          <w:tcPr>
            <w:tcW w:w="3268" w:type="pct"/>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Ara Sınav</w:t>
            </w:r>
          </w:p>
        </w:tc>
        <w:tc>
          <w:tcPr>
            <w:tcW w:w="462" w:type="pct"/>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w:t>
            </w:r>
          </w:p>
        </w:tc>
        <w:tc>
          <w:tcPr>
            <w:tcW w:w="1270" w:type="pct"/>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70</w:t>
            </w:r>
          </w:p>
        </w:tc>
      </w:tr>
      <w:tr w:rsidR="001A3A9E" w:rsidRPr="00DF0F79" w:rsidTr="001A3A9E">
        <w:trPr>
          <w:trHeight w:val="375"/>
        </w:trPr>
        <w:tc>
          <w:tcPr>
            <w:tcW w:w="3268" w:type="pct"/>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Kısa Sınav</w:t>
            </w:r>
          </w:p>
        </w:tc>
        <w:tc>
          <w:tcPr>
            <w:tcW w:w="462" w:type="pct"/>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2</w:t>
            </w:r>
          </w:p>
        </w:tc>
        <w:tc>
          <w:tcPr>
            <w:tcW w:w="1270" w:type="pct"/>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20</w:t>
            </w:r>
          </w:p>
        </w:tc>
      </w:tr>
      <w:tr w:rsidR="001A3A9E" w:rsidRPr="00DF0F79" w:rsidTr="001A3A9E">
        <w:trPr>
          <w:trHeight w:val="375"/>
        </w:trPr>
        <w:tc>
          <w:tcPr>
            <w:tcW w:w="3268" w:type="pct"/>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Ödev</w:t>
            </w:r>
          </w:p>
        </w:tc>
        <w:tc>
          <w:tcPr>
            <w:tcW w:w="462" w:type="pct"/>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w:t>
            </w:r>
          </w:p>
        </w:tc>
        <w:tc>
          <w:tcPr>
            <w:tcW w:w="1270" w:type="pct"/>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10</w:t>
            </w:r>
          </w:p>
        </w:tc>
      </w:tr>
      <w:tr w:rsidR="001A3A9E" w:rsidRPr="00DF0F79" w:rsidTr="001A3A9E">
        <w:trPr>
          <w:trHeight w:val="375"/>
        </w:trPr>
        <w:tc>
          <w:tcPr>
            <w:tcW w:w="3268" w:type="pct"/>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Toplam</w:t>
            </w:r>
          </w:p>
        </w:tc>
        <w:tc>
          <w:tcPr>
            <w:tcW w:w="462" w:type="pct"/>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 </w:t>
            </w:r>
          </w:p>
        </w:tc>
        <w:tc>
          <w:tcPr>
            <w:tcW w:w="1270" w:type="pct"/>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100</w:t>
            </w:r>
          </w:p>
        </w:tc>
      </w:tr>
      <w:tr w:rsidR="001A3A9E" w:rsidRPr="00DF0F79" w:rsidTr="001A3A9E">
        <w:trPr>
          <w:trHeight w:val="375"/>
        </w:trPr>
        <w:tc>
          <w:tcPr>
            <w:tcW w:w="3268" w:type="pct"/>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Finalin Başarıya Oranı</w:t>
            </w:r>
          </w:p>
        </w:tc>
        <w:tc>
          <w:tcPr>
            <w:tcW w:w="462" w:type="pct"/>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 </w:t>
            </w:r>
          </w:p>
        </w:tc>
        <w:tc>
          <w:tcPr>
            <w:tcW w:w="1270" w:type="pct"/>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60</w:t>
            </w:r>
          </w:p>
        </w:tc>
      </w:tr>
      <w:tr w:rsidR="001A3A9E" w:rsidRPr="00DF0F79" w:rsidTr="001A3A9E">
        <w:trPr>
          <w:trHeight w:val="375"/>
        </w:trPr>
        <w:tc>
          <w:tcPr>
            <w:tcW w:w="3268" w:type="pct"/>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Yıliçinin Başarıya Oranı</w:t>
            </w:r>
          </w:p>
        </w:tc>
        <w:tc>
          <w:tcPr>
            <w:tcW w:w="462" w:type="pct"/>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 </w:t>
            </w:r>
          </w:p>
        </w:tc>
        <w:tc>
          <w:tcPr>
            <w:tcW w:w="1270" w:type="pct"/>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40</w:t>
            </w:r>
          </w:p>
        </w:tc>
      </w:tr>
      <w:tr w:rsidR="001A3A9E" w:rsidRPr="00DF0F79" w:rsidTr="001A3A9E">
        <w:trPr>
          <w:trHeight w:val="375"/>
        </w:trPr>
        <w:tc>
          <w:tcPr>
            <w:tcW w:w="3268" w:type="pct"/>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Toplam</w:t>
            </w:r>
          </w:p>
        </w:tc>
        <w:tc>
          <w:tcPr>
            <w:tcW w:w="462" w:type="pct"/>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 </w:t>
            </w:r>
          </w:p>
        </w:tc>
        <w:tc>
          <w:tcPr>
            <w:tcW w:w="1270" w:type="pct"/>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100</w:t>
            </w:r>
          </w:p>
        </w:tc>
      </w:tr>
    </w:tbl>
    <w:p w:rsidR="001A3A9E" w:rsidRPr="00DF0F79" w:rsidRDefault="001A3A9E" w:rsidP="001A3A9E">
      <w:pPr>
        <w:spacing w:after="0" w:line="240" w:lineRule="auto"/>
        <w:rPr>
          <w:rFonts w:eastAsia="Times New Roman" w:cs="Times New Roman"/>
          <w:color w:val="000000" w:themeColor="text1"/>
          <w:sz w:val="20"/>
          <w:szCs w:val="20"/>
          <w:lang w:eastAsia="tr-TR"/>
        </w:rPr>
      </w:pPr>
    </w:p>
    <w:p w:rsidR="001A3A9E" w:rsidRPr="00DF0F79" w:rsidRDefault="001A3A9E" w:rsidP="001A3A9E">
      <w:pPr>
        <w:spacing w:after="0" w:line="240" w:lineRule="auto"/>
        <w:rPr>
          <w:rFonts w:eastAsia="Times New Roman" w:cs="Times New Roman"/>
          <w:color w:val="000000" w:themeColor="text1"/>
          <w:sz w:val="20"/>
          <w:szCs w:val="20"/>
          <w:lang w:eastAsia="tr-TR"/>
        </w:rPr>
      </w:pPr>
    </w:p>
    <w:tbl>
      <w:tblPr>
        <w:tblStyle w:val="TabloKlavuzu1"/>
        <w:tblW w:w="4942" w:type="pct"/>
        <w:tblLook w:val="04A0" w:firstRow="1" w:lastRow="0" w:firstColumn="1" w:lastColumn="0" w:noHBand="0" w:noVBand="1"/>
      </w:tblPr>
      <w:tblGrid>
        <w:gridCol w:w="6000"/>
        <w:gridCol w:w="3180"/>
      </w:tblGrid>
      <w:tr w:rsidR="001A3A9E" w:rsidRPr="00DF0F79" w:rsidTr="001A3A9E">
        <w:trPr>
          <w:trHeight w:val="375"/>
        </w:trPr>
        <w:tc>
          <w:tcPr>
            <w:tcW w:w="6000" w:type="dxa"/>
            <w:hideMark/>
          </w:tcPr>
          <w:p w:rsidR="001A3A9E" w:rsidRPr="00DF0F79" w:rsidRDefault="001A3A9E" w:rsidP="001A3A9E">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DERS KATEGORİSİ</w:t>
            </w:r>
          </w:p>
        </w:tc>
        <w:tc>
          <w:tcPr>
            <w:tcW w:w="3180" w:type="dxa"/>
            <w:hideMark/>
          </w:tcPr>
          <w:p w:rsidR="001A3A9E" w:rsidRPr="00DF0F79" w:rsidRDefault="001A3A9E" w:rsidP="001A3A9E">
            <w:pPr>
              <w:spacing w:line="240" w:lineRule="atLeast"/>
              <w:rPr>
                <w:rFonts w:eastAsia="Times New Roman" w:cs="Times New Roman"/>
                <w:sz w:val="20"/>
                <w:szCs w:val="20"/>
              </w:rPr>
            </w:pPr>
            <w:r w:rsidRPr="00DF0F79">
              <w:rPr>
                <w:rFonts w:eastAsia="Times New Roman" w:cs="Times New Roman"/>
                <w:sz w:val="20"/>
                <w:szCs w:val="20"/>
              </w:rPr>
              <w:t>Uzmanlık Alan Dersleri</w:t>
            </w:r>
          </w:p>
        </w:tc>
      </w:tr>
    </w:tbl>
    <w:p w:rsidR="001A3A9E" w:rsidRPr="00DF0F79" w:rsidRDefault="001A3A9E" w:rsidP="001A3A9E">
      <w:pPr>
        <w:spacing w:after="0" w:line="240" w:lineRule="auto"/>
        <w:rPr>
          <w:rFonts w:eastAsia="Times New Roman" w:cs="Times New Roman"/>
          <w:sz w:val="20"/>
          <w:szCs w:val="20"/>
          <w:lang w:eastAsia="tr-TR"/>
        </w:rPr>
      </w:pPr>
    </w:p>
    <w:p w:rsidR="001A3A9E" w:rsidRPr="00DF0F79" w:rsidRDefault="001A3A9E" w:rsidP="001A3A9E">
      <w:pPr>
        <w:spacing w:after="0" w:line="240" w:lineRule="auto"/>
        <w:rPr>
          <w:rFonts w:eastAsia="Times New Roman" w:cs="Times New Roman"/>
          <w:sz w:val="20"/>
          <w:szCs w:val="20"/>
          <w:lang w:eastAsia="tr-TR"/>
        </w:rPr>
      </w:pP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7C0717" w:rsidRPr="00DF0F79" w:rsidTr="00CF14E2">
        <w:tc>
          <w:tcPr>
            <w:tcW w:w="6771" w:type="dxa"/>
            <w:gridSpan w:val="2"/>
          </w:tcPr>
          <w:p w:rsidR="007C0717" w:rsidRPr="00DF0F79" w:rsidRDefault="007C0717" w:rsidP="00CF14E2">
            <w:pPr>
              <w:spacing w:after="200" w:line="276" w:lineRule="auto"/>
              <w:jc w:val="both"/>
              <w:rPr>
                <w:rFonts w:cs="Times New Roman"/>
                <w:b/>
                <w:sz w:val="20"/>
                <w:szCs w:val="20"/>
              </w:rPr>
            </w:pPr>
            <w:r w:rsidRPr="00DF0F79">
              <w:rPr>
                <w:rFonts w:cs="Times New Roman"/>
                <w:b/>
                <w:sz w:val="20"/>
                <w:szCs w:val="20"/>
              </w:rPr>
              <w:t>Dış Ticaret İşlemleri ve Finansmanı Dersi - Program Öğrenme Çıktıları İlişkisi</w:t>
            </w:r>
          </w:p>
        </w:tc>
        <w:tc>
          <w:tcPr>
            <w:tcW w:w="2409" w:type="dxa"/>
            <w:gridSpan w:val="5"/>
          </w:tcPr>
          <w:p w:rsidR="007C0717" w:rsidRPr="00DF0F79" w:rsidRDefault="007C0717" w:rsidP="00CF14E2">
            <w:pPr>
              <w:spacing w:after="200" w:line="276" w:lineRule="auto"/>
              <w:jc w:val="both"/>
              <w:rPr>
                <w:rFonts w:cs="Times New Roman"/>
                <w:b/>
                <w:sz w:val="20"/>
                <w:szCs w:val="20"/>
              </w:rPr>
            </w:pPr>
            <w:r w:rsidRPr="00DF0F79">
              <w:rPr>
                <w:rFonts w:cs="Times New Roman"/>
                <w:b/>
                <w:sz w:val="20"/>
                <w:szCs w:val="20"/>
              </w:rPr>
              <w:t>Değerlendirme</w:t>
            </w:r>
          </w:p>
        </w:tc>
      </w:tr>
      <w:tr w:rsidR="007C0717" w:rsidRPr="00DF0F79" w:rsidTr="00CF14E2">
        <w:tc>
          <w:tcPr>
            <w:tcW w:w="6771" w:type="dxa"/>
            <w:gridSpan w:val="2"/>
          </w:tcPr>
          <w:p w:rsidR="007C0717" w:rsidRPr="00DF0F79" w:rsidRDefault="007C0717" w:rsidP="00CF14E2">
            <w:pPr>
              <w:jc w:val="both"/>
              <w:rPr>
                <w:rFonts w:cs="Times New Roman"/>
                <w:sz w:val="20"/>
                <w:szCs w:val="20"/>
              </w:rPr>
            </w:pPr>
            <w:r w:rsidRPr="00DF0F79">
              <w:rPr>
                <w:rFonts w:cs="Times New Roman"/>
                <w:b/>
                <w:sz w:val="20"/>
                <w:szCs w:val="20"/>
              </w:rPr>
              <w:t>Program Öğrenme Çıktıları</w:t>
            </w:r>
          </w:p>
        </w:tc>
        <w:tc>
          <w:tcPr>
            <w:tcW w:w="567" w:type="dxa"/>
          </w:tcPr>
          <w:p w:rsidR="007C0717" w:rsidRPr="00DF0F79" w:rsidRDefault="007C0717" w:rsidP="00CF14E2">
            <w:pPr>
              <w:spacing w:after="200" w:line="276" w:lineRule="auto"/>
              <w:jc w:val="both"/>
              <w:rPr>
                <w:rFonts w:cs="Times New Roman"/>
                <w:b/>
                <w:sz w:val="20"/>
                <w:szCs w:val="20"/>
              </w:rPr>
            </w:pPr>
            <w:r w:rsidRPr="00DF0F79">
              <w:rPr>
                <w:rFonts w:cs="Times New Roman"/>
                <w:b/>
                <w:sz w:val="20"/>
                <w:szCs w:val="20"/>
              </w:rPr>
              <w:t>1</w:t>
            </w:r>
          </w:p>
        </w:tc>
        <w:tc>
          <w:tcPr>
            <w:tcW w:w="567" w:type="dxa"/>
          </w:tcPr>
          <w:p w:rsidR="007C0717" w:rsidRPr="00DF0F79" w:rsidRDefault="007C0717" w:rsidP="00CF14E2">
            <w:pPr>
              <w:spacing w:after="200" w:line="276" w:lineRule="auto"/>
              <w:jc w:val="both"/>
              <w:rPr>
                <w:rFonts w:cs="Times New Roman"/>
                <w:b/>
                <w:sz w:val="20"/>
                <w:szCs w:val="20"/>
              </w:rPr>
            </w:pPr>
            <w:r w:rsidRPr="00DF0F79">
              <w:rPr>
                <w:rFonts w:cs="Times New Roman"/>
                <w:b/>
                <w:sz w:val="20"/>
                <w:szCs w:val="20"/>
              </w:rPr>
              <w:t>2</w:t>
            </w:r>
          </w:p>
        </w:tc>
        <w:tc>
          <w:tcPr>
            <w:tcW w:w="425" w:type="dxa"/>
          </w:tcPr>
          <w:p w:rsidR="007C0717" w:rsidRPr="00DF0F79" w:rsidRDefault="007C0717" w:rsidP="00CF14E2">
            <w:pPr>
              <w:spacing w:after="200" w:line="276" w:lineRule="auto"/>
              <w:jc w:val="both"/>
              <w:rPr>
                <w:rFonts w:cs="Times New Roman"/>
                <w:b/>
                <w:sz w:val="20"/>
                <w:szCs w:val="20"/>
              </w:rPr>
            </w:pPr>
            <w:r w:rsidRPr="00DF0F79">
              <w:rPr>
                <w:rFonts w:cs="Times New Roman"/>
                <w:b/>
                <w:sz w:val="20"/>
                <w:szCs w:val="20"/>
              </w:rPr>
              <w:t>3</w:t>
            </w:r>
          </w:p>
        </w:tc>
        <w:tc>
          <w:tcPr>
            <w:tcW w:w="425" w:type="dxa"/>
          </w:tcPr>
          <w:p w:rsidR="007C0717" w:rsidRPr="00DF0F79" w:rsidRDefault="007C0717" w:rsidP="00CF14E2">
            <w:pPr>
              <w:spacing w:after="200" w:line="276" w:lineRule="auto"/>
              <w:jc w:val="both"/>
              <w:rPr>
                <w:rFonts w:cs="Times New Roman"/>
                <w:b/>
                <w:sz w:val="20"/>
                <w:szCs w:val="20"/>
              </w:rPr>
            </w:pPr>
            <w:r w:rsidRPr="00DF0F79">
              <w:rPr>
                <w:rFonts w:cs="Times New Roman"/>
                <w:b/>
                <w:sz w:val="20"/>
                <w:szCs w:val="20"/>
              </w:rPr>
              <w:t>4</w:t>
            </w:r>
          </w:p>
        </w:tc>
        <w:tc>
          <w:tcPr>
            <w:tcW w:w="425" w:type="dxa"/>
          </w:tcPr>
          <w:p w:rsidR="007C0717" w:rsidRPr="00DF0F79" w:rsidRDefault="007C0717" w:rsidP="00CF14E2">
            <w:pPr>
              <w:spacing w:after="200" w:line="276" w:lineRule="auto"/>
              <w:jc w:val="both"/>
              <w:rPr>
                <w:rFonts w:cs="Times New Roman"/>
                <w:b/>
                <w:sz w:val="20"/>
                <w:szCs w:val="20"/>
              </w:rPr>
            </w:pPr>
            <w:r w:rsidRPr="00DF0F79">
              <w:rPr>
                <w:rFonts w:cs="Times New Roman"/>
                <w:b/>
                <w:sz w:val="20"/>
                <w:szCs w:val="20"/>
              </w:rPr>
              <w:t>5</w:t>
            </w:r>
          </w:p>
        </w:tc>
      </w:tr>
      <w:tr w:rsidR="007C0717" w:rsidRPr="00DF0F79" w:rsidTr="00CF14E2">
        <w:tc>
          <w:tcPr>
            <w:tcW w:w="534" w:type="dxa"/>
            <w:vAlign w:val="center"/>
          </w:tcPr>
          <w:p w:rsidR="007C0717" w:rsidRPr="00DF0F79" w:rsidRDefault="007C0717" w:rsidP="00CF14E2">
            <w:pPr>
              <w:spacing w:line="240" w:lineRule="atLeast"/>
              <w:rPr>
                <w:rFonts w:cs="Times New Roman"/>
                <w:sz w:val="20"/>
                <w:szCs w:val="20"/>
              </w:rPr>
            </w:pPr>
            <w:r w:rsidRPr="00DF0F79">
              <w:rPr>
                <w:rFonts w:cs="Times New Roman"/>
                <w:sz w:val="20"/>
                <w:szCs w:val="20"/>
              </w:rPr>
              <w:t>1</w:t>
            </w:r>
          </w:p>
        </w:tc>
        <w:tc>
          <w:tcPr>
            <w:tcW w:w="6237" w:type="dxa"/>
          </w:tcPr>
          <w:p w:rsidR="007C0717" w:rsidRPr="00DF0F79" w:rsidRDefault="007C0717" w:rsidP="00CF14E2">
            <w:pPr>
              <w:rPr>
                <w:rFonts w:cs="Times New Roman"/>
                <w:sz w:val="20"/>
                <w:szCs w:val="20"/>
              </w:rPr>
            </w:pPr>
            <w:proofErr w:type="gramStart"/>
            <w:r w:rsidRPr="00DF0F79">
              <w:rPr>
                <w:rFonts w:cs="Times New Roman"/>
                <w:sz w:val="20"/>
                <w:szCs w:val="20"/>
              </w:rPr>
              <w:t>İşinin gerektirdiği temel bilgilere sahip olmak.</w:t>
            </w:r>
            <w:proofErr w:type="gramEnd"/>
          </w:p>
        </w:tc>
        <w:tc>
          <w:tcPr>
            <w:tcW w:w="567" w:type="dxa"/>
            <w:vAlign w:val="center"/>
          </w:tcPr>
          <w:p w:rsidR="007C0717" w:rsidRPr="00DF0F79" w:rsidRDefault="007C0717" w:rsidP="00CF14E2">
            <w:pPr>
              <w:spacing w:line="240" w:lineRule="atLeast"/>
              <w:jc w:val="center"/>
              <w:rPr>
                <w:rFonts w:cs="Times New Roman"/>
                <w:b/>
                <w:sz w:val="20"/>
                <w:szCs w:val="20"/>
              </w:rPr>
            </w:pPr>
          </w:p>
        </w:tc>
        <w:tc>
          <w:tcPr>
            <w:tcW w:w="567" w:type="dxa"/>
            <w:vAlign w:val="center"/>
          </w:tcPr>
          <w:p w:rsidR="007C0717" w:rsidRPr="00DF0F79" w:rsidRDefault="007C0717" w:rsidP="00CF14E2">
            <w:pPr>
              <w:spacing w:line="240" w:lineRule="atLeast"/>
              <w:jc w:val="center"/>
              <w:rPr>
                <w:rFonts w:cs="Times New Roman"/>
                <w:b/>
                <w:sz w:val="20"/>
                <w:szCs w:val="20"/>
              </w:rPr>
            </w:pPr>
          </w:p>
        </w:tc>
        <w:tc>
          <w:tcPr>
            <w:tcW w:w="425" w:type="dxa"/>
            <w:vAlign w:val="center"/>
          </w:tcPr>
          <w:p w:rsidR="007C0717" w:rsidRPr="00DF0F79" w:rsidRDefault="007C0717" w:rsidP="00CF14E2">
            <w:pPr>
              <w:spacing w:line="240" w:lineRule="atLeast"/>
              <w:jc w:val="center"/>
              <w:rPr>
                <w:rFonts w:cs="Times New Roman"/>
                <w:b/>
                <w:sz w:val="20"/>
                <w:szCs w:val="20"/>
              </w:rPr>
            </w:pPr>
          </w:p>
        </w:tc>
        <w:tc>
          <w:tcPr>
            <w:tcW w:w="425" w:type="dxa"/>
            <w:vAlign w:val="center"/>
          </w:tcPr>
          <w:p w:rsidR="007C0717" w:rsidRPr="00DF0F79" w:rsidRDefault="007C0717" w:rsidP="00CF14E2">
            <w:pPr>
              <w:spacing w:line="240" w:lineRule="atLeast"/>
              <w:jc w:val="center"/>
              <w:rPr>
                <w:rFonts w:cs="Times New Roman"/>
                <w:b/>
                <w:sz w:val="20"/>
                <w:szCs w:val="20"/>
              </w:rPr>
            </w:pPr>
          </w:p>
        </w:tc>
        <w:tc>
          <w:tcPr>
            <w:tcW w:w="425" w:type="dxa"/>
            <w:vAlign w:val="center"/>
          </w:tcPr>
          <w:p w:rsidR="007C0717" w:rsidRPr="00DF0F79" w:rsidRDefault="007C0717" w:rsidP="00CF14E2">
            <w:pPr>
              <w:spacing w:line="240" w:lineRule="atLeast"/>
              <w:jc w:val="center"/>
              <w:rPr>
                <w:rFonts w:cs="Times New Roman"/>
                <w:b/>
                <w:sz w:val="20"/>
                <w:szCs w:val="20"/>
              </w:rPr>
            </w:pPr>
            <w:r w:rsidRPr="00DF0F79">
              <w:rPr>
                <w:rFonts w:cs="Times New Roman"/>
                <w:b/>
                <w:sz w:val="20"/>
                <w:szCs w:val="20"/>
              </w:rPr>
              <w:t>X</w:t>
            </w:r>
          </w:p>
        </w:tc>
      </w:tr>
      <w:tr w:rsidR="007C0717" w:rsidRPr="00DF0F79" w:rsidTr="00CF14E2">
        <w:tc>
          <w:tcPr>
            <w:tcW w:w="534" w:type="dxa"/>
            <w:vAlign w:val="center"/>
          </w:tcPr>
          <w:p w:rsidR="007C0717" w:rsidRPr="00DF0F79" w:rsidRDefault="007C0717" w:rsidP="00CF14E2">
            <w:pPr>
              <w:spacing w:line="240" w:lineRule="atLeast"/>
              <w:rPr>
                <w:rFonts w:cs="Times New Roman"/>
                <w:sz w:val="20"/>
                <w:szCs w:val="20"/>
              </w:rPr>
            </w:pPr>
            <w:r w:rsidRPr="00DF0F79">
              <w:rPr>
                <w:rFonts w:cs="Times New Roman"/>
                <w:sz w:val="20"/>
                <w:szCs w:val="20"/>
              </w:rPr>
              <w:t>2</w:t>
            </w:r>
          </w:p>
        </w:tc>
        <w:tc>
          <w:tcPr>
            <w:tcW w:w="6237" w:type="dxa"/>
          </w:tcPr>
          <w:p w:rsidR="007C0717" w:rsidRPr="00DF0F79" w:rsidRDefault="007C0717" w:rsidP="00CF14E2">
            <w:pPr>
              <w:rPr>
                <w:rFonts w:cs="Times New Roman"/>
                <w:sz w:val="20"/>
                <w:szCs w:val="20"/>
              </w:rPr>
            </w:pPr>
            <w:r w:rsidRPr="00DF0F79">
              <w:rPr>
                <w:rFonts w:cs="Times New Roman"/>
                <w:sz w:val="20"/>
                <w:szCs w:val="20"/>
              </w:rPr>
              <w:t>Çalıştığı kurumda, görev aldığı konularda istatistiki verileri kullanarak (veriyi elde etme, analize hazırlama ve sonuçları bulma) sorunları tanımlar, analiz eder ve çözüm yolları sunar.</w:t>
            </w:r>
          </w:p>
        </w:tc>
        <w:tc>
          <w:tcPr>
            <w:tcW w:w="567" w:type="dxa"/>
            <w:vAlign w:val="center"/>
          </w:tcPr>
          <w:p w:rsidR="007C0717" w:rsidRPr="00DF0F79" w:rsidRDefault="007C0717" w:rsidP="00CF14E2">
            <w:pPr>
              <w:spacing w:line="240" w:lineRule="atLeast"/>
              <w:jc w:val="center"/>
              <w:rPr>
                <w:rFonts w:cs="Times New Roman"/>
                <w:b/>
                <w:sz w:val="20"/>
                <w:szCs w:val="20"/>
              </w:rPr>
            </w:pPr>
          </w:p>
        </w:tc>
        <w:tc>
          <w:tcPr>
            <w:tcW w:w="567" w:type="dxa"/>
            <w:vAlign w:val="center"/>
          </w:tcPr>
          <w:p w:rsidR="007C0717" w:rsidRPr="00DF0F79" w:rsidRDefault="007C0717" w:rsidP="00CF14E2">
            <w:pPr>
              <w:spacing w:line="240" w:lineRule="atLeast"/>
              <w:jc w:val="center"/>
              <w:rPr>
                <w:rFonts w:cs="Times New Roman"/>
                <w:b/>
                <w:sz w:val="20"/>
                <w:szCs w:val="20"/>
              </w:rPr>
            </w:pPr>
          </w:p>
        </w:tc>
        <w:tc>
          <w:tcPr>
            <w:tcW w:w="425" w:type="dxa"/>
            <w:vAlign w:val="center"/>
          </w:tcPr>
          <w:p w:rsidR="007C0717" w:rsidRPr="00DF0F79" w:rsidRDefault="007C0717" w:rsidP="00CF14E2">
            <w:pPr>
              <w:spacing w:line="240" w:lineRule="atLeast"/>
              <w:jc w:val="center"/>
              <w:rPr>
                <w:rFonts w:cs="Times New Roman"/>
                <w:b/>
                <w:sz w:val="20"/>
                <w:szCs w:val="20"/>
              </w:rPr>
            </w:pPr>
          </w:p>
        </w:tc>
        <w:tc>
          <w:tcPr>
            <w:tcW w:w="425" w:type="dxa"/>
            <w:vAlign w:val="center"/>
          </w:tcPr>
          <w:p w:rsidR="007C0717" w:rsidRPr="00DF0F79" w:rsidRDefault="007C0717" w:rsidP="00CF14E2">
            <w:pPr>
              <w:spacing w:line="240" w:lineRule="atLeast"/>
              <w:jc w:val="center"/>
              <w:rPr>
                <w:rFonts w:cs="Times New Roman"/>
                <w:b/>
                <w:sz w:val="20"/>
                <w:szCs w:val="20"/>
              </w:rPr>
            </w:pPr>
          </w:p>
        </w:tc>
        <w:tc>
          <w:tcPr>
            <w:tcW w:w="425" w:type="dxa"/>
            <w:vAlign w:val="center"/>
          </w:tcPr>
          <w:p w:rsidR="007C0717" w:rsidRPr="00DF0F79" w:rsidRDefault="007C0717" w:rsidP="00CF14E2">
            <w:pPr>
              <w:spacing w:line="240" w:lineRule="atLeast"/>
              <w:jc w:val="center"/>
              <w:rPr>
                <w:rFonts w:cs="Times New Roman"/>
                <w:b/>
                <w:sz w:val="20"/>
                <w:szCs w:val="20"/>
              </w:rPr>
            </w:pPr>
          </w:p>
        </w:tc>
      </w:tr>
      <w:tr w:rsidR="007C0717" w:rsidRPr="00DF0F79" w:rsidTr="00CF14E2">
        <w:tc>
          <w:tcPr>
            <w:tcW w:w="534" w:type="dxa"/>
            <w:vAlign w:val="center"/>
          </w:tcPr>
          <w:p w:rsidR="007C0717" w:rsidRPr="00DF0F79" w:rsidRDefault="007C0717" w:rsidP="00CF14E2">
            <w:pPr>
              <w:spacing w:line="240" w:lineRule="atLeast"/>
              <w:rPr>
                <w:rFonts w:cs="Times New Roman"/>
                <w:sz w:val="20"/>
                <w:szCs w:val="20"/>
              </w:rPr>
            </w:pPr>
            <w:r w:rsidRPr="00DF0F79">
              <w:rPr>
                <w:rFonts w:cs="Times New Roman"/>
                <w:sz w:val="20"/>
                <w:szCs w:val="20"/>
              </w:rPr>
              <w:t>3</w:t>
            </w:r>
          </w:p>
        </w:tc>
        <w:tc>
          <w:tcPr>
            <w:tcW w:w="6237" w:type="dxa"/>
          </w:tcPr>
          <w:p w:rsidR="007C0717" w:rsidRPr="00DF0F79" w:rsidRDefault="007C0717" w:rsidP="00CF14E2">
            <w:pPr>
              <w:rPr>
                <w:rFonts w:cs="Times New Roman"/>
                <w:sz w:val="20"/>
                <w:szCs w:val="20"/>
              </w:rPr>
            </w:pPr>
            <w:r w:rsidRPr="00DF0F79">
              <w:rPr>
                <w:rFonts w:cs="Times New Roman"/>
                <w:sz w:val="20"/>
                <w:szCs w:val="20"/>
              </w:rPr>
              <w:t>Çalıştığı kurumda, görev aldığı alanlarla ilgili araştırma ve çalışma yapar, fikir yürütebilme becerisinden faydalanarak projelere katkı verir, sorumluluk alır ve alternatif çözümler üretebilir.</w:t>
            </w:r>
          </w:p>
        </w:tc>
        <w:tc>
          <w:tcPr>
            <w:tcW w:w="567" w:type="dxa"/>
            <w:vAlign w:val="center"/>
          </w:tcPr>
          <w:p w:rsidR="007C0717" w:rsidRPr="00DF0F79" w:rsidRDefault="007C0717" w:rsidP="00CF14E2">
            <w:pPr>
              <w:spacing w:line="240" w:lineRule="atLeast"/>
              <w:jc w:val="center"/>
              <w:rPr>
                <w:rFonts w:cs="Times New Roman"/>
                <w:b/>
                <w:sz w:val="20"/>
                <w:szCs w:val="20"/>
              </w:rPr>
            </w:pPr>
          </w:p>
        </w:tc>
        <w:tc>
          <w:tcPr>
            <w:tcW w:w="567" w:type="dxa"/>
            <w:vAlign w:val="center"/>
          </w:tcPr>
          <w:p w:rsidR="007C0717" w:rsidRPr="00DF0F79" w:rsidRDefault="007C0717" w:rsidP="00CF14E2">
            <w:pPr>
              <w:spacing w:line="240" w:lineRule="atLeast"/>
              <w:jc w:val="center"/>
              <w:rPr>
                <w:rFonts w:cs="Times New Roman"/>
                <w:b/>
                <w:sz w:val="20"/>
                <w:szCs w:val="20"/>
              </w:rPr>
            </w:pPr>
          </w:p>
        </w:tc>
        <w:tc>
          <w:tcPr>
            <w:tcW w:w="425" w:type="dxa"/>
            <w:vAlign w:val="center"/>
          </w:tcPr>
          <w:p w:rsidR="007C0717" w:rsidRPr="00DF0F79" w:rsidRDefault="007C0717" w:rsidP="00CF14E2">
            <w:pPr>
              <w:spacing w:line="240" w:lineRule="atLeast"/>
              <w:jc w:val="center"/>
              <w:rPr>
                <w:rFonts w:cs="Times New Roman"/>
                <w:b/>
                <w:sz w:val="20"/>
                <w:szCs w:val="20"/>
              </w:rPr>
            </w:pPr>
          </w:p>
        </w:tc>
        <w:tc>
          <w:tcPr>
            <w:tcW w:w="425" w:type="dxa"/>
            <w:vAlign w:val="center"/>
          </w:tcPr>
          <w:p w:rsidR="007C0717" w:rsidRPr="00DF0F79" w:rsidRDefault="007C0717" w:rsidP="00CF14E2">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7C0717" w:rsidRPr="00DF0F79" w:rsidRDefault="007C0717" w:rsidP="00CF14E2">
            <w:pPr>
              <w:spacing w:line="240" w:lineRule="atLeast"/>
              <w:jc w:val="center"/>
              <w:rPr>
                <w:rFonts w:cs="Times New Roman"/>
                <w:b/>
                <w:sz w:val="20"/>
                <w:szCs w:val="20"/>
              </w:rPr>
            </w:pPr>
          </w:p>
        </w:tc>
      </w:tr>
      <w:tr w:rsidR="007C0717" w:rsidRPr="00DF0F79" w:rsidTr="00CF14E2">
        <w:tc>
          <w:tcPr>
            <w:tcW w:w="534" w:type="dxa"/>
            <w:vAlign w:val="center"/>
          </w:tcPr>
          <w:p w:rsidR="007C0717" w:rsidRPr="00DF0F79" w:rsidRDefault="007C0717" w:rsidP="00CF14E2">
            <w:pPr>
              <w:spacing w:line="240" w:lineRule="atLeast"/>
              <w:rPr>
                <w:rFonts w:cs="Times New Roman"/>
                <w:sz w:val="20"/>
                <w:szCs w:val="20"/>
              </w:rPr>
            </w:pPr>
            <w:r w:rsidRPr="00DF0F79">
              <w:rPr>
                <w:rFonts w:cs="Times New Roman"/>
                <w:sz w:val="20"/>
                <w:szCs w:val="20"/>
              </w:rPr>
              <w:t>4</w:t>
            </w:r>
          </w:p>
        </w:tc>
        <w:tc>
          <w:tcPr>
            <w:tcW w:w="6237" w:type="dxa"/>
          </w:tcPr>
          <w:p w:rsidR="007C0717" w:rsidRPr="00DF0F79" w:rsidRDefault="007C0717" w:rsidP="00CF14E2">
            <w:pPr>
              <w:rPr>
                <w:rFonts w:cs="Times New Roman"/>
                <w:sz w:val="20"/>
                <w:szCs w:val="20"/>
              </w:rPr>
            </w:pPr>
            <w:r w:rsidRPr="00DF0F79">
              <w:rPr>
                <w:rFonts w:cs="Times New Roman"/>
                <w:sz w:val="20"/>
                <w:szCs w:val="20"/>
              </w:rPr>
              <w:t>Çalıştığı kurumda, görev aldığı alanlarla ilgili işletmenin amaç ve hedeflerinin belirlenmesine yardımcı olur, bu alanlarda çalıştığı kurumun konumunu sorgular ve öneriler sunar.</w:t>
            </w:r>
          </w:p>
        </w:tc>
        <w:tc>
          <w:tcPr>
            <w:tcW w:w="567" w:type="dxa"/>
            <w:vAlign w:val="center"/>
          </w:tcPr>
          <w:p w:rsidR="007C0717" w:rsidRPr="00DF0F79" w:rsidRDefault="007C0717" w:rsidP="00CF14E2">
            <w:pPr>
              <w:spacing w:line="240" w:lineRule="atLeast"/>
              <w:jc w:val="center"/>
              <w:rPr>
                <w:rFonts w:cs="Times New Roman"/>
                <w:b/>
                <w:sz w:val="20"/>
                <w:szCs w:val="20"/>
              </w:rPr>
            </w:pPr>
          </w:p>
        </w:tc>
        <w:tc>
          <w:tcPr>
            <w:tcW w:w="567" w:type="dxa"/>
            <w:vAlign w:val="center"/>
          </w:tcPr>
          <w:p w:rsidR="007C0717" w:rsidRPr="00DF0F79" w:rsidRDefault="007C0717" w:rsidP="00CF14E2">
            <w:pPr>
              <w:spacing w:line="240" w:lineRule="atLeast"/>
              <w:jc w:val="center"/>
              <w:rPr>
                <w:rFonts w:cs="Times New Roman"/>
                <w:b/>
                <w:sz w:val="20"/>
                <w:szCs w:val="20"/>
              </w:rPr>
            </w:pPr>
          </w:p>
        </w:tc>
        <w:tc>
          <w:tcPr>
            <w:tcW w:w="425" w:type="dxa"/>
            <w:vAlign w:val="center"/>
          </w:tcPr>
          <w:p w:rsidR="007C0717" w:rsidRPr="00DF0F79" w:rsidRDefault="007C0717" w:rsidP="00CF14E2">
            <w:pPr>
              <w:spacing w:line="240" w:lineRule="atLeast"/>
              <w:jc w:val="center"/>
              <w:rPr>
                <w:rFonts w:cs="Times New Roman"/>
                <w:b/>
                <w:sz w:val="20"/>
                <w:szCs w:val="20"/>
              </w:rPr>
            </w:pPr>
          </w:p>
        </w:tc>
        <w:tc>
          <w:tcPr>
            <w:tcW w:w="425" w:type="dxa"/>
            <w:vAlign w:val="center"/>
          </w:tcPr>
          <w:p w:rsidR="007C0717" w:rsidRPr="00DF0F79" w:rsidRDefault="007C0717" w:rsidP="00CF14E2">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7C0717" w:rsidRPr="00DF0F79" w:rsidRDefault="007C0717" w:rsidP="00CF14E2">
            <w:pPr>
              <w:spacing w:line="240" w:lineRule="atLeast"/>
              <w:jc w:val="center"/>
              <w:rPr>
                <w:rFonts w:cs="Times New Roman"/>
                <w:b/>
                <w:sz w:val="20"/>
                <w:szCs w:val="20"/>
              </w:rPr>
            </w:pPr>
          </w:p>
        </w:tc>
      </w:tr>
      <w:tr w:rsidR="007C0717" w:rsidRPr="00DF0F79" w:rsidTr="00CF14E2">
        <w:tc>
          <w:tcPr>
            <w:tcW w:w="534" w:type="dxa"/>
            <w:vAlign w:val="center"/>
          </w:tcPr>
          <w:p w:rsidR="007C0717" w:rsidRPr="00DF0F79" w:rsidRDefault="007C0717" w:rsidP="00CF14E2">
            <w:pPr>
              <w:spacing w:line="240" w:lineRule="atLeast"/>
              <w:rPr>
                <w:rFonts w:cs="Times New Roman"/>
                <w:sz w:val="20"/>
                <w:szCs w:val="20"/>
              </w:rPr>
            </w:pPr>
            <w:r w:rsidRPr="00DF0F79">
              <w:rPr>
                <w:rFonts w:cs="Times New Roman"/>
                <w:sz w:val="20"/>
                <w:szCs w:val="20"/>
              </w:rPr>
              <w:t>5</w:t>
            </w:r>
          </w:p>
        </w:tc>
        <w:tc>
          <w:tcPr>
            <w:tcW w:w="6237" w:type="dxa"/>
          </w:tcPr>
          <w:p w:rsidR="007C0717" w:rsidRPr="00DF0F79" w:rsidRDefault="007C0717" w:rsidP="00CF14E2">
            <w:pPr>
              <w:rPr>
                <w:rFonts w:cs="Times New Roman"/>
                <w:sz w:val="20"/>
                <w:szCs w:val="20"/>
              </w:rPr>
            </w:pPr>
            <w:r w:rsidRPr="00DF0F79">
              <w:rPr>
                <w:rFonts w:cs="Times New Roman"/>
                <w:sz w:val="20"/>
                <w:szCs w:val="20"/>
              </w:rPr>
              <w:t>Görev aldığı alanlarla ilgili olarak sahip olduğu birikimini ve önerilerini her türlü iletişim aracını kullanarak aktarabilir, gerektiği durumlarda bunu en az bir yabancı dili kullanarak yapar.</w:t>
            </w:r>
          </w:p>
        </w:tc>
        <w:tc>
          <w:tcPr>
            <w:tcW w:w="567" w:type="dxa"/>
            <w:vAlign w:val="center"/>
          </w:tcPr>
          <w:p w:rsidR="007C0717" w:rsidRPr="00DF0F79" w:rsidRDefault="007C0717" w:rsidP="00CF14E2">
            <w:pPr>
              <w:spacing w:line="240" w:lineRule="atLeast"/>
              <w:jc w:val="center"/>
              <w:rPr>
                <w:rFonts w:cs="Times New Roman"/>
                <w:b/>
                <w:sz w:val="20"/>
                <w:szCs w:val="20"/>
              </w:rPr>
            </w:pPr>
          </w:p>
        </w:tc>
        <w:tc>
          <w:tcPr>
            <w:tcW w:w="567" w:type="dxa"/>
            <w:vAlign w:val="center"/>
          </w:tcPr>
          <w:p w:rsidR="007C0717" w:rsidRPr="00DF0F79" w:rsidRDefault="007C0717" w:rsidP="00CF14E2">
            <w:pPr>
              <w:spacing w:line="240" w:lineRule="atLeast"/>
              <w:jc w:val="center"/>
              <w:rPr>
                <w:rFonts w:cs="Times New Roman"/>
                <w:b/>
                <w:sz w:val="20"/>
                <w:szCs w:val="20"/>
              </w:rPr>
            </w:pPr>
          </w:p>
        </w:tc>
        <w:tc>
          <w:tcPr>
            <w:tcW w:w="425" w:type="dxa"/>
            <w:vAlign w:val="center"/>
          </w:tcPr>
          <w:p w:rsidR="007C0717" w:rsidRPr="00DF0F79" w:rsidRDefault="007C0717" w:rsidP="00CF14E2">
            <w:pPr>
              <w:spacing w:line="240" w:lineRule="atLeast"/>
              <w:jc w:val="center"/>
              <w:rPr>
                <w:rFonts w:cs="Times New Roman"/>
                <w:b/>
                <w:sz w:val="20"/>
                <w:szCs w:val="20"/>
              </w:rPr>
            </w:pPr>
          </w:p>
        </w:tc>
        <w:tc>
          <w:tcPr>
            <w:tcW w:w="425" w:type="dxa"/>
            <w:vAlign w:val="center"/>
          </w:tcPr>
          <w:p w:rsidR="007C0717" w:rsidRPr="00DF0F79" w:rsidRDefault="007C0717" w:rsidP="00CF14E2">
            <w:pPr>
              <w:spacing w:line="240" w:lineRule="atLeast"/>
              <w:jc w:val="center"/>
              <w:rPr>
                <w:rFonts w:cs="Times New Roman"/>
                <w:b/>
                <w:sz w:val="20"/>
                <w:szCs w:val="20"/>
              </w:rPr>
            </w:pPr>
          </w:p>
        </w:tc>
        <w:tc>
          <w:tcPr>
            <w:tcW w:w="425" w:type="dxa"/>
            <w:vAlign w:val="center"/>
          </w:tcPr>
          <w:p w:rsidR="007C0717" w:rsidRPr="00DF0F79" w:rsidRDefault="007C0717" w:rsidP="00CF14E2">
            <w:pPr>
              <w:spacing w:line="240" w:lineRule="atLeast"/>
              <w:jc w:val="center"/>
              <w:rPr>
                <w:rFonts w:cs="Times New Roman"/>
                <w:b/>
                <w:sz w:val="20"/>
                <w:szCs w:val="20"/>
              </w:rPr>
            </w:pPr>
          </w:p>
        </w:tc>
      </w:tr>
      <w:tr w:rsidR="007C0717" w:rsidRPr="00DF0F79" w:rsidTr="00CF14E2">
        <w:tc>
          <w:tcPr>
            <w:tcW w:w="534" w:type="dxa"/>
            <w:vAlign w:val="center"/>
          </w:tcPr>
          <w:p w:rsidR="007C0717" w:rsidRPr="00DF0F79" w:rsidRDefault="007C0717" w:rsidP="00CF14E2">
            <w:pPr>
              <w:spacing w:line="240" w:lineRule="atLeast"/>
              <w:rPr>
                <w:rFonts w:cs="Times New Roman"/>
                <w:sz w:val="20"/>
                <w:szCs w:val="20"/>
              </w:rPr>
            </w:pPr>
            <w:r w:rsidRPr="00DF0F79">
              <w:rPr>
                <w:rFonts w:cs="Times New Roman"/>
                <w:sz w:val="20"/>
                <w:szCs w:val="20"/>
              </w:rPr>
              <w:t>6</w:t>
            </w:r>
          </w:p>
        </w:tc>
        <w:tc>
          <w:tcPr>
            <w:tcW w:w="6237" w:type="dxa"/>
          </w:tcPr>
          <w:p w:rsidR="007C0717" w:rsidRPr="00DF0F79" w:rsidRDefault="007C0717" w:rsidP="00CF14E2">
            <w:pPr>
              <w:rPr>
                <w:rFonts w:cs="Times New Roman"/>
                <w:sz w:val="20"/>
                <w:szCs w:val="20"/>
              </w:rPr>
            </w:pPr>
            <w:r w:rsidRPr="00DF0F79">
              <w:rPr>
                <w:rFonts w:cs="Times New Roman"/>
                <w:sz w:val="20"/>
                <w:szCs w:val="20"/>
              </w:rPr>
              <w:t xml:space="preserve">Çalıştığı kurumda, görev aldığı alanlarla ilgili olarak mesleki paylaşıma ve </w:t>
            </w:r>
            <w:r w:rsidRPr="00DF0F79">
              <w:rPr>
                <w:rFonts w:cs="Times New Roman"/>
                <w:sz w:val="20"/>
                <w:szCs w:val="20"/>
              </w:rPr>
              <w:lastRenderedPageBreak/>
              <w:t>dayanışmaya açıktır.</w:t>
            </w:r>
          </w:p>
        </w:tc>
        <w:tc>
          <w:tcPr>
            <w:tcW w:w="567" w:type="dxa"/>
            <w:vAlign w:val="center"/>
          </w:tcPr>
          <w:p w:rsidR="007C0717" w:rsidRPr="00DF0F79" w:rsidRDefault="007C0717" w:rsidP="00CF14E2">
            <w:pPr>
              <w:spacing w:line="240" w:lineRule="atLeast"/>
              <w:jc w:val="center"/>
              <w:rPr>
                <w:rFonts w:cs="Times New Roman"/>
                <w:b/>
                <w:sz w:val="20"/>
                <w:szCs w:val="20"/>
              </w:rPr>
            </w:pPr>
          </w:p>
        </w:tc>
        <w:tc>
          <w:tcPr>
            <w:tcW w:w="567" w:type="dxa"/>
            <w:vAlign w:val="center"/>
          </w:tcPr>
          <w:p w:rsidR="007C0717" w:rsidRPr="00DF0F79" w:rsidRDefault="007C0717" w:rsidP="00CF14E2">
            <w:pPr>
              <w:spacing w:line="240" w:lineRule="atLeast"/>
              <w:jc w:val="center"/>
              <w:rPr>
                <w:rFonts w:cs="Times New Roman"/>
                <w:b/>
                <w:sz w:val="20"/>
                <w:szCs w:val="20"/>
              </w:rPr>
            </w:pPr>
          </w:p>
        </w:tc>
        <w:tc>
          <w:tcPr>
            <w:tcW w:w="425" w:type="dxa"/>
            <w:vAlign w:val="center"/>
          </w:tcPr>
          <w:p w:rsidR="007C0717" w:rsidRPr="00DF0F79" w:rsidRDefault="007C0717" w:rsidP="00CF14E2">
            <w:pPr>
              <w:spacing w:line="240" w:lineRule="atLeast"/>
              <w:jc w:val="center"/>
              <w:rPr>
                <w:rFonts w:cs="Times New Roman"/>
                <w:b/>
                <w:sz w:val="20"/>
                <w:szCs w:val="20"/>
              </w:rPr>
            </w:pPr>
          </w:p>
        </w:tc>
        <w:tc>
          <w:tcPr>
            <w:tcW w:w="425" w:type="dxa"/>
            <w:vAlign w:val="center"/>
          </w:tcPr>
          <w:p w:rsidR="007C0717" w:rsidRPr="00DF0F79" w:rsidRDefault="007C0717" w:rsidP="00CF14E2">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7C0717" w:rsidRPr="00DF0F79" w:rsidRDefault="007C0717" w:rsidP="00CF14E2">
            <w:pPr>
              <w:spacing w:line="240" w:lineRule="atLeast"/>
              <w:jc w:val="center"/>
              <w:rPr>
                <w:rFonts w:cs="Times New Roman"/>
                <w:b/>
                <w:sz w:val="20"/>
                <w:szCs w:val="20"/>
              </w:rPr>
            </w:pPr>
          </w:p>
        </w:tc>
      </w:tr>
      <w:tr w:rsidR="007C0717" w:rsidRPr="00DF0F79" w:rsidTr="00CF14E2">
        <w:tc>
          <w:tcPr>
            <w:tcW w:w="534" w:type="dxa"/>
            <w:vAlign w:val="center"/>
          </w:tcPr>
          <w:p w:rsidR="007C0717" w:rsidRPr="00DF0F79" w:rsidRDefault="007C0717" w:rsidP="00CF14E2">
            <w:pPr>
              <w:spacing w:line="240" w:lineRule="atLeast"/>
              <w:rPr>
                <w:rFonts w:cs="Times New Roman"/>
                <w:sz w:val="20"/>
                <w:szCs w:val="20"/>
              </w:rPr>
            </w:pPr>
            <w:r w:rsidRPr="00DF0F79">
              <w:rPr>
                <w:rFonts w:cs="Times New Roman"/>
                <w:sz w:val="20"/>
                <w:szCs w:val="20"/>
              </w:rPr>
              <w:lastRenderedPageBreak/>
              <w:t>7</w:t>
            </w:r>
          </w:p>
        </w:tc>
        <w:tc>
          <w:tcPr>
            <w:tcW w:w="6237" w:type="dxa"/>
          </w:tcPr>
          <w:p w:rsidR="007C0717" w:rsidRPr="00DF0F79" w:rsidRDefault="007C0717" w:rsidP="00CF14E2">
            <w:pPr>
              <w:rPr>
                <w:rFonts w:cs="Times New Roman"/>
                <w:sz w:val="20"/>
                <w:szCs w:val="20"/>
              </w:rPr>
            </w:pPr>
            <w:r w:rsidRPr="00DF0F79">
              <w:rPr>
                <w:rFonts w:cs="Times New Roman"/>
                <w:sz w:val="20"/>
                <w:szCs w:val="20"/>
              </w:rPr>
              <w:t>Mesleği ile ilgili bilgisayar programlarını kullanabilir.</w:t>
            </w:r>
          </w:p>
        </w:tc>
        <w:tc>
          <w:tcPr>
            <w:tcW w:w="567" w:type="dxa"/>
            <w:vAlign w:val="center"/>
          </w:tcPr>
          <w:p w:rsidR="007C0717" w:rsidRPr="00DF0F79" w:rsidRDefault="007C0717" w:rsidP="00CF14E2">
            <w:pPr>
              <w:spacing w:line="240" w:lineRule="atLeast"/>
              <w:jc w:val="center"/>
              <w:rPr>
                <w:rFonts w:cs="Times New Roman"/>
                <w:b/>
                <w:sz w:val="20"/>
                <w:szCs w:val="20"/>
              </w:rPr>
            </w:pPr>
          </w:p>
        </w:tc>
        <w:tc>
          <w:tcPr>
            <w:tcW w:w="567" w:type="dxa"/>
            <w:vAlign w:val="center"/>
          </w:tcPr>
          <w:p w:rsidR="007C0717" w:rsidRPr="00DF0F79" w:rsidRDefault="007C0717" w:rsidP="00CF14E2">
            <w:pPr>
              <w:spacing w:line="240" w:lineRule="atLeast"/>
              <w:jc w:val="center"/>
              <w:rPr>
                <w:rFonts w:cs="Times New Roman"/>
                <w:b/>
                <w:sz w:val="20"/>
                <w:szCs w:val="20"/>
              </w:rPr>
            </w:pPr>
          </w:p>
        </w:tc>
        <w:tc>
          <w:tcPr>
            <w:tcW w:w="425" w:type="dxa"/>
            <w:vAlign w:val="center"/>
          </w:tcPr>
          <w:p w:rsidR="007C0717" w:rsidRPr="00DF0F79" w:rsidRDefault="007C0717" w:rsidP="00CF14E2">
            <w:pPr>
              <w:spacing w:line="240" w:lineRule="atLeast"/>
              <w:jc w:val="center"/>
              <w:rPr>
                <w:rFonts w:cs="Times New Roman"/>
                <w:b/>
                <w:sz w:val="20"/>
                <w:szCs w:val="20"/>
              </w:rPr>
            </w:pPr>
          </w:p>
        </w:tc>
        <w:tc>
          <w:tcPr>
            <w:tcW w:w="425" w:type="dxa"/>
            <w:vAlign w:val="center"/>
          </w:tcPr>
          <w:p w:rsidR="007C0717" w:rsidRPr="00DF0F79" w:rsidRDefault="007C0717" w:rsidP="00CF14E2">
            <w:pPr>
              <w:spacing w:line="240" w:lineRule="atLeast"/>
              <w:jc w:val="center"/>
              <w:rPr>
                <w:rFonts w:cs="Times New Roman"/>
                <w:b/>
                <w:sz w:val="20"/>
                <w:szCs w:val="20"/>
              </w:rPr>
            </w:pPr>
          </w:p>
        </w:tc>
        <w:tc>
          <w:tcPr>
            <w:tcW w:w="425" w:type="dxa"/>
            <w:vAlign w:val="center"/>
          </w:tcPr>
          <w:p w:rsidR="007C0717" w:rsidRPr="00DF0F79" w:rsidRDefault="007C0717" w:rsidP="00CF14E2">
            <w:pPr>
              <w:spacing w:line="240" w:lineRule="atLeast"/>
              <w:jc w:val="center"/>
              <w:rPr>
                <w:rFonts w:cs="Times New Roman"/>
                <w:b/>
                <w:sz w:val="20"/>
                <w:szCs w:val="20"/>
              </w:rPr>
            </w:pPr>
          </w:p>
        </w:tc>
      </w:tr>
      <w:tr w:rsidR="007C0717" w:rsidRPr="00DF0F79" w:rsidTr="00CF14E2">
        <w:tc>
          <w:tcPr>
            <w:tcW w:w="534" w:type="dxa"/>
            <w:vAlign w:val="center"/>
          </w:tcPr>
          <w:p w:rsidR="007C0717" w:rsidRPr="00DF0F79" w:rsidRDefault="007C0717" w:rsidP="00CF14E2">
            <w:pPr>
              <w:spacing w:line="240" w:lineRule="atLeast"/>
              <w:rPr>
                <w:rFonts w:cs="Times New Roman"/>
                <w:sz w:val="20"/>
                <w:szCs w:val="20"/>
              </w:rPr>
            </w:pPr>
            <w:r w:rsidRPr="00DF0F79">
              <w:rPr>
                <w:rFonts w:cs="Times New Roman"/>
                <w:sz w:val="20"/>
                <w:szCs w:val="20"/>
              </w:rPr>
              <w:t>8</w:t>
            </w:r>
          </w:p>
        </w:tc>
        <w:tc>
          <w:tcPr>
            <w:tcW w:w="6237" w:type="dxa"/>
          </w:tcPr>
          <w:p w:rsidR="007C0717" w:rsidRPr="00DF0F79" w:rsidRDefault="007C0717" w:rsidP="00CF14E2">
            <w:pPr>
              <w:rPr>
                <w:rFonts w:cs="Times New Roman"/>
                <w:sz w:val="20"/>
                <w:szCs w:val="20"/>
              </w:rPr>
            </w:pPr>
            <w:r w:rsidRPr="00DF0F79">
              <w:rPr>
                <w:rFonts w:cs="Times New Roman"/>
                <w:sz w:val="20"/>
                <w:szCs w:val="20"/>
              </w:rPr>
              <w:t>Dış ticaret hakkında ayrıntılı bilgiye, tartışma ve yorum yeteneğine sahiptir.</w:t>
            </w:r>
          </w:p>
        </w:tc>
        <w:tc>
          <w:tcPr>
            <w:tcW w:w="567" w:type="dxa"/>
            <w:vAlign w:val="center"/>
          </w:tcPr>
          <w:p w:rsidR="007C0717" w:rsidRPr="00DF0F79" w:rsidRDefault="007C0717" w:rsidP="00CF14E2">
            <w:pPr>
              <w:spacing w:line="240" w:lineRule="atLeast"/>
              <w:jc w:val="center"/>
              <w:rPr>
                <w:rFonts w:cs="Times New Roman"/>
                <w:b/>
                <w:sz w:val="20"/>
                <w:szCs w:val="20"/>
              </w:rPr>
            </w:pPr>
          </w:p>
        </w:tc>
        <w:tc>
          <w:tcPr>
            <w:tcW w:w="567" w:type="dxa"/>
            <w:vAlign w:val="center"/>
          </w:tcPr>
          <w:p w:rsidR="007C0717" w:rsidRPr="00DF0F79" w:rsidRDefault="007C0717" w:rsidP="00CF14E2">
            <w:pPr>
              <w:spacing w:line="240" w:lineRule="atLeast"/>
              <w:jc w:val="center"/>
              <w:rPr>
                <w:rFonts w:cs="Times New Roman"/>
                <w:b/>
                <w:sz w:val="20"/>
                <w:szCs w:val="20"/>
              </w:rPr>
            </w:pPr>
          </w:p>
        </w:tc>
        <w:tc>
          <w:tcPr>
            <w:tcW w:w="425" w:type="dxa"/>
            <w:vAlign w:val="center"/>
          </w:tcPr>
          <w:p w:rsidR="007C0717" w:rsidRPr="00DF0F79" w:rsidRDefault="007C0717" w:rsidP="00CF14E2">
            <w:pPr>
              <w:spacing w:line="240" w:lineRule="atLeast"/>
              <w:jc w:val="center"/>
              <w:rPr>
                <w:rFonts w:cs="Times New Roman"/>
                <w:b/>
                <w:sz w:val="20"/>
                <w:szCs w:val="20"/>
              </w:rPr>
            </w:pPr>
          </w:p>
        </w:tc>
        <w:tc>
          <w:tcPr>
            <w:tcW w:w="425" w:type="dxa"/>
            <w:vAlign w:val="center"/>
          </w:tcPr>
          <w:p w:rsidR="007C0717" w:rsidRPr="00DF0F79" w:rsidRDefault="007C0717" w:rsidP="00CF14E2">
            <w:pPr>
              <w:spacing w:line="240" w:lineRule="atLeast"/>
              <w:jc w:val="center"/>
              <w:rPr>
                <w:rFonts w:cs="Times New Roman"/>
                <w:b/>
                <w:sz w:val="20"/>
                <w:szCs w:val="20"/>
              </w:rPr>
            </w:pPr>
          </w:p>
        </w:tc>
        <w:tc>
          <w:tcPr>
            <w:tcW w:w="425" w:type="dxa"/>
            <w:vAlign w:val="center"/>
          </w:tcPr>
          <w:p w:rsidR="007C0717" w:rsidRPr="00DF0F79" w:rsidRDefault="007C0717" w:rsidP="00CF14E2">
            <w:pPr>
              <w:spacing w:line="240" w:lineRule="atLeast"/>
              <w:jc w:val="center"/>
              <w:rPr>
                <w:rFonts w:cs="Times New Roman"/>
                <w:b/>
                <w:sz w:val="20"/>
                <w:szCs w:val="20"/>
              </w:rPr>
            </w:pPr>
            <w:r w:rsidRPr="00DF0F79">
              <w:rPr>
                <w:rFonts w:cs="Times New Roman"/>
                <w:b/>
                <w:sz w:val="20"/>
                <w:szCs w:val="20"/>
              </w:rPr>
              <w:t>X</w:t>
            </w:r>
          </w:p>
        </w:tc>
      </w:tr>
      <w:tr w:rsidR="007C0717" w:rsidRPr="00DF0F79" w:rsidTr="00CF14E2">
        <w:tc>
          <w:tcPr>
            <w:tcW w:w="534" w:type="dxa"/>
            <w:vAlign w:val="center"/>
          </w:tcPr>
          <w:p w:rsidR="007C0717" w:rsidRPr="00DF0F79" w:rsidRDefault="007C0717" w:rsidP="00CF14E2">
            <w:pPr>
              <w:spacing w:line="240" w:lineRule="atLeast"/>
              <w:rPr>
                <w:rFonts w:cs="Times New Roman"/>
                <w:sz w:val="20"/>
                <w:szCs w:val="20"/>
              </w:rPr>
            </w:pPr>
            <w:r w:rsidRPr="00DF0F79">
              <w:rPr>
                <w:rFonts w:cs="Times New Roman"/>
                <w:sz w:val="20"/>
                <w:szCs w:val="20"/>
              </w:rPr>
              <w:t>9</w:t>
            </w:r>
          </w:p>
        </w:tc>
        <w:tc>
          <w:tcPr>
            <w:tcW w:w="6237" w:type="dxa"/>
          </w:tcPr>
          <w:p w:rsidR="007C0717" w:rsidRPr="00DF0F79" w:rsidRDefault="007C0717" w:rsidP="00CF14E2">
            <w:pPr>
              <w:rPr>
                <w:rFonts w:cs="Times New Roman"/>
                <w:sz w:val="20"/>
                <w:szCs w:val="20"/>
              </w:rPr>
            </w:pPr>
            <w:r w:rsidRPr="00DF0F79">
              <w:rPr>
                <w:rFonts w:cs="Times New Roman"/>
                <w:sz w:val="20"/>
                <w:szCs w:val="20"/>
              </w:rPr>
              <w:t xml:space="preserve">Farklı yatırım araçlarından oluşan risksiz </w:t>
            </w:r>
            <w:proofErr w:type="gramStart"/>
            <w:r w:rsidRPr="00DF0F79">
              <w:rPr>
                <w:rFonts w:cs="Times New Roman"/>
                <w:sz w:val="20"/>
                <w:szCs w:val="20"/>
              </w:rPr>
              <w:t>portföyler</w:t>
            </w:r>
            <w:proofErr w:type="gramEnd"/>
            <w:r w:rsidRPr="00DF0F79">
              <w:rPr>
                <w:rFonts w:cs="Times New Roman"/>
                <w:sz w:val="20"/>
                <w:szCs w:val="20"/>
              </w:rPr>
              <w:t xml:space="preserve"> oluşturabilir.</w:t>
            </w:r>
          </w:p>
        </w:tc>
        <w:tc>
          <w:tcPr>
            <w:tcW w:w="567" w:type="dxa"/>
            <w:vAlign w:val="center"/>
          </w:tcPr>
          <w:p w:rsidR="007C0717" w:rsidRPr="00DF0F79" w:rsidRDefault="007C0717" w:rsidP="00CF14E2">
            <w:pPr>
              <w:spacing w:line="240" w:lineRule="atLeast"/>
              <w:jc w:val="center"/>
              <w:rPr>
                <w:rFonts w:cs="Times New Roman"/>
                <w:b/>
                <w:sz w:val="20"/>
                <w:szCs w:val="20"/>
              </w:rPr>
            </w:pPr>
          </w:p>
        </w:tc>
        <w:tc>
          <w:tcPr>
            <w:tcW w:w="567" w:type="dxa"/>
            <w:vAlign w:val="center"/>
          </w:tcPr>
          <w:p w:rsidR="007C0717" w:rsidRPr="00DF0F79" w:rsidRDefault="007C0717" w:rsidP="00CF14E2">
            <w:pPr>
              <w:spacing w:line="240" w:lineRule="atLeast"/>
              <w:jc w:val="center"/>
              <w:rPr>
                <w:rFonts w:cs="Times New Roman"/>
                <w:b/>
                <w:sz w:val="20"/>
                <w:szCs w:val="20"/>
              </w:rPr>
            </w:pPr>
          </w:p>
        </w:tc>
        <w:tc>
          <w:tcPr>
            <w:tcW w:w="425" w:type="dxa"/>
            <w:vAlign w:val="center"/>
          </w:tcPr>
          <w:p w:rsidR="007C0717" w:rsidRPr="00DF0F79" w:rsidRDefault="007C0717" w:rsidP="00CF14E2">
            <w:pPr>
              <w:spacing w:line="240" w:lineRule="atLeast"/>
              <w:jc w:val="center"/>
              <w:rPr>
                <w:rFonts w:cs="Times New Roman"/>
                <w:b/>
                <w:sz w:val="20"/>
                <w:szCs w:val="20"/>
              </w:rPr>
            </w:pPr>
          </w:p>
        </w:tc>
        <w:tc>
          <w:tcPr>
            <w:tcW w:w="425" w:type="dxa"/>
            <w:vAlign w:val="center"/>
          </w:tcPr>
          <w:p w:rsidR="007C0717" w:rsidRPr="00DF0F79" w:rsidRDefault="007C0717" w:rsidP="00CF14E2">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7C0717" w:rsidRPr="00DF0F79" w:rsidRDefault="007C0717" w:rsidP="00CF14E2">
            <w:pPr>
              <w:spacing w:line="240" w:lineRule="atLeast"/>
              <w:jc w:val="center"/>
              <w:rPr>
                <w:rFonts w:cs="Times New Roman"/>
                <w:b/>
                <w:sz w:val="20"/>
                <w:szCs w:val="20"/>
              </w:rPr>
            </w:pPr>
          </w:p>
        </w:tc>
      </w:tr>
      <w:tr w:rsidR="007C0717" w:rsidRPr="00DF0F79" w:rsidTr="00CF14E2">
        <w:tc>
          <w:tcPr>
            <w:tcW w:w="534" w:type="dxa"/>
            <w:vAlign w:val="center"/>
          </w:tcPr>
          <w:p w:rsidR="007C0717" w:rsidRPr="00DF0F79" w:rsidRDefault="007C0717" w:rsidP="00CF14E2">
            <w:pPr>
              <w:spacing w:line="240" w:lineRule="atLeast"/>
              <w:rPr>
                <w:rFonts w:cs="Times New Roman"/>
                <w:sz w:val="20"/>
                <w:szCs w:val="20"/>
              </w:rPr>
            </w:pPr>
            <w:r w:rsidRPr="00DF0F79">
              <w:rPr>
                <w:rFonts w:cs="Times New Roman"/>
                <w:sz w:val="20"/>
                <w:szCs w:val="20"/>
              </w:rPr>
              <w:t>10</w:t>
            </w:r>
          </w:p>
        </w:tc>
        <w:tc>
          <w:tcPr>
            <w:tcW w:w="6237" w:type="dxa"/>
          </w:tcPr>
          <w:p w:rsidR="007C0717" w:rsidRPr="00DF0F79" w:rsidRDefault="007C0717" w:rsidP="00CF14E2">
            <w:pPr>
              <w:rPr>
                <w:rFonts w:cs="Times New Roman"/>
                <w:sz w:val="20"/>
                <w:szCs w:val="20"/>
              </w:rPr>
            </w:pPr>
            <w:r w:rsidRPr="00DF0F79">
              <w:rPr>
                <w:rFonts w:cs="Times New Roman"/>
                <w:sz w:val="20"/>
                <w:szCs w:val="20"/>
              </w:rPr>
              <w:t>Finansal muhasebe uygulamalarını ve işletmelerin muhasebe işlemlerini yapabilir.</w:t>
            </w:r>
          </w:p>
        </w:tc>
        <w:tc>
          <w:tcPr>
            <w:tcW w:w="567" w:type="dxa"/>
            <w:vAlign w:val="center"/>
          </w:tcPr>
          <w:p w:rsidR="007C0717" w:rsidRPr="00DF0F79" w:rsidRDefault="007C0717" w:rsidP="00CF14E2">
            <w:pPr>
              <w:spacing w:line="240" w:lineRule="atLeast"/>
              <w:jc w:val="center"/>
              <w:rPr>
                <w:rFonts w:cs="Times New Roman"/>
                <w:b/>
                <w:sz w:val="20"/>
                <w:szCs w:val="20"/>
              </w:rPr>
            </w:pPr>
          </w:p>
        </w:tc>
        <w:tc>
          <w:tcPr>
            <w:tcW w:w="567" w:type="dxa"/>
            <w:vAlign w:val="center"/>
          </w:tcPr>
          <w:p w:rsidR="007C0717" w:rsidRPr="00DF0F79" w:rsidRDefault="007C0717" w:rsidP="00CF14E2">
            <w:pPr>
              <w:spacing w:line="240" w:lineRule="atLeast"/>
              <w:jc w:val="center"/>
              <w:rPr>
                <w:rFonts w:cs="Times New Roman"/>
                <w:b/>
                <w:sz w:val="20"/>
                <w:szCs w:val="20"/>
              </w:rPr>
            </w:pPr>
          </w:p>
        </w:tc>
        <w:tc>
          <w:tcPr>
            <w:tcW w:w="425" w:type="dxa"/>
            <w:vAlign w:val="center"/>
          </w:tcPr>
          <w:p w:rsidR="007C0717" w:rsidRPr="00DF0F79" w:rsidRDefault="007C0717" w:rsidP="00CF14E2">
            <w:pPr>
              <w:spacing w:line="240" w:lineRule="atLeast"/>
              <w:jc w:val="center"/>
              <w:rPr>
                <w:rFonts w:cs="Times New Roman"/>
                <w:b/>
                <w:sz w:val="20"/>
                <w:szCs w:val="20"/>
              </w:rPr>
            </w:pPr>
          </w:p>
        </w:tc>
        <w:tc>
          <w:tcPr>
            <w:tcW w:w="425" w:type="dxa"/>
            <w:vAlign w:val="center"/>
          </w:tcPr>
          <w:p w:rsidR="007C0717" w:rsidRPr="00DF0F79" w:rsidRDefault="007C0717" w:rsidP="00CF14E2">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7C0717" w:rsidRPr="00DF0F79" w:rsidRDefault="007C0717" w:rsidP="00CF14E2">
            <w:pPr>
              <w:spacing w:line="240" w:lineRule="atLeast"/>
              <w:jc w:val="center"/>
              <w:rPr>
                <w:rFonts w:cs="Times New Roman"/>
                <w:b/>
                <w:sz w:val="20"/>
                <w:szCs w:val="20"/>
              </w:rPr>
            </w:pPr>
          </w:p>
        </w:tc>
      </w:tr>
      <w:tr w:rsidR="007C0717" w:rsidRPr="00DF0F79" w:rsidTr="00CF14E2">
        <w:tc>
          <w:tcPr>
            <w:tcW w:w="534" w:type="dxa"/>
            <w:vAlign w:val="center"/>
          </w:tcPr>
          <w:p w:rsidR="007C0717" w:rsidRPr="00DF0F79" w:rsidRDefault="007C0717" w:rsidP="00CF14E2">
            <w:pPr>
              <w:spacing w:line="240" w:lineRule="atLeast"/>
              <w:rPr>
                <w:rFonts w:cs="Times New Roman"/>
                <w:sz w:val="20"/>
                <w:szCs w:val="20"/>
              </w:rPr>
            </w:pPr>
            <w:r w:rsidRPr="00DF0F79">
              <w:rPr>
                <w:rFonts w:cs="Times New Roman"/>
                <w:sz w:val="20"/>
                <w:szCs w:val="20"/>
              </w:rPr>
              <w:t>11</w:t>
            </w:r>
          </w:p>
        </w:tc>
        <w:tc>
          <w:tcPr>
            <w:tcW w:w="6237" w:type="dxa"/>
          </w:tcPr>
          <w:p w:rsidR="007C0717" w:rsidRPr="00DF0F79" w:rsidRDefault="007C0717" w:rsidP="00CF14E2">
            <w:pPr>
              <w:rPr>
                <w:rFonts w:cs="Times New Roman"/>
                <w:sz w:val="20"/>
                <w:szCs w:val="20"/>
              </w:rPr>
            </w:pPr>
            <w:r w:rsidRPr="00DF0F79">
              <w:rPr>
                <w:rFonts w:cs="Times New Roman"/>
                <w:sz w:val="20"/>
                <w:szCs w:val="20"/>
              </w:rPr>
              <w:t>Finansal tabloların analizinde kullanılan yöntemler yardımıyla finansal tabloları analiz edebilir.</w:t>
            </w:r>
          </w:p>
        </w:tc>
        <w:tc>
          <w:tcPr>
            <w:tcW w:w="567" w:type="dxa"/>
            <w:vAlign w:val="center"/>
          </w:tcPr>
          <w:p w:rsidR="007C0717" w:rsidRPr="00DF0F79" w:rsidRDefault="007C0717" w:rsidP="00CF14E2">
            <w:pPr>
              <w:spacing w:line="240" w:lineRule="atLeast"/>
              <w:jc w:val="center"/>
              <w:rPr>
                <w:rFonts w:cs="Times New Roman"/>
                <w:b/>
                <w:sz w:val="20"/>
                <w:szCs w:val="20"/>
              </w:rPr>
            </w:pPr>
          </w:p>
        </w:tc>
        <w:tc>
          <w:tcPr>
            <w:tcW w:w="567" w:type="dxa"/>
            <w:vAlign w:val="center"/>
          </w:tcPr>
          <w:p w:rsidR="007C0717" w:rsidRPr="00DF0F79" w:rsidRDefault="007C0717" w:rsidP="00CF14E2">
            <w:pPr>
              <w:spacing w:line="240" w:lineRule="atLeast"/>
              <w:jc w:val="center"/>
              <w:rPr>
                <w:rFonts w:cs="Times New Roman"/>
                <w:b/>
                <w:sz w:val="20"/>
                <w:szCs w:val="20"/>
              </w:rPr>
            </w:pPr>
          </w:p>
        </w:tc>
        <w:tc>
          <w:tcPr>
            <w:tcW w:w="425" w:type="dxa"/>
            <w:vAlign w:val="center"/>
          </w:tcPr>
          <w:p w:rsidR="007C0717" w:rsidRPr="00DF0F79" w:rsidRDefault="007C0717" w:rsidP="00CF14E2">
            <w:pPr>
              <w:spacing w:line="240" w:lineRule="atLeast"/>
              <w:jc w:val="center"/>
              <w:rPr>
                <w:rFonts w:cs="Times New Roman"/>
                <w:b/>
                <w:sz w:val="20"/>
                <w:szCs w:val="20"/>
              </w:rPr>
            </w:pPr>
          </w:p>
        </w:tc>
        <w:tc>
          <w:tcPr>
            <w:tcW w:w="425" w:type="dxa"/>
            <w:vAlign w:val="center"/>
          </w:tcPr>
          <w:p w:rsidR="007C0717" w:rsidRPr="00DF0F79" w:rsidRDefault="007C0717" w:rsidP="00CF14E2">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7C0717" w:rsidRPr="00DF0F79" w:rsidRDefault="007C0717" w:rsidP="00CF14E2">
            <w:pPr>
              <w:spacing w:line="240" w:lineRule="atLeast"/>
              <w:jc w:val="center"/>
              <w:rPr>
                <w:rFonts w:cs="Times New Roman"/>
                <w:b/>
                <w:sz w:val="20"/>
                <w:szCs w:val="20"/>
              </w:rPr>
            </w:pPr>
          </w:p>
        </w:tc>
      </w:tr>
      <w:tr w:rsidR="007C0717" w:rsidRPr="00DF0F79" w:rsidTr="00CF14E2">
        <w:tc>
          <w:tcPr>
            <w:tcW w:w="534" w:type="dxa"/>
            <w:vAlign w:val="center"/>
          </w:tcPr>
          <w:p w:rsidR="007C0717" w:rsidRPr="00DF0F79" w:rsidRDefault="007C0717" w:rsidP="00CF14E2">
            <w:pPr>
              <w:spacing w:line="240" w:lineRule="atLeast"/>
              <w:rPr>
                <w:rFonts w:cs="Times New Roman"/>
                <w:sz w:val="20"/>
                <w:szCs w:val="20"/>
              </w:rPr>
            </w:pPr>
            <w:r w:rsidRPr="00DF0F79">
              <w:rPr>
                <w:rFonts w:cs="Times New Roman"/>
                <w:sz w:val="20"/>
                <w:szCs w:val="20"/>
              </w:rPr>
              <w:t>12</w:t>
            </w:r>
          </w:p>
        </w:tc>
        <w:tc>
          <w:tcPr>
            <w:tcW w:w="6237" w:type="dxa"/>
          </w:tcPr>
          <w:p w:rsidR="007C0717" w:rsidRPr="00DF0F79" w:rsidRDefault="007C0717" w:rsidP="00CF14E2">
            <w:pPr>
              <w:rPr>
                <w:rFonts w:cs="Times New Roman"/>
                <w:sz w:val="20"/>
                <w:szCs w:val="20"/>
              </w:rPr>
            </w:pPr>
            <w:r w:rsidRPr="00DF0F79">
              <w:rPr>
                <w:rFonts w:cs="Times New Roman"/>
                <w:sz w:val="20"/>
                <w:szCs w:val="20"/>
              </w:rPr>
              <w:t>İşletmelerin dönem sonu muhasebe uygulamalarını ve finansal raporlarını hazırlar.</w:t>
            </w:r>
          </w:p>
        </w:tc>
        <w:tc>
          <w:tcPr>
            <w:tcW w:w="567" w:type="dxa"/>
            <w:vAlign w:val="center"/>
          </w:tcPr>
          <w:p w:rsidR="007C0717" w:rsidRPr="00DF0F79" w:rsidRDefault="007C0717" w:rsidP="00CF14E2">
            <w:pPr>
              <w:spacing w:line="240" w:lineRule="atLeast"/>
              <w:jc w:val="center"/>
              <w:rPr>
                <w:rFonts w:cs="Times New Roman"/>
                <w:b/>
                <w:sz w:val="20"/>
                <w:szCs w:val="20"/>
              </w:rPr>
            </w:pPr>
          </w:p>
        </w:tc>
        <w:tc>
          <w:tcPr>
            <w:tcW w:w="567" w:type="dxa"/>
            <w:vAlign w:val="center"/>
          </w:tcPr>
          <w:p w:rsidR="007C0717" w:rsidRPr="00DF0F79" w:rsidRDefault="007C0717" w:rsidP="00CF14E2">
            <w:pPr>
              <w:spacing w:line="240" w:lineRule="atLeast"/>
              <w:jc w:val="center"/>
              <w:rPr>
                <w:rFonts w:cs="Times New Roman"/>
                <w:b/>
                <w:sz w:val="20"/>
                <w:szCs w:val="20"/>
              </w:rPr>
            </w:pPr>
          </w:p>
        </w:tc>
        <w:tc>
          <w:tcPr>
            <w:tcW w:w="425" w:type="dxa"/>
            <w:vAlign w:val="center"/>
          </w:tcPr>
          <w:p w:rsidR="007C0717" w:rsidRPr="00DF0F79" w:rsidRDefault="007C0717" w:rsidP="00CF14E2">
            <w:pPr>
              <w:spacing w:line="240" w:lineRule="atLeast"/>
              <w:jc w:val="center"/>
              <w:rPr>
                <w:rFonts w:cs="Times New Roman"/>
                <w:b/>
                <w:sz w:val="20"/>
                <w:szCs w:val="20"/>
              </w:rPr>
            </w:pPr>
          </w:p>
        </w:tc>
        <w:tc>
          <w:tcPr>
            <w:tcW w:w="425" w:type="dxa"/>
            <w:vAlign w:val="center"/>
          </w:tcPr>
          <w:p w:rsidR="007C0717" w:rsidRPr="00DF0F79" w:rsidRDefault="007C0717" w:rsidP="00CF14E2">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7C0717" w:rsidRPr="00DF0F79" w:rsidRDefault="007C0717" w:rsidP="00CF14E2">
            <w:pPr>
              <w:spacing w:line="240" w:lineRule="atLeast"/>
              <w:jc w:val="center"/>
              <w:rPr>
                <w:rFonts w:cs="Times New Roman"/>
                <w:b/>
                <w:sz w:val="20"/>
                <w:szCs w:val="20"/>
              </w:rPr>
            </w:pPr>
          </w:p>
        </w:tc>
      </w:tr>
      <w:tr w:rsidR="007C0717" w:rsidRPr="00DF0F79" w:rsidTr="00CF14E2">
        <w:tc>
          <w:tcPr>
            <w:tcW w:w="534" w:type="dxa"/>
            <w:vAlign w:val="center"/>
          </w:tcPr>
          <w:p w:rsidR="007C0717" w:rsidRPr="00DF0F79" w:rsidRDefault="007C0717" w:rsidP="00CF14E2">
            <w:pPr>
              <w:spacing w:line="240" w:lineRule="atLeast"/>
              <w:rPr>
                <w:rFonts w:cs="Times New Roman"/>
                <w:sz w:val="20"/>
                <w:szCs w:val="20"/>
              </w:rPr>
            </w:pPr>
            <w:r w:rsidRPr="00DF0F79">
              <w:rPr>
                <w:rFonts w:cs="Times New Roman"/>
                <w:sz w:val="20"/>
                <w:szCs w:val="20"/>
              </w:rPr>
              <w:t>13</w:t>
            </w:r>
          </w:p>
        </w:tc>
        <w:tc>
          <w:tcPr>
            <w:tcW w:w="6237" w:type="dxa"/>
          </w:tcPr>
          <w:p w:rsidR="007C0717" w:rsidRPr="00DF0F79" w:rsidRDefault="007C0717" w:rsidP="00CF14E2">
            <w:pPr>
              <w:rPr>
                <w:rFonts w:cs="Times New Roman"/>
                <w:sz w:val="20"/>
                <w:szCs w:val="20"/>
              </w:rPr>
            </w:pPr>
            <w:r w:rsidRPr="00DF0F79">
              <w:rPr>
                <w:rFonts w:cs="Times New Roman"/>
                <w:sz w:val="20"/>
                <w:szCs w:val="20"/>
              </w:rPr>
              <w:t>İşletmelerin yönetim fonksiyonlarını öğrenerek, ortaya çıkacak problemleri çözer.</w:t>
            </w:r>
          </w:p>
        </w:tc>
        <w:tc>
          <w:tcPr>
            <w:tcW w:w="567" w:type="dxa"/>
            <w:vAlign w:val="center"/>
          </w:tcPr>
          <w:p w:rsidR="007C0717" w:rsidRPr="00DF0F79" w:rsidRDefault="007C0717" w:rsidP="00CF14E2">
            <w:pPr>
              <w:spacing w:line="240" w:lineRule="atLeast"/>
              <w:jc w:val="center"/>
              <w:rPr>
                <w:rFonts w:cs="Times New Roman"/>
                <w:b/>
                <w:sz w:val="20"/>
                <w:szCs w:val="20"/>
              </w:rPr>
            </w:pPr>
            <w:r w:rsidRPr="00DF0F79">
              <w:rPr>
                <w:rFonts w:cs="Times New Roman"/>
                <w:b/>
                <w:sz w:val="20"/>
                <w:szCs w:val="20"/>
              </w:rPr>
              <w:t>X</w:t>
            </w:r>
          </w:p>
        </w:tc>
        <w:tc>
          <w:tcPr>
            <w:tcW w:w="567" w:type="dxa"/>
            <w:vAlign w:val="center"/>
          </w:tcPr>
          <w:p w:rsidR="007C0717" w:rsidRPr="00DF0F79" w:rsidRDefault="007C0717" w:rsidP="00CF14E2">
            <w:pPr>
              <w:spacing w:line="240" w:lineRule="atLeast"/>
              <w:jc w:val="center"/>
              <w:rPr>
                <w:rFonts w:cs="Times New Roman"/>
                <w:b/>
                <w:sz w:val="20"/>
                <w:szCs w:val="20"/>
              </w:rPr>
            </w:pPr>
          </w:p>
        </w:tc>
        <w:tc>
          <w:tcPr>
            <w:tcW w:w="425" w:type="dxa"/>
            <w:vAlign w:val="center"/>
          </w:tcPr>
          <w:p w:rsidR="007C0717" w:rsidRPr="00DF0F79" w:rsidRDefault="007C0717" w:rsidP="00CF14E2">
            <w:pPr>
              <w:spacing w:line="240" w:lineRule="atLeast"/>
              <w:jc w:val="center"/>
              <w:rPr>
                <w:rFonts w:cs="Times New Roman"/>
                <w:b/>
                <w:sz w:val="20"/>
                <w:szCs w:val="20"/>
              </w:rPr>
            </w:pPr>
          </w:p>
        </w:tc>
        <w:tc>
          <w:tcPr>
            <w:tcW w:w="425" w:type="dxa"/>
            <w:vAlign w:val="center"/>
          </w:tcPr>
          <w:p w:rsidR="007C0717" w:rsidRPr="00DF0F79" w:rsidRDefault="007C0717" w:rsidP="00CF14E2">
            <w:pPr>
              <w:spacing w:line="240" w:lineRule="atLeast"/>
              <w:jc w:val="center"/>
              <w:rPr>
                <w:rFonts w:cs="Times New Roman"/>
                <w:b/>
                <w:sz w:val="20"/>
                <w:szCs w:val="20"/>
              </w:rPr>
            </w:pPr>
          </w:p>
        </w:tc>
        <w:tc>
          <w:tcPr>
            <w:tcW w:w="425" w:type="dxa"/>
            <w:vAlign w:val="center"/>
          </w:tcPr>
          <w:p w:rsidR="007C0717" w:rsidRPr="00DF0F79" w:rsidRDefault="007C0717" w:rsidP="00CF14E2">
            <w:pPr>
              <w:spacing w:line="240" w:lineRule="atLeast"/>
              <w:jc w:val="center"/>
              <w:rPr>
                <w:rFonts w:cs="Times New Roman"/>
                <w:b/>
                <w:sz w:val="20"/>
                <w:szCs w:val="20"/>
              </w:rPr>
            </w:pPr>
          </w:p>
        </w:tc>
      </w:tr>
      <w:tr w:rsidR="007C0717" w:rsidRPr="00DF0F79" w:rsidTr="00CF14E2">
        <w:tc>
          <w:tcPr>
            <w:tcW w:w="534" w:type="dxa"/>
            <w:vAlign w:val="center"/>
          </w:tcPr>
          <w:p w:rsidR="007C0717" w:rsidRPr="00DF0F79" w:rsidRDefault="007C0717" w:rsidP="00CF14E2">
            <w:pPr>
              <w:spacing w:line="240" w:lineRule="atLeast"/>
              <w:rPr>
                <w:rFonts w:cs="Times New Roman"/>
                <w:sz w:val="20"/>
                <w:szCs w:val="20"/>
              </w:rPr>
            </w:pPr>
            <w:r w:rsidRPr="00DF0F79">
              <w:rPr>
                <w:rFonts w:cs="Times New Roman"/>
                <w:sz w:val="20"/>
                <w:szCs w:val="20"/>
              </w:rPr>
              <w:t>14</w:t>
            </w:r>
          </w:p>
        </w:tc>
        <w:tc>
          <w:tcPr>
            <w:tcW w:w="6237" w:type="dxa"/>
          </w:tcPr>
          <w:p w:rsidR="007C0717" w:rsidRPr="00DF0F79" w:rsidRDefault="007C0717" w:rsidP="00CF14E2">
            <w:pPr>
              <w:rPr>
                <w:rFonts w:cs="Times New Roman"/>
                <w:sz w:val="20"/>
                <w:szCs w:val="20"/>
              </w:rPr>
            </w:pPr>
            <w:r w:rsidRPr="00DF0F79">
              <w:rPr>
                <w:rFonts w:cs="Times New Roman"/>
                <w:sz w:val="20"/>
                <w:szCs w:val="20"/>
              </w:rPr>
              <w:t>İşletmenin denetimini yapar ve raporlarını düzenler.</w:t>
            </w:r>
          </w:p>
        </w:tc>
        <w:tc>
          <w:tcPr>
            <w:tcW w:w="567" w:type="dxa"/>
            <w:vAlign w:val="center"/>
          </w:tcPr>
          <w:p w:rsidR="007C0717" w:rsidRPr="00DF0F79" w:rsidRDefault="007C0717" w:rsidP="00CF14E2">
            <w:pPr>
              <w:spacing w:line="240" w:lineRule="atLeast"/>
              <w:jc w:val="center"/>
              <w:rPr>
                <w:rFonts w:cs="Times New Roman"/>
                <w:b/>
                <w:sz w:val="20"/>
                <w:szCs w:val="20"/>
              </w:rPr>
            </w:pPr>
            <w:r w:rsidRPr="00DF0F79">
              <w:rPr>
                <w:rFonts w:cs="Times New Roman"/>
                <w:b/>
                <w:sz w:val="20"/>
                <w:szCs w:val="20"/>
              </w:rPr>
              <w:t>X</w:t>
            </w:r>
          </w:p>
        </w:tc>
        <w:tc>
          <w:tcPr>
            <w:tcW w:w="567" w:type="dxa"/>
            <w:vAlign w:val="center"/>
          </w:tcPr>
          <w:p w:rsidR="007C0717" w:rsidRPr="00DF0F79" w:rsidRDefault="007C0717" w:rsidP="00CF14E2">
            <w:pPr>
              <w:spacing w:line="240" w:lineRule="atLeast"/>
              <w:jc w:val="center"/>
              <w:rPr>
                <w:rFonts w:cs="Times New Roman"/>
                <w:b/>
                <w:sz w:val="20"/>
                <w:szCs w:val="20"/>
              </w:rPr>
            </w:pPr>
          </w:p>
        </w:tc>
        <w:tc>
          <w:tcPr>
            <w:tcW w:w="425" w:type="dxa"/>
            <w:vAlign w:val="center"/>
          </w:tcPr>
          <w:p w:rsidR="007C0717" w:rsidRPr="00DF0F79" w:rsidRDefault="007C0717" w:rsidP="00CF14E2">
            <w:pPr>
              <w:spacing w:line="240" w:lineRule="atLeast"/>
              <w:jc w:val="center"/>
              <w:rPr>
                <w:rFonts w:cs="Times New Roman"/>
                <w:b/>
                <w:sz w:val="20"/>
                <w:szCs w:val="20"/>
              </w:rPr>
            </w:pPr>
          </w:p>
        </w:tc>
        <w:tc>
          <w:tcPr>
            <w:tcW w:w="425" w:type="dxa"/>
            <w:vAlign w:val="center"/>
          </w:tcPr>
          <w:p w:rsidR="007C0717" w:rsidRPr="00DF0F79" w:rsidRDefault="007C0717" w:rsidP="00CF14E2">
            <w:pPr>
              <w:spacing w:line="240" w:lineRule="atLeast"/>
              <w:jc w:val="center"/>
              <w:rPr>
                <w:rFonts w:cs="Times New Roman"/>
                <w:b/>
                <w:sz w:val="20"/>
                <w:szCs w:val="20"/>
              </w:rPr>
            </w:pPr>
          </w:p>
        </w:tc>
        <w:tc>
          <w:tcPr>
            <w:tcW w:w="425" w:type="dxa"/>
            <w:vAlign w:val="center"/>
          </w:tcPr>
          <w:p w:rsidR="007C0717" w:rsidRPr="00DF0F79" w:rsidRDefault="007C0717" w:rsidP="00CF14E2">
            <w:pPr>
              <w:spacing w:line="240" w:lineRule="atLeast"/>
              <w:jc w:val="center"/>
              <w:rPr>
                <w:rFonts w:cs="Times New Roman"/>
                <w:b/>
                <w:sz w:val="20"/>
                <w:szCs w:val="20"/>
              </w:rPr>
            </w:pPr>
          </w:p>
        </w:tc>
      </w:tr>
      <w:tr w:rsidR="007C0717" w:rsidRPr="00DF0F79" w:rsidTr="00CF14E2">
        <w:tc>
          <w:tcPr>
            <w:tcW w:w="534" w:type="dxa"/>
            <w:vAlign w:val="center"/>
          </w:tcPr>
          <w:p w:rsidR="007C0717" w:rsidRPr="00DF0F79" w:rsidRDefault="007C0717" w:rsidP="00CF14E2">
            <w:pPr>
              <w:spacing w:line="240" w:lineRule="atLeast"/>
              <w:rPr>
                <w:rFonts w:cs="Times New Roman"/>
                <w:sz w:val="20"/>
                <w:szCs w:val="20"/>
              </w:rPr>
            </w:pPr>
            <w:r w:rsidRPr="00DF0F79">
              <w:rPr>
                <w:rFonts w:cs="Times New Roman"/>
                <w:sz w:val="20"/>
                <w:szCs w:val="20"/>
              </w:rPr>
              <w:t>15</w:t>
            </w:r>
          </w:p>
        </w:tc>
        <w:tc>
          <w:tcPr>
            <w:tcW w:w="6237" w:type="dxa"/>
          </w:tcPr>
          <w:p w:rsidR="007C0717" w:rsidRPr="00DF0F79" w:rsidRDefault="007C0717" w:rsidP="00CF14E2">
            <w:pPr>
              <w:rPr>
                <w:rFonts w:cs="Times New Roman"/>
                <w:sz w:val="20"/>
                <w:szCs w:val="20"/>
              </w:rPr>
            </w:pPr>
            <w:r w:rsidRPr="00DF0F79">
              <w:rPr>
                <w:rFonts w:cs="Times New Roman"/>
                <w:sz w:val="20"/>
                <w:szCs w:val="20"/>
              </w:rPr>
              <w:t>İşveren ve işçilerin haklarını bilir ve iş yerindeki haklarını savunabilir.</w:t>
            </w:r>
          </w:p>
        </w:tc>
        <w:tc>
          <w:tcPr>
            <w:tcW w:w="567" w:type="dxa"/>
            <w:vAlign w:val="center"/>
          </w:tcPr>
          <w:p w:rsidR="007C0717" w:rsidRPr="00DF0F79" w:rsidRDefault="007C0717" w:rsidP="00CF14E2">
            <w:pPr>
              <w:spacing w:line="240" w:lineRule="atLeast"/>
              <w:jc w:val="center"/>
              <w:rPr>
                <w:rFonts w:cs="Times New Roman"/>
                <w:b/>
                <w:sz w:val="20"/>
                <w:szCs w:val="20"/>
              </w:rPr>
            </w:pPr>
          </w:p>
        </w:tc>
        <w:tc>
          <w:tcPr>
            <w:tcW w:w="567" w:type="dxa"/>
            <w:vAlign w:val="center"/>
          </w:tcPr>
          <w:p w:rsidR="007C0717" w:rsidRPr="00DF0F79" w:rsidRDefault="007C0717" w:rsidP="00CF14E2">
            <w:pPr>
              <w:spacing w:line="240" w:lineRule="atLeast"/>
              <w:jc w:val="center"/>
              <w:rPr>
                <w:rFonts w:cs="Times New Roman"/>
                <w:b/>
                <w:sz w:val="20"/>
                <w:szCs w:val="20"/>
              </w:rPr>
            </w:pPr>
          </w:p>
        </w:tc>
        <w:tc>
          <w:tcPr>
            <w:tcW w:w="425" w:type="dxa"/>
            <w:vAlign w:val="center"/>
          </w:tcPr>
          <w:p w:rsidR="007C0717" w:rsidRPr="00DF0F79" w:rsidRDefault="007C0717" w:rsidP="00CF14E2">
            <w:pPr>
              <w:spacing w:line="240" w:lineRule="atLeast"/>
              <w:jc w:val="center"/>
              <w:rPr>
                <w:rFonts w:cs="Times New Roman"/>
                <w:b/>
                <w:sz w:val="20"/>
                <w:szCs w:val="20"/>
              </w:rPr>
            </w:pPr>
          </w:p>
        </w:tc>
        <w:tc>
          <w:tcPr>
            <w:tcW w:w="425" w:type="dxa"/>
            <w:vAlign w:val="center"/>
          </w:tcPr>
          <w:p w:rsidR="007C0717" w:rsidRPr="00DF0F79" w:rsidRDefault="007C0717" w:rsidP="00CF14E2">
            <w:pPr>
              <w:spacing w:line="240" w:lineRule="atLeast"/>
              <w:jc w:val="center"/>
              <w:rPr>
                <w:rFonts w:cs="Times New Roman"/>
                <w:b/>
                <w:sz w:val="20"/>
                <w:szCs w:val="20"/>
              </w:rPr>
            </w:pPr>
          </w:p>
        </w:tc>
        <w:tc>
          <w:tcPr>
            <w:tcW w:w="425" w:type="dxa"/>
            <w:vAlign w:val="center"/>
          </w:tcPr>
          <w:p w:rsidR="007C0717" w:rsidRPr="00DF0F79" w:rsidRDefault="007C0717" w:rsidP="00CF14E2">
            <w:pPr>
              <w:spacing w:line="240" w:lineRule="atLeast"/>
              <w:jc w:val="center"/>
              <w:rPr>
                <w:rFonts w:cs="Times New Roman"/>
                <w:b/>
                <w:sz w:val="20"/>
                <w:szCs w:val="20"/>
              </w:rPr>
            </w:pPr>
          </w:p>
        </w:tc>
      </w:tr>
      <w:tr w:rsidR="007C0717" w:rsidRPr="00DF0F79" w:rsidTr="00CF14E2">
        <w:tc>
          <w:tcPr>
            <w:tcW w:w="534" w:type="dxa"/>
            <w:vAlign w:val="center"/>
          </w:tcPr>
          <w:p w:rsidR="007C0717" w:rsidRPr="00DF0F79" w:rsidRDefault="007C0717" w:rsidP="00CF14E2">
            <w:pPr>
              <w:spacing w:line="240" w:lineRule="atLeast"/>
              <w:rPr>
                <w:rFonts w:cs="Times New Roman"/>
                <w:sz w:val="20"/>
                <w:szCs w:val="20"/>
              </w:rPr>
            </w:pPr>
            <w:r w:rsidRPr="00DF0F79">
              <w:rPr>
                <w:rFonts w:cs="Times New Roman"/>
                <w:sz w:val="20"/>
                <w:szCs w:val="20"/>
              </w:rPr>
              <w:t>16</w:t>
            </w:r>
          </w:p>
        </w:tc>
        <w:tc>
          <w:tcPr>
            <w:tcW w:w="6237" w:type="dxa"/>
          </w:tcPr>
          <w:p w:rsidR="007C0717" w:rsidRPr="00DF0F79" w:rsidRDefault="007C0717" w:rsidP="00CF14E2">
            <w:pPr>
              <w:rPr>
                <w:rFonts w:cs="Times New Roman"/>
                <w:sz w:val="20"/>
                <w:szCs w:val="20"/>
              </w:rPr>
            </w:pPr>
            <w:r w:rsidRPr="00DF0F79">
              <w:rPr>
                <w:rFonts w:cs="Times New Roman"/>
                <w:sz w:val="20"/>
                <w:szCs w:val="20"/>
              </w:rPr>
              <w:t>Kamu harcamaları, kamu gelirleri, borçlanma ve bütçe gibi konuları kavrar ve yorumlayabilir.</w:t>
            </w:r>
          </w:p>
        </w:tc>
        <w:tc>
          <w:tcPr>
            <w:tcW w:w="567" w:type="dxa"/>
            <w:vAlign w:val="center"/>
          </w:tcPr>
          <w:p w:rsidR="007C0717" w:rsidRPr="00DF0F79" w:rsidRDefault="007C0717" w:rsidP="00CF14E2">
            <w:pPr>
              <w:spacing w:line="240" w:lineRule="atLeast"/>
              <w:jc w:val="center"/>
              <w:rPr>
                <w:rFonts w:cs="Times New Roman"/>
                <w:b/>
                <w:sz w:val="20"/>
                <w:szCs w:val="20"/>
              </w:rPr>
            </w:pPr>
          </w:p>
        </w:tc>
        <w:tc>
          <w:tcPr>
            <w:tcW w:w="567" w:type="dxa"/>
            <w:vAlign w:val="center"/>
          </w:tcPr>
          <w:p w:rsidR="007C0717" w:rsidRPr="00DF0F79" w:rsidRDefault="007C0717" w:rsidP="00CF14E2">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7C0717" w:rsidRPr="00DF0F79" w:rsidRDefault="007C0717" w:rsidP="00CF14E2">
            <w:pPr>
              <w:spacing w:line="240" w:lineRule="atLeast"/>
              <w:jc w:val="center"/>
              <w:rPr>
                <w:rFonts w:cs="Times New Roman"/>
                <w:b/>
                <w:sz w:val="20"/>
                <w:szCs w:val="20"/>
              </w:rPr>
            </w:pPr>
          </w:p>
        </w:tc>
        <w:tc>
          <w:tcPr>
            <w:tcW w:w="425" w:type="dxa"/>
            <w:vAlign w:val="center"/>
          </w:tcPr>
          <w:p w:rsidR="007C0717" w:rsidRPr="00DF0F79" w:rsidRDefault="007C0717" w:rsidP="00CF14E2">
            <w:pPr>
              <w:spacing w:line="240" w:lineRule="atLeast"/>
              <w:jc w:val="center"/>
              <w:rPr>
                <w:rFonts w:cs="Times New Roman"/>
                <w:b/>
                <w:sz w:val="20"/>
                <w:szCs w:val="20"/>
              </w:rPr>
            </w:pPr>
          </w:p>
        </w:tc>
        <w:tc>
          <w:tcPr>
            <w:tcW w:w="425" w:type="dxa"/>
            <w:vAlign w:val="center"/>
          </w:tcPr>
          <w:p w:rsidR="007C0717" w:rsidRPr="00DF0F79" w:rsidRDefault="007C0717" w:rsidP="00CF14E2">
            <w:pPr>
              <w:spacing w:line="240" w:lineRule="atLeast"/>
              <w:jc w:val="center"/>
              <w:rPr>
                <w:rFonts w:cs="Times New Roman"/>
                <w:b/>
                <w:sz w:val="20"/>
                <w:szCs w:val="20"/>
              </w:rPr>
            </w:pPr>
          </w:p>
        </w:tc>
      </w:tr>
      <w:tr w:rsidR="007C0717" w:rsidRPr="00DF0F79" w:rsidTr="00CF14E2">
        <w:tc>
          <w:tcPr>
            <w:tcW w:w="534" w:type="dxa"/>
            <w:vAlign w:val="center"/>
          </w:tcPr>
          <w:p w:rsidR="007C0717" w:rsidRPr="00DF0F79" w:rsidRDefault="007C0717" w:rsidP="00CF14E2">
            <w:pPr>
              <w:spacing w:line="240" w:lineRule="atLeast"/>
              <w:rPr>
                <w:rFonts w:cs="Times New Roman"/>
                <w:sz w:val="20"/>
                <w:szCs w:val="20"/>
              </w:rPr>
            </w:pPr>
            <w:r w:rsidRPr="00DF0F79">
              <w:rPr>
                <w:rFonts w:cs="Times New Roman"/>
                <w:sz w:val="20"/>
                <w:szCs w:val="20"/>
              </w:rPr>
              <w:t>17</w:t>
            </w:r>
          </w:p>
        </w:tc>
        <w:tc>
          <w:tcPr>
            <w:tcW w:w="6237" w:type="dxa"/>
          </w:tcPr>
          <w:p w:rsidR="007C0717" w:rsidRPr="00DF0F79" w:rsidRDefault="007C0717" w:rsidP="00CF14E2">
            <w:pPr>
              <w:rPr>
                <w:rFonts w:cs="Times New Roman"/>
                <w:sz w:val="20"/>
                <w:szCs w:val="20"/>
              </w:rPr>
            </w:pPr>
            <w:r w:rsidRPr="00DF0F79">
              <w:rPr>
                <w:rFonts w:cs="Times New Roman"/>
                <w:sz w:val="20"/>
                <w:szCs w:val="20"/>
              </w:rPr>
              <w:t>Matematiksel teknikleri kullanarak işletmede ortaya çıkan finansal sorunlara çözüm üretir.</w:t>
            </w:r>
          </w:p>
        </w:tc>
        <w:tc>
          <w:tcPr>
            <w:tcW w:w="567" w:type="dxa"/>
            <w:vAlign w:val="center"/>
          </w:tcPr>
          <w:p w:rsidR="007C0717" w:rsidRPr="00DF0F79" w:rsidRDefault="007C0717" w:rsidP="00CF14E2">
            <w:pPr>
              <w:spacing w:line="240" w:lineRule="atLeast"/>
              <w:jc w:val="center"/>
              <w:rPr>
                <w:rFonts w:cs="Times New Roman"/>
                <w:b/>
                <w:sz w:val="20"/>
                <w:szCs w:val="20"/>
              </w:rPr>
            </w:pPr>
          </w:p>
        </w:tc>
        <w:tc>
          <w:tcPr>
            <w:tcW w:w="567" w:type="dxa"/>
            <w:vAlign w:val="center"/>
          </w:tcPr>
          <w:p w:rsidR="007C0717" w:rsidRPr="00DF0F79" w:rsidRDefault="007C0717" w:rsidP="00CF14E2">
            <w:pPr>
              <w:spacing w:line="240" w:lineRule="atLeast"/>
              <w:jc w:val="center"/>
              <w:rPr>
                <w:rFonts w:cs="Times New Roman"/>
                <w:b/>
                <w:sz w:val="20"/>
                <w:szCs w:val="20"/>
              </w:rPr>
            </w:pPr>
          </w:p>
        </w:tc>
        <w:tc>
          <w:tcPr>
            <w:tcW w:w="425" w:type="dxa"/>
            <w:vAlign w:val="center"/>
          </w:tcPr>
          <w:p w:rsidR="007C0717" w:rsidRPr="00DF0F79" w:rsidRDefault="007C0717" w:rsidP="00CF14E2">
            <w:pPr>
              <w:spacing w:line="240" w:lineRule="atLeast"/>
              <w:jc w:val="center"/>
              <w:rPr>
                <w:rFonts w:cs="Times New Roman"/>
                <w:b/>
                <w:sz w:val="20"/>
                <w:szCs w:val="20"/>
              </w:rPr>
            </w:pPr>
          </w:p>
        </w:tc>
        <w:tc>
          <w:tcPr>
            <w:tcW w:w="425" w:type="dxa"/>
            <w:vAlign w:val="center"/>
          </w:tcPr>
          <w:p w:rsidR="007C0717" w:rsidRPr="00DF0F79" w:rsidRDefault="007C0717" w:rsidP="00CF14E2">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7C0717" w:rsidRPr="00DF0F79" w:rsidRDefault="007C0717" w:rsidP="00CF14E2">
            <w:pPr>
              <w:spacing w:line="240" w:lineRule="atLeast"/>
              <w:jc w:val="center"/>
              <w:rPr>
                <w:rFonts w:cs="Times New Roman"/>
                <w:b/>
                <w:sz w:val="20"/>
                <w:szCs w:val="20"/>
              </w:rPr>
            </w:pPr>
          </w:p>
        </w:tc>
      </w:tr>
      <w:tr w:rsidR="007C0717" w:rsidRPr="00DF0F79" w:rsidTr="00CF14E2">
        <w:tc>
          <w:tcPr>
            <w:tcW w:w="534" w:type="dxa"/>
            <w:vAlign w:val="center"/>
          </w:tcPr>
          <w:p w:rsidR="007C0717" w:rsidRPr="00DF0F79" w:rsidRDefault="007C0717" w:rsidP="00CF14E2">
            <w:pPr>
              <w:spacing w:line="240" w:lineRule="atLeast"/>
              <w:rPr>
                <w:rFonts w:cs="Times New Roman"/>
                <w:sz w:val="20"/>
                <w:szCs w:val="20"/>
              </w:rPr>
            </w:pPr>
            <w:r w:rsidRPr="00DF0F79">
              <w:rPr>
                <w:rFonts w:cs="Times New Roman"/>
                <w:sz w:val="20"/>
                <w:szCs w:val="20"/>
              </w:rPr>
              <w:t>18</w:t>
            </w:r>
          </w:p>
        </w:tc>
        <w:tc>
          <w:tcPr>
            <w:tcW w:w="6237" w:type="dxa"/>
          </w:tcPr>
          <w:p w:rsidR="007C0717" w:rsidRPr="00DF0F79" w:rsidRDefault="007C0717" w:rsidP="00CF14E2">
            <w:pPr>
              <w:rPr>
                <w:rFonts w:cs="Times New Roman"/>
                <w:sz w:val="20"/>
                <w:szCs w:val="20"/>
              </w:rPr>
            </w:pPr>
            <w:r w:rsidRPr="00DF0F79">
              <w:rPr>
                <w:rFonts w:cs="Times New Roman"/>
                <w:sz w:val="20"/>
                <w:szCs w:val="20"/>
              </w:rPr>
              <w:t>Mesleği ile ilgili iş deneyimine sahip olur.</w:t>
            </w:r>
          </w:p>
        </w:tc>
        <w:tc>
          <w:tcPr>
            <w:tcW w:w="567" w:type="dxa"/>
            <w:vAlign w:val="center"/>
          </w:tcPr>
          <w:p w:rsidR="007C0717" w:rsidRPr="00DF0F79" w:rsidRDefault="007C0717" w:rsidP="00CF14E2">
            <w:pPr>
              <w:spacing w:line="240" w:lineRule="atLeast"/>
              <w:jc w:val="center"/>
              <w:rPr>
                <w:rFonts w:cs="Times New Roman"/>
                <w:b/>
                <w:sz w:val="20"/>
                <w:szCs w:val="20"/>
              </w:rPr>
            </w:pPr>
          </w:p>
        </w:tc>
        <w:tc>
          <w:tcPr>
            <w:tcW w:w="567" w:type="dxa"/>
            <w:vAlign w:val="center"/>
          </w:tcPr>
          <w:p w:rsidR="007C0717" w:rsidRPr="00DF0F79" w:rsidRDefault="007C0717" w:rsidP="00CF14E2">
            <w:pPr>
              <w:spacing w:line="240" w:lineRule="atLeast"/>
              <w:jc w:val="center"/>
              <w:rPr>
                <w:rFonts w:cs="Times New Roman"/>
                <w:b/>
                <w:sz w:val="20"/>
                <w:szCs w:val="20"/>
              </w:rPr>
            </w:pPr>
          </w:p>
        </w:tc>
        <w:tc>
          <w:tcPr>
            <w:tcW w:w="425" w:type="dxa"/>
            <w:vAlign w:val="center"/>
          </w:tcPr>
          <w:p w:rsidR="007C0717" w:rsidRPr="00DF0F79" w:rsidRDefault="007C0717" w:rsidP="00CF14E2">
            <w:pPr>
              <w:spacing w:line="240" w:lineRule="atLeast"/>
              <w:jc w:val="center"/>
              <w:rPr>
                <w:rFonts w:cs="Times New Roman"/>
                <w:b/>
                <w:sz w:val="20"/>
                <w:szCs w:val="20"/>
              </w:rPr>
            </w:pPr>
          </w:p>
        </w:tc>
        <w:tc>
          <w:tcPr>
            <w:tcW w:w="425" w:type="dxa"/>
            <w:vAlign w:val="center"/>
          </w:tcPr>
          <w:p w:rsidR="007C0717" w:rsidRPr="00DF0F79" w:rsidRDefault="007C0717" w:rsidP="00CF14E2">
            <w:pPr>
              <w:spacing w:line="240" w:lineRule="atLeast"/>
              <w:jc w:val="center"/>
              <w:rPr>
                <w:rFonts w:cs="Times New Roman"/>
                <w:b/>
                <w:sz w:val="20"/>
                <w:szCs w:val="20"/>
              </w:rPr>
            </w:pPr>
          </w:p>
        </w:tc>
        <w:tc>
          <w:tcPr>
            <w:tcW w:w="425" w:type="dxa"/>
            <w:vAlign w:val="center"/>
          </w:tcPr>
          <w:p w:rsidR="007C0717" w:rsidRPr="00DF0F79" w:rsidRDefault="007C0717" w:rsidP="00CF14E2">
            <w:pPr>
              <w:spacing w:line="240" w:lineRule="atLeast"/>
              <w:jc w:val="center"/>
              <w:rPr>
                <w:rFonts w:cs="Times New Roman"/>
                <w:b/>
                <w:sz w:val="20"/>
                <w:szCs w:val="20"/>
              </w:rPr>
            </w:pPr>
          </w:p>
        </w:tc>
      </w:tr>
      <w:tr w:rsidR="007C0717" w:rsidRPr="00DF0F79" w:rsidTr="00CF14E2">
        <w:tc>
          <w:tcPr>
            <w:tcW w:w="534" w:type="dxa"/>
            <w:vAlign w:val="center"/>
          </w:tcPr>
          <w:p w:rsidR="007C0717" w:rsidRPr="00DF0F79" w:rsidRDefault="007C0717" w:rsidP="00CF14E2">
            <w:pPr>
              <w:spacing w:line="240" w:lineRule="atLeast"/>
              <w:rPr>
                <w:rFonts w:cs="Times New Roman"/>
                <w:sz w:val="20"/>
                <w:szCs w:val="20"/>
              </w:rPr>
            </w:pPr>
            <w:r w:rsidRPr="00DF0F79">
              <w:rPr>
                <w:rFonts w:cs="Times New Roman"/>
                <w:sz w:val="20"/>
                <w:szCs w:val="20"/>
              </w:rPr>
              <w:t>19</w:t>
            </w:r>
          </w:p>
        </w:tc>
        <w:tc>
          <w:tcPr>
            <w:tcW w:w="6237" w:type="dxa"/>
          </w:tcPr>
          <w:p w:rsidR="007C0717" w:rsidRPr="00DF0F79" w:rsidRDefault="007C0717" w:rsidP="00CF14E2">
            <w:pPr>
              <w:rPr>
                <w:rFonts w:cs="Times New Roman"/>
                <w:sz w:val="20"/>
                <w:szCs w:val="20"/>
              </w:rPr>
            </w:pPr>
            <w:r w:rsidRPr="00DF0F79">
              <w:rPr>
                <w:rFonts w:cs="Times New Roman"/>
                <w:sz w:val="20"/>
                <w:szCs w:val="20"/>
              </w:rPr>
              <w:t>Üretim, maliyet, kâr gibi temel kavramları kavrayabilme ve işletme hayatına uygulayabilme</w:t>
            </w:r>
          </w:p>
        </w:tc>
        <w:tc>
          <w:tcPr>
            <w:tcW w:w="567" w:type="dxa"/>
            <w:vAlign w:val="center"/>
          </w:tcPr>
          <w:p w:rsidR="007C0717" w:rsidRPr="00DF0F79" w:rsidRDefault="007C0717" w:rsidP="00CF14E2">
            <w:pPr>
              <w:spacing w:line="240" w:lineRule="atLeast"/>
              <w:jc w:val="center"/>
              <w:rPr>
                <w:rFonts w:cs="Times New Roman"/>
                <w:b/>
                <w:sz w:val="20"/>
                <w:szCs w:val="20"/>
              </w:rPr>
            </w:pPr>
          </w:p>
        </w:tc>
        <w:tc>
          <w:tcPr>
            <w:tcW w:w="567" w:type="dxa"/>
            <w:vAlign w:val="center"/>
          </w:tcPr>
          <w:p w:rsidR="007C0717" w:rsidRPr="00DF0F79" w:rsidRDefault="007C0717" w:rsidP="00CF14E2">
            <w:pPr>
              <w:spacing w:line="240" w:lineRule="atLeast"/>
              <w:jc w:val="center"/>
              <w:rPr>
                <w:rFonts w:cs="Times New Roman"/>
                <w:b/>
                <w:sz w:val="20"/>
                <w:szCs w:val="20"/>
              </w:rPr>
            </w:pPr>
          </w:p>
        </w:tc>
        <w:tc>
          <w:tcPr>
            <w:tcW w:w="425" w:type="dxa"/>
            <w:vAlign w:val="center"/>
          </w:tcPr>
          <w:p w:rsidR="007C0717" w:rsidRPr="00DF0F79" w:rsidRDefault="007C0717" w:rsidP="00CF14E2">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7C0717" w:rsidRPr="00DF0F79" w:rsidRDefault="007C0717" w:rsidP="00CF14E2">
            <w:pPr>
              <w:spacing w:line="240" w:lineRule="atLeast"/>
              <w:jc w:val="center"/>
              <w:rPr>
                <w:rFonts w:cs="Times New Roman"/>
                <w:b/>
                <w:sz w:val="20"/>
                <w:szCs w:val="20"/>
              </w:rPr>
            </w:pPr>
          </w:p>
        </w:tc>
        <w:tc>
          <w:tcPr>
            <w:tcW w:w="425" w:type="dxa"/>
            <w:vAlign w:val="center"/>
          </w:tcPr>
          <w:p w:rsidR="007C0717" w:rsidRPr="00DF0F79" w:rsidRDefault="007C0717" w:rsidP="00CF14E2">
            <w:pPr>
              <w:spacing w:line="240" w:lineRule="atLeast"/>
              <w:jc w:val="center"/>
              <w:rPr>
                <w:rFonts w:cs="Times New Roman"/>
                <w:b/>
                <w:sz w:val="20"/>
                <w:szCs w:val="20"/>
              </w:rPr>
            </w:pPr>
          </w:p>
        </w:tc>
      </w:tr>
      <w:tr w:rsidR="007C0717" w:rsidRPr="00DF0F79" w:rsidTr="00CF14E2">
        <w:tc>
          <w:tcPr>
            <w:tcW w:w="534" w:type="dxa"/>
            <w:vAlign w:val="center"/>
          </w:tcPr>
          <w:p w:rsidR="007C0717" w:rsidRPr="00DF0F79" w:rsidRDefault="007C0717" w:rsidP="00CF14E2">
            <w:pPr>
              <w:spacing w:line="240" w:lineRule="atLeast"/>
              <w:rPr>
                <w:rFonts w:cs="Times New Roman"/>
                <w:sz w:val="20"/>
                <w:szCs w:val="20"/>
              </w:rPr>
            </w:pPr>
            <w:r w:rsidRPr="00DF0F79">
              <w:rPr>
                <w:rFonts w:cs="Times New Roman"/>
                <w:sz w:val="20"/>
                <w:szCs w:val="20"/>
              </w:rPr>
              <w:t>20</w:t>
            </w:r>
          </w:p>
        </w:tc>
        <w:tc>
          <w:tcPr>
            <w:tcW w:w="6237" w:type="dxa"/>
          </w:tcPr>
          <w:p w:rsidR="007C0717" w:rsidRPr="00DF0F79" w:rsidRDefault="007C0717" w:rsidP="00CF14E2">
            <w:pPr>
              <w:rPr>
                <w:rFonts w:cs="Times New Roman"/>
                <w:sz w:val="20"/>
                <w:szCs w:val="20"/>
              </w:rPr>
            </w:pPr>
            <w:r w:rsidRPr="00DF0F79">
              <w:rPr>
                <w:rFonts w:cs="Times New Roman"/>
                <w:sz w:val="20"/>
                <w:szCs w:val="20"/>
              </w:rPr>
              <w:t>Çalıştığı kurumda, görev aldığı alanlar yanında sosyal hakların evrenselliği, sosyal adalet, kalite, çevresel ve kültürel değerleri koruma, iş sağlığı ve güvenliğine önem verme ve iş ve toplumsal etik değerlere uygun davranma konusunda gerekli bilince sahiptir.</w:t>
            </w:r>
          </w:p>
        </w:tc>
        <w:tc>
          <w:tcPr>
            <w:tcW w:w="567" w:type="dxa"/>
            <w:vAlign w:val="center"/>
          </w:tcPr>
          <w:p w:rsidR="007C0717" w:rsidRPr="00DF0F79" w:rsidRDefault="007C0717" w:rsidP="00CF14E2">
            <w:pPr>
              <w:spacing w:line="240" w:lineRule="atLeast"/>
              <w:jc w:val="center"/>
              <w:rPr>
                <w:rFonts w:cs="Times New Roman"/>
                <w:b/>
                <w:sz w:val="20"/>
                <w:szCs w:val="20"/>
              </w:rPr>
            </w:pPr>
            <w:r w:rsidRPr="00DF0F79">
              <w:rPr>
                <w:rFonts w:cs="Times New Roman"/>
                <w:b/>
                <w:sz w:val="20"/>
                <w:szCs w:val="20"/>
              </w:rPr>
              <w:t>X</w:t>
            </w:r>
          </w:p>
        </w:tc>
        <w:tc>
          <w:tcPr>
            <w:tcW w:w="567" w:type="dxa"/>
            <w:vAlign w:val="center"/>
          </w:tcPr>
          <w:p w:rsidR="007C0717" w:rsidRPr="00DF0F79" w:rsidRDefault="007C0717" w:rsidP="00CF14E2">
            <w:pPr>
              <w:spacing w:line="240" w:lineRule="atLeast"/>
              <w:jc w:val="center"/>
              <w:rPr>
                <w:rFonts w:cs="Times New Roman"/>
                <w:b/>
                <w:sz w:val="20"/>
                <w:szCs w:val="20"/>
              </w:rPr>
            </w:pPr>
          </w:p>
        </w:tc>
        <w:tc>
          <w:tcPr>
            <w:tcW w:w="425" w:type="dxa"/>
            <w:vAlign w:val="center"/>
          </w:tcPr>
          <w:p w:rsidR="007C0717" w:rsidRPr="00DF0F79" w:rsidRDefault="007C0717" w:rsidP="00CF14E2">
            <w:pPr>
              <w:spacing w:line="240" w:lineRule="atLeast"/>
              <w:jc w:val="center"/>
              <w:rPr>
                <w:rFonts w:cs="Times New Roman"/>
                <w:b/>
                <w:sz w:val="20"/>
                <w:szCs w:val="20"/>
              </w:rPr>
            </w:pPr>
          </w:p>
        </w:tc>
        <w:tc>
          <w:tcPr>
            <w:tcW w:w="425" w:type="dxa"/>
            <w:vAlign w:val="center"/>
          </w:tcPr>
          <w:p w:rsidR="007C0717" w:rsidRPr="00DF0F79" w:rsidRDefault="007C0717" w:rsidP="00CF14E2">
            <w:pPr>
              <w:spacing w:line="240" w:lineRule="atLeast"/>
              <w:jc w:val="center"/>
              <w:rPr>
                <w:rFonts w:cs="Times New Roman"/>
                <w:b/>
                <w:sz w:val="20"/>
                <w:szCs w:val="20"/>
              </w:rPr>
            </w:pPr>
          </w:p>
        </w:tc>
        <w:tc>
          <w:tcPr>
            <w:tcW w:w="425" w:type="dxa"/>
            <w:vAlign w:val="center"/>
          </w:tcPr>
          <w:p w:rsidR="007C0717" w:rsidRPr="00DF0F79" w:rsidRDefault="007C0717" w:rsidP="00CF14E2">
            <w:pPr>
              <w:spacing w:line="240" w:lineRule="atLeast"/>
              <w:jc w:val="center"/>
              <w:rPr>
                <w:rFonts w:cs="Times New Roman"/>
                <w:b/>
                <w:sz w:val="20"/>
                <w:szCs w:val="20"/>
              </w:rPr>
            </w:pPr>
          </w:p>
        </w:tc>
      </w:tr>
    </w:tbl>
    <w:p w:rsidR="001A3A9E" w:rsidRPr="00DF0F79" w:rsidRDefault="001A3A9E" w:rsidP="001A3A9E">
      <w:pPr>
        <w:spacing w:after="0" w:line="240" w:lineRule="auto"/>
        <w:rPr>
          <w:rFonts w:eastAsia="Times New Roman" w:cs="Times New Roman"/>
          <w:sz w:val="20"/>
          <w:szCs w:val="20"/>
          <w:lang w:eastAsia="tr-TR"/>
        </w:rPr>
      </w:pPr>
    </w:p>
    <w:p w:rsidR="001A3A9E" w:rsidRPr="00DF0F79" w:rsidRDefault="001A3A9E" w:rsidP="001A3A9E">
      <w:pPr>
        <w:spacing w:after="0" w:line="240" w:lineRule="auto"/>
        <w:rPr>
          <w:rFonts w:eastAsia="Times New Roman" w:cs="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1"/>
        <w:gridCol w:w="737"/>
        <w:gridCol w:w="719"/>
        <w:gridCol w:w="1241"/>
      </w:tblGrid>
      <w:tr w:rsidR="00845BFF" w:rsidRPr="00DF0F79" w:rsidTr="006C3CCC">
        <w:tc>
          <w:tcPr>
            <w:tcW w:w="5000" w:type="pct"/>
            <w:gridSpan w:val="4"/>
          </w:tcPr>
          <w:p w:rsidR="00845BFF" w:rsidRPr="00DF0F79" w:rsidRDefault="00845BFF" w:rsidP="006C3CCC">
            <w:pPr>
              <w:spacing w:after="0" w:line="240" w:lineRule="atLeast"/>
              <w:rPr>
                <w:rFonts w:eastAsia="Times New Roman" w:cs="Times New Roman"/>
                <w:color w:val="444444"/>
                <w:sz w:val="20"/>
                <w:szCs w:val="20"/>
                <w:lang w:eastAsia="tr-TR"/>
              </w:rPr>
            </w:pPr>
            <w:r w:rsidRPr="00DF0F79">
              <w:rPr>
                <w:rFonts w:eastAsia="Times New Roman" w:cs="Times New Roman"/>
                <w:color w:val="FF0000"/>
                <w:sz w:val="20"/>
                <w:szCs w:val="20"/>
                <w:lang w:eastAsia="tr-TR"/>
              </w:rPr>
              <w:t>Dikkat: AKTS Etkinlik Sayısı bilgileri sadece </w:t>
            </w:r>
            <w:hyperlink r:id="rId25" w:anchor="degsis" w:history="1">
              <w:r w:rsidRPr="00DF0F79">
                <w:rPr>
                  <w:rFonts w:eastAsia="Times New Roman" w:cs="Times New Roman"/>
                  <w:color w:val="06477B"/>
                  <w:sz w:val="20"/>
                  <w:szCs w:val="20"/>
                  <w:lang w:eastAsia="tr-TR"/>
                </w:rPr>
                <w:t>DEĞERLENDİRME SİSTEMİ</w:t>
              </w:r>
            </w:hyperlink>
            <w:r w:rsidRPr="00DF0F79">
              <w:rPr>
                <w:rFonts w:eastAsia="Times New Roman" w:cs="Times New Roman"/>
                <w:color w:val="FF0000"/>
                <w:sz w:val="20"/>
                <w:szCs w:val="20"/>
                <w:lang w:eastAsia="tr-TR"/>
              </w:rPr>
              <w:t>'ndeki payların sayı bilgileri ile değiştirilebilir.</w:t>
            </w:r>
          </w:p>
        </w:tc>
      </w:tr>
      <w:tr w:rsidR="00845BFF" w:rsidRPr="00DF0F79" w:rsidTr="006C3CCC">
        <w:trPr>
          <w:trHeight w:val="525"/>
        </w:trPr>
        <w:tc>
          <w:tcPr>
            <w:tcW w:w="5000" w:type="pct"/>
            <w:gridSpan w:val="4"/>
          </w:tcPr>
          <w:p w:rsidR="00845BFF" w:rsidRPr="00DF0F79" w:rsidRDefault="00845BFF"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b/>
                <w:bCs/>
                <w:color w:val="000000"/>
                <w:sz w:val="20"/>
                <w:szCs w:val="20"/>
                <w:lang w:eastAsia="tr-TR"/>
              </w:rPr>
              <w:t>AKTS / İŞ YÜKÜ TABLOSU</w:t>
            </w:r>
          </w:p>
        </w:tc>
      </w:tr>
      <w:tr w:rsidR="00845BFF" w:rsidRPr="00DF0F79" w:rsidTr="006C3CCC">
        <w:trPr>
          <w:trHeight w:val="450"/>
        </w:trPr>
        <w:tc>
          <w:tcPr>
            <w:tcW w:w="3550" w:type="pct"/>
          </w:tcPr>
          <w:p w:rsidR="00845BFF" w:rsidRPr="00DF0F79" w:rsidRDefault="00845BFF" w:rsidP="006C3CCC">
            <w:pPr>
              <w:spacing w:after="0" w:line="240" w:lineRule="atLeast"/>
              <w:rPr>
                <w:rFonts w:eastAsia="Times New Roman" w:cs="Times New Roman"/>
                <w:color w:val="000000"/>
                <w:sz w:val="20"/>
                <w:szCs w:val="20"/>
                <w:lang w:eastAsia="tr-TR"/>
              </w:rPr>
            </w:pPr>
            <w:r w:rsidRPr="00DF0F79">
              <w:rPr>
                <w:rFonts w:eastAsia="Times New Roman" w:cs="Times New Roman"/>
                <w:b/>
                <w:bCs/>
                <w:color w:val="000000"/>
                <w:sz w:val="20"/>
                <w:szCs w:val="20"/>
                <w:lang w:eastAsia="tr-TR"/>
              </w:rPr>
              <w:t>Etkinlik</w:t>
            </w:r>
          </w:p>
        </w:tc>
        <w:tc>
          <w:tcPr>
            <w:tcW w:w="395" w:type="pct"/>
          </w:tcPr>
          <w:p w:rsidR="00845BFF" w:rsidRPr="00DF0F79" w:rsidRDefault="00845BFF"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b/>
                <w:bCs/>
                <w:color w:val="000000"/>
                <w:sz w:val="20"/>
                <w:szCs w:val="20"/>
                <w:lang w:eastAsia="tr-TR"/>
              </w:rPr>
              <w:t>SAYISI</w:t>
            </w:r>
          </w:p>
        </w:tc>
        <w:tc>
          <w:tcPr>
            <w:tcW w:w="386" w:type="pct"/>
          </w:tcPr>
          <w:p w:rsidR="00845BFF" w:rsidRPr="00DF0F79" w:rsidRDefault="00845BFF"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b/>
                <w:bCs/>
                <w:color w:val="000000"/>
                <w:sz w:val="20"/>
                <w:szCs w:val="20"/>
                <w:lang w:eastAsia="tr-TR"/>
              </w:rPr>
              <w:t>Süresi</w:t>
            </w:r>
            <w:r w:rsidRPr="00DF0F79">
              <w:rPr>
                <w:rFonts w:eastAsia="Times New Roman" w:cs="Times New Roman"/>
                <w:b/>
                <w:bCs/>
                <w:color w:val="000000"/>
                <w:sz w:val="20"/>
                <w:szCs w:val="20"/>
                <w:lang w:eastAsia="tr-TR"/>
              </w:rPr>
              <w:br/>
              <w:t>(Saat)</w:t>
            </w:r>
          </w:p>
        </w:tc>
        <w:tc>
          <w:tcPr>
            <w:tcW w:w="669" w:type="pct"/>
          </w:tcPr>
          <w:p w:rsidR="00845BFF" w:rsidRPr="00DF0F79" w:rsidRDefault="00845BFF"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b/>
                <w:bCs/>
                <w:color w:val="000000"/>
                <w:sz w:val="20"/>
                <w:szCs w:val="20"/>
                <w:lang w:eastAsia="tr-TR"/>
              </w:rPr>
              <w:t>Toplam</w:t>
            </w:r>
            <w:r w:rsidRPr="00DF0F79">
              <w:rPr>
                <w:rFonts w:eastAsia="Times New Roman" w:cs="Times New Roman"/>
                <w:b/>
                <w:bCs/>
                <w:color w:val="000000"/>
                <w:sz w:val="20"/>
                <w:szCs w:val="20"/>
                <w:lang w:eastAsia="tr-TR"/>
              </w:rPr>
              <w:br/>
              <w:t>İş Yükü</w:t>
            </w:r>
            <w:r w:rsidRPr="00DF0F79">
              <w:rPr>
                <w:rFonts w:eastAsia="Times New Roman" w:cs="Times New Roman"/>
                <w:b/>
                <w:bCs/>
                <w:color w:val="000000"/>
                <w:sz w:val="20"/>
                <w:szCs w:val="20"/>
                <w:lang w:eastAsia="tr-TR"/>
              </w:rPr>
              <w:br/>
              <w:t>(Saat)</w:t>
            </w:r>
          </w:p>
        </w:tc>
      </w:tr>
      <w:tr w:rsidR="00845BFF" w:rsidRPr="00DF0F79" w:rsidTr="006C3CCC">
        <w:trPr>
          <w:trHeight w:val="375"/>
        </w:trPr>
        <w:tc>
          <w:tcPr>
            <w:tcW w:w="3550" w:type="pct"/>
          </w:tcPr>
          <w:p w:rsidR="00845BFF" w:rsidRPr="00DF0F79" w:rsidRDefault="00845BFF" w:rsidP="006C3CCC">
            <w:pPr>
              <w:spacing w:after="0" w:line="240" w:lineRule="atLeast"/>
              <w:rPr>
                <w:rFonts w:eastAsia="Times New Roman" w:cs="Times New Roman"/>
                <w:color w:val="000000"/>
                <w:sz w:val="20"/>
                <w:szCs w:val="20"/>
                <w:lang w:eastAsia="tr-TR"/>
              </w:rPr>
            </w:pPr>
            <w:r w:rsidRPr="00DF0F79">
              <w:rPr>
                <w:rFonts w:eastAsia="Times New Roman" w:cs="Times New Roman"/>
                <w:color w:val="000000"/>
                <w:sz w:val="20"/>
                <w:szCs w:val="20"/>
                <w:lang w:eastAsia="tr-TR"/>
              </w:rPr>
              <w:t xml:space="preserve">Ders Süresi (Sınav haftası </w:t>
            </w:r>
            <w:proofErr w:type="gramStart"/>
            <w:r w:rsidRPr="00DF0F79">
              <w:rPr>
                <w:rFonts w:eastAsia="Times New Roman" w:cs="Times New Roman"/>
                <w:color w:val="000000"/>
                <w:sz w:val="20"/>
                <w:szCs w:val="20"/>
                <w:lang w:eastAsia="tr-TR"/>
              </w:rPr>
              <w:t>dahildir</w:t>
            </w:r>
            <w:proofErr w:type="gramEnd"/>
            <w:r w:rsidRPr="00DF0F79">
              <w:rPr>
                <w:rFonts w:eastAsia="Times New Roman" w:cs="Times New Roman"/>
                <w:color w:val="000000"/>
                <w:sz w:val="20"/>
                <w:szCs w:val="20"/>
                <w:lang w:eastAsia="tr-TR"/>
              </w:rPr>
              <w:t>: 16x toplam ders saati)</w:t>
            </w:r>
          </w:p>
        </w:tc>
        <w:tc>
          <w:tcPr>
            <w:tcW w:w="395" w:type="pct"/>
          </w:tcPr>
          <w:p w:rsidR="00845BFF" w:rsidRPr="00DF0F79" w:rsidRDefault="00845BFF"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16</w:t>
            </w:r>
          </w:p>
        </w:tc>
        <w:tc>
          <w:tcPr>
            <w:tcW w:w="386" w:type="pct"/>
          </w:tcPr>
          <w:p w:rsidR="00845BFF" w:rsidRPr="00DF0F79" w:rsidRDefault="00845BFF"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2</w:t>
            </w:r>
          </w:p>
        </w:tc>
        <w:tc>
          <w:tcPr>
            <w:tcW w:w="669" w:type="pct"/>
          </w:tcPr>
          <w:p w:rsidR="00845BFF" w:rsidRPr="00DF0F79" w:rsidRDefault="00845BFF"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32</w:t>
            </w:r>
          </w:p>
        </w:tc>
      </w:tr>
      <w:tr w:rsidR="00845BFF" w:rsidRPr="00DF0F79" w:rsidTr="006C3CCC">
        <w:trPr>
          <w:trHeight w:val="375"/>
        </w:trPr>
        <w:tc>
          <w:tcPr>
            <w:tcW w:w="3550" w:type="pct"/>
          </w:tcPr>
          <w:p w:rsidR="00845BFF" w:rsidRPr="00DF0F79" w:rsidRDefault="00845BFF" w:rsidP="006C3CCC">
            <w:pPr>
              <w:spacing w:after="0" w:line="240" w:lineRule="atLeast"/>
              <w:rPr>
                <w:rFonts w:eastAsia="Times New Roman" w:cs="Times New Roman"/>
                <w:color w:val="000000"/>
                <w:sz w:val="20"/>
                <w:szCs w:val="20"/>
                <w:lang w:eastAsia="tr-TR"/>
              </w:rPr>
            </w:pPr>
            <w:r w:rsidRPr="00DF0F79">
              <w:rPr>
                <w:rFonts w:eastAsia="Times New Roman" w:cs="Times New Roman"/>
                <w:color w:val="000000"/>
                <w:sz w:val="20"/>
                <w:szCs w:val="20"/>
                <w:lang w:eastAsia="tr-TR"/>
              </w:rPr>
              <w:t>Sınıf Dışı Ders Çalışma Süresi(Ön çalışma, pekiştirme)</w:t>
            </w:r>
          </w:p>
        </w:tc>
        <w:tc>
          <w:tcPr>
            <w:tcW w:w="395" w:type="pct"/>
          </w:tcPr>
          <w:p w:rsidR="00845BFF" w:rsidRPr="00DF0F79" w:rsidRDefault="00845BFF"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16</w:t>
            </w:r>
          </w:p>
        </w:tc>
        <w:tc>
          <w:tcPr>
            <w:tcW w:w="386" w:type="pct"/>
          </w:tcPr>
          <w:p w:rsidR="00845BFF" w:rsidRPr="00DF0F79" w:rsidRDefault="00845BFF"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3</w:t>
            </w:r>
          </w:p>
        </w:tc>
        <w:tc>
          <w:tcPr>
            <w:tcW w:w="669" w:type="pct"/>
          </w:tcPr>
          <w:p w:rsidR="00845BFF" w:rsidRPr="00DF0F79" w:rsidRDefault="00845BFF"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48</w:t>
            </w:r>
          </w:p>
        </w:tc>
      </w:tr>
      <w:tr w:rsidR="00845BFF" w:rsidRPr="00DF0F79" w:rsidTr="006C3CCC">
        <w:trPr>
          <w:trHeight w:val="375"/>
        </w:trPr>
        <w:tc>
          <w:tcPr>
            <w:tcW w:w="3550" w:type="pct"/>
          </w:tcPr>
          <w:p w:rsidR="00845BFF" w:rsidRPr="00DF0F79" w:rsidRDefault="00845BFF" w:rsidP="006C3CCC">
            <w:pPr>
              <w:spacing w:after="0" w:line="240" w:lineRule="atLeast"/>
              <w:rPr>
                <w:rFonts w:eastAsia="Times New Roman" w:cs="Times New Roman"/>
                <w:color w:val="000000"/>
                <w:sz w:val="20"/>
                <w:szCs w:val="20"/>
                <w:lang w:eastAsia="tr-TR"/>
              </w:rPr>
            </w:pPr>
            <w:r w:rsidRPr="00DF0F79">
              <w:rPr>
                <w:rFonts w:eastAsia="Times New Roman" w:cs="Times New Roman"/>
                <w:color w:val="000000"/>
                <w:sz w:val="20"/>
                <w:szCs w:val="20"/>
                <w:lang w:eastAsia="tr-TR"/>
              </w:rPr>
              <w:t>Ara Sınav</w:t>
            </w:r>
          </w:p>
        </w:tc>
        <w:tc>
          <w:tcPr>
            <w:tcW w:w="395" w:type="pct"/>
          </w:tcPr>
          <w:p w:rsidR="00845BFF" w:rsidRPr="00DF0F79" w:rsidRDefault="00845BFF"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1</w:t>
            </w:r>
          </w:p>
        </w:tc>
        <w:tc>
          <w:tcPr>
            <w:tcW w:w="386" w:type="pct"/>
          </w:tcPr>
          <w:p w:rsidR="00845BFF" w:rsidRPr="00DF0F79" w:rsidRDefault="00845BFF"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6</w:t>
            </w:r>
          </w:p>
        </w:tc>
        <w:tc>
          <w:tcPr>
            <w:tcW w:w="669" w:type="pct"/>
          </w:tcPr>
          <w:p w:rsidR="00845BFF" w:rsidRPr="00DF0F79" w:rsidRDefault="00845BFF"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6</w:t>
            </w:r>
          </w:p>
        </w:tc>
      </w:tr>
      <w:tr w:rsidR="00845BFF" w:rsidRPr="00DF0F79" w:rsidTr="006C3CCC">
        <w:trPr>
          <w:trHeight w:val="375"/>
        </w:trPr>
        <w:tc>
          <w:tcPr>
            <w:tcW w:w="3550" w:type="pct"/>
          </w:tcPr>
          <w:p w:rsidR="00845BFF" w:rsidRPr="00DF0F79" w:rsidRDefault="00845BFF" w:rsidP="006C3CCC">
            <w:pPr>
              <w:spacing w:after="0" w:line="240" w:lineRule="atLeast"/>
              <w:rPr>
                <w:rFonts w:eastAsia="Times New Roman" w:cs="Times New Roman"/>
                <w:color w:val="000000"/>
                <w:sz w:val="20"/>
                <w:szCs w:val="20"/>
                <w:lang w:eastAsia="tr-TR"/>
              </w:rPr>
            </w:pPr>
            <w:r w:rsidRPr="00DF0F79">
              <w:rPr>
                <w:rFonts w:eastAsia="Times New Roman" w:cs="Times New Roman"/>
                <w:color w:val="000000"/>
                <w:sz w:val="20"/>
                <w:szCs w:val="20"/>
                <w:lang w:eastAsia="tr-TR"/>
              </w:rPr>
              <w:t>Kısa Sınav</w:t>
            </w:r>
          </w:p>
        </w:tc>
        <w:tc>
          <w:tcPr>
            <w:tcW w:w="395" w:type="pct"/>
          </w:tcPr>
          <w:p w:rsidR="00845BFF" w:rsidRPr="00DF0F79" w:rsidRDefault="00845BFF"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2</w:t>
            </w:r>
          </w:p>
        </w:tc>
        <w:tc>
          <w:tcPr>
            <w:tcW w:w="386" w:type="pct"/>
          </w:tcPr>
          <w:p w:rsidR="00845BFF" w:rsidRPr="00DF0F79" w:rsidRDefault="00845BFF"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3</w:t>
            </w:r>
          </w:p>
        </w:tc>
        <w:tc>
          <w:tcPr>
            <w:tcW w:w="669" w:type="pct"/>
          </w:tcPr>
          <w:p w:rsidR="00845BFF" w:rsidRPr="00DF0F79" w:rsidRDefault="00845BFF"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6</w:t>
            </w:r>
          </w:p>
        </w:tc>
      </w:tr>
      <w:tr w:rsidR="00845BFF" w:rsidRPr="00DF0F79" w:rsidTr="006C3CCC">
        <w:trPr>
          <w:trHeight w:val="375"/>
        </w:trPr>
        <w:tc>
          <w:tcPr>
            <w:tcW w:w="3550" w:type="pct"/>
          </w:tcPr>
          <w:p w:rsidR="00845BFF" w:rsidRPr="00DF0F79" w:rsidRDefault="00845BFF" w:rsidP="006C3CCC">
            <w:pPr>
              <w:spacing w:after="0" w:line="240" w:lineRule="atLeast"/>
              <w:rPr>
                <w:rFonts w:eastAsia="Times New Roman" w:cs="Times New Roman"/>
                <w:color w:val="000000"/>
                <w:sz w:val="20"/>
                <w:szCs w:val="20"/>
                <w:lang w:eastAsia="tr-TR"/>
              </w:rPr>
            </w:pPr>
            <w:r w:rsidRPr="00DF0F79">
              <w:rPr>
                <w:rFonts w:eastAsia="Times New Roman" w:cs="Times New Roman"/>
                <w:color w:val="000000"/>
                <w:sz w:val="20"/>
                <w:szCs w:val="20"/>
                <w:lang w:eastAsia="tr-TR"/>
              </w:rPr>
              <w:t>Ödev</w:t>
            </w:r>
          </w:p>
        </w:tc>
        <w:tc>
          <w:tcPr>
            <w:tcW w:w="395" w:type="pct"/>
          </w:tcPr>
          <w:p w:rsidR="00845BFF" w:rsidRPr="00DF0F79" w:rsidRDefault="00845BFF"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1</w:t>
            </w:r>
          </w:p>
        </w:tc>
        <w:tc>
          <w:tcPr>
            <w:tcW w:w="386" w:type="pct"/>
          </w:tcPr>
          <w:p w:rsidR="00845BFF" w:rsidRPr="00DF0F79" w:rsidRDefault="00845BFF"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3</w:t>
            </w:r>
          </w:p>
        </w:tc>
        <w:tc>
          <w:tcPr>
            <w:tcW w:w="669" w:type="pct"/>
          </w:tcPr>
          <w:p w:rsidR="00845BFF" w:rsidRPr="00DF0F79" w:rsidRDefault="00845BFF"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3</w:t>
            </w:r>
          </w:p>
        </w:tc>
      </w:tr>
      <w:tr w:rsidR="00845BFF" w:rsidRPr="00DF0F79" w:rsidTr="006C3CCC">
        <w:trPr>
          <w:trHeight w:val="375"/>
        </w:trPr>
        <w:tc>
          <w:tcPr>
            <w:tcW w:w="3550" w:type="pct"/>
          </w:tcPr>
          <w:p w:rsidR="00845BFF" w:rsidRPr="00DF0F79" w:rsidRDefault="00845BFF" w:rsidP="006C3CCC">
            <w:pPr>
              <w:spacing w:after="0" w:line="240" w:lineRule="atLeast"/>
              <w:rPr>
                <w:rFonts w:eastAsia="Times New Roman" w:cs="Times New Roman"/>
                <w:color w:val="000000"/>
                <w:sz w:val="20"/>
                <w:szCs w:val="20"/>
                <w:lang w:eastAsia="tr-TR"/>
              </w:rPr>
            </w:pPr>
            <w:r w:rsidRPr="00DF0F79">
              <w:rPr>
                <w:rFonts w:eastAsia="Times New Roman" w:cs="Times New Roman"/>
                <w:color w:val="000000"/>
                <w:sz w:val="20"/>
                <w:szCs w:val="20"/>
                <w:lang w:eastAsia="tr-TR"/>
              </w:rPr>
              <w:t>Final</w:t>
            </w:r>
          </w:p>
        </w:tc>
        <w:tc>
          <w:tcPr>
            <w:tcW w:w="395" w:type="pct"/>
          </w:tcPr>
          <w:p w:rsidR="00845BFF" w:rsidRPr="00DF0F79" w:rsidRDefault="00845BFF"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1</w:t>
            </w:r>
          </w:p>
        </w:tc>
        <w:tc>
          <w:tcPr>
            <w:tcW w:w="386" w:type="pct"/>
          </w:tcPr>
          <w:p w:rsidR="00845BFF" w:rsidRPr="00DF0F79" w:rsidRDefault="00845BFF"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10</w:t>
            </w:r>
          </w:p>
        </w:tc>
        <w:tc>
          <w:tcPr>
            <w:tcW w:w="669" w:type="pct"/>
          </w:tcPr>
          <w:p w:rsidR="00845BFF" w:rsidRPr="00DF0F79" w:rsidRDefault="00845BFF"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10</w:t>
            </w:r>
          </w:p>
        </w:tc>
      </w:tr>
      <w:tr w:rsidR="00845BFF" w:rsidRPr="00DF0F79" w:rsidTr="006C3CCC">
        <w:trPr>
          <w:trHeight w:val="375"/>
        </w:trPr>
        <w:tc>
          <w:tcPr>
            <w:tcW w:w="3550" w:type="pct"/>
          </w:tcPr>
          <w:p w:rsidR="00845BFF" w:rsidRPr="00DF0F79" w:rsidRDefault="00845BFF" w:rsidP="006C3CCC">
            <w:pPr>
              <w:spacing w:after="0" w:line="240" w:lineRule="atLeast"/>
              <w:rPr>
                <w:rFonts w:eastAsia="Times New Roman" w:cs="Times New Roman"/>
                <w:color w:val="000000"/>
                <w:sz w:val="20"/>
                <w:szCs w:val="20"/>
                <w:lang w:eastAsia="tr-TR"/>
              </w:rPr>
            </w:pPr>
            <w:r w:rsidRPr="00DF0F79">
              <w:rPr>
                <w:rFonts w:eastAsia="Times New Roman" w:cs="Times New Roman"/>
                <w:b/>
                <w:bCs/>
                <w:color w:val="000000"/>
                <w:sz w:val="20"/>
                <w:szCs w:val="20"/>
                <w:lang w:eastAsia="tr-TR"/>
              </w:rPr>
              <w:t>Toplam İş Yükü</w:t>
            </w:r>
          </w:p>
        </w:tc>
        <w:tc>
          <w:tcPr>
            <w:tcW w:w="395" w:type="pct"/>
          </w:tcPr>
          <w:p w:rsidR="00845BFF" w:rsidRPr="00DF0F79" w:rsidRDefault="00845BFF" w:rsidP="006C3CCC">
            <w:pPr>
              <w:spacing w:after="0" w:line="240" w:lineRule="atLeast"/>
              <w:rPr>
                <w:rFonts w:eastAsia="Times New Roman" w:cs="Times New Roman"/>
                <w:color w:val="000000"/>
                <w:sz w:val="20"/>
                <w:szCs w:val="20"/>
                <w:lang w:eastAsia="tr-TR"/>
              </w:rPr>
            </w:pPr>
          </w:p>
        </w:tc>
        <w:tc>
          <w:tcPr>
            <w:tcW w:w="386" w:type="pct"/>
          </w:tcPr>
          <w:p w:rsidR="00845BFF" w:rsidRPr="00DF0F79" w:rsidRDefault="00845BFF" w:rsidP="006C3CCC">
            <w:pPr>
              <w:spacing w:after="0" w:line="240" w:lineRule="atLeast"/>
              <w:rPr>
                <w:rFonts w:eastAsia="Times New Roman" w:cs="Times New Roman"/>
                <w:color w:val="000000"/>
                <w:sz w:val="20"/>
                <w:szCs w:val="20"/>
                <w:lang w:eastAsia="tr-TR"/>
              </w:rPr>
            </w:pPr>
          </w:p>
        </w:tc>
        <w:tc>
          <w:tcPr>
            <w:tcW w:w="669" w:type="pct"/>
          </w:tcPr>
          <w:p w:rsidR="00845BFF" w:rsidRPr="00DF0F79" w:rsidRDefault="00845BFF"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105</w:t>
            </w:r>
          </w:p>
        </w:tc>
      </w:tr>
      <w:tr w:rsidR="00845BFF" w:rsidRPr="00DF0F79" w:rsidTr="006C3CCC">
        <w:trPr>
          <w:trHeight w:val="375"/>
        </w:trPr>
        <w:tc>
          <w:tcPr>
            <w:tcW w:w="3550" w:type="pct"/>
          </w:tcPr>
          <w:p w:rsidR="00845BFF" w:rsidRPr="00DF0F79" w:rsidRDefault="00845BFF" w:rsidP="006C3CCC">
            <w:pPr>
              <w:spacing w:after="0" w:line="240" w:lineRule="atLeast"/>
              <w:rPr>
                <w:rFonts w:eastAsia="Times New Roman" w:cs="Times New Roman"/>
                <w:color w:val="000000"/>
                <w:sz w:val="20"/>
                <w:szCs w:val="20"/>
                <w:lang w:eastAsia="tr-TR"/>
              </w:rPr>
            </w:pPr>
            <w:r w:rsidRPr="00DF0F79">
              <w:rPr>
                <w:rFonts w:eastAsia="Times New Roman" w:cs="Times New Roman"/>
                <w:b/>
                <w:bCs/>
                <w:color w:val="000000"/>
                <w:sz w:val="20"/>
                <w:szCs w:val="20"/>
                <w:lang w:eastAsia="tr-TR"/>
              </w:rPr>
              <w:t>Toplam İş Yükü / 25 (s)</w:t>
            </w:r>
          </w:p>
        </w:tc>
        <w:tc>
          <w:tcPr>
            <w:tcW w:w="395" w:type="pct"/>
          </w:tcPr>
          <w:p w:rsidR="00845BFF" w:rsidRPr="00DF0F79" w:rsidRDefault="00845BFF" w:rsidP="006C3CCC">
            <w:pPr>
              <w:spacing w:after="0" w:line="240" w:lineRule="atLeast"/>
              <w:rPr>
                <w:rFonts w:eastAsia="Times New Roman" w:cs="Times New Roman"/>
                <w:color w:val="000000"/>
                <w:sz w:val="20"/>
                <w:szCs w:val="20"/>
                <w:lang w:eastAsia="tr-TR"/>
              </w:rPr>
            </w:pPr>
          </w:p>
        </w:tc>
        <w:tc>
          <w:tcPr>
            <w:tcW w:w="386" w:type="pct"/>
          </w:tcPr>
          <w:p w:rsidR="00845BFF" w:rsidRPr="00DF0F79" w:rsidRDefault="00845BFF" w:rsidP="006C3CCC">
            <w:pPr>
              <w:spacing w:after="0" w:line="240" w:lineRule="atLeast"/>
              <w:rPr>
                <w:rFonts w:eastAsia="Times New Roman" w:cs="Times New Roman"/>
                <w:color w:val="000000"/>
                <w:sz w:val="20"/>
                <w:szCs w:val="20"/>
                <w:lang w:eastAsia="tr-TR"/>
              </w:rPr>
            </w:pPr>
          </w:p>
        </w:tc>
        <w:tc>
          <w:tcPr>
            <w:tcW w:w="669" w:type="pct"/>
          </w:tcPr>
          <w:p w:rsidR="00845BFF" w:rsidRPr="00DF0F79" w:rsidRDefault="00845BFF"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4.2</w:t>
            </w:r>
          </w:p>
        </w:tc>
      </w:tr>
      <w:tr w:rsidR="00845BFF" w:rsidRPr="00DF0F79" w:rsidTr="006C3CCC">
        <w:trPr>
          <w:trHeight w:val="375"/>
        </w:trPr>
        <w:tc>
          <w:tcPr>
            <w:tcW w:w="3550" w:type="pct"/>
          </w:tcPr>
          <w:p w:rsidR="00845BFF" w:rsidRPr="00DF0F79" w:rsidRDefault="00845BFF" w:rsidP="006C3CCC">
            <w:pPr>
              <w:spacing w:after="0" w:line="240" w:lineRule="atLeast"/>
              <w:rPr>
                <w:rFonts w:eastAsia="Times New Roman" w:cs="Times New Roman"/>
                <w:color w:val="000000"/>
                <w:sz w:val="20"/>
                <w:szCs w:val="20"/>
                <w:lang w:eastAsia="tr-TR"/>
              </w:rPr>
            </w:pPr>
            <w:r w:rsidRPr="00DF0F79">
              <w:rPr>
                <w:rFonts w:eastAsia="Times New Roman" w:cs="Times New Roman"/>
                <w:b/>
                <w:bCs/>
                <w:color w:val="000000"/>
                <w:sz w:val="20"/>
                <w:szCs w:val="20"/>
                <w:lang w:eastAsia="tr-TR"/>
              </w:rPr>
              <w:t>Dersin AKTS Kredisi</w:t>
            </w:r>
          </w:p>
        </w:tc>
        <w:tc>
          <w:tcPr>
            <w:tcW w:w="395" w:type="pct"/>
          </w:tcPr>
          <w:p w:rsidR="00845BFF" w:rsidRPr="00DF0F79" w:rsidRDefault="00845BFF" w:rsidP="006C3CCC">
            <w:pPr>
              <w:spacing w:after="0" w:line="240" w:lineRule="atLeast"/>
              <w:rPr>
                <w:rFonts w:eastAsia="Times New Roman" w:cs="Times New Roman"/>
                <w:color w:val="000000"/>
                <w:sz w:val="20"/>
                <w:szCs w:val="20"/>
                <w:lang w:eastAsia="tr-TR"/>
              </w:rPr>
            </w:pPr>
          </w:p>
        </w:tc>
        <w:tc>
          <w:tcPr>
            <w:tcW w:w="386" w:type="pct"/>
          </w:tcPr>
          <w:p w:rsidR="00845BFF" w:rsidRPr="00DF0F79" w:rsidRDefault="00845BFF" w:rsidP="006C3CCC">
            <w:pPr>
              <w:spacing w:after="0" w:line="240" w:lineRule="atLeast"/>
              <w:rPr>
                <w:rFonts w:eastAsia="Times New Roman" w:cs="Times New Roman"/>
                <w:color w:val="000000"/>
                <w:sz w:val="20"/>
                <w:szCs w:val="20"/>
                <w:lang w:eastAsia="tr-TR"/>
              </w:rPr>
            </w:pPr>
          </w:p>
        </w:tc>
        <w:tc>
          <w:tcPr>
            <w:tcW w:w="669" w:type="pct"/>
          </w:tcPr>
          <w:p w:rsidR="00845BFF" w:rsidRPr="00DF0F79" w:rsidRDefault="00845BFF"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4</w:t>
            </w:r>
          </w:p>
        </w:tc>
      </w:tr>
    </w:tbl>
    <w:p w:rsidR="001A3A9E" w:rsidRPr="00DF0F79" w:rsidRDefault="001A3A9E">
      <w:pPr>
        <w:rPr>
          <w:sz w:val="20"/>
          <w:szCs w:val="20"/>
        </w:rPr>
      </w:pPr>
    </w:p>
    <w:p w:rsidR="00845BFF" w:rsidRPr="00DF0F79" w:rsidRDefault="00845BFF">
      <w:pPr>
        <w:rPr>
          <w:sz w:val="20"/>
          <w:szCs w:val="20"/>
        </w:rPr>
      </w:pPr>
    </w:p>
    <w:p w:rsidR="00845BFF" w:rsidRPr="00DF0F79" w:rsidRDefault="00845BFF">
      <w:pPr>
        <w:rPr>
          <w:sz w:val="20"/>
          <w:szCs w:val="20"/>
        </w:rPr>
      </w:pPr>
    </w:p>
    <w:p w:rsidR="00845BFF" w:rsidRPr="00DF0F79" w:rsidRDefault="00845BFF">
      <w:pPr>
        <w:rPr>
          <w:sz w:val="20"/>
          <w:szCs w:val="20"/>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3"/>
        <w:gridCol w:w="1458"/>
        <w:gridCol w:w="1311"/>
        <w:gridCol w:w="1749"/>
        <w:gridCol w:w="1166"/>
        <w:gridCol w:w="1149"/>
      </w:tblGrid>
      <w:tr w:rsidR="001F7CE8" w:rsidRPr="00DF0F79" w:rsidTr="00BD289A">
        <w:trPr>
          <w:trHeight w:val="525"/>
        </w:trPr>
        <w:tc>
          <w:tcPr>
            <w:tcW w:w="0" w:type="auto"/>
            <w:gridSpan w:val="6"/>
            <w:shd w:val="clear" w:color="auto" w:fill="FFFFFF" w:themeFill="background1"/>
          </w:tcPr>
          <w:p w:rsidR="001F7CE8" w:rsidRPr="00DF0F79" w:rsidRDefault="001F7CE8" w:rsidP="00BD289A">
            <w:pPr>
              <w:spacing w:after="0" w:line="240" w:lineRule="auto"/>
              <w:jc w:val="center"/>
              <w:rPr>
                <w:b/>
                <w:bCs/>
                <w:color w:val="000000"/>
                <w:sz w:val="20"/>
                <w:szCs w:val="20"/>
                <w:lang w:eastAsia="tr-TR"/>
              </w:rPr>
            </w:pPr>
            <w:r w:rsidRPr="00DF0F79">
              <w:rPr>
                <w:b/>
                <w:bCs/>
                <w:color w:val="000000"/>
                <w:sz w:val="20"/>
                <w:szCs w:val="20"/>
                <w:lang w:eastAsia="tr-TR"/>
              </w:rPr>
              <w:lastRenderedPageBreak/>
              <w:t>DERS BİLGİLERİ</w:t>
            </w:r>
          </w:p>
        </w:tc>
      </w:tr>
      <w:tr w:rsidR="001F7CE8" w:rsidRPr="00DF0F79" w:rsidTr="00BD289A">
        <w:trPr>
          <w:trHeight w:val="450"/>
        </w:trPr>
        <w:tc>
          <w:tcPr>
            <w:tcW w:w="0" w:type="auto"/>
          </w:tcPr>
          <w:p w:rsidR="001F7CE8" w:rsidRPr="00DF0F79" w:rsidRDefault="001F7CE8" w:rsidP="00BD289A">
            <w:pPr>
              <w:spacing w:after="0" w:line="240" w:lineRule="atLeast"/>
              <w:rPr>
                <w:color w:val="000000"/>
                <w:sz w:val="20"/>
                <w:szCs w:val="20"/>
                <w:lang w:eastAsia="tr-TR"/>
              </w:rPr>
            </w:pPr>
            <w:r w:rsidRPr="00DF0F79">
              <w:rPr>
                <w:b/>
                <w:bCs/>
                <w:color w:val="000000"/>
                <w:sz w:val="20"/>
                <w:szCs w:val="20"/>
                <w:lang w:eastAsia="tr-TR"/>
              </w:rPr>
              <w:t>Ders</w:t>
            </w:r>
          </w:p>
        </w:tc>
        <w:tc>
          <w:tcPr>
            <w:tcW w:w="0" w:type="auto"/>
          </w:tcPr>
          <w:p w:rsidR="001F7CE8" w:rsidRPr="00DF0F79" w:rsidRDefault="001F7CE8" w:rsidP="00BD289A">
            <w:pPr>
              <w:spacing w:after="0" w:line="240" w:lineRule="atLeast"/>
              <w:jc w:val="center"/>
              <w:rPr>
                <w:color w:val="000000"/>
                <w:sz w:val="20"/>
                <w:szCs w:val="20"/>
                <w:lang w:eastAsia="tr-TR"/>
              </w:rPr>
            </w:pPr>
            <w:r w:rsidRPr="00DF0F79">
              <w:rPr>
                <w:i/>
                <w:iCs/>
                <w:color w:val="000000"/>
                <w:sz w:val="20"/>
                <w:szCs w:val="20"/>
                <w:lang w:eastAsia="tr-TR"/>
              </w:rPr>
              <w:t>Kodu</w:t>
            </w:r>
          </w:p>
        </w:tc>
        <w:tc>
          <w:tcPr>
            <w:tcW w:w="0" w:type="auto"/>
          </w:tcPr>
          <w:p w:rsidR="001F7CE8" w:rsidRPr="00DF0F79" w:rsidRDefault="001F7CE8" w:rsidP="00BD289A">
            <w:pPr>
              <w:spacing w:after="0" w:line="240" w:lineRule="atLeast"/>
              <w:jc w:val="center"/>
              <w:rPr>
                <w:color w:val="000000"/>
                <w:sz w:val="20"/>
                <w:szCs w:val="20"/>
                <w:lang w:eastAsia="tr-TR"/>
              </w:rPr>
            </w:pPr>
            <w:r w:rsidRPr="00DF0F79">
              <w:rPr>
                <w:i/>
                <w:iCs/>
                <w:color w:val="000000"/>
                <w:sz w:val="20"/>
                <w:szCs w:val="20"/>
                <w:lang w:eastAsia="tr-TR"/>
              </w:rPr>
              <w:t>Yarıyıl</w:t>
            </w:r>
          </w:p>
        </w:tc>
        <w:tc>
          <w:tcPr>
            <w:tcW w:w="0" w:type="auto"/>
          </w:tcPr>
          <w:p w:rsidR="001F7CE8" w:rsidRPr="00DF0F79" w:rsidRDefault="001F7CE8" w:rsidP="00BD289A">
            <w:pPr>
              <w:spacing w:after="0" w:line="240" w:lineRule="atLeast"/>
              <w:jc w:val="center"/>
              <w:rPr>
                <w:color w:val="000000"/>
                <w:sz w:val="20"/>
                <w:szCs w:val="20"/>
                <w:lang w:eastAsia="tr-TR"/>
              </w:rPr>
            </w:pPr>
            <w:r w:rsidRPr="00DF0F79">
              <w:rPr>
                <w:i/>
                <w:iCs/>
                <w:color w:val="000000"/>
                <w:sz w:val="20"/>
                <w:szCs w:val="20"/>
                <w:lang w:eastAsia="tr-TR"/>
              </w:rPr>
              <w:t>T+U Saat</w:t>
            </w:r>
          </w:p>
        </w:tc>
        <w:tc>
          <w:tcPr>
            <w:tcW w:w="0" w:type="auto"/>
          </w:tcPr>
          <w:p w:rsidR="001F7CE8" w:rsidRPr="00DF0F79" w:rsidRDefault="001F7CE8" w:rsidP="00BD289A">
            <w:pPr>
              <w:spacing w:after="0" w:line="240" w:lineRule="atLeast"/>
              <w:jc w:val="center"/>
              <w:rPr>
                <w:color w:val="000000"/>
                <w:sz w:val="20"/>
                <w:szCs w:val="20"/>
                <w:lang w:eastAsia="tr-TR"/>
              </w:rPr>
            </w:pPr>
            <w:r w:rsidRPr="00DF0F79">
              <w:rPr>
                <w:i/>
                <w:iCs/>
                <w:color w:val="000000"/>
                <w:sz w:val="20"/>
                <w:szCs w:val="20"/>
                <w:lang w:eastAsia="tr-TR"/>
              </w:rPr>
              <w:t>Kredi</w:t>
            </w:r>
          </w:p>
        </w:tc>
        <w:tc>
          <w:tcPr>
            <w:tcW w:w="0" w:type="auto"/>
          </w:tcPr>
          <w:p w:rsidR="001F7CE8" w:rsidRPr="00DF0F79" w:rsidRDefault="001F7CE8" w:rsidP="00BD289A">
            <w:pPr>
              <w:spacing w:after="0" w:line="240" w:lineRule="atLeast"/>
              <w:jc w:val="center"/>
              <w:rPr>
                <w:color w:val="000000"/>
                <w:sz w:val="20"/>
                <w:szCs w:val="20"/>
                <w:lang w:eastAsia="tr-TR"/>
              </w:rPr>
            </w:pPr>
            <w:r w:rsidRPr="00DF0F79">
              <w:rPr>
                <w:i/>
                <w:iCs/>
                <w:color w:val="000000"/>
                <w:sz w:val="20"/>
                <w:szCs w:val="20"/>
                <w:lang w:eastAsia="tr-TR"/>
              </w:rPr>
              <w:t>AKTS</w:t>
            </w:r>
          </w:p>
        </w:tc>
      </w:tr>
      <w:tr w:rsidR="001F7CE8" w:rsidRPr="00DF0F79" w:rsidTr="00BD289A">
        <w:trPr>
          <w:trHeight w:val="375"/>
        </w:trPr>
        <w:tc>
          <w:tcPr>
            <w:tcW w:w="0" w:type="auto"/>
          </w:tcPr>
          <w:p w:rsidR="001F7CE8" w:rsidRPr="00DF0F79" w:rsidRDefault="001F7CE8" w:rsidP="00BD289A">
            <w:pPr>
              <w:spacing w:after="0" w:line="240" w:lineRule="atLeast"/>
              <w:rPr>
                <w:color w:val="000000"/>
                <w:sz w:val="20"/>
                <w:szCs w:val="20"/>
                <w:lang w:eastAsia="tr-TR"/>
              </w:rPr>
            </w:pPr>
            <w:r w:rsidRPr="00DF0F79">
              <w:rPr>
                <w:color w:val="000000"/>
                <w:sz w:val="20"/>
                <w:szCs w:val="20"/>
                <w:lang w:eastAsia="tr-TR"/>
              </w:rPr>
              <w:t>İŞARET DİLİ</w:t>
            </w:r>
          </w:p>
        </w:tc>
        <w:tc>
          <w:tcPr>
            <w:tcW w:w="0" w:type="auto"/>
          </w:tcPr>
          <w:p w:rsidR="001F7CE8" w:rsidRPr="00DF0F79" w:rsidRDefault="001F7CE8" w:rsidP="00BD289A">
            <w:pPr>
              <w:spacing w:after="0" w:line="240" w:lineRule="atLeast"/>
              <w:jc w:val="center"/>
              <w:rPr>
                <w:color w:val="000000"/>
                <w:sz w:val="20"/>
                <w:szCs w:val="20"/>
                <w:lang w:eastAsia="tr-TR"/>
              </w:rPr>
            </w:pPr>
            <w:r w:rsidRPr="00DF0F79">
              <w:rPr>
                <w:color w:val="000000"/>
                <w:sz w:val="20"/>
                <w:szCs w:val="20"/>
                <w:lang w:eastAsia="tr-TR"/>
              </w:rPr>
              <w:t>IDE302</w:t>
            </w:r>
          </w:p>
        </w:tc>
        <w:tc>
          <w:tcPr>
            <w:tcW w:w="0" w:type="auto"/>
          </w:tcPr>
          <w:p w:rsidR="001F7CE8" w:rsidRPr="00DF0F79" w:rsidRDefault="001F7CE8" w:rsidP="00BD289A">
            <w:pPr>
              <w:spacing w:after="0" w:line="240" w:lineRule="atLeast"/>
              <w:jc w:val="center"/>
              <w:rPr>
                <w:color w:val="000000"/>
                <w:sz w:val="20"/>
                <w:szCs w:val="20"/>
                <w:lang w:eastAsia="tr-TR"/>
              </w:rPr>
            </w:pPr>
            <w:r w:rsidRPr="00DF0F79">
              <w:rPr>
                <w:color w:val="000000"/>
                <w:sz w:val="20"/>
                <w:szCs w:val="20"/>
                <w:lang w:eastAsia="tr-TR"/>
              </w:rPr>
              <w:t>6</w:t>
            </w:r>
          </w:p>
        </w:tc>
        <w:tc>
          <w:tcPr>
            <w:tcW w:w="0" w:type="auto"/>
          </w:tcPr>
          <w:p w:rsidR="001F7CE8" w:rsidRPr="00DF0F79" w:rsidRDefault="001F7CE8" w:rsidP="00BD289A">
            <w:pPr>
              <w:spacing w:after="0" w:line="240" w:lineRule="atLeast"/>
              <w:jc w:val="center"/>
              <w:rPr>
                <w:color w:val="000000"/>
                <w:sz w:val="20"/>
                <w:szCs w:val="20"/>
                <w:lang w:eastAsia="tr-TR"/>
              </w:rPr>
            </w:pPr>
            <w:r w:rsidRPr="00DF0F79">
              <w:rPr>
                <w:color w:val="000000"/>
                <w:sz w:val="20"/>
                <w:szCs w:val="20"/>
                <w:lang w:eastAsia="tr-TR"/>
              </w:rPr>
              <w:t>2+ 0</w:t>
            </w:r>
          </w:p>
        </w:tc>
        <w:tc>
          <w:tcPr>
            <w:tcW w:w="0" w:type="auto"/>
          </w:tcPr>
          <w:p w:rsidR="001F7CE8" w:rsidRPr="00DF0F79" w:rsidRDefault="001F7CE8" w:rsidP="00BD289A">
            <w:pPr>
              <w:spacing w:after="0" w:line="240" w:lineRule="atLeast"/>
              <w:jc w:val="center"/>
              <w:rPr>
                <w:color w:val="000000"/>
                <w:sz w:val="20"/>
                <w:szCs w:val="20"/>
                <w:lang w:eastAsia="tr-TR"/>
              </w:rPr>
            </w:pPr>
            <w:r w:rsidRPr="00DF0F79">
              <w:rPr>
                <w:color w:val="000000"/>
                <w:sz w:val="20"/>
                <w:szCs w:val="20"/>
                <w:lang w:eastAsia="tr-TR"/>
              </w:rPr>
              <w:t>2</w:t>
            </w:r>
          </w:p>
        </w:tc>
        <w:tc>
          <w:tcPr>
            <w:tcW w:w="0" w:type="auto"/>
          </w:tcPr>
          <w:p w:rsidR="001F7CE8" w:rsidRPr="00DF0F79" w:rsidRDefault="001F7CE8" w:rsidP="00BD289A">
            <w:pPr>
              <w:spacing w:after="0" w:line="240" w:lineRule="atLeast"/>
              <w:jc w:val="center"/>
              <w:rPr>
                <w:color w:val="000000"/>
                <w:sz w:val="20"/>
                <w:szCs w:val="20"/>
                <w:lang w:eastAsia="tr-TR"/>
              </w:rPr>
            </w:pPr>
            <w:r w:rsidRPr="00DF0F79">
              <w:rPr>
                <w:color w:val="000000"/>
                <w:sz w:val="20"/>
                <w:szCs w:val="20"/>
                <w:lang w:eastAsia="tr-TR"/>
              </w:rPr>
              <w:t>4</w:t>
            </w:r>
          </w:p>
        </w:tc>
      </w:tr>
    </w:tbl>
    <w:p w:rsidR="001F7CE8" w:rsidRPr="00DF0F79" w:rsidRDefault="001F7CE8" w:rsidP="001F7CE8">
      <w:pPr>
        <w:spacing w:after="0" w:line="240" w:lineRule="auto"/>
        <w:rPr>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9"/>
        <w:gridCol w:w="6687"/>
      </w:tblGrid>
      <w:tr w:rsidR="001F7CE8" w:rsidRPr="00DF0F79" w:rsidTr="00BD289A">
        <w:trPr>
          <w:trHeight w:val="450"/>
        </w:trPr>
        <w:tc>
          <w:tcPr>
            <w:tcW w:w="1250" w:type="pct"/>
          </w:tcPr>
          <w:p w:rsidR="001F7CE8" w:rsidRPr="00DF0F79" w:rsidRDefault="001F7CE8" w:rsidP="00BD289A">
            <w:pPr>
              <w:spacing w:after="0" w:line="240" w:lineRule="atLeast"/>
              <w:rPr>
                <w:color w:val="000000"/>
                <w:sz w:val="20"/>
                <w:szCs w:val="20"/>
                <w:lang w:eastAsia="tr-TR"/>
              </w:rPr>
            </w:pPr>
            <w:r w:rsidRPr="00DF0F79">
              <w:rPr>
                <w:b/>
                <w:bCs/>
                <w:color w:val="000000"/>
                <w:sz w:val="20"/>
                <w:szCs w:val="20"/>
                <w:lang w:eastAsia="tr-TR"/>
              </w:rPr>
              <w:t>Ön Koşul Dersleri</w:t>
            </w:r>
          </w:p>
        </w:tc>
        <w:tc>
          <w:tcPr>
            <w:tcW w:w="0" w:type="auto"/>
          </w:tcPr>
          <w:p w:rsidR="001F7CE8" w:rsidRPr="00DF0F79" w:rsidRDefault="001F7CE8" w:rsidP="00BD289A">
            <w:pPr>
              <w:spacing w:after="0" w:line="240" w:lineRule="atLeast"/>
              <w:rPr>
                <w:color w:val="FF0000"/>
                <w:sz w:val="20"/>
                <w:szCs w:val="20"/>
                <w:lang w:eastAsia="tr-TR"/>
              </w:rPr>
            </w:pPr>
          </w:p>
        </w:tc>
      </w:tr>
      <w:tr w:rsidR="001F7CE8" w:rsidRPr="00DF0F79" w:rsidTr="00BD289A">
        <w:trPr>
          <w:trHeight w:val="450"/>
        </w:trPr>
        <w:tc>
          <w:tcPr>
            <w:tcW w:w="1250" w:type="pct"/>
          </w:tcPr>
          <w:p w:rsidR="001F7CE8" w:rsidRPr="00DF0F79" w:rsidRDefault="001F7CE8" w:rsidP="00BD289A">
            <w:pPr>
              <w:spacing w:after="0" w:line="240" w:lineRule="atLeast"/>
              <w:rPr>
                <w:color w:val="000000"/>
                <w:sz w:val="20"/>
                <w:szCs w:val="20"/>
                <w:lang w:eastAsia="tr-TR"/>
              </w:rPr>
            </w:pPr>
            <w:r w:rsidRPr="00DF0F79">
              <w:rPr>
                <w:b/>
                <w:bCs/>
                <w:color w:val="000000"/>
                <w:sz w:val="20"/>
                <w:szCs w:val="20"/>
                <w:lang w:eastAsia="tr-TR"/>
              </w:rPr>
              <w:t>Önerilen Seçmeli Dersler</w:t>
            </w:r>
          </w:p>
        </w:tc>
        <w:tc>
          <w:tcPr>
            <w:tcW w:w="0" w:type="auto"/>
          </w:tcPr>
          <w:p w:rsidR="001F7CE8" w:rsidRPr="00DF0F79" w:rsidRDefault="001F7CE8" w:rsidP="00BD289A">
            <w:pPr>
              <w:spacing w:after="0" w:line="240" w:lineRule="atLeast"/>
              <w:rPr>
                <w:color w:val="000000"/>
                <w:sz w:val="20"/>
                <w:szCs w:val="20"/>
                <w:lang w:eastAsia="tr-TR"/>
              </w:rPr>
            </w:pPr>
            <w:r w:rsidRPr="00DF0F79">
              <w:rPr>
                <w:color w:val="000000"/>
                <w:sz w:val="20"/>
                <w:szCs w:val="20"/>
                <w:lang w:eastAsia="tr-TR"/>
              </w:rPr>
              <w:t>None</w:t>
            </w:r>
          </w:p>
        </w:tc>
      </w:tr>
    </w:tbl>
    <w:p w:rsidR="001F7CE8" w:rsidRPr="00DF0F79" w:rsidRDefault="001F7CE8" w:rsidP="001F7CE8">
      <w:pPr>
        <w:spacing w:after="0" w:line="240" w:lineRule="auto"/>
        <w:rPr>
          <w:color w:val="000000"/>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9"/>
        <w:gridCol w:w="6687"/>
      </w:tblGrid>
      <w:tr w:rsidR="001F7CE8" w:rsidRPr="00DF0F79" w:rsidTr="00BD289A">
        <w:trPr>
          <w:trHeight w:val="450"/>
        </w:trPr>
        <w:tc>
          <w:tcPr>
            <w:tcW w:w="1250" w:type="pct"/>
          </w:tcPr>
          <w:p w:rsidR="001F7CE8" w:rsidRPr="00DF0F79" w:rsidRDefault="001F7CE8" w:rsidP="00BD289A">
            <w:pPr>
              <w:spacing w:after="0" w:line="240" w:lineRule="atLeast"/>
              <w:rPr>
                <w:color w:val="000000"/>
                <w:sz w:val="20"/>
                <w:szCs w:val="20"/>
                <w:lang w:eastAsia="tr-TR"/>
              </w:rPr>
            </w:pPr>
            <w:r w:rsidRPr="00DF0F79">
              <w:rPr>
                <w:b/>
                <w:bCs/>
                <w:color w:val="000000"/>
                <w:sz w:val="20"/>
                <w:szCs w:val="20"/>
                <w:lang w:eastAsia="tr-TR"/>
              </w:rPr>
              <w:t>Dersin Dili</w:t>
            </w:r>
          </w:p>
        </w:tc>
        <w:tc>
          <w:tcPr>
            <w:tcW w:w="0" w:type="auto"/>
          </w:tcPr>
          <w:p w:rsidR="001F7CE8" w:rsidRPr="00DF0F79" w:rsidRDefault="001F7CE8" w:rsidP="00BD289A">
            <w:pPr>
              <w:spacing w:after="0" w:line="240" w:lineRule="atLeast"/>
              <w:rPr>
                <w:color w:val="000000"/>
                <w:sz w:val="20"/>
                <w:szCs w:val="20"/>
                <w:lang w:eastAsia="tr-TR"/>
              </w:rPr>
            </w:pPr>
            <w:r w:rsidRPr="00DF0F79">
              <w:rPr>
                <w:color w:val="000000"/>
                <w:sz w:val="20"/>
                <w:szCs w:val="20"/>
                <w:lang w:eastAsia="tr-TR"/>
              </w:rPr>
              <w:t>Türkçe </w:t>
            </w:r>
            <w:r w:rsidRPr="00DF0F79">
              <w:rPr>
                <w:noProof/>
                <w:color w:val="000000"/>
                <w:sz w:val="20"/>
                <w:szCs w:val="20"/>
                <w:lang w:eastAsia="tr-TR"/>
              </w:rPr>
              <w:drawing>
                <wp:inline distT="0" distB="0" distL="0" distR="0" wp14:anchorId="1541CF0F" wp14:editId="18B12122">
                  <wp:extent cx="276225" cy="190500"/>
                  <wp:effectExtent l="19050" t="0" r="9525" b="0"/>
                  <wp:docPr id="39"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ebs.sakarya.edu.tr/img/img_flags/tr.png"/>
                          <pic:cNvPicPr>
                            <a:picLocks noChangeAspect="1" noChangeArrowheads="1"/>
                          </pic:cNvPicPr>
                        </pic:nvPicPr>
                        <pic:blipFill>
                          <a:blip r:embed="rId6"/>
                          <a:srcRect/>
                          <a:stretch>
                            <a:fillRect/>
                          </a:stretch>
                        </pic:blipFill>
                        <pic:spPr bwMode="auto">
                          <a:xfrm>
                            <a:off x="0" y="0"/>
                            <a:ext cx="276225" cy="190500"/>
                          </a:xfrm>
                          <a:prstGeom prst="rect">
                            <a:avLst/>
                          </a:prstGeom>
                          <a:noFill/>
                          <a:ln w="9525">
                            <a:noFill/>
                            <a:miter lim="800000"/>
                            <a:headEnd/>
                            <a:tailEnd/>
                          </a:ln>
                        </pic:spPr>
                      </pic:pic>
                    </a:graphicData>
                  </a:graphic>
                </wp:inline>
              </w:drawing>
            </w:r>
          </w:p>
        </w:tc>
      </w:tr>
      <w:tr w:rsidR="001F7CE8" w:rsidRPr="00DF0F79" w:rsidTr="00BD289A">
        <w:trPr>
          <w:trHeight w:val="450"/>
        </w:trPr>
        <w:tc>
          <w:tcPr>
            <w:tcW w:w="0" w:type="auto"/>
          </w:tcPr>
          <w:p w:rsidR="001F7CE8" w:rsidRPr="00DF0F79" w:rsidRDefault="001F7CE8" w:rsidP="00BD289A">
            <w:pPr>
              <w:spacing w:after="0" w:line="240" w:lineRule="atLeast"/>
              <w:rPr>
                <w:color w:val="000000"/>
                <w:sz w:val="20"/>
                <w:szCs w:val="20"/>
                <w:lang w:eastAsia="tr-TR"/>
              </w:rPr>
            </w:pPr>
            <w:r w:rsidRPr="00DF0F79">
              <w:rPr>
                <w:b/>
                <w:bCs/>
                <w:color w:val="000000"/>
                <w:sz w:val="20"/>
                <w:szCs w:val="20"/>
                <w:lang w:eastAsia="tr-TR"/>
              </w:rPr>
              <w:t>Dersin Seviyesi</w:t>
            </w:r>
          </w:p>
        </w:tc>
        <w:tc>
          <w:tcPr>
            <w:tcW w:w="0" w:type="auto"/>
          </w:tcPr>
          <w:p w:rsidR="001F7CE8" w:rsidRPr="00DF0F79" w:rsidRDefault="001F7CE8" w:rsidP="00BD289A">
            <w:pPr>
              <w:spacing w:after="0" w:line="240" w:lineRule="atLeast"/>
              <w:rPr>
                <w:color w:val="000000"/>
                <w:sz w:val="20"/>
                <w:szCs w:val="20"/>
                <w:lang w:eastAsia="tr-TR"/>
              </w:rPr>
            </w:pPr>
            <w:r w:rsidRPr="00DF0F79">
              <w:rPr>
                <w:color w:val="000000"/>
                <w:sz w:val="20"/>
                <w:szCs w:val="20"/>
                <w:lang w:eastAsia="tr-TR"/>
              </w:rPr>
              <w:t>Lisans</w:t>
            </w:r>
          </w:p>
        </w:tc>
      </w:tr>
      <w:tr w:rsidR="001F7CE8" w:rsidRPr="00DF0F79" w:rsidTr="00BD289A">
        <w:trPr>
          <w:trHeight w:val="450"/>
        </w:trPr>
        <w:tc>
          <w:tcPr>
            <w:tcW w:w="0" w:type="auto"/>
          </w:tcPr>
          <w:p w:rsidR="001F7CE8" w:rsidRPr="00DF0F79" w:rsidRDefault="001F7CE8" w:rsidP="00BD289A">
            <w:pPr>
              <w:spacing w:after="0" w:line="240" w:lineRule="atLeast"/>
              <w:rPr>
                <w:color w:val="000000"/>
                <w:sz w:val="20"/>
                <w:szCs w:val="20"/>
                <w:lang w:eastAsia="tr-TR"/>
              </w:rPr>
            </w:pPr>
            <w:r w:rsidRPr="00DF0F79">
              <w:rPr>
                <w:b/>
                <w:bCs/>
                <w:color w:val="000000"/>
                <w:sz w:val="20"/>
                <w:szCs w:val="20"/>
                <w:lang w:eastAsia="tr-TR"/>
              </w:rPr>
              <w:t>Dersin Türü</w:t>
            </w:r>
          </w:p>
        </w:tc>
        <w:tc>
          <w:tcPr>
            <w:tcW w:w="0" w:type="auto"/>
          </w:tcPr>
          <w:p w:rsidR="001F7CE8" w:rsidRPr="00DF0F79" w:rsidRDefault="001F7CE8" w:rsidP="00BD289A">
            <w:pPr>
              <w:spacing w:after="0" w:line="240" w:lineRule="atLeast"/>
              <w:rPr>
                <w:sz w:val="20"/>
                <w:szCs w:val="20"/>
                <w:lang w:eastAsia="tr-TR"/>
              </w:rPr>
            </w:pPr>
            <w:r w:rsidRPr="00DF0F79">
              <w:rPr>
                <w:sz w:val="20"/>
                <w:szCs w:val="20"/>
                <w:lang w:eastAsia="tr-TR"/>
              </w:rPr>
              <w:t xml:space="preserve">Seçmeli </w:t>
            </w:r>
          </w:p>
        </w:tc>
      </w:tr>
      <w:tr w:rsidR="001F7CE8" w:rsidRPr="00DF0F79" w:rsidTr="00BD289A">
        <w:trPr>
          <w:trHeight w:val="450"/>
        </w:trPr>
        <w:tc>
          <w:tcPr>
            <w:tcW w:w="0" w:type="auto"/>
          </w:tcPr>
          <w:p w:rsidR="001F7CE8" w:rsidRPr="00DF0F79" w:rsidRDefault="001F7CE8" w:rsidP="00BD289A">
            <w:pPr>
              <w:spacing w:after="0" w:line="240" w:lineRule="atLeast"/>
              <w:rPr>
                <w:color w:val="000000"/>
                <w:sz w:val="20"/>
                <w:szCs w:val="20"/>
                <w:lang w:eastAsia="tr-TR"/>
              </w:rPr>
            </w:pPr>
            <w:r w:rsidRPr="00DF0F79">
              <w:rPr>
                <w:b/>
                <w:bCs/>
                <w:color w:val="000000"/>
                <w:sz w:val="20"/>
                <w:szCs w:val="20"/>
                <w:lang w:eastAsia="tr-TR"/>
              </w:rPr>
              <w:t>Dersin Koordinatörü</w:t>
            </w:r>
          </w:p>
        </w:tc>
        <w:tc>
          <w:tcPr>
            <w:tcW w:w="0" w:type="auto"/>
          </w:tcPr>
          <w:p w:rsidR="001F7CE8" w:rsidRPr="00DF0F79" w:rsidRDefault="001F7CE8" w:rsidP="00BD289A">
            <w:pPr>
              <w:spacing w:after="0" w:line="240" w:lineRule="atLeast"/>
              <w:rPr>
                <w:color w:val="FF0000"/>
                <w:sz w:val="20"/>
                <w:szCs w:val="20"/>
                <w:lang w:eastAsia="tr-TR"/>
              </w:rPr>
            </w:pPr>
          </w:p>
        </w:tc>
      </w:tr>
      <w:tr w:rsidR="001F7CE8" w:rsidRPr="00DF0F79" w:rsidTr="00BD289A">
        <w:trPr>
          <w:trHeight w:val="450"/>
        </w:trPr>
        <w:tc>
          <w:tcPr>
            <w:tcW w:w="0" w:type="auto"/>
          </w:tcPr>
          <w:p w:rsidR="001F7CE8" w:rsidRPr="00DF0F79" w:rsidRDefault="001F7CE8" w:rsidP="00BD289A">
            <w:pPr>
              <w:spacing w:after="0" w:line="240" w:lineRule="atLeast"/>
              <w:rPr>
                <w:color w:val="000000"/>
                <w:sz w:val="20"/>
                <w:szCs w:val="20"/>
                <w:lang w:eastAsia="tr-TR"/>
              </w:rPr>
            </w:pPr>
            <w:r w:rsidRPr="00DF0F79">
              <w:rPr>
                <w:b/>
                <w:bCs/>
                <w:color w:val="000000"/>
                <w:sz w:val="20"/>
                <w:szCs w:val="20"/>
                <w:lang w:eastAsia="tr-TR"/>
              </w:rPr>
              <w:t>Dersi Verenler</w:t>
            </w:r>
          </w:p>
        </w:tc>
        <w:tc>
          <w:tcPr>
            <w:tcW w:w="0" w:type="auto"/>
          </w:tcPr>
          <w:p w:rsidR="001F7CE8" w:rsidRPr="00DF0F79" w:rsidRDefault="001F7CE8" w:rsidP="00BD289A">
            <w:pPr>
              <w:spacing w:after="0" w:line="240" w:lineRule="atLeast"/>
              <w:rPr>
                <w:color w:val="FF0000"/>
                <w:sz w:val="20"/>
                <w:szCs w:val="20"/>
                <w:lang w:eastAsia="tr-TR"/>
              </w:rPr>
            </w:pPr>
          </w:p>
        </w:tc>
      </w:tr>
      <w:tr w:rsidR="001F7CE8" w:rsidRPr="00DF0F79" w:rsidTr="00BD289A">
        <w:trPr>
          <w:trHeight w:val="450"/>
        </w:trPr>
        <w:tc>
          <w:tcPr>
            <w:tcW w:w="0" w:type="auto"/>
          </w:tcPr>
          <w:p w:rsidR="001F7CE8" w:rsidRPr="00DF0F79" w:rsidRDefault="001F7CE8" w:rsidP="00BD289A">
            <w:pPr>
              <w:spacing w:after="0" w:line="240" w:lineRule="atLeast"/>
              <w:rPr>
                <w:color w:val="000000"/>
                <w:sz w:val="20"/>
                <w:szCs w:val="20"/>
                <w:lang w:eastAsia="tr-TR"/>
              </w:rPr>
            </w:pPr>
            <w:r w:rsidRPr="00DF0F79">
              <w:rPr>
                <w:b/>
                <w:bCs/>
                <w:color w:val="000000"/>
                <w:sz w:val="20"/>
                <w:szCs w:val="20"/>
                <w:lang w:eastAsia="tr-TR"/>
              </w:rPr>
              <w:t>Dersin Yardımcıları</w:t>
            </w:r>
          </w:p>
        </w:tc>
        <w:tc>
          <w:tcPr>
            <w:tcW w:w="0" w:type="auto"/>
          </w:tcPr>
          <w:p w:rsidR="001F7CE8" w:rsidRPr="00DF0F79" w:rsidRDefault="001F7CE8" w:rsidP="00BD289A">
            <w:pPr>
              <w:spacing w:after="0" w:line="240" w:lineRule="atLeast"/>
              <w:rPr>
                <w:color w:val="444444"/>
                <w:sz w:val="20"/>
                <w:szCs w:val="20"/>
                <w:lang w:eastAsia="tr-TR"/>
              </w:rPr>
            </w:pPr>
          </w:p>
        </w:tc>
      </w:tr>
      <w:tr w:rsidR="001F7CE8" w:rsidRPr="00DF0F79" w:rsidTr="00BD289A">
        <w:trPr>
          <w:trHeight w:val="450"/>
        </w:trPr>
        <w:tc>
          <w:tcPr>
            <w:tcW w:w="0" w:type="auto"/>
          </w:tcPr>
          <w:p w:rsidR="001F7CE8" w:rsidRPr="00DF0F79" w:rsidRDefault="001F7CE8" w:rsidP="00BD289A">
            <w:pPr>
              <w:spacing w:after="0" w:line="240" w:lineRule="atLeast"/>
              <w:rPr>
                <w:color w:val="000000"/>
                <w:sz w:val="20"/>
                <w:szCs w:val="20"/>
                <w:lang w:eastAsia="tr-TR"/>
              </w:rPr>
            </w:pPr>
            <w:r w:rsidRPr="00DF0F79">
              <w:rPr>
                <w:b/>
                <w:bCs/>
                <w:color w:val="000000"/>
                <w:sz w:val="20"/>
                <w:szCs w:val="20"/>
                <w:lang w:eastAsia="tr-TR"/>
              </w:rPr>
              <w:t>Dersin Amacı</w:t>
            </w:r>
          </w:p>
        </w:tc>
        <w:tc>
          <w:tcPr>
            <w:tcW w:w="0" w:type="auto"/>
            <w:vAlign w:val="center"/>
          </w:tcPr>
          <w:p w:rsidR="001F7CE8" w:rsidRPr="00DF0F79" w:rsidRDefault="001F7CE8" w:rsidP="00BD289A">
            <w:pPr>
              <w:spacing w:after="0" w:line="270" w:lineRule="atLeast"/>
              <w:jc w:val="both"/>
              <w:rPr>
                <w:sz w:val="20"/>
                <w:szCs w:val="20"/>
              </w:rPr>
            </w:pPr>
            <w:r w:rsidRPr="00DF0F79">
              <w:rPr>
                <w:sz w:val="20"/>
                <w:szCs w:val="20"/>
              </w:rPr>
              <w:t xml:space="preserve">Bu dersin amacı, işitme engellilerin kendi aralarında iletişim kurarken, el </w:t>
            </w:r>
          </w:p>
          <w:p w:rsidR="001F7CE8" w:rsidRPr="00DF0F79" w:rsidRDefault="001F7CE8" w:rsidP="00BD289A">
            <w:pPr>
              <w:spacing w:after="0" w:line="270" w:lineRule="atLeast"/>
              <w:jc w:val="both"/>
              <w:rPr>
                <w:sz w:val="20"/>
                <w:szCs w:val="20"/>
              </w:rPr>
            </w:pPr>
            <w:proofErr w:type="gramStart"/>
            <w:r w:rsidRPr="00DF0F79">
              <w:rPr>
                <w:sz w:val="20"/>
                <w:szCs w:val="20"/>
              </w:rPr>
              <w:t>hareketlerini</w:t>
            </w:r>
            <w:proofErr w:type="gramEnd"/>
            <w:r w:rsidRPr="00DF0F79">
              <w:rPr>
                <w:sz w:val="20"/>
                <w:szCs w:val="20"/>
              </w:rPr>
              <w:t xml:space="preserve"> ve yüz mimiklerini kullanarak oluşturdukları görsel bir dil olan işaret dilini, işitme engeli bulunmayan kişilere de anlatmak ve öğretmektir. Her ülkenin ayrı bir işaret dili vardır. Dünya tarihinin en eski kayıtlı işaret dili olan Türk İşaret Dili’nin (TİD) yapısı, Türkçeden çok farklıdır. En büyük problemi iletişim olan işitme engelli bireylerin farklı yapıdaki gramerlerini, sözcüklerini ve metotlarını öğrencilere </w:t>
            </w:r>
            <w:proofErr w:type="gramStart"/>
            <w:r w:rsidRPr="00DF0F79">
              <w:rPr>
                <w:sz w:val="20"/>
                <w:szCs w:val="20"/>
              </w:rPr>
              <w:t>öğretip,iletişim</w:t>
            </w:r>
            <w:proofErr w:type="gramEnd"/>
            <w:r w:rsidRPr="00DF0F79">
              <w:rPr>
                <w:sz w:val="20"/>
                <w:szCs w:val="20"/>
              </w:rPr>
              <w:t xml:space="preserve"> konusunda işitme engelli bireylere yardımcı olabilecek temel düzeyde “işaret dili tercümanları” yetiştirmektir. </w:t>
            </w:r>
          </w:p>
        </w:tc>
      </w:tr>
      <w:tr w:rsidR="001F7CE8" w:rsidRPr="00DF0F79" w:rsidTr="00BD289A">
        <w:trPr>
          <w:trHeight w:val="450"/>
        </w:trPr>
        <w:tc>
          <w:tcPr>
            <w:tcW w:w="0" w:type="auto"/>
          </w:tcPr>
          <w:p w:rsidR="001F7CE8" w:rsidRPr="00DF0F79" w:rsidRDefault="001F7CE8" w:rsidP="00BD289A">
            <w:pPr>
              <w:spacing w:after="0" w:line="240" w:lineRule="atLeast"/>
              <w:rPr>
                <w:color w:val="000000"/>
                <w:sz w:val="20"/>
                <w:szCs w:val="20"/>
                <w:lang w:eastAsia="tr-TR"/>
              </w:rPr>
            </w:pPr>
            <w:r w:rsidRPr="00DF0F79">
              <w:rPr>
                <w:b/>
                <w:bCs/>
                <w:color w:val="000000"/>
                <w:sz w:val="20"/>
                <w:szCs w:val="20"/>
                <w:lang w:eastAsia="tr-TR"/>
              </w:rPr>
              <w:t>Dersin İçeriği</w:t>
            </w:r>
          </w:p>
        </w:tc>
        <w:tc>
          <w:tcPr>
            <w:tcW w:w="0" w:type="auto"/>
          </w:tcPr>
          <w:p w:rsidR="001F7CE8" w:rsidRPr="00DF0F79" w:rsidRDefault="001F7CE8" w:rsidP="00BD289A">
            <w:pPr>
              <w:jc w:val="both"/>
              <w:rPr>
                <w:b/>
                <w:sz w:val="20"/>
                <w:szCs w:val="20"/>
              </w:rPr>
            </w:pPr>
            <w:r w:rsidRPr="00DF0F79">
              <w:rPr>
                <w:sz w:val="20"/>
                <w:szCs w:val="20"/>
              </w:rPr>
              <w:t>Öğrenci bu derste Türk İşaret Dili hakkında genel bilgi edinir. TİD alfabesini, temel cümle yapılarını, evet-hayır sorularını, olumsuz cümleleri, zaman ve zamanla bağlantılı soruları, sayıları, soru sözcüklerini ve fiilleri öğrenir ve bunlarla ilgili sınıfta bol örnekli alıştırmalar yapar. Öğrenci, temel düzeyde işaret dilini ve bu dilde tercüme ederek, işitme engellilerle iletişim kurmayı öğrenir.</w:t>
            </w:r>
          </w:p>
        </w:tc>
      </w:tr>
    </w:tbl>
    <w:p w:rsidR="001F7CE8" w:rsidRPr="00DF0F79" w:rsidRDefault="001F7CE8" w:rsidP="001F7CE8">
      <w:pPr>
        <w:spacing w:after="0" w:line="240" w:lineRule="auto"/>
        <w:rPr>
          <w:sz w:val="20"/>
          <w:szCs w:val="20"/>
          <w:lang w:eastAsia="tr-TR"/>
        </w:rPr>
      </w:pPr>
    </w:p>
    <w:p w:rsidR="001F7CE8" w:rsidRPr="00DF0F79" w:rsidRDefault="001F7CE8" w:rsidP="001F7CE8">
      <w:pPr>
        <w:spacing w:after="0" w:line="240" w:lineRule="auto"/>
        <w:rPr>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11"/>
        <w:gridCol w:w="1712"/>
        <w:gridCol w:w="1593"/>
      </w:tblGrid>
      <w:tr w:rsidR="001F7CE8" w:rsidRPr="00DF0F79" w:rsidTr="00BD289A">
        <w:tc>
          <w:tcPr>
            <w:tcW w:w="0" w:type="auto"/>
          </w:tcPr>
          <w:p w:rsidR="001F7CE8" w:rsidRPr="00DF0F79" w:rsidRDefault="001F7CE8" w:rsidP="00BD289A">
            <w:pPr>
              <w:spacing w:after="0" w:line="240" w:lineRule="atLeast"/>
              <w:rPr>
                <w:sz w:val="20"/>
                <w:szCs w:val="20"/>
                <w:lang w:eastAsia="tr-TR"/>
              </w:rPr>
            </w:pPr>
            <w:r w:rsidRPr="00DF0F79">
              <w:rPr>
                <w:b/>
                <w:bCs/>
                <w:sz w:val="20"/>
                <w:szCs w:val="20"/>
                <w:lang w:eastAsia="tr-TR"/>
              </w:rPr>
              <w:t>Dersin Öğrenme Çıktıları</w:t>
            </w:r>
          </w:p>
        </w:tc>
        <w:tc>
          <w:tcPr>
            <w:tcW w:w="0" w:type="auto"/>
          </w:tcPr>
          <w:p w:rsidR="001F7CE8" w:rsidRPr="00DF0F79" w:rsidRDefault="001F7CE8" w:rsidP="00BD289A">
            <w:pPr>
              <w:spacing w:after="0" w:line="240" w:lineRule="atLeast"/>
              <w:jc w:val="center"/>
              <w:rPr>
                <w:sz w:val="20"/>
                <w:szCs w:val="20"/>
                <w:lang w:eastAsia="tr-TR"/>
              </w:rPr>
            </w:pPr>
            <w:r w:rsidRPr="00DF0F79">
              <w:rPr>
                <w:b/>
                <w:bCs/>
                <w:sz w:val="20"/>
                <w:szCs w:val="20"/>
                <w:lang w:eastAsia="tr-TR"/>
              </w:rPr>
              <w:t>Öğretim Yöntemleri</w:t>
            </w:r>
          </w:p>
        </w:tc>
        <w:tc>
          <w:tcPr>
            <w:tcW w:w="0" w:type="auto"/>
          </w:tcPr>
          <w:p w:rsidR="001F7CE8" w:rsidRPr="00DF0F79" w:rsidRDefault="001F7CE8" w:rsidP="00BD289A">
            <w:pPr>
              <w:spacing w:after="0" w:line="240" w:lineRule="atLeast"/>
              <w:jc w:val="center"/>
              <w:rPr>
                <w:sz w:val="20"/>
                <w:szCs w:val="20"/>
                <w:lang w:eastAsia="tr-TR"/>
              </w:rPr>
            </w:pPr>
            <w:r w:rsidRPr="00DF0F79">
              <w:rPr>
                <w:b/>
                <w:bCs/>
                <w:sz w:val="20"/>
                <w:szCs w:val="20"/>
                <w:lang w:eastAsia="tr-TR"/>
              </w:rPr>
              <w:t>Ölçme Yöntemleri</w:t>
            </w:r>
          </w:p>
        </w:tc>
      </w:tr>
      <w:tr w:rsidR="001F7CE8" w:rsidRPr="00DF0F79" w:rsidTr="00BD289A">
        <w:trPr>
          <w:trHeight w:val="450"/>
        </w:trPr>
        <w:tc>
          <w:tcPr>
            <w:tcW w:w="0" w:type="auto"/>
          </w:tcPr>
          <w:p w:rsidR="001F7CE8" w:rsidRPr="00DF0F79" w:rsidRDefault="001F7CE8" w:rsidP="00BD289A">
            <w:pPr>
              <w:spacing w:after="0" w:line="240" w:lineRule="atLeast"/>
              <w:rPr>
                <w:sz w:val="20"/>
                <w:szCs w:val="20"/>
                <w:lang w:eastAsia="tr-TR"/>
              </w:rPr>
            </w:pPr>
            <w:r w:rsidRPr="00DF0F79">
              <w:rPr>
                <w:sz w:val="20"/>
                <w:szCs w:val="20"/>
                <w:shd w:val="clear" w:color="auto" w:fill="FFFFFF"/>
              </w:rPr>
              <w:t>1) Günlük hayatta pek çok konuda Türk İşaret Dili'ni kullanarak iletişim kurabilme</w:t>
            </w:r>
          </w:p>
        </w:tc>
        <w:tc>
          <w:tcPr>
            <w:tcW w:w="0" w:type="auto"/>
          </w:tcPr>
          <w:p w:rsidR="001F7CE8" w:rsidRPr="00DF0F79" w:rsidRDefault="001F7CE8" w:rsidP="00BD289A">
            <w:pPr>
              <w:spacing w:after="0" w:line="240" w:lineRule="atLeast"/>
              <w:jc w:val="center"/>
              <w:rPr>
                <w:sz w:val="20"/>
                <w:szCs w:val="20"/>
                <w:lang w:eastAsia="tr-TR"/>
              </w:rPr>
            </w:pPr>
            <w:proofErr w:type="gramStart"/>
            <w:r w:rsidRPr="00DF0F79">
              <w:rPr>
                <w:sz w:val="20"/>
                <w:szCs w:val="20"/>
                <w:shd w:val="clear" w:color="auto" w:fill="FFFFFF"/>
              </w:rPr>
              <w:t>1,2,3</w:t>
            </w:r>
            <w:proofErr w:type="gramEnd"/>
          </w:p>
        </w:tc>
        <w:tc>
          <w:tcPr>
            <w:tcW w:w="0" w:type="auto"/>
          </w:tcPr>
          <w:p w:rsidR="001F7CE8" w:rsidRPr="00DF0F79" w:rsidRDefault="001F7CE8" w:rsidP="00BD289A">
            <w:pPr>
              <w:spacing w:after="0" w:line="240" w:lineRule="atLeast"/>
              <w:jc w:val="center"/>
              <w:rPr>
                <w:sz w:val="20"/>
                <w:szCs w:val="20"/>
                <w:lang w:eastAsia="tr-TR"/>
              </w:rPr>
            </w:pPr>
            <w:r w:rsidRPr="00DF0F79">
              <w:rPr>
                <w:sz w:val="20"/>
                <w:szCs w:val="20"/>
                <w:lang w:eastAsia="tr-TR"/>
              </w:rPr>
              <w:t>A</w:t>
            </w:r>
          </w:p>
        </w:tc>
      </w:tr>
      <w:tr w:rsidR="001F7CE8" w:rsidRPr="00DF0F79" w:rsidTr="00BD289A">
        <w:trPr>
          <w:trHeight w:val="450"/>
        </w:trPr>
        <w:tc>
          <w:tcPr>
            <w:tcW w:w="0" w:type="auto"/>
          </w:tcPr>
          <w:p w:rsidR="001F7CE8" w:rsidRPr="00DF0F79" w:rsidRDefault="001F7CE8" w:rsidP="00BD289A">
            <w:pPr>
              <w:spacing w:after="0" w:line="240" w:lineRule="atLeast"/>
              <w:rPr>
                <w:sz w:val="20"/>
                <w:szCs w:val="20"/>
                <w:lang w:eastAsia="tr-TR"/>
              </w:rPr>
            </w:pPr>
            <w:r w:rsidRPr="00DF0F79">
              <w:rPr>
                <w:sz w:val="20"/>
                <w:szCs w:val="20"/>
                <w:lang w:eastAsia="tr-TR"/>
              </w:rPr>
              <w:t>2) Kendileri hakkında bilgi verebilme ve diğer kişiler ile ilgili soru sorabilme</w:t>
            </w:r>
          </w:p>
        </w:tc>
        <w:tc>
          <w:tcPr>
            <w:tcW w:w="0" w:type="auto"/>
          </w:tcPr>
          <w:p w:rsidR="001F7CE8" w:rsidRPr="00DF0F79" w:rsidRDefault="001F7CE8" w:rsidP="00BD289A">
            <w:pPr>
              <w:spacing w:after="0" w:line="240" w:lineRule="atLeast"/>
              <w:jc w:val="center"/>
              <w:rPr>
                <w:sz w:val="20"/>
                <w:szCs w:val="20"/>
                <w:lang w:eastAsia="tr-TR"/>
              </w:rPr>
            </w:pPr>
            <w:proofErr w:type="gramStart"/>
            <w:r w:rsidRPr="00DF0F79">
              <w:rPr>
                <w:sz w:val="20"/>
                <w:szCs w:val="20"/>
                <w:shd w:val="clear" w:color="auto" w:fill="FFFFFF"/>
              </w:rPr>
              <w:t>1,2,3</w:t>
            </w:r>
            <w:proofErr w:type="gramEnd"/>
          </w:p>
        </w:tc>
        <w:tc>
          <w:tcPr>
            <w:tcW w:w="0" w:type="auto"/>
          </w:tcPr>
          <w:p w:rsidR="001F7CE8" w:rsidRPr="00DF0F79" w:rsidRDefault="001F7CE8" w:rsidP="00BD289A">
            <w:pPr>
              <w:spacing w:after="0" w:line="240" w:lineRule="atLeast"/>
              <w:jc w:val="center"/>
              <w:rPr>
                <w:sz w:val="20"/>
                <w:szCs w:val="20"/>
                <w:lang w:eastAsia="tr-TR"/>
              </w:rPr>
            </w:pPr>
            <w:r w:rsidRPr="00DF0F79">
              <w:rPr>
                <w:sz w:val="20"/>
                <w:szCs w:val="20"/>
                <w:lang w:eastAsia="tr-TR"/>
              </w:rPr>
              <w:t>A</w:t>
            </w:r>
          </w:p>
        </w:tc>
      </w:tr>
      <w:tr w:rsidR="001F7CE8" w:rsidRPr="00DF0F79" w:rsidTr="00BD289A">
        <w:trPr>
          <w:trHeight w:val="450"/>
        </w:trPr>
        <w:tc>
          <w:tcPr>
            <w:tcW w:w="0" w:type="auto"/>
          </w:tcPr>
          <w:p w:rsidR="001F7CE8" w:rsidRPr="00DF0F79" w:rsidRDefault="001F7CE8" w:rsidP="00BD289A">
            <w:pPr>
              <w:spacing w:after="0" w:line="240" w:lineRule="atLeast"/>
              <w:rPr>
                <w:sz w:val="20"/>
                <w:szCs w:val="20"/>
                <w:lang w:eastAsia="tr-TR"/>
              </w:rPr>
            </w:pPr>
            <w:r w:rsidRPr="00DF0F79">
              <w:rPr>
                <w:sz w:val="20"/>
                <w:szCs w:val="20"/>
                <w:shd w:val="clear" w:color="auto" w:fill="FFFFFF"/>
              </w:rPr>
              <w:t>3) Türk İşaret Dili alfabesini kullanabilme</w:t>
            </w:r>
          </w:p>
        </w:tc>
        <w:tc>
          <w:tcPr>
            <w:tcW w:w="0" w:type="auto"/>
          </w:tcPr>
          <w:p w:rsidR="001F7CE8" w:rsidRPr="00DF0F79" w:rsidRDefault="001F7CE8" w:rsidP="00BD289A">
            <w:pPr>
              <w:spacing w:after="0" w:line="240" w:lineRule="atLeast"/>
              <w:jc w:val="center"/>
              <w:rPr>
                <w:sz w:val="20"/>
                <w:szCs w:val="20"/>
                <w:lang w:eastAsia="tr-TR"/>
              </w:rPr>
            </w:pPr>
            <w:proofErr w:type="gramStart"/>
            <w:r w:rsidRPr="00DF0F79">
              <w:rPr>
                <w:sz w:val="20"/>
                <w:szCs w:val="20"/>
                <w:shd w:val="clear" w:color="auto" w:fill="FFFFFF"/>
              </w:rPr>
              <w:t>1,2,3</w:t>
            </w:r>
            <w:proofErr w:type="gramEnd"/>
          </w:p>
        </w:tc>
        <w:tc>
          <w:tcPr>
            <w:tcW w:w="0" w:type="auto"/>
          </w:tcPr>
          <w:p w:rsidR="001F7CE8" w:rsidRPr="00DF0F79" w:rsidRDefault="001F7CE8" w:rsidP="00BD289A">
            <w:pPr>
              <w:spacing w:after="0" w:line="240" w:lineRule="atLeast"/>
              <w:jc w:val="center"/>
              <w:rPr>
                <w:sz w:val="20"/>
                <w:szCs w:val="20"/>
                <w:lang w:eastAsia="tr-TR"/>
              </w:rPr>
            </w:pPr>
            <w:r w:rsidRPr="00DF0F79">
              <w:rPr>
                <w:sz w:val="20"/>
                <w:szCs w:val="20"/>
                <w:lang w:eastAsia="tr-TR"/>
              </w:rPr>
              <w:t>A</w:t>
            </w:r>
          </w:p>
        </w:tc>
      </w:tr>
    </w:tbl>
    <w:p w:rsidR="001F7CE8" w:rsidRPr="00DF0F79" w:rsidRDefault="001F7CE8" w:rsidP="001F7CE8">
      <w:pPr>
        <w:spacing w:after="0" w:line="240" w:lineRule="auto"/>
        <w:rPr>
          <w:color w:val="000000"/>
          <w:sz w:val="20"/>
          <w:szCs w:val="20"/>
          <w:lang w:eastAsia="tr-TR"/>
        </w:rPr>
      </w:pPr>
    </w:p>
    <w:p w:rsidR="001F7CE8" w:rsidRPr="00DF0F79" w:rsidRDefault="001F7CE8" w:rsidP="001F7CE8">
      <w:pPr>
        <w:spacing w:after="0" w:line="240" w:lineRule="auto"/>
        <w:rPr>
          <w:color w:val="000000"/>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3"/>
        <w:gridCol w:w="7133"/>
      </w:tblGrid>
      <w:tr w:rsidR="001F7CE8" w:rsidRPr="00DF0F79" w:rsidTr="00BD289A">
        <w:tc>
          <w:tcPr>
            <w:tcW w:w="1000" w:type="pct"/>
          </w:tcPr>
          <w:p w:rsidR="001F7CE8" w:rsidRPr="00DF0F79" w:rsidRDefault="001F7CE8" w:rsidP="00BD289A">
            <w:pPr>
              <w:spacing w:after="0" w:line="240" w:lineRule="atLeast"/>
              <w:rPr>
                <w:sz w:val="20"/>
                <w:szCs w:val="20"/>
                <w:lang w:eastAsia="tr-TR"/>
              </w:rPr>
            </w:pPr>
            <w:r w:rsidRPr="00DF0F79">
              <w:rPr>
                <w:b/>
                <w:bCs/>
                <w:sz w:val="20"/>
                <w:szCs w:val="20"/>
                <w:lang w:eastAsia="tr-TR"/>
              </w:rPr>
              <w:t>Öğretim Yöntemleri:</w:t>
            </w:r>
          </w:p>
        </w:tc>
        <w:tc>
          <w:tcPr>
            <w:tcW w:w="0" w:type="auto"/>
          </w:tcPr>
          <w:p w:rsidR="001F7CE8" w:rsidRPr="00DF0F79" w:rsidRDefault="001F7CE8" w:rsidP="00BD289A">
            <w:pPr>
              <w:spacing w:after="0" w:line="240" w:lineRule="atLeast"/>
              <w:rPr>
                <w:sz w:val="20"/>
                <w:szCs w:val="20"/>
                <w:lang w:eastAsia="tr-TR"/>
              </w:rPr>
            </w:pPr>
            <w:r w:rsidRPr="00DF0F79">
              <w:rPr>
                <w:sz w:val="20"/>
                <w:szCs w:val="20"/>
                <w:lang w:eastAsia="tr-TR"/>
              </w:rPr>
              <w:t xml:space="preserve">1: Anlatım, 2: Soru-Cevap, 3: Tartışma </w:t>
            </w:r>
          </w:p>
        </w:tc>
      </w:tr>
      <w:tr w:rsidR="001F7CE8" w:rsidRPr="00DF0F79" w:rsidTr="00BD289A">
        <w:tc>
          <w:tcPr>
            <w:tcW w:w="1000" w:type="pct"/>
          </w:tcPr>
          <w:p w:rsidR="001F7CE8" w:rsidRPr="00DF0F79" w:rsidRDefault="001F7CE8" w:rsidP="00BD289A">
            <w:pPr>
              <w:spacing w:after="0" w:line="240" w:lineRule="atLeast"/>
              <w:rPr>
                <w:sz w:val="20"/>
                <w:szCs w:val="20"/>
                <w:lang w:eastAsia="tr-TR"/>
              </w:rPr>
            </w:pPr>
            <w:r w:rsidRPr="00DF0F79">
              <w:rPr>
                <w:b/>
                <w:bCs/>
                <w:sz w:val="20"/>
                <w:szCs w:val="20"/>
                <w:lang w:eastAsia="tr-TR"/>
              </w:rPr>
              <w:t>Ölçme Yöntemleri:</w:t>
            </w:r>
          </w:p>
        </w:tc>
        <w:tc>
          <w:tcPr>
            <w:tcW w:w="0" w:type="auto"/>
          </w:tcPr>
          <w:p w:rsidR="001F7CE8" w:rsidRPr="00DF0F79" w:rsidRDefault="001F7CE8" w:rsidP="00BD289A">
            <w:pPr>
              <w:spacing w:after="0" w:line="240" w:lineRule="atLeast"/>
              <w:rPr>
                <w:sz w:val="20"/>
                <w:szCs w:val="20"/>
                <w:lang w:eastAsia="tr-TR"/>
              </w:rPr>
            </w:pPr>
            <w:r w:rsidRPr="00DF0F79">
              <w:rPr>
                <w:sz w:val="20"/>
                <w:szCs w:val="20"/>
                <w:lang w:eastAsia="tr-TR"/>
              </w:rPr>
              <w:t>A: Sınav</w:t>
            </w:r>
          </w:p>
        </w:tc>
      </w:tr>
    </w:tbl>
    <w:p w:rsidR="001F7CE8" w:rsidRPr="00DF0F79" w:rsidRDefault="001F7CE8" w:rsidP="001F7CE8">
      <w:pPr>
        <w:spacing w:after="0" w:line="240" w:lineRule="auto"/>
        <w:rPr>
          <w:sz w:val="20"/>
          <w:szCs w:val="20"/>
          <w:lang w:eastAsia="tr-TR"/>
        </w:rPr>
      </w:pPr>
    </w:p>
    <w:p w:rsidR="001F7CE8" w:rsidRPr="00DF0F79" w:rsidRDefault="001F7CE8" w:rsidP="001F7CE8">
      <w:pPr>
        <w:spacing w:after="0" w:line="240" w:lineRule="auto"/>
        <w:rPr>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5"/>
        <w:gridCol w:w="6518"/>
        <w:gridCol w:w="1703"/>
      </w:tblGrid>
      <w:tr w:rsidR="001F7CE8" w:rsidRPr="00DF0F79" w:rsidTr="00BD289A">
        <w:trPr>
          <w:trHeight w:val="525"/>
        </w:trPr>
        <w:tc>
          <w:tcPr>
            <w:tcW w:w="0" w:type="auto"/>
            <w:gridSpan w:val="3"/>
          </w:tcPr>
          <w:p w:rsidR="001F7CE8" w:rsidRPr="00DF0F79" w:rsidRDefault="001F7CE8" w:rsidP="00BD289A">
            <w:pPr>
              <w:spacing w:after="0" w:line="240" w:lineRule="atLeast"/>
              <w:jc w:val="center"/>
              <w:rPr>
                <w:color w:val="000000"/>
                <w:sz w:val="20"/>
                <w:szCs w:val="20"/>
                <w:lang w:eastAsia="tr-TR"/>
              </w:rPr>
            </w:pPr>
            <w:r w:rsidRPr="00DF0F79">
              <w:rPr>
                <w:b/>
                <w:bCs/>
                <w:color w:val="000000"/>
                <w:sz w:val="20"/>
                <w:szCs w:val="20"/>
                <w:lang w:eastAsia="tr-TR"/>
              </w:rPr>
              <w:lastRenderedPageBreak/>
              <w:t>DERS AKIŞI</w:t>
            </w:r>
          </w:p>
        </w:tc>
      </w:tr>
      <w:tr w:rsidR="001F7CE8" w:rsidRPr="00DF0F79" w:rsidTr="00BD289A">
        <w:trPr>
          <w:trHeight w:val="450"/>
        </w:trPr>
        <w:tc>
          <w:tcPr>
            <w:tcW w:w="390" w:type="pct"/>
          </w:tcPr>
          <w:p w:rsidR="001F7CE8" w:rsidRPr="00DF0F79" w:rsidRDefault="001F7CE8" w:rsidP="00BD289A">
            <w:pPr>
              <w:spacing w:after="0" w:line="240" w:lineRule="atLeast"/>
              <w:rPr>
                <w:color w:val="000000"/>
                <w:sz w:val="20"/>
                <w:szCs w:val="20"/>
                <w:lang w:eastAsia="tr-TR"/>
              </w:rPr>
            </w:pPr>
            <w:r w:rsidRPr="00DF0F79">
              <w:rPr>
                <w:b/>
                <w:bCs/>
                <w:color w:val="000000"/>
                <w:sz w:val="20"/>
                <w:szCs w:val="20"/>
                <w:lang w:eastAsia="tr-TR"/>
              </w:rPr>
              <w:t>Hafta</w:t>
            </w:r>
          </w:p>
        </w:tc>
        <w:tc>
          <w:tcPr>
            <w:tcW w:w="3655" w:type="pct"/>
          </w:tcPr>
          <w:p w:rsidR="001F7CE8" w:rsidRPr="00DF0F79" w:rsidRDefault="001F7CE8" w:rsidP="00BD289A">
            <w:pPr>
              <w:spacing w:after="0" w:line="240" w:lineRule="atLeast"/>
              <w:rPr>
                <w:color w:val="000000"/>
                <w:sz w:val="20"/>
                <w:szCs w:val="20"/>
                <w:lang w:eastAsia="tr-TR"/>
              </w:rPr>
            </w:pPr>
            <w:r w:rsidRPr="00DF0F79">
              <w:rPr>
                <w:b/>
                <w:bCs/>
                <w:color w:val="000000"/>
                <w:sz w:val="20"/>
                <w:szCs w:val="20"/>
                <w:lang w:eastAsia="tr-TR"/>
              </w:rPr>
              <w:t>Konular</w:t>
            </w:r>
          </w:p>
        </w:tc>
        <w:tc>
          <w:tcPr>
            <w:tcW w:w="955" w:type="pct"/>
          </w:tcPr>
          <w:p w:rsidR="001F7CE8" w:rsidRPr="00DF0F79" w:rsidRDefault="001F7CE8" w:rsidP="00BD289A">
            <w:pPr>
              <w:spacing w:after="0" w:line="240" w:lineRule="atLeast"/>
              <w:jc w:val="center"/>
              <w:rPr>
                <w:color w:val="000000"/>
                <w:sz w:val="20"/>
                <w:szCs w:val="20"/>
                <w:lang w:eastAsia="tr-TR"/>
              </w:rPr>
            </w:pPr>
            <w:r w:rsidRPr="00DF0F79">
              <w:rPr>
                <w:b/>
                <w:bCs/>
                <w:color w:val="000000"/>
                <w:sz w:val="20"/>
                <w:szCs w:val="20"/>
                <w:lang w:eastAsia="tr-TR"/>
              </w:rPr>
              <w:t>Ön Hazırlık</w:t>
            </w:r>
          </w:p>
        </w:tc>
      </w:tr>
      <w:tr w:rsidR="001F7CE8" w:rsidRPr="00DF0F79" w:rsidTr="00BD289A">
        <w:trPr>
          <w:trHeight w:val="375"/>
        </w:trPr>
        <w:tc>
          <w:tcPr>
            <w:tcW w:w="0" w:type="auto"/>
          </w:tcPr>
          <w:p w:rsidR="001F7CE8" w:rsidRPr="00DF0F79" w:rsidRDefault="001F7CE8" w:rsidP="00BD289A">
            <w:pPr>
              <w:spacing w:after="0" w:line="240" w:lineRule="atLeast"/>
              <w:rPr>
                <w:color w:val="000000"/>
                <w:sz w:val="20"/>
                <w:szCs w:val="20"/>
                <w:lang w:eastAsia="tr-TR"/>
              </w:rPr>
            </w:pPr>
            <w:r w:rsidRPr="00DF0F79">
              <w:rPr>
                <w:color w:val="000000"/>
                <w:sz w:val="20"/>
                <w:szCs w:val="20"/>
                <w:lang w:eastAsia="tr-TR"/>
              </w:rPr>
              <w:t>1</w:t>
            </w:r>
          </w:p>
        </w:tc>
        <w:tc>
          <w:tcPr>
            <w:tcW w:w="0" w:type="auto"/>
          </w:tcPr>
          <w:p w:rsidR="001F7CE8" w:rsidRPr="00DF0F79" w:rsidRDefault="001F7CE8" w:rsidP="00BD289A">
            <w:pPr>
              <w:jc w:val="both"/>
              <w:rPr>
                <w:sz w:val="20"/>
                <w:szCs w:val="20"/>
              </w:rPr>
            </w:pPr>
            <w:r w:rsidRPr="00DF0F79">
              <w:rPr>
                <w:sz w:val="20"/>
                <w:szCs w:val="20"/>
              </w:rPr>
              <w:t>Türk İşaret Dili hakkında genel bilgi I</w:t>
            </w:r>
          </w:p>
        </w:tc>
        <w:tc>
          <w:tcPr>
            <w:tcW w:w="0" w:type="auto"/>
          </w:tcPr>
          <w:p w:rsidR="001F7CE8" w:rsidRPr="00DF0F79" w:rsidRDefault="001F7CE8" w:rsidP="00BD289A">
            <w:pPr>
              <w:spacing w:after="0" w:line="240" w:lineRule="atLeast"/>
              <w:rPr>
                <w:color w:val="000000"/>
                <w:sz w:val="20"/>
                <w:szCs w:val="20"/>
                <w:lang w:eastAsia="tr-TR"/>
              </w:rPr>
            </w:pPr>
          </w:p>
        </w:tc>
      </w:tr>
      <w:tr w:rsidR="001F7CE8" w:rsidRPr="00DF0F79" w:rsidTr="00BD289A">
        <w:trPr>
          <w:trHeight w:val="375"/>
        </w:trPr>
        <w:tc>
          <w:tcPr>
            <w:tcW w:w="0" w:type="auto"/>
          </w:tcPr>
          <w:p w:rsidR="001F7CE8" w:rsidRPr="00DF0F79" w:rsidRDefault="001F7CE8" w:rsidP="00BD289A">
            <w:pPr>
              <w:spacing w:after="0" w:line="240" w:lineRule="atLeast"/>
              <w:rPr>
                <w:color w:val="000000"/>
                <w:sz w:val="20"/>
                <w:szCs w:val="20"/>
                <w:lang w:eastAsia="tr-TR"/>
              </w:rPr>
            </w:pPr>
            <w:r w:rsidRPr="00DF0F79">
              <w:rPr>
                <w:color w:val="000000"/>
                <w:sz w:val="20"/>
                <w:szCs w:val="20"/>
                <w:lang w:eastAsia="tr-TR"/>
              </w:rPr>
              <w:t>2</w:t>
            </w:r>
          </w:p>
        </w:tc>
        <w:tc>
          <w:tcPr>
            <w:tcW w:w="0" w:type="auto"/>
          </w:tcPr>
          <w:p w:rsidR="001F7CE8" w:rsidRPr="00DF0F79" w:rsidRDefault="001F7CE8" w:rsidP="00BD289A">
            <w:pPr>
              <w:jc w:val="both"/>
              <w:rPr>
                <w:sz w:val="20"/>
                <w:szCs w:val="20"/>
              </w:rPr>
            </w:pPr>
            <w:r w:rsidRPr="00DF0F79">
              <w:rPr>
                <w:sz w:val="20"/>
                <w:szCs w:val="20"/>
              </w:rPr>
              <w:t>Türk İşaret Dili hakkında genel bilgi II</w:t>
            </w:r>
          </w:p>
        </w:tc>
        <w:tc>
          <w:tcPr>
            <w:tcW w:w="0" w:type="auto"/>
          </w:tcPr>
          <w:p w:rsidR="001F7CE8" w:rsidRPr="00DF0F79" w:rsidRDefault="001F7CE8" w:rsidP="00BD289A">
            <w:pPr>
              <w:spacing w:after="0" w:line="240" w:lineRule="atLeast"/>
              <w:rPr>
                <w:color w:val="000000"/>
                <w:sz w:val="20"/>
                <w:szCs w:val="20"/>
                <w:lang w:eastAsia="tr-TR"/>
              </w:rPr>
            </w:pPr>
          </w:p>
        </w:tc>
      </w:tr>
      <w:tr w:rsidR="001F7CE8" w:rsidRPr="00DF0F79" w:rsidTr="00BD289A">
        <w:trPr>
          <w:trHeight w:val="375"/>
        </w:trPr>
        <w:tc>
          <w:tcPr>
            <w:tcW w:w="0" w:type="auto"/>
          </w:tcPr>
          <w:p w:rsidR="001F7CE8" w:rsidRPr="00DF0F79" w:rsidRDefault="001F7CE8" w:rsidP="00BD289A">
            <w:pPr>
              <w:spacing w:after="0" w:line="240" w:lineRule="atLeast"/>
              <w:rPr>
                <w:color w:val="000000"/>
                <w:sz w:val="20"/>
                <w:szCs w:val="20"/>
                <w:lang w:eastAsia="tr-TR"/>
              </w:rPr>
            </w:pPr>
            <w:r w:rsidRPr="00DF0F79">
              <w:rPr>
                <w:color w:val="000000"/>
                <w:sz w:val="20"/>
                <w:szCs w:val="20"/>
                <w:lang w:eastAsia="tr-TR"/>
              </w:rPr>
              <w:t>3</w:t>
            </w:r>
          </w:p>
        </w:tc>
        <w:tc>
          <w:tcPr>
            <w:tcW w:w="0" w:type="auto"/>
          </w:tcPr>
          <w:p w:rsidR="001F7CE8" w:rsidRPr="00DF0F79" w:rsidRDefault="001F7CE8" w:rsidP="00BD289A">
            <w:pPr>
              <w:jc w:val="both"/>
              <w:rPr>
                <w:sz w:val="20"/>
                <w:szCs w:val="20"/>
              </w:rPr>
            </w:pPr>
            <w:r w:rsidRPr="00DF0F79">
              <w:rPr>
                <w:sz w:val="20"/>
                <w:szCs w:val="20"/>
              </w:rPr>
              <w:t xml:space="preserve">Türk İşaret Dili alfabesi I </w:t>
            </w:r>
          </w:p>
        </w:tc>
        <w:tc>
          <w:tcPr>
            <w:tcW w:w="0" w:type="auto"/>
          </w:tcPr>
          <w:p w:rsidR="001F7CE8" w:rsidRPr="00DF0F79" w:rsidRDefault="001F7CE8" w:rsidP="00BD289A">
            <w:pPr>
              <w:spacing w:after="0" w:line="240" w:lineRule="atLeast"/>
              <w:rPr>
                <w:color w:val="000000"/>
                <w:sz w:val="20"/>
                <w:szCs w:val="20"/>
                <w:lang w:eastAsia="tr-TR"/>
              </w:rPr>
            </w:pPr>
          </w:p>
        </w:tc>
      </w:tr>
      <w:tr w:rsidR="001F7CE8" w:rsidRPr="00DF0F79" w:rsidTr="00BD289A">
        <w:trPr>
          <w:trHeight w:val="375"/>
        </w:trPr>
        <w:tc>
          <w:tcPr>
            <w:tcW w:w="0" w:type="auto"/>
          </w:tcPr>
          <w:p w:rsidR="001F7CE8" w:rsidRPr="00DF0F79" w:rsidRDefault="001F7CE8" w:rsidP="00BD289A">
            <w:pPr>
              <w:spacing w:after="0" w:line="240" w:lineRule="atLeast"/>
              <w:rPr>
                <w:color w:val="000000"/>
                <w:sz w:val="20"/>
                <w:szCs w:val="20"/>
                <w:lang w:eastAsia="tr-TR"/>
              </w:rPr>
            </w:pPr>
            <w:r w:rsidRPr="00DF0F79">
              <w:rPr>
                <w:color w:val="000000"/>
                <w:sz w:val="20"/>
                <w:szCs w:val="20"/>
                <w:lang w:eastAsia="tr-TR"/>
              </w:rPr>
              <w:t>4</w:t>
            </w:r>
          </w:p>
        </w:tc>
        <w:tc>
          <w:tcPr>
            <w:tcW w:w="0" w:type="auto"/>
          </w:tcPr>
          <w:p w:rsidR="001F7CE8" w:rsidRPr="00DF0F79" w:rsidRDefault="001F7CE8" w:rsidP="00BD289A">
            <w:pPr>
              <w:jc w:val="both"/>
              <w:rPr>
                <w:sz w:val="20"/>
                <w:szCs w:val="20"/>
              </w:rPr>
            </w:pPr>
            <w:r w:rsidRPr="00DF0F79">
              <w:rPr>
                <w:sz w:val="20"/>
                <w:szCs w:val="20"/>
              </w:rPr>
              <w:t xml:space="preserve">Türk İşaret Dili alfabesi II </w:t>
            </w:r>
          </w:p>
        </w:tc>
        <w:tc>
          <w:tcPr>
            <w:tcW w:w="0" w:type="auto"/>
          </w:tcPr>
          <w:p w:rsidR="001F7CE8" w:rsidRPr="00DF0F79" w:rsidRDefault="001F7CE8" w:rsidP="00BD289A">
            <w:pPr>
              <w:spacing w:after="0" w:line="240" w:lineRule="atLeast"/>
              <w:rPr>
                <w:color w:val="000000"/>
                <w:sz w:val="20"/>
                <w:szCs w:val="20"/>
                <w:lang w:eastAsia="tr-TR"/>
              </w:rPr>
            </w:pPr>
          </w:p>
        </w:tc>
      </w:tr>
      <w:tr w:rsidR="001F7CE8" w:rsidRPr="00DF0F79" w:rsidTr="00BD289A">
        <w:trPr>
          <w:trHeight w:val="375"/>
        </w:trPr>
        <w:tc>
          <w:tcPr>
            <w:tcW w:w="0" w:type="auto"/>
          </w:tcPr>
          <w:p w:rsidR="001F7CE8" w:rsidRPr="00DF0F79" w:rsidRDefault="001F7CE8" w:rsidP="00BD289A">
            <w:pPr>
              <w:spacing w:after="0" w:line="240" w:lineRule="atLeast"/>
              <w:rPr>
                <w:color w:val="000000"/>
                <w:sz w:val="20"/>
                <w:szCs w:val="20"/>
                <w:lang w:eastAsia="tr-TR"/>
              </w:rPr>
            </w:pPr>
            <w:r w:rsidRPr="00DF0F79">
              <w:rPr>
                <w:color w:val="000000"/>
                <w:sz w:val="20"/>
                <w:szCs w:val="20"/>
                <w:lang w:eastAsia="tr-TR"/>
              </w:rPr>
              <w:t>5</w:t>
            </w:r>
          </w:p>
        </w:tc>
        <w:tc>
          <w:tcPr>
            <w:tcW w:w="0" w:type="auto"/>
          </w:tcPr>
          <w:p w:rsidR="001F7CE8" w:rsidRPr="00DF0F79" w:rsidRDefault="001F7CE8" w:rsidP="00BD289A">
            <w:pPr>
              <w:jc w:val="both"/>
              <w:rPr>
                <w:sz w:val="20"/>
                <w:szCs w:val="20"/>
              </w:rPr>
            </w:pPr>
            <w:r w:rsidRPr="00DF0F79">
              <w:rPr>
                <w:sz w:val="20"/>
                <w:szCs w:val="20"/>
              </w:rPr>
              <w:t>Temel cümle yapıları</w:t>
            </w:r>
          </w:p>
        </w:tc>
        <w:tc>
          <w:tcPr>
            <w:tcW w:w="0" w:type="auto"/>
          </w:tcPr>
          <w:p w:rsidR="001F7CE8" w:rsidRPr="00DF0F79" w:rsidRDefault="001F7CE8" w:rsidP="00BD289A">
            <w:pPr>
              <w:spacing w:after="0" w:line="240" w:lineRule="atLeast"/>
              <w:rPr>
                <w:color w:val="000000"/>
                <w:sz w:val="20"/>
                <w:szCs w:val="20"/>
                <w:lang w:eastAsia="tr-TR"/>
              </w:rPr>
            </w:pPr>
          </w:p>
        </w:tc>
      </w:tr>
      <w:tr w:rsidR="001F7CE8" w:rsidRPr="00DF0F79" w:rsidTr="00BD289A">
        <w:trPr>
          <w:trHeight w:val="375"/>
        </w:trPr>
        <w:tc>
          <w:tcPr>
            <w:tcW w:w="0" w:type="auto"/>
          </w:tcPr>
          <w:p w:rsidR="001F7CE8" w:rsidRPr="00DF0F79" w:rsidRDefault="001F7CE8" w:rsidP="00BD289A">
            <w:pPr>
              <w:spacing w:after="0" w:line="240" w:lineRule="atLeast"/>
              <w:rPr>
                <w:color w:val="000000"/>
                <w:sz w:val="20"/>
                <w:szCs w:val="20"/>
                <w:lang w:eastAsia="tr-TR"/>
              </w:rPr>
            </w:pPr>
            <w:r w:rsidRPr="00DF0F79">
              <w:rPr>
                <w:color w:val="000000"/>
                <w:sz w:val="20"/>
                <w:szCs w:val="20"/>
                <w:lang w:eastAsia="tr-TR"/>
              </w:rPr>
              <w:t>6</w:t>
            </w:r>
          </w:p>
        </w:tc>
        <w:tc>
          <w:tcPr>
            <w:tcW w:w="0" w:type="auto"/>
          </w:tcPr>
          <w:p w:rsidR="001F7CE8" w:rsidRPr="00DF0F79" w:rsidRDefault="001F7CE8" w:rsidP="00BD289A">
            <w:pPr>
              <w:jc w:val="both"/>
              <w:rPr>
                <w:sz w:val="20"/>
                <w:szCs w:val="20"/>
              </w:rPr>
            </w:pPr>
            <w:r w:rsidRPr="00DF0F79">
              <w:rPr>
                <w:sz w:val="20"/>
                <w:szCs w:val="20"/>
              </w:rPr>
              <w:t>Evet-hayır sorularını, olumsuz cümleler</w:t>
            </w:r>
          </w:p>
        </w:tc>
        <w:tc>
          <w:tcPr>
            <w:tcW w:w="0" w:type="auto"/>
          </w:tcPr>
          <w:p w:rsidR="001F7CE8" w:rsidRPr="00DF0F79" w:rsidRDefault="001F7CE8" w:rsidP="00BD289A">
            <w:pPr>
              <w:spacing w:after="0" w:line="240" w:lineRule="atLeast"/>
              <w:rPr>
                <w:color w:val="000000"/>
                <w:sz w:val="20"/>
                <w:szCs w:val="20"/>
                <w:lang w:eastAsia="tr-TR"/>
              </w:rPr>
            </w:pPr>
          </w:p>
        </w:tc>
      </w:tr>
      <w:tr w:rsidR="001F7CE8" w:rsidRPr="00DF0F79" w:rsidTr="00BD289A">
        <w:trPr>
          <w:trHeight w:val="375"/>
        </w:trPr>
        <w:tc>
          <w:tcPr>
            <w:tcW w:w="0" w:type="auto"/>
          </w:tcPr>
          <w:p w:rsidR="001F7CE8" w:rsidRPr="00DF0F79" w:rsidRDefault="001F7CE8" w:rsidP="00BD289A">
            <w:pPr>
              <w:spacing w:after="0" w:line="240" w:lineRule="atLeast"/>
              <w:rPr>
                <w:color w:val="000000"/>
                <w:sz w:val="20"/>
                <w:szCs w:val="20"/>
                <w:lang w:eastAsia="tr-TR"/>
              </w:rPr>
            </w:pPr>
            <w:r w:rsidRPr="00DF0F79">
              <w:rPr>
                <w:color w:val="000000"/>
                <w:sz w:val="20"/>
                <w:szCs w:val="20"/>
                <w:lang w:eastAsia="tr-TR"/>
              </w:rPr>
              <w:t>7</w:t>
            </w:r>
          </w:p>
        </w:tc>
        <w:tc>
          <w:tcPr>
            <w:tcW w:w="0" w:type="auto"/>
          </w:tcPr>
          <w:p w:rsidR="001F7CE8" w:rsidRPr="00DF0F79" w:rsidRDefault="001F7CE8" w:rsidP="00BD289A">
            <w:pPr>
              <w:jc w:val="both"/>
              <w:rPr>
                <w:sz w:val="20"/>
                <w:szCs w:val="20"/>
              </w:rPr>
            </w:pPr>
            <w:r w:rsidRPr="00DF0F79">
              <w:rPr>
                <w:sz w:val="20"/>
                <w:szCs w:val="20"/>
              </w:rPr>
              <w:t xml:space="preserve">Zaman ve zamanla bağlantılı sorular </w:t>
            </w:r>
          </w:p>
        </w:tc>
        <w:tc>
          <w:tcPr>
            <w:tcW w:w="0" w:type="auto"/>
          </w:tcPr>
          <w:p w:rsidR="001F7CE8" w:rsidRPr="00DF0F79" w:rsidRDefault="001F7CE8" w:rsidP="00BD289A">
            <w:pPr>
              <w:spacing w:after="0" w:line="240" w:lineRule="atLeast"/>
              <w:rPr>
                <w:color w:val="000000"/>
                <w:sz w:val="20"/>
                <w:szCs w:val="20"/>
                <w:lang w:eastAsia="tr-TR"/>
              </w:rPr>
            </w:pPr>
          </w:p>
        </w:tc>
      </w:tr>
      <w:tr w:rsidR="001F7CE8" w:rsidRPr="00DF0F79" w:rsidTr="00BD289A">
        <w:trPr>
          <w:trHeight w:val="375"/>
        </w:trPr>
        <w:tc>
          <w:tcPr>
            <w:tcW w:w="0" w:type="auto"/>
          </w:tcPr>
          <w:p w:rsidR="001F7CE8" w:rsidRPr="00DF0F79" w:rsidRDefault="001F7CE8" w:rsidP="00BD289A">
            <w:pPr>
              <w:spacing w:after="0" w:line="240" w:lineRule="atLeast"/>
              <w:rPr>
                <w:color w:val="000000"/>
                <w:sz w:val="20"/>
                <w:szCs w:val="20"/>
                <w:lang w:eastAsia="tr-TR"/>
              </w:rPr>
            </w:pPr>
            <w:r w:rsidRPr="00DF0F79">
              <w:rPr>
                <w:color w:val="000000"/>
                <w:sz w:val="20"/>
                <w:szCs w:val="20"/>
                <w:lang w:eastAsia="tr-TR"/>
              </w:rPr>
              <w:t>8</w:t>
            </w:r>
          </w:p>
        </w:tc>
        <w:tc>
          <w:tcPr>
            <w:tcW w:w="0" w:type="auto"/>
          </w:tcPr>
          <w:p w:rsidR="001F7CE8" w:rsidRPr="00DF0F79" w:rsidRDefault="001F7CE8" w:rsidP="00BD289A">
            <w:pPr>
              <w:jc w:val="both"/>
              <w:rPr>
                <w:sz w:val="20"/>
                <w:szCs w:val="20"/>
              </w:rPr>
            </w:pPr>
            <w:r w:rsidRPr="00DF0F79">
              <w:rPr>
                <w:sz w:val="20"/>
                <w:szCs w:val="20"/>
              </w:rPr>
              <w:t>Ara Sınav</w:t>
            </w:r>
          </w:p>
        </w:tc>
        <w:tc>
          <w:tcPr>
            <w:tcW w:w="0" w:type="auto"/>
          </w:tcPr>
          <w:p w:rsidR="001F7CE8" w:rsidRPr="00DF0F79" w:rsidRDefault="001F7CE8" w:rsidP="00BD289A">
            <w:pPr>
              <w:spacing w:after="0" w:line="240" w:lineRule="atLeast"/>
              <w:rPr>
                <w:color w:val="000000"/>
                <w:sz w:val="20"/>
                <w:szCs w:val="20"/>
                <w:lang w:eastAsia="tr-TR"/>
              </w:rPr>
            </w:pPr>
          </w:p>
        </w:tc>
      </w:tr>
      <w:tr w:rsidR="001F7CE8" w:rsidRPr="00DF0F79" w:rsidTr="00BD289A">
        <w:trPr>
          <w:trHeight w:val="375"/>
        </w:trPr>
        <w:tc>
          <w:tcPr>
            <w:tcW w:w="0" w:type="auto"/>
          </w:tcPr>
          <w:p w:rsidR="001F7CE8" w:rsidRPr="00DF0F79" w:rsidRDefault="001F7CE8" w:rsidP="00BD289A">
            <w:pPr>
              <w:spacing w:after="0" w:line="240" w:lineRule="atLeast"/>
              <w:rPr>
                <w:color w:val="000000"/>
                <w:sz w:val="20"/>
                <w:szCs w:val="20"/>
                <w:lang w:eastAsia="tr-TR"/>
              </w:rPr>
            </w:pPr>
            <w:r w:rsidRPr="00DF0F79">
              <w:rPr>
                <w:color w:val="000000"/>
                <w:sz w:val="20"/>
                <w:szCs w:val="20"/>
                <w:lang w:eastAsia="tr-TR"/>
              </w:rPr>
              <w:t>9</w:t>
            </w:r>
          </w:p>
        </w:tc>
        <w:tc>
          <w:tcPr>
            <w:tcW w:w="0" w:type="auto"/>
          </w:tcPr>
          <w:p w:rsidR="001F7CE8" w:rsidRPr="00DF0F79" w:rsidRDefault="001F7CE8" w:rsidP="00BD289A">
            <w:pPr>
              <w:jc w:val="both"/>
              <w:rPr>
                <w:sz w:val="20"/>
                <w:szCs w:val="20"/>
              </w:rPr>
            </w:pPr>
            <w:r w:rsidRPr="00DF0F79">
              <w:rPr>
                <w:sz w:val="20"/>
                <w:szCs w:val="20"/>
              </w:rPr>
              <w:t>Sayılar</w:t>
            </w:r>
          </w:p>
        </w:tc>
        <w:tc>
          <w:tcPr>
            <w:tcW w:w="0" w:type="auto"/>
          </w:tcPr>
          <w:p w:rsidR="001F7CE8" w:rsidRPr="00DF0F79" w:rsidRDefault="001F7CE8" w:rsidP="00BD289A">
            <w:pPr>
              <w:spacing w:after="0" w:line="240" w:lineRule="atLeast"/>
              <w:rPr>
                <w:color w:val="000000"/>
                <w:sz w:val="20"/>
                <w:szCs w:val="20"/>
                <w:lang w:eastAsia="tr-TR"/>
              </w:rPr>
            </w:pPr>
          </w:p>
        </w:tc>
      </w:tr>
      <w:tr w:rsidR="001F7CE8" w:rsidRPr="00DF0F79" w:rsidTr="00BD289A">
        <w:trPr>
          <w:trHeight w:val="375"/>
        </w:trPr>
        <w:tc>
          <w:tcPr>
            <w:tcW w:w="0" w:type="auto"/>
          </w:tcPr>
          <w:p w:rsidR="001F7CE8" w:rsidRPr="00DF0F79" w:rsidRDefault="001F7CE8" w:rsidP="00BD289A">
            <w:pPr>
              <w:spacing w:after="0" w:line="240" w:lineRule="atLeast"/>
              <w:rPr>
                <w:color w:val="000000"/>
                <w:sz w:val="20"/>
                <w:szCs w:val="20"/>
                <w:lang w:eastAsia="tr-TR"/>
              </w:rPr>
            </w:pPr>
            <w:r w:rsidRPr="00DF0F79">
              <w:rPr>
                <w:color w:val="000000"/>
                <w:sz w:val="20"/>
                <w:szCs w:val="20"/>
                <w:lang w:eastAsia="tr-TR"/>
              </w:rPr>
              <w:t>10</w:t>
            </w:r>
          </w:p>
        </w:tc>
        <w:tc>
          <w:tcPr>
            <w:tcW w:w="0" w:type="auto"/>
          </w:tcPr>
          <w:p w:rsidR="001F7CE8" w:rsidRPr="00DF0F79" w:rsidRDefault="001F7CE8" w:rsidP="00BD289A">
            <w:pPr>
              <w:jc w:val="both"/>
              <w:rPr>
                <w:sz w:val="20"/>
                <w:szCs w:val="20"/>
              </w:rPr>
            </w:pPr>
            <w:r w:rsidRPr="00DF0F79">
              <w:rPr>
                <w:sz w:val="20"/>
                <w:szCs w:val="20"/>
              </w:rPr>
              <w:t>Soru sözcükleri</w:t>
            </w:r>
          </w:p>
        </w:tc>
        <w:tc>
          <w:tcPr>
            <w:tcW w:w="0" w:type="auto"/>
          </w:tcPr>
          <w:p w:rsidR="001F7CE8" w:rsidRPr="00DF0F79" w:rsidRDefault="001F7CE8" w:rsidP="00BD289A">
            <w:pPr>
              <w:spacing w:after="0" w:line="240" w:lineRule="atLeast"/>
              <w:rPr>
                <w:color w:val="000000"/>
                <w:sz w:val="20"/>
                <w:szCs w:val="20"/>
                <w:lang w:eastAsia="tr-TR"/>
              </w:rPr>
            </w:pPr>
          </w:p>
        </w:tc>
      </w:tr>
      <w:tr w:rsidR="001F7CE8" w:rsidRPr="00DF0F79" w:rsidTr="00BD289A">
        <w:trPr>
          <w:trHeight w:val="375"/>
        </w:trPr>
        <w:tc>
          <w:tcPr>
            <w:tcW w:w="0" w:type="auto"/>
          </w:tcPr>
          <w:p w:rsidR="001F7CE8" w:rsidRPr="00DF0F79" w:rsidRDefault="001F7CE8" w:rsidP="00BD289A">
            <w:pPr>
              <w:spacing w:after="0" w:line="240" w:lineRule="atLeast"/>
              <w:rPr>
                <w:color w:val="000000"/>
                <w:sz w:val="20"/>
                <w:szCs w:val="20"/>
                <w:lang w:eastAsia="tr-TR"/>
              </w:rPr>
            </w:pPr>
            <w:r w:rsidRPr="00DF0F79">
              <w:rPr>
                <w:color w:val="000000"/>
                <w:sz w:val="20"/>
                <w:szCs w:val="20"/>
                <w:lang w:eastAsia="tr-TR"/>
              </w:rPr>
              <w:t>11</w:t>
            </w:r>
          </w:p>
        </w:tc>
        <w:tc>
          <w:tcPr>
            <w:tcW w:w="0" w:type="auto"/>
          </w:tcPr>
          <w:p w:rsidR="001F7CE8" w:rsidRPr="00DF0F79" w:rsidRDefault="001F7CE8" w:rsidP="00BD289A">
            <w:pPr>
              <w:jc w:val="both"/>
              <w:rPr>
                <w:sz w:val="20"/>
                <w:szCs w:val="20"/>
              </w:rPr>
            </w:pPr>
            <w:r w:rsidRPr="00DF0F79">
              <w:rPr>
                <w:sz w:val="20"/>
                <w:szCs w:val="20"/>
              </w:rPr>
              <w:t xml:space="preserve">Fiiller </w:t>
            </w:r>
          </w:p>
        </w:tc>
        <w:tc>
          <w:tcPr>
            <w:tcW w:w="0" w:type="auto"/>
          </w:tcPr>
          <w:p w:rsidR="001F7CE8" w:rsidRPr="00DF0F79" w:rsidRDefault="001F7CE8" w:rsidP="00BD289A">
            <w:pPr>
              <w:spacing w:after="0" w:line="240" w:lineRule="atLeast"/>
              <w:rPr>
                <w:color w:val="000000"/>
                <w:sz w:val="20"/>
                <w:szCs w:val="20"/>
                <w:lang w:eastAsia="tr-TR"/>
              </w:rPr>
            </w:pPr>
          </w:p>
        </w:tc>
      </w:tr>
      <w:tr w:rsidR="001F7CE8" w:rsidRPr="00DF0F79" w:rsidTr="00BD289A">
        <w:trPr>
          <w:trHeight w:val="375"/>
        </w:trPr>
        <w:tc>
          <w:tcPr>
            <w:tcW w:w="0" w:type="auto"/>
          </w:tcPr>
          <w:p w:rsidR="001F7CE8" w:rsidRPr="00DF0F79" w:rsidRDefault="001F7CE8" w:rsidP="00BD289A">
            <w:pPr>
              <w:spacing w:after="0" w:line="240" w:lineRule="atLeast"/>
              <w:rPr>
                <w:color w:val="000000"/>
                <w:sz w:val="20"/>
                <w:szCs w:val="20"/>
                <w:lang w:eastAsia="tr-TR"/>
              </w:rPr>
            </w:pPr>
            <w:r w:rsidRPr="00DF0F79">
              <w:rPr>
                <w:color w:val="000000"/>
                <w:sz w:val="20"/>
                <w:szCs w:val="20"/>
                <w:lang w:eastAsia="tr-TR"/>
              </w:rPr>
              <w:t>12</w:t>
            </w:r>
          </w:p>
        </w:tc>
        <w:tc>
          <w:tcPr>
            <w:tcW w:w="0" w:type="auto"/>
          </w:tcPr>
          <w:p w:rsidR="001F7CE8" w:rsidRPr="00DF0F79" w:rsidRDefault="001F7CE8" w:rsidP="00BD289A">
            <w:pPr>
              <w:jc w:val="both"/>
              <w:rPr>
                <w:sz w:val="20"/>
                <w:szCs w:val="20"/>
              </w:rPr>
            </w:pPr>
            <w:r w:rsidRPr="00DF0F79">
              <w:rPr>
                <w:sz w:val="20"/>
                <w:szCs w:val="20"/>
              </w:rPr>
              <w:t>Uygulama</w:t>
            </w:r>
          </w:p>
        </w:tc>
        <w:tc>
          <w:tcPr>
            <w:tcW w:w="0" w:type="auto"/>
          </w:tcPr>
          <w:p w:rsidR="001F7CE8" w:rsidRPr="00DF0F79" w:rsidRDefault="001F7CE8" w:rsidP="00BD289A">
            <w:pPr>
              <w:spacing w:after="0" w:line="240" w:lineRule="atLeast"/>
              <w:rPr>
                <w:color w:val="000000"/>
                <w:sz w:val="20"/>
                <w:szCs w:val="20"/>
                <w:lang w:eastAsia="tr-TR"/>
              </w:rPr>
            </w:pPr>
          </w:p>
        </w:tc>
      </w:tr>
      <w:tr w:rsidR="001F7CE8" w:rsidRPr="00DF0F79" w:rsidTr="00BD289A">
        <w:trPr>
          <w:trHeight w:val="375"/>
        </w:trPr>
        <w:tc>
          <w:tcPr>
            <w:tcW w:w="0" w:type="auto"/>
          </w:tcPr>
          <w:p w:rsidR="001F7CE8" w:rsidRPr="00DF0F79" w:rsidRDefault="001F7CE8" w:rsidP="00BD289A">
            <w:pPr>
              <w:spacing w:after="0" w:line="240" w:lineRule="atLeast"/>
              <w:rPr>
                <w:color w:val="000000"/>
                <w:sz w:val="20"/>
                <w:szCs w:val="20"/>
                <w:lang w:eastAsia="tr-TR"/>
              </w:rPr>
            </w:pPr>
            <w:r w:rsidRPr="00DF0F79">
              <w:rPr>
                <w:color w:val="000000"/>
                <w:sz w:val="20"/>
                <w:szCs w:val="20"/>
                <w:lang w:eastAsia="tr-TR"/>
              </w:rPr>
              <w:t>13</w:t>
            </w:r>
          </w:p>
        </w:tc>
        <w:tc>
          <w:tcPr>
            <w:tcW w:w="0" w:type="auto"/>
          </w:tcPr>
          <w:p w:rsidR="001F7CE8" w:rsidRPr="00DF0F79" w:rsidRDefault="001F7CE8" w:rsidP="00BD289A">
            <w:pPr>
              <w:jc w:val="both"/>
              <w:rPr>
                <w:sz w:val="20"/>
                <w:szCs w:val="20"/>
              </w:rPr>
            </w:pPr>
            <w:r w:rsidRPr="00DF0F79">
              <w:rPr>
                <w:sz w:val="20"/>
                <w:szCs w:val="20"/>
              </w:rPr>
              <w:t>Uygulama</w:t>
            </w:r>
          </w:p>
        </w:tc>
        <w:tc>
          <w:tcPr>
            <w:tcW w:w="0" w:type="auto"/>
          </w:tcPr>
          <w:p w:rsidR="001F7CE8" w:rsidRPr="00DF0F79" w:rsidRDefault="001F7CE8" w:rsidP="00BD289A">
            <w:pPr>
              <w:spacing w:after="0" w:line="240" w:lineRule="atLeast"/>
              <w:rPr>
                <w:color w:val="000000"/>
                <w:sz w:val="20"/>
                <w:szCs w:val="20"/>
                <w:lang w:eastAsia="tr-TR"/>
              </w:rPr>
            </w:pPr>
          </w:p>
        </w:tc>
      </w:tr>
      <w:tr w:rsidR="001F7CE8" w:rsidRPr="00DF0F79" w:rsidTr="00BD289A">
        <w:trPr>
          <w:trHeight w:val="375"/>
        </w:trPr>
        <w:tc>
          <w:tcPr>
            <w:tcW w:w="0" w:type="auto"/>
          </w:tcPr>
          <w:p w:rsidR="001F7CE8" w:rsidRPr="00DF0F79" w:rsidRDefault="001F7CE8" w:rsidP="00BD289A">
            <w:pPr>
              <w:spacing w:after="0" w:line="240" w:lineRule="atLeast"/>
              <w:rPr>
                <w:color w:val="000000"/>
                <w:sz w:val="20"/>
                <w:szCs w:val="20"/>
                <w:lang w:eastAsia="tr-TR"/>
              </w:rPr>
            </w:pPr>
            <w:r w:rsidRPr="00DF0F79">
              <w:rPr>
                <w:color w:val="000000"/>
                <w:sz w:val="20"/>
                <w:szCs w:val="20"/>
                <w:lang w:eastAsia="tr-TR"/>
              </w:rPr>
              <w:t>14</w:t>
            </w:r>
          </w:p>
        </w:tc>
        <w:tc>
          <w:tcPr>
            <w:tcW w:w="0" w:type="auto"/>
          </w:tcPr>
          <w:p w:rsidR="001F7CE8" w:rsidRPr="00DF0F79" w:rsidRDefault="001F7CE8" w:rsidP="00BD289A">
            <w:pPr>
              <w:jc w:val="both"/>
              <w:rPr>
                <w:sz w:val="20"/>
                <w:szCs w:val="20"/>
              </w:rPr>
            </w:pPr>
            <w:r w:rsidRPr="00DF0F79">
              <w:rPr>
                <w:sz w:val="20"/>
                <w:szCs w:val="20"/>
              </w:rPr>
              <w:t xml:space="preserve">Tartışma </w:t>
            </w:r>
          </w:p>
        </w:tc>
        <w:tc>
          <w:tcPr>
            <w:tcW w:w="0" w:type="auto"/>
          </w:tcPr>
          <w:p w:rsidR="001F7CE8" w:rsidRPr="00DF0F79" w:rsidRDefault="001F7CE8" w:rsidP="00BD289A">
            <w:pPr>
              <w:spacing w:after="0" w:line="240" w:lineRule="atLeast"/>
              <w:rPr>
                <w:color w:val="000000"/>
                <w:sz w:val="20"/>
                <w:szCs w:val="20"/>
                <w:lang w:eastAsia="tr-TR"/>
              </w:rPr>
            </w:pPr>
          </w:p>
        </w:tc>
      </w:tr>
    </w:tbl>
    <w:p w:rsidR="001F7CE8" w:rsidRPr="00DF0F79" w:rsidRDefault="001F7CE8" w:rsidP="001F7CE8">
      <w:pPr>
        <w:spacing w:after="0" w:line="240" w:lineRule="auto"/>
        <w:rPr>
          <w:sz w:val="20"/>
          <w:szCs w:val="20"/>
          <w:lang w:eastAsia="tr-TR"/>
        </w:rPr>
      </w:pPr>
    </w:p>
    <w:p w:rsidR="001F7CE8" w:rsidRPr="00DF0F79" w:rsidRDefault="001F7CE8" w:rsidP="001F7CE8">
      <w:pPr>
        <w:spacing w:after="0" w:line="240" w:lineRule="auto"/>
        <w:rPr>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00"/>
        <w:gridCol w:w="848"/>
        <w:gridCol w:w="2332"/>
      </w:tblGrid>
      <w:tr w:rsidR="001F7CE8" w:rsidRPr="00DF0F79" w:rsidTr="00BD289A">
        <w:trPr>
          <w:trHeight w:val="525"/>
        </w:trPr>
        <w:tc>
          <w:tcPr>
            <w:tcW w:w="5000" w:type="pct"/>
            <w:gridSpan w:val="3"/>
          </w:tcPr>
          <w:p w:rsidR="001F7CE8" w:rsidRPr="00DF0F79" w:rsidRDefault="001F7CE8" w:rsidP="00BD289A">
            <w:pPr>
              <w:spacing w:after="0" w:line="240" w:lineRule="atLeast"/>
              <w:jc w:val="center"/>
              <w:rPr>
                <w:sz w:val="20"/>
                <w:szCs w:val="20"/>
                <w:lang w:eastAsia="tr-TR"/>
              </w:rPr>
            </w:pPr>
            <w:r w:rsidRPr="00DF0F79">
              <w:rPr>
                <w:b/>
                <w:bCs/>
                <w:sz w:val="20"/>
                <w:szCs w:val="20"/>
                <w:lang w:eastAsia="tr-TR"/>
              </w:rPr>
              <w:t>DEĞERLENDİRME SİSTEMİ</w:t>
            </w:r>
          </w:p>
        </w:tc>
      </w:tr>
      <w:tr w:rsidR="001F7CE8" w:rsidRPr="00DF0F79" w:rsidTr="00BD289A">
        <w:trPr>
          <w:trHeight w:val="450"/>
        </w:trPr>
        <w:tc>
          <w:tcPr>
            <w:tcW w:w="3268" w:type="pct"/>
          </w:tcPr>
          <w:p w:rsidR="001F7CE8" w:rsidRPr="00DF0F79" w:rsidRDefault="001F7CE8" w:rsidP="00BD289A">
            <w:pPr>
              <w:spacing w:after="0" w:line="240" w:lineRule="atLeast"/>
              <w:rPr>
                <w:sz w:val="20"/>
                <w:szCs w:val="20"/>
                <w:lang w:eastAsia="tr-TR"/>
              </w:rPr>
            </w:pPr>
            <w:r w:rsidRPr="00DF0F79">
              <w:rPr>
                <w:b/>
                <w:bCs/>
                <w:sz w:val="20"/>
                <w:szCs w:val="20"/>
                <w:lang w:eastAsia="tr-TR"/>
              </w:rPr>
              <w:t>YARIYIL İÇİ ÇALIŞMALARI</w:t>
            </w:r>
          </w:p>
        </w:tc>
        <w:tc>
          <w:tcPr>
            <w:tcW w:w="462" w:type="pct"/>
          </w:tcPr>
          <w:p w:rsidR="001F7CE8" w:rsidRPr="00DF0F79" w:rsidRDefault="001F7CE8" w:rsidP="00BD289A">
            <w:pPr>
              <w:spacing w:after="0" w:line="240" w:lineRule="atLeast"/>
              <w:rPr>
                <w:sz w:val="20"/>
                <w:szCs w:val="20"/>
                <w:lang w:eastAsia="tr-TR"/>
              </w:rPr>
            </w:pPr>
            <w:r w:rsidRPr="00DF0F79">
              <w:rPr>
                <w:b/>
                <w:bCs/>
                <w:sz w:val="20"/>
                <w:szCs w:val="20"/>
                <w:lang w:eastAsia="tr-TR"/>
              </w:rPr>
              <w:t>SIRA</w:t>
            </w:r>
          </w:p>
        </w:tc>
        <w:tc>
          <w:tcPr>
            <w:tcW w:w="1270" w:type="pct"/>
          </w:tcPr>
          <w:p w:rsidR="001F7CE8" w:rsidRPr="00DF0F79" w:rsidRDefault="001F7CE8" w:rsidP="00BD289A">
            <w:pPr>
              <w:spacing w:after="0" w:line="240" w:lineRule="atLeast"/>
              <w:rPr>
                <w:sz w:val="20"/>
                <w:szCs w:val="20"/>
                <w:lang w:eastAsia="tr-TR"/>
              </w:rPr>
            </w:pPr>
            <w:r w:rsidRPr="00DF0F79">
              <w:rPr>
                <w:b/>
                <w:bCs/>
                <w:sz w:val="20"/>
                <w:szCs w:val="20"/>
                <w:lang w:eastAsia="tr-TR"/>
              </w:rPr>
              <w:t>KATKI YÜZDESİ</w:t>
            </w:r>
          </w:p>
        </w:tc>
      </w:tr>
      <w:tr w:rsidR="001F7CE8" w:rsidRPr="00DF0F79" w:rsidTr="00BD289A">
        <w:trPr>
          <w:trHeight w:val="375"/>
        </w:trPr>
        <w:tc>
          <w:tcPr>
            <w:tcW w:w="3268" w:type="pct"/>
          </w:tcPr>
          <w:p w:rsidR="001F7CE8" w:rsidRPr="00DF0F79" w:rsidRDefault="001F7CE8" w:rsidP="00BD289A">
            <w:pPr>
              <w:spacing w:after="0" w:line="240" w:lineRule="atLeast"/>
              <w:rPr>
                <w:sz w:val="20"/>
                <w:szCs w:val="20"/>
                <w:lang w:eastAsia="tr-TR"/>
              </w:rPr>
            </w:pPr>
            <w:r w:rsidRPr="00DF0F79">
              <w:rPr>
                <w:sz w:val="20"/>
                <w:szCs w:val="20"/>
                <w:lang w:eastAsia="tr-TR"/>
              </w:rPr>
              <w:t>Ara Sınav</w:t>
            </w:r>
          </w:p>
        </w:tc>
        <w:tc>
          <w:tcPr>
            <w:tcW w:w="462" w:type="pct"/>
          </w:tcPr>
          <w:p w:rsidR="001F7CE8" w:rsidRPr="00DF0F79" w:rsidRDefault="001F7CE8" w:rsidP="00BD289A">
            <w:pPr>
              <w:spacing w:after="0" w:line="240" w:lineRule="atLeast"/>
              <w:rPr>
                <w:sz w:val="20"/>
                <w:szCs w:val="20"/>
                <w:lang w:eastAsia="tr-TR"/>
              </w:rPr>
            </w:pPr>
            <w:r w:rsidRPr="00DF0F79">
              <w:rPr>
                <w:sz w:val="20"/>
                <w:szCs w:val="20"/>
                <w:lang w:eastAsia="tr-TR"/>
              </w:rPr>
              <w:t>1</w:t>
            </w:r>
          </w:p>
        </w:tc>
        <w:tc>
          <w:tcPr>
            <w:tcW w:w="1270" w:type="pct"/>
          </w:tcPr>
          <w:p w:rsidR="001F7CE8" w:rsidRPr="00DF0F79" w:rsidRDefault="001F7CE8" w:rsidP="00BD289A">
            <w:pPr>
              <w:spacing w:after="0" w:line="240" w:lineRule="atLeast"/>
              <w:rPr>
                <w:sz w:val="20"/>
                <w:szCs w:val="20"/>
                <w:lang w:eastAsia="tr-TR"/>
              </w:rPr>
            </w:pPr>
            <w:r w:rsidRPr="00DF0F79">
              <w:rPr>
                <w:sz w:val="20"/>
                <w:szCs w:val="20"/>
                <w:lang w:eastAsia="tr-TR"/>
              </w:rPr>
              <w:t>70</w:t>
            </w:r>
          </w:p>
        </w:tc>
      </w:tr>
      <w:tr w:rsidR="001F7CE8" w:rsidRPr="00DF0F79" w:rsidTr="00BD289A">
        <w:trPr>
          <w:trHeight w:val="375"/>
        </w:trPr>
        <w:tc>
          <w:tcPr>
            <w:tcW w:w="3268" w:type="pct"/>
          </w:tcPr>
          <w:p w:rsidR="001F7CE8" w:rsidRPr="00DF0F79" w:rsidRDefault="001F7CE8" w:rsidP="00BD289A">
            <w:pPr>
              <w:spacing w:after="0" w:line="240" w:lineRule="atLeast"/>
              <w:rPr>
                <w:sz w:val="20"/>
                <w:szCs w:val="20"/>
                <w:lang w:eastAsia="tr-TR"/>
              </w:rPr>
            </w:pPr>
            <w:r w:rsidRPr="00DF0F79">
              <w:rPr>
                <w:sz w:val="20"/>
                <w:szCs w:val="20"/>
                <w:lang w:eastAsia="tr-TR"/>
              </w:rPr>
              <w:t>Kısa Sınav</w:t>
            </w:r>
          </w:p>
        </w:tc>
        <w:tc>
          <w:tcPr>
            <w:tcW w:w="462" w:type="pct"/>
          </w:tcPr>
          <w:p w:rsidR="001F7CE8" w:rsidRPr="00DF0F79" w:rsidRDefault="001F7CE8" w:rsidP="00BD289A">
            <w:pPr>
              <w:spacing w:after="0" w:line="240" w:lineRule="atLeast"/>
              <w:rPr>
                <w:sz w:val="20"/>
                <w:szCs w:val="20"/>
                <w:lang w:eastAsia="tr-TR"/>
              </w:rPr>
            </w:pPr>
            <w:r w:rsidRPr="00DF0F79">
              <w:rPr>
                <w:sz w:val="20"/>
                <w:szCs w:val="20"/>
                <w:lang w:eastAsia="tr-TR"/>
              </w:rPr>
              <w:t>2</w:t>
            </w:r>
          </w:p>
        </w:tc>
        <w:tc>
          <w:tcPr>
            <w:tcW w:w="1270" w:type="pct"/>
          </w:tcPr>
          <w:p w:rsidR="001F7CE8" w:rsidRPr="00DF0F79" w:rsidRDefault="001F7CE8" w:rsidP="00BD289A">
            <w:pPr>
              <w:spacing w:after="0" w:line="240" w:lineRule="atLeast"/>
              <w:rPr>
                <w:sz w:val="20"/>
                <w:szCs w:val="20"/>
                <w:lang w:eastAsia="tr-TR"/>
              </w:rPr>
            </w:pPr>
            <w:r w:rsidRPr="00DF0F79">
              <w:rPr>
                <w:sz w:val="20"/>
                <w:szCs w:val="20"/>
                <w:lang w:eastAsia="tr-TR"/>
              </w:rPr>
              <w:t>20</w:t>
            </w:r>
          </w:p>
        </w:tc>
      </w:tr>
      <w:tr w:rsidR="001F7CE8" w:rsidRPr="00DF0F79" w:rsidTr="00BD289A">
        <w:trPr>
          <w:trHeight w:val="375"/>
        </w:trPr>
        <w:tc>
          <w:tcPr>
            <w:tcW w:w="3268" w:type="pct"/>
          </w:tcPr>
          <w:p w:rsidR="001F7CE8" w:rsidRPr="00DF0F79" w:rsidRDefault="001F7CE8" w:rsidP="00BD289A">
            <w:pPr>
              <w:spacing w:after="0" w:line="240" w:lineRule="atLeast"/>
              <w:rPr>
                <w:sz w:val="20"/>
                <w:szCs w:val="20"/>
                <w:lang w:eastAsia="tr-TR"/>
              </w:rPr>
            </w:pPr>
            <w:r w:rsidRPr="00DF0F79">
              <w:rPr>
                <w:sz w:val="20"/>
                <w:szCs w:val="20"/>
                <w:lang w:eastAsia="tr-TR"/>
              </w:rPr>
              <w:t>Ödev</w:t>
            </w:r>
          </w:p>
        </w:tc>
        <w:tc>
          <w:tcPr>
            <w:tcW w:w="462" w:type="pct"/>
          </w:tcPr>
          <w:p w:rsidR="001F7CE8" w:rsidRPr="00DF0F79" w:rsidRDefault="001F7CE8" w:rsidP="00BD289A">
            <w:pPr>
              <w:spacing w:after="0" w:line="240" w:lineRule="atLeast"/>
              <w:rPr>
                <w:sz w:val="20"/>
                <w:szCs w:val="20"/>
                <w:lang w:eastAsia="tr-TR"/>
              </w:rPr>
            </w:pPr>
            <w:r w:rsidRPr="00DF0F79">
              <w:rPr>
                <w:sz w:val="20"/>
                <w:szCs w:val="20"/>
                <w:lang w:eastAsia="tr-TR"/>
              </w:rPr>
              <w:t>1</w:t>
            </w:r>
          </w:p>
        </w:tc>
        <w:tc>
          <w:tcPr>
            <w:tcW w:w="1270" w:type="pct"/>
          </w:tcPr>
          <w:p w:rsidR="001F7CE8" w:rsidRPr="00DF0F79" w:rsidRDefault="001F7CE8" w:rsidP="00BD289A">
            <w:pPr>
              <w:spacing w:after="0" w:line="240" w:lineRule="atLeast"/>
              <w:rPr>
                <w:sz w:val="20"/>
                <w:szCs w:val="20"/>
                <w:lang w:eastAsia="tr-TR"/>
              </w:rPr>
            </w:pPr>
            <w:r w:rsidRPr="00DF0F79">
              <w:rPr>
                <w:sz w:val="20"/>
                <w:szCs w:val="20"/>
                <w:lang w:eastAsia="tr-TR"/>
              </w:rPr>
              <w:t>10</w:t>
            </w:r>
          </w:p>
        </w:tc>
      </w:tr>
      <w:tr w:rsidR="001F7CE8" w:rsidRPr="00DF0F79" w:rsidTr="00BD289A">
        <w:trPr>
          <w:trHeight w:val="375"/>
        </w:trPr>
        <w:tc>
          <w:tcPr>
            <w:tcW w:w="3268" w:type="pct"/>
          </w:tcPr>
          <w:p w:rsidR="001F7CE8" w:rsidRPr="00DF0F79" w:rsidRDefault="001F7CE8" w:rsidP="00BD289A">
            <w:pPr>
              <w:spacing w:after="0" w:line="240" w:lineRule="atLeast"/>
              <w:rPr>
                <w:sz w:val="20"/>
                <w:szCs w:val="20"/>
                <w:lang w:eastAsia="tr-TR"/>
              </w:rPr>
            </w:pPr>
            <w:r w:rsidRPr="00DF0F79">
              <w:rPr>
                <w:b/>
                <w:bCs/>
                <w:sz w:val="20"/>
                <w:szCs w:val="20"/>
                <w:lang w:eastAsia="tr-TR"/>
              </w:rPr>
              <w:t>Toplam</w:t>
            </w:r>
          </w:p>
        </w:tc>
        <w:tc>
          <w:tcPr>
            <w:tcW w:w="462" w:type="pct"/>
          </w:tcPr>
          <w:p w:rsidR="001F7CE8" w:rsidRPr="00DF0F79" w:rsidRDefault="001F7CE8" w:rsidP="00BD289A">
            <w:pPr>
              <w:spacing w:after="0" w:line="240" w:lineRule="atLeast"/>
              <w:rPr>
                <w:sz w:val="20"/>
                <w:szCs w:val="20"/>
                <w:lang w:eastAsia="tr-TR"/>
              </w:rPr>
            </w:pPr>
            <w:r w:rsidRPr="00DF0F79">
              <w:rPr>
                <w:sz w:val="20"/>
                <w:szCs w:val="20"/>
                <w:lang w:eastAsia="tr-TR"/>
              </w:rPr>
              <w:t> </w:t>
            </w:r>
          </w:p>
        </w:tc>
        <w:tc>
          <w:tcPr>
            <w:tcW w:w="1270" w:type="pct"/>
          </w:tcPr>
          <w:p w:rsidR="001F7CE8" w:rsidRPr="00DF0F79" w:rsidRDefault="001F7CE8" w:rsidP="00BD289A">
            <w:pPr>
              <w:spacing w:after="0" w:line="240" w:lineRule="atLeast"/>
              <w:rPr>
                <w:sz w:val="20"/>
                <w:szCs w:val="20"/>
                <w:lang w:eastAsia="tr-TR"/>
              </w:rPr>
            </w:pPr>
            <w:r w:rsidRPr="00DF0F79">
              <w:rPr>
                <w:b/>
                <w:bCs/>
                <w:sz w:val="20"/>
                <w:szCs w:val="20"/>
                <w:lang w:eastAsia="tr-TR"/>
              </w:rPr>
              <w:t>100</w:t>
            </w:r>
          </w:p>
        </w:tc>
      </w:tr>
      <w:tr w:rsidR="001F7CE8" w:rsidRPr="00DF0F79" w:rsidTr="00BD289A">
        <w:trPr>
          <w:trHeight w:val="375"/>
        </w:trPr>
        <w:tc>
          <w:tcPr>
            <w:tcW w:w="3268" w:type="pct"/>
          </w:tcPr>
          <w:p w:rsidR="001F7CE8" w:rsidRPr="00DF0F79" w:rsidRDefault="001F7CE8" w:rsidP="00BD289A">
            <w:pPr>
              <w:spacing w:after="0" w:line="240" w:lineRule="atLeast"/>
              <w:rPr>
                <w:sz w:val="20"/>
                <w:szCs w:val="20"/>
                <w:lang w:eastAsia="tr-TR"/>
              </w:rPr>
            </w:pPr>
            <w:r w:rsidRPr="00DF0F79">
              <w:rPr>
                <w:b/>
                <w:bCs/>
                <w:sz w:val="20"/>
                <w:szCs w:val="20"/>
                <w:lang w:eastAsia="tr-TR"/>
              </w:rPr>
              <w:t>Finalin Başarıya Oranı</w:t>
            </w:r>
          </w:p>
        </w:tc>
        <w:tc>
          <w:tcPr>
            <w:tcW w:w="462" w:type="pct"/>
          </w:tcPr>
          <w:p w:rsidR="001F7CE8" w:rsidRPr="00DF0F79" w:rsidRDefault="001F7CE8" w:rsidP="00BD289A">
            <w:pPr>
              <w:spacing w:after="0" w:line="240" w:lineRule="atLeast"/>
              <w:rPr>
                <w:sz w:val="20"/>
                <w:szCs w:val="20"/>
                <w:lang w:eastAsia="tr-TR"/>
              </w:rPr>
            </w:pPr>
            <w:r w:rsidRPr="00DF0F79">
              <w:rPr>
                <w:sz w:val="20"/>
                <w:szCs w:val="20"/>
                <w:lang w:eastAsia="tr-TR"/>
              </w:rPr>
              <w:t> </w:t>
            </w:r>
          </w:p>
        </w:tc>
        <w:tc>
          <w:tcPr>
            <w:tcW w:w="1270" w:type="pct"/>
          </w:tcPr>
          <w:p w:rsidR="001F7CE8" w:rsidRPr="00DF0F79" w:rsidRDefault="001F7CE8" w:rsidP="00BD289A">
            <w:pPr>
              <w:spacing w:after="0" w:line="240" w:lineRule="atLeast"/>
              <w:rPr>
                <w:sz w:val="20"/>
                <w:szCs w:val="20"/>
                <w:lang w:eastAsia="tr-TR"/>
              </w:rPr>
            </w:pPr>
            <w:r w:rsidRPr="00DF0F79">
              <w:rPr>
                <w:sz w:val="20"/>
                <w:szCs w:val="20"/>
                <w:lang w:eastAsia="tr-TR"/>
              </w:rPr>
              <w:t>60</w:t>
            </w:r>
          </w:p>
        </w:tc>
      </w:tr>
      <w:tr w:rsidR="001F7CE8" w:rsidRPr="00DF0F79" w:rsidTr="00BD289A">
        <w:trPr>
          <w:trHeight w:val="375"/>
        </w:trPr>
        <w:tc>
          <w:tcPr>
            <w:tcW w:w="3268" w:type="pct"/>
          </w:tcPr>
          <w:p w:rsidR="001F7CE8" w:rsidRPr="00DF0F79" w:rsidRDefault="001F7CE8" w:rsidP="00BD289A">
            <w:pPr>
              <w:spacing w:after="0" w:line="240" w:lineRule="atLeast"/>
              <w:rPr>
                <w:sz w:val="20"/>
                <w:szCs w:val="20"/>
                <w:lang w:eastAsia="tr-TR"/>
              </w:rPr>
            </w:pPr>
            <w:r w:rsidRPr="00DF0F79">
              <w:rPr>
                <w:b/>
                <w:bCs/>
                <w:sz w:val="20"/>
                <w:szCs w:val="20"/>
                <w:lang w:eastAsia="tr-TR"/>
              </w:rPr>
              <w:t>Yıliçinin Başarıya Oranı</w:t>
            </w:r>
          </w:p>
        </w:tc>
        <w:tc>
          <w:tcPr>
            <w:tcW w:w="462" w:type="pct"/>
          </w:tcPr>
          <w:p w:rsidR="001F7CE8" w:rsidRPr="00DF0F79" w:rsidRDefault="001F7CE8" w:rsidP="00BD289A">
            <w:pPr>
              <w:spacing w:after="0" w:line="240" w:lineRule="atLeast"/>
              <w:rPr>
                <w:sz w:val="20"/>
                <w:szCs w:val="20"/>
                <w:lang w:eastAsia="tr-TR"/>
              </w:rPr>
            </w:pPr>
            <w:r w:rsidRPr="00DF0F79">
              <w:rPr>
                <w:sz w:val="20"/>
                <w:szCs w:val="20"/>
                <w:lang w:eastAsia="tr-TR"/>
              </w:rPr>
              <w:t> </w:t>
            </w:r>
          </w:p>
        </w:tc>
        <w:tc>
          <w:tcPr>
            <w:tcW w:w="1270" w:type="pct"/>
          </w:tcPr>
          <w:p w:rsidR="001F7CE8" w:rsidRPr="00DF0F79" w:rsidRDefault="001F7CE8" w:rsidP="00BD289A">
            <w:pPr>
              <w:spacing w:after="0" w:line="240" w:lineRule="atLeast"/>
              <w:rPr>
                <w:sz w:val="20"/>
                <w:szCs w:val="20"/>
                <w:lang w:eastAsia="tr-TR"/>
              </w:rPr>
            </w:pPr>
            <w:r w:rsidRPr="00DF0F79">
              <w:rPr>
                <w:sz w:val="20"/>
                <w:szCs w:val="20"/>
                <w:lang w:eastAsia="tr-TR"/>
              </w:rPr>
              <w:t>40</w:t>
            </w:r>
          </w:p>
        </w:tc>
      </w:tr>
      <w:tr w:rsidR="001F7CE8" w:rsidRPr="00DF0F79" w:rsidTr="00BD289A">
        <w:trPr>
          <w:trHeight w:val="375"/>
        </w:trPr>
        <w:tc>
          <w:tcPr>
            <w:tcW w:w="3268" w:type="pct"/>
          </w:tcPr>
          <w:p w:rsidR="001F7CE8" w:rsidRPr="00DF0F79" w:rsidRDefault="001F7CE8" w:rsidP="00BD289A">
            <w:pPr>
              <w:spacing w:after="0" w:line="240" w:lineRule="atLeast"/>
              <w:rPr>
                <w:sz w:val="20"/>
                <w:szCs w:val="20"/>
                <w:lang w:eastAsia="tr-TR"/>
              </w:rPr>
            </w:pPr>
            <w:r w:rsidRPr="00DF0F79">
              <w:rPr>
                <w:b/>
                <w:bCs/>
                <w:sz w:val="20"/>
                <w:szCs w:val="20"/>
                <w:lang w:eastAsia="tr-TR"/>
              </w:rPr>
              <w:t>Toplam</w:t>
            </w:r>
          </w:p>
        </w:tc>
        <w:tc>
          <w:tcPr>
            <w:tcW w:w="462" w:type="pct"/>
          </w:tcPr>
          <w:p w:rsidR="001F7CE8" w:rsidRPr="00DF0F79" w:rsidRDefault="001F7CE8" w:rsidP="00BD289A">
            <w:pPr>
              <w:spacing w:after="0" w:line="240" w:lineRule="atLeast"/>
              <w:rPr>
                <w:sz w:val="20"/>
                <w:szCs w:val="20"/>
                <w:lang w:eastAsia="tr-TR"/>
              </w:rPr>
            </w:pPr>
            <w:r w:rsidRPr="00DF0F79">
              <w:rPr>
                <w:sz w:val="20"/>
                <w:szCs w:val="20"/>
                <w:lang w:eastAsia="tr-TR"/>
              </w:rPr>
              <w:t> </w:t>
            </w:r>
          </w:p>
        </w:tc>
        <w:tc>
          <w:tcPr>
            <w:tcW w:w="1270" w:type="pct"/>
          </w:tcPr>
          <w:p w:rsidR="001F7CE8" w:rsidRPr="00DF0F79" w:rsidRDefault="001F7CE8" w:rsidP="00BD289A">
            <w:pPr>
              <w:spacing w:after="0" w:line="240" w:lineRule="atLeast"/>
              <w:rPr>
                <w:sz w:val="20"/>
                <w:szCs w:val="20"/>
                <w:lang w:eastAsia="tr-TR"/>
              </w:rPr>
            </w:pPr>
            <w:r w:rsidRPr="00DF0F79">
              <w:rPr>
                <w:b/>
                <w:bCs/>
                <w:sz w:val="20"/>
                <w:szCs w:val="20"/>
                <w:lang w:eastAsia="tr-TR"/>
              </w:rPr>
              <w:t>100</w:t>
            </w:r>
          </w:p>
        </w:tc>
      </w:tr>
    </w:tbl>
    <w:p w:rsidR="001F7CE8" w:rsidRPr="00DF0F79" w:rsidRDefault="001F7CE8" w:rsidP="001F7CE8">
      <w:pPr>
        <w:spacing w:after="0" w:line="240" w:lineRule="auto"/>
        <w:rPr>
          <w:color w:val="FF0000"/>
          <w:sz w:val="20"/>
          <w:szCs w:val="20"/>
          <w:lang w:eastAsia="tr-TR"/>
        </w:rPr>
      </w:pPr>
    </w:p>
    <w:p w:rsidR="001F7CE8" w:rsidRPr="00DF0F79" w:rsidRDefault="001F7CE8" w:rsidP="001F7CE8">
      <w:pPr>
        <w:spacing w:after="0" w:line="240" w:lineRule="auto"/>
        <w:rPr>
          <w:color w:val="FF0000"/>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00"/>
        <w:gridCol w:w="3180"/>
      </w:tblGrid>
      <w:tr w:rsidR="001F7CE8" w:rsidRPr="00DF0F79" w:rsidTr="00BD289A">
        <w:trPr>
          <w:trHeight w:val="375"/>
        </w:trPr>
        <w:tc>
          <w:tcPr>
            <w:tcW w:w="6000" w:type="dxa"/>
          </w:tcPr>
          <w:p w:rsidR="001F7CE8" w:rsidRPr="00DF0F79" w:rsidRDefault="001F7CE8" w:rsidP="00BD289A">
            <w:pPr>
              <w:spacing w:after="0" w:line="240" w:lineRule="atLeast"/>
              <w:rPr>
                <w:sz w:val="20"/>
                <w:szCs w:val="20"/>
                <w:lang w:eastAsia="tr-TR"/>
              </w:rPr>
            </w:pPr>
            <w:r w:rsidRPr="00DF0F79">
              <w:rPr>
                <w:b/>
                <w:bCs/>
                <w:sz w:val="20"/>
                <w:szCs w:val="20"/>
                <w:lang w:eastAsia="tr-TR"/>
              </w:rPr>
              <w:t>DERS KATEGORİSİ</w:t>
            </w:r>
          </w:p>
        </w:tc>
        <w:tc>
          <w:tcPr>
            <w:tcW w:w="3180" w:type="dxa"/>
          </w:tcPr>
          <w:p w:rsidR="001F7CE8" w:rsidRPr="00DF0F79" w:rsidRDefault="001F7CE8" w:rsidP="00BD289A">
            <w:pPr>
              <w:spacing w:after="0" w:line="240" w:lineRule="atLeast"/>
              <w:rPr>
                <w:sz w:val="20"/>
                <w:szCs w:val="20"/>
                <w:lang w:eastAsia="tr-TR"/>
              </w:rPr>
            </w:pPr>
            <w:r w:rsidRPr="00DF0F79">
              <w:rPr>
                <w:sz w:val="20"/>
                <w:szCs w:val="20"/>
                <w:lang w:eastAsia="tr-TR"/>
              </w:rPr>
              <w:t>Temel Mesleki Dersler</w:t>
            </w:r>
          </w:p>
        </w:tc>
      </w:tr>
    </w:tbl>
    <w:p w:rsidR="001F7CE8" w:rsidRPr="00DF0F79" w:rsidRDefault="001F7CE8" w:rsidP="001F7CE8">
      <w:pPr>
        <w:spacing w:after="0" w:line="240" w:lineRule="auto"/>
        <w:rPr>
          <w:sz w:val="20"/>
          <w:szCs w:val="20"/>
          <w:lang w:eastAsia="tr-TR"/>
        </w:rPr>
      </w:pPr>
    </w:p>
    <w:p w:rsidR="001F7CE8" w:rsidRPr="00DF0F79" w:rsidRDefault="001F7CE8" w:rsidP="001F7CE8">
      <w:pPr>
        <w:spacing w:after="0" w:line="240" w:lineRule="auto"/>
        <w:rPr>
          <w:sz w:val="20"/>
          <w:szCs w:val="20"/>
          <w:lang w:eastAsia="tr-TR"/>
        </w:rPr>
      </w:pPr>
    </w:p>
    <w:p w:rsidR="001F7CE8" w:rsidRPr="00DF0F79" w:rsidRDefault="001F7CE8" w:rsidP="001F7CE8">
      <w:pPr>
        <w:spacing w:after="0" w:line="240" w:lineRule="auto"/>
        <w:rPr>
          <w:sz w:val="20"/>
          <w:szCs w:val="20"/>
          <w:lang w:eastAsia="tr-TR"/>
        </w:rPr>
      </w:pP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1F7CE8" w:rsidRPr="00DF0F79" w:rsidTr="00BD289A">
        <w:tc>
          <w:tcPr>
            <w:tcW w:w="6771" w:type="dxa"/>
            <w:gridSpan w:val="2"/>
          </w:tcPr>
          <w:p w:rsidR="001F7CE8" w:rsidRPr="00DF0F79" w:rsidRDefault="001F7CE8" w:rsidP="00BD289A">
            <w:pPr>
              <w:spacing w:after="200" w:line="276" w:lineRule="auto"/>
              <w:jc w:val="both"/>
              <w:rPr>
                <w:rFonts w:cs="Times New Roman"/>
                <w:b/>
                <w:sz w:val="20"/>
                <w:szCs w:val="20"/>
              </w:rPr>
            </w:pPr>
            <w:r w:rsidRPr="00DF0F79">
              <w:rPr>
                <w:rFonts w:cs="Times New Roman"/>
                <w:b/>
                <w:sz w:val="20"/>
                <w:szCs w:val="20"/>
              </w:rPr>
              <w:lastRenderedPageBreak/>
              <w:t>Türk İşaret Dili Dersi - Program Öğrenme Çıktıları İlişkisi</w:t>
            </w:r>
          </w:p>
        </w:tc>
        <w:tc>
          <w:tcPr>
            <w:tcW w:w="2409" w:type="dxa"/>
            <w:gridSpan w:val="5"/>
          </w:tcPr>
          <w:p w:rsidR="001F7CE8" w:rsidRPr="00DF0F79" w:rsidRDefault="001F7CE8" w:rsidP="00BD289A">
            <w:pPr>
              <w:spacing w:after="200" w:line="276" w:lineRule="auto"/>
              <w:jc w:val="both"/>
              <w:rPr>
                <w:rFonts w:cs="Times New Roman"/>
                <w:b/>
                <w:sz w:val="20"/>
                <w:szCs w:val="20"/>
              </w:rPr>
            </w:pPr>
            <w:r w:rsidRPr="00DF0F79">
              <w:rPr>
                <w:rFonts w:cs="Times New Roman"/>
                <w:b/>
                <w:sz w:val="20"/>
                <w:szCs w:val="20"/>
              </w:rPr>
              <w:t>Değerlendirme</w:t>
            </w:r>
          </w:p>
        </w:tc>
      </w:tr>
      <w:tr w:rsidR="001F7CE8" w:rsidRPr="00DF0F79" w:rsidTr="00BD289A">
        <w:tc>
          <w:tcPr>
            <w:tcW w:w="6771" w:type="dxa"/>
            <w:gridSpan w:val="2"/>
          </w:tcPr>
          <w:p w:rsidR="001F7CE8" w:rsidRPr="00DF0F79" w:rsidRDefault="001F7CE8" w:rsidP="00BD289A">
            <w:pPr>
              <w:jc w:val="both"/>
              <w:rPr>
                <w:rFonts w:cs="Times New Roman"/>
                <w:sz w:val="20"/>
                <w:szCs w:val="20"/>
              </w:rPr>
            </w:pPr>
            <w:r w:rsidRPr="00DF0F79">
              <w:rPr>
                <w:rFonts w:cs="Times New Roman"/>
                <w:b/>
                <w:sz w:val="20"/>
                <w:szCs w:val="20"/>
              </w:rPr>
              <w:t>Program Öğrenme Çıktıları</w:t>
            </w:r>
          </w:p>
        </w:tc>
        <w:tc>
          <w:tcPr>
            <w:tcW w:w="567" w:type="dxa"/>
          </w:tcPr>
          <w:p w:rsidR="001F7CE8" w:rsidRPr="00DF0F79" w:rsidRDefault="001F7CE8" w:rsidP="00BD289A">
            <w:pPr>
              <w:spacing w:after="200" w:line="276" w:lineRule="auto"/>
              <w:jc w:val="both"/>
              <w:rPr>
                <w:rFonts w:cs="Times New Roman"/>
                <w:b/>
                <w:sz w:val="20"/>
                <w:szCs w:val="20"/>
              </w:rPr>
            </w:pPr>
            <w:r w:rsidRPr="00DF0F79">
              <w:rPr>
                <w:rFonts w:cs="Times New Roman"/>
                <w:b/>
                <w:sz w:val="20"/>
                <w:szCs w:val="20"/>
              </w:rPr>
              <w:t>1</w:t>
            </w:r>
          </w:p>
        </w:tc>
        <w:tc>
          <w:tcPr>
            <w:tcW w:w="567" w:type="dxa"/>
          </w:tcPr>
          <w:p w:rsidR="001F7CE8" w:rsidRPr="00DF0F79" w:rsidRDefault="001F7CE8" w:rsidP="00BD289A">
            <w:pPr>
              <w:spacing w:after="200" w:line="276" w:lineRule="auto"/>
              <w:jc w:val="both"/>
              <w:rPr>
                <w:rFonts w:cs="Times New Roman"/>
                <w:b/>
                <w:sz w:val="20"/>
                <w:szCs w:val="20"/>
              </w:rPr>
            </w:pPr>
            <w:r w:rsidRPr="00DF0F79">
              <w:rPr>
                <w:rFonts w:cs="Times New Roman"/>
                <w:b/>
                <w:sz w:val="20"/>
                <w:szCs w:val="20"/>
              </w:rPr>
              <w:t>2</w:t>
            </w:r>
          </w:p>
        </w:tc>
        <w:tc>
          <w:tcPr>
            <w:tcW w:w="425" w:type="dxa"/>
          </w:tcPr>
          <w:p w:rsidR="001F7CE8" w:rsidRPr="00DF0F79" w:rsidRDefault="001F7CE8" w:rsidP="00BD289A">
            <w:pPr>
              <w:spacing w:after="200" w:line="276" w:lineRule="auto"/>
              <w:jc w:val="both"/>
              <w:rPr>
                <w:rFonts w:cs="Times New Roman"/>
                <w:b/>
                <w:sz w:val="20"/>
                <w:szCs w:val="20"/>
              </w:rPr>
            </w:pPr>
            <w:r w:rsidRPr="00DF0F79">
              <w:rPr>
                <w:rFonts w:cs="Times New Roman"/>
                <w:b/>
                <w:sz w:val="20"/>
                <w:szCs w:val="20"/>
              </w:rPr>
              <w:t>3</w:t>
            </w:r>
          </w:p>
        </w:tc>
        <w:tc>
          <w:tcPr>
            <w:tcW w:w="425" w:type="dxa"/>
          </w:tcPr>
          <w:p w:rsidR="001F7CE8" w:rsidRPr="00DF0F79" w:rsidRDefault="001F7CE8" w:rsidP="00BD289A">
            <w:pPr>
              <w:spacing w:after="200" w:line="276" w:lineRule="auto"/>
              <w:jc w:val="both"/>
              <w:rPr>
                <w:rFonts w:cs="Times New Roman"/>
                <w:b/>
                <w:sz w:val="20"/>
                <w:szCs w:val="20"/>
              </w:rPr>
            </w:pPr>
            <w:r w:rsidRPr="00DF0F79">
              <w:rPr>
                <w:rFonts w:cs="Times New Roman"/>
                <w:b/>
                <w:sz w:val="20"/>
                <w:szCs w:val="20"/>
              </w:rPr>
              <w:t>4</w:t>
            </w:r>
          </w:p>
        </w:tc>
        <w:tc>
          <w:tcPr>
            <w:tcW w:w="425" w:type="dxa"/>
          </w:tcPr>
          <w:p w:rsidR="001F7CE8" w:rsidRPr="00DF0F79" w:rsidRDefault="001F7CE8" w:rsidP="00BD289A">
            <w:pPr>
              <w:spacing w:after="200" w:line="276" w:lineRule="auto"/>
              <w:jc w:val="both"/>
              <w:rPr>
                <w:rFonts w:cs="Times New Roman"/>
                <w:b/>
                <w:sz w:val="20"/>
                <w:szCs w:val="20"/>
              </w:rPr>
            </w:pPr>
            <w:r w:rsidRPr="00DF0F79">
              <w:rPr>
                <w:rFonts w:cs="Times New Roman"/>
                <w:b/>
                <w:sz w:val="20"/>
                <w:szCs w:val="20"/>
              </w:rPr>
              <w:t>5</w:t>
            </w:r>
          </w:p>
        </w:tc>
      </w:tr>
      <w:tr w:rsidR="001F7CE8" w:rsidRPr="00DF0F79" w:rsidTr="00BD289A">
        <w:tc>
          <w:tcPr>
            <w:tcW w:w="534" w:type="dxa"/>
            <w:vAlign w:val="center"/>
          </w:tcPr>
          <w:p w:rsidR="001F7CE8" w:rsidRPr="00DF0F79" w:rsidRDefault="001F7CE8" w:rsidP="00BD289A">
            <w:pPr>
              <w:spacing w:line="240" w:lineRule="atLeast"/>
              <w:rPr>
                <w:rFonts w:cs="Times New Roman"/>
                <w:sz w:val="20"/>
                <w:szCs w:val="20"/>
              </w:rPr>
            </w:pPr>
            <w:r w:rsidRPr="00DF0F79">
              <w:rPr>
                <w:rFonts w:cs="Times New Roman"/>
                <w:sz w:val="20"/>
                <w:szCs w:val="20"/>
              </w:rPr>
              <w:t>1</w:t>
            </w:r>
          </w:p>
        </w:tc>
        <w:tc>
          <w:tcPr>
            <w:tcW w:w="6237" w:type="dxa"/>
          </w:tcPr>
          <w:p w:rsidR="001F7CE8" w:rsidRPr="00DF0F79" w:rsidRDefault="001F7CE8" w:rsidP="00BD289A">
            <w:pPr>
              <w:rPr>
                <w:rFonts w:cs="Times New Roman"/>
                <w:sz w:val="20"/>
                <w:szCs w:val="20"/>
              </w:rPr>
            </w:pPr>
            <w:proofErr w:type="gramStart"/>
            <w:r w:rsidRPr="00DF0F79">
              <w:rPr>
                <w:rFonts w:cs="Times New Roman"/>
                <w:sz w:val="20"/>
                <w:szCs w:val="20"/>
              </w:rPr>
              <w:t>İşinin gerektirdiği temel bilgilere sahip olmak.</w:t>
            </w:r>
            <w:proofErr w:type="gramEnd"/>
          </w:p>
        </w:tc>
        <w:tc>
          <w:tcPr>
            <w:tcW w:w="567" w:type="dxa"/>
            <w:vAlign w:val="center"/>
          </w:tcPr>
          <w:p w:rsidR="001F7CE8" w:rsidRPr="00DF0F79" w:rsidRDefault="001F7CE8" w:rsidP="00BD289A">
            <w:pPr>
              <w:spacing w:line="240" w:lineRule="atLeast"/>
              <w:jc w:val="center"/>
              <w:rPr>
                <w:rFonts w:cs="Times New Roman"/>
                <w:b/>
                <w:sz w:val="20"/>
                <w:szCs w:val="20"/>
              </w:rPr>
            </w:pPr>
          </w:p>
        </w:tc>
        <w:tc>
          <w:tcPr>
            <w:tcW w:w="567" w:type="dxa"/>
            <w:vAlign w:val="center"/>
          </w:tcPr>
          <w:p w:rsidR="001F7CE8" w:rsidRPr="00DF0F79" w:rsidRDefault="001F7CE8" w:rsidP="00BD289A">
            <w:pPr>
              <w:spacing w:line="240" w:lineRule="atLeast"/>
              <w:jc w:val="center"/>
              <w:rPr>
                <w:rFonts w:cs="Times New Roman"/>
                <w:b/>
                <w:sz w:val="20"/>
                <w:szCs w:val="20"/>
              </w:rPr>
            </w:pPr>
          </w:p>
        </w:tc>
        <w:tc>
          <w:tcPr>
            <w:tcW w:w="425" w:type="dxa"/>
            <w:vAlign w:val="center"/>
          </w:tcPr>
          <w:p w:rsidR="001F7CE8" w:rsidRPr="00DF0F79" w:rsidRDefault="001F7CE8" w:rsidP="00BD289A">
            <w:pPr>
              <w:spacing w:line="240" w:lineRule="atLeast"/>
              <w:jc w:val="center"/>
              <w:rPr>
                <w:rFonts w:cs="Times New Roman"/>
                <w:b/>
                <w:sz w:val="20"/>
                <w:szCs w:val="20"/>
              </w:rPr>
            </w:pPr>
          </w:p>
        </w:tc>
        <w:tc>
          <w:tcPr>
            <w:tcW w:w="425" w:type="dxa"/>
            <w:vAlign w:val="center"/>
          </w:tcPr>
          <w:p w:rsidR="001F7CE8" w:rsidRPr="00DF0F79" w:rsidRDefault="001F7CE8" w:rsidP="00BD289A">
            <w:pPr>
              <w:spacing w:line="240" w:lineRule="atLeast"/>
              <w:jc w:val="center"/>
              <w:rPr>
                <w:rFonts w:cs="Times New Roman"/>
                <w:b/>
                <w:sz w:val="20"/>
                <w:szCs w:val="20"/>
              </w:rPr>
            </w:pPr>
          </w:p>
        </w:tc>
        <w:tc>
          <w:tcPr>
            <w:tcW w:w="425" w:type="dxa"/>
            <w:vAlign w:val="center"/>
          </w:tcPr>
          <w:p w:rsidR="001F7CE8" w:rsidRPr="00DF0F79" w:rsidRDefault="001F7CE8" w:rsidP="00BD289A">
            <w:pPr>
              <w:spacing w:line="240" w:lineRule="atLeast"/>
              <w:jc w:val="center"/>
              <w:rPr>
                <w:rFonts w:cs="Times New Roman"/>
                <w:b/>
                <w:sz w:val="20"/>
                <w:szCs w:val="20"/>
              </w:rPr>
            </w:pPr>
          </w:p>
        </w:tc>
      </w:tr>
      <w:tr w:rsidR="001F7CE8" w:rsidRPr="00DF0F79" w:rsidTr="00BD289A">
        <w:tc>
          <w:tcPr>
            <w:tcW w:w="534" w:type="dxa"/>
            <w:vAlign w:val="center"/>
          </w:tcPr>
          <w:p w:rsidR="001F7CE8" w:rsidRPr="00DF0F79" w:rsidRDefault="001F7CE8" w:rsidP="00BD289A">
            <w:pPr>
              <w:spacing w:line="240" w:lineRule="atLeast"/>
              <w:rPr>
                <w:rFonts w:cs="Times New Roman"/>
                <w:sz w:val="20"/>
                <w:szCs w:val="20"/>
              </w:rPr>
            </w:pPr>
            <w:r w:rsidRPr="00DF0F79">
              <w:rPr>
                <w:rFonts w:cs="Times New Roman"/>
                <w:sz w:val="20"/>
                <w:szCs w:val="20"/>
              </w:rPr>
              <w:t>2</w:t>
            </w:r>
          </w:p>
        </w:tc>
        <w:tc>
          <w:tcPr>
            <w:tcW w:w="6237" w:type="dxa"/>
          </w:tcPr>
          <w:p w:rsidR="001F7CE8" w:rsidRPr="00DF0F79" w:rsidRDefault="001F7CE8" w:rsidP="00BD289A">
            <w:pPr>
              <w:rPr>
                <w:rFonts w:cs="Times New Roman"/>
                <w:sz w:val="20"/>
                <w:szCs w:val="20"/>
              </w:rPr>
            </w:pPr>
            <w:r w:rsidRPr="00DF0F79">
              <w:rPr>
                <w:rFonts w:cs="Times New Roman"/>
                <w:sz w:val="20"/>
                <w:szCs w:val="20"/>
              </w:rPr>
              <w:t>Çalıştığı kurumda, görev aldığı konularda istatistiki verileri kullanarak (veriyi elde etme, analize hazırlama ve sonuçları bulma) sorunları tanımlar, analiz eder ve çözüm yolları sunar.</w:t>
            </w:r>
          </w:p>
        </w:tc>
        <w:tc>
          <w:tcPr>
            <w:tcW w:w="567" w:type="dxa"/>
            <w:vAlign w:val="center"/>
          </w:tcPr>
          <w:p w:rsidR="001F7CE8" w:rsidRPr="00DF0F79" w:rsidRDefault="001F7CE8" w:rsidP="00BD289A">
            <w:pPr>
              <w:spacing w:line="240" w:lineRule="atLeast"/>
              <w:jc w:val="center"/>
              <w:rPr>
                <w:rFonts w:cs="Times New Roman"/>
                <w:b/>
                <w:sz w:val="20"/>
                <w:szCs w:val="20"/>
              </w:rPr>
            </w:pPr>
          </w:p>
        </w:tc>
        <w:tc>
          <w:tcPr>
            <w:tcW w:w="567" w:type="dxa"/>
            <w:vAlign w:val="center"/>
          </w:tcPr>
          <w:p w:rsidR="001F7CE8" w:rsidRPr="00DF0F79" w:rsidRDefault="001F7CE8" w:rsidP="00BD289A">
            <w:pPr>
              <w:spacing w:line="240" w:lineRule="atLeast"/>
              <w:jc w:val="center"/>
              <w:rPr>
                <w:rFonts w:cs="Times New Roman"/>
                <w:b/>
                <w:sz w:val="20"/>
                <w:szCs w:val="20"/>
              </w:rPr>
            </w:pPr>
          </w:p>
        </w:tc>
        <w:tc>
          <w:tcPr>
            <w:tcW w:w="425" w:type="dxa"/>
            <w:vAlign w:val="center"/>
          </w:tcPr>
          <w:p w:rsidR="001F7CE8" w:rsidRPr="00DF0F79" w:rsidRDefault="001F7CE8" w:rsidP="00BD289A">
            <w:pPr>
              <w:spacing w:line="240" w:lineRule="atLeast"/>
              <w:jc w:val="center"/>
              <w:rPr>
                <w:rFonts w:cs="Times New Roman"/>
                <w:b/>
                <w:sz w:val="20"/>
                <w:szCs w:val="20"/>
              </w:rPr>
            </w:pPr>
          </w:p>
        </w:tc>
        <w:tc>
          <w:tcPr>
            <w:tcW w:w="425" w:type="dxa"/>
            <w:vAlign w:val="center"/>
          </w:tcPr>
          <w:p w:rsidR="001F7CE8" w:rsidRPr="00DF0F79" w:rsidRDefault="001F7CE8" w:rsidP="00BD289A">
            <w:pPr>
              <w:spacing w:line="240" w:lineRule="atLeast"/>
              <w:jc w:val="center"/>
              <w:rPr>
                <w:rFonts w:cs="Times New Roman"/>
                <w:b/>
                <w:sz w:val="20"/>
                <w:szCs w:val="20"/>
              </w:rPr>
            </w:pPr>
          </w:p>
        </w:tc>
        <w:tc>
          <w:tcPr>
            <w:tcW w:w="425" w:type="dxa"/>
            <w:vAlign w:val="center"/>
          </w:tcPr>
          <w:p w:rsidR="001F7CE8" w:rsidRPr="00DF0F79" w:rsidRDefault="001F7CE8" w:rsidP="00BD289A">
            <w:pPr>
              <w:spacing w:line="240" w:lineRule="atLeast"/>
              <w:jc w:val="center"/>
              <w:rPr>
                <w:rFonts w:cs="Times New Roman"/>
                <w:b/>
                <w:sz w:val="20"/>
                <w:szCs w:val="20"/>
              </w:rPr>
            </w:pPr>
          </w:p>
        </w:tc>
      </w:tr>
      <w:tr w:rsidR="001F7CE8" w:rsidRPr="00DF0F79" w:rsidTr="00BD289A">
        <w:tc>
          <w:tcPr>
            <w:tcW w:w="534" w:type="dxa"/>
            <w:vAlign w:val="center"/>
          </w:tcPr>
          <w:p w:rsidR="001F7CE8" w:rsidRPr="00DF0F79" w:rsidRDefault="001F7CE8" w:rsidP="00BD289A">
            <w:pPr>
              <w:spacing w:line="240" w:lineRule="atLeast"/>
              <w:rPr>
                <w:rFonts w:cs="Times New Roman"/>
                <w:sz w:val="20"/>
                <w:szCs w:val="20"/>
              </w:rPr>
            </w:pPr>
            <w:r w:rsidRPr="00DF0F79">
              <w:rPr>
                <w:rFonts w:cs="Times New Roman"/>
                <w:sz w:val="20"/>
                <w:szCs w:val="20"/>
              </w:rPr>
              <w:t>3</w:t>
            </w:r>
          </w:p>
        </w:tc>
        <w:tc>
          <w:tcPr>
            <w:tcW w:w="6237" w:type="dxa"/>
          </w:tcPr>
          <w:p w:rsidR="001F7CE8" w:rsidRPr="00DF0F79" w:rsidRDefault="001F7CE8" w:rsidP="00BD289A">
            <w:pPr>
              <w:rPr>
                <w:rFonts w:cs="Times New Roman"/>
                <w:sz w:val="20"/>
                <w:szCs w:val="20"/>
              </w:rPr>
            </w:pPr>
            <w:r w:rsidRPr="00DF0F79">
              <w:rPr>
                <w:rFonts w:cs="Times New Roman"/>
                <w:sz w:val="20"/>
                <w:szCs w:val="20"/>
              </w:rPr>
              <w:t>Çalıştığı kurumda, görev aldığı alanlarla ilgili araştırma ve çalışma yapar, fikir yürütebilme becerisinden faydalanarak projelere katkı verir, sorumluluk alır ve alternatif çözümler üretebilir.</w:t>
            </w:r>
          </w:p>
        </w:tc>
        <w:tc>
          <w:tcPr>
            <w:tcW w:w="567" w:type="dxa"/>
            <w:vAlign w:val="center"/>
          </w:tcPr>
          <w:p w:rsidR="001F7CE8" w:rsidRPr="00DF0F79" w:rsidRDefault="001F7CE8" w:rsidP="00BD289A">
            <w:pPr>
              <w:spacing w:line="240" w:lineRule="atLeast"/>
              <w:jc w:val="center"/>
              <w:rPr>
                <w:rFonts w:cs="Times New Roman"/>
                <w:b/>
                <w:sz w:val="20"/>
                <w:szCs w:val="20"/>
              </w:rPr>
            </w:pPr>
          </w:p>
        </w:tc>
        <w:tc>
          <w:tcPr>
            <w:tcW w:w="567" w:type="dxa"/>
            <w:vAlign w:val="center"/>
          </w:tcPr>
          <w:p w:rsidR="001F7CE8" w:rsidRPr="00DF0F79" w:rsidRDefault="001F7CE8" w:rsidP="00BD289A">
            <w:pPr>
              <w:spacing w:line="240" w:lineRule="atLeast"/>
              <w:jc w:val="center"/>
              <w:rPr>
                <w:rFonts w:cs="Times New Roman"/>
                <w:b/>
                <w:sz w:val="20"/>
                <w:szCs w:val="20"/>
              </w:rPr>
            </w:pPr>
          </w:p>
        </w:tc>
        <w:tc>
          <w:tcPr>
            <w:tcW w:w="425" w:type="dxa"/>
            <w:vAlign w:val="center"/>
          </w:tcPr>
          <w:p w:rsidR="001F7CE8" w:rsidRPr="00DF0F79" w:rsidRDefault="001F7CE8" w:rsidP="00BD289A">
            <w:pPr>
              <w:spacing w:line="240" w:lineRule="atLeast"/>
              <w:jc w:val="center"/>
              <w:rPr>
                <w:rFonts w:cs="Times New Roman"/>
                <w:b/>
                <w:sz w:val="20"/>
                <w:szCs w:val="20"/>
              </w:rPr>
            </w:pPr>
          </w:p>
        </w:tc>
        <w:tc>
          <w:tcPr>
            <w:tcW w:w="425" w:type="dxa"/>
            <w:vAlign w:val="center"/>
          </w:tcPr>
          <w:p w:rsidR="001F7CE8" w:rsidRPr="00DF0F79" w:rsidRDefault="001F7CE8" w:rsidP="00BD289A">
            <w:pPr>
              <w:spacing w:line="240" w:lineRule="atLeast"/>
              <w:jc w:val="center"/>
              <w:rPr>
                <w:rFonts w:cs="Times New Roman"/>
                <w:b/>
                <w:sz w:val="20"/>
                <w:szCs w:val="20"/>
              </w:rPr>
            </w:pPr>
          </w:p>
        </w:tc>
        <w:tc>
          <w:tcPr>
            <w:tcW w:w="425" w:type="dxa"/>
            <w:vAlign w:val="center"/>
          </w:tcPr>
          <w:p w:rsidR="001F7CE8" w:rsidRPr="00DF0F79" w:rsidRDefault="001F7CE8" w:rsidP="00BD289A">
            <w:pPr>
              <w:spacing w:line="240" w:lineRule="atLeast"/>
              <w:jc w:val="center"/>
              <w:rPr>
                <w:rFonts w:cs="Times New Roman"/>
                <w:b/>
                <w:sz w:val="20"/>
                <w:szCs w:val="20"/>
              </w:rPr>
            </w:pPr>
          </w:p>
        </w:tc>
      </w:tr>
      <w:tr w:rsidR="001F7CE8" w:rsidRPr="00DF0F79" w:rsidTr="00BD289A">
        <w:tc>
          <w:tcPr>
            <w:tcW w:w="534" w:type="dxa"/>
            <w:vAlign w:val="center"/>
          </w:tcPr>
          <w:p w:rsidR="001F7CE8" w:rsidRPr="00DF0F79" w:rsidRDefault="001F7CE8" w:rsidP="00BD289A">
            <w:pPr>
              <w:spacing w:line="240" w:lineRule="atLeast"/>
              <w:rPr>
                <w:rFonts w:cs="Times New Roman"/>
                <w:sz w:val="20"/>
                <w:szCs w:val="20"/>
              </w:rPr>
            </w:pPr>
            <w:r w:rsidRPr="00DF0F79">
              <w:rPr>
                <w:rFonts w:cs="Times New Roman"/>
                <w:sz w:val="20"/>
                <w:szCs w:val="20"/>
              </w:rPr>
              <w:t>4</w:t>
            </w:r>
          </w:p>
        </w:tc>
        <w:tc>
          <w:tcPr>
            <w:tcW w:w="6237" w:type="dxa"/>
          </w:tcPr>
          <w:p w:rsidR="001F7CE8" w:rsidRPr="00DF0F79" w:rsidRDefault="001F7CE8" w:rsidP="00BD289A">
            <w:pPr>
              <w:rPr>
                <w:rFonts w:cs="Times New Roman"/>
                <w:sz w:val="20"/>
                <w:szCs w:val="20"/>
              </w:rPr>
            </w:pPr>
            <w:r w:rsidRPr="00DF0F79">
              <w:rPr>
                <w:rFonts w:cs="Times New Roman"/>
                <w:sz w:val="20"/>
                <w:szCs w:val="20"/>
              </w:rPr>
              <w:t>Çalıştığı kurumda, görev aldığı alanlarla ilgili işletmenin amaç ve hedeflerinin belirlenmesine yardımcı olur, bu alanlarda çalıştığı kurumun konumunu sorgular ve öneriler sunar.</w:t>
            </w:r>
          </w:p>
        </w:tc>
        <w:tc>
          <w:tcPr>
            <w:tcW w:w="567" w:type="dxa"/>
            <w:vAlign w:val="center"/>
          </w:tcPr>
          <w:p w:rsidR="001F7CE8" w:rsidRPr="00DF0F79" w:rsidRDefault="001F7CE8" w:rsidP="00BD289A">
            <w:pPr>
              <w:spacing w:line="240" w:lineRule="atLeast"/>
              <w:jc w:val="center"/>
              <w:rPr>
                <w:rFonts w:cs="Times New Roman"/>
                <w:b/>
                <w:sz w:val="20"/>
                <w:szCs w:val="20"/>
              </w:rPr>
            </w:pPr>
          </w:p>
        </w:tc>
        <w:tc>
          <w:tcPr>
            <w:tcW w:w="567" w:type="dxa"/>
            <w:vAlign w:val="center"/>
          </w:tcPr>
          <w:p w:rsidR="001F7CE8" w:rsidRPr="00DF0F79" w:rsidRDefault="001F7CE8" w:rsidP="00BD289A">
            <w:pPr>
              <w:spacing w:line="240" w:lineRule="atLeast"/>
              <w:jc w:val="center"/>
              <w:rPr>
                <w:rFonts w:cs="Times New Roman"/>
                <w:b/>
                <w:sz w:val="20"/>
                <w:szCs w:val="20"/>
              </w:rPr>
            </w:pPr>
          </w:p>
        </w:tc>
        <w:tc>
          <w:tcPr>
            <w:tcW w:w="425" w:type="dxa"/>
            <w:vAlign w:val="center"/>
          </w:tcPr>
          <w:p w:rsidR="001F7CE8" w:rsidRPr="00DF0F79" w:rsidRDefault="001F7CE8" w:rsidP="00BD289A">
            <w:pPr>
              <w:spacing w:line="240" w:lineRule="atLeast"/>
              <w:jc w:val="center"/>
              <w:rPr>
                <w:rFonts w:cs="Times New Roman"/>
                <w:b/>
                <w:sz w:val="20"/>
                <w:szCs w:val="20"/>
              </w:rPr>
            </w:pPr>
          </w:p>
        </w:tc>
        <w:tc>
          <w:tcPr>
            <w:tcW w:w="425" w:type="dxa"/>
            <w:vAlign w:val="center"/>
          </w:tcPr>
          <w:p w:rsidR="001F7CE8" w:rsidRPr="00DF0F79" w:rsidRDefault="001F7CE8" w:rsidP="00BD289A">
            <w:pPr>
              <w:spacing w:line="240" w:lineRule="atLeast"/>
              <w:jc w:val="center"/>
              <w:rPr>
                <w:rFonts w:cs="Times New Roman"/>
                <w:b/>
                <w:sz w:val="20"/>
                <w:szCs w:val="20"/>
              </w:rPr>
            </w:pPr>
          </w:p>
        </w:tc>
        <w:tc>
          <w:tcPr>
            <w:tcW w:w="425" w:type="dxa"/>
            <w:vAlign w:val="center"/>
          </w:tcPr>
          <w:p w:rsidR="001F7CE8" w:rsidRPr="00DF0F79" w:rsidRDefault="001F7CE8" w:rsidP="00BD289A">
            <w:pPr>
              <w:spacing w:line="240" w:lineRule="atLeast"/>
              <w:jc w:val="center"/>
              <w:rPr>
                <w:rFonts w:cs="Times New Roman"/>
                <w:b/>
                <w:sz w:val="20"/>
                <w:szCs w:val="20"/>
              </w:rPr>
            </w:pPr>
          </w:p>
        </w:tc>
      </w:tr>
      <w:tr w:rsidR="001F7CE8" w:rsidRPr="00DF0F79" w:rsidTr="00BD289A">
        <w:tc>
          <w:tcPr>
            <w:tcW w:w="534" w:type="dxa"/>
            <w:vAlign w:val="center"/>
          </w:tcPr>
          <w:p w:rsidR="001F7CE8" w:rsidRPr="00DF0F79" w:rsidRDefault="001F7CE8" w:rsidP="00BD289A">
            <w:pPr>
              <w:spacing w:line="240" w:lineRule="atLeast"/>
              <w:rPr>
                <w:rFonts w:cs="Times New Roman"/>
                <w:sz w:val="20"/>
                <w:szCs w:val="20"/>
              </w:rPr>
            </w:pPr>
            <w:r w:rsidRPr="00DF0F79">
              <w:rPr>
                <w:rFonts w:cs="Times New Roman"/>
                <w:sz w:val="20"/>
                <w:szCs w:val="20"/>
              </w:rPr>
              <w:t>5</w:t>
            </w:r>
          </w:p>
        </w:tc>
        <w:tc>
          <w:tcPr>
            <w:tcW w:w="6237" w:type="dxa"/>
          </w:tcPr>
          <w:p w:rsidR="001F7CE8" w:rsidRPr="00DF0F79" w:rsidRDefault="001F7CE8" w:rsidP="00BD289A">
            <w:pPr>
              <w:rPr>
                <w:rFonts w:cs="Times New Roman"/>
                <w:sz w:val="20"/>
                <w:szCs w:val="20"/>
              </w:rPr>
            </w:pPr>
            <w:r w:rsidRPr="00DF0F79">
              <w:rPr>
                <w:rFonts w:cs="Times New Roman"/>
                <w:sz w:val="20"/>
                <w:szCs w:val="20"/>
              </w:rPr>
              <w:t>Görev aldığı alanlarla ilgili olarak sahip olduğu birikimini ve önerilerini her türlü iletişim aracını kullanarak aktarabilir, gerektiği durumlarda bunu en az bir yabancı dili kullanarak yapar.</w:t>
            </w:r>
          </w:p>
        </w:tc>
        <w:tc>
          <w:tcPr>
            <w:tcW w:w="567" w:type="dxa"/>
            <w:vAlign w:val="center"/>
          </w:tcPr>
          <w:p w:rsidR="001F7CE8" w:rsidRPr="00DF0F79" w:rsidRDefault="001F7CE8" w:rsidP="00BD289A">
            <w:pPr>
              <w:spacing w:line="240" w:lineRule="atLeast"/>
              <w:jc w:val="center"/>
              <w:rPr>
                <w:rFonts w:cs="Times New Roman"/>
                <w:b/>
                <w:sz w:val="20"/>
                <w:szCs w:val="20"/>
              </w:rPr>
            </w:pPr>
            <w:r w:rsidRPr="00DF0F79">
              <w:rPr>
                <w:rFonts w:cs="Times New Roman"/>
                <w:b/>
                <w:sz w:val="20"/>
                <w:szCs w:val="20"/>
              </w:rPr>
              <w:t>X</w:t>
            </w:r>
          </w:p>
        </w:tc>
        <w:tc>
          <w:tcPr>
            <w:tcW w:w="567" w:type="dxa"/>
            <w:vAlign w:val="center"/>
          </w:tcPr>
          <w:p w:rsidR="001F7CE8" w:rsidRPr="00DF0F79" w:rsidRDefault="001F7CE8" w:rsidP="00BD289A">
            <w:pPr>
              <w:spacing w:line="240" w:lineRule="atLeast"/>
              <w:jc w:val="center"/>
              <w:rPr>
                <w:rFonts w:cs="Times New Roman"/>
                <w:b/>
                <w:sz w:val="20"/>
                <w:szCs w:val="20"/>
              </w:rPr>
            </w:pPr>
          </w:p>
        </w:tc>
        <w:tc>
          <w:tcPr>
            <w:tcW w:w="425" w:type="dxa"/>
            <w:vAlign w:val="center"/>
          </w:tcPr>
          <w:p w:rsidR="001F7CE8" w:rsidRPr="00DF0F79" w:rsidRDefault="001F7CE8" w:rsidP="00BD289A">
            <w:pPr>
              <w:spacing w:line="240" w:lineRule="atLeast"/>
              <w:jc w:val="center"/>
              <w:rPr>
                <w:rFonts w:cs="Times New Roman"/>
                <w:b/>
                <w:sz w:val="20"/>
                <w:szCs w:val="20"/>
              </w:rPr>
            </w:pPr>
          </w:p>
        </w:tc>
        <w:tc>
          <w:tcPr>
            <w:tcW w:w="425" w:type="dxa"/>
            <w:vAlign w:val="center"/>
          </w:tcPr>
          <w:p w:rsidR="001F7CE8" w:rsidRPr="00DF0F79" w:rsidRDefault="001F7CE8" w:rsidP="00BD289A">
            <w:pPr>
              <w:spacing w:line="240" w:lineRule="atLeast"/>
              <w:jc w:val="center"/>
              <w:rPr>
                <w:rFonts w:cs="Times New Roman"/>
                <w:b/>
                <w:sz w:val="20"/>
                <w:szCs w:val="20"/>
              </w:rPr>
            </w:pPr>
          </w:p>
        </w:tc>
        <w:tc>
          <w:tcPr>
            <w:tcW w:w="425" w:type="dxa"/>
            <w:vAlign w:val="center"/>
          </w:tcPr>
          <w:p w:rsidR="001F7CE8" w:rsidRPr="00DF0F79" w:rsidRDefault="001F7CE8" w:rsidP="00BD289A">
            <w:pPr>
              <w:spacing w:line="240" w:lineRule="atLeast"/>
              <w:jc w:val="center"/>
              <w:rPr>
                <w:rFonts w:cs="Times New Roman"/>
                <w:b/>
                <w:sz w:val="20"/>
                <w:szCs w:val="20"/>
              </w:rPr>
            </w:pPr>
          </w:p>
        </w:tc>
      </w:tr>
      <w:tr w:rsidR="001F7CE8" w:rsidRPr="00DF0F79" w:rsidTr="00BD289A">
        <w:tc>
          <w:tcPr>
            <w:tcW w:w="534" w:type="dxa"/>
            <w:vAlign w:val="center"/>
          </w:tcPr>
          <w:p w:rsidR="001F7CE8" w:rsidRPr="00DF0F79" w:rsidRDefault="001F7CE8" w:rsidP="00BD289A">
            <w:pPr>
              <w:spacing w:line="240" w:lineRule="atLeast"/>
              <w:rPr>
                <w:rFonts w:cs="Times New Roman"/>
                <w:sz w:val="20"/>
                <w:szCs w:val="20"/>
              </w:rPr>
            </w:pPr>
            <w:r w:rsidRPr="00DF0F79">
              <w:rPr>
                <w:rFonts w:cs="Times New Roman"/>
                <w:sz w:val="20"/>
                <w:szCs w:val="20"/>
              </w:rPr>
              <w:t>6</w:t>
            </w:r>
          </w:p>
        </w:tc>
        <w:tc>
          <w:tcPr>
            <w:tcW w:w="6237" w:type="dxa"/>
          </w:tcPr>
          <w:p w:rsidR="001F7CE8" w:rsidRPr="00DF0F79" w:rsidRDefault="001F7CE8" w:rsidP="00BD289A">
            <w:pPr>
              <w:rPr>
                <w:rFonts w:cs="Times New Roman"/>
                <w:sz w:val="20"/>
                <w:szCs w:val="20"/>
              </w:rPr>
            </w:pPr>
            <w:r w:rsidRPr="00DF0F79">
              <w:rPr>
                <w:rFonts w:cs="Times New Roman"/>
                <w:sz w:val="20"/>
                <w:szCs w:val="20"/>
              </w:rPr>
              <w:t>Çalıştığı kurumda, görev aldığı alanlarla ilgili olarak mesleki paylaşıma ve dayanışmaya açıktır.</w:t>
            </w:r>
          </w:p>
        </w:tc>
        <w:tc>
          <w:tcPr>
            <w:tcW w:w="567" w:type="dxa"/>
            <w:vAlign w:val="center"/>
          </w:tcPr>
          <w:p w:rsidR="001F7CE8" w:rsidRPr="00DF0F79" w:rsidRDefault="001F7CE8" w:rsidP="00BD289A">
            <w:pPr>
              <w:spacing w:line="240" w:lineRule="atLeast"/>
              <w:jc w:val="center"/>
              <w:rPr>
                <w:rFonts w:cs="Times New Roman"/>
                <w:b/>
                <w:sz w:val="20"/>
                <w:szCs w:val="20"/>
              </w:rPr>
            </w:pPr>
          </w:p>
        </w:tc>
        <w:tc>
          <w:tcPr>
            <w:tcW w:w="567" w:type="dxa"/>
            <w:vAlign w:val="center"/>
          </w:tcPr>
          <w:p w:rsidR="001F7CE8" w:rsidRPr="00DF0F79" w:rsidRDefault="001F7CE8" w:rsidP="00BD289A">
            <w:pPr>
              <w:spacing w:line="240" w:lineRule="atLeast"/>
              <w:jc w:val="center"/>
              <w:rPr>
                <w:rFonts w:cs="Times New Roman"/>
                <w:b/>
                <w:sz w:val="20"/>
                <w:szCs w:val="20"/>
              </w:rPr>
            </w:pPr>
          </w:p>
        </w:tc>
        <w:tc>
          <w:tcPr>
            <w:tcW w:w="425" w:type="dxa"/>
            <w:vAlign w:val="center"/>
          </w:tcPr>
          <w:p w:rsidR="001F7CE8" w:rsidRPr="00DF0F79" w:rsidRDefault="001F7CE8" w:rsidP="00BD289A">
            <w:pPr>
              <w:spacing w:line="240" w:lineRule="atLeast"/>
              <w:jc w:val="center"/>
              <w:rPr>
                <w:rFonts w:cs="Times New Roman"/>
                <w:b/>
                <w:sz w:val="20"/>
                <w:szCs w:val="20"/>
              </w:rPr>
            </w:pPr>
          </w:p>
        </w:tc>
        <w:tc>
          <w:tcPr>
            <w:tcW w:w="425" w:type="dxa"/>
            <w:vAlign w:val="center"/>
          </w:tcPr>
          <w:p w:rsidR="001F7CE8" w:rsidRPr="00DF0F79" w:rsidRDefault="001F7CE8" w:rsidP="00BD289A">
            <w:pPr>
              <w:spacing w:line="240" w:lineRule="atLeast"/>
              <w:jc w:val="center"/>
              <w:rPr>
                <w:rFonts w:cs="Times New Roman"/>
                <w:b/>
                <w:sz w:val="20"/>
                <w:szCs w:val="20"/>
              </w:rPr>
            </w:pPr>
          </w:p>
        </w:tc>
        <w:tc>
          <w:tcPr>
            <w:tcW w:w="425" w:type="dxa"/>
            <w:vAlign w:val="center"/>
          </w:tcPr>
          <w:p w:rsidR="001F7CE8" w:rsidRPr="00DF0F79" w:rsidRDefault="001F7CE8" w:rsidP="00BD289A">
            <w:pPr>
              <w:spacing w:line="240" w:lineRule="atLeast"/>
              <w:jc w:val="center"/>
              <w:rPr>
                <w:rFonts w:cs="Times New Roman"/>
                <w:b/>
                <w:sz w:val="20"/>
                <w:szCs w:val="20"/>
              </w:rPr>
            </w:pPr>
          </w:p>
        </w:tc>
      </w:tr>
      <w:tr w:rsidR="001F7CE8" w:rsidRPr="00DF0F79" w:rsidTr="00BD289A">
        <w:tc>
          <w:tcPr>
            <w:tcW w:w="534" w:type="dxa"/>
            <w:vAlign w:val="center"/>
          </w:tcPr>
          <w:p w:rsidR="001F7CE8" w:rsidRPr="00DF0F79" w:rsidRDefault="001F7CE8" w:rsidP="00BD289A">
            <w:pPr>
              <w:spacing w:line="240" w:lineRule="atLeast"/>
              <w:rPr>
                <w:rFonts w:cs="Times New Roman"/>
                <w:sz w:val="20"/>
                <w:szCs w:val="20"/>
              </w:rPr>
            </w:pPr>
            <w:r w:rsidRPr="00DF0F79">
              <w:rPr>
                <w:rFonts w:cs="Times New Roman"/>
                <w:sz w:val="20"/>
                <w:szCs w:val="20"/>
              </w:rPr>
              <w:t>7</w:t>
            </w:r>
          </w:p>
        </w:tc>
        <w:tc>
          <w:tcPr>
            <w:tcW w:w="6237" w:type="dxa"/>
          </w:tcPr>
          <w:p w:rsidR="001F7CE8" w:rsidRPr="00DF0F79" w:rsidRDefault="001F7CE8" w:rsidP="00BD289A">
            <w:pPr>
              <w:rPr>
                <w:rFonts w:cs="Times New Roman"/>
                <w:sz w:val="20"/>
                <w:szCs w:val="20"/>
              </w:rPr>
            </w:pPr>
            <w:r w:rsidRPr="00DF0F79">
              <w:rPr>
                <w:rFonts w:cs="Times New Roman"/>
                <w:sz w:val="20"/>
                <w:szCs w:val="20"/>
              </w:rPr>
              <w:t>Mesleği ile ilgili bilgisayar programlarını kullanabilir.</w:t>
            </w:r>
          </w:p>
        </w:tc>
        <w:tc>
          <w:tcPr>
            <w:tcW w:w="567" w:type="dxa"/>
            <w:vAlign w:val="center"/>
          </w:tcPr>
          <w:p w:rsidR="001F7CE8" w:rsidRPr="00DF0F79" w:rsidRDefault="001F7CE8" w:rsidP="00BD289A">
            <w:pPr>
              <w:spacing w:line="240" w:lineRule="atLeast"/>
              <w:jc w:val="center"/>
              <w:rPr>
                <w:rFonts w:cs="Times New Roman"/>
                <w:b/>
                <w:sz w:val="20"/>
                <w:szCs w:val="20"/>
              </w:rPr>
            </w:pPr>
          </w:p>
        </w:tc>
        <w:tc>
          <w:tcPr>
            <w:tcW w:w="567" w:type="dxa"/>
            <w:vAlign w:val="center"/>
          </w:tcPr>
          <w:p w:rsidR="001F7CE8" w:rsidRPr="00DF0F79" w:rsidRDefault="001F7CE8" w:rsidP="00BD289A">
            <w:pPr>
              <w:spacing w:line="240" w:lineRule="atLeast"/>
              <w:jc w:val="center"/>
              <w:rPr>
                <w:rFonts w:cs="Times New Roman"/>
                <w:b/>
                <w:sz w:val="20"/>
                <w:szCs w:val="20"/>
              </w:rPr>
            </w:pPr>
          </w:p>
        </w:tc>
        <w:tc>
          <w:tcPr>
            <w:tcW w:w="425" w:type="dxa"/>
            <w:vAlign w:val="center"/>
          </w:tcPr>
          <w:p w:rsidR="001F7CE8" w:rsidRPr="00DF0F79" w:rsidRDefault="001F7CE8" w:rsidP="00BD289A">
            <w:pPr>
              <w:spacing w:line="240" w:lineRule="atLeast"/>
              <w:jc w:val="center"/>
              <w:rPr>
                <w:rFonts w:cs="Times New Roman"/>
                <w:b/>
                <w:sz w:val="20"/>
                <w:szCs w:val="20"/>
              </w:rPr>
            </w:pPr>
          </w:p>
        </w:tc>
        <w:tc>
          <w:tcPr>
            <w:tcW w:w="425" w:type="dxa"/>
            <w:vAlign w:val="center"/>
          </w:tcPr>
          <w:p w:rsidR="001F7CE8" w:rsidRPr="00DF0F79" w:rsidRDefault="001F7CE8" w:rsidP="00BD289A">
            <w:pPr>
              <w:spacing w:line="240" w:lineRule="atLeast"/>
              <w:jc w:val="center"/>
              <w:rPr>
                <w:rFonts w:cs="Times New Roman"/>
                <w:b/>
                <w:sz w:val="20"/>
                <w:szCs w:val="20"/>
              </w:rPr>
            </w:pPr>
          </w:p>
        </w:tc>
        <w:tc>
          <w:tcPr>
            <w:tcW w:w="425" w:type="dxa"/>
            <w:vAlign w:val="center"/>
          </w:tcPr>
          <w:p w:rsidR="001F7CE8" w:rsidRPr="00DF0F79" w:rsidRDefault="001F7CE8" w:rsidP="00BD289A">
            <w:pPr>
              <w:spacing w:line="240" w:lineRule="atLeast"/>
              <w:jc w:val="center"/>
              <w:rPr>
                <w:rFonts w:cs="Times New Roman"/>
                <w:b/>
                <w:sz w:val="20"/>
                <w:szCs w:val="20"/>
              </w:rPr>
            </w:pPr>
          </w:p>
        </w:tc>
      </w:tr>
      <w:tr w:rsidR="001F7CE8" w:rsidRPr="00DF0F79" w:rsidTr="00BD289A">
        <w:tc>
          <w:tcPr>
            <w:tcW w:w="534" w:type="dxa"/>
            <w:vAlign w:val="center"/>
          </w:tcPr>
          <w:p w:rsidR="001F7CE8" w:rsidRPr="00DF0F79" w:rsidRDefault="001F7CE8" w:rsidP="00BD289A">
            <w:pPr>
              <w:spacing w:line="240" w:lineRule="atLeast"/>
              <w:rPr>
                <w:rFonts w:cs="Times New Roman"/>
                <w:sz w:val="20"/>
                <w:szCs w:val="20"/>
              </w:rPr>
            </w:pPr>
            <w:r w:rsidRPr="00DF0F79">
              <w:rPr>
                <w:rFonts w:cs="Times New Roman"/>
                <w:sz w:val="20"/>
                <w:szCs w:val="20"/>
              </w:rPr>
              <w:t>8</w:t>
            </w:r>
          </w:p>
        </w:tc>
        <w:tc>
          <w:tcPr>
            <w:tcW w:w="6237" w:type="dxa"/>
          </w:tcPr>
          <w:p w:rsidR="001F7CE8" w:rsidRPr="00DF0F79" w:rsidRDefault="001F7CE8" w:rsidP="00BD289A">
            <w:pPr>
              <w:rPr>
                <w:rFonts w:cs="Times New Roman"/>
                <w:sz w:val="20"/>
                <w:szCs w:val="20"/>
              </w:rPr>
            </w:pPr>
            <w:r w:rsidRPr="00DF0F79">
              <w:rPr>
                <w:rFonts w:cs="Times New Roman"/>
                <w:sz w:val="20"/>
                <w:szCs w:val="20"/>
              </w:rPr>
              <w:t>Dış ticaret hakkında ayrıntılı bilgiye, tartışma ve yorum yeteneğine sahiptir.</w:t>
            </w:r>
          </w:p>
        </w:tc>
        <w:tc>
          <w:tcPr>
            <w:tcW w:w="567" w:type="dxa"/>
            <w:vAlign w:val="center"/>
          </w:tcPr>
          <w:p w:rsidR="001F7CE8" w:rsidRPr="00DF0F79" w:rsidRDefault="001F7CE8" w:rsidP="00BD289A">
            <w:pPr>
              <w:spacing w:line="240" w:lineRule="atLeast"/>
              <w:jc w:val="center"/>
              <w:rPr>
                <w:rFonts w:cs="Times New Roman"/>
                <w:b/>
                <w:sz w:val="20"/>
                <w:szCs w:val="20"/>
              </w:rPr>
            </w:pPr>
          </w:p>
        </w:tc>
        <w:tc>
          <w:tcPr>
            <w:tcW w:w="567" w:type="dxa"/>
            <w:vAlign w:val="center"/>
          </w:tcPr>
          <w:p w:rsidR="001F7CE8" w:rsidRPr="00DF0F79" w:rsidRDefault="001F7CE8" w:rsidP="00BD289A">
            <w:pPr>
              <w:spacing w:line="240" w:lineRule="atLeast"/>
              <w:jc w:val="center"/>
              <w:rPr>
                <w:rFonts w:cs="Times New Roman"/>
                <w:b/>
                <w:sz w:val="20"/>
                <w:szCs w:val="20"/>
              </w:rPr>
            </w:pPr>
          </w:p>
        </w:tc>
        <w:tc>
          <w:tcPr>
            <w:tcW w:w="425" w:type="dxa"/>
            <w:vAlign w:val="center"/>
          </w:tcPr>
          <w:p w:rsidR="001F7CE8" w:rsidRPr="00DF0F79" w:rsidRDefault="001F7CE8" w:rsidP="00BD289A">
            <w:pPr>
              <w:spacing w:line="240" w:lineRule="atLeast"/>
              <w:jc w:val="center"/>
              <w:rPr>
                <w:rFonts w:cs="Times New Roman"/>
                <w:b/>
                <w:sz w:val="20"/>
                <w:szCs w:val="20"/>
              </w:rPr>
            </w:pPr>
          </w:p>
        </w:tc>
        <w:tc>
          <w:tcPr>
            <w:tcW w:w="425" w:type="dxa"/>
            <w:vAlign w:val="center"/>
          </w:tcPr>
          <w:p w:rsidR="001F7CE8" w:rsidRPr="00DF0F79" w:rsidRDefault="001F7CE8" w:rsidP="00BD289A">
            <w:pPr>
              <w:spacing w:line="240" w:lineRule="atLeast"/>
              <w:jc w:val="center"/>
              <w:rPr>
                <w:rFonts w:cs="Times New Roman"/>
                <w:b/>
                <w:sz w:val="20"/>
                <w:szCs w:val="20"/>
              </w:rPr>
            </w:pPr>
          </w:p>
        </w:tc>
        <w:tc>
          <w:tcPr>
            <w:tcW w:w="425" w:type="dxa"/>
            <w:vAlign w:val="center"/>
          </w:tcPr>
          <w:p w:rsidR="001F7CE8" w:rsidRPr="00DF0F79" w:rsidRDefault="001F7CE8" w:rsidP="00BD289A">
            <w:pPr>
              <w:spacing w:line="240" w:lineRule="atLeast"/>
              <w:jc w:val="center"/>
              <w:rPr>
                <w:rFonts w:cs="Times New Roman"/>
                <w:b/>
                <w:sz w:val="20"/>
                <w:szCs w:val="20"/>
              </w:rPr>
            </w:pPr>
          </w:p>
        </w:tc>
      </w:tr>
      <w:tr w:rsidR="001F7CE8" w:rsidRPr="00DF0F79" w:rsidTr="00BD289A">
        <w:tc>
          <w:tcPr>
            <w:tcW w:w="534" w:type="dxa"/>
            <w:vAlign w:val="center"/>
          </w:tcPr>
          <w:p w:rsidR="001F7CE8" w:rsidRPr="00DF0F79" w:rsidRDefault="001F7CE8" w:rsidP="00BD289A">
            <w:pPr>
              <w:spacing w:line="240" w:lineRule="atLeast"/>
              <w:rPr>
                <w:rFonts w:cs="Times New Roman"/>
                <w:sz w:val="20"/>
                <w:szCs w:val="20"/>
              </w:rPr>
            </w:pPr>
            <w:r w:rsidRPr="00DF0F79">
              <w:rPr>
                <w:rFonts w:cs="Times New Roman"/>
                <w:sz w:val="20"/>
                <w:szCs w:val="20"/>
              </w:rPr>
              <w:t>9</w:t>
            </w:r>
          </w:p>
        </w:tc>
        <w:tc>
          <w:tcPr>
            <w:tcW w:w="6237" w:type="dxa"/>
          </w:tcPr>
          <w:p w:rsidR="001F7CE8" w:rsidRPr="00DF0F79" w:rsidRDefault="001F7CE8" w:rsidP="00BD289A">
            <w:pPr>
              <w:rPr>
                <w:rFonts w:cs="Times New Roman"/>
                <w:sz w:val="20"/>
                <w:szCs w:val="20"/>
              </w:rPr>
            </w:pPr>
            <w:r w:rsidRPr="00DF0F79">
              <w:rPr>
                <w:rFonts w:cs="Times New Roman"/>
                <w:sz w:val="20"/>
                <w:szCs w:val="20"/>
              </w:rPr>
              <w:t xml:space="preserve">Farklı yatırım araçlarından oluşan risksiz </w:t>
            </w:r>
            <w:proofErr w:type="gramStart"/>
            <w:r w:rsidRPr="00DF0F79">
              <w:rPr>
                <w:rFonts w:cs="Times New Roman"/>
                <w:sz w:val="20"/>
                <w:szCs w:val="20"/>
              </w:rPr>
              <w:t>portföyler</w:t>
            </w:r>
            <w:proofErr w:type="gramEnd"/>
            <w:r w:rsidRPr="00DF0F79">
              <w:rPr>
                <w:rFonts w:cs="Times New Roman"/>
                <w:sz w:val="20"/>
                <w:szCs w:val="20"/>
              </w:rPr>
              <w:t xml:space="preserve"> oluşturabilir.</w:t>
            </w:r>
          </w:p>
        </w:tc>
        <w:tc>
          <w:tcPr>
            <w:tcW w:w="567" w:type="dxa"/>
            <w:vAlign w:val="center"/>
          </w:tcPr>
          <w:p w:rsidR="001F7CE8" w:rsidRPr="00DF0F79" w:rsidRDefault="001F7CE8" w:rsidP="00BD289A">
            <w:pPr>
              <w:spacing w:line="240" w:lineRule="atLeast"/>
              <w:jc w:val="center"/>
              <w:rPr>
                <w:rFonts w:cs="Times New Roman"/>
                <w:b/>
                <w:sz w:val="20"/>
                <w:szCs w:val="20"/>
              </w:rPr>
            </w:pPr>
          </w:p>
        </w:tc>
        <w:tc>
          <w:tcPr>
            <w:tcW w:w="567" w:type="dxa"/>
            <w:vAlign w:val="center"/>
          </w:tcPr>
          <w:p w:rsidR="001F7CE8" w:rsidRPr="00DF0F79" w:rsidRDefault="001F7CE8" w:rsidP="00BD289A">
            <w:pPr>
              <w:spacing w:line="240" w:lineRule="atLeast"/>
              <w:jc w:val="center"/>
              <w:rPr>
                <w:rFonts w:cs="Times New Roman"/>
                <w:b/>
                <w:sz w:val="20"/>
                <w:szCs w:val="20"/>
              </w:rPr>
            </w:pPr>
          </w:p>
        </w:tc>
        <w:tc>
          <w:tcPr>
            <w:tcW w:w="425" w:type="dxa"/>
            <w:vAlign w:val="center"/>
          </w:tcPr>
          <w:p w:rsidR="001F7CE8" w:rsidRPr="00DF0F79" w:rsidRDefault="001F7CE8" w:rsidP="00BD289A">
            <w:pPr>
              <w:spacing w:line="240" w:lineRule="atLeast"/>
              <w:jc w:val="center"/>
              <w:rPr>
                <w:rFonts w:cs="Times New Roman"/>
                <w:b/>
                <w:sz w:val="20"/>
                <w:szCs w:val="20"/>
              </w:rPr>
            </w:pPr>
          </w:p>
        </w:tc>
        <w:tc>
          <w:tcPr>
            <w:tcW w:w="425" w:type="dxa"/>
            <w:vAlign w:val="center"/>
          </w:tcPr>
          <w:p w:rsidR="001F7CE8" w:rsidRPr="00DF0F79" w:rsidRDefault="001F7CE8" w:rsidP="00BD289A">
            <w:pPr>
              <w:spacing w:line="240" w:lineRule="atLeast"/>
              <w:jc w:val="center"/>
              <w:rPr>
                <w:rFonts w:cs="Times New Roman"/>
                <w:b/>
                <w:sz w:val="20"/>
                <w:szCs w:val="20"/>
              </w:rPr>
            </w:pPr>
          </w:p>
        </w:tc>
        <w:tc>
          <w:tcPr>
            <w:tcW w:w="425" w:type="dxa"/>
            <w:vAlign w:val="center"/>
          </w:tcPr>
          <w:p w:rsidR="001F7CE8" w:rsidRPr="00DF0F79" w:rsidRDefault="001F7CE8" w:rsidP="00BD289A">
            <w:pPr>
              <w:spacing w:line="240" w:lineRule="atLeast"/>
              <w:jc w:val="center"/>
              <w:rPr>
                <w:rFonts w:cs="Times New Roman"/>
                <w:b/>
                <w:sz w:val="20"/>
                <w:szCs w:val="20"/>
              </w:rPr>
            </w:pPr>
          </w:p>
        </w:tc>
      </w:tr>
      <w:tr w:rsidR="001F7CE8" w:rsidRPr="00DF0F79" w:rsidTr="00BD289A">
        <w:tc>
          <w:tcPr>
            <w:tcW w:w="534" w:type="dxa"/>
            <w:vAlign w:val="center"/>
          </w:tcPr>
          <w:p w:rsidR="001F7CE8" w:rsidRPr="00DF0F79" w:rsidRDefault="001F7CE8" w:rsidP="00BD289A">
            <w:pPr>
              <w:spacing w:line="240" w:lineRule="atLeast"/>
              <w:rPr>
                <w:rFonts w:cs="Times New Roman"/>
                <w:sz w:val="20"/>
                <w:szCs w:val="20"/>
              </w:rPr>
            </w:pPr>
            <w:r w:rsidRPr="00DF0F79">
              <w:rPr>
                <w:rFonts w:cs="Times New Roman"/>
                <w:sz w:val="20"/>
                <w:szCs w:val="20"/>
              </w:rPr>
              <w:t>10</w:t>
            </w:r>
          </w:p>
        </w:tc>
        <w:tc>
          <w:tcPr>
            <w:tcW w:w="6237" w:type="dxa"/>
          </w:tcPr>
          <w:p w:rsidR="001F7CE8" w:rsidRPr="00DF0F79" w:rsidRDefault="001F7CE8" w:rsidP="00BD289A">
            <w:pPr>
              <w:rPr>
                <w:rFonts w:cs="Times New Roman"/>
                <w:sz w:val="20"/>
                <w:szCs w:val="20"/>
              </w:rPr>
            </w:pPr>
            <w:r w:rsidRPr="00DF0F79">
              <w:rPr>
                <w:rFonts w:cs="Times New Roman"/>
                <w:sz w:val="20"/>
                <w:szCs w:val="20"/>
              </w:rPr>
              <w:t>Finansal muhasebe uygulamalarını ve işletmelerin muhasebe işlemlerini yapabilir.</w:t>
            </w:r>
          </w:p>
        </w:tc>
        <w:tc>
          <w:tcPr>
            <w:tcW w:w="567" w:type="dxa"/>
            <w:vAlign w:val="center"/>
          </w:tcPr>
          <w:p w:rsidR="001F7CE8" w:rsidRPr="00DF0F79" w:rsidRDefault="001F7CE8" w:rsidP="00BD289A">
            <w:pPr>
              <w:spacing w:line="240" w:lineRule="atLeast"/>
              <w:jc w:val="center"/>
              <w:rPr>
                <w:rFonts w:cs="Times New Roman"/>
                <w:b/>
                <w:sz w:val="20"/>
                <w:szCs w:val="20"/>
              </w:rPr>
            </w:pPr>
          </w:p>
        </w:tc>
        <w:tc>
          <w:tcPr>
            <w:tcW w:w="567" w:type="dxa"/>
            <w:vAlign w:val="center"/>
          </w:tcPr>
          <w:p w:rsidR="001F7CE8" w:rsidRPr="00DF0F79" w:rsidRDefault="001F7CE8" w:rsidP="00BD289A">
            <w:pPr>
              <w:spacing w:line="240" w:lineRule="atLeast"/>
              <w:jc w:val="center"/>
              <w:rPr>
                <w:rFonts w:cs="Times New Roman"/>
                <w:b/>
                <w:sz w:val="20"/>
                <w:szCs w:val="20"/>
              </w:rPr>
            </w:pPr>
          </w:p>
        </w:tc>
        <w:tc>
          <w:tcPr>
            <w:tcW w:w="425" w:type="dxa"/>
            <w:vAlign w:val="center"/>
          </w:tcPr>
          <w:p w:rsidR="001F7CE8" w:rsidRPr="00DF0F79" w:rsidRDefault="001F7CE8" w:rsidP="00BD289A">
            <w:pPr>
              <w:spacing w:line="240" w:lineRule="atLeast"/>
              <w:jc w:val="center"/>
              <w:rPr>
                <w:rFonts w:cs="Times New Roman"/>
                <w:b/>
                <w:sz w:val="20"/>
                <w:szCs w:val="20"/>
              </w:rPr>
            </w:pPr>
          </w:p>
        </w:tc>
        <w:tc>
          <w:tcPr>
            <w:tcW w:w="425" w:type="dxa"/>
            <w:vAlign w:val="center"/>
          </w:tcPr>
          <w:p w:rsidR="001F7CE8" w:rsidRPr="00DF0F79" w:rsidRDefault="001F7CE8" w:rsidP="00BD289A">
            <w:pPr>
              <w:spacing w:line="240" w:lineRule="atLeast"/>
              <w:jc w:val="center"/>
              <w:rPr>
                <w:rFonts w:cs="Times New Roman"/>
                <w:b/>
                <w:sz w:val="20"/>
                <w:szCs w:val="20"/>
              </w:rPr>
            </w:pPr>
          </w:p>
        </w:tc>
        <w:tc>
          <w:tcPr>
            <w:tcW w:w="425" w:type="dxa"/>
            <w:vAlign w:val="center"/>
          </w:tcPr>
          <w:p w:rsidR="001F7CE8" w:rsidRPr="00DF0F79" w:rsidRDefault="001F7CE8" w:rsidP="00BD289A">
            <w:pPr>
              <w:spacing w:line="240" w:lineRule="atLeast"/>
              <w:jc w:val="center"/>
              <w:rPr>
                <w:rFonts w:cs="Times New Roman"/>
                <w:b/>
                <w:sz w:val="20"/>
                <w:szCs w:val="20"/>
              </w:rPr>
            </w:pPr>
          </w:p>
        </w:tc>
      </w:tr>
      <w:tr w:rsidR="001F7CE8" w:rsidRPr="00DF0F79" w:rsidTr="00BD289A">
        <w:tc>
          <w:tcPr>
            <w:tcW w:w="534" w:type="dxa"/>
            <w:vAlign w:val="center"/>
          </w:tcPr>
          <w:p w:rsidR="001F7CE8" w:rsidRPr="00DF0F79" w:rsidRDefault="001F7CE8" w:rsidP="00BD289A">
            <w:pPr>
              <w:spacing w:line="240" w:lineRule="atLeast"/>
              <w:rPr>
                <w:rFonts w:cs="Times New Roman"/>
                <w:sz w:val="20"/>
                <w:szCs w:val="20"/>
              </w:rPr>
            </w:pPr>
            <w:r w:rsidRPr="00DF0F79">
              <w:rPr>
                <w:rFonts w:cs="Times New Roman"/>
                <w:sz w:val="20"/>
                <w:szCs w:val="20"/>
              </w:rPr>
              <w:t>11</w:t>
            </w:r>
          </w:p>
        </w:tc>
        <w:tc>
          <w:tcPr>
            <w:tcW w:w="6237" w:type="dxa"/>
          </w:tcPr>
          <w:p w:rsidR="001F7CE8" w:rsidRPr="00DF0F79" w:rsidRDefault="001F7CE8" w:rsidP="00BD289A">
            <w:pPr>
              <w:rPr>
                <w:rFonts w:cs="Times New Roman"/>
                <w:sz w:val="20"/>
                <w:szCs w:val="20"/>
              </w:rPr>
            </w:pPr>
            <w:r w:rsidRPr="00DF0F79">
              <w:rPr>
                <w:rFonts w:cs="Times New Roman"/>
                <w:sz w:val="20"/>
                <w:szCs w:val="20"/>
              </w:rPr>
              <w:t>Finansal tabloların analizinde kullanılan yöntemler yardımıyla finansal tabloları analiz edebilir.</w:t>
            </w:r>
          </w:p>
        </w:tc>
        <w:tc>
          <w:tcPr>
            <w:tcW w:w="567" w:type="dxa"/>
            <w:vAlign w:val="center"/>
          </w:tcPr>
          <w:p w:rsidR="001F7CE8" w:rsidRPr="00DF0F79" w:rsidRDefault="001F7CE8" w:rsidP="00BD289A">
            <w:pPr>
              <w:spacing w:line="240" w:lineRule="atLeast"/>
              <w:jc w:val="center"/>
              <w:rPr>
                <w:rFonts w:cs="Times New Roman"/>
                <w:b/>
                <w:sz w:val="20"/>
                <w:szCs w:val="20"/>
              </w:rPr>
            </w:pPr>
          </w:p>
        </w:tc>
        <w:tc>
          <w:tcPr>
            <w:tcW w:w="567" w:type="dxa"/>
            <w:vAlign w:val="center"/>
          </w:tcPr>
          <w:p w:rsidR="001F7CE8" w:rsidRPr="00DF0F79" w:rsidRDefault="001F7CE8" w:rsidP="00BD289A">
            <w:pPr>
              <w:spacing w:line="240" w:lineRule="atLeast"/>
              <w:jc w:val="center"/>
              <w:rPr>
                <w:rFonts w:cs="Times New Roman"/>
                <w:b/>
                <w:sz w:val="20"/>
                <w:szCs w:val="20"/>
              </w:rPr>
            </w:pPr>
          </w:p>
        </w:tc>
        <w:tc>
          <w:tcPr>
            <w:tcW w:w="425" w:type="dxa"/>
            <w:vAlign w:val="center"/>
          </w:tcPr>
          <w:p w:rsidR="001F7CE8" w:rsidRPr="00DF0F79" w:rsidRDefault="001F7CE8" w:rsidP="00BD289A">
            <w:pPr>
              <w:spacing w:line="240" w:lineRule="atLeast"/>
              <w:jc w:val="center"/>
              <w:rPr>
                <w:rFonts w:cs="Times New Roman"/>
                <w:b/>
                <w:sz w:val="20"/>
                <w:szCs w:val="20"/>
              </w:rPr>
            </w:pPr>
          </w:p>
        </w:tc>
        <w:tc>
          <w:tcPr>
            <w:tcW w:w="425" w:type="dxa"/>
            <w:vAlign w:val="center"/>
          </w:tcPr>
          <w:p w:rsidR="001F7CE8" w:rsidRPr="00DF0F79" w:rsidRDefault="001F7CE8" w:rsidP="00BD289A">
            <w:pPr>
              <w:spacing w:line="240" w:lineRule="atLeast"/>
              <w:jc w:val="center"/>
              <w:rPr>
                <w:rFonts w:cs="Times New Roman"/>
                <w:b/>
                <w:sz w:val="20"/>
                <w:szCs w:val="20"/>
              </w:rPr>
            </w:pPr>
          </w:p>
        </w:tc>
        <w:tc>
          <w:tcPr>
            <w:tcW w:w="425" w:type="dxa"/>
            <w:vAlign w:val="center"/>
          </w:tcPr>
          <w:p w:rsidR="001F7CE8" w:rsidRPr="00DF0F79" w:rsidRDefault="001F7CE8" w:rsidP="00BD289A">
            <w:pPr>
              <w:spacing w:line="240" w:lineRule="atLeast"/>
              <w:jc w:val="center"/>
              <w:rPr>
                <w:rFonts w:cs="Times New Roman"/>
                <w:b/>
                <w:sz w:val="20"/>
                <w:szCs w:val="20"/>
              </w:rPr>
            </w:pPr>
          </w:p>
        </w:tc>
      </w:tr>
      <w:tr w:rsidR="001F7CE8" w:rsidRPr="00DF0F79" w:rsidTr="00BD289A">
        <w:tc>
          <w:tcPr>
            <w:tcW w:w="534" w:type="dxa"/>
            <w:vAlign w:val="center"/>
          </w:tcPr>
          <w:p w:rsidR="001F7CE8" w:rsidRPr="00DF0F79" w:rsidRDefault="001F7CE8" w:rsidP="00BD289A">
            <w:pPr>
              <w:spacing w:line="240" w:lineRule="atLeast"/>
              <w:rPr>
                <w:rFonts w:cs="Times New Roman"/>
                <w:sz w:val="20"/>
                <w:szCs w:val="20"/>
              </w:rPr>
            </w:pPr>
            <w:r w:rsidRPr="00DF0F79">
              <w:rPr>
                <w:rFonts w:cs="Times New Roman"/>
                <w:sz w:val="20"/>
                <w:szCs w:val="20"/>
              </w:rPr>
              <w:t>12</w:t>
            </w:r>
          </w:p>
        </w:tc>
        <w:tc>
          <w:tcPr>
            <w:tcW w:w="6237" w:type="dxa"/>
          </w:tcPr>
          <w:p w:rsidR="001F7CE8" w:rsidRPr="00DF0F79" w:rsidRDefault="001F7CE8" w:rsidP="00BD289A">
            <w:pPr>
              <w:rPr>
                <w:rFonts w:cs="Times New Roman"/>
                <w:sz w:val="20"/>
                <w:szCs w:val="20"/>
              </w:rPr>
            </w:pPr>
            <w:r w:rsidRPr="00DF0F79">
              <w:rPr>
                <w:rFonts w:cs="Times New Roman"/>
                <w:sz w:val="20"/>
                <w:szCs w:val="20"/>
              </w:rPr>
              <w:t>İşletmelerin dönem sonu muhasebe uygulamalarını ve finansal raporlarını hazırlar.</w:t>
            </w:r>
          </w:p>
        </w:tc>
        <w:tc>
          <w:tcPr>
            <w:tcW w:w="567" w:type="dxa"/>
            <w:vAlign w:val="center"/>
          </w:tcPr>
          <w:p w:rsidR="001F7CE8" w:rsidRPr="00DF0F79" w:rsidRDefault="001F7CE8" w:rsidP="00BD289A">
            <w:pPr>
              <w:spacing w:line="240" w:lineRule="atLeast"/>
              <w:jc w:val="center"/>
              <w:rPr>
                <w:rFonts w:cs="Times New Roman"/>
                <w:b/>
                <w:sz w:val="20"/>
                <w:szCs w:val="20"/>
              </w:rPr>
            </w:pPr>
          </w:p>
        </w:tc>
        <w:tc>
          <w:tcPr>
            <w:tcW w:w="567" w:type="dxa"/>
            <w:vAlign w:val="center"/>
          </w:tcPr>
          <w:p w:rsidR="001F7CE8" w:rsidRPr="00DF0F79" w:rsidRDefault="001F7CE8" w:rsidP="00BD289A">
            <w:pPr>
              <w:spacing w:line="240" w:lineRule="atLeast"/>
              <w:jc w:val="center"/>
              <w:rPr>
                <w:rFonts w:cs="Times New Roman"/>
                <w:b/>
                <w:sz w:val="20"/>
                <w:szCs w:val="20"/>
              </w:rPr>
            </w:pPr>
          </w:p>
        </w:tc>
        <w:tc>
          <w:tcPr>
            <w:tcW w:w="425" w:type="dxa"/>
            <w:vAlign w:val="center"/>
          </w:tcPr>
          <w:p w:rsidR="001F7CE8" w:rsidRPr="00DF0F79" w:rsidRDefault="001F7CE8" w:rsidP="00BD289A">
            <w:pPr>
              <w:spacing w:line="240" w:lineRule="atLeast"/>
              <w:jc w:val="center"/>
              <w:rPr>
                <w:rFonts w:cs="Times New Roman"/>
                <w:b/>
                <w:sz w:val="20"/>
                <w:szCs w:val="20"/>
              </w:rPr>
            </w:pPr>
          </w:p>
        </w:tc>
        <w:tc>
          <w:tcPr>
            <w:tcW w:w="425" w:type="dxa"/>
            <w:vAlign w:val="center"/>
          </w:tcPr>
          <w:p w:rsidR="001F7CE8" w:rsidRPr="00DF0F79" w:rsidRDefault="001F7CE8" w:rsidP="00BD289A">
            <w:pPr>
              <w:spacing w:line="240" w:lineRule="atLeast"/>
              <w:jc w:val="center"/>
              <w:rPr>
                <w:rFonts w:cs="Times New Roman"/>
                <w:b/>
                <w:sz w:val="20"/>
                <w:szCs w:val="20"/>
              </w:rPr>
            </w:pPr>
          </w:p>
        </w:tc>
        <w:tc>
          <w:tcPr>
            <w:tcW w:w="425" w:type="dxa"/>
            <w:vAlign w:val="center"/>
          </w:tcPr>
          <w:p w:rsidR="001F7CE8" w:rsidRPr="00DF0F79" w:rsidRDefault="001F7CE8" w:rsidP="00BD289A">
            <w:pPr>
              <w:spacing w:line="240" w:lineRule="atLeast"/>
              <w:jc w:val="center"/>
              <w:rPr>
                <w:rFonts w:cs="Times New Roman"/>
                <w:b/>
                <w:sz w:val="20"/>
                <w:szCs w:val="20"/>
              </w:rPr>
            </w:pPr>
          </w:p>
        </w:tc>
      </w:tr>
      <w:tr w:rsidR="001F7CE8" w:rsidRPr="00DF0F79" w:rsidTr="00BD289A">
        <w:tc>
          <w:tcPr>
            <w:tcW w:w="534" w:type="dxa"/>
            <w:vAlign w:val="center"/>
          </w:tcPr>
          <w:p w:rsidR="001F7CE8" w:rsidRPr="00DF0F79" w:rsidRDefault="001F7CE8" w:rsidP="00BD289A">
            <w:pPr>
              <w:spacing w:line="240" w:lineRule="atLeast"/>
              <w:rPr>
                <w:rFonts w:cs="Times New Roman"/>
                <w:sz w:val="20"/>
                <w:szCs w:val="20"/>
              </w:rPr>
            </w:pPr>
            <w:r w:rsidRPr="00DF0F79">
              <w:rPr>
                <w:rFonts w:cs="Times New Roman"/>
                <w:sz w:val="20"/>
                <w:szCs w:val="20"/>
              </w:rPr>
              <w:t>13</w:t>
            </w:r>
          </w:p>
        </w:tc>
        <w:tc>
          <w:tcPr>
            <w:tcW w:w="6237" w:type="dxa"/>
          </w:tcPr>
          <w:p w:rsidR="001F7CE8" w:rsidRPr="00DF0F79" w:rsidRDefault="001F7CE8" w:rsidP="00BD289A">
            <w:pPr>
              <w:rPr>
                <w:rFonts w:cs="Times New Roman"/>
                <w:sz w:val="20"/>
                <w:szCs w:val="20"/>
              </w:rPr>
            </w:pPr>
            <w:r w:rsidRPr="00DF0F79">
              <w:rPr>
                <w:rFonts w:cs="Times New Roman"/>
                <w:sz w:val="20"/>
                <w:szCs w:val="20"/>
              </w:rPr>
              <w:t>İşletmelerin yönetim fonksiyonlarını öğrenerek, ortaya çıkacak problemleri çözer.</w:t>
            </w:r>
          </w:p>
        </w:tc>
        <w:tc>
          <w:tcPr>
            <w:tcW w:w="567" w:type="dxa"/>
            <w:vAlign w:val="center"/>
          </w:tcPr>
          <w:p w:rsidR="001F7CE8" w:rsidRPr="00DF0F79" w:rsidRDefault="001F7CE8" w:rsidP="00BD289A">
            <w:pPr>
              <w:spacing w:line="240" w:lineRule="atLeast"/>
              <w:jc w:val="center"/>
              <w:rPr>
                <w:rFonts w:cs="Times New Roman"/>
                <w:b/>
                <w:sz w:val="20"/>
                <w:szCs w:val="20"/>
              </w:rPr>
            </w:pPr>
          </w:p>
        </w:tc>
        <w:tc>
          <w:tcPr>
            <w:tcW w:w="567" w:type="dxa"/>
            <w:vAlign w:val="center"/>
          </w:tcPr>
          <w:p w:rsidR="001F7CE8" w:rsidRPr="00DF0F79" w:rsidRDefault="001F7CE8" w:rsidP="00BD289A">
            <w:pPr>
              <w:spacing w:line="240" w:lineRule="atLeast"/>
              <w:jc w:val="center"/>
              <w:rPr>
                <w:rFonts w:cs="Times New Roman"/>
                <w:b/>
                <w:sz w:val="20"/>
                <w:szCs w:val="20"/>
              </w:rPr>
            </w:pPr>
          </w:p>
        </w:tc>
        <w:tc>
          <w:tcPr>
            <w:tcW w:w="425" w:type="dxa"/>
            <w:vAlign w:val="center"/>
          </w:tcPr>
          <w:p w:rsidR="001F7CE8" w:rsidRPr="00DF0F79" w:rsidRDefault="001F7CE8" w:rsidP="00BD289A">
            <w:pPr>
              <w:spacing w:line="240" w:lineRule="atLeast"/>
              <w:jc w:val="center"/>
              <w:rPr>
                <w:rFonts w:cs="Times New Roman"/>
                <w:b/>
                <w:sz w:val="20"/>
                <w:szCs w:val="20"/>
              </w:rPr>
            </w:pPr>
          </w:p>
        </w:tc>
        <w:tc>
          <w:tcPr>
            <w:tcW w:w="425" w:type="dxa"/>
            <w:vAlign w:val="center"/>
          </w:tcPr>
          <w:p w:rsidR="001F7CE8" w:rsidRPr="00DF0F79" w:rsidRDefault="001F7CE8" w:rsidP="00BD289A">
            <w:pPr>
              <w:spacing w:line="240" w:lineRule="atLeast"/>
              <w:jc w:val="center"/>
              <w:rPr>
                <w:rFonts w:cs="Times New Roman"/>
                <w:b/>
                <w:sz w:val="20"/>
                <w:szCs w:val="20"/>
              </w:rPr>
            </w:pPr>
          </w:p>
        </w:tc>
        <w:tc>
          <w:tcPr>
            <w:tcW w:w="425" w:type="dxa"/>
            <w:vAlign w:val="center"/>
          </w:tcPr>
          <w:p w:rsidR="001F7CE8" w:rsidRPr="00DF0F79" w:rsidRDefault="001F7CE8" w:rsidP="00BD289A">
            <w:pPr>
              <w:spacing w:line="240" w:lineRule="atLeast"/>
              <w:jc w:val="center"/>
              <w:rPr>
                <w:rFonts w:cs="Times New Roman"/>
                <w:b/>
                <w:sz w:val="20"/>
                <w:szCs w:val="20"/>
              </w:rPr>
            </w:pPr>
          </w:p>
        </w:tc>
      </w:tr>
      <w:tr w:rsidR="001F7CE8" w:rsidRPr="00DF0F79" w:rsidTr="00BD289A">
        <w:tc>
          <w:tcPr>
            <w:tcW w:w="534" w:type="dxa"/>
            <w:vAlign w:val="center"/>
          </w:tcPr>
          <w:p w:rsidR="001F7CE8" w:rsidRPr="00DF0F79" w:rsidRDefault="001F7CE8" w:rsidP="00BD289A">
            <w:pPr>
              <w:spacing w:line="240" w:lineRule="atLeast"/>
              <w:rPr>
                <w:rFonts w:cs="Times New Roman"/>
                <w:sz w:val="20"/>
                <w:szCs w:val="20"/>
              </w:rPr>
            </w:pPr>
            <w:r w:rsidRPr="00DF0F79">
              <w:rPr>
                <w:rFonts w:cs="Times New Roman"/>
                <w:sz w:val="20"/>
                <w:szCs w:val="20"/>
              </w:rPr>
              <w:t>14</w:t>
            </w:r>
          </w:p>
        </w:tc>
        <w:tc>
          <w:tcPr>
            <w:tcW w:w="6237" w:type="dxa"/>
          </w:tcPr>
          <w:p w:rsidR="001F7CE8" w:rsidRPr="00DF0F79" w:rsidRDefault="001F7CE8" w:rsidP="00BD289A">
            <w:pPr>
              <w:rPr>
                <w:rFonts w:cs="Times New Roman"/>
                <w:sz w:val="20"/>
                <w:szCs w:val="20"/>
              </w:rPr>
            </w:pPr>
            <w:r w:rsidRPr="00DF0F79">
              <w:rPr>
                <w:rFonts w:cs="Times New Roman"/>
                <w:sz w:val="20"/>
                <w:szCs w:val="20"/>
              </w:rPr>
              <w:t>İşletmenin denetimini yapar ve raporlarını düzenler.</w:t>
            </w:r>
          </w:p>
        </w:tc>
        <w:tc>
          <w:tcPr>
            <w:tcW w:w="567" w:type="dxa"/>
            <w:vAlign w:val="center"/>
          </w:tcPr>
          <w:p w:rsidR="001F7CE8" w:rsidRPr="00DF0F79" w:rsidRDefault="001F7CE8" w:rsidP="00BD289A">
            <w:pPr>
              <w:spacing w:line="240" w:lineRule="atLeast"/>
              <w:jc w:val="center"/>
              <w:rPr>
                <w:rFonts w:cs="Times New Roman"/>
                <w:b/>
                <w:sz w:val="20"/>
                <w:szCs w:val="20"/>
              </w:rPr>
            </w:pPr>
          </w:p>
        </w:tc>
        <w:tc>
          <w:tcPr>
            <w:tcW w:w="567" w:type="dxa"/>
            <w:vAlign w:val="center"/>
          </w:tcPr>
          <w:p w:rsidR="001F7CE8" w:rsidRPr="00DF0F79" w:rsidRDefault="001F7CE8" w:rsidP="00BD289A">
            <w:pPr>
              <w:spacing w:line="240" w:lineRule="atLeast"/>
              <w:jc w:val="center"/>
              <w:rPr>
                <w:rFonts w:cs="Times New Roman"/>
                <w:b/>
                <w:sz w:val="20"/>
                <w:szCs w:val="20"/>
              </w:rPr>
            </w:pPr>
          </w:p>
        </w:tc>
        <w:tc>
          <w:tcPr>
            <w:tcW w:w="425" w:type="dxa"/>
            <w:vAlign w:val="center"/>
          </w:tcPr>
          <w:p w:rsidR="001F7CE8" w:rsidRPr="00DF0F79" w:rsidRDefault="001F7CE8" w:rsidP="00BD289A">
            <w:pPr>
              <w:spacing w:line="240" w:lineRule="atLeast"/>
              <w:jc w:val="center"/>
              <w:rPr>
                <w:rFonts w:cs="Times New Roman"/>
                <w:b/>
                <w:sz w:val="20"/>
                <w:szCs w:val="20"/>
              </w:rPr>
            </w:pPr>
          </w:p>
        </w:tc>
        <w:tc>
          <w:tcPr>
            <w:tcW w:w="425" w:type="dxa"/>
            <w:vAlign w:val="center"/>
          </w:tcPr>
          <w:p w:rsidR="001F7CE8" w:rsidRPr="00DF0F79" w:rsidRDefault="001F7CE8" w:rsidP="00BD289A">
            <w:pPr>
              <w:spacing w:line="240" w:lineRule="atLeast"/>
              <w:jc w:val="center"/>
              <w:rPr>
                <w:rFonts w:cs="Times New Roman"/>
                <w:b/>
                <w:sz w:val="20"/>
                <w:szCs w:val="20"/>
              </w:rPr>
            </w:pPr>
          </w:p>
        </w:tc>
        <w:tc>
          <w:tcPr>
            <w:tcW w:w="425" w:type="dxa"/>
            <w:vAlign w:val="center"/>
          </w:tcPr>
          <w:p w:rsidR="001F7CE8" w:rsidRPr="00DF0F79" w:rsidRDefault="001F7CE8" w:rsidP="00BD289A">
            <w:pPr>
              <w:spacing w:line="240" w:lineRule="atLeast"/>
              <w:jc w:val="center"/>
              <w:rPr>
                <w:rFonts w:cs="Times New Roman"/>
                <w:b/>
                <w:sz w:val="20"/>
                <w:szCs w:val="20"/>
              </w:rPr>
            </w:pPr>
          </w:p>
        </w:tc>
      </w:tr>
      <w:tr w:rsidR="001F7CE8" w:rsidRPr="00DF0F79" w:rsidTr="00BD289A">
        <w:tc>
          <w:tcPr>
            <w:tcW w:w="534" w:type="dxa"/>
            <w:vAlign w:val="center"/>
          </w:tcPr>
          <w:p w:rsidR="001F7CE8" w:rsidRPr="00DF0F79" w:rsidRDefault="001F7CE8" w:rsidP="00BD289A">
            <w:pPr>
              <w:spacing w:line="240" w:lineRule="atLeast"/>
              <w:rPr>
                <w:rFonts w:cs="Times New Roman"/>
                <w:sz w:val="20"/>
                <w:szCs w:val="20"/>
              </w:rPr>
            </w:pPr>
            <w:r w:rsidRPr="00DF0F79">
              <w:rPr>
                <w:rFonts w:cs="Times New Roman"/>
                <w:sz w:val="20"/>
                <w:szCs w:val="20"/>
              </w:rPr>
              <w:t>15</w:t>
            </w:r>
          </w:p>
        </w:tc>
        <w:tc>
          <w:tcPr>
            <w:tcW w:w="6237" w:type="dxa"/>
          </w:tcPr>
          <w:p w:rsidR="001F7CE8" w:rsidRPr="00DF0F79" w:rsidRDefault="001F7CE8" w:rsidP="00BD289A">
            <w:pPr>
              <w:rPr>
                <w:rFonts w:cs="Times New Roman"/>
                <w:sz w:val="20"/>
                <w:szCs w:val="20"/>
              </w:rPr>
            </w:pPr>
            <w:r w:rsidRPr="00DF0F79">
              <w:rPr>
                <w:rFonts w:cs="Times New Roman"/>
                <w:sz w:val="20"/>
                <w:szCs w:val="20"/>
              </w:rPr>
              <w:t>İşveren ve işçilerin haklarını bilir ve iş yerindeki haklarını savunabilir.</w:t>
            </w:r>
          </w:p>
        </w:tc>
        <w:tc>
          <w:tcPr>
            <w:tcW w:w="567" w:type="dxa"/>
            <w:vAlign w:val="center"/>
          </w:tcPr>
          <w:p w:rsidR="001F7CE8" w:rsidRPr="00DF0F79" w:rsidRDefault="001F7CE8" w:rsidP="00BD289A">
            <w:pPr>
              <w:spacing w:line="240" w:lineRule="atLeast"/>
              <w:jc w:val="center"/>
              <w:rPr>
                <w:rFonts w:cs="Times New Roman"/>
                <w:b/>
                <w:sz w:val="20"/>
                <w:szCs w:val="20"/>
              </w:rPr>
            </w:pPr>
          </w:p>
        </w:tc>
        <w:tc>
          <w:tcPr>
            <w:tcW w:w="567" w:type="dxa"/>
            <w:vAlign w:val="center"/>
          </w:tcPr>
          <w:p w:rsidR="001F7CE8" w:rsidRPr="00DF0F79" w:rsidRDefault="001F7CE8" w:rsidP="00BD289A">
            <w:pPr>
              <w:spacing w:line="240" w:lineRule="atLeast"/>
              <w:jc w:val="center"/>
              <w:rPr>
                <w:rFonts w:cs="Times New Roman"/>
                <w:b/>
                <w:sz w:val="20"/>
                <w:szCs w:val="20"/>
              </w:rPr>
            </w:pPr>
          </w:p>
        </w:tc>
        <w:tc>
          <w:tcPr>
            <w:tcW w:w="425" w:type="dxa"/>
            <w:vAlign w:val="center"/>
          </w:tcPr>
          <w:p w:rsidR="001F7CE8" w:rsidRPr="00DF0F79" w:rsidRDefault="001F7CE8" w:rsidP="00BD289A">
            <w:pPr>
              <w:spacing w:line="240" w:lineRule="atLeast"/>
              <w:jc w:val="center"/>
              <w:rPr>
                <w:rFonts w:cs="Times New Roman"/>
                <w:b/>
                <w:sz w:val="20"/>
                <w:szCs w:val="20"/>
              </w:rPr>
            </w:pPr>
          </w:p>
        </w:tc>
        <w:tc>
          <w:tcPr>
            <w:tcW w:w="425" w:type="dxa"/>
            <w:vAlign w:val="center"/>
          </w:tcPr>
          <w:p w:rsidR="001F7CE8" w:rsidRPr="00DF0F79" w:rsidRDefault="001F7CE8" w:rsidP="00BD289A">
            <w:pPr>
              <w:spacing w:line="240" w:lineRule="atLeast"/>
              <w:jc w:val="center"/>
              <w:rPr>
                <w:rFonts w:cs="Times New Roman"/>
                <w:b/>
                <w:sz w:val="20"/>
                <w:szCs w:val="20"/>
              </w:rPr>
            </w:pPr>
          </w:p>
        </w:tc>
        <w:tc>
          <w:tcPr>
            <w:tcW w:w="425" w:type="dxa"/>
            <w:vAlign w:val="center"/>
          </w:tcPr>
          <w:p w:rsidR="001F7CE8" w:rsidRPr="00DF0F79" w:rsidRDefault="001F7CE8" w:rsidP="00BD289A">
            <w:pPr>
              <w:spacing w:line="240" w:lineRule="atLeast"/>
              <w:jc w:val="center"/>
              <w:rPr>
                <w:rFonts w:cs="Times New Roman"/>
                <w:b/>
                <w:sz w:val="20"/>
                <w:szCs w:val="20"/>
              </w:rPr>
            </w:pPr>
          </w:p>
        </w:tc>
      </w:tr>
      <w:tr w:rsidR="001F7CE8" w:rsidRPr="00DF0F79" w:rsidTr="00BD289A">
        <w:tc>
          <w:tcPr>
            <w:tcW w:w="534" w:type="dxa"/>
            <w:vAlign w:val="center"/>
          </w:tcPr>
          <w:p w:rsidR="001F7CE8" w:rsidRPr="00DF0F79" w:rsidRDefault="001F7CE8" w:rsidP="00BD289A">
            <w:pPr>
              <w:spacing w:line="240" w:lineRule="atLeast"/>
              <w:rPr>
                <w:rFonts w:cs="Times New Roman"/>
                <w:sz w:val="20"/>
                <w:szCs w:val="20"/>
              </w:rPr>
            </w:pPr>
            <w:r w:rsidRPr="00DF0F79">
              <w:rPr>
                <w:rFonts w:cs="Times New Roman"/>
                <w:sz w:val="20"/>
                <w:szCs w:val="20"/>
              </w:rPr>
              <w:t>16</w:t>
            </w:r>
          </w:p>
        </w:tc>
        <w:tc>
          <w:tcPr>
            <w:tcW w:w="6237" w:type="dxa"/>
          </w:tcPr>
          <w:p w:rsidR="001F7CE8" w:rsidRPr="00DF0F79" w:rsidRDefault="001F7CE8" w:rsidP="00BD289A">
            <w:pPr>
              <w:rPr>
                <w:rFonts w:cs="Times New Roman"/>
                <w:sz w:val="20"/>
                <w:szCs w:val="20"/>
              </w:rPr>
            </w:pPr>
            <w:r w:rsidRPr="00DF0F79">
              <w:rPr>
                <w:rFonts w:cs="Times New Roman"/>
                <w:sz w:val="20"/>
                <w:szCs w:val="20"/>
              </w:rPr>
              <w:t>Kamu harcamaları, kamu gelirleri, borçlanma ve bütçe gibi konuları kavrar ve yorumlayabilir.</w:t>
            </w:r>
          </w:p>
        </w:tc>
        <w:tc>
          <w:tcPr>
            <w:tcW w:w="567" w:type="dxa"/>
            <w:vAlign w:val="center"/>
          </w:tcPr>
          <w:p w:rsidR="001F7CE8" w:rsidRPr="00DF0F79" w:rsidRDefault="001F7CE8" w:rsidP="00BD289A">
            <w:pPr>
              <w:spacing w:line="240" w:lineRule="atLeast"/>
              <w:jc w:val="center"/>
              <w:rPr>
                <w:rFonts w:cs="Times New Roman"/>
                <w:b/>
                <w:sz w:val="20"/>
                <w:szCs w:val="20"/>
              </w:rPr>
            </w:pPr>
          </w:p>
        </w:tc>
        <w:tc>
          <w:tcPr>
            <w:tcW w:w="567" w:type="dxa"/>
            <w:vAlign w:val="center"/>
          </w:tcPr>
          <w:p w:rsidR="001F7CE8" w:rsidRPr="00DF0F79" w:rsidRDefault="001F7CE8" w:rsidP="00BD289A">
            <w:pPr>
              <w:spacing w:line="240" w:lineRule="atLeast"/>
              <w:jc w:val="center"/>
              <w:rPr>
                <w:rFonts w:cs="Times New Roman"/>
                <w:b/>
                <w:sz w:val="20"/>
                <w:szCs w:val="20"/>
              </w:rPr>
            </w:pPr>
          </w:p>
        </w:tc>
        <w:tc>
          <w:tcPr>
            <w:tcW w:w="425" w:type="dxa"/>
            <w:vAlign w:val="center"/>
          </w:tcPr>
          <w:p w:rsidR="001F7CE8" w:rsidRPr="00DF0F79" w:rsidRDefault="001F7CE8" w:rsidP="00BD289A">
            <w:pPr>
              <w:spacing w:line="240" w:lineRule="atLeast"/>
              <w:jc w:val="center"/>
              <w:rPr>
                <w:rFonts w:cs="Times New Roman"/>
                <w:b/>
                <w:sz w:val="20"/>
                <w:szCs w:val="20"/>
              </w:rPr>
            </w:pPr>
          </w:p>
        </w:tc>
        <w:tc>
          <w:tcPr>
            <w:tcW w:w="425" w:type="dxa"/>
            <w:vAlign w:val="center"/>
          </w:tcPr>
          <w:p w:rsidR="001F7CE8" w:rsidRPr="00DF0F79" w:rsidRDefault="001F7CE8" w:rsidP="00BD289A">
            <w:pPr>
              <w:spacing w:line="240" w:lineRule="atLeast"/>
              <w:jc w:val="center"/>
              <w:rPr>
                <w:rFonts w:cs="Times New Roman"/>
                <w:b/>
                <w:sz w:val="20"/>
                <w:szCs w:val="20"/>
              </w:rPr>
            </w:pPr>
          </w:p>
        </w:tc>
        <w:tc>
          <w:tcPr>
            <w:tcW w:w="425" w:type="dxa"/>
            <w:vAlign w:val="center"/>
          </w:tcPr>
          <w:p w:rsidR="001F7CE8" w:rsidRPr="00DF0F79" w:rsidRDefault="001F7CE8" w:rsidP="00BD289A">
            <w:pPr>
              <w:spacing w:line="240" w:lineRule="atLeast"/>
              <w:jc w:val="center"/>
              <w:rPr>
                <w:rFonts w:cs="Times New Roman"/>
                <w:b/>
                <w:sz w:val="20"/>
                <w:szCs w:val="20"/>
              </w:rPr>
            </w:pPr>
          </w:p>
        </w:tc>
      </w:tr>
      <w:tr w:rsidR="001F7CE8" w:rsidRPr="00DF0F79" w:rsidTr="00BD289A">
        <w:tc>
          <w:tcPr>
            <w:tcW w:w="534" w:type="dxa"/>
            <w:vAlign w:val="center"/>
          </w:tcPr>
          <w:p w:rsidR="001F7CE8" w:rsidRPr="00DF0F79" w:rsidRDefault="001F7CE8" w:rsidP="00BD289A">
            <w:pPr>
              <w:spacing w:line="240" w:lineRule="atLeast"/>
              <w:rPr>
                <w:rFonts w:cs="Times New Roman"/>
                <w:sz w:val="20"/>
                <w:szCs w:val="20"/>
              </w:rPr>
            </w:pPr>
            <w:r w:rsidRPr="00DF0F79">
              <w:rPr>
                <w:rFonts w:cs="Times New Roman"/>
                <w:sz w:val="20"/>
                <w:szCs w:val="20"/>
              </w:rPr>
              <w:t>17</w:t>
            </w:r>
          </w:p>
        </w:tc>
        <w:tc>
          <w:tcPr>
            <w:tcW w:w="6237" w:type="dxa"/>
          </w:tcPr>
          <w:p w:rsidR="001F7CE8" w:rsidRPr="00DF0F79" w:rsidRDefault="001F7CE8" w:rsidP="00BD289A">
            <w:pPr>
              <w:rPr>
                <w:rFonts w:cs="Times New Roman"/>
                <w:sz w:val="20"/>
                <w:szCs w:val="20"/>
              </w:rPr>
            </w:pPr>
            <w:r w:rsidRPr="00DF0F79">
              <w:rPr>
                <w:rFonts w:cs="Times New Roman"/>
                <w:sz w:val="20"/>
                <w:szCs w:val="20"/>
              </w:rPr>
              <w:t>Matematiksel teknikleri kullanarak işletmede ortaya çıkan finansal sorunlara çözüm üretir.</w:t>
            </w:r>
          </w:p>
        </w:tc>
        <w:tc>
          <w:tcPr>
            <w:tcW w:w="567" w:type="dxa"/>
            <w:vAlign w:val="center"/>
          </w:tcPr>
          <w:p w:rsidR="001F7CE8" w:rsidRPr="00DF0F79" w:rsidRDefault="001F7CE8" w:rsidP="00BD289A">
            <w:pPr>
              <w:spacing w:line="240" w:lineRule="atLeast"/>
              <w:jc w:val="center"/>
              <w:rPr>
                <w:rFonts w:cs="Times New Roman"/>
                <w:b/>
                <w:sz w:val="20"/>
                <w:szCs w:val="20"/>
              </w:rPr>
            </w:pPr>
          </w:p>
        </w:tc>
        <w:tc>
          <w:tcPr>
            <w:tcW w:w="567" w:type="dxa"/>
            <w:vAlign w:val="center"/>
          </w:tcPr>
          <w:p w:rsidR="001F7CE8" w:rsidRPr="00DF0F79" w:rsidRDefault="001F7CE8" w:rsidP="00BD289A">
            <w:pPr>
              <w:spacing w:line="240" w:lineRule="atLeast"/>
              <w:jc w:val="center"/>
              <w:rPr>
                <w:rFonts w:cs="Times New Roman"/>
                <w:b/>
                <w:sz w:val="20"/>
                <w:szCs w:val="20"/>
              </w:rPr>
            </w:pPr>
          </w:p>
        </w:tc>
        <w:tc>
          <w:tcPr>
            <w:tcW w:w="425" w:type="dxa"/>
            <w:vAlign w:val="center"/>
          </w:tcPr>
          <w:p w:rsidR="001F7CE8" w:rsidRPr="00DF0F79" w:rsidRDefault="001F7CE8" w:rsidP="00BD289A">
            <w:pPr>
              <w:spacing w:line="240" w:lineRule="atLeast"/>
              <w:jc w:val="center"/>
              <w:rPr>
                <w:rFonts w:cs="Times New Roman"/>
                <w:b/>
                <w:sz w:val="20"/>
                <w:szCs w:val="20"/>
              </w:rPr>
            </w:pPr>
          </w:p>
        </w:tc>
        <w:tc>
          <w:tcPr>
            <w:tcW w:w="425" w:type="dxa"/>
            <w:vAlign w:val="center"/>
          </w:tcPr>
          <w:p w:rsidR="001F7CE8" w:rsidRPr="00DF0F79" w:rsidRDefault="001F7CE8" w:rsidP="00BD289A">
            <w:pPr>
              <w:spacing w:line="240" w:lineRule="atLeast"/>
              <w:jc w:val="center"/>
              <w:rPr>
                <w:rFonts w:cs="Times New Roman"/>
                <w:b/>
                <w:sz w:val="20"/>
                <w:szCs w:val="20"/>
              </w:rPr>
            </w:pPr>
          </w:p>
        </w:tc>
        <w:tc>
          <w:tcPr>
            <w:tcW w:w="425" w:type="dxa"/>
            <w:vAlign w:val="center"/>
          </w:tcPr>
          <w:p w:rsidR="001F7CE8" w:rsidRPr="00DF0F79" w:rsidRDefault="001F7CE8" w:rsidP="00BD289A">
            <w:pPr>
              <w:spacing w:line="240" w:lineRule="atLeast"/>
              <w:jc w:val="center"/>
              <w:rPr>
                <w:rFonts w:cs="Times New Roman"/>
                <w:b/>
                <w:sz w:val="20"/>
                <w:szCs w:val="20"/>
              </w:rPr>
            </w:pPr>
          </w:p>
        </w:tc>
      </w:tr>
      <w:tr w:rsidR="001F7CE8" w:rsidRPr="00DF0F79" w:rsidTr="00BD289A">
        <w:tc>
          <w:tcPr>
            <w:tcW w:w="534" w:type="dxa"/>
            <w:vAlign w:val="center"/>
          </w:tcPr>
          <w:p w:rsidR="001F7CE8" w:rsidRPr="00DF0F79" w:rsidRDefault="001F7CE8" w:rsidP="00BD289A">
            <w:pPr>
              <w:spacing w:line="240" w:lineRule="atLeast"/>
              <w:rPr>
                <w:rFonts w:cs="Times New Roman"/>
                <w:sz w:val="20"/>
                <w:szCs w:val="20"/>
              </w:rPr>
            </w:pPr>
            <w:r w:rsidRPr="00DF0F79">
              <w:rPr>
                <w:rFonts w:cs="Times New Roman"/>
                <w:sz w:val="20"/>
                <w:szCs w:val="20"/>
              </w:rPr>
              <w:t>18</w:t>
            </w:r>
          </w:p>
        </w:tc>
        <w:tc>
          <w:tcPr>
            <w:tcW w:w="6237" w:type="dxa"/>
          </w:tcPr>
          <w:p w:rsidR="001F7CE8" w:rsidRPr="00DF0F79" w:rsidRDefault="001F7CE8" w:rsidP="00BD289A">
            <w:pPr>
              <w:rPr>
                <w:rFonts w:cs="Times New Roman"/>
                <w:sz w:val="20"/>
                <w:szCs w:val="20"/>
              </w:rPr>
            </w:pPr>
            <w:r w:rsidRPr="00DF0F79">
              <w:rPr>
                <w:rFonts w:cs="Times New Roman"/>
                <w:sz w:val="20"/>
                <w:szCs w:val="20"/>
              </w:rPr>
              <w:t>Mesleği ile ilgili iş deneyimine sahip olur.</w:t>
            </w:r>
          </w:p>
        </w:tc>
        <w:tc>
          <w:tcPr>
            <w:tcW w:w="567" w:type="dxa"/>
            <w:vAlign w:val="center"/>
          </w:tcPr>
          <w:p w:rsidR="001F7CE8" w:rsidRPr="00DF0F79" w:rsidRDefault="001F7CE8" w:rsidP="00BD289A">
            <w:pPr>
              <w:spacing w:line="240" w:lineRule="atLeast"/>
              <w:jc w:val="center"/>
              <w:rPr>
                <w:rFonts w:cs="Times New Roman"/>
                <w:b/>
                <w:sz w:val="20"/>
                <w:szCs w:val="20"/>
              </w:rPr>
            </w:pPr>
          </w:p>
        </w:tc>
        <w:tc>
          <w:tcPr>
            <w:tcW w:w="567" w:type="dxa"/>
            <w:vAlign w:val="center"/>
          </w:tcPr>
          <w:p w:rsidR="001F7CE8" w:rsidRPr="00DF0F79" w:rsidRDefault="001F7CE8" w:rsidP="00BD289A">
            <w:pPr>
              <w:spacing w:line="240" w:lineRule="atLeast"/>
              <w:jc w:val="center"/>
              <w:rPr>
                <w:rFonts w:cs="Times New Roman"/>
                <w:b/>
                <w:sz w:val="20"/>
                <w:szCs w:val="20"/>
              </w:rPr>
            </w:pPr>
          </w:p>
        </w:tc>
        <w:tc>
          <w:tcPr>
            <w:tcW w:w="425" w:type="dxa"/>
            <w:vAlign w:val="center"/>
          </w:tcPr>
          <w:p w:rsidR="001F7CE8" w:rsidRPr="00DF0F79" w:rsidRDefault="001F7CE8" w:rsidP="00BD289A">
            <w:pPr>
              <w:spacing w:line="240" w:lineRule="atLeast"/>
              <w:jc w:val="center"/>
              <w:rPr>
                <w:rFonts w:cs="Times New Roman"/>
                <w:b/>
                <w:sz w:val="20"/>
                <w:szCs w:val="20"/>
              </w:rPr>
            </w:pPr>
          </w:p>
        </w:tc>
        <w:tc>
          <w:tcPr>
            <w:tcW w:w="425" w:type="dxa"/>
            <w:vAlign w:val="center"/>
          </w:tcPr>
          <w:p w:rsidR="001F7CE8" w:rsidRPr="00DF0F79" w:rsidRDefault="001F7CE8" w:rsidP="00BD289A">
            <w:pPr>
              <w:spacing w:line="240" w:lineRule="atLeast"/>
              <w:jc w:val="center"/>
              <w:rPr>
                <w:rFonts w:cs="Times New Roman"/>
                <w:b/>
                <w:sz w:val="20"/>
                <w:szCs w:val="20"/>
              </w:rPr>
            </w:pPr>
          </w:p>
        </w:tc>
        <w:tc>
          <w:tcPr>
            <w:tcW w:w="425" w:type="dxa"/>
            <w:vAlign w:val="center"/>
          </w:tcPr>
          <w:p w:rsidR="001F7CE8" w:rsidRPr="00DF0F79" w:rsidRDefault="001F7CE8" w:rsidP="00BD289A">
            <w:pPr>
              <w:spacing w:line="240" w:lineRule="atLeast"/>
              <w:jc w:val="center"/>
              <w:rPr>
                <w:rFonts w:cs="Times New Roman"/>
                <w:b/>
                <w:sz w:val="20"/>
                <w:szCs w:val="20"/>
              </w:rPr>
            </w:pPr>
          </w:p>
        </w:tc>
      </w:tr>
      <w:tr w:rsidR="001F7CE8" w:rsidRPr="00DF0F79" w:rsidTr="00BD289A">
        <w:tc>
          <w:tcPr>
            <w:tcW w:w="534" w:type="dxa"/>
            <w:vAlign w:val="center"/>
          </w:tcPr>
          <w:p w:rsidR="001F7CE8" w:rsidRPr="00DF0F79" w:rsidRDefault="001F7CE8" w:rsidP="00BD289A">
            <w:pPr>
              <w:spacing w:line="240" w:lineRule="atLeast"/>
              <w:rPr>
                <w:rFonts w:cs="Times New Roman"/>
                <w:sz w:val="20"/>
                <w:szCs w:val="20"/>
              </w:rPr>
            </w:pPr>
            <w:r w:rsidRPr="00DF0F79">
              <w:rPr>
                <w:rFonts w:cs="Times New Roman"/>
                <w:sz w:val="20"/>
                <w:szCs w:val="20"/>
              </w:rPr>
              <w:t>19</w:t>
            </w:r>
          </w:p>
        </w:tc>
        <w:tc>
          <w:tcPr>
            <w:tcW w:w="6237" w:type="dxa"/>
          </w:tcPr>
          <w:p w:rsidR="001F7CE8" w:rsidRPr="00DF0F79" w:rsidRDefault="001F7CE8" w:rsidP="00BD289A">
            <w:pPr>
              <w:rPr>
                <w:rFonts w:cs="Times New Roman"/>
                <w:sz w:val="20"/>
                <w:szCs w:val="20"/>
              </w:rPr>
            </w:pPr>
            <w:r w:rsidRPr="00DF0F79">
              <w:rPr>
                <w:rFonts w:cs="Times New Roman"/>
                <w:sz w:val="20"/>
                <w:szCs w:val="20"/>
              </w:rPr>
              <w:t>Üretim, maliyet, kâr gibi temel kavramları kavrayabilme ve işletme hayatına uygulayabilme</w:t>
            </w:r>
          </w:p>
        </w:tc>
        <w:tc>
          <w:tcPr>
            <w:tcW w:w="567" w:type="dxa"/>
            <w:vAlign w:val="center"/>
          </w:tcPr>
          <w:p w:rsidR="001F7CE8" w:rsidRPr="00DF0F79" w:rsidRDefault="001F7CE8" w:rsidP="00BD289A">
            <w:pPr>
              <w:spacing w:line="240" w:lineRule="atLeast"/>
              <w:jc w:val="center"/>
              <w:rPr>
                <w:rFonts w:cs="Times New Roman"/>
                <w:b/>
                <w:sz w:val="20"/>
                <w:szCs w:val="20"/>
              </w:rPr>
            </w:pPr>
          </w:p>
        </w:tc>
        <w:tc>
          <w:tcPr>
            <w:tcW w:w="567" w:type="dxa"/>
            <w:vAlign w:val="center"/>
          </w:tcPr>
          <w:p w:rsidR="001F7CE8" w:rsidRPr="00DF0F79" w:rsidRDefault="001F7CE8" w:rsidP="00BD289A">
            <w:pPr>
              <w:spacing w:line="240" w:lineRule="atLeast"/>
              <w:jc w:val="center"/>
              <w:rPr>
                <w:rFonts w:cs="Times New Roman"/>
                <w:b/>
                <w:sz w:val="20"/>
                <w:szCs w:val="20"/>
              </w:rPr>
            </w:pPr>
          </w:p>
        </w:tc>
        <w:tc>
          <w:tcPr>
            <w:tcW w:w="425" w:type="dxa"/>
            <w:vAlign w:val="center"/>
          </w:tcPr>
          <w:p w:rsidR="001F7CE8" w:rsidRPr="00DF0F79" w:rsidRDefault="001F7CE8" w:rsidP="00BD289A">
            <w:pPr>
              <w:spacing w:line="240" w:lineRule="atLeast"/>
              <w:jc w:val="center"/>
              <w:rPr>
                <w:rFonts w:cs="Times New Roman"/>
                <w:b/>
                <w:sz w:val="20"/>
                <w:szCs w:val="20"/>
              </w:rPr>
            </w:pPr>
          </w:p>
        </w:tc>
        <w:tc>
          <w:tcPr>
            <w:tcW w:w="425" w:type="dxa"/>
            <w:vAlign w:val="center"/>
          </w:tcPr>
          <w:p w:rsidR="001F7CE8" w:rsidRPr="00DF0F79" w:rsidRDefault="001F7CE8" w:rsidP="00BD289A">
            <w:pPr>
              <w:spacing w:line="240" w:lineRule="atLeast"/>
              <w:jc w:val="center"/>
              <w:rPr>
                <w:rFonts w:cs="Times New Roman"/>
                <w:b/>
                <w:sz w:val="20"/>
                <w:szCs w:val="20"/>
              </w:rPr>
            </w:pPr>
          </w:p>
        </w:tc>
        <w:tc>
          <w:tcPr>
            <w:tcW w:w="425" w:type="dxa"/>
            <w:vAlign w:val="center"/>
          </w:tcPr>
          <w:p w:rsidR="001F7CE8" w:rsidRPr="00DF0F79" w:rsidRDefault="001F7CE8" w:rsidP="00BD289A">
            <w:pPr>
              <w:spacing w:line="240" w:lineRule="atLeast"/>
              <w:jc w:val="center"/>
              <w:rPr>
                <w:rFonts w:cs="Times New Roman"/>
                <w:b/>
                <w:sz w:val="20"/>
                <w:szCs w:val="20"/>
              </w:rPr>
            </w:pPr>
          </w:p>
        </w:tc>
      </w:tr>
      <w:tr w:rsidR="001F7CE8" w:rsidRPr="00DF0F79" w:rsidTr="00BD289A">
        <w:tc>
          <w:tcPr>
            <w:tcW w:w="534" w:type="dxa"/>
            <w:vAlign w:val="center"/>
          </w:tcPr>
          <w:p w:rsidR="001F7CE8" w:rsidRPr="00DF0F79" w:rsidRDefault="001F7CE8" w:rsidP="00BD289A">
            <w:pPr>
              <w:spacing w:line="240" w:lineRule="atLeast"/>
              <w:rPr>
                <w:rFonts w:cs="Times New Roman"/>
                <w:sz w:val="20"/>
                <w:szCs w:val="20"/>
              </w:rPr>
            </w:pPr>
            <w:r w:rsidRPr="00DF0F79">
              <w:rPr>
                <w:rFonts w:cs="Times New Roman"/>
                <w:sz w:val="20"/>
                <w:szCs w:val="20"/>
              </w:rPr>
              <w:t>20</w:t>
            </w:r>
          </w:p>
        </w:tc>
        <w:tc>
          <w:tcPr>
            <w:tcW w:w="6237" w:type="dxa"/>
          </w:tcPr>
          <w:p w:rsidR="001F7CE8" w:rsidRPr="00DF0F79" w:rsidRDefault="001F7CE8" w:rsidP="00BD289A">
            <w:pPr>
              <w:rPr>
                <w:rFonts w:cs="Times New Roman"/>
                <w:sz w:val="20"/>
                <w:szCs w:val="20"/>
              </w:rPr>
            </w:pPr>
            <w:r w:rsidRPr="00DF0F79">
              <w:rPr>
                <w:rFonts w:cs="Times New Roman"/>
                <w:sz w:val="20"/>
                <w:szCs w:val="20"/>
              </w:rPr>
              <w:t>Çalıştığı kurumda, görev aldığı alanlar yanında sosyal hakların evrenselliği, sosyal adalet, kalite, çevresel ve kültürel değerleri koruma, iş sağlığı ve güvenliğine önem verme ve iş ve toplumsal etik değerlere uygun davranma konusunda gerekli bilince sahiptir.</w:t>
            </w:r>
          </w:p>
        </w:tc>
        <w:tc>
          <w:tcPr>
            <w:tcW w:w="567" w:type="dxa"/>
            <w:vAlign w:val="center"/>
          </w:tcPr>
          <w:p w:rsidR="001F7CE8" w:rsidRPr="00DF0F79" w:rsidRDefault="001F7CE8" w:rsidP="00BD289A">
            <w:pPr>
              <w:spacing w:line="240" w:lineRule="atLeast"/>
              <w:jc w:val="center"/>
              <w:rPr>
                <w:rFonts w:cs="Times New Roman"/>
                <w:b/>
                <w:sz w:val="20"/>
                <w:szCs w:val="20"/>
              </w:rPr>
            </w:pPr>
          </w:p>
        </w:tc>
        <w:tc>
          <w:tcPr>
            <w:tcW w:w="567" w:type="dxa"/>
            <w:vAlign w:val="center"/>
          </w:tcPr>
          <w:p w:rsidR="001F7CE8" w:rsidRPr="00DF0F79" w:rsidRDefault="001F7CE8" w:rsidP="00BD289A">
            <w:pPr>
              <w:spacing w:line="240" w:lineRule="atLeast"/>
              <w:jc w:val="center"/>
              <w:rPr>
                <w:rFonts w:cs="Times New Roman"/>
                <w:b/>
                <w:sz w:val="20"/>
                <w:szCs w:val="20"/>
              </w:rPr>
            </w:pPr>
          </w:p>
        </w:tc>
        <w:tc>
          <w:tcPr>
            <w:tcW w:w="425" w:type="dxa"/>
            <w:vAlign w:val="center"/>
          </w:tcPr>
          <w:p w:rsidR="001F7CE8" w:rsidRPr="00DF0F79" w:rsidRDefault="001F7CE8" w:rsidP="00BD289A">
            <w:pPr>
              <w:spacing w:line="240" w:lineRule="atLeast"/>
              <w:jc w:val="center"/>
              <w:rPr>
                <w:rFonts w:cs="Times New Roman"/>
                <w:b/>
                <w:sz w:val="20"/>
                <w:szCs w:val="20"/>
              </w:rPr>
            </w:pPr>
          </w:p>
        </w:tc>
        <w:tc>
          <w:tcPr>
            <w:tcW w:w="425" w:type="dxa"/>
            <w:vAlign w:val="center"/>
          </w:tcPr>
          <w:p w:rsidR="001F7CE8" w:rsidRPr="00DF0F79" w:rsidRDefault="001F7CE8" w:rsidP="00BD289A">
            <w:pPr>
              <w:spacing w:line="240" w:lineRule="atLeast"/>
              <w:jc w:val="center"/>
              <w:rPr>
                <w:rFonts w:cs="Times New Roman"/>
                <w:b/>
                <w:sz w:val="20"/>
                <w:szCs w:val="20"/>
              </w:rPr>
            </w:pPr>
          </w:p>
        </w:tc>
        <w:tc>
          <w:tcPr>
            <w:tcW w:w="425" w:type="dxa"/>
            <w:vAlign w:val="center"/>
          </w:tcPr>
          <w:p w:rsidR="001F7CE8" w:rsidRPr="00DF0F79" w:rsidRDefault="001F7CE8" w:rsidP="00BD289A">
            <w:pPr>
              <w:spacing w:line="240" w:lineRule="atLeast"/>
              <w:jc w:val="center"/>
              <w:rPr>
                <w:rFonts w:cs="Times New Roman"/>
                <w:b/>
                <w:sz w:val="20"/>
                <w:szCs w:val="20"/>
              </w:rPr>
            </w:pPr>
            <w:r w:rsidRPr="00DF0F79">
              <w:rPr>
                <w:rFonts w:cs="Times New Roman"/>
                <w:b/>
                <w:sz w:val="20"/>
                <w:szCs w:val="20"/>
              </w:rPr>
              <w:t>X</w:t>
            </w:r>
          </w:p>
        </w:tc>
      </w:tr>
    </w:tbl>
    <w:p w:rsidR="001F7CE8" w:rsidRPr="00DF0F79" w:rsidRDefault="001F7CE8" w:rsidP="001F7CE8">
      <w:pPr>
        <w:spacing w:after="0" w:line="240" w:lineRule="auto"/>
        <w:rPr>
          <w:sz w:val="20"/>
          <w:szCs w:val="20"/>
          <w:lang w:eastAsia="tr-TR"/>
        </w:rPr>
      </w:pPr>
    </w:p>
    <w:p w:rsidR="001F7CE8" w:rsidRPr="00DF0F79" w:rsidRDefault="001F7CE8" w:rsidP="001F7CE8">
      <w:pPr>
        <w:spacing w:after="0" w:line="240" w:lineRule="auto"/>
        <w:rPr>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1"/>
        <w:gridCol w:w="737"/>
        <w:gridCol w:w="719"/>
        <w:gridCol w:w="1241"/>
      </w:tblGrid>
      <w:tr w:rsidR="001F7CE8" w:rsidRPr="00DF0F79" w:rsidTr="00BD289A">
        <w:tc>
          <w:tcPr>
            <w:tcW w:w="5000" w:type="pct"/>
            <w:gridSpan w:val="4"/>
          </w:tcPr>
          <w:p w:rsidR="001F7CE8" w:rsidRPr="00DF0F79" w:rsidRDefault="001F7CE8" w:rsidP="00BD289A">
            <w:pPr>
              <w:spacing w:after="0" w:line="240" w:lineRule="atLeast"/>
              <w:rPr>
                <w:rFonts w:eastAsia="Times New Roman" w:cs="Times New Roman"/>
                <w:color w:val="444444"/>
                <w:sz w:val="20"/>
                <w:szCs w:val="20"/>
                <w:lang w:eastAsia="tr-TR"/>
              </w:rPr>
            </w:pPr>
            <w:r w:rsidRPr="00DF0F79">
              <w:rPr>
                <w:rFonts w:eastAsia="Times New Roman" w:cs="Times New Roman"/>
                <w:color w:val="FF0000"/>
                <w:sz w:val="20"/>
                <w:szCs w:val="20"/>
                <w:lang w:eastAsia="tr-TR"/>
              </w:rPr>
              <w:t>Dikkat: AKTS Etkinlik Sayısı bilgileri sadece </w:t>
            </w:r>
            <w:hyperlink r:id="rId26" w:anchor="degsis" w:history="1">
              <w:r w:rsidRPr="00DF0F79">
                <w:rPr>
                  <w:rFonts w:eastAsia="Times New Roman" w:cs="Times New Roman"/>
                  <w:color w:val="06477B"/>
                  <w:sz w:val="20"/>
                  <w:szCs w:val="20"/>
                  <w:lang w:eastAsia="tr-TR"/>
                </w:rPr>
                <w:t>DEĞERLENDİRME SİSTEMİ</w:t>
              </w:r>
            </w:hyperlink>
            <w:r w:rsidRPr="00DF0F79">
              <w:rPr>
                <w:rFonts w:eastAsia="Times New Roman" w:cs="Times New Roman"/>
                <w:color w:val="FF0000"/>
                <w:sz w:val="20"/>
                <w:szCs w:val="20"/>
                <w:lang w:eastAsia="tr-TR"/>
              </w:rPr>
              <w:t>'ndeki payların sayı bilgileri ile değiştirilebilir.</w:t>
            </w:r>
          </w:p>
        </w:tc>
      </w:tr>
      <w:tr w:rsidR="001F7CE8" w:rsidRPr="00DF0F79" w:rsidTr="00BD289A">
        <w:trPr>
          <w:trHeight w:val="525"/>
        </w:trPr>
        <w:tc>
          <w:tcPr>
            <w:tcW w:w="5000" w:type="pct"/>
            <w:gridSpan w:val="4"/>
          </w:tcPr>
          <w:p w:rsidR="001F7CE8" w:rsidRPr="00DF0F79" w:rsidRDefault="001F7CE8" w:rsidP="00BD289A">
            <w:pPr>
              <w:spacing w:after="0" w:line="240" w:lineRule="atLeast"/>
              <w:jc w:val="center"/>
              <w:rPr>
                <w:rFonts w:eastAsia="Times New Roman" w:cs="Times New Roman"/>
                <w:color w:val="000000"/>
                <w:sz w:val="20"/>
                <w:szCs w:val="20"/>
                <w:lang w:eastAsia="tr-TR"/>
              </w:rPr>
            </w:pPr>
            <w:r w:rsidRPr="00DF0F79">
              <w:rPr>
                <w:rFonts w:eastAsia="Times New Roman" w:cs="Times New Roman"/>
                <w:b/>
                <w:bCs/>
                <w:color w:val="000000"/>
                <w:sz w:val="20"/>
                <w:szCs w:val="20"/>
                <w:lang w:eastAsia="tr-TR"/>
              </w:rPr>
              <w:t>AKTS / İŞ YÜKÜ TABLOSU</w:t>
            </w:r>
          </w:p>
        </w:tc>
      </w:tr>
      <w:tr w:rsidR="001F7CE8" w:rsidRPr="00DF0F79" w:rsidTr="00BD289A">
        <w:trPr>
          <w:trHeight w:val="450"/>
        </w:trPr>
        <w:tc>
          <w:tcPr>
            <w:tcW w:w="3550" w:type="pct"/>
          </w:tcPr>
          <w:p w:rsidR="001F7CE8" w:rsidRPr="00DF0F79" w:rsidRDefault="001F7CE8" w:rsidP="00BD289A">
            <w:pPr>
              <w:spacing w:after="0" w:line="240" w:lineRule="atLeast"/>
              <w:rPr>
                <w:rFonts w:eastAsia="Times New Roman" w:cs="Times New Roman"/>
                <w:color w:val="000000"/>
                <w:sz w:val="20"/>
                <w:szCs w:val="20"/>
                <w:lang w:eastAsia="tr-TR"/>
              </w:rPr>
            </w:pPr>
            <w:r w:rsidRPr="00DF0F79">
              <w:rPr>
                <w:rFonts w:eastAsia="Times New Roman" w:cs="Times New Roman"/>
                <w:b/>
                <w:bCs/>
                <w:color w:val="000000"/>
                <w:sz w:val="20"/>
                <w:szCs w:val="20"/>
                <w:lang w:eastAsia="tr-TR"/>
              </w:rPr>
              <w:t>Etkinlik</w:t>
            </w:r>
          </w:p>
        </w:tc>
        <w:tc>
          <w:tcPr>
            <w:tcW w:w="395" w:type="pct"/>
          </w:tcPr>
          <w:p w:rsidR="001F7CE8" w:rsidRPr="00DF0F79" w:rsidRDefault="001F7CE8" w:rsidP="00BD289A">
            <w:pPr>
              <w:spacing w:after="0" w:line="240" w:lineRule="atLeast"/>
              <w:jc w:val="center"/>
              <w:rPr>
                <w:rFonts w:eastAsia="Times New Roman" w:cs="Times New Roman"/>
                <w:color w:val="000000"/>
                <w:sz w:val="20"/>
                <w:szCs w:val="20"/>
                <w:lang w:eastAsia="tr-TR"/>
              </w:rPr>
            </w:pPr>
            <w:r w:rsidRPr="00DF0F79">
              <w:rPr>
                <w:rFonts w:eastAsia="Times New Roman" w:cs="Times New Roman"/>
                <w:b/>
                <w:bCs/>
                <w:color w:val="000000"/>
                <w:sz w:val="20"/>
                <w:szCs w:val="20"/>
                <w:lang w:eastAsia="tr-TR"/>
              </w:rPr>
              <w:t>SAYISI</w:t>
            </w:r>
          </w:p>
        </w:tc>
        <w:tc>
          <w:tcPr>
            <w:tcW w:w="386" w:type="pct"/>
          </w:tcPr>
          <w:p w:rsidR="001F7CE8" w:rsidRPr="00DF0F79" w:rsidRDefault="001F7CE8" w:rsidP="00BD289A">
            <w:pPr>
              <w:spacing w:after="0" w:line="240" w:lineRule="atLeast"/>
              <w:jc w:val="center"/>
              <w:rPr>
                <w:rFonts w:eastAsia="Times New Roman" w:cs="Times New Roman"/>
                <w:color w:val="000000"/>
                <w:sz w:val="20"/>
                <w:szCs w:val="20"/>
                <w:lang w:eastAsia="tr-TR"/>
              </w:rPr>
            </w:pPr>
            <w:r w:rsidRPr="00DF0F79">
              <w:rPr>
                <w:rFonts w:eastAsia="Times New Roman" w:cs="Times New Roman"/>
                <w:b/>
                <w:bCs/>
                <w:color w:val="000000"/>
                <w:sz w:val="20"/>
                <w:szCs w:val="20"/>
                <w:lang w:eastAsia="tr-TR"/>
              </w:rPr>
              <w:t>Süresi</w:t>
            </w:r>
            <w:r w:rsidRPr="00DF0F79">
              <w:rPr>
                <w:rFonts w:eastAsia="Times New Roman" w:cs="Times New Roman"/>
                <w:b/>
                <w:bCs/>
                <w:color w:val="000000"/>
                <w:sz w:val="20"/>
                <w:szCs w:val="20"/>
                <w:lang w:eastAsia="tr-TR"/>
              </w:rPr>
              <w:br/>
              <w:t>(Saat)</w:t>
            </w:r>
          </w:p>
        </w:tc>
        <w:tc>
          <w:tcPr>
            <w:tcW w:w="669" w:type="pct"/>
          </w:tcPr>
          <w:p w:rsidR="001F7CE8" w:rsidRPr="00DF0F79" w:rsidRDefault="001F7CE8" w:rsidP="00BD289A">
            <w:pPr>
              <w:spacing w:after="0" w:line="240" w:lineRule="atLeast"/>
              <w:jc w:val="center"/>
              <w:rPr>
                <w:rFonts w:eastAsia="Times New Roman" w:cs="Times New Roman"/>
                <w:color w:val="000000"/>
                <w:sz w:val="20"/>
                <w:szCs w:val="20"/>
                <w:lang w:eastAsia="tr-TR"/>
              </w:rPr>
            </w:pPr>
            <w:r w:rsidRPr="00DF0F79">
              <w:rPr>
                <w:rFonts w:eastAsia="Times New Roman" w:cs="Times New Roman"/>
                <w:b/>
                <w:bCs/>
                <w:color w:val="000000"/>
                <w:sz w:val="20"/>
                <w:szCs w:val="20"/>
                <w:lang w:eastAsia="tr-TR"/>
              </w:rPr>
              <w:t>Toplam</w:t>
            </w:r>
            <w:r w:rsidRPr="00DF0F79">
              <w:rPr>
                <w:rFonts w:eastAsia="Times New Roman" w:cs="Times New Roman"/>
                <w:b/>
                <w:bCs/>
                <w:color w:val="000000"/>
                <w:sz w:val="20"/>
                <w:szCs w:val="20"/>
                <w:lang w:eastAsia="tr-TR"/>
              </w:rPr>
              <w:br/>
              <w:t>İş Yükü</w:t>
            </w:r>
            <w:r w:rsidRPr="00DF0F79">
              <w:rPr>
                <w:rFonts w:eastAsia="Times New Roman" w:cs="Times New Roman"/>
                <w:b/>
                <w:bCs/>
                <w:color w:val="000000"/>
                <w:sz w:val="20"/>
                <w:szCs w:val="20"/>
                <w:lang w:eastAsia="tr-TR"/>
              </w:rPr>
              <w:br/>
              <w:t>(Saat)</w:t>
            </w:r>
          </w:p>
        </w:tc>
      </w:tr>
      <w:tr w:rsidR="001F7CE8" w:rsidRPr="00DF0F79" w:rsidTr="00BD289A">
        <w:trPr>
          <w:trHeight w:val="375"/>
        </w:trPr>
        <w:tc>
          <w:tcPr>
            <w:tcW w:w="3550" w:type="pct"/>
          </w:tcPr>
          <w:p w:rsidR="001F7CE8" w:rsidRPr="00DF0F79" w:rsidRDefault="001F7CE8" w:rsidP="00BD289A">
            <w:pPr>
              <w:spacing w:after="0" w:line="240" w:lineRule="atLeast"/>
              <w:rPr>
                <w:rFonts w:eastAsia="Times New Roman" w:cs="Times New Roman"/>
                <w:color w:val="000000"/>
                <w:sz w:val="20"/>
                <w:szCs w:val="20"/>
                <w:lang w:eastAsia="tr-TR"/>
              </w:rPr>
            </w:pPr>
            <w:r w:rsidRPr="00DF0F79">
              <w:rPr>
                <w:rFonts w:eastAsia="Times New Roman" w:cs="Times New Roman"/>
                <w:color w:val="000000"/>
                <w:sz w:val="20"/>
                <w:szCs w:val="20"/>
                <w:lang w:eastAsia="tr-TR"/>
              </w:rPr>
              <w:t xml:space="preserve">Ders Süresi (Sınav haftası </w:t>
            </w:r>
            <w:proofErr w:type="gramStart"/>
            <w:r w:rsidRPr="00DF0F79">
              <w:rPr>
                <w:rFonts w:eastAsia="Times New Roman" w:cs="Times New Roman"/>
                <w:color w:val="000000"/>
                <w:sz w:val="20"/>
                <w:szCs w:val="20"/>
                <w:lang w:eastAsia="tr-TR"/>
              </w:rPr>
              <w:t>dahildir</w:t>
            </w:r>
            <w:proofErr w:type="gramEnd"/>
            <w:r w:rsidRPr="00DF0F79">
              <w:rPr>
                <w:rFonts w:eastAsia="Times New Roman" w:cs="Times New Roman"/>
                <w:color w:val="000000"/>
                <w:sz w:val="20"/>
                <w:szCs w:val="20"/>
                <w:lang w:eastAsia="tr-TR"/>
              </w:rPr>
              <w:t>: 16x toplam ders saati)</w:t>
            </w:r>
          </w:p>
        </w:tc>
        <w:tc>
          <w:tcPr>
            <w:tcW w:w="395" w:type="pct"/>
          </w:tcPr>
          <w:p w:rsidR="001F7CE8" w:rsidRPr="00DF0F79" w:rsidRDefault="001F7CE8" w:rsidP="00BD289A">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16</w:t>
            </w:r>
          </w:p>
        </w:tc>
        <w:tc>
          <w:tcPr>
            <w:tcW w:w="386" w:type="pct"/>
          </w:tcPr>
          <w:p w:rsidR="001F7CE8" w:rsidRPr="00DF0F79" w:rsidRDefault="001F7CE8" w:rsidP="00BD289A">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2</w:t>
            </w:r>
          </w:p>
        </w:tc>
        <w:tc>
          <w:tcPr>
            <w:tcW w:w="669" w:type="pct"/>
          </w:tcPr>
          <w:p w:rsidR="001F7CE8" w:rsidRPr="00DF0F79" w:rsidRDefault="001F7CE8" w:rsidP="00BD289A">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32</w:t>
            </w:r>
          </w:p>
        </w:tc>
      </w:tr>
      <w:tr w:rsidR="001F7CE8" w:rsidRPr="00DF0F79" w:rsidTr="00BD289A">
        <w:trPr>
          <w:trHeight w:val="375"/>
        </w:trPr>
        <w:tc>
          <w:tcPr>
            <w:tcW w:w="3550" w:type="pct"/>
          </w:tcPr>
          <w:p w:rsidR="001F7CE8" w:rsidRPr="00DF0F79" w:rsidRDefault="001F7CE8" w:rsidP="00BD289A">
            <w:pPr>
              <w:spacing w:after="0" w:line="240" w:lineRule="atLeast"/>
              <w:rPr>
                <w:rFonts w:eastAsia="Times New Roman" w:cs="Times New Roman"/>
                <w:color w:val="000000"/>
                <w:sz w:val="20"/>
                <w:szCs w:val="20"/>
                <w:lang w:eastAsia="tr-TR"/>
              </w:rPr>
            </w:pPr>
            <w:r w:rsidRPr="00DF0F79">
              <w:rPr>
                <w:rFonts w:eastAsia="Times New Roman" w:cs="Times New Roman"/>
                <w:color w:val="000000"/>
                <w:sz w:val="20"/>
                <w:szCs w:val="20"/>
                <w:lang w:eastAsia="tr-TR"/>
              </w:rPr>
              <w:t>Sınıf Dışı Ders Çalışma Süresi(Ön çalışma, pekiştirme)</w:t>
            </w:r>
          </w:p>
        </w:tc>
        <w:tc>
          <w:tcPr>
            <w:tcW w:w="395" w:type="pct"/>
          </w:tcPr>
          <w:p w:rsidR="001F7CE8" w:rsidRPr="00DF0F79" w:rsidRDefault="001F7CE8" w:rsidP="00BD289A">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16</w:t>
            </w:r>
          </w:p>
        </w:tc>
        <w:tc>
          <w:tcPr>
            <w:tcW w:w="386" w:type="pct"/>
          </w:tcPr>
          <w:p w:rsidR="001F7CE8" w:rsidRPr="00DF0F79" w:rsidRDefault="001F7CE8" w:rsidP="00BD289A">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3</w:t>
            </w:r>
          </w:p>
        </w:tc>
        <w:tc>
          <w:tcPr>
            <w:tcW w:w="669" w:type="pct"/>
          </w:tcPr>
          <w:p w:rsidR="001F7CE8" w:rsidRPr="00DF0F79" w:rsidRDefault="001F7CE8" w:rsidP="00BD289A">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48</w:t>
            </w:r>
          </w:p>
        </w:tc>
      </w:tr>
      <w:tr w:rsidR="001F7CE8" w:rsidRPr="00DF0F79" w:rsidTr="00BD289A">
        <w:trPr>
          <w:trHeight w:val="375"/>
        </w:trPr>
        <w:tc>
          <w:tcPr>
            <w:tcW w:w="3550" w:type="pct"/>
          </w:tcPr>
          <w:p w:rsidR="001F7CE8" w:rsidRPr="00DF0F79" w:rsidRDefault="001F7CE8" w:rsidP="00BD289A">
            <w:pPr>
              <w:spacing w:after="0" w:line="240" w:lineRule="atLeast"/>
              <w:rPr>
                <w:rFonts w:eastAsia="Times New Roman" w:cs="Times New Roman"/>
                <w:color w:val="000000"/>
                <w:sz w:val="20"/>
                <w:szCs w:val="20"/>
                <w:lang w:eastAsia="tr-TR"/>
              </w:rPr>
            </w:pPr>
            <w:r w:rsidRPr="00DF0F79">
              <w:rPr>
                <w:rFonts w:eastAsia="Times New Roman" w:cs="Times New Roman"/>
                <w:color w:val="000000"/>
                <w:sz w:val="20"/>
                <w:szCs w:val="20"/>
                <w:lang w:eastAsia="tr-TR"/>
              </w:rPr>
              <w:lastRenderedPageBreak/>
              <w:t>Ara Sınav</w:t>
            </w:r>
          </w:p>
        </w:tc>
        <w:tc>
          <w:tcPr>
            <w:tcW w:w="395" w:type="pct"/>
          </w:tcPr>
          <w:p w:rsidR="001F7CE8" w:rsidRPr="00DF0F79" w:rsidRDefault="001F7CE8" w:rsidP="00BD289A">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1</w:t>
            </w:r>
          </w:p>
        </w:tc>
        <w:tc>
          <w:tcPr>
            <w:tcW w:w="386" w:type="pct"/>
          </w:tcPr>
          <w:p w:rsidR="001F7CE8" w:rsidRPr="00DF0F79" w:rsidRDefault="001F7CE8" w:rsidP="00BD289A">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6</w:t>
            </w:r>
          </w:p>
        </w:tc>
        <w:tc>
          <w:tcPr>
            <w:tcW w:w="669" w:type="pct"/>
          </w:tcPr>
          <w:p w:rsidR="001F7CE8" w:rsidRPr="00DF0F79" w:rsidRDefault="001F7CE8" w:rsidP="00BD289A">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6</w:t>
            </w:r>
          </w:p>
        </w:tc>
      </w:tr>
      <w:tr w:rsidR="001F7CE8" w:rsidRPr="00DF0F79" w:rsidTr="00BD289A">
        <w:trPr>
          <w:trHeight w:val="375"/>
        </w:trPr>
        <w:tc>
          <w:tcPr>
            <w:tcW w:w="3550" w:type="pct"/>
          </w:tcPr>
          <w:p w:rsidR="001F7CE8" w:rsidRPr="00DF0F79" w:rsidRDefault="001F7CE8" w:rsidP="00BD289A">
            <w:pPr>
              <w:spacing w:after="0" w:line="240" w:lineRule="atLeast"/>
              <w:rPr>
                <w:rFonts w:eastAsia="Times New Roman" w:cs="Times New Roman"/>
                <w:color w:val="000000"/>
                <w:sz w:val="20"/>
                <w:szCs w:val="20"/>
                <w:lang w:eastAsia="tr-TR"/>
              </w:rPr>
            </w:pPr>
            <w:r w:rsidRPr="00DF0F79">
              <w:rPr>
                <w:rFonts w:eastAsia="Times New Roman" w:cs="Times New Roman"/>
                <w:color w:val="000000"/>
                <w:sz w:val="20"/>
                <w:szCs w:val="20"/>
                <w:lang w:eastAsia="tr-TR"/>
              </w:rPr>
              <w:t>Kısa Sınav</w:t>
            </w:r>
          </w:p>
        </w:tc>
        <w:tc>
          <w:tcPr>
            <w:tcW w:w="395" w:type="pct"/>
          </w:tcPr>
          <w:p w:rsidR="001F7CE8" w:rsidRPr="00DF0F79" w:rsidRDefault="001F7CE8" w:rsidP="00BD289A">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2</w:t>
            </w:r>
          </w:p>
        </w:tc>
        <w:tc>
          <w:tcPr>
            <w:tcW w:w="386" w:type="pct"/>
          </w:tcPr>
          <w:p w:rsidR="001F7CE8" w:rsidRPr="00DF0F79" w:rsidRDefault="001F7CE8" w:rsidP="00BD289A">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3</w:t>
            </w:r>
          </w:p>
        </w:tc>
        <w:tc>
          <w:tcPr>
            <w:tcW w:w="669" w:type="pct"/>
          </w:tcPr>
          <w:p w:rsidR="001F7CE8" w:rsidRPr="00DF0F79" w:rsidRDefault="001F7CE8" w:rsidP="00BD289A">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6</w:t>
            </w:r>
          </w:p>
        </w:tc>
      </w:tr>
      <w:tr w:rsidR="001F7CE8" w:rsidRPr="00DF0F79" w:rsidTr="00BD289A">
        <w:trPr>
          <w:trHeight w:val="375"/>
        </w:trPr>
        <w:tc>
          <w:tcPr>
            <w:tcW w:w="3550" w:type="pct"/>
          </w:tcPr>
          <w:p w:rsidR="001F7CE8" w:rsidRPr="00DF0F79" w:rsidRDefault="001F7CE8" w:rsidP="00BD289A">
            <w:pPr>
              <w:spacing w:after="0" w:line="240" w:lineRule="atLeast"/>
              <w:rPr>
                <w:rFonts w:eastAsia="Times New Roman" w:cs="Times New Roman"/>
                <w:color w:val="000000"/>
                <w:sz w:val="20"/>
                <w:szCs w:val="20"/>
                <w:lang w:eastAsia="tr-TR"/>
              </w:rPr>
            </w:pPr>
            <w:r w:rsidRPr="00DF0F79">
              <w:rPr>
                <w:rFonts w:eastAsia="Times New Roman" w:cs="Times New Roman"/>
                <w:color w:val="000000"/>
                <w:sz w:val="20"/>
                <w:szCs w:val="20"/>
                <w:lang w:eastAsia="tr-TR"/>
              </w:rPr>
              <w:t>Ödev</w:t>
            </w:r>
          </w:p>
        </w:tc>
        <w:tc>
          <w:tcPr>
            <w:tcW w:w="395" w:type="pct"/>
          </w:tcPr>
          <w:p w:rsidR="001F7CE8" w:rsidRPr="00DF0F79" w:rsidRDefault="001F7CE8" w:rsidP="00BD289A">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1</w:t>
            </w:r>
          </w:p>
        </w:tc>
        <w:tc>
          <w:tcPr>
            <w:tcW w:w="386" w:type="pct"/>
          </w:tcPr>
          <w:p w:rsidR="001F7CE8" w:rsidRPr="00DF0F79" w:rsidRDefault="001F7CE8" w:rsidP="00BD289A">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3</w:t>
            </w:r>
          </w:p>
        </w:tc>
        <w:tc>
          <w:tcPr>
            <w:tcW w:w="669" w:type="pct"/>
          </w:tcPr>
          <w:p w:rsidR="001F7CE8" w:rsidRPr="00DF0F79" w:rsidRDefault="001F7CE8" w:rsidP="00BD289A">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3</w:t>
            </w:r>
          </w:p>
        </w:tc>
      </w:tr>
      <w:tr w:rsidR="001F7CE8" w:rsidRPr="00DF0F79" w:rsidTr="00BD289A">
        <w:trPr>
          <w:trHeight w:val="375"/>
        </w:trPr>
        <w:tc>
          <w:tcPr>
            <w:tcW w:w="3550" w:type="pct"/>
          </w:tcPr>
          <w:p w:rsidR="001F7CE8" w:rsidRPr="00DF0F79" w:rsidRDefault="001F7CE8" w:rsidP="00BD289A">
            <w:pPr>
              <w:spacing w:after="0" w:line="240" w:lineRule="atLeast"/>
              <w:rPr>
                <w:rFonts w:eastAsia="Times New Roman" w:cs="Times New Roman"/>
                <w:color w:val="000000"/>
                <w:sz w:val="20"/>
                <w:szCs w:val="20"/>
                <w:lang w:eastAsia="tr-TR"/>
              </w:rPr>
            </w:pPr>
            <w:r w:rsidRPr="00DF0F79">
              <w:rPr>
                <w:rFonts w:eastAsia="Times New Roman" w:cs="Times New Roman"/>
                <w:color w:val="000000"/>
                <w:sz w:val="20"/>
                <w:szCs w:val="20"/>
                <w:lang w:eastAsia="tr-TR"/>
              </w:rPr>
              <w:t>Final</w:t>
            </w:r>
          </w:p>
        </w:tc>
        <w:tc>
          <w:tcPr>
            <w:tcW w:w="395" w:type="pct"/>
          </w:tcPr>
          <w:p w:rsidR="001F7CE8" w:rsidRPr="00DF0F79" w:rsidRDefault="001F7CE8" w:rsidP="00BD289A">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1</w:t>
            </w:r>
          </w:p>
        </w:tc>
        <w:tc>
          <w:tcPr>
            <w:tcW w:w="386" w:type="pct"/>
          </w:tcPr>
          <w:p w:rsidR="001F7CE8" w:rsidRPr="00DF0F79" w:rsidRDefault="001F7CE8" w:rsidP="00BD289A">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10</w:t>
            </w:r>
          </w:p>
        </w:tc>
        <w:tc>
          <w:tcPr>
            <w:tcW w:w="669" w:type="pct"/>
          </w:tcPr>
          <w:p w:rsidR="001F7CE8" w:rsidRPr="00DF0F79" w:rsidRDefault="001F7CE8" w:rsidP="00BD289A">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10</w:t>
            </w:r>
          </w:p>
        </w:tc>
      </w:tr>
      <w:tr w:rsidR="001F7CE8" w:rsidRPr="00DF0F79" w:rsidTr="00BD289A">
        <w:trPr>
          <w:trHeight w:val="375"/>
        </w:trPr>
        <w:tc>
          <w:tcPr>
            <w:tcW w:w="3550" w:type="pct"/>
          </w:tcPr>
          <w:p w:rsidR="001F7CE8" w:rsidRPr="00DF0F79" w:rsidRDefault="001F7CE8" w:rsidP="00BD289A">
            <w:pPr>
              <w:spacing w:after="0" w:line="240" w:lineRule="atLeast"/>
              <w:rPr>
                <w:rFonts w:eastAsia="Times New Roman" w:cs="Times New Roman"/>
                <w:color w:val="000000"/>
                <w:sz w:val="20"/>
                <w:szCs w:val="20"/>
                <w:lang w:eastAsia="tr-TR"/>
              </w:rPr>
            </w:pPr>
            <w:r w:rsidRPr="00DF0F79">
              <w:rPr>
                <w:rFonts w:eastAsia="Times New Roman" w:cs="Times New Roman"/>
                <w:b/>
                <w:bCs/>
                <w:color w:val="000000"/>
                <w:sz w:val="20"/>
                <w:szCs w:val="20"/>
                <w:lang w:eastAsia="tr-TR"/>
              </w:rPr>
              <w:t>Toplam İş Yükü</w:t>
            </w:r>
          </w:p>
        </w:tc>
        <w:tc>
          <w:tcPr>
            <w:tcW w:w="395" w:type="pct"/>
          </w:tcPr>
          <w:p w:rsidR="001F7CE8" w:rsidRPr="00DF0F79" w:rsidRDefault="001F7CE8" w:rsidP="00BD289A">
            <w:pPr>
              <w:spacing w:after="0" w:line="240" w:lineRule="atLeast"/>
              <w:rPr>
                <w:rFonts w:eastAsia="Times New Roman" w:cs="Times New Roman"/>
                <w:color w:val="000000"/>
                <w:sz w:val="20"/>
                <w:szCs w:val="20"/>
                <w:lang w:eastAsia="tr-TR"/>
              </w:rPr>
            </w:pPr>
          </w:p>
        </w:tc>
        <w:tc>
          <w:tcPr>
            <w:tcW w:w="386" w:type="pct"/>
          </w:tcPr>
          <w:p w:rsidR="001F7CE8" w:rsidRPr="00DF0F79" w:rsidRDefault="001F7CE8" w:rsidP="00BD289A">
            <w:pPr>
              <w:spacing w:after="0" w:line="240" w:lineRule="atLeast"/>
              <w:rPr>
                <w:rFonts w:eastAsia="Times New Roman" w:cs="Times New Roman"/>
                <w:color w:val="000000"/>
                <w:sz w:val="20"/>
                <w:szCs w:val="20"/>
                <w:lang w:eastAsia="tr-TR"/>
              </w:rPr>
            </w:pPr>
          </w:p>
        </w:tc>
        <w:tc>
          <w:tcPr>
            <w:tcW w:w="669" w:type="pct"/>
          </w:tcPr>
          <w:p w:rsidR="001F7CE8" w:rsidRPr="00DF0F79" w:rsidRDefault="001F7CE8" w:rsidP="00BD289A">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105</w:t>
            </w:r>
          </w:p>
        </w:tc>
      </w:tr>
      <w:tr w:rsidR="001F7CE8" w:rsidRPr="00DF0F79" w:rsidTr="00BD289A">
        <w:trPr>
          <w:trHeight w:val="375"/>
        </w:trPr>
        <w:tc>
          <w:tcPr>
            <w:tcW w:w="3550" w:type="pct"/>
          </w:tcPr>
          <w:p w:rsidR="001F7CE8" w:rsidRPr="00DF0F79" w:rsidRDefault="001F7CE8" w:rsidP="00BD289A">
            <w:pPr>
              <w:spacing w:after="0" w:line="240" w:lineRule="atLeast"/>
              <w:rPr>
                <w:rFonts w:eastAsia="Times New Roman" w:cs="Times New Roman"/>
                <w:color w:val="000000"/>
                <w:sz w:val="20"/>
                <w:szCs w:val="20"/>
                <w:lang w:eastAsia="tr-TR"/>
              </w:rPr>
            </w:pPr>
            <w:r w:rsidRPr="00DF0F79">
              <w:rPr>
                <w:rFonts w:eastAsia="Times New Roman" w:cs="Times New Roman"/>
                <w:b/>
                <w:bCs/>
                <w:color w:val="000000"/>
                <w:sz w:val="20"/>
                <w:szCs w:val="20"/>
                <w:lang w:eastAsia="tr-TR"/>
              </w:rPr>
              <w:t>Toplam İş Yükü / 25 (s)</w:t>
            </w:r>
          </w:p>
        </w:tc>
        <w:tc>
          <w:tcPr>
            <w:tcW w:w="395" w:type="pct"/>
          </w:tcPr>
          <w:p w:rsidR="001F7CE8" w:rsidRPr="00DF0F79" w:rsidRDefault="001F7CE8" w:rsidP="00BD289A">
            <w:pPr>
              <w:spacing w:after="0" w:line="240" w:lineRule="atLeast"/>
              <w:rPr>
                <w:rFonts w:eastAsia="Times New Roman" w:cs="Times New Roman"/>
                <w:color w:val="000000"/>
                <w:sz w:val="20"/>
                <w:szCs w:val="20"/>
                <w:lang w:eastAsia="tr-TR"/>
              </w:rPr>
            </w:pPr>
          </w:p>
        </w:tc>
        <w:tc>
          <w:tcPr>
            <w:tcW w:w="386" w:type="pct"/>
          </w:tcPr>
          <w:p w:rsidR="001F7CE8" w:rsidRPr="00DF0F79" w:rsidRDefault="001F7CE8" w:rsidP="00BD289A">
            <w:pPr>
              <w:spacing w:after="0" w:line="240" w:lineRule="atLeast"/>
              <w:rPr>
                <w:rFonts w:eastAsia="Times New Roman" w:cs="Times New Roman"/>
                <w:color w:val="000000"/>
                <w:sz w:val="20"/>
                <w:szCs w:val="20"/>
                <w:lang w:eastAsia="tr-TR"/>
              </w:rPr>
            </w:pPr>
          </w:p>
        </w:tc>
        <w:tc>
          <w:tcPr>
            <w:tcW w:w="669" w:type="pct"/>
          </w:tcPr>
          <w:p w:rsidR="001F7CE8" w:rsidRPr="00DF0F79" w:rsidRDefault="001F7CE8" w:rsidP="00BD289A">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4.2</w:t>
            </w:r>
          </w:p>
        </w:tc>
      </w:tr>
      <w:tr w:rsidR="001F7CE8" w:rsidRPr="00DF0F79" w:rsidTr="00BD289A">
        <w:trPr>
          <w:trHeight w:val="375"/>
        </w:trPr>
        <w:tc>
          <w:tcPr>
            <w:tcW w:w="3550" w:type="pct"/>
          </w:tcPr>
          <w:p w:rsidR="001F7CE8" w:rsidRPr="00DF0F79" w:rsidRDefault="001F7CE8" w:rsidP="00BD289A">
            <w:pPr>
              <w:spacing w:after="0" w:line="240" w:lineRule="atLeast"/>
              <w:rPr>
                <w:rFonts w:eastAsia="Times New Roman" w:cs="Times New Roman"/>
                <w:color w:val="000000"/>
                <w:sz w:val="20"/>
                <w:szCs w:val="20"/>
                <w:lang w:eastAsia="tr-TR"/>
              </w:rPr>
            </w:pPr>
            <w:r w:rsidRPr="00DF0F79">
              <w:rPr>
                <w:rFonts w:eastAsia="Times New Roman" w:cs="Times New Roman"/>
                <w:b/>
                <w:bCs/>
                <w:color w:val="000000"/>
                <w:sz w:val="20"/>
                <w:szCs w:val="20"/>
                <w:lang w:eastAsia="tr-TR"/>
              </w:rPr>
              <w:t>Dersin AKTS Kredisi</w:t>
            </w:r>
          </w:p>
        </w:tc>
        <w:tc>
          <w:tcPr>
            <w:tcW w:w="395" w:type="pct"/>
          </w:tcPr>
          <w:p w:rsidR="001F7CE8" w:rsidRPr="00DF0F79" w:rsidRDefault="001F7CE8" w:rsidP="00BD289A">
            <w:pPr>
              <w:spacing w:after="0" w:line="240" w:lineRule="atLeast"/>
              <w:rPr>
                <w:rFonts w:eastAsia="Times New Roman" w:cs="Times New Roman"/>
                <w:color w:val="000000"/>
                <w:sz w:val="20"/>
                <w:szCs w:val="20"/>
                <w:lang w:eastAsia="tr-TR"/>
              </w:rPr>
            </w:pPr>
          </w:p>
        </w:tc>
        <w:tc>
          <w:tcPr>
            <w:tcW w:w="386" w:type="pct"/>
          </w:tcPr>
          <w:p w:rsidR="001F7CE8" w:rsidRPr="00DF0F79" w:rsidRDefault="001F7CE8" w:rsidP="00BD289A">
            <w:pPr>
              <w:spacing w:after="0" w:line="240" w:lineRule="atLeast"/>
              <w:rPr>
                <w:rFonts w:eastAsia="Times New Roman" w:cs="Times New Roman"/>
                <w:color w:val="000000"/>
                <w:sz w:val="20"/>
                <w:szCs w:val="20"/>
                <w:lang w:eastAsia="tr-TR"/>
              </w:rPr>
            </w:pPr>
          </w:p>
        </w:tc>
        <w:tc>
          <w:tcPr>
            <w:tcW w:w="669" w:type="pct"/>
          </w:tcPr>
          <w:p w:rsidR="001F7CE8" w:rsidRPr="00DF0F79" w:rsidRDefault="001F7CE8" w:rsidP="00BD289A">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4</w:t>
            </w:r>
          </w:p>
        </w:tc>
      </w:tr>
    </w:tbl>
    <w:p w:rsidR="001F7CE8" w:rsidRPr="00DF0F79" w:rsidRDefault="001F7CE8" w:rsidP="001F7CE8">
      <w:pPr>
        <w:spacing w:after="0" w:line="240" w:lineRule="auto"/>
        <w:rPr>
          <w:sz w:val="20"/>
          <w:szCs w:val="20"/>
          <w:lang w:eastAsia="tr-TR"/>
        </w:rPr>
      </w:pPr>
    </w:p>
    <w:p w:rsidR="001F7CE8" w:rsidRPr="00DF0F79" w:rsidRDefault="001F7CE8" w:rsidP="001F7CE8">
      <w:pPr>
        <w:spacing w:after="0" w:line="240" w:lineRule="auto"/>
        <w:rPr>
          <w:sz w:val="20"/>
          <w:szCs w:val="20"/>
          <w:lang w:eastAsia="tr-TR"/>
        </w:rPr>
      </w:pPr>
    </w:p>
    <w:p w:rsidR="001F7CE8" w:rsidRPr="00DF0F79" w:rsidRDefault="001F7CE8" w:rsidP="001F7CE8">
      <w:pPr>
        <w:spacing w:after="0" w:line="240" w:lineRule="auto"/>
        <w:rPr>
          <w:sz w:val="20"/>
          <w:szCs w:val="20"/>
          <w:lang w:eastAsia="tr-TR"/>
        </w:rPr>
      </w:pPr>
    </w:p>
    <w:p w:rsidR="001F7CE8" w:rsidRPr="00DF0F79" w:rsidRDefault="001F7CE8" w:rsidP="001F7CE8">
      <w:pPr>
        <w:spacing w:after="0" w:line="240" w:lineRule="auto"/>
        <w:rPr>
          <w:sz w:val="20"/>
          <w:szCs w:val="20"/>
          <w:lang w:eastAsia="tr-TR"/>
        </w:rPr>
      </w:pPr>
    </w:p>
    <w:p w:rsidR="001F7CE8" w:rsidRPr="00DF0F79" w:rsidRDefault="001F7CE8" w:rsidP="001F7CE8">
      <w:pPr>
        <w:spacing w:after="0" w:line="240" w:lineRule="auto"/>
        <w:rPr>
          <w:sz w:val="20"/>
          <w:szCs w:val="20"/>
          <w:lang w:eastAsia="tr-TR"/>
        </w:rPr>
      </w:pPr>
    </w:p>
    <w:p w:rsidR="001F7CE8" w:rsidRPr="00DF0F79" w:rsidRDefault="001F7CE8" w:rsidP="001F7CE8">
      <w:pPr>
        <w:spacing w:after="0" w:line="240" w:lineRule="auto"/>
        <w:rPr>
          <w:sz w:val="20"/>
          <w:szCs w:val="20"/>
          <w:lang w:eastAsia="tr-TR"/>
        </w:rPr>
      </w:pPr>
    </w:p>
    <w:p w:rsidR="001F7CE8" w:rsidRPr="00DF0F79" w:rsidRDefault="001F7CE8" w:rsidP="001F7CE8">
      <w:pPr>
        <w:spacing w:after="0" w:line="240" w:lineRule="auto"/>
        <w:rPr>
          <w:sz w:val="20"/>
          <w:szCs w:val="20"/>
          <w:lang w:eastAsia="tr-TR"/>
        </w:rPr>
      </w:pPr>
    </w:p>
    <w:p w:rsidR="001F7CE8" w:rsidRPr="00DF0F79" w:rsidRDefault="001F7CE8" w:rsidP="001F7CE8">
      <w:pPr>
        <w:spacing w:after="0" w:line="240" w:lineRule="auto"/>
        <w:rPr>
          <w:sz w:val="20"/>
          <w:szCs w:val="20"/>
          <w:lang w:eastAsia="tr-TR"/>
        </w:rPr>
      </w:pPr>
    </w:p>
    <w:p w:rsidR="001F7CE8" w:rsidRPr="00DF0F79" w:rsidRDefault="001F7CE8" w:rsidP="001F7CE8">
      <w:pPr>
        <w:spacing w:after="0" w:line="240" w:lineRule="auto"/>
        <w:rPr>
          <w:sz w:val="20"/>
          <w:szCs w:val="20"/>
          <w:lang w:eastAsia="tr-TR"/>
        </w:rPr>
      </w:pPr>
    </w:p>
    <w:p w:rsidR="001F7CE8" w:rsidRPr="00DF0F79" w:rsidRDefault="001F7CE8" w:rsidP="001F7CE8"/>
    <w:p w:rsidR="001F7CE8" w:rsidRPr="00DF0F79" w:rsidRDefault="001F7CE8" w:rsidP="001F7CE8">
      <w:pPr>
        <w:rPr>
          <w:sz w:val="20"/>
          <w:szCs w:val="20"/>
        </w:rPr>
      </w:pPr>
    </w:p>
    <w:p w:rsidR="001F7CE8" w:rsidRPr="00DF0F79" w:rsidRDefault="001F7CE8" w:rsidP="001F7CE8">
      <w:pPr>
        <w:rPr>
          <w:sz w:val="20"/>
          <w:szCs w:val="20"/>
        </w:rPr>
      </w:pPr>
    </w:p>
    <w:p w:rsidR="001F7CE8" w:rsidRPr="00DF0F79" w:rsidRDefault="001F7CE8" w:rsidP="001F7CE8">
      <w:pPr>
        <w:rPr>
          <w:sz w:val="20"/>
          <w:szCs w:val="20"/>
        </w:rPr>
      </w:pPr>
    </w:p>
    <w:p w:rsidR="001F7CE8" w:rsidRPr="00DF0F79" w:rsidRDefault="001F7CE8" w:rsidP="001F7CE8">
      <w:pPr>
        <w:rPr>
          <w:sz w:val="20"/>
          <w:szCs w:val="20"/>
        </w:rPr>
      </w:pPr>
    </w:p>
    <w:p w:rsidR="001F7CE8" w:rsidRPr="00DF0F79" w:rsidRDefault="001F7CE8" w:rsidP="001F7CE8">
      <w:pPr>
        <w:rPr>
          <w:sz w:val="20"/>
          <w:szCs w:val="20"/>
        </w:rPr>
      </w:pPr>
    </w:p>
    <w:p w:rsidR="001F7CE8" w:rsidRPr="00DF0F79" w:rsidRDefault="001F7CE8" w:rsidP="001F7CE8">
      <w:pPr>
        <w:rPr>
          <w:sz w:val="20"/>
          <w:szCs w:val="20"/>
        </w:rPr>
      </w:pPr>
    </w:p>
    <w:p w:rsidR="001F7CE8" w:rsidRPr="00DF0F79" w:rsidRDefault="001F7CE8" w:rsidP="001F7CE8">
      <w:pPr>
        <w:rPr>
          <w:sz w:val="20"/>
          <w:szCs w:val="20"/>
        </w:rPr>
      </w:pPr>
    </w:p>
    <w:p w:rsidR="001F7CE8" w:rsidRPr="00DF0F79" w:rsidRDefault="001F7CE8" w:rsidP="001F7CE8">
      <w:pPr>
        <w:rPr>
          <w:sz w:val="20"/>
          <w:szCs w:val="20"/>
        </w:rPr>
      </w:pPr>
    </w:p>
    <w:p w:rsidR="001F7CE8" w:rsidRPr="00DF0F79" w:rsidRDefault="001F7CE8" w:rsidP="001F7CE8">
      <w:pPr>
        <w:rPr>
          <w:sz w:val="20"/>
          <w:szCs w:val="20"/>
        </w:rPr>
      </w:pPr>
    </w:p>
    <w:p w:rsidR="001F7CE8" w:rsidRPr="00DF0F79" w:rsidRDefault="001F7CE8" w:rsidP="001F7CE8">
      <w:pPr>
        <w:rPr>
          <w:sz w:val="20"/>
          <w:szCs w:val="20"/>
        </w:rPr>
      </w:pPr>
    </w:p>
    <w:p w:rsidR="001F7CE8" w:rsidRPr="00DF0F79" w:rsidRDefault="001F7CE8" w:rsidP="001F7CE8">
      <w:pPr>
        <w:rPr>
          <w:sz w:val="20"/>
          <w:szCs w:val="20"/>
        </w:rPr>
      </w:pPr>
    </w:p>
    <w:p w:rsidR="001F7CE8" w:rsidRPr="00DF0F79" w:rsidRDefault="001F7CE8" w:rsidP="001F7CE8">
      <w:pPr>
        <w:rPr>
          <w:sz w:val="20"/>
          <w:szCs w:val="20"/>
        </w:rPr>
      </w:pPr>
    </w:p>
    <w:p w:rsidR="001F7CE8" w:rsidRPr="00DF0F79" w:rsidRDefault="001F7CE8" w:rsidP="001F7CE8">
      <w:pPr>
        <w:rPr>
          <w:sz w:val="20"/>
          <w:szCs w:val="20"/>
        </w:rPr>
      </w:pPr>
    </w:p>
    <w:p w:rsidR="001F7CE8" w:rsidRPr="00DF0F79" w:rsidRDefault="001F7CE8" w:rsidP="001F7CE8">
      <w:pPr>
        <w:rPr>
          <w:sz w:val="20"/>
          <w:szCs w:val="20"/>
        </w:rPr>
      </w:pPr>
    </w:p>
    <w:p w:rsidR="001F7CE8" w:rsidRPr="00DF0F79" w:rsidRDefault="001F7CE8" w:rsidP="001F7CE8">
      <w:pPr>
        <w:rPr>
          <w:sz w:val="20"/>
          <w:szCs w:val="20"/>
        </w:rPr>
      </w:pPr>
    </w:p>
    <w:p w:rsidR="001F7CE8" w:rsidRPr="00DF0F79" w:rsidRDefault="001F7CE8" w:rsidP="001F7CE8">
      <w:pPr>
        <w:rPr>
          <w:sz w:val="20"/>
          <w:szCs w:val="20"/>
        </w:rPr>
      </w:pPr>
    </w:p>
    <w:p w:rsidR="001F7CE8" w:rsidRPr="00DF0F79" w:rsidRDefault="001F7CE8" w:rsidP="001F7CE8">
      <w:pPr>
        <w:rPr>
          <w:sz w:val="20"/>
          <w:szCs w:val="20"/>
        </w:rPr>
      </w:pPr>
    </w:p>
    <w:p w:rsidR="001F7CE8" w:rsidRPr="00DF0F79" w:rsidRDefault="001F7CE8">
      <w:pPr>
        <w:rPr>
          <w:sz w:val="20"/>
          <w:szCs w:val="20"/>
        </w:rPr>
      </w:pPr>
    </w:p>
    <w:tbl>
      <w:tblPr>
        <w:tblStyle w:val="TabloKlavuzu"/>
        <w:tblW w:w="4800" w:type="pct"/>
        <w:tblLook w:val="04A0" w:firstRow="1" w:lastRow="0" w:firstColumn="1" w:lastColumn="0" w:noHBand="0" w:noVBand="1"/>
      </w:tblPr>
      <w:tblGrid>
        <w:gridCol w:w="2234"/>
        <w:gridCol w:w="2864"/>
        <w:gridCol w:w="931"/>
        <w:gridCol w:w="1243"/>
        <w:gridCol w:w="828"/>
        <w:gridCol w:w="816"/>
      </w:tblGrid>
      <w:tr w:rsidR="001F7CE8" w:rsidRPr="00DF0F79" w:rsidTr="00BD289A">
        <w:trPr>
          <w:trHeight w:val="525"/>
        </w:trPr>
        <w:tc>
          <w:tcPr>
            <w:tcW w:w="0" w:type="auto"/>
            <w:gridSpan w:val="6"/>
            <w:hideMark/>
          </w:tcPr>
          <w:p w:rsidR="001F7CE8" w:rsidRPr="00DF0F79" w:rsidRDefault="001F7CE8" w:rsidP="00BD289A">
            <w:pPr>
              <w:jc w:val="center"/>
              <w:rPr>
                <w:rFonts w:eastAsia="Times New Roman" w:cs="Times New Roman"/>
                <w:b/>
                <w:bCs/>
                <w:color w:val="000000" w:themeColor="text1"/>
                <w:sz w:val="20"/>
                <w:szCs w:val="20"/>
                <w:lang w:eastAsia="tr-TR"/>
              </w:rPr>
            </w:pPr>
            <w:r w:rsidRPr="00DF0F79">
              <w:rPr>
                <w:rFonts w:eastAsia="Times New Roman" w:cs="Times New Roman"/>
                <w:b/>
                <w:bCs/>
                <w:color w:val="000000" w:themeColor="text1"/>
                <w:sz w:val="20"/>
                <w:szCs w:val="20"/>
                <w:lang w:eastAsia="tr-TR"/>
              </w:rPr>
              <w:lastRenderedPageBreak/>
              <w:t>DERS BİLGİLERİ</w:t>
            </w:r>
          </w:p>
        </w:tc>
      </w:tr>
      <w:tr w:rsidR="001F7CE8" w:rsidRPr="00DF0F79" w:rsidTr="00BD289A">
        <w:trPr>
          <w:trHeight w:val="450"/>
        </w:trPr>
        <w:tc>
          <w:tcPr>
            <w:tcW w:w="1253" w:type="pct"/>
            <w:hideMark/>
          </w:tcPr>
          <w:p w:rsidR="001F7CE8" w:rsidRPr="00DF0F79" w:rsidRDefault="001F7CE8" w:rsidP="00BD289A">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w:t>
            </w:r>
          </w:p>
        </w:tc>
        <w:tc>
          <w:tcPr>
            <w:tcW w:w="1606" w:type="pct"/>
            <w:hideMark/>
          </w:tcPr>
          <w:p w:rsidR="001F7CE8" w:rsidRPr="00DF0F79" w:rsidRDefault="001F7CE8" w:rsidP="00BD289A">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i/>
                <w:iCs/>
                <w:color w:val="000000" w:themeColor="text1"/>
                <w:sz w:val="20"/>
                <w:szCs w:val="20"/>
                <w:lang w:eastAsia="tr-TR"/>
              </w:rPr>
              <w:t>Kodu</w:t>
            </w:r>
          </w:p>
        </w:tc>
        <w:tc>
          <w:tcPr>
            <w:tcW w:w="0" w:type="auto"/>
            <w:hideMark/>
          </w:tcPr>
          <w:p w:rsidR="001F7CE8" w:rsidRPr="00DF0F79" w:rsidRDefault="001F7CE8" w:rsidP="00BD289A">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i/>
                <w:iCs/>
                <w:color w:val="000000" w:themeColor="text1"/>
                <w:sz w:val="20"/>
                <w:szCs w:val="20"/>
                <w:lang w:eastAsia="tr-TR"/>
              </w:rPr>
              <w:t>Yarıyıl</w:t>
            </w:r>
          </w:p>
        </w:tc>
        <w:tc>
          <w:tcPr>
            <w:tcW w:w="0" w:type="auto"/>
            <w:hideMark/>
          </w:tcPr>
          <w:p w:rsidR="001F7CE8" w:rsidRPr="00DF0F79" w:rsidRDefault="001F7CE8" w:rsidP="00BD289A">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i/>
                <w:iCs/>
                <w:color w:val="000000" w:themeColor="text1"/>
                <w:sz w:val="20"/>
                <w:szCs w:val="20"/>
                <w:lang w:eastAsia="tr-TR"/>
              </w:rPr>
              <w:t>T+U Saat</w:t>
            </w:r>
          </w:p>
        </w:tc>
        <w:tc>
          <w:tcPr>
            <w:tcW w:w="0" w:type="auto"/>
            <w:hideMark/>
          </w:tcPr>
          <w:p w:rsidR="001F7CE8" w:rsidRPr="00DF0F79" w:rsidRDefault="001F7CE8" w:rsidP="00BD289A">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i/>
                <w:iCs/>
                <w:color w:val="000000" w:themeColor="text1"/>
                <w:sz w:val="20"/>
                <w:szCs w:val="20"/>
                <w:lang w:eastAsia="tr-TR"/>
              </w:rPr>
              <w:t>Kredi</w:t>
            </w:r>
          </w:p>
        </w:tc>
        <w:tc>
          <w:tcPr>
            <w:tcW w:w="0" w:type="auto"/>
            <w:hideMark/>
          </w:tcPr>
          <w:p w:rsidR="001F7CE8" w:rsidRPr="00DF0F79" w:rsidRDefault="001F7CE8" w:rsidP="00BD289A">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i/>
                <w:iCs/>
                <w:color w:val="000000" w:themeColor="text1"/>
                <w:sz w:val="20"/>
                <w:szCs w:val="20"/>
                <w:lang w:eastAsia="tr-TR"/>
              </w:rPr>
              <w:t>AKTS</w:t>
            </w:r>
          </w:p>
        </w:tc>
      </w:tr>
      <w:tr w:rsidR="001F7CE8" w:rsidRPr="00DF0F79" w:rsidTr="00BD289A">
        <w:trPr>
          <w:trHeight w:val="375"/>
        </w:trPr>
        <w:tc>
          <w:tcPr>
            <w:tcW w:w="1253" w:type="pct"/>
            <w:hideMark/>
          </w:tcPr>
          <w:p w:rsidR="001F7CE8" w:rsidRPr="00DF0F79" w:rsidRDefault="001F7CE8" w:rsidP="00BD289A">
            <w:pPr>
              <w:spacing w:after="200" w:line="276" w:lineRule="auto"/>
              <w:jc w:val="both"/>
              <w:rPr>
                <w:rFonts w:cs="Times New Roman"/>
                <w:color w:val="000000" w:themeColor="text1"/>
                <w:sz w:val="20"/>
                <w:szCs w:val="20"/>
              </w:rPr>
            </w:pPr>
            <w:r w:rsidRPr="00DF0F79">
              <w:rPr>
                <w:rFonts w:cs="Times New Roman"/>
                <w:color w:val="000000" w:themeColor="text1"/>
                <w:sz w:val="20"/>
                <w:szCs w:val="20"/>
              </w:rPr>
              <w:t>İngilizce VI</w:t>
            </w:r>
          </w:p>
        </w:tc>
        <w:tc>
          <w:tcPr>
            <w:tcW w:w="1606" w:type="pct"/>
            <w:hideMark/>
          </w:tcPr>
          <w:p w:rsidR="001F7CE8" w:rsidRPr="00DF0F79" w:rsidRDefault="001F7CE8" w:rsidP="00BD289A">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YDL302</w:t>
            </w:r>
          </w:p>
        </w:tc>
        <w:tc>
          <w:tcPr>
            <w:tcW w:w="0" w:type="auto"/>
            <w:hideMark/>
          </w:tcPr>
          <w:p w:rsidR="001F7CE8" w:rsidRPr="00DF0F79" w:rsidRDefault="001F7CE8" w:rsidP="00BD289A">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6</w:t>
            </w:r>
          </w:p>
        </w:tc>
        <w:tc>
          <w:tcPr>
            <w:tcW w:w="0" w:type="auto"/>
            <w:hideMark/>
          </w:tcPr>
          <w:p w:rsidR="001F7CE8" w:rsidRPr="00DF0F79" w:rsidRDefault="001F7CE8" w:rsidP="00BD289A">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2 + 0</w:t>
            </w:r>
          </w:p>
        </w:tc>
        <w:tc>
          <w:tcPr>
            <w:tcW w:w="0" w:type="auto"/>
            <w:hideMark/>
          </w:tcPr>
          <w:p w:rsidR="001F7CE8" w:rsidRPr="00DF0F79" w:rsidRDefault="001F7CE8" w:rsidP="00BD289A">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2</w:t>
            </w:r>
          </w:p>
        </w:tc>
        <w:tc>
          <w:tcPr>
            <w:tcW w:w="0" w:type="auto"/>
            <w:hideMark/>
          </w:tcPr>
          <w:p w:rsidR="001F7CE8" w:rsidRPr="00DF0F79" w:rsidRDefault="001F7CE8" w:rsidP="00BD289A">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4</w:t>
            </w:r>
          </w:p>
        </w:tc>
      </w:tr>
    </w:tbl>
    <w:p w:rsidR="001F7CE8" w:rsidRPr="00DF0F79" w:rsidRDefault="001F7CE8" w:rsidP="001F7CE8">
      <w:pPr>
        <w:spacing w:after="0" w:line="240" w:lineRule="auto"/>
        <w:rPr>
          <w:rFonts w:eastAsia="Times New Roman" w:cs="Times New Roman"/>
          <w:sz w:val="20"/>
          <w:szCs w:val="20"/>
          <w:lang w:eastAsia="tr-TR"/>
        </w:rPr>
      </w:pPr>
    </w:p>
    <w:tbl>
      <w:tblPr>
        <w:tblStyle w:val="TabloKlavuzu"/>
        <w:tblW w:w="4800" w:type="pct"/>
        <w:tblLook w:val="04A0" w:firstRow="1" w:lastRow="0" w:firstColumn="1" w:lastColumn="0" w:noHBand="0" w:noVBand="1"/>
      </w:tblPr>
      <w:tblGrid>
        <w:gridCol w:w="2229"/>
        <w:gridCol w:w="6687"/>
      </w:tblGrid>
      <w:tr w:rsidR="001F7CE8" w:rsidRPr="00DF0F79" w:rsidTr="00BD289A">
        <w:trPr>
          <w:trHeight w:val="450"/>
        </w:trPr>
        <w:tc>
          <w:tcPr>
            <w:tcW w:w="1250" w:type="pct"/>
            <w:hideMark/>
          </w:tcPr>
          <w:p w:rsidR="001F7CE8" w:rsidRPr="00DF0F79" w:rsidRDefault="001F7CE8" w:rsidP="00BD289A">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Ön Koşul Dersleri</w:t>
            </w:r>
          </w:p>
        </w:tc>
        <w:tc>
          <w:tcPr>
            <w:tcW w:w="0" w:type="auto"/>
            <w:hideMark/>
          </w:tcPr>
          <w:p w:rsidR="001F7CE8" w:rsidRPr="00DF0F79" w:rsidRDefault="007319B0" w:rsidP="00BD289A">
            <w:pPr>
              <w:spacing w:after="200" w:line="276" w:lineRule="auto"/>
              <w:jc w:val="both"/>
              <w:rPr>
                <w:rFonts w:ascii="Times New Roman" w:hAnsi="Times New Roman" w:cs="Times New Roman"/>
                <w:color w:val="000000" w:themeColor="text1"/>
                <w:sz w:val="20"/>
                <w:szCs w:val="20"/>
              </w:rPr>
            </w:pPr>
            <w:r w:rsidRPr="00DF0F79">
              <w:rPr>
                <w:rFonts w:eastAsia="Times New Roman" w:cs="Times New Roman"/>
                <w:sz w:val="20"/>
                <w:szCs w:val="20"/>
                <w:lang w:eastAsia="tr-TR"/>
              </w:rPr>
              <w:t xml:space="preserve">İngilizce </w:t>
            </w:r>
            <w:proofErr w:type="gramStart"/>
            <w:r w:rsidRPr="00DF0F79">
              <w:rPr>
                <w:rFonts w:eastAsia="Times New Roman" w:cs="Times New Roman"/>
                <w:sz w:val="20"/>
                <w:szCs w:val="20"/>
                <w:lang w:eastAsia="tr-TR"/>
              </w:rPr>
              <w:t>I , II</w:t>
            </w:r>
            <w:proofErr w:type="gramEnd"/>
            <w:r w:rsidRPr="00DF0F79">
              <w:rPr>
                <w:rFonts w:eastAsia="Times New Roman" w:cs="Times New Roman"/>
                <w:sz w:val="20"/>
                <w:szCs w:val="20"/>
                <w:lang w:eastAsia="tr-TR"/>
              </w:rPr>
              <w:t>, III, IV ve V derslerinden başarılı olmak</w:t>
            </w:r>
          </w:p>
        </w:tc>
      </w:tr>
      <w:tr w:rsidR="001F7CE8" w:rsidRPr="00DF0F79" w:rsidTr="00BD289A">
        <w:trPr>
          <w:trHeight w:val="450"/>
        </w:trPr>
        <w:tc>
          <w:tcPr>
            <w:tcW w:w="1250" w:type="pct"/>
            <w:hideMark/>
          </w:tcPr>
          <w:p w:rsidR="001F7CE8" w:rsidRPr="00DF0F79" w:rsidRDefault="001F7CE8" w:rsidP="00BD289A">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Önerilen Seçmeli Dersler</w:t>
            </w:r>
          </w:p>
        </w:tc>
        <w:tc>
          <w:tcPr>
            <w:tcW w:w="0" w:type="auto"/>
            <w:hideMark/>
          </w:tcPr>
          <w:p w:rsidR="001F7CE8" w:rsidRPr="00DF0F79" w:rsidRDefault="001F7CE8" w:rsidP="00BD289A">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None</w:t>
            </w:r>
          </w:p>
        </w:tc>
      </w:tr>
    </w:tbl>
    <w:p w:rsidR="001F7CE8" w:rsidRPr="00DF0F79" w:rsidRDefault="001F7CE8" w:rsidP="001F7CE8">
      <w:pPr>
        <w:spacing w:after="0" w:line="240" w:lineRule="auto"/>
        <w:rPr>
          <w:rFonts w:eastAsia="Times New Roman" w:cs="Times New Roman"/>
          <w:color w:val="000000" w:themeColor="text1"/>
          <w:sz w:val="20"/>
          <w:szCs w:val="20"/>
          <w:lang w:eastAsia="tr-TR"/>
        </w:rPr>
      </w:pPr>
    </w:p>
    <w:tbl>
      <w:tblPr>
        <w:tblStyle w:val="TabloKlavuzu"/>
        <w:tblW w:w="4800" w:type="pct"/>
        <w:tblLook w:val="04A0" w:firstRow="1" w:lastRow="0" w:firstColumn="1" w:lastColumn="0" w:noHBand="0" w:noVBand="1"/>
      </w:tblPr>
      <w:tblGrid>
        <w:gridCol w:w="2229"/>
        <w:gridCol w:w="6687"/>
      </w:tblGrid>
      <w:tr w:rsidR="001F7CE8" w:rsidRPr="00DF0F79" w:rsidTr="00BD289A">
        <w:trPr>
          <w:trHeight w:val="450"/>
        </w:trPr>
        <w:tc>
          <w:tcPr>
            <w:tcW w:w="1250" w:type="pct"/>
            <w:hideMark/>
          </w:tcPr>
          <w:p w:rsidR="001F7CE8" w:rsidRPr="00DF0F79" w:rsidRDefault="001F7CE8" w:rsidP="00BD289A">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Dili</w:t>
            </w:r>
          </w:p>
        </w:tc>
        <w:tc>
          <w:tcPr>
            <w:tcW w:w="0" w:type="auto"/>
            <w:hideMark/>
          </w:tcPr>
          <w:p w:rsidR="001F7CE8" w:rsidRPr="00DF0F79" w:rsidRDefault="001F7CE8" w:rsidP="00BD289A">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Türkçe </w:t>
            </w:r>
            <w:r w:rsidRPr="00DF0F79">
              <w:rPr>
                <w:rFonts w:eastAsia="Times New Roman" w:cs="Times New Roman"/>
                <w:noProof/>
                <w:color w:val="000000" w:themeColor="text1"/>
                <w:sz w:val="20"/>
                <w:szCs w:val="20"/>
                <w:lang w:eastAsia="tr-TR"/>
              </w:rPr>
              <w:drawing>
                <wp:inline distT="0" distB="0" distL="0" distR="0" wp14:anchorId="5E50CF0B" wp14:editId="5D23D3F4">
                  <wp:extent cx="276225" cy="190500"/>
                  <wp:effectExtent l="0" t="0" r="9525" b="0"/>
                  <wp:docPr id="46" name="Resim 46"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bs.sakarya.edu.tr/img/img_flags/t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1F7CE8" w:rsidRPr="00DF0F79" w:rsidTr="00BD289A">
        <w:trPr>
          <w:trHeight w:val="450"/>
        </w:trPr>
        <w:tc>
          <w:tcPr>
            <w:tcW w:w="0" w:type="auto"/>
            <w:hideMark/>
          </w:tcPr>
          <w:p w:rsidR="001F7CE8" w:rsidRPr="00DF0F79" w:rsidRDefault="001F7CE8" w:rsidP="00BD289A">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Seviyesi</w:t>
            </w:r>
          </w:p>
        </w:tc>
        <w:tc>
          <w:tcPr>
            <w:tcW w:w="0" w:type="auto"/>
            <w:hideMark/>
          </w:tcPr>
          <w:p w:rsidR="001F7CE8" w:rsidRPr="00DF0F79" w:rsidRDefault="001F7CE8" w:rsidP="00BD289A">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Lisans</w:t>
            </w:r>
          </w:p>
        </w:tc>
      </w:tr>
      <w:tr w:rsidR="001F7CE8" w:rsidRPr="00DF0F79" w:rsidTr="00BD289A">
        <w:trPr>
          <w:trHeight w:val="450"/>
        </w:trPr>
        <w:tc>
          <w:tcPr>
            <w:tcW w:w="0" w:type="auto"/>
            <w:hideMark/>
          </w:tcPr>
          <w:p w:rsidR="001F7CE8" w:rsidRPr="00DF0F79" w:rsidRDefault="001F7CE8" w:rsidP="00BD289A">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Türü</w:t>
            </w:r>
          </w:p>
        </w:tc>
        <w:tc>
          <w:tcPr>
            <w:tcW w:w="0" w:type="auto"/>
            <w:hideMark/>
          </w:tcPr>
          <w:p w:rsidR="001F7CE8" w:rsidRPr="00DF0F79" w:rsidRDefault="001F7CE8" w:rsidP="00BD289A">
            <w:pPr>
              <w:spacing w:line="240" w:lineRule="atLeast"/>
              <w:rPr>
                <w:rFonts w:eastAsia="Times New Roman" w:cs="Times New Roman"/>
                <w:color w:val="444444"/>
                <w:sz w:val="20"/>
                <w:szCs w:val="20"/>
                <w:lang w:eastAsia="tr-TR"/>
              </w:rPr>
            </w:pPr>
            <w:r w:rsidRPr="00DF0F79">
              <w:rPr>
                <w:rFonts w:eastAsia="Times New Roman" w:cs="Times New Roman"/>
                <w:color w:val="FF0000"/>
                <w:sz w:val="20"/>
                <w:szCs w:val="20"/>
                <w:lang w:eastAsia="tr-TR"/>
              </w:rPr>
              <w:t>Seçmeli</w:t>
            </w:r>
          </w:p>
        </w:tc>
      </w:tr>
      <w:tr w:rsidR="001F7CE8" w:rsidRPr="00DF0F79" w:rsidTr="00BD289A">
        <w:trPr>
          <w:trHeight w:val="450"/>
        </w:trPr>
        <w:tc>
          <w:tcPr>
            <w:tcW w:w="0" w:type="auto"/>
            <w:hideMark/>
          </w:tcPr>
          <w:p w:rsidR="001F7CE8" w:rsidRPr="00DF0F79" w:rsidRDefault="001F7CE8" w:rsidP="00BD289A">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Koordinatörü</w:t>
            </w:r>
          </w:p>
        </w:tc>
        <w:tc>
          <w:tcPr>
            <w:tcW w:w="0" w:type="auto"/>
          </w:tcPr>
          <w:p w:rsidR="001F7CE8" w:rsidRPr="00DF0F79" w:rsidRDefault="001F7CE8" w:rsidP="00BD289A">
            <w:pPr>
              <w:spacing w:line="240" w:lineRule="atLeast"/>
              <w:rPr>
                <w:rFonts w:eastAsia="Times New Roman" w:cs="Times New Roman"/>
                <w:color w:val="FF0000"/>
                <w:sz w:val="20"/>
                <w:szCs w:val="20"/>
                <w:lang w:eastAsia="tr-TR"/>
              </w:rPr>
            </w:pPr>
          </w:p>
        </w:tc>
      </w:tr>
      <w:tr w:rsidR="001F7CE8" w:rsidRPr="00DF0F79" w:rsidTr="00BD289A">
        <w:trPr>
          <w:trHeight w:val="450"/>
        </w:trPr>
        <w:tc>
          <w:tcPr>
            <w:tcW w:w="0" w:type="auto"/>
            <w:hideMark/>
          </w:tcPr>
          <w:p w:rsidR="001F7CE8" w:rsidRPr="00DF0F79" w:rsidRDefault="001F7CE8" w:rsidP="00BD289A">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 Verenler</w:t>
            </w:r>
          </w:p>
        </w:tc>
        <w:tc>
          <w:tcPr>
            <w:tcW w:w="0" w:type="auto"/>
          </w:tcPr>
          <w:p w:rsidR="001F7CE8" w:rsidRPr="00DF0F79" w:rsidRDefault="001F7CE8" w:rsidP="00BD289A">
            <w:pPr>
              <w:spacing w:line="240" w:lineRule="atLeast"/>
              <w:rPr>
                <w:rFonts w:eastAsia="Times New Roman" w:cs="Times New Roman"/>
                <w:color w:val="FF0000"/>
                <w:sz w:val="20"/>
                <w:szCs w:val="20"/>
                <w:lang w:eastAsia="tr-TR"/>
              </w:rPr>
            </w:pPr>
          </w:p>
        </w:tc>
      </w:tr>
      <w:tr w:rsidR="001F7CE8" w:rsidRPr="00DF0F79" w:rsidTr="00BD289A">
        <w:trPr>
          <w:trHeight w:val="450"/>
        </w:trPr>
        <w:tc>
          <w:tcPr>
            <w:tcW w:w="0" w:type="auto"/>
            <w:hideMark/>
          </w:tcPr>
          <w:p w:rsidR="001F7CE8" w:rsidRPr="00DF0F79" w:rsidRDefault="001F7CE8" w:rsidP="00BD289A">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Yardımcıları</w:t>
            </w:r>
          </w:p>
        </w:tc>
        <w:tc>
          <w:tcPr>
            <w:tcW w:w="0" w:type="auto"/>
            <w:hideMark/>
          </w:tcPr>
          <w:p w:rsidR="001F7CE8" w:rsidRPr="00DF0F79" w:rsidRDefault="001F7CE8" w:rsidP="00BD289A">
            <w:pPr>
              <w:spacing w:line="240" w:lineRule="atLeast"/>
              <w:rPr>
                <w:rFonts w:eastAsia="Times New Roman" w:cs="Times New Roman"/>
                <w:color w:val="444444"/>
                <w:sz w:val="20"/>
                <w:szCs w:val="20"/>
                <w:lang w:eastAsia="tr-TR"/>
              </w:rPr>
            </w:pPr>
          </w:p>
        </w:tc>
      </w:tr>
      <w:tr w:rsidR="001F7CE8" w:rsidRPr="00DF0F79" w:rsidTr="00BD289A">
        <w:trPr>
          <w:trHeight w:val="450"/>
        </w:trPr>
        <w:tc>
          <w:tcPr>
            <w:tcW w:w="0" w:type="auto"/>
            <w:hideMark/>
          </w:tcPr>
          <w:p w:rsidR="001F7CE8" w:rsidRPr="00DF0F79" w:rsidRDefault="001F7CE8" w:rsidP="00BD289A">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Amacı</w:t>
            </w:r>
          </w:p>
        </w:tc>
        <w:tc>
          <w:tcPr>
            <w:tcW w:w="0" w:type="auto"/>
            <w:vAlign w:val="center"/>
          </w:tcPr>
          <w:p w:rsidR="001F7CE8" w:rsidRPr="00DF0F79" w:rsidRDefault="001F7CE8" w:rsidP="00BD289A">
            <w:pPr>
              <w:spacing w:line="270" w:lineRule="atLeast"/>
              <w:rPr>
                <w:sz w:val="20"/>
                <w:szCs w:val="20"/>
              </w:rPr>
            </w:pPr>
            <w:r w:rsidRPr="00DF0F79">
              <w:rPr>
                <w:rFonts w:ascii="Calibri" w:hAnsi="Calibri"/>
                <w:sz w:val="20"/>
                <w:szCs w:val="20"/>
                <w:shd w:val="clear" w:color="auto" w:fill="FFFFFF"/>
              </w:rPr>
              <w:t>İngilizce okuduğunu anlama ve konuşma becerisini geliştirmek</w:t>
            </w:r>
          </w:p>
        </w:tc>
      </w:tr>
      <w:tr w:rsidR="001F7CE8" w:rsidRPr="00DF0F79" w:rsidTr="00BD289A">
        <w:trPr>
          <w:trHeight w:val="450"/>
        </w:trPr>
        <w:tc>
          <w:tcPr>
            <w:tcW w:w="0" w:type="auto"/>
            <w:hideMark/>
          </w:tcPr>
          <w:p w:rsidR="001F7CE8" w:rsidRPr="00DF0F79" w:rsidRDefault="001F7CE8" w:rsidP="00BD289A">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İçeriği</w:t>
            </w:r>
          </w:p>
        </w:tc>
        <w:tc>
          <w:tcPr>
            <w:tcW w:w="0" w:type="auto"/>
            <w:hideMark/>
          </w:tcPr>
          <w:p w:rsidR="001F7CE8" w:rsidRPr="00DF0F79" w:rsidRDefault="001F7CE8" w:rsidP="00BD289A">
            <w:pPr>
              <w:spacing w:after="200" w:line="276" w:lineRule="auto"/>
              <w:jc w:val="both"/>
              <w:rPr>
                <w:rFonts w:cs="Times New Roman"/>
                <w:b/>
                <w:color w:val="000000" w:themeColor="text1"/>
                <w:sz w:val="20"/>
                <w:szCs w:val="20"/>
              </w:rPr>
            </w:pPr>
            <w:r w:rsidRPr="00DF0F79">
              <w:rPr>
                <w:rFonts w:cs="Times New Roman"/>
                <w:color w:val="000000" w:themeColor="text1"/>
                <w:sz w:val="20"/>
                <w:szCs w:val="20"/>
                <w:shd w:val="clear" w:color="auto" w:fill="FFFFFF"/>
              </w:rPr>
              <w:t xml:space="preserve">İngilizce’deki temel yapılar ve dildeki farklı kullanımlar </w:t>
            </w:r>
          </w:p>
        </w:tc>
      </w:tr>
    </w:tbl>
    <w:p w:rsidR="001F7CE8" w:rsidRPr="00DF0F79" w:rsidRDefault="001F7CE8" w:rsidP="001F7CE8">
      <w:pPr>
        <w:spacing w:after="0" w:line="240" w:lineRule="auto"/>
        <w:rPr>
          <w:rFonts w:eastAsia="Times New Roman" w:cs="Times New Roman"/>
          <w:sz w:val="20"/>
          <w:szCs w:val="20"/>
          <w:lang w:eastAsia="tr-TR"/>
        </w:rPr>
      </w:pPr>
    </w:p>
    <w:p w:rsidR="001F7CE8" w:rsidRPr="00DF0F79" w:rsidRDefault="001F7CE8" w:rsidP="001F7CE8">
      <w:pPr>
        <w:spacing w:after="0" w:line="240" w:lineRule="auto"/>
        <w:rPr>
          <w:rFonts w:eastAsia="Times New Roman" w:cs="Times New Roman"/>
          <w:sz w:val="20"/>
          <w:szCs w:val="20"/>
          <w:lang w:eastAsia="tr-TR"/>
        </w:rPr>
      </w:pPr>
    </w:p>
    <w:tbl>
      <w:tblPr>
        <w:tblStyle w:val="TabloKlavuzu"/>
        <w:tblW w:w="4800" w:type="pct"/>
        <w:tblLook w:val="04A0" w:firstRow="1" w:lastRow="0" w:firstColumn="1" w:lastColumn="0" w:noHBand="0" w:noVBand="1"/>
      </w:tblPr>
      <w:tblGrid>
        <w:gridCol w:w="5598"/>
        <w:gridCol w:w="1719"/>
        <w:gridCol w:w="1599"/>
      </w:tblGrid>
      <w:tr w:rsidR="001F7CE8" w:rsidRPr="00DF0F79" w:rsidTr="00BD289A">
        <w:tc>
          <w:tcPr>
            <w:tcW w:w="0" w:type="auto"/>
            <w:hideMark/>
          </w:tcPr>
          <w:p w:rsidR="001F7CE8" w:rsidRPr="00DF0F79" w:rsidRDefault="001F7CE8" w:rsidP="00BD289A">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Öğrenme Çıktıları</w:t>
            </w:r>
          </w:p>
        </w:tc>
        <w:tc>
          <w:tcPr>
            <w:tcW w:w="0" w:type="auto"/>
            <w:hideMark/>
          </w:tcPr>
          <w:p w:rsidR="001F7CE8" w:rsidRPr="00DF0F79" w:rsidRDefault="001F7CE8" w:rsidP="00BD289A">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Öğretim Yöntemleri</w:t>
            </w:r>
          </w:p>
        </w:tc>
        <w:tc>
          <w:tcPr>
            <w:tcW w:w="0" w:type="auto"/>
            <w:hideMark/>
          </w:tcPr>
          <w:p w:rsidR="001F7CE8" w:rsidRPr="00DF0F79" w:rsidRDefault="001F7CE8" w:rsidP="00BD289A">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Ölçme Yöntemleri</w:t>
            </w:r>
          </w:p>
        </w:tc>
      </w:tr>
      <w:tr w:rsidR="001F7CE8" w:rsidRPr="00DF0F79" w:rsidTr="00BD289A">
        <w:trPr>
          <w:trHeight w:val="450"/>
        </w:trPr>
        <w:tc>
          <w:tcPr>
            <w:tcW w:w="0" w:type="auto"/>
            <w:hideMark/>
          </w:tcPr>
          <w:p w:rsidR="001F7CE8" w:rsidRPr="00DF0F79" w:rsidRDefault="001F7CE8" w:rsidP="00BD289A">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 Farklı sosyal konu içerikli parçaları İngilizce olarak yazabilirler.</w:t>
            </w:r>
          </w:p>
        </w:tc>
        <w:tc>
          <w:tcPr>
            <w:tcW w:w="0" w:type="auto"/>
            <w:hideMark/>
          </w:tcPr>
          <w:p w:rsidR="001F7CE8" w:rsidRPr="00DF0F79" w:rsidRDefault="001F7CE8" w:rsidP="00BD289A">
            <w:pPr>
              <w:spacing w:line="240" w:lineRule="atLeast"/>
              <w:jc w:val="center"/>
              <w:rPr>
                <w:rFonts w:eastAsia="Times New Roman" w:cs="Times New Roman"/>
                <w:sz w:val="20"/>
                <w:szCs w:val="20"/>
                <w:lang w:eastAsia="tr-TR"/>
              </w:rPr>
            </w:pPr>
            <w:proofErr w:type="gramStart"/>
            <w:r w:rsidRPr="00DF0F79">
              <w:rPr>
                <w:rFonts w:ascii="Calibri" w:hAnsi="Calibri"/>
                <w:sz w:val="20"/>
                <w:szCs w:val="20"/>
                <w:shd w:val="clear" w:color="auto" w:fill="FFFFFF"/>
              </w:rPr>
              <w:t>1,2,4,14</w:t>
            </w:r>
            <w:proofErr w:type="gramEnd"/>
          </w:p>
        </w:tc>
        <w:tc>
          <w:tcPr>
            <w:tcW w:w="0" w:type="auto"/>
            <w:hideMark/>
          </w:tcPr>
          <w:p w:rsidR="001F7CE8" w:rsidRPr="00DF0F79" w:rsidRDefault="001F7CE8" w:rsidP="00BD289A">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A,C</w:t>
            </w:r>
          </w:p>
        </w:tc>
      </w:tr>
      <w:tr w:rsidR="001F7CE8" w:rsidRPr="00DF0F79" w:rsidTr="00BD289A">
        <w:trPr>
          <w:trHeight w:val="450"/>
        </w:trPr>
        <w:tc>
          <w:tcPr>
            <w:tcW w:w="0" w:type="auto"/>
            <w:hideMark/>
          </w:tcPr>
          <w:p w:rsidR="001F7CE8" w:rsidRPr="00DF0F79" w:rsidRDefault="001F7CE8" w:rsidP="00BD289A">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2) Günlük yaşamla ilgili konuları yazabilme yeteneği kazanırlar.</w:t>
            </w:r>
          </w:p>
        </w:tc>
        <w:tc>
          <w:tcPr>
            <w:tcW w:w="0" w:type="auto"/>
            <w:hideMark/>
          </w:tcPr>
          <w:p w:rsidR="001F7CE8" w:rsidRPr="00DF0F79" w:rsidRDefault="001F7CE8" w:rsidP="00BD289A">
            <w:pPr>
              <w:spacing w:line="240" w:lineRule="atLeast"/>
              <w:jc w:val="center"/>
              <w:rPr>
                <w:rFonts w:eastAsia="Times New Roman" w:cs="Times New Roman"/>
                <w:sz w:val="20"/>
                <w:szCs w:val="20"/>
                <w:lang w:eastAsia="tr-TR"/>
              </w:rPr>
            </w:pPr>
            <w:proofErr w:type="gramStart"/>
            <w:r w:rsidRPr="00DF0F79">
              <w:rPr>
                <w:rFonts w:ascii="Calibri" w:hAnsi="Calibri"/>
                <w:sz w:val="20"/>
                <w:szCs w:val="20"/>
                <w:shd w:val="clear" w:color="auto" w:fill="FFFFFF"/>
              </w:rPr>
              <w:t>1,2,4,14</w:t>
            </w:r>
            <w:proofErr w:type="gramEnd"/>
          </w:p>
        </w:tc>
        <w:tc>
          <w:tcPr>
            <w:tcW w:w="0" w:type="auto"/>
            <w:hideMark/>
          </w:tcPr>
          <w:p w:rsidR="001F7CE8" w:rsidRPr="00DF0F79" w:rsidRDefault="001F7CE8" w:rsidP="00BD289A">
            <w:pPr>
              <w:jc w:val="center"/>
            </w:pPr>
            <w:r w:rsidRPr="00DF0F79">
              <w:rPr>
                <w:rFonts w:eastAsia="Times New Roman" w:cs="Times New Roman"/>
                <w:color w:val="000000" w:themeColor="text1"/>
                <w:sz w:val="20"/>
                <w:szCs w:val="20"/>
                <w:lang w:eastAsia="tr-TR"/>
              </w:rPr>
              <w:t>A,C</w:t>
            </w:r>
          </w:p>
        </w:tc>
      </w:tr>
      <w:tr w:rsidR="001F7CE8" w:rsidRPr="00DF0F79" w:rsidTr="00BD289A">
        <w:trPr>
          <w:trHeight w:val="450"/>
        </w:trPr>
        <w:tc>
          <w:tcPr>
            <w:tcW w:w="0" w:type="auto"/>
            <w:hideMark/>
          </w:tcPr>
          <w:p w:rsidR="001F7CE8" w:rsidRPr="00DF0F79" w:rsidRDefault="001F7CE8" w:rsidP="00BD289A">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3) Kendileri ve/veya herhangi bir konuda hakkında konuşma yeteneği kazanırlar.</w:t>
            </w:r>
          </w:p>
        </w:tc>
        <w:tc>
          <w:tcPr>
            <w:tcW w:w="0" w:type="auto"/>
            <w:hideMark/>
          </w:tcPr>
          <w:p w:rsidR="001F7CE8" w:rsidRPr="00DF0F79" w:rsidRDefault="001F7CE8" w:rsidP="00BD289A">
            <w:pPr>
              <w:spacing w:line="240" w:lineRule="atLeast"/>
              <w:jc w:val="center"/>
              <w:rPr>
                <w:rFonts w:eastAsia="Times New Roman" w:cs="Times New Roman"/>
                <w:sz w:val="20"/>
                <w:szCs w:val="20"/>
                <w:lang w:eastAsia="tr-TR"/>
              </w:rPr>
            </w:pPr>
            <w:proofErr w:type="gramStart"/>
            <w:r w:rsidRPr="00DF0F79">
              <w:rPr>
                <w:rFonts w:ascii="Calibri" w:hAnsi="Calibri"/>
                <w:sz w:val="20"/>
                <w:szCs w:val="20"/>
                <w:shd w:val="clear" w:color="auto" w:fill="FFFFFF"/>
              </w:rPr>
              <w:t>1,2,4,14</w:t>
            </w:r>
            <w:proofErr w:type="gramEnd"/>
          </w:p>
        </w:tc>
        <w:tc>
          <w:tcPr>
            <w:tcW w:w="0" w:type="auto"/>
            <w:hideMark/>
          </w:tcPr>
          <w:p w:rsidR="001F7CE8" w:rsidRPr="00DF0F79" w:rsidRDefault="001F7CE8" w:rsidP="00BD289A">
            <w:pPr>
              <w:jc w:val="center"/>
            </w:pPr>
            <w:r w:rsidRPr="00DF0F79">
              <w:rPr>
                <w:rFonts w:eastAsia="Times New Roman" w:cs="Times New Roman"/>
                <w:color w:val="000000" w:themeColor="text1"/>
                <w:sz w:val="20"/>
                <w:szCs w:val="20"/>
                <w:lang w:eastAsia="tr-TR"/>
              </w:rPr>
              <w:t>A,C</w:t>
            </w:r>
          </w:p>
        </w:tc>
      </w:tr>
    </w:tbl>
    <w:p w:rsidR="001F7CE8" w:rsidRPr="00DF0F79" w:rsidRDefault="001F7CE8" w:rsidP="001F7CE8">
      <w:pPr>
        <w:spacing w:after="0" w:line="240" w:lineRule="auto"/>
        <w:rPr>
          <w:rFonts w:eastAsia="Times New Roman" w:cs="Times New Roman"/>
          <w:color w:val="000000" w:themeColor="text1"/>
          <w:sz w:val="20"/>
          <w:szCs w:val="20"/>
          <w:lang w:eastAsia="tr-TR"/>
        </w:rPr>
      </w:pPr>
    </w:p>
    <w:tbl>
      <w:tblPr>
        <w:tblStyle w:val="TabloKlavuzu"/>
        <w:tblW w:w="4800" w:type="pct"/>
        <w:tblLook w:val="04A0" w:firstRow="1" w:lastRow="0" w:firstColumn="1" w:lastColumn="0" w:noHBand="0" w:noVBand="1"/>
      </w:tblPr>
      <w:tblGrid>
        <w:gridCol w:w="1783"/>
        <w:gridCol w:w="7133"/>
      </w:tblGrid>
      <w:tr w:rsidR="001F7CE8" w:rsidRPr="00DF0F79" w:rsidTr="00BD289A">
        <w:tc>
          <w:tcPr>
            <w:tcW w:w="1000" w:type="pct"/>
            <w:hideMark/>
          </w:tcPr>
          <w:p w:rsidR="001F7CE8" w:rsidRPr="00DF0F79" w:rsidRDefault="001F7CE8" w:rsidP="00BD289A">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Öğretim Yöntemleri:</w:t>
            </w:r>
          </w:p>
        </w:tc>
        <w:tc>
          <w:tcPr>
            <w:tcW w:w="0" w:type="auto"/>
            <w:hideMark/>
          </w:tcPr>
          <w:p w:rsidR="001F7CE8" w:rsidRPr="00DF0F79" w:rsidRDefault="001F7CE8" w:rsidP="00BD289A">
            <w:pPr>
              <w:spacing w:line="240" w:lineRule="atLeast"/>
              <w:rPr>
                <w:rFonts w:eastAsia="Times New Roman" w:cs="Times New Roman"/>
                <w:sz w:val="20"/>
                <w:szCs w:val="20"/>
                <w:lang w:eastAsia="tr-TR"/>
              </w:rPr>
            </w:pPr>
            <w:r w:rsidRPr="00DF0F79">
              <w:rPr>
                <w:rFonts w:ascii="Calibri" w:hAnsi="Calibri"/>
                <w:sz w:val="20"/>
                <w:szCs w:val="20"/>
                <w:shd w:val="clear" w:color="auto" w:fill="FFFFFF"/>
              </w:rPr>
              <w:t>1: Anlatım, 2: Soru-Cevap, 4: Alıştırma ve Uygulama, 14: Bireysel Çalışma</w:t>
            </w:r>
          </w:p>
        </w:tc>
      </w:tr>
      <w:tr w:rsidR="001F7CE8" w:rsidRPr="00DF0F79" w:rsidTr="00BD289A">
        <w:tc>
          <w:tcPr>
            <w:tcW w:w="1000" w:type="pct"/>
            <w:hideMark/>
          </w:tcPr>
          <w:p w:rsidR="001F7CE8" w:rsidRPr="00DF0F79" w:rsidRDefault="001F7CE8" w:rsidP="00BD289A">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Ölçme Yöntemleri:</w:t>
            </w:r>
          </w:p>
        </w:tc>
        <w:tc>
          <w:tcPr>
            <w:tcW w:w="0" w:type="auto"/>
            <w:hideMark/>
          </w:tcPr>
          <w:p w:rsidR="001F7CE8" w:rsidRPr="00DF0F79" w:rsidRDefault="001F7CE8" w:rsidP="00BD289A">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 xml:space="preserve">A: </w:t>
            </w:r>
            <w:proofErr w:type="gramStart"/>
            <w:r w:rsidRPr="00DF0F79">
              <w:rPr>
                <w:rFonts w:eastAsia="Times New Roman" w:cs="Times New Roman"/>
                <w:color w:val="000000" w:themeColor="text1"/>
                <w:sz w:val="20"/>
                <w:szCs w:val="20"/>
                <w:lang w:eastAsia="tr-TR"/>
              </w:rPr>
              <w:t>Sınav , C</w:t>
            </w:r>
            <w:proofErr w:type="gramEnd"/>
            <w:r w:rsidRPr="00DF0F79">
              <w:rPr>
                <w:rFonts w:eastAsia="Times New Roman" w:cs="Times New Roman"/>
                <w:color w:val="000000" w:themeColor="text1"/>
                <w:sz w:val="20"/>
                <w:szCs w:val="20"/>
                <w:lang w:eastAsia="tr-TR"/>
              </w:rPr>
              <w:t>: Ödev</w:t>
            </w:r>
          </w:p>
        </w:tc>
      </w:tr>
    </w:tbl>
    <w:p w:rsidR="001F7CE8" w:rsidRPr="00DF0F79" w:rsidRDefault="001F7CE8" w:rsidP="001F7CE8">
      <w:pPr>
        <w:spacing w:after="0" w:line="240" w:lineRule="auto"/>
        <w:rPr>
          <w:rFonts w:eastAsia="Times New Roman" w:cs="Times New Roman"/>
          <w:sz w:val="20"/>
          <w:szCs w:val="20"/>
          <w:lang w:eastAsia="tr-TR"/>
        </w:rPr>
      </w:pPr>
    </w:p>
    <w:p w:rsidR="001F7CE8" w:rsidRPr="00DF0F79" w:rsidRDefault="001F7CE8" w:rsidP="001F7CE8">
      <w:pPr>
        <w:spacing w:after="0" w:line="240" w:lineRule="auto"/>
        <w:rPr>
          <w:rFonts w:eastAsia="Times New Roman" w:cs="Times New Roman"/>
          <w:sz w:val="20"/>
          <w:szCs w:val="20"/>
          <w:lang w:eastAsia="tr-TR"/>
        </w:rPr>
      </w:pPr>
    </w:p>
    <w:tbl>
      <w:tblPr>
        <w:tblStyle w:val="TabloKlavuzu"/>
        <w:tblW w:w="4800" w:type="pct"/>
        <w:tblLook w:val="04A0" w:firstRow="1" w:lastRow="0" w:firstColumn="1" w:lastColumn="0" w:noHBand="0" w:noVBand="1"/>
      </w:tblPr>
      <w:tblGrid>
        <w:gridCol w:w="695"/>
        <w:gridCol w:w="6518"/>
        <w:gridCol w:w="1703"/>
      </w:tblGrid>
      <w:tr w:rsidR="001F7CE8" w:rsidRPr="00DF0F79" w:rsidTr="00BD289A">
        <w:trPr>
          <w:trHeight w:val="525"/>
        </w:trPr>
        <w:tc>
          <w:tcPr>
            <w:tcW w:w="0" w:type="auto"/>
            <w:gridSpan w:val="3"/>
            <w:hideMark/>
          </w:tcPr>
          <w:p w:rsidR="001F7CE8" w:rsidRPr="00DF0F79" w:rsidRDefault="001F7CE8" w:rsidP="00BD289A">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 AKIŞI</w:t>
            </w:r>
          </w:p>
        </w:tc>
      </w:tr>
      <w:tr w:rsidR="001F7CE8" w:rsidRPr="00DF0F79" w:rsidTr="00BD289A">
        <w:trPr>
          <w:trHeight w:val="450"/>
        </w:trPr>
        <w:tc>
          <w:tcPr>
            <w:tcW w:w="390" w:type="pct"/>
            <w:hideMark/>
          </w:tcPr>
          <w:p w:rsidR="001F7CE8" w:rsidRPr="00DF0F79" w:rsidRDefault="001F7CE8" w:rsidP="00BD289A">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Hafta</w:t>
            </w:r>
          </w:p>
        </w:tc>
        <w:tc>
          <w:tcPr>
            <w:tcW w:w="3655" w:type="pct"/>
            <w:hideMark/>
          </w:tcPr>
          <w:p w:rsidR="001F7CE8" w:rsidRPr="00DF0F79" w:rsidRDefault="001F7CE8" w:rsidP="00BD289A">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Konular</w:t>
            </w:r>
          </w:p>
        </w:tc>
        <w:tc>
          <w:tcPr>
            <w:tcW w:w="955" w:type="pct"/>
            <w:hideMark/>
          </w:tcPr>
          <w:p w:rsidR="001F7CE8" w:rsidRPr="00DF0F79" w:rsidRDefault="001F7CE8" w:rsidP="00BD289A">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Ön Hazırlık</w:t>
            </w:r>
          </w:p>
        </w:tc>
      </w:tr>
      <w:tr w:rsidR="001F7CE8" w:rsidRPr="00DF0F79" w:rsidTr="00BD289A">
        <w:trPr>
          <w:trHeight w:val="375"/>
        </w:trPr>
        <w:tc>
          <w:tcPr>
            <w:tcW w:w="0" w:type="auto"/>
            <w:hideMark/>
          </w:tcPr>
          <w:p w:rsidR="001F7CE8" w:rsidRPr="00DF0F79" w:rsidRDefault="001F7CE8" w:rsidP="00BD289A">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w:t>
            </w:r>
          </w:p>
        </w:tc>
        <w:tc>
          <w:tcPr>
            <w:tcW w:w="0" w:type="auto"/>
            <w:vAlign w:val="center"/>
            <w:hideMark/>
          </w:tcPr>
          <w:p w:rsidR="001F7CE8" w:rsidRPr="00DF0F79" w:rsidRDefault="001F7CE8" w:rsidP="00BD289A">
            <w:pPr>
              <w:spacing w:line="240" w:lineRule="atLeast"/>
              <w:rPr>
                <w:rFonts w:cs="Times New Roman"/>
                <w:color w:val="000000" w:themeColor="text1"/>
                <w:sz w:val="20"/>
                <w:szCs w:val="20"/>
              </w:rPr>
            </w:pPr>
            <w:r w:rsidRPr="00DF0F79">
              <w:rPr>
                <w:rFonts w:cs="Times New Roman"/>
                <w:color w:val="000000" w:themeColor="text1"/>
                <w:sz w:val="20"/>
                <w:szCs w:val="20"/>
                <w:shd w:val="clear" w:color="auto" w:fill="FFFFFF"/>
              </w:rPr>
              <w:t>Tenses, Questions</w:t>
            </w:r>
          </w:p>
        </w:tc>
        <w:tc>
          <w:tcPr>
            <w:tcW w:w="0" w:type="auto"/>
            <w:hideMark/>
          </w:tcPr>
          <w:p w:rsidR="001F7CE8" w:rsidRPr="00DF0F79" w:rsidRDefault="001F7CE8" w:rsidP="00BD289A">
            <w:pPr>
              <w:spacing w:line="240" w:lineRule="atLeast"/>
              <w:rPr>
                <w:rFonts w:eastAsia="Times New Roman" w:cs="Times New Roman"/>
                <w:color w:val="000000" w:themeColor="text1"/>
                <w:sz w:val="20"/>
                <w:szCs w:val="20"/>
                <w:lang w:eastAsia="tr-TR"/>
              </w:rPr>
            </w:pPr>
          </w:p>
        </w:tc>
      </w:tr>
      <w:tr w:rsidR="001F7CE8" w:rsidRPr="00DF0F79" w:rsidTr="00BD289A">
        <w:trPr>
          <w:trHeight w:val="375"/>
        </w:trPr>
        <w:tc>
          <w:tcPr>
            <w:tcW w:w="0" w:type="auto"/>
            <w:hideMark/>
          </w:tcPr>
          <w:p w:rsidR="001F7CE8" w:rsidRPr="00DF0F79" w:rsidRDefault="001F7CE8" w:rsidP="00BD289A">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2</w:t>
            </w:r>
          </w:p>
        </w:tc>
        <w:tc>
          <w:tcPr>
            <w:tcW w:w="0" w:type="auto"/>
            <w:vAlign w:val="center"/>
            <w:hideMark/>
          </w:tcPr>
          <w:p w:rsidR="001F7CE8" w:rsidRPr="00DF0F79" w:rsidRDefault="001F7CE8" w:rsidP="00BD289A">
            <w:pPr>
              <w:spacing w:line="240" w:lineRule="atLeast"/>
              <w:rPr>
                <w:rFonts w:cs="Times New Roman"/>
                <w:color w:val="000000" w:themeColor="text1"/>
                <w:sz w:val="20"/>
                <w:szCs w:val="20"/>
              </w:rPr>
            </w:pPr>
            <w:r w:rsidRPr="00DF0F79">
              <w:rPr>
                <w:rFonts w:cs="Times New Roman"/>
                <w:color w:val="000000" w:themeColor="text1"/>
                <w:sz w:val="20"/>
                <w:szCs w:val="20"/>
              </w:rPr>
              <w:t xml:space="preserve">Present Tenses </w:t>
            </w:r>
          </w:p>
        </w:tc>
        <w:tc>
          <w:tcPr>
            <w:tcW w:w="0" w:type="auto"/>
            <w:hideMark/>
          </w:tcPr>
          <w:p w:rsidR="001F7CE8" w:rsidRPr="00DF0F79" w:rsidRDefault="001F7CE8" w:rsidP="00BD289A">
            <w:pPr>
              <w:spacing w:line="240" w:lineRule="atLeast"/>
              <w:rPr>
                <w:rFonts w:eastAsia="Times New Roman" w:cs="Times New Roman"/>
                <w:color w:val="000000" w:themeColor="text1"/>
                <w:sz w:val="20"/>
                <w:szCs w:val="20"/>
                <w:lang w:eastAsia="tr-TR"/>
              </w:rPr>
            </w:pPr>
          </w:p>
        </w:tc>
      </w:tr>
      <w:tr w:rsidR="001F7CE8" w:rsidRPr="00DF0F79" w:rsidTr="00BD289A">
        <w:trPr>
          <w:trHeight w:val="375"/>
        </w:trPr>
        <w:tc>
          <w:tcPr>
            <w:tcW w:w="0" w:type="auto"/>
            <w:hideMark/>
          </w:tcPr>
          <w:p w:rsidR="001F7CE8" w:rsidRPr="00DF0F79" w:rsidRDefault="001F7CE8" w:rsidP="00BD289A">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3</w:t>
            </w:r>
          </w:p>
        </w:tc>
        <w:tc>
          <w:tcPr>
            <w:tcW w:w="0" w:type="auto"/>
            <w:hideMark/>
          </w:tcPr>
          <w:p w:rsidR="001F7CE8" w:rsidRPr="00DF0F79" w:rsidRDefault="001F7CE8" w:rsidP="00BD289A">
            <w:pPr>
              <w:spacing w:line="240" w:lineRule="atLeast"/>
              <w:rPr>
                <w:rFonts w:cs="Times New Roman"/>
                <w:color w:val="000000" w:themeColor="text1"/>
                <w:sz w:val="20"/>
                <w:szCs w:val="20"/>
              </w:rPr>
            </w:pPr>
            <w:r w:rsidRPr="00DF0F79">
              <w:rPr>
                <w:rFonts w:cs="Times New Roman"/>
                <w:color w:val="000000" w:themeColor="text1"/>
                <w:sz w:val="20"/>
                <w:szCs w:val="20"/>
              </w:rPr>
              <w:t xml:space="preserve">Past Tenses </w:t>
            </w:r>
          </w:p>
        </w:tc>
        <w:tc>
          <w:tcPr>
            <w:tcW w:w="0" w:type="auto"/>
            <w:hideMark/>
          </w:tcPr>
          <w:p w:rsidR="001F7CE8" w:rsidRPr="00DF0F79" w:rsidRDefault="001F7CE8" w:rsidP="00BD289A">
            <w:pPr>
              <w:spacing w:line="240" w:lineRule="atLeast"/>
              <w:rPr>
                <w:rFonts w:eastAsia="Times New Roman" w:cs="Times New Roman"/>
                <w:color w:val="000000" w:themeColor="text1"/>
                <w:sz w:val="20"/>
                <w:szCs w:val="20"/>
                <w:lang w:eastAsia="tr-TR"/>
              </w:rPr>
            </w:pPr>
          </w:p>
        </w:tc>
      </w:tr>
      <w:tr w:rsidR="001F7CE8" w:rsidRPr="00DF0F79" w:rsidTr="00BD289A">
        <w:trPr>
          <w:trHeight w:val="375"/>
        </w:trPr>
        <w:tc>
          <w:tcPr>
            <w:tcW w:w="0" w:type="auto"/>
            <w:hideMark/>
          </w:tcPr>
          <w:p w:rsidR="001F7CE8" w:rsidRPr="00DF0F79" w:rsidRDefault="001F7CE8" w:rsidP="00BD289A">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4</w:t>
            </w:r>
          </w:p>
        </w:tc>
        <w:tc>
          <w:tcPr>
            <w:tcW w:w="0" w:type="auto"/>
            <w:vAlign w:val="center"/>
            <w:hideMark/>
          </w:tcPr>
          <w:p w:rsidR="001F7CE8" w:rsidRPr="00DF0F79" w:rsidRDefault="001F7CE8" w:rsidP="00BD289A">
            <w:pPr>
              <w:spacing w:line="240" w:lineRule="atLeast"/>
              <w:rPr>
                <w:rFonts w:cs="Times New Roman"/>
                <w:color w:val="000000" w:themeColor="text1"/>
                <w:sz w:val="20"/>
                <w:szCs w:val="20"/>
              </w:rPr>
            </w:pPr>
            <w:r w:rsidRPr="00DF0F79">
              <w:rPr>
                <w:rFonts w:cs="Times New Roman"/>
                <w:color w:val="000000" w:themeColor="text1"/>
                <w:sz w:val="20"/>
                <w:szCs w:val="20"/>
              </w:rPr>
              <w:t>Much and Many</w:t>
            </w:r>
          </w:p>
        </w:tc>
        <w:tc>
          <w:tcPr>
            <w:tcW w:w="0" w:type="auto"/>
            <w:hideMark/>
          </w:tcPr>
          <w:p w:rsidR="001F7CE8" w:rsidRPr="00DF0F79" w:rsidRDefault="001F7CE8" w:rsidP="00BD289A">
            <w:pPr>
              <w:spacing w:line="240" w:lineRule="atLeast"/>
              <w:rPr>
                <w:rFonts w:eastAsia="Times New Roman" w:cs="Times New Roman"/>
                <w:color w:val="000000" w:themeColor="text1"/>
                <w:sz w:val="20"/>
                <w:szCs w:val="20"/>
                <w:lang w:eastAsia="tr-TR"/>
              </w:rPr>
            </w:pPr>
          </w:p>
        </w:tc>
      </w:tr>
      <w:tr w:rsidR="001F7CE8" w:rsidRPr="00DF0F79" w:rsidTr="00BD289A">
        <w:trPr>
          <w:trHeight w:val="375"/>
        </w:trPr>
        <w:tc>
          <w:tcPr>
            <w:tcW w:w="0" w:type="auto"/>
            <w:hideMark/>
          </w:tcPr>
          <w:p w:rsidR="001F7CE8" w:rsidRPr="00DF0F79" w:rsidRDefault="001F7CE8" w:rsidP="00BD289A">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5</w:t>
            </w:r>
          </w:p>
        </w:tc>
        <w:tc>
          <w:tcPr>
            <w:tcW w:w="0" w:type="auto"/>
            <w:vAlign w:val="center"/>
            <w:hideMark/>
          </w:tcPr>
          <w:p w:rsidR="001F7CE8" w:rsidRPr="00DF0F79" w:rsidRDefault="001F7CE8" w:rsidP="00BD289A">
            <w:pPr>
              <w:spacing w:line="240" w:lineRule="atLeast"/>
              <w:rPr>
                <w:rFonts w:cs="Times New Roman"/>
                <w:color w:val="000000" w:themeColor="text1"/>
                <w:sz w:val="20"/>
                <w:szCs w:val="20"/>
              </w:rPr>
            </w:pPr>
            <w:r w:rsidRPr="00DF0F79">
              <w:rPr>
                <w:rFonts w:cs="Times New Roman"/>
                <w:color w:val="000000" w:themeColor="text1"/>
                <w:sz w:val="20"/>
                <w:szCs w:val="20"/>
              </w:rPr>
              <w:t>Future Forms</w:t>
            </w:r>
          </w:p>
        </w:tc>
        <w:tc>
          <w:tcPr>
            <w:tcW w:w="0" w:type="auto"/>
            <w:hideMark/>
          </w:tcPr>
          <w:p w:rsidR="001F7CE8" w:rsidRPr="00DF0F79" w:rsidRDefault="001F7CE8" w:rsidP="00BD289A">
            <w:pPr>
              <w:spacing w:line="240" w:lineRule="atLeast"/>
              <w:rPr>
                <w:rFonts w:eastAsia="Times New Roman" w:cs="Times New Roman"/>
                <w:color w:val="000000" w:themeColor="text1"/>
                <w:sz w:val="20"/>
                <w:szCs w:val="20"/>
                <w:lang w:eastAsia="tr-TR"/>
              </w:rPr>
            </w:pPr>
          </w:p>
        </w:tc>
      </w:tr>
      <w:tr w:rsidR="001F7CE8" w:rsidRPr="00DF0F79" w:rsidTr="00BD289A">
        <w:trPr>
          <w:trHeight w:val="375"/>
        </w:trPr>
        <w:tc>
          <w:tcPr>
            <w:tcW w:w="0" w:type="auto"/>
            <w:hideMark/>
          </w:tcPr>
          <w:p w:rsidR="001F7CE8" w:rsidRPr="00DF0F79" w:rsidRDefault="001F7CE8" w:rsidP="00BD289A">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6</w:t>
            </w:r>
          </w:p>
        </w:tc>
        <w:tc>
          <w:tcPr>
            <w:tcW w:w="0" w:type="auto"/>
            <w:vAlign w:val="center"/>
            <w:hideMark/>
          </w:tcPr>
          <w:p w:rsidR="001F7CE8" w:rsidRPr="00DF0F79" w:rsidRDefault="001F7CE8" w:rsidP="00BD289A">
            <w:pPr>
              <w:spacing w:line="240" w:lineRule="atLeast"/>
              <w:rPr>
                <w:rFonts w:cs="Times New Roman"/>
                <w:color w:val="000000" w:themeColor="text1"/>
                <w:sz w:val="20"/>
                <w:szCs w:val="20"/>
              </w:rPr>
            </w:pPr>
            <w:r w:rsidRPr="00DF0F79">
              <w:rPr>
                <w:rFonts w:cs="Times New Roman"/>
                <w:color w:val="000000" w:themeColor="text1"/>
                <w:sz w:val="20"/>
                <w:szCs w:val="20"/>
                <w:shd w:val="clear" w:color="auto" w:fill="FFFFFF"/>
              </w:rPr>
              <w:t>What… like</w:t>
            </w:r>
          </w:p>
        </w:tc>
        <w:tc>
          <w:tcPr>
            <w:tcW w:w="0" w:type="auto"/>
            <w:hideMark/>
          </w:tcPr>
          <w:p w:rsidR="001F7CE8" w:rsidRPr="00DF0F79" w:rsidRDefault="001F7CE8" w:rsidP="00BD289A">
            <w:pPr>
              <w:spacing w:line="240" w:lineRule="atLeast"/>
              <w:rPr>
                <w:rFonts w:eastAsia="Times New Roman" w:cs="Times New Roman"/>
                <w:color w:val="000000" w:themeColor="text1"/>
                <w:sz w:val="20"/>
                <w:szCs w:val="20"/>
                <w:lang w:eastAsia="tr-TR"/>
              </w:rPr>
            </w:pPr>
          </w:p>
        </w:tc>
      </w:tr>
      <w:tr w:rsidR="001F7CE8" w:rsidRPr="00DF0F79" w:rsidTr="00BD289A">
        <w:trPr>
          <w:trHeight w:val="375"/>
        </w:trPr>
        <w:tc>
          <w:tcPr>
            <w:tcW w:w="0" w:type="auto"/>
            <w:hideMark/>
          </w:tcPr>
          <w:p w:rsidR="001F7CE8" w:rsidRPr="00DF0F79" w:rsidRDefault="001F7CE8" w:rsidP="00BD289A">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lastRenderedPageBreak/>
              <w:t>7</w:t>
            </w:r>
          </w:p>
        </w:tc>
        <w:tc>
          <w:tcPr>
            <w:tcW w:w="0" w:type="auto"/>
            <w:vAlign w:val="center"/>
            <w:hideMark/>
          </w:tcPr>
          <w:p w:rsidR="001F7CE8" w:rsidRPr="00DF0F79" w:rsidRDefault="001F7CE8" w:rsidP="00BD289A">
            <w:pPr>
              <w:spacing w:line="240" w:lineRule="atLeast"/>
              <w:rPr>
                <w:rFonts w:cs="Times New Roman"/>
                <w:color w:val="000000" w:themeColor="text1"/>
                <w:sz w:val="20"/>
                <w:szCs w:val="20"/>
              </w:rPr>
            </w:pPr>
            <w:r w:rsidRPr="00DF0F79">
              <w:rPr>
                <w:rFonts w:cs="Times New Roman"/>
                <w:color w:val="000000" w:themeColor="text1"/>
                <w:sz w:val="20"/>
                <w:szCs w:val="20"/>
              </w:rPr>
              <w:t xml:space="preserve">Present Perfect </w:t>
            </w:r>
          </w:p>
        </w:tc>
        <w:tc>
          <w:tcPr>
            <w:tcW w:w="0" w:type="auto"/>
            <w:hideMark/>
          </w:tcPr>
          <w:p w:rsidR="001F7CE8" w:rsidRPr="00DF0F79" w:rsidRDefault="001F7CE8" w:rsidP="00BD289A">
            <w:pPr>
              <w:spacing w:line="240" w:lineRule="atLeast"/>
              <w:rPr>
                <w:rFonts w:eastAsia="Times New Roman" w:cs="Times New Roman"/>
                <w:color w:val="000000" w:themeColor="text1"/>
                <w:sz w:val="20"/>
                <w:szCs w:val="20"/>
                <w:lang w:eastAsia="tr-TR"/>
              </w:rPr>
            </w:pPr>
          </w:p>
        </w:tc>
      </w:tr>
      <w:tr w:rsidR="001F7CE8" w:rsidRPr="00DF0F79" w:rsidTr="00BD289A">
        <w:trPr>
          <w:trHeight w:val="375"/>
        </w:trPr>
        <w:tc>
          <w:tcPr>
            <w:tcW w:w="0" w:type="auto"/>
            <w:hideMark/>
          </w:tcPr>
          <w:p w:rsidR="001F7CE8" w:rsidRPr="00DF0F79" w:rsidRDefault="001F7CE8" w:rsidP="00BD289A">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8</w:t>
            </w:r>
          </w:p>
        </w:tc>
        <w:tc>
          <w:tcPr>
            <w:tcW w:w="0" w:type="auto"/>
            <w:vAlign w:val="center"/>
          </w:tcPr>
          <w:p w:rsidR="001F7CE8" w:rsidRPr="00DF0F79" w:rsidRDefault="001F7CE8" w:rsidP="00BD289A">
            <w:pPr>
              <w:spacing w:line="240" w:lineRule="atLeast"/>
              <w:rPr>
                <w:rFonts w:cs="Times New Roman"/>
                <w:color w:val="000000" w:themeColor="text1"/>
                <w:sz w:val="20"/>
                <w:szCs w:val="20"/>
              </w:rPr>
            </w:pPr>
            <w:r w:rsidRPr="00DF0F79">
              <w:rPr>
                <w:rFonts w:cs="Times New Roman"/>
                <w:color w:val="000000" w:themeColor="text1"/>
                <w:sz w:val="20"/>
                <w:szCs w:val="20"/>
              </w:rPr>
              <w:t>Ara Sınav</w:t>
            </w:r>
          </w:p>
        </w:tc>
        <w:tc>
          <w:tcPr>
            <w:tcW w:w="0" w:type="auto"/>
            <w:hideMark/>
          </w:tcPr>
          <w:p w:rsidR="001F7CE8" w:rsidRPr="00DF0F79" w:rsidRDefault="001F7CE8" w:rsidP="00BD289A">
            <w:pPr>
              <w:spacing w:line="240" w:lineRule="atLeast"/>
              <w:rPr>
                <w:rFonts w:eastAsia="Times New Roman" w:cs="Times New Roman"/>
                <w:color w:val="000000" w:themeColor="text1"/>
                <w:sz w:val="20"/>
                <w:szCs w:val="20"/>
                <w:lang w:eastAsia="tr-TR"/>
              </w:rPr>
            </w:pPr>
          </w:p>
        </w:tc>
      </w:tr>
      <w:tr w:rsidR="001F7CE8" w:rsidRPr="00DF0F79" w:rsidTr="00BD289A">
        <w:trPr>
          <w:trHeight w:val="375"/>
        </w:trPr>
        <w:tc>
          <w:tcPr>
            <w:tcW w:w="0" w:type="auto"/>
            <w:hideMark/>
          </w:tcPr>
          <w:p w:rsidR="001F7CE8" w:rsidRPr="00DF0F79" w:rsidRDefault="001F7CE8" w:rsidP="00BD289A">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9</w:t>
            </w:r>
          </w:p>
        </w:tc>
        <w:tc>
          <w:tcPr>
            <w:tcW w:w="0" w:type="auto"/>
            <w:vAlign w:val="center"/>
            <w:hideMark/>
          </w:tcPr>
          <w:p w:rsidR="001F7CE8" w:rsidRPr="00DF0F79" w:rsidRDefault="001F7CE8" w:rsidP="00BD289A">
            <w:pPr>
              <w:spacing w:line="240" w:lineRule="atLeast"/>
              <w:rPr>
                <w:rFonts w:cs="Times New Roman"/>
                <w:color w:val="000000" w:themeColor="text1"/>
                <w:sz w:val="20"/>
                <w:szCs w:val="20"/>
              </w:rPr>
            </w:pPr>
            <w:r w:rsidRPr="00DF0F79">
              <w:rPr>
                <w:rFonts w:cs="Times New Roman"/>
                <w:color w:val="000000" w:themeColor="text1"/>
                <w:sz w:val="20"/>
                <w:szCs w:val="20"/>
              </w:rPr>
              <w:t>Have Got To</w:t>
            </w:r>
          </w:p>
        </w:tc>
        <w:tc>
          <w:tcPr>
            <w:tcW w:w="0" w:type="auto"/>
            <w:hideMark/>
          </w:tcPr>
          <w:p w:rsidR="001F7CE8" w:rsidRPr="00DF0F79" w:rsidRDefault="001F7CE8" w:rsidP="00BD289A">
            <w:pPr>
              <w:spacing w:line="240" w:lineRule="atLeast"/>
              <w:rPr>
                <w:rFonts w:eastAsia="Times New Roman" w:cs="Times New Roman"/>
                <w:color w:val="000000" w:themeColor="text1"/>
                <w:sz w:val="20"/>
                <w:szCs w:val="20"/>
                <w:lang w:eastAsia="tr-TR"/>
              </w:rPr>
            </w:pPr>
          </w:p>
        </w:tc>
      </w:tr>
      <w:tr w:rsidR="001F7CE8" w:rsidRPr="00DF0F79" w:rsidTr="00BD289A">
        <w:trPr>
          <w:trHeight w:val="375"/>
        </w:trPr>
        <w:tc>
          <w:tcPr>
            <w:tcW w:w="0" w:type="auto"/>
            <w:hideMark/>
          </w:tcPr>
          <w:p w:rsidR="001F7CE8" w:rsidRPr="00DF0F79" w:rsidRDefault="001F7CE8" w:rsidP="00BD289A">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10</w:t>
            </w:r>
          </w:p>
        </w:tc>
        <w:tc>
          <w:tcPr>
            <w:tcW w:w="0" w:type="auto"/>
            <w:vAlign w:val="center"/>
            <w:hideMark/>
          </w:tcPr>
          <w:p w:rsidR="001F7CE8" w:rsidRPr="00DF0F79" w:rsidRDefault="001F7CE8" w:rsidP="00BD289A">
            <w:pPr>
              <w:spacing w:line="240" w:lineRule="atLeast"/>
              <w:rPr>
                <w:rFonts w:cs="Times New Roman"/>
                <w:color w:val="000000" w:themeColor="text1"/>
                <w:sz w:val="20"/>
                <w:szCs w:val="20"/>
              </w:rPr>
            </w:pPr>
            <w:r w:rsidRPr="00DF0F79">
              <w:rPr>
                <w:rFonts w:cs="Times New Roman"/>
                <w:color w:val="000000" w:themeColor="text1"/>
                <w:sz w:val="20"/>
                <w:szCs w:val="20"/>
              </w:rPr>
              <w:t xml:space="preserve">Present Perfect Continuous </w:t>
            </w:r>
          </w:p>
        </w:tc>
        <w:tc>
          <w:tcPr>
            <w:tcW w:w="0" w:type="auto"/>
            <w:hideMark/>
          </w:tcPr>
          <w:p w:rsidR="001F7CE8" w:rsidRPr="00DF0F79" w:rsidRDefault="001F7CE8" w:rsidP="00BD289A">
            <w:pPr>
              <w:spacing w:line="240" w:lineRule="atLeast"/>
              <w:rPr>
                <w:rFonts w:eastAsia="Times New Roman" w:cs="Times New Roman"/>
                <w:color w:val="000000" w:themeColor="text1"/>
                <w:sz w:val="20"/>
                <w:szCs w:val="20"/>
                <w:lang w:eastAsia="tr-TR"/>
              </w:rPr>
            </w:pPr>
          </w:p>
        </w:tc>
      </w:tr>
      <w:tr w:rsidR="001F7CE8" w:rsidRPr="00DF0F79" w:rsidTr="00BD289A">
        <w:trPr>
          <w:trHeight w:val="375"/>
        </w:trPr>
        <w:tc>
          <w:tcPr>
            <w:tcW w:w="0" w:type="auto"/>
            <w:hideMark/>
          </w:tcPr>
          <w:p w:rsidR="001F7CE8" w:rsidRPr="00DF0F79" w:rsidRDefault="001F7CE8" w:rsidP="00BD289A">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11</w:t>
            </w:r>
          </w:p>
        </w:tc>
        <w:tc>
          <w:tcPr>
            <w:tcW w:w="0" w:type="auto"/>
            <w:vAlign w:val="center"/>
            <w:hideMark/>
          </w:tcPr>
          <w:p w:rsidR="001F7CE8" w:rsidRPr="00DF0F79" w:rsidRDefault="001F7CE8" w:rsidP="00BD289A">
            <w:pPr>
              <w:spacing w:line="240" w:lineRule="atLeast"/>
              <w:rPr>
                <w:rFonts w:cs="Times New Roman"/>
                <w:color w:val="000000" w:themeColor="text1"/>
                <w:sz w:val="20"/>
                <w:szCs w:val="20"/>
              </w:rPr>
            </w:pPr>
            <w:r w:rsidRPr="00DF0F79">
              <w:rPr>
                <w:rFonts w:cs="Times New Roman"/>
                <w:color w:val="000000" w:themeColor="text1"/>
                <w:sz w:val="20"/>
                <w:szCs w:val="20"/>
              </w:rPr>
              <w:t xml:space="preserve">Present Perfect Continuous </w:t>
            </w:r>
          </w:p>
        </w:tc>
        <w:tc>
          <w:tcPr>
            <w:tcW w:w="0" w:type="auto"/>
            <w:hideMark/>
          </w:tcPr>
          <w:p w:rsidR="001F7CE8" w:rsidRPr="00DF0F79" w:rsidRDefault="001F7CE8" w:rsidP="00BD289A">
            <w:pPr>
              <w:spacing w:line="240" w:lineRule="atLeast"/>
              <w:rPr>
                <w:rFonts w:eastAsia="Times New Roman" w:cs="Times New Roman"/>
                <w:color w:val="000000" w:themeColor="text1"/>
                <w:sz w:val="20"/>
                <w:szCs w:val="20"/>
                <w:lang w:eastAsia="tr-TR"/>
              </w:rPr>
            </w:pPr>
          </w:p>
        </w:tc>
      </w:tr>
      <w:tr w:rsidR="001F7CE8" w:rsidRPr="00DF0F79" w:rsidTr="00BD289A">
        <w:trPr>
          <w:trHeight w:val="375"/>
        </w:trPr>
        <w:tc>
          <w:tcPr>
            <w:tcW w:w="0" w:type="auto"/>
            <w:hideMark/>
          </w:tcPr>
          <w:p w:rsidR="001F7CE8" w:rsidRPr="00DF0F79" w:rsidRDefault="001F7CE8" w:rsidP="00BD289A">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12</w:t>
            </w:r>
          </w:p>
        </w:tc>
        <w:tc>
          <w:tcPr>
            <w:tcW w:w="0" w:type="auto"/>
            <w:vAlign w:val="center"/>
          </w:tcPr>
          <w:p w:rsidR="001F7CE8" w:rsidRPr="00DF0F79" w:rsidRDefault="001F7CE8" w:rsidP="00BD289A">
            <w:pPr>
              <w:spacing w:line="240" w:lineRule="atLeast"/>
              <w:rPr>
                <w:rFonts w:cs="Times New Roman"/>
                <w:color w:val="000000" w:themeColor="text1"/>
                <w:sz w:val="20"/>
                <w:szCs w:val="20"/>
              </w:rPr>
            </w:pPr>
            <w:r w:rsidRPr="00DF0F79">
              <w:rPr>
                <w:rFonts w:cs="Times New Roman"/>
                <w:color w:val="000000" w:themeColor="text1"/>
                <w:sz w:val="20"/>
                <w:szCs w:val="20"/>
              </w:rPr>
              <w:t xml:space="preserve">Used To </w:t>
            </w:r>
          </w:p>
        </w:tc>
        <w:tc>
          <w:tcPr>
            <w:tcW w:w="0" w:type="auto"/>
            <w:hideMark/>
          </w:tcPr>
          <w:p w:rsidR="001F7CE8" w:rsidRPr="00DF0F79" w:rsidRDefault="001F7CE8" w:rsidP="00BD289A">
            <w:pPr>
              <w:spacing w:line="240" w:lineRule="atLeast"/>
              <w:rPr>
                <w:rFonts w:eastAsia="Times New Roman" w:cs="Times New Roman"/>
                <w:color w:val="000000" w:themeColor="text1"/>
                <w:sz w:val="20"/>
                <w:szCs w:val="20"/>
                <w:lang w:eastAsia="tr-TR"/>
              </w:rPr>
            </w:pPr>
          </w:p>
        </w:tc>
      </w:tr>
      <w:tr w:rsidR="001F7CE8" w:rsidRPr="00DF0F79" w:rsidTr="00BD289A">
        <w:trPr>
          <w:trHeight w:val="375"/>
        </w:trPr>
        <w:tc>
          <w:tcPr>
            <w:tcW w:w="0" w:type="auto"/>
            <w:hideMark/>
          </w:tcPr>
          <w:p w:rsidR="001F7CE8" w:rsidRPr="00DF0F79" w:rsidRDefault="001F7CE8" w:rsidP="00BD289A">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13</w:t>
            </w:r>
          </w:p>
        </w:tc>
        <w:tc>
          <w:tcPr>
            <w:tcW w:w="0" w:type="auto"/>
            <w:vAlign w:val="center"/>
          </w:tcPr>
          <w:p w:rsidR="001F7CE8" w:rsidRPr="00DF0F79" w:rsidRDefault="001F7CE8" w:rsidP="00BD289A">
            <w:pPr>
              <w:spacing w:line="240" w:lineRule="atLeast"/>
              <w:rPr>
                <w:rFonts w:cs="Times New Roman"/>
                <w:color w:val="000000" w:themeColor="text1"/>
                <w:sz w:val="20"/>
                <w:szCs w:val="20"/>
              </w:rPr>
            </w:pPr>
            <w:r w:rsidRPr="00DF0F79">
              <w:rPr>
                <w:rFonts w:cs="Times New Roman"/>
                <w:color w:val="000000" w:themeColor="text1"/>
                <w:sz w:val="20"/>
                <w:szCs w:val="20"/>
              </w:rPr>
              <w:t xml:space="preserve">General Revision </w:t>
            </w:r>
          </w:p>
        </w:tc>
        <w:tc>
          <w:tcPr>
            <w:tcW w:w="0" w:type="auto"/>
            <w:hideMark/>
          </w:tcPr>
          <w:p w:rsidR="001F7CE8" w:rsidRPr="00DF0F79" w:rsidRDefault="001F7CE8" w:rsidP="00BD289A">
            <w:pPr>
              <w:spacing w:line="240" w:lineRule="atLeast"/>
              <w:rPr>
                <w:rFonts w:eastAsia="Times New Roman" w:cs="Times New Roman"/>
                <w:color w:val="000000" w:themeColor="text1"/>
                <w:sz w:val="20"/>
                <w:szCs w:val="20"/>
                <w:lang w:eastAsia="tr-TR"/>
              </w:rPr>
            </w:pPr>
          </w:p>
        </w:tc>
      </w:tr>
      <w:tr w:rsidR="001F7CE8" w:rsidRPr="00DF0F79" w:rsidTr="00BD289A">
        <w:trPr>
          <w:trHeight w:val="375"/>
        </w:trPr>
        <w:tc>
          <w:tcPr>
            <w:tcW w:w="0" w:type="auto"/>
            <w:hideMark/>
          </w:tcPr>
          <w:p w:rsidR="001F7CE8" w:rsidRPr="00DF0F79" w:rsidRDefault="001F7CE8" w:rsidP="00BD289A">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14</w:t>
            </w:r>
          </w:p>
        </w:tc>
        <w:tc>
          <w:tcPr>
            <w:tcW w:w="0" w:type="auto"/>
            <w:vAlign w:val="center"/>
          </w:tcPr>
          <w:p w:rsidR="001F7CE8" w:rsidRPr="00DF0F79" w:rsidRDefault="001F7CE8" w:rsidP="00BD289A">
            <w:pPr>
              <w:spacing w:line="240" w:lineRule="atLeast"/>
              <w:rPr>
                <w:rFonts w:cs="Times New Roman"/>
                <w:color w:val="000000" w:themeColor="text1"/>
                <w:sz w:val="20"/>
                <w:szCs w:val="20"/>
              </w:rPr>
            </w:pPr>
            <w:r w:rsidRPr="00DF0F79">
              <w:rPr>
                <w:rFonts w:cs="Times New Roman"/>
                <w:color w:val="000000" w:themeColor="text1"/>
                <w:sz w:val="20"/>
                <w:szCs w:val="20"/>
              </w:rPr>
              <w:t xml:space="preserve">General Revision </w:t>
            </w:r>
          </w:p>
        </w:tc>
        <w:tc>
          <w:tcPr>
            <w:tcW w:w="0" w:type="auto"/>
            <w:hideMark/>
          </w:tcPr>
          <w:p w:rsidR="001F7CE8" w:rsidRPr="00DF0F79" w:rsidRDefault="001F7CE8" w:rsidP="00BD289A">
            <w:pPr>
              <w:spacing w:line="240" w:lineRule="atLeast"/>
              <w:rPr>
                <w:rFonts w:eastAsia="Times New Roman" w:cs="Times New Roman"/>
                <w:color w:val="000000" w:themeColor="text1"/>
                <w:sz w:val="20"/>
                <w:szCs w:val="20"/>
                <w:lang w:eastAsia="tr-TR"/>
              </w:rPr>
            </w:pPr>
          </w:p>
        </w:tc>
      </w:tr>
    </w:tbl>
    <w:p w:rsidR="001F7CE8" w:rsidRPr="00DF0F79" w:rsidRDefault="001F7CE8" w:rsidP="001F7CE8">
      <w:pPr>
        <w:spacing w:after="0" w:line="240" w:lineRule="auto"/>
        <w:rPr>
          <w:rFonts w:eastAsia="Times New Roman" w:cs="Times New Roman"/>
          <w:sz w:val="20"/>
          <w:szCs w:val="20"/>
          <w:lang w:eastAsia="tr-TR"/>
        </w:rPr>
      </w:pPr>
    </w:p>
    <w:p w:rsidR="001F7CE8" w:rsidRPr="00DF0F79" w:rsidRDefault="001F7CE8" w:rsidP="001F7CE8">
      <w:pPr>
        <w:spacing w:after="0" w:line="240" w:lineRule="auto"/>
        <w:rPr>
          <w:rFonts w:eastAsia="Times New Roman" w:cs="Times New Roman"/>
          <w:sz w:val="20"/>
          <w:szCs w:val="20"/>
          <w:lang w:eastAsia="tr-TR"/>
        </w:rPr>
      </w:pPr>
    </w:p>
    <w:tbl>
      <w:tblPr>
        <w:tblStyle w:val="TabloKlavuzu1"/>
        <w:tblW w:w="4800" w:type="pct"/>
        <w:tblLook w:val="04A0" w:firstRow="1" w:lastRow="0" w:firstColumn="1" w:lastColumn="0" w:noHBand="0" w:noVBand="1"/>
      </w:tblPr>
      <w:tblGrid>
        <w:gridCol w:w="1527"/>
        <w:gridCol w:w="7389"/>
      </w:tblGrid>
      <w:tr w:rsidR="001F7CE8" w:rsidRPr="00DF0F79" w:rsidTr="00BD289A">
        <w:trPr>
          <w:trHeight w:val="525"/>
        </w:trPr>
        <w:tc>
          <w:tcPr>
            <w:tcW w:w="0" w:type="auto"/>
            <w:gridSpan w:val="2"/>
            <w:hideMark/>
          </w:tcPr>
          <w:p w:rsidR="001F7CE8" w:rsidRPr="00DF0F79" w:rsidRDefault="001F7CE8" w:rsidP="00BD289A">
            <w:pPr>
              <w:spacing w:line="240" w:lineRule="atLeast"/>
              <w:jc w:val="center"/>
              <w:rPr>
                <w:rFonts w:eastAsia="Times New Roman" w:cs="Times New Roman"/>
                <w:color w:val="000000" w:themeColor="text1"/>
                <w:sz w:val="20"/>
                <w:szCs w:val="20"/>
              </w:rPr>
            </w:pPr>
            <w:r w:rsidRPr="00DF0F79">
              <w:rPr>
                <w:rFonts w:eastAsia="Times New Roman" w:cs="Times New Roman"/>
                <w:b/>
                <w:bCs/>
                <w:color w:val="000000" w:themeColor="text1"/>
                <w:sz w:val="20"/>
                <w:szCs w:val="20"/>
              </w:rPr>
              <w:t>KAYNAKLAR</w:t>
            </w:r>
          </w:p>
        </w:tc>
      </w:tr>
      <w:tr w:rsidR="001F7CE8" w:rsidRPr="00DF0F79" w:rsidTr="00BD289A">
        <w:trPr>
          <w:trHeight w:val="450"/>
        </w:trPr>
        <w:tc>
          <w:tcPr>
            <w:tcW w:w="1500" w:type="dxa"/>
            <w:hideMark/>
          </w:tcPr>
          <w:p w:rsidR="001F7CE8" w:rsidRPr="00DF0F79" w:rsidRDefault="001F7CE8" w:rsidP="00BD289A">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Ders Notu</w:t>
            </w:r>
          </w:p>
        </w:tc>
        <w:tc>
          <w:tcPr>
            <w:tcW w:w="0" w:type="auto"/>
            <w:hideMark/>
          </w:tcPr>
          <w:p w:rsidR="001F7CE8" w:rsidRPr="00DF0F79" w:rsidRDefault="001F7CE8" w:rsidP="00BD289A">
            <w:pPr>
              <w:spacing w:line="240" w:lineRule="atLeast"/>
              <w:rPr>
                <w:rFonts w:eastAsia="Times New Roman" w:cs="Times New Roman"/>
                <w:color w:val="000000" w:themeColor="text1"/>
                <w:sz w:val="20"/>
                <w:szCs w:val="20"/>
              </w:rPr>
            </w:pPr>
            <w:r w:rsidRPr="00DF0F79">
              <w:rPr>
                <w:rFonts w:eastAsia="Times New Roman" w:cs="Times New Roman"/>
                <w:color w:val="000000" w:themeColor="text1"/>
                <w:sz w:val="20"/>
                <w:szCs w:val="20"/>
              </w:rPr>
              <w:t>Prof. Dr. İbrahim LAZOL: Genel Muhasebe, Ekin Yayınevi, Bursa.</w:t>
            </w:r>
            <w:r w:rsidRPr="00DF0F79">
              <w:rPr>
                <w:rFonts w:eastAsia="Times New Roman" w:cs="Times New Roman"/>
                <w:color w:val="000000" w:themeColor="text1"/>
                <w:sz w:val="20"/>
                <w:szCs w:val="20"/>
              </w:rPr>
              <w:br/>
              <w:t>Prof. Dr. Nihat KÜÇÜKSAVAŞ: Genel Muhasebe: İlkeler ve Uygulaması, Beta Basın-Yayın, İstanbul.</w:t>
            </w:r>
            <w:r w:rsidRPr="00DF0F79">
              <w:rPr>
                <w:rFonts w:eastAsia="Times New Roman" w:cs="Times New Roman"/>
                <w:color w:val="000000" w:themeColor="text1"/>
                <w:sz w:val="20"/>
                <w:szCs w:val="20"/>
              </w:rPr>
              <w:br/>
              <w:t>Prof. Dr. Orhan SEVİLENGÜL: Genel Muhasebe, Gazi Kitabevi, Ankara.</w:t>
            </w:r>
            <w:r w:rsidRPr="00DF0F79">
              <w:rPr>
                <w:rFonts w:eastAsia="Times New Roman" w:cs="Times New Roman"/>
                <w:color w:val="000000" w:themeColor="text1"/>
                <w:sz w:val="20"/>
                <w:szCs w:val="20"/>
              </w:rPr>
              <w:br/>
              <w:t>Mehmet Ali FEYİZ: Genel Muhasebe, Murathan Yayınevi, Trabzon.</w:t>
            </w:r>
            <w:r w:rsidRPr="00DF0F79">
              <w:rPr>
                <w:rFonts w:eastAsia="Times New Roman" w:cs="Times New Roman"/>
                <w:color w:val="000000" w:themeColor="text1"/>
                <w:sz w:val="20"/>
                <w:szCs w:val="20"/>
              </w:rPr>
              <w:br/>
              <w:t>Uluslararası Finansal Raporlama Standartları</w:t>
            </w:r>
            <w:r w:rsidRPr="00DF0F79">
              <w:rPr>
                <w:rFonts w:eastAsia="Times New Roman" w:cs="Times New Roman"/>
                <w:color w:val="000000" w:themeColor="text1"/>
                <w:sz w:val="20"/>
                <w:szCs w:val="20"/>
              </w:rPr>
              <w:br/>
              <w:t>Türkiye Muhasebe Standartları</w:t>
            </w:r>
            <w:r w:rsidRPr="00DF0F79">
              <w:rPr>
                <w:rFonts w:eastAsia="Times New Roman" w:cs="Times New Roman"/>
                <w:color w:val="000000" w:themeColor="text1"/>
                <w:sz w:val="20"/>
                <w:szCs w:val="20"/>
              </w:rPr>
              <w:br/>
              <w:t>Prof. Dr. Selahattin KARABINAR, Genel Muhasebe, Sakarya Kitabevi.</w:t>
            </w:r>
            <w:r w:rsidRPr="00DF0F79">
              <w:rPr>
                <w:rFonts w:eastAsia="Times New Roman" w:cs="Times New Roman"/>
                <w:color w:val="000000" w:themeColor="text1"/>
                <w:sz w:val="20"/>
                <w:szCs w:val="20"/>
              </w:rPr>
              <w:br/>
              <w:t>Richard G. SCHROEDER, Myrtle W. CLARK, Financal Accounting: Theory and Analysis, Wiley Publishing, USA.</w:t>
            </w:r>
          </w:p>
        </w:tc>
      </w:tr>
      <w:tr w:rsidR="001F7CE8" w:rsidRPr="00DF0F79" w:rsidTr="00BD289A">
        <w:trPr>
          <w:trHeight w:val="450"/>
        </w:trPr>
        <w:tc>
          <w:tcPr>
            <w:tcW w:w="0" w:type="auto"/>
            <w:hideMark/>
          </w:tcPr>
          <w:p w:rsidR="001F7CE8" w:rsidRPr="00DF0F79" w:rsidRDefault="001F7CE8" w:rsidP="00BD289A">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Diğer Kaynaklar</w:t>
            </w:r>
          </w:p>
        </w:tc>
        <w:tc>
          <w:tcPr>
            <w:tcW w:w="0" w:type="auto"/>
            <w:hideMark/>
          </w:tcPr>
          <w:p w:rsidR="001F7CE8" w:rsidRPr="00DF0F79" w:rsidRDefault="001F7CE8" w:rsidP="00BD289A">
            <w:pPr>
              <w:spacing w:line="240" w:lineRule="atLeast"/>
              <w:rPr>
                <w:rFonts w:eastAsia="Times New Roman" w:cs="Times New Roman"/>
                <w:color w:val="000000" w:themeColor="text1"/>
                <w:sz w:val="20"/>
                <w:szCs w:val="20"/>
              </w:rPr>
            </w:pPr>
          </w:p>
        </w:tc>
      </w:tr>
    </w:tbl>
    <w:p w:rsidR="001F7CE8" w:rsidRPr="00DF0F79" w:rsidRDefault="001F7CE8" w:rsidP="001F7CE8">
      <w:pPr>
        <w:spacing w:after="0" w:line="240" w:lineRule="auto"/>
        <w:rPr>
          <w:rFonts w:eastAsia="Times New Roman" w:cs="Times New Roman"/>
          <w:vanish/>
          <w:color w:val="000000" w:themeColor="text1"/>
          <w:sz w:val="20"/>
          <w:szCs w:val="20"/>
          <w:lang w:eastAsia="tr-TR"/>
        </w:rPr>
      </w:pPr>
    </w:p>
    <w:tbl>
      <w:tblPr>
        <w:tblStyle w:val="TabloKlavuzu1"/>
        <w:tblW w:w="4800" w:type="pct"/>
        <w:tblLook w:val="04A0" w:firstRow="1" w:lastRow="0" w:firstColumn="1" w:lastColumn="0" w:noHBand="0" w:noVBand="1"/>
      </w:tblPr>
      <w:tblGrid>
        <w:gridCol w:w="1783"/>
        <w:gridCol w:w="7133"/>
      </w:tblGrid>
      <w:tr w:rsidR="001F7CE8" w:rsidRPr="00DF0F79" w:rsidTr="00BD289A">
        <w:trPr>
          <w:trHeight w:val="525"/>
        </w:trPr>
        <w:tc>
          <w:tcPr>
            <w:tcW w:w="0" w:type="auto"/>
            <w:gridSpan w:val="2"/>
            <w:hideMark/>
          </w:tcPr>
          <w:p w:rsidR="001F7CE8" w:rsidRPr="00DF0F79" w:rsidRDefault="001F7CE8" w:rsidP="00BD289A">
            <w:pPr>
              <w:spacing w:line="240" w:lineRule="atLeast"/>
              <w:jc w:val="center"/>
              <w:rPr>
                <w:rFonts w:eastAsia="Times New Roman" w:cs="Times New Roman"/>
                <w:color w:val="000000" w:themeColor="text1"/>
                <w:sz w:val="20"/>
                <w:szCs w:val="20"/>
              </w:rPr>
            </w:pPr>
            <w:r w:rsidRPr="00DF0F79">
              <w:rPr>
                <w:rFonts w:eastAsia="Times New Roman" w:cs="Times New Roman"/>
                <w:b/>
                <w:bCs/>
                <w:color w:val="000000" w:themeColor="text1"/>
                <w:sz w:val="20"/>
                <w:szCs w:val="20"/>
              </w:rPr>
              <w:t>MATERYAL PAYLAŞIMI </w:t>
            </w:r>
          </w:p>
        </w:tc>
      </w:tr>
      <w:tr w:rsidR="001F7CE8" w:rsidRPr="00DF0F79" w:rsidTr="00BD289A">
        <w:trPr>
          <w:trHeight w:val="375"/>
        </w:trPr>
        <w:tc>
          <w:tcPr>
            <w:tcW w:w="1000" w:type="pct"/>
            <w:hideMark/>
          </w:tcPr>
          <w:p w:rsidR="001F7CE8" w:rsidRPr="00DF0F79" w:rsidRDefault="001F7CE8" w:rsidP="00BD289A">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Dökümanlar</w:t>
            </w:r>
          </w:p>
        </w:tc>
        <w:tc>
          <w:tcPr>
            <w:tcW w:w="0" w:type="auto"/>
            <w:hideMark/>
          </w:tcPr>
          <w:p w:rsidR="001F7CE8" w:rsidRPr="00DF0F79" w:rsidRDefault="001F7CE8" w:rsidP="00BD289A">
            <w:pPr>
              <w:spacing w:line="240" w:lineRule="atLeast"/>
              <w:rPr>
                <w:rFonts w:eastAsia="Times New Roman" w:cs="Times New Roman"/>
                <w:color w:val="C0504D" w:themeColor="accent2"/>
                <w:sz w:val="20"/>
                <w:szCs w:val="20"/>
              </w:rPr>
            </w:pPr>
            <w:r w:rsidRPr="00DF0F79">
              <w:rPr>
                <w:rFonts w:eastAsia="Times New Roman" w:cs="Times New Roman"/>
                <w:color w:val="C0504D" w:themeColor="accent2"/>
                <w:sz w:val="20"/>
                <w:szCs w:val="20"/>
              </w:rPr>
              <w:t>Boş Bırakıyoruz</w:t>
            </w:r>
          </w:p>
        </w:tc>
      </w:tr>
      <w:tr w:rsidR="001F7CE8" w:rsidRPr="00DF0F79" w:rsidTr="00BD289A">
        <w:trPr>
          <w:trHeight w:val="375"/>
        </w:trPr>
        <w:tc>
          <w:tcPr>
            <w:tcW w:w="0" w:type="auto"/>
            <w:hideMark/>
          </w:tcPr>
          <w:p w:rsidR="001F7CE8" w:rsidRPr="00DF0F79" w:rsidRDefault="001F7CE8" w:rsidP="00BD289A">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Ödevler</w:t>
            </w:r>
          </w:p>
        </w:tc>
        <w:tc>
          <w:tcPr>
            <w:tcW w:w="0" w:type="auto"/>
            <w:hideMark/>
          </w:tcPr>
          <w:p w:rsidR="001F7CE8" w:rsidRPr="00DF0F79" w:rsidRDefault="001F7CE8" w:rsidP="00BD289A">
            <w:pPr>
              <w:spacing w:line="240" w:lineRule="atLeast"/>
              <w:rPr>
                <w:rFonts w:eastAsia="Times New Roman" w:cs="Times New Roman"/>
                <w:color w:val="C0504D" w:themeColor="accent2"/>
                <w:sz w:val="20"/>
                <w:szCs w:val="20"/>
              </w:rPr>
            </w:pPr>
            <w:r w:rsidRPr="00DF0F79">
              <w:rPr>
                <w:rFonts w:eastAsia="Times New Roman" w:cs="Times New Roman"/>
                <w:color w:val="C0504D" w:themeColor="accent2"/>
                <w:sz w:val="20"/>
                <w:szCs w:val="20"/>
              </w:rPr>
              <w:t>Boş Bırakıyoruz</w:t>
            </w:r>
          </w:p>
        </w:tc>
      </w:tr>
      <w:tr w:rsidR="001F7CE8" w:rsidRPr="00DF0F79" w:rsidTr="00BD289A">
        <w:trPr>
          <w:trHeight w:val="375"/>
        </w:trPr>
        <w:tc>
          <w:tcPr>
            <w:tcW w:w="0" w:type="auto"/>
            <w:hideMark/>
          </w:tcPr>
          <w:p w:rsidR="001F7CE8" w:rsidRPr="00DF0F79" w:rsidRDefault="001F7CE8" w:rsidP="00BD289A">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Sınavlar</w:t>
            </w:r>
          </w:p>
        </w:tc>
        <w:tc>
          <w:tcPr>
            <w:tcW w:w="0" w:type="auto"/>
            <w:hideMark/>
          </w:tcPr>
          <w:p w:rsidR="001F7CE8" w:rsidRPr="00DF0F79" w:rsidRDefault="001F7CE8" w:rsidP="00BD289A">
            <w:pPr>
              <w:spacing w:line="240" w:lineRule="atLeast"/>
              <w:rPr>
                <w:rFonts w:eastAsia="Times New Roman" w:cs="Times New Roman"/>
                <w:color w:val="C0504D" w:themeColor="accent2"/>
                <w:sz w:val="20"/>
                <w:szCs w:val="20"/>
              </w:rPr>
            </w:pPr>
            <w:r w:rsidRPr="00DF0F79">
              <w:rPr>
                <w:rFonts w:eastAsia="Times New Roman" w:cs="Times New Roman"/>
                <w:color w:val="C0504D" w:themeColor="accent2"/>
                <w:sz w:val="20"/>
                <w:szCs w:val="20"/>
              </w:rPr>
              <w:t>Boş Bırakıyoruz</w:t>
            </w:r>
          </w:p>
        </w:tc>
      </w:tr>
    </w:tbl>
    <w:p w:rsidR="001F7CE8" w:rsidRPr="00DF0F79" w:rsidRDefault="001F7CE8" w:rsidP="001F7CE8">
      <w:pPr>
        <w:spacing w:after="0" w:line="240" w:lineRule="auto"/>
        <w:rPr>
          <w:rFonts w:eastAsia="Times New Roman" w:cs="Times New Roman"/>
          <w:sz w:val="20"/>
          <w:szCs w:val="20"/>
          <w:lang w:eastAsia="tr-TR"/>
        </w:rPr>
      </w:pPr>
    </w:p>
    <w:p w:rsidR="001F7CE8" w:rsidRPr="00DF0F79" w:rsidRDefault="001F7CE8" w:rsidP="001F7CE8">
      <w:pPr>
        <w:spacing w:after="0" w:line="240" w:lineRule="auto"/>
        <w:rPr>
          <w:rFonts w:eastAsia="Times New Roman" w:cs="Times New Roman"/>
          <w:sz w:val="20"/>
          <w:szCs w:val="20"/>
          <w:lang w:eastAsia="tr-TR"/>
        </w:rPr>
      </w:pPr>
    </w:p>
    <w:p w:rsidR="001F7CE8" w:rsidRPr="00DF0F79" w:rsidRDefault="001F7CE8" w:rsidP="001F7CE8">
      <w:pPr>
        <w:spacing w:after="0" w:line="240" w:lineRule="auto"/>
        <w:rPr>
          <w:rFonts w:eastAsia="Times New Roman" w:cs="Times New Roman"/>
          <w:sz w:val="20"/>
          <w:szCs w:val="20"/>
          <w:lang w:eastAsia="tr-TR"/>
        </w:rPr>
      </w:pPr>
    </w:p>
    <w:p w:rsidR="001F7CE8" w:rsidRPr="00DF0F79" w:rsidRDefault="001F7CE8" w:rsidP="001F7CE8">
      <w:pPr>
        <w:spacing w:after="0" w:line="240" w:lineRule="auto"/>
        <w:rPr>
          <w:rFonts w:eastAsia="Times New Roman" w:cs="Times New Roman"/>
          <w:sz w:val="20"/>
          <w:szCs w:val="20"/>
          <w:lang w:eastAsia="tr-TR"/>
        </w:rPr>
      </w:pPr>
    </w:p>
    <w:tbl>
      <w:tblPr>
        <w:tblStyle w:val="TabloKlavuzu"/>
        <w:tblW w:w="4942" w:type="pct"/>
        <w:tblLook w:val="04A0" w:firstRow="1" w:lastRow="0" w:firstColumn="1" w:lastColumn="0" w:noHBand="0" w:noVBand="1"/>
      </w:tblPr>
      <w:tblGrid>
        <w:gridCol w:w="6000"/>
        <w:gridCol w:w="848"/>
        <w:gridCol w:w="2332"/>
      </w:tblGrid>
      <w:tr w:rsidR="001F7CE8" w:rsidRPr="00DF0F79" w:rsidTr="00BD289A">
        <w:trPr>
          <w:trHeight w:val="525"/>
        </w:trPr>
        <w:tc>
          <w:tcPr>
            <w:tcW w:w="5000" w:type="pct"/>
            <w:gridSpan w:val="3"/>
            <w:hideMark/>
          </w:tcPr>
          <w:p w:rsidR="001F7CE8" w:rsidRPr="00DF0F79" w:rsidRDefault="001F7CE8" w:rsidP="00BD289A">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DEĞERLENDİRME SİSTEMİ</w:t>
            </w:r>
          </w:p>
        </w:tc>
      </w:tr>
      <w:tr w:rsidR="001F7CE8" w:rsidRPr="00DF0F79" w:rsidTr="00BD289A">
        <w:trPr>
          <w:trHeight w:val="450"/>
        </w:trPr>
        <w:tc>
          <w:tcPr>
            <w:tcW w:w="3268" w:type="pct"/>
            <w:hideMark/>
          </w:tcPr>
          <w:p w:rsidR="001F7CE8" w:rsidRPr="00DF0F79" w:rsidRDefault="001F7CE8" w:rsidP="00BD289A">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YARIYIL İÇİ ÇALIŞMALARI</w:t>
            </w:r>
          </w:p>
        </w:tc>
        <w:tc>
          <w:tcPr>
            <w:tcW w:w="462" w:type="pct"/>
            <w:hideMark/>
          </w:tcPr>
          <w:p w:rsidR="001F7CE8" w:rsidRPr="00DF0F79" w:rsidRDefault="001F7CE8" w:rsidP="00BD289A">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SIRA</w:t>
            </w:r>
          </w:p>
        </w:tc>
        <w:tc>
          <w:tcPr>
            <w:tcW w:w="1270" w:type="pct"/>
            <w:hideMark/>
          </w:tcPr>
          <w:p w:rsidR="001F7CE8" w:rsidRPr="00DF0F79" w:rsidRDefault="001F7CE8" w:rsidP="00BD289A">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KATKI YÜZDESİ</w:t>
            </w:r>
          </w:p>
        </w:tc>
      </w:tr>
      <w:tr w:rsidR="001F7CE8" w:rsidRPr="00DF0F79" w:rsidTr="00BD289A">
        <w:trPr>
          <w:trHeight w:val="375"/>
        </w:trPr>
        <w:tc>
          <w:tcPr>
            <w:tcW w:w="3268" w:type="pct"/>
            <w:hideMark/>
          </w:tcPr>
          <w:p w:rsidR="001F7CE8" w:rsidRPr="00DF0F79" w:rsidRDefault="001F7CE8" w:rsidP="00BD289A">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Ara Sınav</w:t>
            </w:r>
          </w:p>
        </w:tc>
        <w:tc>
          <w:tcPr>
            <w:tcW w:w="462" w:type="pct"/>
            <w:hideMark/>
          </w:tcPr>
          <w:p w:rsidR="001F7CE8" w:rsidRPr="00DF0F79" w:rsidRDefault="001F7CE8" w:rsidP="00BD289A">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w:t>
            </w:r>
          </w:p>
        </w:tc>
        <w:tc>
          <w:tcPr>
            <w:tcW w:w="1270" w:type="pct"/>
            <w:hideMark/>
          </w:tcPr>
          <w:p w:rsidR="001F7CE8" w:rsidRPr="00DF0F79" w:rsidRDefault="001F7CE8" w:rsidP="00BD289A">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70</w:t>
            </w:r>
          </w:p>
        </w:tc>
      </w:tr>
      <w:tr w:rsidR="001F7CE8" w:rsidRPr="00DF0F79" w:rsidTr="00BD289A">
        <w:trPr>
          <w:trHeight w:val="375"/>
        </w:trPr>
        <w:tc>
          <w:tcPr>
            <w:tcW w:w="3268" w:type="pct"/>
            <w:hideMark/>
          </w:tcPr>
          <w:p w:rsidR="001F7CE8" w:rsidRPr="00DF0F79" w:rsidRDefault="001F7CE8" w:rsidP="00BD289A">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Kısa Sınav</w:t>
            </w:r>
          </w:p>
        </w:tc>
        <w:tc>
          <w:tcPr>
            <w:tcW w:w="462" w:type="pct"/>
            <w:hideMark/>
          </w:tcPr>
          <w:p w:rsidR="001F7CE8" w:rsidRPr="00DF0F79" w:rsidRDefault="001F7CE8" w:rsidP="00BD289A">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2</w:t>
            </w:r>
          </w:p>
        </w:tc>
        <w:tc>
          <w:tcPr>
            <w:tcW w:w="1270" w:type="pct"/>
            <w:hideMark/>
          </w:tcPr>
          <w:p w:rsidR="001F7CE8" w:rsidRPr="00DF0F79" w:rsidRDefault="001F7CE8" w:rsidP="00BD289A">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20</w:t>
            </w:r>
          </w:p>
        </w:tc>
      </w:tr>
      <w:tr w:rsidR="001F7CE8" w:rsidRPr="00DF0F79" w:rsidTr="00BD289A">
        <w:trPr>
          <w:trHeight w:val="375"/>
        </w:trPr>
        <w:tc>
          <w:tcPr>
            <w:tcW w:w="3268" w:type="pct"/>
            <w:hideMark/>
          </w:tcPr>
          <w:p w:rsidR="001F7CE8" w:rsidRPr="00DF0F79" w:rsidRDefault="001F7CE8" w:rsidP="00BD289A">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Ödev</w:t>
            </w:r>
          </w:p>
        </w:tc>
        <w:tc>
          <w:tcPr>
            <w:tcW w:w="462" w:type="pct"/>
            <w:hideMark/>
          </w:tcPr>
          <w:p w:rsidR="001F7CE8" w:rsidRPr="00DF0F79" w:rsidRDefault="001F7CE8" w:rsidP="00BD289A">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w:t>
            </w:r>
          </w:p>
        </w:tc>
        <w:tc>
          <w:tcPr>
            <w:tcW w:w="1270" w:type="pct"/>
            <w:hideMark/>
          </w:tcPr>
          <w:p w:rsidR="001F7CE8" w:rsidRPr="00DF0F79" w:rsidRDefault="001F7CE8" w:rsidP="00BD289A">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10</w:t>
            </w:r>
          </w:p>
        </w:tc>
      </w:tr>
      <w:tr w:rsidR="001F7CE8" w:rsidRPr="00DF0F79" w:rsidTr="00BD289A">
        <w:trPr>
          <w:trHeight w:val="375"/>
        </w:trPr>
        <w:tc>
          <w:tcPr>
            <w:tcW w:w="3268" w:type="pct"/>
            <w:hideMark/>
          </w:tcPr>
          <w:p w:rsidR="001F7CE8" w:rsidRPr="00DF0F79" w:rsidRDefault="001F7CE8" w:rsidP="00BD289A">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Toplam</w:t>
            </w:r>
          </w:p>
        </w:tc>
        <w:tc>
          <w:tcPr>
            <w:tcW w:w="462" w:type="pct"/>
            <w:hideMark/>
          </w:tcPr>
          <w:p w:rsidR="001F7CE8" w:rsidRPr="00DF0F79" w:rsidRDefault="001F7CE8" w:rsidP="00BD289A">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 </w:t>
            </w:r>
          </w:p>
        </w:tc>
        <w:tc>
          <w:tcPr>
            <w:tcW w:w="1270" w:type="pct"/>
            <w:hideMark/>
          </w:tcPr>
          <w:p w:rsidR="001F7CE8" w:rsidRPr="00DF0F79" w:rsidRDefault="001F7CE8" w:rsidP="00BD289A">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100</w:t>
            </w:r>
          </w:p>
        </w:tc>
      </w:tr>
      <w:tr w:rsidR="001F7CE8" w:rsidRPr="00DF0F79" w:rsidTr="00BD289A">
        <w:trPr>
          <w:trHeight w:val="375"/>
        </w:trPr>
        <w:tc>
          <w:tcPr>
            <w:tcW w:w="3268" w:type="pct"/>
            <w:hideMark/>
          </w:tcPr>
          <w:p w:rsidR="001F7CE8" w:rsidRPr="00DF0F79" w:rsidRDefault="001F7CE8" w:rsidP="00BD289A">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Finalin Başarıya Oranı</w:t>
            </w:r>
          </w:p>
        </w:tc>
        <w:tc>
          <w:tcPr>
            <w:tcW w:w="462" w:type="pct"/>
            <w:hideMark/>
          </w:tcPr>
          <w:p w:rsidR="001F7CE8" w:rsidRPr="00DF0F79" w:rsidRDefault="001F7CE8" w:rsidP="00BD289A">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 </w:t>
            </w:r>
          </w:p>
        </w:tc>
        <w:tc>
          <w:tcPr>
            <w:tcW w:w="1270" w:type="pct"/>
            <w:hideMark/>
          </w:tcPr>
          <w:p w:rsidR="001F7CE8" w:rsidRPr="00DF0F79" w:rsidRDefault="001F7CE8" w:rsidP="00BD289A">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60</w:t>
            </w:r>
          </w:p>
        </w:tc>
      </w:tr>
      <w:tr w:rsidR="001F7CE8" w:rsidRPr="00DF0F79" w:rsidTr="00BD289A">
        <w:trPr>
          <w:trHeight w:val="375"/>
        </w:trPr>
        <w:tc>
          <w:tcPr>
            <w:tcW w:w="3268" w:type="pct"/>
            <w:hideMark/>
          </w:tcPr>
          <w:p w:rsidR="001F7CE8" w:rsidRPr="00DF0F79" w:rsidRDefault="001F7CE8" w:rsidP="00BD289A">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Yıliçinin Başarıya Oranı</w:t>
            </w:r>
          </w:p>
        </w:tc>
        <w:tc>
          <w:tcPr>
            <w:tcW w:w="462" w:type="pct"/>
            <w:hideMark/>
          </w:tcPr>
          <w:p w:rsidR="001F7CE8" w:rsidRPr="00DF0F79" w:rsidRDefault="001F7CE8" w:rsidP="00BD289A">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 </w:t>
            </w:r>
          </w:p>
        </w:tc>
        <w:tc>
          <w:tcPr>
            <w:tcW w:w="1270" w:type="pct"/>
            <w:hideMark/>
          </w:tcPr>
          <w:p w:rsidR="001F7CE8" w:rsidRPr="00DF0F79" w:rsidRDefault="001F7CE8" w:rsidP="00BD289A">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40</w:t>
            </w:r>
          </w:p>
        </w:tc>
      </w:tr>
      <w:tr w:rsidR="001F7CE8" w:rsidRPr="00DF0F79" w:rsidTr="00BD289A">
        <w:trPr>
          <w:trHeight w:val="375"/>
        </w:trPr>
        <w:tc>
          <w:tcPr>
            <w:tcW w:w="3268" w:type="pct"/>
            <w:hideMark/>
          </w:tcPr>
          <w:p w:rsidR="001F7CE8" w:rsidRPr="00DF0F79" w:rsidRDefault="001F7CE8" w:rsidP="00BD289A">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Toplam</w:t>
            </w:r>
          </w:p>
        </w:tc>
        <w:tc>
          <w:tcPr>
            <w:tcW w:w="462" w:type="pct"/>
            <w:hideMark/>
          </w:tcPr>
          <w:p w:rsidR="001F7CE8" w:rsidRPr="00DF0F79" w:rsidRDefault="001F7CE8" w:rsidP="00BD289A">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 </w:t>
            </w:r>
          </w:p>
        </w:tc>
        <w:tc>
          <w:tcPr>
            <w:tcW w:w="1270" w:type="pct"/>
            <w:hideMark/>
          </w:tcPr>
          <w:p w:rsidR="001F7CE8" w:rsidRPr="00DF0F79" w:rsidRDefault="001F7CE8" w:rsidP="00BD289A">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100</w:t>
            </w:r>
          </w:p>
        </w:tc>
      </w:tr>
    </w:tbl>
    <w:p w:rsidR="001F7CE8" w:rsidRPr="00DF0F79" w:rsidRDefault="001F7CE8" w:rsidP="001F7CE8">
      <w:pPr>
        <w:spacing w:after="0" w:line="240" w:lineRule="auto"/>
        <w:rPr>
          <w:rFonts w:eastAsia="Times New Roman" w:cs="Times New Roman"/>
          <w:color w:val="000000" w:themeColor="text1"/>
          <w:sz w:val="20"/>
          <w:szCs w:val="20"/>
          <w:lang w:eastAsia="tr-TR"/>
        </w:rPr>
      </w:pPr>
    </w:p>
    <w:p w:rsidR="001F7CE8" w:rsidRPr="00DF0F79" w:rsidRDefault="001F7CE8" w:rsidP="001F7CE8">
      <w:pPr>
        <w:spacing w:after="0" w:line="240" w:lineRule="auto"/>
        <w:rPr>
          <w:rFonts w:eastAsia="Times New Roman" w:cs="Times New Roman"/>
          <w:color w:val="000000" w:themeColor="text1"/>
          <w:sz w:val="20"/>
          <w:szCs w:val="20"/>
          <w:lang w:eastAsia="tr-TR"/>
        </w:rPr>
      </w:pPr>
    </w:p>
    <w:tbl>
      <w:tblPr>
        <w:tblStyle w:val="TabloKlavuzu1"/>
        <w:tblW w:w="4942" w:type="pct"/>
        <w:tblLook w:val="04A0" w:firstRow="1" w:lastRow="0" w:firstColumn="1" w:lastColumn="0" w:noHBand="0" w:noVBand="1"/>
      </w:tblPr>
      <w:tblGrid>
        <w:gridCol w:w="6000"/>
        <w:gridCol w:w="3180"/>
      </w:tblGrid>
      <w:tr w:rsidR="001F7CE8" w:rsidRPr="00DF0F79" w:rsidTr="00BD289A">
        <w:trPr>
          <w:trHeight w:val="375"/>
        </w:trPr>
        <w:tc>
          <w:tcPr>
            <w:tcW w:w="6000" w:type="dxa"/>
            <w:hideMark/>
          </w:tcPr>
          <w:p w:rsidR="001F7CE8" w:rsidRPr="00DF0F79" w:rsidRDefault="001F7CE8" w:rsidP="00BD289A">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DERS KATEGORİSİ</w:t>
            </w:r>
          </w:p>
        </w:tc>
        <w:tc>
          <w:tcPr>
            <w:tcW w:w="3180" w:type="dxa"/>
            <w:hideMark/>
          </w:tcPr>
          <w:p w:rsidR="001F7CE8" w:rsidRPr="00DF0F79" w:rsidRDefault="001F7CE8" w:rsidP="00BD289A">
            <w:pPr>
              <w:spacing w:line="240" w:lineRule="atLeast"/>
              <w:rPr>
                <w:rFonts w:eastAsia="Times New Roman" w:cs="Times New Roman"/>
                <w:sz w:val="20"/>
                <w:szCs w:val="20"/>
              </w:rPr>
            </w:pPr>
            <w:r w:rsidRPr="00DF0F79">
              <w:rPr>
                <w:rFonts w:eastAsia="Times New Roman" w:cs="Times New Roman"/>
                <w:sz w:val="20"/>
                <w:szCs w:val="20"/>
              </w:rPr>
              <w:t>Uzmanlık Alan Dersleri</w:t>
            </w:r>
          </w:p>
        </w:tc>
      </w:tr>
    </w:tbl>
    <w:p w:rsidR="001F7CE8" w:rsidRPr="00DF0F79" w:rsidRDefault="001F7CE8" w:rsidP="001F7CE8">
      <w:pPr>
        <w:spacing w:after="0" w:line="240" w:lineRule="auto"/>
        <w:rPr>
          <w:rFonts w:eastAsia="Times New Roman" w:cs="Times New Roman"/>
          <w:sz w:val="20"/>
          <w:szCs w:val="20"/>
          <w:lang w:eastAsia="tr-TR"/>
        </w:rPr>
      </w:pPr>
    </w:p>
    <w:p w:rsidR="001F7CE8" w:rsidRPr="00DF0F79" w:rsidRDefault="001F7CE8" w:rsidP="001F7CE8">
      <w:pPr>
        <w:spacing w:after="0" w:line="240" w:lineRule="auto"/>
        <w:rPr>
          <w:rFonts w:eastAsia="Times New Roman" w:cs="Times New Roman"/>
          <w:sz w:val="20"/>
          <w:szCs w:val="20"/>
          <w:lang w:eastAsia="tr-TR"/>
        </w:rPr>
      </w:pP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1F7CE8" w:rsidRPr="00DF0F79" w:rsidTr="00BD289A">
        <w:tc>
          <w:tcPr>
            <w:tcW w:w="6771" w:type="dxa"/>
            <w:gridSpan w:val="2"/>
          </w:tcPr>
          <w:p w:rsidR="001F7CE8" w:rsidRPr="00DF0F79" w:rsidRDefault="001F7CE8" w:rsidP="00BD289A">
            <w:pPr>
              <w:spacing w:after="200" w:line="276" w:lineRule="auto"/>
              <w:jc w:val="both"/>
              <w:rPr>
                <w:rFonts w:cs="Times New Roman"/>
                <w:b/>
                <w:sz w:val="20"/>
                <w:szCs w:val="20"/>
              </w:rPr>
            </w:pPr>
            <w:r w:rsidRPr="00DF0F79">
              <w:rPr>
                <w:rFonts w:cs="Times New Roman"/>
                <w:b/>
                <w:sz w:val="20"/>
                <w:szCs w:val="20"/>
              </w:rPr>
              <w:t>İngilizce VI Dersi - Program Öğrenme Çıktıları İlişkisi</w:t>
            </w:r>
          </w:p>
        </w:tc>
        <w:tc>
          <w:tcPr>
            <w:tcW w:w="2409" w:type="dxa"/>
            <w:gridSpan w:val="5"/>
          </w:tcPr>
          <w:p w:rsidR="001F7CE8" w:rsidRPr="00DF0F79" w:rsidRDefault="001F7CE8" w:rsidP="00BD289A">
            <w:pPr>
              <w:spacing w:after="200" w:line="276" w:lineRule="auto"/>
              <w:jc w:val="both"/>
              <w:rPr>
                <w:rFonts w:cs="Times New Roman"/>
                <w:b/>
                <w:sz w:val="20"/>
                <w:szCs w:val="20"/>
              </w:rPr>
            </w:pPr>
            <w:r w:rsidRPr="00DF0F79">
              <w:rPr>
                <w:rFonts w:cs="Times New Roman"/>
                <w:b/>
                <w:sz w:val="20"/>
                <w:szCs w:val="20"/>
              </w:rPr>
              <w:t>Değerlendirme</w:t>
            </w:r>
          </w:p>
        </w:tc>
      </w:tr>
      <w:tr w:rsidR="001F7CE8" w:rsidRPr="00DF0F79" w:rsidTr="00BD289A">
        <w:tc>
          <w:tcPr>
            <w:tcW w:w="6771" w:type="dxa"/>
            <w:gridSpan w:val="2"/>
          </w:tcPr>
          <w:p w:rsidR="001F7CE8" w:rsidRPr="00DF0F79" w:rsidRDefault="001F7CE8" w:rsidP="00BD289A">
            <w:pPr>
              <w:jc w:val="both"/>
              <w:rPr>
                <w:rFonts w:cs="Times New Roman"/>
                <w:sz w:val="20"/>
                <w:szCs w:val="20"/>
              </w:rPr>
            </w:pPr>
            <w:r w:rsidRPr="00DF0F79">
              <w:rPr>
                <w:rFonts w:cs="Times New Roman"/>
                <w:b/>
                <w:sz w:val="20"/>
                <w:szCs w:val="20"/>
              </w:rPr>
              <w:t>Program Öğrenme Çıktıları</w:t>
            </w:r>
          </w:p>
        </w:tc>
        <w:tc>
          <w:tcPr>
            <w:tcW w:w="567" w:type="dxa"/>
          </w:tcPr>
          <w:p w:rsidR="001F7CE8" w:rsidRPr="00DF0F79" w:rsidRDefault="001F7CE8" w:rsidP="00BD289A">
            <w:pPr>
              <w:spacing w:after="200" w:line="276" w:lineRule="auto"/>
              <w:jc w:val="both"/>
              <w:rPr>
                <w:rFonts w:cs="Times New Roman"/>
                <w:b/>
                <w:sz w:val="20"/>
                <w:szCs w:val="20"/>
              </w:rPr>
            </w:pPr>
            <w:r w:rsidRPr="00DF0F79">
              <w:rPr>
                <w:rFonts w:cs="Times New Roman"/>
                <w:b/>
                <w:sz w:val="20"/>
                <w:szCs w:val="20"/>
              </w:rPr>
              <w:t>1</w:t>
            </w:r>
          </w:p>
        </w:tc>
        <w:tc>
          <w:tcPr>
            <w:tcW w:w="567" w:type="dxa"/>
          </w:tcPr>
          <w:p w:rsidR="001F7CE8" w:rsidRPr="00DF0F79" w:rsidRDefault="001F7CE8" w:rsidP="00BD289A">
            <w:pPr>
              <w:spacing w:after="200" w:line="276" w:lineRule="auto"/>
              <w:jc w:val="both"/>
              <w:rPr>
                <w:rFonts w:cs="Times New Roman"/>
                <w:b/>
                <w:sz w:val="20"/>
                <w:szCs w:val="20"/>
              </w:rPr>
            </w:pPr>
            <w:r w:rsidRPr="00DF0F79">
              <w:rPr>
                <w:rFonts w:cs="Times New Roman"/>
                <w:b/>
                <w:sz w:val="20"/>
                <w:szCs w:val="20"/>
              </w:rPr>
              <w:t>2</w:t>
            </w:r>
          </w:p>
        </w:tc>
        <w:tc>
          <w:tcPr>
            <w:tcW w:w="425" w:type="dxa"/>
          </w:tcPr>
          <w:p w:rsidR="001F7CE8" w:rsidRPr="00DF0F79" w:rsidRDefault="001F7CE8" w:rsidP="00BD289A">
            <w:pPr>
              <w:spacing w:after="200" w:line="276" w:lineRule="auto"/>
              <w:jc w:val="both"/>
              <w:rPr>
                <w:rFonts w:cs="Times New Roman"/>
                <w:b/>
                <w:sz w:val="20"/>
                <w:szCs w:val="20"/>
              </w:rPr>
            </w:pPr>
            <w:r w:rsidRPr="00DF0F79">
              <w:rPr>
                <w:rFonts w:cs="Times New Roman"/>
                <w:b/>
                <w:sz w:val="20"/>
                <w:szCs w:val="20"/>
              </w:rPr>
              <w:t>3</w:t>
            </w:r>
          </w:p>
        </w:tc>
        <w:tc>
          <w:tcPr>
            <w:tcW w:w="425" w:type="dxa"/>
          </w:tcPr>
          <w:p w:rsidR="001F7CE8" w:rsidRPr="00DF0F79" w:rsidRDefault="001F7CE8" w:rsidP="00BD289A">
            <w:pPr>
              <w:spacing w:after="200" w:line="276" w:lineRule="auto"/>
              <w:jc w:val="both"/>
              <w:rPr>
                <w:rFonts w:cs="Times New Roman"/>
                <w:b/>
                <w:sz w:val="20"/>
                <w:szCs w:val="20"/>
              </w:rPr>
            </w:pPr>
            <w:r w:rsidRPr="00DF0F79">
              <w:rPr>
                <w:rFonts w:cs="Times New Roman"/>
                <w:b/>
                <w:sz w:val="20"/>
                <w:szCs w:val="20"/>
              </w:rPr>
              <w:t>4</w:t>
            </w:r>
          </w:p>
        </w:tc>
        <w:tc>
          <w:tcPr>
            <w:tcW w:w="425" w:type="dxa"/>
          </w:tcPr>
          <w:p w:rsidR="001F7CE8" w:rsidRPr="00DF0F79" w:rsidRDefault="001F7CE8" w:rsidP="00BD289A">
            <w:pPr>
              <w:spacing w:after="200" w:line="276" w:lineRule="auto"/>
              <w:jc w:val="both"/>
              <w:rPr>
                <w:rFonts w:cs="Times New Roman"/>
                <w:b/>
                <w:sz w:val="20"/>
                <w:szCs w:val="20"/>
              </w:rPr>
            </w:pPr>
            <w:r w:rsidRPr="00DF0F79">
              <w:rPr>
                <w:rFonts w:cs="Times New Roman"/>
                <w:b/>
                <w:sz w:val="20"/>
                <w:szCs w:val="20"/>
              </w:rPr>
              <w:t>5</w:t>
            </w:r>
          </w:p>
        </w:tc>
      </w:tr>
      <w:tr w:rsidR="001F7CE8" w:rsidRPr="00DF0F79" w:rsidTr="00BD289A">
        <w:tc>
          <w:tcPr>
            <w:tcW w:w="534" w:type="dxa"/>
          </w:tcPr>
          <w:p w:rsidR="001F7CE8" w:rsidRPr="00DF0F79" w:rsidRDefault="001F7CE8" w:rsidP="00BD289A">
            <w:pPr>
              <w:rPr>
                <w:rFonts w:cs="Times New Roman"/>
                <w:sz w:val="20"/>
                <w:szCs w:val="20"/>
              </w:rPr>
            </w:pPr>
            <w:r w:rsidRPr="00DF0F79">
              <w:rPr>
                <w:rFonts w:cs="Times New Roman"/>
                <w:sz w:val="20"/>
                <w:szCs w:val="20"/>
              </w:rPr>
              <w:t>1</w:t>
            </w:r>
          </w:p>
        </w:tc>
        <w:tc>
          <w:tcPr>
            <w:tcW w:w="6237" w:type="dxa"/>
          </w:tcPr>
          <w:p w:rsidR="001F7CE8" w:rsidRPr="00DF0F79" w:rsidRDefault="001F7CE8" w:rsidP="00BD289A">
            <w:pPr>
              <w:rPr>
                <w:rFonts w:cs="Times New Roman"/>
                <w:sz w:val="20"/>
                <w:szCs w:val="20"/>
              </w:rPr>
            </w:pPr>
            <w:proofErr w:type="gramStart"/>
            <w:r w:rsidRPr="00DF0F79">
              <w:rPr>
                <w:rFonts w:cs="Times New Roman"/>
                <w:sz w:val="20"/>
                <w:szCs w:val="20"/>
              </w:rPr>
              <w:t>İşinin gerektirdiği temel bilgilere sahip olmak.</w:t>
            </w:r>
            <w:proofErr w:type="gramEnd"/>
          </w:p>
        </w:tc>
        <w:tc>
          <w:tcPr>
            <w:tcW w:w="567" w:type="dxa"/>
            <w:vAlign w:val="center"/>
          </w:tcPr>
          <w:p w:rsidR="001F7CE8" w:rsidRPr="00DF0F79" w:rsidRDefault="001F7CE8" w:rsidP="00BD289A">
            <w:pPr>
              <w:spacing w:line="240" w:lineRule="atLeast"/>
              <w:jc w:val="center"/>
              <w:rPr>
                <w:rFonts w:cs="Times New Roman"/>
                <w:b/>
                <w:sz w:val="20"/>
                <w:szCs w:val="20"/>
              </w:rPr>
            </w:pPr>
          </w:p>
        </w:tc>
        <w:tc>
          <w:tcPr>
            <w:tcW w:w="567" w:type="dxa"/>
            <w:vAlign w:val="center"/>
          </w:tcPr>
          <w:p w:rsidR="001F7CE8" w:rsidRPr="00DF0F79" w:rsidRDefault="001F7CE8" w:rsidP="00BD289A">
            <w:pPr>
              <w:spacing w:line="240" w:lineRule="atLeast"/>
              <w:jc w:val="center"/>
              <w:rPr>
                <w:rFonts w:cs="Times New Roman"/>
                <w:b/>
                <w:sz w:val="20"/>
                <w:szCs w:val="20"/>
              </w:rPr>
            </w:pPr>
          </w:p>
        </w:tc>
        <w:tc>
          <w:tcPr>
            <w:tcW w:w="425" w:type="dxa"/>
            <w:vAlign w:val="center"/>
          </w:tcPr>
          <w:p w:rsidR="001F7CE8" w:rsidRPr="00DF0F79" w:rsidRDefault="001F7CE8" w:rsidP="00BD289A">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1F7CE8" w:rsidRPr="00DF0F79" w:rsidRDefault="001F7CE8" w:rsidP="00BD289A">
            <w:pPr>
              <w:spacing w:line="240" w:lineRule="atLeast"/>
              <w:jc w:val="center"/>
              <w:rPr>
                <w:rFonts w:cs="Times New Roman"/>
                <w:b/>
                <w:sz w:val="20"/>
                <w:szCs w:val="20"/>
              </w:rPr>
            </w:pPr>
          </w:p>
        </w:tc>
        <w:tc>
          <w:tcPr>
            <w:tcW w:w="425" w:type="dxa"/>
            <w:vAlign w:val="center"/>
          </w:tcPr>
          <w:p w:rsidR="001F7CE8" w:rsidRPr="00DF0F79" w:rsidRDefault="001F7CE8" w:rsidP="00BD289A">
            <w:pPr>
              <w:spacing w:line="240" w:lineRule="atLeast"/>
              <w:jc w:val="center"/>
              <w:rPr>
                <w:rFonts w:cs="Times New Roman"/>
                <w:b/>
                <w:sz w:val="20"/>
                <w:szCs w:val="20"/>
              </w:rPr>
            </w:pPr>
          </w:p>
        </w:tc>
      </w:tr>
      <w:tr w:rsidR="001F7CE8" w:rsidRPr="00DF0F79" w:rsidTr="00BD289A">
        <w:tc>
          <w:tcPr>
            <w:tcW w:w="534" w:type="dxa"/>
          </w:tcPr>
          <w:p w:rsidR="001F7CE8" w:rsidRPr="00DF0F79" w:rsidRDefault="001F7CE8" w:rsidP="00BD289A">
            <w:pPr>
              <w:rPr>
                <w:rFonts w:cs="Times New Roman"/>
                <w:sz w:val="20"/>
                <w:szCs w:val="20"/>
              </w:rPr>
            </w:pPr>
            <w:r w:rsidRPr="00DF0F79">
              <w:rPr>
                <w:rFonts w:cs="Times New Roman"/>
                <w:sz w:val="20"/>
                <w:szCs w:val="20"/>
              </w:rPr>
              <w:t>2</w:t>
            </w:r>
          </w:p>
        </w:tc>
        <w:tc>
          <w:tcPr>
            <w:tcW w:w="6237" w:type="dxa"/>
          </w:tcPr>
          <w:p w:rsidR="001F7CE8" w:rsidRPr="00DF0F79" w:rsidRDefault="001F7CE8" w:rsidP="00BD289A">
            <w:pPr>
              <w:rPr>
                <w:rFonts w:cs="Times New Roman"/>
                <w:sz w:val="20"/>
                <w:szCs w:val="20"/>
              </w:rPr>
            </w:pPr>
            <w:r w:rsidRPr="00DF0F79">
              <w:rPr>
                <w:rFonts w:cs="Times New Roman"/>
                <w:sz w:val="20"/>
                <w:szCs w:val="20"/>
              </w:rPr>
              <w:t>Çalıştığı kurumda, görev aldığı konularda istatistiki verileri kullanarak (veriyi elde etme, analize hazırlama ve sonuçları bulma) sorunları tanımlar, analiz eder ve çözüm yolları sunar.</w:t>
            </w:r>
          </w:p>
        </w:tc>
        <w:tc>
          <w:tcPr>
            <w:tcW w:w="567" w:type="dxa"/>
            <w:vAlign w:val="center"/>
          </w:tcPr>
          <w:p w:rsidR="001F7CE8" w:rsidRPr="00DF0F79" w:rsidRDefault="001F7CE8" w:rsidP="00BD289A">
            <w:pPr>
              <w:spacing w:line="240" w:lineRule="atLeast"/>
              <w:jc w:val="center"/>
              <w:rPr>
                <w:rFonts w:cs="Times New Roman"/>
                <w:b/>
                <w:sz w:val="20"/>
                <w:szCs w:val="20"/>
              </w:rPr>
            </w:pPr>
          </w:p>
        </w:tc>
        <w:tc>
          <w:tcPr>
            <w:tcW w:w="567" w:type="dxa"/>
            <w:vAlign w:val="center"/>
          </w:tcPr>
          <w:p w:rsidR="001F7CE8" w:rsidRPr="00DF0F79" w:rsidRDefault="001F7CE8" w:rsidP="00BD289A">
            <w:pPr>
              <w:spacing w:line="240" w:lineRule="atLeast"/>
              <w:jc w:val="center"/>
              <w:rPr>
                <w:rFonts w:cs="Times New Roman"/>
                <w:b/>
                <w:sz w:val="20"/>
                <w:szCs w:val="20"/>
              </w:rPr>
            </w:pPr>
          </w:p>
        </w:tc>
        <w:tc>
          <w:tcPr>
            <w:tcW w:w="425" w:type="dxa"/>
            <w:vAlign w:val="center"/>
          </w:tcPr>
          <w:p w:rsidR="001F7CE8" w:rsidRPr="00DF0F79" w:rsidRDefault="001F7CE8" w:rsidP="00BD289A">
            <w:pPr>
              <w:spacing w:line="240" w:lineRule="atLeast"/>
              <w:jc w:val="center"/>
              <w:rPr>
                <w:rFonts w:cs="Times New Roman"/>
                <w:b/>
                <w:sz w:val="20"/>
                <w:szCs w:val="20"/>
              </w:rPr>
            </w:pPr>
          </w:p>
        </w:tc>
        <w:tc>
          <w:tcPr>
            <w:tcW w:w="425" w:type="dxa"/>
            <w:vAlign w:val="center"/>
          </w:tcPr>
          <w:p w:rsidR="001F7CE8" w:rsidRPr="00DF0F79" w:rsidRDefault="001F7CE8" w:rsidP="00BD289A">
            <w:pPr>
              <w:spacing w:line="240" w:lineRule="atLeast"/>
              <w:jc w:val="center"/>
              <w:rPr>
                <w:rFonts w:cs="Times New Roman"/>
                <w:b/>
                <w:sz w:val="20"/>
                <w:szCs w:val="20"/>
              </w:rPr>
            </w:pPr>
          </w:p>
        </w:tc>
        <w:tc>
          <w:tcPr>
            <w:tcW w:w="425" w:type="dxa"/>
            <w:vAlign w:val="center"/>
          </w:tcPr>
          <w:p w:rsidR="001F7CE8" w:rsidRPr="00DF0F79" w:rsidRDefault="001F7CE8" w:rsidP="00BD289A">
            <w:pPr>
              <w:spacing w:line="240" w:lineRule="atLeast"/>
              <w:jc w:val="center"/>
              <w:rPr>
                <w:rFonts w:cs="Times New Roman"/>
                <w:b/>
                <w:sz w:val="20"/>
                <w:szCs w:val="20"/>
              </w:rPr>
            </w:pPr>
          </w:p>
        </w:tc>
      </w:tr>
      <w:tr w:rsidR="001F7CE8" w:rsidRPr="00DF0F79" w:rsidTr="00BD289A">
        <w:tc>
          <w:tcPr>
            <w:tcW w:w="534" w:type="dxa"/>
          </w:tcPr>
          <w:p w:rsidR="001F7CE8" w:rsidRPr="00DF0F79" w:rsidRDefault="001F7CE8" w:rsidP="00BD289A">
            <w:pPr>
              <w:rPr>
                <w:rFonts w:cs="Times New Roman"/>
                <w:sz w:val="20"/>
                <w:szCs w:val="20"/>
              </w:rPr>
            </w:pPr>
            <w:r w:rsidRPr="00DF0F79">
              <w:rPr>
                <w:rFonts w:cs="Times New Roman"/>
                <w:sz w:val="20"/>
                <w:szCs w:val="20"/>
              </w:rPr>
              <w:t>3</w:t>
            </w:r>
          </w:p>
        </w:tc>
        <w:tc>
          <w:tcPr>
            <w:tcW w:w="6237" w:type="dxa"/>
          </w:tcPr>
          <w:p w:rsidR="001F7CE8" w:rsidRPr="00DF0F79" w:rsidRDefault="001F7CE8" w:rsidP="00BD289A">
            <w:pPr>
              <w:rPr>
                <w:rFonts w:cs="Times New Roman"/>
                <w:sz w:val="20"/>
                <w:szCs w:val="20"/>
              </w:rPr>
            </w:pPr>
            <w:r w:rsidRPr="00DF0F79">
              <w:rPr>
                <w:rFonts w:cs="Times New Roman"/>
                <w:sz w:val="20"/>
                <w:szCs w:val="20"/>
              </w:rPr>
              <w:t>Çalıştığı kurumda, görev aldığı alanlarla ilgili araştırma ve çalışma yapar, fikir yürütebilme becerisinden faydalanarak projelere katkı verir, sorumluluk alır ve alternatif çözümler üretebilir.</w:t>
            </w:r>
          </w:p>
        </w:tc>
        <w:tc>
          <w:tcPr>
            <w:tcW w:w="567" w:type="dxa"/>
            <w:vAlign w:val="center"/>
          </w:tcPr>
          <w:p w:rsidR="001F7CE8" w:rsidRPr="00DF0F79" w:rsidRDefault="001F7CE8" w:rsidP="00BD289A">
            <w:pPr>
              <w:spacing w:line="240" w:lineRule="atLeast"/>
              <w:jc w:val="center"/>
              <w:rPr>
                <w:rFonts w:cs="Times New Roman"/>
                <w:b/>
                <w:sz w:val="20"/>
                <w:szCs w:val="20"/>
              </w:rPr>
            </w:pPr>
          </w:p>
        </w:tc>
        <w:tc>
          <w:tcPr>
            <w:tcW w:w="567" w:type="dxa"/>
            <w:vAlign w:val="center"/>
          </w:tcPr>
          <w:p w:rsidR="001F7CE8" w:rsidRPr="00DF0F79" w:rsidRDefault="001F7CE8" w:rsidP="00BD289A">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1F7CE8" w:rsidRPr="00DF0F79" w:rsidRDefault="001F7CE8" w:rsidP="00BD289A">
            <w:pPr>
              <w:spacing w:line="240" w:lineRule="atLeast"/>
              <w:jc w:val="center"/>
              <w:rPr>
                <w:rFonts w:cs="Times New Roman"/>
                <w:b/>
                <w:sz w:val="20"/>
                <w:szCs w:val="20"/>
              </w:rPr>
            </w:pPr>
          </w:p>
        </w:tc>
        <w:tc>
          <w:tcPr>
            <w:tcW w:w="425" w:type="dxa"/>
            <w:vAlign w:val="center"/>
          </w:tcPr>
          <w:p w:rsidR="001F7CE8" w:rsidRPr="00DF0F79" w:rsidRDefault="001F7CE8" w:rsidP="00BD289A">
            <w:pPr>
              <w:spacing w:line="240" w:lineRule="atLeast"/>
              <w:jc w:val="center"/>
              <w:rPr>
                <w:rFonts w:cs="Times New Roman"/>
                <w:b/>
                <w:sz w:val="20"/>
                <w:szCs w:val="20"/>
              </w:rPr>
            </w:pPr>
          </w:p>
        </w:tc>
        <w:tc>
          <w:tcPr>
            <w:tcW w:w="425" w:type="dxa"/>
            <w:vAlign w:val="center"/>
          </w:tcPr>
          <w:p w:rsidR="001F7CE8" w:rsidRPr="00DF0F79" w:rsidRDefault="001F7CE8" w:rsidP="00BD289A">
            <w:pPr>
              <w:spacing w:line="240" w:lineRule="atLeast"/>
              <w:jc w:val="center"/>
              <w:rPr>
                <w:rFonts w:cs="Times New Roman"/>
                <w:b/>
                <w:sz w:val="20"/>
                <w:szCs w:val="20"/>
              </w:rPr>
            </w:pPr>
          </w:p>
        </w:tc>
      </w:tr>
      <w:tr w:rsidR="001F7CE8" w:rsidRPr="00DF0F79" w:rsidTr="00BD289A">
        <w:tc>
          <w:tcPr>
            <w:tcW w:w="534" w:type="dxa"/>
          </w:tcPr>
          <w:p w:rsidR="001F7CE8" w:rsidRPr="00DF0F79" w:rsidRDefault="001F7CE8" w:rsidP="00BD289A">
            <w:pPr>
              <w:rPr>
                <w:rFonts w:cs="Times New Roman"/>
                <w:sz w:val="20"/>
                <w:szCs w:val="20"/>
              </w:rPr>
            </w:pPr>
            <w:r w:rsidRPr="00DF0F79">
              <w:rPr>
                <w:rFonts w:cs="Times New Roman"/>
                <w:sz w:val="20"/>
                <w:szCs w:val="20"/>
              </w:rPr>
              <w:t>4</w:t>
            </w:r>
          </w:p>
        </w:tc>
        <w:tc>
          <w:tcPr>
            <w:tcW w:w="6237" w:type="dxa"/>
          </w:tcPr>
          <w:p w:rsidR="001F7CE8" w:rsidRPr="00DF0F79" w:rsidRDefault="001F7CE8" w:rsidP="00BD289A">
            <w:pPr>
              <w:rPr>
                <w:rFonts w:cs="Times New Roman"/>
                <w:sz w:val="20"/>
                <w:szCs w:val="20"/>
              </w:rPr>
            </w:pPr>
            <w:r w:rsidRPr="00DF0F79">
              <w:rPr>
                <w:rFonts w:cs="Times New Roman"/>
                <w:sz w:val="20"/>
                <w:szCs w:val="20"/>
              </w:rPr>
              <w:t>Çalıştığı kurumda, görev aldığı alanlarla ilgili işletmenin amaç ve hedeflerinin belirlenmesine yardımcı olur, bu alanlarda çalıştığı kurumun konumunu sorgular ve öneriler sunar.</w:t>
            </w:r>
          </w:p>
        </w:tc>
        <w:tc>
          <w:tcPr>
            <w:tcW w:w="567" w:type="dxa"/>
            <w:vAlign w:val="center"/>
          </w:tcPr>
          <w:p w:rsidR="001F7CE8" w:rsidRPr="00DF0F79" w:rsidRDefault="001F7CE8" w:rsidP="00BD289A">
            <w:pPr>
              <w:spacing w:line="240" w:lineRule="atLeast"/>
              <w:jc w:val="center"/>
              <w:rPr>
                <w:rFonts w:cs="Times New Roman"/>
                <w:b/>
                <w:sz w:val="20"/>
                <w:szCs w:val="20"/>
              </w:rPr>
            </w:pPr>
          </w:p>
        </w:tc>
        <w:tc>
          <w:tcPr>
            <w:tcW w:w="567" w:type="dxa"/>
            <w:vAlign w:val="center"/>
          </w:tcPr>
          <w:p w:rsidR="001F7CE8" w:rsidRPr="00DF0F79" w:rsidRDefault="001F7CE8" w:rsidP="00BD289A">
            <w:pPr>
              <w:spacing w:line="240" w:lineRule="atLeast"/>
              <w:jc w:val="center"/>
              <w:rPr>
                <w:rFonts w:cs="Times New Roman"/>
                <w:b/>
                <w:sz w:val="20"/>
                <w:szCs w:val="20"/>
              </w:rPr>
            </w:pPr>
          </w:p>
        </w:tc>
        <w:tc>
          <w:tcPr>
            <w:tcW w:w="425" w:type="dxa"/>
            <w:vAlign w:val="center"/>
          </w:tcPr>
          <w:p w:rsidR="001F7CE8" w:rsidRPr="00DF0F79" w:rsidRDefault="001F7CE8" w:rsidP="00BD289A">
            <w:pPr>
              <w:spacing w:line="240" w:lineRule="atLeast"/>
              <w:jc w:val="center"/>
              <w:rPr>
                <w:rFonts w:cs="Times New Roman"/>
                <w:b/>
                <w:sz w:val="20"/>
                <w:szCs w:val="20"/>
              </w:rPr>
            </w:pPr>
          </w:p>
        </w:tc>
        <w:tc>
          <w:tcPr>
            <w:tcW w:w="425" w:type="dxa"/>
            <w:vAlign w:val="center"/>
          </w:tcPr>
          <w:p w:rsidR="001F7CE8" w:rsidRPr="00DF0F79" w:rsidRDefault="001F7CE8" w:rsidP="00BD289A">
            <w:pPr>
              <w:spacing w:line="240" w:lineRule="atLeast"/>
              <w:jc w:val="center"/>
              <w:rPr>
                <w:rFonts w:cs="Times New Roman"/>
                <w:b/>
                <w:sz w:val="20"/>
                <w:szCs w:val="20"/>
              </w:rPr>
            </w:pPr>
          </w:p>
        </w:tc>
        <w:tc>
          <w:tcPr>
            <w:tcW w:w="425" w:type="dxa"/>
            <w:vAlign w:val="center"/>
          </w:tcPr>
          <w:p w:rsidR="001F7CE8" w:rsidRPr="00DF0F79" w:rsidRDefault="001F7CE8" w:rsidP="00BD289A">
            <w:pPr>
              <w:spacing w:line="240" w:lineRule="atLeast"/>
              <w:jc w:val="center"/>
              <w:rPr>
                <w:rFonts w:cs="Times New Roman"/>
                <w:b/>
                <w:sz w:val="20"/>
                <w:szCs w:val="20"/>
              </w:rPr>
            </w:pPr>
          </w:p>
        </w:tc>
      </w:tr>
      <w:tr w:rsidR="001F7CE8" w:rsidRPr="00DF0F79" w:rsidTr="00BD289A">
        <w:tc>
          <w:tcPr>
            <w:tcW w:w="534" w:type="dxa"/>
          </w:tcPr>
          <w:p w:rsidR="001F7CE8" w:rsidRPr="00DF0F79" w:rsidRDefault="001F7CE8" w:rsidP="00BD289A">
            <w:pPr>
              <w:rPr>
                <w:rFonts w:cs="Times New Roman"/>
                <w:sz w:val="20"/>
                <w:szCs w:val="20"/>
              </w:rPr>
            </w:pPr>
            <w:r w:rsidRPr="00DF0F79">
              <w:rPr>
                <w:rFonts w:cs="Times New Roman"/>
                <w:sz w:val="20"/>
                <w:szCs w:val="20"/>
              </w:rPr>
              <w:t>5</w:t>
            </w:r>
          </w:p>
        </w:tc>
        <w:tc>
          <w:tcPr>
            <w:tcW w:w="6237" w:type="dxa"/>
          </w:tcPr>
          <w:p w:rsidR="001F7CE8" w:rsidRPr="00DF0F79" w:rsidRDefault="001F7CE8" w:rsidP="00BD289A">
            <w:pPr>
              <w:rPr>
                <w:rFonts w:cs="Times New Roman"/>
                <w:sz w:val="20"/>
                <w:szCs w:val="20"/>
              </w:rPr>
            </w:pPr>
            <w:r w:rsidRPr="00DF0F79">
              <w:rPr>
                <w:rFonts w:cs="Times New Roman"/>
                <w:sz w:val="20"/>
                <w:szCs w:val="20"/>
              </w:rPr>
              <w:t>Görev aldığı alanlarla ilgili olarak sahip olduğu birikimini ve önerilerini her türlü iletişim aracını kullanarak aktarabilir, gerektiği durumlarda bunu en az bir yabancı dili kullanarak yapar.</w:t>
            </w:r>
          </w:p>
        </w:tc>
        <w:tc>
          <w:tcPr>
            <w:tcW w:w="567" w:type="dxa"/>
            <w:vAlign w:val="center"/>
          </w:tcPr>
          <w:p w:rsidR="001F7CE8" w:rsidRPr="00DF0F79" w:rsidRDefault="001F7CE8" w:rsidP="00BD289A">
            <w:pPr>
              <w:spacing w:line="240" w:lineRule="atLeast"/>
              <w:jc w:val="center"/>
              <w:rPr>
                <w:rFonts w:cs="Times New Roman"/>
                <w:b/>
                <w:sz w:val="20"/>
                <w:szCs w:val="20"/>
              </w:rPr>
            </w:pPr>
          </w:p>
        </w:tc>
        <w:tc>
          <w:tcPr>
            <w:tcW w:w="567" w:type="dxa"/>
            <w:vAlign w:val="center"/>
          </w:tcPr>
          <w:p w:rsidR="001F7CE8" w:rsidRPr="00DF0F79" w:rsidRDefault="001F7CE8" w:rsidP="00BD289A">
            <w:pPr>
              <w:spacing w:line="240" w:lineRule="atLeast"/>
              <w:jc w:val="center"/>
              <w:rPr>
                <w:rFonts w:cs="Times New Roman"/>
                <w:b/>
                <w:sz w:val="20"/>
                <w:szCs w:val="20"/>
              </w:rPr>
            </w:pPr>
          </w:p>
        </w:tc>
        <w:tc>
          <w:tcPr>
            <w:tcW w:w="425" w:type="dxa"/>
            <w:vAlign w:val="center"/>
          </w:tcPr>
          <w:p w:rsidR="001F7CE8" w:rsidRPr="00DF0F79" w:rsidRDefault="001F7CE8" w:rsidP="00BD289A">
            <w:pPr>
              <w:spacing w:line="240" w:lineRule="atLeast"/>
              <w:jc w:val="center"/>
              <w:rPr>
                <w:rFonts w:cs="Times New Roman"/>
                <w:b/>
                <w:sz w:val="20"/>
                <w:szCs w:val="20"/>
              </w:rPr>
            </w:pPr>
          </w:p>
        </w:tc>
        <w:tc>
          <w:tcPr>
            <w:tcW w:w="425" w:type="dxa"/>
            <w:vAlign w:val="center"/>
          </w:tcPr>
          <w:p w:rsidR="001F7CE8" w:rsidRPr="00DF0F79" w:rsidRDefault="001F7CE8" w:rsidP="00BD289A">
            <w:pPr>
              <w:spacing w:line="240" w:lineRule="atLeast"/>
              <w:jc w:val="center"/>
              <w:rPr>
                <w:rFonts w:cs="Times New Roman"/>
                <w:b/>
                <w:sz w:val="20"/>
                <w:szCs w:val="20"/>
              </w:rPr>
            </w:pPr>
          </w:p>
        </w:tc>
        <w:tc>
          <w:tcPr>
            <w:tcW w:w="425" w:type="dxa"/>
            <w:vAlign w:val="center"/>
          </w:tcPr>
          <w:p w:rsidR="001F7CE8" w:rsidRPr="00DF0F79" w:rsidRDefault="001F7CE8" w:rsidP="00BD289A">
            <w:pPr>
              <w:spacing w:line="240" w:lineRule="atLeast"/>
              <w:jc w:val="center"/>
              <w:rPr>
                <w:rFonts w:cs="Times New Roman"/>
                <w:b/>
                <w:sz w:val="20"/>
                <w:szCs w:val="20"/>
              </w:rPr>
            </w:pPr>
            <w:r w:rsidRPr="00DF0F79">
              <w:rPr>
                <w:rFonts w:cs="Times New Roman"/>
                <w:b/>
                <w:sz w:val="20"/>
                <w:szCs w:val="20"/>
              </w:rPr>
              <w:t>X</w:t>
            </w:r>
          </w:p>
        </w:tc>
      </w:tr>
      <w:tr w:rsidR="001F7CE8" w:rsidRPr="00DF0F79" w:rsidTr="00BD289A">
        <w:tc>
          <w:tcPr>
            <w:tcW w:w="534" w:type="dxa"/>
          </w:tcPr>
          <w:p w:rsidR="001F7CE8" w:rsidRPr="00DF0F79" w:rsidRDefault="001F7CE8" w:rsidP="00BD289A">
            <w:pPr>
              <w:rPr>
                <w:rFonts w:cs="Times New Roman"/>
                <w:sz w:val="20"/>
                <w:szCs w:val="20"/>
              </w:rPr>
            </w:pPr>
            <w:r w:rsidRPr="00DF0F79">
              <w:rPr>
                <w:rFonts w:cs="Times New Roman"/>
                <w:sz w:val="20"/>
                <w:szCs w:val="20"/>
              </w:rPr>
              <w:t>6</w:t>
            </w:r>
          </w:p>
        </w:tc>
        <w:tc>
          <w:tcPr>
            <w:tcW w:w="6237" w:type="dxa"/>
          </w:tcPr>
          <w:p w:rsidR="001F7CE8" w:rsidRPr="00DF0F79" w:rsidRDefault="001F7CE8" w:rsidP="00BD289A">
            <w:pPr>
              <w:rPr>
                <w:rFonts w:cs="Times New Roman"/>
                <w:sz w:val="20"/>
                <w:szCs w:val="20"/>
              </w:rPr>
            </w:pPr>
            <w:r w:rsidRPr="00DF0F79">
              <w:rPr>
                <w:rFonts w:cs="Times New Roman"/>
                <w:sz w:val="20"/>
                <w:szCs w:val="20"/>
              </w:rPr>
              <w:t>Çalıştığı kurumda, görev aldığı alanlarla ilgili olarak mesleki paylaşıma ve dayanışmaya açıktır.</w:t>
            </w:r>
          </w:p>
        </w:tc>
        <w:tc>
          <w:tcPr>
            <w:tcW w:w="567" w:type="dxa"/>
            <w:vAlign w:val="center"/>
          </w:tcPr>
          <w:p w:rsidR="001F7CE8" w:rsidRPr="00DF0F79" w:rsidRDefault="001F7CE8" w:rsidP="00BD289A">
            <w:pPr>
              <w:spacing w:line="240" w:lineRule="atLeast"/>
              <w:jc w:val="center"/>
              <w:rPr>
                <w:rFonts w:cs="Times New Roman"/>
                <w:b/>
                <w:sz w:val="20"/>
                <w:szCs w:val="20"/>
              </w:rPr>
            </w:pPr>
          </w:p>
        </w:tc>
        <w:tc>
          <w:tcPr>
            <w:tcW w:w="567" w:type="dxa"/>
            <w:vAlign w:val="center"/>
          </w:tcPr>
          <w:p w:rsidR="001F7CE8" w:rsidRPr="00DF0F79" w:rsidRDefault="001F7CE8" w:rsidP="00BD289A">
            <w:pPr>
              <w:spacing w:line="240" w:lineRule="atLeast"/>
              <w:jc w:val="center"/>
              <w:rPr>
                <w:rFonts w:cs="Times New Roman"/>
                <w:b/>
                <w:sz w:val="20"/>
                <w:szCs w:val="20"/>
              </w:rPr>
            </w:pPr>
          </w:p>
        </w:tc>
        <w:tc>
          <w:tcPr>
            <w:tcW w:w="425" w:type="dxa"/>
            <w:vAlign w:val="center"/>
          </w:tcPr>
          <w:p w:rsidR="001F7CE8" w:rsidRPr="00DF0F79" w:rsidRDefault="001F7CE8" w:rsidP="00BD289A">
            <w:pPr>
              <w:spacing w:line="240" w:lineRule="atLeast"/>
              <w:jc w:val="center"/>
              <w:rPr>
                <w:rFonts w:cs="Times New Roman"/>
                <w:b/>
                <w:sz w:val="20"/>
                <w:szCs w:val="20"/>
              </w:rPr>
            </w:pPr>
          </w:p>
        </w:tc>
        <w:tc>
          <w:tcPr>
            <w:tcW w:w="425" w:type="dxa"/>
            <w:vAlign w:val="center"/>
          </w:tcPr>
          <w:p w:rsidR="001F7CE8" w:rsidRPr="00DF0F79" w:rsidRDefault="001F7CE8" w:rsidP="00BD289A">
            <w:pPr>
              <w:spacing w:line="240" w:lineRule="atLeast"/>
              <w:jc w:val="center"/>
              <w:rPr>
                <w:rFonts w:cs="Times New Roman"/>
                <w:b/>
                <w:sz w:val="20"/>
                <w:szCs w:val="20"/>
              </w:rPr>
            </w:pPr>
          </w:p>
        </w:tc>
        <w:tc>
          <w:tcPr>
            <w:tcW w:w="425" w:type="dxa"/>
            <w:vAlign w:val="center"/>
          </w:tcPr>
          <w:p w:rsidR="001F7CE8" w:rsidRPr="00DF0F79" w:rsidRDefault="001F7CE8" w:rsidP="00BD289A">
            <w:pPr>
              <w:spacing w:line="240" w:lineRule="atLeast"/>
              <w:jc w:val="center"/>
              <w:rPr>
                <w:rFonts w:cs="Times New Roman"/>
                <w:b/>
                <w:sz w:val="20"/>
                <w:szCs w:val="20"/>
              </w:rPr>
            </w:pPr>
          </w:p>
        </w:tc>
      </w:tr>
      <w:tr w:rsidR="001F7CE8" w:rsidRPr="00DF0F79" w:rsidTr="00BD289A">
        <w:tc>
          <w:tcPr>
            <w:tcW w:w="534" w:type="dxa"/>
          </w:tcPr>
          <w:p w:rsidR="001F7CE8" w:rsidRPr="00DF0F79" w:rsidRDefault="001F7CE8" w:rsidP="00BD289A">
            <w:pPr>
              <w:rPr>
                <w:rFonts w:cs="Times New Roman"/>
                <w:sz w:val="20"/>
                <w:szCs w:val="20"/>
              </w:rPr>
            </w:pPr>
            <w:r w:rsidRPr="00DF0F79">
              <w:rPr>
                <w:rFonts w:cs="Times New Roman"/>
                <w:sz w:val="20"/>
                <w:szCs w:val="20"/>
              </w:rPr>
              <w:t>7</w:t>
            </w:r>
          </w:p>
        </w:tc>
        <w:tc>
          <w:tcPr>
            <w:tcW w:w="6237" w:type="dxa"/>
          </w:tcPr>
          <w:p w:rsidR="001F7CE8" w:rsidRPr="00DF0F79" w:rsidRDefault="001F7CE8" w:rsidP="00BD289A">
            <w:pPr>
              <w:rPr>
                <w:rFonts w:cs="Times New Roman"/>
                <w:sz w:val="20"/>
                <w:szCs w:val="20"/>
              </w:rPr>
            </w:pPr>
            <w:r w:rsidRPr="00DF0F79">
              <w:rPr>
                <w:rFonts w:cs="Times New Roman"/>
                <w:sz w:val="20"/>
                <w:szCs w:val="20"/>
              </w:rPr>
              <w:t>Mesleği ile ilgili bilgisayar programlarını kullanabilir.</w:t>
            </w:r>
          </w:p>
        </w:tc>
        <w:tc>
          <w:tcPr>
            <w:tcW w:w="567" w:type="dxa"/>
            <w:vAlign w:val="center"/>
          </w:tcPr>
          <w:p w:rsidR="001F7CE8" w:rsidRPr="00DF0F79" w:rsidRDefault="001F7CE8" w:rsidP="00BD289A">
            <w:pPr>
              <w:spacing w:line="240" w:lineRule="atLeast"/>
              <w:jc w:val="center"/>
              <w:rPr>
                <w:rFonts w:cs="Times New Roman"/>
                <w:b/>
                <w:sz w:val="20"/>
                <w:szCs w:val="20"/>
              </w:rPr>
            </w:pPr>
          </w:p>
        </w:tc>
        <w:tc>
          <w:tcPr>
            <w:tcW w:w="567" w:type="dxa"/>
            <w:vAlign w:val="center"/>
          </w:tcPr>
          <w:p w:rsidR="001F7CE8" w:rsidRPr="00DF0F79" w:rsidRDefault="001F7CE8" w:rsidP="00BD289A">
            <w:pPr>
              <w:spacing w:line="240" w:lineRule="atLeast"/>
              <w:jc w:val="center"/>
              <w:rPr>
                <w:rFonts w:cs="Times New Roman"/>
                <w:b/>
                <w:sz w:val="20"/>
                <w:szCs w:val="20"/>
              </w:rPr>
            </w:pPr>
          </w:p>
        </w:tc>
        <w:tc>
          <w:tcPr>
            <w:tcW w:w="425" w:type="dxa"/>
            <w:vAlign w:val="center"/>
          </w:tcPr>
          <w:p w:rsidR="001F7CE8" w:rsidRPr="00DF0F79" w:rsidRDefault="001F7CE8" w:rsidP="00BD289A">
            <w:pPr>
              <w:spacing w:line="240" w:lineRule="atLeast"/>
              <w:jc w:val="center"/>
              <w:rPr>
                <w:rFonts w:cs="Times New Roman"/>
                <w:b/>
                <w:sz w:val="20"/>
                <w:szCs w:val="20"/>
              </w:rPr>
            </w:pPr>
          </w:p>
        </w:tc>
        <w:tc>
          <w:tcPr>
            <w:tcW w:w="425" w:type="dxa"/>
            <w:vAlign w:val="center"/>
          </w:tcPr>
          <w:p w:rsidR="001F7CE8" w:rsidRPr="00DF0F79" w:rsidRDefault="001F7CE8" w:rsidP="00BD289A">
            <w:pPr>
              <w:spacing w:line="240" w:lineRule="atLeast"/>
              <w:jc w:val="center"/>
              <w:rPr>
                <w:rFonts w:cs="Times New Roman"/>
                <w:b/>
                <w:sz w:val="20"/>
                <w:szCs w:val="20"/>
              </w:rPr>
            </w:pPr>
          </w:p>
        </w:tc>
        <w:tc>
          <w:tcPr>
            <w:tcW w:w="425" w:type="dxa"/>
            <w:vAlign w:val="center"/>
          </w:tcPr>
          <w:p w:rsidR="001F7CE8" w:rsidRPr="00DF0F79" w:rsidRDefault="001F7CE8" w:rsidP="00BD289A">
            <w:pPr>
              <w:spacing w:line="240" w:lineRule="atLeast"/>
              <w:jc w:val="center"/>
              <w:rPr>
                <w:rFonts w:cs="Times New Roman"/>
                <w:b/>
                <w:sz w:val="20"/>
                <w:szCs w:val="20"/>
              </w:rPr>
            </w:pPr>
          </w:p>
        </w:tc>
      </w:tr>
      <w:tr w:rsidR="001F7CE8" w:rsidRPr="00DF0F79" w:rsidTr="00BD289A">
        <w:tc>
          <w:tcPr>
            <w:tcW w:w="534" w:type="dxa"/>
          </w:tcPr>
          <w:p w:rsidR="001F7CE8" w:rsidRPr="00DF0F79" w:rsidRDefault="001F7CE8" w:rsidP="00BD289A">
            <w:pPr>
              <w:rPr>
                <w:rFonts w:cs="Times New Roman"/>
                <w:sz w:val="20"/>
                <w:szCs w:val="20"/>
              </w:rPr>
            </w:pPr>
            <w:r w:rsidRPr="00DF0F79">
              <w:rPr>
                <w:rFonts w:cs="Times New Roman"/>
                <w:sz w:val="20"/>
                <w:szCs w:val="20"/>
              </w:rPr>
              <w:t>8</w:t>
            </w:r>
          </w:p>
        </w:tc>
        <w:tc>
          <w:tcPr>
            <w:tcW w:w="6237" w:type="dxa"/>
          </w:tcPr>
          <w:p w:rsidR="001F7CE8" w:rsidRPr="00DF0F79" w:rsidRDefault="001F7CE8" w:rsidP="00BD289A">
            <w:pPr>
              <w:rPr>
                <w:rFonts w:cs="Times New Roman"/>
                <w:sz w:val="20"/>
                <w:szCs w:val="20"/>
              </w:rPr>
            </w:pPr>
            <w:r w:rsidRPr="00DF0F79">
              <w:rPr>
                <w:rFonts w:cs="Times New Roman"/>
                <w:sz w:val="20"/>
                <w:szCs w:val="20"/>
              </w:rPr>
              <w:t>Dış ticaret hakkında ayrıntılı bilgiye, tartışma ve yorum yeteneğine sahiptir.</w:t>
            </w:r>
          </w:p>
        </w:tc>
        <w:tc>
          <w:tcPr>
            <w:tcW w:w="567" w:type="dxa"/>
            <w:vAlign w:val="center"/>
          </w:tcPr>
          <w:p w:rsidR="001F7CE8" w:rsidRPr="00DF0F79" w:rsidRDefault="001F7CE8" w:rsidP="00BD289A">
            <w:pPr>
              <w:spacing w:line="240" w:lineRule="atLeast"/>
              <w:jc w:val="center"/>
              <w:rPr>
                <w:rFonts w:cs="Times New Roman"/>
                <w:b/>
                <w:sz w:val="20"/>
                <w:szCs w:val="20"/>
              </w:rPr>
            </w:pPr>
          </w:p>
        </w:tc>
        <w:tc>
          <w:tcPr>
            <w:tcW w:w="567" w:type="dxa"/>
            <w:vAlign w:val="center"/>
          </w:tcPr>
          <w:p w:rsidR="001F7CE8" w:rsidRPr="00DF0F79" w:rsidRDefault="001F7CE8" w:rsidP="00BD289A">
            <w:pPr>
              <w:spacing w:line="240" w:lineRule="atLeast"/>
              <w:jc w:val="center"/>
              <w:rPr>
                <w:rFonts w:cs="Times New Roman"/>
                <w:b/>
                <w:sz w:val="20"/>
                <w:szCs w:val="20"/>
              </w:rPr>
            </w:pPr>
          </w:p>
        </w:tc>
        <w:tc>
          <w:tcPr>
            <w:tcW w:w="425" w:type="dxa"/>
            <w:vAlign w:val="center"/>
          </w:tcPr>
          <w:p w:rsidR="001F7CE8" w:rsidRPr="00DF0F79" w:rsidRDefault="001F7CE8" w:rsidP="00BD289A">
            <w:pPr>
              <w:spacing w:line="240" w:lineRule="atLeast"/>
              <w:jc w:val="center"/>
              <w:rPr>
                <w:rFonts w:cs="Times New Roman"/>
                <w:b/>
                <w:sz w:val="20"/>
                <w:szCs w:val="20"/>
              </w:rPr>
            </w:pPr>
          </w:p>
        </w:tc>
        <w:tc>
          <w:tcPr>
            <w:tcW w:w="425" w:type="dxa"/>
            <w:vAlign w:val="center"/>
          </w:tcPr>
          <w:p w:rsidR="001F7CE8" w:rsidRPr="00DF0F79" w:rsidRDefault="001F7CE8" w:rsidP="00BD289A">
            <w:pPr>
              <w:spacing w:line="240" w:lineRule="atLeast"/>
              <w:jc w:val="center"/>
              <w:rPr>
                <w:rFonts w:cs="Times New Roman"/>
                <w:b/>
                <w:sz w:val="20"/>
                <w:szCs w:val="20"/>
              </w:rPr>
            </w:pPr>
          </w:p>
        </w:tc>
        <w:tc>
          <w:tcPr>
            <w:tcW w:w="425" w:type="dxa"/>
            <w:vAlign w:val="center"/>
          </w:tcPr>
          <w:p w:rsidR="001F7CE8" w:rsidRPr="00DF0F79" w:rsidRDefault="001F7CE8" w:rsidP="00BD289A">
            <w:pPr>
              <w:spacing w:line="240" w:lineRule="atLeast"/>
              <w:jc w:val="center"/>
              <w:rPr>
                <w:rFonts w:cs="Times New Roman"/>
                <w:b/>
                <w:sz w:val="20"/>
                <w:szCs w:val="20"/>
              </w:rPr>
            </w:pPr>
          </w:p>
        </w:tc>
      </w:tr>
      <w:tr w:rsidR="001F7CE8" w:rsidRPr="00DF0F79" w:rsidTr="00BD289A">
        <w:tc>
          <w:tcPr>
            <w:tcW w:w="534" w:type="dxa"/>
          </w:tcPr>
          <w:p w:rsidR="001F7CE8" w:rsidRPr="00DF0F79" w:rsidRDefault="001F7CE8" w:rsidP="00BD289A">
            <w:pPr>
              <w:rPr>
                <w:rFonts w:cs="Times New Roman"/>
                <w:sz w:val="20"/>
                <w:szCs w:val="20"/>
              </w:rPr>
            </w:pPr>
            <w:r w:rsidRPr="00DF0F79">
              <w:rPr>
                <w:rFonts w:cs="Times New Roman"/>
                <w:sz w:val="20"/>
                <w:szCs w:val="20"/>
              </w:rPr>
              <w:t>9</w:t>
            </w:r>
          </w:p>
        </w:tc>
        <w:tc>
          <w:tcPr>
            <w:tcW w:w="6237" w:type="dxa"/>
          </w:tcPr>
          <w:p w:rsidR="001F7CE8" w:rsidRPr="00DF0F79" w:rsidRDefault="001F7CE8" w:rsidP="00BD289A">
            <w:pPr>
              <w:rPr>
                <w:rFonts w:cs="Times New Roman"/>
                <w:sz w:val="20"/>
                <w:szCs w:val="20"/>
              </w:rPr>
            </w:pPr>
            <w:r w:rsidRPr="00DF0F79">
              <w:rPr>
                <w:rFonts w:cs="Times New Roman"/>
                <w:sz w:val="20"/>
                <w:szCs w:val="20"/>
              </w:rPr>
              <w:t xml:space="preserve">Farklı yatırım araçlarından oluşan risksiz </w:t>
            </w:r>
            <w:proofErr w:type="gramStart"/>
            <w:r w:rsidRPr="00DF0F79">
              <w:rPr>
                <w:rFonts w:cs="Times New Roman"/>
                <w:sz w:val="20"/>
                <w:szCs w:val="20"/>
              </w:rPr>
              <w:t>portföyler</w:t>
            </w:r>
            <w:proofErr w:type="gramEnd"/>
            <w:r w:rsidRPr="00DF0F79">
              <w:rPr>
                <w:rFonts w:cs="Times New Roman"/>
                <w:sz w:val="20"/>
                <w:szCs w:val="20"/>
              </w:rPr>
              <w:t xml:space="preserve"> oluşturabilir.</w:t>
            </w:r>
          </w:p>
        </w:tc>
        <w:tc>
          <w:tcPr>
            <w:tcW w:w="567" w:type="dxa"/>
            <w:vAlign w:val="center"/>
          </w:tcPr>
          <w:p w:rsidR="001F7CE8" w:rsidRPr="00DF0F79" w:rsidRDefault="001F7CE8" w:rsidP="00BD289A">
            <w:pPr>
              <w:spacing w:line="240" w:lineRule="atLeast"/>
              <w:jc w:val="center"/>
              <w:rPr>
                <w:rFonts w:cs="Times New Roman"/>
                <w:b/>
                <w:sz w:val="20"/>
                <w:szCs w:val="20"/>
              </w:rPr>
            </w:pPr>
          </w:p>
        </w:tc>
        <w:tc>
          <w:tcPr>
            <w:tcW w:w="567" w:type="dxa"/>
            <w:vAlign w:val="center"/>
          </w:tcPr>
          <w:p w:rsidR="001F7CE8" w:rsidRPr="00DF0F79" w:rsidRDefault="001F7CE8" w:rsidP="00BD289A">
            <w:pPr>
              <w:spacing w:line="240" w:lineRule="atLeast"/>
              <w:jc w:val="center"/>
              <w:rPr>
                <w:rFonts w:cs="Times New Roman"/>
                <w:b/>
                <w:sz w:val="20"/>
                <w:szCs w:val="20"/>
              </w:rPr>
            </w:pPr>
          </w:p>
        </w:tc>
        <w:tc>
          <w:tcPr>
            <w:tcW w:w="425" w:type="dxa"/>
            <w:vAlign w:val="center"/>
          </w:tcPr>
          <w:p w:rsidR="001F7CE8" w:rsidRPr="00DF0F79" w:rsidRDefault="001F7CE8" w:rsidP="00BD289A">
            <w:pPr>
              <w:spacing w:line="240" w:lineRule="atLeast"/>
              <w:jc w:val="center"/>
              <w:rPr>
                <w:rFonts w:cs="Times New Roman"/>
                <w:b/>
                <w:sz w:val="20"/>
                <w:szCs w:val="20"/>
              </w:rPr>
            </w:pPr>
          </w:p>
        </w:tc>
        <w:tc>
          <w:tcPr>
            <w:tcW w:w="425" w:type="dxa"/>
            <w:vAlign w:val="center"/>
          </w:tcPr>
          <w:p w:rsidR="001F7CE8" w:rsidRPr="00DF0F79" w:rsidRDefault="001F7CE8" w:rsidP="00BD289A">
            <w:pPr>
              <w:spacing w:line="240" w:lineRule="atLeast"/>
              <w:jc w:val="center"/>
              <w:rPr>
                <w:rFonts w:cs="Times New Roman"/>
                <w:b/>
                <w:sz w:val="20"/>
                <w:szCs w:val="20"/>
              </w:rPr>
            </w:pPr>
          </w:p>
        </w:tc>
        <w:tc>
          <w:tcPr>
            <w:tcW w:w="425" w:type="dxa"/>
            <w:vAlign w:val="center"/>
          </w:tcPr>
          <w:p w:rsidR="001F7CE8" w:rsidRPr="00DF0F79" w:rsidRDefault="001F7CE8" w:rsidP="00BD289A">
            <w:pPr>
              <w:spacing w:line="240" w:lineRule="atLeast"/>
              <w:jc w:val="center"/>
              <w:rPr>
                <w:rFonts w:cs="Times New Roman"/>
                <w:b/>
                <w:sz w:val="20"/>
                <w:szCs w:val="20"/>
              </w:rPr>
            </w:pPr>
          </w:p>
        </w:tc>
      </w:tr>
      <w:tr w:rsidR="001F7CE8" w:rsidRPr="00DF0F79" w:rsidTr="00BD289A">
        <w:tc>
          <w:tcPr>
            <w:tcW w:w="534" w:type="dxa"/>
          </w:tcPr>
          <w:p w:rsidR="001F7CE8" w:rsidRPr="00DF0F79" w:rsidRDefault="001F7CE8" w:rsidP="00BD289A">
            <w:pPr>
              <w:rPr>
                <w:rFonts w:cs="Times New Roman"/>
                <w:sz w:val="20"/>
                <w:szCs w:val="20"/>
              </w:rPr>
            </w:pPr>
            <w:r w:rsidRPr="00DF0F79">
              <w:rPr>
                <w:rFonts w:cs="Times New Roman"/>
                <w:sz w:val="20"/>
                <w:szCs w:val="20"/>
              </w:rPr>
              <w:t>10</w:t>
            </w:r>
          </w:p>
        </w:tc>
        <w:tc>
          <w:tcPr>
            <w:tcW w:w="6237" w:type="dxa"/>
          </w:tcPr>
          <w:p w:rsidR="001F7CE8" w:rsidRPr="00DF0F79" w:rsidRDefault="001F7CE8" w:rsidP="00BD289A">
            <w:pPr>
              <w:rPr>
                <w:rFonts w:cs="Times New Roman"/>
                <w:sz w:val="20"/>
                <w:szCs w:val="20"/>
              </w:rPr>
            </w:pPr>
            <w:r w:rsidRPr="00DF0F79">
              <w:rPr>
                <w:rFonts w:cs="Times New Roman"/>
                <w:sz w:val="20"/>
                <w:szCs w:val="20"/>
              </w:rPr>
              <w:t>Finansal muhasebe uygulamalarını ve işletmelerin muhasebe işlemlerini yapabilir.</w:t>
            </w:r>
          </w:p>
        </w:tc>
        <w:tc>
          <w:tcPr>
            <w:tcW w:w="567" w:type="dxa"/>
            <w:vAlign w:val="center"/>
          </w:tcPr>
          <w:p w:rsidR="001F7CE8" w:rsidRPr="00DF0F79" w:rsidRDefault="001F7CE8" w:rsidP="00BD289A">
            <w:pPr>
              <w:spacing w:line="240" w:lineRule="atLeast"/>
              <w:jc w:val="center"/>
              <w:rPr>
                <w:rFonts w:cs="Times New Roman"/>
                <w:b/>
                <w:sz w:val="20"/>
                <w:szCs w:val="20"/>
              </w:rPr>
            </w:pPr>
          </w:p>
        </w:tc>
        <w:tc>
          <w:tcPr>
            <w:tcW w:w="567" w:type="dxa"/>
            <w:vAlign w:val="center"/>
          </w:tcPr>
          <w:p w:rsidR="001F7CE8" w:rsidRPr="00DF0F79" w:rsidRDefault="001F7CE8" w:rsidP="00BD289A">
            <w:pPr>
              <w:spacing w:line="240" w:lineRule="atLeast"/>
              <w:jc w:val="center"/>
              <w:rPr>
                <w:rFonts w:cs="Times New Roman"/>
                <w:b/>
                <w:sz w:val="20"/>
                <w:szCs w:val="20"/>
              </w:rPr>
            </w:pPr>
          </w:p>
        </w:tc>
        <w:tc>
          <w:tcPr>
            <w:tcW w:w="425" w:type="dxa"/>
            <w:vAlign w:val="center"/>
          </w:tcPr>
          <w:p w:rsidR="001F7CE8" w:rsidRPr="00DF0F79" w:rsidRDefault="001F7CE8" w:rsidP="00BD289A">
            <w:pPr>
              <w:spacing w:line="240" w:lineRule="atLeast"/>
              <w:jc w:val="center"/>
              <w:rPr>
                <w:rFonts w:cs="Times New Roman"/>
                <w:b/>
                <w:sz w:val="20"/>
                <w:szCs w:val="20"/>
              </w:rPr>
            </w:pPr>
          </w:p>
        </w:tc>
        <w:tc>
          <w:tcPr>
            <w:tcW w:w="425" w:type="dxa"/>
            <w:vAlign w:val="center"/>
          </w:tcPr>
          <w:p w:rsidR="001F7CE8" w:rsidRPr="00DF0F79" w:rsidRDefault="001F7CE8" w:rsidP="00BD289A">
            <w:pPr>
              <w:spacing w:line="240" w:lineRule="atLeast"/>
              <w:jc w:val="center"/>
              <w:rPr>
                <w:rFonts w:cs="Times New Roman"/>
                <w:b/>
                <w:sz w:val="20"/>
                <w:szCs w:val="20"/>
              </w:rPr>
            </w:pPr>
          </w:p>
        </w:tc>
        <w:tc>
          <w:tcPr>
            <w:tcW w:w="425" w:type="dxa"/>
            <w:vAlign w:val="center"/>
          </w:tcPr>
          <w:p w:rsidR="001F7CE8" w:rsidRPr="00DF0F79" w:rsidRDefault="001F7CE8" w:rsidP="00BD289A">
            <w:pPr>
              <w:spacing w:line="240" w:lineRule="atLeast"/>
              <w:jc w:val="center"/>
              <w:rPr>
                <w:rFonts w:cs="Times New Roman"/>
                <w:b/>
                <w:sz w:val="20"/>
                <w:szCs w:val="20"/>
              </w:rPr>
            </w:pPr>
          </w:p>
        </w:tc>
      </w:tr>
      <w:tr w:rsidR="001F7CE8" w:rsidRPr="00DF0F79" w:rsidTr="00BD289A">
        <w:tc>
          <w:tcPr>
            <w:tcW w:w="534" w:type="dxa"/>
          </w:tcPr>
          <w:p w:rsidR="001F7CE8" w:rsidRPr="00DF0F79" w:rsidRDefault="001F7CE8" w:rsidP="00BD289A">
            <w:pPr>
              <w:rPr>
                <w:rFonts w:cs="Times New Roman"/>
                <w:sz w:val="20"/>
                <w:szCs w:val="20"/>
              </w:rPr>
            </w:pPr>
            <w:r w:rsidRPr="00DF0F79">
              <w:rPr>
                <w:rFonts w:cs="Times New Roman"/>
                <w:sz w:val="20"/>
                <w:szCs w:val="20"/>
              </w:rPr>
              <w:t>11</w:t>
            </w:r>
          </w:p>
        </w:tc>
        <w:tc>
          <w:tcPr>
            <w:tcW w:w="6237" w:type="dxa"/>
          </w:tcPr>
          <w:p w:rsidR="001F7CE8" w:rsidRPr="00DF0F79" w:rsidRDefault="001F7CE8" w:rsidP="00BD289A">
            <w:pPr>
              <w:rPr>
                <w:rFonts w:cs="Times New Roman"/>
                <w:sz w:val="20"/>
                <w:szCs w:val="20"/>
              </w:rPr>
            </w:pPr>
            <w:r w:rsidRPr="00DF0F79">
              <w:rPr>
                <w:rFonts w:cs="Times New Roman"/>
                <w:sz w:val="20"/>
                <w:szCs w:val="20"/>
              </w:rPr>
              <w:t>Finansal tabloların analizinde kullanılan yöntemler yardımıyla finansal tabloları analiz edebilir.</w:t>
            </w:r>
          </w:p>
        </w:tc>
        <w:tc>
          <w:tcPr>
            <w:tcW w:w="567" w:type="dxa"/>
            <w:vAlign w:val="center"/>
          </w:tcPr>
          <w:p w:rsidR="001F7CE8" w:rsidRPr="00DF0F79" w:rsidRDefault="001F7CE8" w:rsidP="00BD289A">
            <w:pPr>
              <w:spacing w:line="240" w:lineRule="atLeast"/>
              <w:jc w:val="center"/>
              <w:rPr>
                <w:rFonts w:cs="Times New Roman"/>
                <w:b/>
                <w:sz w:val="20"/>
                <w:szCs w:val="20"/>
              </w:rPr>
            </w:pPr>
          </w:p>
        </w:tc>
        <w:tc>
          <w:tcPr>
            <w:tcW w:w="567" w:type="dxa"/>
            <w:vAlign w:val="center"/>
          </w:tcPr>
          <w:p w:rsidR="001F7CE8" w:rsidRPr="00DF0F79" w:rsidRDefault="001F7CE8" w:rsidP="00BD289A">
            <w:pPr>
              <w:spacing w:line="240" w:lineRule="atLeast"/>
              <w:jc w:val="center"/>
              <w:rPr>
                <w:rFonts w:cs="Times New Roman"/>
                <w:b/>
                <w:sz w:val="20"/>
                <w:szCs w:val="20"/>
              </w:rPr>
            </w:pPr>
          </w:p>
        </w:tc>
        <w:tc>
          <w:tcPr>
            <w:tcW w:w="425" w:type="dxa"/>
            <w:vAlign w:val="center"/>
          </w:tcPr>
          <w:p w:rsidR="001F7CE8" w:rsidRPr="00DF0F79" w:rsidRDefault="001F7CE8" w:rsidP="00BD289A">
            <w:pPr>
              <w:spacing w:line="240" w:lineRule="atLeast"/>
              <w:jc w:val="center"/>
              <w:rPr>
                <w:rFonts w:cs="Times New Roman"/>
                <w:b/>
                <w:sz w:val="20"/>
                <w:szCs w:val="20"/>
              </w:rPr>
            </w:pPr>
          </w:p>
        </w:tc>
        <w:tc>
          <w:tcPr>
            <w:tcW w:w="425" w:type="dxa"/>
            <w:vAlign w:val="center"/>
          </w:tcPr>
          <w:p w:rsidR="001F7CE8" w:rsidRPr="00DF0F79" w:rsidRDefault="001F7CE8" w:rsidP="00BD289A">
            <w:pPr>
              <w:spacing w:line="240" w:lineRule="atLeast"/>
              <w:jc w:val="center"/>
              <w:rPr>
                <w:rFonts w:cs="Times New Roman"/>
                <w:b/>
                <w:sz w:val="20"/>
                <w:szCs w:val="20"/>
              </w:rPr>
            </w:pPr>
          </w:p>
        </w:tc>
        <w:tc>
          <w:tcPr>
            <w:tcW w:w="425" w:type="dxa"/>
            <w:vAlign w:val="center"/>
          </w:tcPr>
          <w:p w:rsidR="001F7CE8" w:rsidRPr="00DF0F79" w:rsidRDefault="001F7CE8" w:rsidP="00BD289A">
            <w:pPr>
              <w:spacing w:line="240" w:lineRule="atLeast"/>
              <w:jc w:val="center"/>
              <w:rPr>
                <w:rFonts w:cs="Times New Roman"/>
                <w:b/>
                <w:sz w:val="20"/>
                <w:szCs w:val="20"/>
              </w:rPr>
            </w:pPr>
          </w:p>
        </w:tc>
      </w:tr>
      <w:tr w:rsidR="001F7CE8" w:rsidRPr="00DF0F79" w:rsidTr="00BD289A">
        <w:tc>
          <w:tcPr>
            <w:tcW w:w="534" w:type="dxa"/>
          </w:tcPr>
          <w:p w:rsidR="001F7CE8" w:rsidRPr="00DF0F79" w:rsidRDefault="001F7CE8" w:rsidP="00BD289A">
            <w:pPr>
              <w:rPr>
                <w:rFonts w:cs="Times New Roman"/>
                <w:sz w:val="20"/>
                <w:szCs w:val="20"/>
              </w:rPr>
            </w:pPr>
            <w:r w:rsidRPr="00DF0F79">
              <w:rPr>
                <w:rFonts w:cs="Times New Roman"/>
                <w:sz w:val="20"/>
                <w:szCs w:val="20"/>
              </w:rPr>
              <w:t>12</w:t>
            </w:r>
          </w:p>
        </w:tc>
        <w:tc>
          <w:tcPr>
            <w:tcW w:w="6237" w:type="dxa"/>
          </w:tcPr>
          <w:p w:rsidR="001F7CE8" w:rsidRPr="00DF0F79" w:rsidRDefault="001F7CE8" w:rsidP="00BD289A">
            <w:pPr>
              <w:rPr>
                <w:rFonts w:cs="Times New Roman"/>
                <w:sz w:val="20"/>
                <w:szCs w:val="20"/>
              </w:rPr>
            </w:pPr>
            <w:r w:rsidRPr="00DF0F79">
              <w:rPr>
                <w:rFonts w:cs="Times New Roman"/>
                <w:sz w:val="20"/>
                <w:szCs w:val="20"/>
              </w:rPr>
              <w:t>İşletmelerin dönem sonu muhasebe uygulamalarını ve finansal raporlarını hazırlar.</w:t>
            </w:r>
          </w:p>
        </w:tc>
        <w:tc>
          <w:tcPr>
            <w:tcW w:w="567" w:type="dxa"/>
            <w:vAlign w:val="center"/>
          </w:tcPr>
          <w:p w:rsidR="001F7CE8" w:rsidRPr="00DF0F79" w:rsidRDefault="001F7CE8" w:rsidP="00BD289A">
            <w:pPr>
              <w:spacing w:line="240" w:lineRule="atLeast"/>
              <w:jc w:val="center"/>
              <w:rPr>
                <w:rFonts w:cs="Times New Roman"/>
                <w:b/>
                <w:sz w:val="20"/>
                <w:szCs w:val="20"/>
              </w:rPr>
            </w:pPr>
          </w:p>
        </w:tc>
        <w:tc>
          <w:tcPr>
            <w:tcW w:w="567" w:type="dxa"/>
            <w:vAlign w:val="center"/>
          </w:tcPr>
          <w:p w:rsidR="001F7CE8" w:rsidRPr="00DF0F79" w:rsidRDefault="001F7CE8" w:rsidP="00BD289A">
            <w:pPr>
              <w:spacing w:line="240" w:lineRule="atLeast"/>
              <w:jc w:val="center"/>
              <w:rPr>
                <w:rFonts w:cs="Times New Roman"/>
                <w:b/>
                <w:sz w:val="20"/>
                <w:szCs w:val="20"/>
              </w:rPr>
            </w:pPr>
          </w:p>
        </w:tc>
        <w:tc>
          <w:tcPr>
            <w:tcW w:w="425" w:type="dxa"/>
            <w:vAlign w:val="center"/>
          </w:tcPr>
          <w:p w:rsidR="001F7CE8" w:rsidRPr="00DF0F79" w:rsidRDefault="001F7CE8" w:rsidP="00BD289A">
            <w:pPr>
              <w:spacing w:line="240" w:lineRule="atLeast"/>
              <w:jc w:val="center"/>
              <w:rPr>
                <w:rFonts w:cs="Times New Roman"/>
                <w:b/>
                <w:sz w:val="20"/>
                <w:szCs w:val="20"/>
              </w:rPr>
            </w:pPr>
          </w:p>
        </w:tc>
        <w:tc>
          <w:tcPr>
            <w:tcW w:w="425" w:type="dxa"/>
            <w:vAlign w:val="center"/>
          </w:tcPr>
          <w:p w:rsidR="001F7CE8" w:rsidRPr="00DF0F79" w:rsidRDefault="001F7CE8" w:rsidP="00BD289A">
            <w:pPr>
              <w:spacing w:line="240" w:lineRule="atLeast"/>
              <w:jc w:val="center"/>
              <w:rPr>
                <w:rFonts w:cs="Times New Roman"/>
                <w:b/>
                <w:sz w:val="20"/>
                <w:szCs w:val="20"/>
              </w:rPr>
            </w:pPr>
          </w:p>
        </w:tc>
        <w:tc>
          <w:tcPr>
            <w:tcW w:w="425" w:type="dxa"/>
            <w:vAlign w:val="center"/>
          </w:tcPr>
          <w:p w:rsidR="001F7CE8" w:rsidRPr="00DF0F79" w:rsidRDefault="001F7CE8" w:rsidP="00BD289A">
            <w:pPr>
              <w:spacing w:line="240" w:lineRule="atLeast"/>
              <w:jc w:val="center"/>
              <w:rPr>
                <w:rFonts w:cs="Times New Roman"/>
                <w:b/>
                <w:sz w:val="20"/>
                <w:szCs w:val="20"/>
              </w:rPr>
            </w:pPr>
          </w:p>
        </w:tc>
      </w:tr>
      <w:tr w:rsidR="001F7CE8" w:rsidRPr="00DF0F79" w:rsidTr="00BD289A">
        <w:tc>
          <w:tcPr>
            <w:tcW w:w="534" w:type="dxa"/>
          </w:tcPr>
          <w:p w:rsidR="001F7CE8" w:rsidRPr="00DF0F79" w:rsidRDefault="001F7CE8" w:rsidP="00BD289A">
            <w:pPr>
              <w:rPr>
                <w:rFonts w:cs="Times New Roman"/>
                <w:sz w:val="20"/>
                <w:szCs w:val="20"/>
              </w:rPr>
            </w:pPr>
            <w:r w:rsidRPr="00DF0F79">
              <w:rPr>
                <w:rFonts w:cs="Times New Roman"/>
                <w:sz w:val="20"/>
                <w:szCs w:val="20"/>
              </w:rPr>
              <w:t>13</w:t>
            </w:r>
          </w:p>
        </w:tc>
        <w:tc>
          <w:tcPr>
            <w:tcW w:w="6237" w:type="dxa"/>
          </w:tcPr>
          <w:p w:rsidR="001F7CE8" w:rsidRPr="00DF0F79" w:rsidRDefault="001F7CE8" w:rsidP="00BD289A">
            <w:pPr>
              <w:rPr>
                <w:rFonts w:cs="Times New Roman"/>
                <w:sz w:val="20"/>
                <w:szCs w:val="20"/>
              </w:rPr>
            </w:pPr>
            <w:r w:rsidRPr="00DF0F79">
              <w:rPr>
                <w:rFonts w:cs="Times New Roman"/>
                <w:sz w:val="20"/>
                <w:szCs w:val="20"/>
              </w:rPr>
              <w:t>İşletmelerin yönetim fonksiyonlarını öğrenerek, ortaya çıkacak problemleri çözer.</w:t>
            </w:r>
          </w:p>
        </w:tc>
        <w:tc>
          <w:tcPr>
            <w:tcW w:w="567" w:type="dxa"/>
            <w:vAlign w:val="center"/>
          </w:tcPr>
          <w:p w:rsidR="001F7CE8" w:rsidRPr="00DF0F79" w:rsidRDefault="001F7CE8" w:rsidP="00BD289A">
            <w:pPr>
              <w:spacing w:line="240" w:lineRule="atLeast"/>
              <w:jc w:val="center"/>
              <w:rPr>
                <w:rFonts w:cs="Times New Roman"/>
                <w:b/>
                <w:sz w:val="20"/>
                <w:szCs w:val="20"/>
              </w:rPr>
            </w:pPr>
          </w:p>
        </w:tc>
        <w:tc>
          <w:tcPr>
            <w:tcW w:w="567" w:type="dxa"/>
            <w:vAlign w:val="center"/>
          </w:tcPr>
          <w:p w:rsidR="001F7CE8" w:rsidRPr="00DF0F79" w:rsidRDefault="001F7CE8" w:rsidP="00BD289A">
            <w:pPr>
              <w:spacing w:line="240" w:lineRule="atLeast"/>
              <w:jc w:val="center"/>
              <w:rPr>
                <w:rFonts w:cs="Times New Roman"/>
                <w:b/>
                <w:sz w:val="20"/>
                <w:szCs w:val="20"/>
              </w:rPr>
            </w:pPr>
          </w:p>
        </w:tc>
        <w:tc>
          <w:tcPr>
            <w:tcW w:w="425" w:type="dxa"/>
            <w:vAlign w:val="center"/>
          </w:tcPr>
          <w:p w:rsidR="001F7CE8" w:rsidRPr="00DF0F79" w:rsidRDefault="001F7CE8" w:rsidP="00BD289A">
            <w:pPr>
              <w:spacing w:line="240" w:lineRule="atLeast"/>
              <w:jc w:val="center"/>
              <w:rPr>
                <w:rFonts w:cs="Times New Roman"/>
                <w:b/>
                <w:sz w:val="20"/>
                <w:szCs w:val="20"/>
              </w:rPr>
            </w:pPr>
          </w:p>
        </w:tc>
        <w:tc>
          <w:tcPr>
            <w:tcW w:w="425" w:type="dxa"/>
            <w:vAlign w:val="center"/>
          </w:tcPr>
          <w:p w:rsidR="001F7CE8" w:rsidRPr="00DF0F79" w:rsidRDefault="001F7CE8" w:rsidP="00BD289A">
            <w:pPr>
              <w:spacing w:line="240" w:lineRule="atLeast"/>
              <w:jc w:val="center"/>
              <w:rPr>
                <w:rFonts w:cs="Times New Roman"/>
                <w:b/>
                <w:sz w:val="20"/>
                <w:szCs w:val="20"/>
              </w:rPr>
            </w:pPr>
          </w:p>
        </w:tc>
        <w:tc>
          <w:tcPr>
            <w:tcW w:w="425" w:type="dxa"/>
            <w:vAlign w:val="center"/>
          </w:tcPr>
          <w:p w:rsidR="001F7CE8" w:rsidRPr="00DF0F79" w:rsidRDefault="001F7CE8" w:rsidP="00BD289A">
            <w:pPr>
              <w:spacing w:line="240" w:lineRule="atLeast"/>
              <w:jc w:val="center"/>
              <w:rPr>
                <w:rFonts w:cs="Times New Roman"/>
                <w:b/>
                <w:sz w:val="20"/>
                <w:szCs w:val="20"/>
              </w:rPr>
            </w:pPr>
          </w:p>
        </w:tc>
      </w:tr>
      <w:tr w:rsidR="001F7CE8" w:rsidRPr="00DF0F79" w:rsidTr="00BD289A">
        <w:tc>
          <w:tcPr>
            <w:tcW w:w="534" w:type="dxa"/>
          </w:tcPr>
          <w:p w:rsidR="001F7CE8" w:rsidRPr="00DF0F79" w:rsidRDefault="001F7CE8" w:rsidP="00BD289A">
            <w:pPr>
              <w:rPr>
                <w:rFonts w:cs="Times New Roman"/>
                <w:sz w:val="20"/>
                <w:szCs w:val="20"/>
              </w:rPr>
            </w:pPr>
            <w:r w:rsidRPr="00DF0F79">
              <w:rPr>
                <w:rFonts w:cs="Times New Roman"/>
                <w:sz w:val="20"/>
                <w:szCs w:val="20"/>
              </w:rPr>
              <w:t>14</w:t>
            </w:r>
          </w:p>
        </w:tc>
        <w:tc>
          <w:tcPr>
            <w:tcW w:w="6237" w:type="dxa"/>
          </w:tcPr>
          <w:p w:rsidR="001F7CE8" w:rsidRPr="00DF0F79" w:rsidRDefault="001F7CE8" w:rsidP="00BD289A">
            <w:pPr>
              <w:rPr>
                <w:rFonts w:cs="Times New Roman"/>
                <w:sz w:val="20"/>
                <w:szCs w:val="20"/>
              </w:rPr>
            </w:pPr>
            <w:r w:rsidRPr="00DF0F79">
              <w:rPr>
                <w:rFonts w:cs="Times New Roman"/>
                <w:sz w:val="20"/>
                <w:szCs w:val="20"/>
              </w:rPr>
              <w:t>İşletmenin denetimini yapar ve raporlarını düzenler.</w:t>
            </w:r>
          </w:p>
        </w:tc>
        <w:tc>
          <w:tcPr>
            <w:tcW w:w="567" w:type="dxa"/>
            <w:vAlign w:val="center"/>
          </w:tcPr>
          <w:p w:rsidR="001F7CE8" w:rsidRPr="00DF0F79" w:rsidRDefault="001F7CE8" w:rsidP="00BD289A">
            <w:pPr>
              <w:spacing w:line="240" w:lineRule="atLeast"/>
              <w:jc w:val="center"/>
              <w:rPr>
                <w:rFonts w:cs="Times New Roman"/>
                <w:b/>
                <w:sz w:val="20"/>
                <w:szCs w:val="20"/>
              </w:rPr>
            </w:pPr>
          </w:p>
        </w:tc>
        <w:tc>
          <w:tcPr>
            <w:tcW w:w="567" w:type="dxa"/>
            <w:vAlign w:val="center"/>
          </w:tcPr>
          <w:p w:rsidR="001F7CE8" w:rsidRPr="00DF0F79" w:rsidRDefault="001F7CE8" w:rsidP="00BD289A">
            <w:pPr>
              <w:spacing w:line="240" w:lineRule="atLeast"/>
              <w:jc w:val="center"/>
              <w:rPr>
                <w:rFonts w:cs="Times New Roman"/>
                <w:b/>
                <w:sz w:val="20"/>
                <w:szCs w:val="20"/>
              </w:rPr>
            </w:pPr>
          </w:p>
        </w:tc>
        <w:tc>
          <w:tcPr>
            <w:tcW w:w="425" w:type="dxa"/>
            <w:vAlign w:val="center"/>
          </w:tcPr>
          <w:p w:rsidR="001F7CE8" w:rsidRPr="00DF0F79" w:rsidRDefault="001F7CE8" w:rsidP="00BD289A">
            <w:pPr>
              <w:spacing w:line="240" w:lineRule="atLeast"/>
              <w:jc w:val="center"/>
              <w:rPr>
                <w:rFonts w:cs="Times New Roman"/>
                <w:b/>
                <w:sz w:val="20"/>
                <w:szCs w:val="20"/>
              </w:rPr>
            </w:pPr>
          </w:p>
        </w:tc>
        <w:tc>
          <w:tcPr>
            <w:tcW w:w="425" w:type="dxa"/>
            <w:vAlign w:val="center"/>
          </w:tcPr>
          <w:p w:rsidR="001F7CE8" w:rsidRPr="00DF0F79" w:rsidRDefault="001F7CE8" w:rsidP="00BD289A">
            <w:pPr>
              <w:spacing w:line="240" w:lineRule="atLeast"/>
              <w:jc w:val="center"/>
              <w:rPr>
                <w:rFonts w:cs="Times New Roman"/>
                <w:b/>
                <w:sz w:val="20"/>
                <w:szCs w:val="20"/>
              </w:rPr>
            </w:pPr>
          </w:p>
        </w:tc>
        <w:tc>
          <w:tcPr>
            <w:tcW w:w="425" w:type="dxa"/>
            <w:vAlign w:val="center"/>
          </w:tcPr>
          <w:p w:rsidR="001F7CE8" w:rsidRPr="00DF0F79" w:rsidRDefault="001F7CE8" w:rsidP="00BD289A">
            <w:pPr>
              <w:spacing w:line="240" w:lineRule="atLeast"/>
              <w:jc w:val="center"/>
              <w:rPr>
                <w:rFonts w:cs="Times New Roman"/>
                <w:b/>
                <w:sz w:val="20"/>
                <w:szCs w:val="20"/>
              </w:rPr>
            </w:pPr>
          </w:p>
        </w:tc>
      </w:tr>
      <w:tr w:rsidR="001F7CE8" w:rsidRPr="00DF0F79" w:rsidTr="00BD289A">
        <w:tc>
          <w:tcPr>
            <w:tcW w:w="534" w:type="dxa"/>
          </w:tcPr>
          <w:p w:rsidR="001F7CE8" w:rsidRPr="00DF0F79" w:rsidRDefault="001F7CE8" w:rsidP="00BD289A">
            <w:pPr>
              <w:rPr>
                <w:rFonts w:cs="Times New Roman"/>
                <w:sz w:val="20"/>
                <w:szCs w:val="20"/>
              </w:rPr>
            </w:pPr>
            <w:r w:rsidRPr="00DF0F79">
              <w:rPr>
                <w:rFonts w:cs="Times New Roman"/>
                <w:sz w:val="20"/>
                <w:szCs w:val="20"/>
              </w:rPr>
              <w:t>15</w:t>
            </w:r>
          </w:p>
        </w:tc>
        <w:tc>
          <w:tcPr>
            <w:tcW w:w="6237" w:type="dxa"/>
          </w:tcPr>
          <w:p w:rsidR="001F7CE8" w:rsidRPr="00DF0F79" w:rsidRDefault="001F7CE8" w:rsidP="00BD289A">
            <w:pPr>
              <w:rPr>
                <w:rFonts w:cs="Times New Roman"/>
                <w:sz w:val="20"/>
                <w:szCs w:val="20"/>
              </w:rPr>
            </w:pPr>
            <w:r w:rsidRPr="00DF0F79">
              <w:rPr>
                <w:rFonts w:cs="Times New Roman"/>
                <w:sz w:val="20"/>
                <w:szCs w:val="20"/>
              </w:rPr>
              <w:t>İşveren ve işçilerin haklarını bilir ve iş yerindeki haklarını savunabilir.</w:t>
            </w:r>
          </w:p>
        </w:tc>
        <w:tc>
          <w:tcPr>
            <w:tcW w:w="567" w:type="dxa"/>
            <w:vAlign w:val="center"/>
          </w:tcPr>
          <w:p w:rsidR="001F7CE8" w:rsidRPr="00DF0F79" w:rsidRDefault="001F7CE8" w:rsidP="00BD289A">
            <w:pPr>
              <w:spacing w:line="240" w:lineRule="atLeast"/>
              <w:jc w:val="center"/>
              <w:rPr>
                <w:rFonts w:cs="Times New Roman"/>
                <w:b/>
                <w:sz w:val="20"/>
                <w:szCs w:val="20"/>
              </w:rPr>
            </w:pPr>
          </w:p>
        </w:tc>
        <w:tc>
          <w:tcPr>
            <w:tcW w:w="567" w:type="dxa"/>
            <w:vAlign w:val="center"/>
          </w:tcPr>
          <w:p w:rsidR="001F7CE8" w:rsidRPr="00DF0F79" w:rsidRDefault="001F7CE8" w:rsidP="00BD289A">
            <w:pPr>
              <w:spacing w:line="240" w:lineRule="atLeast"/>
              <w:jc w:val="center"/>
              <w:rPr>
                <w:rFonts w:cs="Times New Roman"/>
                <w:b/>
                <w:sz w:val="20"/>
                <w:szCs w:val="20"/>
              </w:rPr>
            </w:pPr>
          </w:p>
        </w:tc>
        <w:tc>
          <w:tcPr>
            <w:tcW w:w="425" w:type="dxa"/>
            <w:vAlign w:val="center"/>
          </w:tcPr>
          <w:p w:rsidR="001F7CE8" w:rsidRPr="00DF0F79" w:rsidRDefault="001F7CE8" w:rsidP="00BD289A">
            <w:pPr>
              <w:spacing w:line="240" w:lineRule="atLeast"/>
              <w:jc w:val="center"/>
              <w:rPr>
                <w:rFonts w:cs="Times New Roman"/>
                <w:b/>
                <w:sz w:val="20"/>
                <w:szCs w:val="20"/>
              </w:rPr>
            </w:pPr>
          </w:p>
        </w:tc>
        <w:tc>
          <w:tcPr>
            <w:tcW w:w="425" w:type="dxa"/>
            <w:vAlign w:val="center"/>
          </w:tcPr>
          <w:p w:rsidR="001F7CE8" w:rsidRPr="00DF0F79" w:rsidRDefault="001F7CE8" w:rsidP="00BD289A">
            <w:pPr>
              <w:spacing w:line="240" w:lineRule="atLeast"/>
              <w:jc w:val="center"/>
              <w:rPr>
                <w:rFonts w:cs="Times New Roman"/>
                <w:b/>
                <w:sz w:val="20"/>
                <w:szCs w:val="20"/>
              </w:rPr>
            </w:pPr>
          </w:p>
        </w:tc>
        <w:tc>
          <w:tcPr>
            <w:tcW w:w="425" w:type="dxa"/>
            <w:vAlign w:val="center"/>
          </w:tcPr>
          <w:p w:rsidR="001F7CE8" w:rsidRPr="00DF0F79" w:rsidRDefault="001F7CE8" w:rsidP="00BD289A">
            <w:pPr>
              <w:spacing w:line="240" w:lineRule="atLeast"/>
              <w:jc w:val="center"/>
              <w:rPr>
                <w:rFonts w:cs="Times New Roman"/>
                <w:b/>
                <w:sz w:val="20"/>
                <w:szCs w:val="20"/>
              </w:rPr>
            </w:pPr>
          </w:p>
        </w:tc>
      </w:tr>
      <w:tr w:rsidR="001F7CE8" w:rsidRPr="00DF0F79" w:rsidTr="00BD289A">
        <w:tc>
          <w:tcPr>
            <w:tcW w:w="534" w:type="dxa"/>
          </w:tcPr>
          <w:p w:rsidR="001F7CE8" w:rsidRPr="00DF0F79" w:rsidRDefault="001F7CE8" w:rsidP="00BD289A">
            <w:pPr>
              <w:rPr>
                <w:rFonts w:cs="Times New Roman"/>
                <w:sz w:val="20"/>
                <w:szCs w:val="20"/>
              </w:rPr>
            </w:pPr>
            <w:r w:rsidRPr="00DF0F79">
              <w:rPr>
                <w:rFonts w:cs="Times New Roman"/>
                <w:sz w:val="20"/>
                <w:szCs w:val="20"/>
              </w:rPr>
              <w:t>16</w:t>
            </w:r>
          </w:p>
        </w:tc>
        <w:tc>
          <w:tcPr>
            <w:tcW w:w="6237" w:type="dxa"/>
          </w:tcPr>
          <w:p w:rsidR="001F7CE8" w:rsidRPr="00DF0F79" w:rsidRDefault="001F7CE8" w:rsidP="00BD289A">
            <w:pPr>
              <w:rPr>
                <w:rFonts w:cs="Times New Roman"/>
                <w:sz w:val="20"/>
                <w:szCs w:val="20"/>
              </w:rPr>
            </w:pPr>
            <w:r w:rsidRPr="00DF0F79">
              <w:rPr>
                <w:rFonts w:cs="Times New Roman"/>
                <w:sz w:val="20"/>
                <w:szCs w:val="20"/>
              </w:rPr>
              <w:t>Kamu harcamaları, kamu gelirleri, borçlanma ve bütçe gibi konuları kavrar ve yorumlayabilir.</w:t>
            </w:r>
          </w:p>
        </w:tc>
        <w:tc>
          <w:tcPr>
            <w:tcW w:w="567" w:type="dxa"/>
            <w:vAlign w:val="center"/>
          </w:tcPr>
          <w:p w:rsidR="001F7CE8" w:rsidRPr="00DF0F79" w:rsidRDefault="001F7CE8" w:rsidP="00BD289A">
            <w:pPr>
              <w:spacing w:line="240" w:lineRule="atLeast"/>
              <w:jc w:val="center"/>
              <w:rPr>
                <w:rFonts w:cs="Times New Roman"/>
                <w:b/>
                <w:sz w:val="20"/>
                <w:szCs w:val="20"/>
              </w:rPr>
            </w:pPr>
          </w:p>
        </w:tc>
        <w:tc>
          <w:tcPr>
            <w:tcW w:w="567" w:type="dxa"/>
            <w:vAlign w:val="center"/>
          </w:tcPr>
          <w:p w:rsidR="001F7CE8" w:rsidRPr="00DF0F79" w:rsidRDefault="001F7CE8" w:rsidP="00BD289A">
            <w:pPr>
              <w:spacing w:line="240" w:lineRule="atLeast"/>
              <w:jc w:val="center"/>
              <w:rPr>
                <w:rFonts w:cs="Times New Roman"/>
                <w:b/>
                <w:sz w:val="20"/>
                <w:szCs w:val="20"/>
              </w:rPr>
            </w:pPr>
          </w:p>
        </w:tc>
        <w:tc>
          <w:tcPr>
            <w:tcW w:w="425" w:type="dxa"/>
            <w:vAlign w:val="center"/>
          </w:tcPr>
          <w:p w:rsidR="001F7CE8" w:rsidRPr="00DF0F79" w:rsidRDefault="001F7CE8" w:rsidP="00BD289A">
            <w:pPr>
              <w:spacing w:line="240" w:lineRule="atLeast"/>
              <w:jc w:val="center"/>
              <w:rPr>
                <w:rFonts w:cs="Times New Roman"/>
                <w:b/>
                <w:sz w:val="20"/>
                <w:szCs w:val="20"/>
              </w:rPr>
            </w:pPr>
          </w:p>
        </w:tc>
        <w:tc>
          <w:tcPr>
            <w:tcW w:w="425" w:type="dxa"/>
            <w:vAlign w:val="center"/>
          </w:tcPr>
          <w:p w:rsidR="001F7CE8" w:rsidRPr="00DF0F79" w:rsidRDefault="001F7CE8" w:rsidP="00BD289A">
            <w:pPr>
              <w:spacing w:line="240" w:lineRule="atLeast"/>
              <w:jc w:val="center"/>
              <w:rPr>
                <w:rFonts w:cs="Times New Roman"/>
                <w:b/>
                <w:sz w:val="20"/>
                <w:szCs w:val="20"/>
              </w:rPr>
            </w:pPr>
          </w:p>
        </w:tc>
        <w:tc>
          <w:tcPr>
            <w:tcW w:w="425" w:type="dxa"/>
            <w:vAlign w:val="center"/>
          </w:tcPr>
          <w:p w:rsidR="001F7CE8" w:rsidRPr="00DF0F79" w:rsidRDefault="001F7CE8" w:rsidP="00BD289A">
            <w:pPr>
              <w:spacing w:line="240" w:lineRule="atLeast"/>
              <w:jc w:val="center"/>
              <w:rPr>
                <w:rFonts w:cs="Times New Roman"/>
                <w:b/>
                <w:sz w:val="20"/>
                <w:szCs w:val="20"/>
              </w:rPr>
            </w:pPr>
          </w:p>
        </w:tc>
      </w:tr>
      <w:tr w:rsidR="001F7CE8" w:rsidRPr="00DF0F79" w:rsidTr="00BD289A">
        <w:tc>
          <w:tcPr>
            <w:tcW w:w="534" w:type="dxa"/>
          </w:tcPr>
          <w:p w:rsidR="001F7CE8" w:rsidRPr="00DF0F79" w:rsidRDefault="001F7CE8" w:rsidP="00BD289A">
            <w:pPr>
              <w:rPr>
                <w:rFonts w:cs="Times New Roman"/>
                <w:sz w:val="20"/>
                <w:szCs w:val="20"/>
              </w:rPr>
            </w:pPr>
            <w:r w:rsidRPr="00DF0F79">
              <w:rPr>
                <w:rFonts w:cs="Times New Roman"/>
                <w:sz w:val="20"/>
                <w:szCs w:val="20"/>
              </w:rPr>
              <w:t>17</w:t>
            </w:r>
          </w:p>
        </w:tc>
        <w:tc>
          <w:tcPr>
            <w:tcW w:w="6237" w:type="dxa"/>
          </w:tcPr>
          <w:p w:rsidR="001F7CE8" w:rsidRPr="00DF0F79" w:rsidRDefault="001F7CE8" w:rsidP="00BD289A">
            <w:pPr>
              <w:rPr>
                <w:rFonts w:cs="Times New Roman"/>
                <w:sz w:val="20"/>
                <w:szCs w:val="20"/>
              </w:rPr>
            </w:pPr>
            <w:r w:rsidRPr="00DF0F79">
              <w:rPr>
                <w:rFonts w:cs="Times New Roman"/>
                <w:sz w:val="20"/>
                <w:szCs w:val="20"/>
              </w:rPr>
              <w:t>Matematiksel teknikleri kullanarak işletmede ortaya çıkan finansal sorunlara çözüm üretir.</w:t>
            </w:r>
          </w:p>
        </w:tc>
        <w:tc>
          <w:tcPr>
            <w:tcW w:w="567" w:type="dxa"/>
            <w:vAlign w:val="center"/>
          </w:tcPr>
          <w:p w:rsidR="001F7CE8" w:rsidRPr="00DF0F79" w:rsidRDefault="001F7CE8" w:rsidP="00BD289A">
            <w:pPr>
              <w:spacing w:line="240" w:lineRule="atLeast"/>
              <w:jc w:val="center"/>
              <w:rPr>
                <w:rFonts w:cs="Times New Roman"/>
                <w:b/>
                <w:sz w:val="20"/>
                <w:szCs w:val="20"/>
              </w:rPr>
            </w:pPr>
          </w:p>
        </w:tc>
        <w:tc>
          <w:tcPr>
            <w:tcW w:w="567" w:type="dxa"/>
            <w:vAlign w:val="center"/>
          </w:tcPr>
          <w:p w:rsidR="001F7CE8" w:rsidRPr="00DF0F79" w:rsidRDefault="001F7CE8" w:rsidP="00BD289A">
            <w:pPr>
              <w:spacing w:line="240" w:lineRule="atLeast"/>
              <w:jc w:val="center"/>
              <w:rPr>
                <w:rFonts w:cs="Times New Roman"/>
                <w:b/>
                <w:sz w:val="20"/>
                <w:szCs w:val="20"/>
              </w:rPr>
            </w:pPr>
          </w:p>
        </w:tc>
        <w:tc>
          <w:tcPr>
            <w:tcW w:w="425" w:type="dxa"/>
            <w:vAlign w:val="center"/>
          </w:tcPr>
          <w:p w:rsidR="001F7CE8" w:rsidRPr="00DF0F79" w:rsidRDefault="001F7CE8" w:rsidP="00BD289A">
            <w:pPr>
              <w:spacing w:line="240" w:lineRule="atLeast"/>
              <w:jc w:val="center"/>
              <w:rPr>
                <w:rFonts w:cs="Times New Roman"/>
                <w:b/>
                <w:sz w:val="20"/>
                <w:szCs w:val="20"/>
              </w:rPr>
            </w:pPr>
          </w:p>
        </w:tc>
        <w:tc>
          <w:tcPr>
            <w:tcW w:w="425" w:type="dxa"/>
            <w:vAlign w:val="center"/>
          </w:tcPr>
          <w:p w:rsidR="001F7CE8" w:rsidRPr="00DF0F79" w:rsidRDefault="001F7CE8" w:rsidP="00BD289A">
            <w:pPr>
              <w:spacing w:line="240" w:lineRule="atLeast"/>
              <w:jc w:val="center"/>
              <w:rPr>
                <w:rFonts w:cs="Times New Roman"/>
                <w:b/>
                <w:sz w:val="20"/>
                <w:szCs w:val="20"/>
              </w:rPr>
            </w:pPr>
          </w:p>
        </w:tc>
        <w:tc>
          <w:tcPr>
            <w:tcW w:w="425" w:type="dxa"/>
            <w:vAlign w:val="center"/>
          </w:tcPr>
          <w:p w:rsidR="001F7CE8" w:rsidRPr="00DF0F79" w:rsidRDefault="001F7CE8" w:rsidP="00BD289A">
            <w:pPr>
              <w:spacing w:line="240" w:lineRule="atLeast"/>
              <w:jc w:val="center"/>
              <w:rPr>
                <w:rFonts w:cs="Times New Roman"/>
                <w:b/>
                <w:sz w:val="20"/>
                <w:szCs w:val="20"/>
              </w:rPr>
            </w:pPr>
          </w:p>
        </w:tc>
      </w:tr>
      <w:tr w:rsidR="001F7CE8" w:rsidRPr="00DF0F79" w:rsidTr="00BD289A">
        <w:tc>
          <w:tcPr>
            <w:tcW w:w="534" w:type="dxa"/>
          </w:tcPr>
          <w:p w:rsidR="001F7CE8" w:rsidRPr="00DF0F79" w:rsidRDefault="001F7CE8" w:rsidP="00BD289A">
            <w:pPr>
              <w:rPr>
                <w:rFonts w:cs="Times New Roman"/>
                <w:sz w:val="20"/>
                <w:szCs w:val="20"/>
              </w:rPr>
            </w:pPr>
            <w:r w:rsidRPr="00DF0F79">
              <w:rPr>
                <w:rFonts w:cs="Times New Roman"/>
                <w:sz w:val="20"/>
                <w:szCs w:val="20"/>
              </w:rPr>
              <w:t>18</w:t>
            </w:r>
          </w:p>
        </w:tc>
        <w:tc>
          <w:tcPr>
            <w:tcW w:w="6237" w:type="dxa"/>
          </w:tcPr>
          <w:p w:rsidR="001F7CE8" w:rsidRPr="00DF0F79" w:rsidRDefault="001F7CE8" w:rsidP="00BD289A">
            <w:pPr>
              <w:rPr>
                <w:rFonts w:cs="Times New Roman"/>
                <w:sz w:val="20"/>
                <w:szCs w:val="20"/>
              </w:rPr>
            </w:pPr>
            <w:r w:rsidRPr="00DF0F79">
              <w:rPr>
                <w:rFonts w:cs="Times New Roman"/>
                <w:sz w:val="20"/>
                <w:szCs w:val="20"/>
              </w:rPr>
              <w:t>Mesleği ile ilgili iş deneyimine sahip olur.</w:t>
            </w:r>
          </w:p>
        </w:tc>
        <w:tc>
          <w:tcPr>
            <w:tcW w:w="567" w:type="dxa"/>
            <w:vAlign w:val="center"/>
          </w:tcPr>
          <w:p w:rsidR="001F7CE8" w:rsidRPr="00DF0F79" w:rsidRDefault="001F7CE8" w:rsidP="00BD289A">
            <w:pPr>
              <w:spacing w:line="240" w:lineRule="atLeast"/>
              <w:jc w:val="center"/>
              <w:rPr>
                <w:rFonts w:cs="Times New Roman"/>
                <w:b/>
                <w:sz w:val="20"/>
                <w:szCs w:val="20"/>
              </w:rPr>
            </w:pPr>
          </w:p>
        </w:tc>
        <w:tc>
          <w:tcPr>
            <w:tcW w:w="567" w:type="dxa"/>
            <w:vAlign w:val="center"/>
          </w:tcPr>
          <w:p w:rsidR="001F7CE8" w:rsidRPr="00DF0F79" w:rsidRDefault="001F7CE8" w:rsidP="00BD289A">
            <w:pPr>
              <w:spacing w:line="240" w:lineRule="atLeast"/>
              <w:jc w:val="center"/>
              <w:rPr>
                <w:rFonts w:cs="Times New Roman"/>
                <w:b/>
                <w:sz w:val="20"/>
                <w:szCs w:val="20"/>
              </w:rPr>
            </w:pPr>
          </w:p>
        </w:tc>
        <w:tc>
          <w:tcPr>
            <w:tcW w:w="425" w:type="dxa"/>
            <w:vAlign w:val="center"/>
          </w:tcPr>
          <w:p w:rsidR="001F7CE8" w:rsidRPr="00DF0F79" w:rsidRDefault="001F7CE8" w:rsidP="00BD289A">
            <w:pPr>
              <w:spacing w:line="240" w:lineRule="atLeast"/>
              <w:jc w:val="center"/>
              <w:rPr>
                <w:rFonts w:cs="Times New Roman"/>
                <w:b/>
                <w:sz w:val="20"/>
                <w:szCs w:val="20"/>
              </w:rPr>
            </w:pPr>
          </w:p>
        </w:tc>
        <w:tc>
          <w:tcPr>
            <w:tcW w:w="425" w:type="dxa"/>
            <w:vAlign w:val="center"/>
          </w:tcPr>
          <w:p w:rsidR="001F7CE8" w:rsidRPr="00DF0F79" w:rsidRDefault="001F7CE8" w:rsidP="00BD289A">
            <w:pPr>
              <w:spacing w:line="240" w:lineRule="atLeast"/>
              <w:jc w:val="center"/>
              <w:rPr>
                <w:rFonts w:cs="Times New Roman"/>
                <w:b/>
                <w:sz w:val="20"/>
                <w:szCs w:val="20"/>
              </w:rPr>
            </w:pPr>
          </w:p>
        </w:tc>
        <w:tc>
          <w:tcPr>
            <w:tcW w:w="425" w:type="dxa"/>
            <w:vAlign w:val="center"/>
          </w:tcPr>
          <w:p w:rsidR="001F7CE8" w:rsidRPr="00DF0F79" w:rsidRDefault="001F7CE8" w:rsidP="00BD289A">
            <w:pPr>
              <w:spacing w:line="240" w:lineRule="atLeast"/>
              <w:jc w:val="center"/>
              <w:rPr>
                <w:rFonts w:cs="Times New Roman"/>
                <w:b/>
                <w:sz w:val="20"/>
                <w:szCs w:val="20"/>
              </w:rPr>
            </w:pPr>
          </w:p>
        </w:tc>
      </w:tr>
      <w:tr w:rsidR="001F7CE8" w:rsidRPr="00DF0F79" w:rsidTr="00BD289A">
        <w:tc>
          <w:tcPr>
            <w:tcW w:w="534" w:type="dxa"/>
          </w:tcPr>
          <w:p w:rsidR="001F7CE8" w:rsidRPr="00DF0F79" w:rsidRDefault="001F7CE8" w:rsidP="00BD289A">
            <w:pPr>
              <w:rPr>
                <w:rFonts w:cs="Times New Roman"/>
                <w:sz w:val="20"/>
                <w:szCs w:val="20"/>
              </w:rPr>
            </w:pPr>
            <w:r w:rsidRPr="00DF0F79">
              <w:rPr>
                <w:rFonts w:cs="Times New Roman"/>
                <w:sz w:val="20"/>
                <w:szCs w:val="20"/>
              </w:rPr>
              <w:t>19</w:t>
            </w:r>
          </w:p>
        </w:tc>
        <w:tc>
          <w:tcPr>
            <w:tcW w:w="6237" w:type="dxa"/>
          </w:tcPr>
          <w:p w:rsidR="001F7CE8" w:rsidRPr="00DF0F79" w:rsidRDefault="001F7CE8" w:rsidP="00BD289A">
            <w:pPr>
              <w:rPr>
                <w:rFonts w:cs="Times New Roman"/>
                <w:sz w:val="20"/>
                <w:szCs w:val="20"/>
              </w:rPr>
            </w:pPr>
            <w:r w:rsidRPr="00DF0F79">
              <w:rPr>
                <w:rFonts w:cs="Times New Roman"/>
                <w:sz w:val="20"/>
                <w:szCs w:val="20"/>
              </w:rPr>
              <w:t>Üretim, maliyet, kâr gibi temel kavramları kavrayabilme ve işletme hayatına uygulayabilme</w:t>
            </w:r>
          </w:p>
        </w:tc>
        <w:tc>
          <w:tcPr>
            <w:tcW w:w="567" w:type="dxa"/>
            <w:vAlign w:val="center"/>
          </w:tcPr>
          <w:p w:rsidR="001F7CE8" w:rsidRPr="00DF0F79" w:rsidRDefault="001F7CE8" w:rsidP="00BD289A">
            <w:pPr>
              <w:spacing w:line="240" w:lineRule="atLeast"/>
              <w:jc w:val="center"/>
              <w:rPr>
                <w:rFonts w:cs="Times New Roman"/>
                <w:b/>
                <w:sz w:val="20"/>
                <w:szCs w:val="20"/>
              </w:rPr>
            </w:pPr>
          </w:p>
        </w:tc>
        <w:tc>
          <w:tcPr>
            <w:tcW w:w="567" w:type="dxa"/>
            <w:vAlign w:val="center"/>
          </w:tcPr>
          <w:p w:rsidR="001F7CE8" w:rsidRPr="00DF0F79" w:rsidRDefault="001F7CE8" w:rsidP="00BD289A">
            <w:pPr>
              <w:spacing w:line="240" w:lineRule="atLeast"/>
              <w:jc w:val="center"/>
              <w:rPr>
                <w:rFonts w:cs="Times New Roman"/>
                <w:b/>
                <w:sz w:val="20"/>
                <w:szCs w:val="20"/>
              </w:rPr>
            </w:pPr>
          </w:p>
        </w:tc>
        <w:tc>
          <w:tcPr>
            <w:tcW w:w="425" w:type="dxa"/>
            <w:vAlign w:val="center"/>
          </w:tcPr>
          <w:p w:rsidR="001F7CE8" w:rsidRPr="00DF0F79" w:rsidRDefault="001F7CE8" w:rsidP="00BD289A">
            <w:pPr>
              <w:spacing w:line="240" w:lineRule="atLeast"/>
              <w:jc w:val="center"/>
              <w:rPr>
                <w:rFonts w:cs="Times New Roman"/>
                <w:b/>
                <w:sz w:val="20"/>
                <w:szCs w:val="20"/>
              </w:rPr>
            </w:pPr>
          </w:p>
        </w:tc>
        <w:tc>
          <w:tcPr>
            <w:tcW w:w="425" w:type="dxa"/>
            <w:vAlign w:val="center"/>
          </w:tcPr>
          <w:p w:rsidR="001F7CE8" w:rsidRPr="00DF0F79" w:rsidRDefault="001F7CE8" w:rsidP="00BD289A">
            <w:pPr>
              <w:spacing w:line="240" w:lineRule="atLeast"/>
              <w:jc w:val="center"/>
              <w:rPr>
                <w:rFonts w:cs="Times New Roman"/>
                <w:b/>
                <w:sz w:val="20"/>
                <w:szCs w:val="20"/>
              </w:rPr>
            </w:pPr>
          </w:p>
        </w:tc>
        <w:tc>
          <w:tcPr>
            <w:tcW w:w="425" w:type="dxa"/>
            <w:vAlign w:val="center"/>
          </w:tcPr>
          <w:p w:rsidR="001F7CE8" w:rsidRPr="00DF0F79" w:rsidRDefault="001F7CE8" w:rsidP="00BD289A">
            <w:pPr>
              <w:spacing w:line="240" w:lineRule="atLeast"/>
              <w:jc w:val="center"/>
              <w:rPr>
                <w:rFonts w:cs="Times New Roman"/>
                <w:b/>
                <w:sz w:val="20"/>
                <w:szCs w:val="20"/>
              </w:rPr>
            </w:pPr>
          </w:p>
        </w:tc>
      </w:tr>
      <w:tr w:rsidR="001F7CE8" w:rsidRPr="00DF0F79" w:rsidTr="00BD289A">
        <w:tc>
          <w:tcPr>
            <w:tcW w:w="534" w:type="dxa"/>
          </w:tcPr>
          <w:p w:rsidR="001F7CE8" w:rsidRPr="00DF0F79" w:rsidRDefault="001F7CE8" w:rsidP="00BD289A">
            <w:pPr>
              <w:rPr>
                <w:rFonts w:cs="Times New Roman"/>
                <w:sz w:val="20"/>
                <w:szCs w:val="20"/>
              </w:rPr>
            </w:pPr>
            <w:r w:rsidRPr="00DF0F79">
              <w:rPr>
                <w:rFonts w:cs="Times New Roman"/>
                <w:sz w:val="20"/>
                <w:szCs w:val="20"/>
              </w:rPr>
              <w:t>20</w:t>
            </w:r>
          </w:p>
        </w:tc>
        <w:tc>
          <w:tcPr>
            <w:tcW w:w="6237" w:type="dxa"/>
          </w:tcPr>
          <w:p w:rsidR="001F7CE8" w:rsidRPr="00DF0F79" w:rsidRDefault="001F7CE8" w:rsidP="00BD289A">
            <w:pPr>
              <w:rPr>
                <w:rFonts w:cs="Times New Roman"/>
                <w:sz w:val="20"/>
                <w:szCs w:val="20"/>
              </w:rPr>
            </w:pPr>
            <w:r w:rsidRPr="00DF0F79">
              <w:rPr>
                <w:rFonts w:cs="Times New Roman"/>
                <w:sz w:val="20"/>
                <w:szCs w:val="20"/>
              </w:rPr>
              <w:t>Çalıştığı kurumda, görev aldığı alanlar yanında sosyal hakların evrenselliği, sosyal adalet, kalite, çevresel ve kültürel değerleri koruma, iş sağlığı ve güvenliğine önem verme ve iş ve toplumsal etik değerlere uygun davranma konusunda gerekli bilince sahiptir.</w:t>
            </w:r>
          </w:p>
        </w:tc>
        <w:tc>
          <w:tcPr>
            <w:tcW w:w="567" w:type="dxa"/>
            <w:vAlign w:val="center"/>
          </w:tcPr>
          <w:p w:rsidR="001F7CE8" w:rsidRPr="00DF0F79" w:rsidRDefault="001F7CE8" w:rsidP="00BD289A">
            <w:pPr>
              <w:spacing w:line="240" w:lineRule="atLeast"/>
              <w:jc w:val="center"/>
              <w:rPr>
                <w:rFonts w:cs="Times New Roman"/>
                <w:b/>
                <w:sz w:val="20"/>
                <w:szCs w:val="20"/>
              </w:rPr>
            </w:pPr>
          </w:p>
        </w:tc>
        <w:tc>
          <w:tcPr>
            <w:tcW w:w="567" w:type="dxa"/>
            <w:vAlign w:val="center"/>
          </w:tcPr>
          <w:p w:rsidR="001F7CE8" w:rsidRPr="00DF0F79" w:rsidRDefault="001F7CE8" w:rsidP="00BD289A">
            <w:pPr>
              <w:spacing w:line="240" w:lineRule="atLeast"/>
              <w:jc w:val="center"/>
              <w:rPr>
                <w:rFonts w:cs="Times New Roman"/>
                <w:b/>
                <w:sz w:val="20"/>
                <w:szCs w:val="20"/>
              </w:rPr>
            </w:pPr>
          </w:p>
        </w:tc>
        <w:tc>
          <w:tcPr>
            <w:tcW w:w="425" w:type="dxa"/>
            <w:vAlign w:val="center"/>
          </w:tcPr>
          <w:p w:rsidR="001F7CE8" w:rsidRPr="00DF0F79" w:rsidRDefault="001F7CE8" w:rsidP="00BD289A">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1F7CE8" w:rsidRPr="00DF0F79" w:rsidRDefault="001F7CE8" w:rsidP="00BD289A">
            <w:pPr>
              <w:spacing w:line="240" w:lineRule="atLeast"/>
              <w:jc w:val="center"/>
              <w:rPr>
                <w:rFonts w:cs="Times New Roman"/>
                <w:b/>
                <w:sz w:val="20"/>
                <w:szCs w:val="20"/>
              </w:rPr>
            </w:pPr>
          </w:p>
        </w:tc>
        <w:tc>
          <w:tcPr>
            <w:tcW w:w="425" w:type="dxa"/>
            <w:vAlign w:val="center"/>
          </w:tcPr>
          <w:p w:rsidR="001F7CE8" w:rsidRPr="00DF0F79" w:rsidRDefault="001F7CE8" w:rsidP="00BD289A">
            <w:pPr>
              <w:spacing w:line="240" w:lineRule="atLeast"/>
              <w:jc w:val="center"/>
              <w:rPr>
                <w:rFonts w:cs="Times New Roman"/>
                <w:b/>
                <w:sz w:val="20"/>
                <w:szCs w:val="20"/>
              </w:rPr>
            </w:pPr>
          </w:p>
        </w:tc>
      </w:tr>
    </w:tbl>
    <w:p w:rsidR="001F7CE8" w:rsidRPr="00DF0F79" w:rsidRDefault="001F7CE8" w:rsidP="001F7CE8">
      <w:pPr>
        <w:spacing w:after="0" w:line="240" w:lineRule="auto"/>
        <w:rPr>
          <w:rFonts w:eastAsia="Times New Roman" w:cs="Times New Roman"/>
          <w:sz w:val="20"/>
          <w:szCs w:val="20"/>
          <w:lang w:eastAsia="tr-TR"/>
        </w:rPr>
      </w:pPr>
    </w:p>
    <w:p w:rsidR="001F7CE8" w:rsidRPr="00DF0F79" w:rsidRDefault="001F7CE8" w:rsidP="001F7CE8">
      <w:pPr>
        <w:spacing w:after="0" w:line="240" w:lineRule="auto"/>
        <w:rPr>
          <w:rFonts w:eastAsia="Times New Roman" w:cs="Times New Roman"/>
          <w:sz w:val="20"/>
          <w:szCs w:val="20"/>
          <w:lang w:eastAsia="tr-TR"/>
        </w:rPr>
      </w:pPr>
    </w:p>
    <w:tbl>
      <w:tblPr>
        <w:tblStyle w:val="TabloKlavuzu"/>
        <w:tblW w:w="5000" w:type="pct"/>
        <w:tblLook w:val="04A0" w:firstRow="1" w:lastRow="0" w:firstColumn="1" w:lastColumn="0" w:noHBand="0" w:noVBand="1"/>
      </w:tblPr>
      <w:tblGrid>
        <w:gridCol w:w="6591"/>
        <w:gridCol w:w="737"/>
        <w:gridCol w:w="719"/>
        <w:gridCol w:w="1241"/>
      </w:tblGrid>
      <w:tr w:rsidR="001F7CE8" w:rsidRPr="00DF0F79" w:rsidTr="00BD289A">
        <w:tc>
          <w:tcPr>
            <w:tcW w:w="5000" w:type="pct"/>
            <w:gridSpan w:val="4"/>
            <w:hideMark/>
          </w:tcPr>
          <w:p w:rsidR="001F7CE8" w:rsidRPr="00DF0F79" w:rsidRDefault="001F7CE8" w:rsidP="00BD289A">
            <w:pPr>
              <w:spacing w:line="240" w:lineRule="atLeast"/>
              <w:rPr>
                <w:rFonts w:eastAsia="Times New Roman" w:cs="Times New Roman"/>
                <w:color w:val="444444"/>
                <w:sz w:val="20"/>
                <w:szCs w:val="20"/>
                <w:lang w:eastAsia="tr-TR"/>
              </w:rPr>
            </w:pPr>
          </w:p>
        </w:tc>
      </w:tr>
      <w:tr w:rsidR="001F7CE8" w:rsidRPr="00DF0F79" w:rsidTr="00BD289A">
        <w:trPr>
          <w:trHeight w:val="525"/>
        </w:trPr>
        <w:tc>
          <w:tcPr>
            <w:tcW w:w="5000" w:type="pct"/>
            <w:gridSpan w:val="4"/>
            <w:hideMark/>
          </w:tcPr>
          <w:p w:rsidR="001F7CE8" w:rsidRPr="00DF0F79" w:rsidRDefault="001F7CE8" w:rsidP="00BD289A">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AKTS / İŞ YÜKÜ TABLOSU</w:t>
            </w:r>
          </w:p>
        </w:tc>
      </w:tr>
      <w:tr w:rsidR="001F7CE8" w:rsidRPr="00DF0F79" w:rsidTr="00BD289A">
        <w:trPr>
          <w:trHeight w:val="450"/>
        </w:trPr>
        <w:tc>
          <w:tcPr>
            <w:tcW w:w="3548" w:type="pct"/>
            <w:hideMark/>
          </w:tcPr>
          <w:p w:rsidR="001F7CE8" w:rsidRPr="00DF0F79" w:rsidRDefault="001F7CE8" w:rsidP="00BD289A">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Etkinlik</w:t>
            </w:r>
          </w:p>
        </w:tc>
        <w:tc>
          <w:tcPr>
            <w:tcW w:w="397" w:type="pct"/>
            <w:hideMark/>
          </w:tcPr>
          <w:p w:rsidR="001F7CE8" w:rsidRPr="00DF0F79" w:rsidRDefault="001F7CE8" w:rsidP="00BD289A">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SAYISI</w:t>
            </w:r>
          </w:p>
        </w:tc>
        <w:tc>
          <w:tcPr>
            <w:tcW w:w="387" w:type="pct"/>
            <w:hideMark/>
          </w:tcPr>
          <w:p w:rsidR="001F7CE8" w:rsidRPr="00DF0F79" w:rsidRDefault="001F7CE8" w:rsidP="00BD289A">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Süresi</w:t>
            </w:r>
            <w:r w:rsidRPr="00DF0F79">
              <w:rPr>
                <w:rFonts w:eastAsia="Times New Roman" w:cs="Times New Roman"/>
                <w:b/>
                <w:bCs/>
                <w:color w:val="000000" w:themeColor="text1"/>
                <w:sz w:val="20"/>
                <w:szCs w:val="20"/>
                <w:lang w:eastAsia="tr-TR"/>
              </w:rPr>
              <w:br/>
              <w:t>(Saat)</w:t>
            </w:r>
          </w:p>
        </w:tc>
        <w:tc>
          <w:tcPr>
            <w:tcW w:w="668" w:type="pct"/>
            <w:hideMark/>
          </w:tcPr>
          <w:p w:rsidR="001F7CE8" w:rsidRPr="00DF0F79" w:rsidRDefault="001F7CE8" w:rsidP="00BD289A">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Toplam</w:t>
            </w:r>
            <w:r w:rsidRPr="00DF0F79">
              <w:rPr>
                <w:rFonts w:eastAsia="Times New Roman" w:cs="Times New Roman"/>
                <w:b/>
                <w:bCs/>
                <w:color w:val="000000" w:themeColor="text1"/>
                <w:sz w:val="20"/>
                <w:szCs w:val="20"/>
                <w:lang w:eastAsia="tr-TR"/>
              </w:rPr>
              <w:br/>
              <w:t>İş Yükü</w:t>
            </w:r>
            <w:r w:rsidRPr="00DF0F79">
              <w:rPr>
                <w:rFonts w:eastAsia="Times New Roman" w:cs="Times New Roman"/>
                <w:b/>
                <w:bCs/>
                <w:color w:val="000000" w:themeColor="text1"/>
                <w:sz w:val="20"/>
                <w:szCs w:val="20"/>
                <w:lang w:eastAsia="tr-TR"/>
              </w:rPr>
              <w:br/>
            </w:r>
            <w:r w:rsidRPr="00DF0F79">
              <w:rPr>
                <w:rFonts w:eastAsia="Times New Roman" w:cs="Times New Roman"/>
                <w:b/>
                <w:bCs/>
                <w:color w:val="000000" w:themeColor="text1"/>
                <w:sz w:val="20"/>
                <w:szCs w:val="20"/>
                <w:lang w:eastAsia="tr-TR"/>
              </w:rPr>
              <w:lastRenderedPageBreak/>
              <w:t>(Saat)</w:t>
            </w:r>
          </w:p>
        </w:tc>
      </w:tr>
      <w:tr w:rsidR="001F7CE8" w:rsidRPr="00DF0F79" w:rsidTr="00BD289A">
        <w:trPr>
          <w:trHeight w:val="375"/>
        </w:trPr>
        <w:tc>
          <w:tcPr>
            <w:tcW w:w="3548" w:type="pct"/>
            <w:hideMark/>
          </w:tcPr>
          <w:p w:rsidR="001F7CE8" w:rsidRPr="00DF0F79" w:rsidRDefault="001F7CE8" w:rsidP="00BD289A">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lastRenderedPageBreak/>
              <w:t xml:space="preserve">Ders Süresi (Sınav haftası </w:t>
            </w:r>
            <w:proofErr w:type="gramStart"/>
            <w:r w:rsidRPr="00DF0F79">
              <w:rPr>
                <w:rFonts w:eastAsia="Times New Roman" w:cs="Times New Roman"/>
                <w:color w:val="000000" w:themeColor="text1"/>
                <w:sz w:val="20"/>
                <w:szCs w:val="20"/>
                <w:lang w:eastAsia="tr-TR"/>
              </w:rPr>
              <w:t>dahildir</w:t>
            </w:r>
            <w:proofErr w:type="gramEnd"/>
            <w:r w:rsidRPr="00DF0F79">
              <w:rPr>
                <w:rFonts w:eastAsia="Times New Roman" w:cs="Times New Roman"/>
                <w:color w:val="000000" w:themeColor="text1"/>
                <w:sz w:val="20"/>
                <w:szCs w:val="20"/>
                <w:lang w:eastAsia="tr-TR"/>
              </w:rPr>
              <w:t>: 16x toplam ders saati)</w:t>
            </w:r>
          </w:p>
        </w:tc>
        <w:tc>
          <w:tcPr>
            <w:tcW w:w="397" w:type="pct"/>
            <w:hideMark/>
          </w:tcPr>
          <w:p w:rsidR="001F7CE8" w:rsidRPr="00DF0F79" w:rsidRDefault="001F7CE8" w:rsidP="00BD289A">
            <w:pPr>
              <w:spacing w:line="240" w:lineRule="atLeast"/>
              <w:jc w:val="center"/>
              <w:rPr>
                <w:color w:val="000000"/>
                <w:sz w:val="20"/>
                <w:szCs w:val="20"/>
              </w:rPr>
            </w:pPr>
            <w:r w:rsidRPr="00DF0F79">
              <w:rPr>
                <w:color w:val="000000"/>
                <w:sz w:val="20"/>
                <w:szCs w:val="20"/>
              </w:rPr>
              <w:t>16</w:t>
            </w:r>
          </w:p>
        </w:tc>
        <w:tc>
          <w:tcPr>
            <w:tcW w:w="387" w:type="pct"/>
            <w:hideMark/>
          </w:tcPr>
          <w:p w:rsidR="001F7CE8" w:rsidRPr="00DF0F79" w:rsidRDefault="001F7CE8" w:rsidP="00BD289A">
            <w:pPr>
              <w:spacing w:line="240" w:lineRule="atLeast"/>
              <w:jc w:val="center"/>
              <w:rPr>
                <w:color w:val="000000"/>
                <w:sz w:val="20"/>
                <w:szCs w:val="20"/>
              </w:rPr>
            </w:pPr>
            <w:r w:rsidRPr="00DF0F79">
              <w:rPr>
                <w:color w:val="000000"/>
                <w:sz w:val="20"/>
                <w:szCs w:val="20"/>
              </w:rPr>
              <w:t>2</w:t>
            </w:r>
          </w:p>
        </w:tc>
        <w:tc>
          <w:tcPr>
            <w:tcW w:w="668" w:type="pct"/>
            <w:hideMark/>
          </w:tcPr>
          <w:p w:rsidR="001F7CE8" w:rsidRPr="00DF0F79" w:rsidRDefault="001F7CE8" w:rsidP="00BD289A">
            <w:pPr>
              <w:spacing w:line="240" w:lineRule="atLeast"/>
              <w:jc w:val="center"/>
              <w:rPr>
                <w:color w:val="000000"/>
                <w:sz w:val="20"/>
                <w:szCs w:val="20"/>
              </w:rPr>
            </w:pPr>
            <w:r w:rsidRPr="00DF0F79">
              <w:rPr>
                <w:color w:val="000000"/>
                <w:sz w:val="20"/>
                <w:szCs w:val="20"/>
              </w:rPr>
              <w:t>32</w:t>
            </w:r>
          </w:p>
        </w:tc>
      </w:tr>
      <w:tr w:rsidR="001F7CE8" w:rsidRPr="00DF0F79" w:rsidTr="00BD289A">
        <w:trPr>
          <w:trHeight w:val="375"/>
        </w:trPr>
        <w:tc>
          <w:tcPr>
            <w:tcW w:w="3548" w:type="pct"/>
            <w:hideMark/>
          </w:tcPr>
          <w:p w:rsidR="001F7CE8" w:rsidRPr="00DF0F79" w:rsidRDefault="001F7CE8" w:rsidP="00BD289A">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Sınıf Dışı Ders Çalışma Süresi(Ön çalışma, pekiştirme)</w:t>
            </w:r>
          </w:p>
        </w:tc>
        <w:tc>
          <w:tcPr>
            <w:tcW w:w="397" w:type="pct"/>
            <w:hideMark/>
          </w:tcPr>
          <w:p w:rsidR="001F7CE8" w:rsidRPr="00DF0F79" w:rsidRDefault="001F7CE8" w:rsidP="00BD289A">
            <w:pPr>
              <w:spacing w:line="240" w:lineRule="atLeast"/>
              <w:jc w:val="center"/>
              <w:rPr>
                <w:color w:val="000000"/>
                <w:sz w:val="20"/>
                <w:szCs w:val="20"/>
              </w:rPr>
            </w:pPr>
            <w:r w:rsidRPr="00DF0F79">
              <w:rPr>
                <w:color w:val="000000"/>
                <w:sz w:val="20"/>
                <w:szCs w:val="20"/>
              </w:rPr>
              <w:t>16</w:t>
            </w:r>
          </w:p>
        </w:tc>
        <w:tc>
          <w:tcPr>
            <w:tcW w:w="387" w:type="pct"/>
            <w:hideMark/>
          </w:tcPr>
          <w:p w:rsidR="001F7CE8" w:rsidRPr="00DF0F79" w:rsidRDefault="001F7CE8" w:rsidP="00BD289A">
            <w:pPr>
              <w:spacing w:line="240" w:lineRule="atLeast"/>
              <w:jc w:val="center"/>
              <w:rPr>
                <w:color w:val="000000"/>
                <w:sz w:val="20"/>
                <w:szCs w:val="20"/>
              </w:rPr>
            </w:pPr>
            <w:r w:rsidRPr="00DF0F79">
              <w:rPr>
                <w:color w:val="000000"/>
                <w:sz w:val="20"/>
                <w:szCs w:val="20"/>
              </w:rPr>
              <w:t>3</w:t>
            </w:r>
          </w:p>
        </w:tc>
        <w:tc>
          <w:tcPr>
            <w:tcW w:w="668" w:type="pct"/>
            <w:hideMark/>
          </w:tcPr>
          <w:p w:rsidR="001F7CE8" w:rsidRPr="00DF0F79" w:rsidRDefault="001F7CE8" w:rsidP="00BD289A">
            <w:pPr>
              <w:spacing w:line="240" w:lineRule="atLeast"/>
              <w:jc w:val="center"/>
              <w:rPr>
                <w:color w:val="000000"/>
                <w:sz w:val="20"/>
                <w:szCs w:val="20"/>
              </w:rPr>
            </w:pPr>
            <w:r w:rsidRPr="00DF0F79">
              <w:rPr>
                <w:color w:val="000000"/>
                <w:sz w:val="20"/>
                <w:szCs w:val="20"/>
              </w:rPr>
              <w:t>48</w:t>
            </w:r>
          </w:p>
        </w:tc>
      </w:tr>
      <w:tr w:rsidR="001F7CE8" w:rsidRPr="00DF0F79" w:rsidTr="00BD289A">
        <w:trPr>
          <w:trHeight w:val="375"/>
        </w:trPr>
        <w:tc>
          <w:tcPr>
            <w:tcW w:w="3548" w:type="pct"/>
            <w:hideMark/>
          </w:tcPr>
          <w:p w:rsidR="001F7CE8" w:rsidRPr="00DF0F79" w:rsidRDefault="001F7CE8" w:rsidP="00BD289A">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Ara Sınav</w:t>
            </w:r>
          </w:p>
        </w:tc>
        <w:tc>
          <w:tcPr>
            <w:tcW w:w="397" w:type="pct"/>
            <w:hideMark/>
          </w:tcPr>
          <w:p w:rsidR="001F7CE8" w:rsidRPr="00DF0F79" w:rsidRDefault="001F7CE8" w:rsidP="00BD289A">
            <w:pPr>
              <w:spacing w:line="240" w:lineRule="atLeast"/>
              <w:jc w:val="center"/>
              <w:rPr>
                <w:color w:val="000000"/>
                <w:sz w:val="20"/>
                <w:szCs w:val="20"/>
              </w:rPr>
            </w:pPr>
            <w:r w:rsidRPr="00DF0F79">
              <w:rPr>
                <w:color w:val="000000"/>
                <w:sz w:val="20"/>
                <w:szCs w:val="20"/>
              </w:rPr>
              <w:t>1</w:t>
            </w:r>
          </w:p>
        </w:tc>
        <w:tc>
          <w:tcPr>
            <w:tcW w:w="387" w:type="pct"/>
            <w:hideMark/>
          </w:tcPr>
          <w:p w:rsidR="001F7CE8" w:rsidRPr="00DF0F79" w:rsidRDefault="001F7CE8" w:rsidP="00BD289A">
            <w:pPr>
              <w:spacing w:line="240" w:lineRule="atLeast"/>
              <w:jc w:val="center"/>
              <w:rPr>
                <w:color w:val="000000"/>
                <w:sz w:val="20"/>
                <w:szCs w:val="20"/>
              </w:rPr>
            </w:pPr>
            <w:r w:rsidRPr="00DF0F79">
              <w:rPr>
                <w:color w:val="000000"/>
                <w:sz w:val="20"/>
                <w:szCs w:val="20"/>
              </w:rPr>
              <w:t>6</w:t>
            </w:r>
          </w:p>
        </w:tc>
        <w:tc>
          <w:tcPr>
            <w:tcW w:w="668" w:type="pct"/>
            <w:hideMark/>
          </w:tcPr>
          <w:p w:rsidR="001F7CE8" w:rsidRPr="00DF0F79" w:rsidRDefault="001F7CE8" w:rsidP="00BD289A">
            <w:pPr>
              <w:spacing w:line="240" w:lineRule="atLeast"/>
              <w:jc w:val="center"/>
              <w:rPr>
                <w:color w:val="000000"/>
                <w:sz w:val="20"/>
                <w:szCs w:val="20"/>
              </w:rPr>
            </w:pPr>
            <w:r w:rsidRPr="00DF0F79">
              <w:rPr>
                <w:color w:val="000000"/>
                <w:sz w:val="20"/>
                <w:szCs w:val="20"/>
              </w:rPr>
              <w:t>6</w:t>
            </w:r>
          </w:p>
        </w:tc>
      </w:tr>
      <w:tr w:rsidR="001F7CE8" w:rsidRPr="00DF0F79" w:rsidTr="00BD289A">
        <w:trPr>
          <w:trHeight w:val="375"/>
        </w:trPr>
        <w:tc>
          <w:tcPr>
            <w:tcW w:w="3548" w:type="pct"/>
            <w:hideMark/>
          </w:tcPr>
          <w:p w:rsidR="001F7CE8" w:rsidRPr="00DF0F79" w:rsidRDefault="001F7CE8" w:rsidP="00BD289A">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Kısa Sınav</w:t>
            </w:r>
          </w:p>
        </w:tc>
        <w:tc>
          <w:tcPr>
            <w:tcW w:w="397" w:type="pct"/>
            <w:hideMark/>
          </w:tcPr>
          <w:p w:rsidR="001F7CE8" w:rsidRPr="00DF0F79" w:rsidRDefault="001F7CE8" w:rsidP="00BD289A">
            <w:pPr>
              <w:spacing w:line="240" w:lineRule="atLeast"/>
              <w:jc w:val="center"/>
              <w:rPr>
                <w:color w:val="000000"/>
                <w:sz w:val="20"/>
                <w:szCs w:val="20"/>
              </w:rPr>
            </w:pPr>
            <w:r w:rsidRPr="00DF0F79">
              <w:rPr>
                <w:color w:val="000000"/>
                <w:sz w:val="20"/>
                <w:szCs w:val="20"/>
              </w:rPr>
              <w:t>2</w:t>
            </w:r>
          </w:p>
        </w:tc>
        <w:tc>
          <w:tcPr>
            <w:tcW w:w="387" w:type="pct"/>
            <w:hideMark/>
          </w:tcPr>
          <w:p w:rsidR="001F7CE8" w:rsidRPr="00DF0F79" w:rsidRDefault="001F7CE8" w:rsidP="00BD289A">
            <w:pPr>
              <w:spacing w:line="240" w:lineRule="atLeast"/>
              <w:jc w:val="center"/>
              <w:rPr>
                <w:color w:val="000000"/>
                <w:sz w:val="20"/>
                <w:szCs w:val="20"/>
              </w:rPr>
            </w:pPr>
            <w:r w:rsidRPr="00DF0F79">
              <w:rPr>
                <w:color w:val="000000"/>
                <w:sz w:val="20"/>
                <w:szCs w:val="20"/>
              </w:rPr>
              <w:t>3</w:t>
            </w:r>
          </w:p>
        </w:tc>
        <w:tc>
          <w:tcPr>
            <w:tcW w:w="668" w:type="pct"/>
            <w:hideMark/>
          </w:tcPr>
          <w:p w:rsidR="001F7CE8" w:rsidRPr="00DF0F79" w:rsidRDefault="001F7CE8" w:rsidP="00BD289A">
            <w:pPr>
              <w:spacing w:line="240" w:lineRule="atLeast"/>
              <w:jc w:val="center"/>
              <w:rPr>
                <w:color w:val="000000"/>
                <w:sz w:val="20"/>
                <w:szCs w:val="20"/>
              </w:rPr>
            </w:pPr>
            <w:r w:rsidRPr="00DF0F79">
              <w:rPr>
                <w:color w:val="000000"/>
                <w:sz w:val="20"/>
                <w:szCs w:val="20"/>
              </w:rPr>
              <w:t>6</w:t>
            </w:r>
          </w:p>
        </w:tc>
      </w:tr>
      <w:tr w:rsidR="001F7CE8" w:rsidRPr="00DF0F79" w:rsidTr="00BD289A">
        <w:trPr>
          <w:trHeight w:val="375"/>
        </w:trPr>
        <w:tc>
          <w:tcPr>
            <w:tcW w:w="3548" w:type="pct"/>
            <w:hideMark/>
          </w:tcPr>
          <w:p w:rsidR="001F7CE8" w:rsidRPr="00DF0F79" w:rsidRDefault="001F7CE8" w:rsidP="00BD289A">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Ödev</w:t>
            </w:r>
          </w:p>
        </w:tc>
        <w:tc>
          <w:tcPr>
            <w:tcW w:w="397" w:type="pct"/>
            <w:hideMark/>
          </w:tcPr>
          <w:p w:rsidR="001F7CE8" w:rsidRPr="00DF0F79" w:rsidRDefault="001F7CE8" w:rsidP="00BD289A">
            <w:pPr>
              <w:spacing w:line="240" w:lineRule="atLeast"/>
              <w:jc w:val="center"/>
              <w:rPr>
                <w:color w:val="000000"/>
                <w:sz w:val="20"/>
                <w:szCs w:val="20"/>
              </w:rPr>
            </w:pPr>
            <w:r w:rsidRPr="00DF0F79">
              <w:rPr>
                <w:color w:val="000000"/>
                <w:sz w:val="20"/>
                <w:szCs w:val="20"/>
              </w:rPr>
              <w:t>1</w:t>
            </w:r>
          </w:p>
        </w:tc>
        <w:tc>
          <w:tcPr>
            <w:tcW w:w="387" w:type="pct"/>
            <w:hideMark/>
          </w:tcPr>
          <w:p w:rsidR="001F7CE8" w:rsidRPr="00DF0F79" w:rsidRDefault="001F7CE8" w:rsidP="00BD289A">
            <w:pPr>
              <w:spacing w:line="240" w:lineRule="atLeast"/>
              <w:jc w:val="center"/>
              <w:rPr>
                <w:color w:val="000000"/>
                <w:sz w:val="20"/>
                <w:szCs w:val="20"/>
              </w:rPr>
            </w:pPr>
            <w:r w:rsidRPr="00DF0F79">
              <w:rPr>
                <w:color w:val="000000"/>
                <w:sz w:val="20"/>
                <w:szCs w:val="20"/>
              </w:rPr>
              <w:t>3</w:t>
            </w:r>
          </w:p>
        </w:tc>
        <w:tc>
          <w:tcPr>
            <w:tcW w:w="668" w:type="pct"/>
            <w:hideMark/>
          </w:tcPr>
          <w:p w:rsidR="001F7CE8" w:rsidRPr="00DF0F79" w:rsidRDefault="001F7CE8" w:rsidP="00BD289A">
            <w:pPr>
              <w:spacing w:line="240" w:lineRule="atLeast"/>
              <w:jc w:val="center"/>
              <w:rPr>
                <w:color w:val="000000"/>
                <w:sz w:val="20"/>
                <w:szCs w:val="20"/>
              </w:rPr>
            </w:pPr>
            <w:r w:rsidRPr="00DF0F79">
              <w:rPr>
                <w:color w:val="000000"/>
                <w:sz w:val="20"/>
                <w:szCs w:val="20"/>
              </w:rPr>
              <w:t>3</w:t>
            </w:r>
          </w:p>
        </w:tc>
      </w:tr>
      <w:tr w:rsidR="001F7CE8" w:rsidRPr="00DF0F79" w:rsidTr="00BD289A">
        <w:trPr>
          <w:trHeight w:val="375"/>
        </w:trPr>
        <w:tc>
          <w:tcPr>
            <w:tcW w:w="3548" w:type="pct"/>
            <w:hideMark/>
          </w:tcPr>
          <w:p w:rsidR="001F7CE8" w:rsidRPr="00DF0F79" w:rsidRDefault="001F7CE8" w:rsidP="00BD289A">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Final</w:t>
            </w:r>
          </w:p>
        </w:tc>
        <w:tc>
          <w:tcPr>
            <w:tcW w:w="397" w:type="pct"/>
            <w:hideMark/>
          </w:tcPr>
          <w:p w:rsidR="001F7CE8" w:rsidRPr="00DF0F79" w:rsidRDefault="001F7CE8" w:rsidP="00BD289A">
            <w:pPr>
              <w:spacing w:line="240" w:lineRule="atLeast"/>
              <w:jc w:val="center"/>
              <w:rPr>
                <w:color w:val="000000"/>
                <w:sz w:val="20"/>
                <w:szCs w:val="20"/>
              </w:rPr>
            </w:pPr>
            <w:r w:rsidRPr="00DF0F79">
              <w:rPr>
                <w:color w:val="000000"/>
                <w:sz w:val="20"/>
                <w:szCs w:val="20"/>
              </w:rPr>
              <w:t>1</w:t>
            </w:r>
          </w:p>
        </w:tc>
        <w:tc>
          <w:tcPr>
            <w:tcW w:w="387" w:type="pct"/>
            <w:hideMark/>
          </w:tcPr>
          <w:p w:rsidR="001F7CE8" w:rsidRPr="00DF0F79" w:rsidRDefault="001F7CE8" w:rsidP="00BD289A">
            <w:pPr>
              <w:spacing w:line="240" w:lineRule="atLeast"/>
              <w:jc w:val="center"/>
              <w:rPr>
                <w:color w:val="000000"/>
                <w:sz w:val="20"/>
                <w:szCs w:val="20"/>
              </w:rPr>
            </w:pPr>
            <w:r w:rsidRPr="00DF0F79">
              <w:rPr>
                <w:color w:val="000000"/>
                <w:sz w:val="20"/>
                <w:szCs w:val="20"/>
              </w:rPr>
              <w:t>10</w:t>
            </w:r>
          </w:p>
        </w:tc>
        <w:tc>
          <w:tcPr>
            <w:tcW w:w="668" w:type="pct"/>
            <w:hideMark/>
          </w:tcPr>
          <w:p w:rsidR="001F7CE8" w:rsidRPr="00DF0F79" w:rsidRDefault="001F7CE8" w:rsidP="00BD289A">
            <w:pPr>
              <w:spacing w:line="240" w:lineRule="atLeast"/>
              <w:jc w:val="center"/>
              <w:rPr>
                <w:color w:val="000000"/>
                <w:sz w:val="20"/>
                <w:szCs w:val="20"/>
              </w:rPr>
            </w:pPr>
            <w:r w:rsidRPr="00DF0F79">
              <w:rPr>
                <w:color w:val="000000"/>
                <w:sz w:val="20"/>
                <w:szCs w:val="20"/>
              </w:rPr>
              <w:t>10</w:t>
            </w:r>
          </w:p>
        </w:tc>
      </w:tr>
      <w:tr w:rsidR="001F7CE8" w:rsidRPr="00DF0F79" w:rsidTr="00BD289A">
        <w:trPr>
          <w:trHeight w:val="375"/>
        </w:trPr>
        <w:tc>
          <w:tcPr>
            <w:tcW w:w="3548" w:type="pct"/>
            <w:hideMark/>
          </w:tcPr>
          <w:p w:rsidR="001F7CE8" w:rsidRPr="00DF0F79" w:rsidRDefault="001F7CE8" w:rsidP="00BD289A">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Toplam İş Yükü</w:t>
            </w:r>
          </w:p>
        </w:tc>
        <w:tc>
          <w:tcPr>
            <w:tcW w:w="397" w:type="pct"/>
            <w:hideMark/>
          </w:tcPr>
          <w:p w:rsidR="001F7CE8" w:rsidRPr="00DF0F79" w:rsidRDefault="001F7CE8" w:rsidP="00BD289A">
            <w:pPr>
              <w:spacing w:line="240" w:lineRule="atLeast"/>
              <w:rPr>
                <w:color w:val="000000"/>
                <w:sz w:val="20"/>
                <w:szCs w:val="20"/>
              </w:rPr>
            </w:pPr>
          </w:p>
        </w:tc>
        <w:tc>
          <w:tcPr>
            <w:tcW w:w="387" w:type="pct"/>
            <w:hideMark/>
          </w:tcPr>
          <w:p w:rsidR="001F7CE8" w:rsidRPr="00DF0F79" w:rsidRDefault="001F7CE8" w:rsidP="00BD289A">
            <w:pPr>
              <w:spacing w:line="240" w:lineRule="atLeast"/>
              <w:rPr>
                <w:color w:val="000000"/>
                <w:sz w:val="20"/>
                <w:szCs w:val="20"/>
              </w:rPr>
            </w:pPr>
          </w:p>
        </w:tc>
        <w:tc>
          <w:tcPr>
            <w:tcW w:w="668" w:type="pct"/>
            <w:hideMark/>
          </w:tcPr>
          <w:p w:rsidR="001F7CE8" w:rsidRPr="00DF0F79" w:rsidRDefault="001F7CE8" w:rsidP="00BD289A">
            <w:pPr>
              <w:spacing w:line="240" w:lineRule="atLeast"/>
              <w:jc w:val="center"/>
              <w:rPr>
                <w:color w:val="000000"/>
                <w:sz w:val="20"/>
                <w:szCs w:val="20"/>
              </w:rPr>
            </w:pPr>
            <w:r w:rsidRPr="00DF0F79">
              <w:rPr>
                <w:color w:val="000000"/>
                <w:sz w:val="20"/>
                <w:szCs w:val="20"/>
              </w:rPr>
              <w:t>105</w:t>
            </w:r>
          </w:p>
        </w:tc>
      </w:tr>
      <w:tr w:rsidR="001F7CE8" w:rsidRPr="00DF0F79" w:rsidTr="00BD289A">
        <w:trPr>
          <w:trHeight w:val="375"/>
        </w:trPr>
        <w:tc>
          <w:tcPr>
            <w:tcW w:w="3548" w:type="pct"/>
            <w:hideMark/>
          </w:tcPr>
          <w:p w:rsidR="001F7CE8" w:rsidRPr="00DF0F79" w:rsidRDefault="001F7CE8" w:rsidP="00BD289A">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Toplam İş Yükü / 25 (s)</w:t>
            </w:r>
          </w:p>
        </w:tc>
        <w:tc>
          <w:tcPr>
            <w:tcW w:w="397" w:type="pct"/>
            <w:hideMark/>
          </w:tcPr>
          <w:p w:rsidR="001F7CE8" w:rsidRPr="00DF0F79" w:rsidRDefault="001F7CE8" w:rsidP="00BD289A">
            <w:pPr>
              <w:spacing w:line="240" w:lineRule="atLeast"/>
              <w:rPr>
                <w:color w:val="000000"/>
                <w:sz w:val="20"/>
                <w:szCs w:val="20"/>
              </w:rPr>
            </w:pPr>
          </w:p>
        </w:tc>
        <w:tc>
          <w:tcPr>
            <w:tcW w:w="387" w:type="pct"/>
            <w:hideMark/>
          </w:tcPr>
          <w:p w:rsidR="001F7CE8" w:rsidRPr="00DF0F79" w:rsidRDefault="001F7CE8" w:rsidP="00BD289A">
            <w:pPr>
              <w:spacing w:line="240" w:lineRule="atLeast"/>
              <w:rPr>
                <w:color w:val="000000"/>
                <w:sz w:val="20"/>
                <w:szCs w:val="20"/>
              </w:rPr>
            </w:pPr>
          </w:p>
        </w:tc>
        <w:tc>
          <w:tcPr>
            <w:tcW w:w="668" w:type="pct"/>
            <w:hideMark/>
          </w:tcPr>
          <w:p w:rsidR="001F7CE8" w:rsidRPr="00DF0F79" w:rsidRDefault="001F7CE8" w:rsidP="00BD289A">
            <w:pPr>
              <w:spacing w:line="240" w:lineRule="atLeast"/>
              <w:jc w:val="center"/>
              <w:rPr>
                <w:color w:val="000000"/>
                <w:sz w:val="20"/>
                <w:szCs w:val="20"/>
              </w:rPr>
            </w:pPr>
            <w:r w:rsidRPr="00DF0F79">
              <w:rPr>
                <w:color w:val="000000"/>
                <w:sz w:val="20"/>
                <w:szCs w:val="20"/>
              </w:rPr>
              <w:t>4.2</w:t>
            </w:r>
          </w:p>
        </w:tc>
      </w:tr>
      <w:tr w:rsidR="001F7CE8" w:rsidRPr="00DF0F79" w:rsidTr="00BD289A">
        <w:trPr>
          <w:trHeight w:val="375"/>
        </w:trPr>
        <w:tc>
          <w:tcPr>
            <w:tcW w:w="3548" w:type="pct"/>
            <w:hideMark/>
          </w:tcPr>
          <w:p w:rsidR="001F7CE8" w:rsidRPr="00DF0F79" w:rsidRDefault="001F7CE8" w:rsidP="00BD289A">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AKTS Kredisi</w:t>
            </w:r>
          </w:p>
        </w:tc>
        <w:tc>
          <w:tcPr>
            <w:tcW w:w="397" w:type="pct"/>
            <w:hideMark/>
          </w:tcPr>
          <w:p w:rsidR="001F7CE8" w:rsidRPr="00DF0F79" w:rsidRDefault="001F7CE8" w:rsidP="00BD289A">
            <w:pPr>
              <w:spacing w:line="240" w:lineRule="atLeast"/>
              <w:rPr>
                <w:color w:val="000000"/>
                <w:sz w:val="20"/>
                <w:szCs w:val="20"/>
              </w:rPr>
            </w:pPr>
          </w:p>
        </w:tc>
        <w:tc>
          <w:tcPr>
            <w:tcW w:w="387" w:type="pct"/>
            <w:hideMark/>
          </w:tcPr>
          <w:p w:rsidR="001F7CE8" w:rsidRPr="00DF0F79" w:rsidRDefault="001F7CE8" w:rsidP="00BD289A">
            <w:pPr>
              <w:spacing w:line="240" w:lineRule="atLeast"/>
              <w:rPr>
                <w:color w:val="000000"/>
                <w:sz w:val="20"/>
                <w:szCs w:val="20"/>
              </w:rPr>
            </w:pPr>
          </w:p>
        </w:tc>
        <w:tc>
          <w:tcPr>
            <w:tcW w:w="668" w:type="pct"/>
            <w:hideMark/>
          </w:tcPr>
          <w:p w:rsidR="001F7CE8" w:rsidRPr="00DF0F79" w:rsidRDefault="001F7CE8" w:rsidP="00BD289A">
            <w:pPr>
              <w:spacing w:line="240" w:lineRule="atLeast"/>
              <w:jc w:val="center"/>
              <w:rPr>
                <w:color w:val="000000"/>
                <w:sz w:val="20"/>
                <w:szCs w:val="20"/>
              </w:rPr>
            </w:pPr>
            <w:r w:rsidRPr="00DF0F79">
              <w:rPr>
                <w:color w:val="000000"/>
                <w:sz w:val="20"/>
                <w:szCs w:val="20"/>
              </w:rPr>
              <w:t>4</w:t>
            </w:r>
          </w:p>
        </w:tc>
      </w:tr>
    </w:tbl>
    <w:p w:rsidR="001F7CE8" w:rsidRPr="00DF0F79" w:rsidRDefault="001F7CE8" w:rsidP="001F7CE8">
      <w:pPr>
        <w:rPr>
          <w:sz w:val="20"/>
          <w:szCs w:val="20"/>
        </w:rPr>
      </w:pPr>
    </w:p>
    <w:p w:rsidR="001F7CE8" w:rsidRPr="00DF0F79" w:rsidRDefault="001F7CE8" w:rsidP="001F7CE8">
      <w:pPr>
        <w:rPr>
          <w:sz w:val="20"/>
          <w:szCs w:val="20"/>
        </w:rPr>
      </w:pPr>
    </w:p>
    <w:p w:rsidR="001F7CE8" w:rsidRPr="00DF0F79" w:rsidRDefault="001F7CE8" w:rsidP="001F7CE8">
      <w:pPr>
        <w:rPr>
          <w:sz w:val="20"/>
          <w:szCs w:val="20"/>
        </w:rPr>
      </w:pPr>
    </w:p>
    <w:p w:rsidR="001F7CE8" w:rsidRPr="00DF0F79" w:rsidRDefault="001F7CE8" w:rsidP="001F7CE8">
      <w:pPr>
        <w:rPr>
          <w:sz w:val="20"/>
          <w:szCs w:val="20"/>
        </w:rPr>
      </w:pPr>
    </w:p>
    <w:p w:rsidR="001F7CE8" w:rsidRPr="00DF0F79" w:rsidRDefault="001F7CE8" w:rsidP="001F7CE8">
      <w:pPr>
        <w:rPr>
          <w:sz w:val="20"/>
          <w:szCs w:val="20"/>
        </w:rPr>
      </w:pPr>
    </w:p>
    <w:p w:rsidR="001F7CE8" w:rsidRPr="00DF0F79" w:rsidRDefault="001F7CE8" w:rsidP="001F7CE8">
      <w:pPr>
        <w:rPr>
          <w:sz w:val="20"/>
          <w:szCs w:val="20"/>
        </w:rPr>
      </w:pPr>
    </w:p>
    <w:p w:rsidR="001F7CE8" w:rsidRPr="00DF0F79" w:rsidRDefault="001F7CE8" w:rsidP="001F7CE8">
      <w:pPr>
        <w:rPr>
          <w:sz w:val="20"/>
          <w:szCs w:val="20"/>
        </w:rPr>
      </w:pPr>
    </w:p>
    <w:p w:rsidR="001F7CE8" w:rsidRPr="00DF0F79" w:rsidRDefault="001F7CE8" w:rsidP="001F7CE8">
      <w:pPr>
        <w:rPr>
          <w:sz w:val="20"/>
          <w:szCs w:val="20"/>
        </w:rPr>
      </w:pPr>
    </w:p>
    <w:p w:rsidR="001F7CE8" w:rsidRPr="00DF0F79" w:rsidRDefault="001F7CE8" w:rsidP="001F7CE8">
      <w:pPr>
        <w:rPr>
          <w:sz w:val="20"/>
          <w:szCs w:val="20"/>
        </w:rPr>
      </w:pPr>
    </w:p>
    <w:p w:rsidR="001F7CE8" w:rsidRPr="00DF0F79" w:rsidRDefault="001F7CE8" w:rsidP="001F7CE8">
      <w:pPr>
        <w:rPr>
          <w:sz w:val="20"/>
          <w:szCs w:val="20"/>
        </w:rPr>
      </w:pPr>
    </w:p>
    <w:p w:rsidR="001F7CE8" w:rsidRPr="00DF0F79" w:rsidRDefault="001F7CE8" w:rsidP="001F7CE8">
      <w:pPr>
        <w:rPr>
          <w:sz w:val="20"/>
          <w:szCs w:val="20"/>
        </w:rPr>
      </w:pPr>
    </w:p>
    <w:p w:rsidR="001F7CE8" w:rsidRPr="00DF0F79" w:rsidRDefault="001F7CE8" w:rsidP="001F7CE8">
      <w:pPr>
        <w:rPr>
          <w:sz w:val="20"/>
          <w:szCs w:val="20"/>
        </w:rPr>
      </w:pPr>
    </w:p>
    <w:p w:rsidR="001F7CE8" w:rsidRPr="00DF0F79" w:rsidRDefault="001F7CE8" w:rsidP="001F7CE8">
      <w:pPr>
        <w:rPr>
          <w:sz w:val="20"/>
          <w:szCs w:val="20"/>
        </w:rPr>
      </w:pPr>
    </w:p>
    <w:p w:rsidR="001F7CE8" w:rsidRPr="00DF0F79" w:rsidRDefault="001F7CE8" w:rsidP="001F7CE8">
      <w:pPr>
        <w:rPr>
          <w:sz w:val="20"/>
          <w:szCs w:val="20"/>
        </w:rPr>
      </w:pPr>
    </w:p>
    <w:p w:rsidR="001F7CE8" w:rsidRPr="00DF0F79" w:rsidRDefault="001F7CE8" w:rsidP="001F7CE8">
      <w:pPr>
        <w:rPr>
          <w:sz w:val="20"/>
          <w:szCs w:val="20"/>
        </w:rPr>
      </w:pPr>
    </w:p>
    <w:p w:rsidR="001F7CE8" w:rsidRPr="00DF0F79" w:rsidRDefault="001F7CE8" w:rsidP="001F7CE8">
      <w:pPr>
        <w:rPr>
          <w:sz w:val="20"/>
          <w:szCs w:val="20"/>
        </w:rPr>
      </w:pPr>
    </w:p>
    <w:p w:rsidR="001F7CE8" w:rsidRPr="00DF0F79" w:rsidRDefault="001F7CE8" w:rsidP="001F7CE8">
      <w:pPr>
        <w:rPr>
          <w:sz w:val="20"/>
          <w:szCs w:val="20"/>
        </w:rPr>
      </w:pPr>
    </w:p>
    <w:p w:rsidR="001F7CE8" w:rsidRPr="00DF0F79" w:rsidRDefault="001F7CE8" w:rsidP="001F7CE8">
      <w:pPr>
        <w:rPr>
          <w:sz w:val="20"/>
          <w:szCs w:val="20"/>
        </w:rPr>
      </w:pPr>
    </w:p>
    <w:p w:rsidR="001F7CE8" w:rsidRPr="00DF0F79" w:rsidRDefault="001F7CE8" w:rsidP="001F7CE8">
      <w:pPr>
        <w:rPr>
          <w:sz w:val="20"/>
          <w:szCs w:val="20"/>
        </w:rPr>
      </w:pPr>
    </w:p>
    <w:p w:rsidR="001F7CE8" w:rsidRPr="00DF0F79" w:rsidRDefault="001F7CE8" w:rsidP="001F7CE8">
      <w:pPr>
        <w:rPr>
          <w:sz w:val="20"/>
          <w:szCs w:val="20"/>
        </w:rPr>
      </w:pPr>
    </w:p>
    <w:p w:rsidR="001F7CE8" w:rsidRPr="00DF0F79" w:rsidRDefault="001F7CE8">
      <w:pPr>
        <w:rPr>
          <w:sz w:val="20"/>
          <w:szCs w:val="20"/>
        </w:rPr>
      </w:pPr>
    </w:p>
    <w:tbl>
      <w:tblPr>
        <w:tblStyle w:val="TabloKlavuzu"/>
        <w:tblW w:w="4800" w:type="pct"/>
        <w:tblLook w:val="04A0" w:firstRow="1" w:lastRow="0" w:firstColumn="1" w:lastColumn="0" w:noHBand="0" w:noVBand="1"/>
      </w:tblPr>
      <w:tblGrid>
        <w:gridCol w:w="2234"/>
        <w:gridCol w:w="2864"/>
        <w:gridCol w:w="931"/>
        <w:gridCol w:w="1243"/>
        <w:gridCol w:w="828"/>
        <w:gridCol w:w="816"/>
      </w:tblGrid>
      <w:tr w:rsidR="001A3A9E" w:rsidRPr="00DF0F79" w:rsidTr="001A3A9E">
        <w:trPr>
          <w:trHeight w:val="525"/>
        </w:trPr>
        <w:tc>
          <w:tcPr>
            <w:tcW w:w="0" w:type="auto"/>
            <w:gridSpan w:val="6"/>
            <w:hideMark/>
          </w:tcPr>
          <w:p w:rsidR="001A3A9E" w:rsidRPr="00DF0F79" w:rsidRDefault="001A3A9E" w:rsidP="001A3A9E">
            <w:pPr>
              <w:jc w:val="center"/>
              <w:rPr>
                <w:rFonts w:eastAsia="Times New Roman" w:cs="Times New Roman"/>
                <w:b/>
                <w:bCs/>
                <w:color w:val="000000" w:themeColor="text1"/>
                <w:sz w:val="20"/>
                <w:szCs w:val="20"/>
                <w:lang w:eastAsia="tr-TR"/>
              </w:rPr>
            </w:pPr>
            <w:r w:rsidRPr="00DF0F79">
              <w:rPr>
                <w:rFonts w:eastAsia="Times New Roman" w:cs="Times New Roman"/>
                <w:b/>
                <w:bCs/>
                <w:color w:val="000000" w:themeColor="text1"/>
                <w:sz w:val="20"/>
                <w:szCs w:val="20"/>
                <w:lang w:eastAsia="tr-TR"/>
              </w:rPr>
              <w:lastRenderedPageBreak/>
              <w:t>DERS BİLGİLERİ</w:t>
            </w:r>
          </w:p>
        </w:tc>
      </w:tr>
      <w:tr w:rsidR="001A3A9E" w:rsidRPr="00DF0F79" w:rsidTr="001A3A9E">
        <w:trPr>
          <w:trHeight w:val="450"/>
        </w:trPr>
        <w:tc>
          <w:tcPr>
            <w:tcW w:w="1253" w:type="pct"/>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w:t>
            </w:r>
          </w:p>
        </w:tc>
        <w:tc>
          <w:tcPr>
            <w:tcW w:w="1606" w:type="pct"/>
            <w:hideMark/>
          </w:tcPr>
          <w:p w:rsidR="001A3A9E" w:rsidRPr="00DF0F79" w:rsidRDefault="001A3A9E" w:rsidP="001A3A9E">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i/>
                <w:iCs/>
                <w:color w:val="000000" w:themeColor="text1"/>
                <w:sz w:val="20"/>
                <w:szCs w:val="20"/>
                <w:lang w:eastAsia="tr-TR"/>
              </w:rPr>
              <w:t>Kodu</w:t>
            </w:r>
          </w:p>
        </w:tc>
        <w:tc>
          <w:tcPr>
            <w:tcW w:w="0" w:type="auto"/>
            <w:hideMark/>
          </w:tcPr>
          <w:p w:rsidR="001A3A9E" w:rsidRPr="00DF0F79" w:rsidRDefault="001A3A9E" w:rsidP="001A3A9E">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i/>
                <w:iCs/>
                <w:color w:val="000000" w:themeColor="text1"/>
                <w:sz w:val="20"/>
                <w:szCs w:val="20"/>
                <w:lang w:eastAsia="tr-TR"/>
              </w:rPr>
              <w:t>Yarıyıl</w:t>
            </w:r>
          </w:p>
        </w:tc>
        <w:tc>
          <w:tcPr>
            <w:tcW w:w="0" w:type="auto"/>
            <w:hideMark/>
          </w:tcPr>
          <w:p w:rsidR="001A3A9E" w:rsidRPr="00DF0F79" w:rsidRDefault="001A3A9E" w:rsidP="001A3A9E">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i/>
                <w:iCs/>
                <w:color w:val="000000" w:themeColor="text1"/>
                <w:sz w:val="20"/>
                <w:szCs w:val="20"/>
                <w:lang w:eastAsia="tr-TR"/>
              </w:rPr>
              <w:t>T+U Saat</w:t>
            </w:r>
          </w:p>
        </w:tc>
        <w:tc>
          <w:tcPr>
            <w:tcW w:w="0" w:type="auto"/>
            <w:hideMark/>
          </w:tcPr>
          <w:p w:rsidR="001A3A9E" w:rsidRPr="00DF0F79" w:rsidRDefault="001A3A9E" w:rsidP="001A3A9E">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i/>
                <w:iCs/>
                <w:color w:val="000000" w:themeColor="text1"/>
                <w:sz w:val="20"/>
                <w:szCs w:val="20"/>
                <w:lang w:eastAsia="tr-TR"/>
              </w:rPr>
              <w:t>Kredi</w:t>
            </w:r>
          </w:p>
        </w:tc>
        <w:tc>
          <w:tcPr>
            <w:tcW w:w="0" w:type="auto"/>
            <w:hideMark/>
          </w:tcPr>
          <w:p w:rsidR="001A3A9E" w:rsidRPr="00DF0F79" w:rsidRDefault="001A3A9E" w:rsidP="001A3A9E">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i/>
                <w:iCs/>
                <w:color w:val="000000" w:themeColor="text1"/>
                <w:sz w:val="20"/>
                <w:szCs w:val="20"/>
                <w:lang w:eastAsia="tr-TR"/>
              </w:rPr>
              <w:t>AKTS</w:t>
            </w:r>
          </w:p>
        </w:tc>
      </w:tr>
      <w:tr w:rsidR="001A3A9E" w:rsidRPr="00DF0F79" w:rsidTr="001A3A9E">
        <w:trPr>
          <w:trHeight w:val="375"/>
        </w:trPr>
        <w:tc>
          <w:tcPr>
            <w:tcW w:w="1253" w:type="pct"/>
            <w:hideMark/>
          </w:tcPr>
          <w:p w:rsidR="001A3A9E" w:rsidRPr="00DF0F79" w:rsidRDefault="001A3A9E" w:rsidP="00D478C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 xml:space="preserve">Muhasebe </w:t>
            </w:r>
            <w:r w:rsidR="00D478CC" w:rsidRPr="00DF0F79">
              <w:rPr>
                <w:rFonts w:eastAsia="Times New Roman" w:cs="Times New Roman"/>
                <w:color w:val="000000" w:themeColor="text1"/>
                <w:sz w:val="20"/>
                <w:szCs w:val="20"/>
                <w:lang w:eastAsia="tr-TR"/>
              </w:rPr>
              <w:t>Denetimi</w:t>
            </w:r>
          </w:p>
        </w:tc>
        <w:tc>
          <w:tcPr>
            <w:tcW w:w="1606" w:type="pct"/>
            <w:hideMark/>
          </w:tcPr>
          <w:p w:rsidR="001A3A9E" w:rsidRPr="00DF0F79" w:rsidRDefault="001A3A9E" w:rsidP="00D478CC">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MFY</w:t>
            </w:r>
            <w:r w:rsidR="00D478CC" w:rsidRPr="00DF0F79">
              <w:rPr>
                <w:rFonts w:eastAsia="Times New Roman" w:cs="Times New Roman"/>
                <w:color w:val="000000" w:themeColor="text1"/>
                <w:sz w:val="20"/>
                <w:szCs w:val="20"/>
                <w:lang w:eastAsia="tr-TR"/>
              </w:rPr>
              <w:t>403</w:t>
            </w:r>
          </w:p>
        </w:tc>
        <w:tc>
          <w:tcPr>
            <w:tcW w:w="0" w:type="auto"/>
            <w:hideMark/>
          </w:tcPr>
          <w:p w:rsidR="001A3A9E" w:rsidRPr="00DF0F79" w:rsidRDefault="00D478CC" w:rsidP="001A3A9E">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7</w:t>
            </w:r>
          </w:p>
        </w:tc>
        <w:tc>
          <w:tcPr>
            <w:tcW w:w="0" w:type="auto"/>
            <w:hideMark/>
          </w:tcPr>
          <w:p w:rsidR="001A3A9E" w:rsidRPr="00DF0F79" w:rsidRDefault="00D478CC" w:rsidP="001A3A9E">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3</w:t>
            </w:r>
            <w:r w:rsidR="001A3A9E" w:rsidRPr="00DF0F79">
              <w:rPr>
                <w:rFonts w:eastAsia="Times New Roman" w:cs="Times New Roman"/>
                <w:color w:val="000000" w:themeColor="text1"/>
                <w:sz w:val="20"/>
                <w:szCs w:val="20"/>
                <w:lang w:eastAsia="tr-TR"/>
              </w:rPr>
              <w:t xml:space="preserve"> + 0</w:t>
            </w:r>
          </w:p>
        </w:tc>
        <w:tc>
          <w:tcPr>
            <w:tcW w:w="0" w:type="auto"/>
            <w:hideMark/>
          </w:tcPr>
          <w:p w:rsidR="001A3A9E" w:rsidRPr="00DF0F79" w:rsidRDefault="00D478CC" w:rsidP="001A3A9E">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3</w:t>
            </w:r>
          </w:p>
        </w:tc>
        <w:tc>
          <w:tcPr>
            <w:tcW w:w="0" w:type="auto"/>
            <w:hideMark/>
          </w:tcPr>
          <w:p w:rsidR="001A3A9E" w:rsidRPr="00DF0F79" w:rsidRDefault="00D478CC" w:rsidP="001A3A9E">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7</w:t>
            </w:r>
          </w:p>
        </w:tc>
      </w:tr>
    </w:tbl>
    <w:p w:rsidR="001A3A9E" w:rsidRPr="00DF0F79" w:rsidRDefault="001A3A9E" w:rsidP="001A3A9E">
      <w:pPr>
        <w:spacing w:after="0" w:line="240" w:lineRule="auto"/>
        <w:rPr>
          <w:rFonts w:eastAsia="Times New Roman" w:cs="Times New Roman"/>
          <w:sz w:val="20"/>
          <w:szCs w:val="20"/>
          <w:lang w:eastAsia="tr-TR"/>
        </w:rPr>
      </w:pPr>
    </w:p>
    <w:tbl>
      <w:tblPr>
        <w:tblStyle w:val="TabloKlavuzu"/>
        <w:tblW w:w="4800" w:type="pct"/>
        <w:tblLook w:val="04A0" w:firstRow="1" w:lastRow="0" w:firstColumn="1" w:lastColumn="0" w:noHBand="0" w:noVBand="1"/>
      </w:tblPr>
      <w:tblGrid>
        <w:gridCol w:w="2229"/>
        <w:gridCol w:w="6687"/>
      </w:tblGrid>
      <w:tr w:rsidR="001A3A9E" w:rsidRPr="00DF0F79" w:rsidTr="001A3A9E">
        <w:trPr>
          <w:trHeight w:val="450"/>
        </w:trPr>
        <w:tc>
          <w:tcPr>
            <w:tcW w:w="1250" w:type="pct"/>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Ön Koşul Dersleri</w:t>
            </w:r>
          </w:p>
        </w:tc>
        <w:tc>
          <w:tcPr>
            <w:tcW w:w="0" w:type="auto"/>
            <w:hideMark/>
          </w:tcPr>
          <w:p w:rsidR="001A3A9E" w:rsidRPr="00DF0F79" w:rsidRDefault="001A3A9E" w:rsidP="001A3A9E">
            <w:pPr>
              <w:spacing w:line="240" w:lineRule="atLeast"/>
              <w:rPr>
                <w:rFonts w:eastAsia="Times New Roman" w:cs="Times New Roman"/>
                <w:sz w:val="20"/>
                <w:szCs w:val="20"/>
                <w:lang w:eastAsia="tr-TR"/>
              </w:rPr>
            </w:pPr>
          </w:p>
        </w:tc>
      </w:tr>
      <w:tr w:rsidR="001A3A9E" w:rsidRPr="00DF0F79" w:rsidTr="001A3A9E">
        <w:trPr>
          <w:trHeight w:val="450"/>
        </w:trPr>
        <w:tc>
          <w:tcPr>
            <w:tcW w:w="1250" w:type="pct"/>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Önerilen Seçmeli Dersler</w:t>
            </w:r>
          </w:p>
        </w:tc>
        <w:tc>
          <w:tcPr>
            <w:tcW w:w="0" w:type="auto"/>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None</w:t>
            </w:r>
          </w:p>
        </w:tc>
      </w:tr>
    </w:tbl>
    <w:p w:rsidR="001A3A9E" w:rsidRPr="00DF0F79" w:rsidRDefault="001A3A9E" w:rsidP="001A3A9E">
      <w:pPr>
        <w:spacing w:after="0" w:line="240" w:lineRule="auto"/>
        <w:rPr>
          <w:rFonts w:eastAsia="Times New Roman" w:cs="Times New Roman"/>
          <w:color w:val="000000" w:themeColor="text1"/>
          <w:sz w:val="20"/>
          <w:szCs w:val="20"/>
          <w:lang w:eastAsia="tr-TR"/>
        </w:rPr>
      </w:pPr>
    </w:p>
    <w:tbl>
      <w:tblPr>
        <w:tblStyle w:val="TabloKlavuzu"/>
        <w:tblW w:w="4800" w:type="pct"/>
        <w:tblLook w:val="04A0" w:firstRow="1" w:lastRow="0" w:firstColumn="1" w:lastColumn="0" w:noHBand="0" w:noVBand="1"/>
      </w:tblPr>
      <w:tblGrid>
        <w:gridCol w:w="2229"/>
        <w:gridCol w:w="6687"/>
      </w:tblGrid>
      <w:tr w:rsidR="001A3A9E" w:rsidRPr="00DF0F79" w:rsidTr="001A3A9E">
        <w:trPr>
          <w:trHeight w:val="450"/>
        </w:trPr>
        <w:tc>
          <w:tcPr>
            <w:tcW w:w="1250" w:type="pct"/>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Dili</w:t>
            </w:r>
          </w:p>
        </w:tc>
        <w:tc>
          <w:tcPr>
            <w:tcW w:w="0" w:type="auto"/>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Türkçe </w:t>
            </w:r>
            <w:r w:rsidRPr="00DF0F79">
              <w:rPr>
                <w:rFonts w:eastAsia="Times New Roman" w:cs="Times New Roman"/>
                <w:noProof/>
                <w:color w:val="000000" w:themeColor="text1"/>
                <w:sz w:val="20"/>
                <w:szCs w:val="20"/>
                <w:lang w:eastAsia="tr-TR"/>
              </w:rPr>
              <w:drawing>
                <wp:inline distT="0" distB="0" distL="0" distR="0" wp14:anchorId="42871441" wp14:editId="5320C892">
                  <wp:extent cx="276225" cy="190500"/>
                  <wp:effectExtent l="0" t="0" r="9525" b="0"/>
                  <wp:docPr id="53" name="Resim 53"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bs.sakarya.edu.tr/img/img_flags/t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1A3A9E" w:rsidRPr="00DF0F79" w:rsidTr="001A3A9E">
        <w:trPr>
          <w:trHeight w:val="450"/>
        </w:trPr>
        <w:tc>
          <w:tcPr>
            <w:tcW w:w="0" w:type="auto"/>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Seviyesi</w:t>
            </w:r>
          </w:p>
        </w:tc>
        <w:tc>
          <w:tcPr>
            <w:tcW w:w="0" w:type="auto"/>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Lisans</w:t>
            </w:r>
          </w:p>
        </w:tc>
      </w:tr>
      <w:tr w:rsidR="001A3A9E" w:rsidRPr="00DF0F79" w:rsidTr="001A3A9E">
        <w:trPr>
          <w:trHeight w:val="450"/>
        </w:trPr>
        <w:tc>
          <w:tcPr>
            <w:tcW w:w="0" w:type="auto"/>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Türü</w:t>
            </w:r>
          </w:p>
        </w:tc>
        <w:tc>
          <w:tcPr>
            <w:tcW w:w="0" w:type="auto"/>
            <w:hideMark/>
          </w:tcPr>
          <w:p w:rsidR="001A3A9E" w:rsidRPr="00DF0F79" w:rsidRDefault="00D478CC" w:rsidP="001A3A9E">
            <w:pPr>
              <w:spacing w:line="240" w:lineRule="atLeast"/>
              <w:rPr>
                <w:rFonts w:eastAsia="Times New Roman" w:cs="Times New Roman"/>
                <w:color w:val="444444"/>
                <w:sz w:val="20"/>
                <w:szCs w:val="20"/>
                <w:lang w:eastAsia="tr-TR"/>
              </w:rPr>
            </w:pPr>
            <w:r w:rsidRPr="00DF0F79">
              <w:rPr>
                <w:rFonts w:eastAsia="Times New Roman" w:cs="Times New Roman"/>
                <w:color w:val="FF0000"/>
                <w:sz w:val="20"/>
                <w:szCs w:val="20"/>
                <w:lang w:eastAsia="tr-TR"/>
              </w:rPr>
              <w:t>Zorunlu</w:t>
            </w:r>
          </w:p>
        </w:tc>
      </w:tr>
      <w:tr w:rsidR="001A3A9E" w:rsidRPr="00DF0F79" w:rsidTr="001A3A9E">
        <w:trPr>
          <w:trHeight w:val="450"/>
        </w:trPr>
        <w:tc>
          <w:tcPr>
            <w:tcW w:w="0" w:type="auto"/>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Koordinatörü</w:t>
            </w:r>
          </w:p>
        </w:tc>
        <w:tc>
          <w:tcPr>
            <w:tcW w:w="0" w:type="auto"/>
          </w:tcPr>
          <w:p w:rsidR="001A3A9E" w:rsidRPr="00DF0F79" w:rsidRDefault="001A3A9E" w:rsidP="001A3A9E">
            <w:pPr>
              <w:spacing w:line="240" w:lineRule="atLeast"/>
              <w:rPr>
                <w:rFonts w:eastAsia="Times New Roman" w:cs="Times New Roman"/>
                <w:color w:val="FF0000"/>
                <w:sz w:val="20"/>
                <w:szCs w:val="20"/>
                <w:lang w:eastAsia="tr-TR"/>
              </w:rPr>
            </w:pPr>
          </w:p>
        </w:tc>
      </w:tr>
      <w:tr w:rsidR="001A3A9E" w:rsidRPr="00DF0F79" w:rsidTr="001A3A9E">
        <w:trPr>
          <w:trHeight w:val="450"/>
        </w:trPr>
        <w:tc>
          <w:tcPr>
            <w:tcW w:w="0" w:type="auto"/>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 Verenler</w:t>
            </w:r>
          </w:p>
        </w:tc>
        <w:tc>
          <w:tcPr>
            <w:tcW w:w="0" w:type="auto"/>
          </w:tcPr>
          <w:p w:rsidR="001A3A9E" w:rsidRPr="00DF0F79" w:rsidRDefault="001A3A9E" w:rsidP="001A3A9E">
            <w:pPr>
              <w:spacing w:line="240" w:lineRule="atLeast"/>
              <w:rPr>
                <w:rFonts w:eastAsia="Times New Roman" w:cs="Times New Roman"/>
                <w:color w:val="FF0000"/>
                <w:sz w:val="20"/>
                <w:szCs w:val="20"/>
                <w:lang w:eastAsia="tr-TR"/>
              </w:rPr>
            </w:pPr>
          </w:p>
        </w:tc>
      </w:tr>
      <w:tr w:rsidR="001A3A9E" w:rsidRPr="00DF0F79" w:rsidTr="001A3A9E">
        <w:trPr>
          <w:trHeight w:val="450"/>
        </w:trPr>
        <w:tc>
          <w:tcPr>
            <w:tcW w:w="0" w:type="auto"/>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Yardımcıları</w:t>
            </w:r>
          </w:p>
        </w:tc>
        <w:tc>
          <w:tcPr>
            <w:tcW w:w="0" w:type="auto"/>
            <w:hideMark/>
          </w:tcPr>
          <w:p w:rsidR="001A3A9E" w:rsidRPr="00DF0F79" w:rsidRDefault="001A3A9E" w:rsidP="001A3A9E">
            <w:pPr>
              <w:spacing w:line="240" w:lineRule="atLeast"/>
              <w:rPr>
                <w:rFonts w:eastAsia="Times New Roman" w:cs="Times New Roman"/>
                <w:color w:val="444444"/>
                <w:sz w:val="20"/>
                <w:szCs w:val="20"/>
                <w:lang w:eastAsia="tr-TR"/>
              </w:rPr>
            </w:pPr>
          </w:p>
        </w:tc>
      </w:tr>
      <w:tr w:rsidR="001A3A9E" w:rsidRPr="00DF0F79" w:rsidTr="001A3A9E">
        <w:trPr>
          <w:trHeight w:val="450"/>
        </w:trPr>
        <w:tc>
          <w:tcPr>
            <w:tcW w:w="0" w:type="auto"/>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Amacı</w:t>
            </w:r>
          </w:p>
        </w:tc>
        <w:tc>
          <w:tcPr>
            <w:tcW w:w="0" w:type="auto"/>
            <w:vAlign w:val="center"/>
          </w:tcPr>
          <w:p w:rsidR="001A3A9E" w:rsidRPr="00DF0F79" w:rsidRDefault="00BE2CE3" w:rsidP="001A3A9E">
            <w:pPr>
              <w:spacing w:line="270" w:lineRule="atLeast"/>
              <w:rPr>
                <w:sz w:val="20"/>
                <w:szCs w:val="20"/>
              </w:rPr>
            </w:pPr>
            <w:r w:rsidRPr="00DF0F79">
              <w:rPr>
                <w:rFonts w:ascii="Calibri" w:hAnsi="Calibri"/>
                <w:sz w:val="20"/>
                <w:szCs w:val="20"/>
                <w:shd w:val="clear" w:color="auto" w:fill="FFFFFF"/>
              </w:rPr>
              <w:t>Bu dersin amacı; muhasebe verilerini kullanan taraflara makul düzeyde güvence sağlamak amacıyla yapılan bağımsız denetim, teftiş ve inceleme müessesisinin denetimdeki yerini, denetim işleminin adımlarını ve sonuçta ulaşılan görüşün rapora bağlayabilmesini sağlamaktır.</w:t>
            </w:r>
          </w:p>
        </w:tc>
      </w:tr>
      <w:tr w:rsidR="00D478CC" w:rsidRPr="00DF0F79" w:rsidTr="001A3A9E">
        <w:trPr>
          <w:trHeight w:val="450"/>
        </w:trPr>
        <w:tc>
          <w:tcPr>
            <w:tcW w:w="0" w:type="auto"/>
            <w:hideMark/>
          </w:tcPr>
          <w:p w:rsidR="00D478CC" w:rsidRPr="00DF0F79" w:rsidRDefault="00D478CC"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İçeriği</w:t>
            </w:r>
          </w:p>
        </w:tc>
        <w:tc>
          <w:tcPr>
            <w:tcW w:w="0" w:type="auto"/>
            <w:hideMark/>
          </w:tcPr>
          <w:p w:rsidR="00D478CC" w:rsidRPr="00DF0F79" w:rsidRDefault="00D478CC" w:rsidP="00261573">
            <w:pPr>
              <w:jc w:val="both"/>
              <w:rPr>
                <w:rFonts w:cs="Times New Roman"/>
                <w:sz w:val="20"/>
                <w:szCs w:val="20"/>
              </w:rPr>
            </w:pPr>
            <w:r w:rsidRPr="00DF0F79">
              <w:rPr>
                <w:rFonts w:cs="Times New Roman"/>
                <w:sz w:val="20"/>
                <w:szCs w:val="20"/>
              </w:rPr>
              <w:t xml:space="preserve">Temel Kavramlar, Genel Kabul Görmüş Denetim Standartları, Denetim Raporu Süreci ve Planlaması, (Bir denetim raporunun hazırlanma şekli ve denetim plânlaması.), Denetim Kanıtları ve Teknikleri, (Geleneksel kanıt toplama teknikleri ile kanıt türleri.), Çalışma </w:t>
            </w:r>
            <w:proofErr w:type="gramStart"/>
            <w:r w:rsidRPr="00DF0F79">
              <w:rPr>
                <w:rFonts w:cs="Times New Roman"/>
                <w:sz w:val="20"/>
                <w:szCs w:val="20"/>
              </w:rPr>
              <w:t>Kağıtları</w:t>
            </w:r>
            <w:proofErr w:type="gramEnd"/>
            <w:r w:rsidRPr="00DF0F79">
              <w:rPr>
                <w:rFonts w:cs="Times New Roman"/>
                <w:sz w:val="20"/>
                <w:szCs w:val="20"/>
              </w:rPr>
              <w:t>, İç Kontrol Sistemi, (İç kontrol sisteminin kurulması, Etkin bir iç kontrol sistemi için temel ilkeleri, İç kontrol sisteminin iç denetimdeki rolü, İç kontrol sisteminin dış denetimdeki rolü.), Varlık ve Kaynak Hesaplarının Denetimi, (Nakit ve nakit benzeri değerlerin denetimi, Alacakların denetimi, Stokların denetimi, Duran Varlıkların denetimi, Borçların denetimi ve Öz Kaynakların denetimi.), Sonuç Hesapları ve Mali Tabloların Denetimi, (Sonuç hesapları ile malî tablolarda yapılabilecek muhtemel hata ve hileler.)</w:t>
            </w:r>
          </w:p>
        </w:tc>
      </w:tr>
    </w:tbl>
    <w:p w:rsidR="001A3A9E" w:rsidRPr="00DF0F79" w:rsidRDefault="001A3A9E" w:rsidP="001A3A9E">
      <w:pPr>
        <w:spacing w:after="0" w:line="240" w:lineRule="auto"/>
        <w:rPr>
          <w:rFonts w:eastAsia="Times New Roman" w:cs="Times New Roman"/>
          <w:sz w:val="20"/>
          <w:szCs w:val="20"/>
          <w:lang w:eastAsia="tr-TR"/>
        </w:rPr>
      </w:pPr>
    </w:p>
    <w:p w:rsidR="001A3A9E" w:rsidRPr="00DF0F79" w:rsidRDefault="001A3A9E" w:rsidP="001A3A9E">
      <w:pPr>
        <w:spacing w:after="0" w:line="240" w:lineRule="auto"/>
        <w:rPr>
          <w:rFonts w:eastAsia="Times New Roman" w:cs="Times New Roman"/>
          <w:sz w:val="20"/>
          <w:szCs w:val="20"/>
          <w:lang w:eastAsia="tr-TR"/>
        </w:rPr>
      </w:pPr>
    </w:p>
    <w:tbl>
      <w:tblPr>
        <w:tblStyle w:val="TabloKlavuzu"/>
        <w:tblW w:w="4800" w:type="pct"/>
        <w:tblLook w:val="04A0" w:firstRow="1" w:lastRow="0" w:firstColumn="1" w:lastColumn="0" w:noHBand="0" w:noVBand="1"/>
      </w:tblPr>
      <w:tblGrid>
        <w:gridCol w:w="5856"/>
        <w:gridCol w:w="1575"/>
        <w:gridCol w:w="1485"/>
      </w:tblGrid>
      <w:tr w:rsidR="001A3A9E" w:rsidRPr="00DF0F79" w:rsidTr="001A3A9E">
        <w:tc>
          <w:tcPr>
            <w:tcW w:w="0" w:type="auto"/>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Öğrenme Çıktıları</w:t>
            </w:r>
          </w:p>
        </w:tc>
        <w:tc>
          <w:tcPr>
            <w:tcW w:w="0" w:type="auto"/>
            <w:hideMark/>
          </w:tcPr>
          <w:p w:rsidR="001A3A9E" w:rsidRPr="00DF0F79" w:rsidRDefault="001A3A9E" w:rsidP="001A3A9E">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Öğretim Yöntemleri</w:t>
            </w:r>
          </w:p>
        </w:tc>
        <w:tc>
          <w:tcPr>
            <w:tcW w:w="0" w:type="auto"/>
            <w:hideMark/>
          </w:tcPr>
          <w:p w:rsidR="001A3A9E" w:rsidRPr="00DF0F79" w:rsidRDefault="001A3A9E" w:rsidP="001A3A9E">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Ölçme Yöntemleri</w:t>
            </w:r>
          </w:p>
        </w:tc>
      </w:tr>
      <w:tr w:rsidR="002A3AF6" w:rsidRPr="00DF0F79" w:rsidTr="001A3A9E">
        <w:trPr>
          <w:trHeight w:val="450"/>
        </w:trPr>
        <w:tc>
          <w:tcPr>
            <w:tcW w:w="0" w:type="auto"/>
            <w:vAlign w:val="center"/>
            <w:hideMark/>
          </w:tcPr>
          <w:p w:rsidR="002A3AF6" w:rsidRPr="00DF0F79" w:rsidRDefault="002A3AF6">
            <w:pPr>
              <w:spacing w:line="240" w:lineRule="atLeast"/>
              <w:rPr>
                <w:rFonts w:ascii="Calibri" w:hAnsi="Calibri"/>
                <w:sz w:val="20"/>
                <w:szCs w:val="20"/>
              </w:rPr>
            </w:pPr>
            <w:r w:rsidRPr="00DF0F79">
              <w:rPr>
                <w:rFonts w:ascii="Calibri" w:hAnsi="Calibri"/>
                <w:sz w:val="20"/>
                <w:szCs w:val="20"/>
              </w:rPr>
              <w:t>1) Muhasebe denetimi ile ilgili olan temel kavramları ve Denetim standartlarını tam anlamıyla kavrar.</w:t>
            </w:r>
          </w:p>
        </w:tc>
        <w:tc>
          <w:tcPr>
            <w:tcW w:w="0" w:type="auto"/>
            <w:vAlign w:val="center"/>
            <w:hideMark/>
          </w:tcPr>
          <w:p w:rsidR="002A3AF6" w:rsidRPr="00DF0F79" w:rsidRDefault="002A3AF6">
            <w:pPr>
              <w:spacing w:line="240" w:lineRule="atLeast"/>
              <w:jc w:val="center"/>
              <w:rPr>
                <w:rFonts w:ascii="Calibri" w:hAnsi="Calibri"/>
                <w:sz w:val="20"/>
                <w:szCs w:val="20"/>
              </w:rPr>
            </w:pPr>
            <w:r w:rsidRPr="00DF0F79">
              <w:rPr>
                <w:rFonts w:ascii="Calibri" w:hAnsi="Calibri"/>
                <w:sz w:val="20"/>
                <w:szCs w:val="20"/>
              </w:rPr>
              <w:t>1,2</w:t>
            </w:r>
          </w:p>
        </w:tc>
        <w:tc>
          <w:tcPr>
            <w:tcW w:w="0" w:type="auto"/>
            <w:vAlign w:val="center"/>
            <w:hideMark/>
          </w:tcPr>
          <w:p w:rsidR="002A3AF6" w:rsidRPr="00DF0F79" w:rsidRDefault="002A3AF6">
            <w:pPr>
              <w:spacing w:line="240" w:lineRule="atLeast"/>
              <w:jc w:val="center"/>
              <w:rPr>
                <w:rFonts w:ascii="Calibri" w:hAnsi="Calibri"/>
                <w:sz w:val="20"/>
                <w:szCs w:val="20"/>
              </w:rPr>
            </w:pPr>
            <w:r w:rsidRPr="00DF0F79">
              <w:rPr>
                <w:rFonts w:ascii="Calibri" w:hAnsi="Calibri"/>
                <w:sz w:val="20"/>
                <w:szCs w:val="20"/>
              </w:rPr>
              <w:t>A</w:t>
            </w:r>
          </w:p>
        </w:tc>
      </w:tr>
      <w:tr w:rsidR="002A3AF6" w:rsidRPr="00DF0F79" w:rsidTr="001A3A9E">
        <w:trPr>
          <w:trHeight w:val="450"/>
        </w:trPr>
        <w:tc>
          <w:tcPr>
            <w:tcW w:w="0" w:type="auto"/>
            <w:vAlign w:val="center"/>
            <w:hideMark/>
          </w:tcPr>
          <w:p w:rsidR="002A3AF6" w:rsidRPr="00DF0F79" w:rsidRDefault="002A3AF6">
            <w:pPr>
              <w:spacing w:line="240" w:lineRule="atLeast"/>
              <w:rPr>
                <w:rFonts w:ascii="Calibri" w:hAnsi="Calibri"/>
                <w:sz w:val="20"/>
                <w:szCs w:val="20"/>
              </w:rPr>
            </w:pPr>
            <w:r w:rsidRPr="00DF0F79">
              <w:rPr>
                <w:rFonts w:ascii="Calibri" w:hAnsi="Calibri"/>
                <w:sz w:val="20"/>
                <w:szCs w:val="20"/>
              </w:rPr>
              <w:t>2) Denetimi türlerine ayırarak bunlar arasındaki ilişkiyi gösterir.</w:t>
            </w:r>
          </w:p>
        </w:tc>
        <w:tc>
          <w:tcPr>
            <w:tcW w:w="0" w:type="auto"/>
            <w:vAlign w:val="center"/>
            <w:hideMark/>
          </w:tcPr>
          <w:p w:rsidR="002A3AF6" w:rsidRPr="00DF0F79" w:rsidRDefault="002A3AF6">
            <w:pPr>
              <w:spacing w:line="240" w:lineRule="atLeast"/>
              <w:jc w:val="center"/>
              <w:rPr>
                <w:rFonts w:ascii="Calibri" w:hAnsi="Calibri"/>
                <w:sz w:val="20"/>
                <w:szCs w:val="20"/>
              </w:rPr>
            </w:pPr>
            <w:r w:rsidRPr="00DF0F79">
              <w:rPr>
                <w:rFonts w:ascii="Calibri" w:hAnsi="Calibri"/>
                <w:sz w:val="20"/>
                <w:szCs w:val="20"/>
              </w:rPr>
              <w:t>1,2</w:t>
            </w:r>
          </w:p>
        </w:tc>
        <w:tc>
          <w:tcPr>
            <w:tcW w:w="0" w:type="auto"/>
            <w:vAlign w:val="center"/>
            <w:hideMark/>
          </w:tcPr>
          <w:p w:rsidR="002A3AF6" w:rsidRPr="00DF0F79" w:rsidRDefault="002A3AF6">
            <w:pPr>
              <w:spacing w:line="240" w:lineRule="atLeast"/>
              <w:jc w:val="center"/>
              <w:rPr>
                <w:rFonts w:ascii="Calibri" w:hAnsi="Calibri"/>
                <w:sz w:val="20"/>
                <w:szCs w:val="20"/>
              </w:rPr>
            </w:pPr>
            <w:r w:rsidRPr="00DF0F79">
              <w:rPr>
                <w:rFonts w:ascii="Calibri" w:hAnsi="Calibri"/>
                <w:sz w:val="20"/>
                <w:szCs w:val="20"/>
              </w:rPr>
              <w:t>A</w:t>
            </w:r>
          </w:p>
        </w:tc>
      </w:tr>
      <w:tr w:rsidR="002A3AF6" w:rsidRPr="00DF0F79" w:rsidTr="001A3A9E">
        <w:trPr>
          <w:trHeight w:val="450"/>
        </w:trPr>
        <w:tc>
          <w:tcPr>
            <w:tcW w:w="0" w:type="auto"/>
            <w:vAlign w:val="center"/>
            <w:hideMark/>
          </w:tcPr>
          <w:p w:rsidR="002A3AF6" w:rsidRPr="00DF0F79" w:rsidRDefault="002A3AF6">
            <w:pPr>
              <w:spacing w:line="240" w:lineRule="atLeast"/>
              <w:rPr>
                <w:rFonts w:ascii="Calibri" w:hAnsi="Calibri"/>
                <w:sz w:val="20"/>
                <w:szCs w:val="20"/>
              </w:rPr>
            </w:pPr>
            <w:r w:rsidRPr="00DF0F79">
              <w:rPr>
                <w:rFonts w:ascii="Calibri" w:hAnsi="Calibri"/>
                <w:sz w:val="20"/>
                <w:szCs w:val="20"/>
              </w:rPr>
              <w:t>3) Denetim Kanıtları, kanıt toplama teknikleri ile kanıt türlerini kavrar,</w:t>
            </w:r>
          </w:p>
        </w:tc>
        <w:tc>
          <w:tcPr>
            <w:tcW w:w="0" w:type="auto"/>
            <w:vAlign w:val="center"/>
            <w:hideMark/>
          </w:tcPr>
          <w:p w:rsidR="002A3AF6" w:rsidRPr="00DF0F79" w:rsidRDefault="002A3AF6">
            <w:pPr>
              <w:spacing w:line="240" w:lineRule="atLeast"/>
              <w:jc w:val="center"/>
              <w:rPr>
                <w:rFonts w:ascii="Calibri" w:hAnsi="Calibri"/>
                <w:sz w:val="20"/>
                <w:szCs w:val="20"/>
              </w:rPr>
            </w:pPr>
            <w:proofErr w:type="gramStart"/>
            <w:r w:rsidRPr="00DF0F79">
              <w:rPr>
                <w:rFonts w:ascii="Calibri" w:hAnsi="Calibri"/>
                <w:sz w:val="20"/>
                <w:szCs w:val="20"/>
              </w:rPr>
              <w:t>1,2,4,12</w:t>
            </w:r>
            <w:proofErr w:type="gramEnd"/>
          </w:p>
        </w:tc>
        <w:tc>
          <w:tcPr>
            <w:tcW w:w="0" w:type="auto"/>
            <w:vAlign w:val="center"/>
            <w:hideMark/>
          </w:tcPr>
          <w:p w:rsidR="002A3AF6" w:rsidRPr="00DF0F79" w:rsidRDefault="002A3AF6">
            <w:pPr>
              <w:spacing w:line="240" w:lineRule="atLeast"/>
              <w:jc w:val="center"/>
              <w:rPr>
                <w:rFonts w:ascii="Calibri" w:hAnsi="Calibri"/>
                <w:sz w:val="20"/>
                <w:szCs w:val="20"/>
              </w:rPr>
            </w:pPr>
            <w:r w:rsidRPr="00DF0F79">
              <w:rPr>
                <w:rFonts w:ascii="Calibri" w:hAnsi="Calibri"/>
                <w:sz w:val="20"/>
                <w:szCs w:val="20"/>
              </w:rPr>
              <w:t>A</w:t>
            </w:r>
          </w:p>
        </w:tc>
      </w:tr>
      <w:tr w:rsidR="002A3AF6" w:rsidRPr="00DF0F79" w:rsidTr="001A3A9E">
        <w:trPr>
          <w:trHeight w:val="450"/>
        </w:trPr>
        <w:tc>
          <w:tcPr>
            <w:tcW w:w="0" w:type="auto"/>
            <w:vAlign w:val="center"/>
          </w:tcPr>
          <w:p w:rsidR="002A3AF6" w:rsidRPr="00DF0F79" w:rsidRDefault="002A3AF6">
            <w:pPr>
              <w:spacing w:line="240" w:lineRule="atLeast"/>
              <w:rPr>
                <w:rFonts w:ascii="Calibri" w:hAnsi="Calibri"/>
                <w:sz w:val="20"/>
                <w:szCs w:val="20"/>
              </w:rPr>
            </w:pPr>
            <w:r w:rsidRPr="00DF0F79">
              <w:rPr>
                <w:rFonts w:ascii="Calibri" w:hAnsi="Calibri"/>
                <w:sz w:val="20"/>
                <w:szCs w:val="20"/>
              </w:rPr>
              <w:t>4) Varlık, kaynak ve sonuç hesaplarının denetimini usulüne uygun bir şekilde yapar.</w:t>
            </w:r>
          </w:p>
        </w:tc>
        <w:tc>
          <w:tcPr>
            <w:tcW w:w="0" w:type="auto"/>
            <w:vAlign w:val="center"/>
          </w:tcPr>
          <w:p w:rsidR="002A3AF6" w:rsidRPr="00DF0F79" w:rsidRDefault="002A3AF6">
            <w:pPr>
              <w:spacing w:line="240" w:lineRule="atLeast"/>
              <w:jc w:val="center"/>
              <w:rPr>
                <w:rFonts w:ascii="Calibri" w:hAnsi="Calibri"/>
                <w:sz w:val="20"/>
                <w:szCs w:val="20"/>
              </w:rPr>
            </w:pPr>
            <w:proofErr w:type="gramStart"/>
            <w:r w:rsidRPr="00DF0F79">
              <w:rPr>
                <w:rFonts w:ascii="Calibri" w:hAnsi="Calibri"/>
                <w:sz w:val="20"/>
                <w:szCs w:val="20"/>
              </w:rPr>
              <w:t>1,2,6,12</w:t>
            </w:r>
            <w:proofErr w:type="gramEnd"/>
          </w:p>
        </w:tc>
        <w:tc>
          <w:tcPr>
            <w:tcW w:w="0" w:type="auto"/>
            <w:vAlign w:val="center"/>
          </w:tcPr>
          <w:p w:rsidR="002A3AF6" w:rsidRPr="00DF0F79" w:rsidRDefault="002A3AF6">
            <w:pPr>
              <w:spacing w:line="240" w:lineRule="atLeast"/>
              <w:jc w:val="center"/>
              <w:rPr>
                <w:rFonts w:ascii="Calibri" w:hAnsi="Calibri"/>
                <w:sz w:val="20"/>
                <w:szCs w:val="20"/>
              </w:rPr>
            </w:pPr>
            <w:r w:rsidRPr="00DF0F79">
              <w:rPr>
                <w:rFonts w:ascii="Calibri" w:hAnsi="Calibri"/>
                <w:sz w:val="20"/>
                <w:szCs w:val="20"/>
              </w:rPr>
              <w:t>A</w:t>
            </w:r>
          </w:p>
        </w:tc>
      </w:tr>
      <w:tr w:rsidR="002A3AF6" w:rsidRPr="00DF0F79" w:rsidTr="001A3A9E">
        <w:trPr>
          <w:trHeight w:val="450"/>
        </w:trPr>
        <w:tc>
          <w:tcPr>
            <w:tcW w:w="0" w:type="auto"/>
            <w:vAlign w:val="center"/>
          </w:tcPr>
          <w:p w:rsidR="002A3AF6" w:rsidRPr="00DF0F79" w:rsidRDefault="002A3AF6">
            <w:pPr>
              <w:spacing w:line="240" w:lineRule="atLeast"/>
              <w:rPr>
                <w:rFonts w:ascii="Calibri" w:hAnsi="Calibri"/>
                <w:sz w:val="20"/>
                <w:szCs w:val="20"/>
              </w:rPr>
            </w:pPr>
            <w:r w:rsidRPr="00DF0F79">
              <w:rPr>
                <w:rFonts w:ascii="Calibri" w:hAnsi="Calibri"/>
                <w:sz w:val="20"/>
                <w:szCs w:val="20"/>
              </w:rPr>
              <w:t>5) Denetim uygulamaları ile ilgili genel bir değerlendirme sunar.</w:t>
            </w:r>
          </w:p>
        </w:tc>
        <w:tc>
          <w:tcPr>
            <w:tcW w:w="0" w:type="auto"/>
            <w:vAlign w:val="center"/>
          </w:tcPr>
          <w:p w:rsidR="002A3AF6" w:rsidRPr="00DF0F79" w:rsidRDefault="002A3AF6">
            <w:pPr>
              <w:spacing w:line="240" w:lineRule="atLeast"/>
              <w:jc w:val="center"/>
              <w:rPr>
                <w:rFonts w:ascii="Calibri" w:hAnsi="Calibri"/>
                <w:sz w:val="20"/>
                <w:szCs w:val="20"/>
              </w:rPr>
            </w:pPr>
            <w:proofErr w:type="gramStart"/>
            <w:r w:rsidRPr="00DF0F79">
              <w:rPr>
                <w:rFonts w:ascii="Calibri" w:hAnsi="Calibri"/>
                <w:sz w:val="20"/>
                <w:szCs w:val="20"/>
              </w:rPr>
              <w:t>1,2,3,12</w:t>
            </w:r>
            <w:proofErr w:type="gramEnd"/>
          </w:p>
        </w:tc>
        <w:tc>
          <w:tcPr>
            <w:tcW w:w="0" w:type="auto"/>
            <w:vAlign w:val="center"/>
          </w:tcPr>
          <w:p w:rsidR="002A3AF6" w:rsidRPr="00DF0F79" w:rsidRDefault="002A3AF6">
            <w:pPr>
              <w:spacing w:line="240" w:lineRule="atLeast"/>
              <w:jc w:val="center"/>
              <w:rPr>
                <w:rFonts w:ascii="Calibri" w:hAnsi="Calibri"/>
                <w:sz w:val="20"/>
                <w:szCs w:val="20"/>
              </w:rPr>
            </w:pPr>
            <w:r w:rsidRPr="00DF0F79">
              <w:rPr>
                <w:rFonts w:ascii="Calibri" w:hAnsi="Calibri"/>
                <w:sz w:val="20"/>
                <w:szCs w:val="20"/>
              </w:rPr>
              <w:t>A</w:t>
            </w:r>
          </w:p>
        </w:tc>
      </w:tr>
      <w:tr w:rsidR="002A3AF6" w:rsidRPr="00DF0F79" w:rsidTr="001A3A9E">
        <w:trPr>
          <w:trHeight w:val="450"/>
        </w:trPr>
        <w:tc>
          <w:tcPr>
            <w:tcW w:w="0" w:type="auto"/>
            <w:vAlign w:val="center"/>
          </w:tcPr>
          <w:p w:rsidR="002A3AF6" w:rsidRPr="00DF0F79" w:rsidRDefault="002A3AF6">
            <w:pPr>
              <w:spacing w:line="240" w:lineRule="atLeast"/>
              <w:rPr>
                <w:rFonts w:ascii="Calibri" w:hAnsi="Calibri"/>
                <w:sz w:val="20"/>
                <w:szCs w:val="20"/>
              </w:rPr>
            </w:pPr>
            <w:r w:rsidRPr="00DF0F79">
              <w:rPr>
                <w:rFonts w:ascii="Calibri" w:hAnsi="Calibri"/>
                <w:sz w:val="20"/>
                <w:szCs w:val="20"/>
              </w:rPr>
              <w:t>6) Kısa ve uzun denetim raporu yazma konusunda uzmanlaşır, adil yargılama kıstaslarını kavrar ve uygular.</w:t>
            </w:r>
          </w:p>
        </w:tc>
        <w:tc>
          <w:tcPr>
            <w:tcW w:w="0" w:type="auto"/>
            <w:vAlign w:val="center"/>
          </w:tcPr>
          <w:p w:rsidR="002A3AF6" w:rsidRPr="00DF0F79" w:rsidRDefault="002A3AF6">
            <w:pPr>
              <w:spacing w:line="240" w:lineRule="atLeast"/>
              <w:jc w:val="center"/>
              <w:rPr>
                <w:rFonts w:ascii="Calibri" w:hAnsi="Calibri"/>
                <w:sz w:val="20"/>
                <w:szCs w:val="20"/>
              </w:rPr>
            </w:pPr>
            <w:proofErr w:type="gramStart"/>
            <w:r w:rsidRPr="00DF0F79">
              <w:rPr>
                <w:rFonts w:ascii="Calibri" w:hAnsi="Calibri"/>
                <w:sz w:val="20"/>
                <w:szCs w:val="20"/>
              </w:rPr>
              <w:t>1,2,3,12</w:t>
            </w:r>
            <w:proofErr w:type="gramEnd"/>
          </w:p>
        </w:tc>
        <w:tc>
          <w:tcPr>
            <w:tcW w:w="0" w:type="auto"/>
            <w:vAlign w:val="center"/>
          </w:tcPr>
          <w:p w:rsidR="002A3AF6" w:rsidRPr="00DF0F79" w:rsidRDefault="002A3AF6">
            <w:pPr>
              <w:spacing w:line="240" w:lineRule="atLeast"/>
              <w:jc w:val="center"/>
              <w:rPr>
                <w:rFonts w:ascii="Calibri" w:hAnsi="Calibri"/>
                <w:sz w:val="20"/>
                <w:szCs w:val="20"/>
              </w:rPr>
            </w:pPr>
            <w:r w:rsidRPr="00DF0F79">
              <w:rPr>
                <w:rFonts w:ascii="Calibri" w:hAnsi="Calibri"/>
                <w:sz w:val="20"/>
                <w:szCs w:val="20"/>
              </w:rPr>
              <w:t>A</w:t>
            </w:r>
          </w:p>
        </w:tc>
      </w:tr>
    </w:tbl>
    <w:p w:rsidR="001A3A9E" w:rsidRPr="00DF0F79" w:rsidRDefault="001A3A9E" w:rsidP="001A3A9E">
      <w:pPr>
        <w:spacing w:after="0" w:line="240" w:lineRule="auto"/>
        <w:rPr>
          <w:rFonts w:eastAsia="Times New Roman" w:cs="Times New Roman"/>
          <w:color w:val="000000" w:themeColor="text1"/>
          <w:sz w:val="20"/>
          <w:szCs w:val="20"/>
          <w:lang w:eastAsia="tr-TR"/>
        </w:rPr>
      </w:pPr>
    </w:p>
    <w:tbl>
      <w:tblPr>
        <w:tblStyle w:val="TabloKlavuzu"/>
        <w:tblW w:w="4800" w:type="pct"/>
        <w:tblLook w:val="04A0" w:firstRow="1" w:lastRow="0" w:firstColumn="1" w:lastColumn="0" w:noHBand="0" w:noVBand="1"/>
      </w:tblPr>
      <w:tblGrid>
        <w:gridCol w:w="1783"/>
        <w:gridCol w:w="7133"/>
      </w:tblGrid>
      <w:tr w:rsidR="00BE2CE3" w:rsidRPr="00DF0F79" w:rsidTr="00333D06">
        <w:tc>
          <w:tcPr>
            <w:tcW w:w="1000" w:type="pct"/>
            <w:vAlign w:val="center"/>
            <w:hideMark/>
          </w:tcPr>
          <w:p w:rsidR="00BE2CE3" w:rsidRPr="00DF0F79" w:rsidRDefault="00BE2CE3">
            <w:pPr>
              <w:spacing w:line="240" w:lineRule="atLeast"/>
              <w:rPr>
                <w:rFonts w:ascii="Calibri" w:hAnsi="Calibri"/>
                <w:sz w:val="20"/>
                <w:szCs w:val="20"/>
              </w:rPr>
            </w:pPr>
            <w:r w:rsidRPr="00DF0F79">
              <w:rPr>
                <w:rFonts w:ascii="Calibri" w:hAnsi="Calibri"/>
                <w:b/>
                <w:bCs/>
                <w:sz w:val="20"/>
                <w:szCs w:val="20"/>
              </w:rPr>
              <w:t xml:space="preserve">Öğretim </w:t>
            </w:r>
            <w:r w:rsidRPr="00DF0F79">
              <w:rPr>
                <w:rFonts w:ascii="Calibri" w:hAnsi="Calibri"/>
                <w:b/>
                <w:bCs/>
                <w:sz w:val="20"/>
                <w:szCs w:val="20"/>
              </w:rPr>
              <w:lastRenderedPageBreak/>
              <w:t>Yöntemleri:</w:t>
            </w:r>
          </w:p>
        </w:tc>
        <w:tc>
          <w:tcPr>
            <w:tcW w:w="0" w:type="auto"/>
            <w:vAlign w:val="center"/>
            <w:hideMark/>
          </w:tcPr>
          <w:p w:rsidR="00BE2CE3" w:rsidRPr="00DF0F79" w:rsidRDefault="00BE2CE3">
            <w:pPr>
              <w:spacing w:line="240" w:lineRule="atLeast"/>
              <w:rPr>
                <w:rFonts w:ascii="Calibri" w:hAnsi="Calibri"/>
                <w:sz w:val="20"/>
                <w:szCs w:val="20"/>
              </w:rPr>
            </w:pPr>
            <w:r w:rsidRPr="00DF0F79">
              <w:rPr>
                <w:rFonts w:ascii="Calibri" w:hAnsi="Calibri"/>
                <w:sz w:val="20"/>
                <w:szCs w:val="20"/>
              </w:rPr>
              <w:lastRenderedPageBreak/>
              <w:t xml:space="preserve">1: Anlatım, 2: Soru-Cevap, 3: Tartışma, 4: Alıştırma ve Uygulama, 6: Gösterip </w:t>
            </w:r>
            <w:r w:rsidRPr="00DF0F79">
              <w:rPr>
                <w:rFonts w:ascii="Calibri" w:hAnsi="Calibri"/>
                <w:sz w:val="20"/>
                <w:szCs w:val="20"/>
              </w:rPr>
              <w:lastRenderedPageBreak/>
              <w:t>Yaptırma, 12: Örnek Olay</w:t>
            </w:r>
          </w:p>
        </w:tc>
      </w:tr>
      <w:tr w:rsidR="00BE2CE3" w:rsidRPr="00DF0F79" w:rsidTr="00333D06">
        <w:tc>
          <w:tcPr>
            <w:tcW w:w="1000" w:type="pct"/>
            <w:vAlign w:val="center"/>
            <w:hideMark/>
          </w:tcPr>
          <w:p w:rsidR="00BE2CE3" w:rsidRPr="00DF0F79" w:rsidRDefault="00BE2CE3">
            <w:pPr>
              <w:spacing w:line="240" w:lineRule="atLeast"/>
              <w:rPr>
                <w:rFonts w:ascii="Calibri" w:hAnsi="Calibri"/>
                <w:sz w:val="20"/>
                <w:szCs w:val="20"/>
              </w:rPr>
            </w:pPr>
            <w:r w:rsidRPr="00DF0F79">
              <w:rPr>
                <w:rFonts w:ascii="Calibri" w:hAnsi="Calibri"/>
                <w:b/>
                <w:bCs/>
                <w:sz w:val="20"/>
                <w:szCs w:val="20"/>
              </w:rPr>
              <w:lastRenderedPageBreak/>
              <w:t>Ölçme Yöntemleri:</w:t>
            </w:r>
          </w:p>
        </w:tc>
        <w:tc>
          <w:tcPr>
            <w:tcW w:w="0" w:type="auto"/>
            <w:vAlign w:val="center"/>
            <w:hideMark/>
          </w:tcPr>
          <w:p w:rsidR="00BE2CE3" w:rsidRPr="00DF0F79" w:rsidRDefault="00BE2CE3">
            <w:pPr>
              <w:spacing w:line="240" w:lineRule="atLeast"/>
              <w:rPr>
                <w:rFonts w:ascii="Calibri" w:hAnsi="Calibri"/>
                <w:sz w:val="20"/>
                <w:szCs w:val="20"/>
              </w:rPr>
            </w:pPr>
            <w:r w:rsidRPr="00DF0F79">
              <w:rPr>
                <w:rFonts w:ascii="Calibri" w:hAnsi="Calibri"/>
                <w:sz w:val="20"/>
                <w:szCs w:val="20"/>
              </w:rPr>
              <w:t>A: Sınav</w:t>
            </w:r>
          </w:p>
        </w:tc>
      </w:tr>
    </w:tbl>
    <w:p w:rsidR="001A3A9E" w:rsidRPr="00DF0F79" w:rsidRDefault="001A3A9E" w:rsidP="001A3A9E">
      <w:pPr>
        <w:spacing w:after="0" w:line="240" w:lineRule="auto"/>
        <w:rPr>
          <w:rFonts w:eastAsia="Times New Roman" w:cs="Times New Roman"/>
          <w:sz w:val="20"/>
          <w:szCs w:val="20"/>
          <w:lang w:eastAsia="tr-TR"/>
        </w:rPr>
      </w:pPr>
    </w:p>
    <w:p w:rsidR="001A3A9E" w:rsidRPr="00DF0F79" w:rsidRDefault="001A3A9E" w:rsidP="001A3A9E">
      <w:pPr>
        <w:spacing w:after="0" w:line="240" w:lineRule="auto"/>
        <w:rPr>
          <w:rFonts w:eastAsia="Times New Roman" w:cs="Times New Roman"/>
          <w:sz w:val="20"/>
          <w:szCs w:val="20"/>
          <w:lang w:eastAsia="tr-TR"/>
        </w:rPr>
      </w:pPr>
    </w:p>
    <w:tbl>
      <w:tblPr>
        <w:tblStyle w:val="TabloKlavuzu"/>
        <w:tblW w:w="4800" w:type="pct"/>
        <w:tblLook w:val="04A0" w:firstRow="1" w:lastRow="0" w:firstColumn="1" w:lastColumn="0" w:noHBand="0" w:noVBand="1"/>
      </w:tblPr>
      <w:tblGrid>
        <w:gridCol w:w="695"/>
        <w:gridCol w:w="6518"/>
        <w:gridCol w:w="1703"/>
      </w:tblGrid>
      <w:tr w:rsidR="001A3A9E" w:rsidRPr="00DF0F79" w:rsidTr="001A3A9E">
        <w:trPr>
          <w:trHeight w:val="525"/>
        </w:trPr>
        <w:tc>
          <w:tcPr>
            <w:tcW w:w="0" w:type="auto"/>
            <w:gridSpan w:val="3"/>
            <w:hideMark/>
          </w:tcPr>
          <w:p w:rsidR="001A3A9E" w:rsidRPr="00DF0F79" w:rsidRDefault="001A3A9E" w:rsidP="001A3A9E">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 AKIŞI</w:t>
            </w:r>
          </w:p>
        </w:tc>
      </w:tr>
      <w:tr w:rsidR="001A3A9E" w:rsidRPr="00DF0F79" w:rsidTr="001A3A9E">
        <w:trPr>
          <w:trHeight w:val="450"/>
        </w:trPr>
        <w:tc>
          <w:tcPr>
            <w:tcW w:w="390" w:type="pct"/>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Hafta</w:t>
            </w:r>
          </w:p>
        </w:tc>
        <w:tc>
          <w:tcPr>
            <w:tcW w:w="3655" w:type="pct"/>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Konular</w:t>
            </w:r>
          </w:p>
        </w:tc>
        <w:tc>
          <w:tcPr>
            <w:tcW w:w="955" w:type="pct"/>
            <w:hideMark/>
          </w:tcPr>
          <w:p w:rsidR="001A3A9E" w:rsidRPr="00DF0F79" w:rsidRDefault="001A3A9E" w:rsidP="001A3A9E">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Ön Hazırlık</w:t>
            </w:r>
          </w:p>
        </w:tc>
      </w:tr>
      <w:tr w:rsidR="00076C19" w:rsidRPr="00DF0F79" w:rsidTr="001A3A9E">
        <w:trPr>
          <w:trHeight w:val="375"/>
        </w:trPr>
        <w:tc>
          <w:tcPr>
            <w:tcW w:w="0" w:type="auto"/>
            <w:hideMark/>
          </w:tcPr>
          <w:p w:rsidR="00076C19" w:rsidRPr="00DF0F79" w:rsidRDefault="00076C19"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w:t>
            </w:r>
          </w:p>
        </w:tc>
        <w:tc>
          <w:tcPr>
            <w:tcW w:w="0" w:type="auto"/>
            <w:hideMark/>
          </w:tcPr>
          <w:p w:rsidR="00076C19" w:rsidRPr="00DF0F79" w:rsidRDefault="00076C19" w:rsidP="00261573">
            <w:pPr>
              <w:jc w:val="both"/>
              <w:rPr>
                <w:rFonts w:cs="Times New Roman"/>
                <w:sz w:val="20"/>
                <w:szCs w:val="20"/>
              </w:rPr>
            </w:pPr>
            <w:r w:rsidRPr="00DF0F79">
              <w:rPr>
                <w:rFonts w:cs="Times New Roman"/>
                <w:sz w:val="20"/>
                <w:szCs w:val="20"/>
              </w:rPr>
              <w:t>Denetim ve denetçi kavramı, muhasebe denetimi ve denetim mesleğinin tarihi gelişimi, muhasebe denetimi türleri, denetçi türleri</w:t>
            </w:r>
          </w:p>
        </w:tc>
        <w:tc>
          <w:tcPr>
            <w:tcW w:w="0" w:type="auto"/>
            <w:hideMark/>
          </w:tcPr>
          <w:p w:rsidR="00076C19" w:rsidRPr="00DF0F79" w:rsidRDefault="00076C19" w:rsidP="001A3A9E">
            <w:pPr>
              <w:spacing w:line="240" w:lineRule="atLeast"/>
              <w:rPr>
                <w:rFonts w:eastAsia="Times New Roman" w:cs="Times New Roman"/>
                <w:color w:val="000000" w:themeColor="text1"/>
                <w:sz w:val="20"/>
                <w:szCs w:val="20"/>
                <w:lang w:eastAsia="tr-TR"/>
              </w:rPr>
            </w:pPr>
          </w:p>
        </w:tc>
      </w:tr>
      <w:tr w:rsidR="00076C19" w:rsidRPr="00DF0F79" w:rsidTr="001A3A9E">
        <w:trPr>
          <w:trHeight w:val="375"/>
        </w:trPr>
        <w:tc>
          <w:tcPr>
            <w:tcW w:w="0" w:type="auto"/>
            <w:hideMark/>
          </w:tcPr>
          <w:p w:rsidR="00076C19" w:rsidRPr="00DF0F79" w:rsidRDefault="00076C19"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2</w:t>
            </w:r>
          </w:p>
        </w:tc>
        <w:tc>
          <w:tcPr>
            <w:tcW w:w="0" w:type="auto"/>
            <w:hideMark/>
          </w:tcPr>
          <w:p w:rsidR="00076C19" w:rsidRPr="00DF0F79" w:rsidRDefault="00076C19" w:rsidP="00261573">
            <w:pPr>
              <w:jc w:val="both"/>
              <w:rPr>
                <w:rFonts w:cs="Times New Roman"/>
                <w:sz w:val="20"/>
                <w:szCs w:val="20"/>
              </w:rPr>
            </w:pPr>
            <w:r w:rsidRPr="00DF0F79">
              <w:rPr>
                <w:rFonts w:cs="Times New Roman"/>
                <w:sz w:val="20"/>
                <w:szCs w:val="20"/>
              </w:rPr>
              <w:t>Mali tabloların bağımsız denetimini gerektiren faktörler, denetim aşamaları, denetim standartları</w:t>
            </w:r>
          </w:p>
        </w:tc>
        <w:tc>
          <w:tcPr>
            <w:tcW w:w="0" w:type="auto"/>
            <w:hideMark/>
          </w:tcPr>
          <w:p w:rsidR="00076C19" w:rsidRPr="00DF0F79" w:rsidRDefault="00076C19" w:rsidP="001A3A9E">
            <w:pPr>
              <w:spacing w:line="240" w:lineRule="atLeast"/>
              <w:rPr>
                <w:rFonts w:eastAsia="Times New Roman" w:cs="Times New Roman"/>
                <w:color w:val="000000" w:themeColor="text1"/>
                <w:sz w:val="20"/>
                <w:szCs w:val="20"/>
                <w:lang w:eastAsia="tr-TR"/>
              </w:rPr>
            </w:pPr>
          </w:p>
        </w:tc>
      </w:tr>
      <w:tr w:rsidR="00076C19" w:rsidRPr="00DF0F79" w:rsidTr="001A3A9E">
        <w:trPr>
          <w:trHeight w:val="375"/>
        </w:trPr>
        <w:tc>
          <w:tcPr>
            <w:tcW w:w="0" w:type="auto"/>
            <w:hideMark/>
          </w:tcPr>
          <w:p w:rsidR="00076C19" w:rsidRPr="00DF0F79" w:rsidRDefault="00076C19"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3</w:t>
            </w:r>
          </w:p>
        </w:tc>
        <w:tc>
          <w:tcPr>
            <w:tcW w:w="0" w:type="auto"/>
            <w:hideMark/>
          </w:tcPr>
          <w:p w:rsidR="00076C19" w:rsidRPr="00DF0F79" w:rsidRDefault="00076C19" w:rsidP="00261573">
            <w:pPr>
              <w:jc w:val="both"/>
              <w:rPr>
                <w:rFonts w:cs="Times New Roman"/>
                <w:sz w:val="20"/>
                <w:szCs w:val="20"/>
              </w:rPr>
            </w:pPr>
            <w:r w:rsidRPr="00DF0F79">
              <w:rPr>
                <w:rFonts w:cs="Times New Roman"/>
                <w:sz w:val="20"/>
                <w:szCs w:val="20"/>
              </w:rPr>
              <w:t>İç kontrol sisteminin anlamı ve temel unsurları</w:t>
            </w:r>
          </w:p>
        </w:tc>
        <w:tc>
          <w:tcPr>
            <w:tcW w:w="0" w:type="auto"/>
            <w:hideMark/>
          </w:tcPr>
          <w:p w:rsidR="00076C19" w:rsidRPr="00DF0F79" w:rsidRDefault="00076C19" w:rsidP="001A3A9E">
            <w:pPr>
              <w:spacing w:line="240" w:lineRule="atLeast"/>
              <w:rPr>
                <w:rFonts w:eastAsia="Times New Roman" w:cs="Times New Roman"/>
                <w:color w:val="000000" w:themeColor="text1"/>
                <w:sz w:val="20"/>
                <w:szCs w:val="20"/>
                <w:lang w:eastAsia="tr-TR"/>
              </w:rPr>
            </w:pPr>
          </w:p>
        </w:tc>
      </w:tr>
      <w:tr w:rsidR="00076C19" w:rsidRPr="00DF0F79" w:rsidTr="001A3A9E">
        <w:trPr>
          <w:trHeight w:val="375"/>
        </w:trPr>
        <w:tc>
          <w:tcPr>
            <w:tcW w:w="0" w:type="auto"/>
            <w:hideMark/>
          </w:tcPr>
          <w:p w:rsidR="00076C19" w:rsidRPr="00DF0F79" w:rsidRDefault="00076C19"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4</w:t>
            </w:r>
          </w:p>
        </w:tc>
        <w:tc>
          <w:tcPr>
            <w:tcW w:w="0" w:type="auto"/>
            <w:hideMark/>
          </w:tcPr>
          <w:p w:rsidR="00076C19" w:rsidRPr="00DF0F79" w:rsidRDefault="00076C19" w:rsidP="00261573">
            <w:pPr>
              <w:jc w:val="both"/>
              <w:rPr>
                <w:rFonts w:cs="Times New Roman"/>
                <w:sz w:val="20"/>
                <w:szCs w:val="20"/>
              </w:rPr>
            </w:pPr>
            <w:r w:rsidRPr="00DF0F79">
              <w:rPr>
                <w:rFonts w:cs="Times New Roman"/>
                <w:sz w:val="20"/>
                <w:szCs w:val="20"/>
              </w:rPr>
              <w:t>Muhasebe verilerinde hatalar, iç kontrol sisteminin değerlendirilmesi</w:t>
            </w:r>
          </w:p>
        </w:tc>
        <w:tc>
          <w:tcPr>
            <w:tcW w:w="0" w:type="auto"/>
            <w:hideMark/>
          </w:tcPr>
          <w:p w:rsidR="00076C19" w:rsidRPr="00DF0F79" w:rsidRDefault="00076C19" w:rsidP="001A3A9E">
            <w:pPr>
              <w:spacing w:line="240" w:lineRule="atLeast"/>
              <w:rPr>
                <w:rFonts w:eastAsia="Times New Roman" w:cs="Times New Roman"/>
                <w:color w:val="000000" w:themeColor="text1"/>
                <w:sz w:val="20"/>
                <w:szCs w:val="20"/>
                <w:lang w:eastAsia="tr-TR"/>
              </w:rPr>
            </w:pPr>
          </w:p>
        </w:tc>
      </w:tr>
      <w:tr w:rsidR="00076C19" w:rsidRPr="00DF0F79" w:rsidTr="001A3A9E">
        <w:trPr>
          <w:trHeight w:val="375"/>
        </w:trPr>
        <w:tc>
          <w:tcPr>
            <w:tcW w:w="0" w:type="auto"/>
            <w:hideMark/>
          </w:tcPr>
          <w:p w:rsidR="00076C19" w:rsidRPr="00DF0F79" w:rsidRDefault="00076C19"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5</w:t>
            </w:r>
          </w:p>
        </w:tc>
        <w:tc>
          <w:tcPr>
            <w:tcW w:w="0" w:type="auto"/>
            <w:hideMark/>
          </w:tcPr>
          <w:p w:rsidR="00076C19" w:rsidRPr="00DF0F79" w:rsidRDefault="00076C19" w:rsidP="00261573">
            <w:pPr>
              <w:jc w:val="both"/>
              <w:rPr>
                <w:rFonts w:cs="Times New Roman"/>
                <w:sz w:val="20"/>
                <w:szCs w:val="20"/>
              </w:rPr>
            </w:pPr>
            <w:r w:rsidRPr="00DF0F79">
              <w:rPr>
                <w:rFonts w:cs="Times New Roman"/>
                <w:sz w:val="20"/>
                <w:szCs w:val="20"/>
              </w:rPr>
              <w:t>Denetim delillerinin tanımı, delil türleri, denetim teknikleri</w:t>
            </w:r>
          </w:p>
        </w:tc>
        <w:tc>
          <w:tcPr>
            <w:tcW w:w="0" w:type="auto"/>
            <w:hideMark/>
          </w:tcPr>
          <w:p w:rsidR="00076C19" w:rsidRPr="00DF0F79" w:rsidRDefault="00076C19" w:rsidP="001A3A9E">
            <w:pPr>
              <w:spacing w:line="240" w:lineRule="atLeast"/>
              <w:rPr>
                <w:rFonts w:eastAsia="Times New Roman" w:cs="Times New Roman"/>
                <w:color w:val="000000" w:themeColor="text1"/>
                <w:sz w:val="20"/>
                <w:szCs w:val="20"/>
                <w:lang w:eastAsia="tr-TR"/>
              </w:rPr>
            </w:pPr>
          </w:p>
        </w:tc>
      </w:tr>
      <w:tr w:rsidR="00076C19" w:rsidRPr="00DF0F79" w:rsidTr="001A3A9E">
        <w:trPr>
          <w:trHeight w:val="375"/>
        </w:trPr>
        <w:tc>
          <w:tcPr>
            <w:tcW w:w="0" w:type="auto"/>
            <w:hideMark/>
          </w:tcPr>
          <w:p w:rsidR="00076C19" w:rsidRPr="00DF0F79" w:rsidRDefault="00076C19"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6</w:t>
            </w:r>
          </w:p>
        </w:tc>
        <w:tc>
          <w:tcPr>
            <w:tcW w:w="0" w:type="auto"/>
            <w:hideMark/>
          </w:tcPr>
          <w:p w:rsidR="00076C19" w:rsidRPr="00DF0F79" w:rsidRDefault="00076C19" w:rsidP="00261573">
            <w:pPr>
              <w:jc w:val="both"/>
              <w:rPr>
                <w:rFonts w:cs="Times New Roman"/>
                <w:sz w:val="20"/>
                <w:szCs w:val="20"/>
              </w:rPr>
            </w:pPr>
            <w:r w:rsidRPr="00DF0F79">
              <w:rPr>
                <w:rFonts w:cs="Times New Roman"/>
                <w:sz w:val="20"/>
                <w:szCs w:val="20"/>
              </w:rPr>
              <w:t xml:space="preserve">Denetim delillerinin kalitesi, denetlenecek birim sayısının tespiti, denetim </w:t>
            </w:r>
            <w:proofErr w:type="gramStart"/>
            <w:r w:rsidRPr="00DF0F79">
              <w:rPr>
                <w:rFonts w:cs="Times New Roman"/>
                <w:sz w:val="20"/>
                <w:szCs w:val="20"/>
              </w:rPr>
              <w:t>prosedürleri</w:t>
            </w:r>
            <w:proofErr w:type="gramEnd"/>
          </w:p>
        </w:tc>
        <w:tc>
          <w:tcPr>
            <w:tcW w:w="0" w:type="auto"/>
            <w:hideMark/>
          </w:tcPr>
          <w:p w:rsidR="00076C19" w:rsidRPr="00DF0F79" w:rsidRDefault="00076C19" w:rsidP="001A3A9E">
            <w:pPr>
              <w:spacing w:line="240" w:lineRule="atLeast"/>
              <w:rPr>
                <w:rFonts w:eastAsia="Times New Roman" w:cs="Times New Roman"/>
                <w:color w:val="000000" w:themeColor="text1"/>
                <w:sz w:val="20"/>
                <w:szCs w:val="20"/>
                <w:lang w:eastAsia="tr-TR"/>
              </w:rPr>
            </w:pPr>
          </w:p>
        </w:tc>
      </w:tr>
      <w:tr w:rsidR="00076C19" w:rsidRPr="00DF0F79" w:rsidTr="001A3A9E">
        <w:trPr>
          <w:trHeight w:val="375"/>
        </w:trPr>
        <w:tc>
          <w:tcPr>
            <w:tcW w:w="0" w:type="auto"/>
            <w:hideMark/>
          </w:tcPr>
          <w:p w:rsidR="00076C19" w:rsidRPr="00DF0F79" w:rsidRDefault="00076C19"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7</w:t>
            </w:r>
          </w:p>
        </w:tc>
        <w:tc>
          <w:tcPr>
            <w:tcW w:w="0" w:type="auto"/>
            <w:hideMark/>
          </w:tcPr>
          <w:p w:rsidR="00076C19" w:rsidRPr="00DF0F79" w:rsidRDefault="00076C19" w:rsidP="00076C19">
            <w:pPr>
              <w:jc w:val="both"/>
              <w:rPr>
                <w:rFonts w:cs="Times New Roman"/>
                <w:sz w:val="20"/>
                <w:szCs w:val="20"/>
              </w:rPr>
            </w:pPr>
            <w:r w:rsidRPr="00DF0F79">
              <w:rPr>
                <w:rFonts w:cs="Times New Roman"/>
                <w:sz w:val="20"/>
                <w:szCs w:val="20"/>
              </w:rPr>
              <w:t>İstatistiki örneklemenin esası ve üstünlükleri, örnek seçme teknikleri</w:t>
            </w:r>
          </w:p>
        </w:tc>
        <w:tc>
          <w:tcPr>
            <w:tcW w:w="0" w:type="auto"/>
            <w:hideMark/>
          </w:tcPr>
          <w:p w:rsidR="00076C19" w:rsidRPr="00DF0F79" w:rsidRDefault="00076C19" w:rsidP="001A3A9E">
            <w:pPr>
              <w:spacing w:line="240" w:lineRule="atLeast"/>
              <w:rPr>
                <w:rFonts w:eastAsia="Times New Roman" w:cs="Times New Roman"/>
                <w:color w:val="000000" w:themeColor="text1"/>
                <w:sz w:val="20"/>
                <w:szCs w:val="20"/>
                <w:lang w:eastAsia="tr-TR"/>
              </w:rPr>
            </w:pPr>
          </w:p>
        </w:tc>
      </w:tr>
      <w:tr w:rsidR="00076C19" w:rsidRPr="00DF0F79" w:rsidTr="001A3A9E">
        <w:trPr>
          <w:trHeight w:val="375"/>
        </w:trPr>
        <w:tc>
          <w:tcPr>
            <w:tcW w:w="0" w:type="auto"/>
            <w:hideMark/>
          </w:tcPr>
          <w:p w:rsidR="00076C19" w:rsidRPr="00DF0F79" w:rsidRDefault="00076C19"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8</w:t>
            </w:r>
          </w:p>
        </w:tc>
        <w:tc>
          <w:tcPr>
            <w:tcW w:w="0" w:type="auto"/>
          </w:tcPr>
          <w:p w:rsidR="00076C19" w:rsidRPr="00DF0F79" w:rsidRDefault="00076C19" w:rsidP="00261573">
            <w:pPr>
              <w:jc w:val="both"/>
              <w:rPr>
                <w:rFonts w:cs="Times New Roman"/>
                <w:sz w:val="20"/>
                <w:szCs w:val="20"/>
              </w:rPr>
            </w:pPr>
            <w:r w:rsidRPr="00DF0F79">
              <w:rPr>
                <w:rFonts w:cs="Times New Roman"/>
                <w:sz w:val="20"/>
                <w:szCs w:val="20"/>
              </w:rPr>
              <w:t>Ara Sınav</w:t>
            </w:r>
          </w:p>
        </w:tc>
        <w:tc>
          <w:tcPr>
            <w:tcW w:w="0" w:type="auto"/>
            <w:hideMark/>
          </w:tcPr>
          <w:p w:rsidR="00076C19" w:rsidRPr="00DF0F79" w:rsidRDefault="00076C19" w:rsidP="001A3A9E">
            <w:pPr>
              <w:spacing w:line="240" w:lineRule="atLeast"/>
              <w:rPr>
                <w:rFonts w:eastAsia="Times New Roman" w:cs="Times New Roman"/>
                <w:color w:val="000000" w:themeColor="text1"/>
                <w:sz w:val="20"/>
                <w:szCs w:val="20"/>
                <w:lang w:eastAsia="tr-TR"/>
              </w:rPr>
            </w:pPr>
          </w:p>
        </w:tc>
      </w:tr>
      <w:tr w:rsidR="00076C19" w:rsidRPr="00DF0F79" w:rsidTr="001A3A9E">
        <w:trPr>
          <w:trHeight w:val="375"/>
        </w:trPr>
        <w:tc>
          <w:tcPr>
            <w:tcW w:w="0" w:type="auto"/>
            <w:hideMark/>
          </w:tcPr>
          <w:p w:rsidR="00076C19" w:rsidRPr="00DF0F79" w:rsidRDefault="00076C19"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9</w:t>
            </w:r>
          </w:p>
        </w:tc>
        <w:tc>
          <w:tcPr>
            <w:tcW w:w="0" w:type="auto"/>
            <w:hideMark/>
          </w:tcPr>
          <w:p w:rsidR="00076C19" w:rsidRPr="00DF0F79" w:rsidRDefault="00076C19" w:rsidP="00261573">
            <w:pPr>
              <w:jc w:val="both"/>
              <w:rPr>
                <w:rFonts w:cs="Times New Roman"/>
                <w:sz w:val="20"/>
                <w:szCs w:val="20"/>
              </w:rPr>
            </w:pPr>
            <w:r w:rsidRPr="00DF0F79">
              <w:rPr>
                <w:rFonts w:cs="Times New Roman"/>
                <w:sz w:val="20"/>
                <w:szCs w:val="20"/>
              </w:rPr>
              <w:t>İstatistiki örnekleme yöntemleri, örnekleme yöntemlerinin genel değerlendirmesi, Uygulama zamanının tespiti, işgücü planlaması</w:t>
            </w:r>
          </w:p>
        </w:tc>
        <w:tc>
          <w:tcPr>
            <w:tcW w:w="0" w:type="auto"/>
            <w:hideMark/>
          </w:tcPr>
          <w:p w:rsidR="00076C19" w:rsidRPr="00DF0F79" w:rsidRDefault="00076C19" w:rsidP="001A3A9E">
            <w:pPr>
              <w:spacing w:line="240" w:lineRule="atLeast"/>
              <w:rPr>
                <w:rFonts w:eastAsia="Times New Roman" w:cs="Times New Roman"/>
                <w:color w:val="000000" w:themeColor="text1"/>
                <w:sz w:val="20"/>
                <w:szCs w:val="20"/>
                <w:lang w:eastAsia="tr-TR"/>
              </w:rPr>
            </w:pPr>
          </w:p>
        </w:tc>
      </w:tr>
      <w:tr w:rsidR="00076C19" w:rsidRPr="00DF0F79" w:rsidTr="001A3A9E">
        <w:trPr>
          <w:trHeight w:val="375"/>
        </w:trPr>
        <w:tc>
          <w:tcPr>
            <w:tcW w:w="0" w:type="auto"/>
            <w:hideMark/>
          </w:tcPr>
          <w:p w:rsidR="00076C19" w:rsidRPr="00DF0F79" w:rsidRDefault="00076C19"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10</w:t>
            </w:r>
          </w:p>
        </w:tc>
        <w:tc>
          <w:tcPr>
            <w:tcW w:w="0" w:type="auto"/>
            <w:hideMark/>
          </w:tcPr>
          <w:p w:rsidR="00076C19" w:rsidRPr="00DF0F79" w:rsidRDefault="00076C19" w:rsidP="00261573">
            <w:pPr>
              <w:jc w:val="both"/>
              <w:rPr>
                <w:rFonts w:cs="Times New Roman"/>
                <w:sz w:val="20"/>
                <w:szCs w:val="20"/>
              </w:rPr>
            </w:pPr>
            <w:r w:rsidRPr="00DF0F79">
              <w:rPr>
                <w:rFonts w:cs="Times New Roman"/>
                <w:sz w:val="20"/>
                <w:szCs w:val="20"/>
              </w:rPr>
              <w:t>Denetim programları, örnek denetim programı</w:t>
            </w:r>
          </w:p>
        </w:tc>
        <w:tc>
          <w:tcPr>
            <w:tcW w:w="0" w:type="auto"/>
            <w:hideMark/>
          </w:tcPr>
          <w:p w:rsidR="00076C19" w:rsidRPr="00DF0F79" w:rsidRDefault="00076C19" w:rsidP="001A3A9E">
            <w:pPr>
              <w:spacing w:line="240" w:lineRule="atLeast"/>
              <w:rPr>
                <w:rFonts w:eastAsia="Times New Roman" w:cs="Times New Roman"/>
                <w:color w:val="000000" w:themeColor="text1"/>
                <w:sz w:val="20"/>
                <w:szCs w:val="20"/>
                <w:lang w:eastAsia="tr-TR"/>
              </w:rPr>
            </w:pPr>
          </w:p>
        </w:tc>
      </w:tr>
      <w:tr w:rsidR="00076C19" w:rsidRPr="00DF0F79" w:rsidTr="001A3A9E">
        <w:trPr>
          <w:trHeight w:val="375"/>
        </w:trPr>
        <w:tc>
          <w:tcPr>
            <w:tcW w:w="0" w:type="auto"/>
            <w:hideMark/>
          </w:tcPr>
          <w:p w:rsidR="00076C19" w:rsidRPr="00DF0F79" w:rsidRDefault="00076C19"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11</w:t>
            </w:r>
          </w:p>
        </w:tc>
        <w:tc>
          <w:tcPr>
            <w:tcW w:w="0" w:type="auto"/>
            <w:hideMark/>
          </w:tcPr>
          <w:p w:rsidR="00076C19" w:rsidRPr="00DF0F79" w:rsidRDefault="00076C19" w:rsidP="00261573">
            <w:pPr>
              <w:jc w:val="both"/>
              <w:rPr>
                <w:rFonts w:cs="Times New Roman"/>
                <w:sz w:val="20"/>
                <w:szCs w:val="20"/>
              </w:rPr>
            </w:pPr>
            <w:r w:rsidRPr="00DF0F79">
              <w:rPr>
                <w:rFonts w:cs="Times New Roman"/>
                <w:sz w:val="20"/>
                <w:szCs w:val="20"/>
              </w:rPr>
              <w:t xml:space="preserve">Çalışma </w:t>
            </w:r>
            <w:proofErr w:type="gramStart"/>
            <w:r w:rsidRPr="00DF0F79">
              <w:rPr>
                <w:rFonts w:cs="Times New Roman"/>
                <w:sz w:val="20"/>
                <w:szCs w:val="20"/>
              </w:rPr>
              <w:t>kağıtlarının</w:t>
            </w:r>
            <w:proofErr w:type="gramEnd"/>
            <w:r w:rsidRPr="00DF0F79">
              <w:rPr>
                <w:rFonts w:cs="Times New Roman"/>
                <w:sz w:val="20"/>
                <w:szCs w:val="20"/>
              </w:rPr>
              <w:t xml:space="preserve"> tanımı ve yararları, türleri</w:t>
            </w:r>
          </w:p>
        </w:tc>
        <w:tc>
          <w:tcPr>
            <w:tcW w:w="0" w:type="auto"/>
            <w:hideMark/>
          </w:tcPr>
          <w:p w:rsidR="00076C19" w:rsidRPr="00DF0F79" w:rsidRDefault="00076C19" w:rsidP="001A3A9E">
            <w:pPr>
              <w:spacing w:line="240" w:lineRule="atLeast"/>
              <w:rPr>
                <w:rFonts w:eastAsia="Times New Roman" w:cs="Times New Roman"/>
                <w:color w:val="000000" w:themeColor="text1"/>
                <w:sz w:val="20"/>
                <w:szCs w:val="20"/>
                <w:lang w:eastAsia="tr-TR"/>
              </w:rPr>
            </w:pPr>
          </w:p>
        </w:tc>
      </w:tr>
      <w:tr w:rsidR="00076C19" w:rsidRPr="00DF0F79" w:rsidTr="001A3A9E">
        <w:trPr>
          <w:trHeight w:val="375"/>
        </w:trPr>
        <w:tc>
          <w:tcPr>
            <w:tcW w:w="0" w:type="auto"/>
            <w:hideMark/>
          </w:tcPr>
          <w:p w:rsidR="00076C19" w:rsidRPr="00DF0F79" w:rsidRDefault="00076C19"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12</w:t>
            </w:r>
          </w:p>
        </w:tc>
        <w:tc>
          <w:tcPr>
            <w:tcW w:w="0" w:type="auto"/>
          </w:tcPr>
          <w:p w:rsidR="00076C19" w:rsidRPr="00DF0F79" w:rsidRDefault="00076C19" w:rsidP="00261573">
            <w:pPr>
              <w:jc w:val="both"/>
              <w:rPr>
                <w:rFonts w:cs="Times New Roman"/>
                <w:sz w:val="20"/>
                <w:szCs w:val="20"/>
              </w:rPr>
            </w:pPr>
            <w:r w:rsidRPr="00DF0F79">
              <w:rPr>
                <w:rFonts w:cs="Times New Roman"/>
                <w:sz w:val="20"/>
                <w:szCs w:val="20"/>
              </w:rPr>
              <w:t xml:space="preserve">Çalışma </w:t>
            </w:r>
            <w:proofErr w:type="gramStart"/>
            <w:r w:rsidRPr="00DF0F79">
              <w:rPr>
                <w:rFonts w:cs="Times New Roman"/>
                <w:sz w:val="20"/>
                <w:szCs w:val="20"/>
              </w:rPr>
              <w:t>kağıtlarının</w:t>
            </w:r>
            <w:proofErr w:type="gramEnd"/>
            <w:r w:rsidRPr="00DF0F79">
              <w:rPr>
                <w:rFonts w:cs="Times New Roman"/>
                <w:sz w:val="20"/>
                <w:szCs w:val="20"/>
              </w:rPr>
              <w:t xml:space="preserve"> hazırlanması, dosyalanması, mülkiyeti ve gizliliği</w:t>
            </w:r>
          </w:p>
        </w:tc>
        <w:tc>
          <w:tcPr>
            <w:tcW w:w="0" w:type="auto"/>
            <w:hideMark/>
          </w:tcPr>
          <w:p w:rsidR="00076C19" w:rsidRPr="00DF0F79" w:rsidRDefault="00076C19" w:rsidP="001A3A9E">
            <w:pPr>
              <w:spacing w:line="240" w:lineRule="atLeast"/>
              <w:rPr>
                <w:rFonts w:eastAsia="Times New Roman" w:cs="Times New Roman"/>
                <w:color w:val="000000" w:themeColor="text1"/>
                <w:sz w:val="20"/>
                <w:szCs w:val="20"/>
                <w:lang w:eastAsia="tr-TR"/>
              </w:rPr>
            </w:pPr>
          </w:p>
        </w:tc>
      </w:tr>
      <w:tr w:rsidR="00076C19" w:rsidRPr="00DF0F79" w:rsidTr="001A3A9E">
        <w:trPr>
          <w:trHeight w:val="375"/>
        </w:trPr>
        <w:tc>
          <w:tcPr>
            <w:tcW w:w="0" w:type="auto"/>
            <w:hideMark/>
          </w:tcPr>
          <w:p w:rsidR="00076C19" w:rsidRPr="00DF0F79" w:rsidRDefault="00076C19"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13</w:t>
            </w:r>
          </w:p>
        </w:tc>
        <w:tc>
          <w:tcPr>
            <w:tcW w:w="0" w:type="auto"/>
          </w:tcPr>
          <w:p w:rsidR="00076C19" w:rsidRPr="00DF0F79" w:rsidRDefault="00076C19" w:rsidP="00261573">
            <w:pPr>
              <w:jc w:val="both"/>
              <w:rPr>
                <w:rFonts w:cs="Times New Roman"/>
                <w:sz w:val="20"/>
                <w:szCs w:val="20"/>
              </w:rPr>
            </w:pPr>
            <w:r w:rsidRPr="00DF0F79">
              <w:rPr>
                <w:rFonts w:cs="Times New Roman"/>
                <w:sz w:val="20"/>
                <w:szCs w:val="20"/>
              </w:rPr>
              <w:t>Raporlama standartları, görüş bildirme ve denetim raporunun düzenlenmesi</w:t>
            </w:r>
          </w:p>
        </w:tc>
        <w:tc>
          <w:tcPr>
            <w:tcW w:w="0" w:type="auto"/>
            <w:hideMark/>
          </w:tcPr>
          <w:p w:rsidR="00076C19" w:rsidRPr="00DF0F79" w:rsidRDefault="00076C19" w:rsidP="001A3A9E">
            <w:pPr>
              <w:spacing w:line="240" w:lineRule="atLeast"/>
              <w:rPr>
                <w:rFonts w:eastAsia="Times New Roman" w:cs="Times New Roman"/>
                <w:color w:val="000000" w:themeColor="text1"/>
                <w:sz w:val="20"/>
                <w:szCs w:val="20"/>
                <w:lang w:eastAsia="tr-TR"/>
              </w:rPr>
            </w:pPr>
          </w:p>
        </w:tc>
      </w:tr>
      <w:tr w:rsidR="00076C19" w:rsidRPr="00DF0F79" w:rsidTr="001A3A9E">
        <w:trPr>
          <w:trHeight w:val="375"/>
        </w:trPr>
        <w:tc>
          <w:tcPr>
            <w:tcW w:w="0" w:type="auto"/>
            <w:hideMark/>
          </w:tcPr>
          <w:p w:rsidR="00076C19" w:rsidRPr="00DF0F79" w:rsidRDefault="00076C19"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14</w:t>
            </w:r>
          </w:p>
        </w:tc>
        <w:tc>
          <w:tcPr>
            <w:tcW w:w="0" w:type="auto"/>
          </w:tcPr>
          <w:p w:rsidR="00076C19" w:rsidRPr="00DF0F79" w:rsidRDefault="00076C19" w:rsidP="00261573">
            <w:pPr>
              <w:jc w:val="both"/>
              <w:rPr>
                <w:rFonts w:cs="Times New Roman"/>
                <w:sz w:val="20"/>
                <w:szCs w:val="20"/>
              </w:rPr>
            </w:pPr>
            <w:r w:rsidRPr="00DF0F79">
              <w:rPr>
                <w:rFonts w:cs="Times New Roman"/>
                <w:sz w:val="20"/>
                <w:szCs w:val="20"/>
              </w:rPr>
              <w:t>Özel raporlar, iç kontrol raporu, rapor yazma ilkeleri</w:t>
            </w:r>
          </w:p>
        </w:tc>
        <w:tc>
          <w:tcPr>
            <w:tcW w:w="0" w:type="auto"/>
            <w:hideMark/>
          </w:tcPr>
          <w:p w:rsidR="00076C19" w:rsidRPr="00DF0F79" w:rsidRDefault="00076C19" w:rsidP="001A3A9E">
            <w:pPr>
              <w:spacing w:line="240" w:lineRule="atLeast"/>
              <w:rPr>
                <w:rFonts w:eastAsia="Times New Roman" w:cs="Times New Roman"/>
                <w:color w:val="000000" w:themeColor="text1"/>
                <w:sz w:val="20"/>
                <w:szCs w:val="20"/>
                <w:lang w:eastAsia="tr-TR"/>
              </w:rPr>
            </w:pPr>
          </w:p>
        </w:tc>
      </w:tr>
    </w:tbl>
    <w:p w:rsidR="001A3A9E" w:rsidRPr="00DF0F79" w:rsidRDefault="001A3A9E" w:rsidP="001A3A9E">
      <w:pPr>
        <w:spacing w:after="0" w:line="240" w:lineRule="auto"/>
        <w:rPr>
          <w:rFonts w:eastAsia="Times New Roman" w:cs="Times New Roman"/>
          <w:sz w:val="20"/>
          <w:szCs w:val="20"/>
          <w:lang w:eastAsia="tr-TR"/>
        </w:rPr>
      </w:pPr>
    </w:p>
    <w:p w:rsidR="001A3A9E" w:rsidRPr="00DF0F79" w:rsidRDefault="001A3A9E" w:rsidP="001A3A9E">
      <w:pPr>
        <w:spacing w:after="0" w:line="240" w:lineRule="auto"/>
        <w:rPr>
          <w:rFonts w:eastAsia="Times New Roman" w:cs="Times New Roman"/>
          <w:sz w:val="20"/>
          <w:szCs w:val="20"/>
          <w:lang w:eastAsia="tr-TR"/>
        </w:rPr>
      </w:pPr>
    </w:p>
    <w:tbl>
      <w:tblPr>
        <w:tblStyle w:val="TabloKlavuzu1"/>
        <w:tblW w:w="4800" w:type="pct"/>
        <w:tblLook w:val="04A0" w:firstRow="1" w:lastRow="0" w:firstColumn="1" w:lastColumn="0" w:noHBand="0" w:noVBand="1"/>
      </w:tblPr>
      <w:tblGrid>
        <w:gridCol w:w="1527"/>
        <w:gridCol w:w="7389"/>
      </w:tblGrid>
      <w:tr w:rsidR="001A3A9E" w:rsidRPr="00DF0F79" w:rsidTr="001A3A9E">
        <w:trPr>
          <w:trHeight w:val="525"/>
        </w:trPr>
        <w:tc>
          <w:tcPr>
            <w:tcW w:w="0" w:type="auto"/>
            <w:gridSpan w:val="2"/>
            <w:hideMark/>
          </w:tcPr>
          <w:p w:rsidR="001A3A9E" w:rsidRPr="00DF0F79" w:rsidRDefault="001A3A9E" w:rsidP="001A3A9E">
            <w:pPr>
              <w:spacing w:line="240" w:lineRule="atLeast"/>
              <w:jc w:val="center"/>
              <w:rPr>
                <w:rFonts w:eastAsia="Times New Roman" w:cs="Times New Roman"/>
                <w:color w:val="000000" w:themeColor="text1"/>
                <w:sz w:val="20"/>
                <w:szCs w:val="20"/>
              </w:rPr>
            </w:pPr>
            <w:r w:rsidRPr="00DF0F79">
              <w:rPr>
                <w:rFonts w:eastAsia="Times New Roman" w:cs="Times New Roman"/>
                <w:b/>
                <w:bCs/>
                <w:color w:val="000000" w:themeColor="text1"/>
                <w:sz w:val="20"/>
                <w:szCs w:val="20"/>
              </w:rPr>
              <w:t>KAYNAKLAR</w:t>
            </w:r>
          </w:p>
        </w:tc>
      </w:tr>
      <w:tr w:rsidR="001A3A9E" w:rsidRPr="00DF0F79" w:rsidTr="001A3A9E">
        <w:trPr>
          <w:trHeight w:val="450"/>
        </w:trPr>
        <w:tc>
          <w:tcPr>
            <w:tcW w:w="1500" w:type="dxa"/>
            <w:hideMark/>
          </w:tcPr>
          <w:p w:rsidR="001A3A9E" w:rsidRPr="00DF0F79" w:rsidRDefault="001A3A9E" w:rsidP="001A3A9E">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Ders Notu</w:t>
            </w:r>
          </w:p>
        </w:tc>
        <w:tc>
          <w:tcPr>
            <w:tcW w:w="0" w:type="auto"/>
            <w:hideMark/>
          </w:tcPr>
          <w:p w:rsidR="001A3A9E" w:rsidRPr="00DF0F79" w:rsidRDefault="001A3A9E" w:rsidP="001A3A9E">
            <w:pPr>
              <w:spacing w:line="240" w:lineRule="atLeast"/>
              <w:rPr>
                <w:rFonts w:eastAsia="Times New Roman" w:cs="Times New Roman"/>
                <w:color w:val="000000" w:themeColor="text1"/>
                <w:sz w:val="20"/>
                <w:szCs w:val="20"/>
              </w:rPr>
            </w:pPr>
            <w:r w:rsidRPr="00DF0F79">
              <w:rPr>
                <w:rFonts w:eastAsia="Times New Roman" w:cs="Times New Roman"/>
                <w:color w:val="000000" w:themeColor="text1"/>
                <w:sz w:val="20"/>
                <w:szCs w:val="20"/>
              </w:rPr>
              <w:t>Prof. Dr. İbrahim LAZOL: Genel Muhasebe, Ekin Yayınevi, Bursa.</w:t>
            </w:r>
            <w:r w:rsidRPr="00DF0F79">
              <w:rPr>
                <w:rFonts w:eastAsia="Times New Roman" w:cs="Times New Roman"/>
                <w:color w:val="000000" w:themeColor="text1"/>
                <w:sz w:val="20"/>
                <w:szCs w:val="20"/>
              </w:rPr>
              <w:br/>
              <w:t>Prof. Dr. Nihat KÜÇÜKSAVAŞ: Genel Muhasebe: İlkeler ve Uygulaması, Beta Basın-Yayın, İstanbul.</w:t>
            </w:r>
            <w:r w:rsidRPr="00DF0F79">
              <w:rPr>
                <w:rFonts w:eastAsia="Times New Roman" w:cs="Times New Roman"/>
                <w:color w:val="000000" w:themeColor="text1"/>
                <w:sz w:val="20"/>
                <w:szCs w:val="20"/>
              </w:rPr>
              <w:br/>
              <w:t>Prof. Dr. Orhan SEVİLENGÜL: Genel Muhasebe, Gazi Kitabevi, Ankara.</w:t>
            </w:r>
            <w:r w:rsidRPr="00DF0F79">
              <w:rPr>
                <w:rFonts w:eastAsia="Times New Roman" w:cs="Times New Roman"/>
                <w:color w:val="000000" w:themeColor="text1"/>
                <w:sz w:val="20"/>
                <w:szCs w:val="20"/>
              </w:rPr>
              <w:br/>
              <w:t>Mehmet Ali FEYİZ: Genel Muhasebe, Murathan Yayınevi, Trabzon.</w:t>
            </w:r>
            <w:r w:rsidRPr="00DF0F79">
              <w:rPr>
                <w:rFonts w:eastAsia="Times New Roman" w:cs="Times New Roman"/>
                <w:color w:val="000000" w:themeColor="text1"/>
                <w:sz w:val="20"/>
                <w:szCs w:val="20"/>
              </w:rPr>
              <w:br/>
              <w:t>Uluslararası Finansal Raporlama Standartları</w:t>
            </w:r>
            <w:r w:rsidRPr="00DF0F79">
              <w:rPr>
                <w:rFonts w:eastAsia="Times New Roman" w:cs="Times New Roman"/>
                <w:color w:val="000000" w:themeColor="text1"/>
                <w:sz w:val="20"/>
                <w:szCs w:val="20"/>
              </w:rPr>
              <w:br/>
              <w:t>Türkiye Muhasebe Standartları</w:t>
            </w:r>
            <w:r w:rsidRPr="00DF0F79">
              <w:rPr>
                <w:rFonts w:eastAsia="Times New Roman" w:cs="Times New Roman"/>
                <w:color w:val="000000" w:themeColor="text1"/>
                <w:sz w:val="20"/>
                <w:szCs w:val="20"/>
              </w:rPr>
              <w:br/>
              <w:t>Prof. Dr. Selahattin KARABINAR, Genel Muhasebe, Sakarya Kitabevi.</w:t>
            </w:r>
            <w:r w:rsidRPr="00DF0F79">
              <w:rPr>
                <w:rFonts w:eastAsia="Times New Roman" w:cs="Times New Roman"/>
                <w:color w:val="000000" w:themeColor="text1"/>
                <w:sz w:val="20"/>
                <w:szCs w:val="20"/>
              </w:rPr>
              <w:br/>
              <w:t>Richard G. SCHROEDER, Myrtle W. CLARK, Financal Accounting: Theory and Analysis, Wiley Publishing, USA.</w:t>
            </w:r>
          </w:p>
        </w:tc>
      </w:tr>
      <w:tr w:rsidR="001A3A9E" w:rsidRPr="00DF0F79" w:rsidTr="001A3A9E">
        <w:trPr>
          <w:trHeight w:val="450"/>
        </w:trPr>
        <w:tc>
          <w:tcPr>
            <w:tcW w:w="0" w:type="auto"/>
            <w:hideMark/>
          </w:tcPr>
          <w:p w:rsidR="001A3A9E" w:rsidRPr="00DF0F79" w:rsidRDefault="001A3A9E" w:rsidP="001A3A9E">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Diğer Kaynaklar</w:t>
            </w:r>
          </w:p>
        </w:tc>
        <w:tc>
          <w:tcPr>
            <w:tcW w:w="0" w:type="auto"/>
            <w:hideMark/>
          </w:tcPr>
          <w:p w:rsidR="001A3A9E" w:rsidRPr="00DF0F79" w:rsidRDefault="001A3A9E" w:rsidP="001A3A9E">
            <w:pPr>
              <w:spacing w:line="240" w:lineRule="atLeast"/>
              <w:rPr>
                <w:rFonts w:eastAsia="Times New Roman" w:cs="Times New Roman"/>
                <w:color w:val="000000" w:themeColor="text1"/>
                <w:sz w:val="20"/>
                <w:szCs w:val="20"/>
              </w:rPr>
            </w:pPr>
          </w:p>
        </w:tc>
      </w:tr>
    </w:tbl>
    <w:p w:rsidR="001A3A9E" w:rsidRPr="00DF0F79" w:rsidRDefault="001A3A9E" w:rsidP="001A3A9E">
      <w:pPr>
        <w:spacing w:after="0" w:line="240" w:lineRule="auto"/>
        <w:rPr>
          <w:rFonts w:eastAsia="Times New Roman" w:cs="Times New Roman"/>
          <w:vanish/>
          <w:color w:val="000000" w:themeColor="text1"/>
          <w:sz w:val="20"/>
          <w:szCs w:val="20"/>
          <w:lang w:eastAsia="tr-TR"/>
        </w:rPr>
      </w:pPr>
    </w:p>
    <w:tbl>
      <w:tblPr>
        <w:tblStyle w:val="TabloKlavuzu1"/>
        <w:tblW w:w="4800" w:type="pct"/>
        <w:tblLook w:val="04A0" w:firstRow="1" w:lastRow="0" w:firstColumn="1" w:lastColumn="0" w:noHBand="0" w:noVBand="1"/>
      </w:tblPr>
      <w:tblGrid>
        <w:gridCol w:w="1783"/>
        <w:gridCol w:w="7133"/>
      </w:tblGrid>
      <w:tr w:rsidR="001A3A9E" w:rsidRPr="00DF0F79" w:rsidTr="001A3A9E">
        <w:trPr>
          <w:trHeight w:val="525"/>
        </w:trPr>
        <w:tc>
          <w:tcPr>
            <w:tcW w:w="0" w:type="auto"/>
            <w:gridSpan w:val="2"/>
            <w:hideMark/>
          </w:tcPr>
          <w:p w:rsidR="001A3A9E" w:rsidRPr="00DF0F79" w:rsidRDefault="001A3A9E" w:rsidP="001A3A9E">
            <w:pPr>
              <w:spacing w:line="240" w:lineRule="atLeast"/>
              <w:jc w:val="center"/>
              <w:rPr>
                <w:rFonts w:eastAsia="Times New Roman" w:cs="Times New Roman"/>
                <w:color w:val="000000" w:themeColor="text1"/>
                <w:sz w:val="20"/>
                <w:szCs w:val="20"/>
              </w:rPr>
            </w:pPr>
            <w:r w:rsidRPr="00DF0F79">
              <w:rPr>
                <w:rFonts w:eastAsia="Times New Roman" w:cs="Times New Roman"/>
                <w:b/>
                <w:bCs/>
                <w:color w:val="000000" w:themeColor="text1"/>
                <w:sz w:val="20"/>
                <w:szCs w:val="20"/>
              </w:rPr>
              <w:t>MATERYAL PAYLAŞIMI </w:t>
            </w:r>
          </w:p>
        </w:tc>
      </w:tr>
      <w:tr w:rsidR="001A3A9E" w:rsidRPr="00DF0F79" w:rsidTr="001A3A9E">
        <w:trPr>
          <w:trHeight w:val="375"/>
        </w:trPr>
        <w:tc>
          <w:tcPr>
            <w:tcW w:w="1000" w:type="pct"/>
            <w:hideMark/>
          </w:tcPr>
          <w:p w:rsidR="001A3A9E" w:rsidRPr="00DF0F79" w:rsidRDefault="001A3A9E" w:rsidP="001A3A9E">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Dökümanlar</w:t>
            </w:r>
          </w:p>
        </w:tc>
        <w:tc>
          <w:tcPr>
            <w:tcW w:w="0" w:type="auto"/>
            <w:hideMark/>
          </w:tcPr>
          <w:p w:rsidR="001A3A9E" w:rsidRPr="00DF0F79" w:rsidRDefault="001A3A9E" w:rsidP="001A3A9E">
            <w:pPr>
              <w:spacing w:line="240" w:lineRule="atLeast"/>
              <w:rPr>
                <w:rFonts w:eastAsia="Times New Roman" w:cs="Times New Roman"/>
                <w:color w:val="C0504D" w:themeColor="accent2"/>
                <w:sz w:val="20"/>
                <w:szCs w:val="20"/>
              </w:rPr>
            </w:pPr>
            <w:r w:rsidRPr="00DF0F79">
              <w:rPr>
                <w:rFonts w:eastAsia="Times New Roman" w:cs="Times New Roman"/>
                <w:color w:val="C0504D" w:themeColor="accent2"/>
                <w:sz w:val="20"/>
                <w:szCs w:val="20"/>
              </w:rPr>
              <w:t>Boş Bırakıyoruz</w:t>
            </w:r>
          </w:p>
        </w:tc>
      </w:tr>
      <w:tr w:rsidR="001A3A9E" w:rsidRPr="00DF0F79" w:rsidTr="001A3A9E">
        <w:trPr>
          <w:trHeight w:val="375"/>
        </w:trPr>
        <w:tc>
          <w:tcPr>
            <w:tcW w:w="0" w:type="auto"/>
            <w:hideMark/>
          </w:tcPr>
          <w:p w:rsidR="001A3A9E" w:rsidRPr="00DF0F79" w:rsidRDefault="001A3A9E" w:rsidP="001A3A9E">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Ödevler</w:t>
            </w:r>
          </w:p>
        </w:tc>
        <w:tc>
          <w:tcPr>
            <w:tcW w:w="0" w:type="auto"/>
            <w:hideMark/>
          </w:tcPr>
          <w:p w:rsidR="001A3A9E" w:rsidRPr="00DF0F79" w:rsidRDefault="001A3A9E" w:rsidP="001A3A9E">
            <w:pPr>
              <w:spacing w:line="240" w:lineRule="atLeast"/>
              <w:rPr>
                <w:rFonts w:eastAsia="Times New Roman" w:cs="Times New Roman"/>
                <w:color w:val="C0504D" w:themeColor="accent2"/>
                <w:sz w:val="20"/>
                <w:szCs w:val="20"/>
              </w:rPr>
            </w:pPr>
            <w:r w:rsidRPr="00DF0F79">
              <w:rPr>
                <w:rFonts w:eastAsia="Times New Roman" w:cs="Times New Roman"/>
                <w:color w:val="C0504D" w:themeColor="accent2"/>
                <w:sz w:val="20"/>
                <w:szCs w:val="20"/>
              </w:rPr>
              <w:t>Boş Bırakıyoruz</w:t>
            </w:r>
          </w:p>
        </w:tc>
      </w:tr>
      <w:tr w:rsidR="001A3A9E" w:rsidRPr="00DF0F79" w:rsidTr="001A3A9E">
        <w:trPr>
          <w:trHeight w:val="375"/>
        </w:trPr>
        <w:tc>
          <w:tcPr>
            <w:tcW w:w="0" w:type="auto"/>
            <w:hideMark/>
          </w:tcPr>
          <w:p w:rsidR="001A3A9E" w:rsidRPr="00DF0F79" w:rsidRDefault="001A3A9E" w:rsidP="001A3A9E">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Sınavlar</w:t>
            </w:r>
          </w:p>
        </w:tc>
        <w:tc>
          <w:tcPr>
            <w:tcW w:w="0" w:type="auto"/>
            <w:hideMark/>
          </w:tcPr>
          <w:p w:rsidR="001A3A9E" w:rsidRPr="00DF0F79" w:rsidRDefault="001A3A9E" w:rsidP="001A3A9E">
            <w:pPr>
              <w:spacing w:line="240" w:lineRule="atLeast"/>
              <w:rPr>
                <w:rFonts w:eastAsia="Times New Roman" w:cs="Times New Roman"/>
                <w:color w:val="C0504D" w:themeColor="accent2"/>
                <w:sz w:val="20"/>
                <w:szCs w:val="20"/>
              </w:rPr>
            </w:pPr>
            <w:r w:rsidRPr="00DF0F79">
              <w:rPr>
                <w:rFonts w:eastAsia="Times New Roman" w:cs="Times New Roman"/>
                <w:color w:val="C0504D" w:themeColor="accent2"/>
                <w:sz w:val="20"/>
                <w:szCs w:val="20"/>
              </w:rPr>
              <w:t>Boş Bırakıyoruz</w:t>
            </w:r>
          </w:p>
        </w:tc>
      </w:tr>
    </w:tbl>
    <w:p w:rsidR="001A3A9E" w:rsidRPr="00DF0F79" w:rsidRDefault="001A3A9E" w:rsidP="001A3A9E">
      <w:pPr>
        <w:spacing w:after="0" w:line="240" w:lineRule="auto"/>
        <w:rPr>
          <w:rFonts w:eastAsia="Times New Roman" w:cs="Times New Roman"/>
          <w:sz w:val="20"/>
          <w:szCs w:val="20"/>
          <w:lang w:eastAsia="tr-TR"/>
        </w:rPr>
      </w:pPr>
    </w:p>
    <w:p w:rsidR="001A3A9E" w:rsidRPr="00DF0F79" w:rsidRDefault="001A3A9E" w:rsidP="001A3A9E">
      <w:pPr>
        <w:spacing w:after="0" w:line="240" w:lineRule="auto"/>
        <w:rPr>
          <w:rFonts w:eastAsia="Times New Roman" w:cs="Times New Roman"/>
          <w:sz w:val="20"/>
          <w:szCs w:val="20"/>
          <w:lang w:eastAsia="tr-TR"/>
        </w:rPr>
      </w:pPr>
    </w:p>
    <w:tbl>
      <w:tblPr>
        <w:tblStyle w:val="TabloKlavuzu"/>
        <w:tblW w:w="4942" w:type="pct"/>
        <w:tblLook w:val="04A0" w:firstRow="1" w:lastRow="0" w:firstColumn="1" w:lastColumn="0" w:noHBand="0" w:noVBand="1"/>
      </w:tblPr>
      <w:tblGrid>
        <w:gridCol w:w="6000"/>
        <w:gridCol w:w="848"/>
        <w:gridCol w:w="2332"/>
      </w:tblGrid>
      <w:tr w:rsidR="001A3A9E" w:rsidRPr="00DF0F79" w:rsidTr="001A3A9E">
        <w:trPr>
          <w:trHeight w:val="525"/>
        </w:trPr>
        <w:tc>
          <w:tcPr>
            <w:tcW w:w="5000" w:type="pct"/>
            <w:gridSpan w:val="3"/>
            <w:hideMark/>
          </w:tcPr>
          <w:p w:rsidR="001A3A9E" w:rsidRPr="00DF0F79" w:rsidRDefault="001A3A9E" w:rsidP="001A3A9E">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DEĞERLENDİRME SİSTEMİ</w:t>
            </w:r>
          </w:p>
        </w:tc>
      </w:tr>
      <w:tr w:rsidR="001A3A9E" w:rsidRPr="00DF0F79" w:rsidTr="001A3A9E">
        <w:trPr>
          <w:trHeight w:val="450"/>
        </w:trPr>
        <w:tc>
          <w:tcPr>
            <w:tcW w:w="3268" w:type="pct"/>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YARIYIL İÇİ ÇALIŞMALARI</w:t>
            </w:r>
          </w:p>
        </w:tc>
        <w:tc>
          <w:tcPr>
            <w:tcW w:w="462" w:type="pct"/>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SIRA</w:t>
            </w:r>
          </w:p>
        </w:tc>
        <w:tc>
          <w:tcPr>
            <w:tcW w:w="1270" w:type="pct"/>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KATKI YÜZDESİ</w:t>
            </w:r>
          </w:p>
        </w:tc>
      </w:tr>
      <w:tr w:rsidR="001A3A9E" w:rsidRPr="00DF0F79" w:rsidTr="001A3A9E">
        <w:trPr>
          <w:trHeight w:val="375"/>
        </w:trPr>
        <w:tc>
          <w:tcPr>
            <w:tcW w:w="3268" w:type="pct"/>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Ara Sınav</w:t>
            </w:r>
          </w:p>
        </w:tc>
        <w:tc>
          <w:tcPr>
            <w:tcW w:w="462" w:type="pct"/>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w:t>
            </w:r>
          </w:p>
        </w:tc>
        <w:tc>
          <w:tcPr>
            <w:tcW w:w="1270" w:type="pct"/>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70</w:t>
            </w:r>
          </w:p>
        </w:tc>
      </w:tr>
      <w:tr w:rsidR="001A3A9E" w:rsidRPr="00DF0F79" w:rsidTr="001A3A9E">
        <w:trPr>
          <w:trHeight w:val="375"/>
        </w:trPr>
        <w:tc>
          <w:tcPr>
            <w:tcW w:w="3268" w:type="pct"/>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Kısa Sınav</w:t>
            </w:r>
          </w:p>
        </w:tc>
        <w:tc>
          <w:tcPr>
            <w:tcW w:w="462" w:type="pct"/>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2</w:t>
            </w:r>
          </w:p>
        </w:tc>
        <w:tc>
          <w:tcPr>
            <w:tcW w:w="1270" w:type="pct"/>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20</w:t>
            </w:r>
          </w:p>
        </w:tc>
      </w:tr>
      <w:tr w:rsidR="001A3A9E" w:rsidRPr="00DF0F79" w:rsidTr="001A3A9E">
        <w:trPr>
          <w:trHeight w:val="375"/>
        </w:trPr>
        <w:tc>
          <w:tcPr>
            <w:tcW w:w="3268" w:type="pct"/>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Ödev</w:t>
            </w:r>
          </w:p>
        </w:tc>
        <w:tc>
          <w:tcPr>
            <w:tcW w:w="462" w:type="pct"/>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w:t>
            </w:r>
          </w:p>
        </w:tc>
        <w:tc>
          <w:tcPr>
            <w:tcW w:w="1270" w:type="pct"/>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10</w:t>
            </w:r>
          </w:p>
        </w:tc>
      </w:tr>
      <w:tr w:rsidR="001A3A9E" w:rsidRPr="00DF0F79" w:rsidTr="001A3A9E">
        <w:trPr>
          <w:trHeight w:val="375"/>
        </w:trPr>
        <w:tc>
          <w:tcPr>
            <w:tcW w:w="3268" w:type="pct"/>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Toplam</w:t>
            </w:r>
          </w:p>
        </w:tc>
        <w:tc>
          <w:tcPr>
            <w:tcW w:w="462" w:type="pct"/>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 </w:t>
            </w:r>
          </w:p>
        </w:tc>
        <w:tc>
          <w:tcPr>
            <w:tcW w:w="1270" w:type="pct"/>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100</w:t>
            </w:r>
          </w:p>
        </w:tc>
      </w:tr>
      <w:tr w:rsidR="001A3A9E" w:rsidRPr="00DF0F79" w:rsidTr="001A3A9E">
        <w:trPr>
          <w:trHeight w:val="375"/>
        </w:trPr>
        <w:tc>
          <w:tcPr>
            <w:tcW w:w="3268" w:type="pct"/>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Finalin Başarıya Oranı</w:t>
            </w:r>
          </w:p>
        </w:tc>
        <w:tc>
          <w:tcPr>
            <w:tcW w:w="462" w:type="pct"/>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 </w:t>
            </w:r>
          </w:p>
        </w:tc>
        <w:tc>
          <w:tcPr>
            <w:tcW w:w="1270" w:type="pct"/>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60</w:t>
            </w:r>
          </w:p>
        </w:tc>
      </w:tr>
      <w:tr w:rsidR="001A3A9E" w:rsidRPr="00DF0F79" w:rsidTr="001A3A9E">
        <w:trPr>
          <w:trHeight w:val="375"/>
        </w:trPr>
        <w:tc>
          <w:tcPr>
            <w:tcW w:w="3268" w:type="pct"/>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Yıliçinin Başarıya Oranı</w:t>
            </w:r>
          </w:p>
        </w:tc>
        <w:tc>
          <w:tcPr>
            <w:tcW w:w="462" w:type="pct"/>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 </w:t>
            </w:r>
          </w:p>
        </w:tc>
        <w:tc>
          <w:tcPr>
            <w:tcW w:w="1270" w:type="pct"/>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40</w:t>
            </w:r>
          </w:p>
        </w:tc>
      </w:tr>
      <w:tr w:rsidR="001A3A9E" w:rsidRPr="00DF0F79" w:rsidTr="001A3A9E">
        <w:trPr>
          <w:trHeight w:val="375"/>
        </w:trPr>
        <w:tc>
          <w:tcPr>
            <w:tcW w:w="3268" w:type="pct"/>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Toplam</w:t>
            </w:r>
          </w:p>
        </w:tc>
        <w:tc>
          <w:tcPr>
            <w:tcW w:w="462" w:type="pct"/>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 </w:t>
            </w:r>
          </w:p>
        </w:tc>
        <w:tc>
          <w:tcPr>
            <w:tcW w:w="1270" w:type="pct"/>
            <w:hideMark/>
          </w:tcPr>
          <w:p w:rsidR="001A3A9E" w:rsidRPr="00DF0F79" w:rsidRDefault="001A3A9E" w:rsidP="001A3A9E">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100</w:t>
            </w:r>
          </w:p>
        </w:tc>
      </w:tr>
    </w:tbl>
    <w:p w:rsidR="001A3A9E" w:rsidRPr="00DF0F79" w:rsidRDefault="001A3A9E" w:rsidP="001A3A9E">
      <w:pPr>
        <w:spacing w:after="0" w:line="240" w:lineRule="auto"/>
        <w:rPr>
          <w:rFonts w:eastAsia="Times New Roman" w:cs="Times New Roman"/>
          <w:color w:val="000000" w:themeColor="text1"/>
          <w:sz w:val="20"/>
          <w:szCs w:val="20"/>
          <w:lang w:eastAsia="tr-TR"/>
        </w:rPr>
      </w:pPr>
    </w:p>
    <w:p w:rsidR="001A3A9E" w:rsidRPr="00DF0F79" w:rsidRDefault="001A3A9E" w:rsidP="001A3A9E">
      <w:pPr>
        <w:spacing w:after="0" w:line="240" w:lineRule="auto"/>
        <w:rPr>
          <w:rFonts w:eastAsia="Times New Roman" w:cs="Times New Roman"/>
          <w:color w:val="000000" w:themeColor="text1"/>
          <w:sz w:val="20"/>
          <w:szCs w:val="20"/>
          <w:lang w:eastAsia="tr-TR"/>
        </w:rPr>
      </w:pPr>
    </w:p>
    <w:tbl>
      <w:tblPr>
        <w:tblStyle w:val="TabloKlavuzu1"/>
        <w:tblW w:w="4942" w:type="pct"/>
        <w:tblLook w:val="04A0" w:firstRow="1" w:lastRow="0" w:firstColumn="1" w:lastColumn="0" w:noHBand="0" w:noVBand="1"/>
      </w:tblPr>
      <w:tblGrid>
        <w:gridCol w:w="6000"/>
        <w:gridCol w:w="3180"/>
      </w:tblGrid>
      <w:tr w:rsidR="001A3A9E" w:rsidRPr="00DF0F79" w:rsidTr="001A3A9E">
        <w:trPr>
          <w:trHeight w:val="375"/>
        </w:trPr>
        <w:tc>
          <w:tcPr>
            <w:tcW w:w="6000" w:type="dxa"/>
            <w:hideMark/>
          </w:tcPr>
          <w:p w:rsidR="001A3A9E" w:rsidRPr="00DF0F79" w:rsidRDefault="001A3A9E" w:rsidP="001A3A9E">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DERS KATEGORİSİ</w:t>
            </w:r>
          </w:p>
        </w:tc>
        <w:tc>
          <w:tcPr>
            <w:tcW w:w="3180" w:type="dxa"/>
            <w:hideMark/>
          </w:tcPr>
          <w:p w:rsidR="001A3A9E" w:rsidRPr="00DF0F79" w:rsidRDefault="00076C19" w:rsidP="001A3A9E">
            <w:pPr>
              <w:spacing w:line="240" w:lineRule="atLeast"/>
              <w:rPr>
                <w:rFonts w:eastAsia="Times New Roman" w:cs="Times New Roman"/>
                <w:sz w:val="20"/>
                <w:szCs w:val="20"/>
              </w:rPr>
            </w:pPr>
            <w:r w:rsidRPr="00DF0F79">
              <w:rPr>
                <w:rFonts w:eastAsia="Times New Roman" w:cs="Times New Roman"/>
                <w:sz w:val="20"/>
                <w:szCs w:val="20"/>
              </w:rPr>
              <w:t>Temel Mesleki Dersler</w:t>
            </w:r>
          </w:p>
        </w:tc>
      </w:tr>
    </w:tbl>
    <w:p w:rsidR="001A3A9E" w:rsidRPr="00DF0F79" w:rsidRDefault="001A3A9E" w:rsidP="001A3A9E">
      <w:pPr>
        <w:spacing w:after="0" w:line="240" w:lineRule="auto"/>
        <w:rPr>
          <w:rFonts w:eastAsia="Times New Roman" w:cs="Times New Roman"/>
          <w:sz w:val="20"/>
          <w:szCs w:val="20"/>
          <w:lang w:eastAsia="tr-TR"/>
        </w:rPr>
      </w:pPr>
    </w:p>
    <w:p w:rsidR="001A3A9E" w:rsidRPr="00DF0F79" w:rsidRDefault="001A3A9E" w:rsidP="001A3A9E">
      <w:pPr>
        <w:spacing w:after="0" w:line="240" w:lineRule="auto"/>
        <w:rPr>
          <w:rFonts w:eastAsia="Times New Roman" w:cs="Times New Roman"/>
          <w:sz w:val="20"/>
          <w:szCs w:val="20"/>
          <w:lang w:eastAsia="tr-TR"/>
        </w:rPr>
      </w:pP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0875A8" w:rsidRPr="00DF0F79" w:rsidTr="000875A8">
        <w:tc>
          <w:tcPr>
            <w:tcW w:w="6771" w:type="dxa"/>
            <w:gridSpan w:val="2"/>
          </w:tcPr>
          <w:p w:rsidR="000875A8" w:rsidRPr="00DF0F79" w:rsidRDefault="000875A8" w:rsidP="000875A8">
            <w:pPr>
              <w:spacing w:after="200" w:line="276" w:lineRule="auto"/>
              <w:jc w:val="both"/>
              <w:rPr>
                <w:rFonts w:cs="Times New Roman"/>
                <w:b/>
                <w:sz w:val="20"/>
                <w:szCs w:val="20"/>
              </w:rPr>
            </w:pPr>
            <w:r w:rsidRPr="00DF0F79">
              <w:rPr>
                <w:rFonts w:cs="Times New Roman"/>
                <w:b/>
                <w:sz w:val="20"/>
                <w:szCs w:val="20"/>
              </w:rPr>
              <w:t>Muhasebe Denetimi Dersi - Program Öğrenme Çıktıları İlişkisi</w:t>
            </w:r>
          </w:p>
        </w:tc>
        <w:tc>
          <w:tcPr>
            <w:tcW w:w="2409" w:type="dxa"/>
            <w:gridSpan w:val="5"/>
          </w:tcPr>
          <w:p w:rsidR="000875A8" w:rsidRPr="00DF0F79" w:rsidRDefault="000875A8" w:rsidP="000875A8">
            <w:pPr>
              <w:spacing w:after="200" w:line="276" w:lineRule="auto"/>
              <w:jc w:val="both"/>
              <w:rPr>
                <w:rFonts w:cs="Times New Roman"/>
                <w:b/>
                <w:sz w:val="20"/>
                <w:szCs w:val="20"/>
              </w:rPr>
            </w:pPr>
            <w:r w:rsidRPr="00DF0F79">
              <w:rPr>
                <w:rFonts w:cs="Times New Roman"/>
                <w:b/>
                <w:sz w:val="20"/>
                <w:szCs w:val="20"/>
              </w:rPr>
              <w:t>Değerlendirme</w:t>
            </w:r>
          </w:p>
        </w:tc>
      </w:tr>
      <w:tr w:rsidR="000875A8" w:rsidRPr="00DF0F79" w:rsidTr="000875A8">
        <w:tc>
          <w:tcPr>
            <w:tcW w:w="6771" w:type="dxa"/>
            <w:gridSpan w:val="2"/>
          </w:tcPr>
          <w:p w:rsidR="000875A8" w:rsidRPr="00DF0F79" w:rsidRDefault="000875A8" w:rsidP="000875A8">
            <w:pPr>
              <w:jc w:val="both"/>
              <w:rPr>
                <w:rFonts w:cs="Times New Roman"/>
                <w:sz w:val="20"/>
                <w:szCs w:val="20"/>
              </w:rPr>
            </w:pPr>
            <w:r w:rsidRPr="00DF0F79">
              <w:rPr>
                <w:rFonts w:cs="Times New Roman"/>
                <w:b/>
                <w:sz w:val="20"/>
                <w:szCs w:val="20"/>
              </w:rPr>
              <w:t>Program Öğrenme Çıktıları</w:t>
            </w:r>
          </w:p>
        </w:tc>
        <w:tc>
          <w:tcPr>
            <w:tcW w:w="567" w:type="dxa"/>
          </w:tcPr>
          <w:p w:rsidR="000875A8" w:rsidRPr="00DF0F79" w:rsidRDefault="000875A8" w:rsidP="000875A8">
            <w:pPr>
              <w:spacing w:after="200" w:line="276" w:lineRule="auto"/>
              <w:jc w:val="both"/>
              <w:rPr>
                <w:rFonts w:cs="Times New Roman"/>
                <w:b/>
                <w:sz w:val="20"/>
                <w:szCs w:val="20"/>
              </w:rPr>
            </w:pPr>
            <w:r w:rsidRPr="00DF0F79">
              <w:rPr>
                <w:rFonts w:cs="Times New Roman"/>
                <w:b/>
                <w:sz w:val="20"/>
                <w:szCs w:val="20"/>
              </w:rPr>
              <w:t>1</w:t>
            </w:r>
          </w:p>
        </w:tc>
        <w:tc>
          <w:tcPr>
            <w:tcW w:w="567" w:type="dxa"/>
          </w:tcPr>
          <w:p w:rsidR="000875A8" w:rsidRPr="00DF0F79" w:rsidRDefault="000875A8" w:rsidP="000875A8">
            <w:pPr>
              <w:spacing w:after="200" w:line="276" w:lineRule="auto"/>
              <w:jc w:val="both"/>
              <w:rPr>
                <w:rFonts w:cs="Times New Roman"/>
                <w:b/>
                <w:sz w:val="20"/>
                <w:szCs w:val="20"/>
              </w:rPr>
            </w:pPr>
            <w:r w:rsidRPr="00DF0F79">
              <w:rPr>
                <w:rFonts w:cs="Times New Roman"/>
                <w:b/>
                <w:sz w:val="20"/>
                <w:szCs w:val="20"/>
              </w:rPr>
              <w:t>2</w:t>
            </w:r>
          </w:p>
        </w:tc>
        <w:tc>
          <w:tcPr>
            <w:tcW w:w="425" w:type="dxa"/>
          </w:tcPr>
          <w:p w:rsidR="000875A8" w:rsidRPr="00DF0F79" w:rsidRDefault="000875A8" w:rsidP="000875A8">
            <w:pPr>
              <w:spacing w:after="200" w:line="276" w:lineRule="auto"/>
              <w:jc w:val="both"/>
              <w:rPr>
                <w:rFonts w:cs="Times New Roman"/>
                <w:b/>
                <w:sz w:val="20"/>
                <w:szCs w:val="20"/>
              </w:rPr>
            </w:pPr>
            <w:r w:rsidRPr="00DF0F79">
              <w:rPr>
                <w:rFonts w:cs="Times New Roman"/>
                <w:b/>
                <w:sz w:val="20"/>
                <w:szCs w:val="20"/>
              </w:rPr>
              <w:t>3</w:t>
            </w:r>
          </w:p>
        </w:tc>
        <w:tc>
          <w:tcPr>
            <w:tcW w:w="425" w:type="dxa"/>
          </w:tcPr>
          <w:p w:rsidR="000875A8" w:rsidRPr="00DF0F79" w:rsidRDefault="000875A8" w:rsidP="000875A8">
            <w:pPr>
              <w:spacing w:after="200" w:line="276" w:lineRule="auto"/>
              <w:jc w:val="both"/>
              <w:rPr>
                <w:rFonts w:cs="Times New Roman"/>
                <w:b/>
                <w:sz w:val="20"/>
                <w:szCs w:val="20"/>
              </w:rPr>
            </w:pPr>
            <w:r w:rsidRPr="00DF0F79">
              <w:rPr>
                <w:rFonts w:cs="Times New Roman"/>
                <w:b/>
                <w:sz w:val="20"/>
                <w:szCs w:val="20"/>
              </w:rPr>
              <w:t>4</w:t>
            </w:r>
          </w:p>
        </w:tc>
        <w:tc>
          <w:tcPr>
            <w:tcW w:w="425" w:type="dxa"/>
          </w:tcPr>
          <w:p w:rsidR="000875A8" w:rsidRPr="00DF0F79" w:rsidRDefault="000875A8" w:rsidP="000875A8">
            <w:pPr>
              <w:spacing w:after="200" w:line="276" w:lineRule="auto"/>
              <w:jc w:val="both"/>
              <w:rPr>
                <w:rFonts w:cs="Times New Roman"/>
                <w:b/>
                <w:sz w:val="20"/>
                <w:szCs w:val="20"/>
              </w:rPr>
            </w:pPr>
            <w:r w:rsidRPr="00DF0F79">
              <w:rPr>
                <w:rFonts w:cs="Times New Roman"/>
                <w:b/>
                <w:sz w:val="20"/>
                <w:szCs w:val="20"/>
              </w:rPr>
              <w:t>5</w:t>
            </w:r>
          </w:p>
        </w:tc>
      </w:tr>
      <w:tr w:rsidR="000875A8" w:rsidRPr="00DF0F79" w:rsidTr="000875A8">
        <w:tc>
          <w:tcPr>
            <w:tcW w:w="534" w:type="dxa"/>
            <w:vAlign w:val="center"/>
          </w:tcPr>
          <w:p w:rsidR="000875A8" w:rsidRPr="00DF0F79" w:rsidRDefault="000875A8" w:rsidP="000875A8">
            <w:pPr>
              <w:spacing w:line="240" w:lineRule="atLeast"/>
              <w:rPr>
                <w:rFonts w:cs="Times New Roman"/>
                <w:sz w:val="20"/>
                <w:szCs w:val="20"/>
              </w:rPr>
            </w:pPr>
            <w:r w:rsidRPr="00DF0F79">
              <w:rPr>
                <w:rFonts w:cs="Times New Roman"/>
                <w:sz w:val="20"/>
                <w:szCs w:val="20"/>
              </w:rPr>
              <w:t>1</w:t>
            </w:r>
          </w:p>
        </w:tc>
        <w:tc>
          <w:tcPr>
            <w:tcW w:w="6237" w:type="dxa"/>
          </w:tcPr>
          <w:p w:rsidR="000875A8" w:rsidRPr="00DF0F79" w:rsidRDefault="000875A8" w:rsidP="000875A8">
            <w:pPr>
              <w:rPr>
                <w:rFonts w:cs="Times New Roman"/>
                <w:sz w:val="20"/>
                <w:szCs w:val="20"/>
              </w:rPr>
            </w:pPr>
            <w:proofErr w:type="gramStart"/>
            <w:r w:rsidRPr="00DF0F79">
              <w:rPr>
                <w:rFonts w:cs="Times New Roman"/>
                <w:sz w:val="20"/>
                <w:szCs w:val="20"/>
              </w:rPr>
              <w:t>İşinin gerektirdiği temel bilgilere sahip olmak.</w:t>
            </w:r>
            <w:proofErr w:type="gramEnd"/>
          </w:p>
        </w:tc>
        <w:tc>
          <w:tcPr>
            <w:tcW w:w="567" w:type="dxa"/>
            <w:vAlign w:val="center"/>
          </w:tcPr>
          <w:p w:rsidR="000875A8" w:rsidRPr="00DF0F79" w:rsidRDefault="000875A8" w:rsidP="000875A8">
            <w:pPr>
              <w:spacing w:line="240" w:lineRule="atLeast"/>
              <w:jc w:val="center"/>
              <w:rPr>
                <w:rFonts w:cs="Times New Roman"/>
                <w:b/>
                <w:sz w:val="20"/>
                <w:szCs w:val="20"/>
              </w:rPr>
            </w:pPr>
          </w:p>
        </w:tc>
        <w:tc>
          <w:tcPr>
            <w:tcW w:w="567" w:type="dxa"/>
            <w:vAlign w:val="center"/>
          </w:tcPr>
          <w:p w:rsidR="000875A8" w:rsidRPr="00DF0F79" w:rsidRDefault="000875A8" w:rsidP="000875A8">
            <w:pPr>
              <w:spacing w:line="240" w:lineRule="atLeast"/>
              <w:jc w:val="center"/>
              <w:rPr>
                <w:rFonts w:cs="Times New Roman"/>
                <w:b/>
                <w:sz w:val="20"/>
                <w:szCs w:val="20"/>
              </w:rPr>
            </w:pPr>
          </w:p>
        </w:tc>
        <w:tc>
          <w:tcPr>
            <w:tcW w:w="425" w:type="dxa"/>
            <w:vAlign w:val="center"/>
          </w:tcPr>
          <w:p w:rsidR="000875A8" w:rsidRPr="00DF0F79" w:rsidRDefault="000875A8" w:rsidP="000875A8">
            <w:pPr>
              <w:spacing w:line="240" w:lineRule="atLeast"/>
              <w:jc w:val="center"/>
              <w:rPr>
                <w:rFonts w:cs="Times New Roman"/>
                <w:b/>
                <w:sz w:val="20"/>
                <w:szCs w:val="20"/>
              </w:rPr>
            </w:pPr>
          </w:p>
        </w:tc>
        <w:tc>
          <w:tcPr>
            <w:tcW w:w="425" w:type="dxa"/>
            <w:vAlign w:val="center"/>
          </w:tcPr>
          <w:p w:rsidR="000875A8" w:rsidRPr="00DF0F79" w:rsidRDefault="000875A8" w:rsidP="000875A8">
            <w:pPr>
              <w:spacing w:line="240" w:lineRule="atLeast"/>
              <w:jc w:val="center"/>
              <w:rPr>
                <w:rFonts w:cs="Times New Roman"/>
                <w:b/>
                <w:sz w:val="20"/>
                <w:szCs w:val="20"/>
              </w:rPr>
            </w:pPr>
          </w:p>
        </w:tc>
        <w:tc>
          <w:tcPr>
            <w:tcW w:w="425" w:type="dxa"/>
            <w:vAlign w:val="center"/>
          </w:tcPr>
          <w:p w:rsidR="000875A8" w:rsidRPr="00DF0F79" w:rsidRDefault="000875A8" w:rsidP="000875A8">
            <w:pPr>
              <w:spacing w:line="240" w:lineRule="atLeast"/>
              <w:jc w:val="center"/>
              <w:rPr>
                <w:rFonts w:cs="Times New Roman"/>
                <w:b/>
                <w:sz w:val="20"/>
                <w:szCs w:val="20"/>
              </w:rPr>
            </w:pPr>
            <w:r w:rsidRPr="00DF0F79">
              <w:rPr>
                <w:rFonts w:cs="Times New Roman"/>
                <w:b/>
                <w:sz w:val="20"/>
                <w:szCs w:val="20"/>
              </w:rPr>
              <w:t>X</w:t>
            </w:r>
          </w:p>
        </w:tc>
      </w:tr>
      <w:tr w:rsidR="000875A8" w:rsidRPr="00DF0F79" w:rsidTr="000875A8">
        <w:tc>
          <w:tcPr>
            <w:tcW w:w="534" w:type="dxa"/>
            <w:vAlign w:val="center"/>
          </w:tcPr>
          <w:p w:rsidR="000875A8" w:rsidRPr="00DF0F79" w:rsidRDefault="000875A8" w:rsidP="000875A8">
            <w:pPr>
              <w:spacing w:line="240" w:lineRule="atLeast"/>
              <w:rPr>
                <w:rFonts w:cs="Times New Roman"/>
                <w:sz w:val="20"/>
                <w:szCs w:val="20"/>
              </w:rPr>
            </w:pPr>
            <w:r w:rsidRPr="00DF0F79">
              <w:rPr>
                <w:rFonts w:cs="Times New Roman"/>
                <w:sz w:val="20"/>
                <w:szCs w:val="20"/>
              </w:rPr>
              <w:t>2</w:t>
            </w:r>
          </w:p>
        </w:tc>
        <w:tc>
          <w:tcPr>
            <w:tcW w:w="6237" w:type="dxa"/>
          </w:tcPr>
          <w:p w:rsidR="000875A8" w:rsidRPr="00DF0F79" w:rsidRDefault="000875A8" w:rsidP="000875A8">
            <w:pPr>
              <w:rPr>
                <w:rFonts w:cs="Times New Roman"/>
                <w:sz w:val="20"/>
                <w:szCs w:val="20"/>
              </w:rPr>
            </w:pPr>
            <w:r w:rsidRPr="00DF0F79">
              <w:rPr>
                <w:rFonts w:cs="Times New Roman"/>
                <w:sz w:val="20"/>
                <w:szCs w:val="20"/>
              </w:rPr>
              <w:t>Çalıştığı kurumda, görev aldığı konularda istatistiki verileri kullanarak (veriyi elde etme, analize hazırlama ve sonuçları bulma) sorunları tanımlar, analiz eder ve çözüm yolları sunar.</w:t>
            </w:r>
          </w:p>
        </w:tc>
        <w:tc>
          <w:tcPr>
            <w:tcW w:w="567" w:type="dxa"/>
            <w:vAlign w:val="center"/>
          </w:tcPr>
          <w:p w:rsidR="000875A8" w:rsidRPr="00DF0F79" w:rsidRDefault="000875A8" w:rsidP="000875A8">
            <w:pPr>
              <w:spacing w:line="240" w:lineRule="atLeast"/>
              <w:jc w:val="center"/>
              <w:rPr>
                <w:rFonts w:cs="Times New Roman"/>
                <w:b/>
                <w:sz w:val="20"/>
                <w:szCs w:val="20"/>
              </w:rPr>
            </w:pPr>
          </w:p>
        </w:tc>
        <w:tc>
          <w:tcPr>
            <w:tcW w:w="567" w:type="dxa"/>
            <w:vAlign w:val="center"/>
          </w:tcPr>
          <w:p w:rsidR="000875A8" w:rsidRPr="00DF0F79" w:rsidRDefault="000875A8" w:rsidP="000875A8">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0875A8" w:rsidRPr="00DF0F79" w:rsidRDefault="000875A8" w:rsidP="000875A8">
            <w:pPr>
              <w:spacing w:line="240" w:lineRule="atLeast"/>
              <w:jc w:val="center"/>
              <w:rPr>
                <w:rFonts w:cs="Times New Roman"/>
                <w:b/>
                <w:sz w:val="20"/>
                <w:szCs w:val="20"/>
              </w:rPr>
            </w:pPr>
          </w:p>
        </w:tc>
        <w:tc>
          <w:tcPr>
            <w:tcW w:w="425" w:type="dxa"/>
            <w:vAlign w:val="center"/>
          </w:tcPr>
          <w:p w:rsidR="000875A8" w:rsidRPr="00DF0F79" w:rsidRDefault="000875A8" w:rsidP="000875A8">
            <w:pPr>
              <w:spacing w:line="240" w:lineRule="atLeast"/>
              <w:jc w:val="center"/>
              <w:rPr>
                <w:rFonts w:cs="Times New Roman"/>
                <w:b/>
                <w:sz w:val="20"/>
                <w:szCs w:val="20"/>
              </w:rPr>
            </w:pPr>
          </w:p>
        </w:tc>
        <w:tc>
          <w:tcPr>
            <w:tcW w:w="425" w:type="dxa"/>
            <w:vAlign w:val="center"/>
          </w:tcPr>
          <w:p w:rsidR="000875A8" w:rsidRPr="00DF0F79" w:rsidRDefault="000875A8" w:rsidP="000875A8">
            <w:pPr>
              <w:spacing w:line="240" w:lineRule="atLeast"/>
              <w:jc w:val="center"/>
              <w:rPr>
                <w:rFonts w:cs="Times New Roman"/>
                <w:b/>
                <w:sz w:val="20"/>
                <w:szCs w:val="20"/>
              </w:rPr>
            </w:pPr>
          </w:p>
        </w:tc>
      </w:tr>
      <w:tr w:rsidR="000875A8" w:rsidRPr="00DF0F79" w:rsidTr="000875A8">
        <w:tc>
          <w:tcPr>
            <w:tcW w:w="534" w:type="dxa"/>
            <w:vAlign w:val="center"/>
          </w:tcPr>
          <w:p w:rsidR="000875A8" w:rsidRPr="00DF0F79" w:rsidRDefault="000875A8" w:rsidP="000875A8">
            <w:pPr>
              <w:spacing w:line="240" w:lineRule="atLeast"/>
              <w:rPr>
                <w:rFonts w:cs="Times New Roman"/>
                <w:sz w:val="20"/>
                <w:szCs w:val="20"/>
              </w:rPr>
            </w:pPr>
            <w:r w:rsidRPr="00DF0F79">
              <w:rPr>
                <w:rFonts w:cs="Times New Roman"/>
                <w:sz w:val="20"/>
                <w:szCs w:val="20"/>
              </w:rPr>
              <w:t>3</w:t>
            </w:r>
          </w:p>
        </w:tc>
        <w:tc>
          <w:tcPr>
            <w:tcW w:w="6237" w:type="dxa"/>
          </w:tcPr>
          <w:p w:rsidR="000875A8" w:rsidRPr="00DF0F79" w:rsidRDefault="000875A8" w:rsidP="000875A8">
            <w:pPr>
              <w:rPr>
                <w:rFonts w:cs="Times New Roman"/>
                <w:sz w:val="20"/>
                <w:szCs w:val="20"/>
              </w:rPr>
            </w:pPr>
            <w:r w:rsidRPr="00DF0F79">
              <w:rPr>
                <w:rFonts w:cs="Times New Roman"/>
                <w:sz w:val="20"/>
                <w:szCs w:val="20"/>
              </w:rPr>
              <w:t>Çalıştığı kurumda, görev aldığı alanlarla ilgili araştırma ve çalışma yapar, fikir yürütebilme becerisinden faydalanarak projelere katkı verir, sorumluluk alır ve alternatif çözümler üretebilir.</w:t>
            </w:r>
          </w:p>
        </w:tc>
        <w:tc>
          <w:tcPr>
            <w:tcW w:w="567" w:type="dxa"/>
            <w:vAlign w:val="center"/>
          </w:tcPr>
          <w:p w:rsidR="000875A8" w:rsidRPr="00DF0F79" w:rsidRDefault="000875A8" w:rsidP="000875A8">
            <w:pPr>
              <w:spacing w:line="240" w:lineRule="atLeast"/>
              <w:jc w:val="center"/>
              <w:rPr>
                <w:rFonts w:cs="Times New Roman"/>
                <w:b/>
                <w:sz w:val="20"/>
                <w:szCs w:val="20"/>
              </w:rPr>
            </w:pPr>
          </w:p>
        </w:tc>
        <w:tc>
          <w:tcPr>
            <w:tcW w:w="567" w:type="dxa"/>
            <w:vAlign w:val="center"/>
          </w:tcPr>
          <w:p w:rsidR="000875A8" w:rsidRPr="00DF0F79" w:rsidRDefault="000875A8" w:rsidP="000875A8">
            <w:pPr>
              <w:spacing w:line="240" w:lineRule="atLeast"/>
              <w:jc w:val="center"/>
              <w:rPr>
                <w:rFonts w:cs="Times New Roman"/>
                <w:b/>
                <w:sz w:val="20"/>
                <w:szCs w:val="20"/>
              </w:rPr>
            </w:pPr>
          </w:p>
        </w:tc>
        <w:tc>
          <w:tcPr>
            <w:tcW w:w="425" w:type="dxa"/>
            <w:vAlign w:val="center"/>
          </w:tcPr>
          <w:p w:rsidR="000875A8" w:rsidRPr="00DF0F79" w:rsidRDefault="000875A8" w:rsidP="000875A8">
            <w:pPr>
              <w:spacing w:line="240" w:lineRule="atLeast"/>
              <w:jc w:val="center"/>
              <w:rPr>
                <w:rFonts w:cs="Times New Roman"/>
                <w:b/>
                <w:sz w:val="20"/>
                <w:szCs w:val="20"/>
              </w:rPr>
            </w:pPr>
          </w:p>
        </w:tc>
        <w:tc>
          <w:tcPr>
            <w:tcW w:w="425" w:type="dxa"/>
            <w:vAlign w:val="center"/>
          </w:tcPr>
          <w:p w:rsidR="000875A8" w:rsidRPr="00DF0F79" w:rsidRDefault="000875A8" w:rsidP="000875A8">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0875A8" w:rsidRPr="00DF0F79" w:rsidRDefault="000875A8" w:rsidP="000875A8">
            <w:pPr>
              <w:spacing w:line="240" w:lineRule="atLeast"/>
              <w:jc w:val="center"/>
              <w:rPr>
                <w:rFonts w:cs="Times New Roman"/>
                <w:b/>
                <w:sz w:val="20"/>
                <w:szCs w:val="20"/>
              </w:rPr>
            </w:pPr>
          </w:p>
        </w:tc>
      </w:tr>
      <w:tr w:rsidR="000875A8" w:rsidRPr="00DF0F79" w:rsidTr="000875A8">
        <w:tc>
          <w:tcPr>
            <w:tcW w:w="534" w:type="dxa"/>
            <w:vAlign w:val="center"/>
          </w:tcPr>
          <w:p w:rsidR="000875A8" w:rsidRPr="00DF0F79" w:rsidRDefault="000875A8" w:rsidP="000875A8">
            <w:pPr>
              <w:spacing w:line="240" w:lineRule="atLeast"/>
              <w:rPr>
                <w:rFonts w:cs="Times New Roman"/>
                <w:sz w:val="20"/>
                <w:szCs w:val="20"/>
              </w:rPr>
            </w:pPr>
            <w:r w:rsidRPr="00DF0F79">
              <w:rPr>
                <w:rFonts w:cs="Times New Roman"/>
                <w:sz w:val="20"/>
                <w:szCs w:val="20"/>
              </w:rPr>
              <w:t>4</w:t>
            </w:r>
          </w:p>
        </w:tc>
        <w:tc>
          <w:tcPr>
            <w:tcW w:w="6237" w:type="dxa"/>
          </w:tcPr>
          <w:p w:rsidR="000875A8" w:rsidRPr="00DF0F79" w:rsidRDefault="000875A8" w:rsidP="000875A8">
            <w:pPr>
              <w:rPr>
                <w:rFonts w:cs="Times New Roman"/>
                <w:sz w:val="20"/>
                <w:szCs w:val="20"/>
              </w:rPr>
            </w:pPr>
            <w:r w:rsidRPr="00DF0F79">
              <w:rPr>
                <w:rFonts w:cs="Times New Roman"/>
                <w:sz w:val="20"/>
                <w:szCs w:val="20"/>
              </w:rPr>
              <w:t>Çalıştığı kurumda, görev aldığı alanlarla ilgili işletmenin amaç ve hedeflerinin belirlenmesine yardımcı olur, bu alanlarda çalıştığı kurumun konumunu sorgular ve öneriler sunar.</w:t>
            </w:r>
          </w:p>
        </w:tc>
        <w:tc>
          <w:tcPr>
            <w:tcW w:w="567" w:type="dxa"/>
            <w:vAlign w:val="center"/>
          </w:tcPr>
          <w:p w:rsidR="000875A8" w:rsidRPr="00DF0F79" w:rsidRDefault="000875A8" w:rsidP="000875A8">
            <w:pPr>
              <w:spacing w:line="240" w:lineRule="atLeast"/>
              <w:jc w:val="center"/>
              <w:rPr>
                <w:rFonts w:cs="Times New Roman"/>
                <w:b/>
                <w:sz w:val="20"/>
                <w:szCs w:val="20"/>
              </w:rPr>
            </w:pPr>
          </w:p>
        </w:tc>
        <w:tc>
          <w:tcPr>
            <w:tcW w:w="567" w:type="dxa"/>
            <w:vAlign w:val="center"/>
          </w:tcPr>
          <w:p w:rsidR="000875A8" w:rsidRPr="00DF0F79" w:rsidRDefault="000875A8" w:rsidP="000875A8">
            <w:pPr>
              <w:spacing w:line="240" w:lineRule="atLeast"/>
              <w:jc w:val="center"/>
              <w:rPr>
                <w:rFonts w:cs="Times New Roman"/>
                <w:b/>
                <w:sz w:val="20"/>
                <w:szCs w:val="20"/>
              </w:rPr>
            </w:pPr>
          </w:p>
        </w:tc>
        <w:tc>
          <w:tcPr>
            <w:tcW w:w="425" w:type="dxa"/>
            <w:vAlign w:val="center"/>
          </w:tcPr>
          <w:p w:rsidR="000875A8" w:rsidRPr="00DF0F79" w:rsidRDefault="000875A8" w:rsidP="000875A8">
            <w:pPr>
              <w:spacing w:line="240" w:lineRule="atLeast"/>
              <w:jc w:val="center"/>
              <w:rPr>
                <w:rFonts w:cs="Times New Roman"/>
                <w:b/>
                <w:sz w:val="20"/>
                <w:szCs w:val="20"/>
              </w:rPr>
            </w:pPr>
          </w:p>
        </w:tc>
        <w:tc>
          <w:tcPr>
            <w:tcW w:w="425" w:type="dxa"/>
            <w:vAlign w:val="center"/>
          </w:tcPr>
          <w:p w:rsidR="000875A8" w:rsidRPr="00DF0F79" w:rsidRDefault="000875A8" w:rsidP="000875A8">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0875A8" w:rsidRPr="00DF0F79" w:rsidRDefault="000875A8" w:rsidP="000875A8">
            <w:pPr>
              <w:spacing w:line="240" w:lineRule="atLeast"/>
              <w:jc w:val="center"/>
              <w:rPr>
                <w:rFonts w:cs="Times New Roman"/>
                <w:b/>
                <w:sz w:val="20"/>
                <w:szCs w:val="20"/>
              </w:rPr>
            </w:pPr>
          </w:p>
        </w:tc>
      </w:tr>
      <w:tr w:rsidR="000875A8" w:rsidRPr="00DF0F79" w:rsidTr="000875A8">
        <w:tc>
          <w:tcPr>
            <w:tcW w:w="534" w:type="dxa"/>
            <w:vAlign w:val="center"/>
          </w:tcPr>
          <w:p w:rsidR="000875A8" w:rsidRPr="00DF0F79" w:rsidRDefault="000875A8" w:rsidP="000875A8">
            <w:pPr>
              <w:spacing w:line="240" w:lineRule="atLeast"/>
              <w:rPr>
                <w:rFonts w:cs="Times New Roman"/>
                <w:sz w:val="20"/>
                <w:szCs w:val="20"/>
              </w:rPr>
            </w:pPr>
            <w:r w:rsidRPr="00DF0F79">
              <w:rPr>
                <w:rFonts w:cs="Times New Roman"/>
                <w:sz w:val="20"/>
                <w:szCs w:val="20"/>
              </w:rPr>
              <w:t>5</w:t>
            </w:r>
          </w:p>
        </w:tc>
        <w:tc>
          <w:tcPr>
            <w:tcW w:w="6237" w:type="dxa"/>
          </w:tcPr>
          <w:p w:rsidR="000875A8" w:rsidRPr="00DF0F79" w:rsidRDefault="000875A8" w:rsidP="000875A8">
            <w:pPr>
              <w:rPr>
                <w:rFonts w:cs="Times New Roman"/>
                <w:sz w:val="20"/>
                <w:szCs w:val="20"/>
              </w:rPr>
            </w:pPr>
            <w:r w:rsidRPr="00DF0F79">
              <w:rPr>
                <w:rFonts w:cs="Times New Roman"/>
                <w:sz w:val="20"/>
                <w:szCs w:val="20"/>
              </w:rPr>
              <w:t>Görev aldığı alanlarla ilgili olarak sahip olduğu birikimini ve önerilerini her türlü iletişim aracını kullanarak aktarabilir, gerektiği durumlarda bunu en az bir yabancı dili kullanarak yapar.</w:t>
            </w:r>
          </w:p>
        </w:tc>
        <w:tc>
          <w:tcPr>
            <w:tcW w:w="567" w:type="dxa"/>
            <w:vAlign w:val="center"/>
          </w:tcPr>
          <w:p w:rsidR="000875A8" w:rsidRPr="00DF0F79" w:rsidRDefault="000875A8" w:rsidP="000875A8">
            <w:pPr>
              <w:spacing w:line="240" w:lineRule="atLeast"/>
              <w:jc w:val="center"/>
              <w:rPr>
                <w:rFonts w:cs="Times New Roman"/>
                <w:b/>
                <w:sz w:val="20"/>
                <w:szCs w:val="20"/>
              </w:rPr>
            </w:pPr>
          </w:p>
        </w:tc>
        <w:tc>
          <w:tcPr>
            <w:tcW w:w="567" w:type="dxa"/>
            <w:vAlign w:val="center"/>
          </w:tcPr>
          <w:p w:rsidR="000875A8" w:rsidRPr="00DF0F79" w:rsidRDefault="000875A8" w:rsidP="000875A8">
            <w:pPr>
              <w:spacing w:line="240" w:lineRule="atLeast"/>
              <w:jc w:val="center"/>
              <w:rPr>
                <w:rFonts w:cs="Times New Roman"/>
                <w:b/>
                <w:sz w:val="20"/>
                <w:szCs w:val="20"/>
              </w:rPr>
            </w:pPr>
          </w:p>
        </w:tc>
        <w:tc>
          <w:tcPr>
            <w:tcW w:w="425" w:type="dxa"/>
            <w:vAlign w:val="center"/>
          </w:tcPr>
          <w:p w:rsidR="000875A8" w:rsidRPr="00DF0F79" w:rsidRDefault="000875A8" w:rsidP="000875A8">
            <w:pPr>
              <w:spacing w:line="240" w:lineRule="atLeast"/>
              <w:jc w:val="center"/>
              <w:rPr>
                <w:rFonts w:cs="Times New Roman"/>
                <w:b/>
                <w:sz w:val="20"/>
                <w:szCs w:val="20"/>
              </w:rPr>
            </w:pPr>
          </w:p>
        </w:tc>
        <w:tc>
          <w:tcPr>
            <w:tcW w:w="425" w:type="dxa"/>
            <w:vAlign w:val="center"/>
          </w:tcPr>
          <w:p w:rsidR="000875A8" w:rsidRPr="00DF0F79" w:rsidRDefault="000875A8" w:rsidP="000875A8">
            <w:pPr>
              <w:spacing w:line="240" w:lineRule="atLeast"/>
              <w:jc w:val="center"/>
              <w:rPr>
                <w:rFonts w:cs="Times New Roman"/>
                <w:b/>
                <w:sz w:val="20"/>
                <w:szCs w:val="20"/>
              </w:rPr>
            </w:pPr>
          </w:p>
        </w:tc>
        <w:tc>
          <w:tcPr>
            <w:tcW w:w="425" w:type="dxa"/>
            <w:vAlign w:val="center"/>
          </w:tcPr>
          <w:p w:rsidR="000875A8" w:rsidRPr="00DF0F79" w:rsidRDefault="000875A8" w:rsidP="000875A8">
            <w:pPr>
              <w:spacing w:line="240" w:lineRule="atLeast"/>
              <w:jc w:val="center"/>
              <w:rPr>
                <w:rFonts w:cs="Times New Roman"/>
                <w:b/>
                <w:sz w:val="20"/>
                <w:szCs w:val="20"/>
              </w:rPr>
            </w:pPr>
          </w:p>
        </w:tc>
      </w:tr>
      <w:tr w:rsidR="000875A8" w:rsidRPr="00DF0F79" w:rsidTr="000875A8">
        <w:tc>
          <w:tcPr>
            <w:tcW w:w="534" w:type="dxa"/>
            <w:vAlign w:val="center"/>
          </w:tcPr>
          <w:p w:rsidR="000875A8" w:rsidRPr="00DF0F79" w:rsidRDefault="000875A8" w:rsidP="000875A8">
            <w:pPr>
              <w:spacing w:line="240" w:lineRule="atLeast"/>
              <w:rPr>
                <w:rFonts w:cs="Times New Roman"/>
                <w:sz w:val="20"/>
                <w:szCs w:val="20"/>
              </w:rPr>
            </w:pPr>
            <w:r w:rsidRPr="00DF0F79">
              <w:rPr>
                <w:rFonts w:cs="Times New Roman"/>
                <w:sz w:val="20"/>
                <w:szCs w:val="20"/>
              </w:rPr>
              <w:t>6</w:t>
            </w:r>
          </w:p>
        </w:tc>
        <w:tc>
          <w:tcPr>
            <w:tcW w:w="6237" w:type="dxa"/>
          </w:tcPr>
          <w:p w:rsidR="000875A8" w:rsidRPr="00DF0F79" w:rsidRDefault="000875A8" w:rsidP="000875A8">
            <w:pPr>
              <w:rPr>
                <w:rFonts w:cs="Times New Roman"/>
                <w:sz w:val="20"/>
                <w:szCs w:val="20"/>
              </w:rPr>
            </w:pPr>
            <w:r w:rsidRPr="00DF0F79">
              <w:rPr>
                <w:rFonts w:cs="Times New Roman"/>
                <w:sz w:val="20"/>
                <w:szCs w:val="20"/>
              </w:rPr>
              <w:t>Çalıştığı kurumda, görev aldığı alanlarla ilgili olarak mesleki paylaşıma ve dayanışmaya açıktır.</w:t>
            </w:r>
          </w:p>
        </w:tc>
        <w:tc>
          <w:tcPr>
            <w:tcW w:w="567" w:type="dxa"/>
            <w:vAlign w:val="center"/>
          </w:tcPr>
          <w:p w:rsidR="000875A8" w:rsidRPr="00DF0F79" w:rsidRDefault="000875A8" w:rsidP="000875A8">
            <w:pPr>
              <w:spacing w:line="240" w:lineRule="atLeast"/>
              <w:jc w:val="center"/>
              <w:rPr>
                <w:rFonts w:cs="Times New Roman"/>
                <w:b/>
                <w:sz w:val="20"/>
                <w:szCs w:val="20"/>
              </w:rPr>
            </w:pPr>
          </w:p>
        </w:tc>
        <w:tc>
          <w:tcPr>
            <w:tcW w:w="567" w:type="dxa"/>
            <w:vAlign w:val="center"/>
          </w:tcPr>
          <w:p w:rsidR="000875A8" w:rsidRPr="00DF0F79" w:rsidRDefault="000875A8" w:rsidP="000875A8">
            <w:pPr>
              <w:spacing w:line="240" w:lineRule="atLeast"/>
              <w:jc w:val="center"/>
              <w:rPr>
                <w:rFonts w:cs="Times New Roman"/>
                <w:b/>
                <w:sz w:val="20"/>
                <w:szCs w:val="20"/>
              </w:rPr>
            </w:pPr>
          </w:p>
        </w:tc>
        <w:tc>
          <w:tcPr>
            <w:tcW w:w="425" w:type="dxa"/>
            <w:vAlign w:val="center"/>
          </w:tcPr>
          <w:p w:rsidR="000875A8" w:rsidRPr="00DF0F79" w:rsidRDefault="000875A8" w:rsidP="000875A8">
            <w:pPr>
              <w:spacing w:line="240" w:lineRule="atLeast"/>
              <w:jc w:val="center"/>
              <w:rPr>
                <w:rFonts w:cs="Times New Roman"/>
                <w:b/>
                <w:sz w:val="20"/>
                <w:szCs w:val="20"/>
              </w:rPr>
            </w:pPr>
          </w:p>
        </w:tc>
        <w:tc>
          <w:tcPr>
            <w:tcW w:w="425" w:type="dxa"/>
            <w:vAlign w:val="center"/>
          </w:tcPr>
          <w:p w:rsidR="000875A8" w:rsidRPr="00DF0F79" w:rsidRDefault="000875A8" w:rsidP="000875A8">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0875A8" w:rsidRPr="00DF0F79" w:rsidRDefault="000875A8" w:rsidP="000875A8">
            <w:pPr>
              <w:spacing w:line="240" w:lineRule="atLeast"/>
              <w:jc w:val="center"/>
              <w:rPr>
                <w:rFonts w:cs="Times New Roman"/>
                <w:b/>
                <w:sz w:val="20"/>
                <w:szCs w:val="20"/>
              </w:rPr>
            </w:pPr>
          </w:p>
        </w:tc>
      </w:tr>
      <w:tr w:rsidR="000875A8" w:rsidRPr="00DF0F79" w:rsidTr="000875A8">
        <w:tc>
          <w:tcPr>
            <w:tcW w:w="534" w:type="dxa"/>
            <w:vAlign w:val="center"/>
          </w:tcPr>
          <w:p w:rsidR="000875A8" w:rsidRPr="00DF0F79" w:rsidRDefault="000875A8" w:rsidP="000875A8">
            <w:pPr>
              <w:spacing w:line="240" w:lineRule="atLeast"/>
              <w:rPr>
                <w:rFonts w:cs="Times New Roman"/>
                <w:sz w:val="20"/>
                <w:szCs w:val="20"/>
              </w:rPr>
            </w:pPr>
            <w:r w:rsidRPr="00DF0F79">
              <w:rPr>
                <w:rFonts w:cs="Times New Roman"/>
                <w:sz w:val="20"/>
                <w:szCs w:val="20"/>
              </w:rPr>
              <w:t>7</w:t>
            </w:r>
          </w:p>
        </w:tc>
        <w:tc>
          <w:tcPr>
            <w:tcW w:w="6237" w:type="dxa"/>
          </w:tcPr>
          <w:p w:rsidR="000875A8" w:rsidRPr="00DF0F79" w:rsidRDefault="000875A8" w:rsidP="000875A8">
            <w:pPr>
              <w:rPr>
                <w:rFonts w:cs="Times New Roman"/>
                <w:sz w:val="20"/>
                <w:szCs w:val="20"/>
              </w:rPr>
            </w:pPr>
            <w:r w:rsidRPr="00DF0F79">
              <w:rPr>
                <w:rFonts w:cs="Times New Roman"/>
                <w:sz w:val="20"/>
                <w:szCs w:val="20"/>
              </w:rPr>
              <w:t>Mesleği ile ilgili bilgisayar programlarını kullanabilir.</w:t>
            </w:r>
          </w:p>
        </w:tc>
        <w:tc>
          <w:tcPr>
            <w:tcW w:w="567" w:type="dxa"/>
            <w:vAlign w:val="center"/>
          </w:tcPr>
          <w:p w:rsidR="000875A8" w:rsidRPr="00DF0F79" w:rsidRDefault="000875A8" w:rsidP="000875A8">
            <w:pPr>
              <w:spacing w:line="240" w:lineRule="atLeast"/>
              <w:jc w:val="center"/>
              <w:rPr>
                <w:rFonts w:cs="Times New Roman"/>
                <w:b/>
                <w:sz w:val="20"/>
                <w:szCs w:val="20"/>
              </w:rPr>
            </w:pPr>
          </w:p>
        </w:tc>
        <w:tc>
          <w:tcPr>
            <w:tcW w:w="567" w:type="dxa"/>
            <w:vAlign w:val="center"/>
          </w:tcPr>
          <w:p w:rsidR="000875A8" w:rsidRPr="00DF0F79" w:rsidRDefault="000875A8" w:rsidP="000875A8">
            <w:pPr>
              <w:spacing w:line="240" w:lineRule="atLeast"/>
              <w:jc w:val="center"/>
              <w:rPr>
                <w:rFonts w:cs="Times New Roman"/>
                <w:b/>
                <w:sz w:val="20"/>
                <w:szCs w:val="20"/>
              </w:rPr>
            </w:pPr>
          </w:p>
        </w:tc>
        <w:tc>
          <w:tcPr>
            <w:tcW w:w="425" w:type="dxa"/>
            <w:vAlign w:val="center"/>
          </w:tcPr>
          <w:p w:rsidR="000875A8" w:rsidRPr="00DF0F79" w:rsidRDefault="000875A8" w:rsidP="000875A8">
            <w:pPr>
              <w:spacing w:line="240" w:lineRule="atLeast"/>
              <w:jc w:val="center"/>
              <w:rPr>
                <w:rFonts w:cs="Times New Roman"/>
                <w:b/>
                <w:sz w:val="20"/>
                <w:szCs w:val="20"/>
              </w:rPr>
            </w:pPr>
          </w:p>
        </w:tc>
        <w:tc>
          <w:tcPr>
            <w:tcW w:w="425" w:type="dxa"/>
            <w:vAlign w:val="center"/>
          </w:tcPr>
          <w:p w:rsidR="000875A8" w:rsidRPr="00DF0F79" w:rsidRDefault="000875A8" w:rsidP="000875A8">
            <w:pPr>
              <w:spacing w:line="240" w:lineRule="atLeast"/>
              <w:jc w:val="center"/>
              <w:rPr>
                <w:rFonts w:cs="Times New Roman"/>
                <w:b/>
                <w:sz w:val="20"/>
                <w:szCs w:val="20"/>
              </w:rPr>
            </w:pPr>
          </w:p>
        </w:tc>
        <w:tc>
          <w:tcPr>
            <w:tcW w:w="425" w:type="dxa"/>
            <w:vAlign w:val="center"/>
          </w:tcPr>
          <w:p w:rsidR="000875A8" w:rsidRPr="00DF0F79" w:rsidRDefault="000875A8" w:rsidP="000875A8">
            <w:pPr>
              <w:spacing w:line="240" w:lineRule="atLeast"/>
              <w:jc w:val="center"/>
              <w:rPr>
                <w:rFonts w:cs="Times New Roman"/>
                <w:b/>
                <w:sz w:val="20"/>
                <w:szCs w:val="20"/>
              </w:rPr>
            </w:pPr>
          </w:p>
        </w:tc>
      </w:tr>
      <w:tr w:rsidR="000875A8" w:rsidRPr="00DF0F79" w:rsidTr="000875A8">
        <w:tc>
          <w:tcPr>
            <w:tcW w:w="534" w:type="dxa"/>
            <w:vAlign w:val="center"/>
          </w:tcPr>
          <w:p w:rsidR="000875A8" w:rsidRPr="00DF0F79" w:rsidRDefault="000875A8" w:rsidP="000875A8">
            <w:pPr>
              <w:spacing w:line="240" w:lineRule="atLeast"/>
              <w:rPr>
                <w:rFonts w:cs="Times New Roman"/>
                <w:sz w:val="20"/>
                <w:szCs w:val="20"/>
              </w:rPr>
            </w:pPr>
            <w:r w:rsidRPr="00DF0F79">
              <w:rPr>
                <w:rFonts w:cs="Times New Roman"/>
                <w:sz w:val="20"/>
                <w:szCs w:val="20"/>
              </w:rPr>
              <w:t>8</w:t>
            </w:r>
          </w:p>
        </w:tc>
        <w:tc>
          <w:tcPr>
            <w:tcW w:w="6237" w:type="dxa"/>
          </w:tcPr>
          <w:p w:rsidR="000875A8" w:rsidRPr="00DF0F79" w:rsidRDefault="000875A8" w:rsidP="000875A8">
            <w:pPr>
              <w:rPr>
                <w:rFonts w:cs="Times New Roman"/>
                <w:sz w:val="20"/>
                <w:szCs w:val="20"/>
              </w:rPr>
            </w:pPr>
            <w:r w:rsidRPr="00DF0F79">
              <w:rPr>
                <w:rFonts w:cs="Times New Roman"/>
                <w:sz w:val="20"/>
                <w:szCs w:val="20"/>
              </w:rPr>
              <w:t>Dış ticaret hakkında ayrıntılı bilgiye, tartışma ve yorum yeteneğine sahiptir.</w:t>
            </w:r>
          </w:p>
        </w:tc>
        <w:tc>
          <w:tcPr>
            <w:tcW w:w="567" w:type="dxa"/>
            <w:vAlign w:val="center"/>
          </w:tcPr>
          <w:p w:rsidR="000875A8" w:rsidRPr="00DF0F79" w:rsidRDefault="000875A8" w:rsidP="000875A8">
            <w:pPr>
              <w:spacing w:line="240" w:lineRule="atLeast"/>
              <w:jc w:val="center"/>
              <w:rPr>
                <w:rFonts w:cs="Times New Roman"/>
                <w:b/>
                <w:sz w:val="20"/>
                <w:szCs w:val="20"/>
              </w:rPr>
            </w:pPr>
          </w:p>
        </w:tc>
        <w:tc>
          <w:tcPr>
            <w:tcW w:w="567" w:type="dxa"/>
            <w:vAlign w:val="center"/>
          </w:tcPr>
          <w:p w:rsidR="000875A8" w:rsidRPr="00DF0F79" w:rsidRDefault="000875A8" w:rsidP="000875A8">
            <w:pPr>
              <w:spacing w:line="240" w:lineRule="atLeast"/>
              <w:jc w:val="center"/>
              <w:rPr>
                <w:rFonts w:cs="Times New Roman"/>
                <w:b/>
                <w:sz w:val="20"/>
                <w:szCs w:val="20"/>
              </w:rPr>
            </w:pPr>
          </w:p>
        </w:tc>
        <w:tc>
          <w:tcPr>
            <w:tcW w:w="425" w:type="dxa"/>
            <w:vAlign w:val="center"/>
          </w:tcPr>
          <w:p w:rsidR="000875A8" w:rsidRPr="00DF0F79" w:rsidRDefault="000875A8" w:rsidP="000875A8">
            <w:pPr>
              <w:spacing w:line="240" w:lineRule="atLeast"/>
              <w:jc w:val="center"/>
              <w:rPr>
                <w:rFonts w:cs="Times New Roman"/>
                <w:b/>
                <w:sz w:val="20"/>
                <w:szCs w:val="20"/>
              </w:rPr>
            </w:pPr>
          </w:p>
        </w:tc>
        <w:tc>
          <w:tcPr>
            <w:tcW w:w="425" w:type="dxa"/>
            <w:vAlign w:val="center"/>
          </w:tcPr>
          <w:p w:rsidR="000875A8" w:rsidRPr="00DF0F79" w:rsidRDefault="000875A8" w:rsidP="000875A8">
            <w:pPr>
              <w:spacing w:line="240" w:lineRule="atLeast"/>
              <w:jc w:val="center"/>
              <w:rPr>
                <w:rFonts w:cs="Times New Roman"/>
                <w:b/>
                <w:sz w:val="20"/>
                <w:szCs w:val="20"/>
              </w:rPr>
            </w:pPr>
          </w:p>
        </w:tc>
        <w:tc>
          <w:tcPr>
            <w:tcW w:w="425" w:type="dxa"/>
            <w:vAlign w:val="center"/>
          </w:tcPr>
          <w:p w:rsidR="000875A8" w:rsidRPr="00DF0F79" w:rsidRDefault="000875A8" w:rsidP="000875A8">
            <w:pPr>
              <w:spacing w:line="240" w:lineRule="atLeast"/>
              <w:jc w:val="center"/>
              <w:rPr>
                <w:rFonts w:cs="Times New Roman"/>
                <w:b/>
                <w:sz w:val="20"/>
                <w:szCs w:val="20"/>
              </w:rPr>
            </w:pPr>
          </w:p>
        </w:tc>
      </w:tr>
      <w:tr w:rsidR="000875A8" w:rsidRPr="00DF0F79" w:rsidTr="000875A8">
        <w:tc>
          <w:tcPr>
            <w:tcW w:w="534" w:type="dxa"/>
            <w:vAlign w:val="center"/>
          </w:tcPr>
          <w:p w:rsidR="000875A8" w:rsidRPr="00DF0F79" w:rsidRDefault="000875A8" w:rsidP="000875A8">
            <w:pPr>
              <w:spacing w:line="240" w:lineRule="atLeast"/>
              <w:rPr>
                <w:rFonts w:cs="Times New Roman"/>
                <w:sz w:val="20"/>
                <w:szCs w:val="20"/>
              </w:rPr>
            </w:pPr>
            <w:r w:rsidRPr="00DF0F79">
              <w:rPr>
                <w:rFonts w:cs="Times New Roman"/>
                <w:sz w:val="20"/>
                <w:szCs w:val="20"/>
              </w:rPr>
              <w:t>9</w:t>
            </w:r>
          </w:p>
        </w:tc>
        <w:tc>
          <w:tcPr>
            <w:tcW w:w="6237" w:type="dxa"/>
          </w:tcPr>
          <w:p w:rsidR="000875A8" w:rsidRPr="00DF0F79" w:rsidRDefault="000875A8" w:rsidP="000875A8">
            <w:pPr>
              <w:rPr>
                <w:rFonts w:cs="Times New Roman"/>
                <w:sz w:val="20"/>
                <w:szCs w:val="20"/>
              </w:rPr>
            </w:pPr>
            <w:r w:rsidRPr="00DF0F79">
              <w:rPr>
                <w:rFonts w:cs="Times New Roman"/>
                <w:sz w:val="20"/>
                <w:szCs w:val="20"/>
              </w:rPr>
              <w:t xml:space="preserve">Farklı yatırım araçlarından oluşan risksiz </w:t>
            </w:r>
            <w:proofErr w:type="gramStart"/>
            <w:r w:rsidRPr="00DF0F79">
              <w:rPr>
                <w:rFonts w:cs="Times New Roman"/>
                <w:sz w:val="20"/>
                <w:szCs w:val="20"/>
              </w:rPr>
              <w:t>portföyler</w:t>
            </w:r>
            <w:proofErr w:type="gramEnd"/>
            <w:r w:rsidRPr="00DF0F79">
              <w:rPr>
                <w:rFonts w:cs="Times New Roman"/>
                <w:sz w:val="20"/>
                <w:szCs w:val="20"/>
              </w:rPr>
              <w:t xml:space="preserve"> oluşturabilir.</w:t>
            </w:r>
          </w:p>
        </w:tc>
        <w:tc>
          <w:tcPr>
            <w:tcW w:w="567" w:type="dxa"/>
            <w:vAlign w:val="center"/>
          </w:tcPr>
          <w:p w:rsidR="000875A8" w:rsidRPr="00DF0F79" w:rsidRDefault="000875A8" w:rsidP="000875A8">
            <w:pPr>
              <w:spacing w:line="240" w:lineRule="atLeast"/>
              <w:jc w:val="center"/>
              <w:rPr>
                <w:rFonts w:cs="Times New Roman"/>
                <w:b/>
                <w:sz w:val="20"/>
                <w:szCs w:val="20"/>
              </w:rPr>
            </w:pPr>
          </w:p>
        </w:tc>
        <w:tc>
          <w:tcPr>
            <w:tcW w:w="567" w:type="dxa"/>
            <w:vAlign w:val="center"/>
          </w:tcPr>
          <w:p w:rsidR="000875A8" w:rsidRPr="00DF0F79" w:rsidRDefault="000875A8" w:rsidP="000875A8">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0875A8" w:rsidRPr="00DF0F79" w:rsidRDefault="000875A8" w:rsidP="000875A8">
            <w:pPr>
              <w:spacing w:line="240" w:lineRule="atLeast"/>
              <w:jc w:val="center"/>
              <w:rPr>
                <w:rFonts w:cs="Times New Roman"/>
                <w:b/>
                <w:sz w:val="20"/>
                <w:szCs w:val="20"/>
              </w:rPr>
            </w:pPr>
          </w:p>
        </w:tc>
        <w:tc>
          <w:tcPr>
            <w:tcW w:w="425" w:type="dxa"/>
            <w:vAlign w:val="center"/>
          </w:tcPr>
          <w:p w:rsidR="000875A8" w:rsidRPr="00DF0F79" w:rsidRDefault="000875A8" w:rsidP="000875A8">
            <w:pPr>
              <w:spacing w:line="240" w:lineRule="atLeast"/>
              <w:jc w:val="center"/>
              <w:rPr>
                <w:rFonts w:cs="Times New Roman"/>
                <w:b/>
                <w:sz w:val="20"/>
                <w:szCs w:val="20"/>
              </w:rPr>
            </w:pPr>
          </w:p>
        </w:tc>
        <w:tc>
          <w:tcPr>
            <w:tcW w:w="425" w:type="dxa"/>
            <w:vAlign w:val="center"/>
          </w:tcPr>
          <w:p w:rsidR="000875A8" w:rsidRPr="00DF0F79" w:rsidRDefault="000875A8" w:rsidP="000875A8">
            <w:pPr>
              <w:spacing w:line="240" w:lineRule="atLeast"/>
              <w:jc w:val="center"/>
              <w:rPr>
                <w:rFonts w:cs="Times New Roman"/>
                <w:b/>
                <w:sz w:val="20"/>
                <w:szCs w:val="20"/>
              </w:rPr>
            </w:pPr>
          </w:p>
        </w:tc>
      </w:tr>
      <w:tr w:rsidR="000875A8" w:rsidRPr="00DF0F79" w:rsidTr="000875A8">
        <w:tc>
          <w:tcPr>
            <w:tcW w:w="534" w:type="dxa"/>
            <w:vAlign w:val="center"/>
          </w:tcPr>
          <w:p w:rsidR="000875A8" w:rsidRPr="00DF0F79" w:rsidRDefault="000875A8" w:rsidP="000875A8">
            <w:pPr>
              <w:spacing w:line="240" w:lineRule="atLeast"/>
              <w:rPr>
                <w:rFonts w:cs="Times New Roman"/>
                <w:sz w:val="20"/>
                <w:szCs w:val="20"/>
              </w:rPr>
            </w:pPr>
            <w:r w:rsidRPr="00DF0F79">
              <w:rPr>
                <w:rFonts w:cs="Times New Roman"/>
                <w:sz w:val="20"/>
                <w:szCs w:val="20"/>
              </w:rPr>
              <w:t>10</w:t>
            </w:r>
          </w:p>
        </w:tc>
        <w:tc>
          <w:tcPr>
            <w:tcW w:w="6237" w:type="dxa"/>
          </w:tcPr>
          <w:p w:rsidR="000875A8" w:rsidRPr="00DF0F79" w:rsidRDefault="000875A8" w:rsidP="000875A8">
            <w:pPr>
              <w:rPr>
                <w:rFonts w:cs="Times New Roman"/>
                <w:sz w:val="20"/>
                <w:szCs w:val="20"/>
              </w:rPr>
            </w:pPr>
            <w:r w:rsidRPr="00DF0F79">
              <w:rPr>
                <w:rFonts w:cs="Times New Roman"/>
                <w:sz w:val="20"/>
                <w:szCs w:val="20"/>
              </w:rPr>
              <w:t>Finansal muhasebe uygulamalarını ve işletmelerin muhasebe işlemlerini yapabilir.</w:t>
            </w:r>
          </w:p>
        </w:tc>
        <w:tc>
          <w:tcPr>
            <w:tcW w:w="567" w:type="dxa"/>
            <w:vAlign w:val="center"/>
          </w:tcPr>
          <w:p w:rsidR="000875A8" w:rsidRPr="00DF0F79" w:rsidRDefault="000875A8" w:rsidP="000875A8">
            <w:pPr>
              <w:spacing w:line="240" w:lineRule="atLeast"/>
              <w:jc w:val="center"/>
              <w:rPr>
                <w:rFonts w:cs="Times New Roman"/>
                <w:b/>
                <w:sz w:val="20"/>
                <w:szCs w:val="20"/>
              </w:rPr>
            </w:pPr>
          </w:p>
        </w:tc>
        <w:tc>
          <w:tcPr>
            <w:tcW w:w="567" w:type="dxa"/>
            <w:vAlign w:val="center"/>
          </w:tcPr>
          <w:p w:rsidR="000875A8" w:rsidRPr="00DF0F79" w:rsidRDefault="000875A8" w:rsidP="000875A8">
            <w:pPr>
              <w:spacing w:line="240" w:lineRule="atLeast"/>
              <w:jc w:val="center"/>
              <w:rPr>
                <w:rFonts w:cs="Times New Roman"/>
                <w:b/>
                <w:sz w:val="20"/>
                <w:szCs w:val="20"/>
              </w:rPr>
            </w:pPr>
          </w:p>
        </w:tc>
        <w:tc>
          <w:tcPr>
            <w:tcW w:w="425" w:type="dxa"/>
            <w:vAlign w:val="center"/>
          </w:tcPr>
          <w:p w:rsidR="000875A8" w:rsidRPr="00DF0F79" w:rsidRDefault="000875A8" w:rsidP="000875A8">
            <w:pPr>
              <w:spacing w:line="240" w:lineRule="atLeast"/>
              <w:jc w:val="center"/>
              <w:rPr>
                <w:rFonts w:cs="Times New Roman"/>
                <w:b/>
                <w:sz w:val="20"/>
                <w:szCs w:val="20"/>
              </w:rPr>
            </w:pPr>
          </w:p>
        </w:tc>
        <w:tc>
          <w:tcPr>
            <w:tcW w:w="425" w:type="dxa"/>
            <w:vAlign w:val="center"/>
          </w:tcPr>
          <w:p w:rsidR="000875A8" w:rsidRPr="00DF0F79" w:rsidRDefault="000875A8" w:rsidP="000875A8">
            <w:pPr>
              <w:spacing w:line="240" w:lineRule="atLeast"/>
              <w:jc w:val="center"/>
              <w:rPr>
                <w:rFonts w:cs="Times New Roman"/>
                <w:b/>
                <w:sz w:val="20"/>
                <w:szCs w:val="20"/>
              </w:rPr>
            </w:pPr>
          </w:p>
        </w:tc>
        <w:tc>
          <w:tcPr>
            <w:tcW w:w="425" w:type="dxa"/>
            <w:vAlign w:val="center"/>
          </w:tcPr>
          <w:p w:rsidR="000875A8" w:rsidRPr="00DF0F79" w:rsidRDefault="000875A8" w:rsidP="000875A8">
            <w:pPr>
              <w:spacing w:line="240" w:lineRule="atLeast"/>
              <w:jc w:val="center"/>
              <w:rPr>
                <w:rFonts w:cs="Times New Roman"/>
                <w:b/>
                <w:sz w:val="20"/>
                <w:szCs w:val="20"/>
              </w:rPr>
            </w:pPr>
            <w:r w:rsidRPr="00DF0F79">
              <w:rPr>
                <w:rFonts w:cs="Times New Roman"/>
                <w:b/>
                <w:sz w:val="20"/>
                <w:szCs w:val="20"/>
              </w:rPr>
              <w:t>X</w:t>
            </w:r>
          </w:p>
        </w:tc>
      </w:tr>
      <w:tr w:rsidR="000875A8" w:rsidRPr="00DF0F79" w:rsidTr="000875A8">
        <w:tc>
          <w:tcPr>
            <w:tcW w:w="534" w:type="dxa"/>
            <w:vAlign w:val="center"/>
          </w:tcPr>
          <w:p w:rsidR="000875A8" w:rsidRPr="00DF0F79" w:rsidRDefault="000875A8" w:rsidP="000875A8">
            <w:pPr>
              <w:spacing w:line="240" w:lineRule="atLeast"/>
              <w:rPr>
                <w:rFonts w:cs="Times New Roman"/>
                <w:sz w:val="20"/>
                <w:szCs w:val="20"/>
              </w:rPr>
            </w:pPr>
            <w:r w:rsidRPr="00DF0F79">
              <w:rPr>
                <w:rFonts w:cs="Times New Roman"/>
                <w:sz w:val="20"/>
                <w:szCs w:val="20"/>
              </w:rPr>
              <w:t>11</w:t>
            </w:r>
          </w:p>
        </w:tc>
        <w:tc>
          <w:tcPr>
            <w:tcW w:w="6237" w:type="dxa"/>
          </w:tcPr>
          <w:p w:rsidR="000875A8" w:rsidRPr="00DF0F79" w:rsidRDefault="000875A8" w:rsidP="000875A8">
            <w:pPr>
              <w:rPr>
                <w:rFonts w:cs="Times New Roman"/>
                <w:sz w:val="20"/>
                <w:szCs w:val="20"/>
              </w:rPr>
            </w:pPr>
            <w:r w:rsidRPr="00DF0F79">
              <w:rPr>
                <w:rFonts w:cs="Times New Roman"/>
                <w:sz w:val="20"/>
                <w:szCs w:val="20"/>
              </w:rPr>
              <w:t>Finansal tabloların analizinde kullanılan yöntemler yardımıyla finansal tabloları analiz edebilir.</w:t>
            </w:r>
          </w:p>
        </w:tc>
        <w:tc>
          <w:tcPr>
            <w:tcW w:w="567" w:type="dxa"/>
            <w:vAlign w:val="center"/>
          </w:tcPr>
          <w:p w:rsidR="000875A8" w:rsidRPr="00DF0F79" w:rsidRDefault="000875A8" w:rsidP="000875A8">
            <w:pPr>
              <w:spacing w:line="240" w:lineRule="atLeast"/>
              <w:jc w:val="center"/>
              <w:rPr>
                <w:rFonts w:cs="Times New Roman"/>
                <w:b/>
                <w:sz w:val="20"/>
                <w:szCs w:val="20"/>
              </w:rPr>
            </w:pPr>
          </w:p>
        </w:tc>
        <w:tc>
          <w:tcPr>
            <w:tcW w:w="567" w:type="dxa"/>
            <w:vAlign w:val="center"/>
          </w:tcPr>
          <w:p w:rsidR="000875A8" w:rsidRPr="00DF0F79" w:rsidRDefault="000875A8" w:rsidP="000875A8">
            <w:pPr>
              <w:spacing w:line="240" w:lineRule="atLeast"/>
              <w:jc w:val="center"/>
              <w:rPr>
                <w:rFonts w:cs="Times New Roman"/>
                <w:b/>
                <w:sz w:val="20"/>
                <w:szCs w:val="20"/>
              </w:rPr>
            </w:pPr>
          </w:p>
        </w:tc>
        <w:tc>
          <w:tcPr>
            <w:tcW w:w="425" w:type="dxa"/>
            <w:vAlign w:val="center"/>
          </w:tcPr>
          <w:p w:rsidR="000875A8" w:rsidRPr="00DF0F79" w:rsidRDefault="000875A8" w:rsidP="000875A8">
            <w:pPr>
              <w:spacing w:line="240" w:lineRule="atLeast"/>
              <w:jc w:val="center"/>
              <w:rPr>
                <w:rFonts w:cs="Times New Roman"/>
                <w:b/>
                <w:sz w:val="20"/>
                <w:szCs w:val="20"/>
              </w:rPr>
            </w:pPr>
          </w:p>
        </w:tc>
        <w:tc>
          <w:tcPr>
            <w:tcW w:w="425" w:type="dxa"/>
            <w:vAlign w:val="center"/>
          </w:tcPr>
          <w:p w:rsidR="000875A8" w:rsidRPr="00DF0F79" w:rsidRDefault="000875A8" w:rsidP="000875A8">
            <w:pPr>
              <w:spacing w:line="240" w:lineRule="atLeast"/>
              <w:jc w:val="center"/>
              <w:rPr>
                <w:rFonts w:cs="Times New Roman"/>
                <w:b/>
                <w:sz w:val="20"/>
                <w:szCs w:val="20"/>
              </w:rPr>
            </w:pPr>
          </w:p>
        </w:tc>
        <w:tc>
          <w:tcPr>
            <w:tcW w:w="425" w:type="dxa"/>
            <w:vAlign w:val="center"/>
          </w:tcPr>
          <w:p w:rsidR="000875A8" w:rsidRPr="00DF0F79" w:rsidRDefault="000875A8" w:rsidP="000875A8">
            <w:pPr>
              <w:spacing w:line="240" w:lineRule="atLeast"/>
              <w:jc w:val="center"/>
              <w:rPr>
                <w:rFonts w:cs="Times New Roman"/>
                <w:b/>
                <w:sz w:val="20"/>
                <w:szCs w:val="20"/>
              </w:rPr>
            </w:pPr>
            <w:r w:rsidRPr="00DF0F79">
              <w:rPr>
                <w:rFonts w:cs="Times New Roman"/>
                <w:b/>
                <w:sz w:val="20"/>
                <w:szCs w:val="20"/>
              </w:rPr>
              <w:t>X</w:t>
            </w:r>
          </w:p>
        </w:tc>
      </w:tr>
      <w:tr w:rsidR="000875A8" w:rsidRPr="00DF0F79" w:rsidTr="000875A8">
        <w:tc>
          <w:tcPr>
            <w:tcW w:w="534" w:type="dxa"/>
            <w:vAlign w:val="center"/>
          </w:tcPr>
          <w:p w:rsidR="000875A8" w:rsidRPr="00DF0F79" w:rsidRDefault="000875A8" w:rsidP="000875A8">
            <w:pPr>
              <w:spacing w:line="240" w:lineRule="atLeast"/>
              <w:rPr>
                <w:rFonts w:cs="Times New Roman"/>
                <w:sz w:val="20"/>
                <w:szCs w:val="20"/>
              </w:rPr>
            </w:pPr>
            <w:r w:rsidRPr="00DF0F79">
              <w:rPr>
                <w:rFonts w:cs="Times New Roman"/>
                <w:sz w:val="20"/>
                <w:szCs w:val="20"/>
              </w:rPr>
              <w:t>12</w:t>
            </w:r>
          </w:p>
        </w:tc>
        <w:tc>
          <w:tcPr>
            <w:tcW w:w="6237" w:type="dxa"/>
          </w:tcPr>
          <w:p w:rsidR="000875A8" w:rsidRPr="00DF0F79" w:rsidRDefault="000875A8" w:rsidP="000875A8">
            <w:pPr>
              <w:rPr>
                <w:rFonts w:cs="Times New Roman"/>
                <w:sz w:val="20"/>
                <w:szCs w:val="20"/>
              </w:rPr>
            </w:pPr>
            <w:r w:rsidRPr="00DF0F79">
              <w:rPr>
                <w:rFonts w:cs="Times New Roman"/>
                <w:sz w:val="20"/>
                <w:szCs w:val="20"/>
              </w:rPr>
              <w:t>İşletmelerin dönem sonu muhasebe uygulamalarını ve finansal raporlarını hazırlar.</w:t>
            </w:r>
          </w:p>
        </w:tc>
        <w:tc>
          <w:tcPr>
            <w:tcW w:w="567" w:type="dxa"/>
            <w:vAlign w:val="center"/>
          </w:tcPr>
          <w:p w:rsidR="000875A8" w:rsidRPr="00DF0F79" w:rsidRDefault="000875A8" w:rsidP="000875A8">
            <w:pPr>
              <w:spacing w:line="240" w:lineRule="atLeast"/>
              <w:jc w:val="center"/>
              <w:rPr>
                <w:rFonts w:cs="Times New Roman"/>
                <w:b/>
                <w:sz w:val="20"/>
                <w:szCs w:val="20"/>
              </w:rPr>
            </w:pPr>
          </w:p>
        </w:tc>
        <w:tc>
          <w:tcPr>
            <w:tcW w:w="567" w:type="dxa"/>
            <w:vAlign w:val="center"/>
          </w:tcPr>
          <w:p w:rsidR="000875A8" w:rsidRPr="00DF0F79" w:rsidRDefault="000875A8" w:rsidP="000875A8">
            <w:pPr>
              <w:spacing w:line="240" w:lineRule="atLeast"/>
              <w:jc w:val="center"/>
              <w:rPr>
                <w:rFonts w:cs="Times New Roman"/>
                <w:b/>
                <w:sz w:val="20"/>
                <w:szCs w:val="20"/>
              </w:rPr>
            </w:pPr>
          </w:p>
        </w:tc>
        <w:tc>
          <w:tcPr>
            <w:tcW w:w="425" w:type="dxa"/>
            <w:vAlign w:val="center"/>
          </w:tcPr>
          <w:p w:rsidR="000875A8" w:rsidRPr="00DF0F79" w:rsidRDefault="000875A8" w:rsidP="000875A8">
            <w:pPr>
              <w:spacing w:line="240" w:lineRule="atLeast"/>
              <w:jc w:val="center"/>
              <w:rPr>
                <w:rFonts w:cs="Times New Roman"/>
                <w:b/>
                <w:sz w:val="20"/>
                <w:szCs w:val="20"/>
              </w:rPr>
            </w:pPr>
          </w:p>
        </w:tc>
        <w:tc>
          <w:tcPr>
            <w:tcW w:w="425" w:type="dxa"/>
            <w:vAlign w:val="center"/>
          </w:tcPr>
          <w:p w:rsidR="000875A8" w:rsidRPr="00DF0F79" w:rsidRDefault="000875A8" w:rsidP="000875A8">
            <w:pPr>
              <w:spacing w:line="240" w:lineRule="atLeast"/>
              <w:jc w:val="center"/>
              <w:rPr>
                <w:rFonts w:cs="Times New Roman"/>
                <w:b/>
                <w:sz w:val="20"/>
                <w:szCs w:val="20"/>
              </w:rPr>
            </w:pPr>
          </w:p>
        </w:tc>
        <w:tc>
          <w:tcPr>
            <w:tcW w:w="425" w:type="dxa"/>
            <w:vAlign w:val="center"/>
          </w:tcPr>
          <w:p w:rsidR="000875A8" w:rsidRPr="00DF0F79" w:rsidRDefault="000875A8" w:rsidP="000875A8">
            <w:pPr>
              <w:spacing w:line="240" w:lineRule="atLeast"/>
              <w:jc w:val="center"/>
              <w:rPr>
                <w:rFonts w:cs="Times New Roman"/>
                <w:b/>
                <w:sz w:val="20"/>
                <w:szCs w:val="20"/>
              </w:rPr>
            </w:pPr>
            <w:r w:rsidRPr="00DF0F79">
              <w:rPr>
                <w:rFonts w:cs="Times New Roman"/>
                <w:b/>
                <w:sz w:val="20"/>
                <w:szCs w:val="20"/>
              </w:rPr>
              <w:t>X</w:t>
            </w:r>
          </w:p>
        </w:tc>
      </w:tr>
      <w:tr w:rsidR="000875A8" w:rsidRPr="00DF0F79" w:rsidTr="000875A8">
        <w:tc>
          <w:tcPr>
            <w:tcW w:w="534" w:type="dxa"/>
            <w:vAlign w:val="center"/>
          </w:tcPr>
          <w:p w:rsidR="000875A8" w:rsidRPr="00DF0F79" w:rsidRDefault="000875A8" w:rsidP="000875A8">
            <w:pPr>
              <w:spacing w:line="240" w:lineRule="atLeast"/>
              <w:rPr>
                <w:rFonts w:cs="Times New Roman"/>
                <w:sz w:val="20"/>
                <w:szCs w:val="20"/>
              </w:rPr>
            </w:pPr>
            <w:r w:rsidRPr="00DF0F79">
              <w:rPr>
                <w:rFonts w:cs="Times New Roman"/>
                <w:sz w:val="20"/>
                <w:szCs w:val="20"/>
              </w:rPr>
              <w:t>13</w:t>
            </w:r>
          </w:p>
        </w:tc>
        <w:tc>
          <w:tcPr>
            <w:tcW w:w="6237" w:type="dxa"/>
          </w:tcPr>
          <w:p w:rsidR="000875A8" w:rsidRPr="00DF0F79" w:rsidRDefault="000875A8" w:rsidP="000875A8">
            <w:pPr>
              <w:rPr>
                <w:rFonts w:cs="Times New Roman"/>
                <w:sz w:val="20"/>
                <w:szCs w:val="20"/>
              </w:rPr>
            </w:pPr>
            <w:r w:rsidRPr="00DF0F79">
              <w:rPr>
                <w:rFonts w:cs="Times New Roman"/>
                <w:sz w:val="20"/>
                <w:szCs w:val="20"/>
              </w:rPr>
              <w:t>İşletmelerin yönetim fonksiyonlarını öğrenerek, ortaya çıkacak problemleri çözer.</w:t>
            </w:r>
          </w:p>
        </w:tc>
        <w:tc>
          <w:tcPr>
            <w:tcW w:w="567" w:type="dxa"/>
            <w:vAlign w:val="center"/>
          </w:tcPr>
          <w:p w:rsidR="000875A8" w:rsidRPr="00DF0F79" w:rsidRDefault="000875A8" w:rsidP="000875A8">
            <w:pPr>
              <w:spacing w:line="240" w:lineRule="atLeast"/>
              <w:jc w:val="center"/>
              <w:rPr>
                <w:rFonts w:cs="Times New Roman"/>
                <w:b/>
                <w:sz w:val="20"/>
                <w:szCs w:val="20"/>
              </w:rPr>
            </w:pPr>
            <w:r w:rsidRPr="00DF0F79">
              <w:rPr>
                <w:rFonts w:cs="Times New Roman"/>
                <w:b/>
                <w:sz w:val="20"/>
                <w:szCs w:val="20"/>
              </w:rPr>
              <w:t>X</w:t>
            </w:r>
          </w:p>
        </w:tc>
        <w:tc>
          <w:tcPr>
            <w:tcW w:w="567" w:type="dxa"/>
            <w:vAlign w:val="center"/>
          </w:tcPr>
          <w:p w:rsidR="000875A8" w:rsidRPr="00DF0F79" w:rsidRDefault="000875A8" w:rsidP="000875A8">
            <w:pPr>
              <w:spacing w:line="240" w:lineRule="atLeast"/>
              <w:jc w:val="center"/>
              <w:rPr>
                <w:rFonts w:cs="Times New Roman"/>
                <w:b/>
                <w:sz w:val="20"/>
                <w:szCs w:val="20"/>
              </w:rPr>
            </w:pPr>
          </w:p>
        </w:tc>
        <w:tc>
          <w:tcPr>
            <w:tcW w:w="425" w:type="dxa"/>
            <w:vAlign w:val="center"/>
          </w:tcPr>
          <w:p w:rsidR="000875A8" w:rsidRPr="00DF0F79" w:rsidRDefault="000875A8" w:rsidP="000875A8">
            <w:pPr>
              <w:spacing w:line="240" w:lineRule="atLeast"/>
              <w:jc w:val="center"/>
              <w:rPr>
                <w:rFonts w:cs="Times New Roman"/>
                <w:b/>
                <w:sz w:val="20"/>
                <w:szCs w:val="20"/>
              </w:rPr>
            </w:pPr>
          </w:p>
        </w:tc>
        <w:tc>
          <w:tcPr>
            <w:tcW w:w="425" w:type="dxa"/>
            <w:vAlign w:val="center"/>
          </w:tcPr>
          <w:p w:rsidR="000875A8" w:rsidRPr="00DF0F79" w:rsidRDefault="000875A8" w:rsidP="000875A8">
            <w:pPr>
              <w:spacing w:line="240" w:lineRule="atLeast"/>
              <w:jc w:val="center"/>
              <w:rPr>
                <w:rFonts w:cs="Times New Roman"/>
                <w:b/>
                <w:sz w:val="20"/>
                <w:szCs w:val="20"/>
              </w:rPr>
            </w:pPr>
          </w:p>
        </w:tc>
        <w:tc>
          <w:tcPr>
            <w:tcW w:w="425" w:type="dxa"/>
            <w:vAlign w:val="center"/>
          </w:tcPr>
          <w:p w:rsidR="000875A8" w:rsidRPr="00DF0F79" w:rsidRDefault="000875A8" w:rsidP="000875A8">
            <w:pPr>
              <w:spacing w:line="240" w:lineRule="atLeast"/>
              <w:jc w:val="center"/>
              <w:rPr>
                <w:rFonts w:cs="Times New Roman"/>
                <w:b/>
                <w:sz w:val="20"/>
                <w:szCs w:val="20"/>
              </w:rPr>
            </w:pPr>
          </w:p>
        </w:tc>
      </w:tr>
      <w:tr w:rsidR="000875A8" w:rsidRPr="00DF0F79" w:rsidTr="000875A8">
        <w:tc>
          <w:tcPr>
            <w:tcW w:w="534" w:type="dxa"/>
            <w:vAlign w:val="center"/>
          </w:tcPr>
          <w:p w:rsidR="000875A8" w:rsidRPr="00DF0F79" w:rsidRDefault="000875A8" w:rsidP="000875A8">
            <w:pPr>
              <w:spacing w:line="240" w:lineRule="atLeast"/>
              <w:rPr>
                <w:rFonts w:cs="Times New Roman"/>
                <w:sz w:val="20"/>
                <w:szCs w:val="20"/>
              </w:rPr>
            </w:pPr>
            <w:r w:rsidRPr="00DF0F79">
              <w:rPr>
                <w:rFonts w:cs="Times New Roman"/>
                <w:sz w:val="20"/>
                <w:szCs w:val="20"/>
              </w:rPr>
              <w:t>14</w:t>
            </w:r>
          </w:p>
        </w:tc>
        <w:tc>
          <w:tcPr>
            <w:tcW w:w="6237" w:type="dxa"/>
          </w:tcPr>
          <w:p w:rsidR="000875A8" w:rsidRPr="00DF0F79" w:rsidRDefault="000875A8" w:rsidP="000875A8">
            <w:pPr>
              <w:rPr>
                <w:rFonts w:cs="Times New Roman"/>
                <w:sz w:val="20"/>
                <w:szCs w:val="20"/>
              </w:rPr>
            </w:pPr>
            <w:r w:rsidRPr="00DF0F79">
              <w:rPr>
                <w:rFonts w:cs="Times New Roman"/>
                <w:sz w:val="20"/>
                <w:szCs w:val="20"/>
              </w:rPr>
              <w:t>İşletmenin denetimini yapar ve raporlarını düzenler.</w:t>
            </w:r>
          </w:p>
        </w:tc>
        <w:tc>
          <w:tcPr>
            <w:tcW w:w="567" w:type="dxa"/>
            <w:vAlign w:val="center"/>
          </w:tcPr>
          <w:p w:rsidR="000875A8" w:rsidRPr="00DF0F79" w:rsidRDefault="000875A8" w:rsidP="000875A8">
            <w:pPr>
              <w:spacing w:line="240" w:lineRule="atLeast"/>
              <w:jc w:val="center"/>
              <w:rPr>
                <w:rFonts w:cs="Times New Roman"/>
                <w:b/>
                <w:sz w:val="20"/>
                <w:szCs w:val="20"/>
              </w:rPr>
            </w:pPr>
          </w:p>
        </w:tc>
        <w:tc>
          <w:tcPr>
            <w:tcW w:w="567" w:type="dxa"/>
            <w:vAlign w:val="center"/>
          </w:tcPr>
          <w:p w:rsidR="000875A8" w:rsidRPr="00DF0F79" w:rsidRDefault="000875A8" w:rsidP="000875A8">
            <w:pPr>
              <w:spacing w:line="240" w:lineRule="atLeast"/>
              <w:jc w:val="center"/>
              <w:rPr>
                <w:rFonts w:cs="Times New Roman"/>
                <w:b/>
                <w:sz w:val="20"/>
                <w:szCs w:val="20"/>
              </w:rPr>
            </w:pPr>
          </w:p>
        </w:tc>
        <w:tc>
          <w:tcPr>
            <w:tcW w:w="425" w:type="dxa"/>
            <w:vAlign w:val="center"/>
          </w:tcPr>
          <w:p w:rsidR="000875A8" w:rsidRPr="00DF0F79" w:rsidRDefault="000875A8" w:rsidP="000875A8">
            <w:pPr>
              <w:spacing w:line="240" w:lineRule="atLeast"/>
              <w:jc w:val="center"/>
              <w:rPr>
                <w:rFonts w:cs="Times New Roman"/>
                <w:b/>
                <w:sz w:val="20"/>
                <w:szCs w:val="20"/>
              </w:rPr>
            </w:pPr>
          </w:p>
        </w:tc>
        <w:tc>
          <w:tcPr>
            <w:tcW w:w="425" w:type="dxa"/>
            <w:vAlign w:val="center"/>
          </w:tcPr>
          <w:p w:rsidR="000875A8" w:rsidRPr="00DF0F79" w:rsidRDefault="000875A8" w:rsidP="000875A8">
            <w:pPr>
              <w:spacing w:line="240" w:lineRule="atLeast"/>
              <w:jc w:val="center"/>
              <w:rPr>
                <w:rFonts w:cs="Times New Roman"/>
                <w:b/>
                <w:sz w:val="20"/>
                <w:szCs w:val="20"/>
              </w:rPr>
            </w:pPr>
          </w:p>
        </w:tc>
        <w:tc>
          <w:tcPr>
            <w:tcW w:w="425" w:type="dxa"/>
            <w:vAlign w:val="center"/>
          </w:tcPr>
          <w:p w:rsidR="000875A8" w:rsidRPr="00DF0F79" w:rsidRDefault="000875A8" w:rsidP="000875A8">
            <w:pPr>
              <w:spacing w:line="240" w:lineRule="atLeast"/>
              <w:jc w:val="center"/>
              <w:rPr>
                <w:rFonts w:cs="Times New Roman"/>
                <w:b/>
                <w:sz w:val="20"/>
                <w:szCs w:val="20"/>
              </w:rPr>
            </w:pPr>
            <w:r w:rsidRPr="00DF0F79">
              <w:rPr>
                <w:rFonts w:cs="Times New Roman"/>
                <w:b/>
                <w:sz w:val="20"/>
                <w:szCs w:val="20"/>
              </w:rPr>
              <w:t>X</w:t>
            </w:r>
          </w:p>
        </w:tc>
      </w:tr>
      <w:tr w:rsidR="000875A8" w:rsidRPr="00DF0F79" w:rsidTr="000875A8">
        <w:tc>
          <w:tcPr>
            <w:tcW w:w="534" w:type="dxa"/>
            <w:vAlign w:val="center"/>
          </w:tcPr>
          <w:p w:rsidR="000875A8" w:rsidRPr="00DF0F79" w:rsidRDefault="000875A8" w:rsidP="000875A8">
            <w:pPr>
              <w:spacing w:line="240" w:lineRule="atLeast"/>
              <w:rPr>
                <w:rFonts w:cs="Times New Roman"/>
                <w:sz w:val="20"/>
                <w:szCs w:val="20"/>
              </w:rPr>
            </w:pPr>
            <w:r w:rsidRPr="00DF0F79">
              <w:rPr>
                <w:rFonts w:cs="Times New Roman"/>
                <w:sz w:val="20"/>
                <w:szCs w:val="20"/>
              </w:rPr>
              <w:t>15</w:t>
            </w:r>
          </w:p>
        </w:tc>
        <w:tc>
          <w:tcPr>
            <w:tcW w:w="6237" w:type="dxa"/>
          </w:tcPr>
          <w:p w:rsidR="000875A8" w:rsidRPr="00DF0F79" w:rsidRDefault="000875A8" w:rsidP="000875A8">
            <w:pPr>
              <w:rPr>
                <w:rFonts w:cs="Times New Roman"/>
                <w:sz w:val="20"/>
                <w:szCs w:val="20"/>
              </w:rPr>
            </w:pPr>
            <w:r w:rsidRPr="00DF0F79">
              <w:rPr>
                <w:rFonts w:cs="Times New Roman"/>
                <w:sz w:val="20"/>
                <w:szCs w:val="20"/>
              </w:rPr>
              <w:t>İşveren ve işçilerin haklarını bilir ve iş yerindeki haklarını savunabilir.</w:t>
            </w:r>
          </w:p>
        </w:tc>
        <w:tc>
          <w:tcPr>
            <w:tcW w:w="567" w:type="dxa"/>
            <w:vAlign w:val="center"/>
          </w:tcPr>
          <w:p w:rsidR="000875A8" w:rsidRPr="00DF0F79" w:rsidRDefault="000875A8" w:rsidP="000875A8">
            <w:pPr>
              <w:spacing w:line="240" w:lineRule="atLeast"/>
              <w:jc w:val="center"/>
              <w:rPr>
                <w:rFonts w:cs="Times New Roman"/>
                <w:b/>
                <w:sz w:val="20"/>
                <w:szCs w:val="20"/>
              </w:rPr>
            </w:pPr>
          </w:p>
        </w:tc>
        <w:tc>
          <w:tcPr>
            <w:tcW w:w="567" w:type="dxa"/>
            <w:vAlign w:val="center"/>
          </w:tcPr>
          <w:p w:rsidR="000875A8" w:rsidRPr="00DF0F79" w:rsidRDefault="000875A8" w:rsidP="000875A8">
            <w:pPr>
              <w:spacing w:line="240" w:lineRule="atLeast"/>
              <w:jc w:val="center"/>
              <w:rPr>
                <w:rFonts w:cs="Times New Roman"/>
                <w:b/>
                <w:sz w:val="20"/>
                <w:szCs w:val="20"/>
              </w:rPr>
            </w:pPr>
          </w:p>
        </w:tc>
        <w:tc>
          <w:tcPr>
            <w:tcW w:w="425" w:type="dxa"/>
            <w:vAlign w:val="center"/>
          </w:tcPr>
          <w:p w:rsidR="000875A8" w:rsidRPr="00DF0F79" w:rsidRDefault="000875A8" w:rsidP="000875A8">
            <w:pPr>
              <w:spacing w:line="240" w:lineRule="atLeast"/>
              <w:jc w:val="center"/>
              <w:rPr>
                <w:rFonts w:cs="Times New Roman"/>
                <w:b/>
                <w:sz w:val="20"/>
                <w:szCs w:val="20"/>
              </w:rPr>
            </w:pPr>
          </w:p>
        </w:tc>
        <w:tc>
          <w:tcPr>
            <w:tcW w:w="425" w:type="dxa"/>
            <w:vAlign w:val="center"/>
          </w:tcPr>
          <w:p w:rsidR="000875A8" w:rsidRPr="00DF0F79" w:rsidRDefault="000875A8" w:rsidP="000875A8">
            <w:pPr>
              <w:spacing w:line="240" w:lineRule="atLeast"/>
              <w:jc w:val="center"/>
              <w:rPr>
                <w:rFonts w:cs="Times New Roman"/>
                <w:b/>
                <w:sz w:val="20"/>
                <w:szCs w:val="20"/>
              </w:rPr>
            </w:pPr>
          </w:p>
        </w:tc>
        <w:tc>
          <w:tcPr>
            <w:tcW w:w="425" w:type="dxa"/>
            <w:vAlign w:val="center"/>
          </w:tcPr>
          <w:p w:rsidR="000875A8" w:rsidRPr="00DF0F79" w:rsidRDefault="000875A8" w:rsidP="000875A8">
            <w:pPr>
              <w:spacing w:line="240" w:lineRule="atLeast"/>
              <w:jc w:val="center"/>
              <w:rPr>
                <w:rFonts w:cs="Times New Roman"/>
                <w:b/>
                <w:sz w:val="20"/>
                <w:szCs w:val="20"/>
              </w:rPr>
            </w:pPr>
          </w:p>
        </w:tc>
      </w:tr>
      <w:tr w:rsidR="000875A8" w:rsidRPr="00DF0F79" w:rsidTr="000875A8">
        <w:tc>
          <w:tcPr>
            <w:tcW w:w="534" w:type="dxa"/>
            <w:vAlign w:val="center"/>
          </w:tcPr>
          <w:p w:rsidR="000875A8" w:rsidRPr="00DF0F79" w:rsidRDefault="000875A8" w:rsidP="000875A8">
            <w:pPr>
              <w:spacing w:line="240" w:lineRule="atLeast"/>
              <w:rPr>
                <w:rFonts w:cs="Times New Roman"/>
                <w:sz w:val="20"/>
                <w:szCs w:val="20"/>
              </w:rPr>
            </w:pPr>
            <w:r w:rsidRPr="00DF0F79">
              <w:rPr>
                <w:rFonts w:cs="Times New Roman"/>
                <w:sz w:val="20"/>
                <w:szCs w:val="20"/>
              </w:rPr>
              <w:t>16</w:t>
            </w:r>
          </w:p>
        </w:tc>
        <w:tc>
          <w:tcPr>
            <w:tcW w:w="6237" w:type="dxa"/>
          </w:tcPr>
          <w:p w:rsidR="000875A8" w:rsidRPr="00DF0F79" w:rsidRDefault="000875A8" w:rsidP="000875A8">
            <w:pPr>
              <w:rPr>
                <w:rFonts w:cs="Times New Roman"/>
                <w:sz w:val="20"/>
                <w:szCs w:val="20"/>
              </w:rPr>
            </w:pPr>
            <w:r w:rsidRPr="00DF0F79">
              <w:rPr>
                <w:rFonts w:cs="Times New Roman"/>
                <w:sz w:val="20"/>
                <w:szCs w:val="20"/>
              </w:rPr>
              <w:t xml:space="preserve">Kamu harcamaları, kamu gelirleri, borçlanma ve bütçe gibi konuları kavrar </w:t>
            </w:r>
            <w:r w:rsidRPr="00DF0F79">
              <w:rPr>
                <w:rFonts w:cs="Times New Roman"/>
                <w:sz w:val="20"/>
                <w:szCs w:val="20"/>
              </w:rPr>
              <w:lastRenderedPageBreak/>
              <w:t>ve yorumlayabilir.</w:t>
            </w:r>
          </w:p>
        </w:tc>
        <w:tc>
          <w:tcPr>
            <w:tcW w:w="567" w:type="dxa"/>
            <w:vAlign w:val="center"/>
          </w:tcPr>
          <w:p w:rsidR="000875A8" w:rsidRPr="00DF0F79" w:rsidRDefault="000875A8" w:rsidP="000875A8">
            <w:pPr>
              <w:spacing w:line="240" w:lineRule="atLeast"/>
              <w:jc w:val="center"/>
              <w:rPr>
                <w:rFonts w:cs="Times New Roman"/>
                <w:b/>
                <w:sz w:val="20"/>
                <w:szCs w:val="20"/>
              </w:rPr>
            </w:pPr>
          </w:p>
        </w:tc>
        <w:tc>
          <w:tcPr>
            <w:tcW w:w="567" w:type="dxa"/>
            <w:vAlign w:val="center"/>
          </w:tcPr>
          <w:p w:rsidR="000875A8" w:rsidRPr="00DF0F79" w:rsidRDefault="000875A8" w:rsidP="000875A8">
            <w:pPr>
              <w:spacing w:line="240" w:lineRule="atLeast"/>
              <w:jc w:val="center"/>
              <w:rPr>
                <w:rFonts w:cs="Times New Roman"/>
                <w:b/>
                <w:sz w:val="20"/>
                <w:szCs w:val="20"/>
              </w:rPr>
            </w:pPr>
          </w:p>
        </w:tc>
        <w:tc>
          <w:tcPr>
            <w:tcW w:w="425" w:type="dxa"/>
            <w:vAlign w:val="center"/>
          </w:tcPr>
          <w:p w:rsidR="000875A8" w:rsidRPr="00DF0F79" w:rsidRDefault="000875A8" w:rsidP="000875A8">
            <w:pPr>
              <w:spacing w:line="240" w:lineRule="atLeast"/>
              <w:jc w:val="center"/>
              <w:rPr>
                <w:rFonts w:cs="Times New Roman"/>
                <w:b/>
                <w:sz w:val="20"/>
                <w:szCs w:val="20"/>
              </w:rPr>
            </w:pPr>
          </w:p>
        </w:tc>
        <w:tc>
          <w:tcPr>
            <w:tcW w:w="425" w:type="dxa"/>
            <w:vAlign w:val="center"/>
          </w:tcPr>
          <w:p w:rsidR="000875A8" w:rsidRPr="00DF0F79" w:rsidRDefault="000875A8" w:rsidP="000875A8">
            <w:pPr>
              <w:spacing w:line="240" w:lineRule="atLeast"/>
              <w:jc w:val="center"/>
              <w:rPr>
                <w:rFonts w:cs="Times New Roman"/>
                <w:b/>
                <w:sz w:val="20"/>
                <w:szCs w:val="20"/>
              </w:rPr>
            </w:pPr>
          </w:p>
        </w:tc>
        <w:tc>
          <w:tcPr>
            <w:tcW w:w="425" w:type="dxa"/>
            <w:vAlign w:val="center"/>
          </w:tcPr>
          <w:p w:rsidR="000875A8" w:rsidRPr="00DF0F79" w:rsidRDefault="000875A8" w:rsidP="000875A8">
            <w:pPr>
              <w:spacing w:line="240" w:lineRule="atLeast"/>
              <w:jc w:val="center"/>
              <w:rPr>
                <w:rFonts w:cs="Times New Roman"/>
                <w:b/>
                <w:sz w:val="20"/>
                <w:szCs w:val="20"/>
              </w:rPr>
            </w:pPr>
          </w:p>
        </w:tc>
      </w:tr>
      <w:tr w:rsidR="000875A8" w:rsidRPr="00DF0F79" w:rsidTr="000875A8">
        <w:tc>
          <w:tcPr>
            <w:tcW w:w="534" w:type="dxa"/>
            <w:vAlign w:val="center"/>
          </w:tcPr>
          <w:p w:rsidR="000875A8" w:rsidRPr="00DF0F79" w:rsidRDefault="000875A8" w:rsidP="000875A8">
            <w:pPr>
              <w:spacing w:line="240" w:lineRule="atLeast"/>
              <w:rPr>
                <w:rFonts w:cs="Times New Roman"/>
                <w:sz w:val="20"/>
                <w:szCs w:val="20"/>
              </w:rPr>
            </w:pPr>
            <w:r w:rsidRPr="00DF0F79">
              <w:rPr>
                <w:rFonts w:cs="Times New Roman"/>
                <w:sz w:val="20"/>
                <w:szCs w:val="20"/>
              </w:rPr>
              <w:lastRenderedPageBreak/>
              <w:t>17</w:t>
            </w:r>
          </w:p>
        </w:tc>
        <w:tc>
          <w:tcPr>
            <w:tcW w:w="6237" w:type="dxa"/>
          </w:tcPr>
          <w:p w:rsidR="000875A8" w:rsidRPr="00DF0F79" w:rsidRDefault="000875A8" w:rsidP="000875A8">
            <w:pPr>
              <w:rPr>
                <w:rFonts w:cs="Times New Roman"/>
                <w:sz w:val="20"/>
                <w:szCs w:val="20"/>
              </w:rPr>
            </w:pPr>
            <w:r w:rsidRPr="00DF0F79">
              <w:rPr>
                <w:rFonts w:cs="Times New Roman"/>
                <w:sz w:val="20"/>
                <w:szCs w:val="20"/>
              </w:rPr>
              <w:t>Matematiksel teknikleri kullanarak işletmede ortaya çıkan finansal sorunlara çözüm üretir.</w:t>
            </w:r>
          </w:p>
        </w:tc>
        <w:tc>
          <w:tcPr>
            <w:tcW w:w="567" w:type="dxa"/>
            <w:vAlign w:val="center"/>
          </w:tcPr>
          <w:p w:rsidR="000875A8" w:rsidRPr="00DF0F79" w:rsidRDefault="000875A8" w:rsidP="000875A8">
            <w:pPr>
              <w:spacing w:line="240" w:lineRule="atLeast"/>
              <w:jc w:val="center"/>
              <w:rPr>
                <w:rFonts w:cs="Times New Roman"/>
                <w:b/>
                <w:sz w:val="20"/>
                <w:szCs w:val="20"/>
              </w:rPr>
            </w:pPr>
          </w:p>
        </w:tc>
        <w:tc>
          <w:tcPr>
            <w:tcW w:w="567" w:type="dxa"/>
            <w:vAlign w:val="center"/>
          </w:tcPr>
          <w:p w:rsidR="000875A8" w:rsidRPr="00DF0F79" w:rsidRDefault="000875A8" w:rsidP="000875A8">
            <w:pPr>
              <w:spacing w:line="240" w:lineRule="atLeast"/>
              <w:jc w:val="center"/>
              <w:rPr>
                <w:rFonts w:cs="Times New Roman"/>
                <w:b/>
                <w:sz w:val="20"/>
                <w:szCs w:val="20"/>
              </w:rPr>
            </w:pPr>
          </w:p>
        </w:tc>
        <w:tc>
          <w:tcPr>
            <w:tcW w:w="425" w:type="dxa"/>
            <w:vAlign w:val="center"/>
          </w:tcPr>
          <w:p w:rsidR="000875A8" w:rsidRPr="00DF0F79" w:rsidRDefault="000875A8" w:rsidP="000875A8">
            <w:pPr>
              <w:spacing w:line="240" w:lineRule="atLeast"/>
              <w:jc w:val="center"/>
              <w:rPr>
                <w:rFonts w:cs="Times New Roman"/>
                <w:b/>
                <w:sz w:val="20"/>
                <w:szCs w:val="20"/>
              </w:rPr>
            </w:pPr>
          </w:p>
        </w:tc>
        <w:tc>
          <w:tcPr>
            <w:tcW w:w="425" w:type="dxa"/>
            <w:vAlign w:val="center"/>
          </w:tcPr>
          <w:p w:rsidR="000875A8" w:rsidRPr="00DF0F79" w:rsidRDefault="000875A8" w:rsidP="000875A8">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0875A8" w:rsidRPr="00DF0F79" w:rsidRDefault="000875A8" w:rsidP="000875A8">
            <w:pPr>
              <w:spacing w:line="240" w:lineRule="atLeast"/>
              <w:jc w:val="center"/>
              <w:rPr>
                <w:rFonts w:cs="Times New Roman"/>
                <w:b/>
                <w:sz w:val="20"/>
                <w:szCs w:val="20"/>
              </w:rPr>
            </w:pPr>
          </w:p>
        </w:tc>
      </w:tr>
      <w:tr w:rsidR="000875A8" w:rsidRPr="00DF0F79" w:rsidTr="000875A8">
        <w:tc>
          <w:tcPr>
            <w:tcW w:w="534" w:type="dxa"/>
            <w:vAlign w:val="center"/>
          </w:tcPr>
          <w:p w:rsidR="000875A8" w:rsidRPr="00DF0F79" w:rsidRDefault="000875A8" w:rsidP="000875A8">
            <w:pPr>
              <w:spacing w:line="240" w:lineRule="atLeast"/>
              <w:rPr>
                <w:rFonts w:cs="Times New Roman"/>
                <w:sz w:val="20"/>
                <w:szCs w:val="20"/>
              </w:rPr>
            </w:pPr>
            <w:r w:rsidRPr="00DF0F79">
              <w:rPr>
                <w:rFonts w:cs="Times New Roman"/>
                <w:sz w:val="20"/>
                <w:szCs w:val="20"/>
              </w:rPr>
              <w:t>18</w:t>
            </w:r>
          </w:p>
        </w:tc>
        <w:tc>
          <w:tcPr>
            <w:tcW w:w="6237" w:type="dxa"/>
          </w:tcPr>
          <w:p w:rsidR="000875A8" w:rsidRPr="00DF0F79" w:rsidRDefault="000875A8" w:rsidP="000875A8">
            <w:pPr>
              <w:rPr>
                <w:rFonts w:cs="Times New Roman"/>
                <w:sz w:val="20"/>
                <w:szCs w:val="20"/>
              </w:rPr>
            </w:pPr>
            <w:r w:rsidRPr="00DF0F79">
              <w:rPr>
                <w:rFonts w:cs="Times New Roman"/>
                <w:sz w:val="20"/>
                <w:szCs w:val="20"/>
              </w:rPr>
              <w:t>Mesleği ile ilgili iş deneyimine sahip olur.</w:t>
            </w:r>
          </w:p>
        </w:tc>
        <w:tc>
          <w:tcPr>
            <w:tcW w:w="567" w:type="dxa"/>
            <w:vAlign w:val="center"/>
          </w:tcPr>
          <w:p w:rsidR="000875A8" w:rsidRPr="00DF0F79" w:rsidRDefault="000875A8" w:rsidP="000875A8">
            <w:pPr>
              <w:spacing w:line="240" w:lineRule="atLeast"/>
              <w:jc w:val="center"/>
              <w:rPr>
                <w:rFonts w:cs="Times New Roman"/>
                <w:b/>
                <w:sz w:val="20"/>
                <w:szCs w:val="20"/>
              </w:rPr>
            </w:pPr>
          </w:p>
        </w:tc>
        <w:tc>
          <w:tcPr>
            <w:tcW w:w="567" w:type="dxa"/>
            <w:vAlign w:val="center"/>
          </w:tcPr>
          <w:p w:rsidR="000875A8" w:rsidRPr="00DF0F79" w:rsidRDefault="000875A8" w:rsidP="000875A8">
            <w:pPr>
              <w:spacing w:line="240" w:lineRule="atLeast"/>
              <w:jc w:val="center"/>
              <w:rPr>
                <w:rFonts w:cs="Times New Roman"/>
                <w:b/>
                <w:sz w:val="20"/>
                <w:szCs w:val="20"/>
              </w:rPr>
            </w:pPr>
          </w:p>
        </w:tc>
        <w:tc>
          <w:tcPr>
            <w:tcW w:w="425" w:type="dxa"/>
            <w:vAlign w:val="center"/>
          </w:tcPr>
          <w:p w:rsidR="000875A8" w:rsidRPr="00DF0F79" w:rsidRDefault="000875A8" w:rsidP="000875A8">
            <w:pPr>
              <w:spacing w:line="240" w:lineRule="atLeast"/>
              <w:jc w:val="center"/>
              <w:rPr>
                <w:rFonts w:cs="Times New Roman"/>
                <w:b/>
                <w:sz w:val="20"/>
                <w:szCs w:val="20"/>
              </w:rPr>
            </w:pPr>
          </w:p>
        </w:tc>
        <w:tc>
          <w:tcPr>
            <w:tcW w:w="425" w:type="dxa"/>
            <w:vAlign w:val="center"/>
          </w:tcPr>
          <w:p w:rsidR="000875A8" w:rsidRPr="00DF0F79" w:rsidRDefault="000875A8" w:rsidP="000875A8">
            <w:pPr>
              <w:spacing w:line="240" w:lineRule="atLeast"/>
              <w:jc w:val="center"/>
              <w:rPr>
                <w:rFonts w:cs="Times New Roman"/>
                <w:b/>
                <w:sz w:val="20"/>
                <w:szCs w:val="20"/>
              </w:rPr>
            </w:pPr>
          </w:p>
        </w:tc>
        <w:tc>
          <w:tcPr>
            <w:tcW w:w="425" w:type="dxa"/>
            <w:vAlign w:val="center"/>
          </w:tcPr>
          <w:p w:rsidR="000875A8" w:rsidRPr="00DF0F79" w:rsidRDefault="000875A8" w:rsidP="000875A8">
            <w:pPr>
              <w:spacing w:line="240" w:lineRule="atLeast"/>
              <w:jc w:val="center"/>
              <w:rPr>
                <w:rFonts w:cs="Times New Roman"/>
                <w:b/>
                <w:sz w:val="20"/>
                <w:szCs w:val="20"/>
              </w:rPr>
            </w:pPr>
          </w:p>
        </w:tc>
      </w:tr>
      <w:tr w:rsidR="000875A8" w:rsidRPr="00DF0F79" w:rsidTr="000875A8">
        <w:tc>
          <w:tcPr>
            <w:tcW w:w="534" w:type="dxa"/>
            <w:vAlign w:val="center"/>
          </w:tcPr>
          <w:p w:rsidR="000875A8" w:rsidRPr="00DF0F79" w:rsidRDefault="000875A8" w:rsidP="000875A8">
            <w:pPr>
              <w:spacing w:line="240" w:lineRule="atLeast"/>
              <w:rPr>
                <w:rFonts w:cs="Times New Roman"/>
                <w:sz w:val="20"/>
                <w:szCs w:val="20"/>
              </w:rPr>
            </w:pPr>
            <w:r w:rsidRPr="00DF0F79">
              <w:rPr>
                <w:rFonts w:cs="Times New Roman"/>
                <w:sz w:val="20"/>
                <w:szCs w:val="20"/>
              </w:rPr>
              <w:t>19</w:t>
            </w:r>
          </w:p>
        </w:tc>
        <w:tc>
          <w:tcPr>
            <w:tcW w:w="6237" w:type="dxa"/>
          </w:tcPr>
          <w:p w:rsidR="000875A8" w:rsidRPr="00DF0F79" w:rsidRDefault="000875A8" w:rsidP="000875A8">
            <w:pPr>
              <w:rPr>
                <w:rFonts w:cs="Times New Roman"/>
                <w:sz w:val="20"/>
                <w:szCs w:val="20"/>
              </w:rPr>
            </w:pPr>
            <w:r w:rsidRPr="00DF0F79">
              <w:rPr>
                <w:rFonts w:cs="Times New Roman"/>
                <w:sz w:val="20"/>
                <w:szCs w:val="20"/>
              </w:rPr>
              <w:t>Üretim, maliyet, kâr gibi temel kavramları kavrayabilme ve işletme hayatına uygulayabilme</w:t>
            </w:r>
          </w:p>
        </w:tc>
        <w:tc>
          <w:tcPr>
            <w:tcW w:w="567" w:type="dxa"/>
            <w:vAlign w:val="center"/>
          </w:tcPr>
          <w:p w:rsidR="000875A8" w:rsidRPr="00DF0F79" w:rsidRDefault="000875A8" w:rsidP="000875A8">
            <w:pPr>
              <w:spacing w:line="240" w:lineRule="atLeast"/>
              <w:jc w:val="center"/>
              <w:rPr>
                <w:rFonts w:cs="Times New Roman"/>
                <w:b/>
                <w:sz w:val="20"/>
                <w:szCs w:val="20"/>
              </w:rPr>
            </w:pPr>
          </w:p>
        </w:tc>
        <w:tc>
          <w:tcPr>
            <w:tcW w:w="567" w:type="dxa"/>
            <w:vAlign w:val="center"/>
          </w:tcPr>
          <w:p w:rsidR="000875A8" w:rsidRPr="00DF0F79" w:rsidRDefault="000875A8" w:rsidP="000875A8">
            <w:pPr>
              <w:spacing w:line="240" w:lineRule="atLeast"/>
              <w:jc w:val="center"/>
              <w:rPr>
                <w:rFonts w:cs="Times New Roman"/>
                <w:b/>
                <w:sz w:val="20"/>
                <w:szCs w:val="20"/>
              </w:rPr>
            </w:pPr>
          </w:p>
        </w:tc>
        <w:tc>
          <w:tcPr>
            <w:tcW w:w="425" w:type="dxa"/>
            <w:vAlign w:val="center"/>
          </w:tcPr>
          <w:p w:rsidR="000875A8" w:rsidRPr="00DF0F79" w:rsidRDefault="000875A8" w:rsidP="000875A8">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0875A8" w:rsidRPr="00DF0F79" w:rsidRDefault="000875A8" w:rsidP="000875A8">
            <w:pPr>
              <w:spacing w:line="240" w:lineRule="atLeast"/>
              <w:jc w:val="center"/>
              <w:rPr>
                <w:rFonts w:cs="Times New Roman"/>
                <w:b/>
                <w:sz w:val="20"/>
                <w:szCs w:val="20"/>
              </w:rPr>
            </w:pPr>
          </w:p>
        </w:tc>
        <w:tc>
          <w:tcPr>
            <w:tcW w:w="425" w:type="dxa"/>
            <w:vAlign w:val="center"/>
          </w:tcPr>
          <w:p w:rsidR="000875A8" w:rsidRPr="00DF0F79" w:rsidRDefault="000875A8" w:rsidP="000875A8">
            <w:pPr>
              <w:spacing w:line="240" w:lineRule="atLeast"/>
              <w:jc w:val="center"/>
              <w:rPr>
                <w:rFonts w:cs="Times New Roman"/>
                <w:b/>
                <w:sz w:val="20"/>
                <w:szCs w:val="20"/>
              </w:rPr>
            </w:pPr>
          </w:p>
        </w:tc>
      </w:tr>
      <w:tr w:rsidR="000875A8" w:rsidRPr="00DF0F79" w:rsidTr="000875A8">
        <w:tc>
          <w:tcPr>
            <w:tcW w:w="534" w:type="dxa"/>
            <w:vAlign w:val="center"/>
          </w:tcPr>
          <w:p w:rsidR="000875A8" w:rsidRPr="00DF0F79" w:rsidRDefault="000875A8" w:rsidP="000875A8">
            <w:pPr>
              <w:spacing w:line="240" w:lineRule="atLeast"/>
              <w:rPr>
                <w:rFonts w:cs="Times New Roman"/>
                <w:sz w:val="20"/>
                <w:szCs w:val="20"/>
              </w:rPr>
            </w:pPr>
            <w:r w:rsidRPr="00DF0F79">
              <w:rPr>
                <w:rFonts w:cs="Times New Roman"/>
                <w:sz w:val="20"/>
                <w:szCs w:val="20"/>
              </w:rPr>
              <w:t>20</w:t>
            </w:r>
          </w:p>
        </w:tc>
        <w:tc>
          <w:tcPr>
            <w:tcW w:w="6237" w:type="dxa"/>
          </w:tcPr>
          <w:p w:rsidR="000875A8" w:rsidRPr="00DF0F79" w:rsidRDefault="000875A8" w:rsidP="000875A8">
            <w:pPr>
              <w:rPr>
                <w:rFonts w:cs="Times New Roman"/>
                <w:sz w:val="20"/>
                <w:szCs w:val="20"/>
              </w:rPr>
            </w:pPr>
            <w:r w:rsidRPr="00DF0F79">
              <w:rPr>
                <w:rFonts w:cs="Times New Roman"/>
                <w:sz w:val="20"/>
                <w:szCs w:val="20"/>
              </w:rPr>
              <w:t>Çalıştığı kurumda, görev aldığı alanlar yanında sosyal hakların evrenselliği, sosyal adalet, kalite, çevresel ve kültürel değerleri koruma, iş sağlığı ve güvenliğine önem verme ve iş ve toplumsal etik değerlere uygun davranma konusunda gerekli bilince sahiptir.</w:t>
            </w:r>
          </w:p>
        </w:tc>
        <w:tc>
          <w:tcPr>
            <w:tcW w:w="567" w:type="dxa"/>
            <w:vAlign w:val="center"/>
          </w:tcPr>
          <w:p w:rsidR="000875A8" w:rsidRPr="00DF0F79" w:rsidRDefault="000875A8" w:rsidP="000875A8">
            <w:pPr>
              <w:spacing w:line="240" w:lineRule="atLeast"/>
              <w:jc w:val="center"/>
              <w:rPr>
                <w:rFonts w:cs="Times New Roman"/>
                <w:b/>
                <w:sz w:val="20"/>
                <w:szCs w:val="20"/>
              </w:rPr>
            </w:pPr>
          </w:p>
        </w:tc>
        <w:tc>
          <w:tcPr>
            <w:tcW w:w="567" w:type="dxa"/>
            <w:vAlign w:val="center"/>
          </w:tcPr>
          <w:p w:rsidR="000875A8" w:rsidRPr="00DF0F79" w:rsidRDefault="000875A8" w:rsidP="000875A8">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0875A8" w:rsidRPr="00DF0F79" w:rsidRDefault="000875A8" w:rsidP="000875A8">
            <w:pPr>
              <w:spacing w:line="240" w:lineRule="atLeast"/>
              <w:jc w:val="center"/>
              <w:rPr>
                <w:rFonts w:cs="Times New Roman"/>
                <w:b/>
                <w:sz w:val="20"/>
                <w:szCs w:val="20"/>
              </w:rPr>
            </w:pPr>
          </w:p>
        </w:tc>
        <w:tc>
          <w:tcPr>
            <w:tcW w:w="425" w:type="dxa"/>
            <w:vAlign w:val="center"/>
          </w:tcPr>
          <w:p w:rsidR="000875A8" w:rsidRPr="00DF0F79" w:rsidRDefault="000875A8" w:rsidP="000875A8">
            <w:pPr>
              <w:spacing w:line="240" w:lineRule="atLeast"/>
              <w:jc w:val="center"/>
              <w:rPr>
                <w:rFonts w:cs="Times New Roman"/>
                <w:b/>
                <w:sz w:val="20"/>
                <w:szCs w:val="20"/>
              </w:rPr>
            </w:pPr>
          </w:p>
        </w:tc>
        <w:tc>
          <w:tcPr>
            <w:tcW w:w="425" w:type="dxa"/>
            <w:vAlign w:val="center"/>
          </w:tcPr>
          <w:p w:rsidR="000875A8" w:rsidRPr="00DF0F79" w:rsidRDefault="000875A8" w:rsidP="000875A8">
            <w:pPr>
              <w:spacing w:line="240" w:lineRule="atLeast"/>
              <w:jc w:val="center"/>
              <w:rPr>
                <w:rFonts w:cs="Times New Roman"/>
                <w:b/>
                <w:sz w:val="20"/>
                <w:szCs w:val="20"/>
              </w:rPr>
            </w:pPr>
          </w:p>
        </w:tc>
      </w:tr>
    </w:tbl>
    <w:p w:rsidR="001A3A9E" w:rsidRPr="00DF0F79" w:rsidRDefault="001A3A9E" w:rsidP="001A3A9E">
      <w:pPr>
        <w:spacing w:after="0" w:line="240" w:lineRule="auto"/>
        <w:rPr>
          <w:rFonts w:eastAsia="Times New Roman" w:cs="Times New Roman"/>
          <w:sz w:val="20"/>
          <w:szCs w:val="20"/>
          <w:lang w:eastAsia="tr-TR"/>
        </w:rPr>
      </w:pPr>
    </w:p>
    <w:p w:rsidR="001A3A9E" w:rsidRPr="00DF0F79" w:rsidRDefault="001A3A9E" w:rsidP="001A3A9E">
      <w:pPr>
        <w:spacing w:after="0" w:line="240" w:lineRule="auto"/>
        <w:rPr>
          <w:rFonts w:eastAsia="Times New Roman" w:cs="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1"/>
        <w:gridCol w:w="737"/>
        <w:gridCol w:w="719"/>
        <w:gridCol w:w="1241"/>
      </w:tblGrid>
      <w:tr w:rsidR="00150C2A" w:rsidRPr="00DF0F79" w:rsidTr="006C3CCC">
        <w:tc>
          <w:tcPr>
            <w:tcW w:w="5000" w:type="pct"/>
            <w:gridSpan w:val="4"/>
          </w:tcPr>
          <w:p w:rsidR="00150C2A" w:rsidRPr="00DF0F79" w:rsidRDefault="00150C2A" w:rsidP="006C3CCC">
            <w:pPr>
              <w:spacing w:line="240" w:lineRule="atLeast"/>
              <w:rPr>
                <w:color w:val="444444"/>
                <w:sz w:val="20"/>
                <w:szCs w:val="20"/>
              </w:rPr>
            </w:pPr>
            <w:r w:rsidRPr="00DF0F79">
              <w:rPr>
                <w:color w:val="FF0000"/>
                <w:sz w:val="20"/>
                <w:szCs w:val="20"/>
              </w:rPr>
              <w:t>Dikkat: AKTS Etkinlik Sayısı bilgileri sadece </w:t>
            </w:r>
            <w:hyperlink r:id="rId27" w:anchor="degsis" w:history="1">
              <w:r w:rsidRPr="00DF0F79">
                <w:rPr>
                  <w:color w:val="06477B"/>
                  <w:sz w:val="20"/>
                  <w:szCs w:val="20"/>
                </w:rPr>
                <w:t>DEĞERLENDİRME SİSTEMİ</w:t>
              </w:r>
            </w:hyperlink>
            <w:r w:rsidRPr="00DF0F79">
              <w:rPr>
                <w:color w:val="FF0000"/>
                <w:sz w:val="20"/>
                <w:szCs w:val="20"/>
              </w:rPr>
              <w:t>'ndeki payların sayı bilgileri ile değiştirilebilir.</w:t>
            </w:r>
          </w:p>
        </w:tc>
      </w:tr>
      <w:tr w:rsidR="00150C2A" w:rsidRPr="00DF0F79" w:rsidTr="006C3CCC">
        <w:trPr>
          <w:trHeight w:val="525"/>
        </w:trPr>
        <w:tc>
          <w:tcPr>
            <w:tcW w:w="5000" w:type="pct"/>
            <w:gridSpan w:val="4"/>
          </w:tcPr>
          <w:p w:rsidR="00150C2A" w:rsidRPr="00DF0F79" w:rsidRDefault="00150C2A" w:rsidP="006C3CCC">
            <w:pPr>
              <w:spacing w:line="240" w:lineRule="atLeast"/>
              <w:jc w:val="center"/>
              <w:rPr>
                <w:color w:val="000000"/>
                <w:sz w:val="20"/>
                <w:szCs w:val="20"/>
              </w:rPr>
            </w:pPr>
            <w:r w:rsidRPr="00DF0F79">
              <w:rPr>
                <w:b/>
                <w:bCs/>
                <w:color w:val="000000"/>
                <w:sz w:val="20"/>
                <w:szCs w:val="20"/>
              </w:rPr>
              <w:t>AKTS / İŞ YÜKÜ TABLOSU</w:t>
            </w:r>
          </w:p>
        </w:tc>
      </w:tr>
      <w:tr w:rsidR="00150C2A" w:rsidRPr="00DF0F79" w:rsidTr="006C3CCC">
        <w:trPr>
          <w:trHeight w:val="450"/>
        </w:trPr>
        <w:tc>
          <w:tcPr>
            <w:tcW w:w="3550" w:type="pct"/>
          </w:tcPr>
          <w:p w:rsidR="00150C2A" w:rsidRPr="00DF0F79" w:rsidRDefault="00150C2A" w:rsidP="006C3CCC">
            <w:pPr>
              <w:spacing w:line="240" w:lineRule="atLeast"/>
              <w:rPr>
                <w:color w:val="000000"/>
                <w:sz w:val="20"/>
                <w:szCs w:val="20"/>
              </w:rPr>
            </w:pPr>
            <w:r w:rsidRPr="00DF0F79">
              <w:rPr>
                <w:b/>
                <w:bCs/>
                <w:color w:val="000000"/>
                <w:sz w:val="20"/>
                <w:szCs w:val="20"/>
              </w:rPr>
              <w:t>Etkinlik</w:t>
            </w:r>
          </w:p>
        </w:tc>
        <w:tc>
          <w:tcPr>
            <w:tcW w:w="395" w:type="pct"/>
          </w:tcPr>
          <w:p w:rsidR="00150C2A" w:rsidRPr="00DF0F79" w:rsidRDefault="00150C2A" w:rsidP="006C3CCC">
            <w:pPr>
              <w:spacing w:line="240" w:lineRule="atLeast"/>
              <w:jc w:val="center"/>
              <w:rPr>
                <w:color w:val="000000"/>
                <w:sz w:val="20"/>
                <w:szCs w:val="20"/>
              </w:rPr>
            </w:pPr>
            <w:r w:rsidRPr="00DF0F79">
              <w:rPr>
                <w:b/>
                <w:bCs/>
                <w:color w:val="000000"/>
                <w:sz w:val="20"/>
                <w:szCs w:val="20"/>
              </w:rPr>
              <w:t>SAYISI</w:t>
            </w:r>
          </w:p>
        </w:tc>
        <w:tc>
          <w:tcPr>
            <w:tcW w:w="386" w:type="pct"/>
          </w:tcPr>
          <w:p w:rsidR="00150C2A" w:rsidRPr="00DF0F79" w:rsidRDefault="00150C2A" w:rsidP="006C3CCC">
            <w:pPr>
              <w:spacing w:line="240" w:lineRule="atLeast"/>
              <w:jc w:val="center"/>
              <w:rPr>
                <w:color w:val="000000"/>
                <w:sz w:val="20"/>
                <w:szCs w:val="20"/>
              </w:rPr>
            </w:pPr>
            <w:r w:rsidRPr="00DF0F79">
              <w:rPr>
                <w:b/>
                <w:bCs/>
                <w:color w:val="000000"/>
                <w:sz w:val="20"/>
                <w:szCs w:val="20"/>
              </w:rPr>
              <w:t>Süresi</w:t>
            </w:r>
            <w:r w:rsidRPr="00DF0F79">
              <w:rPr>
                <w:b/>
                <w:bCs/>
                <w:color w:val="000000"/>
                <w:sz w:val="20"/>
                <w:szCs w:val="20"/>
              </w:rPr>
              <w:br/>
              <w:t>(Saat)</w:t>
            </w:r>
          </w:p>
        </w:tc>
        <w:tc>
          <w:tcPr>
            <w:tcW w:w="669" w:type="pct"/>
          </w:tcPr>
          <w:p w:rsidR="00150C2A" w:rsidRPr="00DF0F79" w:rsidRDefault="00150C2A" w:rsidP="006C3CCC">
            <w:pPr>
              <w:spacing w:line="240" w:lineRule="atLeast"/>
              <w:jc w:val="center"/>
              <w:rPr>
                <w:color w:val="000000"/>
                <w:sz w:val="20"/>
                <w:szCs w:val="20"/>
              </w:rPr>
            </w:pPr>
            <w:r w:rsidRPr="00DF0F79">
              <w:rPr>
                <w:b/>
                <w:bCs/>
                <w:color w:val="000000"/>
                <w:sz w:val="20"/>
                <w:szCs w:val="20"/>
              </w:rPr>
              <w:t>Toplam</w:t>
            </w:r>
            <w:r w:rsidRPr="00DF0F79">
              <w:rPr>
                <w:b/>
                <w:bCs/>
                <w:color w:val="000000"/>
                <w:sz w:val="20"/>
                <w:szCs w:val="20"/>
              </w:rPr>
              <w:br/>
              <w:t>İş Yükü</w:t>
            </w:r>
            <w:r w:rsidRPr="00DF0F79">
              <w:rPr>
                <w:b/>
                <w:bCs/>
                <w:color w:val="000000"/>
                <w:sz w:val="20"/>
                <w:szCs w:val="20"/>
              </w:rPr>
              <w:br/>
              <w:t>(Saat)</w:t>
            </w:r>
          </w:p>
        </w:tc>
      </w:tr>
      <w:tr w:rsidR="00150C2A" w:rsidRPr="00DF0F79" w:rsidTr="006C3CCC">
        <w:trPr>
          <w:trHeight w:val="375"/>
        </w:trPr>
        <w:tc>
          <w:tcPr>
            <w:tcW w:w="3550" w:type="pct"/>
          </w:tcPr>
          <w:p w:rsidR="00150C2A" w:rsidRPr="00DF0F79" w:rsidRDefault="00150C2A" w:rsidP="006C3CCC">
            <w:pPr>
              <w:spacing w:line="240" w:lineRule="atLeast"/>
              <w:rPr>
                <w:color w:val="000000"/>
                <w:sz w:val="20"/>
                <w:szCs w:val="20"/>
              </w:rPr>
            </w:pPr>
            <w:r w:rsidRPr="00DF0F79">
              <w:rPr>
                <w:color w:val="000000"/>
                <w:sz w:val="20"/>
                <w:szCs w:val="20"/>
              </w:rPr>
              <w:t xml:space="preserve">Ders Süresi (Sınav haftası </w:t>
            </w:r>
            <w:proofErr w:type="gramStart"/>
            <w:r w:rsidRPr="00DF0F79">
              <w:rPr>
                <w:color w:val="000000"/>
                <w:sz w:val="20"/>
                <w:szCs w:val="20"/>
              </w:rPr>
              <w:t>dahildir</w:t>
            </w:r>
            <w:proofErr w:type="gramEnd"/>
            <w:r w:rsidRPr="00DF0F79">
              <w:rPr>
                <w:color w:val="000000"/>
                <w:sz w:val="20"/>
                <w:szCs w:val="20"/>
              </w:rPr>
              <w:t>: 16x toplam ders saati)</w:t>
            </w:r>
          </w:p>
        </w:tc>
        <w:tc>
          <w:tcPr>
            <w:tcW w:w="395" w:type="pct"/>
          </w:tcPr>
          <w:p w:rsidR="00150C2A" w:rsidRPr="00DF0F79" w:rsidRDefault="00150C2A" w:rsidP="006C3CCC">
            <w:pPr>
              <w:spacing w:line="240" w:lineRule="atLeast"/>
              <w:jc w:val="center"/>
              <w:rPr>
                <w:color w:val="000000"/>
                <w:sz w:val="20"/>
                <w:szCs w:val="20"/>
              </w:rPr>
            </w:pPr>
            <w:r w:rsidRPr="00DF0F79">
              <w:rPr>
                <w:color w:val="000000"/>
                <w:sz w:val="20"/>
                <w:szCs w:val="20"/>
              </w:rPr>
              <w:t>16</w:t>
            </w:r>
          </w:p>
        </w:tc>
        <w:tc>
          <w:tcPr>
            <w:tcW w:w="386" w:type="pct"/>
          </w:tcPr>
          <w:p w:rsidR="00150C2A" w:rsidRPr="00DF0F79" w:rsidRDefault="00150C2A" w:rsidP="006C3CCC">
            <w:pPr>
              <w:spacing w:line="240" w:lineRule="atLeast"/>
              <w:jc w:val="center"/>
              <w:rPr>
                <w:color w:val="000000"/>
                <w:sz w:val="20"/>
                <w:szCs w:val="20"/>
              </w:rPr>
            </w:pPr>
            <w:r w:rsidRPr="00DF0F79">
              <w:rPr>
                <w:color w:val="000000"/>
                <w:sz w:val="20"/>
                <w:szCs w:val="20"/>
              </w:rPr>
              <w:t>3</w:t>
            </w:r>
          </w:p>
        </w:tc>
        <w:tc>
          <w:tcPr>
            <w:tcW w:w="669" w:type="pct"/>
          </w:tcPr>
          <w:p w:rsidR="00150C2A" w:rsidRPr="00DF0F79" w:rsidRDefault="00150C2A" w:rsidP="006C3CCC">
            <w:pPr>
              <w:spacing w:line="240" w:lineRule="atLeast"/>
              <w:jc w:val="center"/>
              <w:rPr>
                <w:color w:val="000000"/>
                <w:sz w:val="20"/>
                <w:szCs w:val="20"/>
              </w:rPr>
            </w:pPr>
            <w:r w:rsidRPr="00DF0F79">
              <w:rPr>
                <w:color w:val="000000"/>
                <w:sz w:val="20"/>
                <w:szCs w:val="20"/>
              </w:rPr>
              <w:t>48</w:t>
            </w:r>
          </w:p>
        </w:tc>
      </w:tr>
      <w:tr w:rsidR="00150C2A" w:rsidRPr="00DF0F79" w:rsidTr="006C3CCC">
        <w:trPr>
          <w:trHeight w:val="375"/>
        </w:trPr>
        <w:tc>
          <w:tcPr>
            <w:tcW w:w="3550" w:type="pct"/>
          </w:tcPr>
          <w:p w:rsidR="00150C2A" w:rsidRPr="00DF0F79" w:rsidRDefault="00150C2A" w:rsidP="006C3CCC">
            <w:pPr>
              <w:spacing w:line="240" w:lineRule="atLeast"/>
              <w:rPr>
                <w:color w:val="000000"/>
                <w:sz w:val="20"/>
                <w:szCs w:val="20"/>
              </w:rPr>
            </w:pPr>
            <w:r w:rsidRPr="00DF0F79">
              <w:rPr>
                <w:color w:val="000000"/>
                <w:sz w:val="20"/>
                <w:szCs w:val="20"/>
              </w:rPr>
              <w:t>Sınıf Dışı Ders Çalışma Süresi(Ön çalışma, pekiştirme)</w:t>
            </w:r>
          </w:p>
        </w:tc>
        <w:tc>
          <w:tcPr>
            <w:tcW w:w="395" w:type="pct"/>
          </w:tcPr>
          <w:p w:rsidR="00150C2A" w:rsidRPr="00DF0F79" w:rsidRDefault="00150C2A" w:rsidP="006C3CCC">
            <w:pPr>
              <w:spacing w:line="240" w:lineRule="atLeast"/>
              <w:jc w:val="center"/>
              <w:rPr>
                <w:color w:val="000000"/>
                <w:sz w:val="20"/>
                <w:szCs w:val="20"/>
              </w:rPr>
            </w:pPr>
            <w:r w:rsidRPr="00DF0F79">
              <w:rPr>
                <w:color w:val="000000"/>
                <w:sz w:val="20"/>
                <w:szCs w:val="20"/>
              </w:rPr>
              <w:t>16</w:t>
            </w:r>
          </w:p>
        </w:tc>
        <w:tc>
          <w:tcPr>
            <w:tcW w:w="386" w:type="pct"/>
          </w:tcPr>
          <w:p w:rsidR="00150C2A" w:rsidRPr="00DF0F79" w:rsidRDefault="00150C2A" w:rsidP="006C3CCC">
            <w:pPr>
              <w:spacing w:line="240" w:lineRule="atLeast"/>
              <w:jc w:val="center"/>
              <w:rPr>
                <w:color w:val="000000"/>
                <w:sz w:val="20"/>
                <w:szCs w:val="20"/>
              </w:rPr>
            </w:pPr>
            <w:r w:rsidRPr="00DF0F79">
              <w:rPr>
                <w:color w:val="000000"/>
                <w:sz w:val="20"/>
                <w:szCs w:val="20"/>
              </w:rPr>
              <w:t>5</w:t>
            </w:r>
          </w:p>
        </w:tc>
        <w:tc>
          <w:tcPr>
            <w:tcW w:w="669" w:type="pct"/>
          </w:tcPr>
          <w:p w:rsidR="00150C2A" w:rsidRPr="00DF0F79" w:rsidRDefault="00150C2A" w:rsidP="006C3CCC">
            <w:pPr>
              <w:spacing w:line="240" w:lineRule="atLeast"/>
              <w:jc w:val="center"/>
              <w:rPr>
                <w:color w:val="000000"/>
                <w:sz w:val="20"/>
                <w:szCs w:val="20"/>
              </w:rPr>
            </w:pPr>
            <w:r w:rsidRPr="00DF0F79">
              <w:rPr>
                <w:color w:val="000000"/>
                <w:sz w:val="20"/>
                <w:szCs w:val="20"/>
              </w:rPr>
              <w:t>80</w:t>
            </w:r>
          </w:p>
        </w:tc>
      </w:tr>
      <w:tr w:rsidR="00150C2A" w:rsidRPr="00DF0F79" w:rsidTr="006C3CCC">
        <w:trPr>
          <w:trHeight w:val="375"/>
        </w:trPr>
        <w:tc>
          <w:tcPr>
            <w:tcW w:w="3550" w:type="pct"/>
          </w:tcPr>
          <w:p w:rsidR="00150C2A" w:rsidRPr="00DF0F79" w:rsidRDefault="00150C2A" w:rsidP="006C3CCC">
            <w:pPr>
              <w:spacing w:line="240" w:lineRule="atLeast"/>
              <w:rPr>
                <w:color w:val="000000"/>
                <w:sz w:val="20"/>
                <w:szCs w:val="20"/>
              </w:rPr>
            </w:pPr>
            <w:r w:rsidRPr="00DF0F79">
              <w:rPr>
                <w:color w:val="000000"/>
                <w:sz w:val="20"/>
                <w:szCs w:val="20"/>
              </w:rPr>
              <w:t>Ara Sınav</w:t>
            </w:r>
          </w:p>
        </w:tc>
        <w:tc>
          <w:tcPr>
            <w:tcW w:w="395" w:type="pct"/>
          </w:tcPr>
          <w:p w:rsidR="00150C2A" w:rsidRPr="00DF0F79" w:rsidRDefault="00150C2A" w:rsidP="006C3CCC">
            <w:pPr>
              <w:spacing w:line="240" w:lineRule="atLeast"/>
              <w:jc w:val="center"/>
              <w:rPr>
                <w:color w:val="000000"/>
                <w:sz w:val="20"/>
                <w:szCs w:val="20"/>
              </w:rPr>
            </w:pPr>
            <w:r w:rsidRPr="00DF0F79">
              <w:rPr>
                <w:color w:val="000000"/>
                <w:sz w:val="20"/>
                <w:szCs w:val="20"/>
              </w:rPr>
              <w:t>1</w:t>
            </w:r>
          </w:p>
        </w:tc>
        <w:tc>
          <w:tcPr>
            <w:tcW w:w="386" w:type="pct"/>
          </w:tcPr>
          <w:p w:rsidR="00150C2A" w:rsidRPr="00DF0F79" w:rsidRDefault="00150C2A" w:rsidP="006C3CCC">
            <w:pPr>
              <w:spacing w:line="240" w:lineRule="atLeast"/>
              <w:jc w:val="center"/>
              <w:rPr>
                <w:color w:val="000000"/>
                <w:sz w:val="20"/>
                <w:szCs w:val="20"/>
              </w:rPr>
            </w:pPr>
            <w:r w:rsidRPr="00DF0F79">
              <w:rPr>
                <w:color w:val="000000"/>
                <w:sz w:val="20"/>
                <w:szCs w:val="20"/>
              </w:rPr>
              <w:t>8</w:t>
            </w:r>
          </w:p>
        </w:tc>
        <w:tc>
          <w:tcPr>
            <w:tcW w:w="669" w:type="pct"/>
          </w:tcPr>
          <w:p w:rsidR="00150C2A" w:rsidRPr="00DF0F79" w:rsidRDefault="00150C2A" w:rsidP="006C3CCC">
            <w:pPr>
              <w:spacing w:line="240" w:lineRule="atLeast"/>
              <w:jc w:val="center"/>
              <w:rPr>
                <w:color w:val="000000"/>
                <w:sz w:val="20"/>
                <w:szCs w:val="20"/>
              </w:rPr>
            </w:pPr>
            <w:r w:rsidRPr="00DF0F79">
              <w:rPr>
                <w:color w:val="000000"/>
                <w:sz w:val="20"/>
                <w:szCs w:val="20"/>
              </w:rPr>
              <w:t>8</w:t>
            </w:r>
          </w:p>
        </w:tc>
      </w:tr>
      <w:tr w:rsidR="00150C2A" w:rsidRPr="00DF0F79" w:rsidTr="006C3CCC">
        <w:trPr>
          <w:trHeight w:val="375"/>
        </w:trPr>
        <w:tc>
          <w:tcPr>
            <w:tcW w:w="3550" w:type="pct"/>
          </w:tcPr>
          <w:p w:rsidR="00150C2A" w:rsidRPr="00DF0F79" w:rsidRDefault="00150C2A" w:rsidP="006C3CCC">
            <w:pPr>
              <w:spacing w:line="240" w:lineRule="atLeast"/>
              <w:rPr>
                <w:color w:val="000000"/>
                <w:sz w:val="20"/>
                <w:szCs w:val="20"/>
              </w:rPr>
            </w:pPr>
            <w:r w:rsidRPr="00DF0F79">
              <w:rPr>
                <w:color w:val="000000"/>
                <w:sz w:val="20"/>
                <w:szCs w:val="20"/>
              </w:rPr>
              <w:t>Kısa Sınav</w:t>
            </w:r>
          </w:p>
        </w:tc>
        <w:tc>
          <w:tcPr>
            <w:tcW w:w="395" w:type="pct"/>
          </w:tcPr>
          <w:p w:rsidR="00150C2A" w:rsidRPr="00DF0F79" w:rsidRDefault="00150C2A" w:rsidP="006C3CCC">
            <w:pPr>
              <w:spacing w:line="240" w:lineRule="atLeast"/>
              <w:jc w:val="center"/>
              <w:rPr>
                <w:color w:val="000000"/>
                <w:sz w:val="20"/>
                <w:szCs w:val="20"/>
              </w:rPr>
            </w:pPr>
            <w:r w:rsidRPr="00DF0F79">
              <w:rPr>
                <w:color w:val="000000"/>
                <w:sz w:val="20"/>
                <w:szCs w:val="20"/>
              </w:rPr>
              <w:t>2</w:t>
            </w:r>
          </w:p>
        </w:tc>
        <w:tc>
          <w:tcPr>
            <w:tcW w:w="386" w:type="pct"/>
          </w:tcPr>
          <w:p w:rsidR="00150C2A" w:rsidRPr="00DF0F79" w:rsidRDefault="00150C2A" w:rsidP="006C3CCC">
            <w:pPr>
              <w:spacing w:line="240" w:lineRule="atLeast"/>
              <w:jc w:val="center"/>
              <w:rPr>
                <w:color w:val="000000"/>
                <w:sz w:val="20"/>
                <w:szCs w:val="20"/>
              </w:rPr>
            </w:pPr>
            <w:r w:rsidRPr="00DF0F79">
              <w:rPr>
                <w:color w:val="000000"/>
                <w:sz w:val="20"/>
                <w:szCs w:val="20"/>
              </w:rPr>
              <w:t>6</w:t>
            </w:r>
          </w:p>
        </w:tc>
        <w:tc>
          <w:tcPr>
            <w:tcW w:w="669" w:type="pct"/>
          </w:tcPr>
          <w:p w:rsidR="00150C2A" w:rsidRPr="00DF0F79" w:rsidRDefault="00150C2A" w:rsidP="00150C2A">
            <w:pPr>
              <w:spacing w:line="240" w:lineRule="atLeast"/>
              <w:jc w:val="center"/>
              <w:rPr>
                <w:color w:val="000000"/>
                <w:sz w:val="20"/>
                <w:szCs w:val="20"/>
              </w:rPr>
            </w:pPr>
            <w:r w:rsidRPr="00DF0F79">
              <w:rPr>
                <w:color w:val="000000"/>
                <w:sz w:val="20"/>
                <w:szCs w:val="20"/>
              </w:rPr>
              <w:t>12</w:t>
            </w:r>
          </w:p>
        </w:tc>
      </w:tr>
      <w:tr w:rsidR="00150C2A" w:rsidRPr="00DF0F79" w:rsidTr="006C3CCC">
        <w:trPr>
          <w:trHeight w:val="375"/>
        </w:trPr>
        <w:tc>
          <w:tcPr>
            <w:tcW w:w="3550" w:type="pct"/>
          </w:tcPr>
          <w:p w:rsidR="00150C2A" w:rsidRPr="00DF0F79" w:rsidRDefault="00150C2A" w:rsidP="006C3CCC">
            <w:pPr>
              <w:spacing w:line="240" w:lineRule="atLeast"/>
              <w:rPr>
                <w:color w:val="000000"/>
                <w:sz w:val="20"/>
                <w:szCs w:val="20"/>
              </w:rPr>
            </w:pPr>
            <w:r w:rsidRPr="00DF0F79">
              <w:rPr>
                <w:color w:val="000000"/>
                <w:sz w:val="20"/>
                <w:szCs w:val="20"/>
              </w:rPr>
              <w:t>Ödev</w:t>
            </w:r>
          </w:p>
        </w:tc>
        <w:tc>
          <w:tcPr>
            <w:tcW w:w="395" w:type="pct"/>
          </w:tcPr>
          <w:p w:rsidR="00150C2A" w:rsidRPr="00DF0F79" w:rsidRDefault="00150C2A" w:rsidP="006C3CCC">
            <w:pPr>
              <w:spacing w:line="240" w:lineRule="atLeast"/>
              <w:jc w:val="center"/>
              <w:rPr>
                <w:color w:val="000000"/>
                <w:sz w:val="20"/>
                <w:szCs w:val="20"/>
              </w:rPr>
            </w:pPr>
            <w:r w:rsidRPr="00DF0F79">
              <w:rPr>
                <w:color w:val="000000"/>
                <w:sz w:val="20"/>
                <w:szCs w:val="20"/>
              </w:rPr>
              <w:t>2</w:t>
            </w:r>
          </w:p>
        </w:tc>
        <w:tc>
          <w:tcPr>
            <w:tcW w:w="386" w:type="pct"/>
          </w:tcPr>
          <w:p w:rsidR="00150C2A" w:rsidRPr="00DF0F79" w:rsidRDefault="00150C2A" w:rsidP="006C3CCC">
            <w:pPr>
              <w:spacing w:line="240" w:lineRule="atLeast"/>
              <w:jc w:val="center"/>
              <w:rPr>
                <w:color w:val="000000"/>
                <w:sz w:val="20"/>
                <w:szCs w:val="20"/>
              </w:rPr>
            </w:pPr>
            <w:r w:rsidRPr="00DF0F79">
              <w:rPr>
                <w:color w:val="000000"/>
                <w:sz w:val="20"/>
                <w:szCs w:val="20"/>
              </w:rPr>
              <w:t>6</w:t>
            </w:r>
          </w:p>
        </w:tc>
        <w:tc>
          <w:tcPr>
            <w:tcW w:w="669" w:type="pct"/>
          </w:tcPr>
          <w:p w:rsidR="00150C2A" w:rsidRPr="00DF0F79" w:rsidRDefault="00150C2A" w:rsidP="00150C2A">
            <w:pPr>
              <w:spacing w:line="240" w:lineRule="atLeast"/>
              <w:jc w:val="center"/>
              <w:rPr>
                <w:color w:val="000000"/>
                <w:sz w:val="20"/>
                <w:szCs w:val="20"/>
              </w:rPr>
            </w:pPr>
            <w:r w:rsidRPr="00DF0F79">
              <w:rPr>
                <w:color w:val="000000"/>
                <w:sz w:val="20"/>
                <w:szCs w:val="20"/>
              </w:rPr>
              <w:t>12</w:t>
            </w:r>
          </w:p>
        </w:tc>
      </w:tr>
      <w:tr w:rsidR="00150C2A" w:rsidRPr="00DF0F79" w:rsidTr="006C3CCC">
        <w:trPr>
          <w:trHeight w:val="375"/>
        </w:trPr>
        <w:tc>
          <w:tcPr>
            <w:tcW w:w="3550" w:type="pct"/>
          </w:tcPr>
          <w:p w:rsidR="00150C2A" w:rsidRPr="00DF0F79" w:rsidRDefault="00150C2A" w:rsidP="006C3CCC">
            <w:pPr>
              <w:spacing w:line="240" w:lineRule="atLeast"/>
              <w:rPr>
                <w:color w:val="000000"/>
                <w:sz w:val="20"/>
                <w:szCs w:val="20"/>
              </w:rPr>
            </w:pPr>
            <w:r w:rsidRPr="00DF0F79">
              <w:rPr>
                <w:color w:val="000000"/>
                <w:sz w:val="20"/>
                <w:szCs w:val="20"/>
              </w:rPr>
              <w:t>Final</w:t>
            </w:r>
          </w:p>
        </w:tc>
        <w:tc>
          <w:tcPr>
            <w:tcW w:w="395" w:type="pct"/>
          </w:tcPr>
          <w:p w:rsidR="00150C2A" w:rsidRPr="00DF0F79" w:rsidRDefault="00150C2A" w:rsidP="006C3CCC">
            <w:pPr>
              <w:spacing w:line="240" w:lineRule="atLeast"/>
              <w:jc w:val="center"/>
              <w:rPr>
                <w:color w:val="000000"/>
                <w:sz w:val="20"/>
                <w:szCs w:val="20"/>
              </w:rPr>
            </w:pPr>
            <w:r w:rsidRPr="00DF0F79">
              <w:rPr>
                <w:color w:val="000000"/>
                <w:sz w:val="20"/>
                <w:szCs w:val="20"/>
              </w:rPr>
              <w:t>1</w:t>
            </w:r>
          </w:p>
        </w:tc>
        <w:tc>
          <w:tcPr>
            <w:tcW w:w="386" w:type="pct"/>
          </w:tcPr>
          <w:p w:rsidR="00150C2A" w:rsidRPr="00DF0F79" w:rsidRDefault="00150C2A" w:rsidP="00150C2A">
            <w:pPr>
              <w:spacing w:line="240" w:lineRule="atLeast"/>
              <w:jc w:val="center"/>
              <w:rPr>
                <w:color w:val="000000"/>
                <w:sz w:val="20"/>
                <w:szCs w:val="20"/>
              </w:rPr>
            </w:pPr>
            <w:r w:rsidRPr="00DF0F79">
              <w:rPr>
                <w:color w:val="000000"/>
                <w:sz w:val="20"/>
                <w:szCs w:val="20"/>
              </w:rPr>
              <w:t>15</w:t>
            </w:r>
          </w:p>
        </w:tc>
        <w:tc>
          <w:tcPr>
            <w:tcW w:w="669" w:type="pct"/>
          </w:tcPr>
          <w:p w:rsidR="00150C2A" w:rsidRPr="00DF0F79" w:rsidRDefault="00150C2A" w:rsidP="00150C2A">
            <w:pPr>
              <w:spacing w:line="240" w:lineRule="atLeast"/>
              <w:jc w:val="center"/>
              <w:rPr>
                <w:color w:val="000000"/>
                <w:sz w:val="20"/>
                <w:szCs w:val="20"/>
              </w:rPr>
            </w:pPr>
            <w:r w:rsidRPr="00DF0F79">
              <w:rPr>
                <w:color w:val="000000"/>
                <w:sz w:val="20"/>
                <w:szCs w:val="20"/>
              </w:rPr>
              <w:t>15</w:t>
            </w:r>
          </w:p>
        </w:tc>
      </w:tr>
      <w:tr w:rsidR="00150C2A" w:rsidRPr="00DF0F79" w:rsidTr="006C3CCC">
        <w:trPr>
          <w:trHeight w:val="375"/>
        </w:trPr>
        <w:tc>
          <w:tcPr>
            <w:tcW w:w="3550" w:type="pct"/>
          </w:tcPr>
          <w:p w:rsidR="00150C2A" w:rsidRPr="00DF0F79" w:rsidRDefault="00150C2A" w:rsidP="006C3CCC">
            <w:pPr>
              <w:spacing w:line="240" w:lineRule="atLeast"/>
              <w:rPr>
                <w:color w:val="000000"/>
                <w:sz w:val="20"/>
                <w:szCs w:val="20"/>
              </w:rPr>
            </w:pPr>
            <w:r w:rsidRPr="00DF0F79">
              <w:rPr>
                <w:b/>
                <w:bCs/>
                <w:color w:val="000000"/>
                <w:sz w:val="20"/>
                <w:szCs w:val="20"/>
              </w:rPr>
              <w:t>Toplam İş Yükü</w:t>
            </w:r>
          </w:p>
        </w:tc>
        <w:tc>
          <w:tcPr>
            <w:tcW w:w="395" w:type="pct"/>
          </w:tcPr>
          <w:p w:rsidR="00150C2A" w:rsidRPr="00DF0F79" w:rsidRDefault="00150C2A" w:rsidP="006C3CCC">
            <w:pPr>
              <w:spacing w:line="240" w:lineRule="atLeast"/>
              <w:rPr>
                <w:color w:val="000000"/>
                <w:sz w:val="20"/>
                <w:szCs w:val="20"/>
              </w:rPr>
            </w:pPr>
          </w:p>
        </w:tc>
        <w:tc>
          <w:tcPr>
            <w:tcW w:w="386" w:type="pct"/>
          </w:tcPr>
          <w:p w:rsidR="00150C2A" w:rsidRPr="00DF0F79" w:rsidRDefault="00150C2A" w:rsidP="006C3CCC">
            <w:pPr>
              <w:spacing w:line="240" w:lineRule="atLeast"/>
              <w:rPr>
                <w:color w:val="000000"/>
                <w:sz w:val="20"/>
                <w:szCs w:val="20"/>
              </w:rPr>
            </w:pPr>
          </w:p>
        </w:tc>
        <w:tc>
          <w:tcPr>
            <w:tcW w:w="669" w:type="pct"/>
          </w:tcPr>
          <w:p w:rsidR="00150C2A" w:rsidRPr="00DF0F79" w:rsidRDefault="00150C2A" w:rsidP="00150C2A">
            <w:pPr>
              <w:spacing w:line="240" w:lineRule="atLeast"/>
              <w:jc w:val="center"/>
              <w:rPr>
                <w:color w:val="000000"/>
                <w:sz w:val="20"/>
                <w:szCs w:val="20"/>
              </w:rPr>
            </w:pPr>
            <w:r w:rsidRPr="00DF0F79">
              <w:rPr>
                <w:color w:val="000000"/>
                <w:sz w:val="20"/>
                <w:szCs w:val="20"/>
              </w:rPr>
              <w:t>175</w:t>
            </w:r>
          </w:p>
        </w:tc>
      </w:tr>
      <w:tr w:rsidR="00150C2A" w:rsidRPr="00DF0F79" w:rsidTr="006C3CCC">
        <w:trPr>
          <w:trHeight w:val="375"/>
        </w:trPr>
        <w:tc>
          <w:tcPr>
            <w:tcW w:w="3550" w:type="pct"/>
          </w:tcPr>
          <w:p w:rsidR="00150C2A" w:rsidRPr="00DF0F79" w:rsidRDefault="00150C2A" w:rsidP="006C3CCC">
            <w:pPr>
              <w:spacing w:line="240" w:lineRule="atLeast"/>
              <w:rPr>
                <w:color w:val="000000"/>
                <w:sz w:val="20"/>
                <w:szCs w:val="20"/>
              </w:rPr>
            </w:pPr>
            <w:r w:rsidRPr="00DF0F79">
              <w:rPr>
                <w:b/>
                <w:bCs/>
                <w:color w:val="000000"/>
                <w:sz w:val="20"/>
                <w:szCs w:val="20"/>
              </w:rPr>
              <w:t>Toplam İş Yükü / 25 (s)</w:t>
            </w:r>
          </w:p>
        </w:tc>
        <w:tc>
          <w:tcPr>
            <w:tcW w:w="395" w:type="pct"/>
          </w:tcPr>
          <w:p w:rsidR="00150C2A" w:rsidRPr="00DF0F79" w:rsidRDefault="00150C2A" w:rsidP="006C3CCC">
            <w:pPr>
              <w:spacing w:line="240" w:lineRule="atLeast"/>
              <w:rPr>
                <w:color w:val="000000"/>
                <w:sz w:val="20"/>
                <w:szCs w:val="20"/>
              </w:rPr>
            </w:pPr>
          </w:p>
        </w:tc>
        <w:tc>
          <w:tcPr>
            <w:tcW w:w="386" w:type="pct"/>
          </w:tcPr>
          <w:p w:rsidR="00150C2A" w:rsidRPr="00DF0F79" w:rsidRDefault="00150C2A" w:rsidP="006C3CCC">
            <w:pPr>
              <w:spacing w:line="240" w:lineRule="atLeast"/>
              <w:rPr>
                <w:color w:val="000000"/>
                <w:sz w:val="20"/>
                <w:szCs w:val="20"/>
              </w:rPr>
            </w:pPr>
          </w:p>
        </w:tc>
        <w:tc>
          <w:tcPr>
            <w:tcW w:w="669" w:type="pct"/>
          </w:tcPr>
          <w:p w:rsidR="00150C2A" w:rsidRPr="00DF0F79" w:rsidRDefault="00150C2A" w:rsidP="006C3CCC">
            <w:pPr>
              <w:spacing w:line="240" w:lineRule="atLeast"/>
              <w:jc w:val="center"/>
              <w:rPr>
                <w:color w:val="000000"/>
                <w:sz w:val="20"/>
                <w:szCs w:val="20"/>
              </w:rPr>
            </w:pPr>
            <w:r w:rsidRPr="00DF0F79">
              <w:rPr>
                <w:color w:val="000000"/>
                <w:sz w:val="20"/>
                <w:szCs w:val="20"/>
              </w:rPr>
              <w:t>7</w:t>
            </w:r>
          </w:p>
        </w:tc>
      </w:tr>
      <w:tr w:rsidR="00150C2A" w:rsidRPr="00DF0F79" w:rsidTr="006C3CCC">
        <w:trPr>
          <w:trHeight w:val="375"/>
        </w:trPr>
        <w:tc>
          <w:tcPr>
            <w:tcW w:w="3550" w:type="pct"/>
          </w:tcPr>
          <w:p w:rsidR="00150C2A" w:rsidRPr="00DF0F79" w:rsidRDefault="00150C2A" w:rsidP="006C3CCC">
            <w:pPr>
              <w:spacing w:line="240" w:lineRule="atLeast"/>
              <w:rPr>
                <w:color w:val="000000"/>
                <w:sz w:val="20"/>
                <w:szCs w:val="20"/>
              </w:rPr>
            </w:pPr>
            <w:r w:rsidRPr="00DF0F79">
              <w:rPr>
                <w:b/>
                <w:bCs/>
                <w:color w:val="000000"/>
                <w:sz w:val="20"/>
                <w:szCs w:val="20"/>
              </w:rPr>
              <w:t>Dersin AKTS Kredisi</w:t>
            </w:r>
          </w:p>
        </w:tc>
        <w:tc>
          <w:tcPr>
            <w:tcW w:w="395" w:type="pct"/>
          </w:tcPr>
          <w:p w:rsidR="00150C2A" w:rsidRPr="00DF0F79" w:rsidRDefault="00150C2A" w:rsidP="006C3CCC">
            <w:pPr>
              <w:spacing w:line="240" w:lineRule="atLeast"/>
              <w:rPr>
                <w:color w:val="000000"/>
                <w:sz w:val="20"/>
                <w:szCs w:val="20"/>
              </w:rPr>
            </w:pPr>
          </w:p>
        </w:tc>
        <w:tc>
          <w:tcPr>
            <w:tcW w:w="386" w:type="pct"/>
          </w:tcPr>
          <w:p w:rsidR="00150C2A" w:rsidRPr="00DF0F79" w:rsidRDefault="00150C2A" w:rsidP="006C3CCC">
            <w:pPr>
              <w:spacing w:line="240" w:lineRule="atLeast"/>
              <w:rPr>
                <w:color w:val="000000"/>
                <w:sz w:val="20"/>
                <w:szCs w:val="20"/>
              </w:rPr>
            </w:pPr>
          </w:p>
        </w:tc>
        <w:tc>
          <w:tcPr>
            <w:tcW w:w="669" w:type="pct"/>
          </w:tcPr>
          <w:p w:rsidR="00150C2A" w:rsidRPr="00DF0F79" w:rsidRDefault="00150C2A" w:rsidP="006C3CCC">
            <w:pPr>
              <w:spacing w:line="240" w:lineRule="atLeast"/>
              <w:jc w:val="center"/>
              <w:rPr>
                <w:color w:val="000000"/>
                <w:sz w:val="20"/>
                <w:szCs w:val="20"/>
              </w:rPr>
            </w:pPr>
            <w:r w:rsidRPr="00DF0F79">
              <w:rPr>
                <w:color w:val="000000"/>
                <w:sz w:val="20"/>
                <w:szCs w:val="20"/>
              </w:rPr>
              <w:t>7</w:t>
            </w:r>
          </w:p>
        </w:tc>
      </w:tr>
    </w:tbl>
    <w:p w:rsidR="001A3A9E" w:rsidRPr="00DF0F79" w:rsidRDefault="001A3A9E">
      <w:pPr>
        <w:rPr>
          <w:sz w:val="20"/>
          <w:szCs w:val="20"/>
        </w:rPr>
      </w:pPr>
    </w:p>
    <w:p w:rsidR="00076C19" w:rsidRPr="00DF0F79" w:rsidRDefault="00076C19">
      <w:pPr>
        <w:rPr>
          <w:sz w:val="20"/>
          <w:szCs w:val="20"/>
        </w:rPr>
      </w:pPr>
    </w:p>
    <w:p w:rsidR="00076C19" w:rsidRPr="00DF0F79" w:rsidRDefault="00076C19">
      <w:pPr>
        <w:rPr>
          <w:sz w:val="20"/>
          <w:szCs w:val="20"/>
        </w:rPr>
      </w:pPr>
    </w:p>
    <w:p w:rsidR="00076C19" w:rsidRPr="00DF0F79" w:rsidRDefault="00076C19">
      <w:pPr>
        <w:rPr>
          <w:sz w:val="20"/>
          <w:szCs w:val="20"/>
        </w:rPr>
      </w:pPr>
    </w:p>
    <w:p w:rsidR="00076C19" w:rsidRPr="00DF0F79" w:rsidRDefault="00076C19">
      <w:pPr>
        <w:rPr>
          <w:sz w:val="20"/>
          <w:szCs w:val="20"/>
        </w:rPr>
      </w:pPr>
    </w:p>
    <w:p w:rsidR="00076C19" w:rsidRPr="00DF0F79" w:rsidRDefault="00076C19">
      <w:pPr>
        <w:rPr>
          <w:sz w:val="20"/>
          <w:szCs w:val="20"/>
        </w:rPr>
      </w:pPr>
    </w:p>
    <w:p w:rsidR="00076C19" w:rsidRPr="00DF0F79" w:rsidRDefault="00076C19">
      <w:pPr>
        <w:rPr>
          <w:sz w:val="20"/>
          <w:szCs w:val="20"/>
        </w:rPr>
      </w:pPr>
    </w:p>
    <w:p w:rsidR="00076C19" w:rsidRPr="00DF0F79" w:rsidRDefault="00076C19">
      <w:pPr>
        <w:rPr>
          <w:sz w:val="20"/>
          <w:szCs w:val="20"/>
        </w:rPr>
      </w:pPr>
    </w:p>
    <w:p w:rsidR="000875A8" w:rsidRPr="00DF0F79" w:rsidRDefault="000875A8">
      <w:pPr>
        <w:rPr>
          <w:sz w:val="20"/>
          <w:szCs w:val="20"/>
        </w:rPr>
      </w:pPr>
    </w:p>
    <w:p w:rsidR="000875A8" w:rsidRPr="00DF0F79" w:rsidRDefault="000875A8">
      <w:pPr>
        <w:rPr>
          <w:sz w:val="20"/>
          <w:szCs w:val="20"/>
        </w:rPr>
      </w:pPr>
    </w:p>
    <w:tbl>
      <w:tblPr>
        <w:tblStyle w:val="TabloKlavuzu"/>
        <w:tblW w:w="4800" w:type="pct"/>
        <w:tblLook w:val="04A0" w:firstRow="1" w:lastRow="0" w:firstColumn="1" w:lastColumn="0" w:noHBand="0" w:noVBand="1"/>
      </w:tblPr>
      <w:tblGrid>
        <w:gridCol w:w="2234"/>
        <w:gridCol w:w="2864"/>
        <w:gridCol w:w="931"/>
        <w:gridCol w:w="1243"/>
        <w:gridCol w:w="828"/>
        <w:gridCol w:w="816"/>
      </w:tblGrid>
      <w:tr w:rsidR="00076C19" w:rsidRPr="00DF0F79" w:rsidTr="00261573">
        <w:trPr>
          <w:trHeight w:val="525"/>
        </w:trPr>
        <w:tc>
          <w:tcPr>
            <w:tcW w:w="0" w:type="auto"/>
            <w:gridSpan w:val="6"/>
            <w:hideMark/>
          </w:tcPr>
          <w:p w:rsidR="00076C19" w:rsidRPr="00DF0F79" w:rsidRDefault="00076C19" w:rsidP="00261573">
            <w:pPr>
              <w:jc w:val="center"/>
              <w:rPr>
                <w:rFonts w:eastAsia="Times New Roman" w:cs="Times New Roman"/>
                <w:b/>
                <w:bCs/>
                <w:color w:val="000000" w:themeColor="text1"/>
                <w:sz w:val="20"/>
                <w:szCs w:val="20"/>
                <w:lang w:eastAsia="tr-TR"/>
              </w:rPr>
            </w:pPr>
            <w:r w:rsidRPr="00DF0F79">
              <w:rPr>
                <w:rFonts w:eastAsia="Times New Roman" w:cs="Times New Roman"/>
                <w:b/>
                <w:bCs/>
                <w:color w:val="000000" w:themeColor="text1"/>
                <w:sz w:val="20"/>
                <w:szCs w:val="20"/>
                <w:lang w:eastAsia="tr-TR"/>
              </w:rPr>
              <w:lastRenderedPageBreak/>
              <w:t>DERS BİLGİLERİ</w:t>
            </w:r>
          </w:p>
        </w:tc>
      </w:tr>
      <w:tr w:rsidR="00076C19" w:rsidRPr="00DF0F79" w:rsidTr="00261573">
        <w:trPr>
          <w:trHeight w:val="450"/>
        </w:trPr>
        <w:tc>
          <w:tcPr>
            <w:tcW w:w="1253" w:type="pct"/>
            <w:hideMark/>
          </w:tcPr>
          <w:p w:rsidR="00076C19" w:rsidRPr="00DF0F79" w:rsidRDefault="00076C19" w:rsidP="00261573">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w:t>
            </w:r>
          </w:p>
        </w:tc>
        <w:tc>
          <w:tcPr>
            <w:tcW w:w="1606" w:type="pct"/>
            <w:hideMark/>
          </w:tcPr>
          <w:p w:rsidR="00076C19" w:rsidRPr="00DF0F79" w:rsidRDefault="00076C19" w:rsidP="00261573">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i/>
                <w:iCs/>
                <w:color w:val="000000" w:themeColor="text1"/>
                <w:sz w:val="20"/>
                <w:szCs w:val="20"/>
                <w:lang w:eastAsia="tr-TR"/>
              </w:rPr>
              <w:t>Kodu</w:t>
            </w:r>
          </w:p>
        </w:tc>
        <w:tc>
          <w:tcPr>
            <w:tcW w:w="0" w:type="auto"/>
            <w:hideMark/>
          </w:tcPr>
          <w:p w:rsidR="00076C19" w:rsidRPr="00DF0F79" w:rsidRDefault="00076C19" w:rsidP="00261573">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i/>
                <w:iCs/>
                <w:color w:val="000000" w:themeColor="text1"/>
                <w:sz w:val="20"/>
                <w:szCs w:val="20"/>
                <w:lang w:eastAsia="tr-TR"/>
              </w:rPr>
              <w:t>Yarıyıl</w:t>
            </w:r>
          </w:p>
        </w:tc>
        <w:tc>
          <w:tcPr>
            <w:tcW w:w="0" w:type="auto"/>
            <w:hideMark/>
          </w:tcPr>
          <w:p w:rsidR="00076C19" w:rsidRPr="00DF0F79" w:rsidRDefault="00076C19" w:rsidP="00261573">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i/>
                <w:iCs/>
                <w:color w:val="000000" w:themeColor="text1"/>
                <w:sz w:val="20"/>
                <w:szCs w:val="20"/>
                <w:lang w:eastAsia="tr-TR"/>
              </w:rPr>
              <w:t>T+U Saat</w:t>
            </w:r>
          </w:p>
        </w:tc>
        <w:tc>
          <w:tcPr>
            <w:tcW w:w="0" w:type="auto"/>
            <w:hideMark/>
          </w:tcPr>
          <w:p w:rsidR="00076C19" w:rsidRPr="00DF0F79" w:rsidRDefault="00076C19" w:rsidP="00261573">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i/>
                <w:iCs/>
                <w:color w:val="000000" w:themeColor="text1"/>
                <w:sz w:val="20"/>
                <w:szCs w:val="20"/>
                <w:lang w:eastAsia="tr-TR"/>
              </w:rPr>
              <w:t>Kredi</w:t>
            </w:r>
          </w:p>
        </w:tc>
        <w:tc>
          <w:tcPr>
            <w:tcW w:w="0" w:type="auto"/>
            <w:hideMark/>
          </w:tcPr>
          <w:p w:rsidR="00076C19" w:rsidRPr="00DF0F79" w:rsidRDefault="00076C19" w:rsidP="00261573">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i/>
                <w:iCs/>
                <w:color w:val="000000" w:themeColor="text1"/>
                <w:sz w:val="20"/>
                <w:szCs w:val="20"/>
                <w:lang w:eastAsia="tr-TR"/>
              </w:rPr>
              <w:t>AKTS</w:t>
            </w:r>
          </w:p>
        </w:tc>
      </w:tr>
      <w:tr w:rsidR="00076C19" w:rsidRPr="00DF0F79" w:rsidTr="00261573">
        <w:trPr>
          <w:trHeight w:val="375"/>
        </w:trPr>
        <w:tc>
          <w:tcPr>
            <w:tcW w:w="1253" w:type="pct"/>
            <w:hideMark/>
          </w:tcPr>
          <w:p w:rsidR="00076C19" w:rsidRPr="00DF0F79" w:rsidRDefault="003D6A74" w:rsidP="00261573">
            <w:pPr>
              <w:spacing w:line="240" w:lineRule="atLeast"/>
              <w:rPr>
                <w:rFonts w:eastAsia="Times New Roman" w:cs="Times New Roman"/>
                <w:color w:val="000000" w:themeColor="text1"/>
                <w:sz w:val="20"/>
                <w:szCs w:val="20"/>
                <w:lang w:eastAsia="tr-TR"/>
              </w:rPr>
            </w:pPr>
            <w:r w:rsidRPr="00DF0F79">
              <w:rPr>
                <w:rFonts w:cs="Times New Roman"/>
                <w:sz w:val="20"/>
                <w:szCs w:val="20"/>
              </w:rPr>
              <w:t>Bilgisayarlı Muhasebe ve Paket Programlar</w:t>
            </w:r>
          </w:p>
        </w:tc>
        <w:tc>
          <w:tcPr>
            <w:tcW w:w="1606" w:type="pct"/>
            <w:hideMark/>
          </w:tcPr>
          <w:p w:rsidR="00076C19" w:rsidRPr="00DF0F79" w:rsidRDefault="00076C19" w:rsidP="003D6A74">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MFY40</w:t>
            </w:r>
            <w:r w:rsidR="003D6A74" w:rsidRPr="00DF0F79">
              <w:rPr>
                <w:rFonts w:eastAsia="Times New Roman" w:cs="Times New Roman"/>
                <w:color w:val="000000" w:themeColor="text1"/>
                <w:sz w:val="20"/>
                <w:szCs w:val="20"/>
                <w:lang w:eastAsia="tr-TR"/>
              </w:rPr>
              <w:t>7</w:t>
            </w:r>
          </w:p>
        </w:tc>
        <w:tc>
          <w:tcPr>
            <w:tcW w:w="0" w:type="auto"/>
            <w:hideMark/>
          </w:tcPr>
          <w:p w:rsidR="00076C19" w:rsidRPr="00DF0F79" w:rsidRDefault="00076C19" w:rsidP="00261573">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7</w:t>
            </w:r>
          </w:p>
        </w:tc>
        <w:tc>
          <w:tcPr>
            <w:tcW w:w="0" w:type="auto"/>
            <w:hideMark/>
          </w:tcPr>
          <w:p w:rsidR="00076C19" w:rsidRPr="00DF0F79" w:rsidRDefault="003D6A74" w:rsidP="003D6A74">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2</w:t>
            </w:r>
            <w:r w:rsidR="00076C19" w:rsidRPr="00DF0F79">
              <w:rPr>
                <w:rFonts w:eastAsia="Times New Roman" w:cs="Times New Roman"/>
                <w:color w:val="000000" w:themeColor="text1"/>
                <w:sz w:val="20"/>
                <w:szCs w:val="20"/>
                <w:lang w:eastAsia="tr-TR"/>
              </w:rPr>
              <w:t xml:space="preserve"> + </w:t>
            </w:r>
            <w:r w:rsidRPr="00DF0F79">
              <w:rPr>
                <w:rFonts w:eastAsia="Times New Roman" w:cs="Times New Roman"/>
                <w:color w:val="000000" w:themeColor="text1"/>
                <w:sz w:val="20"/>
                <w:szCs w:val="20"/>
                <w:lang w:eastAsia="tr-TR"/>
              </w:rPr>
              <w:t>1</w:t>
            </w:r>
          </w:p>
        </w:tc>
        <w:tc>
          <w:tcPr>
            <w:tcW w:w="0" w:type="auto"/>
            <w:hideMark/>
          </w:tcPr>
          <w:p w:rsidR="00076C19" w:rsidRPr="00DF0F79" w:rsidRDefault="00076C19" w:rsidP="00261573">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3</w:t>
            </w:r>
          </w:p>
        </w:tc>
        <w:tc>
          <w:tcPr>
            <w:tcW w:w="0" w:type="auto"/>
            <w:hideMark/>
          </w:tcPr>
          <w:p w:rsidR="00076C19" w:rsidRPr="00DF0F79" w:rsidRDefault="003D6A74" w:rsidP="00261573">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4</w:t>
            </w:r>
          </w:p>
        </w:tc>
      </w:tr>
    </w:tbl>
    <w:p w:rsidR="00076C19" w:rsidRPr="00DF0F79" w:rsidRDefault="00076C19" w:rsidP="00076C19">
      <w:pPr>
        <w:spacing w:after="0" w:line="240" w:lineRule="auto"/>
        <w:rPr>
          <w:rFonts w:eastAsia="Times New Roman" w:cs="Times New Roman"/>
          <w:sz w:val="20"/>
          <w:szCs w:val="20"/>
          <w:lang w:eastAsia="tr-TR"/>
        </w:rPr>
      </w:pPr>
    </w:p>
    <w:tbl>
      <w:tblPr>
        <w:tblStyle w:val="TabloKlavuzu"/>
        <w:tblW w:w="4800" w:type="pct"/>
        <w:tblLook w:val="04A0" w:firstRow="1" w:lastRow="0" w:firstColumn="1" w:lastColumn="0" w:noHBand="0" w:noVBand="1"/>
      </w:tblPr>
      <w:tblGrid>
        <w:gridCol w:w="2229"/>
        <w:gridCol w:w="6687"/>
      </w:tblGrid>
      <w:tr w:rsidR="00076C19" w:rsidRPr="00DF0F79" w:rsidTr="00261573">
        <w:trPr>
          <w:trHeight w:val="450"/>
        </w:trPr>
        <w:tc>
          <w:tcPr>
            <w:tcW w:w="1250" w:type="pct"/>
            <w:hideMark/>
          </w:tcPr>
          <w:p w:rsidR="00076C19" w:rsidRPr="00DF0F79" w:rsidRDefault="00076C19" w:rsidP="00261573">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Ön Koşul Dersleri</w:t>
            </w:r>
          </w:p>
        </w:tc>
        <w:tc>
          <w:tcPr>
            <w:tcW w:w="0" w:type="auto"/>
            <w:hideMark/>
          </w:tcPr>
          <w:p w:rsidR="00076C19" w:rsidRPr="00DF0F79" w:rsidRDefault="00076C19" w:rsidP="00261573">
            <w:pPr>
              <w:spacing w:line="240" w:lineRule="atLeast"/>
              <w:rPr>
                <w:rFonts w:eastAsia="Times New Roman" w:cs="Times New Roman"/>
                <w:sz w:val="20"/>
                <w:szCs w:val="20"/>
                <w:lang w:eastAsia="tr-TR"/>
              </w:rPr>
            </w:pPr>
          </w:p>
        </w:tc>
      </w:tr>
      <w:tr w:rsidR="00076C19" w:rsidRPr="00DF0F79" w:rsidTr="00261573">
        <w:trPr>
          <w:trHeight w:val="450"/>
        </w:trPr>
        <w:tc>
          <w:tcPr>
            <w:tcW w:w="1250" w:type="pct"/>
            <w:hideMark/>
          </w:tcPr>
          <w:p w:rsidR="00076C19" w:rsidRPr="00DF0F79" w:rsidRDefault="00076C19" w:rsidP="00261573">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Önerilen Seçmeli Dersler</w:t>
            </w:r>
          </w:p>
        </w:tc>
        <w:tc>
          <w:tcPr>
            <w:tcW w:w="0" w:type="auto"/>
            <w:hideMark/>
          </w:tcPr>
          <w:p w:rsidR="00076C19" w:rsidRPr="00DF0F79" w:rsidRDefault="00076C19" w:rsidP="00261573">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None</w:t>
            </w:r>
          </w:p>
        </w:tc>
      </w:tr>
    </w:tbl>
    <w:p w:rsidR="00076C19" w:rsidRPr="00DF0F79" w:rsidRDefault="00076C19" w:rsidP="00076C19">
      <w:pPr>
        <w:spacing w:after="0" w:line="240" w:lineRule="auto"/>
        <w:rPr>
          <w:rFonts w:eastAsia="Times New Roman" w:cs="Times New Roman"/>
          <w:color w:val="000000" w:themeColor="text1"/>
          <w:sz w:val="20"/>
          <w:szCs w:val="20"/>
          <w:lang w:eastAsia="tr-TR"/>
        </w:rPr>
      </w:pPr>
    </w:p>
    <w:tbl>
      <w:tblPr>
        <w:tblStyle w:val="TabloKlavuzu"/>
        <w:tblW w:w="4800" w:type="pct"/>
        <w:tblLook w:val="04A0" w:firstRow="1" w:lastRow="0" w:firstColumn="1" w:lastColumn="0" w:noHBand="0" w:noVBand="1"/>
      </w:tblPr>
      <w:tblGrid>
        <w:gridCol w:w="2229"/>
        <w:gridCol w:w="6687"/>
      </w:tblGrid>
      <w:tr w:rsidR="00076C19" w:rsidRPr="00DF0F79" w:rsidTr="00261573">
        <w:trPr>
          <w:trHeight w:val="450"/>
        </w:trPr>
        <w:tc>
          <w:tcPr>
            <w:tcW w:w="1250" w:type="pct"/>
            <w:hideMark/>
          </w:tcPr>
          <w:p w:rsidR="00076C19" w:rsidRPr="00DF0F79" w:rsidRDefault="00076C19" w:rsidP="00261573">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Dili</w:t>
            </w:r>
          </w:p>
        </w:tc>
        <w:tc>
          <w:tcPr>
            <w:tcW w:w="0" w:type="auto"/>
            <w:hideMark/>
          </w:tcPr>
          <w:p w:rsidR="00076C19" w:rsidRPr="00DF0F79" w:rsidRDefault="00076C19" w:rsidP="00261573">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Türkçe </w:t>
            </w:r>
            <w:r w:rsidRPr="00DF0F79">
              <w:rPr>
                <w:rFonts w:eastAsia="Times New Roman" w:cs="Times New Roman"/>
                <w:noProof/>
                <w:color w:val="000000" w:themeColor="text1"/>
                <w:sz w:val="20"/>
                <w:szCs w:val="20"/>
                <w:lang w:eastAsia="tr-TR"/>
              </w:rPr>
              <w:drawing>
                <wp:inline distT="0" distB="0" distL="0" distR="0" wp14:anchorId="2BBB6367" wp14:editId="4EE14281">
                  <wp:extent cx="276225" cy="190500"/>
                  <wp:effectExtent l="0" t="0" r="9525" b="0"/>
                  <wp:docPr id="42" name="Resim 42"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bs.sakarya.edu.tr/img/img_flags/t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076C19" w:rsidRPr="00DF0F79" w:rsidTr="00261573">
        <w:trPr>
          <w:trHeight w:val="450"/>
        </w:trPr>
        <w:tc>
          <w:tcPr>
            <w:tcW w:w="0" w:type="auto"/>
            <w:hideMark/>
          </w:tcPr>
          <w:p w:rsidR="00076C19" w:rsidRPr="00DF0F79" w:rsidRDefault="00076C19" w:rsidP="00261573">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Seviyesi</w:t>
            </w:r>
          </w:p>
        </w:tc>
        <w:tc>
          <w:tcPr>
            <w:tcW w:w="0" w:type="auto"/>
            <w:hideMark/>
          </w:tcPr>
          <w:p w:rsidR="00076C19" w:rsidRPr="00DF0F79" w:rsidRDefault="00076C19" w:rsidP="00261573">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Lisans</w:t>
            </w:r>
          </w:p>
        </w:tc>
      </w:tr>
      <w:tr w:rsidR="00076C19" w:rsidRPr="00DF0F79" w:rsidTr="00261573">
        <w:trPr>
          <w:trHeight w:val="450"/>
        </w:trPr>
        <w:tc>
          <w:tcPr>
            <w:tcW w:w="0" w:type="auto"/>
            <w:hideMark/>
          </w:tcPr>
          <w:p w:rsidR="00076C19" w:rsidRPr="00DF0F79" w:rsidRDefault="00076C19" w:rsidP="00261573">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Türü</w:t>
            </w:r>
          </w:p>
        </w:tc>
        <w:tc>
          <w:tcPr>
            <w:tcW w:w="0" w:type="auto"/>
            <w:hideMark/>
          </w:tcPr>
          <w:p w:rsidR="00076C19" w:rsidRPr="00DF0F79" w:rsidRDefault="00076C19" w:rsidP="00261573">
            <w:pPr>
              <w:spacing w:line="240" w:lineRule="atLeast"/>
              <w:rPr>
                <w:rFonts w:eastAsia="Times New Roman" w:cs="Times New Roman"/>
                <w:color w:val="444444"/>
                <w:sz w:val="20"/>
                <w:szCs w:val="20"/>
                <w:lang w:eastAsia="tr-TR"/>
              </w:rPr>
            </w:pPr>
            <w:r w:rsidRPr="00DF0F79">
              <w:rPr>
                <w:rFonts w:eastAsia="Times New Roman" w:cs="Times New Roman"/>
                <w:color w:val="FF0000"/>
                <w:sz w:val="20"/>
                <w:szCs w:val="20"/>
                <w:lang w:eastAsia="tr-TR"/>
              </w:rPr>
              <w:t>Zorunlu</w:t>
            </w:r>
          </w:p>
        </w:tc>
      </w:tr>
      <w:tr w:rsidR="00076C19" w:rsidRPr="00DF0F79" w:rsidTr="00261573">
        <w:trPr>
          <w:trHeight w:val="450"/>
        </w:trPr>
        <w:tc>
          <w:tcPr>
            <w:tcW w:w="0" w:type="auto"/>
            <w:hideMark/>
          </w:tcPr>
          <w:p w:rsidR="00076C19" w:rsidRPr="00DF0F79" w:rsidRDefault="00076C19" w:rsidP="00261573">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Koordinatörü</w:t>
            </w:r>
          </w:p>
        </w:tc>
        <w:tc>
          <w:tcPr>
            <w:tcW w:w="0" w:type="auto"/>
          </w:tcPr>
          <w:p w:rsidR="00076C19" w:rsidRPr="00DF0F79" w:rsidRDefault="00076C19" w:rsidP="00261573">
            <w:pPr>
              <w:spacing w:line="240" w:lineRule="atLeast"/>
              <w:rPr>
                <w:rFonts w:eastAsia="Times New Roman" w:cs="Times New Roman"/>
                <w:color w:val="FF0000"/>
                <w:sz w:val="20"/>
                <w:szCs w:val="20"/>
                <w:lang w:eastAsia="tr-TR"/>
              </w:rPr>
            </w:pPr>
          </w:p>
        </w:tc>
      </w:tr>
      <w:tr w:rsidR="00076C19" w:rsidRPr="00DF0F79" w:rsidTr="00261573">
        <w:trPr>
          <w:trHeight w:val="450"/>
        </w:trPr>
        <w:tc>
          <w:tcPr>
            <w:tcW w:w="0" w:type="auto"/>
            <w:hideMark/>
          </w:tcPr>
          <w:p w:rsidR="00076C19" w:rsidRPr="00DF0F79" w:rsidRDefault="00076C19" w:rsidP="00261573">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 Verenler</w:t>
            </w:r>
          </w:p>
        </w:tc>
        <w:tc>
          <w:tcPr>
            <w:tcW w:w="0" w:type="auto"/>
          </w:tcPr>
          <w:p w:rsidR="00076C19" w:rsidRPr="00DF0F79" w:rsidRDefault="00076C19" w:rsidP="00261573">
            <w:pPr>
              <w:spacing w:line="240" w:lineRule="atLeast"/>
              <w:rPr>
                <w:rFonts w:eastAsia="Times New Roman" w:cs="Times New Roman"/>
                <w:color w:val="FF0000"/>
                <w:sz w:val="20"/>
                <w:szCs w:val="20"/>
                <w:lang w:eastAsia="tr-TR"/>
              </w:rPr>
            </w:pPr>
          </w:p>
        </w:tc>
      </w:tr>
      <w:tr w:rsidR="00076C19" w:rsidRPr="00DF0F79" w:rsidTr="00261573">
        <w:trPr>
          <w:trHeight w:val="450"/>
        </w:trPr>
        <w:tc>
          <w:tcPr>
            <w:tcW w:w="0" w:type="auto"/>
            <w:hideMark/>
          </w:tcPr>
          <w:p w:rsidR="00076C19" w:rsidRPr="00DF0F79" w:rsidRDefault="00076C19" w:rsidP="00261573">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Yardımcıları</w:t>
            </w:r>
          </w:p>
        </w:tc>
        <w:tc>
          <w:tcPr>
            <w:tcW w:w="0" w:type="auto"/>
            <w:hideMark/>
          </w:tcPr>
          <w:p w:rsidR="00076C19" w:rsidRPr="00DF0F79" w:rsidRDefault="00076C19" w:rsidP="00261573">
            <w:pPr>
              <w:spacing w:line="240" w:lineRule="atLeast"/>
              <w:rPr>
                <w:rFonts w:eastAsia="Times New Roman" w:cs="Times New Roman"/>
                <w:color w:val="444444"/>
                <w:sz w:val="20"/>
                <w:szCs w:val="20"/>
                <w:lang w:eastAsia="tr-TR"/>
              </w:rPr>
            </w:pPr>
          </w:p>
        </w:tc>
      </w:tr>
      <w:tr w:rsidR="00076C19" w:rsidRPr="00DF0F79" w:rsidTr="00261573">
        <w:trPr>
          <w:trHeight w:val="450"/>
        </w:trPr>
        <w:tc>
          <w:tcPr>
            <w:tcW w:w="0" w:type="auto"/>
            <w:hideMark/>
          </w:tcPr>
          <w:p w:rsidR="00076C19" w:rsidRPr="00DF0F79" w:rsidRDefault="00076C19" w:rsidP="00261573">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Amacı</w:t>
            </w:r>
          </w:p>
        </w:tc>
        <w:tc>
          <w:tcPr>
            <w:tcW w:w="0" w:type="auto"/>
            <w:vAlign w:val="center"/>
          </w:tcPr>
          <w:p w:rsidR="00076C19" w:rsidRPr="00DF0F79" w:rsidRDefault="00BE2CE3" w:rsidP="00261573">
            <w:pPr>
              <w:spacing w:line="270" w:lineRule="atLeast"/>
              <w:rPr>
                <w:sz w:val="20"/>
                <w:szCs w:val="20"/>
              </w:rPr>
            </w:pPr>
            <w:r w:rsidRPr="00DF0F79">
              <w:rPr>
                <w:rFonts w:ascii="Calibri" w:hAnsi="Calibri"/>
                <w:sz w:val="20"/>
                <w:szCs w:val="20"/>
                <w:shd w:val="clear" w:color="auto" w:fill="FFFFFF"/>
              </w:rPr>
              <w:t>Bu dersin temel amacı; öğrencilerin mezuniyet sonrası iş piyasasının aradığı teknik niteliklerden bilgisayarlı muhasebe uygulamalarının öğretilmesidir.</w:t>
            </w:r>
          </w:p>
        </w:tc>
      </w:tr>
      <w:tr w:rsidR="003D6A74" w:rsidRPr="00DF0F79" w:rsidTr="00261573">
        <w:trPr>
          <w:trHeight w:val="450"/>
        </w:trPr>
        <w:tc>
          <w:tcPr>
            <w:tcW w:w="0" w:type="auto"/>
            <w:hideMark/>
          </w:tcPr>
          <w:p w:rsidR="003D6A74" w:rsidRPr="00DF0F79" w:rsidRDefault="003D6A74" w:rsidP="00261573">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İçeriği</w:t>
            </w:r>
          </w:p>
        </w:tc>
        <w:tc>
          <w:tcPr>
            <w:tcW w:w="0" w:type="auto"/>
            <w:hideMark/>
          </w:tcPr>
          <w:p w:rsidR="003D6A74" w:rsidRPr="00DF0F79" w:rsidRDefault="003D6A74" w:rsidP="00261573">
            <w:pPr>
              <w:jc w:val="both"/>
              <w:rPr>
                <w:rFonts w:cs="Times New Roman"/>
                <w:sz w:val="20"/>
                <w:szCs w:val="20"/>
              </w:rPr>
            </w:pPr>
            <w:r w:rsidRPr="00DF0F79">
              <w:rPr>
                <w:rFonts w:cs="Times New Roman"/>
                <w:sz w:val="20"/>
                <w:szCs w:val="20"/>
              </w:rPr>
              <w:t>Muhasebe ile ilgili temel kavramları ve belgeleri tanıyabilme, Finansal tablolarda bilanço ve gelir tablosu düzenleme ile ilgili ilkeleri kavrayabilme, Bilgisayar ortamında finansal tabloları düzenleyebilme, Muhasebe ile ilgili paket programları kullanabilme</w:t>
            </w:r>
          </w:p>
        </w:tc>
      </w:tr>
    </w:tbl>
    <w:p w:rsidR="00076C19" w:rsidRPr="00DF0F79" w:rsidRDefault="00076C19" w:rsidP="00076C19">
      <w:pPr>
        <w:spacing w:after="0" w:line="240" w:lineRule="auto"/>
        <w:rPr>
          <w:rFonts w:eastAsia="Times New Roman" w:cs="Times New Roman"/>
          <w:sz w:val="20"/>
          <w:szCs w:val="20"/>
          <w:lang w:eastAsia="tr-TR"/>
        </w:rPr>
      </w:pPr>
    </w:p>
    <w:p w:rsidR="00076C19" w:rsidRPr="00DF0F79" w:rsidRDefault="00076C19" w:rsidP="00076C19">
      <w:pPr>
        <w:spacing w:after="0" w:line="240" w:lineRule="auto"/>
        <w:rPr>
          <w:rFonts w:eastAsia="Times New Roman" w:cs="Times New Roman"/>
          <w:sz w:val="20"/>
          <w:szCs w:val="20"/>
          <w:lang w:eastAsia="tr-TR"/>
        </w:rPr>
      </w:pPr>
    </w:p>
    <w:tbl>
      <w:tblPr>
        <w:tblStyle w:val="TabloKlavuzu"/>
        <w:tblW w:w="4800" w:type="pct"/>
        <w:tblLook w:val="04A0" w:firstRow="1" w:lastRow="0" w:firstColumn="1" w:lastColumn="0" w:noHBand="0" w:noVBand="1"/>
      </w:tblPr>
      <w:tblGrid>
        <w:gridCol w:w="5555"/>
        <w:gridCol w:w="1746"/>
        <w:gridCol w:w="1615"/>
      </w:tblGrid>
      <w:tr w:rsidR="00076C19" w:rsidRPr="00DF0F79" w:rsidTr="00261573">
        <w:tc>
          <w:tcPr>
            <w:tcW w:w="0" w:type="auto"/>
            <w:hideMark/>
          </w:tcPr>
          <w:p w:rsidR="00076C19" w:rsidRPr="00DF0F79" w:rsidRDefault="00076C19" w:rsidP="00261573">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Öğrenme Çıktıları</w:t>
            </w:r>
          </w:p>
        </w:tc>
        <w:tc>
          <w:tcPr>
            <w:tcW w:w="0" w:type="auto"/>
            <w:hideMark/>
          </w:tcPr>
          <w:p w:rsidR="00076C19" w:rsidRPr="00DF0F79" w:rsidRDefault="00076C19" w:rsidP="00261573">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Öğretim Yöntemleri</w:t>
            </w:r>
          </w:p>
        </w:tc>
        <w:tc>
          <w:tcPr>
            <w:tcW w:w="0" w:type="auto"/>
            <w:hideMark/>
          </w:tcPr>
          <w:p w:rsidR="00076C19" w:rsidRPr="00DF0F79" w:rsidRDefault="00076C19" w:rsidP="00261573">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Ölçme Yöntemleri</w:t>
            </w:r>
          </w:p>
        </w:tc>
      </w:tr>
      <w:tr w:rsidR="00BE2CE3" w:rsidRPr="00DF0F79" w:rsidTr="00261573">
        <w:trPr>
          <w:trHeight w:val="450"/>
        </w:trPr>
        <w:tc>
          <w:tcPr>
            <w:tcW w:w="0" w:type="auto"/>
            <w:vAlign w:val="center"/>
            <w:hideMark/>
          </w:tcPr>
          <w:p w:rsidR="00BE2CE3" w:rsidRPr="00DF0F79" w:rsidRDefault="00BE2CE3">
            <w:pPr>
              <w:spacing w:line="240" w:lineRule="atLeast"/>
              <w:rPr>
                <w:rFonts w:ascii="Calibri" w:hAnsi="Calibri"/>
                <w:sz w:val="20"/>
                <w:szCs w:val="20"/>
              </w:rPr>
            </w:pPr>
            <w:r w:rsidRPr="00DF0F79">
              <w:rPr>
                <w:rFonts w:ascii="Calibri" w:hAnsi="Calibri"/>
                <w:sz w:val="20"/>
                <w:szCs w:val="20"/>
              </w:rPr>
              <w:t>1) Muhasebe paket programını açıklar</w:t>
            </w:r>
          </w:p>
        </w:tc>
        <w:tc>
          <w:tcPr>
            <w:tcW w:w="0" w:type="auto"/>
            <w:vAlign w:val="center"/>
            <w:hideMark/>
          </w:tcPr>
          <w:p w:rsidR="00BE2CE3" w:rsidRPr="00DF0F79" w:rsidRDefault="00BE2CE3">
            <w:pPr>
              <w:spacing w:line="240" w:lineRule="atLeast"/>
              <w:jc w:val="center"/>
              <w:rPr>
                <w:rFonts w:ascii="Calibri" w:hAnsi="Calibri"/>
                <w:sz w:val="20"/>
                <w:szCs w:val="20"/>
              </w:rPr>
            </w:pPr>
            <w:proofErr w:type="gramStart"/>
            <w:r w:rsidRPr="00DF0F79">
              <w:rPr>
                <w:rFonts w:ascii="Calibri" w:hAnsi="Calibri"/>
                <w:sz w:val="20"/>
                <w:szCs w:val="20"/>
              </w:rPr>
              <w:t>1,2,3</w:t>
            </w:r>
            <w:proofErr w:type="gramEnd"/>
          </w:p>
        </w:tc>
        <w:tc>
          <w:tcPr>
            <w:tcW w:w="0" w:type="auto"/>
            <w:vAlign w:val="center"/>
            <w:hideMark/>
          </w:tcPr>
          <w:p w:rsidR="00BE2CE3" w:rsidRPr="00DF0F79" w:rsidRDefault="00BE2CE3">
            <w:pPr>
              <w:spacing w:line="240" w:lineRule="atLeast"/>
              <w:jc w:val="center"/>
              <w:rPr>
                <w:rFonts w:ascii="Calibri" w:hAnsi="Calibri"/>
                <w:sz w:val="20"/>
                <w:szCs w:val="20"/>
              </w:rPr>
            </w:pPr>
            <w:r w:rsidRPr="00DF0F79">
              <w:rPr>
                <w:rFonts w:ascii="Calibri" w:hAnsi="Calibri"/>
                <w:sz w:val="20"/>
                <w:szCs w:val="20"/>
              </w:rPr>
              <w:t>A,B,C</w:t>
            </w:r>
          </w:p>
        </w:tc>
      </w:tr>
      <w:tr w:rsidR="00BE2CE3" w:rsidRPr="00DF0F79" w:rsidTr="00261573">
        <w:trPr>
          <w:trHeight w:val="450"/>
        </w:trPr>
        <w:tc>
          <w:tcPr>
            <w:tcW w:w="0" w:type="auto"/>
            <w:vAlign w:val="center"/>
            <w:hideMark/>
          </w:tcPr>
          <w:p w:rsidR="00BE2CE3" w:rsidRPr="00DF0F79" w:rsidRDefault="00BE2CE3">
            <w:pPr>
              <w:spacing w:line="240" w:lineRule="atLeast"/>
              <w:rPr>
                <w:rFonts w:ascii="Calibri" w:hAnsi="Calibri"/>
                <w:sz w:val="20"/>
                <w:szCs w:val="20"/>
              </w:rPr>
            </w:pPr>
            <w:r w:rsidRPr="00DF0F79">
              <w:rPr>
                <w:rFonts w:ascii="Calibri" w:hAnsi="Calibri"/>
                <w:sz w:val="20"/>
                <w:szCs w:val="20"/>
              </w:rPr>
              <w:t xml:space="preserve">2) Muhasebe paket programının stok ve cari </w:t>
            </w:r>
            <w:proofErr w:type="gramStart"/>
            <w:r w:rsidRPr="00DF0F79">
              <w:rPr>
                <w:rFonts w:ascii="Calibri" w:hAnsi="Calibri"/>
                <w:sz w:val="20"/>
                <w:szCs w:val="20"/>
              </w:rPr>
              <w:t>modüllerini</w:t>
            </w:r>
            <w:proofErr w:type="gramEnd"/>
            <w:r w:rsidRPr="00DF0F79">
              <w:rPr>
                <w:rFonts w:ascii="Calibri" w:hAnsi="Calibri"/>
                <w:sz w:val="20"/>
                <w:szCs w:val="20"/>
              </w:rPr>
              <w:t xml:space="preserve"> kullanır</w:t>
            </w:r>
          </w:p>
        </w:tc>
        <w:tc>
          <w:tcPr>
            <w:tcW w:w="0" w:type="auto"/>
            <w:vAlign w:val="center"/>
            <w:hideMark/>
          </w:tcPr>
          <w:p w:rsidR="00BE2CE3" w:rsidRPr="00DF0F79" w:rsidRDefault="00BE2CE3">
            <w:pPr>
              <w:spacing w:line="240" w:lineRule="atLeast"/>
              <w:jc w:val="center"/>
              <w:rPr>
                <w:rFonts w:ascii="Calibri" w:hAnsi="Calibri"/>
                <w:sz w:val="20"/>
                <w:szCs w:val="20"/>
              </w:rPr>
            </w:pPr>
            <w:proofErr w:type="gramStart"/>
            <w:r w:rsidRPr="00DF0F79">
              <w:rPr>
                <w:rFonts w:ascii="Calibri" w:hAnsi="Calibri"/>
                <w:sz w:val="20"/>
                <w:szCs w:val="20"/>
              </w:rPr>
              <w:t>1,2,3,4,6,12</w:t>
            </w:r>
            <w:proofErr w:type="gramEnd"/>
          </w:p>
        </w:tc>
        <w:tc>
          <w:tcPr>
            <w:tcW w:w="0" w:type="auto"/>
            <w:vAlign w:val="center"/>
            <w:hideMark/>
          </w:tcPr>
          <w:p w:rsidR="00BE2CE3" w:rsidRPr="00DF0F79" w:rsidRDefault="00BE2CE3">
            <w:pPr>
              <w:spacing w:line="240" w:lineRule="atLeast"/>
              <w:jc w:val="center"/>
              <w:rPr>
                <w:rFonts w:ascii="Calibri" w:hAnsi="Calibri"/>
                <w:sz w:val="20"/>
                <w:szCs w:val="20"/>
              </w:rPr>
            </w:pPr>
            <w:r w:rsidRPr="00DF0F79">
              <w:rPr>
                <w:rFonts w:ascii="Calibri" w:hAnsi="Calibri"/>
                <w:sz w:val="20"/>
                <w:szCs w:val="20"/>
              </w:rPr>
              <w:t>A,C</w:t>
            </w:r>
          </w:p>
        </w:tc>
      </w:tr>
      <w:tr w:rsidR="00BE2CE3" w:rsidRPr="00DF0F79" w:rsidTr="00261573">
        <w:trPr>
          <w:trHeight w:val="450"/>
        </w:trPr>
        <w:tc>
          <w:tcPr>
            <w:tcW w:w="0" w:type="auto"/>
            <w:vAlign w:val="center"/>
            <w:hideMark/>
          </w:tcPr>
          <w:p w:rsidR="00BE2CE3" w:rsidRPr="00DF0F79" w:rsidRDefault="00BE2CE3">
            <w:pPr>
              <w:spacing w:line="240" w:lineRule="atLeast"/>
              <w:rPr>
                <w:rFonts w:ascii="Calibri" w:hAnsi="Calibri"/>
                <w:sz w:val="20"/>
                <w:szCs w:val="20"/>
              </w:rPr>
            </w:pPr>
            <w:r w:rsidRPr="00DF0F79">
              <w:rPr>
                <w:rFonts w:ascii="Calibri" w:hAnsi="Calibri"/>
                <w:sz w:val="20"/>
                <w:szCs w:val="20"/>
              </w:rPr>
              <w:t xml:space="preserve">3) Muhasebe paket programının fatura, irsaliye ve sipariş </w:t>
            </w:r>
            <w:proofErr w:type="gramStart"/>
            <w:r w:rsidRPr="00DF0F79">
              <w:rPr>
                <w:rFonts w:ascii="Calibri" w:hAnsi="Calibri"/>
                <w:sz w:val="20"/>
                <w:szCs w:val="20"/>
              </w:rPr>
              <w:t>modüllerini</w:t>
            </w:r>
            <w:proofErr w:type="gramEnd"/>
            <w:r w:rsidRPr="00DF0F79">
              <w:rPr>
                <w:rFonts w:ascii="Calibri" w:hAnsi="Calibri"/>
                <w:sz w:val="20"/>
                <w:szCs w:val="20"/>
              </w:rPr>
              <w:t xml:space="preserve"> kullanır</w:t>
            </w:r>
          </w:p>
        </w:tc>
        <w:tc>
          <w:tcPr>
            <w:tcW w:w="0" w:type="auto"/>
            <w:vAlign w:val="center"/>
            <w:hideMark/>
          </w:tcPr>
          <w:p w:rsidR="00BE2CE3" w:rsidRPr="00DF0F79" w:rsidRDefault="00BE2CE3">
            <w:pPr>
              <w:spacing w:line="240" w:lineRule="atLeast"/>
              <w:jc w:val="center"/>
              <w:rPr>
                <w:rFonts w:ascii="Calibri" w:hAnsi="Calibri"/>
                <w:sz w:val="20"/>
                <w:szCs w:val="20"/>
              </w:rPr>
            </w:pPr>
            <w:proofErr w:type="gramStart"/>
            <w:r w:rsidRPr="00DF0F79">
              <w:rPr>
                <w:rFonts w:ascii="Calibri" w:hAnsi="Calibri"/>
                <w:sz w:val="20"/>
                <w:szCs w:val="20"/>
              </w:rPr>
              <w:t>1,2,3,4,6,12</w:t>
            </w:r>
            <w:proofErr w:type="gramEnd"/>
          </w:p>
        </w:tc>
        <w:tc>
          <w:tcPr>
            <w:tcW w:w="0" w:type="auto"/>
            <w:vAlign w:val="center"/>
            <w:hideMark/>
          </w:tcPr>
          <w:p w:rsidR="00BE2CE3" w:rsidRPr="00DF0F79" w:rsidRDefault="00BE2CE3">
            <w:pPr>
              <w:spacing w:line="240" w:lineRule="atLeast"/>
              <w:jc w:val="center"/>
              <w:rPr>
                <w:rFonts w:ascii="Calibri" w:hAnsi="Calibri"/>
                <w:sz w:val="20"/>
                <w:szCs w:val="20"/>
              </w:rPr>
            </w:pPr>
            <w:r w:rsidRPr="00DF0F79">
              <w:rPr>
                <w:rFonts w:ascii="Calibri" w:hAnsi="Calibri"/>
                <w:sz w:val="20"/>
                <w:szCs w:val="20"/>
              </w:rPr>
              <w:t>A,C</w:t>
            </w:r>
          </w:p>
        </w:tc>
      </w:tr>
      <w:tr w:rsidR="00BE2CE3" w:rsidRPr="00DF0F79" w:rsidTr="00261573">
        <w:trPr>
          <w:trHeight w:val="450"/>
        </w:trPr>
        <w:tc>
          <w:tcPr>
            <w:tcW w:w="0" w:type="auto"/>
            <w:vAlign w:val="center"/>
          </w:tcPr>
          <w:p w:rsidR="00BE2CE3" w:rsidRPr="00DF0F79" w:rsidRDefault="00BE2CE3">
            <w:pPr>
              <w:spacing w:line="240" w:lineRule="atLeast"/>
              <w:rPr>
                <w:rFonts w:ascii="Calibri" w:hAnsi="Calibri"/>
                <w:sz w:val="20"/>
                <w:szCs w:val="20"/>
              </w:rPr>
            </w:pPr>
            <w:r w:rsidRPr="00DF0F79">
              <w:rPr>
                <w:rFonts w:ascii="Calibri" w:hAnsi="Calibri"/>
                <w:sz w:val="20"/>
                <w:szCs w:val="20"/>
              </w:rPr>
              <w:t xml:space="preserve">4) Muhasebe paket programının genel muhasebe </w:t>
            </w:r>
            <w:proofErr w:type="gramStart"/>
            <w:r w:rsidRPr="00DF0F79">
              <w:rPr>
                <w:rFonts w:ascii="Calibri" w:hAnsi="Calibri"/>
                <w:sz w:val="20"/>
                <w:szCs w:val="20"/>
              </w:rPr>
              <w:t>modülünü</w:t>
            </w:r>
            <w:proofErr w:type="gramEnd"/>
            <w:r w:rsidRPr="00DF0F79">
              <w:rPr>
                <w:rFonts w:ascii="Calibri" w:hAnsi="Calibri"/>
                <w:sz w:val="20"/>
                <w:szCs w:val="20"/>
              </w:rPr>
              <w:t xml:space="preserve"> kullanır</w:t>
            </w:r>
          </w:p>
        </w:tc>
        <w:tc>
          <w:tcPr>
            <w:tcW w:w="0" w:type="auto"/>
            <w:vAlign w:val="center"/>
          </w:tcPr>
          <w:p w:rsidR="00BE2CE3" w:rsidRPr="00DF0F79" w:rsidRDefault="00BE2CE3">
            <w:pPr>
              <w:spacing w:line="240" w:lineRule="atLeast"/>
              <w:jc w:val="center"/>
              <w:rPr>
                <w:rFonts w:ascii="Calibri" w:hAnsi="Calibri"/>
                <w:sz w:val="20"/>
                <w:szCs w:val="20"/>
              </w:rPr>
            </w:pPr>
            <w:proofErr w:type="gramStart"/>
            <w:r w:rsidRPr="00DF0F79">
              <w:rPr>
                <w:rFonts w:ascii="Calibri" w:hAnsi="Calibri"/>
                <w:sz w:val="20"/>
                <w:szCs w:val="20"/>
              </w:rPr>
              <w:t>1,2,3,4,6,12</w:t>
            </w:r>
            <w:proofErr w:type="gramEnd"/>
          </w:p>
        </w:tc>
        <w:tc>
          <w:tcPr>
            <w:tcW w:w="0" w:type="auto"/>
            <w:vAlign w:val="center"/>
          </w:tcPr>
          <w:p w:rsidR="00BE2CE3" w:rsidRPr="00DF0F79" w:rsidRDefault="00BE2CE3">
            <w:pPr>
              <w:spacing w:line="240" w:lineRule="atLeast"/>
              <w:jc w:val="center"/>
              <w:rPr>
                <w:rFonts w:ascii="Calibri" w:hAnsi="Calibri"/>
                <w:sz w:val="20"/>
                <w:szCs w:val="20"/>
              </w:rPr>
            </w:pPr>
            <w:r w:rsidRPr="00DF0F79">
              <w:rPr>
                <w:rFonts w:ascii="Calibri" w:hAnsi="Calibri"/>
                <w:sz w:val="20"/>
                <w:szCs w:val="20"/>
              </w:rPr>
              <w:t>A,C</w:t>
            </w:r>
          </w:p>
        </w:tc>
      </w:tr>
      <w:tr w:rsidR="00BE2CE3" w:rsidRPr="00DF0F79" w:rsidTr="00261573">
        <w:trPr>
          <w:trHeight w:val="450"/>
        </w:trPr>
        <w:tc>
          <w:tcPr>
            <w:tcW w:w="0" w:type="auto"/>
            <w:vAlign w:val="center"/>
          </w:tcPr>
          <w:p w:rsidR="00BE2CE3" w:rsidRPr="00DF0F79" w:rsidRDefault="00BE2CE3">
            <w:pPr>
              <w:spacing w:line="240" w:lineRule="atLeast"/>
              <w:rPr>
                <w:rFonts w:ascii="Calibri" w:hAnsi="Calibri"/>
                <w:sz w:val="20"/>
                <w:szCs w:val="20"/>
              </w:rPr>
            </w:pPr>
            <w:r w:rsidRPr="00DF0F79">
              <w:rPr>
                <w:rFonts w:ascii="Calibri" w:hAnsi="Calibri"/>
                <w:sz w:val="20"/>
                <w:szCs w:val="20"/>
              </w:rPr>
              <w:t xml:space="preserve">5) Muhasebe paket programının ticari işlemler </w:t>
            </w:r>
            <w:proofErr w:type="gramStart"/>
            <w:r w:rsidRPr="00DF0F79">
              <w:rPr>
                <w:rFonts w:ascii="Calibri" w:hAnsi="Calibri"/>
                <w:sz w:val="20"/>
                <w:szCs w:val="20"/>
              </w:rPr>
              <w:t>modülünü</w:t>
            </w:r>
            <w:proofErr w:type="gramEnd"/>
            <w:r w:rsidRPr="00DF0F79">
              <w:rPr>
                <w:rFonts w:ascii="Calibri" w:hAnsi="Calibri"/>
                <w:sz w:val="20"/>
                <w:szCs w:val="20"/>
              </w:rPr>
              <w:t xml:space="preserve"> kullanır</w:t>
            </w:r>
          </w:p>
        </w:tc>
        <w:tc>
          <w:tcPr>
            <w:tcW w:w="0" w:type="auto"/>
            <w:vAlign w:val="center"/>
          </w:tcPr>
          <w:p w:rsidR="00BE2CE3" w:rsidRPr="00DF0F79" w:rsidRDefault="00BE2CE3">
            <w:pPr>
              <w:spacing w:line="240" w:lineRule="atLeast"/>
              <w:jc w:val="center"/>
              <w:rPr>
                <w:rFonts w:ascii="Calibri" w:hAnsi="Calibri"/>
                <w:sz w:val="20"/>
                <w:szCs w:val="20"/>
              </w:rPr>
            </w:pPr>
            <w:proofErr w:type="gramStart"/>
            <w:r w:rsidRPr="00DF0F79">
              <w:rPr>
                <w:rFonts w:ascii="Calibri" w:hAnsi="Calibri"/>
                <w:sz w:val="20"/>
                <w:szCs w:val="20"/>
              </w:rPr>
              <w:t>1,2,3</w:t>
            </w:r>
            <w:proofErr w:type="gramEnd"/>
          </w:p>
        </w:tc>
        <w:tc>
          <w:tcPr>
            <w:tcW w:w="0" w:type="auto"/>
            <w:vAlign w:val="center"/>
          </w:tcPr>
          <w:p w:rsidR="00BE2CE3" w:rsidRPr="00DF0F79" w:rsidRDefault="00BE2CE3">
            <w:pPr>
              <w:spacing w:line="240" w:lineRule="atLeast"/>
              <w:jc w:val="center"/>
              <w:rPr>
                <w:rFonts w:ascii="Calibri" w:hAnsi="Calibri"/>
                <w:sz w:val="20"/>
                <w:szCs w:val="20"/>
              </w:rPr>
            </w:pPr>
            <w:r w:rsidRPr="00DF0F79">
              <w:rPr>
                <w:rFonts w:ascii="Calibri" w:hAnsi="Calibri"/>
                <w:sz w:val="20"/>
                <w:szCs w:val="20"/>
              </w:rPr>
              <w:t>A,B,C</w:t>
            </w:r>
          </w:p>
        </w:tc>
      </w:tr>
    </w:tbl>
    <w:p w:rsidR="00076C19" w:rsidRPr="00DF0F79" w:rsidRDefault="00076C19" w:rsidP="00076C19">
      <w:pPr>
        <w:spacing w:after="0" w:line="240" w:lineRule="auto"/>
        <w:rPr>
          <w:rFonts w:eastAsia="Times New Roman" w:cs="Times New Roman"/>
          <w:color w:val="000000" w:themeColor="text1"/>
          <w:sz w:val="20"/>
          <w:szCs w:val="20"/>
          <w:lang w:eastAsia="tr-TR"/>
        </w:rPr>
      </w:pPr>
    </w:p>
    <w:tbl>
      <w:tblPr>
        <w:tblStyle w:val="TabloKlavuzu"/>
        <w:tblW w:w="4800" w:type="pct"/>
        <w:tblLook w:val="04A0" w:firstRow="1" w:lastRow="0" w:firstColumn="1" w:lastColumn="0" w:noHBand="0" w:noVBand="1"/>
      </w:tblPr>
      <w:tblGrid>
        <w:gridCol w:w="1783"/>
        <w:gridCol w:w="7133"/>
      </w:tblGrid>
      <w:tr w:rsidR="00BE2CE3" w:rsidRPr="00DF0F79" w:rsidTr="00333D06">
        <w:tc>
          <w:tcPr>
            <w:tcW w:w="1000" w:type="pct"/>
            <w:vAlign w:val="center"/>
            <w:hideMark/>
          </w:tcPr>
          <w:p w:rsidR="00BE2CE3" w:rsidRPr="00DF0F79" w:rsidRDefault="00BE2CE3">
            <w:pPr>
              <w:spacing w:line="240" w:lineRule="atLeast"/>
              <w:rPr>
                <w:rFonts w:ascii="Calibri" w:hAnsi="Calibri"/>
                <w:sz w:val="20"/>
                <w:szCs w:val="20"/>
              </w:rPr>
            </w:pPr>
            <w:r w:rsidRPr="00DF0F79">
              <w:rPr>
                <w:rFonts w:ascii="Calibri" w:hAnsi="Calibri"/>
                <w:b/>
                <w:bCs/>
                <w:sz w:val="20"/>
                <w:szCs w:val="20"/>
              </w:rPr>
              <w:t>Öğretim Yöntemleri:</w:t>
            </w:r>
          </w:p>
        </w:tc>
        <w:tc>
          <w:tcPr>
            <w:tcW w:w="0" w:type="auto"/>
            <w:vAlign w:val="center"/>
            <w:hideMark/>
          </w:tcPr>
          <w:p w:rsidR="00BE2CE3" w:rsidRPr="00DF0F79" w:rsidRDefault="00BE2CE3">
            <w:pPr>
              <w:spacing w:line="240" w:lineRule="atLeast"/>
              <w:rPr>
                <w:rFonts w:ascii="Calibri" w:hAnsi="Calibri"/>
                <w:sz w:val="20"/>
                <w:szCs w:val="20"/>
              </w:rPr>
            </w:pPr>
            <w:r w:rsidRPr="00DF0F79">
              <w:rPr>
                <w:rFonts w:ascii="Calibri" w:hAnsi="Calibri"/>
                <w:sz w:val="20"/>
                <w:szCs w:val="20"/>
              </w:rPr>
              <w:t>1: Anlatım, 2: Soru-Cevap, 3: Tartışma, 4: Alıştırma ve Uygulama, 6: Gösterip Yaptırma, 12: Örnek Olay</w:t>
            </w:r>
          </w:p>
        </w:tc>
      </w:tr>
      <w:tr w:rsidR="00BE2CE3" w:rsidRPr="00DF0F79" w:rsidTr="00333D06">
        <w:tc>
          <w:tcPr>
            <w:tcW w:w="1000" w:type="pct"/>
            <w:vAlign w:val="center"/>
            <w:hideMark/>
          </w:tcPr>
          <w:p w:rsidR="00BE2CE3" w:rsidRPr="00DF0F79" w:rsidRDefault="00BE2CE3">
            <w:pPr>
              <w:spacing w:line="240" w:lineRule="atLeast"/>
              <w:rPr>
                <w:rFonts w:ascii="Calibri" w:hAnsi="Calibri"/>
                <w:sz w:val="20"/>
                <w:szCs w:val="20"/>
              </w:rPr>
            </w:pPr>
            <w:r w:rsidRPr="00DF0F79">
              <w:rPr>
                <w:rFonts w:ascii="Calibri" w:hAnsi="Calibri"/>
                <w:b/>
                <w:bCs/>
                <w:sz w:val="20"/>
                <w:szCs w:val="20"/>
              </w:rPr>
              <w:t>Ölçme Yöntemleri:</w:t>
            </w:r>
          </w:p>
        </w:tc>
        <w:tc>
          <w:tcPr>
            <w:tcW w:w="0" w:type="auto"/>
            <w:vAlign w:val="center"/>
            <w:hideMark/>
          </w:tcPr>
          <w:p w:rsidR="00BE2CE3" w:rsidRPr="00DF0F79" w:rsidRDefault="00BE2CE3">
            <w:pPr>
              <w:spacing w:line="240" w:lineRule="atLeast"/>
              <w:rPr>
                <w:rFonts w:ascii="Calibri" w:hAnsi="Calibri"/>
                <w:sz w:val="20"/>
                <w:szCs w:val="20"/>
              </w:rPr>
            </w:pPr>
            <w:r w:rsidRPr="00DF0F79">
              <w:rPr>
                <w:rFonts w:ascii="Calibri" w:hAnsi="Calibri"/>
                <w:sz w:val="20"/>
                <w:szCs w:val="20"/>
              </w:rPr>
              <w:t xml:space="preserve">A: </w:t>
            </w:r>
            <w:proofErr w:type="gramStart"/>
            <w:r w:rsidRPr="00DF0F79">
              <w:rPr>
                <w:rFonts w:ascii="Calibri" w:hAnsi="Calibri"/>
                <w:sz w:val="20"/>
                <w:szCs w:val="20"/>
              </w:rPr>
              <w:t>Sınav , B</w:t>
            </w:r>
            <w:proofErr w:type="gramEnd"/>
            <w:r w:rsidRPr="00DF0F79">
              <w:rPr>
                <w:rFonts w:ascii="Calibri" w:hAnsi="Calibri"/>
                <w:sz w:val="20"/>
                <w:szCs w:val="20"/>
              </w:rPr>
              <w:t>: Sözlü Sınav, C: Ödev</w:t>
            </w:r>
          </w:p>
        </w:tc>
      </w:tr>
    </w:tbl>
    <w:p w:rsidR="00076C19" w:rsidRPr="00DF0F79" w:rsidRDefault="00076C19" w:rsidP="00076C19">
      <w:pPr>
        <w:spacing w:after="0" w:line="240" w:lineRule="auto"/>
        <w:rPr>
          <w:rFonts w:eastAsia="Times New Roman" w:cs="Times New Roman"/>
          <w:sz w:val="20"/>
          <w:szCs w:val="20"/>
          <w:lang w:eastAsia="tr-TR"/>
        </w:rPr>
      </w:pPr>
    </w:p>
    <w:p w:rsidR="00076C19" w:rsidRPr="00DF0F79" w:rsidRDefault="00076C19" w:rsidP="00076C19">
      <w:pPr>
        <w:spacing w:after="0" w:line="240" w:lineRule="auto"/>
        <w:rPr>
          <w:rFonts w:eastAsia="Times New Roman" w:cs="Times New Roman"/>
          <w:sz w:val="20"/>
          <w:szCs w:val="20"/>
          <w:lang w:eastAsia="tr-TR"/>
        </w:rPr>
      </w:pPr>
    </w:p>
    <w:tbl>
      <w:tblPr>
        <w:tblStyle w:val="TabloKlavuzu"/>
        <w:tblW w:w="4800" w:type="pct"/>
        <w:tblLook w:val="04A0" w:firstRow="1" w:lastRow="0" w:firstColumn="1" w:lastColumn="0" w:noHBand="0" w:noVBand="1"/>
      </w:tblPr>
      <w:tblGrid>
        <w:gridCol w:w="695"/>
        <w:gridCol w:w="6518"/>
        <w:gridCol w:w="1703"/>
      </w:tblGrid>
      <w:tr w:rsidR="00076C19" w:rsidRPr="00DF0F79" w:rsidTr="00261573">
        <w:trPr>
          <w:trHeight w:val="525"/>
        </w:trPr>
        <w:tc>
          <w:tcPr>
            <w:tcW w:w="0" w:type="auto"/>
            <w:gridSpan w:val="3"/>
            <w:hideMark/>
          </w:tcPr>
          <w:p w:rsidR="00076C19" w:rsidRPr="00DF0F79" w:rsidRDefault="00076C19" w:rsidP="00261573">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 AKIŞI</w:t>
            </w:r>
          </w:p>
        </w:tc>
      </w:tr>
      <w:tr w:rsidR="00076C19" w:rsidRPr="00DF0F79" w:rsidTr="00261573">
        <w:trPr>
          <w:trHeight w:val="450"/>
        </w:trPr>
        <w:tc>
          <w:tcPr>
            <w:tcW w:w="390" w:type="pct"/>
            <w:hideMark/>
          </w:tcPr>
          <w:p w:rsidR="00076C19" w:rsidRPr="00DF0F79" w:rsidRDefault="00076C19" w:rsidP="00261573">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Hafta</w:t>
            </w:r>
          </w:p>
        </w:tc>
        <w:tc>
          <w:tcPr>
            <w:tcW w:w="3655" w:type="pct"/>
            <w:hideMark/>
          </w:tcPr>
          <w:p w:rsidR="00076C19" w:rsidRPr="00DF0F79" w:rsidRDefault="00076C19" w:rsidP="00261573">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Konular</w:t>
            </w:r>
          </w:p>
        </w:tc>
        <w:tc>
          <w:tcPr>
            <w:tcW w:w="955" w:type="pct"/>
            <w:hideMark/>
          </w:tcPr>
          <w:p w:rsidR="00076C19" w:rsidRPr="00DF0F79" w:rsidRDefault="00076C19" w:rsidP="00261573">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Ön Hazırlık</w:t>
            </w:r>
          </w:p>
        </w:tc>
      </w:tr>
      <w:tr w:rsidR="003D6A74" w:rsidRPr="00DF0F79" w:rsidTr="00261573">
        <w:trPr>
          <w:trHeight w:val="375"/>
        </w:trPr>
        <w:tc>
          <w:tcPr>
            <w:tcW w:w="0" w:type="auto"/>
            <w:hideMark/>
          </w:tcPr>
          <w:p w:rsidR="003D6A74" w:rsidRPr="00DF0F79" w:rsidRDefault="003D6A74" w:rsidP="00261573">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w:t>
            </w:r>
          </w:p>
        </w:tc>
        <w:tc>
          <w:tcPr>
            <w:tcW w:w="0" w:type="auto"/>
            <w:hideMark/>
          </w:tcPr>
          <w:p w:rsidR="003D6A74" w:rsidRPr="00DF0F79" w:rsidRDefault="003D6A74" w:rsidP="00261573">
            <w:pPr>
              <w:jc w:val="both"/>
              <w:rPr>
                <w:rFonts w:cs="Times New Roman"/>
                <w:sz w:val="20"/>
                <w:szCs w:val="20"/>
              </w:rPr>
            </w:pPr>
            <w:r w:rsidRPr="00DF0F79">
              <w:rPr>
                <w:rFonts w:cs="Times New Roman"/>
                <w:sz w:val="20"/>
                <w:szCs w:val="20"/>
              </w:rPr>
              <w:t>Muhasebe paket programının tanıtımı</w:t>
            </w:r>
          </w:p>
        </w:tc>
        <w:tc>
          <w:tcPr>
            <w:tcW w:w="0" w:type="auto"/>
            <w:hideMark/>
          </w:tcPr>
          <w:p w:rsidR="003D6A74" w:rsidRPr="00DF0F79" w:rsidRDefault="003D6A74" w:rsidP="00261573">
            <w:pPr>
              <w:spacing w:line="240" w:lineRule="atLeast"/>
              <w:rPr>
                <w:rFonts w:eastAsia="Times New Roman" w:cs="Times New Roman"/>
                <w:color w:val="000000" w:themeColor="text1"/>
                <w:sz w:val="20"/>
                <w:szCs w:val="20"/>
                <w:lang w:eastAsia="tr-TR"/>
              </w:rPr>
            </w:pPr>
          </w:p>
        </w:tc>
      </w:tr>
      <w:tr w:rsidR="003D6A74" w:rsidRPr="00DF0F79" w:rsidTr="00261573">
        <w:trPr>
          <w:trHeight w:val="375"/>
        </w:trPr>
        <w:tc>
          <w:tcPr>
            <w:tcW w:w="0" w:type="auto"/>
            <w:hideMark/>
          </w:tcPr>
          <w:p w:rsidR="003D6A74" w:rsidRPr="00DF0F79" w:rsidRDefault="003D6A74" w:rsidP="00261573">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2</w:t>
            </w:r>
          </w:p>
        </w:tc>
        <w:tc>
          <w:tcPr>
            <w:tcW w:w="0" w:type="auto"/>
            <w:hideMark/>
          </w:tcPr>
          <w:p w:rsidR="003D6A74" w:rsidRPr="00DF0F79" w:rsidRDefault="003D6A74" w:rsidP="00261573">
            <w:pPr>
              <w:jc w:val="both"/>
              <w:rPr>
                <w:rFonts w:cs="Times New Roman"/>
                <w:sz w:val="20"/>
                <w:szCs w:val="20"/>
              </w:rPr>
            </w:pPr>
            <w:r w:rsidRPr="00DF0F79">
              <w:rPr>
                <w:rFonts w:cs="Times New Roman"/>
                <w:sz w:val="20"/>
                <w:szCs w:val="20"/>
              </w:rPr>
              <w:t xml:space="preserve">Muhasebe paket programının ticari işlemler </w:t>
            </w:r>
            <w:proofErr w:type="gramStart"/>
            <w:r w:rsidRPr="00DF0F79">
              <w:rPr>
                <w:rFonts w:cs="Times New Roman"/>
                <w:sz w:val="20"/>
                <w:szCs w:val="20"/>
              </w:rPr>
              <w:t>modülü</w:t>
            </w:r>
            <w:proofErr w:type="gramEnd"/>
          </w:p>
        </w:tc>
        <w:tc>
          <w:tcPr>
            <w:tcW w:w="0" w:type="auto"/>
            <w:hideMark/>
          </w:tcPr>
          <w:p w:rsidR="003D6A74" w:rsidRPr="00DF0F79" w:rsidRDefault="003D6A74" w:rsidP="00261573">
            <w:pPr>
              <w:spacing w:line="240" w:lineRule="atLeast"/>
              <w:rPr>
                <w:rFonts w:eastAsia="Times New Roman" w:cs="Times New Roman"/>
                <w:color w:val="000000" w:themeColor="text1"/>
                <w:sz w:val="20"/>
                <w:szCs w:val="20"/>
                <w:lang w:eastAsia="tr-TR"/>
              </w:rPr>
            </w:pPr>
          </w:p>
        </w:tc>
      </w:tr>
      <w:tr w:rsidR="003D6A74" w:rsidRPr="00DF0F79" w:rsidTr="00261573">
        <w:trPr>
          <w:trHeight w:val="375"/>
        </w:trPr>
        <w:tc>
          <w:tcPr>
            <w:tcW w:w="0" w:type="auto"/>
            <w:hideMark/>
          </w:tcPr>
          <w:p w:rsidR="003D6A74" w:rsidRPr="00DF0F79" w:rsidRDefault="003D6A74" w:rsidP="00261573">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lastRenderedPageBreak/>
              <w:t>3</w:t>
            </w:r>
          </w:p>
        </w:tc>
        <w:tc>
          <w:tcPr>
            <w:tcW w:w="0" w:type="auto"/>
            <w:hideMark/>
          </w:tcPr>
          <w:p w:rsidR="003D6A74" w:rsidRPr="00DF0F79" w:rsidRDefault="003D6A74" w:rsidP="00261573">
            <w:pPr>
              <w:jc w:val="both"/>
              <w:rPr>
                <w:rFonts w:cs="Times New Roman"/>
                <w:sz w:val="20"/>
                <w:szCs w:val="20"/>
              </w:rPr>
            </w:pPr>
            <w:r w:rsidRPr="00DF0F79">
              <w:rPr>
                <w:rFonts w:cs="Times New Roman"/>
                <w:sz w:val="20"/>
                <w:szCs w:val="20"/>
              </w:rPr>
              <w:t>Muhasebe paket programının stok ve cari işlemleri</w:t>
            </w:r>
          </w:p>
        </w:tc>
        <w:tc>
          <w:tcPr>
            <w:tcW w:w="0" w:type="auto"/>
            <w:hideMark/>
          </w:tcPr>
          <w:p w:rsidR="003D6A74" w:rsidRPr="00DF0F79" w:rsidRDefault="003D6A74" w:rsidP="00261573">
            <w:pPr>
              <w:spacing w:line="240" w:lineRule="atLeast"/>
              <w:rPr>
                <w:rFonts w:eastAsia="Times New Roman" w:cs="Times New Roman"/>
                <w:color w:val="000000" w:themeColor="text1"/>
                <w:sz w:val="20"/>
                <w:szCs w:val="20"/>
                <w:lang w:eastAsia="tr-TR"/>
              </w:rPr>
            </w:pPr>
          </w:p>
        </w:tc>
      </w:tr>
      <w:tr w:rsidR="003D6A74" w:rsidRPr="00DF0F79" w:rsidTr="00261573">
        <w:trPr>
          <w:trHeight w:val="375"/>
        </w:trPr>
        <w:tc>
          <w:tcPr>
            <w:tcW w:w="0" w:type="auto"/>
            <w:hideMark/>
          </w:tcPr>
          <w:p w:rsidR="003D6A74" w:rsidRPr="00DF0F79" w:rsidRDefault="003D6A74" w:rsidP="00261573">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4</w:t>
            </w:r>
          </w:p>
        </w:tc>
        <w:tc>
          <w:tcPr>
            <w:tcW w:w="0" w:type="auto"/>
            <w:hideMark/>
          </w:tcPr>
          <w:p w:rsidR="003D6A74" w:rsidRPr="00DF0F79" w:rsidRDefault="003D6A74" w:rsidP="00261573">
            <w:pPr>
              <w:jc w:val="both"/>
              <w:rPr>
                <w:rFonts w:cs="Times New Roman"/>
                <w:sz w:val="20"/>
                <w:szCs w:val="20"/>
              </w:rPr>
            </w:pPr>
            <w:r w:rsidRPr="00DF0F79">
              <w:rPr>
                <w:rFonts w:cs="Times New Roman"/>
                <w:sz w:val="20"/>
                <w:szCs w:val="20"/>
              </w:rPr>
              <w:t>Muhasebe paket programının fatura, irsaliye ve sipariş işlemleri</w:t>
            </w:r>
          </w:p>
        </w:tc>
        <w:tc>
          <w:tcPr>
            <w:tcW w:w="0" w:type="auto"/>
            <w:hideMark/>
          </w:tcPr>
          <w:p w:rsidR="003D6A74" w:rsidRPr="00DF0F79" w:rsidRDefault="003D6A74" w:rsidP="00261573">
            <w:pPr>
              <w:spacing w:line="240" w:lineRule="atLeast"/>
              <w:rPr>
                <w:rFonts w:eastAsia="Times New Roman" w:cs="Times New Roman"/>
                <w:color w:val="000000" w:themeColor="text1"/>
                <w:sz w:val="20"/>
                <w:szCs w:val="20"/>
                <w:lang w:eastAsia="tr-TR"/>
              </w:rPr>
            </w:pPr>
          </w:p>
        </w:tc>
      </w:tr>
      <w:tr w:rsidR="003D6A74" w:rsidRPr="00DF0F79" w:rsidTr="00261573">
        <w:trPr>
          <w:trHeight w:val="375"/>
        </w:trPr>
        <w:tc>
          <w:tcPr>
            <w:tcW w:w="0" w:type="auto"/>
            <w:hideMark/>
          </w:tcPr>
          <w:p w:rsidR="003D6A74" w:rsidRPr="00DF0F79" w:rsidRDefault="003D6A74" w:rsidP="00261573">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5</w:t>
            </w:r>
          </w:p>
        </w:tc>
        <w:tc>
          <w:tcPr>
            <w:tcW w:w="0" w:type="auto"/>
            <w:hideMark/>
          </w:tcPr>
          <w:p w:rsidR="003D6A74" w:rsidRPr="00DF0F79" w:rsidRDefault="003D6A74" w:rsidP="00261573">
            <w:pPr>
              <w:jc w:val="both"/>
              <w:rPr>
                <w:rFonts w:cs="Times New Roman"/>
                <w:sz w:val="20"/>
                <w:szCs w:val="20"/>
              </w:rPr>
            </w:pPr>
            <w:r w:rsidRPr="00DF0F79">
              <w:rPr>
                <w:rFonts w:cs="Times New Roman"/>
                <w:sz w:val="20"/>
                <w:szCs w:val="20"/>
              </w:rPr>
              <w:t>Muhasebe uygulamaları</w:t>
            </w:r>
          </w:p>
        </w:tc>
        <w:tc>
          <w:tcPr>
            <w:tcW w:w="0" w:type="auto"/>
            <w:hideMark/>
          </w:tcPr>
          <w:p w:rsidR="003D6A74" w:rsidRPr="00DF0F79" w:rsidRDefault="003D6A74" w:rsidP="00261573">
            <w:pPr>
              <w:spacing w:line="240" w:lineRule="atLeast"/>
              <w:rPr>
                <w:rFonts w:eastAsia="Times New Roman" w:cs="Times New Roman"/>
                <w:color w:val="000000" w:themeColor="text1"/>
                <w:sz w:val="20"/>
                <w:szCs w:val="20"/>
                <w:lang w:eastAsia="tr-TR"/>
              </w:rPr>
            </w:pPr>
          </w:p>
        </w:tc>
      </w:tr>
      <w:tr w:rsidR="003D6A74" w:rsidRPr="00DF0F79" w:rsidTr="00261573">
        <w:trPr>
          <w:trHeight w:val="375"/>
        </w:trPr>
        <w:tc>
          <w:tcPr>
            <w:tcW w:w="0" w:type="auto"/>
            <w:hideMark/>
          </w:tcPr>
          <w:p w:rsidR="003D6A74" w:rsidRPr="00DF0F79" w:rsidRDefault="003D6A74" w:rsidP="00261573">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6</w:t>
            </w:r>
          </w:p>
        </w:tc>
        <w:tc>
          <w:tcPr>
            <w:tcW w:w="0" w:type="auto"/>
            <w:hideMark/>
          </w:tcPr>
          <w:p w:rsidR="003D6A74" w:rsidRPr="00DF0F79" w:rsidRDefault="003D6A74" w:rsidP="00261573">
            <w:pPr>
              <w:jc w:val="both"/>
              <w:rPr>
                <w:rFonts w:cs="Times New Roman"/>
                <w:sz w:val="20"/>
                <w:szCs w:val="20"/>
              </w:rPr>
            </w:pPr>
            <w:r w:rsidRPr="00DF0F79">
              <w:rPr>
                <w:rFonts w:cs="Times New Roman"/>
                <w:sz w:val="20"/>
                <w:szCs w:val="20"/>
              </w:rPr>
              <w:t>Muhasebe paket programının kasa ve banka işlemleri</w:t>
            </w:r>
          </w:p>
        </w:tc>
        <w:tc>
          <w:tcPr>
            <w:tcW w:w="0" w:type="auto"/>
            <w:hideMark/>
          </w:tcPr>
          <w:p w:rsidR="003D6A74" w:rsidRPr="00DF0F79" w:rsidRDefault="003D6A74" w:rsidP="00261573">
            <w:pPr>
              <w:spacing w:line="240" w:lineRule="atLeast"/>
              <w:rPr>
                <w:rFonts w:eastAsia="Times New Roman" w:cs="Times New Roman"/>
                <w:color w:val="000000" w:themeColor="text1"/>
                <w:sz w:val="20"/>
                <w:szCs w:val="20"/>
                <w:lang w:eastAsia="tr-TR"/>
              </w:rPr>
            </w:pPr>
          </w:p>
        </w:tc>
      </w:tr>
      <w:tr w:rsidR="003D6A74" w:rsidRPr="00DF0F79" w:rsidTr="00261573">
        <w:trPr>
          <w:trHeight w:val="375"/>
        </w:trPr>
        <w:tc>
          <w:tcPr>
            <w:tcW w:w="0" w:type="auto"/>
            <w:hideMark/>
          </w:tcPr>
          <w:p w:rsidR="003D6A74" w:rsidRPr="00DF0F79" w:rsidRDefault="003D6A74" w:rsidP="00261573">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7</w:t>
            </w:r>
          </w:p>
        </w:tc>
        <w:tc>
          <w:tcPr>
            <w:tcW w:w="0" w:type="auto"/>
            <w:hideMark/>
          </w:tcPr>
          <w:p w:rsidR="003D6A74" w:rsidRPr="00DF0F79" w:rsidRDefault="003D6A74" w:rsidP="003D6A74">
            <w:pPr>
              <w:jc w:val="both"/>
              <w:rPr>
                <w:rFonts w:cs="Times New Roman"/>
                <w:sz w:val="20"/>
                <w:szCs w:val="20"/>
              </w:rPr>
            </w:pPr>
            <w:r w:rsidRPr="00DF0F79">
              <w:rPr>
                <w:rFonts w:cs="Times New Roman"/>
                <w:sz w:val="20"/>
                <w:szCs w:val="20"/>
              </w:rPr>
              <w:t>Muhasebe paket programının gelir ve gider işlemleri</w:t>
            </w:r>
          </w:p>
        </w:tc>
        <w:tc>
          <w:tcPr>
            <w:tcW w:w="0" w:type="auto"/>
            <w:hideMark/>
          </w:tcPr>
          <w:p w:rsidR="003D6A74" w:rsidRPr="00DF0F79" w:rsidRDefault="003D6A74" w:rsidP="00261573">
            <w:pPr>
              <w:spacing w:line="240" w:lineRule="atLeast"/>
              <w:rPr>
                <w:rFonts w:eastAsia="Times New Roman" w:cs="Times New Roman"/>
                <w:color w:val="000000" w:themeColor="text1"/>
                <w:sz w:val="20"/>
                <w:szCs w:val="20"/>
                <w:lang w:eastAsia="tr-TR"/>
              </w:rPr>
            </w:pPr>
          </w:p>
        </w:tc>
      </w:tr>
      <w:tr w:rsidR="003D6A74" w:rsidRPr="00DF0F79" w:rsidTr="00261573">
        <w:trPr>
          <w:trHeight w:val="375"/>
        </w:trPr>
        <w:tc>
          <w:tcPr>
            <w:tcW w:w="0" w:type="auto"/>
            <w:hideMark/>
          </w:tcPr>
          <w:p w:rsidR="003D6A74" w:rsidRPr="00DF0F79" w:rsidRDefault="003D6A74" w:rsidP="00261573">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8</w:t>
            </w:r>
          </w:p>
        </w:tc>
        <w:tc>
          <w:tcPr>
            <w:tcW w:w="0" w:type="auto"/>
          </w:tcPr>
          <w:p w:rsidR="003D6A74" w:rsidRPr="00DF0F79" w:rsidRDefault="003D6A74" w:rsidP="00261573">
            <w:pPr>
              <w:jc w:val="both"/>
              <w:rPr>
                <w:rFonts w:cs="Times New Roman"/>
                <w:sz w:val="20"/>
                <w:szCs w:val="20"/>
              </w:rPr>
            </w:pPr>
            <w:r w:rsidRPr="00DF0F79">
              <w:rPr>
                <w:rFonts w:cs="Times New Roman"/>
                <w:sz w:val="20"/>
                <w:szCs w:val="20"/>
              </w:rPr>
              <w:t>Ara Sınav</w:t>
            </w:r>
          </w:p>
        </w:tc>
        <w:tc>
          <w:tcPr>
            <w:tcW w:w="0" w:type="auto"/>
            <w:hideMark/>
          </w:tcPr>
          <w:p w:rsidR="003D6A74" w:rsidRPr="00DF0F79" w:rsidRDefault="003D6A74" w:rsidP="00261573">
            <w:pPr>
              <w:spacing w:line="240" w:lineRule="atLeast"/>
              <w:rPr>
                <w:rFonts w:eastAsia="Times New Roman" w:cs="Times New Roman"/>
                <w:color w:val="000000" w:themeColor="text1"/>
                <w:sz w:val="20"/>
                <w:szCs w:val="20"/>
                <w:lang w:eastAsia="tr-TR"/>
              </w:rPr>
            </w:pPr>
          </w:p>
        </w:tc>
      </w:tr>
      <w:tr w:rsidR="003D6A74" w:rsidRPr="00DF0F79" w:rsidTr="00261573">
        <w:trPr>
          <w:trHeight w:val="375"/>
        </w:trPr>
        <w:tc>
          <w:tcPr>
            <w:tcW w:w="0" w:type="auto"/>
            <w:hideMark/>
          </w:tcPr>
          <w:p w:rsidR="003D6A74" w:rsidRPr="00DF0F79" w:rsidRDefault="003D6A74" w:rsidP="00261573">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9</w:t>
            </w:r>
          </w:p>
        </w:tc>
        <w:tc>
          <w:tcPr>
            <w:tcW w:w="0" w:type="auto"/>
            <w:hideMark/>
          </w:tcPr>
          <w:p w:rsidR="003D6A74" w:rsidRPr="00DF0F79" w:rsidRDefault="003D6A74" w:rsidP="00261573">
            <w:pPr>
              <w:jc w:val="both"/>
              <w:rPr>
                <w:rFonts w:cs="Times New Roman"/>
                <w:sz w:val="20"/>
                <w:szCs w:val="20"/>
              </w:rPr>
            </w:pPr>
            <w:r w:rsidRPr="00DF0F79">
              <w:rPr>
                <w:rFonts w:cs="Times New Roman"/>
                <w:sz w:val="20"/>
                <w:szCs w:val="20"/>
              </w:rPr>
              <w:t>Muhasebe uygulamaları</w:t>
            </w:r>
          </w:p>
        </w:tc>
        <w:tc>
          <w:tcPr>
            <w:tcW w:w="0" w:type="auto"/>
            <w:hideMark/>
          </w:tcPr>
          <w:p w:rsidR="003D6A74" w:rsidRPr="00DF0F79" w:rsidRDefault="003D6A74" w:rsidP="00261573">
            <w:pPr>
              <w:spacing w:line="240" w:lineRule="atLeast"/>
              <w:rPr>
                <w:rFonts w:eastAsia="Times New Roman" w:cs="Times New Roman"/>
                <w:color w:val="000000" w:themeColor="text1"/>
                <w:sz w:val="20"/>
                <w:szCs w:val="20"/>
                <w:lang w:eastAsia="tr-TR"/>
              </w:rPr>
            </w:pPr>
          </w:p>
        </w:tc>
      </w:tr>
      <w:tr w:rsidR="003D6A74" w:rsidRPr="00DF0F79" w:rsidTr="00261573">
        <w:trPr>
          <w:trHeight w:val="375"/>
        </w:trPr>
        <w:tc>
          <w:tcPr>
            <w:tcW w:w="0" w:type="auto"/>
            <w:hideMark/>
          </w:tcPr>
          <w:p w:rsidR="003D6A74" w:rsidRPr="00DF0F79" w:rsidRDefault="003D6A74" w:rsidP="00261573">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10</w:t>
            </w:r>
          </w:p>
        </w:tc>
        <w:tc>
          <w:tcPr>
            <w:tcW w:w="0" w:type="auto"/>
            <w:hideMark/>
          </w:tcPr>
          <w:p w:rsidR="003D6A74" w:rsidRPr="00DF0F79" w:rsidRDefault="003D6A74" w:rsidP="00261573">
            <w:pPr>
              <w:jc w:val="both"/>
              <w:rPr>
                <w:rFonts w:cs="Times New Roman"/>
                <w:sz w:val="20"/>
                <w:szCs w:val="20"/>
              </w:rPr>
            </w:pPr>
            <w:r w:rsidRPr="00DF0F79">
              <w:rPr>
                <w:rFonts w:cs="Times New Roman"/>
                <w:sz w:val="20"/>
                <w:szCs w:val="20"/>
              </w:rPr>
              <w:t xml:space="preserve">Muhasebe paket programının genel muhasebe </w:t>
            </w:r>
            <w:proofErr w:type="gramStart"/>
            <w:r w:rsidRPr="00DF0F79">
              <w:rPr>
                <w:rFonts w:cs="Times New Roman"/>
                <w:sz w:val="20"/>
                <w:szCs w:val="20"/>
              </w:rPr>
              <w:t>modülü</w:t>
            </w:r>
            <w:proofErr w:type="gramEnd"/>
          </w:p>
        </w:tc>
        <w:tc>
          <w:tcPr>
            <w:tcW w:w="0" w:type="auto"/>
            <w:hideMark/>
          </w:tcPr>
          <w:p w:rsidR="003D6A74" w:rsidRPr="00DF0F79" w:rsidRDefault="003D6A74" w:rsidP="00261573">
            <w:pPr>
              <w:spacing w:line="240" w:lineRule="atLeast"/>
              <w:rPr>
                <w:rFonts w:eastAsia="Times New Roman" w:cs="Times New Roman"/>
                <w:color w:val="000000" w:themeColor="text1"/>
                <w:sz w:val="20"/>
                <w:szCs w:val="20"/>
                <w:lang w:eastAsia="tr-TR"/>
              </w:rPr>
            </w:pPr>
          </w:p>
        </w:tc>
      </w:tr>
      <w:tr w:rsidR="003D6A74" w:rsidRPr="00DF0F79" w:rsidTr="00261573">
        <w:trPr>
          <w:trHeight w:val="375"/>
        </w:trPr>
        <w:tc>
          <w:tcPr>
            <w:tcW w:w="0" w:type="auto"/>
            <w:hideMark/>
          </w:tcPr>
          <w:p w:rsidR="003D6A74" w:rsidRPr="00DF0F79" w:rsidRDefault="003D6A74" w:rsidP="00261573">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11</w:t>
            </w:r>
          </w:p>
        </w:tc>
        <w:tc>
          <w:tcPr>
            <w:tcW w:w="0" w:type="auto"/>
            <w:hideMark/>
          </w:tcPr>
          <w:p w:rsidR="003D6A74" w:rsidRPr="00DF0F79" w:rsidRDefault="003D6A74" w:rsidP="00261573">
            <w:pPr>
              <w:jc w:val="both"/>
              <w:rPr>
                <w:rFonts w:cs="Times New Roman"/>
                <w:sz w:val="20"/>
                <w:szCs w:val="20"/>
              </w:rPr>
            </w:pPr>
            <w:r w:rsidRPr="00DF0F79">
              <w:rPr>
                <w:rFonts w:cs="Times New Roman"/>
                <w:sz w:val="20"/>
                <w:szCs w:val="20"/>
              </w:rPr>
              <w:t>Muhasebe paket programında hesap planı ve hesap/alt hesap açma işlemleri</w:t>
            </w:r>
          </w:p>
        </w:tc>
        <w:tc>
          <w:tcPr>
            <w:tcW w:w="0" w:type="auto"/>
            <w:hideMark/>
          </w:tcPr>
          <w:p w:rsidR="003D6A74" w:rsidRPr="00DF0F79" w:rsidRDefault="003D6A74" w:rsidP="00261573">
            <w:pPr>
              <w:spacing w:line="240" w:lineRule="atLeast"/>
              <w:rPr>
                <w:rFonts w:eastAsia="Times New Roman" w:cs="Times New Roman"/>
                <w:color w:val="000000" w:themeColor="text1"/>
                <w:sz w:val="20"/>
                <w:szCs w:val="20"/>
                <w:lang w:eastAsia="tr-TR"/>
              </w:rPr>
            </w:pPr>
          </w:p>
        </w:tc>
      </w:tr>
      <w:tr w:rsidR="003D6A74" w:rsidRPr="00DF0F79" w:rsidTr="00261573">
        <w:trPr>
          <w:trHeight w:val="375"/>
        </w:trPr>
        <w:tc>
          <w:tcPr>
            <w:tcW w:w="0" w:type="auto"/>
            <w:hideMark/>
          </w:tcPr>
          <w:p w:rsidR="003D6A74" w:rsidRPr="00DF0F79" w:rsidRDefault="003D6A74" w:rsidP="00261573">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12</w:t>
            </w:r>
          </w:p>
        </w:tc>
        <w:tc>
          <w:tcPr>
            <w:tcW w:w="0" w:type="auto"/>
          </w:tcPr>
          <w:p w:rsidR="003D6A74" w:rsidRPr="00DF0F79" w:rsidRDefault="003D6A74" w:rsidP="00261573">
            <w:pPr>
              <w:jc w:val="both"/>
              <w:rPr>
                <w:rFonts w:cs="Times New Roman"/>
                <w:sz w:val="20"/>
                <w:szCs w:val="20"/>
              </w:rPr>
            </w:pPr>
            <w:r w:rsidRPr="00DF0F79">
              <w:rPr>
                <w:rFonts w:cs="Times New Roman"/>
                <w:sz w:val="20"/>
                <w:szCs w:val="20"/>
              </w:rPr>
              <w:t>Muhasebe paket programında muhasebe fişi işlemleri</w:t>
            </w:r>
          </w:p>
        </w:tc>
        <w:tc>
          <w:tcPr>
            <w:tcW w:w="0" w:type="auto"/>
            <w:hideMark/>
          </w:tcPr>
          <w:p w:rsidR="003D6A74" w:rsidRPr="00DF0F79" w:rsidRDefault="003D6A74" w:rsidP="00261573">
            <w:pPr>
              <w:spacing w:line="240" w:lineRule="atLeast"/>
              <w:rPr>
                <w:rFonts w:eastAsia="Times New Roman" w:cs="Times New Roman"/>
                <w:color w:val="000000" w:themeColor="text1"/>
                <w:sz w:val="20"/>
                <w:szCs w:val="20"/>
                <w:lang w:eastAsia="tr-TR"/>
              </w:rPr>
            </w:pPr>
          </w:p>
        </w:tc>
      </w:tr>
      <w:tr w:rsidR="003D6A74" w:rsidRPr="00DF0F79" w:rsidTr="00261573">
        <w:trPr>
          <w:trHeight w:val="375"/>
        </w:trPr>
        <w:tc>
          <w:tcPr>
            <w:tcW w:w="0" w:type="auto"/>
            <w:hideMark/>
          </w:tcPr>
          <w:p w:rsidR="003D6A74" w:rsidRPr="00DF0F79" w:rsidRDefault="003D6A74" w:rsidP="00261573">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13</w:t>
            </w:r>
          </w:p>
        </w:tc>
        <w:tc>
          <w:tcPr>
            <w:tcW w:w="0" w:type="auto"/>
          </w:tcPr>
          <w:p w:rsidR="003D6A74" w:rsidRPr="00DF0F79" w:rsidRDefault="003D6A74" w:rsidP="00261573">
            <w:pPr>
              <w:jc w:val="both"/>
              <w:rPr>
                <w:rFonts w:cs="Times New Roman"/>
                <w:sz w:val="20"/>
                <w:szCs w:val="20"/>
              </w:rPr>
            </w:pPr>
            <w:r w:rsidRPr="00DF0F79">
              <w:rPr>
                <w:rFonts w:cs="Times New Roman"/>
                <w:sz w:val="20"/>
                <w:szCs w:val="20"/>
              </w:rPr>
              <w:t xml:space="preserve">Muhasebe paket programının </w:t>
            </w:r>
            <w:proofErr w:type="gramStart"/>
            <w:r w:rsidRPr="00DF0F79">
              <w:rPr>
                <w:rFonts w:cs="Times New Roman"/>
                <w:sz w:val="20"/>
                <w:szCs w:val="20"/>
              </w:rPr>
              <w:t>entegrasyon</w:t>
            </w:r>
            <w:proofErr w:type="gramEnd"/>
            <w:r w:rsidRPr="00DF0F79">
              <w:rPr>
                <w:rFonts w:cs="Times New Roman"/>
                <w:sz w:val="20"/>
                <w:szCs w:val="20"/>
              </w:rPr>
              <w:t xml:space="preserve"> işlemleri</w:t>
            </w:r>
          </w:p>
        </w:tc>
        <w:tc>
          <w:tcPr>
            <w:tcW w:w="0" w:type="auto"/>
            <w:hideMark/>
          </w:tcPr>
          <w:p w:rsidR="003D6A74" w:rsidRPr="00DF0F79" w:rsidRDefault="003D6A74" w:rsidP="00261573">
            <w:pPr>
              <w:spacing w:line="240" w:lineRule="atLeast"/>
              <w:rPr>
                <w:rFonts w:eastAsia="Times New Roman" w:cs="Times New Roman"/>
                <w:color w:val="000000" w:themeColor="text1"/>
                <w:sz w:val="20"/>
                <w:szCs w:val="20"/>
                <w:lang w:eastAsia="tr-TR"/>
              </w:rPr>
            </w:pPr>
          </w:p>
        </w:tc>
      </w:tr>
      <w:tr w:rsidR="003D6A74" w:rsidRPr="00DF0F79" w:rsidTr="00261573">
        <w:trPr>
          <w:trHeight w:val="375"/>
        </w:trPr>
        <w:tc>
          <w:tcPr>
            <w:tcW w:w="0" w:type="auto"/>
            <w:hideMark/>
          </w:tcPr>
          <w:p w:rsidR="003D6A74" w:rsidRPr="00DF0F79" w:rsidRDefault="003D6A74" w:rsidP="00261573">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14</w:t>
            </w:r>
          </w:p>
        </w:tc>
        <w:tc>
          <w:tcPr>
            <w:tcW w:w="0" w:type="auto"/>
          </w:tcPr>
          <w:p w:rsidR="003D6A74" w:rsidRPr="00DF0F79" w:rsidRDefault="003D6A74" w:rsidP="00261573">
            <w:pPr>
              <w:jc w:val="both"/>
              <w:rPr>
                <w:rFonts w:cs="Times New Roman"/>
                <w:sz w:val="20"/>
                <w:szCs w:val="20"/>
              </w:rPr>
            </w:pPr>
            <w:r w:rsidRPr="00DF0F79">
              <w:rPr>
                <w:rFonts w:cs="Times New Roman"/>
                <w:sz w:val="20"/>
                <w:szCs w:val="20"/>
              </w:rPr>
              <w:t>Muhasebe uygulamaları</w:t>
            </w:r>
          </w:p>
        </w:tc>
        <w:tc>
          <w:tcPr>
            <w:tcW w:w="0" w:type="auto"/>
            <w:hideMark/>
          </w:tcPr>
          <w:p w:rsidR="003D6A74" w:rsidRPr="00DF0F79" w:rsidRDefault="003D6A74" w:rsidP="00261573">
            <w:pPr>
              <w:spacing w:line="240" w:lineRule="atLeast"/>
              <w:rPr>
                <w:rFonts w:eastAsia="Times New Roman" w:cs="Times New Roman"/>
                <w:color w:val="000000" w:themeColor="text1"/>
                <w:sz w:val="20"/>
                <w:szCs w:val="20"/>
                <w:lang w:eastAsia="tr-TR"/>
              </w:rPr>
            </w:pPr>
          </w:p>
        </w:tc>
      </w:tr>
    </w:tbl>
    <w:p w:rsidR="00076C19" w:rsidRPr="00DF0F79" w:rsidRDefault="00076C19" w:rsidP="00076C19">
      <w:pPr>
        <w:spacing w:after="0" w:line="240" w:lineRule="auto"/>
        <w:rPr>
          <w:rFonts w:eastAsia="Times New Roman" w:cs="Times New Roman"/>
          <w:sz w:val="20"/>
          <w:szCs w:val="20"/>
          <w:lang w:eastAsia="tr-TR"/>
        </w:rPr>
      </w:pPr>
    </w:p>
    <w:p w:rsidR="00076C19" w:rsidRPr="00DF0F79" w:rsidRDefault="00076C19" w:rsidP="00076C19">
      <w:pPr>
        <w:spacing w:after="0" w:line="240" w:lineRule="auto"/>
        <w:rPr>
          <w:rFonts w:eastAsia="Times New Roman" w:cs="Times New Roman"/>
          <w:sz w:val="20"/>
          <w:szCs w:val="20"/>
          <w:lang w:eastAsia="tr-TR"/>
        </w:rPr>
      </w:pPr>
    </w:p>
    <w:tbl>
      <w:tblPr>
        <w:tblStyle w:val="TabloKlavuzu1"/>
        <w:tblW w:w="4800" w:type="pct"/>
        <w:tblLook w:val="04A0" w:firstRow="1" w:lastRow="0" w:firstColumn="1" w:lastColumn="0" w:noHBand="0" w:noVBand="1"/>
      </w:tblPr>
      <w:tblGrid>
        <w:gridCol w:w="1527"/>
        <w:gridCol w:w="7389"/>
      </w:tblGrid>
      <w:tr w:rsidR="00076C19" w:rsidRPr="00DF0F79" w:rsidTr="00261573">
        <w:trPr>
          <w:trHeight w:val="525"/>
        </w:trPr>
        <w:tc>
          <w:tcPr>
            <w:tcW w:w="0" w:type="auto"/>
            <w:gridSpan w:val="2"/>
            <w:hideMark/>
          </w:tcPr>
          <w:p w:rsidR="00076C19" w:rsidRPr="00DF0F79" w:rsidRDefault="00076C19" w:rsidP="00261573">
            <w:pPr>
              <w:spacing w:line="240" w:lineRule="atLeast"/>
              <w:jc w:val="center"/>
              <w:rPr>
                <w:rFonts w:eastAsia="Times New Roman" w:cs="Times New Roman"/>
                <w:color w:val="000000" w:themeColor="text1"/>
                <w:sz w:val="20"/>
                <w:szCs w:val="20"/>
              </w:rPr>
            </w:pPr>
            <w:r w:rsidRPr="00DF0F79">
              <w:rPr>
                <w:rFonts w:eastAsia="Times New Roman" w:cs="Times New Roman"/>
                <w:b/>
                <w:bCs/>
                <w:color w:val="000000" w:themeColor="text1"/>
                <w:sz w:val="20"/>
                <w:szCs w:val="20"/>
              </w:rPr>
              <w:t>KAYNAKLAR</w:t>
            </w:r>
          </w:p>
        </w:tc>
      </w:tr>
      <w:tr w:rsidR="00076C19" w:rsidRPr="00DF0F79" w:rsidTr="00261573">
        <w:trPr>
          <w:trHeight w:val="450"/>
        </w:trPr>
        <w:tc>
          <w:tcPr>
            <w:tcW w:w="1500" w:type="dxa"/>
            <w:hideMark/>
          </w:tcPr>
          <w:p w:rsidR="00076C19" w:rsidRPr="00DF0F79" w:rsidRDefault="00076C19" w:rsidP="00261573">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Ders Notu</w:t>
            </w:r>
          </w:p>
        </w:tc>
        <w:tc>
          <w:tcPr>
            <w:tcW w:w="0" w:type="auto"/>
            <w:hideMark/>
          </w:tcPr>
          <w:p w:rsidR="00076C19" w:rsidRPr="00DF0F79" w:rsidRDefault="00076C19" w:rsidP="00261573">
            <w:pPr>
              <w:spacing w:line="240" w:lineRule="atLeast"/>
              <w:rPr>
                <w:rFonts w:eastAsia="Times New Roman" w:cs="Times New Roman"/>
                <w:color w:val="000000" w:themeColor="text1"/>
                <w:sz w:val="20"/>
                <w:szCs w:val="20"/>
              </w:rPr>
            </w:pPr>
            <w:r w:rsidRPr="00DF0F79">
              <w:rPr>
                <w:rFonts w:eastAsia="Times New Roman" w:cs="Times New Roman"/>
                <w:color w:val="000000" w:themeColor="text1"/>
                <w:sz w:val="20"/>
                <w:szCs w:val="20"/>
              </w:rPr>
              <w:t>Prof. Dr. İbrahim LAZOL: Genel Muhasebe, Ekin Yayınevi, Bursa.</w:t>
            </w:r>
            <w:r w:rsidRPr="00DF0F79">
              <w:rPr>
                <w:rFonts w:eastAsia="Times New Roman" w:cs="Times New Roman"/>
                <w:color w:val="000000" w:themeColor="text1"/>
                <w:sz w:val="20"/>
                <w:szCs w:val="20"/>
              </w:rPr>
              <w:br/>
              <w:t>Prof. Dr. Nihat KÜÇÜKSAVAŞ: Genel Muhasebe: İlkeler ve Uygulaması, Beta Basın-Yayın, İstanbul.</w:t>
            </w:r>
            <w:r w:rsidRPr="00DF0F79">
              <w:rPr>
                <w:rFonts w:eastAsia="Times New Roman" w:cs="Times New Roman"/>
                <w:color w:val="000000" w:themeColor="text1"/>
                <w:sz w:val="20"/>
                <w:szCs w:val="20"/>
              </w:rPr>
              <w:br/>
              <w:t>Prof. Dr. Orhan SEVİLENGÜL: Genel Muhasebe, Gazi Kitabevi, Ankara.</w:t>
            </w:r>
            <w:r w:rsidRPr="00DF0F79">
              <w:rPr>
                <w:rFonts w:eastAsia="Times New Roman" w:cs="Times New Roman"/>
                <w:color w:val="000000" w:themeColor="text1"/>
                <w:sz w:val="20"/>
                <w:szCs w:val="20"/>
              </w:rPr>
              <w:br/>
              <w:t>Mehmet Ali FEYİZ: Genel Muhasebe, Murathan Yayınevi, Trabzon.</w:t>
            </w:r>
            <w:r w:rsidRPr="00DF0F79">
              <w:rPr>
                <w:rFonts w:eastAsia="Times New Roman" w:cs="Times New Roman"/>
                <w:color w:val="000000" w:themeColor="text1"/>
                <w:sz w:val="20"/>
                <w:szCs w:val="20"/>
              </w:rPr>
              <w:br/>
              <w:t>Uluslararası Finansal Raporlama Standartları</w:t>
            </w:r>
            <w:r w:rsidRPr="00DF0F79">
              <w:rPr>
                <w:rFonts w:eastAsia="Times New Roman" w:cs="Times New Roman"/>
                <w:color w:val="000000" w:themeColor="text1"/>
                <w:sz w:val="20"/>
                <w:szCs w:val="20"/>
              </w:rPr>
              <w:br/>
              <w:t>Türkiye Muhasebe Standartları</w:t>
            </w:r>
            <w:r w:rsidRPr="00DF0F79">
              <w:rPr>
                <w:rFonts w:eastAsia="Times New Roman" w:cs="Times New Roman"/>
                <w:color w:val="000000" w:themeColor="text1"/>
                <w:sz w:val="20"/>
                <w:szCs w:val="20"/>
              </w:rPr>
              <w:br/>
              <w:t>Prof. Dr. Selahattin KARABINAR, Genel Muhasebe, Sakarya Kitabevi.</w:t>
            </w:r>
            <w:r w:rsidRPr="00DF0F79">
              <w:rPr>
                <w:rFonts w:eastAsia="Times New Roman" w:cs="Times New Roman"/>
                <w:color w:val="000000" w:themeColor="text1"/>
                <w:sz w:val="20"/>
                <w:szCs w:val="20"/>
              </w:rPr>
              <w:br/>
              <w:t>Richard G. SCHROEDER, Myrtle W. CLARK, Financal Accounting: Theory and Analysis, Wiley Publishing, USA.</w:t>
            </w:r>
          </w:p>
        </w:tc>
      </w:tr>
      <w:tr w:rsidR="00076C19" w:rsidRPr="00DF0F79" w:rsidTr="00261573">
        <w:trPr>
          <w:trHeight w:val="450"/>
        </w:trPr>
        <w:tc>
          <w:tcPr>
            <w:tcW w:w="0" w:type="auto"/>
            <w:hideMark/>
          </w:tcPr>
          <w:p w:rsidR="00076C19" w:rsidRPr="00DF0F79" w:rsidRDefault="00076C19" w:rsidP="00261573">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Diğer Kaynaklar</w:t>
            </w:r>
          </w:p>
        </w:tc>
        <w:tc>
          <w:tcPr>
            <w:tcW w:w="0" w:type="auto"/>
            <w:hideMark/>
          </w:tcPr>
          <w:p w:rsidR="00076C19" w:rsidRPr="00DF0F79" w:rsidRDefault="00076C19" w:rsidP="00261573">
            <w:pPr>
              <w:spacing w:line="240" w:lineRule="atLeast"/>
              <w:rPr>
                <w:rFonts w:eastAsia="Times New Roman" w:cs="Times New Roman"/>
                <w:color w:val="000000" w:themeColor="text1"/>
                <w:sz w:val="20"/>
                <w:szCs w:val="20"/>
              </w:rPr>
            </w:pPr>
          </w:p>
        </w:tc>
      </w:tr>
    </w:tbl>
    <w:p w:rsidR="00076C19" w:rsidRPr="00DF0F79" w:rsidRDefault="00076C19" w:rsidP="00076C19">
      <w:pPr>
        <w:spacing w:after="0" w:line="240" w:lineRule="auto"/>
        <w:rPr>
          <w:rFonts w:eastAsia="Times New Roman" w:cs="Times New Roman"/>
          <w:vanish/>
          <w:color w:val="000000" w:themeColor="text1"/>
          <w:sz w:val="20"/>
          <w:szCs w:val="20"/>
          <w:lang w:eastAsia="tr-TR"/>
        </w:rPr>
      </w:pPr>
    </w:p>
    <w:tbl>
      <w:tblPr>
        <w:tblStyle w:val="TabloKlavuzu1"/>
        <w:tblW w:w="4800" w:type="pct"/>
        <w:tblLook w:val="04A0" w:firstRow="1" w:lastRow="0" w:firstColumn="1" w:lastColumn="0" w:noHBand="0" w:noVBand="1"/>
      </w:tblPr>
      <w:tblGrid>
        <w:gridCol w:w="1783"/>
        <w:gridCol w:w="7133"/>
      </w:tblGrid>
      <w:tr w:rsidR="00076C19" w:rsidRPr="00DF0F79" w:rsidTr="00261573">
        <w:trPr>
          <w:trHeight w:val="525"/>
        </w:trPr>
        <w:tc>
          <w:tcPr>
            <w:tcW w:w="0" w:type="auto"/>
            <w:gridSpan w:val="2"/>
            <w:hideMark/>
          </w:tcPr>
          <w:p w:rsidR="00076C19" w:rsidRPr="00DF0F79" w:rsidRDefault="00076C19" w:rsidP="00261573">
            <w:pPr>
              <w:spacing w:line="240" w:lineRule="atLeast"/>
              <w:jc w:val="center"/>
              <w:rPr>
                <w:rFonts w:eastAsia="Times New Roman" w:cs="Times New Roman"/>
                <w:color w:val="000000" w:themeColor="text1"/>
                <w:sz w:val="20"/>
                <w:szCs w:val="20"/>
              </w:rPr>
            </w:pPr>
            <w:r w:rsidRPr="00DF0F79">
              <w:rPr>
                <w:rFonts w:eastAsia="Times New Roman" w:cs="Times New Roman"/>
                <w:b/>
                <w:bCs/>
                <w:color w:val="000000" w:themeColor="text1"/>
                <w:sz w:val="20"/>
                <w:szCs w:val="20"/>
              </w:rPr>
              <w:t>MATERYAL PAYLAŞIMI </w:t>
            </w:r>
          </w:p>
        </w:tc>
      </w:tr>
      <w:tr w:rsidR="00076C19" w:rsidRPr="00DF0F79" w:rsidTr="00261573">
        <w:trPr>
          <w:trHeight w:val="375"/>
        </w:trPr>
        <w:tc>
          <w:tcPr>
            <w:tcW w:w="1000" w:type="pct"/>
            <w:hideMark/>
          </w:tcPr>
          <w:p w:rsidR="00076C19" w:rsidRPr="00DF0F79" w:rsidRDefault="00076C19" w:rsidP="00261573">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Dökümanlar</w:t>
            </w:r>
          </w:p>
        </w:tc>
        <w:tc>
          <w:tcPr>
            <w:tcW w:w="0" w:type="auto"/>
            <w:hideMark/>
          </w:tcPr>
          <w:p w:rsidR="00076C19" w:rsidRPr="00DF0F79" w:rsidRDefault="00076C19" w:rsidP="00261573">
            <w:pPr>
              <w:spacing w:line="240" w:lineRule="atLeast"/>
              <w:rPr>
                <w:rFonts w:eastAsia="Times New Roman" w:cs="Times New Roman"/>
                <w:color w:val="C0504D" w:themeColor="accent2"/>
                <w:sz w:val="20"/>
                <w:szCs w:val="20"/>
              </w:rPr>
            </w:pPr>
            <w:r w:rsidRPr="00DF0F79">
              <w:rPr>
                <w:rFonts w:eastAsia="Times New Roman" w:cs="Times New Roman"/>
                <w:color w:val="C0504D" w:themeColor="accent2"/>
                <w:sz w:val="20"/>
                <w:szCs w:val="20"/>
              </w:rPr>
              <w:t>Boş Bırakıyoruz</w:t>
            </w:r>
          </w:p>
        </w:tc>
      </w:tr>
      <w:tr w:rsidR="00076C19" w:rsidRPr="00DF0F79" w:rsidTr="00261573">
        <w:trPr>
          <w:trHeight w:val="375"/>
        </w:trPr>
        <w:tc>
          <w:tcPr>
            <w:tcW w:w="0" w:type="auto"/>
            <w:hideMark/>
          </w:tcPr>
          <w:p w:rsidR="00076C19" w:rsidRPr="00DF0F79" w:rsidRDefault="00076C19" w:rsidP="00261573">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Ödevler</w:t>
            </w:r>
          </w:p>
        </w:tc>
        <w:tc>
          <w:tcPr>
            <w:tcW w:w="0" w:type="auto"/>
            <w:hideMark/>
          </w:tcPr>
          <w:p w:rsidR="00076C19" w:rsidRPr="00DF0F79" w:rsidRDefault="00076C19" w:rsidP="00261573">
            <w:pPr>
              <w:spacing w:line="240" w:lineRule="atLeast"/>
              <w:rPr>
                <w:rFonts w:eastAsia="Times New Roman" w:cs="Times New Roman"/>
                <w:color w:val="C0504D" w:themeColor="accent2"/>
                <w:sz w:val="20"/>
                <w:szCs w:val="20"/>
              </w:rPr>
            </w:pPr>
            <w:r w:rsidRPr="00DF0F79">
              <w:rPr>
                <w:rFonts w:eastAsia="Times New Roman" w:cs="Times New Roman"/>
                <w:color w:val="C0504D" w:themeColor="accent2"/>
                <w:sz w:val="20"/>
                <w:szCs w:val="20"/>
              </w:rPr>
              <w:t>Boş Bırakıyoruz</w:t>
            </w:r>
          </w:p>
        </w:tc>
      </w:tr>
      <w:tr w:rsidR="00076C19" w:rsidRPr="00DF0F79" w:rsidTr="00261573">
        <w:trPr>
          <w:trHeight w:val="375"/>
        </w:trPr>
        <w:tc>
          <w:tcPr>
            <w:tcW w:w="0" w:type="auto"/>
            <w:hideMark/>
          </w:tcPr>
          <w:p w:rsidR="00076C19" w:rsidRPr="00DF0F79" w:rsidRDefault="00076C19" w:rsidP="00261573">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Sınavlar</w:t>
            </w:r>
          </w:p>
        </w:tc>
        <w:tc>
          <w:tcPr>
            <w:tcW w:w="0" w:type="auto"/>
            <w:hideMark/>
          </w:tcPr>
          <w:p w:rsidR="00076C19" w:rsidRPr="00DF0F79" w:rsidRDefault="00076C19" w:rsidP="00261573">
            <w:pPr>
              <w:spacing w:line="240" w:lineRule="atLeast"/>
              <w:rPr>
                <w:rFonts w:eastAsia="Times New Roman" w:cs="Times New Roman"/>
                <w:color w:val="C0504D" w:themeColor="accent2"/>
                <w:sz w:val="20"/>
                <w:szCs w:val="20"/>
              </w:rPr>
            </w:pPr>
            <w:r w:rsidRPr="00DF0F79">
              <w:rPr>
                <w:rFonts w:eastAsia="Times New Roman" w:cs="Times New Roman"/>
                <w:color w:val="C0504D" w:themeColor="accent2"/>
                <w:sz w:val="20"/>
                <w:szCs w:val="20"/>
              </w:rPr>
              <w:t>Boş Bırakıyoruz</w:t>
            </w:r>
          </w:p>
        </w:tc>
      </w:tr>
    </w:tbl>
    <w:p w:rsidR="00076C19" w:rsidRPr="00DF0F79" w:rsidRDefault="00076C19" w:rsidP="00076C19">
      <w:pPr>
        <w:spacing w:after="0" w:line="240" w:lineRule="auto"/>
        <w:rPr>
          <w:rFonts w:eastAsia="Times New Roman" w:cs="Times New Roman"/>
          <w:sz w:val="20"/>
          <w:szCs w:val="20"/>
          <w:lang w:eastAsia="tr-TR"/>
        </w:rPr>
      </w:pPr>
    </w:p>
    <w:p w:rsidR="00076C19" w:rsidRPr="00DF0F79" w:rsidRDefault="00076C19" w:rsidP="00076C19">
      <w:pPr>
        <w:spacing w:after="0" w:line="240" w:lineRule="auto"/>
        <w:rPr>
          <w:rFonts w:eastAsia="Times New Roman" w:cs="Times New Roman"/>
          <w:sz w:val="20"/>
          <w:szCs w:val="20"/>
          <w:lang w:eastAsia="tr-TR"/>
        </w:rPr>
      </w:pPr>
    </w:p>
    <w:tbl>
      <w:tblPr>
        <w:tblStyle w:val="TabloKlavuzu"/>
        <w:tblW w:w="4942" w:type="pct"/>
        <w:tblLook w:val="04A0" w:firstRow="1" w:lastRow="0" w:firstColumn="1" w:lastColumn="0" w:noHBand="0" w:noVBand="1"/>
      </w:tblPr>
      <w:tblGrid>
        <w:gridCol w:w="6000"/>
        <w:gridCol w:w="848"/>
        <w:gridCol w:w="2332"/>
      </w:tblGrid>
      <w:tr w:rsidR="00076C19" w:rsidRPr="00DF0F79" w:rsidTr="00261573">
        <w:trPr>
          <w:trHeight w:val="525"/>
        </w:trPr>
        <w:tc>
          <w:tcPr>
            <w:tcW w:w="5000" w:type="pct"/>
            <w:gridSpan w:val="3"/>
            <w:hideMark/>
          </w:tcPr>
          <w:p w:rsidR="00076C19" w:rsidRPr="00DF0F79" w:rsidRDefault="00076C19" w:rsidP="00261573">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DEĞERLENDİRME SİSTEMİ</w:t>
            </w:r>
          </w:p>
        </w:tc>
      </w:tr>
      <w:tr w:rsidR="00076C19" w:rsidRPr="00DF0F79" w:rsidTr="00261573">
        <w:trPr>
          <w:trHeight w:val="450"/>
        </w:trPr>
        <w:tc>
          <w:tcPr>
            <w:tcW w:w="3268" w:type="pct"/>
            <w:hideMark/>
          </w:tcPr>
          <w:p w:rsidR="00076C19" w:rsidRPr="00DF0F79" w:rsidRDefault="00076C19" w:rsidP="00261573">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YARIYIL İÇİ ÇALIŞMALARI</w:t>
            </w:r>
          </w:p>
        </w:tc>
        <w:tc>
          <w:tcPr>
            <w:tcW w:w="462" w:type="pct"/>
            <w:hideMark/>
          </w:tcPr>
          <w:p w:rsidR="00076C19" w:rsidRPr="00DF0F79" w:rsidRDefault="00076C19" w:rsidP="00261573">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SIRA</w:t>
            </w:r>
          </w:p>
        </w:tc>
        <w:tc>
          <w:tcPr>
            <w:tcW w:w="1270" w:type="pct"/>
            <w:hideMark/>
          </w:tcPr>
          <w:p w:rsidR="00076C19" w:rsidRPr="00DF0F79" w:rsidRDefault="00076C19" w:rsidP="00261573">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KATKI YÜZDESİ</w:t>
            </w:r>
          </w:p>
        </w:tc>
      </w:tr>
      <w:tr w:rsidR="00076C19" w:rsidRPr="00DF0F79" w:rsidTr="00261573">
        <w:trPr>
          <w:trHeight w:val="375"/>
        </w:trPr>
        <w:tc>
          <w:tcPr>
            <w:tcW w:w="3268" w:type="pct"/>
            <w:hideMark/>
          </w:tcPr>
          <w:p w:rsidR="00076C19" w:rsidRPr="00DF0F79" w:rsidRDefault="00076C19" w:rsidP="00261573">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Ara Sınav</w:t>
            </w:r>
          </w:p>
        </w:tc>
        <w:tc>
          <w:tcPr>
            <w:tcW w:w="462" w:type="pct"/>
            <w:hideMark/>
          </w:tcPr>
          <w:p w:rsidR="00076C19" w:rsidRPr="00DF0F79" w:rsidRDefault="00076C19" w:rsidP="00261573">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w:t>
            </w:r>
          </w:p>
        </w:tc>
        <w:tc>
          <w:tcPr>
            <w:tcW w:w="1270" w:type="pct"/>
            <w:hideMark/>
          </w:tcPr>
          <w:p w:rsidR="00076C19" w:rsidRPr="00DF0F79" w:rsidRDefault="00076C19" w:rsidP="00261573">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70</w:t>
            </w:r>
          </w:p>
        </w:tc>
      </w:tr>
      <w:tr w:rsidR="00076C19" w:rsidRPr="00DF0F79" w:rsidTr="00261573">
        <w:trPr>
          <w:trHeight w:val="375"/>
        </w:trPr>
        <w:tc>
          <w:tcPr>
            <w:tcW w:w="3268" w:type="pct"/>
            <w:hideMark/>
          </w:tcPr>
          <w:p w:rsidR="00076C19" w:rsidRPr="00DF0F79" w:rsidRDefault="00076C19" w:rsidP="00261573">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Kısa Sınav</w:t>
            </w:r>
          </w:p>
        </w:tc>
        <w:tc>
          <w:tcPr>
            <w:tcW w:w="462" w:type="pct"/>
            <w:hideMark/>
          </w:tcPr>
          <w:p w:rsidR="00076C19" w:rsidRPr="00DF0F79" w:rsidRDefault="00076C19" w:rsidP="00261573">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2</w:t>
            </w:r>
          </w:p>
        </w:tc>
        <w:tc>
          <w:tcPr>
            <w:tcW w:w="1270" w:type="pct"/>
            <w:hideMark/>
          </w:tcPr>
          <w:p w:rsidR="00076C19" w:rsidRPr="00DF0F79" w:rsidRDefault="00076C19" w:rsidP="00261573">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20</w:t>
            </w:r>
          </w:p>
        </w:tc>
      </w:tr>
      <w:tr w:rsidR="00076C19" w:rsidRPr="00DF0F79" w:rsidTr="00261573">
        <w:trPr>
          <w:trHeight w:val="375"/>
        </w:trPr>
        <w:tc>
          <w:tcPr>
            <w:tcW w:w="3268" w:type="pct"/>
            <w:hideMark/>
          </w:tcPr>
          <w:p w:rsidR="00076C19" w:rsidRPr="00DF0F79" w:rsidRDefault="00076C19" w:rsidP="00261573">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Ödev</w:t>
            </w:r>
          </w:p>
        </w:tc>
        <w:tc>
          <w:tcPr>
            <w:tcW w:w="462" w:type="pct"/>
            <w:hideMark/>
          </w:tcPr>
          <w:p w:rsidR="00076C19" w:rsidRPr="00DF0F79" w:rsidRDefault="00076C19" w:rsidP="00261573">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w:t>
            </w:r>
          </w:p>
        </w:tc>
        <w:tc>
          <w:tcPr>
            <w:tcW w:w="1270" w:type="pct"/>
            <w:hideMark/>
          </w:tcPr>
          <w:p w:rsidR="00076C19" w:rsidRPr="00DF0F79" w:rsidRDefault="00076C19" w:rsidP="00261573">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10</w:t>
            </w:r>
          </w:p>
        </w:tc>
      </w:tr>
      <w:tr w:rsidR="00076C19" w:rsidRPr="00DF0F79" w:rsidTr="00261573">
        <w:trPr>
          <w:trHeight w:val="375"/>
        </w:trPr>
        <w:tc>
          <w:tcPr>
            <w:tcW w:w="3268" w:type="pct"/>
            <w:hideMark/>
          </w:tcPr>
          <w:p w:rsidR="00076C19" w:rsidRPr="00DF0F79" w:rsidRDefault="00076C19" w:rsidP="00261573">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Toplam</w:t>
            </w:r>
          </w:p>
        </w:tc>
        <w:tc>
          <w:tcPr>
            <w:tcW w:w="462" w:type="pct"/>
            <w:hideMark/>
          </w:tcPr>
          <w:p w:rsidR="00076C19" w:rsidRPr="00DF0F79" w:rsidRDefault="00076C19" w:rsidP="00261573">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 </w:t>
            </w:r>
          </w:p>
        </w:tc>
        <w:tc>
          <w:tcPr>
            <w:tcW w:w="1270" w:type="pct"/>
            <w:hideMark/>
          </w:tcPr>
          <w:p w:rsidR="00076C19" w:rsidRPr="00DF0F79" w:rsidRDefault="00076C19" w:rsidP="00261573">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100</w:t>
            </w:r>
          </w:p>
        </w:tc>
      </w:tr>
      <w:tr w:rsidR="00076C19" w:rsidRPr="00DF0F79" w:rsidTr="00261573">
        <w:trPr>
          <w:trHeight w:val="375"/>
        </w:trPr>
        <w:tc>
          <w:tcPr>
            <w:tcW w:w="3268" w:type="pct"/>
            <w:hideMark/>
          </w:tcPr>
          <w:p w:rsidR="00076C19" w:rsidRPr="00DF0F79" w:rsidRDefault="00076C19" w:rsidP="00261573">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Finalin Başarıya Oranı</w:t>
            </w:r>
          </w:p>
        </w:tc>
        <w:tc>
          <w:tcPr>
            <w:tcW w:w="462" w:type="pct"/>
            <w:hideMark/>
          </w:tcPr>
          <w:p w:rsidR="00076C19" w:rsidRPr="00DF0F79" w:rsidRDefault="00076C19" w:rsidP="00261573">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 </w:t>
            </w:r>
          </w:p>
        </w:tc>
        <w:tc>
          <w:tcPr>
            <w:tcW w:w="1270" w:type="pct"/>
            <w:hideMark/>
          </w:tcPr>
          <w:p w:rsidR="00076C19" w:rsidRPr="00DF0F79" w:rsidRDefault="00076C19" w:rsidP="00261573">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60</w:t>
            </w:r>
          </w:p>
        </w:tc>
      </w:tr>
      <w:tr w:rsidR="00076C19" w:rsidRPr="00DF0F79" w:rsidTr="00261573">
        <w:trPr>
          <w:trHeight w:val="375"/>
        </w:trPr>
        <w:tc>
          <w:tcPr>
            <w:tcW w:w="3268" w:type="pct"/>
            <w:hideMark/>
          </w:tcPr>
          <w:p w:rsidR="00076C19" w:rsidRPr="00DF0F79" w:rsidRDefault="00076C19" w:rsidP="00261573">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lastRenderedPageBreak/>
              <w:t>Yıliçinin Başarıya Oranı</w:t>
            </w:r>
          </w:p>
        </w:tc>
        <w:tc>
          <w:tcPr>
            <w:tcW w:w="462" w:type="pct"/>
            <w:hideMark/>
          </w:tcPr>
          <w:p w:rsidR="00076C19" w:rsidRPr="00DF0F79" w:rsidRDefault="00076C19" w:rsidP="00261573">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 </w:t>
            </w:r>
          </w:p>
        </w:tc>
        <w:tc>
          <w:tcPr>
            <w:tcW w:w="1270" w:type="pct"/>
            <w:hideMark/>
          </w:tcPr>
          <w:p w:rsidR="00076C19" w:rsidRPr="00DF0F79" w:rsidRDefault="00076C19" w:rsidP="00261573">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40</w:t>
            </w:r>
          </w:p>
        </w:tc>
      </w:tr>
      <w:tr w:rsidR="00076C19" w:rsidRPr="00DF0F79" w:rsidTr="00261573">
        <w:trPr>
          <w:trHeight w:val="375"/>
        </w:trPr>
        <w:tc>
          <w:tcPr>
            <w:tcW w:w="3268" w:type="pct"/>
            <w:hideMark/>
          </w:tcPr>
          <w:p w:rsidR="00076C19" w:rsidRPr="00DF0F79" w:rsidRDefault="00076C19" w:rsidP="00261573">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Toplam</w:t>
            </w:r>
          </w:p>
        </w:tc>
        <w:tc>
          <w:tcPr>
            <w:tcW w:w="462" w:type="pct"/>
            <w:hideMark/>
          </w:tcPr>
          <w:p w:rsidR="00076C19" w:rsidRPr="00DF0F79" w:rsidRDefault="00076C19" w:rsidP="00261573">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 </w:t>
            </w:r>
          </w:p>
        </w:tc>
        <w:tc>
          <w:tcPr>
            <w:tcW w:w="1270" w:type="pct"/>
            <w:hideMark/>
          </w:tcPr>
          <w:p w:rsidR="00076C19" w:rsidRPr="00DF0F79" w:rsidRDefault="00076C19" w:rsidP="00261573">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100</w:t>
            </w:r>
          </w:p>
        </w:tc>
      </w:tr>
    </w:tbl>
    <w:p w:rsidR="00076C19" w:rsidRPr="00DF0F79" w:rsidRDefault="00076C19" w:rsidP="00076C19">
      <w:pPr>
        <w:spacing w:after="0" w:line="240" w:lineRule="auto"/>
        <w:rPr>
          <w:rFonts w:eastAsia="Times New Roman" w:cs="Times New Roman"/>
          <w:color w:val="000000" w:themeColor="text1"/>
          <w:sz w:val="20"/>
          <w:szCs w:val="20"/>
          <w:lang w:eastAsia="tr-TR"/>
        </w:rPr>
      </w:pPr>
    </w:p>
    <w:p w:rsidR="00076C19" w:rsidRPr="00DF0F79" w:rsidRDefault="00076C19" w:rsidP="00076C19">
      <w:pPr>
        <w:spacing w:after="0" w:line="240" w:lineRule="auto"/>
        <w:rPr>
          <w:rFonts w:eastAsia="Times New Roman" w:cs="Times New Roman"/>
          <w:color w:val="000000" w:themeColor="text1"/>
          <w:sz w:val="20"/>
          <w:szCs w:val="20"/>
          <w:lang w:eastAsia="tr-TR"/>
        </w:rPr>
      </w:pPr>
    </w:p>
    <w:tbl>
      <w:tblPr>
        <w:tblStyle w:val="TabloKlavuzu1"/>
        <w:tblW w:w="4942" w:type="pct"/>
        <w:tblLook w:val="04A0" w:firstRow="1" w:lastRow="0" w:firstColumn="1" w:lastColumn="0" w:noHBand="0" w:noVBand="1"/>
      </w:tblPr>
      <w:tblGrid>
        <w:gridCol w:w="6000"/>
        <w:gridCol w:w="3180"/>
      </w:tblGrid>
      <w:tr w:rsidR="00076C19" w:rsidRPr="00DF0F79" w:rsidTr="00261573">
        <w:trPr>
          <w:trHeight w:val="375"/>
        </w:trPr>
        <w:tc>
          <w:tcPr>
            <w:tcW w:w="6000" w:type="dxa"/>
            <w:hideMark/>
          </w:tcPr>
          <w:p w:rsidR="00076C19" w:rsidRPr="00DF0F79" w:rsidRDefault="00076C19" w:rsidP="00261573">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DERS KATEGORİSİ</w:t>
            </w:r>
          </w:p>
        </w:tc>
        <w:tc>
          <w:tcPr>
            <w:tcW w:w="3180" w:type="dxa"/>
            <w:hideMark/>
          </w:tcPr>
          <w:p w:rsidR="00076C19" w:rsidRPr="00DF0F79" w:rsidRDefault="00076C19" w:rsidP="00261573">
            <w:pPr>
              <w:spacing w:line="240" w:lineRule="atLeast"/>
              <w:rPr>
                <w:rFonts w:eastAsia="Times New Roman" w:cs="Times New Roman"/>
                <w:sz w:val="20"/>
                <w:szCs w:val="20"/>
              </w:rPr>
            </w:pPr>
            <w:r w:rsidRPr="00DF0F79">
              <w:rPr>
                <w:rFonts w:eastAsia="Times New Roman" w:cs="Times New Roman"/>
                <w:sz w:val="20"/>
                <w:szCs w:val="20"/>
              </w:rPr>
              <w:t>Temel Mesleki Dersler</w:t>
            </w:r>
          </w:p>
        </w:tc>
      </w:tr>
    </w:tbl>
    <w:p w:rsidR="00076C19" w:rsidRPr="00DF0F79" w:rsidRDefault="00076C19" w:rsidP="00076C19">
      <w:pPr>
        <w:spacing w:after="0" w:line="240" w:lineRule="auto"/>
        <w:rPr>
          <w:rFonts w:eastAsia="Times New Roman" w:cs="Times New Roman"/>
          <w:sz w:val="20"/>
          <w:szCs w:val="20"/>
          <w:lang w:eastAsia="tr-TR"/>
        </w:rPr>
      </w:pPr>
    </w:p>
    <w:p w:rsidR="00076C19" w:rsidRPr="00DF0F79" w:rsidRDefault="00076C19" w:rsidP="00076C19">
      <w:pPr>
        <w:spacing w:after="0" w:line="240" w:lineRule="auto"/>
        <w:rPr>
          <w:rFonts w:eastAsia="Times New Roman" w:cs="Times New Roman"/>
          <w:sz w:val="20"/>
          <w:szCs w:val="20"/>
          <w:lang w:eastAsia="tr-TR"/>
        </w:rPr>
      </w:pP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AE2667" w:rsidRPr="00DF0F79" w:rsidTr="00A31701">
        <w:tc>
          <w:tcPr>
            <w:tcW w:w="6771" w:type="dxa"/>
            <w:gridSpan w:val="2"/>
          </w:tcPr>
          <w:p w:rsidR="00AE2667" w:rsidRPr="00DF0F79" w:rsidRDefault="00AE2667" w:rsidP="00A31701">
            <w:pPr>
              <w:spacing w:after="200" w:line="276" w:lineRule="auto"/>
              <w:jc w:val="both"/>
              <w:rPr>
                <w:rFonts w:cs="Times New Roman"/>
                <w:b/>
                <w:sz w:val="20"/>
                <w:szCs w:val="20"/>
              </w:rPr>
            </w:pPr>
            <w:r w:rsidRPr="00DF0F79">
              <w:rPr>
                <w:rFonts w:cs="Times New Roman"/>
                <w:b/>
                <w:sz w:val="20"/>
                <w:szCs w:val="20"/>
              </w:rPr>
              <w:t>Bilgisayarlı Muhasebe ve Paket Programlar Dersi - Program Öğrenme Çıktıları İlişkisi</w:t>
            </w:r>
          </w:p>
        </w:tc>
        <w:tc>
          <w:tcPr>
            <w:tcW w:w="2409" w:type="dxa"/>
            <w:gridSpan w:val="5"/>
          </w:tcPr>
          <w:p w:rsidR="00AE2667" w:rsidRPr="00DF0F79" w:rsidRDefault="00AE2667" w:rsidP="00A31701">
            <w:pPr>
              <w:spacing w:after="200" w:line="276" w:lineRule="auto"/>
              <w:jc w:val="both"/>
              <w:rPr>
                <w:rFonts w:cs="Times New Roman"/>
                <w:b/>
                <w:sz w:val="20"/>
                <w:szCs w:val="20"/>
              </w:rPr>
            </w:pPr>
            <w:r w:rsidRPr="00DF0F79">
              <w:rPr>
                <w:rFonts w:cs="Times New Roman"/>
                <w:b/>
                <w:sz w:val="20"/>
                <w:szCs w:val="20"/>
              </w:rPr>
              <w:t>Değerlendirme</w:t>
            </w:r>
          </w:p>
        </w:tc>
      </w:tr>
      <w:tr w:rsidR="00AE2667" w:rsidRPr="00DF0F79" w:rsidTr="00A31701">
        <w:tc>
          <w:tcPr>
            <w:tcW w:w="6771" w:type="dxa"/>
            <w:gridSpan w:val="2"/>
          </w:tcPr>
          <w:p w:rsidR="00AE2667" w:rsidRPr="00DF0F79" w:rsidRDefault="00AE2667" w:rsidP="00A31701">
            <w:pPr>
              <w:jc w:val="both"/>
              <w:rPr>
                <w:rFonts w:cs="Times New Roman"/>
                <w:sz w:val="20"/>
                <w:szCs w:val="20"/>
              </w:rPr>
            </w:pPr>
            <w:r w:rsidRPr="00DF0F79">
              <w:rPr>
                <w:rFonts w:cs="Times New Roman"/>
                <w:b/>
                <w:sz w:val="20"/>
                <w:szCs w:val="20"/>
              </w:rPr>
              <w:t>Program Öğrenme Çıktıları</w:t>
            </w:r>
          </w:p>
        </w:tc>
        <w:tc>
          <w:tcPr>
            <w:tcW w:w="567" w:type="dxa"/>
          </w:tcPr>
          <w:p w:rsidR="00AE2667" w:rsidRPr="00DF0F79" w:rsidRDefault="00AE2667" w:rsidP="00A31701">
            <w:pPr>
              <w:spacing w:after="200" w:line="276" w:lineRule="auto"/>
              <w:jc w:val="both"/>
              <w:rPr>
                <w:rFonts w:cs="Times New Roman"/>
                <w:b/>
                <w:sz w:val="20"/>
                <w:szCs w:val="20"/>
              </w:rPr>
            </w:pPr>
            <w:r w:rsidRPr="00DF0F79">
              <w:rPr>
                <w:rFonts w:cs="Times New Roman"/>
                <w:b/>
                <w:sz w:val="20"/>
                <w:szCs w:val="20"/>
              </w:rPr>
              <w:t>1</w:t>
            </w:r>
          </w:p>
        </w:tc>
        <w:tc>
          <w:tcPr>
            <w:tcW w:w="567" w:type="dxa"/>
          </w:tcPr>
          <w:p w:rsidR="00AE2667" w:rsidRPr="00DF0F79" w:rsidRDefault="00AE2667" w:rsidP="00A31701">
            <w:pPr>
              <w:spacing w:after="200" w:line="276" w:lineRule="auto"/>
              <w:jc w:val="both"/>
              <w:rPr>
                <w:rFonts w:cs="Times New Roman"/>
                <w:b/>
                <w:sz w:val="20"/>
                <w:szCs w:val="20"/>
              </w:rPr>
            </w:pPr>
            <w:r w:rsidRPr="00DF0F79">
              <w:rPr>
                <w:rFonts w:cs="Times New Roman"/>
                <w:b/>
                <w:sz w:val="20"/>
                <w:szCs w:val="20"/>
              </w:rPr>
              <w:t>2</w:t>
            </w:r>
          </w:p>
        </w:tc>
        <w:tc>
          <w:tcPr>
            <w:tcW w:w="425" w:type="dxa"/>
          </w:tcPr>
          <w:p w:rsidR="00AE2667" w:rsidRPr="00DF0F79" w:rsidRDefault="00AE2667" w:rsidP="00A31701">
            <w:pPr>
              <w:spacing w:after="200" w:line="276" w:lineRule="auto"/>
              <w:jc w:val="both"/>
              <w:rPr>
                <w:rFonts w:cs="Times New Roman"/>
                <w:b/>
                <w:sz w:val="20"/>
                <w:szCs w:val="20"/>
              </w:rPr>
            </w:pPr>
            <w:r w:rsidRPr="00DF0F79">
              <w:rPr>
                <w:rFonts w:cs="Times New Roman"/>
                <w:b/>
                <w:sz w:val="20"/>
                <w:szCs w:val="20"/>
              </w:rPr>
              <w:t>3</w:t>
            </w:r>
          </w:p>
        </w:tc>
        <w:tc>
          <w:tcPr>
            <w:tcW w:w="425" w:type="dxa"/>
          </w:tcPr>
          <w:p w:rsidR="00AE2667" w:rsidRPr="00DF0F79" w:rsidRDefault="00AE2667" w:rsidP="00A31701">
            <w:pPr>
              <w:spacing w:after="200" w:line="276" w:lineRule="auto"/>
              <w:jc w:val="both"/>
              <w:rPr>
                <w:rFonts w:cs="Times New Roman"/>
                <w:b/>
                <w:sz w:val="20"/>
                <w:szCs w:val="20"/>
              </w:rPr>
            </w:pPr>
            <w:r w:rsidRPr="00DF0F79">
              <w:rPr>
                <w:rFonts w:cs="Times New Roman"/>
                <w:b/>
                <w:sz w:val="20"/>
                <w:szCs w:val="20"/>
              </w:rPr>
              <w:t>4</w:t>
            </w:r>
          </w:p>
        </w:tc>
        <w:tc>
          <w:tcPr>
            <w:tcW w:w="425" w:type="dxa"/>
          </w:tcPr>
          <w:p w:rsidR="00AE2667" w:rsidRPr="00DF0F79" w:rsidRDefault="00AE2667" w:rsidP="00A31701">
            <w:pPr>
              <w:spacing w:after="200" w:line="276" w:lineRule="auto"/>
              <w:jc w:val="both"/>
              <w:rPr>
                <w:rFonts w:cs="Times New Roman"/>
                <w:b/>
                <w:sz w:val="20"/>
                <w:szCs w:val="20"/>
              </w:rPr>
            </w:pPr>
            <w:r w:rsidRPr="00DF0F79">
              <w:rPr>
                <w:rFonts w:cs="Times New Roman"/>
                <w:b/>
                <w:sz w:val="20"/>
                <w:szCs w:val="20"/>
              </w:rPr>
              <w:t>5</w:t>
            </w:r>
          </w:p>
        </w:tc>
      </w:tr>
      <w:tr w:rsidR="00AE2667" w:rsidRPr="00DF0F79" w:rsidTr="00A31701">
        <w:tc>
          <w:tcPr>
            <w:tcW w:w="534" w:type="dxa"/>
            <w:vAlign w:val="center"/>
          </w:tcPr>
          <w:p w:rsidR="00AE2667" w:rsidRPr="00DF0F79" w:rsidRDefault="00AE2667" w:rsidP="00A31701">
            <w:pPr>
              <w:spacing w:line="240" w:lineRule="atLeast"/>
              <w:rPr>
                <w:rFonts w:cs="Times New Roman"/>
                <w:sz w:val="20"/>
                <w:szCs w:val="20"/>
              </w:rPr>
            </w:pPr>
            <w:r w:rsidRPr="00DF0F79">
              <w:rPr>
                <w:rFonts w:cs="Times New Roman"/>
                <w:sz w:val="20"/>
                <w:szCs w:val="20"/>
              </w:rPr>
              <w:t>1</w:t>
            </w:r>
          </w:p>
        </w:tc>
        <w:tc>
          <w:tcPr>
            <w:tcW w:w="6237" w:type="dxa"/>
          </w:tcPr>
          <w:p w:rsidR="00AE2667" w:rsidRPr="00DF0F79" w:rsidRDefault="00AE2667" w:rsidP="00A31701">
            <w:pPr>
              <w:rPr>
                <w:rFonts w:cs="Times New Roman"/>
                <w:sz w:val="20"/>
                <w:szCs w:val="20"/>
              </w:rPr>
            </w:pPr>
            <w:proofErr w:type="gramStart"/>
            <w:r w:rsidRPr="00DF0F79">
              <w:rPr>
                <w:rFonts w:cs="Times New Roman"/>
                <w:sz w:val="20"/>
                <w:szCs w:val="20"/>
              </w:rPr>
              <w:t>İşinin gerektirdiği temel bilgilere sahip olmak.</w:t>
            </w:r>
            <w:proofErr w:type="gramEnd"/>
          </w:p>
        </w:tc>
        <w:tc>
          <w:tcPr>
            <w:tcW w:w="567" w:type="dxa"/>
            <w:vAlign w:val="center"/>
          </w:tcPr>
          <w:p w:rsidR="00AE2667" w:rsidRPr="00DF0F79" w:rsidRDefault="00AE2667" w:rsidP="00A31701">
            <w:pPr>
              <w:spacing w:line="240" w:lineRule="atLeast"/>
              <w:jc w:val="center"/>
              <w:rPr>
                <w:rFonts w:cs="Times New Roman"/>
                <w:b/>
                <w:sz w:val="20"/>
                <w:szCs w:val="20"/>
              </w:rPr>
            </w:pPr>
          </w:p>
        </w:tc>
        <w:tc>
          <w:tcPr>
            <w:tcW w:w="567" w:type="dxa"/>
            <w:vAlign w:val="center"/>
          </w:tcPr>
          <w:p w:rsidR="00AE2667" w:rsidRPr="00DF0F79" w:rsidRDefault="00AE2667" w:rsidP="00A31701">
            <w:pPr>
              <w:spacing w:line="240" w:lineRule="atLeast"/>
              <w:jc w:val="center"/>
              <w:rPr>
                <w:rFonts w:cs="Times New Roman"/>
                <w:b/>
                <w:sz w:val="20"/>
                <w:szCs w:val="20"/>
              </w:rPr>
            </w:pPr>
          </w:p>
        </w:tc>
        <w:tc>
          <w:tcPr>
            <w:tcW w:w="425" w:type="dxa"/>
            <w:vAlign w:val="center"/>
          </w:tcPr>
          <w:p w:rsidR="00AE2667" w:rsidRPr="00DF0F79" w:rsidRDefault="00AE2667" w:rsidP="00A31701">
            <w:pPr>
              <w:spacing w:line="240" w:lineRule="atLeast"/>
              <w:jc w:val="center"/>
              <w:rPr>
                <w:rFonts w:cs="Times New Roman"/>
                <w:b/>
                <w:sz w:val="20"/>
                <w:szCs w:val="20"/>
              </w:rPr>
            </w:pPr>
          </w:p>
        </w:tc>
        <w:tc>
          <w:tcPr>
            <w:tcW w:w="425" w:type="dxa"/>
            <w:vAlign w:val="center"/>
          </w:tcPr>
          <w:p w:rsidR="00AE2667" w:rsidRPr="00DF0F79" w:rsidRDefault="00AE2667" w:rsidP="00A31701">
            <w:pPr>
              <w:spacing w:line="240" w:lineRule="atLeast"/>
              <w:jc w:val="center"/>
              <w:rPr>
                <w:rFonts w:cs="Times New Roman"/>
                <w:b/>
                <w:sz w:val="20"/>
                <w:szCs w:val="20"/>
              </w:rPr>
            </w:pPr>
          </w:p>
        </w:tc>
        <w:tc>
          <w:tcPr>
            <w:tcW w:w="425" w:type="dxa"/>
            <w:vAlign w:val="center"/>
          </w:tcPr>
          <w:p w:rsidR="00AE2667" w:rsidRPr="00DF0F79" w:rsidRDefault="00AE2667" w:rsidP="00A31701">
            <w:pPr>
              <w:spacing w:line="240" w:lineRule="atLeast"/>
              <w:jc w:val="center"/>
              <w:rPr>
                <w:rFonts w:cs="Times New Roman"/>
                <w:b/>
                <w:sz w:val="20"/>
                <w:szCs w:val="20"/>
              </w:rPr>
            </w:pPr>
            <w:r w:rsidRPr="00DF0F79">
              <w:rPr>
                <w:rFonts w:cs="Times New Roman"/>
                <w:b/>
                <w:sz w:val="20"/>
                <w:szCs w:val="20"/>
              </w:rPr>
              <w:t>X</w:t>
            </w:r>
          </w:p>
        </w:tc>
      </w:tr>
      <w:tr w:rsidR="00AE2667" w:rsidRPr="00DF0F79" w:rsidTr="00A31701">
        <w:tc>
          <w:tcPr>
            <w:tcW w:w="534" w:type="dxa"/>
            <w:vAlign w:val="center"/>
          </w:tcPr>
          <w:p w:rsidR="00AE2667" w:rsidRPr="00DF0F79" w:rsidRDefault="00AE2667" w:rsidP="00A31701">
            <w:pPr>
              <w:spacing w:line="240" w:lineRule="atLeast"/>
              <w:rPr>
                <w:rFonts w:cs="Times New Roman"/>
                <w:sz w:val="20"/>
                <w:szCs w:val="20"/>
              </w:rPr>
            </w:pPr>
            <w:r w:rsidRPr="00DF0F79">
              <w:rPr>
                <w:rFonts w:cs="Times New Roman"/>
                <w:sz w:val="20"/>
                <w:szCs w:val="20"/>
              </w:rPr>
              <w:t>2</w:t>
            </w:r>
          </w:p>
        </w:tc>
        <w:tc>
          <w:tcPr>
            <w:tcW w:w="6237" w:type="dxa"/>
          </w:tcPr>
          <w:p w:rsidR="00AE2667" w:rsidRPr="00DF0F79" w:rsidRDefault="00AE2667" w:rsidP="00A31701">
            <w:pPr>
              <w:rPr>
                <w:rFonts w:cs="Times New Roman"/>
                <w:sz w:val="20"/>
                <w:szCs w:val="20"/>
              </w:rPr>
            </w:pPr>
            <w:r w:rsidRPr="00DF0F79">
              <w:rPr>
                <w:rFonts w:cs="Times New Roman"/>
                <w:sz w:val="20"/>
                <w:szCs w:val="20"/>
              </w:rPr>
              <w:t>Çalıştığı kurumda, görev aldığı konularda istatistiki verileri kullanarak (veriyi elde etme, analize hazırlama ve sonuçları bulma) sorunları tanımlar, analiz eder ve çözüm yolları sunar.</w:t>
            </w:r>
          </w:p>
        </w:tc>
        <w:tc>
          <w:tcPr>
            <w:tcW w:w="567" w:type="dxa"/>
            <w:vAlign w:val="center"/>
          </w:tcPr>
          <w:p w:rsidR="00AE2667" w:rsidRPr="00DF0F79" w:rsidRDefault="00AE2667" w:rsidP="00A31701">
            <w:pPr>
              <w:spacing w:line="240" w:lineRule="atLeast"/>
              <w:jc w:val="center"/>
              <w:rPr>
                <w:rFonts w:cs="Times New Roman"/>
                <w:b/>
                <w:sz w:val="20"/>
                <w:szCs w:val="20"/>
              </w:rPr>
            </w:pPr>
          </w:p>
        </w:tc>
        <w:tc>
          <w:tcPr>
            <w:tcW w:w="567" w:type="dxa"/>
            <w:vAlign w:val="center"/>
          </w:tcPr>
          <w:p w:rsidR="00AE2667" w:rsidRPr="00DF0F79" w:rsidRDefault="00AE2667" w:rsidP="00A31701">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AE2667" w:rsidRPr="00DF0F79" w:rsidRDefault="00AE2667" w:rsidP="00A31701">
            <w:pPr>
              <w:spacing w:line="240" w:lineRule="atLeast"/>
              <w:jc w:val="center"/>
              <w:rPr>
                <w:rFonts w:cs="Times New Roman"/>
                <w:b/>
                <w:sz w:val="20"/>
                <w:szCs w:val="20"/>
              </w:rPr>
            </w:pPr>
          </w:p>
        </w:tc>
        <w:tc>
          <w:tcPr>
            <w:tcW w:w="425" w:type="dxa"/>
            <w:vAlign w:val="center"/>
          </w:tcPr>
          <w:p w:rsidR="00AE2667" w:rsidRPr="00DF0F79" w:rsidRDefault="00AE2667" w:rsidP="00A31701">
            <w:pPr>
              <w:spacing w:line="240" w:lineRule="atLeast"/>
              <w:jc w:val="center"/>
              <w:rPr>
                <w:rFonts w:cs="Times New Roman"/>
                <w:b/>
                <w:sz w:val="20"/>
                <w:szCs w:val="20"/>
              </w:rPr>
            </w:pPr>
          </w:p>
        </w:tc>
        <w:tc>
          <w:tcPr>
            <w:tcW w:w="425" w:type="dxa"/>
            <w:vAlign w:val="center"/>
          </w:tcPr>
          <w:p w:rsidR="00AE2667" w:rsidRPr="00DF0F79" w:rsidRDefault="00AE2667" w:rsidP="00A31701">
            <w:pPr>
              <w:spacing w:line="240" w:lineRule="atLeast"/>
              <w:jc w:val="center"/>
              <w:rPr>
                <w:rFonts w:cs="Times New Roman"/>
                <w:b/>
                <w:sz w:val="20"/>
                <w:szCs w:val="20"/>
              </w:rPr>
            </w:pPr>
          </w:p>
        </w:tc>
      </w:tr>
      <w:tr w:rsidR="00AE2667" w:rsidRPr="00DF0F79" w:rsidTr="00A31701">
        <w:tc>
          <w:tcPr>
            <w:tcW w:w="534" w:type="dxa"/>
            <w:vAlign w:val="center"/>
          </w:tcPr>
          <w:p w:rsidR="00AE2667" w:rsidRPr="00DF0F79" w:rsidRDefault="00AE2667" w:rsidP="00A31701">
            <w:pPr>
              <w:spacing w:line="240" w:lineRule="atLeast"/>
              <w:rPr>
                <w:rFonts w:cs="Times New Roman"/>
                <w:sz w:val="20"/>
                <w:szCs w:val="20"/>
              </w:rPr>
            </w:pPr>
            <w:r w:rsidRPr="00DF0F79">
              <w:rPr>
                <w:rFonts w:cs="Times New Roman"/>
                <w:sz w:val="20"/>
                <w:szCs w:val="20"/>
              </w:rPr>
              <w:t>3</w:t>
            </w:r>
          </w:p>
        </w:tc>
        <w:tc>
          <w:tcPr>
            <w:tcW w:w="6237" w:type="dxa"/>
          </w:tcPr>
          <w:p w:rsidR="00AE2667" w:rsidRPr="00DF0F79" w:rsidRDefault="00AE2667" w:rsidP="00A31701">
            <w:pPr>
              <w:rPr>
                <w:rFonts w:cs="Times New Roman"/>
                <w:sz w:val="20"/>
                <w:szCs w:val="20"/>
              </w:rPr>
            </w:pPr>
            <w:r w:rsidRPr="00DF0F79">
              <w:rPr>
                <w:rFonts w:cs="Times New Roman"/>
                <w:sz w:val="20"/>
                <w:szCs w:val="20"/>
              </w:rPr>
              <w:t>Çalıştığı kurumda, görev aldığı alanlarla ilgili araştırma ve çalışma yapar, fikir yürütebilme becerisinden faydalanarak projelere katkı verir, sorumluluk alır ve alternatif çözümler üretebilir.</w:t>
            </w:r>
          </w:p>
        </w:tc>
        <w:tc>
          <w:tcPr>
            <w:tcW w:w="567" w:type="dxa"/>
            <w:vAlign w:val="center"/>
          </w:tcPr>
          <w:p w:rsidR="00AE2667" w:rsidRPr="00DF0F79" w:rsidRDefault="00AE2667" w:rsidP="00A31701">
            <w:pPr>
              <w:spacing w:line="240" w:lineRule="atLeast"/>
              <w:jc w:val="center"/>
              <w:rPr>
                <w:rFonts w:cs="Times New Roman"/>
                <w:b/>
                <w:sz w:val="20"/>
                <w:szCs w:val="20"/>
              </w:rPr>
            </w:pPr>
          </w:p>
        </w:tc>
        <w:tc>
          <w:tcPr>
            <w:tcW w:w="567" w:type="dxa"/>
            <w:vAlign w:val="center"/>
          </w:tcPr>
          <w:p w:rsidR="00AE2667" w:rsidRPr="00DF0F79" w:rsidRDefault="00AE2667" w:rsidP="00A31701">
            <w:pPr>
              <w:spacing w:line="240" w:lineRule="atLeast"/>
              <w:jc w:val="center"/>
              <w:rPr>
                <w:rFonts w:cs="Times New Roman"/>
                <w:b/>
                <w:sz w:val="20"/>
                <w:szCs w:val="20"/>
              </w:rPr>
            </w:pPr>
          </w:p>
        </w:tc>
        <w:tc>
          <w:tcPr>
            <w:tcW w:w="425" w:type="dxa"/>
            <w:vAlign w:val="center"/>
          </w:tcPr>
          <w:p w:rsidR="00AE2667" w:rsidRPr="00DF0F79" w:rsidRDefault="00AE2667" w:rsidP="00A31701">
            <w:pPr>
              <w:spacing w:line="240" w:lineRule="atLeast"/>
              <w:jc w:val="center"/>
              <w:rPr>
                <w:rFonts w:cs="Times New Roman"/>
                <w:b/>
                <w:sz w:val="20"/>
                <w:szCs w:val="20"/>
              </w:rPr>
            </w:pPr>
          </w:p>
        </w:tc>
        <w:tc>
          <w:tcPr>
            <w:tcW w:w="425" w:type="dxa"/>
            <w:vAlign w:val="center"/>
          </w:tcPr>
          <w:p w:rsidR="00AE2667" w:rsidRPr="00DF0F79" w:rsidRDefault="00AE2667" w:rsidP="00A31701">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AE2667" w:rsidRPr="00DF0F79" w:rsidRDefault="00AE2667" w:rsidP="00A31701">
            <w:pPr>
              <w:spacing w:line="240" w:lineRule="atLeast"/>
              <w:jc w:val="center"/>
              <w:rPr>
                <w:rFonts w:cs="Times New Roman"/>
                <w:b/>
                <w:sz w:val="20"/>
                <w:szCs w:val="20"/>
              </w:rPr>
            </w:pPr>
          </w:p>
        </w:tc>
      </w:tr>
      <w:tr w:rsidR="00AE2667" w:rsidRPr="00DF0F79" w:rsidTr="00A31701">
        <w:tc>
          <w:tcPr>
            <w:tcW w:w="534" w:type="dxa"/>
            <w:vAlign w:val="center"/>
          </w:tcPr>
          <w:p w:rsidR="00AE2667" w:rsidRPr="00DF0F79" w:rsidRDefault="00AE2667" w:rsidP="00A31701">
            <w:pPr>
              <w:spacing w:line="240" w:lineRule="atLeast"/>
              <w:rPr>
                <w:rFonts w:cs="Times New Roman"/>
                <w:sz w:val="20"/>
                <w:szCs w:val="20"/>
              </w:rPr>
            </w:pPr>
            <w:r w:rsidRPr="00DF0F79">
              <w:rPr>
                <w:rFonts w:cs="Times New Roman"/>
                <w:sz w:val="20"/>
                <w:szCs w:val="20"/>
              </w:rPr>
              <w:t>4</w:t>
            </w:r>
          </w:p>
        </w:tc>
        <w:tc>
          <w:tcPr>
            <w:tcW w:w="6237" w:type="dxa"/>
          </w:tcPr>
          <w:p w:rsidR="00AE2667" w:rsidRPr="00DF0F79" w:rsidRDefault="00AE2667" w:rsidP="00A31701">
            <w:pPr>
              <w:rPr>
                <w:rFonts w:cs="Times New Roman"/>
                <w:sz w:val="20"/>
                <w:szCs w:val="20"/>
              </w:rPr>
            </w:pPr>
            <w:r w:rsidRPr="00DF0F79">
              <w:rPr>
                <w:rFonts w:cs="Times New Roman"/>
                <w:sz w:val="20"/>
                <w:szCs w:val="20"/>
              </w:rPr>
              <w:t>Çalıştığı kurumda, görev aldığı alanlarla ilgili işletmenin amaç ve hedeflerinin belirlenmesine yardımcı olur, bu alanlarda çalıştığı kurumun konumunu sorgular ve öneriler sunar.</w:t>
            </w:r>
          </w:p>
        </w:tc>
        <w:tc>
          <w:tcPr>
            <w:tcW w:w="567" w:type="dxa"/>
            <w:vAlign w:val="center"/>
          </w:tcPr>
          <w:p w:rsidR="00AE2667" w:rsidRPr="00DF0F79" w:rsidRDefault="00AE2667" w:rsidP="00A31701">
            <w:pPr>
              <w:spacing w:line="240" w:lineRule="atLeast"/>
              <w:jc w:val="center"/>
              <w:rPr>
                <w:rFonts w:cs="Times New Roman"/>
                <w:b/>
                <w:sz w:val="20"/>
                <w:szCs w:val="20"/>
              </w:rPr>
            </w:pPr>
          </w:p>
        </w:tc>
        <w:tc>
          <w:tcPr>
            <w:tcW w:w="567" w:type="dxa"/>
            <w:vAlign w:val="center"/>
          </w:tcPr>
          <w:p w:rsidR="00AE2667" w:rsidRPr="00DF0F79" w:rsidRDefault="00AE2667" w:rsidP="00A31701">
            <w:pPr>
              <w:spacing w:line="240" w:lineRule="atLeast"/>
              <w:jc w:val="center"/>
              <w:rPr>
                <w:rFonts w:cs="Times New Roman"/>
                <w:b/>
                <w:sz w:val="20"/>
                <w:szCs w:val="20"/>
              </w:rPr>
            </w:pPr>
          </w:p>
        </w:tc>
        <w:tc>
          <w:tcPr>
            <w:tcW w:w="425" w:type="dxa"/>
            <w:vAlign w:val="center"/>
          </w:tcPr>
          <w:p w:rsidR="00AE2667" w:rsidRPr="00DF0F79" w:rsidRDefault="00AE2667" w:rsidP="00A31701">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AE2667" w:rsidRPr="00DF0F79" w:rsidRDefault="00AE2667" w:rsidP="00A31701">
            <w:pPr>
              <w:spacing w:line="240" w:lineRule="atLeast"/>
              <w:jc w:val="center"/>
              <w:rPr>
                <w:rFonts w:cs="Times New Roman"/>
                <w:b/>
                <w:sz w:val="20"/>
                <w:szCs w:val="20"/>
              </w:rPr>
            </w:pPr>
          </w:p>
        </w:tc>
        <w:tc>
          <w:tcPr>
            <w:tcW w:w="425" w:type="dxa"/>
            <w:vAlign w:val="center"/>
          </w:tcPr>
          <w:p w:rsidR="00AE2667" w:rsidRPr="00DF0F79" w:rsidRDefault="00AE2667" w:rsidP="00A31701">
            <w:pPr>
              <w:spacing w:line="240" w:lineRule="atLeast"/>
              <w:jc w:val="center"/>
              <w:rPr>
                <w:rFonts w:cs="Times New Roman"/>
                <w:b/>
                <w:sz w:val="20"/>
                <w:szCs w:val="20"/>
              </w:rPr>
            </w:pPr>
          </w:p>
        </w:tc>
      </w:tr>
      <w:tr w:rsidR="00AE2667" w:rsidRPr="00DF0F79" w:rsidTr="00A31701">
        <w:tc>
          <w:tcPr>
            <w:tcW w:w="534" w:type="dxa"/>
            <w:vAlign w:val="center"/>
          </w:tcPr>
          <w:p w:rsidR="00AE2667" w:rsidRPr="00DF0F79" w:rsidRDefault="00AE2667" w:rsidP="00A31701">
            <w:pPr>
              <w:spacing w:line="240" w:lineRule="atLeast"/>
              <w:rPr>
                <w:rFonts w:cs="Times New Roman"/>
                <w:sz w:val="20"/>
                <w:szCs w:val="20"/>
              </w:rPr>
            </w:pPr>
            <w:r w:rsidRPr="00DF0F79">
              <w:rPr>
                <w:rFonts w:cs="Times New Roman"/>
                <w:sz w:val="20"/>
                <w:szCs w:val="20"/>
              </w:rPr>
              <w:t>5</w:t>
            </w:r>
          </w:p>
        </w:tc>
        <w:tc>
          <w:tcPr>
            <w:tcW w:w="6237" w:type="dxa"/>
          </w:tcPr>
          <w:p w:rsidR="00AE2667" w:rsidRPr="00DF0F79" w:rsidRDefault="00AE2667" w:rsidP="00A31701">
            <w:pPr>
              <w:rPr>
                <w:rFonts w:cs="Times New Roman"/>
                <w:sz w:val="20"/>
                <w:szCs w:val="20"/>
              </w:rPr>
            </w:pPr>
            <w:r w:rsidRPr="00DF0F79">
              <w:rPr>
                <w:rFonts w:cs="Times New Roman"/>
                <w:sz w:val="20"/>
                <w:szCs w:val="20"/>
              </w:rPr>
              <w:t>Görev aldığı alanlarla ilgili olarak sahip olduğu birikimini ve önerilerini her türlü iletişim aracını kullanarak aktarabilir, gerektiği durumlarda bunu en az bir yabancı dili kullanarak yapar.</w:t>
            </w:r>
          </w:p>
        </w:tc>
        <w:tc>
          <w:tcPr>
            <w:tcW w:w="567" w:type="dxa"/>
            <w:vAlign w:val="center"/>
          </w:tcPr>
          <w:p w:rsidR="00AE2667" w:rsidRPr="00DF0F79" w:rsidRDefault="00AE2667" w:rsidP="00A31701">
            <w:pPr>
              <w:spacing w:line="240" w:lineRule="atLeast"/>
              <w:jc w:val="center"/>
              <w:rPr>
                <w:rFonts w:cs="Times New Roman"/>
                <w:b/>
                <w:sz w:val="20"/>
                <w:szCs w:val="20"/>
              </w:rPr>
            </w:pPr>
          </w:p>
        </w:tc>
        <w:tc>
          <w:tcPr>
            <w:tcW w:w="567" w:type="dxa"/>
            <w:vAlign w:val="center"/>
          </w:tcPr>
          <w:p w:rsidR="00AE2667" w:rsidRPr="00DF0F79" w:rsidRDefault="00AE2667" w:rsidP="00A31701">
            <w:pPr>
              <w:spacing w:line="240" w:lineRule="atLeast"/>
              <w:jc w:val="center"/>
              <w:rPr>
                <w:rFonts w:cs="Times New Roman"/>
                <w:b/>
                <w:sz w:val="20"/>
                <w:szCs w:val="20"/>
              </w:rPr>
            </w:pPr>
          </w:p>
        </w:tc>
        <w:tc>
          <w:tcPr>
            <w:tcW w:w="425" w:type="dxa"/>
            <w:vAlign w:val="center"/>
          </w:tcPr>
          <w:p w:rsidR="00AE2667" w:rsidRPr="00DF0F79" w:rsidRDefault="00AE2667" w:rsidP="00A31701">
            <w:pPr>
              <w:spacing w:line="240" w:lineRule="atLeast"/>
              <w:jc w:val="center"/>
              <w:rPr>
                <w:rFonts w:cs="Times New Roman"/>
                <w:b/>
                <w:sz w:val="20"/>
                <w:szCs w:val="20"/>
              </w:rPr>
            </w:pPr>
          </w:p>
        </w:tc>
        <w:tc>
          <w:tcPr>
            <w:tcW w:w="425" w:type="dxa"/>
            <w:vAlign w:val="center"/>
          </w:tcPr>
          <w:p w:rsidR="00AE2667" w:rsidRPr="00DF0F79" w:rsidRDefault="00AE2667" w:rsidP="00A31701">
            <w:pPr>
              <w:spacing w:line="240" w:lineRule="atLeast"/>
              <w:jc w:val="center"/>
              <w:rPr>
                <w:rFonts w:cs="Times New Roman"/>
                <w:b/>
                <w:sz w:val="20"/>
                <w:szCs w:val="20"/>
              </w:rPr>
            </w:pPr>
          </w:p>
        </w:tc>
        <w:tc>
          <w:tcPr>
            <w:tcW w:w="425" w:type="dxa"/>
            <w:vAlign w:val="center"/>
          </w:tcPr>
          <w:p w:rsidR="00AE2667" w:rsidRPr="00DF0F79" w:rsidRDefault="00AE2667" w:rsidP="00A31701">
            <w:pPr>
              <w:spacing w:line="240" w:lineRule="atLeast"/>
              <w:jc w:val="center"/>
              <w:rPr>
                <w:rFonts w:cs="Times New Roman"/>
                <w:b/>
                <w:sz w:val="20"/>
                <w:szCs w:val="20"/>
              </w:rPr>
            </w:pPr>
          </w:p>
        </w:tc>
      </w:tr>
      <w:tr w:rsidR="00AE2667" w:rsidRPr="00DF0F79" w:rsidTr="00A31701">
        <w:tc>
          <w:tcPr>
            <w:tcW w:w="534" w:type="dxa"/>
            <w:vAlign w:val="center"/>
          </w:tcPr>
          <w:p w:rsidR="00AE2667" w:rsidRPr="00DF0F79" w:rsidRDefault="00AE2667" w:rsidP="00A31701">
            <w:pPr>
              <w:spacing w:line="240" w:lineRule="atLeast"/>
              <w:rPr>
                <w:rFonts w:cs="Times New Roman"/>
                <w:sz w:val="20"/>
                <w:szCs w:val="20"/>
              </w:rPr>
            </w:pPr>
            <w:r w:rsidRPr="00DF0F79">
              <w:rPr>
                <w:rFonts w:cs="Times New Roman"/>
                <w:sz w:val="20"/>
                <w:szCs w:val="20"/>
              </w:rPr>
              <w:t>6</w:t>
            </w:r>
          </w:p>
        </w:tc>
        <w:tc>
          <w:tcPr>
            <w:tcW w:w="6237" w:type="dxa"/>
          </w:tcPr>
          <w:p w:rsidR="00AE2667" w:rsidRPr="00DF0F79" w:rsidRDefault="00AE2667" w:rsidP="00A31701">
            <w:pPr>
              <w:rPr>
                <w:rFonts w:cs="Times New Roman"/>
                <w:sz w:val="20"/>
                <w:szCs w:val="20"/>
              </w:rPr>
            </w:pPr>
            <w:r w:rsidRPr="00DF0F79">
              <w:rPr>
                <w:rFonts w:cs="Times New Roman"/>
                <w:sz w:val="20"/>
                <w:szCs w:val="20"/>
              </w:rPr>
              <w:t>Çalıştığı kurumda, görev aldığı alanlarla ilgili olarak mesleki paylaşıma ve dayanışmaya açıktır.</w:t>
            </w:r>
          </w:p>
        </w:tc>
        <w:tc>
          <w:tcPr>
            <w:tcW w:w="567" w:type="dxa"/>
            <w:vAlign w:val="center"/>
          </w:tcPr>
          <w:p w:rsidR="00AE2667" w:rsidRPr="00DF0F79" w:rsidRDefault="00AE2667" w:rsidP="00A31701">
            <w:pPr>
              <w:spacing w:line="240" w:lineRule="atLeast"/>
              <w:jc w:val="center"/>
              <w:rPr>
                <w:rFonts w:cs="Times New Roman"/>
                <w:b/>
                <w:sz w:val="20"/>
                <w:szCs w:val="20"/>
              </w:rPr>
            </w:pPr>
          </w:p>
        </w:tc>
        <w:tc>
          <w:tcPr>
            <w:tcW w:w="567" w:type="dxa"/>
            <w:vAlign w:val="center"/>
          </w:tcPr>
          <w:p w:rsidR="00AE2667" w:rsidRPr="00DF0F79" w:rsidRDefault="00AE2667" w:rsidP="00A31701">
            <w:pPr>
              <w:spacing w:line="240" w:lineRule="atLeast"/>
              <w:jc w:val="center"/>
              <w:rPr>
                <w:rFonts w:cs="Times New Roman"/>
                <w:b/>
                <w:sz w:val="20"/>
                <w:szCs w:val="20"/>
              </w:rPr>
            </w:pPr>
          </w:p>
        </w:tc>
        <w:tc>
          <w:tcPr>
            <w:tcW w:w="425" w:type="dxa"/>
            <w:vAlign w:val="center"/>
          </w:tcPr>
          <w:p w:rsidR="00AE2667" w:rsidRPr="00DF0F79" w:rsidRDefault="00AE2667" w:rsidP="00A31701">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AE2667" w:rsidRPr="00DF0F79" w:rsidRDefault="00AE2667" w:rsidP="00A31701">
            <w:pPr>
              <w:spacing w:line="240" w:lineRule="atLeast"/>
              <w:jc w:val="center"/>
              <w:rPr>
                <w:rFonts w:cs="Times New Roman"/>
                <w:b/>
                <w:sz w:val="20"/>
                <w:szCs w:val="20"/>
              </w:rPr>
            </w:pPr>
          </w:p>
        </w:tc>
        <w:tc>
          <w:tcPr>
            <w:tcW w:w="425" w:type="dxa"/>
            <w:vAlign w:val="center"/>
          </w:tcPr>
          <w:p w:rsidR="00AE2667" w:rsidRPr="00DF0F79" w:rsidRDefault="00AE2667" w:rsidP="00A31701">
            <w:pPr>
              <w:spacing w:line="240" w:lineRule="atLeast"/>
              <w:jc w:val="center"/>
              <w:rPr>
                <w:rFonts w:cs="Times New Roman"/>
                <w:b/>
                <w:sz w:val="20"/>
                <w:szCs w:val="20"/>
              </w:rPr>
            </w:pPr>
          </w:p>
        </w:tc>
      </w:tr>
      <w:tr w:rsidR="00AE2667" w:rsidRPr="00DF0F79" w:rsidTr="00A31701">
        <w:tc>
          <w:tcPr>
            <w:tcW w:w="534" w:type="dxa"/>
            <w:vAlign w:val="center"/>
          </w:tcPr>
          <w:p w:rsidR="00AE2667" w:rsidRPr="00DF0F79" w:rsidRDefault="00AE2667" w:rsidP="00A31701">
            <w:pPr>
              <w:spacing w:line="240" w:lineRule="atLeast"/>
              <w:rPr>
                <w:rFonts w:cs="Times New Roman"/>
                <w:sz w:val="20"/>
                <w:szCs w:val="20"/>
              </w:rPr>
            </w:pPr>
            <w:r w:rsidRPr="00DF0F79">
              <w:rPr>
                <w:rFonts w:cs="Times New Roman"/>
                <w:sz w:val="20"/>
                <w:szCs w:val="20"/>
              </w:rPr>
              <w:t>7</w:t>
            </w:r>
          </w:p>
        </w:tc>
        <w:tc>
          <w:tcPr>
            <w:tcW w:w="6237" w:type="dxa"/>
          </w:tcPr>
          <w:p w:rsidR="00AE2667" w:rsidRPr="00DF0F79" w:rsidRDefault="00AE2667" w:rsidP="00A31701">
            <w:pPr>
              <w:rPr>
                <w:rFonts w:cs="Times New Roman"/>
                <w:sz w:val="20"/>
                <w:szCs w:val="20"/>
              </w:rPr>
            </w:pPr>
            <w:r w:rsidRPr="00DF0F79">
              <w:rPr>
                <w:rFonts w:cs="Times New Roman"/>
                <w:sz w:val="20"/>
                <w:szCs w:val="20"/>
              </w:rPr>
              <w:t>Mesleği ile ilgili bilgisayar programlarını kullanabilir.</w:t>
            </w:r>
          </w:p>
        </w:tc>
        <w:tc>
          <w:tcPr>
            <w:tcW w:w="567" w:type="dxa"/>
            <w:vAlign w:val="center"/>
          </w:tcPr>
          <w:p w:rsidR="00AE2667" w:rsidRPr="00DF0F79" w:rsidRDefault="00AE2667" w:rsidP="00A31701">
            <w:pPr>
              <w:spacing w:line="240" w:lineRule="atLeast"/>
              <w:jc w:val="center"/>
              <w:rPr>
                <w:rFonts w:cs="Times New Roman"/>
                <w:b/>
                <w:sz w:val="20"/>
                <w:szCs w:val="20"/>
              </w:rPr>
            </w:pPr>
          </w:p>
        </w:tc>
        <w:tc>
          <w:tcPr>
            <w:tcW w:w="567" w:type="dxa"/>
            <w:vAlign w:val="center"/>
          </w:tcPr>
          <w:p w:rsidR="00AE2667" w:rsidRPr="00DF0F79" w:rsidRDefault="00AE2667" w:rsidP="00A31701">
            <w:pPr>
              <w:spacing w:line="240" w:lineRule="atLeast"/>
              <w:jc w:val="center"/>
              <w:rPr>
                <w:rFonts w:cs="Times New Roman"/>
                <w:b/>
                <w:sz w:val="20"/>
                <w:szCs w:val="20"/>
              </w:rPr>
            </w:pPr>
          </w:p>
        </w:tc>
        <w:tc>
          <w:tcPr>
            <w:tcW w:w="425" w:type="dxa"/>
            <w:vAlign w:val="center"/>
          </w:tcPr>
          <w:p w:rsidR="00AE2667" w:rsidRPr="00DF0F79" w:rsidRDefault="00AE2667" w:rsidP="00A31701">
            <w:pPr>
              <w:spacing w:line="240" w:lineRule="atLeast"/>
              <w:jc w:val="center"/>
              <w:rPr>
                <w:rFonts w:cs="Times New Roman"/>
                <w:b/>
                <w:sz w:val="20"/>
                <w:szCs w:val="20"/>
              </w:rPr>
            </w:pPr>
          </w:p>
        </w:tc>
        <w:tc>
          <w:tcPr>
            <w:tcW w:w="425" w:type="dxa"/>
            <w:vAlign w:val="center"/>
          </w:tcPr>
          <w:p w:rsidR="00AE2667" w:rsidRPr="00DF0F79" w:rsidRDefault="00AE2667" w:rsidP="00A31701">
            <w:pPr>
              <w:spacing w:line="240" w:lineRule="atLeast"/>
              <w:jc w:val="center"/>
              <w:rPr>
                <w:rFonts w:cs="Times New Roman"/>
                <w:b/>
                <w:sz w:val="20"/>
                <w:szCs w:val="20"/>
              </w:rPr>
            </w:pPr>
          </w:p>
        </w:tc>
        <w:tc>
          <w:tcPr>
            <w:tcW w:w="425" w:type="dxa"/>
            <w:vAlign w:val="center"/>
          </w:tcPr>
          <w:p w:rsidR="00AE2667" w:rsidRPr="00DF0F79" w:rsidRDefault="00AE2667" w:rsidP="00A31701">
            <w:pPr>
              <w:spacing w:line="240" w:lineRule="atLeast"/>
              <w:jc w:val="center"/>
              <w:rPr>
                <w:rFonts w:cs="Times New Roman"/>
                <w:b/>
                <w:sz w:val="20"/>
                <w:szCs w:val="20"/>
              </w:rPr>
            </w:pPr>
            <w:r w:rsidRPr="00DF0F79">
              <w:rPr>
                <w:rFonts w:cs="Times New Roman"/>
                <w:b/>
                <w:sz w:val="20"/>
                <w:szCs w:val="20"/>
              </w:rPr>
              <w:t>X</w:t>
            </w:r>
          </w:p>
        </w:tc>
      </w:tr>
      <w:tr w:rsidR="00AE2667" w:rsidRPr="00DF0F79" w:rsidTr="00A31701">
        <w:tc>
          <w:tcPr>
            <w:tcW w:w="534" w:type="dxa"/>
            <w:vAlign w:val="center"/>
          </w:tcPr>
          <w:p w:rsidR="00AE2667" w:rsidRPr="00DF0F79" w:rsidRDefault="00AE2667" w:rsidP="00A31701">
            <w:pPr>
              <w:spacing w:line="240" w:lineRule="atLeast"/>
              <w:rPr>
                <w:rFonts w:cs="Times New Roman"/>
                <w:sz w:val="20"/>
                <w:szCs w:val="20"/>
              </w:rPr>
            </w:pPr>
            <w:r w:rsidRPr="00DF0F79">
              <w:rPr>
                <w:rFonts w:cs="Times New Roman"/>
                <w:sz w:val="20"/>
                <w:szCs w:val="20"/>
              </w:rPr>
              <w:t>8</w:t>
            </w:r>
          </w:p>
        </w:tc>
        <w:tc>
          <w:tcPr>
            <w:tcW w:w="6237" w:type="dxa"/>
          </w:tcPr>
          <w:p w:rsidR="00AE2667" w:rsidRPr="00DF0F79" w:rsidRDefault="00AE2667" w:rsidP="00A31701">
            <w:pPr>
              <w:rPr>
                <w:rFonts w:cs="Times New Roman"/>
                <w:sz w:val="20"/>
                <w:szCs w:val="20"/>
              </w:rPr>
            </w:pPr>
            <w:r w:rsidRPr="00DF0F79">
              <w:rPr>
                <w:rFonts w:cs="Times New Roman"/>
                <w:sz w:val="20"/>
                <w:szCs w:val="20"/>
              </w:rPr>
              <w:t>Dış ticaret hakkında ayrıntılı bilgiye, tartışma ve yorum yeteneğine sahiptir.</w:t>
            </w:r>
          </w:p>
        </w:tc>
        <w:tc>
          <w:tcPr>
            <w:tcW w:w="567" w:type="dxa"/>
            <w:vAlign w:val="center"/>
          </w:tcPr>
          <w:p w:rsidR="00AE2667" w:rsidRPr="00DF0F79" w:rsidRDefault="00AE2667" w:rsidP="00A31701">
            <w:pPr>
              <w:spacing w:line="240" w:lineRule="atLeast"/>
              <w:jc w:val="center"/>
              <w:rPr>
                <w:rFonts w:cs="Times New Roman"/>
                <w:b/>
                <w:sz w:val="20"/>
                <w:szCs w:val="20"/>
              </w:rPr>
            </w:pPr>
          </w:p>
        </w:tc>
        <w:tc>
          <w:tcPr>
            <w:tcW w:w="567" w:type="dxa"/>
            <w:vAlign w:val="center"/>
          </w:tcPr>
          <w:p w:rsidR="00AE2667" w:rsidRPr="00DF0F79" w:rsidRDefault="00AE2667" w:rsidP="00A31701">
            <w:pPr>
              <w:spacing w:line="240" w:lineRule="atLeast"/>
              <w:jc w:val="center"/>
              <w:rPr>
                <w:rFonts w:cs="Times New Roman"/>
                <w:b/>
                <w:sz w:val="20"/>
                <w:szCs w:val="20"/>
              </w:rPr>
            </w:pPr>
          </w:p>
        </w:tc>
        <w:tc>
          <w:tcPr>
            <w:tcW w:w="425" w:type="dxa"/>
            <w:vAlign w:val="center"/>
          </w:tcPr>
          <w:p w:rsidR="00AE2667" w:rsidRPr="00DF0F79" w:rsidRDefault="00AE2667" w:rsidP="00A31701">
            <w:pPr>
              <w:spacing w:line="240" w:lineRule="atLeast"/>
              <w:jc w:val="center"/>
              <w:rPr>
                <w:rFonts w:cs="Times New Roman"/>
                <w:b/>
                <w:sz w:val="20"/>
                <w:szCs w:val="20"/>
              </w:rPr>
            </w:pPr>
          </w:p>
        </w:tc>
        <w:tc>
          <w:tcPr>
            <w:tcW w:w="425" w:type="dxa"/>
            <w:vAlign w:val="center"/>
          </w:tcPr>
          <w:p w:rsidR="00AE2667" w:rsidRPr="00DF0F79" w:rsidRDefault="00AE2667" w:rsidP="00A31701">
            <w:pPr>
              <w:spacing w:line="240" w:lineRule="atLeast"/>
              <w:jc w:val="center"/>
              <w:rPr>
                <w:rFonts w:cs="Times New Roman"/>
                <w:b/>
                <w:sz w:val="20"/>
                <w:szCs w:val="20"/>
              </w:rPr>
            </w:pPr>
          </w:p>
        </w:tc>
        <w:tc>
          <w:tcPr>
            <w:tcW w:w="425" w:type="dxa"/>
            <w:vAlign w:val="center"/>
          </w:tcPr>
          <w:p w:rsidR="00AE2667" w:rsidRPr="00DF0F79" w:rsidRDefault="00AE2667" w:rsidP="00A31701">
            <w:pPr>
              <w:spacing w:line="240" w:lineRule="atLeast"/>
              <w:jc w:val="center"/>
              <w:rPr>
                <w:rFonts w:cs="Times New Roman"/>
                <w:b/>
                <w:sz w:val="20"/>
                <w:szCs w:val="20"/>
              </w:rPr>
            </w:pPr>
          </w:p>
        </w:tc>
      </w:tr>
      <w:tr w:rsidR="00AE2667" w:rsidRPr="00DF0F79" w:rsidTr="00A31701">
        <w:tc>
          <w:tcPr>
            <w:tcW w:w="534" w:type="dxa"/>
            <w:vAlign w:val="center"/>
          </w:tcPr>
          <w:p w:rsidR="00AE2667" w:rsidRPr="00DF0F79" w:rsidRDefault="00AE2667" w:rsidP="00A31701">
            <w:pPr>
              <w:spacing w:line="240" w:lineRule="atLeast"/>
              <w:rPr>
                <w:rFonts w:cs="Times New Roman"/>
                <w:sz w:val="20"/>
                <w:szCs w:val="20"/>
              </w:rPr>
            </w:pPr>
            <w:r w:rsidRPr="00DF0F79">
              <w:rPr>
                <w:rFonts w:cs="Times New Roman"/>
                <w:sz w:val="20"/>
                <w:szCs w:val="20"/>
              </w:rPr>
              <w:t>9</w:t>
            </w:r>
          </w:p>
        </w:tc>
        <w:tc>
          <w:tcPr>
            <w:tcW w:w="6237" w:type="dxa"/>
          </w:tcPr>
          <w:p w:rsidR="00AE2667" w:rsidRPr="00DF0F79" w:rsidRDefault="00AE2667" w:rsidP="00A31701">
            <w:pPr>
              <w:rPr>
                <w:rFonts w:cs="Times New Roman"/>
                <w:sz w:val="20"/>
                <w:szCs w:val="20"/>
              </w:rPr>
            </w:pPr>
            <w:r w:rsidRPr="00DF0F79">
              <w:rPr>
                <w:rFonts w:cs="Times New Roman"/>
                <w:sz w:val="20"/>
                <w:szCs w:val="20"/>
              </w:rPr>
              <w:t xml:space="preserve">Farklı yatırım araçlarından oluşan risksiz </w:t>
            </w:r>
            <w:proofErr w:type="gramStart"/>
            <w:r w:rsidRPr="00DF0F79">
              <w:rPr>
                <w:rFonts w:cs="Times New Roman"/>
                <w:sz w:val="20"/>
                <w:szCs w:val="20"/>
              </w:rPr>
              <w:t>portföyler</w:t>
            </w:r>
            <w:proofErr w:type="gramEnd"/>
            <w:r w:rsidRPr="00DF0F79">
              <w:rPr>
                <w:rFonts w:cs="Times New Roman"/>
                <w:sz w:val="20"/>
                <w:szCs w:val="20"/>
              </w:rPr>
              <w:t xml:space="preserve"> oluşturabilir.</w:t>
            </w:r>
          </w:p>
        </w:tc>
        <w:tc>
          <w:tcPr>
            <w:tcW w:w="567" w:type="dxa"/>
            <w:vAlign w:val="center"/>
          </w:tcPr>
          <w:p w:rsidR="00AE2667" w:rsidRPr="00DF0F79" w:rsidRDefault="00AE2667" w:rsidP="00A31701">
            <w:pPr>
              <w:spacing w:line="240" w:lineRule="atLeast"/>
              <w:jc w:val="center"/>
              <w:rPr>
                <w:rFonts w:cs="Times New Roman"/>
                <w:b/>
                <w:sz w:val="20"/>
                <w:szCs w:val="20"/>
              </w:rPr>
            </w:pPr>
          </w:p>
        </w:tc>
        <w:tc>
          <w:tcPr>
            <w:tcW w:w="567" w:type="dxa"/>
            <w:vAlign w:val="center"/>
          </w:tcPr>
          <w:p w:rsidR="00AE2667" w:rsidRPr="00DF0F79" w:rsidRDefault="00AE2667" w:rsidP="00A31701">
            <w:pPr>
              <w:spacing w:line="240" w:lineRule="atLeast"/>
              <w:jc w:val="center"/>
              <w:rPr>
                <w:rFonts w:cs="Times New Roman"/>
                <w:b/>
                <w:sz w:val="20"/>
                <w:szCs w:val="20"/>
              </w:rPr>
            </w:pPr>
          </w:p>
        </w:tc>
        <w:tc>
          <w:tcPr>
            <w:tcW w:w="425" w:type="dxa"/>
            <w:vAlign w:val="center"/>
          </w:tcPr>
          <w:p w:rsidR="00AE2667" w:rsidRPr="00DF0F79" w:rsidRDefault="00AE2667" w:rsidP="00A31701">
            <w:pPr>
              <w:spacing w:line="240" w:lineRule="atLeast"/>
              <w:jc w:val="center"/>
              <w:rPr>
                <w:rFonts w:cs="Times New Roman"/>
                <w:b/>
                <w:sz w:val="20"/>
                <w:szCs w:val="20"/>
              </w:rPr>
            </w:pPr>
          </w:p>
        </w:tc>
        <w:tc>
          <w:tcPr>
            <w:tcW w:w="425" w:type="dxa"/>
            <w:vAlign w:val="center"/>
          </w:tcPr>
          <w:p w:rsidR="00AE2667" w:rsidRPr="00DF0F79" w:rsidRDefault="00AE2667" w:rsidP="00A31701">
            <w:pPr>
              <w:spacing w:line="240" w:lineRule="atLeast"/>
              <w:jc w:val="center"/>
              <w:rPr>
                <w:rFonts w:cs="Times New Roman"/>
                <w:b/>
                <w:sz w:val="20"/>
                <w:szCs w:val="20"/>
              </w:rPr>
            </w:pPr>
          </w:p>
        </w:tc>
        <w:tc>
          <w:tcPr>
            <w:tcW w:w="425" w:type="dxa"/>
            <w:vAlign w:val="center"/>
          </w:tcPr>
          <w:p w:rsidR="00AE2667" w:rsidRPr="00DF0F79" w:rsidRDefault="00AE2667" w:rsidP="00A31701">
            <w:pPr>
              <w:spacing w:line="240" w:lineRule="atLeast"/>
              <w:jc w:val="center"/>
              <w:rPr>
                <w:rFonts w:cs="Times New Roman"/>
                <w:b/>
                <w:sz w:val="20"/>
                <w:szCs w:val="20"/>
              </w:rPr>
            </w:pPr>
          </w:p>
        </w:tc>
      </w:tr>
      <w:tr w:rsidR="00AE2667" w:rsidRPr="00DF0F79" w:rsidTr="00A31701">
        <w:tc>
          <w:tcPr>
            <w:tcW w:w="534" w:type="dxa"/>
            <w:vAlign w:val="center"/>
          </w:tcPr>
          <w:p w:rsidR="00AE2667" w:rsidRPr="00DF0F79" w:rsidRDefault="00AE2667" w:rsidP="00A31701">
            <w:pPr>
              <w:spacing w:line="240" w:lineRule="atLeast"/>
              <w:rPr>
                <w:rFonts w:cs="Times New Roman"/>
                <w:sz w:val="20"/>
                <w:szCs w:val="20"/>
              </w:rPr>
            </w:pPr>
            <w:r w:rsidRPr="00DF0F79">
              <w:rPr>
                <w:rFonts w:cs="Times New Roman"/>
                <w:sz w:val="20"/>
                <w:szCs w:val="20"/>
              </w:rPr>
              <w:t>10</w:t>
            </w:r>
          </w:p>
        </w:tc>
        <w:tc>
          <w:tcPr>
            <w:tcW w:w="6237" w:type="dxa"/>
          </w:tcPr>
          <w:p w:rsidR="00AE2667" w:rsidRPr="00DF0F79" w:rsidRDefault="00AE2667" w:rsidP="00A31701">
            <w:pPr>
              <w:rPr>
                <w:rFonts w:cs="Times New Roman"/>
                <w:sz w:val="20"/>
                <w:szCs w:val="20"/>
              </w:rPr>
            </w:pPr>
            <w:r w:rsidRPr="00DF0F79">
              <w:rPr>
                <w:rFonts w:cs="Times New Roman"/>
                <w:sz w:val="20"/>
                <w:szCs w:val="20"/>
              </w:rPr>
              <w:t>Finansal muhasebe uygulamalarını ve işletmelerin muhasebe işlemlerini yapabilir.</w:t>
            </w:r>
          </w:p>
        </w:tc>
        <w:tc>
          <w:tcPr>
            <w:tcW w:w="567" w:type="dxa"/>
            <w:vAlign w:val="center"/>
          </w:tcPr>
          <w:p w:rsidR="00AE2667" w:rsidRPr="00DF0F79" w:rsidRDefault="00AE2667" w:rsidP="00A31701">
            <w:pPr>
              <w:spacing w:line="240" w:lineRule="atLeast"/>
              <w:jc w:val="center"/>
              <w:rPr>
                <w:rFonts w:cs="Times New Roman"/>
                <w:b/>
                <w:sz w:val="20"/>
                <w:szCs w:val="20"/>
              </w:rPr>
            </w:pPr>
          </w:p>
        </w:tc>
        <w:tc>
          <w:tcPr>
            <w:tcW w:w="567" w:type="dxa"/>
            <w:vAlign w:val="center"/>
          </w:tcPr>
          <w:p w:rsidR="00AE2667" w:rsidRPr="00DF0F79" w:rsidRDefault="00AE2667" w:rsidP="00A31701">
            <w:pPr>
              <w:spacing w:line="240" w:lineRule="atLeast"/>
              <w:jc w:val="center"/>
              <w:rPr>
                <w:rFonts w:cs="Times New Roman"/>
                <w:b/>
                <w:sz w:val="20"/>
                <w:szCs w:val="20"/>
              </w:rPr>
            </w:pPr>
          </w:p>
        </w:tc>
        <w:tc>
          <w:tcPr>
            <w:tcW w:w="425" w:type="dxa"/>
            <w:vAlign w:val="center"/>
          </w:tcPr>
          <w:p w:rsidR="00AE2667" w:rsidRPr="00DF0F79" w:rsidRDefault="00AE2667" w:rsidP="00A31701">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AE2667" w:rsidRPr="00DF0F79" w:rsidRDefault="00AE2667" w:rsidP="00A31701">
            <w:pPr>
              <w:spacing w:line="240" w:lineRule="atLeast"/>
              <w:jc w:val="center"/>
              <w:rPr>
                <w:rFonts w:cs="Times New Roman"/>
                <w:b/>
                <w:sz w:val="20"/>
                <w:szCs w:val="20"/>
              </w:rPr>
            </w:pPr>
          </w:p>
        </w:tc>
        <w:tc>
          <w:tcPr>
            <w:tcW w:w="425" w:type="dxa"/>
            <w:vAlign w:val="center"/>
          </w:tcPr>
          <w:p w:rsidR="00AE2667" w:rsidRPr="00DF0F79" w:rsidRDefault="00AE2667" w:rsidP="00A31701">
            <w:pPr>
              <w:spacing w:line="240" w:lineRule="atLeast"/>
              <w:jc w:val="center"/>
              <w:rPr>
                <w:rFonts w:cs="Times New Roman"/>
                <w:b/>
                <w:sz w:val="20"/>
                <w:szCs w:val="20"/>
              </w:rPr>
            </w:pPr>
          </w:p>
        </w:tc>
      </w:tr>
      <w:tr w:rsidR="00AE2667" w:rsidRPr="00DF0F79" w:rsidTr="00A31701">
        <w:tc>
          <w:tcPr>
            <w:tcW w:w="534" w:type="dxa"/>
            <w:vAlign w:val="center"/>
          </w:tcPr>
          <w:p w:rsidR="00AE2667" w:rsidRPr="00DF0F79" w:rsidRDefault="00AE2667" w:rsidP="00A31701">
            <w:pPr>
              <w:spacing w:line="240" w:lineRule="atLeast"/>
              <w:rPr>
                <w:rFonts w:cs="Times New Roman"/>
                <w:sz w:val="20"/>
                <w:szCs w:val="20"/>
              </w:rPr>
            </w:pPr>
            <w:r w:rsidRPr="00DF0F79">
              <w:rPr>
                <w:rFonts w:cs="Times New Roman"/>
                <w:sz w:val="20"/>
                <w:szCs w:val="20"/>
              </w:rPr>
              <w:t>11</w:t>
            </w:r>
          </w:p>
        </w:tc>
        <w:tc>
          <w:tcPr>
            <w:tcW w:w="6237" w:type="dxa"/>
          </w:tcPr>
          <w:p w:rsidR="00AE2667" w:rsidRPr="00DF0F79" w:rsidRDefault="00AE2667" w:rsidP="00A31701">
            <w:pPr>
              <w:rPr>
                <w:rFonts w:cs="Times New Roman"/>
                <w:sz w:val="20"/>
                <w:szCs w:val="20"/>
              </w:rPr>
            </w:pPr>
            <w:r w:rsidRPr="00DF0F79">
              <w:rPr>
                <w:rFonts w:cs="Times New Roman"/>
                <w:sz w:val="20"/>
                <w:szCs w:val="20"/>
              </w:rPr>
              <w:t>Finansal tabloların analizinde kullanılan yöntemler yardımıyla finansal tabloları analiz edebilir.</w:t>
            </w:r>
          </w:p>
        </w:tc>
        <w:tc>
          <w:tcPr>
            <w:tcW w:w="567" w:type="dxa"/>
            <w:vAlign w:val="center"/>
          </w:tcPr>
          <w:p w:rsidR="00AE2667" w:rsidRPr="00DF0F79" w:rsidRDefault="00AE2667" w:rsidP="00A31701">
            <w:pPr>
              <w:spacing w:line="240" w:lineRule="atLeast"/>
              <w:jc w:val="center"/>
              <w:rPr>
                <w:rFonts w:cs="Times New Roman"/>
                <w:b/>
                <w:sz w:val="20"/>
                <w:szCs w:val="20"/>
              </w:rPr>
            </w:pPr>
            <w:r w:rsidRPr="00DF0F79">
              <w:rPr>
                <w:rFonts w:cs="Times New Roman"/>
                <w:b/>
                <w:sz w:val="20"/>
                <w:szCs w:val="20"/>
              </w:rPr>
              <w:t>X</w:t>
            </w:r>
          </w:p>
        </w:tc>
        <w:tc>
          <w:tcPr>
            <w:tcW w:w="567" w:type="dxa"/>
            <w:vAlign w:val="center"/>
          </w:tcPr>
          <w:p w:rsidR="00AE2667" w:rsidRPr="00DF0F79" w:rsidRDefault="00AE2667" w:rsidP="00A31701">
            <w:pPr>
              <w:spacing w:line="240" w:lineRule="atLeast"/>
              <w:jc w:val="center"/>
              <w:rPr>
                <w:rFonts w:cs="Times New Roman"/>
                <w:b/>
                <w:sz w:val="20"/>
                <w:szCs w:val="20"/>
              </w:rPr>
            </w:pPr>
          </w:p>
        </w:tc>
        <w:tc>
          <w:tcPr>
            <w:tcW w:w="425" w:type="dxa"/>
            <w:vAlign w:val="center"/>
          </w:tcPr>
          <w:p w:rsidR="00AE2667" w:rsidRPr="00DF0F79" w:rsidRDefault="00AE2667" w:rsidP="00A31701">
            <w:pPr>
              <w:spacing w:line="240" w:lineRule="atLeast"/>
              <w:jc w:val="center"/>
              <w:rPr>
                <w:rFonts w:cs="Times New Roman"/>
                <w:b/>
                <w:sz w:val="20"/>
                <w:szCs w:val="20"/>
              </w:rPr>
            </w:pPr>
          </w:p>
        </w:tc>
        <w:tc>
          <w:tcPr>
            <w:tcW w:w="425" w:type="dxa"/>
            <w:vAlign w:val="center"/>
          </w:tcPr>
          <w:p w:rsidR="00AE2667" w:rsidRPr="00DF0F79" w:rsidRDefault="00AE2667" w:rsidP="00A31701">
            <w:pPr>
              <w:spacing w:line="240" w:lineRule="atLeast"/>
              <w:jc w:val="center"/>
              <w:rPr>
                <w:rFonts w:cs="Times New Roman"/>
                <w:b/>
                <w:sz w:val="20"/>
                <w:szCs w:val="20"/>
              </w:rPr>
            </w:pPr>
          </w:p>
        </w:tc>
        <w:tc>
          <w:tcPr>
            <w:tcW w:w="425" w:type="dxa"/>
            <w:vAlign w:val="center"/>
          </w:tcPr>
          <w:p w:rsidR="00AE2667" w:rsidRPr="00DF0F79" w:rsidRDefault="00AE2667" w:rsidP="00A31701">
            <w:pPr>
              <w:spacing w:line="240" w:lineRule="atLeast"/>
              <w:jc w:val="center"/>
              <w:rPr>
                <w:rFonts w:cs="Times New Roman"/>
                <w:b/>
                <w:sz w:val="20"/>
                <w:szCs w:val="20"/>
              </w:rPr>
            </w:pPr>
          </w:p>
        </w:tc>
      </w:tr>
      <w:tr w:rsidR="00AE2667" w:rsidRPr="00DF0F79" w:rsidTr="00A31701">
        <w:tc>
          <w:tcPr>
            <w:tcW w:w="534" w:type="dxa"/>
            <w:vAlign w:val="center"/>
          </w:tcPr>
          <w:p w:rsidR="00AE2667" w:rsidRPr="00DF0F79" w:rsidRDefault="00AE2667" w:rsidP="00A31701">
            <w:pPr>
              <w:spacing w:line="240" w:lineRule="atLeast"/>
              <w:rPr>
                <w:rFonts w:cs="Times New Roman"/>
                <w:sz w:val="20"/>
                <w:szCs w:val="20"/>
              </w:rPr>
            </w:pPr>
            <w:r w:rsidRPr="00DF0F79">
              <w:rPr>
                <w:rFonts w:cs="Times New Roman"/>
                <w:sz w:val="20"/>
                <w:szCs w:val="20"/>
              </w:rPr>
              <w:t>12</w:t>
            </w:r>
          </w:p>
        </w:tc>
        <w:tc>
          <w:tcPr>
            <w:tcW w:w="6237" w:type="dxa"/>
          </w:tcPr>
          <w:p w:rsidR="00AE2667" w:rsidRPr="00DF0F79" w:rsidRDefault="00AE2667" w:rsidP="00A31701">
            <w:pPr>
              <w:rPr>
                <w:rFonts w:cs="Times New Roman"/>
                <w:sz w:val="20"/>
                <w:szCs w:val="20"/>
              </w:rPr>
            </w:pPr>
            <w:r w:rsidRPr="00DF0F79">
              <w:rPr>
                <w:rFonts w:cs="Times New Roman"/>
                <w:sz w:val="20"/>
                <w:szCs w:val="20"/>
              </w:rPr>
              <w:t>İşletmelerin dönem sonu muhasebe uygulamalarını ve finansal raporlarını hazırlar.</w:t>
            </w:r>
          </w:p>
        </w:tc>
        <w:tc>
          <w:tcPr>
            <w:tcW w:w="567" w:type="dxa"/>
            <w:vAlign w:val="center"/>
          </w:tcPr>
          <w:p w:rsidR="00AE2667" w:rsidRPr="00DF0F79" w:rsidRDefault="00AE2667" w:rsidP="00A31701">
            <w:pPr>
              <w:spacing w:line="240" w:lineRule="atLeast"/>
              <w:jc w:val="center"/>
              <w:rPr>
                <w:rFonts w:cs="Times New Roman"/>
                <w:b/>
                <w:sz w:val="20"/>
                <w:szCs w:val="20"/>
              </w:rPr>
            </w:pPr>
          </w:p>
        </w:tc>
        <w:tc>
          <w:tcPr>
            <w:tcW w:w="567" w:type="dxa"/>
            <w:vAlign w:val="center"/>
          </w:tcPr>
          <w:p w:rsidR="00AE2667" w:rsidRPr="00DF0F79" w:rsidRDefault="00AE2667" w:rsidP="00A31701">
            <w:pPr>
              <w:spacing w:line="240" w:lineRule="atLeast"/>
              <w:jc w:val="center"/>
              <w:rPr>
                <w:rFonts w:cs="Times New Roman"/>
                <w:b/>
                <w:sz w:val="20"/>
                <w:szCs w:val="20"/>
              </w:rPr>
            </w:pPr>
          </w:p>
        </w:tc>
        <w:tc>
          <w:tcPr>
            <w:tcW w:w="425" w:type="dxa"/>
            <w:vAlign w:val="center"/>
          </w:tcPr>
          <w:p w:rsidR="00AE2667" w:rsidRPr="00DF0F79" w:rsidRDefault="00AE2667" w:rsidP="00A31701">
            <w:pPr>
              <w:spacing w:line="240" w:lineRule="atLeast"/>
              <w:jc w:val="center"/>
              <w:rPr>
                <w:rFonts w:cs="Times New Roman"/>
                <w:b/>
                <w:sz w:val="20"/>
                <w:szCs w:val="20"/>
              </w:rPr>
            </w:pPr>
          </w:p>
        </w:tc>
        <w:tc>
          <w:tcPr>
            <w:tcW w:w="425" w:type="dxa"/>
            <w:vAlign w:val="center"/>
          </w:tcPr>
          <w:p w:rsidR="00AE2667" w:rsidRPr="00DF0F79" w:rsidRDefault="00AE2667" w:rsidP="00A31701">
            <w:pPr>
              <w:spacing w:line="240" w:lineRule="atLeast"/>
              <w:jc w:val="center"/>
              <w:rPr>
                <w:rFonts w:cs="Times New Roman"/>
                <w:b/>
                <w:sz w:val="20"/>
                <w:szCs w:val="20"/>
              </w:rPr>
            </w:pPr>
          </w:p>
        </w:tc>
        <w:tc>
          <w:tcPr>
            <w:tcW w:w="425" w:type="dxa"/>
            <w:vAlign w:val="center"/>
          </w:tcPr>
          <w:p w:rsidR="00AE2667" w:rsidRPr="00DF0F79" w:rsidRDefault="00AE2667" w:rsidP="00A31701">
            <w:pPr>
              <w:spacing w:line="240" w:lineRule="atLeast"/>
              <w:jc w:val="center"/>
              <w:rPr>
                <w:rFonts w:cs="Times New Roman"/>
                <w:b/>
                <w:sz w:val="20"/>
                <w:szCs w:val="20"/>
              </w:rPr>
            </w:pPr>
            <w:r w:rsidRPr="00DF0F79">
              <w:rPr>
                <w:rFonts w:cs="Times New Roman"/>
                <w:b/>
                <w:sz w:val="20"/>
                <w:szCs w:val="20"/>
              </w:rPr>
              <w:t>X</w:t>
            </w:r>
          </w:p>
        </w:tc>
      </w:tr>
      <w:tr w:rsidR="00AE2667" w:rsidRPr="00DF0F79" w:rsidTr="00A31701">
        <w:tc>
          <w:tcPr>
            <w:tcW w:w="534" w:type="dxa"/>
            <w:vAlign w:val="center"/>
          </w:tcPr>
          <w:p w:rsidR="00AE2667" w:rsidRPr="00DF0F79" w:rsidRDefault="00AE2667" w:rsidP="00A31701">
            <w:pPr>
              <w:spacing w:line="240" w:lineRule="atLeast"/>
              <w:rPr>
                <w:rFonts w:cs="Times New Roman"/>
                <w:sz w:val="20"/>
                <w:szCs w:val="20"/>
              </w:rPr>
            </w:pPr>
            <w:r w:rsidRPr="00DF0F79">
              <w:rPr>
                <w:rFonts w:cs="Times New Roman"/>
                <w:sz w:val="20"/>
                <w:szCs w:val="20"/>
              </w:rPr>
              <w:t>13</w:t>
            </w:r>
          </w:p>
        </w:tc>
        <w:tc>
          <w:tcPr>
            <w:tcW w:w="6237" w:type="dxa"/>
          </w:tcPr>
          <w:p w:rsidR="00AE2667" w:rsidRPr="00DF0F79" w:rsidRDefault="00AE2667" w:rsidP="00A31701">
            <w:pPr>
              <w:rPr>
                <w:rFonts w:cs="Times New Roman"/>
                <w:sz w:val="20"/>
                <w:szCs w:val="20"/>
              </w:rPr>
            </w:pPr>
            <w:r w:rsidRPr="00DF0F79">
              <w:rPr>
                <w:rFonts w:cs="Times New Roman"/>
                <w:sz w:val="20"/>
                <w:szCs w:val="20"/>
              </w:rPr>
              <w:t>İşletmelerin yönetim fonksiyonlarını öğrenerek, ortaya çıkacak problemleri çözer.</w:t>
            </w:r>
          </w:p>
        </w:tc>
        <w:tc>
          <w:tcPr>
            <w:tcW w:w="567" w:type="dxa"/>
            <w:vAlign w:val="center"/>
          </w:tcPr>
          <w:p w:rsidR="00AE2667" w:rsidRPr="00DF0F79" w:rsidRDefault="00AE2667" w:rsidP="00A31701">
            <w:pPr>
              <w:spacing w:line="240" w:lineRule="atLeast"/>
              <w:jc w:val="center"/>
              <w:rPr>
                <w:rFonts w:cs="Times New Roman"/>
                <w:b/>
                <w:sz w:val="20"/>
                <w:szCs w:val="20"/>
              </w:rPr>
            </w:pPr>
          </w:p>
        </w:tc>
        <w:tc>
          <w:tcPr>
            <w:tcW w:w="567" w:type="dxa"/>
            <w:vAlign w:val="center"/>
          </w:tcPr>
          <w:p w:rsidR="00AE2667" w:rsidRPr="00DF0F79" w:rsidRDefault="00AE2667" w:rsidP="00A31701">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AE2667" w:rsidRPr="00DF0F79" w:rsidRDefault="00AE2667" w:rsidP="00A31701">
            <w:pPr>
              <w:spacing w:line="240" w:lineRule="atLeast"/>
              <w:jc w:val="center"/>
              <w:rPr>
                <w:rFonts w:cs="Times New Roman"/>
                <w:b/>
                <w:sz w:val="20"/>
                <w:szCs w:val="20"/>
              </w:rPr>
            </w:pPr>
          </w:p>
        </w:tc>
        <w:tc>
          <w:tcPr>
            <w:tcW w:w="425" w:type="dxa"/>
            <w:vAlign w:val="center"/>
          </w:tcPr>
          <w:p w:rsidR="00AE2667" w:rsidRPr="00DF0F79" w:rsidRDefault="00AE2667" w:rsidP="00A31701">
            <w:pPr>
              <w:spacing w:line="240" w:lineRule="atLeast"/>
              <w:jc w:val="center"/>
              <w:rPr>
                <w:rFonts w:cs="Times New Roman"/>
                <w:b/>
                <w:sz w:val="20"/>
                <w:szCs w:val="20"/>
              </w:rPr>
            </w:pPr>
          </w:p>
        </w:tc>
        <w:tc>
          <w:tcPr>
            <w:tcW w:w="425" w:type="dxa"/>
            <w:vAlign w:val="center"/>
          </w:tcPr>
          <w:p w:rsidR="00AE2667" w:rsidRPr="00DF0F79" w:rsidRDefault="00AE2667" w:rsidP="00A31701">
            <w:pPr>
              <w:spacing w:line="240" w:lineRule="atLeast"/>
              <w:jc w:val="center"/>
              <w:rPr>
                <w:rFonts w:cs="Times New Roman"/>
                <w:b/>
                <w:sz w:val="20"/>
                <w:szCs w:val="20"/>
              </w:rPr>
            </w:pPr>
          </w:p>
        </w:tc>
      </w:tr>
      <w:tr w:rsidR="00AE2667" w:rsidRPr="00DF0F79" w:rsidTr="00A31701">
        <w:tc>
          <w:tcPr>
            <w:tcW w:w="534" w:type="dxa"/>
            <w:vAlign w:val="center"/>
          </w:tcPr>
          <w:p w:rsidR="00AE2667" w:rsidRPr="00DF0F79" w:rsidRDefault="00AE2667" w:rsidP="00A31701">
            <w:pPr>
              <w:spacing w:line="240" w:lineRule="atLeast"/>
              <w:rPr>
                <w:rFonts w:cs="Times New Roman"/>
                <w:sz w:val="20"/>
                <w:szCs w:val="20"/>
              </w:rPr>
            </w:pPr>
            <w:r w:rsidRPr="00DF0F79">
              <w:rPr>
                <w:rFonts w:cs="Times New Roman"/>
                <w:sz w:val="20"/>
                <w:szCs w:val="20"/>
              </w:rPr>
              <w:t>14</w:t>
            </w:r>
          </w:p>
        </w:tc>
        <w:tc>
          <w:tcPr>
            <w:tcW w:w="6237" w:type="dxa"/>
          </w:tcPr>
          <w:p w:rsidR="00AE2667" w:rsidRPr="00DF0F79" w:rsidRDefault="00AE2667" w:rsidP="00A31701">
            <w:pPr>
              <w:rPr>
                <w:rFonts w:cs="Times New Roman"/>
                <w:sz w:val="20"/>
                <w:szCs w:val="20"/>
              </w:rPr>
            </w:pPr>
            <w:r w:rsidRPr="00DF0F79">
              <w:rPr>
                <w:rFonts w:cs="Times New Roman"/>
                <w:sz w:val="20"/>
                <w:szCs w:val="20"/>
              </w:rPr>
              <w:t>İşletmenin denetimini yapar ve raporlarını düzenler.</w:t>
            </w:r>
          </w:p>
        </w:tc>
        <w:tc>
          <w:tcPr>
            <w:tcW w:w="567" w:type="dxa"/>
            <w:vAlign w:val="center"/>
          </w:tcPr>
          <w:p w:rsidR="00AE2667" w:rsidRPr="00DF0F79" w:rsidRDefault="00AE2667" w:rsidP="00A31701">
            <w:pPr>
              <w:spacing w:line="240" w:lineRule="atLeast"/>
              <w:jc w:val="center"/>
              <w:rPr>
                <w:rFonts w:cs="Times New Roman"/>
                <w:b/>
                <w:sz w:val="20"/>
                <w:szCs w:val="20"/>
              </w:rPr>
            </w:pPr>
          </w:p>
        </w:tc>
        <w:tc>
          <w:tcPr>
            <w:tcW w:w="567" w:type="dxa"/>
            <w:vAlign w:val="center"/>
          </w:tcPr>
          <w:p w:rsidR="00AE2667" w:rsidRPr="00DF0F79" w:rsidRDefault="00AE2667" w:rsidP="00A31701">
            <w:pPr>
              <w:spacing w:line="240" w:lineRule="atLeast"/>
              <w:jc w:val="center"/>
              <w:rPr>
                <w:rFonts w:cs="Times New Roman"/>
                <w:b/>
                <w:sz w:val="20"/>
                <w:szCs w:val="20"/>
              </w:rPr>
            </w:pPr>
          </w:p>
        </w:tc>
        <w:tc>
          <w:tcPr>
            <w:tcW w:w="425" w:type="dxa"/>
            <w:vAlign w:val="center"/>
          </w:tcPr>
          <w:p w:rsidR="00AE2667" w:rsidRPr="00DF0F79" w:rsidRDefault="00AE2667" w:rsidP="00A31701">
            <w:pPr>
              <w:spacing w:line="240" w:lineRule="atLeast"/>
              <w:jc w:val="center"/>
              <w:rPr>
                <w:rFonts w:cs="Times New Roman"/>
                <w:b/>
                <w:sz w:val="20"/>
                <w:szCs w:val="20"/>
              </w:rPr>
            </w:pPr>
          </w:p>
        </w:tc>
        <w:tc>
          <w:tcPr>
            <w:tcW w:w="425" w:type="dxa"/>
            <w:vAlign w:val="center"/>
          </w:tcPr>
          <w:p w:rsidR="00AE2667" w:rsidRPr="00DF0F79" w:rsidRDefault="00AE2667" w:rsidP="00A31701">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AE2667" w:rsidRPr="00DF0F79" w:rsidRDefault="00AE2667" w:rsidP="00A31701">
            <w:pPr>
              <w:spacing w:line="240" w:lineRule="atLeast"/>
              <w:jc w:val="center"/>
              <w:rPr>
                <w:rFonts w:cs="Times New Roman"/>
                <w:b/>
                <w:sz w:val="20"/>
                <w:szCs w:val="20"/>
              </w:rPr>
            </w:pPr>
          </w:p>
        </w:tc>
      </w:tr>
      <w:tr w:rsidR="00AE2667" w:rsidRPr="00DF0F79" w:rsidTr="00A31701">
        <w:tc>
          <w:tcPr>
            <w:tcW w:w="534" w:type="dxa"/>
            <w:vAlign w:val="center"/>
          </w:tcPr>
          <w:p w:rsidR="00AE2667" w:rsidRPr="00DF0F79" w:rsidRDefault="00AE2667" w:rsidP="00A31701">
            <w:pPr>
              <w:spacing w:line="240" w:lineRule="atLeast"/>
              <w:rPr>
                <w:rFonts w:cs="Times New Roman"/>
                <w:sz w:val="20"/>
                <w:szCs w:val="20"/>
              </w:rPr>
            </w:pPr>
            <w:r w:rsidRPr="00DF0F79">
              <w:rPr>
                <w:rFonts w:cs="Times New Roman"/>
                <w:sz w:val="20"/>
                <w:szCs w:val="20"/>
              </w:rPr>
              <w:t>15</w:t>
            </w:r>
          </w:p>
        </w:tc>
        <w:tc>
          <w:tcPr>
            <w:tcW w:w="6237" w:type="dxa"/>
          </w:tcPr>
          <w:p w:rsidR="00AE2667" w:rsidRPr="00DF0F79" w:rsidRDefault="00AE2667" w:rsidP="00A31701">
            <w:pPr>
              <w:rPr>
                <w:rFonts w:cs="Times New Roman"/>
                <w:sz w:val="20"/>
                <w:szCs w:val="20"/>
              </w:rPr>
            </w:pPr>
            <w:r w:rsidRPr="00DF0F79">
              <w:rPr>
                <w:rFonts w:cs="Times New Roman"/>
                <w:sz w:val="20"/>
                <w:szCs w:val="20"/>
              </w:rPr>
              <w:t>İşveren ve işçilerin haklarını bilir ve iş yerindeki haklarını savunabilir.</w:t>
            </w:r>
          </w:p>
        </w:tc>
        <w:tc>
          <w:tcPr>
            <w:tcW w:w="567" w:type="dxa"/>
            <w:vAlign w:val="center"/>
          </w:tcPr>
          <w:p w:rsidR="00AE2667" w:rsidRPr="00DF0F79" w:rsidRDefault="00AE2667" w:rsidP="00A31701">
            <w:pPr>
              <w:spacing w:line="240" w:lineRule="atLeast"/>
              <w:jc w:val="center"/>
              <w:rPr>
                <w:rFonts w:cs="Times New Roman"/>
                <w:b/>
                <w:sz w:val="20"/>
                <w:szCs w:val="20"/>
              </w:rPr>
            </w:pPr>
          </w:p>
        </w:tc>
        <w:tc>
          <w:tcPr>
            <w:tcW w:w="567" w:type="dxa"/>
            <w:vAlign w:val="center"/>
          </w:tcPr>
          <w:p w:rsidR="00AE2667" w:rsidRPr="00DF0F79" w:rsidRDefault="00AE2667" w:rsidP="00A31701">
            <w:pPr>
              <w:spacing w:line="240" w:lineRule="atLeast"/>
              <w:jc w:val="center"/>
              <w:rPr>
                <w:rFonts w:cs="Times New Roman"/>
                <w:b/>
                <w:sz w:val="20"/>
                <w:szCs w:val="20"/>
              </w:rPr>
            </w:pPr>
          </w:p>
        </w:tc>
        <w:tc>
          <w:tcPr>
            <w:tcW w:w="425" w:type="dxa"/>
            <w:vAlign w:val="center"/>
          </w:tcPr>
          <w:p w:rsidR="00AE2667" w:rsidRPr="00DF0F79" w:rsidRDefault="00AE2667" w:rsidP="00A31701">
            <w:pPr>
              <w:spacing w:line="240" w:lineRule="atLeast"/>
              <w:jc w:val="center"/>
              <w:rPr>
                <w:rFonts w:cs="Times New Roman"/>
                <w:b/>
                <w:sz w:val="20"/>
                <w:szCs w:val="20"/>
              </w:rPr>
            </w:pPr>
          </w:p>
        </w:tc>
        <w:tc>
          <w:tcPr>
            <w:tcW w:w="425" w:type="dxa"/>
            <w:vAlign w:val="center"/>
          </w:tcPr>
          <w:p w:rsidR="00AE2667" w:rsidRPr="00DF0F79" w:rsidRDefault="00AE2667" w:rsidP="00A31701">
            <w:pPr>
              <w:spacing w:line="240" w:lineRule="atLeast"/>
              <w:jc w:val="center"/>
              <w:rPr>
                <w:rFonts w:cs="Times New Roman"/>
                <w:b/>
                <w:sz w:val="20"/>
                <w:szCs w:val="20"/>
              </w:rPr>
            </w:pPr>
          </w:p>
        </w:tc>
        <w:tc>
          <w:tcPr>
            <w:tcW w:w="425" w:type="dxa"/>
            <w:vAlign w:val="center"/>
          </w:tcPr>
          <w:p w:rsidR="00AE2667" w:rsidRPr="00DF0F79" w:rsidRDefault="00AE2667" w:rsidP="00A31701">
            <w:pPr>
              <w:spacing w:line="240" w:lineRule="atLeast"/>
              <w:jc w:val="center"/>
              <w:rPr>
                <w:rFonts w:cs="Times New Roman"/>
                <w:b/>
                <w:sz w:val="20"/>
                <w:szCs w:val="20"/>
              </w:rPr>
            </w:pPr>
          </w:p>
        </w:tc>
      </w:tr>
      <w:tr w:rsidR="00AE2667" w:rsidRPr="00DF0F79" w:rsidTr="00A31701">
        <w:tc>
          <w:tcPr>
            <w:tcW w:w="534" w:type="dxa"/>
            <w:vAlign w:val="center"/>
          </w:tcPr>
          <w:p w:rsidR="00AE2667" w:rsidRPr="00DF0F79" w:rsidRDefault="00AE2667" w:rsidP="00A31701">
            <w:pPr>
              <w:spacing w:line="240" w:lineRule="atLeast"/>
              <w:rPr>
                <w:rFonts w:cs="Times New Roman"/>
                <w:sz w:val="20"/>
                <w:szCs w:val="20"/>
              </w:rPr>
            </w:pPr>
            <w:r w:rsidRPr="00DF0F79">
              <w:rPr>
                <w:rFonts w:cs="Times New Roman"/>
                <w:sz w:val="20"/>
                <w:szCs w:val="20"/>
              </w:rPr>
              <w:t>16</w:t>
            </w:r>
          </w:p>
        </w:tc>
        <w:tc>
          <w:tcPr>
            <w:tcW w:w="6237" w:type="dxa"/>
          </w:tcPr>
          <w:p w:rsidR="00AE2667" w:rsidRPr="00DF0F79" w:rsidRDefault="00AE2667" w:rsidP="00A31701">
            <w:pPr>
              <w:rPr>
                <w:rFonts w:cs="Times New Roman"/>
                <w:sz w:val="20"/>
                <w:szCs w:val="20"/>
              </w:rPr>
            </w:pPr>
            <w:r w:rsidRPr="00DF0F79">
              <w:rPr>
                <w:rFonts w:cs="Times New Roman"/>
                <w:sz w:val="20"/>
                <w:szCs w:val="20"/>
              </w:rPr>
              <w:t>Kamu harcamaları, kamu gelirleri, borçlanma ve bütçe gibi konuları kavrar ve yorumlayabilir.</w:t>
            </w:r>
          </w:p>
        </w:tc>
        <w:tc>
          <w:tcPr>
            <w:tcW w:w="567" w:type="dxa"/>
            <w:vAlign w:val="center"/>
          </w:tcPr>
          <w:p w:rsidR="00AE2667" w:rsidRPr="00DF0F79" w:rsidRDefault="00AE2667" w:rsidP="00A31701">
            <w:pPr>
              <w:spacing w:line="240" w:lineRule="atLeast"/>
              <w:jc w:val="center"/>
              <w:rPr>
                <w:rFonts w:cs="Times New Roman"/>
                <w:b/>
                <w:sz w:val="20"/>
                <w:szCs w:val="20"/>
              </w:rPr>
            </w:pPr>
          </w:p>
        </w:tc>
        <w:tc>
          <w:tcPr>
            <w:tcW w:w="567" w:type="dxa"/>
            <w:vAlign w:val="center"/>
          </w:tcPr>
          <w:p w:rsidR="00AE2667" w:rsidRPr="00DF0F79" w:rsidRDefault="00AE2667" w:rsidP="00A31701">
            <w:pPr>
              <w:spacing w:line="240" w:lineRule="atLeast"/>
              <w:jc w:val="center"/>
              <w:rPr>
                <w:rFonts w:cs="Times New Roman"/>
                <w:b/>
                <w:sz w:val="20"/>
                <w:szCs w:val="20"/>
              </w:rPr>
            </w:pPr>
          </w:p>
        </w:tc>
        <w:tc>
          <w:tcPr>
            <w:tcW w:w="425" w:type="dxa"/>
            <w:vAlign w:val="center"/>
          </w:tcPr>
          <w:p w:rsidR="00AE2667" w:rsidRPr="00DF0F79" w:rsidRDefault="00AE2667" w:rsidP="00A31701">
            <w:pPr>
              <w:spacing w:line="240" w:lineRule="atLeast"/>
              <w:jc w:val="center"/>
              <w:rPr>
                <w:rFonts w:cs="Times New Roman"/>
                <w:b/>
                <w:sz w:val="20"/>
                <w:szCs w:val="20"/>
              </w:rPr>
            </w:pPr>
          </w:p>
        </w:tc>
        <w:tc>
          <w:tcPr>
            <w:tcW w:w="425" w:type="dxa"/>
            <w:vAlign w:val="center"/>
          </w:tcPr>
          <w:p w:rsidR="00AE2667" w:rsidRPr="00DF0F79" w:rsidRDefault="00AE2667" w:rsidP="00A31701">
            <w:pPr>
              <w:spacing w:line="240" w:lineRule="atLeast"/>
              <w:jc w:val="center"/>
              <w:rPr>
                <w:rFonts w:cs="Times New Roman"/>
                <w:b/>
                <w:sz w:val="20"/>
                <w:szCs w:val="20"/>
              </w:rPr>
            </w:pPr>
          </w:p>
        </w:tc>
        <w:tc>
          <w:tcPr>
            <w:tcW w:w="425" w:type="dxa"/>
            <w:vAlign w:val="center"/>
          </w:tcPr>
          <w:p w:rsidR="00AE2667" w:rsidRPr="00DF0F79" w:rsidRDefault="00AE2667" w:rsidP="00A31701">
            <w:pPr>
              <w:spacing w:line="240" w:lineRule="atLeast"/>
              <w:jc w:val="center"/>
              <w:rPr>
                <w:rFonts w:cs="Times New Roman"/>
                <w:b/>
                <w:sz w:val="20"/>
                <w:szCs w:val="20"/>
              </w:rPr>
            </w:pPr>
          </w:p>
        </w:tc>
      </w:tr>
      <w:tr w:rsidR="00AE2667" w:rsidRPr="00DF0F79" w:rsidTr="00A31701">
        <w:tc>
          <w:tcPr>
            <w:tcW w:w="534" w:type="dxa"/>
            <w:vAlign w:val="center"/>
          </w:tcPr>
          <w:p w:rsidR="00AE2667" w:rsidRPr="00DF0F79" w:rsidRDefault="00AE2667" w:rsidP="00A31701">
            <w:pPr>
              <w:spacing w:line="240" w:lineRule="atLeast"/>
              <w:rPr>
                <w:rFonts w:cs="Times New Roman"/>
                <w:sz w:val="20"/>
                <w:szCs w:val="20"/>
              </w:rPr>
            </w:pPr>
            <w:r w:rsidRPr="00DF0F79">
              <w:rPr>
                <w:rFonts w:cs="Times New Roman"/>
                <w:sz w:val="20"/>
                <w:szCs w:val="20"/>
              </w:rPr>
              <w:t>17</w:t>
            </w:r>
          </w:p>
        </w:tc>
        <w:tc>
          <w:tcPr>
            <w:tcW w:w="6237" w:type="dxa"/>
          </w:tcPr>
          <w:p w:rsidR="00AE2667" w:rsidRPr="00DF0F79" w:rsidRDefault="00AE2667" w:rsidP="00A31701">
            <w:pPr>
              <w:rPr>
                <w:rFonts w:cs="Times New Roman"/>
                <w:sz w:val="20"/>
                <w:szCs w:val="20"/>
              </w:rPr>
            </w:pPr>
            <w:r w:rsidRPr="00DF0F79">
              <w:rPr>
                <w:rFonts w:cs="Times New Roman"/>
                <w:sz w:val="20"/>
                <w:szCs w:val="20"/>
              </w:rPr>
              <w:t>Matematiksel teknikleri kullanarak işletmede ortaya çıkan finansal sorunlara çözüm üretir.</w:t>
            </w:r>
          </w:p>
        </w:tc>
        <w:tc>
          <w:tcPr>
            <w:tcW w:w="567" w:type="dxa"/>
            <w:vAlign w:val="center"/>
          </w:tcPr>
          <w:p w:rsidR="00AE2667" w:rsidRPr="00DF0F79" w:rsidRDefault="00AE2667" w:rsidP="00A31701">
            <w:pPr>
              <w:spacing w:line="240" w:lineRule="atLeast"/>
              <w:jc w:val="center"/>
              <w:rPr>
                <w:rFonts w:cs="Times New Roman"/>
                <w:b/>
                <w:sz w:val="20"/>
                <w:szCs w:val="20"/>
              </w:rPr>
            </w:pPr>
          </w:p>
        </w:tc>
        <w:tc>
          <w:tcPr>
            <w:tcW w:w="567" w:type="dxa"/>
            <w:vAlign w:val="center"/>
          </w:tcPr>
          <w:p w:rsidR="00AE2667" w:rsidRPr="00DF0F79" w:rsidRDefault="00AE2667" w:rsidP="00A31701">
            <w:pPr>
              <w:spacing w:line="240" w:lineRule="atLeast"/>
              <w:jc w:val="center"/>
              <w:rPr>
                <w:rFonts w:cs="Times New Roman"/>
                <w:b/>
                <w:sz w:val="20"/>
                <w:szCs w:val="20"/>
              </w:rPr>
            </w:pPr>
          </w:p>
        </w:tc>
        <w:tc>
          <w:tcPr>
            <w:tcW w:w="425" w:type="dxa"/>
            <w:vAlign w:val="center"/>
          </w:tcPr>
          <w:p w:rsidR="00AE2667" w:rsidRPr="00DF0F79" w:rsidRDefault="00AE2667" w:rsidP="00A31701">
            <w:pPr>
              <w:spacing w:line="240" w:lineRule="atLeast"/>
              <w:jc w:val="center"/>
              <w:rPr>
                <w:rFonts w:cs="Times New Roman"/>
                <w:b/>
                <w:sz w:val="20"/>
                <w:szCs w:val="20"/>
              </w:rPr>
            </w:pPr>
          </w:p>
        </w:tc>
        <w:tc>
          <w:tcPr>
            <w:tcW w:w="425" w:type="dxa"/>
            <w:vAlign w:val="center"/>
          </w:tcPr>
          <w:p w:rsidR="00AE2667" w:rsidRPr="00DF0F79" w:rsidRDefault="00AE2667" w:rsidP="00A31701">
            <w:pPr>
              <w:spacing w:line="240" w:lineRule="atLeast"/>
              <w:jc w:val="center"/>
              <w:rPr>
                <w:rFonts w:cs="Times New Roman"/>
                <w:b/>
                <w:sz w:val="20"/>
                <w:szCs w:val="20"/>
              </w:rPr>
            </w:pPr>
          </w:p>
        </w:tc>
        <w:tc>
          <w:tcPr>
            <w:tcW w:w="425" w:type="dxa"/>
            <w:vAlign w:val="center"/>
          </w:tcPr>
          <w:p w:rsidR="00AE2667" w:rsidRPr="00DF0F79" w:rsidRDefault="00AE2667" w:rsidP="00A31701">
            <w:pPr>
              <w:spacing w:line="240" w:lineRule="atLeast"/>
              <w:jc w:val="center"/>
              <w:rPr>
                <w:rFonts w:cs="Times New Roman"/>
                <w:b/>
                <w:sz w:val="20"/>
                <w:szCs w:val="20"/>
              </w:rPr>
            </w:pPr>
          </w:p>
        </w:tc>
      </w:tr>
      <w:tr w:rsidR="00AE2667" w:rsidRPr="00DF0F79" w:rsidTr="00A31701">
        <w:tc>
          <w:tcPr>
            <w:tcW w:w="534" w:type="dxa"/>
            <w:vAlign w:val="center"/>
          </w:tcPr>
          <w:p w:rsidR="00AE2667" w:rsidRPr="00DF0F79" w:rsidRDefault="00AE2667" w:rsidP="00A31701">
            <w:pPr>
              <w:spacing w:line="240" w:lineRule="atLeast"/>
              <w:rPr>
                <w:rFonts w:cs="Times New Roman"/>
                <w:sz w:val="20"/>
                <w:szCs w:val="20"/>
              </w:rPr>
            </w:pPr>
            <w:r w:rsidRPr="00DF0F79">
              <w:rPr>
                <w:rFonts w:cs="Times New Roman"/>
                <w:sz w:val="20"/>
                <w:szCs w:val="20"/>
              </w:rPr>
              <w:t>18</w:t>
            </w:r>
          </w:p>
        </w:tc>
        <w:tc>
          <w:tcPr>
            <w:tcW w:w="6237" w:type="dxa"/>
          </w:tcPr>
          <w:p w:rsidR="00AE2667" w:rsidRPr="00DF0F79" w:rsidRDefault="00AE2667" w:rsidP="00A31701">
            <w:pPr>
              <w:rPr>
                <w:rFonts w:cs="Times New Roman"/>
                <w:sz w:val="20"/>
                <w:szCs w:val="20"/>
              </w:rPr>
            </w:pPr>
            <w:r w:rsidRPr="00DF0F79">
              <w:rPr>
                <w:rFonts w:cs="Times New Roman"/>
                <w:sz w:val="20"/>
                <w:szCs w:val="20"/>
              </w:rPr>
              <w:t>Mesleği ile ilgili iş deneyimine sahip olur.</w:t>
            </w:r>
          </w:p>
        </w:tc>
        <w:tc>
          <w:tcPr>
            <w:tcW w:w="567" w:type="dxa"/>
            <w:vAlign w:val="center"/>
          </w:tcPr>
          <w:p w:rsidR="00AE2667" w:rsidRPr="00DF0F79" w:rsidRDefault="00AE2667" w:rsidP="00A31701">
            <w:pPr>
              <w:spacing w:line="240" w:lineRule="atLeast"/>
              <w:jc w:val="center"/>
              <w:rPr>
                <w:rFonts w:cs="Times New Roman"/>
                <w:b/>
                <w:sz w:val="20"/>
                <w:szCs w:val="20"/>
              </w:rPr>
            </w:pPr>
          </w:p>
        </w:tc>
        <w:tc>
          <w:tcPr>
            <w:tcW w:w="567" w:type="dxa"/>
            <w:vAlign w:val="center"/>
          </w:tcPr>
          <w:p w:rsidR="00AE2667" w:rsidRPr="00DF0F79" w:rsidRDefault="00AE2667" w:rsidP="00A31701">
            <w:pPr>
              <w:spacing w:line="240" w:lineRule="atLeast"/>
              <w:jc w:val="center"/>
              <w:rPr>
                <w:rFonts w:cs="Times New Roman"/>
                <w:b/>
                <w:sz w:val="20"/>
                <w:szCs w:val="20"/>
              </w:rPr>
            </w:pPr>
          </w:p>
        </w:tc>
        <w:tc>
          <w:tcPr>
            <w:tcW w:w="425" w:type="dxa"/>
            <w:vAlign w:val="center"/>
          </w:tcPr>
          <w:p w:rsidR="00AE2667" w:rsidRPr="00DF0F79" w:rsidRDefault="00AE2667" w:rsidP="00A31701">
            <w:pPr>
              <w:spacing w:line="240" w:lineRule="atLeast"/>
              <w:jc w:val="center"/>
              <w:rPr>
                <w:rFonts w:cs="Times New Roman"/>
                <w:b/>
                <w:sz w:val="20"/>
                <w:szCs w:val="20"/>
              </w:rPr>
            </w:pPr>
          </w:p>
        </w:tc>
        <w:tc>
          <w:tcPr>
            <w:tcW w:w="425" w:type="dxa"/>
            <w:vAlign w:val="center"/>
          </w:tcPr>
          <w:p w:rsidR="00AE2667" w:rsidRPr="00DF0F79" w:rsidRDefault="00AE2667" w:rsidP="00A31701">
            <w:pPr>
              <w:spacing w:line="240" w:lineRule="atLeast"/>
              <w:jc w:val="center"/>
              <w:rPr>
                <w:rFonts w:cs="Times New Roman"/>
                <w:b/>
                <w:sz w:val="20"/>
                <w:szCs w:val="20"/>
              </w:rPr>
            </w:pPr>
          </w:p>
        </w:tc>
        <w:tc>
          <w:tcPr>
            <w:tcW w:w="425" w:type="dxa"/>
            <w:vAlign w:val="center"/>
          </w:tcPr>
          <w:p w:rsidR="00AE2667" w:rsidRPr="00DF0F79" w:rsidRDefault="00AE2667" w:rsidP="00A31701">
            <w:pPr>
              <w:spacing w:line="240" w:lineRule="atLeast"/>
              <w:jc w:val="center"/>
              <w:rPr>
                <w:rFonts w:cs="Times New Roman"/>
                <w:b/>
                <w:sz w:val="20"/>
                <w:szCs w:val="20"/>
              </w:rPr>
            </w:pPr>
          </w:p>
        </w:tc>
      </w:tr>
      <w:tr w:rsidR="00AE2667" w:rsidRPr="00DF0F79" w:rsidTr="00A31701">
        <w:tc>
          <w:tcPr>
            <w:tcW w:w="534" w:type="dxa"/>
            <w:vAlign w:val="center"/>
          </w:tcPr>
          <w:p w:rsidR="00AE2667" w:rsidRPr="00DF0F79" w:rsidRDefault="00AE2667" w:rsidP="00A31701">
            <w:pPr>
              <w:spacing w:line="240" w:lineRule="atLeast"/>
              <w:rPr>
                <w:rFonts w:cs="Times New Roman"/>
                <w:sz w:val="20"/>
                <w:szCs w:val="20"/>
              </w:rPr>
            </w:pPr>
            <w:r w:rsidRPr="00DF0F79">
              <w:rPr>
                <w:rFonts w:cs="Times New Roman"/>
                <w:sz w:val="20"/>
                <w:szCs w:val="20"/>
              </w:rPr>
              <w:t>19</w:t>
            </w:r>
          </w:p>
        </w:tc>
        <w:tc>
          <w:tcPr>
            <w:tcW w:w="6237" w:type="dxa"/>
          </w:tcPr>
          <w:p w:rsidR="00AE2667" w:rsidRPr="00DF0F79" w:rsidRDefault="00AE2667" w:rsidP="00A31701">
            <w:pPr>
              <w:rPr>
                <w:rFonts w:cs="Times New Roman"/>
                <w:sz w:val="20"/>
                <w:szCs w:val="20"/>
              </w:rPr>
            </w:pPr>
            <w:r w:rsidRPr="00DF0F79">
              <w:rPr>
                <w:rFonts w:cs="Times New Roman"/>
                <w:sz w:val="20"/>
                <w:szCs w:val="20"/>
              </w:rPr>
              <w:t>Üretim, maliyet, kâr gibi temel kavramları kavrayabilme ve işletme hayatına uygulayabilme</w:t>
            </w:r>
          </w:p>
        </w:tc>
        <w:tc>
          <w:tcPr>
            <w:tcW w:w="567" w:type="dxa"/>
            <w:vAlign w:val="center"/>
          </w:tcPr>
          <w:p w:rsidR="00AE2667" w:rsidRPr="00DF0F79" w:rsidRDefault="00AE2667" w:rsidP="00A31701">
            <w:pPr>
              <w:spacing w:line="240" w:lineRule="atLeast"/>
              <w:jc w:val="center"/>
              <w:rPr>
                <w:rFonts w:cs="Times New Roman"/>
                <w:b/>
                <w:sz w:val="20"/>
                <w:szCs w:val="20"/>
              </w:rPr>
            </w:pPr>
          </w:p>
        </w:tc>
        <w:tc>
          <w:tcPr>
            <w:tcW w:w="567" w:type="dxa"/>
            <w:vAlign w:val="center"/>
          </w:tcPr>
          <w:p w:rsidR="00AE2667" w:rsidRPr="00DF0F79" w:rsidRDefault="00AE2667" w:rsidP="00A31701">
            <w:pPr>
              <w:spacing w:line="240" w:lineRule="atLeast"/>
              <w:jc w:val="center"/>
              <w:rPr>
                <w:rFonts w:cs="Times New Roman"/>
                <w:b/>
                <w:sz w:val="20"/>
                <w:szCs w:val="20"/>
              </w:rPr>
            </w:pPr>
          </w:p>
        </w:tc>
        <w:tc>
          <w:tcPr>
            <w:tcW w:w="425" w:type="dxa"/>
            <w:vAlign w:val="center"/>
          </w:tcPr>
          <w:p w:rsidR="00AE2667" w:rsidRPr="00DF0F79" w:rsidRDefault="00AE2667" w:rsidP="00A31701">
            <w:pPr>
              <w:spacing w:line="240" w:lineRule="atLeast"/>
              <w:jc w:val="center"/>
              <w:rPr>
                <w:rFonts w:cs="Times New Roman"/>
                <w:b/>
                <w:sz w:val="20"/>
                <w:szCs w:val="20"/>
              </w:rPr>
            </w:pPr>
          </w:p>
        </w:tc>
        <w:tc>
          <w:tcPr>
            <w:tcW w:w="425" w:type="dxa"/>
            <w:vAlign w:val="center"/>
          </w:tcPr>
          <w:p w:rsidR="00AE2667" w:rsidRPr="00DF0F79" w:rsidRDefault="00AE2667" w:rsidP="00A31701">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AE2667" w:rsidRPr="00DF0F79" w:rsidRDefault="00AE2667" w:rsidP="00A31701">
            <w:pPr>
              <w:spacing w:line="240" w:lineRule="atLeast"/>
              <w:jc w:val="center"/>
              <w:rPr>
                <w:rFonts w:cs="Times New Roman"/>
                <w:b/>
                <w:sz w:val="20"/>
                <w:szCs w:val="20"/>
              </w:rPr>
            </w:pPr>
          </w:p>
        </w:tc>
      </w:tr>
      <w:tr w:rsidR="00AE2667" w:rsidRPr="00DF0F79" w:rsidTr="00A31701">
        <w:tc>
          <w:tcPr>
            <w:tcW w:w="534" w:type="dxa"/>
            <w:vAlign w:val="center"/>
          </w:tcPr>
          <w:p w:rsidR="00AE2667" w:rsidRPr="00DF0F79" w:rsidRDefault="00AE2667" w:rsidP="00A31701">
            <w:pPr>
              <w:spacing w:line="240" w:lineRule="atLeast"/>
              <w:rPr>
                <w:rFonts w:cs="Times New Roman"/>
                <w:sz w:val="20"/>
                <w:szCs w:val="20"/>
              </w:rPr>
            </w:pPr>
            <w:r w:rsidRPr="00DF0F79">
              <w:rPr>
                <w:rFonts w:cs="Times New Roman"/>
                <w:sz w:val="20"/>
                <w:szCs w:val="20"/>
              </w:rPr>
              <w:t>20</w:t>
            </w:r>
          </w:p>
        </w:tc>
        <w:tc>
          <w:tcPr>
            <w:tcW w:w="6237" w:type="dxa"/>
          </w:tcPr>
          <w:p w:rsidR="00AE2667" w:rsidRPr="00DF0F79" w:rsidRDefault="00AE2667" w:rsidP="00A31701">
            <w:pPr>
              <w:rPr>
                <w:rFonts w:cs="Times New Roman"/>
                <w:sz w:val="20"/>
                <w:szCs w:val="20"/>
              </w:rPr>
            </w:pPr>
            <w:r w:rsidRPr="00DF0F79">
              <w:rPr>
                <w:rFonts w:cs="Times New Roman"/>
                <w:sz w:val="20"/>
                <w:szCs w:val="20"/>
              </w:rPr>
              <w:t>Çalıştığı kurumda, görev aldığı alanlar yanında sosyal hakların evrenselliği, sosyal adalet, kalite, çevresel ve kültürel değerleri koruma, iş sağlığı ve güvenliğine önem verme ve iş ve toplumsal etik değerlere uygun davranma konusunda gerekli bilince sahiptir.</w:t>
            </w:r>
          </w:p>
        </w:tc>
        <w:tc>
          <w:tcPr>
            <w:tcW w:w="567" w:type="dxa"/>
            <w:vAlign w:val="center"/>
          </w:tcPr>
          <w:p w:rsidR="00AE2667" w:rsidRPr="00DF0F79" w:rsidRDefault="00AE2667" w:rsidP="00A31701">
            <w:pPr>
              <w:spacing w:line="240" w:lineRule="atLeast"/>
              <w:jc w:val="center"/>
              <w:rPr>
                <w:rFonts w:cs="Times New Roman"/>
                <w:b/>
                <w:sz w:val="20"/>
                <w:szCs w:val="20"/>
              </w:rPr>
            </w:pPr>
          </w:p>
        </w:tc>
        <w:tc>
          <w:tcPr>
            <w:tcW w:w="567" w:type="dxa"/>
            <w:vAlign w:val="center"/>
          </w:tcPr>
          <w:p w:rsidR="00AE2667" w:rsidRPr="00DF0F79" w:rsidRDefault="00AE2667" w:rsidP="00A31701">
            <w:pPr>
              <w:spacing w:line="240" w:lineRule="atLeast"/>
              <w:jc w:val="center"/>
              <w:rPr>
                <w:rFonts w:cs="Times New Roman"/>
                <w:b/>
                <w:sz w:val="20"/>
                <w:szCs w:val="20"/>
              </w:rPr>
            </w:pPr>
          </w:p>
        </w:tc>
        <w:tc>
          <w:tcPr>
            <w:tcW w:w="425" w:type="dxa"/>
            <w:vAlign w:val="center"/>
          </w:tcPr>
          <w:p w:rsidR="00AE2667" w:rsidRPr="00DF0F79" w:rsidRDefault="00AE2667" w:rsidP="00A31701">
            <w:pPr>
              <w:spacing w:line="240" w:lineRule="atLeast"/>
              <w:jc w:val="center"/>
              <w:rPr>
                <w:rFonts w:cs="Times New Roman"/>
                <w:b/>
                <w:sz w:val="20"/>
                <w:szCs w:val="20"/>
              </w:rPr>
            </w:pPr>
          </w:p>
        </w:tc>
        <w:tc>
          <w:tcPr>
            <w:tcW w:w="425" w:type="dxa"/>
            <w:vAlign w:val="center"/>
          </w:tcPr>
          <w:p w:rsidR="00AE2667" w:rsidRPr="00DF0F79" w:rsidRDefault="00AE2667" w:rsidP="00A31701">
            <w:pPr>
              <w:spacing w:line="240" w:lineRule="atLeast"/>
              <w:jc w:val="center"/>
              <w:rPr>
                <w:rFonts w:cs="Times New Roman"/>
                <w:b/>
                <w:sz w:val="20"/>
                <w:szCs w:val="20"/>
              </w:rPr>
            </w:pPr>
          </w:p>
        </w:tc>
        <w:tc>
          <w:tcPr>
            <w:tcW w:w="425" w:type="dxa"/>
            <w:vAlign w:val="center"/>
          </w:tcPr>
          <w:p w:rsidR="00AE2667" w:rsidRPr="00DF0F79" w:rsidRDefault="00AE2667" w:rsidP="00A31701">
            <w:pPr>
              <w:spacing w:line="240" w:lineRule="atLeast"/>
              <w:jc w:val="center"/>
              <w:rPr>
                <w:rFonts w:cs="Times New Roman"/>
                <w:b/>
                <w:sz w:val="20"/>
                <w:szCs w:val="20"/>
              </w:rPr>
            </w:pPr>
          </w:p>
        </w:tc>
      </w:tr>
    </w:tbl>
    <w:p w:rsidR="00076C19" w:rsidRPr="00DF0F79" w:rsidRDefault="00076C19" w:rsidP="00076C19">
      <w:pPr>
        <w:spacing w:after="0" w:line="240" w:lineRule="auto"/>
        <w:rPr>
          <w:rFonts w:eastAsia="Times New Roman" w:cs="Times New Roman"/>
          <w:sz w:val="20"/>
          <w:szCs w:val="20"/>
          <w:lang w:eastAsia="tr-TR"/>
        </w:rPr>
      </w:pPr>
    </w:p>
    <w:p w:rsidR="00076C19" w:rsidRPr="00DF0F79" w:rsidRDefault="00076C19" w:rsidP="00076C19">
      <w:pPr>
        <w:spacing w:after="0" w:line="240" w:lineRule="auto"/>
        <w:rPr>
          <w:rFonts w:eastAsia="Times New Roman" w:cs="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1"/>
        <w:gridCol w:w="737"/>
        <w:gridCol w:w="719"/>
        <w:gridCol w:w="1241"/>
      </w:tblGrid>
      <w:tr w:rsidR="00813C76" w:rsidRPr="00DF0F79" w:rsidTr="006C3CCC">
        <w:tc>
          <w:tcPr>
            <w:tcW w:w="5000" w:type="pct"/>
            <w:gridSpan w:val="4"/>
          </w:tcPr>
          <w:p w:rsidR="00813C76" w:rsidRPr="00DF0F79" w:rsidRDefault="00813C76" w:rsidP="006C3CCC">
            <w:pPr>
              <w:spacing w:after="0" w:line="240" w:lineRule="atLeast"/>
              <w:rPr>
                <w:rFonts w:eastAsia="Times New Roman" w:cs="Times New Roman"/>
                <w:color w:val="444444"/>
                <w:sz w:val="20"/>
                <w:szCs w:val="20"/>
                <w:lang w:eastAsia="tr-TR"/>
              </w:rPr>
            </w:pPr>
            <w:r w:rsidRPr="00DF0F79">
              <w:rPr>
                <w:rFonts w:eastAsia="Times New Roman" w:cs="Times New Roman"/>
                <w:color w:val="FF0000"/>
                <w:sz w:val="20"/>
                <w:szCs w:val="20"/>
                <w:lang w:eastAsia="tr-TR"/>
              </w:rPr>
              <w:lastRenderedPageBreak/>
              <w:t>Dikkat: AKTS Etkinlik Sayısı bilgileri sadece </w:t>
            </w:r>
            <w:hyperlink r:id="rId28" w:anchor="degsis" w:history="1">
              <w:r w:rsidRPr="00DF0F79">
                <w:rPr>
                  <w:rFonts w:eastAsia="Times New Roman" w:cs="Times New Roman"/>
                  <w:color w:val="06477B"/>
                  <w:sz w:val="20"/>
                  <w:szCs w:val="20"/>
                  <w:lang w:eastAsia="tr-TR"/>
                </w:rPr>
                <w:t>DEĞERLENDİRME SİSTEMİ</w:t>
              </w:r>
            </w:hyperlink>
            <w:r w:rsidRPr="00DF0F79">
              <w:rPr>
                <w:rFonts w:eastAsia="Times New Roman" w:cs="Times New Roman"/>
                <w:color w:val="FF0000"/>
                <w:sz w:val="20"/>
                <w:szCs w:val="20"/>
                <w:lang w:eastAsia="tr-TR"/>
              </w:rPr>
              <w:t>'ndeki payların sayı bilgileri ile değiştirilebilir.</w:t>
            </w:r>
          </w:p>
        </w:tc>
      </w:tr>
      <w:tr w:rsidR="00813C76" w:rsidRPr="00DF0F79" w:rsidTr="006C3CCC">
        <w:trPr>
          <w:trHeight w:val="525"/>
        </w:trPr>
        <w:tc>
          <w:tcPr>
            <w:tcW w:w="5000" w:type="pct"/>
            <w:gridSpan w:val="4"/>
          </w:tcPr>
          <w:p w:rsidR="00813C76" w:rsidRPr="00DF0F79" w:rsidRDefault="00813C76"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b/>
                <w:bCs/>
                <w:color w:val="000000"/>
                <w:sz w:val="20"/>
                <w:szCs w:val="20"/>
                <w:lang w:eastAsia="tr-TR"/>
              </w:rPr>
              <w:t>AKTS / İŞ YÜKÜ TABLOSU</w:t>
            </w:r>
          </w:p>
        </w:tc>
      </w:tr>
      <w:tr w:rsidR="00813C76" w:rsidRPr="00DF0F79" w:rsidTr="006C3CCC">
        <w:trPr>
          <w:trHeight w:val="450"/>
        </w:trPr>
        <w:tc>
          <w:tcPr>
            <w:tcW w:w="3550" w:type="pct"/>
          </w:tcPr>
          <w:p w:rsidR="00813C76" w:rsidRPr="00DF0F79" w:rsidRDefault="00813C76" w:rsidP="006C3CCC">
            <w:pPr>
              <w:spacing w:after="0" w:line="240" w:lineRule="atLeast"/>
              <w:rPr>
                <w:rFonts w:eastAsia="Times New Roman" w:cs="Times New Roman"/>
                <w:color w:val="000000"/>
                <w:sz w:val="20"/>
                <w:szCs w:val="20"/>
                <w:lang w:eastAsia="tr-TR"/>
              </w:rPr>
            </w:pPr>
            <w:r w:rsidRPr="00DF0F79">
              <w:rPr>
                <w:rFonts w:eastAsia="Times New Roman" w:cs="Times New Roman"/>
                <w:b/>
                <w:bCs/>
                <w:color w:val="000000"/>
                <w:sz w:val="20"/>
                <w:szCs w:val="20"/>
                <w:lang w:eastAsia="tr-TR"/>
              </w:rPr>
              <w:t>Etkinlik</w:t>
            </w:r>
          </w:p>
        </w:tc>
        <w:tc>
          <w:tcPr>
            <w:tcW w:w="395" w:type="pct"/>
          </w:tcPr>
          <w:p w:rsidR="00813C76" w:rsidRPr="00DF0F79" w:rsidRDefault="00813C76"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b/>
                <w:bCs/>
                <w:color w:val="000000"/>
                <w:sz w:val="20"/>
                <w:szCs w:val="20"/>
                <w:lang w:eastAsia="tr-TR"/>
              </w:rPr>
              <w:t>SAYISI</w:t>
            </w:r>
          </w:p>
        </w:tc>
        <w:tc>
          <w:tcPr>
            <w:tcW w:w="386" w:type="pct"/>
          </w:tcPr>
          <w:p w:rsidR="00813C76" w:rsidRPr="00DF0F79" w:rsidRDefault="00813C76"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b/>
                <w:bCs/>
                <w:color w:val="000000"/>
                <w:sz w:val="20"/>
                <w:szCs w:val="20"/>
                <w:lang w:eastAsia="tr-TR"/>
              </w:rPr>
              <w:t>Süresi</w:t>
            </w:r>
            <w:r w:rsidRPr="00DF0F79">
              <w:rPr>
                <w:rFonts w:eastAsia="Times New Roman" w:cs="Times New Roman"/>
                <w:b/>
                <w:bCs/>
                <w:color w:val="000000"/>
                <w:sz w:val="20"/>
                <w:szCs w:val="20"/>
                <w:lang w:eastAsia="tr-TR"/>
              </w:rPr>
              <w:br/>
              <w:t>(Saat)</w:t>
            </w:r>
          </w:p>
        </w:tc>
        <w:tc>
          <w:tcPr>
            <w:tcW w:w="669" w:type="pct"/>
          </w:tcPr>
          <w:p w:rsidR="00813C76" w:rsidRPr="00DF0F79" w:rsidRDefault="00813C76"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b/>
                <w:bCs/>
                <w:color w:val="000000"/>
                <w:sz w:val="20"/>
                <w:szCs w:val="20"/>
                <w:lang w:eastAsia="tr-TR"/>
              </w:rPr>
              <w:t>Toplam</w:t>
            </w:r>
            <w:r w:rsidRPr="00DF0F79">
              <w:rPr>
                <w:rFonts w:eastAsia="Times New Roman" w:cs="Times New Roman"/>
                <w:b/>
                <w:bCs/>
                <w:color w:val="000000"/>
                <w:sz w:val="20"/>
                <w:szCs w:val="20"/>
                <w:lang w:eastAsia="tr-TR"/>
              </w:rPr>
              <w:br/>
              <w:t>İş Yükü</w:t>
            </w:r>
            <w:r w:rsidRPr="00DF0F79">
              <w:rPr>
                <w:rFonts w:eastAsia="Times New Roman" w:cs="Times New Roman"/>
                <w:b/>
                <w:bCs/>
                <w:color w:val="000000"/>
                <w:sz w:val="20"/>
                <w:szCs w:val="20"/>
                <w:lang w:eastAsia="tr-TR"/>
              </w:rPr>
              <w:br/>
              <w:t>(Saat)</w:t>
            </w:r>
          </w:p>
        </w:tc>
      </w:tr>
      <w:tr w:rsidR="00813C76" w:rsidRPr="00DF0F79" w:rsidTr="006C3CCC">
        <w:trPr>
          <w:trHeight w:val="375"/>
        </w:trPr>
        <w:tc>
          <w:tcPr>
            <w:tcW w:w="3550" w:type="pct"/>
          </w:tcPr>
          <w:p w:rsidR="00813C76" w:rsidRPr="00DF0F79" w:rsidRDefault="00813C76" w:rsidP="006C3CCC">
            <w:pPr>
              <w:spacing w:after="0" w:line="240" w:lineRule="atLeast"/>
              <w:rPr>
                <w:rFonts w:eastAsia="Times New Roman" w:cs="Times New Roman"/>
                <w:color w:val="000000"/>
                <w:sz w:val="20"/>
                <w:szCs w:val="20"/>
                <w:lang w:eastAsia="tr-TR"/>
              </w:rPr>
            </w:pPr>
            <w:r w:rsidRPr="00DF0F79">
              <w:rPr>
                <w:rFonts w:eastAsia="Times New Roman" w:cs="Times New Roman"/>
                <w:color w:val="000000"/>
                <w:sz w:val="20"/>
                <w:szCs w:val="20"/>
                <w:lang w:eastAsia="tr-TR"/>
              </w:rPr>
              <w:t xml:space="preserve">Ders Süresi (Sınav haftası </w:t>
            </w:r>
            <w:proofErr w:type="gramStart"/>
            <w:r w:rsidRPr="00DF0F79">
              <w:rPr>
                <w:rFonts w:eastAsia="Times New Roman" w:cs="Times New Roman"/>
                <w:color w:val="000000"/>
                <w:sz w:val="20"/>
                <w:szCs w:val="20"/>
                <w:lang w:eastAsia="tr-TR"/>
              </w:rPr>
              <w:t>dahildir</w:t>
            </w:r>
            <w:proofErr w:type="gramEnd"/>
            <w:r w:rsidRPr="00DF0F79">
              <w:rPr>
                <w:rFonts w:eastAsia="Times New Roman" w:cs="Times New Roman"/>
                <w:color w:val="000000"/>
                <w:sz w:val="20"/>
                <w:szCs w:val="20"/>
                <w:lang w:eastAsia="tr-TR"/>
              </w:rPr>
              <w:t>: 16x toplam ders saati)</w:t>
            </w:r>
          </w:p>
        </w:tc>
        <w:tc>
          <w:tcPr>
            <w:tcW w:w="395" w:type="pct"/>
          </w:tcPr>
          <w:p w:rsidR="00813C76" w:rsidRPr="00DF0F79" w:rsidRDefault="00813C76"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16</w:t>
            </w:r>
          </w:p>
        </w:tc>
        <w:tc>
          <w:tcPr>
            <w:tcW w:w="386" w:type="pct"/>
          </w:tcPr>
          <w:p w:rsidR="00813C76" w:rsidRPr="00DF0F79" w:rsidRDefault="00813C76"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3</w:t>
            </w:r>
          </w:p>
        </w:tc>
        <w:tc>
          <w:tcPr>
            <w:tcW w:w="669" w:type="pct"/>
          </w:tcPr>
          <w:p w:rsidR="00813C76" w:rsidRPr="00DF0F79" w:rsidRDefault="00813C76"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48</w:t>
            </w:r>
          </w:p>
        </w:tc>
      </w:tr>
      <w:tr w:rsidR="00813C76" w:rsidRPr="00DF0F79" w:rsidTr="006C3CCC">
        <w:trPr>
          <w:trHeight w:val="375"/>
        </w:trPr>
        <w:tc>
          <w:tcPr>
            <w:tcW w:w="3550" w:type="pct"/>
          </w:tcPr>
          <w:p w:rsidR="00813C76" w:rsidRPr="00DF0F79" w:rsidRDefault="00813C76" w:rsidP="006C3CCC">
            <w:pPr>
              <w:spacing w:after="0" w:line="240" w:lineRule="atLeast"/>
              <w:rPr>
                <w:rFonts w:eastAsia="Times New Roman" w:cs="Times New Roman"/>
                <w:color w:val="000000"/>
                <w:sz w:val="20"/>
                <w:szCs w:val="20"/>
                <w:lang w:eastAsia="tr-TR"/>
              </w:rPr>
            </w:pPr>
            <w:r w:rsidRPr="00DF0F79">
              <w:rPr>
                <w:rFonts w:eastAsia="Times New Roman" w:cs="Times New Roman"/>
                <w:color w:val="000000"/>
                <w:sz w:val="20"/>
                <w:szCs w:val="20"/>
                <w:lang w:eastAsia="tr-TR"/>
              </w:rPr>
              <w:t>Sınıf Dışı Ders Çalışma Süresi(Ön çalışma, pekiştirme)</w:t>
            </w:r>
          </w:p>
        </w:tc>
        <w:tc>
          <w:tcPr>
            <w:tcW w:w="395" w:type="pct"/>
          </w:tcPr>
          <w:p w:rsidR="00813C76" w:rsidRPr="00DF0F79" w:rsidRDefault="00813C76"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16</w:t>
            </w:r>
          </w:p>
        </w:tc>
        <w:tc>
          <w:tcPr>
            <w:tcW w:w="386" w:type="pct"/>
          </w:tcPr>
          <w:p w:rsidR="00813C76" w:rsidRPr="00DF0F79" w:rsidRDefault="00813C76"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3</w:t>
            </w:r>
          </w:p>
        </w:tc>
        <w:tc>
          <w:tcPr>
            <w:tcW w:w="669" w:type="pct"/>
          </w:tcPr>
          <w:p w:rsidR="00813C76" w:rsidRPr="00DF0F79" w:rsidRDefault="00813C76"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48</w:t>
            </w:r>
          </w:p>
        </w:tc>
      </w:tr>
      <w:tr w:rsidR="00813C76" w:rsidRPr="00DF0F79" w:rsidTr="006C3CCC">
        <w:trPr>
          <w:trHeight w:val="375"/>
        </w:trPr>
        <w:tc>
          <w:tcPr>
            <w:tcW w:w="3550" w:type="pct"/>
          </w:tcPr>
          <w:p w:rsidR="00813C76" w:rsidRPr="00DF0F79" w:rsidRDefault="00813C76" w:rsidP="006C3CCC">
            <w:pPr>
              <w:spacing w:after="0" w:line="240" w:lineRule="atLeast"/>
              <w:rPr>
                <w:rFonts w:eastAsia="Times New Roman" w:cs="Times New Roman"/>
                <w:color w:val="000000"/>
                <w:sz w:val="20"/>
                <w:szCs w:val="20"/>
                <w:lang w:eastAsia="tr-TR"/>
              </w:rPr>
            </w:pPr>
            <w:r w:rsidRPr="00DF0F79">
              <w:rPr>
                <w:rFonts w:eastAsia="Times New Roman" w:cs="Times New Roman"/>
                <w:color w:val="000000"/>
                <w:sz w:val="20"/>
                <w:szCs w:val="20"/>
                <w:lang w:eastAsia="tr-TR"/>
              </w:rPr>
              <w:t>Ara Sınav</w:t>
            </w:r>
          </w:p>
        </w:tc>
        <w:tc>
          <w:tcPr>
            <w:tcW w:w="395" w:type="pct"/>
          </w:tcPr>
          <w:p w:rsidR="00813C76" w:rsidRPr="00DF0F79" w:rsidRDefault="00813C76"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1</w:t>
            </w:r>
          </w:p>
        </w:tc>
        <w:tc>
          <w:tcPr>
            <w:tcW w:w="386" w:type="pct"/>
          </w:tcPr>
          <w:p w:rsidR="00813C76" w:rsidRPr="00DF0F79" w:rsidRDefault="00813C76"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3</w:t>
            </w:r>
          </w:p>
        </w:tc>
        <w:tc>
          <w:tcPr>
            <w:tcW w:w="669" w:type="pct"/>
          </w:tcPr>
          <w:p w:rsidR="00813C76" w:rsidRPr="00DF0F79" w:rsidRDefault="00813C76"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3</w:t>
            </w:r>
          </w:p>
        </w:tc>
      </w:tr>
      <w:tr w:rsidR="00813C76" w:rsidRPr="00DF0F79" w:rsidTr="006C3CCC">
        <w:trPr>
          <w:trHeight w:val="375"/>
        </w:trPr>
        <w:tc>
          <w:tcPr>
            <w:tcW w:w="3550" w:type="pct"/>
          </w:tcPr>
          <w:p w:rsidR="00813C76" w:rsidRPr="00DF0F79" w:rsidRDefault="00813C76" w:rsidP="006C3CCC">
            <w:pPr>
              <w:spacing w:after="0" w:line="240" w:lineRule="atLeast"/>
              <w:rPr>
                <w:rFonts w:eastAsia="Times New Roman" w:cs="Times New Roman"/>
                <w:color w:val="000000"/>
                <w:sz w:val="20"/>
                <w:szCs w:val="20"/>
                <w:lang w:eastAsia="tr-TR"/>
              </w:rPr>
            </w:pPr>
            <w:r w:rsidRPr="00DF0F79">
              <w:rPr>
                <w:rFonts w:eastAsia="Times New Roman" w:cs="Times New Roman"/>
                <w:color w:val="000000"/>
                <w:sz w:val="20"/>
                <w:szCs w:val="20"/>
                <w:lang w:eastAsia="tr-TR"/>
              </w:rPr>
              <w:t>Kısa Sınav</w:t>
            </w:r>
          </w:p>
        </w:tc>
        <w:tc>
          <w:tcPr>
            <w:tcW w:w="395" w:type="pct"/>
          </w:tcPr>
          <w:p w:rsidR="00813C76" w:rsidRPr="00DF0F79" w:rsidRDefault="00813C76"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1</w:t>
            </w:r>
          </w:p>
        </w:tc>
        <w:tc>
          <w:tcPr>
            <w:tcW w:w="386" w:type="pct"/>
          </w:tcPr>
          <w:p w:rsidR="00813C76" w:rsidRPr="00DF0F79" w:rsidRDefault="00813C76"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2</w:t>
            </w:r>
          </w:p>
        </w:tc>
        <w:tc>
          <w:tcPr>
            <w:tcW w:w="669" w:type="pct"/>
          </w:tcPr>
          <w:p w:rsidR="00813C76" w:rsidRPr="00DF0F79" w:rsidRDefault="00813C76"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2</w:t>
            </w:r>
          </w:p>
        </w:tc>
      </w:tr>
      <w:tr w:rsidR="00813C76" w:rsidRPr="00DF0F79" w:rsidTr="006C3CCC">
        <w:trPr>
          <w:trHeight w:val="375"/>
        </w:trPr>
        <w:tc>
          <w:tcPr>
            <w:tcW w:w="3550" w:type="pct"/>
          </w:tcPr>
          <w:p w:rsidR="00813C76" w:rsidRPr="00DF0F79" w:rsidRDefault="00813C76" w:rsidP="006C3CCC">
            <w:pPr>
              <w:spacing w:after="0" w:line="240" w:lineRule="atLeast"/>
              <w:rPr>
                <w:rFonts w:eastAsia="Times New Roman" w:cs="Times New Roman"/>
                <w:color w:val="000000"/>
                <w:sz w:val="20"/>
                <w:szCs w:val="20"/>
                <w:lang w:eastAsia="tr-TR"/>
              </w:rPr>
            </w:pPr>
            <w:r w:rsidRPr="00DF0F79">
              <w:rPr>
                <w:rFonts w:eastAsia="Times New Roman" w:cs="Times New Roman"/>
                <w:color w:val="000000"/>
                <w:sz w:val="20"/>
                <w:szCs w:val="20"/>
                <w:lang w:eastAsia="tr-TR"/>
              </w:rPr>
              <w:t>Ödev</w:t>
            </w:r>
          </w:p>
        </w:tc>
        <w:tc>
          <w:tcPr>
            <w:tcW w:w="395" w:type="pct"/>
          </w:tcPr>
          <w:p w:rsidR="00813C76" w:rsidRPr="00DF0F79" w:rsidRDefault="00813C76"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1</w:t>
            </w:r>
          </w:p>
        </w:tc>
        <w:tc>
          <w:tcPr>
            <w:tcW w:w="386" w:type="pct"/>
          </w:tcPr>
          <w:p w:rsidR="00813C76" w:rsidRPr="00DF0F79" w:rsidRDefault="00813C76"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1</w:t>
            </w:r>
          </w:p>
        </w:tc>
        <w:tc>
          <w:tcPr>
            <w:tcW w:w="669" w:type="pct"/>
          </w:tcPr>
          <w:p w:rsidR="00813C76" w:rsidRPr="00DF0F79" w:rsidRDefault="00813C76"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1</w:t>
            </w:r>
          </w:p>
        </w:tc>
      </w:tr>
      <w:tr w:rsidR="00813C76" w:rsidRPr="00DF0F79" w:rsidTr="006C3CCC">
        <w:trPr>
          <w:trHeight w:val="375"/>
        </w:trPr>
        <w:tc>
          <w:tcPr>
            <w:tcW w:w="3550" w:type="pct"/>
          </w:tcPr>
          <w:p w:rsidR="00813C76" w:rsidRPr="00DF0F79" w:rsidRDefault="00813C76" w:rsidP="006C3CCC">
            <w:pPr>
              <w:spacing w:after="0" w:line="240" w:lineRule="atLeast"/>
              <w:rPr>
                <w:rFonts w:eastAsia="Times New Roman" w:cs="Times New Roman"/>
                <w:color w:val="000000"/>
                <w:sz w:val="20"/>
                <w:szCs w:val="20"/>
                <w:lang w:eastAsia="tr-TR"/>
              </w:rPr>
            </w:pPr>
            <w:r w:rsidRPr="00DF0F79">
              <w:rPr>
                <w:rFonts w:eastAsia="Times New Roman" w:cs="Times New Roman"/>
                <w:color w:val="000000"/>
                <w:sz w:val="20"/>
                <w:szCs w:val="20"/>
                <w:lang w:eastAsia="tr-TR"/>
              </w:rPr>
              <w:t>Final</w:t>
            </w:r>
          </w:p>
        </w:tc>
        <w:tc>
          <w:tcPr>
            <w:tcW w:w="395" w:type="pct"/>
          </w:tcPr>
          <w:p w:rsidR="00813C76" w:rsidRPr="00DF0F79" w:rsidRDefault="00813C76"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1</w:t>
            </w:r>
          </w:p>
        </w:tc>
        <w:tc>
          <w:tcPr>
            <w:tcW w:w="386" w:type="pct"/>
          </w:tcPr>
          <w:p w:rsidR="00813C76" w:rsidRPr="00DF0F79" w:rsidRDefault="00813C76"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4</w:t>
            </w:r>
          </w:p>
        </w:tc>
        <w:tc>
          <w:tcPr>
            <w:tcW w:w="669" w:type="pct"/>
          </w:tcPr>
          <w:p w:rsidR="00813C76" w:rsidRPr="00DF0F79" w:rsidRDefault="00813C76"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4</w:t>
            </w:r>
          </w:p>
        </w:tc>
      </w:tr>
      <w:tr w:rsidR="00813C76" w:rsidRPr="00DF0F79" w:rsidTr="006C3CCC">
        <w:trPr>
          <w:trHeight w:val="375"/>
        </w:trPr>
        <w:tc>
          <w:tcPr>
            <w:tcW w:w="3550" w:type="pct"/>
          </w:tcPr>
          <w:p w:rsidR="00813C76" w:rsidRPr="00DF0F79" w:rsidRDefault="00813C76" w:rsidP="006C3CCC">
            <w:pPr>
              <w:spacing w:after="0" w:line="240" w:lineRule="atLeast"/>
              <w:rPr>
                <w:rFonts w:eastAsia="Times New Roman" w:cs="Times New Roman"/>
                <w:color w:val="000000"/>
                <w:sz w:val="20"/>
                <w:szCs w:val="20"/>
                <w:lang w:eastAsia="tr-TR"/>
              </w:rPr>
            </w:pPr>
            <w:r w:rsidRPr="00DF0F79">
              <w:rPr>
                <w:rFonts w:eastAsia="Times New Roman" w:cs="Times New Roman"/>
                <w:b/>
                <w:bCs/>
                <w:color w:val="000000"/>
                <w:sz w:val="20"/>
                <w:szCs w:val="20"/>
                <w:lang w:eastAsia="tr-TR"/>
              </w:rPr>
              <w:t>Toplam İş Yükü</w:t>
            </w:r>
          </w:p>
        </w:tc>
        <w:tc>
          <w:tcPr>
            <w:tcW w:w="395" w:type="pct"/>
          </w:tcPr>
          <w:p w:rsidR="00813C76" w:rsidRPr="00DF0F79" w:rsidRDefault="00813C76" w:rsidP="006C3CCC">
            <w:pPr>
              <w:spacing w:after="0" w:line="240" w:lineRule="atLeast"/>
              <w:rPr>
                <w:rFonts w:eastAsia="Times New Roman" w:cs="Times New Roman"/>
                <w:color w:val="000000"/>
                <w:sz w:val="20"/>
                <w:szCs w:val="20"/>
                <w:lang w:eastAsia="tr-TR"/>
              </w:rPr>
            </w:pPr>
          </w:p>
        </w:tc>
        <w:tc>
          <w:tcPr>
            <w:tcW w:w="386" w:type="pct"/>
          </w:tcPr>
          <w:p w:rsidR="00813C76" w:rsidRPr="00DF0F79" w:rsidRDefault="00813C76" w:rsidP="006C3CCC">
            <w:pPr>
              <w:spacing w:after="0" w:line="240" w:lineRule="atLeast"/>
              <w:rPr>
                <w:rFonts w:eastAsia="Times New Roman" w:cs="Times New Roman"/>
                <w:color w:val="000000"/>
                <w:sz w:val="20"/>
                <w:szCs w:val="20"/>
                <w:lang w:eastAsia="tr-TR"/>
              </w:rPr>
            </w:pPr>
          </w:p>
        </w:tc>
        <w:tc>
          <w:tcPr>
            <w:tcW w:w="669" w:type="pct"/>
          </w:tcPr>
          <w:p w:rsidR="00813C76" w:rsidRPr="00DF0F79" w:rsidRDefault="00813C76"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105</w:t>
            </w:r>
          </w:p>
        </w:tc>
      </w:tr>
      <w:tr w:rsidR="00813C76" w:rsidRPr="00DF0F79" w:rsidTr="006C3CCC">
        <w:trPr>
          <w:trHeight w:val="375"/>
        </w:trPr>
        <w:tc>
          <w:tcPr>
            <w:tcW w:w="3550" w:type="pct"/>
          </w:tcPr>
          <w:p w:rsidR="00813C76" w:rsidRPr="00DF0F79" w:rsidRDefault="00813C76" w:rsidP="006C3CCC">
            <w:pPr>
              <w:spacing w:after="0" w:line="240" w:lineRule="atLeast"/>
              <w:rPr>
                <w:rFonts w:eastAsia="Times New Roman" w:cs="Times New Roman"/>
                <w:color w:val="000000"/>
                <w:sz w:val="20"/>
                <w:szCs w:val="20"/>
                <w:lang w:eastAsia="tr-TR"/>
              </w:rPr>
            </w:pPr>
            <w:r w:rsidRPr="00DF0F79">
              <w:rPr>
                <w:rFonts w:eastAsia="Times New Roman" w:cs="Times New Roman"/>
                <w:b/>
                <w:bCs/>
                <w:color w:val="000000"/>
                <w:sz w:val="20"/>
                <w:szCs w:val="20"/>
                <w:lang w:eastAsia="tr-TR"/>
              </w:rPr>
              <w:t>Toplam İş Yükü / 25 (s)</w:t>
            </w:r>
          </w:p>
        </w:tc>
        <w:tc>
          <w:tcPr>
            <w:tcW w:w="395" w:type="pct"/>
          </w:tcPr>
          <w:p w:rsidR="00813C76" w:rsidRPr="00DF0F79" w:rsidRDefault="00813C76" w:rsidP="006C3CCC">
            <w:pPr>
              <w:spacing w:after="0" w:line="240" w:lineRule="atLeast"/>
              <w:rPr>
                <w:rFonts w:eastAsia="Times New Roman" w:cs="Times New Roman"/>
                <w:color w:val="000000"/>
                <w:sz w:val="20"/>
                <w:szCs w:val="20"/>
                <w:lang w:eastAsia="tr-TR"/>
              </w:rPr>
            </w:pPr>
          </w:p>
        </w:tc>
        <w:tc>
          <w:tcPr>
            <w:tcW w:w="386" w:type="pct"/>
          </w:tcPr>
          <w:p w:rsidR="00813C76" w:rsidRPr="00DF0F79" w:rsidRDefault="00813C76" w:rsidP="006C3CCC">
            <w:pPr>
              <w:spacing w:after="0" w:line="240" w:lineRule="atLeast"/>
              <w:rPr>
                <w:rFonts w:eastAsia="Times New Roman" w:cs="Times New Roman"/>
                <w:color w:val="000000"/>
                <w:sz w:val="20"/>
                <w:szCs w:val="20"/>
                <w:lang w:eastAsia="tr-TR"/>
              </w:rPr>
            </w:pPr>
          </w:p>
        </w:tc>
        <w:tc>
          <w:tcPr>
            <w:tcW w:w="669" w:type="pct"/>
          </w:tcPr>
          <w:p w:rsidR="00813C76" w:rsidRPr="00DF0F79" w:rsidRDefault="00813C76"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4.24</w:t>
            </w:r>
          </w:p>
        </w:tc>
      </w:tr>
      <w:tr w:rsidR="00813C76" w:rsidRPr="00DF0F79" w:rsidTr="006C3CCC">
        <w:trPr>
          <w:trHeight w:val="375"/>
        </w:trPr>
        <w:tc>
          <w:tcPr>
            <w:tcW w:w="3550" w:type="pct"/>
          </w:tcPr>
          <w:p w:rsidR="00813C76" w:rsidRPr="00DF0F79" w:rsidRDefault="00813C76" w:rsidP="006C3CCC">
            <w:pPr>
              <w:spacing w:after="0" w:line="240" w:lineRule="atLeast"/>
              <w:rPr>
                <w:rFonts w:eastAsia="Times New Roman" w:cs="Times New Roman"/>
                <w:color w:val="000000"/>
                <w:sz w:val="20"/>
                <w:szCs w:val="20"/>
                <w:lang w:eastAsia="tr-TR"/>
              </w:rPr>
            </w:pPr>
            <w:r w:rsidRPr="00DF0F79">
              <w:rPr>
                <w:rFonts w:eastAsia="Times New Roman" w:cs="Times New Roman"/>
                <w:b/>
                <w:bCs/>
                <w:color w:val="000000"/>
                <w:sz w:val="20"/>
                <w:szCs w:val="20"/>
                <w:lang w:eastAsia="tr-TR"/>
              </w:rPr>
              <w:t>Dersin AKTS Kredisi</w:t>
            </w:r>
          </w:p>
        </w:tc>
        <w:tc>
          <w:tcPr>
            <w:tcW w:w="395" w:type="pct"/>
          </w:tcPr>
          <w:p w:rsidR="00813C76" w:rsidRPr="00DF0F79" w:rsidRDefault="00813C76" w:rsidP="006C3CCC">
            <w:pPr>
              <w:spacing w:after="0" w:line="240" w:lineRule="atLeast"/>
              <w:rPr>
                <w:rFonts w:eastAsia="Times New Roman" w:cs="Times New Roman"/>
                <w:color w:val="000000"/>
                <w:sz w:val="20"/>
                <w:szCs w:val="20"/>
                <w:lang w:eastAsia="tr-TR"/>
              </w:rPr>
            </w:pPr>
          </w:p>
        </w:tc>
        <w:tc>
          <w:tcPr>
            <w:tcW w:w="386" w:type="pct"/>
          </w:tcPr>
          <w:p w:rsidR="00813C76" w:rsidRPr="00DF0F79" w:rsidRDefault="00813C76" w:rsidP="006C3CCC">
            <w:pPr>
              <w:spacing w:after="0" w:line="240" w:lineRule="atLeast"/>
              <w:rPr>
                <w:rFonts w:eastAsia="Times New Roman" w:cs="Times New Roman"/>
                <w:color w:val="000000"/>
                <w:sz w:val="20"/>
                <w:szCs w:val="20"/>
                <w:lang w:eastAsia="tr-TR"/>
              </w:rPr>
            </w:pPr>
          </w:p>
        </w:tc>
        <w:tc>
          <w:tcPr>
            <w:tcW w:w="669" w:type="pct"/>
          </w:tcPr>
          <w:p w:rsidR="00813C76" w:rsidRPr="00DF0F79" w:rsidRDefault="00813C76"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4</w:t>
            </w:r>
          </w:p>
        </w:tc>
      </w:tr>
    </w:tbl>
    <w:p w:rsidR="00076C19" w:rsidRPr="00DF0F79" w:rsidRDefault="00076C19">
      <w:pPr>
        <w:rPr>
          <w:sz w:val="20"/>
          <w:szCs w:val="20"/>
        </w:rPr>
      </w:pPr>
    </w:p>
    <w:p w:rsidR="00076C19" w:rsidRPr="00DF0F79" w:rsidRDefault="00076C19">
      <w:pPr>
        <w:rPr>
          <w:sz w:val="20"/>
          <w:szCs w:val="20"/>
        </w:rPr>
      </w:pPr>
    </w:p>
    <w:p w:rsidR="00076C19" w:rsidRPr="00DF0F79" w:rsidRDefault="00076C19">
      <w:pPr>
        <w:rPr>
          <w:sz w:val="20"/>
          <w:szCs w:val="20"/>
        </w:rPr>
      </w:pPr>
    </w:p>
    <w:p w:rsidR="00076C19" w:rsidRPr="00DF0F79" w:rsidRDefault="00076C19">
      <w:pPr>
        <w:rPr>
          <w:sz w:val="20"/>
          <w:szCs w:val="20"/>
        </w:rPr>
      </w:pPr>
    </w:p>
    <w:p w:rsidR="00076C19" w:rsidRPr="00DF0F79" w:rsidRDefault="00076C19">
      <w:pPr>
        <w:rPr>
          <w:sz w:val="20"/>
          <w:szCs w:val="20"/>
        </w:rPr>
      </w:pPr>
    </w:p>
    <w:p w:rsidR="00076C19" w:rsidRPr="00DF0F79" w:rsidRDefault="00076C19">
      <w:pPr>
        <w:rPr>
          <w:sz w:val="20"/>
          <w:szCs w:val="20"/>
        </w:rPr>
      </w:pPr>
    </w:p>
    <w:p w:rsidR="00076C19" w:rsidRPr="00DF0F79" w:rsidRDefault="00076C19">
      <w:pPr>
        <w:rPr>
          <w:sz w:val="20"/>
          <w:szCs w:val="20"/>
        </w:rPr>
      </w:pPr>
    </w:p>
    <w:p w:rsidR="00076C19" w:rsidRPr="00DF0F79" w:rsidRDefault="00076C19">
      <w:pPr>
        <w:rPr>
          <w:sz w:val="20"/>
          <w:szCs w:val="20"/>
        </w:rPr>
      </w:pPr>
    </w:p>
    <w:p w:rsidR="00076C19" w:rsidRPr="00DF0F79" w:rsidRDefault="00076C19">
      <w:pPr>
        <w:rPr>
          <w:sz w:val="20"/>
          <w:szCs w:val="20"/>
        </w:rPr>
      </w:pPr>
    </w:p>
    <w:p w:rsidR="00076C19" w:rsidRPr="00DF0F79" w:rsidRDefault="00076C19">
      <w:pPr>
        <w:rPr>
          <w:sz w:val="20"/>
          <w:szCs w:val="20"/>
        </w:rPr>
      </w:pPr>
    </w:p>
    <w:p w:rsidR="00076C19" w:rsidRPr="00DF0F79" w:rsidRDefault="00076C19">
      <w:pPr>
        <w:rPr>
          <w:sz w:val="20"/>
          <w:szCs w:val="20"/>
        </w:rPr>
      </w:pPr>
    </w:p>
    <w:p w:rsidR="00076C19" w:rsidRPr="00DF0F79" w:rsidRDefault="00076C19">
      <w:pPr>
        <w:rPr>
          <w:sz w:val="20"/>
          <w:szCs w:val="20"/>
        </w:rPr>
      </w:pPr>
    </w:p>
    <w:p w:rsidR="00076C19" w:rsidRPr="00DF0F79" w:rsidRDefault="00076C19">
      <w:pPr>
        <w:rPr>
          <w:sz w:val="20"/>
          <w:szCs w:val="20"/>
        </w:rPr>
      </w:pPr>
    </w:p>
    <w:p w:rsidR="00076C19" w:rsidRPr="00DF0F79" w:rsidRDefault="00076C19">
      <w:pPr>
        <w:rPr>
          <w:sz w:val="20"/>
          <w:szCs w:val="20"/>
        </w:rPr>
      </w:pPr>
    </w:p>
    <w:p w:rsidR="00BE2CE3" w:rsidRPr="00DF0F79" w:rsidRDefault="00BE2CE3">
      <w:pPr>
        <w:rPr>
          <w:sz w:val="20"/>
          <w:szCs w:val="20"/>
        </w:rPr>
      </w:pPr>
    </w:p>
    <w:p w:rsidR="00813C76" w:rsidRPr="00DF0F79" w:rsidRDefault="00813C76">
      <w:pPr>
        <w:rPr>
          <w:sz w:val="20"/>
          <w:szCs w:val="20"/>
        </w:rPr>
      </w:pPr>
    </w:p>
    <w:p w:rsidR="00813C76" w:rsidRPr="00DF0F79" w:rsidRDefault="00813C76">
      <w:pPr>
        <w:rPr>
          <w:sz w:val="20"/>
          <w:szCs w:val="20"/>
        </w:rPr>
      </w:pPr>
    </w:p>
    <w:p w:rsidR="00813C76" w:rsidRPr="00DF0F79" w:rsidRDefault="00813C76">
      <w:pPr>
        <w:rPr>
          <w:sz w:val="20"/>
          <w:szCs w:val="20"/>
        </w:rPr>
      </w:pPr>
    </w:p>
    <w:tbl>
      <w:tblPr>
        <w:tblStyle w:val="TabloKlavuzu"/>
        <w:tblW w:w="4800" w:type="pct"/>
        <w:tblLook w:val="04A0" w:firstRow="1" w:lastRow="0" w:firstColumn="1" w:lastColumn="0" w:noHBand="0" w:noVBand="1"/>
      </w:tblPr>
      <w:tblGrid>
        <w:gridCol w:w="2234"/>
        <w:gridCol w:w="2864"/>
        <w:gridCol w:w="931"/>
        <w:gridCol w:w="1243"/>
        <w:gridCol w:w="828"/>
        <w:gridCol w:w="816"/>
      </w:tblGrid>
      <w:tr w:rsidR="00076C19" w:rsidRPr="00DF0F79" w:rsidTr="00261573">
        <w:trPr>
          <w:trHeight w:val="525"/>
        </w:trPr>
        <w:tc>
          <w:tcPr>
            <w:tcW w:w="0" w:type="auto"/>
            <w:gridSpan w:val="6"/>
            <w:hideMark/>
          </w:tcPr>
          <w:p w:rsidR="00076C19" w:rsidRPr="00DF0F79" w:rsidRDefault="00076C19" w:rsidP="00261573">
            <w:pPr>
              <w:jc w:val="center"/>
              <w:rPr>
                <w:rFonts w:eastAsia="Times New Roman" w:cs="Times New Roman"/>
                <w:b/>
                <w:bCs/>
                <w:color w:val="000000" w:themeColor="text1"/>
                <w:sz w:val="20"/>
                <w:szCs w:val="20"/>
                <w:lang w:eastAsia="tr-TR"/>
              </w:rPr>
            </w:pPr>
            <w:r w:rsidRPr="00DF0F79">
              <w:rPr>
                <w:rFonts w:eastAsia="Times New Roman" w:cs="Times New Roman"/>
                <w:b/>
                <w:bCs/>
                <w:color w:val="000000" w:themeColor="text1"/>
                <w:sz w:val="20"/>
                <w:szCs w:val="20"/>
                <w:lang w:eastAsia="tr-TR"/>
              </w:rPr>
              <w:lastRenderedPageBreak/>
              <w:t>DERS BİLGİLERİ</w:t>
            </w:r>
          </w:p>
        </w:tc>
      </w:tr>
      <w:tr w:rsidR="00076C19" w:rsidRPr="00DF0F79" w:rsidTr="00261573">
        <w:trPr>
          <w:trHeight w:val="450"/>
        </w:trPr>
        <w:tc>
          <w:tcPr>
            <w:tcW w:w="1253" w:type="pct"/>
            <w:hideMark/>
          </w:tcPr>
          <w:p w:rsidR="00076C19" w:rsidRPr="00DF0F79" w:rsidRDefault="00076C19" w:rsidP="00261573">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w:t>
            </w:r>
          </w:p>
        </w:tc>
        <w:tc>
          <w:tcPr>
            <w:tcW w:w="1606" w:type="pct"/>
            <w:hideMark/>
          </w:tcPr>
          <w:p w:rsidR="00076C19" w:rsidRPr="00DF0F79" w:rsidRDefault="00076C19" w:rsidP="00261573">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i/>
                <w:iCs/>
                <w:color w:val="000000" w:themeColor="text1"/>
                <w:sz w:val="20"/>
                <w:szCs w:val="20"/>
                <w:lang w:eastAsia="tr-TR"/>
              </w:rPr>
              <w:t>Kodu</w:t>
            </w:r>
          </w:p>
        </w:tc>
        <w:tc>
          <w:tcPr>
            <w:tcW w:w="0" w:type="auto"/>
            <w:hideMark/>
          </w:tcPr>
          <w:p w:rsidR="00076C19" w:rsidRPr="00DF0F79" w:rsidRDefault="00076C19" w:rsidP="00261573">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i/>
                <w:iCs/>
                <w:color w:val="000000" w:themeColor="text1"/>
                <w:sz w:val="20"/>
                <w:szCs w:val="20"/>
                <w:lang w:eastAsia="tr-TR"/>
              </w:rPr>
              <w:t>Yarıyıl</w:t>
            </w:r>
          </w:p>
        </w:tc>
        <w:tc>
          <w:tcPr>
            <w:tcW w:w="0" w:type="auto"/>
            <w:hideMark/>
          </w:tcPr>
          <w:p w:rsidR="00076C19" w:rsidRPr="00DF0F79" w:rsidRDefault="00076C19" w:rsidP="00261573">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i/>
                <w:iCs/>
                <w:color w:val="000000" w:themeColor="text1"/>
                <w:sz w:val="20"/>
                <w:szCs w:val="20"/>
                <w:lang w:eastAsia="tr-TR"/>
              </w:rPr>
              <w:t>T+U Saat</w:t>
            </w:r>
          </w:p>
        </w:tc>
        <w:tc>
          <w:tcPr>
            <w:tcW w:w="0" w:type="auto"/>
            <w:hideMark/>
          </w:tcPr>
          <w:p w:rsidR="00076C19" w:rsidRPr="00DF0F79" w:rsidRDefault="00076C19" w:rsidP="00261573">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i/>
                <w:iCs/>
                <w:color w:val="000000" w:themeColor="text1"/>
                <w:sz w:val="20"/>
                <w:szCs w:val="20"/>
                <w:lang w:eastAsia="tr-TR"/>
              </w:rPr>
              <w:t>Kredi</w:t>
            </w:r>
          </w:p>
        </w:tc>
        <w:tc>
          <w:tcPr>
            <w:tcW w:w="0" w:type="auto"/>
            <w:hideMark/>
          </w:tcPr>
          <w:p w:rsidR="00076C19" w:rsidRPr="00DF0F79" w:rsidRDefault="00076C19" w:rsidP="00261573">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i/>
                <w:iCs/>
                <w:color w:val="000000" w:themeColor="text1"/>
                <w:sz w:val="20"/>
                <w:szCs w:val="20"/>
                <w:lang w:eastAsia="tr-TR"/>
              </w:rPr>
              <w:t>AKTS</w:t>
            </w:r>
          </w:p>
        </w:tc>
      </w:tr>
      <w:tr w:rsidR="00076C19" w:rsidRPr="00DF0F79" w:rsidTr="00261573">
        <w:trPr>
          <w:trHeight w:val="375"/>
        </w:trPr>
        <w:tc>
          <w:tcPr>
            <w:tcW w:w="1253" w:type="pct"/>
            <w:hideMark/>
          </w:tcPr>
          <w:p w:rsidR="00076C19" w:rsidRPr="00DF0F79" w:rsidRDefault="003D6A74" w:rsidP="00261573">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Maliyet Analizleri ve Kontrol Yöntemleri</w:t>
            </w:r>
          </w:p>
        </w:tc>
        <w:tc>
          <w:tcPr>
            <w:tcW w:w="1606" w:type="pct"/>
            <w:hideMark/>
          </w:tcPr>
          <w:p w:rsidR="00076C19" w:rsidRPr="00DF0F79" w:rsidRDefault="00076C19" w:rsidP="003D6A74">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MFY40</w:t>
            </w:r>
            <w:r w:rsidR="003D6A74" w:rsidRPr="00DF0F79">
              <w:rPr>
                <w:rFonts w:eastAsia="Times New Roman" w:cs="Times New Roman"/>
                <w:color w:val="000000" w:themeColor="text1"/>
                <w:sz w:val="20"/>
                <w:szCs w:val="20"/>
                <w:lang w:eastAsia="tr-TR"/>
              </w:rPr>
              <w:t>9</w:t>
            </w:r>
          </w:p>
        </w:tc>
        <w:tc>
          <w:tcPr>
            <w:tcW w:w="0" w:type="auto"/>
            <w:hideMark/>
          </w:tcPr>
          <w:p w:rsidR="00076C19" w:rsidRPr="00DF0F79" w:rsidRDefault="00076C19" w:rsidP="00261573">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7</w:t>
            </w:r>
          </w:p>
        </w:tc>
        <w:tc>
          <w:tcPr>
            <w:tcW w:w="0" w:type="auto"/>
            <w:hideMark/>
          </w:tcPr>
          <w:p w:rsidR="00076C19" w:rsidRPr="00DF0F79" w:rsidRDefault="00CE40E5" w:rsidP="00261573">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2</w:t>
            </w:r>
            <w:r w:rsidR="00076C19" w:rsidRPr="00DF0F79">
              <w:rPr>
                <w:rFonts w:eastAsia="Times New Roman" w:cs="Times New Roman"/>
                <w:color w:val="000000" w:themeColor="text1"/>
                <w:sz w:val="20"/>
                <w:szCs w:val="20"/>
                <w:lang w:eastAsia="tr-TR"/>
              </w:rPr>
              <w:t xml:space="preserve"> + 0</w:t>
            </w:r>
          </w:p>
        </w:tc>
        <w:tc>
          <w:tcPr>
            <w:tcW w:w="0" w:type="auto"/>
            <w:hideMark/>
          </w:tcPr>
          <w:p w:rsidR="00076C19" w:rsidRPr="00DF0F79" w:rsidRDefault="00CE40E5" w:rsidP="00261573">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2</w:t>
            </w:r>
          </w:p>
        </w:tc>
        <w:tc>
          <w:tcPr>
            <w:tcW w:w="0" w:type="auto"/>
            <w:hideMark/>
          </w:tcPr>
          <w:p w:rsidR="00076C19" w:rsidRPr="00DF0F79" w:rsidRDefault="00CE40E5" w:rsidP="00261573">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3</w:t>
            </w:r>
          </w:p>
        </w:tc>
      </w:tr>
    </w:tbl>
    <w:p w:rsidR="00076C19" w:rsidRPr="00DF0F79" w:rsidRDefault="00076C19" w:rsidP="00076C19">
      <w:pPr>
        <w:spacing w:after="0" w:line="240" w:lineRule="auto"/>
        <w:rPr>
          <w:rFonts w:eastAsia="Times New Roman" w:cs="Times New Roman"/>
          <w:sz w:val="20"/>
          <w:szCs w:val="20"/>
          <w:lang w:eastAsia="tr-TR"/>
        </w:rPr>
      </w:pPr>
    </w:p>
    <w:tbl>
      <w:tblPr>
        <w:tblStyle w:val="TabloKlavuzu"/>
        <w:tblW w:w="4800" w:type="pct"/>
        <w:tblLook w:val="04A0" w:firstRow="1" w:lastRow="0" w:firstColumn="1" w:lastColumn="0" w:noHBand="0" w:noVBand="1"/>
      </w:tblPr>
      <w:tblGrid>
        <w:gridCol w:w="2229"/>
        <w:gridCol w:w="6687"/>
      </w:tblGrid>
      <w:tr w:rsidR="00076C19" w:rsidRPr="00DF0F79" w:rsidTr="00261573">
        <w:trPr>
          <w:trHeight w:val="450"/>
        </w:trPr>
        <w:tc>
          <w:tcPr>
            <w:tcW w:w="1250" w:type="pct"/>
            <w:hideMark/>
          </w:tcPr>
          <w:p w:rsidR="00076C19" w:rsidRPr="00DF0F79" w:rsidRDefault="00076C19" w:rsidP="00261573">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Ön Koşul Dersleri</w:t>
            </w:r>
          </w:p>
        </w:tc>
        <w:tc>
          <w:tcPr>
            <w:tcW w:w="0" w:type="auto"/>
            <w:hideMark/>
          </w:tcPr>
          <w:p w:rsidR="00076C19" w:rsidRPr="00DF0F79" w:rsidRDefault="00076C19" w:rsidP="00261573">
            <w:pPr>
              <w:spacing w:line="240" w:lineRule="atLeast"/>
              <w:rPr>
                <w:rFonts w:eastAsia="Times New Roman" w:cs="Times New Roman"/>
                <w:sz w:val="20"/>
                <w:szCs w:val="20"/>
                <w:lang w:eastAsia="tr-TR"/>
              </w:rPr>
            </w:pPr>
          </w:p>
        </w:tc>
      </w:tr>
      <w:tr w:rsidR="00076C19" w:rsidRPr="00DF0F79" w:rsidTr="00261573">
        <w:trPr>
          <w:trHeight w:val="450"/>
        </w:trPr>
        <w:tc>
          <w:tcPr>
            <w:tcW w:w="1250" w:type="pct"/>
            <w:hideMark/>
          </w:tcPr>
          <w:p w:rsidR="00076C19" w:rsidRPr="00DF0F79" w:rsidRDefault="00076C19" w:rsidP="00261573">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Önerilen Seçmeli Dersler</w:t>
            </w:r>
          </w:p>
        </w:tc>
        <w:tc>
          <w:tcPr>
            <w:tcW w:w="0" w:type="auto"/>
            <w:hideMark/>
          </w:tcPr>
          <w:p w:rsidR="00076C19" w:rsidRPr="00DF0F79" w:rsidRDefault="00076C19" w:rsidP="00261573">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None</w:t>
            </w:r>
          </w:p>
        </w:tc>
      </w:tr>
    </w:tbl>
    <w:p w:rsidR="00076C19" w:rsidRPr="00DF0F79" w:rsidRDefault="00076C19" w:rsidP="00076C19">
      <w:pPr>
        <w:spacing w:after="0" w:line="240" w:lineRule="auto"/>
        <w:rPr>
          <w:rFonts w:eastAsia="Times New Roman" w:cs="Times New Roman"/>
          <w:color w:val="000000" w:themeColor="text1"/>
          <w:sz w:val="20"/>
          <w:szCs w:val="20"/>
          <w:lang w:eastAsia="tr-TR"/>
        </w:rPr>
      </w:pPr>
    </w:p>
    <w:tbl>
      <w:tblPr>
        <w:tblStyle w:val="TabloKlavuzu"/>
        <w:tblW w:w="4800" w:type="pct"/>
        <w:tblLook w:val="04A0" w:firstRow="1" w:lastRow="0" w:firstColumn="1" w:lastColumn="0" w:noHBand="0" w:noVBand="1"/>
      </w:tblPr>
      <w:tblGrid>
        <w:gridCol w:w="2229"/>
        <w:gridCol w:w="6687"/>
      </w:tblGrid>
      <w:tr w:rsidR="00076C19" w:rsidRPr="00DF0F79" w:rsidTr="00261573">
        <w:trPr>
          <w:trHeight w:val="450"/>
        </w:trPr>
        <w:tc>
          <w:tcPr>
            <w:tcW w:w="1250" w:type="pct"/>
            <w:hideMark/>
          </w:tcPr>
          <w:p w:rsidR="00076C19" w:rsidRPr="00DF0F79" w:rsidRDefault="00076C19" w:rsidP="00261573">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Dili</w:t>
            </w:r>
          </w:p>
        </w:tc>
        <w:tc>
          <w:tcPr>
            <w:tcW w:w="0" w:type="auto"/>
            <w:hideMark/>
          </w:tcPr>
          <w:p w:rsidR="00076C19" w:rsidRPr="00DF0F79" w:rsidRDefault="00076C19" w:rsidP="00261573">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Türkçe </w:t>
            </w:r>
            <w:r w:rsidRPr="00DF0F79">
              <w:rPr>
                <w:rFonts w:eastAsia="Times New Roman" w:cs="Times New Roman"/>
                <w:noProof/>
                <w:color w:val="000000" w:themeColor="text1"/>
                <w:sz w:val="20"/>
                <w:szCs w:val="20"/>
                <w:lang w:eastAsia="tr-TR"/>
              </w:rPr>
              <w:drawing>
                <wp:inline distT="0" distB="0" distL="0" distR="0" wp14:anchorId="32C131C5" wp14:editId="389F236A">
                  <wp:extent cx="276225" cy="190500"/>
                  <wp:effectExtent l="0" t="0" r="9525" b="0"/>
                  <wp:docPr id="54" name="Resim 54"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bs.sakarya.edu.tr/img/img_flags/t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076C19" w:rsidRPr="00DF0F79" w:rsidTr="00261573">
        <w:trPr>
          <w:trHeight w:val="450"/>
        </w:trPr>
        <w:tc>
          <w:tcPr>
            <w:tcW w:w="0" w:type="auto"/>
            <w:hideMark/>
          </w:tcPr>
          <w:p w:rsidR="00076C19" w:rsidRPr="00DF0F79" w:rsidRDefault="00076C19" w:rsidP="00261573">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Seviyesi</w:t>
            </w:r>
          </w:p>
        </w:tc>
        <w:tc>
          <w:tcPr>
            <w:tcW w:w="0" w:type="auto"/>
            <w:hideMark/>
          </w:tcPr>
          <w:p w:rsidR="00076C19" w:rsidRPr="00DF0F79" w:rsidRDefault="00076C19" w:rsidP="00261573">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Lisans</w:t>
            </w:r>
          </w:p>
        </w:tc>
      </w:tr>
      <w:tr w:rsidR="00076C19" w:rsidRPr="00DF0F79" w:rsidTr="00261573">
        <w:trPr>
          <w:trHeight w:val="450"/>
        </w:trPr>
        <w:tc>
          <w:tcPr>
            <w:tcW w:w="0" w:type="auto"/>
            <w:hideMark/>
          </w:tcPr>
          <w:p w:rsidR="00076C19" w:rsidRPr="00DF0F79" w:rsidRDefault="00076C19" w:rsidP="00261573">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Türü</w:t>
            </w:r>
          </w:p>
        </w:tc>
        <w:tc>
          <w:tcPr>
            <w:tcW w:w="0" w:type="auto"/>
            <w:hideMark/>
          </w:tcPr>
          <w:p w:rsidR="00076C19" w:rsidRPr="00DF0F79" w:rsidRDefault="00076C19" w:rsidP="00261573">
            <w:pPr>
              <w:spacing w:line="240" w:lineRule="atLeast"/>
              <w:rPr>
                <w:rFonts w:eastAsia="Times New Roman" w:cs="Times New Roman"/>
                <w:color w:val="444444"/>
                <w:sz w:val="20"/>
                <w:szCs w:val="20"/>
                <w:lang w:eastAsia="tr-TR"/>
              </w:rPr>
            </w:pPr>
            <w:r w:rsidRPr="00DF0F79">
              <w:rPr>
                <w:rFonts w:eastAsia="Times New Roman" w:cs="Times New Roman"/>
                <w:color w:val="FF0000"/>
                <w:sz w:val="20"/>
                <w:szCs w:val="20"/>
                <w:lang w:eastAsia="tr-TR"/>
              </w:rPr>
              <w:t>Zorunlu</w:t>
            </w:r>
          </w:p>
        </w:tc>
      </w:tr>
      <w:tr w:rsidR="00076C19" w:rsidRPr="00DF0F79" w:rsidTr="00261573">
        <w:trPr>
          <w:trHeight w:val="450"/>
        </w:trPr>
        <w:tc>
          <w:tcPr>
            <w:tcW w:w="0" w:type="auto"/>
            <w:hideMark/>
          </w:tcPr>
          <w:p w:rsidR="00076C19" w:rsidRPr="00DF0F79" w:rsidRDefault="00076C19" w:rsidP="00261573">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Koordinatörü</w:t>
            </w:r>
          </w:p>
        </w:tc>
        <w:tc>
          <w:tcPr>
            <w:tcW w:w="0" w:type="auto"/>
          </w:tcPr>
          <w:p w:rsidR="00076C19" w:rsidRPr="00DF0F79" w:rsidRDefault="00076C19" w:rsidP="00261573">
            <w:pPr>
              <w:spacing w:line="240" w:lineRule="atLeast"/>
              <w:rPr>
                <w:rFonts w:eastAsia="Times New Roman" w:cs="Times New Roman"/>
                <w:color w:val="FF0000"/>
                <w:sz w:val="20"/>
                <w:szCs w:val="20"/>
                <w:lang w:eastAsia="tr-TR"/>
              </w:rPr>
            </w:pPr>
          </w:p>
        </w:tc>
      </w:tr>
      <w:tr w:rsidR="00076C19" w:rsidRPr="00DF0F79" w:rsidTr="00261573">
        <w:trPr>
          <w:trHeight w:val="450"/>
        </w:trPr>
        <w:tc>
          <w:tcPr>
            <w:tcW w:w="0" w:type="auto"/>
            <w:hideMark/>
          </w:tcPr>
          <w:p w:rsidR="00076C19" w:rsidRPr="00DF0F79" w:rsidRDefault="00076C19" w:rsidP="00261573">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 Verenler</w:t>
            </w:r>
          </w:p>
        </w:tc>
        <w:tc>
          <w:tcPr>
            <w:tcW w:w="0" w:type="auto"/>
          </w:tcPr>
          <w:p w:rsidR="00076C19" w:rsidRPr="00DF0F79" w:rsidRDefault="00076C19" w:rsidP="00261573">
            <w:pPr>
              <w:spacing w:line="240" w:lineRule="atLeast"/>
              <w:rPr>
                <w:rFonts w:eastAsia="Times New Roman" w:cs="Times New Roman"/>
                <w:color w:val="FF0000"/>
                <w:sz w:val="20"/>
                <w:szCs w:val="20"/>
                <w:lang w:eastAsia="tr-TR"/>
              </w:rPr>
            </w:pPr>
          </w:p>
        </w:tc>
      </w:tr>
      <w:tr w:rsidR="00076C19" w:rsidRPr="00DF0F79" w:rsidTr="00261573">
        <w:trPr>
          <w:trHeight w:val="450"/>
        </w:trPr>
        <w:tc>
          <w:tcPr>
            <w:tcW w:w="0" w:type="auto"/>
            <w:hideMark/>
          </w:tcPr>
          <w:p w:rsidR="00076C19" w:rsidRPr="00DF0F79" w:rsidRDefault="00076C19" w:rsidP="00261573">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Yardımcıları</w:t>
            </w:r>
          </w:p>
        </w:tc>
        <w:tc>
          <w:tcPr>
            <w:tcW w:w="0" w:type="auto"/>
            <w:hideMark/>
          </w:tcPr>
          <w:p w:rsidR="00076C19" w:rsidRPr="00DF0F79" w:rsidRDefault="00076C19" w:rsidP="00261573">
            <w:pPr>
              <w:spacing w:line="240" w:lineRule="atLeast"/>
              <w:rPr>
                <w:rFonts w:eastAsia="Times New Roman" w:cs="Times New Roman"/>
                <w:color w:val="444444"/>
                <w:sz w:val="20"/>
                <w:szCs w:val="20"/>
                <w:lang w:eastAsia="tr-TR"/>
              </w:rPr>
            </w:pPr>
          </w:p>
        </w:tc>
      </w:tr>
      <w:tr w:rsidR="00076C19" w:rsidRPr="00DF0F79" w:rsidTr="00261573">
        <w:trPr>
          <w:trHeight w:val="450"/>
        </w:trPr>
        <w:tc>
          <w:tcPr>
            <w:tcW w:w="0" w:type="auto"/>
            <w:hideMark/>
          </w:tcPr>
          <w:p w:rsidR="00076C19" w:rsidRPr="00DF0F79" w:rsidRDefault="00076C19" w:rsidP="00261573">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Amacı</w:t>
            </w:r>
          </w:p>
        </w:tc>
        <w:tc>
          <w:tcPr>
            <w:tcW w:w="0" w:type="auto"/>
            <w:vAlign w:val="center"/>
          </w:tcPr>
          <w:p w:rsidR="00076C19" w:rsidRPr="00DF0F79" w:rsidRDefault="0040435F" w:rsidP="00261573">
            <w:pPr>
              <w:spacing w:line="270" w:lineRule="atLeast"/>
              <w:rPr>
                <w:color w:val="000000" w:themeColor="text1"/>
                <w:sz w:val="20"/>
                <w:szCs w:val="20"/>
              </w:rPr>
            </w:pPr>
            <w:r w:rsidRPr="00DF0F79">
              <w:rPr>
                <w:color w:val="000000" w:themeColor="text1"/>
                <w:sz w:val="20"/>
                <w:szCs w:val="20"/>
              </w:rPr>
              <w:t>Öğrencinin; ürün maliyetlerinin belirlenmesi, satılan mamullerinin maliyetinin belirlenmesi ve ayrıntılı maliyet fark analizi, maliyet kontrol aşamaları, kontrol yöntemleri, analizler ve maliyet kontrolünde yardımcı olacak analitik yaklaşımlar hakkında bilgi sahibi olması.</w:t>
            </w:r>
          </w:p>
        </w:tc>
      </w:tr>
      <w:tr w:rsidR="00CE40E5" w:rsidRPr="00DF0F79" w:rsidTr="00261573">
        <w:trPr>
          <w:trHeight w:val="450"/>
        </w:trPr>
        <w:tc>
          <w:tcPr>
            <w:tcW w:w="0" w:type="auto"/>
            <w:hideMark/>
          </w:tcPr>
          <w:p w:rsidR="00CE40E5" w:rsidRPr="00DF0F79" w:rsidRDefault="00CE40E5" w:rsidP="00261573">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İçeriği</w:t>
            </w:r>
          </w:p>
        </w:tc>
        <w:tc>
          <w:tcPr>
            <w:tcW w:w="0" w:type="auto"/>
            <w:hideMark/>
          </w:tcPr>
          <w:p w:rsidR="00CE40E5" w:rsidRPr="00DF0F79" w:rsidRDefault="00CE40E5" w:rsidP="00261573">
            <w:pPr>
              <w:jc w:val="both"/>
              <w:rPr>
                <w:rFonts w:cs="Times New Roman"/>
                <w:sz w:val="20"/>
                <w:szCs w:val="20"/>
              </w:rPr>
            </w:pPr>
            <w:r w:rsidRPr="00DF0F79">
              <w:rPr>
                <w:rFonts w:cs="Times New Roman"/>
                <w:sz w:val="20"/>
                <w:szCs w:val="20"/>
              </w:rPr>
              <w:t>Ders; maliyet muhasebesinin temel konularından başlar. Ders, ürün maliyetlerinin belirlenmesi, satılan mamullerinin maliyetinin belirlenmesi ve ayrıntılı maliyet fark analizi, maliyet kontrol aşamaları, kontrol yöntemleri, analizler ve maliyet kontrolünde yardımcı olacak analitik yaklaşımlar konularını içermektedir.</w:t>
            </w:r>
          </w:p>
        </w:tc>
      </w:tr>
    </w:tbl>
    <w:p w:rsidR="00076C19" w:rsidRPr="00DF0F79" w:rsidRDefault="00076C19" w:rsidP="00076C19">
      <w:pPr>
        <w:spacing w:after="0" w:line="240" w:lineRule="auto"/>
        <w:rPr>
          <w:rFonts w:eastAsia="Times New Roman" w:cs="Times New Roman"/>
          <w:sz w:val="20"/>
          <w:szCs w:val="20"/>
          <w:lang w:eastAsia="tr-TR"/>
        </w:rPr>
      </w:pPr>
    </w:p>
    <w:p w:rsidR="00076C19" w:rsidRPr="00DF0F79" w:rsidRDefault="00076C19" w:rsidP="00076C19">
      <w:pPr>
        <w:spacing w:after="0" w:line="240" w:lineRule="auto"/>
        <w:rPr>
          <w:rFonts w:eastAsia="Times New Roman" w:cs="Times New Roman"/>
          <w:sz w:val="20"/>
          <w:szCs w:val="20"/>
          <w:lang w:eastAsia="tr-TR"/>
        </w:rPr>
      </w:pPr>
    </w:p>
    <w:tbl>
      <w:tblPr>
        <w:tblStyle w:val="TabloKlavuzu"/>
        <w:tblW w:w="4800" w:type="pct"/>
        <w:tblLook w:val="04A0" w:firstRow="1" w:lastRow="0" w:firstColumn="1" w:lastColumn="0" w:noHBand="0" w:noVBand="1"/>
      </w:tblPr>
      <w:tblGrid>
        <w:gridCol w:w="6104"/>
        <w:gridCol w:w="1534"/>
        <w:gridCol w:w="1278"/>
      </w:tblGrid>
      <w:tr w:rsidR="00076C19" w:rsidRPr="00DF0F79" w:rsidTr="00261573">
        <w:tc>
          <w:tcPr>
            <w:tcW w:w="0" w:type="auto"/>
            <w:hideMark/>
          </w:tcPr>
          <w:p w:rsidR="00076C19" w:rsidRPr="00DF0F79" w:rsidRDefault="00076C19" w:rsidP="00261573">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Öğrenme Çıktıları</w:t>
            </w:r>
          </w:p>
        </w:tc>
        <w:tc>
          <w:tcPr>
            <w:tcW w:w="0" w:type="auto"/>
            <w:hideMark/>
          </w:tcPr>
          <w:p w:rsidR="00076C19" w:rsidRPr="00DF0F79" w:rsidRDefault="00076C19" w:rsidP="00261573">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Öğretim Yöntemleri</w:t>
            </w:r>
          </w:p>
        </w:tc>
        <w:tc>
          <w:tcPr>
            <w:tcW w:w="0" w:type="auto"/>
            <w:hideMark/>
          </w:tcPr>
          <w:p w:rsidR="00076C19" w:rsidRPr="00DF0F79" w:rsidRDefault="00076C19" w:rsidP="00261573">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Ölçme Yöntemleri</w:t>
            </w:r>
          </w:p>
        </w:tc>
      </w:tr>
      <w:tr w:rsidR="00CE40E5" w:rsidRPr="00DF0F79" w:rsidTr="00261573">
        <w:trPr>
          <w:trHeight w:val="450"/>
        </w:trPr>
        <w:tc>
          <w:tcPr>
            <w:tcW w:w="0" w:type="auto"/>
            <w:vAlign w:val="center"/>
            <w:hideMark/>
          </w:tcPr>
          <w:p w:rsidR="00CE40E5" w:rsidRPr="00DF0F79" w:rsidRDefault="00CE40E5">
            <w:pPr>
              <w:spacing w:line="240" w:lineRule="atLeast"/>
              <w:rPr>
                <w:rFonts w:ascii="Calibri" w:hAnsi="Calibri"/>
                <w:sz w:val="20"/>
                <w:szCs w:val="20"/>
              </w:rPr>
            </w:pPr>
            <w:r w:rsidRPr="00DF0F79">
              <w:rPr>
                <w:rFonts w:ascii="Calibri" w:hAnsi="Calibri"/>
                <w:sz w:val="20"/>
                <w:szCs w:val="20"/>
              </w:rPr>
              <w:t>1) Öğrenci, maliyet analizi ile ilgili temel kavramları tanımlar, maliyet analizinin önemini açıklar</w:t>
            </w:r>
          </w:p>
        </w:tc>
        <w:tc>
          <w:tcPr>
            <w:tcW w:w="0" w:type="auto"/>
            <w:vAlign w:val="center"/>
            <w:hideMark/>
          </w:tcPr>
          <w:p w:rsidR="00CE40E5" w:rsidRPr="00DF0F79" w:rsidRDefault="00CE40E5">
            <w:pPr>
              <w:spacing w:line="240" w:lineRule="atLeast"/>
              <w:jc w:val="center"/>
              <w:rPr>
                <w:rFonts w:ascii="Calibri" w:hAnsi="Calibri"/>
                <w:sz w:val="20"/>
                <w:szCs w:val="20"/>
              </w:rPr>
            </w:pPr>
            <w:proofErr w:type="gramStart"/>
            <w:r w:rsidRPr="00DF0F79">
              <w:rPr>
                <w:rFonts w:ascii="Calibri" w:hAnsi="Calibri"/>
                <w:sz w:val="20"/>
                <w:szCs w:val="20"/>
              </w:rPr>
              <w:t>1,2,3</w:t>
            </w:r>
            <w:proofErr w:type="gramEnd"/>
          </w:p>
        </w:tc>
        <w:tc>
          <w:tcPr>
            <w:tcW w:w="0" w:type="auto"/>
            <w:vAlign w:val="center"/>
            <w:hideMark/>
          </w:tcPr>
          <w:p w:rsidR="00CE40E5" w:rsidRPr="00DF0F79" w:rsidRDefault="00CE40E5">
            <w:pPr>
              <w:spacing w:line="240" w:lineRule="atLeast"/>
              <w:jc w:val="center"/>
              <w:rPr>
                <w:rFonts w:ascii="Calibri" w:hAnsi="Calibri"/>
                <w:sz w:val="20"/>
                <w:szCs w:val="20"/>
              </w:rPr>
            </w:pPr>
            <w:r w:rsidRPr="00DF0F79">
              <w:rPr>
                <w:rFonts w:ascii="Calibri" w:hAnsi="Calibri"/>
                <w:sz w:val="20"/>
                <w:szCs w:val="20"/>
              </w:rPr>
              <w:t>A</w:t>
            </w:r>
          </w:p>
        </w:tc>
      </w:tr>
      <w:tr w:rsidR="00CE40E5" w:rsidRPr="00DF0F79" w:rsidTr="00261573">
        <w:trPr>
          <w:trHeight w:val="450"/>
        </w:trPr>
        <w:tc>
          <w:tcPr>
            <w:tcW w:w="0" w:type="auto"/>
            <w:vAlign w:val="center"/>
            <w:hideMark/>
          </w:tcPr>
          <w:p w:rsidR="00CE40E5" w:rsidRPr="00DF0F79" w:rsidRDefault="00CE40E5">
            <w:pPr>
              <w:spacing w:line="240" w:lineRule="atLeast"/>
              <w:rPr>
                <w:rFonts w:ascii="Calibri" w:hAnsi="Calibri"/>
                <w:sz w:val="20"/>
                <w:szCs w:val="20"/>
              </w:rPr>
            </w:pPr>
            <w:r w:rsidRPr="00DF0F79">
              <w:rPr>
                <w:rFonts w:ascii="Calibri" w:hAnsi="Calibri"/>
                <w:sz w:val="20"/>
                <w:szCs w:val="20"/>
              </w:rPr>
              <w:t>2) Öğrenci maliyetleri çok çeşitli açılardan sınıflandırır, hangi maliyetlerin hangi sınıfların içinde nerede yer alacağını belirler, bu sınıflandırmaların amacını ve önemini açıkla</w:t>
            </w:r>
          </w:p>
        </w:tc>
        <w:tc>
          <w:tcPr>
            <w:tcW w:w="0" w:type="auto"/>
            <w:vAlign w:val="center"/>
            <w:hideMark/>
          </w:tcPr>
          <w:p w:rsidR="00CE40E5" w:rsidRPr="00DF0F79" w:rsidRDefault="00CE40E5">
            <w:pPr>
              <w:spacing w:line="240" w:lineRule="atLeast"/>
              <w:jc w:val="center"/>
              <w:rPr>
                <w:rFonts w:ascii="Calibri" w:hAnsi="Calibri"/>
                <w:sz w:val="20"/>
                <w:szCs w:val="20"/>
              </w:rPr>
            </w:pPr>
            <w:proofErr w:type="gramStart"/>
            <w:r w:rsidRPr="00DF0F79">
              <w:rPr>
                <w:rFonts w:ascii="Calibri" w:hAnsi="Calibri"/>
                <w:sz w:val="20"/>
                <w:szCs w:val="20"/>
              </w:rPr>
              <w:t>1,2,3</w:t>
            </w:r>
            <w:r w:rsidR="00BE2CE3" w:rsidRPr="00DF0F79">
              <w:rPr>
                <w:rFonts w:ascii="Calibri" w:hAnsi="Calibri"/>
                <w:sz w:val="20"/>
                <w:szCs w:val="20"/>
              </w:rPr>
              <w:t>,4</w:t>
            </w:r>
            <w:proofErr w:type="gramEnd"/>
          </w:p>
        </w:tc>
        <w:tc>
          <w:tcPr>
            <w:tcW w:w="0" w:type="auto"/>
            <w:vAlign w:val="center"/>
            <w:hideMark/>
          </w:tcPr>
          <w:p w:rsidR="00CE40E5" w:rsidRPr="00DF0F79" w:rsidRDefault="00CE40E5">
            <w:pPr>
              <w:spacing w:line="240" w:lineRule="atLeast"/>
              <w:jc w:val="center"/>
              <w:rPr>
                <w:rFonts w:ascii="Calibri" w:hAnsi="Calibri"/>
                <w:sz w:val="20"/>
                <w:szCs w:val="20"/>
              </w:rPr>
            </w:pPr>
            <w:r w:rsidRPr="00DF0F79">
              <w:rPr>
                <w:rFonts w:ascii="Calibri" w:hAnsi="Calibri"/>
                <w:sz w:val="20"/>
                <w:szCs w:val="20"/>
              </w:rPr>
              <w:t>A</w:t>
            </w:r>
          </w:p>
        </w:tc>
      </w:tr>
      <w:tr w:rsidR="00CE40E5" w:rsidRPr="00DF0F79" w:rsidTr="00261573">
        <w:trPr>
          <w:trHeight w:val="450"/>
        </w:trPr>
        <w:tc>
          <w:tcPr>
            <w:tcW w:w="0" w:type="auto"/>
            <w:vAlign w:val="center"/>
            <w:hideMark/>
          </w:tcPr>
          <w:p w:rsidR="00CE40E5" w:rsidRPr="00DF0F79" w:rsidRDefault="00CE40E5">
            <w:pPr>
              <w:spacing w:line="240" w:lineRule="atLeast"/>
              <w:rPr>
                <w:rFonts w:ascii="Calibri" w:hAnsi="Calibri"/>
                <w:sz w:val="20"/>
                <w:szCs w:val="20"/>
              </w:rPr>
            </w:pPr>
            <w:r w:rsidRPr="00DF0F79">
              <w:rPr>
                <w:rFonts w:ascii="Calibri" w:hAnsi="Calibri"/>
                <w:sz w:val="20"/>
                <w:szCs w:val="20"/>
              </w:rPr>
              <w:t>3) Öğrenci maliyet muhasebesi sistemini etkileyen faktörleri bilir, maliyet sisteminin muhasebe bilgi sistemi içindeki yerini ve önemini açıklar, bu sistemi alt sistemler olan maliyet ölçüm sistemi ile maliyet kayıt sisteminin sürekli etkileşim içinde ol</w:t>
            </w:r>
          </w:p>
        </w:tc>
        <w:tc>
          <w:tcPr>
            <w:tcW w:w="0" w:type="auto"/>
            <w:vAlign w:val="center"/>
            <w:hideMark/>
          </w:tcPr>
          <w:p w:rsidR="00CE40E5" w:rsidRPr="00DF0F79" w:rsidRDefault="00BE2CE3">
            <w:pPr>
              <w:spacing w:line="240" w:lineRule="atLeast"/>
              <w:jc w:val="center"/>
              <w:rPr>
                <w:rFonts w:ascii="Calibri" w:hAnsi="Calibri"/>
                <w:sz w:val="20"/>
                <w:szCs w:val="20"/>
              </w:rPr>
            </w:pPr>
            <w:proofErr w:type="gramStart"/>
            <w:r w:rsidRPr="00DF0F79">
              <w:rPr>
                <w:rFonts w:ascii="Calibri" w:hAnsi="Calibri"/>
                <w:sz w:val="20"/>
                <w:szCs w:val="20"/>
              </w:rPr>
              <w:t>1,2,3,4,6,12,15</w:t>
            </w:r>
            <w:proofErr w:type="gramEnd"/>
          </w:p>
        </w:tc>
        <w:tc>
          <w:tcPr>
            <w:tcW w:w="0" w:type="auto"/>
            <w:vAlign w:val="center"/>
            <w:hideMark/>
          </w:tcPr>
          <w:p w:rsidR="00CE40E5" w:rsidRPr="00DF0F79" w:rsidRDefault="00CE40E5">
            <w:pPr>
              <w:spacing w:line="240" w:lineRule="atLeast"/>
              <w:jc w:val="center"/>
              <w:rPr>
                <w:rFonts w:ascii="Calibri" w:hAnsi="Calibri"/>
                <w:sz w:val="20"/>
                <w:szCs w:val="20"/>
              </w:rPr>
            </w:pPr>
            <w:r w:rsidRPr="00DF0F79">
              <w:rPr>
                <w:rFonts w:ascii="Calibri" w:hAnsi="Calibri"/>
                <w:sz w:val="20"/>
                <w:szCs w:val="20"/>
              </w:rPr>
              <w:t>A</w:t>
            </w:r>
          </w:p>
        </w:tc>
      </w:tr>
      <w:tr w:rsidR="00CE40E5" w:rsidRPr="00DF0F79" w:rsidTr="00261573">
        <w:trPr>
          <w:trHeight w:val="450"/>
        </w:trPr>
        <w:tc>
          <w:tcPr>
            <w:tcW w:w="0" w:type="auto"/>
            <w:vAlign w:val="center"/>
          </w:tcPr>
          <w:p w:rsidR="00CE40E5" w:rsidRPr="00DF0F79" w:rsidRDefault="00CE40E5">
            <w:pPr>
              <w:spacing w:line="240" w:lineRule="atLeast"/>
              <w:rPr>
                <w:rFonts w:ascii="Calibri" w:hAnsi="Calibri"/>
                <w:sz w:val="20"/>
                <w:szCs w:val="20"/>
              </w:rPr>
            </w:pPr>
            <w:r w:rsidRPr="00DF0F79">
              <w:rPr>
                <w:rFonts w:ascii="Calibri" w:hAnsi="Calibri"/>
                <w:sz w:val="20"/>
                <w:szCs w:val="20"/>
              </w:rPr>
              <w:t xml:space="preserve">4) Öğrenci maliyet sistemlerinin hangi bileşenlerden oluştuğunu açıklar, farklı maliyet sistemi </w:t>
            </w:r>
            <w:proofErr w:type="gramStart"/>
            <w:r w:rsidRPr="00DF0F79">
              <w:rPr>
                <w:rFonts w:ascii="Calibri" w:hAnsi="Calibri"/>
                <w:sz w:val="20"/>
                <w:szCs w:val="20"/>
              </w:rPr>
              <w:t>kombinasyonları</w:t>
            </w:r>
            <w:proofErr w:type="gramEnd"/>
            <w:r w:rsidRPr="00DF0F79">
              <w:rPr>
                <w:rFonts w:ascii="Calibri" w:hAnsi="Calibri"/>
                <w:sz w:val="20"/>
                <w:szCs w:val="20"/>
              </w:rPr>
              <w:t xml:space="preserve"> üretebilir, işletme ve üretim yapılarına uygun maliyet sistemleri tasarlar</w:t>
            </w:r>
          </w:p>
        </w:tc>
        <w:tc>
          <w:tcPr>
            <w:tcW w:w="0" w:type="auto"/>
            <w:vAlign w:val="center"/>
          </w:tcPr>
          <w:p w:rsidR="00CE40E5" w:rsidRPr="00DF0F79" w:rsidRDefault="00BE2CE3">
            <w:pPr>
              <w:spacing w:line="240" w:lineRule="atLeast"/>
              <w:jc w:val="center"/>
              <w:rPr>
                <w:rFonts w:ascii="Calibri" w:hAnsi="Calibri"/>
                <w:sz w:val="20"/>
                <w:szCs w:val="20"/>
              </w:rPr>
            </w:pPr>
            <w:proofErr w:type="gramStart"/>
            <w:r w:rsidRPr="00DF0F79">
              <w:rPr>
                <w:rFonts w:ascii="Calibri" w:hAnsi="Calibri"/>
                <w:sz w:val="20"/>
                <w:szCs w:val="20"/>
              </w:rPr>
              <w:t>1,2,3,4,6,12,15</w:t>
            </w:r>
            <w:proofErr w:type="gramEnd"/>
          </w:p>
        </w:tc>
        <w:tc>
          <w:tcPr>
            <w:tcW w:w="0" w:type="auto"/>
            <w:vAlign w:val="center"/>
          </w:tcPr>
          <w:p w:rsidR="00CE40E5" w:rsidRPr="00DF0F79" w:rsidRDefault="00CE40E5">
            <w:pPr>
              <w:spacing w:line="240" w:lineRule="atLeast"/>
              <w:jc w:val="center"/>
              <w:rPr>
                <w:rFonts w:ascii="Calibri" w:hAnsi="Calibri"/>
                <w:sz w:val="20"/>
                <w:szCs w:val="20"/>
              </w:rPr>
            </w:pPr>
            <w:r w:rsidRPr="00DF0F79">
              <w:rPr>
                <w:rFonts w:ascii="Calibri" w:hAnsi="Calibri"/>
                <w:sz w:val="20"/>
                <w:szCs w:val="20"/>
              </w:rPr>
              <w:t>A</w:t>
            </w:r>
          </w:p>
        </w:tc>
      </w:tr>
      <w:tr w:rsidR="00CE40E5" w:rsidRPr="00DF0F79" w:rsidTr="00261573">
        <w:trPr>
          <w:trHeight w:val="450"/>
        </w:trPr>
        <w:tc>
          <w:tcPr>
            <w:tcW w:w="0" w:type="auto"/>
            <w:vAlign w:val="center"/>
          </w:tcPr>
          <w:p w:rsidR="00CE40E5" w:rsidRPr="00DF0F79" w:rsidRDefault="00CE40E5">
            <w:pPr>
              <w:spacing w:line="240" w:lineRule="atLeast"/>
              <w:rPr>
                <w:rFonts w:ascii="Calibri" w:hAnsi="Calibri"/>
                <w:sz w:val="20"/>
                <w:szCs w:val="20"/>
              </w:rPr>
            </w:pPr>
            <w:r w:rsidRPr="00DF0F79">
              <w:rPr>
                <w:rFonts w:ascii="Calibri" w:hAnsi="Calibri"/>
                <w:sz w:val="20"/>
                <w:szCs w:val="20"/>
              </w:rPr>
              <w:t>5) Öğrenci standart maliyet sisteminin amacını ve önemini açıklar, maliyet standartlarını ölçer ve saptar, mamullerin standart maliyet kartlarını düzenler, bu kartların periyodik aralıklar ile revize edileceğini bilir</w:t>
            </w:r>
          </w:p>
        </w:tc>
        <w:tc>
          <w:tcPr>
            <w:tcW w:w="0" w:type="auto"/>
            <w:vAlign w:val="center"/>
          </w:tcPr>
          <w:p w:rsidR="00CE40E5" w:rsidRPr="00DF0F79" w:rsidRDefault="00BE2CE3">
            <w:pPr>
              <w:spacing w:line="240" w:lineRule="atLeast"/>
              <w:jc w:val="center"/>
              <w:rPr>
                <w:rFonts w:ascii="Calibri" w:hAnsi="Calibri"/>
                <w:sz w:val="20"/>
                <w:szCs w:val="20"/>
              </w:rPr>
            </w:pPr>
            <w:proofErr w:type="gramStart"/>
            <w:r w:rsidRPr="00DF0F79">
              <w:rPr>
                <w:rFonts w:ascii="Calibri" w:hAnsi="Calibri"/>
                <w:sz w:val="20"/>
                <w:szCs w:val="20"/>
              </w:rPr>
              <w:t>1,2,3,4,6,12,15</w:t>
            </w:r>
            <w:proofErr w:type="gramEnd"/>
          </w:p>
        </w:tc>
        <w:tc>
          <w:tcPr>
            <w:tcW w:w="0" w:type="auto"/>
            <w:vAlign w:val="center"/>
          </w:tcPr>
          <w:p w:rsidR="00CE40E5" w:rsidRPr="00DF0F79" w:rsidRDefault="00CE40E5">
            <w:pPr>
              <w:spacing w:line="240" w:lineRule="atLeast"/>
              <w:jc w:val="center"/>
              <w:rPr>
                <w:rFonts w:ascii="Calibri" w:hAnsi="Calibri"/>
                <w:sz w:val="20"/>
                <w:szCs w:val="20"/>
              </w:rPr>
            </w:pPr>
            <w:r w:rsidRPr="00DF0F79">
              <w:rPr>
                <w:rFonts w:ascii="Calibri" w:hAnsi="Calibri"/>
                <w:sz w:val="20"/>
                <w:szCs w:val="20"/>
              </w:rPr>
              <w:t>A</w:t>
            </w:r>
          </w:p>
        </w:tc>
      </w:tr>
      <w:tr w:rsidR="00CE40E5" w:rsidRPr="00DF0F79" w:rsidTr="00261573">
        <w:trPr>
          <w:trHeight w:val="450"/>
        </w:trPr>
        <w:tc>
          <w:tcPr>
            <w:tcW w:w="0" w:type="auto"/>
            <w:vAlign w:val="center"/>
          </w:tcPr>
          <w:p w:rsidR="00CE40E5" w:rsidRPr="00DF0F79" w:rsidRDefault="00CE40E5">
            <w:pPr>
              <w:spacing w:line="240" w:lineRule="atLeast"/>
              <w:rPr>
                <w:rFonts w:ascii="Calibri" w:hAnsi="Calibri"/>
                <w:sz w:val="20"/>
                <w:szCs w:val="20"/>
              </w:rPr>
            </w:pPr>
            <w:r w:rsidRPr="00DF0F79">
              <w:rPr>
                <w:rFonts w:ascii="Calibri" w:hAnsi="Calibri"/>
                <w:sz w:val="20"/>
                <w:szCs w:val="20"/>
              </w:rPr>
              <w:t>6) Öğrenci maliyetleri standart maliyet sistemi içinde hesaplar, hesapladığı standart maliyetleri ortaya çıkan fiili maliyetler ile karşılaştırarak fark (sapma) analizleri yapar</w:t>
            </w:r>
          </w:p>
        </w:tc>
        <w:tc>
          <w:tcPr>
            <w:tcW w:w="0" w:type="auto"/>
            <w:vAlign w:val="center"/>
          </w:tcPr>
          <w:p w:rsidR="00CE40E5" w:rsidRPr="00DF0F79" w:rsidRDefault="00BE2CE3">
            <w:pPr>
              <w:spacing w:line="240" w:lineRule="atLeast"/>
              <w:jc w:val="center"/>
              <w:rPr>
                <w:rFonts w:ascii="Calibri" w:hAnsi="Calibri"/>
                <w:sz w:val="20"/>
                <w:szCs w:val="20"/>
              </w:rPr>
            </w:pPr>
            <w:proofErr w:type="gramStart"/>
            <w:r w:rsidRPr="00DF0F79">
              <w:rPr>
                <w:rFonts w:ascii="Calibri" w:hAnsi="Calibri"/>
                <w:sz w:val="20"/>
                <w:szCs w:val="20"/>
              </w:rPr>
              <w:t>1,2,3,4,6,12,15</w:t>
            </w:r>
            <w:proofErr w:type="gramEnd"/>
          </w:p>
        </w:tc>
        <w:tc>
          <w:tcPr>
            <w:tcW w:w="0" w:type="auto"/>
            <w:vAlign w:val="center"/>
          </w:tcPr>
          <w:p w:rsidR="00CE40E5" w:rsidRPr="00DF0F79" w:rsidRDefault="00CE40E5">
            <w:pPr>
              <w:spacing w:line="240" w:lineRule="atLeast"/>
              <w:jc w:val="center"/>
              <w:rPr>
                <w:rFonts w:ascii="Calibri" w:hAnsi="Calibri"/>
                <w:sz w:val="20"/>
                <w:szCs w:val="20"/>
              </w:rPr>
            </w:pPr>
            <w:r w:rsidRPr="00DF0F79">
              <w:rPr>
                <w:rFonts w:ascii="Calibri" w:hAnsi="Calibri"/>
                <w:sz w:val="20"/>
                <w:szCs w:val="20"/>
              </w:rPr>
              <w:t>A</w:t>
            </w:r>
          </w:p>
        </w:tc>
      </w:tr>
      <w:tr w:rsidR="00CE40E5" w:rsidRPr="00DF0F79" w:rsidTr="00261573">
        <w:trPr>
          <w:trHeight w:val="450"/>
        </w:trPr>
        <w:tc>
          <w:tcPr>
            <w:tcW w:w="0" w:type="auto"/>
            <w:vAlign w:val="center"/>
          </w:tcPr>
          <w:p w:rsidR="00CE40E5" w:rsidRPr="00DF0F79" w:rsidRDefault="00CE40E5">
            <w:pPr>
              <w:spacing w:line="240" w:lineRule="atLeast"/>
              <w:rPr>
                <w:rFonts w:ascii="Calibri" w:hAnsi="Calibri"/>
                <w:sz w:val="20"/>
                <w:szCs w:val="20"/>
              </w:rPr>
            </w:pPr>
            <w:r w:rsidRPr="00DF0F79">
              <w:rPr>
                <w:rFonts w:ascii="Calibri" w:hAnsi="Calibri"/>
                <w:sz w:val="20"/>
                <w:szCs w:val="20"/>
              </w:rPr>
              <w:lastRenderedPageBreak/>
              <w:t>7) Öğrenci ortaya çıkan maliyet farklarını önleyici tedbirler alma konusunda ilgilileri yönlendirir, çözüm önerisi sunar</w:t>
            </w:r>
          </w:p>
        </w:tc>
        <w:tc>
          <w:tcPr>
            <w:tcW w:w="0" w:type="auto"/>
            <w:vAlign w:val="center"/>
          </w:tcPr>
          <w:p w:rsidR="00CE40E5" w:rsidRPr="00DF0F79" w:rsidRDefault="00BE2CE3">
            <w:pPr>
              <w:spacing w:line="240" w:lineRule="atLeast"/>
              <w:jc w:val="center"/>
              <w:rPr>
                <w:rFonts w:ascii="Calibri" w:hAnsi="Calibri"/>
                <w:sz w:val="20"/>
                <w:szCs w:val="20"/>
              </w:rPr>
            </w:pPr>
            <w:proofErr w:type="gramStart"/>
            <w:r w:rsidRPr="00DF0F79">
              <w:rPr>
                <w:rFonts w:ascii="Calibri" w:hAnsi="Calibri"/>
                <w:sz w:val="20"/>
                <w:szCs w:val="20"/>
              </w:rPr>
              <w:t>1,2,3,4,6,12,15</w:t>
            </w:r>
            <w:proofErr w:type="gramEnd"/>
          </w:p>
        </w:tc>
        <w:tc>
          <w:tcPr>
            <w:tcW w:w="0" w:type="auto"/>
            <w:vAlign w:val="center"/>
          </w:tcPr>
          <w:p w:rsidR="00CE40E5" w:rsidRPr="00DF0F79" w:rsidRDefault="00CE40E5">
            <w:pPr>
              <w:spacing w:line="240" w:lineRule="atLeast"/>
              <w:jc w:val="center"/>
              <w:rPr>
                <w:rFonts w:ascii="Calibri" w:hAnsi="Calibri"/>
                <w:sz w:val="20"/>
                <w:szCs w:val="20"/>
              </w:rPr>
            </w:pPr>
            <w:r w:rsidRPr="00DF0F79">
              <w:rPr>
                <w:rFonts w:ascii="Calibri" w:hAnsi="Calibri"/>
                <w:sz w:val="20"/>
                <w:szCs w:val="20"/>
              </w:rPr>
              <w:t>A</w:t>
            </w:r>
          </w:p>
        </w:tc>
      </w:tr>
      <w:tr w:rsidR="00CE40E5" w:rsidRPr="00DF0F79" w:rsidTr="00261573">
        <w:trPr>
          <w:trHeight w:val="450"/>
        </w:trPr>
        <w:tc>
          <w:tcPr>
            <w:tcW w:w="0" w:type="auto"/>
            <w:vAlign w:val="center"/>
          </w:tcPr>
          <w:p w:rsidR="00CE40E5" w:rsidRPr="00DF0F79" w:rsidRDefault="00CE40E5">
            <w:pPr>
              <w:spacing w:line="240" w:lineRule="atLeast"/>
              <w:rPr>
                <w:rFonts w:ascii="Calibri" w:hAnsi="Calibri"/>
                <w:sz w:val="20"/>
                <w:szCs w:val="20"/>
              </w:rPr>
            </w:pPr>
            <w:r w:rsidRPr="00DF0F79">
              <w:rPr>
                <w:rFonts w:ascii="Calibri" w:hAnsi="Calibri"/>
                <w:sz w:val="20"/>
                <w:szCs w:val="20"/>
              </w:rPr>
              <w:t>8) Öğrenci, yaptığı maliyet analizleri sonucunda alma, satma, üretme, vazgeçme, hattan çekme vb. konularda karar verir</w:t>
            </w:r>
          </w:p>
        </w:tc>
        <w:tc>
          <w:tcPr>
            <w:tcW w:w="0" w:type="auto"/>
            <w:vAlign w:val="center"/>
          </w:tcPr>
          <w:p w:rsidR="00CE40E5" w:rsidRPr="00DF0F79" w:rsidRDefault="00CE40E5">
            <w:pPr>
              <w:spacing w:line="240" w:lineRule="atLeast"/>
              <w:jc w:val="center"/>
              <w:rPr>
                <w:rFonts w:ascii="Calibri" w:hAnsi="Calibri"/>
                <w:sz w:val="20"/>
                <w:szCs w:val="20"/>
              </w:rPr>
            </w:pPr>
            <w:proofErr w:type="gramStart"/>
            <w:r w:rsidRPr="00DF0F79">
              <w:rPr>
                <w:rFonts w:ascii="Calibri" w:hAnsi="Calibri"/>
                <w:sz w:val="20"/>
                <w:szCs w:val="20"/>
              </w:rPr>
              <w:t>1,2,3,4</w:t>
            </w:r>
            <w:r w:rsidR="00BE2CE3" w:rsidRPr="00DF0F79">
              <w:rPr>
                <w:rFonts w:ascii="Calibri" w:hAnsi="Calibri"/>
                <w:sz w:val="20"/>
                <w:szCs w:val="20"/>
              </w:rPr>
              <w:t>,6,12,15</w:t>
            </w:r>
            <w:proofErr w:type="gramEnd"/>
          </w:p>
        </w:tc>
        <w:tc>
          <w:tcPr>
            <w:tcW w:w="0" w:type="auto"/>
            <w:vAlign w:val="center"/>
          </w:tcPr>
          <w:p w:rsidR="00CE40E5" w:rsidRPr="00DF0F79" w:rsidRDefault="00CE40E5">
            <w:pPr>
              <w:spacing w:line="240" w:lineRule="atLeast"/>
              <w:jc w:val="center"/>
              <w:rPr>
                <w:rFonts w:ascii="Calibri" w:hAnsi="Calibri"/>
                <w:sz w:val="20"/>
                <w:szCs w:val="20"/>
              </w:rPr>
            </w:pPr>
            <w:r w:rsidRPr="00DF0F79">
              <w:rPr>
                <w:rFonts w:ascii="Calibri" w:hAnsi="Calibri"/>
                <w:sz w:val="20"/>
                <w:szCs w:val="20"/>
              </w:rPr>
              <w:t>A</w:t>
            </w:r>
          </w:p>
        </w:tc>
      </w:tr>
    </w:tbl>
    <w:p w:rsidR="00076C19" w:rsidRPr="00DF0F79" w:rsidRDefault="00076C19" w:rsidP="00076C19">
      <w:pPr>
        <w:spacing w:after="0" w:line="240" w:lineRule="auto"/>
        <w:rPr>
          <w:rFonts w:eastAsia="Times New Roman" w:cs="Times New Roman"/>
          <w:color w:val="000000" w:themeColor="text1"/>
          <w:sz w:val="20"/>
          <w:szCs w:val="20"/>
          <w:lang w:eastAsia="tr-TR"/>
        </w:rPr>
      </w:pPr>
    </w:p>
    <w:tbl>
      <w:tblPr>
        <w:tblStyle w:val="TabloKlavuzu"/>
        <w:tblW w:w="4800" w:type="pct"/>
        <w:tblLook w:val="04A0" w:firstRow="1" w:lastRow="0" w:firstColumn="1" w:lastColumn="0" w:noHBand="0" w:noVBand="1"/>
      </w:tblPr>
      <w:tblGrid>
        <w:gridCol w:w="1783"/>
        <w:gridCol w:w="7133"/>
      </w:tblGrid>
      <w:tr w:rsidR="00076C19" w:rsidRPr="00DF0F79" w:rsidTr="00261573">
        <w:tc>
          <w:tcPr>
            <w:tcW w:w="1000" w:type="pct"/>
            <w:hideMark/>
          </w:tcPr>
          <w:p w:rsidR="00076C19" w:rsidRPr="00DF0F79" w:rsidRDefault="00076C19" w:rsidP="00261573">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Öğretim Yöntemleri:</w:t>
            </w:r>
          </w:p>
        </w:tc>
        <w:tc>
          <w:tcPr>
            <w:tcW w:w="0" w:type="auto"/>
            <w:hideMark/>
          </w:tcPr>
          <w:p w:rsidR="00076C19" w:rsidRPr="00DF0F79" w:rsidRDefault="00076C19" w:rsidP="00BE2CE3">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 Anlatım, 2: Soru-Cevap,</w:t>
            </w:r>
            <w:r w:rsidR="00BE2CE3" w:rsidRPr="00DF0F79">
              <w:rPr>
                <w:rFonts w:eastAsia="Times New Roman" w:cs="Times New Roman"/>
                <w:color w:val="000000" w:themeColor="text1"/>
                <w:sz w:val="20"/>
                <w:szCs w:val="20"/>
                <w:lang w:eastAsia="tr-TR"/>
              </w:rPr>
              <w:t xml:space="preserve"> 3: Tartışma,</w:t>
            </w:r>
            <w:r w:rsidRPr="00DF0F79">
              <w:rPr>
                <w:rFonts w:eastAsia="Times New Roman" w:cs="Times New Roman"/>
                <w:color w:val="000000" w:themeColor="text1"/>
                <w:sz w:val="20"/>
                <w:szCs w:val="20"/>
                <w:lang w:eastAsia="tr-TR"/>
              </w:rPr>
              <w:t xml:space="preserve"> 4: Alıştırma ve Uygulama, 6: Gösterip Yaptırma, 12: Örnek Olay, 15: Problem Çözme</w:t>
            </w:r>
          </w:p>
        </w:tc>
      </w:tr>
      <w:tr w:rsidR="00076C19" w:rsidRPr="00DF0F79" w:rsidTr="00261573">
        <w:tc>
          <w:tcPr>
            <w:tcW w:w="1000" w:type="pct"/>
            <w:hideMark/>
          </w:tcPr>
          <w:p w:rsidR="00076C19" w:rsidRPr="00DF0F79" w:rsidRDefault="00076C19" w:rsidP="00261573">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Ölçme Yöntemleri:</w:t>
            </w:r>
          </w:p>
        </w:tc>
        <w:tc>
          <w:tcPr>
            <w:tcW w:w="0" w:type="auto"/>
            <w:hideMark/>
          </w:tcPr>
          <w:p w:rsidR="00076C19" w:rsidRPr="00DF0F79" w:rsidRDefault="00076C19" w:rsidP="00261573">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A: Sınav</w:t>
            </w:r>
          </w:p>
        </w:tc>
      </w:tr>
    </w:tbl>
    <w:p w:rsidR="00076C19" w:rsidRPr="00DF0F79" w:rsidRDefault="00076C19" w:rsidP="00076C19">
      <w:pPr>
        <w:spacing w:after="0" w:line="240" w:lineRule="auto"/>
        <w:rPr>
          <w:rFonts w:eastAsia="Times New Roman" w:cs="Times New Roman"/>
          <w:sz w:val="20"/>
          <w:szCs w:val="20"/>
          <w:lang w:eastAsia="tr-TR"/>
        </w:rPr>
      </w:pPr>
    </w:p>
    <w:p w:rsidR="00076C19" w:rsidRPr="00DF0F79" w:rsidRDefault="00076C19" w:rsidP="00076C19">
      <w:pPr>
        <w:spacing w:after="0" w:line="240" w:lineRule="auto"/>
        <w:rPr>
          <w:rFonts w:eastAsia="Times New Roman" w:cs="Times New Roman"/>
          <w:sz w:val="20"/>
          <w:szCs w:val="20"/>
          <w:lang w:eastAsia="tr-TR"/>
        </w:rPr>
      </w:pPr>
    </w:p>
    <w:tbl>
      <w:tblPr>
        <w:tblStyle w:val="TabloKlavuzu"/>
        <w:tblW w:w="4800" w:type="pct"/>
        <w:tblLook w:val="04A0" w:firstRow="1" w:lastRow="0" w:firstColumn="1" w:lastColumn="0" w:noHBand="0" w:noVBand="1"/>
      </w:tblPr>
      <w:tblGrid>
        <w:gridCol w:w="695"/>
        <w:gridCol w:w="6518"/>
        <w:gridCol w:w="1703"/>
      </w:tblGrid>
      <w:tr w:rsidR="00076C19" w:rsidRPr="00DF0F79" w:rsidTr="00261573">
        <w:trPr>
          <w:trHeight w:val="525"/>
        </w:trPr>
        <w:tc>
          <w:tcPr>
            <w:tcW w:w="0" w:type="auto"/>
            <w:gridSpan w:val="3"/>
            <w:hideMark/>
          </w:tcPr>
          <w:p w:rsidR="00076C19" w:rsidRPr="00DF0F79" w:rsidRDefault="00076C19" w:rsidP="00261573">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 AKIŞI</w:t>
            </w:r>
          </w:p>
        </w:tc>
      </w:tr>
      <w:tr w:rsidR="00076C19" w:rsidRPr="00DF0F79" w:rsidTr="00261573">
        <w:trPr>
          <w:trHeight w:val="450"/>
        </w:trPr>
        <w:tc>
          <w:tcPr>
            <w:tcW w:w="390" w:type="pct"/>
            <w:hideMark/>
          </w:tcPr>
          <w:p w:rsidR="00076C19" w:rsidRPr="00DF0F79" w:rsidRDefault="00076C19" w:rsidP="00261573">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Hafta</w:t>
            </w:r>
          </w:p>
        </w:tc>
        <w:tc>
          <w:tcPr>
            <w:tcW w:w="3655" w:type="pct"/>
            <w:hideMark/>
          </w:tcPr>
          <w:p w:rsidR="00076C19" w:rsidRPr="00DF0F79" w:rsidRDefault="00076C19" w:rsidP="00261573">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Konular</w:t>
            </w:r>
          </w:p>
        </w:tc>
        <w:tc>
          <w:tcPr>
            <w:tcW w:w="955" w:type="pct"/>
            <w:hideMark/>
          </w:tcPr>
          <w:p w:rsidR="00076C19" w:rsidRPr="00DF0F79" w:rsidRDefault="00076C19" w:rsidP="00261573">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Ön Hazırlık</w:t>
            </w:r>
          </w:p>
        </w:tc>
      </w:tr>
      <w:tr w:rsidR="00CE40E5" w:rsidRPr="00DF0F79" w:rsidTr="00261573">
        <w:trPr>
          <w:trHeight w:val="375"/>
        </w:trPr>
        <w:tc>
          <w:tcPr>
            <w:tcW w:w="0" w:type="auto"/>
            <w:hideMark/>
          </w:tcPr>
          <w:p w:rsidR="00CE40E5" w:rsidRPr="00DF0F79" w:rsidRDefault="00CE40E5" w:rsidP="00261573">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w:t>
            </w:r>
          </w:p>
        </w:tc>
        <w:tc>
          <w:tcPr>
            <w:tcW w:w="0" w:type="auto"/>
            <w:hideMark/>
          </w:tcPr>
          <w:p w:rsidR="00CE40E5" w:rsidRPr="00DF0F79" w:rsidRDefault="00CE40E5" w:rsidP="00261573">
            <w:pPr>
              <w:jc w:val="both"/>
              <w:rPr>
                <w:rFonts w:cs="Times New Roman"/>
                <w:sz w:val="20"/>
                <w:szCs w:val="20"/>
              </w:rPr>
            </w:pPr>
            <w:r w:rsidRPr="00DF0F79">
              <w:rPr>
                <w:rFonts w:cs="Times New Roman"/>
                <w:sz w:val="20"/>
                <w:szCs w:val="20"/>
              </w:rPr>
              <w:t>Maliyet Analizine Giriş: Maliyet, harcama, gider kavramları, maliyetlerin sınıflandırılması</w:t>
            </w:r>
          </w:p>
        </w:tc>
        <w:tc>
          <w:tcPr>
            <w:tcW w:w="0" w:type="auto"/>
            <w:hideMark/>
          </w:tcPr>
          <w:p w:rsidR="00CE40E5" w:rsidRPr="00DF0F79" w:rsidRDefault="00CE40E5" w:rsidP="00261573">
            <w:pPr>
              <w:spacing w:line="240" w:lineRule="atLeast"/>
              <w:rPr>
                <w:rFonts w:eastAsia="Times New Roman" w:cs="Times New Roman"/>
                <w:color w:val="000000" w:themeColor="text1"/>
                <w:sz w:val="20"/>
                <w:szCs w:val="20"/>
                <w:lang w:eastAsia="tr-TR"/>
              </w:rPr>
            </w:pPr>
          </w:p>
        </w:tc>
      </w:tr>
      <w:tr w:rsidR="00CE40E5" w:rsidRPr="00DF0F79" w:rsidTr="00261573">
        <w:trPr>
          <w:trHeight w:val="375"/>
        </w:trPr>
        <w:tc>
          <w:tcPr>
            <w:tcW w:w="0" w:type="auto"/>
            <w:hideMark/>
          </w:tcPr>
          <w:p w:rsidR="00CE40E5" w:rsidRPr="00DF0F79" w:rsidRDefault="00CE40E5" w:rsidP="00261573">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2</w:t>
            </w:r>
          </w:p>
        </w:tc>
        <w:tc>
          <w:tcPr>
            <w:tcW w:w="0" w:type="auto"/>
            <w:hideMark/>
          </w:tcPr>
          <w:p w:rsidR="00CE40E5" w:rsidRPr="00DF0F79" w:rsidRDefault="00CE40E5" w:rsidP="00261573">
            <w:pPr>
              <w:jc w:val="both"/>
              <w:rPr>
                <w:rFonts w:cs="Times New Roman"/>
                <w:sz w:val="20"/>
                <w:szCs w:val="20"/>
              </w:rPr>
            </w:pPr>
            <w:r w:rsidRPr="00DF0F79">
              <w:rPr>
                <w:rFonts w:cs="Times New Roman"/>
                <w:sz w:val="20"/>
                <w:szCs w:val="20"/>
              </w:rPr>
              <w:t>İşletmelerin yapısal özellikleri ve maliyet oluşumuna etkileri, maliyet yapısı, maliyet kontrolü ve analizi</w:t>
            </w:r>
          </w:p>
        </w:tc>
        <w:tc>
          <w:tcPr>
            <w:tcW w:w="0" w:type="auto"/>
            <w:hideMark/>
          </w:tcPr>
          <w:p w:rsidR="00CE40E5" w:rsidRPr="00DF0F79" w:rsidRDefault="00CE40E5" w:rsidP="00261573">
            <w:pPr>
              <w:spacing w:line="240" w:lineRule="atLeast"/>
              <w:rPr>
                <w:rFonts w:eastAsia="Times New Roman" w:cs="Times New Roman"/>
                <w:color w:val="000000" w:themeColor="text1"/>
                <w:sz w:val="20"/>
                <w:szCs w:val="20"/>
                <w:lang w:eastAsia="tr-TR"/>
              </w:rPr>
            </w:pPr>
          </w:p>
        </w:tc>
      </w:tr>
      <w:tr w:rsidR="00CE40E5" w:rsidRPr="00DF0F79" w:rsidTr="00261573">
        <w:trPr>
          <w:trHeight w:val="375"/>
        </w:trPr>
        <w:tc>
          <w:tcPr>
            <w:tcW w:w="0" w:type="auto"/>
            <w:hideMark/>
          </w:tcPr>
          <w:p w:rsidR="00CE40E5" w:rsidRPr="00DF0F79" w:rsidRDefault="00CE40E5" w:rsidP="00261573">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3</w:t>
            </w:r>
          </w:p>
        </w:tc>
        <w:tc>
          <w:tcPr>
            <w:tcW w:w="0" w:type="auto"/>
            <w:hideMark/>
          </w:tcPr>
          <w:p w:rsidR="00CE40E5" w:rsidRPr="00DF0F79" w:rsidRDefault="00CE40E5" w:rsidP="00261573">
            <w:pPr>
              <w:jc w:val="both"/>
              <w:rPr>
                <w:rFonts w:cs="Times New Roman"/>
                <w:sz w:val="20"/>
                <w:szCs w:val="20"/>
              </w:rPr>
            </w:pPr>
            <w:r w:rsidRPr="00DF0F79">
              <w:rPr>
                <w:rFonts w:cs="Times New Roman"/>
                <w:sz w:val="20"/>
                <w:szCs w:val="20"/>
              </w:rPr>
              <w:t>Direk malzeme, Direk işçilik, Genel imalat maliyetlerinin belirlenmesi</w:t>
            </w:r>
          </w:p>
        </w:tc>
        <w:tc>
          <w:tcPr>
            <w:tcW w:w="0" w:type="auto"/>
            <w:hideMark/>
          </w:tcPr>
          <w:p w:rsidR="00CE40E5" w:rsidRPr="00DF0F79" w:rsidRDefault="00CE40E5" w:rsidP="00261573">
            <w:pPr>
              <w:spacing w:line="240" w:lineRule="atLeast"/>
              <w:rPr>
                <w:rFonts w:eastAsia="Times New Roman" w:cs="Times New Roman"/>
                <w:color w:val="000000" w:themeColor="text1"/>
                <w:sz w:val="20"/>
                <w:szCs w:val="20"/>
                <w:lang w:eastAsia="tr-TR"/>
              </w:rPr>
            </w:pPr>
          </w:p>
        </w:tc>
      </w:tr>
      <w:tr w:rsidR="00CE40E5" w:rsidRPr="00DF0F79" w:rsidTr="00261573">
        <w:trPr>
          <w:trHeight w:val="375"/>
        </w:trPr>
        <w:tc>
          <w:tcPr>
            <w:tcW w:w="0" w:type="auto"/>
            <w:hideMark/>
          </w:tcPr>
          <w:p w:rsidR="00CE40E5" w:rsidRPr="00DF0F79" w:rsidRDefault="00CE40E5" w:rsidP="00261573">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4</w:t>
            </w:r>
          </w:p>
        </w:tc>
        <w:tc>
          <w:tcPr>
            <w:tcW w:w="0" w:type="auto"/>
            <w:hideMark/>
          </w:tcPr>
          <w:p w:rsidR="00CE40E5" w:rsidRPr="00DF0F79" w:rsidRDefault="00CE40E5" w:rsidP="00261573">
            <w:pPr>
              <w:jc w:val="both"/>
              <w:rPr>
                <w:rFonts w:cs="Times New Roman"/>
                <w:sz w:val="20"/>
                <w:szCs w:val="20"/>
              </w:rPr>
            </w:pPr>
            <w:r w:rsidRPr="00DF0F79">
              <w:rPr>
                <w:rFonts w:cs="Times New Roman"/>
                <w:sz w:val="20"/>
                <w:szCs w:val="20"/>
              </w:rPr>
              <w:t>Dönem başı ve dönem sonu yarı mamul stok maliyetlerinin belirlenmesi, Üretilen mamuller maliyetinin hesaplanması, Dönem başı ve dönem sonu mamul stok maliyetlerinin belirlenmesi, Satılan mamul maliyetinin hesaplanması</w:t>
            </w:r>
          </w:p>
        </w:tc>
        <w:tc>
          <w:tcPr>
            <w:tcW w:w="0" w:type="auto"/>
            <w:hideMark/>
          </w:tcPr>
          <w:p w:rsidR="00CE40E5" w:rsidRPr="00DF0F79" w:rsidRDefault="00CE40E5" w:rsidP="00261573">
            <w:pPr>
              <w:spacing w:line="240" w:lineRule="atLeast"/>
              <w:rPr>
                <w:rFonts w:eastAsia="Times New Roman" w:cs="Times New Roman"/>
                <w:color w:val="000000" w:themeColor="text1"/>
                <w:sz w:val="20"/>
                <w:szCs w:val="20"/>
                <w:lang w:eastAsia="tr-TR"/>
              </w:rPr>
            </w:pPr>
          </w:p>
        </w:tc>
      </w:tr>
      <w:tr w:rsidR="00CE40E5" w:rsidRPr="00DF0F79" w:rsidTr="00261573">
        <w:trPr>
          <w:trHeight w:val="375"/>
        </w:trPr>
        <w:tc>
          <w:tcPr>
            <w:tcW w:w="0" w:type="auto"/>
            <w:hideMark/>
          </w:tcPr>
          <w:p w:rsidR="00CE40E5" w:rsidRPr="00DF0F79" w:rsidRDefault="00CE40E5" w:rsidP="00261573">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5</w:t>
            </w:r>
          </w:p>
        </w:tc>
        <w:tc>
          <w:tcPr>
            <w:tcW w:w="0" w:type="auto"/>
            <w:hideMark/>
          </w:tcPr>
          <w:p w:rsidR="00CE40E5" w:rsidRPr="00DF0F79" w:rsidRDefault="00CE40E5" w:rsidP="00261573">
            <w:pPr>
              <w:jc w:val="both"/>
              <w:rPr>
                <w:rFonts w:cs="Times New Roman"/>
                <w:sz w:val="20"/>
                <w:szCs w:val="20"/>
              </w:rPr>
            </w:pPr>
            <w:r w:rsidRPr="00DF0F79">
              <w:rPr>
                <w:rFonts w:cs="Times New Roman"/>
                <w:sz w:val="20"/>
                <w:szCs w:val="20"/>
              </w:rPr>
              <w:t>Fark analizlerine giriş, DMM fark analizleri, DİM fark analizleri, GİM fark analizleri (İkili fark analizi), GİM fark analizleri (Üçlü ve Dörtlü fark analizi)</w:t>
            </w:r>
          </w:p>
        </w:tc>
        <w:tc>
          <w:tcPr>
            <w:tcW w:w="0" w:type="auto"/>
            <w:hideMark/>
          </w:tcPr>
          <w:p w:rsidR="00CE40E5" w:rsidRPr="00DF0F79" w:rsidRDefault="00CE40E5" w:rsidP="00261573">
            <w:pPr>
              <w:spacing w:line="240" w:lineRule="atLeast"/>
              <w:rPr>
                <w:rFonts w:eastAsia="Times New Roman" w:cs="Times New Roman"/>
                <w:color w:val="000000" w:themeColor="text1"/>
                <w:sz w:val="20"/>
                <w:szCs w:val="20"/>
                <w:lang w:eastAsia="tr-TR"/>
              </w:rPr>
            </w:pPr>
          </w:p>
        </w:tc>
      </w:tr>
      <w:tr w:rsidR="00CE40E5" w:rsidRPr="00DF0F79" w:rsidTr="00261573">
        <w:trPr>
          <w:trHeight w:val="375"/>
        </w:trPr>
        <w:tc>
          <w:tcPr>
            <w:tcW w:w="0" w:type="auto"/>
            <w:hideMark/>
          </w:tcPr>
          <w:p w:rsidR="00CE40E5" w:rsidRPr="00DF0F79" w:rsidRDefault="00CE40E5" w:rsidP="00261573">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6</w:t>
            </w:r>
          </w:p>
        </w:tc>
        <w:tc>
          <w:tcPr>
            <w:tcW w:w="0" w:type="auto"/>
            <w:hideMark/>
          </w:tcPr>
          <w:p w:rsidR="00CE40E5" w:rsidRPr="00DF0F79" w:rsidRDefault="00CE40E5" w:rsidP="00261573">
            <w:pPr>
              <w:jc w:val="both"/>
              <w:rPr>
                <w:rFonts w:cs="Times New Roman"/>
                <w:sz w:val="20"/>
                <w:szCs w:val="20"/>
              </w:rPr>
            </w:pPr>
            <w:r w:rsidRPr="00DF0F79">
              <w:rPr>
                <w:rFonts w:cs="Times New Roman"/>
                <w:sz w:val="20"/>
                <w:szCs w:val="20"/>
              </w:rPr>
              <w:t>Maliyetlerin Dağıtımı</w:t>
            </w:r>
          </w:p>
        </w:tc>
        <w:tc>
          <w:tcPr>
            <w:tcW w:w="0" w:type="auto"/>
            <w:hideMark/>
          </w:tcPr>
          <w:p w:rsidR="00CE40E5" w:rsidRPr="00DF0F79" w:rsidRDefault="00CE40E5" w:rsidP="00261573">
            <w:pPr>
              <w:spacing w:line="240" w:lineRule="atLeast"/>
              <w:rPr>
                <w:rFonts w:eastAsia="Times New Roman" w:cs="Times New Roman"/>
                <w:color w:val="000000" w:themeColor="text1"/>
                <w:sz w:val="20"/>
                <w:szCs w:val="20"/>
                <w:lang w:eastAsia="tr-TR"/>
              </w:rPr>
            </w:pPr>
          </w:p>
        </w:tc>
      </w:tr>
      <w:tr w:rsidR="00CE40E5" w:rsidRPr="00DF0F79" w:rsidTr="00261573">
        <w:trPr>
          <w:trHeight w:val="375"/>
        </w:trPr>
        <w:tc>
          <w:tcPr>
            <w:tcW w:w="0" w:type="auto"/>
            <w:hideMark/>
          </w:tcPr>
          <w:p w:rsidR="00CE40E5" w:rsidRPr="00DF0F79" w:rsidRDefault="00CE40E5" w:rsidP="00261573">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7</w:t>
            </w:r>
          </w:p>
        </w:tc>
        <w:tc>
          <w:tcPr>
            <w:tcW w:w="0" w:type="auto"/>
            <w:hideMark/>
          </w:tcPr>
          <w:p w:rsidR="00CE40E5" w:rsidRPr="00DF0F79" w:rsidRDefault="00CE40E5" w:rsidP="00CE40E5">
            <w:pPr>
              <w:jc w:val="both"/>
              <w:rPr>
                <w:rFonts w:cs="Times New Roman"/>
                <w:sz w:val="20"/>
                <w:szCs w:val="20"/>
              </w:rPr>
            </w:pPr>
            <w:r w:rsidRPr="00DF0F79">
              <w:rPr>
                <w:rFonts w:cs="Times New Roman"/>
                <w:sz w:val="20"/>
                <w:szCs w:val="20"/>
              </w:rPr>
              <w:t>Maliyetlerin Kontrolü, Yönetilmesi ve Denetimi</w:t>
            </w:r>
          </w:p>
        </w:tc>
        <w:tc>
          <w:tcPr>
            <w:tcW w:w="0" w:type="auto"/>
            <w:hideMark/>
          </w:tcPr>
          <w:p w:rsidR="00CE40E5" w:rsidRPr="00DF0F79" w:rsidRDefault="00CE40E5" w:rsidP="00261573">
            <w:pPr>
              <w:spacing w:line="240" w:lineRule="atLeast"/>
              <w:rPr>
                <w:rFonts w:eastAsia="Times New Roman" w:cs="Times New Roman"/>
                <w:color w:val="000000" w:themeColor="text1"/>
                <w:sz w:val="20"/>
                <w:szCs w:val="20"/>
                <w:lang w:eastAsia="tr-TR"/>
              </w:rPr>
            </w:pPr>
          </w:p>
        </w:tc>
      </w:tr>
      <w:tr w:rsidR="00CE40E5" w:rsidRPr="00DF0F79" w:rsidTr="00261573">
        <w:trPr>
          <w:trHeight w:val="375"/>
        </w:trPr>
        <w:tc>
          <w:tcPr>
            <w:tcW w:w="0" w:type="auto"/>
            <w:hideMark/>
          </w:tcPr>
          <w:p w:rsidR="00CE40E5" w:rsidRPr="00DF0F79" w:rsidRDefault="00CE40E5" w:rsidP="00261573">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8</w:t>
            </w:r>
          </w:p>
        </w:tc>
        <w:tc>
          <w:tcPr>
            <w:tcW w:w="0" w:type="auto"/>
          </w:tcPr>
          <w:p w:rsidR="00CE40E5" w:rsidRPr="00DF0F79" w:rsidRDefault="00CE40E5" w:rsidP="00261573">
            <w:pPr>
              <w:jc w:val="both"/>
              <w:rPr>
                <w:rFonts w:cs="Times New Roman"/>
                <w:sz w:val="20"/>
                <w:szCs w:val="20"/>
              </w:rPr>
            </w:pPr>
            <w:r w:rsidRPr="00DF0F79">
              <w:rPr>
                <w:rFonts w:cs="Times New Roman"/>
                <w:sz w:val="20"/>
                <w:szCs w:val="20"/>
              </w:rPr>
              <w:t>Ara Sınav</w:t>
            </w:r>
          </w:p>
        </w:tc>
        <w:tc>
          <w:tcPr>
            <w:tcW w:w="0" w:type="auto"/>
            <w:hideMark/>
          </w:tcPr>
          <w:p w:rsidR="00CE40E5" w:rsidRPr="00DF0F79" w:rsidRDefault="00CE40E5" w:rsidP="00261573">
            <w:pPr>
              <w:spacing w:line="240" w:lineRule="atLeast"/>
              <w:rPr>
                <w:rFonts w:eastAsia="Times New Roman" w:cs="Times New Roman"/>
                <w:color w:val="000000" w:themeColor="text1"/>
                <w:sz w:val="20"/>
                <w:szCs w:val="20"/>
                <w:lang w:eastAsia="tr-TR"/>
              </w:rPr>
            </w:pPr>
          </w:p>
        </w:tc>
      </w:tr>
      <w:tr w:rsidR="00CE40E5" w:rsidRPr="00DF0F79" w:rsidTr="00261573">
        <w:trPr>
          <w:trHeight w:val="375"/>
        </w:trPr>
        <w:tc>
          <w:tcPr>
            <w:tcW w:w="0" w:type="auto"/>
            <w:hideMark/>
          </w:tcPr>
          <w:p w:rsidR="00CE40E5" w:rsidRPr="00DF0F79" w:rsidRDefault="00CE40E5" w:rsidP="00261573">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9</w:t>
            </w:r>
          </w:p>
        </w:tc>
        <w:tc>
          <w:tcPr>
            <w:tcW w:w="0" w:type="auto"/>
            <w:hideMark/>
          </w:tcPr>
          <w:p w:rsidR="00CE40E5" w:rsidRPr="00DF0F79" w:rsidRDefault="00CE40E5" w:rsidP="00261573">
            <w:pPr>
              <w:jc w:val="both"/>
              <w:rPr>
                <w:rFonts w:cs="Times New Roman"/>
                <w:sz w:val="20"/>
                <w:szCs w:val="20"/>
              </w:rPr>
            </w:pPr>
            <w:r w:rsidRPr="00DF0F79">
              <w:rPr>
                <w:rFonts w:cs="Times New Roman"/>
                <w:sz w:val="20"/>
                <w:szCs w:val="20"/>
              </w:rPr>
              <w:t>Karma Maliyetlerin Ayrılması</w:t>
            </w:r>
          </w:p>
        </w:tc>
        <w:tc>
          <w:tcPr>
            <w:tcW w:w="0" w:type="auto"/>
            <w:hideMark/>
          </w:tcPr>
          <w:p w:rsidR="00CE40E5" w:rsidRPr="00DF0F79" w:rsidRDefault="00CE40E5" w:rsidP="00261573">
            <w:pPr>
              <w:spacing w:line="240" w:lineRule="atLeast"/>
              <w:rPr>
                <w:rFonts w:eastAsia="Times New Roman" w:cs="Times New Roman"/>
                <w:color w:val="000000" w:themeColor="text1"/>
                <w:sz w:val="20"/>
                <w:szCs w:val="20"/>
                <w:lang w:eastAsia="tr-TR"/>
              </w:rPr>
            </w:pPr>
          </w:p>
        </w:tc>
      </w:tr>
      <w:tr w:rsidR="00CE40E5" w:rsidRPr="00DF0F79" w:rsidTr="00261573">
        <w:trPr>
          <w:trHeight w:val="375"/>
        </w:trPr>
        <w:tc>
          <w:tcPr>
            <w:tcW w:w="0" w:type="auto"/>
            <w:hideMark/>
          </w:tcPr>
          <w:p w:rsidR="00CE40E5" w:rsidRPr="00DF0F79" w:rsidRDefault="00CE40E5" w:rsidP="00261573">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10</w:t>
            </w:r>
          </w:p>
        </w:tc>
        <w:tc>
          <w:tcPr>
            <w:tcW w:w="0" w:type="auto"/>
            <w:hideMark/>
          </w:tcPr>
          <w:p w:rsidR="00CE40E5" w:rsidRPr="00DF0F79" w:rsidRDefault="00CE40E5" w:rsidP="00261573">
            <w:pPr>
              <w:jc w:val="both"/>
              <w:rPr>
                <w:rFonts w:cs="Times New Roman"/>
                <w:sz w:val="20"/>
                <w:szCs w:val="20"/>
              </w:rPr>
            </w:pPr>
            <w:r w:rsidRPr="00DF0F79">
              <w:rPr>
                <w:rFonts w:cs="Times New Roman"/>
                <w:sz w:val="20"/>
                <w:szCs w:val="20"/>
              </w:rPr>
              <w:t>Etkinlik-Maliyet Kararları</w:t>
            </w:r>
          </w:p>
        </w:tc>
        <w:tc>
          <w:tcPr>
            <w:tcW w:w="0" w:type="auto"/>
            <w:hideMark/>
          </w:tcPr>
          <w:p w:rsidR="00CE40E5" w:rsidRPr="00DF0F79" w:rsidRDefault="00CE40E5" w:rsidP="00261573">
            <w:pPr>
              <w:spacing w:line="240" w:lineRule="atLeast"/>
              <w:rPr>
                <w:rFonts w:eastAsia="Times New Roman" w:cs="Times New Roman"/>
                <w:color w:val="000000" w:themeColor="text1"/>
                <w:sz w:val="20"/>
                <w:szCs w:val="20"/>
                <w:lang w:eastAsia="tr-TR"/>
              </w:rPr>
            </w:pPr>
          </w:p>
        </w:tc>
      </w:tr>
      <w:tr w:rsidR="00CE40E5" w:rsidRPr="00DF0F79" w:rsidTr="00261573">
        <w:trPr>
          <w:trHeight w:val="375"/>
        </w:trPr>
        <w:tc>
          <w:tcPr>
            <w:tcW w:w="0" w:type="auto"/>
            <w:hideMark/>
          </w:tcPr>
          <w:p w:rsidR="00CE40E5" w:rsidRPr="00DF0F79" w:rsidRDefault="00CE40E5" w:rsidP="00261573">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11</w:t>
            </w:r>
          </w:p>
        </w:tc>
        <w:tc>
          <w:tcPr>
            <w:tcW w:w="0" w:type="auto"/>
            <w:hideMark/>
          </w:tcPr>
          <w:p w:rsidR="00CE40E5" w:rsidRPr="00DF0F79" w:rsidRDefault="00CE40E5" w:rsidP="00261573">
            <w:pPr>
              <w:jc w:val="both"/>
              <w:rPr>
                <w:rFonts w:cs="Times New Roman"/>
                <w:sz w:val="20"/>
                <w:szCs w:val="20"/>
              </w:rPr>
            </w:pPr>
            <w:r w:rsidRPr="00DF0F79">
              <w:rPr>
                <w:rFonts w:cs="Times New Roman"/>
                <w:sz w:val="20"/>
                <w:szCs w:val="20"/>
              </w:rPr>
              <w:t>Maliyet-Kara Geçiş Analizleri</w:t>
            </w:r>
          </w:p>
        </w:tc>
        <w:tc>
          <w:tcPr>
            <w:tcW w:w="0" w:type="auto"/>
            <w:hideMark/>
          </w:tcPr>
          <w:p w:rsidR="00CE40E5" w:rsidRPr="00DF0F79" w:rsidRDefault="00CE40E5" w:rsidP="00261573">
            <w:pPr>
              <w:spacing w:line="240" w:lineRule="atLeast"/>
              <w:rPr>
                <w:rFonts w:eastAsia="Times New Roman" w:cs="Times New Roman"/>
                <w:color w:val="000000" w:themeColor="text1"/>
                <w:sz w:val="20"/>
                <w:szCs w:val="20"/>
                <w:lang w:eastAsia="tr-TR"/>
              </w:rPr>
            </w:pPr>
          </w:p>
        </w:tc>
      </w:tr>
      <w:tr w:rsidR="00CE40E5" w:rsidRPr="00DF0F79" w:rsidTr="00261573">
        <w:trPr>
          <w:trHeight w:val="375"/>
        </w:trPr>
        <w:tc>
          <w:tcPr>
            <w:tcW w:w="0" w:type="auto"/>
            <w:hideMark/>
          </w:tcPr>
          <w:p w:rsidR="00CE40E5" w:rsidRPr="00DF0F79" w:rsidRDefault="00CE40E5" w:rsidP="00261573">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12</w:t>
            </w:r>
          </w:p>
        </w:tc>
        <w:tc>
          <w:tcPr>
            <w:tcW w:w="0" w:type="auto"/>
          </w:tcPr>
          <w:p w:rsidR="00CE40E5" w:rsidRPr="00DF0F79" w:rsidRDefault="00CE40E5" w:rsidP="00261573">
            <w:pPr>
              <w:jc w:val="both"/>
              <w:rPr>
                <w:rFonts w:cs="Times New Roman"/>
                <w:sz w:val="20"/>
                <w:szCs w:val="20"/>
              </w:rPr>
            </w:pPr>
            <w:r w:rsidRPr="00DF0F79">
              <w:rPr>
                <w:rFonts w:cs="Times New Roman"/>
                <w:sz w:val="20"/>
                <w:szCs w:val="20"/>
              </w:rPr>
              <w:t>Verimlilik Değerlendirmeleri</w:t>
            </w:r>
          </w:p>
        </w:tc>
        <w:tc>
          <w:tcPr>
            <w:tcW w:w="0" w:type="auto"/>
            <w:hideMark/>
          </w:tcPr>
          <w:p w:rsidR="00CE40E5" w:rsidRPr="00DF0F79" w:rsidRDefault="00CE40E5" w:rsidP="00261573">
            <w:pPr>
              <w:spacing w:line="240" w:lineRule="atLeast"/>
              <w:rPr>
                <w:rFonts w:eastAsia="Times New Roman" w:cs="Times New Roman"/>
                <w:color w:val="000000" w:themeColor="text1"/>
                <w:sz w:val="20"/>
                <w:szCs w:val="20"/>
                <w:lang w:eastAsia="tr-TR"/>
              </w:rPr>
            </w:pPr>
          </w:p>
        </w:tc>
      </w:tr>
      <w:tr w:rsidR="00CE40E5" w:rsidRPr="00DF0F79" w:rsidTr="00261573">
        <w:trPr>
          <w:trHeight w:val="375"/>
        </w:trPr>
        <w:tc>
          <w:tcPr>
            <w:tcW w:w="0" w:type="auto"/>
            <w:hideMark/>
          </w:tcPr>
          <w:p w:rsidR="00CE40E5" w:rsidRPr="00DF0F79" w:rsidRDefault="00CE40E5" w:rsidP="00261573">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13</w:t>
            </w:r>
          </w:p>
        </w:tc>
        <w:tc>
          <w:tcPr>
            <w:tcW w:w="0" w:type="auto"/>
          </w:tcPr>
          <w:p w:rsidR="00CE40E5" w:rsidRPr="00DF0F79" w:rsidRDefault="00CE40E5" w:rsidP="00261573">
            <w:pPr>
              <w:jc w:val="both"/>
              <w:rPr>
                <w:rFonts w:cs="Times New Roman"/>
                <w:sz w:val="20"/>
                <w:szCs w:val="20"/>
              </w:rPr>
            </w:pPr>
            <w:r w:rsidRPr="00DF0F79">
              <w:rPr>
                <w:rFonts w:cs="Times New Roman"/>
                <w:sz w:val="20"/>
                <w:szCs w:val="20"/>
              </w:rPr>
              <w:t>Maliyet Etkinliği Sağlayacak Araçlar: İç Çevre ve Dış Çevre</w:t>
            </w:r>
          </w:p>
        </w:tc>
        <w:tc>
          <w:tcPr>
            <w:tcW w:w="0" w:type="auto"/>
            <w:hideMark/>
          </w:tcPr>
          <w:p w:rsidR="00CE40E5" w:rsidRPr="00DF0F79" w:rsidRDefault="00CE40E5" w:rsidP="00261573">
            <w:pPr>
              <w:spacing w:line="240" w:lineRule="atLeast"/>
              <w:rPr>
                <w:rFonts w:eastAsia="Times New Roman" w:cs="Times New Roman"/>
                <w:color w:val="000000" w:themeColor="text1"/>
                <w:sz w:val="20"/>
                <w:szCs w:val="20"/>
                <w:lang w:eastAsia="tr-TR"/>
              </w:rPr>
            </w:pPr>
          </w:p>
        </w:tc>
      </w:tr>
      <w:tr w:rsidR="00CE40E5" w:rsidRPr="00DF0F79" w:rsidTr="00261573">
        <w:trPr>
          <w:trHeight w:val="375"/>
        </w:trPr>
        <w:tc>
          <w:tcPr>
            <w:tcW w:w="0" w:type="auto"/>
            <w:hideMark/>
          </w:tcPr>
          <w:p w:rsidR="00CE40E5" w:rsidRPr="00DF0F79" w:rsidRDefault="00CE40E5" w:rsidP="00261573">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14</w:t>
            </w:r>
          </w:p>
        </w:tc>
        <w:tc>
          <w:tcPr>
            <w:tcW w:w="0" w:type="auto"/>
          </w:tcPr>
          <w:p w:rsidR="00CE40E5" w:rsidRPr="00DF0F79" w:rsidRDefault="00CE40E5" w:rsidP="00261573">
            <w:pPr>
              <w:jc w:val="both"/>
              <w:rPr>
                <w:rFonts w:cs="Times New Roman"/>
                <w:sz w:val="20"/>
                <w:szCs w:val="20"/>
              </w:rPr>
            </w:pPr>
            <w:r w:rsidRPr="00DF0F79">
              <w:rPr>
                <w:rFonts w:cs="Times New Roman"/>
                <w:sz w:val="20"/>
                <w:szCs w:val="20"/>
              </w:rPr>
              <w:t>Genel Uygulama Örnekleri</w:t>
            </w:r>
          </w:p>
        </w:tc>
        <w:tc>
          <w:tcPr>
            <w:tcW w:w="0" w:type="auto"/>
            <w:hideMark/>
          </w:tcPr>
          <w:p w:rsidR="00CE40E5" w:rsidRPr="00DF0F79" w:rsidRDefault="00CE40E5" w:rsidP="00261573">
            <w:pPr>
              <w:spacing w:line="240" w:lineRule="atLeast"/>
              <w:rPr>
                <w:rFonts w:eastAsia="Times New Roman" w:cs="Times New Roman"/>
                <w:color w:val="000000" w:themeColor="text1"/>
                <w:sz w:val="20"/>
                <w:szCs w:val="20"/>
                <w:lang w:eastAsia="tr-TR"/>
              </w:rPr>
            </w:pPr>
          </w:p>
        </w:tc>
      </w:tr>
    </w:tbl>
    <w:p w:rsidR="00076C19" w:rsidRPr="00DF0F79" w:rsidRDefault="00076C19" w:rsidP="00076C19">
      <w:pPr>
        <w:spacing w:after="0" w:line="240" w:lineRule="auto"/>
        <w:rPr>
          <w:rFonts w:eastAsia="Times New Roman" w:cs="Times New Roman"/>
          <w:sz w:val="20"/>
          <w:szCs w:val="20"/>
          <w:lang w:eastAsia="tr-TR"/>
        </w:rPr>
      </w:pPr>
    </w:p>
    <w:p w:rsidR="00076C19" w:rsidRPr="00DF0F79" w:rsidRDefault="00076C19" w:rsidP="00076C19">
      <w:pPr>
        <w:spacing w:after="0" w:line="240" w:lineRule="auto"/>
        <w:rPr>
          <w:rFonts w:eastAsia="Times New Roman" w:cs="Times New Roman"/>
          <w:sz w:val="20"/>
          <w:szCs w:val="20"/>
          <w:lang w:eastAsia="tr-TR"/>
        </w:rPr>
      </w:pPr>
    </w:p>
    <w:tbl>
      <w:tblPr>
        <w:tblStyle w:val="TabloKlavuzu1"/>
        <w:tblW w:w="4800" w:type="pct"/>
        <w:tblLook w:val="04A0" w:firstRow="1" w:lastRow="0" w:firstColumn="1" w:lastColumn="0" w:noHBand="0" w:noVBand="1"/>
      </w:tblPr>
      <w:tblGrid>
        <w:gridCol w:w="1527"/>
        <w:gridCol w:w="7389"/>
      </w:tblGrid>
      <w:tr w:rsidR="00076C19" w:rsidRPr="00DF0F79" w:rsidTr="00261573">
        <w:trPr>
          <w:trHeight w:val="525"/>
        </w:trPr>
        <w:tc>
          <w:tcPr>
            <w:tcW w:w="0" w:type="auto"/>
            <w:gridSpan w:val="2"/>
            <w:hideMark/>
          </w:tcPr>
          <w:p w:rsidR="00076C19" w:rsidRPr="00DF0F79" w:rsidRDefault="00076C19" w:rsidP="00261573">
            <w:pPr>
              <w:spacing w:line="240" w:lineRule="atLeast"/>
              <w:jc w:val="center"/>
              <w:rPr>
                <w:rFonts w:eastAsia="Times New Roman" w:cs="Times New Roman"/>
                <w:color w:val="000000" w:themeColor="text1"/>
                <w:sz w:val="20"/>
                <w:szCs w:val="20"/>
              </w:rPr>
            </w:pPr>
            <w:r w:rsidRPr="00DF0F79">
              <w:rPr>
                <w:rFonts w:eastAsia="Times New Roman" w:cs="Times New Roman"/>
                <w:b/>
                <w:bCs/>
                <w:color w:val="000000" w:themeColor="text1"/>
                <w:sz w:val="20"/>
                <w:szCs w:val="20"/>
              </w:rPr>
              <w:t>KAYNAKLAR</w:t>
            </w:r>
          </w:p>
        </w:tc>
      </w:tr>
      <w:tr w:rsidR="00076C19" w:rsidRPr="00DF0F79" w:rsidTr="00261573">
        <w:trPr>
          <w:trHeight w:val="450"/>
        </w:trPr>
        <w:tc>
          <w:tcPr>
            <w:tcW w:w="1500" w:type="dxa"/>
            <w:hideMark/>
          </w:tcPr>
          <w:p w:rsidR="00076C19" w:rsidRPr="00DF0F79" w:rsidRDefault="00076C19" w:rsidP="00261573">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Ders Notu</w:t>
            </w:r>
          </w:p>
        </w:tc>
        <w:tc>
          <w:tcPr>
            <w:tcW w:w="0" w:type="auto"/>
            <w:hideMark/>
          </w:tcPr>
          <w:p w:rsidR="00076C19" w:rsidRPr="00DF0F79" w:rsidRDefault="00076C19" w:rsidP="00261573">
            <w:pPr>
              <w:spacing w:line="240" w:lineRule="atLeast"/>
              <w:rPr>
                <w:rFonts w:eastAsia="Times New Roman" w:cs="Times New Roman"/>
                <w:color w:val="000000" w:themeColor="text1"/>
                <w:sz w:val="20"/>
                <w:szCs w:val="20"/>
              </w:rPr>
            </w:pPr>
            <w:r w:rsidRPr="00DF0F79">
              <w:rPr>
                <w:rFonts w:eastAsia="Times New Roman" w:cs="Times New Roman"/>
                <w:color w:val="000000" w:themeColor="text1"/>
                <w:sz w:val="20"/>
                <w:szCs w:val="20"/>
              </w:rPr>
              <w:t>Prof. Dr. İbrahim LAZOL: Genel Muhasebe, Ekin Yayınevi, Bursa.</w:t>
            </w:r>
            <w:r w:rsidRPr="00DF0F79">
              <w:rPr>
                <w:rFonts w:eastAsia="Times New Roman" w:cs="Times New Roman"/>
                <w:color w:val="000000" w:themeColor="text1"/>
                <w:sz w:val="20"/>
                <w:szCs w:val="20"/>
              </w:rPr>
              <w:br/>
              <w:t>Prof. Dr. Nihat KÜÇÜKSAVAŞ: Genel Muhasebe: İlkeler ve Uygulaması, Beta Basın-Yayın, İstanbul.</w:t>
            </w:r>
            <w:r w:rsidRPr="00DF0F79">
              <w:rPr>
                <w:rFonts w:eastAsia="Times New Roman" w:cs="Times New Roman"/>
                <w:color w:val="000000" w:themeColor="text1"/>
                <w:sz w:val="20"/>
                <w:szCs w:val="20"/>
              </w:rPr>
              <w:br/>
              <w:t>Prof. Dr. Orhan SEVİLENGÜL: Genel Muhasebe, Gazi Kitabevi, Ankara.</w:t>
            </w:r>
            <w:r w:rsidRPr="00DF0F79">
              <w:rPr>
                <w:rFonts w:eastAsia="Times New Roman" w:cs="Times New Roman"/>
                <w:color w:val="000000" w:themeColor="text1"/>
                <w:sz w:val="20"/>
                <w:szCs w:val="20"/>
              </w:rPr>
              <w:br/>
              <w:t>Mehmet Ali FEYİZ: Genel Muhasebe, Murathan Yayınevi, Trabzon.</w:t>
            </w:r>
            <w:r w:rsidRPr="00DF0F79">
              <w:rPr>
                <w:rFonts w:eastAsia="Times New Roman" w:cs="Times New Roman"/>
                <w:color w:val="000000" w:themeColor="text1"/>
                <w:sz w:val="20"/>
                <w:szCs w:val="20"/>
              </w:rPr>
              <w:br/>
              <w:t>Uluslararası Finansal Raporlama Standartları</w:t>
            </w:r>
            <w:r w:rsidRPr="00DF0F79">
              <w:rPr>
                <w:rFonts w:eastAsia="Times New Roman" w:cs="Times New Roman"/>
                <w:color w:val="000000" w:themeColor="text1"/>
                <w:sz w:val="20"/>
                <w:szCs w:val="20"/>
              </w:rPr>
              <w:br/>
              <w:t>Türkiye Muhasebe Standartları</w:t>
            </w:r>
            <w:r w:rsidRPr="00DF0F79">
              <w:rPr>
                <w:rFonts w:eastAsia="Times New Roman" w:cs="Times New Roman"/>
                <w:color w:val="000000" w:themeColor="text1"/>
                <w:sz w:val="20"/>
                <w:szCs w:val="20"/>
              </w:rPr>
              <w:br/>
              <w:t>Prof. Dr. Selahattin KARABINAR, Genel Muhasebe, Sakarya Kitabevi.</w:t>
            </w:r>
            <w:r w:rsidRPr="00DF0F79">
              <w:rPr>
                <w:rFonts w:eastAsia="Times New Roman" w:cs="Times New Roman"/>
                <w:color w:val="000000" w:themeColor="text1"/>
                <w:sz w:val="20"/>
                <w:szCs w:val="20"/>
              </w:rPr>
              <w:br/>
              <w:t>Richard G. SCHROEDER, Myrtle W. CLARK, Financal Accounting: Theory and Analysis, Wiley Publishing, USA.</w:t>
            </w:r>
          </w:p>
        </w:tc>
      </w:tr>
      <w:tr w:rsidR="00076C19" w:rsidRPr="00DF0F79" w:rsidTr="00261573">
        <w:trPr>
          <w:trHeight w:val="450"/>
        </w:trPr>
        <w:tc>
          <w:tcPr>
            <w:tcW w:w="0" w:type="auto"/>
            <w:hideMark/>
          </w:tcPr>
          <w:p w:rsidR="00076C19" w:rsidRPr="00DF0F79" w:rsidRDefault="00076C19" w:rsidP="00261573">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Diğer Kaynaklar</w:t>
            </w:r>
          </w:p>
        </w:tc>
        <w:tc>
          <w:tcPr>
            <w:tcW w:w="0" w:type="auto"/>
            <w:hideMark/>
          </w:tcPr>
          <w:p w:rsidR="00076C19" w:rsidRPr="00DF0F79" w:rsidRDefault="00076C19" w:rsidP="00261573">
            <w:pPr>
              <w:spacing w:line="240" w:lineRule="atLeast"/>
              <w:rPr>
                <w:rFonts w:eastAsia="Times New Roman" w:cs="Times New Roman"/>
                <w:color w:val="000000" w:themeColor="text1"/>
                <w:sz w:val="20"/>
                <w:szCs w:val="20"/>
              </w:rPr>
            </w:pPr>
          </w:p>
        </w:tc>
      </w:tr>
    </w:tbl>
    <w:p w:rsidR="00076C19" w:rsidRPr="00DF0F79" w:rsidRDefault="00076C19" w:rsidP="00076C19">
      <w:pPr>
        <w:spacing w:after="0" w:line="240" w:lineRule="auto"/>
        <w:rPr>
          <w:rFonts w:eastAsia="Times New Roman" w:cs="Times New Roman"/>
          <w:vanish/>
          <w:color w:val="000000" w:themeColor="text1"/>
          <w:sz w:val="20"/>
          <w:szCs w:val="20"/>
          <w:lang w:eastAsia="tr-TR"/>
        </w:rPr>
      </w:pPr>
    </w:p>
    <w:tbl>
      <w:tblPr>
        <w:tblStyle w:val="TabloKlavuzu1"/>
        <w:tblW w:w="4800" w:type="pct"/>
        <w:tblLook w:val="04A0" w:firstRow="1" w:lastRow="0" w:firstColumn="1" w:lastColumn="0" w:noHBand="0" w:noVBand="1"/>
      </w:tblPr>
      <w:tblGrid>
        <w:gridCol w:w="1783"/>
        <w:gridCol w:w="7133"/>
      </w:tblGrid>
      <w:tr w:rsidR="00076C19" w:rsidRPr="00DF0F79" w:rsidTr="00261573">
        <w:trPr>
          <w:trHeight w:val="525"/>
        </w:trPr>
        <w:tc>
          <w:tcPr>
            <w:tcW w:w="0" w:type="auto"/>
            <w:gridSpan w:val="2"/>
            <w:hideMark/>
          </w:tcPr>
          <w:p w:rsidR="00076C19" w:rsidRPr="00DF0F79" w:rsidRDefault="00076C19" w:rsidP="00261573">
            <w:pPr>
              <w:spacing w:line="240" w:lineRule="atLeast"/>
              <w:jc w:val="center"/>
              <w:rPr>
                <w:rFonts w:eastAsia="Times New Roman" w:cs="Times New Roman"/>
                <w:color w:val="000000" w:themeColor="text1"/>
                <w:sz w:val="20"/>
                <w:szCs w:val="20"/>
              </w:rPr>
            </w:pPr>
            <w:r w:rsidRPr="00DF0F79">
              <w:rPr>
                <w:rFonts w:eastAsia="Times New Roman" w:cs="Times New Roman"/>
                <w:b/>
                <w:bCs/>
                <w:color w:val="000000" w:themeColor="text1"/>
                <w:sz w:val="20"/>
                <w:szCs w:val="20"/>
              </w:rPr>
              <w:t>MATERYAL PAYLAŞIMI </w:t>
            </w:r>
          </w:p>
        </w:tc>
      </w:tr>
      <w:tr w:rsidR="00076C19" w:rsidRPr="00DF0F79" w:rsidTr="00261573">
        <w:trPr>
          <w:trHeight w:val="375"/>
        </w:trPr>
        <w:tc>
          <w:tcPr>
            <w:tcW w:w="1000" w:type="pct"/>
            <w:hideMark/>
          </w:tcPr>
          <w:p w:rsidR="00076C19" w:rsidRPr="00DF0F79" w:rsidRDefault="00076C19" w:rsidP="00261573">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Dökümanlar</w:t>
            </w:r>
          </w:p>
        </w:tc>
        <w:tc>
          <w:tcPr>
            <w:tcW w:w="0" w:type="auto"/>
            <w:hideMark/>
          </w:tcPr>
          <w:p w:rsidR="00076C19" w:rsidRPr="00DF0F79" w:rsidRDefault="00076C19" w:rsidP="00261573">
            <w:pPr>
              <w:spacing w:line="240" w:lineRule="atLeast"/>
              <w:rPr>
                <w:rFonts w:eastAsia="Times New Roman" w:cs="Times New Roman"/>
                <w:color w:val="C0504D" w:themeColor="accent2"/>
                <w:sz w:val="20"/>
                <w:szCs w:val="20"/>
              </w:rPr>
            </w:pPr>
            <w:r w:rsidRPr="00DF0F79">
              <w:rPr>
                <w:rFonts w:eastAsia="Times New Roman" w:cs="Times New Roman"/>
                <w:color w:val="C0504D" w:themeColor="accent2"/>
                <w:sz w:val="20"/>
                <w:szCs w:val="20"/>
              </w:rPr>
              <w:t>Boş Bırakıyoruz</w:t>
            </w:r>
          </w:p>
        </w:tc>
      </w:tr>
      <w:tr w:rsidR="00076C19" w:rsidRPr="00DF0F79" w:rsidTr="00261573">
        <w:trPr>
          <w:trHeight w:val="375"/>
        </w:trPr>
        <w:tc>
          <w:tcPr>
            <w:tcW w:w="0" w:type="auto"/>
            <w:hideMark/>
          </w:tcPr>
          <w:p w:rsidR="00076C19" w:rsidRPr="00DF0F79" w:rsidRDefault="00076C19" w:rsidP="00261573">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Ödevler</w:t>
            </w:r>
          </w:p>
        </w:tc>
        <w:tc>
          <w:tcPr>
            <w:tcW w:w="0" w:type="auto"/>
            <w:hideMark/>
          </w:tcPr>
          <w:p w:rsidR="00076C19" w:rsidRPr="00DF0F79" w:rsidRDefault="00076C19" w:rsidP="00261573">
            <w:pPr>
              <w:spacing w:line="240" w:lineRule="atLeast"/>
              <w:rPr>
                <w:rFonts w:eastAsia="Times New Roman" w:cs="Times New Roman"/>
                <w:color w:val="C0504D" w:themeColor="accent2"/>
                <w:sz w:val="20"/>
                <w:szCs w:val="20"/>
              </w:rPr>
            </w:pPr>
            <w:r w:rsidRPr="00DF0F79">
              <w:rPr>
                <w:rFonts w:eastAsia="Times New Roman" w:cs="Times New Roman"/>
                <w:color w:val="C0504D" w:themeColor="accent2"/>
                <w:sz w:val="20"/>
                <w:szCs w:val="20"/>
              </w:rPr>
              <w:t>Boş Bırakıyoruz</w:t>
            </w:r>
          </w:p>
        </w:tc>
      </w:tr>
      <w:tr w:rsidR="00076C19" w:rsidRPr="00DF0F79" w:rsidTr="00261573">
        <w:trPr>
          <w:trHeight w:val="375"/>
        </w:trPr>
        <w:tc>
          <w:tcPr>
            <w:tcW w:w="0" w:type="auto"/>
            <w:hideMark/>
          </w:tcPr>
          <w:p w:rsidR="00076C19" w:rsidRPr="00DF0F79" w:rsidRDefault="00076C19" w:rsidP="00261573">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Sınavlar</w:t>
            </w:r>
          </w:p>
        </w:tc>
        <w:tc>
          <w:tcPr>
            <w:tcW w:w="0" w:type="auto"/>
            <w:hideMark/>
          </w:tcPr>
          <w:p w:rsidR="00076C19" w:rsidRPr="00DF0F79" w:rsidRDefault="00076C19" w:rsidP="00261573">
            <w:pPr>
              <w:spacing w:line="240" w:lineRule="atLeast"/>
              <w:rPr>
                <w:rFonts w:eastAsia="Times New Roman" w:cs="Times New Roman"/>
                <w:color w:val="C0504D" w:themeColor="accent2"/>
                <w:sz w:val="20"/>
                <w:szCs w:val="20"/>
              </w:rPr>
            </w:pPr>
            <w:r w:rsidRPr="00DF0F79">
              <w:rPr>
                <w:rFonts w:eastAsia="Times New Roman" w:cs="Times New Roman"/>
                <w:color w:val="C0504D" w:themeColor="accent2"/>
                <w:sz w:val="20"/>
                <w:szCs w:val="20"/>
              </w:rPr>
              <w:t>Boş Bırakıyoruz</w:t>
            </w:r>
          </w:p>
        </w:tc>
      </w:tr>
    </w:tbl>
    <w:p w:rsidR="00076C19" w:rsidRPr="00DF0F79" w:rsidRDefault="00076C19" w:rsidP="00076C19">
      <w:pPr>
        <w:spacing w:after="0" w:line="240" w:lineRule="auto"/>
        <w:rPr>
          <w:rFonts w:eastAsia="Times New Roman" w:cs="Times New Roman"/>
          <w:sz w:val="20"/>
          <w:szCs w:val="20"/>
          <w:lang w:eastAsia="tr-TR"/>
        </w:rPr>
      </w:pPr>
    </w:p>
    <w:p w:rsidR="00076C19" w:rsidRPr="00DF0F79" w:rsidRDefault="00076C19" w:rsidP="00076C19">
      <w:pPr>
        <w:spacing w:after="0" w:line="240" w:lineRule="auto"/>
        <w:rPr>
          <w:rFonts w:eastAsia="Times New Roman" w:cs="Times New Roman"/>
          <w:sz w:val="20"/>
          <w:szCs w:val="20"/>
          <w:lang w:eastAsia="tr-TR"/>
        </w:rPr>
      </w:pPr>
    </w:p>
    <w:tbl>
      <w:tblPr>
        <w:tblStyle w:val="TabloKlavuzu"/>
        <w:tblW w:w="4942" w:type="pct"/>
        <w:tblLook w:val="04A0" w:firstRow="1" w:lastRow="0" w:firstColumn="1" w:lastColumn="0" w:noHBand="0" w:noVBand="1"/>
      </w:tblPr>
      <w:tblGrid>
        <w:gridCol w:w="6000"/>
        <w:gridCol w:w="848"/>
        <w:gridCol w:w="2332"/>
      </w:tblGrid>
      <w:tr w:rsidR="00076C19" w:rsidRPr="00DF0F79" w:rsidTr="00261573">
        <w:trPr>
          <w:trHeight w:val="525"/>
        </w:trPr>
        <w:tc>
          <w:tcPr>
            <w:tcW w:w="5000" w:type="pct"/>
            <w:gridSpan w:val="3"/>
            <w:hideMark/>
          </w:tcPr>
          <w:p w:rsidR="00076C19" w:rsidRPr="00DF0F79" w:rsidRDefault="00076C19" w:rsidP="00261573">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DEĞERLENDİRME SİSTEMİ</w:t>
            </w:r>
          </w:p>
        </w:tc>
      </w:tr>
      <w:tr w:rsidR="00076C19" w:rsidRPr="00DF0F79" w:rsidTr="00261573">
        <w:trPr>
          <w:trHeight w:val="450"/>
        </w:trPr>
        <w:tc>
          <w:tcPr>
            <w:tcW w:w="3268" w:type="pct"/>
            <w:hideMark/>
          </w:tcPr>
          <w:p w:rsidR="00076C19" w:rsidRPr="00DF0F79" w:rsidRDefault="00076C19" w:rsidP="00261573">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YARIYIL İÇİ ÇALIŞMALARI</w:t>
            </w:r>
          </w:p>
        </w:tc>
        <w:tc>
          <w:tcPr>
            <w:tcW w:w="462" w:type="pct"/>
            <w:hideMark/>
          </w:tcPr>
          <w:p w:rsidR="00076C19" w:rsidRPr="00DF0F79" w:rsidRDefault="00076C19" w:rsidP="00261573">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SIRA</w:t>
            </w:r>
          </w:p>
        </w:tc>
        <w:tc>
          <w:tcPr>
            <w:tcW w:w="1270" w:type="pct"/>
            <w:hideMark/>
          </w:tcPr>
          <w:p w:rsidR="00076C19" w:rsidRPr="00DF0F79" w:rsidRDefault="00076C19" w:rsidP="00261573">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KATKI YÜZDESİ</w:t>
            </w:r>
          </w:p>
        </w:tc>
      </w:tr>
      <w:tr w:rsidR="00076C19" w:rsidRPr="00DF0F79" w:rsidTr="00261573">
        <w:trPr>
          <w:trHeight w:val="375"/>
        </w:trPr>
        <w:tc>
          <w:tcPr>
            <w:tcW w:w="3268" w:type="pct"/>
            <w:hideMark/>
          </w:tcPr>
          <w:p w:rsidR="00076C19" w:rsidRPr="00DF0F79" w:rsidRDefault="00076C19" w:rsidP="00261573">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Ara Sınav</w:t>
            </w:r>
          </w:p>
        </w:tc>
        <w:tc>
          <w:tcPr>
            <w:tcW w:w="462" w:type="pct"/>
            <w:hideMark/>
          </w:tcPr>
          <w:p w:rsidR="00076C19" w:rsidRPr="00DF0F79" w:rsidRDefault="00076C19" w:rsidP="00261573">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w:t>
            </w:r>
          </w:p>
        </w:tc>
        <w:tc>
          <w:tcPr>
            <w:tcW w:w="1270" w:type="pct"/>
            <w:hideMark/>
          </w:tcPr>
          <w:p w:rsidR="00076C19" w:rsidRPr="00DF0F79" w:rsidRDefault="00076C19" w:rsidP="00261573">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70</w:t>
            </w:r>
          </w:p>
        </w:tc>
      </w:tr>
      <w:tr w:rsidR="00076C19" w:rsidRPr="00DF0F79" w:rsidTr="00261573">
        <w:trPr>
          <w:trHeight w:val="375"/>
        </w:trPr>
        <w:tc>
          <w:tcPr>
            <w:tcW w:w="3268" w:type="pct"/>
            <w:hideMark/>
          </w:tcPr>
          <w:p w:rsidR="00076C19" w:rsidRPr="00DF0F79" w:rsidRDefault="00076C19" w:rsidP="00261573">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Kısa Sınav</w:t>
            </w:r>
          </w:p>
        </w:tc>
        <w:tc>
          <w:tcPr>
            <w:tcW w:w="462" w:type="pct"/>
            <w:hideMark/>
          </w:tcPr>
          <w:p w:rsidR="00076C19" w:rsidRPr="00DF0F79" w:rsidRDefault="00076C19" w:rsidP="00261573">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2</w:t>
            </w:r>
          </w:p>
        </w:tc>
        <w:tc>
          <w:tcPr>
            <w:tcW w:w="1270" w:type="pct"/>
            <w:hideMark/>
          </w:tcPr>
          <w:p w:rsidR="00076C19" w:rsidRPr="00DF0F79" w:rsidRDefault="00076C19" w:rsidP="00261573">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20</w:t>
            </w:r>
          </w:p>
        </w:tc>
      </w:tr>
      <w:tr w:rsidR="00076C19" w:rsidRPr="00DF0F79" w:rsidTr="00261573">
        <w:trPr>
          <w:trHeight w:val="375"/>
        </w:trPr>
        <w:tc>
          <w:tcPr>
            <w:tcW w:w="3268" w:type="pct"/>
            <w:hideMark/>
          </w:tcPr>
          <w:p w:rsidR="00076C19" w:rsidRPr="00DF0F79" w:rsidRDefault="00076C19" w:rsidP="00261573">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Ödev</w:t>
            </w:r>
          </w:p>
        </w:tc>
        <w:tc>
          <w:tcPr>
            <w:tcW w:w="462" w:type="pct"/>
            <w:hideMark/>
          </w:tcPr>
          <w:p w:rsidR="00076C19" w:rsidRPr="00DF0F79" w:rsidRDefault="00076C19" w:rsidP="00261573">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w:t>
            </w:r>
          </w:p>
        </w:tc>
        <w:tc>
          <w:tcPr>
            <w:tcW w:w="1270" w:type="pct"/>
            <w:hideMark/>
          </w:tcPr>
          <w:p w:rsidR="00076C19" w:rsidRPr="00DF0F79" w:rsidRDefault="00076C19" w:rsidP="00261573">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10</w:t>
            </w:r>
          </w:p>
        </w:tc>
      </w:tr>
      <w:tr w:rsidR="00076C19" w:rsidRPr="00DF0F79" w:rsidTr="00261573">
        <w:trPr>
          <w:trHeight w:val="375"/>
        </w:trPr>
        <w:tc>
          <w:tcPr>
            <w:tcW w:w="3268" w:type="pct"/>
            <w:hideMark/>
          </w:tcPr>
          <w:p w:rsidR="00076C19" w:rsidRPr="00DF0F79" w:rsidRDefault="00076C19" w:rsidP="00261573">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Toplam</w:t>
            </w:r>
          </w:p>
        </w:tc>
        <w:tc>
          <w:tcPr>
            <w:tcW w:w="462" w:type="pct"/>
            <w:hideMark/>
          </w:tcPr>
          <w:p w:rsidR="00076C19" w:rsidRPr="00DF0F79" w:rsidRDefault="00076C19" w:rsidP="00261573">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 </w:t>
            </w:r>
          </w:p>
        </w:tc>
        <w:tc>
          <w:tcPr>
            <w:tcW w:w="1270" w:type="pct"/>
            <w:hideMark/>
          </w:tcPr>
          <w:p w:rsidR="00076C19" w:rsidRPr="00DF0F79" w:rsidRDefault="00076C19" w:rsidP="00261573">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100</w:t>
            </w:r>
          </w:p>
        </w:tc>
      </w:tr>
      <w:tr w:rsidR="00076C19" w:rsidRPr="00DF0F79" w:rsidTr="00261573">
        <w:trPr>
          <w:trHeight w:val="375"/>
        </w:trPr>
        <w:tc>
          <w:tcPr>
            <w:tcW w:w="3268" w:type="pct"/>
            <w:hideMark/>
          </w:tcPr>
          <w:p w:rsidR="00076C19" w:rsidRPr="00DF0F79" w:rsidRDefault="00076C19" w:rsidP="00261573">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Finalin Başarıya Oranı</w:t>
            </w:r>
          </w:p>
        </w:tc>
        <w:tc>
          <w:tcPr>
            <w:tcW w:w="462" w:type="pct"/>
            <w:hideMark/>
          </w:tcPr>
          <w:p w:rsidR="00076C19" w:rsidRPr="00DF0F79" w:rsidRDefault="00076C19" w:rsidP="00261573">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 </w:t>
            </w:r>
          </w:p>
        </w:tc>
        <w:tc>
          <w:tcPr>
            <w:tcW w:w="1270" w:type="pct"/>
            <w:hideMark/>
          </w:tcPr>
          <w:p w:rsidR="00076C19" w:rsidRPr="00DF0F79" w:rsidRDefault="00076C19" w:rsidP="00261573">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60</w:t>
            </w:r>
          </w:p>
        </w:tc>
      </w:tr>
      <w:tr w:rsidR="00076C19" w:rsidRPr="00DF0F79" w:rsidTr="00261573">
        <w:trPr>
          <w:trHeight w:val="375"/>
        </w:trPr>
        <w:tc>
          <w:tcPr>
            <w:tcW w:w="3268" w:type="pct"/>
            <w:hideMark/>
          </w:tcPr>
          <w:p w:rsidR="00076C19" w:rsidRPr="00DF0F79" w:rsidRDefault="00076C19" w:rsidP="00261573">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Yıliçinin Başarıya Oranı</w:t>
            </w:r>
          </w:p>
        </w:tc>
        <w:tc>
          <w:tcPr>
            <w:tcW w:w="462" w:type="pct"/>
            <w:hideMark/>
          </w:tcPr>
          <w:p w:rsidR="00076C19" w:rsidRPr="00DF0F79" w:rsidRDefault="00076C19" w:rsidP="00261573">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 </w:t>
            </w:r>
          </w:p>
        </w:tc>
        <w:tc>
          <w:tcPr>
            <w:tcW w:w="1270" w:type="pct"/>
            <w:hideMark/>
          </w:tcPr>
          <w:p w:rsidR="00076C19" w:rsidRPr="00DF0F79" w:rsidRDefault="00076C19" w:rsidP="00261573">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40</w:t>
            </w:r>
          </w:p>
        </w:tc>
      </w:tr>
      <w:tr w:rsidR="00076C19" w:rsidRPr="00DF0F79" w:rsidTr="00261573">
        <w:trPr>
          <w:trHeight w:val="375"/>
        </w:trPr>
        <w:tc>
          <w:tcPr>
            <w:tcW w:w="3268" w:type="pct"/>
            <w:hideMark/>
          </w:tcPr>
          <w:p w:rsidR="00076C19" w:rsidRPr="00DF0F79" w:rsidRDefault="00076C19" w:rsidP="00261573">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Toplam</w:t>
            </w:r>
          </w:p>
        </w:tc>
        <w:tc>
          <w:tcPr>
            <w:tcW w:w="462" w:type="pct"/>
            <w:hideMark/>
          </w:tcPr>
          <w:p w:rsidR="00076C19" w:rsidRPr="00DF0F79" w:rsidRDefault="00076C19" w:rsidP="00261573">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 </w:t>
            </w:r>
          </w:p>
        </w:tc>
        <w:tc>
          <w:tcPr>
            <w:tcW w:w="1270" w:type="pct"/>
            <w:hideMark/>
          </w:tcPr>
          <w:p w:rsidR="00076C19" w:rsidRPr="00DF0F79" w:rsidRDefault="00076C19" w:rsidP="00261573">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100</w:t>
            </w:r>
          </w:p>
        </w:tc>
      </w:tr>
    </w:tbl>
    <w:p w:rsidR="00076C19" w:rsidRPr="00DF0F79" w:rsidRDefault="00076C19" w:rsidP="00076C19">
      <w:pPr>
        <w:spacing w:after="0" w:line="240" w:lineRule="auto"/>
        <w:rPr>
          <w:rFonts w:eastAsia="Times New Roman" w:cs="Times New Roman"/>
          <w:color w:val="000000" w:themeColor="text1"/>
          <w:sz w:val="20"/>
          <w:szCs w:val="20"/>
          <w:lang w:eastAsia="tr-TR"/>
        </w:rPr>
      </w:pPr>
    </w:p>
    <w:p w:rsidR="00076C19" w:rsidRPr="00DF0F79" w:rsidRDefault="00076C19" w:rsidP="00076C19">
      <w:pPr>
        <w:spacing w:after="0" w:line="240" w:lineRule="auto"/>
        <w:rPr>
          <w:rFonts w:eastAsia="Times New Roman" w:cs="Times New Roman"/>
          <w:color w:val="000000" w:themeColor="text1"/>
          <w:sz w:val="20"/>
          <w:szCs w:val="20"/>
          <w:lang w:eastAsia="tr-TR"/>
        </w:rPr>
      </w:pPr>
    </w:p>
    <w:tbl>
      <w:tblPr>
        <w:tblStyle w:val="TabloKlavuzu1"/>
        <w:tblW w:w="4942" w:type="pct"/>
        <w:tblLook w:val="04A0" w:firstRow="1" w:lastRow="0" w:firstColumn="1" w:lastColumn="0" w:noHBand="0" w:noVBand="1"/>
      </w:tblPr>
      <w:tblGrid>
        <w:gridCol w:w="6000"/>
        <w:gridCol w:w="3180"/>
      </w:tblGrid>
      <w:tr w:rsidR="00076C19" w:rsidRPr="00DF0F79" w:rsidTr="00261573">
        <w:trPr>
          <w:trHeight w:val="375"/>
        </w:trPr>
        <w:tc>
          <w:tcPr>
            <w:tcW w:w="6000" w:type="dxa"/>
            <w:hideMark/>
          </w:tcPr>
          <w:p w:rsidR="00076C19" w:rsidRPr="00DF0F79" w:rsidRDefault="00076C19" w:rsidP="00261573">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DERS KATEGORİSİ</w:t>
            </w:r>
          </w:p>
        </w:tc>
        <w:tc>
          <w:tcPr>
            <w:tcW w:w="3180" w:type="dxa"/>
            <w:hideMark/>
          </w:tcPr>
          <w:p w:rsidR="00076C19" w:rsidRPr="00DF0F79" w:rsidRDefault="00076C19" w:rsidP="00261573">
            <w:pPr>
              <w:spacing w:line="240" w:lineRule="atLeast"/>
              <w:rPr>
                <w:rFonts w:eastAsia="Times New Roman" w:cs="Times New Roman"/>
                <w:sz w:val="20"/>
                <w:szCs w:val="20"/>
              </w:rPr>
            </w:pPr>
            <w:r w:rsidRPr="00DF0F79">
              <w:rPr>
                <w:rFonts w:eastAsia="Times New Roman" w:cs="Times New Roman"/>
                <w:sz w:val="20"/>
                <w:szCs w:val="20"/>
              </w:rPr>
              <w:t>Temel Mesleki Dersler</w:t>
            </w:r>
          </w:p>
        </w:tc>
      </w:tr>
    </w:tbl>
    <w:p w:rsidR="00076C19" w:rsidRPr="00DF0F79" w:rsidRDefault="00076C19" w:rsidP="00076C19">
      <w:pPr>
        <w:spacing w:after="0" w:line="240" w:lineRule="auto"/>
        <w:rPr>
          <w:rFonts w:eastAsia="Times New Roman" w:cs="Times New Roman"/>
          <w:sz w:val="20"/>
          <w:szCs w:val="20"/>
          <w:lang w:eastAsia="tr-TR"/>
        </w:rPr>
      </w:pPr>
    </w:p>
    <w:p w:rsidR="00076C19" w:rsidRPr="00DF0F79" w:rsidRDefault="00076C19" w:rsidP="00076C19">
      <w:pPr>
        <w:spacing w:after="0" w:line="240" w:lineRule="auto"/>
        <w:rPr>
          <w:rFonts w:eastAsia="Times New Roman" w:cs="Times New Roman"/>
          <w:sz w:val="20"/>
          <w:szCs w:val="20"/>
          <w:lang w:eastAsia="tr-TR"/>
        </w:rPr>
      </w:pP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A31701" w:rsidRPr="00DF0F79" w:rsidTr="00A31701">
        <w:tc>
          <w:tcPr>
            <w:tcW w:w="6771" w:type="dxa"/>
            <w:gridSpan w:val="2"/>
          </w:tcPr>
          <w:p w:rsidR="00A31701" w:rsidRPr="00DF0F79" w:rsidRDefault="00A31701" w:rsidP="00A31701">
            <w:pPr>
              <w:spacing w:after="200" w:line="276" w:lineRule="auto"/>
              <w:jc w:val="both"/>
              <w:rPr>
                <w:rFonts w:cs="Times New Roman"/>
                <w:b/>
                <w:sz w:val="20"/>
                <w:szCs w:val="20"/>
              </w:rPr>
            </w:pPr>
            <w:r w:rsidRPr="00DF0F79">
              <w:rPr>
                <w:rFonts w:cs="Times New Roman"/>
                <w:b/>
                <w:sz w:val="20"/>
                <w:szCs w:val="20"/>
              </w:rPr>
              <w:t>Maliyet Analizleri ve Kontrol Yöntemleri Dersi - Program Öğrenme Çıktıları İlişkisi</w:t>
            </w:r>
          </w:p>
        </w:tc>
        <w:tc>
          <w:tcPr>
            <w:tcW w:w="2409" w:type="dxa"/>
            <w:gridSpan w:val="5"/>
          </w:tcPr>
          <w:p w:rsidR="00A31701" w:rsidRPr="00DF0F79" w:rsidRDefault="00A31701" w:rsidP="00A31701">
            <w:pPr>
              <w:spacing w:after="200" w:line="276" w:lineRule="auto"/>
              <w:jc w:val="both"/>
              <w:rPr>
                <w:rFonts w:cs="Times New Roman"/>
                <w:b/>
                <w:sz w:val="20"/>
                <w:szCs w:val="20"/>
              </w:rPr>
            </w:pPr>
            <w:r w:rsidRPr="00DF0F79">
              <w:rPr>
                <w:rFonts w:cs="Times New Roman"/>
                <w:b/>
                <w:sz w:val="20"/>
                <w:szCs w:val="20"/>
              </w:rPr>
              <w:t>Değerlendirme</w:t>
            </w:r>
          </w:p>
        </w:tc>
      </w:tr>
      <w:tr w:rsidR="00A31701" w:rsidRPr="00DF0F79" w:rsidTr="00A31701">
        <w:tc>
          <w:tcPr>
            <w:tcW w:w="6771" w:type="dxa"/>
            <w:gridSpan w:val="2"/>
          </w:tcPr>
          <w:p w:rsidR="00A31701" w:rsidRPr="00DF0F79" w:rsidRDefault="00A31701" w:rsidP="00A31701">
            <w:pPr>
              <w:jc w:val="both"/>
              <w:rPr>
                <w:rFonts w:cs="Times New Roman"/>
                <w:sz w:val="20"/>
                <w:szCs w:val="20"/>
              </w:rPr>
            </w:pPr>
            <w:r w:rsidRPr="00DF0F79">
              <w:rPr>
                <w:rFonts w:cs="Times New Roman"/>
                <w:b/>
                <w:sz w:val="20"/>
                <w:szCs w:val="20"/>
              </w:rPr>
              <w:t>Program Öğrenme Çıktıları</w:t>
            </w:r>
          </w:p>
        </w:tc>
        <w:tc>
          <w:tcPr>
            <w:tcW w:w="567" w:type="dxa"/>
          </w:tcPr>
          <w:p w:rsidR="00A31701" w:rsidRPr="00DF0F79" w:rsidRDefault="00A31701" w:rsidP="00A31701">
            <w:pPr>
              <w:spacing w:after="200" w:line="276" w:lineRule="auto"/>
              <w:jc w:val="both"/>
              <w:rPr>
                <w:rFonts w:cs="Times New Roman"/>
                <w:b/>
                <w:sz w:val="20"/>
                <w:szCs w:val="20"/>
              </w:rPr>
            </w:pPr>
            <w:r w:rsidRPr="00DF0F79">
              <w:rPr>
                <w:rFonts w:cs="Times New Roman"/>
                <w:b/>
                <w:sz w:val="20"/>
                <w:szCs w:val="20"/>
              </w:rPr>
              <w:t>1</w:t>
            </w:r>
          </w:p>
        </w:tc>
        <w:tc>
          <w:tcPr>
            <w:tcW w:w="567" w:type="dxa"/>
          </w:tcPr>
          <w:p w:rsidR="00A31701" w:rsidRPr="00DF0F79" w:rsidRDefault="00A31701" w:rsidP="00A31701">
            <w:pPr>
              <w:spacing w:after="200" w:line="276" w:lineRule="auto"/>
              <w:jc w:val="both"/>
              <w:rPr>
                <w:rFonts w:cs="Times New Roman"/>
                <w:b/>
                <w:sz w:val="20"/>
                <w:szCs w:val="20"/>
              </w:rPr>
            </w:pPr>
            <w:r w:rsidRPr="00DF0F79">
              <w:rPr>
                <w:rFonts w:cs="Times New Roman"/>
                <w:b/>
                <w:sz w:val="20"/>
                <w:szCs w:val="20"/>
              </w:rPr>
              <w:t>2</w:t>
            </w:r>
          </w:p>
        </w:tc>
        <w:tc>
          <w:tcPr>
            <w:tcW w:w="425" w:type="dxa"/>
          </w:tcPr>
          <w:p w:rsidR="00A31701" w:rsidRPr="00DF0F79" w:rsidRDefault="00A31701" w:rsidP="00A31701">
            <w:pPr>
              <w:spacing w:after="200" w:line="276" w:lineRule="auto"/>
              <w:jc w:val="both"/>
              <w:rPr>
                <w:rFonts w:cs="Times New Roman"/>
                <w:b/>
                <w:sz w:val="20"/>
                <w:szCs w:val="20"/>
              </w:rPr>
            </w:pPr>
            <w:r w:rsidRPr="00DF0F79">
              <w:rPr>
                <w:rFonts w:cs="Times New Roman"/>
                <w:b/>
                <w:sz w:val="20"/>
                <w:szCs w:val="20"/>
              </w:rPr>
              <w:t>3</w:t>
            </w:r>
          </w:p>
        </w:tc>
        <w:tc>
          <w:tcPr>
            <w:tcW w:w="425" w:type="dxa"/>
          </w:tcPr>
          <w:p w:rsidR="00A31701" w:rsidRPr="00DF0F79" w:rsidRDefault="00A31701" w:rsidP="00A31701">
            <w:pPr>
              <w:spacing w:after="200" w:line="276" w:lineRule="auto"/>
              <w:jc w:val="both"/>
              <w:rPr>
                <w:rFonts w:cs="Times New Roman"/>
                <w:b/>
                <w:sz w:val="20"/>
                <w:szCs w:val="20"/>
              </w:rPr>
            </w:pPr>
            <w:r w:rsidRPr="00DF0F79">
              <w:rPr>
                <w:rFonts w:cs="Times New Roman"/>
                <w:b/>
                <w:sz w:val="20"/>
                <w:szCs w:val="20"/>
              </w:rPr>
              <w:t>4</w:t>
            </w:r>
          </w:p>
        </w:tc>
        <w:tc>
          <w:tcPr>
            <w:tcW w:w="425" w:type="dxa"/>
          </w:tcPr>
          <w:p w:rsidR="00A31701" w:rsidRPr="00DF0F79" w:rsidRDefault="00A31701" w:rsidP="00A31701">
            <w:pPr>
              <w:spacing w:after="200" w:line="276" w:lineRule="auto"/>
              <w:jc w:val="both"/>
              <w:rPr>
                <w:rFonts w:cs="Times New Roman"/>
                <w:b/>
                <w:sz w:val="20"/>
                <w:szCs w:val="20"/>
              </w:rPr>
            </w:pPr>
            <w:r w:rsidRPr="00DF0F79">
              <w:rPr>
                <w:rFonts w:cs="Times New Roman"/>
                <w:b/>
                <w:sz w:val="20"/>
                <w:szCs w:val="20"/>
              </w:rPr>
              <w:t>5</w:t>
            </w:r>
          </w:p>
        </w:tc>
      </w:tr>
      <w:tr w:rsidR="00A31701" w:rsidRPr="00DF0F79" w:rsidTr="00A31701">
        <w:tc>
          <w:tcPr>
            <w:tcW w:w="534" w:type="dxa"/>
            <w:vAlign w:val="center"/>
          </w:tcPr>
          <w:p w:rsidR="00A31701" w:rsidRPr="00DF0F79" w:rsidRDefault="00A31701" w:rsidP="00A31701">
            <w:pPr>
              <w:spacing w:line="240" w:lineRule="atLeast"/>
              <w:rPr>
                <w:rFonts w:cs="Times New Roman"/>
                <w:sz w:val="20"/>
                <w:szCs w:val="20"/>
              </w:rPr>
            </w:pPr>
            <w:r w:rsidRPr="00DF0F79">
              <w:rPr>
                <w:rFonts w:cs="Times New Roman"/>
                <w:sz w:val="20"/>
                <w:szCs w:val="20"/>
              </w:rPr>
              <w:t>1</w:t>
            </w:r>
          </w:p>
        </w:tc>
        <w:tc>
          <w:tcPr>
            <w:tcW w:w="6237" w:type="dxa"/>
          </w:tcPr>
          <w:p w:rsidR="00A31701" w:rsidRPr="00DF0F79" w:rsidRDefault="00A31701" w:rsidP="00A31701">
            <w:pPr>
              <w:rPr>
                <w:rFonts w:cs="Times New Roman"/>
                <w:sz w:val="20"/>
                <w:szCs w:val="20"/>
              </w:rPr>
            </w:pPr>
            <w:proofErr w:type="gramStart"/>
            <w:r w:rsidRPr="00DF0F79">
              <w:rPr>
                <w:rFonts w:cs="Times New Roman"/>
                <w:sz w:val="20"/>
                <w:szCs w:val="20"/>
              </w:rPr>
              <w:t>İşinin gerektirdiği temel bilgilere sahip olmak.</w:t>
            </w:r>
            <w:proofErr w:type="gramEnd"/>
          </w:p>
        </w:tc>
        <w:tc>
          <w:tcPr>
            <w:tcW w:w="567" w:type="dxa"/>
            <w:vAlign w:val="center"/>
          </w:tcPr>
          <w:p w:rsidR="00A31701" w:rsidRPr="00DF0F79" w:rsidRDefault="00A31701" w:rsidP="00A31701">
            <w:pPr>
              <w:spacing w:line="240" w:lineRule="atLeast"/>
              <w:jc w:val="center"/>
              <w:rPr>
                <w:rFonts w:cs="Times New Roman"/>
                <w:b/>
                <w:sz w:val="20"/>
                <w:szCs w:val="20"/>
              </w:rPr>
            </w:pPr>
          </w:p>
        </w:tc>
        <w:tc>
          <w:tcPr>
            <w:tcW w:w="567" w:type="dxa"/>
            <w:vAlign w:val="center"/>
          </w:tcPr>
          <w:p w:rsidR="00A31701" w:rsidRPr="00DF0F79" w:rsidRDefault="00A31701" w:rsidP="00A31701">
            <w:pPr>
              <w:spacing w:line="240" w:lineRule="atLeast"/>
              <w:jc w:val="center"/>
              <w:rPr>
                <w:rFonts w:cs="Times New Roman"/>
                <w:b/>
                <w:sz w:val="20"/>
                <w:szCs w:val="20"/>
              </w:rPr>
            </w:pPr>
          </w:p>
        </w:tc>
        <w:tc>
          <w:tcPr>
            <w:tcW w:w="425" w:type="dxa"/>
            <w:vAlign w:val="center"/>
          </w:tcPr>
          <w:p w:rsidR="00A31701" w:rsidRPr="00DF0F79" w:rsidRDefault="00A31701" w:rsidP="00A31701">
            <w:pPr>
              <w:spacing w:line="240" w:lineRule="atLeast"/>
              <w:jc w:val="center"/>
              <w:rPr>
                <w:rFonts w:cs="Times New Roman"/>
                <w:b/>
                <w:sz w:val="20"/>
                <w:szCs w:val="20"/>
              </w:rPr>
            </w:pPr>
          </w:p>
        </w:tc>
        <w:tc>
          <w:tcPr>
            <w:tcW w:w="425" w:type="dxa"/>
            <w:vAlign w:val="center"/>
          </w:tcPr>
          <w:p w:rsidR="00A31701" w:rsidRPr="00DF0F79" w:rsidRDefault="00A31701" w:rsidP="00A31701">
            <w:pPr>
              <w:spacing w:line="240" w:lineRule="atLeast"/>
              <w:jc w:val="center"/>
              <w:rPr>
                <w:rFonts w:cs="Times New Roman"/>
                <w:b/>
                <w:sz w:val="20"/>
                <w:szCs w:val="20"/>
              </w:rPr>
            </w:pPr>
          </w:p>
        </w:tc>
        <w:tc>
          <w:tcPr>
            <w:tcW w:w="425" w:type="dxa"/>
            <w:vAlign w:val="center"/>
          </w:tcPr>
          <w:p w:rsidR="00A31701" w:rsidRPr="00DF0F79" w:rsidRDefault="00A31701" w:rsidP="00A31701">
            <w:pPr>
              <w:spacing w:line="240" w:lineRule="atLeast"/>
              <w:jc w:val="center"/>
              <w:rPr>
                <w:rFonts w:cs="Times New Roman"/>
                <w:b/>
                <w:sz w:val="20"/>
                <w:szCs w:val="20"/>
              </w:rPr>
            </w:pPr>
            <w:r w:rsidRPr="00DF0F79">
              <w:rPr>
                <w:rFonts w:cs="Times New Roman"/>
                <w:b/>
                <w:sz w:val="20"/>
                <w:szCs w:val="20"/>
              </w:rPr>
              <w:t>X</w:t>
            </w:r>
          </w:p>
        </w:tc>
      </w:tr>
      <w:tr w:rsidR="00A31701" w:rsidRPr="00DF0F79" w:rsidTr="00A31701">
        <w:tc>
          <w:tcPr>
            <w:tcW w:w="534" w:type="dxa"/>
            <w:vAlign w:val="center"/>
          </w:tcPr>
          <w:p w:rsidR="00A31701" w:rsidRPr="00DF0F79" w:rsidRDefault="00A31701" w:rsidP="00A31701">
            <w:pPr>
              <w:spacing w:line="240" w:lineRule="atLeast"/>
              <w:rPr>
                <w:rFonts w:cs="Times New Roman"/>
                <w:sz w:val="20"/>
                <w:szCs w:val="20"/>
              </w:rPr>
            </w:pPr>
            <w:r w:rsidRPr="00DF0F79">
              <w:rPr>
                <w:rFonts w:cs="Times New Roman"/>
                <w:sz w:val="20"/>
                <w:szCs w:val="20"/>
              </w:rPr>
              <w:t>2</w:t>
            </w:r>
          </w:p>
        </w:tc>
        <w:tc>
          <w:tcPr>
            <w:tcW w:w="6237" w:type="dxa"/>
          </w:tcPr>
          <w:p w:rsidR="00A31701" w:rsidRPr="00DF0F79" w:rsidRDefault="00A31701" w:rsidP="00A31701">
            <w:pPr>
              <w:rPr>
                <w:rFonts w:cs="Times New Roman"/>
                <w:sz w:val="20"/>
                <w:szCs w:val="20"/>
              </w:rPr>
            </w:pPr>
            <w:r w:rsidRPr="00DF0F79">
              <w:rPr>
                <w:rFonts w:cs="Times New Roman"/>
                <w:sz w:val="20"/>
                <w:szCs w:val="20"/>
              </w:rPr>
              <w:t>Çalıştığı kurumda, görev aldığı konularda istatistiki verileri kullanarak (veriyi elde etme, analize hazırlama ve sonuçları bulma) sorunları tanımlar, analiz eder ve çözüm yolları sunar.</w:t>
            </w:r>
          </w:p>
        </w:tc>
        <w:tc>
          <w:tcPr>
            <w:tcW w:w="567" w:type="dxa"/>
            <w:vAlign w:val="center"/>
          </w:tcPr>
          <w:p w:rsidR="00A31701" w:rsidRPr="00DF0F79" w:rsidRDefault="00A31701" w:rsidP="00A31701">
            <w:pPr>
              <w:spacing w:line="240" w:lineRule="atLeast"/>
              <w:jc w:val="center"/>
              <w:rPr>
                <w:rFonts w:cs="Times New Roman"/>
                <w:b/>
                <w:sz w:val="20"/>
                <w:szCs w:val="20"/>
              </w:rPr>
            </w:pPr>
          </w:p>
        </w:tc>
        <w:tc>
          <w:tcPr>
            <w:tcW w:w="567" w:type="dxa"/>
            <w:vAlign w:val="center"/>
          </w:tcPr>
          <w:p w:rsidR="00A31701" w:rsidRPr="00DF0F79" w:rsidRDefault="00A31701" w:rsidP="00A31701">
            <w:pPr>
              <w:spacing w:line="240" w:lineRule="atLeast"/>
              <w:jc w:val="center"/>
              <w:rPr>
                <w:rFonts w:cs="Times New Roman"/>
                <w:b/>
                <w:sz w:val="20"/>
                <w:szCs w:val="20"/>
              </w:rPr>
            </w:pPr>
          </w:p>
        </w:tc>
        <w:tc>
          <w:tcPr>
            <w:tcW w:w="425" w:type="dxa"/>
            <w:vAlign w:val="center"/>
          </w:tcPr>
          <w:p w:rsidR="00A31701" w:rsidRPr="00DF0F79" w:rsidRDefault="00A31701" w:rsidP="00A31701">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A31701" w:rsidRPr="00DF0F79" w:rsidRDefault="00A31701" w:rsidP="00A31701">
            <w:pPr>
              <w:spacing w:line="240" w:lineRule="atLeast"/>
              <w:jc w:val="center"/>
              <w:rPr>
                <w:rFonts w:cs="Times New Roman"/>
                <w:b/>
                <w:sz w:val="20"/>
                <w:szCs w:val="20"/>
              </w:rPr>
            </w:pPr>
          </w:p>
        </w:tc>
        <w:tc>
          <w:tcPr>
            <w:tcW w:w="425" w:type="dxa"/>
            <w:vAlign w:val="center"/>
          </w:tcPr>
          <w:p w:rsidR="00A31701" w:rsidRPr="00DF0F79" w:rsidRDefault="00A31701" w:rsidP="00A31701">
            <w:pPr>
              <w:spacing w:line="240" w:lineRule="atLeast"/>
              <w:jc w:val="center"/>
              <w:rPr>
                <w:rFonts w:cs="Times New Roman"/>
                <w:b/>
                <w:sz w:val="20"/>
                <w:szCs w:val="20"/>
              </w:rPr>
            </w:pPr>
          </w:p>
        </w:tc>
      </w:tr>
      <w:tr w:rsidR="00A31701" w:rsidRPr="00DF0F79" w:rsidTr="00A31701">
        <w:tc>
          <w:tcPr>
            <w:tcW w:w="534" w:type="dxa"/>
            <w:vAlign w:val="center"/>
          </w:tcPr>
          <w:p w:rsidR="00A31701" w:rsidRPr="00DF0F79" w:rsidRDefault="00A31701" w:rsidP="00A31701">
            <w:pPr>
              <w:spacing w:line="240" w:lineRule="atLeast"/>
              <w:rPr>
                <w:rFonts w:cs="Times New Roman"/>
                <w:sz w:val="20"/>
                <w:szCs w:val="20"/>
              </w:rPr>
            </w:pPr>
            <w:r w:rsidRPr="00DF0F79">
              <w:rPr>
                <w:rFonts w:cs="Times New Roman"/>
                <w:sz w:val="20"/>
                <w:szCs w:val="20"/>
              </w:rPr>
              <w:t>3</w:t>
            </w:r>
          </w:p>
        </w:tc>
        <w:tc>
          <w:tcPr>
            <w:tcW w:w="6237" w:type="dxa"/>
          </w:tcPr>
          <w:p w:rsidR="00A31701" w:rsidRPr="00DF0F79" w:rsidRDefault="00A31701" w:rsidP="00A31701">
            <w:pPr>
              <w:rPr>
                <w:rFonts w:cs="Times New Roman"/>
                <w:sz w:val="20"/>
                <w:szCs w:val="20"/>
              </w:rPr>
            </w:pPr>
            <w:r w:rsidRPr="00DF0F79">
              <w:rPr>
                <w:rFonts w:cs="Times New Roman"/>
                <w:sz w:val="20"/>
                <w:szCs w:val="20"/>
              </w:rPr>
              <w:t>Çalıştığı kurumda, görev aldığı alanlarla ilgili araştırma ve çalışma yapar, fikir yürütebilme becerisinden faydalanarak projelere katkı verir, sorumluluk alır ve alternatif çözümler üretebilir.</w:t>
            </w:r>
          </w:p>
        </w:tc>
        <w:tc>
          <w:tcPr>
            <w:tcW w:w="567" w:type="dxa"/>
            <w:vAlign w:val="center"/>
          </w:tcPr>
          <w:p w:rsidR="00A31701" w:rsidRPr="00DF0F79" w:rsidRDefault="00A31701" w:rsidP="00A31701">
            <w:pPr>
              <w:spacing w:line="240" w:lineRule="atLeast"/>
              <w:jc w:val="center"/>
              <w:rPr>
                <w:rFonts w:cs="Times New Roman"/>
                <w:b/>
                <w:sz w:val="20"/>
                <w:szCs w:val="20"/>
              </w:rPr>
            </w:pPr>
          </w:p>
        </w:tc>
        <w:tc>
          <w:tcPr>
            <w:tcW w:w="567" w:type="dxa"/>
            <w:vAlign w:val="center"/>
          </w:tcPr>
          <w:p w:rsidR="00A31701" w:rsidRPr="00DF0F79" w:rsidRDefault="00A31701" w:rsidP="00A31701">
            <w:pPr>
              <w:spacing w:line="240" w:lineRule="atLeast"/>
              <w:jc w:val="center"/>
              <w:rPr>
                <w:rFonts w:cs="Times New Roman"/>
                <w:b/>
                <w:sz w:val="20"/>
                <w:szCs w:val="20"/>
              </w:rPr>
            </w:pPr>
          </w:p>
        </w:tc>
        <w:tc>
          <w:tcPr>
            <w:tcW w:w="425" w:type="dxa"/>
            <w:vAlign w:val="center"/>
          </w:tcPr>
          <w:p w:rsidR="00A31701" w:rsidRPr="00DF0F79" w:rsidRDefault="00A31701" w:rsidP="00A31701">
            <w:pPr>
              <w:spacing w:line="240" w:lineRule="atLeast"/>
              <w:jc w:val="center"/>
              <w:rPr>
                <w:rFonts w:cs="Times New Roman"/>
                <w:b/>
                <w:sz w:val="20"/>
                <w:szCs w:val="20"/>
              </w:rPr>
            </w:pPr>
          </w:p>
        </w:tc>
        <w:tc>
          <w:tcPr>
            <w:tcW w:w="425" w:type="dxa"/>
            <w:vAlign w:val="center"/>
          </w:tcPr>
          <w:p w:rsidR="00A31701" w:rsidRPr="00DF0F79" w:rsidRDefault="00A31701" w:rsidP="00A31701">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A31701" w:rsidRPr="00DF0F79" w:rsidRDefault="00A31701" w:rsidP="00A31701">
            <w:pPr>
              <w:spacing w:line="240" w:lineRule="atLeast"/>
              <w:jc w:val="center"/>
              <w:rPr>
                <w:rFonts w:cs="Times New Roman"/>
                <w:b/>
                <w:sz w:val="20"/>
                <w:szCs w:val="20"/>
              </w:rPr>
            </w:pPr>
          </w:p>
        </w:tc>
      </w:tr>
      <w:tr w:rsidR="00A31701" w:rsidRPr="00DF0F79" w:rsidTr="00A31701">
        <w:tc>
          <w:tcPr>
            <w:tcW w:w="534" w:type="dxa"/>
            <w:vAlign w:val="center"/>
          </w:tcPr>
          <w:p w:rsidR="00A31701" w:rsidRPr="00DF0F79" w:rsidRDefault="00A31701" w:rsidP="00A31701">
            <w:pPr>
              <w:spacing w:line="240" w:lineRule="atLeast"/>
              <w:rPr>
                <w:rFonts w:cs="Times New Roman"/>
                <w:sz w:val="20"/>
                <w:szCs w:val="20"/>
              </w:rPr>
            </w:pPr>
            <w:r w:rsidRPr="00DF0F79">
              <w:rPr>
                <w:rFonts w:cs="Times New Roman"/>
                <w:sz w:val="20"/>
                <w:szCs w:val="20"/>
              </w:rPr>
              <w:t>4</w:t>
            </w:r>
          </w:p>
        </w:tc>
        <w:tc>
          <w:tcPr>
            <w:tcW w:w="6237" w:type="dxa"/>
          </w:tcPr>
          <w:p w:rsidR="00A31701" w:rsidRPr="00DF0F79" w:rsidRDefault="00A31701" w:rsidP="00A31701">
            <w:pPr>
              <w:rPr>
                <w:rFonts w:cs="Times New Roman"/>
                <w:sz w:val="20"/>
                <w:szCs w:val="20"/>
              </w:rPr>
            </w:pPr>
            <w:r w:rsidRPr="00DF0F79">
              <w:rPr>
                <w:rFonts w:cs="Times New Roman"/>
                <w:sz w:val="20"/>
                <w:szCs w:val="20"/>
              </w:rPr>
              <w:t>Çalıştığı kurumda, görev aldığı alanlarla ilgili işletmenin amaç ve hedeflerinin belirlenmesine yardımcı olur, bu alanlarda çalıştığı kurumun konumunu sorgular ve öneriler sunar.</w:t>
            </w:r>
          </w:p>
        </w:tc>
        <w:tc>
          <w:tcPr>
            <w:tcW w:w="567" w:type="dxa"/>
            <w:vAlign w:val="center"/>
          </w:tcPr>
          <w:p w:rsidR="00A31701" w:rsidRPr="00DF0F79" w:rsidRDefault="00A31701" w:rsidP="00A31701">
            <w:pPr>
              <w:spacing w:line="240" w:lineRule="atLeast"/>
              <w:jc w:val="center"/>
              <w:rPr>
                <w:rFonts w:cs="Times New Roman"/>
                <w:b/>
                <w:sz w:val="20"/>
                <w:szCs w:val="20"/>
              </w:rPr>
            </w:pPr>
          </w:p>
        </w:tc>
        <w:tc>
          <w:tcPr>
            <w:tcW w:w="567" w:type="dxa"/>
            <w:vAlign w:val="center"/>
          </w:tcPr>
          <w:p w:rsidR="00A31701" w:rsidRPr="00DF0F79" w:rsidRDefault="00A31701" w:rsidP="00A31701">
            <w:pPr>
              <w:spacing w:line="240" w:lineRule="atLeast"/>
              <w:jc w:val="center"/>
              <w:rPr>
                <w:rFonts w:cs="Times New Roman"/>
                <w:b/>
                <w:sz w:val="20"/>
                <w:szCs w:val="20"/>
              </w:rPr>
            </w:pPr>
          </w:p>
        </w:tc>
        <w:tc>
          <w:tcPr>
            <w:tcW w:w="425" w:type="dxa"/>
            <w:vAlign w:val="center"/>
          </w:tcPr>
          <w:p w:rsidR="00A31701" w:rsidRPr="00DF0F79" w:rsidRDefault="00A31701" w:rsidP="00A31701">
            <w:pPr>
              <w:spacing w:line="240" w:lineRule="atLeast"/>
              <w:jc w:val="center"/>
              <w:rPr>
                <w:rFonts w:cs="Times New Roman"/>
                <w:b/>
                <w:sz w:val="20"/>
                <w:szCs w:val="20"/>
              </w:rPr>
            </w:pPr>
          </w:p>
        </w:tc>
        <w:tc>
          <w:tcPr>
            <w:tcW w:w="425" w:type="dxa"/>
            <w:vAlign w:val="center"/>
          </w:tcPr>
          <w:p w:rsidR="00A31701" w:rsidRPr="00DF0F79" w:rsidRDefault="00A31701" w:rsidP="00A31701">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A31701" w:rsidRPr="00DF0F79" w:rsidRDefault="00A31701" w:rsidP="00A31701">
            <w:pPr>
              <w:spacing w:line="240" w:lineRule="atLeast"/>
              <w:jc w:val="center"/>
              <w:rPr>
                <w:rFonts w:cs="Times New Roman"/>
                <w:b/>
                <w:sz w:val="20"/>
                <w:szCs w:val="20"/>
              </w:rPr>
            </w:pPr>
          </w:p>
        </w:tc>
      </w:tr>
      <w:tr w:rsidR="00A31701" w:rsidRPr="00DF0F79" w:rsidTr="00A31701">
        <w:tc>
          <w:tcPr>
            <w:tcW w:w="534" w:type="dxa"/>
            <w:vAlign w:val="center"/>
          </w:tcPr>
          <w:p w:rsidR="00A31701" w:rsidRPr="00DF0F79" w:rsidRDefault="00A31701" w:rsidP="00A31701">
            <w:pPr>
              <w:spacing w:line="240" w:lineRule="atLeast"/>
              <w:rPr>
                <w:rFonts w:cs="Times New Roman"/>
                <w:sz w:val="20"/>
                <w:szCs w:val="20"/>
              </w:rPr>
            </w:pPr>
            <w:r w:rsidRPr="00DF0F79">
              <w:rPr>
                <w:rFonts w:cs="Times New Roman"/>
                <w:sz w:val="20"/>
                <w:szCs w:val="20"/>
              </w:rPr>
              <w:t>5</w:t>
            </w:r>
          </w:p>
        </w:tc>
        <w:tc>
          <w:tcPr>
            <w:tcW w:w="6237" w:type="dxa"/>
          </w:tcPr>
          <w:p w:rsidR="00A31701" w:rsidRPr="00DF0F79" w:rsidRDefault="00A31701" w:rsidP="00A31701">
            <w:pPr>
              <w:rPr>
                <w:rFonts w:cs="Times New Roman"/>
                <w:sz w:val="20"/>
                <w:szCs w:val="20"/>
              </w:rPr>
            </w:pPr>
            <w:r w:rsidRPr="00DF0F79">
              <w:rPr>
                <w:rFonts w:cs="Times New Roman"/>
                <w:sz w:val="20"/>
                <w:szCs w:val="20"/>
              </w:rPr>
              <w:t>Görev aldığı alanlarla ilgili olarak sahip olduğu birikimini ve önerilerini her türlü iletişim aracını kullanarak aktarabilir, gerektiği durumlarda bunu en az bir yabancı dili kullanarak yapar.</w:t>
            </w:r>
          </w:p>
        </w:tc>
        <w:tc>
          <w:tcPr>
            <w:tcW w:w="567" w:type="dxa"/>
            <w:vAlign w:val="center"/>
          </w:tcPr>
          <w:p w:rsidR="00A31701" w:rsidRPr="00DF0F79" w:rsidRDefault="00A31701" w:rsidP="00A31701">
            <w:pPr>
              <w:spacing w:line="240" w:lineRule="atLeast"/>
              <w:jc w:val="center"/>
              <w:rPr>
                <w:rFonts w:cs="Times New Roman"/>
                <w:b/>
                <w:sz w:val="20"/>
                <w:szCs w:val="20"/>
              </w:rPr>
            </w:pPr>
          </w:p>
        </w:tc>
        <w:tc>
          <w:tcPr>
            <w:tcW w:w="567" w:type="dxa"/>
            <w:vAlign w:val="center"/>
          </w:tcPr>
          <w:p w:rsidR="00A31701" w:rsidRPr="00DF0F79" w:rsidRDefault="00A31701" w:rsidP="00A31701">
            <w:pPr>
              <w:spacing w:line="240" w:lineRule="atLeast"/>
              <w:jc w:val="center"/>
              <w:rPr>
                <w:rFonts w:cs="Times New Roman"/>
                <w:b/>
                <w:sz w:val="20"/>
                <w:szCs w:val="20"/>
              </w:rPr>
            </w:pPr>
          </w:p>
        </w:tc>
        <w:tc>
          <w:tcPr>
            <w:tcW w:w="425" w:type="dxa"/>
            <w:vAlign w:val="center"/>
          </w:tcPr>
          <w:p w:rsidR="00A31701" w:rsidRPr="00DF0F79" w:rsidRDefault="00A31701" w:rsidP="00A31701">
            <w:pPr>
              <w:spacing w:line="240" w:lineRule="atLeast"/>
              <w:jc w:val="center"/>
              <w:rPr>
                <w:rFonts w:cs="Times New Roman"/>
                <w:b/>
                <w:sz w:val="20"/>
                <w:szCs w:val="20"/>
              </w:rPr>
            </w:pPr>
          </w:p>
        </w:tc>
        <w:tc>
          <w:tcPr>
            <w:tcW w:w="425" w:type="dxa"/>
            <w:vAlign w:val="center"/>
          </w:tcPr>
          <w:p w:rsidR="00A31701" w:rsidRPr="00DF0F79" w:rsidRDefault="00A31701" w:rsidP="00A31701">
            <w:pPr>
              <w:spacing w:line="240" w:lineRule="atLeast"/>
              <w:jc w:val="center"/>
              <w:rPr>
                <w:rFonts w:cs="Times New Roman"/>
                <w:b/>
                <w:sz w:val="20"/>
                <w:szCs w:val="20"/>
              </w:rPr>
            </w:pPr>
          </w:p>
        </w:tc>
        <w:tc>
          <w:tcPr>
            <w:tcW w:w="425" w:type="dxa"/>
            <w:vAlign w:val="center"/>
          </w:tcPr>
          <w:p w:rsidR="00A31701" w:rsidRPr="00DF0F79" w:rsidRDefault="00A31701" w:rsidP="00A31701">
            <w:pPr>
              <w:spacing w:line="240" w:lineRule="atLeast"/>
              <w:jc w:val="center"/>
              <w:rPr>
                <w:rFonts w:cs="Times New Roman"/>
                <w:b/>
                <w:sz w:val="20"/>
                <w:szCs w:val="20"/>
              </w:rPr>
            </w:pPr>
          </w:p>
        </w:tc>
      </w:tr>
      <w:tr w:rsidR="00A31701" w:rsidRPr="00DF0F79" w:rsidTr="00A31701">
        <w:tc>
          <w:tcPr>
            <w:tcW w:w="534" w:type="dxa"/>
            <w:vAlign w:val="center"/>
          </w:tcPr>
          <w:p w:rsidR="00A31701" w:rsidRPr="00DF0F79" w:rsidRDefault="00A31701" w:rsidP="00A31701">
            <w:pPr>
              <w:spacing w:line="240" w:lineRule="atLeast"/>
              <w:rPr>
                <w:rFonts w:cs="Times New Roman"/>
                <w:sz w:val="20"/>
                <w:szCs w:val="20"/>
              </w:rPr>
            </w:pPr>
            <w:r w:rsidRPr="00DF0F79">
              <w:rPr>
                <w:rFonts w:cs="Times New Roman"/>
                <w:sz w:val="20"/>
                <w:szCs w:val="20"/>
              </w:rPr>
              <w:t>6</w:t>
            </w:r>
          </w:p>
        </w:tc>
        <w:tc>
          <w:tcPr>
            <w:tcW w:w="6237" w:type="dxa"/>
          </w:tcPr>
          <w:p w:rsidR="00A31701" w:rsidRPr="00DF0F79" w:rsidRDefault="00A31701" w:rsidP="00A31701">
            <w:pPr>
              <w:rPr>
                <w:rFonts w:cs="Times New Roman"/>
                <w:sz w:val="20"/>
                <w:szCs w:val="20"/>
              </w:rPr>
            </w:pPr>
            <w:r w:rsidRPr="00DF0F79">
              <w:rPr>
                <w:rFonts w:cs="Times New Roman"/>
                <w:sz w:val="20"/>
                <w:szCs w:val="20"/>
              </w:rPr>
              <w:t>Çalıştığı kurumda, görev aldığı alanlarla ilgili olarak mesleki paylaşıma ve dayanışmaya açıktır.</w:t>
            </w:r>
          </w:p>
        </w:tc>
        <w:tc>
          <w:tcPr>
            <w:tcW w:w="567" w:type="dxa"/>
            <w:vAlign w:val="center"/>
          </w:tcPr>
          <w:p w:rsidR="00A31701" w:rsidRPr="00DF0F79" w:rsidRDefault="00A31701" w:rsidP="00A31701">
            <w:pPr>
              <w:spacing w:line="240" w:lineRule="atLeast"/>
              <w:jc w:val="center"/>
              <w:rPr>
                <w:rFonts w:cs="Times New Roman"/>
                <w:b/>
                <w:sz w:val="20"/>
                <w:szCs w:val="20"/>
              </w:rPr>
            </w:pPr>
          </w:p>
        </w:tc>
        <w:tc>
          <w:tcPr>
            <w:tcW w:w="567" w:type="dxa"/>
            <w:vAlign w:val="center"/>
          </w:tcPr>
          <w:p w:rsidR="00A31701" w:rsidRPr="00DF0F79" w:rsidRDefault="00A31701" w:rsidP="00A31701">
            <w:pPr>
              <w:spacing w:line="240" w:lineRule="atLeast"/>
              <w:jc w:val="center"/>
              <w:rPr>
                <w:rFonts w:cs="Times New Roman"/>
                <w:b/>
                <w:sz w:val="20"/>
                <w:szCs w:val="20"/>
              </w:rPr>
            </w:pPr>
          </w:p>
        </w:tc>
        <w:tc>
          <w:tcPr>
            <w:tcW w:w="425" w:type="dxa"/>
            <w:vAlign w:val="center"/>
          </w:tcPr>
          <w:p w:rsidR="00A31701" w:rsidRPr="00DF0F79" w:rsidRDefault="00A31701" w:rsidP="00A31701">
            <w:pPr>
              <w:spacing w:line="240" w:lineRule="atLeast"/>
              <w:jc w:val="center"/>
              <w:rPr>
                <w:rFonts w:cs="Times New Roman"/>
                <w:b/>
                <w:sz w:val="20"/>
                <w:szCs w:val="20"/>
              </w:rPr>
            </w:pPr>
          </w:p>
        </w:tc>
        <w:tc>
          <w:tcPr>
            <w:tcW w:w="425" w:type="dxa"/>
            <w:vAlign w:val="center"/>
          </w:tcPr>
          <w:p w:rsidR="00A31701" w:rsidRPr="00DF0F79" w:rsidRDefault="00A31701" w:rsidP="00A31701">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A31701" w:rsidRPr="00DF0F79" w:rsidRDefault="00A31701" w:rsidP="00A31701">
            <w:pPr>
              <w:spacing w:line="240" w:lineRule="atLeast"/>
              <w:jc w:val="center"/>
              <w:rPr>
                <w:rFonts w:cs="Times New Roman"/>
                <w:b/>
                <w:sz w:val="20"/>
                <w:szCs w:val="20"/>
              </w:rPr>
            </w:pPr>
          </w:p>
        </w:tc>
      </w:tr>
      <w:tr w:rsidR="00A31701" w:rsidRPr="00DF0F79" w:rsidTr="00A31701">
        <w:tc>
          <w:tcPr>
            <w:tcW w:w="534" w:type="dxa"/>
            <w:vAlign w:val="center"/>
          </w:tcPr>
          <w:p w:rsidR="00A31701" w:rsidRPr="00DF0F79" w:rsidRDefault="00A31701" w:rsidP="00A31701">
            <w:pPr>
              <w:spacing w:line="240" w:lineRule="atLeast"/>
              <w:rPr>
                <w:rFonts w:cs="Times New Roman"/>
                <w:sz w:val="20"/>
                <w:szCs w:val="20"/>
              </w:rPr>
            </w:pPr>
            <w:r w:rsidRPr="00DF0F79">
              <w:rPr>
                <w:rFonts w:cs="Times New Roman"/>
                <w:sz w:val="20"/>
                <w:szCs w:val="20"/>
              </w:rPr>
              <w:t>7</w:t>
            </w:r>
          </w:p>
        </w:tc>
        <w:tc>
          <w:tcPr>
            <w:tcW w:w="6237" w:type="dxa"/>
          </w:tcPr>
          <w:p w:rsidR="00A31701" w:rsidRPr="00DF0F79" w:rsidRDefault="00A31701" w:rsidP="00A31701">
            <w:pPr>
              <w:rPr>
                <w:rFonts w:cs="Times New Roman"/>
                <w:sz w:val="20"/>
                <w:szCs w:val="20"/>
              </w:rPr>
            </w:pPr>
            <w:r w:rsidRPr="00DF0F79">
              <w:rPr>
                <w:rFonts w:cs="Times New Roman"/>
                <w:sz w:val="20"/>
                <w:szCs w:val="20"/>
              </w:rPr>
              <w:t>Mesleği ile ilgili bilgisayar programlarını kullanabilir.</w:t>
            </w:r>
          </w:p>
        </w:tc>
        <w:tc>
          <w:tcPr>
            <w:tcW w:w="567" w:type="dxa"/>
            <w:vAlign w:val="center"/>
          </w:tcPr>
          <w:p w:rsidR="00A31701" w:rsidRPr="00DF0F79" w:rsidRDefault="00A31701" w:rsidP="00A31701">
            <w:pPr>
              <w:spacing w:line="240" w:lineRule="atLeast"/>
              <w:jc w:val="center"/>
              <w:rPr>
                <w:rFonts w:cs="Times New Roman"/>
                <w:b/>
                <w:sz w:val="20"/>
                <w:szCs w:val="20"/>
              </w:rPr>
            </w:pPr>
          </w:p>
        </w:tc>
        <w:tc>
          <w:tcPr>
            <w:tcW w:w="567" w:type="dxa"/>
            <w:vAlign w:val="center"/>
          </w:tcPr>
          <w:p w:rsidR="00A31701" w:rsidRPr="00DF0F79" w:rsidRDefault="00A31701" w:rsidP="00A31701">
            <w:pPr>
              <w:spacing w:line="240" w:lineRule="atLeast"/>
              <w:jc w:val="center"/>
              <w:rPr>
                <w:rFonts w:cs="Times New Roman"/>
                <w:b/>
                <w:sz w:val="20"/>
                <w:szCs w:val="20"/>
              </w:rPr>
            </w:pPr>
          </w:p>
        </w:tc>
        <w:tc>
          <w:tcPr>
            <w:tcW w:w="425" w:type="dxa"/>
            <w:vAlign w:val="center"/>
          </w:tcPr>
          <w:p w:rsidR="00A31701" w:rsidRPr="00DF0F79" w:rsidRDefault="00A31701" w:rsidP="00A31701">
            <w:pPr>
              <w:spacing w:line="240" w:lineRule="atLeast"/>
              <w:jc w:val="center"/>
              <w:rPr>
                <w:rFonts w:cs="Times New Roman"/>
                <w:b/>
                <w:sz w:val="20"/>
                <w:szCs w:val="20"/>
              </w:rPr>
            </w:pPr>
          </w:p>
        </w:tc>
        <w:tc>
          <w:tcPr>
            <w:tcW w:w="425" w:type="dxa"/>
            <w:vAlign w:val="center"/>
          </w:tcPr>
          <w:p w:rsidR="00A31701" w:rsidRPr="00DF0F79" w:rsidRDefault="00A31701" w:rsidP="00A31701">
            <w:pPr>
              <w:spacing w:line="240" w:lineRule="atLeast"/>
              <w:jc w:val="center"/>
              <w:rPr>
                <w:rFonts w:cs="Times New Roman"/>
                <w:b/>
                <w:sz w:val="20"/>
                <w:szCs w:val="20"/>
              </w:rPr>
            </w:pPr>
          </w:p>
        </w:tc>
        <w:tc>
          <w:tcPr>
            <w:tcW w:w="425" w:type="dxa"/>
            <w:vAlign w:val="center"/>
          </w:tcPr>
          <w:p w:rsidR="00A31701" w:rsidRPr="00DF0F79" w:rsidRDefault="00A31701" w:rsidP="00A31701">
            <w:pPr>
              <w:spacing w:line="240" w:lineRule="atLeast"/>
              <w:jc w:val="center"/>
              <w:rPr>
                <w:rFonts w:cs="Times New Roman"/>
                <w:b/>
                <w:sz w:val="20"/>
                <w:szCs w:val="20"/>
              </w:rPr>
            </w:pPr>
          </w:p>
        </w:tc>
      </w:tr>
      <w:tr w:rsidR="00A31701" w:rsidRPr="00DF0F79" w:rsidTr="00A31701">
        <w:tc>
          <w:tcPr>
            <w:tcW w:w="534" w:type="dxa"/>
            <w:vAlign w:val="center"/>
          </w:tcPr>
          <w:p w:rsidR="00A31701" w:rsidRPr="00DF0F79" w:rsidRDefault="00A31701" w:rsidP="00A31701">
            <w:pPr>
              <w:spacing w:line="240" w:lineRule="atLeast"/>
              <w:rPr>
                <w:rFonts w:cs="Times New Roman"/>
                <w:sz w:val="20"/>
                <w:szCs w:val="20"/>
              </w:rPr>
            </w:pPr>
            <w:r w:rsidRPr="00DF0F79">
              <w:rPr>
                <w:rFonts w:cs="Times New Roman"/>
                <w:sz w:val="20"/>
                <w:szCs w:val="20"/>
              </w:rPr>
              <w:t>8</w:t>
            </w:r>
          </w:p>
        </w:tc>
        <w:tc>
          <w:tcPr>
            <w:tcW w:w="6237" w:type="dxa"/>
          </w:tcPr>
          <w:p w:rsidR="00A31701" w:rsidRPr="00DF0F79" w:rsidRDefault="00A31701" w:rsidP="00A31701">
            <w:pPr>
              <w:rPr>
                <w:rFonts w:cs="Times New Roman"/>
                <w:sz w:val="20"/>
                <w:szCs w:val="20"/>
              </w:rPr>
            </w:pPr>
            <w:r w:rsidRPr="00DF0F79">
              <w:rPr>
                <w:rFonts w:cs="Times New Roman"/>
                <w:sz w:val="20"/>
                <w:szCs w:val="20"/>
              </w:rPr>
              <w:t>Dış ticaret hakkında ayrıntılı bilgiye, tartışma ve yorum yeteneğine sahiptir.</w:t>
            </w:r>
          </w:p>
        </w:tc>
        <w:tc>
          <w:tcPr>
            <w:tcW w:w="567" w:type="dxa"/>
            <w:vAlign w:val="center"/>
          </w:tcPr>
          <w:p w:rsidR="00A31701" w:rsidRPr="00DF0F79" w:rsidRDefault="00A31701" w:rsidP="00A31701">
            <w:pPr>
              <w:spacing w:line="240" w:lineRule="atLeast"/>
              <w:jc w:val="center"/>
              <w:rPr>
                <w:rFonts w:cs="Times New Roman"/>
                <w:b/>
                <w:sz w:val="20"/>
                <w:szCs w:val="20"/>
              </w:rPr>
            </w:pPr>
          </w:p>
        </w:tc>
        <w:tc>
          <w:tcPr>
            <w:tcW w:w="567" w:type="dxa"/>
            <w:vAlign w:val="center"/>
          </w:tcPr>
          <w:p w:rsidR="00A31701" w:rsidRPr="00DF0F79" w:rsidRDefault="00A31701" w:rsidP="00A31701">
            <w:pPr>
              <w:spacing w:line="240" w:lineRule="atLeast"/>
              <w:jc w:val="center"/>
              <w:rPr>
                <w:rFonts w:cs="Times New Roman"/>
                <w:b/>
                <w:sz w:val="20"/>
                <w:szCs w:val="20"/>
              </w:rPr>
            </w:pPr>
          </w:p>
        </w:tc>
        <w:tc>
          <w:tcPr>
            <w:tcW w:w="425" w:type="dxa"/>
            <w:vAlign w:val="center"/>
          </w:tcPr>
          <w:p w:rsidR="00A31701" w:rsidRPr="00DF0F79" w:rsidRDefault="00A31701" w:rsidP="00A31701">
            <w:pPr>
              <w:spacing w:line="240" w:lineRule="atLeast"/>
              <w:jc w:val="center"/>
              <w:rPr>
                <w:rFonts w:cs="Times New Roman"/>
                <w:b/>
                <w:sz w:val="20"/>
                <w:szCs w:val="20"/>
              </w:rPr>
            </w:pPr>
          </w:p>
        </w:tc>
        <w:tc>
          <w:tcPr>
            <w:tcW w:w="425" w:type="dxa"/>
            <w:vAlign w:val="center"/>
          </w:tcPr>
          <w:p w:rsidR="00A31701" w:rsidRPr="00DF0F79" w:rsidRDefault="00A31701" w:rsidP="00A31701">
            <w:pPr>
              <w:spacing w:line="240" w:lineRule="atLeast"/>
              <w:jc w:val="center"/>
              <w:rPr>
                <w:rFonts w:cs="Times New Roman"/>
                <w:b/>
                <w:sz w:val="20"/>
                <w:szCs w:val="20"/>
              </w:rPr>
            </w:pPr>
          </w:p>
        </w:tc>
        <w:tc>
          <w:tcPr>
            <w:tcW w:w="425" w:type="dxa"/>
            <w:vAlign w:val="center"/>
          </w:tcPr>
          <w:p w:rsidR="00A31701" w:rsidRPr="00DF0F79" w:rsidRDefault="00A31701" w:rsidP="00A31701">
            <w:pPr>
              <w:spacing w:line="240" w:lineRule="atLeast"/>
              <w:jc w:val="center"/>
              <w:rPr>
                <w:rFonts w:cs="Times New Roman"/>
                <w:b/>
                <w:sz w:val="20"/>
                <w:szCs w:val="20"/>
              </w:rPr>
            </w:pPr>
          </w:p>
        </w:tc>
      </w:tr>
      <w:tr w:rsidR="00A31701" w:rsidRPr="00DF0F79" w:rsidTr="00A31701">
        <w:tc>
          <w:tcPr>
            <w:tcW w:w="534" w:type="dxa"/>
            <w:vAlign w:val="center"/>
          </w:tcPr>
          <w:p w:rsidR="00A31701" w:rsidRPr="00DF0F79" w:rsidRDefault="00A31701" w:rsidP="00A31701">
            <w:pPr>
              <w:spacing w:line="240" w:lineRule="atLeast"/>
              <w:rPr>
                <w:rFonts w:cs="Times New Roman"/>
                <w:sz w:val="20"/>
                <w:szCs w:val="20"/>
              </w:rPr>
            </w:pPr>
            <w:r w:rsidRPr="00DF0F79">
              <w:rPr>
                <w:rFonts w:cs="Times New Roman"/>
                <w:sz w:val="20"/>
                <w:szCs w:val="20"/>
              </w:rPr>
              <w:t>9</w:t>
            </w:r>
          </w:p>
        </w:tc>
        <w:tc>
          <w:tcPr>
            <w:tcW w:w="6237" w:type="dxa"/>
          </w:tcPr>
          <w:p w:rsidR="00A31701" w:rsidRPr="00DF0F79" w:rsidRDefault="00A31701" w:rsidP="00A31701">
            <w:pPr>
              <w:rPr>
                <w:rFonts w:cs="Times New Roman"/>
                <w:sz w:val="20"/>
                <w:szCs w:val="20"/>
              </w:rPr>
            </w:pPr>
            <w:r w:rsidRPr="00DF0F79">
              <w:rPr>
                <w:rFonts w:cs="Times New Roman"/>
                <w:sz w:val="20"/>
                <w:szCs w:val="20"/>
              </w:rPr>
              <w:t xml:space="preserve">Farklı yatırım araçlarından oluşan risksiz </w:t>
            </w:r>
            <w:proofErr w:type="gramStart"/>
            <w:r w:rsidRPr="00DF0F79">
              <w:rPr>
                <w:rFonts w:cs="Times New Roman"/>
                <w:sz w:val="20"/>
                <w:szCs w:val="20"/>
              </w:rPr>
              <w:t>portföyler</w:t>
            </w:r>
            <w:proofErr w:type="gramEnd"/>
            <w:r w:rsidRPr="00DF0F79">
              <w:rPr>
                <w:rFonts w:cs="Times New Roman"/>
                <w:sz w:val="20"/>
                <w:szCs w:val="20"/>
              </w:rPr>
              <w:t xml:space="preserve"> oluşturabilir.</w:t>
            </w:r>
          </w:p>
        </w:tc>
        <w:tc>
          <w:tcPr>
            <w:tcW w:w="567" w:type="dxa"/>
            <w:vAlign w:val="center"/>
          </w:tcPr>
          <w:p w:rsidR="00A31701" w:rsidRPr="00DF0F79" w:rsidRDefault="00A31701" w:rsidP="00A31701">
            <w:pPr>
              <w:spacing w:line="240" w:lineRule="atLeast"/>
              <w:jc w:val="center"/>
              <w:rPr>
                <w:rFonts w:cs="Times New Roman"/>
                <w:b/>
                <w:sz w:val="20"/>
                <w:szCs w:val="20"/>
              </w:rPr>
            </w:pPr>
          </w:p>
        </w:tc>
        <w:tc>
          <w:tcPr>
            <w:tcW w:w="567" w:type="dxa"/>
            <w:vAlign w:val="center"/>
          </w:tcPr>
          <w:p w:rsidR="00A31701" w:rsidRPr="00DF0F79" w:rsidRDefault="00A31701" w:rsidP="00A31701">
            <w:pPr>
              <w:spacing w:line="240" w:lineRule="atLeast"/>
              <w:jc w:val="center"/>
              <w:rPr>
                <w:rFonts w:cs="Times New Roman"/>
                <w:b/>
                <w:sz w:val="20"/>
                <w:szCs w:val="20"/>
              </w:rPr>
            </w:pPr>
          </w:p>
        </w:tc>
        <w:tc>
          <w:tcPr>
            <w:tcW w:w="425" w:type="dxa"/>
            <w:vAlign w:val="center"/>
          </w:tcPr>
          <w:p w:rsidR="00A31701" w:rsidRPr="00DF0F79" w:rsidRDefault="00A31701" w:rsidP="00A31701">
            <w:pPr>
              <w:spacing w:line="240" w:lineRule="atLeast"/>
              <w:jc w:val="center"/>
              <w:rPr>
                <w:rFonts w:cs="Times New Roman"/>
                <w:b/>
                <w:sz w:val="20"/>
                <w:szCs w:val="20"/>
              </w:rPr>
            </w:pPr>
          </w:p>
        </w:tc>
        <w:tc>
          <w:tcPr>
            <w:tcW w:w="425" w:type="dxa"/>
            <w:vAlign w:val="center"/>
          </w:tcPr>
          <w:p w:rsidR="00A31701" w:rsidRPr="00DF0F79" w:rsidRDefault="00A31701" w:rsidP="00A31701">
            <w:pPr>
              <w:spacing w:line="240" w:lineRule="atLeast"/>
              <w:jc w:val="center"/>
              <w:rPr>
                <w:rFonts w:cs="Times New Roman"/>
                <w:b/>
                <w:sz w:val="20"/>
                <w:szCs w:val="20"/>
              </w:rPr>
            </w:pPr>
          </w:p>
        </w:tc>
        <w:tc>
          <w:tcPr>
            <w:tcW w:w="425" w:type="dxa"/>
            <w:vAlign w:val="center"/>
          </w:tcPr>
          <w:p w:rsidR="00A31701" w:rsidRPr="00DF0F79" w:rsidRDefault="00A31701" w:rsidP="00A31701">
            <w:pPr>
              <w:spacing w:line="240" w:lineRule="atLeast"/>
              <w:jc w:val="center"/>
              <w:rPr>
                <w:rFonts w:cs="Times New Roman"/>
                <w:b/>
                <w:sz w:val="20"/>
                <w:szCs w:val="20"/>
              </w:rPr>
            </w:pPr>
          </w:p>
        </w:tc>
      </w:tr>
      <w:tr w:rsidR="00A31701" w:rsidRPr="00DF0F79" w:rsidTr="00A31701">
        <w:tc>
          <w:tcPr>
            <w:tcW w:w="534" w:type="dxa"/>
            <w:vAlign w:val="center"/>
          </w:tcPr>
          <w:p w:rsidR="00A31701" w:rsidRPr="00DF0F79" w:rsidRDefault="00A31701" w:rsidP="00A31701">
            <w:pPr>
              <w:spacing w:line="240" w:lineRule="atLeast"/>
              <w:rPr>
                <w:rFonts w:cs="Times New Roman"/>
                <w:sz w:val="20"/>
                <w:szCs w:val="20"/>
              </w:rPr>
            </w:pPr>
            <w:r w:rsidRPr="00DF0F79">
              <w:rPr>
                <w:rFonts w:cs="Times New Roman"/>
                <w:sz w:val="20"/>
                <w:szCs w:val="20"/>
              </w:rPr>
              <w:t>10</w:t>
            </w:r>
          </w:p>
        </w:tc>
        <w:tc>
          <w:tcPr>
            <w:tcW w:w="6237" w:type="dxa"/>
          </w:tcPr>
          <w:p w:rsidR="00A31701" w:rsidRPr="00DF0F79" w:rsidRDefault="00A31701" w:rsidP="00A31701">
            <w:pPr>
              <w:rPr>
                <w:rFonts w:cs="Times New Roman"/>
                <w:sz w:val="20"/>
                <w:szCs w:val="20"/>
              </w:rPr>
            </w:pPr>
            <w:r w:rsidRPr="00DF0F79">
              <w:rPr>
                <w:rFonts w:cs="Times New Roman"/>
                <w:sz w:val="20"/>
                <w:szCs w:val="20"/>
              </w:rPr>
              <w:t>Finansal muhasebe uygulamalarını ve işletmelerin muhasebe işlemlerini yapabilir.</w:t>
            </w:r>
          </w:p>
        </w:tc>
        <w:tc>
          <w:tcPr>
            <w:tcW w:w="567" w:type="dxa"/>
            <w:vAlign w:val="center"/>
          </w:tcPr>
          <w:p w:rsidR="00A31701" w:rsidRPr="00DF0F79" w:rsidRDefault="00A31701" w:rsidP="00A31701">
            <w:pPr>
              <w:spacing w:line="240" w:lineRule="atLeast"/>
              <w:jc w:val="center"/>
              <w:rPr>
                <w:rFonts w:cs="Times New Roman"/>
                <w:b/>
                <w:sz w:val="20"/>
                <w:szCs w:val="20"/>
              </w:rPr>
            </w:pPr>
          </w:p>
        </w:tc>
        <w:tc>
          <w:tcPr>
            <w:tcW w:w="567" w:type="dxa"/>
            <w:vAlign w:val="center"/>
          </w:tcPr>
          <w:p w:rsidR="00A31701" w:rsidRPr="00DF0F79" w:rsidRDefault="00A31701" w:rsidP="00A31701">
            <w:pPr>
              <w:spacing w:line="240" w:lineRule="atLeast"/>
              <w:jc w:val="center"/>
              <w:rPr>
                <w:rFonts w:cs="Times New Roman"/>
                <w:b/>
                <w:sz w:val="20"/>
                <w:szCs w:val="20"/>
              </w:rPr>
            </w:pPr>
          </w:p>
        </w:tc>
        <w:tc>
          <w:tcPr>
            <w:tcW w:w="425" w:type="dxa"/>
            <w:vAlign w:val="center"/>
          </w:tcPr>
          <w:p w:rsidR="00A31701" w:rsidRPr="00DF0F79" w:rsidRDefault="00A31701" w:rsidP="00A31701">
            <w:pPr>
              <w:spacing w:line="240" w:lineRule="atLeast"/>
              <w:jc w:val="center"/>
              <w:rPr>
                <w:rFonts w:cs="Times New Roman"/>
                <w:b/>
                <w:sz w:val="20"/>
                <w:szCs w:val="20"/>
              </w:rPr>
            </w:pPr>
          </w:p>
        </w:tc>
        <w:tc>
          <w:tcPr>
            <w:tcW w:w="425" w:type="dxa"/>
            <w:vAlign w:val="center"/>
          </w:tcPr>
          <w:p w:rsidR="00A31701" w:rsidRPr="00DF0F79" w:rsidRDefault="00A31701" w:rsidP="00A31701">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A31701" w:rsidRPr="00DF0F79" w:rsidRDefault="00A31701" w:rsidP="00A31701">
            <w:pPr>
              <w:spacing w:line="240" w:lineRule="atLeast"/>
              <w:jc w:val="center"/>
              <w:rPr>
                <w:rFonts w:cs="Times New Roman"/>
                <w:b/>
                <w:sz w:val="20"/>
                <w:szCs w:val="20"/>
              </w:rPr>
            </w:pPr>
          </w:p>
        </w:tc>
      </w:tr>
      <w:tr w:rsidR="00A31701" w:rsidRPr="00DF0F79" w:rsidTr="00A31701">
        <w:tc>
          <w:tcPr>
            <w:tcW w:w="534" w:type="dxa"/>
            <w:vAlign w:val="center"/>
          </w:tcPr>
          <w:p w:rsidR="00A31701" w:rsidRPr="00DF0F79" w:rsidRDefault="00A31701" w:rsidP="00A31701">
            <w:pPr>
              <w:spacing w:line="240" w:lineRule="atLeast"/>
              <w:rPr>
                <w:rFonts w:cs="Times New Roman"/>
                <w:sz w:val="20"/>
                <w:szCs w:val="20"/>
              </w:rPr>
            </w:pPr>
            <w:r w:rsidRPr="00DF0F79">
              <w:rPr>
                <w:rFonts w:cs="Times New Roman"/>
                <w:sz w:val="20"/>
                <w:szCs w:val="20"/>
              </w:rPr>
              <w:lastRenderedPageBreak/>
              <w:t>11</w:t>
            </w:r>
          </w:p>
        </w:tc>
        <w:tc>
          <w:tcPr>
            <w:tcW w:w="6237" w:type="dxa"/>
          </w:tcPr>
          <w:p w:rsidR="00A31701" w:rsidRPr="00DF0F79" w:rsidRDefault="00A31701" w:rsidP="00A31701">
            <w:pPr>
              <w:rPr>
                <w:rFonts w:cs="Times New Roman"/>
                <w:sz w:val="20"/>
                <w:szCs w:val="20"/>
              </w:rPr>
            </w:pPr>
            <w:r w:rsidRPr="00DF0F79">
              <w:rPr>
                <w:rFonts w:cs="Times New Roman"/>
                <w:sz w:val="20"/>
                <w:szCs w:val="20"/>
              </w:rPr>
              <w:t>Finansal tabloların analizinde kullanılan yöntemler yardımıyla finansal tabloları analiz edebilir.</w:t>
            </w:r>
          </w:p>
        </w:tc>
        <w:tc>
          <w:tcPr>
            <w:tcW w:w="567" w:type="dxa"/>
            <w:vAlign w:val="center"/>
          </w:tcPr>
          <w:p w:rsidR="00A31701" w:rsidRPr="00DF0F79" w:rsidRDefault="00A31701" w:rsidP="00A31701">
            <w:pPr>
              <w:spacing w:line="240" w:lineRule="atLeast"/>
              <w:jc w:val="center"/>
              <w:rPr>
                <w:rFonts w:cs="Times New Roman"/>
                <w:b/>
                <w:sz w:val="20"/>
                <w:szCs w:val="20"/>
              </w:rPr>
            </w:pPr>
          </w:p>
        </w:tc>
        <w:tc>
          <w:tcPr>
            <w:tcW w:w="567" w:type="dxa"/>
            <w:vAlign w:val="center"/>
          </w:tcPr>
          <w:p w:rsidR="00A31701" w:rsidRPr="00DF0F79" w:rsidRDefault="00A31701" w:rsidP="00A31701">
            <w:pPr>
              <w:spacing w:line="240" w:lineRule="atLeast"/>
              <w:jc w:val="center"/>
              <w:rPr>
                <w:rFonts w:cs="Times New Roman"/>
                <w:b/>
                <w:sz w:val="20"/>
                <w:szCs w:val="20"/>
              </w:rPr>
            </w:pPr>
          </w:p>
        </w:tc>
        <w:tc>
          <w:tcPr>
            <w:tcW w:w="425" w:type="dxa"/>
            <w:vAlign w:val="center"/>
          </w:tcPr>
          <w:p w:rsidR="00A31701" w:rsidRPr="00DF0F79" w:rsidRDefault="00A31701" w:rsidP="00A31701">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A31701" w:rsidRPr="00DF0F79" w:rsidRDefault="00A31701" w:rsidP="00A31701">
            <w:pPr>
              <w:spacing w:line="240" w:lineRule="atLeast"/>
              <w:jc w:val="center"/>
              <w:rPr>
                <w:rFonts w:cs="Times New Roman"/>
                <w:b/>
                <w:sz w:val="20"/>
                <w:szCs w:val="20"/>
              </w:rPr>
            </w:pPr>
          </w:p>
        </w:tc>
        <w:tc>
          <w:tcPr>
            <w:tcW w:w="425" w:type="dxa"/>
            <w:vAlign w:val="center"/>
          </w:tcPr>
          <w:p w:rsidR="00A31701" w:rsidRPr="00DF0F79" w:rsidRDefault="00A31701" w:rsidP="00A31701">
            <w:pPr>
              <w:spacing w:line="240" w:lineRule="atLeast"/>
              <w:jc w:val="center"/>
              <w:rPr>
                <w:rFonts w:cs="Times New Roman"/>
                <w:b/>
                <w:sz w:val="20"/>
                <w:szCs w:val="20"/>
              </w:rPr>
            </w:pPr>
          </w:p>
        </w:tc>
      </w:tr>
      <w:tr w:rsidR="00A31701" w:rsidRPr="00DF0F79" w:rsidTr="00A31701">
        <w:tc>
          <w:tcPr>
            <w:tcW w:w="534" w:type="dxa"/>
            <w:vAlign w:val="center"/>
          </w:tcPr>
          <w:p w:rsidR="00A31701" w:rsidRPr="00DF0F79" w:rsidRDefault="00A31701" w:rsidP="00A31701">
            <w:pPr>
              <w:spacing w:line="240" w:lineRule="atLeast"/>
              <w:rPr>
                <w:rFonts w:cs="Times New Roman"/>
                <w:sz w:val="20"/>
                <w:szCs w:val="20"/>
              </w:rPr>
            </w:pPr>
            <w:r w:rsidRPr="00DF0F79">
              <w:rPr>
                <w:rFonts w:cs="Times New Roman"/>
                <w:sz w:val="20"/>
                <w:szCs w:val="20"/>
              </w:rPr>
              <w:t>12</w:t>
            </w:r>
          </w:p>
        </w:tc>
        <w:tc>
          <w:tcPr>
            <w:tcW w:w="6237" w:type="dxa"/>
          </w:tcPr>
          <w:p w:rsidR="00A31701" w:rsidRPr="00DF0F79" w:rsidRDefault="00A31701" w:rsidP="00A31701">
            <w:pPr>
              <w:rPr>
                <w:rFonts w:cs="Times New Roman"/>
                <w:sz w:val="20"/>
                <w:szCs w:val="20"/>
              </w:rPr>
            </w:pPr>
            <w:r w:rsidRPr="00DF0F79">
              <w:rPr>
                <w:rFonts w:cs="Times New Roman"/>
                <w:sz w:val="20"/>
                <w:szCs w:val="20"/>
              </w:rPr>
              <w:t>İşletmelerin dönem sonu muhasebe uygulamalarını ve finansal raporlarını hazırlar.</w:t>
            </w:r>
          </w:p>
        </w:tc>
        <w:tc>
          <w:tcPr>
            <w:tcW w:w="567" w:type="dxa"/>
            <w:vAlign w:val="center"/>
          </w:tcPr>
          <w:p w:rsidR="00A31701" w:rsidRPr="00DF0F79" w:rsidRDefault="00A31701" w:rsidP="00A31701">
            <w:pPr>
              <w:spacing w:line="240" w:lineRule="atLeast"/>
              <w:jc w:val="center"/>
              <w:rPr>
                <w:rFonts w:cs="Times New Roman"/>
                <w:b/>
                <w:sz w:val="20"/>
                <w:szCs w:val="20"/>
              </w:rPr>
            </w:pPr>
          </w:p>
        </w:tc>
        <w:tc>
          <w:tcPr>
            <w:tcW w:w="567" w:type="dxa"/>
            <w:vAlign w:val="center"/>
          </w:tcPr>
          <w:p w:rsidR="00A31701" w:rsidRPr="00DF0F79" w:rsidRDefault="00A31701" w:rsidP="00A31701">
            <w:pPr>
              <w:spacing w:line="240" w:lineRule="atLeast"/>
              <w:jc w:val="center"/>
              <w:rPr>
                <w:rFonts w:cs="Times New Roman"/>
                <w:b/>
                <w:sz w:val="20"/>
                <w:szCs w:val="20"/>
              </w:rPr>
            </w:pPr>
          </w:p>
        </w:tc>
        <w:tc>
          <w:tcPr>
            <w:tcW w:w="425" w:type="dxa"/>
            <w:vAlign w:val="center"/>
          </w:tcPr>
          <w:p w:rsidR="00A31701" w:rsidRPr="00DF0F79" w:rsidRDefault="00A31701" w:rsidP="00A31701">
            <w:pPr>
              <w:spacing w:line="240" w:lineRule="atLeast"/>
              <w:jc w:val="center"/>
              <w:rPr>
                <w:rFonts w:cs="Times New Roman"/>
                <w:b/>
                <w:sz w:val="20"/>
                <w:szCs w:val="20"/>
              </w:rPr>
            </w:pPr>
          </w:p>
        </w:tc>
        <w:tc>
          <w:tcPr>
            <w:tcW w:w="425" w:type="dxa"/>
            <w:vAlign w:val="center"/>
          </w:tcPr>
          <w:p w:rsidR="00A31701" w:rsidRPr="00DF0F79" w:rsidRDefault="00A31701" w:rsidP="00A31701">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A31701" w:rsidRPr="00DF0F79" w:rsidRDefault="00A31701" w:rsidP="00A31701">
            <w:pPr>
              <w:spacing w:line="240" w:lineRule="atLeast"/>
              <w:jc w:val="center"/>
              <w:rPr>
                <w:rFonts w:cs="Times New Roman"/>
                <w:b/>
                <w:sz w:val="20"/>
                <w:szCs w:val="20"/>
              </w:rPr>
            </w:pPr>
          </w:p>
        </w:tc>
      </w:tr>
      <w:tr w:rsidR="00A31701" w:rsidRPr="00DF0F79" w:rsidTr="00A31701">
        <w:tc>
          <w:tcPr>
            <w:tcW w:w="534" w:type="dxa"/>
            <w:vAlign w:val="center"/>
          </w:tcPr>
          <w:p w:rsidR="00A31701" w:rsidRPr="00DF0F79" w:rsidRDefault="00A31701" w:rsidP="00A31701">
            <w:pPr>
              <w:spacing w:line="240" w:lineRule="atLeast"/>
              <w:rPr>
                <w:rFonts w:cs="Times New Roman"/>
                <w:sz w:val="20"/>
                <w:szCs w:val="20"/>
              </w:rPr>
            </w:pPr>
            <w:r w:rsidRPr="00DF0F79">
              <w:rPr>
                <w:rFonts w:cs="Times New Roman"/>
                <w:sz w:val="20"/>
                <w:szCs w:val="20"/>
              </w:rPr>
              <w:t>13</w:t>
            </w:r>
          </w:p>
        </w:tc>
        <w:tc>
          <w:tcPr>
            <w:tcW w:w="6237" w:type="dxa"/>
          </w:tcPr>
          <w:p w:rsidR="00A31701" w:rsidRPr="00DF0F79" w:rsidRDefault="00A31701" w:rsidP="00A31701">
            <w:pPr>
              <w:rPr>
                <w:rFonts w:cs="Times New Roman"/>
                <w:sz w:val="20"/>
                <w:szCs w:val="20"/>
              </w:rPr>
            </w:pPr>
            <w:r w:rsidRPr="00DF0F79">
              <w:rPr>
                <w:rFonts w:cs="Times New Roman"/>
                <w:sz w:val="20"/>
                <w:szCs w:val="20"/>
              </w:rPr>
              <w:t>İşletmelerin yönetim fonksiyonlarını öğrenerek, ortaya çıkacak problemleri çözer.</w:t>
            </w:r>
          </w:p>
        </w:tc>
        <w:tc>
          <w:tcPr>
            <w:tcW w:w="567" w:type="dxa"/>
            <w:vAlign w:val="center"/>
          </w:tcPr>
          <w:p w:rsidR="00A31701" w:rsidRPr="00DF0F79" w:rsidRDefault="00A31701" w:rsidP="00A31701">
            <w:pPr>
              <w:spacing w:line="240" w:lineRule="atLeast"/>
              <w:jc w:val="center"/>
              <w:rPr>
                <w:rFonts w:cs="Times New Roman"/>
                <w:b/>
                <w:sz w:val="20"/>
                <w:szCs w:val="20"/>
              </w:rPr>
            </w:pPr>
          </w:p>
        </w:tc>
        <w:tc>
          <w:tcPr>
            <w:tcW w:w="567" w:type="dxa"/>
            <w:vAlign w:val="center"/>
          </w:tcPr>
          <w:p w:rsidR="00A31701" w:rsidRPr="00DF0F79" w:rsidRDefault="00A31701" w:rsidP="00A31701">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A31701" w:rsidRPr="00DF0F79" w:rsidRDefault="00A31701" w:rsidP="00A31701">
            <w:pPr>
              <w:spacing w:line="240" w:lineRule="atLeast"/>
              <w:jc w:val="center"/>
              <w:rPr>
                <w:rFonts w:cs="Times New Roman"/>
                <w:b/>
                <w:sz w:val="20"/>
                <w:szCs w:val="20"/>
              </w:rPr>
            </w:pPr>
          </w:p>
        </w:tc>
        <w:tc>
          <w:tcPr>
            <w:tcW w:w="425" w:type="dxa"/>
            <w:vAlign w:val="center"/>
          </w:tcPr>
          <w:p w:rsidR="00A31701" w:rsidRPr="00DF0F79" w:rsidRDefault="00A31701" w:rsidP="00A31701">
            <w:pPr>
              <w:spacing w:line="240" w:lineRule="atLeast"/>
              <w:jc w:val="center"/>
              <w:rPr>
                <w:rFonts w:cs="Times New Roman"/>
                <w:b/>
                <w:sz w:val="20"/>
                <w:szCs w:val="20"/>
              </w:rPr>
            </w:pPr>
          </w:p>
        </w:tc>
        <w:tc>
          <w:tcPr>
            <w:tcW w:w="425" w:type="dxa"/>
            <w:vAlign w:val="center"/>
          </w:tcPr>
          <w:p w:rsidR="00A31701" w:rsidRPr="00DF0F79" w:rsidRDefault="00A31701" w:rsidP="00A31701">
            <w:pPr>
              <w:spacing w:line="240" w:lineRule="atLeast"/>
              <w:jc w:val="center"/>
              <w:rPr>
                <w:rFonts w:cs="Times New Roman"/>
                <w:b/>
                <w:sz w:val="20"/>
                <w:szCs w:val="20"/>
              </w:rPr>
            </w:pPr>
          </w:p>
        </w:tc>
      </w:tr>
      <w:tr w:rsidR="00A31701" w:rsidRPr="00DF0F79" w:rsidTr="00A31701">
        <w:tc>
          <w:tcPr>
            <w:tcW w:w="534" w:type="dxa"/>
            <w:vAlign w:val="center"/>
          </w:tcPr>
          <w:p w:rsidR="00A31701" w:rsidRPr="00DF0F79" w:rsidRDefault="00A31701" w:rsidP="00A31701">
            <w:pPr>
              <w:spacing w:line="240" w:lineRule="atLeast"/>
              <w:rPr>
                <w:rFonts w:cs="Times New Roman"/>
                <w:sz w:val="20"/>
                <w:szCs w:val="20"/>
              </w:rPr>
            </w:pPr>
            <w:r w:rsidRPr="00DF0F79">
              <w:rPr>
                <w:rFonts w:cs="Times New Roman"/>
                <w:sz w:val="20"/>
                <w:szCs w:val="20"/>
              </w:rPr>
              <w:t>14</w:t>
            </w:r>
          </w:p>
        </w:tc>
        <w:tc>
          <w:tcPr>
            <w:tcW w:w="6237" w:type="dxa"/>
          </w:tcPr>
          <w:p w:rsidR="00A31701" w:rsidRPr="00DF0F79" w:rsidRDefault="00A31701" w:rsidP="00A31701">
            <w:pPr>
              <w:rPr>
                <w:rFonts w:cs="Times New Roman"/>
                <w:sz w:val="20"/>
                <w:szCs w:val="20"/>
              </w:rPr>
            </w:pPr>
            <w:r w:rsidRPr="00DF0F79">
              <w:rPr>
                <w:rFonts w:cs="Times New Roman"/>
                <w:sz w:val="20"/>
                <w:szCs w:val="20"/>
              </w:rPr>
              <w:t>İşletmenin denetimini yapar ve raporlarını düzenler.</w:t>
            </w:r>
          </w:p>
        </w:tc>
        <w:tc>
          <w:tcPr>
            <w:tcW w:w="567" w:type="dxa"/>
            <w:vAlign w:val="center"/>
          </w:tcPr>
          <w:p w:rsidR="00A31701" w:rsidRPr="00DF0F79" w:rsidRDefault="00A31701" w:rsidP="00A31701">
            <w:pPr>
              <w:spacing w:line="240" w:lineRule="atLeast"/>
              <w:jc w:val="center"/>
              <w:rPr>
                <w:rFonts w:cs="Times New Roman"/>
                <w:b/>
                <w:sz w:val="20"/>
                <w:szCs w:val="20"/>
              </w:rPr>
            </w:pPr>
          </w:p>
        </w:tc>
        <w:tc>
          <w:tcPr>
            <w:tcW w:w="567" w:type="dxa"/>
            <w:vAlign w:val="center"/>
          </w:tcPr>
          <w:p w:rsidR="00A31701" w:rsidRPr="00DF0F79" w:rsidRDefault="00A31701" w:rsidP="00A31701">
            <w:pPr>
              <w:spacing w:line="240" w:lineRule="atLeast"/>
              <w:jc w:val="center"/>
              <w:rPr>
                <w:rFonts w:cs="Times New Roman"/>
                <w:b/>
                <w:sz w:val="20"/>
                <w:szCs w:val="20"/>
              </w:rPr>
            </w:pPr>
          </w:p>
        </w:tc>
        <w:tc>
          <w:tcPr>
            <w:tcW w:w="425" w:type="dxa"/>
            <w:vAlign w:val="center"/>
          </w:tcPr>
          <w:p w:rsidR="00A31701" w:rsidRPr="00DF0F79" w:rsidRDefault="00A31701" w:rsidP="00A31701">
            <w:pPr>
              <w:spacing w:line="240" w:lineRule="atLeast"/>
              <w:jc w:val="center"/>
              <w:rPr>
                <w:rFonts w:cs="Times New Roman"/>
                <w:b/>
                <w:sz w:val="20"/>
                <w:szCs w:val="20"/>
              </w:rPr>
            </w:pPr>
          </w:p>
        </w:tc>
        <w:tc>
          <w:tcPr>
            <w:tcW w:w="425" w:type="dxa"/>
            <w:vAlign w:val="center"/>
          </w:tcPr>
          <w:p w:rsidR="00A31701" w:rsidRPr="00DF0F79" w:rsidRDefault="00A31701" w:rsidP="00A31701">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A31701" w:rsidRPr="00DF0F79" w:rsidRDefault="00A31701" w:rsidP="00A31701">
            <w:pPr>
              <w:spacing w:line="240" w:lineRule="atLeast"/>
              <w:jc w:val="center"/>
              <w:rPr>
                <w:rFonts w:cs="Times New Roman"/>
                <w:b/>
                <w:sz w:val="20"/>
                <w:szCs w:val="20"/>
              </w:rPr>
            </w:pPr>
          </w:p>
        </w:tc>
      </w:tr>
      <w:tr w:rsidR="00A31701" w:rsidRPr="00DF0F79" w:rsidTr="00A31701">
        <w:tc>
          <w:tcPr>
            <w:tcW w:w="534" w:type="dxa"/>
            <w:vAlign w:val="center"/>
          </w:tcPr>
          <w:p w:rsidR="00A31701" w:rsidRPr="00DF0F79" w:rsidRDefault="00A31701" w:rsidP="00A31701">
            <w:pPr>
              <w:spacing w:line="240" w:lineRule="atLeast"/>
              <w:rPr>
                <w:rFonts w:cs="Times New Roman"/>
                <w:sz w:val="20"/>
                <w:szCs w:val="20"/>
              </w:rPr>
            </w:pPr>
            <w:r w:rsidRPr="00DF0F79">
              <w:rPr>
                <w:rFonts w:cs="Times New Roman"/>
                <w:sz w:val="20"/>
                <w:szCs w:val="20"/>
              </w:rPr>
              <w:t>15</w:t>
            </w:r>
          </w:p>
        </w:tc>
        <w:tc>
          <w:tcPr>
            <w:tcW w:w="6237" w:type="dxa"/>
          </w:tcPr>
          <w:p w:rsidR="00A31701" w:rsidRPr="00DF0F79" w:rsidRDefault="00A31701" w:rsidP="00A31701">
            <w:pPr>
              <w:rPr>
                <w:rFonts w:cs="Times New Roman"/>
                <w:sz w:val="20"/>
                <w:szCs w:val="20"/>
              </w:rPr>
            </w:pPr>
            <w:r w:rsidRPr="00DF0F79">
              <w:rPr>
                <w:rFonts w:cs="Times New Roman"/>
                <w:sz w:val="20"/>
                <w:szCs w:val="20"/>
              </w:rPr>
              <w:t>İşveren ve işçilerin haklarını bilir ve iş yerindeki haklarını savunabilir.</w:t>
            </w:r>
          </w:p>
        </w:tc>
        <w:tc>
          <w:tcPr>
            <w:tcW w:w="567" w:type="dxa"/>
            <w:vAlign w:val="center"/>
          </w:tcPr>
          <w:p w:rsidR="00A31701" w:rsidRPr="00DF0F79" w:rsidRDefault="00A31701" w:rsidP="00A31701">
            <w:pPr>
              <w:spacing w:line="240" w:lineRule="atLeast"/>
              <w:jc w:val="center"/>
              <w:rPr>
                <w:rFonts w:cs="Times New Roman"/>
                <w:b/>
                <w:sz w:val="20"/>
                <w:szCs w:val="20"/>
              </w:rPr>
            </w:pPr>
          </w:p>
        </w:tc>
        <w:tc>
          <w:tcPr>
            <w:tcW w:w="567" w:type="dxa"/>
            <w:vAlign w:val="center"/>
          </w:tcPr>
          <w:p w:rsidR="00A31701" w:rsidRPr="00DF0F79" w:rsidRDefault="00A31701" w:rsidP="00A31701">
            <w:pPr>
              <w:spacing w:line="240" w:lineRule="atLeast"/>
              <w:jc w:val="center"/>
              <w:rPr>
                <w:rFonts w:cs="Times New Roman"/>
                <w:b/>
                <w:sz w:val="20"/>
                <w:szCs w:val="20"/>
              </w:rPr>
            </w:pPr>
          </w:p>
        </w:tc>
        <w:tc>
          <w:tcPr>
            <w:tcW w:w="425" w:type="dxa"/>
            <w:vAlign w:val="center"/>
          </w:tcPr>
          <w:p w:rsidR="00A31701" w:rsidRPr="00DF0F79" w:rsidRDefault="00A31701" w:rsidP="00A31701">
            <w:pPr>
              <w:spacing w:line="240" w:lineRule="atLeast"/>
              <w:jc w:val="center"/>
              <w:rPr>
                <w:rFonts w:cs="Times New Roman"/>
                <w:b/>
                <w:sz w:val="20"/>
                <w:szCs w:val="20"/>
              </w:rPr>
            </w:pPr>
          </w:p>
        </w:tc>
        <w:tc>
          <w:tcPr>
            <w:tcW w:w="425" w:type="dxa"/>
            <w:vAlign w:val="center"/>
          </w:tcPr>
          <w:p w:rsidR="00A31701" w:rsidRPr="00DF0F79" w:rsidRDefault="00A31701" w:rsidP="00A31701">
            <w:pPr>
              <w:spacing w:line="240" w:lineRule="atLeast"/>
              <w:jc w:val="center"/>
              <w:rPr>
                <w:rFonts w:cs="Times New Roman"/>
                <w:b/>
                <w:sz w:val="20"/>
                <w:szCs w:val="20"/>
              </w:rPr>
            </w:pPr>
          </w:p>
        </w:tc>
        <w:tc>
          <w:tcPr>
            <w:tcW w:w="425" w:type="dxa"/>
            <w:vAlign w:val="center"/>
          </w:tcPr>
          <w:p w:rsidR="00A31701" w:rsidRPr="00DF0F79" w:rsidRDefault="00A31701" w:rsidP="00A31701">
            <w:pPr>
              <w:spacing w:line="240" w:lineRule="atLeast"/>
              <w:jc w:val="center"/>
              <w:rPr>
                <w:rFonts w:cs="Times New Roman"/>
                <w:b/>
                <w:sz w:val="20"/>
                <w:szCs w:val="20"/>
              </w:rPr>
            </w:pPr>
          </w:p>
        </w:tc>
      </w:tr>
      <w:tr w:rsidR="00A31701" w:rsidRPr="00DF0F79" w:rsidTr="00A31701">
        <w:tc>
          <w:tcPr>
            <w:tcW w:w="534" w:type="dxa"/>
            <w:vAlign w:val="center"/>
          </w:tcPr>
          <w:p w:rsidR="00A31701" w:rsidRPr="00DF0F79" w:rsidRDefault="00A31701" w:rsidP="00A31701">
            <w:pPr>
              <w:spacing w:line="240" w:lineRule="atLeast"/>
              <w:rPr>
                <w:rFonts w:cs="Times New Roman"/>
                <w:sz w:val="20"/>
                <w:szCs w:val="20"/>
              </w:rPr>
            </w:pPr>
            <w:r w:rsidRPr="00DF0F79">
              <w:rPr>
                <w:rFonts w:cs="Times New Roman"/>
                <w:sz w:val="20"/>
                <w:szCs w:val="20"/>
              </w:rPr>
              <w:t>16</w:t>
            </w:r>
          </w:p>
        </w:tc>
        <w:tc>
          <w:tcPr>
            <w:tcW w:w="6237" w:type="dxa"/>
          </w:tcPr>
          <w:p w:rsidR="00A31701" w:rsidRPr="00DF0F79" w:rsidRDefault="00A31701" w:rsidP="00A31701">
            <w:pPr>
              <w:rPr>
                <w:rFonts w:cs="Times New Roman"/>
                <w:sz w:val="20"/>
                <w:szCs w:val="20"/>
              </w:rPr>
            </w:pPr>
            <w:r w:rsidRPr="00DF0F79">
              <w:rPr>
                <w:rFonts w:cs="Times New Roman"/>
                <w:sz w:val="20"/>
                <w:szCs w:val="20"/>
              </w:rPr>
              <w:t>Kamu harcamaları, kamu gelirleri, borçlanma ve bütçe gibi konuları kavrar ve yorumlayabilir.</w:t>
            </w:r>
          </w:p>
        </w:tc>
        <w:tc>
          <w:tcPr>
            <w:tcW w:w="567" w:type="dxa"/>
            <w:vAlign w:val="center"/>
          </w:tcPr>
          <w:p w:rsidR="00A31701" w:rsidRPr="00DF0F79" w:rsidRDefault="00A31701" w:rsidP="00A31701">
            <w:pPr>
              <w:spacing w:line="240" w:lineRule="atLeast"/>
              <w:jc w:val="center"/>
              <w:rPr>
                <w:rFonts w:cs="Times New Roman"/>
                <w:b/>
                <w:sz w:val="20"/>
                <w:szCs w:val="20"/>
              </w:rPr>
            </w:pPr>
          </w:p>
        </w:tc>
        <w:tc>
          <w:tcPr>
            <w:tcW w:w="567" w:type="dxa"/>
            <w:vAlign w:val="center"/>
          </w:tcPr>
          <w:p w:rsidR="00A31701" w:rsidRPr="00DF0F79" w:rsidRDefault="00A31701" w:rsidP="00A31701">
            <w:pPr>
              <w:spacing w:line="240" w:lineRule="atLeast"/>
              <w:jc w:val="center"/>
              <w:rPr>
                <w:rFonts w:cs="Times New Roman"/>
                <w:b/>
                <w:sz w:val="20"/>
                <w:szCs w:val="20"/>
              </w:rPr>
            </w:pPr>
          </w:p>
        </w:tc>
        <w:tc>
          <w:tcPr>
            <w:tcW w:w="425" w:type="dxa"/>
            <w:vAlign w:val="center"/>
          </w:tcPr>
          <w:p w:rsidR="00A31701" w:rsidRPr="00DF0F79" w:rsidRDefault="00A31701" w:rsidP="00A31701">
            <w:pPr>
              <w:spacing w:line="240" w:lineRule="atLeast"/>
              <w:jc w:val="center"/>
              <w:rPr>
                <w:rFonts w:cs="Times New Roman"/>
                <w:b/>
                <w:sz w:val="20"/>
                <w:szCs w:val="20"/>
              </w:rPr>
            </w:pPr>
          </w:p>
        </w:tc>
        <w:tc>
          <w:tcPr>
            <w:tcW w:w="425" w:type="dxa"/>
            <w:vAlign w:val="center"/>
          </w:tcPr>
          <w:p w:rsidR="00A31701" w:rsidRPr="00DF0F79" w:rsidRDefault="00A31701" w:rsidP="00A31701">
            <w:pPr>
              <w:spacing w:line="240" w:lineRule="atLeast"/>
              <w:jc w:val="center"/>
              <w:rPr>
                <w:rFonts w:cs="Times New Roman"/>
                <w:b/>
                <w:sz w:val="20"/>
                <w:szCs w:val="20"/>
              </w:rPr>
            </w:pPr>
          </w:p>
        </w:tc>
        <w:tc>
          <w:tcPr>
            <w:tcW w:w="425" w:type="dxa"/>
            <w:vAlign w:val="center"/>
          </w:tcPr>
          <w:p w:rsidR="00A31701" w:rsidRPr="00DF0F79" w:rsidRDefault="00A31701" w:rsidP="00A31701">
            <w:pPr>
              <w:spacing w:line="240" w:lineRule="atLeast"/>
              <w:jc w:val="center"/>
              <w:rPr>
                <w:rFonts w:cs="Times New Roman"/>
                <w:b/>
                <w:sz w:val="20"/>
                <w:szCs w:val="20"/>
              </w:rPr>
            </w:pPr>
          </w:p>
        </w:tc>
      </w:tr>
      <w:tr w:rsidR="00A31701" w:rsidRPr="00DF0F79" w:rsidTr="00A31701">
        <w:tc>
          <w:tcPr>
            <w:tcW w:w="534" w:type="dxa"/>
            <w:vAlign w:val="center"/>
          </w:tcPr>
          <w:p w:rsidR="00A31701" w:rsidRPr="00DF0F79" w:rsidRDefault="00A31701" w:rsidP="00A31701">
            <w:pPr>
              <w:spacing w:line="240" w:lineRule="atLeast"/>
              <w:rPr>
                <w:rFonts w:cs="Times New Roman"/>
                <w:sz w:val="20"/>
                <w:szCs w:val="20"/>
              </w:rPr>
            </w:pPr>
            <w:r w:rsidRPr="00DF0F79">
              <w:rPr>
                <w:rFonts w:cs="Times New Roman"/>
                <w:sz w:val="20"/>
                <w:szCs w:val="20"/>
              </w:rPr>
              <w:t>17</w:t>
            </w:r>
          </w:p>
        </w:tc>
        <w:tc>
          <w:tcPr>
            <w:tcW w:w="6237" w:type="dxa"/>
          </w:tcPr>
          <w:p w:rsidR="00A31701" w:rsidRPr="00DF0F79" w:rsidRDefault="00A31701" w:rsidP="00A31701">
            <w:pPr>
              <w:rPr>
                <w:rFonts w:cs="Times New Roman"/>
                <w:sz w:val="20"/>
                <w:szCs w:val="20"/>
              </w:rPr>
            </w:pPr>
            <w:r w:rsidRPr="00DF0F79">
              <w:rPr>
                <w:rFonts w:cs="Times New Roman"/>
                <w:sz w:val="20"/>
                <w:szCs w:val="20"/>
              </w:rPr>
              <w:t>Matematiksel teknikleri kullanarak işletmede ortaya çıkan finansal sorunlara çözüm üretir.</w:t>
            </w:r>
          </w:p>
        </w:tc>
        <w:tc>
          <w:tcPr>
            <w:tcW w:w="567" w:type="dxa"/>
            <w:vAlign w:val="center"/>
          </w:tcPr>
          <w:p w:rsidR="00A31701" w:rsidRPr="00DF0F79" w:rsidRDefault="00A31701" w:rsidP="00A31701">
            <w:pPr>
              <w:spacing w:line="240" w:lineRule="atLeast"/>
              <w:jc w:val="center"/>
              <w:rPr>
                <w:rFonts w:cs="Times New Roman"/>
                <w:b/>
                <w:sz w:val="20"/>
                <w:szCs w:val="20"/>
              </w:rPr>
            </w:pPr>
          </w:p>
        </w:tc>
        <w:tc>
          <w:tcPr>
            <w:tcW w:w="567" w:type="dxa"/>
            <w:vAlign w:val="center"/>
          </w:tcPr>
          <w:p w:rsidR="00A31701" w:rsidRPr="00DF0F79" w:rsidRDefault="00A31701" w:rsidP="00A31701">
            <w:pPr>
              <w:spacing w:line="240" w:lineRule="atLeast"/>
              <w:jc w:val="center"/>
              <w:rPr>
                <w:rFonts w:cs="Times New Roman"/>
                <w:b/>
                <w:sz w:val="20"/>
                <w:szCs w:val="20"/>
              </w:rPr>
            </w:pPr>
          </w:p>
        </w:tc>
        <w:tc>
          <w:tcPr>
            <w:tcW w:w="425" w:type="dxa"/>
            <w:vAlign w:val="center"/>
          </w:tcPr>
          <w:p w:rsidR="00A31701" w:rsidRPr="00DF0F79" w:rsidRDefault="00A31701" w:rsidP="00A31701">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A31701" w:rsidRPr="00DF0F79" w:rsidRDefault="00A31701" w:rsidP="00A31701">
            <w:pPr>
              <w:spacing w:line="240" w:lineRule="atLeast"/>
              <w:jc w:val="center"/>
              <w:rPr>
                <w:rFonts w:cs="Times New Roman"/>
                <w:b/>
                <w:sz w:val="20"/>
                <w:szCs w:val="20"/>
              </w:rPr>
            </w:pPr>
          </w:p>
        </w:tc>
        <w:tc>
          <w:tcPr>
            <w:tcW w:w="425" w:type="dxa"/>
            <w:vAlign w:val="center"/>
          </w:tcPr>
          <w:p w:rsidR="00A31701" w:rsidRPr="00DF0F79" w:rsidRDefault="00A31701" w:rsidP="00A31701">
            <w:pPr>
              <w:spacing w:line="240" w:lineRule="atLeast"/>
              <w:jc w:val="center"/>
              <w:rPr>
                <w:rFonts w:cs="Times New Roman"/>
                <w:b/>
                <w:sz w:val="20"/>
                <w:szCs w:val="20"/>
              </w:rPr>
            </w:pPr>
          </w:p>
        </w:tc>
      </w:tr>
      <w:tr w:rsidR="00A31701" w:rsidRPr="00DF0F79" w:rsidTr="00A31701">
        <w:tc>
          <w:tcPr>
            <w:tcW w:w="534" w:type="dxa"/>
            <w:vAlign w:val="center"/>
          </w:tcPr>
          <w:p w:rsidR="00A31701" w:rsidRPr="00DF0F79" w:rsidRDefault="00A31701" w:rsidP="00A31701">
            <w:pPr>
              <w:spacing w:line="240" w:lineRule="atLeast"/>
              <w:rPr>
                <w:rFonts w:cs="Times New Roman"/>
                <w:sz w:val="20"/>
                <w:szCs w:val="20"/>
              </w:rPr>
            </w:pPr>
            <w:r w:rsidRPr="00DF0F79">
              <w:rPr>
                <w:rFonts w:cs="Times New Roman"/>
                <w:sz w:val="20"/>
                <w:szCs w:val="20"/>
              </w:rPr>
              <w:t>18</w:t>
            </w:r>
          </w:p>
        </w:tc>
        <w:tc>
          <w:tcPr>
            <w:tcW w:w="6237" w:type="dxa"/>
          </w:tcPr>
          <w:p w:rsidR="00A31701" w:rsidRPr="00DF0F79" w:rsidRDefault="00A31701" w:rsidP="00A31701">
            <w:pPr>
              <w:rPr>
                <w:rFonts w:cs="Times New Roman"/>
                <w:sz w:val="20"/>
                <w:szCs w:val="20"/>
              </w:rPr>
            </w:pPr>
            <w:r w:rsidRPr="00DF0F79">
              <w:rPr>
                <w:rFonts w:cs="Times New Roman"/>
                <w:sz w:val="20"/>
                <w:szCs w:val="20"/>
              </w:rPr>
              <w:t>Mesleği ile ilgili iş deneyimine sahip olur.</w:t>
            </w:r>
          </w:p>
        </w:tc>
        <w:tc>
          <w:tcPr>
            <w:tcW w:w="567" w:type="dxa"/>
            <w:vAlign w:val="center"/>
          </w:tcPr>
          <w:p w:rsidR="00A31701" w:rsidRPr="00DF0F79" w:rsidRDefault="00A31701" w:rsidP="00A31701">
            <w:pPr>
              <w:spacing w:line="240" w:lineRule="atLeast"/>
              <w:jc w:val="center"/>
              <w:rPr>
                <w:rFonts w:cs="Times New Roman"/>
                <w:b/>
                <w:sz w:val="20"/>
                <w:szCs w:val="20"/>
              </w:rPr>
            </w:pPr>
          </w:p>
        </w:tc>
        <w:tc>
          <w:tcPr>
            <w:tcW w:w="567" w:type="dxa"/>
            <w:vAlign w:val="center"/>
          </w:tcPr>
          <w:p w:rsidR="00A31701" w:rsidRPr="00DF0F79" w:rsidRDefault="00A31701" w:rsidP="00A31701">
            <w:pPr>
              <w:spacing w:line="240" w:lineRule="atLeast"/>
              <w:jc w:val="center"/>
              <w:rPr>
                <w:rFonts w:cs="Times New Roman"/>
                <w:b/>
                <w:sz w:val="20"/>
                <w:szCs w:val="20"/>
              </w:rPr>
            </w:pPr>
          </w:p>
        </w:tc>
        <w:tc>
          <w:tcPr>
            <w:tcW w:w="425" w:type="dxa"/>
            <w:vAlign w:val="center"/>
          </w:tcPr>
          <w:p w:rsidR="00A31701" w:rsidRPr="00DF0F79" w:rsidRDefault="00A31701" w:rsidP="00A31701">
            <w:pPr>
              <w:spacing w:line="240" w:lineRule="atLeast"/>
              <w:jc w:val="center"/>
              <w:rPr>
                <w:rFonts w:cs="Times New Roman"/>
                <w:b/>
                <w:sz w:val="20"/>
                <w:szCs w:val="20"/>
              </w:rPr>
            </w:pPr>
          </w:p>
        </w:tc>
        <w:tc>
          <w:tcPr>
            <w:tcW w:w="425" w:type="dxa"/>
            <w:vAlign w:val="center"/>
          </w:tcPr>
          <w:p w:rsidR="00A31701" w:rsidRPr="00DF0F79" w:rsidRDefault="00A31701" w:rsidP="00A31701">
            <w:pPr>
              <w:spacing w:line="240" w:lineRule="atLeast"/>
              <w:jc w:val="center"/>
              <w:rPr>
                <w:rFonts w:cs="Times New Roman"/>
                <w:b/>
                <w:sz w:val="20"/>
                <w:szCs w:val="20"/>
              </w:rPr>
            </w:pPr>
          </w:p>
        </w:tc>
        <w:tc>
          <w:tcPr>
            <w:tcW w:w="425" w:type="dxa"/>
            <w:vAlign w:val="center"/>
          </w:tcPr>
          <w:p w:rsidR="00A31701" w:rsidRPr="00DF0F79" w:rsidRDefault="00A31701" w:rsidP="00A31701">
            <w:pPr>
              <w:spacing w:line="240" w:lineRule="atLeast"/>
              <w:jc w:val="center"/>
              <w:rPr>
                <w:rFonts w:cs="Times New Roman"/>
                <w:b/>
                <w:sz w:val="20"/>
                <w:szCs w:val="20"/>
              </w:rPr>
            </w:pPr>
          </w:p>
        </w:tc>
      </w:tr>
      <w:tr w:rsidR="00A31701" w:rsidRPr="00DF0F79" w:rsidTr="00A31701">
        <w:tc>
          <w:tcPr>
            <w:tcW w:w="534" w:type="dxa"/>
            <w:vAlign w:val="center"/>
          </w:tcPr>
          <w:p w:rsidR="00A31701" w:rsidRPr="00DF0F79" w:rsidRDefault="00A31701" w:rsidP="00A31701">
            <w:pPr>
              <w:spacing w:line="240" w:lineRule="atLeast"/>
              <w:rPr>
                <w:rFonts w:cs="Times New Roman"/>
                <w:sz w:val="20"/>
                <w:szCs w:val="20"/>
              </w:rPr>
            </w:pPr>
            <w:r w:rsidRPr="00DF0F79">
              <w:rPr>
                <w:rFonts w:cs="Times New Roman"/>
                <w:sz w:val="20"/>
                <w:szCs w:val="20"/>
              </w:rPr>
              <w:t>19</w:t>
            </w:r>
          </w:p>
        </w:tc>
        <w:tc>
          <w:tcPr>
            <w:tcW w:w="6237" w:type="dxa"/>
          </w:tcPr>
          <w:p w:rsidR="00A31701" w:rsidRPr="00DF0F79" w:rsidRDefault="00A31701" w:rsidP="00A31701">
            <w:pPr>
              <w:rPr>
                <w:rFonts w:cs="Times New Roman"/>
                <w:sz w:val="20"/>
                <w:szCs w:val="20"/>
              </w:rPr>
            </w:pPr>
            <w:r w:rsidRPr="00DF0F79">
              <w:rPr>
                <w:rFonts w:cs="Times New Roman"/>
                <w:sz w:val="20"/>
                <w:szCs w:val="20"/>
              </w:rPr>
              <w:t>Üretim, maliyet, kâr gibi temel kavramları kavrayabilme ve işletme hayatına uygulayabilme</w:t>
            </w:r>
          </w:p>
        </w:tc>
        <w:tc>
          <w:tcPr>
            <w:tcW w:w="567" w:type="dxa"/>
            <w:vAlign w:val="center"/>
          </w:tcPr>
          <w:p w:rsidR="00A31701" w:rsidRPr="00DF0F79" w:rsidRDefault="00A31701" w:rsidP="00A31701">
            <w:pPr>
              <w:spacing w:line="240" w:lineRule="atLeast"/>
              <w:jc w:val="center"/>
              <w:rPr>
                <w:rFonts w:cs="Times New Roman"/>
                <w:b/>
                <w:sz w:val="20"/>
                <w:szCs w:val="20"/>
              </w:rPr>
            </w:pPr>
          </w:p>
        </w:tc>
        <w:tc>
          <w:tcPr>
            <w:tcW w:w="567" w:type="dxa"/>
            <w:vAlign w:val="center"/>
          </w:tcPr>
          <w:p w:rsidR="00A31701" w:rsidRPr="00DF0F79" w:rsidRDefault="00A31701" w:rsidP="00A31701">
            <w:pPr>
              <w:spacing w:line="240" w:lineRule="atLeast"/>
              <w:jc w:val="center"/>
              <w:rPr>
                <w:rFonts w:cs="Times New Roman"/>
                <w:b/>
                <w:sz w:val="20"/>
                <w:szCs w:val="20"/>
              </w:rPr>
            </w:pPr>
          </w:p>
        </w:tc>
        <w:tc>
          <w:tcPr>
            <w:tcW w:w="425" w:type="dxa"/>
            <w:vAlign w:val="center"/>
          </w:tcPr>
          <w:p w:rsidR="00A31701" w:rsidRPr="00DF0F79" w:rsidRDefault="00A31701" w:rsidP="00A31701">
            <w:pPr>
              <w:spacing w:line="240" w:lineRule="atLeast"/>
              <w:jc w:val="center"/>
              <w:rPr>
                <w:rFonts w:cs="Times New Roman"/>
                <w:b/>
                <w:sz w:val="20"/>
                <w:szCs w:val="20"/>
              </w:rPr>
            </w:pPr>
          </w:p>
        </w:tc>
        <w:tc>
          <w:tcPr>
            <w:tcW w:w="425" w:type="dxa"/>
            <w:vAlign w:val="center"/>
          </w:tcPr>
          <w:p w:rsidR="00A31701" w:rsidRPr="00DF0F79" w:rsidRDefault="00A31701" w:rsidP="00A31701">
            <w:pPr>
              <w:spacing w:line="240" w:lineRule="atLeast"/>
              <w:jc w:val="center"/>
              <w:rPr>
                <w:rFonts w:cs="Times New Roman"/>
                <w:b/>
                <w:sz w:val="20"/>
                <w:szCs w:val="20"/>
              </w:rPr>
            </w:pPr>
          </w:p>
        </w:tc>
        <w:tc>
          <w:tcPr>
            <w:tcW w:w="425" w:type="dxa"/>
            <w:vAlign w:val="center"/>
          </w:tcPr>
          <w:p w:rsidR="00A31701" w:rsidRPr="00DF0F79" w:rsidRDefault="00A31701" w:rsidP="00A31701">
            <w:pPr>
              <w:spacing w:line="240" w:lineRule="atLeast"/>
              <w:jc w:val="center"/>
              <w:rPr>
                <w:rFonts w:cs="Times New Roman"/>
                <w:b/>
                <w:sz w:val="20"/>
                <w:szCs w:val="20"/>
              </w:rPr>
            </w:pPr>
            <w:r w:rsidRPr="00DF0F79">
              <w:rPr>
                <w:rFonts w:cs="Times New Roman"/>
                <w:b/>
                <w:sz w:val="20"/>
                <w:szCs w:val="20"/>
              </w:rPr>
              <w:t>X</w:t>
            </w:r>
          </w:p>
        </w:tc>
      </w:tr>
      <w:tr w:rsidR="00A31701" w:rsidRPr="00DF0F79" w:rsidTr="00A31701">
        <w:tc>
          <w:tcPr>
            <w:tcW w:w="534" w:type="dxa"/>
            <w:vAlign w:val="center"/>
          </w:tcPr>
          <w:p w:rsidR="00A31701" w:rsidRPr="00DF0F79" w:rsidRDefault="00A31701" w:rsidP="00A31701">
            <w:pPr>
              <w:spacing w:line="240" w:lineRule="atLeast"/>
              <w:rPr>
                <w:rFonts w:cs="Times New Roman"/>
                <w:sz w:val="20"/>
                <w:szCs w:val="20"/>
              </w:rPr>
            </w:pPr>
            <w:r w:rsidRPr="00DF0F79">
              <w:rPr>
                <w:rFonts w:cs="Times New Roman"/>
                <w:sz w:val="20"/>
                <w:szCs w:val="20"/>
              </w:rPr>
              <w:t>20</w:t>
            </w:r>
          </w:p>
        </w:tc>
        <w:tc>
          <w:tcPr>
            <w:tcW w:w="6237" w:type="dxa"/>
          </w:tcPr>
          <w:p w:rsidR="00A31701" w:rsidRPr="00DF0F79" w:rsidRDefault="00A31701" w:rsidP="00A31701">
            <w:pPr>
              <w:rPr>
                <w:rFonts w:cs="Times New Roman"/>
                <w:sz w:val="20"/>
                <w:szCs w:val="20"/>
              </w:rPr>
            </w:pPr>
            <w:r w:rsidRPr="00DF0F79">
              <w:rPr>
                <w:rFonts w:cs="Times New Roman"/>
                <w:sz w:val="20"/>
                <w:szCs w:val="20"/>
              </w:rPr>
              <w:t>Çalıştığı kurumda, görev aldığı alanlar yanında sosyal hakların evrenselliği, sosyal adalet, kalite, çevresel ve kültürel değerleri koruma, iş sağlığı ve güvenliğine önem verme ve iş ve toplumsal etik değerlere uygun davranma konusunda gerekli bilince sahiptir.</w:t>
            </w:r>
          </w:p>
        </w:tc>
        <w:tc>
          <w:tcPr>
            <w:tcW w:w="567" w:type="dxa"/>
            <w:vAlign w:val="center"/>
          </w:tcPr>
          <w:p w:rsidR="00A31701" w:rsidRPr="00DF0F79" w:rsidRDefault="00A31701" w:rsidP="00A31701">
            <w:pPr>
              <w:spacing w:line="240" w:lineRule="atLeast"/>
              <w:jc w:val="center"/>
              <w:rPr>
                <w:rFonts w:cs="Times New Roman"/>
                <w:b/>
                <w:sz w:val="20"/>
                <w:szCs w:val="20"/>
              </w:rPr>
            </w:pPr>
          </w:p>
        </w:tc>
        <w:tc>
          <w:tcPr>
            <w:tcW w:w="567" w:type="dxa"/>
            <w:vAlign w:val="center"/>
          </w:tcPr>
          <w:p w:rsidR="00A31701" w:rsidRPr="00DF0F79" w:rsidRDefault="00A31701" w:rsidP="00A31701">
            <w:pPr>
              <w:spacing w:line="240" w:lineRule="atLeast"/>
              <w:jc w:val="center"/>
              <w:rPr>
                <w:rFonts w:cs="Times New Roman"/>
                <w:b/>
                <w:sz w:val="20"/>
                <w:szCs w:val="20"/>
              </w:rPr>
            </w:pPr>
          </w:p>
        </w:tc>
        <w:tc>
          <w:tcPr>
            <w:tcW w:w="425" w:type="dxa"/>
            <w:vAlign w:val="center"/>
          </w:tcPr>
          <w:p w:rsidR="00A31701" w:rsidRPr="00DF0F79" w:rsidRDefault="00A31701" w:rsidP="00A31701">
            <w:pPr>
              <w:spacing w:line="240" w:lineRule="atLeast"/>
              <w:jc w:val="center"/>
              <w:rPr>
                <w:rFonts w:cs="Times New Roman"/>
                <w:b/>
                <w:sz w:val="20"/>
                <w:szCs w:val="20"/>
              </w:rPr>
            </w:pPr>
          </w:p>
        </w:tc>
        <w:tc>
          <w:tcPr>
            <w:tcW w:w="425" w:type="dxa"/>
            <w:vAlign w:val="center"/>
          </w:tcPr>
          <w:p w:rsidR="00A31701" w:rsidRPr="00DF0F79" w:rsidRDefault="00A31701" w:rsidP="00A31701">
            <w:pPr>
              <w:spacing w:line="240" w:lineRule="atLeast"/>
              <w:jc w:val="center"/>
              <w:rPr>
                <w:rFonts w:cs="Times New Roman"/>
                <w:b/>
                <w:sz w:val="20"/>
                <w:szCs w:val="20"/>
              </w:rPr>
            </w:pPr>
          </w:p>
        </w:tc>
        <w:tc>
          <w:tcPr>
            <w:tcW w:w="425" w:type="dxa"/>
            <w:vAlign w:val="center"/>
          </w:tcPr>
          <w:p w:rsidR="00A31701" w:rsidRPr="00DF0F79" w:rsidRDefault="00A31701" w:rsidP="00A31701">
            <w:pPr>
              <w:spacing w:line="240" w:lineRule="atLeast"/>
              <w:jc w:val="center"/>
              <w:rPr>
                <w:rFonts w:cs="Times New Roman"/>
                <w:b/>
                <w:sz w:val="20"/>
                <w:szCs w:val="20"/>
              </w:rPr>
            </w:pPr>
          </w:p>
        </w:tc>
      </w:tr>
    </w:tbl>
    <w:p w:rsidR="00076C19" w:rsidRPr="00DF0F79" w:rsidRDefault="00076C19" w:rsidP="00076C19">
      <w:pPr>
        <w:spacing w:after="0" w:line="240" w:lineRule="auto"/>
        <w:rPr>
          <w:rFonts w:eastAsia="Times New Roman" w:cs="Times New Roman"/>
          <w:sz w:val="20"/>
          <w:szCs w:val="20"/>
          <w:lang w:eastAsia="tr-TR"/>
        </w:rPr>
      </w:pPr>
    </w:p>
    <w:p w:rsidR="00076C19" w:rsidRPr="00DF0F79" w:rsidRDefault="00076C19" w:rsidP="00076C19">
      <w:pPr>
        <w:spacing w:after="0" w:line="240" w:lineRule="auto"/>
        <w:rPr>
          <w:rFonts w:eastAsia="Times New Roman" w:cs="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1"/>
        <w:gridCol w:w="737"/>
        <w:gridCol w:w="719"/>
        <w:gridCol w:w="1241"/>
      </w:tblGrid>
      <w:tr w:rsidR="00813C76" w:rsidRPr="00DF0F79" w:rsidTr="006C3CCC">
        <w:tc>
          <w:tcPr>
            <w:tcW w:w="5000" w:type="pct"/>
            <w:gridSpan w:val="4"/>
          </w:tcPr>
          <w:p w:rsidR="00813C76" w:rsidRPr="00DF0F79" w:rsidRDefault="00813C76" w:rsidP="006C3CCC">
            <w:pPr>
              <w:spacing w:after="0" w:line="240" w:lineRule="atLeast"/>
              <w:rPr>
                <w:rFonts w:eastAsia="Times New Roman" w:cs="Times New Roman"/>
                <w:color w:val="444444"/>
                <w:sz w:val="20"/>
                <w:szCs w:val="20"/>
                <w:lang w:eastAsia="tr-TR"/>
              </w:rPr>
            </w:pPr>
            <w:r w:rsidRPr="00DF0F79">
              <w:rPr>
                <w:rFonts w:eastAsia="Times New Roman" w:cs="Times New Roman"/>
                <w:color w:val="FF0000"/>
                <w:sz w:val="20"/>
                <w:szCs w:val="20"/>
                <w:lang w:eastAsia="tr-TR"/>
              </w:rPr>
              <w:t>Dikkat: AKTS Etkinlik Sayısı bilgileri sadece </w:t>
            </w:r>
            <w:hyperlink r:id="rId29" w:anchor="degsis" w:history="1">
              <w:r w:rsidRPr="00DF0F79">
                <w:rPr>
                  <w:rFonts w:eastAsia="Times New Roman" w:cs="Times New Roman"/>
                  <w:color w:val="06477B"/>
                  <w:sz w:val="20"/>
                  <w:szCs w:val="20"/>
                  <w:lang w:eastAsia="tr-TR"/>
                </w:rPr>
                <w:t>DEĞERLENDİRME SİSTEMİ</w:t>
              </w:r>
            </w:hyperlink>
            <w:r w:rsidRPr="00DF0F79">
              <w:rPr>
                <w:rFonts w:eastAsia="Times New Roman" w:cs="Times New Roman"/>
                <w:color w:val="FF0000"/>
                <w:sz w:val="20"/>
                <w:szCs w:val="20"/>
                <w:lang w:eastAsia="tr-TR"/>
              </w:rPr>
              <w:t>'ndeki payların sayı bilgileri ile değiştirilebilir.</w:t>
            </w:r>
          </w:p>
        </w:tc>
      </w:tr>
      <w:tr w:rsidR="00813C76" w:rsidRPr="00DF0F79" w:rsidTr="006C3CCC">
        <w:trPr>
          <w:trHeight w:val="525"/>
        </w:trPr>
        <w:tc>
          <w:tcPr>
            <w:tcW w:w="5000" w:type="pct"/>
            <w:gridSpan w:val="4"/>
          </w:tcPr>
          <w:p w:rsidR="00813C76" w:rsidRPr="00DF0F79" w:rsidRDefault="00813C76"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b/>
                <w:bCs/>
                <w:color w:val="000000"/>
                <w:sz w:val="20"/>
                <w:szCs w:val="20"/>
                <w:lang w:eastAsia="tr-TR"/>
              </w:rPr>
              <w:t>AKTS / İŞ YÜKÜ TABLOSU</w:t>
            </w:r>
          </w:p>
        </w:tc>
      </w:tr>
      <w:tr w:rsidR="00813C76" w:rsidRPr="00DF0F79" w:rsidTr="006C3CCC">
        <w:trPr>
          <w:trHeight w:val="450"/>
        </w:trPr>
        <w:tc>
          <w:tcPr>
            <w:tcW w:w="3550" w:type="pct"/>
          </w:tcPr>
          <w:p w:rsidR="00813C76" w:rsidRPr="00DF0F79" w:rsidRDefault="00813C76" w:rsidP="006C3CCC">
            <w:pPr>
              <w:spacing w:after="0" w:line="240" w:lineRule="atLeast"/>
              <w:rPr>
                <w:rFonts w:eastAsia="Times New Roman" w:cs="Times New Roman"/>
                <w:color w:val="000000"/>
                <w:sz w:val="20"/>
                <w:szCs w:val="20"/>
                <w:lang w:eastAsia="tr-TR"/>
              </w:rPr>
            </w:pPr>
            <w:r w:rsidRPr="00DF0F79">
              <w:rPr>
                <w:rFonts w:eastAsia="Times New Roman" w:cs="Times New Roman"/>
                <w:b/>
                <w:bCs/>
                <w:color w:val="000000"/>
                <w:sz w:val="20"/>
                <w:szCs w:val="20"/>
                <w:lang w:eastAsia="tr-TR"/>
              </w:rPr>
              <w:t>Etkinlik</w:t>
            </w:r>
          </w:p>
        </w:tc>
        <w:tc>
          <w:tcPr>
            <w:tcW w:w="395" w:type="pct"/>
          </w:tcPr>
          <w:p w:rsidR="00813C76" w:rsidRPr="00DF0F79" w:rsidRDefault="00813C76"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b/>
                <w:bCs/>
                <w:color w:val="000000"/>
                <w:sz w:val="20"/>
                <w:szCs w:val="20"/>
                <w:lang w:eastAsia="tr-TR"/>
              </w:rPr>
              <w:t>SAYISI</w:t>
            </w:r>
          </w:p>
        </w:tc>
        <w:tc>
          <w:tcPr>
            <w:tcW w:w="386" w:type="pct"/>
          </w:tcPr>
          <w:p w:rsidR="00813C76" w:rsidRPr="00DF0F79" w:rsidRDefault="00813C76"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b/>
                <w:bCs/>
                <w:color w:val="000000"/>
                <w:sz w:val="20"/>
                <w:szCs w:val="20"/>
                <w:lang w:eastAsia="tr-TR"/>
              </w:rPr>
              <w:t>Süresi</w:t>
            </w:r>
            <w:r w:rsidRPr="00DF0F79">
              <w:rPr>
                <w:rFonts w:eastAsia="Times New Roman" w:cs="Times New Roman"/>
                <w:b/>
                <w:bCs/>
                <w:color w:val="000000"/>
                <w:sz w:val="20"/>
                <w:szCs w:val="20"/>
                <w:lang w:eastAsia="tr-TR"/>
              </w:rPr>
              <w:br/>
              <w:t>(Saat)</w:t>
            </w:r>
          </w:p>
        </w:tc>
        <w:tc>
          <w:tcPr>
            <w:tcW w:w="669" w:type="pct"/>
          </w:tcPr>
          <w:p w:rsidR="00813C76" w:rsidRPr="00DF0F79" w:rsidRDefault="00813C76"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b/>
                <w:bCs/>
                <w:color w:val="000000"/>
                <w:sz w:val="20"/>
                <w:szCs w:val="20"/>
                <w:lang w:eastAsia="tr-TR"/>
              </w:rPr>
              <w:t>Toplam</w:t>
            </w:r>
            <w:r w:rsidRPr="00DF0F79">
              <w:rPr>
                <w:rFonts w:eastAsia="Times New Roman" w:cs="Times New Roman"/>
                <w:b/>
                <w:bCs/>
                <w:color w:val="000000"/>
                <w:sz w:val="20"/>
                <w:szCs w:val="20"/>
                <w:lang w:eastAsia="tr-TR"/>
              </w:rPr>
              <w:br/>
              <w:t>İş Yükü</w:t>
            </w:r>
            <w:r w:rsidRPr="00DF0F79">
              <w:rPr>
                <w:rFonts w:eastAsia="Times New Roman" w:cs="Times New Roman"/>
                <w:b/>
                <w:bCs/>
                <w:color w:val="000000"/>
                <w:sz w:val="20"/>
                <w:szCs w:val="20"/>
                <w:lang w:eastAsia="tr-TR"/>
              </w:rPr>
              <w:br/>
              <w:t>(Saat)</w:t>
            </w:r>
          </w:p>
        </w:tc>
      </w:tr>
      <w:tr w:rsidR="00813C76" w:rsidRPr="00DF0F79" w:rsidTr="006C3CCC">
        <w:trPr>
          <w:trHeight w:val="375"/>
        </w:trPr>
        <w:tc>
          <w:tcPr>
            <w:tcW w:w="3550" w:type="pct"/>
          </w:tcPr>
          <w:p w:rsidR="00813C76" w:rsidRPr="00DF0F79" w:rsidRDefault="00813C76" w:rsidP="006C3CCC">
            <w:pPr>
              <w:spacing w:after="0" w:line="240" w:lineRule="atLeast"/>
              <w:rPr>
                <w:rFonts w:eastAsia="Times New Roman" w:cs="Times New Roman"/>
                <w:color w:val="000000"/>
                <w:sz w:val="20"/>
                <w:szCs w:val="20"/>
                <w:lang w:eastAsia="tr-TR"/>
              </w:rPr>
            </w:pPr>
            <w:r w:rsidRPr="00DF0F79">
              <w:rPr>
                <w:rFonts w:eastAsia="Times New Roman" w:cs="Times New Roman"/>
                <w:color w:val="000000"/>
                <w:sz w:val="20"/>
                <w:szCs w:val="20"/>
                <w:lang w:eastAsia="tr-TR"/>
              </w:rPr>
              <w:t xml:space="preserve">Ders Süresi (Sınav haftası </w:t>
            </w:r>
            <w:proofErr w:type="gramStart"/>
            <w:r w:rsidRPr="00DF0F79">
              <w:rPr>
                <w:rFonts w:eastAsia="Times New Roman" w:cs="Times New Roman"/>
                <w:color w:val="000000"/>
                <w:sz w:val="20"/>
                <w:szCs w:val="20"/>
                <w:lang w:eastAsia="tr-TR"/>
              </w:rPr>
              <w:t>dahildir</w:t>
            </w:r>
            <w:proofErr w:type="gramEnd"/>
            <w:r w:rsidRPr="00DF0F79">
              <w:rPr>
                <w:rFonts w:eastAsia="Times New Roman" w:cs="Times New Roman"/>
                <w:color w:val="000000"/>
                <w:sz w:val="20"/>
                <w:szCs w:val="20"/>
                <w:lang w:eastAsia="tr-TR"/>
              </w:rPr>
              <w:t>: 16x toplam ders saati)</w:t>
            </w:r>
          </w:p>
        </w:tc>
        <w:tc>
          <w:tcPr>
            <w:tcW w:w="395" w:type="pct"/>
          </w:tcPr>
          <w:p w:rsidR="00813C76" w:rsidRPr="00DF0F79" w:rsidRDefault="00813C76"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16</w:t>
            </w:r>
          </w:p>
        </w:tc>
        <w:tc>
          <w:tcPr>
            <w:tcW w:w="386" w:type="pct"/>
          </w:tcPr>
          <w:p w:rsidR="00813C76" w:rsidRPr="00DF0F79" w:rsidRDefault="00813C76"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2</w:t>
            </w:r>
          </w:p>
        </w:tc>
        <w:tc>
          <w:tcPr>
            <w:tcW w:w="669" w:type="pct"/>
          </w:tcPr>
          <w:p w:rsidR="00813C76" w:rsidRPr="00DF0F79" w:rsidRDefault="00813C76"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32</w:t>
            </w:r>
          </w:p>
        </w:tc>
      </w:tr>
      <w:tr w:rsidR="00813C76" w:rsidRPr="00DF0F79" w:rsidTr="006C3CCC">
        <w:trPr>
          <w:trHeight w:val="375"/>
        </w:trPr>
        <w:tc>
          <w:tcPr>
            <w:tcW w:w="3550" w:type="pct"/>
          </w:tcPr>
          <w:p w:rsidR="00813C76" w:rsidRPr="00DF0F79" w:rsidRDefault="00813C76" w:rsidP="006C3CCC">
            <w:pPr>
              <w:spacing w:after="0" w:line="240" w:lineRule="atLeast"/>
              <w:rPr>
                <w:rFonts w:eastAsia="Times New Roman" w:cs="Times New Roman"/>
                <w:color w:val="000000"/>
                <w:sz w:val="20"/>
                <w:szCs w:val="20"/>
                <w:lang w:eastAsia="tr-TR"/>
              </w:rPr>
            </w:pPr>
            <w:r w:rsidRPr="00DF0F79">
              <w:rPr>
                <w:rFonts w:eastAsia="Times New Roman" w:cs="Times New Roman"/>
                <w:color w:val="000000"/>
                <w:sz w:val="20"/>
                <w:szCs w:val="20"/>
                <w:lang w:eastAsia="tr-TR"/>
              </w:rPr>
              <w:t>Sınıf Dışı Ders Çalışma Süresi(Ön çalışma, pekiştirme)</w:t>
            </w:r>
          </w:p>
        </w:tc>
        <w:tc>
          <w:tcPr>
            <w:tcW w:w="395" w:type="pct"/>
          </w:tcPr>
          <w:p w:rsidR="00813C76" w:rsidRPr="00DF0F79" w:rsidRDefault="00813C76"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16</w:t>
            </w:r>
          </w:p>
        </w:tc>
        <w:tc>
          <w:tcPr>
            <w:tcW w:w="386" w:type="pct"/>
          </w:tcPr>
          <w:p w:rsidR="00813C76" w:rsidRPr="00DF0F79" w:rsidRDefault="00813C76"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2</w:t>
            </w:r>
          </w:p>
        </w:tc>
        <w:tc>
          <w:tcPr>
            <w:tcW w:w="669" w:type="pct"/>
          </w:tcPr>
          <w:p w:rsidR="00813C76" w:rsidRPr="00DF0F79" w:rsidRDefault="00813C76"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32</w:t>
            </w:r>
          </w:p>
        </w:tc>
      </w:tr>
      <w:tr w:rsidR="00813C76" w:rsidRPr="00DF0F79" w:rsidTr="006C3CCC">
        <w:trPr>
          <w:trHeight w:val="375"/>
        </w:trPr>
        <w:tc>
          <w:tcPr>
            <w:tcW w:w="3550" w:type="pct"/>
          </w:tcPr>
          <w:p w:rsidR="00813C76" w:rsidRPr="00DF0F79" w:rsidRDefault="00813C76" w:rsidP="006C3CCC">
            <w:pPr>
              <w:spacing w:after="0" w:line="240" w:lineRule="atLeast"/>
              <w:rPr>
                <w:rFonts w:eastAsia="Times New Roman" w:cs="Times New Roman"/>
                <w:color w:val="000000"/>
                <w:sz w:val="20"/>
                <w:szCs w:val="20"/>
                <w:lang w:eastAsia="tr-TR"/>
              </w:rPr>
            </w:pPr>
            <w:r w:rsidRPr="00DF0F79">
              <w:rPr>
                <w:rFonts w:eastAsia="Times New Roman" w:cs="Times New Roman"/>
                <w:color w:val="000000"/>
                <w:sz w:val="20"/>
                <w:szCs w:val="20"/>
                <w:lang w:eastAsia="tr-TR"/>
              </w:rPr>
              <w:t>Ara Sınav</w:t>
            </w:r>
          </w:p>
        </w:tc>
        <w:tc>
          <w:tcPr>
            <w:tcW w:w="395" w:type="pct"/>
          </w:tcPr>
          <w:p w:rsidR="00813C76" w:rsidRPr="00DF0F79" w:rsidRDefault="00813C76"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1</w:t>
            </w:r>
          </w:p>
        </w:tc>
        <w:tc>
          <w:tcPr>
            <w:tcW w:w="386" w:type="pct"/>
          </w:tcPr>
          <w:p w:rsidR="00813C76" w:rsidRPr="00DF0F79" w:rsidRDefault="00813C76"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6</w:t>
            </w:r>
          </w:p>
        </w:tc>
        <w:tc>
          <w:tcPr>
            <w:tcW w:w="669" w:type="pct"/>
          </w:tcPr>
          <w:p w:rsidR="00813C76" w:rsidRPr="00DF0F79" w:rsidRDefault="00813C76"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6</w:t>
            </w:r>
          </w:p>
        </w:tc>
      </w:tr>
      <w:tr w:rsidR="00813C76" w:rsidRPr="00DF0F79" w:rsidTr="006C3CCC">
        <w:trPr>
          <w:trHeight w:val="375"/>
        </w:trPr>
        <w:tc>
          <w:tcPr>
            <w:tcW w:w="3550" w:type="pct"/>
          </w:tcPr>
          <w:p w:rsidR="00813C76" w:rsidRPr="00DF0F79" w:rsidRDefault="00813C76" w:rsidP="006C3CCC">
            <w:pPr>
              <w:spacing w:after="0" w:line="240" w:lineRule="atLeast"/>
              <w:rPr>
                <w:rFonts w:eastAsia="Times New Roman" w:cs="Times New Roman"/>
                <w:color w:val="000000"/>
                <w:sz w:val="20"/>
                <w:szCs w:val="20"/>
                <w:lang w:eastAsia="tr-TR"/>
              </w:rPr>
            </w:pPr>
            <w:r w:rsidRPr="00DF0F79">
              <w:rPr>
                <w:rFonts w:eastAsia="Times New Roman" w:cs="Times New Roman"/>
                <w:color w:val="000000"/>
                <w:sz w:val="20"/>
                <w:szCs w:val="20"/>
                <w:lang w:eastAsia="tr-TR"/>
              </w:rPr>
              <w:t>Kısa Sınav</w:t>
            </w:r>
          </w:p>
        </w:tc>
        <w:tc>
          <w:tcPr>
            <w:tcW w:w="395" w:type="pct"/>
          </w:tcPr>
          <w:p w:rsidR="00813C76" w:rsidRPr="00DF0F79" w:rsidRDefault="00813C76"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2</w:t>
            </w:r>
          </w:p>
        </w:tc>
        <w:tc>
          <w:tcPr>
            <w:tcW w:w="386" w:type="pct"/>
          </w:tcPr>
          <w:p w:rsidR="00813C76" w:rsidRPr="00DF0F79" w:rsidRDefault="00813C76"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2</w:t>
            </w:r>
          </w:p>
        </w:tc>
        <w:tc>
          <w:tcPr>
            <w:tcW w:w="669" w:type="pct"/>
          </w:tcPr>
          <w:p w:rsidR="00813C76" w:rsidRPr="00DF0F79" w:rsidRDefault="00813C76"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4</w:t>
            </w:r>
          </w:p>
        </w:tc>
      </w:tr>
      <w:tr w:rsidR="00813C76" w:rsidRPr="00DF0F79" w:rsidTr="006C3CCC">
        <w:trPr>
          <w:trHeight w:val="375"/>
        </w:trPr>
        <w:tc>
          <w:tcPr>
            <w:tcW w:w="3550" w:type="pct"/>
          </w:tcPr>
          <w:p w:rsidR="00813C76" w:rsidRPr="00DF0F79" w:rsidRDefault="00813C76" w:rsidP="006C3CCC">
            <w:pPr>
              <w:spacing w:after="0" w:line="240" w:lineRule="atLeast"/>
              <w:rPr>
                <w:rFonts w:eastAsia="Times New Roman" w:cs="Times New Roman"/>
                <w:color w:val="000000"/>
                <w:sz w:val="20"/>
                <w:szCs w:val="20"/>
                <w:lang w:eastAsia="tr-TR"/>
              </w:rPr>
            </w:pPr>
            <w:r w:rsidRPr="00DF0F79">
              <w:rPr>
                <w:rFonts w:eastAsia="Times New Roman" w:cs="Times New Roman"/>
                <w:color w:val="000000"/>
                <w:sz w:val="20"/>
                <w:szCs w:val="20"/>
                <w:lang w:eastAsia="tr-TR"/>
              </w:rPr>
              <w:t>Ödev</w:t>
            </w:r>
          </w:p>
        </w:tc>
        <w:tc>
          <w:tcPr>
            <w:tcW w:w="395" w:type="pct"/>
          </w:tcPr>
          <w:p w:rsidR="00813C76" w:rsidRPr="00DF0F79" w:rsidRDefault="00813C76"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1</w:t>
            </w:r>
          </w:p>
        </w:tc>
        <w:tc>
          <w:tcPr>
            <w:tcW w:w="386" w:type="pct"/>
          </w:tcPr>
          <w:p w:rsidR="00813C76" w:rsidRPr="00DF0F79" w:rsidRDefault="00813C76"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2</w:t>
            </w:r>
          </w:p>
        </w:tc>
        <w:tc>
          <w:tcPr>
            <w:tcW w:w="669" w:type="pct"/>
          </w:tcPr>
          <w:p w:rsidR="00813C76" w:rsidRPr="00DF0F79" w:rsidRDefault="00813C76"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2</w:t>
            </w:r>
          </w:p>
        </w:tc>
      </w:tr>
      <w:tr w:rsidR="00813C76" w:rsidRPr="00DF0F79" w:rsidTr="006C3CCC">
        <w:trPr>
          <w:trHeight w:val="375"/>
        </w:trPr>
        <w:tc>
          <w:tcPr>
            <w:tcW w:w="3550" w:type="pct"/>
          </w:tcPr>
          <w:p w:rsidR="00813C76" w:rsidRPr="00DF0F79" w:rsidRDefault="00813C76" w:rsidP="006C3CCC">
            <w:pPr>
              <w:spacing w:after="0" w:line="240" w:lineRule="atLeast"/>
              <w:rPr>
                <w:rFonts w:eastAsia="Times New Roman" w:cs="Times New Roman"/>
                <w:color w:val="000000"/>
                <w:sz w:val="20"/>
                <w:szCs w:val="20"/>
                <w:lang w:eastAsia="tr-TR"/>
              </w:rPr>
            </w:pPr>
            <w:r w:rsidRPr="00DF0F79">
              <w:rPr>
                <w:rFonts w:eastAsia="Times New Roman" w:cs="Times New Roman"/>
                <w:color w:val="000000"/>
                <w:sz w:val="20"/>
                <w:szCs w:val="20"/>
                <w:lang w:eastAsia="tr-TR"/>
              </w:rPr>
              <w:t>Final</w:t>
            </w:r>
          </w:p>
        </w:tc>
        <w:tc>
          <w:tcPr>
            <w:tcW w:w="395" w:type="pct"/>
          </w:tcPr>
          <w:p w:rsidR="00813C76" w:rsidRPr="00DF0F79" w:rsidRDefault="00813C76"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1</w:t>
            </w:r>
          </w:p>
        </w:tc>
        <w:tc>
          <w:tcPr>
            <w:tcW w:w="386" w:type="pct"/>
          </w:tcPr>
          <w:p w:rsidR="00813C76" w:rsidRPr="00DF0F79" w:rsidRDefault="00813C76"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10</w:t>
            </w:r>
          </w:p>
        </w:tc>
        <w:tc>
          <w:tcPr>
            <w:tcW w:w="669" w:type="pct"/>
          </w:tcPr>
          <w:p w:rsidR="00813C76" w:rsidRPr="00DF0F79" w:rsidRDefault="00813C76"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10</w:t>
            </w:r>
          </w:p>
        </w:tc>
      </w:tr>
      <w:tr w:rsidR="00813C76" w:rsidRPr="00DF0F79" w:rsidTr="006C3CCC">
        <w:trPr>
          <w:trHeight w:val="375"/>
        </w:trPr>
        <w:tc>
          <w:tcPr>
            <w:tcW w:w="3550" w:type="pct"/>
          </w:tcPr>
          <w:p w:rsidR="00813C76" w:rsidRPr="00DF0F79" w:rsidRDefault="00813C76" w:rsidP="006C3CCC">
            <w:pPr>
              <w:spacing w:after="0" w:line="240" w:lineRule="atLeast"/>
              <w:rPr>
                <w:rFonts w:eastAsia="Times New Roman" w:cs="Times New Roman"/>
                <w:color w:val="000000"/>
                <w:sz w:val="20"/>
                <w:szCs w:val="20"/>
                <w:lang w:eastAsia="tr-TR"/>
              </w:rPr>
            </w:pPr>
            <w:r w:rsidRPr="00DF0F79">
              <w:rPr>
                <w:rFonts w:eastAsia="Times New Roman" w:cs="Times New Roman"/>
                <w:b/>
                <w:bCs/>
                <w:color w:val="000000"/>
                <w:sz w:val="20"/>
                <w:szCs w:val="20"/>
                <w:lang w:eastAsia="tr-TR"/>
              </w:rPr>
              <w:t>Toplam İş Yükü</w:t>
            </w:r>
          </w:p>
        </w:tc>
        <w:tc>
          <w:tcPr>
            <w:tcW w:w="395" w:type="pct"/>
          </w:tcPr>
          <w:p w:rsidR="00813C76" w:rsidRPr="00DF0F79" w:rsidRDefault="00813C76" w:rsidP="006C3CCC">
            <w:pPr>
              <w:spacing w:after="0" w:line="240" w:lineRule="atLeast"/>
              <w:rPr>
                <w:rFonts w:eastAsia="Times New Roman" w:cs="Times New Roman"/>
                <w:color w:val="000000"/>
                <w:sz w:val="20"/>
                <w:szCs w:val="20"/>
                <w:lang w:eastAsia="tr-TR"/>
              </w:rPr>
            </w:pPr>
          </w:p>
        </w:tc>
        <w:tc>
          <w:tcPr>
            <w:tcW w:w="386" w:type="pct"/>
          </w:tcPr>
          <w:p w:rsidR="00813C76" w:rsidRPr="00DF0F79" w:rsidRDefault="00813C76" w:rsidP="006C3CCC">
            <w:pPr>
              <w:spacing w:after="0" w:line="240" w:lineRule="atLeast"/>
              <w:rPr>
                <w:rFonts w:eastAsia="Times New Roman" w:cs="Times New Roman"/>
                <w:color w:val="000000"/>
                <w:sz w:val="20"/>
                <w:szCs w:val="20"/>
                <w:lang w:eastAsia="tr-TR"/>
              </w:rPr>
            </w:pPr>
          </w:p>
        </w:tc>
        <w:tc>
          <w:tcPr>
            <w:tcW w:w="669" w:type="pct"/>
          </w:tcPr>
          <w:p w:rsidR="00813C76" w:rsidRPr="00DF0F79" w:rsidRDefault="00813C76"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86</w:t>
            </w:r>
          </w:p>
        </w:tc>
      </w:tr>
      <w:tr w:rsidR="00813C76" w:rsidRPr="00DF0F79" w:rsidTr="006C3CCC">
        <w:trPr>
          <w:trHeight w:val="375"/>
        </w:trPr>
        <w:tc>
          <w:tcPr>
            <w:tcW w:w="3550" w:type="pct"/>
          </w:tcPr>
          <w:p w:rsidR="00813C76" w:rsidRPr="00DF0F79" w:rsidRDefault="00813C76" w:rsidP="006C3CCC">
            <w:pPr>
              <w:spacing w:after="0" w:line="240" w:lineRule="atLeast"/>
              <w:rPr>
                <w:rFonts w:eastAsia="Times New Roman" w:cs="Times New Roman"/>
                <w:color w:val="000000"/>
                <w:sz w:val="20"/>
                <w:szCs w:val="20"/>
                <w:lang w:eastAsia="tr-TR"/>
              </w:rPr>
            </w:pPr>
            <w:r w:rsidRPr="00DF0F79">
              <w:rPr>
                <w:rFonts w:eastAsia="Times New Roman" w:cs="Times New Roman"/>
                <w:b/>
                <w:bCs/>
                <w:color w:val="000000"/>
                <w:sz w:val="20"/>
                <w:szCs w:val="20"/>
                <w:lang w:eastAsia="tr-TR"/>
              </w:rPr>
              <w:t>Toplam İş Yükü / 25 (s)</w:t>
            </w:r>
          </w:p>
        </w:tc>
        <w:tc>
          <w:tcPr>
            <w:tcW w:w="395" w:type="pct"/>
          </w:tcPr>
          <w:p w:rsidR="00813C76" w:rsidRPr="00DF0F79" w:rsidRDefault="00813C76" w:rsidP="006C3CCC">
            <w:pPr>
              <w:spacing w:after="0" w:line="240" w:lineRule="atLeast"/>
              <w:rPr>
                <w:rFonts w:eastAsia="Times New Roman" w:cs="Times New Roman"/>
                <w:color w:val="000000"/>
                <w:sz w:val="20"/>
                <w:szCs w:val="20"/>
                <w:lang w:eastAsia="tr-TR"/>
              </w:rPr>
            </w:pPr>
          </w:p>
        </w:tc>
        <w:tc>
          <w:tcPr>
            <w:tcW w:w="386" w:type="pct"/>
          </w:tcPr>
          <w:p w:rsidR="00813C76" w:rsidRPr="00DF0F79" w:rsidRDefault="00813C76" w:rsidP="006C3CCC">
            <w:pPr>
              <w:spacing w:after="0" w:line="240" w:lineRule="atLeast"/>
              <w:rPr>
                <w:rFonts w:eastAsia="Times New Roman" w:cs="Times New Roman"/>
                <w:color w:val="000000"/>
                <w:sz w:val="20"/>
                <w:szCs w:val="20"/>
                <w:lang w:eastAsia="tr-TR"/>
              </w:rPr>
            </w:pPr>
          </w:p>
        </w:tc>
        <w:tc>
          <w:tcPr>
            <w:tcW w:w="669" w:type="pct"/>
          </w:tcPr>
          <w:p w:rsidR="00813C76" w:rsidRPr="00DF0F79" w:rsidRDefault="00813C76"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3.44</w:t>
            </w:r>
          </w:p>
        </w:tc>
      </w:tr>
      <w:tr w:rsidR="00813C76" w:rsidRPr="00DF0F79" w:rsidTr="006C3CCC">
        <w:trPr>
          <w:trHeight w:val="375"/>
        </w:trPr>
        <w:tc>
          <w:tcPr>
            <w:tcW w:w="3550" w:type="pct"/>
          </w:tcPr>
          <w:p w:rsidR="00813C76" w:rsidRPr="00DF0F79" w:rsidRDefault="00813C76" w:rsidP="006C3CCC">
            <w:pPr>
              <w:spacing w:after="0" w:line="240" w:lineRule="atLeast"/>
              <w:rPr>
                <w:rFonts w:eastAsia="Times New Roman" w:cs="Times New Roman"/>
                <w:color w:val="000000"/>
                <w:sz w:val="20"/>
                <w:szCs w:val="20"/>
                <w:lang w:eastAsia="tr-TR"/>
              </w:rPr>
            </w:pPr>
            <w:r w:rsidRPr="00DF0F79">
              <w:rPr>
                <w:rFonts w:eastAsia="Times New Roman" w:cs="Times New Roman"/>
                <w:b/>
                <w:bCs/>
                <w:color w:val="000000"/>
                <w:sz w:val="20"/>
                <w:szCs w:val="20"/>
                <w:lang w:eastAsia="tr-TR"/>
              </w:rPr>
              <w:t>Dersin AKTS Kredisi</w:t>
            </w:r>
          </w:p>
        </w:tc>
        <w:tc>
          <w:tcPr>
            <w:tcW w:w="395" w:type="pct"/>
          </w:tcPr>
          <w:p w:rsidR="00813C76" w:rsidRPr="00DF0F79" w:rsidRDefault="00813C76" w:rsidP="006C3CCC">
            <w:pPr>
              <w:spacing w:after="0" w:line="240" w:lineRule="atLeast"/>
              <w:rPr>
                <w:rFonts w:eastAsia="Times New Roman" w:cs="Times New Roman"/>
                <w:color w:val="000000"/>
                <w:sz w:val="20"/>
                <w:szCs w:val="20"/>
                <w:lang w:eastAsia="tr-TR"/>
              </w:rPr>
            </w:pPr>
          </w:p>
        </w:tc>
        <w:tc>
          <w:tcPr>
            <w:tcW w:w="386" w:type="pct"/>
          </w:tcPr>
          <w:p w:rsidR="00813C76" w:rsidRPr="00DF0F79" w:rsidRDefault="00813C76" w:rsidP="006C3CCC">
            <w:pPr>
              <w:spacing w:after="0" w:line="240" w:lineRule="atLeast"/>
              <w:rPr>
                <w:rFonts w:eastAsia="Times New Roman" w:cs="Times New Roman"/>
                <w:color w:val="000000"/>
                <w:sz w:val="20"/>
                <w:szCs w:val="20"/>
                <w:lang w:eastAsia="tr-TR"/>
              </w:rPr>
            </w:pPr>
          </w:p>
        </w:tc>
        <w:tc>
          <w:tcPr>
            <w:tcW w:w="669" w:type="pct"/>
          </w:tcPr>
          <w:p w:rsidR="00813C76" w:rsidRPr="00DF0F79" w:rsidRDefault="00813C76"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3</w:t>
            </w:r>
          </w:p>
        </w:tc>
      </w:tr>
    </w:tbl>
    <w:p w:rsidR="00076C19" w:rsidRPr="00DF0F79" w:rsidRDefault="00076C19">
      <w:pPr>
        <w:rPr>
          <w:sz w:val="20"/>
          <w:szCs w:val="20"/>
        </w:rPr>
      </w:pPr>
    </w:p>
    <w:p w:rsidR="00261573" w:rsidRPr="00DF0F79" w:rsidRDefault="00261573">
      <w:pPr>
        <w:rPr>
          <w:sz w:val="20"/>
          <w:szCs w:val="20"/>
        </w:rPr>
      </w:pPr>
    </w:p>
    <w:p w:rsidR="00261573" w:rsidRPr="00DF0F79" w:rsidRDefault="00261573">
      <w:pPr>
        <w:rPr>
          <w:sz w:val="20"/>
          <w:szCs w:val="20"/>
        </w:rPr>
      </w:pPr>
    </w:p>
    <w:p w:rsidR="00261573" w:rsidRPr="00DF0F79" w:rsidRDefault="00261573">
      <w:pPr>
        <w:rPr>
          <w:sz w:val="20"/>
          <w:szCs w:val="20"/>
        </w:rPr>
      </w:pPr>
    </w:p>
    <w:p w:rsidR="00A31701" w:rsidRPr="00DF0F79" w:rsidRDefault="00A31701">
      <w:pPr>
        <w:rPr>
          <w:sz w:val="20"/>
          <w:szCs w:val="20"/>
        </w:rPr>
      </w:pPr>
    </w:p>
    <w:p w:rsidR="00813C76" w:rsidRPr="00DF0F79" w:rsidRDefault="00813C76">
      <w:pPr>
        <w:rPr>
          <w:sz w:val="20"/>
          <w:szCs w:val="20"/>
        </w:rPr>
      </w:pPr>
    </w:p>
    <w:p w:rsidR="00813C76" w:rsidRPr="00DF0F79" w:rsidRDefault="00813C76">
      <w:pPr>
        <w:rPr>
          <w:sz w:val="20"/>
          <w:szCs w:val="20"/>
        </w:rPr>
      </w:pPr>
    </w:p>
    <w:tbl>
      <w:tblPr>
        <w:tblStyle w:val="TabloKlavuzu"/>
        <w:tblW w:w="4800" w:type="pct"/>
        <w:tblLook w:val="04A0" w:firstRow="1" w:lastRow="0" w:firstColumn="1" w:lastColumn="0" w:noHBand="0" w:noVBand="1"/>
      </w:tblPr>
      <w:tblGrid>
        <w:gridCol w:w="2234"/>
        <w:gridCol w:w="2864"/>
        <w:gridCol w:w="931"/>
        <w:gridCol w:w="1243"/>
        <w:gridCol w:w="828"/>
        <w:gridCol w:w="816"/>
      </w:tblGrid>
      <w:tr w:rsidR="00261573" w:rsidRPr="00DF0F79" w:rsidTr="00261573">
        <w:trPr>
          <w:trHeight w:val="525"/>
        </w:trPr>
        <w:tc>
          <w:tcPr>
            <w:tcW w:w="0" w:type="auto"/>
            <w:gridSpan w:val="6"/>
            <w:hideMark/>
          </w:tcPr>
          <w:p w:rsidR="00261573" w:rsidRPr="00DF0F79" w:rsidRDefault="00261573" w:rsidP="00261573">
            <w:pPr>
              <w:jc w:val="center"/>
              <w:rPr>
                <w:rFonts w:eastAsia="Times New Roman" w:cs="Times New Roman"/>
                <w:b/>
                <w:bCs/>
                <w:color w:val="000000" w:themeColor="text1"/>
                <w:sz w:val="20"/>
                <w:szCs w:val="20"/>
                <w:lang w:eastAsia="tr-TR"/>
              </w:rPr>
            </w:pPr>
            <w:r w:rsidRPr="00DF0F79">
              <w:rPr>
                <w:rFonts w:eastAsia="Times New Roman" w:cs="Times New Roman"/>
                <w:b/>
                <w:bCs/>
                <w:color w:val="000000" w:themeColor="text1"/>
                <w:sz w:val="20"/>
                <w:szCs w:val="20"/>
                <w:lang w:eastAsia="tr-TR"/>
              </w:rPr>
              <w:lastRenderedPageBreak/>
              <w:t>DERS BİLGİLERİ</w:t>
            </w:r>
          </w:p>
        </w:tc>
      </w:tr>
      <w:tr w:rsidR="00261573" w:rsidRPr="00DF0F79" w:rsidTr="00261573">
        <w:trPr>
          <w:trHeight w:val="450"/>
        </w:trPr>
        <w:tc>
          <w:tcPr>
            <w:tcW w:w="1253" w:type="pct"/>
            <w:hideMark/>
          </w:tcPr>
          <w:p w:rsidR="00261573" w:rsidRPr="00DF0F79" w:rsidRDefault="00261573" w:rsidP="00261573">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w:t>
            </w:r>
          </w:p>
        </w:tc>
        <w:tc>
          <w:tcPr>
            <w:tcW w:w="1606" w:type="pct"/>
            <w:hideMark/>
          </w:tcPr>
          <w:p w:rsidR="00261573" w:rsidRPr="00DF0F79" w:rsidRDefault="00261573" w:rsidP="00261573">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i/>
                <w:iCs/>
                <w:color w:val="000000" w:themeColor="text1"/>
                <w:sz w:val="20"/>
                <w:szCs w:val="20"/>
                <w:lang w:eastAsia="tr-TR"/>
              </w:rPr>
              <w:t>Kodu</w:t>
            </w:r>
          </w:p>
        </w:tc>
        <w:tc>
          <w:tcPr>
            <w:tcW w:w="0" w:type="auto"/>
            <w:hideMark/>
          </w:tcPr>
          <w:p w:rsidR="00261573" w:rsidRPr="00DF0F79" w:rsidRDefault="00261573" w:rsidP="00261573">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i/>
                <w:iCs/>
                <w:color w:val="000000" w:themeColor="text1"/>
                <w:sz w:val="20"/>
                <w:szCs w:val="20"/>
                <w:lang w:eastAsia="tr-TR"/>
              </w:rPr>
              <w:t>Yarıyıl</w:t>
            </w:r>
          </w:p>
        </w:tc>
        <w:tc>
          <w:tcPr>
            <w:tcW w:w="0" w:type="auto"/>
            <w:hideMark/>
          </w:tcPr>
          <w:p w:rsidR="00261573" w:rsidRPr="00DF0F79" w:rsidRDefault="00261573" w:rsidP="00261573">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i/>
                <w:iCs/>
                <w:color w:val="000000" w:themeColor="text1"/>
                <w:sz w:val="20"/>
                <w:szCs w:val="20"/>
                <w:lang w:eastAsia="tr-TR"/>
              </w:rPr>
              <w:t>T+U Saat</w:t>
            </w:r>
          </w:p>
        </w:tc>
        <w:tc>
          <w:tcPr>
            <w:tcW w:w="0" w:type="auto"/>
            <w:hideMark/>
          </w:tcPr>
          <w:p w:rsidR="00261573" w:rsidRPr="00DF0F79" w:rsidRDefault="00261573" w:rsidP="00261573">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i/>
                <w:iCs/>
                <w:color w:val="000000" w:themeColor="text1"/>
                <w:sz w:val="20"/>
                <w:szCs w:val="20"/>
                <w:lang w:eastAsia="tr-TR"/>
              </w:rPr>
              <w:t>Kredi</w:t>
            </w:r>
          </w:p>
        </w:tc>
        <w:tc>
          <w:tcPr>
            <w:tcW w:w="0" w:type="auto"/>
            <w:hideMark/>
          </w:tcPr>
          <w:p w:rsidR="00261573" w:rsidRPr="00DF0F79" w:rsidRDefault="00261573" w:rsidP="00261573">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i/>
                <w:iCs/>
                <w:color w:val="000000" w:themeColor="text1"/>
                <w:sz w:val="20"/>
                <w:szCs w:val="20"/>
                <w:lang w:eastAsia="tr-TR"/>
              </w:rPr>
              <w:t>AKTS</w:t>
            </w:r>
          </w:p>
        </w:tc>
      </w:tr>
      <w:tr w:rsidR="00261573" w:rsidRPr="00DF0F79" w:rsidTr="00261573">
        <w:trPr>
          <w:trHeight w:val="375"/>
        </w:trPr>
        <w:tc>
          <w:tcPr>
            <w:tcW w:w="1253" w:type="pct"/>
            <w:hideMark/>
          </w:tcPr>
          <w:p w:rsidR="00261573" w:rsidRPr="00DF0F79" w:rsidRDefault="00E26D74" w:rsidP="00261573">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Çevre Muhasebesi</w:t>
            </w:r>
          </w:p>
        </w:tc>
        <w:tc>
          <w:tcPr>
            <w:tcW w:w="1606" w:type="pct"/>
            <w:hideMark/>
          </w:tcPr>
          <w:p w:rsidR="00261573" w:rsidRPr="00DF0F79" w:rsidRDefault="00261573" w:rsidP="001F7CE8">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MFY4</w:t>
            </w:r>
            <w:r w:rsidR="00E26D74" w:rsidRPr="00DF0F79">
              <w:rPr>
                <w:rFonts w:eastAsia="Times New Roman" w:cs="Times New Roman"/>
                <w:color w:val="000000" w:themeColor="text1"/>
                <w:sz w:val="20"/>
                <w:szCs w:val="20"/>
                <w:lang w:eastAsia="tr-TR"/>
              </w:rPr>
              <w:t>1</w:t>
            </w:r>
            <w:r w:rsidR="001F7CE8" w:rsidRPr="00DF0F79">
              <w:rPr>
                <w:rFonts w:eastAsia="Times New Roman" w:cs="Times New Roman"/>
                <w:color w:val="000000" w:themeColor="text1"/>
                <w:sz w:val="20"/>
                <w:szCs w:val="20"/>
                <w:lang w:eastAsia="tr-TR"/>
              </w:rPr>
              <w:t>3</w:t>
            </w:r>
          </w:p>
        </w:tc>
        <w:tc>
          <w:tcPr>
            <w:tcW w:w="0" w:type="auto"/>
            <w:hideMark/>
          </w:tcPr>
          <w:p w:rsidR="00261573" w:rsidRPr="00DF0F79" w:rsidRDefault="00261573" w:rsidP="00261573">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7</w:t>
            </w:r>
          </w:p>
        </w:tc>
        <w:tc>
          <w:tcPr>
            <w:tcW w:w="0" w:type="auto"/>
            <w:hideMark/>
          </w:tcPr>
          <w:p w:rsidR="00261573" w:rsidRPr="00DF0F79" w:rsidRDefault="00E26D74" w:rsidP="00261573">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3</w:t>
            </w:r>
            <w:r w:rsidR="00261573" w:rsidRPr="00DF0F79">
              <w:rPr>
                <w:rFonts w:eastAsia="Times New Roman" w:cs="Times New Roman"/>
                <w:color w:val="000000" w:themeColor="text1"/>
                <w:sz w:val="20"/>
                <w:szCs w:val="20"/>
                <w:lang w:eastAsia="tr-TR"/>
              </w:rPr>
              <w:t xml:space="preserve"> + 0</w:t>
            </w:r>
          </w:p>
        </w:tc>
        <w:tc>
          <w:tcPr>
            <w:tcW w:w="0" w:type="auto"/>
            <w:hideMark/>
          </w:tcPr>
          <w:p w:rsidR="00261573" w:rsidRPr="00DF0F79" w:rsidRDefault="00E26D74" w:rsidP="00261573">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3</w:t>
            </w:r>
          </w:p>
        </w:tc>
        <w:tc>
          <w:tcPr>
            <w:tcW w:w="0" w:type="auto"/>
            <w:hideMark/>
          </w:tcPr>
          <w:p w:rsidR="00261573" w:rsidRPr="00DF0F79" w:rsidRDefault="00E26D74" w:rsidP="00261573">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4</w:t>
            </w:r>
          </w:p>
        </w:tc>
      </w:tr>
    </w:tbl>
    <w:p w:rsidR="00261573" w:rsidRPr="00DF0F79" w:rsidRDefault="00261573" w:rsidP="00261573">
      <w:pPr>
        <w:spacing w:after="0" w:line="240" w:lineRule="auto"/>
        <w:rPr>
          <w:rFonts w:eastAsia="Times New Roman" w:cs="Times New Roman"/>
          <w:sz w:val="20"/>
          <w:szCs w:val="20"/>
          <w:lang w:eastAsia="tr-TR"/>
        </w:rPr>
      </w:pPr>
    </w:p>
    <w:tbl>
      <w:tblPr>
        <w:tblStyle w:val="TabloKlavuzu"/>
        <w:tblW w:w="4800" w:type="pct"/>
        <w:tblLook w:val="04A0" w:firstRow="1" w:lastRow="0" w:firstColumn="1" w:lastColumn="0" w:noHBand="0" w:noVBand="1"/>
      </w:tblPr>
      <w:tblGrid>
        <w:gridCol w:w="2229"/>
        <w:gridCol w:w="6687"/>
      </w:tblGrid>
      <w:tr w:rsidR="00261573" w:rsidRPr="00DF0F79" w:rsidTr="00261573">
        <w:trPr>
          <w:trHeight w:val="450"/>
        </w:trPr>
        <w:tc>
          <w:tcPr>
            <w:tcW w:w="1250" w:type="pct"/>
            <w:hideMark/>
          </w:tcPr>
          <w:p w:rsidR="00261573" w:rsidRPr="00DF0F79" w:rsidRDefault="00261573" w:rsidP="00261573">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Ön Koşul Dersleri</w:t>
            </w:r>
          </w:p>
        </w:tc>
        <w:tc>
          <w:tcPr>
            <w:tcW w:w="0" w:type="auto"/>
            <w:hideMark/>
          </w:tcPr>
          <w:p w:rsidR="00261573" w:rsidRPr="00DF0F79" w:rsidRDefault="00261573" w:rsidP="00261573">
            <w:pPr>
              <w:spacing w:line="240" w:lineRule="atLeast"/>
              <w:rPr>
                <w:rFonts w:eastAsia="Times New Roman" w:cs="Times New Roman"/>
                <w:sz w:val="20"/>
                <w:szCs w:val="20"/>
                <w:lang w:eastAsia="tr-TR"/>
              </w:rPr>
            </w:pPr>
          </w:p>
        </w:tc>
      </w:tr>
      <w:tr w:rsidR="00261573" w:rsidRPr="00DF0F79" w:rsidTr="00261573">
        <w:trPr>
          <w:trHeight w:val="450"/>
        </w:trPr>
        <w:tc>
          <w:tcPr>
            <w:tcW w:w="1250" w:type="pct"/>
            <w:hideMark/>
          </w:tcPr>
          <w:p w:rsidR="00261573" w:rsidRPr="00DF0F79" w:rsidRDefault="00261573" w:rsidP="00261573">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Önerilen Seçmeli Dersler</w:t>
            </w:r>
          </w:p>
        </w:tc>
        <w:tc>
          <w:tcPr>
            <w:tcW w:w="0" w:type="auto"/>
            <w:hideMark/>
          </w:tcPr>
          <w:p w:rsidR="00261573" w:rsidRPr="00DF0F79" w:rsidRDefault="00261573" w:rsidP="00261573">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None</w:t>
            </w:r>
          </w:p>
        </w:tc>
      </w:tr>
    </w:tbl>
    <w:p w:rsidR="00261573" w:rsidRPr="00DF0F79" w:rsidRDefault="00261573" w:rsidP="00261573">
      <w:pPr>
        <w:spacing w:after="0" w:line="240" w:lineRule="auto"/>
        <w:rPr>
          <w:rFonts w:eastAsia="Times New Roman" w:cs="Times New Roman"/>
          <w:color w:val="000000" w:themeColor="text1"/>
          <w:sz w:val="20"/>
          <w:szCs w:val="20"/>
          <w:lang w:eastAsia="tr-TR"/>
        </w:rPr>
      </w:pPr>
    </w:p>
    <w:tbl>
      <w:tblPr>
        <w:tblStyle w:val="TabloKlavuzu"/>
        <w:tblW w:w="4800" w:type="pct"/>
        <w:tblLook w:val="04A0" w:firstRow="1" w:lastRow="0" w:firstColumn="1" w:lastColumn="0" w:noHBand="0" w:noVBand="1"/>
      </w:tblPr>
      <w:tblGrid>
        <w:gridCol w:w="2229"/>
        <w:gridCol w:w="6687"/>
      </w:tblGrid>
      <w:tr w:rsidR="00261573" w:rsidRPr="00DF0F79" w:rsidTr="00261573">
        <w:trPr>
          <w:trHeight w:val="450"/>
        </w:trPr>
        <w:tc>
          <w:tcPr>
            <w:tcW w:w="1250" w:type="pct"/>
            <w:hideMark/>
          </w:tcPr>
          <w:p w:rsidR="00261573" w:rsidRPr="00DF0F79" w:rsidRDefault="00261573" w:rsidP="00261573">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Dili</w:t>
            </w:r>
          </w:p>
        </w:tc>
        <w:tc>
          <w:tcPr>
            <w:tcW w:w="0" w:type="auto"/>
            <w:hideMark/>
          </w:tcPr>
          <w:p w:rsidR="00261573" w:rsidRPr="00DF0F79" w:rsidRDefault="00261573" w:rsidP="00261573">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Türkçe </w:t>
            </w:r>
            <w:r w:rsidRPr="00DF0F79">
              <w:rPr>
                <w:rFonts w:eastAsia="Times New Roman" w:cs="Times New Roman"/>
                <w:noProof/>
                <w:color w:val="000000" w:themeColor="text1"/>
                <w:sz w:val="20"/>
                <w:szCs w:val="20"/>
                <w:lang w:eastAsia="tr-TR"/>
              </w:rPr>
              <w:drawing>
                <wp:inline distT="0" distB="0" distL="0" distR="0" wp14:anchorId="4C1E72F9" wp14:editId="472D8FA6">
                  <wp:extent cx="276225" cy="190500"/>
                  <wp:effectExtent l="0" t="0" r="9525" b="0"/>
                  <wp:docPr id="55" name="Resim 55"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bs.sakarya.edu.tr/img/img_flags/t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261573" w:rsidRPr="00DF0F79" w:rsidTr="00261573">
        <w:trPr>
          <w:trHeight w:val="450"/>
        </w:trPr>
        <w:tc>
          <w:tcPr>
            <w:tcW w:w="0" w:type="auto"/>
            <w:hideMark/>
          </w:tcPr>
          <w:p w:rsidR="00261573" w:rsidRPr="00DF0F79" w:rsidRDefault="00261573" w:rsidP="00261573">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Seviyesi</w:t>
            </w:r>
          </w:p>
        </w:tc>
        <w:tc>
          <w:tcPr>
            <w:tcW w:w="0" w:type="auto"/>
            <w:hideMark/>
          </w:tcPr>
          <w:p w:rsidR="00261573" w:rsidRPr="00DF0F79" w:rsidRDefault="00261573" w:rsidP="00261573">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Lisans</w:t>
            </w:r>
          </w:p>
        </w:tc>
      </w:tr>
      <w:tr w:rsidR="00261573" w:rsidRPr="00DF0F79" w:rsidTr="00261573">
        <w:trPr>
          <w:trHeight w:val="450"/>
        </w:trPr>
        <w:tc>
          <w:tcPr>
            <w:tcW w:w="0" w:type="auto"/>
            <w:hideMark/>
          </w:tcPr>
          <w:p w:rsidR="00261573" w:rsidRPr="00DF0F79" w:rsidRDefault="00261573" w:rsidP="00261573">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Türü</w:t>
            </w:r>
          </w:p>
        </w:tc>
        <w:tc>
          <w:tcPr>
            <w:tcW w:w="0" w:type="auto"/>
            <w:hideMark/>
          </w:tcPr>
          <w:p w:rsidR="00261573" w:rsidRPr="00DF0F79" w:rsidRDefault="00261573" w:rsidP="00261573">
            <w:pPr>
              <w:spacing w:line="240" w:lineRule="atLeast"/>
              <w:rPr>
                <w:rFonts w:eastAsia="Times New Roman" w:cs="Times New Roman"/>
                <w:color w:val="444444"/>
                <w:sz w:val="20"/>
                <w:szCs w:val="20"/>
                <w:lang w:eastAsia="tr-TR"/>
              </w:rPr>
            </w:pPr>
            <w:r w:rsidRPr="00DF0F79">
              <w:rPr>
                <w:rFonts w:eastAsia="Times New Roman" w:cs="Times New Roman"/>
                <w:color w:val="FF0000"/>
                <w:sz w:val="20"/>
                <w:szCs w:val="20"/>
                <w:lang w:eastAsia="tr-TR"/>
              </w:rPr>
              <w:t>Zorunlu</w:t>
            </w:r>
          </w:p>
        </w:tc>
      </w:tr>
      <w:tr w:rsidR="00261573" w:rsidRPr="00DF0F79" w:rsidTr="00261573">
        <w:trPr>
          <w:trHeight w:val="450"/>
        </w:trPr>
        <w:tc>
          <w:tcPr>
            <w:tcW w:w="0" w:type="auto"/>
            <w:hideMark/>
          </w:tcPr>
          <w:p w:rsidR="00261573" w:rsidRPr="00DF0F79" w:rsidRDefault="00261573" w:rsidP="00261573">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Koordinatörü</w:t>
            </w:r>
          </w:p>
        </w:tc>
        <w:tc>
          <w:tcPr>
            <w:tcW w:w="0" w:type="auto"/>
          </w:tcPr>
          <w:p w:rsidR="00261573" w:rsidRPr="00DF0F79" w:rsidRDefault="00261573" w:rsidP="00261573">
            <w:pPr>
              <w:spacing w:line="240" w:lineRule="atLeast"/>
              <w:rPr>
                <w:rFonts w:eastAsia="Times New Roman" w:cs="Times New Roman"/>
                <w:color w:val="FF0000"/>
                <w:sz w:val="20"/>
                <w:szCs w:val="20"/>
                <w:lang w:eastAsia="tr-TR"/>
              </w:rPr>
            </w:pPr>
          </w:p>
        </w:tc>
      </w:tr>
      <w:tr w:rsidR="00261573" w:rsidRPr="00DF0F79" w:rsidTr="00261573">
        <w:trPr>
          <w:trHeight w:val="450"/>
        </w:trPr>
        <w:tc>
          <w:tcPr>
            <w:tcW w:w="0" w:type="auto"/>
            <w:hideMark/>
          </w:tcPr>
          <w:p w:rsidR="00261573" w:rsidRPr="00DF0F79" w:rsidRDefault="00261573" w:rsidP="00261573">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 Verenler</w:t>
            </w:r>
          </w:p>
        </w:tc>
        <w:tc>
          <w:tcPr>
            <w:tcW w:w="0" w:type="auto"/>
          </w:tcPr>
          <w:p w:rsidR="00261573" w:rsidRPr="00DF0F79" w:rsidRDefault="00261573" w:rsidP="00261573">
            <w:pPr>
              <w:spacing w:line="240" w:lineRule="atLeast"/>
              <w:rPr>
                <w:rFonts w:eastAsia="Times New Roman" w:cs="Times New Roman"/>
                <w:color w:val="FF0000"/>
                <w:sz w:val="20"/>
                <w:szCs w:val="20"/>
                <w:lang w:eastAsia="tr-TR"/>
              </w:rPr>
            </w:pPr>
          </w:p>
        </w:tc>
      </w:tr>
      <w:tr w:rsidR="00261573" w:rsidRPr="00DF0F79" w:rsidTr="00261573">
        <w:trPr>
          <w:trHeight w:val="450"/>
        </w:trPr>
        <w:tc>
          <w:tcPr>
            <w:tcW w:w="0" w:type="auto"/>
            <w:hideMark/>
          </w:tcPr>
          <w:p w:rsidR="00261573" w:rsidRPr="00DF0F79" w:rsidRDefault="00261573" w:rsidP="00261573">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Yardımcıları</w:t>
            </w:r>
          </w:p>
        </w:tc>
        <w:tc>
          <w:tcPr>
            <w:tcW w:w="0" w:type="auto"/>
            <w:hideMark/>
          </w:tcPr>
          <w:p w:rsidR="00261573" w:rsidRPr="00DF0F79" w:rsidRDefault="00261573" w:rsidP="00261573">
            <w:pPr>
              <w:spacing w:line="240" w:lineRule="atLeast"/>
              <w:rPr>
                <w:rFonts w:eastAsia="Times New Roman" w:cs="Times New Roman"/>
                <w:color w:val="444444"/>
                <w:sz w:val="20"/>
                <w:szCs w:val="20"/>
                <w:lang w:eastAsia="tr-TR"/>
              </w:rPr>
            </w:pPr>
          </w:p>
        </w:tc>
      </w:tr>
      <w:tr w:rsidR="00261573" w:rsidRPr="00DF0F79" w:rsidTr="00261573">
        <w:trPr>
          <w:trHeight w:val="450"/>
        </w:trPr>
        <w:tc>
          <w:tcPr>
            <w:tcW w:w="0" w:type="auto"/>
            <w:hideMark/>
          </w:tcPr>
          <w:p w:rsidR="00261573" w:rsidRPr="00DF0F79" w:rsidRDefault="00261573" w:rsidP="00261573">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Amacı</w:t>
            </w:r>
          </w:p>
        </w:tc>
        <w:tc>
          <w:tcPr>
            <w:tcW w:w="0" w:type="auto"/>
            <w:vAlign w:val="center"/>
          </w:tcPr>
          <w:p w:rsidR="00261573" w:rsidRPr="00DF0F79" w:rsidRDefault="0040435F" w:rsidP="00261573">
            <w:pPr>
              <w:spacing w:line="270" w:lineRule="atLeast"/>
              <w:rPr>
                <w:sz w:val="20"/>
                <w:szCs w:val="20"/>
              </w:rPr>
            </w:pPr>
            <w:r w:rsidRPr="00DF0F79">
              <w:rPr>
                <w:rFonts w:ascii="Calibri" w:hAnsi="Calibri"/>
                <w:sz w:val="20"/>
                <w:szCs w:val="20"/>
                <w:shd w:val="clear" w:color="auto" w:fill="FFFFFF"/>
              </w:rPr>
              <w:t>Çevre kavramı, çevresel sorunlar ve nedenleri, çevresel maliyetler ve muhasebe ilişkisi gibi konuları öğrencileri bilgilendirmek.</w:t>
            </w:r>
          </w:p>
        </w:tc>
      </w:tr>
      <w:tr w:rsidR="00E26D74" w:rsidRPr="00DF0F79" w:rsidTr="00261573">
        <w:trPr>
          <w:trHeight w:val="450"/>
        </w:trPr>
        <w:tc>
          <w:tcPr>
            <w:tcW w:w="0" w:type="auto"/>
            <w:hideMark/>
          </w:tcPr>
          <w:p w:rsidR="00E26D74" w:rsidRPr="00DF0F79" w:rsidRDefault="00E26D74" w:rsidP="00261573">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İçeriği</w:t>
            </w:r>
          </w:p>
        </w:tc>
        <w:tc>
          <w:tcPr>
            <w:tcW w:w="0" w:type="auto"/>
            <w:hideMark/>
          </w:tcPr>
          <w:p w:rsidR="00E26D74" w:rsidRPr="00DF0F79" w:rsidRDefault="00E26D74" w:rsidP="00A57E9F">
            <w:pPr>
              <w:jc w:val="both"/>
              <w:rPr>
                <w:rFonts w:cs="Times New Roman"/>
                <w:sz w:val="20"/>
                <w:szCs w:val="20"/>
              </w:rPr>
            </w:pPr>
            <w:r w:rsidRPr="00DF0F79">
              <w:rPr>
                <w:rFonts w:cs="Times New Roman"/>
                <w:sz w:val="20"/>
                <w:szCs w:val="20"/>
              </w:rPr>
              <w:t>Çevre muhasebesinin tanımlanması, çevre ve muhasebe ilişkisi, çevre muhasebesi kuruluşları, Dünyada çevre muhasebesine ilişkin yapılan inceleme ve araştırmalar, muhasebe mesleği ve çevre muhasebesi, muhasebe mesleği ve çevre muhasebesi, işletmelerde sosyal raporlama, çevre muhasebesi ve finansal raporlama, muhasebecilerin çevresel değerlere bakışı, çevresel maliyetler.</w:t>
            </w:r>
          </w:p>
        </w:tc>
      </w:tr>
    </w:tbl>
    <w:p w:rsidR="00261573" w:rsidRPr="00DF0F79" w:rsidRDefault="00261573" w:rsidP="00261573">
      <w:pPr>
        <w:spacing w:after="0" w:line="240" w:lineRule="auto"/>
        <w:rPr>
          <w:rFonts w:eastAsia="Times New Roman" w:cs="Times New Roman"/>
          <w:sz w:val="20"/>
          <w:szCs w:val="20"/>
          <w:lang w:eastAsia="tr-TR"/>
        </w:rPr>
      </w:pPr>
    </w:p>
    <w:p w:rsidR="00261573" w:rsidRPr="00DF0F79" w:rsidRDefault="00261573" w:rsidP="00261573">
      <w:pPr>
        <w:spacing w:after="0" w:line="240" w:lineRule="auto"/>
        <w:rPr>
          <w:rFonts w:eastAsia="Times New Roman" w:cs="Times New Roman"/>
          <w:sz w:val="20"/>
          <w:szCs w:val="20"/>
          <w:lang w:eastAsia="tr-TR"/>
        </w:rPr>
      </w:pPr>
    </w:p>
    <w:tbl>
      <w:tblPr>
        <w:tblStyle w:val="TabloKlavuzu"/>
        <w:tblW w:w="4800" w:type="pct"/>
        <w:tblLook w:val="04A0" w:firstRow="1" w:lastRow="0" w:firstColumn="1" w:lastColumn="0" w:noHBand="0" w:noVBand="1"/>
      </w:tblPr>
      <w:tblGrid>
        <w:gridCol w:w="5815"/>
        <w:gridCol w:w="1598"/>
        <w:gridCol w:w="1503"/>
      </w:tblGrid>
      <w:tr w:rsidR="00261573" w:rsidRPr="00DF0F79" w:rsidTr="00261573">
        <w:tc>
          <w:tcPr>
            <w:tcW w:w="0" w:type="auto"/>
            <w:hideMark/>
          </w:tcPr>
          <w:p w:rsidR="00261573" w:rsidRPr="00DF0F79" w:rsidRDefault="00261573" w:rsidP="00261573">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Öğrenme Çıktıları</w:t>
            </w:r>
          </w:p>
        </w:tc>
        <w:tc>
          <w:tcPr>
            <w:tcW w:w="0" w:type="auto"/>
            <w:hideMark/>
          </w:tcPr>
          <w:p w:rsidR="00261573" w:rsidRPr="00DF0F79" w:rsidRDefault="00261573" w:rsidP="00261573">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Öğretim Yöntemleri</w:t>
            </w:r>
          </w:p>
        </w:tc>
        <w:tc>
          <w:tcPr>
            <w:tcW w:w="0" w:type="auto"/>
            <w:hideMark/>
          </w:tcPr>
          <w:p w:rsidR="00261573" w:rsidRPr="00DF0F79" w:rsidRDefault="00261573" w:rsidP="00261573">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Ölçme Yöntemleri</w:t>
            </w:r>
          </w:p>
        </w:tc>
      </w:tr>
      <w:tr w:rsidR="00E26D74" w:rsidRPr="00DF0F79" w:rsidTr="00261573">
        <w:trPr>
          <w:trHeight w:val="450"/>
        </w:trPr>
        <w:tc>
          <w:tcPr>
            <w:tcW w:w="0" w:type="auto"/>
            <w:vAlign w:val="center"/>
            <w:hideMark/>
          </w:tcPr>
          <w:p w:rsidR="00E26D74" w:rsidRPr="00DF0F79" w:rsidRDefault="00E26D74">
            <w:pPr>
              <w:spacing w:line="240" w:lineRule="atLeast"/>
              <w:rPr>
                <w:rFonts w:ascii="Calibri" w:hAnsi="Calibri"/>
                <w:sz w:val="20"/>
                <w:szCs w:val="20"/>
              </w:rPr>
            </w:pPr>
            <w:r w:rsidRPr="00DF0F79">
              <w:rPr>
                <w:rFonts w:ascii="Calibri" w:hAnsi="Calibri"/>
                <w:sz w:val="20"/>
                <w:szCs w:val="20"/>
              </w:rPr>
              <w:t>1) Çevre kavramı, çevresel sorunlar ve nedenlerini tanımlar.</w:t>
            </w:r>
          </w:p>
        </w:tc>
        <w:tc>
          <w:tcPr>
            <w:tcW w:w="0" w:type="auto"/>
            <w:vAlign w:val="center"/>
            <w:hideMark/>
          </w:tcPr>
          <w:p w:rsidR="00E26D74" w:rsidRPr="00DF0F79" w:rsidRDefault="00E26D74">
            <w:pPr>
              <w:spacing w:line="240" w:lineRule="atLeast"/>
              <w:jc w:val="center"/>
              <w:rPr>
                <w:rFonts w:ascii="Calibri" w:hAnsi="Calibri"/>
                <w:sz w:val="20"/>
                <w:szCs w:val="20"/>
              </w:rPr>
            </w:pPr>
            <w:proofErr w:type="gramStart"/>
            <w:r w:rsidRPr="00DF0F79">
              <w:rPr>
                <w:rFonts w:ascii="Calibri" w:hAnsi="Calibri"/>
                <w:sz w:val="20"/>
                <w:szCs w:val="20"/>
              </w:rPr>
              <w:t>1,2,3</w:t>
            </w:r>
            <w:proofErr w:type="gramEnd"/>
          </w:p>
        </w:tc>
        <w:tc>
          <w:tcPr>
            <w:tcW w:w="0" w:type="auto"/>
            <w:vAlign w:val="center"/>
            <w:hideMark/>
          </w:tcPr>
          <w:p w:rsidR="00E26D74" w:rsidRPr="00DF0F79" w:rsidRDefault="00E26D74">
            <w:pPr>
              <w:spacing w:line="240" w:lineRule="atLeast"/>
              <w:jc w:val="center"/>
              <w:rPr>
                <w:rFonts w:ascii="Calibri" w:hAnsi="Calibri"/>
                <w:sz w:val="20"/>
                <w:szCs w:val="20"/>
              </w:rPr>
            </w:pPr>
            <w:r w:rsidRPr="00DF0F79">
              <w:rPr>
                <w:rFonts w:ascii="Calibri" w:hAnsi="Calibri"/>
                <w:sz w:val="20"/>
                <w:szCs w:val="20"/>
              </w:rPr>
              <w:t>A</w:t>
            </w:r>
          </w:p>
        </w:tc>
      </w:tr>
      <w:tr w:rsidR="00E26D74" w:rsidRPr="00DF0F79" w:rsidTr="00261573">
        <w:trPr>
          <w:trHeight w:val="450"/>
        </w:trPr>
        <w:tc>
          <w:tcPr>
            <w:tcW w:w="0" w:type="auto"/>
            <w:vAlign w:val="center"/>
            <w:hideMark/>
          </w:tcPr>
          <w:p w:rsidR="00E26D74" w:rsidRPr="00DF0F79" w:rsidRDefault="00E26D74">
            <w:pPr>
              <w:spacing w:line="240" w:lineRule="atLeast"/>
              <w:rPr>
                <w:rFonts w:ascii="Calibri" w:hAnsi="Calibri"/>
                <w:sz w:val="20"/>
                <w:szCs w:val="20"/>
              </w:rPr>
            </w:pPr>
            <w:r w:rsidRPr="00DF0F79">
              <w:rPr>
                <w:rFonts w:ascii="Calibri" w:hAnsi="Calibri"/>
                <w:sz w:val="20"/>
                <w:szCs w:val="20"/>
              </w:rPr>
              <w:t>2) Çevresel maliyetler ve muhasebe ilişkisini saptar.</w:t>
            </w:r>
          </w:p>
        </w:tc>
        <w:tc>
          <w:tcPr>
            <w:tcW w:w="0" w:type="auto"/>
            <w:vAlign w:val="center"/>
            <w:hideMark/>
          </w:tcPr>
          <w:p w:rsidR="00E26D74" w:rsidRPr="00DF0F79" w:rsidRDefault="00E26D74">
            <w:pPr>
              <w:spacing w:line="240" w:lineRule="atLeast"/>
              <w:jc w:val="center"/>
              <w:rPr>
                <w:rFonts w:ascii="Calibri" w:hAnsi="Calibri"/>
                <w:sz w:val="20"/>
                <w:szCs w:val="20"/>
              </w:rPr>
            </w:pPr>
            <w:r w:rsidRPr="00DF0F79">
              <w:rPr>
                <w:rFonts w:ascii="Calibri" w:hAnsi="Calibri"/>
                <w:sz w:val="20"/>
                <w:szCs w:val="20"/>
              </w:rPr>
              <w:t>1,2</w:t>
            </w:r>
          </w:p>
        </w:tc>
        <w:tc>
          <w:tcPr>
            <w:tcW w:w="0" w:type="auto"/>
            <w:vAlign w:val="center"/>
            <w:hideMark/>
          </w:tcPr>
          <w:p w:rsidR="00E26D74" w:rsidRPr="00DF0F79" w:rsidRDefault="00E26D74">
            <w:pPr>
              <w:spacing w:line="240" w:lineRule="atLeast"/>
              <w:jc w:val="center"/>
              <w:rPr>
                <w:rFonts w:ascii="Calibri" w:hAnsi="Calibri"/>
                <w:sz w:val="20"/>
                <w:szCs w:val="20"/>
              </w:rPr>
            </w:pPr>
            <w:r w:rsidRPr="00DF0F79">
              <w:rPr>
                <w:rFonts w:ascii="Calibri" w:hAnsi="Calibri"/>
                <w:sz w:val="20"/>
                <w:szCs w:val="20"/>
              </w:rPr>
              <w:t>A</w:t>
            </w:r>
          </w:p>
        </w:tc>
      </w:tr>
      <w:tr w:rsidR="00E26D74" w:rsidRPr="00DF0F79" w:rsidTr="00261573">
        <w:trPr>
          <w:trHeight w:val="450"/>
        </w:trPr>
        <w:tc>
          <w:tcPr>
            <w:tcW w:w="0" w:type="auto"/>
            <w:vAlign w:val="center"/>
            <w:hideMark/>
          </w:tcPr>
          <w:p w:rsidR="00E26D74" w:rsidRPr="00DF0F79" w:rsidRDefault="00E26D74">
            <w:pPr>
              <w:spacing w:line="240" w:lineRule="atLeast"/>
              <w:rPr>
                <w:rFonts w:ascii="Calibri" w:hAnsi="Calibri"/>
                <w:sz w:val="20"/>
                <w:szCs w:val="20"/>
              </w:rPr>
            </w:pPr>
            <w:r w:rsidRPr="00DF0F79">
              <w:rPr>
                <w:rFonts w:ascii="Calibri" w:hAnsi="Calibri"/>
                <w:sz w:val="20"/>
                <w:szCs w:val="20"/>
              </w:rPr>
              <w:t>3) Genel muhasebe modeli çerçevesinde çevresel konuları tanımlar.</w:t>
            </w:r>
          </w:p>
        </w:tc>
        <w:tc>
          <w:tcPr>
            <w:tcW w:w="0" w:type="auto"/>
            <w:vAlign w:val="center"/>
            <w:hideMark/>
          </w:tcPr>
          <w:p w:rsidR="00E26D74" w:rsidRPr="00DF0F79" w:rsidRDefault="00E26D74">
            <w:pPr>
              <w:spacing w:line="240" w:lineRule="atLeast"/>
              <w:jc w:val="center"/>
              <w:rPr>
                <w:rFonts w:ascii="Calibri" w:hAnsi="Calibri"/>
                <w:sz w:val="20"/>
                <w:szCs w:val="20"/>
              </w:rPr>
            </w:pPr>
            <w:r w:rsidRPr="00DF0F79">
              <w:rPr>
                <w:rFonts w:ascii="Calibri" w:hAnsi="Calibri"/>
                <w:sz w:val="20"/>
                <w:szCs w:val="20"/>
              </w:rPr>
              <w:t>1,2</w:t>
            </w:r>
          </w:p>
        </w:tc>
        <w:tc>
          <w:tcPr>
            <w:tcW w:w="0" w:type="auto"/>
            <w:vAlign w:val="center"/>
            <w:hideMark/>
          </w:tcPr>
          <w:p w:rsidR="00E26D74" w:rsidRPr="00DF0F79" w:rsidRDefault="00E26D74">
            <w:pPr>
              <w:spacing w:line="240" w:lineRule="atLeast"/>
              <w:jc w:val="center"/>
              <w:rPr>
                <w:rFonts w:ascii="Calibri" w:hAnsi="Calibri"/>
                <w:sz w:val="20"/>
                <w:szCs w:val="20"/>
              </w:rPr>
            </w:pPr>
            <w:r w:rsidRPr="00DF0F79">
              <w:rPr>
                <w:rFonts w:ascii="Calibri" w:hAnsi="Calibri"/>
                <w:sz w:val="20"/>
                <w:szCs w:val="20"/>
              </w:rPr>
              <w:t>A</w:t>
            </w:r>
          </w:p>
        </w:tc>
      </w:tr>
      <w:tr w:rsidR="00E26D74" w:rsidRPr="00DF0F79" w:rsidTr="00261573">
        <w:trPr>
          <w:trHeight w:val="450"/>
        </w:trPr>
        <w:tc>
          <w:tcPr>
            <w:tcW w:w="0" w:type="auto"/>
            <w:vAlign w:val="center"/>
          </w:tcPr>
          <w:p w:rsidR="00E26D74" w:rsidRPr="00DF0F79" w:rsidRDefault="00E26D74">
            <w:pPr>
              <w:spacing w:line="240" w:lineRule="atLeast"/>
              <w:rPr>
                <w:rFonts w:ascii="Calibri" w:hAnsi="Calibri"/>
                <w:sz w:val="20"/>
                <w:szCs w:val="20"/>
              </w:rPr>
            </w:pPr>
            <w:r w:rsidRPr="00DF0F79">
              <w:rPr>
                <w:rFonts w:ascii="Calibri" w:hAnsi="Calibri"/>
                <w:sz w:val="20"/>
                <w:szCs w:val="20"/>
              </w:rPr>
              <w:t>4) Genişletilmiş genel muhasebe modeli (çevre muhasebesi) çerçevesinde çevresel konuları tanımlar.</w:t>
            </w:r>
          </w:p>
        </w:tc>
        <w:tc>
          <w:tcPr>
            <w:tcW w:w="0" w:type="auto"/>
            <w:vAlign w:val="center"/>
          </w:tcPr>
          <w:p w:rsidR="00E26D74" w:rsidRPr="00DF0F79" w:rsidRDefault="00E26D74">
            <w:pPr>
              <w:spacing w:line="240" w:lineRule="atLeast"/>
              <w:jc w:val="center"/>
              <w:rPr>
                <w:rFonts w:ascii="Calibri" w:hAnsi="Calibri"/>
                <w:sz w:val="20"/>
                <w:szCs w:val="20"/>
              </w:rPr>
            </w:pPr>
            <w:r w:rsidRPr="00DF0F79">
              <w:rPr>
                <w:rFonts w:ascii="Calibri" w:hAnsi="Calibri"/>
                <w:sz w:val="20"/>
                <w:szCs w:val="20"/>
              </w:rPr>
              <w:t>1,2</w:t>
            </w:r>
          </w:p>
        </w:tc>
        <w:tc>
          <w:tcPr>
            <w:tcW w:w="0" w:type="auto"/>
            <w:vAlign w:val="center"/>
          </w:tcPr>
          <w:p w:rsidR="00E26D74" w:rsidRPr="00DF0F79" w:rsidRDefault="00E26D74">
            <w:pPr>
              <w:spacing w:line="240" w:lineRule="atLeast"/>
              <w:jc w:val="center"/>
              <w:rPr>
                <w:rFonts w:ascii="Calibri" w:hAnsi="Calibri"/>
                <w:sz w:val="20"/>
                <w:szCs w:val="20"/>
              </w:rPr>
            </w:pPr>
            <w:r w:rsidRPr="00DF0F79">
              <w:rPr>
                <w:rFonts w:ascii="Calibri" w:hAnsi="Calibri"/>
                <w:sz w:val="20"/>
                <w:szCs w:val="20"/>
              </w:rPr>
              <w:t>A</w:t>
            </w:r>
          </w:p>
        </w:tc>
      </w:tr>
      <w:tr w:rsidR="00E26D74" w:rsidRPr="00DF0F79" w:rsidTr="00261573">
        <w:trPr>
          <w:trHeight w:val="450"/>
        </w:trPr>
        <w:tc>
          <w:tcPr>
            <w:tcW w:w="0" w:type="auto"/>
            <w:vAlign w:val="center"/>
          </w:tcPr>
          <w:p w:rsidR="00E26D74" w:rsidRPr="00DF0F79" w:rsidRDefault="00E26D74">
            <w:pPr>
              <w:spacing w:line="240" w:lineRule="atLeast"/>
              <w:rPr>
                <w:rFonts w:ascii="Calibri" w:hAnsi="Calibri"/>
                <w:sz w:val="20"/>
                <w:szCs w:val="20"/>
              </w:rPr>
            </w:pPr>
            <w:r w:rsidRPr="00DF0F79">
              <w:rPr>
                <w:rFonts w:ascii="Calibri" w:hAnsi="Calibri"/>
                <w:sz w:val="20"/>
                <w:szCs w:val="20"/>
              </w:rPr>
              <w:t>5) Çevre muhasebe sistemini uygular.</w:t>
            </w:r>
          </w:p>
        </w:tc>
        <w:tc>
          <w:tcPr>
            <w:tcW w:w="0" w:type="auto"/>
            <w:vAlign w:val="center"/>
          </w:tcPr>
          <w:p w:rsidR="00E26D74" w:rsidRPr="00DF0F79" w:rsidRDefault="00E26D74">
            <w:pPr>
              <w:spacing w:line="240" w:lineRule="atLeast"/>
              <w:jc w:val="center"/>
              <w:rPr>
                <w:rFonts w:ascii="Calibri" w:hAnsi="Calibri"/>
                <w:sz w:val="20"/>
                <w:szCs w:val="20"/>
              </w:rPr>
            </w:pPr>
            <w:r w:rsidRPr="00DF0F79">
              <w:rPr>
                <w:rFonts w:ascii="Calibri" w:hAnsi="Calibri"/>
                <w:sz w:val="20"/>
                <w:szCs w:val="20"/>
              </w:rPr>
              <w:t>1,2</w:t>
            </w:r>
          </w:p>
        </w:tc>
        <w:tc>
          <w:tcPr>
            <w:tcW w:w="0" w:type="auto"/>
            <w:vAlign w:val="center"/>
          </w:tcPr>
          <w:p w:rsidR="00E26D74" w:rsidRPr="00DF0F79" w:rsidRDefault="00E26D74">
            <w:pPr>
              <w:spacing w:line="240" w:lineRule="atLeast"/>
              <w:jc w:val="center"/>
              <w:rPr>
                <w:rFonts w:ascii="Calibri" w:hAnsi="Calibri"/>
                <w:sz w:val="20"/>
                <w:szCs w:val="20"/>
              </w:rPr>
            </w:pPr>
            <w:r w:rsidRPr="00DF0F79">
              <w:rPr>
                <w:rFonts w:ascii="Calibri" w:hAnsi="Calibri"/>
                <w:sz w:val="20"/>
                <w:szCs w:val="20"/>
              </w:rPr>
              <w:t>A</w:t>
            </w:r>
          </w:p>
        </w:tc>
      </w:tr>
      <w:tr w:rsidR="00E26D74" w:rsidRPr="00DF0F79" w:rsidTr="00261573">
        <w:trPr>
          <w:trHeight w:val="450"/>
        </w:trPr>
        <w:tc>
          <w:tcPr>
            <w:tcW w:w="0" w:type="auto"/>
            <w:vAlign w:val="center"/>
          </w:tcPr>
          <w:p w:rsidR="00E26D74" w:rsidRPr="00DF0F79" w:rsidRDefault="00E26D74">
            <w:pPr>
              <w:spacing w:line="240" w:lineRule="atLeast"/>
              <w:rPr>
                <w:rFonts w:ascii="Calibri" w:hAnsi="Calibri"/>
                <w:sz w:val="20"/>
                <w:szCs w:val="20"/>
              </w:rPr>
            </w:pPr>
            <w:r w:rsidRPr="00DF0F79">
              <w:rPr>
                <w:rFonts w:ascii="Calibri" w:hAnsi="Calibri"/>
                <w:sz w:val="20"/>
                <w:szCs w:val="20"/>
              </w:rPr>
              <w:t xml:space="preserve">6) Ulusal ve uluslararası </w:t>
            </w:r>
            <w:proofErr w:type="gramStart"/>
            <w:r w:rsidRPr="00DF0F79">
              <w:rPr>
                <w:rFonts w:ascii="Calibri" w:hAnsi="Calibri"/>
                <w:sz w:val="20"/>
                <w:szCs w:val="20"/>
              </w:rPr>
              <w:t>bazda</w:t>
            </w:r>
            <w:proofErr w:type="gramEnd"/>
            <w:r w:rsidRPr="00DF0F79">
              <w:rPr>
                <w:rFonts w:ascii="Calibri" w:hAnsi="Calibri"/>
                <w:sz w:val="20"/>
                <w:szCs w:val="20"/>
              </w:rPr>
              <w:t xml:space="preserve"> çevre muhasebesine yönelik yaklaşımları yorumlar.</w:t>
            </w:r>
          </w:p>
        </w:tc>
        <w:tc>
          <w:tcPr>
            <w:tcW w:w="0" w:type="auto"/>
            <w:vAlign w:val="center"/>
          </w:tcPr>
          <w:p w:rsidR="00E26D74" w:rsidRPr="00DF0F79" w:rsidRDefault="00E26D74">
            <w:pPr>
              <w:spacing w:line="240" w:lineRule="atLeast"/>
              <w:jc w:val="center"/>
              <w:rPr>
                <w:rFonts w:ascii="Calibri" w:hAnsi="Calibri"/>
                <w:sz w:val="20"/>
                <w:szCs w:val="20"/>
              </w:rPr>
            </w:pPr>
            <w:proofErr w:type="gramStart"/>
            <w:r w:rsidRPr="00DF0F79">
              <w:rPr>
                <w:rFonts w:ascii="Calibri" w:hAnsi="Calibri"/>
                <w:sz w:val="20"/>
                <w:szCs w:val="20"/>
              </w:rPr>
              <w:t>1,2,3</w:t>
            </w:r>
            <w:proofErr w:type="gramEnd"/>
          </w:p>
        </w:tc>
        <w:tc>
          <w:tcPr>
            <w:tcW w:w="0" w:type="auto"/>
            <w:vAlign w:val="center"/>
          </w:tcPr>
          <w:p w:rsidR="00E26D74" w:rsidRPr="00DF0F79" w:rsidRDefault="00E26D74">
            <w:pPr>
              <w:spacing w:line="240" w:lineRule="atLeast"/>
              <w:jc w:val="center"/>
              <w:rPr>
                <w:rFonts w:ascii="Calibri" w:hAnsi="Calibri"/>
                <w:sz w:val="20"/>
                <w:szCs w:val="20"/>
              </w:rPr>
            </w:pPr>
            <w:r w:rsidRPr="00DF0F79">
              <w:rPr>
                <w:rFonts w:ascii="Calibri" w:hAnsi="Calibri"/>
                <w:sz w:val="20"/>
                <w:szCs w:val="20"/>
              </w:rPr>
              <w:t>A</w:t>
            </w:r>
          </w:p>
        </w:tc>
      </w:tr>
    </w:tbl>
    <w:p w:rsidR="00261573" w:rsidRPr="00DF0F79" w:rsidRDefault="00261573" w:rsidP="00261573">
      <w:pPr>
        <w:spacing w:after="0" w:line="240" w:lineRule="auto"/>
        <w:rPr>
          <w:rFonts w:eastAsia="Times New Roman" w:cs="Times New Roman"/>
          <w:color w:val="000000" w:themeColor="text1"/>
          <w:sz w:val="20"/>
          <w:szCs w:val="20"/>
          <w:lang w:eastAsia="tr-TR"/>
        </w:rPr>
      </w:pPr>
    </w:p>
    <w:tbl>
      <w:tblPr>
        <w:tblStyle w:val="TabloKlavuzu"/>
        <w:tblW w:w="4800" w:type="pct"/>
        <w:tblLook w:val="04A0" w:firstRow="1" w:lastRow="0" w:firstColumn="1" w:lastColumn="0" w:noHBand="0" w:noVBand="1"/>
      </w:tblPr>
      <w:tblGrid>
        <w:gridCol w:w="1783"/>
        <w:gridCol w:w="7133"/>
      </w:tblGrid>
      <w:tr w:rsidR="00261573" w:rsidRPr="00DF0F79" w:rsidTr="00261573">
        <w:tc>
          <w:tcPr>
            <w:tcW w:w="1000" w:type="pct"/>
            <w:hideMark/>
          </w:tcPr>
          <w:p w:rsidR="00261573" w:rsidRPr="00DF0F79" w:rsidRDefault="00261573" w:rsidP="00261573">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Öğretim Yöntemleri:</w:t>
            </w:r>
          </w:p>
        </w:tc>
        <w:tc>
          <w:tcPr>
            <w:tcW w:w="0" w:type="auto"/>
            <w:hideMark/>
          </w:tcPr>
          <w:p w:rsidR="00261573" w:rsidRPr="00DF0F79" w:rsidRDefault="0040435F" w:rsidP="00261573">
            <w:pPr>
              <w:spacing w:line="240" w:lineRule="atLeast"/>
              <w:rPr>
                <w:rFonts w:eastAsia="Times New Roman" w:cs="Times New Roman"/>
                <w:sz w:val="20"/>
                <w:szCs w:val="20"/>
                <w:lang w:eastAsia="tr-TR"/>
              </w:rPr>
            </w:pPr>
            <w:r w:rsidRPr="00DF0F79">
              <w:rPr>
                <w:rFonts w:ascii="Calibri" w:hAnsi="Calibri"/>
                <w:sz w:val="20"/>
                <w:szCs w:val="20"/>
                <w:shd w:val="clear" w:color="auto" w:fill="FFFFFF"/>
              </w:rPr>
              <w:t>1: Anlatım, 2: Soru-Cevap, 3: Tartışma</w:t>
            </w:r>
          </w:p>
        </w:tc>
      </w:tr>
      <w:tr w:rsidR="00261573" w:rsidRPr="00DF0F79" w:rsidTr="00261573">
        <w:tc>
          <w:tcPr>
            <w:tcW w:w="1000" w:type="pct"/>
            <w:hideMark/>
          </w:tcPr>
          <w:p w:rsidR="00261573" w:rsidRPr="00DF0F79" w:rsidRDefault="00261573" w:rsidP="00261573">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Ölçme Yöntemleri:</w:t>
            </w:r>
          </w:p>
        </w:tc>
        <w:tc>
          <w:tcPr>
            <w:tcW w:w="0" w:type="auto"/>
            <w:hideMark/>
          </w:tcPr>
          <w:p w:rsidR="00261573" w:rsidRPr="00DF0F79" w:rsidRDefault="00261573" w:rsidP="00261573">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A: Sınav</w:t>
            </w:r>
          </w:p>
        </w:tc>
      </w:tr>
    </w:tbl>
    <w:p w:rsidR="00261573" w:rsidRPr="00DF0F79" w:rsidRDefault="00261573" w:rsidP="00261573">
      <w:pPr>
        <w:spacing w:after="0" w:line="240" w:lineRule="auto"/>
        <w:rPr>
          <w:rFonts w:eastAsia="Times New Roman" w:cs="Times New Roman"/>
          <w:sz w:val="20"/>
          <w:szCs w:val="20"/>
          <w:lang w:eastAsia="tr-TR"/>
        </w:rPr>
      </w:pPr>
    </w:p>
    <w:p w:rsidR="00261573" w:rsidRPr="00DF0F79" w:rsidRDefault="00261573" w:rsidP="00261573">
      <w:pPr>
        <w:spacing w:after="0" w:line="240" w:lineRule="auto"/>
        <w:rPr>
          <w:rFonts w:eastAsia="Times New Roman" w:cs="Times New Roman"/>
          <w:sz w:val="20"/>
          <w:szCs w:val="20"/>
          <w:lang w:eastAsia="tr-TR"/>
        </w:rPr>
      </w:pPr>
    </w:p>
    <w:tbl>
      <w:tblPr>
        <w:tblStyle w:val="TabloKlavuzu"/>
        <w:tblW w:w="4800" w:type="pct"/>
        <w:tblLook w:val="04A0" w:firstRow="1" w:lastRow="0" w:firstColumn="1" w:lastColumn="0" w:noHBand="0" w:noVBand="1"/>
      </w:tblPr>
      <w:tblGrid>
        <w:gridCol w:w="695"/>
        <w:gridCol w:w="6518"/>
        <w:gridCol w:w="1703"/>
      </w:tblGrid>
      <w:tr w:rsidR="00261573" w:rsidRPr="00DF0F79" w:rsidTr="00261573">
        <w:trPr>
          <w:trHeight w:val="525"/>
        </w:trPr>
        <w:tc>
          <w:tcPr>
            <w:tcW w:w="0" w:type="auto"/>
            <w:gridSpan w:val="3"/>
            <w:hideMark/>
          </w:tcPr>
          <w:p w:rsidR="00261573" w:rsidRPr="00DF0F79" w:rsidRDefault="00261573" w:rsidP="00261573">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 AKIŞI</w:t>
            </w:r>
          </w:p>
        </w:tc>
      </w:tr>
      <w:tr w:rsidR="00261573" w:rsidRPr="00DF0F79" w:rsidTr="00261573">
        <w:trPr>
          <w:trHeight w:val="450"/>
        </w:trPr>
        <w:tc>
          <w:tcPr>
            <w:tcW w:w="390" w:type="pct"/>
            <w:hideMark/>
          </w:tcPr>
          <w:p w:rsidR="00261573" w:rsidRPr="00DF0F79" w:rsidRDefault="00261573" w:rsidP="00261573">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Hafta</w:t>
            </w:r>
          </w:p>
        </w:tc>
        <w:tc>
          <w:tcPr>
            <w:tcW w:w="3655" w:type="pct"/>
            <w:hideMark/>
          </w:tcPr>
          <w:p w:rsidR="00261573" w:rsidRPr="00DF0F79" w:rsidRDefault="00261573" w:rsidP="00261573">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Konular</w:t>
            </w:r>
          </w:p>
        </w:tc>
        <w:tc>
          <w:tcPr>
            <w:tcW w:w="955" w:type="pct"/>
            <w:hideMark/>
          </w:tcPr>
          <w:p w:rsidR="00261573" w:rsidRPr="00DF0F79" w:rsidRDefault="00261573" w:rsidP="00261573">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Ön Hazırlık</w:t>
            </w:r>
          </w:p>
        </w:tc>
      </w:tr>
      <w:tr w:rsidR="00E26D74" w:rsidRPr="00DF0F79" w:rsidTr="00261573">
        <w:trPr>
          <w:trHeight w:val="375"/>
        </w:trPr>
        <w:tc>
          <w:tcPr>
            <w:tcW w:w="0" w:type="auto"/>
            <w:hideMark/>
          </w:tcPr>
          <w:p w:rsidR="00E26D74" w:rsidRPr="00DF0F79" w:rsidRDefault="00E26D74" w:rsidP="00261573">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lastRenderedPageBreak/>
              <w:t>1</w:t>
            </w:r>
          </w:p>
        </w:tc>
        <w:tc>
          <w:tcPr>
            <w:tcW w:w="0" w:type="auto"/>
            <w:hideMark/>
          </w:tcPr>
          <w:p w:rsidR="00E26D74" w:rsidRPr="00DF0F79" w:rsidRDefault="00E26D74" w:rsidP="00A57E9F">
            <w:pPr>
              <w:jc w:val="both"/>
              <w:rPr>
                <w:rFonts w:cs="Times New Roman"/>
                <w:sz w:val="20"/>
                <w:szCs w:val="20"/>
              </w:rPr>
            </w:pPr>
            <w:r w:rsidRPr="00DF0F79">
              <w:rPr>
                <w:rFonts w:cs="Times New Roman"/>
                <w:sz w:val="20"/>
                <w:szCs w:val="20"/>
              </w:rPr>
              <w:t>Çevre kavramı, çevresel sorunlar ve nedenleri</w:t>
            </w:r>
          </w:p>
        </w:tc>
        <w:tc>
          <w:tcPr>
            <w:tcW w:w="0" w:type="auto"/>
            <w:hideMark/>
          </w:tcPr>
          <w:p w:rsidR="00E26D74" w:rsidRPr="00DF0F79" w:rsidRDefault="00E26D74" w:rsidP="00261573">
            <w:pPr>
              <w:spacing w:line="240" w:lineRule="atLeast"/>
              <w:rPr>
                <w:rFonts w:eastAsia="Times New Roman" w:cs="Times New Roman"/>
                <w:color w:val="000000" w:themeColor="text1"/>
                <w:sz w:val="20"/>
                <w:szCs w:val="20"/>
                <w:lang w:eastAsia="tr-TR"/>
              </w:rPr>
            </w:pPr>
          </w:p>
        </w:tc>
      </w:tr>
      <w:tr w:rsidR="00E26D74" w:rsidRPr="00DF0F79" w:rsidTr="00261573">
        <w:trPr>
          <w:trHeight w:val="375"/>
        </w:trPr>
        <w:tc>
          <w:tcPr>
            <w:tcW w:w="0" w:type="auto"/>
            <w:hideMark/>
          </w:tcPr>
          <w:p w:rsidR="00E26D74" w:rsidRPr="00DF0F79" w:rsidRDefault="00E26D74" w:rsidP="00261573">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2</w:t>
            </w:r>
          </w:p>
        </w:tc>
        <w:tc>
          <w:tcPr>
            <w:tcW w:w="0" w:type="auto"/>
            <w:hideMark/>
          </w:tcPr>
          <w:p w:rsidR="00E26D74" w:rsidRPr="00DF0F79" w:rsidRDefault="00E26D74" w:rsidP="00A57E9F">
            <w:pPr>
              <w:jc w:val="both"/>
              <w:rPr>
                <w:rFonts w:cs="Times New Roman"/>
                <w:sz w:val="20"/>
                <w:szCs w:val="20"/>
              </w:rPr>
            </w:pPr>
            <w:r w:rsidRPr="00DF0F79">
              <w:rPr>
                <w:rFonts w:cs="Times New Roman"/>
                <w:sz w:val="20"/>
                <w:szCs w:val="20"/>
              </w:rPr>
              <w:t>Çevresel sorunlarla ilgili ekonomik yaklaşımlar</w:t>
            </w:r>
          </w:p>
        </w:tc>
        <w:tc>
          <w:tcPr>
            <w:tcW w:w="0" w:type="auto"/>
            <w:hideMark/>
          </w:tcPr>
          <w:p w:rsidR="00E26D74" w:rsidRPr="00DF0F79" w:rsidRDefault="00E26D74" w:rsidP="00261573">
            <w:pPr>
              <w:spacing w:line="240" w:lineRule="atLeast"/>
              <w:rPr>
                <w:rFonts w:eastAsia="Times New Roman" w:cs="Times New Roman"/>
                <w:color w:val="000000" w:themeColor="text1"/>
                <w:sz w:val="20"/>
                <w:szCs w:val="20"/>
                <w:lang w:eastAsia="tr-TR"/>
              </w:rPr>
            </w:pPr>
          </w:p>
        </w:tc>
      </w:tr>
      <w:tr w:rsidR="00E26D74" w:rsidRPr="00DF0F79" w:rsidTr="00261573">
        <w:trPr>
          <w:trHeight w:val="375"/>
        </w:trPr>
        <w:tc>
          <w:tcPr>
            <w:tcW w:w="0" w:type="auto"/>
            <w:hideMark/>
          </w:tcPr>
          <w:p w:rsidR="00E26D74" w:rsidRPr="00DF0F79" w:rsidRDefault="00E26D74" w:rsidP="00261573">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3</w:t>
            </w:r>
          </w:p>
        </w:tc>
        <w:tc>
          <w:tcPr>
            <w:tcW w:w="0" w:type="auto"/>
            <w:hideMark/>
          </w:tcPr>
          <w:p w:rsidR="00E26D74" w:rsidRPr="00DF0F79" w:rsidRDefault="00E26D74" w:rsidP="00A57E9F">
            <w:pPr>
              <w:jc w:val="both"/>
              <w:rPr>
                <w:rFonts w:cs="Times New Roman"/>
                <w:sz w:val="20"/>
                <w:szCs w:val="20"/>
              </w:rPr>
            </w:pPr>
            <w:r w:rsidRPr="00DF0F79">
              <w:rPr>
                <w:rFonts w:cs="Times New Roman"/>
                <w:sz w:val="20"/>
                <w:szCs w:val="20"/>
              </w:rPr>
              <w:t>Çevre koruma çalışmaları, çevre işletme ilişkisi</w:t>
            </w:r>
          </w:p>
        </w:tc>
        <w:tc>
          <w:tcPr>
            <w:tcW w:w="0" w:type="auto"/>
            <w:hideMark/>
          </w:tcPr>
          <w:p w:rsidR="00E26D74" w:rsidRPr="00DF0F79" w:rsidRDefault="00E26D74" w:rsidP="00261573">
            <w:pPr>
              <w:spacing w:line="240" w:lineRule="atLeast"/>
              <w:rPr>
                <w:rFonts w:eastAsia="Times New Roman" w:cs="Times New Roman"/>
                <w:color w:val="000000" w:themeColor="text1"/>
                <w:sz w:val="20"/>
                <w:szCs w:val="20"/>
                <w:lang w:eastAsia="tr-TR"/>
              </w:rPr>
            </w:pPr>
          </w:p>
        </w:tc>
      </w:tr>
      <w:tr w:rsidR="00E26D74" w:rsidRPr="00DF0F79" w:rsidTr="00261573">
        <w:trPr>
          <w:trHeight w:val="375"/>
        </w:trPr>
        <w:tc>
          <w:tcPr>
            <w:tcW w:w="0" w:type="auto"/>
            <w:hideMark/>
          </w:tcPr>
          <w:p w:rsidR="00E26D74" w:rsidRPr="00DF0F79" w:rsidRDefault="00E26D74" w:rsidP="00261573">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4</w:t>
            </w:r>
          </w:p>
        </w:tc>
        <w:tc>
          <w:tcPr>
            <w:tcW w:w="0" w:type="auto"/>
            <w:hideMark/>
          </w:tcPr>
          <w:p w:rsidR="00E26D74" w:rsidRPr="00DF0F79" w:rsidRDefault="00E26D74" w:rsidP="00A57E9F">
            <w:pPr>
              <w:jc w:val="both"/>
              <w:rPr>
                <w:rFonts w:cs="Times New Roman"/>
                <w:sz w:val="20"/>
                <w:szCs w:val="20"/>
              </w:rPr>
            </w:pPr>
            <w:r w:rsidRPr="00DF0F79">
              <w:rPr>
                <w:rFonts w:cs="Times New Roman"/>
                <w:sz w:val="20"/>
                <w:szCs w:val="20"/>
              </w:rPr>
              <w:t>Çevre ve muhasebe ilişkisi, muhasebenin temel kavramları açısından çevre</w:t>
            </w:r>
          </w:p>
        </w:tc>
        <w:tc>
          <w:tcPr>
            <w:tcW w:w="0" w:type="auto"/>
            <w:hideMark/>
          </w:tcPr>
          <w:p w:rsidR="00E26D74" w:rsidRPr="00DF0F79" w:rsidRDefault="00E26D74" w:rsidP="00261573">
            <w:pPr>
              <w:spacing w:line="240" w:lineRule="atLeast"/>
              <w:rPr>
                <w:rFonts w:eastAsia="Times New Roman" w:cs="Times New Roman"/>
                <w:color w:val="000000" w:themeColor="text1"/>
                <w:sz w:val="20"/>
                <w:szCs w:val="20"/>
                <w:lang w:eastAsia="tr-TR"/>
              </w:rPr>
            </w:pPr>
          </w:p>
        </w:tc>
      </w:tr>
      <w:tr w:rsidR="00E26D74" w:rsidRPr="00DF0F79" w:rsidTr="00261573">
        <w:trPr>
          <w:trHeight w:val="375"/>
        </w:trPr>
        <w:tc>
          <w:tcPr>
            <w:tcW w:w="0" w:type="auto"/>
            <w:hideMark/>
          </w:tcPr>
          <w:p w:rsidR="00E26D74" w:rsidRPr="00DF0F79" w:rsidRDefault="00E26D74" w:rsidP="00261573">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5</w:t>
            </w:r>
          </w:p>
        </w:tc>
        <w:tc>
          <w:tcPr>
            <w:tcW w:w="0" w:type="auto"/>
            <w:hideMark/>
          </w:tcPr>
          <w:p w:rsidR="00E26D74" w:rsidRPr="00DF0F79" w:rsidRDefault="00E26D74" w:rsidP="00A57E9F">
            <w:pPr>
              <w:jc w:val="both"/>
              <w:rPr>
                <w:rFonts w:cs="Times New Roman"/>
                <w:sz w:val="20"/>
                <w:szCs w:val="20"/>
              </w:rPr>
            </w:pPr>
            <w:r w:rsidRPr="00DF0F79">
              <w:rPr>
                <w:rFonts w:cs="Times New Roman"/>
                <w:sz w:val="20"/>
                <w:szCs w:val="20"/>
              </w:rPr>
              <w:t>Çevreye ilişkin muhasebe yaklaşımları</w:t>
            </w:r>
          </w:p>
        </w:tc>
        <w:tc>
          <w:tcPr>
            <w:tcW w:w="0" w:type="auto"/>
            <w:hideMark/>
          </w:tcPr>
          <w:p w:rsidR="00E26D74" w:rsidRPr="00DF0F79" w:rsidRDefault="00E26D74" w:rsidP="00261573">
            <w:pPr>
              <w:spacing w:line="240" w:lineRule="atLeast"/>
              <w:rPr>
                <w:rFonts w:eastAsia="Times New Roman" w:cs="Times New Roman"/>
                <w:color w:val="000000" w:themeColor="text1"/>
                <w:sz w:val="20"/>
                <w:szCs w:val="20"/>
                <w:lang w:eastAsia="tr-TR"/>
              </w:rPr>
            </w:pPr>
          </w:p>
        </w:tc>
      </w:tr>
      <w:tr w:rsidR="00E26D74" w:rsidRPr="00DF0F79" w:rsidTr="00261573">
        <w:trPr>
          <w:trHeight w:val="375"/>
        </w:trPr>
        <w:tc>
          <w:tcPr>
            <w:tcW w:w="0" w:type="auto"/>
            <w:hideMark/>
          </w:tcPr>
          <w:p w:rsidR="00E26D74" w:rsidRPr="00DF0F79" w:rsidRDefault="00E26D74" w:rsidP="00261573">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6</w:t>
            </w:r>
          </w:p>
        </w:tc>
        <w:tc>
          <w:tcPr>
            <w:tcW w:w="0" w:type="auto"/>
            <w:hideMark/>
          </w:tcPr>
          <w:p w:rsidR="00E26D74" w:rsidRPr="00DF0F79" w:rsidRDefault="00E26D74" w:rsidP="00A57E9F">
            <w:pPr>
              <w:jc w:val="both"/>
              <w:rPr>
                <w:rFonts w:cs="Times New Roman"/>
                <w:sz w:val="20"/>
                <w:szCs w:val="20"/>
              </w:rPr>
            </w:pPr>
            <w:r w:rsidRPr="00DF0F79">
              <w:rPr>
                <w:rFonts w:cs="Times New Roman"/>
                <w:sz w:val="20"/>
                <w:szCs w:val="20"/>
              </w:rPr>
              <w:t>Çevre muhasebesinin tanımı ve amaçları</w:t>
            </w:r>
          </w:p>
        </w:tc>
        <w:tc>
          <w:tcPr>
            <w:tcW w:w="0" w:type="auto"/>
            <w:hideMark/>
          </w:tcPr>
          <w:p w:rsidR="00E26D74" w:rsidRPr="00DF0F79" w:rsidRDefault="00E26D74" w:rsidP="00261573">
            <w:pPr>
              <w:spacing w:line="240" w:lineRule="atLeast"/>
              <w:rPr>
                <w:rFonts w:eastAsia="Times New Roman" w:cs="Times New Roman"/>
                <w:color w:val="000000" w:themeColor="text1"/>
                <w:sz w:val="20"/>
                <w:szCs w:val="20"/>
                <w:lang w:eastAsia="tr-TR"/>
              </w:rPr>
            </w:pPr>
          </w:p>
        </w:tc>
      </w:tr>
      <w:tr w:rsidR="00E26D74" w:rsidRPr="00DF0F79" w:rsidTr="00261573">
        <w:trPr>
          <w:trHeight w:val="375"/>
        </w:trPr>
        <w:tc>
          <w:tcPr>
            <w:tcW w:w="0" w:type="auto"/>
            <w:hideMark/>
          </w:tcPr>
          <w:p w:rsidR="00E26D74" w:rsidRPr="00DF0F79" w:rsidRDefault="00E26D74" w:rsidP="00261573">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7</w:t>
            </w:r>
          </w:p>
        </w:tc>
        <w:tc>
          <w:tcPr>
            <w:tcW w:w="0" w:type="auto"/>
            <w:hideMark/>
          </w:tcPr>
          <w:p w:rsidR="00E26D74" w:rsidRPr="00DF0F79" w:rsidRDefault="00E26D74" w:rsidP="00A57E9F">
            <w:pPr>
              <w:jc w:val="both"/>
              <w:rPr>
                <w:rFonts w:cs="Times New Roman"/>
                <w:sz w:val="20"/>
                <w:szCs w:val="20"/>
              </w:rPr>
            </w:pPr>
            <w:r w:rsidRPr="00DF0F79">
              <w:rPr>
                <w:rFonts w:cs="Times New Roman"/>
                <w:sz w:val="20"/>
                <w:szCs w:val="20"/>
              </w:rPr>
              <w:t>Ara Sınav</w:t>
            </w:r>
          </w:p>
        </w:tc>
        <w:tc>
          <w:tcPr>
            <w:tcW w:w="0" w:type="auto"/>
            <w:hideMark/>
          </w:tcPr>
          <w:p w:rsidR="00E26D74" w:rsidRPr="00DF0F79" w:rsidRDefault="00E26D74" w:rsidP="00261573">
            <w:pPr>
              <w:spacing w:line="240" w:lineRule="atLeast"/>
              <w:rPr>
                <w:rFonts w:eastAsia="Times New Roman" w:cs="Times New Roman"/>
                <w:color w:val="000000" w:themeColor="text1"/>
                <w:sz w:val="20"/>
                <w:szCs w:val="20"/>
                <w:lang w:eastAsia="tr-TR"/>
              </w:rPr>
            </w:pPr>
          </w:p>
        </w:tc>
      </w:tr>
      <w:tr w:rsidR="00E26D74" w:rsidRPr="00DF0F79" w:rsidTr="00261573">
        <w:trPr>
          <w:trHeight w:val="375"/>
        </w:trPr>
        <w:tc>
          <w:tcPr>
            <w:tcW w:w="0" w:type="auto"/>
            <w:hideMark/>
          </w:tcPr>
          <w:p w:rsidR="00E26D74" w:rsidRPr="00DF0F79" w:rsidRDefault="00E26D74" w:rsidP="00261573">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8</w:t>
            </w:r>
          </w:p>
        </w:tc>
        <w:tc>
          <w:tcPr>
            <w:tcW w:w="0" w:type="auto"/>
          </w:tcPr>
          <w:p w:rsidR="00E26D74" w:rsidRPr="00DF0F79" w:rsidRDefault="00E26D74" w:rsidP="00A57E9F">
            <w:pPr>
              <w:jc w:val="both"/>
              <w:rPr>
                <w:rFonts w:cs="Times New Roman"/>
                <w:sz w:val="20"/>
                <w:szCs w:val="20"/>
              </w:rPr>
            </w:pPr>
            <w:r w:rsidRPr="00DF0F79">
              <w:rPr>
                <w:rFonts w:cs="Times New Roman"/>
                <w:sz w:val="20"/>
                <w:szCs w:val="20"/>
              </w:rPr>
              <w:t xml:space="preserve">Makro ve </w:t>
            </w:r>
            <w:proofErr w:type="gramStart"/>
            <w:r w:rsidRPr="00DF0F79">
              <w:rPr>
                <w:rFonts w:cs="Times New Roman"/>
                <w:sz w:val="20"/>
                <w:szCs w:val="20"/>
              </w:rPr>
              <w:t>mikro ekonomi</w:t>
            </w:r>
            <w:proofErr w:type="gramEnd"/>
            <w:r w:rsidRPr="00DF0F79">
              <w:rPr>
                <w:rFonts w:cs="Times New Roman"/>
                <w:sz w:val="20"/>
                <w:szCs w:val="20"/>
              </w:rPr>
              <w:t xml:space="preserve"> açısından çevre muhasebesi</w:t>
            </w:r>
          </w:p>
        </w:tc>
        <w:tc>
          <w:tcPr>
            <w:tcW w:w="0" w:type="auto"/>
            <w:hideMark/>
          </w:tcPr>
          <w:p w:rsidR="00E26D74" w:rsidRPr="00DF0F79" w:rsidRDefault="00E26D74" w:rsidP="00261573">
            <w:pPr>
              <w:spacing w:line="240" w:lineRule="atLeast"/>
              <w:rPr>
                <w:rFonts w:eastAsia="Times New Roman" w:cs="Times New Roman"/>
                <w:color w:val="000000" w:themeColor="text1"/>
                <w:sz w:val="20"/>
                <w:szCs w:val="20"/>
                <w:lang w:eastAsia="tr-TR"/>
              </w:rPr>
            </w:pPr>
          </w:p>
        </w:tc>
      </w:tr>
      <w:tr w:rsidR="00E26D74" w:rsidRPr="00DF0F79" w:rsidTr="00261573">
        <w:trPr>
          <w:trHeight w:val="375"/>
        </w:trPr>
        <w:tc>
          <w:tcPr>
            <w:tcW w:w="0" w:type="auto"/>
            <w:hideMark/>
          </w:tcPr>
          <w:p w:rsidR="00E26D74" w:rsidRPr="00DF0F79" w:rsidRDefault="00E26D74" w:rsidP="00261573">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9</w:t>
            </w:r>
          </w:p>
        </w:tc>
        <w:tc>
          <w:tcPr>
            <w:tcW w:w="0" w:type="auto"/>
            <w:hideMark/>
          </w:tcPr>
          <w:p w:rsidR="00E26D74" w:rsidRPr="00DF0F79" w:rsidRDefault="00E26D74" w:rsidP="00A57E9F">
            <w:pPr>
              <w:jc w:val="both"/>
              <w:rPr>
                <w:rFonts w:cs="Times New Roman"/>
                <w:sz w:val="20"/>
                <w:szCs w:val="20"/>
              </w:rPr>
            </w:pPr>
            <w:r w:rsidRPr="00DF0F79">
              <w:rPr>
                <w:rFonts w:cs="Times New Roman"/>
                <w:sz w:val="20"/>
                <w:szCs w:val="20"/>
              </w:rPr>
              <w:t>Çevre muhasebesine fiziksel ve parasal yaklaşımlar ile bunların kritiği</w:t>
            </w:r>
          </w:p>
        </w:tc>
        <w:tc>
          <w:tcPr>
            <w:tcW w:w="0" w:type="auto"/>
            <w:hideMark/>
          </w:tcPr>
          <w:p w:rsidR="00E26D74" w:rsidRPr="00DF0F79" w:rsidRDefault="00E26D74" w:rsidP="00261573">
            <w:pPr>
              <w:spacing w:line="240" w:lineRule="atLeast"/>
              <w:rPr>
                <w:rFonts w:eastAsia="Times New Roman" w:cs="Times New Roman"/>
                <w:color w:val="000000" w:themeColor="text1"/>
                <w:sz w:val="20"/>
                <w:szCs w:val="20"/>
                <w:lang w:eastAsia="tr-TR"/>
              </w:rPr>
            </w:pPr>
          </w:p>
        </w:tc>
      </w:tr>
      <w:tr w:rsidR="00E26D74" w:rsidRPr="00DF0F79" w:rsidTr="00261573">
        <w:trPr>
          <w:trHeight w:val="375"/>
        </w:trPr>
        <w:tc>
          <w:tcPr>
            <w:tcW w:w="0" w:type="auto"/>
            <w:hideMark/>
          </w:tcPr>
          <w:p w:rsidR="00E26D74" w:rsidRPr="00DF0F79" w:rsidRDefault="00E26D74" w:rsidP="00261573">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10</w:t>
            </w:r>
          </w:p>
        </w:tc>
        <w:tc>
          <w:tcPr>
            <w:tcW w:w="0" w:type="auto"/>
            <w:hideMark/>
          </w:tcPr>
          <w:p w:rsidR="00E26D74" w:rsidRPr="00DF0F79" w:rsidRDefault="00E26D74" w:rsidP="00A57E9F">
            <w:pPr>
              <w:jc w:val="both"/>
              <w:rPr>
                <w:rFonts w:cs="Times New Roman"/>
                <w:sz w:val="20"/>
                <w:szCs w:val="20"/>
              </w:rPr>
            </w:pPr>
            <w:r w:rsidRPr="00DF0F79">
              <w:rPr>
                <w:rFonts w:cs="Times New Roman"/>
                <w:sz w:val="20"/>
                <w:szCs w:val="20"/>
              </w:rPr>
              <w:t>Ulusal ve Uluslararası örgütler ile çeşitli ülkelerin çevre muhasebesi çalışmaları</w:t>
            </w:r>
          </w:p>
        </w:tc>
        <w:tc>
          <w:tcPr>
            <w:tcW w:w="0" w:type="auto"/>
            <w:hideMark/>
          </w:tcPr>
          <w:p w:rsidR="00E26D74" w:rsidRPr="00DF0F79" w:rsidRDefault="00E26D74" w:rsidP="00261573">
            <w:pPr>
              <w:spacing w:line="240" w:lineRule="atLeast"/>
              <w:rPr>
                <w:rFonts w:eastAsia="Times New Roman" w:cs="Times New Roman"/>
                <w:color w:val="000000" w:themeColor="text1"/>
                <w:sz w:val="20"/>
                <w:szCs w:val="20"/>
                <w:lang w:eastAsia="tr-TR"/>
              </w:rPr>
            </w:pPr>
          </w:p>
        </w:tc>
      </w:tr>
      <w:tr w:rsidR="00E26D74" w:rsidRPr="00DF0F79" w:rsidTr="00261573">
        <w:trPr>
          <w:trHeight w:val="375"/>
        </w:trPr>
        <w:tc>
          <w:tcPr>
            <w:tcW w:w="0" w:type="auto"/>
            <w:hideMark/>
          </w:tcPr>
          <w:p w:rsidR="00E26D74" w:rsidRPr="00DF0F79" w:rsidRDefault="00E26D74" w:rsidP="00261573">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11</w:t>
            </w:r>
          </w:p>
        </w:tc>
        <w:tc>
          <w:tcPr>
            <w:tcW w:w="0" w:type="auto"/>
            <w:hideMark/>
          </w:tcPr>
          <w:p w:rsidR="00E26D74" w:rsidRPr="00DF0F79" w:rsidRDefault="00E26D74" w:rsidP="00A57E9F">
            <w:pPr>
              <w:jc w:val="both"/>
              <w:rPr>
                <w:rFonts w:cs="Times New Roman"/>
                <w:sz w:val="20"/>
                <w:szCs w:val="20"/>
              </w:rPr>
            </w:pPr>
            <w:r w:rsidRPr="00DF0F79">
              <w:rPr>
                <w:rFonts w:cs="Times New Roman"/>
                <w:sz w:val="20"/>
                <w:szCs w:val="20"/>
              </w:rPr>
              <w:t xml:space="preserve">Çevresel bilgilerin muhasebe sistemine </w:t>
            </w:r>
            <w:proofErr w:type="gramStart"/>
            <w:r w:rsidRPr="00DF0F79">
              <w:rPr>
                <w:rFonts w:cs="Times New Roman"/>
                <w:sz w:val="20"/>
                <w:szCs w:val="20"/>
              </w:rPr>
              <w:t>entegrasyonu</w:t>
            </w:r>
            <w:proofErr w:type="gramEnd"/>
            <w:r w:rsidRPr="00DF0F79">
              <w:rPr>
                <w:rFonts w:cs="Times New Roman"/>
                <w:sz w:val="20"/>
                <w:szCs w:val="20"/>
              </w:rPr>
              <w:t xml:space="preserve"> ve çevre muhasebesinde belgeleme</w:t>
            </w:r>
          </w:p>
        </w:tc>
        <w:tc>
          <w:tcPr>
            <w:tcW w:w="0" w:type="auto"/>
            <w:hideMark/>
          </w:tcPr>
          <w:p w:rsidR="00E26D74" w:rsidRPr="00DF0F79" w:rsidRDefault="00E26D74" w:rsidP="00261573">
            <w:pPr>
              <w:spacing w:line="240" w:lineRule="atLeast"/>
              <w:rPr>
                <w:rFonts w:eastAsia="Times New Roman" w:cs="Times New Roman"/>
                <w:color w:val="000000" w:themeColor="text1"/>
                <w:sz w:val="20"/>
                <w:szCs w:val="20"/>
                <w:lang w:eastAsia="tr-TR"/>
              </w:rPr>
            </w:pPr>
          </w:p>
        </w:tc>
      </w:tr>
      <w:tr w:rsidR="00E26D74" w:rsidRPr="00DF0F79" w:rsidTr="00261573">
        <w:trPr>
          <w:trHeight w:val="375"/>
        </w:trPr>
        <w:tc>
          <w:tcPr>
            <w:tcW w:w="0" w:type="auto"/>
            <w:hideMark/>
          </w:tcPr>
          <w:p w:rsidR="00E26D74" w:rsidRPr="00DF0F79" w:rsidRDefault="00E26D74" w:rsidP="00261573">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12</w:t>
            </w:r>
          </w:p>
        </w:tc>
        <w:tc>
          <w:tcPr>
            <w:tcW w:w="0" w:type="auto"/>
          </w:tcPr>
          <w:p w:rsidR="00E26D74" w:rsidRPr="00DF0F79" w:rsidRDefault="00E26D74" w:rsidP="00A57E9F">
            <w:pPr>
              <w:jc w:val="both"/>
              <w:rPr>
                <w:rFonts w:cs="Times New Roman"/>
                <w:sz w:val="20"/>
                <w:szCs w:val="20"/>
              </w:rPr>
            </w:pPr>
            <w:r w:rsidRPr="00DF0F79">
              <w:rPr>
                <w:rFonts w:cs="Times New Roman"/>
                <w:sz w:val="20"/>
                <w:szCs w:val="20"/>
              </w:rPr>
              <w:t>Çevresel maliyetlerin hesaplanması ve muhasebeleştirilmesi</w:t>
            </w:r>
          </w:p>
        </w:tc>
        <w:tc>
          <w:tcPr>
            <w:tcW w:w="0" w:type="auto"/>
            <w:hideMark/>
          </w:tcPr>
          <w:p w:rsidR="00E26D74" w:rsidRPr="00DF0F79" w:rsidRDefault="00E26D74" w:rsidP="00261573">
            <w:pPr>
              <w:spacing w:line="240" w:lineRule="atLeast"/>
              <w:rPr>
                <w:rFonts w:eastAsia="Times New Roman" w:cs="Times New Roman"/>
                <w:color w:val="000000" w:themeColor="text1"/>
                <w:sz w:val="20"/>
                <w:szCs w:val="20"/>
                <w:lang w:eastAsia="tr-TR"/>
              </w:rPr>
            </w:pPr>
          </w:p>
        </w:tc>
      </w:tr>
      <w:tr w:rsidR="00E26D74" w:rsidRPr="00DF0F79" w:rsidTr="00261573">
        <w:trPr>
          <w:trHeight w:val="375"/>
        </w:trPr>
        <w:tc>
          <w:tcPr>
            <w:tcW w:w="0" w:type="auto"/>
            <w:hideMark/>
          </w:tcPr>
          <w:p w:rsidR="00E26D74" w:rsidRPr="00DF0F79" w:rsidRDefault="00E26D74" w:rsidP="00261573">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13</w:t>
            </w:r>
          </w:p>
        </w:tc>
        <w:tc>
          <w:tcPr>
            <w:tcW w:w="0" w:type="auto"/>
          </w:tcPr>
          <w:p w:rsidR="00E26D74" w:rsidRPr="00DF0F79" w:rsidRDefault="00E26D74" w:rsidP="00A57E9F">
            <w:pPr>
              <w:jc w:val="both"/>
              <w:rPr>
                <w:rFonts w:cs="Times New Roman"/>
                <w:sz w:val="20"/>
                <w:szCs w:val="20"/>
              </w:rPr>
            </w:pPr>
            <w:r w:rsidRPr="00DF0F79">
              <w:rPr>
                <w:rFonts w:cs="Times New Roman"/>
                <w:sz w:val="20"/>
                <w:szCs w:val="20"/>
              </w:rPr>
              <w:t>Çevre muhasebesinde atıkların muhasebeleştirilmesi</w:t>
            </w:r>
          </w:p>
        </w:tc>
        <w:tc>
          <w:tcPr>
            <w:tcW w:w="0" w:type="auto"/>
            <w:hideMark/>
          </w:tcPr>
          <w:p w:rsidR="00E26D74" w:rsidRPr="00DF0F79" w:rsidRDefault="00E26D74" w:rsidP="00261573">
            <w:pPr>
              <w:spacing w:line="240" w:lineRule="atLeast"/>
              <w:rPr>
                <w:rFonts w:eastAsia="Times New Roman" w:cs="Times New Roman"/>
                <w:color w:val="000000" w:themeColor="text1"/>
                <w:sz w:val="20"/>
                <w:szCs w:val="20"/>
                <w:lang w:eastAsia="tr-TR"/>
              </w:rPr>
            </w:pPr>
          </w:p>
        </w:tc>
      </w:tr>
      <w:tr w:rsidR="00E26D74" w:rsidRPr="00DF0F79" w:rsidTr="00261573">
        <w:trPr>
          <w:trHeight w:val="375"/>
        </w:trPr>
        <w:tc>
          <w:tcPr>
            <w:tcW w:w="0" w:type="auto"/>
            <w:hideMark/>
          </w:tcPr>
          <w:p w:rsidR="00E26D74" w:rsidRPr="00DF0F79" w:rsidRDefault="00E26D74" w:rsidP="00261573">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14</w:t>
            </w:r>
          </w:p>
        </w:tc>
        <w:tc>
          <w:tcPr>
            <w:tcW w:w="0" w:type="auto"/>
          </w:tcPr>
          <w:p w:rsidR="00E26D74" w:rsidRPr="00DF0F79" w:rsidRDefault="00E26D74" w:rsidP="00A57E9F">
            <w:pPr>
              <w:jc w:val="both"/>
              <w:rPr>
                <w:rFonts w:cs="Times New Roman"/>
                <w:sz w:val="20"/>
                <w:szCs w:val="20"/>
              </w:rPr>
            </w:pPr>
            <w:r w:rsidRPr="00DF0F79">
              <w:rPr>
                <w:rFonts w:cs="Times New Roman"/>
                <w:sz w:val="20"/>
                <w:szCs w:val="20"/>
              </w:rPr>
              <w:t>Çevre muhasebesinde denetim</w:t>
            </w:r>
          </w:p>
        </w:tc>
        <w:tc>
          <w:tcPr>
            <w:tcW w:w="0" w:type="auto"/>
            <w:hideMark/>
          </w:tcPr>
          <w:p w:rsidR="00E26D74" w:rsidRPr="00DF0F79" w:rsidRDefault="00E26D74" w:rsidP="00261573">
            <w:pPr>
              <w:spacing w:line="240" w:lineRule="atLeast"/>
              <w:rPr>
                <w:rFonts w:eastAsia="Times New Roman" w:cs="Times New Roman"/>
                <w:color w:val="000000" w:themeColor="text1"/>
                <w:sz w:val="20"/>
                <w:szCs w:val="20"/>
                <w:lang w:eastAsia="tr-TR"/>
              </w:rPr>
            </w:pPr>
          </w:p>
        </w:tc>
      </w:tr>
    </w:tbl>
    <w:p w:rsidR="00261573" w:rsidRPr="00DF0F79" w:rsidRDefault="00261573" w:rsidP="00261573">
      <w:pPr>
        <w:spacing w:after="0" w:line="240" w:lineRule="auto"/>
        <w:rPr>
          <w:rFonts w:eastAsia="Times New Roman" w:cs="Times New Roman"/>
          <w:sz w:val="20"/>
          <w:szCs w:val="20"/>
          <w:lang w:eastAsia="tr-TR"/>
        </w:rPr>
      </w:pPr>
    </w:p>
    <w:p w:rsidR="00261573" w:rsidRPr="00DF0F79" w:rsidRDefault="00261573" w:rsidP="00261573">
      <w:pPr>
        <w:spacing w:after="0" w:line="240" w:lineRule="auto"/>
        <w:rPr>
          <w:rFonts w:eastAsia="Times New Roman" w:cs="Times New Roman"/>
          <w:sz w:val="20"/>
          <w:szCs w:val="20"/>
          <w:lang w:eastAsia="tr-TR"/>
        </w:rPr>
      </w:pPr>
    </w:p>
    <w:tbl>
      <w:tblPr>
        <w:tblStyle w:val="TabloKlavuzu1"/>
        <w:tblW w:w="4800" w:type="pct"/>
        <w:tblLook w:val="04A0" w:firstRow="1" w:lastRow="0" w:firstColumn="1" w:lastColumn="0" w:noHBand="0" w:noVBand="1"/>
      </w:tblPr>
      <w:tblGrid>
        <w:gridCol w:w="1527"/>
        <w:gridCol w:w="7389"/>
      </w:tblGrid>
      <w:tr w:rsidR="00261573" w:rsidRPr="00DF0F79" w:rsidTr="00261573">
        <w:trPr>
          <w:trHeight w:val="525"/>
        </w:trPr>
        <w:tc>
          <w:tcPr>
            <w:tcW w:w="0" w:type="auto"/>
            <w:gridSpan w:val="2"/>
            <w:hideMark/>
          </w:tcPr>
          <w:p w:rsidR="00261573" w:rsidRPr="00DF0F79" w:rsidRDefault="00261573" w:rsidP="00261573">
            <w:pPr>
              <w:spacing w:line="240" w:lineRule="atLeast"/>
              <w:jc w:val="center"/>
              <w:rPr>
                <w:rFonts w:eastAsia="Times New Roman" w:cs="Times New Roman"/>
                <w:color w:val="000000" w:themeColor="text1"/>
                <w:sz w:val="20"/>
                <w:szCs w:val="20"/>
              </w:rPr>
            </w:pPr>
            <w:r w:rsidRPr="00DF0F79">
              <w:rPr>
                <w:rFonts w:eastAsia="Times New Roman" w:cs="Times New Roman"/>
                <w:b/>
                <w:bCs/>
                <w:color w:val="000000" w:themeColor="text1"/>
                <w:sz w:val="20"/>
                <w:szCs w:val="20"/>
              </w:rPr>
              <w:t>KAYNAKLAR</w:t>
            </w:r>
          </w:p>
        </w:tc>
      </w:tr>
      <w:tr w:rsidR="00261573" w:rsidRPr="00DF0F79" w:rsidTr="00261573">
        <w:trPr>
          <w:trHeight w:val="450"/>
        </w:trPr>
        <w:tc>
          <w:tcPr>
            <w:tcW w:w="1500" w:type="dxa"/>
            <w:hideMark/>
          </w:tcPr>
          <w:p w:rsidR="00261573" w:rsidRPr="00DF0F79" w:rsidRDefault="00261573" w:rsidP="00261573">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Ders Notu</w:t>
            </w:r>
          </w:p>
        </w:tc>
        <w:tc>
          <w:tcPr>
            <w:tcW w:w="0" w:type="auto"/>
            <w:hideMark/>
          </w:tcPr>
          <w:p w:rsidR="00261573" w:rsidRPr="00DF0F79" w:rsidRDefault="00261573" w:rsidP="00261573">
            <w:pPr>
              <w:spacing w:line="240" w:lineRule="atLeast"/>
              <w:rPr>
                <w:rFonts w:eastAsia="Times New Roman" w:cs="Times New Roman"/>
                <w:color w:val="000000" w:themeColor="text1"/>
                <w:sz w:val="20"/>
                <w:szCs w:val="20"/>
              </w:rPr>
            </w:pPr>
            <w:r w:rsidRPr="00DF0F79">
              <w:rPr>
                <w:rFonts w:eastAsia="Times New Roman" w:cs="Times New Roman"/>
                <w:color w:val="000000" w:themeColor="text1"/>
                <w:sz w:val="20"/>
                <w:szCs w:val="20"/>
              </w:rPr>
              <w:t>Prof. Dr. İbrahim LAZOL: Genel Muhasebe, Ekin Yayınevi, Bursa.</w:t>
            </w:r>
            <w:r w:rsidRPr="00DF0F79">
              <w:rPr>
                <w:rFonts w:eastAsia="Times New Roman" w:cs="Times New Roman"/>
                <w:color w:val="000000" w:themeColor="text1"/>
                <w:sz w:val="20"/>
                <w:szCs w:val="20"/>
              </w:rPr>
              <w:br/>
              <w:t>Prof. Dr. Nihat KÜÇÜKSAVAŞ: Genel Muhasebe: İlkeler ve Uygulaması, Beta Basın-Yayın, İstanbul.</w:t>
            </w:r>
            <w:r w:rsidRPr="00DF0F79">
              <w:rPr>
                <w:rFonts w:eastAsia="Times New Roman" w:cs="Times New Roman"/>
                <w:color w:val="000000" w:themeColor="text1"/>
                <w:sz w:val="20"/>
                <w:szCs w:val="20"/>
              </w:rPr>
              <w:br/>
              <w:t>Prof. Dr. Orhan SEVİLENGÜL: Genel Muhasebe, Gazi Kitabevi, Ankara.</w:t>
            </w:r>
            <w:r w:rsidRPr="00DF0F79">
              <w:rPr>
                <w:rFonts w:eastAsia="Times New Roman" w:cs="Times New Roman"/>
                <w:color w:val="000000" w:themeColor="text1"/>
                <w:sz w:val="20"/>
                <w:szCs w:val="20"/>
              </w:rPr>
              <w:br/>
              <w:t>Mehmet Ali FEYİZ: Genel Muhasebe, Murathan Yayınevi, Trabzon.</w:t>
            </w:r>
            <w:r w:rsidRPr="00DF0F79">
              <w:rPr>
                <w:rFonts w:eastAsia="Times New Roman" w:cs="Times New Roman"/>
                <w:color w:val="000000" w:themeColor="text1"/>
                <w:sz w:val="20"/>
                <w:szCs w:val="20"/>
              </w:rPr>
              <w:br/>
              <w:t>Uluslararası Finansal Raporlama Standartları</w:t>
            </w:r>
            <w:r w:rsidRPr="00DF0F79">
              <w:rPr>
                <w:rFonts w:eastAsia="Times New Roman" w:cs="Times New Roman"/>
                <w:color w:val="000000" w:themeColor="text1"/>
                <w:sz w:val="20"/>
                <w:szCs w:val="20"/>
              </w:rPr>
              <w:br/>
              <w:t>Türkiye Muhasebe Standartları</w:t>
            </w:r>
            <w:r w:rsidRPr="00DF0F79">
              <w:rPr>
                <w:rFonts w:eastAsia="Times New Roman" w:cs="Times New Roman"/>
                <w:color w:val="000000" w:themeColor="text1"/>
                <w:sz w:val="20"/>
                <w:szCs w:val="20"/>
              </w:rPr>
              <w:br/>
              <w:t>Prof. Dr. Selahattin KARABINAR, Genel Muhasebe, Sakarya Kitabevi.</w:t>
            </w:r>
            <w:r w:rsidRPr="00DF0F79">
              <w:rPr>
                <w:rFonts w:eastAsia="Times New Roman" w:cs="Times New Roman"/>
                <w:color w:val="000000" w:themeColor="text1"/>
                <w:sz w:val="20"/>
                <w:szCs w:val="20"/>
              </w:rPr>
              <w:br/>
              <w:t>Richard G. SCHROEDER, Myrtle W. CLARK, Financal Accounting: Theory and Analysis, Wiley Publishing, USA.</w:t>
            </w:r>
          </w:p>
        </w:tc>
      </w:tr>
      <w:tr w:rsidR="00261573" w:rsidRPr="00DF0F79" w:rsidTr="00261573">
        <w:trPr>
          <w:trHeight w:val="450"/>
        </w:trPr>
        <w:tc>
          <w:tcPr>
            <w:tcW w:w="0" w:type="auto"/>
            <w:hideMark/>
          </w:tcPr>
          <w:p w:rsidR="00261573" w:rsidRPr="00DF0F79" w:rsidRDefault="00261573" w:rsidP="00261573">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Diğer Kaynaklar</w:t>
            </w:r>
          </w:p>
        </w:tc>
        <w:tc>
          <w:tcPr>
            <w:tcW w:w="0" w:type="auto"/>
            <w:hideMark/>
          </w:tcPr>
          <w:p w:rsidR="00261573" w:rsidRPr="00DF0F79" w:rsidRDefault="00261573" w:rsidP="00261573">
            <w:pPr>
              <w:spacing w:line="240" w:lineRule="atLeast"/>
              <w:rPr>
                <w:rFonts w:eastAsia="Times New Roman" w:cs="Times New Roman"/>
                <w:color w:val="000000" w:themeColor="text1"/>
                <w:sz w:val="20"/>
                <w:szCs w:val="20"/>
              </w:rPr>
            </w:pPr>
          </w:p>
        </w:tc>
      </w:tr>
    </w:tbl>
    <w:p w:rsidR="00261573" w:rsidRPr="00DF0F79" w:rsidRDefault="00261573" w:rsidP="00261573">
      <w:pPr>
        <w:spacing w:after="0" w:line="240" w:lineRule="auto"/>
        <w:rPr>
          <w:rFonts w:eastAsia="Times New Roman" w:cs="Times New Roman"/>
          <w:vanish/>
          <w:color w:val="000000" w:themeColor="text1"/>
          <w:sz w:val="20"/>
          <w:szCs w:val="20"/>
          <w:lang w:eastAsia="tr-TR"/>
        </w:rPr>
      </w:pPr>
    </w:p>
    <w:tbl>
      <w:tblPr>
        <w:tblStyle w:val="TabloKlavuzu1"/>
        <w:tblW w:w="4800" w:type="pct"/>
        <w:tblLook w:val="04A0" w:firstRow="1" w:lastRow="0" w:firstColumn="1" w:lastColumn="0" w:noHBand="0" w:noVBand="1"/>
      </w:tblPr>
      <w:tblGrid>
        <w:gridCol w:w="1783"/>
        <w:gridCol w:w="7133"/>
      </w:tblGrid>
      <w:tr w:rsidR="00261573" w:rsidRPr="00DF0F79" w:rsidTr="00261573">
        <w:trPr>
          <w:trHeight w:val="525"/>
        </w:trPr>
        <w:tc>
          <w:tcPr>
            <w:tcW w:w="0" w:type="auto"/>
            <w:gridSpan w:val="2"/>
            <w:hideMark/>
          </w:tcPr>
          <w:p w:rsidR="00261573" w:rsidRPr="00DF0F79" w:rsidRDefault="00261573" w:rsidP="00261573">
            <w:pPr>
              <w:spacing w:line="240" w:lineRule="atLeast"/>
              <w:jc w:val="center"/>
              <w:rPr>
                <w:rFonts w:eastAsia="Times New Roman" w:cs="Times New Roman"/>
                <w:color w:val="000000" w:themeColor="text1"/>
                <w:sz w:val="20"/>
                <w:szCs w:val="20"/>
              </w:rPr>
            </w:pPr>
            <w:r w:rsidRPr="00DF0F79">
              <w:rPr>
                <w:rFonts w:eastAsia="Times New Roman" w:cs="Times New Roman"/>
                <w:b/>
                <w:bCs/>
                <w:color w:val="000000" w:themeColor="text1"/>
                <w:sz w:val="20"/>
                <w:szCs w:val="20"/>
              </w:rPr>
              <w:t>MATERYAL PAYLAŞIMI </w:t>
            </w:r>
          </w:p>
        </w:tc>
      </w:tr>
      <w:tr w:rsidR="00261573" w:rsidRPr="00DF0F79" w:rsidTr="00261573">
        <w:trPr>
          <w:trHeight w:val="375"/>
        </w:trPr>
        <w:tc>
          <w:tcPr>
            <w:tcW w:w="1000" w:type="pct"/>
            <w:hideMark/>
          </w:tcPr>
          <w:p w:rsidR="00261573" w:rsidRPr="00DF0F79" w:rsidRDefault="00261573" w:rsidP="00261573">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Dökümanlar</w:t>
            </w:r>
          </w:p>
        </w:tc>
        <w:tc>
          <w:tcPr>
            <w:tcW w:w="0" w:type="auto"/>
            <w:hideMark/>
          </w:tcPr>
          <w:p w:rsidR="00261573" w:rsidRPr="00DF0F79" w:rsidRDefault="00261573" w:rsidP="00261573">
            <w:pPr>
              <w:spacing w:line="240" w:lineRule="atLeast"/>
              <w:rPr>
                <w:rFonts w:eastAsia="Times New Roman" w:cs="Times New Roman"/>
                <w:color w:val="C0504D" w:themeColor="accent2"/>
                <w:sz w:val="20"/>
                <w:szCs w:val="20"/>
              </w:rPr>
            </w:pPr>
            <w:r w:rsidRPr="00DF0F79">
              <w:rPr>
                <w:rFonts w:eastAsia="Times New Roman" w:cs="Times New Roman"/>
                <w:color w:val="C0504D" w:themeColor="accent2"/>
                <w:sz w:val="20"/>
                <w:szCs w:val="20"/>
              </w:rPr>
              <w:t>Boş Bırakıyoruz</w:t>
            </w:r>
          </w:p>
        </w:tc>
      </w:tr>
      <w:tr w:rsidR="00261573" w:rsidRPr="00DF0F79" w:rsidTr="00261573">
        <w:trPr>
          <w:trHeight w:val="375"/>
        </w:trPr>
        <w:tc>
          <w:tcPr>
            <w:tcW w:w="0" w:type="auto"/>
            <w:hideMark/>
          </w:tcPr>
          <w:p w:rsidR="00261573" w:rsidRPr="00DF0F79" w:rsidRDefault="00261573" w:rsidP="00261573">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Ödevler</w:t>
            </w:r>
          </w:p>
        </w:tc>
        <w:tc>
          <w:tcPr>
            <w:tcW w:w="0" w:type="auto"/>
            <w:hideMark/>
          </w:tcPr>
          <w:p w:rsidR="00261573" w:rsidRPr="00DF0F79" w:rsidRDefault="00261573" w:rsidP="00261573">
            <w:pPr>
              <w:spacing w:line="240" w:lineRule="atLeast"/>
              <w:rPr>
                <w:rFonts w:eastAsia="Times New Roman" w:cs="Times New Roman"/>
                <w:color w:val="C0504D" w:themeColor="accent2"/>
                <w:sz w:val="20"/>
                <w:szCs w:val="20"/>
              </w:rPr>
            </w:pPr>
            <w:r w:rsidRPr="00DF0F79">
              <w:rPr>
                <w:rFonts w:eastAsia="Times New Roman" w:cs="Times New Roman"/>
                <w:color w:val="C0504D" w:themeColor="accent2"/>
                <w:sz w:val="20"/>
                <w:szCs w:val="20"/>
              </w:rPr>
              <w:t>Boş Bırakıyoruz</w:t>
            </w:r>
          </w:p>
        </w:tc>
      </w:tr>
      <w:tr w:rsidR="00261573" w:rsidRPr="00DF0F79" w:rsidTr="00261573">
        <w:trPr>
          <w:trHeight w:val="375"/>
        </w:trPr>
        <w:tc>
          <w:tcPr>
            <w:tcW w:w="0" w:type="auto"/>
            <w:hideMark/>
          </w:tcPr>
          <w:p w:rsidR="00261573" w:rsidRPr="00DF0F79" w:rsidRDefault="00261573" w:rsidP="00261573">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Sınavlar</w:t>
            </w:r>
          </w:p>
        </w:tc>
        <w:tc>
          <w:tcPr>
            <w:tcW w:w="0" w:type="auto"/>
            <w:hideMark/>
          </w:tcPr>
          <w:p w:rsidR="00261573" w:rsidRPr="00DF0F79" w:rsidRDefault="00261573" w:rsidP="00261573">
            <w:pPr>
              <w:spacing w:line="240" w:lineRule="atLeast"/>
              <w:rPr>
                <w:rFonts w:eastAsia="Times New Roman" w:cs="Times New Roman"/>
                <w:color w:val="C0504D" w:themeColor="accent2"/>
                <w:sz w:val="20"/>
                <w:szCs w:val="20"/>
              </w:rPr>
            </w:pPr>
            <w:r w:rsidRPr="00DF0F79">
              <w:rPr>
                <w:rFonts w:eastAsia="Times New Roman" w:cs="Times New Roman"/>
                <w:color w:val="C0504D" w:themeColor="accent2"/>
                <w:sz w:val="20"/>
                <w:szCs w:val="20"/>
              </w:rPr>
              <w:t>Boş Bırakıyoruz</w:t>
            </w:r>
          </w:p>
        </w:tc>
      </w:tr>
    </w:tbl>
    <w:p w:rsidR="00261573" w:rsidRPr="00DF0F79" w:rsidRDefault="00261573" w:rsidP="00261573">
      <w:pPr>
        <w:spacing w:after="0" w:line="240" w:lineRule="auto"/>
        <w:rPr>
          <w:rFonts w:eastAsia="Times New Roman" w:cs="Times New Roman"/>
          <w:sz w:val="20"/>
          <w:szCs w:val="20"/>
          <w:lang w:eastAsia="tr-TR"/>
        </w:rPr>
      </w:pPr>
    </w:p>
    <w:p w:rsidR="00261573" w:rsidRPr="00DF0F79" w:rsidRDefault="00261573" w:rsidP="00261573">
      <w:pPr>
        <w:spacing w:after="0" w:line="240" w:lineRule="auto"/>
        <w:rPr>
          <w:rFonts w:eastAsia="Times New Roman" w:cs="Times New Roman"/>
          <w:sz w:val="20"/>
          <w:szCs w:val="20"/>
          <w:lang w:eastAsia="tr-TR"/>
        </w:rPr>
      </w:pPr>
    </w:p>
    <w:tbl>
      <w:tblPr>
        <w:tblStyle w:val="TabloKlavuzu"/>
        <w:tblW w:w="4942" w:type="pct"/>
        <w:tblLook w:val="04A0" w:firstRow="1" w:lastRow="0" w:firstColumn="1" w:lastColumn="0" w:noHBand="0" w:noVBand="1"/>
      </w:tblPr>
      <w:tblGrid>
        <w:gridCol w:w="6000"/>
        <w:gridCol w:w="848"/>
        <w:gridCol w:w="2332"/>
      </w:tblGrid>
      <w:tr w:rsidR="00261573" w:rsidRPr="00DF0F79" w:rsidTr="00261573">
        <w:trPr>
          <w:trHeight w:val="525"/>
        </w:trPr>
        <w:tc>
          <w:tcPr>
            <w:tcW w:w="5000" w:type="pct"/>
            <w:gridSpan w:val="3"/>
            <w:hideMark/>
          </w:tcPr>
          <w:p w:rsidR="00261573" w:rsidRPr="00DF0F79" w:rsidRDefault="00261573" w:rsidP="00261573">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DEĞERLENDİRME SİSTEMİ</w:t>
            </w:r>
          </w:p>
        </w:tc>
      </w:tr>
      <w:tr w:rsidR="00261573" w:rsidRPr="00DF0F79" w:rsidTr="00261573">
        <w:trPr>
          <w:trHeight w:val="450"/>
        </w:trPr>
        <w:tc>
          <w:tcPr>
            <w:tcW w:w="3268" w:type="pct"/>
            <w:hideMark/>
          </w:tcPr>
          <w:p w:rsidR="00261573" w:rsidRPr="00DF0F79" w:rsidRDefault="00261573" w:rsidP="00261573">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YARIYIL İÇİ ÇALIŞMALARI</w:t>
            </w:r>
          </w:p>
        </w:tc>
        <w:tc>
          <w:tcPr>
            <w:tcW w:w="462" w:type="pct"/>
            <w:hideMark/>
          </w:tcPr>
          <w:p w:rsidR="00261573" w:rsidRPr="00DF0F79" w:rsidRDefault="00261573" w:rsidP="00261573">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SIRA</w:t>
            </w:r>
          </w:p>
        </w:tc>
        <w:tc>
          <w:tcPr>
            <w:tcW w:w="1270" w:type="pct"/>
            <w:hideMark/>
          </w:tcPr>
          <w:p w:rsidR="00261573" w:rsidRPr="00DF0F79" w:rsidRDefault="00261573" w:rsidP="00261573">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KATKI YÜZDESİ</w:t>
            </w:r>
          </w:p>
        </w:tc>
      </w:tr>
      <w:tr w:rsidR="00261573" w:rsidRPr="00DF0F79" w:rsidTr="00261573">
        <w:trPr>
          <w:trHeight w:val="375"/>
        </w:trPr>
        <w:tc>
          <w:tcPr>
            <w:tcW w:w="3268" w:type="pct"/>
            <w:hideMark/>
          </w:tcPr>
          <w:p w:rsidR="00261573" w:rsidRPr="00DF0F79" w:rsidRDefault="00261573" w:rsidP="00261573">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Ara Sınav</w:t>
            </w:r>
          </w:p>
        </w:tc>
        <w:tc>
          <w:tcPr>
            <w:tcW w:w="462" w:type="pct"/>
            <w:hideMark/>
          </w:tcPr>
          <w:p w:rsidR="00261573" w:rsidRPr="00DF0F79" w:rsidRDefault="00261573" w:rsidP="00261573">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w:t>
            </w:r>
          </w:p>
        </w:tc>
        <w:tc>
          <w:tcPr>
            <w:tcW w:w="1270" w:type="pct"/>
            <w:hideMark/>
          </w:tcPr>
          <w:p w:rsidR="00261573" w:rsidRPr="00DF0F79" w:rsidRDefault="00261573" w:rsidP="00261573">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70</w:t>
            </w:r>
          </w:p>
        </w:tc>
      </w:tr>
      <w:tr w:rsidR="00261573" w:rsidRPr="00DF0F79" w:rsidTr="00261573">
        <w:trPr>
          <w:trHeight w:val="375"/>
        </w:trPr>
        <w:tc>
          <w:tcPr>
            <w:tcW w:w="3268" w:type="pct"/>
            <w:hideMark/>
          </w:tcPr>
          <w:p w:rsidR="00261573" w:rsidRPr="00DF0F79" w:rsidRDefault="00261573" w:rsidP="00261573">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Kısa Sınav</w:t>
            </w:r>
          </w:p>
        </w:tc>
        <w:tc>
          <w:tcPr>
            <w:tcW w:w="462" w:type="pct"/>
            <w:hideMark/>
          </w:tcPr>
          <w:p w:rsidR="00261573" w:rsidRPr="00DF0F79" w:rsidRDefault="00261573" w:rsidP="00261573">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2</w:t>
            </w:r>
          </w:p>
        </w:tc>
        <w:tc>
          <w:tcPr>
            <w:tcW w:w="1270" w:type="pct"/>
            <w:hideMark/>
          </w:tcPr>
          <w:p w:rsidR="00261573" w:rsidRPr="00DF0F79" w:rsidRDefault="00261573" w:rsidP="00261573">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20</w:t>
            </w:r>
          </w:p>
        </w:tc>
      </w:tr>
      <w:tr w:rsidR="00261573" w:rsidRPr="00DF0F79" w:rsidTr="00261573">
        <w:trPr>
          <w:trHeight w:val="375"/>
        </w:trPr>
        <w:tc>
          <w:tcPr>
            <w:tcW w:w="3268" w:type="pct"/>
            <w:hideMark/>
          </w:tcPr>
          <w:p w:rsidR="00261573" w:rsidRPr="00DF0F79" w:rsidRDefault="00261573" w:rsidP="00261573">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lastRenderedPageBreak/>
              <w:t>Ödev</w:t>
            </w:r>
          </w:p>
        </w:tc>
        <w:tc>
          <w:tcPr>
            <w:tcW w:w="462" w:type="pct"/>
            <w:hideMark/>
          </w:tcPr>
          <w:p w:rsidR="00261573" w:rsidRPr="00DF0F79" w:rsidRDefault="00261573" w:rsidP="00261573">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w:t>
            </w:r>
          </w:p>
        </w:tc>
        <w:tc>
          <w:tcPr>
            <w:tcW w:w="1270" w:type="pct"/>
            <w:hideMark/>
          </w:tcPr>
          <w:p w:rsidR="00261573" w:rsidRPr="00DF0F79" w:rsidRDefault="00261573" w:rsidP="00261573">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10</w:t>
            </w:r>
          </w:p>
        </w:tc>
      </w:tr>
      <w:tr w:rsidR="00261573" w:rsidRPr="00DF0F79" w:rsidTr="00261573">
        <w:trPr>
          <w:trHeight w:val="375"/>
        </w:trPr>
        <w:tc>
          <w:tcPr>
            <w:tcW w:w="3268" w:type="pct"/>
            <w:hideMark/>
          </w:tcPr>
          <w:p w:rsidR="00261573" w:rsidRPr="00DF0F79" w:rsidRDefault="00261573" w:rsidP="00261573">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Toplam</w:t>
            </w:r>
          </w:p>
        </w:tc>
        <w:tc>
          <w:tcPr>
            <w:tcW w:w="462" w:type="pct"/>
            <w:hideMark/>
          </w:tcPr>
          <w:p w:rsidR="00261573" w:rsidRPr="00DF0F79" w:rsidRDefault="00261573" w:rsidP="00261573">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 </w:t>
            </w:r>
          </w:p>
        </w:tc>
        <w:tc>
          <w:tcPr>
            <w:tcW w:w="1270" w:type="pct"/>
            <w:hideMark/>
          </w:tcPr>
          <w:p w:rsidR="00261573" w:rsidRPr="00DF0F79" w:rsidRDefault="00261573" w:rsidP="00261573">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100</w:t>
            </w:r>
          </w:p>
        </w:tc>
      </w:tr>
      <w:tr w:rsidR="00261573" w:rsidRPr="00DF0F79" w:rsidTr="00261573">
        <w:trPr>
          <w:trHeight w:val="375"/>
        </w:trPr>
        <w:tc>
          <w:tcPr>
            <w:tcW w:w="3268" w:type="pct"/>
            <w:hideMark/>
          </w:tcPr>
          <w:p w:rsidR="00261573" w:rsidRPr="00DF0F79" w:rsidRDefault="00261573" w:rsidP="00261573">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Finalin Başarıya Oranı</w:t>
            </w:r>
          </w:p>
        </w:tc>
        <w:tc>
          <w:tcPr>
            <w:tcW w:w="462" w:type="pct"/>
            <w:hideMark/>
          </w:tcPr>
          <w:p w:rsidR="00261573" w:rsidRPr="00DF0F79" w:rsidRDefault="00261573" w:rsidP="00261573">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 </w:t>
            </w:r>
          </w:p>
        </w:tc>
        <w:tc>
          <w:tcPr>
            <w:tcW w:w="1270" w:type="pct"/>
            <w:hideMark/>
          </w:tcPr>
          <w:p w:rsidR="00261573" w:rsidRPr="00DF0F79" w:rsidRDefault="00261573" w:rsidP="00261573">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60</w:t>
            </w:r>
          </w:p>
        </w:tc>
      </w:tr>
      <w:tr w:rsidR="00261573" w:rsidRPr="00DF0F79" w:rsidTr="00261573">
        <w:trPr>
          <w:trHeight w:val="375"/>
        </w:trPr>
        <w:tc>
          <w:tcPr>
            <w:tcW w:w="3268" w:type="pct"/>
            <w:hideMark/>
          </w:tcPr>
          <w:p w:rsidR="00261573" w:rsidRPr="00DF0F79" w:rsidRDefault="00261573" w:rsidP="00261573">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Yıliçinin Başarıya Oranı</w:t>
            </w:r>
          </w:p>
        </w:tc>
        <w:tc>
          <w:tcPr>
            <w:tcW w:w="462" w:type="pct"/>
            <w:hideMark/>
          </w:tcPr>
          <w:p w:rsidR="00261573" w:rsidRPr="00DF0F79" w:rsidRDefault="00261573" w:rsidP="00261573">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 </w:t>
            </w:r>
          </w:p>
        </w:tc>
        <w:tc>
          <w:tcPr>
            <w:tcW w:w="1270" w:type="pct"/>
            <w:hideMark/>
          </w:tcPr>
          <w:p w:rsidR="00261573" w:rsidRPr="00DF0F79" w:rsidRDefault="00261573" w:rsidP="00261573">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40</w:t>
            </w:r>
          </w:p>
        </w:tc>
      </w:tr>
      <w:tr w:rsidR="00261573" w:rsidRPr="00DF0F79" w:rsidTr="00261573">
        <w:trPr>
          <w:trHeight w:val="375"/>
        </w:trPr>
        <w:tc>
          <w:tcPr>
            <w:tcW w:w="3268" w:type="pct"/>
            <w:hideMark/>
          </w:tcPr>
          <w:p w:rsidR="00261573" w:rsidRPr="00DF0F79" w:rsidRDefault="00261573" w:rsidP="00261573">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Toplam</w:t>
            </w:r>
          </w:p>
        </w:tc>
        <w:tc>
          <w:tcPr>
            <w:tcW w:w="462" w:type="pct"/>
            <w:hideMark/>
          </w:tcPr>
          <w:p w:rsidR="00261573" w:rsidRPr="00DF0F79" w:rsidRDefault="00261573" w:rsidP="00261573">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 </w:t>
            </w:r>
          </w:p>
        </w:tc>
        <w:tc>
          <w:tcPr>
            <w:tcW w:w="1270" w:type="pct"/>
            <w:hideMark/>
          </w:tcPr>
          <w:p w:rsidR="00261573" w:rsidRPr="00DF0F79" w:rsidRDefault="00261573" w:rsidP="00261573">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100</w:t>
            </w:r>
          </w:p>
        </w:tc>
      </w:tr>
    </w:tbl>
    <w:p w:rsidR="00261573" w:rsidRPr="00DF0F79" w:rsidRDefault="00261573" w:rsidP="00261573">
      <w:pPr>
        <w:spacing w:after="0" w:line="240" w:lineRule="auto"/>
        <w:rPr>
          <w:rFonts w:eastAsia="Times New Roman" w:cs="Times New Roman"/>
          <w:color w:val="000000" w:themeColor="text1"/>
          <w:sz w:val="20"/>
          <w:szCs w:val="20"/>
          <w:lang w:eastAsia="tr-TR"/>
        </w:rPr>
      </w:pPr>
    </w:p>
    <w:p w:rsidR="00261573" w:rsidRPr="00DF0F79" w:rsidRDefault="00261573" w:rsidP="00261573">
      <w:pPr>
        <w:spacing w:after="0" w:line="240" w:lineRule="auto"/>
        <w:rPr>
          <w:rFonts w:eastAsia="Times New Roman" w:cs="Times New Roman"/>
          <w:color w:val="000000" w:themeColor="text1"/>
          <w:sz w:val="20"/>
          <w:szCs w:val="20"/>
          <w:lang w:eastAsia="tr-TR"/>
        </w:rPr>
      </w:pPr>
    </w:p>
    <w:tbl>
      <w:tblPr>
        <w:tblStyle w:val="TabloKlavuzu1"/>
        <w:tblW w:w="4942" w:type="pct"/>
        <w:tblLook w:val="04A0" w:firstRow="1" w:lastRow="0" w:firstColumn="1" w:lastColumn="0" w:noHBand="0" w:noVBand="1"/>
      </w:tblPr>
      <w:tblGrid>
        <w:gridCol w:w="6000"/>
        <w:gridCol w:w="3180"/>
      </w:tblGrid>
      <w:tr w:rsidR="00261573" w:rsidRPr="00DF0F79" w:rsidTr="00261573">
        <w:trPr>
          <w:trHeight w:val="375"/>
        </w:trPr>
        <w:tc>
          <w:tcPr>
            <w:tcW w:w="6000" w:type="dxa"/>
            <w:hideMark/>
          </w:tcPr>
          <w:p w:rsidR="00261573" w:rsidRPr="00DF0F79" w:rsidRDefault="00261573" w:rsidP="00261573">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DERS KATEGORİSİ</w:t>
            </w:r>
          </w:p>
        </w:tc>
        <w:tc>
          <w:tcPr>
            <w:tcW w:w="3180" w:type="dxa"/>
            <w:hideMark/>
          </w:tcPr>
          <w:p w:rsidR="00261573" w:rsidRPr="00DF0F79" w:rsidRDefault="00261573" w:rsidP="00261573">
            <w:pPr>
              <w:spacing w:line="240" w:lineRule="atLeast"/>
              <w:rPr>
                <w:rFonts w:eastAsia="Times New Roman" w:cs="Times New Roman"/>
                <w:sz w:val="20"/>
                <w:szCs w:val="20"/>
              </w:rPr>
            </w:pPr>
            <w:r w:rsidRPr="00DF0F79">
              <w:rPr>
                <w:rFonts w:eastAsia="Times New Roman" w:cs="Times New Roman"/>
                <w:sz w:val="20"/>
                <w:szCs w:val="20"/>
              </w:rPr>
              <w:t>Temel Mesleki Dersler</w:t>
            </w:r>
          </w:p>
        </w:tc>
      </w:tr>
    </w:tbl>
    <w:p w:rsidR="00261573" w:rsidRPr="00DF0F79" w:rsidRDefault="00261573" w:rsidP="00261573">
      <w:pPr>
        <w:spacing w:after="0" w:line="240" w:lineRule="auto"/>
        <w:rPr>
          <w:rFonts w:eastAsia="Times New Roman" w:cs="Times New Roman"/>
          <w:sz w:val="20"/>
          <w:szCs w:val="20"/>
          <w:lang w:eastAsia="tr-TR"/>
        </w:rPr>
      </w:pPr>
    </w:p>
    <w:p w:rsidR="00261573" w:rsidRPr="00DF0F79" w:rsidRDefault="00261573" w:rsidP="00261573">
      <w:pPr>
        <w:spacing w:after="0" w:line="240" w:lineRule="auto"/>
        <w:rPr>
          <w:rFonts w:eastAsia="Times New Roman" w:cs="Times New Roman"/>
          <w:sz w:val="20"/>
          <w:szCs w:val="20"/>
          <w:lang w:eastAsia="tr-TR"/>
        </w:rPr>
      </w:pP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A31701" w:rsidRPr="00DF0F79" w:rsidTr="00A31701">
        <w:tc>
          <w:tcPr>
            <w:tcW w:w="6771" w:type="dxa"/>
            <w:gridSpan w:val="2"/>
          </w:tcPr>
          <w:p w:rsidR="00A31701" w:rsidRPr="00DF0F79" w:rsidRDefault="00A31701" w:rsidP="00A31701">
            <w:pPr>
              <w:spacing w:after="200" w:line="276" w:lineRule="auto"/>
              <w:jc w:val="both"/>
              <w:rPr>
                <w:rFonts w:cs="Times New Roman"/>
                <w:b/>
                <w:sz w:val="20"/>
                <w:szCs w:val="20"/>
              </w:rPr>
            </w:pPr>
            <w:r w:rsidRPr="00DF0F79">
              <w:rPr>
                <w:rFonts w:cs="Times New Roman"/>
                <w:b/>
                <w:sz w:val="20"/>
                <w:szCs w:val="20"/>
              </w:rPr>
              <w:t>Çevre Muhasebesi Dersi - Program Öğrenme Çıktıları İlişkisi</w:t>
            </w:r>
          </w:p>
        </w:tc>
        <w:tc>
          <w:tcPr>
            <w:tcW w:w="2409" w:type="dxa"/>
            <w:gridSpan w:val="5"/>
          </w:tcPr>
          <w:p w:rsidR="00A31701" w:rsidRPr="00DF0F79" w:rsidRDefault="00A31701" w:rsidP="00A31701">
            <w:pPr>
              <w:spacing w:after="200" w:line="276" w:lineRule="auto"/>
              <w:jc w:val="both"/>
              <w:rPr>
                <w:rFonts w:cs="Times New Roman"/>
                <w:b/>
                <w:sz w:val="20"/>
                <w:szCs w:val="20"/>
              </w:rPr>
            </w:pPr>
            <w:r w:rsidRPr="00DF0F79">
              <w:rPr>
                <w:rFonts w:cs="Times New Roman"/>
                <w:b/>
                <w:sz w:val="20"/>
                <w:szCs w:val="20"/>
              </w:rPr>
              <w:t>Değerlendirme</w:t>
            </w:r>
          </w:p>
        </w:tc>
      </w:tr>
      <w:tr w:rsidR="00A31701" w:rsidRPr="00DF0F79" w:rsidTr="00A31701">
        <w:tc>
          <w:tcPr>
            <w:tcW w:w="6771" w:type="dxa"/>
            <w:gridSpan w:val="2"/>
          </w:tcPr>
          <w:p w:rsidR="00A31701" w:rsidRPr="00DF0F79" w:rsidRDefault="00A31701" w:rsidP="00A31701">
            <w:pPr>
              <w:jc w:val="both"/>
              <w:rPr>
                <w:rFonts w:cs="Times New Roman"/>
                <w:sz w:val="20"/>
                <w:szCs w:val="20"/>
              </w:rPr>
            </w:pPr>
            <w:r w:rsidRPr="00DF0F79">
              <w:rPr>
                <w:rFonts w:cs="Times New Roman"/>
                <w:b/>
                <w:sz w:val="20"/>
                <w:szCs w:val="20"/>
              </w:rPr>
              <w:t>Program Öğrenme Çıktıları</w:t>
            </w:r>
          </w:p>
        </w:tc>
        <w:tc>
          <w:tcPr>
            <w:tcW w:w="567" w:type="dxa"/>
          </w:tcPr>
          <w:p w:rsidR="00A31701" w:rsidRPr="00DF0F79" w:rsidRDefault="00A31701" w:rsidP="00A31701">
            <w:pPr>
              <w:spacing w:after="200" w:line="276" w:lineRule="auto"/>
              <w:jc w:val="both"/>
              <w:rPr>
                <w:rFonts w:cs="Times New Roman"/>
                <w:b/>
                <w:sz w:val="20"/>
                <w:szCs w:val="20"/>
              </w:rPr>
            </w:pPr>
            <w:r w:rsidRPr="00DF0F79">
              <w:rPr>
                <w:rFonts w:cs="Times New Roman"/>
                <w:b/>
                <w:sz w:val="20"/>
                <w:szCs w:val="20"/>
              </w:rPr>
              <w:t>1</w:t>
            </w:r>
          </w:p>
        </w:tc>
        <w:tc>
          <w:tcPr>
            <w:tcW w:w="567" w:type="dxa"/>
          </w:tcPr>
          <w:p w:rsidR="00A31701" w:rsidRPr="00DF0F79" w:rsidRDefault="00A31701" w:rsidP="00A31701">
            <w:pPr>
              <w:spacing w:after="200" w:line="276" w:lineRule="auto"/>
              <w:jc w:val="both"/>
              <w:rPr>
                <w:rFonts w:cs="Times New Roman"/>
                <w:b/>
                <w:sz w:val="20"/>
                <w:szCs w:val="20"/>
              </w:rPr>
            </w:pPr>
            <w:r w:rsidRPr="00DF0F79">
              <w:rPr>
                <w:rFonts w:cs="Times New Roman"/>
                <w:b/>
                <w:sz w:val="20"/>
                <w:szCs w:val="20"/>
              </w:rPr>
              <w:t>2</w:t>
            </w:r>
          </w:p>
        </w:tc>
        <w:tc>
          <w:tcPr>
            <w:tcW w:w="425" w:type="dxa"/>
          </w:tcPr>
          <w:p w:rsidR="00A31701" w:rsidRPr="00DF0F79" w:rsidRDefault="00A31701" w:rsidP="00A31701">
            <w:pPr>
              <w:spacing w:after="200" w:line="276" w:lineRule="auto"/>
              <w:jc w:val="both"/>
              <w:rPr>
                <w:rFonts w:cs="Times New Roman"/>
                <w:b/>
                <w:sz w:val="20"/>
                <w:szCs w:val="20"/>
              </w:rPr>
            </w:pPr>
            <w:r w:rsidRPr="00DF0F79">
              <w:rPr>
                <w:rFonts w:cs="Times New Roman"/>
                <w:b/>
                <w:sz w:val="20"/>
                <w:szCs w:val="20"/>
              </w:rPr>
              <w:t>3</w:t>
            </w:r>
          </w:p>
        </w:tc>
        <w:tc>
          <w:tcPr>
            <w:tcW w:w="425" w:type="dxa"/>
          </w:tcPr>
          <w:p w:rsidR="00A31701" w:rsidRPr="00DF0F79" w:rsidRDefault="00A31701" w:rsidP="00A31701">
            <w:pPr>
              <w:spacing w:after="200" w:line="276" w:lineRule="auto"/>
              <w:jc w:val="both"/>
              <w:rPr>
                <w:rFonts w:cs="Times New Roman"/>
                <w:b/>
                <w:sz w:val="20"/>
                <w:szCs w:val="20"/>
              </w:rPr>
            </w:pPr>
            <w:r w:rsidRPr="00DF0F79">
              <w:rPr>
                <w:rFonts w:cs="Times New Roman"/>
                <w:b/>
                <w:sz w:val="20"/>
                <w:szCs w:val="20"/>
              </w:rPr>
              <w:t>4</w:t>
            </w:r>
          </w:p>
        </w:tc>
        <w:tc>
          <w:tcPr>
            <w:tcW w:w="425" w:type="dxa"/>
          </w:tcPr>
          <w:p w:rsidR="00A31701" w:rsidRPr="00DF0F79" w:rsidRDefault="00A31701" w:rsidP="00A31701">
            <w:pPr>
              <w:spacing w:after="200" w:line="276" w:lineRule="auto"/>
              <w:jc w:val="both"/>
              <w:rPr>
                <w:rFonts w:cs="Times New Roman"/>
                <w:b/>
                <w:sz w:val="20"/>
                <w:szCs w:val="20"/>
              </w:rPr>
            </w:pPr>
            <w:r w:rsidRPr="00DF0F79">
              <w:rPr>
                <w:rFonts w:cs="Times New Roman"/>
                <w:b/>
                <w:sz w:val="20"/>
                <w:szCs w:val="20"/>
              </w:rPr>
              <w:t>5</w:t>
            </w:r>
          </w:p>
        </w:tc>
      </w:tr>
      <w:tr w:rsidR="00A31701" w:rsidRPr="00DF0F79" w:rsidTr="00A31701">
        <w:tc>
          <w:tcPr>
            <w:tcW w:w="534" w:type="dxa"/>
            <w:vAlign w:val="center"/>
          </w:tcPr>
          <w:p w:rsidR="00A31701" w:rsidRPr="00DF0F79" w:rsidRDefault="00A31701" w:rsidP="00A31701">
            <w:pPr>
              <w:spacing w:line="240" w:lineRule="atLeast"/>
              <w:rPr>
                <w:rFonts w:cs="Times New Roman"/>
                <w:sz w:val="20"/>
                <w:szCs w:val="20"/>
              </w:rPr>
            </w:pPr>
            <w:r w:rsidRPr="00DF0F79">
              <w:rPr>
                <w:rFonts w:cs="Times New Roman"/>
                <w:sz w:val="20"/>
                <w:szCs w:val="20"/>
              </w:rPr>
              <w:t>1</w:t>
            </w:r>
          </w:p>
        </w:tc>
        <w:tc>
          <w:tcPr>
            <w:tcW w:w="6237" w:type="dxa"/>
          </w:tcPr>
          <w:p w:rsidR="00A31701" w:rsidRPr="00DF0F79" w:rsidRDefault="00A31701" w:rsidP="00A31701">
            <w:pPr>
              <w:rPr>
                <w:rFonts w:cs="Times New Roman"/>
                <w:sz w:val="20"/>
                <w:szCs w:val="20"/>
              </w:rPr>
            </w:pPr>
            <w:proofErr w:type="gramStart"/>
            <w:r w:rsidRPr="00DF0F79">
              <w:rPr>
                <w:rFonts w:cs="Times New Roman"/>
                <w:sz w:val="20"/>
                <w:szCs w:val="20"/>
              </w:rPr>
              <w:t>İşinin gerektirdiği temel bilgilere sahip olmak.</w:t>
            </w:r>
            <w:proofErr w:type="gramEnd"/>
          </w:p>
        </w:tc>
        <w:tc>
          <w:tcPr>
            <w:tcW w:w="567" w:type="dxa"/>
            <w:vAlign w:val="center"/>
          </w:tcPr>
          <w:p w:rsidR="00A31701" w:rsidRPr="00DF0F79" w:rsidRDefault="00A31701" w:rsidP="00A31701">
            <w:pPr>
              <w:spacing w:line="240" w:lineRule="atLeast"/>
              <w:jc w:val="center"/>
              <w:rPr>
                <w:rFonts w:cs="Times New Roman"/>
                <w:b/>
                <w:sz w:val="20"/>
                <w:szCs w:val="20"/>
              </w:rPr>
            </w:pPr>
          </w:p>
        </w:tc>
        <w:tc>
          <w:tcPr>
            <w:tcW w:w="567" w:type="dxa"/>
            <w:vAlign w:val="center"/>
          </w:tcPr>
          <w:p w:rsidR="00A31701" w:rsidRPr="00DF0F79" w:rsidRDefault="00A31701" w:rsidP="00A31701">
            <w:pPr>
              <w:spacing w:line="240" w:lineRule="atLeast"/>
              <w:jc w:val="center"/>
              <w:rPr>
                <w:rFonts w:cs="Times New Roman"/>
                <w:b/>
                <w:sz w:val="20"/>
                <w:szCs w:val="20"/>
              </w:rPr>
            </w:pPr>
          </w:p>
        </w:tc>
        <w:tc>
          <w:tcPr>
            <w:tcW w:w="425" w:type="dxa"/>
            <w:vAlign w:val="center"/>
          </w:tcPr>
          <w:p w:rsidR="00A31701" w:rsidRPr="00DF0F79" w:rsidRDefault="00A31701" w:rsidP="00A31701">
            <w:pPr>
              <w:spacing w:line="240" w:lineRule="atLeast"/>
              <w:jc w:val="center"/>
              <w:rPr>
                <w:rFonts w:cs="Times New Roman"/>
                <w:b/>
                <w:sz w:val="20"/>
                <w:szCs w:val="20"/>
              </w:rPr>
            </w:pPr>
          </w:p>
        </w:tc>
        <w:tc>
          <w:tcPr>
            <w:tcW w:w="425" w:type="dxa"/>
            <w:vAlign w:val="center"/>
          </w:tcPr>
          <w:p w:rsidR="00A31701" w:rsidRPr="00DF0F79" w:rsidRDefault="00A31701" w:rsidP="00A31701">
            <w:pPr>
              <w:spacing w:line="240" w:lineRule="atLeast"/>
              <w:jc w:val="center"/>
              <w:rPr>
                <w:rFonts w:cs="Times New Roman"/>
                <w:b/>
                <w:sz w:val="20"/>
                <w:szCs w:val="20"/>
              </w:rPr>
            </w:pPr>
          </w:p>
        </w:tc>
        <w:tc>
          <w:tcPr>
            <w:tcW w:w="425" w:type="dxa"/>
            <w:vAlign w:val="center"/>
          </w:tcPr>
          <w:p w:rsidR="00A31701" w:rsidRPr="00DF0F79" w:rsidRDefault="00A31701" w:rsidP="00A31701">
            <w:pPr>
              <w:spacing w:line="240" w:lineRule="atLeast"/>
              <w:jc w:val="center"/>
              <w:rPr>
                <w:rFonts w:cs="Times New Roman"/>
                <w:b/>
                <w:sz w:val="20"/>
                <w:szCs w:val="20"/>
              </w:rPr>
            </w:pPr>
            <w:r w:rsidRPr="00DF0F79">
              <w:rPr>
                <w:rFonts w:cs="Times New Roman"/>
                <w:b/>
                <w:sz w:val="20"/>
                <w:szCs w:val="20"/>
              </w:rPr>
              <w:t>X</w:t>
            </w:r>
          </w:p>
        </w:tc>
      </w:tr>
      <w:tr w:rsidR="00A31701" w:rsidRPr="00DF0F79" w:rsidTr="00A31701">
        <w:tc>
          <w:tcPr>
            <w:tcW w:w="534" w:type="dxa"/>
            <w:vAlign w:val="center"/>
          </w:tcPr>
          <w:p w:rsidR="00A31701" w:rsidRPr="00DF0F79" w:rsidRDefault="00A31701" w:rsidP="00A31701">
            <w:pPr>
              <w:spacing w:line="240" w:lineRule="atLeast"/>
              <w:rPr>
                <w:rFonts w:cs="Times New Roman"/>
                <w:sz w:val="20"/>
                <w:szCs w:val="20"/>
              </w:rPr>
            </w:pPr>
            <w:r w:rsidRPr="00DF0F79">
              <w:rPr>
                <w:rFonts w:cs="Times New Roman"/>
                <w:sz w:val="20"/>
                <w:szCs w:val="20"/>
              </w:rPr>
              <w:t>2</w:t>
            </w:r>
          </w:p>
        </w:tc>
        <w:tc>
          <w:tcPr>
            <w:tcW w:w="6237" w:type="dxa"/>
          </w:tcPr>
          <w:p w:rsidR="00A31701" w:rsidRPr="00DF0F79" w:rsidRDefault="00A31701" w:rsidP="00A31701">
            <w:pPr>
              <w:rPr>
                <w:rFonts w:cs="Times New Roman"/>
                <w:sz w:val="20"/>
                <w:szCs w:val="20"/>
              </w:rPr>
            </w:pPr>
            <w:r w:rsidRPr="00DF0F79">
              <w:rPr>
                <w:rFonts w:cs="Times New Roman"/>
                <w:sz w:val="20"/>
                <w:szCs w:val="20"/>
              </w:rPr>
              <w:t>Çalıştığı kurumda, görev aldığı konularda istatistiki verileri kullanarak (veriyi elde etme, analize hazırlama ve sonuçları bulma) sorunları tanımlar, analiz eder ve çözüm yolları sunar.</w:t>
            </w:r>
          </w:p>
        </w:tc>
        <w:tc>
          <w:tcPr>
            <w:tcW w:w="567" w:type="dxa"/>
            <w:vAlign w:val="center"/>
          </w:tcPr>
          <w:p w:rsidR="00A31701" w:rsidRPr="00DF0F79" w:rsidRDefault="00A31701" w:rsidP="00A31701">
            <w:pPr>
              <w:spacing w:line="240" w:lineRule="atLeast"/>
              <w:jc w:val="center"/>
              <w:rPr>
                <w:rFonts w:cs="Times New Roman"/>
                <w:b/>
                <w:sz w:val="20"/>
                <w:szCs w:val="20"/>
              </w:rPr>
            </w:pPr>
          </w:p>
        </w:tc>
        <w:tc>
          <w:tcPr>
            <w:tcW w:w="567" w:type="dxa"/>
            <w:vAlign w:val="center"/>
          </w:tcPr>
          <w:p w:rsidR="00A31701" w:rsidRPr="00DF0F79" w:rsidRDefault="00A31701" w:rsidP="00A31701">
            <w:pPr>
              <w:spacing w:line="240" w:lineRule="atLeast"/>
              <w:jc w:val="center"/>
              <w:rPr>
                <w:rFonts w:cs="Times New Roman"/>
                <w:b/>
                <w:sz w:val="20"/>
                <w:szCs w:val="20"/>
              </w:rPr>
            </w:pPr>
          </w:p>
        </w:tc>
        <w:tc>
          <w:tcPr>
            <w:tcW w:w="425" w:type="dxa"/>
            <w:vAlign w:val="center"/>
          </w:tcPr>
          <w:p w:rsidR="00A31701" w:rsidRPr="00DF0F79" w:rsidRDefault="00A31701" w:rsidP="00A31701">
            <w:pPr>
              <w:spacing w:line="240" w:lineRule="atLeast"/>
              <w:jc w:val="center"/>
              <w:rPr>
                <w:rFonts w:cs="Times New Roman"/>
                <w:b/>
                <w:sz w:val="20"/>
                <w:szCs w:val="20"/>
              </w:rPr>
            </w:pPr>
          </w:p>
        </w:tc>
        <w:tc>
          <w:tcPr>
            <w:tcW w:w="425" w:type="dxa"/>
            <w:vAlign w:val="center"/>
          </w:tcPr>
          <w:p w:rsidR="00A31701" w:rsidRPr="00DF0F79" w:rsidRDefault="00A31701" w:rsidP="00A31701">
            <w:pPr>
              <w:spacing w:line="240" w:lineRule="atLeast"/>
              <w:jc w:val="center"/>
              <w:rPr>
                <w:rFonts w:cs="Times New Roman"/>
                <w:b/>
                <w:sz w:val="20"/>
                <w:szCs w:val="20"/>
              </w:rPr>
            </w:pPr>
          </w:p>
        </w:tc>
        <w:tc>
          <w:tcPr>
            <w:tcW w:w="425" w:type="dxa"/>
            <w:vAlign w:val="center"/>
          </w:tcPr>
          <w:p w:rsidR="00A31701" w:rsidRPr="00DF0F79" w:rsidRDefault="00A31701" w:rsidP="00A31701">
            <w:pPr>
              <w:spacing w:line="240" w:lineRule="atLeast"/>
              <w:jc w:val="center"/>
              <w:rPr>
                <w:rFonts w:cs="Times New Roman"/>
                <w:b/>
                <w:sz w:val="20"/>
                <w:szCs w:val="20"/>
              </w:rPr>
            </w:pPr>
          </w:p>
        </w:tc>
      </w:tr>
      <w:tr w:rsidR="00A31701" w:rsidRPr="00DF0F79" w:rsidTr="00A31701">
        <w:tc>
          <w:tcPr>
            <w:tcW w:w="534" w:type="dxa"/>
            <w:vAlign w:val="center"/>
          </w:tcPr>
          <w:p w:rsidR="00A31701" w:rsidRPr="00DF0F79" w:rsidRDefault="00A31701" w:rsidP="00A31701">
            <w:pPr>
              <w:spacing w:line="240" w:lineRule="atLeast"/>
              <w:rPr>
                <w:rFonts w:cs="Times New Roman"/>
                <w:sz w:val="20"/>
                <w:szCs w:val="20"/>
              </w:rPr>
            </w:pPr>
            <w:r w:rsidRPr="00DF0F79">
              <w:rPr>
                <w:rFonts w:cs="Times New Roman"/>
                <w:sz w:val="20"/>
                <w:szCs w:val="20"/>
              </w:rPr>
              <w:t>3</w:t>
            </w:r>
          </w:p>
        </w:tc>
        <w:tc>
          <w:tcPr>
            <w:tcW w:w="6237" w:type="dxa"/>
          </w:tcPr>
          <w:p w:rsidR="00A31701" w:rsidRPr="00DF0F79" w:rsidRDefault="00A31701" w:rsidP="00A31701">
            <w:pPr>
              <w:rPr>
                <w:rFonts w:cs="Times New Roman"/>
                <w:sz w:val="20"/>
                <w:szCs w:val="20"/>
              </w:rPr>
            </w:pPr>
            <w:r w:rsidRPr="00DF0F79">
              <w:rPr>
                <w:rFonts w:cs="Times New Roman"/>
                <w:sz w:val="20"/>
                <w:szCs w:val="20"/>
              </w:rPr>
              <w:t>Çalıştığı kurumda, görev aldığı alanlarla ilgili araştırma ve çalışma yapar, fikir yürütebilme becerisinden faydalanarak projelere katkı verir, sorumluluk alır ve alternatif çözümler üretebilir.</w:t>
            </w:r>
          </w:p>
        </w:tc>
        <w:tc>
          <w:tcPr>
            <w:tcW w:w="567" w:type="dxa"/>
            <w:vAlign w:val="center"/>
          </w:tcPr>
          <w:p w:rsidR="00A31701" w:rsidRPr="00DF0F79" w:rsidRDefault="00A31701" w:rsidP="00A31701">
            <w:pPr>
              <w:spacing w:line="240" w:lineRule="atLeast"/>
              <w:jc w:val="center"/>
              <w:rPr>
                <w:rFonts w:cs="Times New Roman"/>
                <w:b/>
                <w:sz w:val="20"/>
                <w:szCs w:val="20"/>
              </w:rPr>
            </w:pPr>
          </w:p>
        </w:tc>
        <w:tc>
          <w:tcPr>
            <w:tcW w:w="567" w:type="dxa"/>
            <w:vAlign w:val="center"/>
          </w:tcPr>
          <w:p w:rsidR="00A31701" w:rsidRPr="00DF0F79" w:rsidRDefault="00A31701" w:rsidP="00A31701">
            <w:pPr>
              <w:spacing w:line="240" w:lineRule="atLeast"/>
              <w:jc w:val="center"/>
              <w:rPr>
                <w:rFonts w:cs="Times New Roman"/>
                <w:b/>
                <w:sz w:val="20"/>
                <w:szCs w:val="20"/>
              </w:rPr>
            </w:pPr>
          </w:p>
        </w:tc>
        <w:tc>
          <w:tcPr>
            <w:tcW w:w="425" w:type="dxa"/>
            <w:vAlign w:val="center"/>
          </w:tcPr>
          <w:p w:rsidR="00A31701" w:rsidRPr="00DF0F79" w:rsidRDefault="00A31701" w:rsidP="00A31701">
            <w:pPr>
              <w:spacing w:line="240" w:lineRule="atLeast"/>
              <w:jc w:val="center"/>
              <w:rPr>
                <w:rFonts w:cs="Times New Roman"/>
                <w:b/>
                <w:sz w:val="20"/>
                <w:szCs w:val="20"/>
              </w:rPr>
            </w:pPr>
          </w:p>
        </w:tc>
        <w:tc>
          <w:tcPr>
            <w:tcW w:w="425" w:type="dxa"/>
            <w:vAlign w:val="center"/>
          </w:tcPr>
          <w:p w:rsidR="00A31701" w:rsidRPr="00DF0F79" w:rsidRDefault="00A31701" w:rsidP="00A31701">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A31701" w:rsidRPr="00DF0F79" w:rsidRDefault="00A31701" w:rsidP="00A31701">
            <w:pPr>
              <w:spacing w:line="240" w:lineRule="atLeast"/>
              <w:jc w:val="center"/>
              <w:rPr>
                <w:rFonts w:cs="Times New Roman"/>
                <w:b/>
                <w:sz w:val="20"/>
                <w:szCs w:val="20"/>
              </w:rPr>
            </w:pPr>
          </w:p>
        </w:tc>
      </w:tr>
      <w:tr w:rsidR="00A31701" w:rsidRPr="00DF0F79" w:rsidTr="00A31701">
        <w:tc>
          <w:tcPr>
            <w:tcW w:w="534" w:type="dxa"/>
            <w:vAlign w:val="center"/>
          </w:tcPr>
          <w:p w:rsidR="00A31701" w:rsidRPr="00DF0F79" w:rsidRDefault="00A31701" w:rsidP="00A31701">
            <w:pPr>
              <w:spacing w:line="240" w:lineRule="atLeast"/>
              <w:rPr>
                <w:rFonts w:cs="Times New Roman"/>
                <w:sz w:val="20"/>
                <w:szCs w:val="20"/>
              </w:rPr>
            </w:pPr>
            <w:r w:rsidRPr="00DF0F79">
              <w:rPr>
                <w:rFonts w:cs="Times New Roman"/>
                <w:sz w:val="20"/>
                <w:szCs w:val="20"/>
              </w:rPr>
              <w:t>4</w:t>
            </w:r>
          </w:p>
        </w:tc>
        <w:tc>
          <w:tcPr>
            <w:tcW w:w="6237" w:type="dxa"/>
          </w:tcPr>
          <w:p w:rsidR="00A31701" w:rsidRPr="00DF0F79" w:rsidRDefault="00A31701" w:rsidP="00A31701">
            <w:pPr>
              <w:rPr>
                <w:rFonts w:cs="Times New Roman"/>
                <w:sz w:val="20"/>
                <w:szCs w:val="20"/>
              </w:rPr>
            </w:pPr>
            <w:r w:rsidRPr="00DF0F79">
              <w:rPr>
                <w:rFonts w:cs="Times New Roman"/>
                <w:sz w:val="20"/>
                <w:szCs w:val="20"/>
              </w:rPr>
              <w:t>Çalıştığı kurumda, görev aldığı alanlarla ilgili işletmenin amaç ve hedeflerinin belirlenmesine yardımcı olur, bu alanlarda çalıştığı kurumun konumunu sorgular ve öneriler sunar.</w:t>
            </w:r>
          </w:p>
        </w:tc>
        <w:tc>
          <w:tcPr>
            <w:tcW w:w="567" w:type="dxa"/>
            <w:vAlign w:val="center"/>
          </w:tcPr>
          <w:p w:rsidR="00A31701" w:rsidRPr="00DF0F79" w:rsidRDefault="00A31701" w:rsidP="00A31701">
            <w:pPr>
              <w:spacing w:line="240" w:lineRule="atLeast"/>
              <w:jc w:val="center"/>
              <w:rPr>
                <w:rFonts w:cs="Times New Roman"/>
                <w:b/>
                <w:sz w:val="20"/>
                <w:szCs w:val="20"/>
              </w:rPr>
            </w:pPr>
          </w:p>
        </w:tc>
        <w:tc>
          <w:tcPr>
            <w:tcW w:w="567" w:type="dxa"/>
            <w:vAlign w:val="center"/>
          </w:tcPr>
          <w:p w:rsidR="00A31701" w:rsidRPr="00DF0F79" w:rsidRDefault="00A31701" w:rsidP="00A31701">
            <w:pPr>
              <w:spacing w:line="240" w:lineRule="atLeast"/>
              <w:jc w:val="center"/>
              <w:rPr>
                <w:rFonts w:cs="Times New Roman"/>
                <w:b/>
                <w:sz w:val="20"/>
                <w:szCs w:val="20"/>
              </w:rPr>
            </w:pPr>
          </w:p>
        </w:tc>
        <w:tc>
          <w:tcPr>
            <w:tcW w:w="425" w:type="dxa"/>
            <w:vAlign w:val="center"/>
          </w:tcPr>
          <w:p w:rsidR="00A31701" w:rsidRPr="00DF0F79" w:rsidRDefault="00A31701" w:rsidP="00A31701">
            <w:pPr>
              <w:spacing w:line="240" w:lineRule="atLeast"/>
              <w:jc w:val="center"/>
              <w:rPr>
                <w:rFonts w:cs="Times New Roman"/>
                <w:b/>
                <w:sz w:val="20"/>
                <w:szCs w:val="20"/>
              </w:rPr>
            </w:pPr>
          </w:p>
        </w:tc>
        <w:tc>
          <w:tcPr>
            <w:tcW w:w="425" w:type="dxa"/>
            <w:vAlign w:val="center"/>
          </w:tcPr>
          <w:p w:rsidR="00A31701" w:rsidRPr="00DF0F79" w:rsidRDefault="00A31701" w:rsidP="00A31701">
            <w:pPr>
              <w:spacing w:line="240" w:lineRule="atLeast"/>
              <w:jc w:val="center"/>
              <w:rPr>
                <w:rFonts w:cs="Times New Roman"/>
                <w:b/>
                <w:sz w:val="20"/>
                <w:szCs w:val="20"/>
              </w:rPr>
            </w:pPr>
          </w:p>
        </w:tc>
        <w:tc>
          <w:tcPr>
            <w:tcW w:w="425" w:type="dxa"/>
            <w:vAlign w:val="center"/>
          </w:tcPr>
          <w:p w:rsidR="00A31701" w:rsidRPr="00DF0F79" w:rsidRDefault="00A31701" w:rsidP="00A31701">
            <w:pPr>
              <w:spacing w:line="240" w:lineRule="atLeast"/>
              <w:jc w:val="center"/>
              <w:rPr>
                <w:rFonts w:cs="Times New Roman"/>
                <w:b/>
                <w:sz w:val="20"/>
                <w:szCs w:val="20"/>
              </w:rPr>
            </w:pPr>
            <w:r w:rsidRPr="00DF0F79">
              <w:rPr>
                <w:rFonts w:cs="Times New Roman"/>
                <w:b/>
                <w:sz w:val="20"/>
                <w:szCs w:val="20"/>
              </w:rPr>
              <w:t>X</w:t>
            </w:r>
          </w:p>
        </w:tc>
      </w:tr>
      <w:tr w:rsidR="00A31701" w:rsidRPr="00DF0F79" w:rsidTr="00A31701">
        <w:tc>
          <w:tcPr>
            <w:tcW w:w="534" w:type="dxa"/>
            <w:vAlign w:val="center"/>
          </w:tcPr>
          <w:p w:rsidR="00A31701" w:rsidRPr="00DF0F79" w:rsidRDefault="00A31701" w:rsidP="00A31701">
            <w:pPr>
              <w:spacing w:line="240" w:lineRule="atLeast"/>
              <w:rPr>
                <w:rFonts w:cs="Times New Roman"/>
                <w:sz w:val="20"/>
                <w:szCs w:val="20"/>
              </w:rPr>
            </w:pPr>
            <w:r w:rsidRPr="00DF0F79">
              <w:rPr>
                <w:rFonts w:cs="Times New Roman"/>
                <w:sz w:val="20"/>
                <w:szCs w:val="20"/>
              </w:rPr>
              <w:t>5</w:t>
            </w:r>
          </w:p>
        </w:tc>
        <w:tc>
          <w:tcPr>
            <w:tcW w:w="6237" w:type="dxa"/>
          </w:tcPr>
          <w:p w:rsidR="00A31701" w:rsidRPr="00DF0F79" w:rsidRDefault="00A31701" w:rsidP="00A31701">
            <w:pPr>
              <w:rPr>
                <w:rFonts w:cs="Times New Roman"/>
                <w:sz w:val="20"/>
                <w:szCs w:val="20"/>
              </w:rPr>
            </w:pPr>
            <w:r w:rsidRPr="00DF0F79">
              <w:rPr>
                <w:rFonts w:cs="Times New Roman"/>
                <w:sz w:val="20"/>
                <w:szCs w:val="20"/>
              </w:rPr>
              <w:t>Görev aldığı alanlarla ilgili olarak sahip olduğu birikimini ve önerilerini her türlü iletişim aracını kullanarak aktarabilir, gerektiği durumlarda bunu en az bir yabancı dili kullanarak yapar.</w:t>
            </w:r>
          </w:p>
        </w:tc>
        <w:tc>
          <w:tcPr>
            <w:tcW w:w="567" w:type="dxa"/>
            <w:vAlign w:val="center"/>
          </w:tcPr>
          <w:p w:rsidR="00A31701" w:rsidRPr="00DF0F79" w:rsidRDefault="00A31701" w:rsidP="00A31701">
            <w:pPr>
              <w:spacing w:line="240" w:lineRule="atLeast"/>
              <w:jc w:val="center"/>
              <w:rPr>
                <w:rFonts w:cs="Times New Roman"/>
                <w:b/>
                <w:sz w:val="20"/>
                <w:szCs w:val="20"/>
              </w:rPr>
            </w:pPr>
          </w:p>
        </w:tc>
        <w:tc>
          <w:tcPr>
            <w:tcW w:w="567" w:type="dxa"/>
            <w:vAlign w:val="center"/>
          </w:tcPr>
          <w:p w:rsidR="00A31701" w:rsidRPr="00DF0F79" w:rsidRDefault="00A31701" w:rsidP="00A31701">
            <w:pPr>
              <w:spacing w:line="240" w:lineRule="atLeast"/>
              <w:jc w:val="center"/>
              <w:rPr>
                <w:rFonts w:cs="Times New Roman"/>
                <w:b/>
                <w:sz w:val="20"/>
                <w:szCs w:val="20"/>
              </w:rPr>
            </w:pPr>
          </w:p>
        </w:tc>
        <w:tc>
          <w:tcPr>
            <w:tcW w:w="425" w:type="dxa"/>
            <w:vAlign w:val="center"/>
          </w:tcPr>
          <w:p w:rsidR="00A31701" w:rsidRPr="00DF0F79" w:rsidRDefault="00A31701" w:rsidP="00A31701">
            <w:pPr>
              <w:spacing w:line="240" w:lineRule="atLeast"/>
              <w:jc w:val="center"/>
              <w:rPr>
                <w:rFonts w:cs="Times New Roman"/>
                <w:b/>
                <w:sz w:val="20"/>
                <w:szCs w:val="20"/>
              </w:rPr>
            </w:pPr>
          </w:p>
        </w:tc>
        <w:tc>
          <w:tcPr>
            <w:tcW w:w="425" w:type="dxa"/>
            <w:vAlign w:val="center"/>
          </w:tcPr>
          <w:p w:rsidR="00A31701" w:rsidRPr="00DF0F79" w:rsidRDefault="00A31701" w:rsidP="00A31701">
            <w:pPr>
              <w:spacing w:line="240" w:lineRule="atLeast"/>
              <w:jc w:val="center"/>
              <w:rPr>
                <w:rFonts w:cs="Times New Roman"/>
                <w:b/>
                <w:sz w:val="20"/>
                <w:szCs w:val="20"/>
              </w:rPr>
            </w:pPr>
          </w:p>
        </w:tc>
        <w:tc>
          <w:tcPr>
            <w:tcW w:w="425" w:type="dxa"/>
            <w:vAlign w:val="center"/>
          </w:tcPr>
          <w:p w:rsidR="00A31701" w:rsidRPr="00DF0F79" w:rsidRDefault="00A31701" w:rsidP="00A31701">
            <w:pPr>
              <w:spacing w:line="240" w:lineRule="atLeast"/>
              <w:jc w:val="center"/>
              <w:rPr>
                <w:rFonts w:cs="Times New Roman"/>
                <w:b/>
                <w:sz w:val="20"/>
                <w:szCs w:val="20"/>
              </w:rPr>
            </w:pPr>
          </w:p>
        </w:tc>
      </w:tr>
      <w:tr w:rsidR="00A31701" w:rsidRPr="00DF0F79" w:rsidTr="00A31701">
        <w:tc>
          <w:tcPr>
            <w:tcW w:w="534" w:type="dxa"/>
            <w:vAlign w:val="center"/>
          </w:tcPr>
          <w:p w:rsidR="00A31701" w:rsidRPr="00DF0F79" w:rsidRDefault="00A31701" w:rsidP="00A31701">
            <w:pPr>
              <w:spacing w:line="240" w:lineRule="atLeast"/>
              <w:rPr>
                <w:rFonts w:cs="Times New Roman"/>
                <w:sz w:val="20"/>
                <w:szCs w:val="20"/>
              </w:rPr>
            </w:pPr>
            <w:r w:rsidRPr="00DF0F79">
              <w:rPr>
                <w:rFonts w:cs="Times New Roman"/>
                <w:sz w:val="20"/>
                <w:szCs w:val="20"/>
              </w:rPr>
              <w:t>6</w:t>
            </w:r>
          </w:p>
        </w:tc>
        <w:tc>
          <w:tcPr>
            <w:tcW w:w="6237" w:type="dxa"/>
          </w:tcPr>
          <w:p w:rsidR="00A31701" w:rsidRPr="00DF0F79" w:rsidRDefault="00A31701" w:rsidP="00A31701">
            <w:pPr>
              <w:rPr>
                <w:rFonts w:cs="Times New Roman"/>
                <w:sz w:val="20"/>
                <w:szCs w:val="20"/>
              </w:rPr>
            </w:pPr>
            <w:r w:rsidRPr="00DF0F79">
              <w:rPr>
                <w:rFonts w:cs="Times New Roman"/>
                <w:sz w:val="20"/>
                <w:szCs w:val="20"/>
              </w:rPr>
              <w:t>Çalıştığı kurumda, görev aldığı alanlarla ilgili olarak mesleki paylaşıma ve dayanışmaya açıktır.</w:t>
            </w:r>
          </w:p>
        </w:tc>
        <w:tc>
          <w:tcPr>
            <w:tcW w:w="567" w:type="dxa"/>
            <w:vAlign w:val="center"/>
          </w:tcPr>
          <w:p w:rsidR="00A31701" w:rsidRPr="00DF0F79" w:rsidRDefault="00A31701" w:rsidP="00A31701">
            <w:pPr>
              <w:spacing w:line="240" w:lineRule="atLeast"/>
              <w:jc w:val="center"/>
              <w:rPr>
                <w:rFonts w:cs="Times New Roman"/>
                <w:b/>
                <w:sz w:val="20"/>
                <w:szCs w:val="20"/>
              </w:rPr>
            </w:pPr>
          </w:p>
        </w:tc>
        <w:tc>
          <w:tcPr>
            <w:tcW w:w="567" w:type="dxa"/>
            <w:vAlign w:val="center"/>
          </w:tcPr>
          <w:p w:rsidR="00A31701" w:rsidRPr="00DF0F79" w:rsidRDefault="00A31701" w:rsidP="00A31701">
            <w:pPr>
              <w:spacing w:line="240" w:lineRule="atLeast"/>
              <w:jc w:val="center"/>
              <w:rPr>
                <w:rFonts w:cs="Times New Roman"/>
                <w:b/>
                <w:sz w:val="20"/>
                <w:szCs w:val="20"/>
              </w:rPr>
            </w:pPr>
          </w:p>
        </w:tc>
        <w:tc>
          <w:tcPr>
            <w:tcW w:w="425" w:type="dxa"/>
            <w:vAlign w:val="center"/>
          </w:tcPr>
          <w:p w:rsidR="00A31701" w:rsidRPr="00DF0F79" w:rsidRDefault="00A31701" w:rsidP="00A31701">
            <w:pPr>
              <w:spacing w:line="240" w:lineRule="atLeast"/>
              <w:jc w:val="center"/>
              <w:rPr>
                <w:rFonts w:cs="Times New Roman"/>
                <w:b/>
                <w:sz w:val="20"/>
                <w:szCs w:val="20"/>
              </w:rPr>
            </w:pPr>
          </w:p>
        </w:tc>
        <w:tc>
          <w:tcPr>
            <w:tcW w:w="425" w:type="dxa"/>
            <w:vAlign w:val="center"/>
          </w:tcPr>
          <w:p w:rsidR="00A31701" w:rsidRPr="00DF0F79" w:rsidRDefault="00A31701" w:rsidP="00A31701">
            <w:pPr>
              <w:spacing w:line="240" w:lineRule="atLeast"/>
              <w:jc w:val="center"/>
              <w:rPr>
                <w:rFonts w:cs="Times New Roman"/>
                <w:b/>
                <w:sz w:val="20"/>
                <w:szCs w:val="20"/>
              </w:rPr>
            </w:pPr>
          </w:p>
        </w:tc>
        <w:tc>
          <w:tcPr>
            <w:tcW w:w="425" w:type="dxa"/>
            <w:vAlign w:val="center"/>
          </w:tcPr>
          <w:p w:rsidR="00A31701" w:rsidRPr="00DF0F79" w:rsidRDefault="00A31701" w:rsidP="00A31701">
            <w:pPr>
              <w:spacing w:line="240" w:lineRule="atLeast"/>
              <w:jc w:val="center"/>
              <w:rPr>
                <w:rFonts w:cs="Times New Roman"/>
                <w:b/>
                <w:sz w:val="20"/>
                <w:szCs w:val="20"/>
              </w:rPr>
            </w:pPr>
            <w:r w:rsidRPr="00DF0F79">
              <w:rPr>
                <w:rFonts w:cs="Times New Roman"/>
                <w:b/>
                <w:sz w:val="20"/>
                <w:szCs w:val="20"/>
              </w:rPr>
              <w:t>X</w:t>
            </w:r>
          </w:p>
        </w:tc>
      </w:tr>
      <w:tr w:rsidR="00A31701" w:rsidRPr="00DF0F79" w:rsidTr="00A31701">
        <w:tc>
          <w:tcPr>
            <w:tcW w:w="534" w:type="dxa"/>
            <w:vAlign w:val="center"/>
          </w:tcPr>
          <w:p w:rsidR="00A31701" w:rsidRPr="00DF0F79" w:rsidRDefault="00A31701" w:rsidP="00A31701">
            <w:pPr>
              <w:spacing w:line="240" w:lineRule="atLeast"/>
              <w:rPr>
                <w:rFonts w:cs="Times New Roman"/>
                <w:sz w:val="20"/>
                <w:szCs w:val="20"/>
              </w:rPr>
            </w:pPr>
            <w:r w:rsidRPr="00DF0F79">
              <w:rPr>
                <w:rFonts w:cs="Times New Roman"/>
                <w:sz w:val="20"/>
                <w:szCs w:val="20"/>
              </w:rPr>
              <w:t>7</w:t>
            </w:r>
          </w:p>
        </w:tc>
        <w:tc>
          <w:tcPr>
            <w:tcW w:w="6237" w:type="dxa"/>
          </w:tcPr>
          <w:p w:rsidR="00A31701" w:rsidRPr="00DF0F79" w:rsidRDefault="00A31701" w:rsidP="00A31701">
            <w:pPr>
              <w:rPr>
                <w:rFonts w:cs="Times New Roman"/>
                <w:sz w:val="20"/>
                <w:szCs w:val="20"/>
              </w:rPr>
            </w:pPr>
            <w:r w:rsidRPr="00DF0F79">
              <w:rPr>
                <w:rFonts w:cs="Times New Roman"/>
                <w:sz w:val="20"/>
                <w:szCs w:val="20"/>
              </w:rPr>
              <w:t>Mesleği ile ilgili bilgisayar programlarını kullanabilir.</w:t>
            </w:r>
          </w:p>
        </w:tc>
        <w:tc>
          <w:tcPr>
            <w:tcW w:w="567" w:type="dxa"/>
            <w:vAlign w:val="center"/>
          </w:tcPr>
          <w:p w:rsidR="00A31701" w:rsidRPr="00DF0F79" w:rsidRDefault="00A31701" w:rsidP="00A31701">
            <w:pPr>
              <w:spacing w:line="240" w:lineRule="atLeast"/>
              <w:jc w:val="center"/>
              <w:rPr>
                <w:rFonts w:cs="Times New Roman"/>
                <w:b/>
                <w:sz w:val="20"/>
                <w:szCs w:val="20"/>
              </w:rPr>
            </w:pPr>
          </w:p>
        </w:tc>
        <w:tc>
          <w:tcPr>
            <w:tcW w:w="567" w:type="dxa"/>
            <w:vAlign w:val="center"/>
          </w:tcPr>
          <w:p w:rsidR="00A31701" w:rsidRPr="00DF0F79" w:rsidRDefault="00A31701" w:rsidP="00A31701">
            <w:pPr>
              <w:spacing w:line="240" w:lineRule="atLeast"/>
              <w:jc w:val="center"/>
              <w:rPr>
                <w:rFonts w:cs="Times New Roman"/>
                <w:b/>
                <w:sz w:val="20"/>
                <w:szCs w:val="20"/>
              </w:rPr>
            </w:pPr>
          </w:p>
        </w:tc>
        <w:tc>
          <w:tcPr>
            <w:tcW w:w="425" w:type="dxa"/>
            <w:vAlign w:val="center"/>
          </w:tcPr>
          <w:p w:rsidR="00A31701" w:rsidRPr="00DF0F79" w:rsidRDefault="00A31701" w:rsidP="00A31701">
            <w:pPr>
              <w:spacing w:line="240" w:lineRule="atLeast"/>
              <w:jc w:val="center"/>
              <w:rPr>
                <w:rFonts w:cs="Times New Roman"/>
                <w:b/>
                <w:sz w:val="20"/>
                <w:szCs w:val="20"/>
              </w:rPr>
            </w:pPr>
          </w:p>
        </w:tc>
        <w:tc>
          <w:tcPr>
            <w:tcW w:w="425" w:type="dxa"/>
            <w:vAlign w:val="center"/>
          </w:tcPr>
          <w:p w:rsidR="00A31701" w:rsidRPr="00DF0F79" w:rsidRDefault="00A31701" w:rsidP="00A31701">
            <w:pPr>
              <w:spacing w:line="240" w:lineRule="atLeast"/>
              <w:jc w:val="center"/>
              <w:rPr>
                <w:rFonts w:cs="Times New Roman"/>
                <w:b/>
                <w:sz w:val="20"/>
                <w:szCs w:val="20"/>
              </w:rPr>
            </w:pPr>
          </w:p>
        </w:tc>
        <w:tc>
          <w:tcPr>
            <w:tcW w:w="425" w:type="dxa"/>
            <w:vAlign w:val="center"/>
          </w:tcPr>
          <w:p w:rsidR="00A31701" w:rsidRPr="00DF0F79" w:rsidRDefault="00A31701" w:rsidP="00A31701">
            <w:pPr>
              <w:spacing w:line="240" w:lineRule="atLeast"/>
              <w:jc w:val="center"/>
              <w:rPr>
                <w:rFonts w:cs="Times New Roman"/>
                <w:b/>
                <w:sz w:val="20"/>
                <w:szCs w:val="20"/>
              </w:rPr>
            </w:pPr>
          </w:p>
        </w:tc>
      </w:tr>
      <w:tr w:rsidR="00A31701" w:rsidRPr="00DF0F79" w:rsidTr="00A31701">
        <w:tc>
          <w:tcPr>
            <w:tcW w:w="534" w:type="dxa"/>
            <w:vAlign w:val="center"/>
          </w:tcPr>
          <w:p w:rsidR="00A31701" w:rsidRPr="00DF0F79" w:rsidRDefault="00A31701" w:rsidP="00A31701">
            <w:pPr>
              <w:spacing w:line="240" w:lineRule="atLeast"/>
              <w:rPr>
                <w:rFonts w:cs="Times New Roman"/>
                <w:sz w:val="20"/>
                <w:szCs w:val="20"/>
              </w:rPr>
            </w:pPr>
            <w:r w:rsidRPr="00DF0F79">
              <w:rPr>
                <w:rFonts w:cs="Times New Roman"/>
                <w:sz w:val="20"/>
                <w:szCs w:val="20"/>
              </w:rPr>
              <w:t>8</w:t>
            </w:r>
          </w:p>
        </w:tc>
        <w:tc>
          <w:tcPr>
            <w:tcW w:w="6237" w:type="dxa"/>
          </w:tcPr>
          <w:p w:rsidR="00A31701" w:rsidRPr="00DF0F79" w:rsidRDefault="00A31701" w:rsidP="00A31701">
            <w:pPr>
              <w:rPr>
                <w:rFonts w:cs="Times New Roman"/>
                <w:sz w:val="20"/>
                <w:szCs w:val="20"/>
              </w:rPr>
            </w:pPr>
            <w:r w:rsidRPr="00DF0F79">
              <w:rPr>
                <w:rFonts w:cs="Times New Roman"/>
                <w:sz w:val="20"/>
                <w:szCs w:val="20"/>
              </w:rPr>
              <w:t>Dış ticaret hakkında ayrıntılı bilgiye, tartışma ve yorum yeteneğine sahiptir.</w:t>
            </w:r>
          </w:p>
        </w:tc>
        <w:tc>
          <w:tcPr>
            <w:tcW w:w="567" w:type="dxa"/>
            <w:vAlign w:val="center"/>
          </w:tcPr>
          <w:p w:rsidR="00A31701" w:rsidRPr="00DF0F79" w:rsidRDefault="00A31701" w:rsidP="00A31701">
            <w:pPr>
              <w:spacing w:line="240" w:lineRule="atLeast"/>
              <w:jc w:val="center"/>
              <w:rPr>
                <w:rFonts w:cs="Times New Roman"/>
                <w:b/>
                <w:sz w:val="20"/>
                <w:szCs w:val="20"/>
              </w:rPr>
            </w:pPr>
          </w:p>
        </w:tc>
        <w:tc>
          <w:tcPr>
            <w:tcW w:w="567" w:type="dxa"/>
            <w:vAlign w:val="center"/>
          </w:tcPr>
          <w:p w:rsidR="00A31701" w:rsidRPr="00DF0F79" w:rsidRDefault="00A31701" w:rsidP="00A31701">
            <w:pPr>
              <w:spacing w:line="240" w:lineRule="atLeast"/>
              <w:jc w:val="center"/>
              <w:rPr>
                <w:rFonts w:cs="Times New Roman"/>
                <w:b/>
                <w:sz w:val="20"/>
                <w:szCs w:val="20"/>
              </w:rPr>
            </w:pPr>
          </w:p>
        </w:tc>
        <w:tc>
          <w:tcPr>
            <w:tcW w:w="425" w:type="dxa"/>
            <w:vAlign w:val="center"/>
          </w:tcPr>
          <w:p w:rsidR="00A31701" w:rsidRPr="00DF0F79" w:rsidRDefault="00A31701" w:rsidP="00A31701">
            <w:pPr>
              <w:spacing w:line="240" w:lineRule="atLeast"/>
              <w:jc w:val="center"/>
              <w:rPr>
                <w:rFonts w:cs="Times New Roman"/>
                <w:b/>
                <w:sz w:val="20"/>
                <w:szCs w:val="20"/>
              </w:rPr>
            </w:pPr>
          </w:p>
        </w:tc>
        <w:tc>
          <w:tcPr>
            <w:tcW w:w="425" w:type="dxa"/>
            <w:vAlign w:val="center"/>
          </w:tcPr>
          <w:p w:rsidR="00A31701" w:rsidRPr="00DF0F79" w:rsidRDefault="00A31701" w:rsidP="00A31701">
            <w:pPr>
              <w:spacing w:line="240" w:lineRule="atLeast"/>
              <w:jc w:val="center"/>
              <w:rPr>
                <w:rFonts w:cs="Times New Roman"/>
                <w:b/>
                <w:sz w:val="20"/>
                <w:szCs w:val="20"/>
              </w:rPr>
            </w:pPr>
          </w:p>
        </w:tc>
        <w:tc>
          <w:tcPr>
            <w:tcW w:w="425" w:type="dxa"/>
            <w:vAlign w:val="center"/>
          </w:tcPr>
          <w:p w:rsidR="00A31701" w:rsidRPr="00DF0F79" w:rsidRDefault="00A31701" w:rsidP="00A31701">
            <w:pPr>
              <w:spacing w:line="240" w:lineRule="atLeast"/>
              <w:jc w:val="center"/>
              <w:rPr>
                <w:rFonts w:cs="Times New Roman"/>
                <w:b/>
                <w:sz w:val="20"/>
                <w:szCs w:val="20"/>
              </w:rPr>
            </w:pPr>
          </w:p>
        </w:tc>
      </w:tr>
      <w:tr w:rsidR="00A31701" w:rsidRPr="00DF0F79" w:rsidTr="00A31701">
        <w:tc>
          <w:tcPr>
            <w:tcW w:w="534" w:type="dxa"/>
            <w:vAlign w:val="center"/>
          </w:tcPr>
          <w:p w:rsidR="00A31701" w:rsidRPr="00DF0F79" w:rsidRDefault="00A31701" w:rsidP="00A31701">
            <w:pPr>
              <w:spacing w:line="240" w:lineRule="atLeast"/>
              <w:rPr>
                <w:rFonts w:cs="Times New Roman"/>
                <w:sz w:val="20"/>
                <w:szCs w:val="20"/>
              </w:rPr>
            </w:pPr>
            <w:r w:rsidRPr="00DF0F79">
              <w:rPr>
                <w:rFonts w:cs="Times New Roman"/>
                <w:sz w:val="20"/>
                <w:szCs w:val="20"/>
              </w:rPr>
              <w:t>9</w:t>
            </w:r>
          </w:p>
        </w:tc>
        <w:tc>
          <w:tcPr>
            <w:tcW w:w="6237" w:type="dxa"/>
          </w:tcPr>
          <w:p w:rsidR="00A31701" w:rsidRPr="00DF0F79" w:rsidRDefault="00A31701" w:rsidP="00A31701">
            <w:pPr>
              <w:rPr>
                <w:rFonts w:cs="Times New Roman"/>
                <w:sz w:val="20"/>
                <w:szCs w:val="20"/>
              </w:rPr>
            </w:pPr>
            <w:r w:rsidRPr="00DF0F79">
              <w:rPr>
                <w:rFonts w:cs="Times New Roman"/>
                <w:sz w:val="20"/>
                <w:szCs w:val="20"/>
              </w:rPr>
              <w:t xml:space="preserve">Farklı yatırım araçlarından oluşan risksiz </w:t>
            </w:r>
            <w:proofErr w:type="gramStart"/>
            <w:r w:rsidRPr="00DF0F79">
              <w:rPr>
                <w:rFonts w:cs="Times New Roman"/>
                <w:sz w:val="20"/>
                <w:szCs w:val="20"/>
              </w:rPr>
              <w:t>portföyler</w:t>
            </w:r>
            <w:proofErr w:type="gramEnd"/>
            <w:r w:rsidRPr="00DF0F79">
              <w:rPr>
                <w:rFonts w:cs="Times New Roman"/>
                <w:sz w:val="20"/>
                <w:szCs w:val="20"/>
              </w:rPr>
              <w:t xml:space="preserve"> oluşturabilir.</w:t>
            </w:r>
          </w:p>
        </w:tc>
        <w:tc>
          <w:tcPr>
            <w:tcW w:w="567" w:type="dxa"/>
            <w:vAlign w:val="center"/>
          </w:tcPr>
          <w:p w:rsidR="00A31701" w:rsidRPr="00DF0F79" w:rsidRDefault="00A31701" w:rsidP="00A31701">
            <w:pPr>
              <w:spacing w:line="240" w:lineRule="atLeast"/>
              <w:jc w:val="center"/>
              <w:rPr>
                <w:rFonts w:cs="Times New Roman"/>
                <w:b/>
                <w:sz w:val="20"/>
                <w:szCs w:val="20"/>
              </w:rPr>
            </w:pPr>
          </w:p>
        </w:tc>
        <w:tc>
          <w:tcPr>
            <w:tcW w:w="567" w:type="dxa"/>
            <w:vAlign w:val="center"/>
          </w:tcPr>
          <w:p w:rsidR="00A31701" w:rsidRPr="00DF0F79" w:rsidRDefault="00A31701" w:rsidP="00A31701">
            <w:pPr>
              <w:spacing w:line="240" w:lineRule="atLeast"/>
              <w:jc w:val="center"/>
              <w:rPr>
                <w:rFonts w:cs="Times New Roman"/>
                <w:b/>
                <w:sz w:val="20"/>
                <w:szCs w:val="20"/>
              </w:rPr>
            </w:pPr>
          </w:p>
        </w:tc>
        <w:tc>
          <w:tcPr>
            <w:tcW w:w="425" w:type="dxa"/>
            <w:vAlign w:val="center"/>
          </w:tcPr>
          <w:p w:rsidR="00A31701" w:rsidRPr="00DF0F79" w:rsidRDefault="00A31701" w:rsidP="00A31701">
            <w:pPr>
              <w:spacing w:line="240" w:lineRule="atLeast"/>
              <w:jc w:val="center"/>
              <w:rPr>
                <w:rFonts w:cs="Times New Roman"/>
                <w:b/>
                <w:sz w:val="20"/>
                <w:szCs w:val="20"/>
              </w:rPr>
            </w:pPr>
          </w:p>
        </w:tc>
        <w:tc>
          <w:tcPr>
            <w:tcW w:w="425" w:type="dxa"/>
            <w:vAlign w:val="center"/>
          </w:tcPr>
          <w:p w:rsidR="00A31701" w:rsidRPr="00DF0F79" w:rsidRDefault="00A31701" w:rsidP="00A31701">
            <w:pPr>
              <w:spacing w:line="240" w:lineRule="atLeast"/>
              <w:jc w:val="center"/>
              <w:rPr>
                <w:rFonts w:cs="Times New Roman"/>
                <w:b/>
                <w:sz w:val="20"/>
                <w:szCs w:val="20"/>
              </w:rPr>
            </w:pPr>
          </w:p>
        </w:tc>
        <w:tc>
          <w:tcPr>
            <w:tcW w:w="425" w:type="dxa"/>
            <w:vAlign w:val="center"/>
          </w:tcPr>
          <w:p w:rsidR="00A31701" w:rsidRPr="00DF0F79" w:rsidRDefault="00A31701" w:rsidP="00A31701">
            <w:pPr>
              <w:spacing w:line="240" w:lineRule="atLeast"/>
              <w:jc w:val="center"/>
              <w:rPr>
                <w:rFonts w:cs="Times New Roman"/>
                <w:b/>
                <w:sz w:val="20"/>
                <w:szCs w:val="20"/>
              </w:rPr>
            </w:pPr>
          </w:p>
        </w:tc>
      </w:tr>
      <w:tr w:rsidR="00A31701" w:rsidRPr="00DF0F79" w:rsidTr="00A31701">
        <w:tc>
          <w:tcPr>
            <w:tcW w:w="534" w:type="dxa"/>
            <w:vAlign w:val="center"/>
          </w:tcPr>
          <w:p w:rsidR="00A31701" w:rsidRPr="00DF0F79" w:rsidRDefault="00A31701" w:rsidP="00A31701">
            <w:pPr>
              <w:spacing w:line="240" w:lineRule="atLeast"/>
              <w:rPr>
                <w:rFonts w:cs="Times New Roman"/>
                <w:sz w:val="20"/>
                <w:szCs w:val="20"/>
              </w:rPr>
            </w:pPr>
            <w:r w:rsidRPr="00DF0F79">
              <w:rPr>
                <w:rFonts w:cs="Times New Roman"/>
                <w:sz w:val="20"/>
                <w:szCs w:val="20"/>
              </w:rPr>
              <w:t>10</w:t>
            </w:r>
          </w:p>
        </w:tc>
        <w:tc>
          <w:tcPr>
            <w:tcW w:w="6237" w:type="dxa"/>
          </w:tcPr>
          <w:p w:rsidR="00A31701" w:rsidRPr="00DF0F79" w:rsidRDefault="00A31701" w:rsidP="00A31701">
            <w:pPr>
              <w:rPr>
                <w:rFonts w:cs="Times New Roman"/>
                <w:sz w:val="20"/>
                <w:szCs w:val="20"/>
              </w:rPr>
            </w:pPr>
            <w:r w:rsidRPr="00DF0F79">
              <w:rPr>
                <w:rFonts w:cs="Times New Roman"/>
                <w:sz w:val="20"/>
                <w:szCs w:val="20"/>
              </w:rPr>
              <w:t>Finansal muhasebe uygulamalarını ve işletmelerin muhasebe işlemlerini yapabilir.</w:t>
            </w:r>
          </w:p>
        </w:tc>
        <w:tc>
          <w:tcPr>
            <w:tcW w:w="567" w:type="dxa"/>
            <w:vAlign w:val="center"/>
          </w:tcPr>
          <w:p w:rsidR="00A31701" w:rsidRPr="00DF0F79" w:rsidRDefault="00A31701" w:rsidP="00A31701">
            <w:pPr>
              <w:spacing w:line="240" w:lineRule="atLeast"/>
              <w:jc w:val="center"/>
              <w:rPr>
                <w:rFonts w:cs="Times New Roman"/>
                <w:b/>
                <w:sz w:val="20"/>
                <w:szCs w:val="20"/>
              </w:rPr>
            </w:pPr>
          </w:p>
        </w:tc>
        <w:tc>
          <w:tcPr>
            <w:tcW w:w="567" w:type="dxa"/>
            <w:vAlign w:val="center"/>
          </w:tcPr>
          <w:p w:rsidR="00A31701" w:rsidRPr="00DF0F79" w:rsidRDefault="00A31701" w:rsidP="00A31701">
            <w:pPr>
              <w:spacing w:line="240" w:lineRule="atLeast"/>
              <w:jc w:val="center"/>
              <w:rPr>
                <w:rFonts w:cs="Times New Roman"/>
                <w:b/>
                <w:sz w:val="20"/>
                <w:szCs w:val="20"/>
              </w:rPr>
            </w:pPr>
          </w:p>
        </w:tc>
        <w:tc>
          <w:tcPr>
            <w:tcW w:w="425" w:type="dxa"/>
            <w:vAlign w:val="center"/>
          </w:tcPr>
          <w:p w:rsidR="00A31701" w:rsidRPr="00DF0F79" w:rsidRDefault="00A31701" w:rsidP="00A31701">
            <w:pPr>
              <w:spacing w:line="240" w:lineRule="atLeast"/>
              <w:jc w:val="center"/>
              <w:rPr>
                <w:rFonts w:cs="Times New Roman"/>
                <w:b/>
                <w:sz w:val="20"/>
                <w:szCs w:val="20"/>
              </w:rPr>
            </w:pPr>
          </w:p>
        </w:tc>
        <w:tc>
          <w:tcPr>
            <w:tcW w:w="425" w:type="dxa"/>
            <w:vAlign w:val="center"/>
          </w:tcPr>
          <w:p w:rsidR="00A31701" w:rsidRPr="00DF0F79" w:rsidRDefault="00A31701" w:rsidP="00A31701">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A31701" w:rsidRPr="00DF0F79" w:rsidRDefault="00A31701" w:rsidP="00A31701">
            <w:pPr>
              <w:spacing w:line="240" w:lineRule="atLeast"/>
              <w:jc w:val="center"/>
              <w:rPr>
                <w:rFonts w:cs="Times New Roman"/>
                <w:b/>
                <w:sz w:val="20"/>
                <w:szCs w:val="20"/>
              </w:rPr>
            </w:pPr>
          </w:p>
        </w:tc>
      </w:tr>
      <w:tr w:rsidR="00A31701" w:rsidRPr="00DF0F79" w:rsidTr="00A31701">
        <w:tc>
          <w:tcPr>
            <w:tcW w:w="534" w:type="dxa"/>
            <w:vAlign w:val="center"/>
          </w:tcPr>
          <w:p w:rsidR="00A31701" w:rsidRPr="00DF0F79" w:rsidRDefault="00A31701" w:rsidP="00A31701">
            <w:pPr>
              <w:spacing w:line="240" w:lineRule="atLeast"/>
              <w:rPr>
                <w:rFonts w:cs="Times New Roman"/>
                <w:sz w:val="20"/>
                <w:szCs w:val="20"/>
              </w:rPr>
            </w:pPr>
            <w:r w:rsidRPr="00DF0F79">
              <w:rPr>
                <w:rFonts w:cs="Times New Roman"/>
                <w:sz w:val="20"/>
                <w:szCs w:val="20"/>
              </w:rPr>
              <w:t>11</w:t>
            </w:r>
          </w:p>
        </w:tc>
        <w:tc>
          <w:tcPr>
            <w:tcW w:w="6237" w:type="dxa"/>
          </w:tcPr>
          <w:p w:rsidR="00A31701" w:rsidRPr="00DF0F79" w:rsidRDefault="00A31701" w:rsidP="00A31701">
            <w:pPr>
              <w:rPr>
                <w:rFonts w:cs="Times New Roman"/>
                <w:sz w:val="20"/>
                <w:szCs w:val="20"/>
              </w:rPr>
            </w:pPr>
            <w:r w:rsidRPr="00DF0F79">
              <w:rPr>
                <w:rFonts w:cs="Times New Roman"/>
                <w:sz w:val="20"/>
                <w:szCs w:val="20"/>
              </w:rPr>
              <w:t>Finansal tabloların analizinde kullanılan yöntemler yardımıyla finansal tabloları analiz edebilir.</w:t>
            </w:r>
          </w:p>
        </w:tc>
        <w:tc>
          <w:tcPr>
            <w:tcW w:w="567" w:type="dxa"/>
            <w:vAlign w:val="center"/>
          </w:tcPr>
          <w:p w:rsidR="00A31701" w:rsidRPr="00DF0F79" w:rsidRDefault="00A31701" w:rsidP="00A31701">
            <w:pPr>
              <w:spacing w:line="240" w:lineRule="atLeast"/>
              <w:jc w:val="center"/>
              <w:rPr>
                <w:rFonts w:cs="Times New Roman"/>
                <w:b/>
                <w:sz w:val="20"/>
                <w:szCs w:val="20"/>
              </w:rPr>
            </w:pPr>
          </w:p>
        </w:tc>
        <w:tc>
          <w:tcPr>
            <w:tcW w:w="567" w:type="dxa"/>
            <w:vAlign w:val="center"/>
          </w:tcPr>
          <w:p w:rsidR="00A31701" w:rsidRPr="00DF0F79" w:rsidRDefault="00A31701" w:rsidP="00A31701">
            <w:pPr>
              <w:spacing w:line="240" w:lineRule="atLeast"/>
              <w:jc w:val="center"/>
              <w:rPr>
                <w:rFonts w:cs="Times New Roman"/>
                <w:b/>
                <w:sz w:val="20"/>
                <w:szCs w:val="20"/>
              </w:rPr>
            </w:pPr>
          </w:p>
        </w:tc>
        <w:tc>
          <w:tcPr>
            <w:tcW w:w="425" w:type="dxa"/>
            <w:vAlign w:val="center"/>
          </w:tcPr>
          <w:p w:rsidR="00A31701" w:rsidRPr="00DF0F79" w:rsidRDefault="00A31701" w:rsidP="00A31701">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A31701" w:rsidRPr="00DF0F79" w:rsidRDefault="00A31701" w:rsidP="00A31701">
            <w:pPr>
              <w:spacing w:line="240" w:lineRule="atLeast"/>
              <w:jc w:val="center"/>
              <w:rPr>
                <w:rFonts w:cs="Times New Roman"/>
                <w:b/>
                <w:sz w:val="20"/>
                <w:szCs w:val="20"/>
              </w:rPr>
            </w:pPr>
          </w:p>
        </w:tc>
        <w:tc>
          <w:tcPr>
            <w:tcW w:w="425" w:type="dxa"/>
            <w:vAlign w:val="center"/>
          </w:tcPr>
          <w:p w:rsidR="00A31701" w:rsidRPr="00DF0F79" w:rsidRDefault="00A31701" w:rsidP="00A31701">
            <w:pPr>
              <w:spacing w:line="240" w:lineRule="atLeast"/>
              <w:jc w:val="center"/>
              <w:rPr>
                <w:rFonts w:cs="Times New Roman"/>
                <w:b/>
                <w:sz w:val="20"/>
                <w:szCs w:val="20"/>
              </w:rPr>
            </w:pPr>
          </w:p>
        </w:tc>
      </w:tr>
      <w:tr w:rsidR="00A31701" w:rsidRPr="00DF0F79" w:rsidTr="00A31701">
        <w:tc>
          <w:tcPr>
            <w:tcW w:w="534" w:type="dxa"/>
            <w:vAlign w:val="center"/>
          </w:tcPr>
          <w:p w:rsidR="00A31701" w:rsidRPr="00DF0F79" w:rsidRDefault="00A31701" w:rsidP="00A31701">
            <w:pPr>
              <w:spacing w:line="240" w:lineRule="atLeast"/>
              <w:rPr>
                <w:rFonts w:cs="Times New Roman"/>
                <w:sz w:val="20"/>
                <w:szCs w:val="20"/>
              </w:rPr>
            </w:pPr>
            <w:r w:rsidRPr="00DF0F79">
              <w:rPr>
                <w:rFonts w:cs="Times New Roman"/>
                <w:sz w:val="20"/>
                <w:szCs w:val="20"/>
              </w:rPr>
              <w:t>12</w:t>
            </w:r>
          </w:p>
        </w:tc>
        <w:tc>
          <w:tcPr>
            <w:tcW w:w="6237" w:type="dxa"/>
          </w:tcPr>
          <w:p w:rsidR="00A31701" w:rsidRPr="00DF0F79" w:rsidRDefault="00A31701" w:rsidP="00A31701">
            <w:pPr>
              <w:rPr>
                <w:rFonts w:cs="Times New Roman"/>
                <w:sz w:val="20"/>
                <w:szCs w:val="20"/>
              </w:rPr>
            </w:pPr>
            <w:r w:rsidRPr="00DF0F79">
              <w:rPr>
                <w:rFonts w:cs="Times New Roman"/>
                <w:sz w:val="20"/>
                <w:szCs w:val="20"/>
              </w:rPr>
              <w:t>İşletmelerin dönem sonu muhasebe uygulamalarını ve finansal raporlarını hazırlar.</w:t>
            </w:r>
          </w:p>
        </w:tc>
        <w:tc>
          <w:tcPr>
            <w:tcW w:w="567" w:type="dxa"/>
            <w:vAlign w:val="center"/>
          </w:tcPr>
          <w:p w:rsidR="00A31701" w:rsidRPr="00DF0F79" w:rsidRDefault="00A31701" w:rsidP="00A31701">
            <w:pPr>
              <w:spacing w:line="240" w:lineRule="atLeast"/>
              <w:jc w:val="center"/>
              <w:rPr>
                <w:rFonts w:cs="Times New Roman"/>
                <w:b/>
                <w:sz w:val="20"/>
                <w:szCs w:val="20"/>
              </w:rPr>
            </w:pPr>
          </w:p>
        </w:tc>
        <w:tc>
          <w:tcPr>
            <w:tcW w:w="567" w:type="dxa"/>
            <w:vAlign w:val="center"/>
          </w:tcPr>
          <w:p w:rsidR="00A31701" w:rsidRPr="00DF0F79" w:rsidRDefault="00A31701" w:rsidP="00A31701">
            <w:pPr>
              <w:spacing w:line="240" w:lineRule="atLeast"/>
              <w:jc w:val="center"/>
              <w:rPr>
                <w:rFonts w:cs="Times New Roman"/>
                <w:b/>
                <w:sz w:val="20"/>
                <w:szCs w:val="20"/>
              </w:rPr>
            </w:pPr>
          </w:p>
        </w:tc>
        <w:tc>
          <w:tcPr>
            <w:tcW w:w="425" w:type="dxa"/>
            <w:vAlign w:val="center"/>
          </w:tcPr>
          <w:p w:rsidR="00A31701" w:rsidRPr="00DF0F79" w:rsidRDefault="00A31701" w:rsidP="00A31701">
            <w:pPr>
              <w:spacing w:line="240" w:lineRule="atLeast"/>
              <w:jc w:val="center"/>
              <w:rPr>
                <w:rFonts w:cs="Times New Roman"/>
                <w:b/>
                <w:sz w:val="20"/>
                <w:szCs w:val="20"/>
              </w:rPr>
            </w:pPr>
          </w:p>
        </w:tc>
        <w:tc>
          <w:tcPr>
            <w:tcW w:w="425" w:type="dxa"/>
            <w:vAlign w:val="center"/>
          </w:tcPr>
          <w:p w:rsidR="00A31701" w:rsidRPr="00DF0F79" w:rsidRDefault="00A31701" w:rsidP="00A31701">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A31701" w:rsidRPr="00DF0F79" w:rsidRDefault="00A31701" w:rsidP="00A31701">
            <w:pPr>
              <w:spacing w:line="240" w:lineRule="atLeast"/>
              <w:jc w:val="center"/>
              <w:rPr>
                <w:rFonts w:cs="Times New Roman"/>
                <w:b/>
                <w:sz w:val="20"/>
                <w:szCs w:val="20"/>
              </w:rPr>
            </w:pPr>
          </w:p>
        </w:tc>
      </w:tr>
      <w:tr w:rsidR="00A31701" w:rsidRPr="00DF0F79" w:rsidTr="00A31701">
        <w:tc>
          <w:tcPr>
            <w:tcW w:w="534" w:type="dxa"/>
            <w:vAlign w:val="center"/>
          </w:tcPr>
          <w:p w:rsidR="00A31701" w:rsidRPr="00DF0F79" w:rsidRDefault="00A31701" w:rsidP="00A31701">
            <w:pPr>
              <w:spacing w:line="240" w:lineRule="atLeast"/>
              <w:rPr>
                <w:rFonts w:cs="Times New Roman"/>
                <w:sz w:val="20"/>
                <w:szCs w:val="20"/>
              </w:rPr>
            </w:pPr>
            <w:r w:rsidRPr="00DF0F79">
              <w:rPr>
                <w:rFonts w:cs="Times New Roman"/>
                <w:sz w:val="20"/>
                <w:szCs w:val="20"/>
              </w:rPr>
              <w:t>13</w:t>
            </w:r>
          </w:p>
        </w:tc>
        <w:tc>
          <w:tcPr>
            <w:tcW w:w="6237" w:type="dxa"/>
          </w:tcPr>
          <w:p w:rsidR="00A31701" w:rsidRPr="00DF0F79" w:rsidRDefault="00A31701" w:rsidP="00A31701">
            <w:pPr>
              <w:rPr>
                <w:rFonts w:cs="Times New Roman"/>
                <w:sz w:val="20"/>
                <w:szCs w:val="20"/>
              </w:rPr>
            </w:pPr>
            <w:r w:rsidRPr="00DF0F79">
              <w:rPr>
                <w:rFonts w:cs="Times New Roman"/>
                <w:sz w:val="20"/>
                <w:szCs w:val="20"/>
              </w:rPr>
              <w:t>İşletmelerin yönetim fonksiyonlarını öğrenerek, ortaya çıkacak problemleri çözer.</w:t>
            </w:r>
          </w:p>
        </w:tc>
        <w:tc>
          <w:tcPr>
            <w:tcW w:w="567" w:type="dxa"/>
            <w:vAlign w:val="center"/>
          </w:tcPr>
          <w:p w:rsidR="00A31701" w:rsidRPr="00DF0F79" w:rsidRDefault="00A31701" w:rsidP="00A31701">
            <w:pPr>
              <w:spacing w:line="240" w:lineRule="atLeast"/>
              <w:jc w:val="center"/>
              <w:rPr>
                <w:rFonts w:cs="Times New Roman"/>
                <w:b/>
                <w:sz w:val="20"/>
                <w:szCs w:val="20"/>
              </w:rPr>
            </w:pPr>
          </w:p>
        </w:tc>
        <w:tc>
          <w:tcPr>
            <w:tcW w:w="567" w:type="dxa"/>
            <w:vAlign w:val="center"/>
          </w:tcPr>
          <w:p w:rsidR="00A31701" w:rsidRPr="00DF0F79" w:rsidRDefault="00A31701" w:rsidP="00A31701">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A31701" w:rsidRPr="00DF0F79" w:rsidRDefault="00A31701" w:rsidP="00A31701">
            <w:pPr>
              <w:spacing w:line="240" w:lineRule="atLeast"/>
              <w:jc w:val="center"/>
              <w:rPr>
                <w:rFonts w:cs="Times New Roman"/>
                <w:b/>
                <w:sz w:val="20"/>
                <w:szCs w:val="20"/>
              </w:rPr>
            </w:pPr>
          </w:p>
        </w:tc>
        <w:tc>
          <w:tcPr>
            <w:tcW w:w="425" w:type="dxa"/>
            <w:vAlign w:val="center"/>
          </w:tcPr>
          <w:p w:rsidR="00A31701" w:rsidRPr="00DF0F79" w:rsidRDefault="00A31701" w:rsidP="00A31701">
            <w:pPr>
              <w:spacing w:line="240" w:lineRule="atLeast"/>
              <w:jc w:val="center"/>
              <w:rPr>
                <w:rFonts w:cs="Times New Roman"/>
                <w:b/>
                <w:sz w:val="20"/>
                <w:szCs w:val="20"/>
              </w:rPr>
            </w:pPr>
          </w:p>
        </w:tc>
        <w:tc>
          <w:tcPr>
            <w:tcW w:w="425" w:type="dxa"/>
            <w:vAlign w:val="center"/>
          </w:tcPr>
          <w:p w:rsidR="00A31701" w:rsidRPr="00DF0F79" w:rsidRDefault="00A31701" w:rsidP="00A31701">
            <w:pPr>
              <w:spacing w:line="240" w:lineRule="atLeast"/>
              <w:jc w:val="center"/>
              <w:rPr>
                <w:rFonts w:cs="Times New Roman"/>
                <w:b/>
                <w:sz w:val="20"/>
                <w:szCs w:val="20"/>
              </w:rPr>
            </w:pPr>
          </w:p>
        </w:tc>
      </w:tr>
      <w:tr w:rsidR="00A31701" w:rsidRPr="00DF0F79" w:rsidTr="00A31701">
        <w:tc>
          <w:tcPr>
            <w:tcW w:w="534" w:type="dxa"/>
            <w:vAlign w:val="center"/>
          </w:tcPr>
          <w:p w:rsidR="00A31701" w:rsidRPr="00DF0F79" w:rsidRDefault="00A31701" w:rsidP="00A31701">
            <w:pPr>
              <w:spacing w:line="240" w:lineRule="atLeast"/>
              <w:rPr>
                <w:rFonts w:cs="Times New Roman"/>
                <w:sz w:val="20"/>
                <w:szCs w:val="20"/>
              </w:rPr>
            </w:pPr>
            <w:r w:rsidRPr="00DF0F79">
              <w:rPr>
                <w:rFonts w:cs="Times New Roman"/>
                <w:sz w:val="20"/>
                <w:szCs w:val="20"/>
              </w:rPr>
              <w:t>14</w:t>
            </w:r>
          </w:p>
        </w:tc>
        <w:tc>
          <w:tcPr>
            <w:tcW w:w="6237" w:type="dxa"/>
          </w:tcPr>
          <w:p w:rsidR="00A31701" w:rsidRPr="00DF0F79" w:rsidRDefault="00A31701" w:rsidP="00A31701">
            <w:pPr>
              <w:rPr>
                <w:rFonts w:cs="Times New Roman"/>
                <w:sz w:val="20"/>
                <w:szCs w:val="20"/>
              </w:rPr>
            </w:pPr>
            <w:r w:rsidRPr="00DF0F79">
              <w:rPr>
                <w:rFonts w:cs="Times New Roman"/>
                <w:sz w:val="20"/>
                <w:szCs w:val="20"/>
              </w:rPr>
              <w:t>İşletmenin denetimini yapar ve raporlarını düzenler.</w:t>
            </w:r>
          </w:p>
        </w:tc>
        <w:tc>
          <w:tcPr>
            <w:tcW w:w="567" w:type="dxa"/>
            <w:vAlign w:val="center"/>
          </w:tcPr>
          <w:p w:rsidR="00A31701" w:rsidRPr="00DF0F79" w:rsidRDefault="00A31701" w:rsidP="00A31701">
            <w:pPr>
              <w:spacing w:line="240" w:lineRule="atLeast"/>
              <w:jc w:val="center"/>
              <w:rPr>
                <w:rFonts w:cs="Times New Roman"/>
                <w:b/>
                <w:sz w:val="20"/>
                <w:szCs w:val="20"/>
              </w:rPr>
            </w:pPr>
          </w:p>
        </w:tc>
        <w:tc>
          <w:tcPr>
            <w:tcW w:w="567" w:type="dxa"/>
            <w:vAlign w:val="center"/>
          </w:tcPr>
          <w:p w:rsidR="00A31701" w:rsidRPr="00DF0F79" w:rsidRDefault="00A31701" w:rsidP="00A31701">
            <w:pPr>
              <w:spacing w:line="240" w:lineRule="atLeast"/>
              <w:jc w:val="center"/>
              <w:rPr>
                <w:rFonts w:cs="Times New Roman"/>
                <w:b/>
                <w:sz w:val="20"/>
                <w:szCs w:val="20"/>
              </w:rPr>
            </w:pPr>
          </w:p>
        </w:tc>
        <w:tc>
          <w:tcPr>
            <w:tcW w:w="425" w:type="dxa"/>
            <w:vAlign w:val="center"/>
          </w:tcPr>
          <w:p w:rsidR="00A31701" w:rsidRPr="00DF0F79" w:rsidRDefault="00A31701" w:rsidP="00A31701">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A31701" w:rsidRPr="00DF0F79" w:rsidRDefault="00A31701" w:rsidP="00A31701">
            <w:pPr>
              <w:spacing w:line="240" w:lineRule="atLeast"/>
              <w:jc w:val="center"/>
              <w:rPr>
                <w:rFonts w:cs="Times New Roman"/>
                <w:b/>
                <w:sz w:val="20"/>
                <w:szCs w:val="20"/>
              </w:rPr>
            </w:pPr>
          </w:p>
        </w:tc>
        <w:tc>
          <w:tcPr>
            <w:tcW w:w="425" w:type="dxa"/>
            <w:vAlign w:val="center"/>
          </w:tcPr>
          <w:p w:rsidR="00A31701" w:rsidRPr="00DF0F79" w:rsidRDefault="00A31701" w:rsidP="00A31701">
            <w:pPr>
              <w:spacing w:line="240" w:lineRule="atLeast"/>
              <w:jc w:val="center"/>
              <w:rPr>
                <w:rFonts w:cs="Times New Roman"/>
                <w:b/>
                <w:sz w:val="20"/>
                <w:szCs w:val="20"/>
              </w:rPr>
            </w:pPr>
          </w:p>
        </w:tc>
      </w:tr>
      <w:tr w:rsidR="00A31701" w:rsidRPr="00DF0F79" w:rsidTr="00A31701">
        <w:tc>
          <w:tcPr>
            <w:tcW w:w="534" w:type="dxa"/>
            <w:vAlign w:val="center"/>
          </w:tcPr>
          <w:p w:rsidR="00A31701" w:rsidRPr="00DF0F79" w:rsidRDefault="00A31701" w:rsidP="00A31701">
            <w:pPr>
              <w:spacing w:line="240" w:lineRule="atLeast"/>
              <w:rPr>
                <w:rFonts w:cs="Times New Roman"/>
                <w:sz w:val="20"/>
                <w:szCs w:val="20"/>
              </w:rPr>
            </w:pPr>
            <w:r w:rsidRPr="00DF0F79">
              <w:rPr>
                <w:rFonts w:cs="Times New Roman"/>
                <w:sz w:val="20"/>
                <w:szCs w:val="20"/>
              </w:rPr>
              <w:t>15</w:t>
            </w:r>
          </w:p>
        </w:tc>
        <w:tc>
          <w:tcPr>
            <w:tcW w:w="6237" w:type="dxa"/>
          </w:tcPr>
          <w:p w:rsidR="00A31701" w:rsidRPr="00DF0F79" w:rsidRDefault="00A31701" w:rsidP="00A31701">
            <w:pPr>
              <w:rPr>
                <w:rFonts w:cs="Times New Roman"/>
                <w:sz w:val="20"/>
                <w:szCs w:val="20"/>
              </w:rPr>
            </w:pPr>
            <w:r w:rsidRPr="00DF0F79">
              <w:rPr>
                <w:rFonts w:cs="Times New Roman"/>
                <w:sz w:val="20"/>
                <w:szCs w:val="20"/>
              </w:rPr>
              <w:t>İşveren ve işçilerin haklarını bilir ve iş yerindeki haklarını savunabilir.</w:t>
            </w:r>
          </w:p>
        </w:tc>
        <w:tc>
          <w:tcPr>
            <w:tcW w:w="567" w:type="dxa"/>
            <w:vAlign w:val="center"/>
          </w:tcPr>
          <w:p w:rsidR="00A31701" w:rsidRPr="00DF0F79" w:rsidRDefault="00A31701" w:rsidP="00A31701">
            <w:pPr>
              <w:spacing w:line="240" w:lineRule="atLeast"/>
              <w:jc w:val="center"/>
              <w:rPr>
                <w:rFonts w:cs="Times New Roman"/>
                <w:b/>
                <w:sz w:val="20"/>
                <w:szCs w:val="20"/>
              </w:rPr>
            </w:pPr>
          </w:p>
        </w:tc>
        <w:tc>
          <w:tcPr>
            <w:tcW w:w="567" w:type="dxa"/>
            <w:vAlign w:val="center"/>
          </w:tcPr>
          <w:p w:rsidR="00A31701" w:rsidRPr="00DF0F79" w:rsidRDefault="00A31701" w:rsidP="00A31701">
            <w:pPr>
              <w:spacing w:line="240" w:lineRule="atLeast"/>
              <w:jc w:val="center"/>
              <w:rPr>
                <w:rFonts w:cs="Times New Roman"/>
                <w:b/>
                <w:sz w:val="20"/>
                <w:szCs w:val="20"/>
              </w:rPr>
            </w:pPr>
          </w:p>
        </w:tc>
        <w:tc>
          <w:tcPr>
            <w:tcW w:w="425" w:type="dxa"/>
            <w:vAlign w:val="center"/>
          </w:tcPr>
          <w:p w:rsidR="00A31701" w:rsidRPr="00DF0F79" w:rsidRDefault="00A31701" w:rsidP="00A31701">
            <w:pPr>
              <w:spacing w:line="240" w:lineRule="atLeast"/>
              <w:jc w:val="center"/>
              <w:rPr>
                <w:rFonts w:cs="Times New Roman"/>
                <w:b/>
                <w:sz w:val="20"/>
                <w:szCs w:val="20"/>
              </w:rPr>
            </w:pPr>
          </w:p>
        </w:tc>
        <w:tc>
          <w:tcPr>
            <w:tcW w:w="425" w:type="dxa"/>
            <w:vAlign w:val="center"/>
          </w:tcPr>
          <w:p w:rsidR="00A31701" w:rsidRPr="00DF0F79" w:rsidRDefault="00A31701" w:rsidP="00A31701">
            <w:pPr>
              <w:spacing w:line="240" w:lineRule="atLeast"/>
              <w:jc w:val="center"/>
              <w:rPr>
                <w:rFonts w:cs="Times New Roman"/>
                <w:b/>
                <w:sz w:val="20"/>
                <w:szCs w:val="20"/>
              </w:rPr>
            </w:pPr>
          </w:p>
        </w:tc>
        <w:tc>
          <w:tcPr>
            <w:tcW w:w="425" w:type="dxa"/>
            <w:vAlign w:val="center"/>
          </w:tcPr>
          <w:p w:rsidR="00A31701" w:rsidRPr="00DF0F79" w:rsidRDefault="00A31701" w:rsidP="00A31701">
            <w:pPr>
              <w:spacing w:line="240" w:lineRule="atLeast"/>
              <w:jc w:val="center"/>
              <w:rPr>
                <w:rFonts w:cs="Times New Roman"/>
                <w:b/>
                <w:sz w:val="20"/>
                <w:szCs w:val="20"/>
              </w:rPr>
            </w:pPr>
          </w:p>
        </w:tc>
      </w:tr>
      <w:tr w:rsidR="00A31701" w:rsidRPr="00DF0F79" w:rsidTr="00A31701">
        <w:tc>
          <w:tcPr>
            <w:tcW w:w="534" w:type="dxa"/>
            <w:vAlign w:val="center"/>
          </w:tcPr>
          <w:p w:rsidR="00A31701" w:rsidRPr="00DF0F79" w:rsidRDefault="00A31701" w:rsidP="00A31701">
            <w:pPr>
              <w:spacing w:line="240" w:lineRule="atLeast"/>
              <w:rPr>
                <w:rFonts w:cs="Times New Roman"/>
                <w:sz w:val="20"/>
                <w:szCs w:val="20"/>
              </w:rPr>
            </w:pPr>
            <w:r w:rsidRPr="00DF0F79">
              <w:rPr>
                <w:rFonts w:cs="Times New Roman"/>
                <w:sz w:val="20"/>
                <w:szCs w:val="20"/>
              </w:rPr>
              <w:t>16</w:t>
            </w:r>
          </w:p>
        </w:tc>
        <w:tc>
          <w:tcPr>
            <w:tcW w:w="6237" w:type="dxa"/>
          </w:tcPr>
          <w:p w:rsidR="00A31701" w:rsidRPr="00DF0F79" w:rsidRDefault="00A31701" w:rsidP="00A31701">
            <w:pPr>
              <w:rPr>
                <w:rFonts w:cs="Times New Roman"/>
                <w:sz w:val="20"/>
                <w:szCs w:val="20"/>
              </w:rPr>
            </w:pPr>
            <w:r w:rsidRPr="00DF0F79">
              <w:rPr>
                <w:rFonts w:cs="Times New Roman"/>
                <w:sz w:val="20"/>
                <w:szCs w:val="20"/>
              </w:rPr>
              <w:t>Kamu harcamaları, kamu gelirleri, borçlanma ve bütçe gibi konuları kavrar ve yorumlayabilir.</w:t>
            </w:r>
          </w:p>
        </w:tc>
        <w:tc>
          <w:tcPr>
            <w:tcW w:w="567" w:type="dxa"/>
            <w:vAlign w:val="center"/>
          </w:tcPr>
          <w:p w:rsidR="00A31701" w:rsidRPr="00DF0F79" w:rsidRDefault="00A31701" w:rsidP="00A31701">
            <w:pPr>
              <w:spacing w:line="240" w:lineRule="atLeast"/>
              <w:jc w:val="center"/>
              <w:rPr>
                <w:rFonts w:cs="Times New Roman"/>
                <w:b/>
                <w:sz w:val="20"/>
                <w:szCs w:val="20"/>
              </w:rPr>
            </w:pPr>
          </w:p>
        </w:tc>
        <w:tc>
          <w:tcPr>
            <w:tcW w:w="567" w:type="dxa"/>
            <w:vAlign w:val="center"/>
          </w:tcPr>
          <w:p w:rsidR="00A31701" w:rsidRPr="00DF0F79" w:rsidRDefault="00A31701" w:rsidP="00A31701">
            <w:pPr>
              <w:spacing w:line="240" w:lineRule="atLeast"/>
              <w:jc w:val="center"/>
              <w:rPr>
                <w:rFonts w:cs="Times New Roman"/>
                <w:b/>
                <w:sz w:val="20"/>
                <w:szCs w:val="20"/>
              </w:rPr>
            </w:pPr>
          </w:p>
        </w:tc>
        <w:tc>
          <w:tcPr>
            <w:tcW w:w="425" w:type="dxa"/>
            <w:vAlign w:val="center"/>
          </w:tcPr>
          <w:p w:rsidR="00A31701" w:rsidRPr="00DF0F79" w:rsidRDefault="00A31701" w:rsidP="00A31701">
            <w:pPr>
              <w:spacing w:line="240" w:lineRule="atLeast"/>
              <w:jc w:val="center"/>
              <w:rPr>
                <w:rFonts w:cs="Times New Roman"/>
                <w:b/>
                <w:sz w:val="20"/>
                <w:szCs w:val="20"/>
              </w:rPr>
            </w:pPr>
          </w:p>
        </w:tc>
        <w:tc>
          <w:tcPr>
            <w:tcW w:w="425" w:type="dxa"/>
            <w:vAlign w:val="center"/>
          </w:tcPr>
          <w:p w:rsidR="00A31701" w:rsidRPr="00DF0F79" w:rsidRDefault="00A31701" w:rsidP="00A31701">
            <w:pPr>
              <w:spacing w:line="240" w:lineRule="atLeast"/>
              <w:jc w:val="center"/>
              <w:rPr>
                <w:rFonts w:cs="Times New Roman"/>
                <w:b/>
                <w:sz w:val="20"/>
                <w:szCs w:val="20"/>
              </w:rPr>
            </w:pPr>
          </w:p>
        </w:tc>
        <w:tc>
          <w:tcPr>
            <w:tcW w:w="425" w:type="dxa"/>
            <w:vAlign w:val="center"/>
          </w:tcPr>
          <w:p w:rsidR="00A31701" w:rsidRPr="00DF0F79" w:rsidRDefault="00A31701" w:rsidP="00A31701">
            <w:pPr>
              <w:spacing w:line="240" w:lineRule="atLeast"/>
              <w:jc w:val="center"/>
              <w:rPr>
                <w:rFonts w:cs="Times New Roman"/>
                <w:b/>
                <w:sz w:val="20"/>
                <w:szCs w:val="20"/>
              </w:rPr>
            </w:pPr>
          </w:p>
        </w:tc>
      </w:tr>
      <w:tr w:rsidR="00A31701" w:rsidRPr="00DF0F79" w:rsidTr="00A31701">
        <w:tc>
          <w:tcPr>
            <w:tcW w:w="534" w:type="dxa"/>
            <w:vAlign w:val="center"/>
          </w:tcPr>
          <w:p w:rsidR="00A31701" w:rsidRPr="00DF0F79" w:rsidRDefault="00A31701" w:rsidP="00A31701">
            <w:pPr>
              <w:spacing w:line="240" w:lineRule="atLeast"/>
              <w:rPr>
                <w:rFonts w:cs="Times New Roman"/>
                <w:sz w:val="20"/>
                <w:szCs w:val="20"/>
              </w:rPr>
            </w:pPr>
            <w:r w:rsidRPr="00DF0F79">
              <w:rPr>
                <w:rFonts w:cs="Times New Roman"/>
                <w:sz w:val="20"/>
                <w:szCs w:val="20"/>
              </w:rPr>
              <w:t>17</w:t>
            </w:r>
          </w:p>
        </w:tc>
        <w:tc>
          <w:tcPr>
            <w:tcW w:w="6237" w:type="dxa"/>
          </w:tcPr>
          <w:p w:rsidR="00A31701" w:rsidRPr="00DF0F79" w:rsidRDefault="00A31701" w:rsidP="00A31701">
            <w:pPr>
              <w:rPr>
                <w:rFonts w:cs="Times New Roman"/>
                <w:sz w:val="20"/>
                <w:szCs w:val="20"/>
              </w:rPr>
            </w:pPr>
            <w:r w:rsidRPr="00DF0F79">
              <w:rPr>
                <w:rFonts w:cs="Times New Roman"/>
                <w:sz w:val="20"/>
                <w:szCs w:val="20"/>
              </w:rPr>
              <w:t>Matematiksel teknikleri kullanarak işletmede ortaya çıkan finansal sorunlara çözüm üretir.</w:t>
            </w:r>
          </w:p>
        </w:tc>
        <w:tc>
          <w:tcPr>
            <w:tcW w:w="567" w:type="dxa"/>
            <w:vAlign w:val="center"/>
          </w:tcPr>
          <w:p w:rsidR="00A31701" w:rsidRPr="00DF0F79" w:rsidRDefault="00A31701" w:rsidP="00A31701">
            <w:pPr>
              <w:spacing w:line="240" w:lineRule="atLeast"/>
              <w:jc w:val="center"/>
              <w:rPr>
                <w:rFonts w:cs="Times New Roman"/>
                <w:b/>
                <w:sz w:val="20"/>
                <w:szCs w:val="20"/>
              </w:rPr>
            </w:pPr>
          </w:p>
        </w:tc>
        <w:tc>
          <w:tcPr>
            <w:tcW w:w="567" w:type="dxa"/>
            <w:vAlign w:val="center"/>
          </w:tcPr>
          <w:p w:rsidR="00A31701" w:rsidRPr="00DF0F79" w:rsidRDefault="00A31701" w:rsidP="00A31701">
            <w:pPr>
              <w:spacing w:line="240" w:lineRule="atLeast"/>
              <w:jc w:val="center"/>
              <w:rPr>
                <w:rFonts w:cs="Times New Roman"/>
                <w:b/>
                <w:sz w:val="20"/>
                <w:szCs w:val="20"/>
              </w:rPr>
            </w:pPr>
          </w:p>
        </w:tc>
        <w:tc>
          <w:tcPr>
            <w:tcW w:w="425" w:type="dxa"/>
            <w:vAlign w:val="center"/>
          </w:tcPr>
          <w:p w:rsidR="00A31701" w:rsidRPr="00DF0F79" w:rsidRDefault="00A31701" w:rsidP="00A31701">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A31701" w:rsidRPr="00DF0F79" w:rsidRDefault="00A31701" w:rsidP="00A31701">
            <w:pPr>
              <w:spacing w:line="240" w:lineRule="atLeast"/>
              <w:jc w:val="center"/>
              <w:rPr>
                <w:rFonts w:cs="Times New Roman"/>
                <w:b/>
                <w:sz w:val="20"/>
                <w:szCs w:val="20"/>
              </w:rPr>
            </w:pPr>
          </w:p>
        </w:tc>
        <w:tc>
          <w:tcPr>
            <w:tcW w:w="425" w:type="dxa"/>
            <w:vAlign w:val="center"/>
          </w:tcPr>
          <w:p w:rsidR="00A31701" w:rsidRPr="00DF0F79" w:rsidRDefault="00A31701" w:rsidP="00A31701">
            <w:pPr>
              <w:spacing w:line="240" w:lineRule="atLeast"/>
              <w:jc w:val="center"/>
              <w:rPr>
                <w:rFonts w:cs="Times New Roman"/>
                <w:b/>
                <w:sz w:val="20"/>
                <w:szCs w:val="20"/>
              </w:rPr>
            </w:pPr>
          </w:p>
        </w:tc>
      </w:tr>
      <w:tr w:rsidR="00A31701" w:rsidRPr="00DF0F79" w:rsidTr="00A31701">
        <w:tc>
          <w:tcPr>
            <w:tcW w:w="534" w:type="dxa"/>
            <w:vAlign w:val="center"/>
          </w:tcPr>
          <w:p w:rsidR="00A31701" w:rsidRPr="00DF0F79" w:rsidRDefault="00A31701" w:rsidP="00A31701">
            <w:pPr>
              <w:spacing w:line="240" w:lineRule="atLeast"/>
              <w:rPr>
                <w:rFonts w:cs="Times New Roman"/>
                <w:sz w:val="20"/>
                <w:szCs w:val="20"/>
              </w:rPr>
            </w:pPr>
            <w:r w:rsidRPr="00DF0F79">
              <w:rPr>
                <w:rFonts w:cs="Times New Roman"/>
                <w:sz w:val="20"/>
                <w:szCs w:val="20"/>
              </w:rPr>
              <w:t>18</w:t>
            </w:r>
          </w:p>
        </w:tc>
        <w:tc>
          <w:tcPr>
            <w:tcW w:w="6237" w:type="dxa"/>
          </w:tcPr>
          <w:p w:rsidR="00A31701" w:rsidRPr="00DF0F79" w:rsidRDefault="00A31701" w:rsidP="00A31701">
            <w:pPr>
              <w:rPr>
                <w:rFonts w:cs="Times New Roman"/>
                <w:sz w:val="20"/>
                <w:szCs w:val="20"/>
              </w:rPr>
            </w:pPr>
            <w:r w:rsidRPr="00DF0F79">
              <w:rPr>
                <w:rFonts w:cs="Times New Roman"/>
                <w:sz w:val="20"/>
                <w:szCs w:val="20"/>
              </w:rPr>
              <w:t>Mesleği ile ilgili iş deneyimine sahip olur.</w:t>
            </w:r>
          </w:p>
        </w:tc>
        <w:tc>
          <w:tcPr>
            <w:tcW w:w="567" w:type="dxa"/>
            <w:vAlign w:val="center"/>
          </w:tcPr>
          <w:p w:rsidR="00A31701" w:rsidRPr="00DF0F79" w:rsidRDefault="00A31701" w:rsidP="00A31701">
            <w:pPr>
              <w:spacing w:line="240" w:lineRule="atLeast"/>
              <w:jc w:val="center"/>
              <w:rPr>
                <w:rFonts w:cs="Times New Roman"/>
                <w:b/>
                <w:sz w:val="20"/>
                <w:szCs w:val="20"/>
              </w:rPr>
            </w:pPr>
          </w:p>
        </w:tc>
        <w:tc>
          <w:tcPr>
            <w:tcW w:w="567" w:type="dxa"/>
            <w:vAlign w:val="center"/>
          </w:tcPr>
          <w:p w:rsidR="00A31701" w:rsidRPr="00DF0F79" w:rsidRDefault="00A31701" w:rsidP="00A31701">
            <w:pPr>
              <w:spacing w:line="240" w:lineRule="atLeast"/>
              <w:jc w:val="center"/>
              <w:rPr>
                <w:rFonts w:cs="Times New Roman"/>
                <w:b/>
                <w:sz w:val="20"/>
                <w:szCs w:val="20"/>
              </w:rPr>
            </w:pPr>
          </w:p>
        </w:tc>
        <w:tc>
          <w:tcPr>
            <w:tcW w:w="425" w:type="dxa"/>
            <w:vAlign w:val="center"/>
          </w:tcPr>
          <w:p w:rsidR="00A31701" w:rsidRPr="00DF0F79" w:rsidRDefault="00A31701" w:rsidP="00A31701">
            <w:pPr>
              <w:spacing w:line="240" w:lineRule="atLeast"/>
              <w:jc w:val="center"/>
              <w:rPr>
                <w:rFonts w:cs="Times New Roman"/>
                <w:b/>
                <w:sz w:val="20"/>
                <w:szCs w:val="20"/>
              </w:rPr>
            </w:pPr>
          </w:p>
        </w:tc>
        <w:tc>
          <w:tcPr>
            <w:tcW w:w="425" w:type="dxa"/>
            <w:vAlign w:val="center"/>
          </w:tcPr>
          <w:p w:rsidR="00A31701" w:rsidRPr="00DF0F79" w:rsidRDefault="00A31701" w:rsidP="00A31701">
            <w:pPr>
              <w:spacing w:line="240" w:lineRule="atLeast"/>
              <w:jc w:val="center"/>
              <w:rPr>
                <w:rFonts w:cs="Times New Roman"/>
                <w:b/>
                <w:sz w:val="20"/>
                <w:szCs w:val="20"/>
              </w:rPr>
            </w:pPr>
          </w:p>
        </w:tc>
        <w:tc>
          <w:tcPr>
            <w:tcW w:w="425" w:type="dxa"/>
            <w:vAlign w:val="center"/>
          </w:tcPr>
          <w:p w:rsidR="00A31701" w:rsidRPr="00DF0F79" w:rsidRDefault="00A31701" w:rsidP="00A31701">
            <w:pPr>
              <w:spacing w:line="240" w:lineRule="atLeast"/>
              <w:jc w:val="center"/>
              <w:rPr>
                <w:rFonts w:cs="Times New Roman"/>
                <w:b/>
                <w:sz w:val="20"/>
                <w:szCs w:val="20"/>
              </w:rPr>
            </w:pPr>
          </w:p>
        </w:tc>
      </w:tr>
      <w:tr w:rsidR="00A31701" w:rsidRPr="00DF0F79" w:rsidTr="00A31701">
        <w:tc>
          <w:tcPr>
            <w:tcW w:w="534" w:type="dxa"/>
            <w:vAlign w:val="center"/>
          </w:tcPr>
          <w:p w:rsidR="00A31701" w:rsidRPr="00DF0F79" w:rsidRDefault="00A31701" w:rsidP="00A31701">
            <w:pPr>
              <w:spacing w:line="240" w:lineRule="atLeast"/>
              <w:rPr>
                <w:rFonts w:cs="Times New Roman"/>
                <w:sz w:val="20"/>
                <w:szCs w:val="20"/>
              </w:rPr>
            </w:pPr>
            <w:r w:rsidRPr="00DF0F79">
              <w:rPr>
                <w:rFonts w:cs="Times New Roman"/>
                <w:sz w:val="20"/>
                <w:szCs w:val="20"/>
              </w:rPr>
              <w:t>19</w:t>
            </w:r>
          </w:p>
        </w:tc>
        <w:tc>
          <w:tcPr>
            <w:tcW w:w="6237" w:type="dxa"/>
          </w:tcPr>
          <w:p w:rsidR="00A31701" w:rsidRPr="00DF0F79" w:rsidRDefault="00A31701" w:rsidP="00A31701">
            <w:pPr>
              <w:rPr>
                <w:rFonts w:cs="Times New Roman"/>
                <w:sz w:val="20"/>
                <w:szCs w:val="20"/>
              </w:rPr>
            </w:pPr>
            <w:r w:rsidRPr="00DF0F79">
              <w:rPr>
                <w:rFonts w:cs="Times New Roman"/>
                <w:sz w:val="20"/>
                <w:szCs w:val="20"/>
              </w:rPr>
              <w:t>Üretim, maliyet, kâr gibi temel kavramları kavrayabilme ve işletme hayatına uygulayabilme</w:t>
            </w:r>
          </w:p>
        </w:tc>
        <w:tc>
          <w:tcPr>
            <w:tcW w:w="567" w:type="dxa"/>
            <w:vAlign w:val="center"/>
          </w:tcPr>
          <w:p w:rsidR="00A31701" w:rsidRPr="00DF0F79" w:rsidRDefault="00A31701" w:rsidP="00A31701">
            <w:pPr>
              <w:spacing w:line="240" w:lineRule="atLeast"/>
              <w:jc w:val="center"/>
              <w:rPr>
                <w:rFonts w:cs="Times New Roman"/>
                <w:b/>
                <w:sz w:val="20"/>
                <w:szCs w:val="20"/>
              </w:rPr>
            </w:pPr>
          </w:p>
        </w:tc>
        <w:tc>
          <w:tcPr>
            <w:tcW w:w="567" w:type="dxa"/>
            <w:vAlign w:val="center"/>
          </w:tcPr>
          <w:p w:rsidR="00A31701" w:rsidRPr="00DF0F79" w:rsidRDefault="00A31701" w:rsidP="00A31701">
            <w:pPr>
              <w:spacing w:line="240" w:lineRule="atLeast"/>
              <w:jc w:val="center"/>
              <w:rPr>
                <w:rFonts w:cs="Times New Roman"/>
                <w:b/>
                <w:sz w:val="20"/>
                <w:szCs w:val="20"/>
              </w:rPr>
            </w:pPr>
          </w:p>
        </w:tc>
        <w:tc>
          <w:tcPr>
            <w:tcW w:w="425" w:type="dxa"/>
            <w:vAlign w:val="center"/>
          </w:tcPr>
          <w:p w:rsidR="00A31701" w:rsidRPr="00DF0F79" w:rsidRDefault="00A31701" w:rsidP="00A31701">
            <w:pPr>
              <w:spacing w:line="240" w:lineRule="atLeast"/>
              <w:jc w:val="center"/>
              <w:rPr>
                <w:rFonts w:cs="Times New Roman"/>
                <w:b/>
                <w:sz w:val="20"/>
                <w:szCs w:val="20"/>
              </w:rPr>
            </w:pPr>
          </w:p>
        </w:tc>
        <w:tc>
          <w:tcPr>
            <w:tcW w:w="425" w:type="dxa"/>
            <w:vAlign w:val="center"/>
          </w:tcPr>
          <w:p w:rsidR="00A31701" w:rsidRPr="00DF0F79" w:rsidRDefault="00A31701" w:rsidP="00A31701">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A31701" w:rsidRPr="00DF0F79" w:rsidRDefault="00A31701" w:rsidP="00A31701">
            <w:pPr>
              <w:spacing w:line="240" w:lineRule="atLeast"/>
              <w:jc w:val="center"/>
              <w:rPr>
                <w:rFonts w:cs="Times New Roman"/>
                <w:b/>
                <w:sz w:val="20"/>
                <w:szCs w:val="20"/>
              </w:rPr>
            </w:pPr>
          </w:p>
        </w:tc>
      </w:tr>
      <w:tr w:rsidR="00A31701" w:rsidRPr="00DF0F79" w:rsidTr="00A31701">
        <w:tc>
          <w:tcPr>
            <w:tcW w:w="534" w:type="dxa"/>
            <w:vAlign w:val="center"/>
          </w:tcPr>
          <w:p w:rsidR="00A31701" w:rsidRPr="00DF0F79" w:rsidRDefault="00A31701" w:rsidP="00A31701">
            <w:pPr>
              <w:spacing w:line="240" w:lineRule="atLeast"/>
              <w:rPr>
                <w:rFonts w:cs="Times New Roman"/>
                <w:sz w:val="20"/>
                <w:szCs w:val="20"/>
              </w:rPr>
            </w:pPr>
            <w:r w:rsidRPr="00DF0F79">
              <w:rPr>
                <w:rFonts w:cs="Times New Roman"/>
                <w:sz w:val="20"/>
                <w:szCs w:val="20"/>
              </w:rPr>
              <w:t>20</w:t>
            </w:r>
          </w:p>
        </w:tc>
        <w:tc>
          <w:tcPr>
            <w:tcW w:w="6237" w:type="dxa"/>
          </w:tcPr>
          <w:p w:rsidR="00A31701" w:rsidRPr="00DF0F79" w:rsidRDefault="00A31701" w:rsidP="00A31701">
            <w:pPr>
              <w:rPr>
                <w:rFonts w:cs="Times New Roman"/>
                <w:sz w:val="20"/>
                <w:szCs w:val="20"/>
              </w:rPr>
            </w:pPr>
            <w:r w:rsidRPr="00DF0F79">
              <w:rPr>
                <w:rFonts w:cs="Times New Roman"/>
                <w:sz w:val="20"/>
                <w:szCs w:val="20"/>
              </w:rPr>
              <w:t xml:space="preserve">Çalıştığı kurumda, görev aldığı alanlar yanında sosyal hakların evrenselliği, sosyal adalet, kalite, çevresel ve kültürel değerleri koruma, iş sağlığı ve </w:t>
            </w:r>
            <w:r w:rsidRPr="00DF0F79">
              <w:rPr>
                <w:rFonts w:cs="Times New Roman"/>
                <w:sz w:val="20"/>
                <w:szCs w:val="20"/>
              </w:rPr>
              <w:lastRenderedPageBreak/>
              <w:t>güvenliğine önem verme ve iş ve toplumsal etik değerlere uygun davranma konusunda gerekli bilince sahiptir.</w:t>
            </w:r>
          </w:p>
        </w:tc>
        <w:tc>
          <w:tcPr>
            <w:tcW w:w="567" w:type="dxa"/>
            <w:vAlign w:val="center"/>
          </w:tcPr>
          <w:p w:rsidR="00A31701" w:rsidRPr="00DF0F79" w:rsidRDefault="00A31701" w:rsidP="00A31701">
            <w:pPr>
              <w:spacing w:line="240" w:lineRule="atLeast"/>
              <w:jc w:val="center"/>
              <w:rPr>
                <w:rFonts w:cs="Times New Roman"/>
                <w:b/>
                <w:sz w:val="20"/>
                <w:szCs w:val="20"/>
              </w:rPr>
            </w:pPr>
          </w:p>
        </w:tc>
        <w:tc>
          <w:tcPr>
            <w:tcW w:w="567" w:type="dxa"/>
            <w:vAlign w:val="center"/>
          </w:tcPr>
          <w:p w:rsidR="00A31701" w:rsidRPr="00DF0F79" w:rsidRDefault="00A31701" w:rsidP="00A31701">
            <w:pPr>
              <w:spacing w:line="240" w:lineRule="atLeast"/>
              <w:jc w:val="center"/>
              <w:rPr>
                <w:rFonts w:cs="Times New Roman"/>
                <w:b/>
                <w:sz w:val="20"/>
                <w:szCs w:val="20"/>
              </w:rPr>
            </w:pPr>
          </w:p>
        </w:tc>
        <w:tc>
          <w:tcPr>
            <w:tcW w:w="425" w:type="dxa"/>
            <w:vAlign w:val="center"/>
          </w:tcPr>
          <w:p w:rsidR="00A31701" w:rsidRPr="00DF0F79" w:rsidRDefault="00A31701" w:rsidP="00A31701">
            <w:pPr>
              <w:spacing w:line="240" w:lineRule="atLeast"/>
              <w:jc w:val="center"/>
              <w:rPr>
                <w:rFonts w:cs="Times New Roman"/>
                <w:b/>
                <w:sz w:val="20"/>
                <w:szCs w:val="20"/>
              </w:rPr>
            </w:pPr>
          </w:p>
        </w:tc>
        <w:tc>
          <w:tcPr>
            <w:tcW w:w="425" w:type="dxa"/>
            <w:vAlign w:val="center"/>
          </w:tcPr>
          <w:p w:rsidR="00A31701" w:rsidRPr="00DF0F79" w:rsidRDefault="00A31701" w:rsidP="00A31701">
            <w:pPr>
              <w:spacing w:line="240" w:lineRule="atLeast"/>
              <w:jc w:val="center"/>
              <w:rPr>
                <w:rFonts w:cs="Times New Roman"/>
                <w:b/>
                <w:sz w:val="20"/>
                <w:szCs w:val="20"/>
              </w:rPr>
            </w:pPr>
          </w:p>
        </w:tc>
        <w:tc>
          <w:tcPr>
            <w:tcW w:w="425" w:type="dxa"/>
            <w:vAlign w:val="center"/>
          </w:tcPr>
          <w:p w:rsidR="00A31701" w:rsidRPr="00DF0F79" w:rsidRDefault="00A31701" w:rsidP="00A31701">
            <w:pPr>
              <w:spacing w:line="240" w:lineRule="atLeast"/>
              <w:jc w:val="center"/>
              <w:rPr>
                <w:rFonts w:cs="Times New Roman"/>
                <w:b/>
                <w:sz w:val="20"/>
                <w:szCs w:val="20"/>
              </w:rPr>
            </w:pPr>
            <w:r w:rsidRPr="00DF0F79">
              <w:rPr>
                <w:rFonts w:cs="Times New Roman"/>
                <w:b/>
                <w:sz w:val="20"/>
                <w:szCs w:val="20"/>
              </w:rPr>
              <w:t>X</w:t>
            </w:r>
          </w:p>
        </w:tc>
      </w:tr>
    </w:tbl>
    <w:p w:rsidR="00261573" w:rsidRPr="00DF0F79" w:rsidRDefault="00261573" w:rsidP="00261573">
      <w:pPr>
        <w:spacing w:after="0" w:line="240" w:lineRule="auto"/>
        <w:rPr>
          <w:rFonts w:eastAsia="Times New Roman" w:cs="Times New Roman"/>
          <w:sz w:val="20"/>
          <w:szCs w:val="20"/>
          <w:lang w:eastAsia="tr-TR"/>
        </w:rPr>
      </w:pPr>
    </w:p>
    <w:p w:rsidR="00261573" w:rsidRPr="00DF0F79" w:rsidRDefault="00261573" w:rsidP="00261573">
      <w:pPr>
        <w:spacing w:after="0" w:line="240" w:lineRule="auto"/>
        <w:rPr>
          <w:rFonts w:eastAsia="Times New Roman" w:cs="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1"/>
        <w:gridCol w:w="737"/>
        <w:gridCol w:w="719"/>
        <w:gridCol w:w="1241"/>
      </w:tblGrid>
      <w:tr w:rsidR="00813C76" w:rsidRPr="00DF0F79" w:rsidTr="006C3CCC">
        <w:tc>
          <w:tcPr>
            <w:tcW w:w="5000" w:type="pct"/>
            <w:gridSpan w:val="4"/>
          </w:tcPr>
          <w:p w:rsidR="00813C76" w:rsidRPr="00DF0F79" w:rsidRDefault="00813C76" w:rsidP="006C3CCC">
            <w:pPr>
              <w:spacing w:after="0" w:line="240" w:lineRule="atLeast"/>
              <w:rPr>
                <w:rFonts w:eastAsia="Times New Roman" w:cs="Times New Roman"/>
                <w:color w:val="444444"/>
                <w:sz w:val="20"/>
                <w:szCs w:val="20"/>
                <w:lang w:eastAsia="tr-TR"/>
              </w:rPr>
            </w:pPr>
            <w:r w:rsidRPr="00DF0F79">
              <w:rPr>
                <w:rFonts w:eastAsia="Times New Roman" w:cs="Times New Roman"/>
                <w:color w:val="FF0000"/>
                <w:sz w:val="20"/>
                <w:szCs w:val="20"/>
                <w:lang w:eastAsia="tr-TR"/>
              </w:rPr>
              <w:t>Dikkat: AKTS Etkinlik Sayısı bilgileri sadece </w:t>
            </w:r>
            <w:hyperlink r:id="rId30" w:anchor="degsis" w:history="1">
              <w:r w:rsidRPr="00DF0F79">
                <w:rPr>
                  <w:rFonts w:eastAsia="Times New Roman" w:cs="Times New Roman"/>
                  <w:color w:val="06477B"/>
                  <w:sz w:val="20"/>
                  <w:szCs w:val="20"/>
                  <w:lang w:eastAsia="tr-TR"/>
                </w:rPr>
                <w:t>DEĞERLENDİRME SİSTEMİ</w:t>
              </w:r>
            </w:hyperlink>
            <w:r w:rsidRPr="00DF0F79">
              <w:rPr>
                <w:rFonts w:eastAsia="Times New Roman" w:cs="Times New Roman"/>
                <w:color w:val="FF0000"/>
                <w:sz w:val="20"/>
                <w:szCs w:val="20"/>
                <w:lang w:eastAsia="tr-TR"/>
              </w:rPr>
              <w:t>'ndeki payların sayı bilgileri ile değiştirilebilir.</w:t>
            </w:r>
          </w:p>
        </w:tc>
      </w:tr>
      <w:tr w:rsidR="00813C76" w:rsidRPr="00DF0F79" w:rsidTr="006C3CCC">
        <w:trPr>
          <w:trHeight w:val="525"/>
        </w:trPr>
        <w:tc>
          <w:tcPr>
            <w:tcW w:w="5000" w:type="pct"/>
            <w:gridSpan w:val="4"/>
          </w:tcPr>
          <w:p w:rsidR="00813C76" w:rsidRPr="00DF0F79" w:rsidRDefault="00813C76"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b/>
                <w:bCs/>
                <w:color w:val="000000"/>
                <w:sz w:val="20"/>
                <w:szCs w:val="20"/>
                <w:lang w:eastAsia="tr-TR"/>
              </w:rPr>
              <w:t>AKTS / İŞ YÜKÜ TABLOSU</w:t>
            </w:r>
          </w:p>
        </w:tc>
      </w:tr>
      <w:tr w:rsidR="00813C76" w:rsidRPr="00DF0F79" w:rsidTr="006C3CCC">
        <w:trPr>
          <w:trHeight w:val="450"/>
        </w:trPr>
        <w:tc>
          <w:tcPr>
            <w:tcW w:w="3550" w:type="pct"/>
          </w:tcPr>
          <w:p w:rsidR="00813C76" w:rsidRPr="00DF0F79" w:rsidRDefault="00813C76" w:rsidP="006C3CCC">
            <w:pPr>
              <w:spacing w:after="0" w:line="240" w:lineRule="atLeast"/>
              <w:rPr>
                <w:rFonts w:eastAsia="Times New Roman" w:cs="Times New Roman"/>
                <w:color w:val="000000"/>
                <w:sz w:val="20"/>
                <w:szCs w:val="20"/>
                <w:lang w:eastAsia="tr-TR"/>
              </w:rPr>
            </w:pPr>
            <w:r w:rsidRPr="00DF0F79">
              <w:rPr>
                <w:rFonts w:eastAsia="Times New Roman" w:cs="Times New Roman"/>
                <w:b/>
                <w:bCs/>
                <w:color w:val="000000"/>
                <w:sz w:val="20"/>
                <w:szCs w:val="20"/>
                <w:lang w:eastAsia="tr-TR"/>
              </w:rPr>
              <w:t>Etkinlik</w:t>
            </w:r>
          </w:p>
        </w:tc>
        <w:tc>
          <w:tcPr>
            <w:tcW w:w="395" w:type="pct"/>
          </w:tcPr>
          <w:p w:rsidR="00813C76" w:rsidRPr="00DF0F79" w:rsidRDefault="00813C76"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b/>
                <w:bCs/>
                <w:color w:val="000000"/>
                <w:sz w:val="20"/>
                <w:szCs w:val="20"/>
                <w:lang w:eastAsia="tr-TR"/>
              </w:rPr>
              <w:t>SAYISI</w:t>
            </w:r>
          </w:p>
        </w:tc>
        <w:tc>
          <w:tcPr>
            <w:tcW w:w="386" w:type="pct"/>
          </w:tcPr>
          <w:p w:rsidR="00813C76" w:rsidRPr="00DF0F79" w:rsidRDefault="00813C76"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b/>
                <w:bCs/>
                <w:color w:val="000000"/>
                <w:sz w:val="20"/>
                <w:szCs w:val="20"/>
                <w:lang w:eastAsia="tr-TR"/>
              </w:rPr>
              <w:t>Süresi</w:t>
            </w:r>
            <w:r w:rsidRPr="00DF0F79">
              <w:rPr>
                <w:rFonts w:eastAsia="Times New Roman" w:cs="Times New Roman"/>
                <w:b/>
                <w:bCs/>
                <w:color w:val="000000"/>
                <w:sz w:val="20"/>
                <w:szCs w:val="20"/>
                <w:lang w:eastAsia="tr-TR"/>
              </w:rPr>
              <w:br/>
              <w:t>(Saat)</w:t>
            </w:r>
          </w:p>
        </w:tc>
        <w:tc>
          <w:tcPr>
            <w:tcW w:w="669" w:type="pct"/>
          </w:tcPr>
          <w:p w:rsidR="00813C76" w:rsidRPr="00DF0F79" w:rsidRDefault="00813C76"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b/>
                <w:bCs/>
                <w:color w:val="000000"/>
                <w:sz w:val="20"/>
                <w:szCs w:val="20"/>
                <w:lang w:eastAsia="tr-TR"/>
              </w:rPr>
              <w:t>Toplam</w:t>
            </w:r>
            <w:r w:rsidRPr="00DF0F79">
              <w:rPr>
                <w:rFonts w:eastAsia="Times New Roman" w:cs="Times New Roman"/>
                <w:b/>
                <w:bCs/>
                <w:color w:val="000000"/>
                <w:sz w:val="20"/>
                <w:szCs w:val="20"/>
                <w:lang w:eastAsia="tr-TR"/>
              </w:rPr>
              <w:br/>
              <w:t>İş Yükü</w:t>
            </w:r>
            <w:r w:rsidRPr="00DF0F79">
              <w:rPr>
                <w:rFonts w:eastAsia="Times New Roman" w:cs="Times New Roman"/>
                <w:b/>
                <w:bCs/>
                <w:color w:val="000000"/>
                <w:sz w:val="20"/>
                <w:szCs w:val="20"/>
                <w:lang w:eastAsia="tr-TR"/>
              </w:rPr>
              <w:br/>
              <w:t>(Saat)</w:t>
            </w:r>
          </w:p>
        </w:tc>
      </w:tr>
      <w:tr w:rsidR="00813C76" w:rsidRPr="00DF0F79" w:rsidTr="006C3CCC">
        <w:trPr>
          <w:trHeight w:val="375"/>
        </w:trPr>
        <w:tc>
          <w:tcPr>
            <w:tcW w:w="3550" w:type="pct"/>
          </w:tcPr>
          <w:p w:rsidR="00813C76" w:rsidRPr="00DF0F79" w:rsidRDefault="00813C76" w:rsidP="006C3CCC">
            <w:pPr>
              <w:spacing w:after="0" w:line="240" w:lineRule="atLeast"/>
              <w:rPr>
                <w:rFonts w:eastAsia="Times New Roman" w:cs="Times New Roman"/>
                <w:color w:val="000000"/>
                <w:sz w:val="20"/>
                <w:szCs w:val="20"/>
                <w:lang w:eastAsia="tr-TR"/>
              </w:rPr>
            </w:pPr>
            <w:r w:rsidRPr="00DF0F79">
              <w:rPr>
                <w:rFonts w:eastAsia="Times New Roman" w:cs="Times New Roman"/>
                <w:color w:val="000000"/>
                <w:sz w:val="20"/>
                <w:szCs w:val="20"/>
                <w:lang w:eastAsia="tr-TR"/>
              </w:rPr>
              <w:t xml:space="preserve">Ders Süresi (Sınav haftası </w:t>
            </w:r>
            <w:proofErr w:type="gramStart"/>
            <w:r w:rsidRPr="00DF0F79">
              <w:rPr>
                <w:rFonts w:eastAsia="Times New Roman" w:cs="Times New Roman"/>
                <w:color w:val="000000"/>
                <w:sz w:val="20"/>
                <w:szCs w:val="20"/>
                <w:lang w:eastAsia="tr-TR"/>
              </w:rPr>
              <w:t>dahildir</w:t>
            </w:r>
            <w:proofErr w:type="gramEnd"/>
            <w:r w:rsidRPr="00DF0F79">
              <w:rPr>
                <w:rFonts w:eastAsia="Times New Roman" w:cs="Times New Roman"/>
                <w:color w:val="000000"/>
                <w:sz w:val="20"/>
                <w:szCs w:val="20"/>
                <w:lang w:eastAsia="tr-TR"/>
              </w:rPr>
              <w:t>: 16x toplam ders saati)</w:t>
            </w:r>
          </w:p>
        </w:tc>
        <w:tc>
          <w:tcPr>
            <w:tcW w:w="395" w:type="pct"/>
          </w:tcPr>
          <w:p w:rsidR="00813C76" w:rsidRPr="00DF0F79" w:rsidRDefault="00813C76"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16</w:t>
            </w:r>
          </w:p>
        </w:tc>
        <w:tc>
          <w:tcPr>
            <w:tcW w:w="386" w:type="pct"/>
          </w:tcPr>
          <w:p w:rsidR="00813C76" w:rsidRPr="00DF0F79" w:rsidRDefault="00813C76"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3</w:t>
            </w:r>
          </w:p>
        </w:tc>
        <w:tc>
          <w:tcPr>
            <w:tcW w:w="669" w:type="pct"/>
          </w:tcPr>
          <w:p w:rsidR="00813C76" w:rsidRPr="00DF0F79" w:rsidRDefault="00813C76"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48</w:t>
            </w:r>
          </w:p>
        </w:tc>
      </w:tr>
      <w:tr w:rsidR="00813C76" w:rsidRPr="00DF0F79" w:rsidTr="006C3CCC">
        <w:trPr>
          <w:trHeight w:val="375"/>
        </w:trPr>
        <w:tc>
          <w:tcPr>
            <w:tcW w:w="3550" w:type="pct"/>
          </w:tcPr>
          <w:p w:rsidR="00813C76" w:rsidRPr="00DF0F79" w:rsidRDefault="00813C76" w:rsidP="006C3CCC">
            <w:pPr>
              <w:spacing w:after="0" w:line="240" w:lineRule="atLeast"/>
              <w:rPr>
                <w:rFonts w:eastAsia="Times New Roman" w:cs="Times New Roman"/>
                <w:color w:val="000000"/>
                <w:sz w:val="20"/>
                <w:szCs w:val="20"/>
                <w:lang w:eastAsia="tr-TR"/>
              </w:rPr>
            </w:pPr>
            <w:r w:rsidRPr="00DF0F79">
              <w:rPr>
                <w:rFonts w:eastAsia="Times New Roman" w:cs="Times New Roman"/>
                <w:color w:val="000000"/>
                <w:sz w:val="20"/>
                <w:szCs w:val="20"/>
                <w:lang w:eastAsia="tr-TR"/>
              </w:rPr>
              <w:t>Sınıf Dışı Ders Çalışma Süresi(Ön çalışma, pekiştirme)</w:t>
            </w:r>
          </w:p>
        </w:tc>
        <w:tc>
          <w:tcPr>
            <w:tcW w:w="395" w:type="pct"/>
          </w:tcPr>
          <w:p w:rsidR="00813C76" w:rsidRPr="00DF0F79" w:rsidRDefault="00813C76"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16</w:t>
            </w:r>
          </w:p>
        </w:tc>
        <w:tc>
          <w:tcPr>
            <w:tcW w:w="386" w:type="pct"/>
          </w:tcPr>
          <w:p w:rsidR="00813C76" w:rsidRPr="00DF0F79" w:rsidRDefault="00813C76"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3</w:t>
            </w:r>
          </w:p>
        </w:tc>
        <w:tc>
          <w:tcPr>
            <w:tcW w:w="669" w:type="pct"/>
          </w:tcPr>
          <w:p w:rsidR="00813C76" w:rsidRPr="00DF0F79" w:rsidRDefault="00813C76"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48</w:t>
            </w:r>
          </w:p>
        </w:tc>
      </w:tr>
      <w:tr w:rsidR="00813C76" w:rsidRPr="00DF0F79" w:rsidTr="006C3CCC">
        <w:trPr>
          <w:trHeight w:val="375"/>
        </w:trPr>
        <w:tc>
          <w:tcPr>
            <w:tcW w:w="3550" w:type="pct"/>
          </w:tcPr>
          <w:p w:rsidR="00813C76" w:rsidRPr="00DF0F79" w:rsidRDefault="00813C76" w:rsidP="006C3CCC">
            <w:pPr>
              <w:spacing w:after="0" w:line="240" w:lineRule="atLeast"/>
              <w:rPr>
                <w:rFonts w:eastAsia="Times New Roman" w:cs="Times New Roman"/>
                <w:color w:val="000000"/>
                <w:sz w:val="20"/>
                <w:szCs w:val="20"/>
                <w:lang w:eastAsia="tr-TR"/>
              </w:rPr>
            </w:pPr>
            <w:r w:rsidRPr="00DF0F79">
              <w:rPr>
                <w:rFonts w:eastAsia="Times New Roman" w:cs="Times New Roman"/>
                <w:color w:val="000000"/>
                <w:sz w:val="20"/>
                <w:szCs w:val="20"/>
                <w:lang w:eastAsia="tr-TR"/>
              </w:rPr>
              <w:t>Ara Sınav</w:t>
            </w:r>
          </w:p>
        </w:tc>
        <w:tc>
          <w:tcPr>
            <w:tcW w:w="395" w:type="pct"/>
          </w:tcPr>
          <w:p w:rsidR="00813C76" w:rsidRPr="00DF0F79" w:rsidRDefault="00813C76"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1</w:t>
            </w:r>
          </w:p>
        </w:tc>
        <w:tc>
          <w:tcPr>
            <w:tcW w:w="386" w:type="pct"/>
          </w:tcPr>
          <w:p w:rsidR="00813C76" w:rsidRPr="00DF0F79" w:rsidRDefault="00813C76"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3</w:t>
            </w:r>
          </w:p>
        </w:tc>
        <w:tc>
          <w:tcPr>
            <w:tcW w:w="669" w:type="pct"/>
          </w:tcPr>
          <w:p w:rsidR="00813C76" w:rsidRPr="00DF0F79" w:rsidRDefault="00813C76"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3</w:t>
            </w:r>
          </w:p>
        </w:tc>
      </w:tr>
      <w:tr w:rsidR="00813C76" w:rsidRPr="00DF0F79" w:rsidTr="006C3CCC">
        <w:trPr>
          <w:trHeight w:val="375"/>
        </w:trPr>
        <w:tc>
          <w:tcPr>
            <w:tcW w:w="3550" w:type="pct"/>
          </w:tcPr>
          <w:p w:rsidR="00813C76" w:rsidRPr="00DF0F79" w:rsidRDefault="00813C76" w:rsidP="006C3CCC">
            <w:pPr>
              <w:spacing w:after="0" w:line="240" w:lineRule="atLeast"/>
              <w:rPr>
                <w:rFonts w:eastAsia="Times New Roman" w:cs="Times New Roman"/>
                <w:color w:val="000000"/>
                <w:sz w:val="20"/>
                <w:szCs w:val="20"/>
                <w:lang w:eastAsia="tr-TR"/>
              </w:rPr>
            </w:pPr>
            <w:r w:rsidRPr="00DF0F79">
              <w:rPr>
                <w:rFonts w:eastAsia="Times New Roman" w:cs="Times New Roman"/>
                <w:color w:val="000000"/>
                <w:sz w:val="20"/>
                <w:szCs w:val="20"/>
                <w:lang w:eastAsia="tr-TR"/>
              </w:rPr>
              <w:t>Kısa Sınav</w:t>
            </w:r>
          </w:p>
        </w:tc>
        <w:tc>
          <w:tcPr>
            <w:tcW w:w="395" w:type="pct"/>
          </w:tcPr>
          <w:p w:rsidR="00813C76" w:rsidRPr="00DF0F79" w:rsidRDefault="00813C76"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1</w:t>
            </w:r>
          </w:p>
        </w:tc>
        <w:tc>
          <w:tcPr>
            <w:tcW w:w="386" w:type="pct"/>
          </w:tcPr>
          <w:p w:rsidR="00813C76" w:rsidRPr="00DF0F79" w:rsidRDefault="00813C76"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2</w:t>
            </w:r>
          </w:p>
        </w:tc>
        <w:tc>
          <w:tcPr>
            <w:tcW w:w="669" w:type="pct"/>
          </w:tcPr>
          <w:p w:rsidR="00813C76" w:rsidRPr="00DF0F79" w:rsidRDefault="00813C76"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2</w:t>
            </w:r>
          </w:p>
        </w:tc>
      </w:tr>
      <w:tr w:rsidR="00813C76" w:rsidRPr="00DF0F79" w:rsidTr="006C3CCC">
        <w:trPr>
          <w:trHeight w:val="375"/>
        </w:trPr>
        <w:tc>
          <w:tcPr>
            <w:tcW w:w="3550" w:type="pct"/>
          </w:tcPr>
          <w:p w:rsidR="00813C76" w:rsidRPr="00DF0F79" w:rsidRDefault="00813C76" w:rsidP="006C3CCC">
            <w:pPr>
              <w:spacing w:after="0" w:line="240" w:lineRule="atLeast"/>
              <w:rPr>
                <w:rFonts w:eastAsia="Times New Roman" w:cs="Times New Roman"/>
                <w:color w:val="000000"/>
                <w:sz w:val="20"/>
                <w:szCs w:val="20"/>
                <w:lang w:eastAsia="tr-TR"/>
              </w:rPr>
            </w:pPr>
            <w:r w:rsidRPr="00DF0F79">
              <w:rPr>
                <w:rFonts w:eastAsia="Times New Roman" w:cs="Times New Roman"/>
                <w:color w:val="000000"/>
                <w:sz w:val="20"/>
                <w:szCs w:val="20"/>
                <w:lang w:eastAsia="tr-TR"/>
              </w:rPr>
              <w:t>Ödev</w:t>
            </w:r>
          </w:p>
        </w:tc>
        <w:tc>
          <w:tcPr>
            <w:tcW w:w="395" w:type="pct"/>
          </w:tcPr>
          <w:p w:rsidR="00813C76" w:rsidRPr="00DF0F79" w:rsidRDefault="00813C76"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1</w:t>
            </w:r>
          </w:p>
        </w:tc>
        <w:tc>
          <w:tcPr>
            <w:tcW w:w="386" w:type="pct"/>
          </w:tcPr>
          <w:p w:rsidR="00813C76" w:rsidRPr="00DF0F79" w:rsidRDefault="00813C76"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1</w:t>
            </w:r>
          </w:p>
        </w:tc>
        <w:tc>
          <w:tcPr>
            <w:tcW w:w="669" w:type="pct"/>
          </w:tcPr>
          <w:p w:rsidR="00813C76" w:rsidRPr="00DF0F79" w:rsidRDefault="00813C76"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1</w:t>
            </w:r>
          </w:p>
        </w:tc>
      </w:tr>
      <w:tr w:rsidR="00813C76" w:rsidRPr="00DF0F79" w:rsidTr="006C3CCC">
        <w:trPr>
          <w:trHeight w:val="375"/>
        </w:trPr>
        <w:tc>
          <w:tcPr>
            <w:tcW w:w="3550" w:type="pct"/>
          </w:tcPr>
          <w:p w:rsidR="00813C76" w:rsidRPr="00DF0F79" w:rsidRDefault="00813C76" w:rsidP="006C3CCC">
            <w:pPr>
              <w:spacing w:after="0" w:line="240" w:lineRule="atLeast"/>
              <w:rPr>
                <w:rFonts w:eastAsia="Times New Roman" w:cs="Times New Roman"/>
                <w:color w:val="000000"/>
                <w:sz w:val="20"/>
                <w:szCs w:val="20"/>
                <w:lang w:eastAsia="tr-TR"/>
              </w:rPr>
            </w:pPr>
            <w:r w:rsidRPr="00DF0F79">
              <w:rPr>
                <w:rFonts w:eastAsia="Times New Roman" w:cs="Times New Roman"/>
                <w:color w:val="000000"/>
                <w:sz w:val="20"/>
                <w:szCs w:val="20"/>
                <w:lang w:eastAsia="tr-TR"/>
              </w:rPr>
              <w:t>Final</w:t>
            </w:r>
          </w:p>
        </w:tc>
        <w:tc>
          <w:tcPr>
            <w:tcW w:w="395" w:type="pct"/>
          </w:tcPr>
          <w:p w:rsidR="00813C76" w:rsidRPr="00DF0F79" w:rsidRDefault="00813C76"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1</w:t>
            </w:r>
          </w:p>
        </w:tc>
        <w:tc>
          <w:tcPr>
            <w:tcW w:w="386" w:type="pct"/>
          </w:tcPr>
          <w:p w:rsidR="00813C76" w:rsidRPr="00DF0F79" w:rsidRDefault="00813C76"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4</w:t>
            </w:r>
          </w:p>
        </w:tc>
        <w:tc>
          <w:tcPr>
            <w:tcW w:w="669" w:type="pct"/>
          </w:tcPr>
          <w:p w:rsidR="00813C76" w:rsidRPr="00DF0F79" w:rsidRDefault="00813C76"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4</w:t>
            </w:r>
          </w:p>
        </w:tc>
      </w:tr>
      <w:tr w:rsidR="00813C76" w:rsidRPr="00DF0F79" w:rsidTr="006C3CCC">
        <w:trPr>
          <w:trHeight w:val="375"/>
        </w:trPr>
        <w:tc>
          <w:tcPr>
            <w:tcW w:w="3550" w:type="pct"/>
          </w:tcPr>
          <w:p w:rsidR="00813C76" w:rsidRPr="00DF0F79" w:rsidRDefault="00813C76" w:rsidP="006C3CCC">
            <w:pPr>
              <w:spacing w:after="0" w:line="240" w:lineRule="atLeast"/>
              <w:rPr>
                <w:rFonts w:eastAsia="Times New Roman" w:cs="Times New Roman"/>
                <w:color w:val="000000"/>
                <w:sz w:val="20"/>
                <w:szCs w:val="20"/>
                <w:lang w:eastAsia="tr-TR"/>
              </w:rPr>
            </w:pPr>
            <w:r w:rsidRPr="00DF0F79">
              <w:rPr>
                <w:rFonts w:eastAsia="Times New Roman" w:cs="Times New Roman"/>
                <w:b/>
                <w:bCs/>
                <w:color w:val="000000"/>
                <w:sz w:val="20"/>
                <w:szCs w:val="20"/>
                <w:lang w:eastAsia="tr-TR"/>
              </w:rPr>
              <w:t>Toplam İş Yükü</w:t>
            </w:r>
          </w:p>
        </w:tc>
        <w:tc>
          <w:tcPr>
            <w:tcW w:w="395" w:type="pct"/>
          </w:tcPr>
          <w:p w:rsidR="00813C76" w:rsidRPr="00DF0F79" w:rsidRDefault="00813C76" w:rsidP="006C3CCC">
            <w:pPr>
              <w:spacing w:after="0" w:line="240" w:lineRule="atLeast"/>
              <w:rPr>
                <w:rFonts w:eastAsia="Times New Roman" w:cs="Times New Roman"/>
                <w:color w:val="000000"/>
                <w:sz w:val="20"/>
                <w:szCs w:val="20"/>
                <w:lang w:eastAsia="tr-TR"/>
              </w:rPr>
            </w:pPr>
          </w:p>
        </w:tc>
        <w:tc>
          <w:tcPr>
            <w:tcW w:w="386" w:type="pct"/>
          </w:tcPr>
          <w:p w:rsidR="00813C76" w:rsidRPr="00DF0F79" w:rsidRDefault="00813C76" w:rsidP="006C3CCC">
            <w:pPr>
              <w:spacing w:after="0" w:line="240" w:lineRule="atLeast"/>
              <w:rPr>
                <w:rFonts w:eastAsia="Times New Roman" w:cs="Times New Roman"/>
                <w:color w:val="000000"/>
                <w:sz w:val="20"/>
                <w:szCs w:val="20"/>
                <w:lang w:eastAsia="tr-TR"/>
              </w:rPr>
            </w:pPr>
          </w:p>
        </w:tc>
        <w:tc>
          <w:tcPr>
            <w:tcW w:w="669" w:type="pct"/>
          </w:tcPr>
          <w:p w:rsidR="00813C76" w:rsidRPr="00DF0F79" w:rsidRDefault="00813C76"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105</w:t>
            </w:r>
          </w:p>
        </w:tc>
      </w:tr>
      <w:tr w:rsidR="00813C76" w:rsidRPr="00DF0F79" w:rsidTr="006C3CCC">
        <w:trPr>
          <w:trHeight w:val="375"/>
        </w:trPr>
        <w:tc>
          <w:tcPr>
            <w:tcW w:w="3550" w:type="pct"/>
          </w:tcPr>
          <w:p w:rsidR="00813C76" w:rsidRPr="00DF0F79" w:rsidRDefault="00813C76" w:rsidP="006C3CCC">
            <w:pPr>
              <w:spacing w:after="0" w:line="240" w:lineRule="atLeast"/>
              <w:rPr>
                <w:rFonts w:eastAsia="Times New Roman" w:cs="Times New Roman"/>
                <w:color w:val="000000"/>
                <w:sz w:val="20"/>
                <w:szCs w:val="20"/>
                <w:lang w:eastAsia="tr-TR"/>
              </w:rPr>
            </w:pPr>
            <w:r w:rsidRPr="00DF0F79">
              <w:rPr>
                <w:rFonts w:eastAsia="Times New Roman" w:cs="Times New Roman"/>
                <w:b/>
                <w:bCs/>
                <w:color w:val="000000"/>
                <w:sz w:val="20"/>
                <w:szCs w:val="20"/>
                <w:lang w:eastAsia="tr-TR"/>
              </w:rPr>
              <w:t>Toplam İş Yükü / 25 (s)</w:t>
            </w:r>
          </w:p>
        </w:tc>
        <w:tc>
          <w:tcPr>
            <w:tcW w:w="395" w:type="pct"/>
          </w:tcPr>
          <w:p w:rsidR="00813C76" w:rsidRPr="00DF0F79" w:rsidRDefault="00813C76" w:rsidP="006C3CCC">
            <w:pPr>
              <w:spacing w:after="0" w:line="240" w:lineRule="atLeast"/>
              <w:rPr>
                <w:rFonts w:eastAsia="Times New Roman" w:cs="Times New Roman"/>
                <w:color w:val="000000"/>
                <w:sz w:val="20"/>
                <w:szCs w:val="20"/>
                <w:lang w:eastAsia="tr-TR"/>
              </w:rPr>
            </w:pPr>
          </w:p>
        </w:tc>
        <w:tc>
          <w:tcPr>
            <w:tcW w:w="386" w:type="pct"/>
          </w:tcPr>
          <w:p w:rsidR="00813C76" w:rsidRPr="00DF0F79" w:rsidRDefault="00813C76" w:rsidP="006C3CCC">
            <w:pPr>
              <w:spacing w:after="0" w:line="240" w:lineRule="atLeast"/>
              <w:rPr>
                <w:rFonts w:eastAsia="Times New Roman" w:cs="Times New Roman"/>
                <w:color w:val="000000"/>
                <w:sz w:val="20"/>
                <w:szCs w:val="20"/>
                <w:lang w:eastAsia="tr-TR"/>
              </w:rPr>
            </w:pPr>
          </w:p>
        </w:tc>
        <w:tc>
          <w:tcPr>
            <w:tcW w:w="669" w:type="pct"/>
          </w:tcPr>
          <w:p w:rsidR="00813C76" w:rsidRPr="00DF0F79" w:rsidRDefault="00813C76"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4.24</w:t>
            </w:r>
          </w:p>
        </w:tc>
      </w:tr>
      <w:tr w:rsidR="00813C76" w:rsidRPr="00DF0F79" w:rsidTr="006C3CCC">
        <w:trPr>
          <w:trHeight w:val="375"/>
        </w:trPr>
        <w:tc>
          <w:tcPr>
            <w:tcW w:w="3550" w:type="pct"/>
          </w:tcPr>
          <w:p w:rsidR="00813C76" w:rsidRPr="00DF0F79" w:rsidRDefault="00813C76" w:rsidP="006C3CCC">
            <w:pPr>
              <w:spacing w:after="0" w:line="240" w:lineRule="atLeast"/>
              <w:rPr>
                <w:rFonts w:eastAsia="Times New Roman" w:cs="Times New Roman"/>
                <w:color w:val="000000"/>
                <w:sz w:val="20"/>
                <w:szCs w:val="20"/>
                <w:lang w:eastAsia="tr-TR"/>
              </w:rPr>
            </w:pPr>
            <w:r w:rsidRPr="00DF0F79">
              <w:rPr>
                <w:rFonts w:eastAsia="Times New Roman" w:cs="Times New Roman"/>
                <w:b/>
                <w:bCs/>
                <w:color w:val="000000"/>
                <w:sz w:val="20"/>
                <w:szCs w:val="20"/>
                <w:lang w:eastAsia="tr-TR"/>
              </w:rPr>
              <w:t>Dersin AKTS Kredisi</w:t>
            </w:r>
          </w:p>
        </w:tc>
        <w:tc>
          <w:tcPr>
            <w:tcW w:w="395" w:type="pct"/>
          </w:tcPr>
          <w:p w:rsidR="00813C76" w:rsidRPr="00DF0F79" w:rsidRDefault="00813C76" w:rsidP="006C3CCC">
            <w:pPr>
              <w:spacing w:after="0" w:line="240" w:lineRule="atLeast"/>
              <w:rPr>
                <w:rFonts w:eastAsia="Times New Roman" w:cs="Times New Roman"/>
                <w:color w:val="000000"/>
                <w:sz w:val="20"/>
                <w:szCs w:val="20"/>
                <w:lang w:eastAsia="tr-TR"/>
              </w:rPr>
            </w:pPr>
          </w:p>
        </w:tc>
        <w:tc>
          <w:tcPr>
            <w:tcW w:w="386" w:type="pct"/>
          </w:tcPr>
          <w:p w:rsidR="00813C76" w:rsidRPr="00DF0F79" w:rsidRDefault="00813C76" w:rsidP="006C3CCC">
            <w:pPr>
              <w:spacing w:after="0" w:line="240" w:lineRule="atLeast"/>
              <w:rPr>
                <w:rFonts w:eastAsia="Times New Roman" w:cs="Times New Roman"/>
                <w:color w:val="000000"/>
                <w:sz w:val="20"/>
                <w:szCs w:val="20"/>
                <w:lang w:eastAsia="tr-TR"/>
              </w:rPr>
            </w:pPr>
          </w:p>
        </w:tc>
        <w:tc>
          <w:tcPr>
            <w:tcW w:w="669" w:type="pct"/>
          </w:tcPr>
          <w:p w:rsidR="00813C76" w:rsidRPr="00DF0F79" w:rsidRDefault="00813C76"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4</w:t>
            </w:r>
          </w:p>
        </w:tc>
      </w:tr>
    </w:tbl>
    <w:p w:rsidR="00261573" w:rsidRPr="00DF0F79" w:rsidRDefault="00261573">
      <w:pPr>
        <w:rPr>
          <w:sz w:val="20"/>
          <w:szCs w:val="20"/>
        </w:rPr>
      </w:pPr>
    </w:p>
    <w:p w:rsidR="00E26D74" w:rsidRPr="00DF0F79" w:rsidRDefault="00E26D74">
      <w:pPr>
        <w:rPr>
          <w:sz w:val="20"/>
          <w:szCs w:val="20"/>
        </w:rPr>
      </w:pPr>
    </w:p>
    <w:p w:rsidR="00E26D74" w:rsidRPr="00DF0F79" w:rsidRDefault="00E26D74">
      <w:pPr>
        <w:rPr>
          <w:sz w:val="20"/>
          <w:szCs w:val="20"/>
        </w:rPr>
      </w:pPr>
    </w:p>
    <w:p w:rsidR="00E26D74" w:rsidRPr="00DF0F79" w:rsidRDefault="00E26D74">
      <w:pPr>
        <w:rPr>
          <w:sz w:val="20"/>
          <w:szCs w:val="20"/>
        </w:rPr>
      </w:pPr>
    </w:p>
    <w:p w:rsidR="00E26D74" w:rsidRPr="00DF0F79" w:rsidRDefault="00E26D74">
      <w:pPr>
        <w:rPr>
          <w:sz w:val="20"/>
          <w:szCs w:val="20"/>
        </w:rPr>
      </w:pPr>
    </w:p>
    <w:p w:rsidR="00E26D74" w:rsidRPr="00DF0F79" w:rsidRDefault="00E26D74">
      <w:pPr>
        <w:rPr>
          <w:sz w:val="20"/>
          <w:szCs w:val="20"/>
        </w:rPr>
      </w:pPr>
    </w:p>
    <w:p w:rsidR="00E26D74" w:rsidRPr="00DF0F79" w:rsidRDefault="00E26D74">
      <w:pPr>
        <w:rPr>
          <w:sz w:val="20"/>
          <w:szCs w:val="20"/>
        </w:rPr>
      </w:pPr>
    </w:p>
    <w:p w:rsidR="00E26D74" w:rsidRPr="00DF0F79" w:rsidRDefault="00E26D74">
      <w:pPr>
        <w:rPr>
          <w:sz w:val="20"/>
          <w:szCs w:val="20"/>
        </w:rPr>
      </w:pPr>
    </w:p>
    <w:p w:rsidR="00E26D74" w:rsidRPr="00DF0F79" w:rsidRDefault="00E26D74">
      <w:pPr>
        <w:rPr>
          <w:sz w:val="20"/>
          <w:szCs w:val="20"/>
        </w:rPr>
      </w:pPr>
    </w:p>
    <w:p w:rsidR="00E26D74" w:rsidRPr="00DF0F79" w:rsidRDefault="00E26D74">
      <w:pPr>
        <w:rPr>
          <w:sz w:val="20"/>
          <w:szCs w:val="20"/>
        </w:rPr>
      </w:pPr>
    </w:p>
    <w:p w:rsidR="00E26D74" w:rsidRPr="00DF0F79" w:rsidRDefault="00E26D74">
      <w:pPr>
        <w:rPr>
          <w:sz w:val="20"/>
          <w:szCs w:val="20"/>
        </w:rPr>
      </w:pPr>
    </w:p>
    <w:p w:rsidR="00A31701" w:rsidRPr="00DF0F79" w:rsidRDefault="00A31701">
      <w:pPr>
        <w:rPr>
          <w:sz w:val="20"/>
          <w:szCs w:val="20"/>
        </w:rPr>
      </w:pPr>
    </w:p>
    <w:p w:rsidR="00E26D74" w:rsidRPr="00DF0F79" w:rsidRDefault="00E26D74">
      <w:pPr>
        <w:rPr>
          <w:sz w:val="20"/>
          <w:szCs w:val="20"/>
        </w:rPr>
      </w:pPr>
    </w:p>
    <w:p w:rsidR="00813C76" w:rsidRPr="00DF0F79" w:rsidRDefault="00813C76">
      <w:pPr>
        <w:rPr>
          <w:sz w:val="20"/>
          <w:szCs w:val="20"/>
        </w:rPr>
      </w:pPr>
    </w:p>
    <w:p w:rsidR="00813C76" w:rsidRPr="00DF0F79" w:rsidRDefault="00813C76">
      <w:pPr>
        <w:rPr>
          <w:sz w:val="20"/>
          <w:szCs w:val="20"/>
        </w:rPr>
      </w:pPr>
    </w:p>
    <w:p w:rsidR="00813C76" w:rsidRPr="00DF0F79" w:rsidRDefault="00813C76">
      <w:pPr>
        <w:rPr>
          <w:sz w:val="20"/>
          <w:szCs w:val="20"/>
        </w:rPr>
      </w:pPr>
    </w:p>
    <w:tbl>
      <w:tblPr>
        <w:tblStyle w:val="TabloKlavuzu"/>
        <w:tblW w:w="4800" w:type="pct"/>
        <w:tblLook w:val="04A0" w:firstRow="1" w:lastRow="0" w:firstColumn="1" w:lastColumn="0" w:noHBand="0" w:noVBand="1"/>
      </w:tblPr>
      <w:tblGrid>
        <w:gridCol w:w="2234"/>
        <w:gridCol w:w="2864"/>
        <w:gridCol w:w="931"/>
        <w:gridCol w:w="1243"/>
        <w:gridCol w:w="828"/>
        <w:gridCol w:w="816"/>
      </w:tblGrid>
      <w:tr w:rsidR="00261573" w:rsidRPr="00DF0F79" w:rsidTr="00261573">
        <w:trPr>
          <w:trHeight w:val="525"/>
        </w:trPr>
        <w:tc>
          <w:tcPr>
            <w:tcW w:w="0" w:type="auto"/>
            <w:gridSpan w:val="6"/>
            <w:hideMark/>
          </w:tcPr>
          <w:p w:rsidR="00261573" w:rsidRPr="00DF0F79" w:rsidRDefault="00261573" w:rsidP="00261573">
            <w:pPr>
              <w:jc w:val="center"/>
              <w:rPr>
                <w:rFonts w:eastAsia="Times New Roman" w:cs="Times New Roman"/>
                <w:b/>
                <w:bCs/>
                <w:color w:val="000000" w:themeColor="text1"/>
                <w:sz w:val="20"/>
                <w:szCs w:val="20"/>
                <w:lang w:eastAsia="tr-TR"/>
              </w:rPr>
            </w:pPr>
            <w:r w:rsidRPr="00DF0F79">
              <w:rPr>
                <w:rFonts w:eastAsia="Times New Roman" w:cs="Times New Roman"/>
                <w:b/>
                <w:bCs/>
                <w:color w:val="000000" w:themeColor="text1"/>
                <w:sz w:val="20"/>
                <w:szCs w:val="20"/>
                <w:lang w:eastAsia="tr-TR"/>
              </w:rPr>
              <w:lastRenderedPageBreak/>
              <w:t>DERS BİLGİLERİ</w:t>
            </w:r>
          </w:p>
        </w:tc>
      </w:tr>
      <w:tr w:rsidR="00261573" w:rsidRPr="00DF0F79" w:rsidTr="00261573">
        <w:trPr>
          <w:trHeight w:val="450"/>
        </w:trPr>
        <w:tc>
          <w:tcPr>
            <w:tcW w:w="1253" w:type="pct"/>
            <w:hideMark/>
          </w:tcPr>
          <w:p w:rsidR="00261573" w:rsidRPr="00DF0F79" w:rsidRDefault="00261573" w:rsidP="00261573">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w:t>
            </w:r>
          </w:p>
        </w:tc>
        <w:tc>
          <w:tcPr>
            <w:tcW w:w="1606" w:type="pct"/>
            <w:hideMark/>
          </w:tcPr>
          <w:p w:rsidR="00261573" w:rsidRPr="00DF0F79" w:rsidRDefault="00261573" w:rsidP="00261573">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i/>
                <w:iCs/>
                <w:color w:val="000000" w:themeColor="text1"/>
                <w:sz w:val="20"/>
                <w:szCs w:val="20"/>
                <w:lang w:eastAsia="tr-TR"/>
              </w:rPr>
              <w:t>Kodu</w:t>
            </w:r>
          </w:p>
        </w:tc>
        <w:tc>
          <w:tcPr>
            <w:tcW w:w="0" w:type="auto"/>
            <w:hideMark/>
          </w:tcPr>
          <w:p w:rsidR="00261573" w:rsidRPr="00DF0F79" w:rsidRDefault="00261573" w:rsidP="00261573">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i/>
                <w:iCs/>
                <w:color w:val="000000" w:themeColor="text1"/>
                <w:sz w:val="20"/>
                <w:szCs w:val="20"/>
                <w:lang w:eastAsia="tr-TR"/>
              </w:rPr>
              <w:t>Yarıyıl</w:t>
            </w:r>
          </w:p>
        </w:tc>
        <w:tc>
          <w:tcPr>
            <w:tcW w:w="0" w:type="auto"/>
            <w:hideMark/>
          </w:tcPr>
          <w:p w:rsidR="00261573" w:rsidRPr="00DF0F79" w:rsidRDefault="00261573" w:rsidP="00261573">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i/>
                <w:iCs/>
                <w:color w:val="000000" w:themeColor="text1"/>
                <w:sz w:val="20"/>
                <w:szCs w:val="20"/>
                <w:lang w:eastAsia="tr-TR"/>
              </w:rPr>
              <w:t>T+U Saat</w:t>
            </w:r>
          </w:p>
        </w:tc>
        <w:tc>
          <w:tcPr>
            <w:tcW w:w="0" w:type="auto"/>
            <w:hideMark/>
          </w:tcPr>
          <w:p w:rsidR="00261573" w:rsidRPr="00DF0F79" w:rsidRDefault="00261573" w:rsidP="00261573">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i/>
                <w:iCs/>
                <w:color w:val="000000" w:themeColor="text1"/>
                <w:sz w:val="20"/>
                <w:szCs w:val="20"/>
                <w:lang w:eastAsia="tr-TR"/>
              </w:rPr>
              <w:t>Kredi</w:t>
            </w:r>
          </w:p>
        </w:tc>
        <w:tc>
          <w:tcPr>
            <w:tcW w:w="0" w:type="auto"/>
            <w:hideMark/>
          </w:tcPr>
          <w:p w:rsidR="00261573" w:rsidRPr="00DF0F79" w:rsidRDefault="00261573" w:rsidP="00261573">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i/>
                <w:iCs/>
                <w:color w:val="000000" w:themeColor="text1"/>
                <w:sz w:val="20"/>
                <w:szCs w:val="20"/>
                <w:lang w:eastAsia="tr-TR"/>
              </w:rPr>
              <w:t>AKTS</w:t>
            </w:r>
          </w:p>
        </w:tc>
      </w:tr>
      <w:tr w:rsidR="00E26D74" w:rsidRPr="00DF0F79" w:rsidTr="00261573">
        <w:trPr>
          <w:trHeight w:val="375"/>
        </w:trPr>
        <w:tc>
          <w:tcPr>
            <w:tcW w:w="1253" w:type="pct"/>
            <w:hideMark/>
          </w:tcPr>
          <w:p w:rsidR="00E26D74" w:rsidRPr="00DF0F79" w:rsidRDefault="00E26D74" w:rsidP="00A57E9F">
            <w:pPr>
              <w:jc w:val="both"/>
              <w:rPr>
                <w:sz w:val="20"/>
                <w:szCs w:val="20"/>
                <w:lang w:eastAsia="tr-TR"/>
              </w:rPr>
            </w:pPr>
            <w:r w:rsidRPr="00DF0F79">
              <w:rPr>
                <w:sz w:val="20"/>
                <w:szCs w:val="20"/>
                <w:lang w:eastAsia="tr-TR"/>
              </w:rPr>
              <w:t>Almanca III</w:t>
            </w:r>
          </w:p>
        </w:tc>
        <w:tc>
          <w:tcPr>
            <w:tcW w:w="1606" w:type="pct"/>
            <w:hideMark/>
          </w:tcPr>
          <w:p w:rsidR="00E26D74" w:rsidRPr="00DF0F79" w:rsidRDefault="00E26D74" w:rsidP="00E26D74">
            <w:pPr>
              <w:jc w:val="center"/>
              <w:rPr>
                <w:sz w:val="20"/>
                <w:szCs w:val="20"/>
                <w:lang w:eastAsia="tr-TR"/>
              </w:rPr>
            </w:pPr>
            <w:r w:rsidRPr="00DF0F79">
              <w:rPr>
                <w:sz w:val="20"/>
                <w:szCs w:val="20"/>
                <w:lang w:eastAsia="tr-TR"/>
              </w:rPr>
              <w:t>ALM401</w:t>
            </w:r>
          </w:p>
        </w:tc>
        <w:tc>
          <w:tcPr>
            <w:tcW w:w="0" w:type="auto"/>
            <w:hideMark/>
          </w:tcPr>
          <w:p w:rsidR="00E26D74" w:rsidRPr="00DF0F79" w:rsidRDefault="00E26D74" w:rsidP="00261573">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7</w:t>
            </w:r>
          </w:p>
        </w:tc>
        <w:tc>
          <w:tcPr>
            <w:tcW w:w="0" w:type="auto"/>
            <w:hideMark/>
          </w:tcPr>
          <w:p w:rsidR="00E26D74" w:rsidRPr="00DF0F79" w:rsidRDefault="00E26D74" w:rsidP="00261573">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2 + 0</w:t>
            </w:r>
          </w:p>
        </w:tc>
        <w:tc>
          <w:tcPr>
            <w:tcW w:w="0" w:type="auto"/>
            <w:hideMark/>
          </w:tcPr>
          <w:p w:rsidR="00E26D74" w:rsidRPr="00DF0F79" w:rsidRDefault="00E26D74" w:rsidP="00261573">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2</w:t>
            </w:r>
          </w:p>
        </w:tc>
        <w:tc>
          <w:tcPr>
            <w:tcW w:w="0" w:type="auto"/>
            <w:hideMark/>
          </w:tcPr>
          <w:p w:rsidR="00E26D74" w:rsidRPr="00DF0F79" w:rsidRDefault="00E26D74" w:rsidP="00261573">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4</w:t>
            </w:r>
          </w:p>
        </w:tc>
      </w:tr>
    </w:tbl>
    <w:p w:rsidR="00261573" w:rsidRPr="00DF0F79" w:rsidRDefault="00261573" w:rsidP="00261573">
      <w:pPr>
        <w:spacing w:after="0" w:line="240" w:lineRule="auto"/>
        <w:rPr>
          <w:rFonts w:eastAsia="Times New Roman" w:cs="Times New Roman"/>
          <w:sz w:val="20"/>
          <w:szCs w:val="20"/>
          <w:lang w:eastAsia="tr-TR"/>
        </w:rPr>
      </w:pPr>
    </w:p>
    <w:tbl>
      <w:tblPr>
        <w:tblStyle w:val="TabloKlavuzu"/>
        <w:tblW w:w="4800" w:type="pct"/>
        <w:tblLook w:val="04A0" w:firstRow="1" w:lastRow="0" w:firstColumn="1" w:lastColumn="0" w:noHBand="0" w:noVBand="1"/>
      </w:tblPr>
      <w:tblGrid>
        <w:gridCol w:w="2229"/>
        <w:gridCol w:w="6687"/>
      </w:tblGrid>
      <w:tr w:rsidR="00261573" w:rsidRPr="00DF0F79" w:rsidTr="00261573">
        <w:trPr>
          <w:trHeight w:val="450"/>
        </w:trPr>
        <w:tc>
          <w:tcPr>
            <w:tcW w:w="1250" w:type="pct"/>
            <w:hideMark/>
          </w:tcPr>
          <w:p w:rsidR="00261573" w:rsidRPr="00DF0F79" w:rsidRDefault="00261573" w:rsidP="00261573">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Ön Koşul Dersleri</w:t>
            </w:r>
          </w:p>
        </w:tc>
        <w:tc>
          <w:tcPr>
            <w:tcW w:w="0" w:type="auto"/>
            <w:hideMark/>
          </w:tcPr>
          <w:p w:rsidR="00261573" w:rsidRPr="00DF0F79" w:rsidRDefault="00261573" w:rsidP="00261573">
            <w:pPr>
              <w:spacing w:line="240" w:lineRule="atLeast"/>
              <w:rPr>
                <w:rFonts w:eastAsia="Times New Roman" w:cs="Times New Roman"/>
                <w:sz w:val="20"/>
                <w:szCs w:val="20"/>
                <w:lang w:eastAsia="tr-TR"/>
              </w:rPr>
            </w:pPr>
          </w:p>
        </w:tc>
      </w:tr>
      <w:tr w:rsidR="00261573" w:rsidRPr="00DF0F79" w:rsidTr="00261573">
        <w:trPr>
          <w:trHeight w:val="450"/>
        </w:trPr>
        <w:tc>
          <w:tcPr>
            <w:tcW w:w="1250" w:type="pct"/>
            <w:hideMark/>
          </w:tcPr>
          <w:p w:rsidR="00261573" w:rsidRPr="00DF0F79" w:rsidRDefault="00261573" w:rsidP="00261573">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Önerilen Seçmeli Dersler</w:t>
            </w:r>
          </w:p>
        </w:tc>
        <w:tc>
          <w:tcPr>
            <w:tcW w:w="0" w:type="auto"/>
            <w:hideMark/>
          </w:tcPr>
          <w:p w:rsidR="00261573" w:rsidRPr="00DF0F79" w:rsidRDefault="00261573" w:rsidP="00261573">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None</w:t>
            </w:r>
          </w:p>
        </w:tc>
      </w:tr>
    </w:tbl>
    <w:p w:rsidR="00261573" w:rsidRPr="00DF0F79" w:rsidRDefault="00261573" w:rsidP="00261573">
      <w:pPr>
        <w:spacing w:after="0" w:line="240" w:lineRule="auto"/>
        <w:rPr>
          <w:rFonts w:eastAsia="Times New Roman" w:cs="Times New Roman"/>
          <w:color w:val="000000" w:themeColor="text1"/>
          <w:sz w:val="20"/>
          <w:szCs w:val="20"/>
          <w:lang w:eastAsia="tr-TR"/>
        </w:rPr>
      </w:pPr>
    </w:p>
    <w:tbl>
      <w:tblPr>
        <w:tblStyle w:val="TabloKlavuzu"/>
        <w:tblW w:w="4800" w:type="pct"/>
        <w:tblLook w:val="04A0" w:firstRow="1" w:lastRow="0" w:firstColumn="1" w:lastColumn="0" w:noHBand="0" w:noVBand="1"/>
      </w:tblPr>
      <w:tblGrid>
        <w:gridCol w:w="2229"/>
        <w:gridCol w:w="6687"/>
      </w:tblGrid>
      <w:tr w:rsidR="00261573" w:rsidRPr="00DF0F79" w:rsidTr="00261573">
        <w:trPr>
          <w:trHeight w:val="450"/>
        </w:trPr>
        <w:tc>
          <w:tcPr>
            <w:tcW w:w="1250" w:type="pct"/>
            <w:hideMark/>
          </w:tcPr>
          <w:p w:rsidR="00261573" w:rsidRPr="00DF0F79" w:rsidRDefault="00261573" w:rsidP="00261573">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Dili</w:t>
            </w:r>
          </w:p>
        </w:tc>
        <w:tc>
          <w:tcPr>
            <w:tcW w:w="0" w:type="auto"/>
            <w:hideMark/>
          </w:tcPr>
          <w:p w:rsidR="00261573" w:rsidRPr="00DF0F79" w:rsidRDefault="00261573" w:rsidP="00261573">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Türkçe </w:t>
            </w:r>
            <w:r w:rsidRPr="00DF0F79">
              <w:rPr>
                <w:rFonts w:eastAsia="Times New Roman" w:cs="Times New Roman"/>
                <w:noProof/>
                <w:color w:val="000000" w:themeColor="text1"/>
                <w:sz w:val="20"/>
                <w:szCs w:val="20"/>
                <w:lang w:eastAsia="tr-TR"/>
              </w:rPr>
              <w:drawing>
                <wp:inline distT="0" distB="0" distL="0" distR="0" wp14:anchorId="39ECC14D" wp14:editId="4AC07353">
                  <wp:extent cx="276225" cy="190500"/>
                  <wp:effectExtent l="0" t="0" r="9525" b="0"/>
                  <wp:docPr id="56" name="Resim 56"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bs.sakarya.edu.tr/img/img_flags/t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261573" w:rsidRPr="00DF0F79" w:rsidTr="00261573">
        <w:trPr>
          <w:trHeight w:val="450"/>
        </w:trPr>
        <w:tc>
          <w:tcPr>
            <w:tcW w:w="0" w:type="auto"/>
            <w:hideMark/>
          </w:tcPr>
          <w:p w:rsidR="00261573" w:rsidRPr="00DF0F79" w:rsidRDefault="00261573" w:rsidP="00261573">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Seviyesi</w:t>
            </w:r>
          </w:p>
        </w:tc>
        <w:tc>
          <w:tcPr>
            <w:tcW w:w="0" w:type="auto"/>
            <w:hideMark/>
          </w:tcPr>
          <w:p w:rsidR="00261573" w:rsidRPr="00DF0F79" w:rsidRDefault="00261573" w:rsidP="00261573">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Lisans</w:t>
            </w:r>
          </w:p>
        </w:tc>
      </w:tr>
      <w:tr w:rsidR="00261573" w:rsidRPr="00DF0F79" w:rsidTr="00261573">
        <w:trPr>
          <w:trHeight w:val="450"/>
        </w:trPr>
        <w:tc>
          <w:tcPr>
            <w:tcW w:w="0" w:type="auto"/>
            <w:hideMark/>
          </w:tcPr>
          <w:p w:rsidR="00261573" w:rsidRPr="00DF0F79" w:rsidRDefault="00261573" w:rsidP="00261573">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Türü</w:t>
            </w:r>
          </w:p>
        </w:tc>
        <w:tc>
          <w:tcPr>
            <w:tcW w:w="0" w:type="auto"/>
            <w:hideMark/>
          </w:tcPr>
          <w:p w:rsidR="00261573" w:rsidRPr="00DF0F79" w:rsidRDefault="00E26D74" w:rsidP="00261573">
            <w:pPr>
              <w:spacing w:line="240" w:lineRule="atLeast"/>
              <w:rPr>
                <w:rFonts w:eastAsia="Times New Roman" w:cs="Times New Roman"/>
                <w:color w:val="444444"/>
                <w:sz w:val="20"/>
                <w:szCs w:val="20"/>
                <w:lang w:eastAsia="tr-TR"/>
              </w:rPr>
            </w:pPr>
            <w:r w:rsidRPr="00DF0F79">
              <w:rPr>
                <w:rFonts w:eastAsia="Times New Roman" w:cs="Times New Roman"/>
                <w:color w:val="FF0000"/>
                <w:sz w:val="20"/>
                <w:szCs w:val="20"/>
                <w:lang w:eastAsia="tr-TR"/>
              </w:rPr>
              <w:t>Seçmeli</w:t>
            </w:r>
          </w:p>
        </w:tc>
      </w:tr>
      <w:tr w:rsidR="00261573" w:rsidRPr="00DF0F79" w:rsidTr="00261573">
        <w:trPr>
          <w:trHeight w:val="450"/>
        </w:trPr>
        <w:tc>
          <w:tcPr>
            <w:tcW w:w="0" w:type="auto"/>
            <w:hideMark/>
          </w:tcPr>
          <w:p w:rsidR="00261573" w:rsidRPr="00DF0F79" w:rsidRDefault="00261573" w:rsidP="00261573">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Koordinatörü</w:t>
            </w:r>
          </w:p>
        </w:tc>
        <w:tc>
          <w:tcPr>
            <w:tcW w:w="0" w:type="auto"/>
          </w:tcPr>
          <w:p w:rsidR="00261573" w:rsidRPr="00DF0F79" w:rsidRDefault="00261573" w:rsidP="00261573">
            <w:pPr>
              <w:spacing w:line="240" w:lineRule="atLeast"/>
              <w:rPr>
                <w:rFonts w:eastAsia="Times New Roman" w:cs="Times New Roman"/>
                <w:color w:val="FF0000"/>
                <w:sz w:val="20"/>
                <w:szCs w:val="20"/>
                <w:lang w:eastAsia="tr-TR"/>
              </w:rPr>
            </w:pPr>
          </w:p>
        </w:tc>
      </w:tr>
      <w:tr w:rsidR="00261573" w:rsidRPr="00DF0F79" w:rsidTr="00261573">
        <w:trPr>
          <w:trHeight w:val="450"/>
        </w:trPr>
        <w:tc>
          <w:tcPr>
            <w:tcW w:w="0" w:type="auto"/>
            <w:hideMark/>
          </w:tcPr>
          <w:p w:rsidR="00261573" w:rsidRPr="00DF0F79" w:rsidRDefault="00261573" w:rsidP="00261573">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 Verenler</w:t>
            </w:r>
          </w:p>
        </w:tc>
        <w:tc>
          <w:tcPr>
            <w:tcW w:w="0" w:type="auto"/>
          </w:tcPr>
          <w:p w:rsidR="00261573" w:rsidRPr="00DF0F79" w:rsidRDefault="00261573" w:rsidP="00261573">
            <w:pPr>
              <w:spacing w:line="240" w:lineRule="atLeast"/>
              <w:rPr>
                <w:rFonts w:eastAsia="Times New Roman" w:cs="Times New Roman"/>
                <w:color w:val="FF0000"/>
                <w:sz w:val="20"/>
                <w:szCs w:val="20"/>
                <w:lang w:eastAsia="tr-TR"/>
              </w:rPr>
            </w:pPr>
          </w:p>
        </w:tc>
      </w:tr>
      <w:tr w:rsidR="00261573" w:rsidRPr="00DF0F79" w:rsidTr="00261573">
        <w:trPr>
          <w:trHeight w:val="450"/>
        </w:trPr>
        <w:tc>
          <w:tcPr>
            <w:tcW w:w="0" w:type="auto"/>
            <w:hideMark/>
          </w:tcPr>
          <w:p w:rsidR="00261573" w:rsidRPr="00DF0F79" w:rsidRDefault="00261573" w:rsidP="00261573">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Yardımcıları</w:t>
            </w:r>
          </w:p>
        </w:tc>
        <w:tc>
          <w:tcPr>
            <w:tcW w:w="0" w:type="auto"/>
            <w:hideMark/>
          </w:tcPr>
          <w:p w:rsidR="00261573" w:rsidRPr="00DF0F79" w:rsidRDefault="00261573" w:rsidP="00261573">
            <w:pPr>
              <w:spacing w:line="240" w:lineRule="atLeast"/>
              <w:rPr>
                <w:rFonts w:eastAsia="Times New Roman" w:cs="Times New Roman"/>
                <w:color w:val="444444"/>
                <w:sz w:val="20"/>
                <w:szCs w:val="20"/>
                <w:lang w:eastAsia="tr-TR"/>
              </w:rPr>
            </w:pPr>
          </w:p>
        </w:tc>
      </w:tr>
      <w:tr w:rsidR="00261573" w:rsidRPr="00DF0F79" w:rsidTr="00261573">
        <w:trPr>
          <w:trHeight w:val="450"/>
        </w:trPr>
        <w:tc>
          <w:tcPr>
            <w:tcW w:w="0" w:type="auto"/>
            <w:hideMark/>
          </w:tcPr>
          <w:p w:rsidR="00261573" w:rsidRPr="00DF0F79" w:rsidRDefault="00261573" w:rsidP="00261573">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Amacı</w:t>
            </w:r>
          </w:p>
        </w:tc>
        <w:tc>
          <w:tcPr>
            <w:tcW w:w="0" w:type="auto"/>
            <w:vAlign w:val="center"/>
          </w:tcPr>
          <w:p w:rsidR="00261573" w:rsidRPr="00DF0F79" w:rsidRDefault="0040435F" w:rsidP="00261573">
            <w:pPr>
              <w:spacing w:line="270" w:lineRule="atLeast"/>
              <w:rPr>
                <w:sz w:val="20"/>
                <w:szCs w:val="20"/>
              </w:rPr>
            </w:pPr>
            <w:r w:rsidRPr="00DF0F79">
              <w:rPr>
                <w:rFonts w:ascii="Calibri" w:hAnsi="Calibri"/>
                <w:sz w:val="20"/>
                <w:szCs w:val="20"/>
                <w:shd w:val="clear" w:color="auto" w:fill="FFFFFF"/>
              </w:rPr>
              <w:t>Öğrencinin Yabancı Dil gerektiren iş ve eğitim ortamlarında, Uluslararası etkinliklerde Almancayı kullanabilmesidir.</w:t>
            </w:r>
          </w:p>
        </w:tc>
      </w:tr>
      <w:tr w:rsidR="00E26D74" w:rsidRPr="00DF0F79" w:rsidTr="00261573">
        <w:trPr>
          <w:trHeight w:val="450"/>
        </w:trPr>
        <w:tc>
          <w:tcPr>
            <w:tcW w:w="0" w:type="auto"/>
            <w:hideMark/>
          </w:tcPr>
          <w:p w:rsidR="00E26D74" w:rsidRPr="00DF0F79" w:rsidRDefault="00E26D74" w:rsidP="00261573">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İçeriği</w:t>
            </w:r>
          </w:p>
        </w:tc>
        <w:tc>
          <w:tcPr>
            <w:tcW w:w="0" w:type="auto"/>
            <w:hideMark/>
          </w:tcPr>
          <w:p w:rsidR="00E26D74" w:rsidRPr="00DF0F79" w:rsidRDefault="00E26D74" w:rsidP="00A57E9F">
            <w:pPr>
              <w:jc w:val="both"/>
              <w:rPr>
                <w:rFonts w:cs="Times New Roman"/>
                <w:b/>
                <w:color w:val="000000"/>
                <w:sz w:val="20"/>
                <w:szCs w:val="20"/>
                <w:lang w:eastAsia="tr-TR"/>
              </w:rPr>
            </w:pPr>
            <w:r w:rsidRPr="00DF0F79">
              <w:rPr>
                <w:rFonts w:cs="Times New Roman"/>
                <w:color w:val="000000"/>
                <w:sz w:val="20"/>
                <w:szCs w:val="20"/>
                <w:shd w:val="clear" w:color="auto" w:fill="FFFFFF"/>
              </w:rPr>
              <w:t>Öğrencinin Almancanın tümce yapısını kavrayıp, Uluslararası iş ve eğitim ortamlarındaki diyalogların tümce öğelerini oluşturabilme, diyalogdaki konuşmayı başarmak ve geliştirebilmektir. Öğrencinin Almancayla kendini ifade edebilmesi için kendi tümcelerini oluşturabilecek düzeyde temel Almanca Dilbilgisine sahip olması; okulda, işte, alışverişte, kamu kuruluşlarında, yemekte v.b. ortamlarda istek ve şikâyetlerini ifade edebilecek düzeyde Almancasını geliştirmek dersin amacı ve içeriğidir.</w:t>
            </w:r>
          </w:p>
        </w:tc>
      </w:tr>
    </w:tbl>
    <w:p w:rsidR="00261573" w:rsidRPr="00DF0F79" w:rsidRDefault="00261573" w:rsidP="00261573">
      <w:pPr>
        <w:spacing w:after="0" w:line="240" w:lineRule="auto"/>
        <w:rPr>
          <w:rFonts w:eastAsia="Times New Roman" w:cs="Times New Roman"/>
          <w:sz w:val="20"/>
          <w:szCs w:val="20"/>
          <w:lang w:eastAsia="tr-TR"/>
        </w:rPr>
      </w:pPr>
    </w:p>
    <w:p w:rsidR="00261573" w:rsidRPr="00DF0F79" w:rsidRDefault="00261573" w:rsidP="00261573">
      <w:pPr>
        <w:spacing w:after="0" w:line="240" w:lineRule="auto"/>
        <w:rPr>
          <w:rFonts w:eastAsia="Times New Roman" w:cs="Times New Roman"/>
          <w:sz w:val="20"/>
          <w:szCs w:val="20"/>
          <w:lang w:eastAsia="tr-TR"/>
        </w:rPr>
      </w:pPr>
    </w:p>
    <w:tbl>
      <w:tblPr>
        <w:tblStyle w:val="TabloKlavuzu"/>
        <w:tblW w:w="4800" w:type="pct"/>
        <w:tblLook w:val="04A0" w:firstRow="1" w:lastRow="0" w:firstColumn="1" w:lastColumn="0" w:noHBand="0" w:noVBand="1"/>
      </w:tblPr>
      <w:tblGrid>
        <w:gridCol w:w="5599"/>
        <w:gridCol w:w="1722"/>
        <w:gridCol w:w="1595"/>
      </w:tblGrid>
      <w:tr w:rsidR="00E26D74" w:rsidRPr="00DF0F79" w:rsidTr="00261573">
        <w:tc>
          <w:tcPr>
            <w:tcW w:w="0" w:type="auto"/>
            <w:hideMark/>
          </w:tcPr>
          <w:p w:rsidR="00261573" w:rsidRPr="00DF0F79" w:rsidRDefault="00261573" w:rsidP="00261573">
            <w:pPr>
              <w:spacing w:line="240" w:lineRule="atLeast"/>
              <w:rPr>
                <w:rFonts w:eastAsia="Times New Roman" w:cs="Times New Roman"/>
                <w:sz w:val="20"/>
                <w:szCs w:val="20"/>
                <w:lang w:eastAsia="tr-TR"/>
              </w:rPr>
            </w:pPr>
            <w:r w:rsidRPr="00DF0F79">
              <w:rPr>
                <w:rFonts w:eastAsia="Times New Roman" w:cs="Times New Roman"/>
                <w:b/>
                <w:bCs/>
                <w:sz w:val="20"/>
                <w:szCs w:val="20"/>
                <w:lang w:eastAsia="tr-TR"/>
              </w:rPr>
              <w:t>Dersin Öğrenme Çıktıları</w:t>
            </w:r>
          </w:p>
        </w:tc>
        <w:tc>
          <w:tcPr>
            <w:tcW w:w="0" w:type="auto"/>
            <w:hideMark/>
          </w:tcPr>
          <w:p w:rsidR="00261573" w:rsidRPr="00DF0F79" w:rsidRDefault="00261573" w:rsidP="00261573">
            <w:pPr>
              <w:spacing w:line="240" w:lineRule="atLeast"/>
              <w:jc w:val="center"/>
              <w:rPr>
                <w:rFonts w:eastAsia="Times New Roman" w:cs="Times New Roman"/>
                <w:sz w:val="20"/>
                <w:szCs w:val="20"/>
                <w:lang w:eastAsia="tr-TR"/>
              </w:rPr>
            </w:pPr>
            <w:r w:rsidRPr="00DF0F79">
              <w:rPr>
                <w:rFonts w:eastAsia="Times New Roman" w:cs="Times New Roman"/>
                <w:b/>
                <w:bCs/>
                <w:sz w:val="20"/>
                <w:szCs w:val="20"/>
                <w:lang w:eastAsia="tr-TR"/>
              </w:rPr>
              <w:t>Öğretim Yöntemleri</w:t>
            </w:r>
          </w:p>
        </w:tc>
        <w:tc>
          <w:tcPr>
            <w:tcW w:w="0" w:type="auto"/>
            <w:hideMark/>
          </w:tcPr>
          <w:p w:rsidR="00261573" w:rsidRPr="00DF0F79" w:rsidRDefault="00261573" w:rsidP="00261573">
            <w:pPr>
              <w:spacing w:line="240" w:lineRule="atLeast"/>
              <w:jc w:val="center"/>
              <w:rPr>
                <w:rFonts w:eastAsia="Times New Roman" w:cs="Times New Roman"/>
                <w:sz w:val="20"/>
                <w:szCs w:val="20"/>
                <w:lang w:eastAsia="tr-TR"/>
              </w:rPr>
            </w:pPr>
            <w:r w:rsidRPr="00DF0F79">
              <w:rPr>
                <w:rFonts w:eastAsia="Times New Roman" w:cs="Times New Roman"/>
                <w:b/>
                <w:bCs/>
                <w:sz w:val="20"/>
                <w:szCs w:val="20"/>
                <w:lang w:eastAsia="tr-TR"/>
              </w:rPr>
              <w:t>Ölçme Yöntemleri</w:t>
            </w:r>
          </w:p>
        </w:tc>
      </w:tr>
      <w:tr w:rsidR="00E26D74" w:rsidRPr="00DF0F79" w:rsidTr="00A57E9F">
        <w:trPr>
          <w:trHeight w:val="450"/>
        </w:trPr>
        <w:tc>
          <w:tcPr>
            <w:tcW w:w="0" w:type="auto"/>
            <w:hideMark/>
          </w:tcPr>
          <w:p w:rsidR="00E26D74" w:rsidRPr="00DF0F79" w:rsidRDefault="00E26D74" w:rsidP="00A57E9F">
            <w:pPr>
              <w:rPr>
                <w:sz w:val="20"/>
                <w:szCs w:val="20"/>
              </w:rPr>
            </w:pPr>
            <w:r w:rsidRPr="00DF0F79">
              <w:rPr>
                <w:sz w:val="20"/>
                <w:szCs w:val="20"/>
              </w:rPr>
              <w:t>1) Almanca A2 seviyesine ilişkin konuları tanımlar.</w:t>
            </w:r>
          </w:p>
        </w:tc>
        <w:tc>
          <w:tcPr>
            <w:tcW w:w="0" w:type="auto"/>
            <w:hideMark/>
          </w:tcPr>
          <w:p w:rsidR="00E26D74" w:rsidRPr="00DF0F79" w:rsidRDefault="00E26D74" w:rsidP="00A57E9F">
            <w:pPr>
              <w:rPr>
                <w:sz w:val="20"/>
                <w:szCs w:val="20"/>
              </w:rPr>
            </w:pPr>
            <w:proofErr w:type="gramStart"/>
            <w:r w:rsidRPr="00DF0F79">
              <w:rPr>
                <w:sz w:val="20"/>
                <w:szCs w:val="20"/>
              </w:rPr>
              <w:t>1,2,4,7,8,14</w:t>
            </w:r>
            <w:proofErr w:type="gramEnd"/>
          </w:p>
        </w:tc>
        <w:tc>
          <w:tcPr>
            <w:tcW w:w="0" w:type="auto"/>
            <w:hideMark/>
          </w:tcPr>
          <w:p w:rsidR="00E26D74" w:rsidRPr="00DF0F79" w:rsidRDefault="00E26D74" w:rsidP="00A57E9F">
            <w:pPr>
              <w:rPr>
                <w:sz w:val="20"/>
                <w:szCs w:val="20"/>
              </w:rPr>
            </w:pPr>
            <w:r w:rsidRPr="00DF0F79">
              <w:rPr>
                <w:sz w:val="20"/>
                <w:szCs w:val="20"/>
              </w:rPr>
              <w:t>A,C</w:t>
            </w:r>
          </w:p>
        </w:tc>
      </w:tr>
      <w:tr w:rsidR="00E26D74" w:rsidRPr="00DF0F79" w:rsidTr="00A57E9F">
        <w:trPr>
          <w:trHeight w:val="450"/>
        </w:trPr>
        <w:tc>
          <w:tcPr>
            <w:tcW w:w="0" w:type="auto"/>
            <w:hideMark/>
          </w:tcPr>
          <w:p w:rsidR="00E26D74" w:rsidRPr="00DF0F79" w:rsidRDefault="00E26D74" w:rsidP="00A57E9F">
            <w:pPr>
              <w:rPr>
                <w:sz w:val="20"/>
                <w:szCs w:val="20"/>
              </w:rPr>
            </w:pPr>
            <w:r w:rsidRPr="00DF0F79">
              <w:rPr>
                <w:sz w:val="20"/>
                <w:szCs w:val="20"/>
              </w:rPr>
              <w:t>2) Almanca A2 seviyesine ilişkin konuları açıklar.</w:t>
            </w:r>
          </w:p>
        </w:tc>
        <w:tc>
          <w:tcPr>
            <w:tcW w:w="0" w:type="auto"/>
            <w:hideMark/>
          </w:tcPr>
          <w:p w:rsidR="00E26D74" w:rsidRPr="00DF0F79" w:rsidRDefault="00E26D74" w:rsidP="00A57E9F">
            <w:pPr>
              <w:rPr>
                <w:sz w:val="20"/>
                <w:szCs w:val="20"/>
              </w:rPr>
            </w:pPr>
            <w:proofErr w:type="gramStart"/>
            <w:r w:rsidRPr="00DF0F79">
              <w:rPr>
                <w:sz w:val="20"/>
                <w:szCs w:val="20"/>
              </w:rPr>
              <w:t>1,2,4,7,8,14</w:t>
            </w:r>
            <w:proofErr w:type="gramEnd"/>
          </w:p>
        </w:tc>
        <w:tc>
          <w:tcPr>
            <w:tcW w:w="0" w:type="auto"/>
            <w:hideMark/>
          </w:tcPr>
          <w:p w:rsidR="00E26D74" w:rsidRPr="00DF0F79" w:rsidRDefault="00E26D74" w:rsidP="00A57E9F">
            <w:pPr>
              <w:rPr>
                <w:sz w:val="20"/>
                <w:szCs w:val="20"/>
              </w:rPr>
            </w:pPr>
            <w:r w:rsidRPr="00DF0F79">
              <w:rPr>
                <w:sz w:val="20"/>
                <w:szCs w:val="20"/>
              </w:rPr>
              <w:t>A,C</w:t>
            </w:r>
          </w:p>
        </w:tc>
      </w:tr>
      <w:tr w:rsidR="00E26D74" w:rsidRPr="00DF0F79" w:rsidTr="00A57E9F">
        <w:trPr>
          <w:trHeight w:val="450"/>
        </w:trPr>
        <w:tc>
          <w:tcPr>
            <w:tcW w:w="0" w:type="auto"/>
            <w:hideMark/>
          </w:tcPr>
          <w:p w:rsidR="00E26D74" w:rsidRPr="00DF0F79" w:rsidRDefault="00E26D74" w:rsidP="00A57E9F">
            <w:pPr>
              <w:rPr>
                <w:sz w:val="20"/>
                <w:szCs w:val="20"/>
              </w:rPr>
            </w:pPr>
            <w:r w:rsidRPr="00DF0F79">
              <w:rPr>
                <w:sz w:val="20"/>
                <w:szCs w:val="20"/>
              </w:rPr>
              <w:t>3) Almanca A2 seviyesine ilişkin konuları örneklerle uygular.</w:t>
            </w:r>
          </w:p>
        </w:tc>
        <w:tc>
          <w:tcPr>
            <w:tcW w:w="0" w:type="auto"/>
            <w:hideMark/>
          </w:tcPr>
          <w:p w:rsidR="00E26D74" w:rsidRPr="00DF0F79" w:rsidRDefault="00E26D74" w:rsidP="00A57E9F">
            <w:pPr>
              <w:rPr>
                <w:sz w:val="20"/>
                <w:szCs w:val="20"/>
              </w:rPr>
            </w:pPr>
            <w:proofErr w:type="gramStart"/>
            <w:r w:rsidRPr="00DF0F79">
              <w:rPr>
                <w:sz w:val="20"/>
                <w:szCs w:val="20"/>
              </w:rPr>
              <w:t>1,2,4,7,8,14</w:t>
            </w:r>
            <w:proofErr w:type="gramEnd"/>
          </w:p>
        </w:tc>
        <w:tc>
          <w:tcPr>
            <w:tcW w:w="0" w:type="auto"/>
            <w:hideMark/>
          </w:tcPr>
          <w:p w:rsidR="00E26D74" w:rsidRPr="00DF0F79" w:rsidRDefault="00E26D74" w:rsidP="00A57E9F">
            <w:pPr>
              <w:rPr>
                <w:sz w:val="20"/>
                <w:szCs w:val="20"/>
              </w:rPr>
            </w:pPr>
            <w:r w:rsidRPr="00DF0F79">
              <w:rPr>
                <w:sz w:val="20"/>
                <w:szCs w:val="20"/>
              </w:rPr>
              <w:t>A,C</w:t>
            </w:r>
          </w:p>
        </w:tc>
      </w:tr>
      <w:tr w:rsidR="00E26D74" w:rsidRPr="00DF0F79" w:rsidTr="00A57E9F">
        <w:trPr>
          <w:trHeight w:val="450"/>
        </w:trPr>
        <w:tc>
          <w:tcPr>
            <w:tcW w:w="0" w:type="auto"/>
          </w:tcPr>
          <w:p w:rsidR="00E26D74" w:rsidRPr="00DF0F79" w:rsidRDefault="00E26D74" w:rsidP="00A57E9F">
            <w:pPr>
              <w:rPr>
                <w:sz w:val="20"/>
                <w:szCs w:val="20"/>
              </w:rPr>
            </w:pPr>
            <w:r w:rsidRPr="00DF0F79">
              <w:rPr>
                <w:sz w:val="20"/>
                <w:szCs w:val="20"/>
              </w:rPr>
              <w:t>4) Almanca A2 seviyesine ilişkin konuları karşılaştırır.</w:t>
            </w:r>
          </w:p>
        </w:tc>
        <w:tc>
          <w:tcPr>
            <w:tcW w:w="0" w:type="auto"/>
          </w:tcPr>
          <w:p w:rsidR="00E26D74" w:rsidRPr="00DF0F79" w:rsidRDefault="00E26D74" w:rsidP="00A57E9F">
            <w:pPr>
              <w:rPr>
                <w:sz w:val="20"/>
                <w:szCs w:val="20"/>
              </w:rPr>
            </w:pPr>
            <w:proofErr w:type="gramStart"/>
            <w:r w:rsidRPr="00DF0F79">
              <w:rPr>
                <w:sz w:val="20"/>
                <w:szCs w:val="20"/>
              </w:rPr>
              <w:t>1,2,4,7,8,14</w:t>
            </w:r>
            <w:proofErr w:type="gramEnd"/>
          </w:p>
        </w:tc>
        <w:tc>
          <w:tcPr>
            <w:tcW w:w="0" w:type="auto"/>
          </w:tcPr>
          <w:p w:rsidR="00E26D74" w:rsidRPr="00DF0F79" w:rsidRDefault="00E26D74" w:rsidP="00A57E9F">
            <w:pPr>
              <w:rPr>
                <w:sz w:val="20"/>
                <w:szCs w:val="20"/>
              </w:rPr>
            </w:pPr>
            <w:r w:rsidRPr="00DF0F79">
              <w:rPr>
                <w:sz w:val="20"/>
                <w:szCs w:val="20"/>
              </w:rPr>
              <w:t>A,C</w:t>
            </w:r>
          </w:p>
        </w:tc>
      </w:tr>
      <w:tr w:rsidR="00E26D74" w:rsidRPr="00DF0F79" w:rsidTr="00A57E9F">
        <w:trPr>
          <w:trHeight w:val="450"/>
        </w:trPr>
        <w:tc>
          <w:tcPr>
            <w:tcW w:w="0" w:type="auto"/>
          </w:tcPr>
          <w:p w:rsidR="00E26D74" w:rsidRPr="00DF0F79" w:rsidRDefault="00E26D74" w:rsidP="00A57E9F">
            <w:pPr>
              <w:rPr>
                <w:sz w:val="20"/>
                <w:szCs w:val="20"/>
              </w:rPr>
            </w:pPr>
            <w:r w:rsidRPr="00DF0F79">
              <w:rPr>
                <w:sz w:val="20"/>
                <w:szCs w:val="20"/>
              </w:rPr>
              <w:t>5) Almanca kullanımını geliştirir.</w:t>
            </w:r>
          </w:p>
        </w:tc>
        <w:tc>
          <w:tcPr>
            <w:tcW w:w="0" w:type="auto"/>
          </w:tcPr>
          <w:p w:rsidR="00E26D74" w:rsidRPr="00DF0F79" w:rsidRDefault="00E26D74" w:rsidP="00A57E9F">
            <w:pPr>
              <w:rPr>
                <w:sz w:val="20"/>
                <w:szCs w:val="20"/>
              </w:rPr>
            </w:pPr>
            <w:proofErr w:type="gramStart"/>
            <w:r w:rsidRPr="00DF0F79">
              <w:rPr>
                <w:sz w:val="20"/>
                <w:szCs w:val="20"/>
              </w:rPr>
              <w:t>1,2,4,7,8,14</w:t>
            </w:r>
            <w:proofErr w:type="gramEnd"/>
          </w:p>
        </w:tc>
        <w:tc>
          <w:tcPr>
            <w:tcW w:w="0" w:type="auto"/>
          </w:tcPr>
          <w:p w:rsidR="00E26D74" w:rsidRPr="00DF0F79" w:rsidRDefault="00E26D74" w:rsidP="00A57E9F">
            <w:pPr>
              <w:rPr>
                <w:sz w:val="20"/>
                <w:szCs w:val="20"/>
              </w:rPr>
            </w:pPr>
            <w:r w:rsidRPr="00DF0F79">
              <w:rPr>
                <w:sz w:val="20"/>
                <w:szCs w:val="20"/>
              </w:rPr>
              <w:t>A,C</w:t>
            </w:r>
          </w:p>
        </w:tc>
      </w:tr>
      <w:tr w:rsidR="00E26D74" w:rsidRPr="00DF0F79" w:rsidTr="00A57E9F">
        <w:trPr>
          <w:trHeight w:val="450"/>
        </w:trPr>
        <w:tc>
          <w:tcPr>
            <w:tcW w:w="0" w:type="auto"/>
          </w:tcPr>
          <w:p w:rsidR="00E26D74" w:rsidRPr="00DF0F79" w:rsidRDefault="00E26D74" w:rsidP="00A57E9F">
            <w:pPr>
              <w:rPr>
                <w:sz w:val="20"/>
                <w:szCs w:val="20"/>
              </w:rPr>
            </w:pPr>
            <w:r w:rsidRPr="00DF0F79">
              <w:rPr>
                <w:sz w:val="20"/>
                <w:szCs w:val="20"/>
              </w:rPr>
              <w:t>6) Almanca ve Türkçedeki temel dil bilgisi kurallarının farklılıklarını değerlendirir.</w:t>
            </w:r>
          </w:p>
        </w:tc>
        <w:tc>
          <w:tcPr>
            <w:tcW w:w="0" w:type="auto"/>
          </w:tcPr>
          <w:p w:rsidR="00E26D74" w:rsidRPr="00DF0F79" w:rsidRDefault="00E26D74" w:rsidP="00A57E9F">
            <w:pPr>
              <w:rPr>
                <w:sz w:val="20"/>
                <w:szCs w:val="20"/>
              </w:rPr>
            </w:pPr>
            <w:proofErr w:type="gramStart"/>
            <w:r w:rsidRPr="00DF0F79">
              <w:rPr>
                <w:sz w:val="20"/>
                <w:szCs w:val="20"/>
              </w:rPr>
              <w:t>1,2,4,7,8,14</w:t>
            </w:r>
            <w:proofErr w:type="gramEnd"/>
          </w:p>
        </w:tc>
        <w:tc>
          <w:tcPr>
            <w:tcW w:w="0" w:type="auto"/>
          </w:tcPr>
          <w:p w:rsidR="00E26D74" w:rsidRPr="00DF0F79" w:rsidRDefault="00E26D74" w:rsidP="00A57E9F">
            <w:pPr>
              <w:rPr>
                <w:sz w:val="20"/>
                <w:szCs w:val="20"/>
              </w:rPr>
            </w:pPr>
            <w:r w:rsidRPr="00DF0F79">
              <w:rPr>
                <w:sz w:val="20"/>
                <w:szCs w:val="20"/>
              </w:rPr>
              <w:t>A,C</w:t>
            </w:r>
          </w:p>
        </w:tc>
      </w:tr>
    </w:tbl>
    <w:p w:rsidR="00261573" w:rsidRPr="00DF0F79" w:rsidRDefault="00261573" w:rsidP="00261573">
      <w:pPr>
        <w:spacing w:after="0" w:line="240" w:lineRule="auto"/>
        <w:rPr>
          <w:rFonts w:eastAsia="Times New Roman" w:cs="Times New Roman"/>
          <w:color w:val="000000" w:themeColor="text1"/>
          <w:sz w:val="20"/>
          <w:szCs w:val="20"/>
          <w:lang w:eastAsia="tr-TR"/>
        </w:rPr>
      </w:pPr>
    </w:p>
    <w:tbl>
      <w:tblPr>
        <w:tblStyle w:val="TabloKlavuzu"/>
        <w:tblW w:w="4800" w:type="pct"/>
        <w:tblLook w:val="04A0" w:firstRow="1" w:lastRow="0" w:firstColumn="1" w:lastColumn="0" w:noHBand="0" w:noVBand="1"/>
      </w:tblPr>
      <w:tblGrid>
        <w:gridCol w:w="1783"/>
        <w:gridCol w:w="7133"/>
      </w:tblGrid>
      <w:tr w:rsidR="0040435F" w:rsidRPr="00DF0F79" w:rsidTr="00333D06">
        <w:tc>
          <w:tcPr>
            <w:tcW w:w="1000" w:type="pct"/>
            <w:vAlign w:val="center"/>
            <w:hideMark/>
          </w:tcPr>
          <w:p w:rsidR="0040435F" w:rsidRPr="00DF0F79" w:rsidRDefault="0040435F">
            <w:pPr>
              <w:spacing w:line="240" w:lineRule="atLeast"/>
              <w:rPr>
                <w:rFonts w:ascii="Calibri" w:hAnsi="Calibri"/>
                <w:sz w:val="20"/>
                <w:szCs w:val="20"/>
              </w:rPr>
            </w:pPr>
            <w:r w:rsidRPr="00DF0F79">
              <w:rPr>
                <w:rFonts w:ascii="Calibri" w:hAnsi="Calibri"/>
                <w:b/>
                <w:bCs/>
                <w:sz w:val="20"/>
                <w:szCs w:val="20"/>
              </w:rPr>
              <w:t>Öğretim Yöntemleri:</w:t>
            </w:r>
          </w:p>
        </w:tc>
        <w:tc>
          <w:tcPr>
            <w:tcW w:w="0" w:type="auto"/>
            <w:vAlign w:val="center"/>
            <w:hideMark/>
          </w:tcPr>
          <w:p w:rsidR="0040435F" w:rsidRPr="00DF0F79" w:rsidRDefault="0040435F">
            <w:pPr>
              <w:spacing w:line="240" w:lineRule="atLeast"/>
              <w:rPr>
                <w:rFonts w:ascii="Calibri" w:hAnsi="Calibri"/>
                <w:sz w:val="20"/>
                <w:szCs w:val="20"/>
              </w:rPr>
            </w:pPr>
            <w:r w:rsidRPr="00DF0F79">
              <w:rPr>
                <w:rFonts w:ascii="Calibri" w:hAnsi="Calibri"/>
                <w:sz w:val="20"/>
                <w:szCs w:val="20"/>
              </w:rPr>
              <w:t>1: Anlatım, 2: Soru-Cevap, 4: Alıştırma ve Uygulama, 7: Rol Oynama, 8: Grup Çalışması, 14: Bireysel Çalışma</w:t>
            </w:r>
          </w:p>
        </w:tc>
      </w:tr>
      <w:tr w:rsidR="0040435F" w:rsidRPr="00DF0F79" w:rsidTr="00333D06">
        <w:tc>
          <w:tcPr>
            <w:tcW w:w="1000" w:type="pct"/>
            <w:vAlign w:val="center"/>
            <w:hideMark/>
          </w:tcPr>
          <w:p w:rsidR="0040435F" w:rsidRPr="00DF0F79" w:rsidRDefault="0040435F">
            <w:pPr>
              <w:spacing w:line="240" w:lineRule="atLeast"/>
              <w:rPr>
                <w:rFonts w:ascii="Calibri" w:hAnsi="Calibri"/>
                <w:sz w:val="20"/>
                <w:szCs w:val="20"/>
              </w:rPr>
            </w:pPr>
            <w:r w:rsidRPr="00DF0F79">
              <w:rPr>
                <w:rFonts w:ascii="Calibri" w:hAnsi="Calibri"/>
                <w:b/>
                <w:bCs/>
                <w:sz w:val="20"/>
                <w:szCs w:val="20"/>
              </w:rPr>
              <w:t>Ölçme Yöntemleri:</w:t>
            </w:r>
          </w:p>
        </w:tc>
        <w:tc>
          <w:tcPr>
            <w:tcW w:w="0" w:type="auto"/>
            <w:vAlign w:val="center"/>
            <w:hideMark/>
          </w:tcPr>
          <w:p w:rsidR="0040435F" w:rsidRPr="00DF0F79" w:rsidRDefault="0040435F">
            <w:pPr>
              <w:spacing w:line="240" w:lineRule="atLeast"/>
              <w:rPr>
                <w:rFonts w:ascii="Calibri" w:hAnsi="Calibri"/>
                <w:sz w:val="20"/>
                <w:szCs w:val="20"/>
              </w:rPr>
            </w:pPr>
            <w:r w:rsidRPr="00DF0F79">
              <w:rPr>
                <w:rFonts w:ascii="Calibri" w:hAnsi="Calibri"/>
                <w:sz w:val="20"/>
                <w:szCs w:val="20"/>
              </w:rPr>
              <w:t xml:space="preserve">A: </w:t>
            </w:r>
            <w:proofErr w:type="gramStart"/>
            <w:r w:rsidRPr="00DF0F79">
              <w:rPr>
                <w:rFonts w:ascii="Calibri" w:hAnsi="Calibri"/>
                <w:sz w:val="20"/>
                <w:szCs w:val="20"/>
              </w:rPr>
              <w:t>Sınav , C</w:t>
            </w:r>
            <w:proofErr w:type="gramEnd"/>
            <w:r w:rsidRPr="00DF0F79">
              <w:rPr>
                <w:rFonts w:ascii="Calibri" w:hAnsi="Calibri"/>
                <w:sz w:val="20"/>
                <w:szCs w:val="20"/>
              </w:rPr>
              <w:t>: Ödev</w:t>
            </w:r>
          </w:p>
        </w:tc>
      </w:tr>
    </w:tbl>
    <w:p w:rsidR="00261573" w:rsidRPr="00DF0F79" w:rsidRDefault="00261573" w:rsidP="00261573">
      <w:pPr>
        <w:spacing w:after="0" w:line="240" w:lineRule="auto"/>
        <w:rPr>
          <w:rFonts w:eastAsia="Times New Roman" w:cs="Times New Roman"/>
          <w:sz w:val="20"/>
          <w:szCs w:val="20"/>
          <w:lang w:eastAsia="tr-TR"/>
        </w:rPr>
      </w:pPr>
    </w:p>
    <w:p w:rsidR="00261573" w:rsidRPr="00DF0F79" w:rsidRDefault="00261573" w:rsidP="00261573">
      <w:pPr>
        <w:spacing w:after="0" w:line="240" w:lineRule="auto"/>
        <w:rPr>
          <w:rFonts w:eastAsia="Times New Roman" w:cs="Times New Roman"/>
          <w:sz w:val="20"/>
          <w:szCs w:val="20"/>
          <w:lang w:eastAsia="tr-TR"/>
        </w:rPr>
      </w:pPr>
    </w:p>
    <w:tbl>
      <w:tblPr>
        <w:tblStyle w:val="TabloKlavuzu"/>
        <w:tblW w:w="4800" w:type="pct"/>
        <w:tblLook w:val="04A0" w:firstRow="1" w:lastRow="0" w:firstColumn="1" w:lastColumn="0" w:noHBand="0" w:noVBand="1"/>
      </w:tblPr>
      <w:tblGrid>
        <w:gridCol w:w="695"/>
        <w:gridCol w:w="6518"/>
        <w:gridCol w:w="1703"/>
      </w:tblGrid>
      <w:tr w:rsidR="00261573" w:rsidRPr="00DF0F79" w:rsidTr="00261573">
        <w:trPr>
          <w:trHeight w:val="525"/>
        </w:trPr>
        <w:tc>
          <w:tcPr>
            <w:tcW w:w="0" w:type="auto"/>
            <w:gridSpan w:val="3"/>
            <w:hideMark/>
          </w:tcPr>
          <w:p w:rsidR="00261573" w:rsidRPr="00DF0F79" w:rsidRDefault="00261573" w:rsidP="00261573">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 AKIŞI</w:t>
            </w:r>
          </w:p>
        </w:tc>
      </w:tr>
      <w:tr w:rsidR="00261573" w:rsidRPr="00DF0F79" w:rsidTr="00261573">
        <w:trPr>
          <w:trHeight w:val="450"/>
        </w:trPr>
        <w:tc>
          <w:tcPr>
            <w:tcW w:w="390" w:type="pct"/>
            <w:hideMark/>
          </w:tcPr>
          <w:p w:rsidR="00261573" w:rsidRPr="00DF0F79" w:rsidRDefault="00261573" w:rsidP="00261573">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lastRenderedPageBreak/>
              <w:t>Hafta</w:t>
            </w:r>
          </w:p>
        </w:tc>
        <w:tc>
          <w:tcPr>
            <w:tcW w:w="3655" w:type="pct"/>
            <w:hideMark/>
          </w:tcPr>
          <w:p w:rsidR="00261573" w:rsidRPr="00DF0F79" w:rsidRDefault="00261573" w:rsidP="00261573">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Konular</w:t>
            </w:r>
          </w:p>
        </w:tc>
        <w:tc>
          <w:tcPr>
            <w:tcW w:w="955" w:type="pct"/>
            <w:hideMark/>
          </w:tcPr>
          <w:p w:rsidR="00261573" w:rsidRPr="00DF0F79" w:rsidRDefault="00261573" w:rsidP="00261573">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Ön Hazırlık</w:t>
            </w:r>
          </w:p>
        </w:tc>
      </w:tr>
      <w:tr w:rsidR="00E26D74" w:rsidRPr="00DF0F79" w:rsidTr="00261573">
        <w:trPr>
          <w:trHeight w:val="375"/>
        </w:trPr>
        <w:tc>
          <w:tcPr>
            <w:tcW w:w="0" w:type="auto"/>
            <w:hideMark/>
          </w:tcPr>
          <w:p w:rsidR="00E26D74" w:rsidRPr="00DF0F79" w:rsidRDefault="00E26D74" w:rsidP="00261573">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w:t>
            </w:r>
          </w:p>
        </w:tc>
        <w:tc>
          <w:tcPr>
            <w:tcW w:w="0" w:type="auto"/>
            <w:hideMark/>
          </w:tcPr>
          <w:p w:rsidR="00E26D74" w:rsidRPr="00DF0F79" w:rsidRDefault="00E26D74" w:rsidP="00A57E9F">
            <w:pPr>
              <w:jc w:val="both"/>
              <w:rPr>
                <w:rFonts w:cs="Times New Roman"/>
                <w:color w:val="000000" w:themeColor="text1"/>
                <w:sz w:val="20"/>
                <w:szCs w:val="20"/>
                <w:lang w:eastAsia="tr-TR"/>
              </w:rPr>
            </w:pPr>
            <w:r w:rsidRPr="00DF0F79">
              <w:rPr>
                <w:rFonts w:cs="Times New Roman"/>
                <w:color w:val="000000" w:themeColor="text1"/>
                <w:sz w:val="20"/>
                <w:szCs w:val="20"/>
              </w:rPr>
              <w:t>Über Fremdsprache lernen sprechen. (Deutsch/Türkisch). Lernen: Wie? und Warum? Somit Lernziele im Deutschunterricht feststellen und notieren. Daraus Sätze machen. Lerntipps verstehen und geben.</w:t>
            </w:r>
          </w:p>
        </w:tc>
        <w:tc>
          <w:tcPr>
            <w:tcW w:w="0" w:type="auto"/>
            <w:hideMark/>
          </w:tcPr>
          <w:p w:rsidR="00E26D74" w:rsidRPr="00DF0F79" w:rsidRDefault="00E26D74" w:rsidP="00261573">
            <w:pPr>
              <w:spacing w:line="240" w:lineRule="atLeast"/>
              <w:rPr>
                <w:rFonts w:eastAsia="Times New Roman" w:cs="Times New Roman"/>
                <w:color w:val="000000" w:themeColor="text1"/>
                <w:sz w:val="20"/>
                <w:szCs w:val="20"/>
                <w:lang w:eastAsia="tr-TR"/>
              </w:rPr>
            </w:pPr>
          </w:p>
        </w:tc>
      </w:tr>
      <w:tr w:rsidR="00E26D74" w:rsidRPr="00DF0F79" w:rsidTr="00261573">
        <w:trPr>
          <w:trHeight w:val="375"/>
        </w:trPr>
        <w:tc>
          <w:tcPr>
            <w:tcW w:w="0" w:type="auto"/>
            <w:hideMark/>
          </w:tcPr>
          <w:p w:rsidR="00E26D74" w:rsidRPr="00DF0F79" w:rsidRDefault="00E26D74" w:rsidP="00261573">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2</w:t>
            </w:r>
          </w:p>
        </w:tc>
        <w:tc>
          <w:tcPr>
            <w:tcW w:w="0" w:type="auto"/>
            <w:hideMark/>
          </w:tcPr>
          <w:p w:rsidR="00E26D74" w:rsidRPr="00DF0F79" w:rsidRDefault="00E26D74" w:rsidP="00A57E9F">
            <w:pPr>
              <w:jc w:val="both"/>
              <w:rPr>
                <w:rFonts w:cs="Times New Roman"/>
                <w:color w:val="000000" w:themeColor="text1"/>
                <w:sz w:val="20"/>
                <w:szCs w:val="20"/>
                <w:lang w:eastAsia="tr-TR"/>
              </w:rPr>
            </w:pPr>
            <w:r w:rsidRPr="00DF0F79">
              <w:rPr>
                <w:rFonts w:cs="Times New Roman"/>
                <w:color w:val="000000" w:themeColor="text1"/>
                <w:sz w:val="20"/>
                <w:szCs w:val="20"/>
              </w:rPr>
              <w:t>Einen Tagesablauf vom Semesterferien vorlesen. Darüber neue Sätze bilden. Texte verstehen. Lebenslauf. Texte aus Lesebuch lesen und etwas weitererzaehlen. Alle Verben-Perfekt. Was ist passiert? Text lesen und beurteilen.</w:t>
            </w:r>
          </w:p>
        </w:tc>
        <w:tc>
          <w:tcPr>
            <w:tcW w:w="0" w:type="auto"/>
            <w:hideMark/>
          </w:tcPr>
          <w:p w:rsidR="00E26D74" w:rsidRPr="00DF0F79" w:rsidRDefault="00E26D74" w:rsidP="00261573">
            <w:pPr>
              <w:spacing w:line="240" w:lineRule="atLeast"/>
              <w:rPr>
                <w:rFonts w:eastAsia="Times New Roman" w:cs="Times New Roman"/>
                <w:color w:val="000000" w:themeColor="text1"/>
                <w:sz w:val="20"/>
                <w:szCs w:val="20"/>
                <w:lang w:eastAsia="tr-TR"/>
              </w:rPr>
            </w:pPr>
          </w:p>
        </w:tc>
      </w:tr>
      <w:tr w:rsidR="00E26D74" w:rsidRPr="00DF0F79" w:rsidTr="00261573">
        <w:trPr>
          <w:trHeight w:val="375"/>
        </w:trPr>
        <w:tc>
          <w:tcPr>
            <w:tcW w:w="0" w:type="auto"/>
            <w:hideMark/>
          </w:tcPr>
          <w:p w:rsidR="00E26D74" w:rsidRPr="00DF0F79" w:rsidRDefault="00E26D74" w:rsidP="00261573">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3</w:t>
            </w:r>
          </w:p>
        </w:tc>
        <w:tc>
          <w:tcPr>
            <w:tcW w:w="0" w:type="auto"/>
            <w:hideMark/>
          </w:tcPr>
          <w:p w:rsidR="00E26D74" w:rsidRPr="00DF0F79" w:rsidRDefault="00E26D74" w:rsidP="00A57E9F">
            <w:pPr>
              <w:jc w:val="both"/>
              <w:rPr>
                <w:rFonts w:cs="Times New Roman"/>
                <w:color w:val="000000" w:themeColor="text1"/>
                <w:sz w:val="20"/>
                <w:szCs w:val="20"/>
                <w:lang w:eastAsia="tr-TR"/>
              </w:rPr>
            </w:pPr>
            <w:r w:rsidRPr="00DF0F79">
              <w:rPr>
                <w:rFonts w:cs="Times New Roman"/>
                <w:color w:val="000000" w:themeColor="text1"/>
                <w:sz w:val="20"/>
                <w:szCs w:val="20"/>
              </w:rPr>
              <w:t>Beim Essen-Trinken-Einkaufen sich orientieren und informieren. Bestellen und bezahlen. Einkaufsdialoge spielen, lesen und erstellen. Nachfragen, Notize machen. Konjugation Präsens Satz: Position des Subjekts. Lebensmittel, Preise, Markt.</w:t>
            </w:r>
          </w:p>
        </w:tc>
        <w:tc>
          <w:tcPr>
            <w:tcW w:w="0" w:type="auto"/>
            <w:hideMark/>
          </w:tcPr>
          <w:p w:rsidR="00E26D74" w:rsidRPr="00DF0F79" w:rsidRDefault="00E26D74" w:rsidP="00261573">
            <w:pPr>
              <w:spacing w:line="240" w:lineRule="atLeast"/>
              <w:rPr>
                <w:rFonts w:eastAsia="Times New Roman" w:cs="Times New Roman"/>
                <w:color w:val="000000" w:themeColor="text1"/>
                <w:sz w:val="20"/>
                <w:szCs w:val="20"/>
                <w:lang w:eastAsia="tr-TR"/>
              </w:rPr>
            </w:pPr>
          </w:p>
        </w:tc>
      </w:tr>
      <w:tr w:rsidR="00E26D74" w:rsidRPr="00DF0F79" w:rsidTr="00261573">
        <w:trPr>
          <w:trHeight w:val="375"/>
        </w:trPr>
        <w:tc>
          <w:tcPr>
            <w:tcW w:w="0" w:type="auto"/>
            <w:hideMark/>
          </w:tcPr>
          <w:p w:rsidR="00E26D74" w:rsidRPr="00DF0F79" w:rsidRDefault="00E26D74" w:rsidP="00261573">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4</w:t>
            </w:r>
          </w:p>
        </w:tc>
        <w:tc>
          <w:tcPr>
            <w:tcW w:w="0" w:type="auto"/>
            <w:hideMark/>
          </w:tcPr>
          <w:p w:rsidR="00E26D74" w:rsidRPr="00DF0F79" w:rsidRDefault="00E26D74" w:rsidP="00A57E9F">
            <w:pPr>
              <w:jc w:val="both"/>
              <w:rPr>
                <w:rFonts w:cs="Times New Roman"/>
                <w:color w:val="000000" w:themeColor="text1"/>
                <w:sz w:val="20"/>
                <w:szCs w:val="20"/>
                <w:lang w:eastAsia="tr-TR"/>
              </w:rPr>
            </w:pPr>
            <w:r w:rsidRPr="00DF0F79">
              <w:rPr>
                <w:rFonts w:cs="Times New Roman"/>
                <w:color w:val="000000" w:themeColor="text1"/>
                <w:sz w:val="20"/>
                <w:szCs w:val="20"/>
              </w:rPr>
              <w:t xml:space="preserve">Berufe und Berufstätigkeiten. Personeninformation mit Berufe. Personalpronomen. </w:t>
            </w:r>
            <w:proofErr w:type="gramStart"/>
            <w:r w:rsidRPr="00DF0F79">
              <w:rPr>
                <w:rFonts w:cs="Times New Roman"/>
                <w:color w:val="000000" w:themeColor="text1"/>
                <w:sz w:val="20"/>
                <w:szCs w:val="20"/>
              </w:rPr>
              <w:t>für,ohne</w:t>
            </w:r>
            <w:proofErr w:type="gramEnd"/>
            <w:r w:rsidRPr="00DF0F79">
              <w:rPr>
                <w:rFonts w:cs="Times New Roman"/>
                <w:color w:val="000000" w:themeColor="text1"/>
                <w:sz w:val="20"/>
                <w:szCs w:val="20"/>
              </w:rPr>
              <w:t xml:space="preserve"> / Akkusativ. Eine Reise nach Berlin-Architektur und Kultur. Nebensaetze mit wenn und Zeitangaben. Informationtexte verstehen. Orientierung in Gebaeuden. Datum und Ja.</w:t>
            </w:r>
          </w:p>
        </w:tc>
        <w:tc>
          <w:tcPr>
            <w:tcW w:w="0" w:type="auto"/>
            <w:hideMark/>
          </w:tcPr>
          <w:p w:rsidR="00E26D74" w:rsidRPr="00DF0F79" w:rsidRDefault="00E26D74" w:rsidP="00261573">
            <w:pPr>
              <w:spacing w:line="240" w:lineRule="atLeast"/>
              <w:rPr>
                <w:rFonts w:eastAsia="Times New Roman" w:cs="Times New Roman"/>
                <w:color w:val="000000" w:themeColor="text1"/>
                <w:sz w:val="20"/>
                <w:szCs w:val="20"/>
                <w:lang w:eastAsia="tr-TR"/>
              </w:rPr>
            </w:pPr>
          </w:p>
        </w:tc>
      </w:tr>
      <w:tr w:rsidR="00E26D74" w:rsidRPr="00DF0F79" w:rsidTr="00261573">
        <w:trPr>
          <w:trHeight w:val="375"/>
        </w:trPr>
        <w:tc>
          <w:tcPr>
            <w:tcW w:w="0" w:type="auto"/>
            <w:hideMark/>
          </w:tcPr>
          <w:p w:rsidR="00E26D74" w:rsidRPr="00DF0F79" w:rsidRDefault="00E26D74" w:rsidP="00261573">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5</w:t>
            </w:r>
          </w:p>
        </w:tc>
        <w:tc>
          <w:tcPr>
            <w:tcW w:w="0" w:type="auto"/>
            <w:hideMark/>
          </w:tcPr>
          <w:p w:rsidR="00E26D74" w:rsidRPr="00DF0F79" w:rsidRDefault="00E26D74" w:rsidP="00A57E9F">
            <w:pPr>
              <w:jc w:val="both"/>
              <w:rPr>
                <w:rFonts w:cs="Times New Roman"/>
                <w:color w:val="000000" w:themeColor="text1"/>
                <w:sz w:val="20"/>
                <w:szCs w:val="20"/>
                <w:lang w:eastAsia="tr-TR"/>
              </w:rPr>
            </w:pPr>
            <w:r w:rsidRPr="00DF0F79">
              <w:rPr>
                <w:rFonts w:cs="Times New Roman"/>
                <w:color w:val="000000" w:themeColor="text1"/>
                <w:sz w:val="20"/>
                <w:szCs w:val="20"/>
              </w:rPr>
              <w:t>Über Vergangenes sprechen. Kochen und Essen. Kochrezept lesen und erstellen. Perfekt.</w:t>
            </w:r>
          </w:p>
        </w:tc>
        <w:tc>
          <w:tcPr>
            <w:tcW w:w="0" w:type="auto"/>
            <w:hideMark/>
          </w:tcPr>
          <w:p w:rsidR="00E26D74" w:rsidRPr="00DF0F79" w:rsidRDefault="00E26D74" w:rsidP="00261573">
            <w:pPr>
              <w:spacing w:line="240" w:lineRule="atLeast"/>
              <w:rPr>
                <w:rFonts w:eastAsia="Times New Roman" w:cs="Times New Roman"/>
                <w:color w:val="000000" w:themeColor="text1"/>
                <w:sz w:val="20"/>
                <w:szCs w:val="20"/>
                <w:lang w:eastAsia="tr-TR"/>
              </w:rPr>
            </w:pPr>
          </w:p>
        </w:tc>
      </w:tr>
      <w:tr w:rsidR="00E26D74" w:rsidRPr="00DF0F79" w:rsidTr="00261573">
        <w:trPr>
          <w:trHeight w:val="375"/>
        </w:trPr>
        <w:tc>
          <w:tcPr>
            <w:tcW w:w="0" w:type="auto"/>
            <w:hideMark/>
          </w:tcPr>
          <w:p w:rsidR="00E26D74" w:rsidRPr="00DF0F79" w:rsidRDefault="00E26D74" w:rsidP="00261573">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6</w:t>
            </w:r>
          </w:p>
        </w:tc>
        <w:tc>
          <w:tcPr>
            <w:tcW w:w="0" w:type="auto"/>
            <w:hideMark/>
          </w:tcPr>
          <w:p w:rsidR="00E26D74" w:rsidRPr="00DF0F79" w:rsidRDefault="00E26D74" w:rsidP="00A57E9F">
            <w:pPr>
              <w:jc w:val="both"/>
              <w:rPr>
                <w:rFonts w:cs="Times New Roman"/>
                <w:color w:val="000000" w:themeColor="text1"/>
                <w:sz w:val="20"/>
                <w:szCs w:val="20"/>
                <w:lang w:eastAsia="tr-TR"/>
              </w:rPr>
            </w:pPr>
            <w:r w:rsidRPr="00DF0F79">
              <w:rPr>
                <w:rFonts w:cs="Times New Roman"/>
                <w:color w:val="000000" w:themeColor="text1"/>
                <w:sz w:val="20"/>
                <w:szCs w:val="20"/>
              </w:rPr>
              <w:t>Ein Treffen planen. Über Vergangene Aktivitäten sprechen. Perfekt. Aktuelle Infos aus dem Bereich Internationale Beziehungen anhand Deutsche Textartikeln, diese Texte lesen, Wortschatzarbeit führen und erweitern, Hörtexte zuhören und mitlesen, phonetisch.</w:t>
            </w:r>
          </w:p>
        </w:tc>
        <w:tc>
          <w:tcPr>
            <w:tcW w:w="0" w:type="auto"/>
            <w:hideMark/>
          </w:tcPr>
          <w:p w:rsidR="00E26D74" w:rsidRPr="00DF0F79" w:rsidRDefault="00E26D74" w:rsidP="00261573">
            <w:pPr>
              <w:spacing w:line="240" w:lineRule="atLeast"/>
              <w:rPr>
                <w:rFonts w:eastAsia="Times New Roman" w:cs="Times New Roman"/>
                <w:color w:val="000000" w:themeColor="text1"/>
                <w:sz w:val="20"/>
                <w:szCs w:val="20"/>
                <w:lang w:eastAsia="tr-TR"/>
              </w:rPr>
            </w:pPr>
          </w:p>
        </w:tc>
      </w:tr>
      <w:tr w:rsidR="00E26D74" w:rsidRPr="00DF0F79" w:rsidTr="00261573">
        <w:trPr>
          <w:trHeight w:val="375"/>
        </w:trPr>
        <w:tc>
          <w:tcPr>
            <w:tcW w:w="0" w:type="auto"/>
            <w:hideMark/>
          </w:tcPr>
          <w:p w:rsidR="00E26D74" w:rsidRPr="00DF0F79" w:rsidRDefault="00E26D74" w:rsidP="00261573">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7</w:t>
            </w:r>
          </w:p>
        </w:tc>
        <w:tc>
          <w:tcPr>
            <w:tcW w:w="0" w:type="auto"/>
            <w:hideMark/>
          </w:tcPr>
          <w:p w:rsidR="00E26D74" w:rsidRPr="00DF0F79" w:rsidRDefault="00E26D74" w:rsidP="00A57E9F">
            <w:pPr>
              <w:jc w:val="both"/>
              <w:rPr>
                <w:rFonts w:cs="Times New Roman"/>
                <w:color w:val="000000" w:themeColor="text1"/>
                <w:sz w:val="20"/>
                <w:szCs w:val="20"/>
                <w:lang w:eastAsia="tr-TR"/>
              </w:rPr>
            </w:pPr>
            <w:r w:rsidRPr="00DF0F79">
              <w:rPr>
                <w:rFonts w:cs="Times New Roman"/>
                <w:color w:val="000000" w:themeColor="text1"/>
                <w:sz w:val="20"/>
                <w:szCs w:val="20"/>
              </w:rPr>
              <w:t>Einladen Gäste empfangen. Eine Speisekarte lesen. Über Essen sprechen. Verb und Ergänzungen. Wortschatz zur Tisch decken. Kochen und Essen.</w:t>
            </w:r>
          </w:p>
        </w:tc>
        <w:tc>
          <w:tcPr>
            <w:tcW w:w="0" w:type="auto"/>
            <w:hideMark/>
          </w:tcPr>
          <w:p w:rsidR="00E26D74" w:rsidRPr="00DF0F79" w:rsidRDefault="00E26D74" w:rsidP="00261573">
            <w:pPr>
              <w:spacing w:line="240" w:lineRule="atLeast"/>
              <w:rPr>
                <w:rFonts w:eastAsia="Times New Roman" w:cs="Times New Roman"/>
                <w:color w:val="000000" w:themeColor="text1"/>
                <w:sz w:val="20"/>
                <w:szCs w:val="20"/>
                <w:lang w:eastAsia="tr-TR"/>
              </w:rPr>
            </w:pPr>
          </w:p>
        </w:tc>
      </w:tr>
      <w:tr w:rsidR="00E26D74" w:rsidRPr="00DF0F79" w:rsidTr="00261573">
        <w:trPr>
          <w:trHeight w:val="375"/>
        </w:trPr>
        <w:tc>
          <w:tcPr>
            <w:tcW w:w="0" w:type="auto"/>
            <w:hideMark/>
          </w:tcPr>
          <w:p w:rsidR="00E26D74" w:rsidRPr="00DF0F79" w:rsidRDefault="00E26D74" w:rsidP="00261573">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8</w:t>
            </w:r>
          </w:p>
        </w:tc>
        <w:tc>
          <w:tcPr>
            <w:tcW w:w="0" w:type="auto"/>
          </w:tcPr>
          <w:p w:rsidR="00E26D74" w:rsidRPr="00DF0F79" w:rsidRDefault="00E26D74" w:rsidP="00A57E9F">
            <w:pPr>
              <w:jc w:val="both"/>
              <w:rPr>
                <w:rFonts w:cs="Times New Roman"/>
                <w:color w:val="000000" w:themeColor="text1"/>
                <w:sz w:val="20"/>
                <w:szCs w:val="20"/>
                <w:lang w:eastAsia="tr-TR"/>
              </w:rPr>
            </w:pPr>
            <w:r w:rsidRPr="00DF0F79">
              <w:rPr>
                <w:rFonts w:cs="Times New Roman"/>
                <w:color w:val="000000" w:themeColor="text1"/>
                <w:sz w:val="20"/>
                <w:szCs w:val="20"/>
              </w:rPr>
              <w:t>Über Krankheit sprechen. Anleitungen verstehen. Beim Arzt Auskunft über die Krankheit geben. Beschwerde beschreiben.</w:t>
            </w:r>
          </w:p>
        </w:tc>
        <w:tc>
          <w:tcPr>
            <w:tcW w:w="0" w:type="auto"/>
            <w:hideMark/>
          </w:tcPr>
          <w:p w:rsidR="00E26D74" w:rsidRPr="00DF0F79" w:rsidRDefault="00E26D74" w:rsidP="00261573">
            <w:pPr>
              <w:spacing w:line="240" w:lineRule="atLeast"/>
              <w:rPr>
                <w:rFonts w:eastAsia="Times New Roman" w:cs="Times New Roman"/>
                <w:color w:val="000000" w:themeColor="text1"/>
                <w:sz w:val="20"/>
                <w:szCs w:val="20"/>
                <w:lang w:eastAsia="tr-TR"/>
              </w:rPr>
            </w:pPr>
          </w:p>
        </w:tc>
      </w:tr>
      <w:tr w:rsidR="00E26D74" w:rsidRPr="00DF0F79" w:rsidTr="00261573">
        <w:trPr>
          <w:trHeight w:val="375"/>
        </w:trPr>
        <w:tc>
          <w:tcPr>
            <w:tcW w:w="0" w:type="auto"/>
            <w:hideMark/>
          </w:tcPr>
          <w:p w:rsidR="00E26D74" w:rsidRPr="00DF0F79" w:rsidRDefault="00E26D74" w:rsidP="00261573">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9</w:t>
            </w:r>
          </w:p>
        </w:tc>
        <w:tc>
          <w:tcPr>
            <w:tcW w:w="0" w:type="auto"/>
            <w:hideMark/>
          </w:tcPr>
          <w:p w:rsidR="00E26D74" w:rsidRPr="00DF0F79" w:rsidRDefault="00E26D74" w:rsidP="00A57E9F">
            <w:pPr>
              <w:jc w:val="both"/>
              <w:rPr>
                <w:rFonts w:cs="Times New Roman"/>
                <w:color w:val="000000" w:themeColor="text1"/>
                <w:sz w:val="20"/>
                <w:szCs w:val="20"/>
                <w:lang w:eastAsia="tr-TR"/>
              </w:rPr>
            </w:pPr>
            <w:r w:rsidRPr="00DF0F79">
              <w:rPr>
                <w:rFonts w:cs="Times New Roman"/>
                <w:color w:val="000000" w:themeColor="text1"/>
                <w:sz w:val="20"/>
                <w:szCs w:val="20"/>
              </w:rPr>
              <w:t>Wortschatz über Körper und Gesicht. Tätigkeiten des Körpers. Über Gesundheit und Krankheit sprechen. Präpositionen Ara Sınav</w:t>
            </w:r>
          </w:p>
        </w:tc>
        <w:tc>
          <w:tcPr>
            <w:tcW w:w="0" w:type="auto"/>
            <w:hideMark/>
          </w:tcPr>
          <w:p w:rsidR="00E26D74" w:rsidRPr="00DF0F79" w:rsidRDefault="00E26D74" w:rsidP="00261573">
            <w:pPr>
              <w:spacing w:line="240" w:lineRule="atLeast"/>
              <w:rPr>
                <w:rFonts w:eastAsia="Times New Roman" w:cs="Times New Roman"/>
                <w:color w:val="000000" w:themeColor="text1"/>
                <w:sz w:val="20"/>
                <w:szCs w:val="20"/>
                <w:lang w:eastAsia="tr-TR"/>
              </w:rPr>
            </w:pPr>
          </w:p>
        </w:tc>
      </w:tr>
      <w:tr w:rsidR="00E26D74" w:rsidRPr="00DF0F79" w:rsidTr="00261573">
        <w:trPr>
          <w:trHeight w:val="375"/>
        </w:trPr>
        <w:tc>
          <w:tcPr>
            <w:tcW w:w="0" w:type="auto"/>
            <w:hideMark/>
          </w:tcPr>
          <w:p w:rsidR="00E26D74" w:rsidRPr="00DF0F79" w:rsidRDefault="00E26D74" w:rsidP="00261573">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10</w:t>
            </w:r>
          </w:p>
        </w:tc>
        <w:tc>
          <w:tcPr>
            <w:tcW w:w="0" w:type="auto"/>
            <w:hideMark/>
          </w:tcPr>
          <w:p w:rsidR="00E26D74" w:rsidRPr="00DF0F79" w:rsidRDefault="00E26D74" w:rsidP="00A57E9F">
            <w:pPr>
              <w:jc w:val="both"/>
              <w:rPr>
                <w:rFonts w:cs="Times New Roman"/>
                <w:color w:val="000000" w:themeColor="text1"/>
                <w:sz w:val="20"/>
                <w:szCs w:val="20"/>
                <w:lang w:eastAsia="tr-TR"/>
              </w:rPr>
            </w:pPr>
            <w:r w:rsidRPr="00DF0F79">
              <w:rPr>
                <w:rFonts w:cs="Times New Roman"/>
                <w:color w:val="000000" w:themeColor="text1"/>
                <w:sz w:val="20"/>
                <w:szCs w:val="20"/>
              </w:rPr>
              <w:t>Jemanden zu etwas drängen. Erzählen, wie etwas passiert ist. Perfekt. Ratschläge geben. Beurteilen und bearbeiten. Welche Fehler hat man bei der Prüfung gemacht?</w:t>
            </w:r>
          </w:p>
        </w:tc>
        <w:tc>
          <w:tcPr>
            <w:tcW w:w="0" w:type="auto"/>
            <w:hideMark/>
          </w:tcPr>
          <w:p w:rsidR="00E26D74" w:rsidRPr="00DF0F79" w:rsidRDefault="00E26D74" w:rsidP="00261573">
            <w:pPr>
              <w:spacing w:line="240" w:lineRule="atLeast"/>
              <w:rPr>
                <w:rFonts w:eastAsia="Times New Roman" w:cs="Times New Roman"/>
                <w:color w:val="000000" w:themeColor="text1"/>
                <w:sz w:val="20"/>
                <w:szCs w:val="20"/>
                <w:lang w:eastAsia="tr-TR"/>
              </w:rPr>
            </w:pPr>
          </w:p>
        </w:tc>
      </w:tr>
      <w:tr w:rsidR="00E26D74" w:rsidRPr="00DF0F79" w:rsidTr="00261573">
        <w:trPr>
          <w:trHeight w:val="375"/>
        </w:trPr>
        <w:tc>
          <w:tcPr>
            <w:tcW w:w="0" w:type="auto"/>
            <w:hideMark/>
          </w:tcPr>
          <w:p w:rsidR="00E26D74" w:rsidRPr="00DF0F79" w:rsidRDefault="00E26D74" w:rsidP="00261573">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11</w:t>
            </w:r>
          </w:p>
        </w:tc>
        <w:tc>
          <w:tcPr>
            <w:tcW w:w="0" w:type="auto"/>
            <w:hideMark/>
          </w:tcPr>
          <w:p w:rsidR="00E26D74" w:rsidRPr="00DF0F79" w:rsidRDefault="00E26D74" w:rsidP="00A57E9F">
            <w:pPr>
              <w:jc w:val="both"/>
              <w:rPr>
                <w:rFonts w:cs="Times New Roman"/>
                <w:color w:val="000000" w:themeColor="text1"/>
                <w:sz w:val="20"/>
                <w:szCs w:val="20"/>
                <w:lang w:eastAsia="tr-TR"/>
              </w:rPr>
            </w:pPr>
            <w:r w:rsidRPr="00DF0F79">
              <w:rPr>
                <w:rFonts w:cs="Times New Roman"/>
                <w:color w:val="000000" w:themeColor="text1"/>
                <w:sz w:val="20"/>
                <w:szCs w:val="20"/>
              </w:rPr>
              <w:t>Alle Verben-Perfekt. Von der Vergangenheit etwas erzaehlen. Was ist passiert? Text lesen und beurteilen. Dazu noch, Interviews machen. Formular erstellen und ausfüllen.</w:t>
            </w:r>
          </w:p>
        </w:tc>
        <w:tc>
          <w:tcPr>
            <w:tcW w:w="0" w:type="auto"/>
            <w:hideMark/>
          </w:tcPr>
          <w:p w:rsidR="00E26D74" w:rsidRPr="00DF0F79" w:rsidRDefault="00E26D74" w:rsidP="00261573">
            <w:pPr>
              <w:spacing w:line="240" w:lineRule="atLeast"/>
              <w:rPr>
                <w:rFonts w:eastAsia="Times New Roman" w:cs="Times New Roman"/>
                <w:color w:val="000000" w:themeColor="text1"/>
                <w:sz w:val="20"/>
                <w:szCs w:val="20"/>
                <w:lang w:eastAsia="tr-TR"/>
              </w:rPr>
            </w:pPr>
          </w:p>
        </w:tc>
      </w:tr>
      <w:tr w:rsidR="00E26D74" w:rsidRPr="00DF0F79" w:rsidTr="00261573">
        <w:trPr>
          <w:trHeight w:val="375"/>
        </w:trPr>
        <w:tc>
          <w:tcPr>
            <w:tcW w:w="0" w:type="auto"/>
            <w:hideMark/>
          </w:tcPr>
          <w:p w:rsidR="00E26D74" w:rsidRPr="00DF0F79" w:rsidRDefault="00E26D74" w:rsidP="00261573">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12</w:t>
            </w:r>
          </w:p>
        </w:tc>
        <w:tc>
          <w:tcPr>
            <w:tcW w:w="0" w:type="auto"/>
          </w:tcPr>
          <w:p w:rsidR="00E26D74" w:rsidRPr="00DF0F79" w:rsidRDefault="00E26D74" w:rsidP="00A57E9F">
            <w:pPr>
              <w:jc w:val="both"/>
              <w:rPr>
                <w:rFonts w:cs="Times New Roman"/>
                <w:color w:val="000000" w:themeColor="text1"/>
                <w:sz w:val="20"/>
                <w:szCs w:val="20"/>
                <w:lang w:eastAsia="tr-TR"/>
              </w:rPr>
            </w:pPr>
            <w:r w:rsidRPr="00DF0F79">
              <w:rPr>
                <w:rFonts w:cs="Times New Roman"/>
                <w:color w:val="000000" w:themeColor="text1"/>
                <w:sz w:val="20"/>
                <w:szCs w:val="20"/>
              </w:rPr>
              <w:t>Über Ereignisse und Tätigkeiten Auskunft geben. Etwas weitererzählen. Diskussion über Montagmorgen bei der Arbeit oder beim Studium.</w:t>
            </w:r>
          </w:p>
        </w:tc>
        <w:tc>
          <w:tcPr>
            <w:tcW w:w="0" w:type="auto"/>
            <w:hideMark/>
          </w:tcPr>
          <w:p w:rsidR="00E26D74" w:rsidRPr="00DF0F79" w:rsidRDefault="00E26D74" w:rsidP="00261573">
            <w:pPr>
              <w:spacing w:line="240" w:lineRule="atLeast"/>
              <w:rPr>
                <w:rFonts w:eastAsia="Times New Roman" w:cs="Times New Roman"/>
                <w:color w:val="000000" w:themeColor="text1"/>
                <w:sz w:val="20"/>
                <w:szCs w:val="20"/>
                <w:lang w:eastAsia="tr-TR"/>
              </w:rPr>
            </w:pPr>
          </w:p>
        </w:tc>
      </w:tr>
      <w:tr w:rsidR="00E26D74" w:rsidRPr="00DF0F79" w:rsidTr="00261573">
        <w:trPr>
          <w:trHeight w:val="375"/>
        </w:trPr>
        <w:tc>
          <w:tcPr>
            <w:tcW w:w="0" w:type="auto"/>
            <w:hideMark/>
          </w:tcPr>
          <w:p w:rsidR="00E26D74" w:rsidRPr="00DF0F79" w:rsidRDefault="00E26D74" w:rsidP="00261573">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13</w:t>
            </w:r>
          </w:p>
        </w:tc>
        <w:tc>
          <w:tcPr>
            <w:tcW w:w="0" w:type="auto"/>
          </w:tcPr>
          <w:p w:rsidR="00E26D74" w:rsidRPr="00DF0F79" w:rsidRDefault="00E26D74" w:rsidP="00A57E9F">
            <w:pPr>
              <w:jc w:val="both"/>
              <w:rPr>
                <w:rFonts w:cs="Times New Roman"/>
                <w:color w:val="000000" w:themeColor="text1"/>
                <w:sz w:val="20"/>
                <w:szCs w:val="20"/>
                <w:lang w:eastAsia="tr-TR"/>
              </w:rPr>
            </w:pPr>
            <w:r w:rsidRPr="00DF0F79">
              <w:rPr>
                <w:rFonts w:cs="Times New Roman"/>
                <w:color w:val="000000" w:themeColor="text1"/>
                <w:sz w:val="20"/>
                <w:szCs w:val="20"/>
              </w:rPr>
              <w:t>Arbeitsaufträge geben. Richtungsangaben benutzen. Vorteile und Nachteile benennen.</w:t>
            </w:r>
          </w:p>
        </w:tc>
        <w:tc>
          <w:tcPr>
            <w:tcW w:w="0" w:type="auto"/>
            <w:hideMark/>
          </w:tcPr>
          <w:p w:rsidR="00E26D74" w:rsidRPr="00DF0F79" w:rsidRDefault="00E26D74" w:rsidP="00261573">
            <w:pPr>
              <w:spacing w:line="240" w:lineRule="atLeast"/>
              <w:rPr>
                <w:rFonts w:eastAsia="Times New Roman" w:cs="Times New Roman"/>
                <w:color w:val="000000" w:themeColor="text1"/>
                <w:sz w:val="20"/>
                <w:szCs w:val="20"/>
                <w:lang w:eastAsia="tr-TR"/>
              </w:rPr>
            </w:pPr>
          </w:p>
        </w:tc>
      </w:tr>
      <w:tr w:rsidR="00E26D74" w:rsidRPr="00DF0F79" w:rsidTr="00261573">
        <w:trPr>
          <w:trHeight w:val="375"/>
        </w:trPr>
        <w:tc>
          <w:tcPr>
            <w:tcW w:w="0" w:type="auto"/>
            <w:hideMark/>
          </w:tcPr>
          <w:p w:rsidR="00E26D74" w:rsidRPr="00DF0F79" w:rsidRDefault="00E26D74" w:rsidP="00261573">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14</w:t>
            </w:r>
          </w:p>
        </w:tc>
        <w:tc>
          <w:tcPr>
            <w:tcW w:w="0" w:type="auto"/>
          </w:tcPr>
          <w:p w:rsidR="00E26D74" w:rsidRPr="00DF0F79" w:rsidRDefault="00E26D74" w:rsidP="00A57E9F">
            <w:pPr>
              <w:jc w:val="both"/>
              <w:rPr>
                <w:rFonts w:cs="Times New Roman"/>
                <w:color w:val="000000" w:themeColor="text1"/>
                <w:sz w:val="20"/>
                <w:szCs w:val="20"/>
                <w:lang w:eastAsia="tr-TR"/>
              </w:rPr>
            </w:pPr>
            <w:r w:rsidRPr="00DF0F79">
              <w:rPr>
                <w:rFonts w:cs="Times New Roman"/>
                <w:color w:val="000000" w:themeColor="text1"/>
                <w:sz w:val="20"/>
                <w:szCs w:val="20"/>
              </w:rPr>
              <w:t>Vorhandene Dialoge erneut erstellen und vorspielen. Wiederholung. Übungen über Themen, die gelernt wurde. Aussprache: Wortakzent üben. Eine allgemeine Wiederholung. Vorlesungen nachspielen.</w:t>
            </w:r>
          </w:p>
        </w:tc>
        <w:tc>
          <w:tcPr>
            <w:tcW w:w="0" w:type="auto"/>
            <w:hideMark/>
          </w:tcPr>
          <w:p w:rsidR="00E26D74" w:rsidRPr="00DF0F79" w:rsidRDefault="00E26D74" w:rsidP="00261573">
            <w:pPr>
              <w:spacing w:line="240" w:lineRule="atLeast"/>
              <w:rPr>
                <w:rFonts w:eastAsia="Times New Roman" w:cs="Times New Roman"/>
                <w:color w:val="000000" w:themeColor="text1"/>
                <w:sz w:val="20"/>
                <w:szCs w:val="20"/>
                <w:lang w:eastAsia="tr-TR"/>
              </w:rPr>
            </w:pPr>
          </w:p>
        </w:tc>
      </w:tr>
    </w:tbl>
    <w:p w:rsidR="00261573" w:rsidRPr="00DF0F79" w:rsidRDefault="00261573" w:rsidP="00261573">
      <w:pPr>
        <w:spacing w:after="0" w:line="240" w:lineRule="auto"/>
        <w:rPr>
          <w:rFonts w:eastAsia="Times New Roman" w:cs="Times New Roman"/>
          <w:sz w:val="20"/>
          <w:szCs w:val="20"/>
          <w:lang w:eastAsia="tr-TR"/>
        </w:rPr>
      </w:pPr>
    </w:p>
    <w:p w:rsidR="00261573" w:rsidRPr="00DF0F79" w:rsidRDefault="00261573" w:rsidP="00261573">
      <w:pPr>
        <w:spacing w:after="0" w:line="240" w:lineRule="auto"/>
        <w:rPr>
          <w:rFonts w:eastAsia="Times New Roman" w:cs="Times New Roman"/>
          <w:sz w:val="20"/>
          <w:szCs w:val="20"/>
          <w:lang w:eastAsia="tr-TR"/>
        </w:rPr>
      </w:pPr>
    </w:p>
    <w:tbl>
      <w:tblPr>
        <w:tblStyle w:val="TabloKlavuzu1"/>
        <w:tblW w:w="4800" w:type="pct"/>
        <w:tblLook w:val="04A0" w:firstRow="1" w:lastRow="0" w:firstColumn="1" w:lastColumn="0" w:noHBand="0" w:noVBand="1"/>
      </w:tblPr>
      <w:tblGrid>
        <w:gridCol w:w="1527"/>
        <w:gridCol w:w="7389"/>
      </w:tblGrid>
      <w:tr w:rsidR="00261573" w:rsidRPr="00DF0F79" w:rsidTr="00261573">
        <w:trPr>
          <w:trHeight w:val="525"/>
        </w:trPr>
        <w:tc>
          <w:tcPr>
            <w:tcW w:w="0" w:type="auto"/>
            <w:gridSpan w:val="2"/>
            <w:hideMark/>
          </w:tcPr>
          <w:p w:rsidR="00261573" w:rsidRPr="00DF0F79" w:rsidRDefault="00261573" w:rsidP="00261573">
            <w:pPr>
              <w:spacing w:line="240" w:lineRule="atLeast"/>
              <w:jc w:val="center"/>
              <w:rPr>
                <w:rFonts w:eastAsia="Times New Roman" w:cs="Times New Roman"/>
                <w:color w:val="000000" w:themeColor="text1"/>
                <w:sz w:val="20"/>
                <w:szCs w:val="20"/>
              </w:rPr>
            </w:pPr>
            <w:r w:rsidRPr="00DF0F79">
              <w:rPr>
                <w:rFonts w:eastAsia="Times New Roman" w:cs="Times New Roman"/>
                <w:b/>
                <w:bCs/>
                <w:color w:val="000000" w:themeColor="text1"/>
                <w:sz w:val="20"/>
                <w:szCs w:val="20"/>
              </w:rPr>
              <w:t>KAYNAKLAR</w:t>
            </w:r>
          </w:p>
        </w:tc>
      </w:tr>
      <w:tr w:rsidR="00261573" w:rsidRPr="00DF0F79" w:rsidTr="00261573">
        <w:trPr>
          <w:trHeight w:val="450"/>
        </w:trPr>
        <w:tc>
          <w:tcPr>
            <w:tcW w:w="1500" w:type="dxa"/>
            <w:hideMark/>
          </w:tcPr>
          <w:p w:rsidR="00261573" w:rsidRPr="00DF0F79" w:rsidRDefault="00261573" w:rsidP="00261573">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Ders Notu</w:t>
            </w:r>
          </w:p>
        </w:tc>
        <w:tc>
          <w:tcPr>
            <w:tcW w:w="0" w:type="auto"/>
            <w:hideMark/>
          </w:tcPr>
          <w:p w:rsidR="00261573" w:rsidRPr="00DF0F79" w:rsidRDefault="00261573" w:rsidP="00261573">
            <w:pPr>
              <w:spacing w:line="240" w:lineRule="atLeast"/>
              <w:rPr>
                <w:rFonts w:eastAsia="Times New Roman" w:cs="Times New Roman"/>
                <w:color w:val="000000" w:themeColor="text1"/>
                <w:sz w:val="20"/>
                <w:szCs w:val="20"/>
              </w:rPr>
            </w:pPr>
            <w:r w:rsidRPr="00DF0F79">
              <w:rPr>
                <w:rFonts w:eastAsia="Times New Roman" w:cs="Times New Roman"/>
                <w:color w:val="000000" w:themeColor="text1"/>
                <w:sz w:val="20"/>
                <w:szCs w:val="20"/>
              </w:rPr>
              <w:t>Prof. Dr. İbrahim LAZOL: Genel Muhasebe, Ekin Yayınevi, Bursa.</w:t>
            </w:r>
            <w:r w:rsidRPr="00DF0F79">
              <w:rPr>
                <w:rFonts w:eastAsia="Times New Roman" w:cs="Times New Roman"/>
                <w:color w:val="000000" w:themeColor="text1"/>
                <w:sz w:val="20"/>
                <w:szCs w:val="20"/>
              </w:rPr>
              <w:br/>
              <w:t>Prof. Dr. Nihat KÜÇÜKSAVAŞ: Genel Muhasebe: İlkeler ve Uygulaması, Beta Basın-Yayın, İstanbul.</w:t>
            </w:r>
            <w:r w:rsidRPr="00DF0F79">
              <w:rPr>
                <w:rFonts w:eastAsia="Times New Roman" w:cs="Times New Roman"/>
                <w:color w:val="000000" w:themeColor="text1"/>
                <w:sz w:val="20"/>
                <w:szCs w:val="20"/>
              </w:rPr>
              <w:br/>
              <w:t>Prof. Dr. Orhan SEVİLENGÜL: Genel Muhasebe, Gazi Kitabevi, Ankara.</w:t>
            </w:r>
            <w:r w:rsidRPr="00DF0F79">
              <w:rPr>
                <w:rFonts w:eastAsia="Times New Roman" w:cs="Times New Roman"/>
                <w:color w:val="000000" w:themeColor="text1"/>
                <w:sz w:val="20"/>
                <w:szCs w:val="20"/>
              </w:rPr>
              <w:br/>
              <w:t>Mehmet Ali FEYİZ: Genel Muhasebe, Murathan Yayınevi, Trabzon.</w:t>
            </w:r>
            <w:r w:rsidRPr="00DF0F79">
              <w:rPr>
                <w:rFonts w:eastAsia="Times New Roman" w:cs="Times New Roman"/>
                <w:color w:val="000000" w:themeColor="text1"/>
                <w:sz w:val="20"/>
                <w:szCs w:val="20"/>
              </w:rPr>
              <w:br/>
              <w:t>Uluslararası Finansal Raporlama Standartları</w:t>
            </w:r>
            <w:r w:rsidRPr="00DF0F79">
              <w:rPr>
                <w:rFonts w:eastAsia="Times New Roman" w:cs="Times New Roman"/>
                <w:color w:val="000000" w:themeColor="text1"/>
                <w:sz w:val="20"/>
                <w:szCs w:val="20"/>
              </w:rPr>
              <w:br/>
              <w:t>Türkiye Muhasebe Standartları</w:t>
            </w:r>
            <w:r w:rsidRPr="00DF0F79">
              <w:rPr>
                <w:rFonts w:eastAsia="Times New Roman" w:cs="Times New Roman"/>
                <w:color w:val="000000" w:themeColor="text1"/>
                <w:sz w:val="20"/>
                <w:szCs w:val="20"/>
              </w:rPr>
              <w:br/>
              <w:t>Prof. Dr. Selahattin KARABINAR, Genel Muhasebe, Sakarya Kitabevi.</w:t>
            </w:r>
            <w:r w:rsidRPr="00DF0F79">
              <w:rPr>
                <w:rFonts w:eastAsia="Times New Roman" w:cs="Times New Roman"/>
                <w:color w:val="000000" w:themeColor="text1"/>
                <w:sz w:val="20"/>
                <w:szCs w:val="20"/>
              </w:rPr>
              <w:br/>
              <w:t>Richard G. SCHROEDER, Myrtle W. CLARK, Financal Accounting: Theory and Analysis, Wiley Publishing, USA.</w:t>
            </w:r>
          </w:p>
        </w:tc>
      </w:tr>
      <w:tr w:rsidR="00261573" w:rsidRPr="00DF0F79" w:rsidTr="00261573">
        <w:trPr>
          <w:trHeight w:val="450"/>
        </w:trPr>
        <w:tc>
          <w:tcPr>
            <w:tcW w:w="0" w:type="auto"/>
            <w:hideMark/>
          </w:tcPr>
          <w:p w:rsidR="00261573" w:rsidRPr="00DF0F79" w:rsidRDefault="00261573" w:rsidP="00261573">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lastRenderedPageBreak/>
              <w:t>Diğer Kaynaklar</w:t>
            </w:r>
          </w:p>
        </w:tc>
        <w:tc>
          <w:tcPr>
            <w:tcW w:w="0" w:type="auto"/>
            <w:hideMark/>
          </w:tcPr>
          <w:p w:rsidR="00261573" w:rsidRPr="00DF0F79" w:rsidRDefault="00261573" w:rsidP="00261573">
            <w:pPr>
              <w:spacing w:line="240" w:lineRule="atLeast"/>
              <w:rPr>
                <w:rFonts w:eastAsia="Times New Roman" w:cs="Times New Roman"/>
                <w:color w:val="000000" w:themeColor="text1"/>
                <w:sz w:val="20"/>
                <w:szCs w:val="20"/>
              </w:rPr>
            </w:pPr>
          </w:p>
        </w:tc>
      </w:tr>
    </w:tbl>
    <w:p w:rsidR="00261573" w:rsidRPr="00DF0F79" w:rsidRDefault="00261573" w:rsidP="00261573">
      <w:pPr>
        <w:spacing w:after="0" w:line="240" w:lineRule="auto"/>
        <w:rPr>
          <w:rFonts w:eastAsia="Times New Roman" w:cs="Times New Roman"/>
          <w:vanish/>
          <w:color w:val="000000" w:themeColor="text1"/>
          <w:sz w:val="20"/>
          <w:szCs w:val="20"/>
          <w:lang w:eastAsia="tr-TR"/>
        </w:rPr>
      </w:pPr>
    </w:p>
    <w:tbl>
      <w:tblPr>
        <w:tblStyle w:val="TabloKlavuzu1"/>
        <w:tblW w:w="4800" w:type="pct"/>
        <w:tblLook w:val="04A0" w:firstRow="1" w:lastRow="0" w:firstColumn="1" w:lastColumn="0" w:noHBand="0" w:noVBand="1"/>
      </w:tblPr>
      <w:tblGrid>
        <w:gridCol w:w="1783"/>
        <w:gridCol w:w="7133"/>
      </w:tblGrid>
      <w:tr w:rsidR="00261573" w:rsidRPr="00DF0F79" w:rsidTr="00261573">
        <w:trPr>
          <w:trHeight w:val="525"/>
        </w:trPr>
        <w:tc>
          <w:tcPr>
            <w:tcW w:w="0" w:type="auto"/>
            <w:gridSpan w:val="2"/>
            <w:hideMark/>
          </w:tcPr>
          <w:p w:rsidR="00261573" w:rsidRPr="00DF0F79" w:rsidRDefault="00261573" w:rsidP="00261573">
            <w:pPr>
              <w:spacing w:line="240" w:lineRule="atLeast"/>
              <w:jc w:val="center"/>
              <w:rPr>
                <w:rFonts w:eastAsia="Times New Roman" w:cs="Times New Roman"/>
                <w:color w:val="000000" w:themeColor="text1"/>
                <w:sz w:val="20"/>
                <w:szCs w:val="20"/>
              </w:rPr>
            </w:pPr>
            <w:r w:rsidRPr="00DF0F79">
              <w:rPr>
                <w:rFonts w:eastAsia="Times New Roman" w:cs="Times New Roman"/>
                <w:b/>
                <w:bCs/>
                <w:color w:val="000000" w:themeColor="text1"/>
                <w:sz w:val="20"/>
                <w:szCs w:val="20"/>
              </w:rPr>
              <w:t>MATERYAL PAYLAŞIMI </w:t>
            </w:r>
          </w:p>
        </w:tc>
      </w:tr>
      <w:tr w:rsidR="00261573" w:rsidRPr="00DF0F79" w:rsidTr="00261573">
        <w:trPr>
          <w:trHeight w:val="375"/>
        </w:trPr>
        <w:tc>
          <w:tcPr>
            <w:tcW w:w="1000" w:type="pct"/>
            <w:hideMark/>
          </w:tcPr>
          <w:p w:rsidR="00261573" w:rsidRPr="00DF0F79" w:rsidRDefault="00261573" w:rsidP="00261573">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Dökümanlar</w:t>
            </w:r>
          </w:p>
        </w:tc>
        <w:tc>
          <w:tcPr>
            <w:tcW w:w="0" w:type="auto"/>
            <w:hideMark/>
          </w:tcPr>
          <w:p w:rsidR="00261573" w:rsidRPr="00DF0F79" w:rsidRDefault="00261573" w:rsidP="00261573">
            <w:pPr>
              <w:spacing w:line="240" w:lineRule="atLeast"/>
              <w:rPr>
                <w:rFonts w:eastAsia="Times New Roman" w:cs="Times New Roman"/>
                <w:color w:val="C0504D" w:themeColor="accent2"/>
                <w:sz w:val="20"/>
                <w:szCs w:val="20"/>
              </w:rPr>
            </w:pPr>
            <w:r w:rsidRPr="00DF0F79">
              <w:rPr>
                <w:rFonts w:eastAsia="Times New Roman" w:cs="Times New Roman"/>
                <w:color w:val="C0504D" w:themeColor="accent2"/>
                <w:sz w:val="20"/>
                <w:szCs w:val="20"/>
              </w:rPr>
              <w:t>Boş Bırakıyoruz</w:t>
            </w:r>
          </w:p>
        </w:tc>
      </w:tr>
      <w:tr w:rsidR="00261573" w:rsidRPr="00DF0F79" w:rsidTr="00261573">
        <w:trPr>
          <w:trHeight w:val="375"/>
        </w:trPr>
        <w:tc>
          <w:tcPr>
            <w:tcW w:w="0" w:type="auto"/>
            <w:hideMark/>
          </w:tcPr>
          <w:p w:rsidR="00261573" w:rsidRPr="00DF0F79" w:rsidRDefault="00261573" w:rsidP="00261573">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Ödevler</w:t>
            </w:r>
          </w:p>
        </w:tc>
        <w:tc>
          <w:tcPr>
            <w:tcW w:w="0" w:type="auto"/>
            <w:hideMark/>
          </w:tcPr>
          <w:p w:rsidR="00261573" w:rsidRPr="00DF0F79" w:rsidRDefault="00261573" w:rsidP="00261573">
            <w:pPr>
              <w:spacing w:line="240" w:lineRule="atLeast"/>
              <w:rPr>
                <w:rFonts w:eastAsia="Times New Roman" w:cs="Times New Roman"/>
                <w:color w:val="C0504D" w:themeColor="accent2"/>
                <w:sz w:val="20"/>
                <w:szCs w:val="20"/>
              </w:rPr>
            </w:pPr>
            <w:r w:rsidRPr="00DF0F79">
              <w:rPr>
                <w:rFonts w:eastAsia="Times New Roman" w:cs="Times New Roman"/>
                <w:color w:val="C0504D" w:themeColor="accent2"/>
                <w:sz w:val="20"/>
                <w:szCs w:val="20"/>
              </w:rPr>
              <w:t>Boş Bırakıyoruz</w:t>
            </w:r>
          </w:p>
        </w:tc>
      </w:tr>
      <w:tr w:rsidR="00261573" w:rsidRPr="00DF0F79" w:rsidTr="00261573">
        <w:trPr>
          <w:trHeight w:val="375"/>
        </w:trPr>
        <w:tc>
          <w:tcPr>
            <w:tcW w:w="0" w:type="auto"/>
            <w:hideMark/>
          </w:tcPr>
          <w:p w:rsidR="00261573" w:rsidRPr="00DF0F79" w:rsidRDefault="00261573" w:rsidP="00261573">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Sınavlar</w:t>
            </w:r>
          </w:p>
        </w:tc>
        <w:tc>
          <w:tcPr>
            <w:tcW w:w="0" w:type="auto"/>
            <w:hideMark/>
          </w:tcPr>
          <w:p w:rsidR="00261573" w:rsidRPr="00DF0F79" w:rsidRDefault="00261573" w:rsidP="00261573">
            <w:pPr>
              <w:spacing w:line="240" w:lineRule="atLeast"/>
              <w:rPr>
                <w:rFonts w:eastAsia="Times New Roman" w:cs="Times New Roman"/>
                <w:color w:val="C0504D" w:themeColor="accent2"/>
                <w:sz w:val="20"/>
                <w:szCs w:val="20"/>
              </w:rPr>
            </w:pPr>
            <w:r w:rsidRPr="00DF0F79">
              <w:rPr>
                <w:rFonts w:eastAsia="Times New Roman" w:cs="Times New Roman"/>
                <w:color w:val="C0504D" w:themeColor="accent2"/>
                <w:sz w:val="20"/>
                <w:szCs w:val="20"/>
              </w:rPr>
              <w:t>Boş Bırakıyoruz</w:t>
            </w:r>
          </w:p>
        </w:tc>
      </w:tr>
    </w:tbl>
    <w:p w:rsidR="00261573" w:rsidRPr="00DF0F79" w:rsidRDefault="00261573" w:rsidP="00261573">
      <w:pPr>
        <w:spacing w:after="0" w:line="240" w:lineRule="auto"/>
        <w:rPr>
          <w:rFonts w:eastAsia="Times New Roman" w:cs="Times New Roman"/>
          <w:sz w:val="20"/>
          <w:szCs w:val="20"/>
          <w:lang w:eastAsia="tr-TR"/>
        </w:rPr>
      </w:pPr>
    </w:p>
    <w:p w:rsidR="00261573" w:rsidRPr="00DF0F79" w:rsidRDefault="00261573" w:rsidP="00261573">
      <w:pPr>
        <w:spacing w:after="0" w:line="240" w:lineRule="auto"/>
        <w:rPr>
          <w:rFonts w:eastAsia="Times New Roman" w:cs="Times New Roman"/>
          <w:sz w:val="20"/>
          <w:szCs w:val="20"/>
          <w:lang w:eastAsia="tr-TR"/>
        </w:rPr>
      </w:pPr>
    </w:p>
    <w:tbl>
      <w:tblPr>
        <w:tblStyle w:val="TabloKlavuzu"/>
        <w:tblW w:w="4942" w:type="pct"/>
        <w:tblLook w:val="04A0" w:firstRow="1" w:lastRow="0" w:firstColumn="1" w:lastColumn="0" w:noHBand="0" w:noVBand="1"/>
      </w:tblPr>
      <w:tblGrid>
        <w:gridCol w:w="6000"/>
        <w:gridCol w:w="848"/>
        <w:gridCol w:w="2332"/>
      </w:tblGrid>
      <w:tr w:rsidR="00261573" w:rsidRPr="00DF0F79" w:rsidTr="00261573">
        <w:trPr>
          <w:trHeight w:val="525"/>
        </w:trPr>
        <w:tc>
          <w:tcPr>
            <w:tcW w:w="5000" w:type="pct"/>
            <w:gridSpan w:val="3"/>
            <w:hideMark/>
          </w:tcPr>
          <w:p w:rsidR="00261573" w:rsidRPr="00DF0F79" w:rsidRDefault="00261573" w:rsidP="00261573">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DEĞERLENDİRME SİSTEMİ</w:t>
            </w:r>
          </w:p>
        </w:tc>
      </w:tr>
      <w:tr w:rsidR="00261573" w:rsidRPr="00DF0F79" w:rsidTr="00261573">
        <w:trPr>
          <w:trHeight w:val="450"/>
        </w:trPr>
        <w:tc>
          <w:tcPr>
            <w:tcW w:w="3268" w:type="pct"/>
            <w:hideMark/>
          </w:tcPr>
          <w:p w:rsidR="00261573" w:rsidRPr="00DF0F79" w:rsidRDefault="00261573" w:rsidP="00261573">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YARIYIL İÇİ ÇALIŞMALARI</w:t>
            </w:r>
          </w:p>
        </w:tc>
        <w:tc>
          <w:tcPr>
            <w:tcW w:w="462" w:type="pct"/>
            <w:hideMark/>
          </w:tcPr>
          <w:p w:rsidR="00261573" w:rsidRPr="00DF0F79" w:rsidRDefault="00261573" w:rsidP="00261573">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SIRA</w:t>
            </w:r>
          </w:p>
        </w:tc>
        <w:tc>
          <w:tcPr>
            <w:tcW w:w="1270" w:type="pct"/>
            <w:hideMark/>
          </w:tcPr>
          <w:p w:rsidR="00261573" w:rsidRPr="00DF0F79" w:rsidRDefault="00261573" w:rsidP="00261573">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KATKI YÜZDESİ</w:t>
            </w:r>
          </w:p>
        </w:tc>
      </w:tr>
      <w:tr w:rsidR="00261573" w:rsidRPr="00DF0F79" w:rsidTr="00261573">
        <w:trPr>
          <w:trHeight w:val="375"/>
        </w:trPr>
        <w:tc>
          <w:tcPr>
            <w:tcW w:w="3268" w:type="pct"/>
            <w:hideMark/>
          </w:tcPr>
          <w:p w:rsidR="00261573" w:rsidRPr="00DF0F79" w:rsidRDefault="00261573" w:rsidP="00261573">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Ara Sınav</w:t>
            </w:r>
          </w:p>
        </w:tc>
        <w:tc>
          <w:tcPr>
            <w:tcW w:w="462" w:type="pct"/>
            <w:hideMark/>
          </w:tcPr>
          <w:p w:rsidR="00261573" w:rsidRPr="00DF0F79" w:rsidRDefault="00261573" w:rsidP="00261573">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w:t>
            </w:r>
          </w:p>
        </w:tc>
        <w:tc>
          <w:tcPr>
            <w:tcW w:w="1270" w:type="pct"/>
            <w:hideMark/>
          </w:tcPr>
          <w:p w:rsidR="00261573" w:rsidRPr="00DF0F79" w:rsidRDefault="00261573" w:rsidP="00261573">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70</w:t>
            </w:r>
          </w:p>
        </w:tc>
      </w:tr>
      <w:tr w:rsidR="00261573" w:rsidRPr="00DF0F79" w:rsidTr="00261573">
        <w:trPr>
          <w:trHeight w:val="375"/>
        </w:trPr>
        <w:tc>
          <w:tcPr>
            <w:tcW w:w="3268" w:type="pct"/>
            <w:hideMark/>
          </w:tcPr>
          <w:p w:rsidR="00261573" w:rsidRPr="00DF0F79" w:rsidRDefault="00261573" w:rsidP="00261573">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Kısa Sınav</w:t>
            </w:r>
          </w:p>
        </w:tc>
        <w:tc>
          <w:tcPr>
            <w:tcW w:w="462" w:type="pct"/>
            <w:hideMark/>
          </w:tcPr>
          <w:p w:rsidR="00261573" w:rsidRPr="00DF0F79" w:rsidRDefault="00261573" w:rsidP="00261573">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2</w:t>
            </w:r>
          </w:p>
        </w:tc>
        <w:tc>
          <w:tcPr>
            <w:tcW w:w="1270" w:type="pct"/>
            <w:hideMark/>
          </w:tcPr>
          <w:p w:rsidR="00261573" w:rsidRPr="00DF0F79" w:rsidRDefault="00261573" w:rsidP="00261573">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20</w:t>
            </w:r>
          </w:p>
        </w:tc>
      </w:tr>
      <w:tr w:rsidR="00261573" w:rsidRPr="00DF0F79" w:rsidTr="00261573">
        <w:trPr>
          <w:trHeight w:val="375"/>
        </w:trPr>
        <w:tc>
          <w:tcPr>
            <w:tcW w:w="3268" w:type="pct"/>
            <w:hideMark/>
          </w:tcPr>
          <w:p w:rsidR="00261573" w:rsidRPr="00DF0F79" w:rsidRDefault="00261573" w:rsidP="00261573">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Ödev</w:t>
            </w:r>
          </w:p>
        </w:tc>
        <w:tc>
          <w:tcPr>
            <w:tcW w:w="462" w:type="pct"/>
            <w:hideMark/>
          </w:tcPr>
          <w:p w:rsidR="00261573" w:rsidRPr="00DF0F79" w:rsidRDefault="00261573" w:rsidP="00261573">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w:t>
            </w:r>
          </w:p>
        </w:tc>
        <w:tc>
          <w:tcPr>
            <w:tcW w:w="1270" w:type="pct"/>
            <w:hideMark/>
          </w:tcPr>
          <w:p w:rsidR="00261573" w:rsidRPr="00DF0F79" w:rsidRDefault="00261573" w:rsidP="00261573">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10</w:t>
            </w:r>
          </w:p>
        </w:tc>
      </w:tr>
      <w:tr w:rsidR="00261573" w:rsidRPr="00DF0F79" w:rsidTr="00261573">
        <w:trPr>
          <w:trHeight w:val="375"/>
        </w:trPr>
        <w:tc>
          <w:tcPr>
            <w:tcW w:w="3268" w:type="pct"/>
            <w:hideMark/>
          </w:tcPr>
          <w:p w:rsidR="00261573" w:rsidRPr="00DF0F79" w:rsidRDefault="00261573" w:rsidP="00261573">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Toplam</w:t>
            </w:r>
          </w:p>
        </w:tc>
        <w:tc>
          <w:tcPr>
            <w:tcW w:w="462" w:type="pct"/>
            <w:hideMark/>
          </w:tcPr>
          <w:p w:rsidR="00261573" w:rsidRPr="00DF0F79" w:rsidRDefault="00261573" w:rsidP="00261573">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 </w:t>
            </w:r>
          </w:p>
        </w:tc>
        <w:tc>
          <w:tcPr>
            <w:tcW w:w="1270" w:type="pct"/>
            <w:hideMark/>
          </w:tcPr>
          <w:p w:rsidR="00261573" w:rsidRPr="00DF0F79" w:rsidRDefault="00261573" w:rsidP="00261573">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100</w:t>
            </w:r>
          </w:p>
        </w:tc>
      </w:tr>
      <w:tr w:rsidR="00261573" w:rsidRPr="00DF0F79" w:rsidTr="00261573">
        <w:trPr>
          <w:trHeight w:val="375"/>
        </w:trPr>
        <w:tc>
          <w:tcPr>
            <w:tcW w:w="3268" w:type="pct"/>
            <w:hideMark/>
          </w:tcPr>
          <w:p w:rsidR="00261573" w:rsidRPr="00DF0F79" w:rsidRDefault="00261573" w:rsidP="00261573">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Finalin Başarıya Oranı</w:t>
            </w:r>
          </w:p>
        </w:tc>
        <w:tc>
          <w:tcPr>
            <w:tcW w:w="462" w:type="pct"/>
            <w:hideMark/>
          </w:tcPr>
          <w:p w:rsidR="00261573" w:rsidRPr="00DF0F79" w:rsidRDefault="00261573" w:rsidP="00261573">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 </w:t>
            </w:r>
          </w:p>
        </w:tc>
        <w:tc>
          <w:tcPr>
            <w:tcW w:w="1270" w:type="pct"/>
            <w:hideMark/>
          </w:tcPr>
          <w:p w:rsidR="00261573" w:rsidRPr="00DF0F79" w:rsidRDefault="00261573" w:rsidP="00261573">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60</w:t>
            </w:r>
          </w:p>
        </w:tc>
      </w:tr>
      <w:tr w:rsidR="00261573" w:rsidRPr="00DF0F79" w:rsidTr="00261573">
        <w:trPr>
          <w:trHeight w:val="375"/>
        </w:trPr>
        <w:tc>
          <w:tcPr>
            <w:tcW w:w="3268" w:type="pct"/>
            <w:hideMark/>
          </w:tcPr>
          <w:p w:rsidR="00261573" w:rsidRPr="00DF0F79" w:rsidRDefault="00261573" w:rsidP="00261573">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Yıliçinin Başarıya Oranı</w:t>
            </w:r>
          </w:p>
        </w:tc>
        <w:tc>
          <w:tcPr>
            <w:tcW w:w="462" w:type="pct"/>
            <w:hideMark/>
          </w:tcPr>
          <w:p w:rsidR="00261573" w:rsidRPr="00DF0F79" w:rsidRDefault="00261573" w:rsidP="00261573">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 </w:t>
            </w:r>
          </w:p>
        </w:tc>
        <w:tc>
          <w:tcPr>
            <w:tcW w:w="1270" w:type="pct"/>
            <w:hideMark/>
          </w:tcPr>
          <w:p w:rsidR="00261573" w:rsidRPr="00DF0F79" w:rsidRDefault="00261573" w:rsidP="00261573">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40</w:t>
            </w:r>
          </w:p>
        </w:tc>
      </w:tr>
      <w:tr w:rsidR="00261573" w:rsidRPr="00DF0F79" w:rsidTr="00261573">
        <w:trPr>
          <w:trHeight w:val="375"/>
        </w:trPr>
        <w:tc>
          <w:tcPr>
            <w:tcW w:w="3268" w:type="pct"/>
            <w:hideMark/>
          </w:tcPr>
          <w:p w:rsidR="00261573" w:rsidRPr="00DF0F79" w:rsidRDefault="00261573" w:rsidP="00261573">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Toplam</w:t>
            </w:r>
          </w:p>
        </w:tc>
        <w:tc>
          <w:tcPr>
            <w:tcW w:w="462" w:type="pct"/>
            <w:hideMark/>
          </w:tcPr>
          <w:p w:rsidR="00261573" w:rsidRPr="00DF0F79" w:rsidRDefault="00261573" w:rsidP="00261573">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 </w:t>
            </w:r>
          </w:p>
        </w:tc>
        <w:tc>
          <w:tcPr>
            <w:tcW w:w="1270" w:type="pct"/>
            <w:hideMark/>
          </w:tcPr>
          <w:p w:rsidR="00261573" w:rsidRPr="00DF0F79" w:rsidRDefault="00261573" w:rsidP="00261573">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100</w:t>
            </w:r>
          </w:p>
        </w:tc>
      </w:tr>
    </w:tbl>
    <w:p w:rsidR="00261573" w:rsidRPr="00DF0F79" w:rsidRDefault="00261573" w:rsidP="00261573">
      <w:pPr>
        <w:spacing w:after="0" w:line="240" w:lineRule="auto"/>
        <w:rPr>
          <w:rFonts w:eastAsia="Times New Roman" w:cs="Times New Roman"/>
          <w:color w:val="000000" w:themeColor="text1"/>
          <w:sz w:val="20"/>
          <w:szCs w:val="20"/>
          <w:lang w:eastAsia="tr-TR"/>
        </w:rPr>
      </w:pPr>
    </w:p>
    <w:p w:rsidR="00261573" w:rsidRPr="00DF0F79" w:rsidRDefault="00261573" w:rsidP="00261573">
      <w:pPr>
        <w:spacing w:after="0" w:line="240" w:lineRule="auto"/>
        <w:rPr>
          <w:rFonts w:eastAsia="Times New Roman" w:cs="Times New Roman"/>
          <w:color w:val="000000" w:themeColor="text1"/>
          <w:sz w:val="20"/>
          <w:szCs w:val="20"/>
          <w:lang w:eastAsia="tr-TR"/>
        </w:rPr>
      </w:pPr>
    </w:p>
    <w:tbl>
      <w:tblPr>
        <w:tblStyle w:val="TabloKlavuzu1"/>
        <w:tblW w:w="4942" w:type="pct"/>
        <w:tblLook w:val="04A0" w:firstRow="1" w:lastRow="0" w:firstColumn="1" w:lastColumn="0" w:noHBand="0" w:noVBand="1"/>
      </w:tblPr>
      <w:tblGrid>
        <w:gridCol w:w="6000"/>
        <w:gridCol w:w="3180"/>
      </w:tblGrid>
      <w:tr w:rsidR="00261573" w:rsidRPr="00DF0F79" w:rsidTr="00261573">
        <w:trPr>
          <w:trHeight w:val="375"/>
        </w:trPr>
        <w:tc>
          <w:tcPr>
            <w:tcW w:w="6000" w:type="dxa"/>
            <w:hideMark/>
          </w:tcPr>
          <w:p w:rsidR="00261573" w:rsidRPr="00DF0F79" w:rsidRDefault="00261573" w:rsidP="00261573">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DERS KATEGORİSİ</w:t>
            </w:r>
          </w:p>
        </w:tc>
        <w:tc>
          <w:tcPr>
            <w:tcW w:w="3180" w:type="dxa"/>
            <w:hideMark/>
          </w:tcPr>
          <w:p w:rsidR="00261573" w:rsidRPr="00DF0F79" w:rsidRDefault="00A57E9F" w:rsidP="00261573">
            <w:pPr>
              <w:spacing w:line="240" w:lineRule="atLeast"/>
              <w:rPr>
                <w:rFonts w:eastAsia="Times New Roman" w:cs="Times New Roman"/>
                <w:sz w:val="20"/>
                <w:szCs w:val="20"/>
              </w:rPr>
            </w:pPr>
            <w:r w:rsidRPr="00DF0F79">
              <w:rPr>
                <w:rFonts w:eastAsia="Times New Roman" w:cs="Times New Roman"/>
                <w:sz w:val="20"/>
                <w:szCs w:val="20"/>
              </w:rPr>
              <w:t>Destek</w:t>
            </w:r>
            <w:r w:rsidR="00261573" w:rsidRPr="00DF0F79">
              <w:rPr>
                <w:rFonts w:eastAsia="Times New Roman" w:cs="Times New Roman"/>
                <w:sz w:val="20"/>
                <w:szCs w:val="20"/>
              </w:rPr>
              <w:t xml:space="preserve"> Dersler</w:t>
            </w:r>
            <w:r w:rsidRPr="00DF0F79">
              <w:rPr>
                <w:rFonts w:eastAsia="Times New Roman" w:cs="Times New Roman"/>
                <w:sz w:val="20"/>
                <w:szCs w:val="20"/>
              </w:rPr>
              <w:t>i</w:t>
            </w:r>
          </w:p>
        </w:tc>
      </w:tr>
    </w:tbl>
    <w:p w:rsidR="00261573" w:rsidRPr="00DF0F79" w:rsidRDefault="00261573" w:rsidP="00261573">
      <w:pPr>
        <w:spacing w:after="0" w:line="240" w:lineRule="auto"/>
        <w:rPr>
          <w:rFonts w:eastAsia="Times New Roman" w:cs="Times New Roman"/>
          <w:sz w:val="20"/>
          <w:szCs w:val="20"/>
          <w:lang w:eastAsia="tr-TR"/>
        </w:rPr>
      </w:pPr>
    </w:p>
    <w:p w:rsidR="00261573" w:rsidRPr="00DF0F79" w:rsidRDefault="00261573" w:rsidP="00261573">
      <w:pPr>
        <w:spacing w:after="0" w:line="240" w:lineRule="auto"/>
        <w:rPr>
          <w:rFonts w:eastAsia="Times New Roman" w:cs="Times New Roman"/>
          <w:sz w:val="20"/>
          <w:szCs w:val="20"/>
          <w:lang w:eastAsia="tr-TR"/>
        </w:rPr>
      </w:pP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A31701" w:rsidRPr="00DF0F79" w:rsidTr="00A31701">
        <w:tc>
          <w:tcPr>
            <w:tcW w:w="6771" w:type="dxa"/>
            <w:gridSpan w:val="2"/>
          </w:tcPr>
          <w:p w:rsidR="00A31701" w:rsidRPr="00DF0F79" w:rsidRDefault="00A31701" w:rsidP="00A31701">
            <w:pPr>
              <w:spacing w:after="200" w:line="276" w:lineRule="auto"/>
              <w:jc w:val="both"/>
              <w:rPr>
                <w:rFonts w:cs="Times New Roman"/>
                <w:b/>
                <w:sz w:val="20"/>
                <w:szCs w:val="20"/>
              </w:rPr>
            </w:pPr>
            <w:r w:rsidRPr="00DF0F79">
              <w:rPr>
                <w:rFonts w:cs="Times New Roman"/>
                <w:b/>
                <w:sz w:val="20"/>
                <w:szCs w:val="20"/>
              </w:rPr>
              <w:t>Almanca III Dersi - Program Öğrenme Çıktıları İlişkisi</w:t>
            </w:r>
          </w:p>
        </w:tc>
        <w:tc>
          <w:tcPr>
            <w:tcW w:w="2409" w:type="dxa"/>
            <w:gridSpan w:val="5"/>
          </w:tcPr>
          <w:p w:rsidR="00A31701" w:rsidRPr="00DF0F79" w:rsidRDefault="00A31701" w:rsidP="00A31701">
            <w:pPr>
              <w:spacing w:after="200" w:line="276" w:lineRule="auto"/>
              <w:jc w:val="both"/>
              <w:rPr>
                <w:rFonts w:cs="Times New Roman"/>
                <w:b/>
                <w:sz w:val="20"/>
                <w:szCs w:val="20"/>
              </w:rPr>
            </w:pPr>
            <w:r w:rsidRPr="00DF0F79">
              <w:rPr>
                <w:rFonts w:cs="Times New Roman"/>
                <w:b/>
                <w:sz w:val="20"/>
                <w:szCs w:val="20"/>
              </w:rPr>
              <w:t>Değerlendirme</w:t>
            </w:r>
          </w:p>
        </w:tc>
      </w:tr>
      <w:tr w:rsidR="00A31701" w:rsidRPr="00DF0F79" w:rsidTr="00A31701">
        <w:tc>
          <w:tcPr>
            <w:tcW w:w="6771" w:type="dxa"/>
            <w:gridSpan w:val="2"/>
          </w:tcPr>
          <w:p w:rsidR="00A31701" w:rsidRPr="00DF0F79" w:rsidRDefault="00A31701" w:rsidP="00A31701">
            <w:pPr>
              <w:jc w:val="both"/>
              <w:rPr>
                <w:rFonts w:cs="Times New Roman"/>
                <w:sz w:val="20"/>
                <w:szCs w:val="20"/>
              </w:rPr>
            </w:pPr>
            <w:r w:rsidRPr="00DF0F79">
              <w:rPr>
                <w:rFonts w:cs="Times New Roman"/>
                <w:b/>
                <w:sz w:val="20"/>
                <w:szCs w:val="20"/>
              </w:rPr>
              <w:t>Program Öğrenme Çıktıları</w:t>
            </w:r>
          </w:p>
        </w:tc>
        <w:tc>
          <w:tcPr>
            <w:tcW w:w="567" w:type="dxa"/>
          </w:tcPr>
          <w:p w:rsidR="00A31701" w:rsidRPr="00DF0F79" w:rsidRDefault="00A31701" w:rsidP="00A31701">
            <w:pPr>
              <w:spacing w:after="200" w:line="276" w:lineRule="auto"/>
              <w:jc w:val="both"/>
              <w:rPr>
                <w:rFonts w:cs="Times New Roman"/>
                <w:b/>
                <w:sz w:val="20"/>
                <w:szCs w:val="20"/>
              </w:rPr>
            </w:pPr>
            <w:r w:rsidRPr="00DF0F79">
              <w:rPr>
                <w:rFonts w:cs="Times New Roman"/>
                <w:b/>
                <w:sz w:val="20"/>
                <w:szCs w:val="20"/>
              </w:rPr>
              <w:t>1</w:t>
            </w:r>
          </w:p>
        </w:tc>
        <w:tc>
          <w:tcPr>
            <w:tcW w:w="567" w:type="dxa"/>
          </w:tcPr>
          <w:p w:rsidR="00A31701" w:rsidRPr="00DF0F79" w:rsidRDefault="00A31701" w:rsidP="00A31701">
            <w:pPr>
              <w:spacing w:after="200" w:line="276" w:lineRule="auto"/>
              <w:jc w:val="both"/>
              <w:rPr>
                <w:rFonts w:cs="Times New Roman"/>
                <w:b/>
                <w:sz w:val="20"/>
                <w:szCs w:val="20"/>
              </w:rPr>
            </w:pPr>
            <w:r w:rsidRPr="00DF0F79">
              <w:rPr>
                <w:rFonts w:cs="Times New Roman"/>
                <w:b/>
                <w:sz w:val="20"/>
                <w:szCs w:val="20"/>
              </w:rPr>
              <w:t>2</w:t>
            </w:r>
          </w:p>
        </w:tc>
        <w:tc>
          <w:tcPr>
            <w:tcW w:w="425" w:type="dxa"/>
          </w:tcPr>
          <w:p w:rsidR="00A31701" w:rsidRPr="00DF0F79" w:rsidRDefault="00A31701" w:rsidP="00A31701">
            <w:pPr>
              <w:spacing w:after="200" w:line="276" w:lineRule="auto"/>
              <w:jc w:val="both"/>
              <w:rPr>
                <w:rFonts w:cs="Times New Roman"/>
                <w:b/>
                <w:sz w:val="20"/>
                <w:szCs w:val="20"/>
              </w:rPr>
            </w:pPr>
            <w:r w:rsidRPr="00DF0F79">
              <w:rPr>
                <w:rFonts w:cs="Times New Roman"/>
                <w:b/>
                <w:sz w:val="20"/>
                <w:szCs w:val="20"/>
              </w:rPr>
              <w:t>3</w:t>
            </w:r>
          </w:p>
        </w:tc>
        <w:tc>
          <w:tcPr>
            <w:tcW w:w="425" w:type="dxa"/>
          </w:tcPr>
          <w:p w:rsidR="00A31701" w:rsidRPr="00DF0F79" w:rsidRDefault="00A31701" w:rsidP="00A31701">
            <w:pPr>
              <w:spacing w:after="200" w:line="276" w:lineRule="auto"/>
              <w:jc w:val="both"/>
              <w:rPr>
                <w:rFonts w:cs="Times New Roman"/>
                <w:b/>
                <w:sz w:val="20"/>
                <w:szCs w:val="20"/>
              </w:rPr>
            </w:pPr>
            <w:r w:rsidRPr="00DF0F79">
              <w:rPr>
                <w:rFonts w:cs="Times New Roman"/>
                <w:b/>
                <w:sz w:val="20"/>
                <w:szCs w:val="20"/>
              </w:rPr>
              <w:t>4</w:t>
            </w:r>
          </w:p>
        </w:tc>
        <w:tc>
          <w:tcPr>
            <w:tcW w:w="425" w:type="dxa"/>
          </w:tcPr>
          <w:p w:rsidR="00A31701" w:rsidRPr="00DF0F79" w:rsidRDefault="00A31701" w:rsidP="00A31701">
            <w:pPr>
              <w:spacing w:after="200" w:line="276" w:lineRule="auto"/>
              <w:jc w:val="both"/>
              <w:rPr>
                <w:rFonts w:cs="Times New Roman"/>
                <w:b/>
                <w:sz w:val="20"/>
                <w:szCs w:val="20"/>
              </w:rPr>
            </w:pPr>
            <w:r w:rsidRPr="00DF0F79">
              <w:rPr>
                <w:rFonts w:cs="Times New Roman"/>
                <w:b/>
                <w:sz w:val="20"/>
                <w:szCs w:val="20"/>
              </w:rPr>
              <w:t>5</w:t>
            </w:r>
          </w:p>
        </w:tc>
      </w:tr>
      <w:tr w:rsidR="00A31701" w:rsidRPr="00DF0F79" w:rsidTr="00A31701">
        <w:tc>
          <w:tcPr>
            <w:tcW w:w="534" w:type="dxa"/>
          </w:tcPr>
          <w:p w:rsidR="00A31701" w:rsidRPr="00DF0F79" w:rsidRDefault="00A31701" w:rsidP="00A31701">
            <w:pPr>
              <w:rPr>
                <w:rFonts w:cs="Times New Roman"/>
                <w:sz w:val="20"/>
                <w:szCs w:val="20"/>
              </w:rPr>
            </w:pPr>
            <w:r w:rsidRPr="00DF0F79">
              <w:rPr>
                <w:rFonts w:cs="Times New Roman"/>
                <w:sz w:val="20"/>
                <w:szCs w:val="20"/>
              </w:rPr>
              <w:t>1</w:t>
            </w:r>
          </w:p>
        </w:tc>
        <w:tc>
          <w:tcPr>
            <w:tcW w:w="6237" w:type="dxa"/>
          </w:tcPr>
          <w:p w:rsidR="00A31701" w:rsidRPr="00DF0F79" w:rsidRDefault="00A31701" w:rsidP="00A31701">
            <w:pPr>
              <w:rPr>
                <w:rFonts w:cs="Times New Roman"/>
                <w:sz w:val="20"/>
                <w:szCs w:val="20"/>
              </w:rPr>
            </w:pPr>
            <w:proofErr w:type="gramStart"/>
            <w:r w:rsidRPr="00DF0F79">
              <w:rPr>
                <w:rFonts w:cs="Times New Roman"/>
                <w:sz w:val="20"/>
                <w:szCs w:val="20"/>
              </w:rPr>
              <w:t>İşinin gerektirdiği temel bilgilere sahip olmak.</w:t>
            </w:r>
            <w:proofErr w:type="gramEnd"/>
          </w:p>
        </w:tc>
        <w:tc>
          <w:tcPr>
            <w:tcW w:w="567" w:type="dxa"/>
            <w:vAlign w:val="center"/>
          </w:tcPr>
          <w:p w:rsidR="00A31701" w:rsidRPr="00DF0F79" w:rsidRDefault="00A31701" w:rsidP="00A31701">
            <w:pPr>
              <w:spacing w:line="240" w:lineRule="atLeast"/>
              <w:jc w:val="center"/>
              <w:rPr>
                <w:rFonts w:cs="Times New Roman"/>
                <w:b/>
                <w:sz w:val="20"/>
                <w:szCs w:val="20"/>
              </w:rPr>
            </w:pPr>
          </w:p>
        </w:tc>
        <w:tc>
          <w:tcPr>
            <w:tcW w:w="567" w:type="dxa"/>
            <w:vAlign w:val="center"/>
          </w:tcPr>
          <w:p w:rsidR="00A31701" w:rsidRPr="00DF0F79" w:rsidRDefault="00A31701" w:rsidP="00A31701">
            <w:pPr>
              <w:spacing w:line="240" w:lineRule="atLeast"/>
              <w:jc w:val="center"/>
              <w:rPr>
                <w:rFonts w:cs="Times New Roman"/>
                <w:b/>
                <w:sz w:val="20"/>
                <w:szCs w:val="20"/>
              </w:rPr>
            </w:pPr>
          </w:p>
        </w:tc>
        <w:tc>
          <w:tcPr>
            <w:tcW w:w="425" w:type="dxa"/>
            <w:vAlign w:val="center"/>
          </w:tcPr>
          <w:p w:rsidR="00A31701" w:rsidRPr="00DF0F79" w:rsidRDefault="00A31701" w:rsidP="00A31701">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A31701" w:rsidRPr="00DF0F79" w:rsidRDefault="00A31701" w:rsidP="00A31701">
            <w:pPr>
              <w:spacing w:line="240" w:lineRule="atLeast"/>
              <w:jc w:val="center"/>
              <w:rPr>
                <w:rFonts w:cs="Times New Roman"/>
                <w:b/>
                <w:sz w:val="20"/>
                <w:szCs w:val="20"/>
              </w:rPr>
            </w:pPr>
          </w:p>
        </w:tc>
        <w:tc>
          <w:tcPr>
            <w:tcW w:w="425" w:type="dxa"/>
            <w:vAlign w:val="center"/>
          </w:tcPr>
          <w:p w:rsidR="00A31701" w:rsidRPr="00DF0F79" w:rsidRDefault="00A31701" w:rsidP="00A31701">
            <w:pPr>
              <w:spacing w:line="240" w:lineRule="atLeast"/>
              <w:jc w:val="center"/>
              <w:rPr>
                <w:rFonts w:cs="Times New Roman"/>
                <w:b/>
                <w:sz w:val="20"/>
                <w:szCs w:val="20"/>
              </w:rPr>
            </w:pPr>
          </w:p>
        </w:tc>
      </w:tr>
      <w:tr w:rsidR="00A31701" w:rsidRPr="00DF0F79" w:rsidTr="00A31701">
        <w:tc>
          <w:tcPr>
            <w:tcW w:w="534" w:type="dxa"/>
          </w:tcPr>
          <w:p w:rsidR="00A31701" w:rsidRPr="00DF0F79" w:rsidRDefault="00A31701" w:rsidP="00A31701">
            <w:pPr>
              <w:rPr>
                <w:rFonts w:cs="Times New Roman"/>
                <w:sz w:val="20"/>
                <w:szCs w:val="20"/>
              </w:rPr>
            </w:pPr>
            <w:r w:rsidRPr="00DF0F79">
              <w:rPr>
                <w:rFonts w:cs="Times New Roman"/>
                <w:sz w:val="20"/>
                <w:szCs w:val="20"/>
              </w:rPr>
              <w:t>2</w:t>
            </w:r>
          </w:p>
        </w:tc>
        <w:tc>
          <w:tcPr>
            <w:tcW w:w="6237" w:type="dxa"/>
          </w:tcPr>
          <w:p w:rsidR="00A31701" w:rsidRPr="00DF0F79" w:rsidRDefault="00A31701" w:rsidP="00A31701">
            <w:pPr>
              <w:rPr>
                <w:rFonts w:cs="Times New Roman"/>
                <w:sz w:val="20"/>
                <w:szCs w:val="20"/>
              </w:rPr>
            </w:pPr>
            <w:r w:rsidRPr="00DF0F79">
              <w:rPr>
                <w:rFonts w:cs="Times New Roman"/>
                <w:sz w:val="20"/>
                <w:szCs w:val="20"/>
              </w:rPr>
              <w:t>Çalıştığı kurumda, görev aldığı konularda istatistiki verileri kullanarak (veriyi elde etme, analize hazırlama ve sonuçları bulma) sorunları tanımlar, analiz eder ve çözüm yolları sunar.</w:t>
            </w:r>
          </w:p>
        </w:tc>
        <w:tc>
          <w:tcPr>
            <w:tcW w:w="567" w:type="dxa"/>
            <w:vAlign w:val="center"/>
          </w:tcPr>
          <w:p w:rsidR="00A31701" w:rsidRPr="00DF0F79" w:rsidRDefault="00A31701" w:rsidP="00A31701">
            <w:pPr>
              <w:spacing w:line="240" w:lineRule="atLeast"/>
              <w:jc w:val="center"/>
              <w:rPr>
                <w:rFonts w:cs="Times New Roman"/>
                <w:b/>
                <w:sz w:val="20"/>
                <w:szCs w:val="20"/>
              </w:rPr>
            </w:pPr>
          </w:p>
        </w:tc>
        <w:tc>
          <w:tcPr>
            <w:tcW w:w="567" w:type="dxa"/>
            <w:vAlign w:val="center"/>
          </w:tcPr>
          <w:p w:rsidR="00A31701" w:rsidRPr="00DF0F79" w:rsidRDefault="00A31701" w:rsidP="00A31701">
            <w:pPr>
              <w:spacing w:line="240" w:lineRule="atLeast"/>
              <w:jc w:val="center"/>
              <w:rPr>
                <w:rFonts w:cs="Times New Roman"/>
                <w:b/>
                <w:sz w:val="20"/>
                <w:szCs w:val="20"/>
              </w:rPr>
            </w:pPr>
          </w:p>
        </w:tc>
        <w:tc>
          <w:tcPr>
            <w:tcW w:w="425" w:type="dxa"/>
            <w:vAlign w:val="center"/>
          </w:tcPr>
          <w:p w:rsidR="00A31701" w:rsidRPr="00DF0F79" w:rsidRDefault="00A31701" w:rsidP="00A31701">
            <w:pPr>
              <w:spacing w:line="240" w:lineRule="atLeast"/>
              <w:jc w:val="center"/>
              <w:rPr>
                <w:rFonts w:cs="Times New Roman"/>
                <w:b/>
                <w:sz w:val="20"/>
                <w:szCs w:val="20"/>
              </w:rPr>
            </w:pPr>
          </w:p>
        </w:tc>
        <w:tc>
          <w:tcPr>
            <w:tcW w:w="425" w:type="dxa"/>
            <w:vAlign w:val="center"/>
          </w:tcPr>
          <w:p w:rsidR="00A31701" w:rsidRPr="00DF0F79" w:rsidRDefault="00A31701" w:rsidP="00A31701">
            <w:pPr>
              <w:spacing w:line="240" w:lineRule="atLeast"/>
              <w:jc w:val="center"/>
              <w:rPr>
                <w:rFonts w:cs="Times New Roman"/>
                <w:b/>
                <w:sz w:val="20"/>
                <w:szCs w:val="20"/>
              </w:rPr>
            </w:pPr>
          </w:p>
        </w:tc>
        <w:tc>
          <w:tcPr>
            <w:tcW w:w="425" w:type="dxa"/>
            <w:vAlign w:val="center"/>
          </w:tcPr>
          <w:p w:rsidR="00A31701" w:rsidRPr="00DF0F79" w:rsidRDefault="00A31701" w:rsidP="00A31701">
            <w:pPr>
              <w:spacing w:line="240" w:lineRule="atLeast"/>
              <w:jc w:val="center"/>
              <w:rPr>
                <w:rFonts w:cs="Times New Roman"/>
                <w:b/>
                <w:sz w:val="20"/>
                <w:szCs w:val="20"/>
              </w:rPr>
            </w:pPr>
          </w:p>
        </w:tc>
      </w:tr>
      <w:tr w:rsidR="00A31701" w:rsidRPr="00DF0F79" w:rsidTr="00A31701">
        <w:tc>
          <w:tcPr>
            <w:tcW w:w="534" w:type="dxa"/>
          </w:tcPr>
          <w:p w:rsidR="00A31701" w:rsidRPr="00DF0F79" w:rsidRDefault="00A31701" w:rsidP="00A31701">
            <w:pPr>
              <w:rPr>
                <w:rFonts w:cs="Times New Roman"/>
                <w:sz w:val="20"/>
                <w:szCs w:val="20"/>
              </w:rPr>
            </w:pPr>
            <w:r w:rsidRPr="00DF0F79">
              <w:rPr>
                <w:rFonts w:cs="Times New Roman"/>
                <w:sz w:val="20"/>
                <w:szCs w:val="20"/>
              </w:rPr>
              <w:t>3</w:t>
            </w:r>
          </w:p>
        </w:tc>
        <w:tc>
          <w:tcPr>
            <w:tcW w:w="6237" w:type="dxa"/>
          </w:tcPr>
          <w:p w:rsidR="00A31701" w:rsidRPr="00DF0F79" w:rsidRDefault="00A31701" w:rsidP="00A31701">
            <w:pPr>
              <w:rPr>
                <w:rFonts w:cs="Times New Roman"/>
                <w:sz w:val="20"/>
                <w:szCs w:val="20"/>
              </w:rPr>
            </w:pPr>
            <w:r w:rsidRPr="00DF0F79">
              <w:rPr>
                <w:rFonts w:cs="Times New Roman"/>
                <w:sz w:val="20"/>
                <w:szCs w:val="20"/>
              </w:rPr>
              <w:t>Çalıştığı kurumda, görev aldığı alanlarla ilgili araştırma ve çalışma yapar, fikir yürütebilme becerisinden faydalanarak projelere katkı verir, sorumluluk alır ve alternatif çözümler üretebilir.</w:t>
            </w:r>
          </w:p>
        </w:tc>
        <w:tc>
          <w:tcPr>
            <w:tcW w:w="567" w:type="dxa"/>
            <w:vAlign w:val="center"/>
          </w:tcPr>
          <w:p w:rsidR="00A31701" w:rsidRPr="00DF0F79" w:rsidRDefault="00A31701" w:rsidP="00A31701">
            <w:pPr>
              <w:spacing w:line="240" w:lineRule="atLeast"/>
              <w:jc w:val="center"/>
              <w:rPr>
                <w:rFonts w:cs="Times New Roman"/>
                <w:b/>
                <w:sz w:val="20"/>
                <w:szCs w:val="20"/>
              </w:rPr>
            </w:pPr>
          </w:p>
        </w:tc>
        <w:tc>
          <w:tcPr>
            <w:tcW w:w="567" w:type="dxa"/>
            <w:vAlign w:val="center"/>
          </w:tcPr>
          <w:p w:rsidR="00A31701" w:rsidRPr="00DF0F79" w:rsidRDefault="00A31701" w:rsidP="00A31701">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A31701" w:rsidRPr="00DF0F79" w:rsidRDefault="00A31701" w:rsidP="00A31701">
            <w:pPr>
              <w:spacing w:line="240" w:lineRule="atLeast"/>
              <w:jc w:val="center"/>
              <w:rPr>
                <w:rFonts w:cs="Times New Roman"/>
                <w:b/>
                <w:sz w:val="20"/>
                <w:szCs w:val="20"/>
              </w:rPr>
            </w:pPr>
          </w:p>
        </w:tc>
        <w:tc>
          <w:tcPr>
            <w:tcW w:w="425" w:type="dxa"/>
            <w:vAlign w:val="center"/>
          </w:tcPr>
          <w:p w:rsidR="00A31701" w:rsidRPr="00DF0F79" w:rsidRDefault="00A31701" w:rsidP="00A31701">
            <w:pPr>
              <w:spacing w:line="240" w:lineRule="atLeast"/>
              <w:jc w:val="center"/>
              <w:rPr>
                <w:rFonts w:cs="Times New Roman"/>
                <w:b/>
                <w:sz w:val="20"/>
                <w:szCs w:val="20"/>
              </w:rPr>
            </w:pPr>
          </w:p>
        </w:tc>
        <w:tc>
          <w:tcPr>
            <w:tcW w:w="425" w:type="dxa"/>
            <w:vAlign w:val="center"/>
          </w:tcPr>
          <w:p w:rsidR="00A31701" w:rsidRPr="00DF0F79" w:rsidRDefault="00A31701" w:rsidP="00A31701">
            <w:pPr>
              <w:spacing w:line="240" w:lineRule="atLeast"/>
              <w:jc w:val="center"/>
              <w:rPr>
                <w:rFonts w:cs="Times New Roman"/>
                <w:b/>
                <w:sz w:val="20"/>
                <w:szCs w:val="20"/>
              </w:rPr>
            </w:pPr>
          </w:p>
        </w:tc>
      </w:tr>
      <w:tr w:rsidR="00A31701" w:rsidRPr="00DF0F79" w:rsidTr="00A31701">
        <w:tc>
          <w:tcPr>
            <w:tcW w:w="534" w:type="dxa"/>
          </w:tcPr>
          <w:p w:rsidR="00A31701" w:rsidRPr="00DF0F79" w:rsidRDefault="00A31701" w:rsidP="00A31701">
            <w:pPr>
              <w:rPr>
                <w:rFonts w:cs="Times New Roman"/>
                <w:sz w:val="20"/>
                <w:szCs w:val="20"/>
              </w:rPr>
            </w:pPr>
            <w:r w:rsidRPr="00DF0F79">
              <w:rPr>
                <w:rFonts w:cs="Times New Roman"/>
                <w:sz w:val="20"/>
                <w:szCs w:val="20"/>
              </w:rPr>
              <w:t>4</w:t>
            </w:r>
          </w:p>
        </w:tc>
        <w:tc>
          <w:tcPr>
            <w:tcW w:w="6237" w:type="dxa"/>
          </w:tcPr>
          <w:p w:rsidR="00A31701" w:rsidRPr="00DF0F79" w:rsidRDefault="00A31701" w:rsidP="00A31701">
            <w:pPr>
              <w:rPr>
                <w:rFonts w:cs="Times New Roman"/>
                <w:sz w:val="20"/>
                <w:szCs w:val="20"/>
              </w:rPr>
            </w:pPr>
            <w:r w:rsidRPr="00DF0F79">
              <w:rPr>
                <w:rFonts w:cs="Times New Roman"/>
                <w:sz w:val="20"/>
                <w:szCs w:val="20"/>
              </w:rPr>
              <w:t>Çalıştığı kurumda, görev aldığı alanlarla ilgili işletmenin amaç ve hedeflerinin belirlenmesine yardımcı olur, bu alanlarda çalıştığı kurumun konumunu sorgular ve öneriler sunar.</w:t>
            </w:r>
          </w:p>
        </w:tc>
        <w:tc>
          <w:tcPr>
            <w:tcW w:w="567" w:type="dxa"/>
            <w:vAlign w:val="center"/>
          </w:tcPr>
          <w:p w:rsidR="00A31701" w:rsidRPr="00DF0F79" w:rsidRDefault="00A31701" w:rsidP="00A31701">
            <w:pPr>
              <w:spacing w:line="240" w:lineRule="atLeast"/>
              <w:jc w:val="center"/>
              <w:rPr>
                <w:rFonts w:cs="Times New Roman"/>
                <w:b/>
                <w:sz w:val="20"/>
                <w:szCs w:val="20"/>
              </w:rPr>
            </w:pPr>
          </w:p>
        </w:tc>
        <w:tc>
          <w:tcPr>
            <w:tcW w:w="567" w:type="dxa"/>
            <w:vAlign w:val="center"/>
          </w:tcPr>
          <w:p w:rsidR="00A31701" w:rsidRPr="00DF0F79" w:rsidRDefault="00A31701" w:rsidP="00A31701">
            <w:pPr>
              <w:spacing w:line="240" w:lineRule="atLeast"/>
              <w:jc w:val="center"/>
              <w:rPr>
                <w:rFonts w:cs="Times New Roman"/>
                <w:b/>
                <w:sz w:val="20"/>
                <w:szCs w:val="20"/>
              </w:rPr>
            </w:pPr>
          </w:p>
        </w:tc>
        <w:tc>
          <w:tcPr>
            <w:tcW w:w="425" w:type="dxa"/>
            <w:vAlign w:val="center"/>
          </w:tcPr>
          <w:p w:rsidR="00A31701" w:rsidRPr="00DF0F79" w:rsidRDefault="00A31701" w:rsidP="00A31701">
            <w:pPr>
              <w:spacing w:line="240" w:lineRule="atLeast"/>
              <w:jc w:val="center"/>
              <w:rPr>
                <w:rFonts w:cs="Times New Roman"/>
                <w:b/>
                <w:sz w:val="20"/>
                <w:szCs w:val="20"/>
              </w:rPr>
            </w:pPr>
          </w:p>
        </w:tc>
        <w:tc>
          <w:tcPr>
            <w:tcW w:w="425" w:type="dxa"/>
            <w:vAlign w:val="center"/>
          </w:tcPr>
          <w:p w:rsidR="00A31701" w:rsidRPr="00DF0F79" w:rsidRDefault="00A31701" w:rsidP="00A31701">
            <w:pPr>
              <w:spacing w:line="240" w:lineRule="atLeast"/>
              <w:jc w:val="center"/>
              <w:rPr>
                <w:rFonts w:cs="Times New Roman"/>
                <w:b/>
                <w:sz w:val="20"/>
                <w:szCs w:val="20"/>
              </w:rPr>
            </w:pPr>
          </w:p>
        </w:tc>
        <w:tc>
          <w:tcPr>
            <w:tcW w:w="425" w:type="dxa"/>
            <w:vAlign w:val="center"/>
          </w:tcPr>
          <w:p w:rsidR="00A31701" w:rsidRPr="00DF0F79" w:rsidRDefault="00A31701" w:rsidP="00A31701">
            <w:pPr>
              <w:spacing w:line="240" w:lineRule="atLeast"/>
              <w:jc w:val="center"/>
              <w:rPr>
                <w:rFonts w:cs="Times New Roman"/>
                <w:b/>
                <w:sz w:val="20"/>
                <w:szCs w:val="20"/>
              </w:rPr>
            </w:pPr>
          </w:p>
        </w:tc>
      </w:tr>
      <w:tr w:rsidR="00A31701" w:rsidRPr="00DF0F79" w:rsidTr="00A31701">
        <w:tc>
          <w:tcPr>
            <w:tcW w:w="534" w:type="dxa"/>
          </w:tcPr>
          <w:p w:rsidR="00A31701" w:rsidRPr="00DF0F79" w:rsidRDefault="00A31701" w:rsidP="00A31701">
            <w:pPr>
              <w:rPr>
                <w:rFonts w:cs="Times New Roman"/>
                <w:sz w:val="20"/>
                <w:szCs w:val="20"/>
              </w:rPr>
            </w:pPr>
            <w:r w:rsidRPr="00DF0F79">
              <w:rPr>
                <w:rFonts w:cs="Times New Roman"/>
                <w:sz w:val="20"/>
                <w:szCs w:val="20"/>
              </w:rPr>
              <w:t>5</w:t>
            </w:r>
          </w:p>
        </w:tc>
        <w:tc>
          <w:tcPr>
            <w:tcW w:w="6237" w:type="dxa"/>
          </w:tcPr>
          <w:p w:rsidR="00A31701" w:rsidRPr="00DF0F79" w:rsidRDefault="00A31701" w:rsidP="00A31701">
            <w:pPr>
              <w:rPr>
                <w:rFonts w:cs="Times New Roman"/>
                <w:sz w:val="20"/>
                <w:szCs w:val="20"/>
              </w:rPr>
            </w:pPr>
            <w:r w:rsidRPr="00DF0F79">
              <w:rPr>
                <w:rFonts w:cs="Times New Roman"/>
                <w:sz w:val="20"/>
                <w:szCs w:val="20"/>
              </w:rPr>
              <w:t>Görev aldığı alanlarla ilgili olarak sahip olduğu birikimini ve önerilerini her türlü iletişim aracını kullanarak aktarabilir, gerektiği durumlarda bunu en az bir yabancı dili kullanarak yapar.</w:t>
            </w:r>
          </w:p>
        </w:tc>
        <w:tc>
          <w:tcPr>
            <w:tcW w:w="567" w:type="dxa"/>
            <w:vAlign w:val="center"/>
          </w:tcPr>
          <w:p w:rsidR="00A31701" w:rsidRPr="00DF0F79" w:rsidRDefault="00A31701" w:rsidP="00A31701">
            <w:pPr>
              <w:spacing w:line="240" w:lineRule="atLeast"/>
              <w:jc w:val="center"/>
              <w:rPr>
                <w:rFonts w:cs="Times New Roman"/>
                <w:b/>
                <w:sz w:val="20"/>
                <w:szCs w:val="20"/>
              </w:rPr>
            </w:pPr>
          </w:p>
        </w:tc>
        <w:tc>
          <w:tcPr>
            <w:tcW w:w="567" w:type="dxa"/>
            <w:vAlign w:val="center"/>
          </w:tcPr>
          <w:p w:rsidR="00A31701" w:rsidRPr="00DF0F79" w:rsidRDefault="00A31701" w:rsidP="00A31701">
            <w:pPr>
              <w:spacing w:line="240" w:lineRule="atLeast"/>
              <w:jc w:val="center"/>
              <w:rPr>
                <w:rFonts w:cs="Times New Roman"/>
                <w:b/>
                <w:sz w:val="20"/>
                <w:szCs w:val="20"/>
              </w:rPr>
            </w:pPr>
          </w:p>
        </w:tc>
        <w:tc>
          <w:tcPr>
            <w:tcW w:w="425" w:type="dxa"/>
            <w:vAlign w:val="center"/>
          </w:tcPr>
          <w:p w:rsidR="00A31701" w:rsidRPr="00DF0F79" w:rsidRDefault="00A31701" w:rsidP="00A31701">
            <w:pPr>
              <w:spacing w:line="240" w:lineRule="atLeast"/>
              <w:jc w:val="center"/>
              <w:rPr>
                <w:rFonts w:cs="Times New Roman"/>
                <w:b/>
                <w:sz w:val="20"/>
                <w:szCs w:val="20"/>
              </w:rPr>
            </w:pPr>
          </w:p>
        </w:tc>
        <w:tc>
          <w:tcPr>
            <w:tcW w:w="425" w:type="dxa"/>
            <w:vAlign w:val="center"/>
          </w:tcPr>
          <w:p w:rsidR="00A31701" w:rsidRPr="00DF0F79" w:rsidRDefault="00A31701" w:rsidP="00A31701">
            <w:pPr>
              <w:spacing w:line="240" w:lineRule="atLeast"/>
              <w:jc w:val="center"/>
              <w:rPr>
                <w:rFonts w:cs="Times New Roman"/>
                <w:b/>
                <w:sz w:val="20"/>
                <w:szCs w:val="20"/>
              </w:rPr>
            </w:pPr>
          </w:p>
        </w:tc>
        <w:tc>
          <w:tcPr>
            <w:tcW w:w="425" w:type="dxa"/>
            <w:vAlign w:val="center"/>
          </w:tcPr>
          <w:p w:rsidR="00A31701" w:rsidRPr="00DF0F79" w:rsidRDefault="00A31701" w:rsidP="00A31701">
            <w:pPr>
              <w:spacing w:line="240" w:lineRule="atLeast"/>
              <w:jc w:val="center"/>
              <w:rPr>
                <w:rFonts w:cs="Times New Roman"/>
                <w:b/>
                <w:sz w:val="20"/>
                <w:szCs w:val="20"/>
              </w:rPr>
            </w:pPr>
            <w:r w:rsidRPr="00DF0F79">
              <w:rPr>
                <w:rFonts w:cs="Times New Roman"/>
                <w:b/>
                <w:sz w:val="20"/>
                <w:szCs w:val="20"/>
              </w:rPr>
              <w:t>X</w:t>
            </w:r>
          </w:p>
        </w:tc>
      </w:tr>
      <w:tr w:rsidR="00A31701" w:rsidRPr="00DF0F79" w:rsidTr="00A31701">
        <w:tc>
          <w:tcPr>
            <w:tcW w:w="534" w:type="dxa"/>
          </w:tcPr>
          <w:p w:rsidR="00A31701" w:rsidRPr="00DF0F79" w:rsidRDefault="00A31701" w:rsidP="00A31701">
            <w:pPr>
              <w:rPr>
                <w:rFonts w:cs="Times New Roman"/>
                <w:sz w:val="20"/>
                <w:szCs w:val="20"/>
              </w:rPr>
            </w:pPr>
            <w:r w:rsidRPr="00DF0F79">
              <w:rPr>
                <w:rFonts w:cs="Times New Roman"/>
                <w:sz w:val="20"/>
                <w:szCs w:val="20"/>
              </w:rPr>
              <w:t>6</w:t>
            </w:r>
          </w:p>
        </w:tc>
        <w:tc>
          <w:tcPr>
            <w:tcW w:w="6237" w:type="dxa"/>
          </w:tcPr>
          <w:p w:rsidR="00A31701" w:rsidRPr="00DF0F79" w:rsidRDefault="00A31701" w:rsidP="00A31701">
            <w:pPr>
              <w:rPr>
                <w:rFonts w:cs="Times New Roman"/>
                <w:sz w:val="20"/>
                <w:szCs w:val="20"/>
              </w:rPr>
            </w:pPr>
            <w:r w:rsidRPr="00DF0F79">
              <w:rPr>
                <w:rFonts w:cs="Times New Roman"/>
                <w:sz w:val="20"/>
                <w:szCs w:val="20"/>
              </w:rPr>
              <w:t>Çalıştığı kurumda, görev aldığı alanlarla ilgili olarak mesleki paylaşıma ve dayanışmaya açıktır.</w:t>
            </w:r>
          </w:p>
        </w:tc>
        <w:tc>
          <w:tcPr>
            <w:tcW w:w="567" w:type="dxa"/>
            <w:vAlign w:val="center"/>
          </w:tcPr>
          <w:p w:rsidR="00A31701" w:rsidRPr="00DF0F79" w:rsidRDefault="00A31701" w:rsidP="00A31701">
            <w:pPr>
              <w:spacing w:line="240" w:lineRule="atLeast"/>
              <w:jc w:val="center"/>
              <w:rPr>
                <w:rFonts w:cs="Times New Roman"/>
                <w:b/>
                <w:sz w:val="20"/>
                <w:szCs w:val="20"/>
              </w:rPr>
            </w:pPr>
          </w:p>
        </w:tc>
        <w:tc>
          <w:tcPr>
            <w:tcW w:w="567" w:type="dxa"/>
            <w:vAlign w:val="center"/>
          </w:tcPr>
          <w:p w:rsidR="00A31701" w:rsidRPr="00DF0F79" w:rsidRDefault="00A31701" w:rsidP="00A31701">
            <w:pPr>
              <w:spacing w:line="240" w:lineRule="atLeast"/>
              <w:jc w:val="center"/>
              <w:rPr>
                <w:rFonts w:cs="Times New Roman"/>
                <w:b/>
                <w:sz w:val="20"/>
                <w:szCs w:val="20"/>
              </w:rPr>
            </w:pPr>
          </w:p>
        </w:tc>
        <w:tc>
          <w:tcPr>
            <w:tcW w:w="425" w:type="dxa"/>
            <w:vAlign w:val="center"/>
          </w:tcPr>
          <w:p w:rsidR="00A31701" w:rsidRPr="00DF0F79" w:rsidRDefault="00A31701" w:rsidP="00A31701">
            <w:pPr>
              <w:spacing w:line="240" w:lineRule="atLeast"/>
              <w:jc w:val="center"/>
              <w:rPr>
                <w:rFonts w:cs="Times New Roman"/>
                <w:b/>
                <w:sz w:val="20"/>
                <w:szCs w:val="20"/>
              </w:rPr>
            </w:pPr>
          </w:p>
        </w:tc>
        <w:tc>
          <w:tcPr>
            <w:tcW w:w="425" w:type="dxa"/>
            <w:vAlign w:val="center"/>
          </w:tcPr>
          <w:p w:rsidR="00A31701" w:rsidRPr="00DF0F79" w:rsidRDefault="00A31701" w:rsidP="00A31701">
            <w:pPr>
              <w:spacing w:line="240" w:lineRule="atLeast"/>
              <w:jc w:val="center"/>
              <w:rPr>
                <w:rFonts w:cs="Times New Roman"/>
                <w:b/>
                <w:sz w:val="20"/>
                <w:szCs w:val="20"/>
              </w:rPr>
            </w:pPr>
          </w:p>
        </w:tc>
        <w:tc>
          <w:tcPr>
            <w:tcW w:w="425" w:type="dxa"/>
            <w:vAlign w:val="center"/>
          </w:tcPr>
          <w:p w:rsidR="00A31701" w:rsidRPr="00DF0F79" w:rsidRDefault="00A31701" w:rsidP="00A31701">
            <w:pPr>
              <w:spacing w:line="240" w:lineRule="atLeast"/>
              <w:jc w:val="center"/>
              <w:rPr>
                <w:rFonts w:cs="Times New Roman"/>
                <w:b/>
                <w:sz w:val="20"/>
                <w:szCs w:val="20"/>
              </w:rPr>
            </w:pPr>
          </w:p>
        </w:tc>
      </w:tr>
      <w:tr w:rsidR="00A31701" w:rsidRPr="00DF0F79" w:rsidTr="00A31701">
        <w:tc>
          <w:tcPr>
            <w:tcW w:w="534" w:type="dxa"/>
          </w:tcPr>
          <w:p w:rsidR="00A31701" w:rsidRPr="00DF0F79" w:rsidRDefault="00A31701" w:rsidP="00A31701">
            <w:pPr>
              <w:rPr>
                <w:rFonts w:cs="Times New Roman"/>
                <w:sz w:val="20"/>
                <w:szCs w:val="20"/>
              </w:rPr>
            </w:pPr>
            <w:r w:rsidRPr="00DF0F79">
              <w:rPr>
                <w:rFonts w:cs="Times New Roman"/>
                <w:sz w:val="20"/>
                <w:szCs w:val="20"/>
              </w:rPr>
              <w:t>7</w:t>
            </w:r>
          </w:p>
        </w:tc>
        <w:tc>
          <w:tcPr>
            <w:tcW w:w="6237" w:type="dxa"/>
          </w:tcPr>
          <w:p w:rsidR="00A31701" w:rsidRPr="00DF0F79" w:rsidRDefault="00A31701" w:rsidP="00A31701">
            <w:pPr>
              <w:rPr>
                <w:rFonts w:cs="Times New Roman"/>
                <w:sz w:val="20"/>
                <w:szCs w:val="20"/>
              </w:rPr>
            </w:pPr>
            <w:r w:rsidRPr="00DF0F79">
              <w:rPr>
                <w:rFonts w:cs="Times New Roman"/>
                <w:sz w:val="20"/>
                <w:szCs w:val="20"/>
              </w:rPr>
              <w:t>Mesleği ile ilgili bilgisayar programlarını kullanabilir.</w:t>
            </w:r>
          </w:p>
        </w:tc>
        <w:tc>
          <w:tcPr>
            <w:tcW w:w="567" w:type="dxa"/>
            <w:vAlign w:val="center"/>
          </w:tcPr>
          <w:p w:rsidR="00A31701" w:rsidRPr="00DF0F79" w:rsidRDefault="00A31701" w:rsidP="00A31701">
            <w:pPr>
              <w:spacing w:line="240" w:lineRule="atLeast"/>
              <w:jc w:val="center"/>
              <w:rPr>
                <w:rFonts w:cs="Times New Roman"/>
                <w:b/>
                <w:sz w:val="20"/>
                <w:szCs w:val="20"/>
              </w:rPr>
            </w:pPr>
          </w:p>
        </w:tc>
        <w:tc>
          <w:tcPr>
            <w:tcW w:w="567" w:type="dxa"/>
            <w:vAlign w:val="center"/>
          </w:tcPr>
          <w:p w:rsidR="00A31701" w:rsidRPr="00DF0F79" w:rsidRDefault="00A31701" w:rsidP="00A31701">
            <w:pPr>
              <w:spacing w:line="240" w:lineRule="atLeast"/>
              <w:jc w:val="center"/>
              <w:rPr>
                <w:rFonts w:cs="Times New Roman"/>
                <w:b/>
                <w:sz w:val="20"/>
                <w:szCs w:val="20"/>
              </w:rPr>
            </w:pPr>
          </w:p>
        </w:tc>
        <w:tc>
          <w:tcPr>
            <w:tcW w:w="425" w:type="dxa"/>
            <w:vAlign w:val="center"/>
          </w:tcPr>
          <w:p w:rsidR="00A31701" w:rsidRPr="00DF0F79" w:rsidRDefault="00A31701" w:rsidP="00A31701">
            <w:pPr>
              <w:spacing w:line="240" w:lineRule="atLeast"/>
              <w:jc w:val="center"/>
              <w:rPr>
                <w:rFonts w:cs="Times New Roman"/>
                <w:b/>
                <w:sz w:val="20"/>
                <w:szCs w:val="20"/>
              </w:rPr>
            </w:pPr>
          </w:p>
        </w:tc>
        <w:tc>
          <w:tcPr>
            <w:tcW w:w="425" w:type="dxa"/>
            <w:vAlign w:val="center"/>
          </w:tcPr>
          <w:p w:rsidR="00A31701" w:rsidRPr="00DF0F79" w:rsidRDefault="00A31701" w:rsidP="00A31701">
            <w:pPr>
              <w:spacing w:line="240" w:lineRule="atLeast"/>
              <w:jc w:val="center"/>
              <w:rPr>
                <w:rFonts w:cs="Times New Roman"/>
                <w:b/>
                <w:sz w:val="20"/>
                <w:szCs w:val="20"/>
              </w:rPr>
            </w:pPr>
          </w:p>
        </w:tc>
        <w:tc>
          <w:tcPr>
            <w:tcW w:w="425" w:type="dxa"/>
            <w:vAlign w:val="center"/>
          </w:tcPr>
          <w:p w:rsidR="00A31701" w:rsidRPr="00DF0F79" w:rsidRDefault="00A31701" w:rsidP="00A31701">
            <w:pPr>
              <w:spacing w:line="240" w:lineRule="atLeast"/>
              <w:jc w:val="center"/>
              <w:rPr>
                <w:rFonts w:cs="Times New Roman"/>
                <w:b/>
                <w:sz w:val="20"/>
                <w:szCs w:val="20"/>
              </w:rPr>
            </w:pPr>
          </w:p>
        </w:tc>
      </w:tr>
      <w:tr w:rsidR="00A31701" w:rsidRPr="00DF0F79" w:rsidTr="00A31701">
        <w:tc>
          <w:tcPr>
            <w:tcW w:w="534" w:type="dxa"/>
          </w:tcPr>
          <w:p w:rsidR="00A31701" w:rsidRPr="00DF0F79" w:rsidRDefault="00A31701" w:rsidP="00A31701">
            <w:pPr>
              <w:rPr>
                <w:rFonts w:cs="Times New Roman"/>
                <w:sz w:val="20"/>
                <w:szCs w:val="20"/>
              </w:rPr>
            </w:pPr>
            <w:r w:rsidRPr="00DF0F79">
              <w:rPr>
                <w:rFonts w:cs="Times New Roman"/>
                <w:sz w:val="20"/>
                <w:szCs w:val="20"/>
              </w:rPr>
              <w:t>8</w:t>
            </w:r>
          </w:p>
        </w:tc>
        <w:tc>
          <w:tcPr>
            <w:tcW w:w="6237" w:type="dxa"/>
          </w:tcPr>
          <w:p w:rsidR="00A31701" w:rsidRPr="00DF0F79" w:rsidRDefault="00A31701" w:rsidP="00A31701">
            <w:pPr>
              <w:rPr>
                <w:rFonts w:cs="Times New Roman"/>
                <w:sz w:val="20"/>
                <w:szCs w:val="20"/>
              </w:rPr>
            </w:pPr>
            <w:r w:rsidRPr="00DF0F79">
              <w:rPr>
                <w:rFonts w:cs="Times New Roman"/>
                <w:sz w:val="20"/>
                <w:szCs w:val="20"/>
              </w:rPr>
              <w:t>Dış ticaret hakkında ayrıntılı bilgiye, tartışma ve yorum yeteneğine sahiptir.</w:t>
            </w:r>
          </w:p>
        </w:tc>
        <w:tc>
          <w:tcPr>
            <w:tcW w:w="567" w:type="dxa"/>
            <w:vAlign w:val="center"/>
          </w:tcPr>
          <w:p w:rsidR="00A31701" w:rsidRPr="00DF0F79" w:rsidRDefault="00A31701" w:rsidP="00A31701">
            <w:pPr>
              <w:spacing w:line="240" w:lineRule="atLeast"/>
              <w:jc w:val="center"/>
              <w:rPr>
                <w:rFonts w:cs="Times New Roman"/>
                <w:b/>
                <w:sz w:val="20"/>
                <w:szCs w:val="20"/>
              </w:rPr>
            </w:pPr>
          </w:p>
        </w:tc>
        <w:tc>
          <w:tcPr>
            <w:tcW w:w="567" w:type="dxa"/>
            <w:vAlign w:val="center"/>
          </w:tcPr>
          <w:p w:rsidR="00A31701" w:rsidRPr="00DF0F79" w:rsidRDefault="00A31701" w:rsidP="00A31701">
            <w:pPr>
              <w:spacing w:line="240" w:lineRule="atLeast"/>
              <w:jc w:val="center"/>
              <w:rPr>
                <w:rFonts w:cs="Times New Roman"/>
                <w:b/>
                <w:sz w:val="20"/>
                <w:szCs w:val="20"/>
              </w:rPr>
            </w:pPr>
          </w:p>
        </w:tc>
        <w:tc>
          <w:tcPr>
            <w:tcW w:w="425" w:type="dxa"/>
            <w:vAlign w:val="center"/>
          </w:tcPr>
          <w:p w:rsidR="00A31701" w:rsidRPr="00DF0F79" w:rsidRDefault="00A31701" w:rsidP="00A31701">
            <w:pPr>
              <w:spacing w:line="240" w:lineRule="atLeast"/>
              <w:jc w:val="center"/>
              <w:rPr>
                <w:rFonts w:cs="Times New Roman"/>
                <w:b/>
                <w:sz w:val="20"/>
                <w:szCs w:val="20"/>
              </w:rPr>
            </w:pPr>
          </w:p>
        </w:tc>
        <w:tc>
          <w:tcPr>
            <w:tcW w:w="425" w:type="dxa"/>
            <w:vAlign w:val="center"/>
          </w:tcPr>
          <w:p w:rsidR="00A31701" w:rsidRPr="00DF0F79" w:rsidRDefault="00A31701" w:rsidP="00A31701">
            <w:pPr>
              <w:spacing w:line="240" w:lineRule="atLeast"/>
              <w:jc w:val="center"/>
              <w:rPr>
                <w:rFonts w:cs="Times New Roman"/>
                <w:b/>
                <w:sz w:val="20"/>
                <w:szCs w:val="20"/>
              </w:rPr>
            </w:pPr>
          </w:p>
        </w:tc>
        <w:tc>
          <w:tcPr>
            <w:tcW w:w="425" w:type="dxa"/>
            <w:vAlign w:val="center"/>
          </w:tcPr>
          <w:p w:rsidR="00A31701" w:rsidRPr="00DF0F79" w:rsidRDefault="00A31701" w:rsidP="00A31701">
            <w:pPr>
              <w:spacing w:line="240" w:lineRule="atLeast"/>
              <w:jc w:val="center"/>
              <w:rPr>
                <w:rFonts w:cs="Times New Roman"/>
                <w:b/>
                <w:sz w:val="20"/>
                <w:szCs w:val="20"/>
              </w:rPr>
            </w:pPr>
          </w:p>
        </w:tc>
      </w:tr>
      <w:tr w:rsidR="00A31701" w:rsidRPr="00DF0F79" w:rsidTr="00A31701">
        <w:tc>
          <w:tcPr>
            <w:tcW w:w="534" w:type="dxa"/>
          </w:tcPr>
          <w:p w:rsidR="00A31701" w:rsidRPr="00DF0F79" w:rsidRDefault="00A31701" w:rsidP="00A31701">
            <w:pPr>
              <w:rPr>
                <w:rFonts w:cs="Times New Roman"/>
                <w:sz w:val="20"/>
                <w:szCs w:val="20"/>
              </w:rPr>
            </w:pPr>
            <w:r w:rsidRPr="00DF0F79">
              <w:rPr>
                <w:rFonts w:cs="Times New Roman"/>
                <w:sz w:val="20"/>
                <w:szCs w:val="20"/>
              </w:rPr>
              <w:t>9</w:t>
            </w:r>
          </w:p>
        </w:tc>
        <w:tc>
          <w:tcPr>
            <w:tcW w:w="6237" w:type="dxa"/>
          </w:tcPr>
          <w:p w:rsidR="00A31701" w:rsidRPr="00DF0F79" w:rsidRDefault="00A31701" w:rsidP="00A31701">
            <w:pPr>
              <w:rPr>
                <w:rFonts w:cs="Times New Roman"/>
                <w:sz w:val="20"/>
                <w:szCs w:val="20"/>
              </w:rPr>
            </w:pPr>
            <w:r w:rsidRPr="00DF0F79">
              <w:rPr>
                <w:rFonts w:cs="Times New Roman"/>
                <w:sz w:val="20"/>
                <w:szCs w:val="20"/>
              </w:rPr>
              <w:t xml:space="preserve">Farklı yatırım araçlarından oluşan risksiz </w:t>
            </w:r>
            <w:proofErr w:type="gramStart"/>
            <w:r w:rsidRPr="00DF0F79">
              <w:rPr>
                <w:rFonts w:cs="Times New Roman"/>
                <w:sz w:val="20"/>
                <w:szCs w:val="20"/>
              </w:rPr>
              <w:t>portföyler</w:t>
            </w:r>
            <w:proofErr w:type="gramEnd"/>
            <w:r w:rsidRPr="00DF0F79">
              <w:rPr>
                <w:rFonts w:cs="Times New Roman"/>
                <w:sz w:val="20"/>
                <w:szCs w:val="20"/>
              </w:rPr>
              <w:t xml:space="preserve"> oluşturabilir.</w:t>
            </w:r>
          </w:p>
        </w:tc>
        <w:tc>
          <w:tcPr>
            <w:tcW w:w="567" w:type="dxa"/>
            <w:vAlign w:val="center"/>
          </w:tcPr>
          <w:p w:rsidR="00A31701" w:rsidRPr="00DF0F79" w:rsidRDefault="00A31701" w:rsidP="00A31701">
            <w:pPr>
              <w:spacing w:line="240" w:lineRule="atLeast"/>
              <w:jc w:val="center"/>
              <w:rPr>
                <w:rFonts w:cs="Times New Roman"/>
                <w:b/>
                <w:sz w:val="20"/>
                <w:szCs w:val="20"/>
              </w:rPr>
            </w:pPr>
          </w:p>
        </w:tc>
        <w:tc>
          <w:tcPr>
            <w:tcW w:w="567" w:type="dxa"/>
            <w:vAlign w:val="center"/>
          </w:tcPr>
          <w:p w:rsidR="00A31701" w:rsidRPr="00DF0F79" w:rsidRDefault="00A31701" w:rsidP="00A31701">
            <w:pPr>
              <w:spacing w:line="240" w:lineRule="atLeast"/>
              <w:jc w:val="center"/>
              <w:rPr>
                <w:rFonts w:cs="Times New Roman"/>
                <w:b/>
                <w:sz w:val="20"/>
                <w:szCs w:val="20"/>
              </w:rPr>
            </w:pPr>
          </w:p>
        </w:tc>
        <w:tc>
          <w:tcPr>
            <w:tcW w:w="425" w:type="dxa"/>
            <w:vAlign w:val="center"/>
          </w:tcPr>
          <w:p w:rsidR="00A31701" w:rsidRPr="00DF0F79" w:rsidRDefault="00A31701" w:rsidP="00A31701">
            <w:pPr>
              <w:spacing w:line="240" w:lineRule="atLeast"/>
              <w:jc w:val="center"/>
              <w:rPr>
                <w:rFonts w:cs="Times New Roman"/>
                <w:b/>
                <w:sz w:val="20"/>
                <w:szCs w:val="20"/>
              </w:rPr>
            </w:pPr>
          </w:p>
        </w:tc>
        <w:tc>
          <w:tcPr>
            <w:tcW w:w="425" w:type="dxa"/>
            <w:vAlign w:val="center"/>
          </w:tcPr>
          <w:p w:rsidR="00A31701" w:rsidRPr="00DF0F79" w:rsidRDefault="00A31701" w:rsidP="00A31701">
            <w:pPr>
              <w:spacing w:line="240" w:lineRule="atLeast"/>
              <w:jc w:val="center"/>
              <w:rPr>
                <w:rFonts w:cs="Times New Roman"/>
                <w:b/>
                <w:sz w:val="20"/>
                <w:szCs w:val="20"/>
              </w:rPr>
            </w:pPr>
          </w:p>
        </w:tc>
        <w:tc>
          <w:tcPr>
            <w:tcW w:w="425" w:type="dxa"/>
            <w:vAlign w:val="center"/>
          </w:tcPr>
          <w:p w:rsidR="00A31701" w:rsidRPr="00DF0F79" w:rsidRDefault="00A31701" w:rsidP="00A31701">
            <w:pPr>
              <w:spacing w:line="240" w:lineRule="atLeast"/>
              <w:jc w:val="center"/>
              <w:rPr>
                <w:rFonts w:cs="Times New Roman"/>
                <w:b/>
                <w:sz w:val="20"/>
                <w:szCs w:val="20"/>
              </w:rPr>
            </w:pPr>
          </w:p>
        </w:tc>
      </w:tr>
      <w:tr w:rsidR="00A31701" w:rsidRPr="00DF0F79" w:rsidTr="00A31701">
        <w:tc>
          <w:tcPr>
            <w:tcW w:w="534" w:type="dxa"/>
          </w:tcPr>
          <w:p w:rsidR="00A31701" w:rsidRPr="00DF0F79" w:rsidRDefault="00A31701" w:rsidP="00A31701">
            <w:pPr>
              <w:rPr>
                <w:rFonts w:cs="Times New Roman"/>
                <w:sz w:val="20"/>
                <w:szCs w:val="20"/>
              </w:rPr>
            </w:pPr>
            <w:r w:rsidRPr="00DF0F79">
              <w:rPr>
                <w:rFonts w:cs="Times New Roman"/>
                <w:sz w:val="20"/>
                <w:szCs w:val="20"/>
              </w:rPr>
              <w:t>10</w:t>
            </w:r>
          </w:p>
        </w:tc>
        <w:tc>
          <w:tcPr>
            <w:tcW w:w="6237" w:type="dxa"/>
          </w:tcPr>
          <w:p w:rsidR="00A31701" w:rsidRPr="00DF0F79" w:rsidRDefault="00A31701" w:rsidP="00A31701">
            <w:pPr>
              <w:rPr>
                <w:rFonts w:cs="Times New Roman"/>
                <w:sz w:val="20"/>
                <w:szCs w:val="20"/>
              </w:rPr>
            </w:pPr>
            <w:r w:rsidRPr="00DF0F79">
              <w:rPr>
                <w:rFonts w:cs="Times New Roman"/>
                <w:sz w:val="20"/>
                <w:szCs w:val="20"/>
              </w:rPr>
              <w:t xml:space="preserve">Finansal muhasebe uygulamalarını ve işletmelerin muhasebe işlemlerini </w:t>
            </w:r>
            <w:r w:rsidRPr="00DF0F79">
              <w:rPr>
                <w:rFonts w:cs="Times New Roman"/>
                <w:sz w:val="20"/>
                <w:szCs w:val="20"/>
              </w:rPr>
              <w:lastRenderedPageBreak/>
              <w:t>yapabilir.</w:t>
            </w:r>
          </w:p>
        </w:tc>
        <w:tc>
          <w:tcPr>
            <w:tcW w:w="567" w:type="dxa"/>
            <w:vAlign w:val="center"/>
          </w:tcPr>
          <w:p w:rsidR="00A31701" w:rsidRPr="00DF0F79" w:rsidRDefault="00A31701" w:rsidP="00A31701">
            <w:pPr>
              <w:spacing w:line="240" w:lineRule="atLeast"/>
              <w:jc w:val="center"/>
              <w:rPr>
                <w:rFonts w:cs="Times New Roman"/>
                <w:b/>
                <w:sz w:val="20"/>
                <w:szCs w:val="20"/>
              </w:rPr>
            </w:pPr>
          </w:p>
        </w:tc>
        <w:tc>
          <w:tcPr>
            <w:tcW w:w="567" w:type="dxa"/>
            <w:vAlign w:val="center"/>
          </w:tcPr>
          <w:p w:rsidR="00A31701" w:rsidRPr="00DF0F79" w:rsidRDefault="00A31701" w:rsidP="00A31701">
            <w:pPr>
              <w:spacing w:line="240" w:lineRule="atLeast"/>
              <w:jc w:val="center"/>
              <w:rPr>
                <w:rFonts w:cs="Times New Roman"/>
                <w:b/>
                <w:sz w:val="20"/>
                <w:szCs w:val="20"/>
              </w:rPr>
            </w:pPr>
          </w:p>
        </w:tc>
        <w:tc>
          <w:tcPr>
            <w:tcW w:w="425" w:type="dxa"/>
            <w:vAlign w:val="center"/>
          </w:tcPr>
          <w:p w:rsidR="00A31701" w:rsidRPr="00DF0F79" w:rsidRDefault="00A31701" w:rsidP="00A31701">
            <w:pPr>
              <w:spacing w:line="240" w:lineRule="atLeast"/>
              <w:jc w:val="center"/>
              <w:rPr>
                <w:rFonts w:cs="Times New Roman"/>
                <w:b/>
                <w:sz w:val="20"/>
                <w:szCs w:val="20"/>
              </w:rPr>
            </w:pPr>
          </w:p>
        </w:tc>
        <w:tc>
          <w:tcPr>
            <w:tcW w:w="425" w:type="dxa"/>
            <w:vAlign w:val="center"/>
          </w:tcPr>
          <w:p w:rsidR="00A31701" w:rsidRPr="00DF0F79" w:rsidRDefault="00A31701" w:rsidP="00A31701">
            <w:pPr>
              <w:spacing w:line="240" w:lineRule="atLeast"/>
              <w:jc w:val="center"/>
              <w:rPr>
                <w:rFonts w:cs="Times New Roman"/>
                <w:b/>
                <w:sz w:val="20"/>
                <w:szCs w:val="20"/>
              </w:rPr>
            </w:pPr>
          </w:p>
        </w:tc>
        <w:tc>
          <w:tcPr>
            <w:tcW w:w="425" w:type="dxa"/>
            <w:vAlign w:val="center"/>
          </w:tcPr>
          <w:p w:rsidR="00A31701" w:rsidRPr="00DF0F79" w:rsidRDefault="00A31701" w:rsidP="00A31701">
            <w:pPr>
              <w:spacing w:line="240" w:lineRule="atLeast"/>
              <w:jc w:val="center"/>
              <w:rPr>
                <w:rFonts w:cs="Times New Roman"/>
                <w:b/>
                <w:sz w:val="20"/>
                <w:szCs w:val="20"/>
              </w:rPr>
            </w:pPr>
          </w:p>
        </w:tc>
      </w:tr>
      <w:tr w:rsidR="00A31701" w:rsidRPr="00DF0F79" w:rsidTr="00A31701">
        <w:tc>
          <w:tcPr>
            <w:tcW w:w="534" w:type="dxa"/>
          </w:tcPr>
          <w:p w:rsidR="00A31701" w:rsidRPr="00DF0F79" w:rsidRDefault="00A31701" w:rsidP="00A31701">
            <w:pPr>
              <w:rPr>
                <w:rFonts w:cs="Times New Roman"/>
                <w:sz w:val="20"/>
                <w:szCs w:val="20"/>
              </w:rPr>
            </w:pPr>
            <w:r w:rsidRPr="00DF0F79">
              <w:rPr>
                <w:rFonts w:cs="Times New Roman"/>
                <w:sz w:val="20"/>
                <w:szCs w:val="20"/>
              </w:rPr>
              <w:lastRenderedPageBreak/>
              <w:t>11</w:t>
            </w:r>
          </w:p>
        </w:tc>
        <w:tc>
          <w:tcPr>
            <w:tcW w:w="6237" w:type="dxa"/>
          </w:tcPr>
          <w:p w:rsidR="00A31701" w:rsidRPr="00DF0F79" w:rsidRDefault="00A31701" w:rsidP="00A31701">
            <w:pPr>
              <w:rPr>
                <w:rFonts w:cs="Times New Roman"/>
                <w:sz w:val="20"/>
                <w:szCs w:val="20"/>
              </w:rPr>
            </w:pPr>
            <w:r w:rsidRPr="00DF0F79">
              <w:rPr>
                <w:rFonts w:cs="Times New Roman"/>
                <w:sz w:val="20"/>
                <w:szCs w:val="20"/>
              </w:rPr>
              <w:t>Finansal tabloların analizinde kullanılan yöntemler yardımıyla finansal tabloları analiz edebilir.</w:t>
            </w:r>
          </w:p>
        </w:tc>
        <w:tc>
          <w:tcPr>
            <w:tcW w:w="567" w:type="dxa"/>
            <w:vAlign w:val="center"/>
          </w:tcPr>
          <w:p w:rsidR="00A31701" w:rsidRPr="00DF0F79" w:rsidRDefault="00A31701" w:rsidP="00A31701">
            <w:pPr>
              <w:spacing w:line="240" w:lineRule="atLeast"/>
              <w:jc w:val="center"/>
              <w:rPr>
                <w:rFonts w:cs="Times New Roman"/>
                <w:b/>
                <w:sz w:val="20"/>
                <w:szCs w:val="20"/>
              </w:rPr>
            </w:pPr>
          </w:p>
        </w:tc>
        <w:tc>
          <w:tcPr>
            <w:tcW w:w="567" w:type="dxa"/>
            <w:vAlign w:val="center"/>
          </w:tcPr>
          <w:p w:rsidR="00A31701" w:rsidRPr="00DF0F79" w:rsidRDefault="00A31701" w:rsidP="00A31701">
            <w:pPr>
              <w:spacing w:line="240" w:lineRule="atLeast"/>
              <w:jc w:val="center"/>
              <w:rPr>
                <w:rFonts w:cs="Times New Roman"/>
                <w:b/>
                <w:sz w:val="20"/>
                <w:szCs w:val="20"/>
              </w:rPr>
            </w:pPr>
          </w:p>
        </w:tc>
        <w:tc>
          <w:tcPr>
            <w:tcW w:w="425" w:type="dxa"/>
            <w:vAlign w:val="center"/>
          </w:tcPr>
          <w:p w:rsidR="00A31701" w:rsidRPr="00DF0F79" w:rsidRDefault="00A31701" w:rsidP="00A31701">
            <w:pPr>
              <w:spacing w:line="240" w:lineRule="atLeast"/>
              <w:jc w:val="center"/>
              <w:rPr>
                <w:rFonts w:cs="Times New Roman"/>
                <w:b/>
                <w:sz w:val="20"/>
                <w:szCs w:val="20"/>
              </w:rPr>
            </w:pPr>
          </w:p>
        </w:tc>
        <w:tc>
          <w:tcPr>
            <w:tcW w:w="425" w:type="dxa"/>
            <w:vAlign w:val="center"/>
          </w:tcPr>
          <w:p w:rsidR="00A31701" w:rsidRPr="00DF0F79" w:rsidRDefault="00A31701" w:rsidP="00A31701">
            <w:pPr>
              <w:spacing w:line="240" w:lineRule="atLeast"/>
              <w:jc w:val="center"/>
              <w:rPr>
                <w:rFonts w:cs="Times New Roman"/>
                <w:b/>
                <w:sz w:val="20"/>
                <w:szCs w:val="20"/>
              </w:rPr>
            </w:pPr>
          </w:p>
        </w:tc>
        <w:tc>
          <w:tcPr>
            <w:tcW w:w="425" w:type="dxa"/>
            <w:vAlign w:val="center"/>
          </w:tcPr>
          <w:p w:rsidR="00A31701" w:rsidRPr="00DF0F79" w:rsidRDefault="00A31701" w:rsidP="00A31701">
            <w:pPr>
              <w:spacing w:line="240" w:lineRule="atLeast"/>
              <w:jc w:val="center"/>
              <w:rPr>
                <w:rFonts w:cs="Times New Roman"/>
                <w:b/>
                <w:sz w:val="20"/>
                <w:szCs w:val="20"/>
              </w:rPr>
            </w:pPr>
          </w:p>
        </w:tc>
      </w:tr>
      <w:tr w:rsidR="00A31701" w:rsidRPr="00DF0F79" w:rsidTr="00A31701">
        <w:tc>
          <w:tcPr>
            <w:tcW w:w="534" w:type="dxa"/>
          </w:tcPr>
          <w:p w:rsidR="00A31701" w:rsidRPr="00DF0F79" w:rsidRDefault="00A31701" w:rsidP="00A31701">
            <w:pPr>
              <w:rPr>
                <w:rFonts w:cs="Times New Roman"/>
                <w:sz w:val="20"/>
                <w:szCs w:val="20"/>
              </w:rPr>
            </w:pPr>
            <w:r w:rsidRPr="00DF0F79">
              <w:rPr>
                <w:rFonts w:cs="Times New Roman"/>
                <w:sz w:val="20"/>
                <w:szCs w:val="20"/>
              </w:rPr>
              <w:t>12</w:t>
            </w:r>
          </w:p>
        </w:tc>
        <w:tc>
          <w:tcPr>
            <w:tcW w:w="6237" w:type="dxa"/>
          </w:tcPr>
          <w:p w:rsidR="00A31701" w:rsidRPr="00DF0F79" w:rsidRDefault="00A31701" w:rsidP="00A31701">
            <w:pPr>
              <w:rPr>
                <w:rFonts w:cs="Times New Roman"/>
                <w:sz w:val="20"/>
                <w:szCs w:val="20"/>
              </w:rPr>
            </w:pPr>
            <w:r w:rsidRPr="00DF0F79">
              <w:rPr>
                <w:rFonts w:cs="Times New Roman"/>
                <w:sz w:val="20"/>
                <w:szCs w:val="20"/>
              </w:rPr>
              <w:t>İşletmelerin dönem sonu muhasebe uygulamalarını ve finansal raporlarını hazırlar.</w:t>
            </w:r>
          </w:p>
        </w:tc>
        <w:tc>
          <w:tcPr>
            <w:tcW w:w="567" w:type="dxa"/>
            <w:vAlign w:val="center"/>
          </w:tcPr>
          <w:p w:rsidR="00A31701" w:rsidRPr="00DF0F79" w:rsidRDefault="00A31701" w:rsidP="00A31701">
            <w:pPr>
              <w:spacing w:line="240" w:lineRule="atLeast"/>
              <w:jc w:val="center"/>
              <w:rPr>
                <w:rFonts w:cs="Times New Roman"/>
                <w:b/>
                <w:sz w:val="20"/>
                <w:szCs w:val="20"/>
              </w:rPr>
            </w:pPr>
          </w:p>
        </w:tc>
        <w:tc>
          <w:tcPr>
            <w:tcW w:w="567" w:type="dxa"/>
            <w:vAlign w:val="center"/>
          </w:tcPr>
          <w:p w:rsidR="00A31701" w:rsidRPr="00DF0F79" w:rsidRDefault="00A31701" w:rsidP="00A31701">
            <w:pPr>
              <w:spacing w:line="240" w:lineRule="atLeast"/>
              <w:jc w:val="center"/>
              <w:rPr>
                <w:rFonts w:cs="Times New Roman"/>
                <w:b/>
                <w:sz w:val="20"/>
                <w:szCs w:val="20"/>
              </w:rPr>
            </w:pPr>
          </w:p>
        </w:tc>
        <w:tc>
          <w:tcPr>
            <w:tcW w:w="425" w:type="dxa"/>
            <w:vAlign w:val="center"/>
          </w:tcPr>
          <w:p w:rsidR="00A31701" w:rsidRPr="00DF0F79" w:rsidRDefault="00A31701" w:rsidP="00A31701">
            <w:pPr>
              <w:spacing w:line="240" w:lineRule="atLeast"/>
              <w:jc w:val="center"/>
              <w:rPr>
                <w:rFonts w:cs="Times New Roman"/>
                <w:b/>
                <w:sz w:val="20"/>
                <w:szCs w:val="20"/>
              </w:rPr>
            </w:pPr>
          </w:p>
        </w:tc>
        <w:tc>
          <w:tcPr>
            <w:tcW w:w="425" w:type="dxa"/>
            <w:vAlign w:val="center"/>
          </w:tcPr>
          <w:p w:rsidR="00A31701" w:rsidRPr="00DF0F79" w:rsidRDefault="00A31701" w:rsidP="00A31701">
            <w:pPr>
              <w:spacing w:line="240" w:lineRule="atLeast"/>
              <w:jc w:val="center"/>
              <w:rPr>
                <w:rFonts w:cs="Times New Roman"/>
                <w:b/>
                <w:sz w:val="20"/>
                <w:szCs w:val="20"/>
              </w:rPr>
            </w:pPr>
          </w:p>
        </w:tc>
        <w:tc>
          <w:tcPr>
            <w:tcW w:w="425" w:type="dxa"/>
            <w:vAlign w:val="center"/>
          </w:tcPr>
          <w:p w:rsidR="00A31701" w:rsidRPr="00DF0F79" w:rsidRDefault="00A31701" w:rsidP="00A31701">
            <w:pPr>
              <w:spacing w:line="240" w:lineRule="atLeast"/>
              <w:jc w:val="center"/>
              <w:rPr>
                <w:rFonts w:cs="Times New Roman"/>
                <w:b/>
                <w:sz w:val="20"/>
                <w:szCs w:val="20"/>
              </w:rPr>
            </w:pPr>
          </w:p>
        </w:tc>
      </w:tr>
      <w:tr w:rsidR="00A31701" w:rsidRPr="00DF0F79" w:rsidTr="00A31701">
        <w:tc>
          <w:tcPr>
            <w:tcW w:w="534" w:type="dxa"/>
          </w:tcPr>
          <w:p w:rsidR="00A31701" w:rsidRPr="00DF0F79" w:rsidRDefault="00A31701" w:rsidP="00A31701">
            <w:pPr>
              <w:rPr>
                <w:rFonts w:cs="Times New Roman"/>
                <w:sz w:val="20"/>
                <w:szCs w:val="20"/>
              </w:rPr>
            </w:pPr>
            <w:r w:rsidRPr="00DF0F79">
              <w:rPr>
                <w:rFonts w:cs="Times New Roman"/>
                <w:sz w:val="20"/>
                <w:szCs w:val="20"/>
              </w:rPr>
              <w:t>13</w:t>
            </w:r>
          </w:p>
        </w:tc>
        <w:tc>
          <w:tcPr>
            <w:tcW w:w="6237" w:type="dxa"/>
          </w:tcPr>
          <w:p w:rsidR="00A31701" w:rsidRPr="00DF0F79" w:rsidRDefault="00A31701" w:rsidP="00A31701">
            <w:pPr>
              <w:rPr>
                <w:rFonts w:cs="Times New Roman"/>
                <w:sz w:val="20"/>
                <w:szCs w:val="20"/>
              </w:rPr>
            </w:pPr>
            <w:r w:rsidRPr="00DF0F79">
              <w:rPr>
                <w:rFonts w:cs="Times New Roman"/>
                <w:sz w:val="20"/>
                <w:szCs w:val="20"/>
              </w:rPr>
              <w:t>İşletmelerin yönetim fonksiyonlarını öğrenerek, ortaya çıkacak problemleri çözer.</w:t>
            </w:r>
          </w:p>
        </w:tc>
        <w:tc>
          <w:tcPr>
            <w:tcW w:w="567" w:type="dxa"/>
            <w:vAlign w:val="center"/>
          </w:tcPr>
          <w:p w:rsidR="00A31701" w:rsidRPr="00DF0F79" w:rsidRDefault="00A31701" w:rsidP="00A31701">
            <w:pPr>
              <w:spacing w:line="240" w:lineRule="atLeast"/>
              <w:jc w:val="center"/>
              <w:rPr>
                <w:rFonts w:cs="Times New Roman"/>
                <w:b/>
                <w:sz w:val="20"/>
                <w:szCs w:val="20"/>
              </w:rPr>
            </w:pPr>
          </w:p>
        </w:tc>
        <w:tc>
          <w:tcPr>
            <w:tcW w:w="567" w:type="dxa"/>
            <w:vAlign w:val="center"/>
          </w:tcPr>
          <w:p w:rsidR="00A31701" w:rsidRPr="00DF0F79" w:rsidRDefault="00A31701" w:rsidP="00A31701">
            <w:pPr>
              <w:spacing w:line="240" w:lineRule="atLeast"/>
              <w:jc w:val="center"/>
              <w:rPr>
                <w:rFonts w:cs="Times New Roman"/>
                <w:b/>
                <w:sz w:val="20"/>
                <w:szCs w:val="20"/>
              </w:rPr>
            </w:pPr>
          </w:p>
        </w:tc>
        <w:tc>
          <w:tcPr>
            <w:tcW w:w="425" w:type="dxa"/>
            <w:vAlign w:val="center"/>
          </w:tcPr>
          <w:p w:rsidR="00A31701" w:rsidRPr="00DF0F79" w:rsidRDefault="00A31701" w:rsidP="00A31701">
            <w:pPr>
              <w:spacing w:line="240" w:lineRule="atLeast"/>
              <w:jc w:val="center"/>
              <w:rPr>
                <w:rFonts w:cs="Times New Roman"/>
                <w:b/>
                <w:sz w:val="20"/>
                <w:szCs w:val="20"/>
              </w:rPr>
            </w:pPr>
          </w:p>
        </w:tc>
        <w:tc>
          <w:tcPr>
            <w:tcW w:w="425" w:type="dxa"/>
            <w:vAlign w:val="center"/>
          </w:tcPr>
          <w:p w:rsidR="00A31701" w:rsidRPr="00DF0F79" w:rsidRDefault="00A31701" w:rsidP="00A31701">
            <w:pPr>
              <w:spacing w:line="240" w:lineRule="atLeast"/>
              <w:jc w:val="center"/>
              <w:rPr>
                <w:rFonts w:cs="Times New Roman"/>
                <w:b/>
                <w:sz w:val="20"/>
                <w:szCs w:val="20"/>
              </w:rPr>
            </w:pPr>
          </w:p>
        </w:tc>
        <w:tc>
          <w:tcPr>
            <w:tcW w:w="425" w:type="dxa"/>
            <w:vAlign w:val="center"/>
          </w:tcPr>
          <w:p w:rsidR="00A31701" w:rsidRPr="00DF0F79" w:rsidRDefault="00A31701" w:rsidP="00A31701">
            <w:pPr>
              <w:spacing w:line="240" w:lineRule="atLeast"/>
              <w:jc w:val="center"/>
              <w:rPr>
                <w:rFonts w:cs="Times New Roman"/>
                <w:b/>
                <w:sz w:val="20"/>
                <w:szCs w:val="20"/>
              </w:rPr>
            </w:pPr>
          </w:p>
        </w:tc>
      </w:tr>
      <w:tr w:rsidR="00A31701" w:rsidRPr="00DF0F79" w:rsidTr="00A31701">
        <w:tc>
          <w:tcPr>
            <w:tcW w:w="534" w:type="dxa"/>
          </w:tcPr>
          <w:p w:rsidR="00A31701" w:rsidRPr="00DF0F79" w:rsidRDefault="00A31701" w:rsidP="00A31701">
            <w:pPr>
              <w:rPr>
                <w:rFonts w:cs="Times New Roman"/>
                <w:sz w:val="20"/>
                <w:szCs w:val="20"/>
              </w:rPr>
            </w:pPr>
            <w:r w:rsidRPr="00DF0F79">
              <w:rPr>
                <w:rFonts w:cs="Times New Roman"/>
                <w:sz w:val="20"/>
                <w:szCs w:val="20"/>
              </w:rPr>
              <w:t>14</w:t>
            </w:r>
          </w:p>
        </w:tc>
        <w:tc>
          <w:tcPr>
            <w:tcW w:w="6237" w:type="dxa"/>
          </w:tcPr>
          <w:p w:rsidR="00A31701" w:rsidRPr="00DF0F79" w:rsidRDefault="00A31701" w:rsidP="00A31701">
            <w:pPr>
              <w:rPr>
                <w:rFonts w:cs="Times New Roman"/>
                <w:sz w:val="20"/>
                <w:szCs w:val="20"/>
              </w:rPr>
            </w:pPr>
            <w:r w:rsidRPr="00DF0F79">
              <w:rPr>
                <w:rFonts w:cs="Times New Roman"/>
                <w:sz w:val="20"/>
                <w:szCs w:val="20"/>
              </w:rPr>
              <w:t>İşletmenin denetimini yapar ve raporlarını düzenler.</w:t>
            </w:r>
          </w:p>
        </w:tc>
        <w:tc>
          <w:tcPr>
            <w:tcW w:w="567" w:type="dxa"/>
            <w:vAlign w:val="center"/>
          </w:tcPr>
          <w:p w:rsidR="00A31701" w:rsidRPr="00DF0F79" w:rsidRDefault="00A31701" w:rsidP="00A31701">
            <w:pPr>
              <w:spacing w:line="240" w:lineRule="atLeast"/>
              <w:jc w:val="center"/>
              <w:rPr>
                <w:rFonts w:cs="Times New Roman"/>
                <w:b/>
                <w:sz w:val="20"/>
                <w:szCs w:val="20"/>
              </w:rPr>
            </w:pPr>
          </w:p>
        </w:tc>
        <w:tc>
          <w:tcPr>
            <w:tcW w:w="567" w:type="dxa"/>
            <w:vAlign w:val="center"/>
          </w:tcPr>
          <w:p w:rsidR="00A31701" w:rsidRPr="00DF0F79" w:rsidRDefault="00A31701" w:rsidP="00A31701">
            <w:pPr>
              <w:spacing w:line="240" w:lineRule="atLeast"/>
              <w:jc w:val="center"/>
              <w:rPr>
                <w:rFonts w:cs="Times New Roman"/>
                <w:b/>
                <w:sz w:val="20"/>
                <w:szCs w:val="20"/>
              </w:rPr>
            </w:pPr>
          </w:p>
        </w:tc>
        <w:tc>
          <w:tcPr>
            <w:tcW w:w="425" w:type="dxa"/>
            <w:vAlign w:val="center"/>
          </w:tcPr>
          <w:p w:rsidR="00A31701" w:rsidRPr="00DF0F79" w:rsidRDefault="00A31701" w:rsidP="00A31701">
            <w:pPr>
              <w:spacing w:line="240" w:lineRule="atLeast"/>
              <w:jc w:val="center"/>
              <w:rPr>
                <w:rFonts w:cs="Times New Roman"/>
                <w:b/>
                <w:sz w:val="20"/>
                <w:szCs w:val="20"/>
              </w:rPr>
            </w:pPr>
          </w:p>
        </w:tc>
        <w:tc>
          <w:tcPr>
            <w:tcW w:w="425" w:type="dxa"/>
            <w:vAlign w:val="center"/>
          </w:tcPr>
          <w:p w:rsidR="00A31701" w:rsidRPr="00DF0F79" w:rsidRDefault="00A31701" w:rsidP="00A31701">
            <w:pPr>
              <w:spacing w:line="240" w:lineRule="atLeast"/>
              <w:jc w:val="center"/>
              <w:rPr>
                <w:rFonts w:cs="Times New Roman"/>
                <w:b/>
                <w:sz w:val="20"/>
                <w:szCs w:val="20"/>
              </w:rPr>
            </w:pPr>
          </w:p>
        </w:tc>
        <w:tc>
          <w:tcPr>
            <w:tcW w:w="425" w:type="dxa"/>
            <w:vAlign w:val="center"/>
          </w:tcPr>
          <w:p w:rsidR="00A31701" w:rsidRPr="00DF0F79" w:rsidRDefault="00A31701" w:rsidP="00A31701">
            <w:pPr>
              <w:spacing w:line="240" w:lineRule="atLeast"/>
              <w:jc w:val="center"/>
              <w:rPr>
                <w:rFonts w:cs="Times New Roman"/>
                <w:b/>
                <w:sz w:val="20"/>
                <w:szCs w:val="20"/>
              </w:rPr>
            </w:pPr>
          </w:p>
        </w:tc>
      </w:tr>
      <w:tr w:rsidR="00A31701" w:rsidRPr="00DF0F79" w:rsidTr="00A31701">
        <w:tc>
          <w:tcPr>
            <w:tcW w:w="534" w:type="dxa"/>
          </w:tcPr>
          <w:p w:rsidR="00A31701" w:rsidRPr="00DF0F79" w:rsidRDefault="00A31701" w:rsidP="00A31701">
            <w:pPr>
              <w:rPr>
                <w:rFonts w:cs="Times New Roman"/>
                <w:sz w:val="20"/>
                <w:szCs w:val="20"/>
              </w:rPr>
            </w:pPr>
            <w:r w:rsidRPr="00DF0F79">
              <w:rPr>
                <w:rFonts w:cs="Times New Roman"/>
                <w:sz w:val="20"/>
                <w:szCs w:val="20"/>
              </w:rPr>
              <w:t>15</w:t>
            </w:r>
          </w:p>
        </w:tc>
        <w:tc>
          <w:tcPr>
            <w:tcW w:w="6237" w:type="dxa"/>
          </w:tcPr>
          <w:p w:rsidR="00A31701" w:rsidRPr="00DF0F79" w:rsidRDefault="00A31701" w:rsidP="00A31701">
            <w:pPr>
              <w:rPr>
                <w:rFonts w:cs="Times New Roman"/>
                <w:sz w:val="20"/>
                <w:szCs w:val="20"/>
              </w:rPr>
            </w:pPr>
            <w:r w:rsidRPr="00DF0F79">
              <w:rPr>
                <w:rFonts w:cs="Times New Roman"/>
                <w:sz w:val="20"/>
                <w:szCs w:val="20"/>
              </w:rPr>
              <w:t>İşveren ve işçilerin haklarını bilir ve iş yerindeki haklarını savunabilir.</w:t>
            </w:r>
          </w:p>
        </w:tc>
        <w:tc>
          <w:tcPr>
            <w:tcW w:w="567" w:type="dxa"/>
            <w:vAlign w:val="center"/>
          </w:tcPr>
          <w:p w:rsidR="00A31701" w:rsidRPr="00DF0F79" w:rsidRDefault="00A31701" w:rsidP="00A31701">
            <w:pPr>
              <w:spacing w:line="240" w:lineRule="atLeast"/>
              <w:jc w:val="center"/>
              <w:rPr>
                <w:rFonts w:cs="Times New Roman"/>
                <w:b/>
                <w:sz w:val="20"/>
                <w:szCs w:val="20"/>
              </w:rPr>
            </w:pPr>
          </w:p>
        </w:tc>
        <w:tc>
          <w:tcPr>
            <w:tcW w:w="567" w:type="dxa"/>
            <w:vAlign w:val="center"/>
          </w:tcPr>
          <w:p w:rsidR="00A31701" w:rsidRPr="00DF0F79" w:rsidRDefault="00A31701" w:rsidP="00A31701">
            <w:pPr>
              <w:spacing w:line="240" w:lineRule="atLeast"/>
              <w:jc w:val="center"/>
              <w:rPr>
                <w:rFonts w:cs="Times New Roman"/>
                <w:b/>
                <w:sz w:val="20"/>
                <w:szCs w:val="20"/>
              </w:rPr>
            </w:pPr>
          </w:p>
        </w:tc>
        <w:tc>
          <w:tcPr>
            <w:tcW w:w="425" w:type="dxa"/>
            <w:vAlign w:val="center"/>
          </w:tcPr>
          <w:p w:rsidR="00A31701" w:rsidRPr="00DF0F79" w:rsidRDefault="00A31701" w:rsidP="00A31701">
            <w:pPr>
              <w:spacing w:line="240" w:lineRule="atLeast"/>
              <w:jc w:val="center"/>
              <w:rPr>
                <w:rFonts w:cs="Times New Roman"/>
                <w:b/>
                <w:sz w:val="20"/>
                <w:szCs w:val="20"/>
              </w:rPr>
            </w:pPr>
          </w:p>
        </w:tc>
        <w:tc>
          <w:tcPr>
            <w:tcW w:w="425" w:type="dxa"/>
            <w:vAlign w:val="center"/>
          </w:tcPr>
          <w:p w:rsidR="00A31701" w:rsidRPr="00DF0F79" w:rsidRDefault="00A31701" w:rsidP="00A31701">
            <w:pPr>
              <w:spacing w:line="240" w:lineRule="atLeast"/>
              <w:jc w:val="center"/>
              <w:rPr>
                <w:rFonts w:cs="Times New Roman"/>
                <w:b/>
                <w:sz w:val="20"/>
                <w:szCs w:val="20"/>
              </w:rPr>
            </w:pPr>
          </w:p>
        </w:tc>
        <w:tc>
          <w:tcPr>
            <w:tcW w:w="425" w:type="dxa"/>
            <w:vAlign w:val="center"/>
          </w:tcPr>
          <w:p w:rsidR="00A31701" w:rsidRPr="00DF0F79" w:rsidRDefault="00A31701" w:rsidP="00A31701">
            <w:pPr>
              <w:spacing w:line="240" w:lineRule="atLeast"/>
              <w:jc w:val="center"/>
              <w:rPr>
                <w:rFonts w:cs="Times New Roman"/>
                <w:b/>
                <w:sz w:val="20"/>
                <w:szCs w:val="20"/>
              </w:rPr>
            </w:pPr>
          </w:p>
        </w:tc>
      </w:tr>
      <w:tr w:rsidR="00A31701" w:rsidRPr="00DF0F79" w:rsidTr="00A31701">
        <w:tc>
          <w:tcPr>
            <w:tcW w:w="534" w:type="dxa"/>
          </w:tcPr>
          <w:p w:rsidR="00A31701" w:rsidRPr="00DF0F79" w:rsidRDefault="00A31701" w:rsidP="00A31701">
            <w:pPr>
              <w:rPr>
                <w:rFonts w:cs="Times New Roman"/>
                <w:sz w:val="20"/>
                <w:szCs w:val="20"/>
              </w:rPr>
            </w:pPr>
            <w:r w:rsidRPr="00DF0F79">
              <w:rPr>
                <w:rFonts w:cs="Times New Roman"/>
                <w:sz w:val="20"/>
                <w:szCs w:val="20"/>
              </w:rPr>
              <w:t>16</w:t>
            </w:r>
          </w:p>
        </w:tc>
        <w:tc>
          <w:tcPr>
            <w:tcW w:w="6237" w:type="dxa"/>
          </w:tcPr>
          <w:p w:rsidR="00A31701" w:rsidRPr="00DF0F79" w:rsidRDefault="00A31701" w:rsidP="00A31701">
            <w:pPr>
              <w:rPr>
                <w:rFonts w:cs="Times New Roman"/>
                <w:sz w:val="20"/>
                <w:szCs w:val="20"/>
              </w:rPr>
            </w:pPr>
            <w:r w:rsidRPr="00DF0F79">
              <w:rPr>
                <w:rFonts w:cs="Times New Roman"/>
                <w:sz w:val="20"/>
                <w:szCs w:val="20"/>
              </w:rPr>
              <w:t>Kamu harcamaları, kamu gelirleri, borçlanma ve bütçe gibi konuları kavrar ve yorumlayabilir.</w:t>
            </w:r>
          </w:p>
        </w:tc>
        <w:tc>
          <w:tcPr>
            <w:tcW w:w="567" w:type="dxa"/>
            <w:vAlign w:val="center"/>
          </w:tcPr>
          <w:p w:rsidR="00A31701" w:rsidRPr="00DF0F79" w:rsidRDefault="00A31701" w:rsidP="00A31701">
            <w:pPr>
              <w:spacing w:line="240" w:lineRule="atLeast"/>
              <w:jc w:val="center"/>
              <w:rPr>
                <w:rFonts w:cs="Times New Roman"/>
                <w:b/>
                <w:sz w:val="20"/>
                <w:szCs w:val="20"/>
              </w:rPr>
            </w:pPr>
          </w:p>
        </w:tc>
        <w:tc>
          <w:tcPr>
            <w:tcW w:w="567" w:type="dxa"/>
            <w:vAlign w:val="center"/>
          </w:tcPr>
          <w:p w:rsidR="00A31701" w:rsidRPr="00DF0F79" w:rsidRDefault="00A31701" w:rsidP="00A31701">
            <w:pPr>
              <w:spacing w:line="240" w:lineRule="atLeast"/>
              <w:jc w:val="center"/>
              <w:rPr>
                <w:rFonts w:cs="Times New Roman"/>
                <w:b/>
                <w:sz w:val="20"/>
                <w:szCs w:val="20"/>
              </w:rPr>
            </w:pPr>
          </w:p>
        </w:tc>
        <w:tc>
          <w:tcPr>
            <w:tcW w:w="425" w:type="dxa"/>
            <w:vAlign w:val="center"/>
          </w:tcPr>
          <w:p w:rsidR="00A31701" w:rsidRPr="00DF0F79" w:rsidRDefault="00A31701" w:rsidP="00A31701">
            <w:pPr>
              <w:spacing w:line="240" w:lineRule="atLeast"/>
              <w:jc w:val="center"/>
              <w:rPr>
                <w:rFonts w:cs="Times New Roman"/>
                <w:b/>
                <w:sz w:val="20"/>
                <w:szCs w:val="20"/>
              </w:rPr>
            </w:pPr>
          </w:p>
        </w:tc>
        <w:tc>
          <w:tcPr>
            <w:tcW w:w="425" w:type="dxa"/>
            <w:vAlign w:val="center"/>
          </w:tcPr>
          <w:p w:rsidR="00A31701" w:rsidRPr="00DF0F79" w:rsidRDefault="00A31701" w:rsidP="00A31701">
            <w:pPr>
              <w:spacing w:line="240" w:lineRule="atLeast"/>
              <w:jc w:val="center"/>
              <w:rPr>
                <w:rFonts w:cs="Times New Roman"/>
                <w:b/>
                <w:sz w:val="20"/>
                <w:szCs w:val="20"/>
              </w:rPr>
            </w:pPr>
          </w:p>
        </w:tc>
        <w:tc>
          <w:tcPr>
            <w:tcW w:w="425" w:type="dxa"/>
            <w:vAlign w:val="center"/>
          </w:tcPr>
          <w:p w:rsidR="00A31701" w:rsidRPr="00DF0F79" w:rsidRDefault="00A31701" w:rsidP="00A31701">
            <w:pPr>
              <w:spacing w:line="240" w:lineRule="atLeast"/>
              <w:jc w:val="center"/>
              <w:rPr>
                <w:rFonts w:cs="Times New Roman"/>
                <w:b/>
                <w:sz w:val="20"/>
                <w:szCs w:val="20"/>
              </w:rPr>
            </w:pPr>
          </w:p>
        </w:tc>
      </w:tr>
      <w:tr w:rsidR="00A31701" w:rsidRPr="00DF0F79" w:rsidTr="00A31701">
        <w:tc>
          <w:tcPr>
            <w:tcW w:w="534" w:type="dxa"/>
          </w:tcPr>
          <w:p w:rsidR="00A31701" w:rsidRPr="00DF0F79" w:rsidRDefault="00A31701" w:rsidP="00A31701">
            <w:pPr>
              <w:rPr>
                <w:rFonts w:cs="Times New Roman"/>
                <w:sz w:val="20"/>
                <w:szCs w:val="20"/>
              </w:rPr>
            </w:pPr>
            <w:r w:rsidRPr="00DF0F79">
              <w:rPr>
                <w:rFonts w:cs="Times New Roman"/>
                <w:sz w:val="20"/>
                <w:szCs w:val="20"/>
              </w:rPr>
              <w:t>17</w:t>
            </w:r>
          </w:p>
        </w:tc>
        <w:tc>
          <w:tcPr>
            <w:tcW w:w="6237" w:type="dxa"/>
          </w:tcPr>
          <w:p w:rsidR="00A31701" w:rsidRPr="00DF0F79" w:rsidRDefault="00A31701" w:rsidP="00A31701">
            <w:pPr>
              <w:rPr>
                <w:rFonts w:cs="Times New Roman"/>
                <w:sz w:val="20"/>
                <w:szCs w:val="20"/>
              </w:rPr>
            </w:pPr>
            <w:r w:rsidRPr="00DF0F79">
              <w:rPr>
                <w:rFonts w:cs="Times New Roman"/>
                <w:sz w:val="20"/>
                <w:szCs w:val="20"/>
              </w:rPr>
              <w:t>Matematiksel teknikleri kullanarak işletmede ortaya çıkan finansal sorunlara çözüm üretir.</w:t>
            </w:r>
          </w:p>
        </w:tc>
        <w:tc>
          <w:tcPr>
            <w:tcW w:w="567" w:type="dxa"/>
            <w:vAlign w:val="center"/>
          </w:tcPr>
          <w:p w:rsidR="00A31701" w:rsidRPr="00DF0F79" w:rsidRDefault="00A31701" w:rsidP="00A31701">
            <w:pPr>
              <w:spacing w:line="240" w:lineRule="atLeast"/>
              <w:jc w:val="center"/>
              <w:rPr>
                <w:rFonts w:cs="Times New Roman"/>
                <w:b/>
                <w:sz w:val="20"/>
                <w:szCs w:val="20"/>
              </w:rPr>
            </w:pPr>
          </w:p>
        </w:tc>
        <w:tc>
          <w:tcPr>
            <w:tcW w:w="567" w:type="dxa"/>
            <w:vAlign w:val="center"/>
          </w:tcPr>
          <w:p w:rsidR="00A31701" w:rsidRPr="00DF0F79" w:rsidRDefault="00A31701" w:rsidP="00A31701">
            <w:pPr>
              <w:spacing w:line="240" w:lineRule="atLeast"/>
              <w:jc w:val="center"/>
              <w:rPr>
                <w:rFonts w:cs="Times New Roman"/>
                <w:b/>
                <w:sz w:val="20"/>
                <w:szCs w:val="20"/>
              </w:rPr>
            </w:pPr>
          </w:p>
        </w:tc>
        <w:tc>
          <w:tcPr>
            <w:tcW w:w="425" w:type="dxa"/>
            <w:vAlign w:val="center"/>
          </w:tcPr>
          <w:p w:rsidR="00A31701" w:rsidRPr="00DF0F79" w:rsidRDefault="00A31701" w:rsidP="00A31701">
            <w:pPr>
              <w:spacing w:line="240" w:lineRule="atLeast"/>
              <w:jc w:val="center"/>
              <w:rPr>
                <w:rFonts w:cs="Times New Roman"/>
                <w:b/>
                <w:sz w:val="20"/>
                <w:szCs w:val="20"/>
              </w:rPr>
            </w:pPr>
          </w:p>
        </w:tc>
        <w:tc>
          <w:tcPr>
            <w:tcW w:w="425" w:type="dxa"/>
            <w:vAlign w:val="center"/>
          </w:tcPr>
          <w:p w:rsidR="00A31701" w:rsidRPr="00DF0F79" w:rsidRDefault="00A31701" w:rsidP="00A31701">
            <w:pPr>
              <w:spacing w:line="240" w:lineRule="atLeast"/>
              <w:jc w:val="center"/>
              <w:rPr>
                <w:rFonts w:cs="Times New Roman"/>
                <w:b/>
                <w:sz w:val="20"/>
                <w:szCs w:val="20"/>
              </w:rPr>
            </w:pPr>
          </w:p>
        </w:tc>
        <w:tc>
          <w:tcPr>
            <w:tcW w:w="425" w:type="dxa"/>
            <w:vAlign w:val="center"/>
          </w:tcPr>
          <w:p w:rsidR="00A31701" w:rsidRPr="00DF0F79" w:rsidRDefault="00A31701" w:rsidP="00A31701">
            <w:pPr>
              <w:spacing w:line="240" w:lineRule="atLeast"/>
              <w:jc w:val="center"/>
              <w:rPr>
                <w:rFonts w:cs="Times New Roman"/>
                <w:b/>
                <w:sz w:val="20"/>
                <w:szCs w:val="20"/>
              </w:rPr>
            </w:pPr>
          </w:p>
        </w:tc>
      </w:tr>
      <w:tr w:rsidR="00A31701" w:rsidRPr="00DF0F79" w:rsidTr="00A31701">
        <w:tc>
          <w:tcPr>
            <w:tcW w:w="534" w:type="dxa"/>
          </w:tcPr>
          <w:p w:rsidR="00A31701" w:rsidRPr="00DF0F79" w:rsidRDefault="00A31701" w:rsidP="00A31701">
            <w:pPr>
              <w:rPr>
                <w:rFonts w:cs="Times New Roman"/>
                <w:sz w:val="20"/>
                <w:szCs w:val="20"/>
              </w:rPr>
            </w:pPr>
            <w:r w:rsidRPr="00DF0F79">
              <w:rPr>
                <w:rFonts w:cs="Times New Roman"/>
                <w:sz w:val="20"/>
                <w:szCs w:val="20"/>
              </w:rPr>
              <w:t>18</w:t>
            </w:r>
          </w:p>
        </w:tc>
        <w:tc>
          <w:tcPr>
            <w:tcW w:w="6237" w:type="dxa"/>
          </w:tcPr>
          <w:p w:rsidR="00A31701" w:rsidRPr="00DF0F79" w:rsidRDefault="00A31701" w:rsidP="00A31701">
            <w:pPr>
              <w:rPr>
                <w:rFonts w:cs="Times New Roman"/>
                <w:sz w:val="20"/>
                <w:szCs w:val="20"/>
              </w:rPr>
            </w:pPr>
            <w:r w:rsidRPr="00DF0F79">
              <w:rPr>
                <w:rFonts w:cs="Times New Roman"/>
                <w:sz w:val="20"/>
                <w:szCs w:val="20"/>
              </w:rPr>
              <w:t>Mesleği ile ilgili iş deneyimine sahip olur.</w:t>
            </w:r>
          </w:p>
        </w:tc>
        <w:tc>
          <w:tcPr>
            <w:tcW w:w="567" w:type="dxa"/>
            <w:vAlign w:val="center"/>
          </w:tcPr>
          <w:p w:rsidR="00A31701" w:rsidRPr="00DF0F79" w:rsidRDefault="00A31701" w:rsidP="00A31701">
            <w:pPr>
              <w:spacing w:line="240" w:lineRule="atLeast"/>
              <w:jc w:val="center"/>
              <w:rPr>
                <w:rFonts w:cs="Times New Roman"/>
                <w:b/>
                <w:sz w:val="20"/>
                <w:szCs w:val="20"/>
              </w:rPr>
            </w:pPr>
          </w:p>
        </w:tc>
        <w:tc>
          <w:tcPr>
            <w:tcW w:w="567" w:type="dxa"/>
            <w:vAlign w:val="center"/>
          </w:tcPr>
          <w:p w:rsidR="00A31701" w:rsidRPr="00DF0F79" w:rsidRDefault="00A31701" w:rsidP="00A31701">
            <w:pPr>
              <w:spacing w:line="240" w:lineRule="atLeast"/>
              <w:jc w:val="center"/>
              <w:rPr>
                <w:rFonts w:cs="Times New Roman"/>
                <w:b/>
                <w:sz w:val="20"/>
                <w:szCs w:val="20"/>
              </w:rPr>
            </w:pPr>
          </w:p>
        </w:tc>
        <w:tc>
          <w:tcPr>
            <w:tcW w:w="425" w:type="dxa"/>
            <w:vAlign w:val="center"/>
          </w:tcPr>
          <w:p w:rsidR="00A31701" w:rsidRPr="00DF0F79" w:rsidRDefault="00A31701" w:rsidP="00A31701">
            <w:pPr>
              <w:spacing w:line="240" w:lineRule="atLeast"/>
              <w:jc w:val="center"/>
              <w:rPr>
                <w:rFonts w:cs="Times New Roman"/>
                <w:b/>
                <w:sz w:val="20"/>
                <w:szCs w:val="20"/>
              </w:rPr>
            </w:pPr>
          </w:p>
        </w:tc>
        <w:tc>
          <w:tcPr>
            <w:tcW w:w="425" w:type="dxa"/>
            <w:vAlign w:val="center"/>
          </w:tcPr>
          <w:p w:rsidR="00A31701" w:rsidRPr="00DF0F79" w:rsidRDefault="00A31701" w:rsidP="00A31701">
            <w:pPr>
              <w:spacing w:line="240" w:lineRule="atLeast"/>
              <w:jc w:val="center"/>
              <w:rPr>
                <w:rFonts w:cs="Times New Roman"/>
                <w:b/>
                <w:sz w:val="20"/>
                <w:szCs w:val="20"/>
              </w:rPr>
            </w:pPr>
          </w:p>
        </w:tc>
        <w:tc>
          <w:tcPr>
            <w:tcW w:w="425" w:type="dxa"/>
            <w:vAlign w:val="center"/>
          </w:tcPr>
          <w:p w:rsidR="00A31701" w:rsidRPr="00DF0F79" w:rsidRDefault="00A31701" w:rsidP="00A31701">
            <w:pPr>
              <w:spacing w:line="240" w:lineRule="atLeast"/>
              <w:jc w:val="center"/>
              <w:rPr>
                <w:rFonts w:cs="Times New Roman"/>
                <w:b/>
                <w:sz w:val="20"/>
                <w:szCs w:val="20"/>
              </w:rPr>
            </w:pPr>
          </w:p>
        </w:tc>
      </w:tr>
      <w:tr w:rsidR="00A31701" w:rsidRPr="00DF0F79" w:rsidTr="00A31701">
        <w:tc>
          <w:tcPr>
            <w:tcW w:w="534" w:type="dxa"/>
          </w:tcPr>
          <w:p w:rsidR="00A31701" w:rsidRPr="00DF0F79" w:rsidRDefault="00A31701" w:rsidP="00A31701">
            <w:pPr>
              <w:rPr>
                <w:rFonts w:cs="Times New Roman"/>
                <w:sz w:val="20"/>
                <w:szCs w:val="20"/>
              </w:rPr>
            </w:pPr>
            <w:r w:rsidRPr="00DF0F79">
              <w:rPr>
                <w:rFonts w:cs="Times New Roman"/>
                <w:sz w:val="20"/>
                <w:szCs w:val="20"/>
              </w:rPr>
              <w:t>19</w:t>
            </w:r>
          </w:p>
        </w:tc>
        <w:tc>
          <w:tcPr>
            <w:tcW w:w="6237" w:type="dxa"/>
          </w:tcPr>
          <w:p w:rsidR="00A31701" w:rsidRPr="00DF0F79" w:rsidRDefault="00A31701" w:rsidP="00A31701">
            <w:pPr>
              <w:rPr>
                <w:rFonts w:cs="Times New Roman"/>
                <w:sz w:val="20"/>
                <w:szCs w:val="20"/>
              </w:rPr>
            </w:pPr>
            <w:r w:rsidRPr="00DF0F79">
              <w:rPr>
                <w:rFonts w:cs="Times New Roman"/>
                <w:sz w:val="20"/>
                <w:szCs w:val="20"/>
              </w:rPr>
              <w:t>Üretim, maliyet, kâr gibi temel kavramları kavrayabilme ve işletme hayatına uygulayabilme</w:t>
            </w:r>
          </w:p>
        </w:tc>
        <w:tc>
          <w:tcPr>
            <w:tcW w:w="567" w:type="dxa"/>
            <w:vAlign w:val="center"/>
          </w:tcPr>
          <w:p w:rsidR="00A31701" w:rsidRPr="00DF0F79" w:rsidRDefault="00A31701" w:rsidP="00A31701">
            <w:pPr>
              <w:spacing w:line="240" w:lineRule="atLeast"/>
              <w:jc w:val="center"/>
              <w:rPr>
                <w:rFonts w:cs="Times New Roman"/>
                <w:b/>
                <w:sz w:val="20"/>
                <w:szCs w:val="20"/>
              </w:rPr>
            </w:pPr>
          </w:p>
        </w:tc>
        <w:tc>
          <w:tcPr>
            <w:tcW w:w="567" w:type="dxa"/>
            <w:vAlign w:val="center"/>
          </w:tcPr>
          <w:p w:rsidR="00A31701" w:rsidRPr="00DF0F79" w:rsidRDefault="00A31701" w:rsidP="00A31701">
            <w:pPr>
              <w:spacing w:line="240" w:lineRule="atLeast"/>
              <w:jc w:val="center"/>
              <w:rPr>
                <w:rFonts w:cs="Times New Roman"/>
                <w:b/>
                <w:sz w:val="20"/>
                <w:szCs w:val="20"/>
              </w:rPr>
            </w:pPr>
          </w:p>
        </w:tc>
        <w:tc>
          <w:tcPr>
            <w:tcW w:w="425" w:type="dxa"/>
            <w:vAlign w:val="center"/>
          </w:tcPr>
          <w:p w:rsidR="00A31701" w:rsidRPr="00DF0F79" w:rsidRDefault="00A31701" w:rsidP="00A31701">
            <w:pPr>
              <w:spacing w:line="240" w:lineRule="atLeast"/>
              <w:jc w:val="center"/>
              <w:rPr>
                <w:rFonts w:cs="Times New Roman"/>
                <w:b/>
                <w:sz w:val="20"/>
                <w:szCs w:val="20"/>
              </w:rPr>
            </w:pPr>
          </w:p>
        </w:tc>
        <w:tc>
          <w:tcPr>
            <w:tcW w:w="425" w:type="dxa"/>
            <w:vAlign w:val="center"/>
          </w:tcPr>
          <w:p w:rsidR="00A31701" w:rsidRPr="00DF0F79" w:rsidRDefault="00A31701" w:rsidP="00A31701">
            <w:pPr>
              <w:spacing w:line="240" w:lineRule="atLeast"/>
              <w:jc w:val="center"/>
              <w:rPr>
                <w:rFonts w:cs="Times New Roman"/>
                <w:b/>
                <w:sz w:val="20"/>
                <w:szCs w:val="20"/>
              </w:rPr>
            </w:pPr>
          </w:p>
        </w:tc>
        <w:tc>
          <w:tcPr>
            <w:tcW w:w="425" w:type="dxa"/>
            <w:vAlign w:val="center"/>
          </w:tcPr>
          <w:p w:rsidR="00A31701" w:rsidRPr="00DF0F79" w:rsidRDefault="00A31701" w:rsidP="00A31701">
            <w:pPr>
              <w:spacing w:line="240" w:lineRule="atLeast"/>
              <w:jc w:val="center"/>
              <w:rPr>
                <w:rFonts w:cs="Times New Roman"/>
                <w:b/>
                <w:sz w:val="20"/>
                <w:szCs w:val="20"/>
              </w:rPr>
            </w:pPr>
          </w:p>
        </w:tc>
      </w:tr>
      <w:tr w:rsidR="00A31701" w:rsidRPr="00DF0F79" w:rsidTr="00A31701">
        <w:tc>
          <w:tcPr>
            <w:tcW w:w="534" w:type="dxa"/>
          </w:tcPr>
          <w:p w:rsidR="00A31701" w:rsidRPr="00DF0F79" w:rsidRDefault="00A31701" w:rsidP="00A31701">
            <w:pPr>
              <w:rPr>
                <w:rFonts w:cs="Times New Roman"/>
                <w:sz w:val="20"/>
                <w:szCs w:val="20"/>
              </w:rPr>
            </w:pPr>
            <w:r w:rsidRPr="00DF0F79">
              <w:rPr>
                <w:rFonts w:cs="Times New Roman"/>
                <w:sz w:val="20"/>
                <w:szCs w:val="20"/>
              </w:rPr>
              <w:t>20</w:t>
            </w:r>
          </w:p>
        </w:tc>
        <w:tc>
          <w:tcPr>
            <w:tcW w:w="6237" w:type="dxa"/>
          </w:tcPr>
          <w:p w:rsidR="00A31701" w:rsidRPr="00DF0F79" w:rsidRDefault="00A31701" w:rsidP="00A31701">
            <w:pPr>
              <w:rPr>
                <w:rFonts w:cs="Times New Roman"/>
                <w:sz w:val="20"/>
                <w:szCs w:val="20"/>
              </w:rPr>
            </w:pPr>
            <w:r w:rsidRPr="00DF0F79">
              <w:rPr>
                <w:rFonts w:cs="Times New Roman"/>
                <w:sz w:val="20"/>
                <w:szCs w:val="20"/>
              </w:rPr>
              <w:t>Çalıştığı kurumda, görev aldığı alanlar yanında sosyal hakların evrenselliği, sosyal adalet, kalite, çevresel ve kültürel değerleri koruma, iş sağlığı ve güvenliğine önem verme ve iş ve toplumsal etik değerlere uygun davranma konusunda gerekli bilince sahiptir.</w:t>
            </w:r>
          </w:p>
        </w:tc>
        <w:tc>
          <w:tcPr>
            <w:tcW w:w="567" w:type="dxa"/>
            <w:vAlign w:val="center"/>
          </w:tcPr>
          <w:p w:rsidR="00A31701" w:rsidRPr="00DF0F79" w:rsidRDefault="00A31701" w:rsidP="00A31701">
            <w:pPr>
              <w:spacing w:line="240" w:lineRule="atLeast"/>
              <w:jc w:val="center"/>
              <w:rPr>
                <w:rFonts w:cs="Times New Roman"/>
                <w:b/>
                <w:sz w:val="20"/>
                <w:szCs w:val="20"/>
              </w:rPr>
            </w:pPr>
          </w:p>
        </w:tc>
        <w:tc>
          <w:tcPr>
            <w:tcW w:w="567" w:type="dxa"/>
            <w:vAlign w:val="center"/>
          </w:tcPr>
          <w:p w:rsidR="00A31701" w:rsidRPr="00DF0F79" w:rsidRDefault="00A31701" w:rsidP="00A31701">
            <w:pPr>
              <w:spacing w:line="240" w:lineRule="atLeast"/>
              <w:jc w:val="center"/>
              <w:rPr>
                <w:rFonts w:cs="Times New Roman"/>
                <w:b/>
                <w:sz w:val="20"/>
                <w:szCs w:val="20"/>
              </w:rPr>
            </w:pPr>
          </w:p>
        </w:tc>
        <w:tc>
          <w:tcPr>
            <w:tcW w:w="425" w:type="dxa"/>
            <w:vAlign w:val="center"/>
          </w:tcPr>
          <w:p w:rsidR="00A31701" w:rsidRPr="00DF0F79" w:rsidRDefault="00A31701" w:rsidP="00A31701">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A31701" w:rsidRPr="00DF0F79" w:rsidRDefault="00A31701" w:rsidP="00A31701">
            <w:pPr>
              <w:spacing w:line="240" w:lineRule="atLeast"/>
              <w:jc w:val="center"/>
              <w:rPr>
                <w:rFonts w:cs="Times New Roman"/>
                <w:b/>
                <w:sz w:val="20"/>
                <w:szCs w:val="20"/>
              </w:rPr>
            </w:pPr>
          </w:p>
        </w:tc>
        <w:tc>
          <w:tcPr>
            <w:tcW w:w="425" w:type="dxa"/>
            <w:vAlign w:val="center"/>
          </w:tcPr>
          <w:p w:rsidR="00A31701" w:rsidRPr="00DF0F79" w:rsidRDefault="00A31701" w:rsidP="00A31701">
            <w:pPr>
              <w:spacing w:line="240" w:lineRule="atLeast"/>
              <w:jc w:val="center"/>
              <w:rPr>
                <w:rFonts w:cs="Times New Roman"/>
                <w:b/>
                <w:sz w:val="20"/>
                <w:szCs w:val="20"/>
              </w:rPr>
            </w:pPr>
          </w:p>
        </w:tc>
      </w:tr>
    </w:tbl>
    <w:p w:rsidR="00261573" w:rsidRPr="00DF0F79" w:rsidRDefault="00261573" w:rsidP="00261573">
      <w:pPr>
        <w:spacing w:after="0" w:line="240" w:lineRule="auto"/>
        <w:rPr>
          <w:rFonts w:eastAsia="Times New Roman" w:cs="Times New Roman"/>
          <w:sz w:val="20"/>
          <w:szCs w:val="20"/>
          <w:lang w:eastAsia="tr-TR"/>
        </w:rPr>
      </w:pPr>
    </w:p>
    <w:p w:rsidR="00261573" w:rsidRPr="00DF0F79" w:rsidRDefault="00261573" w:rsidP="00261573">
      <w:pPr>
        <w:spacing w:after="0" w:line="240" w:lineRule="auto"/>
        <w:rPr>
          <w:rFonts w:eastAsia="Times New Roman" w:cs="Times New Roman"/>
          <w:sz w:val="20"/>
          <w:szCs w:val="20"/>
          <w:lang w:eastAsia="tr-TR"/>
        </w:rPr>
      </w:pPr>
    </w:p>
    <w:tbl>
      <w:tblPr>
        <w:tblStyle w:val="TabloKlavuzu"/>
        <w:tblW w:w="5000" w:type="pct"/>
        <w:tblLook w:val="04A0" w:firstRow="1" w:lastRow="0" w:firstColumn="1" w:lastColumn="0" w:noHBand="0" w:noVBand="1"/>
      </w:tblPr>
      <w:tblGrid>
        <w:gridCol w:w="6591"/>
        <w:gridCol w:w="737"/>
        <w:gridCol w:w="719"/>
        <w:gridCol w:w="1241"/>
      </w:tblGrid>
      <w:tr w:rsidR="00D15DB0" w:rsidRPr="00DF0F79" w:rsidTr="00446200">
        <w:tc>
          <w:tcPr>
            <w:tcW w:w="5000" w:type="pct"/>
            <w:gridSpan w:val="4"/>
            <w:hideMark/>
          </w:tcPr>
          <w:p w:rsidR="00D15DB0" w:rsidRPr="00DF0F79" w:rsidRDefault="00D15DB0" w:rsidP="00446200">
            <w:pPr>
              <w:spacing w:line="240" w:lineRule="atLeast"/>
              <w:rPr>
                <w:rFonts w:eastAsia="Times New Roman" w:cs="Times New Roman"/>
                <w:color w:val="444444"/>
                <w:sz w:val="20"/>
                <w:szCs w:val="20"/>
                <w:lang w:eastAsia="tr-TR"/>
              </w:rPr>
            </w:pPr>
          </w:p>
        </w:tc>
      </w:tr>
      <w:tr w:rsidR="00D15DB0" w:rsidRPr="00DF0F79" w:rsidTr="00446200">
        <w:trPr>
          <w:trHeight w:val="525"/>
        </w:trPr>
        <w:tc>
          <w:tcPr>
            <w:tcW w:w="5000" w:type="pct"/>
            <w:gridSpan w:val="4"/>
            <w:hideMark/>
          </w:tcPr>
          <w:p w:rsidR="00D15DB0" w:rsidRPr="00DF0F79" w:rsidRDefault="00D15DB0" w:rsidP="00446200">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AKTS / İŞ YÜKÜ TABLOSU</w:t>
            </w:r>
          </w:p>
        </w:tc>
      </w:tr>
      <w:tr w:rsidR="00D15DB0" w:rsidRPr="00DF0F79" w:rsidTr="00446200">
        <w:trPr>
          <w:trHeight w:val="450"/>
        </w:trPr>
        <w:tc>
          <w:tcPr>
            <w:tcW w:w="3548" w:type="pct"/>
            <w:hideMark/>
          </w:tcPr>
          <w:p w:rsidR="00D15DB0" w:rsidRPr="00DF0F79" w:rsidRDefault="00D15DB0" w:rsidP="00446200">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Etkinlik</w:t>
            </w:r>
          </w:p>
        </w:tc>
        <w:tc>
          <w:tcPr>
            <w:tcW w:w="397" w:type="pct"/>
            <w:hideMark/>
          </w:tcPr>
          <w:p w:rsidR="00D15DB0" w:rsidRPr="00DF0F79" w:rsidRDefault="00D15DB0" w:rsidP="00446200">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SAYISI</w:t>
            </w:r>
          </w:p>
        </w:tc>
        <w:tc>
          <w:tcPr>
            <w:tcW w:w="387" w:type="pct"/>
            <w:hideMark/>
          </w:tcPr>
          <w:p w:rsidR="00D15DB0" w:rsidRPr="00DF0F79" w:rsidRDefault="00D15DB0" w:rsidP="00446200">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Süresi</w:t>
            </w:r>
            <w:r w:rsidRPr="00DF0F79">
              <w:rPr>
                <w:rFonts w:eastAsia="Times New Roman" w:cs="Times New Roman"/>
                <w:b/>
                <w:bCs/>
                <w:color w:val="000000" w:themeColor="text1"/>
                <w:sz w:val="20"/>
                <w:szCs w:val="20"/>
                <w:lang w:eastAsia="tr-TR"/>
              </w:rPr>
              <w:br/>
              <w:t>(Saat)</w:t>
            </w:r>
          </w:p>
        </w:tc>
        <w:tc>
          <w:tcPr>
            <w:tcW w:w="668" w:type="pct"/>
            <w:hideMark/>
          </w:tcPr>
          <w:p w:rsidR="00D15DB0" w:rsidRPr="00DF0F79" w:rsidRDefault="00D15DB0" w:rsidP="00446200">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Toplam</w:t>
            </w:r>
            <w:r w:rsidRPr="00DF0F79">
              <w:rPr>
                <w:rFonts w:eastAsia="Times New Roman" w:cs="Times New Roman"/>
                <w:b/>
                <w:bCs/>
                <w:color w:val="000000" w:themeColor="text1"/>
                <w:sz w:val="20"/>
                <w:szCs w:val="20"/>
                <w:lang w:eastAsia="tr-TR"/>
              </w:rPr>
              <w:br/>
              <w:t>İş Yükü</w:t>
            </w:r>
            <w:r w:rsidRPr="00DF0F79">
              <w:rPr>
                <w:rFonts w:eastAsia="Times New Roman" w:cs="Times New Roman"/>
                <w:b/>
                <w:bCs/>
                <w:color w:val="000000" w:themeColor="text1"/>
                <w:sz w:val="20"/>
                <w:szCs w:val="20"/>
                <w:lang w:eastAsia="tr-TR"/>
              </w:rPr>
              <w:br/>
              <w:t>(Saat)</w:t>
            </w:r>
          </w:p>
        </w:tc>
      </w:tr>
      <w:tr w:rsidR="00D15DB0" w:rsidRPr="00DF0F79" w:rsidTr="00446200">
        <w:trPr>
          <w:trHeight w:val="375"/>
        </w:trPr>
        <w:tc>
          <w:tcPr>
            <w:tcW w:w="3548" w:type="pct"/>
            <w:hideMark/>
          </w:tcPr>
          <w:p w:rsidR="00D15DB0" w:rsidRPr="00DF0F79" w:rsidRDefault="00D15DB0" w:rsidP="00446200">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 xml:space="preserve">Ders Süresi (Sınav haftası </w:t>
            </w:r>
            <w:proofErr w:type="gramStart"/>
            <w:r w:rsidRPr="00DF0F79">
              <w:rPr>
                <w:rFonts w:eastAsia="Times New Roman" w:cs="Times New Roman"/>
                <w:color w:val="000000" w:themeColor="text1"/>
                <w:sz w:val="20"/>
                <w:szCs w:val="20"/>
                <w:lang w:eastAsia="tr-TR"/>
              </w:rPr>
              <w:t>dahildir</w:t>
            </w:r>
            <w:proofErr w:type="gramEnd"/>
            <w:r w:rsidRPr="00DF0F79">
              <w:rPr>
                <w:rFonts w:eastAsia="Times New Roman" w:cs="Times New Roman"/>
                <w:color w:val="000000" w:themeColor="text1"/>
                <w:sz w:val="20"/>
                <w:szCs w:val="20"/>
                <w:lang w:eastAsia="tr-TR"/>
              </w:rPr>
              <w:t>: 16x toplam ders saati)</w:t>
            </w:r>
          </w:p>
        </w:tc>
        <w:tc>
          <w:tcPr>
            <w:tcW w:w="397" w:type="pct"/>
            <w:hideMark/>
          </w:tcPr>
          <w:p w:rsidR="00D15DB0" w:rsidRPr="00DF0F79" w:rsidRDefault="00D15DB0" w:rsidP="00446200">
            <w:pPr>
              <w:spacing w:line="240" w:lineRule="atLeast"/>
              <w:jc w:val="center"/>
              <w:rPr>
                <w:color w:val="000000"/>
                <w:sz w:val="20"/>
                <w:szCs w:val="20"/>
              </w:rPr>
            </w:pPr>
            <w:r w:rsidRPr="00DF0F79">
              <w:rPr>
                <w:color w:val="000000"/>
                <w:sz w:val="20"/>
                <w:szCs w:val="20"/>
              </w:rPr>
              <w:t>16</w:t>
            </w:r>
          </w:p>
        </w:tc>
        <w:tc>
          <w:tcPr>
            <w:tcW w:w="387" w:type="pct"/>
            <w:hideMark/>
          </w:tcPr>
          <w:p w:rsidR="00D15DB0" w:rsidRPr="00DF0F79" w:rsidRDefault="00D15DB0" w:rsidP="00446200">
            <w:pPr>
              <w:spacing w:line="240" w:lineRule="atLeast"/>
              <w:jc w:val="center"/>
              <w:rPr>
                <w:color w:val="000000"/>
                <w:sz w:val="20"/>
                <w:szCs w:val="20"/>
              </w:rPr>
            </w:pPr>
            <w:r w:rsidRPr="00DF0F79">
              <w:rPr>
                <w:color w:val="000000"/>
                <w:sz w:val="20"/>
                <w:szCs w:val="20"/>
              </w:rPr>
              <w:t>2</w:t>
            </w:r>
          </w:p>
        </w:tc>
        <w:tc>
          <w:tcPr>
            <w:tcW w:w="668" w:type="pct"/>
            <w:hideMark/>
          </w:tcPr>
          <w:p w:rsidR="00D15DB0" w:rsidRPr="00DF0F79" w:rsidRDefault="00D15DB0" w:rsidP="00446200">
            <w:pPr>
              <w:spacing w:line="240" w:lineRule="atLeast"/>
              <w:jc w:val="center"/>
              <w:rPr>
                <w:color w:val="000000"/>
                <w:sz w:val="20"/>
                <w:szCs w:val="20"/>
              </w:rPr>
            </w:pPr>
            <w:r w:rsidRPr="00DF0F79">
              <w:rPr>
                <w:color w:val="000000"/>
                <w:sz w:val="20"/>
                <w:szCs w:val="20"/>
              </w:rPr>
              <w:t>32</w:t>
            </w:r>
          </w:p>
        </w:tc>
      </w:tr>
      <w:tr w:rsidR="00D15DB0" w:rsidRPr="00DF0F79" w:rsidTr="00446200">
        <w:trPr>
          <w:trHeight w:val="375"/>
        </w:trPr>
        <w:tc>
          <w:tcPr>
            <w:tcW w:w="3548" w:type="pct"/>
            <w:hideMark/>
          </w:tcPr>
          <w:p w:rsidR="00D15DB0" w:rsidRPr="00DF0F79" w:rsidRDefault="00D15DB0" w:rsidP="00446200">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Sınıf Dışı Ders Çalışma Süresi(Ön çalışma, pekiştirme)</w:t>
            </w:r>
          </w:p>
        </w:tc>
        <w:tc>
          <w:tcPr>
            <w:tcW w:w="397" w:type="pct"/>
            <w:hideMark/>
          </w:tcPr>
          <w:p w:rsidR="00D15DB0" w:rsidRPr="00DF0F79" w:rsidRDefault="00D15DB0" w:rsidP="00446200">
            <w:pPr>
              <w:spacing w:line="240" w:lineRule="atLeast"/>
              <w:jc w:val="center"/>
              <w:rPr>
                <w:color w:val="000000"/>
                <w:sz w:val="20"/>
                <w:szCs w:val="20"/>
              </w:rPr>
            </w:pPr>
            <w:r w:rsidRPr="00DF0F79">
              <w:rPr>
                <w:color w:val="000000"/>
                <w:sz w:val="20"/>
                <w:szCs w:val="20"/>
              </w:rPr>
              <w:t>16</w:t>
            </w:r>
          </w:p>
        </w:tc>
        <w:tc>
          <w:tcPr>
            <w:tcW w:w="387" w:type="pct"/>
            <w:hideMark/>
          </w:tcPr>
          <w:p w:rsidR="00D15DB0" w:rsidRPr="00DF0F79" w:rsidRDefault="00D15DB0" w:rsidP="00446200">
            <w:pPr>
              <w:spacing w:line="240" w:lineRule="atLeast"/>
              <w:jc w:val="center"/>
              <w:rPr>
                <w:color w:val="000000"/>
                <w:sz w:val="20"/>
                <w:szCs w:val="20"/>
              </w:rPr>
            </w:pPr>
            <w:r w:rsidRPr="00DF0F79">
              <w:rPr>
                <w:color w:val="000000"/>
                <w:sz w:val="20"/>
                <w:szCs w:val="20"/>
              </w:rPr>
              <w:t>3</w:t>
            </w:r>
          </w:p>
        </w:tc>
        <w:tc>
          <w:tcPr>
            <w:tcW w:w="668" w:type="pct"/>
            <w:hideMark/>
          </w:tcPr>
          <w:p w:rsidR="00D15DB0" w:rsidRPr="00DF0F79" w:rsidRDefault="00D15DB0" w:rsidP="00446200">
            <w:pPr>
              <w:spacing w:line="240" w:lineRule="atLeast"/>
              <w:jc w:val="center"/>
              <w:rPr>
                <w:color w:val="000000"/>
                <w:sz w:val="20"/>
                <w:szCs w:val="20"/>
              </w:rPr>
            </w:pPr>
            <w:r w:rsidRPr="00DF0F79">
              <w:rPr>
                <w:color w:val="000000"/>
                <w:sz w:val="20"/>
                <w:szCs w:val="20"/>
              </w:rPr>
              <w:t>48</w:t>
            </w:r>
          </w:p>
        </w:tc>
      </w:tr>
      <w:tr w:rsidR="00D15DB0" w:rsidRPr="00DF0F79" w:rsidTr="00446200">
        <w:trPr>
          <w:trHeight w:val="375"/>
        </w:trPr>
        <w:tc>
          <w:tcPr>
            <w:tcW w:w="3548" w:type="pct"/>
            <w:hideMark/>
          </w:tcPr>
          <w:p w:rsidR="00D15DB0" w:rsidRPr="00DF0F79" w:rsidRDefault="00D15DB0" w:rsidP="00446200">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Ara Sınav</w:t>
            </w:r>
          </w:p>
        </w:tc>
        <w:tc>
          <w:tcPr>
            <w:tcW w:w="397" w:type="pct"/>
            <w:hideMark/>
          </w:tcPr>
          <w:p w:rsidR="00D15DB0" w:rsidRPr="00DF0F79" w:rsidRDefault="00D15DB0" w:rsidP="00446200">
            <w:pPr>
              <w:spacing w:line="240" w:lineRule="atLeast"/>
              <w:jc w:val="center"/>
              <w:rPr>
                <w:color w:val="000000"/>
                <w:sz w:val="20"/>
                <w:szCs w:val="20"/>
              </w:rPr>
            </w:pPr>
            <w:r w:rsidRPr="00DF0F79">
              <w:rPr>
                <w:color w:val="000000"/>
                <w:sz w:val="20"/>
                <w:szCs w:val="20"/>
              </w:rPr>
              <w:t>1</w:t>
            </w:r>
          </w:p>
        </w:tc>
        <w:tc>
          <w:tcPr>
            <w:tcW w:w="387" w:type="pct"/>
            <w:hideMark/>
          </w:tcPr>
          <w:p w:rsidR="00D15DB0" w:rsidRPr="00DF0F79" w:rsidRDefault="00D15DB0" w:rsidP="00446200">
            <w:pPr>
              <w:spacing w:line="240" w:lineRule="atLeast"/>
              <w:jc w:val="center"/>
              <w:rPr>
                <w:color w:val="000000"/>
                <w:sz w:val="20"/>
                <w:szCs w:val="20"/>
              </w:rPr>
            </w:pPr>
            <w:r w:rsidRPr="00DF0F79">
              <w:rPr>
                <w:color w:val="000000"/>
                <w:sz w:val="20"/>
                <w:szCs w:val="20"/>
              </w:rPr>
              <w:t>6</w:t>
            </w:r>
          </w:p>
        </w:tc>
        <w:tc>
          <w:tcPr>
            <w:tcW w:w="668" w:type="pct"/>
            <w:hideMark/>
          </w:tcPr>
          <w:p w:rsidR="00D15DB0" w:rsidRPr="00DF0F79" w:rsidRDefault="00D15DB0" w:rsidP="00446200">
            <w:pPr>
              <w:spacing w:line="240" w:lineRule="atLeast"/>
              <w:jc w:val="center"/>
              <w:rPr>
                <w:color w:val="000000"/>
                <w:sz w:val="20"/>
                <w:szCs w:val="20"/>
              </w:rPr>
            </w:pPr>
            <w:r w:rsidRPr="00DF0F79">
              <w:rPr>
                <w:color w:val="000000"/>
                <w:sz w:val="20"/>
                <w:szCs w:val="20"/>
              </w:rPr>
              <w:t>6</w:t>
            </w:r>
          </w:p>
        </w:tc>
      </w:tr>
      <w:tr w:rsidR="00D15DB0" w:rsidRPr="00DF0F79" w:rsidTr="00446200">
        <w:trPr>
          <w:trHeight w:val="375"/>
        </w:trPr>
        <w:tc>
          <w:tcPr>
            <w:tcW w:w="3548" w:type="pct"/>
            <w:hideMark/>
          </w:tcPr>
          <w:p w:rsidR="00D15DB0" w:rsidRPr="00DF0F79" w:rsidRDefault="00D15DB0" w:rsidP="00446200">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Kısa Sınav</w:t>
            </w:r>
          </w:p>
        </w:tc>
        <w:tc>
          <w:tcPr>
            <w:tcW w:w="397" w:type="pct"/>
            <w:hideMark/>
          </w:tcPr>
          <w:p w:rsidR="00D15DB0" w:rsidRPr="00DF0F79" w:rsidRDefault="00D15DB0" w:rsidP="00446200">
            <w:pPr>
              <w:spacing w:line="240" w:lineRule="atLeast"/>
              <w:jc w:val="center"/>
              <w:rPr>
                <w:color w:val="000000"/>
                <w:sz w:val="20"/>
                <w:szCs w:val="20"/>
              </w:rPr>
            </w:pPr>
            <w:r w:rsidRPr="00DF0F79">
              <w:rPr>
                <w:color w:val="000000"/>
                <w:sz w:val="20"/>
                <w:szCs w:val="20"/>
              </w:rPr>
              <w:t>2</w:t>
            </w:r>
          </w:p>
        </w:tc>
        <w:tc>
          <w:tcPr>
            <w:tcW w:w="387" w:type="pct"/>
            <w:hideMark/>
          </w:tcPr>
          <w:p w:rsidR="00D15DB0" w:rsidRPr="00DF0F79" w:rsidRDefault="00D15DB0" w:rsidP="00446200">
            <w:pPr>
              <w:spacing w:line="240" w:lineRule="atLeast"/>
              <w:jc w:val="center"/>
              <w:rPr>
                <w:color w:val="000000"/>
                <w:sz w:val="20"/>
                <w:szCs w:val="20"/>
              </w:rPr>
            </w:pPr>
            <w:r w:rsidRPr="00DF0F79">
              <w:rPr>
                <w:color w:val="000000"/>
                <w:sz w:val="20"/>
                <w:szCs w:val="20"/>
              </w:rPr>
              <w:t>3</w:t>
            </w:r>
          </w:p>
        </w:tc>
        <w:tc>
          <w:tcPr>
            <w:tcW w:w="668" w:type="pct"/>
            <w:hideMark/>
          </w:tcPr>
          <w:p w:rsidR="00D15DB0" w:rsidRPr="00DF0F79" w:rsidRDefault="00D15DB0" w:rsidP="00446200">
            <w:pPr>
              <w:spacing w:line="240" w:lineRule="atLeast"/>
              <w:jc w:val="center"/>
              <w:rPr>
                <w:color w:val="000000"/>
                <w:sz w:val="20"/>
                <w:szCs w:val="20"/>
              </w:rPr>
            </w:pPr>
            <w:r w:rsidRPr="00DF0F79">
              <w:rPr>
                <w:color w:val="000000"/>
                <w:sz w:val="20"/>
                <w:szCs w:val="20"/>
              </w:rPr>
              <w:t>6</w:t>
            </w:r>
          </w:p>
        </w:tc>
      </w:tr>
      <w:tr w:rsidR="00D15DB0" w:rsidRPr="00DF0F79" w:rsidTr="00446200">
        <w:trPr>
          <w:trHeight w:val="375"/>
        </w:trPr>
        <w:tc>
          <w:tcPr>
            <w:tcW w:w="3548" w:type="pct"/>
            <w:hideMark/>
          </w:tcPr>
          <w:p w:rsidR="00D15DB0" w:rsidRPr="00DF0F79" w:rsidRDefault="00D15DB0" w:rsidP="00446200">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Ödev</w:t>
            </w:r>
          </w:p>
        </w:tc>
        <w:tc>
          <w:tcPr>
            <w:tcW w:w="397" w:type="pct"/>
            <w:hideMark/>
          </w:tcPr>
          <w:p w:rsidR="00D15DB0" w:rsidRPr="00DF0F79" w:rsidRDefault="00D15DB0" w:rsidP="00446200">
            <w:pPr>
              <w:spacing w:line="240" w:lineRule="atLeast"/>
              <w:jc w:val="center"/>
              <w:rPr>
                <w:color w:val="000000"/>
                <w:sz w:val="20"/>
                <w:szCs w:val="20"/>
              </w:rPr>
            </w:pPr>
            <w:r w:rsidRPr="00DF0F79">
              <w:rPr>
                <w:color w:val="000000"/>
                <w:sz w:val="20"/>
                <w:szCs w:val="20"/>
              </w:rPr>
              <w:t>1</w:t>
            </w:r>
          </w:p>
        </w:tc>
        <w:tc>
          <w:tcPr>
            <w:tcW w:w="387" w:type="pct"/>
            <w:hideMark/>
          </w:tcPr>
          <w:p w:rsidR="00D15DB0" w:rsidRPr="00DF0F79" w:rsidRDefault="00D15DB0" w:rsidP="00446200">
            <w:pPr>
              <w:spacing w:line="240" w:lineRule="atLeast"/>
              <w:jc w:val="center"/>
              <w:rPr>
                <w:color w:val="000000"/>
                <w:sz w:val="20"/>
                <w:szCs w:val="20"/>
              </w:rPr>
            </w:pPr>
            <w:r w:rsidRPr="00DF0F79">
              <w:rPr>
                <w:color w:val="000000"/>
                <w:sz w:val="20"/>
                <w:szCs w:val="20"/>
              </w:rPr>
              <w:t>3</w:t>
            </w:r>
          </w:p>
        </w:tc>
        <w:tc>
          <w:tcPr>
            <w:tcW w:w="668" w:type="pct"/>
            <w:hideMark/>
          </w:tcPr>
          <w:p w:rsidR="00D15DB0" w:rsidRPr="00DF0F79" w:rsidRDefault="00D15DB0" w:rsidP="00446200">
            <w:pPr>
              <w:spacing w:line="240" w:lineRule="atLeast"/>
              <w:jc w:val="center"/>
              <w:rPr>
                <w:color w:val="000000"/>
                <w:sz w:val="20"/>
                <w:szCs w:val="20"/>
              </w:rPr>
            </w:pPr>
            <w:r w:rsidRPr="00DF0F79">
              <w:rPr>
                <w:color w:val="000000"/>
                <w:sz w:val="20"/>
                <w:szCs w:val="20"/>
              </w:rPr>
              <w:t>3</w:t>
            </w:r>
          </w:p>
        </w:tc>
      </w:tr>
      <w:tr w:rsidR="00D15DB0" w:rsidRPr="00DF0F79" w:rsidTr="00446200">
        <w:trPr>
          <w:trHeight w:val="375"/>
        </w:trPr>
        <w:tc>
          <w:tcPr>
            <w:tcW w:w="3548" w:type="pct"/>
            <w:hideMark/>
          </w:tcPr>
          <w:p w:rsidR="00D15DB0" w:rsidRPr="00DF0F79" w:rsidRDefault="00D15DB0" w:rsidP="00446200">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Final</w:t>
            </w:r>
          </w:p>
        </w:tc>
        <w:tc>
          <w:tcPr>
            <w:tcW w:w="397" w:type="pct"/>
            <w:hideMark/>
          </w:tcPr>
          <w:p w:rsidR="00D15DB0" w:rsidRPr="00DF0F79" w:rsidRDefault="00D15DB0" w:rsidP="00446200">
            <w:pPr>
              <w:spacing w:line="240" w:lineRule="atLeast"/>
              <w:jc w:val="center"/>
              <w:rPr>
                <w:color w:val="000000"/>
                <w:sz w:val="20"/>
                <w:szCs w:val="20"/>
              </w:rPr>
            </w:pPr>
            <w:r w:rsidRPr="00DF0F79">
              <w:rPr>
                <w:color w:val="000000"/>
                <w:sz w:val="20"/>
                <w:szCs w:val="20"/>
              </w:rPr>
              <w:t>1</w:t>
            </w:r>
          </w:p>
        </w:tc>
        <w:tc>
          <w:tcPr>
            <w:tcW w:w="387" w:type="pct"/>
            <w:hideMark/>
          </w:tcPr>
          <w:p w:rsidR="00D15DB0" w:rsidRPr="00DF0F79" w:rsidRDefault="00D15DB0" w:rsidP="00446200">
            <w:pPr>
              <w:spacing w:line="240" w:lineRule="atLeast"/>
              <w:jc w:val="center"/>
              <w:rPr>
                <w:color w:val="000000"/>
                <w:sz w:val="20"/>
                <w:szCs w:val="20"/>
              </w:rPr>
            </w:pPr>
            <w:r w:rsidRPr="00DF0F79">
              <w:rPr>
                <w:color w:val="000000"/>
                <w:sz w:val="20"/>
                <w:szCs w:val="20"/>
              </w:rPr>
              <w:t>10</w:t>
            </w:r>
          </w:p>
        </w:tc>
        <w:tc>
          <w:tcPr>
            <w:tcW w:w="668" w:type="pct"/>
            <w:hideMark/>
          </w:tcPr>
          <w:p w:rsidR="00D15DB0" w:rsidRPr="00DF0F79" w:rsidRDefault="00D15DB0" w:rsidP="00446200">
            <w:pPr>
              <w:spacing w:line="240" w:lineRule="atLeast"/>
              <w:jc w:val="center"/>
              <w:rPr>
                <w:color w:val="000000"/>
                <w:sz w:val="20"/>
                <w:szCs w:val="20"/>
              </w:rPr>
            </w:pPr>
            <w:r w:rsidRPr="00DF0F79">
              <w:rPr>
                <w:color w:val="000000"/>
                <w:sz w:val="20"/>
                <w:szCs w:val="20"/>
              </w:rPr>
              <w:t>10</w:t>
            </w:r>
          </w:p>
        </w:tc>
      </w:tr>
      <w:tr w:rsidR="00D15DB0" w:rsidRPr="00DF0F79" w:rsidTr="00446200">
        <w:trPr>
          <w:trHeight w:val="375"/>
        </w:trPr>
        <w:tc>
          <w:tcPr>
            <w:tcW w:w="3548" w:type="pct"/>
            <w:hideMark/>
          </w:tcPr>
          <w:p w:rsidR="00D15DB0" w:rsidRPr="00DF0F79" w:rsidRDefault="00D15DB0" w:rsidP="00446200">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Toplam İş Yükü</w:t>
            </w:r>
          </w:p>
        </w:tc>
        <w:tc>
          <w:tcPr>
            <w:tcW w:w="397" w:type="pct"/>
            <w:hideMark/>
          </w:tcPr>
          <w:p w:rsidR="00D15DB0" w:rsidRPr="00DF0F79" w:rsidRDefault="00D15DB0" w:rsidP="00446200">
            <w:pPr>
              <w:spacing w:line="240" w:lineRule="atLeast"/>
              <w:rPr>
                <w:color w:val="000000"/>
                <w:sz w:val="20"/>
                <w:szCs w:val="20"/>
              </w:rPr>
            </w:pPr>
          </w:p>
        </w:tc>
        <w:tc>
          <w:tcPr>
            <w:tcW w:w="387" w:type="pct"/>
            <w:hideMark/>
          </w:tcPr>
          <w:p w:rsidR="00D15DB0" w:rsidRPr="00DF0F79" w:rsidRDefault="00D15DB0" w:rsidP="00446200">
            <w:pPr>
              <w:spacing w:line="240" w:lineRule="atLeast"/>
              <w:rPr>
                <w:color w:val="000000"/>
                <w:sz w:val="20"/>
                <w:szCs w:val="20"/>
              </w:rPr>
            </w:pPr>
          </w:p>
        </w:tc>
        <w:tc>
          <w:tcPr>
            <w:tcW w:w="668" w:type="pct"/>
            <w:hideMark/>
          </w:tcPr>
          <w:p w:rsidR="00D15DB0" w:rsidRPr="00DF0F79" w:rsidRDefault="00D15DB0" w:rsidP="00446200">
            <w:pPr>
              <w:spacing w:line="240" w:lineRule="atLeast"/>
              <w:jc w:val="center"/>
              <w:rPr>
                <w:color w:val="000000"/>
                <w:sz w:val="20"/>
                <w:szCs w:val="20"/>
              </w:rPr>
            </w:pPr>
            <w:r w:rsidRPr="00DF0F79">
              <w:rPr>
                <w:color w:val="000000"/>
                <w:sz w:val="20"/>
                <w:szCs w:val="20"/>
              </w:rPr>
              <w:t>105</w:t>
            </w:r>
          </w:p>
        </w:tc>
      </w:tr>
      <w:tr w:rsidR="00D15DB0" w:rsidRPr="00DF0F79" w:rsidTr="00446200">
        <w:trPr>
          <w:trHeight w:val="375"/>
        </w:trPr>
        <w:tc>
          <w:tcPr>
            <w:tcW w:w="3548" w:type="pct"/>
            <w:hideMark/>
          </w:tcPr>
          <w:p w:rsidR="00D15DB0" w:rsidRPr="00DF0F79" w:rsidRDefault="00D15DB0" w:rsidP="00446200">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Toplam İş Yükü / 25 (s)</w:t>
            </w:r>
          </w:p>
        </w:tc>
        <w:tc>
          <w:tcPr>
            <w:tcW w:w="397" w:type="pct"/>
            <w:hideMark/>
          </w:tcPr>
          <w:p w:rsidR="00D15DB0" w:rsidRPr="00DF0F79" w:rsidRDefault="00D15DB0" w:rsidP="00446200">
            <w:pPr>
              <w:spacing w:line="240" w:lineRule="atLeast"/>
              <w:rPr>
                <w:color w:val="000000"/>
                <w:sz w:val="20"/>
                <w:szCs w:val="20"/>
              </w:rPr>
            </w:pPr>
          </w:p>
        </w:tc>
        <w:tc>
          <w:tcPr>
            <w:tcW w:w="387" w:type="pct"/>
            <w:hideMark/>
          </w:tcPr>
          <w:p w:rsidR="00D15DB0" w:rsidRPr="00DF0F79" w:rsidRDefault="00D15DB0" w:rsidP="00446200">
            <w:pPr>
              <w:spacing w:line="240" w:lineRule="atLeast"/>
              <w:rPr>
                <w:color w:val="000000"/>
                <w:sz w:val="20"/>
                <w:szCs w:val="20"/>
              </w:rPr>
            </w:pPr>
          </w:p>
        </w:tc>
        <w:tc>
          <w:tcPr>
            <w:tcW w:w="668" w:type="pct"/>
            <w:hideMark/>
          </w:tcPr>
          <w:p w:rsidR="00D15DB0" w:rsidRPr="00DF0F79" w:rsidRDefault="00D15DB0" w:rsidP="00446200">
            <w:pPr>
              <w:spacing w:line="240" w:lineRule="atLeast"/>
              <w:jc w:val="center"/>
              <w:rPr>
                <w:color w:val="000000"/>
                <w:sz w:val="20"/>
                <w:szCs w:val="20"/>
              </w:rPr>
            </w:pPr>
            <w:r w:rsidRPr="00DF0F79">
              <w:rPr>
                <w:color w:val="000000"/>
                <w:sz w:val="20"/>
                <w:szCs w:val="20"/>
              </w:rPr>
              <w:t>4.2</w:t>
            </w:r>
          </w:p>
        </w:tc>
      </w:tr>
      <w:tr w:rsidR="00D15DB0" w:rsidRPr="00DF0F79" w:rsidTr="00446200">
        <w:trPr>
          <w:trHeight w:val="375"/>
        </w:trPr>
        <w:tc>
          <w:tcPr>
            <w:tcW w:w="3548" w:type="pct"/>
            <w:hideMark/>
          </w:tcPr>
          <w:p w:rsidR="00D15DB0" w:rsidRPr="00DF0F79" w:rsidRDefault="00D15DB0" w:rsidP="00446200">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AKTS Kredisi</w:t>
            </w:r>
          </w:p>
        </w:tc>
        <w:tc>
          <w:tcPr>
            <w:tcW w:w="397" w:type="pct"/>
            <w:hideMark/>
          </w:tcPr>
          <w:p w:rsidR="00D15DB0" w:rsidRPr="00DF0F79" w:rsidRDefault="00D15DB0" w:rsidP="00446200">
            <w:pPr>
              <w:spacing w:line="240" w:lineRule="atLeast"/>
              <w:rPr>
                <w:color w:val="000000"/>
                <w:sz w:val="20"/>
                <w:szCs w:val="20"/>
              </w:rPr>
            </w:pPr>
          </w:p>
        </w:tc>
        <w:tc>
          <w:tcPr>
            <w:tcW w:w="387" w:type="pct"/>
            <w:hideMark/>
          </w:tcPr>
          <w:p w:rsidR="00D15DB0" w:rsidRPr="00DF0F79" w:rsidRDefault="00D15DB0" w:rsidP="00446200">
            <w:pPr>
              <w:spacing w:line="240" w:lineRule="atLeast"/>
              <w:rPr>
                <w:color w:val="000000"/>
                <w:sz w:val="20"/>
                <w:szCs w:val="20"/>
              </w:rPr>
            </w:pPr>
          </w:p>
        </w:tc>
        <w:tc>
          <w:tcPr>
            <w:tcW w:w="668" w:type="pct"/>
            <w:hideMark/>
          </w:tcPr>
          <w:p w:rsidR="00D15DB0" w:rsidRPr="00DF0F79" w:rsidRDefault="00D15DB0" w:rsidP="00446200">
            <w:pPr>
              <w:spacing w:line="240" w:lineRule="atLeast"/>
              <w:jc w:val="center"/>
              <w:rPr>
                <w:color w:val="000000"/>
                <w:sz w:val="20"/>
                <w:szCs w:val="20"/>
              </w:rPr>
            </w:pPr>
            <w:r w:rsidRPr="00DF0F79">
              <w:rPr>
                <w:color w:val="000000"/>
                <w:sz w:val="20"/>
                <w:szCs w:val="20"/>
              </w:rPr>
              <w:t>4</w:t>
            </w:r>
          </w:p>
        </w:tc>
      </w:tr>
    </w:tbl>
    <w:p w:rsidR="00261573" w:rsidRPr="00DF0F79" w:rsidRDefault="00261573">
      <w:pPr>
        <w:rPr>
          <w:sz w:val="20"/>
          <w:szCs w:val="20"/>
        </w:rPr>
      </w:pPr>
    </w:p>
    <w:p w:rsidR="00D15DB0" w:rsidRPr="00DF0F79" w:rsidRDefault="00D15DB0">
      <w:pPr>
        <w:rPr>
          <w:sz w:val="20"/>
          <w:szCs w:val="20"/>
        </w:rPr>
      </w:pPr>
    </w:p>
    <w:p w:rsidR="00D15DB0" w:rsidRPr="00DF0F79" w:rsidRDefault="00D15DB0">
      <w:pPr>
        <w:rPr>
          <w:sz w:val="20"/>
          <w:szCs w:val="20"/>
        </w:rPr>
      </w:pPr>
    </w:p>
    <w:p w:rsidR="00A57E9F" w:rsidRPr="00DF0F79" w:rsidRDefault="00A57E9F">
      <w:pPr>
        <w:rPr>
          <w:sz w:val="20"/>
          <w:szCs w:val="20"/>
        </w:rPr>
      </w:pPr>
    </w:p>
    <w:p w:rsidR="00A31701" w:rsidRPr="00DF0F79" w:rsidRDefault="00A31701">
      <w:pPr>
        <w:rPr>
          <w:sz w:val="20"/>
          <w:szCs w:val="20"/>
        </w:rPr>
      </w:pPr>
    </w:p>
    <w:p w:rsidR="00A31701" w:rsidRPr="00DF0F79" w:rsidRDefault="00A31701">
      <w:pPr>
        <w:rPr>
          <w:sz w:val="20"/>
          <w:szCs w:val="20"/>
        </w:rPr>
      </w:pPr>
    </w:p>
    <w:p w:rsidR="00D15DB0" w:rsidRPr="00DF0F79" w:rsidRDefault="00D15DB0">
      <w:pPr>
        <w:rPr>
          <w:sz w:val="20"/>
          <w:szCs w:val="20"/>
        </w:rPr>
      </w:pPr>
    </w:p>
    <w:tbl>
      <w:tblPr>
        <w:tblStyle w:val="TabloKlavuzu"/>
        <w:tblW w:w="4800" w:type="pct"/>
        <w:tblLook w:val="04A0" w:firstRow="1" w:lastRow="0" w:firstColumn="1" w:lastColumn="0" w:noHBand="0" w:noVBand="1"/>
      </w:tblPr>
      <w:tblGrid>
        <w:gridCol w:w="2234"/>
        <w:gridCol w:w="2864"/>
        <w:gridCol w:w="931"/>
        <w:gridCol w:w="1243"/>
        <w:gridCol w:w="828"/>
        <w:gridCol w:w="816"/>
      </w:tblGrid>
      <w:tr w:rsidR="00261573" w:rsidRPr="00DF0F79" w:rsidTr="00261573">
        <w:trPr>
          <w:trHeight w:val="525"/>
        </w:trPr>
        <w:tc>
          <w:tcPr>
            <w:tcW w:w="0" w:type="auto"/>
            <w:gridSpan w:val="6"/>
            <w:hideMark/>
          </w:tcPr>
          <w:p w:rsidR="00261573" w:rsidRPr="00DF0F79" w:rsidRDefault="00261573" w:rsidP="00261573">
            <w:pPr>
              <w:jc w:val="center"/>
              <w:rPr>
                <w:rFonts w:eastAsia="Times New Roman" w:cs="Times New Roman"/>
                <w:b/>
                <w:bCs/>
                <w:color w:val="000000" w:themeColor="text1"/>
                <w:sz w:val="20"/>
                <w:szCs w:val="20"/>
                <w:lang w:eastAsia="tr-TR"/>
              </w:rPr>
            </w:pPr>
            <w:r w:rsidRPr="00DF0F79">
              <w:rPr>
                <w:rFonts w:eastAsia="Times New Roman" w:cs="Times New Roman"/>
                <w:b/>
                <w:bCs/>
                <w:color w:val="000000" w:themeColor="text1"/>
                <w:sz w:val="20"/>
                <w:szCs w:val="20"/>
                <w:lang w:eastAsia="tr-TR"/>
              </w:rPr>
              <w:lastRenderedPageBreak/>
              <w:t>DERS BİLGİLERİ</w:t>
            </w:r>
          </w:p>
        </w:tc>
      </w:tr>
      <w:tr w:rsidR="00261573" w:rsidRPr="00DF0F79" w:rsidTr="00261573">
        <w:trPr>
          <w:trHeight w:val="450"/>
        </w:trPr>
        <w:tc>
          <w:tcPr>
            <w:tcW w:w="1253" w:type="pct"/>
            <w:hideMark/>
          </w:tcPr>
          <w:p w:rsidR="00261573" w:rsidRPr="00DF0F79" w:rsidRDefault="00261573" w:rsidP="00261573">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w:t>
            </w:r>
          </w:p>
        </w:tc>
        <w:tc>
          <w:tcPr>
            <w:tcW w:w="1606" w:type="pct"/>
            <w:hideMark/>
          </w:tcPr>
          <w:p w:rsidR="00261573" w:rsidRPr="00DF0F79" w:rsidRDefault="00261573" w:rsidP="00261573">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i/>
                <w:iCs/>
                <w:color w:val="000000" w:themeColor="text1"/>
                <w:sz w:val="20"/>
                <w:szCs w:val="20"/>
                <w:lang w:eastAsia="tr-TR"/>
              </w:rPr>
              <w:t>Kodu</w:t>
            </w:r>
          </w:p>
        </w:tc>
        <w:tc>
          <w:tcPr>
            <w:tcW w:w="0" w:type="auto"/>
            <w:hideMark/>
          </w:tcPr>
          <w:p w:rsidR="00261573" w:rsidRPr="00DF0F79" w:rsidRDefault="00261573" w:rsidP="00261573">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i/>
                <w:iCs/>
                <w:color w:val="000000" w:themeColor="text1"/>
                <w:sz w:val="20"/>
                <w:szCs w:val="20"/>
                <w:lang w:eastAsia="tr-TR"/>
              </w:rPr>
              <w:t>Yarıyıl</w:t>
            </w:r>
          </w:p>
        </w:tc>
        <w:tc>
          <w:tcPr>
            <w:tcW w:w="0" w:type="auto"/>
            <w:hideMark/>
          </w:tcPr>
          <w:p w:rsidR="00261573" w:rsidRPr="00DF0F79" w:rsidRDefault="00261573" w:rsidP="00261573">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i/>
                <w:iCs/>
                <w:color w:val="000000" w:themeColor="text1"/>
                <w:sz w:val="20"/>
                <w:szCs w:val="20"/>
                <w:lang w:eastAsia="tr-TR"/>
              </w:rPr>
              <w:t>T+U Saat</w:t>
            </w:r>
          </w:p>
        </w:tc>
        <w:tc>
          <w:tcPr>
            <w:tcW w:w="0" w:type="auto"/>
            <w:hideMark/>
          </w:tcPr>
          <w:p w:rsidR="00261573" w:rsidRPr="00DF0F79" w:rsidRDefault="00261573" w:rsidP="00261573">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i/>
                <w:iCs/>
                <w:color w:val="000000" w:themeColor="text1"/>
                <w:sz w:val="20"/>
                <w:szCs w:val="20"/>
                <w:lang w:eastAsia="tr-TR"/>
              </w:rPr>
              <w:t>Kredi</w:t>
            </w:r>
          </w:p>
        </w:tc>
        <w:tc>
          <w:tcPr>
            <w:tcW w:w="0" w:type="auto"/>
            <w:hideMark/>
          </w:tcPr>
          <w:p w:rsidR="00261573" w:rsidRPr="00DF0F79" w:rsidRDefault="00261573" w:rsidP="00261573">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i/>
                <w:iCs/>
                <w:color w:val="000000" w:themeColor="text1"/>
                <w:sz w:val="20"/>
                <w:szCs w:val="20"/>
                <w:lang w:eastAsia="tr-TR"/>
              </w:rPr>
              <w:t>AKTS</w:t>
            </w:r>
          </w:p>
        </w:tc>
      </w:tr>
      <w:tr w:rsidR="00261573" w:rsidRPr="00DF0F79" w:rsidTr="00261573">
        <w:trPr>
          <w:trHeight w:val="375"/>
        </w:trPr>
        <w:tc>
          <w:tcPr>
            <w:tcW w:w="1253" w:type="pct"/>
            <w:hideMark/>
          </w:tcPr>
          <w:p w:rsidR="00261573" w:rsidRPr="00DF0F79" w:rsidRDefault="00A57E9F" w:rsidP="00261573">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Sermaye Piyasaları</w:t>
            </w:r>
          </w:p>
        </w:tc>
        <w:tc>
          <w:tcPr>
            <w:tcW w:w="1606" w:type="pct"/>
            <w:hideMark/>
          </w:tcPr>
          <w:p w:rsidR="00261573" w:rsidRPr="00DF0F79" w:rsidRDefault="00261573" w:rsidP="00A57E9F">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MFY40</w:t>
            </w:r>
            <w:r w:rsidR="00A57E9F" w:rsidRPr="00DF0F79">
              <w:rPr>
                <w:rFonts w:eastAsia="Times New Roman" w:cs="Times New Roman"/>
                <w:color w:val="000000" w:themeColor="text1"/>
                <w:sz w:val="20"/>
                <w:szCs w:val="20"/>
                <w:lang w:eastAsia="tr-TR"/>
              </w:rPr>
              <w:t>5</w:t>
            </w:r>
          </w:p>
        </w:tc>
        <w:tc>
          <w:tcPr>
            <w:tcW w:w="0" w:type="auto"/>
            <w:hideMark/>
          </w:tcPr>
          <w:p w:rsidR="00261573" w:rsidRPr="00DF0F79" w:rsidRDefault="00261573" w:rsidP="00261573">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7</w:t>
            </w:r>
          </w:p>
        </w:tc>
        <w:tc>
          <w:tcPr>
            <w:tcW w:w="0" w:type="auto"/>
            <w:hideMark/>
          </w:tcPr>
          <w:p w:rsidR="00261573" w:rsidRPr="00DF0F79" w:rsidRDefault="00261573" w:rsidP="00261573">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2 + 0</w:t>
            </w:r>
          </w:p>
        </w:tc>
        <w:tc>
          <w:tcPr>
            <w:tcW w:w="0" w:type="auto"/>
            <w:hideMark/>
          </w:tcPr>
          <w:p w:rsidR="00261573" w:rsidRPr="00DF0F79" w:rsidRDefault="00261573" w:rsidP="00261573">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2</w:t>
            </w:r>
          </w:p>
        </w:tc>
        <w:tc>
          <w:tcPr>
            <w:tcW w:w="0" w:type="auto"/>
            <w:hideMark/>
          </w:tcPr>
          <w:p w:rsidR="00261573" w:rsidRPr="00DF0F79" w:rsidRDefault="00A57E9F" w:rsidP="00261573">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4</w:t>
            </w:r>
          </w:p>
        </w:tc>
      </w:tr>
    </w:tbl>
    <w:p w:rsidR="00261573" w:rsidRPr="00DF0F79" w:rsidRDefault="00261573" w:rsidP="00261573">
      <w:pPr>
        <w:spacing w:after="0" w:line="240" w:lineRule="auto"/>
        <w:rPr>
          <w:rFonts w:eastAsia="Times New Roman" w:cs="Times New Roman"/>
          <w:sz w:val="20"/>
          <w:szCs w:val="20"/>
          <w:lang w:eastAsia="tr-TR"/>
        </w:rPr>
      </w:pPr>
    </w:p>
    <w:tbl>
      <w:tblPr>
        <w:tblStyle w:val="TabloKlavuzu"/>
        <w:tblW w:w="4800" w:type="pct"/>
        <w:tblLook w:val="04A0" w:firstRow="1" w:lastRow="0" w:firstColumn="1" w:lastColumn="0" w:noHBand="0" w:noVBand="1"/>
      </w:tblPr>
      <w:tblGrid>
        <w:gridCol w:w="2229"/>
        <w:gridCol w:w="6687"/>
      </w:tblGrid>
      <w:tr w:rsidR="00261573" w:rsidRPr="00DF0F79" w:rsidTr="00261573">
        <w:trPr>
          <w:trHeight w:val="450"/>
        </w:trPr>
        <w:tc>
          <w:tcPr>
            <w:tcW w:w="1250" w:type="pct"/>
            <w:hideMark/>
          </w:tcPr>
          <w:p w:rsidR="00261573" w:rsidRPr="00DF0F79" w:rsidRDefault="00261573" w:rsidP="00261573">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Ön Koşul Dersleri</w:t>
            </w:r>
          </w:p>
        </w:tc>
        <w:tc>
          <w:tcPr>
            <w:tcW w:w="0" w:type="auto"/>
            <w:hideMark/>
          </w:tcPr>
          <w:p w:rsidR="00261573" w:rsidRPr="00DF0F79" w:rsidRDefault="00261573" w:rsidP="00261573">
            <w:pPr>
              <w:spacing w:line="240" w:lineRule="atLeast"/>
              <w:rPr>
                <w:rFonts w:eastAsia="Times New Roman" w:cs="Times New Roman"/>
                <w:sz w:val="20"/>
                <w:szCs w:val="20"/>
                <w:lang w:eastAsia="tr-TR"/>
              </w:rPr>
            </w:pPr>
          </w:p>
        </w:tc>
      </w:tr>
      <w:tr w:rsidR="00261573" w:rsidRPr="00DF0F79" w:rsidTr="00261573">
        <w:trPr>
          <w:trHeight w:val="450"/>
        </w:trPr>
        <w:tc>
          <w:tcPr>
            <w:tcW w:w="1250" w:type="pct"/>
            <w:hideMark/>
          </w:tcPr>
          <w:p w:rsidR="00261573" w:rsidRPr="00DF0F79" w:rsidRDefault="00261573" w:rsidP="00261573">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Önerilen Seçmeli Dersler</w:t>
            </w:r>
          </w:p>
        </w:tc>
        <w:tc>
          <w:tcPr>
            <w:tcW w:w="0" w:type="auto"/>
            <w:hideMark/>
          </w:tcPr>
          <w:p w:rsidR="00261573" w:rsidRPr="00DF0F79" w:rsidRDefault="00261573" w:rsidP="00261573">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None</w:t>
            </w:r>
          </w:p>
        </w:tc>
      </w:tr>
    </w:tbl>
    <w:p w:rsidR="00261573" w:rsidRPr="00DF0F79" w:rsidRDefault="00261573" w:rsidP="00261573">
      <w:pPr>
        <w:spacing w:after="0" w:line="240" w:lineRule="auto"/>
        <w:rPr>
          <w:rFonts w:eastAsia="Times New Roman" w:cs="Times New Roman"/>
          <w:color w:val="000000" w:themeColor="text1"/>
          <w:sz w:val="20"/>
          <w:szCs w:val="20"/>
          <w:lang w:eastAsia="tr-TR"/>
        </w:rPr>
      </w:pPr>
    </w:p>
    <w:tbl>
      <w:tblPr>
        <w:tblStyle w:val="TabloKlavuzu"/>
        <w:tblW w:w="4800" w:type="pct"/>
        <w:tblLook w:val="04A0" w:firstRow="1" w:lastRow="0" w:firstColumn="1" w:lastColumn="0" w:noHBand="0" w:noVBand="1"/>
      </w:tblPr>
      <w:tblGrid>
        <w:gridCol w:w="2229"/>
        <w:gridCol w:w="6687"/>
      </w:tblGrid>
      <w:tr w:rsidR="00261573" w:rsidRPr="00DF0F79" w:rsidTr="00261573">
        <w:trPr>
          <w:trHeight w:val="450"/>
        </w:trPr>
        <w:tc>
          <w:tcPr>
            <w:tcW w:w="1250" w:type="pct"/>
            <w:hideMark/>
          </w:tcPr>
          <w:p w:rsidR="00261573" w:rsidRPr="00DF0F79" w:rsidRDefault="00261573" w:rsidP="00261573">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Dili</w:t>
            </w:r>
          </w:p>
        </w:tc>
        <w:tc>
          <w:tcPr>
            <w:tcW w:w="0" w:type="auto"/>
            <w:hideMark/>
          </w:tcPr>
          <w:p w:rsidR="00261573" w:rsidRPr="00DF0F79" w:rsidRDefault="00261573" w:rsidP="00261573">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Türkçe </w:t>
            </w:r>
            <w:r w:rsidRPr="00DF0F79">
              <w:rPr>
                <w:rFonts w:eastAsia="Times New Roman" w:cs="Times New Roman"/>
                <w:noProof/>
                <w:color w:val="000000" w:themeColor="text1"/>
                <w:sz w:val="20"/>
                <w:szCs w:val="20"/>
                <w:lang w:eastAsia="tr-TR"/>
              </w:rPr>
              <w:drawing>
                <wp:inline distT="0" distB="0" distL="0" distR="0" wp14:anchorId="54151483" wp14:editId="47C0CBDE">
                  <wp:extent cx="276225" cy="190500"/>
                  <wp:effectExtent l="0" t="0" r="9525" b="0"/>
                  <wp:docPr id="57" name="Resim 57"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bs.sakarya.edu.tr/img/img_flags/t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261573" w:rsidRPr="00DF0F79" w:rsidTr="00261573">
        <w:trPr>
          <w:trHeight w:val="450"/>
        </w:trPr>
        <w:tc>
          <w:tcPr>
            <w:tcW w:w="0" w:type="auto"/>
            <w:hideMark/>
          </w:tcPr>
          <w:p w:rsidR="00261573" w:rsidRPr="00DF0F79" w:rsidRDefault="00261573" w:rsidP="00261573">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Seviyesi</w:t>
            </w:r>
          </w:p>
        </w:tc>
        <w:tc>
          <w:tcPr>
            <w:tcW w:w="0" w:type="auto"/>
            <w:hideMark/>
          </w:tcPr>
          <w:p w:rsidR="00261573" w:rsidRPr="00DF0F79" w:rsidRDefault="00261573" w:rsidP="00261573">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Lisans</w:t>
            </w:r>
          </w:p>
        </w:tc>
      </w:tr>
      <w:tr w:rsidR="00261573" w:rsidRPr="00DF0F79" w:rsidTr="00261573">
        <w:trPr>
          <w:trHeight w:val="450"/>
        </w:trPr>
        <w:tc>
          <w:tcPr>
            <w:tcW w:w="0" w:type="auto"/>
            <w:hideMark/>
          </w:tcPr>
          <w:p w:rsidR="00261573" w:rsidRPr="00DF0F79" w:rsidRDefault="00261573" w:rsidP="00261573">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Türü</w:t>
            </w:r>
          </w:p>
        </w:tc>
        <w:tc>
          <w:tcPr>
            <w:tcW w:w="0" w:type="auto"/>
            <w:hideMark/>
          </w:tcPr>
          <w:p w:rsidR="00261573" w:rsidRPr="00DF0F79" w:rsidRDefault="00A57E9F" w:rsidP="00261573">
            <w:pPr>
              <w:spacing w:line="240" w:lineRule="atLeast"/>
              <w:rPr>
                <w:rFonts w:eastAsia="Times New Roman" w:cs="Times New Roman"/>
                <w:color w:val="444444"/>
                <w:sz w:val="20"/>
                <w:szCs w:val="20"/>
                <w:lang w:eastAsia="tr-TR"/>
              </w:rPr>
            </w:pPr>
            <w:r w:rsidRPr="00DF0F79">
              <w:rPr>
                <w:rFonts w:eastAsia="Times New Roman" w:cs="Times New Roman"/>
                <w:color w:val="FF0000"/>
                <w:sz w:val="20"/>
                <w:szCs w:val="20"/>
                <w:lang w:eastAsia="tr-TR"/>
              </w:rPr>
              <w:t>Seçmeli</w:t>
            </w:r>
          </w:p>
        </w:tc>
      </w:tr>
      <w:tr w:rsidR="00261573" w:rsidRPr="00DF0F79" w:rsidTr="00261573">
        <w:trPr>
          <w:trHeight w:val="450"/>
        </w:trPr>
        <w:tc>
          <w:tcPr>
            <w:tcW w:w="0" w:type="auto"/>
            <w:hideMark/>
          </w:tcPr>
          <w:p w:rsidR="00261573" w:rsidRPr="00DF0F79" w:rsidRDefault="00261573" w:rsidP="00261573">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Koordinatörü</w:t>
            </w:r>
          </w:p>
        </w:tc>
        <w:tc>
          <w:tcPr>
            <w:tcW w:w="0" w:type="auto"/>
          </w:tcPr>
          <w:p w:rsidR="00261573" w:rsidRPr="00DF0F79" w:rsidRDefault="00261573" w:rsidP="00261573">
            <w:pPr>
              <w:spacing w:line="240" w:lineRule="atLeast"/>
              <w:rPr>
                <w:rFonts w:eastAsia="Times New Roman" w:cs="Times New Roman"/>
                <w:color w:val="FF0000"/>
                <w:sz w:val="20"/>
                <w:szCs w:val="20"/>
                <w:lang w:eastAsia="tr-TR"/>
              </w:rPr>
            </w:pPr>
          </w:p>
        </w:tc>
      </w:tr>
      <w:tr w:rsidR="00261573" w:rsidRPr="00DF0F79" w:rsidTr="00261573">
        <w:trPr>
          <w:trHeight w:val="450"/>
        </w:trPr>
        <w:tc>
          <w:tcPr>
            <w:tcW w:w="0" w:type="auto"/>
            <w:hideMark/>
          </w:tcPr>
          <w:p w:rsidR="00261573" w:rsidRPr="00DF0F79" w:rsidRDefault="00261573" w:rsidP="00261573">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 Verenler</w:t>
            </w:r>
          </w:p>
        </w:tc>
        <w:tc>
          <w:tcPr>
            <w:tcW w:w="0" w:type="auto"/>
          </w:tcPr>
          <w:p w:rsidR="00261573" w:rsidRPr="00DF0F79" w:rsidRDefault="00261573" w:rsidP="00261573">
            <w:pPr>
              <w:spacing w:line="240" w:lineRule="atLeast"/>
              <w:rPr>
                <w:rFonts w:eastAsia="Times New Roman" w:cs="Times New Roman"/>
                <w:color w:val="FF0000"/>
                <w:sz w:val="20"/>
                <w:szCs w:val="20"/>
                <w:lang w:eastAsia="tr-TR"/>
              </w:rPr>
            </w:pPr>
          </w:p>
        </w:tc>
      </w:tr>
      <w:tr w:rsidR="00261573" w:rsidRPr="00DF0F79" w:rsidTr="00261573">
        <w:trPr>
          <w:trHeight w:val="450"/>
        </w:trPr>
        <w:tc>
          <w:tcPr>
            <w:tcW w:w="0" w:type="auto"/>
            <w:hideMark/>
          </w:tcPr>
          <w:p w:rsidR="00261573" w:rsidRPr="00DF0F79" w:rsidRDefault="00261573" w:rsidP="00261573">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Yardımcıları</w:t>
            </w:r>
          </w:p>
        </w:tc>
        <w:tc>
          <w:tcPr>
            <w:tcW w:w="0" w:type="auto"/>
            <w:hideMark/>
          </w:tcPr>
          <w:p w:rsidR="00261573" w:rsidRPr="00DF0F79" w:rsidRDefault="00261573" w:rsidP="00261573">
            <w:pPr>
              <w:spacing w:line="240" w:lineRule="atLeast"/>
              <w:rPr>
                <w:rFonts w:eastAsia="Times New Roman" w:cs="Times New Roman"/>
                <w:color w:val="444444"/>
                <w:sz w:val="20"/>
                <w:szCs w:val="20"/>
                <w:lang w:eastAsia="tr-TR"/>
              </w:rPr>
            </w:pPr>
          </w:p>
        </w:tc>
      </w:tr>
      <w:tr w:rsidR="00261573" w:rsidRPr="00DF0F79" w:rsidTr="00261573">
        <w:trPr>
          <w:trHeight w:val="450"/>
        </w:trPr>
        <w:tc>
          <w:tcPr>
            <w:tcW w:w="0" w:type="auto"/>
            <w:hideMark/>
          </w:tcPr>
          <w:p w:rsidR="00261573" w:rsidRPr="00DF0F79" w:rsidRDefault="00261573" w:rsidP="00261573">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Amacı</w:t>
            </w:r>
          </w:p>
        </w:tc>
        <w:tc>
          <w:tcPr>
            <w:tcW w:w="0" w:type="auto"/>
            <w:vAlign w:val="center"/>
          </w:tcPr>
          <w:p w:rsidR="00261573" w:rsidRPr="00DF0F79" w:rsidRDefault="0040435F" w:rsidP="00261573">
            <w:pPr>
              <w:spacing w:line="270" w:lineRule="atLeast"/>
              <w:rPr>
                <w:sz w:val="20"/>
                <w:szCs w:val="20"/>
              </w:rPr>
            </w:pPr>
            <w:r w:rsidRPr="00DF0F79">
              <w:rPr>
                <w:rFonts w:ascii="Calibri" w:hAnsi="Calibri"/>
                <w:sz w:val="20"/>
                <w:szCs w:val="20"/>
                <w:shd w:val="clear" w:color="auto" w:fill="FFFFFF"/>
              </w:rPr>
              <w:t>Bu dersin amacı, öğrencinin sermaye piyasaları hakkında kavramsal ve sayısal bilgi donanımı ve beceriyi kazandırmaktır.</w:t>
            </w:r>
          </w:p>
        </w:tc>
      </w:tr>
      <w:tr w:rsidR="00A57E9F" w:rsidRPr="00DF0F79" w:rsidTr="00261573">
        <w:trPr>
          <w:trHeight w:val="450"/>
        </w:trPr>
        <w:tc>
          <w:tcPr>
            <w:tcW w:w="0" w:type="auto"/>
            <w:hideMark/>
          </w:tcPr>
          <w:p w:rsidR="00A57E9F" w:rsidRPr="00DF0F79" w:rsidRDefault="00A57E9F" w:rsidP="00261573">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İçeriği</w:t>
            </w:r>
          </w:p>
        </w:tc>
        <w:tc>
          <w:tcPr>
            <w:tcW w:w="0" w:type="auto"/>
            <w:hideMark/>
          </w:tcPr>
          <w:p w:rsidR="00A57E9F" w:rsidRPr="00DF0F79" w:rsidRDefault="00A57E9F" w:rsidP="00A57E9F">
            <w:pPr>
              <w:jc w:val="both"/>
              <w:rPr>
                <w:rFonts w:cs="Times New Roman"/>
                <w:sz w:val="20"/>
                <w:szCs w:val="20"/>
              </w:rPr>
            </w:pPr>
            <w:r w:rsidRPr="00DF0F79">
              <w:rPr>
                <w:rFonts w:cs="Times New Roman"/>
                <w:sz w:val="20"/>
                <w:szCs w:val="20"/>
              </w:rPr>
              <w:t xml:space="preserve">Bu derste finansal pazarlar, tasarruf-yatırım ilişkisi, sermaye piyasası yatırım araçları, birincil piyasalar ve ikincil piyasalar, Türkiyede sermaye piyasaları, finansal varlıkların fiyatı ve gerçek değeri, menkul kıymetlerde risk -getiri analizi ve </w:t>
            </w:r>
            <w:proofErr w:type="gramStart"/>
            <w:r w:rsidRPr="00DF0F79">
              <w:rPr>
                <w:rFonts w:cs="Times New Roman"/>
                <w:sz w:val="20"/>
                <w:szCs w:val="20"/>
              </w:rPr>
              <w:t>portföy</w:t>
            </w:r>
            <w:proofErr w:type="gramEnd"/>
            <w:r w:rsidRPr="00DF0F79">
              <w:rPr>
                <w:rFonts w:cs="Times New Roman"/>
                <w:sz w:val="20"/>
                <w:szCs w:val="20"/>
              </w:rPr>
              <w:t xml:space="preserve"> yatırımı, sermaye piyasası analizleri konusuna da değinilecektir.</w:t>
            </w:r>
          </w:p>
        </w:tc>
      </w:tr>
    </w:tbl>
    <w:p w:rsidR="00261573" w:rsidRPr="00DF0F79" w:rsidRDefault="00261573" w:rsidP="00261573">
      <w:pPr>
        <w:spacing w:after="0" w:line="240" w:lineRule="auto"/>
        <w:rPr>
          <w:rFonts w:eastAsia="Times New Roman" w:cs="Times New Roman"/>
          <w:sz w:val="20"/>
          <w:szCs w:val="20"/>
          <w:lang w:eastAsia="tr-TR"/>
        </w:rPr>
      </w:pPr>
    </w:p>
    <w:p w:rsidR="00261573" w:rsidRPr="00DF0F79" w:rsidRDefault="00261573" w:rsidP="00261573">
      <w:pPr>
        <w:spacing w:after="0" w:line="240" w:lineRule="auto"/>
        <w:rPr>
          <w:rFonts w:eastAsia="Times New Roman" w:cs="Times New Roman"/>
          <w:sz w:val="20"/>
          <w:szCs w:val="20"/>
          <w:lang w:eastAsia="tr-TR"/>
        </w:rPr>
      </w:pPr>
    </w:p>
    <w:tbl>
      <w:tblPr>
        <w:tblStyle w:val="TabloKlavuzu"/>
        <w:tblW w:w="4800" w:type="pct"/>
        <w:tblLook w:val="04A0" w:firstRow="1" w:lastRow="0" w:firstColumn="1" w:lastColumn="0" w:noHBand="0" w:noVBand="1"/>
      </w:tblPr>
      <w:tblGrid>
        <w:gridCol w:w="5506"/>
        <w:gridCol w:w="1771"/>
        <w:gridCol w:w="1639"/>
      </w:tblGrid>
      <w:tr w:rsidR="00261573" w:rsidRPr="00DF0F79" w:rsidTr="00261573">
        <w:tc>
          <w:tcPr>
            <w:tcW w:w="0" w:type="auto"/>
            <w:hideMark/>
          </w:tcPr>
          <w:p w:rsidR="00261573" w:rsidRPr="00DF0F79" w:rsidRDefault="00261573" w:rsidP="00261573">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Öğrenme Çıktıları</w:t>
            </w:r>
          </w:p>
        </w:tc>
        <w:tc>
          <w:tcPr>
            <w:tcW w:w="0" w:type="auto"/>
            <w:hideMark/>
          </w:tcPr>
          <w:p w:rsidR="00261573" w:rsidRPr="00DF0F79" w:rsidRDefault="00261573" w:rsidP="00261573">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Öğretim Yöntemleri</w:t>
            </w:r>
          </w:p>
        </w:tc>
        <w:tc>
          <w:tcPr>
            <w:tcW w:w="0" w:type="auto"/>
            <w:hideMark/>
          </w:tcPr>
          <w:p w:rsidR="00261573" w:rsidRPr="00DF0F79" w:rsidRDefault="00261573" w:rsidP="00261573">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Ölçme Yöntemleri</w:t>
            </w:r>
          </w:p>
        </w:tc>
      </w:tr>
      <w:tr w:rsidR="00A57E9F" w:rsidRPr="00DF0F79" w:rsidTr="00261573">
        <w:trPr>
          <w:trHeight w:val="450"/>
        </w:trPr>
        <w:tc>
          <w:tcPr>
            <w:tcW w:w="0" w:type="auto"/>
            <w:vAlign w:val="center"/>
            <w:hideMark/>
          </w:tcPr>
          <w:p w:rsidR="00A57E9F" w:rsidRPr="00DF0F79" w:rsidRDefault="00A57E9F">
            <w:pPr>
              <w:spacing w:line="240" w:lineRule="atLeast"/>
              <w:rPr>
                <w:rFonts w:ascii="Calibri" w:hAnsi="Calibri"/>
                <w:sz w:val="20"/>
                <w:szCs w:val="20"/>
              </w:rPr>
            </w:pPr>
            <w:r w:rsidRPr="00DF0F79">
              <w:rPr>
                <w:rFonts w:ascii="Calibri" w:hAnsi="Calibri"/>
                <w:sz w:val="20"/>
                <w:szCs w:val="20"/>
              </w:rPr>
              <w:t>1) Genel hatları ile finansal sistemin kurumlarını ve işleyişini tanıma,</w:t>
            </w:r>
          </w:p>
        </w:tc>
        <w:tc>
          <w:tcPr>
            <w:tcW w:w="0" w:type="auto"/>
            <w:vAlign w:val="center"/>
            <w:hideMark/>
          </w:tcPr>
          <w:p w:rsidR="00A57E9F" w:rsidRPr="00DF0F79" w:rsidRDefault="00A57E9F">
            <w:pPr>
              <w:spacing w:line="240" w:lineRule="atLeast"/>
              <w:jc w:val="center"/>
              <w:rPr>
                <w:rFonts w:ascii="Calibri" w:hAnsi="Calibri"/>
                <w:sz w:val="20"/>
                <w:szCs w:val="20"/>
              </w:rPr>
            </w:pPr>
            <w:proofErr w:type="gramStart"/>
            <w:r w:rsidRPr="00DF0F79">
              <w:rPr>
                <w:rFonts w:ascii="Calibri" w:hAnsi="Calibri"/>
                <w:sz w:val="20"/>
                <w:szCs w:val="20"/>
              </w:rPr>
              <w:t>1,2,3</w:t>
            </w:r>
            <w:proofErr w:type="gramEnd"/>
          </w:p>
        </w:tc>
        <w:tc>
          <w:tcPr>
            <w:tcW w:w="0" w:type="auto"/>
            <w:vAlign w:val="center"/>
            <w:hideMark/>
          </w:tcPr>
          <w:p w:rsidR="00A57E9F" w:rsidRPr="00DF0F79" w:rsidRDefault="00A57E9F">
            <w:pPr>
              <w:spacing w:line="240" w:lineRule="atLeast"/>
              <w:jc w:val="center"/>
              <w:rPr>
                <w:rFonts w:ascii="Calibri" w:hAnsi="Calibri"/>
                <w:sz w:val="20"/>
                <w:szCs w:val="20"/>
              </w:rPr>
            </w:pPr>
            <w:r w:rsidRPr="00DF0F79">
              <w:rPr>
                <w:rFonts w:ascii="Calibri" w:hAnsi="Calibri"/>
                <w:sz w:val="20"/>
                <w:szCs w:val="20"/>
              </w:rPr>
              <w:t>A,C</w:t>
            </w:r>
          </w:p>
        </w:tc>
      </w:tr>
      <w:tr w:rsidR="00A57E9F" w:rsidRPr="00DF0F79" w:rsidTr="00261573">
        <w:trPr>
          <w:trHeight w:val="450"/>
        </w:trPr>
        <w:tc>
          <w:tcPr>
            <w:tcW w:w="0" w:type="auto"/>
            <w:vAlign w:val="center"/>
            <w:hideMark/>
          </w:tcPr>
          <w:p w:rsidR="00A57E9F" w:rsidRPr="00DF0F79" w:rsidRDefault="00A57E9F">
            <w:pPr>
              <w:spacing w:line="240" w:lineRule="atLeast"/>
              <w:rPr>
                <w:rFonts w:ascii="Calibri" w:hAnsi="Calibri"/>
                <w:sz w:val="20"/>
                <w:szCs w:val="20"/>
              </w:rPr>
            </w:pPr>
            <w:r w:rsidRPr="00DF0F79">
              <w:rPr>
                <w:rFonts w:ascii="Calibri" w:hAnsi="Calibri"/>
                <w:sz w:val="20"/>
                <w:szCs w:val="20"/>
              </w:rPr>
              <w:t>2) Sermaye Piyasalarına ilişkin kavramları öğrenme</w:t>
            </w:r>
          </w:p>
        </w:tc>
        <w:tc>
          <w:tcPr>
            <w:tcW w:w="0" w:type="auto"/>
            <w:vAlign w:val="center"/>
            <w:hideMark/>
          </w:tcPr>
          <w:p w:rsidR="00A57E9F" w:rsidRPr="00DF0F79" w:rsidRDefault="00A57E9F">
            <w:pPr>
              <w:spacing w:line="240" w:lineRule="atLeast"/>
              <w:jc w:val="center"/>
              <w:rPr>
                <w:rFonts w:ascii="Calibri" w:hAnsi="Calibri"/>
                <w:sz w:val="20"/>
                <w:szCs w:val="20"/>
              </w:rPr>
            </w:pPr>
            <w:proofErr w:type="gramStart"/>
            <w:r w:rsidRPr="00DF0F79">
              <w:rPr>
                <w:rFonts w:ascii="Calibri" w:hAnsi="Calibri"/>
                <w:sz w:val="20"/>
                <w:szCs w:val="20"/>
              </w:rPr>
              <w:t>1,2,3</w:t>
            </w:r>
            <w:proofErr w:type="gramEnd"/>
          </w:p>
        </w:tc>
        <w:tc>
          <w:tcPr>
            <w:tcW w:w="0" w:type="auto"/>
            <w:vAlign w:val="center"/>
            <w:hideMark/>
          </w:tcPr>
          <w:p w:rsidR="00A57E9F" w:rsidRPr="00DF0F79" w:rsidRDefault="00A57E9F">
            <w:pPr>
              <w:spacing w:line="240" w:lineRule="atLeast"/>
              <w:jc w:val="center"/>
              <w:rPr>
                <w:rFonts w:ascii="Calibri" w:hAnsi="Calibri"/>
                <w:sz w:val="20"/>
                <w:szCs w:val="20"/>
              </w:rPr>
            </w:pPr>
            <w:r w:rsidRPr="00DF0F79">
              <w:rPr>
                <w:rFonts w:ascii="Calibri" w:hAnsi="Calibri"/>
                <w:sz w:val="20"/>
                <w:szCs w:val="20"/>
              </w:rPr>
              <w:t>A,C</w:t>
            </w:r>
          </w:p>
        </w:tc>
      </w:tr>
      <w:tr w:rsidR="00A57E9F" w:rsidRPr="00DF0F79" w:rsidTr="00261573">
        <w:trPr>
          <w:trHeight w:val="450"/>
        </w:trPr>
        <w:tc>
          <w:tcPr>
            <w:tcW w:w="0" w:type="auto"/>
            <w:vAlign w:val="center"/>
            <w:hideMark/>
          </w:tcPr>
          <w:p w:rsidR="00A57E9F" w:rsidRPr="00DF0F79" w:rsidRDefault="00A57E9F">
            <w:pPr>
              <w:spacing w:line="240" w:lineRule="atLeast"/>
              <w:rPr>
                <w:rFonts w:ascii="Calibri" w:hAnsi="Calibri"/>
                <w:sz w:val="20"/>
                <w:szCs w:val="20"/>
              </w:rPr>
            </w:pPr>
            <w:r w:rsidRPr="00DF0F79">
              <w:rPr>
                <w:rFonts w:ascii="Calibri" w:hAnsi="Calibri"/>
                <w:sz w:val="20"/>
                <w:szCs w:val="20"/>
              </w:rPr>
              <w:t>3) Dünyada ve Türkiyede Sermaye piyasaları hakkında bilgi sahibi olma</w:t>
            </w:r>
          </w:p>
        </w:tc>
        <w:tc>
          <w:tcPr>
            <w:tcW w:w="0" w:type="auto"/>
            <w:vAlign w:val="center"/>
            <w:hideMark/>
          </w:tcPr>
          <w:p w:rsidR="00A57E9F" w:rsidRPr="00DF0F79" w:rsidRDefault="00A57E9F">
            <w:pPr>
              <w:spacing w:line="240" w:lineRule="atLeast"/>
              <w:jc w:val="center"/>
              <w:rPr>
                <w:rFonts w:ascii="Calibri" w:hAnsi="Calibri"/>
                <w:sz w:val="20"/>
                <w:szCs w:val="20"/>
              </w:rPr>
            </w:pPr>
            <w:proofErr w:type="gramStart"/>
            <w:r w:rsidRPr="00DF0F79">
              <w:rPr>
                <w:rFonts w:ascii="Calibri" w:hAnsi="Calibri"/>
                <w:sz w:val="20"/>
                <w:szCs w:val="20"/>
              </w:rPr>
              <w:t>1,2,3</w:t>
            </w:r>
            <w:proofErr w:type="gramEnd"/>
          </w:p>
        </w:tc>
        <w:tc>
          <w:tcPr>
            <w:tcW w:w="0" w:type="auto"/>
            <w:vAlign w:val="center"/>
            <w:hideMark/>
          </w:tcPr>
          <w:p w:rsidR="00A57E9F" w:rsidRPr="00DF0F79" w:rsidRDefault="00A57E9F">
            <w:pPr>
              <w:spacing w:line="240" w:lineRule="atLeast"/>
              <w:jc w:val="center"/>
              <w:rPr>
                <w:rFonts w:ascii="Calibri" w:hAnsi="Calibri"/>
                <w:sz w:val="20"/>
                <w:szCs w:val="20"/>
              </w:rPr>
            </w:pPr>
            <w:r w:rsidRPr="00DF0F79">
              <w:rPr>
                <w:rFonts w:ascii="Calibri" w:hAnsi="Calibri"/>
                <w:sz w:val="20"/>
                <w:szCs w:val="20"/>
              </w:rPr>
              <w:t>A,C</w:t>
            </w:r>
          </w:p>
        </w:tc>
      </w:tr>
      <w:tr w:rsidR="00A57E9F" w:rsidRPr="00DF0F79" w:rsidTr="00261573">
        <w:trPr>
          <w:trHeight w:val="450"/>
        </w:trPr>
        <w:tc>
          <w:tcPr>
            <w:tcW w:w="0" w:type="auto"/>
            <w:vAlign w:val="center"/>
          </w:tcPr>
          <w:p w:rsidR="00A57E9F" w:rsidRPr="00DF0F79" w:rsidRDefault="00A57E9F">
            <w:pPr>
              <w:spacing w:line="240" w:lineRule="atLeast"/>
              <w:rPr>
                <w:rFonts w:ascii="Calibri" w:hAnsi="Calibri"/>
                <w:sz w:val="20"/>
                <w:szCs w:val="20"/>
              </w:rPr>
            </w:pPr>
            <w:r w:rsidRPr="00DF0F79">
              <w:rPr>
                <w:rFonts w:ascii="Calibri" w:hAnsi="Calibri"/>
                <w:sz w:val="20"/>
                <w:szCs w:val="20"/>
              </w:rPr>
              <w:t>4) Sermaye Piyasası araçlarını ve analiz tekniklerini kavrama</w:t>
            </w:r>
          </w:p>
        </w:tc>
        <w:tc>
          <w:tcPr>
            <w:tcW w:w="0" w:type="auto"/>
            <w:vAlign w:val="center"/>
          </w:tcPr>
          <w:p w:rsidR="00A57E9F" w:rsidRPr="00DF0F79" w:rsidRDefault="00A57E9F">
            <w:pPr>
              <w:spacing w:line="240" w:lineRule="atLeast"/>
              <w:jc w:val="center"/>
              <w:rPr>
                <w:rFonts w:ascii="Calibri" w:hAnsi="Calibri"/>
                <w:sz w:val="20"/>
                <w:szCs w:val="20"/>
              </w:rPr>
            </w:pPr>
            <w:proofErr w:type="gramStart"/>
            <w:r w:rsidRPr="00DF0F79">
              <w:rPr>
                <w:rFonts w:ascii="Calibri" w:hAnsi="Calibri"/>
                <w:sz w:val="20"/>
                <w:szCs w:val="20"/>
              </w:rPr>
              <w:t>1,2,3</w:t>
            </w:r>
            <w:proofErr w:type="gramEnd"/>
          </w:p>
        </w:tc>
        <w:tc>
          <w:tcPr>
            <w:tcW w:w="0" w:type="auto"/>
            <w:vAlign w:val="center"/>
          </w:tcPr>
          <w:p w:rsidR="00A57E9F" w:rsidRPr="00DF0F79" w:rsidRDefault="00A57E9F">
            <w:pPr>
              <w:spacing w:line="240" w:lineRule="atLeast"/>
              <w:jc w:val="center"/>
              <w:rPr>
                <w:rFonts w:ascii="Calibri" w:hAnsi="Calibri"/>
                <w:sz w:val="20"/>
                <w:szCs w:val="20"/>
              </w:rPr>
            </w:pPr>
            <w:r w:rsidRPr="00DF0F79">
              <w:rPr>
                <w:rFonts w:ascii="Calibri" w:hAnsi="Calibri"/>
                <w:sz w:val="20"/>
                <w:szCs w:val="20"/>
              </w:rPr>
              <w:t>A,C</w:t>
            </w:r>
          </w:p>
        </w:tc>
      </w:tr>
      <w:tr w:rsidR="00A57E9F" w:rsidRPr="00DF0F79" w:rsidTr="00261573">
        <w:trPr>
          <w:trHeight w:val="450"/>
        </w:trPr>
        <w:tc>
          <w:tcPr>
            <w:tcW w:w="0" w:type="auto"/>
            <w:vAlign w:val="center"/>
          </w:tcPr>
          <w:p w:rsidR="00A57E9F" w:rsidRPr="00DF0F79" w:rsidRDefault="00A57E9F">
            <w:pPr>
              <w:spacing w:line="240" w:lineRule="atLeast"/>
              <w:rPr>
                <w:rFonts w:ascii="Calibri" w:hAnsi="Calibri"/>
                <w:sz w:val="20"/>
                <w:szCs w:val="20"/>
              </w:rPr>
            </w:pPr>
            <w:r w:rsidRPr="00DF0F79">
              <w:rPr>
                <w:rFonts w:ascii="Calibri" w:hAnsi="Calibri"/>
                <w:sz w:val="20"/>
                <w:szCs w:val="20"/>
              </w:rPr>
              <w:t>5) Menkul kıymet değerlemesi yapma ve rasyonel yatırım kararları verme</w:t>
            </w:r>
          </w:p>
        </w:tc>
        <w:tc>
          <w:tcPr>
            <w:tcW w:w="0" w:type="auto"/>
            <w:vAlign w:val="center"/>
          </w:tcPr>
          <w:p w:rsidR="00A57E9F" w:rsidRPr="00DF0F79" w:rsidRDefault="00A57E9F">
            <w:pPr>
              <w:spacing w:line="240" w:lineRule="atLeast"/>
              <w:jc w:val="center"/>
              <w:rPr>
                <w:rFonts w:ascii="Calibri" w:hAnsi="Calibri"/>
                <w:sz w:val="20"/>
                <w:szCs w:val="20"/>
              </w:rPr>
            </w:pPr>
            <w:proofErr w:type="gramStart"/>
            <w:r w:rsidRPr="00DF0F79">
              <w:rPr>
                <w:rFonts w:ascii="Calibri" w:hAnsi="Calibri"/>
                <w:sz w:val="20"/>
                <w:szCs w:val="20"/>
              </w:rPr>
              <w:t>1,2,3</w:t>
            </w:r>
            <w:proofErr w:type="gramEnd"/>
          </w:p>
        </w:tc>
        <w:tc>
          <w:tcPr>
            <w:tcW w:w="0" w:type="auto"/>
            <w:vAlign w:val="center"/>
          </w:tcPr>
          <w:p w:rsidR="00A57E9F" w:rsidRPr="00DF0F79" w:rsidRDefault="00A57E9F">
            <w:pPr>
              <w:spacing w:line="240" w:lineRule="atLeast"/>
              <w:jc w:val="center"/>
              <w:rPr>
                <w:rFonts w:ascii="Calibri" w:hAnsi="Calibri"/>
                <w:sz w:val="20"/>
                <w:szCs w:val="20"/>
              </w:rPr>
            </w:pPr>
            <w:r w:rsidRPr="00DF0F79">
              <w:rPr>
                <w:rFonts w:ascii="Calibri" w:hAnsi="Calibri"/>
                <w:sz w:val="20"/>
                <w:szCs w:val="20"/>
              </w:rPr>
              <w:t>A,C</w:t>
            </w:r>
          </w:p>
        </w:tc>
      </w:tr>
    </w:tbl>
    <w:p w:rsidR="00261573" w:rsidRPr="00DF0F79" w:rsidRDefault="00261573" w:rsidP="00261573">
      <w:pPr>
        <w:spacing w:after="0" w:line="240" w:lineRule="auto"/>
        <w:rPr>
          <w:rFonts w:eastAsia="Times New Roman" w:cs="Times New Roman"/>
          <w:color w:val="000000" w:themeColor="text1"/>
          <w:sz w:val="20"/>
          <w:szCs w:val="20"/>
          <w:lang w:eastAsia="tr-TR"/>
        </w:rPr>
      </w:pPr>
    </w:p>
    <w:tbl>
      <w:tblPr>
        <w:tblStyle w:val="TabloKlavuzu"/>
        <w:tblW w:w="4800" w:type="pct"/>
        <w:tblLook w:val="04A0" w:firstRow="1" w:lastRow="0" w:firstColumn="1" w:lastColumn="0" w:noHBand="0" w:noVBand="1"/>
      </w:tblPr>
      <w:tblGrid>
        <w:gridCol w:w="1783"/>
        <w:gridCol w:w="7133"/>
      </w:tblGrid>
      <w:tr w:rsidR="00261573" w:rsidRPr="00DF0F79" w:rsidTr="00261573">
        <w:tc>
          <w:tcPr>
            <w:tcW w:w="1000" w:type="pct"/>
            <w:hideMark/>
          </w:tcPr>
          <w:p w:rsidR="00261573" w:rsidRPr="00DF0F79" w:rsidRDefault="00261573" w:rsidP="00261573">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Öğretim Yöntemleri:</w:t>
            </w:r>
          </w:p>
        </w:tc>
        <w:tc>
          <w:tcPr>
            <w:tcW w:w="0" w:type="auto"/>
            <w:hideMark/>
          </w:tcPr>
          <w:p w:rsidR="00261573" w:rsidRPr="00DF0F79" w:rsidRDefault="0040435F" w:rsidP="00261573">
            <w:pPr>
              <w:spacing w:line="240" w:lineRule="atLeast"/>
              <w:rPr>
                <w:rFonts w:eastAsia="Times New Roman" w:cs="Times New Roman"/>
                <w:sz w:val="20"/>
                <w:szCs w:val="20"/>
                <w:lang w:eastAsia="tr-TR"/>
              </w:rPr>
            </w:pPr>
            <w:r w:rsidRPr="00DF0F79">
              <w:rPr>
                <w:rFonts w:ascii="Calibri" w:hAnsi="Calibri"/>
                <w:sz w:val="20"/>
                <w:szCs w:val="20"/>
                <w:shd w:val="clear" w:color="auto" w:fill="FFFFFF"/>
              </w:rPr>
              <w:t>1: Anlatım, 2: Soru-Cevap, 3: Tartışma</w:t>
            </w:r>
          </w:p>
        </w:tc>
      </w:tr>
      <w:tr w:rsidR="00261573" w:rsidRPr="00DF0F79" w:rsidTr="00261573">
        <w:tc>
          <w:tcPr>
            <w:tcW w:w="1000" w:type="pct"/>
            <w:hideMark/>
          </w:tcPr>
          <w:p w:rsidR="00261573" w:rsidRPr="00DF0F79" w:rsidRDefault="00261573" w:rsidP="00261573">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Ölçme Yöntemleri:</w:t>
            </w:r>
          </w:p>
        </w:tc>
        <w:tc>
          <w:tcPr>
            <w:tcW w:w="0" w:type="auto"/>
            <w:hideMark/>
          </w:tcPr>
          <w:p w:rsidR="00261573" w:rsidRPr="00DF0F79" w:rsidRDefault="00261573" w:rsidP="00261573">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A: Sınav</w:t>
            </w:r>
            <w:r w:rsidR="00A57E9F" w:rsidRPr="00DF0F79">
              <w:rPr>
                <w:rFonts w:eastAsia="Times New Roman" w:cs="Times New Roman"/>
                <w:color w:val="000000" w:themeColor="text1"/>
                <w:sz w:val="20"/>
                <w:szCs w:val="20"/>
                <w:lang w:eastAsia="tr-TR"/>
              </w:rPr>
              <w:t>, C: Ödev</w:t>
            </w:r>
          </w:p>
        </w:tc>
      </w:tr>
    </w:tbl>
    <w:p w:rsidR="00261573" w:rsidRPr="00DF0F79" w:rsidRDefault="00261573" w:rsidP="00261573">
      <w:pPr>
        <w:spacing w:after="0" w:line="240" w:lineRule="auto"/>
        <w:rPr>
          <w:rFonts w:eastAsia="Times New Roman" w:cs="Times New Roman"/>
          <w:sz w:val="20"/>
          <w:szCs w:val="20"/>
          <w:lang w:eastAsia="tr-TR"/>
        </w:rPr>
      </w:pPr>
    </w:p>
    <w:p w:rsidR="00261573" w:rsidRPr="00DF0F79" w:rsidRDefault="00261573" w:rsidP="00261573">
      <w:pPr>
        <w:spacing w:after="0" w:line="240" w:lineRule="auto"/>
        <w:rPr>
          <w:rFonts w:eastAsia="Times New Roman" w:cs="Times New Roman"/>
          <w:sz w:val="20"/>
          <w:szCs w:val="20"/>
          <w:lang w:eastAsia="tr-TR"/>
        </w:rPr>
      </w:pPr>
    </w:p>
    <w:tbl>
      <w:tblPr>
        <w:tblStyle w:val="TabloKlavuzu"/>
        <w:tblW w:w="4800" w:type="pct"/>
        <w:tblLook w:val="04A0" w:firstRow="1" w:lastRow="0" w:firstColumn="1" w:lastColumn="0" w:noHBand="0" w:noVBand="1"/>
      </w:tblPr>
      <w:tblGrid>
        <w:gridCol w:w="695"/>
        <w:gridCol w:w="6518"/>
        <w:gridCol w:w="1703"/>
      </w:tblGrid>
      <w:tr w:rsidR="00261573" w:rsidRPr="00DF0F79" w:rsidTr="00261573">
        <w:trPr>
          <w:trHeight w:val="525"/>
        </w:trPr>
        <w:tc>
          <w:tcPr>
            <w:tcW w:w="0" w:type="auto"/>
            <w:gridSpan w:val="3"/>
            <w:hideMark/>
          </w:tcPr>
          <w:p w:rsidR="00261573" w:rsidRPr="00DF0F79" w:rsidRDefault="00261573" w:rsidP="00261573">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 AKIŞI</w:t>
            </w:r>
          </w:p>
        </w:tc>
      </w:tr>
      <w:tr w:rsidR="00261573" w:rsidRPr="00DF0F79" w:rsidTr="00261573">
        <w:trPr>
          <w:trHeight w:val="450"/>
        </w:trPr>
        <w:tc>
          <w:tcPr>
            <w:tcW w:w="390" w:type="pct"/>
            <w:hideMark/>
          </w:tcPr>
          <w:p w:rsidR="00261573" w:rsidRPr="00DF0F79" w:rsidRDefault="00261573" w:rsidP="00261573">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Hafta</w:t>
            </w:r>
          </w:p>
        </w:tc>
        <w:tc>
          <w:tcPr>
            <w:tcW w:w="3655" w:type="pct"/>
            <w:hideMark/>
          </w:tcPr>
          <w:p w:rsidR="00261573" w:rsidRPr="00DF0F79" w:rsidRDefault="00261573" w:rsidP="00261573">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Konular</w:t>
            </w:r>
          </w:p>
        </w:tc>
        <w:tc>
          <w:tcPr>
            <w:tcW w:w="955" w:type="pct"/>
            <w:hideMark/>
          </w:tcPr>
          <w:p w:rsidR="00261573" w:rsidRPr="00DF0F79" w:rsidRDefault="00261573" w:rsidP="00261573">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Ön Hazırlık</w:t>
            </w:r>
          </w:p>
        </w:tc>
      </w:tr>
      <w:tr w:rsidR="00A57E9F" w:rsidRPr="00DF0F79" w:rsidTr="00261573">
        <w:trPr>
          <w:trHeight w:val="375"/>
        </w:trPr>
        <w:tc>
          <w:tcPr>
            <w:tcW w:w="0" w:type="auto"/>
            <w:hideMark/>
          </w:tcPr>
          <w:p w:rsidR="00A57E9F" w:rsidRPr="00DF0F79" w:rsidRDefault="00A57E9F" w:rsidP="00261573">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w:t>
            </w:r>
          </w:p>
        </w:tc>
        <w:tc>
          <w:tcPr>
            <w:tcW w:w="0" w:type="auto"/>
            <w:hideMark/>
          </w:tcPr>
          <w:p w:rsidR="00A57E9F" w:rsidRPr="00DF0F79" w:rsidRDefault="00A57E9F" w:rsidP="00A57E9F">
            <w:pPr>
              <w:jc w:val="both"/>
              <w:rPr>
                <w:rFonts w:cs="Times New Roman"/>
                <w:sz w:val="20"/>
                <w:szCs w:val="20"/>
              </w:rPr>
            </w:pPr>
            <w:r w:rsidRPr="00DF0F79">
              <w:rPr>
                <w:rFonts w:cs="Times New Roman"/>
                <w:sz w:val="20"/>
                <w:szCs w:val="20"/>
              </w:rPr>
              <w:t>Finansal Pazarlar</w:t>
            </w:r>
          </w:p>
        </w:tc>
        <w:tc>
          <w:tcPr>
            <w:tcW w:w="0" w:type="auto"/>
            <w:hideMark/>
          </w:tcPr>
          <w:p w:rsidR="00A57E9F" w:rsidRPr="00DF0F79" w:rsidRDefault="00A57E9F" w:rsidP="00261573">
            <w:pPr>
              <w:spacing w:line="240" w:lineRule="atLeast"/>
              <w:rPr>
                <w:rFonts w:eastAsia="Times New Roman" w:cs="Times New Roman"/>
                <w:color w:val="000000" w:themeColor="text1"/>
                <w:sz w:val="20"/>
                <w:szCs w:val="20"/>
                <w:lang w:eastAsia="tr-TR"/>
              </w:rPr>
            </w:pPr>
          </w:p>
        </w:tc>
      </w:tr>
      <w:tr w:rsidR="00A57E9F" w:rsidRPr="00DF0F79" w:rsidTr="00261573">
        <w:trPr>
          <w:trHeight w:val="375"/>
        </w:trPr>
        <w:tc>
          <w:tcPr>
            <w:tcW w:w="0" w:type="auto"/>
            <w:hideMark/>
          </w:tcPr>
          <w:p w:rsidR="00A57E9F" w:rsidRPr="00DF0F79" w:rsidRDefault="00A57E9F" w:rsidP="00261573">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2</w:t>
            </w:r>
          </w:p>
        </w:tc>
        <w:tc>
          <w:tcPr>
            <w:tcW w:w="0" w:type="auto"/>
            <w:hideMark/>
          </w:tcPr>
          <w:p w:rsidR="00A57E9F" w:rsidRPr="00DF0F79" w:rsidRDefault="00A57E9F" w:rsidP="00A57E9F">
            <w:pPr>
              <w:jc w:val="both"/>
              <w:rPr>
                <w:rFonts w:cs="Times New Roman"/>
                <w:sz w:val="20"/>
                <w:szCs w:val="20"/>
              </w:rPr>
            </w:pPr>
            <w:r w:rsidRPr="00DF0F79">
              <w:rPr>
                <w:rFonts w:cs="Times New Roman"/>
                <w:sz w:val="20"/>
                <w:szCs w:val="20"/>
              </w:rPr>
              <w:t>Tasarruf-Yatırım İlişkisi</w:t>
            </w:r>
          </w:p>
        </w:tc>
        <w:tc>
          <w:tcPr>
            <w:tcW w:w="0" w:type="auto"/>
            <w:hideMark/>
          </w:tcPr>
          <w:p w:rsidR="00A57E9F" w:rsidRPr="00DF0F79" w:rsidRDefault="00A57E9F" w:rsidP="00261573">
            <w:pPr>
              <w:spacing w:line="240" w:lineRule="atLeast"/>
              <w:rPr>
                <w:rFonts w:eastAsia="Times New Roman" w:cs="Times New Roman"/>
                <w:color w:val="000000" w:themeColor="text1"/>
                <w:sz w:val="20"/>
                <w:szCs w:val="20"/>
                <w:lang w:eastAsia="tr-TR"/>
              </w:rPr>
            </w:pPr>
          </w:p>
        </w:tc>
      </w:tr>
      <w:tr w:rsidR="00A57E9F" w:rsidRPr="00DF0F79" w:rsidTr="00261573">
        <w:trPr>
          <w:trHeight w:val="375"/>
        </w:trPr>
        <w:tc>
          <w:tcPr>
            <w:tcW w:w="0" w:type="auto"/>
            <w:hideMark/>
          </w:tcPr>
          <w:p w:rsidR="00A57E9F" w:rsidRPr="00DF0F79" w:rsidRDefault="00A57E9F" w:rsidP="00261573">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lastRenderedPageBreak/>
              <w:t>3</w:t>
            </w:r>
          </w:p>
        </w:tc>
        <w:tc>
          <w:tcPr>
            <w:tcW w:w="0" w:type="auto"/>
            <w:hideMark/>
          </w:tcPr>
          <w:p w:rsidR="00A57E9F" w:rsidRPr="00DF0F79" w:rsidRDefault="00A57E9F" w:rsidP="00A57E9F">
            <w:pPr>
              <w:jc w:val="both"/>
              <w:rPr>
                <w:rFonts w:cs="Times New Roman"/>
                <w:sz w:val="20"/>
                <w:szCs w:val="20"/>
              </w:rPr>
            </w:pPr>
            <w:r w:rsidRPr="00DF0F79">
              <w:rPr>
                <w:rFonts w:cs="Times New Roman"/>
                <w:sz w:val="20"/>
                <w:szCs w:val="20"/>
              </w:rPr>
              <w:t>Sermaye Piyasası Yatırım Araçları: Tahviller</w:t>
            </w:r>
          </w:p>
        </w:tc>
        <w:tc>
          <w:tcPr>
            <w:tcW w:w="0" w:type="auto"/>
            <w:hideMark/>
          </w:tcPr>
          <w:p w:rsidR="00A57E9F" w:rsidRPr="00DF0F79" w:rsidRDefault="00A57E9F" w:rsidP="00261573">
            <w:pPr>
              <w:spacing w:line="240" w:lineRule="atLeast"/>
              <w:rPr>
                <w:rFonts w:eastAsia="Times New Roman" w:cs="Times New Roman"/>
                <w:color w:val="000000" w:themeColor="text1"/>
                <w:sz w:val="20"/>
                <w:szCs w:val="20"/>
                <w:lang w:eastAsia="tr-TR"/>
              </w:rPr>
            </w:pPr>
          </w:p>
        </w:tc>
      </w:tr>
      <w:tr w:rsidR="00A57E9F" w:rsidRPr="00DF0F79" w:rsidTr="00261573">
        <w:trPr>
          <w:trHeight w:val="375"/>
        </w:trPr>
        <w:tc>
          <w:tcPr>
            <w:tcW w:w="0" w:type="auto"/>
            <w:hideMark/>
          </w:tcPr>
          <w:p w:rsidR="00A57E9F" w:rsidRPr="00DF0F79" w:rsidRDefault="00A57E9F" w:rsidP="00261573">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4</w:t>
            </w:r>
          </w:p>
        </w:tc>
        <w:tc>
          <w:tcPr>
            <w:tcW w:w="0" w:type="auto"/>
            <w:hideMark/>
          </w:tcPr>
          <w:p w:rsidR="00A57E9F" w:rsidRPr="00DF0F79" w:rsidRDefault="00A57E9F" w:rsidP="00A57E9F">
            <w:pPr>
              <w:jc w:val="both"/>
              <w:rPr>
                <w:rFonts w:cs="Times New Roman"/>
                <w:sz w:val="20"/>
                <w:szCs w:val="20"/>
              </w:rPr>
            </w:pPr>
            <w:r w:rsidRPr="00DF0F79">
              <w:rPr>
                <w:rFonts w:cs="Times New Roman"/>
                <w:sz w:val="20"/>
                <w:szCs w:val="20"/>
              </w:rPr>
              <w:t>Sermaye Piyasası Yatırım Araçları: Hisse Senetleri</w:t>
            </w:r>
          </w:p>
        </w:tc>
        <w:tc>
          <w:tcPr>
            <w:tcW w:w="0" w:type="auto"/>
            <w:hideMark/>
          </w:tcPr>
          <w:p w:rsidR="00A57E9F" w:rsidRPr="00DF0F79" w:rsidRDefault="00A57E9F" w:rsidP="00261573">
            <w:pPr>
              <w:spacing w:line="240" w:lineRule="atLeast"/>
              <w:rPr>
                <w:rFonts w:eastAsia="Times New Roman" w:cs="Times New Roman"/>
                <w:color w:val="000000" w:themeColor="text1"/>
                <w:sz w:val="20"/>
                <w:szCs w:val="20"/>
                <w:lang w:eastAsia="tr-TR"/>
              </w:rPr>
            </w:pPr>
          </w:p>
        </w:tc>
      </w:tr>
      <w:tr w:rsidR="00A57E9F" w:rsidRPr="00DF0F79" w:rsidTr="00261573">
        <w:trPr>
          <w:trHeight w:val="375"/>
        </w:trPr>
        <w:tc>
          <w:tcPr>
            <w:tcW w:w="0" w:type="auto"/>
            <w:hideMark/>
          </w:tcPr>
          <w:p w:rsidR="00A57E9F" w:rsidRPr="00DF0F79" w:rsidRDefault="00A57E9F" w:rsidP="00261573">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5</w:t>
            </w:r>
          </w:p>
        </w:tc>
        <w:tc>
          <w:tcPr>
            <w:tcW w:w="0" w:type="auto"/>
            <w:hideMark/>
          </w:tcPr>
          <w:p w:rsidR="00A57E9F" w:rsidRPr="00DF0F79" w:rsidRDefault="00A57E9F" w:rsidP="00A57E9F">
            <w:pPr>
              <w:jc w:val="both"/>
              <w:rPr>
                <w:rFonts w:cs="Times New Roman"/>
                <w:sz w:val="20"/>
                <w:szCs w:val="20"/>
              </w:rPr>
            </w:pPr>
            <w:r w:rsidRPr="00DF0F79">
              <w:rPr>
                <w:rFonts w:cs="Times New Roman"/>
                <w:sz w:val="20"/>
                <w:szCs w:val="20"/>
              </w:rPr>
              <w:t>Diğer Finansal Varlıklar</w:t>
            </w:r>
          </w:p>
        </w:tc>
        <w:tc>
          <w:tcPr>
            <w:tcW w:w="0" w:type="auto"/>
            <w:hideMark/>
          </w:tcPr>
          <w:p w:rsidR="00A57E9F" w:rsidRPr="00DF0F79" w:rsidRDefault="00A57E9F" w:rsidP="00261573">
            <w:pPr>
              <w:spacing w:line="240" w:lineRule="atLeast"/>
              <w:rPr>
                <w:rFonts w:eastAsia="Times New Roman" w:cs="Times New Roman"/>
                <w:color w:val="000000" w:themeColor="text1"/>
                <w:sz w:val="20"/>
                <w:szCs w:val="20"/>
                <w:lang w:eastAsia="tr-TR"/>
              </w:rPr>
            </w:pPr>
          </w:p>
        </w:tc>
      </w:tr>
      <w:tr w:rsidR="00A57E9F" w:rsidRPr="00DF0F79" w:rsidTr="00261573">
        <w:trPr>
          <w:trHeight w:val="375"/>
        </w:trPr>
        <w:tc>
          <w:tcPr>
            <w:tcW w:w="0" w:type="auto"/>
            <w:hideMark/>
          </w:tcPr>
          <w:p w:rsidR="00A57E9F" w:rsidRPr="00DF0F79" w:rsidRDefault="00A57E9F" w:rsidP="00261573">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6</w:t>
            </w:r>
          </w:p>
        </w:tc>
        <w:tc>
          <w:tcPr>
            <w:tcW w:w="0" w:type="auto"/>
            <w:hideMark/>
          </w:tcPr>
          <w:p w:rsidR="00A57E9F" w:rsidRPr="00DF0F79" w:rsidRDefault="00A57E9F" w:rsidP="00A57E9F">
            <w:pPr>
              <w:jc w:val="both"/>
              <w:rPr>
                <w:rFonts w:cs="Times New Roman"/>
                <w:sz w:val="20"/>
                <w:szCs w:val="20"/>
              </w:rPr>
            </w:pPr>
            <w:r w:rsidRPr="00DF0F79">
              <w:rPr>
                <w:rFonts w:cs="Times New Roman"/>
                <w:sz w:val="20"/>
                <w:szCs w:val="20"/>
              </w:rPr>
              <w:t>Sermaye Piyasalarına Genel Bakış-Birincil Piyasalar</w:t>
            </w:r>
          </w:p>
        </w:tc>
        <w:tc>
          <w:tcPr>
            <w:tcW w:w="0" w:type="auto"/>
            <w:hideMark/>
          </w:tcPr>
          <w:p w:rsidR="00A57E9F" w:rsidRPr="00DF0F79" w:rsidRDefault="00A57E9F" w:rsidP="00261573">
            <w:pPr>
              <w:spacing w:line="240" w:lineRule="atLeast"/>
              <w:rPr>
                <w:rFonts w:eastAsia="Times New Roman" w:cs="Times New Roman"/>
                <w:color w:val="000000" w:themeColor="text1"/>
                <w:sz w:val="20"/>
                <w:szCs w:val="20"/>
                <w:lang w:eastAsia="tr-TR"/>
              </w:rPr>
            </w:pPr>
          </w:p>
        </w:tc>
      </w:tr>
      <w:tr w:rsidR="00A57E9F" w:rsidRPr="00DF0F79" w:rsidTr="00261573">
        <w:trPr>
          <w:trHeight w:val="375"/>
        </w:trPr>
        <w:tc>
          <w:tcPr>
            <w:tcW w:w="0" w:type="auto"/>
            <w:hideMark/>
          </w:tcPr>
          <w:p w:rsidR="00A57E9F" w:rsidRPr="00DF0F79" w:rsidRDefault="00A57E9F" w:rsidP="00261573">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7</w:t>
            </w:r>
          </w:p>
        </w:tc>
        <w:tc>
          <w:tcPr>
            <w:tcW w:w="0" w:type="auto"/>
            <w:hideMark/>
          </w:tcPr>
          <w:p w:rsidR="00A57E9F" w:rsidRPr="00DF0F79" w:rsidRDefault="00A57E9F" w:rsidP="00A57E9F">
            <w:pPr>
              <w:jc w:val="both"/>
              <w:rPr>
                <w:rFonts w:cs="Times New Roman"/>
                <w:sz w:val="20"/>
                <w:szCs w:val="20"/>
              </w:rPr>
            </w:pPr>
            <w:r w:rsidRPr="00DF0F79">
              <w:rPr>
                <w:rFonts w:cs="Times New Roman"/>
                <w:sz w:val="20"/>
                <w:szCs w:val="20"/>
              </w:rPr>
              <w:t>Ara Sınav</w:t>
            </w:r>
          </w:p>
        </w:tc>
        <w:tc>
          <w:tcPr>
            <w:tcW w:w="0" w:type="auto"/>
            <w:hideMark/>
          </w:tcPr>
          <w:p w:rsidR="00A57E9F" w:rsidRPr="00DF0F79" w:rsidRDefault="00A57E9F" w:rsidP="00261573">
            <w:pPr>
              <w:spacing w:line="240" w:lineRule="atLeast"/>
              <w:rPr>
                <w:rFonts w:eastAsia="Times New Roman" w:cs="Times New Roman"/>
                <w:color w:val="000000" w:themeColor="text1"/>
                <w:sz w:val="20"/>
                <w:szCs w:val="20"/>
                <w:lang w:eastAsia="tr-TR"/>
              </w:rPr>
            </w:pPr>
          </w:p>
        </w:tc>
      </w:tr>
      <w:tr w:rsidR="00A57E9F" w:rsidRPr="00DF0F79" w:rsidTr="00261573">
        <w:trPr>
          <w:trHeight w:val="375"/>
        </w:trPr>
        <w:tc>
          <w:tcPr>
            <w:tcW w:w="0" w:type="auto"/>
            <w:hideMark/>
          </w:tcPr>
          <w:p w:rsidR="00A57E9F" w:rsidRPr="00DF0F79" w:rsidRDefault="00A57E9F" w:rsidP="00261573">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8</w:t>
            </w:r>
          </w:p>
        </w:tc>
        <w:tc>
          <w:tcPr>
            <w:tcW w:w="0" w:type="auto"/>
          </w:tcPr>
          <w:p w:rsidR="00A57E9F" w:rsidRPr="00DF0F79" w:rsidRDefault="00A57E9F" w:rsidP="00A57E9F">
            <w:pPr>
              <w:jc w:val="both"/>
              <w:rPr>
                <w:rFonts w:cs="Times New Roman"/>
                <w:sz w:val="20"/>
                <w:szCs w:val="20"/>
              </w:rPr>
            </w:pPr>
            <w:r w:rsidRPr="00DF0F79">
              <w:rPr>
                <w:rFonts w:cs="Times New Roman"/>
                <w:sz w:val="20"/>
                <w:szCs w:val="20"/>
              </w:rPr>
              <w:t>İkincil Piyasalar</w:t>
            </w:r>
          </w:p>
        </w:tc>
        <w:tc>
          <w:tcPr>
            <w:tcW w:w="0" w:type="auto"/>
            <w:hideMark/>
          </w:tcPr>
          <w:p w:rsidR="00A57E9F" w:rsidRPr="00DF0F79" w:rsidRDefault="00A57E9F" w:rsidP="00261573">
            <w:pPr>
              <w:spacing w:line="240" w:lineRule="atLeast"/>
              <w:rPr>
                <w:rFonts w:eastAsia="Times New Roman" w:cs="Times New Roman"/>
                <w:color w:val="000000" w:themeColor="text1"/>
                <w:sz w:val="20"/>
                <w:szCs w:val="20"/>
                <w:lang w:eastAsia="tr-TR"/>
              </w:rPr>
            </w:pPr>
          </w:p>
        </w:tc>
      </w:tr>
      <w:tr w:rsidR="00A57E9F" w:rsidRPr="00DF0F79" w:rsidTr="00261573">
        <w:trPr>
          <w:trHeight w:val="375"/>
        </w:trPr>
        <w:tc>
          <w:tcPr>
            <w:tcW w:w="0" w:type="auto"/>
            <w:hideMark/>
          </w:tcPr>
          <w:p w:rsidR="00A57E9F" w:rsidRPr="00DF0F79" w:rsidRDefault="00A57E9F" w:rsidP="00261573">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9</w:t>
            </w:r>
          </w:p>
        </w:tc>
        <w:tc>
          <w:tcPr>
            <w:tcW w:w="0" w:type="auto"/>
            <w:hideMark/>
          </w:tcPr>
          <w:p w:rsidR="00A57E9F" w:rsidRPr="00DF0F79" w:rsidRDefault="00A57E9F" w:rsidP="00A57E9F">
            <w:pPr>
              <w:jc w:val="both"/>
              <w:rPr>
                <w:rFonts w:cs="Times New Roman"/>
                <w:sz w:val="20"/>
                <w:szCs w:val="20"/>
              </w:rPr>
            </w:pPr>
            <w:r w:rsidRPr="00DF0F79">
              <w:rPr>
                <w:rFonts w:cs="Times New Roman"/>
                <w:sz w:val="20"/>
                <w:szCs w:val="20"/>
              </w:rPr>
              <w:t>Türkiye’de Sermaye Piyasaları</w:t>
            </w:r>
          </w:p>
        </w:tc>
        <w:tc>
          <w:tcPr>
            <w:tcW w:w="0" w:type="auto"/>
            <w:hideMark/>
          </w:tcPr>
          <w:p w:rsidR="00A57E9F" w:rsidRPr="00DF0F79" w:rsidRDefault="00A57E9F" w:rsidP="00261573">
            <w:pPr>
              <w:spacing w:line="240" w:lineRule="atLeast"/>
              <w:rPr>
                <w:rFonts w:eastAsia="Times New Roman" w:cs="Times New Roman"/>
                <w:color w:val="000000" w:themeColor="text1"/>
                <w:sz w:val="20"/>
                <w:szCs w:val="20"/>
                <w:lang w:eastAsia="tr-TR"/>
              </w:rPr>
            </w:pPr>
          </w:p>
        </w:tc>
      </w:tr>
      <w:tr w:rsidR="00A57E9F" w:rsidRPr="00DF0F79" w:rsidTr="00261573">
        <w:trPr>
          <w:trHeight w:val="375"/>
        </w:trPr>
        <w:tc>
          <w:tcPr>
            <w:tcW w:w="0" w:type="auto"/>
            <w:hideMark/>
          </w:tcPr>
          <w:p w:rsidR="00A57E9F" w:rsidRPr="00DF0F79" w:rsidRDefault="00A57E9F" w:rsidP="00261573">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10</w:t>
            </w:r>
          </w:p>
        </w:tc>
        <w:tc>
          <w:tcPr>
            <w:tcW w:w="0" w:type="auto"/>
            <w:hideMark/>
          </w:tcPr>
          <w:p w:rsidR="00A57E9F" w:rsidRPr="00DF0F79" w:rsidRDefault="00A57E9F" w:rsidP="00A57E9F">
            <w:pPr>
              <w:jc w:val="both"/>
              <w:rPr>
                <w:rFonts w:cs="Times New Roman"/>
                <w:sz w:val="20"/>
                <w:szCs w:val="20"/>
              </w:rPr>
            </w:pPr>
            <w:r w:rsidRPr="00DF0F79">
              <w:rPr>
                <w:rFonts w:cs="Times New Roman"/>
                <w:sz w:val="20"/>
                <w:szCs w:val="20"/>
              </w:rPr>
              <w:t>Finansal Varlıkların Fiyatı ve Gerçek Değeri</w:t>
            </w:r>
          </w:p>
        </w:tc>
        <w:tc>
          <w:tcPr>
            <w:tcW w:w="0" w:type="auto"/>
            <w:hideMark/>
          </w:tcPr>
          <w:p w:rsidR="00A57E9F" w:rsidRPr="00DF0F79" w:rsidRDefault="00A57E9F" w:rsidP="00261573">
            <w:pPr>
              <w:spacing w:line="240" w:lineRule="atLeast"/>
              <w:rPr>
                <w:rFonts w:eastAsia="Times New Roman" w:cs="Times New Roman"/>
                <w:color w:val="000000" w:themeColor="text1"/>
                <w:sz w:val="20"/>
                <w:szCs w:val="20"/>
                <w:lang w:eastAsia="tr-TR"/>
              </w:rPr>
            </w:pPr>
          </w:p>
        </w:tc>
      </w:tr>
      <w:tr w:rsidR="00A57E9F" w:rsidRPr="00DF0F79" w:rsidTr="00261573">
        <w:trPr>
          <w:trHeight w:val="375"/>
        </w:trPr>
        <w:tc>
          <w:tcPr>
            <w:tcW w:w="0" w:type="auto"/>
            <w:hideMark/>
          </w:tcPr>
          <w:p w:rsidR="00A57E9F" w:rsidRPr="00DF0F79" w:rsidRDefault="00A57E9F" w:rsidP="00261573">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11</w:t>
            </w:r>
          </w:p>
        </w:tc>
        <w:tc>
          <w:tcPr>
            <w:tcW w:w="0" w:type="auto"/>
            <w:hideMark/>
          </w:tcPr>
          <w:p w:rsidR="00A57E9F" w:rsidRPr="00DF0F79" w:rsidRDefault="00A57E9F" w:rsidP="00A57E9F">
            <w:pPr>
              <w:jc w:val="both"/>
              <w:rPr>
                <w:rFonts w:cs="Times New Roman"/>
                <w:sz w:val="20"/>
                <w:szCs w:val="20"/>
              </w:rPr>
            </w:pPr>
            <w:r w:rsidRPr="00DF0F79">
              <w:rPr>
                <w:rFonts w:cs="Times New Roman"/>
                <w:sz w:val="20"/>
                <w:szCs w:val="20"/>
              </w:rPr>
              <w:t>Menkul Kıymetlerde Risk -Getiri Analizi ve Portföy Yatırımı</w:t>
            </w:r>
          </w:p>
        </w:tc>
        <w:tc>
          <w:tcPr>
            <w:tcW w:w="0" w:type="auto"/>
            <w:hideMark/>
          </w:tcPr>
          <w:p w:rsidR="00A57E9F" w:rsidRPr="00DF0F79" w:rsidRDefault="00A57E9F" w:rsidP="00261573">
            <w:pPr>
              <w:spacing w:line="240" w:lineRule="atLeast"/>
              <w:rPr>
                <w:rFonts w:eastAsia="Times New Roman" w:cs="Times New Roman"/>
                <w:color w:val="000000" w:themeColor="text1"/>
                <w:sz w:val="20"/>
                <w:szCs w:val="20"/>
                <w:lang w:eastAsia="tr-TR"/>
              </w:rPr>
            </w:pPr>
          </w:p>
        </w:tc>
      </w:tr>
      <w:tr w:rsidR="00A57E9F" w:rsidRPr="00DF0F79" w:rsidTr="00261573">
        <w:trPr>
          <w:trHeight w:val="375"/>
        </w:trPr>
        <w:tc>
          <w:tcPr>
            <w:tcW w:w="0" w:type="auto"/>
            <w:hideMark/>
          </w:tcPr>
          <w:p w:rsidR="00A57E9F" w:rsidRPr="00DF0F79" w:rsidRDefault="00A57E9F" w:rsidP="00261573">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12</w:t>
            </w:r>
          </w:p>
        </w:tc>
        <w:tc>
          <w:tcPr>
            <w:tcW w:w="0" w:type="auto"/>
          </w:tcPr>
          <w:p w:rsidR="00A57E9F" w:rsidRPr="00DF0F79" w:rsidRDefault="00A57E9F" w:rsidP="00A57E9F">
            <w:pPr>
              <w:jc w:val="both"/>
              <w:rPr>
                <w:rFonts w:cs="Times New Roman"/>
                <w:sz w:val="20"/>
                <w:szCs w:val="20"/>
              </w:rPr>
            </w:pPr>
            <w:r w:rsidRPr="00DF0F79">
              <w:rPr>
                <w:rFonts w:cs="Times New Roman"/>
                <w:sz w:val="20"/>
                <w:szCs w:val="20"/>
              </w:rPr>
              <w:t>Hisse Senedi Değerleme ve Piyasa Etkinliği</w:t>
            </w:r>
          </w:p>
        </w:tc>
        <w:tc>
          <w:tcPr>
            <w:tcW w:w="0" w:type="auto"/>
            <w:hideMark/>
          </w:tcPr>
          <w:p w:rsidR="00A57E9F" w:rsidRPr="00DF0F79" w:rsidRDefault="00A57E9F" w:rsidP="00261573">
            <w:pPr>
              <w:spacing w:line="240" w:lineRule="atLeast"/>
              <w:rPr>
                <w:rFonts w:eastAsia="Times New Roman" w:cs="Times New Roman"/>
                <w:color w:val="000000" w:themeColor="text1"/>
                <w:sz w:val="20"/>
                <w:szCs w:val="20"/>
                <w:lang w:eastAsia="tr-TR"/>
              </w:rPr>
            </w:pPr>
          </w:p>
        </w:tc>
      </w:tr>
      <w:tr w:rsidR="00A57E9F" w:rsidRPr="00DF0F79" w:rsidTr="00261573">
        <w:trPr>
          <w:trHeight w:val="375"/>
        </w:trPr>
        <w:tc>
          <w:tcPr>
            <w:tcW w:w="0" w:type="auto"/>
            <w:hideMark/>
          </w:tcPr>
          <w:p w:rsidR="00A57E9F" w:rsidRPr="00DF0F79" w:rsidRDefault="00A57E9F" w:rsidP="00261573">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13</w:t>
            </w:r>
          </w:p>
        </w:tc>
        <w:tc>
          <w:tcPr>
            <w:tcW w:w="0" w:type="auto"/>
          </w:tcPr>
          <w:p w:rsidR="00A57E9F" w:rsidRPr="00DF0F79" w:rsidRDefault="00A57E9F" w:rsidP="00A57E9F">
            <w:pPr>
              <w:jc w:val="both"/>
              <w:rPr>
                <w:rFonts w:cs="Times New Roman"/>
                <w:sz w:val="20"/>
                <w:szCs w:val="20"/>
              </w:rPr>
            </w:pPr>
            <w:r w:rsidRPr="00DF0F79">
              <w:rPr>
                <w:rFonts w:cs="Times New Roman"/>
                <w:sz w:val="20"/>
                <w:szCs w:val="20"/>
              </w:rPr>
              <w:t>Pazarla ilgili Bilgi Kaynakları</w:t>
            </w:r>
          </w:p>
        </w:tc>
        <w:tc>
          <w:tcPr>
            <w:tcW w:w="0" w:type="auto"/>
            <w:hideMark/>
          </w:tcPr>
          <w:p w:rsidR="00A57E9F" w:rsidRPr="00DF0F79" w:rsidRDefault="00A57E9F" w:rsidP="00261573">
            <w:pPr>
              <w:spacing w:line="240" w:lineRule="atLeast"/>
              <w:rPr>
                <w:rFonts w:eastAsia="Times New Roman" w:cs="Times New Roman"/>
                <w:color w:val="000000" w:themeColor="text1"/>
                <w:sz w:val="20"/>
                <w:szCs w:val="20"/>
                <w:lang w:eastAsia="tr-TR"/>
              </w:rPr>
            </w:pPr>
          </w:p>
        </w:tc>
      </w:tr>
      <w:tr w:rsidR="00A57E9F" w:rsidRPr="00DF0F79" w:rsidTr="00261573">
        <w:trPr>
          <w:trHeight w:val="375"/>
        </w:trPr>
        <w:tc>
          <w:tcPr>
            <w:tcW w:w="0" w:type="auto"/>
            <w:hideMark/>
          </w:tcPr>
          <w:p w:rsidR="00A57E9F" w:rsidRPr="00DF0F79" w:rsidRDefault="00A57E9F" w:rsidP="00261573">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14</w:t>
            </w:r>
          </w:p>
        </w:tc>
        <w:tc>
          <w:tcPr>
            <w:tcW w:w="0" w:type="auto"/>
          </w:tcPr>
          <w:p w:rsidR="00A57E9F" w:rsidRPr="00DF0F79" w:rsidRDefault="00A57E9F" w:rsidP="00A57E9F">
            <w:pPr>
              <w:jc w:val="both"/>
              <w:rPr>
                <w:rFonts w:cs="Times New Roman"/>
                <w:sz w:val="20"/>
                <w:szCs w:val="20"/>
              </w:rPr>
            </w:pPr>
            <w:r w:rsidRPr="00DF0F79">
              <w:rPr>
                <w:rFonts w:cs="Times New Roman"/>
                <w:sz w:val="20"/>
                <w:szCs w:val="20"/>
              </w:rPr>
              <w:t>Sermaye Piyasası Analizleri</w:t>
            </w:r>
          </w:p>
        </w:tc>
        <w:tc>
          <w:tcPr>
            <w:tcW w:w="0" w:type="auto"/>
            <w:hideMark/>
          </w:tcPr>
          <w:p w:rsidR="00A57E9F" w:rsidRPr="00DF0F79" w:rsidRDefault="00A57E9F" w:rsidP="00261573">
            <w:pPr>
              <w:spacing w:line="240" w:lineRule="atLeast"/>
              <w:rPr>
                <w:rFonts w:eastAsia="Times New Roman" w:cs="Times New Roman"/>
                <w:color w:val="000000" w:themeColor="text1"/>
                <w:sz w:val="20"/>
                <w:szCs w:val="20"/>
                <w:lang w:eastAsia="tr-TR"/>
              </w:rPr>
            </w:pPr>
          </w:p>
        </w:tc>
      </w:tr>
    </w:tbl>
    <w:p w:rsidR="00261573" w:rsidRPr="00DF0F79" w:rsidRDefault="00261573" w:rsidP="00261573">
      <w:pPr>
        <w:spacing w:after="0" w:line="240" w:lineRule="auto"/>
        <w:rPr>
          <w:rFonts w:eastAsia="Times New Roman" w:cs="Times New Roman"/>
          <w:sz w:val="20"/>
          <w:szCs w:val="20"/>
          <w:lang w:eastAsia="tr-TR"/>
        </w:rPr>
      </w:pPr>
    </w:p>
    <w:p w:rsidR="00261573" w:rsidRPr="00DF0F79" w:rsidRDefault="00261573" w:rsidP="00261573">
      <w:pPr>
        <w:spacing w:after="0" w:line="240" w:lineRule="auto"/>
        <w:rPr>
          <w:rFonts w:eastAsia="Times New Roman" w:cs="Times New Roman"/>
          <w:sz w:val="20"/>
          <w:szCs w:val="20"/>
          <w:lang w:eastAsia="tr-TR"/>
        </w:rPr>
      </w:pPr>
    </w:p>
    <w:tbl>
      <w:tblPr>
        <w:tblStyle w:val="TabloKlavuzu1"/>
        <w:tblW w:w="4800" w:type="pct"/>
        <w:tblLook w:val="04A0" w:firstRow="1" w:lastRow="0" w:firstColumn="1" w:lastColumn="0" w:noHBand="0" w:noVBand="1"/>
      </w:tblPr>
      <w:tblGrid>
        <w:gridCol w:w="1527"/>
        <w:gridCol w:w="7389"/>
      </w:tblGrid>
      <w:tr w:rsidR="00261573" w:rsidRPr="00DF0F79" w:rsidTr="00261573">
        <w:trPr>
          <w:trHeight w:val="525"/>
        </w:trPr>
        <w:tc>
          <w:tcPr>
            <w:tcW w:w="0" w:type="auto"/>
            <w:gridSpan w:val="2"/>
            <w:hideMark/>
          </w:tcPr>
          <w:p w:rsidR="00261573" w:rsidRPr="00DF0F79" w:rsidRDefault="00261573" w:rsidP="00261573">
            <w:pPr>
              <w:spacing w:line="240" w:lineRule="atLeast"/>
              <w:jc w:val="center"/>
              <w:rPr>
                <w:rFonts w:eastAsia="Times New Roman" w:cs="Times New Roman"/>
                <w:color w:val="000000" w:themeColor="text1"/>
                <w:sz w:val="20"/>
                <w:szCs w:val="20"/>
              </w:rPr>
            </w:pPr>
            <w:r w:rsidRPr="00DF0F79">
              <w:rPr>
                <w:rFonts w:eastAsia="Times New Roman" w:cs="Times New Roman"/>
                <w:b/>
                <w:bCs/>
                <w:color w:val="000000" w:themeColor="text1"/>
                <w:sz w:val="20"/>
                <w:szCs w:val="20"/>
              </w:rPr>
              <w:t>KAYNAKLAR</w:t>
            </w:r>
          </w:p>
        </w:tc>
      </w:tr>
      <w:tr w:rsidR="00261573" w:rsidRPr="00DF0F79" w:rsidTr="00261573">
        <w:trPr>
          <w:trHeight w:val="450"/>
        </w:trPr>
        <w:tc>
          <w:tcPr>
            <w:tcW w:w="1500" w:type="dxa"/>
            <w:hideMark/>
          </w:tcPr>
          <w:p w:rsidR="00261573" w:rsidRPr="00DF0F79" w:rsidRDefault="00261573" w:rsidP="00261573">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Ders Notu</w:t>
            </w:r>
          </w:p>
        </w:tc>
        <w:tc>
          <w:tcPr>
            <w:tcW w:w="0" w:type="auto"/>
            <w:hideMark/>
          </w:tcPr>
          <w:p w:rsidR="00261573" w:rsidRPr="00DF0F79" w:rsidRDefault="00261573" w:rsidP="00261573">
            <w:pPr>
              <w:spacing w:line="240" w:lineRule="atLeast"/>
              <w:rPr>
                <w:rFonts w:eastAsia="Times New Roman" w:cs="Times New Roman"/>
                <w:color w:val="000000" w:themeColor="text1"/>
                <w:sz w:val="20"/>
                <w:szCs w:val="20"/>
              </w:rPr>
            </w:pPr>
            <w:r w:rsidRPr="00DF0F79">
              <w:rPr>
                <w:rFonts w:eastAsia="Times New Roman" w:cs="Times New Roman"/>
                <w:color w:val="000000" w:themeColor="text1"/>
                <w:sz w:val="20"/>
                <w:szCs w:val="20"/>
              </w:rPr>
              <w:t>Prof. Dr. İbrahim LAZOL: Genel Muhasebe, Ekin Yayınevi, Bursa.</w:t>
            </w:r>
            <w:r w:rsidRPr="00DF0F79">
              <w:rPr>
                <w:rFonts w:eastAsia="Times New Roman" w:cs="Times New Roman"/>
                <w:color w:val="000000" w:themeColor="text1"/>
                <w:sz w:val="20"/>
                <w:szCs w:val="20"/>
              </w:rPr>
              <w:br/>
              <w:t>Prof. Dr. Nihat KÜÇÜKSAVAŞ: Genel Muhasebe: İlkeler ve Uygulaması, Beta Basın-Yayın, İstanbul.</w:t>
            </w:r>
            <w:r w:rsidRPr="00DF0F79">
              <w:rPr>
                <w:rFonts w:eastAsia="Times New Roman" w:cs="Times New Roman"/>
                <w:color w:val="000000" w:themeColor="text1"/>
                <w:sz w:val="20"/>
                <w:szCs w:val="20"/>
              </w:rPr>
              <w:br/>
              <w:t>Prof. Dr. Orhan SEVİLENGÜL: Genel Muhasebe, Gazi Kitabevi, Ankara.</w:t>
            </w:r>
            <w:r w:rsidRPr="00DF0F79">
              <w:rPr>
                <w:rFonts w:eastAsia="Times New Roman" w:cs="Times New Roman"/>
                <w:color w:val="000000" w:themeColor="text1"/>
                <w:sz w:val="20"/>
                <w:szCs w:val="20"/>
              </w:rPr>
              <w:br/>
              <w:t>Mehmet Ali FEYİZ: Genel Muhasebe, Murathan Yayınevi, Trabzon.</w:t>
            </w:r>
            <w:r w:rsidRPr="00DF0F79">
              <w:rPr>
                <w:rFonts w:eastAsia="Times New Roman" w:cs="Times New Roman"/>
                <w:color w:val="000000" w:themeColor="text1"/>
                <w:sz w:val="20"/>
                <w:szCs w:val="20"/>
              </w:rPr>
              <w:br/>
              <w:t>Uluslararası Finansal Raporlama Standartları</w:t>
            </w:r>
            <w:r w:rsidRPr="00DF0F79">
              <w:rPr>
                <w:rFonts w:eastAsia="Times New Roman" w:cs="Times New Roman"/>
                <w:color w:val="000000" w:themeColor="text1"/>
                <w:sz w:val="20"/>
                <w:szCs w:val="20"/>
              </w:rPr>
              <w:br/>
              <w:t>Türkiye Muhasebe Standartları</w:t>
            </w:r>
            <w:r w:rsidRPr="00DF0F79">
              <w:rPr>
                <w:rFonts w:eastAsia="Times New Roman" w:cs="Times New Roman"/>
                <w:color w:val="000000" w:themeColor="text1"/>
                <w:sz w:val="20"/>
                <w:szCs w:val="20"/>
              </w:rPr>
              <w:br/>
              <w:t>Prof. Dr. Selahattin KARABINAR, Genel Muhasebe, Sakarya Kitabevi.</w:t>
            </w:r>
            <w:r w:rsidRPr="00DF0F79">
              <w:rPr>
                <w:rFonts w:eastAsia="Times New Roman" w:cs="Times New Roman"/>
                <w:color w:val="000000" w:themeColor="text1"/>
                <w:sz w:val="20"/>
                <w:szCs w:val="20"/>
              </w:rPr>
              <w:br/>
              <w:t>Richard G. SCHROEDER, Myrtle W. CLARK, Financal Accounting: Theory and Analysis, Wiley Publishing, USA.</w:t>
            </w:r>
          </w:p>
        </w:tc>
      </w:tr>
      <w:tr w:rsidR="00261573" w:rsidRPr="00DF0F79" w:rsidTr="00261573">
        <w:trPr>
          <w:trHeight w:val="450"/>
        </w:trPr>
        <w:tc>
          <w:tcPr>
            <w:tcW w:w="0" w:type="auto"/>
            <w:hideMark/>
          </w:tcPr>
          <w:p w:rsidR="00261573" w:rsidRPr="00DF0F79" w:rsidRDefault="00261573" w:rsidP="00261573">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Diğer Kaynaklar</w:t>
            </w:r>
          </w:p>
        </w:tc>
        <w:tc>
          <w:tcPr>
            <w:tcW w:w="0" w:type="auto"/>
            <w:hideMark/>
          </w:tcPr>
          <w:p w:rsidR="00261573" w:rsidRPr="00DF0F79" w:rsidRDefault="00261573" w:rsidP="00261573">
            <w:pPr>
              <w:spacing w:line="240" w:lineRule="atLeast"/>
              <w:rPr>
                <w:rFonts w:eastAsia="Times New Roman" w:cs="Times New Roman"/>
                <w:color w:val="000000" w:themeColor="text1"/>
                <w:sz w:val="20"/>
                <w:szCs w:val="20"/>
              </w:rPr>
            </w:pPr>
          </w:p>
        </w:tc>
      </w:tr>
    </w:tbl>
    <w:p w:rsidR="00261573" w:rsidRPr="00DF0F79" w:rsidRDefault="00261573" w:rsidP="00261573">
      <w:pPr>
        <w:spacing w:after="0" w:line="240" w:lineRule="auto"/>
        <w:rPr>
          <w:rFonts w:eastAsia="Times New Roman" w:cs="Times New Roman"/>
          <w:vanish/>
          <w:color w:val="000000" w:themeColor="text1"/>
          <w:sz w:val="20"/>
          <w:szCs w:val="20"/>
          <w:lang w:eastAsia="tr-TR"/>
        </w:rPr>
      </w:pPr>
    </w:p>
    <w:tbl>
      <w:tblPr>
        <w:tblStyle w:val="TabloKlavuzu1"/>
        <w:tblW w:w="4800" w:type="pct"/>
        <w:tblLook w:val="04A0" w:firstRow="1" w:lastRow="0" w:firstColumn="1" w:lastColumn="0" w:noHBand="0" w:noVBand="1"/>
      </w:tblPr>
      <w:tblGrid>
        <w:gridCol w:w="1783"/>
        <w:gridCol w:w="7133"/>
      </w:tblGrid>
      <w:tr w:rsidR="00261573" w:rsidRPr="00DF0F79" w:rsidTr="00261573">
        <w:trPr>
          <w:trHeight w:val="525"/>
        </w:trPr>
        <w:tc>
          <w:tcPr>
            <w:tcW w:w="0" w:type="auto"/>
            <w:gridSpan w:val="2"/>
            <w:hideMark/>
          </w:tcPr>
          <w:p w:rsidR="00261573" w:rsidRPr="00DF0F79" w:rsidRDefault="00261573" w:rsidP="00261573">
            <w:pPr>
              <w:spacing w:line="240" w:lineRule="atLeast"/>
              <w:jc w:val="center"/>
              <w:rPr>
                <w:rFonts w:eastAsia="Times New Roman" w:cs="Times New Roman"/>
                <w:color w:val="000000" w:themeColor="text1"/>
                <w:sz w:val="20"/>
                <w:szCs w:val="20"/>
              </w:rPr>
            </w:pPr>
            <w:r w:rsidRPr="00DF0F79">
              <w:rPr>
                <w:rFonts w:eastAsia="Times New Roman" w:cs="Times New Roman"/>
                <w:b/>
                <w:bCs/>
                <w:color w:val="000000" w:themeColor="text1"/>
                <w:sz w:val="20"/>
                <w:szCs w:val="20"/>
              </w:rPr>
              <w:t>MATERYAL PAYLAŞIMI </w:t>
            </w:r>
          </w:p>
        </w:tc>
      </w:tr>
      <w:tr w:rsidR="00261573" w:rsidRPr="00DF0F79" w:rsidTr="00261573">
        <w:trPr>
          <w:trHeight w:val="375"/>
        </w:trPr>
        <w:tc>
          <w:tcPr>
            <w:tcW w:w="1000" w:type="pct"/>
            <w:hideMark/>
          </w:tcPr>
          <w:p w:rsidR="00261573" w:rsidRPr="00DF0F79" w:rsidRDefault="00261573" w:rsidP="00261573">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Dökümanlar</w:t>
            </w:r>
          </w:p>
        </w:tc>
        <w:tc>
          <w:tcPr>
            <w:tcW w:w="0" w:type="auto"/>
            <w:hideMark/>
          </w:tcPr>
          <w:p w:rsidR="00261573" w:rsidRPr="00DF0F79" w:rsidRDefault="00261573" w:rsidP="00261573">
            <w:pPr>
              <w:spacing w:line="240" w:lineRule="atLeast"/>
              <w:rPr>
                <w:rFonts w:eastAsia="Times New Roman" w:cs="Times New Roman"/>
                <w:color w:val="C0504D" w:themeColor="accent2"/>
                <w:sz w:val="20"/>
                <w:szCs w:val="20"/>
              </w:rPr>
            </w:pPr>
            <w:r w:rsidRPr="00DF0F79">
              <w:rPr>
                <w:rFonts w:eastAsia="Times New Roman" w:cs="Times New Roman"/>
                <w:color w:val="C0504D" w:themeColor="accent2"/>
                <w:sz w:val="20"/>
                <w:szCs w:val="20"/>
              </w:rPr>
              <w:t>Boş Bırakıyoruz</w:t>
            </w:r>
          </w:p>
        </w:tc>
      </w:tr>
      <w:tr w:rsidR="00261573" w:rsidRPr="00DF0F79" w:rsidTr="00261573">
        <w:trPr>
          <w:trHeight w:val="375"/>
        </w:trPr>
        <w:tc>
          <w:tcPr>
            <w:tcW w:w="0" w:type="auto"/>
            <w:hideMark/>
          </w:tcPr>
          <w:p w:rsidR="00261573" w:rsidRPr="00DF0F79" w:rsidRDefault="00261573" w:rsidP="00261573">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Ödevler</w:t>
            </w:r>
          </w:p>
        </w:tc>
        <w:tc>
          <w:tcPr>
            <w:tcW w:w="0" w:type="auto"/>
            <w:hideMark/>
          </w:tcPr>
          <w:p w:rsidR="00261573" w:rsidRPr="00DF0F79" w:rsidRDefault="00261573" w:rsidP="00261573">
            <w:pPr>
              <w:spacing w:line="240" w:lineRule="atLeast"/>
              <w:rPr>
                <w:rFonts w:eastAsia="Times New Roman" w:cs="Times New Roman"/>
                <w:color w:val="C0504D" w:themeColor="accent2"/>
                <w:sz w:val="20"/>
                <w:szCs w:val="20"/>
              </w:rPr>
            </w:pPr>
            <w:r w:rsidRPr="00DF0F79">
              <w:rPr>
                <w:rFonts w:eastAsia="Times New Roman" w:cs="Times New Roman"/>
                <w:color w:val="C0504D" w:themeColor="accent2"/>
                <w:sz w:val="20"/>
                <w:szCs w:val="20"/>
              </w:rPr>
              <w:t>Boş Bırakıyoruz</w:t>
            </w:r>
          </w:p>
        </w:tc>
      </w:tr>
      <w:tr w:rsidR="00261573" w:rsidRPr="00DF0F79" w:rsidTr="00261573">
        <w:trPr>
          <w:trHeight w:val="375"/>
        </w:trPr>
        <w:tc>
          <w:tcPr>
            <w:tcW w:w="0" w:type="auto"/>
            <w:hideMark/>
          </w:tcPr>
          <w:p w:rsidR="00261573" w:rsidRPr="00DF0F79" w:rsidRDefault="00261573" w:rsidP="00261573">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Sınavlar</w:t>
            </w:r>
          </w:p>
        </w:tc>
        <w:tc>
          <w:tcPr>
            <w:tcW w:w="0" w:type="auto"/>
            <w:hideMark/>
          </w:tcPr>
          <w:p w:rsidR="00261573" w:rsidRPr="00DF0F79" w:rsidRDefault="00261573" w:rsidP="00261573">
            <w:pPr>
              <w:spacing w:line="240" w:lineRule="atLeast"/>
              <w:rPr>
                <w:rFonts w:eastAsia="Times New Roman" w:cs="Times New Roman"/>
                <w:color w:val="C0504D" w:themeColor="accent2"/>
                <w:sz w:val="20"/>
                <w:szCs w:val="20"/>
              </w:rPr>
            </w:pPr>
            <w:r w:rsidRPr="00DF0F79">
              <w:rPr>
                <w:rFonts w:eastAsia="Times New Roman" w:cs="Times New Roman"/>
                <w:color w:val="C0504D" w:themeColor="accent2"/>
                <w:sz w:val="20"/>
                <w:szCs w:val="20"/>
              </w:rPr>
              <w:t>Boş Bırakıyoruz</w:t>
            </w:r>
          </w:p>
        </w:tc>
      </w:tr>
    </w:tbl>
    <w:p w:rsidR="00261573" w:rsidRPr="00DF0F79" w:rsidRDefault="00261573" w:rsidP="00261573">
      <w:pPr>
        <w:spacing w:after="0" w:line="240" w:lineRule="auto"/>
        <w:rPr>
          <w:rFonts w:eastAsia="Times New Roman" w:cs="Times New Roman"/>
          <w:sz w:val="20"/>
          <w:szCs w:val="20"/>
          <w:lang w:eastAsia="tr-TR"/>
        </w:rPr>
      </w:pPr>
    </w:p>
    <w:p w:rsidR="00261573" w:rsidRPr="00DF0F79" w:rsidRDefault="00261573" w:rsidP="00261573">
      <w:pPr>
        <w:spacing w:after="0" w:line="240" w:lineRule="auto"/>
        <w:rPr>
          <w:rFonts w:eastAsia="Times New Roman" w:cs="Times New Roman"/>
          <w:sz w:val="20"/>
          <w:szCs w:val="20"/>
          <w:lang w:eastAsia="tr-TR"/>
        </w:rPr>
      </w:pPr>
    </w:p>
    <w:tbl>
      <w:tblPr>
        <w:tblStyle w:val="TabloKlavuzu"/>
        <w:tblW w:w="4942" w:type="pct"/>
        <w:tblLook w:val="04A0" w:firstRow="1" w:lastRow="0" w:firstColumn="1" w:lastColumn="0" w:noHBand="0" w:noVBand="1"/>
      </w:tblPr>
      <w:tblGrid>
        <w:gridCol w:w="6000"/>
        <w:gridCol w:w="848"/>
        <w:gridCol w:w="2332"/>
      </w:tblGrid>
      <w:tr w:rsidR="00261573" w:rsidRPr="00DF0F79" w:rsidTr="00261573">
        <w:trPr>
          <w:trHeight w:val="525"/>
        </w:trPr>
        <w:tc>
          <w:tcPr>
            <w:tcW w:w="5000" w:type="pct"/>
            <w:gridSpan w:val="3"/>
            <w:hideMark/>
          </w:tcPr>
          <w:p w:rsidR="00261573" w:rsidRPr="00DF0F79" w:rsidRDefault="00261573" w:rsidP="00261573">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DEĞERLENDİRME SİSTEMİ</w:t>
            </w:r>
          </w:p>
        </w:tc>
      </w:tr>
      <w:tr w:rsidR="00261573" w:rsidRPr="00DF0F79" w:rsidTr="00261573">
        <w:trPr>
          <w:trHeight w:val="450"/>
        </w:trPr>
        <w:tc>
          <w:tcPr>
            <w:tcW w:w="3268" w:type="pct"/>
            <w:hideMark/>
          </w:tcPr>
          <w:p w:rsidR="00261573" w:rsidRPr="00DF0F79" w:rsidRDefault="00261573" w:rsidP="00261573">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YARIYIL İÇİ ÇALIŞMALARI</w:t>
            </w:r>
          </w:p>
        </w:tc>
        <w:tc>
          <w:tcPr>
            <w:tcW w:w="462" w:type="pct"/>
            <w:hideMark/>
          </w:tcPr>
          <w:p w:rsidR="00261573" w:rsidRPr="00DF0F79" w:rsidRDefault="00261573" w:rsidP="00261573">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SIRA</w:t>
            </w:r>
          </w:p>
        </w:tc>
        <w:tc>
          <w:tcPr>
            <w:tcW w:w="1270" w:type="pct"/>
            <w:hideMark/>
          </w:tcPr>
          <w:p w:rsidR="00261573" w:rsidRPr="00DF0F79" w:rsidRDefault="00261573" w:rsidP="00261573">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KATKI YÜZDESİ</w:t>
            </w:r>
          </w:p>
        </w:tc>
      </w:tr>
      <w:tr w:rsidR="00261573" w:rsidRPr="00DF0F79" w:rsidTr="00261573">
        <w:trPr>
          <w:trHeight w:val="375"/>
        </w:trPr>
        <w:tc>
          <w:tcPr>
            <w:tcW w:w="3268" w:type="pct"/>
            <w:hideMark/>
          </w:tcPr>
          <w:p w:rsidR="00261573" w:rsidRPr="00DF0F79" w:rsidRDefault="00261573" w:rsidP="00261573">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Ara Sınav</w:t>
            </w:r>
          </w:p>
        </w:tc>
        <w:tc>
          <w:tcPr>
            <w:tcW w:w="462" w:type="pct"/>
            <w:hideMark/>
          </w:tcPr>
          <w:p w:rsidR="00261573" w:rsidRPr="00DF0F79" w:rsidRDefault="00261573" w:rsidP="00261573">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w:t>
            </w:r>
          </w:p>
        </w:tc>
        <w:tc>
          <w:tcPr>
            <w:tcW w:w="1270" w:type="pct"/>
            <w:hideMark/>
          </w:tcPr>
          <w:p w:rsidR="00261573" w:rsidRPr="00DF0F79" w:rsidRDefault="00261573" w:rsidP="00261573">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70</w:t>
            </w:r>
          </w:p>
        </w:tc>
      </w:tr>
      <w:tr w:rsidR="00261573" w:rsidRPr="00DF0F79" w:rsidTr="00261573">
        <w:trPr>
          <w:trHeight w:val="375"/>
        </w:trPr>
        <w:tc>
          <w:tcPr>
            <w:tcW w:w="3268" w:type="pct"/>
            <w:hideMark/>
          </w:tcPr>
          <w:p w:rsidR="00261573" w:rsidRPr="00DF0F79" w:rsidRDefault="00261573" w:rsidP="00261573">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Kısa Sınav</w:t>
            </w:r>
          </w:p>
        </w:tc>
        <w:tc>
          <w:tcPr>
            <w:tcW w:w="462" w:type="pct"/>
            <w:hideMark/>
          </w:tcPr>
          <w:p w:rsidR="00261573" w:rsidRPr="00DF0F79" w:rsidRDefault="00261573" w:rsidP="00261573">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2</w:t>
            </w:r>
          </w:p>
        </w:tc>
        <w:tc>
          <w:tcPr>
            <w:tcW w:w="1270" w:type="pct"/>
            <w:hideMark/>
          </w:tcPr>
          <w:p w:rsidR="00261573" w:rsidRPr="00DF0F79" w:rsidRDefault="00261573" w:rsidP="00261573">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20</w:t>
            </w:r>
          </w:p>
        </w:tc>
      </w:tr>
      <w:tr w:rsidR="00261573" w:rsidRPr="00DF0F79" w:rsidTr="00261573">
        <w:trPr>
          <w:trHeight w:val="375"/>
        </w:trPr>
        <w:tc>
          <w:tcPr>
            <w:tcW w:w="3268" w:type="pct"/>
            <w:hideMark/>
          </w:tcPr>
          <w:p w:rsidR="00261573" w:rsidRPr="00DF0F79" w:rsidRDefault="00261573" w:rsidP="00261573">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Ödev</w:t>
            </w:r>
          </w:p>
        </w:tc>
        <w:tc>
          <w:tcPr>
            <w:tcW w:w="462" w:type="pct"/>
            <w:hideMark/>
          </w:tcPr>
          <w:p w:rsidR="00261573" w:rsidRPr="00DF0F79" w:rsidRDefault="00261573" w:rsidP="00261573">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w:t>
            </w:r>
          </w:p>
        </w:tc>
        <w:tc>
          <w:tcPr>
            <w:tcW w:w="1270" w:type="pct"/>
            <w:hideMark/>
          </w:tcPr>
          <w:p w:rsidR="00261573" w:rsidRPr="00DF0F79" w:rsidRDefault="00261573" w:rsidP="00261573">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10</w:t>
            </w:r>
          </w:p>
        </w:tc>
      </w:tr>
      <w:tr w:rsidR="00261573" w:rsidRPr="00DF0F79" w:rsidTr="00261573">
        <w:trPr>
          <w:trHeight w:val="375"/>
        </w:trPr>
        <w:tc>
          <w:tcPr>
            <w:tcW w:w="3268" w:type="pct"/>
            <w:hideMark/>
          </w:tcPr>
          <w:p w:rsidR="00261573" w:rsidRPr="00DF0F79" w:rsidRDefault="00261573" w:rsidP="00261573">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Toplam</w:t>
            </w:r>
          </w:p>
        </w:tc>
        <w:tc>
          <w:tcPr>
            <w:tcW w:w="462" w:type="pct"/>
            <w:hideMark/>
          </w:tcPr>
          <w:p w:rsidR="00261573" w:rsidRPr="00DF0F79" w:rsidRDefault="00261573" w:rsidP="00261573">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 </w:t>
            </w:r>
          </w:p>
        </w:tc>
        <w:tc>
          <w:tcPr>
            <w:tcW w:w="1270" w:type="pct"/>
            <w:hideMark/>
          </w:tcPr>
          <w:p w:rsidR="00261573" w:rsidRPr="00DF0F79" w:rsidRDefault="00261573" w:rsidP="00261573">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100</w:t>
            </w:r>
          </w:p>
        </w:tc>
      </w:tr>
      <w:tr w:rsidR="00261573" w:rsidRPr="00DF0F79" w:rsidTr="00261573">
        <w:trPr>
          <w:trHeight w:val="375"/>
        </w:trPr>
        <w:tc>
          <w:tcPr>
            <w:tcW w:w="3268" w:type="pct"/>
            <w:hideMark/>
          </w:tcPr>
          <w:p w:rsidR="00261573" w:rsidRPr="00DF0F79" w:rsidRDefault="00261573" w:rsidP="00261573">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Finalin Başarıya Oranı</w:t>
            </w:r>
          </w:p>
        </w:tc>
        <w:tc>
          <w:tcPr>
            <w:tcW w:w="462" w:type="pct"/>
            <w:hideMark/>
          </w:tcPr>
          <w:p w:rsidR="00261573" w:rsidRPr="00DF0F79" w:rsidRDefault="00261573" w:rsidP="00261573">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 </w:t>
            </w:r>
          </w:p>
        </w:tc>
        <w:tc>
          <w:tcPr>
            <w:tcW w:w="1270" w:type="pct"/>
            <w:hideMark/>
          </w:tcPr>
          <w:p w:rsidR="00261573" w:rsidRPr="00DF0F79" w:rsidRDefault="00261573" w:rsidP="00261573">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60</w:t>
            </w:r>
          </w:p>
        </w:tc>
      </w:tr>
      <w:tr w:rsidR="00261573" w:rsidRPr="00DF0F79" w:rsidTr="00261573">
        <w:trPr>
          <w:trHeight w:val="375"/>
        </w:trPr>
        <w:tc>
          <w:tcPr>
            <w:tcW w:w="3268" w:type="pct"/>
            <w:hideMark/>
          </w:tcPr>
          <w:p w:rsidR="00261573" w:rsidRPr="00DF0F79" w:rsidRDefault="00261573" w:rsidP="00261573">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lastRenderedPageBreak/>
              <w:t>Yıliçinin Başarıya Oranı</w:t>
            </w:r>
          </w:p>
        </w:tc>
        <w:tc>
          <w:tcPr>
            <w:tcW w:w="462" w:type="pct"/>
            <w:hideMark/>
          </w:tcPr>
          <w:p w:rsidR="00261573" w:rsidRPr="00DF0F79" w:rsidRDefault="00261573" w:rsidP="00261573">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 </w:t>
            </w:r>
          </w:p>
        </w:tc>
        <w:tc>
          <w:tcPr>
            <w:tcW w:w="1270" w:type="pct"/>
            <w:hideMark/>
          </w:tcPr>
          <w:p w:rsidR="00261573" w:rsidRPr="00DF0F79" w:rsidRDefault="00261573" w:rsidP="00261573">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40</w:t>
            </w:r>
          </w:p>
        </w:tc>
      </w:tr>
      <w:tr w:rsidR="00261573" w:rsidRPr="00DF0F79" w:rsidTr="00261573">
        <w:trPr>
          <w:trHeight w:val="375"/>
        </w:trPr>
        <w:tc>
          <w:tcPr>
            <w:tcW w:w="3268" w:type="pct"/>
            <w:hideMark/>
          </w:tcPr>
          <w:p w:rsidR="00261573" w:rsidRPr="00DF0F79" w:rsidRDefault="00261573" w:rsidP="00261573">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Toplam</w:t>
            </w:r>
          </w:p>
        </w:tc>
        <w:tc>
          <w:tcPr>
            <w:tcW w:w="462" w:type="pct"/>
            <w:hideMark/>
          </w:tcPr>
          <w:p w:rsidR="00261573" w:rsidRPr="00DF0F79" w:rsidRDefault="00261573" w:rsidP="00261573">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 </w:t>
            </w:r>
          </w:p>
        </w:tc>
        <w:tc>
          <w:tcPr>
            <w:tcW w:w="1270" w:type="pct"/>
            <w:hideMark/>
          </w:tcPr>
          <w:p w:rsidR="00261573" w:rsidRPr="00DF0F79" w:rsidRDefault="00261573" w:rsidP="00261573">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100</w:t>
            </w:r>
          </w:p>
        </w:tc>
      </w:tr>
    </w:tbl>
    <w:p w:rsidR="00261573" w:rsidRPr="00DF0F79" w:rsidRDefault="00261573" w:rsidP="00261573">
      <w:pPr>
        <w:spacing w:after="0" w:line="240" w:lineRule="auto"/>
        <w:rPr>
          <w:rFonts w:eastAsia="Times New Roman" w:cs="Times New Roman"/>
          <w:color w:val="000000" w:themeColor="text1"/>
          <w:sz w:val="20"/>
          <w:szCs w:val="20"/>
          <w:lang w:eastAsia="tr-TR"/>
        </w:rPr>
      </w:pPr>
    </w:p>
    <w:p w:rsidR="00261573" w:rsidRPr="00DF0F79" w:rsidRDefault="00261573" w:rsidP="00261573">
      <w:pPr>
        <w:spacing w:after="0" w:line="240" w:lineRule="auto"/>
        <w:rPr>
          <w:rFonts w:eastAsia="Times New Roman" w:cs="Times New Roman"/>
          <w:color w:val="000000" w:themeColor="text1"/>
          <w:sz w:val="20"/>
          <w:szCs w:val="20"/>
          <w:lang w:eastAsia="tr-TR"/>
        </w:rPr>
      </w:pPr>
    </w:p>
    <w:tbl>
      <w:tblPr>
        <w:tblStyle w:val="TabloKlavuzu1"/>
        <w:tblW w:w="4942" w:type="pct"/>
        <w:tblLook w:val="04A0" w:firstRow="1" w:lastRow="0" w:firstColumn="1" w:lastColumn="0" w:noHBand="0" w:noVBand="1"/>
      </w:tblPr>
      <w:tblGrid>
        <w:gridCol w:w="6000"/>
        <w:gridCol w:w="3180"/>
      </w:tblGrid>
      <w:tr w:rsidR="00261573" w:rsidRPr="00DF0F79" w:rsidTr="00261573">
        <w:trPr>
          <w:trHeight w:val="375"/>
        </w:trPr>
        <w:tc>
          <w:tcPr>
            <w:tcW w:w="6000" w:type="dxa"/>
            <w:hideMark/>
          </w:tcPr>
          <w:p w:rsidR="00261573" w:rsidRPr="00DF0F79" w:rsidRDefault="00261573" w:rsidP="00261573">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DERS KATEGORİSİ</w:t>
            </w:r>
          </w:p>
        </w:tc>
        <w:tc>
          <w:tcPr>
            <w:tcW w:w="3180" w:type="dxa"/>
            <w:hideMark/>
          </w:tcPr>
          <w:p w:rsidR="00261573" w:rsidRPr="00DF0F79" w:rsidRDefault="00261573" w:rsidP="00261573">
            <w:pPr>
              <w:spacing w:line="240" w:lineRule="atLeast"/>
              <w:rPr>
                <w:rFonts w:eastAsia="Times New Roman" w:cs="Times New Roman"/>
                <w:sz w:val="20"/>
                <w:szCs w:val="20"/>
              </w:rPr>
            </w:pPr>
            <w:r w:rsidRPr="00DF0F79">
              <w:rPr>
                <w:rFonts w:eastAsia="Times New Roman" w:cs="Times New Roman"/>
                <w:sz w:val="20"/>
                <w:szCs w:val="20"/>
              </w:rPr>
              <w:t>Temel Mesleki Dersler</w:t>
            </w:r>
          </w:p>
        </w:tc>
      </w:tr>
    </w:tbl>
    <w:p w:rsidR="00261573" w:rsidRPr="00DF0F79" w:rsidRDefault="00261573" w:rsidP="00261573">
      <w:pPr>
        <w:spacing w:after="0" w:line="240" w:lineRule="auto"/>
        <w:rPr>
          <w:rFonts w:eastAsia="Times New Roman" w:cs="Times New Roman"/>
          <w:sz w:val="20"/>
          <w:szCs w:val="20"/>
          <w:lang w:eastAsia="tr-TR"/>
        </w:rPr>
      </w:pPr>
    </w:p>
    <w:p w:rsidR="00261573" w:rsidRPr="00DF0F79" w:rsidRDefault="00261573" w:rsidP="00261573">
      <w:pPr>
        <w:spacing w:after="0" w:line="240" w:lineRule="auto"/>
        <w:rPr>
          <w:rFonts w:eastAsia="Times New Roman" w:cs="Times New Roman"/>
          <w:sz w:val="20"/>
          <w:szCs w:val="20"/>
          <w:lang w:eastAsia="tr-TR"/>
        </w:rPr>
      </w:pP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A31701" w:rsidRPr="00DF0F79" w:rsidTr="00A31701">
        <w:tc>
          <w:tcPr>
            <w:tcW w:w="6771" w:type="dxa"/>
            <w:gridSpan w:val="2"/>
          </w:tcPr>
          <w:p w:rsidR="00A31701" w:rsidRPr="00DF0F79" w:rsidRDefault="00A31701" w:rsidP="00A31701">
            <w:pPr>
              <w:spacing w:after="200" w:line="276" w:lineRule="auto"/>
              <w:jc w:val="both"/>
              <w:rPr>
                <w:rFonts w:cs="Times New Roman"/>
                <w:b/>
                <w:sz w:val="20"/>
                <w:szCs w:val="20"/>
              </w:rPr>
            </w:pPr>
            <w:r w:rsidRPr="00DF0F79">
              <w:rPr>
                <w:rFonts w:cs="Times New Roman"/>
                <w:b/>
                <w:sz w:val="20"/>
                <w:szCs w:val="20"/>
              </w:rPr>
              <w:t>Sermaye Piyasaları Dersi - Program Öğrenme Çıktıları İlişkisi</w:t>
            </w:r>
          </w:p>
        </w:tc>
        <w:tc>
          <w:tcPr>
            <w:tcW w:w="2409" w:type="dxa"/>
            <w:gridSpan w:val="5"/>
          </w:tcPr>
          <w:p w:rsidR="00A31701" w:rsidRPr="00DF0F79" w:rsidRDefault="00A31701" w:rsidP="00A31701">
            <w:pPr>
              <w:spacing w:after="200" w:line="276" w:lineRule="auto"/>
              <w:jc w:val="both"/>
              <w:rPr>
                <w:rFonts w:cs="Times New Roman"/>
                <w:b/>
                <w:sz w:val="20"/>
                <w:szCs w:val="20"/>
              </w:rPr>
            </w:pPr>
            <w:r w:rsidRPr="00DF0F79">
              <w:rPr>
                <w:rFonts w:cs="Times New Roman"/>
                <w:b/>
                <w:sz w:val="20"/>
                <w:szCs w:val="20"/>
              </w:rPr>
              <w:t>Değerlendirme</w:t>
            </w:r>
          </w:p>
        </w:tc>
      </w:tr>
      <w:tr w:rsidR="00A31701" w:rsidRPr="00DF0F79" w:rsidTr="00A31701">
        <w:tc>
          <w:tcPr>
            <w:tcW w:w="6771" w:type="dxa"/>
            <w:gridSpan w:val="2"/>
          </w:tcPr>
          <w:p w:rsidR="00A31701" w:rsidRPr="00DF0F79" w:rsidRDefault="00A31701" w:rsidP="00A31701">
            <w:pPr>
              <w:jc w:val="both"/>
              <w:rPr>
                <w:rFonts w:cs="Times New Roman"/>
                <w:sz w:val="20"/>
                <w:szCs w:val="20"/>
              </w:rPr>
            </w:pPr>
            <w:r w:rsidRPr="00DF0F79">
              <w:rPr>
                <w:rFonts w:cs="Times New Roman"/>
                <w:b/>
                <w:sz w:val="20"/>
                <w:szCs w:val="20"/>
              </w:rPr>
              <w:t>Program Öğrenme Çıktıları</w:t>
            </w:r>
          </w:p>
        </w:tc>
        <w:tc>
          <w:tcPr>
            <w:tcW w:w="567" w:type="dxa"/>
          </w:tcPr>
          <w:p w:rsidR="00A31701" w:rsidRPr="00DF0F79" w:rsidRDefault="00A31701" w:rsidP="00A31701">
            <w:pPr>
              <w:spacing w:after="200" w:line="276" w:lineRule="auto"/>
              <w:jc w:val="both"/>
              <w:rPr>
                <w:rFonts w:cs="Times New Roman"/>
                <w:b/>
                <w:sz w:val="20"/>
                <w:szCs w:val="20"/>
              </w:rPr>
            </w:pPr>
            <w:r w:rsidRPr="00DF0F79">
              <w:rPr>
                <w:rFonts w:cs="Times New Roman"/>
                <w:b/>
                <w:sz w:val="20"/>
                <w:szCs w:val="20"/>
              </w:rPr>
              <w:t>1</w:t>
            </w:r>
          </w:p>
        </w:tc>
        <w:tc>
          <w:tcPr>
            <w:tcW w:w="567" w:type="dxa"/>
          </w:tcPr>
          <w:p w:rsidR="00A31701" w:rsidRPr="00DF0F79" w:rsidRDefault="00A31701" w:rsidP="00A31701">
            <w:pPr>
              <w:spacing w:after="200" w:line="276" w:lineRule="auto"/>
              <w:jc w:val="both"/>
              <w:rPr>
                <w:rFonts w:cs="Times New Roman"/>
                <w:b/>
                <w:sz w:val="20"/>
                <w:szCs w:val="20"/>
              </w:rPr>
            </w:pPr>
            <w:r w:rsidRPr="00DF0F79">
              <w:rPr>
                <w:rFonts w:cs="Times New Roman"/>
                <w:b/>
                <w:sz w:val="20"/>
                <w:szCs w:val="20"/>
              </w:rPr>
              <w:t>2</w:t>
            </w:r>
          </w:p>
        </w:tc>
        <w:tc>
          <w:tcPr>
            <w:tcW w:w="425" w:type="dxa"/>
          </w:tcPr>
          <w:p w:rsidR="00A31701" w:rsidRPr="00DF0F79" w:rsidRDefault="00A31701" w:rsidP="00A31701">
            <w:pPr>
              <w:spacing w:after="200" w:line="276" w:lineRule="auto"/>
              <w:jc w:val="both"/>
              <w:rPr>
                <w:rFonts w:cs="Times New Roman"/>
                <w:b/>
                <w:sz w:val="20"/>
                <w:szCs w:val="20"/>
              </w:rPr>
            </w:pPr>
            <w:r w:rsidRPr="00DF0F79">
              <w:rPr>
                <w:rFonts w:cs="Times New Roman"/>
                <w:b/>
                <w:sz w:val="20"/>
                <w:szCs w:val="20"/>
              </w:rPr>
              <w:t>3</w:t>
            </w:r>
          </w:p>
        </w:tc>
        <w:tc>
          <w:tcPr>
            <w:tcW w:w="425" w:type="dxa"/>
          </w:tcPr>
          <w:p w:rsidR="00A31701" w:rsidRPr="00DF0F79" w:rsidRDefault="00A31701" w:rsidP="00A31701">
            <w:pPr>
              <w:spacing w:after="200" w:line="276" w:lineRule="auto"/>
              <w:jc w:val="both"/>
              <w:rPr>
                <w:rFonts w:cs="Times New Roman"/>
                <w:b/>
                <w:sz w:val="20"/>
                <w:szCs w:val="20"/>
              </w:rPr>
            </w:pPr>
            <w:r w:rsidRPr="00DF0F79">
              <w:rPr>
                <w:rFonts w:cs="Times New Roman"/>
                <w:b/>
                <w:sz w:val="20"/>
                <w:szCs w:val="20"/>
              </w:rPr>
              <w:t>4</w:t>
            </w:r>
          </w:p>
        </w:tc>
        <w:tc>
          <w:tcPr>
            <w:tcW w:w="425" w:type="dxa"/>
          </w:tcPr>
          <w:p w:rsidR="00A31701" w:rsidRPr="00DF0F79" w:rsidRDefault="00A31701" w:rsidP="00A31701">
            <w:pPr>
              <w:spacing w:after="200" w:line="276" w:lineRule="auto"/>
              <w:jc w:val="both"/>
              <w:rPr>
                <w:rFonts w:cs="Times New Roman"/>
                <w:b/>
                <w:sz w:val="20"/>
                <w:szCs w:val="20"/>
              </w:rPr>
            </w:pPr>
            <w:r w:rsidRPr="00DF0F79">
              <w:rPr>
                <w:rFonts w:cs="Times New Roman"/>
                <w:b/>
                <w:sz w:val="20"/>
                <w:szCs w:val="20"/>
              </w:rPr>
              <w:t>5</w:t>
            </w:r>
          </w:p>
        </w:tc>
      </w:tr>
      <w:tr w:rsidR="00A31701" w:rsidRPr="00DF0F79" w:rsidTr="00A31701">
        <w:tc>
          <w:tcPr>
            <w:tcW w:w="534" w:type="dxa"/>
            <w:vAlign w:val="center"/>
          </w:tcPr>
          <w:p w:rsidR="00A31701" w:rsidRPr="00DF0F79" w:rsidRDefault="00A31701" w:rsidP="00A31701">
            <w:pPr>
              <w:spacing w:line="240" w:lineRule="atLeast"/>
              <w:rPr>
                <w:rFonts w:cs="Times New Roman"/>
                <w:sz w:val="20"/>
                <w:szCs w:val="20"/>
              </w:rPr>
            </w:pPr>
            <w:r w:rsidRPr="00DF0F79">
              <w:rPr>
                <w:rFonts w:cs="Times New Roman"/>
                <w:sz w:val="20"/>
                <w:szCs w:val="20"/>
              </w:rPr>
              <w:t>1</w:t>
            </w:r>
          </w:p>
        </w:tc>
        <w:tc>
          <w:tcPr>
            <w:tcW w:w="6237" w:type="dxa"/>
          </w:tcPr>
          <w:p w:rsidR="00A31701" w:rsidRPr="00DF0F79" w:rsidRDefault="00A31701" w:rsidP="00A31701">
            <w:pPr>
              <w:rPr>
                <w:rFonts w:cs="Times New Roman"/>
                <w:sz w:val="20"/>
                <w:szCs w:val="20"/>
              </w:rPr>
            </w:pPr>
            <w:proofErr w:type="gramStart"/>
            <w:r w:rsidRPr="00DF0F79">
              <w:rPr>
                <w:rFonts w:cs="Times New Roman"/>
                <w:sz w:val="20"/>
                <w:szCs w:val="20"/>
              </w:rPr>
              <w:t>İşinin gerektirdiği temel bilgilere sahip olmak.</w:t>
            </w:r>
            <w:proofErr w:type="gramEnd"/>
          </w:p>
        </w:tc>
        <w:tc>
          <w:tcPr>
            <w:tcW w:w="567" w:type="dxa"/>
            <w:vAlign w:val="center"/>
          </w:tcPr>
          <w:p w:rsidR="00A31701" w:rsidRPr="00DF0F79" w:rsidRDefault="00A31701" w:rsidP="00A31701">
            <w:pPr>
              <w:spacing w:line="240" w:lineRule="atLeast"/>
              <w:jc w:val="center"/>
              <w:rPr>
                <w:rFonts w:cs="Times New Roman"/>
                <w:b/>
                <w:sz w:val="20"/>
                <w:szCs w:val="20"/>
              </w:rPr>
            </w:pPr>
          </w:p>
        </w:tc>
        <w:tc>
          <w:tcPr>
            <w:tcW w:w="567" w:type="dxa"/>
            <w:vAlign w:val="center"/>
          </w:tcPr>
          <w:p w:rsidR="00A31701" w:rsidRPr="00DF0F79" w:rsidRDefault="00A31701" w:rsidP="00A31701">
            <w:pPr>
              <w:spacing w:line="240" w:lineRule="atLeast"/>
              <w:jc w:val="center"/>
              <w:rPr>
                <w:rFonts w:cs="Times New Roman"/>
                <w:b/>
                <w:sz w:val="20"/>
                <w:szCs w:val="20"/>
              </w:rPr>
            </w:pPr>
          </w:p>
        </w:tc>
        <w:tc>
          <w:tcPr>
            <w:tcW w:w="425" w:type="dxa"/>
            <w:vAlign w:val="center"/>
          </w:tcPr>
          <w:p w:rsidR="00A31701" w:rsidRPr="00DF0F79" w:rsidRDefault="00A31701" w:rsidP="00A31701">
            <w:pPr>
              <w:spacing w:line="240" w:lineRule="atLeast"/>
              <w:jc w:val="center"/>
              <w:rPr>
                <w:rFonts w:cs="Times New Roman"/>
                <w:b/>
                <w:sz w:val="20"/>
                <w:szCs w:val="20"/>
              </w:rPr>
            </w:pPr>
          </w:p>
        </w:tc>
        <w:tc>
          <w:tcPr>
            <w:tcW w:w="425" w:type="dxa"/>
            <w:vAlign w:val="center"/>
          </w:tcPr>
          <w:p w:rsidR="00A31701" w:rsidRPr="00DF0F79" w:rsidRDefault="00A31701" w:rsidP="00A31701">
            <w:pPr>
              <w:spacing w:line="240" w:lineRule="atLeast"/>
              <w:jc w:val="center"/>
              <w:rPr>
                <w:rFonts w:cs="Times New Roman"/>
                <w:b/>
                <w:sz w:val="20"/>
                <w:szCs w:val="20"/>
              </w:rPr>
            </w:pPr>
          </w:p>
        </w:tc>
        <w:tc>
          <w:tcPr>
            <w:tcW w:w="425" w:type="dxa"/>
            <w:vAlign w:val="center"/>
          </w:tcPr>
          <w:p w:rsidR="00A31701" w:rsidRPr="00DF0F79" w:rsidRDefault="00A31701" w:rsidP="00A31701">
            <w:pPr>
              <w:spacing w:line="240" w:lineRule="atLeast"/>
              <w:jc w:val="center"/>
              <w:rPr>
                <w:rFonts w:cs="Times New Roman"/>
                <w:b/>
                <w:sz w:val="20"/>
                <w:szCs w:val="20"/>
              </w:rPr>
            </w:pPr>
            <w:r w:rsidRPr="00DF0F79">
              <w:rPr>
                <w:rFonts w:cs="Times New Roman"/>
                <w:b/>
                <w:sz w:val="20"/>
                <w:szCs w:val="20"/>
              </w:rPr>
              <w:t>X</w:t>
            </w:r>
          </w:p>
        </w:tc>
      </w:tr>
      <w:tr w:rsidR="00A31701" w:rsidRPr="00DF0F79" w:rsidTr="00A31701">
        <w:tc>
          <w:tcPr>
            <w:tcW w:w="534" w:type="dxa"/>
            <w:vAlign w:val="center"/>
          </w:tcPr>
          <w:p w:rsidR="00A31701" w:rsidRPr="00DF0F79" w:rsidRDefault="00A31701" w:rsidP="00A31701">
            <w:pPr>
              <w:spacing w:line="240" w:lineRule="atLeast"/>
              <w:rPr>
                <w:rFonts w:cs="Times New Roman"/>
                <w:sz w:val="20"/>
                <w:szCs w:val="20"/>
              </w:rPr>
            </w:pPr>
            <w:r w:rsidRPr="00DF0F79">
              <w:rPr>
                <w:rFonts w:cs="Times New Roman"/>
                <w:sz w:val="20"/>
                <w:szCs w:val="20"/>
              </w:rPr>
              <w:t>2</w:t>
            </w:r>
          </w:p>
        </w:tc>
        <w:tc>
          <w:tcPr>
            <w:tcW w:w="6237" w:type="dxa"/>
          </w:tcPr>
          <w:p w:rsidR="00A31701" w:rsidRPr="00DF0F79" w:rsidRDefault="00A31701" w:rsidP="00A31701">
            <w:pPr>
              <w:rPr>
                <w:rFonts w:cs="Times New Roman"/>
                <w:sz w:val="20"/>
                <w:szCs w:val="20"/>
              </w:rPr>
            </w:pPr>
            <w:r w:rsidRPr="00DF0F79">
              <w:rPr>
                <w:rFonts w:cs="Times New Roman"/>
                <w:sz w:val="20"/>
                <w:szCs w:val="20"/>
              </w:rPr>
              <w:t>Çalıştığı kurumda, görev aldığı konularda istatistiki verileri kullanarak (veriyi elde etme, analize hazırlama ve sonuçları bulma) sorunları tanımlar, analiz eder ve çözüm yolları sunar.</w:t>
            </w:r>
          </w:p>
        </w:tc>
        <w:tc>
          <w:tcPr>
            <w:tcW w:w="567" w:type="dxa"/>
            <w:vAlign w:val="center"/>
          </w:tcPr>
          <w:p w:rsidR="00A31701" w:rsidRPr="00DF0F79" w:rsidRDefault="00A31701" w:rsidP="00A31701">
            <w:pPr>
              <w:spacing w:line="240" w:lineRule="atLeast"/>
              <w:jc w:val="center"/>
              <w:rPr>
                <w:rFonts w:cs="Times New Roman"/>
                <w:b/>
                <w:sz w:val="20"/>
                <w:szCs w:val="20"/>
              </w:rPr>
            </w:pPr>
          </w:p>
        </w:tc>
        <w:tc>
          <w:tcPr>
            <w:tcW w:w="567" w:type="dxa"/>
            <w:vAlign w:val="center"/>
          </w:tcPr>
          <w:p w:rsidR="00A31701" w:rsidRPr="00DF0F79" w:rsidRDefault="00A31701" w:rsidP="00A31701">
            <w:pPr>
              <w:spacing w:line="240" w:lineRule="atLeast"/>
              <w:jc w:val="center"/>
              <w:rPr>
                <w:rFonts w:cs="Times New Roman"/>
                <w:b/>
                <w:sz w:val="20"/>
                <w:szCs w:val="20"/>
              </w:rPr>
            </w:pPr>
          </w:p>
        </w:tc>
        <w:tc>
          <w:tcPr>
            <w:tcW w:w="425" w:type="dxa"/>
            <w:vAlign w:val="center"/>
          </w:tcPr>
          <w:p w:rsidR="00A31701" w:rsidRPr="00DF0F79" w:rsidRDefault="00A31701" w:rsidP="00A31701">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A31701" w:rsidRPr="00DF0F79" w:rsidRDefault="00A31701" w:rsidP="00A31701">
            <w:pPr>
              <w:spacing w:line="240" w:lineRule="atLeast"/>
              <w:jc w:val="center"/>
              <w:rPr>
                <w:rFonts w:cs="Times New Roman"/>
                <w:b/>
                <w:sz w:val="20"/>
                <w:szCs w:val="20"/>
              </w:rPr>
            </w:pPr>
          </w:p>
        </w:tc>
        <w:tc>
          <w:tcPr>
            <w:tcW w:w="425" w:type="dxa"/>
            <w:vAlign w:val="center"/>
          </w:tcPr>
          <w:p w:rsidR="00A31701" w:rsidRPr="00DF0F79" w:rsidRDefault="00A31701" w:rsidP="00A31701">
            <w:pPr>
              <w:spacing w:line="240" w:lineRule="atLeast"/>
              <w:jc w:val="center"/>
              <w:rPr>
                <w:rFonts w:cs="Times New Roman"/>
                <w:b/>
                <w:sz w:val="20"/>
                <w:szCs w:val="20"/>
              </w:rPr>
            </w:pPr>
          </w:p>
        </w:tc>
      </w:tr>
      <w:tr w:rsidR="00A31701" w:rsidRPr="00DF0F79" w:rsidTr="00A31701">
        <w:tc>
          <w:tcPr>
            <w:tcW w:w="534" w:type="dxa"/>
            <w:vAlign w:val="center"/>
          </w:tcPr>
          <w:p w:rsidR="00A31701" w:rsidRPr="00DF0F79" w:rsidRDefault="00A31701" w:rsidP="00A31701">
            <w:pPr>
              <w:spacing w:line="240" w:lineRule="atLeast"/>
              <w:rPr>
                <w:rFonts w:cs="Times New Roman"/>
                <w:sz w:val="20"/>
                <w:szCs w:val="20"/>
              </w:rPr>
            </w:pPr>
            <w:r w:rsidRPr="00DF0F79">
              <w:rPr>
                <w:rFonts w:cs="Times New Roman"/>
                <w:sz w:val="20"/>
                <w:szCs w:val="20"/>
              </w:rPr>
              <w:t>3</w:t>
            </w:r>
          </w:p>
        </w:tc>
        <w:tc>
          <w:tcPr>
            <w:tcW w:w="6237" w:type="dxa"/>
          </w:tcPr>
          <w:p w:rsidR="00A31701" w:rsidRPr="00DF0F79" w:rsidRDefault="00A31701" w:rsidP="00A31701">
            <w:pPr>
              <w:rPr>
                <w:rFonts w:cs="Times New Roman"/>
                <w:sz w:val="20"/>
                <w:szCs w:val="20"/>
              </w:rPr>
            </w:pPr>
            <w:r w:rsidRPr="00DF0F79">
              <w:rPr>
                <w:rFonts w:cs="Times New Roman"/>
                <w:sz w:val="20"/>
                <w:szCs w:val="20"/>
              </w:rPr>
              <w:t>Çalıştığı kurumda, görev aldığı alanlarla ilgili araştırma ve çalışma yapar, fikir yürütebilme becerisinden faydalanarak projelere katkı verir, sorumluluk alır ve alternatif çözümler üretebilir.</w:t>
            </w:r>
          </w:p>
        </w:tc>
        <w:tc>
          <w:tcPr>
            <w:tcW w:w="567" w:type="dxa"/>
            <w:vAlign w:val="center"/>
          </w:tcPr>
          <w:p w:rsidR="00A31701" w:rsidRPr="00DF0F79" w:rsidRDefault="00A31701" w:rsidP="00A31701">
            <w:pPr>
              <w:spacing w:line="240" w:lineRule="atLeast"/>
              <w:jc w:val="center"/>
              <w:rPr>
                <w:rFonts w:cs="Times New Roman"/>
                <w:b/>
                <w:sz w:val="20"/>
                <w:szCs w:val="20"/>
              </w:rPr>
            </w:pPr>
          </w:p>
        </w:tc>
        <w:tc>
          <w:tcPr>
            <w:tcW w:w="567" w:type="dxa"/>
            <w:vAlign w:val="center"/>
          </w:tcPr>
          <w:p w:rsidR="00A31701" w:rsidRPr="00DF0F79" w:rsidRDefault="00A31701" w:rsidP="00A31701">
            <w:pPr>
              <w:spacing w:line="240" w:lineRule="atLeast"/>
              <w:jc w:val="center"/>
              <w:rPr>
                <w:rFonts w:cs="Times New Roman"/>
                <w:b/>
                <w:sz w:val="20"/>
                <w:szCs w:val="20"/>
              </w:rPr>
            </w:pPr>
          </w:p>
        </w:tc>
        <w:tc>
          <w:tcPr>
            <w:tcW w:w="425" w:type="dxa"/>
            <w:vAlign w:val="center"/>
          </w:tcPr>
          <w:p w:rsidR="00A31701" w:rsidRPr="00DF0F79" w:rsidRDefault="00A31701" w:rsidP="00A31701">
            <w:pPr>
              <w:spacing w:line="240" w:lineRule="atLeast"/>
              <w:jc w:val="center"/>
              <w:rPr>
                <w:rFonts w:cs="Times New Roman"/>
                <w:b/>
                <w:sz w:val="20"/>
                <w:szCs w:val="20"/>
              </w:rPr>
            </w:pPr>
          </w:p>
        </w:tc>
        <w:tc>
          <w:tcPr>
            <w:tcW w:w="425" w:type="dxa"/>
            <w:vAlign w:val="center"/>
          </w:tcPr>
          <w:p w:rsidR="00A31701" w:rsidRPr="00DF0F79" w:rsidRDefault="00A31701" w:rsidP="00A31701">
            <w:pPr>
              <w:spacing w:line="240" w:lineRule="atLeast"/>
              <w:jc w:val="center"/>
              <w:rPr>
                <w:rFonts w:cs="Times New Roman"/>
                <w:b/>
                <w:sz w:val="20"/>
                <w:szCs w:val="20"/>
              </w:rPr>
            </w:pPr>
          </w:p>
        </w:tc>
        <w:tc>
          <w:tcPr>
            <w:tcW w:w="425" w:type="dxa"/>
            <w:vAlign w:val="center"/>
          </w:tcPr>
          <w:p w:rsidR="00A31701" w:rsidRPr="00DF0F79" w:rsidRDefault="00A31701" w:rsidP="00A31701">
            <w:pPr>
              <w:spacing w:line="240" w:lineRule="atLeast"/>
              <w:jc w:val="center"/>
              <w:rPr>
                <w:rFonts w:cs="Times New Roman"/>
                <w:b/>
                <w:sz w:val="20"/>
                <w:szCs w:val="20"/>
              </w:rPr>
            </w:pPr>
            <w:r w:rsidRPr="00DF0F79">
              <w:rPr>
                <w:rFonts w:cs="Times New Roman"/>
                <w:b/>
                <w:sz w:val="20"/>
                <w:szCs w:val="20"/>
              </w:rPr>
              <w:t>X</w:t>
            </w:r>
          </w:p>
        </w:tc>
      </w:tr>
      <w:tr w:rsidR="00A31701" w:rsidRPr="00DF0F79" w:rsidTr="00A31701">
        <w:tc>
          <w:tcPr>
            <w:tcW w:w="534" w:type="dxa"/>
            <w:vAlign w:val="center"/>
          </w:tcPr>
          <w:p w:rsidR="00A31701" w:rsidRPr="00DF0F79" w:rsidRDefault="00A31701" w:rsidP="00A31701">
            <w:pPr>
              <w:spacing w:line="240" w:lineRule="atLeast"/>
              <w:rPr>
                <w:rFonts w:cs="Times New Roman"/>
                <w:sz w:val="20"/>
                <w:szCs w:val="20"/>
              </w:rPr>
            </w:pPr>
            <w:r w:rsidRPr="00DF0F79">
              <w:rPr>
                <w:rFonts w:cs="Times New Roman"/>
                <w:sz w:val="20"/>
                <w:szCs w:val="20"/>
              </w:rPr>
              <w:t>4</w:t>
            </w:r>
          </w:p>
        </w:tc>
        <w:tc>
          <w:tcPr>
            <w:tcW w:w="6237" w:type="dxa"/>
          </w:tcPr>
          <w:p w:rsidR="00A31701" w:rsidRPr="00DF0F79" w:rsidRDefault="00A31701" w:rsidP="00A31701">
            <w:pPr>
              <w:rPr>
                <w:rFonts w:cs="Times New Roman"/>
                <w:sz w:val="20"/>
                <w:szCs w:val="20"/>
              </w:rPr>
            </w:pPr>
            <w:r w:rsidRPr="00DF0F79">
              <w:rPr>
                <w:rFonts w:cs="Times New Roman"/>
                <w:sz w:val="20"/>
                <w:szCs w:val="20"/>
              </w:rPr>
              <w:t>Çalıştığı kurumda, görev aldığı alanlarla ilgili işletmenin amaç ve hedeflerinin belirlenmesine yardımcı olur, bu alanlarda çalıştığı kurumun konumunu sorgular ve öneriler sunar.</w:t>
            </w:r>
          </w:p>
        </w:tc>
        <w:tc>
          <w:tcPr>
            <w:tcW w:w="567" w:type="dxa"/>
            <w:vAlign w:val="center"/>
          </w:tcPr>
          <w:p w:rsidR="00A31701" w:rsidRPr="00DF0F79" w:rsidRDefault="00A31701" w:rsidP="00A31701">
            <w:pPr>
              <w:spacing w:line="240" w:lineRule="atLeast"/>
              <w:jc w:val="center"/>
              <w:rPr>
                <w:rFonts w:cs="Times New Roman"/>
                <w:b/>
                <w:sz w:val="20"/>
                <w:szCs w:val="20"/>
              </w:rPr>
            </w:pPr>
          </w:p>
        </w:tc>
        <w:tc>
          <w:tcPr>
            <w:tcW w:w="567" w:type="dxa"/>
            <w:vAlign w:val="center"/>
          </w:tcPr>
          <w:p w:rsidR="00A31701" w:rsidRPr="00DF0F79" w:rsidRDefault="00A31701" w:rsidP="00A31701">
            <w:pPr>
              <w:spacing w:line="240" w:lineRule="atLeast"/>
              <w:jc w:val="center"/>
              <w:rPr>
                <w:rFonts w:cs="Times New Roman"/>
                <w:b/>
                <w:sz w:val="20"/>
                <w:szCs w:val="20"/>
              </w:rPr>
            </w:pPr>
          </w:p>
        </w:tc>
        <w:tc>
          <w:tcPr>
            <w:tcW w:w="425" w:type="dxa"/>
            <w:vAlign w:val="center"/>
          </w:tcPr>
          <w:p w:rsidR="00A31701" w:rsidRPr="00DF0F79" w:rsidRDefault="00A31701" w:rsidP="00A31701">
            <w:pPr>
              <w:spacing w:line="240" w:lineRule="atLeast"/>
              <w:jc w:val="center"/>
              <w:rPr>
                <w:rFonts w:cs="Times New Roman"/>
                <w:b/>
                <w:sz w:val="20"/>
                <w:szCs w:val="20"/>
              </w:rPr>
            </w:pPr>
          </w:p>
        </w:tc>
        <w:tc>
          <w:tcPr>
            <w:tcW w:w="425" w:type="dxa"/>
            <w:vAlign w:val="center"/>
          </w:tcPr>
          <w:p w:rsidR="00A31701" w:rsidRPr="00DF0F79" w:rsidRDefault="00A31701" w:rsidP="00A31701">
            <w:pPr>
              <w:spacing w:line="240" w:lineRule="atLeast"/>
              <w:jc w:val="center"/>
              <w:rPr>
                <w:rFonts w:cs="Times New Roman"/>
                <w:b/>
                <w:sz w:val="20"/>
                <w:szCs w:val="20"/>
              </w:rPr>
            </w:pPr>
          </w:p>
        </w:tc>
        <w:tc>
          <w:tcPr>
            <w:tcW w:w="425" w:type="dxa"/>
            <w:vAlign w:val="center"/>
          </w:tcPr>
          <w:p w:rsidR="00A31701" w:rsidRPr="00DF0F79" w:rsidRDefault="00A31701" w:rsidP="00A31701">
            <w:pPr>
              <w:spacing w:line="240" w:lineRule="atLeast"/>
              <w:jc w:val="center"/>
              <w:rPr>
                <w:rFonts w:cs="Times New Roman"/>
                <w:b/>
                <w:sz w:val="20"/>
                <w:szCs w:val="20"/>
              </w:rPr>
            </w:pPr>
            <w:r w:rsidRPr="00DF0F79">
              <w:rPr>
                <w:rFonts w:cs="Times New Roman"/>
                <w:b/>
                <w:sz w:val="20"/>
                <w:szCs w:val="20"/>
              </w:rPr>
              <w:t>X</w:t>
            </w:r>
          </w:p>
        </w:tc>
      </w:tr>
      <w:tr w:rsidR="00A31701" w:rsidRPr="00DF0F79" w:rsidTr="00A31701">
        <w:tc>
          <w:tcPr>
            <w:tcW w:w="534" w:type="dxa"/>
            <w:vAlign w:val="center"/>
          </w:tcPr>
          <w:p w:rsidR="00A31701" w:rsidRPr="00DF0F79" w:rsidRDefault="00A31701" w:rsidP="00A31701">
            <w:pPr>
              <w:spacing w:line="240" w:lineRule="atLeast"/>
              <w:rPr>
                <w:rFonts w:cs="Times New Roman"/>
                <w:sz w:val="20"/>
                <w:szCs w:val="20"/>
              </w:rPr>
            </w:pPr>
            <w:r w:rsidRPr="00DF0F79">
              <w:rPr>
                <w:rFonts w:cs="Times New Roman"/>
                <w:sz w:val="20"/>
                <w:szCs w:val="20"/>
              </w:rPr>
              <w:t>5</w:t>
            </w:r>
          </w:p>
        </w:tc>
        <w:tc>
          <w:tcPr>
            <w:tcW w:w="6237" w:type="dxa"/>
          </w:tcPr>
          <w:p w:rsidR="00A31701" w:rsidRPr="00DF0F79" w:rsidRDefault="00A31701" w:rsidP="00A31701">
            <w:pPr>
              <w:rPr>
                <w:rFonts w:cs="Times New Roman"/>
                <w:sz w:val="20"/>
                <w:szCs w:val="20"/>
              </w:rPr>
            </w:pPr>
            <w:r w:rsidRPr="00DF0F79">
              <w:rPr>
                <w:rFonts w:cs="Times New Roman"/>
                <w:sz w:val="20"/>
                <w:szCs w:val="20"/>
              </w:rPr>
              <w:t>Görev aldığı alanlarla ilgili olarak sahip olduğu birikimini ve önerilerini her türlü iletişim aracını kullanarak aktarabilir, gerektiği durumlarda bunu en az bir yabancı dili kullanarak yapar.</w:t>
            </w:r>
          </w:p>
        </w:tc>
        <w:tc>
          <w:tcPr>
            <w:tcW w:w="567" w:type="dxa"/>
            <w:vAlign w:val="center"/>
          </w:tcPr>
          <w:p w:rsidR="00A31701" w:rsidRPr="00DF0F79" w:rsidRDefault="00A31701" w:rsidP="00A31701">
            <w:pPr>
              <w:spacing w:line="240" w:lineRule="atLeast"/>
              <w:jc w:val="center"/>
              <w:rPr>
                <w:rFonts w:cs="Times New Roman"/>
                <w:b/>
                <w:sz w:val="20"/>
                <w:szCs w:val="20"/>
              </w:rPr>
            </w:pPr>
          </w:p>
        </w:tc>
        <w:tc>
          <w:tcPr>
            <w:tcW w:w="567" w:type="dxa"/>
            <w:vAlign w:val="center"/>
          </w:tcPr>
          <w:p w:rsidR="00A31701" w:rsidRPr="00DF0F79" w:rsidRDefault="00A31701" w:rsidP="00A31701">
            <w:pPr>
              <w:spacing w:line="240" w:lineRule="atLeast"/>
              <w:jc w:val="center"/>
              <w:rPr>
                <w:rFonts w:cs="Times New Roman"/>
                <w:b/>
                <w:sz w:val="20"/>
                <w:szCs w:val="20"/>
              </w:rPr>
            </w:pPr>
          </w:p>
        </w:tc>
        <w:tc>
          <w:tcPr>
            <w:tcW w:w="425" w:type="dxa"/>
            <w:vAlign w:val="center"/>
          </w:tcPr>
          <w:p w:rsidR="00A31701" w:rsidRPr="00DF0F79" w:rsidRDefault="00A31701" w:rsidP="00A31701">
            <w:pPr>
              <w:spacing w:line="240" w:lineRule="atLeast"/>
              <w:jc w:val="center"/>
              <w:rPr>
                <w:rFonts w:cs="Times New Roman"/>
                <w:b/>
                <w:sz w:val="20"/>
                <w:szCs w:val="20"/>
              </w:rPr>
            </w:pPr>
          </w:p>
        </w:tc>
        <w:tc>
          <w:tcPr>
            <w:tcW w:w="425" w:type="dxa"/>
            <w:vAlign w:val="center"/>
          </w:tcPr>
          <w:p w:rsidR="00A31701" w:rsidRPr="00DF0F79" w:rsidRDefault="00A31701" w:rsidP="00A31701">
            <w:pPr>
              <w:spacing w:line="240" w:lineRule="atLeast"/>
              <w:jc w:val="center"/>
              <w:rPr>
                <w:rFonts w:cs="Times New Roman"/>
                <w:b/>
                <w:sz w:val="20"/>
                <w:szCs w:val="20"/>
              </w:rPr>
            </w:pPr>
          </w:p>
        </w:tc>
        <w:tc>
          <w:tcPr>
            <w:tcW w:w="425" w:type="dxa"/>
            <w:vAlign w:val="center"/>
          </w:tcPr>
          <w:p w:rsidR="00A31701" w:rsidRPr="00DF0F79" w:rsidRDefault="00A31701" w:rsidP="00A31701">
            <w:pPr>
              <w:spacing w:line="240" w:lineRule="atLeast"/>
              <w:jc w:val="center"/>
              <w:rPr>
                <w:rFonts w:cs="Times New Roman"/>
                <w:b/>
                <w:sz w:val="20"/>
                <w:szCs w:val="20"/>
              </w:rPr>
            </w:pPr>
          </w:p>
        </w:tc>
      </w:tr>
      <w:tr w:rsidR="00A31701" w:rsidRPr="00DF0F79" w:rsidTr="00A31701">
        <w:tc>
          <w:tcPr>
            <w:tcW w:w="534" w:type="dxa"/>
            <w:vAlign w:val="center"/>
          </w:tcPr>
          <w:p w:rsidR="00A31701" w:rsidRPr="00DF0F79" w:rsidRDefault="00A31701" w:rsidP="00A31701">
            <w:pPr>
              <w:spacing w:line="240" w:lineRule="atLeast"/>
              <w:rPr>
                <w:rFonts w:cs="Times New Roman"/>
                <w:sz w:val="20"/>
                <w:szCs w:val="20"/>
              </w:rPr>
            </w:pPr>
            <w:r w:rsidRPr="00DF0F79">
              <w:rPr>
                <w:rFonts w:cs="Times New Roman"/>
                <w:sz w:val="20"/>
                <w:szCs w:val="20"/>
              </w:rPr>
              <w:t>6</w:t>
            </w:r>
          </w:p>
        </w:tc>
        <w:tc>
          <w:tcPr>
            <w:tcW w:w="6237" w:type="dxa"/>
          </w:tcPr>
          <w:p w:rsidR="00A31701" w:rsidRPr="00DF0F79" w:rsidRDefault="00A31701" w:rsidP="00A31701">
            <w:pPr>
              <w:rPr>
                <w:rFonts w:cs="Times New Roman"/>
                <w:sz w:val="20"/>
                <w:szCs w:val="20"/>
              </w:rPr>
            </w:pPr>
            <w:r w:rsidRPr="00DF0F79">
              <w:rPr>
                <w:rFonts w:cs="Times New Roman"/>
                <w:sz w:val="20"/>
                <w:szCs w:val="20"/>
              </w:rPr>
              <w:t>Çalıştığı kurumda, görev aldığı alanlarla ilgili olarak mesleki paylaşıma ve dayanışmaya açıktır.</w:t>
            </w:r>
          </w:p>
        </w:tc>
        <w:tc>
          <w:tcPr>
            <w:tcW w:w="567" w:type="dxa"/>
            <w:vAlign w:val="center"/>
          </w:tcPr>
          <w:p w:rsidR="00A31701" w:rsidRPr="00DF0F79" w:rsidRDefault="00A31701" w:rsidP="00A31701">
            <w:pPr>
              <w:spacing w:line="240" w:lineRule="atLeast"/>
              <w:jc w:val="center"/>
              <w:rPr>
                <w:rFonts w:cs="Times New Roman"/>
                <w:b/>
                <w:sz w:val="20"/>
                <w:szCs w:val="20"/>
              </w:rPr>
            </w:pPr>
          </w:p>
        </w:tc>
        <w:tc>
          <w:tcPr>
            <w:tcW w:w="567" w:type="dxa"/>
            <w:vAlign w:val="center"/>
          </w:tcPr>
          <w:p w:rsidR="00A31701" w:rsidRPr="00DF0F79" w:rsidRDefault="00A31701" w:rsidP="00A31701">
            <w:pPr>
              <w:spacing w:line="240" w:lineRule="atLeast"/>
              <w:jc w:val="center"/>
              <w:rPr>
                <w:rFonts w:cs="Times New Roman"/>
                <w:b/>
                <w:sz w:val="20"/>
                <w:szCs w:val="20"/>
              </w:rPr>
            </w:pPr>
          </w:p>
        </w:tc>
        <w:tc>
          <w:tcPr>
            <w:tcW w:w="425" w:type="dxa"/>
            <w:vAlign w:val="center"/>
          </w:tcPr>
          <w:p w:rsidR="00A31701" w:rsidRPr="00DF0F79" w:rsidRDefault="00A31701" w:rsidP="00A31701">
            <w:pPr>
              <w:spacing w:line="240" w:lineRule="atLeast"/>
              <w:jc w:val="center"/>
              <w:rPr>
                <w:rFonts w:cs="Times New Roman"/>
                <w:b/>
                <w:sz w:val="20"/>
                <w:szCs w:val="20"/>
              </w:rPr>
            </w:pPr>
          </w:p>
        </w:tc>
        <w:tc>
          <w:tcPr>
            <w:tcW w:w="425" w:type="dxa"/>
            <w:vAlign w:val="center"/>
          </w:tcPr>
          <w:p w:rsidR="00A31701" w:rsidRPr="00DF0F79" w:rsidRDefault="00A31701" w:rsidP="00A31701">
            <w:pPr>
              <w:spacing w:line="240" w:lineRule="atLeast"/>
              <w:jc w:val="center"/>
              <w:rPr>
                <w:rFonts w:cs="Times New Roman"/>
                <w:b/>
                <w:sz w:val="20"/>
                <w:szCs w:val="20"/>
              </w:rPr>
            </w:pPr>
          </w:p>
        </w:tc>
        <w:tc>
          <w:tcPr>
            <w:tcW w:w="425" w:type="dxa"/>
            <w:vAlign w:val="center"/>
          </w:tcPr>
          <w:p w:rsidR="00A31701" w:rsidRPr="00DF0F79" w:rsidRDefault="00A31701" w:rsidP="00A31701">
            <w:pPr>
              <w:spacing w:line="240" w:lineRule="atLeast"/>
              <w:jc w:val="center"/>
              <w:rPr>
                <w:rFonts w:cs="Times New Roman"/>
                <w:b/>
                <w:sz w:val="20"/>
                <w:szCs w:val="20"/>
              </w:rPr>
            </w:pPr>
            <w:r w:rsidRPr="00DF0F79">
              <w:rPr>
                <w:rFonts w:cs="Times New Roman"/>
                <w:b/>
                <w:sz w:val="20"/>
                <w:szCs w:val="20"/>
              </w:rPr>
              <w:t>X</w:t>
            </w:r>
          </w:p>
        </w:tc>
      </w:tr>
      <w:tr w:rsidR="00A31701" w:rsidRPr="00DF0F79" w:rsidTr="00A31701">
        <w:tc>
          <w:tcPr>
            <w:tcW w:w="534" w:type="dxa"/>
            <w:vAlign w:val="center"/>
          </w:tcPr>
          <w:p w:rsidR="00A31701" w:rsidRPr="00DF0F79" w:rsidRDefault="00A31701" w:rsidP="00A31701">
            <w:pPr>
              <w:spacing w:line="240" w:lineRule="atLeast"/>
              <w:rPr>
                <w:rFonts w:cs="Times New Roman"/>
                <w:sz w:val="20"/>
                <w:szCs w:val="20"/>
              </w:rPr>
            </w:pPr>
            <w:r w:rsidRPr="00DF0F79">
              <w:rPr>
                <w:rFonts w:cs="Times New Roman"/>
                <w:sz w:val="20"/>
                <w:szCs w:val="20"/>
              </w:rPr>
              <w:t>7</w:t>
            </w:r>
          </w:p>
        </w:tc>
        <w:tc>
          <w:tcPr>
            <w:tcW w:w="6237" w:type="dxa"/>
          </w:tcPr>
          <w:p w:rsidR="00A31701" w:rsidRPr="00DF0F79" w:rsidRDefault="00A31701" w:rsidP="00A31701">
            <w:pPr>
              <w:rPr>
                <w:rFonts w:cs="Times New Roman"/>
                <w:sz w:val="20"/>
                <w:szCs w:val="20"/>
              </w:rPr>
            </w:pPr>
            <w:r w:rsidRPr="00DF0F79">
              <w:rPr>
                <w:rFonts w:cs="Times New Roman"/>
                <w:sz w:val="20"/>
                <w:szCs w:val="20"/>
              </w:rPr>
              <w:t>Mesleği ile ilgili bilgisayar programlarını kullanabilir.</w:t>
            </w:r>
          </w:p>
        </w:tc>
        <w:tc>
          <w:tcPr>
            <w:tcW w:w="567" w:type="dxa"/>
            <w:vAlign w:val="center"/>
          </w:tcPr>
          <w:p w:rsidR="00A31701" w:rsidRPr="00DF0F79" w:rsidRDefault="00A31701" w:rsidP="00A31701">
            <w:pPr>
              <w:spacing w:line="240" w:lineRule="atLeast"/>
              <w:jc w:val="center"/>
              <w:rPr>
                <w:rFonts w:cs="Times New Roman"/>
                <w:b/>
                <w:sz w:val="20"/>
                <w:szCs w:val="20"/>
              </w:rPr>
            </w:pPr>
          </w:p>
        </w:tc>
        <w:tc>
          <w:tcPr>
            <w:tcW w:w="567" w:type="dxa"/>
            <w:vAlign w:val="center"/>
          </w:tcPr>
          <w:p w:rsidR="00A31701" w:rsidRPr="00DF0F79" w:rsidRDefault="00A31701" w:rsidP="00A31701">
            <w:pPr>
              <w:spacing w:line="240" w:lineRule="atLeast"/>
              <w:jc w:val="center"/>
              <w:rPr>
                <w:rFonts w:cs="Times New Roman"/>
                <w:b/>
                <w:sz w:val="20"/>
                <w:szCs w:val="20"/>
              </w:rPr>
            </w:pPr>
          </w:p>
        </w:tc>
        <w:tc>
          <w:tcPr>
            <w:tcW w:w="425" w:type="dxa"/>
            <w:vAlign w:val="center"/>
          </w:tcPr>
          <w:p w:rsidR="00A31701" w:rsidRPr="00DF0F79" w:rsidRDefault="00A31701" w:rsidP="00A31701">
            <w:pPr>
              <w:spacing w:line="240" w:lineRule="atLeast"/>
              <w:jc w:val="center"/>
              <w:rPr>
                <w:rFonts w:cs="Times New Roman"/>
                <w:b/>
                <w:sz w:val="20"/>
                <w:szCs w:val="20"/>
              </w:rPr>
            </w:pPr>
          </w:p>
        </w:tc>
        <w:tc>
          <w:tcPr>
            <w:tcW w:w="425" w:type="dxa"/>
            <w:vAlign w:val="center"/>
          </w:tcPr>
          <w:p w:rsidR="00A31701" w:rsidRPr="00DF0F79" w:rsidRDefault="00A31701" w:rsidP="00A31701">
            <w:pPr>
              <w:spacing w:line="240" w:lineRule="atLeast"/>
              <w:jc w:val="center"/>
              <w:rPr>
                <w:rFonts w:cs="Times New Roman"/>
                <w:b/>
                <w:sz w:val="20"/>
                <w:szCs w:val="20"/>
              </w:rPr>
            </w:pPr>
          </w:p>
        </w:tc>
        <w:tc>
          <w:tcPr>
            <w:tcW w:w="425" w:type="dxa"/>
            <w:vAlign w:val="center"/>
          </w:tcPr>
          <w:p w:rsidR="00A31701" w:rsidRPr="00DF0F79" w:rsidRDefault="00A31701" w:rsidP="00A31701">
            <w:pPr>
              <w:spacing w:line="240" w:lineRule="atLeast"/>
              <w:jc w:val="center"/>
              <w:rPr>
                <w:rFonts w:cs="Times New Roman"/>
                <w:b/>
                <w:sz w:val="20"/>
                <w:szCs w:val="20"/>
              </w:rPr>
            </w:pPr>
          </w:p>
        </w:tc>
      </w:tr>
      <w:tr w:rsidR="00A31701" w:rsidRPr="00DF0F79" w:rsidTr="00A31701">
        <w:tc>
          <w:tcPr>
            <w:tcW w:w="534" w:type="dxa"/>
            <w:vAlign w:val="center"/>
          </w:tcPr>
          <w:p w:rsidR="00A31701" w:rsidRPr="00DF0F79" w:rsidRDefault="00A31701" w:rsidP="00A31701">
            <w:pPr>
              <w:spacing w:line="240" w:lineRule="atLeast"/>
              <w:rPr>
                <w:rFonts w:cs="Times New Roman"/>
                <w:sz w:val="20"/>
                <w:szCs w:val="20"/>
              </w:rPr>
            </w:pPr>
            <w:r w:rsidRPr="00DF0F79">
              <w:rPr>
                <w:rFonts w:cs="Times New Roman"/>
                <w:sz w:val="20"/>
                <w:szCs w:val="20"/>
              </w:rPr>
              <w:t>8</w:t>
            </w:r>
          </w:p>
        </w:tc>
        <w:tc>
          <w:tcPr>
            <w:tcW w:w="6237" w:type="dxa"/>
          </w:tcPr>
          <w:p w:rsidR="00A31701" w:rsidRPr="00DF0F79" w:rsidRDefault="00A31701" w:rsidP="00A31701">
            <w:pPr>
              <w:rPr>
                <w:rFonts w:cs="Times New Roman"/>
                <w:sz w:val="20"/>
                <w:szCs w:val="20"/>
              </w:rPr>
            </w:pPr>
            <w:r w:rsidRPr="00DF0F79">
              <w:rPr>
                <w:rFonts w:cs="Times New Roman"/>
                <w:sz w:val="20"/>
                <w:szCs w:val="20"/>
              </w:rPr>
              <w:t>Dış ticaret hakkında ayrıntılı bilgiye, tartışma ve yorum yeteneğine sahiptir.</w:t>
            </w:r>
          </w:p>
        </w:tc>
        <w:tc>
          <w:tcPr>
            <w:tcW w:w="567" w:type="dxa"/>
            <w:vAlign w:val="center"/>
          </w:tcPr>
          <w:p w:rsidR="00A31701" w:rsidRPr="00DF0F79" w:rsidRDefault="00A31701" w:rsidP="00A31701">
            <w:pPr>
              <w:spacing w:line="240" w:lineRule="atLeast"/>
              <w:jc w:val="center"/>
              <w:rPr>
                <w:rFonts w:cs="Times New Roman"/>
                <w:b/>
                <w:sz w:val="20"/>
                <w:szCs w:val="20"/>
              </w:rPr>
            </w:pPr>
          </w:p>
        </w:tc>
        <w:tc>
          <w:tcPr>
            <w:tcW w:w="567" w:type="dxa"/>
            <w:vAlign w:val="center"/>
          </w:tcPr>
          <w:p w:rsidR="00A31701" w:rsidRPr="00DF0F79" w:rsidRDefault="00A31701" w:rsidP="00A31701">
            <w:pPr>
              <w:spacing w:line="240" w:lineRule="atLeast"/>
              <w:jc w:val="center"/>
              <w:rPr>
                <w:rFonts w:cs="Times New Roman"/>
                <w:b/>
                <w:sz w:val="20"/>
                <w:szCs w:val="20"/>
              </w:rPr>
            </w:pPr>
          </w:p>
        </w:tc>
        <w:tc>
          <w:tcPr>
            <w:tcW w:w="425" w:type="dxa"/>
            <w:vAlign w:val="center"/>
          </w:tcPr>
          <w:p w:rsidR="00A31701" w:rsidRPr="00DF0F79" w:rsidRDefault="00A31701" w:rsidP="00A31701">
            <w:pPr>
              <w:spacing w:line="240" w:lineRule="atLeast"/>
              <w:jc w:val="center"/>
              <w:rPr>
                <w:rFonts w:cs="Times New Roman"/>
                <w:b/>
                <w:sz w:val="20"/>
                <w:szCs w:val="20"/>
              </w:rPr>
            </w:pPr>
          </w:p>
        </w:tc>
        <w:tc>
          <w:tcPr>
            <w:tcW w:w="425" w:type="dxa"/>
            <w:vAlign w:val="center"/>
          </w:tcPr>
          <w:p w:rsidR="00A31701" w:rsidRPr="00DF0F79" w:rsidRDefault="00A31701" w:rsidP="00A31701">
            <w:pPr>
              <w:spacing w:line="240" w:lineRule="atLeast"/>
              <w:jc w:val="center"/>
              <w:rPr>
                <w:rFonts w:cs="Times New Roman"/>
                <w:b/>
                <w:sz w:val="20"/>
                <w:szCs w:val="20"/>
              </w:rPr>
            </w:pPr>
          </w:p>
        </w:tc>
        <w:tc>
          <w:tcPr>
            <w:tcW w:w="425" w:type="dxa"/>
            <w:vAlign w:val="center"/>
          </w:tcPr>
          <w:p w:rsidR="00A31701" w:rsidRPr="00DF0F79" w:rsidRDefault="00A31701" w:rsidP="00A31701">
            <w:pPr>
              <w:spacing w:line="240" w:lineRule="atLeast"/>
              <w:jc w:val="center"/>
              <w:rPr>
                <w:rFonts w:cs="Times New Roman"/>
                <w:b/>
                <w:sz w:val="20"/>
                <w:szCs w:val="20"/>
              </w:rPr>
            </w:pPr>
          </w:p>
        </w:tc>
      </w:tr>
      <w:tr w:rsidR="00A31701" w:rsidRPr="00DF0F79" w:rsidTr="00A31701">
        <w:tc>
          <w:tcPr>
            <w:tcW w:w="534" w:type="dxa"/>
            <w:vAlign w:val="center"/>
          </w:tcPr>
          <w:p w:rsidR="00A31701" w:rsidRPr="00DF0F79" w:rsidRDefault="00A31701" w:rsidP="00A31701">
            <w:pPr>
              <w:spacing w:line="240" w:lineRule="atLeast"/>
              <w:rPr>
                <w:rFonts w:cs="Times New Roman"/>
                <w:sz w:val="20"/>
                <w:szCs w:val="20"/>
              </w:rPr>
            </w:pPr>
            <w:r w:rsidRPr="00DF0F79">
              <w:rPr>
                <w:rFonts w:cs="Times New Roman"/>
                <w:sz w:val="20"/>
                <w:szCs w:val="20"/>
              </w:rPr>
              <w:t>9</w:t>
            </w:r>
          </w:p>
        </w:tc>
        <w:tc>
          <w:tcPr>
            <w:tcW w:w="6237" w:type="dxa"/>
          </w:tcPr>
          <w:p w:rsidR="00A31701" w:rsidRPr="00DF0F79" w:rsidRDefault="00A31701" w:rsidP="00A31701">
            <w:pPr>
              <w:rPr>
                <w:rFonts w:cs="Times New Roman"/>
                <w:sz w:val="20"/>
                <w:szCs w:val="20"/>
              </w:rPr>
            </w:pPr>
            <w:r w:rsidRPr="00DF0F79">
              <w:rPr>
                <w:rFonts w:cs="Times New Roman"/>
                <w:sz w:val="20"/>
                <w:szCs w:val="20"/>
              </w:rPr>
              <w:t xml:space="preserve">Farklı yatırım araçlarından oluşan risksiz </w:t>
            </w:r>
            <w:proofErr w:type="gramStart"/>
            <w:r w:rsidRPr="00DF0F79">
              <w:rPr>
                <w:rFonts w:cs="Times New Roman"/>
                <w:sz w:val="20"/>
                <w:szCs w:val="20"/>
              </w:rPr>
              <w:t>portföyler</w:t>
            </w:r>
            <w:proofErr w:type="gramEnd"/>
            <w:r w:rsidRPr="00DF0F79">
              <w:rPr>
                <w:rFonts w:cs="Times New Roman"/>
                <w:sz w:val="20"/>
                <w:szCs w:val="20"/>
              </w:rPr>
              <w:t xml:space="preserve"> oluşturabilir.</w:t>
            </w:r>
          </w:p>
        </w:tc>
        <w:tc>
          <w:tcPr>
            <w:tcW w:w="567" w:type="dxa"/>
            <w:vAlign w:val="center"/>
          </w:tcPr>
          <w:p w:rsidR="00A31701" w:rsidRPr="00DF0F79" w:rsidRDefault="00A31701" w:rsidP="00A31701">
            <w:pPr>
              <w:spacing w:line="240" w:lineRule="atLeast"/>
              <w:jc w:val="center"/>
              <w:rPr>
                <w:rFonts w:cs="Times New Roman"/>
                <w:b/>
                <w:sz w:val="20"/>
                <w:szCs w:val="20"/>
              </w:rPr>
            </w:pPr>
          </w:p>
        </w:tc>
        <w:tc>
          <w:tcPr>
            <w:tcW w:w="567" w:type="dxa"/>
            <w:vAlign w:val="center"/>
          </w:tcPr>
          <w:p w:rsidR="00A31701" w:rsidRPr="00DF0F79" w:rsidRDefault="00A31701" w:rsidP="00A31701">
            <w:pPr>
              <w:spacing w:line="240" w:lineRule="atLeast"/>
              <w:jc w:val="center"/>
              <w:rPr>
                <w:rFonts w:cs="Times New Roman"/>
                <w:b/>
                <w:sz w:val="20"/>
                <w:szCs w:val="20"/>
              </w:rPr>
            </w:pPr>
          </w:p>
        </w:tc>
        <w:tc>
          <w:tcPr>
            <w:tcW w:w="425" w:type="dxa"/>
            <w:vAlign w:val="center"/>
          </w:tcPr>
          <w:p w:rsidR="00A31701" w:rsidRPr="00DF0F79" w:rsidRDefault="00A31701" w:rsidP="00A31701">
            <w:pPr>
              <w:spacing w:line="240" w:lineRule="atLeast"/>
              <w:jc w:val="center"/>
              <w:rPr>
                <w:rFonts w:cs="Times New Roman"/>
                <w:b/>
                <w:sz w:val="20"/>
                <w:szCs w:val="20"/>
              </w:rPr>
            </w:pPr>
          </w:p>
        </w:tc>
        <w:tc>
          <w:tcPr>
            <w:tcW w:w="425" w:type="dxa"/>
            <w:vAlign w:val="center"/>
          </w:tcPr>
          <w:p w:rsidR="00A31701" w:rsidRPr="00DF0F79" w:rsidRDefault="00A31701" w:rsidP="00A31701">
            <w:pPr>
              <w:spacing w:line="240" w:lineRule="atLeast"/>
              <w:jc w:val="center"/>
              <w:rPr>
                <w:rFonts w:cs="Times New Roman"/>
                <w:b/>
                <w:sz w:val="20"/>
                <w:szCs w:val="20"/>
              </w:rPr>
            </w:pPr>
          </w:p>
        </w:tc>
        <w:tc>
          <w:tcPr>
            <w:tcW w:w="425" w:type="dxa"/>
            <w:vAlign w:val="center"/>
          </w:tcPr>
          <w:p w:rsidR="00A31701" w:rsidRPr="00DF0F79" w:rsidRDefault="00A31701" w:rsidP="00A31701">
            <w:pPr>
              <w:spacing w:line="240" w:lineRule="atLeast"/>
              <w:jc w:val="center"/>
              <w:rPr>
                <w:rFonts w:cs="Times New Roman"/>
                <w:b/>
                <w:sz w:val="20"/>
                <w:szCs w:val="20"/>
              </w:rPr>
            </w:pPr>
            <w:r w:rsidRPr="00DF0F79">
              <w:rPr>
                <w:rFonts w:cs="Times New Roman"/>
                <w:b/>
                <w:sz w:val="20"/>
                <w:szCs w:val="20"/>
              </w:rPr>
              <w:t>X</w:t>
            </w:r>
          </w:p>
        </w:tc>
      </w:tr>
      <w:tr w:rsidR="00A31701" w:rsidRPr="00DF0F79" w:rsidTr="00A31701">
        <w:tc>
          <w:tcPr>
            <w:tcW w:w="534" w:type="dxa"/>
            <w:vAlign w:val="center"/>
          </w:tcPr>
          <w:p w:rsidR="00A31701" w:rsidRPr="00DF0F79" w:rsidRDefault="00A31701" w:rsidP="00A31701">
            <w:pPr>
              <w:spacing w:line="240" w:lineRule="atLeast"/>
              <w:rPr>
                <w:rFonts w:cs="Times New Roman"/>
                <w:sz w:val="20"/>
                <w:szCs w:val="20"/>
              </w:rPr>
            </w:pPr>
            <w:r w:rsidRPr="00DF0F79">
              <w:rPr>
                <w:rFonts w:cs="Times New Roman"/>
                <w:sz w:val="20"/>
                <w:szCs w:val="20"/>
              </w:rPr>
              <w:t>10</w:t>
            </w:r>
          </w:p>
        </w:tc>
        <w:tc>
          <w:tcPr>
            <w:tcW w:w="6237" w:type="dxa"/>
          </w:tcPr>
          <w:p w:rsidR="00A31701" w:rsidRPr="00DF0F79" w:rsidRDefault="00A31701" w:rsidP="00A31701">
            <w:pPr>
              <w:rPr>
                <w:rFonts w:cs="Times New Roman"/>
                <w:sz w:val="20"/>
                <w:szCs w:val="20"/>
              </w:rPr>
            </w:pPr>
            <w:r w:rsidRPr="00DF0F79">
              <w:rPr>
                <w:rFonts w:cs="Times New Roman"/>
                <w:sz w:val="20"/>
                <w:szCs w:val="20"/>
              </w:rPr>
              <w:t>Finansal muhasebe uygulamalarını ve işletmelerin muhasebe işlemlerini yapabilir.</w:t>
            </w:r>
          </w:p>
        </w:tc>
        <w:tc>
          <w:tcPr>
            <w:tcW w:w="567" w:type="dxa"/>
            <w:vAlign w:val="center"/>
          </w:tcPr>
          <w:p w:rsidR="00A31701" w:rsidRPr="00DF0F79" w:rsidRDefault="00A31701" w:rsidP="00A31701">
            <w:pPr>
              <w:spacing w:line="240" w:lineRule="atLeast"/>
              <w:jc w:val="center"/>
              <w:rPr>
                <w:rFonts w:cs="Times New Roman"/>
                <w:b/>
                <w:sz w:val="20"/>
                <w:szCs w:val="20"/>
              </w:rPr>
            </w:pPr>
          </w:p>
        </w:tc>
        <w:tc>
          <w:tcPr>
            <w:tcW w:w="567" w:type="dxa"/>
            <w:vAlign w:val="center"/>
          </w:tcPr>
          <w:p w:rsidR="00A31701" w:rsidRPr="00DF0F79" w:rsidRDefault="00A31701" w:rsidP="00A31701">
            <w:pPr>
              <w:spacing w:line="240" w:lineRule="atLeast"/>
              <w:jc w:val="center"/>
              <w:rPr>
                <w:rFonts w:cs="Times New Roman"/>
                <w:b/>
                <w:sz w:val="20"/>
                <w:szCs w:val="20"/>
              </w:rPr>
            </w:pPr>
          </w:p>
        </w:tc>
        <w:tc>
          <w:tcPr>
            <w:tcW w:w="425" w:type="dxa"/>
            <w:vAlign w:val="center"/>
          </w:tcPr>
          <w:p w:rsidR="00A31701" w:rsidRPr="00DF0F79" w:rsidRDefault="00A31701" w:rsidP="00A31701">
            <w:pPr>
              <w:spacing w:line="240" w:lineRule="atLeast"/>
              <w:jc w:val="center"/>
              <w:rPr>
                <w:rFonts w:cs="Times New Roman"/>
                <w:b/>
                <w:sz w:val="20"/>
                <w:szCs w:val="20"/>
              </w:rPr>
            </w:pPr>
          </w:p>
        </w:tc>
        <w:tc>
          <w:tcPr>
            <w:tcW w:w="425" w:type="dxa"/>
            <w:vAlign w:val="center"/>
          </w:tcPr>
          <w:p w:rsidR="00A31701" w:rsidRPr="00DF0F79" w:rsidRDefault="00A31701" w:rsidP="00A31701">
            <w:pPr>
              <w:spacing w:line="240" w:lineRule="atLeast"/>
              <w:jc w:val="center"/>
              <w:rPr>
                <w:rFonts w:cs="Times New Roman"/>
                <w:b/>
                <w:sz w:val="20"/>
                <w:szCs w:val="20"/>
              </w:rPr>
            </w:pPr>
          </w:p>
        </w:tc>
        <w:tc>
          <w:tcPr>
            <w:tcW w:w="425" w:type="dxa"/>
            <w:vAlign w:val="center"/>
          </w:tcPr>
          <w:p w:rsidR="00A31701" w:rsidRPr="00DF0F79" w:rsidRDefault="00A31701" w:rsidP="00A31701">
            <w:pPr>
              <w:spacing w:line="240" w:lineRule="atLeast"/>
              <w:jc w:val="center"/>
              <w:rPr>
                <w:rFonts w:cs="Times New Roman"/>
                <w:b/>
                <w:sz w:val="20"/>
                <w:szCs w:val="20"/>
              </w:rPr>
            </w:pPr>
          </w:p>
        </w:tc>
      </w:tr>
      <w:tr w:rsidR="00A31701" w:rsidRPr="00DF0F79" w:rsidTr="00A31701">
        <w:tc>
          <w:tcPr>
            <w:tcW w:w="534" w:type="dxa"/>
            <w:vAlign w:val="center"/>
          </w:tcPr>
          <w:p w:rsidR="00A31701" w:rsidRPr="00DF0F79" w:rsidRDefault="00A31701" w:rsidP="00A31701">
            <w:pPr>
              <w:spacing w:line="240" w:lineRule="atLeast"/>
              <w:rPr>
                <w:rFonts w:cs="Times New Roman"/>
                <w:sz w:val="20"/>
                <w:szCs w:val="20"/>
              </w:rPr>
            </w:pPr>
            <w:r w:rsidRPr="00DF0F79">
              <w:rPr>
                <w:rFonts w:cs="Times New Roman"/>
                <w:sz w:val="20"/>
                <w:szCs w:val="20"/>
              </w:rPr>
              <w:t>11</w:t>
            </w:r>
          </w:p>
        </w:tc>
        <w:tc>
          <w:tcPr>
            <w:tcW w:w="6237" w:type="dxa"/>
          </w:tcPr>
          <w:p w:rsidR="00A31701" w:rsidRPr="00DF0F79" w:rsidRDefault="00A31701" w:rsidP="00A31701">
            <w:pPr>
              <w:rPr>
                <w:rFonts w:cs="Times New Roman"/>
                <w:sz w:val="20"/>
                <w:szCs w:val="20"/>
              </w:rPr>
            </w:pPr>
            <w:r w:rsidRPr="00DF0F79">
              <w:rPr>
                <w:rFonts w:cs="Times New Roman"/>
                <w:sz w:val="20"/>
                <w:szCs w:val="20"/>
              </w:rPr>
              <w:t>Finansal tabloların analizinde kullanılan yöntemler yardımıyla finansal tabloları analiz edebilir.</w:t>
            </w:r>
          </w:p>
        </w:tc>
        <w:tc>
          <w:tcPr>
            <w:tcW w:w="567" w:type="dxa"/>
            <w:vAlign w:val="center"/>
          </w:tcPr>
          <w:p w:rsidR="00A31701" w:rsidRPr="00DF0F79" w:rsidRDefault="00A31701" w:rsidP="00A31701">
            <w:pPr>
              <w:spacing w:line="240" w:lineRule="atLeast"/>
              <w:jc w:val="center"/>
              <w:rPr>
                <w:rFonts w:cs="Times New Roman"/>
                <w:b/>
                <w:sz w:val="20"/>
                <w:szCs w:val="20"/>
              </w:rPr>
            </w:pPr>
          </w:p>
        </w:tc>
        <w:tc>
          <w:tcPr>
            <w:tcW w:w="567" w:type="dxa"/>
            <w:vAlign w:val="center"/>
          </w:tcPr>
          <w:p w:rsidR="00A31701" w:rsidRPr="00DF0F79" w:rsidRDefault="00A31701" w:rsidP="00A31701">
            <w:pPr>
              <w:spacing w:line="240" w:lineRule="atLeast"/>
              <w:jc w:val="center"/>
              <w:rPr>
                <w:rFonts w:cs="Times New Roman"/>
                <w:b/>
                <w:sz w:val="20"/>
                <w:szCs w:val="20"/>
              </w:rPr>
            </w:pPr>
          </w:p>
        </w:tc>
        <w:tc>
          <w:tcPr>
            <w:tcW w:w="425" w:type="dxa"/>
            <w:vAlign w:val="center"/>
          </w:tcPr>
          <w:p w:rsidR="00A31701" w:rsidRPr="00DF0F79" w:rsidRDefault="00A31701" w:rsidP="00A31701">
            <w:pPr>
              <w:spacing w:line="240" w:lineRule="atLeast"/>
              <w:jc w:val="center"/>
              <w:rPr>
                <w:rFonts w:cs="Times New Roman"/>
                <w:b/>
                <w:sz w:val="20"/>
                <w:szCs w:val="20"/>
              </w:rPr>
            </w:pPr>
          </w:p>
        </w:tc>
        <w:tc>
          <w:tcPr>
            <w:tcW w:w="425" w:type="dxa"/>
            <w:vAlign w:val="center"/>
          </w:tcPr>
          <w:p w:rsidR="00A31701" w:rsidRPr="00DF0F79" w:rsidRDefault="00A31701" w:rsidP="00A31701">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A31701" w:rsidRPr="00DF0F79" w:rsidRDefault="00A31701" w:rsidP="00A31701">
            <w:pPr>
              <w:spacing w:line="240" w:lineRule="atLeast"/>
              <w:jc w:val="center"/>
              <w:rPr>
                <w:rFonts w:cs="Times New Roman"/>
                <w:b/>
                <w:sz w:val="20"/>
                <w:szCs w:val="20"/>
              </w:rPr>
            </w:pPr>
          </w:p>
        </w:tc>
      </w:tr>
      <w:tr w:rsidR="00A31701" w:rsidRPr="00DF0F79" w:rsidTr="00A31701">
        <w:tc>
          <w:tcPr>
            <w:tcW w:w="534" w:type="dxa"/>
            <w:vAlign w:val="center"/>
          </w:tcPr>
          <w:p w:rsidR="00A31701" w:rsidRPr="00DF0F79" w:rsidRDefault="00A31701" w:rsidP="00A31701">
            <w:pPr>
              <w:spacing w:line="240" w:lineRule="atLeast"/>
              <w:rPr>
                <w:rFonts w:cs="Times New Roman"/>
                <w:sz w:val="20"/>
                <w:szCs w:val="20"/>
              </w:rPr>
            </w:pPr>
            <w:r w:rsidRPr="00DF0F79">
              <w:rPr>
                <w:rFonts w:cs="Times New Roman"/>
                <w:sz w:val="20"/>
                <w:szCs w:val="20"/>
              </w:rPr>
              <w:t>12</w:t>
            </w:r>
          </w:p>
        </w:tc>
        <w:tc>
          <w:tcPr>
            <w:tcW w:w="6237" w:type="dxa"/>
          </w:tcPr>
          <w:p w:rsidR="00A31701" w:rsidRPr="00DF0F79" w:rsidRDefault="00A31701" w:rsidP="00A31701">
            <w:pPr>
              <w:rPr>
                <w:rFonts w:cs="Times New Roman"/>
                <w:sz w:val="20"/>
                <w:szCs w:val="20"/>
              </w:rPr>
            </w:pPr>
            <w:r w:rsidRPr="00DF0F79">
              <w:rPr>
                <w:rFonts w:cs="Times New Roman"/>
                <w:sz w:val="20"/>
                <w:szCs w:val="20"/>
              </w:rPr>
              <w:t>İşletmelerin dönem sonu muhasebe uygulamalarını ve finansal raporlarını hazırlar.</w:t>
            </w:r>
          </w:p>
        </w:tc>
        <w:tc>
          <w:tcPr>
            <w:tcW w:w="567" w:type="dxa"/>
            <w:vAlign w:val="center"/>
          </w:tcPr>
          <w:p w:rsidR="00A31701" w:rsidRPr="00DF0F79" w:rsidRDefault="00A31701" w:rsidP="00A31701">
            <w:pPr>
              <w:spacing w:line="240" w:lineRule="atLeast"/>
              <w:jc w:val="center"/>
              <w:rPr>
                <w:rFonts w:cs="Times New Roman"/>
                <w:b/>
                <w:sz w:val="20"/>
                <w:szCs w:val="20"/>
              </w:rPr>
            </w:pPr>
          </w:p>
        </w:tc>
        <w:tc>
          <w:tcPr>
            <w:tcW w:w="567" w:type="dxa"/>
            <w:vAlign w:val="center"/>
          </w:tcPr>
          <w:p w:rsidR="00A31701" w:rsidRPr="00DF0F79" w:rsidRDefault="00A31701" w:rsidP="00A31701">
            <w:pPr>
              <w:spacing w:line="240" w:lineRule="atLeast"/>
              <w:jc w:val="center"/>
              <w:rPr>
                <w:rFonts w:cs="Times New Roman"/>
                <w:b/>
                <w:sz w:val="20"/>
                <w:szCs w:val="20"/>
              </w:rPr>
            </w:pPr>
          </w:p>
        </w:tc>
        <w:tc>
          <w:tcPr>
            <w:tcW w:w="425" w:type="dxa"/>
            <w:vAlign w:val="center"/>
          </w:tcPr>
          <w:p w:rsidR="00A31701" w:rsidRPr="00DF0F79" w:rsidRDefault="00A31701" w:rsidP="00A31701">
            <w:pPr>
              <w:spacing w:line="240" w:lineRule="atLeast"/>
              <w:jc w:val="center"/>
              <w:rPr>
                <w:rFonts w:cs="Times New Roman"/>
                <w:b/>
                <w:sz w:val="20"/>
                <w:szCs w:val="20"/>
              </w:rPr>
            </w:pPr>
          </w:p>
        </w:tc>
        <w:tc>
          <w:tcPr>
            <w:tcW w:w="425" w:type="dxa"/>
            <w:vAlign w:val="center"/>
          </w:tcPr>
          <w:p w:rsidR="00A31701" w:rsidRPr="00DF0F79" w:rsidRDefault="00A31701" w:rsidP="00A31701">
            <w:pPr>
              <w:spacing w:line="240" w:lineRule="atLeast"/>
              <w:jc w:val="center"/>
              <w:rPr>
                <w:rFonts w:cs="Times New Roman"/>
                <w:b/>
                <w:sz w:val="20"/>
                <w:szCs w:val="20"/>
              </w:rPr>
            </w:pPr>
          </w:p>
        </w:tc>
        <w:tc>
          <w:tcPr>
            <w:tcW w:w="425" w:type="dxa"/>
            <w:vAlign w:val="center"/>
          </w:tcPr>
          <w:p w:rsidR="00A31701" w:rsidRPr="00DF0F79" w:rsidRDefault="00A31701" w:rsidP="00A31701">
            <w:pPr>
              <w:spacing w:line="240" w:lineRule="atLeast"/>
              <w:jc w:val="center"/>
              <w:rPr>
                <w:rFonts w:cs="Times New Roman"/>
                <w:b/>
                <w:sz w:val="20"/>
                <w:szCs w:val="20"/>
              </w:rPr>
            </w:pPr>
          </w:p>
        </w:tc>
      </w:tr>
      <w:tr w:rsidR="00A31701" w:rsidRPr="00DF0F79" w:rsidTr="00A31701">
        <w:tc>
          <w:tcPr>
            <w:tcW w:w="534" w:type="dxa"/>
            <w:vAlign w:val="center"/>
          </w:tcPr>
          <w:p w:rsidR="00A31701" w:rsidRPr="00DF0F79" w:rsidRDefault="00A31701" w:rsidP="00A31701">
            <w:pPr>
              <w:spacing w:line="240" w:lineRule="atLeast"/>
              <w:rPr>
                <w:rFonts w:cs="Times New Roman"/>
                <w:sz w:val="20"/>
                <w:szCs w:val="20"/>
              </w:rPr>
            </w:pPr>
            <w:r w:rsidRPr="00DF0F79">
              <w:rPr>
                <w:rFonts w:cs="Times New Roman"/>
                <w:sz w:val="20"/>
                <w:szCs w:val="20"/>
              </w:rPr>
              <w:t>13</w:t>
            </w:r>
          </w:p>
        </w:tc>
        <w:tc>
          <w:tcPr>
            <w:tcW w:w="6237" w:type="dxa"/>
          </w:tcPr>
          <w:p w:rsidR="00A31701" w:rsidRPr="00DF0F79" w:rsidRDefault="00A31701" w:rsidP="00A31701">
            <w:pPr>
              <w:rPr>
                <w:rFonts w:cs="Times New Roman"/>
                <w:sz w:val="20"/>
                <w:szCs w:val="20"/>
              </w:rPr>
            </w:pPr>
            <w:r w:rsidRPr="00DF0F79">
              <w:rPr>
                <w:rFonts w:cs="Times New Roman"/>
                <w:sz w:val="20"/>
                <w:szCs w:val="20"/>
              </w:rPr>
              <w:t>İşletmelerin yönetim fonksiyonlarını öğrenerek, ortaya çıkacak problemleri çözer.</w:t>
            </w:r>
          </w:p>
        </w:tc>
        <w:tc>
          <w:tcPr>
            <w:tcW w:w="567" w:type="dxa"/>
            <w:vAlign w:val="center"/>
          </w:tcPr>
          <w:p w:rsidR="00A31701" w:rsidRPr="00DF0F79" w:rsidRDefault="00A31701" w:rsidP="00A31701">
            <w:pPr>
              <w:spacing w:line="240" w:lineRule="atLeast"/>
              <w:jc w:val="center"/>
              <w:rPr>
                <w:rFonts w:cs="Times New Roman"/>
                <w:b/>
                <w:sz w:val="20"/>
                <w:szCs w:val="20"/>
              </w:rPr>
            </w:pPr>
          </w:p>
        </w:tc>
        <w:tc>
          <w:tcPr>
            <w:tcW w:w="567" w:type="dxa"/>
            <w:vAlign w:val="center"/>
          </w:tcPr>
          <w:p w:rsidR="00A31701" w:rsidRPr="00DF0F79" w:rsidRDefault="00A31701" w:rsidP="00A31701">
            <w:pPr>
              <w:spacing w:line="240" w:lineRule="atLeast"/>
              <w:jc w:val="center"/>
              <w:rPr>
                <w:rFonts w:cs="Times New Roman"/>
                <w:b/>
                <w:sz w:val="20"/>
                <w:szCs w:val="20"/>
              </w:rPr>
            </w:pPr>
          </w:p>
        </w:tc>
        <w:tc>
          <w:tcPr>
            <w:tcW w:w="425" w:type="dxa"/>
            <w:vAlign w:val="center"/>
          </w:tcPr>
          <w:p w:rsidR="00A31701" w:rsidRPr="00DF0F79" w:rsidRDefault="00A31701" w:rsidP="00A31701">
            <w:pPr>
              <w:spacing w:line="240" w:lineRule="atLeast"/>
              <w:jc w:val="center"/>
              <w:rPr>
                <w:rFonts w:cs="Times New Roman"/>
                <w:b/>
                <w:sz w:val="20"/>
                <w:szCs w:val="20"/>
              </w:rPr>
            </w:pPr>
          </w:p>
        </w:tc>
        <w:tc>
          <w:tcPr>
            <w:tcW w:w="425" w:type="dxa"/>
            <w:vAlign w:val="center"/>
          </w:tcPr>
          <w:p w:rsidR="00A31701" w:rsidRPr="00DF0F79" w:rsidRDefault="00A31701" w:rsidP="00A31701">
            <w:pPr>
              <w:spacing w:line="240" w:lineRule="atLeast"/>
              <w:jc w:val="center"/>
              <w:rPr>
                <w:rFonts w:cs="Times New Roman"/>
                <w:b/>
                <w:sz w:val="20"/>
                <w:szCs w:val="20"/>
              </w:rPr>
            </w:pPr>
          </w:p>
        </w:tc>
        <w:tc>
          <w:tcPr>
            <w:tcW w:w="425" w:type="dxa"/>
            <w:vAlign w:val="center"/>
          </w:tcPr>
          <w:p w:rsidR="00A31701" w:rsidRPr="00DF0F79" w:rsidRDefault="00A31701" w:rsidP="00A31701">
            <w:pPr>
              <w:spacing w:line="240" w:lineRule="atLeast"/>
              <w:jc w:val="center"/>
              <w:rPr>
                <w:rFonts w:cs="Times New Roman"/>
                <w:b/>
                <w:sz w:val="20"/>
                <w:szCs w:val="20"/>
              </w:rPr>
            </w:pPr>
          </w:p>
        </w:tc>
      </w:tr>
      <w:tr w:rsidR="00A31701" w:rsidRPr="00DF0F79" w:rsidTr="00A31701">
        <w:tc>
          <w:tcPr>
            <w:tcW w:w="534" w:type="dxa"/>
            <w:vAlign w:val="center"/>
          </w:tcPr>
          <w:p w:rsidR="00A31701" w:rsidRPr="00DF0F79" w:rsidRDefault="00A31701" w:rsidP="00A31701">
            <w:pPr>
              <w:spacing w:line="240" w:lineRule="atLeast"/>
              <w:rPr>
                <w:rFonts w:cs="Times New Roman"/>
                <w:sz w:val="20"/>
                <w:szCs w:val="20"/>
              </w:rPr>
            </w:pPr>
            <w:r w:rsidRPr="00DF0F79">
              <w:rPr>
                <w:rFonts w:cs="Times New Roman"/>
                <w:sz w:val="20"/>
                <w:szCs w:val="20"/>
              </w:rPr>
              <w:t>14</w:t>
            </w:r>
          </w:p>
        </w:tc>
        <w:tc>
          <w:tcPr>
            <w:tcW w:w="6237" w:type="dxa"/>
          </w:tcPr>
          <w:p w:rsidR="00A31701" w:rsidRPr="00DF0F79" w:rsidRDefault="00A31701" w:rsidP="00A31701">
            <w:pPr>
              <w:rPr>
                <w:rFonts w:cs="Times New Roman"/>
                <w:sz w:val="20"/>
                <w:szCs w:val="20"/>
              </w:rPr>
            </w:pPr>
            <w:r w:rsidRPr="00DF0F79">
              <w:rPr>
                <w:rFonts w:cs="Times New Roman"/>
                <w:sz w:val="20"/>
                <w:szCs w:val="20"/>
              </w:rPr>
              <w:t>İşletmenin denetimini yapar ve raporlarını düzenler.</w:t>
            </w:r>
          </w:p>
        </w:tc>
        <w:tc>
          <w:tcPr>
            <w:tcW w:w="567" w:type="dxa"/>
            <w:vAlign w:val="center"/>
          </w:tcPr>
          <w:p w:rsidR="00A31701" w:rsidRPr="00DF0F79" w:rsidRDefault="00A31701" w:rsidP="00A31701">
            <w:pPr>
              <w:spacing w:line="240" w:lineRule="atLeast"/>
              <w:jc w:val="center"/>
              <w:rPr>
                <w:rFonts w:cs="Times New Roman"/>
                <w:b/>
                <w:sz w:val="20"/>
                <w:szCs w:val="20"/>
              </w:rPr>
            </w:pPr>
          </w:p>
        </w:tc>
        <w:tc>
          <w:tcPr>
            <w:tcW w:w="567" w:type="dxa"/>
            <w:vAlign w:val="center"/>
          </w:tcPr>
          <w:p w:rsidR="00A31701" w:rsidRPr="00DF0F79" w:rsidRDefault="00A31701" w:rsidP="00A31701">
            <w:pPr>
              <w:spacing w:line="240" w:lineRule="atLeast"/>
              <w:jc w:val="center"/>
              <w:rPr>
                <w:rFonts w:cs="Times New Roman"/>
                <w:b/>
                <w:sz w:val="20"/>
                <w:szCs w:val="20"/>
              </w:rPr>
            </w:pPr>
          </w:p>
        </w:tc>
        <w:tc>
          <w:tcPr>
            <w:tcW w:w="425" w:type="dxa"/>
            <w:vAlign w:val="center"/>
          </w:tcPr>
          <w:p w:rsidR="00A31701" w:rsidRPr="00DF0F79" w:rsidRDefault="00A31701" w:rsidP="00A31701">
            <w:pPr>
              <w:spacing w:line="240" w:lineRule="atLeast"/>
              <w:jc w:val="center"/>
              <w:rPr>
                <w:rFonts w:cs="Times New Roman"/>
                <w:b/>
                <w:sz w:val="20"/>
                <w:szCs w:val="20"/>
              </w:rPr>
            </w:pPr>
          </w:p>
        </w:tc>
        <w:tc>
          <w:tcPr>
            <w:tcW w:w="425" w:type="dxa"/>
            <w:vAlign w:val="center"/>
          </w:tcPr>
          <w:p w:rsidR="00A31701" w:rsidRPr="00DF0F79" w:rsidRDefault="00A31701" w:rsidP="00A31701">
            <w:pPr>
              <w:spacing w:line="240" w:lineRule="atLeast"/>
              <w:jc w:val="center"/>
              <w:rPr>
                <w:rFonts w:cs="Times New Roman"/>
                <w:b/>
                <w:sz w:val="20"/>
                <w:szCs w:val="20"/>
              </w:rPr>
            </w:pPr>
          </w:p>
        </w:tc>
        <w:tc>
          <w:tcPr>
            <w:tcW w:w="425" w:type="dxa"/>
            <w:vAlign w:val="center"/>
          </w:tcPr>
          <w:p w:rsidR="00A31701" w:rsidRPr="00DF0F79" w:rsidRDefault="00A31701" w:rsidP="00A31701">
            <w:pPr>
              <w:spacing w:line="240" w:lineRule="atLeast"/>
              <w:jc w:val="center"/>
              <w:rPr>
                <w:rFonts w:cs="Times New Roman"/>
                <w:b/>
                <w:sz w:val="20"/>
                <w:szCs w:val="20"/>
              </w:rPr>
            </w:pPr>
          </w:p>
        </w:tc>
      </w:tr>
      <w:tr w:rsidR="00A31701" w:rsidRPr="00DF0F79" w:rsidTr="00A31701">
        <w:tc>
          <w:tcPr>
            <w:tcW w:w="534" w:type="dxa"/>
            <w:vAlign w:val="center"/>
          </w:tcPr>
          <w:p w:rsidR="00A31701" w:rsidRPr="00DF0F79" w:rsidRDefault="00A31701" w:rsidP="00A31701">
            <w:pPr>
              <w:spacing w:line="240" w:lineRule="atLeast"/>
              <w:rPr>
                <w:rFonts w:cs="Times New Roman"/>
                <w:sz w:val="20"/>
                <w:szCs w:val="20"/>
              </w:rPr>
            </w:pPr>
            <w:r w:rsidRPr="00DF0F79">
              <w:rPr>
                <w:rFonts w:cs="Times New Roman"/>
                <w:sz w:val="20"/>
                <w:szCs w:val="20"/>
              </w:rPr>
              <w:t>15</w:t>
            </w:r>
          </w:p>
        </w:tc>
        <w:tc>
          <w:tcPr>
            <w:tcW w:w="6237" w:type="dxa"/>
          </w:tcPr>
          <w:p w:rsidR="00A31701" w:rsidRPr="00DF0F79" w:rsidRDefault="00A31701" w:rsidP="00A31701">
            <w:pPr>
              <w:rPr>
                <w:rFonts w:cs="Times New Roman"/>
                <w:sz w:val="20"/>
                <w:szCs w:val="20"/>
              </w:rPr>
            </w:pPr>
            <w:r w:rsidRPr="00DF0F79">
              <w:rPr>
                <w:rFonts w:cs="Times New Roman"/>
                <w:sz w:val="20"/>
                <w:szCs w:val="20"/>
              </w:rPr>
              <w:t>İşveren ve işçilerin haklarını bilir ve iş yerindeki haklarını savunabilir.</w:t>
            </w:r>
          </w:p>
        </w:tc>
        <w:tc>
          <w:tcPr>
            <w:tcW w:w="567" w:type="dxa"/>
            <w:vAlign w:val="center"/>
          </w:tcPr>
          <w:p w:rsidR="00A31701" w:rsidRPr="00DF0F79" w:rsidRDefault="00A31701" w:rsidP="00A31701">
            <w:pPr>
              <w:spacing w:line="240" w:lineRule="atLeast"/>
              <w:jc w:val="center"/>
              <w:rPr>
                <w:rFonts w:cs="Times New Roman"/>
                <w:b/>
                <w:sz w:val="20"/>
                <w:szCs w:val="20"/>
              </w:rPr>
            </w:pPr>
          </w:p>
        </w:tc>
        <w:tc>
          <w:tcPr>
            <w:tcW w:w="567" w:type="dxa"/>
            <w:vAlign w:val="center"/>
          </w:tcPr>
          <w:p w:rsidR="00A31701" w:rsidRPr="00DF0F79" w:rsidRDefault="00A31701" w:rsidP="00A31701">
            <w:pPr>
              <w:spacing w:line="240" w:lineRule="atLeast"/>
              <w:jc w:val="center"/>
              <w:rPr>
                <w:rFonts w:cs="Times New Roman"/>
                <w:b/>
                <w:sz w:val="20"/>
                <w:szCs w:val="20"/>
              </w:rPr>
            </w:pPr>
          </w:p>
        </w:tc>
        <w:tc>
          <w:tcPr>
            <w:tcW w:w="425" w:type="dxa"/>
            <w:vAlign w:val="center"/>
          </w:tcPr>
          <w:p w:rsidR="00A31701" w:rsidRPr="00DF0F79" w:rsidRDefault="00A31701" w:rsidP="00A31701">
            <w:pPr>
              <w:spacing w:line="240" w:lineRule="atLeast"/>
              <w:jc w:val="center"/>
              <w:rPr>
                <w:rFonts w:cs="Times New Roman"/>
                <w:b/>
                <w:sz w:val="20"/>
                <w:szCs w:val="20"/>
              </w:rPr>
            </w:pPr>
          </w:p>
        </w:tc>
        <w:tc>
          <w:tcPr>
            <w:tcW w:w="425" w:type="dxa"/>
            <w:vAlign w:val="center"/>
          </w:tcPr>
          <w:p w:rsidR="00A31701" w:rsidRPr="00DF0F79" w:rsidRDefault="00A31701" w:rsidP="00A31701">
            <w:pPr>
              <w:spacing w:line="240" w:lineRule="atLeast"/>
              <w:jc w:val="center"/>
              <w:rPr>
                <w:rFonts w:cs="Times New Roman"/>
                <w:b/>
                <w:sz w:val="20"/>
                <w:szCs w:val="20"/>
              </w:rPr>
            </w:pPr>
          </w:p>
        </w:tc>
        <w:tc>
          <w:tcPr>
            <w:tcW w:w="425" w:type="dxa"/>
            <w:vAlign w:val="center"/>
          </w:tcPr>
          <w:p w:rsidR="00A31701" w:rsidRPr="00DF0F79" w:rsidRDefault="00A31701" w:rsidP="00A31701">
            <w:pPr>
              <w:spacing w:line="240" w:lineRule="atLeast"/>
              <w:jc w:val="center"/>
              <w:rPr>
                <w:rFonts w:cs="Times New Roman"/>
                <w:b/>
                <w:sz w:val="20"/>
                <w:szCs w:val="20"/>
              </w:rPr>
            </w:pPr>
          </w:p>
        </w:tc>
      </w:tr>
      <w:tr w:rsidR="00A31701" w:rsidRPr="00DF0F79" w:rsidTr="00A31701">
        <w:tc>
          <w:tcPr>
            <w:tcW w:w="534" w:type="dxa"/>
            <w:vAlign w:val="center"/>
          </w:tcPr>
          <w:p w:rsidR="00A31701" w:rsidRPr="00DF0F79" w:rsidRDefault="00A31701" w:rsidP="00A31701">
            <w:pPr>
              <w:spacing w:line="240" w:lineRule="atLeast"/>
              <w:rPr>
                <w:rFonts w:cs="Times New Roman"/>
                <w:sz w:val="20"/>
                <w:szCs w:val="20"/>
              </w:rPr>
            </w:pPr>
            <w:r w:rsidRPr="00DF0F79">
              <w:rPr>
                <w:rFonts w:cs="Times New Roman"/>
                <w:sz w:val="20"/>
                <w:szCs w:val="20"/>
              </w:rPr>
              <w:t>16</w:t>
            </w:r>
          </w:p>
        </w:tc>
        <w:tc>
          <w:tcPr>
            <w:tcW w:w="6237" w:type="dxa"/>
          </w:tcPr>
          <w:p w:rsidR="00A31701" w:rsidRPr="00DF0F79" w:rsidRDefault="00A31701" w:rsidP="00A31701">
            <w:pPr>
              <w:rPr>
                <w:rFonts w:cs="Times New Roman"/>
                <w:sz w:val="20"/>
                <w:szCs w:val="20"/>
              </w:rPr>
            </w:pPr>
            <w:r w:rsidRPr="00DF0F79">
              <w:rPr>
                <w:rFonts w:cs="Times New Roman"/>
                <w:sz w:val="20"/>
                <w:szCs w:val="20"/>
              </w:rPr>
              <w:t>Kamu harcamaları, kamu gelirleri, borçlanma ve bütçe gibi konuları kavrar ve yorumlayabilir.</w:t>
            </w:r>
          </w:p>
        </w:tc>
        <w:tc>
          <w:tcPr>
            <w:tcW w:w="567" w:type="dxa"/>
            <w:vAlign w:val="center"/>
          </w:tcPr>
          <w:p w:rsidR="00A31701" w:rsidRPr="00DF0F79" w:rsidRDefault="00A31701" w:rsidP="00A31701">
            <w:pPr>
              <w:spacing w:line="240" w:lineRule="atLeast"/>
              <w:jc w:val="center"/>
              <w:rPr>
                <w:rFonts w:cs="Times New Roman"/>
                <w:b/>
                <w:sz w:val="20"/>
                <w:szCs w:val="20"/>
              </w:rPr>
            </w:pPr>
          </w:p>
        </w:tc>
        <w:tc>
          <w:tcPr>
            <w:tcW w:w="567" w:type="dxa"/>
            <w:vAlign w:val="center"/>
          </w:tcPr>
          <w:p w:rsidR="00A31701" w:rsidRPr="00DF0F79" w:rsidRDefault="00A31701" w:rsidP="00A31701">
            <w:pPr>
              <w:spacing w:line="240" w:lineRule="atLeast"/>
              <w:jc w:val="center"/>
              <w:rPr>
                <w:rFonts w:cs="Times New Roman"/>
                <w:b/>
                <w:sz w:val="20"/>
                <w:szCs w:val="20"/>
              </w:rPr>
            </w:pPr>
          </w:p>
        </w:tc>
        <w:tc>
          <w:tcPr>
            <w:tcW w:w="425" w:type="dxa"/>
            <w:vAlign w:val="center"/>
          </w:tcPr>
          <w:p w:rsidR="00A31701" w:rsidRPr="00DF0F79" w:rsidRDefault="00A31701" w:rsidP="00A31701">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A31701" w:rsidRPr="00DF0F79" w:rsidRDefault="00A31701" w:rsidP="00A31701">
            <w:pPr>
              <w:spacing w:line="240" w:lineRule="atLeast"/>
              <w:jc w:val="center"/>
              <w:rPr>
                <w:rFonts w:cs="Times New Roman"/>
                <w:b/>
                <w:sz w:val="20"/>
                <w:szCs w:val="20"/>
              </w:rPr>
            </w:pPr>
          </w:p>
        </w:tc>
        <w:tc>
          <w:tcPr>
            <w:tcW w:w="425" w:type="dxa"/>
            <w:vAlign w:val="center"/>
          </w:tcPr>
          <w:p w:rsidR="00A31701" w:rsidRPr="00DF0F79" w:rsidRDefault="00A31701" w:rsidP="00A31701">
            <w:pPr>
              <w:spacing w:line="240" w:lineRule="atLeast"/>
              <w:jc w:val="center"/>
              <w:rPr>
                <w:rFonts w:cs="Times New Roman"/>
                <w:b/>
                <w:sz w:val="20"/>
                <w:szCs w:val="20"/>
              </w:rPr>
            </w:pPr>
          </w:p>
        </w:tc>
      </w:tr>
      <w:tr w:rsidR="00A31701" w:rsidRPr="00DF0F79" w:rsidTr="00A31701">
        <w:tc>
          <w:tcPr>
            <w:tcW w:w="534" w:type="dxa"/>
            <w:vAlign w:val="center"/>
          </w:tcPr>
          <w:p w:rsidR="00A31701" w:rsidRPr="00DF0F79" w:rsidRDefault="00A31701" w:rsidP="00A31701">
            <w:pPr>
              <w:spacing w:line="240" w:lineRule="atLeast"/>
              <w:rPr>
                <w:rFonts w:cs="Times New Roman"/>
                <w:sz w:val="20"/>
                <w:szCs w:val="20"/>
              </w:rPr>
            </w:pPr>
            <w:r w:rsidRPr="00DF0F79">
              <w:rPr>
                <w:rFonts w:cs="Times New Roman"/>
                <w:sz w:val="20"/>
                <w:szCs w:val="20"/>
              </w:rPr>
              <w:t>17</w:t>
            </w:r>
          </w:p>
        </w:tc>
        <w:tc>
          <w:tcPr>
            <w:tcW w:w="6237" w:type="dxa"/>
          </w:tcPr>
          <w:p w:rsidR="00A31701" w:rsidRPr="00DF0F79" w:rsidRDefault="00A31701" w:rsidP="00A31701">
            <w:pPr>
              <w:rPr>
                <w:rFonts w:cs="Times New Roman"/>
                <w:sz w:val="20"/>
                <w:szCs w:val="20"/>
              </w:rPr>
            </w:pPr>
            <w:r w:rsidRPr="00DF0F79">
              <w:rPr>
                <w:rFonts w:cs="Times New Roman"/>
                <w:sz w:val="20"/>
                <w:szCs w:val="20"/>
              </w:rPr>
              <w:t>Matematiksel teknikleri kullanarak işletmede ortaya çıkan finansal sorunlara çözüm üretir.</w:t>
            </w:r>
          </w:p>
        </w:tc>
        <w:tc>
          <w:tcPr>
            <w:tcW w:w="567" w:type="dxa"/>
            <w:vAlign w:val="center"/>
          </w:tcPr>
          <w:p w:rsidR="00A31701" w:rsidRPr="00DF0F79" w:rsidRDefault="00A31701" w:rsidP="00A31701">
            <w:pPr>
              <w:spacing w:line="240" w:lineRule="atLeast"/>
              <w:jc w:val="center"/>
              <w:rPr>
                <w:rFonts w:cs="Times New Roman"/>
                <w:b/>
                <w:sz w:val="20"/>
                <w:szCs w:val="20"/>
              </w:rPr>
            </w:pPr>
          </w:p>
        </w:tc>
        <w:tc>
          <w:tcPr>
            <w:tcW w:w="567" w:type="dxa"/>
            <w:vAlign w:val="center"/>
          </w:tcPr>
          <w:p w:rsidR="00A31701" w:rsidRPr="00DF0F79" w:rsidRDefault="00A31701" w:rsidP="00A31701">
            <w:pPr>
              <w:spacing w:line="240" w:lineRule="atLeast"/>
              <w:jc w:val="center"/>
              <w:rPr>
                <w:rFonts w:cs="Times New Roman"/>
                <w:b/>
                <w:sz w:val="20"/>
                <w:szCs w:val="20"/>
              </w:rPr>
            </w:pPr>
          </w:p>
        </w:tc>
        <w:tc>
          <w:tcPr>
            <w:tcW w:w="425" w:type="dxa"/>
            <w:vAlign w:val="center"/>
          </w:tcPr>
          <w:p w:rsidR="00A31701" w:rsidRPr="00DF0F79" w:rsidRDefault="00A31701" w:rsidP="00A31701">
            <w:pPr>
              <w:spacing w:line="240" w:lineRule="atLeast"/>
              <w:jc w:val="center"/>
              <w:rPr>
                <w:rFonts w:cs="Times New Roman"/>
                <w:b/>
                <w:sz w:val="20"/>
                <w:szCs w:val="20"/>
              </w:rPr>
            </w:pPr>
          </w:p>
        </w:tc>
        <w:tc>
          <w:tcPr>
            <w:tcW w:w="425" w:type="dxa"/>
            <w:vAlign w:val="center"/>
          </w:tcPr>
          <w:p w:rsidR="00A31701" w:rsidRPr="00DF0F79" w:rsidRDefault="00A31701" w:rsidP="00A31701">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A31701" w:rsidRPr="00DF0F79" w:rsidRDefault="00A31701" w:rsidP="00A31701">
            <w:pPr>
              <w:spacing w:line="240" w:lineRule="atLeast"/>
              <w:jc w:val="center"/>
              <w:rPr>
                <w:rFonts w:cs="Times New Roman"/>
                <w:b/>
                <w:sz w:val="20"/>
                <w:szCs w:val="20"/>
              </w:rPr>
            </w:pPr>
          </w:p>
        </w:tc>
      </w:tr>
      <w:tr w:rsidR="00A31701" w:rsidRPr="00DF0F79" w:rsidTr="00A31701">
        <w:tc>
          <w:tcPr>
            <w:tcW w:w="534" w:type="dxa"/>
            <w:vAlign w:val="center"/>
          </w:tcPr>
          <w:p w:rsidR="00A31701" w:rsidRPr="00DF0F79" w:rsidRDefault="00A31701" w:rsidP="00A31701">
            <w:pPr>
              <w:spacing w:line="240" w:lineRule="atLeast"/>
              <w:rPr>
                <w:rFonts w:cs="Times New Roman"/>
                <w:sz w:val="20"/>
                <w:szCs w:val="20"/>
              </w:rPr>
            </w:pPr>
            <w:r w:rsidRPr="00DF0F79">
              <w:rPr>
                <w:rFonts w:cs="Times New Roman"/>
                <w:sz w:val="20"/>
                <w:szCs w:val="20"/>
              </w:rPr>
              <w:t>18</w:t>
            </w:r>
          </w:p>
        </w:tc>
        <w:tc>
          <w:tcPr>
            <w:tcW w:w="6237" w:type="dxa"/>
          </w:tcPr>
          <w:p w:rsidR="00A31701" w:rsidRPr="00DF0F79" w:rsidRDefault="00A31701" w:rsidP="00A31701">
            <w:pPr>
              <w:rPr>
                <w:rFonts w:cs="Times New Roman"/>
                <w:sz w:val="20"/>
                <w:szCs w:val="20"/>
              </w:rPr>
            </w:pPr>
            <w:r w:rsidRPr="00DF0F79">
              <w:rPr>
                <w:rFonts w:cs="Times New Roman"/>
                <w:sz w:val="20"/>
                <w:szCs w:val="20"/>
              </w:rPr>
              <w:t>Mesleği ile ilgili iş deneyimine sahip olur.</w:t>
            </w:r>
          </w:p>
        </w:tc>
        <w:tc>
          <w:tcPr>
            <w:tcW w:w="567" w:type="dxa"/>
            <w:vAlign w:val="center"/>
          </w:tcPr>
          <w:p w:rsidR="00A31701" w:rsidRPr="00DF0F79" w:rsidRDefault="00A31701" w:rsidP="00A31701">
            <w:pPr>
              <w:spacing w:line="240" w:lineRule="atLeast"/>
              <w:jc w:val="center"/>
              <w:rPr>
                <w:rFonts w:cs="Times New Roman"/>
                <w:b/>
                <w:sz w:val="20"/>
                <w:szCs w:val="20"/>
              </w:rPr>
            </w:pPr>
          </w:p>
        </w:tc>
        <w:tc>
          <w:tcPr>
            <w:tcW w:w="567" w:type="dxa"/>
            <w:vAlign w:val="center"/>
          </w:tcPr>
          <w:p w:rsidR="00A31701" w:rsidRPr="00DF0F79" w:rsidRDefault="00A31701" w:rsidP="00A31701">
            <w:pPr>
              <w:spacing w:line="240" w:lineRule="atLeast"/>
              <w:jc w:val="center"/>
              <w:rPr>
                <w:rFonts w:cs="Times New Roman"/>
                <w:b/>
                <w:sz w:val="20"/>
                <w:szCs w:val="20"/>
              </w:rPr>
            </w:pPr>
          </w:p>
        </w:tc>
        <w:tc>
          <w:tcPr>
            <w:tcW w:w="425" w:type="dxa"/>
            <w:vAlign w:val="center"/>
          </w:tcPr>
          <w:p w:rsidR="00A31701" w:rsidRPr="00DF0F79" w:rsidRDefault="00A31701" w:rsidP="00A31701">
            <w:pPr>
              <w:spacing w:line="240" w:lineRule="atLeast"/>
              <w:jc w:val="center"/>
              <w:rPr>
                <w:rFonts w:cs="Times New Roman"/>
                <w:b/>
                <w:sz w:val="20"/>
                <w:szCs w:val="20"/>
              </w:rPr>
            </w:pPr>
          </w:p>
        </w:tc>
        <w:tc>
          <w:tcPr>
            <w:tcW w:w="425" w:type="dxa"/>
            <w:vAlign w:val="center"/>
          </w:tcPr>
          <w:p w:rsidR="00A31701" w:rsidRPr="00DF0F79" w:rsidRDefault="00A31701" w:rsidP="00A31701">
            <w:pPr>
              <w:spacing w:line="240" w:lineRule="atLeast"/>
              <w:jc w:val="center"/>
              <w:rPr>
                <w:rFonts w:cs="Times New Roman"/>
                <w:b/>
                <w:sz w:val="20"/>
                <w:szCs w:val="20"/>
              </w:rPr>
            </w:pPr>
          </w:p>
        </w:tc>
        <w:tc>
          <w:tcPr>
            <w:tcW w:w="425" w:type="dxa"/>
            <w:vAlign w:val="center"/>
          </w:tcPr>
          <w:p w:rsidR="00A31701" w:rsidRPr="00DF0F79" w:rsidRDefault="00A31701" w:rsidP="00A31701">
            <w:pPr>
              <w:spacing w:line="240" w:lineRule="atLeast"/>
              <w:jc w:val="center"/>
              <w:rPr>
                <w:rFonts w:cs="Times New Roman"/>
                <w:b/>
                <w:sz w:val="20"/>
                <w:szCs w:val="20"/>
              </w:rPr>
            </w:pPr>
          </w:p>
        </w:tc>
      </w:tr>
      <w:tr w:rsidR="00A31701" w:rsidRPr="00DF0F79" w:rsidTr="00A31701">
        <w:tc>
          <w:tcPr>
            <w:tcW w:w="534" w:type="dxa"/>
            <w:vAlign w:val="center"/>
          </w:tcPr>
          <w:p w:rsidR="00A31701" w:rsidRPr="00DF0F79" w:rsidRDefault="00A31701" w:rsidP="00A31701">
            <w:pPr>
              <w:spacing w:line="240" w:lineRule="atLeast"/>
              <w:rPr>
                <w:rFonts w:cs="Times New Roman"/>
                <w:sz w:val="20"/>
                <w:szCs w:val="20"/>
              </w:rPr>
            </w:pPr>
            <w:r w:rsidRPr="00DF0F79">
              <w:rPr>
                <w:rFonts w:cs="Times New Roman"/>
                <w:sz w:val="20"/>
                <w:szCs w:val="20"/>
              </w:rPr>
              <w:t>19</w:t>
            </w:r>
          </w:p>
        </w:tc>
        <w:tc>
          <w:tcPr>
            <w:tcW w:w="6237" w:type="dxa"/>
          </w:tcPr>
          <w:p w:rsidR="00A31701" w:rsidRPr="00DF0F79" w:rsidRDefault="00A31701" w:rsidP="00A31701">
            <w:pPr>
              <w:rPr>
                <w:rFonts w:cs="Times New Roman"/>
                <w:sz w:val="20"/>
                <w:szCs w:val="20"/>
              </w:rPr>
            </w:pPr>
            <w:r w:rsidRPr="00DF0F79">
              <w:rPr>
                <w:rFonts w:cs="Times New Roman"/>
                <w:sz w:val="20"/>
                <w:szCs w:val="20"/>
              </w:rPr>
              <w:t>Üretim, maliyet, kâr gibi temel kavramları kavrayabilme ve işletme hayatına uygulayabilme</w:t>
            </w:r>
          </w:p>
        </w:tc>
        <w:tc>
          <w:tcPr>
            <w:tcW w:w="567" w:type="dxa"/>
            <w:vAlign w:val="center"/>
          </w:tcPr>
          <w:p w:rsidR="00A31701" w:rsidRPr="00DF0F79" w:rsidRDefault="00A31701" w:rsidP="00A31701">
            <w:pPr>
              <w:spacing w:line="240" w:lineRule="atLeast"/>
              <w:jc w:val="center"/>
              <w:rPr>
                <w:rFonts w:cs="Times New Roman"/>
                <w:b/>
                <w:sz w:val="20"/>
                <w:szCs w:val="20"/>
              </w:rPr>
            </w:pPr>
          </w:p>
        </w:tc>
        <w:tc>
          <w:tcPr>
            <w:tcW w:w="567" w:type="dxa"/>
            <w:vAlign w:val="center"/>
          </w:tcPr>
          <w:p w:rsidR="00A31701" w:rsidRPr="00DF0F79" w:rsidRDefault="00A31701" w:rsidP="00A31701">
            <w:pPr>
              <w:spacing w:line="240" w:lineRule="atLeast"/>
              <w:jc w:val="center"/>
              <w:rPr>
                <w:rFonts w:cs="Times New Roman"/>
                <w:b/>
                <w:sz w:val="20"/>
                <w:szCs w:val="20"/>
              </w:rPr>
            </w:pPr>
          </w:p>
        </w:tc>
        <w:tc>
          <w:tcPr>
            <w:tcW w:w="425" w:type="dxa"/>
            <w:vAlign w:val="center"/>
          </w:tcPr>
          <w:p w:rsidR="00A31701" w:rsidRPr="00DF0F79" w:rsidRDefault="00A31701" w:rsidP="00A31701">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A31701" w:rsidRPr="00DF0F79" w:rsidRDefault="00A31701" w:rsidP="00A31701">
            <w:pPr>
              <w:spacing w:line="240" w:lineRule="atLeast"/>
              <w:jc w:val="center"/>
              <w:rPr>
                <w:rFonts w:cs="Times New Roman"/>
                <w:b/>
                <w:sz w:val="20"/>
                <w:szCs w:val="20"/>
              </w:rPr>
            </w:pPr>
          </w:p>
        </w:tc>
        <w:tc>
          <w:tcPr>
            <w:tcW w:w="425" w:type="dxa"/>
            <w:vAlign w:val="center"/>
          </w:tcPr>
          <w:p w:rsidR="00A31701" w:rsidRPr="00DF0F79" w:rsidRDefault="00A31701" w:rsidP="00A31701">
            <w:pPr>
              <w:spacing w:line="240" w:lineRule="atLeast"/>
              <w:jc w:val="center"/>
              <w:rPr>
                <w:rFonts w:cs="Times New Roman"/>
                <w:b/>
                <w:sz w:val="20"/>
                <w:szCs w:val="20"/>
              </w:rPr>
            </w:pPr>
          </w:p>
        </w:tc>
      </w:tr>
      <w:tr w:rsidR="00A31701" w:rsidRPr="00DF0F79" w:rsidTr="00A31701">
        <w:tc>
          <w:tcPr>
            <w:tcW w:w="534" w:type="dxa"/>
            <w:vAlign w:val="center"/>
          </w:tcPr>
          <w:p w:rsidR="00A31701" w:rsidRPr="00DF0F79" w:rsidRDefault="00A31701" w:rsidP="00A31701">
            <w:pPr>
              <w:spacing w:line="240" w:lineRule="atLeast"/>
              <w:rPr>
                <w:rFonts w:cs="Times New Roman"/>
                <w:sz w:val="20"/>
                <w:szCs w:val="20"/>
              </w:rPr>
            </w:pPr>
            <w:r w:rsidRPr="00DF0F79">
              <w:rPr>
                <w:rFonts w:cs="Times New Roman"/>
                <w:sz w:val="20"/>
                <w:szCs w:val="20"/>
              </w:rPr>
              <w:t>20</w:t>
            </w:r>
          </w:p>
        </w:tc>
        <w:tc>
          <w:tcPr>
            <w:tcW w:w="6237" w:type="dxa"/>
          </w:tcPr>
          <w:p w:rsidR="00A31701" w:rsidRPr="00DF0F79" w:rsidRDefault="00A31701" w:rsidP="00A31701">
            <w:pPr>
              <w:rPr>
                <w:rFonts w:cs="Times New Roman"/>
                <w:sz w:val="20"/>
                <w:szCs w:val="20"/>
              </w:rPr>
            </w:pPr>
            <w:r w:rsidRPr="00DF0F79">
              <w:rPr>
                <w:rFonts w:cs="Times New Roman"/>
                <w:sz w:val="20"/>
                <w:szCs w:val="20"/>
              </w:rPr>
              <w:t>Çalıştığı kurumda, görev aldığı alanlar yanında sosyal hakların evrenselliği, sosyal adalet, kalite, çevresel ve kültürel değerleri koruma, iş sağlığı ve güvenliğine önem verme ve iş ve toplumsal etik değerlere uygun davranma konusunda gerekli bilince sahiptir.</w:t>
            </w:r>
          </w:p>
        </w:tc>
        <w:tc>
          <w:tcPr>
            <w:tcW w:w="567" w:type="dxa"/>
            <w:vAlign w:val="center"/>
          </w:tcPr>
          <w:p w:rsidR="00A31701" w:rsidRPr="00DF0F79" w:rsidRDefault="00A31701" w:rsidP="00A31701">
            <w:pPr>
              <w:spacing w:line="240" w:lineRule="atLeast"/>
              <w:jc w:val="center"/>
              <w:rPr>
                <w:rFonts w:cs="Times New Roman"/>
                <w:b/>
                <w:sz w:val="20"/>
                <w:szCs w:val="20"/>
              </w:rPr>
            </w:pPr>
          </w:p>
        </w:tc>
        <w:tc>
          <w:tcPr>
            <w:tcW w:w="567" w:type="dxa"/>
            <w:vAlign w:val="center"/>
          </w:tcPr>
          <w:p w:rsidR="00A31701" w:rsidRPr="00DF0F79" w:rsidRDefault="00A31701" w:rsidP="00A31701">
            <w:pPr>
              <w:spacing w:line="240" w:lineRule="atLeast"/>
              <w:jc w:val="center"/>
              <w:rPr>
                <w:rFonts w:cs="Times New Roman"/>
                <w:b/>
                <w:sz w:val="20"/>
                <w:szCs w:val="20"/>
              </w:rPr>
            </w:pPr>
          </w:p>
        </w:tc>
        <w:tc>
          <w:tcPr>
            <w:tcW w:w="425" w:type="dxa"/>
            <w:vAlign w:val="center"/>
          </w:tcPr>
          <w:p w:rsidR="00A31701" w:rsidRPr="00DF0F79" w:rsidRDefault="00A31701" w:rsidP="00A31701">
            <w:pPr>
              <w:spacing w:line="240" w:lineRule="atLeast"/>
              <w:jc w:val="center"/>
              <w:rPr>
                <w:rFonts w:cs="Times New Roman"/>
                <w:b/>
                <w:sz w:val="20"/>
                <w:szCs w:val="20"/>
              </w:rPr>
            </w:pPr>
          </w:p>
        </w:tc>
        <w:tc>
          <w:tcPr>
            <w:tcW w:w="425" w:type="dxa"/>
            <w:vAlign w:val="center"/>
          </w:tcPr>
          <w:p w:rsidR="00A31701" w:rsidRPr="00DF0F79" w:rsidRDefault="00A31701" w:rsidP="00A31701">
            <w:pPr>
              <w:spacing w:line="240" w:lineRule="atLeast"/>
              <w:jc w:val="center"/>
              <w:rPr>
                <w:rFonts w:cs="Times New Roman"/>
                <w:b/>
                <w:sz w:val="20"/>
                <w:szCs w:val="20"/>
              </w:rPr>
            </w:pPr>
          </w:p>
        </w:tc>
        <w:tc>
          <w:tcPr>
            <w:tcW w:w="425" w:type="dxa"/>
            <w:vAlign w:val="center"/>
          </w:tcPr>
          <w:p w:rsidR="00A31701" w:rsidRPr="00DF0F79" w:rsidRDefault="00A31701" w:rsidP="00A31701">
            <w:pPr>
              <w:spacing w:line="240" w:lineRule="atLeast"/>
              <w:jc w:val="center"/>
              <w:rPr>
                <w:rFonts w:cs="Times New Roman"/>
                <w:b/>
                <w:sz w:val="20"/>
                <w:szCs w:val="20"/>
              </w:rPr>
            </w:pPr>
          </w:p>
        </w:tc>
      </w:tr>
    </w:tbl>
    <w:p w:rsidR="00261573" w:rsidRPr="00DF0F79" w:rsidRDefault="00261573" w:rsidP="00261573">
      <w:pPr>
        <w:spacing w:after="0" w:line="240" w:lineRule="auto"/>
        <w:rPr>
          <w:rFonts w:eastAsia="Times New Roman" w:cs="Times New Roman"/>
          <w:sz w:val="20"/>
          <w:szCs w:val="20"/>
          <w:lang w:eastAsia="tr-TR"/>
        </w:rPr>
      </w:pPr>
    </w:p>
    <w:p w:rsidR="00261573" w:rsidRPr="00DF0F79" w:rsidRDefault="00261573" w:rsidP="00261573">
      <w:pPr>
        <w:spacing w:after="0" w:line="240" w:lineRule="auto"/>
        <w:rPr>
          <w:rFonts w:eastAsia="Times New Roman" w:cs="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1"/>
        <w:gridCol w:w="737"/>
        <w:gridCol w:w="719"/>
        <w:gridCol w:w="1241"/>
      </w:tblGrid>
      <w:tr w:rsidR="00845BFF" w:rsidRPr="00DF0F79" w:rsidTr="006C3CCC">
        <w:tc>
          <w:tcPr>
            <w:tcW w:w="5000" w:type="pct"/>
            <w:gridSpan w:val="4"/>
          </w:tcPr>
          <w:p w:rsidR="00845BFF" w:rsidRPr="00DF0F79" w:rsidRDefault="00845BFF" w:rsidP="006C3CCC">
            <w:pPr>
              <w:spacing w:after="0" w:line="240" w:lineRule="atLeast"/>
              <w:rPr>
                <w:rFonts w:eastAsia="Times New Roman" w:cs="Times New Roman"/>
                <w:color w:val="444444"/>
                <w:sz w:val="20"/>
                <w:szCs w:val="20"/>
                <w:lang w:eastAsia="tr-TR"/>
              </w:rPr>
            </w:pPr>
            <w:r w:rsidRPr="00DF0F79">
              <w:rPr>
                <w:rFonts w:eastAsia="Times New Roman" w:cs="Times New Roman"/>
                <w:color w:val="FF0000"/>
                <w:sz w:val="20"/>
                <w:szCs w:val="20"/>
                <w:lang w:eastAsia="tr-TR"/>
              </w:rPr>
              <w:t>Dikkat: AKTS Etkinlik Sayısı bilgileri sadece </w:t>
            </w:r>
            <w:hyperlink r:id="rId31" w:anchor="degsis" w:history="1">
              <w:r w:rsidRPr="00DF0F79">
                <w:rPr>
                  <w:rFonts w:eastAsia="Times New Roman" w:cs="Times New Roman"/>
                  <w:color w:val="06477B"/>
                  <w:sz w:val="20"/>
                  <w:szCs w:val="20"/>
                  <w:lang w:eastAsia="tr-TR"/>
                </w:rPr>
                <w:t>DEĞERLENDİRME SİSTEMİ</w:t>
              </w:r>
            </w:hyperlink>
            <w:r w:rsidRPr="00DF0F79">
              <w:rPr>
                <w:rFonts w:eastAsia="Times New Roman" w:cs="Times New Roman"/>
                <w:color w:val="FF0000"/>
                <w:sz w:val="20"/>
                <w:szCs w:val="20"/>
                <w:lang w:eastAsia="tr-TR"/>
              </w:rPr>
              <w:t xml:space="preserve">'ndeki payların sayı bilgileri ile </w:t>
            </w:r>
            <w:r w:rsidRPr="00DF0F79">
              <w:rPr>
                <w:rFonts w:eastAsia="Times New Roman" w:cs="Times New Roman"/>
                <w:color w:val="FF0000"/>
                <w:sz w:val="20"/>
                <w:szCs w:val="20"/>
                <w:lang w:eastAsia="tr-TR"/>
              </w:rPr>
              <w:lastRenderedPageBreak/>
              <w:t>değiştirilebilir.</w:t>
            </w:r>
          </w:p>
        </w:tc>
      </w:tr>
      <w:tr w:rsidR="00845BFF" w:rsidRPr="00DF0F79" w:rsidTr="006C3CCC">
        <w:trPr>
          <w:trHeight w:val="525"/>
        </w:trPr>
        <w:tc>
          <w:tcPr>
            <w:tcW w:w="5000" w:type="pct"/>
            <w:gridSpan w:val="4"/>
          </w:tcPr>
          <w:p w:rsidR="00845BFF" w:rsidRPr="00DF0F79" w:rsidRDefault="00845BFF"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b/>
                <w:bCs/>
                <w:color w:val="000000"/>
                <w:sz w:val="20"/>
                <w:szCs w:val="20"/>
                <w:lang w:eastAsia="tr-TR"/>
              </w:rPr>
              <w:lastRenderedPageBreak/>
              <w:t>AKTS / İŞ YÜKÜ TABLOSU</w:t>
            </w:r>
          </w:p>
        </w:tc>
      </w:tr>
      <w:tr w:rsidR="00845BFF" w:rsidRPr="00DF0F79" w:rsidTr="006C3CCC">
        <w:trPr>
          <w:trHeight w:val="450"/>
        </w:trPr>
        <w:tc>
          <w:tcPr>
            <w:tcW w:w="3550" w:type="pct"/>
          </w:tcPr>
          <w:p w:rsidR="00845BFF" w:rsidRPr="00DF0F79" w:rsidRDefault="00845BFF" w:rsidP="006C3CCC">
            <w:pPr>
              <w:spacing w:after="0" w:line="240" w:lineRule="atLeast"/>
              <w:rPr>
                <w:rFonts w:eastAsia="Times New Roman" w:cs="Times New Roman"/>
                <w:color w:val="000000"/>
                <w:sz w:val="20"/>
                <w:szCs w:val="20"/>
                <w:lang w:eastAsia="tr-TR"/>
              </w:rPr>
            </w:pPr>
            <w:r w:rsidRPr="00DF0F79">
              <w:rPr>
                <w:rFonts w:eastAsia="Times New Roman" w:cs="Times New Roman"/>
                <w:b/>
                <w:bCs/>
                <w:color w:val="000000"/>
                <w:sz w:val="20"/>
                <w:szCs w:val="20"/>
                <w:lang w:eastAsia="tr-TR"/>
              </w:rPr>
              <w:t>Etkinlik</w:t>
            </w:r>
          </w:p>
        </w:tc>
        <w:tc>
          <w:tcPr>
            <w:tcW w:w="395" w:type="pct"/>
          </w:tcPr>
          <w:p w:rsidR="00845BFF" w:rsidRPr="00DF0F79" w:rsidRDefault="00845BFF"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b/>
                <w:bCs/>
                <w:color w:val="000000"/>
                <w:sz w:val="20"/>
                <w:szCs w:val="20"/>
                <w:lang w:eastAsia="tr-TR"/>
              </w:rPr>
              <w:t>SAYISI</w:t>
            </w:r>
          </w:p>
        </w:tc>
        <w:tc>
          <w:tcPr>
            <w:tcW w:w="386" w:type="pct"/>
          </w:tcPr>
          <w:p w:rsidR="00845BFF" w:rsidRPr="00DF0F79" w:rsidRDefault="00845BFF"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b/>
                <w:bCs/>
                <w:color w:val="000000"/>
                <w:sz w:val="20"/>
                <w:szCs w:val="20"/>
                <w:lang w:eastAsia="tr-TR"/>
              </w:rPr>
              <w:t>Süresi</w:t>
            </w:r>
            <w:r w:rsidRPr="00DF0F79">
              <w:rPr>
                <w:rFonts w:eastAsia="Times New Roman" w:cs="Times New Roman"/>
                <w:b/>
                <w:bCs/>
                <w:color w:val="000000"/>
                <w:sz w:val="20"/>
                <w:szCs w:val="20"/>
                <w:lang w:eastAsia="tr-TR"/>
              </w:rPr>
              <w:br/>
              <w:t>(Saat)</w:t>
            </w:r>
          </w:p>
        </w:tc>
        <w:tc>
          <w:tcPr>
            <w:tcW w:w="669" w:type="pct"/>
          </w:tcPr>
          <w:p w:rsidR="00845BFF" w:rsidRPr="00DF0F79" w:rsidRDefault="00845BFF"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b/>
                <w:bCs/>
                <w:color w:val="000000"/>
                <w:sz w:val="20"/>
                <w:szCs w:val="20"/>
                <w:lang w:eastAsia="tr-TR"/>
              </w:rPr>
              <w:t>Toplam</w:t>
            </w:r>
            <w:r w:rsidRPr="00DF0F79">
              <w:rPr>
                <w:rFonts w:eastAsia="Times New Roman" w:cs="Times New Roman"/>
                <w:b/>
                <w:bCs/>
                <w:color w:val="000000"/>
                <w:sz w:val="20"/>
                <w:szCs w:val="20"/>
                <w:lang w:eastAsia="tr-TR"/>
              </w:rPr>
              <w:br/>
              <w:t>İş Yükü</w:t>
            </w:r>
            <w:r w:rsidRPr="00DF0F79">
              <w:rPr>
                <w:rFonts w:eastAsia="Times New Roman" w:cs="Times New Roman"/>
                <w:b/>
                <w:bCs/>
                <w:color w:val="000000"/>
                <w:sz w:val="20"/>
                <w:szCs w:val="20"/>
                <w:lang w:eastAsia="tr-TR"/>
              </w:rPr>
              <w:br/>
              <w:t>(Saat)</w:t>
            </w:r>
          </w:p>
        </w:tc>
      </w:tr>
      <w:tr w:rsidR="00845BFF" w:rsidRPr="00DF0F79" w:rsidTr="006C3CCC">
        <w:trPr>
          <w:trHeight w:val="375"/>
        </w:trPr>
        <w:tc>
          <w:tcPr>
            <w:tcW w:w="3550" w:type="pct"/>
          </w:tcPr>
          <w:p w:rsidR="00845BFF" w:rsidRPr="00DF0F79" w:rsidRDefault="00845BFF" w:rsidP="006C3CCC">
            <w:pPr>
              <w:spacing w:after="0" w:line="240" w:lineRule="atLeast"/>
              <w:rPr>
                <w:rFonts w:eastAsia="Times New Roman" w:cs="Times New Roman"/>
                <w:color w:val="000000"/>
                <w:sz w:val="20"/>
                <w:szCs w:val="20"/>
                <w:lang w:eastAsia="tr-TR"/>
              </w:rPr>
            </w:pPr>
            <w:r w:rsidRPr="00DF0F79">
              <w:rPr>
                <w:rFonts w:eastAsia="Times New Roman" w:cs="Times New Roman"/>
                <w:color w:val="000000"/>
                <w:sz w:val="20"/>
                <w:szCs w:val="20"/>
                <w:lang w:eastAsia="tr-TR"/>
              </w:rPr>
              <w:t xml:space="preserve">Ders Süresi (Sınav haftası </w:t>
            </w:r>
            <w:proofErr w:type="gramStart"/>
            <w:r w:rsidRPr="00DF0F79">
              <w:rPr>
                <w:rFonts w:eastAsia="Times New Roman" w:cs="Times New Roman"/>
                <w:color w:val="000000"/>
                <w:sz w:val="20"/>
                <w:szCs w:val="20"/>
                <w:lang w:eastAsia="tr-TR"/>
              </w:rPr>
              <w:t>dahildir</w:t>
            </w:r>
            <w:proofErr w:type="gramEnd"/>
            <w:r w:rsidRPr="00DF0F79">
              <w:rPr>
                <w:rFonts w:eastAsia="Times New Roman" w:cs="Times New Roman"/>
                <w:color w:val="000000"/>
                <w:sz w:val="20"/>
                <w:szCs w:val="20"/>
                <w:lang w:eastAsia="tr-TR"/>
              </w:rPr>
              <w:t>: 16x toplam ders saati)</w:t>
            </w:r>
          </w:p>
        </w:tc>
        <w:tc>
          <w:tcPr>
            <w:tcW w:w="395" w:type="pct"/>
          </w:tcPr>
          <w:p w:rsidR="00845BFF" w:rsidRPr="00DF0F79" w:rsidRDefault="00845BFF"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16</w:t>
            </w:r>
          </w:p>
        </w:tc>
        <w:tc>
          <w:tcPr>
            <w:tcW w:w="386" w:type="pct"/>
          </w:tcPr>
          <w:p w:rsidR="00845BFF" w:rsidRPr="00DF0F79" w:rsidRDefault="00845BFF"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2</w:t>
            </w:r>
          </w:p>
        </w:tc>
        <w:tc>
          <w:tcPr>
            <w:tcW w:w="669" w:type="pct"/>
          </w:tcPr>
          <w:p w:rsidR="00845BFF" w:rsidRPr="00DF0F79" w:rsidRDefault="00845BFF"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32</w:t>
            </w:r>
          </w:p>
        </w:tc>
      </w:tr>
      <w:tr w:rsidR="00845BFF" w:rsidRPr="00DF0F79" w:rsidTr="006C3CCC">
        <w:trPr>
          <w:trHeight w:val="375"/>
        </w:trPr>
        <w:tc>
          <w:tcPr>
            <w:tcW w:w="3550" w:type="pct"/>
          </w:tcPr>
          <w:p w:rsidR="00845BFF" w:rsidRPr="00DF0F79" w:rsidRDefault="00845BFF" w:rsidP="006C3CCC">
            <w:pPr>
              <w:spacing w:after="0" w:line="240" w:lineRule="atLeast"/>
              <w:rPr>
                <w:rFonts w:eastAsia="Times New Roman" w:cs="Times New Roman"/>
                <w:color w:val="000000"/>
                <w:sz w:val="20"/>
                <w:szCs w:val="20"/>
                <w:lang w:eastAsia="tr-TR"/>
              </w:rPr>
            </w:pPr>
            <w:r w:rsidRPr="00DF0F79">
              <w:rPr>
                <w:rFonts w:eastAsia="Times New Roman" w:cs="Times New Roman"/>
                <w:color w:val="000000"/>
                <w:sz w:val="20"/>
                <w:szCs w:val="20"/>
                <w:lang w:eastAsia="tr-TR"/>
              </w:rPr>
              <w:t>Sınıf Dışı Ders Çalışma Süresi(Ön çalışma, pekiştirme)</w:t>
            </w:r>
          </w:p>
        </w:tc>
        <w:tc>
          <w:tcPr>
            <w:tcW w:w="395" w:type="pct"/>
          </w:tcPr>
          <w:p w:rsidR="00845BFF" w:rsidRPr="00DF0F79" w:rsidRDefault="00845BFF"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16</w:t>
            </w:r>
          </w:p>
        </w:tc>
        <w:tc>
          <w:tcPr>
            <w:tcW w:w="386" w:type="pct"/>
          </w:tcPr>
          <w:p w:rsidR="00845BFF" w:rsidRPr="00DF0F79" w:rsidRDefault="00845BFF"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3</w:t>
            </w:r>
          </w:p>
        </w:tc>
        <w:tc>
          <w:tcPr>
            <w:tcW w:w="669" w:type="pct"/>
          </w:tcPr>
          <w:p w:rsidR="00845BFF" w:rsidRPr="00DF0F79" w:rsidRDefault="00845BFF"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48</w:t>
            </w:r>
          </w:p>
        </w:tc>
      </w:tr>
      <w:tr w:rsidR="00845BFF" w:rsidRPr="00DF0F79" w:rsidTr="006C3CCC">
        <w:trPr>
          <w:trHeight w:val="375"/>
        </w:trPr>
        <w:tc>
          <w:tcPr>
            <w:tcW w:w="3550" w:type="pct"/>
          </w:tcPr>
          <w:p w:rsidR="00845BFF" w:rsidRPr="00DF0F79" w:rsidRDefault="00845BFF" w:rsidP="006C3CCC">
            <w:pPr>
              <w:spacing w:after="0" w:line="240" w:lineRule="atLeast"/>
              <w:rPr>
                <w:rFonts w:eastAsia="Times New Roman" w:cs="Times New Roman"/>
                <w:color w:val="000000"/>
                <w:sz w:val="20"/>
                <w:szCs w:val="20"/>
                <w:lang w:eastAsia="tr-TR"/>
              </w:rPr>
            </w:pPr>
            <w:r w:rsidRPr="00DF0F79">
              <w:rPr>
                <w:rFonts w:eastAsia="Times New Roman" w:cs="Times New Roman"/>
                <w:color w:val="000000"/>
                <w:sz w:val="20"/>
                <w:szCs w:val="20"/>
                <w:lang w:eastAsia="tr-TR"/>
              </w:rPr>
              <w:t>Ara Sınav</w:t>
            </w:r>
          </w:p>
        </w:tc>
        <w:tc>
          <w:tcPr>
            <w:tcW w:w="395" w:type="pct"/>
          </w:tcPr>
          <w:p w:rsidR="00845BFF" w:rsidRPr="00DF0F79" w:rsidRDefault="00845BFF"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1</w:t>
            </w:r>
          </w:p>
        </w:tc>
        <w:tc>
          <w:tcPr>
            <w:tcW w:w="386" w:type="pct"/>
          </w:tcPr>
          <w:p w:rsidR="00845BFF" w:rsidRPr="00DF0F79" w:rsidRDefault="00845BFF"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6</w:t>
            </w:r>
          </w:p>
        </w:tc>
        <w:tc>
          <w:tcPr>
            <w:tcW w:w="669" w:type="pct"/>
          </w:tcPr>
          <w:p w:rsidR="00845BFF" w:rsidRPr="00DF0F79" w:rsidRDefault="00845BFF"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6</w:t>
            </w:r>
          </w:p>
        </w:tc>
      </w:tr>
      <w:tr w:rsidR="00845BFF" w:rsidRPr="00DF0F79" w:rsidTr="006C3CCC">
        <w:trPr>
          <w:trHeight w:val="375"/>
        </w:trPr>
        <w:tc>
          <w:tcPr>
            <w:tcW w:w="3550" w:type="pct"/>
          </w:tcPr>
          <w:p w:rsidR="00845BFF" w:rsidRPr="00DF0F79" w:rsidRDefault="00845BFF" w:rsidP="006C3CCC">
            <w:pPr>
              <w:spacing w:after="0" w:line="240" w:lineRule="atLeast"/>
              <w:rPr>
                <w:rFonts w:eastAsia="Times New Roman" w:cs="Times New Roman"/>
                <w:color w:val="000000"/>
                <w:sz w:val="20"/>
                <w:szCs w:val="20"/>
                <w:lang w:eastAsia="tr-TR"/>
              </w:rPr>
            </w:pPr>
            <w:r w:rsidRPr="00DF0F79">
              <w:rPr>
                <w:rFonts w:eastAsia="Times New Roman" w:cs="Times New Roman"/>
                <w:color w:val="000000"/>
                <w:sz w:val="20"/>
                <w:szCs w:val="20"/>
                <w:lang w:eastAsia="tr-TR"/>
              </w:rPr>
              <w:t>Kısa Sınav</w:t>
            </w:r>
          </w:p>
        </w:tc>
        <w:tc>
          <w:tcPr>
            <w:tcW w:w="395" w:type="pct"/>
          </w:tcPr>
          <w:p w:rsidR="00845BFF" w:rsidRPr="00DF0F79" w:rsidRDefault="00845BFF"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2</w:t>
            </w:r>
          </w:p>
        </w:tc>
        <w:tc>
          <w:tcPr>
            <w:tcW w:w="386" w:type="pct"/>
          </w:tcPr>
          <w:p w:rsidR="00845BFF" w:rsidRPr="00DF0F79" w:rsidRDefault="00845BFF"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3</w:t>
            </w:r>
          </w:p>
        </w:tc>
        <w:tc>
          <w:tcPr>
            <w:tcW w:w="669" w:type="pct"/>
          </w:tcPr>
          <w:p w:rsidR="00845BFF" w:rsidRPr="00DF0F79" w:rsidRDefault="00845BFF"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6</w:t>
            </w:r>
          </w:p>
        </w:tc>
      </w:tr>
      <w:tr w:rsidR="00845BFF" w:rsidRPr="00DF0F79" w:rsidTr="006C3CCC">
        <w:trPr>
          <w:trHeight w:val="375"/>
        </w:trPr>
        <w:tc>
          <w:tcPr>
            <w:tcW w:w="3550" w:type="pct"/>
          </w:tcPr>
          <w:p w:rsidR="00845BFF" w:rsidRPr="00DF0F79" w:rsidRDefault="00845BFF" w:rsidP="006C3CCC">
            <w:pPr>
              <w:spacing w:after="0" w:line="240" w:lineRule="atLeast"/>
              <w:rPr>
                <w:rFonts w:eastAsia="Times New Roman" w:cs="Times New Roman"/>
                <w:color w:val="000000"/>
                <w:sz w:val="20"/>
                <w:szCs w:val="20"/>
                <w:lang w:eastAsia="tr-TR"/>
              </w:rPr>
            </w:pPr>
            <w:r w:rsidRPr="00DF0F79">
              <w:rPr>
                <w:rFonts w:eastAsia="Times New Roman" w:cs="Times New Roman"/>
                <w:color w:val="000000"/>
                <w:sz w:val="20"/>
                <w:szCs w:val="20"/>
                <w:lang w:eastAsia="tr-TR"/>
              </w:rPr>
              <w:t>Ödev</w:t>
            </w:r>
          </w:p>
        </w:tc>
        <w:tc>
          <w:tcPr>
            <w:tcW w:w="395" w:type="pct"/>
          </w:tcPr>
          <w:p w:rsidR="00845BFF" w:rsidRPr="00DF0F79" w:rsidRDefault="00845BFF"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1</w:t>
            </w:r>
          </w:p>
        </w:tc>
        <w:tc>
          <w:tcPr>
            <w:tcW w:w="386" w:type="pct"/>
          </w:tcPr>
          <w:p w:rsidR="00845BFF" w:rsidRPr="00DF0F79" w:rsidRDefault="00845BFF"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3</w:t>
            </w:r>
          </w:p>
        </w:tc>
        <w:tc>
          <w:tcPr>
            <w:tcW w:w="669" w:type="pct"/>
          </w:tcPr>
          <w:p w:rsidR="00845BFF" w:rsidRPr="00DF0F79" w:rsidRDefault="00845BFF"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3</w:t>
            </w:r>
          </w:p>
        </w:tc>
      </w:tr>
      <w:tr w:rsidR="00845BFF" w:rsidRPr="00DF0F79" w:rsidTr="006C3CCC">
        <w:trPr>
          <w:trHeight w:val="375"/>
        </w:trPr>
        <w:tc>
          <w:tcPr>
            <w:tcW w:w="3550" w:type="pct"/>
          </w:tcPr>
          <w:p w:rsidR="00845BFF" w:rsidRPr="00DF0F79" w:rsidRDefault="00845BFF" w:rsidP="006C3CCC">
            <w:pPr>
              <w:spacing w:after="0" w:line="240" w:lineRule="atLeast"/>
              <w:rPr>
                <w:rFonts w:eastAsia="Times New Roman" w:cs="Times New Roman"/>
                <w:color w:val="000000"/>
                <w:sz w:val="20"/>
                <w:szCs w:val="20"/>
                <w:lang w:eastAsia="tr-TR"/>
              </w:rPr>
            </w:pPr>
            <w:r w:rsidRPr="00DF0F79">
              <w:rPr>
                <w:rFonts w:eastAsia="Times New Roman" w:cs="Times New Roman"/>
                <w:color w:val="000000"/>
                <w:sz w:val="20"/>
                <w:szCs w:val="20"/>
                <w:lang w:eastAsia="tr-TR"/>
              </w:rPr>
              <w:t>Final</w:t>
            </w:r>
          </w:p>
        </w:tc>
        <w:tc>
          <w:tcPr>
            <w:tcW w:w="395" w:type="pct"/>
          </w:tcPr>
          <w:p w:rsidR="00845BFF" w:rsidRPr="00DF0F79" w:rsidRDefault="00845BFF"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1</w:t>
            </w:r>
          </w:p>
        </w:tc>
        <w:tc>
          <w:tcPr>
            <w:tcW w:w="386" w:type="pct"/>
          </w:tcPr>
          <w:p w:rsidR="00845BFF" w:rsidRPr="00DF0F79" w:rsidRDefault="00845BFF"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10</w:t>
            </w:r>
          </w:p>
        </w:tc>
        <w:tc>
          <w:tcPr>
            <w:tcW w:w="669" w:type="pct"/>
          </w:tcPr>
          <w:p w:rsidR="00845BFF" w:rsidRPr="00DF0F79" w:rsidRDefault="00845BFF"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10</w:t>
            </w:r>
          </w:p>
        </w:tc>
      </w:tr>
      <w:tr w:rsidR="00845BFF" w:rsidRPr="00DF0F79" w:rsidTr="006C3CCC">
        <w:trPr>
          <w:trHeight w:val="375"/>
        </w:trPr>
        <w:tc>
          <w:tcPr>
            <w:tcW w:w="3550" w:type="pct"/>
          </w:tcPr>
          <w:p w:rsidR="00845BFF" w:rsidRPr="00DF0F79" w:rsidRDefault="00845BFF" w:rsidP="006C3CCC">
            <w:pPr>
              <w:spacing w:after="0" w:line="240" w:lineRule="atLeast"/>
              <w:rPr>
                <w:rFonts w:eastAsia="Times New Roman" w:cs="Times New Roman"/>
                <w:color w:val="000000"/>
                <w:sz w:val="20"/>
                <w:szCs w:val="20"/>
                <w:lang w:eastAsia="tr-TR"/>
              </w:rPr>
            </w:pPr>
            <w:r w:rsidRPr="00DF0F79">
              <w:rPr>
                <w:rFonts w:eastAsia="Times New Roman" w:cs="Times New Roman"/>
                <w:b/>
                <w:bCs/>
                <w:color w:val="000000"/>
                <w:sz w:val="20"/>
                <w:szCs w:val="20"/>
                <w:lang w:eastAsia="tr-TR"/>
              </w:rPr>
              <w:t>Toplam İş Yükü</w:t>
            </w:r>
          </w:p>
        </w:tc>
        <w:tc>
          <w:tcPr>
            <w:tcW w:w="395" w:type="pct"/>
          </w:tcPr>
          <w:p w:rsidR="00845BFF" w:rsidRPr="00DF0F79" w:rsidRDefault="00845BFF" w:rsidP="006C3CCC">
            <w:pPr>
              <w:spacing w:after="0" w:line="240" w:lineRule="atLeast"/>
              <w:rPr>
                <w:rFonts w:eastAsia="Times New Roman" w:cs="Times New Roman"/>
                <w:color w:val="000000"/>
                <w:sz w:val="20"/>
                <w:szCs w:val="20"/>
                <w:lang w:eastAsia="tr-TR"/>
              </w:rPr>
            </w:pPr>
          </w:p>
        </w:tc>
        <w:tc>
          <w:tcPr>
            <w:tcW w:w="386" w:type="pct"/>
          </w:tcPr>
          <w:p w:rsidR="00845BFF" w:rsidRPr="00DF0F79" w:rsidRDefault="00845BFF" w:rsidP="006C3CCC">
            <w:pPr>
              <w:spacing w:after="0" w:line="240" w:lineRule="atLeast"/>
              <w:rPr>
                <w:rFonts w:eastAsia="Times New Roman" w:cs="Times New Roman"/>
                <w:color w:val="000000"/>
                <w:sz w:val="20"/>
                <w:szCs w:val="20"/>
                <w:lang w:eastAsia="tr-TR"/>
              </w:rPr>
            </w:pPr>
          </w:p>
        </w:tc>
        <w:tc>
          <w:tcPr>
            <w:tcW w:w="669" w:type="pct"/>
          </w:tcPr>
          <w:p w:rsidR="00845BFF" w:rsidRPr="00DF0F79" w:rsidRDefault="00845BFF"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105</w:t>
            </w:r>
          </w:p>
        </w:tc>
      </w:tr>
      <w:tr w:rsidR="00845BFF" w:rsidRPr="00DF0F79" w:rsidTr="006C3CCC">
        <w:trPr>
          <w:trHeight w:val="375"/>
        </w:trPr>
        <w:tc>
          <w:tcPr>
            <w:tcW w:w="3550" w:type="pct"/>
          </w:tcPr>
          <w:p w:rsidR="00845BFF" w:rsidRPr="00DF0F79" w:rsidRDefault="00845BFF" w:rsidP="006C3CCC">
            <w:pPr>
              <w:spacing w:after="0" w:line="240" w:lineRule="atLeast"/>
              <w:rPr>
                <w:rFonts w:eastAsia="Times New Roman" w:cs="Times New Roman"/>
                <w:color w:val="000000"/>
                <w:sz w:val="20"/>
                <w:szCs w:val="20"/>
                <w:lang w:eastAsia="tr-TR"/>
              </w:rPr>
            </w:pPr>
            <w:r w:rsidRPr="00DF0F79">
              <w:rPr>
                <w:rFonts w:eastAsia="Times New Roman" w:cs="Times New Roman"/>
                <w:b/>
                <w:bCs/>
                <w:color w:val="000000"/>
                <w:sz w:val="20"/>
                <w:szCs w:val="20"/>
                <w:lang w:eastAsia="tr-TR"/>
              </w:rPr>
              <w:t>Toplam İş Yükü / 25 (s)</w:t>
            </w:r>
          </w:p>
        </w:tc>
        <w:tc>
          <w:tcPr>
            <w:tcW w:w="395" w:type="pct"/>
          </w:tcPr>
          <w:p w:rsidR="00845BFF" w:rsidRPr="00DF0F79" w:rsidRDefault="00845BFF" w:rsidP="006C3CCC">
            <w:pPr>
              <w:spacing w:after="0" w:line="240" w:lineRule="atLeast"/>
              <w:rPr>
                <w:rFonts w:eastAsia="Times New Roman" w:cs="Times New Roman"/>
                <w:color w:val="000000"/>
                <w:sz w:val="20"/>
                <w:szCs w:val="20"/>
                <w:lang w:eastAsia="tr-TR"/>
              </w:rPr>
            </w:pPr>
          </w:p>
        </w:tc>
        <w:tc>
          <w:tcPr>
            <w:tcW w:w="386" w:type="pct"/>
          </w:tcPr>
          <w:p w:rsidR="00845BFF" w:rsidRPr="00DF0F79" w:rsidRDefault="00845BFF" w:rsidP="006C3CCC">
            <w:pPr>
              <w:spacing w:after="0" w:line="240" w:lineRule="atLeast"/>
              <w:rPr>
                <w:rFonts w:eastAsia="Times New Roman" w:cs="Times New Roman"/>
                <w:color w:val="000000"/>
                <w:sz w:val="20"/>
                <w:szCs w:val="20"/>
                <w:lang w:eastAsia="tr-TR"/>
              </w:rPr>
            </w:pPr>
          </w:p>
        </w:tc>
        <w:tc>
          <w:tcPr>
            <w:tcW w:w="669" w:type="pct"/>
          </w:tcPr>
          <w:p w:rsidR="00845BFF" w:rsidRPr="00DF0F79" w:rsidRDefault="00845BFF"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4.2</w:t>
            </w:r>
          </w:p>
        </w:tc>
      </w:tr>
      <w:tr w:rsidR="00845BFF" w:rsidRPr="00DF0F79" w:rsidTr="006C3CCC">
        <w:trPr>
          <w:trHeight w:val="375"/>
        </w:trPr>
        <w:tc>
          <w:tcPr>
            <w:tcW w:w="3550" w:type="pct"/>
          </w:tcPr>
          <w:p w:rsidR="00845BFF" w:rsidRPr="00DF0F79" w:rsidRDefault="00845BFF" w:rsidP="006C3CCC">
            <w:pPr>
              <w:spacing w:after="0" w:line="240" w:lineRule="atLeast"/>
              <w:rPr>
                <w:rFonts w:eastAsia="Times New Roman" w:cs="Times New Roman"/>
                <w:color w:val="000000"/>
                <w:sz w:val="20"/>
                <w:szCs w:val="20"/>
                <w:lang w:eastAsia="tr-TR"/>
              </w:rPr>
            </w:pPr>
            <w:r w:rsidRPr="00DF0F79">
              <w:rPr>
                <w:rFonts w:eastAsia="Times New Roman" w:cs="Times New Roman"/>
                <w:b/>
                <w:bCs/>
                <w:color w:val="000000"/>
                <w:sz w:val="20"/>
                <w:szCs w:val="20"/>
                <w:lang w:eastAsia="tr-TR"/>
              </w:rPr>
              <w:t>Dersin AKTS Kredisi</w:t>
            </w:r>
          </w:p>
        </w:tc>
        <w:tc>
          <w:tcPr>
            <w:tcW w:w="395" w:type="pct"/>
          </w:tcPr>
          <w:p w:rsidR="00845BFF" w:rsidRPr="00DF0F79" w:rsidRDefault="00845BFF" w:rsidP="006C3CCC">
            <w:pPr>
              <w:spacing w:after="0" w:line="240" w:lineRule="atLeast"/>
              <w:rPr>
                <w:rFonts w:eastAsia="Times New Roman" w:cs="Times New Roman"/>
                <w:color w:val="000000"/>
                <w:sz w:val="20"/>
                <w:szCs w:val="20"/>
                <w:lang w:eastAsia="tr-TR"/>
              </w:rPr>
            </w:pPr>
          </w:p>
        </w:tc>
        <w:tc>
          <w:tcPr>
            <w:tcW w:w="386" w:type="pct"/>
          </w:tcPr>
          <w:p w:rsidR="00845BFF" w:rsidRPr="00DF0F79" w:rsidRDefault="00845BFF" w:rsidP="006C3CCC">
            <w:pPr>
              <w:spacing w:after="0" w:line="240" w:lineRule="atLeast"/>
              <w:rPr>
                <w:rFonts w:eastAsia="Times New Roman" w:cs="Times New Roman"/>
                <w:color w:val="000000"/>
                <w:sz w:val="20"/>
                <w:szCs w:val="20"/>
                <w:lang w:eastAsia="tr-TR"/>
              </w:rPr>
            </w:pPr>
          </w:p>
        </w:tc>
        <w:tc>
          <w:tcPr>
            <w:tcW w:w="669" w:type="pct"/>
          </w:tcPr>
          <w:p w:rsidR="00845BFF" w:rsidRPr="00DF0F79" w:rsidRDefault="00845BFF"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4</w:t>
            </w:r>
          </w:p>
        </w:tc>
      </w:tr>
    </w:tbl>
    <w:p w:rsidR="00261573" w:rsidRPr="00DF0F79" w:rsidRDefault="00261573">
      <w:pPr>
        <w:rPr>
          <w:sz w:val="20"/>
          <w:szCs w:val="20"/>
        </w:rPr>
      </w:pPr>
    </w:p>
    <w:p w:rsidR="00A57E9F" w:rsidRPr="00DF0F79" w:rsidRDefault="00A57E9F">
      <w:pPr>
        <w:rPr>
          <w:sz w:val="20"/>
          <w:szCs w:val="20"/>
        </w:rPr>
      </w:pPr>
    </w:p>
    <w:p w:rsidR="00A57E9F" w:rsidRPr="00DF0F79" w:rsidRDefault="00A57E9F">
      <w:pPr>
        <w:rPr>
          <w:sz w:val="20"/>
          <w:szCs w:val="20"/>
        </w:rPr>
      </w:pPr>
    </w:p>
    <w:p w:rsidR="00A57E9F" w:rsidRPr="00DF0F79" w:rsidRDefault="00A57E9F">
      <w:pPr>
        <w:rPr>
          <w:sz w:val="20"/>
          <w:szCs w:val="20"/>
        </w:rPr>
      </w:pPr>
    </w:p>
    <w:p w:rsidR="00A57E9F" w:rsidRPr="00DF0F79" w:rsidRDefault="00A57E9F">
      <w:pPr>
        <w:rPr>
          <w:sz w:val="20"/>
          <w:szCs w:val="20"/>
        </w:rPr>
      </w:pPr>
    </w:p>
    <w:p w:rsidR="00A57E9F" w:rsidRPr="00DF0F79" w:rsidRDefault="00A57E9F">
      <w:pPr>
        <w:rPr>
          <w:sz w:val="20"/>
          <w:szCs w:val="20"/>
        </w:rPr>
      </w:pPr>
    </w:p>
    <w:p w:rsidR="00A57E9F" w:rsidRPr="00DF0F79" w:rsidRDefault="00A57E9F">
      <w:pPr>
        <w:rPr>
          <w:sz w:val="20"/>
          <w:szCs w:val="20"/>
        </w:rPr>
      </w:pPr>
    </w:p>
    <w:p w:rsidR="00A57E9F" w:rsidRPr="00DF0F79" w:rsidRDefault="00A57E9F">
      <w:pPr>
        <w:rPr>
          <w:sz w:val="20"/>
          <w:szCs w:val="20"/>
        </w:rPr>
      </w:pPr>
    </w:p>
    <w:p w:rsidR="00A57E9F" w:rsidRPr="00DF0F79" w:rsidRDefault="00A57E9F">
      <w:pPr>
        <w:rPr>
          <w:sz w:val="20"/>
          <w:szCs w:val="20"/>
        </w:rPr>
      </w:pPr>
    </w:p>
    <w:p w:rsidR="00A57E9F" w:rsidRPr="00DF0F79" w:rsidRDefault="00A57E9F">
      <w:pPr>
        <w:rPr>
          <w:sz w:val="20"/>
          <w:szCs w:val="20"/>
        </w:rPr>
      </w:pPr>
    </w:p>
    <w:p w:rsidR="00A57E9F" w:rsidRPr="00DF0F79" w:rsidRDefault="00A57E9F">
      <w:pPr>
        <w:rPr>
          <w:sz w:val="20"/>
          <w:szCs w:val="20"/>
        </w:rPr>
      </w:pPr>
    </w:p>
    <w:p w:rsidR="00A57E9F" w:rsidRPr="00DF0F79" w:rsidRDefault="00A57E9F">
      <w:pPr>
        <w:rPr>
          <w:sz w:val="20"/>
          <w:szCs w:val="20"/>
        </w:rPr>
      </w:pPr>
    </w:p>
    <w:p w:rsidR="00A57E9F" w:rsidRPr="00DF0F79" w:rsidRDefault="00A57E9F">
      <w:pPr>
        <w:rPr>
          <w:sz w:val="20"/>
          <w:szCs w:val="20"/>
        </w:rPr>
      </w:pPr>
    </w:p>
    <w:p w:rsidR="00A57E9F" w:rsidRPr="00DF0F79" w:rsidRDefault="00A57E9F">
      <w:pPr>
        <w:rPr>
          <w:sz w:val="20"/>
          <w:szCs w:val="20"/>
        </w:rPr>
      </w:pPr>
    </w:p>
    <w:p w:rsidR="00A31701" w:rsidRPr="00DF0F79" w:rsidRDefault="00A31701">
      <w:pPr>
        <w:rPr>
          <w:sz w:val="20"/>
          <w:szCs w:val="20"/>
        </w:rPr>
      </w:pPr>
    </w:p>
    <w:p w:rsidR="0040435F" w:rsidRPr="00DF0F79" w:rsidRDefault="0040435F">
      <w:pPr>
        <w:rPr>
          <w:sz w:val="20"/>
          <w:szCs w:val="20"/>
        </w:rPr>
      </w:pPr>
    </w:p>
    <w:p w:rsidR="00845BFF" w:rsidRPr="00DF0F79" w:rsidRDefault="00845BFF">
      <w:pPr>
        <w:rPr>
          <w:sz w:val="20"/>
          <w:szCs w:val="20"/>
        </w:rPr>
      </w:pPr>
    </w:p>
    <w:p w:rsidR="00845BFF" w:rsidRPr="00DF0F79" w:rsidRDefault="00845BFF">
      <w:pPr>
        <w:rPr>
          <w:sz w:val="20"/>
          <w:szCs w:val="20"/>
        </w:rPr>
      </w:pPr>
    </w:p>
    <w:tbl>
      <w:tblPr>
        <w:tblStyle w:val="TabloKlavuzu"/>
        <w:tblW w:w="4800" w:type="pct"/>
        <w:tblLook w:val="04A0" w:firstRow="1" w:lastRow="0" w:firstColumn="1" w:lastColumn="0" w:noHBand="0" w:noVBand="1"/>
      </w:tblPr>
      <w:tblGrid>
        <w:gridCol w:w="2234"/>
        <w:gridCol w:w="2864"/>
        <w:gridCol w:w="931"/>
        <w:gridCol w:w="1243"/>
        <w:gridCol w:w="828"/>
        <w:gridCol w:w="816"/>
      </w:tblGrid>
      <w:tr w:rsidR="00A57E9F" w:rsidRPr="00DF0F79" w:rsidTr="00A57E9F">
        <w:trPr>
          <w:trHeight w:val="525"/>
        </w:trPr>
        <w:tc>
          <w:tcPr>
            <w:tcW w:w="0" w:type="auto"/>
            <w:gridSpan w:val="6"/>
            <w:hideMark/>
          </w:tcPr>
          <w:p w:rsidR="00A57E9F" w:rsidRPr="00DF0F79" w:rsidRDefault="00A57E9F" w:rsidP="00A57E9F">
            <w:pPr>
              <w:jc w:val="center"/>
              <w:rPr>
                <w:rFonts w:eastAsia="Times New Roman" w:cs="Times New Roman"/>
                <w:b/>
                <w:bCs/>
                <w:color w:val="000000" w:themeColor="text1"/>
                <w:sz w:val="20"/>
                <w:szCs w:val="20"/>
                <w:lang w:eastAsia="tr-TR"/>
              </w:rPr>
            </w:pPr>
            <w:r w:rsidRPr="00DF0F79">
              <w:rPr>
                <w:rFonts w:eastAsia="Times New Roman" w:cs="Times New Roman"/>
                <w:b/>
                <w:bCs/>
                <w:color w:val="000000" w:themeColor="text1"/>
                <w:sz w:val="20"/>
                <w:szCs w:val="20"/>
                <w:lang w:eastAsia="tr-TR"/>
              </w:rPr>
              <w:lastRenderedPageBreak/>
              <w:t>DERS BİLGİLERİ</w:t>
            </w:r>
          </w:p>
        </w:tc>
      </w:tr>
      <w:tr w:rsidR="00A57E9F" w:rsidRPr="00DF0F79" w:rsidTr="00A57E9F">
        <w:trPr>
          <w:trHeight w:val="450"/>
        </w:trPr>
        <w:tc>
          <w:tcPr>
            <w:tcW w:w="1253" w:type="pct"/>
            <w:hideMark/>
          </w:tcPr>
          <w:p w:rsidR="00A57E9F" w:rsidRPr="00DF0F79" w:rsidRDefault="00A57E9F" w:rsidP="00A57E9F">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w:t>
            </w:r>
          </w:p>
        </w:tc>
        <w:tc>
          <w:tcPr>
            <w:tcW w:w="1606" w:type="pct"/>
            <w:hideMark/>
          </w:tcPr>
          <w:p w:rsidR="00A57E9F" w:rsidRPr="00DF0F79" w:rsidRDefault="00A57E9F" w:rsidP="00A57E9F">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i/>
                <w:iCs/>
                <w:color w:val="000000" w:themeColor="text1"/>
                <w:sz w:val="20"/>
                <w:szCs w:val="20"/>
                <w:lang w:eastAsia="tr-TR"/>
              </w:rPr>
              <w:t>Kodu</w:t>
            </w:r>
          </w:p>
        </w:tc>
        <w:tc>
          <w:tcPr>
            <w:tcW w:w="0" w:type="auto"/>
            <w:hideMark/>
          </w:tcPr>
          <w:p w:rsidR="00A57E9F" w:rsidRPr="00DF0F79" w:rsidRDefault="00A57E9F" w:rsidP="00A57E9F">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i/>
                <w:iCs/>
                <w:color w:val="000000" w:themeColor="text1"/>
                <w:sz w:val="20"/>
                <w:szCs w:val="20"/>
                <w:lang w:eastAsia="tr-TR"/>
              </w:rPr>
              <w:t>Yarıyıl</w:t>
            </w:r>
          </w:p>
        </w:tc>
        <w:tc>
          <w:tcPr>
            <w:tcW w:w="0" w:type="auto"/>
            <w:hideMark/>
          </w:tcPr>
          <w:p w:rsidR="00A57E9F" w:rsidRPr="00DF0F79" w:rsidRDefault="00A57E9F" w:rsidP="00A57E9F">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i/>
                <w:iCs/>
                <w:color w:val="000000" w:themeColor="text1"/>
                <w:sz w:val="20"/>
                <w:szCs w:val="20"/>
                <w:lang w:eastAsia="tr-TR"/>
              </w:rPr>
              <w:t>T+U Saat</w:t>
            </w:r>
          </w:p>
        </w:tc>
        <w:tc>
          <w:tcPr>
            <w:tcW w:w="0" w:type="auto"/>
            <w:hideMark/>
          </w:tcPr>
          <w:p w:rsidR="00A57E9F" w:rsidRPr="00DF0F79" w:rsidRDefault="00A57E9F" w:rsidP="00A57E9F">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i/>
                <w:iCs/>
                <w:color w:val="000000" w:themeColor="text1"/>
                <w:sz w:val="20"/>
                <w:szCs w:val="20"/>
                <w:lang w:eastAsia="tr-TR"/>
              </w:rPr>
              <w:t>Kredi</w:t>
            </w:r>
          </w:p>
        </w:tc>
        <w:tc>
          <w:tcPr>
            <w:tcW w:w="0" w:type="auto"/>
            <w:hideMark/>
          </w:tcPr>
          <w:p w:rsidR="00A57E9F" w:rsidRPr="00DF0F79" w:rsidRDefault="00A57E9F" w:rsidP="00A57E9F">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i/>
                <w:iCs/>
                <w:color w:val="000000" w:themeColor="text1"/>
                <w:sz w:val="20"/>
                <w:szCs w:val="20"/>
                <w:lang w:eastAsia="tr-TR"/>
              </w:rPr>
              <w:t>AKTS</w:t>
            </w:r>
          </w:p>
        </w:tc>
      </w:tr>
      <w:tr w:rsidR="00A57E9F" w:rsidRPr="00DF0F79" w:rsidTr="00A57E9F">
        <w:trPr>
          <w:trHeight w:val="375"/>
        </w:trPr>
        <w:tc>
          <w:tcPr>
            <w:tcW w:w="1253" w:type="pct"/>
            <w:hideMark/>
          </w:tcPr>
          <w:p w:rsidR="00A57E9F" w:rsidRPr="00DF0F79" w:rsidRDefault="00A57E9F" w:rsidP="00A57E9F">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Proje Yönetimi</w:t>
            </w:r>
          </w:p>
        </w:tc>
        <w:tc>
          <w:tcPr>
            <w:tcW w:w="1606" w:type="pct"/>
            <w:hideMark/>
          </w:tcPr>
          <w:p w:rsidR="00A57E9F" w:rsidRPr="00DF0F79" w:rsidRDefault="00A57E9F" w:rsidP="00A57E9F">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ISL409</w:t>
            </w:r>
          </w:p>
        </w:tc>
        <w:tc>
          <w:tcPr>
            <w:tcW w:w="0" w:type="auto"/>
            <w:hideMark/>
          </w:tcPr>
          <w:p w:rsidR="00A57E9F" w:rsidRPr="00DF0F79" w:rsidRDefault="00A57E9F" w:rsidP="00A57E9F">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7</w:t>
            </w:r>
          </w:p>
        </w:tc>
        <w:tc>
          <w:tcPr>
            <w:tcW w:w="0" w:type="auto"/>
            <w:hideMark/>
          </w:tcPr>
          <w:p w:rsidR="00A57E9F" w:rsidRPr="00DF0F79" w:rsidRDefault="00A57E9F" w:rsidP="00A57E9F">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2 + 0</w:t>
            </w:r>
          </w:p>
        </w:tc>
        <w:tc>
          <w:tcPr>
            <w:tcW w:w="0" w:type="auto"/>
            <w:hideMark/>
          </w:tcPr>
          <w:p w:rsidR="00A57E9F" w:rsidRPr="00DF0F79" w:rsidRDefault="00A57E9F" w:rsidP="00A57E9F">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2</w:t>
            </w:r>
          </w:p>
        </w:tc>
        <w:tc>
          <w:tcPr>
            <w:tcW w:w="0" w:type="auto"/>
            <w:hideMark/>
          </w:tcPr>
          <w:p w:rsidR="00A57E9F" w:rsidRPr="00DF0F79" w:rsidRDefault="00A57E9F" w:rsidP="00A57E9F">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4</w:t>
            </w:r>
          </w:p>
        </w:tc>
      </w:tr>
    </w:tbl>
    <w:p w:rsidR="00A57E9F" w:rsidRPr="00DF0F79" w:rsidRDefault="00A57E9F" w:rsidP="00A57E9F">
      <w:pPr>
        <w:spacing w:after="0" w:line="240" w:lineRule="auto"/>
        <w:rPr>
          <w:rFonts w:eastAsia="Times New Roman" w:cs="Times New Roman"/>
          <w:sz w:val="20"/>
          <w:szCs w:val="20"/>
          <w:lang w:eastAsia="tr-TR"/>
        </w:rPr>
      </w:pPr>
    </w:p>
    <w:tbl>
      <w:tblPr>
        <w:tblStyle w:val="TabloKlavuzu"/>
        <w:tblW w:w="4800" w:type="pct"/>
        <w:tblLook w:val="04A0" w:firstRow="1" w:lastRow="0" w:firstColumn="1" w:lastColumn="0" w:noHBand="0" w:noVBand="1"/>
      </w:tblPr>
      <w:tblGrid>
        <w:gridCol w:w="2229"/>
        <w:gridCol w:w="6687"/>
      </w:tblGrid>
      <w:tr w:rsidR="00A57E9F" w:rsidRPr="00DF0F79" w:rsidTr="00A57E9F">
        <w:trPr>
          <w:trHeight w:val="450"/>
        </w:trPr>
        <w:tc>
          <w:tcPr>
            <w:tcW w:w="1250" w:type="pct"/>
            <w:hideMark/>
          </w:tcPr>
          <w:p w:rsidR="00A57E9F" w:rsidRPr="00DF0F79" w:rsidRDefault="00A57E9F" w:rsidP="00A57E9F">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Ön Koşul Dersleri</w:t>
            </w:r>
          </w:p>
        </w:tc>
        <w:tc>
          <w:tcPr>
            <w:tcW w:w="0" w:type="auto"/>
            <w:hideMark/>
          </w:tcPr>
          <w:p w:rsidR="00A57E9F" w:rsidRPr="00DF0F79" w:rsidRDefault="00A57E9F" w:rsidP="00A57E9F">
            <w:pPr>
              <w:spacing w:line="240" w:lineRule="atLeast"/>
              <w:rPr>
                <w:rFonts w:eastAsia="Times New Roman" w:cs="Times New Roman"/>
                <w:sz w:val="20"/>
                <w:szCs w:val="20"/>
                <w:lang w:eastAsia="tr-TR"/>
              </w:rPr>
            </w:pPr>
          </w:p>
        </w:tc>
      </w:tr>
      <w:tr w:rsidR="00A57E9F" w:rsidRPr="00DF0F79" w:rsidTr="00A57E9F">
        <w:trPr>
          <w:trHeight w:val="450"/>
        </w:trPr>
        <w:tc>
          <w:tcPr>
            <w:tcW w:w="1250" w:type="pct"/>
            <w:hideMark/>
          </w:tcPr>
          <w:p w:rsidR="00A57E9F" w:rsidRPr="00DF0F79" w:rsidRDefault="00A57E9F" w:rsidP="00A57E9F">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Önerilen Seçmeli Dersler</w:t>
            </w:r>
          </w:p>
        </w:tc>
        <w:tc>
          <w:tcPr>
            <w:tcW w:w="0" w:type="auto"/>
            <w:hideMark/>
          </w:tcPr>
          <w:p w:rsidR="00A57E9F" w:rsidRPr="00DF0F79" w:rsidRDefault="00A57E9F" w:rsidP="00A57E9F">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None</w:t>
            </w:r>
          </w:p>
        </w:tc>
      </w:tr>
    </w:tbl>
    <w:p w:rsidR="00A57E9F" w:rsidRPr="00DF0F79" w:rsidRDefault="00A57E9F" w:rsidP="00A57E9F">
      <w:pPr>
        <w:spacing w:after="0" w:line="240" w:lineRule="auto"/>
        <w:rPr>
          <w:rFonts w:eastAsia="Times New Roman" w:cs="Times New Roman"/>
          <w:color w:val="000000" w:themeColor="text1"/>
          <w:sz w:val="20"/>
          <w:szCs w:val="20"/>
          <w:lang w:eastAsia="tr-TR"/>
        </w:rPr>
      </w:pPr>
    </w:p>
    <w:tbl>
      <w:tblPr>
        <w:tblStyle w:val="TabloKlavuzu"/>
        <w:tblW w:w="4800" w:type="pct"/>
        <w:tblLook w:val="04A0" w:firstRow="1" w:lastRow="0" w:firstColumn="1" w:lastColumn="0" w:noHBand="0" w:noVBand="1"/>
      </w:tblPr>
      <w:tblGrid>
        <w:gridCol w:w="2229"/>
        <w:gridCol w:w="6687"/>
      </w:tblGrid>
      <w:tr w:rsidR="00A57E9F" w:rsidRPr="00DF0F79" w:rsidTr="00A57E9F">
        <w:trPr>
          <w:trHeight w:val="450"/>
        </w:trPr>
        <w:tc>
          <w:tcPr>
            <w:tcW w:w="1250" w:type="pct"/>
            <w:hideMark/>
          </w:tcPr>
          <w:p w:rsidR="00A57E9F" w:rsidRPr="00DF0F79" w:rsidRDefault="00A57E9F" w:rsidP="00A57E9F">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Dili</w:t>
            </w:r>
          </w:p>
        </w:tc>
        <w:tc>
          <w:tcPr>
            <w:tcW w:w="0" w:type="auto"/>
            <w:hideMark/>
          </w:tcPr>
          <w:p w:rsidR="00A57E9F" w:rsidRPr="00DF0F79" w:rsidRDefault="00A57E9F" w:rsidP="00A57E9F">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Türkçe </w:t>
            </w:r>
            <w:r w:rsidRPr="00DF0F79">
              <w:rPr>
                <w:rFonts w:eastAsia="Times New Roman" w:cs="Times New Roman"/>
                <w:noProof/>
                <w:color w:val="000000" w:themeColor="text1"/>
                <w:sz w:val="20"/>
                <w:szCs w:val="20"/>
                <w:lang w:eastAsia="tr-TR"/>
              </w:rPr>
              <w:drawing>
                <wp:inline distT="0" distB="0" distL="0" distR="0" wp14:anchorId="4A59DB2A" wp14:editId="7439BA17">
                  <wp:extent cx="276225" cy="190500"/>
                  <wp:effectExtent l="0" t="0" r="9525" b="0"/>
                  <wp:docPr id="58" name="Resim 58"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bs.sakarya.edu.tr/img/img_flags/t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A57E9F" w:rsidRPr="00DF0F79" w:rsidTr="00A57E9F">
        <w:trPr>
          <w:trHeight w:val="450"/>
        </w:trPr>
        <w:tc>
          <w:tcPr>
            <w:tcW w:w="0" w:type="auto"/>
            <w:hideMark/>
          </w:tcPr>
          <w:p w:rsidR="00A57E9F" w:rsidRPr="00DF0F79" w:rsidRDefault="00A57E9F" w:rsidP="00A57E9F">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Seviyesi</w:t>
            </w:r>
          </w:p>
        </w:tc>
        <w:tc>
          <w:tcPr>
            <w:tcW w:w="0" w:type="auto"/>
            <w:hideMark/>
          </w:tcPr>
          <w:p w:rsidR="00A57E9F" w:rsidRPr="00DF0F79" w:rsidRDefault="00A57E9F" w:rsidP="00A57E9F">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Lisans</w:t>
            </w:r>
          </w:p>
        </w:tc>
      </w:tr>
      <w:tr w:rsidR="00A57E9F" w:rsidRPr="00DF0F79" w:rsidTr="00A57E9F">
        <w:trPr>
          <w:trHeight w:val="450"/>
        </w:trPr>
        <w:tc>
          <w:tcPr>
            <w:tcW w:w="0" w:type="auto"/>
            <w:hideMark/>
          </w:tcPr>
          <w:p w:rsidR="00A57E9F" w:rsidRPr="00DF0F79" w:rsidRDefault="00A57E9F" w:rsidP="00A57E9F">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Türü</w:t>
            </w:r>
          </w:p>
        </w:tc>
        <w:tc>
          <w:tcPr>
            <w:tcW w:w="0" w:type="auto"/>
            <w:hideMark/>
          </w:tcPr>
          <w:p w:rsidR="00A57E9F" w:rsidRPr="00DF0F79" w:rsidRDefault="00A57E9F" w:rsidP="00A57E9F">
            <w:pPr>
              <w:spacing w:line="240" w:lineRule="atLeast"/>
              <w:rPr>
                <w:rFonts w:eastAsia="Times New Roman" w:cs="Times New Roman"/>
                <w:color w:val="444444"/>
                <w:sz w:val="20"/>
                <w:szCs w:val="20"/>
                <w:lang w:eastAsia="tr-TR"/>
              </w:rPr>
            </w:pPr>
            <w:r w:rsidRPr="00DF0F79">
              <w:rPr>
                <w:rFonts w:eastAsia="Times New Roman" w:cs="Times New Roman"/>
                <w:color w:val="FF0000"/>
                <w:sz w:val="20"/>
                <w:szCs w:val="20"/>
                <w:lang w:eastAsia="tr-TR"/>
              </w:rPr>
              <w:t>Seçmeli</w:t>
            </w:r>
          </w:p>
        </w:tc>
      </w:tr>
      <w:tr w:rsidR="00A57E9F" w:rsidRPr="00DF0F79" w:rsidTr="00A57E9F">
        <w:trPr>
          <w:trHeight w:val="450"/>
        </w:trPr>
        <w:tc>
          <w:tcPr>
            <w:tcW w:w="0" w:type="auto"/>
            <w:hideMark/>
          </w:tcPr>
          <w:p w:rsidR="00A57E9F" w:rsidRPr="00DF0F79" w:rsidRDefault="00A57E9F" w:rsidP="00A57E9F">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Koordinatörü</w:t>
            </w:r>
          </w:p>
        </w:tc>
        <w:tc>
          <w:tcPr>
            <w:tcW w:w="0" w:type="auto"/>
          </w:tcPr>
          <w:p w:rsidR="00A57E9F" w:rsidRPr="00DF0F79" w:rsidRDefault="00A57E9F" w:rsidP="00A57E9F">
            <w:pPr>
              <w:spacing w:line="240" w:lineRule="atLeast"/>
              <w:rPr>
                <w:rFonts w:eastAsia="Times New Roman" w:cs="Times New Roman"/>
                <w:color w:val="FF0000"/>
                <w:sz w:val="20"/>
                <w:szCs w:val="20"/>
                <w:lang w:eastAsia="tr-TR"/>
              </w:rPr>
            </w:pPr>
          </w:p>
        </w:tc>
      </w:tr>
      <w:tr w:rsidR="00A57E9F" w:rsidRPr="00DF0F79" w:rsidTr="00A57E9F">
        <w:trPr>
          <w:trHeight w:val="450"/>
        </w:trPr>
        <w:tc>
          <w:tcPr>
            <w:tcW w:w="0" w:type="auto"/>
            <w:hideMark/>
          </w:tcPr>
          <w:p w:rsidR="00A57E9F" w:rsidRPr="00DF0F79" w:rsidRDefault="00A57E9F" w:rsidP="00A57E9F">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 Verenler</w:t>
            </w:r>
          </w:p>
        </w:tc>
        <w:tc>
          <w:tcPr>
            <w:tcW w:w="0" w:type="auto"/>
          </w:tcPr>
          <w:p w:rsidR="00A57E9F" w:rsidRPr="00DF0F79" w:rsidRDefault="00A57E9F" w:rsidP="00A57E9F">
            <w:pPr>
              <w:spacing w:line="240" w:lineRule="atLeast"/>
              <w:rPr>
                <w:rFonts w:eastAsia="Times New Roman" w:cs="Times New Roman"/>
                <w:color w:val="FF0000"/>
                <w:sz w:val="20"/>
                <w:szCs w:val="20"/>
                <w:lang w:eastAsia="tr-TR"/>
              </w:rPr>
            </w:pPr>
          </w:p>
        </w:tc>
      </w:tr>
      <w:tr w:rsidR="00A57E9F" w:rsidRPr="00DF0F79" w:rsidTr="00A57E9F">
        <w:trPr>
          <w:trHeight w:val="450"/>
        </w:trPr>
        <w:tc>
          <w:tcPr>
            <w:tcW w:w="0" w:type="auto"/>
            <w:hideMark/>
          </w:tcPr>
          <w:p w:rsidR="00A57E9F" w:rsidRPr="00DF0F79" w:rsidRDefault="00A57E9F" w:rsidP="00A57E9F">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Yardımcıları</w:t>
            </w:r>
          </w:p>
        </w:tc>
        <w:tc>
          <w:tcPr>
            <w:tcW w:w="0" w:type="auto"/>
            <w:hideMark/>
          </w:tcPr>
          <w:p w:rsidR="00A57E9F" w:rsidRPr="00DF0F79" w:rsidRDefault="00A57E9F" w:rsidP="00A57E9F">
            <w:pPr>
              <w:spacing w:line="240" w:lineRule="atLeast"/>
              <w:rPr>
                <w:rFonts w:eastAsia="Times New Roman" w:cs="Times New Roman"/>
                <w:color w:val="444444"/>
                <w:sz w:val="20"/>
                <w:szCs w:val="20"/>
                <w:lang w:eastAsia="tr-TR"/>
              </w:rPr>
            </w:pPr>
          </w:p>
        </w:tc>
      </w:tr>
      <w:tr w:rsidR="00A57E9F" w:rsidRPr="00DF0F79" w:rsidTr="00A57E9F">
        <w:trPr>
          <w:trHeight w:val="450"/>
        </w:trPr>
        <w:tc>
          <w:tcPr>
            <w:tcW w:w="0" w:type="auto"/>
            <w:hideMark/>
          </w:tcPr>
          <w:p w:rsidR="00A57E9F" w:rsidRPr="00DF0F79" w:rsidRDefault="00A57E9F" w:rsidP="00A57E9F">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Amacı</w:t>
            </w:r>
          </w:p>
        </w:tc>
        <w:tc>
          <w:tcPr>
            <w:tcW w:w="0" w:type="auto"/>
            <w:vAlign w:val="center"/>
          </w:tcPr>
          <w:p w:rsidR="00A57E9F" w:rsidRPr="00DF0F79" w:rsidRDefault="0040435F" w:rsidP="00A57E9F">
            <w:pPr>
              <w:spacing w:line="270" w:lineRule="atLeast"/>
              <w:rPr>
                <w:sz w:val="20"/>
                <w:szCs w:val="20"/>
              </w:rPr>
            </w:pPr>
            <w:r w:rsidRPr="00DF0F79">
              <w:rPr>
                <w:rFonts w:ascii="Calibri" w:hAnsi="Calibri"/>
                <w:sz w:val="20"/>
                <w:szCs w:val="20"/>
                <w:shd w:val="clear" w:color="auto" w:fill="FFFFFF"/>
              </w:rPr>
              <w:t>Proje Yönetimi dersinin amacı, Bilişim projelerine nasıl başlanacağı ve nasıl devam ettirileceği konusunda yaklaşımların ve tekniklerin öğrencilere kazandırılmasıdır. Bu dersin sonunda, bir bilişim projesinin nasıl yürütüleceği konusunda derse katılanlar bilgi sahibi olacaktır.</w:t>
            </w:r>
          </w:p>
        </w:tc>
      </w:tr>
      <w:tr w:rsidR="00A57E9F" w:rsidRPr="00DF0F79" w:rsidTr="00A57E9F">
        <w:trPr>
          <w:trHeight w:val="450"/>
        </w:trPr>
        <w:tc>
          <w:tcPr>
            <w:tcW w:w="0" w:type="auto"/>
            <w:hideMark/>
          </w:tcPr>
          <w:p w:rsidR="00A57E9F" w:rsidRPr="00DF0F79" w:rsidRDefault="00A57E9F" w:rsidP="00A57E9F">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İçeriği</w:t>
            </w:r>
          </w:p>
        </w:tc>
        <w:tc>
          <w:tcPr>
            <w:tcW w:w="0" w:type="auto"/>
            <w:hideMark/>
          </w:tcPr>
          <w:p w:rsidR="00A57E9F" w:rsidRPr="00DF0F79" w:rsidRDefault="00A57E9F" w:rsidP="00A57E9F">
            <w:pPr>
              <w:spacing w:line="270" w:lineRule="atLeast"/>
              <w:rPr>
                <w:rFonts w:eastAsia="Times New Roman" w:cs="Times New Roman"/>
                <w:color w:val="000000"/>
                <w:sz w:val="20"/>
                <w:szCs w:val="20"/>
                <w:lang w:eastAsia="tr-TR"/>
              </w:rPr>
            </w:pPr>
            <w:r w:rsidRPr="00DF0F79">
              <w:rPr>
                <w:rFonts w:eastAsia="Times New Roman" w:cs="Times New Roman"/>
                <w:color w:val="000000"/>
                <w:sz w:val="20"/>
                <w:szCs w:val="20"/>
                <w:lang w:eastAsia="tr-TR"/>
              </w:rPr>
              <w:t>Bu derste; Temel Proje Yönetim terminolojisi, genel kavramlar, Entegrasyon Yönetimi, Kapsam Yönetimi, Zaman Yönetimi, Maliyet Yönetimi, Kalite Yönetimi, İnsan Kaynakları Yönetimi, İletişim Yönetimi, Risk Yönetimi, Tedarik ve Satın Alma Yönetimi bilgi alanları çerçevesinde başlatma, planlama, uygulama, izleme ve kontrol ve kapatma süreçleri konularına değinilecektir.</w:t>
            </w:r>
          </w:p>
        </w:tc>
      </w:tr>
    </w:tbl>
    <w:p w:rsidR="00A57E9F" w:rsidRPr="00DF0F79" w:rsidRDefault="00A57E9F" w:rsidP="00A57E9F">
      <w:pPr>
        <w:spacing w:after="0" w:line="240" w:lineRule="auto"/>
        <w:rPr>
          <w:rFonts w:eastAsia="Times New Roman" w:cs="Times New Roman"/>
          <w:sz w:val="20"/>
          <w:szCs w:val="20"/>
          <w:lang w:eastAsia="tr-TR"/>
        </w:rPr>
      </w:pPr>
    </w:p>
    <w:p w:rsidR="00A57E9F" w:rsidRPr="00DF0F79" w:rsidRDefault="00A57E9F" w:rsidP="00A57E9F">
      <w:pPr>
        <w:spacing w:after="0" w:line="240" w:lineRule="auto"/>
        <w:rPr>
          <w:rFonts w:eastAsia="Times New Roman" w:cs="Times New Roman"/>
          <w:sz w:val="20"/>
          <w:szCs w:val="20"/>
          <w:lang w:eastAsia="tr-TR"/>
        </w:rPr>
      </w:pPr>
    </w:p>
    <w:tbl>
      <w:tblPr>
        <w:tblStyle w:val="TabloKlavuzu"/>
        <w:tblW w:w="4800" w:type="pct"/>
        <w:tblLook w:val="04A0" w:firstRow="1" w:lastRow="0" w:firstColumn="1" w:lastColumn="0" w:noHBand="0" w:noVBand="1"/>
      </w:tblPr>
      <w:tblGrid>
        <w:gridCol w:w="5361"/>
        <w:gridCol w:w="1852"/>
        <w:gridCol w:w="1703"/>
      </w:tblGrid>
      <w:tr w:rsidR="00A57E9F" w:rsidRPr="00DF0F79" w:rsidTr="00A57E9F">
        <w:tc>
          <w:tcPr>
            <w:tcW w:w="0" w:type="auto"/>
            <w:hideMark/>
          </w:tcPr>
          <w:p w:rsidR="00A57E9F" w:rsidRPr="00DF0F79" w:rsidRDefault="00A57E9F" w:rsidP="00A57E9F">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Öğrenme Çıktıları</w:t>
            </w:r>
          </w:p>
        </w:tc>
        <w:tc>
          <w:tcPr>
            <w:tcW w:w="0" w:type="auto"/>
            <w:hideMark/>
          </w:tcPr>
          <w:p w:rsidR="00A57E9F" w:rsidRPr="00DF0F79" w:rsidRDefault="00A57E9F" w:rsidP="00A57E9F">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Öğretim Yöntemleri</w:t>
            </w:r>
          </w:p>
        </w:tc>
        <w:tc>
          <w:tcPr>
            <w:tcW w:w="0" w:type="auto"/>
            <w:hideMark/>
          </w:tcPr>
          <w:p w:rsidR="00A57E9F" w:rsidRPr="00DF0F79" w:rsidRDefault="00A57E9F" w:rsidP="00A57E9F">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Ölçme Yöntemleri</w:t>
            </w:r>
          </w:p>
        </w:tc>
      </w:tr>
      <w:tr w:rsidR="0040435F" w:rsidRPr="00DF0F79" w:rsidTr="00A57E9F">
        <w:trPr>
          <w:trHeight w:val="450"/>
        </w:trPr>
        <w:tc>
          <w:tcPr>
            <w:tcW w:w="0" w:type="auto"/>
            <w:vAlign w:val="center"/>
            <w:hideMark/>
          </w:tcPr>
          <w:p w:rsidR="0040435F" w:rsidRPr="00DF0F79" w:rsidRDefault="0040435F">
            <w:pPr>
              <w:spacing w:line="240" w:lineRule="atLeast"/>
              <w:rPr>
                <w:rFonts w:ascii="Calibri" w:hAnsi="Calibri"/>
                <w:sz w:val="20"/>
                <w:szCs w:val="20"/>
              </w:rPr>
            </w:pPr>
            <w:r w:rsidRPr="00DF0F79">
              <w:rPr>
                <w:rFonts w:ascii="Calibri" w:hAnsi="Calibri"/>
                <w:sz w:val="20"/>
                <w:szCs w:val="20"/>
              </w:rPr>
              <w:t>1) Bilişim projelerini planlayabilir</w:t>
            </w:r>
          </w:p>
        </w:tc>
        <w:tc>
          <w:tcPr>
            <w:tcW w:w="0" w:type="auto"/>
            <w:vAlign w:val="center"/>
            <w:hideMark/>
          </w:tcPr>
          <w:p w:rsidR="0040435F" w:rsidRPr="00DF0F79" w:rsidRDefault="0040435F">
            <w:pPr>
              <w:spacing w:line="240" w:lineRule="atLeast"/>
              <w:jc w:val="center"/>
              <w:rPr>
                <w:rFonts w:ascii="Calibri" w:hAnsi="Calibri"/>
                <w:sz w:val="20"/>
                <w:szCs w:val="20"/>
              </w:rPr>
            </w:pPr>
            <w:proofErr w:type="gramStart"/>
            <w:r w:rsidRPr="00DF0F79">
              <w:rPr>
                <w:rFonts w:ascii="Calibri" w:hAnsi="Calibri"/>
                <w:sz w:val="20"/>
                <w:szCs w:val="20"/>
              </w:rPr>
              <w:t>1,2,3,4,8,12</w:t>
            </w:r>
            <w:proofErr w:type="gramEnd"/>
          </w:p>
        </w:tc>
        <w:tc>
          <w:tcPr>
            <w:tcW w:w="0" w:type="auto"/>
            <w:vAlign w:val="center"/>
            <w:hideMark/>
          </w:tcPr>
          <w:p w:rsidR="0040435F" w:rsidRPr="00DF0F79" w:rsidRDefault="0040435F">
            <w:pPr>
              <w:spacing w:line="240" w:lineRule="atLeast"/>
              <w:jc w:val="center"/>
              <w:rPr>
                <w:rFonts w:ascii="Calibri" w:hAnsi="Calibri"/>
                <w:sz w:val="20"/>
                <w:szCs w:val="20"/>
              </w:rPr>
            </w:pPr>
            <w:r w:rsidRPr="00DF0F79">
              <w:rPr>
                <w:rFonts w:ascii="Calibri" w:hAnsi="Calibri"/>
                <w:sz w:val="20"/>
                <w:szCs w:val="20"/>
              </w:rPr>
              <w:t>A,C,D</w:t>
            </w:r>
          </w:p>
        </w:tc>
      </w:tr>
      <w:tr w:rsidR="0040435F" w:rsidRPr="00DF0F79" w:rsidTr="00A57E9F">
        <w:trPr>
          <w:trHeight w:val="450"/>
        </w:trPr>
        <w:tc>
          <w:tcPr>
            <w:tcW w:w="0" w:type="auto"/>
            <w:vAlign w:val="center"/>
            <w:hideMark/>
          </w:tcPr>
          <w:p w:rsidR="0040435F" w:rsidRPr="00DF0F79" w:rsidRDefault="0040435F">
            <w:pPr>
              <w:spacing w:line="240" w:lineRule="atLeast"/>
              <w:rPr>
                <w:rFonts w:ascii="Calibri" w:hAnsi="Calibri"/>
                <w:sz w:val="20"/>
                <w:szCs w:val="20"/>
              </w:rPr>
            </w:pPr>
            <w:r w:rsidRPr="00DF0F79">
              <w:rPr>
                <w:rFonts w:ascii="Calibri" w:hAnsi="Calibri"/>
                <w:sz w:val="20"/>
                <w:szCs w:val="20"/>
              </w:rPr>
              <w:t>2) Bilişim projelerinin uygulanmasında tecrübe kazanır</w:t>
            </w:r>
          </w:p>
        </w:tc>
        <w:tc>
          <w:tcPr>
            <w:tcW w:w="0" w:type="auto"/>
            <w:vAlign w:val="center"/>
            <w:hideMark/>
          </w:tcPr>
          <w:p w:rsidR="0040435F" w:rsidRPr="00DF0F79" w:rsidRDefault="0040435F">
            <w:pPr>
              <w:spacing w:line="240" w:lineRule="atLeast"/>
              <w:jc w:val="center"/>
              <w:rPr>
                <w:rFonts w:ascii="Calibri" w:hAnsi="Calibri"/>
                <w:sz w:val="20"/>
                <w:szCs w:val="20"/>
              </w:rPr>
            </w:pPr>
            <w:proofErr w:type="gramStart"/>
            <w:r w:rsidRPr="00DF0F79">
              <w:rPr>
                <w:rFonts w:ascii="Calibri" w:hAnsi="Calibri"/>
                <w:sz w:val="20"/>
                <w:szCs w:val="20"/>
              </w:rPr>
              <w:t>1,2,3,8,12</w:t>
            </w:r>
            <w:proofErr w:type="gramEnd"/>
          </w:p>
        </w:tc>
        <w:tc>
          <w:tcPr>
            <w:tcW w:w="0" w:type="auto"/>
            <w:vAlign w:val="center"/>
            <w:hideMark/>
          </w:tcPr>
          <w:p w:rsidR="0040435F" w:rsidRPr="00DF0F79" w:rsidRDefault="0040435F">
            <w:pPr>
              <w:spacing w:line="240" w:lineRule="atLeast"/>
              <w:jc w:val="center"/>
              <w:rPr>
                <w:rFonts w:ascii="Calibri" w:hAnsi="Calibri"/>
                <w:sz w:val="20"/>
                <w:szCs w:val="20"/>
              </w:rPr>
            </w:pPr>
            <w:r w:rsidRPr="00DF0F79">
              <w:rPr>
                <w:rFonts w:ascii="Calibri" w:hAnsi="Calibri"/>
                <w:sz w:val="20"/>
                <w:szCs w:val="20"/>
              </w:rPr>
              <w:t>A,C,D</w:t>
            </w:r>
          </w:p>
        </w:tc>
      </w:tr>
      <w:tr w:rsidR="0040435F" w:rsidRPr="00DF0F79" w:rsidTr="00A57E9F">
        <w:trPr>
          <w:trHeight w:val="450"/>
        </w:trPr>
        <w:tc>
          <w:tcPr>
            <w:tcW w:w="0" w:type="auto"/>
            <w:vAlign w:val="center"/>
            <w:hideMark/>
          </w:tcPr>
          <w:p w:rsidR="0040435F" w:rsidRPr="00DF0F79" w:rsidRDefault="0040435F">
            <w:pPr>
              <w:spacing w:line="240" w:lineRule="atLeast"/>
              <w:rPr>
                <w:rFonts w:ascii="Calibri" w:hAnsi="Calibri"/>
                <w:sz w:val="20"/>
                <w:szCs w:val="20"/>
              </w:rPr>
            </w:pPr>
            <w:r w:rsidRPr="00DF0F79">
              <w:rPr>
                <w:rFonts w:ascii="Calibri" w:hAnsi="Calibri"/>
                <w:sz w:val="20"/>
                <w:szCs w:val="20"/>
              </w:rPr>
              <w:t>3) Bilişim Sistemlerinde proje yönetim süreçlerini bilir ve uygular</w:t>
            </w:r>
          </w:p>
        </w:tc>
        <w:tc>
          <w:tcPr>
            <w:tcW w:w="0" w:type="auto"/>
            <w:vAlign w:val="center"/>
            <w:hideMark/>
          </w:tcPr>
          <w:p w:rsidR="0040435F" w:rsidRPr="00DF0F79" w:rsidRDefault="0040435F">
            <w:pPr>
              <w:spacing w:line="240" w:lineRule="atLeast"/>
              <w:jc w:val="center"/>
              <w:rPr>
                <w:rFonts w:ascii="Calibri" w:hAnsi="Calibri"/>
                <w:sz w:val="20"/>
                <w:szCs w:val="20"/>
              </w:rPr>
            </w:pPr>
            <w:proofErr w:type="gramStart"/>
            <w:r w:rsidRPr="00DF0F79">
              <w:rPr>
                <w:rFonts w:ascii="Calibri" w:hAnsi="Calibri"/>
                <w:sz w:val="20"/>
                <w:szCs w:val="20"/>
              </w:rPr>
              <w:t>1,2,3,12,16</w:t>
            </w:r>
            <w:proofErr w:type="gramEnd"/>
          </w:p>
        </w:tc>
        <w:tc>
          <w:tcPr>
            <w:tcW w:w="0" w:type="auto"/>
            <w:vAlign w:val="center"/>
            <w:hideMark/>
          </w:tcPr>
          <w:p w:rsidR="0040435F" w:rsidRPr="00DF0F79" w:rsidRDefault="0040435F">
            <w:pPr>
              <w:spacing w:line="240" w:lineRule="atLeast"/>
              <w:jc w:val="center"/>
              <w:rPr>
                <w:rFonts w:ascii="Calibri" w:hAnsi="Calibri"/>
                <w:sz w:val="20"/>
                <w:szCs w:val="20"/>
              </w:rPr>
            </w:pPr>
            <w:r w:rsidRPr="00DF0F79">
              <w:rPr>
                <w:rFonts w:ascii="Calibri" w:hAnsi="Calibri"/>
                <w:sz w:val="20"/>
                <w:szCs w:val="20"/>
              </w:rPr>
              <w:t>A,C,D</w:t>
            </w:r>
          </w:p>
        </w:tc>
      </w:tr>
    </w:tbl>
    <w:p w:rsidR="00A57E9F" w:rsidRPr="00DF0F79" w:rsidRDefault="00A57E9F" w:rsidP="00A57E9F">
      <w:pPr>
        <w:spacing w:after="0" w:line="240" w:lineRule="auto"/>
        <w:rPr>
          <w:rFonts w:eastAsia="Times New Roman" w:cs="Times New Roman"/>
          <w:color w:val="000000" w:themeColor="text1"/>
          <w:sz w:val="20"/>
          <w:szCs w:val="20"/>
          <w:lang w:eastAsia="tr-TR"/>
        </w:rPr>
      </w:pPr>
    </w:p>
    <w:tbl>
      <w:tblPr>
        <w:tblStyle w:val="TabloKlavuzu"/>
        <w:tblW w:w="4800" w:type="pct"/>
        <w:tblLook w:val="04A0" w:firstRow="1" w:lastRow="0" w:firstColumn="1" w:lastColumn="0" w:noHBand="0" w:noVBand="1"/>
      </w:tblPr>
      <w:tblGrid>
        <w:gridCol w:w="1783"/>
        <w:gridCol w:w="7133"/>
      </w:tblGrid>
      <w:tr w:rsidR="0040435F" w:rsidRPr="00DF0F79" w:rsidTr="00333D06">
        <w:tc>
          <w:tcPr>
            <w:tcW w:w="1000" w:type="pct"/>
            <w:vAlign w:val="center"/>
            <w:hideMark/>
          </w:tcPr>
          <w:p w:rsidR="0040435F" w:rsidRPr="00DF0F79" w:rsidRDefault="0040435F">
            <w:pPr>
              <w:spacing w:line="240" w:lineRule="atLeast"/>
              <w:rPr>
                <w:rFonts w:ascii="Calibri" w:hAnsi="Calibri"/>
                <w:sz w:val="20"/>
                <w:szCs w:val="20"/>
              </w:rPr>
            </w:pPr>
            <w:r w:rsidRPr="00DF0F79">
              <w:rPr>
                <w:rFonts w:ascii="Calibri" w:hAnsi="Calibri"/>
                <w:b/>
                <w:bCs/>
                <w:sz w:val="20"/>
                <w:szCs w:val="20"/>
              </w:rPr>
              <w:t>Öğretim Yöntemleri:</w:t>
            </w:r>
          </w:p>
        </w:tc>
        <w:tc>
          <w:tcPr>
            <w:tcW w:w="0" w:type="auto"/>
            <w:vAlign w:val="center"/>
            <w:hideMark/>
          </w:tcPr>
          <w:p w:rsidR="0040435F" w:rsidRPr="00DF0F79" w:rsidRDefault="0040435F">
            <w:pPr>
              <w:spacing w:line="240" w:lineRule="atLeast"/>
              <w:rPr>
                <w:rFonts w:ascii="Calibri" w:hAnsi="Calibri"/>
                <w:sz w:val="20"/>
                <w:szCs w:val="20"/>
              </w:rPr>
            </w:pPr>
            <w:r w:rsidRPr="00DF0F79">
              <w:rPr>
                <w:rFonts w:ascii="Calibri" w:hAnsi="Calibri"/>
                <w:sz w:val="20"/>
                <w:szCs w:val="20"/>
              </w:rPr>
              <w:t>1: Anlatım, 2: Soru-Cevap, 3: Tartışma, 4: Alıştırma ve Uygulama, 8: Grup Çalışması, 12: Örnek Olay, 16: Proje Temelli Öğrenme</w:t>
            </w:r>
          </w:p>
        </w:tc>
      </w:tr>
      <w:tr w:rsidR="0040435F" w:rsidRPr="00DF0F79" w:rsidTr="00333D06">
        <w:tc>
          <w:tcPr>
            <w:tcW w:w="1000" w:type="pct"/>
            <w:vAlign w:val="center"/>
            <w:hideMark/>
          </w:tcPr>
          <w:p w:rsidR="0040435F" w:rsidRPr="00DF0F79" w:rsidRDefault="0040435F">
            <w:pPr>
              <w:spacing w:line="240" w:lineRule="atLeast"/>
              <w:rPr>
                <w:rFonts w:ascii="Calibri" w:hAnsi="Calibri"/>
                <w:sz w:val="20"/>
                <w:szCs w:val="20"/>
              </w:rPr>
            </w:pPr>
            <w:r w:rsidRPr="00DF0F79">
              <w:rPr>
                <w:rFonts w:ascii="Calibri" w:hAnsi="Calibri"/>
                <w:b/>
                <w:bCs/>
                <w:sz w:val="20"/>
                <w:szCs w:val="20"/>
              </w:rPr>
              <w:t>Ölçme Yöntemleri:</w:t>
            </w:r>
          </w:p>
        </w:tc>
        <w:tc>
          <w:tcPr>
            <w:tcW w:w="0" w:type="auto"/>
            <w:vAlign w:val="center"/>
            <w:hideMark/>
          </w:tcPr>
          <w:p w:rsidR="0040435F" w:rsidRPr="00DF0F79" w:rsidRDefault="0040435F">
            <w:pPr>
              <w:spacing w:line="240" w:lineRule="atLeast"/>
              <w:rPr>
                <w:rFonts w:ascii="Calibri" w:hAnsi="Calibri"/>
                <w:sz w:val="20"/>
                <w:szCs w:val="20"/>
              </w:rPr>
            </w:pPr>
            <w:r w:rsidRPr="00DF0F79">
              <w:rPr>
                <w:rFonts w:ascii="Calibri" w:hAnsi="Calibri"/>
                <w:sz w:val="20"/>
                <w:szCs w:val="20"/>
              </w:rPr>
              <w:t xml:space="preserve">A: </w:t>
            </w:r>
            <w:proofErr w:type="gramStart"/>
            <w:r w:rsidRPr="00DF0F79">
              <w:rPr>
                <w:rFonts w:ascii="Calibri" w:hAnsi="Calibri"/>
                <w:sz w:val="20"/>
                <w:szCs w:val="20"/>
              </w:rPr>
              <w:t>Sınav , C</w:t>
            </w:r>
            <w:proofErr w:type="gramEnd"/>
            <w:r w:rsidRPr="00DF0F79">
              <w:rPr>
                <w:rFonts w:ascii="Calibri" w:hAnsi="Calibri"/>
                <w:sz w:val="20"/>
                <w:szCs w:val="20"/>
              </w:rPr>
              <w:t>: Ödev, D: Proje / Tasarım</w:t>
            </w:r>
          </w:p>
        </w:tc>
      </w:tr>
    </w:tbl>
    <w:p w:rsidR="00A57E9F" w:rsidRPr="00DF0F79" w:rsidRDefault="00A57E9F" w:rsidP="00A57E9F">
      <w:pPr>
        <w:spacing w:after="0" w:line="240" w:lineRule="auto"/>
        <w:rPr>
          <w:rFonts w:eastAsia="Times New Roman" w:cs="Times New Roman"/>
          <w:sz w:val="20"/>
          <w:szCs w:val="20"/>
          <w:lang w:eastAsia="tr-TR"/>
        </w:rPr>
      </w:pPr>
    </w:p>
    <w:p w:rsidR="00A57E9F" w:rsidRPr="00DF0F79" w:rsidRDefault="00A57E9F" w:rsidP="00A57E9F">
      <w:pPr>
        <w:spacing w:after="0" w:line="240" w:lineRule="auto"/>
        <w:rPr>
          <w:rFonts w:eastAsia="Times New Roman" w:cs="Times New Roman"/>
          <w:sz w:val="20"/>
          <w:szCs w:val="20"/>
          <w:lang w:eastAsia="tr-TR"/>
        </w:rPr>
      </w:pPr>
    </w:p>
    <w:tbl>
      <w:tblPr>
        <w:tblStyle w:val="TabloKlavuzu"/>
        <w:tblW w:w="4800" w:type="pct"/>
        <w:tblLook w:val="04A0" w:firstRow="1" w:lastRow="0" w:firstColumn="1" w:lastColumn="0" w:noHBand="0" w:noVBand="1"/>
      </w:tblPr>
      <w:tblGrid>
        <w:gridCol w:w="695"/>
        <w:gridCol w:w="6518"/>
        <w:gridCol w:w="1703"/>
      </w:tblGrid>
      <w:tr w:rsidR="00A57E9F" w:rsidRPr="00DF0F79" w:rsidTr="00A57E9F">
        <w:trPr>
          <w:trHeight w:val="525"/>
        </w:trPr>
        <w:tc>
          <w:tcPr>
            <w:tcW w:w="0" w:type="auto"/>
            <w:gridSpan w:val="3"/>
            <w:hideMark/>
          </w:tcPr>
          <w:p w:rsidR="00A57E9F" w:rsidRPr="00DF0F79" w:rsidRDefault="00A57E9F" w:rsidP="00A57E9F">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 AKIŞI</w:t>
            </w:r>
          </w:p>
        </w:tc>
      </w:tr>
      <w:tr w:rsidR="00A57E9F" w:rsidRPr="00DF0F79" w:rsidTr="00A57E9F">
        <w:trPr>
          <w:trHeight w:val="450"/>
        </w:trPr>
        <w:tc>
          <w:tcPr>
            <w:tcW w:w="390" w:type="pct"/>
            <w:hideMark/>
          </w:tcPr>
          <w:p w:rsidR="00A57E9F" w:rsidRPr="00DF0F79" w:rsidRDefault="00A57E9F" w:rsidP="00A57E9F">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Hafta</w:t>
            </w:r>
          </w:p>
        </w:tc>
        <w:tc>
          <w:tcPr>
            <w:tcW w:w="3655" w:type="pct"/>
            <w:hideMark/>
          </w:tcPr>
          <w:p w:rsidR="00A57E9F" w:rsidRPr="00DF0F79" w:rsidRDefault="00A57E9F" w:rsidP="00A57E9F">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Konular</w:t>
            </w:r>
          </w:p>
        </w:tc>
        <w:tc>
          <w:tcPr>
            <w:tcW w:w="955" w:type="pct"/>
            <w:hideMark/>
          </w:tcPr>
          <w:p w:rsidR="00A57E9F" w:rsidRPr="00DF0F79" w:rsidRDefault="00A57E9F" w:rsidP="00A57E9F">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Ön Hazırlık</w:t>
            </w:r>
          </w:p>
        </w:tc>
      </w:tr>
      <w:tr w:rsidR="00FF2B72" w:rsidRPr="00DF0F79" w:rsidTr="00A57E9F">
        <w:trPr>
          <w:trHeight w:val="375"/>
        </w:trPr>
        <w:tc>
          <w:tcPr>
            <w:tcW w:w="0" w:type="auto"/>
            <w:hideMark/>
          </w:tcPr>
          <w:p w:rsidR="00FF2B72" w:rsidRPr="00DF0F79" w:rsidRDefault="00FF2B72" w:rsidP="00A57E9F">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w:t>
            </w:r>
          </w:p>
        </w:tc>
        <w:tc>
          <w:tcPr>
            <w:tcW w:w="0" w:type="auto"/>
            <w:hideMark/>
          </w:tcPr>
          <w:p w:rsidR="00FF2B72" w:rsidRPr="00DF0F79" w:rsidRDefault="00FF2B72" w:rsidP="00DD72F6">
            <w:pPr>
              <w:jc w:val="both"/>
              <w:rPr>
                <w:rFonts w:eastAsia="Calibri" w:cs="Times New Roman"/>
                <w:color w:val="000000"/>
                <w:sz w:val="20"/>
                <w:szCs w:val="20"/>
                <w:lang w:eastAsia="tr-TR"/>
              </w:rPr>
            </w:pPr>
            <w:r w:rsidRPr="00DF0F79">
              <w:rPr>
                <w:rFonts w:eastAsia="Calibri" w:cs="Times New Roman"/>
                <w:color w:val="000000"/>
                <w:sz w:val="20"/>
                <w:szCs w:val="20"/>
              </w:rPr>
              <w:t>Proje Yönetimine Giriş ve Temel Kavramlar</w:t>
            </w:r>
          </w:p>
        </w:tc>
        <w:tc>
          <w:tcPr>
            <w:tcW w:w="0" w:type="auto"/>
            <w:hideMark/>
          </w:tcPr>
          <w:p w:rsidR="00FF2B72" w:rsidRPr="00DF0F79" w:rsidRDefault="00FF2B72" w:rsidP="00A57E9F">
            <w:pPr>
              <w:spacing w:line="240" w:lineRule="atLeast"/>
              <w:rPr>
                <w:rFonts w:eastAsia="Times New Roman" w:cs="Times New Roman"/>
                <w:color w:val="000000" w:themeColor="text1"/>
                <w:sz w:val="20"/>
                <w:szCs w:val="20"/>
                <w:lang w:eastAsia="tr-TR"/>
              </w:rPr>
            </w:pPr>
          </w:p>
        </w:tc>
      </w:tr>
      <w:tr w:rsidR="00FF2B72" w:rsidRPr="00DF0F79" w:rsidTr="00A57E9F">
        <w:trPr>
          <w:trHeight w:val="375"/>
        </w:trPr>
        <w:tc>
          <w:tcPr>
            <w:tcW w:w="0" w:type="auto"/>
            <w:hideMark/>
          </w:tcPr>
          <w:p w:rsidR="00FF2B72" w:rsidRPr="00DF0F79" w:rsidRDefault="00FF2B72" w:rsidP="00A57E9F">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2</w:t>
            </w:r>
          </w:p>
        </w:tc>
        <w:tc>
          <w:tcPr>
            <w:tcW w:w="0" w:type="auto"/>
            <w:hideMark/>
          </w:tcPr>
          <w:p w:rsidR="00FF2B72" w:rsidRPr="00DF0F79" w:rsidRDefault="00FF2B72" w:rsidP="00DD72F6">
            <w:pPr>
              <w:jc w:val="both"/>
              <w:rPr>
                <w:rFonts w:eastAsia="Calibri" w:cs="Times New Roman"/>
                <w:color w:val="000000"/>
                <w:sz w:val="20"/>
                <w:szCs w:val="20"/>
                <w:lang w:eastAsia="tr-TR"/>
              </w:rPr>
            </w:pPr>
            <w:r w:rsidRPr="00DF0F79">
              <w:rPr>
                <w:rFonts w:eastAsia="Calibri" w:cs="Times New Roman"/>
                <w:color w:val="000000"/>
                <w:sz w:val="20"/>
                <w:szCs w:val="20"/>
              </w:rPr>
              <w:t>Projelerde Organizasyon Yapıları</w:t>
            </w:r>
          </w:p>
        </w:tc>
        <w:tc>
          <w:tcPr>
            <w:tcW w:w="0" w:type="auto"/>
            <w:hideMark/>
          </w:tcPr>
          <w:p w:rsidR="00FF2B72" w:rsidRPr="00DF0F79" w:rsidRDefault="00FF2B72" w:rsidP="00A57E9F">
            <w:pPr>
              <w:spacing w:line="240" w:lineRule="atLeast"/>
              <w:rPr>
                <w:rFonts w:eastAsia="Times New Roman" w:cs="Times New Roman"/>
                <w:color w:val="000000" w:themeColor="text1"/>
                <w:sz w:val="20"/>
                <w:szCs w:val="20"/>
                <w:lang w:eastAsia="tr-TR"/>
              </w:rPr>
            </w:pPr>
          </w:p>
        </w:tc>
      </w:tr>
      <w:tr w:rsidR="00FF2B72" w:rsidRPr="00DF0F79" w:rsidTr="00A57E9F">
        <w:trPr>
          <w:trHeight w:val="375"/>
        </w:trPr>
        <w:tc>
          <w:tcPr>
            <w:tcW w:w="0" w:type="auto"/>
            <w:hideMark/>
          </w:tcPr>
          <w:p w:rsidR="00FF2B72" w:rsidRPr="00DF0F79" w:rsidRDefault="00FF2B72" w:rsidP="00A57E9F">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lastRenderedPageBreak/>
              <w:t>3</w:t>
            </w:r>
          </w:p>
        </w:tc>
        <w:tc>
          <w:tcPr>
            <w:tcW w:w="0" w:type="auto"/>
            <w:hideMark/>
          </w:tcPr>
          <w:p w:rsidR="00FF2B72" w:rsidRPr="00DF0F79" w:rsidRDefault="00FF2B72" w:rsidP="00DD72F6">
            <w:pPr>
              <w:jc w:val="both"/>
              <w:rPr>
                <w:rFonts w:eastAsia="Calibri" w:cs="Times New Roman"/>
                <w:color w:val="000000"/>
                <w:sz w:val="20"/>
                <w:szCs w:val="20"/>
                <w:lang w:eastAsia="tr-TR"/>
              </w:rPr>
            </w:pPr>
            <w:r w:rsidRPr="00DF0F79">
              <w:rPr>
                <w:rFonts w:eastAsia="Calibri" w:cs="Times New Roman"/>
                <w:color w:val="000000"/>
                <w:sz w:val="20"/>
                <w:szCs w:val="20"/>
              </w:rPr>
              <w:t>Proje Seçme ve Değerlendirme</w:t>
            </w:r>
          </w:p>
        </w:tc>
        <w:tc>
          <w:tcPr>
            <w:tcW w:w="0" w:type="auto"/>
            <w:hideMark/>
          </w:tcPr>
          <w:p w:rsidR="00FF2B72" w:rsidRPr="00DF0F79" w:rsidRDefault="00FF2B72" w:rsidP="00A57E9F">
            <w:pPr>
              <w:spacing w:line="240" w:lineRule="atLeast"/>
              <w:rPr>
                <w:rFonts w:eastAsia="Times New Roman" w:cs="Times New Roman"/>
                <w:color w:val="000000" w:themeColor="text1"/>
                <w:sz w:val="20"/>
                <w:szCs w:val="20"/>
                <w:lang w:eastAsia="tr-TR"/>
              </w:rPr>
            </w:pPr>
          </w:p>
        </w:tc>
      </w:tr>
      <w:tr w:rsidR="00FF2B72" w:rsidRPr="00DF0F79" w:rsidTr="00A57E9F">
        <w:trPr>
          <w:trHeight w:val="375"/>
        </w:trPr>
        <w:tc>
          <w:tcPr>
            <w:tcW w:w="0" w:type="auto"/>
            <w:hideMark/>
          </w:tcPr>
          <w:p w:rsidR="00FF2B72" w:rsidRPr="00DF0F79" w:rsidRDefault="00FF2B72" w:rsidP="00A57E9F">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4</w:t>
            </w:r>
          </w:p>
        </w:tc>
        <w:tc>
          <w:tcPr>
            <w:tcW w:w="0" w:type="auto"/>
            <w:hideMark/>
          </w:tcPr>
          <w:p w:rsidR="00FF2B72" w:rsidRPr="00DF0F79" w:rsidRDefault="00FF2B72" w:rsidP="00DD72F6">
            <w:pPr>
              <w:jc w:val="both"/>
              <w:rPr>
                <w:rFonts w:eastAsia="Calibri" w:cs="Times New Roman"/>
                <w:color w:val="000000"/>
                <w:sz w:val="20"/>
                <w:szCs w:val="20"/>
                <w:lang w:eastAsia="tr-TR"/>
              </w:rPr>
            </w:pPr>
            <w:r w:rsidRPr="00DF0F79">
              <w:rPr>
                <w:rFonts w:eastAsia="Calibri" w:cs="Times New Roman"/>
                <w:color w:val="000000"/>
                <w:sz w:val="20"/>
                <w:szCs w:val="20"/>
              </w:rPr>
              <w:t>Proje Yönetimi Bilgi Alanları/Proje Yönetimi Süreç Grupları</w:t>
            </w:r>
          </w:p>
        </w:tc>
        <w:tc>
          <w:tcPr>
            <w:tcW w:w="0" w:type="auto"/>
            <w:hideMark/>
          </w:tcPr>
          <w:p w:rsidR="00FF2B72" w:rsidRPr="00DF0F79" w:rsidRDefault="00FF2B72" w:rsidP="00A57E9F">
            <w:pPr>
              <w:spacing w:line="240" w:lineRule="atLeast"/>
              <w:rPr>
                <w:rFonts w:eastAsia="Times New Roman" w:cs="Times New Roman"/>
                <w:color w:val="000000" w:themeColor="text1"/>
                <w:sz w:val="20"/>
                <w:szCs w:val="20"/>
                <w:lang w:eastAsia="tr-TR"/>
              </w:rPr>
            </w:pPr>
          </w:p>
        </w:tc>
      </w:tr>
      <w:tr w:rsidR="00FF2B72" w:rsidRPr="00DF0F79" w:rsidTr="00A57E9F">
        <w:trPr>
          <w:trHeight w:val="375"/>
        </w:trPr>
        <w:tc>
          <w:tcPr>
            <w:tcW w:w="0" w:type="auto"/>
            <w:hideMark/>
          </w:tcPr>
          <w:p w:rsidR="00FF2B72" w:rsidRPr="00DF0F79" w:rsidRDefault="00FF2B72" w:rsidP="00A57E9F">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5</w:t>
            </w:r>
          </w:p>
        </w:tc>
        <w:tc>
          <w:tcPr>
            <w:tcW w:w="0" w:type="auto"/>
            <w:hideMark/>
          </w:tcPr>
          <w:p w:rsidR="00FF2B72" w:rsidRPr="00DF0F79" w:rsidRDefault="00FF2B72" w:rsidP="00DD72F6">
            <w:pPr>
              <w:jc w:val="both"/>
              <w:rPr>
                <w:rFonts w:eastAsia="Calibri" w:cs="Times New Roman"/>
                <w:color w:val="000000"/>
                <w:sz w:val="20"/>
                <w:szCs w:val="20"/>
                <w:lang w:eastAsia="tr-TR"/>
              </w:rPr>
            </w:pPr>
            <w:r w:rsidRPr="00DF0F79">
              <w:rPr>
                <w:rFonts w:eastAsia="Calibri" w:cs="Times New Roman"/>
                <w:color w:val="000000"/>
                <w:sz w:val="20"/>
                <w:szCs w:val="20"/>
              </w:rPr>
              <w:t>Proje Başlatma Süreçleri</w:t>
            </w:r>
          </w:p>
        </w:tc>
        <w:tc>
          <w:tcPr>
            <w:tcW w:w="0" w:type="auto"/>
            <w:hideMark/>
          </w:tcPr>
          <w:p w:rsidR="00FF2B72" w:rsidRPr="00DF0F79" w:rsidRDefault="00FF2B72" w:rsidP="00A57E9F">
            <w:pPr>
              <w:spacing w:line="240" w:lineRule="atLeast"/>
              <w:rPr>
                <w:rFonts w:eastAsia="Times New Roman" w:cs="Times New Roman"/>
                <w:color w:val="000000" w:themeColor="text1"/>
                <w:sz w:val="20"/>
                <w:szCs w:val="20"/>
                <w:lang w:eastAsia="tr-TR"/>
              </w:rPr>
            </w:pPr>
          </w:p>
        </w:tc>
      </w:tr>
      <w:tr w:rsidR="00FF2B72" w:rsidRPr="00DF0F79" w:rsidTr="00A57E9F">
        <w:trPr>
          <w:trHeight w:val="375"/>
        </w:trPr>
        <w:tc>
          <w:tcPr>
            <w:tcW w:w="0" w:type="auto"/>
            <w:hideMark/>
          </w:tcPr>
          <w:p w:rsidR="00FF2B72" w:rsidRPr="00DF0F79" w:rsidRDefault="00FF2B72" w:rsidP="00A57E9F">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6</w:t>
            </w:r>
          </w:p>
        </w:tc>
        <w:tc>
          <w:tcPr>
            <w:tcW w:w="0" w:type="auto"/>
            <w:hideMark/>
          </w:tcPr>
          <w:p w:rsidR="00FF2B72" w:rsidRPr="00DF0F79" w:rsidRDefault="00FF2B72" w:rsidP="00DD72F6">
            <w:pPr>
              <w:jc w:val="both"/>
              <w:rPr>
                <w:rFonts w:eastAsia="Calibri" w:cs="Times New Roman"/>
                <w:color w:val="000000"/>
                <w:sz w:val="20"/>
                <w:szCs w:val="20"/>
                <w:lang w:eastAsia="tr-TR"/>
              </w:rPr>
            </w:pPr>
            <w:r w:rsidRPr="00DF0F79">
              <w:rPr>
                <w:rFonts w:eastAsia="Calibri" w:cs="Times New Roman"/>
                <w:color w:val="000000"/>
                <w:sz w:val="20"/>
                <w:szCs w:val="20"/>
              </w:rPr>
              <w:t>Proje Planlama Süreçleri-1</w:t>
            </w:r>
          </w:p>
        </w:tc>
        <w:tc>
          <w:tcPr>
            <w:tcW w:w="0" w:type="auto"/>
            <w:hideMark/>
          </w:tcPr>
          <w:p w:rsidR="00FF2B72" w:rsidRPr="00DF0F79" w:rsidRDefault="00FF2B72" w:rsidP="00A57E9F">
            <w:pPr>
              <w:spacing w:line="240" w:lineRule="atLeast"/>
              <w:rPr>
                <w:rFonts w:eastAsia="Times New Roman" w:cs="Times New Roman"/>
                <w:color w:val="000000" w:themeColor="text1"/>
                <w:sz w:val="20"/>
                <w:szCs w:val="20"/>
                <w:lang w:eastAsia="tr-TR"/>
              </w:rPr>
            </w:pPr>
          </w:p>
        </w:tc>
      </w:tr>
      <w:tr w:rsidR="00FF2B72" w:rsidRPr="00DF0F79" w:rsidTr="00A57E9F">
        <w:trPr>
          <w:trHeight w:val="375"/>
        </w:trPr>
        <w:tc>
          <w:tcPr>
            <w:tcW w:w="0" w:type="auto"/>
            <w:hideMark/>
          </w:tcPr>
          <w:p w:rsidR="00FF2B72" w:rsidRPr="00DF0F79" w:rsidRDefault="00FF2B72" w:rsidP="00A57E9F">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7</w:t>
            </w:r>
          </w:p>
        </w:tc>
        <w:tc>
          <w:tcPr>
            <w:tcW w:w="0" w:type="auto"/>
            <w:hideMark/>
          </w:tcPr>
          <w:p w:rsidR="00FF2B72" w:rsidRPr="00DF0F79" w:rsidRDefault="00FF2B72" w:rsidP="00DD72F6">
            <w:pPr>
              <w:jc w:val="both"/>
              <w:rPr>
                <w:rFonts w:eastAsia="Calibri" w:cs="Times New Roman"/>
                <w:color w:val="000000"/>
                <w:sz w:val="20"/>
                <w:szCs w:val="20"/>
                <w:lang w:eastAsia="tr-TR"/>
              </w:rPr>
            </w:pPr>
            <w:r w:rsidRPr="00DF0F79">
              <w:rPr>
                <w:rFonts w:eastAsia="Calibri" w:cs="Times New Roman"/>
                <w:color w:val="000000"/>
                <w:sz w:val="20"/>
                <w:szCs w:val="20"/>
                <w:lang w:eastAsia="tr-TR"/>
              </w:rPr>
              <w:t>Ara Sınav</w:t>
            </w:r>
          </w:p>
        </w:tc>
        <w:tc>
          <w:tcPr>
            <w:tcW w:w="0" w:type="auto"/>
            <w:hideMark/>
          </w:tcPr>
          <w:p w:rsidR="00FF2B72" w:rsidRPr="00DF0F79" w:rsidRDefault="00FF2B72" w:rsidP="00A57E9F">
            <w:pPr>
              <w:spacing w:line="240" w:lineRule="atLeast"/>
              <w:rPr>
                <w:rFonts w:eastAsia="Times New Roman" w:cs="Times New Roman"/>
                <w:color w:val="000000" w:themeColor="text1"/>
                <w:sz w:val="20"/>
                <w:szCs w:val="20"/>
                <w:lang w:eastAsia="tr-TR"/>
              </w:rPr>
            </w:pPr>
          </w:p>
        </w:tc>
      </w:tr>
      <w:tr w:rsidR="00FF2B72" w:rsidRPr="00DF0F79" w:rsidTr="00A57E9F">
        <w:trPr>
          <w:trHeight w:val="375"/>
        </w:trPr>
        <w:tc>
          <w:tcPr>
            <w:tcW w:w="0" w:type="auto"/>
            <w:hideMark/>
          </w:tcPr>
          <w:p w:rsidR="00FF2B72" w:rsidRPr="00DF0F79" w:rsidRDefault="00FF2B72" w:rsidP="00A57E9F">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8</w:t>
            </w:r>
          </w:p>
        </w:tc>
        <w:tc>
          <w:tcPr>
            <w:tcW w:w="0" w:type="auto"/>
          </w:tcPr>
          <w:p w:rsidR="00FF2B72" w:rsidRPr="00DF0F79" w:rsidRDefault="00FF2B72" w:rsidP="00DD72F6">
            <w:pPr>
              <w:jc w:val="both"/>
              <w:rPr>
                <w:rFonts w:eastAsia="Calibri" w:cs="Times New Roman"/>
                <w:color w:val="000000"/>
                <w:sz w:val="20"/>
                <w:szCs w:val="20"/>
                <w:lang w:eastAsia="tr-TR"/>
              </w:rPr>
            </w:pPr>
            <w:r w:rsidRPr="00DF0F79">
              <w:rPr>
                <w:rFonts w:eastAsia="Calibri" w:cs="Times New Roman"/>
                <w:color w:val="000000"/>
                <w:sz w:val="20"/>
                <w:szCs w:val="20"/>
              </w:rPr>
              <w:t>Proje Planlama Süreçleri-2</w:t>
            </w:r>
          </w:p>
        </w:tc>
        <w:tc>
          <w:tcPr>
            <w:tcW w:w="0" w:type="auto"/>
            <w:hideMark/>
          </w:tcPr>
          <w:p w:rsidR="00FF2B72" w:rsidRPr="00DF0F79" w:rsidRDefault="00FF2B72" w:rsidP="00A57E9F">
            <w:pPr>
              <w:spacing w:line="240" w:lineRule="atLeast"/>
              <w:rPr>
                <w:rFonts w:eastAsia="Times New Roman" w:cs="Times New Roman"/>
                <w:color w:val="000000" w:themeColor="text1"/>
                <w:sz w:val="20"/>
                <w:szCs w:val="20"/>
                <w:lang w:eastAsia="tr-TR"/>
              </w:rPr>
            </w:pPr>
          </w:p>
        </w:tc>
      </w:tr>
      <w:tr w:rsidR="00FF2B72" w:rsidRPr="00DF0F79" w:rsidTr="00A57E9F">
        <w:trPr>
          <w:trHeight w:val="375"/>
        </w:trPr>
        <w:tc>
          <w:tcPr>
            <w:tcW w:w="0" w:type="auto"/>
            <w:hideMark/>
          </w:tcPr>
          <w:p w:rsidR="00FF2B72" w:rsidRPr="00DF0F79" w:rsidRDefault="00FF2B72" w:rsidP="00A57E9F">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9</w:t>
            </w:r>
          </w:p>
        </w:tc>
        <w:tc>
          <w:tcPr>
            <w:tcW w:w="0" w:type="auto"/>
            <w:hideMark/>
          </w:tcPr>
          <w:p w:rsidR="00FF2B72" w:rsidRPr="00DF0F79" w:rsidRDefault="00FF2B72" w:rsidP="00DD72F6">
            <w:pPr>
              <w:jc w:val="both"/>
              <w:rPr>
                <w:rFonts w:eastAsia="Calibri" w:cs="Times New Roman"/>
                <w:color w:val="000000"/>
                <w:sz w:val="20"/>
                <w:szCs w:val="20"/>
                <w:lang w:eastAsia="tr-TR"/>
              </w:rPr>
            </w:pPr>
            <w:r w:rsidRPr="00DF0F79">
              <w:rPr>
                <w:rFonts w:eastAsia="Calibri" w:cs="Times New Roman"/>
                <w:color w:val="000000"/>
                <w:sz w:val="20"/>
                <w:szCs w:val="20"/>
              </w:rPr>
              <w:t>Projelerde Uygulama Süreçleri</w:t>
            </w:r>
          </w:p>
        </w:tc>
        <w:tc>
          <w:tcPr>
            <w:tcW w:w="0" w:type="auto"/>
            <w:hideMark/>
          </w:tcPr>
          <w:p w:rsidR="00FF2B72" w:rsidRPr="00DF0F79" w:rsidRDefault="00FF2B72" w:rsidP="00A57E9F">
            <w:pPr>
              <w:spacing w:line="240" w:lineRule="atLeast"/>
              <w:rPr>
                <w:rFonts w:eastAsia="Times New Roman" w:cs="Times New Roman"/>
                <w:color w:val="000000" w:themeColor="text1"/>
                <w:sz w:val="20"/>
                <w:szCs w:val="20"/>
                <w:lang w:eastAsia="tr-TR"/>
              </w:rPr>
            </w:pPr>
          </w:p>
        </w:tc>
      </w:tr>
      <w:tr w:rsidR="00FF2B72" w:rsidRPr="00DF0F79" w:rsidTr="00A57E9F">
        <w:trPr>
          <w:trHeight w:val="375"/>
        </w:trPr>
        <w:tc>
          <w:tcPr>
            <w:tcW w:w="0" w:type="auto"/>
            <w:hideMark/>
          </w:tcPr>
          <w:p w:rsidR="00FF2B72" w:rsidRPr="00DF0F79" w:rsidRDefault="00FF2B72" w:rsidP="00A57E9F">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10</w:t>
            </w:r>
          </w:p>
        </w:tc>
        <w:tc>
          <w:tcPr>
            <w:tcW w:w="0" w:type="auto"/>
            <w:hideMark/>
          </w:tcPr>
          <w:p w:rsidR="00FF2B72" w:rsidRPr="00DF0F79" w:rsidRDefault="00FF2B72" w:rsidP="00DD72F6">
            <w:pPr>
              <w:jc w:val="both"/>
              <w:rPr>
                <w:rFonts w:eastAsia="Calibri" w:cs="Times New Roman"/>
                <w:color w:val="000000"/>
                <w:sz w:val="20"/>
                <w:szCs w:val="20"/>
                <w:lang w:eastAsia="tr-TR"/>
              </w:rPr>
            </w:pPr>
            <w:r w:rsidRPr="00DF0F79">
              <w:rPr>
                <w:rFonts w:eastAsia="Calibri" w:cs="Times New Roman"/>
                <w:color w:val="000000"/>
                <w:sz w:val="20"/>
                <w:szCs w:val="20"/>
              </w:rPr>
              <w:t>Projelerde İzleme ve Kontrol Süreçleri</w:t>
            </w:r>
          </w:p>
        </w:tc>
        <w:tc>
          <w:tcPr>
            <w:tcW w:w="0" w:type="auto"/>
            <w:hideMark/>
          </w:tcPr>
          <w:p w:rsidR="00FF2B72" w:rsidRPr="00DF0F79" w:rsidRDefault="00FF2B72" w:rsidP="00A57E9F">
            <w:pPr>
              <w:spacing w:line="240" w:lineRule="atLeast"/>
              <w:rPr>
                <w:rFonts w:eastAsia="Times New Roman" w:cs="Times New Roman"/>
                <w:color w:val="000000" w:themeColor="text1"/>
                <w:sz w:val="20"/>
                <w:szCs w:val="20"/>
                <w:lang w:eastAsia="tr-TR"/>
              </w:rPr>
            </w:pPr>
          </w:p>
        </w:tc>
      </w:tr>
      <w:tr w:rsidR="00FF2B72" w:rsidRPr="00DF0F79" w:rsidTr="00A57E9F">
        <w:trPr>
          <w:trHeight w:val="375"/>
        </w:trPr>
        <w:tc>
          <w:tcPr>
            <w:tcW w:w="0" w:type="auto"/>
            <w:hideMark/>
          </w:tcPr>
          <w:p w:rsidR="00FF2B72" w:rsidRPr="00DF0F79" w:rsidRDefault="00FF2B72" w:rsidP="00A57E9F">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11</w:t>
            </w:r>
          </w:p>
        </w:tc>
        <w:tc>
          <w:tcPr>
            <w:tcW w:w="0" w:type="auto"/>
            <w:hideMark/>
          </w:tcPr>
          <w:p w:rsidR="00FF2B72" w:rsidRPr="00DF0F79" w:rsidRDefault="00FF2B72" w:rsidP="00DD72F6">
            <w:pPr>
              <w:jc w:val="both"/>
              <w:rPr>
                <w:rFonts w:eastAsia="Calibri" w:cs="Times New Roman"/>
                <w:color w:val="000000"/>
                <w:sz w:val="20"/>
                <w:szCs w:val="20"/>
                <w:lang w:eastAsia="tr-TR"/>
              </w:rPr>
            </w:pPr>
            <w:r w:rsidRPr="00DF0F79">
              <w:rPr>
                <w:rFonts w:eastAsia="Calibri" w:cs="Times New Roman"/>
                <w:color w:val="000000"/>
                <w:sz w:val="20"/>
                <w:szCs w:val="20"/>
              </w:rPr>
              <w:t>Projelerde Kapatma Süreçleri</w:t>
            </w:r>
          </w:p>
        </w:tc>
        <w:tc>
          <w:tcPr>
            <w:tcW w:w="0" w:type="auto"/>
            <w:hideMark/>
          </w:tcPr>
          <w:p w:rsidR="00FF2B72" w:rsidRPr="00DF0F79" w:rsidRDefault="00FF2B72" w:rsidP="00A57E9F">
            <w:pPr>
              <w:spacing w:line="240" w:lineRule="atLeast"/>
              <w:rPr>
                <w:rFonts w:eastAsia="Times New Roman" w:cs="Times New Roman"/>
                <w:color w:val="000000" w:themeColor="text1"/>
                <w:sz w:val="20"/>
                <w:szCs w:val="20"/>
                <w:lang w:eastAsia="tr-TR"/>
              </w:rPr>
            </w:pPr>
          </w:p>
        </w:tc>
      </w:tr>
      <w:tr w:rsidR="00FF2B72" w:rsidRPr="00DF0F79" w:rsidTr="00A57E9F">
        <w:trPr>
          <w:trHeight w:val="375"/>
        </w:trPr>
        <w:tc>
          <w:tcPr>
            <w:tcW w:w="0" w:type="auto"/>
            <w:hideMark/>
          </w:tcPr>
          <w:p w:rsidR="00FF2B72" w:rsidRPr="00DF0F79" w:rsidRDefault="00FF2B72" w:rsidP="00A57E9F">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12</w:t>
            </w:r>
          </w:p>
        </w:tc>
        <w:tc>
          <w:tcPr>
            <w:tcW w:w="0" w:type="auto"/>
          </w:tcPr>
          <w:p w:rsidR="00FF2B72" w:rsidRPr="00DF0F79" w:rsidRDefault="00FF2B72" w:rsidP="00DD72F6">
            <w:pPr>
              <w:jc w:val="both"/>
              <w:rPr>
                <w:rFonts w:eastAsia="Calibri" w:cs="Times New Roman"/>
                <w:color w:val="000000"/>
                <w:sz w:val="20"/>
                <w:szCs w:val="20"/>
                <w:lang w:eastAsia="tr-TR"/>
              </w:rPr>
            </w:pPr>
            <w:r w:rsidRPr="00DF0F79">
              <w:rPr>
                <w:rFonts w:eastAsia="Calibri" w:cs="Times New Roman"/>
                <w:color w:val="000000"/>
                <w:sz w:val="20"/>
                <w:szCs w:val="20"/>
              </w:rPr>
              <w:t>Vaka Çalışması 1</w:t>
            </w:r>
          </w:p>
        </w:tc>
        <w:tc>
          <w:tcPr>
            <w:tcW w:w="0" w:type="auto"/>
            <w:hideMark/>
          </w:tcPr>
          <w:p w:rsidR="00FF2B72" w:rsidRPr="00DF0F79" w:rsidRDefault="00FF2B72" w:rsidP="00A57E9F">
            <w:pPr>
              <w:spacing w:line="240" w:lineRule="atLeast"/>
              <w:rPr>
                <w:rFonts w:eastAsia="Times New Roman" w:cs="Times New Roman"/>
                <w:color w:val="000000" w:themeColor="text1"/>
                <w:sz w:val="20"/>
                <w:szCs w:val="20"/>
                <w:lang w:eastAsia="tr-TR"/>
              </w:rPr>
            </w:pPr>
          </w:p>
        </w:tc>
      </w:tr>
      <w:tr w:rsidR="00FF2B72" w:rsidRPr="00DF0F79" w:rsidTr="00A57E9F">
        <w:trPr>
          <w:trHeight w:val="375"/>
        </w:trPr>
        <w:tc>
          <w:tcPr>
            <w:tcW w:w="0" w:type="auto"/>
            <w:hideMark/>
          </w:tcPr>
          <w:p w:rsidR="00FF2B72" w:rsidRPr="00DF0F79" w:rsidRDefault="00FF2B72" w:rsidP="00A57E9F">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13</w:t>
            </w:r>
          </w:p>
        </w:tc>
        <w:tc>
          <w:tcPr>
            <w:tcW w:w="0" w:type="auto"/>
          </w:tcPr>
          <w:p w:rsidR="00FF2B72" w:rsidRPr="00DF0F79" w:rsidRDefault="00FF2B72" w:rsidP="00DD72F6">
            <w:pPr>
              <w:jc w:val="both"/>
              <w:rPr>
                <w:rFonts w:eastAsia="Calibri" w:cs="Times New Roman"/>
                <w:color w:val="000000"/>
                <w:sz w:val="20"/>
                <w:szCs w:val="20"/>
                <w:lang w:eastAsia="tr-TR"/>
              </w:rPr>
            </w:pPr>
            <w:r w:rsidRPr="00DF0F79">
              <w:rPr>
                <w:rFonts w:eastAsia="Calibri" w:cs="Times New Roman"/>
                <w:color w:val="000000"/>
                <w:sz w:val="20"/>
                <w:szCs w:val="20"/>
              </w:rPr>
              <w:t>Vaka Çalışması 2</w:t>
            </w:r>
          </w:p>
        </w:tc>
        <w:tc>
          <w:tcPr>
            <w:tcW w:w="0" w:type="auto"/>
            <w:hideMark/>
          </w:tcPr>
          <w:p w:rsidR="00FF2B72" w:rsidRPr="00DF0F79" w:rsidRDefault="00FF2B72" w:rsidP="00A57E9F">
            <w:pPr>
              <w:spacing w:line="240" w:lineRule="atLeast"/>
              <w:rPr>
                <w:rFonts w:eastAsia="Times New Roman" w:cs="Times New Roman"/>
                <w:color w:val="000000" w:themeColor="text1"/>
                <w:sz w:val="20"/>
                <w:szCs w:val="20"/>
                <w:lang w:eastAsia="tr-TR"/>
              </w:rPr>
            </w:pPr>
          </w:p>
        </w:tc>
      </w:tr>
      <w:tr w:rsidR="00FF2B72" w:rsidRPr="00DF0F79" w:rsidTr="00A57E9F">
        <w:trPr>
          <w:trHeight w:val="375"/>
        </w:trPr>
        <w:tc>
          <w:tcPr>
            <w:tcW w:w="0" w:type="auto"/>
            <w:hideMark/>
          </w:tcPr>
          <w:p w:rsidR="00FF2B72" w:rsidRPr="00DF0F79" w:rsidRDefault="00FF2B72" w:rsidP="00A57E9F">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14</w:t>
            </w:r>
          </w:p>
        </w:tc>
        <w:tc>
          <w:tcPr>
            <w:tcW w:w="0" w:type="auto"/>
          </w:tcPr>
          <w:p w:rsidR="00FF2B72" w:rsidRPr="00DF0F79" w:rsidRDefault="00FF2B72" w:rsidP="00DD72F6">
            <w:pPr>
              <w:jc w:val="both"/>
              <w:rPr>
                <w:rFonts w:eastAsia="Calibri" w:cs="Times New Roman"/>
                <w:color w:val="000000"/>
                <w:sz w:val="20"/>
                <w:szCs w:val="20"/>
                <w:lang w:eastAsia="tr-TR"/>
              </w:rPr>
            </w:pPr>
            <w:r w:rsidRPr="00DF0F79">
              <w:rPr>
                <w:rFonts w:eastAsia="Calibri" w:cs="Times New Roman"/>
                <w:color w:val="000000"/>
                <w:sz w:val="20"/>
                <w:szCs w:val="20"/>
                <w:lang w:eastAsia="tr-TR"/>
              </w:rPr>
              <w:t>Genel Tekrar</w:t>
            </w:r>
          </w:p>
        </w:tc>
        <w:tc>
          <w:tcPr>
            <w:tcW w:w="0" w:type="auto"/>
            <w:hideMark/>
          </w:tcPr>
          <w:p w:rsidR="00FF2B72" w:rsidRPr="00DF0F79" w:rsidRDefault="00FF2B72" w:rsidP="00A57E9F">
            <w:pPr>
              <w:spacing w:line="240" w:lineRule="atLeast"/>
              <w:rPr>
                <w:rFonts w:eastAsia="Times New Roman" w:cs="Times New Roman"/>
                <w:color w:val="000000" w:themeColor="text1"/>
                <w:sz w:val="20"/>
                <w:szCs w:val="20"/>
                <w:lang w:eastAsia="tr-TR"/>
              </w:rPr>
            </w:pPr>
          </w:p>
        </w:tc>
      </w:tr>
    </w:tbl>
    <w:p w:rsidR="00A57E9F" w:rsidRPr="00DF0F79" w:rsidRDefault="00A57E9F" w:rsidP="00A57E9F">
      <w:pPr>
        <w:spacing w:after="0" w:line="240" w:lineRule="auto"/>
        <w:rPr>
          <w:rFonts w:eastAsia="Times New Roman" w:cs="Times New Roman"/>
          <w:sz w:val="20"/>
          <w:szCs w:val="20"/>
          <w:lang w:eastAsia="tr-TR"/>
        </w:rPr>
      </w:pPr>
    </w:p>
    <w:p w:rsidR="00A57E9F" w:rsidRPr="00DF0F79" w:rsidRDefault="00A57E9F" w:rsidP="00A57E9F">
      <w:pPr>
        <w:spacing w:after="0" w:line="240" w:lineRule="auto"/>
        <w:rPr>
          <w:rFonts w:eastAsia="Times New Roman" w:cs="Times New Roman"/>
          <w:sz w:val="20"/>
          <w:szCs w:val="20"/>
          <w:lang w:eastAsia="tr-TR"/>
        </w:rPr>
      </w:pPr>
    </w:p>
    <w:tbl>
      <w:tblPr>
        <w:tblStyle w:val="TabloKlavuzu1"/>
        <w:tblW w:w="4800" w:type="pct"/>
        <w:tblLook w:val="04A0" w:firstRow="1" w:lastRow="0" w:firstColumn="1" w:lastColumn="0" w:noHBand="0" w:noVBand="1"/>
      </w:tblPr>
      <w:tblGrid>
        <w:gridCol w:w="1527"/>
        <w:gridCol w:w="7389"/>
      </w:tblGrid>
      <w:tr w:rsidR="00A57E9F" w:rsidRPr="00DF0F79" w:rsidTr="00A57E9F">
        <w:trPr>
          <w:trHeight w:val="525"/>
        </w:trPr>
        <w:tc>
          <w:tcPr>
            <w:tcW w:w="0" w:type="auto"/>
            <w:gridSpan w:val="2"/>
            <w:hideMark/>
          </w:tcPr>
          <w:p w:rsidR="00A57E9F" w:rsidRPr="00DF0F79" w:rsidRDefault="00A57E9F" w:rsidP="00A57E9F">
            <w:pPr>
              <w:spacing w:line="240" w:lineRule="atLeast"/>
              <w:jc w:val="center"/>
              <w:rPr>
                <w:rFonts w:eastAsia="Times New Roman" w:cs="Times New Roman"/>
                <w:color w:val="000000" w:themeColor="text1"/>
                <w:sz w:val="20"/>
                <w:szCs w:val="20"/>
              </w:rPr>
            </w:pPr>
            <w:r w:rsidRPr="00DF0F79">
              <w:rPr>
                <w:rFonts w:eastAsia="Times New Roman" w:cs="Times New Roman"/>
                <w:b/>
                <w:bCs/>
                <w:color w:val="000000" w:themeColor="text1"/>
                <w:sz w:val="20"/>
                <w:szCs w:val="20"/>
              </w:rPr>
              <w:t>KAYNAKLAR</w:t>
            </w:r>
          </w:p>
        </w:tc>
      </w:tr>
      <w:tr w:rsidR="00A57E9F" w:rsidRPr="00DF0F79" w:rsidTr="00A57E9F">
        <w:trPr>
          <w:trHeight w:val="450"/>
        </w:trPr>
        <w:tc>
          <w:tcPr>
            <w:tcW w:w="1500" w:type="dxa"/>
            <w:hideMark/>
          </w:tcPr>
          <w:p w:rsidR="00A57E9F" w:rsidRPr="00DF0F79" w:rsidRDefault="00A57E9F" w:rsidP="00A57E9F">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Ders Notu</w:t>
            </w:r>
          </w:p>
        </w:tc>
        <w:tc>
          <w:tcPr>
            <w:tcW w:w="0" w:type="auto"/>
            <w:hideMark/>
          </w:tcPr>
          <w:p w:rsidR="00A57E9F" w:rsidRPr="00DF0F79" w:rsidRDefault="00A57E9F" w:rsidP="00A57E9F">
            <w:pPr>
              <w:spacing w:line="240" w:lineRule="atLeast"/>
              <w:rPr>
                <w:rFonts w:eastAsia="Times New Roman" w:cs="Times New Roman"/>
                <w:color w:val="000000" w:themeColor="text1"/>
                <w:sz w:val="20"/>
                <w:szCs w:val="20"/>
              </w:rPr>
            </w:pPr>
            <w:r w:rsidRPr="00DF0F79">
              <w:rPr>
                <w:rFonts w:eastAsia="Times New Roman" w:cs="Times New Roman"/>
                <w:color w:val="000000" w:themeColor="text1"/>
                <w:sz w:val="20"/>
                <w:szCs w:val="20"/>
              </w:rPr>
              <w:t>Prof. Dr. İbrahim LAZOL: Genel Muhasebe, Ekin Yayınevi, Bursa.</w:t>
            </w:r>
            <w:r w:rsidRPr="00DF0F79">
              <w:rPr>
                <w:rFonts w:eastAsia="Times New Roman" w:cs="Times New Roman"/>
                <w:color w:val="000000" w:themeColor="text1"/>
                <w:sz w:val="20"/>
                <w:szCs w:val="20"/>
              </w:rPr>
              <w:br/>
              <w:t>Prof. Dr. Nihat KÜÇÜKSAVAŞ: Genel Muhasebe: İlkeler ve Uygulaması, Beta Basın-Yayın, İstanbul.</w:t>
            </w:r>
            <w:r w:rsidRPr="00DF0F79">
              <w:rPr>
                <w:rFonts w:eastAsia="Times New Roman" w:cs="Times New Roman"/>
                <w:color w:val="000000" w:themeColor="text1"/>
                <w:sz w:val="20"/>
                <w:szCs w:val="20"/>
              </w:rPr>
              <w:br/>
              <w:t>Prof. Dr. Orhan SEVİLENGÜL: Genel Muhasebe, Gazi Kitabevi, Ankara.</w:t>
            </w:r>
            <w:r w:rsidRPr="00DF0F79">
              <w:rPr>
                <w:rFonts w:eastAsia="Times New Roman" w:cs="Times New Roman"/>
                <w:color w:val="000000" w:themeColor="text1"/>
                <w:sz w:val="20"/>
                <w:szCs w:val="20"/>
              </w:rPr>
              <w:br/>
              <w:t>Mehmet Ali FEYİZ: Genel Muhasebe, Murathan Yayınevi, Trabzon.</w:t>
            </w:r>
            <w:r w:rsidRPr="00DF0F79">
              <w:rPr>
                <w:rFonts w:eastAsia="Times New Roman" w:cs="Times New Roman"/>
                <w:color w:val="000000" w:themeColor="text1"/>
                <w:sz w:val="20"/>
                <w:szCs w:val="20"/>
              </w:rPr>
              <w:br/>
              <w:t>Uluslararası Finansal Raporlama Standartları</w:t>
            </w:r>
            <w:r w:rsidRPr="00DF0F79">
              <w:rPr>
                <w:rFonts w:eastAsia="Times New Roman" w:cs="Times New Roman"/>
                <w:color w:val="000000" w:themeColor="text1"/>
                <w:sz w:val="20"/>
                <w:szCs w:val="20"/>
              </w:rPr>
              <w:br/>
              <w:t>Türkiye Muhasebe Standartları</w:t>
            </w:r>
            <w:r w:rsidRPr="00DF0F79">
              <w:rPr>
                <w:rFonts w:eastAsia="Times New Roman" w:cs="Times New Roman"/>
                <w:color w:val="000000" w:themeColor="text1"/>
                <w:sz w:val="20"/>
                <w:szCs w:val="20"/>
              </w:rPr>
              <w:br/>
              <w:t>Prof. Dr. Selahattin KARABINAR, Genel Muhasebe, Sakarya Kitabevi.</w:t>
            </w:r>
            <w:r w:rsidRPr="00DF0F79">
              <w:rPr>
                <w:rFonts w:eastAsia="Times New Roman" w:cs="Times New Roman"/>
                <w:color w:val="000000" w:themeColor="text1"/>
                <w:sz w:val="20"/>
                <w:szCs w:val="20"/>
              </w:rPr>
              <w:br/>
              <w:t>Richard G. SCHROEDER, Myrtle W. CLARK, Financal Accounting: Theory and Analysis, Wiley Publishing, USA.</w:t>
            </w:r>
          </w:p>
        </w:tc>
      </w:tr>
      <w:tr w:rsidR="00A57E9F" w:rsidRPr="00DF0F79" w:rsidTr="00A57E9F">
        <w:trPr>
          <w:trHeight w:val="450"/>
        </w:trPr>
        <w:tc>
          <w:tcPr>
            <w:tcW w:w="0" w:type="auto"/>
            <w:hideMark/>
          </w:tcPr>
          <w:p w:rsidR="00A57E9F" w:rsidRPr="00DF0F79" w:rsidRDefault="00A57E9F" w:rsidP="00A57E9F">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Diğer Kaynaklar</w:t>
            </w:r>
          </w:p>
        </w:tc>
        <w:tc>
          <w:tcPr>
            <w:tcW w:w="0" w:type="auto"/>
            <w:hideMark/>
          </w:tcPr>
          <w:p w:rsidR="00A57E9F" w:rsidRPr="00DF0F79" w:rsidRDefault="00A57E9F" w:rsidP="00A57E9F">
            <w:pPr>
              <w:spacing w:line="240" w:lineRule="atLeast"/>
              <w:rPr>
                <w:rFonts w:eastAsia="Times New Roman" w:cs="Times New Roman"/>
                <w:color w:val="000000" w:themeColor="text1"/>
                <w:sz w:val="20"/>
                <w:szCs w:val="20"/>
              </w:rPr>
            </w:pPr>
          </w:p>
        </w:tc>
      </w:tr>
    </w:tbl>
    <w:p w:rsidR="00A57E9F" w:rsidRPr="00DF0F79" w:rsidRDefault="00A57E9F" w:rsidP="00A57E9F">
      <w:pPr>
        <w:spacing w:after="0" w:line="240" w:lineRule="auto"/>
        <w:rPr>
          <w:rFonts w:eastAsia="Times New Roman" w:cs="Times New Roman"/>
          <w:vanish/>
          <w:color w:val="000000" w:themeColor="text1"/>
          <w:sz w:val="20"/>
          <w:szCs w:val="20"/>
          <w:lang w:eastAsia="tr-TR"/>
        </w:rPr>
      </w:pPr>
    </w:p>
    <w:tbl>
      <w:tblPr>
        <w:tblStyle w:val="TabloKlavuzu1"/>
        <w:tblW w:w="4800" w:type="pct"/>
        <w:tblLook w:val="04A0" w:firstRow="1" w:lastRow="0" w:firstColumn="1" w:lastColumn="0" w:noHBand="0" w:noVBand="1"/>
      </w:tblPr>
      <w:tblGrid>
        <w:gridCol w:w="1783"/>
        <w:gridCol w:w="7133"/>
      </w:tblGrid>
      <w:tr w:rsidR="00A57E9F" w:rsidRPr="00DF0F79" w:rsidTr="00A57E9F">
        <w:trPr>
          <w:trHeight w:val="525"/>
        </w:trPr>
        <w:tc>
          <w:tcPr>
            <w:tcW w:w="0" w:type="auto"/>
            <w:gridSpan w:val="2"/>
            <w:hideMark/>
          </w:tcPr>
          <w:p w:rsidR="00A57E9F" w:rsidRPr="00DF0F79" w:rsidRDefault="00A57E9F" w:rsidP="00A57E9F">
            <w:pPr>
              <w:spacing w:line="240" w:lineRule="atLeast"/>
              <w:jc w:val="center"/>
              <w:rPr>
                <w:rFonts w:eastAsia="Times New Roman" w:cs="Times New Roman"/>
                <w:color w:val="000000" w:themeColor="text1"/>
                <w:sz w:val="20"/>
                <w:szCs w:val="20"/>
              </w:rPr>
            </w:pPr>
            <w:r w:rsidRPr="00DF0F79">
              <w:rPr>
                <w:rFonts w:eastAsia="Times New Roman" w:cs="Times New Roman"/>
                <w:b/>
                <w:bCs/>
                <w:color w:val="000000" w:themeColor="text1"/>
                <w:sz w:val="20"/>
                <w:szCs w:val="20"/>
              </w:rPr>
              <w:t>MATERYAL PAYLAŞIMI </w:t>
            </w:r>
          </w:p>
        </w:tc>
      </w:tr>
      <w:tr w:rsidR="00A57E9F" w:rsidRPr="00DF0F79" w:rsidTr="00A57E9F">
        <w:trPr>
          <w:trHeight w:val="375"/>
        </w:trPr>
        <w:tc>
          <w:tcPr>
            <w:tcW w:w="1000" w:type="pct"/>
            <w:hideMark/>
          </w:tcPr>
          <w:p w:rsidR="00A57E9F" w:rsidRPr="00DF0F79" w:rsidRDefault="00A57E9F" w:rsidP="00A57E9F">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Dökümanlar</w:t>
            </w:r>
          </w:p>
        </w:tc>
        <w:tc>
          <w:tcPr>
            <w:tcW w:w="0" w:type="auto"/>
            <w:hideMark/>
          </w:tcPr>
          <w:p w:rsidR="00A57E9F" w:rsidRPr="00DF0F79" w:rsidRDefault="00A57E9F" w:rsidP="00A57E9F">
            <w:pPr>
              <w:spacing w:line="240" w:lineRule="atLeast"/>
              <w:rPr>
                <w:rFonts w:eastAsia="Times New Roman" w:cs="Times New Roman"/>
                <w:color w:val="C0504D" w:themeColor="accent2"/>
                <w:sz w:val="20"/>
                <w:szCs w:val="20"/>
              </w:rPr>
            </w:pPr>
            <w:r w:rsidRPr="00DF0F79">
              <w:rPr>
                <w:rFonts w:eastAsia="Times New Roman" w:cs="Times New Roman"/>
                <w:color w:val="C0504D" w:themeColor="accent2"/>
                <w:sz w:val="20"/>
                <w:szCs w:val="20"/>
              </w:rPr>
              <w:t>Boş Bırakıyoruz</w:t>
            </w:r>
          </w:p>
        </w:tc>
      </w:tr>
      <w:tr w:rsidR="00A57E9F" w:rsidRPr="00DF0F79" w:rsidTr="00A57E9F">
        <w:trPr>
          <w:trHeight w:val="375"/>
        </w:trPr>
        <w:tc>
          <w:tcPr>
            <w:tcW w:w="0" w:type="auto"/>
            <w:hideMark/>
          </w:tcPr>
          <w:p w:rsidR="00A57E9F" w:rsidRPr="00DF0F79" w:rsidRDefault="00A57E9F" w:rsidP="00A57E9F">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Ödevler</w:t>
            </w:r>
          </w:p>
        </w:tc>
        <w:tc>
          <w:tcPr>
            <w:tcW w:w="0" w:type="auto"/>
            <w:hideMark/>
          </w:tcPr>
          <w:p w:rsidR="00A57E9F" w:rsidRPr="00DF0F79" w:rsidRDefault="00A57E9F" w:rsidP="00A57E9F">
            <w:pPr>
              <w:spacing w:line="240" w:lineRule="atLeast"/>
              <w:rPr>
                <w:rFonts w:eastAsia="Times New Roman" w:cs="Times New Roman"/>
                <w:color w:val="C0504D" w:themeColor="accent2"/>
                <w:sz w:val="20"/>
                <w:szCs w:val="20"/>
              </w:rPr>
            </w:pPr>
            <w:r w:rsidRPr="00DF0F79">
              <w:rPr>
                <w:rFonts w:eastAsia="Times New Roman" w:cs="Times New Roman"/>
                <w:color w:val="C0504D" w:themeColor="accent2"/>
                <w:sz w:val="20"/>
                <w:szCs w:val="20"/>
              </w:rPr>
              <w:t>Boş Bırakıyoruz</w:t>
            </w:r>
          </w:p>
        </w:tc>
      </w:tr>
      <w:tr w:rsidR="00A57E9F" w:rsidRPr="00DF0F79" w:rsidTr="00A57E9F">
        <w:trPr>
          <w:trHeight w:val="375"/>
        </w:trPr>
        <w:tc>
          <w:tcPr>
            <w:tcW w:w="0" w:type="auto"/>
            <w:hideMark/>
          </w:tcPr>
          <w:p w:rsidR="00A57E9F" w:rsidRPr="00DF0F79" w:rsidRDefault="00A57E9F" w:rsidP="00A57E9F">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Sınavlar</w:t>
            </w:r>
          </w:p>
        </w:tc>
        <w:tc>
          <w:tcPr>
            <w:tcW w:w="0" w:type="auto"/>
            <w:hideMark/>
          </w:tcPr>
          <w:p w:rsidR="00A57E9F" w:rsidRPr="00DF0F79" w:rsidRDefault="00A57E9F" w:rsidP="00A57E9F">
            <w:pPr>
              <w:spacing w:line="240" w:lineRule="atLeast"/>
              <w:rPr>
                <w:rFonts w:eastAsia="Times New Roman" w:cs="Times New Roman"/>
                <w:color w:val="C0504D" w:themeColor="accent2"/>
                <w:sz w:val="20"/>
                <w:szCs w:val="20"/>
              </w:rPr>
            </w:pPr>
            <w:r w:rsidRPr="00DF0F79">
              <w:rPr>
                <w:rFonts w:eastAsia="Times New Roman" w:cs="Times New Roman"/>
                <w:color w:val="C0504D" w:themeColor="accent2"/>
                <w:sz w:val="20"/>
                <w:szCs w:val="20"/>
              </w:rPr>
              <w:t>Boş Bırakıyoruz</w:t>
            </w:r>
          </w:p>
        </w:tc>
      </w:tr>
    </w:tbl>
    <w:p w:rsidR="00A57E9F" w:rsidRPr="00DF0F79" w:rsidRDefault="00A57E9F" w:rsidP="00A57E9F">
      <w:pPr>
        <w:spacing w:after="0" w:line="240" w:lineRule="auto"/>
        <w:rPr>
          <w:rFonts w:eastAsia="Times New Roman" w:cs="Times New Roman"/>
          <w:sz w:val="20"/>
          <w:szCs w:val="20"/>
          <w:lang w:eastAsia="tr-TR"/>
        </w:rPr>
      </w:pPr>
    </w:p>
    <w:p w:rsidR="00A57E9F" w:rsidRPr="00DF0F79" w:rsidRDefault="00A57E9F" w:rsidP="00A57E9F">
      <w:pPr>
        <w:spacing w:after="0" w:line="240" w:lineRule="auto"/>
        <w:rPr>
          <w:rFonts w:eastAsia="Times New Roman" w:cs="Times New Roman"/>
          <w:sz w:val="20"/>
          <w:szCs w:val="20"/>
          <w:lang w:eastAsia="tr-TR"/>
        </w:rPr>
      </w:pPr>
    </w:p>
    <w:tbl>
      <w:tblPr>
        <w:tblStyle w:val="TabloKlavuzu"/>
        <w:tblW w:w="4942" w:type="pct"/>
        <w:tblLook w:val="04A0" w:firstRow="1" w:lastRow="0" w:firstColumn="1" w:lastColumn="0" w:noHBand="0" w:noVBand="1"/>
      </w:tblPr>
      <w:tblGrid>
        <w:gridCol w:w="6000"/>
        <w:gridCol w:w="848"/>
        <w:gridCol w:w="2332"/>
      </w:tblGrid>
      <w:tr w:rsidR="00A57E9F" w:rsidRPr="00DF0F79" w:rsidTr="00A57E9F">
        <w:trPr>
          <w:trHeight w:val="525"/>
        </w:trPr>
        <w:tc>
          <w:tcPr>
            <w:tcW w:w="5000" w:type="pct"/>
            <w:gridSpan w:val="3"/>
            <w:hideMark/>
          </w:tcPr>
          <w:p w:rsidR="00A57E9F" w:rsidRPr="00DF0F79" w:rsidRDefault="00A57E9F" w:rsidP="00A57E9F">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DEĞERLENDİRME SİSTEMİ</w:t>
            </w:r>
          </w:p>
        </w:tc>
      </w:tr>
      <w:tr w:rsidR="00A57E9F" w:rsidRPr="00DF0F79" w:rsidTr="00A57E9F">
        <w:trPr>
          <w:trHeight w:val="450"/>
        </w:trPr>
        <w:tc>
          <w:tcPr>
            <w:tcW w:w="3268" w:type="pct"/>
            <w:hideMark/>
          </w:tcPr>
          <w:p w:rsidR="00A57E9F" w:rsidRPr="00DF0F79" w:rsidRDefault="00A57E9F" w:rsidP="00A57E9F">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YARIYIL İÇİ ÇALIŞMALARI</w:t>
            </w:r>
          </w:p>
        </w:tc>
        <w:tc>
          <w:tcPr>
            <w:tcW w:w="462" w:type="pct"/>
            <w:hideMark/>
          </w:tcPr>
          <w:p w:rsidR="00A57E9F" w:rsidRPr="00DF0F79" w:rsidRDefault="00A57E9F" w:rsidP="00A57E9F">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SIRA</w:t>
            </w:r>
          </w:p>
        </w:tc>
        <w:tc>
          <w:tcPr>
            <w:tcW w:w="1270" w:type="pct"/>
            <w:hideMark/>
          </w:tcPr>
          <w:p w:rsidR="00A57E9F" w:rsidRPr="00DF0F79" w:rsidRDefault="00A57E9F" w:rsidP="00A57E9F">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KATKI YÜZDESİ</w:t>
            </w:r>
          </w:p>
        </w:tc>
      </w:tr>
      <w:tr w:rsidR="00A57E9F" w:rsidRPr="00DF0F79" w:rsidTr="00A57E9F">
        <w:trPr>
          <w:trHeight w:val="375"/>
        </w:trPr>
        <w:tc>
          <w:tcPr>
            <w:tcW w:w="3268" w:type="pct"/>
            <w:hideMark/>
          </w:tcPr>
          <w:p w:rsidR="00A57E9F" w:rsidRPr="00DF0F79" w:rsidRDefault="00A57E9F" w:rsidP="00A57E9F">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Ara Sınav</w:t>
            </w:r>
          </w:p>
        </w:tc>
        <w:tc>
          <w:tcPr>
            <w:tcW w:w="462" w:type="pct"/>
            <w:hideMark/>
          </w:tcPr>
          <w:p w:rsidR="00A57E9F" w:rsidRPr="00DF0F79" w:rsidRDefault="00A57E9F" w:rsidP="00A57E9F">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w:t>
            </w:r>
          </w:p>
        </w:tc>
        <w:tc>
          <w:tcPr>
            <w:tcW w:w="1270" w:type="pct"/>
            <w:hideMark/>
          </w:tcPr>
          <w:p w:rsidR="00A57E9F" w:rsidRPr="00DF0F79" w:rsidRDefault="00A57E9F" w:rsidP="00A57E9F">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70</w:t>
            </w:r>
          </w:p>
        </w:tc>
      </w:tr>
      <w:tr w:rsidR="00A57E9F" w:rsidRPr="00DF0F79" w:rsidTr="00A57E9F">
        <w:trPr>
          <w:trHeight w:val="375"/>
        </w:trPr>
        <w:tc>
          <w:tcPr>
            <w:tcW w:w="3268" w:type="pct"/>
            <w:hideMark/>
          </w:tcPr>
          <w:p w:rsidR="00A57E9F" w:rsidRPr="00DF0F79" w:rsidRDefault="00A57E9F" w:rsidP="00A57E9F">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Kısa Sınav</w:t>
            </w:r>
          </w:p>
        </w:tc>
        <w:tc>
          <w:tcPr>
            <w:tcW w:w="462" w:type="pct"/>
            <w:hideMark/>
          </w:tcPr>
          <w:p w:rsidR="00A57E9F" w:rsidRPr="00DF0F79" w:rsidRDefault="00A57E9F" w:rsidP="00A57E9F">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2</w:t>
            </w:r>
          </w:p>
        </w:tc>
        <w:tc>
          <w:tcPr>
            <w:tcW w:w="1270" w:type="pct"/>
            <w:hideMark/>
          </w:tcPr>
          <w:p w:rsidR="00A57E9F" w:rsidRPr="00DF0F79" w:rsidRDefault="00A57E9F" w:rsidP="00A57E9F">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20</w:t>
            </w:r>
          </w:p>
        </w:tc>
      </w:tr>
      <w:tr w:rsidR="00A57E9F" w:rsidRPr="00DF0F79" w:rsidTr="00A57E9F">
        <w:trPr>
          <w:trHeight w:val="375"/>
        </w:trPr>
        <w:tc>
          <w:tcPr>
            <w:tcW w:w="3268" w:type="pct"/>
            <w:hideMark/>
          </w:tcPr>
          <w:p w:rsidR="00A57E9F" w:rsidRPr="00DF0F79" w:rsidRDefault="00A57E9F" w:rsidP="00A57E9F">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Ödev</w:t>
            </w:r>
          </w:p>
        </w:tc>
        <w:tc>
          <w:tcPr>
            <w:tcW w:w="462" w:type="pct"/>
            <w:hideMark/>
          </w:tcPr>
          <w:p w:rsidR="00A57E9F" w:rsidRPr="00DF0F79" w:rsidRDefault="00A57E9F" w:rsidP="00A57E9F">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w:t>
            </w:r>
          </w:p>
        </w:tc>
        <w:tc>
          <w:tcPr>
            <w:tcW w:w="1270" w:type="pct"/>
            <w:hideMark/>
          </w:tcPr>
          <w:p w:rsidR="00A57E9F" w:rsidRPr="00DF0F79" w:rsidRDefault="00A57E9F" w:rsidP="00A57E9F">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10</w:t>
            </w:r>
          </w:p>
        </w:tc>
      </w:tr>
      <w:tr w:rsidR="00A57E9F" w:rsidRPr="00DF0F79" w:rsidTr="00A57E9F">
        <w:trPr>
          <w:trHeight w:val="375"/>
        </w:trPr>
        <w:tc>
          <w:tcPr>
            <w:tcW w:w="3268" w:type="pct"/>
            <w:hideMark/>
          </w:tcPr>
          <w:p w:rsidR="00A57E9F" w:rsidRPr="00DF0F79" w:rsidRDefault="00A57E9F" w:rsidP="00A57E9F">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Toplam</w:t>
            </w:r>
          </w:p>
        </w:tc>
        <w:tc>
          <w:tcPr>
            <w:tcW w:w="462" w:type="pct"/>
            <w:hideMark/>
          </w:tcPr>
          <w:p w:rsidR="00A57E9F" w:rsidRPr="00DF0F79" w:rsidRDefault="00A57E9F" w:rsidP="00A57E9F">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 </w:t>
            </w:r>
          </w:p>
        </w:tc>
        <w:tc>
          <w:tcPr>
            <w:tcW w:w="1270" w:type="pct"/>
            <w:hideMark/>
          </w:tcPr>
          <w:p w:rsidR="00A57E9F" w:rsidRPr="00DF0F79" w:rsidRDefault="00A57E9F" w:rsidP="00A57E9F">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100</w:t>
            </w:r>
          </w:p>
        </w:tc>
      </w:tr>
      <w:tr w:rsidR="00A57E9F" w:rsidRPr="00DF0F79" w:rsidTr="00A57E9F">
        <w:trPr>
          <w:trHeight w:val="375"/>
        </w:trPr>
        <w:tc>
          <w:tcPr>
            <w:tcW w:w="3268" w:type="pct"/>
            <w:hideMark/>
          </w:tcPr>
          <w:p w:rsidR="00A57E9F" w:rsidRPr="00DF0F79" w:rsidRDefault="00A57E9F" w:rsidP="00A57E9F">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Finalin Başarıya Oranı</w:t>
            </w:r>
          </w:p>
        </w:tc>
        <w:tc>
          <w:tcPr>
            <w:tcW w:w="462" w:type="pct"/>
            <w:hideMark/>
          </w:tcPr>
          <w:p w:rsidR="00A57E9F" w:rsidRPr="00DF0F79" w:rsidRDefault="00A57E9F" w:rsidP="00A57E9F">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 </w:t>
            </w:r>
          </w:p>
        </w:tc>
        <w:tc>
          <w:tcPr>
            <w:tcW w:w="1270" w:type="pct"/>
            <w:hideMark/>
          </w:tcPr>
          <w:p w:rsidR="00A57E9F" w:rsidRPr="00DF0F79" w:rsidRDefault="00A57E9F" w:rsidP="00A57E9F">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60</w:t>
            </w:r>
          </w:p>
        </w:tc>
      </w:tr>
      <w:tr w:rsidR="00A57E9F" w:rsidRPr="00DF0F79" w:rsidTr="00A57E9F">
        <w:trPr>
          <w:trHeight w:val="375"/>
        </w:trPr>
        <w:tc>
          <w:tcPr>
            <w:tcW w:w="3268" w:type="pct"/>
            <w:hideMark/>
          </w:tcPr>
          <w:p w:rsidR="00A57E9F" w:rsidRPr="00DF0F79" w:rsidRDefault="00A57E9F" w:rsidP="00A57E9F">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lastRenderedPageBreak/>
              <w:t>Yıliçinin Başarıya Oranı</w:t>
            </w:r>
          </w:p>
        </w:tc>
        <w:tc>
          <w:tcPr>
            <w:tcW w:w="462" w:type="pct"/>
            <w:hideMark/>
          </w:tcPr>
          <w:p w:rsidR="00A57E9F" w:rsidRPr="00DF0F79" w:rsidRDefault="00A57E9F" w:rsidP="00A57E9F">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 </w:t>
            </w:r>
          </w:p>
        </w:tc>
        <w:tc>
          <w:tcPr>
            <w:tcW w:w="1270" w:type="pct"/>
            <w:hideMark/>
          </w:tcPr>
          <w:p w:rsidR="00A57E9F" w:rsidRPr="00DF0F79" w:rsidRDefault="00A57E9F" w:rsidP="00A57E9F">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40</w:t>
            </w:r>
          </w:p>
        </w:tc>
      </w:tr>
      <w:tr w:rsidR="00A57E9F" w:rsidRPr="00DF0F79" w:rsidTr="00A57E9F">
        <w:trPr>
          <w:trHeight w:val="375"/>
        </w:trPr>
        <w:tc>
          <w:tcPr>
            <w:tcW w:w="3268" w:type="pct"/>
            <w:hideMark/>
          </w:tcPr>
          <w:p w:rsidR="00A57E9F" w:rsidRPr="00DF0F79" w:rsidRDefault="00A57E9F" w:rsidP="00A57E9F">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Toplam</w:t>
            </w:r>
          </w:p>
        </w:tc>
        <w:tc>
          <w:tcPr>
            <w:tcW w:w="462" w:type="pct"/>
            <w:hideMark/>
          </w:tcPr>
          <w:p w:rsidR="00A57E9F" w:rsidRPr="00DF0F79" w:rsidRDefault="00A57E9F" w:rsidP="00A57E9F">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 </w:t>
            </w:r>
          </w:p>
        </w:tc>
        <w:tc>
          <w:tcPr>
            <w:tcW w:w="1270" w:type="pct"/>
            <w:hideMark/>
          </w:tcPr>
          <w:p w:rsidR="00A57E9F" w:rsidRPr="00DF0F79" w:rsidRDefault="00A57E9F" w:rsidP="00A57E9F">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100</w:t>
            </w:r>
          </w:p>
        </w:tc>
      </w:tr>
    </w:tbl>
    <w:p w:rsidR="00A57E9F" w:rsidRPr="00DF0F79" w:rsidRDefault="00A57E9F" w:rsidP="00A57E9F">
      <w:pPr>
        <w:spacing w:after="0" w:line="240" w:lineRule="auto"/>
        <w:rPr>
          <w:rFonts w:eastAsia="Times New Roman" w:cs="Times New Roman"/>
          <w:color w:val="000000" w:themeColor="text1"/>
          <w:sz w:val="20"/>
          <w:szCs w:val="20"/>
          <w:lang w:eastAsia="tr-TR"/>
        </w:rPr>
      </w:pPr>
    </w:p>
    <w:p w:rsidR="00A57E9F" w:rsidRPr="00DF0F79" w:rsidRDefault="00A57E9F" w:rsidP="00A57E9F">
      <w:pPr>
        <w:spacing w:after="0" w:line="240" w:lineRule="auto"/>
        <w:rPr>
          <w:rFonts w:eastAsia="Times New Roman" w:cs="Times New Roman"/>
          <w:color w:val="000000" w:themeColor="text1"/>
          <w:sz w:val="20"/>
          <w:szCs w:val="20"/>
          <w:lang w:eastAsia="tr-TR"/>
        </w:rPr>
      </w:pPr>
    </w:p>
    <w:tbl>
      <w:tblPr>
        <w:tblStyle w:val="TabloKlavuzu1"/>
        <w:tblW w:w="4942" w:type="pct"/>
        <w:tblLook w:val="04A0" w:firstRow="1" w:lastRow="0" w:firstColumn="1" w:lastColumn="0" w:noHBand="0" w:noVBand="1"/>
      </w:tblPr>
      <w:tblGrid>
        <w:gridCol w:w="6000"/>
        <w:gridCol w:w="3180"/>
      </w:tblGrid>
      <w:tr w:rsidR="00A57E9F" w:rsidRPr="00DF0F79" w:rsidTr="00A57E9F">
        <w:trPr>
          <w:trHeight w:val="375"/>
        </w:trPr>
        <w:tc>
          <w:tcPr>
            <w:tcW w:w="6000" w:type="dxa"/>
            <w:hideMark/>
          </w:tcPr>
          <w:p w:rsidR="00A57E9F" w:rsidRPr="00DF0F79" w:rsidRDefault="00A57E9F" w:rsidP="00A57E9F">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DERS KATEGORİSİ</w:t>
            </w:r>
          </w:p>
        </w:tc>
        <w:tc>
          <w:tcPr>
            <w:tcW w:w="3180" w:type="dxa"/>
            <w:hideMark/>
          </w:tcPr>
          <w:p w:rsidR="00A57E9F" w:rsidRPr="00DF0F79" w:rsidRDefault="00A57E9F" w:rsidP="00A57E9F">
            <w:pPr>
              <w:spacing w:line="240" w:lineRule="atLeast"/>
              <w:rPr>
                <w:rFonts w:eastAsia="Times New Roman" w:cs="Times New Roman"/>
                <w:sz w:val="20"/>
                <w:szCs w:val="20"/>
              </w:rPr>
            </w:pPr>
            <w:r w:rsidRPr="00DF0F79">
              <w:rPr>
                <w:rFonts w:eastAsia="Times New Roman" w:cs="Times New Roman"/>
                <w:sz w:val="20"/>
                <w:szCs w:val="20"/>
              </w:rPr>
              <w:t>Temel Mesleki Dersler</w:t>
            </w:r>
          </w:p>
        </w:tc>
      </w:tr>
    </w:tbl>
    <w:p w:rsidR="00A57E9F" w:rsidRPr="00DF0F79" w:rsidRDefault="00A57E9F" w:rsidP="00A57E9F">
      <w:pPr>
        <w:spacing w:after="0" w:line="240" w:lineRule="auto"/>
        <w:rPr>
          <w:rFonts w:eastAsia="Times New Roman" w:cs="Times New Roman"/>
          <w:sz w:val="20"/>
          <w:szCs w:val="20"/>
          <w:lang w:eastAsia="tr-TR"/>
        </w:rPr>
      </w:pPr>
    </w:p>
    <w:p w:rsidR="00A57E9F" w:rsidRPr="00DF0F79" w:rsidRDefault="00A57E9F" w:rsidP="00A57E9F">
      <w:pPr>
        <w:spacing w:after="0" w:line="240" w:lineRule="auto"/>
        <w:rPr>
          <w:rFonts w:eastAsia="Times New Roman" w:cs="Times New Roman"/>
          <w:sz w:val="20"/>
          <w:szCs w:val="20"/>
          <w:lang w:eastAsia="tr-TR"/>
        </w:rPr>
      </w:pP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A31701" w:rsidRPr="00DF0F79" w:rsidTr="00A31701">
        <w:tc>
          <w:tcPr>
            <w:tcW w:w="6771" w:type="dxa"/>
            <w:gridSpan w:val="2"/>
          </w:tcPr>
          <w:p w:rsidR="00A31701" w:rsidRPr="00DF0F79" w:rsidRDefault="00A31701" w:rsidP="00A31701">
            <w:pPr>
              <w:spacing w:after="200" w:line="276" w:lineRule="auto"/>
              <w:jc w:val="both"/>
              <w:rPr>
                <w:rFonts w:cs="Times New Roman"/>
                <w:b/>
                <w:sz w:val="20"/>
                <w:szCs w:val="20"/>
              </w:rPr>
            </w:pPr>
            <w:r w:rsidRPr="00DF0F79">
              <w:rPr>
                <w:rFonts w:cs="Times New Roman"/>
                <w:b/>
                <w:sz w:val="20"/>
                <w:szCs w:val="20"/>
              </w:rPr>
              <w:t>Proje Yönetimi Dersi - Program Öğrenme Çıktıları İlişkisi</w:t>
            </w:r>
          </w:p>
        </w:tc>
        <w:tc>
          <w:tcPr>
            <w:tcW w:w="2409" w:type="dxa"/>
            <w:gridSpan w:val="5"/>
          </w:tcPr>
          <w:p w:rsidR="00A31701" w:rsidRPr="00DF0F79" w:rsidRDefault="00A31701" w:rsidP="00A31701">
            <w:pPr>
              <w:spacing w:after="200" w:line="276" w:lineRule="auto"/>
              <w:jc w:val="both"/>
              <w:rPr>
                <w:rFonts w:cs="Times New Roman"/>
                <w:b/>
                <w:sz w:val="20"/>
                <w:szCs w:val="20"/>
              </w:rPr>
            </w:pPr>
            <w:r w:rsidRPr="00DF0F79">
              <w:rPr>
                <w:rFonts w:cs="Times New Roman"/>
                <w:b/>
                <w:sz w:val="20"/>
                <w:szCs w:val="20"/>
              </w:rPr>
              <w:t>Değerlendirme</w:t>
            </w:r>
          </w:p>
        </w:tc>
      </w:tr>
      <w:tr w:rsidR="00A31701" w:rsidRPr="00DF0F79" w:rsidTr="00A31701">
        <w:tc>
          <w:tcPr>
            <w:tcW w:w="6771" w:type="dxa"/>
            <w:gridSpan w:val="2"/>
          </w:tcPr>
          <w:p w:rsidR="00A31701" w:rsidRPr="00DF0F79" w:rsidRDefault="00A31701" w:rsidP="00A31701">
            <w:pPr>
              <w:jc w:val="both"/>
              <w:rPr>
                <w:rFonts w:cs="Times New Roman"/>
                <w:sz w:val="20"/>
                <w:szCs w:val="20"/>
              </w:rPr>
            </w:pPr>
            <w:r w:rsidRPr="00DF0F79">
              <w:rPr>
                <w:rFonts w:cs="Times New Roman"/>
                <w:b/>
                <w:sz w:val="20"/>
                <w:szCs w:val="20"/>
              </w:rPr>
              <w:t>Program Öğrenme Çıktıları</w:t>
            </w:r>
          </w:p>
        </w:tc>
        <w:tc>
          <w:tcPr>
            <w:tcW w:w="567" w:type="dxa"/>
          </w:tcPr>
          <w:p w:rsidR="00A31701" w:rsidRPr="00DF0F79" w:rsidRDefault="00A31701" w:rsidP="00A31701">
            <w:pPr>
              <w:spacing w:after="200" w:line="276" w:lineRule="auto"/>
              <w:jc w:val="both"/>
              <w:rPr>
                <w:rFonts w:cs="Times New Roman"/>
                <w:b/>
                <w:sz w:val="20"/>
                <w:szCs w:val="20"/>
              </w:rPr>
            </w:pPr>
            <w:r w:rsidRPr="00DF0F79">
              <w:rPr>
                <w:rFonts w:cs="Times New Roman"/>
                <w:b/>
                <w:sz w:val="20"/>
                <w:szCs w:val="20"/>
              </w:rPr>
              <w:t>1</w:t>
            </w:r>
          </w:p>
        </w:tc>
        <w:tc>
          <w:tcPr>
            <w:tcW w:w="567" w:type="dxa"/>
          </w:tcPr>
          <w:p w:rsidR="00A31701" w:rsidRPr="00DF0F79" w:rsidRDefault="00A31701" w:rsidP="00A31701">
            <w:pPr>
              <w:spacing w:after="200" w:line="276" w:lineRule="auto"/>
              <w:jc w:val="both"/>
              <w:rPr>
                <w:rFonts w:cs="Times New Roman"/>
                <w:b/>
                <w:sz w:val="20"/>
                <w:szCs w:val="20"/>
              </w:rPr>
            </w:pPr>
            <w:r w:rsidRPr="00DF0F79">
              <w:rPr>
                <w:rFonts w:cs="Times New Roman"/>
                <w:b/>
                <w:sz w:val="20"/>
                <w:szCs w:val="20"/>
              </w:rPr>
              <w:t>2</w:t>
            </w:r>
          </w:p>
        </w:tc>
        <w:tc>
          <w:tcPr>
            <w:tcW w:w="425" w:type="dxa"/>
          </w:tcPr>
          <w:p w:rsidR="00A31701" w:rsidRPr="00DF0F79" w:rsidRDefault="00A31701" w:rsidP="00A31701">
            <w:pPr>
              <w:spacing w:after="200" w:line="276" w:lineRule="auto"/>
              <w:jc w:val="both"/>
              <w:rPr>
                <w:rFonts w:cs="Times New Roman"/>
                <w:b/>
                <w:sz w:val="20"/>
                <w:szCs w:val="20"/>
              </w:rPr>
            </w:pPr>
            <w:r w:rsidRPr="00DF0F79">
              <w:rPr>
                <w:rFonts w:cs="Times New Roman"/>
                <w:b/>
                <w:sz w:val="20"/>
                <w:szCs w:val="20"/>
              </w:rPr>
              <w:t>3</w:t>
            </w:r>
          </w:p>
        </w:tc>
        <w:tc>
          <w:tcPr>
            <w:tcW w:w="425" w:type="dxa"/>
          </w:tcPr>
          <w:p w:rsidR="00A31701" w:rsidRPr="00DF0F79" w:rsidRDefault="00A31701" w:rsidP="00A31701">
            <w:pPr>
              <w:spacing w:after="200" w:line="276" w:lineRule="auto"/>
              <w:jc w:val="both"/>
              <w:rPr>
                <w:rFonts w:cs="Times New Roman"/>
                <w:b/>
                <w:sz w:val="20"/>
                <w:szCs w:val="20"/>
              </w:rPr>
            </w:pPr>
            <w:r w:rsidRPr="00DF0F79">
              <w:rPr>
                <w:rFonts w:cs="Times New Roman"/>
                <w:b/>
                <w:sz w:val="20"/>
                <w:szCs w:val="20"/>
              </w:rPr>
              <w:t>4</w:t>
            </w:r>
          </w:p>
        </w:tc>
        <w:tc>
          <w:tcPr>
            <w:tcW w:w="425" w:type="dxa"/>
          </w:tcPr>
          <w:p w:rsidR="00A31701" w:rsidRPr="00DF0F79" w:rsidRDefault="00A31701" w:rsidP="00A31701">
            <w:pPr>
              <w:spacing w:after="200" w:line="276" w:lineRule="auto"/>
              <w:jc w:val="both"/>
              <w:rPr>
                <w:rFonts w:cs="Times New Roman"/>
                <w:b/>
                <w:sz w:val="20"/>
                <w:szCs w:val="20"/>
              </w:rPr>
            </w:pPr>
            <w:r w:rsidRPr="00DF0F79">
              <w:rPr>
                <w:rFonts w:cs="Times New Roman"/>
                <w:b/>
                <w:sz w:val="20"/>
                <w:szCs w:val="20"/>
              </w:rPr>
              <w:t>5</w:t>
            </w:r>
          </w:p>
        </w:tc>
      </w:tr>
      <w:tr w:rsidR="00A31701" w:rsidRPr="00DF0F79" w:rsidTr="00A31701">
        <w:tc>
          <w:tcPr>
            <w:tcW w:w="534" w:type="dxa"/>
            <w:vAlign w:val="center"/>
          </w:tcPr>
          <w:p w:rsidR="00A31701" w:rsidRPr="00DF0F79" w:rsidRDefault="00A31701" w:rsidP="00A31701">
            <w:pPr>
              <w:spacing w:line="240" w:lineRule="atLeast"/>
              <w:rPr>
                <w:rFonts w:cs="Times New Roman"/>
                <w:sz w:val="20"/>
                <w:szCs w:val="20"/>
              </w:rPr>
            </w:pPr>
            <w:r w:rsidRPr="00DF0F79">
              <w:rPr>
                <w:rFonts w:cs="Times New Roman"/>
                <w:sz w:val="20"/>
                <w:szCs w:val="20"/>
              </w:rPr>
              <w:t>1</w:t>
            </w:r>
          </w:p>
        </w:tc>
        <w:tc>
          <w:tcPr>
            <w:tcW w:w="6237" w:type="dxa"/>
          </w:tcPr>
          <w:p w:rsidR="00A31701" w:rsidRPr="00DF0F79" w:rsidRDefault="00A31701" w:rsidP="00A31701">
            <w:pPr>
              <w:rPr>
                <w:rFonts w:cs="Times New Roman"/>
                <w:sz w:val="20"/>
                <w:szCs w:val="20"/>
              </w:rPr>
            </w:pPr>
            <w:proofErr w:type="gramStart"/>
            <w:r w:rsidRPr="00DF0F79">
              <w:rPr>
                <w:rFonts w:cs="Times New Roman"/>
                <w:sz w:val="20"/>
                <w:szCs w:val="20"/>
              </w:rPr>
              <w:t>İşinin gerektirdiği temel bilgilere sahip olmak.</w:t>
            </w:r>
            <w:proofErr w:type="gramEnd"/>
          </w:p>
        </w:tc>
        <w:tc>
          <w:tcPr>
            <w:tcW w:w="567" w:type="dxa"/>
            <w:vAlign w:val="center"/>
          </w:tcPr>
          <w:p w:rsidR="00A31701" w:rsidRPr="00DF0F79" w:rsidRDefault="00A31701" w:rsidP="00A31701">
            <w:pPr>
              <w:spacing w:line="240" w:lineRule="atLeast"/>
              <w:jc w:val="center"/>
              <w:rPr>
                <w:rFonts w:cs="Times New Roman"/>
                <w:b/>
                <w:sz w:val="20"/>
                <w:szCs w:val="20"/>
              </w:rPr>
            </w:pPr>
          </w:p>
        </w:tc>
        <w:tc>
          <w:tcPr>
            <w:tcW w:w="567" w:type="dxa"/>
            <w:vAlign w:val="center"/>
          </w:tcPr>
          <w:p w:rsidR="00A31701" w:rsidRPr="00DF0F79" w:rsidRDefault="00A31701" w:rsidP="00A31701">
            <w:pPr>
              <w:spacing w:line="240" w:lineRule="atLeast"/>
              <w:jc w:val="center"/>
              <w:rPr>
                <w:rFonts w:cs="Times New Roman"/>
                <w:b/>
                <w:sz w:val="20"/>
                <w:szCs w:val="20"/>
              </w:rPr>
            </w:pPr>
          </w:p>
        </w:tc>
        <w:tc>
          <w:tcPr>
            <w:tcW w:w="425" w:type="dxa"/>
            <w:vAlign w:val="center"/>
          </w:tcPr>
          <w:p w:rsidR="00A31701" w:rsidRPr="00DF0F79" w:rsidRDefault="00A31701" w:rsidP="00A31701">
            <w:pPr>
              <w:spacing w:line="240" w:lineRule="atLeast"/>
              <w:jc w:val="center"/>
              <w:rPr>
                <w:rFonts w:cs="Times New Roman"/>
                <w:b/>
                <w:sz w:val="20"/>
                <w:szCs w:val="20"/>
              </w:rPr>
            </w:pPr>
          </w:p>
        </w:tc>
        <w:tc>
          <w:tcPr>
            <w:tcW w:w="425" w:type="dxa"/>
            <w:vAlign w:val="center"/>
          </w:tcPr>
          <w:p w:rsidR="00A31701" w:rsidRPr="00DF0F79" w:rsidRDefault="00A31701" w:rsidP="00A31701">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A31701" w:rsidRPr="00DF0F79" w:rsidRDefault="00A31701" w:rsidP="00A31701">
            <w:pPr>
              <w:spacing w:line="240" w:lineRule="atLeast"/>
              <w:jc w:val="center"/>
              <w:rPr>
                <w:rFonts w:cs="Times New Roman"/>
                <w:b/>
                <w:sz w:val="20"/>
                <w:szCs w:val="20"/>
              </w:rPr>
            </w:pPr>
          </w:p>
        </w:tc>
      </w:tr>
      <w:tr w:rsidR="00A31701" w:rsidRPr="00DF0F79" w:rsidTr="00A31701">
        <w:tc>
          <w:tcPr>
            <w:tcW w:w="534" w:type="dxa"/>
            <w:vAlign w:val="center"/>
          </w:tcPr>
          <w:p w:rsidR="00A31701" w:rsidRPr="00DF0F79" w:rsidRDefault="00A31701" w:rsidP="00A31701">
            <w:pPr>
              <w:spacing w:line="240" w:lineRule="atLeast"/>
              <w:rPr>
                <w:rFonts w:cs="Times New Roman"/>
                <w:sz w:val="20"/>
                <w:szCs w:val="20"/>
              </w:rPr>
            </w:pPr>
            <w:r w:rsidRPr="00DF0F79">
              <w:rPr>
                <w:rFonts w:cs="Times New Roman"/>
                <w:sz w:val="20"/>
                <w:szCs w:val="20"/>
              </w:rPr>
              <w:t>2</w:t>
            </w:r>
          </w:p>
        </w:tc>
        <w:tc>
          <w:tcPr>
            <w:tcW w:w="6237" w:type="dxa"/>
          </w:tcPr>
          <w:p w:rsidR="00A31701" w:rsidRPr="00DF0F79" w:rsidRDefault="00A31701" w:rsidP="00A31701">
            <w:pPr>
              <w:rPr>
                <w:rFonts w:cs="Times New Roman"/>
                <w:sz w:val="20"/>
                <w:szCs w:val="20"/>
              </w:rPr>
            </w:pPr>
            <w:r w:rsidRPr="00DF0F79">
              <w:rPr>
                <w:rFonts w:cs="Times New Roman"/>
                <w:sz w:val="20"/>
                <w:szCs w:val="20"/>
              </w:rPr>
              <w:t>Çalıştığı kurumda, görev aldığı konularda istatistiki verileri kullanarak (veriyi elde etme, analize hazırlama ve sonuçları bulma) sorunları tanımlar, analiz eder ve çözüm yolları sunar.</w:t>
            </w:r>
          </w:p>
        </w:tc>
        <w:tc>
          <w:tcPr>
            <w:tcW w:w="567" w:type="dxa"/>
            <w:vAlign w:val="center"/>
          </w:tcPr>
          <w:p w:rsidR="00A31701" w:rsidRPr="00DF0F79" w:rsidRDefault="00A31701" w:rsidP="00A31701">
            <w:pPr>
              <w:spacing w:line="240" w:lineRule="atLeast"/>
              <w:jc w:val="center"/>
              <w:rPr>
                <w:rFonts w:cs="Times New Roman"/>
                <w:b/>
                <w:sz w:val="20"/>
                <w:szCs w:val="20"/>
              </w:rPr>
            </w:pPr>
          </w:p>
        </w:tc>
        <w:tc>
          <w:tcPr>
            <w:tcW w:w="567" w:type="dxa"/>
            <w:vAlign w:val="center"/>
          </w:tcPr>
          <w:p w:rsidR="00A31701" w:rsidRPr="00DF0F79" w:rsidRDefault="00A31701" w:rsidP="00A31701">
            <w:pPr>
              <w:spacing w:line="240" w:lineRule="atLeast"/>
              <w:jc w:val="center"/>
              <w:rPr>
                <w:rFonts w:cs="Times New Roman"/>
                <w:b/>
                <w:sz w:val="20"/>
                <w:szCs w:val="20"/>
              </w:rPr>
            </w:pPr>
          </w:p>
        </w:tc>
        <w:tc>
          <w:tcPr>
            <w:tcW w:w="425" w:type="dxa"/>
            <w:vAlign w:val="center"/>
          </w:tcPr>
          <w:p w:rsidR="00A31701" w:rsidRPr="00DF0F79" w:rsidRDefault="00A31701" w:rsidP="00A31701">
            <w:pPr>
              <w:spacing w:line="240" w:lineRule="atLeast"/>
              <w:jc w:val="center"/>
              <w:rPr>
                <w:rFonts w:cs="Times New Roman"/>
                <w:b/>
                <w:sz w:val="20"/>
                <w:szCs w:val="20"/>
              </w:rPr>
            </w:pPr>
          </w:p>
        </w:tc>
        <w:tc>
          <w:tcPr>
            <w:tcW w:w="425" w:type="dxa"/>
            <w:vAlign w:val="center"/>
          </w:tcPr>
          <w:p w:rsidR="00A31701" w:rsidRPr="00DF0F79" w:rsidRDefault="00A31701" w:rsidP="00A31701">
            <w:pPr>
              <w:spacing w:line="240" w:lineRule="atLeast"/>
              <w:jc w:val="center"/>
              <w:rPr>
                <w:rFonts w:cs="Times New Roman"/>
                <w:b/>
                <w:sz w:val="20"/>
                <w:szCs w:val="20"/>
              </w:rPr>
            </w:pPr>
          </w:p>
        </w:tc>
        <w:tc>
          <w:tcPr>
            <w:tcW w:w="425" w:type="dxa"/>
            <w:vAlign w:val="center"/>
          </w:tcPr>
          <w:p w:rsidR="00A31701" w:rsidRPr="00DF0F79" w:rsidRDefault="00A31701" w:rsidP="00A31701">
            <w:pPr>
              <w:spacing w:line="240" w:lineRule="atLeast"/>
              <w:jc w:val="center"/>
              <w:rPr>
                <w:rFonts w:cs="Times New Roman"/>
                <w:b/>
                <w:sz w:val="20"/>
                <w:szCs w:val="20"/>
              </w:rPr>
            </w:pPr>
          </w:p>
        </w:tc>
      </w:tr>
      <w:tr w:rsidR="00A31701" w:rsidRPr="00DF0F79" w:rsidTr="00A31701">
        <w:tc>
          <w:tcPr>
            <w:tcW w:w="534" w:type="dxa"/>
            <w:vAlign w:val="center"/>
          </w:tcPr>
          <w:p w:rsidR="00A31701" w:rsidRPr="00DF0F79" w:rsidRDefault="00A31701" w:rsidP="00A31701">
            <w:pPr>
              <w:spacing w:line="240" w:lineRule="atLeast"/>
              <w:rPr>
                <w:rFonts w:cs="Times New Roman"/>
                <w:sz w:val="20"/>
                <w:szCs w:val="20"/>
              </w:rPr>
            </w:pPr>
            <w:r w:rsidRPr="00DF0F79">
              <w:rPr>
                <w:rFonts w:cs="Times New Roman"/>
                <w:sz w:val="20"/>
                <w:szCs w:val="20"/>
              </w:rPr>
              <w:t>3</w:t>
            </w:r>
          </w:p>
        </w:tc>
        <w:tc>
          <w:tcPr>
            <w:tcW w:w="6237" w:type="dxa"/>
          </w:tcPr>
          <w:p w:rsidR="00A31701" w:rsidRPr="00DF0F79" w:rsidRDefault="00A31701" w:rsidP="00A31701">
            <w:pPr>
              <w:rPr>
                <w:rFonts w:cs="Times New Roman"/>
                <w:sz w:val="20"/>
                <w:szCs w:val="20"/>
              </w:rPr>
            </w:pPr>
            <w:r w:rsidRPr="00DF0F79">
              <w:rPr>
                <w:rFonts w:cs="Times New Roman"/>
                <w:sz w:val="20"/>
                <w:szCs w:val="20"/>
              </w:rPr>
              <w:t>Çalıştığı kurumda, görev aldığı alanlarla ilgili araştırma ve çalışma yapar, fikir yürütebilme becerisinden faydalanarak projelere katkı verir, sorumluluk alır ve alternatif çözümler üretebilir.</w:t>
            </w:r>
          </w:p>
        </w:tc>
        <w:tc>
          <w:tcPr>
            <w:tcW w:w="567" w:type="dxa"/>
            <w:vAlign w:val="center"/>
          </w:tcPr>
          <w:p w:rsidR="00A31701" w:rsidRPr="00DF0F79" w:rsidRDefault="00A31701" w:rsidP="00A31701">
            <w:pPr>
              <w:spacing w:line="240" w:lineRule="atLeast"/>
              <w:jc w:val="center"/>
              <w:rPr>
                <w:rFonts w:cs="Times New Roman"/>
                <w:b/>
                <w:sz w:val="20"/>
                <w:szCs w:val="20"/>
              </w:rPr>
            </w:pPr>
          </w:p>
        </w:tc>
        <w:tc>
          <w:tcPr>
            <w:tcW w:w="567" w:type="dxa"/>
            <w:vAlign w:val="center"/>
          </w:tcPr>
          <w:p w:rsidR="00A31701" w:rsidRPr="00DF0F79" w:rsidRDefault="00A31701" w:rsidP="00A31701">
            <w:pPr>
              <w:spacing w:line="240" w:lineRule="atLeast"/>
              <w:jc w:val="center"/>
              <w:rPr>
                <w:rFonts w:cs="Times New Roman"/>
                <w:b/>
                <w:sz w:val="20"/>
                <w:szCs w:val="20"/>
              </w:rPr>
            </w:pPr>
          </w:p>
        </w:tc>
        <w:tc>
          <w:tcPr>
            <w:tcW w:w="425" w:type="dxa"/>
            <w:vAlign w:val="center"/>
          </w:tcPr>
          <w:p w:rsidR="00A31701" w:rsidRPr="00DF0F79" w:rsidRDefault="00A31701" w:rsidP="00A31701">
            <w:pPr>
              <w:spacing w:line="240" w:lineRule="atLeast"/>
              <w:jc w:val="center"/>
              <w:rPr>
                <w:rFonts w:cs="Times New Roman"/>
                <w:b/>
                <w:sz w:val="20"/>
                <w:szCs w:val="20"/>
              </w:rPr>
            </w:pPr>
          </w:p>
        </w:tc>
        <w:tc>
          <w:tcPr>
            <w:tcW w:w="425" w:type="dxa"/>
            <w:vAlign w:val="center"/>
          </w:tcPr>
          <w:p w:rsidR="00A31701" w:rsidRPr="00DF0F79" w:rsidRDefault="00A31701" w:rsidP="00A31701">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A31701" w:rsidRPr="00DF0F79" w:rsidRDefault="00A31701" w:rsidP="00A31701">
            <w:pPr>
              <w:spacing w:line="240" w:lineRule="atLeast"/>
              <w:jc w:val="center"/>
              <w:rPr>
                <w:rFonts w:cs="Times New Roman"/>
                <w:b/>
                <w:sz w:val="20"/>
                <w:szCs w:val="20"/>
              </w:rPr>
            </w:pPr>
          </w:p>
        </w:tc>
      </w:tr>
      <w:tr w:rsidR="00A31701" w:rsidRPr="00DF0F79" w:rsidTr="00A31701">
        <w:tc>
          <w:tcPr>
            <w:tcW w:w="534" w:type="dxa"/>
            <w:vAlign w:val="center"/>
          </w:tcPr>
          <w:p w:rsidR="00A31701" w:rsidRPr="00DF0F79" w:rsidRDefault="00A31701" w:rsidP="00A31701">
            <w:pPr>
              <w:spacing w:line="240" w:lineRule="atLeast"/>
              <w:rPr>
                <w:rFonts w:cs="Times New Roman"/>
                <w:sz w:val="20"/>
                <w:szCs w:val="20"/>
              </w:rPr>
            </w:pPr>
            <w:r w:rsidRPr="00DF0F79">
              <w:rPr>
                <w:rFonts w:cs="Times New Roman"/>
                <w:sz w:val="20"/>
                <w:szCs w:val="20"/>
              </w:rPr>
              <w:t>4</w:t>
            </w:r>
          </w:p>
        </w:tc>
        <w:tc>
          <w:tcPr>
            <w:tcW w:w="6237" w:type="dxa"/>
          </w:tcPr>
          <w:p w:rsidR="00A31701" w:rsidRPr="00DF0F79" w:rsidRDefault="00A31701" w:rsidP="00A31701">
            <w:pPr>
              <w:rPr>
                <w:rFonts w:cs="Times New Roman"/>
                <w:sz w:val="20"/>
                <w:szCs w:val="20"/>
              </w:rPr>
            </w:pPr>
            <w:r w:rsidRPr="00DF0F79">
              <w:rPr>
                <w:rFonts w:cs="Times New Roman"/>
                <w:sz w:val="20"/>
                <w:szCs w:val="20"/>
              </w:rPr>
              <w:t>Çalıştığı kurumda, görev aldığı alanlarla ilgili işletmenin amaç ve hedeflerinin belirlenmesine yardımcı olur, bu alanlarda çalıştığı kurumun konumunu sorgular ve öneriler sunar.</w:t>
            </w:r>
          </w:p>
        </w:tc>
        <w:tc>
          <w:tcPr>
            <w:tcW w:w="567" w:type="dxa"/>
            <w:vAlign w:val="center"/>
          </w:tcPr>
          <w:p w:rsidR="00A31701" w:rsidRPr="00DF0F79" w:rsidRDefault="00A31701" w:rsidP="00A31701">
            <w:pPr>
              <w:spacing w:line="240" w:lineRule="atLeast"/>
              <w:jc w:val="center"/>
              <w:rPr>
                <w:rFonts w:cs="Times New Roman"/>
                <w:b/>
                <w:sz w:val="20"/>
                <w:szCs w:val="20"/>
              </w:rPr>
            </w:pPr>
          </w:p>
        </w:tc>
        <w:tc>
          <w:tcPr>
            <w:tcW w:w="567" w:type="dxa"/>
            <w:vAlign w:val="center"/>
          </w:tcPr>
          <w:p w:rsidR="00A31701" w:rsidRPr="00DF0F79" w:rsidRDefault="00A31701" w:rsidP="00A31701">
            <w:pPr>
              <w:spacing w:line="240" w:lineRule="atLeast"/>
              <w:jc w:val="center"/>
              <w:rPr>
                <w:rFonts w:cs="Times New Roman"/>
                <w:b/>
                <w:sz w:val="20"/>
                <w:szCs w:val="20"/>
              </w:rPr>
            </w:pPr>
          </w:p>
        </w:tc>
        <w:tc>
          <w:tcPr>
            <w:tcW w:w="425" w:type="dxa"/>
            <w:vAlign w:val="center"/>
          </w:tcPr>
          <w:p w:rsidR="00A31701" w:rsidRPr="00DF0F79" w:rsidRDefault="00A31701" w:rsidP="00A31701">
            <w:pPr>
              <w:spacing w:line="240" w:lineRule="atLeast"/>
              <w:jc w:val="center"/>
              <w:rPr>
                <w:rFonts w:cs="Times New Roman"/>
                <w:b/>
                <w:sz w:val="20"/>
                <w:szCs w:val="20"/>
              </w:rPr>
            </w:pPr>
          </w:p>
        </w:tc>
        <w:tc>
          <w:tcPr>
            <w:tcW w:w="425" w:type="dxa"/>
            <w:vAlign w:val="center"/>
          </w:tcPr>
          <w:p w:rsidR="00A31701" w:rsidRPr="00DF0F79" w:rsidRDefault="00A31701" w:rsidP="00A31701">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A31701" w:rsidRPr="00DF0F79" w:rsidRDefault="00A31701" w:rsidP="00A31701">
            <w:pPr>
              <w:spacing w:line="240" w:lineRule="atLeast"/>
              <w:jc w:val="center"/>
              <w:rPr>
                <w:rFonts w:cs="Times New Roman"/>
                <w:b/>
                <w:sz w:val="20"/>
                <w:szCs w:val="20"/>
              </w:rPr>
            </w:pPr>
          </w:p>
        </w:tc>
      </w:tr>
      <w:tr w:rsidR="00A31701" w:rsidRPr="00DF0F79" w:rsidTr="00A31701">
        <w:tc>
          <w:tcPr>
            <w:tcW w:w="534" w:type="dxa"/>
            <w:vAlign w:val="center"/>
          </w:tcPr>
          <w:p w:rsidR="00A31701" w:rsidRPr="00DF0F79" w:rsidRDefault="00A31701" w:rsidP="00A31701">
            <w:pPr>
              <w:spacing w:line="240" w:lineRule="atLeast"/>
              <w:rPr>
                <w:rFonts w:cs="Times New Roman"/>
                <w:sz w:val="20"/>
                <w:szCs w:val="20"/>
              </w:rPr>
            </w:pPr>
            <w:r w:rsidRPr="00DF0F79">
              <w:rPr>
                <w:rFonts w:cs="Times New Roman"/>
                <w:sz w:val="20"/>
                <w:szCs w:val="20"/>
              </w:rPr>
              <w:t>5</w:t>
            </w:r>
          </w:p>
        </w:tc>
        <w:tc>
          <w:tcPr>
            <w:tcW w:w="6237" w:type="dxa"/>
          </w:tcPr>
          <w:p w:rsidR="00A31701" w:rsidRPr="00DF0F79" w:rsidRDefault="00A31701" w:rsidP="00A31701">
            <w:pPr>
              <w:rPr>
                <w:rFonts w:cs="Times New Roman"/>
                <w:sz w:val="20"/>
                <w:szCs w:val="20"/>
              </w:rPr>
            </w:pPr>
            <w:r w:rsidRPr="00DF0F79">
              <w:rPr>
                <w:rFonts w:cs="Times New Roman"/>
                <w:sz w:val="20"/>
                <w:szCs w:val="20"/>
              </w:rPr>
              <w:t>Görev aldığı alanlarla ilgili olarak sahip olduğu birikimini ve önerilerini her türlü iletişim aracını kullanarak aktarabilir, gerektiği durumlarda bunu en az bir yabancı dili kullanarak yapar.</w:t>
            </w:r>
          </w:p>
        </w:tc>
        <w:tc>
          <w:tcPr>
            <w:tcW w:w="567" w:type="dxa"/>
            <w:vAlign w:val="center"/>
          </w:tcPr>
          <w:p w:rsidR="00A31701" w:rsidRPr="00DF0F79" w:rsidRDefault="00A31701" w:rsidP="00A31701">
            <w:pPr>
              <w:spacing w:line="240" w:lineRule="atLeast"/>
              <w:jc w:val="center"/>
              <w:rPr>
                <w:rFonts w:cs="Times New Roman"/>
                <w:b/>
                <w:sz w:val="20"/>
                <w:szCs w:val="20"/>
              </w:rPr>
            </w:pPr>
            <w:r w:rsidRPr="00DF0F79">
              <w:rPr>
                <w:rFonts w:cs="Times New Roman"/>
                <w:b/>
                <w:sz w:val="20"/>
                <w:szCs w:val="20"/>
              </w:rPr>
              <w:t>X</w:t>
            </w:r>
          </w:p>
        </w:tc>
        <w:tc>
          <w:tcPr>
            <w:tcW w:w="567" w:type="dxa"/>
            <w:vAlign w:val="center"/>
          </w:tcPr>
          <w:p w:rsidR="00A31701" w:rsidRPr="00DF0F79" w:rsidRDefault="00A31701" w:rsidP="00A31701">
            <w:pPr>
              <w:spacing w:line="240" w:lineRule="atLeast"/>
              <w:jc w:val="center"/>
              <w:rPr>
                <w:rFonts w:cs="Times New Roman"/>
                <w:b/>
                <w:sz w:val="20"/>
                <w:szCs w:val="20"/>
              </w:rPr>
            </w:pPr>
          </w:p>
        </w:tc>
        <w:tc>
          <w:tcPr>
            <w:tcW w:w="425" w:type="dxa"/>
            <w:vAlign w:val="center"/>
          </w:tcPr>
          <w:p w:rsidR="00A31701" w:rsidRPr="00DF0F79" w:rsidRDefault="00A31701" w:rsidP="00A31701">
            <w:pPr>
              <w:spacing w:line="240" w:lineRule="atLeast"/>
              <w:jc w:val="center"/>
              <w:rPr>
                <w:rFonts w:cs="Times New Roman"/>
                <w:b/>
                <w:sz w:val="20"/>
                <w:szCs w:val="20"/>
              </w:rPr>
            </w:pPr>
          </w:p>
        </w:tc>
        <w:tc>
          <w:tcPr>
            <w:tcW w:w="425" w:type="dxa"/>
            <w:vAlign w:val="center"/>
          </w:tcPr>
          <w:p w:rsidR="00A31701" w:rsidRPr="00DF0F79" w:rsidRDefault="00A31701" w:rsidP="00A31701">
            <w:pPr>
              <w:spacing w:line="240" w:lineRule="atLeast"/>
              <w:jc w:val="center"/>
              <w:rPr>
                <w:rFonts w:cs="Times New Roman"/>
                <w:b/>
                <w:sz w:val="20"/>
                <w:szCs w:val="20"/>
              </w:rPr>
            </w:pPr>
          </w:p>
        </w:tc>
        <w:tc>
          <w:tcPr>
            <w:tcW w:w="425" w:type="dxa"/>
            <w:vAlign w:val="center"/>
          </w:tcPr>
          <w:p w:rsidR="00A31701" w:rsidRPr="00DF0F79" w:rsidRDefault="00A31701" w:rsidP="00A31701">
            <w:pPr>
              <w:spacing w:line="240" w:lineRule="atLeast"/>
              <w:jc w:val="center"/>
              <w:rPr>
                <w:rFonts w:cs="Times New Roman"/>
                <w:b/>
                <w:sz w:val="20"/>
                <w:szCs w:val="20"/>
              </w:rPr>
            </w:pPr>
          </w:p>
        </w:tc>
      </w:tr>
      <w:tr w:rsidR="00A31701" w:rsidRPr="00DF0F79" w:rsidTr="00A31701">
        <w:tc>
          <w:tcPr>
            <w:tcW w:w="534" w:type="dxa"/>
            <w:vAlign w:val="center"/>
          </w:tcPr>
          <w:p w:rsidR="00A31701" w:rsidRPr="00DF0F79" w:rsidRDefault="00A31701" w:rsidP="00A31701">
            <w:pPr>
              <w:spacing w:line="240" w:lineRule="atLeast"/>
              <w:rPr>
                <w:rFonts w:cs="Times New Roman"/>
                <w:sz w:val="20"/>
                <w:szCs w:val="20"/>
              </w:rPr>
            </w:pPr>
            <w:r w:rsidRPr="00DF0F79">
              <w:rPr>
                <w:rFonts w:cs="Times New Roman"/>
                <w:sz w:val="20"/>
                <w:szCs w:val="20"/>
              </w:rPr>
              <w:t>6</w:t>
            </w:r>
          </w:p>
        </w:tc>
        <w:tc>
          <w:tcPr>
            <w:tcW w:w="6237" w:type="dxa"/>
          </w:tcPr>
          <w:p w:rsidR="00A31701" w:rsidRPr="00DF0F79" w:rsidRDefault="00A31701" w:rsidP="00A31701">
            <w:pPr>
              <w:rPr>
                <w:rFonts w:cs="Times New Roman"/>
                <w:sz w:val="20"/>
                <w:szCs w:val="20"/>
              </w:rPr>
            </w:pPr>
            <w:r w:rsidRPr="00DF0F79">
              <w:rPr>
                <w:rFonts w:cs="Times New Roman"/>
                <w:sz w:val="20"/>
                <w:szCs w:val="20"/>
              </w:rPr>
              <w:t>Çalıştığı kurumda, görev aldığı alanlarla ilgili olarak mesleki paylaşıma ve dayanışmaya açıktır.</w:t>
            </w:r>
          </w:p>
        </w:tc>
        <w:tc>
          <w:tcPr>
            <w:tcW w:w="567" w:type="dxa"/>
            <w:vAlign w:val="center"/>
          </w:tcPr>
          <w:p w:rsidR="00A31701" w:rsidRPr="00DF0F79" w:rsidRDefault="00A31701" w:rsidP="00A31701">
            <w:pPr>
              <w:spacing w:line="240" w:lineRule="atLeast"/>
              <w:jc w:val="center"/>
              <w:rPr>
                <w:rFonts w:cs="Times New Roman"/>
                <w:b/>
                <w:sz w:val="20"/>
                <w:szCs w:val="20"/>
              </w:rPr>
            </w:pPr>
          </w:p>
        </w:tc>
        <w:tc>
          <w:tcPr>
            <w:tcW w:w="567" w:type="dxa"/>
            <w:vAlign w:val="center"/>
          </w:tcPr>
          <w:p w:rsidR="00A31701" w:rsidRPr="00DF0F79" w:rsidRDefault="00A31701" w:rsidP="00A31701">
            <w:pPr>
              <w:spacing w:line="240" w:lineRule="atLeast"/>
              <w:jc w:val="center"/>
              <w:rPr>
                <w:rFonts w:cs="Times New Roman"/>
                <w:b/>
                <w:sz w:val="20"/>
                <w:szCs w:val="20"/>
              </w:rPr>
            </w:pPr>
          </w:p>
        </w:tc>
        <w:tc>
          <w:tcPr>
            <w:tcW w:w="425" w:type="dxa"/>
            <w:vAlign w:val="center"/>
          </w:tcPr>
          <w:p w:rsidR="00A31701" w:rsidRPr="00DF0F79" w:rsidRDefault="00A31701" w:rsidP="00A31701">
            <w:pPr>
              <w:spacing w:line="240" w:lineRule="atLeast"/>
              <w:jc w:val="center"/>
              <w:rPr>
                <w:rFonts w:cs="Times New Roman"/>
                <w:b/>
                <w:sz w:val="20"/>
                <w:szCs w:val="20"/>
              </w:rPr>
            </w:pPr>
          </w:p>
        </w:tc>
        <w:tc>
          <w:tcPr>
            <w:tcW w:w="425" w:type="dxa"/>
            <w:vAlign w:val="center"/>
          </w:tcPr>
          <w:p w:rsidR="00A31701" w:rsidRPr="00DF0F79" w:rsidRDefault="00A31701" w:rsidP="00A31701">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A31701" w:rsidRPr="00DF0F79" w:rsidRDefault="00A31701" w:rsidP="00A31701">
            <w:pPr>
              <w:spacing w:line="240" w:lineRule="atLeast"/>
              <w:jc w:val="center"/>
              <w:rPr>
                <w:rFonts w:cs="Times New Roman"/>
                <w:b/>
                <w:sz w:val="20"/>
                <w:szCs w:val="20"/>
              </w:rPr>
            </w:pPr>
          </w:p>
        </w:tc>
      </w:tr>
      <w:tr w:rsidR="00A31701" w:rsidRPr="00DF0F79" w:rsidTr="00A31701">
        <w:tc>
          <w:tcPr>
            <w:tcW w:w="534" w:type="dxa"/>
            <w:vAlign w:val="center"/>
          </w:tcPr>
          <w:p w:rsidR="00A31701" w:rsidRPr="00DF0F79" w:rsidRDefault="00A31701" w:rsidP="00A31701">
            <w:pPr>
              <w:spacing w:line="240" w:lineRule="atLeast"/>
              <w:rPr>
                <w:rFonts w:cs="Times New Roman"/>
                <w:sz w:val="20"/>
                <w:szCs w:val="20"/>
              </w:rPr>
            </w:pPr>
            <w:r w:rsidRPr="00DF0F79">
              <w:rPr>
                <w:rFonts w:cs="Times New Roman"/>
                <w:sz w:val="20"/>
                <w:szCs w:val="20"/>
              </w:rPr>
              <w:t>7</w:t>
            </w:r>
          </w:p>
        </w:tc>
        <w:tc>
          <w:tcPr>
            <w:tcW w:w="6237" w:type="dxa"/>
          </w:tcPr>
          <w:p w:rsidR="00A31701" w:rsidRPr="00DF0F79" w:rsidRDefault="00A31701" w:rsidP="00A31701">
            <w:pPr>
              <w:rPr>
                <w:rFonts w:cs="Times New Roman"/>
                <w:sz w:val="20"/>
                <w:szCs w:val="20"/>
              </w:rPr>
            </w:pPr>
            <w:r w:rsidRPr="00DF0F79">
              <w:rPr>
                <w:rFonts w:cs="Times New Roman"/>
                <w:sz w:val="20"/>
                <w:szCs w:val="20"/>
              </w:rPr>
              <w:t>Mesleği ile ilgili bilgisayar programlarını kullanabilir.</w:t>
            </w:r>
          </w:p>
        </w:tc>
        <w:tc>
          <w:tcPr>
            <w:tcW w:w="567" w:type="dxa"/>
            <w:vAlign w:val="center"/>
          </w:tcPr>
          <w:p w:rsidR="00A31701" w:rsidRPr="00DF0F79" w:rsidRDefault="00A31701" w:rsidP="00A31701">
            <w:pPr>
              <w:spacing w:line="240" w:lineRule="atLeast"/>
              <w:jc w:val="center"/>
              <w:rPr>
                <w:rFonts w:cs="Times New Roman"/>
                <w:b/>
                <w:sz w:val="20"/>
                <w:szCs w:val="20"/>
              </w:rPr>
            </w:pPr>
          </w:p>
        </w:tc>
        <w:tc>
          <w:tcPr>
            <w:tcW w:w="567" w:type="dxa"/>
            <w:vAlign w:val="center"/>
          </w:tcPr>
          <w:p w:rsidR="00A31701" w:rsidRPr="00DF0F79" w:rsidRDefault="00A31701" w:rsidP="00A31701">
            <w:pPr>
              <w:spacing w:line="240" w:lineRule="atLeast"/>
              <w:jc w:val="center"/>
              <w:rPr>
                <w:rFonts w:cs="Times New Roman"/>
                <w:b/>
                <w:sz w:val="20"/>
                <w:szCs w:val="20"/>
              </w:rPr>
            </w:pPr>
          </w:p>
        </w:tc>
        <w:tc>
          <w:tcPr>
            <w:tcW w:w="425" w:type="dxa"/>
            <w:vAlign w:val="center"/>
          </w:tcPr>
          <w:p w:rsidR="00A31701" w:rsidRPr="00DF0F79" w:rsidRDefault="00A31701" w:rsidP="00A31701">
            <w:pPr>
              <w:spacing w:line="240" w:lineRule="atLeast"/>
              <w:jc w:val="center"/>
              <w:rPr>
                <w:rFonts w:cs="Times New Roman"/>
                <w:b/>
                <w:sz w:val="20"/>
                <w:szCs w:val="20"/>
              </w:rPr>
            </w:pPr>
          </w:p>
        </w:tc>
        <w:tc>
          <w:tcPr>
            <w:tcW w:w="425" w:type="dxa"/>
            <w:vAlign w:val="center"/>
          </w:tcPr>
          <w:p w:rsidR="00A31701" w:rsidRPr="00DF0F79" w:rsidRDefault="00A31701" w:rsidP="00A31701">
            <w:pPr>
              <w:spacing w:line="240" w:lineRule="atLeast"/>
              <w:jc w:val="center"/>
              <w:rPr>
                <w:rFonts w:cs="Times New Roman"/>
                <w:b/>
                <w:sz w:val="20"/>
                <w:szCs w:val="20"/>
              </w:rPr>
            </w:pPr>
          </w:p>
        </w:tc>
        <w:tc>
          <w:tcPr>
            <w:tcW w:w="425" w:type="dxa"/>
            <w:vAlign w:val="center"/>
          </w:tcPr>
          <w:p w:rsidR="00A31701" w:rsidRPr="00DF0F79" w:rsidRDefault="00A31701" w:rsidP="00A31701">
            <w:pPr>
              <w:spacing w:line="240" w:lineRule="atLeast"/>
              <w:jc w:val="center"/>
              <w:rPr>
                <w:rFonts w:cs="Times New Roman"/>
                <w:b/>
                <w:sz w:val="20"/>
                <w:szCs w:val="20"/>
              </w:rPr>
            </w:pPr>
          </w:p>
        </w:tc>
      </w:tr>
      <w:tr w:rsidR="00A31701" w:rsidRPr="00DF0F79" w:rsidTr="00A31701">
        <w:tc>
          <w:tcPr>
            <w:tcW w:w="534" w:type="dxa"/>
            <w:vAlign w:val="center"/>
          </w:tcPr>
          <w:p w:rsidR="00A31701" w:rsidRPr="00DF0F79" w:rsidRDefault="00A31701" w:rsidP="00A31701">
            <w:pPr>
              <w:spacing w:line="240" w:lineRule="atLeast"/>
              <w:rPr>
                <w:rFonts w:cs="Times New Roman"/>
                <w:sz w:val="20"/>
                <w:szCs w:val="20"/>
              </w:rPr>
            </w:pPr>
            <w:r w:rsidRPr="00DF0F79">
              <w:rPr>
                <w:rFonts w:cs="Times New Roman"/>
                <w:sz w:val="20"/>
                <w:szCs w:val="20"/>
              </w:rPr>
              <w:t>8</w:t>
            </w:r>
          </w:p>
        </w:tc>
        <w:tc>
          <w:tcPr>
            <w:tcW w:w="6237" w:type="dxa"/>
          </w:tcPr>
          <w:p w:rsidR="00A31701" w:rsidRPr="00DF0F79" w:rsidRDefault="00A31701" w:rsidP="00A31701">
            <w:pPr>
              <w:rPr>
                <w:rFonts w:cs="Times New Roman"/>
                <w:sz w:val="20"/>
                <w:szCs w:val="20"/>
              </w:rPr>
            </w:pPr>
            <w:r w:rsidRPr="00DF0F79">
              <w:rPr>
                <w:rFonts w:cs="Times New Roman"/>
                <w:sz w:val="20"/>
                <w:szCs w:val="20"/>
              </w:rPr>
              <w:t>Dış ticaret hakkında ayrıntılı bilgiye, tartışma ve yorum yeteneğine sahiptir.</w:t>
            </w:r>
          </w:p>
        </w:tc>
        <w:tc>
          <w:tcPr>
            <w:tcW w:w="567" w:type="dxa"/>
            <w:vAlign w:val="center"/>
          </w:tcPr>
          <w:p w:rsidR="00A31701" w:rsidRPr="00DF0F79" w:rsidRDefault="00A31701" w:rsidP="00A31701">
            <w:pPr>
              <w:spacing w:line="240" w:lineRule="atLeast"/>
              <w:jc w:val="center"/>
              <w:rPr>
                <w:rFonts w:cs="Times New Roman"/>
                <w:b/>
                <w:sz w:val="20"/>
                <w:szCs w:val="20"/>
              </w:rPr>
            </w:pPr>
          </w:p>
        </w:tc>
        <w:tc>
          <w:tcPr>
            <w:tcW w:w="567" w:type="dxa"/>
            <w:vAlign w:val="center"/>
          </w:tcPr>
          <w:p w:rsidR="00A31701" w:rsidRPr="00DF0F79" w:rsidRDefault="00A31701" w:rsidP="00A31701">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A31701" w:rsidRPr="00DF0F79" w:rsidRDefault="00A31701" w:rsidP="00A31701">
            <w:pPr>
              <w:spacing w:line="240" w:lineRule="atLeast"/>
              <w:jc w:val="center"/>
              <w:rPr>
                <w:rFonts w:cs="Times New Roman"/>
                <w:b/>
                <w:sz w:val="20"/>
                <w:szCs w:val="20"/>
              </w:rPr>
            </w:pPr>
          </w:p>
        </w:tc>
        <w:tc>
          <w:tcPr>
            <w:tcW w:w="425" w:type="dxa"/>
            <w:vAlign w:val="center"/>
          </w:tcPr>
          <w:p w:rsidR="00A31701" w:rsidRPr="00DF0F79" w:rsidRDefault="00A31701" w:rsidP="00A31701">
            <w:pPr>
              <w:spacing w:line="240" w:lineRule="atLeast"/>
              <w:jc w:val="center"/>
              <w:rPr>
                <w:rFonts w:cs="Times New Roman"/>
                <w:b/>
                <w:sz w:val="20"/>
                <w:szCs w:val="20"/>
              </w:rPr>
            </w:pPr>
          </w:p>
        </w:tc>
        <w:tc>
          <w:tcPr>
            <w:tcW w:w="425" w:type="dxa"/>
            <w:vAlign w:val="center"/>
          </w:tcPr>
          <w:p w:rsidR="00A31701" w:rsidRPr="00DF0F79" w:rsidRDefault="00A31701" w:rsidP="00A31701">
            <w:pPr>
              <w:spacing w:line="240" w:lineRule="atLeast"/>
              <w:jc w:val="center"/>
              <w:rPr>
                <w:rFonts w:cs="Times New Roman"/>
                <w:b/>
                <w:sz w:val="20"/>
                <w:szCs w:val="20"/>
              </w:rPr>
            </w:pPr>
          </w:p>
        </w:tc>
      </w:tr>
      <w:tr w:rsidR="00A31701" w:rsidRPr="00DF0F79" w:rsidTr="00A31701">
        <w:tc>
          <w:tcPr>
            <w:tcW w:w="534" w:type="dxa"/>
            <w:vAlign w:val="center"/>
          </w:tcPr>
          <w:p w:rsidR="00A31701" w:rsidRPr="00DF0F79" w:rsidRDefault="00A31701" w:rsidP="00A31701">
            <w:pPr>
              <w:spacing w:line="240" w:lineRule="atLeast"/>
              <w:rPr>
                <w:rFonts w:cs="Times New Roman"/>
                <w:sz w:val="20"/>
                <w:szCs w:val="20"/>
              </w:rPr>
            </w:pPr>
            <w:r w:rsidRPr="00DF0F79">
              <w:rPr>
                <w:rFonts w:cs="Times New Roman"/>
                <w:sz w:val="20"/>
                <w:szCs w:val="20"/>
              </w:rPr>
              <w:t>9</w:t>
            </w:r>
          </w:p>
        </w:tc>
        <w:tc>
          <w:tcPr>
            <w:tcW w:w="6237" w:type="dxa"/>
          </w:tcPr>
          <w:p w:rsidR="00A31701" w:rsidRPr="00DF0F79" w:rsidRDefault="00A31701" w:rsidP="00A31701">
            <w:pPr>
              <w:rPr>
                <w:rFonts w:cs="Times New Roman"/>
                <w:sz w:val="20"/>
                <w:szCs w:val="20"/>
              </w:rPr>
            </w:pPr>
            <w:r w:rsidRPr="00DF0F79">
              <w:rPr>
                <w:rFonts w:cs="Times New Roman"/>
                <w:sz w:val="20"/>
                <w:szCs w:val="20"/>
              </w:rPr>
              <w:t xml:space="preserve">Farklı yatırım araçlarından oluşan risksiz </w:t>
            </w:r>
            <w:proofErr w:type="gramStart"/>
            <w:r w:rsidRPr="00DF0F79">
              <w:rPr>
                <w:rFonts w:cs="Times New Roman"/>
                <w:sz w:val="20"/>
                <w:szCs w:val="20"/>
              </w:rPr>
              <w:t>portföyler</w:t>
            </w:r>
            <w:proofErr w:type="gramEnd"/>
            <w:r w:rsidRPr="00DF0F79">
              <w:rPr>
                <w:rFonts w:cs="Times New Roman"/>
                <w:sz w:val="20"/>
                <w:szCs w:val="20"/>
              </w:rPr>
              <w:t xml:space="preserve"> oluşturabilir.</w:t>
            </w:r>
          </w:p>
        </w:tc>
        <w:tc>
          <w:tcPr>
            <w:tcW w:w="567" w:type="dxa"/>
            <w:vAlign w:val="center"/>
          </w:tcPr>
          <w:p w:rsidR="00A31701" w:rsidRPr="00DF0F79" w:rsidRDefault="00A31701" w:rsidP="00A31701">
            <w:pPr>
              <w:spacing w:line="240" w:lineRule="atLeast"/>
              <w:jc w:val="center"/>
              <w:rPr>
                <w:rFonts w:cs="Times New Roman"/>
                <w:b/>
                <w:sz w:val="20"/>
                <w:szCs w:val="20"/>
              </w:rPr>
            </w:pPr>
          </w:p>
        </w:tc>
        <w:tc>
          <w:tcPr>
            <w:tcW w:w="567" w:type="dxa"/>
            <w:vAlign w:val="center"/>
          </w:tcPr>
          <w:p w:rsidR="00A31701" w:rsidRPr="00DF0F79" w:rsidRDefault="00A31701" w:rsidP="00A31701">
            <w:pPr>
              <w:spacing w:line="240" w:lineRule="atLeast"/>
              <w:jc w:val="center"/>
              <w:rPr>
                <w:rFonts w:cs="Times New Roman"/>
                <w:b/>
                <w:sz w:val="20"/>
                <w:szCs w:val="20"/>
              </w:rPr>
            </w:pPr>
          </w:p>
        </w:tc>
        <w:tc>
          <w:tcPr>
            <w:tcW w:w="425" w:type="dxa"/>
            <w:vAlign w:val="center"/>
          </w:tcPr>
          <w:p w:rsidR="00A31701" w:rsidRPr="00DF0F79" w:rsidRDefault="00A31701" w:rsidP="00A31701">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A31701" w:rsidRPr="00DF0F79" w:rsidRDefault="00A31701" w:rsidP="00A31701">
            <w:pPr>
              <w:spacing w:line="240" w:lineRule="atLeast"/>
              <w:jc w:val="center"/>
              <w:rPr>
                <w:rFonts w:cs="Times New Roman"/>
                <w:b/>
                <w:sz w:val="20"/>
                <w:szCs w:val="20"/>
              </w:rPr>
            </w:pPr>
          </w:p>
        </w:tc>
        <w:tc>
          <w:tcPr>
            <w:tcW w:w="425" w:type="dxa"/>
            <w:vAlign w:val="center"/>
          </w:tcPr>
          <w:p w:rsidR="00A31701" w:rsidRPr="00DF0F79" w:rsidRDefault="00A31701" w:rsidP="00A31701">
            <w:pPr>
              <w:spacing w:line="240" w:lineRule="atLeast"/>
              <w:jc w:val="center"/>
              <w:rPr>
                <w:rFonts w:cs="Times New Roman"/>
                <w:b/>
                <w:sz w:val="20"/>
                <w:szCs w:val="20"/>
              </w:rPr>
            </w:pPr>
          </w:p>
        </w:tc>
      </w:tr>
      <w:tr w:rsidR="00A31701" w:rsidRPr="00DF0F79" w:rsidTr="00A31701">
        <w:tc>
          <w:tcPr>
            <w:tcW w:w="534" w:type="dxa"/>
            <w:vAlign w:val="center"/>
          </w:tcPr>
          <w:p w:rsidR="00A31701" w:rsidRPr="00DF0F79" w:rsidRDefault="00A31701" w:rsidP="00A31701">
            <w:pPr>
              <w:spacing w:line="240" w:lineRule="atLeast"/>
              <w:rPr>
                <w:rFonts w:cs="Times New Roman"/>
                <w:sz w:val="20"/>
                <w:szCs w:val="20"/>
              </w:rPr>
            </w:pPr>
            <w:r w:rsidRPr="00DF0F79">
              <w:rPr>
                <w:rFonts w:cs="Times New Roman"/>
                <w:sz w:val="20"/>
                <w:szCs w:val="20"/>
              </w:rPr>
              <w:t>10</w:t>
            </w:r>
          </w:p>
        </w:tc>
        <w:tc>
          <w:tcPr>
            <w:tcW w:w="6237" w:type="dxa"/>
          </w:tcPr>
          <w:p w:rsidR="00A31701" w:rsidRPr="00DF0F79" w:rsidRDefault="00A31701" w:rsidP="00A31701">
            <w:pPr>
              <w:rPr>
                <w:rFonts w:cs="Times New Roman"/>
                <w:sz w:val="20"/>
                <w:szCs w:val="20"/>
              </w:rPr>
            </w:pPr>
            <w:r w:rsidRPr="00DF0F79">
              <w:rPr>
                <w:rFonts w:cs="Times New Roman"/>
                <w:sz w:val="20"/>
                <w:szCs w:val="20"/>
              </w:rPr>
              <w:t>Finansal muhasebe uygulamalarını ve işletmelerin muhasebe işlemlerini yapabilir.</w:t>
            </w:r>
          </w:p>
        </w:tc>
        <w:tc>
          <w:tcPr>
            <w:tcW w:w="567" w:type="dxa"/>
            <w:vAlign w:val="center"/>
          </w:tcPr>
          <w:p w:rsidR="00A31701" w:rsidRPr="00DF0F79" w:rsidRDefault="00A31701" w:rsidP="00A31701">
            <w:pPr>
              <w:spacing w:line="240" w:lineRule="atLeast"/>
              <w:jc w:val="center"/>
              <w:rPr>
                <w:rFonts w:cs="Times New Roman"/>
                <w:b/>
                <w:sz w:val="20"/>
                <w:szCs w:val="20"/>
              </w:rPr>
            </w:pPr>
          </w:p>
        </w:tc>
        <w:tc>
          <w:tcPr>
            <w:tcW w:w="567" w:type="dxa"/>
            <w:vAlign w:val="center"/>
          </w:tcPr>
          <w:p w:rsidR="00A31701" w:rsidRPr="00DF0F79" w:rsidRDefault="00A31701" w:rsidP="00A31701">
            <w:pPr>
              <w:spacing w:line="240" w:lineRule="atLeast"/>
              <w:jc w:val="center"/>
              <w:rPr>
                <w:rFonts w:cs="Times New Roman"/>
                <w:b/>
                <w:sz w:val="20"/>
                <w:szCs w:val="20"/>
              </w:rPr>
            </w:pPr>
          </w:p>
        </w:tc>
        <w:tc>
          <w:tcPr>
            <w:tcW w:w="425" w:type="dxa"/>
            <w:vAlign w:val="center"/>
          </w:tcPr>
          <w:p w:rsidR="00A31701" w:rsidRPr="00DF0F79" w:rsidRDefault="00A31701" w:rsidP="00A31701">
            <w:pPr>
              <w:spacing w:line="240" w:lineRule="atLeast"/>
              <w:jc w:val="center"/>
              <w:rPr>
                <w:rFonts w:cs="Times New Roman"/>
                <w:b/>
                <w:sz w:val="20"/>
                <w:szCs w:val="20"/>
              </w:rPr>
            </w:pPr>
          </w:p>
        </w:tc>
        <w:tc>
          <w:tcPr>
            <w:tcW w:w="425" w:type="dxa"/>
            <w:vAlign w:val="center"/>
          </w:tcPr>
          <w:p w:rsidR="00A31701" w:rsidRPr="00DF0F79" w:rsidRDefault="00A31701" w:rsidP="00A31701">
            <w:pPr>
              <w:spacing w:line="240" w:lineRule="atLeast"/>
              <w:jc w:val="center"/>
              <w:rPr>
                <w:rFonts w:cs="Times New Roman"/>
                <w:b/>
                <w:sz w:val="20"/>
                <w:szCs w:val="20"/>
              </w:rPr>
            </w:pPr>
          </w:p>
        </w:tc>
        <w:tc>
          <w:tcPr>
            <w:tcW w:w="425" w:type="dxa"/>
            <w:vAlign w:val="center"/>
          </w:tcPr>
          <w:p w:rsidR="00A31701" w:rsidRPr="00DF0F79" w:rsidRDefault="00A31701" w:rsidP="00A31701">
            <w:pPr>
              <w:spacing w:line="240" w:lineRule="atLeast"/>
              <w:jc w:val="center"/>
              <w:rPr>
                <w:rFonts w:cs="Times New Roman"/>
                <w:b/>
                <w:sz w:val="20"/>
                <w:szCs w:val="20"/>
              </w:rPr>
            </w:pPr>
          </w:p>
        </w:tc>
      </w:tr>
      <w:tr w:rsidR="00A31701" w:rsidRPr="00DF0F79" w:rsidTr="00A31701">
        <w:tc>
          <w:tcPr>
            <w:tcW w:w="534" w:type="dxa"/>
            <w:vAlign w:val="center"/>
          </w:tcPr>
          <w:p w:rsidR="00A31701" w:rsidRPr="00DF0F79" w:rsidRDefault="00A31701" w:rsidP="00A31701">
            <w:pPr>
              <w:spacing w:line="240" w:lineRule="atLeast"/>
              <w:rPr>
                <w:rFonts w:cs="Times New Roman"/>
                <w:sz w:val="20"/>
                <w:szCs w:val="20"/>
              </w:rPr>
            </w:pPr>
            <w:r w:rsidRPr="00DF0F79">
              <w:rPr>
                <w:rFonts w:cs="Times New Roman"/>
                <w:sz w:val="20"/>
                <w:szCs w:val="20"/>
              </w:rPr>
              <w:t>11</w:t>
            </w:r>
          </w:p>
        </w:tc>
        <w:tc>
          <w:tcPr>
            <w:tcW w:w="6237" w:type="dxa"/>
          </w:tcPr>
          <w:p w:rsidR="00A31701" w:rsidRPr="00DF0F79" w:rsidRDefault="00A31701" w:rsidP="00A31701">
            <w:pPr>
              <w:rPr>
                <w:rFonts w:cs="Times New Roman"/>
                <w:sz w:val="20"/>
                <w:szCs w:val="20"/>
              </w:rPr>
            </w:pPr>
            <w:r w:rsidRPr="00DF0F79">
              <w:rPr>
                <w:rFonts w:cs="Times New Roman"/>
                <w:sz w:val="20"/>
                <w:szCs w:val="20"/>
              </w:rPr>
              <w:t>Finansal tabloların analizinde kullanılan yöntemler yardımıyla finansal tabloları analiz edebilir.</w:t>
            </w:r>
          </w:p>
        </w:tc>
        <w:tc>
          <w:tcPr>
            <w:tcW w:w="567" w:type="dxa"/>
            <w:vAlign w:val="center"/>
          </w:tcPr>
          <w:p w:rsidR="00A31701" w:rsidRPr="00DF0F79" w:rsidRDefault="00A31701" w:rsidP="00A31701">
            <w:pPr>
              <w:spacing w:line="240" w:lineRule="atLeast"/>
              <w:jc w:val="center"/>
              <w:rPr>
                <w:rFonts w:cs="Times New Roman"/>
                <w:b/>
                <w:sz w:val="20"/>
                <w:szCs w:val="20"/>
              </w:rPr>
            </w:pPr>
          </w:p>
        </w:tc>
        <w:tc>
          <w:tcPr>
            <w:tcW w:w="567" w:type="dxa"/>
            <w:vAlign w:val="center"/>
          </w:tcPr>
          <w:p w:rsidR="00A31701" w:rsidRPr="00DF0F79" w:rsidRDefault="00A31701" w:rsidP="00A31701">
            <w:pPr>
              <w:spacing w:line="240" w:lineRule="atLeast"/>
              <w:jc w:val="center"/>
              <w:rPr>
                <w:rFonts w:cs="Times New Roman"/>
                <w:b/>
                <w:sz w:val="20"/>
                <w:szCs w:val="20"/>
              </w:rPr>
            </w:pPr>
          </w:p>
        </w:tc>
        <w:tc>
          <w:tcPr>
            <w:tcW w:w="425" w:type="dxa"/>
            <w:vAlign w:val="center"/>
          </w:tcPr>
          <w:p w:rsidR="00A31701" w:rsidRPr="00DF0F79" w:rsidRDefault="00A31701" w:rsidP="00A31701">
            <w:pPr>
              <w:spacing w:line="240" w:lineRule="atLeast"/>
              <w:jc w:val="center"/>
              <w:rPr>
                <w:rFonts w:cs="Times New Roman"/>
                <w:b/>
                <w:sz w:val="20"/>
                <w:szCs w:val="20"/>
              </w:rPr>
            </w:pPr>
          </w:p>
        </w:tc>
        <w:tc>
          <w:tcPr>
            <w:tcW w:w="425" w:type="dxa"/>
            <w:vAlign w:val="center"/>
          </w:tcPr>
          <w:p w:rsidR="00A31701" w:rsidRPr="00DF0F79" w:rsidRDefault="00A31701" w:rsidP="00A31701">
            <w:pPr>
              <w:spacing w:line="240" w:lineRule="atLeast"/>
              <w:jc w:val="center"/>
              <w:rPr>
                <w:rFonts w:cs="Times New Roman"/>
                <w:b/>
                <w:sz w:val="20"/>
                <w:szCs w:val="20"/>
              </w:rPr>
            </w:pPr>
          </w:p>
        </w:tc>
        <w:tc>
          <w:tcPr>
            <w:tcW w:w="425" w:type="dxa"/>
            <w:vAlign w:val="center"/>
          </w:tcPr>
          <w:p w:rsidR="00A31701" w:rsidRPr="00DF0F79" w:rsidRDefault="00A31701" w:rsidP="00A31701">
            <w:pPr>
              <w:spacing w:line="240" w:lineRule="atLeast"/>
              <w:jc w:val="center"/>
              <w:rPr>
                <w:rFonts w:cs="Times New Roman"/>
                <w:b/>
                <w:sz w:val="20"/>
                <w:szCs w:val="20"/>
              </w:rPr>
            </w:pPr>
          </w:p>
        </w:tc>
      </w:tr>
      <w:tr w:rsidR="00A31701" w:rsidRPr="00DF0F79" w:rsidTr="00A31701">
        <w:tc>
          <w:tcPr>
            <w:tcW w:w="534" w:type="dxa"/>
            <w:vAlign w:val="center"/>
          </w:tcPr>
          <w:p w:rsidR="00A31701" w:rsidRPr="00DF0F79" w:rsidRDefault="00A31701" w:rsidP="00A31701">
            <w:pPr>
              <w:spacing w:line="240" w:lineRule="atLeast"/>
              <w:rPr>
                <w:rFonts w:cs="Times New Roman"/>
                <w:sz w:val="20"/>
                <w:szCs w:val="20"/>
              </w:rPr>
            </w:pPr>
            <w:r w:rsidRPr="00DF0F79">
              <w:rPr>
                <w:rFonts w:cs="Times New Roman"/>
                <w:sz w:val="20"/>
                <w:szCs w:val="20"/>
              </w:rPr>
              <w:t>12</w:t>
            </w:r>
          </w:p>
        </w:tc>
        <w:tc>
          <w:tcPr>
            <w:tcW w:w="6237" w:type="dxa"/>
          </w:tcPr>
          <w:p w:rsidR="00A31701" w:rsidRPr="00DF0F79" w:rsidRDefault="00A31701" w:rsidP="00A31701">
            <w:pPr>
              <w:rPr>
                <w:rFonts w:cs="Times New Roman"/>
                <w:sz w:val="20"/>
                <w:szCs w:val="20"/>
              </w:rPr>
            </w:pPr>
            <w:r w:rsidRPr="00DF0F79">
              <w:rPr>
                <w:rFonts w:cs="Times New Roman"/>
                <w:sz w:val="20"/>
                <w:szCs w:val="20"/>
              </w:rPr>
              <w:t>İşletmelerin dönem sonu muhasebe uygulamalarını ve finansal raporlarını hazırlar.</w:t>
            </w:r>
          </w:p>
        </w:tc>
        <w:tc>
          <w:tcPr>
            <w:tcW w:w="567" w:type="dxa"/>
            <w:vAlign w:val="center"/>
          </w:tcPr>
          <w:p w:rsidR="00A31701" w:rsidRPr="00DF0F79" w:rsidRDefault="00A31701" w:rsidP="00A31701">
            <w:pPr>
              <w:spacing w:line="240" w:lineRule="atLeast"/>
              <w:jc w:val="center"/>
              <w:rPr>
                <w:rFonts w:cs="Times New Roman"/>
                <w:b/>
                <w:sz w:val="20"/>
                <w:szCs w:val="20"/>
              </w:rPr>
            </w:pPr>
          </w:p>
        </w:tc>
        <w:tc>
          <w:tcPr>
            <w:tcW w:w="567" w:type="dxa"/>
            <w:vAlign w:val="center"/>
          </w:tcPr>
          <w:p w:rsidR="00A31701" w:rsidRPr="00DF0F79" w:rsidRDefault="00A31701" w:rsidP="00A31701">
            <w:pPr>
              <w:spacing w:line="240" w:lineRule="atLeast"/>
              <w:jc w:val="center"/>
              <w:rPr>
                <w:rFonts w:cs="Times New Roman"/>
                <w:b/>
                <w:sz w:val="20"/>
                <w:szCs w:val="20"/>
              </w:rPr>
            </w:pPr>
          </w:p>
        </w:tc>
        <w:tc>
          <w:tcPr>
            <w:tcW w:w="425" w:type="dxa"/>
            <w:vAlign w:val="center"/>
          </w:tcPr>
          <w:p w:rsidR="00A31701" w:rsidRPr="00DF0F79" w:rsidRDefault="00A31701" w:rsidP="00A31701">
            <w:pPr>
              <w:spacing w:line="240" w:lineRule="atLeast"/>
              <w:jc w:val="center"/>
              <w:rPr>
                <w:rFonts w:cs="Times New Roman"/>
                <w:b/>
                <w:sz w:val="20"/>
                <w:szCs w:val="20"/>
              </w:rPr>
            </w:pPr>
          </w:p>
        </w:tc>
        <w:tc>
          <w:tcPr>
            <w:tcW w:w="425" w:type="dxa"/>
            <w:vAlign w:val="center"/>
          </w:tcPr>
          <w:p w:rsidR="00A31701" w:rsidRPr="00DF0F79" w:rsidRDefault="00A31701" w:rsidP="00A31701">
            <w:pPr>
              <w:spacing w:line="240" w:lineRule="atLeast"/>
              <w:jc w:val="center"/>
              <w:rPr>
                <w:rFonts w:cs="Times New Roman"/>
                <w:b/>
                <w:sz w:val="20"/>
                <w:szCs w:val="20"/>
              </w:rPr>
            </w:pPr>
          </w:p>
        </w:tc>
        <w:tc>
          <w:tcPr>
            <w:tcW w:w="425" w:type="dxa"/>
            <w:vAlign w:val="center"/>
          </w:tcPr>
          <w:p w:rsidR="00A31701" w:rsidRPr="00DF0F79" w:rsidRDefault="00A31701" w:rsidP="00A31701">
            <w:pPr>
              <w:spacing w:line="240" w:lineRule="atLeast"/>
              <w:jc w:val="center"/>
              <w:rPr>
                <w:rFonts w:cs="Times New Roman"/>
                <w:b/>
                <w:sz w:val="20"/>
                <w:szCs w:val="20"/>
              </w:rPr>
            </w:pPr>
          </w:p>
        </w:tc>
      </w:tr>
      <w:tr w:rsidR="00A31701" w:rsidRPr="00DF0F79" w:rsidTr="00A31701">
        <w:tc>
          <w:tcPr>
            <w:tcW w:w="534" w:type="dxa"/>
            <w:vAlign w:val="center"/>
          </w:tcPr>
          <w:p w:rsidR="00A31701" w:rsidRPr="00DF0F79" w:rsidRDefault="00A31701" w:rsidP="00A31701">
            <w:pPr>
              <w:spacing w:line="240" w:lineRule="atLeast"/>
              <w:rPr>
                <w:rFonts w:cs="Times New Roman"/>
                <w:sz w:val="20"/>
                <w:szCs w:val="20"/>
              </w:rPr>
            </w:pPr>
            <w:r w:rsidRPr="00DF0F79">
              <w:rPr>
                <w:rFonts w:cs="Times New Roman"/>
                <w:sz w:val="20"/>
                <w:szCs w:val="20"/>
              </w:rPr>
              <w:t>13</w:t>
            </w:r>
          </w:p>
        </w:tc>
        <w:tc>
          <w:tcPr>
            <w:tcW w:w="6237" w:type="dxa"/>
          </w:tcPr>
          <w:p w:rsidR="00A31701" w:rsidRPr="00DF0F79" w:rsidRDefault="00A31701" w:rsidP="00A31701">
            <w:pPr>
              <w:rPr>
                <w:rFonts w:cs="Times New Roman"/>
                <w:sz w:val="20"/>
                <w:szCs w:val="20"/>
              </w:rPr>
            </w:pPr>
            <w:r w:rsidRPr="00DF0F79">
              <w:rPr>
                <w:rFonts w:cs="Times New Roman"/>
                <w:sz w:val="20"/>
                <w:szCs w:val="20"/>
              </w:rPr>
              <w:t>İşletmelerin yönetim fonksiyonlarını öğrenerek, ortaya çıkacak problemleri çözer.</w:t>
            </w:r>
          </w:p>
        </w:tc>
        <w:tc>
          <w:tcPr>
            <w:tcW w:w="567" w:type="dxa"/>
            <w:vAlign w:val="center"/>
          </w:tcPr>
          <w:p w:rsidR="00A31701" w:rsidRPr="00DF0F79" w:rsidRDefault="00A31701" w:rsidP="00A31701">
            <w:pPr>
              <w:spacing w:line="240" w:lineRule="atLeast"/>
              <w:jc w:val="center"/>
              <w:rPr>
                <w:rFonts w:cs="Times New Roman"/>
                <w:b/>
                <w:sz w:val="20"/>
                <w:szCs w:val="20"/>
              </w:rPr>
            </w:pPr>
          </w:p>
        </w:tc>
        <w:tc>
          <w:tcPr>
            <w:tcW w:w="567" w:type="dxa"/>
            <w:vAlign w:val="center"/>
          </w:tcPr>
          <w:p w:rsidR="00A31701" w:rsidRPr="00DF0F79" w:rsidRDefault="00A31701" w:rsidP="00A31701">
            <w:pPr>
              <w:spacing w:line="240" w:lineRule="atLeast"/>
              <w:jc w:val="center"/>
              <w:rPr>
                <w:rFonts w:cs="Times New Roman"/>
                <w:b/>
                <w:sz w:val="20"/>
                <w:szCs w:val="20"/>
              </w:rPr>
            </w:pPr>
          </w:p>
        </w:tc>
        <w:tc>
          <w:tcPr>
            <w:tcW w:w="425" w:type="dxa"/>
            <w:vAlign w:val="center"/>
          </w:tcPr>
          <w:p w:rsidR="00A31701" w:rsidRPr="00DF0F79" w:rsidRDefault="00A31701" w:rsidP="00A31701">
            <w:pPr>
              <w:spacing w:line="240" w:lineRule="atLeast"/>
              <w:jc w:val="center"/>
              <w:rPr>
                <w:rFonts w:cs="Times New Roman"/>
                <w:b/>
                <w:sz w:val="20"/>
                <w:szCs w:val="20"/>
              </w:rPr>
            </w:pPr>
          </w:p>
        </w:tc>
        <w:tc>
          <w:tcPr>
            <w:tcW w:w="425" w:type="dxa"/>
            <w:vAlign w:val="center"/>
          </w:tcPr>
          <w:p w:rsidR="00A31701" w:rsidRPr="00DF0F79" w:rsidRDefault="00A31701" w:rsidP="00A31701">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A31701" w:rsidRPr="00DF0F79" w:rsidRDefault="00A31701" w:rsidP="00A31701">
            <w:pPr>
              <w:spacing w:line="240" w:lineRule="atLeast"/>
              <w:jc w:val="center"/>
              <w:rPr>
                <w:rFonts w:cs="Times New Roman"/>
                <w:b/>
                <w:sz w:val="20"/>
                <w:szCs w:val="20"/>
              </w:rPr>
            </w:pPr>
          </w:p>
        </w:tc>
      </w:tr>
      <w:tr w:rsidR="00A31701" w:rsidRPr="00DF0F79" w:rsidTr="00A31701">
        <w:tc>
          <w:tcPr>
            <w:tcW w:w="534" w:type="dxa"/>
            <w:vAlign w:val="center"/>
          </w:tcPr>
          <w:p w:rsidR="00A31701" w:rsidRPr="00DF0F79" w:rsidRDefault="00A31701" w:rsidP="00A31701">
            <w:pPr>
              <w:spacing w:line="240" w:lineRule="atLeast"/>
              <w:rPr>
                <w:rFonts w:cs="Times New Roman"/>
                <w:sz w:val="20"/>
                <w:szCs w:val="20"/>
              </w:rPr>
            </w:pPr>
            <w:r w:rsidRPr="00DF0F79">
              <w:rPr>
                <w:rFonts w:cs="Times New Roman"/>
                <w:sz w:val="20"/>
                <w:szCs w:val="20"/>
              </w:rPr>
              <w:t>14</w:t>
            </w:r>
          </w:p>
        </w:tc>
        <w:tc>
          <w:tcPr>
            <w:tcW w:w="6237" w:type="dxa"/>
          </w:tcPr>
          <w:p w:rsidR="00A31701" w:rsidRPr="00DF0F79" w:rsidRDefault="00A31701" w:rsidP="00A31701">
            <w:pPr>
              <w:rPr>
                <w:rFonts w:cs="Times New Roman"/>
                <w:sz w:val="20"/>
                <w:szCs w:val="20"/>
              </w:rPr>
            </w:pPr>
            <w:r w:rsidRPr="00DF0F79">
              <w:rPr>
                <w:rFonts w:cs="Times New Roman"/>
                <w:sz w:val="20"/>
                <w:szCs w:val="20"/>
              </w:rPr>
              <w:t>İşletmenin denetimini yapar ve raporlarını düzenler.</w:t>
            </w:r>
          </w:p>
        </w:tc>
        <w:tc>
          <w:tcPr>
            <w:tcW w:w="567" w:type="dxa"/>
            <w:vAlign w:val="center"/>
          </w:tcPr>
          <w:p w:rsidR="00A31701" w:rsidRPr="00DF0F79" w:rsidRDefault="00A31701" w:rsidP="00A31701">
            <w:pPr>
              <w:spacing w:line="240" w:lineRule="atLeast"/>
              <w:jc w:val="center"/>
              <w:rPr>
                <w:rFonts w:cs="Times New Roman"/>
                <w:b/>
                <w:sz w:val="20"/>
                <w:szCs w:val="20"/>
              </w:rPr>
            </w:pPr>
          </w:p>
        </w:tc>
        <w:tc>
          <w:tcPr>
            <w:tcW w:w="567" w:type="dxa"/>
            <w:vAlign w:val="center"/>
          </w:tcPr>
          <w:p w:rsidR="00A31701" w:rsidRPr="00DF0F79" w:rsidRDefault="00A31701" w:rsidP="00A31701">
            <w:pPr>
              <w:spacing w:line="240" w:lineRule="atLeast"/>
              <w:jc w:val="center"/>
              <w:rPr>
                <w:rFonts w:cs="Times New Roman"/>
                <w:b/>
                <w:sz w:val="20"/>
                <w:szCs w:val="20"/>
              </w:rPr>
            </w:pPr>
          </w:p>
        </w:tc>
        <w:tc>
          <w:tcPr>
            <w:tcW w:w="425" w:type="dxa"/>
            <w:vAlign w:val="center"/>
          </w:tcPr>
          <w:p w:rsidR="00A31701" w:rsidRPr="00DF0F79" w:rsidRDefault="00A31701" w:rsidP="00A31701">
            <w:pPr>
              <w:spacing w:line="240" w:lineRule="atLeast"/>
              <w:jc w:val="center"/>
              <w:rPr>
                <w:rFonts w:cs="Times New Roman"/>
                <w:b/>
                <w:sz w:val="20"/>
                <w:szCs w:val="20"/>
              </w:rPr>
            </w:pPr>
          </w:p>
        </w:tc>
        <w:tc>
          <w:tcPr>
            <w:tcW w:w="425" w:type="dxa"/>
            <w:vAlign w:val="center"/>
          </w:tcPr>
          <w:p w:rsidR="00A31701" w:rsidRPr="00DF0F79" w:rsidRDefault="00A31701" w:rsidP="00A31701">
            <w:pPr>
              <w:spacing w:line="240" w:lineRule="atLeast"/>
              <w:jc w:val="center"/>
              <w:rPr>
                <w:rFonts w:cs="Times New Roman"/>
                <w:b/>
                <w:sz w:val="20"/>
                <w:szCs w:val="20"/>
              </w:rPr>
            </w:pPr>
          </w:p>
        </w:tc>
        <w:tc>
          <w:tcPr>
            <w:tcW w:w="425" w:type="dxa"/>
            <w:vAlign w:val="center"/>
          </w:tcPr>
          <w:p w:rsidR="00A31701" w:rsidRPr="00DF0F79" w:rsidRDefault="00A31701" w:rsidP="00A31701">
            <w:pPr>
              <w:spacing w:line="240" w:lineRule="atLeast"/>
              <w:jc w:val="center"/>
              <w:rPr>
                <w:rFonts w:cs="Times New Roman"/>
                <w:b/>
                <w:sz w:val="20"/>
                <w:szCs w:val="20"/>
              </w:rPr>
            </w:pPr>
          </w:p>
        </w:tc>
      </w:tr>
      <w:tr w:rsidR="00A31701" w:rsidRPr="00DF0F79" w:rsidTr="00A31701">
        <w:tc>
          <w:tcPr>
            <w:tcW w:w="534" w:type="dxa"/>
            <w:vAlign w:val="center"/>
          </w:tcPr>
          <w:p w:rsidR="00A31701" w:rsidRPr="00DF0F79" w:rsidRDefault="00A31701" w:rsidP="00A31701">
            <w:pPr>
              <w:spacing w:line="240" w:lineRule="atLeast"/>
              <w:rPr>
                <w:rFonts w:cs="Times New Roman"/>
                <w:sz w:val="20"/>
                <w:szCs w:val="20"/>
              </w:rPr>
            </w:pPr>
            <w:r w:rsidRPr="00DF0F79">
              <w:rPr>
                <w:rFonts w:cs="Times New Roman"/>
                <w:sz w:val="20"/>
                <w:szCs w:val="20"/>
              </w:rPr>
              <w:t>15</w:t>
            </w:r>
          </w:p>
        </w:tc>
        <w:tc>
          <w:tcPr>
            <w:tcW w:w="6237" w:type="dxa"/>
          </w:tcPr>
          <w:p w:rsidR="00A31701" w:rsidRPr="00DF0F79" w:rsidRDefault="00A31701" w:rsidP="00A31701">
            <w:pPr>
              <w:rPr>
                <w:rFonts w:cs="Times New Roman"/>
                <w:sz w:val="20"/>
                <w:szCs w:val="20"/>
              </w:rPr>
            </w:pPr>
            <w:r w:rsidRPr="00DF0F79">
              <w:rPr>
                <w:rFonts w:cs="Times New Roman"/>
                <w:sz w:val="20"/>
                <w:szCs w:val="20"/>
              </w:rPr>
              <w:t>İşveren ve işçilerin haklarını bilir ve iş yerindeki haklarını savunabilir.</w:t>
            </w:r>
          </w:p>
        </w:tc>
        <w:tc>
          <w:tcPr>
            <w:tcW w:w="567" w:type="dxa"/>
            <w:vAlign w:val="center"/>
          </w:tcPr>
          <w:p w:rsidR="00A31701" w:rsidRPr="00DF0F79" w:rsidRDefault="00A31701" w:rsidP="00A31701">
            <w:pPr>
              <w:spacing w:line="240" w:lineRule="atLeast"/>
              <w:jc w:val="center"/>
              <w:rPr>
                <w:rFonts w:cs="Times New Roman"/>
                <w:b/>
                <w:sz w:val="20"/>
                <w:szCs w:val="20"/>
              </w:rPr>
            </w:pPr>
          </w:p>
        </w:tc>
        <w:tc>
          <w:tcPr>
            <w:tcW w:w="567" w:type="dxa"/>
            <w:vAlign w:val="center"/>
          </w:tcPr>
          <w:p w:rsidR="00A31701" w:rsidRPr="00DF0F79" w:rsidRDefault="00A31701" w:rsidP="00A31701">
            <w:pPr>
              <w:spacing w:line="240" w:lineRule="atLeast"/>
              <w:jc w:val="center"/>
              <w:rPr>
                <w:rFonts w:cs="Times New Roman"/>
                <w:b/>
                <w:sz w:val="20"/>
                <w:szCs w:val="20"/>
              </w:rPr>
            </w:pPr>
          </w:p>
        </w:tc>
        <w:tc>
          <w:tcPr>
            <w:tcW w:w="425" w:type="dxa"/>
            <w:vAlign w:val="center"/>
          </w:tcPr>
          <w:p w:rsidR="00A31701" w:rsidRPr="00DF0F79" w:rsidRDefault="00A31701" w:rsidP="00A31701">
            <w:pPr>
              <w:spacing w:line="240" w:lineRule="atLeast"/>
              <w:jc w:val="center"/>
              <w:rPr>
                <w:rFonts w:cs="Times New Roman"/>
                <w:b/>
                <w:sz w:val="20"/>
                <w:szCs w:val="20"/>
              </w:rPr>
            </w:pPr>
          </w:p>
        </w:tc>
        <w:tc>
          <w:tcPr>
            <w:tcW w:w="425" w:type="dxa"/>
            <w:vAlign w:val="center"/>
          </w:tcPr>
          <w:p w:rsidR="00A31701" w:rsidRPr="00DF0F79" w:rsidRDefault="00A31701" w:rsidP="00A31701">
            <w:pPr>
              <w:spacing w:line="240" w:lineRule="atLeast"/>
              <w:jc w:val="center"/>
              <w:rPr>
                <w:rFonts w:cs="Times New Roman"/>
                <w:b/>
                <w:sz w:val="20"/>
                <w:szCs w:val="20"/>
              </w:rPr>
            </w:pPr>
          </w:p>
        </w:tc>
        <w:tc>
          <w:tcPr>
            <w:tcW w:w="425" w:type="dxa"/>
            <w:vAlign w:val="center"/>
          </w:tcPr>
          <w:p w:rsidR="00A31701" w:rsidRPr="00DF0F79" w:rsidRDefault="00A31701" w:rsidP="00A31701">
            <w:pPr>
              <w:spacing w:line="240" w:lineRule="atLeast"/>
              <w:jc w:val="center"/>
              <w:rPr>
                <w:rFonts w:cs="Times New Roman"/>
                <w:b/>
                <w:sz w:val="20"/>
                <w:szCs w:val="20"/>
              </w:rPr>
            </w:pPr>
          </w:p>
        </w:tc>
      </w:tr>
      <w:tr w:rsidR="00A31701" w:rsidRPr="00DF0F79" w:rsidTr="00A31701">
        <w:tc>
          <w:tcPr>
            <w:tcW w:w="534" w:type="dxa"/>
            <w:vAlign w:val="center"/>
          </w:tcPr>
          <w:p w:rsidR="00A31701" w:rsidRPr="00DF0F79" w:rsidRDefault="00A31701" w:rsidP="00A31701">
            <w:pPr>
              <w:spacing w:line="240" w:lineRule="atLeast"/>
              <w:rPr>
                <w:rFonts w:cs="Times New Roman"/>
                <w:sz w:val="20"/>
                <w:szCs w:val="20"/>
              </w:rPr>
            </w:pPr>
            <w:r w:rsidRPr="00DF0F79">
              <w:rPr>
                <w:rFonts w:cs="Times New Roman"/>
                <w:sz w:val="20"/>
                <w:szCs w:val="20"/>
              </w:rPr>
              <w:t>16</w:t>
            </w:r>
          </w:p>
        </w:tc>
        <w:tc>
          <w:tcPr>
            <w:tcW w:w="6237" w:type="dxa"/>
          </w:tcPr>
          <w:p w:rsidR="00A31701" w:rsidRPr="00DF0F79" w:rsidRDefault="00A31701" w:rsidP="00A31701">
            <w:pPr>
              <w:rPr>
                <w:rFonts w:cs="Times New Roman"/>
                <w:sz w:val="20"/>
                <w:szCs w:val="20"/>
              </w:rPr>
            </w:pPr>
            <w:r w:rsidRPr="00DF0F79">
              <w:rPr>
                <w:rFonts w:cs="Times New Roman"/>
                <w:sz w:val="20"/>
                <w:szCs w:val="20"/>
              </w:rPr>
              <w:t>Kamu harcamaları, kamu gelirleri, borçlanma ve bütçe gibi konuları kavrar ve yorumlayabilir.</w:t>
            </w:r>
          </w:p>
        </w:tc>
        <w:tc>
          <w:tcPr>
            <w:tcW w:w="567" w:type="dxa"/>
            <w:vAlign w:val="center"/>
          </w:tcPr>
          <w:p w:rsidR="00A31701" w:rsidRPr="00DF0F79" w:rsidRDefault="00A31701" w:rsidP="00A31701">
            <w:pPr>
              <w:spacing w:line="240" w:lineRule="atLeast"/>
              <w:jc w:val="center"/>
              <w:rPr>
                <w:rFonts w:cs="Times New Roman"/>
                <w:b/>
                <w:sz w:val="20"/>
                <w:szCs w:val="20"/>
              </w:rPr>
            </w:pPr>
          </w:p>
        </w:tc>
        <w:tc>
          <w:tcPr>
            <w:tcW w:w="567" w:type="dxa"/>
            <w:vAlign w:val="center"/>
          </w:tcPr>
          <w:p w:rsidR="00A31701" w:rsidRPr="00DF0F79" w:rsidRDefault="00A31701" w:rsidP="00A31701">
            <w:pPr>
              <w:spacing w:line="240" w:lineRule="atLeast"/>
              <w:jc w:val="center"/>
              <w:rPr>
                <w:rFonts w:cs="Times New Roman"/>
                <w:b/>
                <w:sz w:val="20"/>
                <w:szCs w:val="20"/>
              </w:rPr>
            </w:pPr>
          </w:p>
        </w:tc>
        <w:tc>
          <w:tcPr>
            <w:tcW w:w="425" w:type="dxa"/>
            <w:vAlign w:val="center"/>
          </w:tcPr>
          <w:p w:rsidR="00A31701" w:rsidRPr="00DF0F79" w:rsidRDefault="00A31701" w:rsidP="00A31701">
            <w:pPr>
              <w:spacing w:line="240" w:lineRule="atLeast"/>
              <w:jc w:val="center"/>
              <w:rPr>
                <w:rFonts w:cs="Times New Roman"/>
                <w:b/>
                <w:sz w:val="20"/>
                <w:szCs w:val="20"/>
              </w:rPr>
            </w:pPr>
          </w:p>
        </w:tc>
        <w:tc>
          <w:tcPr>
            <w:tcW w:w="425" w:type="dxa"/>
            <w:vAlign w:val="center"/>
          </w:tcPr>
          <w:p w:rsidR="00A31701" w:rsidRPr="00DF0F79" w:rsidRDefault="00A31701" w:rsidP="00A31701">
            <w:pPr>
              <w:spacing w:line="240" w:lineRule="atLeast"/>
              <w:jc w:val="center"/>
              <w:rPr>
                <w:rFonts w:cs="Times New Roman"/>
                <w:b/>
                <w:sz w:val="20"/>
                <w:szCs w:val="20"/>
              </w:rPr>
            </w:pPr>
          </w:p>
        </w:tc>
        <w:tc>
          <w:tcPr>
            <w:tcW w:w="425" w:type="dxa"/>
            <w:vAlign w:val="center"/>
          </w:tcPr>
          <w:p w:rsidR="00A31701" w:rsidRPr="00DF0F79" w:rsidRDefault="00A31701" w:rsidP="00A31701">
            <w:pPr>
              <w:spacing w:line="240" w:lineRule="atLeast"/>
              <w:jc w:val="center"/>
              <w:rPr>
                <w:rFonts w:cs="Times New Roman"/>
                <w:b/>
                <w:sz w:val="20"/>
                <w:szCs w:val="20"/>
              </w:rPr>
            </w:pPr>
          </w:p>
        </w:tc>
      </w:tr>
      <w:tr w:rsidR="00A31701" w:rsidRPr="00DF0F79" w:rsidTr="00A31701">
        <w:tc>
          <w:tcPr>
            <w:tcW w:w="534" w:type="dxa"/>
            <w:vAlign w:val="center"/>
          </w:tcPr>
          <w:p w:rsidR="00A31701" w:rsidRPr="00DF0F79" w:rsidRDefault="00A31701" w:rsidP="00A31701">
            <w:pPr>
              <w:spacing w:line="240" w:lineRule="atLeast"/>
              <w:rPr>
                <w:rFonts w:cs="Times New Roman"/>
                <w:sz w:val="20"/>
                <w:szCs w:val="20"/>
              </w:rPr>
            </w:pPr>
            <w:r w:rsidRPr="00DF0F79">
              <w:rPr>
                <w:rFonts w:cs="Times New Roman"/>
                <w:sz w:val="20"/>
                <w:szCs w:val="20"/>
              </w:rPr>
              <w:t>17</w:t>
            </w:r>
          </w:p>
        </w:tc>
        <w:tc>
          <w:tcPr>
            <w:tcW w:w="6237" w:type="dxa"/>
          </w:tcPr>
          <w:p w:rsidR="00A31701" w:rsidRPr="00DF0F79" w:rsidRDefault="00A31701" w:rsidP="00A31701">
            <w:pPr>
              <w:rPr>
                <w:rFonts w:cs="Times New Roman"/>
                <w:sz w:val="20"/>
                <w:szCs w:val="20"/>
              </w:rPr>
            </w:pPr>
            <w:r w:rsidRPr="00DF0F79">
              <w:rPr>
                <w:rFonts w:cs="Times New Roman"/>
                <w:sz w:val="20"/>
                <w:szCs w:val="20"/>
              </w:rPr>
              <w:t>Matematiksel teknikleri kullanarak işletmede ortaya çıkan finansal sorunlara çözüm üretir.</w:t>
            </w:r>
          </w:p>
        </w:tc>
        <w:tc>
          <w:tcPr>
            <w:tcW w:w="567" w:type="dxa"/>
            <w:vAlign w:val="center"/>
          </w:tcPr>
          <w:p w:rsidR="00A31701" w:rsidRPr="00DF0F79" w:rsidRDefault="00A31701" w:rsidP="00A31701">
            <w:pPr>
              <w:spacing w:line="240" w:lineRule="atLeast"/>
              <w:jc w:val="center"/>
              <w:rPr>
                <w:rFonts w:cs="Times New Roman"/>
                <w:b/>
                <w:sz w:val="20"/>
                <w:szCs w:val="20"/>
              </w:rPr>
            </w:pPr>
          </w:p>
        </w:tc>
        <w:tc>
          <w:tcPr>
            <w:tcW w:w="567" w:type="dxa"/>
            <w:vAlign w:val="center"/>
          </w:tcPr>
          <w:p w:rsidR="00A31701" w:rsidRPr="00DF0F79" w:rsidRDefault="00A31701" w:rsidP="00A31701">
            <w:pPr>
              <w:spacing w:line="240" w:lineRule="atLeast"/>
              <w:jc w:val="center"/>
              <w:rPr>
                <w:rFonts w:cs="Times New Roman"/>
                <w:b/>
                <w:sz w:val="20"/>
                <w:szCs w:val="20"/>
              </w:rPr>
            </w:pPr>
          </w:p>
        </w:tc>
        <w:tc>
          <w:tcPr>
            <w:tcW w:w="425" w:type="dxa"/>
            <w:vAlign w:val="center"/>
          </w:tcPr>
          <w:p w:rsidR="00A31701" w:rsidRPr="00DF0F79" w:rsidRDefault="00A31701" w:rsidP="00A31701">
            <w:pPr>
              <w:spacing w:line="240" w:lineRule="atLeast"/>
              <w:jc w:val="center"/>
              <w:rPr>
                <w:rFonts w:cs="Times New Roman"/>
                <w:b/>
                <w:sz w:val="20"/>
                <w:szCs w:val="20"/>
              </w:rPr>
            </w:pPr>
          </w:p>
        </w:tc>
        <w:tc>
          <w:tcPr>
            <w:tcW w:w="425" w:type="dxa"/>
            <w:vAlign w:val="center"/>
          </w:tcPr>
          <w:p w:rsidR="00A31701" w:rsidRPr="00DF0F79" w:rsidRDefault="00A31701" w:rsidP="00A31701">
            <w:pPr>
              <w:spacing w:line="240" w:lineRule="atLeast"/>
              <w:jc w:val="center"/>
              <w:rPr>
                <w:rFonts w:cs="Times New Roman"/>
                <w:b/>
                <w:sz w:val="20"/>
                <w:szCs w:val="20"/>
              </w:rPr>
            </w:pPr>
          </w:p>
        </w:tc>
        <w:tc>
          <w:tcPr>
            <w:tcW w:w="425" w:type="dxa"/>
            <w:vAlign w:val="center"/>
          </w:tcPr>
          <w:p w:rsidR="00A31701" w:rsidRPr="00DF0F79" w:rsidRDefault="00A31701" w:rsidP="00A31701">
            <w:pPr>
              <w:spacing w:line="240" w:lineRule="atLeast"/>
              <w:jc w:val="center"/>
              <w:rPr>
                <w:rFonts w:cs="Times New Roman"/>
                <w:b/>
                <w:sz w:val="20"/>
                <w:szCs w:val="20"/>
              </w:rPr>
            </w:pPr>
          </w:p>
        </w:tc>
      </w:tr>
      <w:tr w:rsidR="00A31701" w:rsidRPr="00DF0F79" w:rsidTr="00A31701">
        <w:tc>
          <w:tcPr>
            <w:tcW w:w="534" w:type="dxa"/>
            <w:vAlign w:val="center"/>
          </w:tcPr>
          <w:p w:rsidR="00A31701" w:rsidRPr="00DF0F79" w:rsidRDefault="00A31701" w:rsidP="00A31701">
            <w:pPr>
              <w:spacing w:line="240" w:lineRule="atLeast"/>
              <w:rPr>
                <w:rFonts w:cs="Times New Roman"/>
                <w:sz w:val="20"/>
                <w:szCs w:val="20"/>
              </w:rPr>
            </w:pPr>
            <w:r w:rsidRPr="00DF0F79">
              <w:rPr>
                <w:rFonts w:cs="Times New Roman"/>
                <w:sz w:val="20"/>
                <w:szCs w:val="20"/>
              </w:rPr>
              <w:t>18</w:t>
            </w:r>
          </w:p>
        </w:tc>
        <w:tc>
          <w:tcPr>
            <w:tcW w:w="6237" w:type="dxa"/>
          </w:tcPr>
          <w:p w:rsidR="00A31701" w:rsidRPr="00DF0F79" w:rsidRDefault="00A31701" w:rsidP="00A31701">
            <w:pPr>
              <w:rPr>
                <w:rFonts w:cs="Times New Roman"/>
                <w:sz w:val="20"/>
                <w:szCs w:val="20"/>
              </w:rPr>
            </w:pPr>
            <w:r w:rsidRPr="00DF0F79">
              <w:rPr>
                <w:rFonts w:cs="Times New Roman"/>
                <w:sz w:val="20"/>
                <w:szCs w:val="20"/>
              </w:rPr>
              <w:t>Mesleği ile ilgili iş deneyimine sahip olur.</w:t>
            </w:r>
          </w:p>
        </w:tc>
        <w:tc>
          <w:tcPr>
            <w:tcW w:w="567" w:type="dxa"/>
            <w:vAlign w:val="center"/>
          </w:tcPr>
          <w:p w:rsidR="00A31701" w:rsidRPr="00DF0F79" w:rsidRDefault="00A31701" w:rsidP="00A31701">
            <w:pPr>
              <w:spacing w:line="240" w:lineRule="atLeast"/>
              <w:jc w:val="center"/>
              <w:rPr>
                <w:rFonts w:cs="Times New Roman"/>
                <w:b/>
                <w:sz w:val="20"/>
                <w:szCs w:val="20"/>
              </w:rPr>
            </w:pPr>
          </w:p>
        </w:tc>
        <w:tc>
          <w:tcPr>
            <w:tcW w:w="567" w:type="dxa"/>
            <w:vAlign w:val="center"/>
          </w:tcPr>
          <w:p w:rsidR="00A31701" w:rsidRPr="00DF0F79" w:rsidRDefault="00A31701" w:rsidP="00A31701">
            <w:pPr>
              <w:spacing w:line="240" w:lineRule="atLeast"/>
              <w:jc w:val="center"/>
              <w:rPr>
                <w:rFonts w:cs="Times New Roman"/>
                <w:b/>
                <w:sz w:val="20"/>
                <w:szCs w:val="20"/>
              </w:rPr>
            </w:pPr>
          </w:p>
        </w:tc>
        <w:tc>
          <w:tcPr>
            <w:tcW w:w="425" w:type="dxa"/>
            <w:vAlign w:val="center"/>
          </w:tcPr>
          <w:p w:rsidR="00A31701" w:rsidRPr="00DF0F79" w:rsidRDefault="00A31701" w:rsidP="00A31701">
            <w:pPr>
              <w:spacing w:line="240" w:lineRule="atLeast"/>
              <w:jc w:val="center"/>
              <w:rPr>
                <w:rFonts w:cs="Times New Roman"/>
                <w:b/>
                <w:sz w:val="20"/>
                <w:szCs w:val="20"/>
              </w:rPr>
            </w:pPr>
          </w:p>
        </w:tc>
        <w:tc>
          <w:tcPr>
            <w:tcW w:w="425" w:type="dxa"/>
            <w:vAlign w:val="center"/>
          </w:tcPr>
          <w:p w:rsidR="00A31701" w:rsidRPr="00DF0F79" w:rsidRDefault="00A31701" w:rsidP="00A31701">
            <w:pPr>
              <w:spacing w:line="240" w:lineRule="atLeast"/>
              <w:jc w:val="center"/>
              <w:rPr>
                <w:rFonts w:cs="Times New Roman"/>
                <w:b/>
                <w:sz w:val="20"/>
                <w:szCs w:val="20"/>
              </w:rPr>
            </w:pPr>
          </w:p>
        </w:tc>
        <w:tc>
          <w:tcPr>
            <w:tcW w:w="425" w:type="dxa"/>
            <w:vAlign w:val="center"/>
          </w:tcPr>
          <w:p w:rsidR="00A31701" w:rsidRPr="00DF0F79" w:rsidRDefault="00A31701" w:rsidP="00A31701">
            <w:pPr>
              <w:spacing w:line="240" w:lineRule="atLeast"/>
              <w:jc w:val="center"/>
              <w:rPr>
                <w:rFonts w:cs="Times New Roman"/>
                <w:b/>
                <w:sz w:val="20"/>
                <w:szCs w:val="20"/>
              </w:rPr>
            </w:pPr>
          </w:p>
        </w:tc>
      </w:tr>
      <w:tr w:rsidR="00A31701" w:rsidRPr="00DF0F79" w:rsidTr="00A31701">
        <w:tc>
          <w:tcPr>
            <w:tcW w:w="534" w:type="dxa"/>
            <w:vAlign w:val="center"/>
          </w:tcPr>
          <w:p w:rsidR="00A31701" w:rsidRPr="00DF0F79" w:rsidRDefault="00A31701" w:rsidP="00A31701">
            <w:pPr>
              <w:spacing w:line="240" w:lineRule="atLeast"/>
              <w:rPr>
                <w:rFonts w:cs="Times New Roman"/>
                <w:sz w:val="20"/>
                <w:szCs w:val="20"/>
              </w:rPr>
            </w:pPr>
            <w:r w:rsidRPr="00DF0F79">
              <w:rPr>
                <w:rFonts w:cs="Times New Roman"/>
                <w:sz w:val="20"/>
                <w:szCs w:val="20"/>
              </w:rPr>
              <w:t>19</w:t>
            </w:r>
          </w:p>
        </w:tc>
        <w:tc>
          <w:tcPr>
            <w:tcW w:w="6237" w:type="dxa"/>
          </w:tcPr>
          <w:p w:rsidR="00A31701" w:rsidRPr="00DF0F79" w:rsidRDefault="00A31701" w:rsidP="00A31701">
            <w:pPr>
              <w:rPr>
                <w:rFonts w:cs="Times New Roman"/>
                <w:sz w:val="20"/>
                <w:szCs w:val="20"/>
              </w:rPr>
            </w:pPr>
            <w:r w:rsidRPr="00DF0F79">
              <w:rPr>
                <w:rFonts w:cs="Times New Roman"/>
                <w:sz w:val="20"/>
                <w:szCs w:val="20"/>
              </w:rPr>
              <w:t>Üretim, maliyet, kâr gibi temel kavramları kavrayabilme ve işletme hayatına uygulayabilme</w:t>
            </w:r>
          </w:p>
        </w:tc>
        <w:tc>
          <w:tcPr>
            <w:tcW w:w="567" w:type="dxa"/>
            <w:vAlign w:val="center"/>
          </w:tcPr>
          <w:p w:rsidR="00A31701" w:rsidRPr="00DF0F79" w:rsidRDefault="00A31701" w:rsidP="00A31701">
            <w:pPr>
              <w:spacing w:line="240" w:lineRule="atLeast"/>
              <w:jc w:val="center"/>
              <w:rPr>
                <w:rFonts w:cs="Times New Roman"/>
                <w:b/>
                <w:sz w:val="20"/>
                <w:szCs w:val="20"/>
              </w:rPr>
            </w:pPr>
          </w:p>
        </w:tc>
        <w:tc>
          <w:tcPr>
            <w:tcW w:w="567" w:type="dxa"/>
            <w:vAlign w:val="center"/>
          </w:tcPr>
          <w:p w:rsidR="00A31701" w:rsidRPr="00DF0F79" w:rsidRDefault="00A31701" w:rsidP="00A31701">
            <w:pPr>
              <w:spacing w:line="240" w:lineRule="atLeast"/>
              <w:jc w:val="center"/>
              <w:rPr>
                <w:rFonts w:cs="Times New Roman"/>
                <w:b/>
                <w:sz w:val="20"/>
                <w:szCs w:val="20"/>
              </w:rPr>
            </w:pPr>
          </w:p>
        </w:tc>
        <w:tc>
          <w:tcPr>
            <w:tcW w:w="425" w:type="dxa"/>
            <w:vAlign w:val="center"/>
          </w:tcPr>
          <w:p w:rsidR="00A31701" w:rsidRPr="00DF0F79" w:rsidRDefault="00A31701" w:rsidP="00A31701">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A31701" w:rsidRPr="00DF0F79" w:rsidRDefault="00A31701" w:rsidP="00A31701">
            <w:pPr>
              <w:spacing w:line="240" w:lineRule="atLeast"/>
              <w:jc w:val="center"/>
              <w:rPr>
                <w:rFonts w:cs="Times New Roman"/>
                <w:b/>
                <w:sz w:val="20"/>
                <w:szCs w:val="20"/>
              </w:rPr>
            </w:pPr>
          </w:p>
        </w:tc>
        <w:tc>
          <w:tcPr>
            <w:tcW w:w="425" w:type="dxa"/>
            <w:vAlign w:val="center"/>
          </w:tcPr>
          <w:p w:rsidR="00A31701" w:rsidRPr="00DF0F79" w:rsidRDefault="00A31701" w:rsidP="00A31701">
            <w:pPr>
              <w:spacing w:line="240" w:lineRule="atLeast"/>
              <w:jc w:val="center"/>
              <w:rPr>
                <w:rFonts w:cs="Times New Roman"/>
                <w:b/>
                <w:sz w:val="20"/>
                <w:szCs w:val="20"/>
              </w:rPr>
            </w:pPr>
          </w:p>
        </w:tc>
      </w:tr>
      <w:tr w:rsidR="00A31701" w:rsidRPr="00DF0F79" w:rsidTr="00A31701">
        <w:tc>
          <w:tcPr>
            <w:tcW w:w="534" w:type="dxa"/>
            <w:vAlign w:val="center"/>
          </w:tcPr>
          <w:p w:rsidR="00A31701" w:rsidRPr="00DF0F79" w:rsidRDefault="00A31701" w:rsidP="00A31701">
            <w:pPr>
              <w:spacing w:line="240" w:lineRule="atLeast"/>
              <w:rPr>
                <w:rFonts w:cs="Times New Roman"/>
                <w:sz w:val="20"/>
                <w:szCs w:val="20"/>
              </w:rPr>
            </w:pPr>
            <w:r w:rsidRPr="00DF0F79">
              <w:rPr>
                <w:rFonts w:cs="Times New Roman"/>
                <w:sz w:val="20"/>
                <w:szCs w:val="20"/>
              </w:rPr>
              <w:t>20</w:t>
            </w:r>
          </w:p>
        </w:tc>
        <w:tc>
          <w:tcPr>
            <w:tcW w:w="6237" w:type="dxa"/>
          </w:tcPr>
          <w:p w:rsidR="00A31701" w:rsidRPr="00DF0F79" w:rsidRDefault="00A31701" w:rsidP="00A31701">
            <w:pPr>
              <w:rPr>
                <w:rFonts w:cs="Times New Roman"/>
                <w:sz w:val="20"/>
                <w:szCs w:val="20"/>
              </w:rPr>
            </w:pPr>
            <w:r w:rsidRPr="00DF0F79">
              <w:rPr>
                <w:rFonts w:cs="Times New Roman"/>
                <w:sz w:val="20"/>
                <w:szCs w:val="20"/>
              </w:rPr>
              <w:t>Çalıştığı kurumda, görev aldığı alanlar yanında sosyal hakların evrenselliği, sosyal adalet, kalite, çevresel ve kültürel değerleri koruma, iş sağlığı ve güvenliğine önem verme ve iş ve toplumsal etik değerlere uygun davranma konusunda gerekli bilince sahiptir.</w:t>
            </w:r>
          </w:p>
        </w:tc>
        <w:tc>
          <w:tcPr>
            <w:tcW w:w="567" w:type="dxa"/>
            <w:vAlign w:val="center"/>
          </w:tcPr>
          <w:p w:rsidR="00A31701" w:rsidRPr="00DF0F79" w:rsidRDefault="00A31701" w:rsidP="00A31701">
            <w:pPr>
              <w:spacing w:line="240" w:lineRule="atLeast"/>
              <w:jc w:val="center"/>
              <w:rPr>
                <w:rFonts w:cs="Times New Roman"/>
                <w:b/>
                <w:sz w:val="20"/>
                <w:szCs w:val="20"/>
              </w:rPr>
            </w:pPr>
          </w:p>
        </w:tc>
        <w:tc>
          <w:tcPr>
            <w:tcW w:w="567" w:type="dxa"/>
            <w:vAlign w:val="center"/>
          </w:tcPr>
          <w:p w:rsidR="00A31701" w:rsidRPr="00DF0F79" w:rsidRDefault="00A31701" w:rsidP="00A31701">
            <w:pPr>
              <w:spacing w:line="240" w:lineRule="atLeast"/>
              <w:jc w:val="center"/>
              <w:rPr>
                <w:rFonts w:cs="Times New Roman"/>
                <w:b/>
                <w:sz w:val="20"/>
                <w:szCs w:val="20"/>
              </w:rPr>
            </w:pPr>
          </w:p>
        </w:tc>
        <w:tc>
          <w:tcPr>
            <w:tcW w:w="425" w:type="dxa"/>
            <w:vAlign w:val="center"/>
          </w:tcPr>
          <w:p w:rsidR="00A31701" w:rsidRPr="00DF0F79" w:rsidRDefault="00A31701" w:rsidP="00A31701">
            <w:pPr>
              <w:spacing w:line="240" w:lineRule="atLeast"/>
              <w:jc w:val="center"/>
              <w:rPr>
                <w:rFonts w:cs="Times New Roman"/>
                <w:b/>
                <w:sz w:val="20"/>
                <w:szCs w:val="20"/>
              </w:rPr>
            </w:pPr>
          </w:p>
        </w:tc>
        <w:tc>
          <w:tcPr>
            <w:tcW w:w="425" w:type="dxa"/>
            <w:vAlign w:val="center"/>
          </w:tcPr>
          <w:p w:rsidR="00A31701" w:rsidRPr="00DF0F79" w:rsidRDefault="00A31701" w:rsidP="00A31701">
            <w:pPr>
              <w:spacing w:line="240" w:lineRule="atLeast"/>
              <w:jc w:val="center"/>
              <w:rPr>
                <w:rFonts w:cs="Times New Roman"/>
                <w:b/>
                <w:sz w:val="20"/>
                <w:szCs w:val="20"/>
              </w:rPr>
            </w:pPr>
          </w:p>
        </w:tc>
        <w:tc>
          <w:tcPr>
            <w:tcW w:w="425" w:type="dxa"/>
            <w:vAlign w:val="center"/>
          </w:tcPr>
          <w:p w:rsidR="00A31701" w:rsidRPr="00DF0F79" w:rsidRDefault="00A31701" w:rsidP="00A31701">
            <w:pPr>
              <w:spacing w:line="240" w:lineRule="atLeast"/>
              <w:jc w:val="center"/>
              <w:rPr>
                <w:rFonts w:cs="Times New Roman"/>
                <w:b/>
                <w:sz w:val="20"/>
                <w:szCs w:val="20"/>
              </w:rPr>
            </w:pPr>
          </w:p>
        </w:tc>
      </w:tr>
    </w:tbl>
    <w:p w:rsidR="00A57E9F" w:rsidRPr="00DF0F79" w:rsidRDefault="00A57E9F" w:rsidP="00A57E9F">
      <w:pPr>
        <w:spacing w:after="0" w:line="240" w:lineRule="auto"/>
        <w:rPr>
          <w:rFonts w:eastAsia="Times New Roman" w:cs="Times New Roman"/>
          <w:sz w:val="20"/>
          <w:szCs w:val="20"/>
          <w:lang w:eastAsia="tr-TR"/>
        </w:rPr>
      </w:pPr>
    </w:p>
    <w:p w:rsidR="00A31701" w:rsidRPr="00DF0F79" w:rsidRDefault="00A31701" w:rsidP="00A57E9F">
      <w:pPr>
        <w:spacing w:after="0" w:line="240" w:lineRule="auto"/>
        <w:rPr>
          <w:rFonts w:eastAsia="Times New Roman" w:cs="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1"/>
        <w:gridCol w:w="737"/>
        <w:gridCol w:w="719"/>
        <w:gridCol w:w="1241"/>
      </w:tblGrid>
      <w:tr w:rsidR="00C960CD" w:rsidRPr="00DF0F79" w:rsidTr="00576A2A">
        <w:tc>
          <w:tcPr>
            <w:tcW w:w="5000" w:type="pct"/>
            <w:gridSpan w:val="4"/>
          </w:tcPr>
          <w:p w:rsidR="00C960CD" w:rsidRPr="00DF0F79" w:rsidRDefault="00C960CD" w:rsidP="00576A2A">
            <w:pPr>
              <w:spacing w:after="0" w:line="240" w:lineRule="atLeast"/>
              <w:rPr>
                <w:rFonts w:eastAsia="Times New Roman" w:cs="Times New Roman"/>
                <w:color w:val="444444"/>
                <w:sz w:val="20"/>
                <w:szCs w:val="20"/>
                <w:lang w:eastAsia="tr-TR"/>
              </w:rPr>
            </w:pPr>
            <w:r w:rsidRPr="00DF0F79">
              <w:rPr>
                <w:rFonts w:eastAsia="Times New Roman" w:cs="Times New Roman"/>
                <w:color w:val="FF0000"/>
                <w:sz w:val="20"/>
                <w:szCs w:val="20"/>
                <w:lang w:eastAsia="tr-TR"/>
              </w:rPr>
              <w:t>Dikkat: AKTS Etkinlik Sayısı bilgileri sadece </w:t>
            </w:r>
            <w:hyperlink r:id="rId32" w:anchor="degsis" w:history="1">
              <w:r w:rsidRPr="00DF0F79">
                <w:rPr>
                  <w:rFonts w:eastAsia="Times New Roman" w:cs="Times New Roman"/>
                  <w:color w:val="06477B"/>
                  <w:sz w:val="20"/>
                  <w:szCs w:val="20"/>
                  <w:lang w:eastAsia="tr-TR"/>
                </w:rPr>
                <w:t>DEĞERLENDİRME SİSTEMİ</w:t>
              </w:r>
            </w:hyperlink>
            <w:r w:rsidRPr="00DF0F79">
              <w:rPr>
                <w:rFonts w:eastAsia="Times New Roman" w:cs="Times New Roman"/>
                <w:color w:val="FF0000"/>
                <w:sz w:val="20"/>
                <w:szCs w:val="20"/>
                <w:lang w:eastAsia="tr-TR"/>
              </w:rPr>
              <w:t xml:space="preserve">'ndeki payların sayı bilgileri ile </w:t>
            </w:r>
            <w:r w:rsidRPr="00DF0F79">
              <w:rPr>
                <w:rFonts w:eastAsia="Times New Roman" w:cs="Times New Roman"/>
                <w:color w:val="FF0000"/>
                <w:sz w:val="20"/>
                <w:szCs w:val="20"/>
                <w:lang w:eastAsia="tr-TR"/>
              </w:rPr>
              <w:lastRenderedPageBreak/>
              <w:t>değiştirilebilir.</w:t>
            </w:r>
          </w:p>
        </w:tc>
      </w:tr>
      <w:tr w:rsidR="00C960CD" w:rsidRPr="00DF0F79" w:rsidTr="00576A2A">
        <w:trPr>
          <w:trHeight w:val="525"/>
        </w:trPr>
        <w:tc>
          <w:tcPr>
            <w:tcW w:w="5000" w:type="pct"/>
            <w:gridSpan w:val="4"/>
          </w:tcPr>
          <w:p w:rsidR="00C960CD" w:rsidRPr="00DF0F79" w:rsidRDefault="00C960CD" w:rsidP="00576A2A">
            <w:pPr>
              <w:spacing w:after="0" w:line="240" w:lineRule="atLeast"/>
              <w:jc w:val="center"/>
              <w:rPr>
                <w:rFonts w:eastAsia="Times New Roman" w:cs="Times New Roman"/>
                <w:color w:val="000000"/>
                <w:sz w:val="20"/>
                <w:szCs w:val="20"/>
                <w:lang w:eastAsia="tr-TR"/>
              </w:rPr>
            </w:pPr>
            <w:r w:rsidRPr="00DF0F79">
              <w:rPr>
                <w:rFonts w:eastAsia="Times New Roman" w:cs="Times New Roman"/>
                <w:b/>
                <w:bCs/>
                <w:color w:val="000000"/>
                <w:sz w:val="20"/>
                <w:szCs w:val="20"/>
                <w:lang w:eastAsia="tr-TR"/>
              </w:rPr>
              <w:lastRenderedPageBreak/>
              <w:t>AKTS / İŞ YÜKÜ TABLOSU</w:t>
            </w:r>
          </w:p>
        </w:tc>
      </w:tr>
      <w:tr w:rsidR="00C960CD" w:rsidRPr="00DF0F79" w:rsidTr="00576A2A">
        <w:trPr>
          <w:trHeight w:val="450"/>
        </w:trPr>
        <w:tc>
          <w:tcPr>
            <w:tcW w:w="3550" w:type="pct"/>
          </w:tcPr>
          <w:p w:rsidR="00C960CD" w:rsidRPr="00DF0F79" w:rsidRDefault="00C960CD" w:rsidP="00576A2A">
            <w:pPr>
              <w:spacing w:after="0" w:line="240" w:lineRule="atLeast"/>
              <w:rPr>
                <w:rFonts w:eastAsia="Times New Roman" w:cs="Times New Roman"/>
                <w:color w:val="000000"/>
                <w:sz w:val="20"/>
                <w:szCs w:val="20"/>
                <w:lang w:eastAsia="tr-TR"/>
              </w:rPr>
            </w:pPr>
            <w:r w:rsidRPr="00DF0F79">
              <w:rPr>
                <w:rFonts w:eastAsia="Times New Roman" w:cs="Times New Roman"/>
                <w:b/>
                <w:bCs/>
                <w:color w:val="000000"/>
                <w:sz w:val="20"/>
                <w:szCs w:val="20"/>
                <w:lang w:eastAsia="tr-TR"/>
              </w:rPr>
              <w:t>Etkinlik</w:t>
            </w:r>
          </w:p>
        </w:tc>
        <w:tc>
          <w:tcPr>
            <w:tcW w:w="395" w:type="pct"/>
          </w:tcPr>
          <w:p w:rsidR="00C960CD" w:rsidRPr="00DF0F79" w:rsidRDefault="00C960CD" w:rsidP="00576A2A">
            <w:pPr>
              <w:spacing w:after="0" w:line="240" w:lineRule="atLeast"/>
              <w:jc w:val="center"/>
              <w:rPr>
                <w:rFonts w:eastAsia="Times New Roman" w:cs="Times New Roman"/>
                <w:color w:val="000000"/>
                <w:sz w:val="20"/>
                <w:szCs w:val="20"/>
                <w:lang w:eastAsia="tr-TR"/>
              </w:rPr>
            </w:pPr>
            <w:r w:rsidRPr="00DF0F79">
              <w:rPr>
                <w:rFonts w:eastAsia="Times New Roman" w:cs="Times New Roman"/>
                <w:b/>
                <w:bCs/>
                <w:color w:val="000000"/>
                <w:sz w:val="20"/>
                <w:szCs w:val="20"/>
                <w:lang w:eastAsia="tr-TR"/>
              </w:rPr>
              <w:t>SAYISI</w:t>
            </w:r>
          </w:p>
        </w:tc>
        <w:tc>
          <w:tcPr>
            <w:tcW w:w="386" w:type="pct"/>
          </w:tcPr>
          <w:p w:rsidR="00C960CD" w:rsidRPr="00DF0F79" w:rsidRDefault="00C960CD" w:rsidP="00576A2A">
            <w:pPr>
              <w:spacing w:after="0" w:line="240" w:lineRule="atLeast"/>
              <w:jc w:val="center"/>
              <w:rPr>
                <w:rFonts w:eastAsia="Times New Roman" w:cs="Times New Roman"/>
                <w:color w:val="000000"/>
                <w:sz w:val="20"/>
                <w:szCs w:val="20"/>
                <w:lang w:eastAsia="tr-TR"/>
              </w:rPr>
            </w:pPr>
            <w:r w:rsidRPr="00DF0F79">
              <w:rPr>
                <w:rFonts w:eastAsia="Times New Roman" w:cs="Times New Roman"/>
                <w:b/>
                <w:bCs/>
                <w:color w:val="000000"/>
                <w:sz w:val="20"/>
                <w:szCs w:val="20"/>
                <w:lang w:eastAsia="tr-TR"/>
              </w:rPr>
              <w:t>Süresi</w:t>
            </w:r>
            <w:r w:rsidRPr="00DF0F79">
              <w:rPr>
                <w:rFonts w:eastAsia="Times New Roman" w:cs="Times New Roman"/>
                <w:b/>
                <w:bCs/>
                <w:color w:val="000000"/>
                <w:sz w:val="20"/>
                <w:szCs w:val="20"/>
                <w:lang w:eastAsia="tr-TR"/>
              </w:rPr>
              <w:br/>
              <w:t>(Saat)</w:t>
            </w:r>
          </w:p>
        </w:tc>
        <w:tc>
          <w:tcPr>
            <w:tcW w:w="669" w:type="pct"/>
          </w:tcPr>
          <w:p w:rsidR="00C960CD" w:rsidRPr="00DF0F79" w:rsidRDefault="00C960CD" w:rsidP="00576A2A">
            <w:pPr>
              <w:spacing w:after="0" w:line="240" w:lineRule="atLeast"/>
              <w:jc w:val="center"/>
              <w:rPr>
                <w:rFonts w:eastAsia="Times New Roman" w:cs="Times New Roman"/>
                <w:color w:val="000000"/>
                <w:sz w:val="20"/>
                <w:szCs w:val="20"/>
                <w:lang w:eastAsia="tr-TR"/>
              </w:rPr>
            </w:pPr>
            <w:r w:rsidRPr="00DF0F79">
              <w:rPr>
                <w:rFonts w:eastAsia="Times New Roman" w:cs="Times New Roman"/>
                <w:b/>
                <w:bCs/>
                <w:color w:val="000000"/>
                <w:sz w:val="20"/>
                <w:szCs w:val="20"/>
                <w:lang w:eastAsia="tr-TR"/>
              </w:rPr>
              <w:t>Toplam</w:t>
            </w:r>
            <w:r w:rsidRPr="00DF0F79">
              <w:rPr>
                <w:rFonts w:eastAsia="Times New Roman" w:cs="Times New Roman"/>
                <w:b/>
                <w:bCs/>
                <w:color w:val="000000"/>
                <w:sz w:val="20"/>
                <w:szCs w:val="20"/>
                <w:lang w:eastAsia="tr-TR"/>
              </w:rPr>
              <w:br/>
              <w:t>İş Yükü</w:t>
            </w:r>
            <w:r w:rsidRPr="00DF0F79">
              <w:rPr>
                <w:rFonts w:eastAsia="Times New Roman" w:cs="Times New Roman"/>
                <w:b/>
                <w:bCs/>
                <w:color w:val="000000"/>
                <w:sz w:val="20"/>
                <w:szCs w:val="20"/>
                <w:lang w:eastAsia="tr-TR"/>
              </w:rPr>
              <w:br/>
              <w:t>(Saat)</w:t>
            </w:r>
          </w:p>
        </w:tc>
      </w:tr>
      <w:tr w:rsidR="00C960CD" w:rsidRPr="00DF0F79" w:rsidTr="00576A2A">
        <w:trPr>
          <w:trHeight w:val="375"/>
        </w:trPr>
        <w:tc>
          <w:tcPr>
            <w:tcW w:w="3550" w:type="pct"/>
          </w:tcPr>
          <w:p w:rsidR="00C960CD" w:rsidRPr="00DF0F79" w:rsidRDefault="00C960CD" w:rsidP="00576A2A">
            <w:pPr>
              <w:spacing w:after="0" w:line="240" w:lineRule="atLeast"/>
              <w:rPr>
                <w:rFonts w:eastAsia="Times New Roman" w:cs="Times New Roman"/>
                <w:color w:val="000000"/>
                <w:sz w:val="20"/>
                <w:szCs w:val="20"/>
                <w:lang w:eastAsia="tr-TR"/>
              </w:rPr>
            </w:pPr>
            <w:r w:rsidRPr="00DF0F79">
              <w:rPr>
                <w:rFonts w:eastAsia="Times New Roman" w:cs="Times New Roman"/>
                <w:color w:val="000000"/>
                <w:sz w:val="20"/>
                <w:szCs w:val="20"/>
                <w:lang w:eastAsia="tr-TR"/>
              </w:rPr>
              <w:t xml:space="preserve">Ders Süresi (Sınav haftası </w:t>
            </w:r>
            <w:proofErr w:type="gramStart"/>
            <w:r w:rsidRPr="00DF0F79">
              <w:rPr>
                <w:rFonts w:eastAsia="Times New Roman" w:cs="Times New Roman"/>
                <w:color w:val="000000"/>
                <w:sz w:val="20"/>
                <w:szCs w:val="20"/>
                <w:lang w:eastAsia="tr-TR"/>
              </w:rPr>
              <w:t>dahildir</w:t>
            </w:r>
            <w:proofErr w:type="gramEnd"/>
            <w:r w:rsidRPr="00DF0F79">
              <w:rPr>
                <w:rFonts w:eastAsia="Times New Roman" w:cs="Times New Roman"/>
                <w:color w:val="000000"/>
                <w:sz w:val="20"/>
                <w:szCs w:val="20"/>
                <w:lang w:eastAsia="tr-TR"/>
              </w:rPr>
              <w:t>: 16x toplam ders saati)</w:t>
            </w:r>
          </w:p>
        </w:tc>
        <w:tc>
          <w:tcPr>
            <w:tcW w:w="395" w:type="pct"/>
          </w:tcPr>
          <w:p w:rsidR="00C960CD" w:rsidRPr="00DF0F79" w:rsidRDefault="00C960CD" w:rsidP="00576A2A">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16</w:t>
            </w:r>
          </w:p>
        </w:tc>
        <w:tc>
          <w:tcPr>
            <w:tcW w:w="386" w:type="pct"/>
          </w:tcPr>
          <w:p w:rsidR="00C960CD" w:rsidRPr="00DF0F79" w:rsidRDefault="00C960CD" w:rsidP="00576A2A">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2</w:t>
            </w:r>
          </w:p>
        </w:tc>
        <w:tc>
          <w:tcPr>
            <w:tcW w:w="669" w:type="pct"/>
          </w:tcPr>
          <w:p w:rsidR="00C960CD" w:rsidRPr="00DF0F79" w:rsidRDefault="00C960CD" w:rsidP="00576A2A">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32</w:t>
            </w:r>
          </w:p>
        </w:tc>
      </w:tr>
      <w:tr w:rsidR="00C960CD" w:rsidRPr="00DF0F79" w:rsidTr="00576A2A">
        <w:trPr>
          <w:trHeight w:val="375"/>
        </w:trPr>
        <w:tc>
          <w:tcPr>
            <w:tcW w:w="3550" w:type="pct"/>
          </w:tcPr>
          <w:p w:rsidR="00C960CD" w:rsidRPr="00DF0F79" w:rsidRDefault="00C960CD" w:rsidP="00576A2A">
            <w:pPr>
              <w:spacing w:after="0" w:line="240" w:lineRule="atLeast"/>
              <w:rPr>
                <w:rFonts w:eastAsia="Times New Roman" w:cs="Times New Roman"/>
                <w:color w:val="000000"/>
                <w:sz w:val="20"/>
                <w:szCs w:val="20"/>
                <w:lang w:eastAsia="tr-TR"/>
              </w:rPr>
            </w:pPr>
            <w:r w:rsidRPr="00DF0F79">
              <w:rPr>
                <w:rFonts w:eastAsia="Times New Roman" w:cs="Times New Roman"/>
                <w:color w:val="000000"/>
                <w:sz w:val="20"/>
                <w:szCs w:val="20"/>
                <w:lang w:eastAsia="tr-TR"/>
              </w:rPr>
              <w:t>Sınıf Dışı Ders Çalışma Süresi(Ön çalışma, pekiştirme)</w:t>
            </w:r>
          </w:p>
        </w:tc>
        <w:tc>
          <w:tcPr>
            <w:tcW w:w="395" w:type="pct"/>
          </w:tcPr>
          <w:p w:rsidR="00C960CD" w:rsidRPr="00DF0F79" w:rsidRDefault="00C960CD" w:rsidP="00576A2A">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16</w:t>
            </w:r>
          </w:p>
        </w:tc>
        <w:tc>
          <w:tcPr>
            <w:tcW w:w="386" w:type="pct"/>
          </w:tcPr>
          <w:p w:rsidR="00C960CD" w:rsidRPr="00DF0F79" w:rsidRDefault="00C960CD" w:rsidP="00576A2A">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3</w:t>
            </w:r>
          </w:p>
        </w:tc>
        <w:tc>
          <w:tcPr>
            <w:tcW w:w="669" w:type="pct"/>
          </w:tcPr>
          <w:p w:rsidR="00C960CD" w:rsidRPr="00DF0F79" w:rsidRDefault="00C960CD" w:rsidP="00576A2A">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48</w:t>
            </w:r>
          </w:p>
        </w:tc>
      </w:tr>
      <w:tr w:rsidR="00C960CD" w:rsidRPr="00DF0F79" w:rsidTr="00576A2A">
        <w:trPr>
          <w:trHeight w:val="375"/>
        </w:trPr>
        <w:tc>
          <w:tcPr>
            <w:tcW w:w="3550" w:type="pct"/>
          </w:tcPr>
          <w:p w:rsidR="00C960CD" w:rsidRPr="00DF0F79" w:rsidRDefault="00C960CD" w:rsidP="00576A2A">
            <w:pPr>
              <w:spacing w:after="0" w:line="240" w:lineRule="atLeast"/>
              <w:rPr>
                <w:rFonts w:eastAsia="Times New Roman" w:cs="Times New Roman"/>
                <w:color w:val="000000"/>
                <w:sz w:val="20"/>
                <w:szCs w:val="20"/>
                <w:lang w:eastAsia="tr-TR"/>
              </w:rPr>
            </w:pPr>
            <w:r w:rsidRPr="00DF0F79">
              <w:rPr>
                <w:rFonts w:eastAsia="Times New Roman" w:cs="Times New Roman"/>
                <w:color w:val="000000"/>
                <w:sz w:val="20"/>
                <w:szCs w:val="20"/>
                <w:lang w:eastAsia="tr-TR"/>
              </w:rPr>
              <w:t>Ara Sınav</w:t>
            </w:r>
          </w:p>
        </w:tc>
        <w:tc>
          <w:tcPr>
            <w:tcW w:w="395" w:type="pct"/>
          </w:tcPr>
          <w:p w:rsidR="00C960CD" w:rsidRPr="00DF0F79" w:rsidRDefault="00C960CD" w:rsidP="00576A2A">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1</w:t>
            </w:r>
          </w:p>
        </w:tc>
        <w:tc>
          <w:tcPr>
            <w:tcW w:w="386" w:type="pct"/>
          </w:tcPr>
          <w:p w:rsidR="00C960CD" w:rsidRPr="00DF0F79" w:rsidRDefault="00C960CD" w:rsidP="00576A2A">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6</w:t>
            </w:r>
          </w:p>
        </w:tc>
        <w:tc>
          <w:tcPr>
            <w:tcW w:w="669" w:type="pct"/>
          </w:tcPr>
          <w:p w:rsidR="00C960CD" w:rsidRPr="00DF0F79" w:rsidRDefault="00C960CD" w:rsidP="00576A2A">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6</w:t>
            </w:r>
          </w:p>
        </w:tc>
      </w:tr>
      <w:tr w:rsidR="00C960CD" w:rsidRPr="00DF0F79" w:rsidTr="00576A2A">
        <w:trPr>
          <w:trHeight w:val="375"/>
        </w:trPr>
        <w:tc>
          <w:tcPr>
            <w:tcW w:w="3550" w:type="pct"/>
          </w:tcPr>
          <w:p w:rsidR="00C960CD" w:rsidRPr="00DF0F79" w:rsidRDefault="00C960CD" w:rsidP="00576A2A">
            <w:pPr>
              <w:spacing w:after="0" w:line="240" w:lineRule="atLeast"/>
              <w:rPr>
                <w:rFonts w:eastAsia="Times New Roman" w:cs="Times New Roman"/>
                <w:color w:val="000000"/>
                <w:sz w:val="20"/>
                <w:szCs w:val="20"/>
                <w:lang w:eastAsia="tr-TR"/>
              </w:rPr>
            </w:pPr>
            <w:r w:rsidRPr="00DF0F79">
              <w:rPr>
                <w:rFonts w:eastAsia="Times New Roman" w:cs="Times New Roman"/>
                <w:color w:val="000000"/>
                <w:sz w:val="20"/>
                <w:szCs w:val="20"/>
                <w:lang w:eastAsia="tr-TR"/>
              </w:rPr>
              <w:t>Kısa Sınav</w:t>
            </w:r>
          </w:p>
        </w:tc>
        <w:tc>
          <w:tcPr>
            <w:tcW w:w="395" w:type="pct"/>
          </w:tcPr>
          <w:p w:rsidR="00C960CD" w:rsidRPr="00DF0F79" w:rsidRDefault="00C960CD" w:rsidP="00576A2A">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2</w:t>
            </w:r>
          </w:p>
        </w:tc>
        <w:tc>
          <w:tcPr>
            <w:tcW w:w="386" w:type="pct"/>
          </w:tcPr>
          <w:p w:rsidR="00C960CD" w:rsidRPr="00DF0F79" w:rsidRDefault="00C960CD" w:rsidP="00576A2A">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3</w:t>
            </w:r>
          </w:p>
        </w:tc>
        <w:tc>
          <w:tcPr>
            <w:tcW w:w="669" w:type="pct"/>
          </w:tcPr>
          <w:p w:rsidR="00C960CD" w:rsidRPr="00DF0F79" w:rsidRDefault="00C960CD" w:rsidP="00576A2A">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6</w:t>
            </w:r>
          </w:p>
        </w:tc>
      </w:tr>
      <w:tr w:rsidR="00C960CD" w:rsidRPr="00DF0F79" w:rsidTr="00576A2A">
        <w:trPr>
          <w:trHeight w:val="375"/>
        </w:trPr>
        <w:tc>
          <w:tcPr>
            <w:tcW w:w="3550" w:type="pct"/>
          </w:tcPr>
          <w:p w:rsidR="00C960CD" w:rsidRPr="00DF0F79" w:rsidRDefault="00C960CD" w:rsidP="00576A2A">
            <w:pPr>
              <w:spacing w:after="0" w:line="240" w:lineRule="atLeast"/>
              <w:rPr>
                <w:rFonts w:eastAsia="Times New Roman" w:cs="Times New Roman"/>
                <w:color w:val="000000"/>
                <w:sz w:val="20"/>
                <w:szCs w:val="20"/>
                <w:lang w:eastAsia="tr-TR"/>
              </w:rPr>
            </w:pPr>
            <w:r w:rsidRPr="00DF0F79">
              <w:rPr>
                <w:rFonts w:eastAsia="Times New Roman" w:cs="Times New Roman"/>
                <w:color w:val="000000"/>
                <w:sz w:val="20"/>
                <w:szCs w:val="20"/>
                <w:lang w:eastAsia="tr-TR"/>
              </w:rPr>
              <w:t>Ödev</w:t>
            </w:r>
          </w:p>
        </w:tc>
        <w:tc>
          <w:tcPr>
            <w:tcW w:w="395" w:type="pct"/>
          </w:tcPr>
          <w:p w:rsidR="00C960CD" w:rsidRPr="00DF0F79" w:rsidRDefault="00C960CD" w:rsidP="00576A2A">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1</w:t>
            </w:r>
          </w:p>
        </w:tc>
        <w:tc>
          <w:tcPr>
            <w:tcW w:w="386" w:type="pct"/>
          </w:tcPr>
          <w:p w:rsidR="00C960CD" w:rsidRPr="00DF0F79" w:rsidRDefault="00C960CD" w:rsidP="00576A2A">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3</w:t>
            </w:r>
          </w:p>
        </w:tc>
        <w:tc>
          <w:tcPr>
            <w:tcW w:w="669" w:type="pct"/>
          </w:tcPr>
          <w:p w:rsidR="00C960CD" w:rsidRPr="00DF0F79" w:rsidRDefault="00C960CD" w:rsidP="00576A2A">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3</w:t>
            </w:r>
          </w:p>
        </w:tc>
      </w:tr>
      <w:tr w:rsidR="00C960CD" w:rsidRPr="00DF0F79" w:rsidTr="00576A2A">
        <w:trPr>
          <w:trHeight w:val="375"/>
        </w:trPr>
        <w:tc>
          <w:tcPr>
            <w:tcW w:w="3550" w:type="pct"/>
          </w:tcPr>
          <w:p w:rsidR="00C960CD" w:rsidRPr="00DF0F79" w:rsidRDefault="00C960CD" w:rsidP="00576A2A">
            <w:pPr>
              <w:spacing w:after="0" w:line="240" w:lineRule="atLeast"/>
              <w:rPr>
                <w:rFonts w:eastAsia="Times New Roman" w:cs="Times New Roman"/>
                <w:color w:val="000000"/>
                <w:sz w:val="20"/>
                <w:szCs w:val="20"/>
                <w:lang w:eastAsia="tr-TR"/>
              </w:rPr>
            </w:pPr>
            <w:r w:rsidRPr="00DF0F79">
              <w:rPr>
                <w:rFonts w:eastAsia="Times New Roman" w:cs="Times New Roman"/>
                <w:color w:val="000000"/>
                <w:sz w:val="20"/>
                <w:szCs w:val="20"/>
                <w:lang w:eastAsia="tr-TR"/>
              </w:rPr>
              <w:t>Final</w:t>
            </w:r>
          </w:p>
        </w:tc>
        <w:tc>
          <w:tcPr>
            <w:tcW w:w="395" w:type="pct"/>
          </w:tcPr>
          <w:p w:rsidR="00C960CD" w:rsidRPr="00DF0F79" w:rsidRDefault="00C960CD" w:rsidP="00576A2A">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1</w:t>
            </w:r>
          </w:p>
        </w:tc>
        <w:tc>
          <w:tcPr>
            <w:tcW w:w="386" w:type="pct"/>
          </w:tcPr>
          <w:p w:rsidR="00C960CD" w:rsidRPr="00DF0F79" w:rsidRDefault="00C960CD" w:rsidP="00576A2A">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10</w:t>
            </w:r>
          </w:p>
        </w:tc>
        <w:tc>
          <w:tcPr>
            <w:tcW w:w="669" w:type="pct"/>
          </w:tcPr>
          <w:p w:rsidR="00C960CD" w:rsidRPr="00DF0F79" w:rsidRDefault="00C960CD" w:rsidP="00576A2A">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10</w:t>
            </w:r>
          </w:p>
        </w:tc>
      </w:tr>
      <w:tr w:rsidR="00C960CD" w:rsidRPr="00DF0F79" w:rsidTr="00576A2A">
        <w:trPr>
          <w:trHeight w:val="375"/>
        </w:trPr>
        <w:tc>
          <w:tcPr>
            <w:tcW w:w="3550" w:type="pct"/>
          </w:tcPr>
          <w:p w:rsidR="00C960CD" w:rsidRPr="00DF0F79" w:rsidRDefault="00C960CD" w:rsidP="00576A2A">
            <w:pPr>
              <w:spacing w:after="0" w:line="240" w:lineRule="atLeast"/>
              <w:rPr>
                <w:rFonts w:eastAsia="Times New Roman" w:cs="Times New Roman"/>
                <w:color w:val="000000"/>
                <w:sz w:val="20"/>
                <w:szCs w:val="20"/>
                <w:lang w:eastAsia="tr-TR"/>
              </w:rPr>
            </w:pPr>
            <w:r w:rsidRPr="00DF0F79">
              <w:rPr>
                <w:rFonts w:eastAsia="Times New Roman" w:cs="Times New Roman"/>
                <w:b/>
                <w:bCs/>
                <w:color w:val="000000"/>
                <w:sz w:val="20"/>
                <w:szCs w:val="20"/>
                <w:lang w:eastAsia="tr-TR"/>
              </w:rPr>
              <w:t>Toplam İş Yükü</w:t>
            </w:r>
          </w:p>
        </w:tc>
        <w:tc>
          <w:tcPr>
            <w:tcW w:w="395" w:type="pct"/>
          </w:tcPr>
          <w:p w:rsidR="00C960CD" w:rsidRPr="00DF0F79" w:rsidRDefault="00C960CD" w:rsidP="00576A2A">
            <w:pPr>
              <w:spacing w:after="0" w:line="240" w:lineRule="atLeast"/>
              <w:rPr>
                <w:rFonts w:eastAsia="Times New Roman" w:cs="Times New Roman"/>
                <w:color w:val="000000"/>
                <w:sz w:val="20"/>
                <w:szCs w:val="20"/>
                <w:lang w:eastAsia="tr-TR"/>
              </w:rPr>
            </w:pPr>
          </w:p>
        </w:tc>
        <w:tc>
          <w:tcPr>
            <w:tcW w:w="386" w:type="pct"/>
          </w:tcPr>
          <w:p w:rsidR="00C960CD" w:rsidRPr="00DF0F79" w:rsidRDefault="00C960CD" w:rsidP="00576A2A">
            <w:pPr>
              <w:spacing w:after="0" w:line="240" w:lineRule="atLeast"/>
              <w:rPr>
                <w:rFonts w:eastAsia="Times New Roman" w:cs="Times New Roman"/>
                <w:color w:val="000000"/>
                <w:sz w:val="20"/>
                <w:szCs w:val="20"/>
                <w:lang w:eastAsia="tr-TR"/>
              </w:rPr>
            </w:pPr>
          </w:p>
        </w:tc>
        <w:tc>
          <w:tcPr>
            <w:tcW w:w="669" w:type="pct"/>
          </w:tcPr>
          <w:p w:rsidR="00C960CD" w:rsidRPr="00DF0F79" w:rsidRDefault="00C960CD" w:rsidP="00576A2A">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105</w:t>
            </w:r>
          </w:p>
        </w:tc>
      </w:tr>
      <w:tr w:rsidR="00C960CD" w:rsidRPr="00DF0F79" w:rsidTr="00576A2A">
        <w:trPr>
          <w:trHeight w:val="375"/>
        </w:trPr>
        <w:tc>
          <w:tcPr>
            <w:tcW w:w="3550" w:type="pct"/>
          </w:tcPr>
          <w:p w:rsidR="00C960CD" w:rsidRPr="00DF0F79" w:rsidRDefault="00C960CD" w:rsidP="00576A2A">
            <w:pPr>
              <w:spacing w:after="0" w:line="240" w:lineRule="atLeast"/>
              <w:rPr>
                <w:rFonts w:eastAsia="Times New Roman" w:cs="Times New Roman"/>
                <w:color w:val="000000"/>
                <w:sz w:val="20"/>
                <w:szCs w:val="20"/>
                <w:lang w:eastAsia="tr-TR"/>
              </w:rPr>
            </w:pPr>
            <w:r w:rsidRPr="00DF0F79">
              <w:rPr>
                <w:rFonts w:eastAsia="Times New Roman" w:cs="Times New Roman"/>
                <w:b/>
                <w:bCs/>
                <w:color w:val="000000"/>
                <w:sz w:val="20"/>
                <w:szCs w:val="20"/>
                <w:lang w:eastAsia="tr-TR"/>
              </w:rPr>
              <w:t>Toplam İş Yükü / 25 (s)</w:t>
            </w:r>
          </w:p>
        </w:tc>
        <w:tc>
          <w:tcPr>
            <w:tcW w:w="395" w:type="pct"/>
          </w:tcPr>
          <w:p w:rsidR="00C960CD" w:rsidRPr="00DF0F79" w:rsidRDefault="00C960CD" w:rsidP="00576A2A">
            <w:pPr>
              <w:spacing w:after="0" w:line="240" w:lineRule="atLeast"/>
              <w:rPr>
                <w:rFonts w:eastAsia="Times New Roman" w:cs="Times New Roman"/>
                <w:color w:val="000000"/>
                <w:sz w:val="20"/>
                <w:szCs w:val="20"/>
                <w:lang w:eastAsia="tr-TR"/>
              </w:rPr>
            </w:pPr>
          </w:p>
        </w:tc>
        <w:tc>
          <w:tcPr>
            <w:tcW w:w="386" w:type="pct"/>
          </w:tcPr>
          <w:p w:rsidR="00C960CD" w:rsidRPr="00DF0F79" w:rsidRDefault="00C960CD" w:rsidP="00576A2A">
            <w:pPr>
              <w:spacing w:after="0" w:line="240" w:lineRule="atLeast"/>
              <w:rPr>
                <w:rFonts w:eastAsia="Times New Roman" w:cs="Times New Roman"/>
                <w:color w:val="000000"/>
                <w:sz w:val="20"/>
                <w:szCs w:val="20"/>
                <w:lang w:eastAsia="tr-TR"/>
              </w:rPr>
            </w:pPr>
          </w:p>
        </w:tc>
        <w:tc>
          <w:tcPr>
            <w:tcW w:w="669" w:type="pct"/>
          </w:tcPr>
          <w:p w:rsidR="00C960CD" w:rsidRPr="00DF0F79" w:rsidRDefault="00C960CD" w:rsidP="00576A2A">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4.2</w:t>
            </w:r>
          </w:p>
        </w:tc>
      </w:tr>
      <w:tr w:rsidR="00C960CD" w:rsidRPr="00DF0F79" w:rsidTr="00576A2A">
        <w:trPr>
          <w:trHeight w:val="375"/>
        </w:trPr>
        <w:tc>
          <w:tcPr>
            <w:tcW w:w="3550" w:type="pct"/>
          </w:tcPr>
          <w:p w:rsidR="00C960CD" w:rsidRPr="00DF0F79" w:rsidRDefault="00C960CD" w:rsidP="00576A2A">
            <w:pPr>
              <w:spacing w:after="0" w:line="240" w:lineRule="atLeast"/>
              <w:rPr>
                <w:rFonts w:eastAsia="Times New Roman" w:cs="Times New Roman"/>
                <w:color w:val="000000"/>
                <w:sz w:val="20"/>
                <w:szCs w:val="20"/>
                <w:lang w:eastAsia="tr-TR"/>
              </w:rPr>
            </w:pPr>
            <w:r w:rsidRPr="00DF0F79">
              <w:rPr>
                <w:rFonts w:eastAsia="Times New Roman" w:cs="Times New Roman"/>
                <w:b/>
                <w:bCs/>
                <w:color w:val="000000"/>
                <w:sz w:val="20"/>
                <w:szCs w:val="20"/>
                <w:lang w:eastAsia="tr-TR"/>
              </w:rPr>
              <w:t>Dersin AKTS Kredisi</w:t>
            </w:r>
          </w:p>
        </w:tc>
        <w:tc>
          <w:tcPr>
            <w:tcW w:w="395" w:type="pct"/>
          </w:tcPr>
          <w:p w:rsidR="00C960CD" w:rsidRPr="00DF0F79" w:rsidRDefault="00C960CD" w:rsidP="00576A2A">
            <w:pPr>
              <w:spacing w:after="0" w:line="240" w:lineRule="atLeast"/>
              <w:rPr>
                <w:rFonts w:eastAsia="Times New Roman" w:cs="Times New Roman"/>
                <w:color w:val="000000"/>
                <w:sz w:val="20"/>
                <w:szCs w:val="20"/>
                <w:lang w:eastAsia="tr-TR"/>
              </w:rPr>
            </w:pPr>
          </w:p>
        </w:tc>
        <w:tc>
          <w:tcPr>
            <w:tcW w:w="386" w:type="pct"/>
          </w:tcPr>
          <w:p w:rsidR="00C960CD" w:rsidRPr="00DF0F79" w:rsidRDefault="00C960CD" w:rsidP="00576A2A">
            <w:pPr>
              <w:spacing w:after="0" w:line="240" w:lineRule="atLeast"/>
              <w:rPr>
                <w:rFonts w:eastAsia="Times New Roman" w:cs="Times New Roman"/>
                <w:color w:val="000000"/>
                <w:sz w:val="20"/>
                <w:szCs w:val="20"/>
                <w:lang w:eastAsia="tr-TR"/>
              </w:rPr>
            </w:pPr>
          </w:p>
        </w:tc>
        <w:tc>
          <w:tcPr>
            <w:tcW w:w="669" w:type="pct"/>
          </w:tcPr>
          <w:p w:rsidR="00C960CD" w:rsidRPr="00DF0F79" w:rsidRDefault="00C960CD" w:rsidP="00576A2A">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4</w:t>
            </w:r>
          </w:p>
        </w:tc>
      </w:tr>
    </w:tbl>
    <w:p w:rsidR="00A57E9F" w:rsidRPr="00DF0F79" w:rsidRDefault="00A57E9F" w:rsidP="00A57E9F">
      <w:pPr>
        <w:spacing w:after="0" w:line="240" w:lineRule="auto"/>
        <w:rPr>
          <w:rFonts w:eastAsia="Times New Roman" w:cs="Times New Roman"/>
          <w:sz w:val="20"/>
          <w:szCs w:val="20"/>
          <w:lang w:eastAsia="tr-TR"/>
        </w:rPr>
      </w:pPr>
    </w:p>
    <w:p w:rsidR="00A57E9F" w:rsidRPr="00DF0F79" w:rsidRDefault="00A57E9F">
      <w:pPr>
        <w:rPr>
          <w:sz w:val="20"/>
          <w:szCs w:val="20"/>
        </w:rPr>
      </w:pPr>
    </w:p>
    <w:p w:rsidR="00FF2B72" w:rsidRPr="00DF0F79" w:rsidRDefault="00FF2B72">
      <w:pPr>
        <w:rPr>
          <w:sz w:val="20"/>
          <w:szCs w:val="20"/>
        </w:rPr>
      </w:pPr>
    </w:p>
    <w:p w:rsidR="00FF2B72" w:rsidRPr="00DF0F79" w:rsidRDefault="00FF2B72">
      <w:pPr>
        <w:rPr>
          <w:sz w:val="20"/>
          <w:szCs w:val="20"/>
        </w:rPr>
      </w:pPr>
    </w:p>
    <w:p w:rsidR="00FF2B72" w:rsidRPr="00DF0F79" w:rsidRDefault="00FF2B72">
      <w:pPr>
        <w:rPr>
          <w:sz w:val="20"/>
          <w:szCs w:val="20"/>
        </w:rPr>
      </w:pPr>
    </w:p>
    <w:p w:rsidR="00FF2B72" w:rsidRPr="00DF0F79" w:rsidRDefault="00FF2B72">
      <w:pPr>
        <w:rPr>
          <w:sz w:val="20"/>
          <w:szCs w:val="20"/>
        </w:rPr>
      </w:pPr>
    </w:p>
    <w:p w:rsidR="00FF2B72" w:rsidRPr="00DF0F79" w:rsidRDefault="00FF2B72">
      <w:pPr>
        <w:rPr>
          <w:sz w:val="20"/>
          <w:szCs w:val="20"/>
        </w:rPr>
      </w:pPr>
    </w:p>
    <w:p w:rsidR="00FF2B72" w:rsidRPr="00DF0F79" w:rsidRDefault="00FF2B72">
      <w:pPr>
        <w:rPr>
          <w:sz w:val="20"/>
          <w:szCs w:val="20"/>
        </w:rPr>
      </w:pPr>
    </w:p>
    <w:p w:rsidR="00FF2B72" w:rsidRPr="00DF0F79" w:rsidRDefault="00FF2B72">
      <w:pPr>
        <w:rPr>
          <w:sz w:val="20"/>
          <w:szCs w:val="20"/>
        </w:rPr>
      </w:pPr>
    </w:p>
    <w:p w:rsidR="00FF2B72" w:rsidRPr="00DF0F79" w:rsidRDefault="00FF2B72">
      <w:pPr>
        <w:rPr>
          <w:sz w:val="20"/>
          <w:szCs w:val="20"/>
        </w:rPr>
      </w:pPr>
    </w:p>
    <w:p w:rsidR="00FF2B72" w:rsidRPr="00DF0F79" w:rsidRDefault="00FF2B72">
      <w:pPr>
        <w:rPr>
          <w:sz w:val="20"/>
          <w:szCs w:val="20"/>
        </w:rPr>
      </w:pPr>
    </w:p>
    <w:p w:rsidR="00FF2B72" w:rsidRPr="00DF0F79" w:rsidRDefault="00FF2B72">
      <w:pPr>
        <w:rPr>
          <w:sz w:val="20"/>
          <w:szCs w:val="20"/>
        </w:rPr>
      </w:pPr>
    </w:p>
    <w:p w:rsidR="00FF2B72" w:rsidRPr="00DF0F79" w:rsidRDefault="00FF2B72">
      <w:pPr>
        <w:rPr>
          <w:sz w:val="20"/>
          <w:szCs w:val="20"/>
        </w:rPr>
      </w:pPr>
    </w:p>
    <w:p w:rsidR="00FF2B72" w:rsidRPr="00DF0F79" w:rsidRDefault="00FF2B72">
      <w:pPr>
        <w:rPr>
          <w:sz w:val="20"/>
          <w:szCs w:val="20"/>
        </w:rPr>
      </w:pPr>
    </w:p>
    <w:p w:rsidR="00FF2B72" w:rsidRPr="00DF0F79" w:rsidRDefault="00FF2B72">
      <w:pPr>
        <w:rPr>
          <w:sz w:val="20"/>
          <w:szCs w:val="20"/>
        </w:rPr>
      </w:pPr>
    </w:p>
    <w:p w:rsidR="00D2056A" w:rsidRPr="00DF0F79" w:rsidRDefault="00D2056A">
      <w:pPr>
        <w:rPr>
          <w:sz w:val="20"/>
          <w:szCs w:val="20"/>
        </w:rPr>
      </w:pPr>
    </w:p>
    <w:p w:rsidR="00D2056A" w:rsidRPr="00DF0F79" w:rsidRDefault="00D2056A">
      <w:pPr>
        <w:rPr>
          <w:sz w:val="20"/>
          <w:szCs w:val="20"/>
        </w:rPr>
      </w:pPr>
    </w:p>
    <w:p w:rsidR="00C960CD" w:rsidRPr="00DF0F79" w:rsidRDefault="00C960CD">
      <w:pPr>
        <w:rPr>
          <w:sz w:val="20"/>
          <w:szCs w:val="20"/>
        </w:rPr>
      </w:pPr>
    </w:p>
    <w:p w:rsidR="00C960CD" w:rsidRPr="00DF0F79" w:rsidRDefault="00C960CD">
      <w:pPr>
        <w:rPr>
          <w:sz w:val="20"/>
          <w:szCs w:val="20"/>
        </w:rPr>
      </w:pPr>
    </w:p>
    <w:tbl>
      <w:tblPr>
        <w:tblStyle w:val="TabloKlavuzu"/>
        <w:tblW w:w="4800" w:type="pct"/>
        <w:tblLook w:val="04A0" w:firstRow="1" w:lastRow="0" w:firstColumn="1" w:lastColumn="0" w:noHBand="0" w:noVBand="1"/>
      </w:tblPr>
      <w:tblGrid>
        <w:gridCol w:w="2234"/>
        <w:gridCol w:w="2864"/>
        <w:gridCol w:w="931"/>
        <w:gridCol w:w="1243"/>
        <w:gridCol w:w="828"/>
        <w:gridCol w:w="816"/>
      </w:tblGrid>
      <w:tr w:rsidR="00A57E9F" w:rsidRPr="00DF0F79" w:rsidTr="00A57E9F">
        <w:trPr>
          <w:trHeight w:val="525"/>
        </w:trPr>
        <w:tc>
          <w:tcPr>
            <w:tcW w:w="0" w:type="auto"/>
            <w:gridSpan w:val="6"/>
            <w:hideMark/>
          </w:tcPr>
          <w:p w:rsidR="00A57E9F" w:rsidRPr="00DF0F79" w:rsidRDefault="00A57E9F" w:rsidP="00A57E9F">
            <w:pPr>
              <w:jc w:val="center"/>
              <w:rPr>
                <w:rFonts w:eastAsia="Times New Roman" w:cs="Times New Roman"/>
                <w:b/>
                <w:bCs/>
                <w:color w:val="000000" w:themeColor="text1"/>
                <w:sz w:val="20"/>
                <w:szCs w:val="20"/>
                <w:lang w:eastAsia="tr-TR"/>
              </w:rPr>
            </w:pPr>
            <w:r w:rsidRPr="00DF0F79">
              <w:rPr>
                <w:rFonts w:eastAsia="Times New Roman" w:cs="Times New Roman"/>
                <w:b/>
                <w:bCs/>
                <w:color w:val="000000" w:themeColor="text1"/>
                <w:sz w:val="20"/>
                <w:szCs w:val="20"/>
                <w:lang w:eastAsia="tr-TR"/>
              </w:rPr>
              <w:lastRenderedPageBreak/>
              <w:t>DERS BİLGİLERİ</w:t>
            </w:r>
          </w:p>
        </w:tc>
      </w:tr>
      <w:tr w:rsidR="00A57E9F" w:rsidRPr="00DF0F79" w:rsidTr="00A57E9F">
        <w:trPr>
          <w:trHeight w:val="450"/>
        </w:trPr>
        <w:tc>
          <w:tcPr>
            <w:tcW w:w="1253" w:type="pct"/>
            <w:hideMark/>
          </w:tcPr>
          <w:p w:rsidR="00A57E9F" w:rsidRPr="00DF0F79" w:rsidRDefault="00A57E9F" w:rsidP="00A57E9F">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w:t>
            </w:r>
          </w:p>
        </w:tc>
        <w:tc>
          <w:tcPr>
            <w:tcW w:w="1606" w:type="pct"/>
            <w:hideMark/>
          </w:tcPr>
          <w:p w:rsidR="00A57E9F" w:rsidRPr="00DF0F79" w:rsidRDefault="00A57E9F" w:rsidP="00A57E9F">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i/>
                <w:iCs/>
                <w:color w:val="000000" w:themeColor="text1"/>
                <w:sz w:val="20"/>
                <w:szCs w:val="20"/>
                <w:lang w:eastAsia="tr-TR"/>
              </w:rPr>
              <w:t>Kodu</w:t>
            </w:r>
          </w:p>
        </w:tc>
        <w:tc>
          <w:tcPr>
            <w:tcW w:w="0" w:type="auto"/>
            <w:hideMark/>
          </w:tcPr>
          <w:p w:rsidR="00A57E9F" w:rsidRPr="00DF0F79" w:rsidRDefault="00A57E9F" w:rsidP="00A57E9F">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i/>
                <w:iCs/>
                <w:color w:val="000000" w:themeColor="text1"/>
                <w:sz w:val="20"/>
                <w:szCs w:val="20"/>
                <w:lang w:eastAsia="tr-TR"/>
              </w:rPr>
              <w:t>Yarıyıl</w:t>
            </w:r>
          </w:p>
        </w:tc>
        <w:tc>
          <w:tcPr>
            <w:tcW w:w="0" w:type="auto"/>
            <w:hideMark/>
          </w:tcPr>
          <w:p w:rsidR="00A57E9F" w:rsidRPr="00DF0F79" w:rsidRDefault="00A57E9F" w:rsidP="00A57E9F">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i/>
                <w:iCs/>
                <w:color w:val="000000" w:themeColor="text1"/>
                <w:sz w:val="20"/>
                <w:szCs w:val="20"/>
                <w:lang w:eastAsia="tr-TR"/>
              </w:rPr>
              <w:t>T+U Saat</w:t>
            </w:r>
          </w:p>
        </w:tc>
        <w:tc>
          <w:tcPr>
            <w:tcW w:w="0" w:type="auto"/>
            <w:hideMark/>
          </w:tcPr>
          <w:p w:rsidR="00A57E9F" w:rsidRPr="00DF0F79" w:rsidRDefault="00A57E9F" w:rsidP="00A57E9F">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i/>
                <w:iCs/>
                <w:color w:val="000000" w:themeColor="text1"/>
                <w:sz w:val="20"/>
                <w:szCs w:val="20"/>
                <w:lang w:eastAsia="tr-TR"/>
              </w:rPr>
              <w:t>Kredi</w:t>
            </w:r>
          </w:p>
        </w:tc>
        <w:tc>
          <w:tcPr>
            <w:tcW w:w="0" w:type="auto"/>
            <w:hideMark/>
          </w:tcPr>
          <w:p w:rsidR="00A57E9F" w:rsidRPr="00DF0F79" w:rsidRDefault="00A57E9F" w:rsidP="00A57E9F">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i/>
                <w:iCs/>
                <w:color w:val="000000" w:themeColor="text1"/>
                <w:sz w:val="20"/>
                <w:szCs w:val="20"/>
                <w:lang w:eastAsia="tr-TR"/>
              </w:rPr>
              <w:t>AKTS</w:t>
            </w:r>
          </w:p>
        </w:tc>
      </w:tr>
      <w:tr w:rsidR="00A57E9F" w:rsidRPr="00DF0F79" w:rsidTr="00A57E9F">
        <w:trPr>
          <w:trHeight w:val="375"/>
        </w:trPr>
        <w:tc>
          <w:tcPr>
            <w:tcW w:w="1253" w:type="pct"/>
            <w:hideMark/>
          </w:tcPr>
          <w:p w:rsidR="00A57E9F" w:rsidRPr="00DF0F79" w:rsidRDefault="00FF2B72" w:rsidP="00A57E9F">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İş Değerleme ve Ücret Yönetimi</w:t>
            </w:r>
          </w:p>
        </w:tc>
        <w:tc>
          <w:tcPr>
            <w:tcW w:w="1606" w:type="pct"/>
            <w:hideMark/>
          </w:tcPr>
          <w:p w:rsidR="00A57E9F" w:rsidRPr="00DF0F79" w:rsidRDefault="00A57E9F" w:rsidP="00DB0AE1">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MFY4</w:t>
            </w:r>
            <w:r w:rsidR="00DB0AE1" w:rsidRPr="00DF0F79">
              <w:rPr>
                <w:rFonts w:eastAsia="Times New Roman" w:cs="Times New Roman"/>
                <w:color w:val="000000" w:themeColor="text1"/>
                <w:sz w:val="20"/>
                <w:szCs w:val="20"/>
                <w:lang w:eastAsia="tr-TR"/>
              </w:rPr>
              <w:t>11</w:t>
            </w:r>
          </w:p>
        </w:tc>
        <w:tc>
          <w:tcPr>
            <w:tcW w:w="0" w:type="auto"/>
            <w:hideMark/>
          </w:tcPr>
          <w:p w:rsidR="00A57E9F" w:rsidRPr="00DF0F79" w:rsidRDefault="00A57E9F" w:rsidP="00A57E9F">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7</w:t>
            </w:r>
          </w:p>
        </w:tc>
        <w:tc>
          <w:tcPr>
            <w:tcW w:w="0" w:type="auto"/>
            <w:hideMark/>
          </w:tcPr>
          <w:p w:rsidR="00A57E9F" w:rsidRPr="00DF0F79" w:rsidRDefault="00A57E9F" w:rsidP="00A57E9F">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2 + 0</w:t>
            </w:r>
          </w:p>
        </w:tc>
        <w:tc>
          <w:tcPr>
            <w:tcW w:w="0" w:type="auto"/>
            <w:hideMark/>
          </w:tcPr>
          <w:p w:rsidR="00A57E9F" w:rsidRPr="00DF0F79" w:rsidRDefault="00A57E9F" w:rsidP="00A57E9F">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2</w:t>
            </w:r>
          </w:p>
        </w:tc>
        <w:tc>
          <w:tcPr>
            <w:tcW w:w="0" w:type="auto"/>
            <w:hideMark/>
          </w:tcPr>
          <w:p w:rsidR="00A57E9F" w:rsidRPr="00DF0F79" w:rsidRDefault="00A57E9F" w:rsidP="00A57E9F">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4</w:t>
            </w:r>
          </w:p>
        </w:tc>
      </w:tr>
    </w:tbl>
    <w:p w:rsidR="00A57E9F" w:rsidRPr="00DF0F79" w:rsidRDefault="00A57E9F" w:rsidP="00A57E9F">
      <w:pPr>
        <w:spacing w:after="0" w:line="240" w:lineRule="auto"/>
        <w:rPr>
          <w:rFonts w:eastAsia="Times New Roman" w:cs="Times New Roman"/>
          <w:sz w:val="20"/>
          <w:szCs w:val="20"/>
          <w:lang w:eastAsia="tr-TR"/>
        </w:rPr>
      </w:pPr>
    </w:p>
    <w:tbl>
      <w:tblPr>
        <w:tblStyle w:val="TabloKlavuzu"/>
        <w:tblW w:w="4800" w:type="pct"/>
        <w:tblLook w:val="04A0" w:firstRow="1" w:lastRow="0" w:firstColumn="1" w:lastColumn="0" w:noHBand="0" w:noVBand="1"/>
      </w:tblPr>
      <w:tblGrid>
        <w:gridCol w:w="2229"/>
        <w:gridCol w:w="6687"/>
      </w:tblGrid>
      <w:tr w:rsidR="00A57E9F" w:rsidRPr="00DF0F79" w:rsidTr="00A57E9F">
        <w:trPr>
          <w:trHeight w:val="450"/>
        </w:trPr>
        <w:tc>
          <w:tcPr>
            <w:tcW w:w="1250" w:type="pct"/>
            <w:hideMark/>
          </w:tcPr>
          <w:p w:rsidR="00A57E9F" w:rsidRPr="00DF0F79" w:rsidRDefault="00A57E9F" w:rsidP="00A57E9F">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Ön Koşul Dersleri</w:t>
            </w:r>
          </w:p>
        </w:tc>
        <w:tc>
          <w:tcPr>
            <w:tcW w:w="0" w:type="auto"/>
            <w:hideMark/>
          </w:tcPr>
          <w:p w:rsidR="00A57E9F" w:rsidRPr="00DF0F79" w:rsidRDefault="00A57E9F" w:rsidP="00A57E9F">
            <w:pPr>
              <w:spacing w:line="240" w:lineRule="atLeast"/>
              <w:rPr>
                <w:rFonts w:eastAsia="Times New Roman" w:cs="Times New Roman"/>
                <w:sz w:val="20"/>
                <w:szCs w:val="20"/>
                <w:lang w:eastAsia="tr-TR"/>
              </w:rPr>
            </w:pPr>
          </w:p>
        </w:tc>
      </w:tr>
      <w:tr w:rsidR="00A57E9F" w:rsidRPr="00DF0F79" w:rsidTr="00A57E9F">
        <w:trPr>
          <w:trHeight w:val="450"/>
        </w:trPr>
        <w:tc>
          <w:tcPr>
            <w:tcW w:w="1250" w:type="pct"/>
            <w:hideMark/>
          </w:tcPr>
          <w:p w:rsidR="00A57E9F" w:rsidRPr="00DF0F79" w:rsidRDefault="00A57E9F" w:rsidP="00A57E9F">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Önerilen Seçmeli Dersler</w:t>
            </w:r>
          </w:p>
        </w:tc>
        <w:tc>
          <w:tcPr>
            <w:tcW w:w="0" w:type="auto"/>
            <w:hideMark/>
          </w:tcPr>
          <w:p w:rsidR="00A57E9F" w:rsidRPr="00DF0F79" w:rsidRDefault="00A57E9F" w:rsidP="00A57E9F">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None</w:t>
            </w:r>
          </w:p>
        </w:tc>
      </w:tr>
    </w:tbl>
    <w:p w:rsidR="00A57E9F" w:rsidRPr="00DF0F79" w:rsidRDefault="00A57E9F" w:rsidP="00A57E9F">
      <w:pPr>
        <w:spacing w:after="0" w:line="240" w:lineRule="auto"/>
        <w:rPr>
          <w:rFonts w:eastAsia="Times New Roman" w:cs="Times New Roman"/>
          <w:color w:val="000000" w:themeColor="text1"/>
          <w:sz w:val="20"/>
          <w:szCs w:val="20"/>
          <w:lang w:eastAsia="tr-TR"/>
        </w:rPr>
      </w:pPr>
    </w:p>
    <w:tbl>
      <w:tblPr>
        <w:tblStyle w:val="TabloKlavuzu"/>
        <w:tblW w:w="4800" w:type="pct"/>
        <w:tblLook w:val="04A0" w:firstRow="1" w:lastRow="0" w:firstColumn="1" w:lastColumn="0" w:noHBand="0" w:noVBand="1"/>
      </w:tblPr>
      <w:tblGrid>
        <w:gridCol w:w="2229"/>
        <w:gridCol w:w="6687"/>
      </w:tblGrid>
      <w:tr w:rsidR="00A57E9F" w:rsidRPr="00DF0F79" w:rsidTr="00A57E9F">
        <w:trPr>
          <w:trHeight w:val="450"/>
        </w:trPr>
        <w:tc>
          <w:tcPr>
            <w:tcW w:w="1250" w:type="pct"/>
            <w:hideMark/>
          </w:tcPr>
          <w:p w:rsidR="00A57E9F" w:rsidRPr="00DF0F79" w:rsidRDefault="00A57E9F" w:rsidP="00A57E9F">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Dili</w:t>
            </w:r>
          </w:p>
        </w:tc>
        <w:tc>
          <w:tcPr>
            <w:tcW w:w="0" w:type="auto"/>
            <w:hideMark/>
          </w:tcPr>
          <w:p w:rsidR="00A57E9F" w:rsidRPr="00DF0F79" w:rsidRDefault="00A57E9F" w:rsidP="00A57E9F">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Türkçe </w:t>
            </w:r>
            <w:r w:rsidRPr="00DF0F79">
              <w:rPr>
                <w:rFonts w:eastAsia="Times New Roman" w:cs="Times New Roman"/>
                <w:noProof/>
                <w:color w:val="000000" w:themeColor="text1"/>
                <w:sz w:val="20"/>
                <w:szCs w:val="20"/>
                <w:lang w:eastAsia="tr-TR"/>
              </w:rPr>
              <w:drawing>
                <wp:inline distT="0" distB="0" distL="0" distR="0" wp14:anchorId="65A4EA68" wp14:editId="02C180E9">
                  <wp:extent cx="276225" cy="190500"/>
                  <wp:effectExtent l="0" t="0" r="9525" b="0"/>
                  <wp:docPr id="59" name="Resim 59"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bs.sakarya.edu.tr/img/img_flags/t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A57E9F" w:rsidRPr="00DF0F79" w:rsidTr="00A57E9F">
        <w:trPr>
          <w:trHeight w:val="450"/>
        </w:trPr>
        <w:tc>
          <w:tcPr>
            <w:tcW w:w="0" w:type="auto"/>
            <w:hideMark/>
          </w:tcPr>
          <w:p w:rsidR="00A57E9F" w:rsidRPr="00DF0F79" w:rsidRDefault="00A57E9F" w:rsidP="00A57E9F">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Seviyesi</w:t>
            </w:r>
          </w:p>
        </w:tc>
        <w:tc>
          <w:tcPr>
            <w:tcW w:w="0" w:type="auto"/>
            <w:hideMark/>
          </w:tcPr>
          <w:p w:rsidR="00A57E9F" w:rsidRPr="00DF0F79" w:rsidRDefault="00A57E9F" w:rsidP="00A57E9F">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Lisans</w:t>
            </w:r>
          </w:p>
        </w:tc>
      </w:tr>
      <w:tr w:rsidR="00A57E9F" w:rsidRPr="00DF0F79" w:rsidTr="00A57E9F">
        <w:trPr>
          <w:trHeight w:val="450"/>
        </w:trPr>
        <w:tc>
          <w:tcPr>
            <w:tcW w:w="0" w:type="auto"/>
            <w:hideMark/>
          </w:tcPr>
          <w:p w:rsidR="00A57E9F" w:rsidRPr="00DF0F79" w:rsidRDefault="00A57E9F" w:rsidP="00A57E9F">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Türü</w:t>
            </w:r>
          </w:p>
        </w:tc>
        <w:tc>
          <w:tcPr>
            <w:tcW w:w="0" w:type="auto"/>
            <w:hideMark/>
          </w:tcPr>
          <w:p w:rsidR="00A57E9F" w:rsidRPr="00DF0F79" w:rsidRDefault="00A57E9F" w:rsidP="00A57E9F">
            <w:pPr>
              <w:spacing w:line="240" w:lineRule="atLeast"/>
              <w:rPr>
                <w:rFonts w:eastAsia="Times New Roman" w:cs="Times New Roman"/>
                <w:color w:val="444444"/>
                <w:sz w:val="20"/>
                <w:szCs w:val="20"/>
                <w:lang w:eastAsia="tr-TR"/>
              </w:rPr>
            </w:pPr>
            <w:r w:rsidRPr="00DF0F79">
              <w:rPr>
                <w:rFonts w:eastAsia="Times New Roman" w:cs="Times New Roman"/>
                <w:color w:val="FF0000"/>
                <w:sz w:val="20"/>
                <w:szCs w:val="20"/>
                <w:lang w:eastAsia="tr-TR"/>
              </w:rPr>
              <w:t>Seçmeli</w:t>
            </w:r>
          </w:p>
        </w:tc>
      </w:tr>
      <w:tr w:rsidR="00A57E9F" w:rsidRPr="00DF0F79" w:rsidTr="00A57E9F">
        <w:trPr>
          <w:trHeight w:val="450"/>
        </w:trPr>
        <w:tc>
          <w:tcPr>
            <w:tcW w:w="0" w:type="auto"/>
            <w:hideMark/>
          </w:tcPr>
          <w:p w:rsidR="00A57E9F" w:rsidRPr="00DF0F79" w:rsidRDefault="00A57E9F" w:rsidP="00A57E9F">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Koordinatörü</w:t>
            </w:r>
          </w:p>
        </w:tc>
        <w:tc>
          <w:tcPr>
            <w:tcW w:w="0" w:type="auto"/>
          </w:tcPr>
          <w:p w:rsidR="00A57E9F" w:rsidRPr="00DF0F79" w:rsidRDefault="00A57E9F" w:rsidP="00A57E9F">
            <w:pPr>
              <w:spacing w:line="240" w:lineRule="atLeast"/>
              <w:rPr>
                <w:rFonts w:eastAsia="Times New Roman" w:cs="Times New Roman"/>
                <w:color w:val="FF0000"/>
                <w:sz w:val="20"/>
                <w:szCs w:val="20"/>
                <w:lang w:eastAsia="tr-TR"/>
              </w:rPr>
            </w:pPr>
          </w:p>
        </w:tc>
      </w:tr>
      <w:tr w:rsidR="00A57E9F" w:rsidRPr="00DF0F79" w:rsidTr="00A57E9F">
        <w:trPr>
          <w:trHeight w:val="450"/>
        </w:trPr>
        <w:tc>
          <w:tcPr>
            <w:tcW w:w="0" w:type="auto"/>
            <w:hideMark/>
          </w:tcPr>
          <w:p w:rsidR="00A57E9F" w:rsidRPr="00DF0F79" w:rsidRDefault="00A57E9F" w:rsidP="00A57E9F">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 Verenler</w:t>
            </w:r>
          </w:p>
        </w:tc>
        <w:tc>
          <w:tcPr>
            <w:tcW w:w="0" w:type="auto"/>
          </w:tcPr>
          <w:p w:rsidR="00A57E9F" w:rsidRPr="00DF0F79" w:rsidRDefault="00A57E9F" w:rsidP="00A57E9F">
            <w:pPr>
              <w:spacing w:line="240" w:lineRule="atLeast"/>
              <w:rPr>
                <w:rFonts w:eastAsia="Times New Roman" w:cs="Times New Roman"/>
                <w:color w:val="FF0000"/>
                <w:sz w:val="20"/>
                <w:szCs w:val="20"/>
                <w:lang w:eastAsia="tr-TR"/>
              </w:rPr>
            </w:pPr>
          </w:p>
        </w:tc>
      </w:tr>
      <w:tr w:rsidR="00A57E9F" w:rsidRPr="00DF0F79" w:rsidTr="00A57E9F">
        <w:trPr>
          <w:trHeight w:val="450"/>
        </w:trPr>
        <w:tc>
          <w:tcPr>
            <w:tcW w:w="0" w:type="auto"/>
            <w:hideMark/>
          </w:tcPr>
          <w:p w:rsidR="00A57E9F" w:rsidRPr="00DF0F79" w:rsidRDefault="00A57E9F" w:rsidP="00A57E9F">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Yardımcıları</w:t>
            </w:r>
          </w:p>
        </w:tc>
        <w:tc>
          <w:tcPr>
            <w:tcW w:w="0" w:type="auto"/>
            <w:hideMark/>
          </w:tcPr>
          <w:p w:rsidR="00A57E9F" w:rsidRPr="00DF0F79" w:rsidRDefault="00A57E9F" w:rsidP="00A57E9F">
            <w:pPr>
              <w:spacing w:line="240" w:lineRule="atLeast"/>
              <w:rPr>
                <w:rFonts w:eastAsia="Times New Roman" w:cs="Times New Roman"/>
                <w:color w:val="444444"/>
                <w:sz w:val="20"/>
                <w:szCs w:val="20"/>
                <w:lang w:eastAsia="tr-TR"/>
              </w:rPr>
            </w:pPr>
          </w:p>
        </w:tc>
      </w:tr>
      <w:tr w:rsidR="00A57E9F" w:rsidRPr="00DF0F79" w:rsidTr="00A57E9F">
        <w:trPr>
          <w:trHeight w:val="450"/>
        </w:trPr>
        <w:tc>
          <w:tcPr>
            <w:tcW w:w="0" w:type="auto"/>
            <w:hideMark/>
          </w:tcPr>
          <w:p w:rsidR="00A57E9F" w:rsidRPr="00DF0F79" w:rsidRDefault="00A57E9F" w:rsidP="00A57E9F">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Amacı</w:t>
            </w:r>
          </w:p>
        </w:tc>
        <w:tc>
          <w:tcPr>
            <w:tcW w:w="0" w:type="auto"/>
            <w:vAlign w:val="center"/>
          </w:tcPr>
          <w:p w:rsidR="00A57E9F" w:rsidRPr="00DF0F79" w:rsidRDefault="00706BAC" w:rsidP="00A57E9F">
            <w:pPr>
              <w:spacing w:line="270" w:lineRule="atLeast"/>
              <w:rPr>
                <w:sz w:val="20"/>
                <w:szCs w:val="20"/>
              </w:rPr>
            </w:pPr>
            <w:r w:rsidRPr="00DF0F79">
              <w:rPr>
                <w:rFonts w:ascii="Calibri" w:hAnsi="Calibri"/>
                <w:sz w:val="20"/>
                <w:szCs w:val="20"/>
                <w:shd w:val="clear" w:color="auto" w:fill="FFFFFF"/>
              </w:rPr>
              <w:t>İnsan kaynakları yönetiminin ve İKY ile ilgili çalışmaların temelini oluşturan iş analizlerinin örgütlerde nasıl ve hangi yöntemlerle hazırlanacağına ilişkin bilgilerin verilmesi, bu bilgiler doğrultusunda öğrencilerin bir örgütte iş değerleme ve ücret sistemini oluşturulabilecek donanımlara sahip olmaları amaçlanmaktadır</w:t>
            </w:r>
          </w:p>
        </w:tc>
      </w:tr>
      <w:tr w:rsidR="00DB0AE1" w:rsidRPr="00DF0F79" w:rsidTr="00A57E9F">
        <w:trPr>
          <w:trHeight w:val="450"/>
        </w:trPr>
        <w:tc>
          <w:tcPr>
            <w:tcW w:w="0" w:type="auto"/>
            <w:hideMark/>
          </w:tcPr>
          <w:p w:rsidR="00DB0AE1" w:rsidRPr="00DF0F79" w:rsidRDefault="00DB0AE1" w:rsidP="00A57E9F">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İçeriği</w:t>
            </w:r>
          </w:p>
        </w:tc>
        <w:tc>
          <w:tcPr>
            <w:tcW w:w="0" w:type="auto"/>
            <w:hideMark/>
          </w:tcPr>
          <w:p w:rsidR="00DB0AE1" w:rsidRPr="00DF0F79" w:rsidRDefault="00DB0AE1" w:rsidP="00DD72F6">
            <w:pPr>
              <w:jc w:val="both"/>
              <w:rPr>
                <w:rFonts w:cs="Times New Roman"/>
                <w:sz w:val="20"/>
                <w:szCs w:val="20"/>
              </w:rPr>
            </w:pPr>
            <w:proofErr w:type="gramStart"/>
            <w:r w:rsidRPr="00DF0F79">
              <w:rPr>
                <w:rFonts w:cs="Times New Roman"/>
                <w:sz w:val="20"/>
                <w:szCs w:val="20"/>
              </w:rPr>
              <w:t>İş değerlemeye giriş ve kavramlar / İş değerleme tanımı, yapısı, ücret yapısı ve ücret düzeyi / İş değerleme ön çalışmaları / Amaç ve yararları / İş değerleme yöntemleri / Sıralama, sınıflama, faktör karşılaştırması, puan yöntemi / İş analizleri / İş analizi yöntem ve teknikleri / İş tanımı ve iş niteliği / İş değerleme sürecinde karşılaşılan sorunlar / İş değerleme, ücret ve performans ilişkisi / Ücret kavramı-Ücret ve çeşitli ücret tanımları / Ücret teorileri / Ücretin saptanması-Ücret oluşumu / Ücret yapısı / Ücret basamak ve braketleri / Ücret tatmini-Ücret tatminini açıklayan teoriler / Ücret sistemleri / Zaman ücretleri / Özendirici ücretler-İşletme boyutunda özendirici sistemler / Asgari ücret ve asgari ücretin saptanması / Ücret ve maaş kavramları arasındaki fark / Maaş sistemini etkileyen faktörler / Ücret denetimi, ücret / verimlilik ilişkisi</w:t>
            </w:r>
            <w:proofErr w:type="gramEnd"/>
          </w:p>
        </w:tc>
      </w:tr>
    </w:tbl>
    <w:p w:rsidR="00A57E9F" w:rsidRPr="00DF0F79" w:rsidRDefault="00A57E9F" w:rsidP="00A57E9F">
      <w:pPr>
        <w:spacing w:after="0" w:line="240" w:lineRule="auto"/>
        <w:rPr>
          <w:rFonts w:eastAsia="Times New Roman" w:cs="Times New Roman"/>
          <w:sz w:val="20"/>
          <w:szCs w:val="20"/>
          <w:lang w:eastAsia="tr-TR"/>
        </w:rPr>
      </w:pPr>
    </w:p>
    <w:p w:rsidR="00A57E9F" w:rsidRPr="00DF0F79" w:rsidRDefault="00A57E9F" w:rsidP="00A57E9F">
      <w:pPr>
        <w:spacing w:after="0" w:line="240" w:lineRule="auto"/>
        <w:rPr>
          <w:rFonts w:eastAsia="Times New Roman" w:cs="Times New Roman"/>
          <w:sz w:val="20"/>
          <w:szCs w:val="20"/>
          <w:lang w:eastAsia="tr-TR"/>
        </w:rPr>
      </w:pPr>
    </w:p>
    <w:tbl>
      <w:tblPr>
        <w:tblStyle w:val="TabloKlavuzu"/>
        <w:tblW w:w="4800" w:type="pct"/>
        <w:tblLook w:val="04A0" w:firstRow="1" w:lastRow="0" w:firstColumn="1" w:lastColumn="0" w:noHBand="0" w:noVBand="1"/>
      </w:tblPr>
      <w:tblGrid>
        <w:gridCol w:w="5798"/>
        <w:gridCol w:w="1608"/>
        <w:gridCol w:w="1510"/>
      </w:tblGrid>
      <w:tr w:rsidR="00A57E9F" w:rsidRPr="00DF0F79" w:rsidTr="00A57E9F">
        <w:tc>
          <w:tcPr>
            <w:tcW w:w="0" w:type="auto"/>
            <w:hideMark/>
          </w:tcPr>
          <w:p w:rsidR="00A57E9F" w:rsidRPr="00DF0F79" w:rsidRDefault="00A57E9F" w:rsidP="00A57E9F">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Öğrenme Çıktıları</w:t>
            </w:r>
          </w:p>
        </w:tc>
        <w:tc>
          <w:tcPr>
            <w:tcW w:w="0" w:type="auto"/>
            <w:hideMark/>
          </w:tcPr>
          <w:p w:rsidR="00A57E9F" w:rsidRPr="00DF0F79" w:rsidRDefault="00A57E9F" w:rsidP="00A57E9F">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Öğretim Yöntemleri</w:t>
            </w:r>
          </w:p>
        </w:tc>
        <w:tc>
          <w:tcPr>
            <w:tcW w:w="0" w:type="auto"/>
            <w:hideMark/>
          </w:tcPr>
          <w:p w:rsidR="00A57E9F" w:rsidRPr="00DF0F79" w:rsidRDefault="00A57E9F" w:rsidP="00A57E9F">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Ölçme Yöntemleri</w:t>
            </w:r>
          </w:p>
        </w:tc>
      </w:tr>
      <w:tr w:rsidR="00DB0AE1" w:rsidRPr="00DF0F79" w:rsidTr="00A57E9F">
        <w:trPr>
          <w:trHeight w:val="450"/>
        </w:trPr>
        <w:tc>
          <w:tcPr>
            <w:tcW w:w="0" w:type="auto"/>
            <w:vAlign w:val="center"/>
            <w:hideMark/>
          </w:tcPr>
          <w:p w:rsidR="00DB0AE1" w:rsidRPr="00DF0F79" w:rsidRDefault="00DB0AE1">
            <w:pPr>
              <w:spacing w:line="240" w:lineRule="atLeast"/>
              <w:rPr>
                <w:rFonts w:ascii="Calibri" w:hAnsi="Calibri"/>
                <w:sz w:val="20"/>
                <w:szCs w:val="20"/>
              </w:rPr>
            </w:pPr>
            <w:r w:rsidRPr="00DF0F79">
              <w:rPr>
                <w:rFonts w:ascii="Calibri" w:hAnsi="Calibri"/>
                <w:sz w:val="20"/>
                <w:szCs w:val="20"/>
              </w:rPr>
              <w:t>1) Bir örgütteki mevcut işler ve bu işlerin analizlerinin yapılması</w:t>
            </w:r>
          </w:p>
        </w:tc>
        <w:tc>
          <w:tcPr>
            <w:tcW w:w="0" w:type="auto"/>
            <w:vAlign w:val="center"/>
            <w:hideMark/>
          </w:tcPr>
          <w:p w:rsidR="00DB0AE1" w:rsidRPr="00DF0F79" w:rsidRDefault="00DB0AE1">
            <w:pPr>
              <w:spacing w:line="240" w:lineRule="atLeast"/>
              <w:jc w:val="center"/>
              <w:rPr>
                <w:rFonts w:ascii="Calibri" w:hAnsi="Calibri"/>
                <w:sz w:val="20"/>
                <w:szCs w:val="20"/>
              </w:rPr>
            </w:pPr>
            <w:r w:rsidRPr="00DF0F79">
              <w:rPr>
                <w:rFonts w:ascii="Calibri" w:hAnsi="Calibri"/>
                <w:sz w:val="20"/>
                <w:szCs w:val="20"/>
              </w:rPr>
              <w:t>1,4</w:t>
            </w:r>
          </w:p>
        </w:tc>
        <w:tc>
          <w:tcPr>
            <w:tcW w:w="0" w:type="auto"/>
            <w:vAlign w:val="center"/>
            <w:hideMark/>
          </w:tcPr>
          <w:p w:rsidR="00DB0AE1" w:rsidRPr="00DF0F79" w:rsidRDefault="00DB0AE1">
            <w:pPr>
              <w:spacing w:line="240" w:lineRule="atLeast"/>
              <w:jc w:val="center"/>
              <w:rPr>
                <w:rFonts w:ascii="Calibri" w:hAnsi="Calibri"/>
                <w:sz w:val="20"/>
                <w:szCs w:val="20"/>
              </w:rPr>
            </w:pPr>
            <w:r w:rsidRPr="00DF0F79">
              <w:rPr>
                <w:rFonts w:ascii="Calibri" w:hAnsi="Calibri"/>
                <w:sz w:val="20"/>
                <w:szCs w:val="20"/>
              </w:rPr>
              <w:t>A,C</w:t>
            </w:r>
          </w:p>
        </w:tc>
      </w:tr>
      <w:tr w:rsidR="00DB0AE1" w:rsidRPr="00DF0F79" w:rsidTr="00A57E9F">
        <w:trPr>
          <w:trHeight w:val="450"/>
        </w:trPr>
        <w:tc>
          <w:tcPr>
            <w:tcW w:w="0" w:type="auto"/>
            <w:vAlign w:val="center"/>
            <w:hideMark/>
          </w:tcPr>
          <w:p w:rsidR="00DB0AE1" w:rsidRPr="00DF0F79" w:rsidRDefault="00DB0AE1">
            <w:pPr>
              <w:spacing w:line="240" w:lineRule="atLeast"/>
              <w:rPr>
                <w:rFonts w:ascii="Calibri" w:hAnsi="Calibri"/>
                <w:sz w:val="20"/>
                <w:szCs w:val="20"/>
              </w:rPr>
            </w:pPr>
            <w:r w:rsidRPr="00DF0F79">
              <w:rPr>
                <w:rFonts w:ascii="Calibri" w:hAnsi="Calibri"/>
                <w:sz w:val="20"/>
                <w:szCs w:val="20"/>
              </w:rPr>
              <w:t>2) Bu analizler ışığında iş değerleme çalışmalarının yapılması,</w:t>
            </w:r>
          </w:p>
        </w:tc>
        <w:tc>
          <w:tcPr>
            <w:tcW w:w="0" w:type="auto"/>
            <w:vAlign w:val="center"/>
            <w:hideMark/>
          </w:tcPr>
          <w:p w:rsidR="00DB0AE1" w:rsidRPr="00DF0F79" w:rsidRDefault="00DB0AE1">
            <w:pPr>
              <w:spacing w:line="240" w:lineRule="atLeast"/>
              <w:jc w:val="center"/>
              <w:rPr>
                <w:rFonts w:ascii="Calibri" w:hAnsi="Calibri"/>
                <w:sz w:val="20"/>
                <w:szCs w:val="20"/>
              </w:rPr>
            </w:pPr>
            <w:r w:rsidRPr="00DF0F79">
              <w:rPr>
                <w:rFonts w:ascii="Calibri" w:hAnsi="Calibri"/>
                <w:sz w:val="20"/>
                <w:szCs w:val="20"/>
              </w:rPr>
              <w:t>1,4</w:t>
            </w:r>
          </w:p>
        </w:tc>
        <w:tc>
          <w:tcPr>
            <w:tcW w:w="0" w:type="auto"/>
            <w:vAlign w:val="center"/>
            <w:hideMark/>
          </w:tcPr>
          <w:p w:rsidR="00DB0AE1" w:rsidRPr="00DF0F79" w:rsidRDefault="00DB0AE1">
            <w:pPr>
              <w:spacing w:line="240" w:lineRule="atLeast"/>
              <w:jc w:val="center"/>
              <w:rPr>
                <w:rFonts w:ascii="Calibri" w:hAnsi="Calibri"/>
                <w:sz w:val="20"/>
                <w:szCs w:val="20"/>
              </w:rPr>
            </w:pPr>
            <w:r w:rsidRPr="00DF0F79">
              <w:rPr>
                <w:rFonts w:ascii="Calibri" w:hAnsi="Calibri"/>
                <w:sz w:val="20"/>
                <w:szCs w:val="20"/>
              </w:rPr>
              <w:t>A,C</w:t>
            </w:r>
          </w:p>
        </w:tc>
      </w:tr>
      <w:tr w:rsidR="00DB0AE1" w:rsidRPr="00DF0F79" w:rsidTr="00A57E9F">
        <w:trPr>
          <w:trHeight w:val="450"/>
        </w:trPr>
        <w:tc>
          <w:tcPr>
            <w:tcW w:w="0" w:type="auto"/>
            <w:vAlign w:val="center"/>
            <w:hideMark/>
          </w:tcPr>
          <w:p w:rsidR="00DB0AE1" w:rsidRPr="00DF0F79" w:rsidRDefault="00DB0AE1">
            <w:pPr>
              <w:spacing w:line="240" w:lineRule="atLeast"/>
              <w:rPr>
                <w:rFonts w:ascii="Calibri" w:hAnsi="Calibri"/>
                <w:sz w:val="20"/>
                <w:szCs w:val="20"/>
              </w:rPr>
            </w:pPr>
            <w:r w:rsidRPr="00DF0F79">
              <w:rPr>
                <w:rFonts w:ascii="Calibri" w:hAnsi="Calibri"/>
                <w:sz w:val="20"/>
                <w:szCs w:val="20"/>
              </w:rPr>
              <w:t>3) Yine iş analizi ve iş değerleme çalışmaları ışığında örgütlerde ücret sisteminin oluşturulabilmesi</w:t>
            </w:r>
          </w:p>
        </w:tc>
        <w:tc>
          <w:tcPr>
            <w:tcW w:w="0" w:type="auto"/>
            <w:vAlign w:val="center"/>
            <w:hideMark/>
          </w:tcPr>
          <w:p w:rsidR="00DB0AE1" w:rsidRPr="00DF0F79" w:rsidRDefault="00DB0AE1">
            <w:pPr>
              <w:spacing w:line="240" w:lineRule="atLeast"/>
              <w:jc w:val="center"/>
              <w:rPr>
                <w:rFonts w:ascii="Calibri" w:hAnsi="Calibri"/>
                <w:sz w:val="20"/>
                <w:szCs w:val="20"/>
              </w:rPr>
            </w:pPr>
            <w:r w:rsidRPr="00DF0F79">
              <w:rPr>
                <w:rFonts w:ascii="Calibri" w:hAnsi="Calibri"/>
                <w:sz w:val="20"/>
                <w:szCs w:val="20"/>
              </w:rPr>
              <w:t>1,4</w:t>
            </w:r>
          </w:p>
        </w:tc>
        <w:tc>
          <w:tcPr>
            <w:tcW w:w="0" w:type="auto"/>
            <w:vAlign w:val="center"/>
            <w:hideMark/>
          </w:tcPr>
          <w:p w:rsidR="00DB0AE1" w:rsidRPr="00DF0F79" w:rsidRDefault="00DB0AE1">
            <w:pPr>
              <w:spacing w:line="240" w:lineRule="atLeast"/>
              <w:jc w:val="center"/>
              <w:rPr>
                <w:rFonts w:ascii="Calibri" w:hAnsi="Calibri"/>
                <w:sz w:val="20"/>
                <w:szCs w:val="20"/>
              </w:rPr>
            </w:pPr>
            <w:r w:rsidRPr="00DF0F79">
              <w:rPr>
                <w:rFonts w:ascii="Calibri" w:hAnsi="Calibri"/>
                <w:sz w:val="20"/>
                <w:szCs w:val="20"/>
              </w:rPr>
              <w:t>A,C</w:t>
            </w:r>
          </w:p>
        </w:tc>
      </w:tr>
    </w:tbl>
    <w:p w:rsidR="00A57E9F" w:rsidRPr="00DF0F79" w:rsidRDefault="00A57E9F" w:rsidP="00A57E9F">
      <w:pPr>
        <w:spacing w:after="0" w:line="240" w:lineRule="auto"/>
        <w:rPr>
          <w:rFonts w:eastAsia="Times New Roman" w:cs="Times New Roman"/>
          <w:color w:val="000000" w:themeColor="text1"/>
          <w:sz w:val="20"/>
          <w:szCs w:val="20"/>
          <w:lang w:eastAsia="tr-TR"/>
        </w:rPr>
      </w:pPr>
    </w:p>
    <w:tbl>
      <w:tblPr>
        <w:tblStyle w:val="TabloKlavuzu"/>
        <w:tblW w:w="4800" w:type="pct"/>
        <w:tblLook w:val="04A0" w:firstRow="1" w:lastRow="0" w:firstColumn="1" w:lastColumn="0" w:noHBand="0" w:noVBand="1"/>
      </w:tblPr>
      <w:tblGrid>
        <w:gridCol w:w="1783"/>
        <w:gridCol w:w="7133"/>
      </w:tblGrid>
      <w:tr w:rsidR="00A57E9F" w:rsidRPr="00DF0F79" w:rsidTr="00A57E9F">
        <w:tc>
          <w:tcPr>
            <w:tcW w:w="1000" w:type="pct"/>
            <w:hideMark/>
          </w:tcPr>
          <w:p w:rsidR="00A57E9F" w:rsidRPr="00DF0F79" w:rsidRDefault="00A57E9F" w:rsidP="00A57E9F">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Öğretim Yöntemleri:</w:t>
            </w:r>
          </w:p>
        </w:tc>
        <w:tc>
          <w:tcPr>
            <w:tcW w:w="0" w:type="auto"/>
            <w:hideMark/>
          </w:tcPr>
          <w:p w:rsidR="00A57E9F" w:rsidRPr="00DF0F79" w:rsidRDefault="00706BAC" w:rsidP="00A57E9F">
            <w:pPr>
              <w:spacing w:line="240" w:lineRule="atLeast"/>
              <w:rPr>
                <w:rFonts w:eastAsia="Times New Roman" w:cs="Times New Roman"/>
                <w:sz w:val="20"/>
                <w:szCs w:val="20"/>
                <w:lang w:eastAsia="tr-TR"/>
              </w:rPr>
            </w:pPr>
            <w:r w:rsidRPr="00DF0F79">
              <w:rPr>
                <w:rFonts w:ascii="Calibri" w:hAnsi="Calibri"/>
                <w:sz w:val="20"/>
                <w:szCs w:val="20"/>
                <w:shd w:val="clear" w:color="auto" w:fill="FFFFFF"/>
              </w:rPr>
              <w:t>1: Anlatım, 4: Alıştırma ve Uygulama</w:t>
            </w:r>
          </w:p>
        </w:tc>
      </w:tr>
      <w:tr w:rsidR="00A57E9F" w:rsidRPr="00DF0F79" w:rsidTr="00A57E9F">
        <w:tc>
          <w:tcPr>
            <w:tcW w:w="1000" w:type="pct"/>
            <w:hideMark/>
          </w:tcPr>
          <w:p w:rsidR="00A57E9F" w:rsidRPr="00DF0F79" w:rsidRDefault="00A57E9F" w:rsidP="00A57E9F">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Ölçme Yöntemleri:</w:t>
            </w:r>
          </w:p>
        </w:tc>
        <w:tc>
          <w:tcPr>
            <w:tcW w:w="0" w:type="auto"/>
            <w:hideMark/>
          </w:tcPr>
          <w:p w:rsidR="00A57E9F" w:rsidRPr="00DF0F79" w:rsidRDefault="00A57E9F" w:rsidP="00A57E9F">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A: Sınav, C: Ödev</w:t>
            </w:r>
          </w:p>
        </w:tc>
      </w:tr>
    </w:tbl>
    <w:p w:rsidR="00A57E9F" w:rsidRPr="00DF0F79" w:rsidRDefault="00A57E9F" w:rsidP="00A57E9F">
      <w:pPr>
        <w:spacing w:after="0" w:line="240" w:lineRule="auto"/>
        <w:rPr>
          <w:rFonts w:eastAsia="Times New Roman" w:cs="Times New Roman"/>
          <w:sz w:val="20"/>
          <w:szCs w:val="20"/>
          <w:lang w:eastAsia="tr-TR"/>
        </w:rPr>
      </w:pPr>
    </w:p>
    <w:p w:rsidR="00A57E9F" w:rsidRPr="00DF0F79" w:rsidRDefault="00A57E9F" w:rsidP="00A57E9F">
      <w:pPr>
        <w:spacing w:after="0" w:line="240" w:lineRule="auto"/>
        <w:rPr>
          <w:rFonts w:eastAsia="Times New Roman" w:cs="Times New Roman"/>
          <w:sz w:val="20"/>
          <w:szCs w:val="20"/>
          <w:lang w:eastAsia="tr-TR"/>
        </w:rPr>
      </w:pPr>
    </w:p>
    <w:tbl>
      <w:tblPr>
        <w:tblStyle w:val="TabloKlavuzu"/>
        <w:tblW w:w="4800" w:type="pct"/>
        <w:tblLook w:val="04A0" w:firstRow="1" w:lastRow="0" w:firstColumn="1" w:lastColumn="0" w:noHBand="0" w:noVBand="1"/>
      </w:tblPr>
      <w:tblGrid>
        <w:gridCol w:w="695"/>
        <w:gridCol w:w="6518"/>
        <w:gridCol w:w="1703"/>
      </w:tblGrid>
      <w:tr w:rsidR="00A57E9F" w:rsidRPr="00DF0F79" w:rsidTr="00A57E9F">
        <w:trPr>
          <w:trHeight w:val="525"/>
        </w:trPr>
        <w:tc>
          <w:tcPr>
            <w:tcW w:w="0" w:type="auto"/>
            <w:gridSpan w:val="3"/>
            <w:hideMark/>
          </w:tcPr>
          <w:p w:rsidR="00A57E9F" w:rsidRPr="00DF0F79" w:rsidRDefault="00A57E9F" w:rsidP="00A57E9F">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lastRenderedPageBreak/>
              <w:t>DERS AKIŞI</w:t>
            </w:r>
          </w:p>
        </w:tc>
      </w:tr>
      <w:tr w:rsidR="00A57E9F" w:rsidRPr="00DF0F79" w:rsidTr="00A57E9F">
        <w:trPr>
          <w:trHeight w:val="450"/>
        </w:trPr>
        <w:tc>
          <w:tcPr>
            <w:tcW w:w="390" w:type="pct"/>
            <w:hideMark/>
          </w:tcPr>
          <w:p w:rsidR="00A57E9F" w:rsidRPr="00DF0F79" w:rsidRDefault="00A57E9F" w:rsidP="00A57E9F">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Hafta</w:t>
            </w:r>
          </w:p>
        </w:tc>
        <w:tc>
          <w:tcPr>
            <w:tcW w:w="3655" w:type="pct"/>
            <w:hideMark/>
          </w:tcPr>
          <w:p w:rsidR="00A57E9F" w:rsidRPr="00DF0F79" w:rsidRDefault="00A57E9F" w:rsidP="00A57E9F">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Konular</w:t>
            </w:r>
          </w:p>
        </w:tc>
        <w:tc>
          <w:tcPr>
            <w:tcW w:w="955" w:type="pct"/>
            <w:hideMark/>
          </w:tcPr>
          <w:p w:rsidR="00A57E9F" w:rsidRPr="00DF0F79" w:rsidRDefault="00A57E9F" w:rsidP="00A57E9F">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Ön Hazırlık</w:t>
            </w:r>
          </w:p>
        </w:tc>
      </w:tr>
      <w:tr w:rsidR="00DB0AE1" w:rsidRPr="00DF0F79" w:rsidTr="00A57E9F">
        <w:trPr>
          <w:trHeight w:val="375"/>
        </w:trPr>
        <w:tc>
          <w:tcPr>
            <w:tcW w:w="0" w:type="auto"/>
            <w:hideMark/>
          </w:tcPr>
          <w:p w:rsidR="00DB0AE1" w:rsidRPr="00DF0F79" w:rsidRDefault="00DB0AE1" w:rsidP="00A57E9F">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w:t>
            </w:r>
          </w:p>
        </w:tc>
        <w:tc>
          <w:tcPr>
            <w:tcW w:w="0" w:type="auto"/>
            <w:hideMark/>
          </w:tcPr>
          <w:p w:rsidR="00DB0AE1" w:rsidRPr="00DF0F79" w:rsidRDefault="00DB0AE1" w:rsidP="00DD72F6">
            <w:pPr>
              <w:jc w:val="both"/>
              <w:rPr>
                <w:rFonts w:cs="Times New Roman"/>
                <w:sz w:val="20"/>
                <w:szCs w:val="20"/>
              </w:rPr>
            </w:pPr>
            <w:r w:rsidRPr="00DF0F79">
              <w:rPr>
                <w:rFonts w:cs="Times New Roman"/>
                <w:sz w:val="20"/>
                <w:szCs w:val="20"/>
              </w:rPr>
              <w:t>Kavramsal çerçeve</w:t>
            </w:r>
          </w:p>
        </w:tc>
        <w:tc>
          <w:tcPr>
            <w:tcW w:w="0" w:type="auto"/>
            <w:hideMark/>
          </w:tcPr>
          <w:p w:rsidR="00DB0AE1" w:rsidRPr="00DF0F79" w:rsidRDefault="00DB0AE1" w:rsidP="00A57E9F">
            <w:pPr>
              <w:spacing w:line="240" w:lineRule="atLeast"/>
              <w:rPr>
                <w:rFonts w:eastAsia="Times New Roman" w:cs="Times New Roman"/>
                <w:color w:val="000000" w:themeColor="text1"/>
                <w:sz w:val="20"/>
                <w:szCs w:val="20"/>
                <w:lang w:eastAsia="tr-TR"/>
              </w:rPr>
            </w:pPr>
          </w:p>
        </w:tc>
      </w:tr>
      <w:tr w:rsidR="00DB0AE1" w:rsidRPr="00DF0F79" w:rsidTr="00A57E9F">
        <w:trPr>
          <w:trHeight w:val="375"/>
        </w:trPr>
        <w:tc>
          <w:tcPr>
            <w:tcW w:w="0" w:type="auto"/>
            <w:hideMark/>
          </w:tcPr>
          <w:p w:rsidR="00DB0AE1" w:rsidRPr="00DF0F79" w:rsidRDefault="00DB0AE1" w:rsidP="00A57E9F">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2</w:t>
            </w:r>
          </w:p>
        </w:tc>
        <w:tc>
          <w:tcPr>
            <w:tcW w:w="0" w:type="auto"/>
            <w:hideMark/>
          </w:tcPr>
          <w:p w:rsidR="00DB0AE1" w:rsidRPr="00DF0F79" w:rsidRDefault="00DB0AE1" w:rsidP="00DD72F6">
            <w:pPr>
              <w:jc w:val="both"/>
              <w:rPr>
                <w:rFonts w:cs="Times New Roman"/>
                <w:sz w:val="20"/>
                <w:szCs w:val="20"/>
              </w:rPr>
            </w:pPr>
            <w:r w:rsidRPr="00DF0F79">
              <w:rPr>
                <w:rFonts w:cs="Times New Roman"/>
                <w:sz w:val="20"/>
                <w:szCs w:val="20"/>
              </w:rPr>
              <w:t>İş analizi ve yöntemleri</w:t>
            </w:r>
          </w:p>
        </w:tc>
        <w:tc>
          <w:tcPr>
            <w:tcW w:w="0" w:type="auto"/>
            <w:hideMark/>
          </w:tcPr>
          <w:p w:rsidR="00DB0AE1" w:rsidRPr="00DF0F79" w:rsidRDefault="00DB0AE1" w:rsidP="00A57E9F">
            <w:pPr>
              <w:spacing w:line="240" w:lineRule="atLeast"/>
              <w:rPr>
                <w:rFonts w:eastAsia="Times New Roman" w:cs="Times New Roman"/>
                <w:color w:val="000000" w:themeColor="text1"/>
                <w:sz w:val="20"/>
                <w:szCs w:val="20"/>
                <w:lang w:eastAsia="tr-TR"/>
              </w:rPr>
            </w:pPr>
          </w:p>
        </w:tc>
      </w:tr>
      <w:tr w:rsidR="00DB0AE1" w:rsidRPr="00DF0F79" w:rsidTr="00A57E9F">
        <w:trPr>
          <w:trHeight w:val="375"/>
        </w:trPr>
        <w:tc>
          <w:tcPr>
            <w:tcW w:w="0" w:type="auto"/>
            <w:hideMark/>
          </w:tcPr>
          <w:p w:rsidR="00DB0AE1" w:rsidRPr="00DF0F79" w:rsidRDefault="00DB0AE1" w:rsidP="00A57E9F">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3</w:t>
            </w:r>
          </w:p>
        </w:tc>
        <w:tc>
          <w:tcPr>
            <w:tcW w:w="0" w:type="auto"/>
            <w:hideMark/>
          </w:tcPr>
          <w:p w:rsidR="00DB0AE1" w:rsidRPr="00DF0F79" w:rsidRDefault="00DB0AE1" w:rsidP="00DD72F6">
            <w:pPr>
              <w:jc w:val="both"/>
              <w:rPr>
                <w:rFonts w:cs="Times New Roman"/>
                <w:sz w:val="20"/>
                <w:szCs w:val="20"/>
              </w:rPr>
            </w:pPr>
            <w:r w:rsidRPr="00DF0F79">
              <w:rPr>
                <w:rFonts w:cs="Times New Roman"/>
                <w:sz w:val="20"/>
                <w:szCs w:val="20"/>
              </w:rPr>
              <w:t>İş değerleme ve yöntemleri</w:t>
            </w:r>
          </w:p>
        </w:tc>
        <w:tc>
          <w:tcPr>
            <w:tcW w:w="0" w:type="auto"/>
            <w:hideMark/>
          </w:tcPr>
          <w:p w:rsidR="00DB0AE1" w:rsidRPr="00DF0F79" w:rsidRDefault="00DB0AE1" w:rsidP="00A57E9F">
            <w:pPr>
              <w:spacing w:line="240" w:lineRule="atLeast"/>
              <w:rPr>
                <w:rFonts w:eastAsia="Times New Roman" w:cs="Times New Roman"/>
                <w:color w:val="000000" w:themeColor="text1"/>
                <w:sz w:val="20"/>
                <w:szCs w:val="20"/>
                <w:lang w:eastAsia="tr-TR"/>
              </w:rPr>
            </w:pPr>
          </w:p>
        </w:tc>
      </w:tr>
      <w:tr w:rsidR="00DB0AE1" w:rsidRPr="00DF0F79" w:rsidTr="00A57E9F">
        <w:trPr>
          <w:trHeight w:val="375"/>
        </w:trPr>
        <w:tc>
          <w:tcPr>
            <w:tcW w:w="0" w:type="auto"/>
            <w:hideMark/>
          </w:tcPr>
          <w:p w:rsidR="00DB0AE1" w:rsidRPr="00DF0F79" w:rsidRDefault="00DB0AE1" w:rsidP="00A57E9F">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4</w:t>
            </w:r>
          </w:p>
        </w:tc>
        <w:tc>
          <w:tcPr>
            <w:tcW w:w="0" w:type="auto"/>
            <w:hideMark/>
          </w:tcPr>
          <w:p w:rsidR="00DB0AE1" w:rsidRPr="00DF0F79" w:rsidRDefault="00DB0AE1" w:rsidP="00DD72F6">
            <w:pPr>
              <w:jc w:val="both"/>
              <w:rPr>
                <w:rFonts w:cs="Times New Roman"/>
                <w:sz w:val="20"/>
                <w:szCs w:val="20"/>
              </w:rPr>
            </w:pPr>
            <w:r w:rsidRPr="00DF0F79">
              <w:rPr>
                <w:rFonts w:cs="Times New Roman"/>
                <w:sz w:val="20"/>
                <w:szCs w:val="20"/>
              </w:rPr>
              <w:t>Sıralama Yöntemi</w:t>
            </w:r>
          </w:p>
        </w:tc>
        <w:tc>
          <w:tcPr>
            <w:tcW w:w="0" w:type="auto"/>
            <w:hideMark/>
          </w:tcPr>
          <w:p w:rsidR="00DB0AE1" w:rsidRPr="00DF0F79" w:rsidRDefault="00DB0AE1" w:rsidP="00A57E9F">
            <w:pPr>
              <w:spacing w:line="240" w:lineRule="atLeast"/>
              <w:rPr>
                <w:rFonts w:eastAsia="Times New Roman" w:cs="Times New Roman"/>
                <w:color w:val="000000" w:themeColor="text1"/>
                <w:sz w:val="20"/>
                <w:szCs w:val="20"/>
                <w:lang w:eastAsia="tr-TR"/>
              </w:rPr>
            </w:pPr>
          </w:p>
        </w:tc>
      </w:tr>
      <w:tr w:rsidR="00DB0AE1" w:rsidRPr="00DF0F79" w:rsidTr="00A57E9F">
        <w:trPr>
          <w:trHeight w:val="375"/>
        </w:trPr>
        <w:tc>
          <w:tcPr>
            <w:tcW w:w="0" w:type="auto"/>
            <w:hideMark/>
          </w:tcPr>
          <w:p w:rsidR="00DB0AE1" w:rsidRPr="00DF0F79" w:rsidRDefault="00DB0AE1" w:rsidP="00A57E9F">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5</w:t>
            </w:r>
          </w:p>
        </w:tc>
        <w:tc>
          <w:tcPr>
            <w:tcW w:w="0" w:type="auto"/>
            <w:hideMark/>
          </w:tcPr>
          <w:p w:rsidR="00DB0AE1" w:rsidRPr="00DF0F79" w:rsidRDefault="00DB0AE1" w:rsidP="00DD72F6">
            <w:pPr>
              <w:jc w:val="both"/>
              <w:rPr>
                <w:rFonts w:cs="Times New Roman"/>
                <w:sz w:val="20"/>
                <w:szCs w:val="20"/>
              </w:rPr>
            </w:pPr>
            <w:r w:rsidRPr="00DF0F79">
              <w:rPr>
                <w:rFonts w:cs="Times New Roman"/>
                <w:sz w:val="20"/>
                <w:szCs w:val="20"/>
              </w:rPr>
              <w:t>Sınıflama yöntemi</w:t>
            </w:r>
          </w:p>
        </w:tc>
        <w:tc>
          <w:tcPr>
            <w:tcW w:w="0" w:type="auto"/>
            <w:hideMark/>
          </w:tcPr>
          <w:p w:rsidR="00DB0AE1" w:rsidRPr="00DF0F79" w:rsidRDefault="00DB0AE1" w:rsidP="00A57E9F">
            <w:pPr>
              <w:spacing w:line="240" w:lineRule="atLeast"/>
              <w:rPr>
                <w:rFonts w:eastAsia="Times New Roman" w:cs="Times New Roman"/>
                <w:color w:val="000000" w:themeColor="text1"/>
                <w:sz w:val="20"/>
                <w:szCs w:val="20"/>
                <w:lang w:eastAsia="tr-TR"/>
              </w:rPr>
            </w:pPr>
          </w:p>
        </w:tc>
      </w:tr>
      <w:tr w:rsidR="00DB0AE1" w:rsidRPr="00DF0F79" w:rsidTr="00A57E9F">
        <w:trPr>
          <w:trHeight w:val="375"/>
        </w:trPr>
        <w:tc>
          <w:tcPr>
            <w:tcW w:w="0" w:type="auto"/>
            <w:hideMark/>
          </w:tcPr>
          <w:p w:rsidR="00DB0AE1" w:rsidRPr="00DF0F79" w:rsidRDefault="00DB0AE1" w:rsidP="00A57E9F">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6</w:t>
            </w:r>
          </w:p>
        </w:tc>
        <w:tc>
          <w:tcPr>
            <w:tcW w:w="0" w:type="auto"/>
            <w:hideMark/>
          </w:tcPr>
          <w:p w:rsidR="00DB0AE1" w:rsidRPr="00DF0F79" w:rsidRDefault="00DB0AE1" w:rsidP="00DD72F6">
            <w:pPr>
              <w:jc w:val="both"/>
              <w:rPr>
                <w:rFonts w:cs="Times New Roman"/>
                <w:sz w:val="20"/>
                <w:szCs w:val="20"/>
              </w:rPr>
            </w:pPr>
            <w:r w:rsidRPr="00DF0F79">
              <w:rPr>
                <w:rFonts w:cs="Times New Roman"/>
                <w:sz w:val="20"/>
                <w:szCs w:val="20"/>
              </w:rPr>
              <w:t>Puan yöntemi-1</w:t>
            </w:r>
          </w:p>
        </w:tc>
        <w:tc>
          <w:tcPr>
            <w:tcW w:w="0" w:type="auto"/>
            <w:hideMark/>
          </w:tcPr>
          <w:p w:rsidR="00DB0AE1" w:rsidRPr="00DF0F79" w:rsidRDefault="00DB0AE1" w:rsidP="00A57E9F">
            <w:pPr>
              <w:spacing w:line="240" w:lineRule="atLeast"/>
              <w:rPr>
                <w:rFonts w:eastAsia="Times New Roman" w:cs="Times New Roman"/>
                <w:color w:val="000000" w:themeColor="text1"/>
                <w:sz w:val="20"/>
                <w:szCs w:val="20"/>
                <w:lang w:eastAsia="tr-TR"/>
              </w:rPr>
            </w:pPr>
          </w:p>
        </w:tc>
      </w:tr>
      <w:tr w:rsidR="00DB0AE1" w:rsidRPr="00DF0F79" w:rsidTr="00A57E9F">
        <w:trPr>
          <w:trHeight w:val="375"/>
        </w:trPr>
        <w:tc>
          <w:tcPr>
            <w:tcW w:w="0" w:type="auto"/>
            <w:hideMark/>
          </w:tcPr>
          <w:p w:rsidR="00DB0AE1" w:rsidRPr="00DF0F79" w:rsidRDefault="00DB0AE1" w:rsidP="00A57E9F">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7</w:t>
            </w:r>
          </w:p>
        </w:tc>
        <w:tc>
          <w:tcPr>
            <w:tcW w:w="0" w:type="auto"/>
            <w:hideMark/>
          </w:tcPr>
          <w:p w:rsidR="00DB0AE1" w:rsidRPr="00DF0F79" w:rsidRDefault="00D2056A" w:rsidP="00D2056A">
            <w:pPr>
              <w:jc w:val="both"/>
              <w:rPr>
                <w:rFonts w:cs="Times New Roman"/>
                <w:sz w:val="20"/>
                <w:szCs w:val="20"/>
              </w:rPr>
            </w:pPr>
            <w:r w:rsidRPr="00DF0F79">
              <w:rPr>
                <w:rFonts w:cs="Times New Roman"/>
                <w:sz w:val="20"/>
                <w:szCs w:val="20"/>
              </w:rPr>
              <w:t>Puan yöntemi-2</w:t>
            </w:r>
          </w:p>
        </w:tc>
        <w:tc>
          <w:tcPr>
            <w:tcW w:w="0" w:type="auto"/>
            <w:hideMark/>
          </w:tcPr>
          <w:p w:rsidR="00DB0AE1" w:rsidRPr="00DF0F79" w:rsidRDefault="00DB0AE1" w:rsidP="00A57E9F">
            <w:pPr>
              <w:spacing w:line="240" w:lineRule="atLeast"/>
              <w:rPr>
                <w:rFonts w:eastAsia="Times New Roman" w:cs="Times New Roman"/>
                <w:color w:val="000000" w:themeColor="text1"/>
                <w:sz w:val="20"/>
                <w:szCs w:val="20"/>
                <w:lang w:eastAsia="tr-TR"/>
              </w:rPr>
            </w:pPr>
          </w:p>
        </w:tc>
      </w:tr>
      <w:tr w:rsidR="00DB0AE1" w:rsidRPr="00DF0F79" w:rsidTr="00A57E9F">
        <w:trPr>
          <w:trHeight w:val="375"/>
        </w:trPr>
        <w:tc>
          <w:tcPr>
            <w:tcW w:w="0" w:type="auto"/>
            <w:hideMark/>
          </w:tcPr>
          <w:p w:rsidR="00DB0AE1" w:rsidRPr="00DF0F79" w:rsidRDefault="00DB0AE1" w:rsidP="00A57E9F">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8</w:t>
            </w:r>
          </w:p>
        </w:tc>
        <w:tc>
          <w:tcPr>
            <w:tcW w:w="0" w:type="auto"/>
          </w:tcPr>
          <w:p w:rsidR="00DB0AE1" w:rsidRPr="00DF0F79" w:rsidRDefault="00D2056A" w:rsidP="00DD72F6">
            <w:pPr>
              <w:jc w:val="both"/>
              <w:rPr>
                <w:rFonts w:cs="Times New Roman"/>
                <w:sz w:val="20"/>
                <w:szCs w:val="20"/>
              </w:rPr>
            </w:pPr>
            <w:r w:rsidRPr="00DF0F79">
              <w:rPr>
                <w:rFonts w:cs="Times New Roman"/>
                <w:sz w:val="20"/>
                <w:szCs w:val="20"/>
              </w:rPr>
              <w:t>Ara Sınav</w:t>
            </w:r>
          </w:p>
        </w:tc>
        <w:tc>
          <w:tcPr>
            <w:tcW w:w="0" w:type="auto"/>
            <w:hideMark/>
          </w:tcPr>
          <w:p w:rsidR="00DB0AE1" w:rsidRPr="00DF0F79" w:rsidRDefault="00DB0AE1" w:rsidP="00A57E9F">
            <w:pPr>
              <w:spacing w:line="240" w:lineRule="atLeast"/>
              <w:rPr>
                <w:rFonts w:eastAsia="Times New Roman" w:cs="Times New Roman"/>
                <w:color w:val="000000" w:themeColor="text1"/>
                <w:sz w:val="20"/>
                <w:szCs w:val="20"/>
                <w:lang w:eastAsia="tr-TR"/>
              </w:rPr>
            </w:pPr>
          </w:p>
        </w:tc>
      </w:tr>
      <w:tr w:rsidR="00DB0AE1" w:rsidRPr="00DF0F79" w:rsidTr="00A57E9F">
        <w:trPr>
          <w:trHeight w:val="375"/>
        </w:trPr>
        <w:tc>
          <w:tcPr>
            <w:tcW w:w="0" w:type="auto"/>
            <w:hideMark/>
          </w:tcPr>
          <w:p w:rsidR="00DB0AE1" w:rsidRPr="00DF0F79" w:rsidRDefault="00DB0AE1" w:rsidP="00A57E9F">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9</w:t>
            </w:r>
          </w:p>
        </w:tc>
        <w:tc>
          <w:tcPr>
            <w:tcW w:w="0" w:type="auto"/>
            <w:hideMark/>
          </w:tcPr>
          <w:p w:rsidR="00DB0AE1" w:rsidRPr="00DF0F79" w:rsidRDefault="00DB0AE1" w:rsidP="00DD72F6">
            <w:pPr>
              <w:jc w:val="both"/>
              <w:rPr>
                <w:rFonts w:cs="Times New Roman"/>
                <w:sz w:val="20"/>
                <w:szCs w:val="20"/>
              </w:rPr>
            </w:pPr>
            <w:r w:rsidRPr="00DF0F79">
              <w:rPr>
                <w:rFonts w:cs="Times New Roman"/>
                <w:sz w:val="20"/>
                <w:szCs w:val="20"/>
              </w:rPr>
              <w:t>Faktör karşılaştırma yöntemi</w:t>
            </w:r>
          </w:p>
        </w:tc>
        <w:tc>
          <w:tcPr>
            <w:tcW w:w="0" w:type="auto"/>
            <w:hideMark/>
          </w:tcPr>
          <w:p w:rsidR="00DB0AE1" w:rsidRPr="00DF0F79" w:rsidRDefault="00DB0AE1" w:rsidP="00A57E9F">
            <w:pPr>
              <w:spacing w:line="240" w:lineRule="atLeast"/>
              <w:rPr>
                <w:rFonts w:eastAsia="Times New Roman" w:cs="Times New Roman"/>
                <w:color w:val="000000" w:themeColor="text1"/>
                <w:sz w:val="20"/>
                <w:szCs w:val="20"/>
                <w:lang w:eastAsia="tr-TR"/>
              </w:rPr>
            </w:pPr>
          </w:p>
        </w:tc>
      </w:tr>
      <w:tr w:rsidR="00DB0AE1" w:rsidRPr="00DF0F79" w:rsidTr="00A57E9F">
        <w:trPr>
          <w:trHeight w:val="375"/>
        </w:trPr>
        <w:tc>
          <w:tcPr>
            <w:tcW w:w="0" w:type="auto"/>
            <w:hideMark/>
          </w:tcPr>
          <w:p w:rsidR="00DB0AE1" w:rsidRPr="00DF0F79" w:rsidRDefault="00DB0AE1" w:rsidP="00A57E9F">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10</w:t>
            </w:r>
          </w:p>
        </w:tc>
        <w:tc>
          <w:tcPr>
            <w:tcW w:w="0" w:type="auto"/>
            <w:hideMark/>
          </w:tcPr>
          <w:p w:rsidR="00DB0AE1" w:rsidRPr="00DF0F79" w:rsidRDefault="00DB0AE1" w:rsidP="00DD72F6">
            <w:pPr>
              <w:jc w:val="both"/>
              <w:rPr>
                <w:rFonts w:cs="Times New Roman"/>
                <w:sz w:val="20"/>
                <w:szCs w:val="20"/>
              </w:rPr>
            </w:pPr>
            <w:r w:rsidRPr="00DF0F79">
              <w:rPr>
                <w:rFonts w:cs="Times New Roman"/>
                <w:sz w:val="20"/>
                <w:szCs w:val="20"/>
              </w:rPr>
              <w:t>Ücret ve ücret yönetimi ile ilgili kavramlar</w:t>
            </w:r>
          </w:p>
        </w:tc>
        <w:tc>
          <w:tcPr>
            <w:tcW w:w="0" w:type="auto"/>
            <w:hideMark/>
          </w:tcPr>
          <w:p w:rsidR="00DB0AE1" w:rsidRPr="00DF0F79" w:rsidRDefault="00DB0AE1" w:rsidP="00A57E9F">
            <w:pPr>
              <w:spacing w:line="240" w:lineRule="atLeast"/>
              <w:rPr>
                <w:rFonts w:eastAsia="Times New Roman" w:cs="Times New Roman"/>
                <w:color w:val="000000" w:themeColor="text1"/>
                <w:sz w:val="20"/>
                <w:szCs w:val="20"/>
                <w:lang w:eastAsia="tr-TR"/>
              </w:rPr>
            </w:pPr>
          </w:p>
        </w:tc>
      </w:tr>
      <w:tr w:rsidR="00DB0AE1" w:rsidRPr="00DF0F79" w:rsidTr="00A57E9F">
        <w:trPr>
          <w:trHeight w:val="375"/>
        </w:trPr>
        <w:tc>
          <w:tcPr>
            <w:tcW w:w="0" w:type="auto"/>
            <w:hideMark/>
          </w:tcPr>
          <w:p w:rsidR="00DB0AE1" w:rsidRPr="00DF0F79" w:rsidRDefault="00DB0AE1" w:rsidP="00A57E9F">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11</w:t>
            </w:r>
          </w:p>
        </w:tc>
        <w:tc>
          <w:tcPr>
            <w:tcW w:w="0" w:type="auto"/>
            <w:hideMark/>
          </w:tcPr>
          <w:p w:rsidR="00DB0AE1" w:rsidRPr="00DF0F79" w:rsidRDefault="00DB0AE1" w:rsidP="00DD72F6">
            <w:pPr>
              <w:jc w:val="both"/>
              <w:rPr>
                <w:rFonts w:cs="Times New Roman"/>
                <w:sz w:val="20"/>
                <w:szCs w:val="20"/>
              </w:rPr>
            </w:pPr>
            <w:r w:rsidRPr="00DF0F79">
              <w:rPr>
                <w:rFonts w:cs="Times New Roman"/>
                <w:sz w:val="20"/>
                <w:szCs w:val="20"/>
              </w:rPr>
              <w:t>Ücret sistemleri</w:t>
            </w:r>
          </w:p>
        </w:tc>
        <w:tc>
          <w:tcPr>
            <w:tcW w:w="0" w:type="auto"/>
            <w:hideMark/>
          </w:tcPr>
          <w:p w:rsidR="00DB0AE1" w:rsidRPr="00DF0F79" w:rsidRDefault="00DB0AE1" w:rsidP="00A57E9F">
            <w:pPr>
              <w:spacing w:line="240" w:lineRule="atLeast"/>
              <w:rPr>
                <w:rFonts w:eastAsia="Times New Roman" w:cs="Times New Roman"/>
                <w:color w:val="000000" w:themeColor="text1"/>
                <w:sz w:val="20"/>
                <w:szCs w:val="20"/>
                <w:lang w:eastAsia="tr-TR"/>
              </w:rPr>
            </w:pPr>
          </w:p>
        </w:tc>
      </w:tr>
      <w:tr w:rsidR="00DB0AE1" w:rsidRPr="00DF0F79" w:rsidTr="00A57E9F">
        <w:trPr>
          <w:trHeight w:val="375"/>
        </w:trPr>
        <w:tc>
          <w:tcPr>
            <w:tcW w:w="0" w:type="auto"/>
            <w:hideMark/>
          </w:tcPr>
          <w:p w:rsidR="00DB0AE1" w:rsidRPr="00DF0F79" w:rsidRDefault="00DB0AE1" w:rsidP="00A57E9F">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12</w:t>
            </w:r>
          </w:p>
        </w:tc>
        <w:tc>
          <w:tcPr>
            <w:tcW w:w="0" w:type="auto"/>
          </w:tcPr>
          <w:p w:rsidR="00DB0AE1" w:rsidRPr="00DF0F79" w:rsidRDefault="00DB0AE1" w:rsidP="00DD72F6">
            <w:pPr>
              <w:jc w:val="both"/>
              <w:rPr>
                <w:rFonts w:cs="Times New Roman"/>
                <w:sz w:val="20"/>
                <w:szCs w:val="20"/>
              </w:rPr>
            </w:pPr>
            <w:r w:rsidRPr="00DF0F79">
              <w:rPr>
                <w:rFonts w:cs="Times New Roman"/>
                <w:sz w:val="20"/>
                <w:szCs w:val="20"/>
              </w:rPr>
              <w:t>Ana-</w:t>
            </w:r>
            <w:proofErr w:type="gramStart"/>
            <w:r w:rsidRPr="00DF0F79">
              <w:rPr>
                <w:rFonts w:cs="Times New Roman"/>
                <w:sz w:val="20"/>
                <w:szCs w:val="20"/>
              </w:rPr>
              <w:t>baz</w:t>
            </w:r>
            <w:proofErr w:type="gramEnd"/>
            <w:r w:rsidRPr="00DF0F79">
              <w:rPr>
                <w:rFonts w:cs="Times New Roman"/>
                <w:sz w:val="20"/>
                <w:szCs w:val="20"/>
              </w:rPr>
              <w:t xml:space="preserve"> ücret sistemleri</w:t>
            </w:r>
          </w:p>
        </w:tc>
        <w:tc>
          <w:tcPr>
            <w:tcW w:w="0" w:type="auto"/>
            <w:hideMark/>
          </w:tcPr>
          <w:p w:rsidR="00DB0AE1" w:rsidRPr="00DF0F79" w:rsidRDefault="00DB0AE1" w:rsidP="00A57E9F">
            <w:pPr>
              <w:spacing w:line="240" w:lineRule="atLeast"/>
              <w:rPr>
                <w:rFonts w:eastAsia="Times New Roman" w:cs="Times New Roman"/>
                <w:color w:val="000000" w:themeColor="text1"/>
                <w:sz w:val="20"/>
                <w:szCs w:val="20"/>
                <w:lang w:eastAsia="tr-TR"/>
              </w:rPr>
            </w:pPr>
          </w:p>
        </w:tc>
      </w:tr>
      <w:tr w:rsidR="00DB0AE1" w:rsidRPr="00DF0F79" w:rsidTr="00A57E9F">
        <w:trPr>
          <w:trHeight w:val="375"/>
        </w:trPr>
        <w:tc>
          <w:tcPr>
            <w:tcW w:w="0" w:type="auto"/>
            <w:hideMark/>
          </w:tcPr>
          <w:p w:rsidR="00DB0AE1" w:rsidRPr="00DF0F79" w:rsidRDefault="00DB0AE1" w:rsidP="00A57E9F">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13</w:t>
            </w:r>
          </w:p>
        </w:tc>
        <w:tc>
          <w:tcPr>
            <w:tcW w:w="0" w:type="auto"/>
          </w:tcPr>
          <w:p w:rsidR="00DB0AE1" w:rsidRPr="00DF0F79" w:rsidRDefault="00DB0AE1" w:rsidP="00DD72F6">
            <w:pPr>
              <w:jc w:val="both"/>
              <w:rPr>
                <w:rFonts w:cs="Times New Roman"/>
                <w:sz w:val="20"/>
                <w:szCs w:val="20"/>
              </w:rPr>
            </w:pPr>
            <w:r w:rsidRPr="00DF0F79">
              <w:rPr>
                <w:rFonts w:cs="Times New Roman"/>
                <w:sz w:val="20"/>
                <w:szCs w:val="20"/>
              </w:rPr>
              <w:t>Teşvik edici ücret sistemleri</w:t>
            </w:r>
          </w:p>
        </w:tc>
        <w:tc>
          <w:tcPr>
            <w:tcW w:w="0" w:type="auto"/>
            <w:hideMark/>
          </w:tcPr>
          <w:p w:rsidR="00DB0AE1" w:rsidRPr="00DF0F79" w:rsidRDefault="00DB0AE1" w:rsidP="00A57E9F">
            <w:pPr>
              <w:spacing w:line="240" w:lineRule="atLeast"/>
              <w:rPr>
                <w:rFonts w:eastAsia="Times New Roman" w:cs="Times New Roman"/>
                <w:color w:val="000000" w:themeColor="text1"/>
                <w:sz w:val="20"/>
                <w:szCs w:val="20"/>
                <w:lang w:eastAsia="tr-TR"/>
              </w:rPr>
            </w:pPr>
          </w:p>
        </w:tc>
      </w:tr>
      <w:tr w:rsidR="00DB0AE1" w:rsidRPr="00DF0F79" w:rsidTr="00A57E9F">
        <w:trPr>
          <w:trHeight w:val="375"/>
        </w:trPr>
        <w:tc>
          <w:tcPr>
            <w:tcW w:w="0" w:type="auto"/>
            <w:hideMark/>
          </w:tcPr>
          <w:p w:rsidR="00DB0AE1" w:rsidRPr="00DF0F79" w:rsidRDefault="00DB0AE1" w:rsidP="00A57E9F">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14</w:t>
            </w:r>
          </w:p>
        </w:tc>
        <w:tc>
          <w:tcPr>
            <w:tcW w:w="0" w:type="auto"/>
          </w:tcPr>
          <w:p w:rsidR="00DB0AE1" w:rsidRPr="00DF0F79" w:rsidRDefault="00DB0AE1" w:rsidP="00DD72F6">
            <w:pPr>
              <w:jc w:val="both"/>
              <w:rPr>
                <w:rFonts w:cs="Times New Roman"/>
                <w:sz w:val="20"/>
                <w:szCs w:val="20"/>
              </w:rPr>
            </w:pPr>
            <w:r w:rsidRPr="00DF0F79">
              <w:rPr>
                <w:rFonts w:cs="Times New Roman"/>
                <w:sz w:val="20"/>
                <w:szCs w:val="20"/>
              </w:rPr>
              <w:t>Dolaylı ücretler ve etkinliği</w:t>
            </w:r>
          </w:p>
        </w:tc>
        <w:tc>
          <w:tcPr>
            <w:tcW w:w="0" w:type="auto"/>
            <w:hideMark/>
          </w:tcPr>
          <w:p w:rsidR="00DB0AE1" w:rsidRPr="00DF0F79" w:rsidRDefault="00DB0AE1" w:rsidP="00A57E9F">
            <w:pPr>
              <w:spacing w:line="240" w:lineRule="atLeast"/>
              <w:rPr>
                <w:rFonts w:eastAsia="Times New Roman" w:cs="Times New Roman"/>
                <w:color w:val="000000" w:themeColor="text1"/>
                <w:sz w:val="20"/>
                <w:szCs w:val="20"/>
                <w:lang w:eastAsia="tr-TR"/>
              </w:rPr>
            </w:pPr>
          </w:p>
        </w:tc>
      </w:tr>
    </w:tbl>
    <w:p w:rsidR="00A57E9F" w:rsidRPr="00DF0F79" w:rsidRDefault="00A57E9F" w:rsidP="00A57E9F">
      <w:pPr>
        <w:spacing w:after="0" w:line="240" w:lineRule="auto"/>
        <w:rPr>
          <w:rFonts w:eastAsia="Times New Roman" w:cs="Times New Roman"/>
          <w:sz w:val="20"/>
          <w:szCs w:val="20"/>
          <w:lang w:eastAsia="tr-TR"/>
        </w:rPr>
      </w:pPr>
    </w:p>
    <w:p w:rsidR="00A57E9F" w:rsidRPr="00DF0F79" w:rsidRDefault="00A57E9F" w:rsidP="00A57E9F">
      <w:pPr>
        <w:spacing w:after="0" w:line="240" w:lineRule="auto"/>
        <w:rPr>
          <w:rFonts w:eastAsia="Times New Roman" w:cs="Times New Roman"/>
          <w:sz w:val="20"/>
          <w:szCs w:val="20"/>
          <w:lang w:eastAsia="tr-TR"/>
        </w:rPr>
      </w:pPr>
    </w:p>
    <w:tbl>
      <w:tblPr>
        <w:tblStyle w:val="TabloKlavuzu1"/>
        <w:tblW w:w="4800" w:type="pct"/>
        <w:tblLook w:val="04A0" w:firstRow="1" w:lastRow="0" w:firstColumn="1" w:lastColumn="0" w:noHBand="0" w:noVBand="1"/>
      </w:tblPr>
      <w:tblGrid>
        <w:gridCol w:w="1527"/>
        <w:gridCol w:w="7389"/>
      </w:tblGrid>
      <w:tr w:rsidR="00A57E9F" w:rsidRPr="00DF0F79" w:rsidTr="00A57E9F">
        <w:trPr>
          <w:trHeight w:val="525"/>
        </w:trPr>
        <w:tc>
          <w:tcPr>
            <w:tcW w:w="0" w:type="auto"/>
            <w:gridSpan w:val="2"/>
            <w:hideMark/>
          </w:tcPr>
          <w:p w:rsidR="00A57E9F" w:rsidRPr="00DF0F79" w:rsidRDefault="00A57E9F" w:rsidP="00A57E9F">
            <w:pPr>
              <w:spacing w:line="240" w:lineRule="atLeast"/>
              <w:jc w:val="center"/>
              <w:rPr>
                <w:rFonts w:eastAsia="Times New Roman" w:cs="Times New Roman"/>
                <w:color w:val="000000" w:themeColor="text1"/>
                <w:sz w:val="20"/>
                <w:szCs w:val="20"/>
              </w:rPr>
            </w:pPr>
            <w:r w:rsidRPr="00DF0F79">
              <w:rPr>
                <w:rFonts w:eastAsia="Times New Roman" w:cs="Times New Roman"/>
                <w:b/>
                <w:bCs/>
                <w:color w:val="000000" w:themeColor="text1"/>
                <w:sz w:val="20"/>
                <w:szCs w:val="20"/>
              </w:rPr>
              <w:t>KAYNAKLAR</w:t>
            </w:r>
          </w:p>
        </w:tc>
      </w:tr>
      <w:tr w:rsidR="00A57E9F" w:rsidRPr="00DF0F79" w:rsidTr="00A57E9F">
        <w:trPr>
          <w:trHeight w:val="450"/>
        </w:trPr>
        <w:tc>
          <w:tcPr>
            <w:tcW w:w="1500" w:type="dxa"/>
            <w:hideMark/>
          </w:tcPr>
          <w:p w:rsidR="00A57E9F" w:rsidRPr="00DF0F79" w:rsidRDefault="00A57E9F" w:rsidP="00A57E9F">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Ders Notu</w:t>
            </w:r>
          </w:p>
        </w:tc>
        <w:tc>
          <w:tcPr>
            <w:tcW w:w="0" w:type="auto"/>
            <w:hideMark/>
          </w:tcPr>
          <w:p w:rsidR="00A57E9F" w:rsidRPr="00DF0F79" w:rsidRDefault="00A57E9F" w:rsidP="00A57E9F">
            <w:pPr>
              <w:spacing w:line="240" w:lineRule="atLeast"/>
              <w:rPr>
                <w:rFonts w:eastAsia="Times New Roman" w:cs="Times New Roman"/>
                <w:color w:val="000000" w:themeColor="text1"/>
                <w:sz w:val="20"/>
                <w:szCs w:val="20"/>
              </w:rPr>
            </w:pPr>
            <w:r w:rsidRPr="00DF0F79">
              <w:rPr>
                <w:rFonts w:eastAsia="Times New Roman" w:cs="Times New Roman"/>
                <w:color w:val="000000" w:themeColor="text1"/>
                <w:sz w:val="20"/>
                <w:szCs w:val="20"/>
              </w:rPr>
              <w:t>Prof. Dr. İbrahim LAZOL: Genel Muhasebe, Ekin Yayınevi, Bursa.</w:t>
            </w:r>
            <w:r w:rsidRPr="00DF0F79">
              <w:rPr>
                <w:rFonts w:eastAsia="Times New Roman" w:cs="Times New Roman"/>
                <w:color w:val="000000" w:themeColor="text1"/>
                <w:sz w:val="20"/>
                <w:szCs w:val="20"/>
              </w:rPr>
              <w:br/>
              <w:t>Prof. Dr. Nihat KÜÇÜKSAVAŞ: Genel Muhasebe: İlkeler ve Uygulaması, Beta Basın-Yayın, İstanbul.</w:t>
            </w:r>
            <w:r w:rsidRPr="00DF0F79">
              <w:rPr>
                <w:rFonts w:eastAsia="Times New Roman" w:cs="Times New Roman"/>
                <w:color w:val="000000" w:themeColor="text1"/>
                <w:sz w:val="20"/>
                <w:szCs w:val="20"/>
              </w:rPr>
              <w:br/>
              <w:t>Prof. Dr. Orhan SEVİLENGÜL: Genel Muhasebe, Gazi Kitabevi, Ankara.</w:t>
            </w:r>
            <w:r w:rsidRPr="00DF0F79">
              <w:rPr>
                <w:rFonts w:eastAsia="Times New Roman" w:cs="Times New Roman"/>
                <w:color w:val="000000" w:themeColor="text1"/>
                <w:sz w:val="20"/>
                <w:szCs w:val="20"/>
              </w:rPr>
              <w:br/>
              <w:t>Mehmet Ali FEYİZ: Genel Muhasebe, Murathan Yayınevi, Trabzon.</w:t>
            </w:r>
            <w:r w:rsidRPr="00DF0F79">
              <w:rPr>
                <w:rFonts w:eastAsia="Times New Roman" w:cs="Times New Roman"/>
                <w:color w:val="000000" w:themeColor="text1"/>
                <w:sz w:val="20"/>
                <w:szCs w:val="20"/>
              </w:rPr>
              <w:br/>
              <w:t>Uluslararası Finansal Raporlama Standartları</w:t>
            </w:r>
            <w:r w:rsidRPr="00DF0F79">
              <w:rPr>
                <w:rFonts w:eastAsia="Times New Roman" w:cs="Times New Roman"/>
                <w:color w:val="000000" w:themeColor="text1"/>
                <w:sz w:val="20"/>
                <w:szCs w:val="20"/>
              </w:rPr>
              <w:br/>
              <w:t>Türkiye Muhasebe Standartları</w:t>
            </w:r>
            <w:r w:rsidRPr="00DF0F79">
              <w:rPr>
                <w:rFonts w:eastAsia="Times New Roman" w:cs="Times New Roman"/>
                <w:color w:val="000000" w:themeColor="text1"/>
                <w:sz w:val="20"/>
                <w:szCs w:val="20"/>
              </w:rPr>
              <w:br/>
              <w:t>Prof. Dr. Selahattin KARABINAR, Genel Muhasebe, Sakarya Kitabevi.</w:t>
            </w:r>
            <w:r w:rsidRPr="00DF0F79">
              <w:rPr>
                <w:rFonts w:eastAsia="Times New Roman" w:cs="Times New Roman"/>
                <w:color w:val="000000" w:themeColor="text1"/>
                <w:sz w:val="20"/>
                <w:szCs w:val="20"/>
              </w:rPr>
              <w:br/>
              <w:t>Richard G. SCHROEDER, Myrtle W. CLARK, Financal Accounting: Theory and Analysis, Wiley Publishing, USA.</w:t>
            </w:r>
          </w:p>
        </w:tc>
      </w:tr>
      <w:tr w:rsidR="00A57E9F" w:rsidRPr="00DF0F79" w:rsidTr="00A57E9F">
        <w:trPr>
          <w:trHeight w:val="450"/>
        </w:trPr>
        <w:tc>
          <w:tcPr>
            <w:tcW w:w="0" w:type="auto"/>
            <w:hideMark/>
          </w:tcPr>
          <w:p w:rsidR="00A57E9F" w:rsidRPr="00DF0F79" w:rsidRDefault="00A57E9F" w:rsidP="00A57E9F">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Diğer Kaynaklar</w:t>
            </w:r>
          </w:p>
        </w:tc>
        <w:tc>
          <w:tcPr>
            <w:tcW w:w="0" w:type="auto"/>
            <w:hideMark/>
          </w:tcPr>
          <w:p w:rsidR="00A57E9F" w:rsidRPr="00DF0F79" w:rsidRDefault="00A57E9F" w:rsidP="00A57E9F">
            <w:pPr>
              <w:spacing w:line="240" w:lineRule="atLeast"/>
              <w:rPr>
                <w:rFonts w:eastAsia="Times New Roman" w:cs="Times New Roman"/>
                <w:color w:val="000000" w:themeColor="text1"/>
                <w:sz w:val="20"/>
                <w:szCs w:val="20"/>
              </w:rPr>
            </w:pPr>
          </w:p>
        </w:tc>
      </w:tr>
    </w:tbl>
    <w:p w:rsidR="00A57E9F" w:rsidRPr="00DF0F79" w:rsidRDefault="00A57E9F" w:rsidP="00A57E9F">
      <w:pPr>
        <w:spacing w:after="0" w:line="240" w:lineRule="auto"/>
        <w:rPr>
          <w:rFonts w:eastAsia="Times New Roman" w:cs="Times New Roman"/>
          <w:vanish/>
          <w:color w:val="000000" w:themeColor="text1"/>
          <w:sz w:val="20"/>
          <w:szCs w:val="20"/>
          <w:lang w:eastAsia="tr-TR"/>
        </w:rPr>
      </w:pPr>
    </w:p>
    <w:tbl>
      <w:tblPr>
        <w:tblStyle w:val="TabloKlavuzu1"/>
        <w:tblW w:w="4800" w:type="pct"/>
        <w:tblLook w:val="04A0" w:firstRow="1" w:lastRow="0" w:firstColumn="1" w:lastColumn="0" w:noHBand="0" w:noVBand="1"/>
      </w:tblPr>
      <w:tblGrid>
        <w:gridCol w:w="1783"/>
        <w:gridCol w:w="7133"/>
      </w:tblGrid>
      <w:tr w:rsidR="00A57E9F" w:rsidRPr="00DF0F79" w:rsidTr="00A57E9F">
        <w:trPr>
          <w:trHeight w:val="525"/>
        </w:trPr>
        <w:tc>
          <w:tcPr>
            <w:tcW w:w="0" w:type="auto"/>
            <w:gridSpan w:val="2"/>
            <w:hideMark/>
          </w:tcPr>
          <w:p w:rsidR="00A57E9F" w:rsidRPr="00DF0F79" w:rsidRDefault="00A57E9F" w:rsidP="00A57E9F">
            <w:pPr>
              <w:spacing w:line="240" w:lineRule="atLeast"/>
              <w:jc w:val="center"/>
              <w:rPr>
                <w:rFonts w:eastAsia="Times New Roman" w:cs="Times New Roman"/>
                <w:color w:val="000000" w:themeColor="text1"/>
                <w:sz w:val="20"/>
                <w:szCs w:val="20"/>
              </w:rPr>
            </w:pPr>
            <w:r w:rsidRPr="00DF0F79">
              <w:rPr>
                <w:rFonts w:eastAsia="Times New Roman" w:cs="Times New Roman"/>
                <w:b/>
                <w:bCs/>
                <w:color w:val="000000" w:themeColor="text1"/>
                <w:sz w:val="20"/>
                <w:szCs w:val="20"/>
              </w:rPr>
              <w:t>MATERYAL PAYLAŞIMI </w:t>
            </w:r>
          </w:p>
        </w:tc>
      </w:tr>
      <w:tr w:rsidR="00A57E9F" w:rsidRPr="00DF0F79" w:rsidTr="00A57E9F">
        <w:trPr>
          <w:trHeight w:val="375"/>
        </w:trPr>
        <w:tc>
          <w:tcPr>
            <w:tcW w:w="1000" w:type="pct"/>
            <w:hideMark/>
          </w:tcPr>
          <w:p w:rsidR="00A57E9F" w:rsidRPr="00DF0F79" w:rsidRDefault="00A57E9F" w:rsidP="00A57E9F">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Dökümanlar</w:t>
            </w:r>
          </w:p>
        </w:tc>
        <w:tc>
          <w:tcPr>
            <w:tcW w:w="0" w:type="auto"/>
            <w:hideMark/>
          </w:tcPr>
          <w:p w:rsidR="00A57E9F" w:rsidRPr="00DF0F79" w:rsidRDefault="00A57E9F" w:rsidP="00A57E9F">
            <w:pPr>
              <w:spacing w:line="240" w:lineRule="atLeast"/>
              <w:rPr>
                <w:rFonts w:eastAsia="Times New Roman" w:cs="Times New Roman"/>
                <w:color w:val="C0504D" w:themeColor="accent2"/>
                <w:sz w:val="20"/>
                <w:szCs w:val="20"/>
              </w:rPr>
            </w:pPr>
            <w:r w:rsidRPr="00DF0F79">
              <w:rPr>
                <w:rFonts w:eastAsia="Times New Roman" w:cs="Times New Roman"/>
                <w:color w:val="C0504D" w:themeColor="accent2"/>
                <w:sz w:val="20"/>
                <w:szCs w:val="20"/>
              </w:rPr>
              <w:t>Boş Bırakıyoruz</w:t>
            </w:r>
          </w:p>
        </w:tc>
      </w:tr>
      <w:tr w:rsidR="00A57E9F" w:rsidRPr="00DF0F79" w:rsidTr="00A57E9F">
        <w:trPr>
          <w:trHeight w:val="375"/>
        </w:trPr>
        <w:tc>
          <w:tcPr>
            <w:tcW w:w="0" w:type="auto"/>
            <w:hideMark/>
          </w:tcPr>
          <w:p w:rsidR="00A57E9F" w:rsidRPr="00DF0F79" w:rsidRDefault="00A57E9F" w:rsidP="00A57E9F">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Ödevler</w:t>
            </w:r>
          </w:p>
        </w:tc>
        <w:tc>
          <w:tcPr>
            <w:tcW w:w="0" w:type="auto"/>
            <w:hideMark/>
          </w:tcPr>
          <w:p w:rsidR="00A57E9F" w:rsidRPr="00DF0F79" w:rsidRDefault="00A57E9F" w:rsidP="00A57E9F">
            <w:pPr>
              <w:spacing w:line="240" w:lineRule="atLeast"/>
              <w:rPr>
                <w:rFonts w:eastAsia="Times New Roman" w:cs="Times New Roman"/>
                <w:color w:val="C0504D" w:themeColor="accent2"/>
                <w:sz w:val="20"/>
                <w:szCs w:val="20"/>
              </w:rPr>
            </w:pPr>
            <w:r w:rsidRPr="00DF0F79">
              <w:rPr>
                <w:rFonts w:eastAsia="Times New Roman" w:cs="Times New Roman"/>
                <w:color w:val="C0504D" w:themeColor="accent2"/>
                <w:sz w:val="20"/>
                <w:szCs w:val="20"/>
              </w:rPr>
              <w:t>Boş Bırakıyoruz</w:t>
            </w:r>
          </w:p>
        </w:tc>
      </w:tr>
      <w:tr w:rsidR="00A57E9F" w:rsidRPr="00DF0F79" w:rsidTr="00A57E9F">
        <w:trPr>
          <w:trHeight w:val="375"/>
        </w:trPr>
        <w:tc>
          <w:tcPr>
            <w:tcW w:w="0" w:type="auto"/>
            <w:hideMark/>
          </w:tcPr>
          <w:p w:rsidR="00A57E9F" w:rsidRPr="00DF0F79" w:rsidRDefault="00A57E9F" w:rsidP="00A57E9F">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Sınavlar</w:t>
            </w:r>
          </w:p>
        </w:tc>
        <w:tc>
          <w:tcPr>
            <w:tcW w:w="0" w:type="auto"/>
            <w:hideMark/>
          </w:tcPr>
          <w:p w:rsidR="00A57E9F" w:rsidRPr="00DF0F79" w:rsidRDefault="00A57E9F" w:rsidP="00A57E9F">
            <w:pPr>
              <w:spacing w:line="240" w:lineRule="atLeast"/>
              <w:rPr>
                <w:rFonts w:eastAsia="Times New Roman" w:cs="Times New Roman"/>
                <w:color w:val="C0504D" w:themeColor="accent2"/>
                <w:sz w:val="20"/>
                <w:szCs w:val="20"/>
              </w:rPr>
            </w:pPr>
            <w:r w:rsidRPr="00DF0F79">
              <w:rPr>
                <w:rFonts w:eastAsia="Times New Roman" w:cs="Times New Roman"/>
                <w:color w:val="C0504D" w:themeColor="accent2"/>
                <w:sz w:val="20"/>
                <w:szCs w:val="20"/>
              </w:rPr>
              <w:t>Boş Bırakıyoruz</w:t>
            </w:r>
          </w:p>
        </w:tc>
      </w:tr>
    </w:tbl>
    <w:p w:rsidR="00A57E9F" w:rsidRPr="00DF0F79" w:rsidRDefault="00A57E9F" w:rsidP="00A57E9F">
      <w:pPr>
        <w:spacing w:after="0" w:line="240" w:lineRule="auto"/>
        <w:rPr>
          <w:rFonts w:eastAsia="Times New Roman" w:cs="Times New Roman"/>
          <w:sz w:val="20"/>
          <w:szCs w:val="20"/>
          <w:lang w:eastAsia="tr-TR"/>
        </w:rPr>
      </w:pPr>
    </w:p>
    <w:p w:rsidR="00A57E9F" w:rsidRPr="00DF0F79" w:rsidRDefault="00A57E9F" w:rsidP="00A57E9F">
      <w:pPr>
        <w:spacing w:after="0" w:line="240" w:lineRule="auto"/>
        <w:rPr>
          <w:rFonts w:eastAsia="Times New Roman" w:cs="Times New Roman"/>
          <w:sz w:val="20"/>
          <w:szCs w:val="20"/>
          <w:lang w:eastAsia="tr-TR"/>
        </w:rPr>
      </w:pPr>
    </w:p>
    <w:tbl>
      <w:tblPr>
        <w:tblStyle w:val="TabloKlavuzu"/>
        <w:tblW w:w="4942" w:type="pct"/>
        <w:tblLook w:val="04A0" w:firstRow="1" w:lastRow="0" w:firstColumn="1" w:lastColumn="0" w:noHBand="0" w:noVBand="1"/>
      </w:tblPr>
      <w:tblGrid>
        <w:gridCol w:w="6000"/>
        <w:gridCol w:w="848"/>
        <w:gridCol w:w="2332"/>
      </w:tblGrid>
      <w:tr w:rsidR="00A57E9F" w:rsidRPr="00DF0F79" w:rsidTr="00A57E9F">
        <w:trPr>
          <w:trHeight w:val="525"/>
        </w:trPr>
        <w:tc>
          <w:tcPr>
            <w:tcW w:w="5000" w:type="pct"/>
            <w:gridSpan w:val="3"/>
            <w:hideMark/>
          </w:tcPr>
          <w:p w:rsidR="00A57E9F" w:rsidRPr="00DF0F79" w:rsidRDefault="00A57E9F" w:rsidP="00A57E9F">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DEĞERLENDİRME SİSTEMİ</w:t>
            </w:r>
          </w:p>
        </w:tc>
      </w:tr>
      <w:tr w:rsidR="00A57E9F" w:rsidRPr="00DF0F79" w:rsidTr="00A57E9F">
        <w:trPr>
          <w:trHeight w:val="450"/>
        </w:trPr>
        <w:tc>
          <w:tcPr>
            <w:tcW w:w="3268" w:type="pct"/>
            <w:hideMark/>
          </w:tcPr>
          <w:p w:rsidR="00A57E9F" w:rsidRPr="00DF0F79" w:rsidRDefault="00A57E9F" w:rsidP="00A57E9F">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YARIYIL İÇİ ÇALIŞMALARI</w:t>
            </w:r>
          </w:p>
        </w:tc>
        <w:tc>
          <w:tcPr>
            <w:tcW w:w="462" w:type="pct"/>
            <w:hideMark/>
          </w:tcPr>
          <w:p w:rsidR="00A57E9F" w:rsidRPr="00DF0F79" w:rsidRDefault="00A57E9F" w:rsidP="00A57E9F">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SIRA</w:t>
            </w:r>
          </w:p>
        </w:tc>
        <w:tc>
          <w:tcPr>
            <w:tcW w:w="1270" w:type="pct"/>
            <w:hideMark/>
          </w:tcPr>
          <w:p w:rsidR="00A57E9F" w:rsidRPr="00DF0F79" w:rsidRDefault="00A57E9F" w:rsidP="00A57E9F">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KATKI YÜZDESİ</w:t>
            </w:r>
          </w:p>
        </w:tc>
      </w:tr>
      <w:tr w:rsidR="00A57E9F" w:rsidRPr="00DF0F79" w:rsidTr="00A57E9F">
        <w:trPr>
          <w:trHeight w:val="375"/>
        </w:trPr>
        <w:tc>
          <w:tcPr>
            <w:tcW w:w="3268" w:type="pct"/>
            <w:hideMark/>
          </w:tcPr>
          <w:p w:rsidR="00A57E9F" w:rsidRPr="00DF0F79" w:rsidRDefault="00A57E9F" w:rsidP="00A57E9F">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lastRenderedPageBreak/>
              <w:t>Ara Sınav</w:t>
            </w:r>
          </w:p>
        </w:tc>
        <w:tc>
          <w:tcPr>
            <w:tcW w:w="462" w:type="pct"/>
            <w:hideMark/>
          </w:tcPr>
          <w:p w:rsidR="00A57E9F" w:rsidRPr="00DF0F79" w:rsidRDefault="00A57E9F" w:rsidP="00A57E9F">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w:t>
            </w:r>
          </w:p>
        </w:tc>
        <w:tc>
          <w:tcPr>
            <w:tcW w:w="1270" w:type="pct"/>
            <w:hideMark/>
          </w:tcPr>
          <w:p w:rsidR="00A57E9F" w:rsidRPr="00DF0F79" w:rsidRDefault="00A57E9F" w:rsidP="00A57E9F">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70</w:t>
            </w:r>
          </w:p>
        </w:tc>
      </w:tr>
      <w:tr w:rsidR="00A57E9F" w:rsidRPr="00DF0F79" w:rsidTr="00A57E9F">
        <w:trPr>
          <w:trHeight w:val="375"/>
        </w:trPr>
        <w:tc>
          <w:tcPr>
            <w:tcW w:w="3268" w:type="pct"/>
            <w:hideMark/>
          </w:tcPr>
          <w:p w:rsidR="00A57E9F" w:rsidRPr="00DF0F79" w:rsidRDefault="00A57E9F" w:rsidP="00A57E9F">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Kısa Sınav</w:t>
            </w:r>
          </w:p>
        </w:tc>
        <w:tc>
          <w:tcPr>
            <w:tcW w:w="462" w:type="pct"/>
            <w:hideMark/>
          </w:tcPr>
          <w:p w:rsidR="00A57E9F" w:rsidRPr="00DF0F79" w:rsidRDefault="00A57E9F" w:rsidP="00A57E9F">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2</w:t>
            </w:r>
          </w:p>
        </w:tc>
        <w:tc>
          <w:tcPr>
            <w:tcW w:w="1270" w:type="pct"/>
            <w:hideMark/>
          </w:tcPr>
          <w:p w:rsidR="00A57E9F" w:rsidRPr="00DF0F79" w:rsidRDefault="00A57E9F" w:rsidP="00A57E9F">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20</w:t>
            </w:r>
          </w:p>
        </w:tc>
      </w:tr>
      <w:tr w:rsidR="00A57E9F" w:rsidRPr="00DF0F79" w:rsidTr="00A57E9F">
        <w:trPr>
          <w:trHeight w:val="375"/>
        </w:trPr>
        <w:tc>
          <w:tcPr>
            <w:tcW w:w="3268" w:type="pct"/>
            <w:hideMark/>
          </w:tcPr>
          <w:p w:rsidR="00A57E9F" w:rsidRPr="00DF0F79" w:rsidRDefault="00A57E9F" w:rsidP="00A57E9F">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Ödev</w:t>
            </w:r>
          </w:p>
        </w:tc>
        <w:tc>
          <w:tcPr>
            <w:tcW w:w="462" w:type="pct"/>
            <w:hideMark/>
          </w:tcPr>
          <w:p w:rsidR="00A57E9F" w:rsidRPr="00DF0F79" w:rsidRDefault="00A57E9F" w:rsidP="00A57E9F">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w:t>
            </w:r>
          </w:p>
        </w:tc>
        <w:tc>
          <w:tcPr>
            <w:tcW w:w="1270" w:type="pct"/>
            <w:hideMark/>
          </w:tcPr>
          <w:p w:rsidR="00A57E9F" w:rsidRPr="00DF0F79" w:rsidRDefault="00A57E9F" w:rsidP="00A57E9F">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10</w:t>
            </w:r>
          </w:p>
        </w:tc>
      </w:tr>
      <w:tr w:rsidR="00A57E9F" w:rsidRPr="00DF0F79" w:rsidTr="00A57E9F">
        <w:trPr>
          <w:trHeight w:val="375"/>
        </w:trPr>
        <w:tc>
          <w:tcPr>
            <w:tcW w:w="3268" w:type="pct"/>
            <w:hideMark/>
          </w:tcPr>
          <w:p w:rsidR="00A57E9F" w:rsidRPr="00DF0F79" w:rsidRDefault="00A57E9F" w:rsidP="00A57E9F">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Toplam</w:t>
            </w:r>
          </w:p>
        </w:tc>
        <w:tc>
          <w:tcPr>
            <w:tcW w:w="462" w:type="pct"/>
            <w:hideMark/>
          </w:tcPr>
          <w:p w:rsidR="00A57E9F" w:rsidRPr="00DF0F79" w:rsidRDefault="00A57E9F" w:rsidP="00A57E9F">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 </w:t>
            </w:r>
          </w:p>
        </w:tc>
        <w:tc>
          <w:tcPr>
            <w:tcW w:w="1270" w:type="pct"/>
            <w:hideMark/>
          </w:tcPr>
          <w:p w:rsidR="00A57E9F" w:rsidRPr="00DF0F79" w:rsidRDefault="00A57E9F" w:rsidP="00A57E9F">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100</w:t>
            </w:r>
          </w:p>
        </w:tc>
      </w:tr>
      <w:tr w:rsidR="00A57E9F" w:rsidRPr="00DF0F79" w:rsidTr="00A57E9F">
        <w:trPr>
          <w:trHeight w:val="375"/>
        </w:trPr>
        <w:tc>
          <w:tcPr>
            <w:tcW w:w="3268" w:type="pct"/>
            <w:hideMark/>
          </w:tcPr>
          <w:p w:rsidR="00A57E9F" w:rsidRPr="00DF0F79" w:rsidRDefault="00A57E9F" w:rsidP="00A57E9F">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Finalin Başarıya Oranı</w:t>
            </w:r>
          </w:p>
        </w:tc>
        <w:tc>
          <w:tcPr>
            <w:tcW w:w="462" w:type="pct"/>
            <w:hideMark/>
          </w:tcPr>
          <w:p w:rsidR="00A57E9F" w:rsidRPr="00DF0F79" w:rsidRDefault="00A57E9F" w:rsidP="00A57E9F">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 </w:t>
            </w:r>
          </w:p>
        </w:tc>
        <w:tc>
          <w:tcPr>
            <w:tcW w:w="1270" w:type="pct"/>
            <w:hideMark/>
          </w:tcPr>
          <w:p w:rsidR="00A57E9F" w:rsidRPr="00DF0F79" w:rsidRDefault="00A57E9F" w:rsidP="00A57E9F">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60</w:t>
            </w:r>
          </w:p>
        </w:tc>
      </w:tr>
      <w:tr w:rsidR="00A57E9F" w:rsidRPr="00DF0F79" w:rsidTr="00A57E9F">
        <w:trPr>
          <w:trHeight w:val="375"/>
        </w:trPr>
        <w:tc>
          <w:tcPr>
            <w:tcW w:w="3268" w:type="pct"/>
            <w:hideMark/>
          </w:tcPr>
          <w:p w:rsidR="00A57E9F" w:rsidRPr="00DF0F79" w:rsidRDefault="00A57E9F" w:rsidP="00A57E9F">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Yıliçinin Başarıya Oranı</w:t>
            </w:r>
          </w:p>
        </w:tc>
        <w:tc>
          <w:tcPr>
            <w:tcW w:w="462" w:type="pct"/>
            <w:hideMark/>
          </w:tcPr>
          <w:p w:rsidR="00A57E9F" w:rsidRPr="00DF0F79" w:rsidRDefault="00A57E9F" w:rsidP="00A57E9F">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 </w:t>
            </w:r>
          </w:p>
        </w:tc>
        <w:tc>
          <w:tcPr>
            <w:tcW w:w="1270" w:type="pct"/>
            <w:hideMark/>
          </w:tcPr>
          <w:p w:rsidR="00A57E9F" w:rsidRPr="00DF0F79" w:rsidRDefault="00A57E9F" w:rsidP="00A57E9F">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40</w:t>
            </w:r>
          </w:p>
        </w:tc>
      </w:tr>
      <w:tr w:rsidR="00A57E9F" w:rsidRPr="00DF0F79" w:rsidTr="00A57E9F">
        <w:trPr>
          <w:trHeight w:val="375"/>
        </w:trPr>
        <w:tc>
          <w:tcPr>
            <w:tcW w:w="3268" w:type="pct"/>
            <w:hideMark/>
          </w:tcPr>
          <w:p w:rsidR="00A57E9F" w:rsidRPr="00DF0F79" w:rsidRDefault="00A57E9F" w:rsidP="00A57E9F">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Toplam</w:t>
            </w:r>
          </w:p>
        </w:tc>
        <w:tc>
          <w:tcPr>
            <w:tcW w:w="462" w:type="pct"/>
            <w:hideMark/>
          </w:tcPr>
          <w:p w:rsidR="00A57E9F" w:rsidRPr="00DF0F79" w:rsidRDefault="00A57E9F" w:rsidP="00A57E9F">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 </w:t>
            </w:r>
          </w:p>
        </w:tc>
        <w:tc>
          <w:tcPr>
            <w:tcW w:w="1270" w:type="pct"/>
            <w:hideMark/>
          </w:tcPr>
          <w:p w:rsidR="00A57E9F" w:rsidRPr="00DF0F79" w:rsidRDefault="00A57E9F" w:rsidP="00A57E9F">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100</w:t>
            </w:r>
          </w:p>
        </w:tc>
      </w:tr>
    </w:tbl>
    <w:p w:rsidR="00A57E9F" w:rsidRPr="00DF0F79" w:rsidRDefault="00A57E9F" w:rsidP="00A57E9F">
      <w:pPr>
        <w:spacing w:after="0" w:line="240" w:lineRule="auto"/>
        <w:rPr>
          <w:rFonts w:eastAsia="Times New Roman" w:cs="Times New Roman"/>
          <w:color w:val="000000" w:themeColor="text1"/>
          <w:sz w:val="20"/>
          <w:szCs w:val="20"/>
          <w:lang w:eastAsia="tr-TR"/>
        </w:rPr>
      </w:pPr>
    </w:p>
    <w:p w:rsidR="00A57E9F" w:rsidRPr="00DF0F79" w:rsidRDefault="00A57E9F" w:rsidP="00A57E9F">
      <w:pPr>
        <w:spacing w:after="0" w:line="240" w:lineRule="auto"/>
        <w:rPr>
          <w:rFonts w:eastAsia="Times New Roman" w:cs="Times New Roman"/>
          <w:color w:val="000000" w:themeColor="text1"/>
          <w:sz w:val="20"/>
          <w:szCs w:val="20"/>
          <w:lang w:eastAsia="tr-TR"/>
        </w:rPr>
      </w:pPr>
    </w:p>
    <w:tbl>
      <w:tblPr>
        <w:tblStyle w:val="TabloKlavuzu1"/>
        <w:tblW w:w="4942" w:type="pct"/>
        <w:tblLook w:val="04A0" w:firstRow="1" w:lastRow="0" w:firstColumn="1" w:lastColumn="0" w:noHBand="0" w:noVBand="1"/>
      </w:tblPr>
      <w:tblGrid>
        <w:gridCol w:w="6000"/>
        <w:gridCol w:w="3180"/>
      </w:tblGrid>
      <w:tr w:rsidR="00A57E9F" w:rsidRPr="00DF0F79" w:rsidTr="00A57E9F">
        <w:trPr>
          <w:trHeight w:val="375"/>
        </w:trPr>
        <w:tc>
          <w:tcPr>
            <w:tcW w:w="6000" w:type="dxa"/>
            <w:hideMark/>
          </w:tcPr>
          <w:p w:rsidR="00A57E9F" w:rsidRPr="00DF0F79" w:rsidRDefault="00A57E9F" w:rsidP="00A57E9F">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DERS KATEGORİSİ</w:t>
            </w:r>
          </w:p>
        </w:tc>
        <w:tc>
          <w:tcPr>
            <w:tcW w:w="3180" w:type="dxa"/>
            <w:hideMark/>
          </w:tcPr>
          <w:p w:rsidR="00A57E9F" w:rsidRPr="00DF0F79" w:rsidRDefault="00A57E9F" w:rsidP="00A57E9F">
            <w:pPr>
              <w:spacing w:line="240" w:lineRule="atLeast"/>
              <w:rPr>
                <w:rFonts w:eastAsia="Times New Roman" w:cs="Times New Roman"/>
                <w:sz w:val="20"/>
                <w:szCs w:val="20"/>
              </w:rPr>
            </w:pPr>
            <w:r w:rsidRPr="00DF0F79">
              <w:rPr>
                <w:rFonts w:eastAsia="Times New Roman" w:cs="Times New Roman"/>
                <w:sz w:val="20"/>
                <w:szCs w:val="20"/>
              </w:rPr>
              <w:t>Temel Mesleki Dersler</w:t>
            </w:r>
          </w:p>
        </w:tc>
      </w:tr>
    </w:tbl>
    <w:p w:rsidR="00A57E9F" w:rsidRPr="00DF0F79" w:rsidRDefault="00A57E9F" w:rsidP="00A57E9F">
      <w:pPr>
        <w:spacing w:after="0" w:line="240" w:lineRule="auto"/>
        <w:rPr>
          <w:rFonts w:eastAsia="Times New Roman" w:cs="Times New Roman"/>
          <w:sz w:val="20"/>
          <w:szCs w:val="20"/>
          <w:lang w:eastAsia="tr-TR"/>
        </w:rPr>
      </w:pPr>
    </w:p>
    <w:p w:rsidR="00A57E9F" w:rsidRPr="00DF0F79" w:rsidRDefault="00A57E9F" w:rsidP="00A57E9F">
      <w:pPr>
        <w:spacing w:after="0" w:line="240" w:lineRule="auto"/>
        <w:rPr>
          <w:rFonts w:eastAsia="Times New Roman" w:cs="Times New Roman"/>
          <w:sz w:val="20"/>
          <w:szCs w:val="20"/>
          <w:lang w:eastAsia="tr-TR"/>
        </w:rPr>
      </w:pP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D2056A" w:rsidRPr="00DF0F79" w:rsidTr="009E07C9">
        <w:tc>
          <w:tcPr>
            <w:tcW w:w="6771" w:type="dxa"/>
            <w:gridSpan w:val="2"/>
          </w:tcPr>
          <w:p w:rsidR="00D2056A" w:rsidRPr="00DF0F79" w:rsidRDefault="00D2056A" w:rsidP="009E07C9">
            <w:pPr>
              <w:spacing w:after="200" w:line="276" w:lineRule="auto"/>
              <w:jc w:val="both"/>
              <w:rPr>
                <w:rFonts w:cs="Times New Roman"/>
                <w:b/>
                <w:sz w:val="20"/>
                <w:szCs w:val="20"/>
              </w:rPr>
            </w:pPr>
            <w:r w:rsidRPr="00DF0F79">
              <w:rPr>
                <w:rFonts w:cs="Times New Roman"/>
                <w:b/>
                <w:sz w:val="20"/>
                <w:szCs w:val="20"/>
              </w:rPr>
              <w:t>İş Değerleme ve Ücret Yönetimi Dersi - Program Öğrenme Çıktıları İlişkisi</w:t>
            </w:r>
          </w:p>
        </w:tc>
        <w:tc>
          <w:tcPr>
            <w:tcW w:w="2409" w:type="dxa"/>
            <w:gridSpan w:val="5"/>
          </w:tcPr>
          <w:p w:rsidR="00D2056A" w:rsidRPr="00DF0F79" w:rsidRDefault="00D2056A" w:rsidP="009E07C9">
            <w:pPr>
              <w:spacing w:after="200" w:line="276" w:lineRule="auto"/>
              <w:jc w:val="both"/>
              <w:rPr>
                <w:rFonts w:cs="Times New Roman"/>
                <w:b/>
                <w:sz w:val="20"/>
                <w:szCs w:val="20"/>
              </w:rPr>
            </w:pPr>
            <w:r w:rsidRPr="00DF0F79">
              <w:rPr>
                <w:rFonts w:cs="Times New Roman"/>
                <w:b/>
                <w:sz w:val="20"/>
                <w:szCs w:val="20"/>
              </w:rPr>
              <w:t>Değerlendirme</w:t>
            </w:r>
          </w:p>
        </w:tc>
      </w:tr>
      <w:tr w:rsidR="00D2056A" w:rsidRPr="00DF0F79" w:rsidTr="009E07C9">
        <w:tc>
          <w:tcPr>
            <w:tcW w:w="6771" w:type="dxa"/>
            <w:gridSpan w:val="2"/>
          </w:tcPr>
          <w:p w:rsidR="00D2056A" w:rsidRPr="00DF0F79" w:rsidRDefault="00D2056A" w:rsidP="009E07C9">
            <w:pPr>
              <w:jc w:val="both"/>
              <w:rPr>
                <w:rFonts w:cs="Times New Roman"/>
                <w:sz w:val="20"/>
                <w:szCs w:val="20"/>
              </w:rPr>
            </w:pPr>
            <w:r w:rsidRPr="00DF0F79">
              <w:rPr>
                <w:rFonts w:cs="Times New Roman"/>
                <w:b/>
                <w:sz w:val="20"/>
                <w:szCs w:val="20"/>
              </w:rPr>
              <w:t>Program Öğrenme Çıktıları</w:t>
            </w:r>
          </w:p>
        </w:tc>
        <w:tc>
          <w:tcPr>
            <w:tcW w:w="567" w:type="dxa"/>
          </w:tcPr>
          <w:p w:rsidR="00D2056A" w:rsidRPr="00DF0F79" w:rsidRDefault="00D2056A" w:rsidP="009E07C9">
            <w:pPr>
              <w:spacing w:after="200" w:line="276" w:lineRule="auto"/>
              <w:jc w:val="both"/>
              <w:rPr>
                <w:rFonts w:cs="Times New Roman"/>
                <w:b/>
                <w:sz w:val="20"/>
                <w:szCs w:val="20"/>
              </w:rPr>
            </w:pPr>
            <w:r w:rsidRPr="00DF0F79">
              <w:rPr>
                <w:rFonts w:cs="Times New Roman"/>
                <w:b/>
                <w:sz w:val="20"/>
                <w:szCs w:val="20"/>
              </w:rPr>
              <w:t>1</w:t>
            </w:r>
          </w:p>
        </w:tc>
        <w:tc>
          <w:tcPr>
            <w:tcW w:w="567" w:type="dxa"/>
          </w:tcPr>
          <w:p w:rsidR="00D2056A" w:rsidRPr="00DF0F79" w:rsidRDefault="00D2056A" w:rsidP="009E07C9">
            <w:pPr>
              <w:spacing w:after="200" w:line="276" w:lineRule="auto"/>
              <w:jc w:val="both"/>
              <w:rPr>
                <w:rFonts w:cs="Times New Roman"/>
                <w:b/>
                <w:sz w:val="20"/>
                <w:szCs w:val="20"/>
              </w:rPr>
            </w:pPr>
            <w:r w:rsidRPr="00DF0F79">
              <w:rPr>
                <w:rFonts w:cs="Times New Roman"/>
                <w:b/>
                <w:sz w:val="20"/>
                <w:szCs w:val="20"/>
              </w:rPr>
              <w:t>2</w:t>
            </w:r>
          </w:p>
        </w:tc>
        <w:tc>
          <w:tcPr>
            <w:tcW w:w="425" w:type="dxa"/>
          </w:tcPr>
          <w:p w:rsidR="00D2056A" w:rsidRPr="00DF0F79" w:rsidRDefault="00D2056A" w:rsidP="009E07C9">
            <w:pPr>
              <w:spacing w:after="200" w:line="276" w:lineRule="auto"/>
              <w:jc w:val="both"/>
              <w:rPr>
                <w:rFonts w:cs="Times New Roman"/>
                <w:b/>
                <w:sz w:val="20"/>
                <w:szCs w:val="20"/>
              </w:rPr>
            </w:pPr>
            <w:r w:rsidRPr="00DF0F79">
              <w:rPr>
                <w:rFonts w:cs="Times New Roman"/>
                <w:b/>
                <w:sz w:val="20"/>
                <w:szCs w:val="20"/>
              </w:rPr>
              <w:t>3</w:t>
            </w:r>
          </w:p>
        </w:tc>
        <w:tc>
          <w:tcPr>
            <w:tcW w:w="425" w:type="dxa"/>
          </w:tcPr>
          <w:p w:rsidR="00D2056A" w:rsidRPr="00DF0F79" w:rsidRDefault="00D2056A" w:rsidP="009E07C9">
            <w:pPr>
              <w:spacing w:after="200" w:line="276" w:lineRule="auto"/>
              <w:jc w:val="both"/>
              <w:rPr>
                <w:rFonts w:cs="Times New Roman"/>
                <w:b/>
                <w:sz w:val="20"/>
                <w:szCs w:val="20"/>
              </w:rPr>
            </w:pPr>
            <w:r w:rsidRPr="00DF0F79">
              <w:rPr>
                <w:rFonts w:cs="Times New Roman"/>
                <w:b/>
                <w:sz w:val="20"/>
                <w:szCs w:val="20"/>
              </w:rPr>
              <w:t>4</w:t>
            </w:r>
          </w:p>
        </w:tc>
        <w:tc>
          <w:tcPr>
            <w:tcW w:w="425" w:type="dxa"/>
          </w:tcPr>
          <w:p w:rsidR="00D2056A" w:rsidRPr="00DF0F79" w:rsidRDefault="00D2056A" w:rsidP="009E07C9">
            <w:pPr>
              <w:spacing w:after="200" w:line="276" w:lineRule="auto"/>
              <w:jc w:val="both"/>
              <w:rPr>
                <w:rFonts w:cs="Times New Roman"/>
                <w:b/>
                <w:sz w:val="20"/>
                <w:szCs w:val="20"/>
              </w:rPr>
            </w:pPr>
            <w:r w:rsidRPr="00DF0F79">
              <w:rPr>
                <w:rFonts w:cs="Times New Roman"/>
                <w:b/>
                <w:sz w:val="20"/>
                <w:szCs w:val="20"/>
              </w:rPr>
              <w:t>5</w:t>
            </w:r>
          </w:p>
        </w:tc>
      </w:tr>
      <w:tr w:rsidR="00D2056A" w:rsidRPr="00DF0F79" w:rsidTr="009E07C9">
        <w:tc>
          <w:tcPr>
            <w:tcW w:w="534" w:type="dxa"/>
            <w:vAlign w:val="center"/>
          </w:tcPr>
          <w:p w:rsidR="00D2056A" w:rsidRPr="00DF0F79" w:rsidRDefault="00D2056A" w:rsidP="009E07C9">
            <w:pPr>
              <w:spacing w:line="240" w:lineRule="atLeast"/>
              <w:rPr>
                <w:rFonts w:cs="Times New Roman"/>
                <w:sz w:val="20"/>
                <w:szCs w:val="20"/>
              </w:rPr>
            </w:pPr>
            <w:r w:rsidRPr="00DF0F79">
              <w:rPr>
                <w:rFonts w:cs="Times New Roman"/>
                <w:sz w:val="20"/>
                <w:szCs w:val="20"/>
              </w:rPr>
              <w:t>1</w:t>
            </w:r>
          </w:p>
        </w:tc>
        <w:tc>
          <w:tcPr>
            <w:tcW w:w="6237" w:type="dxa"/>
          </w:tcPr>
          <w:p w:rsidR="00D2056A" w:rsidRPr="00DF0F79" w:rsidRDefault="00D2056A" w:rsidP="009E07C9">
            <w:pPr>
              <w:rPr>
                <w:rFonts w:cs="Times New Roman"/>
                <w:sz w:val="20"/>
                <w:szCs w:val="20"/>
              </w:rPr>
            </w:pPr>
            <w:proofErr w:type="gramStart"/>
            <w:r w:rsidRPr="00DF0F79">
              <w:rPr>
                <w:rFonts w:cs="Times New Roman"/>
                <w:sz w:val="20"/>
                <w:szCs w:val="20"/>
              </w:rPr>
              <w:t>İşinin gerektirdiği temel bilgilere sahip olmak.</w:t>
            </w:r>
            <w:proofErr w:type="gramEnd"/>
          </w:p>
        </w:tc>
        <w:tc>
          <w:tcPr>
            <w:tcW w:w="567" w:type="dxa"/>
            <w:vAlign w:val="center"/>
          </w:tcPr>
          <w:p w:rsidR="00D2056A" w:rsidRPr="00DF0F79" w:rsidRDefault="00D2056A" w:rsidP="009E07C9">
            <w:pPr>
              <w:spacing w:line="240" w:lineRule="atLeast"/>
              <w:jc w:val="center"/>
              <w:rPr>
                <w:rFonts w:cs="Times New Roman"/>
                <w:b/>
                <w:sz w:val="20"/>
                <w:szCs w:val="20"/>
              </w:rPr>
            </w:pPr>
          </w:p>
        </w:tc>
        <w:tc>
          <w:tcPr>
            <w:tcW w:w="567" w:type="dxa"/>
            <w:vAlign w:val="center"/>
          </w:tcPr>
          <w:p w:rsidR="00D2056A" w:rsidRPr="00DF0F79" w:rsidRDefault="00D2056A" w:rsidP="009E07C9">
            <w:pPr>
              <w:spacing w:line="240" w:lineRule="atLeast"/>
              <w:jc w:val="center"/>
              <w:rPr>
                <w:rFonts w:cs="Times New Roman"/>
                <w:b/>
                <w:sz w:val="20"/>
                <w:szCs w:val="20"/>
              </w:rPr>
            </w:pPr>
          </w:p>
        </w:tc>
        <w:tc>
          <w:tcPr>
            <w:tcW w:w="425" w:type="dxa"/>
            <w:vAlign w:val="center"/>
          </w:tcPr>
          <w:p w:rsidR="00D2056A" w:rsidRPr="00DF0F79" w:rsidRDefault="00D2056A" w:rsidP="009E07C9">
            <w:pPr>
              <w:spacing w:line="240" w:lineRule="atLeast"/>
              <w:jc w:val="center"/>
              <w:rPr>
                <w:rFonts w:cs="Times New Roman"/>
                <w:b/>
                <w:sz w:val="20"/>
                <w:szCs w:val="20"/>
              </w:rPr>
            </w:pPr>
          </w:p>
        </w:tc>
        <w:tc>
          <w:tcPr>
            <w:tcW w:w="425" w:type="dxa"/>
            <w:vAlign w:val="center"/>
          </w:tcPr>
          <w:p w:rsidR="00D2056A" w:rsidRPr="00DF0F79" w:rsidRDefault="00D2056A" w:rsidP="009E07C9">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D2056A" w:rsidRPr="00DF0F79" w:rsidRDefault="00D2056A" w:rsidP="009E07C9">
            <w:pPr>
              <w:spacing w:line="240" w:lineRule="atLeast"/>
              <w:jc w:val="center"/>
              <w:rPr>
                <w:rFonts w:cs="Times New Roman"/>
                <w:b/>
                <w:sz w:val="20"/>
                <w:szCs w:val="20"/>
              </w:rPr>
            </w:pPr>
          </w:p>
        </w:tc>
      </w:tr>
      <w:tr w:rsidR="00D2056A" w:rsidRPr="00DF0F79" w:rsidTr="009E07C9">
        <w:tc>
          <w:tcPr>
            <w:tcW w:w="534" w:type="dxa"/>
            <w:vAlign w:val="center"/>
          </w:tcPr>
          <w:p w:rsidR="00D2056A" w:rsidRPr="00DF0F79" w:rsidRDefault="00D2056A" w:rsidP="009E07C9">
            <w:pPr>
              <w:spacing w:line="240" w:lineRule="atLeast"/>
              <w:rPr>
                <w:rFonts w:cs="Times New Roman"/>
                <w:sz w:val="20"/>
                <w:szCs w:val="20"/>
              </w:rPr>
            </w:pPr>
            <w:r w:rsidRPr="00DF0F79">
              <w:rPr>
                <w:rFonts w:cs="Times New Roman"/>
                <w:sz w:val="20"/>
                <w:szCs w:val="20"/>
              </w:rPr>
              <w:t>2</w:t>
            </w:r>
          </w:p>
        </w:tc>
        <w:tc>
          <w:tcPr>
            <w:tcW w:w="6237" w:type="dxa"/>
          </w:tcPr>
          <w:p w:rsidR="00D2056A" w:rsidRPr="00DF0F79" w:rsidRDefault="00D2056A" w:rsidP="009E07C9">
            <w:pPr>
              <w:rPr>
                <w:rFonts w:cs="Times New Roman"/>
                <w:sz w:val="20"/>
                <w:szCs w:val="20"/>
              </w:rPr>
            </w:pPr>
            <w:r w:rsidRPr="00DF0F79">
              <w:rPr>
                <w:rFonts w:cs="Times New Roman"/>
                <w:sz w:val="20"/>
                <w:szCs w:val="20"/>
              </w:rPr>
              <w:t>Çalıştığı kurumda, görev aldığı konularda istatistiki verileri kullanarak (veriyi elde etme, analize hazırlama ve sonuçları bulma) sorunları tanımlar, analiz eder ve çözüm yolları sunar.</w:t>
            </w:r>
          </w:p>
        </w:tc>
        <w:tc>
          <w:tcPr>
            <w:tcW w:w="567" w:type="dxa"/>
            <w:vAlign w:val="center"/>
          </w:tcPr>
          <w:p w:rsidR="00D2056A" w:rsidRPr="00DF0F79" w:rsidRDefault="00D2056A" w:rsidP="009E07C9">
            <w:pPr>
              <w:spacing w:line="240" w:lineRule="atLeast"/>
              <w:jc w:val="center"/>
              <w:rPr>
                <w:rFonts w:cs="Times New Roman"/>
                <w:b/>
                <w:sz w:val="20"/>
                <w:szCs w:val="20"/>
              </w:rPr>
            </w:pPr>
          </w:p>
        </w:tc>
        <w:tc>
          <w:tcPr>
            <w:tcW w:w="567" w:type="dxa"/>
            <w:vAlign w:val="center"/>
          </w:tcPr>
          <w:p w:rsidR="00D2056A" w:rsidRPr="00DF0F79" w:rsidRDefault="00D2056A" w:rsidP="009E07C9">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D2056A" w:rsidRPr="00DF0F79" w:rsidRDefault="00D2056A" w:rsidP="009E07C9">
            <w:pPr>
              <w:spacing w:line="240" w:lineRule="atLeast"/>
              <w:jc w:val="center"/>
              <w:rPr>
                <w:rFonts w:cs="Times New Roman"/>
                <w:b/>
                <w:sz w:val="20"/>
                <w:szCs w:val="20"/>
              </w:rPr>
            </w:pPr>
          </w:p>
        </w:tc>
        <w:tc>
          <w:tcPr>
            <w:tcW w:w="425" w:type="dxa"/>
            <w:vAlign w:val="center"/>
          </w:tcPr>
          <w:p w:rsidR="00D2056A" w:rsidRPr="00DF0F79" w:rsidRDefault="00D2056A" w:rsidP="009E07C9">
            <w:pPr>
              <w:spacing w:line="240" w:lineRule="atLeast"/>
              <w:jc w:val="center"/>
              <w:rPr>
                <w:rFonts w:cs="Times New Roman"/>
                <w:b/>
                <w:sz w:val="20"/>
                <w:szCs w:val="20"/>
              </w:rPr>
            </w:pPr>
          </w:p>
        </w:tc>
        <w:tc>
          <w:tcPr>
            <w:tcW w:w="425" w:type="dxa"/>
            <w:vAlign w:val="center"/>
          </w:tcPr>
          <w:p w:rsidR="00D2056A" w:rsidRPr="00DF0F79" w:rsidRDefault="00D2056A" w:rsidP="009E07C9">
            <w:pPr>
              <w:spacing w:line="240" w:lineRule="atLeast"/>
              <w:jc w:val="center"/>
              <w:rPr>
                <w:rFonts w:cs="Times New Roman"/>
                <w:b/>
                <w:sz w:val="20"/>
                <w:szCs w:val="20"/>
              </w:rPr>
            </w:pPr>
          </w:p>
        </w:tc>
      </w:tr>
      <w:tr w:rsidR="00D2056A" w:rsidRPr="00DF0F79" w:rsidTr="009E07C9">
        <w:tc>
          <w:tcPr>
            <w:tcW w:w="534" w:type="dxa"/>
            <w:vAlign w:val="center"/>
          </w:tcPr>
          <w:p w:rsidR="00D2056A" w:rsidRPr="00DF0F79" w:rsidRDefault="00D2056A" w:rsidP="009E07C9">
            <w:pPr>
              <w:spacing w:line="240" w:lineRule="atLeast"/>
              <w:rPr>
                <w:rFonts w:cs="Times New Roman"/>
                <w:sz w:val="20"/>
                <w:szCs w:val="20"/>
              </w:rPr>
            </w:pPr>
            <w:r w:rsidRPr="00DF0F79">
              <w:rPr>
                <w:rFonts w:cs="Times New Roman"/>
                <w:sz w:val="20"/>
                <w:szCs w:val="20"/>
              </w:rPr>
              <w:t>3</w:t>
            </w:r>
          </w:p>
        </w:tc>
        <w:tc>
          <w:tcPr>
            <w:tcW w:w="6237" w:type="dxa"/>
          </w:tcPr>
          <w:p w:rsidR="00D2056A" w:rsidRPr="00DF0F79" w:rsidRDefault="00D2056A" w:rsidP="009E07C9">
            <w:pPr>
              <w:rPr>
                <w:rFonts w:cs="Times New Roman"/>
                <w:sz w:val="20"/>
                <w:szCs w:val="20"/>
              </w:rPr>
            </w:pPr>
            <w:r w:rsidRPr="00DF0F79">
              <w:rPr>
                <w:rFonts w:cs="Times New Roman"/>
                <w:sz w:val="20"/>
                <w:szCs w:val="20"/>
              </w:rPr>
              <w:t>Çalıştığı kurumda, görev aldığı alanlarla ilgili araştırma ve çalışma yapar, fikir yürütebilme becerisinden faydalanarak projelere katkı verir, sorumluluk alır ve alternatif çözümler üretebilir.</w:t>
            </w:r>
          </w:p>
        </w:tc>
        <w:tc>
          <w:tcPr>
            <w:tcW w:w="567" w:type="dxa"/>
            <w:vAlign w:val="center"/>
          </w:tcPr>
          <w:p w:rsidR="00D2056A" w:rsidRPr="00DF0F79" w:rsidRDefault="00D2056A" w:rsidP="009E07C9">
            <w:pPr>
              <w:spacing w:line="240" w:lineRule="atLeast"/>
              <w:jc w:val="center"/>
              <w:rPr>
                <w:rFonts w:cs="Times New Roman"/>
                <w:b/>
                <w:sz w:val="20"/>
                <w:szCs w:val="20"/>
              </w:rPr>
            </w:pPr>
          </w:p>
        </w:tc>
        <w:tc>
          <w:tcPr>
            <w:tcW w:w="567" w:type="dxa"/>
            <w:vAlign w:val="center"/>
          </w:tcPr>
          <w:p w:rsidR="00D2056A" w:rsidRPr="00DF0F79" w:rsidRDefault="00D2056A" w:rsidP="009E07C9">
            <w:pPr>
              <w:spacing w:line="240" w:lineRule="atLeast"/>
              <w:jc w:val="center"/>
              <w:rPr>
                <w:rFonts w:cs="Times New Roman"/>
                <w:b/>
                <w:sz w:val="20"/>
                <w:szCs w:val="20"/>
              </w:rPr>
            </w:pPr>
          </w:p>
        </w:tc>
        <w:tc>
          <w:tcPr>
            <w:tcW w:w="425" w:type="dxa"/>
            <w:vAlign w:val="center"/>
          </w:tcPr>
          <w:p w:rsidR="00D2056A" w:rsidRPr="00DF0F79" w:rsidRDefault="00D2056A" w:rsidP="009E07C9">
            <w:pPr>
              <w:spacing w:line="240" w:lineRule="atLeast"/>
              <w:jc w:val="center"/>
              <w:rPr>
                <w:rFonts w:cs="Times New Roman"/>
                <w:b/>
                <w:sz w:val="20"/>
                <w:szCs w:val="20"/>
              </w:rPr>
            </w:pPr>
          </w:p>
        </w:tc>
        <w:tc>
          <w:tcPr>
            <w:tcW w:w="425" w:type="dxa"/>
            <w:vAlign w:val="center"/>
          </w:tcPr>
          <w:p w:rsidR="00D2056A" w:rsidRPr="00DF0F79" w:rsidRDefault="00D2056A" w:rsidP="009E07C9">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D2056A" w:rsidRPr="00DF0F79" w:rsidRDefault="00D2056A" w:rsidP="009E07C9">
            <w:pPr>
              <w:spacing w:line="240" w:lineRule="atLeast"/>
              <w:jc w:val="center"/>
              <w:rPr>
                <w:rFonts w:cs="Times New Roman"/>
                <w:b/>
                <w:sz w:val="20"/>
                <w:szCs w:val="20"/>
              </w:rPr>
            </w:pPr>
          </w:p>
        </w:tc>
      </w:tr>
      <w:tr w:rsidR="00D2056A" w:rsidRPr="00DF0F79" w:rsidTr="009E07C9">
        <w:tc>
          <w:tcPr>
            <w:tcW w:w="534" w:type="dxa"/>
            <w:vAlign w:val="center"/>
          </w:tcPr>
          <w:p w:rsidR="00D2056A" w:rsidRPr="00DF0F79" w:rsidRDefault="00D2056A" w:rsidP="009E07C9">
            <w:pPr>
              <w:spacing w:line="240" w:lineRule="atLeast"/>
              <w:rPr>
                <w:rFonts w:cs="Times New Roman"/>
                <w:sz w:val="20"/>
                <w:szCs w:val="20"/>
              </w:rPr>
            </w:pPr>
            <w:r w:rsidRPr="00DF0F79">
              <w:rPr>
                <w:rFonts w:cs="Times New Roman"/>
                <w:sz w:val="20"/>
                <w:szCs w:val="20"/>
              </w:rPr>
              <w:t>4</w:t>
            </w:r>
          </w:p>
        </w:tc>
        <w:tc>
          <w:tcPr>
            <w:tcW w:w="6237" w:type="dxa"/>
          </w:tcPr>
          <w:p w:rsidR="00D2056A" w:rsidRPr="00DF0F79" w:rsidRDefault="00D2056A" w:rsidP="009E07C9">
            <w:pPr>
              <w:rPr>
                <w:rFonts w:cs="Times New Roman"/>
                <w:sz w:val="20"/>
                <w:szCs w:val="20"/>
              </w:rPr>
            </w:pPr>
            <w:r w:rsidRPr="00DF0F79">
              <w:rPr>
                <w:rFonts w:cs="Times New Roman"/>
                <w:sz w:val="20"/>
                <w:szCs w:val="20"/>
              </w:rPr>
              <w:t>Çalıştığı kurumda, görev aldığı alanlarla ilgili işletmenin amaç ve hedeflerinin belirlenmesine yardımcı olur, bu alanlarda çalıştığı kurumun konumunu sorgular ve öneriler sunar.</w:t>
            </w:r>
          </w:p>
        </w:tc>
        <w:tc>
          <w:tcPr>
            <w:tcW w:w="567" w:type="dxa"/>
            <w:vAlign w:val="center"/>
          </w:tcPr>
          <w:p w:rsidR="00D2056A" w:rsidRPr="00DF0F79" w:rsidRDefault="00D2056A" w:rsidP="009E07C9">
            <w:pPr>
              <w:spacing w:line="240" w:lineRule="atLeast"/>
              <w:jc w:val="center"/>
              <w:rPr>
                <w:rFonts w:cs="Times New Roman"/>
                <w:b/>
                <w:sz w:val="20"/>
                <w:szCs w:val="20"/>
              </w:rPr>
            </w:pPr>
          </w:p>
        </w:tc>
        <w:tc>
          <w:tcPr>
            <w:tcW w:w="567" w:type="dxa"/>
            <w:vAlign w:val="center"/>
          </w:tcPr>
          <w:p w:rsidR="00D2056A" w:rsidRPr="00DF0F79" w:rsidRDefault="00D2056A" w:rsidP="009E07C9">
            <w:pPr>
              <w:spacing w:line="240" w:lineRule="atLeast"/>
              <w:jc w:val="center"/>
              <w:rPr>
                <w:rFonts w:cs="Times New Roman"/>
                <w:b/>
                <w:sz w:val="20"/>
                <w:szCs w:val="20"/>
              </w:rPr>
            </w:pPr>
          </w:p>
        </w:tc>
        <w:tc>
          <w:tcPr>
            <w:tcW w:w="425" w:type="dxa"/>
            <w:vAlign w:val="center"/>
          </w:tcPr>
          <w:p w:rsidR="00D2056A" w:rsidRPr="00DF0F79" w:rsidRDefault="00D2056A" w:rsidP="009E07C9">
            <w:pPr>
              <w:spacing w:line="240" w:lineRule="atLeast"/>
              <w:jc w:val="center"/>
              <w:rPr>
                <w:rFonts w:cs="Times New Roman"/>
                <w:b/>
                <w:sz w:val="20"/>
                <w:szCs w:val="20"/>
              </w:rPr>
            </w:pPr>
          </w:p>
        </w:tc>
        <w:tc>
          <w:tcPr>
            <w:tcW w:w="425" w:type="dxa"/>
            <w:vAlign w:val="center"/>
          </w:tcPr>
          <w:p w:rsidR="00D2056A" w:rsidRPr="00DF0F79" w:rsidRDefault="00D2056A" w:rsidP="009E07C9">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D2056A" w:rsidRPr="00DF0F79" w:rsidRDefault="00D2056A" w:rsidP="009E07C9">
            <w:pPr>
              <w:spacing w:line="240" w:lineRule="atLeast"/>
              <w:jc w:val="center"/>
              <w:rPr>
                <w:rFonts w:cs="Times New Roman"/>
                <w:b/>
                <w:sz w:val="20"/>
                <w:szCs w:val="20"/>
              </w:rPr>
            </w:pPr>
          </w:p>
        </w:tc>
      </w:tr>
      <w:tr w:rsidR="00D2056A" w:rsidRPr="00DF0F79" w:rsidTr="009E07C9">
        <w:tc>
          <w:tcPr>
            <w:tcW w:w="534" w:type="dxa"/>
            <w:vAlign w:val="center"/>
          </w:tcPr>
          <w:p w:rsidR="00D2056A" w:rsidRPr="00DF0F79" w:rsidRDefault="00D2056A" w:rsidP="009E07C9">
            <w:pPr>
              <w:spacing w:line="240" w:lineRule="atLeast"/>
              <w:rPr>
                <w:rFonts w:cs="Times New Roman"/>
                <w:sz w:val="20"/>
                <w:szCs w:val="20"/>
              </w:rPr>
            </w:pPr>
            <w:r w:rsidRPr="00DF0F79">
              <w:rPr>
                <w:rFonts w:cs="Times New Roman"/>
                <w:sz w:val="20"/>
                <w:szCs w:val="20"/>
              </w:rPr>
              <w:t>5</w:t>
            </w:r>
          </w:p>
        </w:tc>
        <w:tc>
          <w:tcPr>
            <w:tcW w:w="6237" w:type="dxa"/>
          </w:tcPr>
          <w:p w:rsidR="00D2056A" w:rsidRPr="00DF0F79" w:rsidRDefault="00D2056A" w:rsidP="009E07C9">
            <w:pPr>
              <w:rPr>
                <w:rFonts w:cs="Times New Roman"/>
                <w:sz w:val="20"/>
                <w:szCs w:val="20"/>
              </w:rPr>
            </w:pPr>
            <w:r w:rsidRPr="00DF0F79">
              <w:rPr>
                <w:rFonts w:cs="Times New Roman"/>
                <w:sz w:val="20"/>
                <w:szCs w:val="20"/>
              </w:rPr>
              <w:t>Görev aldığı alanlarla ilgili olarak sahip olduğu birikimini ve önerilerini her türlü iletişim aracını kullanarak aktarabilir, gerektiği durumlarda bunu en az bir yabancı dili kullanarak yapar.</w:t>
            </w:r>
          </w:p>
        </w:tc>
        <w:tc>
          <w:tcPr>
            <w:tcW w:w="567" w:type="dxa"/>
            <w:vAlign w:val="center"/>
          </w:tcPr>
          <w:p w:rsidR="00D2056A" w:rsidRPr="00DF0F79" w:rsidRDefault="00D2056A" w:rsidP="009E07C9">
            <w:pPr>
              <w:spacing w:line="240" w:lineRule="atLeast"/>
              <w:jc w:val="center"/>
              <w:rPr>
                <w:rFonts w:cs="Times New Roman"/>
                <w:b/>
                <w:sz w:val="20"/>
                <w:szCs w:val="20"/>
              </w:rPr>
            </w:pPr>
          </w:p>
        </w:tc>
        <w:tc>
          <w:tcPr>
            <w:tcW w:w="567" w:type="dxa"/>
            <w:vAlign w:val="center"/>
          </w:tcPr>
          <w:p w:rsidR="00D2056A" w:rsidRPr="00DF0F79" w:rsidRDefault="00D2056A" w:rsidP="009E07C9">
            <w:pPr>
              <w:spacing w:line="240" w:lineRule="atLeast"/>
              <w:jc w:val="center"/>
              <w:rPr>
                <w:rFonts w:cs="Times New Roman"/>
                <w:b/>
                <w:sz w:val="20"/>
                <w:szCs w:val="20"/>
              </w:rPr>
            </w:pPr>
          </w:p>
        </w:tc>
        <w:tc>
          <w:tcPr>
            <w:tcW w:w="425" w:type="dxa"/>
            <w:vAlign w:val="center"/>
          </w:tcPr>
          <w:p w:rsidR="00D2056A" w:rsidRPr="00DF0F79" w:rsidRDefault="00D2056A" w:rsidP="009E07C9">
            <w:pPr>
              <w:spacing w:line="240" w:lineRule="atLeast"/>
              <w:jc w:val="center"/>
              <w:rPr>
                <w:rFonts w:cs="Times New Roman"/>
                <w:b/>
                <w:sz w:val="20"/>
                <w:szCs w:val="20"/>
              </w:rPr>
            </w:pPr>
          </w:p>
        </w:tc>
        <w:tc>
          <w:tcPr>
            <w:tcW w:w="425" w:type="dxa"/>
            <w:vAlign w:val="center"/>
          </w:tcPr>
          <w:p w:rsidR="00D2056A" w:rsidRPr="00DF0F79" w:rsidRDefault="00D2056A" w:rsidP="009E07C9">
            <w:pPr>
              <w:spacing w:line="240" w:lineRule="atLeast"/>
              <w:jc w:val="center"/>
              <w:rPr>
                <w:rFonts w:cs="Times New Roman"/>
                <w:b/>
                <w:sz w:val="20"/>
                <w:szCs w:val="20"/>
              </w:rPr>
            </w:pPr>
          </w:p>
        </w:tc>
        <w:tc>
          <w:tcPr>
            <w:tcW w:w="425" w:type="dxa"/>
            <w:vAlign w:val="center"/>
          </w:tcPr>
          <w:p w:rsidR="00D2056A" w:rsidRPr="00DF0F79" w:rsidRDefault="00D2056A" w:rsidP="009E07C9">
            <w:pPr>
              <w:spacing w:line="240" w:lineRule="atLeast"/>
              <w:jc w:val="center"/>
              <w:rPr>
                <w:rFonts w:cs="Times New Roman"/>
                <w:b/>
                <w:sz w:val="20"/>
                <w:szCs w:val="20"/>
              </w:rPr>
            </w:pPr>
          </w:p>
        </w:tc>
      </w:tr>
      <w:tr w:rsidR="00D2056A" w:rsidRPr="00DF0F79" w:rsidTr="009E07C9">
        <w:tc>
          <w:tcPr>
            <w:tcW w:w="534" w:type="dxa"/>
            <w:vAlign w:val="center"/>
          </w:tcPr>
          <w:p w:rsidR="00D2056A" w:rsidRPr="00DF0F79" w:rsidRDefault="00D2056A" w:rsidP="009E07C9">
            <w:pPr>
              <w:spacing w:line="240" w:lineRule="atLeast"/>
              <w:rPr>
                <w:rFonts w:cs="Times New Roman"/>
                <w:sz w:val="20"/>
                <w:szCs w:val="20"/>
              </w:rPr>
            </w:pPr>
            <w:r w:rsidRPr="00DF0F79">
              <w:rPr>
                <w:rFonts w:cs="Times New Roman"/>
                <w:sz w:val="20"/>
                <w:szCs w:val="20"/>
              </w:rPr>
              <w:t>6</w:t>
            </w:r>
          </w:p>
        </w:tc>
        <w:tc>
          <w:tcPr>
            <w:tcW w:w="6237" w:type="dxa"/>
          </w:tcPr>
          <w:p w:rsidR="00D2056A" w:rsidRPr="00DF0F79" w:rsidRDefault="00D2056A" w:rsidP="009E07C9">
            <w:pPr>
              <w:rPr>
                <w:rFonts w:cs="Times New Roman"/>
                <w:sz w:val="20"/>
                <w:szCs w:val="20"/>
              </w:rPr>
            </w:pPr>
            <w:r w:rsidRPr="00DF0F79">
              <w:rPr>
                <w:rFonts w:cs="Times New Roman"/>
                <w:sz w:val="20"/>
                <w:szCs w:val="20"/>
              </w:rPr>
              <w:t>Çalıştığı kurumda, görev aldığı alanlarla ilgili olarak mesleki paylaşıma ve dayanışmaya açıktır.</w:t>
            </w:r>
          </w:p>
        </w:tc>
        <w:tc>
          <w:tcPr>
            <w:tcW w:w="567" w:type="dxa"/>
            <w:vAlign w:val="center"/>
          </w:tcPr>
          <w:p w:rsidR="00D2056A" w:rsidRPr="00DF0F79" w:rsidRDefault="00D2056A" w:rsidP="009E07C9">
            <w:pPr>
              <w:spacing w:line="240" w:lineRule="atLeast"/>
              <w:jc w:val="center"/>
              <w:rPr>
                <w:rFonts w:cs="Times New Roman"/>
                <w:b/>
                <w:sz w:val="20"/>
                <w:szCs w:val="20"/>
              </w:rPr>
            </w:pPr>
          </w:p>
        </w:tc>
        <w:tc>
          <w:tcPr>
            <w:tcW w:w="567" w:type="dxa"/>
            <w:vAlign w:val="center"/>
          </w:tcPr>
          <w:p w:rsidR="00D2056A" w:rsidRPr="00DF0F79" w:rsidRDefault="00D2056A" w:rsidP="009E07C9">
            <w:pPr>
              <w:spacing w:line="240" w:lineRule="atLeast"/>
              <w:jc w:val="center"/>
              <w:rPr>
                <w:rFonts w:cs="Times New Roman"/>
                <w:b/>
                <w:sz w:val="20"/>
                <w:szCs w:val="20"/>
              </w:rPr>
            </w:pPr>
          </w:p>
        </w:tc>
        <w:tc>
          <w:tcPr>
            <w:tcW w:w="425" w:type="dxa"/>
            <w:vAlign w:val="center"/>
          </w:tcPr>
          <w:p w:rsidR="00D2056A" w:rsidRPr="00DF0F79" w:rsidRDefault="00D2056A" w:rsidP="009E07C9">
            <w:pPr>
              <w:spacing w:line="240" w:lineRule="atLeast"/>
              <w:jc w:val="center"/>
              <w:rPr>
                <w:rFonts w:cs="Times New Roman"/>
                <w:b/>
                <w:sz w:val="20"/>
                <w:szCs w:val="20"/>
              </w:rPr>
            </w:pPr>
          </w:p>
        </w:tc>
        <w:tc>
          <w:tcPr>
            <w:tcW w:w="425" w:type="dxa"/>
            <w:vAlign w:val="center"/>
          </w:tcPr>
          <w:p w:rsidR="00D2056A" w:rsidRPr="00DF0F79" w:rsidRDefault="00D2056A" w:rsidP="009E07C9">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D2056A" w:rsidRPr="00DF0F79" w:rsidRDefault="00D2056A" w:rsidP="009E07C9">
            <w:pPr>
              <w:spacing w:line="240" w:lineRule="atLeast"/>
              <w:jc w:val="center"/>
              <w:rPr>
                <w:rFonts w:cs="Times New Roman"/>
                <w:b/>
                <w:sz w:val="20"/>
                <w:szCs w:val="20"/>
              </w:rPr>
            </w:pPr>
          </w:p>
        </w:tc>
      </w:tr>
      <w:tr w:rsidR="00D2056A" w:rsidRPr="00DF0F79" w:rsidTr="009E07C9">
        <w:tc>
          <w:tcPr>
            <w:tcW w:w="534" w:type="dxa"/>
            <w:vAlign w:val="center"/>
          </w:tcPr>
          <w:p w:rsidR="00D2056A" w:rsidRPr="00DF0F79" w:rsidRDefault="00D2056A" w:rsidP="009E07C9">
            <w:pPr>
              <w:spacing w:line="240" w:lineRule="atLeast"/>
              <w:rPr>
                <w:rFonts w:cs="Times New Roman"/>
                <w:sz w:val="20"/>
                <w:szCs w:val="20"/>
              </w:rPr>
            </w:pPr>
            <w:r w:rsidRPr="00DF0F79">
              <w:rPr>
                <w:rFonts w:cs="Times New Roman"/>
                <w:sz w:val="20"/>
                <w:szCs w:val="20"/>
              </w:rPr>
              <w:t>7</w:t>
            </w:r>
          </w:p>
        </w:tc>
        <w:tc>
          <w:tcPr>
            <w:tcW w:w="6237" w:type="dxa"/>
          </w:tcPr>
          <w:p w:rsidR="00D2056A" w:rsidRPr="00DF0F79" w:rsidRDefault="00D2056A" w:rsidP="009E07C9">
            <w:pPr>
              <w:rPr>
                <w:rFonts w:cs="Times New Roman"/>
                <w:sz w:val="20"/>
                <w:szCs w:val="20"/>
              </w:rPr>
            </w:pPr>
            <w:r w:rsidRPr="00DF0F79">
              <w:rPr>
                <w:rFonts w:cs="Times New Roman"/>
                <w:sz w:val="20"/>
                <w:szCs w:val="20"/>
              </w:rPr>
              <w:t>Mesleği ile ilgili bilgisayar programlarını kullanabilir.</w:t>
            </w:r>
          </w:p>
        </w:tc>
        <w:tc>
          <w:tcPr>
            <w:tcW w:w="567" w:type="dxa"/>
            <w:vAlign w:val="center"/>
          </w:tcPr>
          <w:p w:rsidR="00D2056A" w:rsidRPr="00DF0F79" w:rsidRDefault="00D2056A" w:rsidP="009E07C9">
            <w:pPr>
              <w:spacing w:line="240" w:lineRule="atLeast"/>
              <w:jc w:val="center"/>
              <w:rPr>
                <w:rFonts w:cs="Times New Roman"/>
                <w:b/>
                <w:sz w:val="20"/>
                <w:szCs w:val="20"/>
              </w:rPr>
            </w:pPr>
          </w:p>
        </w:tc>
        <w:tc>
          <w:tcPr>
            <w:tcW w:w="567" w:type="dxa"/>
            <w:vAlign w:val="center"/>
          </w:tcPr>
          <w:p w:rsidR="00D2056A" w:rsidRPr="00DF0F79" w:rsidRDefault="00D2056A" w:rsidP="009E07C9">
            <w:pPr>
              <w:spacing w:line="240" w:lineRule="atLeast"/>
              <w:jc w:val="center"/>
              <w:rPr>
                <w:rFonts w:cs="Times New Roman"/>
                <w:b/>
                <w:sz w:val="20"/>
                <w:szCs w:val="20"/>
              </w:rPr>
            </w:pPr>
          </w:p>
        </w:tc>
        <w:tc>
          <w:tcPr>
            <w:tcW w:w="425" w:type="dxa"/>
            <w:vAlign w:val="center"/>
          </w:tcPr>
          <w:p w:rsidR="00D2056A" w:rsidRPr="00DF0F79" w:rsidRDefault="00D2056A" w:rsidP="009E07C9">
            <w:pPr>
              <w:spacing w:line="240" w:lineRule="atLeast"/>
              <w:jc w:val="center"/>
              <w:rPr>
                <w:rFonts w:cs="Times New Roman"/>
                <w:b/>
                <w:sz w:val="20"/>
                <w:szCs w:val="20"/>
              </w:rPr>
            </w:pPr>
          </w:p>
        </w:tc>
        <w:tc>
          <w:tcPr>
            <w:tcW w:w="425" w:type="dxa"/>
            <w:vAlign w:val="center"/>
          </w:tcPr>
          <w:p w:rsidR="00D2056A" w:rsidRPr="00DF0F79" w:rsidRDefault="00D2056A" w:rsidP="009E07C9">
            <w:pPr>
              <w:spacing w:line="240" w:lineRule="atLeast"/>
              <w:jc w:val="center"/>
              <w:rPr>
                <w:rFonts w:cs="Times New Roman"/>
                <w:b/>
                <w:sz w:val="20"/>
                <w:szCs w:val="20"/>
              </w:rPr>
            </w:pPr>
          </w:p>
        </w:tc>
        <w:tc>
          <w:tcPr>
            <w:tcW w:w="425" w:type="dxa"/>
            <w:vAlign w:val="center"/>
          </w:tcPr>
          <w:p w:rsidR="00D2056A" w:rsidRPr="00DF0F79" w:rsidRDefault="00D2056A" w:rsidP="009E07C9">
            <w:pPr>
              <w:spacing w:line="240" w:lineRule="atLeast"/>
              <w:jc w:val="center"/>
              <w:rPr>
                <w:rFonts w:cs="Times New Roman"/>
                <w:b/>
                <w:sz w:val="20"/>
                <w:szCs w:val="20"/>
              </w:rPr>
            </w:pPr>
          </w:p>
        </w:tc>
      </w:tr>
      <w:tr w:rsidR="00D2056A" w:rsidRPr="00DF0F79" w:rsidTr="009E07C9">
        <w:tc>
          <w:tcPr>
            <w:tcW w:w="534" w:type="dxa"/>
            <w:vAlign w:val="center"/>
          </w:tcPr>
          <w:p w:rsidR="00D2056A" w:rsidRPr="00DF0F79" w:rsidRDefault="00D2056A" w:rsidP="009E07C9">
            <w:pPr>
              <w:spacing w:line="240" w:lineRule="atLeast"/>
              <w:rPr>
                <w:rFonts w:cs="Times New Roman"/>
                <w:sz w:val="20"/>
                <w:szCs w:val="20"/>
              </w:rPr>
            </w:pPr>
            <w:r w:rsidRPr="00DF0F79">
              <w:rPr>
                <w:rFonts w:cs="Times New Roman"/>
                <w:sz w:val="20"/>
                <w:szCs w:val="20"/>
              </w:rPr>
              <w:t>8</w:t>
            </w:r>
          </w:p>
        </w:tc>
        <w:tc>
          <w:tcPr>
            <w:tcW w:w="6237" w:type="dxa"/>
          </w:tcPr>
          <w:p w:rsidR="00D2056A" w:rsidRPr="00DF0F79" w:rsidRDefault="00D2056A" w:rsidP="009E07C9">
            <w:pPr>
              <w:rPr>
                <w:rFonts w:cs="Times New Roman"/>
                <w:sz w:val="20"/>
                <w:szCs w:val="20"/>
              </w:rPr>
            </w:pPr>
            <w:r w:rsidRPr="00DF0F79">
              <w:rPr>
                <w:rFonts w:cs="Times New Roman"/>
                <w:sz w:val="20"/>
                <w:szCs w:val="20"/>
              </w:rPr>
              <w:t>Dış ticaret hakkında ayrıntılı bilgiye, tartışma ve yorum yeteneğine sahiptir.</w:t>
            </w:r>
          </w:p>
        </w:tc>
        <w:tc>
          <w:tcPr>
            <w:tcW w:w="567" w:type="dxa"/>
            <w:vAlign w:val="center"/>
          </w:tcPr>
          <w:p w:rsidR="00D2056A" w:rsidRPr="00DF0F79" w:rsidRDefault="00D2056A" w:rsidP="009E07C9">
            <w:pPr>
              <w:spacing w:line="240" w:lineRule="atLeast"/>
              <w:jc w:val="center"/>
              <w:rPr>
                <w:rFonts w:cs="Times New Roman"/>
                <w:b/>
                <w:sz w:val="20"/>
                <w:szCs w:val="20"/>
              </w:rPr>
            </w:pPr>
          </w:p>
        </w:tc>
        <w:tc>
          <w:tcPr>
            <w:tcW w:w="567" w:type="dxa"/>
            <w:vAlign w:val="center"/>
          </w:tcPr>
          <w:p w:rsidR="00D2056A" w:rsidRPr="00DF0F79" w:rsidRDefault="00D2056A" w:rsidP="009E07C9">
            <w:pPr>
              <w:spacing w:line="240" w:lineRule="atLeast"/>
              <w:jc w:val="center"/>
              <w:rPr>
                <w:rFonts w:cs="Times New Roman"/>
                <w:b/>
                <w:sz w:val="20"/>
                <w:szCs w:val="20"/>
              </w:rPr>
            </w:pPr>
          </w:p>
        </w:tc>
        <w:tc>
          <w:tcPr>
            <w:tcW w:w="425" w:type="dxa"/>
            <w:vAlign w:val="center"/>
          </w:tcPr>
          <w:p w:rsidR="00D2056A" w:rsidRPr="00DF0F79" w:rsidRDefault="00D2056A" w:rsidP="009E07C9">
            <w:pPr>
              <w:spacing w:line="240" w:lineRule="atLeast"/>
              <w:jc w:val="center"/>
              <w:rPr>
                <w:rFonts w:cs="Times New Roman"/>
                <w:b/>
                <w:sz w:val="20"/>
                <w:szCs w:val="20"/>
              </w:rPr>
            </w:pPr>
          </w:p>
        </w:tc>
        <w:tc>
          <w:tcPr>
            <w:tcW w:w="425" w:type="dxa"/>
            <w:vAlign w:val="center"/>
          </w:tcPr>
          <w:p w:rsidR="00D2056A" w:rsidRPr="00DF0F79" w:rsidRDefault="00D2056A" w:rsidP="009E07C9">
            <w:pPr>
              <w:spacing w:line="240" w:lineRule="atLeast"/>
              <w:jc w:val="center"/>
              <w:rPr>
                <w:rFonts w:cs="Times New Roman"/>
                <w:b/>
                <w:sz w:val="20"/>
                <w:szCs w:val="20"/>
              </w:rPr>
            </w:pPr>
          </w:p>
        </w:tc>
        <w:tc>
          <w:tcPr>
            <w:tcW w:w="425" w:type="dxa"/>
            <w:vAlign w:val="center"/>
          </w:tcPr>
          <w:p w:rsidR="00D2056A" w:rsidRPr="00DF0F79" w:rsidRDefault="00D2056A" w:rsidP="009E07C9">
            <w:pPr>
              <w:spacing w:line="240" w:lineRule="atLeast"/>
              <w:jc w:val="center"/>
              <w:rPr>
                <w:rFonts w:cs="Times New Roman"/>
                <w:b/>
                <w:sz w:val="20"/>
                <w:szCs w:val="20"/>
              </w:rPr>
            </w:pPr>
          </w:p>
        </w:tc>
      </w:tr>
      <w:tr w:rsidR="00D2056A" w:rsidRPr="00DF0F79" w:rsidTr="009E07C9">
        <w:tc>
          <w:tcPr>
            <w:tcW w:w="534" w:type="dxa"/>
            <w:vAlign w:val="center"/>
          </w:tcPr>
          <w:p w:rsidR="00D2056A" w:rsidRPr="00DF0F79" w:rsidRDefault="00D2056A" w:rsidP="009E07C9">
            <w:pPr>
              <w:spacing w:line="240" w:lineRule="atLeast"/>
              <w:rPr>
                <w:rFonts w:cs="Times New Roman"/>
                <w:sz w:val="20"/>
                <w:szCs w:val="20"/>
              </w:rPr>
            </w:pPr>
            <w:r w:rsidRPr="00DF0F79">
              <w:rPr>
                <w:rFonts w:cs="Times New Roman"/>
                <w:sz w:val="20"/>
                <w:szCs w:val="20"/>
              </w:rPr>
              <w:t>9</w:t>
            </w:r>
          </w:p>
        </w:tc>
        <w:tc>
          <w:tcPr>
            <w:tcW w:w="6237" w:type="dxa"/>
          </w:tcPr>
          <w:p w:rsidR="00D2056A" w:rsidRPr="00DF0F79" w:rsidRDefault="00D2056A" w:rsidP="009E07C9">
            <w:pPr>
              <w:rPr>
                <w:rFonts w:cs="Times New Roman"/>
                <w:sz w:val="20"/>
                <w:szCs w:val="20"/>
              </w:rPr>
            </w:pPr>
            <w:r w:rsidRPr="00DF0F79">
              <w:rPr>
                <w:rFonts w:cs="Times New Roman"/>
                <w:sz w:val="20"/>
                <w:szCs w:val="20"/>
              </w:rPr>
              <w:t xml:space="preserve">Farklı yatırım araçlarından oluşan risksiz </w:t>
            </w:r>
            <w:proofErr w:type="gramStart"/>
            <w:r w:rsidRPr="00DF0F79">
              <w:rPr>
                <w:rFonts w:cs="Times New Roman"/>
                <w:sz w:val="20"/>
                <w:szCs w:val="20"/>
              </w:rPr>
              <w:t>portföyler</w:t>
            </w:r>
            <w:proofErr w:type="gramEnd"/>
            <w:r w:rsidRPr="00DF0F79">
              <w:rPr>
                <w:rFonts w:cs="Times New Roman"/>
                <w:sz w:val="20"/>
                <w:szCs w:val="20"/>
              </w:rPr>
              <w:t xml:space="preserve"> oluşturabilir.</w:t>
            </w:r>
          </w:p>
        </w:tc>
        <w:tc>
          <w:tcPr>
            <w:tcW w:w="567" w:type="dxa"/>
            <w:vAlign w:val="center"/>
          </w:tcPr>
          <w:p w:rsidR="00D2056A" w:rsidRPr="00DF0F79" w:rsidRDefault="00D2056A" w:rsidP="009E07C9">
            <w:pPr>
              <w:spacing w:line="240" w:lineRule="atLeast"/>
              <w:jc w:val="center"/>
              <w:rPr>
                <w:rFonts w:cs="Times New Roman"/>
                <w:b/>
                <w:sz w:val="20"/>
                <w:szCs w:val="20"/>
              </w:rPr>
            </w:pPr>
          </w:p>
        </w:tc>
        <w:tc>
          <w:tcPr>
            <w:tcW w:w="567" w:type="dxa"/>
            <w:vAlign w:val="center"/>
          </w:tcPr>
          <w:p w:rsidR="00D2056A" w:rsidRPr="00DF0F79" w:rsidRDefault="00D2056A" w:rsidP="009E07C9">
            <w:pPr>
              <w:spacing w:line="240" w:lineRule="atLeast"/>
              <w:jc w:val="center"/>
              <w:rPr>
                <w:rFonts w:cs="Times New Roman"/>
                <w:b/>
                <w:sz w:val="20"/>
                <w:szCs w:val="20"/>
              </w:rPr>
            </w:pPr>
          </w:p>
        </w:tc>
        <w:tc>
          <w:tcPr>
            <w:tcW w:w="425" w:type="dxa"/>
            <w:vAlign w:val="center"/>
          </w:tcPr>
          <w:p w:rsidR="00D2056A" w:rsidRPr="00DF0F79" w:rsidRDefault="00D2056A" w:rsidP="009E07C9">
            <w:pPr>
              <w:spacing w:line="240" w:lineRule="atLeast"/>
              <w:jc w:val="center"/>
              <w:rPr>
                <w:rFonts w:cs="Times New Roman"/>
                <w:b/>
                <w:sz w:val="20"/>
                <w:szCs w:val="20"/>
              </w:rPr>
            </w:pPr>
          </w:p>
        </w:tc>
        <w:tc>
          <w:tcPr>
            <w:tcW w:w="425" w:type="dxa"/>
            <w:vAlign w:val="center"/>
          </w:tcPr>
          <w:p w:rsidR="00D2056A" w:rsidRPr="00DF0F79" w:rsidRDefault="00D2056A" w:rsidP="009E07C9">
            <w:pPr>
              <w:spacing w:line="240" w:lineRule="atLeast"/>
              <w:jc w:val="center"/>
              <w:rPr>
                <w:rFonts w:cs="Times New Roman"/>
                <w:b/>
                <w:sz w:val="20"/>
                <w:szCs w:val="20"/>
              </w:rPr>
            </w:pPr>
          </w:p>
        </w:tc>
        <w:tc>
          <w:tcPr>
            <w:tcW w:w="425" w:type="dxa"/>
            <w:vAlign w:val="center"/>
          </w:tcPr>
          <w:p w:rsidR="00D2056A" w:rsidRPr="00DF0F79" w:rsidRDefault="00D2056A" w:rsidP="009E07C9">
            <w:pPr>
              <w:spacing w:line="240" w:lineRule="atLeast"/>
              <w:jc w:val="center"/>
              <w:rPr>
                <w:rFonts w:cs="Times New Roman"/>
                <w:b/>
                <w:sz w:val="20"/>
                <w:szCs w:val="20"/>
              </w:rPr>
            </w:pPr>
          </w:p>
        </w:tc>
      </w:tr>
      <w:tr w:rsidR="00D2056A" w:rsidRPr="00DF0F79" w:rsidTr="009E07C9">
        <w:tc>
          <w:tcPr>
            <w:tcW w:w="534" w:type="dxa"/>
            <w:vAlign w:val="center"/>
          </w:tcPr>
          <w:p w:rsidR="00D2056A" w:rsidRPr="00DF0F79" w:rsidRDefault="00D2056A" w:rsidP="009E07C9">
            <w:pPr>
              <w:spacing w:line="240" w:lineRule="atLeast"/>
              <w:rPr>
                <w:rFonts w:cs="Times New Roman"/>
                <w:sz w:val="20"/>
                <w:szCs w:val="20"/>
              </w:rPr>
            </w:pPr>
            <w:r w:rsidRPr="00DF0F79">
              <w:rPr>
                <w:rFonts w:cs="Times New Roman"/>
                <w:sz w:val="20"/>
                <w:szCs w:val="20"/>
              </w:rPr>
              <w:t>10</w:t>
            </w:r>
          </w:p>
        </w:tc>
        <w:tc>
          <w:tcPr>
            <w:tcW w:w="6237" w:type="dxa"/>
          </w:tcPr>
          <w:p w:rsidR="00D2056A" w:rsidRPr="00DF0F79" w:rsidRDefault="00D2056A" w:rsidP="009E07C9">
            <w:pPr>
              <w:rPr>
                <w:rFonts w:cs="Times New Roman"/>
                <w:sz w:val="20"/>
                <w:szCs w:val="20"/>
              </w:rPr>
            </w:pPr>
            <w:r w:rsidRPr="00DF0F79">
              <w:rPr>
                <w:rFonts w:cs="Times New Roman"/>
                <w:sz w:val="20"/>
                <w:szCs w:val="20"/>
              </w:rPr>
              <w:t>Finansal muhasebe uygulamalarını ve işletmelerin muhasebe işlemlerini yapabilir.</w:t>
            </w:r>
          </w:p>
        </w:tc>
        <w:tc>
          <w:tcPr>
            <w:tcW w:w="567" w:type="dxa"/>
            <w:vAlign w:val="center"/>
          </w:tcPr>
          <w:p w:rsidR="00D2056A" w:rsidRPr="00DF0F79" w:rsidRDefault="00D2056A" w:rsidP="009E07C9">
            <w:pPr>
              <w:spacing w:line="240" w:lineRule="atLeast"/>
              <w:jc w:val="center"/>
              <w:rPr>
                <w:rFonts w:cs="Times New Roman"/>
                <w:b/>
                <w:sz w:val="20"/>
                <w:szCs w:val="20"/>
              </w:rPr>
            </w:pPr>
          </w:p>
        </w:tc>
        <w:tc>
          <w:tcPr>
            <w:tcW w:w="567" w:type="dxa"/>
            <w:vAlign w:val="center"/>
          </w:tcPr>
          <w:p w:rsidR="00D2056A" w:rsidRPr="00DF0F79" w:rsidRDefault="00D2056A" w:rsidP="009E07C9">
            <w:pPr>
              <w:spacing w:line="240" w:lineRule="atLeast"/>
              <w:jc w:val="center"/>
              <w:rPr>
                <w:rFonts w:cs="Times New Roman"/>
                <w:b/>
                <w:sz w:val="20"/>
                <w:szCs w:val="20"/>
              </w:rPr>
            </w:pPr>
          </w:p>
        </w:tc>
        <w:tc>
          <w:tcPr>
            <w:tcW w:w="425" w:type="dxa"/>
            <w:vAlign w:val="center"/>
          </w:tcPr>
          <w:p w:rsidR="00D2056A" w:rsidRPr="00DF0F79" w:rsidRDefault="00D2056A" w:rsidP="009E07C9">
            <w:pPr>
              <w:spacing w:line="240" w:lineRule="atLeast"/>
              <w:jc w:val="center"/>
              <w:rPr>
                <w:rFonts w:cs="Times New Roman"/>
                <w:b/>
                <w:sz w:val="20"/>
                <w:szCs w:val="20"/>
              </w:rPr>
            </w:pPr>
          </w:p>
        </w:tc>
        <w:tc>
          <w:tcPr>
            <w:tcW w:w="425" w:type="dxa"/>
            <w:vAlign w:val="center"/>
          </w:tcPr>
          <w:p w:rsidR="00D2056A" w:rsidRPr="00DF0F79" w:rsidRDefault="00D2056A" w:rsidP="009E07C9">
            <w:pPr>
              <w:spacing w:line="240" w:lineRule="atLeast"/>
              <w:jc w:val="center"/>
              <w:rPr>
                <w:rFonts w:cs="Times New Roman"/>
                <w:b/>
                <w:sz w:val="20"/>
                <w:szCs w:val="20"/>
              </w:rPr>
            </w:pPr>
          </w:p>
        </w:tc>
        <w:tc>
          <w:tcPr>
            <w:tcW w:w="425" w:type="dxa"/>
            <w:vAlign w:val="center"/>
          </w:tcPr>
          <w:p w:rsidR="00D2056A" w:rsidRPr="00DF0F79" w:rsidRDefault="00D2056A" w:rsidP="009E07C9">
            <w:pPr>
              <w:spacing w:line="240" w:lineRule="atLeast"/>
              <w:jc w:val="center"/>
              <w:rPr>
                <w:rFonts w:cs="Times New Roman"/>
                <w:b/>
                <w:sz w:val="20"/>
                <w:szCs w:val="20"/>
              </w:rPr>
            </w:pPr>
          </w:p>
        </w:tc>
      </w:tr>
      <w:tr w:rsidR="00D2056A" w:rsidRPr="00DF0F79" w:rsidTr="009E07C9">
        <w:tc>
          <w:tcPr>
            <w:tcW w:w="534" w:type="dxa"/>
            <w:vAlign w:val="center"/>
          </w:tcPr>
          <w:p w:rsidR="00D2056A" w:rsidRPr="00DF0F79" w:rsidRDefault="00D2056A" w:rsidP="009E07C9">
            <w:pPr>
              <w:spacing w:line="240" w:lineRule="atLeast"/>
              <w:rPr>
                <w:rFonts w:cs="Times New Roman"/>
                <w:sz w:val="20"/>
                <w:szCs w:val="20"/>
              </w:rPr>
            </w:pPr>
            <w:r w:rsidRPr="00DF0F79">
              <w:rPr>
                <w:rFonts w:cs="Times New Roman"/>
                <w:sz w:val="20"/>
                <w:szCs w:val="20"/>
              </w:rPr>
              <w:t>11</w:t>
            </w:r>
          </w:p>
        </w:tc>
        <w:tc>
          <w:tcPr>
            <w:tcW w:w="6237" w:type="dxa"/>
          </w:tcPr>
          <w:p w:rsidR="00D2056A" w:rsidRPr="00DF0F79" w:rsidRDefault="00D2056A" w:rsidP="009E07C9">
            <w:pPr>
              <w:rPr>
                <w:rFonts w:cs="Times New Roman"/>
                <w:sz w:val="20"/>
                <w:szCs w:val="20"/>
              </w:rPr>
            </w:pPr>
            <w:r w:rsidRPr="00DF0F79">
              <w:rPr>
                <w:rFonts w:cs="Times New Roman"/>
                <w:sz w:val="20"/>
                <w:szCs w:val="20"/>
              </w:rPr>
              <w:t>Finansal tabloların analizinde kullanılan yöntemler yardımıyla finansal tabloları analiz edebilir.</w:t>
            </w:r>
          </w:p>
        </w:tc>
        <w:tc>
          <w:tcPr>
            <w:tcW w:w="567" w:type="dxa"/>
            <w:vAlign w:val="center"/>
          </w:tcPr>
          <w:p w:rsidR="00D2056A" w:rsidRPr="00DF0F79" w:rsidRDefault="00D2056A" w:rsidP="009E07C9">
            <w:pPr>
              <w:spacing w:line="240" w:lineRule="atLeast"/>
              <w:jc w:val="center"/>
              <w:rPr>
                <w:rFonts w:cs="Times New Roman"/>
                <w:b/>
                <w:sz w:val="20"/>
                <w:szCs w:val="20"/>
              </w:rPr>
            </w:pPr>
          </w:p>
        </w:tc>
        <w:tc>
          <w:tcPr>
            <w:tcW w:w="567" w:type="dxa"/>
            <w:vAlign w:val="center"/>
          </w:tcPr>
          <w:p w:rsidR="00D2056A" w:rsidRPr="00DF0F79" w:rsidRDefault="00D2056A" w:rsidP="009E07C9">
            <w:pPr>
              <w:spacing w:line="240" w:lineRule="atLeast"/>
              <w:jc w:val="center"/>
              <w:rPr>
                <w:rFonts w:cs="Times New Roman"/>
                <w:b/>
                <w:sz w:val="20"/>
                <w:szCs w:val="20"/>
              </w:rPr>
            </w:pPr>
          </w:p>
        </w:tc>
        <w:tc>
          <w:tcPr>
            <w:tcW w:w="425" w:type="dxa"/>
            <w:vAlign w:val="center"/>
          </w:tcPr>
          <w:p w:rsidR="00D2056A" w:rsidRPr="00DF0F79" w:rsidRDefault="00D2056A" w:rsidP="009E07C9">
            <w:pPr>
              <w:spacing w:line="240" w:lineRule="atLeast"/>
              <w:jc w:val="center"/>
              <w:rPr>
                <w:rFonts w:cs="Times New Roman"/>
                <w:b/>
                <w:sz w:val="20"/>
                <w:szCs w:val="20"/>
              </w:rPr>
            </w:pPr>
          </w:p>
        </w:tc>
        <w:tc>
          <w:tcPr>
            <w:tcW w:w="425" w:type="dxa"/>
            <w:vAlign w:val="center"/>
          </w:tcPr>
          <w:p w:rsidR="00D2056A" w:rsidRPr="00DF0F79" w:rsidRDefault="00D2056A" w:rsidP="009E07C9">
            <w:pPr>
              <w:spacing w:line="240" w:lineRule="atLeast"/>
              <w:jc w:val="center"/>
              <w:rPr>
                <w:rFonts w:cs="Times New Roman"/>
                <w:b/>
                <w:sz w:val="20"/>
                <w:szCs w:val="20"/>
              </w:rPr>
            </w:pPr>
          </w:p>
        </w:tc>
        <w:tc>
          <w:tcPr>
            <w:tcW w:w="425" w:type="dxa"/>
            <w:vAlign w:val="center"/>
          </w:tcPr>
          <w:p w:rsidR="00D2056A" w:rsidRPr="00DF0F79" w:rsidRDefault="00D2056A" w:rsidP="009E07C9">
            <w:pPr>
              <w:spacing w:line="240" w:lineRule="atLeast"/>
              <w:jc w:val="center"/>
              <w:rPr>
                <w:rFonts w:cs="Times New Roman"/>
                <w:b/>
                <w:sz w:val="20"/>
                <w:szCs w:val="20"/>
              </w:rPr>
            </w:pPr>
          </w:p>
        </w:tc>
      </w:tr>
      <w:tr w:rsidR="00D2056A" w:rsidRPr="00DF0F79" w:rsidTr="009E07C9">
        <w:tc>
          <w:tcPr>
            <w:tcW w:w="534" w:type="dxa"/>
            <w:vAlign w:val="center"/>
          </w:tcPr>
          <w:p w:rsidR="00D2056A" w:rsidRPr="00DF0F79" w:rsidRDefault="00D2056A" w:rsidP="009E07C9">
            <w:pPr>
              <w:spacing w:line="240" w:lineRule="atLeast"/>
              <w:rPr>
                <w:rFonts w:cs="Times New Roman"/>
                <w:sz w:val="20"/>
                <w:szCs w:val="20"/>
              </w:rPr>
            </w:pPr>
            <w:r w:rsidRPr="00DF0F79">
              <w:rPr>
                <w:rFonts w:cs="Times New Roman"/>
                <w:sz w:val="20"/>
                <w:szCs w:val="20"/>
              </w:rPr>
              <w:t>12</w:t>
            </w:r>
          </w:p>
        </w:tc>
        <w:tc>
          <w:tcPr>
            <w:tcW w:w="6237" w:type="dxa"/>
          </w:tcPr>
          <w:p w:rsidR="00D2056A" w:rsidRPr="00DF0F79" w:rsidRDefault="00D2056A" w:rsidP="009E07C9">
            <w:pPr>
              <w:rPr>
                <w:rFonts w:cs="Times New Roman"/>
                <w:sz w:val="20"/>
                <w:szCs w:val="20"/>
              </w:rPr>
            </w:pPr>
            <w:r w:rsidRPr="00DF0F79">
              <w:rPr>
                <w:rFonts w:cs="Times New Roman"/>
                <w:sz w:val="20"/>
                <w:szCs w:val="20"/>
              </w:rPr>
              <w:t>İşletmelerin dönem sonu muhasebe uygulamalarını ve finansal raporlarını hazırlar.</w:t>
            </w:r>
          </w:p>
        </w:tc>
        <w:tc>
          <w:tcPr>
            <w:tcW w:w="567" w:type="dxa"/>
            <w:vAlign w:val="center"/>
          </w:tcPr>
          <w:p w:rsidR="00D2056A" w:rsidRPr="00DF0F79" w:rsidRDefault="00D2056A" w:rsidP="009E07C9">
            <w:pPr>
              <w:spacing w:line="240" w:lineRule="atLeast"/>
              <w:jc w:val="center"/>
              <w:rPr>
                <w:rFonts w:cs="Times New Roman"/>
                <w:b/>
                <w:sz w:val="20"/>
                <w:szCs w:val="20"/>
              </w:rPr>
            </w:pPr>
          </w:p>
        </w:tc>
        <w:tc>
          <w:tcPr>
            <w:tcW w:w="567" w:type="dxa"/>
            <w:vAlign w:val="center"/>
          </w:tcPr>
          <w:p w:rsidR="00D2056A" w:rsidRPr="00DF0F79" w:rsidRDefault="00D2056A" w:rsidP="009E07C9">
            <w:pPr>
              <w:spacing w:line="240" w:lineRule="atLeast"/>
              <w:jc w:val="center"/>
              <w:rPr>
                <w:rFonts w:cs="Times New Roman"/>
                <w:b/>
                <w:sz w:val="20"/>
                <w:szCs w:val="20"/>
              </w:rPr>
            </w:pPr>
          </w:p>
        </w:tc>
        <w:tc>
          <w:tcPr>
            <w:tcW w:w="425" w:type="dxa"/>
            <w:vAlign w:val="center"/>
          </w:tcPr>
          <w:p w:rsidR="00D2056A" w:rsidRPr="00DF0F79" w:rsidRDefault="00D2056A" w:rsidP="009E07C9">
            <w:pPr>
              <w:spacing w:line="240" w:lineRule="atLeast"/>
              <w:jc w:val="center"/>
              <w:rPr>
                <w:rFonts w:cs="Times New Roman"/>
                <w:b/>
                <w:sz w:val="20"/>
                <w:szCs w:val="20"/>
              </w:rPr>
            </w:pPr>
          </w:p>
        </w:tc>
        <w:tc>
          <w:tcPr>
            <w:tcW w:w="425" w:type="dxa"/>
            <w:vAlign w:val="center"/>
          </w:tcPr>
          <w:p w:rsidR="00D2056A" w:rsidRPr="00DF0F79" w:rsidRDefault="00D2056A" w:rsidP="009E07C9">
            <w:pPr>
              <w:spacing w:line="240" w:lineRule="atLeast"/>
              <w:jc w:val="center"/>
              <w:rPr>
                <w:rFonts w:cs="Times New Roman"/>
                <w:b/>
                <w:sz w:val="20"/>
                <w:szCs w:val="20"/>
              </w:rPr>
            </w:pPr>
          </w:p>
        </w:tc>
        <w:tc>
          <w:tcPr>
            <w:tcW w:w="425" w:type="dxa"/>
            <w:vAlign w:val="center"/>
          </w:tcPr>
          <w:p w:rsidR="00D2056A" w:rsidRPr="00DF0F79" w:rsidRDefault="00D2056A" w:rsidP="009E07C9">
            <w:pPr>
              <w:spacing w:line="240" w:lineRule="atLeast"/>
              <w:jc w:val="center"/>
              <w:rPr>
                <w:rFonts w:cs="Times New Roman"/>
                <w:b/>
                <w:sz w:val="20"/>
                <w:szCs w:val="20"/>
              </w:rPr>
            </w:pPr>
          </w:p>
        </w:tc>
      </w:tr>
      <w:tr w:rsidR="00D2056A" w:rsidRPr="00DF0F79" w:rsidTr="009E07C9">
        <w:tc>
          <w:tcPr>
            <w:tcW w:w="534" w:type="dxa"/>
            <w:vAlign w:val="center"/>
          </w:tcPr>
          <w:p w:rsidR="00D2056A" w:rsidRPr="00DF0F79" w:rsidRDefault="00D2056A" w:rsidP="009E07C9">
            <w:pPr>
              <w:spacing w:line="240" w:lineRule="atLeast"/>
              <w:rPr>
                <w:rFonts w:cs="Times New Roman"/>
                <w:sz w:val="20"/>
                <w:szCs w:val="20"/>
              </w:rPr>
            </w:pPr>
            <w:r w:rsidRPr="00DF0F79">
              <w:rPr>
                <w:rFonts w:cs="Times New Roman"/>
                <w:sz w:val="20"/>
                <w:szCs w:val="20"/>
              </w:rPr>
              <w:t>13</w:t>
            </w:r>
          </w:p>
        </w:tc>
        <w:tc>
          <w:tcPr>
            <w:tcW w:w="6237" w:type="dxa"/>
          </w:tcPr>
          <w:p w:rsidR="00D2056A" w:rsidRPr="00DF0F79" w:rsidRDefault="00D2056A" w:rsidP="009E07C9">
            <w:pPr>
              <w:rPr>
                <w:rFonts w:cs="Times New Roman"/>
                <w:sz w:val="20"/>
                <w:szCs w:val="20"/>
              </w:rPr>
            </w:pPr>
            <w:r w:rsidRPr="00DF0F79">
              <w:rPr>
                <w:rFonts w:cs="Times New Roman"/>
                <w:sz w:val="20"/>
                <w:szCs w:val="20"/>
              </w:rPr>
              <w:t>İşletmelerin yönetim fonksiyonlarını öğrenerek, ortaya çıkacak problemleri çözer.</w:t>
            </w:r>
          </w:p>
        </w:tc>
        <w:tc>
          <w:tcPr>
            <w:tcW w:w="567" w:type="dxa"/>
            <w:vAlign w:val="center"/>
          </w:tcPr>
          <w:p w:rsidR="00D2056A" w:rsidRPr="00DF0F79" w:rsidRDefault="00D2056A" w:rsidP="009E07C9">
            <w:pPr>
              <w:spacing w:line="240" w:lineRule="atLeast"/>
              <w:jc w:val="center"/>
              <w:rPr>
                <w:rFonts w:cs="Times New Roman"/>
                <w:b/>
                <w:sz w:val="20"/>
                <w:szCs w:val="20"/>
              </w:rPr>
            </w:pPr>
          </w:p>
        </w:tc>
        <w:tc>
          <w:tcPr>
            <w:tcW w:w="567" w:type="dxa"/>
            <w:vAlign w:val="center"/>
          </w:tcPr>
          <w:p w:rsidR="00D2056A" w:rsidRPr="00DF0F79" w:rsidRDefault="00D2056A" w:rsidP="009E07C9">
            <w:pPr>
              <w:spacing w:line="240" w:lineRule="atLeast"/>
              <w:jc w:val="center"/>
              <w:rPr>
                <w:rFonts w:cs="Times New Roman"/>
                <w:b/>
                <w:sz w:val="20"/>
                <w:szCs w:val="20"/>
              </w:rPr>
            </w:pPr>
          </w:p>
        </w:tc>
        <w:tc>
          <w:tcPr>
            <w:tcW w:w="425" w:type="dxa"/>
            <w:vAlign w:val="center"/>
          </w:tcPr>
          <w:p w:rsidR="00D2056A" w:rsidRPr="00DF0F79" w:rsidRDefault="00D2056A" w:rsidP="009E07C9">
            <w:pPr>
              <w:spacing w:line="240" w:lineRule="atLeast"/>
              <w:jc w:val="center"/>
              <w:rPr>
                <w:rFonts w:cs="Times New Roman"/>
                <w:b/>
                <w:sz w:val="20"/>
                <w:szCs w:val="20"/>
              </w:rPr>
            </w:pPr>
          </w:p>
        </w:tc>
        <w:tc>
          <w:tcPr>
            <w:tcW w:w="425" w:type="dxa"/>
            <w:vAlign w:val="center"/>
          </w:tcPr>
          <w:p w:rsidR="00D2056A" w:rsidRPr="00DF0F79" w:rsidRDefault="00D2056A" w:rsidP="009E07C9">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D2056A" w:rsidRPr="00DF0F79" w:rsidRDefault="00D2056A" w:rsidP="009E07C9">
            <w:pPr>
              <w:spacing w:line="240" w:lineRule="atLeast"/>
              <w:jc w:val="center"/>
              <w:rPr>
                <w:rFonts w:cs="Times New Roman"/>
                <w:b/>
                <w:sz w:val="20"/>
                <w:szCs w:val="20"/>
              </w:rPr>
            </w:pPr>
          </w:p>
        </w:tc>
      </w:tr>
      <w:tr w:rsidR="00D2056A" w:rsidRPr="00DF0F79" w:rsidTr="009E07C9">
        <w:tc>
          <w:tcPr>
            <w:tcW w:w="534" w:type="dxa"/>
            <w:vAlign w:val="center"/>
          </w:tcPr>
          <w:p w:rsidR="00D2056A" w:rsidRPr="00DF0F79" w:rsidRDefault="00D2056A" w:rsidP="009E07C9">
            <w:pPr>
              <w:spacing w:line="240" w:lineRule="atLeast"/>
              <w:rPr>
                <w:rFonts w:cs="Times New Roman"/>
                <w:sz w:val="20"/>
                <w:szCs w:val="20"/>
              </w:rPr>
            </w:pPr>
            <w:r w:rsidRPr="00DF0F79">
              <w:rPr>
                <w:rFonts w:cs="Times New Roman"/>
                <w:sz w:val="20"/>
                <w:szCs w:val="20"/>
              </w:rPr>
              <w:t>14</w:t>
            </w:r>
          </w:p>
        </w:tc>
        <w:tc>
          <w:tcPr>
            <w:tcW w:w="6237" w:type="dxa"/>
          </w:tcPr>
          <w:p w:rsidR="00D2056A" w:rsidRPr="00DF0F79" w:rsidRDefault="00D2056A" w:rsidP="009E07C9">
            <w:pPr>
              <w:rPr>
                <w:rFonts w:cs="Times New Roman"/>
                <w:sz w:val="20"/>
                <w:szCs w:val="20"/>
              </w:rPr>
            </w:pPr>
            <w:r w:rsidRPr="00DF0F79">
              <w:rPr>
                <w:rFonts w:cs="Times New Roman"/>
                <w:sz w:val="20"/>
                <w:szCs w:val="20"/>
              </w:rPr>
              <w:t>İşletmenin denetimini yapar ve raporlarını düzenler.</w:t>
            </w:r>
          </w:p>
        </w:tc>
        <w:tc>
          <w:tcPr>
            <w:tcW w:w="567" w:type="dxa"/>
            <w:vAlign w:val="center"/>
          </w:tcPr>
          <w:p w:rsidR="00D2056A" w:rsidRPr="00DF0F79" w:rsidRDefault="00D2056A" w:rsidP="009E07C9">
            <w:pPr>
              <w:spacing w:line="240" w:lineRule="atLeast"/>
              <w:jc w:val="center"/>
              <w:rPr>
                <w:rFonts w:cs="Times New Roman"/>
                <w:b/>
                <w:sz w:val="20"/>
                <w:szCs w:val="20"/>
              </w:rPr>
            </w:pPr>
          </w:p>
        </w:tc>
        <w:tc>
          <w:tcPr>
            <w:tcW w:w="567" w:type="dxa"/>
            <w:vAlign w:val="center"/>
          </w:tcPr>
          <w:p w:rsidR="00D2056A" w:rsidRPr="00DF0F79" w:rsidRDefault="00D2056A" w:rsidP="009E07C9">
            <w:pPr>
              <w:spacing w:line="240" w:lineRule="atLeast"/>
              <w:jc w:val="center"/>
              <w:rPr>
                <w:rFonts w:cs="Times New Roman"/>
                <w:b/>
                <w:sz w:val="20"/>
                <w:szCs w:val="20"/>
              </w:rPr>
            </w:pPr>
          </w:p>
        </w:tc>
        <w:tc>
          <w:tcPr>
            <w:tcW w:w="425" w:type="dxa"/>
            <w:vAlign w:val="center"/>
          </w:tcPr>
          <w:p w:rsidR="00D2056A" w:rsidRPr="00DF0F79" w:rsidRDefault="00D2056A" w:rsidP="009E07C9">
            <w:pPr>
              <w:spacing w:line="240" w:lineRule="atLeast"/>
              <w:jc w:val="center"/>
              <w:rPr>
                <w:rFonts w:cs="Times New Roman"/>
                <w:b/>
                <w:sz w:val="20"/>
                <w:szCs w:val="20"/>
              </w:rPr>
            </w:pPr>
          </w:p>
        </w:tc>
        <w:tc>
          <w:tcPr>
            <w:tcW w:w="425" w:type="dxa"/>
            <w:vAlign w:val="center"/>
          </w:tcPr>
          <w:p w:rsidR="00D2056A" w:rsidRPr="00DF0F79" w:rsidRDefault="00D2056A" w:rsidP="009E07C9">
            <w:pPr>
              <w:spacing w:line="240" w:lineRule="atLeast"/>
              <w:jc w:val="center"/>
              <w:rPr>
                <w:rFonts w:cs="Times New Roman"/>
                <w:b/>
                <w:sz w:val="20"/>
                <w:szCs w:val="20"/>
              </w:rPr>
            </w:pPr>
          </w:p>
        </w:tc>
        <w:tc>
          <w:tcPr>
            <w:tcW w:w="425" w:type="dxa"/>
            <w:vAlign w:val="center"/>
          </w:tcPr>
          <w:p w:rsidR="00D2056A" w:rsidRPr="00DF0F79" w:rsidRDefault="00D2056A" w:rsidP="009E07C9">
            <w:pPr>
              <w:spacing w:line="240" w:lineRule="atLeast"/>
              <w:jc w:val="center"/>
              <w:rPr>
                <w:rFonts w:cs="Times New Roman"/>
                <w:b/>
                <w:sz w:val="20"/>
                <w:szCs w:val="20"/>
              </w:rPr>
            </w:pPr>
          </w:p>
        </w:tc>
      </w:tr>
      <w:tr w:rsidR="00D2056A" w:rsidRPr="00DF0F79" w:rsidTr="009E07C9">
        <w:tc>
          <w:tcPr>
            <w:tcW w:w="534" w:type="dxa"/>
            <w:vAlign w:val="center"/>
          </w:tcPr>
          <w:p w:rsidR="00D2056A" w:rsidRPr="00DF0F79" w:rsidRDefault="00D2056A" w:rsidP="009E07C9">
            <w:pPr>
              <w:spacing w:line="240" w:lineRule="atLeast"/>
              <w:rPr>
                <w:rFonts w:cs="Times New Roman"/>
                <w:sz w:val="20"/>
                <w:szCs w:val="20"/>
              </w:rPr>
            </w:pPr>
            <w:r w:rsidRPr="00DF0F79">
              <w:rPr>
                <w:rFonts w:cs="Times New Roman"/>
                <w:sz w:val="20"/>
                <w:szCs w:val="20"/>
              </w:rPr>
              <w:t>15</w:t>
            </w:r>
          </w:p>
        </w:tc>
        <w:tc>
          <w:tcPr>
            <w:tcW w:w="6237" w:type="dxa"/>
          </w:tcPr>
          <w:p w:rsidR="00D2056A" w:rsidRPr="00DF0F79" w:rsidRDefault="00D2056A" w:rsidP="009E07C9">
            <w:pPr>
              <w:rPr>
                <w:rFonts w:cs="Times New Roman"/>
                <w:sz w:val="20"/>
                <w:szCs w:val="20"/>
              </w:rPr>
            </w:pPr>
            <w:r w:rsidRPr="00DF0F79">
              <w:rPr>
                <w:rFonts w:cs="Times New Roman"/>
                <w:sz w:val="20"/>
                <w:szCs w:val="20"/>
              </w:rPr>
              <w:t>İşveren ve işçilerin haklarını bilir ve iş yerindeki haklarını savunabilir.</w:t>
            </w:r>
          </w:p>
        </w:tc>
        <w:tc>
          <w:tcPr>
            <w:tcW w:w="567" w:type="dxa"/>
            <w:vAlign w:val="center"/>
          </w:tcPr>
          <w:p w:rsidR="00D2056A" w:rsidRPr="00DF0F79" w:rsidRDefault="00D2056A" w:rsidP="009E07C9">
            <w:pPr>
              <w:spacing w:line="240" w:lineRule="atLeast"/>
              <w:jc w:val="center"/>
              <w:rPr>
                <w:rFonts w:cs="Times New Roman"/>
                <w:b/>
                <w:sz w:val="20"/>
                <w:szCs w:val="20"/>
              </w:rPr>
            </w:pPr>
          </w:p>
        </w:tc>
        <w:tc>
          <w:tcPr>
            <w:tcW w:w="567" w:type="dxa"/>
            <w:vAlign w:val="center"/>
          </w:tcPr>
          <w:p w:rsidR="00D2056A" w:rsidRPr="00DF0F79" w:rsidRDefault="00D2056A" w:rsidP="009E07C9">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D2056A" w:rsidRPr="00DF0F79" w:rsidRDefault="00D2056A" w:rsidP="009E07C9">
            <w:pPr>
              <w:spacing w:line="240" w:lineRule="atLeast"/>
              <w:jc w:val="center"/>
              <w:rPr>
                <w:rFonts w:cs="Times New Roman"/>
                <w:b/>
                <w:sz w:val="20"/>
                <w:szCs w:val="20"/>
              </w:rPr>
            </w:pPr>
          </w:p>
        </w:tc>
        <w:tc>
          <w:tcPr>
            <w:tcW w:w="425" w:type="dxa"/>
            <w:vAlign w:val="center"/>
          </w:tcPr>
          <w:p w:rsidR="00D2056A" w:rsidRPr="00DF0F79" w:rsidRDefault="00D2056A" w:rsidP="009E07C9">
            <w:pPr>
              <w:spacing w:line="240" w:lineRule="atLeast"/>
              <w:jc w:val="center"/>
              <w:rPr>
                <w:rFonts w:cs="Times New Roman"/>
                <w:b/>
                <w:sz w:val="20"/>
                <w:szCs w:val="20"/>
              </w:rPr>
            </w:pPr>
          </w:p>
        </w:tc>
        <w:tc>
          <w:tcPr>
            <w:tcW w:w="425" w:type="dxa"/>
            <w:vAlign w:val="center"/>
          </w:tcPr>
          <w:p w:rsidR="00D2056A" w:rsidRPr="00DF0F79" w:rsidRDefault="00D2056A" w:rsidP="009E07C9">
            <w:pPr>
              <w:spacing w:line="240" w:lineRule="atLeast"/>
              <w:jc w:val="center"/>
              <w:rPr>
                <w:rFonts w:cs="Times New Roman"/>
                <w:b/>
                <w:sz w:val="20"/>
                <w:szCs w:val="20"/>
              </w:rPr>
            </w:pPr>
          </w:p>
        </w:tc>
      </w:tr>
      <w:tr w:rsidR="00D2056A" w:rsidRPr="00DF0F79" w:rsidTr="009E07C9">
        <w:tc>
          <w:tcPr>
            <w:tcW w:w="534" w:type="dxa"/>
            <w:vAlign w:val="center"/>
          </w:tcPr>
          <w:p w:rsidR="00D2056A" w:rsidRPr="00DF0F79" w:rsidRDefault="00D2056A" w:rsidP="009E07C9">
            <w:pPr>
              <w:spacing w:line="240" w:lineRule="atLeast"/>
              <w:rPr>
                <w:rFonts w:cs="Times New Roman"/>
                <w:sz w:val="20"/>
                <w:szCs w:val="20"/>
              </w:rPr>
            </w:pPr>
            <w:r w:rsidRPr="00DF0F79">
              <w:rPr>
                <w:rFonts w:cs="Times New Roman"/>
                <w:sz w:val="20"/>
                <w:szCs w:val="20"/>
              </w:rPr>
              <w:t>16</w:t>
            </w:r>
          </w:p>
        </w:tc>
        <w:tc>
          <w:tcPr>
            <w:tcW w:w="6237" w:type="dxa"/>
          </w:tcPr>
          <w:p w:rsidR="00D2056A" w:rsidRPr="00DF0F79" w:rsidRDefault="00D2056A" w:rsidP="009E07C9">
            <w:pPr>
              <w:rPr>
                <w:rFonts w:cs="Times New Roman"/>
                <w:sz w:val="20"/>
                <w:szCs w:val="20"/>
              </w:rPr>
            </w:pPr>
            <w:r w:rsidRPr="00DF0F79">
              <w:rPr>
                <w:rFonts w:cs="Times New Roman"/>
                <w:sz w:val="20"/>
                <w:szCs w:val="20"/>
              </w:rPr>
              <w:t>Kamu harcamaları, kamu gelirleri, borçlanma ve bütçe gibi konuları kavrar ve yorumlayabilir.</w:t>
            </w:r>
          </w:p>
        </w:tc>
        <w:tc>
          <w:tcPr>
            <w:tcW w:w="567" w:type="dxa"/>
            <w:vAlign w:val="center"/>
          </w:tcPr>
          <w:p w:rsidR="00D2056A" w:rsidRPr="00DF0F79" w:rsidRDefault="00D2056A" w:rsidP="009E07C9">
            <w:pPr>
              <w:spacing w:line="240" w:lineRule="atLeast"/>
              <w:jc w:val="center"/>
              <w:rPr>
                <w:rFonts w:cs="Times New Roman"/>
                <w:b/>
                <w:sz w:val="20"/>
                <w:szCs w:val="20"/>
              </w:rPr>
            </w:pPr>
          </w:p>
        </w:tc>
        <w:tc>
          <w:tcPr>
            <w:tcW w:w="567" w:type="dxa"/>
            <w:vAlign w:val="center"/>
          </w:tcPr>
          <w:p w:rsidR="00D2056A" w:rsidRPr="00DF0F79" w:rsidRDefault="00D2056A" w:rsidP="009E07C9">
            <w:pPr>
              <w:spacing w:line="240" w:lineRule="atLeast"/>
              <w:jc w:val="center"/>
              <w:rPr>
                <w:rFonts w:cs="Times New Roman"/>
                <w:b/>
                <w:sz w:val="20"/>
                <w:szCs w:val="20"/>
              </w:rPr>
            </w:pPr>
          </w:p>
        </w:tc>
        <w:tc>
          <w:tcPr>
            <w:tcW w:w="425" w:type="dxa"/>
            <w:vAlign w:val="center"/>
          </w:tcPr>
          <w:p w:rsidR="00D2056A" w:rsidRPr="00DF0F79" w:rsidRDefault="00D2056A" w:rsidP="009E07C9">
            <w:pPr>
              <w:spacing w:line="240" w:lineRule="atLeast"/>
              <w:jc w:val="center"/>
              <w:rPr>
                <w:rFonts w:cs="Times New Roman"/>
                <w:b/>
                <w:sz w:val="20"/>
                <w:szCs w:val="20"/>
              </w:rPr>
            </w:pPr>
          </w:p>
        </w:tc>
        <w:tc>
          <w:tcPr>
            <w:tcW w:w="425" w:type="dxa"/>
            <w:vAlign w:val="center"/>
          </w:tcPr>
          <w:p w:rsidR="00D2056A" w:rsidRPr="00DF0F79" w:rsidRDefault="00D2056A" w:rsidP="009E07C9">
            <w:pPr>
              <w:spacing w:line="240" w:lineRule="atLeast"/>
              <w:jc w:val="center"/>
              <w:rPr>
                <w:rFonts w:cs="Times New Roman"/>
                <w:b/>
                <w:sz w:val="20"/>
                <w:szCs w:val="20"/>
              </w:rPr>
            </w:pPr>
          </w:p>
        </w:tc>
        <w:tc>
          <w:tcPr>
            <w:tcW w:w="425" w:type="dxa"/>
            <w:vAlign w:val="center"/>
          </w:tcPr>
          <w:p w:rsidR="00D2056A" w:rsidRPr="00DF0F79" w:rsidRDefault="00D2056A" w:rsidP="009E07C9">
            <w:pPr>
              <w:spacing w:line="240" w:lineRule="atLeast"/>
              <w:jc w:val="center"/>
              <w:rPr>
                <w:rFonts w:cs="Times New Roman"/>
                <w:b/>
                <w:sz w:val="20"/>
                <w:szCs w:val="20"/>
              </w:rPr>
            </w:pPr>
          </w:p>
        </w:tc>
      </w:tr>
      <w:tr w:rsidR="00D2056A" w:rsidRPr="00DF0F79" w:rsidTr="009E07C9">
        <w:tc>
          <w:tcPr>
            <w:tcW w:w="534" w:type="dxa"/>
            <w:vAlign w:val="center"/>
          </w:tcPr>
          <w:p w:rsidR="00D2056A" w:rsidRPr="00DF0F79" w:rsidRDefault="00D2056A" w:rsidP="009E07C9">
            <w:pPr>
              <w:spacing w:line="240" w:lineRule="atLeast"/>
              <w:rPr>
                <w:rFonts w:cs="Times New Roman"/>
                <w:sz w:val="20"/>
                <w:szCs w:val="20"/>
              </w:rPr>
            </w:pPr>
            <w:r w:rsidRPr="00DF0F79">
              <w:rPr>
                <w:rFonts w:cs="Times New Roman"/>
                <w:sz w:val="20"/>
                <w:szCs w:val="20"/>
              </w:rPr>
              <w:t>17</w:t>
            </w:r>
          </w:p>
        </w:tc>
        <w:tc>
          <w:tcPr>
            <w:tcW w:w="6237" w:type="dxa"/>
          </w:tcPr>
          <w:p w:rsidR="00D2056A" w:rsidRPr="00DF0F79" w:rsidRDefault="00D2056A" w:rsidP="009E07C9">
            <w:pPr>
              <w:rPr>
                <w:rFonts w:cs="Times New Roman"/>
                <w:sz w:val="20"/>
                <w:szCs w:val="20"/>
              </w:rPr>
            </w:pPr>
            <w:r w:rsidRPr="00DF0F79">
              <w:rPr>
                <w:rFonts w:cs="Times New Roman"/>
                <w:sz w:val="20"/>
                <w:szCs w:val="20"/>
              </w:rPr>
              <w:t>Matematiksel teknikleri kullanarak işletmede ortaya çıkan finansal sorunlara çözüm üretir.</w:t>
            </w:r>
          </w:p>
        </w:tc>
        <w:tc>
          <w:tcPr>
            <w:tcW w:w="567" w:type="dxa"/>
            <w:vAlign w:val="center"/>
          </w:tcPr>
          <w:p w:rsidR="00D2056A" w:rsidRPr="00DF0F79" w:rsidRDefault="00D2056A" w:rsidP="009E07C9">
            <w:pPr>
              <w:spacing w:line="240" w:lineRule="atLeast"/>
              <w:jc w:val="center"/>
              <w:rPr>
                <w:rFonts w:cs="Times New Roman"/>
                <w:b/>
                <w:sz w:val="20"/>
                <w:szCs w:val="20"/>
              </w:rPr>
            </w:pPr>
          </w:p>
        </w:tc>
        <w:tc>
          <w:tcPr>
            <w:tcW w:w="567" w:type="dxa"/>
            <w:vAlign w:val="center"/>
          </w:tcPr>
          <w:p w:rsidR="00D2056A" w:rsidRPr="00DF0F79" w:rsidRDefault="00D2056A" w:rsidP="009E07C9">
            <w:pPr>
              <w:spacing w:line="240" w:lineRule="atLeast"/>
              <w:jc w:val="center"/>
              <w:rPr>
                <w:rFonts w:cs="Times New Roman"/>
                <w:b/>
                <w:sz w:val="20"/>
                <w:szCs w:val="20"/>
              </w:rPr>
            </w:pPr>
          </w:p>
        </w:tc>
        <w:tc>
          <w:tcPr>
            <w:tcW w:w="425" w:type="dxa"/>
            <w:vAlign w:val="center"/>
          </w:tcPr>
          <w:p w:rsidR="00D2056A" w:rsidRPr="00DF0F79" w:rsidRDefault="00D2056A" w:rsidP="009E07C9">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D2056A" w:rsidRPr="00DF0F79" w:rsidRDefault="00D2056A" w:rsidP="009E07C9">
            <w:pPr>
              <w:spacing w:line="240" w:lineRule="atLeast"/>
              <w:jc w:val="center"/>
              <w:rPr>
                <w:rFonts w:cs="Times New Roman"/>
                <w:b/>
                <w:sz w:val="20"/>
                <w:szCs w:val="20"/>
              </w:rPr>
            </w:pPr>
          </w:p>
        </w:tc>
        <w:tc>
          <w:tcPr>
            <w:tcW w:w="425" w:type="dxa"/>
            <w:vAlign w:val="center"/>
          </w:tcPr>
          <w:p w:rsidR="00D2056A" w:rsidRPr="00DF0F79" w:rsidRDefault="00D2056A" w:rsidP="009E07C9">
            <w:pPr>
              <w:spacing w:line="240" w:lineRule="atLeast"/>
              <w:jc w:val="center"/>
              <w:rPr>
                <w:rFonts w:cs="Times New Roman"/>
                <w:b/>
                <w:sz w:val="20"/>
                <w:szCs w:val="20"/>
              </w:rPr>
            </w:pPr>
          </w:p>
        </w:tc>
      </w:tr>
      <w:tr w:rsidR="00D2056A" w:rsidRPr="00DF0F79" w:rsidTr="009E07C9">
        <w:tc>
          <w:tcPr>
            <w:tcW w:w="534" w:type="dxa"/>
            <w:vAlign w:val="center"/>
          </w:tcPr>
          <w:p w:rsidR="00D2056A" w:rsidRPr="00DF0F79" w:rsidRDefault="00D2056A" w:rsidP="009E07C9">
            <w:pPr>
              <w:spacing w:line="240" w:lineRule="atLeast"/>
              <w:rPr>
                <w:rFonts w:cs="Times New Roman"/>
                <w:sz w:val="20"/>
                <w:szCs w:val="20"/>
              </w:rPr>
            </w:pPr>
            <w:r w:rsidRPr="00DF0F79">
              <w:rPr>
                <w:rFonts w:cs="Times New Roman"/>
                <w:sz w:val="20"/>
                <w:szCs w:val="20"/>
              </w:rPr>
              <w:t>18</w:t>
            </w:r>
          </w:p>
        </w:tc>
        <w:tc>
          <w:tcPr>
            <w:tcW w:w="6237" w:type="dxa"/>
          </w:tcPr>
          <w:p w:rsidR="00D2056A" w:rsidRPr="00DF0F79" w:rsidRDefault="00D2056A" w:rsidP="009E07C9">
            <w:pPr>
              <w:rPr>
                <w:rFonts w:cs="Times New Roman"/>
                <w:sz w:val="20"/>
                <w:szCs w:val="20"/>
              </w:rPr>
            </w:pPr>
            <w:r w:rsidRPr="00DF0F79">
              <w:rPr>
                <w:rFonts w:cs="Times New Roman"/>
                <w:sz w:val="20"/>
                <w:szCs w:val="20"/>
              </w:rPr>
              <w:t>Mesleği ile ilgili iş deneyimine sahip olur.</w:t>
            </w:r>
          </w:p>
        </w:tc>
        <w:tc>
          <w:tcPr>
            <w:tcW w:w="567" w:type="dxa"/>
            <w:vAlign w:val="center"/>
          </w:tcPr>
          <w:p w:rsidR="00D2056A" w:rsidRPr="00DF0F79" w:rsidRDefault="00D2056A" w:rsidP="009E07C9">
            <w:pPr>
              <w:spacing w:line="240" w:lineRule="atLeast"/>
              <w:jc w:val="center"/>
              <w:rPr>
                <w:rFonts w:cs="Times New Roman"/>
                <w:b/>
                <w:sz w:val="20"/>
                <w:szCs w:val="20"/>
              </w:rPr>
            </w:pPr>
          </w:p>
        </w:tc>
        <w:tc>
          <w:tcPr>
            <w:tcW w:w="567" w:type="dxa"/>
            <w:vAlign w:val="center"/>
          </w:tcPr>
          <w:p w:rsidR="00D2056A" w:rsidRPr="00DF0F79" w:rsidRDefault="00D2056A" w:rsidP="009E07C9">
            <w:pPr>
              <w:spacing w:line="240" w:lineRule="atLeast"/>
              <w:jc w:val="center"/>
              <w:rPr>
                <w:rFonts w:cs="Times New Roman"/>
                <w:b/>
                <w:sz w:val="20"/>
                <w:szCs w:val="20"/>
              </w:rPr>
            </w:pPr>
          </w:p>
        </w:tc>
        <w:tc>
          <w:tcPr>
            <w:tcW w:w="425" w:type="dxa"/>
            <w:vAlign w:val="center"/>
          </w:tcPr>
          <w:p w:rsidR="00D2056A" w:rsidRPr="00DF0F79" w:rsidRDefault="00D2056A" w:rsidP="009E07C9">
            <w:pPr>
              <w:spacing w:line="240" w:lineRule="atLeast"/>
              <w:jc w:val="center"/>
              <w:rPr>
                <w:rFonts w:cs="Times New Roman"/>
                <w:b/>
                <w:sz w:val="20"/>
                <w:szCs w:val="20"/>
              </w:rPr>
            </w:pPr>
          </w:p>
        </w:tc>
        <w:tc>
          <w:tcPr>
            <w:tcW w:w="425" w:type="dxa"/>
            <w:vAlign w:val="center"/>
          </w:tcPr>
          <w:p w:rsidR="00D2056A" w:rsidRPr="00DF0F79" w:rsidRDefault="00D2056A" w:rsidP="009E07C9">
            <w:pPr>
              <w:spacing w:line="240" w:lineRule="atLeast"/>
              <w:jc w:val="center"/>
              <w:rPr>
                <w:rFonts w:cs="Times New Roman"/>
                <w:b/>
                <w:sz w:val="20"/>
                <w:szCs w:val="20"/>
              </w:rPr>
            </w:pPr>
          </w:p>
        </w:tc>
        <w:tc>
          <w:tcPr>
            <w:tcW w:w="425" w:type="dxa"/>
            <w:vAlign w:val="center"/>
          </w:tcPr>
          <w:p w:rsidR="00D2056A" w:rsidRPr="00DF0F79" w:rsidRDefault="00D2056A" w:rsidP="009E07C9">
            <w:pPr>
              <w:spacing w:line="240" w:lineRule="atLeast"/>
              <w:jc w:val="center"/>
              <w:rPr>
                <w:rFonts w:cs="Times New Roman"/>
                <w:b/>
                <w:sz w:val="20"/>
                <w:szCs w:val="20"/>
              </w:rPr>
            </w:pPr>
          </w:p>
        </w:tc>
      </w:tr>
      <w:tr w:rsidR="00D2056A" w:rsidRPr="00DF0F79" w:rsidTr="009E07C9">
        <w:tc>
          <w:tcPr>
            <w:tcW w:w="534" w:type="dxa"/>
            <w:vAlign w:val="center"/>
          </w:tcPr>
          <w:p w:rsidR="00D2056A" w:rsidRPr="00DF0F79" w:rsidRDefault="00D2056A" w:rsidP="009E07C9">
            <w:pPr>
              <w:spacing w:line="240" w:lineRule="atLeast"/>
              <w:rPr>
                <w:rFonts w:cs="Times New Roman"/>
                <w:sz w:val="20"/>
                <w:szCs w:val="20"/>
              </w:rPr>
            </w:pPr>
            <w:r w:rsidRPr="00DF0F79">
              <w:rPr>
                <w:rFonts w:cs="Times New Roman"/>
                <w:sz w:val="20"/>
                <w:szCs w:val="20"/>
              </w:rPr>
              <w:t>19</w:t>
            </w:r>
          </w:p>
        </w:tc>
        <w:tc>
          <w:tcPr>
            <w:tcW w:w="6237" w:type="dxa"/>
          </w:tcPr>
          <w:p w:rsidR="00D2056A" w:rsidRPr="00DF0F79" w:rsidRDefault="00D2056A" w:rsidP="009E07C9">
            <w:pPr>
              <w:rPr>
                <w:rFonts w:cs="Times New Roman"/>
                <w:sz w:val="20"/>
                <w:szCs w:val="20"/>
              </w:rPr>
            </w:pPr>
            <w:r w:rsidRPr="00DF0F79">
              <w:rPr>
                <w:rFonts w:cs="Times New Roman"/>
                <w:sz w:val="20"/>
                <w:szCs w:val="20"/>
              </w:rPr>
              <w:t xml:space="preserve">Üretim, maliyet, kâr gibi temel kavramları kavrayabilme ve işletme </w:t>
            </w:r>
            <w:r w:rsidRPr="00DF0F79">
              <w:rPr>
                <w:rFonts w:cs="Times New Roman"/>
                <w:sz w:val="20"/>
                <w:szCs w:val="20"/>
              </w:rPr>
              <w:lastRenderedPageBreak/>
              <w:t>hayatına uygulayabilme</w:t>
            </w:r>
          </w:p>
        </w:tc>
        <w:tc>
          <w:tcPr>
            <w:tcW w:w="567" w:type="dxa"/>
            <w:vAlign w:val="center"/>
          </w:tcPr>
          <w:p w:rsidR="00D2056A" w:rsidRPr="00DF0F79" w:rsidRDefault="00D2056A" w:rsidP="009E07C9">
            <w:pPr>
              <w:spacing w:line="240" w:lineRule="atLeast"/>
              <w:jc w:val="center"/>
              <w:rPr>
                <w:rFonts w:cs="Times New Roman"/>
                <w:b/>
                <w:sz w:val="20"/>
                <w:szCs w:val="20"/>
              </w:rPr>
            </w:pPr>
            <w:r w:rsidRPr="00DF0F79">
              <w:rPr>
                <w:rFonts w:cs="Times New Roman"/>
                <w:b/>
                <w:sz w:val="20"/>
                <w:szCs w:val="20"/>
              </w:rPr>
              <w:lastRenderedPageBreak/>
              <w:t>X</w:t>
            </w:r>
          </w:p>
        </w:tc>
        <w:tc>
          <w:tcPr>
            <w:tcW w:w="567" w:type="dxa"/>
            <w:vAlign w:val="center"/>
          </w:tcPr>
          <w:p w:rsidR="00D2056A" w:rsidRPr="00DF0F79" w:rsidRDefault="00D2056A" w:rsidP="009E07C9">
            <w:pPr>
              <w:spacing w:line="240" w:lineRule="atLeast"/>
              <w:jc w:val="center"/>
              <w:rPr>
                <w:rFonts w:cs="Times New Roman"/>
                <w:b/>
                <w:sz w:val="20"/>
                <w:szCs w:val="20"/>
              </w:rPr>
            </w:pPr>
          </w:p>
        </w:tc>
        <w:tc>
          <w:tcPr>
            <w:tcW w:w="425" w:type="dxa"/>
            <w:vAlign w:val="center"/>
          </w:tcPr>
          <w:p w:rsidR="00D2056A" w:rsidRPr="00DF0F79" w:rsidRDefault="00D2056A" w:rsidP="009E07C9">
            <w:pPr>
              <w:spacing w:line="240" w:lineRule="atLeast"/>
              <w:jc w:val="center"/>
              <w:rPr>
                <w:rFonts w:cs="Times New Roman"/>
                <w:b/>
                <w:sz w:val="20"/>
                <w:szCs w:val="20"/>
              </w:rPr>
            </w:pPr>
          </w:p>
        </w:tc>
        <w:tc>
          <w:tcPr>
            <w:tcW w:w="425" w:type="dxa"/>
            <w:vAlign w:val="center"/>
          </w:tcPr>
          <w:p w:rsidR="00D2056A" w:rsidRPr="00DF0F79" w:rsidRDefault="00D2056A" w:rsidP="009E07C9">
            <w:pPr>
              <w:spacing w:line="240" w:lineRule="atLeast"/>
              <w:jc w:val="center"/>
              <w:rPr>
                <w:rFonts w:cs="Times New Roman"/>
                <w:b/>
                <w:sz w:val="20"/>
                <w:szCs w:val="20"/>
              </w:rPr>
            </w:pPr>
          </w:p>
        </w:tc>
        <w:tc>
          <w:tcPr>
            <w:tcW w:w="425" w:type="dxa"/>
            <w:vAlign w:val="center"/>
          </w:tcPr>
          <w:p w:rsidR="00D2056A" w:rsidRPr="00DF0F79" w:rsidRDefault="00D2056A" w:rsidP="009E07C9">
            <w:pPr>
              <w:spacing w:line="240" w:lineRule="atLeast"/>
              <w:jc w:val="center"/>
              <w:rPr>
                <w:rFonts w:cs="Times New Roman"/>
                <w:b/>
                <w:sz w:val="20"/>
                <w:szCs w:val="20"/>
              </w:rPr>
            </w:pPr>
          </w:p>
        </w:tc>
      </w:tr>
      <w:tr w:rsidR="00D2056A" w:rsidRPr="00DF0F79" w:rsidTr="009E07C9">
        <w:tc>
          <w:tcPr>
            <w:tcW w:w="534" w:type="dxa"/>
            <w:vAlign w:val="center"/>
          </w:tcPr>
          <w:p w:rsidR="00D2056A" w:rsidRPr="00DF0F79" w:rsidRDefault="00D2056A" w:rsidP="009E07C9">
            <w:pPr>
              <w:spacing w:line="240" w:lineRule="atLeast"/>
              <w:rPr>
                <w:rFonts w:cs="Times New Roman"/>
                <w:sz w:val="20"/>
                <w:szCs w:val="20"/>
              </w:rPr>
            </w:pPr>
            <w:r w:rsidRPr="00DF0F79">
              <w:rPr>
                <w:rFonts w:cs="Times New Roman"/>
                <w:sz w:val="20"/>
                <w:szCs w:val="20"/>
              </w:rPr>
              <w:lastRenderedPageBreak/>
              <w:t>20</w:t>
            </w:r>
          </w:p>
        </w:tc>
        <w:tc>
          <w:tcPr>
            <w:tcW w:w="6237" w:type="dxa"/>
          </w:tcPr>
          <w:p w:rsidR="00D2056A" w:rsidRPr="00DF0F79" w:rsidRDefault="00D2056A" w:rsidP="009E07C9">
            <w:pPr>
              <w:rPr>
                <w:rFonts w:cs="Times New Roman"/>
                <w:sz w:val="20"/>
                <w:szCs w:val="20"/>
              </w:rPr>
            </w:pPr>
            <w:r w:rsidRPr="00DF0F79">
              <w:rPr>
                <w:rFonts w:cs="Times New Roman"/>
                <w:sz w:val="20"/>
                <w:szCs w:val="20"/>
              </w:rPr>
              <w:t>Çalıştığı kurumda, görev aldığı alanlar yanında sosyal hakların evrenselliği, sosyal adalet, kalite, çevresel ve kültürel değerleri koruma, iş sağlığı ve güvenliğine önem verme ve iş ve toplumsal etik değerlere uygun davranma konusunda gerekli bilince sahiptir.</w:t>
            </w:r>
          </w:p>
        </w:tc>
        <w:tc>
          <w:tcPr>
            <w:tcW w:w="567" w:type="dxa"/>
            <w:vAlign w:val="center"/>
          </w:tcPr>
          <w:p w:rsidR="00D2056A" w:rsidRPr="00DF0F79" w:rsidRDefault="00D2056A" w:rsidP="009E07C9">
            <w:pPr>
              <w:spacing w:line="240" w:lineRule="atLeast"/>
              <w:jc w:val="center"/>
              <w:rPr>
                <w:rFonts w:cs="Times New Roman"/>
                <w:b/>
                <w:sz w:val="20"/>
                <w:szCs w:val="20"/>
              </w:rPr>
            </w:pPr>
            <w:r w:rsidRPr="00DF0F79">
              <w:rPr>
                <w:rFonts w:cs="Times New Roman"/>
                <w:b/>
                <w:sz w:val="20"/>
                <w:szCs w:val="20"/>
              </w:rPr>
              <w:t>X</w:t>
            </w:r>
          </w:p>
        </w:tc>
        <w:tc>
          <w:tcPr>
            <w:tcW w:w="567" w:type="dxa"/>
            <w:vAlign w:val="center"/>
          </w:tcPr>
          <w:p w:rsidR="00D2056A" w:rsidRPr="00DF0F79" w:rsidRDefault="00D2056A" w:rsidP="009E07C9">
            <w:pPr>
              <w:spacing w:line="240" w:lineRule="atLeast"/>
              <w:jc w:val="center"/>
              <w:rPr>
                <w:rFonts w:cs="Times New Roman"/>
                <w:b/>
                <w:sz w:val="20"/>
                <w:szCs w:val="20"/>
              </w:rPr>
            </w:pPr>
          </w:p>
        </w:tc>
        <w:tc>
          <w:tcPr>
            <w:tcW w:w="425" w:type="dxa"/>
            <w:vAlign w:val="center"/>
          </w:tcPr>
          <w:p w:rsidR="00D2056A" w:rsidRPr="00DF0F79" w:rsidRDefault="00D2056A" w:rsidP="009E07C9">
            <w:pPr>
              <w:spacing w:line="240" w:lineRule="atLeast"/>
              <w:jc w:val="center"/>
              <w:rPr>
                <w:rFonts w:cs="Times New Roman"/>
                <w:b/>
                <w:sz w:val="20"/>
                <w:szCs w:val="20"/>
              </w:rPr>
            </w:pPr>
          </w:p>
        </w:tc>
        <w:tc>
          <w:tcPr>
            <w:tcW w:w="425" w:type="dxa"/>
            <w:vAlign w:val="center"/>
          </w:tcPr>
          <w:p w:rsidR="00D2056A" w:rsidRPr="00DF0F79" w:rsidRDefault="00D2056A" w:rsidP="009E07C9">
            <w:pPr>
              <w:spacing w:line="240" w:lineRule="atLeast"/>
              <w:jc w:val="center"/>
              <w:rPr>
                <w:rFonts w:cs="Times New Roman"/>
                <w:b/>
                <w:sz w:val="20"/>
                <w:szCs w:val="20"/>
              </w:rPr>
            </w:pPr>
          </w:p>
        </w:tc>
        <w:tc>
          <w:tcPr>
            <w:tcW w:w="425" w:type="dxa"/>
            <w:vAlign w:val="center"/>
          </w:tcPr>
          <w:p w:rsidR="00D2056A" w:rsidRPr="00DF0F79" w:rsidRDefault="00D2056A" w:rsidP="009E07C9">
            <w:pPr>
              <w:spacing w:line="240" w:lineRule="atLeast"/>
              <w:jc w:val="center"/>
              <w:rPr>
                <w:rFonts w:cs="Times New Roman"/>
                <w:b/>
                <w:sz w:val="20"/>
                <w:szCs w:val="20"/>
              </w:rPr>
            </w:pPr>
          </w:p>
        </w:tc>
      </w:tr>
    </w:tbl>
    <w:p w:rsidR="00A57E9F" w:rsidRPr="00DF0F79" w:rsidRDefault="00A57E9F" w:rsidP="00A57E9F">
      <w:pPr>
        <w:spacing w:after="0" w:line="240" w:lineRule="auto"/>
        <w:rPr>
          <w:rFonts w:eastAsia="Times New Roman" w:cs="Times New Roman"/>
          <w:sz w:val="20"/>
          <w:szCs w:val="20"/>
          <w:lang w:eastAsia="tr-TR"/>
        </w:rPr>
      </w:pPr>
    </w:p>
    <w:p w:rsidR="00A57E9F" w:rsidRPr="00DF0F79" w:rsidRDefault="00A57E9F" w:rsidP="00A57E9F">
      <w:pPr>
        <w:spacing w:after="0" w:line="240" w:lineRule="auto"/>
        <w:rPr>
          <w:rFonts w:eastAsia="Times New Roman" w:cs="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1"/>
        <w:gridCol w:w="737"/>
        <w:gridCol w:w="719"/>
        <w:gridCol w:w="1241"/>
      </w:tblGrid>
      <w:tr w:rsidR="00845BFF" w:rsidRPr="00DF0F79" w:rsidTr="006C3CCC">
        <w:tc>
          <w:tcPr>
            <w:tcW w:w="5000" w:type="pct"/>
            <w:gridSpan w:val="4"/>
          </w:tcPr>
          <w:p w:rsidR="00845BFF" w:rsidRPr="00DF0F79" w:rsidRDefault="00845BFF" w:rsidP="006C3CCC">
            <w:pPr>
              <w:spacing w:after="0" w:line="240" w:lineRule="atLeast"/>
              <w:rPr>
                <w:rFonts w:eastAsia="Times New Roman" w:cs="Times New Roman"/>
                <w:color w:val="444444"/>
                <w:sz w:val="20"/>
                <w:szCs w:val="20"/>
                <w:lang w:eastAsia="tr-TR"/>
              </w:rPr>
            </w:pPr>
            <w:r w:rsidRPr="00DF0F79">
              <w:rPr>
                <w:rFonts w:eastAsia="Times New Roman" w:cs="Times New Roman"/>
                <w:color w:val="FF0000"/>
                <w:sz w:val="20"/>
                <w:szCs w:val="20"/>
                <w:lang w:eastAsia="tr-TR"/>
              </w:rPr>
              <w:t>Dikkat: AKTS Etkinlik Sayısı bilgileri sadece </w:t>
            </w:r>
            <w:hyperlink r:id="rId33" w:anchor="degsis" w:history="1">
              <w:r w:rsidRPr="00DF0F79">
                <w:rPr>
                  <w:rFonts w:eastAsia="Times New Roman" w:cs="Times New Roman"/>
                  <w:color w:val="06477B"/>
                  <w:sz w:val="20"/>
                  <w:szCs w:val="20"/>
                  <w:lang w:eastAsia="tr-TR"/>
                </w:rPr>
                <w:t>DEĞERLENDİRME SİSTEMİ</w:t>
              </w:r>
            </w:hyperlink>
            <w:r w:rsidRPr="00DF0F79">
              <w:rPr>
                <w:rFonts w:eastAsia="Times New Roman" w:cs="Times New Roman"/>
                <w:color w:val="FF0000"/>
                <w:sz w:val="20"/>
                <w:szCs w:val="20"/>
                <w:lang w:eastAsia="tr-TR"/>
              </w:rPr>
              <w:t>'ndeki payların sayı bilgileri ile değiştirilebilir.</w:t>
            </w:r>
          </w:p>
        </w:tc>
      </w:tr>
      <w:tr w:rsidR="00845BFF" w:rsidRPr="00DF0F79" w:rsidTr="006C3CCC">
        <w:trPr>
          <w:trHeight w:val="525"/>
        </w:trPr>
        <w:tc>
          <w:tcPr>
            <w:tcW w:w="5000" w:type="pct"/>
            <w:gridSpan w:val="4"/>
          </w:tcPr>
          <w:p w:rsidR="00845BFF" w:rsidRPr="00DF0F79" w:rsidRDefault="00845BFF"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b/>
                <w:bCs/>
                <w:color w:val="000000"/>
                <w:sz w:val="20"/>
                <w:szCs w:val="20"/>
                <w:lang w:eastAsia="tr-TR"/>
              </w:rPr>
              <w:t>AKTS / İŞ YÜKÜ TABLOSU</w:t>
            </w:r>
          </w:p>
        </w:tc>
      </w:tr>
      <w:tr w:rsidR="00845BFF" w:rsidRPr="00DF0F79" w:rsidTr="006C3CCC">
        <w:trPr>
          <w:trHeight w:val="450"/>
        </w:trPr>
        <w:tc>
          <w:tcPr>
            <w:tcW w:w="3550" w:type="pct"/>
          </w:tcPr>
          <w:p w:rsidR="00845BFF" w:rsidRPr="00DF0F79" w:rsidRDefault="00845BFF" w:rsidP="006C3CCC">
            <w:pPr>
              <w:spacing w:after="0" w:line="240" w:lineRule="atLeast"/>
              <w:rPr>
                <w:rFonts w:eastAsia="Times New Roman" w:cs="Times New Roman"/>
                <w:color w:val="000000"/>
                <w:sz w:val="20"/>
                <w:szCs w:val="20"/>
                <w:lang w:eastAsia="tr-TR"/>
              </w:rPr>
            </w:pPr>
            <w:r w:rsidRPr="00DF0F79">
              <w:rPr>
                <w:rFonts w:eastAsia="Times New Roman" w:cs="Times New Roman"/>
                <w:b/>
                <w:bCs/>
                <w:color w:val="000000"/>
                <w:sz w:val="20"/>
                <w:szCs w:val="20"/>
                <w:lang w:eastAsia="tr-TR"/>
              </w:rPr>
              <w:t>Etkinlik</w:t>
            </w:r>
          </w:p>
        </w:tc>
        <w:tc>
          <w:tcPr>
            <w:tcW w:w="395" w:type="pct"/>
          </w:tcPr>
          <w:p w:rsidR="00845BFF" w:rsidRPr="00DF0F79" w:rsidRDefault="00845BFF"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b/>
                <w:bCs/>
                <w:color w:val="000000"/>
                <w:sz w:val="20"/>
                <w:szCs w:val="20"/>
                <w:lang w:eastAsia="tr-TR"/>
              </w:rPr>
              <w:t>SAYISI</w:t>
            </w:r>
          </w:p>
        </w:tc>
        <w:tc>
          <w:tcPr>
            <w:tcW w:w="386" w:type="pct"/>
          </w:tcPr>
          <w:p w:rsidR="00845BFF" w:rsidRPr="00DF0F79" w:rsidRDefault="00845BFF"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b/>
                <w:bCs/>
                <w:color w:val="000000"/>
                <w:sz w:val="20"/>
                <w:szCs w:val="20"/>
                <w:lang w:eastAsia="tr-TR"/>
              </w:rPr>
              <w:t>Süresi</w:t>
            </w:r>
            <w:r w:rsidRPr="00DF0F79">
              <w:rPr>
                <w:rFonts w:eastAsia="Times New Roman" w:cs="Times New Roman"/>
                <w:b/>
                <w:bCs/>
                <w:color w:val="000000"/>
                <w:sz w:val="20"/>
                <w:szCs w:val="20"/>
                <w:lang w:eastAsia="tr-TR"/>
              </w:rPr>
              <w:br/>
              <w:t>(Saat)</w:t>
            </w:r>
          </w:p>
        </w:tc>
        <w:tc>
          <w:tcPr>
            <w:tcW w:w="669" w:type="pct"/>
          </w:tcPr>
          <w:p w:rsidR="00845BFF" w:rsidRPr="00DF0F79" w:rsidRDefault="00845BFF"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b/>
                <w:bCs/>
                <w:color w:val="000000"/>
                <w:sz w:val="20"/>
                <w:szCs w:val="20"/>
                <w:lang w:eastAsia="tr-TR"/>
              </w:rPr>
              <w:t>Toplam</w:t>
            </w:r>
            <w:r w:rsidRPr="00DF0F79">
              <w:rPr>
                <w:rFonts w:eastAsia="Times New Roman" w:cs="Times New Roman"/>
                <w:b/>
                <w:bCs/>
                <w:color w:val="000000"/>
                <w:sz w:val="20"/>
                <w:szCs w:val="20"/>
                <w:lang w:eastAsia="tr-TR"/>
              </w:rPr>
              <w:br/>
              <w:t>İş Yükü</w:t>
            </w:r>
            <w:r w:rsidRPr="00DF0F79">
              <w:rPr>
                <w:rFonts w:eastAsia="Times New Roman" w:cs="Times New Roman"/>
                <w:b/>
                <w:bCs/>
                <w:color w:val="000000"/>
                <w:sz w:val="20"/>
                <w:szCs w:val="20"/>
                <w:lang w:eastAsia="tr-TR"/>
              </w:rPr>
              <w:br/>
              <w:t>(Saat)</w:t>
            </w:r>
          </w:p>
        </w:tc>
      </w:tr>
      <w:tr w:rsidR="00845BFF" w:rsidRPr="00DF0F79" w:rsidTr="006C3CCC">
        <w:trPr>
          <w:trHeight w:val="375"/>
        </w:trPr>
        <w:tc>
          <w:tcPr>
            <w:tcW w:w="3550" w:type="pct"/>
          </w:tcPr>
          <w:p w:rsidR="00845BFF" w:rsidRPr="00DF0F79" w:rsidRDefault="00845BFF" w:rsidP="006C3CCC">
            <w:pPr>
              <w:spacing w:after="0" w:line="240" w:lineRule="atLeast"/>
              <w:rPr>
                <w:rFonts w:eastAsia="Times New Roman" w:cs="Times New Roman"/>
                <w:color w:val="000000"/>
                <w:sz w:val="20"/>
                <w:szCs w:val="20"/>
                <w:lang w:eastAsia="tr-TR"/>
              </w:rPr>
            </w:pPr>
            <w:r w:rsidRPr="00DF0F79">
              <w:rPr>
                <w:rFonts w:eastAsia="Times New Roman" w:cs="Times New Roman"/>
                <w:color w:val="000000"/>
                <w:sz w:val="20"/>
                <w:szCs w:val="20"/>
                <w:lang w:eastAsia="tr-TR"/>
              </w:rPr>
              <w:t xml:space="preserve">Ders Süresi (Sınav haftası </w:t>
            </w:r>
            <w:proofErr w:type="gramStart"/>
            <w:r w:rsidRPr="00DF0F79">
              <w:rPr>
                <w:rFonts w:eastAsia="Times New Roman" w:cs="Times New Roman"/>
                <w:color w:val="000000"/>
                <w:sz w:val="20"/>
                <w:szCs w:val="20"/>
                <w:lang w:eastAsia="tr-TR"/>
              </w:rPr>
              <w:t>dahildir</w:t>
            </w:r>
            <w:proofErr w:type="gramEnd"/>
            <w:r w:rsidRPr="00DF0F79">
              <w:rPr>
                <w:rFonts w:eastAsia="Times New Roman" w:cs="Times New Roman"/>
                <w:color w:val="000000"/>
                <w:sz w:val="20"/>
                <w:szCs w:val="20"/>
                <w:lang w:eastAsia="tr-TR"/>
              </w:rPr>
              <w:t>: 16x toplam ders saati)</w:t>
            </w:r>
          </w:p>
        </w:tc>
        <w:tc>
          <w:tcPr>
            <w:tcW w:w="395" w:type="pct"/>
          </w:tcPr>
          <w:p w:rsidR="00845BFF" w:rsidRPr="00DF0F79" w:rsidRDefault="00845BFF"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16</w:t>
            </w:r>
          </w:p>
        </w:tc>
        <w:tc>
          <w:tcPr>
            <w:tcW w:w="386" w:type="pct"/>
          </w:tcPr>
          <w:p w:rsidR="00845BFF" w:rsidRPr="00DF0F79" w:rsidRDefault="00845BFF"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2</w:t>
            </w:r>
          </w:p>
        </w:tc>
        <w:tc>
          <w:tcPr>
            <w:tcW w:w="669" w:type="pct"/>
          </w:tcPr>
          <w:p w:rsidR="00845BFF" w:rsidRPr="00DF0F79" w:rsidRDefault="00845BFF"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32</w:t>
            </w:r>
          </w:p>
        </w:tc>
      </w:tr>
      <w:tr w:rsidR="00845BFF" w:rsidRPr="00DF0F79" w:rsidTr="006C3CCC">
        <w:trPr>
          <w:trHeight w:val="375"/>
        </w:trPr>
        <w:tc>
          <w:tcPr>
            <w:tcW w:w="3550" w:type="pct"/>
          </w:tcPr>
          <w:p w:rsidR="00845BFF" w:rsidRPr="00DF0F79" w:rsidRDefault="00845BFF" w:rsidP="006C3CCC">
            <w:pPr>
              <w:spacing w:after="0" w:line="240" w:lineRule="atLeast"/>
              <w:rPr>
                <w:rFonts w:eastAsia="Times New Roman" w:cs="Times New Roman"/>
                <w:color w:val="000000"/>
                <w:sz w:val="20"/>
                <w:szCs w:val="20"/>
                <w:lang w:eastAsia="tr-TR"/>
              </w:rPr>
            </w:pPr>
            <w:r w:rsidRPr="00DF0F79">
              <w:rPr>
                <w:rFonts w:eastAsia="Times New Roman" w:cs="Times New Roman"/>
                <w:color w:val="000000"/>
                <w:sz w:val="20"/>
                <w:szCs w:val="20"/>
                <w:lang w:eastAsia="tr-TR"/>
              </w:rPr>
              <w:t>Sınıf Dışı Ders Çalışma Süresi(Ön çalışma, pekiştirme)</w:t>
            </w:r>
          </w:p>
        </w:tc>
        <w:tc>
          <w:tcPr>
            <w:tcW w:w="395" w:type="pct"/>
          </w:tcPr>
          <w:p w:rsidR="00845BFF" w:rsidRPr="00DF0F79" w:rsidRDefault="00845BFF"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16</w:t>
            </w:r>
          </w:p>
        </w:tc>
        <w:tc>
          <w:tcPr>
            <w:tcW w:w="386" w:type="pct"/>
          </w:tcPr>
          <w:p w:rsidR="00845BFF" w:rsidRPr="00DF0F79" w:rsidRDefault="00845BFF"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3</w:t>
            </w:r>
          </w:p>
        </w:tc>
        <w:tc>
          <w:tcPr>
            <w:tcW w:w="669" w:type="pct"/>
          </w:tcPr>
          <w:p w:rsidR="00845BFF" w:rsidRPr="00DF0F79" w:rsidRDefault="00845BFF"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48</w:t>
            </w:r>
          </w:p>
        </w:tc>
      </w:tr>
      <w:tr w:rsidR="00845BFF" w:rsidRPr="00DF0F79" w:rsidTr="006C3CCC">
        <w:trPr>
          <w:trHeight w:val="375"/>
        </w:trPr>
        <w:tc>
          <w:tcPr>
            <w:tcW w:w="3550" w:type="pct"/>
          </w:tcPr>
          <w:p w:rsidR="00845BFF" w:rsidRPr="00DF0F79" w:rsidRDefault="00845BFF" w:rsidP="006C3CCC">
            <w:pPr>
              <w:spacing w:after="0" w:line="240" w:lineRule="atLeast"/>
              <w:rPr>
                <w:rFonts w:eastAsia="Times New Roman" w:cs="Times New Roman"/>
                <w:color w:val="000000"/>
                <w:sz w:val="20"/>
                <w:szCs w:val="20"/>
                <w:lang w:eastAsia="tr-TR"/>
              </w:rPr>
            </w:pPr>
            <w:r w:rsidRPr="00DF0F79">
              <w:rPr>
                <w:rFonts w:eastAsia="Times New Roman" w:cs="Times New Roman"/>
                <w:color w:val="000000"/>
                <w:sz w:val="20"/>
                <w:szCs w:val="20"/>
                <w:lang w:eastAsia="tr-TR"/>
              </w:rPr>
              <w:t>Ara Sınav</w:t>
            </w:r>
          </w:p>
        </w:tc>
        <w:tc>
          <w:tcPr>
            <w:tcW w:w="395" w:type="pct"/>
          </w:tcPr>
          <w:p w:rsidR="00845BFF" w:rsidRPr="00DF0F79" w:rsidRDefault="00845BFF"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1</w:t>
            </w:r>
          </w:p>
        </w:tc>
        <w:tc>
          <w:tcPr>
            <w:tcW w:w="386" w:type="pct"/>
          </w:tcPr>
          <w:p w:rsidR="00845BFF" w:rsidRPr="00DF0F79" w:rsidRDefault="00845BFF"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6</w:t>
            </w:r>
          </w:p>
        </w:tc>
        <w:tc>
          <w:tcPr>
            <w:tcW w:w="669" w:type="pct"/>
          </w:tcPr>
          <w:p w:rsidR="00845BFF" w:rsidRPr="00DF0F79" w:rsidRDefault="00845BFF"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6</w:t>
            </w:r>
          </w:p>
        </w:tc>
      </w:tr>
      <w:tr w:rsidR="00845BFF" w:rsidRPr="00DF0F79" w:rsidTr="006C3CCC">
        <w:trPr>
          <w:trHeight w:val="375"/>
        </w:trPr>
        <w:tc>
          <w:tcPr>
            <w:tcW w:w="3550" w:type="pct"/>
          </w:tcPr>
          <w:p w:rsidR="00845BFF" w:rsidRPr="00DF0F79" w:rsidRDefault="00845BFF" w:rsidP="006C3CCC">
            <w:pPr>
              <w:spacing w:after="0" w:line="240" w:lineRule="atLeast"/>
              <w:rPr>
                <w:rFonts w:eastAsia="Times New Roman" w:cs="Times New Roman"/>
                <w:color w:val="000000"/>
                <w:sz w:val="20"/>
                <w:szCs w:val="20"/>
                <w:lang w:eastAsia="tr-TR"/>
              </w:rPr>
            </w:pPr>
            <w:r w:rsidRPr="00DF0F79">
              <w:rPr>
                <w:rFonts w:eastAsia="Times New Roman" w:cs="Times New Roman"/>
                <w:color w:val="000000"/>
                <w:sz w:val="20"/>
                <w:szCs w:val="20"/>
                <w:lang w:eastAsia="tr-TR"/>
              </w:rPr>
              <w:t>Kısa Sınav</w:t>
            </w:r>
          </w:p>
        </w:tc>
        <w:tc>
          <w:tcPr>
            <w:tcW w:w="395" w:type="pct"/>
          </w:tcPr>
          <w:p w:rsidR="00845BFF" w:rsidRPr="00DF0F79" w:rsidRDefault="00845BFF"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2</w:t>
            </w:r>
          </w:p>
        </w:tc>
        <w:tc>
          <w:tcPr>
            <w:tcW w:w="386" w:type="pct"/>
          </w:tcPr>
          <w:p w:rsidR="00845BFF" w:rsidRPr="00DF0F79" w:rsidRDefault="00845BFF"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3</w:t>
            </w:r>
          </w:p>
        </w:tc>
        <w:tc>
          <w:tcPr>
            <w:tcW w:w="669" w:type="pct"/>
          </w:tcPr>
          <w:p w:rsidR="00845BFF" w:rsidRPr="00DF0F79" w:rsidRDefault="00845BFF"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6</w:t>
            </w:r>
          </w:p>
        </w:tc>
      </w:tr>
      <w:tr w:rsidR="00845BFF" w:rsidRPr="00DF0F79" w:rsidTr="006C3CCC">
        <w:trPr>
          <w:trHeight w:val="375"/>
        </w:trPr>
        <w:tc>
          <w:tcPr>
            <w:tcW w:w="3550" w:type="pct"/>
          </w:tcPr>
          <w:p w:rsidR="00845BFF" w:rsidRPr="00DF0F79" w:rsidRDefault="00845BFF" w:rsidP="006C3CCC">
            <w:pPr>
              <w:spacing w:after="0" w:line="240" w:lineRule="atLeast"/>
              <w:rPr>
                <w:rFonts w:eastAsia="Times New Roman" w:cs="Times New Roman"/>
                <w:color w:val="000000"/>
                <w:sz w:val="20"/>
                <w:szCs w:val="20"/>
                <w:lang w:eastAsia="tr-TR"/>
              </w:rPr>
            </w:pPr>
            <w:r w:rsidRPr="00DF0F79">
              <w:rPr>
                <w:rFonts w:eastAsia="Times New Roman" w:cs="Times New Roman"/>
                <w:color w:val="000000"/>
                <w:sz w:val="20"/>
                <w:szCs w:val="20"/>
                <w:lang w:eastAsia="tr-TR"/>
              </w:rPr>
              <w:t>Ödev</w:t>
            </w:r>
          </w:p>
        </w:tc>
        <w:tc>
          <w:tcPr>
            <w:tcW w:w="395" w:type="pct"/>
          </w:tcPr>
          <w:p w:rsidR="00845BFF" w:rsidRPr="00DF0F79" w:rsidRDefault="00845BFF"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1</w:t>
            </w:r>
          </w:p>
        </w:tc>
        <w:tc>
          <w:tcPr>
            <w:tcW w:w="386" w:type="pct"/>
          </w:tcPr>
          <w:p w:rsidR="00845BFF" w:rsidRPr="00DF0F79" w:rsidRDefault="00845BFF"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3</w:t>
            </w:r>
          </w:p>
        </w:tc>
        <w:tc>
          <w:tcPr>
            <w:tcW w:w="669" w:type="pct"/>
          </w:tcPr>
          <w:p w:rsidR="00845BFF" w:rsidRPr="00DF0F79" w:rsidRDefault="00845BFF"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3</w:t>
            </w:r>
          </w:p>
        </w:tc>
      </w:tr>
      <w:tr w:rsidR="00845BFF" w:rsidRPr="00DF0F79" w:rsidTr="006C3CCC">
        <w:trPr>
          <w:trHeight w:val="375"/>
        </w:trPr>
        <w:tc>
          <w:tcPr>
            <w:tcW w:w="3550" w:type="pct"/>
          </w:tcPr>
          <w:p w:rsidR="00845BFF" w:rsidRPr="00DF0F79" w:rsidRDefault="00845BFF" w:rsidP="006C3CCC">
            <w:pPr>
              <w:spacing w:after="0" w:line="240" w:lineRule="atLeast"/>
              <w:rPr>
                <w:rFonts w:eastAsia="Times New Roman" w:cs="Times New Roman"/>
                <w:color w:val="000000"/>
                <w:sz w:val="20"/>
                <w:szCs w:val="20"/>
                <w:lang w:eastAsia="tr-TR"/>
              </w:rPr>
            </w:pPr>
            <w:r w:rsidRPr="00DF0F79">
              <w:rPr>
                <w:rFonts w:eastAsia="Times New Roman" w:cs="Times New Roman"/>
                <w:color w:val="000000"/>
                <w:sz w:val="20"/>
                <w:szCs w:val="20"/>
                <w:lang w:eastAsia="tr-TR"/>
              </w:rPr>
              <w:t>Final</w:t>
            </w:r>
          </w:p>
        </w:tc>
        <w:tc>
          <w:tcPr>
            <w:tcW w:w="395" w:type="pct"/>
          </w:tcPr>
          <w:p w:rsidR="00845BFF" w:rsidRPr="00DF0F79" w:rsidRDefault="00845BFF"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1</w:t>
            </w:r>
          </w:p>
        </w:tc>
        <w:tc>
          <w:tcPr>
            <w:tcW w:w="386" w:type="pct"/>
          </w:tcPr>
          <w:p w:rsidR="00845BFF" w:rsidRPr="00DF0F79" w:rsidRDefault="00845BFF"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10</w:t>
            </w:r>
          </w:p>
        </w:tc>
        <w:tc>
          <w:tcPr>
            <w:tcW w:w="669" w:type="pct"/>
          </w:tcPr>
          <w:p w:rsidR="00845BFF" w:rsidRPr="00DF0F79" w:rsidRDefault="00845BFF"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10</w:t>
            </w:r>
          </w:p>
        </w:tc>
      </w:tr>
      <w:tr w:rsidR="00845BFF" w:rsidRPr="00DF0F79" w:rsidTr="006C3CCC">
        <w:trPr>
          <w:trHeight w:val="375"/>
        </w:trPr>
        <w:tc>
          <w:tcPr>
            <w:tcW w:w="3550" w:type="pct"/>
          </w:tcPr>
          <w:p w:rsidR="00845BFF" w:rsidRPr="00DF0F79" w:rsidRDefault="00845BFF" w:rsidP="006C3CCC">
            <w:pPr>
              <w:spacing w:after="0" w:line="240" w:lineRule="atLeast"/>
              <w:rPr>
                <w:rFonts w:eastAsia="Times New Roman" w:cs="Times New Roman"/>
                <w:color w:val="000000"/>
                <w:sz w:val="20"/>
                <w:szCs w:val="20"/>
                <w:lang w:eastAsia="tr-TR"/>
              </w:rPr>
            </w:pPr>
            <w:r w:rsidRPr="00DF0F79">
              <w:rPr>
                <w:rFonts w:eastAsia="Times New Roman" w:cs="Times New Roman"/>
                <w:b/>
                <w:bCs/>
                <w:color w:val="000000"/>
                <w:sz w:val="20"/>
                <w:szCs w:val="20"/>
                <w:lang w:eastAsia="tr-TR"/>
              </w:rPr>
              <w:t>Toplam İş Yükü</w:t>
            </w:r>
          </w:p>
        </w:tc>
        <w:tc>
          <w:tcPr>
            <w:tcW w:w="395" w:type="pct"/>
          </w:tcPr>
          <w:p w:rsidR="00845BFF" w:rsidRPr="00DF0F79" w:rsidRDefault="00845BFF" w:rsidP="006C3CCC">
            <w:pPr>
              <w:spacing w:after="0" w:line="240" w:lineRule="atLeast"/>
              <w:rPr>
                <w:rFonts w:eastAsia="Times New Roman" w:cs="Times New Roman"/>
                <w:color w:val="000000"/>
                <w:sz w:val="20"/>
                <w:szCs w:val="20"/>
                <w:lang w:eastAsia="tr-TR"/>
              </w:rPr>
            </w:pPr>
          </w:p>
        </w:tc>
        <w:tc>
          <w:tcPr>
            <w:tcW w:w="386" w:type="pct"/>
          </w:tcPr>
          <w:p w:rsidR="00845BFF" w:rsidRPr="00DF0F79" w:rsidRDefault="00845BFF" w:rsidP="006C3CCC">
            <w:pPr>
              <w:spacing w:after="0" w:line="240" w:lineRule="atLeast"/>
              <w:rPr>
                <w:rFonts w:eastAsia="Times New Roman" w:cs="Times New Roman"/>
                <w:color w:val="000000"/>
                <w:sz w:val="20"/>
                <w:szCs w:val="20"/>
                <w:lang w:eastAsia="tr-TR"/>
              </w:rPr>
            </w:pPr>
          </w:p>
        </w:tc>
        <w:tc>
          <w:tcPr>
            <w:tcW w:w="669" w:type="pct"/>
          </w:tcPr>
          <w:p w:rsidR="00845BFF" w:rsidRPr="00DF0F79" w:rsidRDefault="00845BFF"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105</w:t>
            </w:r>
          </w:p>
        </w:tc>
      </w:tr>
      <w:tr w:rsidR="00845BFF" w:rsidRPr="00DF0F79" w:rsidTr="006C3CCC">
        <w:trPr>
          <w:trHeight w:val="375"/>
        </w:trPr>
        <w:tc>
          <w:tcPr>
            <w:tcW w:w="3550" w:type="pct"/>
          </w:tcPr>
          <w:p w:rsidR="00845BFF" w:rsidRPr="00DF0F79" w:rsidRDefault="00845BFF" w:rsidP="006C3CCC">
            <w:pPr>
              <w:spacing w:after="0" w:line="240" w:lineRule="atLeast"/>
              <w:rPr>
                <w:rFonts w:eastAsia="Times New Roman" w:cs="Times New Roman"/>
                <w:color w:val="000000"/>
                <w:sz w:val="20"/>
                <w:szCs w:val="20"/>
                <w:lang w:eastAsia="tr-TR"/>
              </w:rPr>
            </w:pPr>
            <w:r w:rsidRPr="00DF0F79">
              <w:rPr>
                <w:rFonts w:eastAsia="Times New Roman" w:cs="Times New Roman"/>
                <w:b/>
                <w:bCs/>
                <w:color w:val="000000"/>
                <w:sz w:val="20"/>
                <w:szCs w:val="20"/>
                <w:lang w:eastAsia="tr-TR"/>
              </w:rPr>
              <w:t>Toplam İş Yükü / 25 (s)</w:t>
            </w:r>
          </w:p>
        </w:tc>
        <w:tc>
          <w:tcPr>
            <w:tcW w:w="395" w:type="pct"/>
          </w:tcPr>
          <w:p w:rsidR="00845BFF" w:rsidRPr="00DF0F79" w:rsidRDefault="00845BFF" w:rsidP="006C3CCC">
            <w:pPr>
              <w:spacing w:after="0" w:line="240" w:lineRule="atLeast"/>
              <w:rPr>
                <w:rFonts w:eastAsia="Times New Roman" w:cs="Times New Roman"/>
                <w:color w:val="000000"/>
                <w:sz w:val="20"/>
                <w:szCs w:val="20"/>
                <w:lang w:eastAsia="tr-TR"/>
              </w:rPr>
            </w:pPr>
          </w:p>
        </w:tc>
        <w:tc>
          <w:tcPr>
            <w:tcW w:w="386" w:type="pct"/>
          </w:tcPr>
          <w:p w:rsidR="00845BFF" w:rsidRPr="00DF0F79" w:rsidRDefault="00845BFF" w:rsidP="006C3CCC">
            <w:pPr>
              <w:spacing w:after="0" w:line="240" w:lineRule="atLeast"/>
              <w:rPr>
                <w:rFonts w:eastAsia="Times New Roman" w:cs="Times New Roman"/>
                <w:color w:val="000000"/>
                <w:sz w:val="20"/>
                <w:szCs w:val="20"/>
                <w:lang w:eastAsia="tr-TR"/>
              </w:rPr>
            </w:pPr>
          </w:p>
        </w:tc>
        <w:tc>
          <w:tcPr>
            <w:tcW w:w="669" w:type="pct"/>
          </w:tcPr>
          <w:p w:rsidR="00845BFF" w:rsidRPr="00DF0F79" w:rsidRDefault="00845BFF"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4.2</w:t>
            </w:r>
          </w:p>
        </w:tc>
      </w:tr>
      <w:tr w:rsidR="00845BFF" w:rsidRPr="00DF0F79" w:rsidTr="006C3CCC">
        <w:trPr>
          <w:trHeight w:val="375"/>
        </w:trPr>
        <w:tc>
          <w:tcPr>
            <w:tcW w:w="3550" w:type="pct"/>
          </w:tcPr>
          <w:p w:rsidR="00845BFF" w:rsidRPr="00DF0F79" w:rsidRDefault="00845BFF" w:rsidP="006C3CCC">
            <w:pPr>
              <w:spacing w:after="0" w:line="240" w:lineRule="atLeast"/>
              <w:rPr>
                <w:rFonts w:eastAsia="Times New Roman" w:cs="Times New Roman"/>
                <w:color w:val="000000"/>
                <w:sz w:val="20"/>
                <w:szCs w:val="20"/>
                <w:lang w:eastAsia="tr-TR"/>
              </w:rPr>
            </w:pPr>
            <w:r w:rsidRPr="00DF0F79">
              <w:rPr>
                <w:rFonts w:eastAsia="Times New Roman" w:cs="Times New Roman"/>
                <w:b/>
                <w:bCs/>
                <w:color w:val="000000"/>
                <w:sz w:val="20"/>
                <w:szCs w:val="20"/>
                <w:lang w:eastAsia="tr-TR"/>
              </w:rPr>
              <w:t>Dersin AKTS Kredisi</w:t>
            </w:r>
          </w:p>
        </w:tc>
        <w:tc>
          <w:tcPr>
            <w:tcW w:w="395" w:type="pct"/>
          </w:tcPr>
          <w:p w:rsidR="00845BFF" w:rsidRPr="00DF0F79" w:rsidRDefault="00845BFF" w:rsidP="006C3CCC">
            <w:pPr>
              <w:spacing w:after="0" w:line="240" w:lineRule="atLeast"/>
              <w:rPr>
                <w:rFonts w:eastAsia="Times New Roman" w:cs="Times New Roman"/>
                <w:color w:val="000000"/>
                <w:sz w:val="20"/>
                <w:szCs w:val="20"/>
                <w:lang w:eastAsia="tr-TR"/>
              </w:rPr>
            </w:pPr>
          </w:p>
        </w:tc>
        <w:tc>
          <w:tcPr>
            <w:tcW w:w="386" w:type="pct"/>
          </w:tcPr>
          <w:p w:rsidR="00845BFF" w:rsidRPr="00DF0F79" w:rsidRDefault="00845BFF" w:rsidP="006C3CCC">
            <w:pPr>
              <w:spacing w:after="0" w:line="240" w:lineRule="atLeast"/>
              <w:rPr>
                <w:rFonts w:eastAsia="Times New Roman" w:cs="Times New Roman"/>
                <w:color w:val="000000"/>
                <w:sz w:val="20"/>
                <w:szCs w:val="20"/>
                <w:lang w:eastAsia="tr-TR"/>
              </w:rPr>
            </w:pPr>
          </w:p>
        </w:tc>
        <w:tc>
          <w:tcPr>
            <w:tcW w:w="669" w:type="pct"/>
          </w:tcPr>
          <w:p w:rsidR="00845BFF" w:rsidRPr="00DF0F79" w:rsidRDefault="00845BFF"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4</w:t>
            </w:r>
          </w:p>
        </w:tc>
      </w:tr>
    </w:tbl>
    <w:p w:rsidR="00A57E9F" w:rsidRPr="00DF0F79" w:rsidRDefault="00A57E9F">
      <w:pPr>
        <w:rPr>
          <w:sz w:val="20"/>
          <w:szCs w:val="20"/>
        </w:rPr>
      </w:pPr>
    </w:p>
    <w:p w:rsidR="00DB0AE1" w:rsidRPr="00DF0F79" w:rsidRDefault="00DB0AE1">
      <w:pPr>
        <w:rPr>
          <w:sz w:val="20"/>
          <w:szCs w:val="20"/>
        </w:rPr>
      </w:pPr>
    </w:p>
    <w:p w:rsidR="00DB0AE1" w:rsidRPr="00DF0F79" w:rsidRDefault="00DB0AE1">
      <w:pPr>
        <w:rPr>
          <w:sz w:val="20"/>
          <w:szCs w:val="20"/>
        </w:rPr>
      </w:pPr>
    </w:p>
    <w:p w:rsidR="00DB0AE1" w:rsidRPr="00DF0F79" w:rsidRDefault="00DB0AE1">
      <w:pPr>
        <w:rPr>
          <w:sz w:val="20"/>
          <w:szCs w:val="20"/>
        </w:rPr>
      </w:pPr>
    </w:p>
    <w:p w:rsidR="00DB0AE1" w:rsidRPr="00DF0F79" w:rsidRDefault="00DB0AE1">
      <w:pPr>
        <w:rPr>
          <w:sz w:val="20"/>
          <w:szCs w:val="20"/>
        </w:rPr>
      </w:pPr>
    </w:p>
    <w:p w:rsidR="00DB0AE1" w:rsidRPr="00DF0F79" w:rsidRDefault="00DB0AE1">
      <w:pPr>
        <w:rPr>
          <w:sz w:val="20"/>
          <w:szCs w:val="20"/>
        </w:rPr>
      </w:pPr>
    </w:p>
    <w:p w:rsidR="00DB0AE1" w:rsidRPr="00DF0F79" w:rsidRDefault="00DB0AE1">
      <w:pPr>
        <w:rPr>
          <w:sz w:val="20"/>
          <w:szCs w:val="20"/>
        </w:rPr>
      </w:pPr>
    </w:p>
    <w:p w:rsidR="00DB0AE1" w:rsidRPr="00DF0F79" w:rsidRDefault="00DB0AE1">
      <w:pPr>
        <w:rPr>
          <w:sz w:val="20"/>
          <w:szCs w:val="20"/>
        </w:rPr>
      </w:pPr>
    </w:p>
    <w:p w:rsidR="00DB0AE1" w:rsidRPr="00DF0F79" w:rsidRDefault="00DB0AE1">
      <w:pPr>
        <w:rPr>
          <w:sz w:val="20"/>
          <w:szCs w:val="20"/>
        </w:rPr>
      </w:pPr>
    </w:p>
    <w:p w:rsidR="00DB0AE1" w:rsidRPr="00DF0F79" w:rsidRDefault="00DB0AE1">
      <w:pPr>
        <w:rPr>
          <w:sz w:val="20"/>
          <w:szCs w:val="20"/>
        </w:rPr>
      </w:pPr>
    </w:p>
    <w:p w:rsidR="00D2056A" w:rsidRPr="00DF0F79" w:rsidRDefault="00D2056A">
      <w:pPr>
        <w:rPr>
          <w:sz w:val="20"/>
          <w:szCs w:val="20"/>
        </w:rPr>
      </w:pPr>
    </w:p>
    <w:p w:rsidR="00D2056A" w:rsidRPr="00DF0F79" w:rsidRDefault="00D2056A">
      <w:pPr>
        <w:rPr>
          <w:sz w:val="20"/>
          <w:szCs w:val="20"/>
        </w:rPr>
      </w:pPr>
    </w:p>
    <w:p w:rsidR="00845BFF" w:rsidRPr="00DF0F79" w:rsidRDefault="00845BFF">
      <w:pPr>
        <w:rPr>
          <w:sz w:val="20"/>
          <w:szCs w:val="20"/>
        </w:rPr>
      </w:pPr>
    </w:p>
    <w:p w:rsidR="00845BFF" w:rsidRPr="00DF0F79" w:rsidRDefault="00845BFF">
      <w:pPr>
        <w:rPr>
          <w:sz w:val="20"/>
          <w:szCs w:val="20"/>
        </w:rPr>
      </w:pPr>
    </w:p>
    <w:p w:rsidR="001F7CE8" w:rsidRPr="00DF0F79" w:rsidRDefault="001F7CE8">
      <w:pPr>
        <w:rPr>
          <w:sz w:val="20"/>
          <w:szCs w:val="20"/>
        </w:rPr>
      </w:pPr>
    </w:p>
    <w:tbl>
      <w:tblPr>
        <w:tblStyle w:val="TabloKlavuzu"/>
        <w:tblW w:w="4800" w:type="pct"/>
        <w:tblLook w:val="04A0" w:firstRow="1" w:lastRow="0" w:firstColumn="1" w:lastColumn="0" w:noHBand="0" w:noVBand="1"/>
      </w:tblPr>
      <w:tblGrid>
        <w:gridCol w:w="2234"/>
        <w:gridCol w:w="2864"/>
        <w:gridCol w:w="931"/>
        <w:gridCol w:w="1243"/>
        <w:gridCol w:w="828"/>
        <w:gridCol w:w="816"/>
      </w:tblGrid>
      <w:tr w:rsidR="001F7CE8" w:rsidRPr="00DF0F79" w:rsidTr="00BD289A">
        <w:trPr>
          <w:trHeight w:val="525"/>
        </w:trPr>
        <w:tc>
          <w:tcPr>
            <w:tcW w:w="0" w:type="auto"/>
            <w:gridSpan w:val="6"/>
            <w:hideMark/>
          </w:tcPr>
          <w:p w:rsidR="001F7CE8" w:rsidRPr="00DF0F79" w:rsidRDefault="001F7CE8" w:rsidP="00BD289A">
            <w:pPr>
              <w:jc w:val="center"/>
              <w:rPr>
                <w:rFonts w:eastAsia="Times New Roman" w:cs="Times New Roman"/>
                <w:b/>
                <w:bCs/>
                <w:color w:val="000000" w:themeColor="text1"/>
                <w:sz w:val="20"/>
                <w:szCs w:val="20"/>
                <w:lang w:eastAsia="tr-TR"/>
              </w:rPr>
            </w:pPr>
            <w:r w:rsidRPr="00DF0F79">
              <w:rPr>
                <w:rFonts w:eastAsia="Times New Roman" w:cs="Times New Roman"/>
                <w:b/>
                <w:bCs/>
                <w:color w:val="000000" w:themeColor="text1"/>
                <w:sz w:val="20"/>
                <w:szCs w:val="20"/>
                <w:lang w:eastAsia="tr-TR"/>
              </w:rPr>
              <w:lastRenderedPageBreak/>
              <w:t>DERS BİLGİLERİ</w:t>
            </w:r>
          </w:p>
        </w:tc>
      </w:tr>
      <w:tr w:rsidR="001F7CE8" w:rsidRPr="00DF0F79" w:rsidTr="00BD289A">
        <w:trPr>
          <w:trHeight w:val="450"/>
        </w:trPr>
        <w:tc>
          <w:tcPr>
            <w:tcW w:w="1253" w:type="pct"/>
            <w:hideMark/>
          </w:tcPr>
          <w:p w:rsidR="001F7CE8" w:rsidRPr="00DF0F79" w:rsidRDefault="001F7CE8" w:rsidP="00BD289A">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w:t>
            </w:r>
          </w:p>
        </w:tc>
        <w:tc>
          <w:tcPr>
            <w:tcW w:w="1606" w:type="pct"/>
            <w:hideMark/>
          </w:tcPr>
          <w:p w:rsidR="001F7CE8" w:rsidRPr="00DF0F79" w:rsidRDefault="001F7CE8" w:rsidP="00BD289A">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i/>
                <w:iCs/>
                <w:color w:val="000000" w:themeColor="text1"/>
                <w:sz w:val="20"/>
                <w:szCs w:val="20"/>
                <w:lang w:eastAsia="tr-TR"/>
              </w:rPr>
              <w:t>Kodu</w:t>
            </w:r>
          </w:p>
        </w:tc>
        <w:tc>
          <w:tcPr>
            <w:tcW w:w="0" w:type="auto"/>
            <w:hideMark/>
          </w:tcPr>
          <w:p w:rsidR="001F7CE8" w:rsidRPr="00DF0F79" w:rsidRDefault="001F7CE8" w:rsidP="00BD289A">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i/>
                <w:iCs/>
                <w:color w:val="000000" w:themeColor="text1"/>
                <w:sz w:val="20"/>
                <w:szCs w:val="20"/>
                <w:lang w:eastAsia="tr-TR"/>
              </w:rPr>
              <w:t>Yarıyıl</w:t>
            </w:r>
          </w:p>
        </w:tc>
        <w:tc>
          <w:tcPr>
            <w:tcW w:w="0" w:type="auto"/>
            <w:hideMark/>
          </w:tcPr>
          <w:p w:rsidR="001F7CE8" w:rsidRPr="00DF0F79" w:rsidRDefault="001F7CE8" w:rsidP="00BD289A">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i/>
                <w:iCs/>
                <w:color w:val="000000" w:themeColor="text1"/>
                <w:sz w:val="20"/>
                <w:szCs w:val="20"/>
                <w:lang w:eastAsia="tr-TR"/>
              </w:rPr>
              <w:t>T+U Saat</w:t>
            </w:r>
          </w:p>
        </w:tc>
        <w:tc>
          <w:tcPr>
            <w:tcW w:w="0" w:type="auto"/>
            <w:hideMark/>
          </w:tcPr>
          <w:p w:rsidR="001F7CE8" w:rsidRPr="00DF0F79" w:rsidRDefault="001F7CE8" w:rsidP="00BD289A">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i/>
                <w:iCs/>
                <w:color w:val="000000" w:themeColor="text1"/>
                <w:sz w:val="20"/>
                <w:szCs w:val="20"/>
                <w:lang w:eastAsia="tr-TR"/>
              </w:rPr>
              <w:t>Kredi</w:t>
            </w:r>
          </w:p>
        </w:tc>
        <w:tc>
          <w:tcPr>
            <w:tcW w:w="0" w:type="auto"/>
            <w:hideMark/>
          </w:tcPr>
          <w:p w:rsidR="001F7CE8" w:rsidRPr="00DF0F79" w:rsidRDefault="001F7CE8" w:rsidP="00BD289A">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i/>
                <w:iCs/>
                <w:color w:val="000000" w:themeColor="text1"/>
                <w:sz w:val="20"/>
                <w:szCs w:val="20"/>
                <w:lang w:eastAsia="tr-TR"/>
              </w:rPr>
              <w:t>AKTS</w:t>
            </w:r>
          </w:p>
        </w:tc>
      </w:tr>
      <w:tr w:rsidR="001F7CE8" w:rsidRPr="00DF0F79" w:rsidTr="00BD289A">
        <w:trPr>
          <w:trHeight w:val="375"/>
        </w:trPr>
        <w:tc>
          <w:tcPr>
            <w:tcW w:w="1253" w:type="pct"/>
            <w:hideMark/>
          </w:tcPr>
          <w:p w:rsidR="001F7CE8" w:rsidRPr="00DF0F79" w:rsidRDefault="001F7CE8" w:rsidP="00BD289A">
            <w:pPr>
              <w:spacing w:after="200" w:line="276" w:lineRule="auto"/>
              <w:jc w:val="both"/>
              <w:rPr>
                <w:rFonts w:cs="Times New Roman"/>
                <w:color w:val="000000" w:themeColor="text1"/>
                <w:sz w:val="20"/>
                <w:szCs w:val="20"/>
              </w:rPr>
            </w:pPr>
            <w:r w:rsidRPr="00DF0F79">
              <w:rPr>
                <w:rFonts w:cs="Times New Roman"/>
                <w:color w:val="000000" w:themeColor="text1"/>
                <w:sz w:val="20"/>
                <w:szCs w:val="20"/>
              </w:rPr>
              <w:t>İngilizce VII</w:t>
            </w:r>
          </w:p>
        </w:tc>
        <w:tc>
          <w:tcPr>
            <w:tcW w:w="1606" w:type="pct"/>
            <w:hideMark/>
          </w:tcPr>
          <w:p w:rsidR="001F7CE8" w:rsidRPr="00DF0F79" w:rsidRDefault="001F7CE8" w:rsidP="00BD289A">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YDL401</w:t>
            </w:r>
          </w:p>
        </w:tc>
        <w:tc>
          <w:tcPr>
            <w:tcW w:w="0" w:type="auto"/>
            <w:hideMark/>
          </w:tcPr>
          <w:p w:rsidR="001F7CE8" w:rsidRPr="00DF0F79" w:rsidRDefault="001F7CE8" w:rsidP="00BD289A">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7</w:t>
            </w:r>
          </w:p>
        </w:tc>
        <w:tc>
          <w:tcPr>
            <w:tcW w:w="0" w:type="auto"/>
            <w:hideMark/>
          </w:tcPr>
          <w:p w:rsidR="001F7CE8" w:rsidRPr="00DF0F79" w:rsidRDefault="001F7CE8" w:rsidP="00BD289A">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2 + 0</w:t>
            </w:r>
          </w:p>
        </w:tc>
        <w:tc>
          <w:tcPr>
            <w:tcW w:w="0" w:type="auto"/>
            <w:hideMark/>
          </w:tcPr>
          <w:p w:rsidR="001F7CE8" w:rsidRPr="00DF0F79" w:rsidRDefault="001F7CE8" w:rsidP="00BD289A">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3</w:t>
            </w:r>
          </w:p>
        </w:tc>
        <w:tc>
          <w:tcPr>
            <w:tcW w:w="0" w:type="auto"/>
            <w:hideMark/>
          </w:tcPr>
          <w:p w:rsidR="001F7CE8" w:rsidRPr="00DF0F79" w:rsidRDefault="001F7CE8" w:rsidP="00BD289A">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4</w:t>
            </w:r>
          </w:p>
        </w:tc>
      </w:tr>
    </w:tbl>
    <w:p w:rsidR="001F7CE8" w:rsidRPr="00DF0F79" w:rsidRDefault="001F7CE8" w:rsidP="001F7CE8">
      <w:pPr>
        <w:spacing w:after="0" w:line="240" w:lineRule="auto"/>
        <w:rPr>
          <w:rFonts w:eastAsia="Times New Roman" w:cs="Times New Roman"/>
          <w:sz w:val="20"/>
          <w:szCs w:val="20"/>
          <w:lang w:eastAsia="tr-TR"/>
        </w:rPr>
      </w:pPr>
    </w:p>
    <w:tbl>
      <w:tblPr>
        <w:tblStyle w:val="TabloKlavuzu"/>
        <w:tblW w:w="4800" w:type="pct"/>
        <w:tblLook w:val="04A0" w:firstRow="1" w:lastRow="0" w:firstColumn="1" w:lastColumn="0" w:noHBand="0" w:noVBand="1"/>
      </w:tblPr>
      <w:tblGrid>
        <w:gridCol w:w="2229"/>
        <w:gridCol w:w="6687"/>
      </w:tblGrid>
      <w:tr w:rsidR="001F7CE8" w:rsidRPr="00DF0F79" w:rsidTr="00BD289A">
        <w:trPr>
          <w:trHeight w:val="450"/>
        </w:trPr>
        <w:tc>
          <w:tcPr>
            <w:tcW w:w="1250" w:type="pct"/>
            <w:hideMark/>
          </w:tcPr>
          <w:p w:rsidR="001F7CE8" w:rsidRPr="00DF0F79" w:rsidRDefault="001F7CE8" w:rsidP="00BD289A">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Ön Koşul Dersleri</w:t>
            </w:r>
          </w:p>
        </w:tc>
        <w:tc>
          <w:tcPr>
            <w:tcW w:w="0" w:type="auto"/>
            <w:hideMark/>
          </w:tcPr>
          <w:p w:rsidR="001F7CE8" w:rsidRPr="00DF0F79" w:rsidRDefault="007319B0" w:rsidP="007319B0">
            <w:pPr>
              <w:spacing w:after="200" w:line="276" w:lineRule="auto"/>
              <w:jc w:val="both"/>
              <w:rPr>
                <w:rFonts w:ascii="Times New Roman" w:hAnsi="Times New Roman" w:cs="Times New Roman"/>
                <w:color w:val="000000" w:themeColor="text1"/>
                <w:sz w:val="20"/>
                <w:szCs w:val="20"/>
              </w:rPr>
            </w:pPr>
            <w:r w:rsidRPr="00DF0F79">
              <w:rPr>
                <w:rFonts w:eastAsia="Times New Roman" w:cs="Times New Roman"/>
                <w:sz w:val="20"/>
                <w:szCs w:val="20"/>
                <w:lang w:eastAsia="tr-TR"/>
              </w:rPr>
              <w:t xml:space="preserve">İngilizce </w:t>
            </w:r>
            <w:proofErr w:type="gramStart"/>
            <w:r w:rsidRPr="00DF0F79">
              <w:rPr>
                <w:rFonts w:eastAsia="Times New Roman" w:cs="Times New Roman"/>
                <w:sz w:val="20"/>
                <w:szCs w:val="20"/>
                <w:lang w:eastAsia="tr-TR"/>
              </w:rPr>
              <w:t>I , II</w:t>
            </w:r>
            <w:proofErr w:type="gramEnd"/>
            <w:r w:rsidRPr="00DF0F79">
              <w:rPr>
                <w:rFonts w:eastAsia="Times New Roman" w:cs="Times New Roman"/>
                <w:sz w:val="20"/>
                <w:szCs w:val="20"/>
                <w:lang w:eastAsia="tr-TR"/>
              </w:rPr>
              <w:t>, III, IV, V ve VI derslerinden başarılı olmak</w:t>
            </w:r>
          </w:p>
        </w:tc>
      </w:tr>
      <w:tr w:rsidR="001F7CE8" w:rsidRPr="00DF0F79" w:rsidTr="00BD289A">
        <w:trPr>
          <w:trHeight w:val="450"/>
        </w:trPr>
        <w:tc>
          <w:tcPr>
            <w:tcW w:w="1250" w:type="pct"/>
            <w:hideMark/>
          </w:tcPr>
          <w:p w:rsidR="001F7CE8" w:rsidRPr="00DF0F79" w:rsidRDefault="001F7CE8" w:rsidP="00BD289A">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Önerilen Seçmeli Dersler</w:t>
            </w:r>
          </w:p>
        </w:tc>
        <w:tc>
          <w:tcPr>
            <w:tcW w:w="0" w:type="auto"/>
            <w:hideMark/>
          </w:tcPr>
          <w:p w:rsidR="001F7CE8" w:rsidRPr="00DF0F79" w:rsidRDefault="001F7CE8" w:rsidP="00BD289A">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None</w:t>
            </w:r>
          </w:p>
        </w:tc>
      </w:tr>
    </w:tbl>
    <w:p w:rsidR="001F7CE8" w:rsidRPr="00DF0F79" w:rsidRDefault="001F7CE8" w:rsidP="001F7CE8">
      <w:pPr>
        <w:spacing w:after="0" w:line="240" w:lineRule="auto"/>
        <w:rPr>
          <w:rFonts w:eastAsia="Times New Roman" w:cs="Times New Roman"/>
          <w:color w:val="000000" w:themeColor="text1"/>
          <w:sz w:val="20"/>
          <w:szCs w:val="20"/>
          <w:lang w:eastAsia="tr-TR"/>
        </w:rPr>
      </w:pPr>
    </w:p>
    <w:tbl>
      <w:tblPr>
        <w:tblStyle w:val="TabloKlavuzu"/>
        <w:tblW w:w="4800" w:type="pct"/>
        <w:tblLook w:val="04A0" w:firstRow="1" w:lastRow="0" w:firstColumn="1" w:lastColumn="0" w:noHBand="0" w:noVBand="1"/>
      </w:tblPr>
      <w:tblGrid>
        <w:gridCol w:w="2229"/>
        <w:gridCol w:w="6687"/>
      </w:tblGrid>
      <w:tr w:rsidR="001F7CE8" w:rsidRPr="00DF0F79" w:rsidTr="00BD289A">
        <w:trPr>
          <w:trHeight w:val="450"/>
        </w:trPr>
        <w:tc>
          <w:tcPr>
            <w:tcW w:w="1250" w:type="pct"/>
            <w:hideMark/>
          </w:tcPr>
          <w:p w:rsidR="001F7CE8" w:rsidRPr="00DF0F79" w:rsidRDefault="001F7CE8" w:rsidP="00BD289A">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Dili</w:t>
            </w:r>
          </w:p>
        </w:tc>
        <w:tc>
          <w:tcPr>
            <w:tcW w:w="0" w:type="auto"/>
            <w:hideMark/>
          </w:tcPr>
          <w:p w:rsidR="001F7CE8" w:rsidRPr="00DF0F79" w:rsidRDefault="001F7CE8" w:rsidP="00BD289A">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Türkçe </w:t>
            </w:r>
            <w:r w:rsidRPr="00DF0F79">
              <w:rPr>
                <w:rFonts w:eastAsia="Times New Roman" w:cs="Times New Roman"/>
                <w:noProof/>
                <w:color w:val="000000" w:themeColor="text1"/>
                <w:sz w:val="20"/>
                <w:szCs w:val="20"/>
                <w:lang w:eastAsia="tr-TR"/>
              </w:rPr>
              <w:drawing>
                <wp:inline distT="0" distB="0" distL="0" distR="0" wp14:anchorId="547B180D" wp14:editId="1156876A">
                  <wp:extent cx="276225" cy="190500"/>
                  <wp:effectExtent l="0" t="0" r="9525" b="0"/>
                  <wp:docPr id="41" name="Resim 4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bs.sakarya.edu.tr/img/img_flags/t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1F7CE8" w:rsidRPr="00DF0F79" w:rsidTr="00BD289A">
        <w:trPr>
          <w:trHeight w:val="450"/>
        </w:trPr>
        <w:tc>
          <w:tcPr>
            <w:tcW w:w="0" w:type="auto"/>
            <w:hideMark/>
          </w:tcPr>
          <w:p w:rsidR="001F7CE8" w:rsidRPr="00DF0F79" w:rsidRDefault="001F7CE8" w:rsidP="00BD289A">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Seviyesi</w:t>
            </w:r>
          </w:p>
        </w:tc>
        <w:tc>
          <w:tcPr>
            <w:tcW w:w="0" w:type="auto"/>
            <w:hideMark/>
          </w:tcPr>
          <w:p w:rsidR="001F7CE8" w:rsidRPr="00DF0F79" w:rsidRDefault="001F7CE8" w:rsidP="00BD289A">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Lisans</w:t>
            </w:r>
          </w:p>
        </w:tc>
      </w:tr>
      <w:tr w:rsidR="001F7CE8" w:rsidRPr="00DF0F79" w:rsidTr="00BD289A">
        <w:trPr>
          <w:trHeight w:val="450"/>
        </w:trPr>
        <w:tc>
          <w:tcPr>
            <w:tcW w:w="0" w:type="auto"/>
            <w:hideMark/>
          </w:tcPr>
          <w:p w:rsidR="001F7CE8" w:rsidRPr="00DF0F79" w:rsidRDefault="001F7CE8" w:rsidP="00BD289A">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Türü</w:t>
            </w:r>
          </w:p>
        </w:tc>
        <w:tc>
          <w:tcPr>
            <w:tcW w:w="0" w:type="auto"/>
            <w:hideMark/>
          </w:tcPr>
          <w:p w:rsidR="001F7CE8" w:rsidRPr="00DF0F79" w:rsidRDefault="001F7CE8" w:rsidP="00BD289A">
            <w:pPr>
              <w:spacing w:line="240" w:lineRule="atLeast"/>
              <w:rPr>
                <w:rFonts w:eastAsia="Times New Roman" w:cs="Times New Roman"/>
                <w:color w:val="444444"/>
                <w:sz w:val="20"/>
                <w:szCs w:val="20"/>
                <w:lang w:eastAsia="tr-TR"/>
              </w:rPr>
            </w:pPr>
            <w:r w:rsidRPr="00DF0F79">
              <w:rPr>
                <w:rFonts w:eastAsia="Times New Roman" w:cs="Times New Roman"/>
                <w:color w:val="FF0000"/>
                <w:sz w:val="20"/>
                <w:szCs w:val="20"/>
                <w:lang w:eastAsia="tr-TR"/>
              </w:rPr>
              <w:t>Zorunlu</w:t>
            </w:r>
          </w:p>
        </w:tc>
      </w:tr>
      <w:tr w:rsidR="001F7CE8" w:rsidRPr="00DF0F79" w:rsidTr="00BD289A">
        <w:trPr>
          <w:trHeight w:val="450"/>
        </w:trPr>
        <w:tc>
          <w:tcPr>
            <w:tcW w:w="0" w:type="auto"/>
            <w:hideMark/>
          </w:tcPr>
          <w:p w:rsidR="001F7CE8" w:rsidRPr="00DF0F79" w:rsidRDefault="001F7CE8" w:rsidP="00BD289A">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Koordinatörü</w:t>
            </w:r>
          </w:p>
        </w:tc>
        <w:tc>
          <w:tcPr>
            <w:tcW w:w="0" w:type="auto"/>
          </w:tcPr>
          <w:p w:rsidR="001F7CE8" w:rsidRPr="00DF0F79" w:rsidRDefault="001F7CE8" w:rsidP="00BD289A">
            <w:pPr>
              <w:spacing w:line="240" w:lineRule="atLeast"/>
              <w:rPr>
                <w:rFonts w:eastAsia="Times New Roman" w:cs="Times New Roman"/>
                <w:color w:val="FF0000"/>
                <w:sz w:val="20"/>
                <w:szCs w:val="20"/>
                <w:lang w:eastAsia="tr-TR"/>
              </w:rPr>
            </w:pPr>
          </w:p>
        </w:tc>
      </w:tr>
      <w:tr w:rsidR="001F7CE8" w:rsidRPr="00DF0F79" w:rsidTr="00BD289A">
        <w:trPr>
          <w:trHeight w:val="450"/>
        </w:trPr>
        <w:tc>
          <w:tcPr>
            <w:tcW w:w="0" w:type="auto"/>
            <w:hideMark/>
          </w:tcPr>
          <w:p w:rsidR="001F7CE8" w:rsidRPr="00DF0F79" w:rsidRDefault="001F7CE8" w:rsidP="00BD289A">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 Verenler</w:t>
            </w:r>
          </w:p>
        </w:tc>
        <w:tc>
          <w:tcPr>
            <w:tcW w:w="0" w:type="auto"/>
          </w:tcPr>
          <w:p w:rsidR="001F7CE8" w:rsidRPr="00DF0F79" w:rsidRDefault="001F7CE8" w:rsidP="00BD289A">
            <w:pPr>
              <w:spacing w:line="240" w:lineRule="atLeast"/>
              <w:rPr>
                <w:rFonts w:eastAsia="Times New Roman" w:cs="Times New Roman"/>
                <w:color w:val="FF0000"/>
                <w:sz w:val="20"/>
                <w:szCs w:val="20"/>
                <w:lang w:eastAsia="tr-TR"/>
              </w:rPr>
            </w:pPr>
          </w:p>
        </w:tc>
      </w:tr>
      <w:tr w:rsidR="001F7CE8" w:rsidRPr="00DF0F79" w:rsidTr="00BD289A">
        <w:trPr>
          <w:trHeight w:val="450"/>
        </w:trPr>
        <w:tc>
          <w:tcPr>
            <w:tcW w:w="0" w:type="auto"/>
            <w:hideMark/>
          </w:tcPr>
          <w:p w:rsidR="001F7CE8" w:rsidRPr="00DF0F79" w:rsidRDefault="001F7CE8" w:rsidP="00BD289A">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Yardımcıları</w:t>
            </w:r>
          </w:p>
        </w:tc>
        <w:tc>
          <w:tcPr>
            <w:tcW w:w="0" w:type="auto"/>
            <w:hideMark/>
          </w:tcPr>
          <w:p w:rsidR="001F7CE8" w:rsidRPr="00DF0F79" w:rsidRDefault="001F7CE8" w:rsidP="00BD289A">
            <w:pPr>
              <w:spacing w:line="240" w:lineRule="atLeast"/>
              <w:rPr>
                <w:rFonts w:eastAsia="Times New Roman" w:cs="Times New Roman"/>
                <w:color w:val="444444"/>
                <w:sz w:val="20"/>
                <w:szCs w:val="20"/>
                <w:lang w:eastAsia="tr-TR"/>
              </w:rPr>
            </w:pPr>
          </w:p>
        </w:tc>
      </w:tr>
      <w:tr w:rsidR="001F7CE8" w:rsidRPr="00DF0F79" w:rsidTr="00BD289A">
        <w:trPr>
          <w:trHeight w:val="450"/>
        </w:trPr>
        <w:tc>
          <w:tcPr>
            <w:tcW w:w="0" w:type="auto"/>
            <w:hideMark/>
          </w:tcPr>
          <w:p w:rsidR="001F7CE8" w:rsidRPr="00DF0F79" w:rsidRDefault="001F7CE8" w:rsidP="00BD289A">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Amacı</w:t>
            </w:r>
          </w:p>
        </w:tc>
        <w:tc>
          <w:tcPr>
            <w:tcW w:w="0" w:type="auto"/>
            <w:vAlign w:val="center"/>
          </w:tcPr>
          <w:p w:rsidR="001F7CE8" w:rsidRPr="00DF0F79" w:rsidRDefault="001F7CE8" w:rsidP="00BD289A">
            <w:pPr>
              <w:spacing w:line="270" w:lineRule="atLeast"/>
              <w:rPr>
                <w:sz w:val="20"/>
                <w:szCs w:val="20"/>
              </w:rPr>
            </w:pPr>
            <w:r w:rsidRPr="00DF0F79">
              <w:rPr>
                <w:rFonts w:ascii="Calibri" w:hAnsi="Calibri"/>
                <w:sz w:val="20"/>
                <w:szCs w:val="20"/>
                <w:shd w:val="clear" w:color="auto" w:fill="FFFFFF"/>
              </w:rPr>
              <w:t>İngilizce okuduğunu anlama ve konuşma becerisini geliştirmek</w:t>
            </w:r>
          </w:p>
        </w:tc>
      </w:tr>
      <w:tr w:rsidR="001F7CE8" w:rsidRPr="00DF0F79" w:rsidTr="00BD289A">
        <w:trPr>
          <w:trHeight w:val="450"/>
        </w:trPr>
        <w:tc>
          <w:tcPr>
            <w:tcW w:w="0" w:type="auto"/>
            <w:hideMark/>
          </w:tcPr>
          <w:p w:rsidR="001F7CE8" w:rsidRPr="00DF0F79" w:rsidRDefault="001F7CE8" w:rsidP="00BD289A">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İçeriği</w:t>
            </w:r>
          </w:p>
        </w:tc>
        <w:tc>
          <w:tcPr>
            <w:tcW w:w="0" w:type="auto"/>
            <w:hideMark/>
          </w:tcPr>
          <w:p w:rsidR="001F7CE8" w:rsidRPr="00DF0F79" w:rsidRDefault="001F7CE8" w:rsidP="00BD289A">
            <w:pPr>
              <w:spacing w:after="200" w:line="276" w:lineRule="auto"/>
              <w:jc w:val="both"/>
              <w:rPr>
                <w:rFonts w:ascii="Times New Roman" w:hAnsi="Times New Roman" w:cs="Times New Roman"/>
                <w:b/>
                <w:color w:val="000000" w:themeColor="text1"/>
                <w:sz w:val="20"/>
                <w:szCs w:val="20"/>
              </w:rPr>
            </w:pPr>
            <w:r w:rsidRPr="00DF0F79">
              <w:rPr>
                <w:rFonts w:ascii="Times New Roman" w:hAnsi="Times New Roman" w:cs="Times New Roman"/>
                <w:color w:val="000000" w:themeColor="text1"/>
                <w:sz w:val="20"/>
                <w:szCs w:val="20"/>
                <w:shd w:val="clear" w:color="auto" w:fill="FFFFFF"/>
              </w:rPr>
              <w:t xml:space="preserve">İngilizce’deki temel yapılar ve dildeki farklı kullanımlar </w:t>
            </w:r>
          </w:p>
        </w:tc>
      </w:tr>
    </w:tbl>
    <w:p w:rsidR="001F7CE8" w:rsidRPr="00DF0F79" w:rsidRDefault="001F7CE8" w:rsidP="001F7CE8">
      <w:pPr>
        <w:spacing w:after="0" w:line="240" w:lineRule="auto"/>
        <w:rPr>
          <w:rFonts w:eastAsia="Times New Roman" w:cs="Times New Roman"/>
          <w:sz w:val="20"/>
          <w:szCs w:val="20"/>
          <w:lang w:eastAsia="tr-TR"/>
        </w:rPr>
      </w:pPr>
    </w:p>
    <w:p w:rsidR="001F7CE8" w:rsidRPr="00DF0F79" w:rsidRDefault="001F7CE8" w:rsidP="001F7CE8">
      <w:pPr>
        <w:spacing w:after="0" w:line="240" w:lineRule="auto"/>
        <w:rPr>
          <w:rFonts w:eastAsia="Times New Roman" w:cs="Times New Roman"/>
          <w:sz w:val="20"/>
          <w:szCs w:val="20"/>
          <w:lang w:eastAsia="tr-TR"/>
        </w:rPr>
      </w:pPr>
    </w:p>
    <w:tbl>
      <w:tblPr>
        <w:tblStyle w:val="TabloKlavuzu"/>
        <w:tblW w:w="4800" w:type="pct"/>
        <w:tblLook w:val="04A0" w:firstRow="1" w:lastRow="0" w:firstColumn="1" w:lastColumn="0" w:noHBand="0" w:noVBand="1"/>
      </w:tblPr>
      <w:tblGrid>
        <w:gridCol w:w="5598"/>
        <w:gridCol w:w="1719"/>
        <w:gridCol w:w="1599"/>
      </w:tblGrid>
      <w:tr w:rsidR="001F7CE8" w:rsidRPr="00DF0F79" w:rsidTr="00BD289A">
        <w:tc>
          <w:tcPr>
            <w:tcW w:w="0" w:type="auto"/>
            <w:hideMark/>
          </w:tcPr>
          <w:p w:rsidR="001F7CE8" w:rsidRPr="00DF0F79" w:rsidRDefault="001F7CE8" w:rsidP="00BD289A">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Öğrenme Çıktıları</w:t>
            </w:r>
          </w:p>
        </w:tc>
        <w:tc>
          <w:tcPr>
            <w:tcW w:w="0" w:type="auto"/>
            <w:hideMark/>
          </w:tcPr>
          <w:p w:rsidR="001F7CE8" w:rsidRPr="00DF0F79" w:rsidRDefault="001F7CE8" w:rsidP="00BD289A">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Öğretim Yöntemleri</w:t>
            </w:r>
          </w:p>
        </w:tc>
        <w:tc>
          <w:tcPr>
            <w:tcW w:w="0" w:type="auto"/>
            <w:hideMark/>
          </w:tcPr>
          <w:p w:rsidR="001F7CE8" w:rsidRPr="00DF0F79" w:rsidRDefault="001F7CE8" w:rsidP="00BD289A">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Ölçme Yöntemleri</w:t>
            </w:r>
          </w:p>
        </w:tc>
      </w:tr>
      <w:tr w:rsidR="001F7CE8" w:rsidRPr="00DF0F79" w:rsidTr="00BD289A">
        <w:trPr>
          <w:trHeight w:val="450"/>
        </w:trPr>
        <w:tc>
          <w:tcPr>
            <w:tcW w:w="0" w:type="auto"/>
            <w:hideMark/>
          </w:tcPr>
          <w:p w:rsidR="001F7CE8" w:rsidRPr="00DF0F79" w:rsidRDefault="001F7CE8" w:rsidP="00BD289A">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 Farklı sosyal konu içerikli parçaları İngilizce olarak yazabilirler.</w:t>
            </w:r>
          </w:p>
        </w:tc>
        <w:tc>
          <w:tcPr>
            <w:tcW w:w="0" w:type="auto"/>
            <w:hideMark/>
          </w:tcPr>
          <w:p w:rsidR="001F7CE8" w:rsidRPr="00DF0F79" w:rsidRDefault="001F7CE8" w:rsidP="00BD289A">
            <w:pPr>
              <w:spacing w:line="240" w:lineRule="atLeast"/>
              <w:jc w:val="center"/>
              <w:rPr>
                <w:rFonts w:eastAsia="Times New Roman" w:cs="Times New Roman"/>
                <w:sz w:val="20"/>
                <w:szCs w:val="20"/>
                <w:lang w:eastAsia="tr-TR"/>
              </w:rPr>
            </w:pPr>
            <w:proofErr w:type="gramStart"/>
            <w:r w:rsidRPr="00DF0F79">
              <w:rPr>
                <w:rFonts w:ascii="Calibri" w:hAnsi="Calibri"/>
                <w:sz w:val="20"/>
                <w:szCs w:val="20"/>
                <w:shd w:val="clear" w:color="auto" w:fill="FFFFFF"/>
              </w:rPr>
              <w:t>1,2,4,14</w:t>
            </w:r>
            <w:proofErr w:type="gramEnd"/>
          </w:p>
        </w:tc>
        <w:tc>
          <w:tcPr>
            <w:tcW w:w="0" w:type="auto"/>
            <w:hideMark/>
          </w:tcPr>
          <w:p w:rsidR="001F7CE8" w:rsidRPr="00DF0F79" w:rsidRDefault="001F7CE8" w:rsidP="00BD289A">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A,C</w:t>
            </w:r>
          </w:p>
        </w:tc>
      </w:tr>
      <w:tr w:rsidR="001F7CE8" w:rsidRPr="00DF0F79" w:rsidTr="00BD289A">
        <w:trPr>
          <w:trHeight w:val="450"/>
        </w:trPr>
        <w:tc>
          <w:tcPr>
            <w:tcW w:w="0" w:type="auto"/>
            <w:hideMark/>
          </w:tcPr>
          <w:p w:rsidR="001F7CE8" w:rsidRPr="00DF0F79" w:rsidRDefault="001F7CE8" w:rsidP="00BD289A">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2) Günlük yaşamla ilgili konuları yazabilme yeteneği kazanırlar.</w:t>
            </w:r>
          </w:p>
        </w:tc>
        <w:tc>
          <w:tcPr>
            <w:tcW w:w="0" w:type="auto"/>
            <w:hideMark/>
          </w:tcPr>
          <w:p w:rsidR="001F7CE8" w:rsidRPr="00DF0F79" w:rsidRDefault="001F7CE8" w:rsidP="00BD289A">
            <w:pPr>
              <w:spacing w:line="240" w:lineRule="atLeast"/>
              <w:jc w:val="center"/>
              <w:rPr>
                <w:rFonts w:eastAsia="Times New Roman" w:cs="Times New Roman"/>
                <w:sz w:val="20"/>
                <w:szCs w:val="20"/>
                <w:lang w:eastAsia="tr-TR"/>
              </w:rPr>
            </w:pPr>
            <w:proofErr w:type="gramStart"/>
            <w:r w:rsidRPr="00DF0F79">
              <w:rPr>
                <w:rFonts w:ascii="Calibri" w:hAnsi="Calibri"/>
                <w:sz w:val="20"/>
                <w:szCs w:val="20"/>
                <w:shd w:val="clear" w:color="auto" w:fill="FFFFFF"/>
              </w:rPr>
              <w:t>1,2,4,14</w:t>
            </w:r>
            <w:proofErr w:type="gramEnd"/>
          </w:p>
        </w:tc>
        <w:tc>
          <w:tcPr>
            <w:tcW w:w="0" w:type="auto"/>
            <w:hideMark/>
          </w:tcPr>
          <w:p w:rsidR="001F7CE8" w:rsidRPr="00DF0F79" w:rsidRDefault="001F7CE8" w:rsidP="00BD289A">
            <w:pPr>
              <w:jc w:val="center"/>
            </w:pPr>
            <w:r w:rsidRPr="00DF0F79">
              <w:rPr>
                <w:rFonts w:eastAsia="Times New Roman" w:cs="Times New Roman"/>
                <w:color w:val="000000" w:themeColor="text1"/>
                <w:sz w:val="20"/>
                <w:szCs w:val="20"/>
                <w:lang w:eastAsia="tr-TR"/>
              </w:rPr>
              <w:t>A,C</w:t>
            </w:r>
          </w:p>
        </w:tc>
      </w:tr>
      <w:tr w:rsidR="001F7CE8" w:rsidRPr="00DF0F79" w:rsidTr="00BD289A">
        <w:trPr>
          <w:trHeight w:val="450"/>
        </w:trPr>
        <w:tc>
          <w:tcPr>
            <w:tcW w:w="0" w:type="auto"/>
            <w:hideMark/>
          </w:tcPr>
          <w:p w:rsidR="001F7CE8" w:rsidRPr="00DF0F79" w:rsidRDefault="001F7CE8" w:rsidP="00BD289A">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3) Kendileri ve/veya herhangi bir konuda hakkında konuşma yeteneği kazanırlar.</w:t>
            </w:r>
          </w:p>
        </w:tc>
        <w:tc>
          <w:tcPr>
            <w:tcW w:w="0" w:type="auto"/>
            <w:hideMark/>
          </w:tcPr>
          <w:p w:rsidR="001F7CE8" w:rsidRPr="00DF0F79" w:rsidRDefault="001F7CE8" w:rsidP="00BD289A">
            <w:pPr>
              <w:spacing w:line="240" w:lineRule="atLeast"/>
              <w:jc w:val="center"/>
              <w:rPr>
                <w:rFonts w:eastAsia="Times New Roman" w:cs="Times New Roman"/>
                <w:sz w:val="20"/>
                <w:szCs w:val="20"/>
                <w:lang w:eastAsia="tr-TR"/>
              </w:rPr>
            </w:pPr>
            <w:proofErr w:type="gramStart"/>
            <w:r w:rsidRPr="00DF0F79">
              <w:rPr>
                <w:rFonts w:ascii="Calibri" w:hAnsi="Calibri"/>
                <w:sz w:val="20"/>
                <w:szCs w:val="20"/>
                <w:shd w:val="clear" w:color="auto" w:fill="FFFFFF"/>
              </w:rPr>
              <w:t>1,2,4,14</w:t>
            </w:r>
            <w:proofErr w:type="gramEnd"/>
          </w:p>
        </w:tc>
        <w:tc>
          <w:tcPr>
            <w:tcW w:w="0" w:type="auto"/>
            <w:hideMark/>
          </w:tcPr>
          <w:p w:rsidR="001F7CE8" w:rsidRPr="00DF0F79" w:rsidRDefault="001F7CE8" w:rsidP="00BD289A">
            <w:pPr>
              <w:jc w:val="center"/>
            </w:pPr>
            <w:r w:rsidRPr="00DF0F79">
              <w:rPr>
                <w:rFonts w:eastAsia="Times New Roman" w:cs="Times New Roman"/>
                <w:color w:val="000000" w:themeColor="text1"/>
                <w:sz w:val="20"/>
                <w:szCs w:val="20"/>
                <w:lang w:eastAsia="tr-TR"/>
              </w:rPr>
              <w:t>A,C</w:t>
            </w:r>
          </w:p>
        </w:tc>
      </w:tr>
    </w:tbl>
    <w:p w:rsidR="001F7CE8" w:rsidRPr="00DF0F79" w:rsidRDefault="001F7CE8" w:rsidP="001F7CE8">
      <w:pPr>
        <w:spacing w:after="0" w:line="240" w:lineRule="auto"/>
        <w:rPr>
          <w:rFonts w:eastAsia="Times New Roman" w:cs="Times New Roman"/>
          <w:color w:val="000000" w:themeColor="text1"/>
          <w:sz w:val="20"/>
          <w:szCs w:val="20"/>
          <w:lang w:eastAsia="tr-TR"/>
        </w:rPr>
      </w:pPr>
    </w:p>
    <w:tbl>
      <w:tblPr>
        <w:tblStyle w:val="TabloKlavuzu"/>
        <w:tblW w:w="4800" w:type="pct"/>
        <w:tblLook w:val="04A0" w:firstRow="1" w:lastRow="0" w:firstColumn="1" w:lastColumn="0" w:noHBand="0" w:noVBand="1"/>
      </w:tblPr>
      <w:tblGrid>
        <w:gridCol w:w="1783"/>
        <w:gridCol w:w="7133"/>
      </w:tblGrid>
      <w:tr w:rsidR="001F7CE8" w:rsidRPr="00DF0F79" w:rsidTr="00BD289A">
        <w:tc>
          <w:tcPr>
            <w:tcW w:w="1000" w:type="pct"/>
            <w:hideMark/>
          </w:tcPr>
          <w:p w:rsidR="001F7CE8" w:rsidRPr="00DF0F79" w:rsidRDefault="001F7CE8" w:rsidP="00BD289A">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Öğretim Yöntemleri:</w:t>
            </w:r>
          </w:p>
        </w:tc>
        <w:tc>
          <w:tcPr>
            <w:tcW w:w="0" w:type="auto"/>
            <w:hideMark/>
          </w:tcPr>
          <w:p w:rsidR="001F7CE8" w:rsidRPr="00DF0F79" w:rsidRDefault="001F7CE8" w:rsidP="00BD289A">
            <w:pPr>
              <w:spacing w:line="240" w:lineRule="atLeast"/>
              <w:rPr>
                <w:rFonts w:eastAsia="Times New Roman" w:cs="Times New Roman"/>
                <w:sz w:val="20"/>
                <w:szCs w:val="20"/>
                <w:lang w:eastAsia="tr-TR"/>
              </w:rPr>
            </w:pPr>
            <w:r w:rsidRPr="00DF0F79">
              <w:rPr>
                <w:rFonts w:ascii="Calibri" w:hAnsi="Calibri"/>
                <w:sz w:val="20"/>
                <w:szCs w:val="20"/>
                <w:shd w:val="clear" w:color="auto" w:fill="FFFFFF"/>
              </w:rPr>
              <w:t>1: Anlatım, 2: Soru-Cevap, 4: Alıştırma ve Uygulama, 14: Bireysel Çalışma</w:t>
            </w:r>
          </w:p>
        </w:tc>
      </w:tr>
      <w:tr w:rsidR="001F7CE8" w:rsidRPr="00DF0F79" w:rsidTr="00BD289A">
        <w:tc>
          <w:tcPr>
            <w:tcW w:w="1000" w:type="pct"/>
            <w:hideMark/>
          </w:tcPr>
          <w:p w:rsidR="001F7CE8" w:rsidRPr="00DF0F79" w:rsidRDefault="001F7CE8" w:rsidP="00BD289A">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Ölçme Yöntemleri:</w:t>
            </w:r>
          </w:p>
        </w:tc>
        <w:tc>
          <w:tcPr>
            <w:tcW w:w="0" w:type="auto"/>
            <w:hideMark/>
          </w:tcPr>
          <w:p w:rsidR="001F7CE8" w:rsidRPr="00DF0F79" w:rsidRDefault="001F7CE8" w:rsidP="00BD289A">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 xml:space="preserve">A: </w:t>
            </w:r>
            <w:proofErr w:type="gramStart"/>
            <w:r w:rsidRPr="00DF0F79">
              <w:rPr>
                <w:rFonts w:eastAsia="Times New Roman" w:cs="Times New Roman"/>
                <w:color w:val="000000" w:themeColor="text1"/>
                <w:sz w:val="20"/>
                <w:szCs w:val="20"/>
                <w:lang w:eastAsia="tr-TR"/>
              </w:rPr>
              <w:t>Sınav , C</w:t>
            </w:r>
            <w:proofErr w:type="gramEnd"/>
            <w:r w:rsidRPr="00DF0F79">
              <w:rPr>
                <w:rFonts w:eastAsia="Times New Roman" w:cs="Times New Roman"/>
                <w:color w:val="000000" w:themeColor="text1"/>
                <w:sz w:val="20"/>
                <w:szCs w:val="20"/>
                <w:lang w:eastAsia="tr-TR"/>
              </w:rPr>
              <w:t>: Ödev</w:t>
            </w:r>
          </w:p>
        </w:tc>
      </w:tr>
    </w:tbl>
    <w:p w:rsidR="001F7CE8" w:rsidRPr="00DF0F79" w:rsidRDefault="001F7CE8" w:rsidP="001F7CE8">
      <w:pPr>
        <w:spacing w:after="0" w:line="240" w:lineRule="auto"/>
        <w:rPr>
          <w:rFonts w:eastAsia="Times New Roman" w:cs="Times New Roman"/>
          <w:sz w:val="20"/>
          <w:szCs w:val="20"/>
          <w:lang w:eastAsia="tr-TR"/>
        </w:rPr>
      </w:pPr>
    </w:p>
    <w:p w:rsidR="001F7CE8" w:rsidRPr="00DF0F79" w:rsidRDefault="001F7CE8" w:rsidP="001F7CE8">
      <w:pPr>
        <w:spacing w:after="0" w:line="240" w:lineRule="auto"/>
        <w:rPr>
          <w:rFonts w:eastAsia="Times New Roman" w:cs="Times New Roman"/>
          <w:sz w:val="20"/>
          <w:szCs w:val="20"/>
          <w:lang w:eastAsia="tr-TR"/>
        </w:rPr>
      </w:pPr>
    </w:p>
    <w:tbl>
      <w:tblPr>
        <w:tblStyle w:val="TabloKlavuzu"/>
        <w:tblW w:w="4800" w:type="pct"/>
        <w:tblLook w:val="04A0" w:firstRow="1" w:lastRow="0" w:firstColumn="1" w:lastColumn="0" w:noHBand="0" w:noVBand="1"/>
      </w:tblPr>
      <w:tblGrid>
        <w:gridCol w:w="695"/>
        <w:gridCol w:w="6518"/>
        <w:gridCol w:w="1703"/>
      </w:tblGrid>
      <w:tr w:rsidR="001F7CE8" w:rsidRPr="00DF0F79" w:rsidTr="00BD289A">
        <w:trPr>
          <w:trHeight w:val="525"/>
        </w:trPr>
        <w:tc>
          <w:tcPr>
            <w:tcW w:w="0" w:type="auto"/>
            <w:gridSpan w:val="3"/>
            <w:hideMark/>
          </w:tcPr>
          <w:p w:rsidR="001F7CE8" w:rsidRPr="00DF0F79" w:rsidRDefault="001F7CE8" w:rsidP="00BD289A">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 AKIŞI</w:t>
            </w:r>
          </w:p>
        </w:tc>
      </w:tr>
      <w:tr w:rsidR="001F7CE8" w:rsidRPr="00DF0F79" w:rsidTr="00BD289A">
        <w:trPr>
          <w:trHeight w:val="450"/>
        </w:trPr>
        <w:tc>
          <w:tcPr>
            <w:tcW w:w="390" w:type="pct"/>
            <w:hideMark/>
          </w:tcPr>
          <w:p w:rsidR="001F7CE8" w:rsidRPr="00DF0F79" w:rsidRDefault="001F7CE8" w:rsidP="00BD289A">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Hafta</w:t>
            </w:r>
          </w:p>
        </w:tc>
        <w:tc>
          <w:tcPr>
            <w:tcW w:w="3655" w:type="pct"/>
            <w:hideMark/>
          </w:tcPr>
          <w:p w:rsidR="001F7CE8" w:rsidRPr="00DF0F79" w:rsidRDefault="001F7CE8" w:rsidP="00BD289A">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Konular</w:t>
            </w:r>
          </w:p>
        </w:tc>
        <w:tc>
          <w:tcPr>
            <w:tcW w:w="955" w:type="pct"/>
            <w:hideMark/>
          </w:tcPr>
          <w:p w:rsidR="001F7CE8" w:rsidRPr="00DF0F79" w:rsidRDefault="001F7CE8" w:rsidP="00BD289A">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Ön Hazırlık</w:t>
            </w:r>
          </w:p>
        </w:tc>
      </w:tr>
      <w:tr w:rsidR="001F7CE8" w:rsidRPr="00DF0F79" w:rsidTr="00BD289A">
        <w:trPr>
          <w:trHeight w:val="375"/>
        </w:trPr>
        <w:tc>
          <w:tcPr>
            <w:tcW w:w="0" w:type="auto"/>
            <w:hideMark/>
          </w:tcPr>
          <w:p w:rsidR="001F7CE8" w:rsidRPr="00DF0F79" w:rsidRDefault="001F7CE8" w:rsidP="00BD289A">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w:t>
            </w:r>
          </w:p>
        </w:tc>
        <w:tc>
          <w:tcPr>
            <w:tcW w:w="0" w:type="auto"/>
            <w:vAlign w:val="center"/>
            <w:hideMark/>
          </w:tcPr>
          <w:p w:rsidR="001F7CE8" w:rsidRPr="00DF0F79" w:rsidRDefault="001F7CE8" w:rsidP="00BD289A">
            <w:pPr>
              <w:spacing w:line="240" w:lineRule="atLeast"/>
              <w:rPr>
                <w:rFonts w:cs="Times New Roman"/>
                <w:color w:val="000000" w:themeColor="text1"/>
                <w:sz w:val="20"/>
                <w:szCs w:val="20"/>
              </w:rPr>
            </w:pPr>
            <w:r w:rsidRPr="00DF0F79">
              <w:rPr>
                <w:rFonts w:cs="Times New Roman"/>
                <w:color w:val="000000" w:themeColor="text1"/>
                <w:sz w:val="20"/>
                <w:szCs w:val="20"/>
                <w:shd w:val="clear" w:color="auto" w:fill="FFFFFF"/>
              </w:rPr>
              <w:t>Tenses, Questions</w:t>
            </w:r>
          </w:p>
        </w:tc>
        <w:tc>
          <w:tcPr>
            <w:tcW w:w="0" w:type="auto"/>
            <w:hideMark/>
          </w:tcPr>
          <w:p w:rsidR="001F7CE8" w:rsidRPr="00DF0F79" w:rsidRDefault="001F7CE8" w:rsidP="00BD289A">
            <w:pPr>
              <w:spacing w:line="240" w:lineRule="atLeast"/>
              <w:rPr>
                <w:rFonts w:eastAsia="Times New Roman" w:cs="Times New Roman"/>
                <w:color w:val="000000" w:themeColor="text1"/>
                <w:sz w:val="20"/>
                <w:szCs w:val="20"/>
                <w:lang w:eastAsia="tr-TR"/>
              </w:rPr>
            </w:pPr>
          </w:p>
        </w:tc>
      </w:tr>
      <w:tr w:rsidR="001F7CE8" w:rsidRPr="00DF0F79" w:rsidTr="00BD289A">
        <w:trPr>
          <w:trHeight w:val="375"/>
        </w:trPr>
        <w:tc>
          <w:tcPr>
            <w:tcW w:w="0" w:type="auto"/>
            <w:hideMark/>
          </w:tcPr>
          <w:p w:rsidR="001F7CE8" w:rsidRPr="00DF0F79" w:rsidRDefault="001F7CE8" w:rsidP="00BD289A">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2</w:t>
            </w:r>
          </w:p>
        </w:tc>
        <w:tc>
          <w:tcPr>
            <w:tcW w:w="0" w:type="auto"/>
            <w:vAlign w:val="center"/>
            <w:hideMark/>
          </w:tcPr>
          <w:p w:rsidR="001F7CE8" w:rsidRPr="00DF0F79" w:rsidRDefault="001F7CE8" w:rsidP="00BD289A">
            <w:pPr>
              <w:spacing w:line="240" w:lineRule="atLeast"/>
              <w:rPr>
                <w:rFonts w:cs="Times New Roman"/>
                <w:color w:val="000000" w:themeColor="text1"/>
                <w:sz w:val="20"/>
                <w:szCs w:val="20"/>
              </w:rPr>
            </w:pPr>
            <w:r w:rsidRPr="00DF0F79">
              <w:rPr>
                <w:rFonts w:cs="Times New Roman"/>
                <w:color w:val="000000" w:themeColor="text1"/>
                <w:sz w:val="20"/>
                <w:szCs w:val="20"/>
              </w:rPr>
              <w:t xml:space="preserve">Present Tenses </w:t>
            </w:r>
          </w:p>
        </w:tc>
        <w:tc>
          <w:tcPr>
            <w:tcW w:w="0" w:type="auto"/>
            <w:hideMark/>
          </w:tcPr>
          <w:p w:rsidR="001F7CE8" w:rsidRPr="00DF0F79" w:rsidRDefault="001F7CE8" w:rsidP="00BD289A">
            <w:pPr>
              <w:spacing w:line="240" w:lineRule="atLeast"/>
              <w:rPr>
                <w:rFonts w:eastAsia="Times New Roman" w:cs="Times New Roman"/>
                <w:color w:val="000000" w:themeColor="text1"/>
                <w:sz w:val="20"/>
                <w:szCs w:val="20"/>
                <w:lang w:eastAsia="tr-TR"/>
              </w:rPr>
            </w:pPr>
          </w:p>
        </w:tc>
      </w:tr>
      <w:tr w:rsidR="001F7CE8" w:rsidRPr="00DF0F79" w:rsidTr="00BD289A">
        <w:trPr>
          <w:trHeight w:val="375"/>
        </w:trPr>
        <w:tc>
          <w:tcPr>
            <w:tcW w:w="0" w:type="auto"/>
            <w:hideMark/>
          </w:tcPr>
          <w:p w:rsidR="001F7CE8" w:rsidRPr="00DF0F79" w:rsidRDefault="001F7CE8" w:rsidP="00BD289A">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3</w:t>
            </w:r>
          </w:p>
        </w:tc>
        <w:tc>
          <w:tcPr>
            <w:tcW w:w="0" w:type="auto"/>
            <w:hideMark/>
          </w:tcPr>
          <w:p w:rsidR="001F7CE8" w:rsidRPr="00DF0F79" w:rsidRDefault="001F7CE8" w:rsidP="00BD289A">
            <w:pPr>
              <w:spacing w:line="240" w:lineRule="atLeast"/>
              <w:rPr>
                <w:rFonts w:cs="Times New Roman"/>
                <w:color w:val="000000" w:themeColor="text1"/>
                <w:sz w:val="20"/>
                <w:szCs w:val="20"/>
              </w:rPr>
            </w:pPr>
            <w:r w:rsidRPr="00DF0F79">
              <w:rPr>
                <w:rFonts w:cs="Times New Roman"/>
                <w:color w:val="000000" w:themeColor="text1"/>
                <w:sz w:val="20"/>
                <w:szCs w:val="20"/>
              </w:rPr>
              <w:t xml:space="preserve">Past Tenses </w:t>
            </w:r>
          </w:p>
        </w:tc>
        <w:tc>
          <w:tcPr>
            <w:tcW w:w="0" w:type="auto"/>
            <w:hideMark/>
          </w:tcPr>
          <w:p w:rsidR="001F7CE8" w:rsidRPr="00DF0F79" w:rsidRDefault="001F7CE8" w:rsidP="00BD289A">
            <w:pPr>
              <w:spacing w:line="240" w:lineRule="atLeast"/>
              <w:rPr>
                <w:rFonts w:eastAsia="Times New Roman" w:cs="Times New Roman"/>
                <w:color w:val="000000" w:themeColor="text1"/>
                <w:sz w:val="20"/>
                <w:szCs w:val="20"/>
                <w:lang w:eastAsia="tr-TR"/>
              </w:rPr>
            </w:pPr>
          </w:p>
        </w:tc>
      </w:tr>
      <w:tr w:rsidR="001F7CE8" w:rsidRPr="00DF0F79" w:rsidTr="00BD289A">
        <w:trPr>
          <w:trHeight w:val="375"/>
        </w:trPr>
        <w:tc>
          <w:tcPr>
            <w:tcW w:w="0" w:type="auto"/>
            <w:hideMark/>
          </w:tcPr>
          <w:p w:rsidR="001F7CE8" w:rsidRPr="00DF0F79" w:rsidRDefault="001F7CE8" w:rsidP="00BD289A">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4</w:t>
            </w:r>
          </w:p>
        </w:tc>
        <w:tc>
          <w:tcPr>
            <w:tcW w:w="0" w:type="auto"/>
            <w:vAlign w:val="center"/>
            <w:hideMark/>
          </w:tcPr>
          <w:p w:rsidR="001F7CE8" w:rsidRPr="00DF0F79" w:rsidRDefault="001F7CE8" w:rsidP="00BD289A">
            <w:pPr>
              <w:spacing w:line="240" w:lineRule="atLeast"/>
              <w:rPr>
                <w:rFonts w:cs="Times New Roman"/>
                <w:color w:val="000000" w:themeColor="text1"/>
                <w:sz w:val="20"/>
                <w:szCs w:val="20"/>
              </w:rPr>
            </w:pPr>
            <w:r w:rsidRPr="00DF0F79">
              <w:rPr>
                <w:rFonts w:cs="Times New Roman"/>
                <w:color w:val="000000" w:themeColor="text1"/>
                <w:sz w:val="20"/>
                <w:szCs w:val="20"/>
              </w:rPr>
              <w:t>Much and Many</w:t>
            </w:r>
          </w:p>
        </w:tc>
        <w:tc>
          <w:tcPr>
            <w:tcW w:w="0" w:type="auto"/>
            <w:hideMark/>
          </w:tcPr>
          <w:p w:rsidR="001F7CE8" w:rsidRPr="00DF0F79" w:rsidRDefault="001F7CE8" w:rsidP="00BD289A">
            <w:pPr>
              <w:spacing w:line="240" w:lineRule="atLeast"/>
              <w:rPr>
                <w:rFonts w:eastAsia="Times New Roman" w:cs="Times New Roman"/>
                <w:color w:val="000000" w:themeColor="text1"/>
                <w:sz w:val="20"/>
                <w:szCs w:val="20"/>
                <w:lang w:eastAsia="tr-TR"/>
              </w:rPr>
            </w:pPr>
          </w:p>
        </w:tc>
      </w:tr>
      <w:tr w:rsidR="001F7CE8" w:rsidRPr="00DF0F79" w:rsidTr="00BD289A">
        <w:trPr>
          <w:trHeight w:val="375"/>
        </w:trPr>
        <w:tc>
          <w:tcPr>
            <w:tcW w:w="0" w:type="auto"/>
            <w:hideMark/>
          </w:tcPr>
          <w:p w:rsidR="001F7CE8" w:rsidRPr="00DF0F79" w:rsidRDefault="001F7CE8" w:rsidP="00BD289A">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5</w:t>
            </w:r>
          </w:p>
        </w:tc>
        <w:tc>
          <w:tcPr>
            <w:tcW w:w="0" w:type="auto"/>
            <w:vAlign w:val="center"/>
            <w:hideMark/>
          </w:tcPr>
          <w:p w:rsidR="001F7CE8" w:rsidRPr="00DF0F79" w:rsidRDefault="001F7CE8" w:rsidP="00BD289A">
            <w:pPr>
              <w:spacing w:line="240" w:lineRule="atLeast"/>
              <w:rPr>
                <w:rFonts w:cs="Times New Roman"/>
                <w:color w:val="000000" w:themeColor="text1"/>
                <w:sz w:val="20"/>
                <w:szCs w:val="20"/>
              </w:rPr>
            </w:pPr>
            <w:r w:rsidRPr="00DF0F79">
              <w:rPr>
                <w:rFonts w:cs="Times New Roman"/>
                <w:color w:val="000000" w:themeColor="text1"/>
                <w:sz w:val="20"/>
                <w:szCs w:val="20"/>
              </w:rPr>
              <w:t>Future Forms</w:t>
            </w:r>
          </w:p>
        </w:tc>
        <w:tc>
          <w:tcPr>
            <w:tcW w:w="0" w:type="auto"/>
            <w:hideMark/>
          </w:tcPr>
          <w:p w:rsidR="001F7CE8" w:rsidRPr="00DF0F79" w:rsidRDefault="001F7CE8" w:rsidP="00BD289A">
            <w:pPr>
              <w:spacing w:line="240" w:lineRule="atLeast"/>
              <w:rPr>
                <w:rFonts w:eastAsia="Times New Roman" w:cs="Times New Roman"/>
                <w:color w:val="000000" w:themeColor="text1"/>
                <w:sz w:val="20"/>
                <w:szCs w:val="20"/>
                <w:lang w:eastAsia="tr-TR"/>
              </w:rPr>
            </w:pPr>
          </w:p>
        </w:tc>
      </w:tr>
      <w:tr w:rsidR="001F7CE8" w:rsidRPr="00DF0F79" w:rsidTr="00BD289A">
        <w:trPr>
          <w:trHeight w:val="375"/>
        </w:trPr>
        <w:tc>
          <w:tcPr>
            <w:tcW w:w="0" w:type="auto"/>
            <w:hideMark/>
          </w:tcPr>
          <w:p w:rsidR="001F7CE8" w:rsidRPr="00DF0F79" w:rsidRDefault="001F7CE8" w:rsidP="00BD289A">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6</w:t>
            </w:r>
          </w:p>
        </w:tc>
        <w:tc>
          <w:tcPr>
            <w:tcW w:w="0" w:type="auto"/>
            <w:vAlign w:val="center"/>
            <w:hideMark/>
          </w:tcPr>
          <w:p w:rsidR="001F7CE8" w:rsidRPr="00DF0F79" w:rsidRDefault="001F7CE8" w:rsidP="00BD289A">
            <w:pPr>
              <w:spacing w:line="240" w:lineRule="atLeast"/>
              <w:rPr>
                <w:rFonts w:cs="Times New Roman"/>
                <w:color w:val="000000" w:themeColor="text1"/>
                <w:sz w:val="20"/>
                <w:szCs w:val="20"/>
              </w:rPr>
            </w:pPr>
            <w:r w:rsidRPr="00DF0F79">
              <w:rPr>
                <w:rFonts w:cs="Times New Roman"/>
                <w:color w:val="000000" w:themeColor="text1"/>
                <w:sz w:val="20"/>
                <w:szCs w:val="20"/>
                <w:shd w:val="clear" w:color="auto" w:fill="FFFFFF"/>
              </w:rPr>
              <w:t>What… like</w:t>
            </w:r>
          </w:p>
        </w:tc>
        <w:tc>
          <w:tcPr>
            <w:tcW w:w="0" w:type="auto"/>
            <w:hideMark/>
          </w:tcPr>
          <w:p w:rsidR="001F7CE8" w:rsidRPr="00DF0F79" w:rsidRDefault="001F7CE8" w:rsidP="00BD289A">
            <w:pPr>
              <w:spacing w:line="240" w:lineRule="atLeast"/>
              <w:rPr>
                <w:rFonts w:eastAsia="Times New Roman" w:cs="Times New Roman"/>
                <w:color w:val="000000" w:themeColor="text1"/>
                <w:sz w:val="20"/>
                <w:szCs w:val="20"/>
                <w:lang w:eastAsia="tr-TR"/>
              </w:rPr>
            </w:pPr>
          </w:p>
        </w:tc>
      </w:tr>
      <w:tr w:rsidR="001F7CE8" w:rsidRPr="00DF0F79" w:rsidTr="00BD289A">
        <w:trPr>
          <w:trHeight w:val="375"/>
        </w:trPr>
        <w:tc>
          <w:tcPr>
            <w:tcW w:w="0" w:type="auto"/>
            <w:hideMark/>
          </w:tcPr>
          <w:p w:rsidR="001F7CE8" w:rsidRPr="00DF0F79" w:rsidRDefault="001F7CE8" w:rsidP="00BD289A">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lastRenderedPageBreak/>
              <w:t>7</w:t>
            </w:r>
          </w:p>
        </w:tc>
        <w:tc>
          <w:tcPr>
            <w:tcW w:w="0" w:type="auto"/>
            <w:vAlign w:val="center"/>
            <w:hideMark/>
          </w:tcPr>
          <w:p w:rsidR="001F7CE8" w:rsidRPr="00DF0F79" w:rsidRDefault="001F7CE8" w:rsidP="00BD289A">
            <w:pPr>
              <w:spacing w:line="240" w:lineRule="atLeast"/>
              <w:rPr>
                <w:rFonts w:cs="Times New Roman"/>
                <w:color w:val="000000" w:themeColor="text1"/>
                <w:sz w:val="20"/>
                <w:szCs w:val="20"/>
              </w:rPr>
            </w:pPr>
            <w:r w:rsidRPr="00DF0F79">
              <w:rPr>
                <w:rFonts w:cs="Times New Roman"/>
                <w:color w:val="000000" w:themeColor="text1"/>
                <w:sz w:val="20"/>
                <w:szCs w:val="20"/>
              </w:rPr>
              <w:t xml:space="preserve">Present Perfect </w:t>
            </w:r>
          </w:p>
        </w:tc>
        <w:tc>
          <w:tcPr>
            <w:tcW w:w="0" w:type="auto"/>
            <w:hideMark/>
          </w:tcPr>
          <w:p w:rsidR="001F7CE8" w:rsidRPr="00DF0F79" w:rsidRDefault="001F7CE8" w:rsidP="00BD289A">
            <w:pPr>
              <w:spacing w:line="240" w:lineRule="atLeast"/>
              <w:rPr>
                <w:rFonts w:eastAsia="Times New Roman" w:cs="Times New Roman"/>
                <w:color w:val="000000" w:themeColor="text1"/>
                <w:sz w:val="20"/>
                <w:szCs w:val="20"/>
                <w:lang w:eastAsia="tr-TR"/>
              </w:rPr>
            </w:pPr>
          </w:p>
        </w:tc>
      </w:tr>
      <w:tr w:rsidR="001F7CE8" w:rsidRPr="00DF0F79" w:rsidTr="00BD289A">
        <w:trPr>
          <w:trHeight w:val="375"/>
        </w:trPr>
        <w:tc>
          <w:tcPr>
            <w:tcW w:w="0" w:type="auto"/>
            <w:hideMark/>
          </w:tcPr>
          <w:p w:rsidR="001F7CE8" w:rsidRPr="00DF0F79" w:rsidRDefault="001F7CE8" w:rsidP="00BD289A">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8</w:t>
            </w:r>
          </w:p>
        </w:tc>
        <w:tc>
          <w:tcPr>
            <w:tcW w:w="0" w:type="auto"/>
            <w:vAlign w:val="center"/>
          </w:tcPr>
          <w:p w:rsidR="001F7CE8" w:rsidRPr="00DF0F79" w:rsidRDefault="001F7CE8" w:rsidP="00BD289A">
            <w:pPr>
              <w:spacing w:line="240" w:lineRule="atLeast"/>
              <w:rPr>
                <w:rFonts w:cs="Times New Roman"/>
                <w:color w:val="000000" w:themeColor="text1"/>
                <w:sz w:val="20"/>
                <w:szCs w:val="20"/>
              </w:rPr>
            </w:pPr>
            <w:r w:rsidRPr="00DF0F79">
              <w:rPr>
                <w:rFonts w:cs="Times New Roman"/>
                <w:color w:val="000000" w:themeColor="text1"/>
                <w:sz w:val="20"/>
                <w:szCs w:val="20"/>
              </w:rPr>
              <w:t>Ara Sınav</w:t>
            </w:r>
          </w:p>
        </w:tc>
        <w:tc>
          <w:tcPr>
            <w:tcW w:w="0" w:type="auto"/>
            <w:hideMark/>
          </w:tcPr>
          <w:p w:rsidR="001F7CE8" w:rsidRPr="00DF0F79" w:rsidRDefault="001F7CE8" w:rsidP="00BD289A">
            <w:pPr>
              <w:spacing w:line="240" w:lineRule="atLeast"/>
              <w:rPr>
                <w:rFonts w:eastAsia="Times New Roman" w:cs="Times New Roman"/>
                <w:color w:val="000000" w:themeColor="text1"/>
                <w:sz w:val="20"/>
                <w:szCs w:val="20"/>
                <w:lang w:eastAsia="tr-TR"/>
              </w:rPr>
            </w:pPr>
          </w:p>
        </w:tc>
      </w:tr>
      <w:tr w:rsidR="001F7CE8" w:rsidRPr="00DF0F79" w:rsidTr="00BD289A">
        <w:trPr>
          <w:trHeight w:val="375"/>
        </w:trPr>
        <w:tc>
          <w:tcPr>
            <w:tcW w:w="0" w:type="auto"/>
            <w:hideMark/>
          </w:tcPr>
          <w:p w:rsidR="001F7CE8" w:rsidRPr="00DF0F79" w:rsidRDefault="001F7CE8" w:rsidP="00BD289A">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9</w:t>
            </w:r>
          </w:p>
        </w:tc>
        <w:tc>
          <w:tcPr>
            <w:tcW w:w="0" w:type="auto"/>
            <w:vAlign w:val="center"/>
            <w:hideMark/>
          </w:tcPr>
          <w:p w:rsidR="001F7CE8" w:rsidRPr="00DF0F79" w:rsidRDefault="001F7CE8" w:rsidP="00BD289A">
            <w:pPr>
              <w:spacing w:line="240" w:lineRule="atLeast"/>
              <w:rPr>
                <w:rFonts w:cs="Times New Roman"/>
                <w:color w:val="000000" w:themeColor="text1"/>
                <w:sz w:val="20"/>
                <w:szCs w:val="20"/>
              </w:rPr>
            </w:pPr>
            <w:r w:rsidRPr="00DF0F79">
              <w:rPr>
                <w:rFonts w:cs="Times New Roman"/>
                <w:color w:val="000000" w:themeColor="text1"/>
                <w:sz w:val="20"/>
                <w:szCs w:val="20"/>
              </w:rPr>
              <w:t>Have Got To</w:t>
            </w:r>
          </w:p>
        </w:tc>
        <w:tc>
          <w:tcPr>
            <w:tcW w:w="0" w:type="auto"/>
            <w:hideMark/>
          </w:tcPr>
          <w:p w:rsidR="001F7CE8" w:rsidRPr="00DF0F79" w:rsidRDefault="001F7CE8" w:rsidP="00BD289A">
            <w:pPr>
              <w:spacing w:line="240" w:lineRule="atLeast"/>
              <w:rPr>
                <w:rFonts w:eastAsia="Times New Roman" w:cs="Times New Roman"/>
                <w:color w:val="000000" w:themeColor="text1"/>
                <w:sz w:val="20"/>
                <w:szCs w:val="20"/>
                <w:lang w:eastAsia="tr-TR"/>
              </w:rPr>
            </w:pPr>
          </w:p>
        </w:tc>
      </w:tr>
      <w:tr w:rsidR="001F7CE8" w:rsidRPr="00DF0F79" w:rsidTr="00BD289A">
        <w:trPr>
          <w:trHeight w:val="375"/>
        </w:trPr>
        <w:tc>
          <w:tcPr>
            <w:tcW w:w="0" w:type="auto"/>
            <w:hideMark/>
          </w:tcPr>
          <w:p w:rsidR="001F7CE8" w:rsidRPr="00DF0F79" w:rsidRDefault="001F7CE8" w:rsidP="00BD289A">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10</w:t>
            </w:r>
          </w:p>
        </w:tc>
        <w:tc>
          <w:tcPr>
            <w:tcW w:w="0" w:type="auto"/>
            <w:vAlign w:val="center"/>
            <w:hideMark/>
          </w:tcPr>
          <w:p w:rsidR="001F7CE8" w:rsidRPr="00DF0F79" w:rsidRDefault="001F7CE8" w:rsidP="00BD289A">
            <w:pPr>
              <w:spacing w:line="240" w:lineRule="atLeast"/>
              <w:rPr>
                <w:rFonts w:cs="Times New Roman"/>
                <w:color w:val="000000" w:themeColor="text1"/>
                <w:sz w:val="20"/>
                <w:szCs w:val="20"/>
              </w:rPr>
            </w:pPr>
            <w:r w:rsidRPr="00DF0F79">
              <w:rPr>
                <w:rFonts w:cs="Times New Roman"/>
                <w:color w:val="000000" w:themeColor="text1"/>
                <w:sz w:val="20"/>
                <w:szCs w:val="20"/>
              </w:rPr>
              <w:t xml:space="preserve">Present Perfect Continuous </w:t>
            </w:r>
          </w:p>
        </w:tc>
        <w:tc>
          <w:tcPr>
            <w:tcW w:w="0" w:type="auto"/>
            <w:hideMark/>
          </w:tcPr>
          <w:p w:rsidR="001F7CE8" w:rsidRPr="00DF0F79" w:rsidRDefault="001F7CE8" w:rsidP="00BD289A">
            <w:pPr>
              <w:spacing w:line="240" w:lineRule="atLeast"/>
              <w:rPr>
                <w:rFonts w:eastAsia="Times New Roman" w:cs="Times New Roman"/>
                <w:color w:val="000000" w:themeColor="text1"/>
                <w:sz w:val="20"/>
                <w:szCs w:val="20"/>
                <w:lang w:eastAsia="tr-TR"/>
              </w:rPr>
            </w:pPr>
          </w:p>
        </w:tc>
      </w:tr>
      <w:tr w:rsidR="001F7CE8" w:rsidRPr="00DF0F79" w:rsidTr="00BD289A">
        <w:trPr>
          <w:trHeight w:val="375"/>
        </w:trPr>
        <w:tc>
          <w:tcPr>
            <w:tcW w:w="0" w:type="auto"/>
            <w:hideMark/>
          </w:tcPr>
          <w:p w:rsidR="001F7CE8" w:rsidRPr="00DF0F79" w:rsidRDefault="001F7CE8" w:rsidP="00BD289A">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11</w:t>
            </w:r>
          </w:p>
        </w:tc>
        <w:tc>
          <w:tcPr>
            <w:tcW w:w="0" w:type="auto"/>
            <w:vAlign w:val="center"/>
            <w:hideMark/>
          </w:tcPr>
          <w:p w:rsidR="001F7CE8" w:rsidRPr="00DF0F79" w:rsidRDefault="001F7CE8" w:rsidP="00BD289A">
            <w:pPr>
              <w:spacing w:line="240" w:lineRule="atLeast"/>
              <w:rPr>
                <w:rFonts w:cs="Times New Roman"/>
                <w:color w:val="000000" w:themeColor="text1"/>
                <w:sz w:val="20"/>
                <w:szCs w:val="20"/>
              </w:rPr>
            </w:pPr>
            <w:r w:rsidRPr="00DF0F79">
              <w:rPr>
                <w:rFonts w:cs="Times New Roman"/>
                <w:color w:val="000000" w:themeColor="text1"/>
                <w:sz w:val="20"/>
                <w:szCs w:val="20"/>
              </w:rPr>
              <w:t xml:space="preserve">Present Perfect Continuous </w:t>
            </w:r>
          </w:p>
        </w:tc>
        <w:tc>
          <w:tcPr>
            <w:tcW w:w="0" w:type="auto"/>
            <w:hideMark/>
          </w:tcPr>
          <w:p w:rsidR="001F7CE8" w:rsidRPr="00DF0F79" w:rsidRDefault="001F7CE8" w:rsidP="00BD289A">
            <w:pPr>
              <w:spacing w:line="240" w:lineRule="atLeast"/>
              <w:rPr>
                <w:rFonts w:eastAsia="Times New Roman" w:cs="Times New Roman"/>
                <w:color w:val="000000" w:themeColor="text1"/>
                <w:sz w:val="20"/>
                <w:szCs w:val="20"/>
                <w:lang w:eastAsia="tr-TR"/>
              </w:rPr>
            </w:pPr>
          </w:p>
        </w:tc>
      </w:tr>
      <w:tr w:rsidR="001F7CE8" w:rsidRPr="00DF0F79" w:rsidTr="00BD289A">
        <w:trPr>
          <w:trHeight w:val="375"/>
        </w:trPr>
        <w:tc>
          <w:tcPr>
            <w:tcW w:w="0" w:type="auto"/>
            <w:hideMark/>
          </w:tcPr>
          <w:p w:rsidR="001F7CE8" w:rsidRPr="00DF0F79" w:rsidRDefault="001F7CE8" w:rsidP="00BD289A">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12</w:t>
            </w:r>
          </w:p>
        </w:tc>
        <w:tc>
          <w:tcPr>
            <w:tcW w:w="0" w:type="auto"/>
            <w:vAlign w:val="center"/>
          </w:tcPr>
          <w:p w:rsidR="001F7CE8" w:rsidRPr="00DF0F79" w:rsidRDefault="001F7CE8" w:rsidP="00BD289A">
            <w:pPr>
              <w:spacing w:line="240" w:lineRule="atLeast"/>
              <w:rPr>
                <w:rFonts w:cs="Times New Roman"/>
                <w:color w:val="000000" w:themeColor="text1"/>
                <w:sz w:val="20"/>
                <w:szCs w:val="20"/>
              </w:rPr>
            </w:pPr>
            <w:r w:rsidRPr="00DF0F79">
              <w:rPr>
                <w:rFonts w:cs="Times New Roman"/>
                <w:color w:val="000000" w:themeColor="text1"/>
                <w:sz w:val="20"/>
                <w:szCs w:val="20"/>
              </w:rPr>
              <w:t xml:space="preserve">Used To </w:t>
            </w:r>
          </w:p>
        </w:tc>
        <w:tc>
          <w:tcPr>
            <w:tcW w:w="0" w:type="auto"/>
            <w:hideMark/>
          </w:tcPr>
          <w:p w:rsidR="001F7CE8" w:rsidRPr="00DF0F79" w:rsidRDefault="001F7CE8" w:rsidP="00BD289A">
            <w:pPr>
              <w:spacing w:line="240" w:lineRule="atLeast"/>
              <w:rPr>
                <w:rFonts w:eastAsia="Times New Roman" w:cs="Times New Roman"/>
                <w:color w:val="000000" w:themeColor="text1"/>
                <w:sz w:val="20"/>
                <w:szCs w:val="20"/>
                <w:lang w:eastAsia="tr-TR"/>
              </w:rPr>
            </w:pPr>
          </w:p>
        </w:tc>
      </w:tr>
      <w:tr w:rsidR="001F7CE8" w:rsidRPr="00DF0F79" w:rsidTr="00BD289A">
        <w:trPr>
          <w:trHeight w:val="375"/>
        </w:trPr>
        <w:tc>
          <w:tcPr>
            <w:tcW w:w="0" w:type="auto"/>
            <w:hideMark/>
          </w:tcPr>
          <w:p w:rsidR="001F7CE8" w:rsidRPr="00DF0F79" w:rsidRDefault="001F7CE8" w:rsidP="00BD289A">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13</w:t>
            </w:r>
          </w:p>
        </w:tc>
        <w:tc>
          <w:tcPr>
            <w:tcW w:w="0" w:type="auto"/>
            <w:vAlign w:val="center"/>
          </w:tcPr>
          <w:p w:rsidR="001F7CE8" w:rsidRPr="00DF0F79" w:rsidRDefault="001F7CE8" w:rsidP="00BD289A">
            <w:pPr>
              <w:spacing w:line="240" w:lineRule="atLeast"/>
              <w:rPr>
                <w:rFonts w:cs="Times New Roman"/>
                <w:color w:val="000000" w:themeColor="text1"/>
                <w:sz w:val="20"/>
                <w:szCs w:val="20"/>
              </w:rPr>
            </w:pPr>
            <w:r w:rsidRPr="00DF0F79">
              <w:rPr>
                <w:rFonts w:cs="Times New Roman"/>
                <w:color w:val="000000" w:themeColor="text1"/>
                <w:sz w:val="20"/>
                <w:szCs w:val="20"/>
              </w:rPr>
              <w:t xml:space="preserve">General Revision </w:t>
            </w:r>
          </w:p>
        </w:tc>
        <w:tc>
          <w:tcPr>
            <w:tcW w:w="0" w:type="auto"/>
            <w:hideMark/>
          </w:tcPr>
          <w:p w:rsidR="001F7CE8" w:rsidRPr="00DF0F79" w:rsidRDefault="001F7CE8" w:rsidP="00BD289A">
            <w:pPr>
              <w:spacing w:line="240" w:lineRule="atLeast"/>
              <w:rPr>
                <w:rFonts w:eastAsia="Times New Roman" w:cs="Times New Roman"/>
                <w:color w:val="000000" w:themeColor="text1"/>
                <w:sz w:val="20"/>
                <w:szCs w:val="20"/>
                <w:lang w:eastAsia="tr-TR"/>
              </w:rPr>
            </w:pPr>
          </w:p>
        </w:tc>
      </w:tr>
      <w:tr w:rsidR="001F7CE8" w:rsidRPr="00DF0F79" w:rsidTr="00BD289A">
        <w:trPr>
          <w:trHeight w:val="375"/>
        </w:trPr>
        <w:tc>
          <w:tcPr>
            <w:tcW w:w="0" w:type="auto"/>
            <w:hideMark/>
          </w:tcPr>
          <w:p w:rsidR="001F7CE8" w:rsidRPr="00DF0F79" w:rsidRDefault="001F7CE8" w:rsidP="00BD289A">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14</w:t>
            </w:r>
          </w:p>
        </w:tc>
        <w:tc>
          <w:tcPr>
            <w:tcW w:w="0" w:type="auto"/>
            <w:vAlign w:val="center"/>
          </w:tcPr>
          <w:p w:rsidR="001F7CE8" w:rsidRPr="00DF0F79" w:rsidRDefault="001F7CE8" w:rsidP="00BD289A">
            <w:pPr>
              <w:spacing w:line="240" w:lineRule="atLeast"/>
              <w:rPr>
                <w:rFonts w:cs="Times New Roman"/>
                <w:color w:val="000000" w:themeColor="text1"/>
                <w:sz w:val="20"/>
                <w:szCs w:val="20"/>
              </w:rPr>
            </w:pPr>
            <w:r w:rsidRPr="00DF0F79">
              <w:rPr>
                <w:rFonts w:cs="Times New Roman"/>
                <w:color w:val="000000" w:themeColor="text1"/>
                <w:sz w:val="20"/>
                <w:szCs w:val="20"/>
              </w:rPr>
              <w:t xml:space="preserve">General Revision </w:t>
            </w:r>
          </w:p>
        </w:tc>
        <w:tc>
          <w:tcPr>
            <w:tcW w:w="0" w:type="auto"/>
            <w:hideMark/>
          </w:tcPr>
          <w:p w:rsidR="001F7CE8" w:rsidRPr="00DF0F79" w:rsidRDefault="001F7CE8" w:rsidP="00BD289A">
            <w:pPr>
              <w:spacing w:line="240" w:lineRule="atLeast"/>
              <w:rPr>
                <w:rFonts w:eastAsia="Times New Roman" w:cs="Times New Roman"/>
                <w:color w:val="000000" w:themeColor="text1"/>
                <w:sz w:val="20"/>
                <w:szCs w:val="20"/>
                <w:lang w:eastAsia="tr-TR"/>
              </w:rPr>
            </w:pPr>
          </w:p>
        </w:tc>
      </w:tr>
    </w:tbl>
    <w:p w:rsidR="001F7CE8" w:rsidRPr="00DF0F79" w:rsidRDefault="001F7CE8" w:rsidP="001F7CE8">
      <w:pPr>
        <w:spacing w:after="0" w:line="240" w:lineRule="auto"/>
        <w:rPr>
          <w:rFonts w:eastAsia="Times New Roman" w:cs="Times New Roman"/>
          <w:sz w:val="20"/>
          <w:szCs w:val="20"/>
          <w:lang w:eastAsia="tr-TR"/>
        </w:rPr>
      </w:pPr>
    </w:p>
    <w:p w:rsidR="001F7CE8" w:rsidRPr="00DF0F79" w:rsidRDefault="001F7CE8" w:rsidP="001F7CE8">
      <w:pPr>
        <w:spacing w:after="0" w:line="240" w:lineRule="auto"/>
        <w:rPr>
          <w:rFonts w:eastAsia="Times New Roman" w:cs="Times New Roman"/>
          <w:sz w:val="20"/>
          <w:szCs w:val="20"/>
          <w:lang w:eastAsia="tr-TR"/>
        </w:rPr>
      </w:pPr>
    </w:p>
    <w:tbl>
      <w:tblPr>
        <w:tblStyle w:val="TabloKlavuzu1"/>
        <w:tblW w:w="4800" w:type="pct"/>
        <w:tblLook w:val="04A0" w:firstRow="1" w:lastRow="0" w:firstColumn="1" w:lastColumn="0" w:noHBand="0" w:noVBand="1"/>
      </w:tblPr>
      <w:tblGrid>
        <w:gridCol w:w="1527"/>
        <w:gridCol w:w="7389"/>
      </w:tblGrid>
      <w:tr w:rsidR="001F7CE8" w:rsidRPr="00DF0F79" w:rsidTr="00BD289A">
        <w:trPr>
          <w:trHeight w:val="525"/>
        </w:trPr>
        <w:tc>
          <w:tcPr>
            <w:tcW w:w="0" w:type="auto"/>
            <w:gridSpan w:val="2"/>
            <w:hideMark/>
          </w:tcPr>
          <w:p w:rsidR="001F7CE8" w:rsidRPr="00DF0F79" w:rsidRDefault="001F7CE8" w:rsidP="00BD289A">
            <w:pPr>
              <w:spacing w:line="240" w:lineRule="atLeast"/>
              <w:jc w:val="center"/>
              <w:rPr>
                <w:rFonts w:eastAsia="Times New Roman" w:cs="Times New Roman"/>
                <w:color w:val="000000" w:themeColor="text1"/>
                <w:sz w:val="20"/>
                <w:szCs w:val="20"/>
              </w:rPr>
            </w:pPr>
            <w:r w:rsidRPr="00DF0F79">
              <w:rPr>
                <w:rFonts w:eastAsia="Times New Roman" w:cs="Times New Roman"/>
                <w:b/>
                <w:bCs/>
                <w:color w:val="000000" w:themeColor="text1"/>
                <w:sz w:val="20"/>
                <w:szCs w:val="20"/>
              </w:rPr>
              <w:t>KAYNAKLAR</w:t>
            </w:r>
          </w:p>
        </w:tc>
      </w:tr>
      <w:tr w:rsidR="001F7CE8" w:rsidRPr="00DF0F79" w:rsidTr="00BD289A">
        <w:trPr>
          <w:trHeight w:val="450"/>
        </w:trPr>
        <w:tc>
          <w:tcPr>
            <w:tcW w:w="1500" w:type="dxa"/>
            <w:hideMark/>
          </w:tcPr>
          <w:p w:rsidR="001F7CE8" w:rsidRPr="00DF0F79" w:rsidRDefault="001F7CE8" w:rsidP="00BD289A">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Ders Notu</w:t>
            </w:r>
          </w:p>
        </w:tc>
        <w:tc>
          <w:tcPr>
            <w:tcW w:w="0" w:type="auto"/>
            <w:hideMark/>
          </w:tcPr>
          <w:p w:rsidR="001F7CE8" w:rsidRPr="00DF0F79" w:rsidRDefault="001F7CE8" w:rsidP="00BD289A">
            <w:pPr>
              <w:spacing w:line="240" w:lineRule="atLeast"/>
              <w:rPr>
                <w:rFonts w:eastAsia="Times New Roman" w:cs="Times New Roman"/>
                <w:color w:val="000000" w:themeColor="text1"/>
                <w:sz w:val="20"/>
                <w:szCs w:val="20"/>
              </w:rPr>
            </w:pPr>
            <w:r w:rsidRPr="00DF0F79">
              <w:rPr>
                <w:rFonts w:eastAsia="Times New Roman" w:cs="Times New Roman"/>
                <w:color w:val="000000" w:themeColor="text1"/>
                <w:sz w:val="20"/>
                <w:szCs w:val="20"/>
              </w:rPr>
              <w:t>Prof. Dr. İbrahim LAZOL: Genel Muhasebe, Ekin Yayınevi, Bursa.</w:t>
            </w:r>
            <w:r w:rsidRPr="00DF0F79">
              <w:rPr>
                <w:rFonts w:eastAsia="Times New Roman" w:cs="Times New Roman"/>
                <w:color w:val="000000" w:themeColor="text1"/>
                <w:sz w:val="20"/>
                <w:szCs w:val="20"/>
              </w:rPr>
              <w:br/>
              <w:t>Prof. Dr. Nihat KÜÇÜKSAVAŞ: Genel Muhasebe: İlkeler ve Uygulaması, Beta Basın-Yayın, İstanbul.</w:t>
            </w:r>
            <w:r w:rsidRPr="00DF0F79">
              <w:rPr>
                <w:rFonts w:eastAsia="Times New Roman" w:cs="Times New Roman"/>
                <w:color w:val="000000" w:themeColor="text1"/>
                <w:sz w:val="20"/>
                <w:szCs w:val="20"/>
              </w:rPr>
              <w:br/>
              <w:t>Prof. Dr. Orhan SEVİLENGÜL: Genel Muhasebe, Gazi Kitabevi, Ankara.</w:t>
            </w:r>
            <w:r w:rsidRPr="00DF0F79">
              <w:rPr>
                <w:rFonts w:eastAsia="Times New Roman" w:cs="Times New Roman"/>
                <w:color w:val="000000" w:themeColor="text1"/>
                <w:sz w:val="20"/>
                <w:szCs w:val="20"/>
              </w:rPr>
              <w:br/>
              <w:t>Mehmet Ali FEYİZ: Genel Muhasebe, Murathan Yayınevi, Trabzon.</w:t>
            </w:r>
            <w:r w:rsidRPr="00DF0F79">
              <w:rPr>
                <w:rFonts w:eastAsia="Times New Roman" w:cs="Times New Roman"/>
                <w:color w:val="000000" w:themeColor="text1"/>
                <w:sz w:val="20"/>
                <w:szCs w:val="20"/>
              </w:rPr>
              <w:br/>
              <w:t>Uluslararası Finansal Raporlama Standartları</w:t>
            </w:r>
            <w:r w:rsidRPr="00DF0F79">
              <w:rPr>
                <w:rFonts w:eastAsia="Times New Roman" w:cs="Times New Roman"/>
                <w:color w:val="000000" w:themeColor="text1"/>
                <w:sz w:val="20"/>
                <w:szCs w:val="20"/>
              </w:rPr>
              <w:br/>
              <w:t>Türkiye Muhasebe Standartları</w:t>
            </w:r>
            <w:r w:rsidRPr="00DF0F79">
              <w:rPr>
                <w:rFonts w:eastAsia="Times New Roman" w:cs="Times New Roman"/>
                <w:color w:val="000000" w:themeColor="text1"/>
                <w:sz w:val="20"/>
                <w:szCs w:val="20"/>
              </w:rPr>
              <w:br/>
              <w:t>Prof. Dr. Selahattin KARABINAR, Genel Muhasebe, Sakarya Kitabevi.</w:t>
            </w:r>
            <w:r w:rsidRPr="00DF0F79">
              <w:rPr>
                <w:rFonts w:eastAsia="Times New Roman" w:cs="Times New Roman"/>
                <w:color w:val="000000" w:themeColor="text1"/>
                <w:sz w:val="20"/>
                <w:szCs w:val="20"/>
              </w:rPr>
              <w:br/>
              <w:t>Richard G. SCHROEDER, Myrtle W. CLARK, Financal Accounting: Theory and Analysis, Wiley Publishing, USA.</w:t>
            </w:r>
          </w:p>
        </w:tc>
      </w:tr>
      <w:tr w:rsidR="001F7CE8" w:rsidRPr="00DF0F79" w:rsidTr="00BD289A">
        <w:trPr>
          <w:trHeight w:val="450"/>
        </w:trPr>
        <w:tc>
          <w:tcPr>
            <w:tcW w:w="0" w:type="auto"/>
            <w:hideMark/>
          </w:tcPr>
          <w:p w:rsidR="001F7CE8" w:rsidRPr="00DF0F79" w:rsidRDefault="001F7CE8" w:rsidP="00BD289A">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Diğer Kaynaklar</w:t>
            </w:r>
          </w:p>
        </w:tc>
        <w:tc>
          <w:tcPr>
            <w:tcW w:w="0" w:type="auto"/>
            <w:hideMark/>
          </w:tcPr>
          <w:p w:rsidR="001F7CE8" w:rsidRPr="00DF0F79" w:rsidRDefault="001F7CE8" w:rsidP="00BD289A">
            <w:pPr>
              <w:spacing w:line="240" w:lineRule="atLeast"/>
              <w:rPr>
                <w:rFonts w:eastAsia="Times New Roman" w:cs="Times New Roman"/>
                <w:color w:val="000000" w:themeColor="text1"/>
                <w:sz w:val="20"/>
                <w:szCs w:val="20"/>
              </w:rPr>
            </w:pPr>
          </w:p>
        </w:tc>
      </w:tr>
    </w:tbl>
    <w:p w:rsidR="001F7CE8" w:rsidRPr="00DF0F79" w:rsidRDefault="001F7CE8" w:rsidP="001F7CE8">
      <w:pPr>
        <w:spacing w:after="0" w:line="240" w:lineRule="auto"/>
        <w:rPr>
          <w:rFonts w:eastAsia="Times New Roman" w:cs="Times New Roman"/>
          <w:vanish/>
          <w:color w:val="000000" w:themeColor="text1"/>
          <w:sz w:val="20"/>
          <w:szCs w:val="20"/>
          <w:lang w:eastAsia="tr-TR"/>
        </w:rPr>
      </w:pPr>
    </w:p>
    <w:tbl>
      <w:tblPr>
        <w:tblStyle w:val="TabloKlavuzu1"/>
        <w:tblW w:w="4800" w:type="pct"/>
        <w:tblLook w:val="04A0" w:firstRow="1" w:lastRow="0" w:firstColumn="1" w:lastColumn="0" w:noHBand="0" w:noVBand="1"/>
      </w:tblPr>
      <w:tblGrid>
        <w:gridCol w:w="1783"/>
        <w:gridCol w:w="7133"/>
      </w:tblGrid>
      <w:tr w:rsidR="001F7CE8" w:rsidRPr="00DF0F79" w:rsidTr="00BD289A">
        <w:trPr>
          <w:trHeight w:val="525"/>
        </w:trPr>
        <w:tc>
          <w:tcPr>
            <w:tcW w:w="0" w:type="auto"/>
            <w:gridSpan w:val="2"/>
            <w:hideMark/>
          </w:tcPr>
          <w:p w:rsidR="001F7CE8" w:rsidRPr="00DF0F79" w:rsidRDefault="001F7CE8" w:rsidP="00BD289A">
            <w:pPr>
              <w:spacing w:line="240" w:lineRule="atLeast"/>
              <w:jc w:val="center"/>
              <w:rPr>
                <w:rFonts w:eastAsia="Times New Roman" w:cs="Times New Roman"/>
                <w:color w:val="000000" w:themeColor="text1"/>
                <w:sz w:val="20"/>
                <w:szCs w:val="20"/>
              </w:rPr>
            </w:pPr>
            <w:r w:rsidRPr="00DF0F79">
              <w:rPr>
                <w:rFonts w:eastAsia="Times New Roman" w:cs="Times New Roman"/>
                <w:b/>
                <w:bCs/>
                <w:color w:val="000000" w:themeColor="text1"/>
                <w:sz w:val="20"/>
                <w:szCs w:val="20"/>
              </w:rPr>
              <w:t>MATERYAL PAYLAŞIMI </w:t>
            </w:r>
          </w:p>
        </w:tc>
      </w:tr>
      <w:tr w:rsidR="001F7CE8" w:rsidRPr="00DF0F79" w:rsidTr="00BD289A">
        <w:trPr>
          <w:trHeight w:val="375"/>
        </w:trPr>
        <w:tc>
          <w:tcPr>
            <w:tcW w:w="1000" w:type="pct"/>
            <w:hideMark/>
          </w:tcPr>
          <w:p w:rsidR="001F7CE8" w:rsidRPr="00DF0F79" w:rsidRDefault="001F7CE8" w:rsidP="00BD289A">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Dökümanlar</w:t>
            </w:r>
          </w:p>
        </w:tc>
        <w:tc>
          <w:tcPr>
            <w:tcW w:w="0" w:type="auto"/>
            <w:hideMark/>
          </w:tcPr>
          <w:p w:rsidR="001F7CE8" w:rsidRPr="00DF0F79" w:rsidRDefault="001F7CE8" w:rsidP="00BD289A">
            <w:pPr>
              <w:spacing w:line="240" w:lineRule="atLeast"/>
              <w:rPr>
                <w:rFonts w:eastAsia="Times New Roman" w:cs="Times New Roman"/>
                <w:color w:val="C0504D" w:themeColor="accent2"/>
                <w:sz w:val="20"/>
                <w:szCs w:val="20"/>
              </w:rPr>
            </w:pPr>
            <w:r w:rsidRPr="00DF0F79">
              <w:rPr>
                <w:rFonts w:eastAsia="Times New Roman" w:cs="Times New Roman"/>
                <w:color w:val="C0504D" w:themeColor="accent2"/>
                <w:sz w:val="20"/>
                <w:szCs w:val="20"/>
              </w:rPr>
              <w:t>Boş Bırakıyoruz</w:t>
            </w:r>
          </w:p>
        </w:tc>
      </w:tr>
      <w:tr w:rsidR="001F7CE8" w:rsidRPr="00DF0F79" w:rsidTr="00BD289A">
        <w:trPr>
          <w:trHeight w:val="375"/>
        </w:trPr>
        <w:tc>
          <w:tcPr>
            <w:tcW w:w="0" w:type="auto"/>
            <w:hideMark/>
          </w:tcPr>
          <w:p w:rsidR="001F7CE8" w:rsidRPr="00DF0F79" w:rsidRDefault="001F7CE8" w:rsidP="00BD289A">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Ödevler</w:t>
            </w:r>
          </w:p>
        </w:tc>
        <w:tc>
          <w:tcPr>
            <w:tcW w:w="0" w:type="auto"/>
            <w:hideMark/>
          </w:tcPr>
          <w:p w:rsidR="001F7CE8" w:rsidRPr="00DF0F79" w:rsidRDefault="001F7CE8" w:rsidP="00BD289A">
            <w:pPr>
              <w:spacing w:line="240" w:lineRule="atLeast"/>
              <w:rPr>
                <w:rFonts w:eastAsia="Times New Roman" w:cs="Times New Roman"/>
                <w:color w:val="C0504D" w:themeColor="accent2"/>
                <w:sz w:val="20"/>
                <w:szCs w:val="20"/>
              </w:rPr>
            </w:pPr>
            <w:r w:rsidRPr="00DF0F79">
              <w:rPr>
                <w:rFonts w:eastAsia="Times New Roman" w:cs="Times New Roman"/>
                <w:color w:val="C0504D" w:themeColor="accent2"/>
                <w:sz w:val="20"/>
                <w:szCs w:val="20"/>
              </w:rPr>
              <w:t>Boş Bırakıyoruz</w:t>
            </w:r>
          </w:p>
        </w:tc>
      </w:tr>
      <w:tr w:rsidR="001F7CE8" w:rsidRPr="00DF0F79" w:rsidTr="00BD289A">
        <w:trPr>
          <w:trHeight w:val="375"/>
        </w:trPr>
        <w:tc>
          <w:tcPr>
            <w:tcW w:w="0" w:type="auto"/>
            <w:hideMark/>
          </w:tcPr>
          <w:p w:rsidR="001F7CE8" w:rsidRPr="00DF0F79" w:rsidRDefault="001F7CE8" w:rsidP="00BD289A">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Sınavlar</w:t>
            </w:r>
          </w:p>
        </w:tc>
        <w:tc>
          <w:tcPr>
            <w:tcW w:w="0" w:type="auto"/>
            <w:hideMark/>
          </w:tcPr>
          <w:p w:rsidR="001F7CE8" w:rsidRPr="00DF0F79" w:rsidRDefault="001F7CE8" w:rsidP="00BD289A">
            <w:pPr>
              <w:spacing w:line="240" w:lineRule="atLeast"/>
              <w:rPr>
                <w:rFonts w:eastAsia="Times New Roman" w:cs="Times New Roman"/>
                <w:color w:val="C0504D" w:themeColor="accent2"/>
                <w:sz w:val="20"/>
                <w:szCs w:val="20"/>
              </w:rPr>
            </w:pPr>
            <w:r w:rsidRPr="00DF0F79">
              <w:rPr>
                <w:rFonts w:eastAsia="Times New Roman" w:cs="Times New Roman"/>
                <w:color w:val="C0504D" w:themeColor="accent2"/>
                <w:sz w:val="20"/>
                <w:szCs w:val="20"/>
              </w:rPr>
              <w:t>Boş Bırakıyoruz</w:t>
            </w:r>
          </w:p>
        </w:tc>
      </w:tr>
    </w:tbl>
    <w:p w:rsidR="001F7CE8" w:rsidRPr="00DF0F79" w:rsidRDefault="001F7CE8" w:rsidP="001F7CE8">
      <w:pPr>
        <w:spacing w:after="0" w:line="240" w:lineRule="auto"/>
        <w:rPr>
          <w:rFonts w:eastAsia="Times New Roman" w:cs="Times New Roman"/>
          <w:sz w:val="20"/>
          <w:szCs w:val="20"/>
          <w:lang w:eastAsia="tr-TR"/>
        </w:rPr>
      </w:pPr>
    </w:p>
    <w:p w:rsidR="001F7CE8" w:rsidRPr="00DF0F79" w:rsidRDefault="001F7CE8" w:rsidP="001F7CE8">
      <w:pPr>
        <w:spacing w:after="0" w:line="240" w:lineRule="auto"/>
        <w:rPr>
          <w:rFonts w:eastAsia="Times New Roman" w:cs="Times New Roman"/>
          <w:sz w:val="20"/>
          <w:szCs w:val="20"/>
          <w:lang w:eastAsia="tr-TR"/>
        </w:rPr>
      </w:pPr>
    </w:p>
    <w:tbl>
      <w:tblPr>
        <w:tblStyle w:val="TabloKlavuzu"/>
        <w:tblW w:w="4942" w:type="pct"/>
        <w:tblLook w:val="04A0" w:firstRow="1" w:lastRow="0" w:firstColumn="1" w:lastColumn="0" w:noHBand="0" w:noVBand="1"/>
      </w:tblPr>
      <w:tblGrid>
        <w:gridCol w:w="6000"/>
        <w:gridCol w:w="848"/>
        <w:gridCol w:w="2332"/>
      </w:tblGrid>
      <w:tr w:rsidR="001F7CE8" w:rsidRPr="00DF0F79" w:rsidTr="00BD289A">
        <w:trPr>
          <w:trHeight w:val="525"/>
        </w:trPr>
        <w:tc>
          <w:tcPr>
            <w:tcW w:w="5000" w:type="pct"/>
            <w:gridSpan w:val="3"/>
            <w:hideMark/>
          </w:tcPr>
          <w:p w:rsidR="001F7CE8" w:rsidRPr="00DF0F79" w:rsidRDefault="001F7CE8" w:rsidP="00BD289A">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DEĞERLENDİRME SİSTEMİ</w:t>
            </w:r>
          </w:p>
        </w:tc>
      </w:tr>
      <w:tr w:rsidR="001F7CE8" w:rsidRPr="00DF0F79" w:rsidTr="00BD289A">
        <w:trPr>
          <w:trHeight w:val="450"/>
        </w:trPr>
        <w:tc>
          <w:tcPr>
            <w:tcW w:w="3268" w:type="pct"/>
            <w:hideMark/>
          </w:tcPr>
          <w:p w:rsidR="001F7CE8" w:rsidRPr="00DF0F79" w:rsidRDefault="001F7CE8" w:rsidP="00BD289A">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YARIYIL İÇİ ÇALIŞMALARI</w:t>
            </w:r>
          </w:p>
        </w:tc>
        <w:tc>
          <w:tcPr>
            <w:tcW w:w="462" w:type="pct"/>
            <w:hideMark/>
          </w:tcPr>
          <w:p w:rsidR="001F7CE8" w:rsidRPr="00DF0F79" w:rsidRDefault="001F7CE8" w:rsidP="00BD289A">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SIRA</w:t>
            </w:r>
          </w:p>
        </w:tc>
        <w:tc>
          <w:tcPr>
            <w:tcW w:w="1270" w:type="pct"/>
            <w:hideMark/>
          </w:tcPr>
          <w:p w:rsidR="001F7CE8" w:rsidRPr="00DF0F79" w:rsidRDefault="001F7CE8" w:rsidP="00BD289A">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KATKI YÜZDESİ</w:t>
            </w:r>
          </w:p>
        </w:tc>
      </w:tr>
      <w:tr w:rsidR="001F7CE8" w:rsidRPr="00DF0F79" w:rsidTr="00BD289A">
        <w:trPr>
          <w:trHeight w:val="375"/>
        </w:trPr>
        <w:tc>
          <w:tcPr>
            <w:tcW w:w="3268" w:type="pct"/>
            <w:hideMark/>
          </w:tcPr>
          <w:p w:rsidR="001F7CE8" w:rsidRPr="00DF0F79" w:rsidRDefault="001F7CE8" w:rsidP="00BD289A">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Ara Sınav</w:t>
            </w:r>
          </w:p>
        </w:tc>
        <w:tc>
          <w:tcPr>
            <w:tcW w:w="462" w:type="pct"/>
            <w:hideMark/>
          </w:tcPr>
          <w:p w:rsidR="001F7CE8" w:rsidRPr="00DF0F79" w:rsidRDefault="001F7CE8" w:rsidP="00BD289A">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w:t>
            </w:r>
          </w:p>
        </w:tc>
        <w:tc>
          <w:tcPr>
            <w:tcW w:w="1270" w:type="pct"/>
            <w:hideMark/>
          </w:tcPr>
          <w:p w:rsidR="001F7CE8" w:rsidRPr="00DF0F79" w:rsidRDefault="001F7CE8" w:rsidP="00BD289A">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70</w:t>
            </w:r>
          </w:p>
        </w:tc>
      </w:tr>
      <w:tr w:rsidR="001F7CE8" w:rsidRPr="00DF0F79" w:rsidTr="00BD289A">
        <w:trPr>
          <w:trHeight w:val="375"/>
        </w:trPr>
        <w:tc>
          <w:tcPr>
            <w:tcW w:w="3268" w:type="pct"/>
            <w:hideMark/>
          </w:tcPr>
          <w:p w:rsidR="001F7CE8" w:rsidRPr="00DF0F79" w:rsidRDefault="001F7CE8" w:rsidP="00BD289A">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Kısa Sınav</w:t>
            </w:r>
          </w:p>
        </w:tc>
        <w:tc>
          <w:tcPr>
            <w:tcW w:w="462" w:type="pct"/>
            <w:hideMark/>
          </w:tcPr>
          <w:p w:rsidR="001F7CE8" w:rsidRPr="00DF0F79" w:rsidRDefault="001F7CE8" w:rsidP="00BD289A">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2</w:t>
            </w:r>
          </w:p>
        </w:tc>
        <w:tc>
          <w:tcPr>
            <w:tcW w:w="1270" w:type="pct"/>
            <w:hideMark/>
          </w:tcPr>
          <w:p w:rsidR="001F7CE8" w:rsidRPr="00DF0F79" w:rsidRDefault="001F7CE8" w:rsidP="00BD289A">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20</w:t>
            </w:r>
          </w:p>
        </w:tc>
      </w:tr>
      <w:tr w:rsidR="001F7CE8" w:rsidRPr="00DF0F79" w:rsidTr="00BD289A">
        <w:trPr>
          <w:trHeight w:val="375"/>
        </w:trPr>
        <w:tc>
          <w:tcPr>
            <w:tcW w:w="3268" w:type="pct"/>
            <w:hideMark/>
          </w:tcPr>
          <w:p w:rsidR="001F7CE8" w:rsidRPr="00DF0F79" w:rsidRDefault="001F7CE8" w:rsidP="00BD289A">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Ödev</w:t>
            </w:r>
          </w:p>
        </w:tc>
        <w:tc>
          <w:tcPr>
            <w:tcW w:w="462" w:type="pct"/>
            <w:hideMark/>
          </w:tcPr>
          <w:p w:rsidR="001F7CE8" w:rsidRPr="00DF0F79" w:rsidRDefault="001F7CE8" w:rsidP="00BD289A">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w:t>
            </w:r>
          </w:p>
        </w:tc>
        <w:tc>
          <w:tcPr>
            <w:tcW w:w="1270" w:type="pct"/>
            <w:hideMark/>
          </w:tcPr>
          <w:p w:rsidR="001F7CE8" w:rsidRPr="00DF0F79" w:rsidRDefault="001F7CE8" w:rsidP="00BD289A">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10</w:t>
            </w:r>
          </w:p>
        </w:tc>
      </w:tr>
      <w:tr w:rsidR="001F7CE8" w:rsidRPr="00DF0F79" w:rsidTr="00BD289A">
        <w:trPr>
          <w:trHeight w:val="375"/>
        </w:trPr>
        <w:tc>
          <w:tcPr>
            <w:tcW w:w="3268" w:type="pct"/>
            <w:hideMark/>
          </w:tcPr>
          <w:p w:rsidR="001F7CE8" w:rsidRPr="00DF0F79" w:rsidRDefault="001F7CE8" w:rsidP="00BD289A">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Toplam</w:t>
            </w:r>
          </w:p>
        </w:tc>
        <w:tc>
          <w:tcPr>
            <w:tcW w:w="462" w:type="pct"/>
            <w:hideMark/>
          </w:tcPr>
          <w:p w:rsidR="001F7CE8" w:rsidRPr="00DF0F79" w:rsidRDefault="001F7CE8" w:rsidP="00BD289A">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 </w:t>
            </w:r>
          </w:p>
        </w:tc>
        <w:tc>
          <w:tcPr>
            <w:tcW w:w="1270" w:type="pct"/>
            <w:hideMark/>
          </w:tcPr>
          <w:p w:rsidR="001F7CE8" w:rsidRPr="00DF0F79" w:rsidRDefault="001F7CE8" w:rsidP="00BD289A">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100</w:t>
            </w:r>
          </w:p>
        </w:tc>
      </w:tr>
      <w:tr w:rsidR="001F7CE8" w:rsidRPr="00DF0F79" w:rsidTr="00BD289A">
        <w:trPr>
          <w:trHeight w:val="375"/>
        </w:trPr>
        <w:tc>
          <w:tcPr>
            <w:tcW w:w="3268" w:type="pct"/>
            <w:hideMark/>
          </w:tcPr>
          <w:p w:rsidR="001F7CE8" w:rsidRPr="00DF0F79" w:rsidRDefault="001F7CE8" w:rsidP="00BD289A">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Finalin Başarıya Oranı</w:t>
            </w:r>
          </w:p>
        </w:tc>
        <w:tc>
          <w:tcPr>
            <w:tcW w:w="462" w:type="pct"/>
            <w:hideMark/>
          </w:tcPr>
          <w:p w:rsidR="001F7CE8" w:rsidRPr="00DF0F79" w:rsidRDefault="001F7CE8" w:rsidP="00BD289A">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 </w:t>
            </w:r>
          </w:p>
        </w:tc>
        <w:tc>
          <w:tcPr>
            <w:tcW w:w="1270" w:type="pct"/>
            <w:hideMark/>
          </w:tcPr>
          <w:p w:rsidR="001F7CE8" w:rsidRPr="00DF0F79" w:rsidRDefault="001F7CE8" w:rsidP="00BD289A">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60</w:t>
            </w:r>
          </w:p>
        </w:tc>
      </w:tr>
      <w:tr w:rsidR="001F7CE8" w:rsidRPr="00DF0F79" w:rsidTr="00BD289A">
        <w:trPr>
          <w:trHeight w:val="375"/>
        </w:trPr>
        <w:tc>
          <w:tcPr>
            <w:tcW w:w="3268" w:type="pct"/>
            <w:hideMark/>
          </w:tcPr>
          <w:p w:rsidR="001F7CE8" w:rsidRPr="00DF0F79" w:rsidRDefault="001F7CE8" w:rsidP="00BD289A">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Yıliçinin Başarıya Oranı</w:t>
            </w:r>
          </w:p>
        </w:tc>
        <w:tc>
          <w:tcPr>
            <w:tcW w:w="462" w:type="pct"/>
            <w:hideMark/>
          </w:tcPr>
          <w:p w:rsidR="001F7CE8" w:rsidRPr="00DF0F79" w:rsidRDefault="001F7CE8" w:rsidP="00BD289A">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 </w:t>
            </w:r>
          </w:p>
        </w:tc>
        <w:tc>
          <w:tcPr>
            <w:tcW w:w="1270" w:type="pct"/>
            <w:hideMark/>
          </w:tcPr>
          <w:p w:rsidR="001F7CE8" w:rsidRPr="00DF0F79" w:rsidRDefault="001F7CE8" w:rsidP="00BD289A">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40</w:t>
            </w:r>
          </w:p>
        </w:tc>
      </w:tr>
      <w:tr w:rsidR="001F7CE8" w:rsidRPr="00DF0F79" w:rsidTr="00BD289A">
        <w:trPr>
          <w:trHeight w:val="375"/>
        </w:trPr>
        <w:tc>
          <w:tcPr>
            <w:tcW w:w="3268" w:type="pct"/>
            <w:hideMark/>
          </w:tcPr>
          <w:p w:rsidR="001F7CE8" w:rsidRPr="00DF0F79" w:rsidRDefault="001F7CE8" w:rsidP="00BD289A">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Toplam</w:t>
            </w:r>
          </w:p>
        </w:tc>
        <w:tc>
          <w:tcPr>
            <w:tcW w:w="462" w:type="pct"/>
            <w:hideMark/>
          </w:tcPr>
          <w:p w:rsidR="001F7CE8" w:rsidRPr="00DF0F79" w:rsidRDefault="001F7CE8" w:rsidP="00BD289A">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 </w:t>
            </w:r>
          </w:p>
        </w:tc>
        <w:tc>
          <w:tcPr>
            <w:tcW w:w="1270" w:type="pct"/>
            <w:hideMark/>
          </w:tcPr>
          <w:p w:rsidR="001F7CE8" w:rsidRPr="00DF0F79" w:rsidRDefault="001F7CE8" w:rsidP="00BD289A">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100</w:t>
            </w:r>
          </w:p>
        </w:tc>
      </w:tr>
    </w:tbl>
    <w:p w:rsidR="001F7CE8" w:rsidRPr="00DF0F79" w:rsidRDefault="001F7CE8" w:rsidP="001F7CE8">
      <w:pPr>
        <w:spacing w:after="0" w:line="240" w:lineRule="auto"/>
        <w:rPr>
          <w:rFonts w:eastAsia="Times New Roman" w:cs="Times New Roman"/>
          <w:color w:val="000000" w:themeColor="text1"/>
          <w:sz w:val="20"/>
          <w:szCs w:val="20"/>
          <w:lang w:eastAsia="tr-TR"/>
        </w:rPr>
      </w:pPr>
    </w:p>
    <w:p w:rsidR="001F7CE8" w:rsidRPr="00DF0F79" w:rsidRDefault="001F7CE8" w:rsidP="001F7CE8">
      <w:pPr>
        <w:spacing w:after="0" w:line="240" w:lineRule="auto"/>
        <w:rPr>
          <w:rFonts w:eastAsia="Times New Roman" w:cs="Times New Roman"/>
          <w:color w:val="000000" w:themeColor="text1"/>
          <w:sz w:val="20"/>
          <w:szCs w:val="20"/>
          <w:lang w:eastAsia="tr-TR"/>
        </w:rPr>
      </w:pPr>
    </w:p>
    <w:tbl>
      <w:tblPr>
        <w:tblStyle w:val="TabloKlavuzu1"/>
        <w:tblW w:w="4942" w:type="pct"/>
        <w:tblLook w:val="04A0" w:firstRow="1" w:lastRow="0" w:firstColumn="1" w:lastColumn="0" w:noHBand="0" w:noVBand="1"/>
      </w:tblPr>
      <w:tblGrid>
        <w:gridCol w:w="6000"/>
        <w:gridCol w:w="3180"/>
      </w:tblGrid>
      <w:tr w:rsidR="001F7CE8" w:rsidRPr="00DF0F79" w:rsidTr="00BD289A">
        <w:trPr>
          <w:trHeight w:val="375"/>
        </w:trPr>
        <w:tc>
          <w:tcPr>
            <w:tcW w:w="6000" w:type="dxa"/>
            <w:hideMark/>
          </w:tcPr>
          <w:p w:rsidR="001F7CE8" w:rsidRPr="00DF0F79" w:rsidRDefault="001F7CE8" w:rsidP="00BD289A">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lastRenderedPageBreak/>
              <w:t>DERS KATEGORİSİ</w:t>
            </w:r>
          </w:p>
        </w:tc>
        <w:tc>
          <w:tcPr>
            <w:tcW w:w="3180" w:type="dxa"/>
            <w:hideMark/>
          </w:tcPr>
          <w:p w:rsidR="001F7CE8" w:rsidRPr="00DF0F79" w:rsidRDefault="001F7CE8" w:rsidP="00BD289A">
            <w:pPr>
              <w:spacing w:line="240" w:lineRule="atLeast"/>
              <w:rPr>
                <w:rFonts w:eastAsia="Times New Roman" w:cs="Times New Roman"/>
                <w:sz w:val="20"/>
                <w:szCs w:val="20"/>
              </w:rPr>
            </w:pPr>
            <w:r w:rsidRPr="00DF0F79">
              <w:rPr>
                <w:rFonts w:eastAsia="Times New Roman" w:cs="Times New Roman"/>
                <w:sz w:val="20"/>
                <w:szCs w:val="20"/>
              </w:rPr>
              <w:t>Uzmanlık Alan Dersleri</w:t>
            </w:r>
          </w:p>
        </w:tc>
      </w:tr>
    </w:tbl>
    <w:p w:rsidR="001F7CE8" w:rsidRPr="00DF0F79" w:rsidRDefault="001F7CE8" w:rsidP="001F7CE8">
      <w:pPr>
        <w:spacing w:after="0" w:line="240" w:lineRule="auto"/>
        <w:rPr>
          <w:rFonts w:eastAsia="Times New Roman" w:cs="Times New Roman"/>
          <w:sz w:val="20"/>
          <w:szCs w:val="20"/>
          <w:lang w:eastAsia="tr-TR"/>
        </w:rPr>
      </w:pPr>
    </w:p>
    <w:p w:rsidR="001F7CE8" w:rsidRPr="00DF0F79" w:rsidRDefault="001F7CE8" w:rsidP="001F7CE8">
      <w:pPr>
        <w:spacing w:after="0" w:line="240" w:lineRule="auto"/>
        <w:rPr>
          <w:rFonts w:eastAsia="Times New Roman" w:cs="Times New Roman"/>
          <w:sz w:val="20"/>
          <w:szCs w:val="20"/>
          <w:lang w:eastAsia="tr-TR"/>
        </w:rPr>
      </w:pP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1F7CE8" w:rsidRPr="00DF0F79" w:rsidTr="00BD289A">
        <w:tc>
          <w:tcPr>
            <w:tcW w:w="6771" w:type="dxa"/>
            <w:gridSpan w:val="2"/>
          </w:tcPr>
          <w:p w:rsidR="001F7CE8" w:rsidRPr="00DF0F79" w:rsidRDefault="001F7CE8" w:rsidP="00BD289A">
            <w:pPr>
              <w:spacing w:after="200" w:line="276" w:lineRule="auto"/>
              <w:jc w:val="both"/>
              <w:rPr>
                <w:rFonts w:cs="Times New Roman"/>
                <w:b/>
                <w:sz w:val="20"/>
                <w:szCs w:val="20"/>
              </w:rPr>
            </w:pPr>
            <w:r w:rsidRPr="00DF0F79">
              <w:rPr>
                <w:rFonts w:cs="Times New Roman"/>
                <w:b/>
                <w:sz w:val="20"/>
                <w:szCs w:val="20"/>
              </w:rPr>
              <w:t>İngilizce VII Dersi - Program Öğrenme Çıktıları İlişkisi</w:t>
            </w:r>
          </w:p>
        </w:tc>
        <w:tc>
          <w:tcPr>
            <w:tcW w:w="2409" w:type="dxa"/>
            <w:gridSpan w:val="5"/>
          </w:tcPr>
          <w:p w:rsidR="001F7CE8" w:rsidRPr="00DF0F79" w:rsidRDefault="001F7CE8" w:rsidP="00BD289A">
            <w:pPr>
              <w:spacing w:after="200" w:line="276" w:lineRule="auto"/>
              <w:jc w:val="both"/>
              <w:rPr>
                <w:rFonts w:cs="Times New Roman"/>
                <w:b/>
                <w:sz w:val="20"/>
                <w:szCs w:val="20"/>
              </w:rPr>
            </w:pPr>
            <w:r w:rsidRPr="00DF0F79">
              <w:rPr>
                <w:rFonts w:cs="Times New Roman"/>
                <w:b/>
                <w:sz w:val="20"/>
                <w:szCs w:val="20"/>
              </w:rPr>
              <w:t>Değerlendirme</w:t>
            </w:r>
          </w:p>
        </w:tc>
      </w:tr>
      <w:tr w:rsidR="001F7CE8" w:rsidRPr="00DF0F79" w:rsidTr="00BD289A">
        <w:tc>
          <w:tcPr>
            <w:tcW w:w="6771" w:type="dxa"/>
            <w:gridSpan w:val="2"/>
          </w:tcPr>
          <w:p w:rsidR="001F7CE8" w:rsidRPr="00DF0F79" w:rsidRDefault="001F7CE8" w:rsidP="00BD289A">
            <w:pPr>
              <w:jc w:val="both"/>
              <w:rPr>
                <w:rFonts w:cs="Times New Roman"/>
                <w:sz w:val="20"/>
                <w:szCs w:val="20"/>
              </w:rPr>
            </w:pPr>
            <w:r w:rsidRPr="00DF0F79">
              <w:rPr>
                <w:rFonts w:cs="Times New Roman"/>
                <w:b/>
                <w:sz w:val="20"/>
                <w:szCs w:val="20"/>
              </w:rPr>
              <w:t>Program Öğrenme Çıktıları</w:t>
            </w:r>
          </w:p>
        </w:tc>
        <w:tc>
          <w:tcPr>
            <w:tcW w:w="567" w:type="dxa"/>
          </w:tcPr>
          <w:p w:rsidR="001F7CE8" w:rsidRPr="00DF0F79" w:rsidRDefault="001F7CE8" w:rsidP="00BD289A">
            <w:pPr>
              <w:spacing w:after="200" w:line="276" w:lineRule="auto"/>
              <w:jc w:val="both"/>
              <w:rPr>
                <w:rFonts w:cs="Times New Roman"/>
                <w:b/>
                <w:sz w:val="20"/>
                <w:szCs w:val="20"/>
              </w:rPr>
            </w:pPr>
            <w:r w:rsidRPr="00DF0F79">
              <w:rPr>
                <w:rFonts w:cs="Times New Roman"/>
                <w:b/>
                <w:sz w:val="20"/>
                <w:szCs w:val="20"/>
              </w:rPr>
              <w:t>1</w:t>
            </w:r>
          </w:p>
        </w:tc>
        <w:tc>
          <w:tcPr>
            <w:tcW w:w="567" w:type="dxa"/>
          </w:tcPr>
          <w:p w:rsidR="001F7CE8" w:rsidRPr="00DF0F79" w:rsidRDefault="001F7CE8" w:rsidP="00BD289A">
            <w:pPr>
              <w:spacing w:after="200" w:line="276" w:lineRule="auto"/>
              <w:jc w:val="both"/>
              <w:rPr>
                <w:rFonts w:cs="Times New Roman"/>
                <w:b/>
                <w:sz w:val="20"/>
                <w:szCs w:val="20"/>
              </w:rPr>
            </w:pPr>
            <w:r w:rsidRPr="00DF0F79">
              <w:rPr>
                <w:rFonts w:cs="Times New Roman"/>
                <w:b/>
                <w:sz w:val="20"/>
                <w:szCs w:val="20"/>
              </w:rPr>
              <w:t>2</w:t>
            </w:r>
          </w:p>
        </w:tc>
        <w:tc>
          <w:tcPr>
            <w:tcW w:w="425" w:type="dxa"/>
          </w:tcPr>
          <w:p w:rsidR="001F7CE8" w:rsidRPr="00DF0F79" w:rsidRDefault="001F7CE8" w:rsidP="00BD289A">
            <w:pPr>
              <w:spacing w:after="200" w:line="276" w:lineRule="auto"/>
              <w:jc w:val="both"/>
              <w:rPr>
                <w:rFonts w:cs="Times New Roman"/>
                <w:b/>
                <w:sz w:val="20"/>
                <w:szCs w:val="20"/>
              </w:rPr>
            </w:pPr>
            <w:r w:rsidRPr="00DF0F79">
              <w:rPr>
                <w:rFonts w:cs="Times New Roman"/>
                <w:b/>
                <w:sz w:val="20"/>
                <w:szCs w:val="20"/>
              </w:rPr>
              <w:t>3</w:t>
            </w:r>
          </w:p>
        </w:tc>
        <w:tc>
          <w:tcPr>
            <w:tcW w:w="425" w:type="dxa"/>
          </w:tcPr>
          <w:p w:rsidR="001F7CE8" w:rsidRPr="00DF0F79" w:rsidRDefault="001F7CE8" w:rsidP="00BD289A">
            <w:pPr>
              <w:spacing w:after="200" w:line="276" w:lineRule="auto"/>
              <w:jc w:val="both"/>
              <w:rPr>
                <w:rFonts w:cs="Times New Roman"/>
                <w:b/>
                <w:sz w:val="20"/>
                <w:szCs w:val="20"/>
              </w:rPr>
            </w:pPr>
            <w:r w:rsidRPr="00DF0F79">
              <w:rPr>
                <w:rFonts w:cs="Times New Roman"/>
                <w:b/>
                <w:sz w:val="20"/>
                <w:szCs w:val="20"/>
              </w:rPr>
              <w:t>4</w:t>
            </w:r>
          </w:p>
        </w:tc>
        <w:tc>
          <w:tcPr>
            <w:tcW w:w="425" w:type="dxa"/>
          </w:tcPr>
          <w:p w:rsidR="001F7CE8" w:rsidRPr="00DF0F79" w:rsidRDefault="001F7CE8" w:rsidP="00BD289A">
            <w:pPr>
              <w:spacing w:after="200" w:line="276" w:lineRule="auto"/>
              <w:jc w:val="both"/>
              <w:rPr>
                <w:rFonts w:cs="Times New Roman"/>
                <w:b/>
                <w:sz w:val="20"/>
                <w:szCs w:val="20"/>
              </w:rPr>
            </w:pPr>
            <w:r w:rsidRPr="00DF0F79">
              <w:rPr>
                <w:rFonts w:cs="Times New Roman"/>
                <w:b/>
                <w:sz w:val="20"/>
                <w:szCs w:val="20"/>
              </w:rPr>
              <w:t>5</w:t>
            </w:r>
          </w:p>
        </w:tc>
      </w:tr>
      <w:tr w:rsidR="001F7CE8" w:rsidRPr="00DF0F79" w:rsidTr="00BD289A">
        <w:tc>
          <w:tcPr>
            <w:tcW w:w="534" w:type="dxa"/>
          </w:tcPr>
          <w:p w:rsidR="001F7CE8" w:rsidRPr="00DF0F79" w:rsidRDefault="001F7CE8" w:rsidP="00BD289A">
            <w:pPr>
              <w:rPr>
                <w:rFonts w:cs="Times New Roman"/>
                <w:sz w:val="20"/>
                <w:szCs w:val="20"/>
              </w:rPr>
            </w:pPr>
            <w:r w:rsidRPr="00DF0F79">
              <w:rPr>
                <w:rFonts w:cs="Times New Roman"/>
                <w:sz w:val="20"/>
                <w:szCs w:val="20"/>
              </w:rPr>
              <w:t>1</w:t>
            </w:r>
          </w:p>
        </w:tc>
        <w:tc>
          <w:tcPr>
            <w:tcW w:w="6237" w:type="dxa"/>
          </w:tcPr>
          <w:p w:rsidR="001F7CE8" w:rsidRPr="00DF0F79" w:rsidRDefault="001F7CE8" w:rsidP="00BD289A">
            <w:pPr>
              <w:rPr>
                <w:rFonts w:cs="Times New Roman"/>
                <w:sz w:val="20"/>
                <w:szCs w:val="20"/>
              </w:rPr>
            </w:pPr>
            <w:proofErr w:type="gramStart"/>
            <w:r w:rsidRPr="00DF0F79">
              <w:rPr>
                <w:rFonts w:cs="Times New Roman"/>
                <w:sz w:val="20"/>
                <w:szCs w:val="20"/>
              </w:rPr>
              <w:t>İşinin gerektirdiği temel bilgilere sahip olmak.</w:t>
            </w:r>
            <w:proofErr w:type="gramEnd"/>
          </w:p>
        </w:tc>
        <w:tc>
          <w:tcPr>
            <w:tcW w:w="567" w:type="dxa"/>
            <w:vAlign w:val="center"/>
          </w:tcPr>
          <w:p w:rsidR="001F7CE8" w:rsidRPr="00DF0F79" w:rsidRDefault="001F7CE8" w:rsidP="00BD289A">
            <w:pPr>
              <w:spacing w:line="240" w:lineRule="atLeast"/>
              <w:jc w:val="center"/>
              <w:rPr>
                <w:rFonts w:cs="Times New Roman"/>
                <w:b/>
                <w:sz w:val="20"/>
                <w:szCs w:val="20"/>
              </w:rPr>
            </w:pPr>
          </w:p>
        </w:tc>
        <w:tc>
          <w:tcPr>
            <w:tcW w:w="567" w:type="dxa"/>
            <w:vAlign w:val="center"/>
          </w:tcPr>
          <w:p w:rsidR="001F7CE8" w:rsidRPr="00DF0F79" w:rsidRDefault="001F7CE8" w:rsidP="00BD289A">
            <w:pPr>
              <w:spacing w:line="240" w:lineRule="atLeast"/>
              <w:jc w:val="center"/>
              <w:rPr>
                <w:rFonts w:cs="Times New Roman"/>
                <w:b/>
                <w:sz w:val="20"/>
                <w:szCs w:val="20"/>
              </w:rPr>
            </w:pPr>
          </w:p>
        </w:tc>
        <w:tc>
          <w:tcPr>
            <w:tcW w:w="425" w:type="dxa"/>
            <w:vAlign w:val="center"/>
          </w:tcPr>
          <w:p w:rsidR="001F7CE8" w:rsidRPr="00DF0F79" w:rsidRDefault="001F7CE8" w:rsidP="00BD289A">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1F7CE8" w:rsidRPr="00DF0F79" w:rsidRDefault="001F7CE8" w:rsidP="00BD289A">
            <w:pPr>
              <w:spacing w:line="240" w:lineRule="atLeast"/>
              <w:jc w:val="center"/>
              <w:rPr>
                <w:rFonts w:cs="Times New Roman"/>
                <w:b/>
                <w:sz w:val="20"/>
                <w:szCs w:val="20"/>
              </w:rPr>
            </w:pPr>
          </w:p>
        </w:tc>
        <w:tc>
          <w:tcPr>
            <w:tcW w:w="425" w:type="dxa"/>
            <w:vAlign w:val="center"/>
          </w:tcPr>
          <w:p w:rsidR="001F7CE8" w:rsidRPr="00DF0F79" w:rsidRDefault="001F7CE8" w:rsidP="00BD289A">
            <w:pPr>
              <w:spacing w:line="240" w:lineRule="atLeast"/>
              <w:jc w:val="center"/>
              <w:rPr>
                <w:rFonts w:cs="Times New Roman"/>
                <w:b/>
                <w:sz w:val="20"/>
                <w:szCs w:val="20"/>
              </w:rPr>
            </w:pPr>
          </w:p>
        </w:tc>
      </w:tr>
      <w:tr w:rsidR="001F7CE8" w:rsidRPr="00DF0F79" w:rsidTr="00BD289A">
        <w:tc>
          <w:tcPr>
            <w:tcW w:w="534" w:type="dxa"/>
          </w:tcPr>
          <w:p w:rsidR="001F7CE8" w:rsidRPr="00DF0F79" w:rsidRDefault="001F7CE8" w:rsidP="00BD289A">
            <w:pPr>
              <w:rPr>
                <w:rFonts w:cs="Times New Roman"/>
                <w:sz w:val="20"/>
                <w:szCs w:val="20"/>
              </w:rPr>
            </w:pPr>
            <w:r w:rsidRPr="00DF0F79">
              <w:rPr>
                <w:rFonts w:cs="Times New Roman"/>
                <w:sz w:val="20"/>
                <w:szCs w:val="20"/>
              </w:rPr>
              <w:t>2</w:t>
            </w:r>
          </w:p>
        </w:tc>
        <w:tc>
          <w:tcPr>
            <w:tcW w:w="6237" w:type="dxa"/>
          </w:tcPr>
          <w:p w:rsidR="001F7CE8" w:rsidRPr="00DF0F79" w:rsidRDefault="001F7CE8" w:rsidP="00BD289A">
            <w:pPr>
              <w:rPr>
                <w:rFonts w:cs="Times New Roman"/>
                <w:sz w:val="20"/>
                <w:szCs w:val="20"/>
              </w:rPr>
            </w:pPr>
            <w:r w:rsidRPr="00DF0F79">
              <w:rPr>
                <w:rFonts w:cs="Times New Roman"/>
                <w:sz w:val="20"/>
                <w:szCs w:val="20"/>
              </w:rPr>
              <w:t>Çalıştığı kurumda, görev aldığı konularda istatistiki verileri kullanarak (veriyi elde etme, analize hazırlama ve sonuçları bulma) sorunları tanımlar, analiz eder ve çözüm yolları sunar.</w:t>
            </w:r>
          </w:p>
        </w:tc>
        <w:tc>
          <w:tcPr>
            <w:tcW w:w="567" w:type="dxa"/>
            <w:vAlign w:val="center"/>
          </w:tcPr>
          <w:p w:rsidR="001F7CE8" w:rsidRPr="00DF0F79" w:rsidRDefault="001F7CE8" w:rsidP="00BD289A">
            <w:pPr>
              <w:spacing w:line="240" w:lineRule="atLeast"/>
              <w:jc w:val="center"/>
              <w:rPr>
                <w:rFonts w:cs="Times New Roman"/>
                <w:b/>
                <w:sz w:val="20"/>
                <w:szCs w:val="20"/>
              </w:rPr>
            </w:pPr>
          </w:p>
        </w:tc>
        <w:tc>
          <w:tcPr>
            <w:tcW w:w="567" w:type="dxa"/>
            <w:vAlign w:val="center"/>
          </w:tcPr>
          <w:p w:rsidR="001F7CE8" w:rsidRPr="00DF0F79" w:rsidRDefault="001F7CE8" w:rsidP="00BD289A">
            <w:pPr>
              <w:spacing w:line="240" w:lineRule="atLeast"/>
              <w:jc w:val="center"/>
              <w:rPr>
                <w:rFonts w:cs="Times New Roman"/>
                <w:b/>
                <w:sz w:val="20"/>
                <w:szCs w:val="20"/>
              </w:rPr>
            </w:pPr>
          </w:p>
        </w:tc>
        <w:tc>
          <w:tcPr>
            <w:tcW w:w="425" w:type="dxa"/>
            <w:vAlign w:val="center"/>
          </w:tcPr>
          <w:p w:rsidR="001F7CE8" w:rsidRPr="00DF0F79" w:rsidRDefault="001F7CE8" w:rsidP="00BD289A">
            <w:pPr>
              <w:spacing w:line="240" w:lineRule="atLeast"/>
              <w:jc w:val="center"/>
              <w:rPr>
                <w:rFonts w:cs="Times New Roman"/>
                <w:b/>
                <w:sz w:val="20"/>
                <w:szCs w:val="20"/>
              </w:rPr>
            </w:pPr>
          </w:p>
        </w:tc>
        <w:tc>
          <w:tcPr>
            <w:tcW w:w="425" w:type="dxa"/>
            <w:vAlign w:val="center"/>
          </w:tcPr>
          <w:p w:rsidR="001F7CE8" w:rsidRPr="00DF0F79" w:rsidRDefault="001F7CE8" w:rsidP="00BD289A">
            <w:pPr>
              <w:spacing w:line="240" w:lineRule="atLeast"/>
              <w:jc w:val="center"/>
              <w:rPr>
                <w:rFonts w:cs="Times New Roman"/>
                <w:b/>
                <w:sz w:val="20"/>
                <w:szCs w:val="20"/>
              </w:rPr>
            </w:pPr>
          </w:p>
        </w:tc>
        <w:tc>
          <w:tcPr>
            <w:tcW w:w="425" w:type="dxa"/>
            <w:vAlign w:val="center"/>
          </w:tcPr>
          <w:p w:rsidR="001F7CE8" w:rsidRPr="00DF0F79" w:rsidRDefault="001F7CE8" w:rsidP="00BD289A">
            <w:pPr>
              <w:spacing w:line="240" w:lineRule="atLeast"/>
              <w:jc w:val="center"/>
              <w:rPr>
                <w:rFonts w:cs="Times New Roman"/>
                <w:b/>
                <w:sz w:val="20"/>
                <w:szCs w:val="20"/>
              </w:rPr>
            </w:pPr>
          </w:p>
        </w:tc>
      </w:tr>
      <w:tr w:rsidR="001F7CE8" w:rsidRPr="00DF0F79" w:rsidTr="00BD289A">
        <w:tc>
          <w:tcPr>
            <w:tcW w:w="534" w:type="dxa"/>
          </w:tcPr>
          <w:p w:rsidR="001F7CE8" w:rsidRPr="00DF0F79" w:rsidRDefault="001F7CE8" w:rsidP="00BD289A">
            <w:pPr>
              <w:rPr>
                <w:rFonts w:cs="Times New Roman"/>
                <w:sz w:val="20"/>
                <w:szCs w:val="20"/>
              </w:rPr>
            </w:pPr>
            <w:r w:rsidRPr="00DF0F79">
              <w:rPr>
                <w:rFonts w:cs="Times New Roman"/>
                <w:sz w:val="20"/>
                <w:szCs w:val="20"/>
              </w:rPr>
              <w:t>3</w:t>
            </w:r>
          </w:p>
        </w:tc>
        <w:tc>
          <w:tcPr>
            <w:tcW w:w="6237" w:type="dxa"/>
          </w:tcPr>
          <w:p w:rsidR="001F7CE8" w:rsidRPr="00DF0F79" w:rsidRDefault="001F7CE8" w:rsidP="00BD289A">
            <w:pPr>
              <w:rPr>
                <w:rFonts w:cs="Times New Roman"/>
                <w:sz w:val="20"/>
                <w:szCs w:val="20"/>
              </w:rPr>
            </w:pPr>
            <w:r w:rsidRPr="00DF0F79">
              <w:rPr>
                <w:rFonts w:cs="Times New Roman"/>
                <w:sz w:val="20"/>
                <w:szCs w:val="20"/>
              </w:rPr>
              <w:t>Çalıştığı kurumda, görev aldığı alanlarla ilgili araştırma ve çalışma yapar, fikir yürütebilme becerisinden faydalanarak projelere katkı verir, sorumluluk alır ve alternatif çözümler üretebilir.</w:t>
            </w:r>
          </w:p>
        </w:tc>
        <w:tc>
          <w:tcPr>
            <w:tcW w:w="567" w:type="dxa"/>
            <w:vAlign w:val="center"/>
          </w:tcPr>
          <w:p w:rsidR="001F7CE8" w:rsidRPr="00DF0F79" w:rsidRDefault="001F7CE8" w:rsidP="00BD289A">
            <w:pPr>
              <w:spacing w:line="240" w:lineRule="atLeast"/>
              <w:jc w:val="center"/>
              <w:rPr>
                <w:rFonts w:cs="Times New Roman"/>
                <w:b/>
                <w:sz w:val="20"/>
                <w:szCs w:val="20"/>
              </w:rPr>
            </w:pPr>
          </w:p>
        </w:tc>
        <w:tc>
          <w:tcPr>
            <w:tcW w:w="567" w:type="dxa"/>
            <w:vAlign w:val="center"/>
          </w:tcPr>
          <w:p w:rsidR="001F7CE8" w:rsidRPr="00DF0F79" w:rsidRDefault="001F7CE8" w:rsidP="00BD289A">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1F7CE8" w:rsidRPr="00DF0F79" w:rsidRDefault="001F7CE8" w:rsidP="00BD289A">
            <w:pPr>
              <w:spacing w:line="240" w:lineRule="atLeast"/>
              <w:jc w:val="center"/>
              <w:rPr>
                <w:rFonts w:cs="Times New Roman"/>
                <w:b/>
                <w:sz w:val="20"/>
                <w:szCs w:val="20"/>
              </w:rPr>
            </w:pPr>
          </w:p>
        </w:tc>
        <w:tc>
          <w:tcPr>
            <w:tcW w:w="425" w:type="dxa"/>
            <w:vAlign w:val="center"/>
          </w:tcPr>
          <w:p w:rsidR="001F7CE8" w:rsidRPr="00DF0F79" w:rsidRDefault="001F7CE8" w:rsidP="00BD289A">
            <w:pPr>
              <w:spacing w:line="240" w:lineRule="atLeast"/>
              <w:jc w:val="center"/>
              <w:rPr>
                <w:rFonts w:cs="Times New Roman"/>
                <w:b/>
                <w:sz w:val="20"/>
                <w:szCs w:val="20"/>
              </w:rPr>
            </w:pPr>
          </w:p>
        </w:tc>
        <w:tc>
          <w:tcPr>
            <w:tcW w:w="425" w:type="dxa"/>
            <w:vAlign w:val="center"/>
          </w:tcPr>
          <w:p w:rsidR="001F7CE8" w:rsidRPr="00DF0F79" w:rsidRDefault="001F7CE8" w:rsidP="00BD289A">
            <w:pPr>
              <w:spacing w:line="240" w:lineRule="atLeast"/>
              <w:jc w:val="center"/>
              <w:rPr>
                <w:rFonts w:cs="Times New Roman"/>
                <w:b/>
                <w:sz w:val="20"/>
                <w:szCs w:val="20"/>
              </w:rPr>
            </w:pPr>
          </w:p>
        </w:tc>
      </w:tr>
      <w:tr w:rsidR="001F7CE8" w:rsidRPr="00DF0F79" w:rsidTr="00BD289A">
        <w:tc>
          <w:tcPr>
            <w:tcW w:w="534" w:type="dxa"/>
          </w:tcPr>
          <w:p w:rsidR="001F7CE8" w:rsidRPr="00DF0F79" w:rsidRDefault="001F7CE8" w:rsidP="00BD289A">
            <w:pPr>
              <w:rPr>
                <w:rFonts w:cs="Times New Roman"/>
                <w:sz w:val="20"/>
                <w:szCs w:val="20"/>
              </w:rPr>
            </w:pPr>
            <w:r w:rsidRPr="00DF0F79">
              <w:rPr>
                <w:rFonts w:cs="Times New Roman"/>
                <w:sz w:val="20"/>
                <w:szCs w:val="20"/>
              </w:rPr>
              <w:t>4</w:t>
            </w:r>
          </w:p>
        </w:tc>
        <w:tc>
          <w:tcPr>
            <w:tcW w:w="6237" w:type="dxa"/>
          </w:tcPr>
          <w:p w:rsidR="001F7CE8" w:rsidRPr="00DF0F79" w:rsidRDefault="001F7CE8" w:rsidP="00BD289A">
            <w:pPr>
              <w:rPr>
                <w:rFonts w:cs="Times New Roman"/>
                <w:sz w:val="20"/>
                <w:szCs w:val="20"/>
              </w:rPr>
            </w:pPr>
            <w:r w:rsidRPr="00DF0F79">
              <w:rPr>
                <w:rFonts w:cs="Times New Roman"/>
                <w:sz w:val="20"/>
                <w:szCs w:val="20"/>
              </w:rPr>
              <w:t>Çalıştığı kurumda, görev aldığı alanlarla ilgili işletmenin amaç ve hedeflerinin belirlenmesine yardımcı olur, bu alanlarda çalıştığı kurumun konumunu sorgular ve öneriler sunar.</w:t>
            </w:r>
          </w:p>
        </w:tc>
        <w:tc>
          <w:tcPr>
            <w:tcW w:w="567" w:type="dxa"/>
            <w:vAlign w:val="center"/>
          </w:tcPr>
          <w:p w:rsidR="001F7CE8" w:rsidRPr="00DF0F79" w:rsidRDefault="001F7CE8" w:rsidP="00BD289A">
            <w:pPr>
              <w:spacing w:line="240" w:lineRule="atLeast"/>
              <w:jc w:val="center"/>
              <w:rPr>
                <w:rFonts w:cs="Times New Roman"/>
                <w:b/>
                <w:sz w:val="20"/>
                <w:szCs w:val="20"/>
              </w:rPr>
            </w:pPr>
          </w:p>
        </w:tc>
        <w:tc>
          <w:tcPr>
            <w:tcW w:w="567" w:type="dxa"/>
            <w:vAlign w:val="center"/>
          </w:tcPr>
          <w:p w:rsidR="001F7CE8" w:rsidRPr="00DF0F79" w:rsidRDefault="001F7CE8" w:rsidP="00BD289A">
            <w:pPr>
              <w:spacing w:line="240" w:lineRule="atLeast"/>
              <w:jc w:val="center"/>
              <w:rPr>
                <w:rFonts w:cs="Times New Roman"/>
                <w:b/>
                <w:sz w:val="20"/>
                <w:szCs w:val="20"/>
              </w:rPr>
            </w:pPr>
          </w:p>
        </w:tc>
        <w:tc>
          <w:tcPr>
            <w:tcW w:w="425" w:type="dxa"/>
            <w:vAlign w:val="center"/>
          </w:tcPr>
          <w:p w:rsidR="001F7CE8" w:rsidRPr="00DF0F79" w:rsidRDefault="001F7CE8" w:rsidP="00BD289A">
            <w:pPr>
              <w:spacing w:line="240" w:lineRule="atLeast"/>
              <w:jc w:val="center"/>
              <w:rPr>
                <w:rFonts w:cs="Times New Roman"/>
                <w:b/>
                <w:sz w:val="20"/>
                <w:szCs w:val="20"/>
              </w:rPr>
            </w:pPr>
          </w:p>
        </w:tc>
        <w:tc>
          <w:tcPr>
            <w:tcW w:w="425" w:type="dxa"/>
            <w:vAlign w:val="center"/>
          </w:tcPr>
          <w:p w:rsidR="001F7CE8" w:rsidRPr="00DF0F79" w:rsidRDefault="001F7CE8" w:rsidP="00BD289A">
            <w:pPr>
              <w:spacing w:line="240" w:lineRule="atLeast"/>
              <w:jc w:val="center"/>
              <w:rPr>
                <w:rFonts w:cs="Times New Roman"/>
                <w:b/>
                <w:sz w:val="20"/>
                <w:szCs w:val="20"/>
              </w:rPr>
            </w:pPr>
          </w:p>
        </w:tc>
        <w:tc>
          <w:tcPr>
            <w:tcW w:w="425" w:type="dxa"/>
            <w:vAlign w:val="center"/>
          </w:tcPr>
          <w:p w:rsidR="001F7CE8" w:rsidRPr="00DF0F79" w:rsidRDefault="001F7CE8" w:rsidP="00BD289A">
            <w:pPr>
              <w:spacing w:line="240" w:lineRule="atLeast"/>
              <w:jc w:val="center"/>
              <w:rPr>
                <w:rFonts w:cs="Times New Roman"/>
                <w:b/>
                <w:sz w:val="20"/>
                <w:szCs w:val="20"/>
              </w:rPr>
            </w:pPr>
          </w:p>
        </w:tc>
      </w:tr>
      <w:tr w:rsidR="001F7CE8" w:rsidRPr="00DF0F79" w:rsidTr="00BD289A">
        <w:tc>
          <w:tcPr>
            <w:tcW w:w="534" w:type="dxa"/>
          </w:tcPr>
          <w:p w:rsidR="001F7CE8" w:rsidRPr="00DF0F79" w:rsidRDefault="001F7CE8" w:rsidP="00BD289A">
            <w:pPr>
              <w:rPr>
                <w:rFonts w:cs="Times New Roman"/>
                <w:sz w:val="20"/>
                <w:szCs w:val="20"/>
              </w:rPr>
            </w:pPr>
            <w:r w:rsidRPr="00DF0F79">
              <w:rPr>
                <w:rFonts w:cs="Times New Roman"/>
                <w:sz w:val="20"/>
                <w:szCs w:val="20"/>
              </w:rPr>
              <w:t>5</w:t>
            </w:r>
          </w:p>
        </w:tc>
        <w:tc>
          <w:tcPr>
            <w:tcW w:w="6237" w:type="dxa"/>
          </w:tcPr>
          <w:p w:rsidR="001F7CE8" w:rsidRPr="00DF0F79" w:rsidRDefault="001F7CE8" w:rsidP="00BD289A">
            <w:pPr>
              <w:rPr>
                <w:rFonts w:cs="Times New Roman"/>
                <w:sz w:val="20"/>
                <w:szCs w:val="20"/>
              </w:rPr>
            </w:pPr>
            <w:r w:rsidRPr="00DF0F79">
              <w:rPr>
                <w:rFonts w:cs="Times New Roman"/>
                <w:sz w:val="20"/>
                <w:szCs w:val="20"/>
              </w:rPr>
              <w:t>Görev aldığı alanlarla ilgili olarak sahip olduğu birikimini ve önerilerini her türlü iletişim aracını kullanarak aktarabilir, gerektiği durumlarda bunu en az bir yabancı dili kullanarak yapar.</w:t>
            </w:r>
          </w:p>
        </w:tc>
        <w:tc>
          <w:tcPr>
            <w:tcW w:w="567" w:type="dxa"/>
            <w:vAlign w:val="center"/>
          </w:tcPr>
          <w:p w:rsidR="001F7CE8" w:rsidRPr="00DF0F79" w:rsidRDefault="001F7CE8" w:rsidP="00BD289A">
            <w:pPr>
              <w:spacing w:line="240" w:lineRule="atLeast"/>
              <w:jc w:val="center"/>
              <w:rPr>
                <w:rFonts w:cs="Times New Roman"/>
                <w:b/>
                <w:sz w:val="20"/>
                <w:szCs w:val="20"/>
              </w:rPr>
            </w:pPr>
          </w:p>
        </w:tc>
        <w:tc>
          <w:tcPr>
            <w:tcW w:w="567" w:type="dxa"/>
            <w:vAlign w:val="center"/>
          </w:tcPr>
          <w:p w:rsidR="001F7CE8" w:rsidRPr="00DF0F79" w:rsidRDefault="001F7CE8" w:rsidP="00BD289A">
            <w:pPr>
              <w:spacing w:line="240" w:lineRule="atLeast"/>
              <w:jc w:val="center"/>
              <w:rPr>
                <w:rFonts w:cs="Times New Roman"/>
                <w:b/>
                <w:sz w:val="20"/>
                <w:szCs w:val="20"/>
              </w:rPr>
            </w:pPr>
          </w:p>
        </w:tc>
        <w:tc>
          <w:tcPr>
            <w:tcW w:w="425" w:type="dxa"/>
            <w:vAlign w:val="center"/>
          </w:tcPr>
          <w:p w:rsidR="001F7CE8" w:rsidRPr="00DF0F79" w:rsidRDefault="001F7CE8" w:rsidP="00BD289A">
            <w:pPr>
              <w:spacing w:line="240" w:lineRule="atLeast"/>
              <w:jc w:val="center"/>
              <w:rPr>
                <w:rFonts w:cs="Times New Roman"/>
                <w:b/>
                <w:sz w:val="20"/>
                <w:szCs w:val="20"/>
              </w:rPr>
            </w:pPr>
          </w:p>
        </w:tc>
        <w:tc>
          <w:tcPr>
            <w:tcW w:w="425" w:type="dxa"/>
            <w:vAlign w:val="center"/>
          </w:tcPr>
          <w:p w:rsidR="001F7CE8" w:rsidRPr="00DF0F79" w:rsidRDefault="001F7CE8" w:rsidP="00BD289A">
            <w:pPr>
              <w:spacing w:line="240" w:lineRule="atLeast"/>
              <w:jc w:val="center"/>
              <w:rPr>
                <w:rFonts w:cs="Times New Roman"/>
                <w:b/>
                <w:sz w:val="20"/>
                <w:szCs w:val="20"/>
              </w:rPr>
            </w:pPr>
          </w:p>
        </w:tc>
        <w:tc>
          <w:tcPr>
            <w:tcW w:w="425" w:type="dxa"/>
            <w:vAlign w:val="center"/>
          </w:tcPr>
          <w:p w:rsidR="001F7CE8" w:rsidRPr="00DF0F79" w:rsidRDefault="001F7CE8" w:rsidP="00BD289A">
            <w:pPr>
              <w:spacing w:line="240" w:lineRule="atLeast"/>
              <w:jc w:val="center"/>
              <w:rPr>
                <w:rFonts w:cs="Times New Roman"/>
                <w:b/>
                <w:sz w:val="20"/>
                <w:szCs w:val="20"/>
              </w:rPr>
            </w:pPr>
            <w:r w:rsidRPr="00DF0F79">
              <w:rPr>
                <w:rFonts w:cs="Times New Roman"/>
                <w:b/>
                <w:sz w:val="20"/>
                <w:szCs w:val="20"/>
              </w:rPr>
              <w:t>X</w:t>
            </w:r>
          </w:p>
        </w:tc>
      </w:tr>
      <w:tr w:rsidR="001F7CE8" w:rsidRPr="00DF0F79" w:rsidTr="00BD289A">
        <w:tc>
          <w:tcPr>
            <w:tcW w:w="534" w:type="dxa"/>
          </w:tcPr>
          <w:p w:rsidR="001F7CE8" w:rsidRPr="00DF0F79" w:rsidRDefault="001F7CE8" w:rsidP="00BD289A">
            <w:pPr>
              <w:rPr>
                <w:rFonts w:cs="Times New Roman"/>
                <w:sz w:val="20"/>
                <w:szCs w:val="20"/>
              </w:rPr>
            </w:pPr>
            <w:r w:rsidRPr="00DF0F79">
              <w:rPr>
                <w:rFonts w:cs="Times New Roman"/>
                <w:sz w:val="20"/>
                <w:szCs w:val="20"/>
              </w:rPr>
              <w:t>6</w:t>
            </w:r>
          </w:p>
        </w:tc>
        <w:tc>
          <w:tcPr>
            <w:tcW w:w="6237" w:type="dxa"/>
          </w:tcPr>
          <w:p w:rsidR="001F7CE8" w:rsidRPr="00DF0F79" w:rsidRDefault="001F7CE8" w:rsidP="00BD289A">
            <w:pPr>
              <w:rPr>
                <w:rFonts w:cs="Times New Roman"/>
                <w:sz w:val="20"/>
                <w:szCs w:val="20"/>
              </w:rPr>
            </w:pPr>
            <w:r w:rsidRPr="00DF0F79">
              <w:rPr>
                <w:rFonts w:cs="Times New Roman"/>
                <w:sz w:val="20"/>
                <w:szCs w:val="20"/>
              </w:rPr>
              <w:t>Çalıştığı kurumda, görev aldığı alanlarla ilgili olarak mesleki paylaşıma ve dayanışmaya açıktır.</w:t>
            </w:r>
          </w:p>
        </w:tc>
        <w:tc>
          <w:tcPr>
            <w:tcW w:w="567" w:type="dxa"/>
            <w:vAlign w:val="center"/>
          </w:tcPr>
          <w:p w:rsidR="001F7CE8" w:rsidRPr="00DF0F79" w:rsidRDefault="001F7CE8" w:rsidP="00BD289A">
            <w:pPr>
              <w:spacing w:line="240" w:lineRule="atLeast"/>
              <w:jc w:val="center"/>
              <w:rPr>
                <w:rFonts w:cs="Times New Roman"/>
                <w:b/>
                <w:sz w:val="20"/>
                <w:szCs w:val="20"/>
              </w:rPr>
            </w:pPr>
          </w:p>
        </w:tc>
        <w:tc>
          <w:tcPr>
            <w:tcW w:w="567" w:type="dxa"/>
            <w:vAlign w:val="center"/>
          </w:tcPr>
          <w:p w:rsidR="001F7CE8" w:rsidRPr="00DF0F79" w:rsidRDefault="001F7CE8" w:rsidP="00BD289A">
            <w:pPr>
              <w:spacing w:line="240" w:lineRule="atLeast"/>
              <w:jc w:val="center"/>
              <w:rPr>
                <w:rFonts w:cs="Times New Roman"/>
                <w:b/>
                <w:sz w:val="20"/>
                <w:szCs w:val="20"/>
              </w:rPr>
            </w:pPr>
          </w:p>
        </w:tc>
        <w:tc>
          <w:tcPr>
            <w:tcW w:w="425" w:type="dxa"/>
            <w:vAlign w:val="center"/>
          </w:tcPr>
          <w:p w:rsidR="001F7CE8" w:rsidRPr="00DF0F79" w:rsidRDefault="001F7CE8" w:rsidP="00BD289A">
            <w:pPr>
              <w:spacing w:line="240" w:lineRule="atLeast"/>
              <w:jc w:val="center"/>
              <w:rPr>
                <w:rFonts w:cs="Times New Roman"/>
                <w:b/>
                <w:sz w:val="20"/>
                <w:szCs w:val="20"/>
              </w:rPr>
            </w:pPr>
          </w:p>
        </w:tc>
        <w:tc>
          <w:tcPr>
            <w:tcW w:w="425" w:type="dxa"/>
            <w:vAlign w:val="center"/>
          </w:tcPr>
          <w:p w:rsidR="001F7CE8" w:rsidRPr="00DF0F79" w:rsidRDefault="001F7CE8" w:rsidP="00BD289A">
            <w:pPr>
              <w:spacing w:line="240" w:lineRule="atLeast"/>
              <w:jc w:val="center"/>
              <w:rPr>
                <w:rFonts w:cs="Times New Roman"/>
                <w:b/>
                <w:sz w:val="20"/>
                <w:szCs w:val="20"/>
              </w:rPr>
            </w:pPr>
          </w:p>
        </w:tc>
        <w:tc>
          <w:tcPr>
            <w:tcW w:w="425" w:type="dxa"/>
            <w:vAlign w:val="center"/>
          </w:tcPr>
          <w:p w:rsidR="001F7CE8" w:rsidRPr="00DF0F79" w:rsidRDefault="001F7CE8" w:rsidP="00BD289A">
            <w:pPr>
              <w:spacing w:line="240" w:lineRule="atLeast"/>
              <w:jc w:val="center"/>
              <w:rPr>
                <w:rFonts w:cs="Times New Roman"/>
                <w:b/>
                <w:sz w:val="20"/>
                <w:szCs w:val="20"/>
              </w:rPr>
            </w:pPr>
          </w:p>
        </w:tc>
      </w:tr>
      <w:tr w:rsidR="001F7CE8" w:rsidRPr="00DF0F79" w:rsidTr="00BD289A">
        <w:tc>
          <w:tcPr>
            <w:tcW w:w="534" w:type="dxa"/>
          </w:tcPr>
          <w:p w:rsidR="001F7CE8" w:rsidRPr="00DF0F79" w:rsidRDefault="001F7CE8" w:rsidP="00BD289A">
            <w:pPr>
              <w:rPr>
                <w:rFonts w:cs="Times New Roman"/>
                <w:sz w:val="20"/>
                <w:szCs w:val="20"/>
              </w:rPr>
            </w:pPr>
            <w:r w:rsidRPr="00DF0F79">
              <w:rPr>
                <w:rFonts w:cs="Times New Roman"/>
                <w:sz w:val="20"/>
                <w:szCs w:val="20"/>
              </w:rPr>
              <w:t>7</w:t>
            </w:r>
          </w:p>
        </w:tc>
        <w:tc>
          <w:tcPr>
            <w:tcW w:w="6237" w:type="dxa"/>
          </w:tcPr>
          <w:p w:rsidR="001F7CE8" w:rsidRPr="00DF0F79" w:rsidRDefault="001F7CE8" w:rsidP="00BD289A">
            <w:pPr>
              <w:rPr>
                <w:rFonts w:cs="Times New Roman"/>
                <w:sz w:val="20"/>
                <w:szCs w:val="20"/>
              </w:rPr>
            </w:pPr>
            <w:r w:rsidRPr="00DF0F79">
              <w:rPr>
                <w:rFonts w:cs="Times New Roman"/>
                <w:sz w:val="20"/>
                <w:szCs w:val="20"/>
              </w:rPr>
              <w:t>Mesleği ile ilgili bilgisayar programlarını kullanabilir.</w:t>
            </w:r>
          </w:p>
        </w:tc>
        <w:tc>
          <w:tcPr>
            <w:tcW w:w="567" w:type="dxa"/>
            <w:vAlign w:val="center"/>
          </w:tcPr>
          <w:p w:rsidR="001F7CE8" w:rsidRPr="00DF0F79" w:rsidRDefault="001F7CE8" w:rsidP="00BD289A">
            <w:pPr>
              <w:spacing w:line="240" w:lineRule="atLeast"/>
              <w:jc w:val="center"/>
              <w:rPr>
                <w:rFonts w:cs="Times New Roman"/>
                <w:b/>
                <w:sz w:val="20"/>
                <w:szCs w:val="20"/>
              </w:rPr>
            </w:pPr>
          </w:p>
        </w:tc>
        <w:tc>
          <w:tcPr>
            <w:tcW w:w="567" w:type="dxa"/>
            <w:vAlign w:val="center"/>
          </w:tcPr>
          <w:p w:rsidR="001F7CE8" w:rsidRPr="00DF0F79" w:rsidRDefault="001F7CE8" w:rsidP="00BD289A">
            <w:pPr>
              <w:spacing w:line="240" w:lineRule="atLeast"/>
              <w:jc w:val="center"/>
              <w:rPr>
                <w:rFonts w:cs="Times New Roman"/>
                <w:b/>
                <w:sz w:val="20"/>
                <w:szCs w:val="20"/>
              </w:rPr>
            </w:pPr>
          </w:p>
        </w:tc>
        <w:tc>
          <w:tcPr>
            <w:tcW w:w="425" w:type="dxa"/>
            <w:vAlign w:val="center"/>
          </w:tcPr>
          <w:p w:rsidR="001F7CE8" w:rsidRPr="00DF0F79" w:rsidRDefault="001F7CE8" w:rsidP="00BD289A">
            <w:pPr>
              <w:spacing w:line="240" w:lineRule="atLeast"/>
              <w:jc w:val="center"/>
              <w:rPr>
                <w:rFonts w:cs="Times New Roman"/>
                <w:b/>
                <w:sz w:val="20"/>
                <w:szCs w:val="20"/>
              </w:rPr>
            </w:pPr>
          </w:p>
        </w:tc>
        <w:tc>
          <w:tcPr>
            <w:tcW w:w="425" w:type="dxa"/>
            <w:vAlign w:val="center"/>
          </w:tcPr>
          <w:p w:rsidR="001F7CE8" w:rsidRPr="00DF0F79" w:rsidRDefault="001F7CE8" w:rsidP="00BD289A">
            <w:pPr>
              <w:spacing w:line="240" w:lineRule="atLeast"/>
              <w:jc w:val="center"/>
              <w:rPr>
                <w:rFonts w:cs="Times New Roman"/>
                <w:b/>
                <w:sz w:val="20"/>
                <w:szCs w:val="20"/>
              </w:rPr>
            </w:pPr>
          </w:p>
        </w:tc>
        <w:tc>
          <w:tcPr>
            <w:tcW w:w="425" w:type="dxa"/>
            <w:vAlign w:val="center"/>
          </w:tcPr>
          <w:p w:rsidR="001F7CE8" w:rsidRPr="00DF0F79" w:rsidRDefault="001F7CE8" w:rsidP="00BD289A">
            <w:pPr>
              <w:spacing w:line="240" w:lineRule="atLeast"/>
              <w:jc w:val="center"/>
              <w:rPr>
                <w:rFonts w:cs="Times New Roman"/>
                <w:b/>
                <w:sz w:val="20"/>
                <w:szCs w:val="20"/>
              </w:rPr>
            </w:pPr>
          </w:p>
        </w:tc>
      </w:tr>
      <w:tr w:rsidR="001F7CE8" w:rsidRPr="00DF0F79" w:rsidTr="00BD289A">
        <w:tc>
          <w:tcPr>
            <w:tcW w:w="534" w:type="dxa"/>
          </w:tcPr>
          <w:p w:rsidR="001F7CE8" w:rsidRPr="00DF0F79" w:rsidRDefault="001F7CE8" w:rsidP="00BD289A">
            <w:pPr>
              <w:rPr>
                <w:rFonts w:cs="Times New Roman"/>
                <w:sz w:val="20"/>
                <w:szCs w:val="20"/>
              </w:rPr>
            </w:pPr>
            <w:r w:rsidRPr="00DF0F79">
              <w:rPr>
                <w:rFonts w:cs="Times New Roman"/>
                <w:sz w:val="20"/>
                <w:szCs w:val="20"/>
              </w:rPr>
              <w:t>8</w:t>
            </w:r>
          </w:p>
        </w:tc>
        <w:tc>
          <w:tcPr>
            <w:tcW w:w="6237" w:type="dxa"/>
          </w:tcPr>
          <w:p w:rsidR="001F7CE8" w:rsidRPr="00DF0F79" w:rsidRDefault="001F7CE8" w:rsidP="00BD289A">
            <w:pPr>
              <w:rPr>
                <w:rFonts w:cs="Times New Roman"/>
                <w:sz w:val="20"/>
                <w:szCs w:val="20"/>
              </w:rPr>
            </w:pPr>
            <w:r w:rsidRPr="00DF0F79">
              <w:rPr>
                <w:rFonts w:cs="Times New Roman"/>
                <w:sz w:val="20"/>
                <w:szCs w:val="20"/>
              </w:rPr>
              <w:t>Dış ticaret hakkında ayrıntılı bilgiye, tartışma ve yorum yeteneğine sahiptir.</w:t>
            </w:r>
          </w:p>
        </w:tc>
        <w:tc>
          <w:tcPr>
            <w:tcW w:w="567" w:type="dxa"/>
            <w:vAlign w:val="center"/>
          </w:tcPr>
          <w:p w:rsidR="001F7CE8" w:rsidRPr="00DF0F79" w:rsidRDefault="001F7CE8" w:rsidP="00BD289A">
            <w:pPr>
              <w:spacing w:line="240" w:lineRule="atLeast"/>
              <w:jc w:val="center"/>
              <w:rPr>
                <w:rFonts w:cs="Times New Roman"/>
                <w:b/>
                <w:sz w:val="20"/>
                <w:szCs w:val="20"/>
              </w:rPr>
            </w:pPr>
          </w:p>
        </w:tc>
        <w:tc>
          <w:tcPr>
            <w:tcW w:w="567" w:type="dxa"/>
            <w:vAlign w:val="center"/>
          </w:tcPr>
          <w:p w:rsidR="001F7CE8" w:rsidRPr="00DF0F79" w:rsidRDefault="001F7CE8" w:rsidP="00BD289A">
            <w:pPr>
              <w:spacing w:line="240" w:lineRule="atLeast"/>
              <w:jc w:val="center"/>
              <w:rPr>
                <w:rFonts w:cs="Times New Roman"/>
                <w:b/>
                <w:sz w:val="20"/>
                <w:szCs w:val="20"/>
              </w:rPr>
            </w:pPr>
          </w:p>
        </w:tc>
        <w:tc>
          <w:tcPr>
            <w:tcW w:w="425" w:type="dxa"/>
            <w:vAlign w:val="center"/>
          </w:tcPr>
          <w:p w:rsidR="001F7CE8" w:rsidRPr="00DF0F79" w:rsidRDefault="001F7CE8" w:rsidP="00BD289A">
            <w:pPr>
              <w:spacing w:line="240" w:lineRule="atLeast"/>
              <w:jc w:val="center"/>
              <w:rPr>
                <w:rFonts w:cs="Times New Roman"/>
                <w:b/>
                <w:sz w:val="20"/>
                <w:szCs w:val="20"/>
              </w:rPr>
            </w:pPr>
          </w:p>
        </w:tc>
        <w:tc>
          <w:tcPr>
            <w:tcW w:w="425" w:type="dxa"/>
            <w:vAlign w:val="center"/>
          </w:tcPr>
          <w:p w:rsidR="001F7CE8" w:rsidRPr="00DF0F79" w:rsidRDefault="001F7CE8" w:rsidP="00BD289A">
            <w:pPr>
              <w:spacing w:line="240" w:lineRule="atLeast"/>
              <w:jc w:val="center"/>
              <w:rPr>
                <w:rFonts w:cs="Times New Roman"/>
                <w:b/>
                <w:sz w:val="20"/>
                <w:szCs w:val="20"/>
              </w:rPr>
            </w:pPr>
          </w:p>
        </w:tc>
        <w:tc>
          <w:tcPr>
            <w:tcW w:w="425" w:type="dxa"/>
            <w:vAlign w:val="center"/>
          </w:tcPr>
          <w:p w:rsidR="001F7CE8" w:rsidRPr="00DF0F79" w:rsidRDefault="001F7CE8" w:rsidP="00BD289A">
            <w:pPr>
              <w:spacing w:line="240" w:lineRule="atLeast"/>
              <w:jc w:val="center"/>
              <w:rPr>
                <w:rFonts w:cs="Times New Roman"/>
                <w:b/>
                <w:sz w:val="20"/>
                <w:szCs w:val="20"/>
              </w:rPr>
            </w:pPr>
          </w:p>
        </w:tc>
      </w:tr>
      <w:tr w:rsidR="001F7CE8" w:rsidRPr="00DF0F79" w:rsidTr="00BD289A">
        <w:tc>
          <w:tcPr>
            <w:tcW w:w="534" w:type="dxa"/>
          </w:tcPr>
          <w:p w:rsidR="001F7CE8" w:rsidRPr="00DF0F79" w:rsidRDefault="001F7CE8" w:rsidP="00BD289A">
            <w:pPr>
              <w:rPr>
                <w:rFonts w:cs="Times New Roman"/>
                <w:sz w:val="20"/>
                <w:szCs w:val="20"/>
              </w:rPr>
            </w:pPr>
            <w:r w:rsidRPr="00DF0F79">
              <w:rPr>
                <w:rFonts w:cs="Times New Roman"/>
                <w:sz w:val="20"/>
                <w:szCs w:val="20"/>
              </w:rPr>
              <w:t>9</w:t>
            </w:r>
          </w:p>
        </w:tc>
        <w:tc>
          <w:tcPr>
            <w:tcW w:w="6237" w:type="dxa"/>
          </w:tcPr>
          <w:p w:rsidR="001F7CE8" w:rsidRPr="00DF0F79" w:rsidRDefault="001F7CE8" w:rsidP="00BD289A">
            <w:pPr>
              <w:rPr>
                <w:rFonts w:cs="Times New Roman"/>
                <w:sz w:val="20"/>
                <w:szCs w:val="20"/>
              </w:rPr>
            </w:pPr>
            <w:r w:rsidRPr="00DF0F79">
              <w:rPr>
                <w:rFonts w:cs="Times New Roman"/>
                <w:sz w:val="20"/>
                <w:szCs w:val="20"/>
              </w:rPr>
              <w:t xml:space="preserve">Farklı yatırım araçlarından oluşan risksiz </w:t>
            </w:r>
            <w:proofErr w:type="gramStart"/>
            <w:r w:rsidRPr="00DF0F79">
              <w:rPr>
                <w:rFonts w:cs="Times New Roman"/>
                <w:sz w:val="20"/>
                <w:szCs w:val="20"/>
              </w:rPr>
              <w:t>portföyler</w:t>
            </w:r>
            <w:proofErr w:type="gramEnd"/>
            <w:r w:rsidRPr="00DF0F79">
              <w:rPr>
                <w:rFonts w:cs="Times New Roman"/>
                <w:sz w:val="20"/>
                <w:szCs w:val="20"/>
              </w:rPr>
              <w:t xml:space="preserve"> oluşturabilir.</w:t>
            </w:r>
          </w:p>
        </w:tc>
        <w:tc>
          <w:tcPr>
            <w:tcW w:w="567" w:type="dxa"/>
            <w:vAlign w:val="center"/>
          </w:tcPr>
          <w:p w:rsidR="001F7CE8" w:rsidRPr="00DF0F79" w:rsidRDefault="001F7CE8" w:rsidP="00BD289A">
            <w:pPr>
              <w:spacing w:line="240" w:lineRule="atLeast"/>
              <w:jc w:val="center"/>
              <w:rPr>
                <w:rFonts w:cs="Times New Roman"/>
                <w:b/>
                <w:sz w:val="20"/>
                <w:szCs w:val="20"/>
              </w:rPr>
            </w:pPr>
          </w:p>
        </w:tc>
        <w:tc>
          <w:tcPr>
            <w:tcW w:w="567" w:type="dxa"/>
            <w:vAlign w:val="center"/>
          </w:tcPr>
          <w:p w:rsidR="001F7CE8" w:rsidRPr="00DF0F79" w:rsidRDefault="001F7CE8" w:rsidP="00BD289A">
            <w:pPr>
              <w:spacing w:line="240" w:lineRule="atLeast"/>
              <w:jc w:val="center"/>
              <w:rPr>
                <w:rFonts w:cs="Times New Roman"/>
                <w:b/>
                <w:sz w:val="20"/>
                <w:szCs w:val="20"/>
              </w:rPr>
            </w:pPr>
          </w:p>
        </w:tc>
        <w:tc>
          <w:tcPr>
            <w:tcW w:w="425" w:type="dxa"/>
            <w:vAlign w:val="center"/>
          </w:tcPr>
          <w:p w:rsidR="001F7CE8" w:rsidRPr="00DF0F79" w:rsidRDefault="001F7CE8" w:rsidP="00BD289A">
            <w:pPr>
              <w:spacing w:line="240" w:lineRule="atLeast"/>
              <w:jc w:val="center"/>
              <w:rPr>
                <w:rFonts w:cs="Times New Roman"/>
                <w:b/>
                <w:sz w:val="20"/>
                <w:szCs w:val="20"/>
              </w:rPr>
            </w:pPr>
          </w:p>
        </w:tc>
        <w:tc>
          <w:tcPr>
            <w:tcW w:w="425" w:type="dxa"/>
            <w:vAlign w:val="center"/>
          </w:tcPr>
          <w:p w:rsidR="001F7CE8" w:rsidRPr="00DF0F79" w:rsidRDefault="001F7CE8" w:rsidP="00BD289A">
            <w:pPr>
              <w:spacing w:line="240" w:lineRule="atLeast"/>
              <w:jc w:val="center"/>
              <w:rPr>
                <w:rFonts w:cs="Times New Roman"/>
                <w:b/>
                <w:sz w:val="20"/>
                <w:szCs w:val="20"/>
              </w:rPr>
            </w:pPr>
          </w:p>
        </w:tc>
        <w:tc>
          <w:tcPr>
            <w:tcW w:w="425" w:type="dxa"/>
            <w:vAlign w:val="center"/>
          </w:tcPr>
          <w:p w:rsidR="001F7CE8" w:rsidRPr="00DF0F79" w:rsidRDefault="001F7CE8" w:rsidP="00BD289A">
            <w:pPr>
              <w:spacing w:line="240" w:lineRule="atLeast"/>
              <w:jc w:val="center"/>
              <w:rPr>
                <w:rFonts w:cs="Times New Roman"/>
                <w:b/>
                <w:sz w:val="20"/>
                <w:szCs w:val="20"/>
              </w:rPr>
            </w:pPr>
          </w:p>
        </w:tc>
      </w:tr>
      <w:tr w:rsidR="001F7CE8" w:rsidRPr="00DF0F79" w:rsidTr="00BD289A">
        <w:tc>
          <w:tcPr>
            <w:tcW w:w="534" w:type="dxa"/>
          </w:tcPr>
          <w:p w:rsidR="001F7CE8" w:rsidRPr="00DF0F79" w:rsidRDefault="001F7CE8" w:rsidP="00BD289A">
            <w:pPr>
              <w:rPr>
                <w:rFonts w:cs="Times New Roman"/>
                <w:sz w:val="20"/>
                <w:szCs w:val="20"/>
              </w:rPr>
            </w:pPr>
            <w:r w:rsidRPr="00DF0F79">
              <w:rPr>
                <w:rFonts w:cs="Times New Roman"/>
                <w:sz w:val="20"/>
                <w:szCs w:val="20"/>
              </w:rPr>
              <w:t>10</w:t>
            </w:r>
          </w:p>
        </w:tc>
        <w:tc>
          <w:tcPr>
            <w:tcW w:w="6237" w:type="dxa"/>
          </w:tcPr>
          <w:p w:rsidR="001F7CE8" w:rsidRPr="00DF0F79" w:rsidRDefault="001F7CE8" w:rsidP="00BD289A">
            <w:pPr>
              <w:rPr>
                <w:rFonts w:cs="Times New Roman"/>
                <w:sz w:val="20"/>
                <w:szCs w:val="20"/>
              </w:rPr>
            </w:pPr>
            <w:r w:rsidRPr="00DF0F79">
              <w:rPr>
                <w:rFonts w:cs="Times New Roman"/>
                <w:sz w:val="20"/>
                <w:szCs w:val="20"/>
              </w:rPr>
              <w:t>Finansal muhasebe uygulamalarını ve işletmelerin muhasebe işlemlerini yapabilir.</w:t>
            </w:r>
          </w:p>
        </w:tc>
        <w:tc>
          <w:tcPr>
            <w:tcW w:w="567" w:type="dxa"/>
            <w:vAlign w:val="center"/>
          </w:tcPr>
          <w:p w:rsidR="001F7CE8" w:rsidRPr="00DF0F79" w:rsidRDefault="001F7CE8" w:rsidP="00BD289A">
            <w:pPr>
              <w:spacing w:line="240" w:lineRule="atLeast"/>
              <w:jc w:val="center"/>
              <w:rPr>
                <w:rFonts w:cs="Times New Roman"/>
                <w:b/>
                <w:sz w:val="20"/>
                <w:szCs w:val="20"/>
              </w:rPr>
            </w:pPr>
          </w:p>
        </w:tc>
        <w:tc>
          <w:tcPr>
            <w:tcW w:w="567" w:type="dxa"/>
            <w:vAlign w:val="center"/>
          </w:tcPr>
          <w:p w:rsidR="001F7CE8" w:rsidRPr="00DF0F79" w:rsidRDefault="001F7CE8" w:rsidP="00BD289A">
            <w:pPr>
              <w:spacing w:line="240" w:lineRule="atLeast"/>
              <w:jc w:val="center"/>
              <w:rPr>
                <w:rFonts w:cs="Times New Roman"/>
                <w:b/>
                <w:sz w:val="20"/>
                <w:szCs w:val="20"/>
              </w:rPr>
            </w:pPr>
          </w:p>
        </w:tc>
        <w:tc>
          <w:tcPr>
            <w:tcW w:w="425" w:type="dxa"/>
            <w:vAlign w:val="center"/>
          </w:tcPr>
          <w:p w:rsidR="001F7CE8" w:rsidRPr="00DF0F79" w:rsidRDefault="001F7CE8" w:rsidP="00BD289A">
            <w:pPr>
              <w:spacing w:line="240" w:lineRule="atLeast"/>
              <w:jc w:val="center"/>
              <w:rPr>
                <w:rFonts w:cs="Times New Roman"/>
                <w:b/>
                <w:sz w:val="20"/>
                <w:szCs w:val="20"/>
              </w:rPr>
            </w:pPr>
          </w:p>
        </w:tc>
        <w:tc>
          <w:tcPr>
            <w:tcW w:w="425" w:type="dxa"/>
            <w:vAlign w:val="center"/>
          </w:tcPr>
          <w:p w:rsidR="001F7CE8" w:rsidRPr="00DF0F79" w:rsidRDefault="001F7CE8" w:rsidP="00BD289A">
            <w:pPr>
              <w:spacing w:line="240" w:lineRule="atLeast"/>
              <w:jc w:val="center"/>
              <w:rPr>
                <w:rFonts w:cs="Times New Roman"/>
                <w:b/>
                <w:sz w:val="20"/>
                <w:szCs w:val="20"/>
              </w:rPr>
            </w:pPr>
          </w:p>
        </w:tc>
        <w:tc>
          <w:tcPr>
            <w:tcW w:w="425" w:type="dxa"/>
            <w:vAlign w:val="center"/>
          </w:tcPr>
          <w:p w:rsidR="001F7CE8" w:rsidRPr="00DF0F79" w:rsidRDefault="001F7CE8" w:rsidP="00BD289A">
            <w:pPr>
              <w:spacing w:line="240" w:lineRule="atLeast"/>
              <w:jc w:val="center"/>
              <w:rPr>
                <w:rFonts w:cs="Times New Roman"/>
                <w:b/>
                <w:sz w:val="20"/>
                <w:szCs w:val="20"/>
              </w:rPr>
            </w:pPr>
          </w:p>
        </w:tc>
      </w:tr>
      <w:tr w:rsidR="001F7CE8" w:rsidRPr="00DF0F79" w:rsidTr="00BD289A">
        <w:tc>
          <w:tcPr>
            <w:tcW w:w="534" w:type="dxa"/>
          </w:tcPr>
          <w:p w:rsidR="001F7CE8" w:rsidRPr="00DF0F79" w:rsidRDefault="001F7CE8" w:rsidP="00BD289A">
            <w:pPr>
              <w:rPr>
                <w:rFonts w:cs="Times New Roman"/>
                <w:sz w:val="20"/>
                <w:szCs w:val="20"/>
              </w:rPr>
            </w:pPr>
            <w:r w:rsidRPr="00DF0F79">
              <w:rPr>
                <w:rFonts w:cs="Times New Roman"/>
                <w:sz w:val="20"/>
                <w:szCs w:val="20"/>
              </w:rPr>
              <w:t>11</w:t>
            </w:r>
          </w:p>
        </w:tc>
        <w:tc>
          <w:tcPr>
            <w:tcW w:w="6237" w:type="dxa"/>
          </w:tcPr>
          <w:p w:rsidR="001F7CE8" w:rsidRPr="00DF0F79" w:rsidRDefault="001F7CE8" w:rsidP="00BD289A">
            <w:pPr>
              <w:rPr>
                <w:rFonts w:cs="Times New Roman"/>
                <w:sz w:val="20"/>
                <w:szCs w:val="20"/>
              </w:rPr>
            </w:pPr>
            <w:r w:rsidRPr="00DF0F79">
              <w:rPr>
                <w:rFonts w:cs="Times New Roman"/>
                <w:sz w:val="20"/>
                <w:szCs w:val="20"/>
              </w:rPr>
              <w:t>Finansal tabloların analizinde kullanılan yöntemler yardımıyla finansal tabloları analiz edebilir.</w:t>
            </w:r>
          </w:p>
        </w:tc>
        <w:tc>
          <w:tcPr>
            <w:tcW w:w="567" w:type="dxa"/>
            <w:vAlign w:val="center"/>
          </w:tcPr>
          <w:p w:rsidR="001F7CE8" w:rsidRPr="00DF0F79" w:rsidRDefault="001F7CE8" w:rsidP="00BD289A">
            <w:pPr>
              <w:spacing w:line="240" w:lineRule="atLeast"/>
              <w:jc w:val="center"/>
              <w:rPr>
                <w:rFonts w:cs="Times New Roman"/>
                <w:b/>
                <w:sz w:val="20"/>
                <w:szCs w:val="20"/>
              </w:rPr>
            </w:pPr>
          </w:p>
        </w:tc>
        <w:tc>
          <w:tcPr>
            <w:tcW w:w="567" w:type="dxa"/>
            <w:vAlign w:val="center"/>
          </w:tcPr>
          <w:p w:rsidR="001F7CE8" w:rsidRPr="00DF0F79" w:rsidRDefault="001F7CE8" w:rsidP="00BD289A">
            <w:pPr>
              <w:spacing w:line="240" w:lineRule="atLeast"/>
              <w:jc w:val="center"/>
              <w:rPr>
                <w:rFonts w:cs="Times New Roman"/>
                <w:b/>
                <w:sz w:val="20"/>
                <w:szCs w:val="20"/>
              </w:rPr>
            </w:pPr>
          </w:p>
        </w:tc>
        <w:tc>
          <w:tcPr>
            <w:tcW w:w="425" w:type="dxa"/>
            <w:vAlign w:val="center"/>
          </w:tcPr>
          <w:p w:rsidR="001F7CE8" w:rsidRPr="00DF0F79" w:rsidRDefault="001F7CE8" w:rsidP="00BD289A">
            <w:pPr>
              <w:spacing w:line="240" w:lineRule="atLeast"/>
              <w:jc w:val="center"/>
              <w:rPr>
                <w:rFonts w:cs="Times New Roman"/>
                <w:b/>
                <w:sz w:val="20"/>
                <w:szCs w:val="20"/>
              </w:rPr>
            </w:pPr>
          </w:p>
        </w:tc>
        <w:tc>
          <w:tcPr>
            <w:tcW w:w="425" w:type="dxa"/>
            <w:vAlign w:val="center"/>
          </w:tcPr>
          <w:p w:rsidR="001F7CE8" w:rsidRPr="00DF0F79" w:rsidRDefault="001F7CE8" w:rsidP="00BD289A">
            <w:pPr>
              <w:spacing w:line="240" w:lineRule="atLeast"/>
              <w:jc w:val="center"/>
              <w:rPr>
                <w:rFonts w:cs="Times New Roman"/>
                <w:b/>
                <w:sz w:val="20"/>
                <w:szCs w:val="20"/>
              </w:rPr>
            </w:pPr>
          </w:p>
        </w:tc>
        <w:tc>
          <w:tcPr>
            <w:tcW w:w="425" w:type="dxa"/>
            <w:vAlign w:val="center"/>
          </w:tcPr>
          <w:p w:rsidR="001F7CE8" w:rsidRPr="00DF0F79" w:rsidRDefault="001F7CE8" w:rsidP="00BD289A">
            <w:pPr>
              <w:spacing w:line="240" w:lineRule="atLeast"/>
              <w:jc w:val="center"/>
              <w:rPr>
                <w:rFonts w:cs="Times New Roman"/>
                <w:b/>
                <w:sz w:val="20"/>
                <w:szCs w:val="20"/>
              </w:rPr>
            </w:pPr>
          </w:p>
        </w:tc>
      </w:tr>
      <w:tr w:rsidR="001F7CE8" w:rsidRPr="00DF0F79" w:rsidTr="00BD289A">
        <w:tc>
          <w:tcPr>
            <w:tcW w:w="534" w:type="dxa"/>
          </w:tcPr>
          <w:p w:rsidR="001F7CE8" w:rsidRPr="00DF0F79" w:rsidRDefault="001F7CE8" w:rsidP="00BD289A">
            <w:pPr>
              <w:rPr>
                <w:rFonts w:cs="Times New Roman"/>
                <w:sz w:val="20"/>
                <w:szCs w:val="20"/>
              </w:rPr>
            </w:pPr>
            <w:r w:rsidRPr="00DF0F79">
              <w:rPr>
                <w:rFonts w:cs="Times New Roman"/>
                <w:sz w:val="20"/>
                <w:szCs w:val="20"/>
              </w:rPr>
              <w:t>12</w:t>
            </w:r>
          </w:p>
        </w:tc>
        <w:tc>
          <w:tcPr>
            <w:tcW w:w="6237" w:type="dxa"/>
          </w:tcPr>
          <w:p w:rsidR="001F7CE8" w:rsidRPr="00DF0F79" w:rsidRDefault="001F7CE8" w:rsidP="00BD289A">
            <w:pPr>
              <w:rPr>
                <w:rFonts w:cs="Times New Roman"/>
                <w:sz w:val="20"/>
                <w:szCs w:val="20"/>
              </w:rPr>
            </w:pPr>
            <w:r w:rsidRPr="00DF0F79">
              <w:rPr>
                <w:rFonts w:cs="Times New Roman"/>
                <w:sz w:val="20"/>
                <w:szCs w:val="20"/>
              </w:rPr>
              <w:t>İşletmelerin dönem sonu muhasebe uygulamalarını ve finansal raporlarını hazırlar.</w:t>
            </w:r>
          </w:p>
        </w:tc>
        <w:tc>
          <w:tcPr>
            <w:tcW w:w="567" w:type="dxa"/>
            <w:vAlign w:val="center"/>
          </w:tcPr>
          <w:p w:rsidR="001F7CE8" w:rsidRPr="00DF0F79" w:rsidRDefault="001F7CE8" w:rsidP="00BD289A">
            <w:pPr>
              <w:spacing w:line="240" w:lineRule="atLeast"/>
              <w:jc w:val="center"/>
              <w:rPr>
                <w:rFonts w:cs="Times New Roman"/>
                <w:b/>
                <w:sz w:val="20"/>
                <w:szCs w:val="20"/>
              </w:rPr>
            </w:pPr>
          </w:p>
        </w:tc>
        <w:tc>
          <w:tcPr>
            <w:tcW w:w="567" w:type="dxa"/>
            <w:vAlign w:val="center"/>
          </w:tcPr>
          <w:p w:rsidR="001F7CE8" w:rsidRPr="00DF0F79" w:rsidRDefault="001F7CE8" w:rsidP="00BD289A">
            <w:pPr>
              <w:spacing w:line="240" w:lineRule="atLeast"/>
              <w:jc w:val="center"/>
              <w:rPr>
                <w:rFonts w:cs="Times New Roman"/>
                <w:b/>
                <w:sz w:val="20"/>
                <w:szCs w:val="20"/>
              </w:rPr>
            </w:pPr>
          </w:p>
        </w:tc>
        <w:tc>
          <w:tcPr>
            <w:tcW w:w="425" w:type="dxa"/>
            <w:vAlign w:val="center"/>
          </w:tcPr>
          <w:p w:rsidR="001F7CE8" w:rsidRPr="00DF0F79" w:rsidRDefault="001F7CE8" w:rsidP="00BD289A">
            <w:pPr>
              <w:spacing w:line="240" w:lineRule="atLeast"/>
              <w:jc w:val="center"/>
              <w:rPr>
                <w:rFonts w:cs="Times New Roman"/>
                <w:b/>
                <w:sz w:val="20"/>
                <w:szCs w:val="20"/>
              </w:rPr>
            </w:pPr>
          </w:p>
        </w:tc>
        <w:tc>
          <w:tcPr>
            <w:tcW w:w="425" w:type="dxa"/>
            <w:vAlign w:val="center"/>
          </w:tcPr>
          <w:p w:rsidR="001F7CE8" w:rsidRPr="00DF0F79" w:rsidRDefault="001F7CE8" w:rsidP="00BD289A">
            <w:pPr>
              <w:spacing w:line="240" w:lineRule="atLeast"/>
              <w:jc w:val="center"/>
              <w:rPr>
                <w:rFonts w:cs="Times New Roman"/>
                <w:b/>
                <w:sz w:val="20"/>
                <w:szCs w:val="20"/>
              </w:rPr>
            </w:pPr>
          </w:p>
        </w:tc>
        <w:tc>
          <w:tcPr>
            <w:tcW w:w="425" w:type="dxa"/>
            <w:vAlign w:val="center"/>
          </w:tcPr>
          <w:p w:rsidR="001F7CE8" w:rsidRPr="00DF0F79" w:rsidRDefault="001F7CE8" w:rsidP="00BD289A">
            <w:pPr>
              <w:spacing w:line="240" w:lineRule="atLeast"/>
              <w:jc w:val="center"/>
              <w:rPr>
                <w:rFonts w:cs="Times New Roman"/>
                <w:b/>
                <w:sz w:val="20"/>
                <w:szCs w:val="20"/>
              </w:rPr>
            </w:pPr>
          </w:p>
        </w:tc>
      </w:tr>
      <w:tr w:rsidR="001F7CE8" w:rsidRPr="00DF0F79" w:rsidTr="00BD289A">
        <w:tc>
          <w:tcPr>
            <w:tcW w:w="534" w:type="dxa"/>
          </w:tcPr>
          <w:p w:rsidR="001F7CE8" w:rsidRPr="00DF0F79" w:rsidRDefault="001F7CE8" w:rsidP="00BD289A">
            <w:pPr>
              <w:rPr>
                <w:rFonts w:cs="Times New Roman"/>
                <w:sz w:val="20"/>
                <w:szCs w:val="20"/>
              </w:rPr>
            </w:pPr>
            <w:r w:rsidRPr="00DF0F79">
              <w:rPr>
                <w:rFonts w:cs="Times New Roman"/>
                <w:sz w:val="20"/>
                <w:szCs w:val="20"/>
              </w:rPr>
              <w:t>13</w:t>
            </w:r>
          </w:p>
        </w:tc>
        <w:tc>
          <w:tcPr>
            <w:tcW w:w="6237" w:type="dxa"/>
          </w:tcPr>
          <w:p w:rsidR="001F7CE8" w:rsidRPr="00DF0F79" w:rsidRDefault="001F7CE8" w:rsidP="00BD289A">
            <w:pPr>
              <w:rPr>
                <w:rFonts w:cs="Times New Roman"/>
                <w:sz w:val="20"/>
                <w:szCs w:val="20"/>
              </w:rPr>
            </w:pPr>
            <w:r w:rsidRPr="00DF0F79">
              <w:rPr>
                <w:rFonts w:cs="Times New Roman"/>
                <w:sz w:val="20"/>
                <w:szCs w:val="20"/>
              </w:rPr>
              <w:t>İşletmelerin yönetim fonksiyonlarını öğrenerek, ortaya çıkacak problemleri çözer.</w:t>
            </w:r>
          </w:p>
        </w:tc>
        <w:tc>
          <w:tcPr>
            <w:tcW w:w="567" w:type="dxa"/>
            <w:vAlign w:val="center"/>
          </w:tcPr>
          <w:p w:rsidR="001F7CE8" w:rsidRPr="00DF0F79" w:rsidRDefault="001F7CE8" w:rsidP="00BD289A">
            <w:pPr>
              <w:spacing w:line="240" w:lineRule="atLeast"/>
              <w:jc w:val="center"/>
              <w:rPr>
                <w:rFonts w:cs="Times New Roman"/>
                <w:b/>
                <w:sz w:val="20"/>
                <w:szCs w:val="20"/>
              </w:rPr>
            </w:pPr>
          </w:p>
        </w:tc>
        <w:tc>
          <w:tcPr>
            <w:tcW w:w="567" w:type="dxa"/>
            <w:vAlign w:val="center"/>
          </w:tcPr>
          <w:p w:rsidR="001F7CE8" w:rsidRPr="00DF0F79" w:rsidRDefault="001F7CE8" w:rsidP="00BD289A">
            <w:pPr>
              <w:spacing w:line="240" w:lineRule="atLeast"/>
              <w:jc w:val="center"/>
              <w:rPr>
                <w:rFonts w:cs="Times New Roman"/>
                <w:b/>
                <w:sz w:val="20"/>
                <w:szCs w:val="20"/>
              </w:rPr>
            </w:pPr>
          </w:p>
        </w:tc>
        <w:tc>
          <w:tcPr>
            <w:tcW w:w="425" w:type="dxa"/>
            <w:vAlign w:val="center"/>
          </w:tcPr>
          <w:p w:rsidR="001F7CE8" w:rsidRPr="00DF0F79" w:rsidRDefault="001F7CE8" w:rsidP="00BD289A">
            <w:pPr>
              <w:spacing w:line="240" w:lineRule="atLeast"/>
              <w:jc w:val="center"/>
              <w:rPr>
                <w:rFonts w:cs="Times New Roman"/>
                <w:b/>
                <w:sz w:val="20"/>
                <w:szCs w:val="20"/>
              </w:rPr>
            </w:pPr>
          </w:p>
        </w:tc>
        <w:tc>
          <w:tcPr>
            <w:tcW w:w="425" w:type="dxa"/>
            <w:vAlign w:val="center"/>
          </w:tcPr>
          <w:p w:rsidR="001F7CE8" w:rsidRPr="00DF0F79" w:rsidRDefault="001F7CE8" w:rsidP="00BD289A">
            <w:pPr>
              <w:spacing w:line="240" w:lineRule="atLeast"/>
              <w:jc w:val="center"/>
              <w:rPr>
                <w:rFonts w:cs="Times New Roman"/>
                <w:b/>
                <w:sz w:val="20"/>
                <w:szCs w:val="20"/>
              </w:rPr>
            </w:pPr>
          </w:p>
        </w:tc>
        <w:tc>
          <w:tcPr>
            <w:tcW w:w="425" w:type="dxa"/>
            <w:vAlign w:val="center"/>
          </w:tcPr>
          <w:p w:rsidR="001F7CE8" w:rsidRPr="00DF0F79" w:rsidRDefault="001F7CE8" w:rsidP="00BD289A">
            <w:pPr>
              <w:spacing w:line="240" w:lineRule="atLeast"/>
              <w:jc w:val="center"/>
              <w:rPr>
                <w:rFonts w:cs="Times New Roman"/>
                <w:b/>
                <w:sz w:val="20"/>
                <w:szCs w:val="20"/>
              </w:rPr>
            </w:pPr>
          </w:p>
        </w:tc>
      </w:tr>
      <w:tr w:rsidR="001F7CE8" w:rsidRPr="00DF0F79" w:rsidTr="00BD289A">
        <w:tc>
          <w:tcPr>
            <w:tcW w:w="534" w:type="dxa"/>
          </w:tcPr>
          <w:p w:rsidR="001F7CE8" w:rsidRPr="00DF0F79" w:rsidRDefault="001F7CE8" w:rsidP="00BD289A">
            <w:pPr>
              <w:rPr>
                <w:rFonts w:cs="Times New Roman"/>
                <w:sz w:val="20"/>
                <w:szCs w:val="20"/>
              </w:rPr>
            </w:pPr>
            <w:r w:rsidRPr="00DF0F79">
              <w:rPr>
                <w:rFonts w:cs="Times New Roman"/>
                <w:sz w:val="20"/>
                <w:szCs w:val="20"/>
              </w:rPr>
              <w:t>14</w:t>
            </w:r>
          </w:p>
        </w:tc>
        <w:tc>
          <w:tcPr>
            <w:tcW w:w="6237" w:type="dxa"/>
          </w:tcPr>
          <w:p w:rsidR="001F7CE8" w:rsidRPr="00DF0F79" w:rsidRDefault="001F7CE8" w:rsidP="00BD289A">
            <w:pPr>
              <w:rPr>
                <w:rFonts w:cs="Times New Roman"/>
                <w:sz w:val="20"/>
                <w:szCs w:val="20"/>
              </w:rPr>
            </w:pPr>
            <w:r w:rsidRPr="00DF0F79">
              <w:rPr>
                <w:rFonts w:cs="Times New Roman"/>
                <w:sz w:val="20"/>
                <w:szCs w:val="20"/>
              </w:rPr>
              <w:t>İşletmenin denetimini yapar ve raporlarını düzenler.</w:t>
            </w:r>
          </w:p>
        </w:tc>
        <w:tc>
          <w:tcPr>
            <w:tcW w:w="567" w:type="dxa"/>
            <w:vAlign w:val="center"/>
          </w:tcPr>
          <w:p w:rsidR="001F7CE8" w:rsidRPr="00DF0F79" w:rsidRDefault="001F7CE8" w:rsidP="00BD289A">
            <w:pPr>
              <w:spacing w:line="240" w:lineRule="atLeast"/>
              <w:jc w:val="center"/>
              <w:rPr>
                <w:rFonts w:cs="Times New Roman"/>
                <w:b/>
                <w:sz w:val="20"/>
                <w:szCs w:val="20"/>
              </w:rPr>
            </w:pPr>
          </w:p>
        </w:tc>
        <w:tc>
          <w:tcPr>
            <w:tcW w:w="567" w:type="dxa"/>
            <w:vAlign w:val="center"/>
          </w:tcPr>
          <w:p w:rsidR="001F7CE8" w:rsidRPr="00DF0F79" w:rsidRDefault="001F7CE8" w:rsidP="00BD289A">
            <w:pPr>
              <w:spacing w:line="240" w:lineRule="atLeast"/>
              <w:jc w:val="center"/>
              <w:rPr>
                <w:rFonts w:cs="Times New Roman"/>
                <w:b/>
                <w:sz w:val="20"/>
                <w:szCs w:val="20"/>
              </w:rPr>
            </w:pPr>
          </w:p>
        </w:tc>
        <w:tc>
          <w:tcPr>
            <w:tcW w:w="425" w:type="dxa"/>
            <w:vAlign w:val="center"/>
          </w:tcPr>
          <w:p w:rsidR="001F7CE8" w:rsidRPr="00DF0F79" w:rsidRDefault="001F7CE8" w:rsidP="00BD289A">
            <w:pPr>
              <w:spacing w:line="240" w:lineRule="atLeast"/>
              <w:jc w:val="center"/>
              <w:rPr>
                <w:rFonts w:cs="Times New Roman"/>
                <w:b/>
                <w:sz w:val="20"/>
                <w:szCs w:val="20"/>
              </w:rPr>
            </w:pPr>
          </w:p>
        </w:tc>
        <w:tc>
          <w:tcPr>
            <w:tcW w:w="425" w:type="dxa"/>
            <w:vAlign w:val="center"/>
          </w:tcPr>
          <w:p w:rsidR="001F7CE8" w:rsidRPr="00DF0F79" w:rsidRDefault="001F7CE8" w:rsidP="00BD289A">
            <w:pPr>
              <w:spacing w:line="240" w:lineRule="atLeast"/>
              <w:jc w:val="center"/>
              <w:rPr>
                <w:rFonts w:cs="Times New Roman"/>
                <w:b/>
                <w:sz w:val="20"/>
                <w:szCs w:val="20"/>
              </w:rPr>
            </w:pPr>
          </w:p>
        </w:tc>
        <w:tc>
          <w:tcPr>
            <w:tcW w:w="425" w:type="dxa"/>
            <w:vAlign w:val="center"/>
          </w:tcPr>
          <w:p w:rsidR="001F7CE8" w:rsidRPr="00DF0F79" w:rsidRDefault="001F7CE8" w:rsidP="00BD289A">
            <w:pPr>
              <w:spacing w:line="240" w:lineRule="atLeast"/>
              <w:jc w:val="center"/>
              <w:rPr>
                <w:rFonts w:cs="Times New Roman"/>
                <w:b/>
                <w:sz w:val="20"/>
                <w:szCs w:val="20"/>
              </w:rPr>
            </w:pPr>
          </w:p>
        </w:tc>
      </w:tr>
      <w:tr w:rsidR="001F7CE8" w:rsidRPr="00DF0F79" w:rsidTr="00BD289A">
        <w:tc>
          <w:tcPr>
            <w:tcW w:w="534" w:type="dxa"/>
          </w:tcPr>
          <w:p w:rsidR="001F7CE8" w:rsidRPr="00DF0F79" w:rsidRDefault="001F7CE8" w:rsidP="00BD289A">
            <w:pPr>
              <w:rPr>
                <w:rFonts w:cs="Times New Roman"/>
                <w:sz w:val="20"/>
                <w:szCs w:val="20"/>
              </w:rPr>
            </w:pPr>
            <w:r w:rsidRPr="00DF0F79">
              <w:rPr>
                <w:rFonts w:cs="Times New Roman"/>
                <w:sz w:val="20"/>
                <w:szCs w:val="20"/>
              </w:rPr>
              <w:t>15</w:t>
            </w:r>
          </w:p>
        </w:tc>
        <w:tc>
          <w:tcPr>
            <w:tcW w:w="6237" w:type="dxa"/>
          </w:tcPr>
          <w:p w:rsidR="001F7CE8" w:rsidRPr="00DF0F79" w:rsidRDefault="001F7CE8" w:rsidP="00BD289A">
            <w:pPr>
              <w:rPr>
                <w:rFonts w:cs="Times New Roman"/>
                <w:sz w:val="20"/>
                <w:szCs w:val="20"/>
              </w:rPr>
            </w:pPr>
            <w:r w:rsidRPr="00DF0F79">
              <w:rPr>
                <w:rFonts w:cs="Times New Roman"/>
                <w:sz w:val="20"/>
                <w:szCs w:val="20"/>
              </w:rPr>
              <w:t>İşveren ve işçilerin haklarını bilir ve iş yerindeki haklarını savunabilir.</w:t>
            </w:r>
          </w:p>
        </w:tc>
        <w:tc>
          <w:tcPr>
            <w:tcW w:w="567" w:type="dxa"/>
            <w:vAlign w:val="center"/>
          </w:tcPr>
          <w:p w:rsidR="001F7CE8" w:rsidRPr="00DF0F79" w:rsidRDefault="001F7CE8" w:rsidP="00BD289A">
            <w:pPr>
              <w:spacing w:line="240" w:lineRule="atLeast"/>
              <w:jc w:val="center"/>
              <w:rPr>
                <w:rFonts w:cs="Times New Roman"/>
                <w:b/>
                <w:sz w:val="20"/>
                <w:szCs w:val="20"/>
              </w:rPr>
            </w:pPr>
          </w:p>
        </w:tc>
        <w:tc>
          <w:tcPr>
            <w:tcW w:w="567" w:type="dxa"/>
            <w:vAlign w:val="center"/>
          </w:tcPr>
          <w:p w:rsidR="001F7CE8" w:rsidRPr="00DF0F79" w:rsidRDefault="001F7CE8" w:rsidP="00BD289A">
            <w:pPr>
              <w:spacing w:line="240" w:lineRule="atLeast"/>
              <w:jc w:val="center"/>
              <w:rPr>
                <w:rFonts w:cs="Times New Roman"/>
                <w:b/>
                <w:sz w:val="20"/>
                <w:szCs w:val="20"/>
              </w:rPr>
            </w:pPr>
          </w:p>
        </w:tc>
        <w:tc>
          <w:tcPr>
            <w:tcW w:w="425" w:type="dxa"/>
            <w:vAlign w:val="center"/>
          </w:tcPr>
          <w:p w:rsidR="001F7CE8" w:rsidRPr="00DF0F79" w:rsidRDefault="001F7CE8" w:rsidP="00BD289A">
            <w:pPr>
              <w:spacing w:line="240" w:lineRule="atLeast"/>
              <w:jc w:val="center"/>
              <w:rPr>
                <w:rFonts w:cs="Times New Roman"/>
                <w:b/>
                <w:sz w:val="20"/>
                <w:szCs w:val="20"/>
              </w:rPr>
            </w:pPr>
          </w:p>
        </w:tc>
        <w:tc>
          <w:tcPr>
            <w:tcW w:w="425" w:type="dxa"/>
            <w:vAlign w:val="center"/>
          </w:tcPr>
          <w:p w:rsidR="001F7CE8" w:rsidRPr="00DF0F79" w:rsidRDefault="001F7CE8" w:rsidP="00BD289A">
            <w:pPr>
              <w:spacing w:line="240" w:lineRule="atLeast"/>
              <w:jc w:val="center"/>
              <w:rPr>
                <w:rFonts w:cs="Times New Roman"/>
                <w:b/>
                <w:sz w:val="20"/>
                <w:szCs w:val="20"/>
              </w:rPr>
            </w:pPr>
          </w:p>
        </w:tc>
        <w:tc>
          <w:tcPr>
            <w:tcW w:w="425" w:type="dxa"/>
            <w:vAlign w:val="center"/>
          </w:tcPr>
          <w:p w:rsidR="001F7CE8" w:rsidRPr="00DF0F79" w:rsidRDefault="001F7CE8" w:rsidP="00BD289A">
            <w:pPr>
              <w:spacing w:line="240" w:lineRule="atLeast"/>
              <w:jc w:val="center"/>
              <w:rPr>
                <w:rFonts w:cs="Times New Roman"/>
                <w:b/>
                <w:sz w:val="20"/>
                <w:szCs w:val="20"/>
              </w:rPr>
            </w:pPr>
          </w:p>
        </w:tc>
      </w:tr>
      <w:tr w:rsidR="001F7CE8" w:rsidRPr="00DF0F79" w:rsidTr="00BD289A">
        <w:tc>
          <w:tcPr>
            <w:tcW w:w="534" w:type="dxa"/>
          </w:tcPr>
          <w:p w:rsidR="001F7CE8" w:rsidRPr="00DF0F79" w:rsidRDefault="001F7CE8" w:rsidP="00BD289A">
            <w:pPr>
              <w:rPr>
                <w:rFonts w:cs="Times New Roman"/>
                <w:sz w:val="20"/>
                <w:szCs w:val="20"/>
              </w:rPr>
            </w:pPr>
            <w:r w:rsidRPr="00DF0F79">
              <w:rPr>
                <w:rFonts w:cs="Times New Roman"/>
                <w:sz w:val="20"/>
                <w:szCs w:val="20"/>
              </w:rPr>
              <w:t>16</w:t>
            </w:r>
          </w:p>
        </w:tc>
        <w:tc>
          <w:tcPr>
            <w:tcW w:w="6237" w:type="dxa"/>
          </w:tcPr>
          <w:p w:rsidR="001F7CE8" w:rsidRPr="00DF0F79" w:rsidRDefault="001F7CE8" w:rsidP="00BD289A">
            <w:pPr>
              <w:rPr>
                <w:rFonts w:cs="Times New Roman"/>
                <w:sz w:val="20"/>
                <w:szCs w:val="20"/>
              </w:rPr>
            </w:pPr>
            <w:r w:rsidRPr="00DF0F79">
              <w:rPr>
                <w:rFonts w:cs="Times New Roman"/>
                <w:sz w:val="20"/>
                <w:szCs w:val="20"/>
              </w:rPr>
              <w:t>Kamu harcamaları, kamu gelirleri, borçlanma ve bütçe gibi konuları kavrar ve yorumlayabilir.</w:t>
            </w:r>
          </w:p>
        </w:tc>
        <w:tc>
          <w:tcPr>
            <w:tcW w:w="567" w:type="dxa"/>
            <w:vAlign w:val="center"/>
          </w:tcPr>
          <w:p w:rsidR="001F7CE8" w:rsidRPr="00DF0F79" w:rsidRDefault="001F7CE8" w:rsidP="00BD289A">
            <w:pPr>
              <w:spacing w:line="240" w:lineRule="atLeast"/>
              <w:jc w:val="center"/>
              <w:rPr>
                <w:rFonts w:cs="Times New Roman"/>
                <w:b/>
                <w:sz w:val="20"/>
                <w:szCs w:val="20"/>
              </w:rPr>
            </w:pPr>
          </w:p>
        </w:tc>
        <w:tc>
          <w:tcPr>
            <w:tcW w:w="567" w:type="dxa"/>
            <w:vAlign w:val="center"/>
          </w:tcPr>
          <w:p w:rsidR="001F7CE8" w:rsidRPr="00DF0F79" w:rsidRDefault="001F7CE8" w:rsidP="00BD289A">
            <w:pPr>
              <w:spacing w:line="240" w:lineRule="atLeast"/>
              <w:jc w:val="center"/>
              <w:rPr>
                <w:rFonts w:cs="Times New Roman"/>
                <w:b/>
                <w:sz w:val="20"/>
                <w:szCs w:val="20"/>
              </w:rPr>
            </w:pPr>
          </w:p>
        </w:tc>
        <w:tc>
          <w:tcPr>
            <w:tcW w:w="425" w:type="dxa"/>
            <w:vAlign w:val="center"/>
          </w:tcPr>
          <w:p w:rsidR="001F7CE8" w:rsidRPr="00DF0F79" w:rsidRDefault="001F7CE8" w:rsidP="00BD289A">
            <w:pPr>
              <w:spacing w:line="240" w:lineRule="atLeast"/>
              <w:jc w:val="center"/>
              <w:rPr>
                <w:rFonts w:cs="Times New Roman"/>
                <w:b/>
                <w:sz w:val="20"/>
                <w:szCs w:val="20"/>
              </w:rPr>
            </w:pPr>
          </w:p>
        </w:tc>
        <w:tc>
          <w:tcPr>
            <w:tcW w:w="425" w:type="dxa"/>
            <w:vAlign w:val="center"/>
          </w:tcPr>
          <w:p w:rsidR="001F7CE8" w:rsidRPr="00DF0F79" w:rsidRDefault="001F7CE8" w:rsidP="00BD289A">
            <w:pPr>
              <w:spacing w:line="240" w:lineRule="atLeast"/>
              <w:jc w:val="center"/>
              <w:rPr>
                <w:rFonts w:cs="Times New Roman"/>
                <w:b/>
                <w:sz w:val="20"/>
                <w:szCs w:val="20"/>
              </w:rPr>
            </w:pPr>
          </w:p>
        </w:tc>
        <w:tc>
          <w:tcPr>
            <w:tcW w:w="425" w:type="dxa"/>
            <w:vAlign w:val="center"/>
          </w:tcPr>
          <w:p w:rsidR="001F7CE8" w:rsidRPr="00DF0F79" w:rsidRDefault="001F7CE8" w:rsidP="00BD289A">
            <w:pPr>
              <w:spacing w:line="240" w:lineRule="atLeast"/>
              <w:jc w:val="center"/>
              <w:rPr>
                <w:rFonts w:cs="Times New Roman"/>
                <w:b/>
                <w:sz w:val="20"/>
                <w:szCs w:val="20"/>
              </w:rPr>
            </w:pPr>
          </w:p>
        </w:tc>
      </w:tr>
      <w:tr w:rsidR="001F7CE8" w:rsidRPr="00DF0F79" w:rsidTr="00BD289A">
        <w:tc>
          <w:tcPr>
            <w:tcW w:w="534" w:type="dxa"/>
          </w:tcPr>
          <w:p w:rsidR="001F7CE8" w:rsidRPr="00DF0F79" w:rsidRDefault="001F7CE8" w:rsidP="00BD289A">
            <w:pPr>
              <w:rPr>
                <w:rFonts w:cs="Times New Roman"/>
                <w:sz w:val="20"/>
                <w:szCs w:val="20"/>
              </w:rPr>
            </w:pPr>
            <w:r w:rsidRPr="00DF0F79">
              <w:rPr>
                <w:rFonts w:cs="Times New Roman"/>
                <w:sz w:val="20"/>
                <w:szCs w:val="20"/>
              </w:rPr>
              <w:t>17</w:t>
            </w:r>
          </w:p>
        </w:tc>
        <w:tc>
          <w:tcPr>
            <w:tcW w:w="6237" w:type="dxa"/>
          </w:tcPr>
          <w:p w:rsidR="001F7CE8" w:rsidRPr="00DF0F79" w:rsidRDefault="001F7CE8" w:rsidP="00BD289A">
            <w:pPr>
              <w:rPr>
                <w:rFonts w:cs="Times New Roman"/>
                <w:sz w:val="20"/>
                <w:szCs w:val="20"/>
              </w:rPr>
            </w:pPr>
            <w:r w:rsidRPr="00DF0F79">
              <w:rPr>
                <w:rFonts w:cs="Times New Roman"/>
                <w:sz w:val="20"/>
                <w:szCs w:val="20"/>
              </w:rPr>
              <w:t>Matematiksel teknikleri kullanarak işletmede ortaya çıkan finansal sorunlara çözüm üretir.</w:t>
            </w:r>
          </w:p>
        </w:tc>
        <w:tc>
          <w:tcPr>
            <w:tcW w:w="567" w:type="dxa"/>
            <w:vAlign w:val="center"/>
          </w:tcPr>
          <w:p w:rsidR="001F7CE8" w:rsidRPr="00DF0F79" w:rsidRDefault="001F7CE8" w:rsidP="00BD289A">
            <w:pPr>
              <w:spacing w:line="240" w:lineRule="atLeast"/>
              <w:jc w:val="center"/>
              <w:rPr>
                <w:rFonts w:cs="Times New Roman"/>
                <w:b/>
                <w:sz w:val="20"/>
                <w:szCs w:val="20"/>
              </w:rPr>
            </w:pPr>
          </w:p>
        </w:tc>
        <w:tc>
          <w:tcPr>
            <w:tcW w:w="567" w:type="dxa"/>
            <w:vAlign w:val="center"/>
          </w:tcPr>
          <w:p w:rsidR="001F7CE8" w:rsidRPr="00DF0F79" w:rsidRDefault="001F7CE8" w:rsidP="00BD289A">
            <w:pPr>
              <w:spacing w:line="240" w:lineRule="atLeast"/>
              <w:jc w:val="center"/>
              <w:rPr>
                <w:rFonts w:cs="Times New Roman"/>
                <w:b/>
                <w:sz w:val="20"/>
                <w:szCs w:val="20"/>
              </w:rPr>
            </w:pPr>
          </w:p>
        </w:tc>
        <w:tc>
          <w:tcPr>
            <w:tcW w:w="425" w:type="dxa"/>
            <w:vAlign w:val="center"/>
          </w:tcPr>
          <w:p w:rsidR="001F7CE8" w:rsidRPr="00DF0F79" w:rsidRDefault="001F7CE8" w:rsidP="00BD289A">
            <w:pPr>
              <w:spacing w:line="240" w:lineRule="atLeast"/>
              <w:jc w:val="center"/>
              <w:rPr>
                <w:rFonts w:cs="Times New Roman"/>
                <w:b/>
                <w:sz w:val="20"/>
                <w:szCs w:val="20"/>
              </w:rPr>
            </w:pPr>
          </w:p>
        </w:tc>
        <w:tc>
          <w:tcPr>
            <w:tcW w:w="425" w:type="dxa"/>
            <w:vAlign w:val="center"/>
          </w:tcPr>
          <w:p w:rsidR="001F7CE8" w:rsidRPr="00DF0F79" w:rsidRDefault="001F7CE8" w:rsidP="00BD289A">
            <w:pPr>
              <w:spacing w:line="240" w:lineRule="atLeast"/>
              <w:jc w:val="center"/>
              <w:rPr>
                <w:rFonts w:cs="Times New Roman"/>
                <w:b/>
                <w:sz w:val="20"/>
                <w:szCs w:val="20"/>
              </w:rPr>
            </w:pPr>
          </w:p>
        </w:tc>
        <w:tc>
          <w:tcPr>
            <w:tcW w:w="425" w:type="dxa"/>
            <w:vAlign w:val="center"/>
          </w:tcPr>
          <w:p w:rsidR="001F7CE8" w:rsidRPr="00DF0F79" w:rsidRDefault="001F7CE8" w:rsidP="00BD289A">
            <w:pPr>
              <w:spacing w:line="240" w:lineRule="atLeast"/>
              <w:jc w:val="center"/>
              <w:rPr>
                <w:rFonts w:cs="Times New Roman"/>
                <w:b/>
                <w:sz w:val="20"/>
                <w:szCs w:val="20"/>
              </w:rPr>
            </w:pPr>
          </w:p>
        </w:tc>
      </w:tr>
      <w:tr w:rsidR="001F7CE8" w:rsidRPr="00DF0F79" w:rsidTr="00BD289A">
        <w:tc>
          <w:tcPr>
            <w:tcW w:w="534" w:type="dxa"/>
          </w:tcPr>
          <w:p w:rsidR="001F7CE8" w:rsidRPr="00DF0F79" w:rsidRDefault="001F7CE8" w:rsidP="00BD289A">
            <w:pPr>
              <w:rPr>
                <w:rFonts w:cs="Times New Roman"/>
                <w:sz w:val="20"/>
                <w:szCs w:val="20"/>
              </w:rPr>
            </w:pPr>
            <w:r w:rsidRPr="00DF0F79">
              <w:rPr>
                <w:rFonts w:cs="Times New Roman"/>
                <w:sz w:val="20"/>
                <w:szCs w:val="20"/>
              </w:rPr>
              <w:t>18</w:t>
            </w:r>
          </w:p>
        </w:tc>
        <w:tc>
          <w:tcPr>
            <w:tcW w:w="6237" w:type="dxa"/>
          </w:tcPr>
          <w:p w:rsidR="001F7CE8" w:rsidRPr="00DF0F79" w:rsidRDefault="001F7CE8" w:rsidP="00BD289A">
            <w:pPr>
              <w:rPr>
                <w:rFonts w:cs="Times New Roman"/>
                <w:sz w:val="20"/>
                <w:szCs w:val="20"/>
              </w:rPr>
            </w:pPr>
            <w:r w:rsidRPr="00DF0F79">
              <w:rPr>
                <w:rFonts w:cs="Times New Roman"/>
                <w:sz w:val="20"/>
                <w:szCs w:val="20"/>
              </w:rPr>
              <w:t>Mesleği ile ilgili iş deneyimine sahip olur.</w:t>
            </w:r>
          </w:p>
        </w:tc>
        <w:tc>
          <w:tcPr>
            <w:tcW w:w="567" w:type="dxa"/>
            <w:vAlign w:val="center"/>
          </w:tcPr>
          <w:p w:rsidR="001F7CE8" w:rsidRPr="00DF0F79" w:rsidRDefault="001F7CE8" w:rsidP="00BD289A">
            <w:pPr>
              <w:spacing w:line="240" w:lineRule="atLeast"/>
              <w:jc w:val="center"/>
              <w:rPr>
                <w:rFonts w:cs="Times New Roman"/>
                <w:b/>
                <w:sz w:val="20"/>
                <w:szCs w:val="20"/>
              </w:rPr>
            </w:pPr>
          </w:p>
        </w:tc>
        <w:tc>
          <w:tcPr>
            <w:tcW w:w="567" w:type="dxa"/>
            <w:vAlign w:val="center"/>
          </w:tcPr>
          <w:p w:rsidR="001F7CE8" w:rsidRPr="00DF0F79" w:rsidRDefault="001F7CE8" w:rsidP="00BD289A">
            <w:pPr>
              <w:spacing w:line="240" w:lineRule="atLeast"/>
              <w:jc w:val="center"/>
              <w:rPr>
                <w:rFonts w:cs="Times New Roman"/>
                <w:b/>
                <w:sz w:val="20"/>
                <w:szCs w:val="20"/>
              </w:rPr>
            </w:pPr>
          </w:p>
        </w:tc>
        <w:tc>
          <w:tcPr>
            <w:tcW w:w="425" w:type="dxa"/>
            <w:vAlign w:val="center"/>
          </w:tcPr>
          <w:p w:rsidR="001F7CE8" w:rsidRPr="00DF0F79" w:rsidRDefault="001F7CE8" w:rsidP="00BD289A">
            <w:pPr>
              <w:spacing w:line="240" w:lineRule="atLeast"/>
              <w:jc w:val="center"/>
              <w:rPr>
                <w:rFonts w:cs="Times New Roman"/>
                <w:b/>
                <w:sz w:val="20"/>
                <w:szCs w:val="20"/>
              </w:rPr>
            </w:pPr>
          </w:p>
        </w:tc>
        <w:tc>
          <w:tcPr>
            <w:tcW w:w="425" w:type="dxa"/>
            <w:vAlign w:val="center"/>
          </w:tcPr>
          <w:p w:rsidR="001F7CE8" w:rsidRPr="00DF0F79" w:rsidRDefault="001F7CE8" w:rsidP="00BD289A">
            <w:pPr>
              <w:spacing w:line="240" w:lineRule="atLeast"/>
              <w:jc w:val="center"/>
              <w:rPr>
                <w:rFonts w:cs="Times New Roman"/>
                <w:b/>
                <w:sz w:val="20"/>
                <w:szCs w:val="20"/>
              </w:rPr>
            </w:pPr>
          </w:p>
        </w:tc>
        <w:tc>
          <w:tcPr>
            <w:tcW w:w="425" w:type="dxa"/>
            <w:vAlign w:val="center"/>
          </w:tcPr>
          <w:p w:rsidR="001F7CE8" w:rsidRPr="00DF0F79" w:rsidRDefault="001F7CE8" w:rsidP="00BD289A">
            <w:pPr>
              <w:spacing w:line="240" w:lineRule="atLeast"/>
              <w:jc w:val="center"/>
              <w:rPr>
                <w:rFonts w:cs="Times New Roman"/>
                <w:b/>
                <w:sz w:val="20"/>
                <w:szCs w:val="20"/>
              </w:rPr>
            </w:pPr>
          </w:p>
        </w:tc>
      </w:tr>
      <w:tr w:rsidR="001F7CE8" w:rsidRPr="00DF0F79" w:rsidTr="00BD289A">
        <w:tc>
          <w:tcPr>
            <w:tcW w:w="534" w:type="dxa"/>
          </w:tcPr>
          <w:p w:rsidR="001F7CE8" w:rsidRPr="00DF0F79" w:rsidRDefault="001F7CE8" w:rsidP="00BD289A">
            <w:pPr>
              <w:rPr>
                <w:rFonts w:cs="Times New Roman"/>
                <w:sz w:val="20"/>
                <w:szCs w:val="20"/>
              </w:rPr>
            </w:pPr>
            <w:r w:rsidRPr="00DF0F79">
              <w:rPr>
                <w:rFonts w:cs="Times New Roman"/>
                <w:sz w:val="20"/>
                <w:szCs w:val="20"/>
              </w:rPr>
              <w:t>19</w:t>
            </w:r>
          </w:p>
        </w:tc>
        <w:tc>
          <w:tcPr>
            <w:tcW w:w="6237" w:type="dxa"/>
          </w:tcPr>
          <w:p w:rsidR="001F7CE8" w:rsidRPr="00DF0F79" w:rsidRDefault="001F7CE8" w:rsidP="00BD289A">
            <w:pPr>
              <w:rPr>
                <w:rFonts w:cs="Times New Roman"/>
                <w:sz w:val="20"/>
                <w:szCs w:val="20"/>
              </w:rPr>
            </w:pPr>
            <w:r w:rsidRPr="00DF0F79">
              <w:rPr>
                <w:rFonts w:cs="Times New Roman"/>
                <w:sz w:val="20"/>
                <w:szCs w:val="20"/>
              </w:rPr>
              <w:t>Üretim, maliyet, kâr gibi temel kavramları kavrayabilme ve işletme hayatına uygulayabilme</w:t>
            </w:r>
          </w:p>
        </w:tc>
        <w:tc>
          <w:tcPr>
            <w:tcW w:w="567" w:type="dxa"/>
            <w:vAlign w:val="center"/>
          </w:tcPr>
          <w:p w:rsidR="001F7CE8" w:rsidRPr="00DF0F79" w:rsidRDefault="001F7CE8" w:rsidP="00BD289A">
            <w:pPr>
              <w:spacing w:line="240" w:lineRule="atLeast"/>
              <w:jc w:val="center"/>
              <w:rPr>
                <w:rFonts w:cs="Times New Roman"/>
                <w:b/>
                <w:sz w:val="20"/>
                <w:szCs w:val="20"/>
              </w:rPr>
            </w:pPr>
          </w:p>
        </w:tc>
        <w:tc>
          <w:tcPr>
            <w:tcW w:w="567" w:type="dxa"/>
            <w:vAlign w:val="center"/>
          </w:tcPr>
          <w:p w:rsidR="001F7CE8" w:rsidRPr="00DF0F79" w:rsidRDefault="001F7CE8" w:rsidP="00BD289A">
            <w:pPr>
              <w:spacing w:line="240" w:lineRule="atLeast"/>
              <w:jc w:val="center"/>
              <w:rPr>
                <w:rFonts w:cs="Times New Roman"/>
                <w:b/>
                <w:sz w:val="20"/>
                <w:szCs w:val="20"/>
              </w:rPr>
            </w:pPr>
          </w:p>
        </w:tc>
        <w:tc>
          <w:tcPr>
            <w:tcW w:w="425" w:type="dxa"/>
            <w:vAlign w:val="center"/>
          </w:tcPr>
          <w:p w:rsidR="001F7CE8" w:rsidRPr="00DF0F79" w:rsidRDefault="001F7CE8" w:rsidP="00BD289A">
            <w:pPr>
              <w:spacing w:line="240" w:lineRule="atLeast"/>
              <w:jc w:val="center"/>
              <w:rPr>
                <w:rFonts w:cs="Times New Roman"/>
                <w:b/>
                <w:sz w:val="20"/>
                <w:szCs w:val="20"/>
              </w:rPr>
            </w:pPr>
          </w:p>
        </w:tc>
        <w:tc>
          <w:tcPr>
            <w:tcW w:w="425" w:type="dxa"/>
            <w:vAlign w:val="center"/>
          </w:tcPr>
          <w:p w:rsidR="001F7CE8" w:rsidRPr="00DF0F79" w:rsidRDefault="001F7CE8" w:rsidP="00BD289A">
            <w:pPr>
              <w:spacing w:line="240" w:lineRule="atLeast"/>
              <w:jc w:val="center"/>
              <w:rPr>
                <w:rFonts w:cs="Times New Roman"/>
                <w:b/>
                <w:sz w:val="20"/>
                <w:szCs w:val="20"/>
              </w:rPr>
            </w:pPr>
          </w:p>
        </w:tc>
        <w:tc>
          <w:tcPr>
            <w:tcW w:w="425" w:type="dxa"/>
            <w:vAlign w:val="center"/>
          </w:tcPr>
          <w:p w:rsidR="001F7CE8" w:rsidRPr="00DF0F79" w:rsidRDefault="001F7CE8" w:rsidP="00BD289A">
            <w:pPr>
              <w:spacing w:line="240" w:lineRule="atLeast"/>
              <w:jc w:val="center"/>
              <w:rPr>
                <w:rFonts w:cs="Times New Roman"/>
                <w:b/>
                <w:sz w:val="20"/>
                <w:szCs w:val="20"/>
              </w:rPr>
            </w:pPr>
          </w:p>
        </w:tc>
      </w:tr>
      <w:tr w:rsidR="001F7CE8" w:rsidRPr="00DF0F79" w:rsidTr="00BD289A">
        <w:tc>
          <w:tcPr>
            <w:tcW w:w="534" w:type="dxa"/>
          </w:tcPr>
          <w:p w:rsidR="001F7CE8" w:rsidRPr="00DF0F79" w:rsidRDefault="001F7CE8" w:rsidP="00BD289A">
            <w:pPr>
              <w:rPr>
                <w:rFonts w:cs="Times New Roman"/>
                <w:sz w:val="20"/>
                <w:szCs w:val="20"/>
              </w:rPr>
            </w:pPr>
            <w:r w:rsidRPr="00DF0F79">
              <w:rPr>
                <w:rFonts w:cs="Times New Roman"/>
                <w:sz w:val="20"/>
                <w:szCs w:val="20"/>
              </w:rPr>
              <w:t>20</w:t>
            </w:r>
          </w:p>
        </w:tc>
        <w:tc>
          <w:tcPr>
            <w:tcW w:w="6237" w:type="dxa"/>
          </w:tcPr>
          <w:p w:rsidR="001F7CE8" w:rsidRPr="00DF0F79" w:rsidRDefault="001F7CE8" w:rsidP="00BD289A">
            <w:pPr>
              <w:rPr>
                <w:rFonts w:cs="Times New Roman"/>
                <w:sz w:val="20"/>
                <w:szCs w:val="20"/>
              </w:rPr>
            </w:pPr>
            <w:r w:rsidRPr="00DF0F79">
              <w:rPr>
                <w:rFonts w:cs="Times New Roman"/>
                <w:sz w:val="20"/>
                <w:szCs w:val="20"/>
              </w:rPr>
              <w:t>Çalıştığı kurumda, görev aldığı alanlar yanında sosyal hakların evrenselliği, sosyal adalet, kalite, çevresel ve kültürel değerleri koruma, iş sağlığı ve güvenliğine önem verme ve iş ve toplumsal etik değerlere uygun davranma konusunda gerekli bilince sahiptir.</w:t>
            </w:r>
          </w:p>
        </w:tc>
        <w:tc>
          <w:tcPr>
            <w:tcW w:w="567" w:type="dxa"/>
            <w:vAlign w:val="center"/>
          </w:tcPr>
          <w:p w:rsidR="001F7CE8" w:rsidRPr="00DF0F79" w:rsidRDefault="001F7CE8" w:rsidP="00BD289A">
            <w:pPr>
              <w:spacing w:line="240" w:lineRule="atLeast"/>
              <w:jc w:val="center"/>
              <w:rPr>
                <w:rFonts w:cs="Times New Roman"/>
                <w:b/>
                <w:sz w:val="20"/>
                <w:szCs w:val="20"/>
              </w:rPr>
            </w:pPr>
          </w:p>
        </w:tc>
        <w:tc>
          <w:tcPr>
            <w:tcW w:w="567" w:type="dxa"/>
            <w:vAlign w:val="center"/>
          </w:tcPr>
          <w:p w:rsidR="001F7CE8" w:rsidRPr="00DF0F79" w:rsidRDefault="001F7CE8" w:rsidP="00BD289A">
            <w:pPr>
              <w:spacing w:line="240" w:lineRule="atLeast"/>
              <w:jc w:val="center"/>
              <w:rPr>
                <w:rFonts w:cs="Times New Roman"/>
                <w:b/>
                <w:sz w:val="20"/>
                <w:szCs w:val="20"/>
              </w:rPr>
            </w:pPr>
          </w:p>
        </w:tc>
        <w:tc>
          <w:tcPr>
            <w:tcW w:w="425" w:type="dxa"/>
            <w:vAlign w:val="center"/>
          </w:tcPr>
          <w:p w:rsidR="001F7CE8" w:rsidRPr="00DF0F79" w:rsidRDefault="001F7CE8" w:rsidP="00BD289A">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1F7CE8" w:rsidRPr="00DF0F79" w:rsidRDefault="001F7CE8" w:rsidP="00BD289A">
            <w:pPr>
              <w:spacing w:line="240" w:lineRule="atLeast"/>
              <w:jc w:val="center"/>
              <w:rPr>
                <w:rFonts w:cs="Times New Roman"/>
                <w:b/>
                <w:sz w:val="20"/>
                <w:szCs w:val="20"/>
              </w:rPr>
            </w:pPr>
          </w:p>
        </w:tc>
        <w:tc>
          <w:tcPr>
            <w:tcW w:w="425" w:type="dxa"/>
            <w:vAlign w:val="center"/>
          </w:tcPr>
          <w:p w:rsidR="001F7CE8" w:rsidRPr="00DF0F79" w:rsidRDefault="001F7CE8" w:rsidP="00BD289A">
            <w:pPr>
              <w:spacing w:line="240" w:lineRule="atLeast"/>
              <w:jc w:val="center"/>
              <w:rPr>
                <w:rFonts w:cs="Times New Roman"/>
                <w:b/>
                <w:sz w:val="20"/>
                <w:szCs w:val="20"/>
              </w:rPr>
            </w:pPr>
          </w:p>
        </w:tc>
      </w:tr>
    </w:tbl>
    <w:p w:rsidR="001F7CE8" w:rsidRPr="00DF0F79" w:rsidRDefault="001F7CE8" w:rsidP="001F7CE8">
      <w:pPr>
        <w:spacing w:after="0" w:line="240" w:lineRule="auto"/>
        <w:rPr>
          <w:rFonts w:eastAsia="Times New Roman" w:cs="Times New Roman"/>
          <w:sz w:val="20"/>
          <w:szCs w:val="20"/>
          <w:lang w:eastAsia="tr-TR"/>
        </w:rPr>
      </w:pPr>
    </w:p>
    <w:p w:rsidR="001F7CE8" w:rsidRPr="00DF0F79" w:rsidRDefault="001F7CE8" w:rsidP="001F7CE8">
      <w:pPr>
        <w:spacing w:after="0" w:line="240" w:lineRule="auto"/>
        <w:rPr>
          <w:rFonts w:eastAsia="Times New Roman" w:cs="Times New Roman"/>
          <w:sz w:val="20"/>
          <w:szCs w:val="20"/>
          <w:lang w:eastAsia="tr-TR"/>
        </w:rPr>
      </w:pPr>
    </w:p>
    <w:tbl>
      <w:tblPr>
        <w:tblStyle w:val="TabloKlavuzu"/>
        <w:tblW w:w="5000" w:type="pct"/>
        <w:tblLook w:val="04A0" w:firstRow="1" w:lastRow="0" w:firstColumn="1" w:lastColumn="0" w:noHBand="0" w:noVBand="1"/>
      </w:tblPr>
      <w:tblGrid>
        <w:gridCol w:w="6591"/>
        <w:gridCol w:w="737"/>
        <w:gridCol w:w="719"/>
        <w:gridCol w:w="1241"/>
      </w:tblGrid>
      <w:tr w:rsidR="001F7CE8" w:rsidRPr="00DF0F79" w:rsidTr="00BD289A">
        <w:tc>
          <w:tcPr>
            <w:tcW w:w="5000" w:type="pct"/>
            <w:gridSpan w:val="4"/>
            <w:hideMark/>
          </w:tcPr>
          <w:p w:rsidR="001F7CE8" w:rsidRPr="00DF0F79" w:rsidRDefault="001F7CE8" w:rsidP="00BD289A">
            <w:pPr>
              <w:spacing w:line="240" w:lineRule="atLeast"/>
              <w:rPr>
                <w:rFonts w:eastAsia="Times New Roman" w:cs="Times New Roman"/>
                <w:color w:val="444444"/>
                <w:sz w:val="20"/>
                <w:szCs w:val="20"/>
                <w:lang w:eastAsia="tr-TR"/>
              </w:rPr>
            </w:pPr>
          </w:p>
        </w:tc>
      </w:tr>
      <w:tr w:rsidR="001F7CE8" w:rsidRPr="00DF0F79" w:rsidTr="00BD289A">
        <w:trPr>
          <w:trHeight w:val="525"/>
        </w:trPr>
        <w:tc>
          <w:tcPr>
            <w:tcW w:w="5000" w:type="pct"/>
            <w:gridSpan w:val="4"/>
            <w:hideMark/>
          </w:tcPr>
          <w:p w:rsidR="001F7CE8" w:rsidRPr="00DF0F79" w:rsidRDefault="001F7CE8" w:rsidP="00BD289A">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AKTS / İŞ YÜKÜ TABLOSU</w:t>
            </w:r>
          </w:p>
        </w:tc>
      </w:tr>
      <w:tr w:rsidR="001F7CE8" w:rsidRPr="00DF0F79" w:rsidTr="00BD289A">
        <w:trPr>
          <w:trHeight w:val="450"/>
        </w:trPr>
        <w:tc>
          <w:tcPr>
            <w:tcW w:w="3548" w:type="pct"/>
            <w:hideMark/>
          </w:tcPr>
          <w:p w:rsidR="001F7CE8" w:rsidRPr="00DF0F79" w:rsidRDefault="001F7CE8" w:rsidP="00BD289A">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Etkinlik</w:t>
            </w:r>
          </w:p>
        </w:tc>
        <w:tc>
          <w:tcPr>
            <w:tcW w:w="397" w:type="pct"/>
            <w:hideMark/>
          </w:tcPr>
          <w:p w:rsidR="001F7CE8" w:rsidRPr="00DF0F79" w:rsidRDefault="001F7CE8" w:rsidP="00BD289A">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SAYISI</w:t>
            </w:r>
          </w:p>
        </w:tc>
        <w:tc>
          <w:tcPr>
            <w:tcW w:w="387" w:type="pct"/>
            <w:hideMark/>
          </w:tcPr>
          <w:p w:rsidR="001F7CE8" w:rsidRPr="00DF0F79" w:rsidRDefault="001F7CE8" w:rsidP="00BD289A">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Süresi</w:t>
            </w:r>
            <w:r w:rsidRPr="00DF0F79">
              <w:rPr>
                <w:rFonts w:eastAsia="Times New Roman" w:cs="Times New Roman"/>
                <w:b/>
                <w:bCs/>
                <w:color w:val="000000" w:themeColor="text1"/>
                <w:sz w:val="20"/>
                <w:szCs w:val="20"/>
                <w:lang w:eastAsia="tr-TR"/>
              </w:rPr>
              <w:br/>
              <w:t>(Saat)</w:t>
            </w:r>
          </w:p>
        </w:tc>
        <w:tc>
          <w:tcPr>
            <w:tcW w:w="668" w:type="pct"/>
            <w:hideMark/>
          </w:tcPr>
          <w:p w:rsidR="001F7CE8" w:rsidRPr="00DF0F79" w:rsidRDefault="001F7CE8" w:rsidP="00BD289A">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Toplam</w:t>
            </w:r>
            <w:r w:rsidRPr="00DF0F79">
              <w:rPr>
                <w:rFonts w:eastAsia="Times New Roman" w:cs="Times New Roman"/>
                <w:b/>
                <w:bCs/>
                <w:color w:val="000000" w:themeColor="text1"/>
                <w:sz w:val="20"/>
                <w:szCs w:val="20"/>
                <w:lang w:eastAsia="tr-TR"/>
              </w:rPr>
              <w:br/>
              <w:t>İş Yükü</w:t>
            </w:r>
            <w:r w:rsidRPr="00DF0F79">
              <w:rPr>
                <w:rFonts w:eastAsia="Times New Roman" w:cs="Times New Roman"/>
                <w:b/>
                <w:bCs/>
                <w:color w:val="000000" w:themeColor="text1"/>
                <w:sz w:val="20"/>
                <w:szCs w:val="20"/>
                <w:lang w:eastAsia="tr-TR"/>
              </w:rPr>
              <w:br/>
              <w:t>(Saat)</w:t>
            </w:r>
          </w:p>
        </w:tc>
      </w:tr>
      <w:tr w:rsidR="001F7CE8" w:rsidRPr="00DF0F79" w:rsidTr="00BD289A">
        <w:trPr>
          <w:trHeight w:val="375"/>
        </w:trPr>
        <w:tc>
          <w:tcPr>
            <w:tcW w:w="3548" w:type="pct"/>
            <w:hideMark/>
          </w:tcPr>
          <w:p w:rsidR="001F7CE8" w:rsidRPr="00DF0F79" w:rsidRDefault="001F7CE8" w:rsidP="00BD289A">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lastRenderedPageBreak/>
              <w:t xml:space="preserve">Ders Süresi (Sınav haftası </w:t>
            </w:r>
            <w:proofErr w:type="gramStart"/>
            <w:r w:rsidRPr="00DF0F79">
              <w:rPr>
                <w:rFonts w:eastAsia="Times New Roman" w:cs="Times New Roman"/>
                <w:color w:val="000000" w:themeColor="text1"/>
                <w:sz w:val="20"/>
                <w:szCs w:val="20"/>
                <w:lang w:eastAsia="tr-TR"/>
              </w:rPr>
              <w:t>dahildir</w:t>
            </w:r>
            <w:proofErr w:type="gramEnd"/>
            <w:r w:rsidRPr="00DF0F79">
              <w:rPr>
                <w:rFonts w:eastAsia="Times New Roman" w:cs="Times New Roman"/>
                <w:color w:val="000000" w:themeColor="text1"/>
                <w:sz w:val="20"/>
                <w:szCs w:val="20"/>
                <w:lang w:eastAsia="tr-TR"/>
              </w:rPr>
              <w:t>: 16x toplam ders saati)</w:t>
            </w:r>
          </w:p>
        </w:tc>
        <w:tc>
          <w:tcPr>
            <w:tcW w:w="397" w:type="pct"/>
            <w:hideMark/>
          </w:tcPr>
          <w:p w:rsidR="001F7CE8" w:rsidRPr="00DF0F79" w:rsidRDefault="001F7CE8" w:rsidP="00BD289A">
            <w:pPr>
              <w:spacing w:line="240" w:lineRule="atLeast"/>
              <w:jc w:val="center"/>
              <w:rPr>
                <w:color w:val="000000"/>
                <w:sz w:val="20"/>
                <w:szCs w:val="20"/>
              </w:rPr>
            </w:pPr>
            <w:r w:rsidRPr="00DF0F79">
              <w:rPr>
                <w:color w:val="000000"/>
                <w:sz w:val="20"/>
                <w:szCs w:val="20"/>
              </w:rPr>
              <w:t>16</w:t>
            </w:r>
          </w:p>
        </w:tc>
        <w:tc>
          <w:tcPr>
            <w:tcW w:w="387" w:type="pct"/>
            <w:hideMark/>
          </w:tcPr>
          <w:p w:rsidR="001F7CE8" w:rsidRPr="00DF0F79" w:rsidRDefault="001F7CE8" w:rsidP="00BD289A">
            <w:pPr>
              <w:spacing w:line="240" w:lineRule="atLeast"/>
              <w:jc w:val="center"/>
              <w:rPr>
                <w:color w:val="000000"/>
                <w:sz w:val="20"/>
                <w:szCs w:val="20"/>
              </w:rPr>
            </w:pPr>
            <w:r w:rsidRPr="00DF0F79">
              <w:rPr>
                <w:color w:val="000000"/>
                <w:sz w:val="20"/>
                <w:szCs w:val="20"/>
              </w:rPr>
              <w:t>3</w:t>
            </w:r>
          </w:p>
        </w:tc>
        <w:tc>
          <w:tcPr>
            <w:tcW w:w="668" w:type="pct"/>
            <w:hideMark/>
          </w:tcPr>
          <w:p w:rsidR="001F7CE8" w:rsidRPr="00DF0F79" w:rsidRDefault="001F7CE8" w:rsidP="00BD289A">
            <w:pPr>
              <w:spacing w:line="240" w:lineRule="atLeast"/>
              <w:jc w:val="center"/>
              <w:rPr>
                <w:color w:val="000000"/>
                <w:sz w:val="20"/>
                <w:szCs w:val="20"/>
              </w:rPr>
            </w:pPr>
            <w:r w:rsidRPr="00DF0F79">
              <w:rPr>
                <w:color w:val="000000"/>
                <w:sz w:val="20"/>
                <w:szCs w:val="20"/>
              </w:rPr>
              <w:t>48</w:t>
            </w:r>
          </w:p>
        </w:tc>
      </w:tr>
      <w:tr w:rsidR="001F7CE8" w:rsidRPr="00DF0F79" w:rsidTr="00BD289A">
        <w:trPr>
          <w:trHeight w:val="375"/>
        </w:trPr>
        <w:tc>
          <w:tcPr>
            <w:tcW w:w="3548" w:type="pct"/>
            <w:hideMark/>
          </w:tcPr>
          <w:p w:rsidR="001F7CE8" w:rsidRPr="00DF0F79" w:rsidRDefault="001F7CE8" w:rsidP="00BD289A">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Sınıf Dışı Ders Çalışma Süresi(Ön çalışma, pekiştirme)</w:t>
            </w:r>
          </w:p>
        </w:tc>
        <w:tc>
          <w:tcPr>
            <w:tcW w:w="397" w:type="pct"/>
            <w:hideMark/>
          </w:tcPr>
          <w:p w:rsidR="001F7CE8" w:rsidRPr="00DF0F79" w:rsidRDefault="001F7CE8" w:rsidP="00BD289A">
            <w:pPr>
              <w:spacing w:line="240" w:lineRule="atLeast"/>
              <w:jc w:val="center"/>
              <w:rPr>
                <w:color w:val="000000"/>
                <w:sz w:val="20"/>
                <w:szCs w:val="20"/>
              </w:rPr>
            </w:pPr>
            <w:r w:rsidRPr="00DF0F79">
              <w:rPr>
                <w:color w:val="000000"/>
                <w:sz w:val="20"/>
                <w:szCs w:val="20"/>
              </w:rPr>
              <w:t>16</w:t>
            </w:r>
          </w:p>
        </w:tc>
        <w:tc>
          <w:tcPr>
            <w:tcW w:w="387" w:type="pct"/>
            <w:hideMark/>
          </w:tcPr>
          <w:p w:rsidR="001F7CE8" w:rsidRPr="00DF0F79" w:rsidRDefault="001F7CE8" w:rsidP="00BD289A">
            <w:pPr>
              <w:spacing w:line="240" w:lineRule="atLeast"/>
              <w:jc w:val="center"/>
              <w:rPr>
                <w:color w:val="000000"/>
                <w:sz w:val="20"/>
                <w:szCs w:val="20"/>
              </w:rPr>
            </w:pPr>
            <w:r w:rsidRPr="00DF0F79">
              <w:rPr>
                <w:color w:val="000000"/>
                <w:sz w:val="20"/>
                <w:szCs w:val="20"/>
              </w:rPr>
              <w:t>2</w:t>
            </w:r>
          </w:p>
        </w:tc>
        <w:tc>
          <w:tcPr>
            <w:tcW w:w="668" w:type="pct"/>
            <w:hideMark/>
          </w:tcPr>
          <w:p w:rsidR="001F7CE8" w:rsidRPr="00DF0F79" w:rsidRDefault="001F7CE8" w:rsidP="00BD289A">
            <w:pPr>
              <w:spacing w:line="240" w:lineRule="atLeast"/>
              <w:jc w:val="center"/>
              <w:rPr>
                <w:color w:val="000000"/>
                <w:sz w:val="20"/>
                <w:szCs w:val="20"/>
              </w:rPr>
            </w:pPr>
            <w:r w:rsidRPr="00DF0F79">
              <w:rPr>
                <w:color w:val="000000"/>
                <w:sz w:val="20"/>
                <w:szCs w:val="20"/>
              </w:rPr>
              <w:t>32</w:t>
            </w:r>
          </w:p>
        </w:tc>
      </w:tr>
      <w:tr w:rsidR="001F7CE8" w:rsidRPr="00DF0F79" w:rsidTr="00BD289A">
        <w:trPr>
          <w:trHeight w:val="375"/>
        </w:trPr>
        <w:tc>
          <w:tcPr>
            <w:tcW w:w="3548" w:type="pct"/>
            <w:hideMark/>
          </w:tcPr>
          <w:p w:rsidR="001F7CE8" w:rsidRPr="00DF0F79" w:rsidRDefault="001F7CE8" w:rsidP="00BD289A">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Ara Sınav</w:t>
            </w:r>
          </w:p>
        </w:tc>
        <w:tc>
          <w:tcPr>
            <w:tcW w:w="397" w:type="pct"/>
            <w:hideMark/>
          </w:tcPr>
          <w:p w:rsidR="001F7CE8" w:rsidRPr="00DF0F79" w:rsidRDefault="001F7CE8" w:rsidP="00BD289A">
            <w:pPr>
              <w:spacing w:line="240" w:lineRule="atLeast"/>
              <w:jc w:val="center"/>
              <w:rPr>
                <w:color w:val="000000"/>
                <w:sz w:val="20"/>
                <w:szCs w:val="20"/>
              </w:rPr>
            </w:pPr>
            <w:r w:rsidRPr="00DF0F79">
              <w:rPr>
                <w:color w:val="000000"/>
                <w:sz w:val="20"/>
                <w:szCs w:val="20"/>
              </w:rPr>
              <w:t>1</w:t>
            </w:r>
          </w:p>
        </w:tc>
        <w:tc>
          <w:tcPr>
            <w:tcW w:w="387" w:type="pct"/>
            <w:hideMark/>
          </w:tcPr>
          <w:p w:rsidR="001F7CE8" w:rsidRPr="00DF0F79" w:rsidRDefault="001F7CE8" w:rsidP="00BD289A">
            <w:pPr>
              <w:spacing w:line="240" w:lineRule="atLeast"/>
              <w:jc w:val="center"/>
              <w:rPr>
                <w:color w:val="000000"/>
                <w:sz w:val="20"/>
                <w:szCs w:val="20"/>
              </w:rPr>
            </w:pPr>
            <w:r w:rsidRPr="00DF0F79">
              <w:rPr>
                <w:color w:val="000000"/>
                <w:sz w:val="20"/>
                <w:szCs w:val="20"/>
              </w:rPr>
              <w:t>6</w:t>
            </w:r>
          </w:p>
        </w:tc>
        <w:tc>
          <w:tcPr>
            <w:tcW w:w="668" w:type="pct"/>
            <w:hideMark/>
          </w:tcPr>
          <w:p w:rsidR="001F7CE8" w:rsidRPr="00DF0F79" w:rsidRDefault="001F7CE8" w:rsidP="00BD289A">
            <w:pPr>
              <w:spacing w:line="240" w:lineRule="atLeast"/>
              <w:jc w:val="center"/>
              <w:rPr>
                <w:color w:val="000000"/>
                <w:sz w:val="20"/>
                <w:szCs w:val="20"/>
              </w:rPr>
            </w:pPr>
            <w:r w:rsidRPr="00DF0F79">
              <w:rPr>
                <w:color w:val="000000"/>
                <w:sz w:val="20"/>
                <w:szCs w:val="20"/>
              </w:rPr>
              <w:t>6</w:t>
            </w:r>
          </w:p>
        </w:tc>
      </w:tr>
      <w:tr w:rsidR="001F7CE8" w:rsidRPr="00DF0F79" w:rsidTr="00BD289A">
        <w:trPr>
          <w:trHeight w:val="375"/>
        </w:trPr>
        <w:tc>
          <w:tcPr>
            <w:tcW w:w="3548" w:type="pct"/>
            <w:hideMark/>
          </w:tcPr>
          <w:p w:rsidR="001F7CE8" w:rsidRPr="00DF0F79" w:rsidRDefault="001F7CE8" w:rsidP="00BD289A">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Kısa Sınav</w:t>
            </w:r>
          </w:p>
        </w:tc>
        <w:tc>
          <w:tcPr>
            <w:tcW w:w="397" w:type="pct"/>
            <w:hideMark/>
          </w:tcPr>
          <w:p w:rsidR="001F7CE8" w:rsidRPr="00DF0F79" w:rsidRDefault="001F7CE8" w:rsidP="00BD289A">
            <w:pPr>
              <w:spacing w:line="240" w:lineRule="atLeast"/>
              <w:jc w:val="center"/>
              <w:rPr>
                <w:color w:val="000000"/>
                <w:sz w:val="20"/>
                <w:szCs w:val="20"/>
              </w:rPr>
            </w:pPr>
            <w:r w:rsidRPr="00DF0F79">
              <w:rPr>
                <w:color w:val="000000"/>
                <w:sz w:val="20"/>
                <w:szCs w:val="20"/>
              </w:rPr>
              <w:t>2</w:t>
            </w:r>
          </w:p>
        </w:tc>
        <w:tc>
          <w:tcPr>
            <w:tcW w:w="387" w:type="pct"/>
            <w:hideMark/>
          </w:tcPr>
          <w:p w:rsidR="001F7CE8" w:rsidRPr="00DF0F79" w:rsidRDefault="001F7CE8" w:rsidP="00BD289A">
            <w:pPr>
              <w:spacing w:line="240" w:lineRule="atLeast"/>
              <w:jc w:val="center"/>
              <w:rPr>
                <w:color w:val="000000"/>
                <w:sz w:val="20"/>
                <w:szCs w:val="20"/>
              </w:rPr>
            </w:pPr>
            <w:r w:rsidRPr="00DF0F79">
              <w:rPr>
                <w:color w:val="000000"/>
                <w:sz w:val="20"/>
                <w:szCs w:val="20"/>
              </w:rPr>
              <w:t>3</w:t>
            </w:r>
          </w:p>
        </w:tc>
        <w:tc>
          <w:tcPr>
            <w:tcW w:w="668" w:type="pct"/>
            <w:hideMark/>
          </w:tcPr>
          <w:p w:rsidR="001F7CE8" w:rsidRPr="00DF0F79" w:rsidRDefault="001F7CE8" w:rsidP="00BD289A">
            <w:pPr>
              <w:spacing w:line="240" w:lineRule="atLeast"/>
              <w:jc w:val="center"/>
              <w:rPr>
                <w:color w:val="000000"/>
                <w:sz w:val="20"/>
                <w:szCs w:val="20"/>
              </w:rPr>
            </w:pPr>
            <w:r w:rsidRPr="00DF0F79">
              <w:rPr>
                <w:color w:val="000000"/>
                <w:sz w:val="20"/>
                <w:szCs w:val="20"/>
              </w:rPr>
              <w:t>6</w:t>
            </w:r>
          </w:p>
        </w:tc>
      </w:tr>
      <w:tr w:rsidR="001F7CE8" w:rsidRPr="00DF0F79" w:rsidTr="00BD289A">
        <w:trPr>
          <w:trHeight w:val="375"/>
        </w:trPr>
        <w:tc>
          <w:tcPr>
            <w:tcW w:w="3548" w:type="pct"/>
            <w:hideMark/>
          </w:tcPr>
          <w:p w:rsidR="001F7CE8" w:rsidRPr="00DF0F79" w:rsidRDefault="001F7CE8" w:rsidP="00BD289A">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Ödev</w:t>
            </w:r>
          </w:p>
        </w:tc>
        <w:tc>
          <w:tcPr>
            <w:tcW w:w="397" w:type="pct"/>
            <w:hideMark/>
          </w:tcPr>
          <w:p w:rsidR="001F7CE8" w:rsidRPr="00DF0F79" w:rsidRDefault="001F7CE8" w:rsidP="00BD289A">
            <w:pPr>
              <w:spacing w:line="240" w:lineRule="atLeast"/>
              <w:jc w:val="center"/>
              <w:rPr>
                <w:color w:val="000000"/>
                <w:sz w:val="20"/>
                <w:szCs w:val="20"/>
              </w:rPr>
            </w:pPr>
            <w:r w:rsidRPr="00DF0F79">
              <w:rPr>
                <w:color w:val="000000"/>
                <w:sz w:val="20"/>
                <w:szCs w:val="20"/>
              </w:rPr>
              <w:t>1</w:t>
            </w:r>
          </w:p>
        </w:tc>
        <w:tc>
          <w:tcPr>
            <w:tcW w:w="387" w:type="pct"/>
            <w:hideMark/>
          </w:tcPr>
          <w:p w:rsidR="001F7CE8" w:rsidRPr="00DF0F79" w:rsidRDefault="001F7CE8" w:rsidP="00BD289A">
            <w:pPr>
              <w:spacing w:line="240" w:lineRule="atLeast"/>
              <w:jc w:val="center"/>
              <w:rPr>
                <w:color w:val="000000"/>
                <w:sz w:val="20"/>
                <w:szCs w:val="20"/>
              </w:rPr>
            </w:pPr>
            <w:r w:rsidRPr="00DF0F79">
              <w:rPr>
                <w:color w:val="000000"/>
                <w:sz w:val="20"/>
                <w:szCs w:val="20"/>
              </w:rPr>
              <w:t>3</w:t>
            </w:r>
          </w:p>
        </w:tc>
        <w:tc>
          <w:tcPr>
            <w:tcW w:w="668" w:type="pct"/>
            <w:hideMark/>
          </w:tcPr>
          <w:p w:rsidR="001F7CE8" w:rsidRPr="00DF0F79" w:rsidRDefault="001F7CE8" w:rsidP="00BD289A">
            <w:pPr>
              <w:spacing w:line="240" w:lineRule="atLeast"/>
              <w:jc w:val="center"/>
              <w:rPr>
                <w:color w:val="000000"/>
                <w:sz w:val="20"/>
                <w:szCs w:val="20"/>
              </w:rPr>
            </w:pPr>
            <w:r w:rsidRPr="00DF0F79">
              <w:rPr>
                <w:color w:val="000000"/>
                <w:sz w:val="20"/>
                <w:szCs w:val="20"/>
              </w:rPr>
              <w:t>3</w:t>
            </w:r>
          </w:p>
        </w:tc>
      </w:tr>
      <w:tr w:rsidR="001F7CE8" w:rsidRPr="00DF0F79" w:rsidTr="00BD289A">
        <w:trPr>
          <w:trHeight w:val="375"/>
        </w:trPr>
        <w:tc>
          <w:tcPr>
            <w:tcW w:w="3548" w:type="pct"/>
            <w:hideMark/>
          </w:tcPr>
          <w:p w:rsidR="001F7CE8" w:rsidRPr="00DF0F79" w:rsidRDefault="001F7CE8" w:rsidP="00BD289A">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Final</w:t>
            </w:r>
          </w:p>
        </w:tc>
        <w:tc>
          <w:tcPr>
            <w:tcW w:w="397" w:type="pct"/>
            <w:hideMark/>
          </w:tcPr>
          <w:p w:rsidR="001F7CE8" w:rsidRPr="00DF0F79" w:rsidRDefault="001F7CE8" w:rsidP="00BD289A">
            <w:pPr>
              <w:spacing w:line="240" w:lineRule="atLeast"/>
              <w:jc w:val="center"/>
              <w:rPr>
                <w:color w:val="000000"/>
                <w:sz w:val="20"/>
                <w:szCs w:val="20"/>
              </w:rPr>
            </w:pPr>
            <w:r w:rsidRPr="00DF0F79">
              <w:rPr>
                <w:color w:val="000000"/>
                <w:sz w:val="20"/>
                <w:szCs w:val="20"/>
              </w:rPr>
              <w:t>1</w:t>
            </w:r>
          </w:p>
        </w:tc>
        <w:tc>
          <w:tcPr>
            <w:tcW w:w="387" w:type="pct"/>
            <w:hideMark/>
          </w:tcPr>
          <w:p w:rsidR="001F7CE8" w:rsidRPr="00DF0F79" w:rsidRDefault="001F7CE8" w:rsidP="00BD289A">
            <w:pPr>
              <w:spacing w:line="240" w:lineRule="atLeast"/>
              <w:jc w:val="center"/>
              <w:rPr>
                <w:color w:val="000000"/>
                <w:sz w:val="20"/>
                <w:szCs w:val="20"/>
              </w:rPr>
            </w:pPr>
            <w:r w:rsidRPr="00DF0F79">
              <w:rPr>
                <w:color w:val="000000"/>
                <w:sz w:val="20"/>
                <w:szCs w:val="20"/>
              </w:rPr>
              <w:t>10</w:t>
            </w:r>
          </w:p>
        </w:tc>
        <w:tc>
          <w:tcPr>
            <w:tcW w:w="668" w:type="pct"/>
            <w:hideMark/>
          </w:tcPr>
          <w:p w:rsidR="001F7CE8" w:rsidRPr="00DF0F79" w:rsidRDefault="001F7CE8" w:rsidP="00BD289A">
            <w:pPr>
              <w:spacing w:line="240" w:lineRule="atLeast"/>
              <w:jc w:val="center"/>
              <w:rPr>
                <w:color w:val="000000"/>
                <w:sz w:val="20"/>
                <w:szCs w:val="20"/>
              </w:rPr>
            </w:pPr>
            <w:r w:rsidRPr="00DF0F79">
              <w:rPr>
                <w:color w:val="000000"/>
                <w:sz w:val="20"/>
                <w:szCs w:val="20"/>
              </w:rPr>
              <w:t>10</w:t>
            </w:r>
          </w:p>
        </w:tc>
      </w:tr>
      <w:tr w:rsidR="001F7CE8" w:rsidRPr="00DF0F79" w:rsidTr="00BD289A">
        <w:trPr>
          <w:trHeight w:val="375"/>
        </w:trPr>
        <w:tc>
          <w:tcPr>
            <w:tcW w:w="3548" w:type="pct"/>
            <w:hideMark/>
          </w:tcPr>
          <w:p w:rsidR="001F7CE8" w:rsidRPr="00DF0F79" w:rsidRDefault="001F7CE8" w:rsidP="00BD289A">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Toplam İş Yükü</w:t>
            </w:r>
          </w:p>
        </w:tc>
        <w:tc>
          <w:tcPr>
            <w:tcW w:w="397" w:type="pct"/>
            <w:hideMark/>
          </w:tcPr>
          <w:p w:rsidR="001F7CE8" w:rsidRPr="00DF0F79" w:rsidRDefault="001F7CE8" w:rsidP="00BD289A">
            <w:pPr>
              <w:spacing w:line="240" w:lineRule="atLeast"/>
              <w:rPr>
                <w:color w:val="000000"/>
                <w:sz w:val="20"/>
                <w:szCs w:val="20"/>
              </w:rPr>
            </w:pPr>
          </w:p>
        </w:tc>
        <w:tc>
          <w:tcPr>
            <w:tcW w:w="387" w:type="pct"/>
            <w:hideMark/>
          </w:tcPr>
          <w:p w:rsidR="001F7CE8" w:rsidRPr="00DF0F79" w:rsidRDefault="001F7CE8" w:rsidP="00BD289A">
            <w:pPr>
              <w:spacing w:line="240" w:lineRule="atLeast"/>
              <w:rPr>
                <w:color w:val="000000"/>
                <w:sz w:val="20"/>
                <w:szCs w:val="20"/>
              </w:rPr>
            </w:pPr>
          </w:p>
        </w:tc>
        <w:tc>
          <w:tcPr>
            <w:tcW w:w="668" w:type="pct"/>
            <w:hideMark/>
          </w:tcPr>
          <w:p w:rsidR="001F7CE8" w:rsidRPr="00DF0F79" w:rsidRDefault="001F7CE8" w:rsidP="00BD289A">
            <w:pPr>
              <w:spacing w:line="240" w:lineRule="atLeast"/>
              <w:jc w:val="center"/>
              <w:rPr>
                <w:color w:val="000000"/>
                <w:sz w:val="20"/>
                <w:szCs w:val="20"/>
              </w:rPr>
            </w:pPr>
            <w:r w:rsidRPr="00DF0F79">
              <w:rPr>
                <w:color w:val="000000"/>
                <w:sz w:val="20"/>
                <w:szCs w:val="20"/>
              </w:rPr>
              <w:t>105</w:t>
            </w:r>
          </w:p>
        </w:tc>
      </w:tr>
      <w:tr w:rsidR="001F7CE8" w:rsidRPr="00DF0F79" w:rsidTr="00BD289A">
        <w:trPr>
          <w:trHeight w:val="375"/>
        </w:trPr>
        <w:tc>
          <w:tcPr>
            <w:tcW w:w="3548" w:type="pct"/>
            <w:hideMark/>
          </w:tcPr>
          <w:p w:rsidR="001F7CE8" w:rsidRPr="00DF0F79" w:rsidRDefault="001F7CE8" w:rsidP="00BD289A">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Toplam İş Yükü / 25 (s)</w:t>
            </w:r>
          </w:p>
        </w:tc>
        <w:tc>
          <w:tcPr>
            <w:tcW w:w="397" w:type="pct"/>
            <w:hideMark/>
          </w:tcPr>
          <w:p w:rsidR="001F7CE8" w:rsidRPr="00DF0F79" w:rsidRDefault="001F7CE8" w:rsidP="00BD289A">
            <w:pPr>
              <w:spacing w:line="240" w:lineRule="atLeast"/>
              <w:rPr>
                <w:color w:val="000000"/>
                <w:sz w:val="20"/>
                <w:szCs w:val="20"/>
              </w:rPr>
            </w:pPr>
          </w:p>
        </w:tc>
        <w:tc>
          <w:tcPr>
            <w:tcW w:w="387" w:type="pct"/>
            <w:hideMark/>
          </w:tcPr>
          <w:p w:rsidR="001F7CE8" w:rsidRPr="00DF0F79" w:rsidRDefault="001F7CE8" w:rsidP="00BD289A">
            <w:pPr>
              <w:spacing w:line="240" w:lineRule="atLeast"/>
              <w:rPr>
                <w:color w:val="000000"/>
                <w:sz w:val="20"/>
                <w:szCs w:val="20"/>
              </w:rPr>
            </w:pPr>
          </w:p>
        </w:tc>
        <w:tc>
          <w:tcPr>
            <w:tcW w:w="668" w:type="pct"/>
            <w:hideMark/>
          </w:tcPr>
          <w:p w:rsidR="001F7CE8" w:rsidRPr="00DF0F79" w:rsidRDefault="001F7CE8" w:rsidP="00BD289A">
            <w:pPr>
              <w:spacing w:line="240" w:lineRule="atLeast"/>
              <w:jc w:val="center"/>
              <w:rPr>
                <w:color w:val="000000"/>
                <w:sz w:val="20"/>
                <w:szCs w:val="20"/>
              </w:rPr>
            </w:pPr>
            <w:r w:rsidRPr="00DF0F79">
              <w:rPr>
                <w:color w:val="000000"/>
                <w:sz w:val="20"/>
                <w:szCs w:val="20"/>
              </w:rPr>
              <w:t>4.2</w:t>
            </w:r>
          </w:p>
        </w:tc>
      </w:tr>
      <w:tr w:rsidR="001F7CE8" w:rsidRPr="00DF0F79" w:rsidTr="00BD289A">
        <w:trPr>
          <w:trHeight w:val="375"/>
        </w:trPr>
        <w:tc>
          <w:tcPr>
            <w:tcW w:w="3548" w:type="pct"/>
            <w:hideMark/>
          </w:tcPr>
          <w:p w:rsidR="001F7CE8" w:rsidRPr="00DF0F79" w:rsidRDefault="001F7CE8" w:rsidP="00BD289A">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AKTS Kredisi</w:t>
            </w:r>
          </w:p>
        </w:tc>
        <w:tc>
          <w:tcPr>
            <w:tcW w:w="397" w:type="pct"/>
            <w:hideMark/>
          </w:tcPr>
          <w:p w:rsidR="001F7CE8" w:rsidRPr="00DF0F79" w:rsidRDefault="001F7CE8" w:rsidP="00BD289A">
            <w:pPr>
              <w:spacing w:line="240" w:lineRule="atLeast"/>
              <w:rPr>
                <w:color w:val="000000"/>
                <w:sz w:val="20"/>
                <w:szCs w:val="20"/>
              </w:rPr>
            </w:pPr>
          </w:p>
        </w:tc>
        <w:tc>
          <w:tcPr>
            <w:tcW w:w="387" w:type="pct"/>
            <w:hideMark/>
          </w:tcPr>
          <w:p w:rsidR="001F7CE8" w:rsidRPr="00DF0F79" w:rsidRDefault="001F7CE8" w:rsidP="00BD289A">
            <w:pPr>
              <w:spacing w:line="240" w:lineRule="atLeast"/>
              <w:rPr>
                <w:color w:val="000000"/>
                <w:sz w:val="20"/>
                <w:szCs w:val="20"/>
              </w:rPr>
            </w:pPr>
          </w:p>
        </w:tc>
        <w:tc>
          <w:tcPr>
            <w:tcW w:w="668" w:type="pct"/>
            <w:hideMark/>
          </w:tcPr>
          <w:p w:rsidR="001F7CE8" w:rsidRPr="00DF0F79" w:rsidRDefault="001F7CE8" w:rsidP="00BD289A">
            <w:pPr>
              <w:spacing w:line="240" w:lineRule="atLeast"/>
              <w:jc w:val="center"/>
              <w:rPr>
                <w:color w:val="000000"/>
                <w:sz w:val="20"/>
                <w:szCs w:val="20"/>
              </w:rPr>
            </w:pPr>
            <w:r w:rsidRPr="00DF0F79">
              <w:rPr>
                <w:color w:val="000000"/>
                <w:sz w:val="20"/>
                <w:szCs w:val="20"/>
              </w:rPr>
              <w:t>4</w:t>
            </w:r>
          </w:p>
        </w:tc>
      </w:tr>
    </w:tbl>
    <w:p w:rsidR="001F7CE8" w:rsidRPr="00DF0F79" w:rsidRDefault="001F7CE8" w:rsidP="001F7CE8">
      <w:pPr>
        <w:rPr>
          <w:sz w:val="20"/>
          <w:szCs w:val="20"/>
        </w:rPr>
      </w:pPr>
    </w:p>
    <w:p w:rsidR="001F7CE8" w:rsidRPr="00DF0F79" w:rsidRDefault="001F7CE8" w:rsidP="001F7CE8">
      <w:pPr>
        <w:rPr>
          <w:sz w:val="20"/>
          <w:szCs w:val="20"/>
        </w:rPr>
      </w:pPr>
    </w:p>
    <w:p w:rsidR="001F7CE8" w:rsidRPr="00DF0F79" w:rsidRDefault="001F7CE8" w:rsidP="001F7CE8">
      <w:pPr>
        <w:rPr>
          <w:sz w:val="20"/>
          <w:szCs w:val="20"/>
        </w:rPr>
      </w:pPr>
    </w:p>
    <w:p w:rsidR="001F7CE8" w:rsidRPr="00DF0F79" w:rsidRDefault="001F7CE8" w:rsidP="001F7CE8">
      <w:pPr>
        <w:rPr>
          <w:sz w:val="20"/>
          <w:szCs w:val="20"/>
        </w:rPr>
      </w:pPr>
    </w:p>
    <w:p w:rsidR="001F7CE8" w:rsidRPr="00DF0F79" w:rsidRDefault="001F7CE8" w:rsidP="001F7CE8">
      <w:pPr>
        <w:rPr>
          <w:sz w:val="20"/>
          <w:szCs w:val="20"/>
        </w:rPr>
      </w:pPr>
    </w:p>
    <w:p w:rsidR="001F7CE8" w:rsidRPr="00DF0F79" w:rsidRDefault="001F7CE8" w:rsidP="001F7CE8">
      <w:pPr>
        <w:rPr>
          <w:sz w:val="20"/>
          <w:szCs w:val="20"/>
        </w:rPr>
      </w:pPr>
    </w:p>
    <w:p w:rsidR="001F7CE8" w:rsidRPr="00DF0F79" w:rsidRDefault="001F7CE8" w:rsidP="001F7CE8">
      <w:pPr>
        <w:rPr>
          <w:sz w:val="20"/>
          <w:szCs w:val="20"/>
        </w:rPr>
      </w:pPr>
    </w:p>
    <w:p w:rsidR="001F7CE8" w:rsidRPr="00DF0F79" w:rsidRDefault="001F7CE8" w:rsidP="001F7CE8">
      <w:pPr>
        <w:rPr>
          <w:sz w:val="20"/>
          <w:szCs w:val="20"/>
        </w:rPr>
      </w:pPr>
    </w:p>
    <w:p w:rsidR="001F7CE8" w:rsidRPr="00DF0F79" w:rsidRDefault="001F7CE8" w:rsidP="001F7CE8">
      <w:pPr>
        <w:rPr>
          <w:sz w:val="20"/>
          <w:szCs w:val="20"/>
        </w:rPr>
      </w:pPr>
    </w:p>
    <w:p w:rsidR="001F7CE8" w:rsidRPr="00DF0F79" w:rsidRDefault="001F7CE8" w:rsidP="001F7CE8">
      <w:pPr>
        <w:rPr>
          <w:sz w:val="20"/>
          <w:szCs w:val="20"/>
        </w:rPr>
      </w:pPr>
    </w:p>
    <w:p w:rsidR="001F7CE8" w:rsidRPr="00DF0F79" w:rsidRDefault="001F7CE8" w:rsidP="001F7CE8">
      <w:pPr>
        <w:rPr>
          <w:sz w:val="20"/>
          <w:szCs w:val="20"/>
        </w:rPr>
      </w:pPr>
    </w:p>
    <w:p w:rsidR="001F7CE8" w:rsidRPr="00DF0F79" w:rsidRDefault="001F7CE8" w:rsidP="001F7CE8">
      <w:pPr>
        <w:rPr>
          <w:sz w:val="20"/>
          <w:szCs w:val="20"/>
        </w:rPr>
      </w:pPr>
    </w:p>
    <w:p w:rsidR="001F7CE8" w:rsidRPr="00DF0F79" w:rsidRDefault="001F7CE8" w:rsidP="001F7CE8">
      <w:pPr>
        <w:rPr>
          <w:sz w:val="20"/>
          <w:szCs w:val="20"/>
        </w:rPr>
      </w:pPr>
    </w:p>
    <w:p w:rsidR="001F7CE8" w:rsidRPr="00DF0F79" w:rsidRDefault="001F7CE8" w:rsidP="001F7CE8">
      <w:pPr>
        <w:rPr>
          <w:sz w:val="20"/>
          <w:szCs w:val="20"/>
        </w:rPr>
      </w:pPr>
    </w:p>
    <w:p w:rsidR="001F7CE8" w:rsidRPr="00DF0F79" w:rsidRDefault="001F7CE8" w:rsidP="001F7CE8">
      <w:pPr>
        <w:rPr>
          <w:sz w:val="20"/>
          <w:szCs w:val="20"/>
        </w:rPr>
      </w:pPr>
    </w:p>
    <w:p w:rsidR="001F7CE8" w:rsidRPr="00DF0F79" w:rsidRDefault="001F7CE8" w:rsidP="001F7CE8">
      <w:pPr>
        <w:rPr>
          <w:sz w:val="20"/>
          <w:szCs w:val="20"/>
        </w:rPr>
      </w:pPr>
    </w:p>
    <w:p w:rsidR="001F7CE8" w:rsidRPr="00DF0F79" w:rsidRDefault="001F7CE8" w:rsidP="001F7CE8">
      <w:pPr>
        <w:rPr>
          <w:sz w:val="20"/>
          <w:szCs w:val="20"/>
        </w:rPr>
      </w:pPr>
    </w:p>
    <w:p w:rsidR="001F7CE8" w:rsidRPr="00DF0F79" w:rsidRDefault="001F7CE8" w:rsidP="001F7CE8">
      <w:pPr>
        <w:rPr>
          <w:sz w:val="20"/>
          <w:szCs w:val="20"/>
        </w:rPr>
      </w:pPr>
    </w:p>
    <w:p w:rsidR="001F7CE8" w:rsidRPr="00DF0F79" w:rsidRDefault="001F7CE8" w:rsidP="001F7CE8">
      <w:pPr>
        <w:rPr>
          <w:sz w:val="20"/>
          <w:szCs w:val="20"/>
        </w:rPr>
      </w:pPr>
    </w:p>
    <w:p w:rsidR="001F7CE8" w:rsidRPr="00DF0F79" w:rsidRDefault="001F7CE8" w:rsidP="001F7CE8">
      <w:pPr>
        <w:rPr>
          <w:sz w:val="20"/>
          <w:szCs w:val="20"/>
        </w:rPr>
      </w:pPr>
    </w:p>
    <w:p w:rsidR="001F7CE8" w:rsidRPr="00DF0F79" w:rsidRDefault="001F7CE8" w:rsidP="001F7CE8">
      <w:pPr>
        <w:rPr>
          <w:sz w:val="20"/>
          <w:szCs w:val="20"/>
        </w:rPr>
      </w:pPr>
    </w:p>
    <w:p w:rsidR="001F7CE8" w:rsidRPr="00DF0F79" w:rsidRDefault="001F7CE8">
      <w:pPr>
        <w:rPr>
          <w:sz w:val="20"/>
          <w:szCs w:val="20"/>
        </w:rPr>
      </w:pPr>
    </w:p>
    <w:tbl>
      <w:tblPr>
        <w:tblStyle w:val="TabloKlavuzu"/>
        <w:tblW w:w="4800" w:type="pct"/>
        <w:tblLook w:val="04A0" w:firstRow="1" w:lastRow="0" w:firstColumn="1" w:lastColumn="0" w:noHBand="0" w:noVBand="1"/>
      </w:tblPr>
      <w:tblGrid>
        <w:gridCol w:w="2234"/>
        <w:gridCol w:w="2864"/>
        <w:gridCol w:w="931"/>
        <w:gridCol w:w="1243"/>
        <w:gridCol w:w="828"/>
        <w:gridCol w:w="816"/>
      </w:tblGrid>
      <w:tr w:rsidR="00A57E9F" w:rsidRPr="00DF0F79" w:rsidTr="00A57E9F">
        <w:trPr>
          <w:trHeight w:val="525"/>
        </w:trPr>
        <w:tc>
          <w:tcPr>
            <w:tcW w:w="0" w:type="auto"/>
            <w:gridSpan w:val="6"/>
            <w:hideMark/>
          </w:tcPr>
          <w:p w:rsidR="00A57E9F" w:rsidRPr="00DF0F79" w:rsidRDefault="00A57E9F" w:rsidP="00A57E9F">
            <w:pPr>
              <w:jc w:val="center"/>
              <w:rPr>
                <w:rFonts w:eastAsia="Times New Roman" w:cs="Times New Roman"/>
                <w:b/>
                <w:bCs/>
                <w:color w:val="000000" w:themeColor="text1"/>
                <w:sz w:val="20"/>
                <w:szCs w:val="20"/>
                <w:lang w:eastAsia="tr-TR"/>
              </w:rPr>
            </w:pPr>
            <w:r w:rsidRPr="00DF0F79">
              <w:rPr>
                <w:rFonts w:eastAsia="Times New Roman" w:cs="Times New Roman"/>
                <w:b/>
                <w:bCs/>
                <w:color w:val="000000" w:themeColor="text1"/>
                <w:sz w:val="20"/>
                <w:szCs w:val="20"/>
                <w:lang w:eastAsia="tr-TR"/>
              </w:rPr>
              <w:lastRenderedPageBreak/>
              <w:t>DERS BİLGİLERİ</w:t>
            </w:r>
          </w:p>
        </w:tc>
      </w:tr>
      <w:tr w:rsidR="00A57E9F" w:rsidRPr="00DF0F79" w:rsidTr="00A57E9F">
        <w:trPr>
          <w:trHeight w:val="450"/>
        </w:trPr>
        <w:tc>
          <w:tcPr>
            <w:tcW w:w="1253" w:type="pct"/>
            <w:hideMark/>
          </w:tcPr>
          <w:p w:rsidR="00A57E9F" w:rsidRPr="00DF0F79" w:rsidRDefault="00A57E9F" w:rsidP="00A57E9F">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w:t>
            </w:r>
          </w:p>
        </w:tc>
        <w:tc>
          <w:tcPr>
            <w:tcW w:w="1606" w:type="pct"/>
            <w:hideMark/>
          </w:tcPr>
          <w:p w:rsidR="00A57E9F" w:rsidRPr="00DF0F79" w:rsidRDefault="00A57E9F" w:rsidP="00A57E9F">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i/>
                <w:iCs/>
                <w:color w:val="000000" w:themeColor="text1"/>
                <w:sz w:val="20"/>
                <w:szCs w:val="20"/>
                <w:lang w:eastAsia="tr-TR"/>
              </w:rPr>
              <w:t>Kodu</w:t>
            </w:r>
          </w:p>
        </w:tc>
        <w:tc>
          <w:tcPr>
            <w:tcW w:w="0" w:type="auto"/>
            <w:hideMark/>
          </w:tcPr>
          <w:p w:rsidR="00A57E9F" w:rsidRPr="00DF0F79" w:rsidRDefault="00A57E9F" w:rsidP="00A57E9F">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i/>
                <w:iCs/>
                <w:color w:val="000000" w:themeColor="text1"/>
                <w:sz w:val="20"/>
                <w:szCs w:val="20"/>
                <w:lang w:eastAsia="tr-TR"/>
              </w:rPr>
              <w:t>Yarıyıl</w:t>
            </w:r>
          </w:p>
        </w:tc>
        <w:tc>
          <w:tcPr>
            <w:tcW w:w="0" w:type="auto"/>
            <w:hideMark/>
          </w:tcPr>
          <w:p w:rsidR="00A57E9F" w:rsidRPr="00DF0F79" w:rsidRDefault="00A57E9F" w:rsidP="00A57E9F">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i/>
                <w:iCs/>
                <w:color w:val="000000" w:themeColor="text1"/>
                <w:sz w:val="20"/>
                <w:szCs w:val="20"/>
                <w:lang w:eastAsia="tr-TR"/>
              </w:rPr>
              <w:t>T+U Saat</w:t>
            </w:r>
          </w:p>
        </w:tc>
        <w:tc>
          <w:tcPr>
            <w:tcW w:w="0" w:type="auto"/>
            <w:hideMark/>
          </w:tcPr>
          <w:p w:rsidR="00A57E9F" w:rsidRPr="00DF0F79" w:rsidRDefault="00A57E9F" w:rsidP="00A57E9F">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i/>
                <w:iCs/>
                <w:color w:val="000000" w:themeColor="text1"/>
                <w:sz w:val="20"/>
                <w:szCs w:val="20"/>
                <w:lang w:eastAsia="tr-TR"/>
              </w:rPr>
              <w:t>Kredi</w:t>
            </w:r>
          </w:p>
        </w:tc>
        <w:tc>
          <w:tcPr>
            <w:tcW w:w="0" w:type="auto"/>
            <w:hideMark/>
          </w:tcPr>
          <w:p w:rsidR="00A57E9F" w:rsidRPr="00DF0F79" w:rsidRDefault="00A57E9F" w:rsidP="00A57E9F">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i/>
                <w:iCs/>
                <w:color w:val="000000" w:themeColor="text1"/>
                <w:sz w:val="20"/>
                <w:szCs w:val="20"/>
                <w:lang w:eastAsia="tr-TR"/>
              </w:rPr>
              <w:t>AKTS</w:t>
            </w:r>
          </w:p>
        </w:tc>
      </w:tr>
      <w:tr w:rsidR="00A57E9F" w:rsidRPr="00DF0F79" w:rsidTr="00A57E9F">
        <w:trPr>
          <w:trHeight w:val="375"/>
        </w:trPr>
        <w:tc>
          <w:tcPr>
            <w:tcW w:w="1253" w:type="pct"/>
            <w:hideMark/>
          </w:tcPr>
          <w:p w:rsidR="00A57E9F" w:rsidRPr="00DF0F79" w:rsidRDefault="00DB0AE1" w:rsidP="00A57E9F">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Para Banka</w:t>
            </w:r>
          </w:p>
        </w:tc>
        <w:tc>
          <w:tcPr>
            <w:tcW w:w="1606" w:type="pct"/>
            <w:hideMark/>
          </w:tcPr>
          <w:p w:rsidR="00A57E9F" w:rsidRPr="00DF0F79" w:rsidRDefault="00A57E9F" w:rsidP="002053A4">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color w:val="FF0000"/>
                <w:sz w:val="20"/>
                <w:szCs w:val="20"/>
                <w:lang w:eastAsia="tr-TR"/>
              </w:rPr>
              <w:t>MFY4</w:t>
            </w:r>
            <w:r w:rsidR="00DB0AE1" w:rsidRPr="00DF0F79">
              <w:rPr>
                <w:rFonts w:eastAsia="Times New Roman" w:cs="Times New Roman"/>
                <w:color w:val="FF0000"/>
                <w:sz w:val="20"/>
                <w:szCs w:val="20"/>
                <w:lang w:eastAsia="tr-TR"/>
              </w:rPr>
              <w:t>1</w:t>
            </w:r>
            <w:r w:rsidR="002053A4" w:rsidRPr="00DF0F79">
              <w:rPr>
                <w:rFonts w:eastAsia="Times New Roman" w:cs="Times New Roman"/>
                <w:color w:val="FF0000"/>
                <w:sz w:val="20"/>
                <w:szCs w:val="20"/>
                <w:lang w:eastAsia="tr-TR"/>
              </w:rPr>
              <w:t>5</w:t>
            </w:r>
          </w:p>
        </w:tc>
        <w:tc>
          <w:tcPr>
            <w:tcW w:w="0" w:type="auto"/>
            <w:hideMark/>
          </w:tcPr>
          <w:p w:rsidR="00A57E9F" w:rsidRPr="00DF0F79" w:rsidRDefault="00A57E9F" w:rsidP="00A57E9F">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7</w:t>
            </w:r>
          </w:p>
        </w:tc>
        <w:tc>
          <w:tcPr>
            <w:tcW w:w="0" w:type="auto"/>
            <w:hideMark/>
          </w:tcPr>
          <w:p w:rsidR="00A57E9F" w:rsidRPr="00DF0F79" w:rsidRDefault="00A57E9F" w:rsidP="00A57E9F">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2 + 0</w:t>
            </w:r>
          </w:p>
        </w:tc>
        <w:tc>
          <w:tcPr>
            <w:tcW w:w="0" w:type="auto"/>
            <w:hideMark/>
          </w:tcPr>
          <w:p w:rsidR="00A57E9F" w:rsidRPr="00DF0F79" w:rsidRDefault="00A57E9F" w:rsidP="00A57E9F">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2</w:t>
            </w:r>
          </w:p>
        </w:tc>
        <w:tc>
          <w:tcPr>
            <w:tcW w:w="0" w:type="auto"/>
            <w:hideMark/>
          </w:tcPr>
          <w:p w:rsidR="00A57E9F" w:rsidRPr="00DF0F79" w:rsidRDefault="00A57E9F" w:rsidP="00A57E9F">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4</w:t>
            </w:r>
          </w:p>
        </w:tc>
      </w:tr>
    </w:tbl>
    <w:p w:rsidR="00A57E9F" w:rsidRPr="00DF0F79" w:rsidRDefault="00A57E9F" w:rsidP="00A57E9F">
      <w:pPr>
        <w:spacing w:after="0" w:line="240" w:lineRule="auto"/>
        <w:rPr>
          <w:rFonts w:eastAsia="Times New Roman" w:cs="Times New Roman"/>
          <w:sz w:val="20"/>
          <w:szCs w:val="20"/>
          <w:lang w:eastAsia="tr-TR"/>
        </w:rPr>
      </w:pPr>
    </w:p>
    <w:tbl>
      <w:tblPr>
        <w:tblStyle w:val="TabloKlavuzu"/>
        <w:tblW w:w="4800" w:type="pct"/>
        <w:tblLook w:val="04A0" w:firstRow="1" w:lastRow="0" w:firstColumn="1" w:lastColumn="0" w:noHBand="0" w:noVBand="1"/>
      </w:tblPr>
      <w:tblGrid>
        <w:gridCol w:w="2229"/>
        <w:gridCol w:w="6687"/>
      </w:tblGrid>
      <w:tr w:rsidR="00A57E9F" w:rsidRPr="00DF0F79" w:rsidTr="00A57E9F">
        <w:trPr>
          <w:trHeight w:val="450"/>
        </w:trPr>
        <w:tc>
          <w:tcPr>
            <w:tcW w:w="1250" w:type="pct"/>
            <w:hideMark/>
          </w:tcPr>
          <w:p w:rsidR="00A57E9F" w:rsidRPr="00DF0F79" w:rsidRDefault="00A57E9F" w:rsidP="00A57E9F">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Ön Koşul Dersleri</w:t>
            </w:r>
          </w:p>
        </w:tc>
        <w:tc>
          <w:tcPr>
            <w:tcW w:w="0" w:type="auto"/>
            <w:hideMark/>
          </w:tcPr>
          <w:p w:rsidR="00A57E9F" w:rsidRPr="00DF0F79" w:rsidRDefault="00A57E9F" w:rsidP="00A57E9F">
            <w:pPr>
              <w:spacing w:line="240" w:lineRule="atLeast"/>
              <w:rPr>
                <w:rFonts w:eastAsia="Times New Roman" w:cs="Times New Roman"/>
                <w:sz w:val="20"/>
                <w:szCs w:val="20"/>
                <w:lang w:eastAsia="tr-TR"/>
              </w:rPr>
            </w:pPr>
          </w:p>
        </w:tc>
      </w:tr>
      <w:tr w:rsidR="00A57E9F" w:rsidRPr="00DF0F79" w:rsidTr="00A57E9F">
        <w:trPr>
          <w:trHeight w:val="450"/>
        </w:trPr>
        <w:tc>
          <w:tcPr>
            <w:tcW w:w="1250" w:type="pct"/>
            <w:hideMark/>
          </w:tcPr>
          <w:p w:rsidR="00A57E9F" w:rsidRPr="00DF0F79" w:rsidRDefault="00A57E9F" w:rsidP="00A57E9F">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Önerilen Seçmeli Dersler</w:t>
            </w:r>
          </w:p>
        </w:tc>
        <w:tc>
          <w:tcPr>
            <w:tcW w:w="0" w:type="auto"/>
            <w:hideMark/>
          </w:tcPr>
          <w:p w:rsidR="00A57E9F" w:rsidRPr="00DF0F79" w:rsidRDefault="00A57E9F" w:rsidP="00A57E9F">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None</w:t>
            </w:r>
          </w:p>
        </w:tc>
      </w:tr>
    </w:tbl>
    <w:p w:rsidR="00A57E9F" w:rsidRPr="00DF0F79" w:rsidRDefault="00A57E9F" w:rsidP="00A57E9F">
      <w:pPr>
        <w:spacing w:after="0" w:line="240" w:lineRule="auto"/>
        <w:rPr>
          <w:rFonts w:eastAsia="Times New Roman" w:cs="Times New Roman"/>
          <w:color w:val="000000" w:themeColor="text1"/>
          <w:sz w:val="20"/>
          <w:szCs w:val="20"/>
          <w:lang w:eastAsia="tr-TR"/>
        </w:rPr>
      </w:pPr>
    </w:p>
    <w:tbl>
      <w:tblPr>
        <w:tblStyle w:val="TabloKlavuzu"/>
        <w:tblW w:w="4800" w:type="pct"/>
        <w:tblLook w:val="04A0" w:firstRow="1" w:lastRow="0" w:firstColumn="1" w:lastColumn="0" w:noHBand="0" w:noVBand="1"/>
      </w:tblPr>
      <w:tblGrid>
        <w:gridCol w:w="2229"/>
        <w:gridCol w:w="6687"/>
      </w:tblGrid>
      <w:tr w:rsidR="00A57E9F" w:rsidRPr="00DF0F79" w:rsidTr="00A57E9F">
        <w:trPr>
          <w:trHeight w:val="450"/>
        </w:trPr>
        <w:tc>
          <w:tcPr>
            <w:tcW w:w="1250" w:type="pct"/>
            <w:hideMark/>
          </w:tcPr>
          <w:p w:rsidR="00A57E9F" w:rsidRPr="00DF0F79" w:rsidRDefault="00A57E9F" w:rsidP="00A57E9F">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Dili</w:t>
            </w:r>
          </w:p>
        </w:tc>
        <w:tc>
          <w:tcPr>
            <w:tcW w:w="0" w:type="auto"/>
            <w:hideMark/>
          </w:tcPr>
          <w:p w:rsidR="00A57E9F" w:rsidRPr="00DF0F79" w:rsidRDefault="00A57E9F" w:rsidP="00A57E9F">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Türkçe </w:t>
            </w:r>
            <w:r w:rsidRPr="00DF0F79">
              <w:rPr>
                <w:rFonts w:eastAsia="Times New Roman" w:cs="Times New Roman"/>
                <w:noProof/>
                <w:color w:val="000000" w:themeColor="text1"/>
                <w:sz w:val="20"/>
                <w:szCs w:val="20"/>
                <w:lang w:eastAsia="tr-TR"/>
              </w:rPr>
              <w:drawing>
                <wp:inline distT="0" distB="0" distL="0" distR="0" wp14:anchorId="3F95AC13" wp14:editId="6BF72213">
                  <wp:extent cx="276225" cy="190500"/>
                  <wp:effectExtent l="0" t="0" r="9525" b="0"/>
                  <wp:docPr id="60" name="Resim 60"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bs.sakarya.edu.tr/img/img_flags/t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A57E9F" w:rsidRPr="00DF0F79" w:rsidTr="00A57E9F">
        <w:trPr>
          <w:trHeight w:val="450"/>
        </w:trPr>
        <w:tc>
          <w:tcPr>
            <w:tcW w:w="0" w:type="auto"/>
            <w:hideMark/>
          </w:tcPr>
          <w:p w:rsidR="00A57E9F" w:rsidRPr="00DF0F79" w:rsidRDefault="00A57E9F" w:rsidP="00A57E9F">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Seviyesi</w:t>
            </w:r>
          </w:p>
        </w:tc>
        <w:tc>
          <w:tcPr>
            <w:tcW w:w="0" w:type="auto"/>
            <w:hideMark/>
          </w:tcPr>
          <w:p w:rsidR="00A57E9F" w:rsidRPr="00DF0F79" w:rsidRDefault="00A57E9F" w:rsidP="00A57E9F">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Lisans</w:t>
            </w:r>
          </w:p>
        </w:tc>
      </w:tr>
      <w:tr w:rsidR="00A57E9F" w:rsidRPr="00DF0F79" w:rsidTr="00A57E9F">
        <w:trPr>
          <w:trHeight w:val="450"/>
        </w:trPr>
        <w:tc>
          <w:tcPr>
            <w:tcW w:w="0" w:type="auto"/>
            <w:hideMark/>
          </w:tcPr>
          <w:p w:rsidR="00A57E9F" w:rsidRPr="00DF0F79" w:rsidRDefault="00A57E9F" w:rsidP="00A57E9F">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Türü</w:t>
            </w:r>
          </w:p>
        </w:tc>
        <w:tc>
          <w:tcPr>
            <w:tcW w:w="0" w:type="auto"/>
            <w:hideMark/>
          </w:tcPr>
          <w:p w:rsidR="00A57E9F" w:rsidRPr="00DF0F79" w:rsidRDefault="00A57E9F" w:rsidP="00A57E9F">
            <w:pPr>
              <w:spacing w:line="240" w:lineRule="atLeast"/>
              <w:rPr>
                <w:rFonts w:eastAsia="Times New Roman" w:cs="Times New Roman"/>
                <w:color w:val="444444"/>
                <w:sz w:val="20"/>
                <w:szCs w:val="20"/>
                <w:lang w:eastAsia="tr-TR"/>
              </w:rPr>
            </w:pPr>
            <w:r w:rsidRPr="00DF0F79">
              <w:rPr>
                <w:rFonts w:eastAsia="Times New Roman" w:cs="Times New Roman"/>
                <w:color w:val="FF0000"/>
                <w:sz w:val="20"/>
                <w:szCs w:val="20"/>
                <w:lang w:eastAsia="tr-TR"/>
              </w:rPr>
              <w:t>Seçmeli</w:t>
            </w:r>
          </w:p>
        </w:tc>
      </w:tr>
      <w:tr w:rsidR="00A57E9F" w:rsidRPr="00DF0F79" w:rsidTr="00A57E9F">
        <w:trPr>
          <w:trHeight w:val="450"/>
        </w:trPr>
        <w:tc>
          <w:tcPr>
            <w:tcW w:w="0" w:type="auto"/>
            <w:hideMark/>
          </w:tcPr>
          <w:p w:rsidR="00A57E9F" w:rsidRPr="00DF0F79" w:rsidRDefault="00A57E9F" w:rsidP="00A57E9F">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Koordinatörü</w:t>
            </w:r>
          </w:p>
        </w:tc>
        <w:tc>
          <w:tcPr>
            <w:tcW w:w="0" w:type="auto"/>
          </w:tcPr>
          <w:p w:rsidR="00A57E9F" w:rsidRPr="00DF0F79" w:rsidRDefault="00A57E9F" w:rsidP="00A57E9F">
            <w:pPr>
              <w:spacing w:line="240" w:lineRule="atLeast"/>
              <w:rPr>
                <w:rFonts w:eastAsia="Times New Roman" w:cs="Times New Roman"/>
                <w:color w:val="FF0000"/>
                <w:sz w:val="20"/>
                <w:szCs w:val="20"/>
                <w:lang w:eastAsia="tr-TR"/>
              </w:rPr>
            </w:pPr>
          </w:p>
        </w:tc>
      </w:tr>
      <w:tr w:rsidR="00A57E9F" w:rsidRPr="00DF0F79" w:rsidTr="00A57E9F">
        <w:trPr>
          <w:trHeight w:val="450"/>
        </w:trPr>
        <w:tc>
          <w:tcPr>
            <w:tcW w:w="0" w:type="auto"/>
            <w:hideMark/>
          </w:tcPr>
          <w:p w:rsidR="00A57E9F" w:rsidRPr="00DF0F79" w:rsidRDefault="00A57E9F" w:rsidP="00A57E9F">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 Verenler</w:t>
            </w:r>
          </w:p>
        </w:tc>
        <w:tc>
          <w:tcPr>
            <w:tcW w:w="0" w:type="auto"/>
          </w:tcPr>
          <w:p w:rsidR="00A57E9F" w:rsidRPr="00DF0F79" w:rsidRDefault="00A57E9F" w:rsidP="00A57E9F">
            <w:pPr>
              <w:spacing w:line="240" w:lineRule="atLeast"/>
              <w:rPr>
                <w:rFonts w:eastAsia="Times New Roman" w:cs="Times New Roman"/>
                <w:color w:val="FF0000"/>
                <w:sz w:val="20"/>
                <w:szCs w:val="20"/>
                <w:lang w:eastAsia="tr-TR"/>
              </w:rPr>
            </w:pPr>
          </w:p>
        </w:tc>
      </w:tr>
      <w:tr w:rsidR="00A57E9F" w:rsidRPr="00DF0F79" w:rsidTr="00A57E9F">
        <w:trPr>
          <w:trHeight w:val="450"/>
        </w:trPr>
        <w:tc>
          <w:tcPr>
            <w:tcW w:w="0" w:type="auto"/>
            <w:hideMark/>
          </w:tcPr>
          <w:p w:rsidR="00A57E9F" w:rsidRPr="00DF0F79" w:rsidRDefault="00A57E9F" w:rsidP="00A57E9F">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Yardımcıları</w:t>
            </w:r>
          </w:p>
        </w:tc>
        <w:tc>
          <w:tcPr>
            <w:tcW w:w="0" w:type="auto"/>
            <w:hideMark/>
          </w:tcPr>
          <w:p w:rsidR="00A57E9F" w:rsidRPr="00DF0F79" w:rsidRDefault="00A57E9F" w:rsidP="00A57E9F">
            <w:pPr>
              <w:spacing w:line="240" w:lineRule="atLeast"/>
              <w:rPr>
                <w:rFonts w:eastAsia="Times New Roman" w:cs="Times New Roman"/>
                <w:color w:val="444444"/>
                <w:sz w:val="20"/>
                <w:szCs w:val="20"/>
                <w:lang w:eastAsia="tr-TR"/>
              </w:rPr>
            </w:pPr>
          </w:p>
        </w:tc>
      </w:tr>
      <w:tr w:rsidR="00A57E9F" w:rsidRPr="00DF0F79" w:rsidTr="00A57E9F">
        <w:trPr>
          <w:trHeight w:val="450"/>
        </w:trPr>
        <w:tc>
          <w:tcPr>
            <w:tcW w:w="0" w:type="auto"/>
            <w:hideMark/>
          </w:tcPr>
          <w:p w:rsidR="00A57E9F" w:rsidRPr="00DF0F79" w:rsidRDefault="00A57E9F" w:rsidP="00A57E9F">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Amacı</w:t>
            </w:r>
          </w:p>
        </w:tc>
        <w:tc>
          <w:tcPr>
            <w:tcW w:w="0" w:type="auto"/>
            <w:vAlign w:val="center"/>
          </w:tcPr>
          <w:p w:rsidR="00A57E9F" w:rsidRPr="00DF0F79" w:rsidRDefault="00DD72F6" w:rsidP="00A57E9F">
            <w:pPr>
              <w:spacing w:line="270" w:lineRule="atLeast"/>
              <w:rPr>
                <w:color w:val="000000" w:themeColor="text1"/>
                <w:sz w:val="20"/>
                <w:szCs w:val="20"/>
              </w:rPr>
            </w:pPr>
            <w:r w:rsidRPr="00DF0F79">
              <w:rPr>
                <w:rFonts w:cs="Arial"/>
                <w:color w:val="000000"/>
                <w:sz w:val="20"/>
                <w:szCs w:val="20"/>
              </w:rPr>
              <w:t>Üçüncü sınıf ikinci dönemde okutulan Para Politikası dersine hazırlık niteliğinde olan Para ve Banka dersi, tek dönem okutulan bir derstir. Para ve Banka dersinin temel amacı; öğrencilerin para, bankacılık ve finans alanlarında temel kavram ve konuları tanımalarını sağlamaktır. Günlük hayatta karşılaştığımız temel ekonomik sorunlar dikkate alındığında bu sorunlar ile dersin ilgi alanı arasında çok yakın bir ilişkinin olduğu görülecektir. Bu nedenle işletme ve iktisat bölümü öğrencilerinin belli düzeyde dersin ilgili konuları hakkında söz sahibi olması gerekmektedir. Bu dersten başarılı olmak, Para Politikası dersi için oldukça önemlidir.</w:t>
            </w:r>
          </w:p>
        </w:tc>
      </w:tr>
      <w:tr w:rsidR="00A57E9F" w:rsidRPr="00DF0F79" w:rsidTr="00A57E9F">
        <w:trPr>
          <w:trHeight w:val="450"/>
        </w:trPr>
        <w:tc>
          <w:tcPr>
            <w:tcW w:w="0" w:type="auto"/>
            <w:hideMark/>
          </w:tcPr>
          <w:p w:rsidR="00A57E9F" w:rsidRPr="00DF0F79" w:rsidRDefault="00A57E9F" w:rsidP="00A57E9F">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İçeriği</w:t>
            </w:r>
          </w:p>
        </w:tc>
        <w:tc>
          <w:tcPr>
            <w:tcW w:w="0" w:type="auto"/>
            <w:hideMark/>
          </w:tcPr>
          <w:p w:rsidR="00A57E9F" w:rsidRPr="00DF0F79" w:rsidRDefault="00DD72F6" w:rsidP="00A57E9F">
            <w:pPr>
              <w:jc w:val="both"/>
              <w:rPr>
                <w:rFonts w:cs="Times New Roman"/>
                <w:sz w:val="20"/>
                <w:szCs w:val="20"/>
              </w:rPr>
            </w:pPr>
            <w:r w:rsidRPr="00DF0F79">
              <w:rPr>
                <w:rFonts w:cs="Arial"/>
                <w:color w:val="000000"/>
                <w:sz w:val="20"/>
                <w:szCs w:val="20"/>
              </w:rPr>
              <w:t>Para ve Banka dersinde para, banka ve finansal sistem ile bağlantılı konular üzerinde durulacaktır. Özellikle finansal sistemin yapısı, sınıflandırılması, araçları ve kurumları; para ve ekonomideki temel fonksiyonları; Türk bankacılık sektörünün yapısı ve işleyişi; türev piyasalar gibi güncel konular ayrıntılı incelenecektir.</w:t>
            </w:r>
          </w:p>
        </w:tc>
      </w:tr>
    </w:tbl>
    <w:p w:rsidR="00A57E9F" w:rsidRPr="00DF0F79" w:rsidRDefault="00A57E9F" w:rsidP="00A57E9F">
      <w:pPr>
        <w:spacing w:after="0" w:line="240" w:lineRule="auto"/>
        <w:rPr>
          <w:rFonts w:eastAsia="Times New Roman" w:cs="Times New Roman"/>
          <w:sz w:val="20"/>
          <w:szCs w:val="20"/>
          <w:lang w:eastAsia="tr-TR"/>
        </w:rPr>
      </w:pPr>
    </w:p>
    <w:p w:rsidR="00A57E9F" w:rsidRPr="00DF0F79" w:rsidRDefault="00A57E9F" w:rsidP="00A57E9F">
      <w:pPr>
        <w:spacing w:after="0" w:line="240" w:lineRule="auto"/>
        <w:rPr>
          <w:rFonts w:eastAsia="Times New Roman" w:cs="Times New Roman"/>
          <w:sz w:val="20"/>
          <w:szCs w:val="20"/>
          <w:lang w:eastAsia="tr-TR"/>
        </w:rPr>
      </w:pPr>
    </w:p>
    <w:tbl>
      <w:tblPr>
        <w:tblStyle w:val="TabloKlavuzu"/>
        <w:tblW w:w="4800" w:type="pct"/>
        <w:tblLook w:val="04A0" w:firstRow="1" w:lastRow="0" w:firstColumn="1" w:lastColumn="0" w:noHBand="0" w:noVBand="1"/>
      </w:tblPr>
      <w:tblGrid>
        <w:gridCol w:w="5541"/>
        <w:gridCol w:w="1751"/>
        <w:gridCol w:w="1624"/>
      </w:tblGrid>
      <w:tr w:rsidR="00A57E9F" w:rsidRPr="00DF0F79" w:rsidTr="00A57E9F">
        <w:tc>
          <w:tcPr>
            <w:tcW w:w="0" w:type="auto"/>
            <w:hideMark/>
          </w:tcPr>
          <w:p w:rsidR="00A57E9F" w:rsidRPr="00DF0F79" w:rsidRDefault="00A57E9F" w:rsidP="00A57E9F">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Öğrenme Çıktıları</w:t>
            </w:r>
          </w:p>
        </w:tc>
        <w:tc>
          <w:tcPr>
            <w:tcW w:w="0" w:type="auto"/>
            <w:hideMark/>
          </w:tcPr>
          <w:p w:rsidR="00A57E9F" w:rsidRPr="00DF0F79" w:rsidRDefault="00A57E9F" w:rsidP="00A57E9F">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Öğretim Yöntemleri</w:t>
            </w:r>
          </w:p>
        </w:tc>
        <w:tc>
          <w:tcPr>
            <w:tcW w:w="0" w:type="auto"/>
            <w:hideMark/>
          </w:tcPr>
          <w:p w:rsidR="00A57E9F" w:rsidRPr="00DF0F79" w:rsidRDefault="00A57E9F" w:rsidP="00A57E9F">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Ölçme Yöntemleri</w:t>
            </w:r>
          </w:p>
        </w:tc>
      </w:tr>
      <w:tr w:rsidR="00A57E9F" w:rsidRPr="00DF0F79" w:rsidTr="00A57E9F">
        <w:trPr>
          <w:trHeight w:val="450"/>
        </w:trPr>
        <w:tc>
          <w:tcPr>
            <w:tcW w:w="0" w:type="auto"/>
            <w:vAlign w:val="center"/>
            <w:hideMark/>
          </w:tcPr>
          <w:p w:rsidR="00A57E9F" w:rsidRPr="00DF0F79" w:rsidRDefault="00A57E9F" w:rsidP="00A80ABA">
            <w:pPr>
              <w:spacing w:line="240" w:lineRule="atLeast"/>
              <w:rPr>
                <w:rFonts w:ascii="Calibri" w:hAnsi="Calibri"/>
                <w:sz w:val="20"/>
                <w:szCs w:val="20"/>
              </w:rPr>
            </w:pPr>
            <w:r w:rsidRPr="00DF0F79">
              <w:rPr>
                <w:rFonts w:ascii="Calibri" w:hAnsi="Calibri"/>
                <w:sz w:val="20"/>
                <w:szCs w:val="20"/>
              </w:rPr>
              <w:t xml:space="preserve">1) </w:t>
            </w:r>
            <w:r w:rsidR="00A80ABA" w:rsidRPr="00DF0F79">
              <w:rPr>
                <w:rFonts w:cs="Arial"/>
                <w:color w:val="000000"/>
                <w:sz w:val="20"/>
                <w:szCs w:val="20"/>
              </w:rPr>
              <w:t>Para, bankacılık ve finans alanlarında temel kavram ve konuları bilir.</w:t>
            </w:r>
          </w:p>
        </w:tc>
        <w:tc>
          <w:tcPr>
            <w:tcW w:w="0" w:type="auto"/>
            <w:vAlign w:val="center"/>
            <w:hideMark/>
          </w:tcPr>
          <w:p w:rsidR="00A57E9F" w:rsidRPr="00DF0F79" w:rsidRDefault="00A57E9F" w:rsidP="00A57E9F">
            <w:pPr>
              <w:spacing w:line="240" w:lineRule="atLeast"/>
              <w:jc w:val="center"/>
              <w:rPr>
                <w:rFonts w:ascii="Calibri" w:hAnsi="Calibri"/>
                <w:sz w:val="20"/>
                <w:szCs w:val="20"/>
              </w:rPr>
            </w:pPr>
            <w:proofErr w:type="gramStart"/>
            <w:r w:rsidRPr="00DF0F79">
              <w:rPr>
                <w:rFonts w:ascii="Calibri" w:hAnsi="Calibri"/>
                <w:sz w:val="20"/>
                <w:szCs w:val="20"/>
              </w:rPr>
              <w:t>1,2,3</w:t>
            </w:r>
            <w:proofErr w:type="gramEnd"/>
          </w:p>
        </w:tc>
        <w:tc>
          <w:tcPr>
            <w:tcW w:w="0" w:type="auto"/>
            <w:vAlign w:val="center"/>
            <w:hideMark/>
          </w:tcPr>
          <w:p w:rsidR="00A57E9F" w:rsidRPr="00DF0F79" w:rsidRDefault="00A57E9F" w:rsidP="00A57E9F">
            <w:pPr>
              <w:spacing w:line="240" w:lineRule="atLeast"/>
              <w:jc w:val="center"/>
              <w:rPr>
                <w:rFonts w:ascii="Calibri" w:hAnsi="Calibri"/>
                <w:sz w:val="20"/>
                <w:szCs w:val="20"/>
              </w:rPr>
            </w:pPr>
            <w:r w:rsidRPr="00DF0F79">
              <w:rPr>
                <w:rFonts w:ascii="Calibri" w:hAnsi="Calibri"/>
                <w:sz w:val="20"/>
                <w:szCs w:val="20"/>
              </w:rPr>
              <w:t>A,C</w:t>
            </w:r>
          </w:p>
        </w:tc>
      </w:tr>
      <w:tr w:rsidR="00A57E9F" w:rsidRPr="00DF0F79" w:rsidTr="00A57E9F">
        <w:trPr>
          <w:trHeight w:val="450"/>
        </w:trPr>
        <w:tc>
          <w:tcPr>
            <w:tcW w:w="0" w:type="auto"/>
            <w:vAlign w:val="center"/>
            <w:hideMark/>
          </w:tcPr>
          <w:p w:rsidR="00A57E9F" w:rsidRPr="00DF0F79" w:rsidRDefault="00A57E9F" w:rsidP="00A80ABA">
            <w:pPr>
              <w:spacing w:line="240" w:lineRule="atLeast"/>
              <w:rPr>
                <w:rFonts w:ascii="Calibri" w:hAnsi="Calibri"/>
                <w:sz w:val="20"/>
                <w:szCs w:val="20"/>
              </w:rPr>
            </w:pPr>
            <w:r w:rsidRPr="00DF0F79">
              <w:rPr>
                <w:rFonts w:ascii="Calibri" w:hAnsi="Calibri"/>
                <w:sz w:val="20"/>
                <w:szCs w:val="20"/>
              </w:rPr>
              <w:t xml:space="preserve">2) </w:t>
            </w:r>
            <w:r w:rsidR="00A80ABA" w:rsidRPr="00DF0F79">
              <w:rPr>
                <w:rFonts w:cs="Arial"/>
                <w:color w:val="000000"/>
                <w:sz w:val="20"/>
                <w:szCs w:val="20"/>
              </w:rPr>
              <w:t>Finansal sistemin yapısı, sınıflandırılması, araçları ve kurumlarını öğrenir.</w:t>
            </w:r>
          </w:p>
        </w:tc>
        <w:tc>
          <w:tcPr>
            <w:tcW w:w="0" w:type="auto"/>
            <w:vAlign w:val="center"/>
            <w:hideMark/>
          </w:tcPr>
          <w:p w:rsidR="00A57E9F" w:rsidRPr="00DF0F79" w:rsidRDefault="00A57E9F" w:rsidP="00A57E9F">
            <w:pPr>
              <w:spacing w:line="240" w:lineRule="atLeast"/>
              <w:jc w:val="center"/>
              <w:rPr>
                <w:rFonts w:ascii="Calibri" w:hAnsi="Calibri"/>
                <w:sz w:val="20"/>
                <w:szCs w:val="20"/>
              </w:rPr>
            </w:pPr>
            <w:proofErr w:type="gramStart"/>
            <w:r w:rsidRPr="00DF0F79">
              <w:rPr>
                <w:rFonts w:ascii="Calibri" w:hAnsi="Calibri"/>
                <w:sz w:val="20"/>
                <w:szCs w:val="20"/>
              </w:rPr>
              <w:t>1,2,3</w:t>
            </w:r>
            <w:proofErr w:type="gramEnd"/>
          </w:p>
        </w:tc>
        <w:tc>
          <w:tcPr>
            <w:tcW w:w="0" w:type="auto"/>
            <w:vAlign w:val="center"/>
            <w:hideMark/>
          </w:tcPr>
          <w:p w:rsidR="00A57E9F" w:rsidRPr="00DF0F79" w:rsidRDefault="00A57E9F" w:rsidP="00A57E9F">
            <w:pPr>
              <w:spacing w:line="240" w:lineRule="atLeast"/>
              <w:jc w:val="center"/>
              <w:rPr>
                <w:rFonts w:ascii="Calibri" w:hAnsi="Calibri"/>
                <w:sz w:val="20"/>
                <w:szCs w:val="20"/>
              </w:rPr>
            </w:pPr>
            <w:r w:rsidRPr="00DF0F79">
              <w:rPr>
                <w:rFonts w:ascii="Calibri" w:hAnsi="Calibri"/>
                <w:sz w:val="20"/>
                <w:szCs w:val="20"/>
              </w:rPr>
              <w:t>A,C</w:t>
            </w:r>
          </w:p>
        </w:tc>
      </w:tr>
      <w:tr w:rsidR="00A57E9F" w:rsidRPr="00DF0F79" w:rsidTr="00A57E9F">
        <w:trPr>
          <w:trHeight w:val="450"/>
        </w:trPr>
        <w:tc>
          <w:tcPr>
            <w:tcW w:w="0" w:type="auto"/>
            <w:vAlign w:val="center"/>
            <w:hideMark/>
          </w:tcPr>
          <w:p w:rsidR="00A57E9F" w:rsidRPr="00DF0F79" w:rsidRDefault="00A57E9F" w:rsidP="00A80ABA">
            <w:pPr>
              <w:spacing w:line="240" w:lineRule="atLeast"/>
              <w:rPr>
                <w:rFonts w:ascii="Calibri" w:hAnsi="Calibri"/>
                <w:sz w:val="20"/>
                <w:szCs w:val="20"/>
              </w:rPr>
            </w:pPr>
            <w:r w:rsidRPr="00DF0F79">
              <w:rPr>
                <w:rFonts w:ascii="Calibri" w:hAnsi="Calibri"/>
                <w:sz w:val="20"/>
                <w:szCs w:val="20"/>
              </w:rPr>
              <w:t xml:space="preserve">3) </w:t>
            </w:r>
            <w:r w:rsidR="00A80ABA" w:rsidRPr="00DF0F79">
              <w:rPr>
                <w:rFonts w:cs="Arial"/>
                <w:color w:val="000000"/>
                <w:sz w:val="20"/>
                <w:szCs w:val="20"/>
              </w:rPr>
              <w:t>Para ve ekonomideki temel fonksiyonlarını tanımlar.</w:t>
            </w:r>
          </w:p>
        </w:tc>
        <w:tc>
          <w:tcPr>
            <w:tcW w:w="0" w:type="auto"/>
            <w:vAlign w:val="center"/>
            <w:hideMark/>
          </w:tcPr>
          <w:p w:rsidR="00A57E9F" w:rsidRPr="00DF0F79" w:rsidRDefault="00A57E9F" w:rsidP="00A57E9F">
            <w:pPr>
              <w:spacing w:line="240" w:lineRule="atLeast"/>
              <w:jc w:val="center"/>
              <w:rPr>
                <w:rFonts w:ascii="Calibri" w:hAnsi="Calibri"/>
                <w:sz w:val="20"/>
                <w:szCs w:val="20"/>
              </w:rPr>
            </w:pPr>
            <w:proofErr w:type="gramStart"/>
            <w:r w:rsidRPr="00DF0F79">
              <w:rPr>
                <w:rFonts w:ascii="Calibri" w:hAnsi="Calibri"/>
                <w:sz w:val="20"/>
                <w:szCs w:val="20"/>
              </w:rPr>
              <w:t>1,2,3</w:t>
            </w:r>
            <w:proofErr w:type="gramEnd"/>
          </w:p>
        </w:tc>
        <w:tc>
          <w:tcPr>
            <w:tcW w:w="0" w:type="auto"/>
            <w:vAlign w:val="center"/>
            <w:hideMark/>
          </w:tcPr>
          <w:p w:rsidR="00A57E9F" w:rsidRPr="00DF0F79" w:rsidRDefault="00A57E9F" w:rsidP="00A57E9F">
            <w:pPr>
              <w:spacing w:line="240" w:lineRule="atLeast"/>
              <w:jc w:val="center"/>
              <w:rPr>
                <w:rFonts w:ascii="Calibri" w:hAnsi="Calibri"/>
                <w:sz w:val="20"/>
                <w:szCs w:val="20"/>
              </w:rPr>
            </w:pPr>
            <w:r w:rsidRPr="00DF0F79">
              <w:rPr>
                <w:rFonts w:ascii="Calibri" w:hAnsi="Calibri"/>
                <w:sz w:val="20"/>
                <w:szCs w:val="20"/>
              </w:rPr>
              <w:t>A,C</w:t>
            </w:r>
          </w:p>
        </w:tc>
      </w:tr>
      <w:tr w:rsidR="00A57E9F" w:rsidRPr="00DF0F79" w:rsidTr="00A57E9F">
        <w:trPr>
          <w:trHeight w:val="450"/>
        </w:trPr>
        <w:tc>
          <w:tcPr>
            <w:tcW w:w="0" w:type="auto"/>
            <w:vAlign w:val="center"/>
          </w:tcPr>
          <w:p w:rsidR="00A57E9F" w:rsidRPr="00DF0F79" w:rsidRDefault="00A57E9F" w:rsidP="00A80ABA">
            <w:pPr>
              <w:spacing w:line="240" w:lineRule="atLeast"/>
              <w:rPr>
                <w:rFonts w:ascii="Calibri" w:hAnsi="Calibri"/>
                <w:sz w:val="20"/>
                <w:szCs w:val="20"/>
              </w:rPr>
            </w:pPr>
            <w:r w:rsidRPr="00DF0F79">
              <w:rPr>
                <w:rFonts w:ascii="Calibri" w:hAnsi="Calibri"/>
                <w:sz w:val="20"/>
                <w:szCs w:val="20"/>
              </w:rPr>
              <w:t xml:space="preserve">4) </w:t>
            </w:r>
            <w:r w:rsidR="00A80ABA" w:rsidRPr="00DF0F79">
              <w:rPr>
                <w:rFonts w:cs="Arial"/>
                <w:color w:val="000000"/>
                <w:sz w:val="20"/>
                <w:szCs w:val="20"/>
              </w:rPr>
              <w:t xml:space="preserve">Türk bankacılık sektörünün yapısı ve işleyişini bilir. </w:t>
            </w:r>
          </w:p>
        </w:tc>
        <w:tc>
          <w:tcPr>
            <w:tcW w:w="0" w:type="auto"/>
            <w:vAlign w:val="center"/>
          </w:tcPr>
          <w:p w:rsidR="00A57E9F" w:rsidRPr="00DF0F79" w:rsidRDefault="00A57E9F" w:rsidP="00A57E9F">
            <w:pPr>
              <w:spacing w:line="240" w:lineRule="atLeast"/>
              <w:jc w:val="center"/>
              <w:rPr>
                <w:rFonts w:ascii="Calibri" w:hAnsi="Calibri"/>
                <w:sz w:val="20"/>
                <w:szCs w:val="20"/>
              </w:rPr>
            </w:pPr>
            <w:proofErr w:type="gramStart"/>
            <w:r w:rsidRPr="00DF0F79">
              <w:rPr>
                <w:rFonts w:ascii="Calibri" w:hAnsi="Calibri"/>
                <w:sz w:val="20"/>
                <w:szCs w:val="20"/>
              </w:rPr>
              <w:t>1,2,3</w:t>
            </w:r>
            <w:proofErr w:type="gramEnd"/>
          </w:p>
        </w:tc>
        <w:tc>
          <w:tcPr>
            <w:tcW w:w="0" w:type="auto"/>
            <w:vAlign w:val="center"/>
          </w:tcPr>
          <w:p w:rsidR="00A57E9F" w:rsidRPr="00DF0F79" w:rsidRDefault="00A57E9F" w:rsidP="00A57E9F">
            <w:pPr>
              <w:spacing w:line="240" w:lineRule="atLeast"/>
              <w:jc w:val="center"/>
              <w:rPr>
                <w:rFonts w:ascii="Calibri" w:hAnsi="Calibri"/>
                <w:sz w:val="20"/>
                <w:szCs w:val="20"/>
              </w:rPr>
            </w:pPr>
            <w:r w:rsidRPr="00DF0F79">
              <w:rPr>
                <w:rFonts w:ascii="Calibri" w:hAnsi="Calibri"/>
                <w:sz w:val="20"/>
                <w:szCs w:val="20"/>
              </w:rPr>
              <w:t>A,C</w:t>
            </w:r>
          </w:p>
        </w:tc>
      </w:tr>
      <w:tr w:rsidR="00A57E9F" w:rsidRPr="00DF0F79" w:rsidTr="00A57E9F">
        <w:trPr>
          <w:trHeight w:val="450"/>
        </w:trPr>
        <w:tc>
          <w:tcPr>
            <w:tcW w:w="0" w:type="auto"/>
            <w:vAlign w:val="center"/>
          </w:tcPr>
          <w:p w:rsidR="00A57E9F" w:rsidRPr="00DF0F79" w:rsidRDefault="00A57E9F" w:rsidP="00A80ABA">
            <w:pPr>
              <w:spacing w:line="240" w:lineRule="atLeast"/>
              <w:rPr>
                <w:rFonts w:ascii="Calibri" w:hAnsi="Calibri"/>
                <w:sz w:val="20"/>
                <w:szCs w:val="20"/>
              </w:rPr>
            </w:pPr>
            <w:r w:rsidRPr="00DF0F79">
              <w:rPr>
                <w:rFonts w:ascii="Calibri" w:hAnsi="Calibri"/>
                <w:sz w:val="20"/>
                <w:szCs w:val="20"/>
              </w:rPr>
              <w:t xml:space="preserve">5) </w:t>
            </w:r>
            <w:r w:rsidR="00A80ABA" w:rsidRPr="00DF0F79">
              <w:rPr>
                <w:rFonts w:cs="Arial"/>
                <w:color w:val="000000"/>
                <w:sz w:val="20"/>
                <w:szCs w:val="20"/>
              </w:rPr>
              <w:t>Türev piyasalar gibi güncel konular takip edebilir.</w:t>
            </w:r>
          </w:p>
        </w:tc>
        <w:tc>
          <w:tcPr>
            <w:tcW w:w="0" w:type="auto"/>
            <w:vAlign w:val="center"/>
          </w:tcPr>
          <w:p w:rsidR="00A57E9F" w:rsidRPr="00DF0F79" w:rsidRDefault="00A57E9F" w:rsidP="00A57E9F">
            <w:pPr>
              <w:spacing w:line="240" w:lineRule="atLeast"/>
              <w:jc w:val="center"/>
              <w:rPr>
                <w:rFonts w:ascii="Calibri" w:hAnsi="Calibri"/>
                <w:sz w:val="20"/>
                <w:szCs w:val="20"/>
              </w:rPr>
            </w:pPr>
            <w:proofErr w:type="gramStart"/>
            <w:r w:rsidRPr="00DF0F79">
              <w:rPr>
                <w:rFonts w:ascii="Calibri" w:hAnsi="Calibri"/>
                <w:sz w:val="20"/>
                <w:szCs w:val="20"/>
              </w:rPr>
              <w:t>1,2,3</w:t>
            </w:r>
            <w:proofErr w:type="gramEnd"/>
          </w:p>
        </w:tc>
        <w:tc>
          <w:tcPr>
            <w:tcW w:w="0" w:type="auto"/>
            <w:vAlign w:val="center"/>
          </w:tcPr>
          <w:p w:rsidR="00A57E9F" w:rsidRPr="00DF0F79" w:rsidRDefault="00A57E9F" w:rsidP="00A57E9F">
            <w:pPr>
              <w:spacing w:line="240" w:lineRule="atLeast"/>
              <w:jc w:val="center"/>
              <w:rPr>
                <w:rFonts w:ascii="Calibri" w:hAnsi="Calibri"/>
                <w:sz w:val="20"/>
                <w:szCs w:val="20"/>
              </w:rPr>
            </w:pPr>
            <w:r w:rsidRPr="00DF0F79">
              <w:rPr>
                <w:rFonts w:ascii="Calibri" w:hAnsi="Calibri"/>
                <w:sz w:val="20"/>
                <w:szCs w:val="20"/>
              </w:rPr>
              <w:t>A,C</w:t>
            </w:r>
          </w:p>
        </w:tc>
      </w:tr>
    </w:tbl>
    <w:p w:rsidR="00A57E9F" w:rsidRPr="00DF0F79" w:rsidRDefault="00A57E9F" w:rsidP="00A57E9F">
      <w:pPr>
        <w:spacing w:after="0" w:line="240" w:lineRule="auto"/>
        <w:rPr>
          <w:rFonts w:eastAsia="Times New Roman" w:cs="Times New Roman"/>
          <w:color w:val="000000" w:themeColor="text1"/>
          <w:sz w:val="20"/>
          <w:szCs w:val="20"/>
          <w:lang w:eastAsia="tr-TR"/>
        </w:rPr>
      </w:pPr>
    </w:p>
    <w:tbl>
      <w:tblPr>
        <w:tblStyle w:val="TabloKlavuzu"/>
        <w:tblW w:w="4800" w:type="pct"/>
        <w:tblLook w:val="04A0" w:firstRow="1" w:lastRow="0" w:firstColumn="1" w:lastColumn="0" w:noHBand="0" w:noVBand="1"/>
      </w:tblPr>
      <w:tblGrid>
        <w:gridCol w:w="1783"/>
        <w:gridCol w:w="7133"/>
      </w:tblGrid>
      <w:tr w:rsidR="00A57E9F" w:rsidRPr="00DF0F79" w:rsidTr="00A57E9F">
        <w:tc>
          <w:tcPr>
            <w:tcW w:w="1000" w:type="pct"/>
            <w:hideMark/>
          </w:tcPr>
          <w:p w:rsidR="00A57E9F" w:rsidRPr="00DF0F79" w:rsidRDefault="00A57E9F" w:rsidP="00A57E9F">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Öğretim Yöntemleri:</w:t>
            </w:r>
          </w:p>
        </w:tc>
        <w:tc>
          <w:tcPr>
            <w:tcW w:w="0" w:type="auto"/>
            <w:hideMark/>
          </w:tcPr>
          <w:p w:rsidR="00A57E9F" w:rsidRPr="00DF0F79" w:rsidRDefault="00A57E9F" w:rsidP="00706BA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 xml:space="preserve">1: Anlatım, 2: Soru-Cevap, </w:t>
            </w:r>
            <w:r w:rsidR="00706BAC" w:rsidRPr="00DF0F79">
              <w:rPr>
                <w:rFonts w:eastAsia="Times New Roman" w:cs="Times New Roman"/>
                <w:color w:val="000000" w:themeColor="text1"/>
                <w:sz w:val="20"/>
                <w:szCs w:val="20"/>
                <w:lang w:eastAsia="tr-TR"/>
              </w:rPr>
              <w:t>3: Tartışma</w:t>
            </w:r>
          </w:p>
        </w:tc>
      </w:tr>
      <w:tr w:rsidR="00A57E9F" w:rsidRPr="00DF0F79" w:rsidTr="00A57E9F">
        <w:tc>
          <w:tcPr>
            <w:tcW w:w="1000" w:type="pct"/>
            <w:hideMark/>
          </w:tcPr>
          <w:p w:rsidR="00A57E9F" w:rsidRPr="00DF0F79" w:rsidRDefault="00A57E9F" w:rsidP="00A57E9F">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Ölçme Yöntemleri:</w:t>
            </w:r>
          </w:p>
        </w:tc>
        <w:tc>
          <w:tcPr>
            <w:tcW w:w="0" w:type="auto"/>
            <w:hideMark/>
          </w:tcPr>
          <w:p w:rsidR="00A57E9F" w:rsidRPr="00DF0F79" w:rsidRDefault="00A57E9F" w:rsidP="00A57E9F">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A: Sınav, C: Ödev</w:t>
            </w:r>
          </w:p>
        </w:tc>
      </w:tr>
    </w:tbl>
    <w:p w:rsidR="00A57E9F" w:rsidRPr="00DF0F79" w:rsidRDefault="00A57E9F" w:rsidP="00A57E9F">
      <w:pPr>
        <w:spacing w:after="0" w:line="240" w:lineRule="auto"/>
        <w:rPr>
          <w:rFonts w:eastAsia="Times New Roman" w:cs="Times New Roman"/>
          <w:sz w:val="20"/>
          <w:szCs w:val="20"/>
          <w:lang w:eastAsia="tr-TR"/>
        </w:rPr>
      </w:pPr>
    </w:p>
    <w:p w:rsidR="00A57E9F" w:rsidRPr="00DF0F79" w:rsidRDefault="00A57E9F" w:rsidP="00A57E9F">
      <w:pPr>
        <w:spacing w:after="0" w:line="240" w:lineRule="auto"/>
        <w:rPr>
          <w:rFonts w:eastAsia="Times New Roman" w:cs="Times New Roman"/>
          <w:sz w:val="20"/>
          <w:szCs w:val="20"/>
          <w:lang w:eastAsia="tr-TR"/>
        </w:rPr>
      </w:pPr>
    </w:p>
    <w:tbl>
      <w:tblPr>
        <w:tblStyle w:val="TabloKlavuzu"/>
        <w:tblW w:w="4800" w:type="pct"/>
        <w:tblLook w:val="04A0" w:firstRow="1" w:lastRow="0" w:firstColumn="1" w:lastColumn="0" w:noHBand="0" w:noVBand="1"/>
      </w:tblPr>
      <w:tblGrid>
        <w:gridCol w:w="695"/>
        <w:gridCol w:w="6518"/>
        <w:gridCol w:w="1703"/>
      </w:tblGrid>
      <w:tr w:rsidR="00A57E9F" w:rsidRPr="00DF0F79" w:rsidTr="00A57E9F">
        <w:trPr>
          <w:trHeight w:val="525"/>
        </w:trPr>
        <w:tc>
          <w:tcPr>
            <w:tcW w:w="0" w:type="auto"/>
            <w:gridSpan w:val="3"/>
            <w:hideMark/>
          </w:tcPr>
          <w:p w:rsidR="00A57E9F" w:rsidRPr="00DF0F79" w:rsidRDefault="00A57E9F" w:rsidP="00A57E9F">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 AKIŞI</w:t>
            </w:r>
          </w:p>
        </w:tc>
      </w:tr>
      <w:tr w:rsidR="00A57E9F" w:rsidRPr="00DF0F79" w:rsidTr="00A57E9F">
        <w:trPr>
          <w:trHeight w:val="450"/>
        </w:trPr>
        <w:tc>
          <w:tcPr>
            <w:tcW w:w="390" w:type="pct"/>
            <w:hideMark/>
          </w:tcPr>
          <w:p w:rsidR="00A57E9F" w:rsidRPr="00DF0F79" w:rsidRDefault="00A57E9F" w:rsidP="00A57E9F">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Hafta</w:t>
            </w:r>
          </w:p>
        </w:tc>
        <w:tc>
          <w:tcPr>
            <w:tcW w:w="3655" w:type="pct"/>
            <w:hideMark/>
          </w:tcPr>
          <w:p w:rsidR="00A57E9F" w:rsidRPr="00DF0F79" w:rsidRDefault="00A57E9F" w:rsidP="00A57E9F">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Konular</w:t>
            </w:r>
          </w:p>
        </w:tc>
        <w:tc>
          <w:tcPr>
            <w:tcW w:w="955" w:type="pct"/>
            <w:hideMark/>
          </w:tcPr>
          <w:p w:rsidR="00A57E9F" w:rsidRPr="00DF0F79" w:rsidRDefault="00A57E9F" w:rsidP="00A57E9F">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Ön Hazırlık</w:t>
            </w:r>
          </w:p>
        </w:tc>
      </w:tr>
      <w:tr w:rsidR="00A57E9F" w:rsidRPr="00DF0F79" w:rsidTr="00A57E9F">
        <w:trPr>
          <w:trHeight w:val="375"/>
        </w:trPr>
        <w:tc>
          <w:tcPr>
            <w:tcW w:w="0" w:type="auto"/>
            <w:hideMark/>
          </w:tcPr>
          <w:p w:rsidR="00A57E9F" w:rsidRPr="00DF0F79" w:rsidRDefault="00A57E9F" w:rsidP="00A57E9F">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w:t>
            </w:r>
          </w:p>
        </w:tc>
        <w:tc>
          <w:tcPr>
            <w:tcW w:w="0" w:type="auto"/>
            <w:hideMark/>
          </w:tcPr>
          <w:p w:rsidR="00A57E9F" w:rsidRPr="00DF0F79" w:rsidRDefault="00A80ABA" w:rsidP="00A57E9F">
            <w:pPr>
              <w:jc w:val="both"/>
              <w:rPr>
                <w:rFonts w:cs="Times New Roman"/>
                <w:sz w:val="20"/>
                <w:szCs w:val="20"/>
              </w:rPr>
            </w:pPr>
            <w:r w:rsidRPr="00DF0F79">
              <w:rPr>
                <w:rFonts w:cs="Arial"/>
                <w:color w:val="000000"/>
                <w:sz w:val="20"/>
                <w:szCs w:val="20"/>
              </w:rPr>
              <w:t>Para, banka ve finansal piyasalar.</w:t>
            </w:r>
          </w:p>
        </w:tc>
        <w:tc>
          <w:tcPr>
            <w:tcW w:w="0" w:type="auto"/>
            <w:hideMark/>
          </w:tcPr>
          <w:p w:rsidR="00A57E9F" w:rsidRPr="00DF0F79" w:rsidRDefault="00A57E9F" w:rsidP="00A57E9F">
            <w:pPr>
              <w:spacing w:line="240" w:lineRule="atLeast"/>
              <w:rPr>
                <w:rFonts w:eastAsia="Times New Roman" w:cs="Times New Roman"/>
                <w:color w:val="000000" w:themeColor="text1"/>
                <w:sz w:val="20"/>
                <w:szCs w:val="20"/>
                <w:lang w:eastAsia="tr-TR"/>
              </w:rPr>
            </w:pPr>
          </w:p>
        </w:tc>
      </w:tr>
      <w:tr w:rsidR="00A57E9F" w:rsidRPr="00DF0F79" w:rsidTr="00A57E9F">
        <w:trPr>
          <w:trHeight w:val="375"/>
        </w:trPr>
        <w:tc>
          <w:tcPr>
            <w:tcW w:w="0" w:type="auto"/>
            <w:hideMark/>
          </w:tcPr>
          <w:p w:rsidR="00A57E9F" w:rsidRPr="00DF0F79" w:rsidRDefault="00A57E9F" w:rsidP="00A57E9F">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2</w:t>
            </w:r>
          </w:p>
        </w:tc>
        <w:tc>
          <w:tcPr>
            <w:tcW w:w="0" w:type="auto"/>
            <w:hideMark/>
          </w:tcPr>
          <w:p w:rsidR="00A57E9F" w:rsidRPr="00DF0F79" w:rsidRDefault="00A80ABA" w:rsidP="00A57E9F">
            <w:pPr>
              <w:jc w:val="both"/>
              <w:rPr>
                <w:rFonts w:cs="Times New Roman"/>
                <w:sz w:val="20"/>
                <w:szCs w:val="20"/>
              </w:rPr>
            </w:pPr>
            <w:proofErr w:type="gramStart"/>
            <w:r w:rsidRPr="00DF0F79">
              <w:rPr>
                <w:rFonts w:cs="Arial"/>
                <w:color w:val="000000"/>
                <w:sz w:val="20"/>
                <w:szCs w:val="20"/>
              </w:rPr>
              <w:t>Finansal sistemin yapısı.</w:t>
            </w:r>
            <w:proofErr w:type="gramEnd"/>
          </w:p>
        </w:tc>
        <w:tc>
          <w:tcPr>
            <w:tcW w:w="0" w:type="auto"/>
            <w:hideMark/>
          </w:tcPr>
          <w:p w:rsidR="00A57E9F" w:rsidRPr="00DF0F79" w:rsidRDefault="00A57E9F" w:rsidP="00A57E9F">
            <w:pPr>
              <w:spacing w:line="240" w:lineRule="atLeast"/>
              <w:rPr>
                <w:rFonts w:eastAsia="Times New Roman" w:cs="Times New Roman"/>
                <w:color w:val="000000" w:themeColor="text1"/>
                <w:sz w:val="20"/>
                <w:szCs w:val="20"/>
                <w:lang w:eastAsia="tr-TR"/>
              </w:rPr>
            </w:pPr>
          </w:p>
        </w:tc>
      </w:tr>
      <w:tr w:rsidR="00A57E9F" w:rsidRPr="00DF0F79" w:rsidTr="00A57E9F">
        <w:trPr>
          <w:trHeight w:val="375"/>
        </w:trPr>
        <w:tc>
          <w:tcPr>
            <w:tcW w:w="0" w:type="auto"/>
            <w:hideMark/>
          </w:tcPr>
          <w:p w:rsidR="00A57E9F" w:rsidRPr="00DF0F79" w:rsidRDefault="00A57E9F" w:rsidP="00A57E9F">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3</w:t>
            </w:r>
          </w:p>
        </w:tc>
        <w:tc>
          <w:tcPr>
            <w:tcW w:w="0" w:type="auto"/>
            <w:hideMark/>
          </w:tcPr>
          <w:p w:rsidR="00A57E9F" w:rsidRPr="00DF0F79" w:rsidRDefault="00A80ABA" w:rsidP="00A57E9F">
            <w:pPr>
              <w:jc w:val="both"/>
              <w:rPr>
                <w:rFonts w:cs="Times New Roman"/>
                <w:sz w:val="20"/>
                <w:szCs w:val="20"/>
              </w:rPr>
            </w:pPr>
            <w:proofErr w:type="gramStart"/>
            <w:r w:rsidRPr="00DF0F79">
              <w:rPr>
                <w:rFonts w:cs="Arial"/>
                <w:color w:val="000000"/>
                <w:sz w:val="20"/>
                <w:szCs w:val="20"/>
              </w:rPr>
              <w:t>Finansal piyasaların sınıflandırılması.</w:t>
            </w:r>
            <w:proofErr w:type="gramEnd"/>
          </w:p>
        </w:tc>
        <w:tc>
          <w:tcPr>
            <w:tcW w:w="0" w:type="auto"/>
            <w:hideMark/>
          </w:tcPr>
          <w:p w:rsidR="00A57E9F" w:rsidRPr="00DF0F79" w:rsidRDefault="00A57E9F" w:rsidP="00A57E9F">
            <w:pPr>
              <w:spacing w:line="240" w:lineRule="atLeast"/>
              <w:rPr>
                <w:rFonts w:eastAsia="Times New Roman" w:cs="Times New Roman"/>
                <w:color w:val="000000" w:themeColor="text1"/>
                <w:sz w:val="20"/>
                <w:szCs w:val="20"/>
                <w:lang w:eastAsia="tr-TR"/>
              </w:rPr>
            </w:pPr>
          </w:p>
        </w:tc>
      </w:tr>
      <w:tr w:rsidR="00A57E9F" w:rsidRPr="00DF0F79" w:rsidTr="00A57E9F">
        <w:trPr>
          <w:trHeight w:val="375"/>
        </w:trPr>
        <w:tc>
          <w:tcPr>
            <w:tcW w:w="0" w:type="auto"/>
            <w:hideMark/>
          </w:tcPr>
          <w:p w:rsidR="00A57E9F" w:rsidRPr="00DF0F79" w:rsidRDefault="00A57E9F" w:rsidP="00A57E9F">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4</w:t>
            </w:r>
          </w:p>
        </w:tc>
        <w:tc>
          <w:tcPr>
            <w:tcW w:w="0" w:type="auto"/>
            <w:hideMark/>
          </w:tcPr>
          <w:p w:rsidR="00A57E9F" w:rsidRPr="00DF0F79" w:rsidRDefault="00A80ABA" w:rsidP="00A57E9F">
            <w:pPr>
              <w:jc w:val="both"/>
              <w:rPr>
                <w:rFonts w:cs="Times New Roman"/>
                <w:sz w:val="20"/>
                <w:szCs w:val="20"/>
              </w:rPr>
            </w:pPr>
            <w:r w:rsidRPr="00DF0F79">
              <w:rPr>
                <w:rFonts w:cs="Arial"/>
                <w:color w:val="000000"/>
                <w:sz w:val="20"/>
                <w:szCs w:val="20"/>
              </w:rPr>
              <w:t>Para piyasası.</w:t>
            </w:r>
          </w:p>
        </w:tc>
        <w:tc>
          <w:tcPr>
            <w:tcW w:w="0" w:type="auto"/>
            <w:hideMark/>
          </w:tcPr>
          <w:p w:rsidR="00A57E9F" w:rsidRPr="00DF0F79" w:rsidRDefault="00A57E9F" w:rsidP="00A57E9F">
            <w:pPr>
              <w:spacing w:line="240" w:lineRule="atLeast"/>
              <w:rPr>
                <w:rFonts w:eastAsia="Times New Roman" w:cs="Times New Roman"/>
                <w:color w:val="000000" w:themeColor="text1"/>
                <w:sz w:val="20"/>
                <w:szCs w:val="20"/>
                <w:lang w:eastAsia="tr-TR"/>
              </w:rPr>
            </w:pPr>
          </w:p>
        </w:tc>
      </w:tr>
      <w:tr w:rsidR="00A57E9F" w:rsidRPr="00DF0F79" w:rsidTr="00A57E9F">
        <w:trPr>
          <w:trHeight w:val="375"/>
        </w:trPr>
        <w:tc>
          <w:tcPr>
            <w:tcW w:w="0" w:type="auto"/>
            <w:hideMark/>
          </w:tcPr>
          <w:p w:rsidR="00A57E9F" w:rsidRPr="00DF0F79" w:rsidRDefault="00A57E9F" w:rsidP="00A57E9F">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5</w:t>
            </w:r>
          </w:p>
        </w:tc>
        <w:tc>
          <w:tcPr>
            <w:tcW w:w="0" w:type="auto"/>
            <w:hideMark/>
          </w:tcPr>
          <w:p w:rsidR="00A57E9F" w:rsidRPr="00DF0F79" w:rsidRDefault="00A80ABA" w:rsidP="00A57E9F">
            <w:pPr>
              <w:jc w:val="both"/>
              <w:rPr>
                <w:rFonts w:cs="Times New Roman"/>
                <w:sz w:val="20"/>
                <w:szCs w:val="20"/>
              </w:rPr>
            </w:pPr>
            <w:r w:rsidRPr="00DF0F79">
              <w:rPr>
                <w:rFonts w:cs="Arial"/>
                <w:color w:val="000000"/>
                <w:sz w:val="20"/>
                <w:szCs w:val="20"/>
              </w:rPr>
              <w:t>Sermaye piyasası.</w:t>
            </w:r>
          </w:p>
        </w:tc>
        <w:tc>
          <w:tcPr>
            <w:tcW w:w="0" w:type="auto"/>
            <w:hideMark/>
          </w:tcPr>
          <w:p w:rsidR="00A57E9F" w:rsidRPr="00DF0F79" w:rsidRDefault="00A57E9F" w:rsidP="00A57E9F">
            <w:pPr>
              <w:spacing w:line="240" w:lineRule="atLeast"/>
              <w:rPr>
                <w:rFonts w:eastAsia="Times New Roman" w:cs="Times New Roman"/>
                <w:color w:val="000000" w:themeColor="text1"/>
                <w:sz w:val="20"/>
                <w:szCs w:val="20"/>
                <w:lang w:eastAsia="tr-TR"/>
              </w:rPr>
            </w:pPr>
          </w:p>
        </w:tc>
      </w:tr>
      <w:tr w:rsidR="00A57E9F" w:rsidRPr="00DF0F79" w:rsidTr="00A57E9F">
        <w:trPr>
          <w:trHeight w:val="375"/>
        </w:trPr>
        <w:tc>
          <w:tcPr>
            <w:tcW w:w="0" w:type="auto"/>
            <w:hideMark/>
          </w:tcPr>
          <w:p w:rsidR="00A57E9F" w:rsidRPr="00DF0F79" w:rsidRDefault="00A57E9F" w:rsidP="00A57E9F">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6</w:t>
            </w:r>
          </w:p>
        </w:tc>
        <w:tc>
          <w:tcPr>
            <w:tcW w:w="0" w:type="auto"/>
            <w:hideMark/>
          </w:tcPr>
          <w:p w:rsidR="00A57E9F" w:rsidRPr="00DF0F79" w:rsidRDefault="00A80ABA" w:rsidP="00A57E9F">
            <w:pPr>
              <w:jc w:val="both"/>
              <w:rPr>
                <w:rFonts w:cs="Times New Roman"/>
                <w:sz w:val="20"/>
                <w:szCs w:val="20"/>
              </w:rPr>
            </w:pPr>
            <w:proofErr w:type="gramStart"/>
            <w:r w:rsidRPr="00DF0F79">
              <w:rPr>
                <w:rFonts w:cs="Arial"/>
                <w:color w:val="000000"/>
                <w:sz w:val="20"/>
                <w:szCs w:val="20"/>
              </w:rPr>
              <w:t>Faiz oranları ve para.</w:t>
            </w:r>
            <w:proofErr w:type="gramEnd"/>
          </w:p>
        </w:tc>
        <w:tc>
          <w:tcPr>
            <w:tcW w:w="0" w:type="auto"/>
            <w:hideMark/>
          </w:tcPr>
          <w:p w:rsidR="00A57E9F" w:rsidRPr="00DF0F79" w:rsidRDefault="00A57E9F" w:rsidP="00A57E9F">
            <w:pPr>
              <w:spacing w:line="240" w:lineRule="atLeast"/>
              <w:rPr>
                <w:rFonts w:eastAsia="Times New Roman" w:cs="Times New Roman"/>
                <w:color w:val="000000" w:themeColor="text1"/>
                <w:sz w:val="20"/>
                <w:szCs w:val="20"/>
                <w:lang w:eastAsia="tr-TR"/>
              </w:rPr>
            </w:pPr>
          </w:p>
        </w:tc>
      </w:tr>
      <w:tr w:rsidR="00A57E9F" w:rsidRPr="00DF0F79" w:rsidTr="00A57E9F">
        <w:trPr>
          <w:trHeight w:val="375"/>
        </w:trPr>
        <w:tc>
          <w:tcPr>
            <w:tcW w:w="0" w:type="auto"/>
            <w:hideMark/>
          </w:tcPr>
          <w:p w:rsidR="00A57E9F" w:rsidRPr="00DF0F79" w:rsidRDefault="00A57E9F" w:rsidP="00A57E9F">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7</w:t>
            </w:r>
          </w:p>
        </w:tc>
        <w:tc>
          <w:tcPr>
            <w:tcW w:w="0" w:type="auto"/>
            <w:hideMark/>
          </w:tcPr>
          <w:p w:rsidR="00A57E9F" w:rsidRPr="00DF0F79" w:rsidRDefault="00A80ABA" w:rsidP="00A57E9F">
            <w:pPr>
              <w:jc w:val="both"/>
              <w:rPr>
                <w:rFonts w:cs="Times New Roman"/>
                <w:sz w:val="20"/>
                <w:szCs w:val="20"/>
              </w:rPr>
            </w:pPr>
            <w:r w:rsidRPr="00DF0F79">
              <w:rPr>
                <w:rFonts w:cs="Arial"/>
                <w:color w:val="000000"/>
                <w:sz w:val="20"/>
                <w:szCs w:val="20"/>
              </w:rPr>
              <w:t>Faiz oranlarını belirleme mekanizması.</w:t>
            </w:r>
          </w:p>
        </w:tc>
        <w:tc>
          <w:tcPr>
            <w:tcW w:w="0" w:type="auto"/>
            <w:hideMark/>
          </w:tcPr>
          <w:p w:rsidR="00A57E9F" w:rsidRPr="00DF0F79" w:rsidRDefault="00A57E9F" w:rsidP="00A57E9F">
            <w:pPr>
              <w:spacing w:line="240" w:lineRule="atLeast"/>
              <w:rPr>
                <w:rFonts w:eastAsia="Times New Roman" w:cs="Times New Roman"/>
                <w:color w:val="000000" w:themeColor="text1"/>
                <w:sz w:val="20"/>
                <w:szCs w:val="20"/>
                <w:lang w:eastAsia="tr-TR"/>
              </w:rPr>
            </w:pPr>
          </w:p>
        </w:tc>
      </w:tr>
      <w:tr w:rsidR="00A57E9F" w:rsidRPr="00DF0F79" w:rsidTr="00A57E9F">
        <w:trPr>
          <w:trHeight w:val="375"/>
        </w:trPr>
        <w:tc>
          <w:tcPr>
            <w:tcW w:w="0" w:type="auto"/>
            <w:hideMark/>
          </w:tcPr>
          <w:p w:rsidR="00A57E9F" w:rsidRPr="00DF0F79" w:rsidRDefault="00A57E9F" w:rsidP="00A57E9F">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8</w:t>
            </w:r>
          </w:p>
        </w:tc>
        <w:tc>
          <w:tcPr>
            <w:tcW w:w="0" w:type="auto"/>
          </w:tcPr>
          <w:p w:rsidR="00A57E9F" w:rsidRPr="00DF0F79" w:rsidRDefault="00A80ABA" w:rsidP="00A57E9F">
            <w:pPr>
              <w:jc w:val="both"/>
              <w:rPr>
                <w:rFonts w:cs="Times New Roman"/>
                <w:sz w:val="20"/>
                <w:szCs w:val="20"/>
              </w:rPr>
            </w:pPr>
            <w:r w:rsidRPr="00DF0F79">
              <w:rPr>
                <w:rFonts w:cs="Times New Roman"/>
                <w:sz w:val="20"/>
                <w:szCs w:val="20"/>
              </w:rPr>
              <w:t>Ara Sınav</w:t>
            </w:r>
          </w:p>
        </w:tc>
        <w:tc>
          <w:tcPr>
            <w:tcW w:w="0" w:type="auto"/>
            <w:hideMark/>
          </w:tcPr>
          <w:p w:rsidR="00A57E9F" w:rsidRPr="00DF0F79" w:rsidRDefault="00A57E9F" w:rsidP="00A57E9F">
            <w:pPr>
              <w:spacing w:line="240" w:lineRule="atLeast"/>
              <w:rPr>
                <w:rFonts w:eastAsia="Times New Roman" w:cs="Times New Roman"/>
                <w:color w:val="000000" w:themeColor="text1"/>
                <w:sz w:val="20"/>
                <w:szCs w:val="20"/>
                <w:lang w:eastAsia="tr-TR"/>
              </w:rPr>
            </w:pPr>
          </w:p>
        </w:tc>
      </w:tr>
      <w:tr w:rsidR="00A57E9F" w:rsidRPr="00DF0F79" w:rsidTr="00A57E9F">
        <w:trPr>
          <w:trHeight w:val="375"/>
        </w:trPr>
        <w:tc>
          <w:tcPr>
            <w:tcW w:w="0" w:type="auto"/>
            <w:hideMark/>
          </w:tcPr>
          <w:p w:rsidR="00A57E9F" w:rsidRPr="00DF0F79" w:rsidRDefault="00A57E9F" w:rsidP="00A57E9F">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9</w:t>
            </w:r>
          </w:p>
        </w:tc>
        <w:tc>
          <w:tcPr>
            <w:tcW w:w="0" w:type="auto"/>
            <w:hideMark/>
          </w:tcPr>
          <w:p w:rsidR="00A57E9F" w:rsidRPr="00DF0F79" w:rsidRDefault="00A80ABA" w:rsidP="00A80ABA">
            <w:pPr>
              <w:jc w:val="both"/>
              <w:rPr>
                <w:rFonts w:cs="Times New Roman"/>
                <w:sz w:val="20"/>
                <w:szCs w:val="20"/>
              </w:rPr>
            </w:pPr>
            <w:r w:rsidRPr="00DF0F79">
              <w:rPr>
                <w:rFonts w:cs="Arial"/>
                <w:color w:val="000000"/>
                <w:sz w:val="20"/>
                <w:szCs w:val="20"/>
              </w:rPr>
              <w:t>Para, finansal kurumlar ve türev piyasalar.</w:t>
            </w:r>
          </w:p>
        </w:tc>
        <w:tc>
          <w:tcPr>
            <w:tcW w:w="0" w:type="auto"/>
            <w:hideMark/>
          </w:tcPr>
          <w:p w:rsidR="00A57E9F" w:rsidRPr="00DF0F79" w:rsidRDefault="00A57E9F" w:rsidP="00A57E9F">
            <w:pPr>
              <w:spacing w:line="240" w:lineRule="atLeast"/>
              <w:rPr>
                <w:rFonts w:eastAsia="Times New Roman" w:cs="Times New Roman"/>
                <w:color w:val="000000" w:themeColor="text1"/>
                <w:sz w:val="20"/>
                <w:szCs w:val="20"/>
                <w:lang w:eastAsia="tr-TR"/>
              </w:rPr>
            </w:pPr>
          </w:p>
        </w:tc>
      </w:tr>
      <w:tr w:rsidR="00A57E9F" w:rsidRPr="00DF0F79" w:rsidTr="00A57E9F">
        <w:trPr>
          <w:trHeight w:val="375"/>
        </w:trPr>
        <w:tc>
          <w:tcPr>
            <w:tcW w:w="0" w:type="auto"/>
            <w:hideMark/>
          </w:tcPr>
          <w:p w:rsidR="00A57E9F" w:rsidRPr="00DF0F79" w:rsidRDefault="00A57E9F" w:rsidP="00A57E9F">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10</w:t>
            </w:r>
          </w:p>
        </w:tc>
        <w:tc>
          <w:tcPr>
            <w:tcW w:w="0" w:type="auto"/>
            <w:hideMark/>
          </w:tcPr>
          <w:p w:rsidR="00A57E9F" w:rsidRPr="00DF0F79" w:rsidRDefault="00A80ABA" w:rsidP="00A57E9F">
            <w:pPr>
              <w:jc w:val="both"/>
              <w:rPr>
                <w:rFonts w:cs="Times New Roman"/>
                <w:sz w:val="20"/>
                <w:szCs w:val="20"/>
              </w:rPr>
            </w:pPr>
            <w:proofErr w:type="gramStart"/>
            <w:r w:rsidRPr="00DF0F79">
              <w:rPr>
                <w:rFonts w:cs="Arial"/>
                <w:color w:val="000000"/>
                <w:sz w:val="20"/>
                <w:szCs w:val="20"/>
              </w:rPr>
              <w:t>Türkiye’de finansal sistem ve bankacılık.</w:t>
            </w:r>
            <w:proofErr w:type="gramEnd"/>
          </w:p>
        </w:tc>
        <w:tc>
          <w:tcPr>
            <w:tcW w:w="0" w:type="auto"/>
            <w:hideMark/>
          </w:tcPr>
          <w:p w:rsidR="00A57E9F" w:rsidRPr="00DF0F79" w:rsidRDefault="00A57E9F" w:rsidP="00A57E9F">
            <w:pPr>
              <w:spacing w:line="240" w:lineRule="atLeast"/>
              <w:rPr>
                <w:rFonts w:eastAsia="Times New Roman" w:cs="Times New Roman"/>
                <w:color w:val="000000" w:themeColor="text1"/>
                <w:sz w:val="20"/>
                <w:szCs w:val="20"/>
                <w:lang w:eastAsia="tr-TR"/>
              </w:rPr>
            </w:pPr>
          </w:p>
        </w:tc>
      </w:tr>
      <w:tr w:rsidR="00A57E9F" w:rsidRPr="00DF0F79" w:rsidTr="00A57E9F">
        <w:trPr>
          <w:trHeight w:val="375"/>
        </w:trPr>
        <w:tc>
          <w:tcPr>
            <w:tcW w:w="0" w:type="auto"/>
            <w:hideMark/>
          </w:tcPr>
          <w:p w:rsidR="00A57E9F" w:rsidRPr="00DF0F79" w:rsidRDefault="00A57E9F" w:rsidP="00A57E9F">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11</w:t>
            </w:r>
          </w:p>
        </w:tc>
        <w:tc>
          <w:tcPr>
            <w:tcW w:w="0" w:type="auto"/>
            <w:hideMark/>
          </w:tcPr>
          <w:p w:rsidR="00A57E9F" w:rsidRPr="00DF0F79" w:rsidRDefault="00A80ABA" w:rsidP="00A57E9F">
            <w:pPr>
              <w:jc w:val="both"/>
              <w:rPr>
                <w:rFonts w:cs="Times New Roman"/>
                <w:sz w:val="20"/>
                <w:szCs w:val="20"/>
              </w:rPr>
            </w:pPr>
            <w:r w:rsidRPr="00DF0F79">
              <w:rPr>
                <w:rFonts w:cs="Arial"/>
                <w:color w:val="000000"/>
                <w:sz w:val="20"/>
                <w:szCs w:val="20"/>
              </w:rPr>
              <w:t>Bankacılık sektörünün temel sorunları</w:t>
            </w:r>
          </w:p>
        </w:tc>
        <w:tc>
          <w:tcPr>
            <w:tcW w:w="0" w:type="auto"/>
            <w:hideMark/>
          </w:tcPr>
          <w:p w:rsidR="00A57E9F" w:rsidRPr="00DF0F79" w:rsidRDefault="00A57E9F" w:rsidP="00A57E9F">
            <w:pPr>
              <w:spacing w:line="240" w:lineRule="atLeast"/>
              <w:rPr>
                <w:rFonts w:eastAsia="Times New Roman" w:cs="Times New Roman"/>
                <w:color w:val="000000" w:themeColor="text1"/>
                <w:sz w:val="20"/>
                <w:szCs w:val="20"/>
                <w:lang w:eastAsia="tr-TR"/>
              </w:rPr>
            </w:pPr>
          </w:p>
        </w:tc>
      </w:tr>
      <w:tr w:rsidR="00A57E9F" w:rsidRPr="00DF0F79" w:rsidTr="00A57E9F">
        <w:trPr>
          <w:trHeight w:val="375"/>
        </w:trPr>
        <w:tc>
          <w:tcPr>
            <w:tcW w:w="0" w:type="auto"/>
            <w:hideMark/>
          </w:tcPr>
          <w:p w:rsidR="00A57E9F" w:rsidRPr="00DF0F79" w:rsidRDefault="00A57E9F" w:rsidP="00A57E9F">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12</w:t>
            </w:r>
          </w:p>
        </w:tc>
        <w:tc>
          <w:tcPr>
            <w:tcW w:w="0" w:type="auto"/>
          </w:tcPr>
          <w:p w:rsidR="00A57E9F" w:rsidRPr="00DF0F79" w:rsidRDefault="00A80ABA" w:rsidP="00A57E9F">
            <w:pPr>
              <w:jc w:val="both"/>
              <w:rPr>
                <w:rFonts w:cs="Times New Roman"/>
                <w:sz w:val="20"/>
                <w:szCs w:val="20"/>
              </w:rPr>
            </w:pPr>
            <w:proofErr w:type="gramStart"/>
            <w:r w:rsidRPr="00DF0F79">
              <w:rPr>
                <w:rFonts w:cs="Arial"/>
                <w:color w:val="000000"/>
                <w:sz w:val="20"/>
                <w:szCs w:val="20"/>
              </w:rPr>
              <w:t>Bankacılık sektörünün yeniden yapılandırılması.</w:t>
            </w:r>
            <w:proofErr w:type="gramEnd"/>
          </w:p>
        </w:tc>
        <w:tc>
          <w:tcPr>
            <w:tcW w:w="0" w:type="auto"/>
            <w:hideMark/>
          </w:tcPr>
          <w:p w:rsidR="00A57E9F" w:rsidRPr="00DF0F79" w:rsidRDefault="00A57E9F" w:rsidP="00A57E9F">
            <w:pPr>
              <w:spacing w:line="240" w:lineRule="atLeast"/>
              <w:rPr>
                <w:rFonts w:eastAsia="Times New Roman" w:cs="Times New Roman"/>
                <w:color w:val="000000" w:themeColor="text1"/>
                <w:sz w:val="20"/>
                <w:szCs w:val="20"/>
                <w:lang w:eastAsia="tr-TR"/>
              </w:rPr>
            </w:pPr>
          </w:p>
        </w:tc>
      </w:tr>
      <w:tr w:rsidR="00A57E9F" w:rsidRPr="00DF0F79" w:rsidTr="00A57E9F">
        <w:trPr>
          <w:trHeight w:val="375"/>
        </w:trPr>
        <w:tc>
          <w:tcPr>
            <w:tcW w:w="0" w:type="auto"/>
            <w:hideMark/>
          </w:tcPr>
          <w:p w:rsidR="00A57E9F" w:rsidRPr="00DF0F79" w:rsidRDefault="00A57E9F" w:rsidP="00A57E9F">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13</w:t>
            </w:r>
          </w:p>
        </w:tc>
        <w:tc>
          <w:tcPr>
            <w:tcW w:w="0" w:type="auto"/>
          </w:tcPr>
          <w:p w:rsidR="00A57E9F" w:rsidRPr="00DF0F79" w:rsidRDefault="00A80ABA" w:rsidP="00A57E9F">
            <w:pPr>
              <w:jc w:val="both"/>
              <w:rPr>
                <w:rFonts w:cs="Times New Roman"/>
                <w:sz w:val="20"/>
                <w:szCs w:val="20"/>
              </w:rPr>
            </w:pPr>
            <w:proofErr w:type="gramStart"/>
            <w:r w:rsidRPr="00DF0F79">
              <w:rPr>
                <w:rFonts w:cs="Arial"/>
                <w:color w:val="000000"/>
                <w:sz w:val="20"/>
                <w:szCs w:val="20"/>
              </w:rPr>
              <w:t>Türkiye’de bankacılık sektörü ve bankacılık krizleri.</w:t>
            </w:r>
            <w:proofErr w:type="gramEnd"/>
          </w:p>
        </w:tc>
        <w:tc>
          <w:tcPr>
            <w:tcW w:w="0" w:type="auto"/>
            <w:hideMark/>
          </w:tcPr>
          <w:p w:rsidR="00A57E9F" w:rsidRPr="00DF0F79" w:rsidRDefault="00A57E9F" w:rsidP="00A57E9F">
            <w:pPr>
              <w:spacing w:line="240" w:lineRule="atLeast"/>
              <w:rPr>
                <w:rFonts w:eastAsia="Times New Roman" w:cs="Times New Roman"/>
                <w:color w:val="000000" w:themeColor="text1"/>
                <w:sz w:val="20"/>
                <w:szCs w:val="20"/>
                <w:lang w:eastAsia="tr-TR"/>
              </w:rPr>
            </w:pPr>
          </w:p>
        </w:tc>
      </w:tr>
      <w:tr w:rsidR="00A57E9F" w:rsidRPr="00DF0F79" w:rsidTr="00A57E9F">
        <w:trPr>
          <w:trHeight w:val="375"/>
        </w:trPr>
        <w:tc>
          <w:tcPr>
            <w:tcW w:w="0" w:type="auto"/>
            <w:hideMark/>
          </w:tcPr>
          <w:p w:rsidR="00A57E9F" w:rsidRPr="00DF0F79" w:rsidRDefault="00A57E9F" w:rsidP="00A57E9F">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14</w:t>
            </w:r>
          </w:p>
        </w:tc>
        <w:tc>
          <w:tcPr>
            <w:tcW w:w="0" w:type="auto"/>
          </w:tcPr>
          <w:p w:rsidR="00A57E9F" w:rsidRPr="00DF0F79" w:rsidRDefault="00A80ABA" w:rsidP="00A57E9F">
            <w:pPr>
              <w:jc w:val="both"/>
              <w:rPr>
                <w:rFonts w:cs="Times New Roman"/>
                <w:sz w:val="20"/>
                <w:szCs w:val="20"/>
              </w:rPr>
            </w:pPr>
            <w:proofErr w:type="gramStart"/>
            <w:r w:rsidRPr="00DF0F79">
              <w:rPr>
                <w:rFonts w:cs="Arial"/>
                <w:color w:val="000000"/>
                <w:sz w:val="20"/>
                <w:szCs w:val="20"/>
              </w:rPr>
              <w:t>Mevduat sigorta sistemleri.</w:t>
            </w:r>
            <w:proofErr w:type="gramEnd"/>
          </w:p>
        </w:tc>
        <w:tc>
          <w:tcPr>
            <w:tcW w:w="0" w:type="auto"/>
            <w:hideMark/>
          </w:tcPr>
          <w:p w:rsidR="00A57E9F" w:rsidRPr="00DF0F79" w:rsidRDefault="00A57E9F" w:rsidP="00A57E9F">
            <w:pPr>
              <w:spacing w:line="240" w:lineRule="atLeast"/>
              <w:rPr>
                <w:rFonts w:eastAsia="Times New Roman" w:cs="Times New Roman"/>
                <w:color w:val="000000" w:themeColor="text1"/>
                <w:sz w:val="20"/>
                <w:szCs w:val="20"/>
                <w:lang w:eastAsia="tr-TR"/>
              </w:rPr>
            </w:pPr>
          </w:p>
        </w:tc>
      </w:tr>
    </w:tbl>
    <w:p w:rsidR="00A57E9F" w:rsidRPr="00DF0F79" w:rsidRDefault="00A57E9F" w:rsidP="00A57E9F">
      <w:pPr>
        <w:spacing w:after="0" w:line="240" w:lineRule="auto"/>
        <w:rPr>
          <w:rFonts w:eastAsia="Times New Roman" w:cs="Times New Roman"/>
          <w:sz w:val="20"/>
          <w:szCs w:val="20"/>
          <w:lang w:eastAsia="tr-TR"/>
        </w:rPr>
      </w:pPr>
    </w:p>
    <w:p w:rsidR="00A57E9F" w:rsidRPr="00DF0F79" w:rsidRDefault="00A57E9F" w:rsidP="00A57E9F">
      <w:pPr>
        <w:spacing w:after="0" w:line="240" w:lineRule="auto"/>
        <w:rPr>
          <w:rFonts w:eastAsia="Times New Roman" w:cs="Times New Roman"/>
          <w:sz w:val="20"/>
          <w:szCs w:val="20"/>
          <w:lang w:eastAsia="tr-TR"/>
        </w:rPr>
      </w:pPr>
    </w:p>
    <w:tbl>
      <w:tblPr>
        <w:tblStyle w:val="TabloKlavuzu1"/>
        <w:tblW w:w="4800" w:type="pct"/>
        <w:tblLook w:val="04A0" w:firstRow="1" w:lastRow="0" w:firstColumn="1" w:lastColumn="0" w:noHBand="0" w:noVBand="1"/>
      </w:tblPr>
      <w:tblGrid>
        <w:gridCol w:w="1527"/>
        <w:gridCol w:w="7389"/>
      </w:tblGrid>
      <w:tr w:rsidR="00A57E9F" w:rsidRPr="00DF0F79" w:rsidTr="00A57E9F">
        <w:trPr>
          <w:trHeight w:val="525"/>
        </w:trPr>
        <w:tc>
          <w:tcPr>
            <w:tcW w:w="0" w:type="auto"/>
            <w:gridSpan w:val="2"/>
            <w:hideMark/>
          </w:tcPr>
          <w:p w:rsidR="00A57E9F" w:rsidRPr="00DF0F79" w:rsidRDefault="00A57E9F" w:rsidP="00A57E9F">
            <w:pPr>
              <w:spacing w:line="240" w:lineRule="atLeast"/>
              <w:jc w:val="center"/>
              <w:rPr>
                <w:rFonts w:eastAsia="Times New Roman" w:cs="Times New Roman"/>
                <w:color w:val="000000" w:themeColor="text1"/>
                <w:sz w:val="20"/>
                <w:szCs w:val="20"/>
              </w:rPr>
            </w:pPr>
            <w:r w:rsidRPr="00DF0F79">
              <w:rPr>
                <w:rFonts w:eastAsia="Times New Roman" w:cs="Times New Roman"/>
                <w:b/>
                <w:bCs/>
                <w:color w:val="000000" w:themeColor="text1"/>
                <w:sz w:val="20"/>
                <w:szCs w:val="20"/>
              </w:rPr>
              <w:t>KAYNAKLAR</w:t>
            </w:r>
          </w:p>
        </w:tc>
      </w:tr>
      <w:tr w:rsidR="00A57E9F" w:rsidRPr="00DF0F79" w:rsidTr="00A57E9F">
        <w:trPr>
          <w:trHeight w:val="450"/>
        </w:trPr>
        <w:tc>
          <w:tcPr>
            <w:tcW w:w="1500" w:type="dxa"/>
            <w:hideMark/>
          </w:tcPr>
          <w:p w:rsidR="00A57E9F" w:rsidRPr="00DF0F79" w:rsidRDefault="00A57E9F" w:rsidP="00A57E9F">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Ders Notu</w:t>
            </w:r>
          </w:p>
        </w:tc>
        <w:tc>
          <w:tcPr>
            <w:tcW w:w="0" w:type="auto"/>
            <w:hideMark/>
          </w:tcPr>
          <w:p w:rsidR="00A57E9F" w:rsidRPr="00DF0F79" w:rsidRDefault="00A57E9F" w:rsidP="00A57E9F">
            <w:pPr>
              <w:spacing w:line="240" w:lineRule="atLeast"/>
              <w:rPr>
                <w:rFonts w:eastAsia="Times New Roman" w:cs="Times New Roman"/>
                <w:color w:val="000000" w:themeColor="text1"/>
                <w:sz w:val="20"/>
                <w:szCs w:val="20"/>
              </w:rPr>
            </w:pPr>
            <w:r w:rsidRPr="00DF0F79">
              <w:rPr>
                <w:rFonts w:eastAsia="Times New Roman" w:cs="Times New Roman"/>
                <w:color w:val="000000" w:themeColor="text1"/>
                <w:sz w:val="20"/>
                <w:szCs w:val="20"/>
              </w:rPr>
              <w:t>Prof. Dr. İbrahim LAZOL: Genel Muhasebe, Ekin Yayınevi, Bursa.</w:t>
            </w:r>
            <w:r w:rsidRPr="00DF0F79">
              <w:rPr>
                <w:rFonts w:eastAsia="Times New Roman" w:cs="Times New Roman"/>
                <w:color w:val="000000" w:themeColor="text1"/>
                <w:sz w:val="20"/>
                <w:szCs w:val="20"/>
              </w:rPr>
              <w:br/>
              <w:t>Prof. Dr. Nihat KÜÇÜKSAVAŞ: Genel Muhasebe: İlkeler ve Uygulaması, Beta Basın-Yayın, İstanbul.</w:t>
            </w:r>
            <w:r w:rsidRPr="00DF0F79">
              <w:rPr>
                <w:rFonts w:eastAsia="Times New Roman" w:cs="Times New Roman"/>
                <w:color w:val="000000" w:themeColor="text1"/>
                <w:sz w:val="20"/>
                <w:szCs w:val="20"/>
              </w:rPr>
              <w:br/>
              <w:t>Prof. Dr. Orhan SEVİLENGÜL: Genel Muhasebe, Gazi Kitabevi, Ankara.</w:t>
            </w:r>
            <w:r w:rsidRPr="00DF0F79">
              <w:rPr>
                <w:rFonts w:eastAsia="Times New Roman" w:cs="Times New Roman"/>
                <w:color w:val="000000" w:themeColor="text1"/>
                <w:sz w:val="20"/>
                <w:szCs w:val="20"/>
              </w:rPr>
              <w:br/>
              <w:t>Mehmet Ali FEYİZ: Genel Muhasebe, Murathan Yayınevi, Trabzon.</w:t>
            </w:r>
            <w:r w:rsidRPr="00DF0F79">
              <w:rPr>
                <w:rFonts w:eastAsia="Times New Roman" w:cs="Times New Roman"/>
                <w:color w:val="000000" w:themeColor="text1"/>
                <w:sz w:val="20"/>
                <w:szCs w:val="20"/>
              </w:rPr>
              <w:br/>
              <w:t>Uluslararası Finansal Raporlama Standartları</w:t>
            </w:r>
            <w:r w:rsidRPr="00DF0F79">
              <w:rPr>
                <w:rFonts w:eastAsia="Times New Roman" w:cs="Times New Roman"/>
                <w:color w:val="000000" w:themeColor="text1"/>
                <w:sz w:val="20"/>
                <w:szCs w:val="20"/>
              </w:rPr>
              <w:br/>
              <w:t>Türkiye Muhasebe Standartları</w:t>
            </w:r>
            <w:r w:rsidRPr="00DF0F79">
              <w:rPr>
                <w:rFonts w:eastAsia="Times New Roman" w:cs="Times New Roman"/>
                <w:color w:val="000000" w:themeColor="text1"/>
                <w:sz w:val="20"/>
                <w:szCs w:val="20"/>
              </w:rPr>
              <w:br/>
              <w:t>Prof. Dr. Selahattin KARABINAR, Genel Muhasebe, Sakarya Kitabevi.</w:t>
            </w:r>
            <w:r w:rsidRPr="00DF0F79">
              <w:rPr>
                <w:rFonts w:eastAsia="Times New Roman" w:cs="Times New Roman"/>
                <w:color w:val="000000" w:themeColor="text1"/>
                <w:sz w:val="20"/>
                <w:szCs w:val="20"/>
              </w:rPr>
              <w:br/>
              <w:t>Richard G. SCHROEDER, Myrtle W. CLARK, Financal Accounting: Theory and Analysis, Wiley Publishing, USA.</w:t>
            </w:r>
          </w:p>
        </w:tc>
      </w:tr>
      <w:tr w:rsidR="00A57E9F" w:rsidRPr="00DF0F79" w:rsidTr="00A57E9F">
        <w:trPr>
          <w:trHeight w:val="450"/>
        </w:trPr>
        <w:tc>
          <w:tcPr>
            <w:tcW w:w="0" w:type="auto"/>
            <w:hideMark/>
          </w:tcPr>
          <w:p w:rsidR="00A57E9F" w:rsidRPr="00DF0F79" w:rsidRDefault="00A57E9F" w:rsidP="00A57E9F">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Diğer Kaynaklar</w:t>
            </w:r>
          </w:p>
        </w:tc>
        <w:tc>
          <w:tcPr>
            <w:tcW w:w="0" w:type="auto"/>
            <w:hideMark/>
          </w:tcPr>
          <w:p w:rsidR="00A57E9F" w:rsidRPr="00DF0F79" w:rsidRDefault="00A57E9F" w:rsidP="00A57E9F">
            <w:pPr>
              <w:spacing w:line="240" w:lineRule="atLeast"/>
              <w:rPr>
                <w:rFonts w:eastAsia="Times New Roman" w:cs="Times New Roman"/>
                <w:color w:val="000000" w:themeColor="text1"/>
                <w:sz w:val="20"/>
                <w:szCs w:val="20"/>
              </w:rPr>
            </w:pPr>
          </w:p>
        </w:tc>
      </w:tr>
    </w:tbl>
    <w:p w:rsidR="00A57E9F" w:rsidRPr="00DF0F79" w:rsidRDefault="00A57E9F" w:rsidP="00A57E9F">
      <w:pPr>
        <w:spacing w:after="0" w:line="240" w:lineRule="auto"/>
        <w:rPr>
          <w:rFonts w:eastAsia="Times New Roman" w:cs="Times New Roman"/>
          <w:vanish/>
          <w:color w:val="000000" w:themeColor="text1"/>
          <w:sz w:val="20"/>
          <w:szCs w:val="20"/>
          <w:lang w:eastAsia="tr-TR"/>
        </w:rPr>
      </w:pPr>
    </w:p>
    <w:tbl>
      <w:tblPr>
        <w:tblStyle w:val="TabloKlavuzu1"/>
        <w:tblW w:w="4800" w:type="pct"/>
        <w:tblLook w:val="04A0" w:firstRow="1" w:lastRow="0" w:firstColumn="1" w:lastColumn="0" w:noHBand="0" w:noVBand="1"/>
      </w:tblPr>
      <w:tblGrid>
        <w:gridCol w:w="1783"/>
        <w:gridCol w:w="7133"/>
      </w:tblGrid>
      <w:tr w:rsidR="00A57E9F" w:rsidRPr="00DF0F79" w:rsidTr="00A57E9F">
        <w:trPr>
          <w:trHeight w:val="525"/>
        </w:trPr>
        <w:tc>
          <w:tcPr>
            <w:tcW w:w="0" w:type="auto"/>
            <w:gridSpan w:val="2"/>
            <w:hideMark/>
          </w:tcPr>
          <w:p w:rsidR="00A57E9F" w:rsidRPr="00DF0F79" w:rsidRDefault="00A57E9F" w:rsidP="00A57E9F">
            <w:pPr>
              <w:spacing w:line="240" w:lineRule="atLeast"/>
              <w:jc w:val="center"/>
              <w:rPr>
                <w:rFonts w:eastAsia="Times New Roman" w:cs="Times New Roman"/>
                <w:color w:val="000000" w:themeColor="text1"/>
                <w:sz w:val="20"/>
                <w:szCs w:val="20"/>
              </w:rPr>
            </w:pPr>
            <w:r w:rsidRPr="00DF0F79">
              <w:rPr>
                <w:rFonts w:eastAsia="Times New Roman" w:cs="Times New Roman"/>
                <w:b/>
                <w:bCs/>
                <w:color w:val="000000" w:themeColor="text1"/>
                <w:sz w:val="20"/>
                <w:szCs w:val="20"/>
              </w:rPr>
              <w:t>MATERYAL PAYLAŞIMI </w:t>
            </w:r>
          </w:p>
        </w:tc>
      </w:tr>
      <w:tr w:rsidR="00A57E9F" w:rsidRPr="00DF0F79" w:rsidTr="00A57E9F">
        <w:trPr>
          <w:trHeight w:val="375"/>
        </w:trPr>
        <w:tc>
          <w:tcPr>
            <w:tcW w:w="1000" w:type="pct"/>
            <w:hideMark/>
          </w:tcPr>
          <w:p w:rsidR="00A57E9F" w:rsidRPr="00DF0F79" w:rsidRDefault="00A57E9F" w:rsidP="00A57E9F">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Dökümanlar</w:t>
            </w:r>
          </w:p>
        </w:tc>
        <w:tc>
          <w:tcPr>
            <w:tcW w:w="0" w:type="auto"/>
            <w:hideMark/>
          </w:tcPr>
          <w:p w:rsidR="00A57E9F" w:rsidRPr="00DF0F79" w:rsidRDefault="00A57E9F" w:rsidP="00A57E9F">
            <w:pPr>
              <w:spacing w:line="240" w:lineRule="atLeast"/>
              <w:rPr>
                <w:rFonts w:eastAsia="Times New Roman" w:cs="Times New Roman"/>
                <w:color w:val="C0504D" w:themeColor="accent2"/>
                <w:sz w:val="20"/>
                <w:szCs w:val="20"/>
              </w:rPr>
            </w:pPr>
            <w:r w:rsidRPr="00DF0F79">
              <w:rPr>
                <w:rFonts w:eastAsia="Times New Roman" w:cs="Times New Roman"/>
                <w:color w:val="C0504D" w:themeColor="accent2"/>
                <w:sz w:val="20"/>
                <w:szCs w:val="20"/>
              </w:rPr>
              <w:t>Boş Bırakıyoruz</w:t>
            </w:r>
          </w:p>
        </w:tc>
      </w:tr>
      <w:tr w:rsidR="00A57E9F" w:rsidRPr="00DF0F79" w:rsidTr="00A57E9F">
        <w:trPr>
          <w:trHeight w:val="375"/>
        </w:trPr>
        <w:tc>
          <w:tcPr>
            <w:tcW w:w="0" w:type="auto"/>
            <w:hideMark/>
          </w:tcPr>
          <w:p w:rsidR="00A57E9F" w:rsidRPr="00DF0F79" w:rsidRDefault="00A57E9F" w:rsidP="00A57E9F">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Ödevler</w:t>
            </w:r>
          </w:p>
        </w:tc>
        <w:tc>
          <w:tcPr>
            <w:tcW w:w="0" w:type="auto"/>
            <w:hideMark/>
          </w:tcPr>
          <w:p w:rsidR="00A57E9F" w:rsidRPr="00DF0F79" w:rsidRDefault="00A57E9F" w:rsidP="00A57E9F">
            <w:pPr>
              <w:spacing w:line="240" w:lineRule="atLeast"/>
              <w:rPr>
                <w:rFonts w:eastAsia="Times New Roman" w:cs="Times New Roman"/>
                <w:color w:val="C0504D" w:themeColor="accent2"/>
                <w:sz w:val="20"/>
                <w:szCs w:val="20"/>
              </w:rPr>
            </w:pPr>
            <w:r w:rsidRPr="00DF0F79">
              <w:rPr>
                <w:rFonts w:eastAsia="Times New Roman" w:cs="Times New Roman"/>
                <w:color w:val="C0504D" w:themeColor="accent2"/>
                <w:sz w:val="20"/>
                <w:szCs w:val="20"/>
              </w:rPr>
              <w:t>Boş Bırakıyoruz</w:t>
            </w:r>
          </w:p>
        </w:tc>
      </w:tr>
      <w:tr w:rsidR="00A57E9F" w:rsidRPr="00DF0F79" w:rsidTr="00A57E9F">
        <w:trPr>
          <w:trHeight w:val="375"/>
        </w:trPr>
        <w:tc>
          <w:tcPr>
            <w:tcW w:w="0" w:type="auto"/>
            <w:hideMark/>
          </w:tcPr>
          <w:p w:rsidR="00A57E9F" w:rsidRPr="00DF0F79" w:rsidRDefault="00A57E9F" w:rsidP="00A57E9F">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Sınavlar</w:t>
            </w:r>
          </w:p>
        </w:tc>
        <w:tc>
          <w:tcPr>
            <w:tcW w:w="0" w:type="auto"/>
            <w:hideMark/>
          </w:tcPr>
          <w:p w:rsidR="00A57E9F" w:rsidRPr="00DF0F79" w:rsidRDefault="00A57E9F" w:rsidP="00A57E9F">
            <w:pPr>
              <w:spacing w:line="240" w:lineRule="atLeast"/>
              <w:rPr>
                <w:rFonts w:eastAsia="Times New Roman" w:cs="Times New Roman"/>
                <w:color w:val="C0504D" w:themeColor="accent2"/>
                <w:sz w:val="20"/>
                <w:szCs w:val="20"/>
              </w:rPr>
            </w:pPr>
            <w:r w:rsidRPr="00DF0F79">
              <w:rPr>
                <w:rFonts w:eastAsia="Times New Roman" w:cs="Times New Roman"/>
                <w:color w:val="C0504D" w:themeColor="accent2"/>
                <w:sz w:val="20"/>
                <w:szCs w:val="20"/>
              </w:rPr>
              <w:t>Boş Bırakıyoruz</w:t>
            </w:r>
          </w:p>
        </w:tc>
      </w:tr>
    </w:tbl>
    <w:p w:rsidR="00A57E9F" w:rsidRPr="00DF0F79" w:rsidRDefault="00A57E9F" w:rsidP="00A57E9F">
      <w:pPr>
        <w:spacing w:after="0" w:line="240" w:lineRule="auto"/>
        <w:rPr>
          <w:rFonts w:eastAsia="Times New Roman" w:cs="Times New Roman"/>
          <w:sz w:val="20"/>
          <w:szCs w:val="20"/>
          <w:lang w:eastAsia="tr-TR"/>
        </w:rPr>
      </w:pPr>
    </w:p>
    <w:p w:rsidR="00A57E9F" w:rsidRPr="00DF0F79" w:rsidRDefault="00A57E9F" w:rsidP="00A57E9F">
      <w:pPr>
        <w:spacing w:after="0" w:line="240" w:lineRule="auto"/>
        <w:rPr>
          <w:rFonts w:eastAsia="Times New Roman" w:cs="Times New Roman"/>
          <w:sz w:val="20"/>
          <w:szCs w:val="20"/>
          <w:lang w:eastAsia="tr-TR"/>
        </w:rPr>
      </w:pPr>
    </w:p>
    <w:tbl>
      <w:tblPr>
        <w:tblStyle w:val="TabloKlavuzu"/>
        <w:tblW w:w="4942" w:type="pct"/>
        <w:tblLook w:val="04A0" w:firstRow="1" w:lastRow="0" w:firstColumn="1" w:lastColumn="0" w:noHBand="0" w:noVBand="1"/>
      </w:tblPr>
      <w:tblGrid>
        <w:gridCol w:w="6000"/>
        <w:gridCol w:w="848"/>
        <w:gridCol w:w="2332"/>
      </w:tblGrid>
      <w:tr w:rsidR="00A57E9F" w:rsidRPr="00DF0F79" w:rsidTr="00A57E9F">
        <w:trPr>
          <w:trHeight w:val="525"/>
        </w:trPr>
        <w:tc>
          <w:tcPr>
            <w:tcW w:w="5000" w:type="pct"/>
            <w:gridSpan w:val="3"/>
            <w:hideMark/>
          </w:tcPr>
          <w:p w:rsidR="00A57E9F" w:rsidRPr="00DF0F79" w:rsidRDefault="00A57E9F" w:rsidP="00A57E9F">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DEĞERLENDİRME SİSTEMİ</w:t>
            </w:r>
          </w:p>
        </w:tc>
      </w:tr>
      <w:tr w:rsidR="00A57E9F" w:rsidRPr="00DF0F79" w:rsidTr="00A57E9F">
        <w:trPr>
          <w:trHeight w:val="450"/>
        </w:trPr>
        <w:tc>
          <w:tcPr>
            <w:tcW w:w="3268" w:type="pct"/>
            <w:hideMark/>
          </w:tcPr>
          <w:p w:rsidR="00A57E9F" w:rsidRPr="00DF0F79" w:rsidRDefault="00A57E9F" w:rsidP="00A57E9F">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lastRenderedPageBreak/>
              <w:t>YARIYIL İÇİ ÇALIŞMALARI</w:t>
            </w:r>
          </w:p>
        </w:tc>
        <w:tc>
          <w:tcPr>
            <w:tcW w:w="462" w:type="pct"/>
            <w:hideMark/>
          </w:tcPr>
          <w:p w:rsidR="00A57E9F" w:rsidRPr="00DF0F79" w:rsidRDefault="00A57E9F" w:rsidP="00A57E9F">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SIRA</w:t>
            </w:r>
          </w:p>
        </w:tc>
        <w:tc>
          <w:tcPr>
            <w:tcW w:w="1270" w:type="pct"/>
            <w:hideMark/>
          </w:tcPr>
          <w:p w:rsidR="00A57E9F" w:rsidRPr="00DF0F79" w:rsidRDefault="00A57E9F" w:rsidP="00A57E9F">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KATKI YÜZDESİ</w:t>
            </w:r>
          </w:p>
        </w:tc>
      </w:tr>
      <w:tr w:rsidR="00A57E9F" w:rsidRPr="00DF0F79" w:rsidTr="00A57E9F">
        <w:trPr>
          <w:trHeight w:val="375"/>
        </w:trPr>
        <w:tc>
          <w:tcPr>
            <w:tcW w:w="3268" w:type="pct"/>
            <w:hideMark/>
          </w:tcPr>
          <w:p w:rsidR="00A57E9F" w:rsidRPr="00DF0F79" w:rsidRDefault="00A57E9F" w:rsidP="00A57E9F">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Ara Sınav</w:t>
            </w:r>
          </w:p>
        </w:tc>
        <w:tc>
          <w:tcPr>
            <w:tcW w:w="462" w:type="pct"/>
            <w:hideMark/>
          </w:tcPr>
          <w:p w:rsidR="00A57E9F" w:rsidRPr="00DF0F79" w:rsidRDefault="00A57E9F" w:rsidP="00A57E9F">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w:t>
            </w:r>
          </w:p>
        </w:tc>
        <w:tc>
          <w:tcPr>
            <w:tcW w:w="1270" w:type="pct"/>
            <w:hideMark/>
          </w:tcPr>
          <w:p w:rsidR="00A57E9F" w:rsidRPr="00DF0F79" w:rsidRDefault="00A57E9F" w:rsidP="00A57E9F">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70</w:t>
            </w:r>
          </w:p>
        </w:tc>
      </w:tr>
      <w:tr w:rsidR="00A57E9F" w:rsidRPr="00DF0F79" w:rsidTr="00A57E9F">
        <w:trPr>
          <w:trHeight w:val="375"/>
        </w:trPr>
        <w:tc>
          <w:tcPr>
            <w:tcW w:w="3268" w:type="pct"/>
            <w:hideMark/>
          </w:tcPr>
          <w:p w:rsidR="00A57E9F" w:rsidRPr="00DF0F79" w:rsidRDefault="00A57E9F" w:rsidP="00A57E9F">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Kısa Sınav</w:t>
            </w:r>
          </w:p>
        </w:tc>
        <w:tc>
          <w:tcPr>
            <w:tcW w:w="462" w:type="pct"/>
            <w:hideMark/>
          </w:tcPr>
          <w:p w:rsidR="00A57E9F" w:rsidRPr="00DF0F79" w:rsidRDefault="00A57E9F" w:rsidP="00A57E9F">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2</w:t>
            </w:r>
          </w:p>
        </w:tc>
        <w:tc>
          <w:tcPr>
            <w:tcW w:w="1270" w:type="pct"/>
            <w:hideMark/>
          </w:tcPr>
          <w:p w:rsidR="00A57E9F" w:rsidRPr="00DF0F79" w:rsidRDefault="00A57E9F" w:rsidP="00A57E9F">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20</w:t>
            </w:r>
          </w:p>
        </w:tc>
      </w:tr>
      <w:tr w:rsidR="00A57E9F" w:rsidRPr="00DF0F79" w:rsidTr="00A57E9F">
        <w:trPr>
          <w:trHeight w:val="375"/>
        </w:trPr>
        <w:tc>
          <w:tcPr>
            <w:tcW w:w="3268" w:type="pct"/>
            <w:hideMark/>
          </w:tcPr>
          <w:p w:rsidR="00A57E9F" w:rsidRPr="00DF0F79" w:rsidRDefault="00A57E9F" w:rsidP="00A57E9F">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Ödev</w:t>
            </w:r>
          </w:p>
        </w:tc>
        <w:tc>
          <w:tcPr>
            <w:tcW w:w="462" w:type="pct"/>
            <w:hideMark/>
          </w:tcPr>
          <w:p w:rsidR="00A57E9F" w:rsidRPr="00DF0F79" w:rsidRDefault="00A57E9F" w:rsidP="00A57E9F">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w:t>
            </w:r>
          </w:p>
        </w:tc>
        <w:tc>
          <w:tcPr>
            <w:tcW w:w="1270" w:type="pct"/>
            <w:hideMark/>
          </w:tcPr>
          <w:p w:rsidR="00A57E9F" w:rsidRPr="00DF0F79" w:rsidRDefault="00A57E9F" w:rsidP="00A57E9F">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10</w:t>
            </w:r>
          </w:p>
        </w:tc>
      </w:tr>
      <w:tr w:rsidR="00A57E9F" w:rsidRPr="00DF0F79" w:rsidTr="00A57E9F">
        <w:trPr>
          <w:trHeight w:val="375"/>
        </w:trPr>
        <w:tc>
          <w:tcPr>
            <w:tcW w:w="3268" w:type="pct"/>
            <w:hideMark/>
          </w:tcPr>
          <w:p w:rsidR="00A57E9F" w:rsidRPr="00DF0F79" w:rsidRDefault="00A57E9F" w:rsidP="00A57E9F">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Toplam</w:t>
            </w:r>
          </w:p>
        </w:tc>
        <w:tc>
          <w:tcPr>
            <w:tcW w:w="462" w:type="pct"/>
            <w:hideMark/>
          </w:tcPr>
          <w:p w:rsidR="00A57E9F" w:rsidRPr="00DF0F79" w:rsidRDefault="00A57E9F" w:rsidP="00A57E9F">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 </w:t>
            </w:r>
          </w:p>
        </w:tc>
        <w:tc>
          <w:tcPr>
            <w:tcW w:w="1270" w:type="pct"/>
            <w:hideMark/>
          </w:tcPr>
          <w:p w:rsidR="00A57E9F" w:rsidRPr="00DF0F79" w:rsidRDefault="00A57E9F" w:rsidP="00A57E9F">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100</w:t>
            </w:r>
          </w:p>
        </w:tc>
      </w:tr>
      <w:tr w:rsidR="00A57E9F" w:rsidRPr="00DF0F79" w:rsidTr="00A57E9F">
        <w:trPr>
          <w:trHeight w:val="375"/>
        </w:trPr>
        <w:tc>
          <w:tcPr>
            <w:tcW w:w="3268" w:type="pct"/>
            <w:hideMark/>
          </w:tcPr>
          <w:p w:rsidR="00A57E9F" w:rsidRPr="00DF0F79" w:rsidRDefault="00A57E9F" w:rsidP="00A57E9F">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Finalin Başarıya Oranı</w:t>
            </w:r>
          </w:p>
        </w:tc>
        <w:tc>
          <w:tcPr>
            <w:tcW w:w="462" w:type="pct"/>
            <w:hideMark/>
          </w:tcPr>
          <w:p w:rsidR="00A57E9F" w:rsidRPr="00DF0F79" w:rsidRDefault="00A57E9F" w:rsidP="00A57E9F">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 </w:t>
            </w:r>
          </w:p>
        </w:tc>
        <w:tc>
          <w:tcPr>
            <w:tcW w:w="1270" w:type="pct"/>
            <w:hideMark/>
          </w:tcPr>
          <w:p w:rsidR="00A57E9F" w:rsidRPr="00DF0F79" w:rsidRDefault="00A57E9F" w:rsidP="00A57E9F">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60</w:t>
            </w:r>
          </w:p>
        </w:tc>
      </w:tr>
      <w:tr w:rsidR="00A57E9F" w:rsidRPr="00DF0F79" w:rsidTr="00A57E9F">
        <w:trPr>
          <w:trHeight w:val="375"/>
        </w:trPr>
        <w:tc>
          <w:tcPr>
            <w:tcW w:w="3268" w:type="pct"/>
            <w:hideMark/>
          </w:tcPr>
          <w:p w:rsidR="00A57E9F" w:rsidRPr="00DF0F79" w:rsidRDefault="00A57E9F" w:rsidP="00A57E9F">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Yıliçinin Başarıya Oranı</w:t>
            </w:r>
          </w:p>
        </w:tc>
        <w:tc>
          <w:tcPr>
            <w:tcW w:w="462" w:type="pct"/>
            <w:hideMark/>
          </w:tcPr>
          <w:p w:rsidR="00A57E9F" w:rsidRPr="00DF0F79" w:rsidRDefault="00A57E9F" w:rsidP="00A57E9F">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 </w:t>
            </w:r>
          </w:p>
        </w:tc>
        <w:tc>
          <w:tcPr>
            <w:tcW w:w="1270" w:type="pct"/>
            <w:hideMark/>
          </w:tcPr>
          <w:p w:rsidR="00A57E9F" w:rsidRPr="00DF0F79" w:rsidRDefault="00A57E9F" w:rsidP="00A57E9F">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40</w:t>
            </w:r>
          </w:p>
        </w:tc>
      </w:tr>
      <w:tr w:rsidR="00A57E9F" w:rsidRPr="00DF0F79" w:rsidTr="00A57E9F">
        <w:trPr>
          <w:trHeight w:val="375"/>
        </w:trPr>
        <w:tc>
          <w:tcPr>
            <w:tcW w:w="3268" w:type="pct"/>
            <w:hideMark/>
          </w:tcPr>
          <w:p w:rsidR="00A57E9F" w:rsidRPr="00DF0F79" w:rsidRDefault="00A57E9F" w:rsidP="00A57E9F">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Toplam</w:t>
            </w:r>
          </w:p>
        </w:tc>
        <w:tc>
          <w:tcPr>
            <w:tcW w:w="462" w:type="pct"/>
            <w:hideMark/>
          </w:tcPr>
          <w:p w:rsidR="00A57E9F" w:rsidRPr="00DF0F79" w:rsidRDefault="00A57E9F" w:rsidP="00A57E9F">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 </w:t>
            </w:r>
          </w:p>
        </w:tc>
        <w:tc>
          <w:tcPr>
            <w:tcW w:w="1270" w:type="pct"/>
            <w:hideMark/>
          </w:tcPr>
          <w:p w:rsidR="00A57E9F" w:rsidRPr="00DF0F79" w:rsidRDefault="00A57E9F" w:rsidP="00A57E9F">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100</w:t>
            </w:r>
          </w:p>
        </w:tc>
      </w:tr>
    </w:tbl>
    <w:p w:rsidR="00A57E9F" w:rsidRPr="00DF0F79" w:rsidRDefault="00A57E9F" w:rsidP="00A57E9F">
      <w:pPr>
        <w:spacing w:after="0" w:line="240" w:lineRule="auto"/>
        <w:rPr>
          <w:rFonts w:eastAsia="Times New Roman" w:cs="Times New Roman"/>
          <w:color w:val="000000" w:themeColor="text1"/>
          <w:sz w:val="20"/>
          <w:szCs w:val="20"/>
          <w:lang w:eastAsia="tr-TR"/>
        </w:rPr>
      </w:pPr>
    </w:p>
    <w:p w:rsidR="00A57E9F" w:rsidRPr="00DF0F79" w:rsidRDefault="00A57E9F" w:rsidP="00A57E9F">
      <w:pPr>
        <w:spacing w:after="0" w:line="240" w:lineRule="auto"/>
        <w:rPr>
          <w:rFonts w:eastAsia="Times New Roman" w:cs="Times New Roman"/>
          <w:color w:val="000000" w:themeColor="text1"/>
          <w:sz w:val="20"/>
          <w:szCs w:val="20"/>
          <w:lang w:eastAsia="tr-TR"/>
        </w:rPr>
      </w:pPr>
    </w:p>
    <w:tbl>
      <w:tblPr>
        <w:tblStyle w:val="TabloKlavuzu1"/>
        <w:tblW w:w="4942" w:type="pct"/>
        <w:tblLook w:val="04A0" w:firstRow="1" w:lastRow="0" w:firstColumn="1" w:lastColumn="0" w:noHBand="0" w:noVBand="1"/>
      </w:tblPr>
      <w:tblGrid>
        <w:gridCol w:w="6000"/>
        <w:gridCol w:w="3180"/>
      </w:tblGrid>
      <w:tr w:rsidR="00A57E9F" w:rsidRPr="00DF0F79" w:rsidTr="00A57E9F">
        <w:trPr>
          <w:trHeight w:val="375"/>
        </w:trPr>
        <w:tc>
          <w:tcPr>
            <w:tcW w:w="6000" w:type="dxa"/>
            <w:hideMark/>
          </w:tcPr>
          <w:p w:rsidR="00A57E9F" w:rsidRPr="00DF0F79" w:rsidRDefault="00A57E9F" w:rsidP="00A57E9F">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DERS KATEGORİSİ</w:t>
            </w:r>
          </w:p>
        </w:tc>
        <w:tc>
          <w:tcPr>
            <w:tcW w:w="3180" w:type="dxa"/>
            <w:hideMark/>
          </w:tcPr>
          <w:p w:rsidR="00A57E9F" w:rsidRPr="00DF0F79" w:rsidRDefault="00A57E9F" w:rsidP="00A57E9F">
            <w:pPr>
              <w:spacing w:line="240" w:lineRule="atLeast"/>
              <w:rPr>
                <w:rFonts w:eastAsia="Times New Roman" w:cs="Times New Roman"/>
                <w:sz w:val="20"/>
                <w:szCs w:val="20"/>
              </w:rPr>
            </w:pPr>
            <w:r w:rsidRPr="00DF0F79">
              <w:rPr>
                <w:rFonts w:eastAsia="Times New Roman" w:cs="Times New Roman"/>
                <w:sz w:val="20"/>
                <w:szCs w:val="20"/>
              </w:rPr>
              <w:t>Temel Mesleki Dersler</w:t>
            </w:r>
          </w:p>
        </w:tc>
      </w:tr>
    </w:tbl>
    <w:p w:rsidR="00A57E9F" w:rsidRPr="00DF0F79" w:rsidRDefault="00A57E9F" w:rsidP="00A57E9F">
      <w:pPr>
        <w:spacing w:after="0" w:line="240" w:lineRule="auto"/>
        <w:rPr>
          <w:rFonts w:eastAsia="Times New Roman" w:cs="Times New Roman"/>
          <w:sz w:val="20"/>
          <w:szCs w:val="20"/>
          <w:lang w:eastAsia="tr-TR"/>
        </w:rPr>
      </w:pPr>
    </w:p>
    <w:p w:rsidR="00A57E9F" w:rsidRPr="00DF0F79" w:rsidRDefault="00A57E9F" w:rsidP="00A57E9F">
      <w:pPr>
        <w:spacing w:after="0" w:line="240" w:lineRule="auto"/>
        <w:rPr>
          <w:rFonts w:eastAsia="Times New Roman" w:cs="Times New Roman"/>
          <w:sz w:val="20"/>
          <w:szCs w:val="20"/>
          <w:lang w:eastAsia="tr-TR"/>
        </w:rPr>
      </w:pP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923E78" w:rsidRPr="00DF0F79" w:rsidTr="009E07C9">
        <w:tc>
          <w:tcPr>
            <w:tcW w:w="6771" w:type="dxa"/>
            <w:gridSpan w:val="2"/>
          </w:tcPr>
          <w:p w:rsidR="00923E78" w:rsidRPr="00DF0F79" w:rsidRDefault="00923E78" w:rsidP="009E07C9">
            <w:pPr>
              <w:spacing w:after="200" w:line="276" w:lineRule="auto"/>
              <w:jc w:val="both"/>
              <w:rPr>
                <w:rFonts w:cs="Times New Roman"/>
                <w:b/>
                <w:sz w:val="20"/>
                <w:szCs w:val="20"/>
              </w:rPr>
            </w:pPr>
            <w:r w:rsidRPr="00DF0F79">
              <w:rPr>
                <w:rFonts w:cs="Times New Roman"/>
                <w:b/>
                <w:sz w:val="20"/>
                <w:szCs w:val="20"/>
              </w:rPr>
              <w:t>Para Banka Dersi - Program Öğrenme Çıktıları İlişkisi</w:t>
            </w:r>
          </w:p>
        </w:tc>
        <w:tc>
          <w:tcPr>
            <w:tcW w:w="2409" w:type="dxa"/>
            <w:gridSpan w:val="5"/>
          </w:tcPr>
          <w:p w:rsidR="00923E78" w:rsidRPr="00DF0F79" w:rsidRDefault="00923E78" w:rsidP="009E07C9">
            <w:pPr>
              <w:spacing w:after="200" w:line="276" w:lineRule="auto"/>
              <w:jc w:val="both"/>
              <w:rPr>
                <w:rFonts w:cs="Times New Roman"/>
                <w:b/>
                <w:sz w:val="20"/>
                <w:szCs w:val="20"/>
              </w:rPr>
            </w:pPr>
            <w:r w:rsidRPr="00DF0F79">
              <w:rPr>
                <w:rFonts w:cs="Times New Roman"/>
                <w:b/>
                <w:sz w:val="20"/>
                <w:szCs w:val="20"/>
              </w:rPr>
              <w:t>Değerlendirme</w:t>
            </w:r>
          </w:p>
        </w:tc>
      </w:tr>
      <w:tr w:rsidR="00923E78" w:rsidRPr="00DF0F79" w:rsidTr="009E07C9">
        <w:tc>
          <w:tcPr>
            <w:tcW w:w="6771" w:type="dxa"/>
            <w:gridSpan w:val="2"/>
          </w:tcPr>
          <w:p w:rsidR="00923E78" w:rsidRPr="00DF0F79" w:rsidRDefault="00923E78" w:rsidP="009E07C9">
            <w:pPr>
              <w:jc w:val="both"/>
              <w:rPr>
                <w:rFonts w:cs="Times New Roman"/>
                <w:sz w:val="20"/>
                <w:szCs w:val="20"/>
              </w:rPr>
            </w:pPr>
            <w:r w:rsidRPr="00DF0F79">
              <w:rPr>
                <w:rFonts w:cs="Times New Roman"/>
                <w:b/>
                <w:sz w:val="20"/>
                <w:szCs w:val="20"/>
              </w:rPr>
              <w:t>Program Öğrenme Çıktıları</w:t>
            </w:r>
          </w:p>
        </w:tc>
        <w:tc>
          <w:tcPr>
            <w:tcW w:w="567" w:type="dxa"/>
          </w:tcPr>
          <w:p w:rsidR="00923E78" w:rsidRPr="00DF0F79" w:rsidRDefault="00923E78" w:rsidP="009E07C9">
            <w:pPr>
              <w:spacing w:after="200" w:line="276" w:lineRule="auto"/>
              <w:jc w:val="both"/>
              <w:rPr>
                <w:rFonts w:cs="Times New Roman"/>
                <w:b/>
                <w:sz w:val="20"/>
                <w:szCs w:val="20"/>
              </w:rPr>
            </w:pPr>
            <w:r w:rsidRPr="00DF0F79">
              <w:rPr>
                <w:rFonts w:cs="Times New Roman"/>
                <w:b/>
                <w:sz w:val="20"/>
                <w:szCs w:val="20"/>
              </w:rPr>
              <w:t>1</w:t>
            </w:r>
          </w:p>
        </w:tc>
        <w:tc>
          <w:tcPr>
            <w:tcW w:w="567" w:type="dxa"/>
          </w:tcPr>
          <w:p w:rsidR="00923E78" w:rsidRPr="00DF0F79" w:rsidRDefault="00923E78" w:rsidP="009E07C9">
            <w:pPr>
              <w:spacing w:after="200" w:line="276" w:lineRule="auto"/>
              <w:jc w:val="both"/>
              <w:rPr>
                <w:rFonts w:cs="Times New Roman"/>
                <w:b/>
                <w:sz w:val="20"/>
                <w:szCs w:val="20"/>
              </w:rPr>
            </w:pPr>
            <w:r w:rsidRPr="00DF0F79">
              <w:rPr>
                <w:rFonts w:cs="Times New Roman"/>
                <w:b/>
                <w:sz w:val="20"/>
                <w:szCs w:val="20"/>
              </w:rPr>
              <w:t>2</w:t>
            </w:r>
          </w:p>
        </w:tc>
        <w:tc>
          <w:tcPr>
            <w:tcW w:w="425" w:type="dxa"/>
          </w:tcPr>
          <w:p w:rsidR="00923E78" w:rsidRPr="00DF0F79" w:rsidRDefault="00923E78" w:rsidP="009E07C9">
            <w:pPr>
              <w:spacing w:after="200" w:line="276" w:lineRule="auto"/>
              <w:jc w:val="both"/>
              <w:rPr>
                <w:rFonts w:cs="Times New Roman"/>
                <w:b/>
                <w:sz w:val="20"/>
                <w:szCs w:val="20"/>
              </w:rPr>
            </w:pPr>
            <w:r w:rsidRPr="00DF0F79">
              <w:rPr>
                <w:rFonts w:cs="Times New Roman"/>
                <w:b/>
                <w:sz w:val="20"/>
                <w:szCs w:val="20"/>
              </w:rPr>
              <w:t>3</w:t>
            </w:r>
          </w:p>
        </w:tc>
        <w:tc>
          <w:tcPr>
            <w:tcW w:w="425" w:type="dxa"/>
          </w:tcPr>
          <w:p w:rsidR="00923E78" w:rsidRPr="00DF0F79" w:rsidRDefault="00923E78" w:rsidP="009E07C9">
            <w:pPr>
              <w:spacing w:after="200" w:line="276" w:lineRule="auto"/>
              <w:jc w:val="both"/>
              <w:rPr>
                <w:rFonts w:cs="Times New Roman"/>
                <w:b/>
                <w:sz w:val="20"/>
                <w:szCs w:val="20"/>
              </w:rPr>
            </w:pPr>
            <w:r w:rsidRPr="00DF0F79">
              <w:rPr>
                <w:rFonts w:cs="Times New Roman"/>
                <w:b/>
                <w:sz w:val="20"/>
                <w:szCs w:val="20"/>
              </w:rPr>
              <w:t>4</w:t>
            </w:r>
          </w:p>
        </w:tc>
        <w:tc>
          <w:tcPr>
            <w:tcW w:w="425" w:type="dxa"/>
          </w:tcPr>
          <w:p w:rsidR="00923E78" w:rsidRPr="00DF0F79" w:rsidRDefault="00923E78" w:rsidP="009E07C9">
            <w:pPr>
              <w:spacing w:after="200" w:line="276" w:lineRule="auto"/>
              <w:jc w:val="both"/>
              <w:rPr>
                <w:rFonts w:cs="Times New Roman"/>
                <w:b/>
                <w:sz w:val="20"/>
                <w:szCs w:val="20"/>
              </w:rPr>
            </w:pPr>
            <w:r w:rsidRPr="00DF0F79">
              <w:rPr>
                <w:rFonts w:cs="Times New Roman"/>
                <w:b/>
                <w:sz w:val="20"/>
                <w:szCs w:val="20"/>
              </w:rPr>
              <w:t>5</w:t>
            </w:r>
          </w:p>
        </w:tc>
      </w:tr>
      <w:tr w:rsidR="00923E78" w:rsidRPr="00DF0F79" w:rsidTr="009E07C9">
        <w:tc>
          <w:tcPr>
            <w:tcW w:w="534" w:type="dxa"/>
            <w:vAlign w:val="center"/>
          </w:tcPr>
          <w:p w:rsidR="00923E78" w:rsidRPr="00DF0F79" w:rsidRDefault="00923E78" w:rsidP="009E07C9">
            <w:pPr>
              <w:spacing w:line="240" w:lineRule="atLeast"/>
              <w:rPr>
                <w:rFonts w:cs="Times New Roman"/>
                <w:sz w:val="20"/>
                <w:szCs w:val="20"/>
              </w:rPr>
            </w:pPr>
            <w:r w:rsidRPr="00DF0F79">
              <w:rPr>
                <w:rFonts w:cs="Times New Roman"/>
                <w:sz w:val="20"/>
                <w:szCs w:val="20"/>
              </w:rPr>
              <w:t>1</w:t>
            </w:r>
          </w:p>
        </w:tc>
        <w:tc>
          <w:tcPr>
            <w:tcW w:w="6237" w:type="dxa"/>
          </w:tcPr>
          <w:p w:rsidR="00923E78" w:rsidRPr="00DF0F79" w:rsidRDefault="00923E78" w:rsidP="009E07C9">
            <w:pPr>
              <w:rPr>
                <w:rFonts w:cs="Times New Roman"/>
                <w:sz w:val="20"/>
                <w:szCs w:val="20"/>
              </w:rPr>
            </w:pPr>
            <w:proofErr w:type="gramStart"/>
            <w:r w:rsidRPr="00DF0F79">
              <w:rPr>
                <w:rFonts w:cs="Times New Roman"/>
                <w:sz w:val="20"/>
                <w:szCs w:val="20"/>
              </w:rPr>
              <w:t>İşinin gerektirdiği temel bilgilere sahip olmak.</w:t>
            </w:r>
            <w:proofErr w:type="gramEnd"/>
          </w:p>
        </w:tc>
        <w:tc>
          <w:tcPr>
            <w:tcW w:w="567" w:type="dxa"/>
            <w:vAlign w:val="center"/>
          </w:tcPr>
          <w:p w:rsidR="00923E78" w:rsidRPr="00DF0F79" w:rsidRDefault="00923E78" w:rsidP="009E07C9">
            <w:pPr>
              <w:spacing w:line="240" w:lineRule="atLeast"/>
              <w:jc w:val="center"/>
              <w:rPr>
                <w:rFonts w:cs="Times New Roman"/>
                <w:b/>
                <w:sz w:val="20"/>
                <w:szCs w:val="20"/>
              </w:rPr>
            </w:pPr>
          </w:p>
        </w:tc>
        <w:tc>
          <w:tcPr>
            <w:tcW w:w="567" w:type="dxa"/>
            <w:vAlign w:val="center"/>
          </w:tcPr>
          <w:p w:rsidR="00923E78" w:rsidRPr="00DF0F79" w:rsidRDefault="00923E78" w:rsidP="009E07C9">
            <w:pPr>
              <w:spacing w:line="240" w:lineRule="atLeast"/>
              <w:jc w:val="center"/>
              <w:rPr>
                <w:rFonts w:cs="Times New Roman"/>
                <w:b/>
                <w:sz w:val="20"/>
                <w:szCs w:val="20"/>
              </w:rPr>
            </w:pPr>
          </w:p>
        </w:tc>
        <w:tc>
          <w:tcPr>
            <w:tcW w:w="425" w:type="dxa"/>
            <w:vAlign w:val="center"/>
          </w:tcPr>
          <w:p w:rsidR="00923E78" w:rsidRPr="00DF0F79" w:rsidRDefault="00923E78" w:rsidP="009E07C9">
            <w:pPr>
              <w:spacing w:line="240" w:lineRule="atLeast"/>
              <w:jc w:val="center"/>
              <w:rPr>
                <w:rFonts w:cs="Times New Roman"/>
                <w:b/>
                <w:sz w:val="20"/>
                <w:szCs w:val="20"/>
              </w:rPr>
            </w:pPr>
          </w:p>
        </w:tc>
        <w:tc>
          <w:tcPr>
            <w:tcW w:w="425" w:type="dxa"/>
            <w:vAlign w:val="center"/>
          </w:tcPr>
          <w:p w:rsidR="00923E78" w:rsidRPr="00DF0F79" w:rsidRDefault="00923E78" w:rsidP="009E07C9">
            <w:pPr>
              <w:spacing w:line="240" w:lineRule="atLeast"/>
              <w:jc w:val="center"/>
              <w:rPr>
                <w:rFonts w:cs="Times New Roman"/>
                <w:b/>
                <w:sz w:val="20"/>
                <w:szCs w:val="20"/>
              </w:rPr>
            </w:pPr>
          </w:p>
        </w:tc>
        <w:tc>
          <w:tcPr>
            <w:tcW w:w="425" w:type="dxa"/>
            <w:vAlign w:val="center"/>
          </w:tcPr>
          <w:p w:rsidR="00923E78" w:rsidRPr="00DF0F79" w:rsidRDefault="00923E78" w:rsidP="009E07C9">
            <w:pPr>
              <w:spacing w:line="240" w:lineRule="atLeast"/>
              <w:jc w:val="center"/>
              <w:rPr>
                <w:rFonts w:cs="Times New Roman"/>
                <w:b/>
                <w:sz w:val="20"/>
                <w:szCs w:val="20"/>
              </w:rPr>
            </w:pPr>
            <w:r w:rsidRPr="00DF0F79">
              <w:rPr>
                <w:rFonts w:cs="Times New Roman"/>
                <w:b/>
                <w:sz w:val="20"/>
                <w:szCs w:val="20"/>
              </w:rPr>
              <w:t>X</w:t>
            </w:r>
          </w:p>
        </w:tc>
      </w:tr>
      <w:tr w:rsidR="00923E78" w:rsidRPr="00DF0F79" w:rsidTr="009E07C9">
        <w:tc>
          <w:tcPr>
            <w:tcW w:w="534" w:type="dxa"/>
            <w:vAlign w:val="center"/>
          </w:tcPr>
          <w:p w:rsidR="00923E78" w:rsidRPr="00DF0F79" w:rsidRDefault="00923E78" w:rsidP="009E07C9">
            <w:pPr>
              <w:spacing w:line="240" w:lineRule="atLeast"/>
              <w:rPr>
                <w:rFonts w:cs="Times New Roman"/>
                <w:sz w:val="20"/>
                <w:szCs w:val="20"/>
              </w:rPr>
            </w:pPr>
            <w:r w:rsidRPr="00DF0F79">
              <w:rPr>
                <w:rFonts w:cs="Times New Roman"/>
                <w:sz w:val="20"/>
                <w:szCs w:val="20"/>
              </w:rPr>
              <w:t>2</w:t>
            </w:r>
          </w:p>
        </w:tc>
        <w:tc>
          <w:tcPr>
            <w:tcW w:w="6237" w:type="dxa"/>
          </w:tcPr>
          <w:p w:rsidR="00923E78" w:rsidRPr="00DF0F79" w:rsidRDefault="00923E78" w:rsidP="009E07C9">
            <w:pPr>
              <w:rPr>
                <w:rFonts w:cs="Times New Roman"/>
                <w:sz w:val="20"/>
                <w:szCs w:val="20"/>
              </w:rPr>
            </w:pPr>
            <w:r w:rsidRPr="00DF0F79">
              <w:rPr>
                <w:rFonts w:cs="Times New Roman"/>
                <w:sz w:val="20"/>
                <w:szCs w:val="20"/>
              </w:rPr>
              <w:t>Çalıştığı kurumda, görev aldığı konularda istatistiki verileri kullanarak (veriyi elde etme, analize hazırlama ve sonuçları bulma) sorunları tanımlar, analiz eder ve çözüm yolları sunar.</w:t>
            </w:r>
          </w:p>
        </w:tc>
        <w:tc>
          <w:tcPr>
            <w:tcW w:w="567" w:type="dxa"/>
            <w:vAlign w:val="center"/>
          </w:tcPr>
          <w:p w:rsidR="00923E78" w:rsidRPr="00DF0F79" w:rsidRDefault="00923E78" w:rsidP="009E07C9">
            <w:pPr>
              <w:spacing w:line="240" w:lineRule="atLeast"/>
              <w:jc w:val="center"/>
              <w:rPr>
                <w:rFonts w:cs="Times New Roman"/>
                <w:b/>
                <w:sz w:val="20"/>
                <w:szCs w:val="20"/>
              </w:rPr>
            </w:pPr>
          </w:p>
        </w:tc>
        <w:tc>
          <w:tcPr>
            <w:tcW w:w="567" w:type="dxa"/>
            <w:vAlign w:val="center"/>
          </w:tcPr>
          <w:p w:rsidR="00923E78" w:rsidRPr="00DF0F79" w:rsidRDefault="00923E78" w:rsidP="009E07C9">
            <w:pPr>
              <w:spacing w:line="240" w:lineRule="atLeast"/>
              <w:jc w:val="center"/>
              <w:rPr>
                <w:rFonts w:cs="Times New Roman"/>
                <w:b/>
                <w:sz w:val="20"/>
                <w:szCs w:val="20"/>
              </w:rPr>
            </w:pPr>
          </w:p>
        </w:tc>
        <w:tc>
          <w:tcPr>
            <w:tcW w:w="425" w:type="dxa"/>
            <w:vAlign w:val="center"/>
          </w:tcPr>
          <w:p w:rsidR="00923E78" w:rsidRPr="00DF0F79" w:rsidRDefault="00923E78" w:rsidP="009E07C9">
            <w:pPr>
              <w:spacing w:line="240" w:lineRule="atLeast"/>
              <w:jc w:val="center"/>
              <w:rPr>
                <w:rFonts w:cs="Times New Roman"/>
                <w:b/>
                <w:sz w:val="20"/>
                <w:szCs w:val="20"/>
              </w:rPr>
            </w:pPr>
          </w:p>
        </w:tc>
        <w:tc>
          <w:tcPr>
            <w:tcW w:w="425" w:type="dxa"/>
            <w:vAlign w:val="center"/>
          </w:tcPr>
          <w:p w:rsidR="00923E78" w:rsidRPr="00DF0F79" w:rsidRDefault="00923E78" w:rsidP="009E07C9">
            <w:pPr>
              <w:spacing w:line="240" w:lineRule="atLeast"/>
              <w:jc w:val="center"/>
              <w:rPr>
                <w:rFonts w:cs="Times New Roman"/>
                <w:b/>
                <w:sz w:val="20"/>
                <w:szCs w:val="20"/>
              </w:rPr>
            </w:pPr>
          </w:p>
        </w:tc>
        <w:tc>
          <w:tcPr>
            <w:tcW w:w="425" w:type="dxa"/>
            <w:vAlign w:val="center"/>
          </w:tcPr>
          <w:p w:rsidR="00923E78" w:rsidRPr="00DF0F79" w:rsidRDefault="00923E78" w:rsidP="009E07C9">
            <w:pPr>
              <w:spacing w:line="240" w:lineRule="atLeast"/>
              <w:jc w:val="center"/>
              <w:rPr>
                <w:rFonts w:cs="Times New Roman"/>
                <w:b/>
                <w:sz w:val="20"/>
                <w:szCs w:val="20"/>
              </w:rPr>
            </w:pPr>
          </w:p>
        </w:tc>
      </w:tr>
      <w:tr w:rsidR="00923E78" w:rsidRPr="00DF0F79" w:rsidTr="009E07C9">
        <w:tc>
          <w:tcPr>
            <w:tcW w:w="534" w:type="dxa"/>
            <w:vAlign w:val="center"/>
          </w:tcPr>
          <w:p w:rsidR="00923E78" w:rsidRPr="00DF0F79" w:rsidRDefault="00923E78" w:rsidP="009E07C9">
            <w:pPr>
              <w:spacing w:line="240" w:lineRule="atLeast"/>
              <w:rPr>
                <w:rFonts w:cs="Times New Roman"/>
                <w:sz w:val="20"/>
                <w:szCs w:val="20"/>
              </w:rPr>
            </w:pPr>
            <w:r w:rsidRPr="00DF0F79">
              <w:rPr>
                <w:rFonts w:cs="Times New Roman"/>
                <w:sz w:val="20"/>
                <w:szCs w:val="20"/>
              </w:rPr>
              <w:t>3</w:t>
            </w:r>
          </w:p>
        </w:tc>
        <w:tc>
          <w:tcPr>
            <w:tcW w:w="6237" w:type="dxa"/>
          </w:tcPr>
          <w:p w:rsidR="00923E78" w:rsidRPr="00DF0F79" w:rsidRDefault="00923E78" w:rsidP="009E07C9">
            <w:pPr>
              <w:rPr>
                <w:rFonts w:cs="Times New Roman"/>
                <w:sz w:val="20"/>
                <w:szCs w:val="20"/>
              </w:rPr>
            </w:pPr>
            <w:r w:rsidRPr="00DF0F79">
              <w:rPr>
                <w:rFonts w:cs="Times New Roman"/>
                <w:sz w:val="20"/>
                <w:szCs w:val="20"/>
              </w:rPr>
              <w:t>Çalıştığı kurumda, görev aldığı alanlarla ilgili araştırma ve çalışma yapar, fikir yürütebilme becerisinden faydalanarak projelere katkı verir, sorumluluk alır ve alternatif çözümler üretebilir.</w:t>
            </w:r>
          </w:p>
        </w:tc>
        <w:tc>
          <w:tcPr>
            <w:tcW w:w="567" w:type="dxa"/>
            <w:vAlign w:val="center"/>
          </w:tcPr>
          <w:p w:rsidR="00923E78" w:rsidRPr="00DF0F79" w:rsidRDefault="00923E78" w:rsidP="009E07C9">
            <w:pPr>
              <w:spacing w:line="240" w:lineRule="atLeast"/>
              <w:jc w:val="center"/>
              <w:rPr>
                <w:rFonts w:cs="Times New Roman"/>
                <w:b/>
                <w:sz w:val="20"/>
                <w:szCs w:val="20"/>
              </w:rPr>
            </w:pPr>
          </w:p>
        </w:tc>
        <w:tc>
          <w:tcPr>
            <w:tcW w:w="567" w:type="dxa"/>
            <w:vAlign w:val="center"/>
          </w:tcPr>
          <w:p w:rsidR="00923E78" w:rsidRPr="00DF0F79" w:rsidRDefault="00923E78" w:rsidP="009E07C9">
            <w:pPr>
              <w:spacing w:line="240" w:lineRule="atLeast"/>
              <w:jc w:val="center"/>
              <w:rPr>
                <w:rFonts w:cs="Times New Roman"/>
                <w:b/>
                <w:sz w:val="20"/>
                <w:szCs w:val="20"/>
              </w:rPr>
            </w:pPr>
          </w:p>
        </w:tc>
        <w:tc>
          <w:tcPr>
            <w:tcW w:w="425" w:type="dxa"/>
            <w:vAlign w:val="center"/>
          </w:tcPr>
          <w:p w:rsidR="00923E78" w:rsidRPr="00DF0F79" w:rsidRDefault="00923E78" w:rsidP="009E07C9">
            <w:pPr>
              <w:spacing w:line="240" w:lineRule="atLeast"/>
              <w:jc w:val="center"/>
              <w:rPr>
                <w:rFonts w:cs="Times New Roman"/>
                <w:b/>
                <w:sz w:val="20"/>
                <w:szCs w:val="20"/>
              </w:rPr>
            </w:pPr>
          </w:p>
        </w:tc>
        <w:tc>
          <w:tcPr>
            <w:tcW w:w="425" w:type="dxa"/>
            <w:vAlign w:val="center"/>
          </w:tcPr>
          <w:p w:rsidR="00923E78" w:rsidRPr="00DF0F79" w:rsidRDefault="00923E78" w:rsidP="009E07C9">
            <w:pPr>
              <w:spacing w:line="240" w:lineRule="atLeast"/>
              <w:jc w:val="center"/>
              <w:rPr>
                <w:rFonts w:cs="Times New Roman"/>
                <w:b/>
                <w:sz w:val="20"/>
                <w:szCs w:val="20"/>
              </w:rPr>
            </w:pPr>
          </w:p>
        </w:tc>
        <w:tc>
          <w:tcPr>
            <w:tcW w:w="425" w:type="dxa"/>
            <w:vAlign w:val="center"/>
          </w:tcPr>
          <w:p w:rsidR="00923E78" w:rsidRPr="00DF0F79" w:rsidRDefault="00923E78" w:rsidP="009E07C9">
            <w:pPr>
              <w:spacing w:line="240" w:lineRule="atLeast"/>
              <w:jc w:val="center"/>
              <w:rPr>
                <w:rFonts w:cs="Times New Roman"/>
                <w:b/>
                <w:sz w:val="20"/>
                <w:szCs w:val="20"/>
              </w:rPr>
            </w:pPr>
          </w:p>
        </w:tc>
      </w:tr>
      <w:tr w:rsidR="00923E78" w:rsidRPr="00DF0F79" w:rsidTr="009E07C9">
        <w:tc>
          <w:tcPr>
            <w:tcW w:w="534" w:type="dxa"/>
            <w:vAlign w:val="center"/>
          </w:tcPr>
          <w:p w:rsidR="00923E78" w:rsidRPr="00DF0F79" w:rsidRDefault="00923E78" w:rsidP="009E07C9">
            <w:pPr>
              <w:spacing w:line="240" w:lineRule="atLeast"/>
              <w:rPr>
                <w:rFonts w:cs="Times New Roman"/>
                <w:sz w:val="20"/>
                <w:szCs w:val="20"/>
              </w:rPr>
            </w:pPr>
            <w:r w:rsidRPr="00DF0F79">
              <w:rPr>
                <w:rFonts w:cs="Times New Roman"/>
                <w:sz w:val="20"/>
                <w:szCs w:val="20"/>
              </w:rPr>
              <w:t>4</w:t>
            </w:r>
          </w:p>
        </w:tc>
        <w:tc>
          <w:tcPr>
            <w:tcW w:w="6237" w:type="dxa"/>
          </w:tcPr>
          <w:p w:rsidR="00923E78" w:rsidRPr="00DF0F79" w:rsidRDefault="00923E78" w:rsidP="009E07C9">
            <w:pPr>
              <w:rPr>
                <w:rFonts w:cs="Times New Roman"/>
                <w:sz w:val="20"/>
                <w:szCs w:val="20"/>
              </w:rPr>
            </w:pPr>
            <w:r w:rsidRPr="00DF0F79">
              <w:rPr>
                <w:rFonts w:cs="Times New Roman"/>
                <w:sz w:val="20"/>
                <w:szCs w:val="20"/>
              </w:rPr>
              <w:t>Çalıştığı kurumda, görev aldığı alanlarla ilgili işletmenin amaç ve hedeflerinin belirlenmesine yardımcı olur, bu alanlarda çalıştığı kurumun konumunu sorgular ve öneriler sunar.</w:t>
            </w:r>
          </w:p>
        </w:tc>
        <w:tc>
          <w:tcPr>
            <w:tcW w:w="567" w:type="dxa"/>
            <w:vAlign w:val="center"/>
          </w:tcPr>
          <w:p w:rsidR="00923E78" w:rsidRPr="00DF0F79" w:rsidRDefault="00923E78" w:rsidP="009E07C9">
            <w:pPr>
              <w:spacing w:line="240" w:lineRule="atLeast"/>
              <w:jc w:val="center"/>
              <w:rPr>
                <w:rFonts w:cs="Times New Roman"/>
                <w:b/>
                <w:sz w:val="20"/>
                <w:szCs w:val="20"/>
              </w:rPr>
            </w:pPr>
          </w:p>
        </w:tc>
        <w:tc>
          <w:tcPr>
            <w:tcW w:w="567" w:type="dxa"/>
            <w:vAlign w:val="center"/>
          </w:tcPr>
          <w:p w:rsidR="00923E78" w:rsidRPr="00DF0F79" w:rsidRDefault="00923E78" w:rsidP="009E07C9">
            <w:pPr>
              <w:spacing w:line="240" w:lineRule="atLeast"/>
              <w:jc w:val="center"/>
              <w:rPr>
                <w:rFonts w:cs="Times New Roman"/>
                <w:b/>
                <w:sz w:val="20"/>
                <w:szCs w:val="20"/>
              </w:rPr>
            </w:pPr>
          </w:p>
        </w:tc>
        <w:tc>
          <w:tcPr>
            <w:tcW w:w="425" w:type="dxa"/>
            <w:vAlign w:val="center"/>
          </w:tcPr>
          <w:p w:rsidR="00923E78" w:rsidRPr="00DF0F79" w:rsidRDefault="00923E78" w:rsidP="009E07C9">
            <w:pPr>
              <w:spacing w:line="240" w:lineRule="atLeast"/>
              <w:jc w:val="center"/>
              <w:rPr>
                <w:rFonts w:cs="Times New Roman"/>
                <w:b/>
                <w:sz w:val="20"/>
                <w:szCs w:val="20"/>
              </w:rPr>
            </w:pPr>
          </w:p>
        </w:tc>
        <w:tc>
          <w:tcPr>
            <w:tcW w:w="425" w:type="dxa"/>
            <w:vAlign w:val="center"/>
          </w:tcPr>
          <w:p w:rsidR="00923E78" w:rsidRPr="00DF0F79" w:rsidRDefault="00923E78" w:rsidP="009E07C9">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923E78" w:rsidRPr="00DF0F79" w:rsidRDefault="00923E78" w:rsidP="009E07C9">
            <w:pPr>
              <w:spacing w:line="240" w:lineRule="atLeast"/>
              <w:jc w:val="center"/>
              <w:rPr>
                <w:rFonts w:cs="Times New Roman"/>
                <w:b/>
                <w:sz w:val="20"/>
                <w:szCs w:val="20"/>
              </w:rPr>
            </w:pPr>
          </w:p>
        </w:tc>
      </w:tr>
      <w:tr w:rsidR="00923E78" w:rsidRPr="00DF0F79" w:rsidTr="009E07C9">
        <w:tc>
          <w:tcPr>
            <w:tcW w:w="534" w:type="dxa"/>
            <w:vAlign w:val="center"/>
          </w:tcPr>
          <w:p w:rsidR="00923E78" w:rsidRPr="00DF0F79" w:rsidRDefault="00923E78" w:rsidP="009E07C9">
            <w:pPr>
              <w:spacing w:line="240" w:lineRule="atLeast"/>
              <w:rPr>
                <w:rFonts w:cs="Times New Roman"/>
                <w:sz w:val="20"/>
                <w:szCs w:val="20"/>
              </w:rPr>
            </w:pPr>
            <w:r w:rsidRPr="00DF0F79">
              <w:rPr>
                <w:rFonts w:cs="Times New Roman"/>
                <w:sz w:val="20"/>
                <w:szCs w:val="20"/>
              </w:rPr>
              <w:t>5</w:t>
            </w:r>
          </w:p>
        </w:tc>
        <w:tc>
          <w:tcPr>
            <w:tcW w:w="6237" w:type="dxa"/>
          </w:tcPr>
          <w:p w:rsidR="00923E78" w:rsidRPr="00DF0F79" w:rsidRDefault="00923E78" w:rsidP="009E07C9">
            <w:pPr>
              <w:rPr>
                <w:rFonts w:cs="Times New Roman"/>
                <w:sz w:val="20"/>
                <w:szCs w:val="20"/>
              </w:rPr>
            </w:pPr>
            <w:r w:rsidRPr="00DF0F79">
              <w:rPr>
                <w:rFonts w:cs="Times New Roman"/>
                <w:sz w:val="20"/>
                <w:szCs w:val="20"/>
              </w:rPr>
              <w:t>Görev aldığı alanlarla ilgili olarak sahip olduğu birikimini ve önerilerini her türlü iletişim aracını kullanarak aktarabilir, gerektiği durumlarda bunu en az bir yabancı dili kullanarak yapar.</w:t>
            </w:r>
          </w:p>
        </w:tc>
        <w:tc>
          <w:tcPr>
            <w:tcW w:w="567" w:type="dxa"/>
            <w:vAlign w:val="center"/>
          </w:tcPr>
          <w:p w:rsidR="00923E78" w:rsidRPr="00DF0F79" w:rsidRDefault="00923E78" w:rsidP="009E07C9">
            <w:pPr>
              <w:spacing w:line="240" w:lineRule="atLeast"/>
              <w:jc w:val="center"/>
              <w:rPr>
                <w:rFonts w:cs="Times New Roman"/>
                <w:b/>
                <w:sz w:val="20"/>
                <w:szCs w:val="20"/>
              </w:rPr>
            </w:pPr>
          </w:p>
        </w:tc>
        <w:tc>
          <w:tcPr>
            <w:tcW w:w="567" w:type="dxa"/>
            <w:vAlign w:val="center"/>
          </w:tcPr>
          <w:p w:rsidR="00923E78" w:rsidRPr="00DF0F79" w:rsidRDefault="00923E78" w:rsidP="009E07C9">
            <w:pPr>
              <w:spacing w:line="240" w:lineRule="atLeast"/>
              <w:jc w:val="center"/>
              <w:rPr>
                <w:rFonts w:cs="Times New Roman"/>
                <w:b/>
                <w:sz w:val="20"/>
                <w:szCs w:val="20"/>
              </w:rPr>
            </w:pPr>
          </w:p>
        </w:tc>
        <w:tc>
          <w:tcPr>
            <w:tcW w:w="425" w:type="dxa"/>
            <w:vAlign w:val="center"/>
          </w:tcPr>
          <w:p w:rsidR="00923E78" w:rsidRPr="00DF0F79" w:rsidRDefault="00923E78" w:rsidP="009E07C9">
            <w:pPr>
              <w:spacing w:line="240" w:lineRule="atLeast"/>
              <w:jc w:val="center"/>
              <w:rPr>
                <w:rFonts w:cs="Times New Roman"/>
                <w:b/>
                <w:sz w:val="20"/>
                <w:szCs w:val="20"/>
              </w:rPr>
            </w:pPr>
          </w:p>
        </w:tc>
        <w:tc>
          <w:tcPr>
            <w:tcW w:w="425" w:type="dxa"/>
            <w:vAlign w:val="center"/>
          </w:tcPr>
          <w:p w:rsidR="00923E78" w:rsidRPr="00DF0F79" w:rsidRDefault="00923E78" w:rsidP="009E07C9">
            <w:pPr>
              <w:spacing w:line="240" w:lineRule="atLeast"/>
              <w:jc w:val="center"/>
              <w:rPr>
                <w:rFonts w:cs="Times New Roman"/>
                <w:b/>
                <w:sz w:val="20"/>
                <w:szCs w:val="20"/>
              </w:rPr>
            </w:pPr>
          </w:p>
        </w:tc>
        <w:tc>
          <w:tcPr>
            <w:tcW w:w="425" w:type="dxa"/>
            <w:vAlign w:val="center"/>
          </w:tcPr>
          <w:p w:rsidR="00923E78" w:rsidRPr="00DF0F79" w:rsidRDefault="00923E78" w:rsidP="009E07C9">
            <w:pPr>
              <w:spacing w:line="240" w:lineRule="atLeast"/>
              <w:jc w:val="center"/>
              <w:rPr>
                <w:rFonts w:cs="Times New Roman"/>
                <w:b/>
                <w:sz w:val="20"/>
                <w:szCs w:val="20"/>
              </w:rPr>
            </w:pPr>
          </w:p>
        </w:tc>
      </w:tr>
      <w:tr w:rsidR="00923E78" w:rsidRPr="00DF0F79" w:rsidTr="009E07C9">
        <w:tc>
          <w:tcPr>
            <w:tcW w:w="534" w:type="dxa"/>
            <w:vAlign w:val="center"/>
          </w:tcPr>
          <w:p w:rsidR="00923E78" w:rsidRPr="00DF0F79" w:rsidRDefault="00923E78" w:rsidP="009E07C9">
            <w:pPr>
              <w:spacing w:line="240" w:lineRule="atLeast"/>
              <w:rPr>
                <w:rFonts w:cs="Times New Roman"/>
                <w:sz w:val="20"/>
                <w:szCs w:val="20"/>
              </w:rPr>
            </w:pPr>
            <w:r w:rsidRPr="00DF0F79">
              <w:rPr>
                <w:rFonts w:cs="Times New Roman"/>
                <w:sz w:val="20"/>
                <w:szCs w:val="20"/>
              </w:rPr>
              <w:t>6</w:t>
            </w:r>
          </w:p>
        </w:tc>
        <w:tc>
          <w:tcPr>
            <w:tcW w:w="6237" w:type="dxa"/>
          </w:tcPr>
          <w:p w:rsidR="00923E78" w:rsidRPr="00DF0F79" w:rsidRDefault="00923E78" w:rsidP="009E07C9">
            <w:pPr>
              <w:rPr>
                <w:rFonts w:cs="Times New Roman"/>
                <w:sz w:val="20"/>
                <w:szCs w:val="20"/>
              </w:rPr>
            </w:pPr>
            <w:r w:rsidRPr="00DF0F79">
              <w:rPr>
                <w:rFonts w:cs="Times New Roman"/>
                <w:sz w:val="20"/>
                <w:szCs w:val="20"/>
              </w:rPr>
              <w:t>Çalıştığı kurumda, görev aldığı alanlarla ilgili olarak mesleki paylaşıma ve dayanışmaya açıktır.</w:t>
            </w:r>
          </w:p>
        </w:tc>
        <w:tc>
          <w:tcPr>
            <w:tcW w:w="567" w:type="dxa"/>
            <w:vAlign w:val="center"/>
          </w:tcPr>
          <w:p w:rsidR="00923E78" w:rsidRPr="00DF0F79" w:rsidRDefault="00923E78" w:rsidP="009E07C9">
            <w:pPr>
              <w:spacing w:line="240" w:lineRule="atLeast"/>
              <w:jc w:val="center"/>
              <w:rPr>
                <w:rFonts w:cs="Times New Roman"/>
                <w:b/>
                <w:sz w:val="20"/>
                <w:szCs w:val="20"/>
              </w:rPr>
            </w:pPr>
          </w:p>
        </w:tc>
        <w:tc>
          <w:tcPr>
            <w:tcW w:w="567" w:type="dxa"/>
            <w:vAlign w:val="center"/>
          </w:tcPr>
          <w:p w:rsidR="00923E78" w:rsidRPr="00DF0F79" w:rsidRDefault="00923E78" w:rsidP="009E07C9">
            <w:pPr>
              <w:spacing w:line="240" w:lineRule="atLeast"/>
              <w:jc w:val="center"/>
              <w:rPr>
                <w:rFonts w:cs="Times New Roman"/>
                <w:b/>
                <w:sz w:val="20"/>
                <w:szCs w:val="20"/>
              </w:rPr>
            </w:pPr>
          </w:p>
        </w:tc>
        <w:tc>
          <w:tcPr>
            <w:tcW w:w="425" w:type="dxa"/>
            <w:vAlign w:val="center"/>
          </w:tcPr>
          <w:p w:rsidR="00923E78" w:rsidRPr="00DF0F79" w:rsidRDefault="00923E78" w:rsidP="009E07C9">
            <w:pPr>
              <w:spacing w:line="240" w:lineRule="atLeast"/>
              <w:jc w:val="center"/>
              <w:rPr>
                <w:rFonts w:cs="Times New Roman"/>
                <w:b/>
                <w:sz w:val="20"/>
                <w:szCs w:val="20"/>
              </w:rPr>
            </w:pPr>
          </w:p>
        </w:tc>
        <w:tc>
          <w:tcPr>
            <w:tcW w:w="425" w:type="dxa"/>
            <w:vAlign w:val="center"/>
          </w:tcPr>
          <w:p w:rsidR="00923E78" w:rsidRPr="00DF0F79" w:rsidRDefault="00923E78" w:rsidP="009E07C9">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923E78" w:rsidRPr="00DF0F79" w:rsidRDefault="00923E78" w:rsidP="009E07C9">
            <w:pPr>
              <w:spacing w:line="240" w:lineRule="atLeast"/>
              <w:jc w:val="center"/>
              <w:rPr>
                <w:rFonts w:cs="Times New Roman"/>
                <w:b/>
                <w:sz w:val="20"/>
                <w:szCs w:val="20"/>
              </w:rPr>
            </w:pPr>
          </w:p>
        </w:tc>
      </w:tr>
      <w:tr w:rsidR="00923E78" w:rsidRPr="00DF0F79" w:rsidTr="009E07C9">
        <w:tc>
          <w:tcPr>
            <w:tcW w:w="534" w:type="dxa"/>
            <w:vAlign w:val="center"/>
          </w:tcPr>
          <w:p w:rsidR="00923E78" w:rsidRPr="00DF0F79" w:rsidRDefault="00923E78" w:rsidP="009E07C9">
            <w:pPr>
              <w:spacing w:line="240" w:lineRule="atLeast"/>
              <w:rPr>
                <w:rFonts w:cs="Times New Roman"/>
                <w:sz w:val="20"/>
                <w:szCs w:val="20"/>
              </w:rPr>
            </w:pPr>
            <w:r w:rsidRPr="00DF0F79">
              <w:rPr>
                <w:rFonts w:cs="Times New Roman"/>
                <w:sz w:val="20"/>
                <w:szCs w:val="20"/>
              </w:rPr>
              <w:t>7</w:t>
            </w:r>
          </w:p>
        </w:tc>
        <w:tc>
          <w:tcPr>
            <w:tcW w:w="6237" w:type="dxa"/>
          </w:tcPr>
          <w:p w:rsidR="00923E78" w:rsidRPr="00DF0F79" w:rsidRDefault="00923E78" w:rsidP="009E07C9">
            <w:pPr>
              <w:rPr>
                <w:rFonts w:cs="Times New Roman"/>
                <w:sz w:val="20"/>
                <w:szCs w:val="20"/>
              </w:rPr>
            </w:pPr>
            <w:r w:rsidRPr="00DF0F79">
              <w:rPr>
                <w:rFonts w:cs="Times New Roman"/>
                <w:sz w:val="20"/>
                <w:szCs w:val="20"/>
              </w:rPr>
              <w:t>Mesleği ile ilgili bilgisayar programlarını kullanabilir.</w:t>
            </w:r>
          </w:p>
        </w:tc>
        <w:tc>
          <w:tcPr>
            <w:tcW w:w="567" w:type="dxa"/>
            <w:vAlign w:val="center"/>
          </w:tcPr>
          <w:p w:rsidR="00923E78" w:rsidRPr="00DF0F79" w:rsidRDefault="00923E78" w:rsidP="009E07C9">
            <w:pPr>
              <w:spacing w:line="240" w:lineRule="atLeast"/>
              <w:jc w:val="center"/>
              <w:rPr>
                <w:rFonts w:cs="Times New Roman"/>
                <w:b/>
                <w:sz w:val="20"/>
                <w:szCs w:val="20"/>
              </w:rPr>
            </w:pPr>
          </w:p>
        </w:tc>
        <w:tc>
          <w:tcPr>
            <w:tcW w:w="567" w:type="dxa"/>
            <w:vAlign w:val="center"/>
          </w:tcPr>
          <w:p w:rsidR="00923E78" w:rsidRPr="00DF0F79" w:rsidRDefault="00923E78" w:rsidP="009E07C9">
            <w:pPr>
              <w:spacing w:line="240" w:lineRule="atLeast"/>
              <w:jc w:val="center"/>
              <w:rPr>
                <w:rFonts w:cs="Times New Roman"/>
                <w:b/>
                <w:sz w:val="20"/>
                <w:szCs w:val="20"/>
              </w:rPr>
            </w:pPr>
          </w:p>
        </w:tc>
        <w:tc>
          <w:tcPr>
            <w:tcW w:w="425" w:type="dxa"/>
            <w:vAlign w:val="center"/>
          </w:tcPr>
          <w:p w:rsidR="00923E78" w:rsidRPr="00DF0F79" w:rsidRDefault="00923E78" w:rsidP="009E07C9">
            <w:pPr>
              <w:spacing w:line="240" w:lineRule="atLeast"/>
              <w:jc w:val="center"/>
              <w:rPr>
                <w:rFonts w:cs="Times New Roman"/>
                <w:b/>
                <w:sz w:val="20"/>
                <w:szCs w:val="20"/>
              </w:rPr>
            </w:pPr>
          </w:p>
        </w:tc>
        <w:tc>
          <w:tcPr>
            <w:tcW w:w="425" w:type="dxa"/>
            <w:vAlign w:val="center"/>
          </w:tcPr>
          <w:p w:rsidR="00923E78" w:rsidRPr="00DF0F79" w:rsidRDefault="00923E78" w:rsidP="009E07C9">
            <w:pPr>
              <w:spacing w:line="240" w:lineRule="atLeast"/>
              <w:jc w:val="center"/>
              <w:rPr>
                <w:rFonts w:cs="Times New Roman"/>
                <w:b/>
                <w:sz w:val="20"/>
                <w:szCs w:val="20"/>
              </w:rPr>
            </w:pPr>
          </w:p>
        </w:tc>
        <w:tc>
          <w:tcPr>
            <w:tcW w:w="425" w:type="dxa"/>
            <w:vAlign w:val="center"/>
          </w:tcPr>
          <w:p w:rsidR="00923E78" w:rsidRPr="00DF0F79" w:rsidRDefault="00923E78" w:rsidP="009E07C9">
            <w:pPr>
              <w:spacing w:line="240" w:lineRule="atLeast"/>
              <w:jc w:val="center"/>
              <w:rPr>
                <w:rFonts w:cs="Times New Roman"/>
                <w:b/>
                <w:sz w:val="20"/>
                <w:szCs w:val="20"/>
              </w:rPr>
            </w:pPr>
          </w:p>
        </w:tc>
      </w:tr>
      <w:tr w:rsidR="00923E78" w:rsidRPr="00DF0F79" w:rsidTr="009E07C9">
        <w:tc>
          <w:tcPr>
            <w:tcW w:w="534" w:type="dxa"/>
            <w:vAlign w:val="center"/>
          </w:tcPr>
          <w:p w:rsidR="00923E78" w:rsidRPr="00DF0F79" w:rsidRDefault="00923E78" w:rsidP="009E07C9">
            <w:pPr>
              <w:spacing w:line="240" w:lineRule="atLeast"/>
              <w:rPr>
                <w:rFonts w:cs="Times New Roman"/>
                <w:sz w:val="20"/>
                <w:szCs w:val="20"/>
              </w:rPr>
            </w:pPr>
            <w:r w:rsidRPr="00DF0F79">
              <w:rPr>
                <w:rFonts w:cs="Times New Roman"/>
                <w:sz w:val="20"/>
                <w:szCs w:val="20"/>
              </w:rPr>
              <w:t>8</w:t>
            </w:r>
          </w:p>
        </w:tc>
        <w:tc>
          <w:tcPr>
            <w:tcW w:w="6237" w:type="dxa"/>
          </w:tcPr>
          <w:p w:rsidR="00923E78" w:rsidRPr="00DF0F79" w:rsidRDefault="00923E78" w:rsidP="009E07C9">
            <w:pPr>
              <w:rPr>
                <w:rFonts w:cs="Times New Roman"/>
                <w:sz w:val="20"/>
                <w:szCs w:val="20"/>
              </w:rPr>
            </w:pPr>
            <w:r w:rsidRPr="00DF0F79">
              <w:rPr>
                <w:rFonts w:cs="Times New Roman"/>
                <w:sz w:val="20"/>
                <w:szCs w:val="20"/>
              </w:rPr>
              <w:t>Dış ticaret hakkında ayrıntılı bilgiye, tartışma ve yorum yeteneğine sahiptir.</w:t>
            </w:r>
          </w:p>
        </w:tc>
        <w:tc>
          <w:tcPr>
            <w:tcW w:w="567" w:type="dxa"/>
            <w:vAlign w:val="center"/>
          </w:tcPr>
          <w:p w:rsidR="00923E78" w:rsidRPr="00DF0F79" w:rsidRDefault="00923E78" w:rsidP="009E07C9">
            <w:pPr>
              <w:spacing w:line="240" w:lineRule="atLeast"/>
              <w:jc w:val="center"/>
              <w:rPr>
                <w:rFonts w:cs="Times New Roman"/>
                <w:b/>
                <w:sz w:val="20"/>
                <w:szCs w:val="20"/>
              </w:rPr>
            </w:pPr>
          </w:p>
        </w:tc>
        <w:tc>
          <w:tcPr>
            <w:tcW w:w="567" w:type="dxa"/>
            <w:vAlign w:val="center"/>
          </w:tcPr>
          <w:p w:rsidR="00923E78" w:rsidRPr="00DF0F79" w:rsidRDefault="00923E78" w:rsidP="009E07C9">
            <w:pPr>
              <w:spacing w:line="240" w:lineRule="atLeast"/>
              <w:jc w:val="center"/>
              <w:rPr>
                <w:rFonts w:cs="Times New Roman"/>
                <w:b/>
                <w:sz w:val="20"/>
                <w:szCs w:val="20"/>
              </w:rPr>
            </w:pPr>
          </w:p>
        </w:tc>
        <w:tc>
          <w:tcPr>
            <w:tcW w:w="425" w:type="dxa"/>
            <w:vAlign w:val="center"/>
          </w:tcPr>
          <w:p w:rsidR="00923E78" w:rsidRPr="00DF0F79" w:rsidRDefault="00923E78" w:rsidP="009E07C9">
            <w:pPr>
              <w:spacing w:line="240" w:lineRule="atLeast"/>
              <w:jc w:val="center"/>
              <w:rPr>
                <w:rFonts w:cs="Times New Roman"/>
                <w:b/>
                <w:sz w:val="20"/>
                <w:szCs w:val="20"/>
              </w:rPr>
            </w:pPr>
          </w:p>
        </w:tc>
        <w:tc>
          <w:tcPr>
            <w:tcW w:w="425" w:type="dxa"/>
            <w:vAlign w:val="center"/>
          </w:tcPr>
          <w:p w:rsidR="00923E78" w:rsidRPr="00DF0F79" w:rsidRDefault="00923E78" w:rsidP="009E07C9">
            <w:pPr>
              <w:spacing w:line="240" w:lineRule="atLeast"/>
              <w:jc w:val="center"/>
              <w:rPr>
                <w:rFonts w:cs="Times New Roman"/>
                <w:b/>
                <w:sz w:val="20"/>
                <w:szCs w:val="20"/>
              </w:rPr>
            </w:pPr>
          </w:p>
        </w:tc>
        <w:tc>
          <w:tcPr>
            <w:tcW w:w="425" w:type="dxa"/>
            <w:vAlign w:val="center"/>
          </w:tcPr>
          <w:p w:rsidR="00923E78" w:rsidRPr="00DF0F79" w:rsidRDefault="00923E78" w:rsidP="009E07C9">
            <w:pPr>
              <w:spacing w:line="240" w:lineRule="atLeast"/>
              <w:jc w:val="center"/>
              <w:rPr>
                <w:rFonts w:cs="Times New Roman"/>
                <w:b/>
                <w:sz w:val="20"/>
                <w:szCs w:val="20"/>
              </w:rPr>
            </w:pPr>
          </w:p>
        </w:tc>
      </w:tr>
      <w:tr w:rsidR="00923E78" w:rsidRPr="00DF0F79" w:rsidTr="009E07C9">
        <w:tc>
          <w:tcPr>
            <w:tcW w:w="534" w:type="dxa"/>
            <w:vAlign w:val="center"/>
          </w:tcPr>
          <w:p w:rsidR="00923E78" w:rsidRPr="00DF0F79" w:rsidRDefault="00923E78" w:rsidP="009E07C9">
            <w:pPr>
              <w:spacing w:line="240" w:lineRule="atLeast"/>
              <w:rPr>
                <w:rFonts w:cs="Times New Roman"/>
                <w:sz w:val="20"/>
                <w:szCs w:val="20"/>
              </w:rPr>
            </w:pPr>
            <w:r w:rsidRPr="00DF0F79">
              <w:rPr>
                <w:rFonts w:cs="Times New Roman"/>
                <w:sz w:val="20"/>
                <w:szCs w:val="20"/>
              </w:rPr>
              <w:t>9</w:t>
            </w:r>
          </w:p>
        </w:tc>
        <w:tc>
          <w:tcPr>
            <w:tcW w:w="6237" w:type="dxa"/>
          </w:tcPr>
          <w:p w:rsidR="00923E78" w:rsidRPr="00DF0F79" w:rsidRDefault="00923E78" w:rsidP="009E07C9">
            <w:pPr>
              <w:rPr>
                <w:rFonts w:cs="Times New Roman"/>
                <w:sz w:val="20"/>
                <w:szCs w:val="20"/>
              </w:rPr>
            </w:pPr>
            <w:r w:rsidRPr="00DF0F79">
              <w:rPr>
                <w:rFonts w:cs="Times New Roman"/>
                <w:sz w:val="20"/>
                <w:szCs w:val="20"/>
              </w:rPr>
              <w:t xml:space="preserve">Farklı yatırım araçlarından oluşan risksiz </w:t>
            </w:r>
            <w:proofErr w:type="gramStart"/>
            <w:r w:rsidRPr="00DF0F79">
              <w:rPr>
                <w:rFonts w:cs="Times New Roman"/>
                <w:sz w:val="20"/>
                <w:szCs w:val="20"/>
              </w:rPr>
              <w:t>portföyler</w:t>
            </w:r>
            <w:proofErr w:type="gramEnd"/>
            <w:r w:rsidRPr="00DF0F79">
              <w:rPr>
                <w:rFonts w:cs="Times New Roman"/>
                <w:sz w:val="20"/>
                <w:szCs w:val="20"/>
              </w:rPr>
              <w:t xml:space="preserve"> oluşturabilir.</w:t>
            </w:r>
          </w:p>
        </w:tc>
        <w:tc>
          <w:tcPr>
            <w:tcW w:w="567" w:type="dxa"/>
            <w:vAlign w:val="center"/>
          </w:tcPr>
          <w:p w:rsidR="00923E78" w:rsidRPr="00DF0F79" w:rsidRDefault="00923E78" w:rsidP="009E07C9">
            <w:pPr>
              <w:spacing w:line="240" w:lineRule="atLeast"/>
              <w:jc w:val="center"/>
              <w:rPr>
                <w:rFonts w:cs="Times New Roman"/>
                <w:b/>
                <w:sz w:val="20"/>
                <w:szCs w:val="20"/>
              </w:rPr>
            </w:pPr>
          </w:p>
        </w:tc>
        <w:tc>
          <w:tcPr>
            <w:tcW w:w="567" w:type="dxa"/>
            <w:vAlign w:val="center"/>
          </w:tcPr>
          <w:p w:rsidR="00923E78" w:rsidRPr="00DF0F79" w:rsidRDefault="00923E78" w:rsidP="009E07C9">
            <w:pPr>
              <w:spacing w:line="240" w:lineRule="atLeast"/>
              <w:jc w:val="center"/>
              <w:rPr>
                <w:rFonts w:cs="Times New Roman"/>
                <w:b/>
                <w:sz w:val="20"/>
                <w:szCs w:val="20"/>
              </w:rPr>
            </w:pPr>
          </w:p>
        </w:tc>
        <w:tc>
          <w:tcPr>
            <w:tcW w:w="425" w:type="dxa"/>
            <w:vAlign w:val="center"/>
          </w:tcPr>
          <w:p w:rsidR="00923E78" w:rsidRPr="00DF0F79" w:rsidRDefault="00923E78" w:rsidP="009E07C9">
            <w:pPr>
              <w:spacing w:line="240" w:lineRule="atLeast"/>
              <w:jc w:val="center"/>
              <w:rPr>
                <w:rFonts w:cs="Times New Roman"/>
                <w:b/>
                <w:sz w:val="20"/>
                <w:szCs w:val="20"/>
              </w:rPr>
            </w:pPr>
          </w:p>
        </w:tc>
        <w:tc>
          <w:tcPr>
            <w:tcW w:w="425" w:type="dxa"/>
            <w:vAlign w:val="center"/>
          </w:tcPr>
          <w:p w:rsidR="00923E78" w:rsidRPr="00DF0F79" w:rsidRDefault="00923E78" w:rsidP="009E07C9">
            <w:pPr>
              <w:spacing w:line="240" w:lineRule="atLeast"/>
              <w:jc w:val="center"/>
              <w:rPr>
                <w:rFonts w:cs="Times New Roman"/>
                <w:b/>
                <w:sz w:val="20"/>
                <w:szCs w:val="20"/>
              </w:rPr>
            </w:pPr>
          </w:p>
        </w:tc>
        <w:tc>
          <w:tcPr>
            <w:tcW w:w="425" w:type="dxa"/>
            <w:vAlign w:val="center"/>
          </w:tcPr>
          <w:p w:rsidR="00923E78" w:rsidRPr="00DF0F79" w:rsidRDefault="00923E78" w:rsidP="009E07C9">
            <w:pPr>
              <w:spacing w:line="240" w:lineRule="atLeast"/>
              <w:jc w:val="center"/>
              <w:rPr>
                <w:rFonts w:cs="Times New Roman"/>
                <w:b/>
                <w:sz w:val="20"/>
                <w:szCs w:val="20"/>
              </w:rPr>
            </w:pPr>
            <w:r w:rsidRPr="00DF0F79">
              <w:rPr>
                <w:rFonts w:cs="Times New Roman"/>
                <w:b/>
                <w:sz w:val="20"/>
                <w:szCs w:val="20"/>
              </w:rPr>
              <w:t>X</w:t>
            </w:r>
          </w:p>
        </w:tc>
      </w:tr>
      <w:tr w:rsidR="00923E78" w:rsidRPr="00DF0F79" w:rsidTr="009E07C9">
        <w:tc>
          <w:tcPr>
            <w:tcW w:w="534" w:type="dxa"/>
            <w:vAlign w:val="center"/>
          </w:tcPr>
          <w:p w:rsidR="00923E78" w:rsidRPr="00DF0F79" w:rsidRDefault="00923E78" w:rsidP="009E07C9">
            <w:pPr>
              <w:spacing w:line="240" w:lineRule="atLeast"/>
              <w:rPr>
                <w:rFonts w:cs="Times New Roman"/>
                <w:sz w:val="20"/>
                <w:szCs w:val="20"/>
              </w:rPr>
            </w:pPr>
            <w:r w:rsidRPr="00DF0F79">
              <w:rPr>
                <w:rFonts w:cs="Times New Roman"/>
                <w:sz w:val="20"/>
                <w:szCs w:val="20"/>
              </w:rPr>
              <w:t>10</w:t>
            </w:r>
          </w:p>
        </w:tc>
        <w:tc>
          <w:tcPr>
            <w:tcW w:w="6237" w:type="dxa"/>
          </w:tcPr>
          <w:p w:rsidR="00923E78" w:rsidRPr="00DF0F79" w:rsidRDefault="00923E78" w:rsidP="009E07C9">
            <w:pPr>
              <w:rPr>
                <w:rFonts w:cs="Times New Roman"/>
                <w:sz w:val="20"/>
                <w:szCs w:val="20"/>
              </w:rPr>
            </w:pPr>
            <w:r w:rsidRPr="00DF0F79">
              <w:rPr>
                <w:rFonts w:cs="Times New Roman"/>
                <w:sz w:val="20"/>
                <w:szCs w:val="20"/>
              </w:rPr>
              <w:t>Finansal muhasebe uygulamalarını ve işletmelerin muhasebe işlemlerini yapabilir.</w:t>
            </w:r>
          </w:p>
        </w:tc>
        <w:tc>
          <w:tcPr>
            <w:tcW w:w="567" w:type="dxa"/>
            <w:vAlign w:val="center"/>
          </w:tcPr>
          <w:p w:rsidR="00923E78" w:rsidRPr="00DF0F79" w:rsidRDefault="00923E78" w:rsidP="009E07C9">
            <w:pPr>
              <w:spacing w:line="240" w:lineRule="atLeast"/>
              <w:jc w:val="center"/>
              <w:rPr>
                <w:rFonts w:cs="Times New Roman"/>
                <w:b/>
                <w:sz w:val="20"/>
                <w:szCs w:val="20"/>
              </w:rPr>
            </w:pPr>
          </w:p>
        </w:tc>
        <w:tc>
          <w:tcPr>
            <w:tcW w:w="567" w:type="dxa"/>
            <w:vAlign w:val="center"/>
          </w:tcPr>
          <w:p w:rsidR="00923E78" w:rsidRPr="00DF0F79" w:rsidRDefault="00923E78" w:rsidP="009E07C9">
            <w:pPr>
              <w:spacing w:line="240" w:lineRule="atLeast"/>
              <w:jc w:val="center"/>
              <w:rPr>
                <w:rFonts w:cs="Times New Roman"/>
                <w:b/>
                <w:sz w:val="20"/>
                <w:szCs w:val="20"/>
              </w:rPr>
            </w:pPr>
          </w:p>
        </w:tc>
        <w:tc>
          <w:tcPr>
            <w:tcW w:w="425" w:type="dxa"/>
            <w:vAlign w:val="center"/>
          </w:tcPr>
          <w:p w:rsidR="00923E78" w:rsidRPr="00DF0F79" w:rsidRDefault="00923E78" w:rsidP="009E07C9">
            <w:pPr>
              <w:spacing w:line="240" w:lineRule="atLeast"/>
              <w:jc w:val="center"/>
              <w:rPr>
                <w:rFonts w:cs="Times New Roman"/>
                <w:b/>
                <w:sz w:val="20"/>
                <w:szCs w:val="20"/>
              </w:rPr>
            </w:pPr>
          </w:p>
        </w:tc>
        <w:tc>
          <w:tcPr>
            <w:tcW w:w="425" w:type="dxa"/>
            <w:vAlign w:val="center"/>
          </w:tcPr>
          <w:p w:rsidR="00923E78" w:rsidRPr="00DF0F79" w:rsidRDefault="00923E78" w:rsidP="009E07C9">
            <w:pPr>
              <w:spacing w:line="240" w:lineRule="atLeast"/>
              <w:jc w:val="center"/>
              <w:rPr>
                <w:rFonts w:cs="Times New Roman"/>
                <w:b/>
                <w:sz w:val="20"/>
                <w:szCs w:val="20"/>
              </w:rPr>
            </w:pPr>
          </w:p>
        </w:tc>
        <w:tc>
          <w:tcPr>
            <w:tcW w:w="425" w:type="dxa"/>
            <w:vAlign w:val="center"/>
          </w:tcPr>
          <w:p w:rsidR="00923E78" w:rsidRPr="00DF0F79" w:rsidRDefault="00923E78" w:rsidP="009E07C9">
            <w:pPr>
              <w:spacing w:line="240" w:lineRule="atLeast"/>
              <w:jc w:val="center"/>
              <w:rPr>
                <w:rFonts w:cs="Times New Roman"/>
                <w:b/>
                <w:sz w:val="20"/>
                <w:szCs w:val="20"/>
              </w:rPr>
            </w:pPr>
          </w:p>
        </w:tc>
      </w:tr>
      <w:tr w:rsidR="00923E78" w:rsidRPr="00DF0F79" w:rsidTr="009E07C9">
        <w:tc>
          <w:tcPr>
            <w:tcW w:w="534" w:type="dxa"/>
            <w:vAlign w:val="center"/>
          </w:tcPr>
          <w:p w:rsidR="00923E78" w:rsidRPr="00DF0F79" w:rsidRDefault="00923E78" w:rsidP="009E07C9">
            <w:pPr>
              <w:spacing w:line="240" w:lineRule="atLeast"/>
              <w:rPr>
                <w:rFonts w:cs="Times New Roman"/>
                <w:sz w:val="20"/>
                <w:szCs w:val="20"/>
              </w:rPr>
            </w:pPr>
            <w:r w:rsidRPr="00DF0F79">
              <w:rPr>
                <w:rFonts w:cs="Times New Roman"/>
                <w:sz w:val="20"/>
                <w:szCs w:val="20"/>
              </w:rPr>
              <w:t>11</w:t>
            </w:r>
          </w:p>
        </w:tc>
        <w:tc>
          <w:tcPr>
            <w:tcW w:w="6237" w:type="dxa"/>
          </w:tcPr>
          <w:p w:rsidR="00923E78" w:rsidRPr="00DF0F79" w:rsidRDefault="00923E78" w:rsidP="009E07C9">
            <w:pPr>
              <w:rPr>
                <w:rFonts w:cs="Times New Roman"/>
                <w:sz w:val="20"/>
                <w:szCs w:val="20"/>
              </w:rPr>
            </w:pPr>
            <w:r w:rsidRPr="00DF0F79">
              <w:rPr>
                <w:rFonts w:cs="Times New Roman"/>
                <w:sz w:val="20"/>
                <w:szCs w:val="20"/>
              </w:rPr>
              <w:t>Finansal tabloların analizinde kullanılan yöntemler yardımıyla finansal tabloları analiz edebilir.</w:t>
            </w:r>
          </w:p>
        </w:tc>
        <w:tc>
          <w:tcPr>
            <w:tcW w:w="567" w:type="dxa"/>
            <w:vAlign w:val="center"/>
          </w:tcPr>
          <w:p w:rsidR="00923E78" w:rsidRPr="00DF0F79" w:rsidRDefault="00923E78" w:rsidP="009E07C9">
            <w:pPr>
              <w:spacing w:line="240" w:lineRule="atLeast"/>
              <w:jc w:val="center"/>
              <w:rPr>
                <w:rFonts w:cs="Times New Roman"/>
                <w:b/>
                <w:sz w:val="20"/>
                <w:szCs w:val="20"/>
              </w:rPr>
            </w:pPr>
          </w:p>
        </w:tc>
        <w:tc>
          <w:tcPr>
            <w:tcW w:w="567" w:type="dxa"/>
            <w:vAlign w:val="center"/>
          </w:tcPr>
          <w:p w:rsidR="00923E78" w:rsidRPr="00DF0F79" w:rsidRDefault="00923E78" w:rsidP="009E07C9">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923E78" w:rsidRPr="00DF0F79" w:rsidRDefault="00923E78" w:rsidP="009E07C9">
            <w:pPr>
              <w:spacing w:line="240" w:lineRule="atLeast"/>
              <w:jc w:val="center"/>
              <w:rPr>
                <w:rFonts w:cs="Times New Roman"/>
                <w:b/>
                <w:sz w:val="20"/>
                <w:szCs w:val="20"/>
              </w:rPr>
            </w:pPr>
          </w:p>
        </w:tc>
        <w:tc>
          <w:tcPr>
            <w:tcW w:w="425" w:type="dxa"/>
            <w:vAlign w:val="center"/>
          </w:tcPr>
          <w:p w:rsidR="00923E78" w:rsidRPr="00DF0F79" w:rsidRDefault="00923E78" w:rsidP="009E07C9">
            <w:pPr>
              <w:spacing w:line="240" w:lineRule="atLeast"/>
              <w:jc w:val="center"/>
              <w:rPr>
                <w:rFonts w:cs="Times New Roman"/>
                <w:b/>
                <w:sz w:val="20"/>
                <w:szCs w:val="20"/>
              </w:rPr>
            </w:pPr>
          </w:p>
        </w:tc>
        <w:tc>
          <w:tcPr>
            <w:tcW w:w="425" w:type="dxa"/>
            <w:vAlign w:val="center"/>
          </w:tcPr>
          <w:p w:rsidR="00923E78" w:rsidRPr="00DF0F79" w:rsidRDefault="00923E78" w:rsidP="009E07C9">
            <w:pPr>
              <w:spacing w:line="240" w:lineRule="atLeast"/>
              <w:jc w:val="center"/>
              <w:rPr>
                <w:rFonts w:cs="Times New Roman"/>
                <w:b/>
                <w:sz w:val="20"/>
                <w:szCs w:val="20"/>
              </w:rPr>
            </w:pPr>
          </w:p>
        </w:tc>
      </w:tr>
      <w:tr w:rsidR="00923E78" w:rsidRPr="00DF0F79" w:rsidTr="009E07C9">
        <w:tc>
          <w:tcPr>
            <w:tcW w:w="534" w:type="dxa"/>
            <w:vAlign w:val="center"/>
          </w:tcPr>
          <w:p w:rsidR="00923E78" w:rsidRPr="00DF0F79" w:rsidRDefault="00923E78" w:rsidP="009E07C9">
            <w:pPr>
              <w:spacing w:line="240" w:lineRule="atLeast"/>
              <w:rPr>
                <w:rFonts w:cs="Times New Roman"/>
                <w:sz w:val="20"/>
                <w:szCs w:val="20"/>
              </w:rPr>
            </w:pPr>
            <w:r w:rsidRPr="00DF0F79">
              <w:rPr>
                <w:rFonts w:cs="Times New Roman"/>
                <w:sz w:val="20"/>
                <w:szCs w:val="20"/>
              </w:rPr>
              <w:t>12</w:t>
            </w:r>
          </w:p>
        </w:tc>
        <w:tc>
          <w:tcPr>
            <w:tcW w:w="6237" w:type="dxa"/>
          </w:tcPr>
          <w:p w:rsidR="00923E78" w:rsidRPr="00DF0F79" w:rsidRDefault="00923E78" w:rsidP="009E07C9">
            <w:pPr>
              <w:rPr>
                <w:rFonts w:cs="Times New Roman"/>
                <w:sz w:val="20"/>
                <w:szCs w:val="20"/>
              </w:rPr>
            </w:pPr>
            <w:r w:rsidRPr="00DF0F79">
              <w:rPr>
                <w:rFonts w:cs="Times New Roman"/>
                <w:sz w:val="20"/>
                <w:szCs w:val="20"/>
              </w:rPr>
              <w:t>İşletmelerin dönem sonu muhasebe uygulamalarını ve finansal raporlarını hazırlar.</w:t>
            </w:r>
          </w:p>
        </w:tc>
        <w:tc>
          <w:tcPr>
            <w:tcW w:w="567" w:type="dxa"/>
            <w:vAlign w:val="center"/>
          </w:tcPr>
          <w:p w:rsidR="00923E78" w:rsidRPr="00DF0F79" w:rsidRDefault="00923E78" w:rsidP="009E07C9">
            <w:pPr>
              <w:spacing w:line="240" w:lineRule="atLeast"/>
              <w:jc w:val="center"/>
              <w:rPr>
                <w:rFonts w:cs="Times New Roman"/>
                <w:b/>
                <w:sz w:val="20"/>
                <w:szCs w:val="20"/>
              </w:rPr>
            </w:pPr>
          </w:p>
        </w:tc>
        <w:tc>
          <w:tcPr>
            <w:tcW w:w="567" w:type="dxa"/>
            <w:vAlign w:val="center"/>
          </w:tcPr>
          <w:p w:rsidR="00923E78" w:rsidRPr="00DF0F79" w:rsidRDefault="00923E78" w:rsidP="009E07C9">
            <w:pPr>
              <w:spacing w:line="240" w:lineRule="atLeast"/>
              <w:jc w:val="center"/>
              <w:rPr>
                <w:rFonts w:cs="Times New Roman"/>
                <w:b/>
                <w:sz w:val="20"/>
                <w:szCs w:val="20"/>
              </w:rPr>
            </w:pPr>
          </w:p>
        </w:tc>
        <w:tc>
          <w:tcPr>
            <w:tcW w:w="425" w:type="dxa"/>
            <w:vAlign w:val="center"/>
          </w:tcPr>
          <w:p w:rsidR="00923E78" w:rsidRPr="00DF0F79" w:rsidRDefault="00923E78" w:rsidP="009E07C9">
            <w:pPr>
              <w:spacing w:line="240" w:lineRule="atLeast"/>
              <w:jc w:val="center"/>
              <w:rPr>
                <w:rFonts w:cs="Times New Roman"/>
                <w:b/>
                <w:sz w:val="20"/>
                <w:szCs w:val="20"/>
              </w:rPr>
            </w:pPr>
          </w:p>
        </w:tc>
        <w:tc>
          <w:tcPr>
            <w:tcW w:w="425" w:type="dxa"/>
            <w:vAlign w:val="center"/>
          </w:tcPr>
          <w:p w:rsidR="00923E78" w:rsidRPr="00DF0F79" w:rsidRDefault="00923E78" w:rsidP="009E07C9">
            <w:pPr>
              <w:spacing w:line="240" w:lineRule="atLeast"/>
              <w:jc w:val="center"/>
              <w:rPr>
                <w:rFonts w:cs="Times New Roman"/>
                <w:b/>
                <w:sz w:val="20"/>
                <w:szCs w:val="20"/>
              </w:rPr>
            </w:pPr>
          </w:p>
        </w:tc>
        <w:tc>
          <w:tcPr>
            <w:tcW w:w="425" w:type="dxa"/>
            <w:vAlign w:val="center"/>
          </w:tcPr>
          <w:p w:rsidR="00923E78" w:rsidRPr="00DF0F79" w:rsidRDefault="00923E78" w:rsidP="009E07C9">
            <w:pPr>
              <w:spacing w:line="240" w:lineRule="atLeast"/>
              <w:jc w:val="center"/>
              <w:rPr>
                <w:rFonts w:cs="Times New Roman"/>
                <w:b/>
                <w:sz w:val="20"/>
                <w:szCs w:val="20"/>
              </w:rPr>
            </w:pPr>
          </w:p>
        </w:tc>
      </w:tr>
      <w:tr w:rsidR="00923E78" w:rsidRPr="00DF0F79" w:rsidTr="009E07C9">
        <w:tc>
          <w:tcPr>
            <w:tcW w:w="534" w:type="dxa"/>
            <w:vAlign w:val="center"/>
          </w:tcPr>
          <w:p w:rsidR="00923E78" w:rsidRPr="00DF0F79" w:rsidRDefault="00923E78" w:rsidP="009E07C9">
            <w:pPr>
              <w:spacing w:line="240" w:lineRule="atLeast"/>
              <w:rPr>
                <w:rFonts w:cs="Times New Roman"/>
                <w:sz w:val="20"/>
                <w:szCs w:val="20"/>
              </w:rPr>
            </w:pPr>
            <w:r w:rsidRPr="00DF0F79">
              <w:rPr>
                <w:rFonts w:cs="Times New Roman"/>
                <w:sz w:val="20"/>
                <w:szCs w:val="20"/>
              </w:rPr>
              <w:t>13</w:t>
            </w:r>
          </w:p>
        </w:tc>
        <w:tc>
          <w:tcPr>
            <w:tcW w:w="6237" w:type="dxa"/>
          </w:tcPr>
          <w:p w:rsidR="00923E78" w:rsidRPr="00DF0F79" w:rsidRDefault="00923E78" w:rsidP="009E07C9">
            <w:pPr>
              <w:rPr>
                <w:rFonts w:cs="Times New Roman"/>
                <w:sz w:val="20"/>
                <w:szCs w:val="20"/>
              </w:rPr>
            </w:pPr>
            <w:r w:rsidRPr="00DF0F79">
              <w:rPr>
                <w:rFonts w:cs="Times New Roman"/>
                <w:sz w:val="20"/>
                <w:szCs w:val="20"/>
              </w:rPr>
              <w:t>İşletmelerin yönetim fonksiyonlarını öğrenerek, ortaya çıkacak problemleri çözer.</w:t>
            </w:r>
          </w:p>
        </w:tc>
        <w:tc>
          <w:tcPr>
            <w:tcW w:w="567" w:type="dxa"/>
            <w:vAlign w:val="center"/>
          </w:tcPr>
          <w:p w:rsidR="00923E78" w:rsidRPr="00DF0F79" w:rsidRDefault="00923E78" w:rsidP="009E07C9">
            <w:pPr>
              <w:spacing w:line="240" w:lineRule="atLeast"/>
              <w:jc w:val="center"/>
              <w:rPr>
                <w:rFonts w:cs="Times New Roman"/>
                <w:b/>
                <w:sz w:val="20"/>
                <w:szCs w:val="20"/>
              </w:rPr>
            </w:pPr>
          </w:p>
        </w:tc>
        <w:tc>
          <w:tcPr>
            <w:tcW w:w="567" w:type="dxa"/>
            <w:vAlign w:val="center"/>
          </w:tcPr>
          <w:p w:rsidR="00923E78" w:rsidRPr="00DF0F79" w:rsidRDefault="00923E78" w:rsidP="009E07C9">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923E78" w:rsidRPr="00DF0F79" w:rsidRDefault="00923E78" w:rsidP="009E07C9">
            <w:pPr>
              <w:spacing w:line="240" w:lineRule="atLeast"/>
              <w:jc w:val="center"/>
              <w:rPr>
                <w:rFonts w:cs="Times New Roman"/>
                <w:b/>
                <w:sz w:val="20"/>
                <w:szCs w:val="20"/>
              </w:rPr>
            </w:pPr>
          </w:p>
        </w:tc>
        <w:tc>
          <w:tcPr>
            <w:tcW w:w="425" w:type="dxa"/>
            <w:vAlign w:val="center"/>
          </w:tcPr>
          <w:p w:rsidR="00923E78" w:rsidRPr="00DF0F79" w:rsidRDefault="00923E78" w:rsidP="00923E78">
            <w:pPr>
              <w:spacing w:line="240" w:lineRule="atLeast"/>
              <w:jc w:val="center"/>
              <w:rPr>
                <w:rFonts w:cs="Times New Roman"/>
                <w:b/>
                <w:sz w:val="20"/>
                <w:szCs w:val="20"/>
              </w:rPr>
            </w:pPr>
          </w:p>
        </w:tc>
        <w:tc>
          <w:tcPr>
            <w:tcW w:w="425" w:type="dxa"/>
            <w:vAlign w:val="center"/>
          </w:tcPr>
          <w:p w:rsidR="00923E78" w:rsidRPr="00DF0F79" w:rsidRDefault="00923E78" w:rsidP="009E07C9">
            <w:pPr>
              <w:spacing w:line="240" w:lineRule="atLeast"/>
              <w:jc w:val="center"/>
              <w:rPr>
                <w:rFonts w:cs="Times New Roman"/>
                <w:b/>
                <w:sz w:val="20"/>
                <w:szCs w:val="20"/>
              </w:rPr>
            </w:pPr>
          </w:p>
        </w:tc>
      </w:tr>
      <w:tr w:rsidR="00923E78" w:rsidRPr="00DF0F79" w:rsidTr="009E07C9">
        <w:tc>
          <w:tcPr>
            <w:tcW w:w="534" w:type="dxa"/>
            <w:vAlign w:val="center"/>
          </w:tcPr>
          <w:p w:rsidR="00923E78" w:rsidRPr="00DF0F79" w:rsidRDefault="00923E78" w:rsidP="009E07C9">
            <w:pPr>
              <w:spacing w:line="240" w:lineRule="atLeast"/>
              <w:rPr>
                <w:rFonts w:cs="Times New Roman"/>
                <w:sz w:val="20"/>
                <w:szCs w:val="20"/>
              </w:rPr>
            </w:pPr>
            <w:r w:rsidRPr="00DF0F79">
              <w:rPr>
                <w:rFonts w:cs="Times New Roman"/>
                <w:sz w:val="20"/>
                <w:szCs w:val="20"/>
              </w:rPr>
              <w:t>14</w:t>
            </w:r>
          </w:p>
        </w:tc>
        <w:tc>
          <w:tcPr>
            <w:tcW w:w="6237" w:type="dxa"/>
          </w:tcPr>
          <w:p w:rsidR="00923E78" w:rsidRPr="00DF0F79" w:rsidRDefault="00923E78" w:rsidP="009E07C9">
            <w:pPr>
              <w:rPr>
                <w:rFonts w:cs="Times New Roman"/>
                <w:sz w:val="20"/>
                <w:szCs w:val="20"/>
              </w:rPr>
            </w:pPr>
            <w:r w:rsidRPr="00DF0F79">
              <w:rPr>
                <w:rFonts w:cs="Times New Roman"/>
                <w:sz w:val="20"/>
                <w:szCs w:val="20"/>
              </w:rPr>
              <w:t>İşletmenin denetimini yapar ve raporlarını düzenler.</w:t>
            </w:r>
          </w:p>
        </w:tc>
        <w:tc>
          <w:tcPr>
            <w:tcW w:w="567" w:type="dxa"/>
            <w:vAlign w:val="center"/>
          </w:tcPr>
          <w:p w:rsidR="00923E78" w:rsidRPr="00DF0F79" w:rsidRDefault="00923E78" w:rsidP="009E07C9">
            <w:pPr>
              <w:spacing w:line="240" w:lineRule="atLeast"/>
              <w:jc w:val="center"/>
              <w:rPr>
                <w:rFonts w:cs="Times New Roman"/>
                <w:b/>
                <w:sz w:val="20"/>
                <w:szCs w:val="20"/>
              </w:rPr>
            </w:pPr>
          </w:p>
        </w:tc>
        <w:tc>
          <w:tcPr>
            <w:tcW w:w="567" w:type="dxa"/>
            <w:vAlign w:val="center"/>
          </w:tcPr>
          <w:p w:rsidR="00923E78" w:rsidRPr="00DF0F79" w:rsidRDefault="00923E78" w:rsidP="009E07C9">
            <w:pPr>
              <w:spacing w:line="240" w:lineRule="atLeast"/>
              <w:jc w:val="center"/>
              <w:rPr>
                <w:rFonts w:cs="Times New Roman"/>
                <w:b/>
                <w:sz w:val="20"/>
                <w:szCs w:val="20"/>
              </w:rPr>
            </w:pPr>
          </w:p>
        </w:tc>
        <w:tc>
          <w:tcPr>
            <w:tcW w:w="425" w:type="dxa"/>
            <w:vAlign w:val="center"/>
          </w:tcPr>
          <w:p w:rsidR="00923E78" w:rsidRPr="00DF0F79" w:rsidRDefault="00923E78" w:rsidP="009E07C9">
            <w:pPr>
              <w:spacing w:line="240" w:lineRule="atLeast"/>
              <w:jc w:val="center"/>
              <w:rPr>
                <w:rFonts w:cs="Times New Roman"/>
                <w:b/>
                <w:sz w:val="20"/>
                <w:szCs w:val="20"/>
              </w:rPr>
            </w:pPr>
          </w:p>
        </w:tc>
        <w:tc>
          <w:tcPr>
            <w:tcW w:w="425" w:type="dxa"/>
            <w:vAlign w:val="center"/>
          </w:tcPr>
          <w:p w:rsidR="00923E78" w:rsidRPr="00DF0F79" w:rsidRDefault="00923E78" w:rsidP="009E07C9">
            <w:pPr>
              <w:spacing w:line="240" w:lineRule="atLeast"/>
              <w:jc w:val="center"/>
              <w:rPr>
                <w:rFonts w:cs="Times New Roman"/>
                <w:b/>
                <w:sz w:val="20"/>
                <w:szCs w:val="20"/>
              </w:rPr>
            </w:pPr>
          </w:p>
        </w:tc>
        <w:tc>
          <w:tcPr>
            <w:tcW w:w="425" w:type="dxa"/>
            <w:vAlign w:val="center"/>
          </w:tcPr>
          <w:p w:rsidR="00923E78" w:rsidRPr="00DF0F79" w:rsidRDefault="00923E78" w:rsidP="009E07C9">
            <w:pPr>
              <w:spacing w:line="240" w:lineRule="atLeast"/>
              <w:jc w:val="center"/>
              <w:rPr>
                <w:rFonts w:cs="Times New Roman"/>
                <w:b/>
                <w:sz w:val="20"/>
                <w:szCs w:val="20"/>
              </w:rPr>
            </w:pPr>
          </w:p>
        </w:tc>
      </w:tr>
      <w:tr w:rsidR="00923E78" w:rsidRPr="00DF0F79" w:rsidTr="009E07C9">
        <w:tc>
          <w:tcPr>
            <w:tcW w:w="534" w:type="dxa"/>
            <w:vAlign w:val="center"/>
          </w:tcPr>
          <w:p w:rsidR="00923E78" w:rsidRPr="00DF0F79" w:rsidRDefault="00923E78" w:rsidP="009E07C9">
            <w:pPr>
              <w:spacing w:line="240" w:lineRule="atLeast"/>
              <w:rPr>
                <w:rFonts w:cs="Times New Roman"/>
                <w:sz w:val="20"/>
                <w:szCs w:val="20"/>
              </w:rPr>
            </w:pPr>
            <w:r w:rsidRPr="00DF0F79">
              <w:rPr>
                <w:rFonts w:cs="Times New Roman"/>
                <w:sz w:val="20"/>
                <w:szCs w:val="20"/>
              </w:rPr>
              <w:t>15</w:t>
            </w:r>
          </w:p>
        </w:tc>
        <w:tc>
          <w:tcPr>
            <w:tcW w:w="6237" w:type="dxa"/>
          </w:tcPr>
          <w:p w:rsidR="00923E78" w:rsidRPr="00DF0F79" w:rsidRDefault="00923E78" w:rsidP="009E07C9">
            <w:pPr>
              <w:rPr>
                <w:rFonts w:cs="Times New Roman"/>
                <w:sz w:val="20"/>
                <w:szCs w:val="20"/>
              </w:rPr>
            </w:pPr>
            <w:r w:rsidRPr="00DF0F79">
              <w:rPr>
                <w:rFonts w:cs="Times New Roman"/>
                <w:sz w:val="20"/>
                <w:szCs w:val="20"/>
              </w:rPr>
              <w:t>İşveren ve işçilerin haklarını bilir ve iş yerindeki haklarını savunabilir.</w:t>
            </w:r>
          </w:p>
        </w:tc>
        <w:tc>
          <w:tcPr>
            <w:tcW w:w="567" w:type="dxa"/>
            <w:vAlign w:val="center"/>
          </w:tcPr>
          <w:p w:rsidR="00923E78" w:rsidRPr="00DF0F79" w:rsidRDefault="00923E78" w:rsidP="009E07C9">
            <w:pPr>
              <w:spacing w:line="240" w:lineRule="atLeast"/>
              <w:jc w:val="center"/>
              <w:rPr>
                <w:rFonts w:cs="Times New Roman"/>
                <w:b/>
                <w:sz w:val="20"/>
                <w:szCs w:val="20"/>
              </w:rPr>
            </w:pPr>
          </w:p>
        </w:tc>
        <w:tc>
          <w:tcPr>
            <w:tcW w:w="567" w:type="dxa"/>
            <w:vAlign w:val="center"/>
          </w:tcPr>
          <w:p w:rsidR="00923E78" w:rsidRPr="00DF0F79" w:rsidRDefault="00923E78" w:rsidP="009E07C9">
            <w:pPr>
              <w:spacing w:line="240" w:lineRule="atLeast"/>
              <w:jc w:val="center"/>
              <w:rPr>
                <w:rFonts w:cs="Times New Roman"/>
                <w:b/>
                <w:sz w:val="20"/>
                <w:szCs w:val="20"/>
              </w:rPr>
            </w:pPr>
          </w:p>
        </w:tc>
        <w:tc>
          <w:tcPr>
            <w:tcW w:w="425" w:type="dxa"/>
            <w:vAlign w:val="center"/>
          </w:tcPr>
          <w:p w:rsidR="00923E78" w:rsidRPr="00DF0F79" w:rsidRDefault="00923E78" w:rsidP="009E07C9">
            <w:pPr>
              <w:spacing w:line="240" w:lineRule="atLeast"/>
              <w:jc w:val="center"/>
              <w:rPr>
                <w:rFonts w:cs="Times New Roman"/>
                <w:b/>
                <w:sz w:val="20"/>
                <w:szCs w:val="20"/>
              </w:rPr>
            </w:pPr>
          </w:p>
        </w:tc>
        <w:tc>
          <w:tcPr>
            <w:tcW w:w="425" w:type="dxa"/>
            <w:vAlign w:val="center"/>
          </w:tcPr>
          <w:p w:rsidR="00923E78" w:rsidRPr="00DF0F79" w:rsidRDefault="00923E78" w:rsidP="009E07C9">
            <w:pPr>
              <w:spacing w:line="240" w:lineRule="atLeast"/>
              <w:jc w:val="center"/>
              <w:rPr>
                <w:rFonts w:cs="Times New Roman"/>
                <w:b/>
                <w:sz w:val="20"/>
                <w:szCs w:val="20"/>
              </w:rPr>
            </w:pPr>
          </w:p>
        </w:tc>
        <w:tc>
          <w:tcPr>
            <w:tcW w:w="425" w:type="dxa"/>
            <w:vAlign w:val="center"/>
          </w:tcPr>
          <w:p w:rsidR="00923E78" w:rsidRPr="00DF0F79" w:rsidRDefault="00923E78" w:rsidP="009E07C9">
            <w:pPr>
              <w:spacing w:line="240" w:lineRule="atLeast"/>
              <w:jc w:val="center"/>
              <w:rPr>
                <w:rFonts w:cs="Times New Roman"/>
                <w:b/>
                <w:sz w:val="20"/>
                <w:szCs w:val="20"/>
              </w:rPr>
            </w:pPr>
          </w:p>
        </w:tc>
      </w:tr>
      <w:tr w:rsidR="00923E78" w:rsidRPr="00DF0F79" w:rsidTr="009E07C9">
        <w:tc>
          <w:tcPr>
            <w:tcW w:w="534" w:type="dxa"/>
            <w:vAlign w:val="center"/>
          </w:tcPr>
          <w:p w:rsidR="00923E78" w:rsidRPr="00DF0F79" w:rsidRDefault="00923E78" w:rsidP="009E07C9">
            <w:pPr>
              <w:spacing w:line="240" w:lineRule="atLeast"/>
              <w:rPr>
                <w:rFonts w:cs="Times New Roman"/>
                <w:sz w:val="20"/>
                <w:szCs w:val="20"/>
              </w:rPr>
            </w:pPr>
            <w:r w:rsidRPr="00DF0F79">
              <w:rPr>
                <w:rFonts w:cs="Times New Roman"/>
                <w:sz w:val="20"/>
                <w:szCs w:val="20"/>
              </w:rPr>
              <w:t>16</w:t>
            </w:r>
          </w:p>
        </w:tc>
        <w:tc>
          <w:tcPr>
            <w:tcW w:w="6237" w:type="dxa"/>
          </w:tcPr>
          <w:p w:rsidR="00923E78" w:rsidRPr="00DF0F79" w:rsidRDefault="00923E78" w:rsidP="009E07C9">
            <w:pPr>
              <w:rPr>
                <w:rFonts w:cs="Times New Roman"/>
                <w:sz w:val="20"/>
                <w:szCs w:val="20"/>
              </w:rPr>
            </w:pPr>
            <w:r w:rsidRPr="00DF0F79">
              <w:rPr>
                <w:rFonts w:cs="Times New Roman"/>
                <w:sz w:val="20"/>
                <w:szCs w:val="20"/>
              </w:rPr>
              <w:t>Kamu harcamaları, kamu gelirleri, borçlanma ve bütçe gibi konuları kavrar ve yorumlayabilir.</w:t>
            </w:r>
          </w:p>
        </w:tc>
        <w:tc>
          <w:tcPr>
            <w:tcW w:w="567" w:type="dxa"/>
            <w:vAlign w:val="center"/>
          </w:tcPr>
          <w:p w:rsidR="00923E78" w:rsidRPr="00DF0F79" w:rsidRDefault="00923E78" w:rsidP="009E07C9">
            <w:pPr>
              <w:spacing w:line="240" w:lineRule="atLeast"/>
              <w:jc w:val="center"/>
              <w:rPr>
                <w:rFonts w:cs="Times New Roman"/>
                <w:b/>
                <w:sz w:val="20"/>
                <w:szCs w:val="20"/>
              </w:rPr>
            </w:pPr>
          </w:p>
        </w:tc>
        <w:tc>
          <w:tcPr>
            <w:tcW w:w="567" w:type="dxa"/>
            <w:vAlign w:val="center"/>
          </w:tcPr>
          <w:p w:rsidR="00923E78" w:rsidRPr="00DF0F79" w:rsidRDefault="00923E78" w:rsidP="009E07C9">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923E78" w:rsidRPr="00DF0F79" w:rsidRDefault="00923E78" w:rsidP="009E07C9">
            <w:pPr>
              <w:spacing w:line="240" w:lineRule="atLeast"/>
              <w:jc w:val="center"/>
              <w:rPr>
                <w:rFonts w:cs="Times New Roman"/>
                <w:b/>
                <w:sz w:val="20"/>
                <w:szCs w:val="20"/>
              </w:rPr>
            </w:pPr>
          </w:p>
        </w:tc>
        <w:tc>
          <w:tcPr>
            <w:tcW w:w="425" w:type="dxa"/>
            <w:vAlign w:val="center"/>
          </w:tcPr>
          <w:p w:rsidR="00923E78" w:rsidRPr="00DF0F79" w:rsidRDefault="00923E78" w:rsidP="009E07C9">
            <w:pPr>
              <w:spacing w:line="240" w:lineRule="atLeast"/>
              <w:jc w:val="center"/>
              <w:rPr>
                <w:rFonts w:cs="Times New Roman"/>
                <w:b/>
                <w:sz w:val="20"/>
                <w:szCs w:val="20"/>
              </w:rPr>
            </w:pPr>
          </w:p>
        </w:tc>
        <w:tc>
          <w:tcPr>
            <w:tcW w:w="425" w:type="dxa"/>
            <w:vAlign w:val="center"/>
          </w:tcPr>
          <w:p w:rsidR="00923E78" w:rsidRPr="00DF0F79" w:rsidRDefault="00923E78" w:rsidP="009E07C9">
            <w:pPr>
              <w:spacing w:line="240" w:lineRule="atLeast"/>
              <w:jc w:val="center"/>
              <w:rPr>
                <w:rFonts w:cs="Times New Roman"/>
                <w:b/>
                <w:sz w:val="20"/>
                <w:szCs w:val="20"/>
              </w:rPr>
            </w:pPr>
          </w:p>
        </w:tc>
      </w:tr>
      <w:tr w:rsidR="00923E78" w:rsidRPr="00DF0F79" w:rsidTr="009E07C9">
        <w:tc>
          <w:tcPr>
            <w:tcW w:w="534" w:type="dxa"/>
            <w:vAlign w:val="center"/>
          </w:tcPr>
          <w:p w:rsidR="00923E78" w:rsidRPr="00DF0F79" w:rsidRDefault="00923E78" w:rsidP="009E07C9">
            <w:pPr>
              <w:spacing w:line="240" w:lineRule="atLeast"/>
              <w:rPr>
                <w:rFonts w:cs="Times New Roman"/>
                <w:sz w:val="20"/>
                <w:szCs w:val="20"/>
              </w:rPr>
            </w:pPr>
            <w:r w:rsidRPr="00DF0F79">
              <w:rPr>
                <w:rFonts w:cs="Times New Roman"/>
                <w:sz w:val="20"/>
                <w:szCs w:val="20"/>
              </w:rPr>
              <w:t>17</w:t>
            </w:r>
          </w:p>
        </w:tc>
        <w:tc>
          <w:tcPr>
            <w:tcW w:w="6237" w:type="dxa"/>
          </w:tcPr>
          <w:p w:rsidR="00923E78" w:rsidRPr="00DF0F79" w:rsidRDefault="00923E78" w:rsidP="009E07C9">
            <w:pPr>
              <w:rPr>
                <w:rFonts w:cs="Times New Roman"/>
                <w:sz w:val="20"/>
                <w:szCs w:val="20"/>
              </w:rPr>
            </w:pPr>
            <w:r w:rsidRPr="00DF0F79">
              <w:rPr>
                <w:rFonts w:cs="Times New Roman"/>
                <w:sz w:val="20"/>
                <w:szCs w:val="20"/>
              </w:rPr>
              <w:t>Matematiksel teknikleri kullanarak işletmede ortaya çıkan finansal sorunlara çözüm üretir.</w:t>
            </w:r>
          </w:p>
        </w:tc>
        <w:tc>
          <w:tcPr>
            <w:tcW w:w="567" w:type="dxa"/>
            <w:vAlign w:val="center"/>
          </w:tcPr>
          <w:p w:rsidR="00923E78" w:rsidRPr="00DF0F79" w:rsidRDefault="00923E78" w:rsidP="009E07C9">
            <w:pPr>
              <w:spacing w:line="240" w:lineRule="atLeast"/>
              <w:jc w:val="center"/>
              <w:rPr>
                <w:rFonts w:cs="Times New Roman"/>
                <w:b/>
                <w:sz w:val="20"/>
                <w:szCs w:val="20"/>
              </w:rPr>
            </w:pPr>
          </w:p>
        </w:tc>
        <w:tc>
          <w:tcPr>
            <w:tcW w:w="567" w:type="dxa"/>
            <w:vAlign w:val="center"/>
          </w:tcPr>
          <w:p w:rsidR="00923E78" w:rsidRPr="00DF0F79" w:rsidRDefault="009E07C9" w:rsidP="009E07C9">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923E78" w:rsidRPr="00DF0F79" w:rsidRDefault="00923E78" w:rsidP="009E07C9">
            <w:pPr>
              <w:spacing w:line="240" w:lineRule="atLeast"/>
              <w:jc w:val="center"/>
              <w:rPr>
                <w:rFonts w:cs="Times New Roman"/>
                <w:b/>
                <w:sz w:val="20"/>
                <w:szCs w:val="20"/>
              </w:rPr>
            </w:pPr>
          </w:p>
        </w:tc>
        <w:tc>
          <w:tcPr>
            <w:tcW w:w="425" w:type="dxa"/>
            <w:vAlign w:val="center"/>
          </w:tcPr>
          <w:p w:rsidR="00923E78" w:rsidRPr="00DF0F79" w:rsidRDefault="00923E78" w:rsidP="009E07C9">
            <w:pPr>
              <w:spacing w:line="240" w:lineRule="atLeast"/>
              <w:jc w:val="center"/>
              <w:rPr>
                <w:rFonts w:cs="Times New Roman"/>
                <w:b/>
                <w:sz w:val="20"/>
                <w:szCs w:val="20"/>
              </w:rPr>
            </w:pPr>
          </w:p>
        </w:tc>
        <w:tc>
          <w:tcPr>
            <w:tcW w:w="425" w:type="dxa"/>
            <w:vAlign w:val="center"/>
          </w:tcPr>
          <w:p w:rsidR="00923E78" w:rsidRPr="00DF0F79" w:rsidRDefault="00923E78" w:rsidP="009E07C9">
            <w:pPr>
              <w:spacing w:line="240" w:lineRule="atLeast"/>
              <w:jc w:val="center"/>
              <w:rPr>
                <w:rFonts w:cs="Times New Roman"/>
                <w:b/>
                <w:sz w:val="20"/>
                <w:szCs w:val="20"/>
              </w:rPr>
            </w:pPr>
          </w:p>
        </w:tc>
      </w:tr>
      <w:tr w:rsidR="00923E78" w:rsidRPr="00DF0F79" w:rsidTr="009E07C9">
        <w:tc>
          <w:tcPr>
            <w:tcW w:w="534" w:type="dxa"/>
            <w:vAlign w:val="center"/>
          </w:tcPr>
          <w:p w:rsidR="00923E78" w:rsidRPr="00DF0F79" w:rsidRDefault="00923E78" w:rsidP="009E07C9">
            <w:pPr>
              <w:spacing w:line="240" w:lineRule="atLeast"/>
              <w:rPr>
                <w:rFonts w:cs="Times New Roman"/>
                <w:sz w:val="20"/>
                <w:szCs w:val="20"/>
              </w:rPr>
            </w:pPr>
            <w:r w:rsidRPr="00DF0F79">
              <w:rPr>
                <w:rFonts w:cs="Times New Roman"/>
                <w:sz w:val="20"/>
                <w:szCs w:val="20"/>
              </w:rPr>
              <w:lastRenderedPageBreak/>
              <w:t>18</w:t>
            </w:r>
          </w:p>
        </w:tc>
        <w:tc>
          <w:tcPr>
            <w:tcW w:w="6237" w:type="dxa"/>
          </w:tcPr>
          <w:p w:rsidR="00923E78" w:rsidRPr="00DF0F79" w:rsidRDefault="00923E78" w:rsidP="009E07C9">
            <w:pPr>
              <w:rPr>
                <w:rFonts w:cs="Times New Roman"/>
                <w:sz w:val="20"/>
                <w:szCs w:val="20"/>
              </w:rPr>
            </w:pPr>
            <w:r w:rsidRPr="00DF0F79">
              <w:rPr>
                <w:rFonts w:cs="Times New Roman"/>
                <w:sz w:val="20"/>
                <w:szCs w:val="20"/>
              </w:rPr>
              <w:t>Mesleği ile ilgili iş deneyimine sahip olur.</w:t>
            </w:r>
          </w:p>
        </w:tc>
        <w:tc>
          <w:tcPr>
            <w:tcW w:w="567" w:type="dxa"/>
            <w:vAlign w:val="center"/>
          </w:tcPr>
          <w:p w:rsidR="00923E78" w:rsidRPr="00DF0F79" w:rsidRDefault="00923E78" w:rsidP="009E07C9">
            <w:pPr>
              <w:spacing w:line="240" w:lineRule="atLeast"/>
              <w:jc w:val="center"/>
              <w:rPr>
                <w:rFonts w:cs="Times New Roman"/>
                <w:b/>
                <w:sz w:val="20"/>
                <w:szCs w:val="20"/>
              </w:rPr>
            </w:pPr>
          </w:p>
        </w:tc>
        <w:tc>
          <w:tcPr>
            <w:tcW w:w="567" w:type="dxa"/>
            <w:vAlign w:val="center"/>
          </w:tcPr>
          <w:p w:rsidR="00923E78" w:rsidRPr="00DF0F79" w:rsidRDefault="00923E78" w:rsidP="009E07C9">
            <w:pPr>
              <w:spacing w:line="240" w:lineRule="atLeast"/>
              <w:jc w:val="center"/>
              <w:rPr>
                <w:rFonts w:cs="Times New Roman"/>
                <w:b/>
                <w:sz w:val="20"/>
                <w:szCs w:val="20"/>
              </w:rPr>
            </w:pPr>
          </w:p>
        </w:tc>
        <w:tc>
          <w:tcPr>
            <w:tcW w:w="425" w:type="dxa"/>
            <w:vAlign w:val="center"/>
          </w:tcPr>
          <w:p w:rsidR="00923E78" w:rsidRPr="00DF0F79" w:rsidRDefault="00923E78" w:rsidP="009E07C9">
            <w:pPr>
              <w:spacing w:line="240" w:lineRule="atLeast"/>
              <w:jc w:val="center"/>
              <w:rPr>
                <w:rFonts w:cs="Times New Roman"/>
                <w:b/>
                <w:sz w:val="20"/>
                <w:szCs w:val="20"/>
              </w:rPr>
            </w:pPr>
          </w:p>
        </w:tc>
        <w:tc>
          <w:tcPr>
            <w:tcW w:w="425" w:type="dxa"/>
            <w:vAlign w:val="center"/>
          </w:tcPr>
          <w:p w:rsidR="00923E78" w:rsidRPr="00DF0F79" w:rsidRDefault="00923E78" w:rsidP="009E07C9">
            <w:pPr>
              <w:spacing w:line="240" w:lineRule="atLeast"/>
              <w:jc w:val="center"/>
              <w:rPr>
                <w:rFonts w:cs="Times New Roman"/>
                <w:b/>
                <w:sz w:val="20"/>
                <w:szCs w:val="20"/>
              </w:rPr>
            </w:pPr>
          </w:p>
        </w:tc>
        <w:tc>
          <w:tcPr>
            <w:tcW w:w="425" w:type="dxa"/>
            <w:vAlign w:val="center"/>
          </w:tcPr>
          <w:p w:rsidR="00923E78" w:rsidRPr="00DF0F79" w:rsidRDefault="00923E78" w:rsidP="009E07C9">
            <w:pPr>
              <w:spacing w:line="240" w:lineRule="atLeast"/>
              <w:jc w:val="center"/>
              <w:rPr>
                <w:rFonts w:cs="Times New Roman"/>
                <w:b/>
                <w:sz w:val="20"/>
                <w:szCs w:val="20"/>
              </w:rPr>
            </w:pPr>
          </w:p>
        </w:tc>
      </w:tr>
      <w:tr w:rsidR="00923E78" w:rsidRPr="00DF0F79" w:rsidTr="009E07C9">
        <w:tc>
          <w:tcPr>
            <w:tcW w:w="534" w:type="dxa"/>
            <w:vAlign w:val="center"/>
          </w:tcPr>
          <w:p w:rsidR="00923E78" w:rsidRPr="00DF0F79" w:rsidRDefault="00923E78" w:rsidP="009E07C9">
            <w:pPr>
              <w:spacing w:line="240" w:lineRule="atLeast"/>
              <w:rPr>
                <w:rFonts w:cs="Times New Roman"/>
                <w:sz w:val="20"/>
                <w:szCs w:val="20"/>
              </w:rPr>
            </w:pPr>
            <w:r w:rsidRPr="00DF0F79">
              <w:rPr>
                <w:rFonts w:cs="Times New Roman"/>
                <w:sz w:val="20"/>
                <w:szCs w:val="20"/>
              </w:rPr>
              <w:t>19</w:t>
            </w:r>
          </w:p>
        </w:tc>
        <w:tc>
          <w:tcPr>
            <w:tcW w:w="6237" w:type="dxa"/>
          </w:tcPr>
          <w:p w:rsidR="00923E78" w:rsidRPr="00DF0F79" w:rsidRDefault="00923E78" w:rsidP="009E07C9">
            <w:pPr>
              <w:rPr>
                <w:rFonts w:cs="Times New Roman"/>
                <w:sz w:val="20"/>
                <w:szCs w:val="20"/>
              </w:rPr>
            </w:pPr>
            <w:r w:rsidRPr="00DF0F79">
              <w:rPr>
                <w:rFonts w:cs="Times New Roman"/>
                <w:sz w:val="20"/>
                <w:szCs w:val="20"/>
              </w:rPr>
              <w:t>Üretim, maliyet, kâr gibi temel kavramları kavrayabilme ve işletme hayatına uygulayabilme</w:t>
            </w:r>
          </w:p>
        </w:tc>
        <w:tc>
          <w:tcPr>
            <w:tcW w:w="567" w:type="dxa"/>
            <w:vAlign w:val="center"/>
          </w:tcPr>
          <w:p w:rsidR="00923E78" w:rsidRPr="00DF0F79" w:rsidRDefault="00923E78" w:rsidP="009E07C9">
            <w:pPr>
              <w:spacing w:line="240" w:lineRule="atLeast"/>
              <w:jc w:val="center"/>
              <w:rPr>
                <w:rFonts w:cs="Times New Roman"/>
                <w:b/>
                <w:sz w:val="20"/>
                <w:szCs w:val="20"/>
              </w:rPr>
            </w:pPr>
          </w:p>
        </w:tc>
        <w:tc>
          <w:tcPr>
            <w:tcW w:w="567" w:type="dxa"/>
            <w:vAlign w:val="center"/>
          </w:tcPr>
          <w:p w:rsidR="00923E78" w:rsidRPr="00DF0F79" w:rsidRDefault="00923E78" w:rsidP="009E07C9">
            <w:pPr>
              <w:spacing w:line="240" w:lineRule="atLeast"/>
              <w:jc w:val="center"/>
              <w:rPr>
                <w:rFonts w:cs="Times New Roman"/>
                <w:b/>
                <w:sz w:val="20"/>
                <w:szCs w:val="20"/>
              </w:rPr>
            </w:pPr>
          </w:p>
        </w:tc>
        <w:tc>
          <w:tcPr>
            <w:tcW w:w="425" w:type="dxa"/>
            <w:vAlign w:val="center"/>
          </w:tcPr>
          <w:p w:rsidR="00923E78" w:rsidRPr="00DF0F79" w:rsidRDefault="00923E78" w:rsidP="009E07C9">
            <w:pPr>
              <w:spacing w:line="240" w:lineRule="atLeast"/>
              <w:jc w:val="center"/>
              <w:rPr>
                <w:rFonts w:cs="Times New Roman"/>
                <w:b/>
                <w:sz w:val="20"/>
                <w:szCs w:val="20"/>
              </w:rPr>
            </w:pPr>
          </w:p>
        </w:tc>
        <w:tc>
          <w:tcPr>
            <w:tcW w:w="425" w:type="dxa"/>
            <w:vAlign w:val="center"/>
          </w:tcPr>
          <w:p w:rsidR="00923E78" w:rsidRPr="00DF0F79" w:rsidRDefault="00923E78" w:rsidP="009E07C9">
            <w:pPr>
              <w:spacing w:line="240" w:lineRule="atLeast"/>
              <w:jc w:val="center"/>
              <w:rPr>
                <w:rFonts w:cs="Times New Roman"/>
                <w:b/>
                <w:sz w:val="20"/>
                <w:szCs w:val="20"/>
              </w:rPr>
            </w:pPr>
          </w:p>
        </w:tc>
        <w:tc>
          <w:tcPr>
            <w:tcW w:w="425" w:type="dxa"/>
            <w:vAlign w:val="center"/>
          </w:tcPr>
          <w:p w:rsidR="00923E78" w:rsidRPr="00DF0F79" w:rsidRDefault="00923E78" w:rsidP="009E07C9">
            <w:pPr>
              <w:spacing w:line="240" w:lineRule="atLeast"/>
              <w:jc w:val="center"/>
              <w:rPr>
                <w:rFonts w:cs="Times New Roman"/>
                <w:b/>
                <w:sz w:val="20"/>
                <w:szCs w:val="20"/>
              </w:rPr>
            </w:pPr>
          </w:p>
        </w:tc>
      </w:tr>
      <w:tr w:rsidR="00923E78" w:rsidRPr="00DF0F79" w:rsidTr="009E07C9">
        <w:tc>
          <w:tcPr>
            <w:tcW w:w="534" w:type="dxa"/>
            <w:vAlign w:val="center"/>
          </w:tcPr>
          <w:p w:rsidR="00923E78" w:rsidRPr="00DF0F79" w:rsidRDefault="00923E78" w:rsidP="009E07C9">
            <w:pPr>
              <w:spacing w:line="240" w:lineRule="atLeast"/>
              <w:rPr>
                <w:rFonts w:cs="Times New Roman"/>
                <w:sz w:val="20"/>
                <w:szCs w:val="20"/>
              </w:rPr>
            </w:pPr>
            <w:r w:rsidRPr="00DF0F79">
              <w:rPr>
                <w:rFonts w:cs="Times New Roman"/>
                <w:sz w:val="20"/>
                <w:szCs w:val="20"/>
              </w:rPr>
              <w:t>20</w:t>
            </w:r>
          </w:p>
        </w:tc>
        <w:tc>
          <w:tcPr>
            <w:tcW w:w="6237" w:type="dxa"/>
          </w:tcPr>
          <w:p w:rsidR="00923E78" w:rsidRPr="00DF0F79" w:rsidRDefault="00923E78" w:rsidP="009E07C9">
            <w:pPr>
              <w:rPr>
                <w:rFonts w:cs="Times New Roman"/>
                <w:sz w:val="20"/>
                <w:szCs w:val="20"/>
              </w:rPr>
            </w:pPr>
            <w:r w:rsidRPr="00DF0F79">
              <w:rPr>
                <w:rFonts w:cs="Times New Roman"/>
                <w:sz w:val="20"/>
                <w:szCs w:val="20"/>
              </w:rPr>
              <w:t>Çalıştığı kurumda, görev aldığı alanlar yanında sosyal hakların evrenselliği, sosyal adalet, kalite, çevresel ve kültürel değerleri koruma, iş sağlığı ve güvenliğine önem verme ve iş ve toplumsal etik değerlere uygun davranma konusunda gerekli bilince sahiptir.</w:t>
            </w:r>
          </w:p>
        </w:tc>
        <w:tc>
          <w:tcPr>
            <w:tcW w:w="567" w:type="dxa"/>
            <w:vAlign w:val="center"/>
          </w:tcPr>
          <w:p w:rsidR="00923E78" w:rsidRPr="00DF0F79" w:rsidRDefault="00923E78" w:rsidP="009E07C9">
            <w:pPr>
              <w:spacing w:line="240" w:lineRule="atLeast"/>
              <w:jc w:val="center"/>
              <w:rPr>
                <w:rFonts w:cs="Times New Roman"/>
                <w:b/>
                <w:sz w:val="20"/>
                <w:szCs w:val="20"/>
              </w:rPr>
            </w:pPr>
          </w:p>
        </w:tc>
        <w:tc>
          <w:tcPr>
            <w:tcW w:w="567" w:type="dxa"/>
            <w:vAlign w:val="center"/>
          </w:tcPr>
          <w:p w:rsidR="00923E78" w:rsidRPr="00DF0F79" w:rsidRDefault="00923E78" w:rsidP="009E07C9">
            <w:pPr>
              <w:spacing w:line="240" w:lineRule="atLeast"/>
              <w:jc w:val="center"/>
              <w:rPr>
                <w:rFonts w:cs="Times New Roman"/>
                <w:b/>
                <w:sz w:val="20"/>
                <w:szCs w:val="20"/>
              </w:rPr>
            </w:pPr>
          </w:p>
        </w:tc>
        <w:tc>
          <w:tcPr>
            <w:tcW w:w="425" w:type="dxa"/>
            <w:vAlign w:val="center"/>
          </w:tcPr>
          <w:p w:rsidR="00923E78" w:rsidRPr="00DF0F79" w:rsidRDefault="00923E78" w:rsidP="009E07C9">
            <w:pPr>
              <w:spacing w:line="240" w:lineRule="atLeast"/>
              <w:jc w:val="center"/>
              <w:rPr>
                <w:rFonts w:cs="Times New Roman"/>
                <w:b/>
                <w:sz w:val="20"/>
                <w:szCs w:val="20"/>
              </w:rPr>
            </w:pPr>
          </w:p>
        </w:tc>
        <w:tc>
          <w:tcPr>
            <w:tcW w:w="425" w:type="dxa"/>
            <w:vAlign w:val="center"/>
          </w:tcPr>
          <w:p w:rsidR="00923E78" w:rsidRPr="00DF0F79" w:rsidRDefault="00923E78" w:rsidP="009E07C9">
            <w:pPr>
              <w:spacing w:line="240" w:lineRule="atLeast"/>
              <w:jc w:val="center"/>
              <w:rPr>
                <w:rFonts w:cs="Times New Roman"/>
                <w:b/>
                <w:sz w:val="20"/>
                <w:szCs w:val="20"/>
              </w:rPr>
            </w:pPr>
          </w:p>
        </w:tc>
        <w:tc>
          <w:tcPr>
            <w:tcW w:w="425" w:type="dxa"/>
            <w:vAlign w:val="center"/>
          </w:tcPr>
          <w:p w:rsidR="00923E78" w:rsidRPr="00DF0F79" w:rsidRDefault="00923E78" w:rsidP="009E07C9">
            <w:pPr>
              <w:spacing w:line="240" w:lineRule="atLeast"/>
              <w:jc w:val="center"/>
              <w:rPr>
                <w:rFonts w:cs="Times New Roman"/>
                <w:b/>
                <w:sz w:val="20"/>
                <w:szCs w:val="20"/>
              </w:rPr>
            </w:pPr>
          </w:p>
        </w:tc>
      </w:tr>
    </w:tbl>
    <w:p w:rsidR="00A57E9F" w:rsidRPr="00DF0F79" w:rsidRDefault="00A57E9F" w:rsidP="00A57E9F">
      <w:pPr>
        <w:spacing w:after="0" w:line="240" w:lineRule="auto"/>
        <w:rPr>
          <w:rFonts w:eastAsia="Times New Roman" w:cs="Times New Roman"/>
          <w:sz w:val="20"/>
          <w:szCs w:val="20"/>
          <w:lang w:eastAsia="tr-TR"/>
        </w:rPr>
      </w:pPr>
    </w:p>
    <w:p w:rsidR="00A57E9F" w:rsidRPr="00DF0F79" w:rsidRDefault="00A57E9F" w:rsidP="00A57E9F">
      <w:pPr>
        <w:spacing w:after="0" w:line="240" w:lineRule="auto"/>
        <w:rPr>
          <w:rFonts w:eastAsia="Times New Roman" w:cs="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1"/>
        <w:gridCol w:w="737"/>
        <w:gridCol w:w="719"/>
        <w:gridCol w:w="1241"/>
      </w:tblGrid>
      <w:tr w:rsidR="00845BFF" w:rsidRPr="00DF0F79" w:rsidTr="006C3CCC">
        <w:tc>
          <w:tcPr>
            <w:tcW w:w="5000" w:type="pct"/>
            <w:gridSpan w:val="4"/>
          </w:tcPr>
          <w:p w:rsidR="00845BFF" w:rsidRPr="00DF0F79" w:rsidRDefault="00845BFF" w:rsidP="006C3CCC">
            <w:pPr>
              <w:spacing w:after="0" w:line="240" w:lineRule="atLeast"/>
              <w:rPr>
                <w:rFonts w:eastAsia="Times New Roman" w:cs="Times New Roman"/>
                <w:color w:val="444444"/>
                <w:sz w:val="20"/>
                <w:szCs w:val="20"/>
                <w:lang w:eastAsia="tr-TR"/>
              </w:rPr>
            </w:pPr>
            <w:r w:rsidRPr="00DF0F79">
              <w:rPr>
                <w:rFonts w:eastAsia="Times New Roman" w:cs="Times New Roman"/>
                <w:color w:val="FF0000"/>
                <w:sz w:val="20"/>
                <w:szCs w:val="20"/>
                <w:lang w:eastAsia="tr-TR"/>
              </w:rPr>
              <w:t>Dikkat: AKTS Etkinlik Sayısı bilgileri sadece </w:t>
            </w:r>
            <w:hyperlink r:id="rId34" w:anchor="degsis" w:history="1">
              <w:r w:rsidRPr="00DF0F79">
                <w:rPr>
                  <w:rFonts w:eastAsia="Times New Roman" w:cs="Times New Roman"/>
                  <w:color w:val="06477B"/>
                  <w:sz w:val="20"/>
                  <w:szCs w:val="20"/>
                  <w:lang w:eastAsia="tr-TR"/>
                </w:rPr>
                <w:t>DEĞERLENDİRME SİSTEMİ</w:t>
              </w:r>
            </w:hyperlink>
            <w:r w:rsidRPr="00DF0F79">
              <w:rPr>
                <w:rFonts w:eastAsia="Times New Roman" w:cs="Times New Roman"/>
                <w:color w:val="FF0000"/>
                <w:sz w:val="20"/>
                <w:szCs w:val="20"/>
                <w:lang w:eastAsia="tr-TR"/>
              </w:rPr>
              <w:t>'ndeki payların sayı bilgileri ile değiştirilebilir.</w:t>
            </w:r>
          </w:p>
        </w:tc>
      </w:tr>
      <w:tr w:rsidR="00845BFF" w:rsidRPr="00DF0F79" w:rsidTr="006C3CCC">
        <w:trPr>
          <w:trHeight w:val="525"/>
        </w:trPr>
        <w:tc>
          <w:tcPr>
            <w:tcW w:w="5000" w:type="pct"/>
            <w:gridSpan w:val="4"/>
          </w:tcPr>
          <w:p w:rsidR="00845BFF" w:rsidRPr="00DF0F79" w:rsidRDefault="00845BFF"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b/>
                <w:bCs/>
                <w:color w:val="000000"/>
                <w:sz w:val="20"/>
                <w:szCs w:val="20"/>
                <w:lang w:eastAsia="tr-TR"/>
              </w:rPr>
              <w:t>AKTS / İŞ YÜKÜ TABLOSU</w:t>
            </w:r>
          </w:p>
        </w:tc>
      </w:tr>
      <w:tr w:rsidR="00845BFF" w:rsidRPr="00DF0F79" w:rsidTr="006C3CCC">
        <w:trPr>
          <w:trHeight w:val="450"/>
        </w:trPr>
        <w:tc>
          <w:tcPr>
            <w:tcW w:w="3550" w:type="pct"/>
          </w:tcPr>
          <w:p w:rsidR="00845BFF" w:rsidRPr="00DF0F79" w:rsidRDefault="00845BFF" w:rsidP="006C3CCC">
            <w:pPr>
              <w:spacing w:after="0" w:line="240" w:lineRule="atLeast"/>
              <w:rPr>
                <w:rFonts w:eastAsia="Times New Roman" w:cs="Times New Roman"/>
                <w:color w:val="000000"/>
                <w:sz w:val="20"/>
                <w:szCs w:val="20"/>
                <w:lang w:eastAsia="tr-TR"/>
              </w:rPr>
            </w:pPr>
            <w:r w:rsidRPr="00DF0F79">
              <w:rPr>
                <w:rFonts w:eastAsia="Times New Roman" w:cs="Times New Roman"/>
                <w:b/>
                <w:bCs/>
                <w:color w:val="000000"/>
                <w:sz w:val="20"/>
                <w:szCs w:val="20"/>
                <w:lang w:eastAsia="tr-TR"/>
              </w:rPr>
              <w:t>Etkinlik</w:t>
            </w:r>
          </w:p>
        </w:tc>
        <w:tc>
          <w:tcPr>
            <w:tcW w:w="395" w:type="pct"/>
          </w:tcPr>
          <w:p w:rsidR="00845BFF" w:rsidRPr="00DF0F79" w:rsidRDefault="00845BFF"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b/>
                <w:bCs/>
                <w:color w:val="000000"/>
                <w:sz w:val="20"/>
                <w:szCs w:val="20"/>
                <w:lang w:eastAsia="tr-TR"/>
              </w:rPr>
              <w:t>SAYISI</w:t>
            </w:r>
          </w:p>
        </w:tc>
        <w:tc>
          <w:tcPr>
            <w:tcW w:w="386" w:type="pct"/>
          </w:tcPr>
          <w:p w:rsidR="00845BFF" w:rsidRPr="00DF0F79" w:rsidRDefault="00845BFF"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b/>
                <w:bCs/>
                <w:color w:val="000000"/>
                <w:sz w:val="20"/>
                <w:szCs w:val="20"/>
                <w:lang w:eastAsia="tr-TR"/>
              </w:rPr>
              <w:t>Süresi</w:t>
            </w:r>
            <w:r w:rsidRPr="00DF0F79">
              <w:rPr>
                <w:rFonts w:eastAsia="Times New Roman" w:cs="Times New Roman"/>
                <w:b/>
                <w:bCs/>
                <w:color w:val="000000"/>
                <w:sz w:val="20"/>
                <w:szCs w:val="20"/>
                <w:lang w:eastAsia="tr-TR"/>
              </w:rPr>
              <w:br/>
              <w:t>(Saat)</w:t>
            </w:r>
          </w:p>
        </w:tc>
        <w:tc>
          <w:tcPr>
            <w:tcW w:w="669" w:type="pct"/>
          </w:tcPr>
          <w:p w:rsidR="00845BFF" w:rsidRPr="00DF0F79" w:rsidRDefault="00845BFF"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b/>
                <w:bCs/>
                <w:color w:val="000000"/>
                <w:sz w:val="20"/>
                <w:szCs w:val="20"/>
                <w:lang w:eastAsia="tr-TR"/>
              </w:rPr>
              <w:t>Toplam</w:t>
            </w:r>
            <w:r w:rsidRPr="00DF0F79">
              <w:rPr>
                <w:rFonts w:eastAsia="Times New Roman" w:cs="Times New Roman"/>
                <w:b/>
                <w:bCs/>
                <w:color w:val="000000"/>
                <w:sz w:val="20"/>
                <w:szCs w:val="20"/>
                <w:lang w:eastAsia="tr-TR"/>
              </w:rPr>
              <w:br/>
              <w:t>İş Yükü</w:t>
            </w:r>
            <w:r w:rsidRPr="00DF0F79">
              <w:rPr>
                <w:rFonts w:eastAsia="Times New Roman" w:cs="Times New Roman"/>
                <w:b/>
                <w:bCs/>
                <w:color w:val="000000"/>
                <w:sz w:val="20"/>
                <w:szCs w:val="20"/>
                <w:lang w:eastAsia="tr-TR"/>
              </w:rPr>
              <w:br/>
              <w:t>(Saat)</w:t>
            </w:r>
          </w:p>
        </w:tc>
      </w:tr>
      <w:tr w:rsidR="00845BFF" w:rsidRPr="00DF0F79" w:rsidTr="006C3CCC">
        <w:trPr>
          <w:trHeight w:val="375"/>
        </w:trPr>
        <w:tc>
          <w:tcPr>
            <w:tcW w:w="3550" w:type="pct"/>
          </w:tcPr>
          <w:p w:rsidR="00845BFF" w:rsidRPr="00DF0F79" w:rsidRDefault="00845BFF" w:rsidP="006C3CCC">
            <w:pPr>
              <w:spacing w:after="0" w:line="240" w:lineRule="atLeast"/>
              <w:rPr>
                <w:rFonts w:eastAsia="Times New Roman" w:cs="Times New Roman"/>
                <w:color w:val="000000"/>
                <w:sz w:val="20"/>
                <w:szCs w:val="20"/>
                <w:lang w:eastAsia="tr-TR"/>
              </w:rPr>
            </w:pPr>
            <w:r w:rsidRPr="00DF0F79">
              <w:rPr>
                <w:rFonts w:eastAsia="Times New Roman" w:cs="Times New Roman"/>
                <w:color w:val="000000"/>
                <w:sz w:val="20"/>
                <w:szCs w:val="20"/>
                <w:lang w:eastAsia="tr-TR"/>
              </w:rPr>
              <w:t xml:space="preserve">Ders Süresi (Sınav haftası </w:t>
            </w:r>
            <w:proofErr w:type="gramStart"/>
            <w:r w:rsidRPr="00DF0F79">
              <w:rPr>
                <w:rFonts w:eastAsia="Times New Roman" w:cs="Times New Roman"/>
                <w:color w:val="000000"/>
                <w:sz w:val="20"/>
                <w:szCs w:val="20"/>
                <w:lang w:eastAsia="tr-TR"/>
              </w:rPr>
              <w:t>dahildir</w:t>
            </w:r>
            <w:proofErr w:type="gramEnd"/>
            <w:r w:rsidRPr="00DF0F79">
              <w:rPr>
                <w:rFonts w:eastAsia="Times New Roman" w:cs="Times New Roman"/>
                <w:color w:val="000000"/>
                <w:sz w:val="20"/>
                <w:szCs w:val="20"/>
                <w:lang w:eastAsia="tr-TR"/>
              </w:rPr>
              <w:t>: 16x toplam ders saati)</w:t>
            </w:r>
          </w:p>
        </w:tc>
        <w:tc>
          <w:tcPr>
            <w:tcW w:w="395" w:type="pct"/>
          </w:tcPr>
          <w:p w:rsidR="00845BFF" w:rsidRPr="00DF0F79" w:rsidRDefault="00845BFF"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16</w:t>
            </w:r>
          </w:p>
        </w:tc>
        <w:tc>
          <w:tcPr>
            <w:tcW w:w="386" w:type="pct"/>
          </w:tcPr>
          <w:p w:rsidR="00845BFF" w:rsidRPr="00DF0F79" w:rsidRDefault="00845BFF"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2</w:t>
            </w:r>
          </w:p>
        </w:tc>
        <w:tc>
          <w:tcPr>
            <w:tcW w:w="669" w:type="pct"/>
          </w:tcPr>
          <w:p w:rsidR="00845BFF" w:rsidRPr="00DF0F79" w:rsidRDefault="00845BFF"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32</w:t>
            </w:r>
          </w:p>
        </w:tc>
      </w:tr>
      <w:tr w:rsidR="00845BFF" w:rsidRPr="00DF0F79" w:rsidTr="006C3CCC">
        <w:trPr>
          <w:trHeight w:val="375"/>
        </w:trPr>
        <w:tc>
          <w:tcPr>
            <w:tcW w:w="3550" w:type="pct"/>
          </w:tcPr>
          <w:p w:rsidR="00845BFF" w:rsidRPr="00DF0F79" w:rsidRDefault="00845BFF" w:rsidP="006C3CCC">
            <w:pPr>
              <w:spacing w:after="0" w:line="240" w:lineRule="atLeast"/>
              <w:rPr>
                <w:rFonts w:eastAsia="Times New Roman" w:cs="Times New Roman"/>
                <w:color w:val="000000"/>
                <w:sz w:val="20"/>
                <w:szCs w:val="20"/>
                <w:lang w:eastAsia="tr-TR"/>
              </w:rPr>
            </w:pPr>
            <w:r w:rsidRPr="00DF0F79">
              <w:rPr>
                <w:rFonts w:eastAsia="Times New Roman" w:cs="Times New Roman"/>
                <w:color w:val="000000"/>
                <w:sz w:val="20"/>
                <w:szCs w:val="20"/>
                <w:lang w:eastAsia="tr-TR"/>
              </w:rPr>
              <w:t>Sınıf Dışı Ders Çalışma Süresi(Ön çalışma, pekiştirme)</w:t>
            </w:r>
          </w:p>
        </w:tc>
        <w:tc>
          <w:tcPr>
            <w:tcW w:w="395" w:type="pct"/>
          </w:tcPr>
          <w:p w:rsidR="00845BFF" w:rsidRPr="00DF0F79" w:rsidRDefault="00845BFF"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16</w:t>
            </w:r>
          </w:p>
        </w:tc>
        <w:tc>
          <w:tcPr>
            <w:tcW w:w="386" w:type="pct"/>
          </w:tcPr>
          <w:p w:rsidR="00845BFF" w:rsidRPr="00DF0F79" w:rsidRDefault="00845BFF"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3</w:t>
            </w:r>
          </w:p>
        </w:tc>
        <w:tc>
          <w:tcPr>
            <w:tcW w:w="669" w:type="pct"/>
          </w:tcPr>
          <w:p w:rsidR="00845BFF" w:rsidRPr="00DF0F79" w:rsidRDefault="00845BFF"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48</w:t>
            </w:r>
          </w:p>
        </w:tc>
      </w:tr>
      <w:tr w:rsidR="00845BFF" w:rsidRPr="00DF0F79" w:rsidTr="006C3CCC">
        <w:trPr>
          <w:trHeight w:val="375"/>
        </w:trPr>
        <w:tc>
          <w:tcPr>
            <w:tcW w:w="3550" w:type="pct"/>
          </w:tcPr>
          <w:p w:rsidR="00845BFF" w:rsidRPr="00DF0F79" w:rsidRDefault="00845BFF" w:rsidP="006C3CCC">
            <w:pPr>
              <w:spacing w:after="0" w:line="240" w:lineRule="atLeast"/>
              <w:rPr>
                <w:rFonts w:eastAsia="Times New Roman" w:cs="Times New Roman"/>
                <w:color w:val="000000"/>
                <w:sz w:val="20"/>
                <w:szCs w:val="20"/>
                <w:lang w:eastAsia="tr-TR"/>
              </w:rPr>
            </w:pPr>
            <w:r w:rsidRPr="00DF0F79">
              <w:rPr>
                <w:rFonts w:eastAsia="Times New Roman" w:cs="Times New Roman"/>
                <w:color w:val="000000"/>
                <w:sz w:val="20"/>
                <w:szCs w:val="20"/>
                <w:lang w:eastAsia="tr-TR"/>
              </w:rPr>
              <w:t>Ara Sınav</w:t>
            </w:r>
          </w:p>
        </w:tc>
        <w:tc>
          <w:tcPr>
            <w:tcW w:w="395" w:type="pct"/>
          </w:tcPr>
          <w:p w:rsidR="00845BFF" w:rsidRPr="00DF0F79" w:rsidRDefault="00845BFF"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1</w:t>
            </w:r>
          </w:p>
        </w:tc>
        <w:tc>
          <w:tcPr>
            <w:tcW w:w="386" w:type="pct"/>
          </w:tcPr>
          <w:p w:rsidR="00845BFF" w:rsidRPr="00DF0F79" w:rsidRDefault="00845BFF"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6</w:t>
            </w:r>
          </w:p>
        </w:tc>
        <w:tc>
          <w:tcPr>
            <w:tcW w:w="669" w:type="pct"/>
          </w:tcPr>
          <w:p w:rsidR="00845BFF" w:rsidRPr="00DF0F79" w:rsidRDefault="00845BFF"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6</w:t>
            </w:r>
          </w:p>
        </w:tc>
      </w:tr>
      <w:tr w:rsidR="00845BFF" w:rsidRPr="00DF0F79" w:rsidTr="006C3CCC">
        <w:trPr>
          <w:trHeight w:val="375"/>
        </w:trPr>
        <w:tc>
          <w:tcPr>
            <w:tcW w:w="3550" w:type="pct"/>
          </w:tcPr>
          <w:p w:rsidR="00845BFF" w:rsidRPr="00DF0F79" w:rsidRDefault="00845BFF" w:rsidP="006C3CCC">
            <w:pPr>
              <w:spacing w:after="0" w:line="240" w:lineRule="atLeast"/>
              <w:rPr>
                <w:rFonts w:eastAsia="Times New Roman" w:cs="Times New Roman"/>
                <w:color w:val="000000"/>
                <w:sz w:val="20"/>
                <w:szCs w:val="20"/>
                <w:lang w:eastAsia="tr-TR"/>
              </w:rPr>
            </w:pPr>
            <w:r w:rsidRPr="00DF0F79">
              <w:rPr>
                <w:rFonts w:eastAsia="Times New Roman" w:cs="Times New Roman"/>
                <w:color w:val="000000"/>
                <w:sz w:val="20"/>
                <w:szCs w:val="20"/>
                <w:lang w:eastAsia="tr-TR"/>
              </w:rPr>
              <w:t>Kısa Sınav</w:t>
            </w:r>
          </w:p>
        </w:tc>
        <w:tc>
          <w:tcPr>
            <w:tcW w:w="395" w:type="pct"/>
          </w:tcPr>
          <w:p w:rsidR="00845BFF" w:rsidRPr="00DF0F79" w:rsidRDefault="00845BFF"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2</w:t>
            </w:r>
          </w:p>
        </w:tc>
        <w:tc>
          <w:tcPr>
            <w:tcW w:w="386" w:type="pct"/>
          </w:tcPr>
          <w:p w:rsidR="00845BFF" w:rsidRPr="00DF0F79" w:rsidRDefault="00845BFF"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3</w:t>
            </w:r>
          </w:p>
        </w:tc>
        <w:tc>
          <w:tcPr>
            <w:tcW w:w="669" w:type="pct"/>
          </w:tcPr>
          <w:p w:rsidR="00845BFF" w:rsidRPr="00DF0F79" w:rsidRDefault="00845BFF"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6</w:t>
            </w:r>
          </w:p>
        </w:tc>
      </w:tr>
      <w:tr w:rsidR="00845BFF" w:rsidRPr="00DF0F79" w:rsidTr="006C3CCC">
        <w:trPr>
          <w:trHeight w:val="375"/>
        </w:trPr>
        <w:tc>
          <w:tcPr>
            <w:tcW w:w="3550" w:type="pct"/>
          </w:tcPr>
          <w:p w:rsidR="00845BFF" w:rsidRPr="00DF0F79" w:rsidRDefault="00845BFF" w:rsidP="006C3CCC">
            <w:pPr>
              <w:spacing w:after="0" w:line="240" w:lineRule="atLeast"/>
              <w:rPr>
                <w:rFonts w:eastAsia="Times New Roman" w:cs="Times New Roman"/>
                <w:color w:val="000000"/>
                <w:sz w:val="20"/>
                <w:szCs w:val="20"/>
                <w:lang w:eastAsia="tr-TR"/>
              </w:rPr>
            </w:pPr>
            <w:r w:rsidRPr="00DF0F79">
              <w:rPr>
                <w:rFonts w:eastAsia="Times New Roman" w:cs="Times New Roman"/>
                <w:color w:val="000000"/>
                <w:sz w:val="20"/>
                <w:szCs w:val="20"/>
                <w:lang w:eastAsia="tr-TR"/>
              </w:rPr>
              <w:t>Ödev</w:t>
            </w:r>
          </w:p>
        </w:tc>
        <w:tc>
          <w:tcPr>
            <w:tcW w:w="395" w:type="pct"/>
          </w:tcPr>
          <w:p w:rsidR="00845BFF" w:rsidRPr="00DF0F79" w:rsidRDefault="00845BFF"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1</w:t>
            </w:r>
          </w:p>
        </w:tc>
        <w:tc>
          <w:tcPr>
            <w:tcW w:w="386" w:type="pct"/>
          </w:tcPr>
          <w:p w:rsidR="00845BFF" w:rsidRPr="00DF0F79" w:rsidRDefault="00845BFF"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3</w:t>
            </w:r>
          </w:p>
        </w:tc>
        <w:tc>
          <w:tcPr>
            <w:tcW w:w="669" w:type="pct"/>
          </w:tcPr>
          <w:p w:rsidR="00845BFF" w:rsidRPr="00DF0F79" w:rsidRDefault="00845BFF"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3</w:t>
            </w:r>
          </w:p>
        </w:tc>
      </w:tr>
      <w:tr w:rsidR="00845BFF" w:rsidRPr="00DF0F79" w:rsidTr="006C3CCC">
        <w:trPr>
          <w:trHeight w:val="375"/>
        </w:trPr>
        <w:tc>
          <w:tcPr>
            <w:tcW w:w="3550" w:type="pct"/>
          </w:tcPr>
          <w:p w:rsidR="00845BFF" w:rsidRPr="00DF0F79" w:rsidRDefault="00845BFF" w:rsidP="006C3CCC">
            <w:pPr>
              <w:spacing w:after="0" w:line="240" w:lineRule="atLeast"/>
              <w:rPr>
                <w:rFonts w:eastAsia="Times New Roman" w:cs="Times New Roman"/>
                <w:color w:val="000000"/>
                <w:sz w:val="20"/>
                <w:szCs w:val="20"/>
                <w:lang w:eastAsia="tr-TR"/>
              </w:rPr>
            </w:pPr>
            <w:r w:rsidRPr="00DF0F79">
              <w:rPr>
                <w:rFonts w:eastAsia="Times New Roman" w:cs="Times New Roman"/>
                <w:color w:val="000000"/>
                <w:sz w:val="20"/>
                <w:szCs w:val="20"/>
                <w:lang w:eastAsia="tr-TR"/>
              </w:rPr>
              <w:t>Final</w:t>
            </w:r>
          </w:p>
        </w:tc>
        <w:tc>
          <w:tcPr>
            <w:tcW w:w="395" w:type="pct"/>
          </w:tcPr>
          <w:p w:rsidR="00845BFF" w:rsidRPr="00DF0F79" w:rsidRDefault="00845BFF"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1</w:t>
            </w:r>
          </w:p>
        </w:tc>
        <w:tc>
          <w:tcPr>
            <w:tcW w:w="386" w:type="pct"/>
          </w:tcPr>
          <w:p w:rsidR="00845BFF" w:rsidRPr="00DF0F79" w:rsidRDefault="00845BFF"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10</w:t>
            </w:r>
          </w:p>
        </w:tc>
        <w:tc>
          <w:tcPr>
            <w:tcW w:w="669" w:type="pct"/>
          </w:tcPr>
          <w:p w:rsidR="00845BFF" w:rsidRPr="00DF0F79" w:rsidRDefault="00845BFF"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10</w:t>
            </w:r>
          </w:p>
        </w:tc>
      </w:tr>
      <w:tr w:rsidR="00845BFF" w:rsidRPr="00DF0F79" w:rsidTr="006C3CCC">
        <w:trPr>
          <w:trHeight w:val="375"/>
        </w:trPr>
        <w:tc>
          <w:tcPr>
            <w:tcW w:w="3550" w:type="pct"/>
          </w:tcPr>
          <w:p w:rsidR="00845BFF" w:rsidRPr="00DF0F79" w:rsidRDefault="00845BFF" w:rsidP="006C3CCC">
            <w:pPr>
              <w:spacing w:after="0" w:line="240" w:lineRule="atLeast"/>
              <w:rPr>
                <w:rFonts w:eastAsia="Times New Roman" w:cs="Times New Roman"/>
                <w:color w:val="000000"/>
                <w:sz w:val="20"/>
                <w:szCs w:val="20"/>
                <w:lang w:eastAsia="tr-TR"/>
              </w:rPr>
            </w:pPr>
            <w:r w:rsidRPr="00DF0F79">
              <w:rPr>
                <w:rFonts w:eastAsia="Times New Roman" w:cs="Times New Roman"/>
                <w:b/>
                <w:bCs/>
                <w:color w:val="000000"/>
                <w:sz w:val="20"/>
                <w:szCs w:val="20"/>
                <w:lang w:eastAsia="tr-TR"/>
              </w:rPr>
              <w:t>Toplam İş Yükü</w:t>
            </w:r>
          </w:p>
        </w:tc>
        <w:tc>
          <w:tcPr>
            <w:tcW w:w="395" w:type="pct"/>
          </w:tcPr>
          <w:p w:rsidR="00845BFF" w:rsidRPr="00DF0F79" w:rsidRDefault="00845BFF" w:rsidP="006C3CCC">
            <w:pPr>
              <w:spacing w:after="0" w:line="240" w:lineRule="atLeast"/>
              <w:rPr>
                <w:rFonts w:eastAsia="Times New Roman" w:cs="Times New Roman"/>
                <w:color w:val="000000"/>
                <w:sz w:val="20"/>
                <w:szCs w:val="20"/>
                <w:lang w:eastAsia="tr-TR"/>
              </w:rPr>
            </w:pPr>
          </w:p>
        </w:tc>
        <w:tc>
          <w:tcPr>
            <w:tcW w:w="386" w:type="pct"/>
          </w:tcPr>
          <w:p w:rsidR="00845BFF" w:rsidRPr="00DF0F79" w:rsidRDefault="00845BFF" w:rsidP="006C3CCC">
            <w:pPr>
              <w:spacing w:after="0" w:line="240" w:lineRule="atLeast"/>
              <w:rPr>
                <w:rFonts w:eastAsia="Times New Roman" w:cs="Times New Roman"/>
                <w:color w:val="000000"/>
                <w:sz w:val="20"/>
                <w:szCs w:val="20"/>
                <w:lang w:eastAsia="tr-TR"/>
              </w:rPr>
            </w:pPr>
          </w:p>
        </w:tc>
        <w:tc>
          <w:tcPr>
            <w:tcW w:w="669" w:type="pct"/>
          </w:tcPr>
          <w:p w:rsidR="00845BFF" w:rsidRPr="00DF0F79" w:rsidRDefault="00845BFF"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105</w:t>
            </w:r>
          </w:p>
        </w:tc>
      </w:tr>
      <w:tr w:rsidR="00845BFF" w:rsidRPr="00DF0F79" w:rsidTr="006C3CCC">
        <w:trPr>
          <w:trHeight w:val="375"/>
        </w:trPr>
        <w:tc>
          <w:tcPr>
            <w:tcW w:w="3550" w:type="pct"/>
          </w:tcPr>
          <w:p w:rsidR="00845BFF" w:rsidRPr="00DF0F79" w:rsidRDefault="00845BFF" w:rsidP="006C3CCC">
            <w:pPr>
              <w:spacing w:after="0" w:line="240" w:lineRule="atLeast"/>
              <w:rPr>
                <w:rFonts w:eastAsia="Times New Roman" w:cs="Times New Roman"/>
                <w:color w:val="000000"/>
                <w:sz w:val="20"/>
                <w:szCs w:val="20"/>
                <w:lang w:eastAsia="tr-TR"/>
              </w:rPr>
            </w:pPr>
            <w:r w:rsidRPr="00DF0F79">
              <w:rPr>
                <w:rFonts w:eastAsia="Times New Roman" w:cs="Times New Roman"/>
                <w:b/>
                <w:bCs/>
                <w:color w:val="000000"/>
                <w:sz w:val="20"/>
                <w:szCs w:val="20"/>
                <w:lang w:eastAsia="tr-TR"/>
              </w:rPr>
              <w:t>Toplam İş Yükü / 25 (s)</w:t>
            </w:r>
          </w:p>
        </w:tc>
        <w:tc>
          <w:tcPr>
            <w:tcW w:w="395" w:type="pct"/>
          </w:tcPr>
          <w:p w:rsidR="00845BFF" w:rsidRPr="00DF0F79" w:rsidRDefault="00845BFF" w:rsidP="006C3CCC">
            <w:pPr>
              <w:spacing w:after="0" w:line="240" w:lineRule="atLeast"/>
              <w:rPr>
                <w:rFonts w:eastAsia="Times New Roman" w:cs="Times New Roman"/>
                <w:color w:val="000000"/>
                <w:sz w:val="20"/>
                <w:szCs w:val="20"/>
                <w:lang w:eastAsia="tr-TR"/>
              </w:rPr>
            </w:pPr>
          </w:p>
        </w:tc>
        <w:tc>
          <w:tcPr>
            <w:tcW w:w="386" w:type="pct"/>
          </w:tcPr>
          <w:p w:rsidR="00845BFF" w:rsidRPr="00DF0F79" w:rsidRDefault="00845BFF" w:rsidP="006C3CCC">
            <w:pPr>
              <w:spacing w:after="0" w:line="240" w:lineRule="atLeast"/>
              <w:rPr>
                <w:rFonts w:eastAsia="Times New Roman" w:cs="Times New Roman"/>
                <w:color w:val="000000"/>
                <w:sz w:val="20"/>
                <w:szCs w:val="20"/>
                <w:lang w:eastAsia="tr-TR"/>
              </w:rPr>
            </w:pPr>
          </w:p>
        </w:tc>
        <w:tc>
          <w:tcPr>
            <w:tcW w:w="669" w:type="pct"/>
          </w:tcPr>
          <w:p w:rsidR="00845BFF" w:rsidRPr="00DF0F79" w:rsidRDefault="00845BFF"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4.2</w:t>
            </w:r>
          </w:p>
        </w:tc>
      </w:tr>
      <w:tr w:rsidR="00845BFF" w:rsidRPr="00DF0F79" w:rsidTr="006C3CCC">
        <w:trPr>
          <w:trHeight w:val="375"/>
        </w:trPr>
        <w:tc>
          <w:tcPr>
            <w:tcW w:w="3550" w:type="pct"/>
          </w:tcPr>
          <w:p w:rsidR="00845BFF" w:rsidRPr="00DF0F79" w:rsidRDefault="00845BFF" w:rsidP="006C3CCC">
            <w:pPr>
              <w:spacing w:after="0" w:line="240" w:lineRule="atLeast"/>
              <w:rPr>
                <w:rFonts w:eastAsia="Times New Roman" w:cs="Times New Roman"/>
                <w:color w:val="000000"/>
                <w:sz w:val="20"/>
                <w:szCs w:val="20"/>
                <w:lang w:eastAsia="tr-TR"/>
              </w:rPr>
            </w:pPr>
            <w:r w:rsidRPr="00DF0F79">
              <w:rPr>
                <w:rFonts w:eastAsia="Times New Roman" w:cs="Times New Roman"/>
                <w:b/>
                <w:bCs/>
                <w:color w:val="000000"/>
                <w:sz w:val="20"/>
                <w:szCs w:val="20"/>
                <w:lang w:eastAsia="tr-TR"/>
              </w:rPr>
              <w:t>Dersin AKTS Kredisi</w:t>
            </w:r>
          </w:p>
        </w:tc>
        <w:tc>
          <w:tcPr>
            <w:tcW w:w="395" w:type="pct"/>
          </w:tcPr>
          <w:p w:rsidR="00845BFF" w:rsidRPr="00DF0F79" w:rsidRDefault="00845BFF" w:rsidP="006C3CCC">
            <w:pPr>
              <w:spacing w:after="0" w:line="240" w:lineRule="atLeast"/>
              <w:rPr>
                <w:rFonts w:eastAsia="Times New Roman" w:cs="Times New Roman"/>
                <w:color w:val="000000"/>
                <w:sz w:val="20"/>
                <w:szCs w:val="20"/>
                <w:lang w:eastAsia="tr-TR"/>
              </w:rPr>
            </w:pPr>
          </w:p>
        </w:tc>
        <w:tc>
          <w:tcPr>
            <w:tcW w:w="386" w:type="pct"/>
          </w:tcPr>
          <w:p w:rsidR="00845BFF" w:rsidRPr="00DF0F79" w:rsidRDefault="00845BFF" w:rsidP="006C3CCC">
            <w:pPr>
              <w:spacing w:after="0" w:line="240" w:lineRule="atLeast"/>
              <w:rPr>
                <w:rFonts w:eastAsia="Times New Roman" w:cs="Times New Roman"/>
                <w:color w:val="000000"/>
                <w:sz w:val="20"/>
                <w:szCs w:val="20"/>
                <w:lang w:eastAsia="tr-TR"/>
              </w:rPr>
            </w:pPr>
          </w:p>
        </w:tc>
        <w:tc>
          <w:tcPr>
            <w:tcW w:w="669" w:type="pct"/>
          </w:tcPr>
          <w:p w:rsidR="00845BFF" w:rsidRPr="00DF0F79" w:rsidRDefault="00845BFF" w:rsidP="006C3CCC">
            <w:pPr>
              <w:spacing w:after="0" w:line="240" w:lineRule="atLeast"/>
              <w:jc w:val="center"/>
              <w:rPr>
                <w:rFonts w:eastAsia="Times New Roman" w:cs="Times New Roman"/>
                <w:color w:val="000000"/>
                <w:sz w:val="20"/>
                <w:szCs w:val="20"/>
                <w:lang w:eastAsia="tr-TR"/>
              </w:rPr>
            </w:pPr>
            <w:r w:rsidRPr="00DF0F79">
              <w:rPr>
                <w:rFonts w:eastAsia="Times New Roman" w:cs="Times New Roman"/>
                <w:color w:val="000000"/>
                <w:sz w:val="20"/>
                <w:szCs w:val="20"/>
                <w:lang w:eastAsia="tr-TR"/>
              </w:rPr>
              <w:t>4</w:t>
            </w:r>
          </w:p>
        </w:tc>
      </w:tr>
    </w:tbl>
    <w:p w:rsidR="00A57E9F" w:rsidRPr="00DF0F79" w:rsidRDefault="00A57E9F">
      <w:pPr>
        <w:rPr>
          <w:sz w:val="20"/>
          <w:szCs w:val="20"/>
        </w:rPr>
      </w:pPr>
    </w:p>
    <w:p w:rsidR="00A80ABA" w:rsidRPr="00DF0F79" w:rsidRDefault="00A80ABA">
      <w:pPr>
        <w:rPr>
          <w:sz w:val="20"/>
          <w:szCs w:val="20"/>
        </w:rPr>
      </w:pPr>
    </w:p>
    <w:p w:rsidR="00A80ABA" w:rsidRPr="00DF0F79" w:rsidRDefault="00A80ABA">
      <w:pPr>
        <w:rPr>
          <w:sz w:val="20"/>
          <w:szCs w:val="20"/>
        </w:rPr>
      </w:pPr>
    </w:p>
    <w:p w:rsidR="00A80ABA" w:rsidRPr="00DF0F79" w:rsidRDefault="00A80ABA">
      <w:pPr>
        <w:rPr>
          <w:sz w:val="20"/>
          <w:szCs w:val="20"/>
        </w:rPr>
      </w:pPr>
    </w:p>
    <w:p w:rsidR="00A80ABA" w:rsidRPr="00DF0F79" w:rsidRDefault="00A80ABA">
      <w:pPr>
        <w:rPr>
          <w:sz w:val="20"/>
          <w:szCs w:val="20"/>
        </w:rPr>
      </w:pPr>
    </w:p>
    <w:p w:rsidR="00A80ABA" w:rsidRPr="00DF0F79" w:rsidRDefault="00A80ABA">
      <w:pPr>
        <w:rPr>
          <w:sz w:val="20"/>
          <w:szCs w:val="20"/>
        </w:rPr>
      </w:pPr>
    </w:p>
    <w:p w:rsidR="00A80ABA" w:rsidRPr="00DF0F79" w:rsidRDefault="00A80ABA">
      <w:pPr>
        <w:rPr>
          <w:sz w:val="20"/>
          <w:szCs w:val="20"/>
        </w:rPr>
      </w:pPr>
    </w:p>
    <w:p w:rsidR="00A80ABA" w:rsidRPr="00DF0F79" w:rsidRDefault="00A80ABA">
      <w:pPr>
        <w:rPr>
          <w:sz w:val="20"/>
          <w:szCs w:val="20"/>
        </w:rPr>
      </w:pPr>
    </w:p>
    <w:p w:rsidR="00A80ABA" w:rsidRPr="00DF0F79" w:rsidRDefault="00A80ABA">
      <w:pPr>
        <w:rPr>
          <w:sz w:val="20"/>
          <w:szCs w:val="20"/>
        </w:rPr>
      </w:pPr>
    </w:p>
    <w:p w:rsidR="009E07C9" w:rsidRPr="00DF0F79" w:rsidRDefault="009E07C9">
      <w:pPr>
        <w:rPr>
          <w:sz w:val="20"/>
          <w:szCs w:val="20"/>
        </w:rPr>
      </w:pPr>
    </w:p>
    <w:p w:rsidR="009E07C9" w:rsidRPr="00DF0F79" w:rsidRDefault="009E07C9">
      <w:pPr>
        <w:rPr>
          <w:sz w:val="20"/>
          <w:szCs w:val="20"/>
        </w:rPr>
      </w:pPr>
    </w:p>
    <w:p w:rsidR="00845BFF" w:rsidRPr="00DF0F79" w:rsidRDefault="00845BFF">
      <w:pPr>
        <w:rPr>
          <w:sz w:val="20"/>
          <w:szCs w:val="20"/>
        </w:rPr>
      </w:pPr>
    </w:p>
    <w:p w:rsidR="00845BFF" w:rsidRPr="00DF0F79" w:rsidRDefault="00845BFF">
      <w:pPr>
        <w:rPr>
          <w:sz w:val="20"/>
          <w:szCs w:val="20"/>
        </w:rPr>
      </w:pPr>
    </w:p>
    <w:tbl>
      <w:tblPr>
        <w:tblStyle w:val="TabloKlavuzu"/>
        <w:tblW w:w="4800" w:type="pct"/>
        <w:tblLook w:val="04A0" w:firstRow="1" w:lastRow="0" w:firstColumn="1" w:lastColumn="0" w:noHBand="0" w:noVBand="1"/>
      </w:tblPr>
      <w:tblGrid>
        <w:gridCol w:w="2234"/>
        <w:gridCol w:w="2864"/>
        <w:gridCol w:w="931"/>
        <w:gridCol w:w="1243"/>
        <w:gridCol w:w="828"/>
        <w:gridCol w:w="816"/>
      </w:tblGrid>
      <w:tr w:rsidR="00A57E9F" w:rsidRPr="00DF0F79" w:rsidTr="00A57E9F">
        <w:trPr>
          <w:trHeight w:val="525"/>
        </w:trPr>
        <w:tc>
          <w:tcPr>
            <w:tcW w:w="0" w:type="auto"/>
            <w:gridSpan w:val="6"/>
            <w:hideMark/>
          </w:tcPr>
          <w:p w:rsidR="00A57E9F" w:rsidRPr="00DF0F79" w:rsidRDefault="00A57E9F" w:rsidP="00A57E9F">
            <w:pPr>
              <w:jc w:val="center"/>
              <w:rPr>
                <w:rFonts w:eastAsia="Times New Roman" w:cs="Times New Roman"/>
                <w:b/>
                <w:bCs/>
                <w:color w:val="000000" w:themeColor="text1"/>
                <w:sz w:val="20"/>
                <w:szCs w:val="20"/>
                <w:lang w:eastAsia="tr-TR"/>
              </w:rPr>
            </w:pPr>
            <w:r w:rsidRPr="00DF0F79">
              <w:rPr>
                <w:rFonts w:eastAsia="Times New Roman" w:cs="Times New Roman"/>
                <w:b/>
                <w:bCs/>
                <w:color w:val="000000" w:themeColor="text1"/>
                <w:sz w:val="20"/>
                <w:szCs w:val="20"/>
                <w:lang w:eastAsia="tr-TR"/>
              </w:rPr>
              <w:lastRenderedPageBreak/>
              <w:t>DERS BİLGİLERİ</w:t>
            </w:r>
          </w:p>
        </w:tc>
      </w:tr>
      <w:tr w:rsidR="00A57E9F" w:rsidRPr="00DF0F79" w:rsidTr="00A57E9F">
        <w:trPr>
          <w:trHeight w:val="450"/>
        </w:trPr>
        <w:tc>
          <w:tcPr>
            <w:tcW w:w="1253" w:type="pct"/>
            <w:hideMark/>
          </w:tcPr>
          <w:p w:rsidR="00A57E9F" w:rsidRPr="00DF0F79" w:rsidRDefault="00A57E9F" w:rsidP="00A57E9F">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w:t>
            </w:r>
          </w:p>
        </w:tc>
        <w:tc>
          <w:tcPr>
            <w:tcW w:w="1606" w:type="pct"/>
            <w:hideMark/>
          </w:tcPr>
          <w:p w:rsidR="00A57E9F" w:rsidRPr="00DF0F79" w:rsidRDefault="00A57E9F" w:rsidP="00A57E9F">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i/>
                <w:iCs/>
                <w:color w:val="000000" w:themeColor="text1"/>
                <w:sz w:val="20"/>
                <w:szCs w:val="20"/>
                <w:lang w:eastAsia="tr-TR"/>
              </w:rPr>
              <w:t>Kodu</w:t>
            </w:r>
          </w:p>
        </w:tc>
        <w:tc>
          <w:tcPr>
            <w:tcW w:w="0" w:type="auto"/>
            <w:hideMark/>
          </w:tcPr>
          <w:p w:rsidR="00A57E9F" w:rsidRPr="00DF0F79" w:rsidRDefault="00A57E9F" w:rsidP="00A57E9F">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i/>
                <w:iCs/>
                <w:color w:val="000000" w:themeColor="text1"/>
                <w:sz w:val="20"/>
                <w:szCs w:val="20"/>
                <w:lang w:eastAsia="tr-TR"/>
              </w:rPr>
              <w:t>Yarıyıl</w:t>
            </w:r>
          </w:p>
        </w:tc>
        <w:tc>
          <w:tcPr>
            <w:tcW w:w="0" w:type="auto"/>
            <w:hideMark/>
          </w:tcPr>
          <w:p w:rsidR="00A57E9F" w:rsidRPr="00DF0F79" w:rsidRDefault="00A57E9F" w:rsidP="00A57E9F">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i/>
                <w:iCs/>
                <w:color w:val="000000" w:themeColor="text1"/>
                <w:sz w:val="20"/>
                <w:szCs w:val="20"/>
                <w:lang w:eastAsia="tr-TR"/>
              </w:rPr>
              <w:t>T+U Saat</w:t>
            </w:r>
          </w:p>
        </w:tc>
        <w:tc>
          <w:tcPr>
            <w:tcW w:w="0" w:type="auto"/>
            <w:hideMark/>
          </w:tcPr>
          <w:p w:rsidR="00A57E9F" w:rsidRPr="00DF0F79" w:rsidRDefault="00A57E9F" w:rsidP="00A57E9F">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i/>
                <w:iCs/>
                <w:color w:val="000000" w:themeColor="text1"/>
                <w:sz w:val="20"/>
                <w:szCs w:val="20"/>
                <w:lang w:eastAsia="tr-TR"/>
              </w:rPr>
              <w:t>Kredi</w:t>
            </w:r>
          </w:p>
        </w:tc>
        <w:tc>
          <w:tcPr>
            <w:tcW w:w="0" w:type="auto"/>
            <w:hideMark/>
          </w:tcPr>
          <w:p w:rsidR="00A57E9F" w:rsidRPr="00DF0F79" w:rsidRDefault="00A57E9F" w:rsidP="00A57E9F">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i/>
                <w:iCs/>
                <w:color w:val="000000" w:themeColor="text1"/>
                <w:sz w:val="20"/>
                <w:szCs w:val="20"/>
                <w:lang w:eastAsia="tr-TR"/>
              </w:rPr>
              <w:t>AKTS</w:t>
            </w:r>
          </w:p>
        </w:tc>
      </w:tr>
      <w:tr w:rsidR="00A57E9F" w:rsidRPr="00DF0F79" w:rsidTr="00A57E9F">
        <w:trPr>
          <w:trHeight w:val="375"/>
        </w:trPr>
        <w:tc>
          <w:tcPr>
            <w:tcW w:w="1253" w:type="pct"/>
            <w:hideMark/>
          </w:tcPr>
          <w:p w:rsidR="00A57E9F" w:rsidRPr="00DF0F79" w:rsidRDefault="00A80ABA" w:rsidP="00A57E9F">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Bitirme Projesi</w:t>
            </w:r>
          </w:p>
        </w:tc>
        <w:tc>
          <w:tcPr>
            <w:tcW w:w="1606" w:type="pct"/>
            <w:hideMark/>
          </w:tcPr>
          <w:p w:rsidR="00A57E9F" w:rsidRPr="00DF0F79" w:rsidRDefault="00A57E9F" w:rsidP="00A80ABA">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MFY40</w:t>
            </w:r>
            <w:r w:rsidR="00A80ABA" w:rsidRPr="00DF0F79">
              <w:rPr>
                <w:rFonts w:eastAsia="Times New Roman" w:cs="Times New Roman"/>
                <w:color w:val="000000" w:themeColor="text1"/>
                <w:sz w:val="20"/>
                <w:szCs w:val="20"/>
                <w:lang w:eastAsia="tr-TR"/>
              </w:rPr>
              <w:t>2</w:t>
            </w:r>
          </w:p>
        </w:tc>
        <w:tc>
          <w:tcPr>
            <w:tcW w:w="0" w:type="auto"/>
            <w:hideMark/>
          </w:tcPr>
          <w:p w:rsidR="00A57E9F" w:rsidRPr="00DF0F79" w:rsidRDefault="00A80ABA" w:rsidP="00A57E9F">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8</w:t>
            </w:r>
          </w:p>
        </w:tc>
        <w:tc>
          <w:tcPr>
            <w:tcW w:w="0" w:type="auto"/>
            <w:hideMark/>
          </w:tcPr>
          <w:p w:rsidR="00A57E9F" w:rsidRPr="00DF0F79" w:rsidRDefault="00A80ABA" w:rsidP="00F06AD2">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6</w:t>
            </w:r>
            <w:r w:rsidR="00A57E9F" w:rsidRPr="00DF0F79">
              <w:rPr>
                <w:rFonts w:eastAsia="Times New Roman" w:cs="Times New Roman"/>
                <w:color w:val="000000" w:themeColor="text1"/>
                <w:sz w:val="20"/>
                <w:szCs w:val="20"/>
                <w:lang w:eastAsia="tr-TR"/>
              </w:rPr>
              <w:t xml:space="preserve"> + </w:t>
            </w:r>
            <w:r w:rsidR="00F06AD2" w:rsidRPr="00DF0F79">
              <w:rPr>
                <w:rFonts w:eastAsia="Times New Roman" w:cs="Times New Roman"/>
                <w:color w:val="000000" w:themeColor="text1"/>
                <w:sz w:val="20"/>
                <w:szCs w:val="20"/>
                <w:lang w:eastAsia="tr-TR"/>
              </w:rPr>
              <w:t>0</w:t>
            </w:r>
          </w:p>
        </w:tc>
        <w:tc>
          <w:tcPr>
            <w:tcW w:w="0" w:type="auto"/>
            <w:hideMark/>
          </w:tcPr>
          <w:p w:rsidR="00A57E9F" w:rsidRPr="00DF0F79" w:rsidRDefault="00F06AD2" w:rsidP="00A57E9F">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6</w:t>
            </w:r>
          </w:p>
        </w:tc>
        <w:tc>
          <w:tcPr>
            <w:tcW w:w="0" w:type="auto"/>
            <w:hideMark/>
          </w:tcPr>
          <w:p w:rsidR="00A57E9F" w:rsidRPr="00DF0F79" w:rsidRDefault="00F06AD2" w:rsidP="00A57E9F">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6</w:t>
            </w:r>
          </w:p>
        </w:tc>
      </w:tr>
    </w:tbl>
    <w:p w:rsidR="00A57E9F" w:rsidRPr="00DF0F79" w:rsidRDefault="00A57E9F" w:rsidP="00A57E9F">
      <w:pPr>
        <w:spacing w:after="0" w:line="240" w:lineRule="auto"/>
        <w:rPr>
          <w:rFonts w:eastAsia="Times New Roman" w:cs="Times New Roman"/>
          <w:sz w:val="20"/>
          <w:szCs w:val="20"/>
          <w:lang w:eastAsia="tr-TR"/>
        </w:rPr>
      </w:pPr>
    </w:p>
    <w:tbl>
      <w:tblPr>
        <w:tblStyle w:val="TabloKlavuzu"/>
        <w:tblW w:w="4800" w:type="pct"/>
        <w:tblLook w:val="04A0" w:firstRow="1" w:lastRow="0" w:firstColumn="1" w:lastColumn="0" w:noHBand="0" w:noVBand="1"/>
      </w:tblPr>
      <w:tblGrid>
        <w:gridCol w:w="2229"/>
        <w:gridCol w:w="6687"/>
      </w:tblGrid>
      <w:tr w:rsidR="00A57E9F" w:rsidRPr="00DF0F79" w:rsidTr="00A57E9F">
        <w:trPr>
          <w:trHeight w:val="450"/>
        </w:trPr>
        <w:tc>
          <w:tcPr>
            <w:tcW w:w="1250" w:type="pct"/>
            <w:hideMark/>
          </w:tcPr>
          <w:p w:rsidR="00A57E9F" w:rsidRPr="00DF0F79" w:rsidRDefault="00A57E9F" w:rsidP="00A57E9F">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Ön Koşul Dersleri</w:t>
            </w:r>
          </w:p>
        </w:tc>
        <w:tc>
          <w:tcPr>
            <w:tcW w:w="0" w:type="auto"/>
            <w:hideMark/>
          </w:tcPr>
          <w:p w:rsidR="00A57E9F" w:rsidRPr="00DF0F79" w:rsidRDefault="00A57E9F" w:rsidP="00A57E9F">
            <w:pPr>
              <w:spacing w:line="240" w:lineRule="atLeast"/>
              <w:rPr>
                <w:rFonts w:eastAsia="Times New Roman" w:cs="Times New Roman"/>
                <w:sz w:val="20"/>
                <w:szCs w:val="20"/>
                <w:lang w:eastAsia="tr-TR"/>
              </w:rPr>
            </w:pPr>
          </w:p>
        </w:tc>
      </w:tr>
      <w:tr w:rsidR="00A57E9F" w:rsidRPr="00DF0F79" w:rsidTr="00A57E9F">
        <w:trPr>
          <w:trHeight w:val="450"/>
        </w:trPr>
        <w:tc>
          <w:tcPr>
            <w:tcW w:w="1250" w:type="pct"/>
            <w:hideMark/>
          </w:tcPr>
          <w:p w:rsidR="00A57E9F" w:rsidRPr="00DF0F79" w:rsidRDefault="00A57E9F" w:rsidP="00A57E9F">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Önerilen Seçmeli Dersler</w:t>
            </w:r>
          </w:p>
        </w:tc>
        <w:tc>
          <w:tcPr>
            <w:tcW w:w="0" w:type="auto"/>
            <w:hideMark/>
          </w:tcPr>
          <w:p w:rsidR="00A57E9F" w:rsidRPr="00DF0F79" w:rsidRDefault="00A57E9F" w:rsidP="00A57E9F">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None</w:t>
            </w:r>
          </w:p>
        </w:tc>
      </w:tr>
    </w:tbl>
    <w:p w:rsidR="00A57E9F" w:rsidRPr="00DF0F79" w:rsidRDefault="00A57E9F" w:rsidP="00A57E9F">
      <w:pPr>
        <w:spacing w:after="0" w:line="240" w:lineRule="auto"/>
        <w:rPr>
          <w:rFonts w:eastAsia="Times New Roman" w:cs="Times New Roman"/>
          <w:color w:val="000000" w:themeColor="text1"/>
          <w:sz w:val="20"/>
          <w:szCs w:val="20"/>
          <w:lang w:eastAsia="tr-TR"/>
        </w:rPr>
      </w:pPr>
    </w:p>
    <w:tbl>
      <w:tblPr>
        <w:tblStyle w:val="TabloKlavuzu"/>
        <w:tblW w:w="4800" w:type="pct"/>
        <w:tblLook w:val="04A0" w:firstRow="1" w:lastRow="0" w:firstColumn="1" w:lastColumn="0" w:noHBand="0" w:noVBand="1"/>
      </w:tblPr>
      <w:tblGrid>
        <w:gridCol w:w="2229"/>
        <w:gridCol w:w="6687"/>
      </w:tblGrid>
      <w:tr w:rsidR="00A57E9F" w:rsidRPr="00DF0F79" w:rsidTr="00A57E9F">
        <w:trPr>
          <w:trHeight w:val="450"/>
        </w:trPr>
        <w:tc>
          <w:tcPr>
            <w:tcW w:w="1250" w:type="pct"/>
            <w:hideMark/>
          </w:tcPr>
          <w:p w:rsidR="00A57E9F" w:rsidRPr="00DF0F79" w:rsidRDefault="00A57E9F" w:rsidP="00A57E9F">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Dili</w:t>
            </w:r>
          </w:p>
        </w:tc>
        <w:tc>
          <w:tcPr>
            <w:tcW w:w="0" w:type="auto"/>
            <w:hideMark/>
          </w:tcPr>
          <w:p w:rsidR="00A57E9F" w:rsidRPr="00DF0F79" w:rsidRDefault="00A57E9F" w:rsidP="00A57E9F">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Türkçe </w:t>
            </w:r>
            <w:r w:rsidRPr="00DF0F79">
              <w:rPr>
                <w:rFonts w:eastAsia="Times New Roman" w:cs="Times New Roman"/>
                <w:noProof/>
                <w:color w:val="000000" w:themeColor="text1"/>
                <w:sz w:val="20"/>
                <w:szCs w:val="20"/>
                <w:lang w:eastAsia="tr-TR"/>
              </w:rPr>
              <w:drawing>
                <wp:inline distT="0" distB="0" distL="0" distR="0" wp14:anchorId="02E3368E" wp14:editId="61B09E9B">
                  <wp:extent cx="276225" cy="190500"/>
                  <wp:effectExtent l="0" t="0" r="9525" b="0"/>
                  <wp:docPr id="61" name="Resim 6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bs.sakarya.edu.tr/img/img_flags/t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A57E9F" w:rsidRPr="00DF0F79" w:rsidTr="00A57E9F">
        <w:trPr>
          <w:trHeight w:val="450"/>
        </w:trPr>
        <w:tc>
          <w:tcPr>
            <w:tcW w:w="0" w:type="auto"/>
            <w:hideMark/>
          </w:tcPr>
          <w:p w:rsidR="00A57E9F" w:rsidRPr="00DF0F79" w:rsidRDefault="00A57E9F" w:rsidP="00A57E9F">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Seviyesi</w:t>
            </w:r>
          </w:p>
        </w:tc>
        <w:tc>
          <w:tcPr>
            <w:tcW w:w="0" w:type="auto"/>
            <w:hideMark/>
          </w:tcPr>
          <w:p w:rsidR="00A57E9F" w:rsidRPr="00DF0F79" w:rsidRDefault="00A57E9F" w:rsidP="00A57E9F">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Lisans</w:t>
            </w:r>
          </w:p>
        </w:tc>
      </w:tr>
      <w:tr w:rsidR="00A57E9F" w:rsidRPr="00DF0F79" w:rsidTr="00A57E9F">
        <w:trPr>
          <w:trHeight w:val="450"/>
        </w:trPr>
        <w:tc>
          <w:tcPr>
            <w:tcW w:w="0" w:type="auto"/>
            <w:hideMark/>
          </w:tcPr>
          <w:p w:rsidR="00A57E9F" w:rsidRPr="00DF0F79" w:rsidRDefault="00A57E9F" w:rsidP="00A57E9F">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Türü</w:t>
            </w:r>
          </w:p>
        </w:tc>
        <w:tc>
          <w:tcPr>
            <w:tcW w:w="0" w:type="auto"/>
            <w:hideMark/>
          </w:tcPr>
          <w:p w:rsidR="00A57E9F" w:rsidRPr="00DF0F79" w:rsidRDefault="00851C09" w:rsidP="00A57E9F">
            <w:pPr>
              <w:spacing w:line="240" w:lineRule="atLeast"/>
              <w:rPr>
                <w:rFonts w:eastAsia="Times New Roman" w:cs="Times New Roman"/>
                <w:color w:val="444444"/>
                <w:sz w:val="20"/>
                <w:szCs w:val="20"/>
                <w:lang w:eastAsia="tr-TR"/>
              </w:rPr>
            </w:pPr>
            <w:r w:rsidRPr="00DF0F79">
              <w:rPr>
                <w:rFonts w:eastAsia="Times New Roman" w:cs="Times New Roman"/>
                <w:color w:val="FF0000"/>
                <w:sz w:val="20"/>
                <w:szCs w:val="20"/>
                <w:lang w:eastAsia="tr-TR"/>
              </w:rPr>
              <w:t>Zorunlu</w:t>
            </w:r>
          </w:p>
        </w:tc>
      </w:tr>
      <w:tr w:rsidR="00A57E9F" w:rsidRPr="00DF0F79" w:rsidTr="00A57E9F">
        <w:trPr>
          <w:trHeight w:val="450"/>
        </w:trPr>
        <w:tc>
          <w:tcPr>
            <w:tcW w:w="0" w:type="auto"/>
            <w:hideMark/>
          </w:tcPr>
          <w:p w:rsidR="00A57E9F" w:rsidRPr="00DF0F79" w:rsidRDefault="00A57E9F" w:rsidP="00A57E9F">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Koordinatörü</w:t>
            </w:r>
          </w:p>
        </w:tc>
        <w:tc>
          <w:tcPr>
            <w:tcW w:w="0" w:type="auto"/>
          </w:tcPr>
          <w:p w:rsidR="00A57E9F" w:rsidRPr="00DF0F79" w:rsidRDefault="00A57E9F" w:rsidP="00A57E9F">
            <w:pPr>
              <w:spacing w:line="240" w:lineRule="atLeast"/>
              <w:rPr>
                <w:rFonts w:eastAsia="Times New Roman" w:cs="Times New Roman"/>
                <w:color w:val="FF0000"/>
                <w:sz w:val="20"/>
                <w:szCs w:val="20"/>
                <w:lang w:eastAsia="tr-TR"/>
              </w:rPr>
            </w:pPr>
          </w:p>
        </w:tc>
      </w:tr>
      <w:tr w:rsidR="00A57E9F" w:rsidRPr="00DF0F79" w:rsidTr="00A57E9F">
        <w:trPr>
          <w:trHeight w:val="450"/>
        </w:trPr>
        <w:tc>
          <w:tcPr>
            <w:tcW w:w="0" w:type="auto"/>
            <w:hideMark/>
          </w:tcPr>
          <w:p w:rsidR="00A57E9F" w:rsidRPr="00DF0F79" w:rsidRDefault="00A57E9F" w:rsidP="00A57E9F">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 Verenler</w:t>
            </w:r>
          </w:p>
        </w:tc>
        <w:tc>
          <w:tcPr>
            <w:tcW w:w="0" w:type="auto"/>
          </w:tcPr>
          <w:p w:rsidR="00A57E9F" w:rsidRPr="00DF0F79" w:rsidRDefault="00A57E9F" w:rsidP="00A57E9F">
            <w:pPr>
              <w:spacing w:line="240" w:lineRule="atLeast"/>
              <w:rPr>
                <w:rFonts w:eastAsia="Times New Roman" w:cs="Times New Roman"/>
                <w:color w:val="FF0000"/>
                <w:sz w:val="20"/>
                <w:szCs w:val="20"/>
                <w:lang w:eastAsia="tr-TR"/>
              </w:rPr>
            </w:pPr>
          </w:p>
        </w:tc>
      </w:tr>
      <w:tr w:rsidR="00A57E9F" w:rsidRPr="00DF0F79" w:rsidTr="00A57E9F">
        <w:trPr>
          <w:trHeight w:val="450"/>
        </w:trPr>
        <w:tc>
          <w:tcPr>
            <w:tcW w:w="0" w:type="auto"/>
            <w:hideMark/>
          </w:tcPr>
          <w:p w:rsidR="00A57E9F" w:rsidRPr="00DF0F79" w:rsidRDefault="00A57E9F" w:rsidP="00A57E9F">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Yardımcıları</w:t>
            </w:r>
          </w:p>
        </w:tc>
        <w:tc>
          <w:tcPr>
            <w:tcW w:w="0" w:type="auto"/>
            <w:hideMark/>
          </w:tcPr>
          <w:p w:rsidR="00A57E9F" w:rsidRPr="00DF0F79" w:rsidRDefault="00A57E9F" w:rsidP="00A57E9F">
            <w:pPr>
              <w:spacing w:line="240" w:lineRule="atLeast"/>
              <w:rPr>
                <w:rFonts w:eastAsia="Times New Roman" w:cs="Times New Roman"/>
                <w:color w:val="444444"/>
                <w:sz w:val="20"/>
                <w:szCs w:val="20"/>
                <w:lang w:eastAsia="tr-TR"/>
              </w:rPr>
            </w:pPr>
          </w:p>
        </w:tc>
      </w:tr>
      <w:tr w:rsidR="00A57E9F" w:rsidRPr="00DF0F79" w:rsidTr="00A57E9F">
        <w:trPr>
          <w:trHeight w:val="450"/>
        </w:trPr>
        <w:tc>
          <w:tcPr>
            <w:tcW w:w="0" w:type="auto"/>
            <w:hideMark/>
          </w:tcPr>
          <w:p w:rsidR="00A57E9F" w:rsidRPr="00DF0F79" w:rsidRDefault="00A57E9F" w:rsidP="00A57E9F">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Amacı</w:t>
            </w:r>
          </w:p>
        </w:tc>
        <w:tc>
          <w:tcPr>
            <w:tcW w:w="0" w:type="auto"/>
            <w:vAlign w:val="center"/>
          </w:tcPr>
          <w:p w:rsidR="00A57E9F" w:rsidRPr="00DF0F79" w:rsidRDefault="00706BAC" w:rsidP="00A57E9F">
            <w:pPr>
              <w:spacing w:line="270" w:lineRule="atLeast"/>
              <w:rPr>
                <w:sz w:val="20"/>
                <w:szCs w:val="20"/>
              </w:rPr>
            </w:pPr>
            <w:r w:rsidRPr="00DF0F79">
              <w:rPr>
                <w:rFonts w:ascii="Calibri" w:hAnsi="Calibri"/>
                <w:sz w:val="20"/>
                <w:szCs w:val="20"/>
                <w:shd w:val="clear" w:color="auto" w:fill="FFFFFF"/>
              </w:rPr>
              <w:t>Lisans eğitimin tamamlamak üzere olan öğrencilerin ilgi duydukları eğitim alanları ile ilgili bir konuda nasıl bir bilimsel araştırma yapılacağını uygulamalı olarak göstermek.</w:t>
            </w:r>
          </w:p>
        </w:tc>
      </w:tr>
      <w:tr w:rsidR="00E57099" w:rsidRPr="00DF0F79" w:rsidTr="00A57E9F">
        <w:trPr>
          <w:trHeight w:val="450"/>
        </w:trPr>
        <w:tc>
          <w:tcPr>
            <w:tcW w:w="0" w:type="auto"/>
            <w:hideMark/>
          </w:tcPr>
          <w:p w:rsidR="00E57099" w:rsidRPr="00DF0F79" w:rsidRDefault="00E57099" w:rsidP="00A57E9F">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İçeriği</w:t>
            </w:r>
          </w:p>
        </w:tc>
        <w:tc>
          <w:tcPr>
            <w:tcW w:w="0" w:type="auto"/>
            <w:hideMark/>
          </w:tcPr>
          <w:p w:rsidR="00E57099" w:rsidRPr="00DF0F79" w:rsidRDefault="00E57099" w:rsidP="00372F65">
            <w:pPr>
              <w:jc w:val="both"/>
              <w:rPr>
                <w:rFonts w:cs="Times New Roman"/>
                <w:sz w:val="20"/>
                <w:szCs w:val="20"/>
              </w:rPr>
            </w:pPr>
            <w:r w:rsidRPr="00DF0F79">
              <w:rPr>
                <w:rFonts w:cs="Times New Roman"/>
                <w:sz w:val="20"/>
                <w:szCs w:val="20"/>
              </w:rPr>
              <w:t>Bitirme projesi olarak seçilen konuda bilimsel kurallara göre araştırma yapma ve rapor yazmak ve hazırlanan projenin jüri önünde savunulması</w:t>
            </w:r>
          </w:p>
        </w:tc>
      </w:tr>
    </w:tbl>
    <w:p w:rsidR="00A57E9F" w:rsidRPr="00DF0F79" w:rsidRDefault="00A57E9F" w:rsidP="00A57E9F">
      <w:pPr>
        <w:spacing w:after="0" w:line="240" w:lineRule="auto"/>
        <w:rPr>
          <w:rFonts w:eastAsia="Times New Roman" w:cs="Times New Roman"/>
          <w:sz w:val="20"/>
          <w:szCs w:val="20"/>
          <w:lang w:eastAsia="tr-TR"/>
        </w:rPr>
      </w:pPr>
    </w:p>
    <w:p w:rsidR="00A57E9F" w:rsidRPr="00DF0F79" w:rsidRDefault="00A57E9F" w:rsidP="00A57E9F">
      <w:pPr>
        <w:spacing w:after="0" w:line="240" w:lineRule="auto"/>
        <w:rPr>
          <w:rFonts w:eastAsia="Times New Roman" w:cs="Times New Roman"/>
          <w:sz w:val="20"/>
          <w:szCs w:val="20"/>
          <w:lang w:eastAsia="tr-TR"/>
        </w:rPr>
      </w:pPr>
    </w:p>
    <w:tbl>
      <w:tblPr>
        <w:tblStyle w:val="TabloKlavuzu"/>
        <w:tblW w:w="4800" w:type="pct"/>
        <w:tblLook w:val="04A0" w:firstRow="1" w:lastRow="0" w:firstColumn="1" w:lastColumn="0" w:noHBand="0" w:noVBand="1"/>
      </w:tblPr>
      <w:tblGrid>
        <w:gridCol w:w="5289"/>
        <w:gridCol w:w="1890"/>
        <w:gridCol w:w="1737"/>
      </w:tblGrid>
      <w:tr w:rsidR="00A57E9F" w:rsidRPr="00DF0F79" w:rsidTr="00A57E9F">
        <w:tc>
          <w:tcPr>
            <w:tcW w:w="0" w:type="auto"/>
            <w:hideMark/>
          </w:tcPr>
          <w:p w:rsidR="00A57E9F" w:rsidRPr="00DF0F79" w:rsidRDefault="00A57E9F" w:rsidP="00A57E9F">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Öğrenme Çıktıları</w:t>
            </w:r>
          </w:p>
        </w:tc>
        <w:tc>
          <w:tcPr>
            <w:tcW w:w="0" w:type="auto"/>
            <w:hideMark/>
          </w:tcPr>
          <w:p w:rsidR="00A57E9F" w:rsidRPr="00DF0F79" w:rsidRDefault="00A57E9F" w:rsidP="00A57E9F">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Öğretim Yöntemleri</w:t>
            </w:r>
          </w:p>
        </w:tc>
        <w:tc>
          <w:tcPr>
            <w:tcW w:w="0" w:type="auto"/>
            <w:hideMark/>
          </w:tcPr>
          <w:p w:rsidR="00A57E9F" w:rsidRPr="00DF0F79" w:rsidRDefault="00A57E9F" w:rsidP="00A57E9F">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Ölçme Yöntemleri</w:t>
            </w:r>
          </w:p>
        </w:tc>
      </w:tr>
      <w:tr w:rsidR="00E57099" w:rsidRPr="00DF0F79" w:rsidTr="00A57E9F">
        <w:trPr>
          <w:trHeight w:val="450"/>
        </w:trPr>
        <w:tc>
          <w:tcPr>
            <w:tcW w:w="0" w:type="auto"/>
            <w:vAlign w:val="center"/>
            <w:hideMark/>
          </w:tcPr>
          <w:p w:rsidR="00E57099" w:rsidRPr="00DF0F79" w:rsidRDefault="00E57099" w:rsidP="00706BAC">
            <w:pPr>
              <w:spacing w:line="240" w:lineRule="atLeast"/>
              <w:rPr>
                <w:rFonts w:ascii="Calibri" w:hAnsi="Calibri"/>
                <w:sz w:val="20"/>
                <w:szCs w:val="20"/>
              </w:rPr>
            </w:pPr>
            <w:r w:rsidRPr="00DF0F79">
              <w:rPr>
                <w:rFonts w:ascii="Calibri" w:hAnsi="Calibri"/>
                <w:sz w:val="20"/>
                <w:szCs w:val="20"/>
              </w:rPr>
              <w:t xml:space="preserve">1) </w:t>
            </w:r>
            <w:r w:rsidR="00706BAC" w:rsidRPr="00DF0F79">
              <w:rPr>
                <w:rFonts w:ascii="Calibri" w:hAnsi="Calibri"/>
                <w:sz w:val="20"/>
                <w:szCs w:val="20"/>
              </w:rPr>
              <w:t>A</w:t>
            </w:r>
            <w:r w:rsidRPr="00DF0F79">
              <w:rPr>
                <w:rFonts w:ascii="Calibri" w:hAnsi="Calibri"/>
                <w:sz w:val="20"/>
                <w:szCs w:val="20"/>
              </w:rPr>
              <w:t>lanında bitirme tez hazırlar</w:t>
            </w:r>
          </w:p>
        </w:tc>
        <w:tc>
          <w:tcPr>
            <w:tcW w:w="0" w:type="auto"/>
            <w:vAlign w:val="center"/>
            <w:hideMark/>
          </w:tcPr>
          <w:p w:rsidR="00E57099" w:rsidRPr="00DF0F79" w:rsidRDefault="00E57099">
            <w:pPr>
              <w:spacing w:line="240" w:lineRule="atLeast"/>
              <w:jc w:val="center"/>
              <w:rPr>
                <w:rFonts w:ascii="Calibri" w:hAnsi="Calibri"/>
                <w:sz w:val="20"/>
                <w:szCs w:val="20"/>
              </w:rPr>
            </w:pPr>
            <w:r w:rsidRPr="00DF0F79">
              <w:rPr>
                <w:rFonts w:ascii="Calibri" w:hAnsi="Calibri"/>
                <w:sz w:val="20"/>
                <w:szCs w:val="20"/>
              </w:rPr>
              <w:t>14</w:t>
            </w:r>
          </w:p>
        </w:tc>
        <w:tc>
          <w:tcPr>
            <w:tcW w:w="0" w:type="auto"/>
            <w:vAlign w:val="center"/>
            <w:hideMark/>
          </w:tcPr>
          <w:p w:rsidR="00E57099" w:rsidRPr="00DF0F79" w:rsidRDefault="00E57099">
            <w:pPr>
              <w:spacing w:line="240" w:lineRule="atLeast"/>
              <w:jc w:val="center"/>
              <w:rPr>
                <w:rFonts w:ascii="Calibri" w:hAnsi="Calibri"/>
                <w:sz w:val="20"/>
                <w:szCs w:val="20"/>
              </w:rPr>
            </w:pPr>
            <w:r w:rsidRPr="00DF0F79">
              <w:rPr>
                <w:rFonts w:ascii="Calibri" w:hAnsi="Calibri"/>
                <w:sz w:val="20"/>
                <w:szCs w:val="20"/>
              </w:rPr>
              <w:t>C</w:t>
            </w:r>
          </w:p>
        </w:tc>
      </w:tr>
      <w:tr w:rsidR="00E57099" w:rsidRPr="00DF0F79" w:rsidTr="00A57E9F">
        <w:trPr>
          <w:trHeight w:val="450"/>
        </w:trPr>
        <w:tc>
          <w:tcPr>
            <w:tcW w:w="0" w:type="auto"/>
            <w:vAlign w:val="center"/>
            <w:hideMark/>
          </w:tcPr>
          <w:p w:rsidR="00E57099" w:rsidRPr="00DF0F79" w:rsidRDefault="00E57099">
            <w:pPr>
              <w:spacing w:line="240" w:lineRule="atLeast"/>
              <w:rPr>
                <w:rFonts w:ascii="Calibri" w:hAnsi="Calibri"/>
                <w:sz w:val="20"/>
                <w:szCs w:val="20"/>
              </w:rPr>
            </w:pPr>
            <w:r w:rsidRPr="00DF0F79">
              <w:rPr>
                <w:rFonts w:ascii="Calibri" w:hAnsi="Calibri"/>
                <w:sz w:val="20"/>
                <w:szCs w:val="20"/>
              </w:rPr>
              <w:t>2) Kütüphane taraması yapar</w:t>
            </w:r>
          </w:p>
        </w:tc>
        <w:tc>
          <w:tcPr>
            <w:tcW w:w="0" w:type="auto"/>
            <w:vAlign w:val="center"/>
            <w:hideMark/>
          </w:tcPr>
          <w:p w:rsidR="00E57099" w:rsidRPr="00DF0F79" w:rsidRDefault="00E57099">
            <w:pPr>
              <w:spacing w:line="240" w:lineRule="atLeast"/>
              <w:jc w:val="center"/>
              <w:rPr>
                <w:rFonts w:ascii="Calibri" w:hAnsi="Calibri"/>
                <w:sz w:val="20"/>
                <w:szCs w:val="20"/>
              </w:rPr>
            </w:pPr>
            <w:r w:rsidRPr="00DF0F79">
              <w:rPr>
                <w:rFonts w:ascii="Calibri" w:hAnsi="Calibri"/>
                <w:sz w:val="20"/>
                <w:szCs w:val="20"/>
              </w:rPr>
              <w:t>14</w:t>
            </w:r>
          </w:p>
        </w:tc>
        <w:tc>
          <w:tcPr>
            <w:tcW w:w="0" w:type="auto"/>
            <w:vAlign w:val="center"/>
            <w:hideMark/>
          </w:tcPr>
          <w:p w:rsidR="00E57099" w:rsidRPr="00DF0F79" w:rsidRDefault="00E57099">
            <w:pPr>
              <w:spacing w:line="240" w:lineRule="atLeast"/>
              <w:jc w:val="center"/>
              <w:rPr>
                <w:rFonts w:ascii="Calibri" w:hAnsi="Calibri"/>
                <w:sz w:val="20"/>
                <w:szCs w:val="20"/>
              </w:rPr>
            </w:pPr>
            <w:r w:rsidRPr="00DF0F79">
              <w:rPr>
                <w:rFonts w:ascii="Calibri" w:hAnsi="Calibri"/>
                <w:sz w:val="20"/>
                <w:szCs w:val="20"/>
              </w:rPr>
              <w:t>C</w:t>
            </w:r>
          </w:p>
        </w:tc>
      </w:tr>
      <w:tr w:rsidR="00E57099" w:rsidRPr="00DF0F79" w:rsidTr="00A57E9F">
        <w:trPr>
          <w:trHeight w:val="450"/>
        </w:trPr>
        <w:tc>
          <w:tcPr>
            <w:tcW w:w="0" w:type="auto"/>
            <w:vAlign w:val="center"/>
            <w:hideMark/>
          </w:tcPr>
          <w:p w:rsidR="00E57099" w:rsidRPr="00DF0F79" w:rsidRDefault="00E57099">
            <w:pPr>
              <w:spacing w:line="240" w:lineRule="atLeast"/>
              <w:rPr>
                <w:rFonts w:ascii="Calibri" w:hAnsi="Calibri"/>
                <w:sz w:val="20"/>
                <w:szCs w:val="20"/>
              </w:rPr>
            </w:pPr>
            <w:r w:rsidRPr="00DF0F79">
              <w:rPr>
                <w:rFonts w:ascii="Calibri" w:hAnsi="Calibri"/>
                <w:sz w:val="20"/>
                <w:szCs w:val="20"/>
              </w:rPr>
              <w:t>3) Bilimsel Düşünce ve Yorumlarını yazılı bir şekilde ifade eder</w:t>
            </w:r>
          </w:p>
        </w:tc>
        <w:tc>
          <w:tcPr>
            <w:tcW w:w="0" w:type="auto"/>
            <w:vAlign w:val="center"/>
            <w:hideMark/>
          </w:tcPr>
          <w:p w:rsidR="00E57099" w:rsidRPr="00DF0F79" w:rsidRDefault="00E57099">
            <w:pPr>
              <w:spacing w:line="240" w:lineRule="atLeast"/>
              <w:jc w:val="center"/>
              <w:rPr>
                <w:rFonts w:ascii="Calibri" w:hAnsi="Calibri"/>
                <w:sz w:val="20"/>
                <w:szCs w:val="20"/>
              </w:rPr>
            </w:pPr>
            <w:r w:rsidRPr="00DF0F79">
              <w:rPr>
                <w:rFonts w:ascii="Calibri" w:hAnsi="Calibri"/>
                <w:sz w:val="20"/>
                <w:szCs w:val="20"/>
              </w:rPr>
              <w:t>14</w:t>
            </w:r>
          </w:p>
        </w:tc>
        <w:tc>
          <w:tcPr>
            <w:tcW w:w="0" w:type="auto"/>
            <w:vAlign w:val="center"/>
            <w:hideMark/>
          </w:tcPr>
          <w:p w:rsidR="00E57099" w:rsidRPr="00DF0F79" w:rsidRDefault="00E57099">
            <w:pPr>
              <w:spacing w:line="240" w:lineRule="atLeast"/>
              <w:jc w:val="center"/>
              <w:rPr>
                <w:rFonts w:ascii="Calibri" w:hAnsi="Calibri"/>
                <w:sz w:val="20"/>
                <w:szCs w:val="20"/>
              </w:rPr>
            </w:pPr>
            <w:r w:rsidRPr="00DF0F79">
              <w:rPr>
                <w:rFonts w:ascii="Calibri" w:hAnsi="Calibri"/>
                <w:sz w:val="20"/>
                <w:szCs w:val="20"/>
              </w:rPr>
              <w:t>C</w:t>
            </w:r>
          </w:p>
        </w:tc>
      </w:tr>
    </w:tbl>
    <w:p w:rsidR="00A57E9F" w:rsidRPr="00DF0F79" w:rsidRDefault="00A57E9F" w:rsidP="00A57E9F">
      <w:pPr>
        <w:spacing w:after="0" w:line="240" w:lineRule="auto"/>
        <w:rPr>
          <w:rFonts w:eastAsia="Times New Roman" w:cs="Times New Roman"/>
          <w:color w:val="000000" w:themeColor="text1"/>
          <w:sz w:val="20"/>
          <w:szCs w:val="20"/>
          <w:lang w:eastAsia="tr-TR"/>
        </w:rPr>
      </w:pPr>
    </w:p>
    <w:tbl>
      <w:tblPr>
        <w:tblStyle w:val="TabloKlavuzu"/>
        <w:tblW w:w="4800" w:type="pct"/>
        <w:tblLook w:val="04A0" w:firstRow="1" w:lastRow="0" w:firstColumn="1" w:lastColumn="0" w:noHBand="0" w:noVBand="1"/>
      </w:tblPr>
      <w:tblGrid>
        <w:gridCol w:w="1783"/>
        <w:gridCol w:w="7133"/>
      </w:tblGrid>
      <w:tr w:rsidR="00A57E9F" w:rsidRPr="00DF0F79" w:rsidTr="00A57E9F">
        <w:tc>
          <w:tcPr>
            <w:tcW w:w="1000" w:type="pct"/>
            <w:hideMark/>
          </w:tcPr>
          <w:p w:rsidR="00A57E9F" w:rsidRPr="00DF0F79" w:rsidRDefault="00A57E9F" w:rsidP="00A57E9F">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Öğretim Yöntemleri:</w:t>
            </w:r>
          </w:p>
        </w:tc>
        <w:tc>
          <w:tcPr>
            <w:tcW w:w="0" w:type="auto"/>
            <w:hideMark/>
          </w:tcPr>
          <w:p w:rsidR="00A57E9F" w:rsidRPr="00DF0F79" w:rsidRDefault="00A57E9F" w:rsidP="00706BAC">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14: Bireysel Çalışma</w:t>
            </w:r>
          </w:p>
        </w:tc>
      </w:tr>
      <w:tr w:rsidR="00A57E9F" w:rsidRPr="00DF0F79" w:rsidTr="00A57E9F">
        <w:tc>
          <w:tcPr>
            <w:tcW w:w="1000" w:type="pct"/>
            <w:hideMark/>
          </w:tcPr>
          <w:p w:rsidR="00A57E9F" w:rsidRPr="00DF0F79" w:rsidRDefault="00A57E9F" w:rsidP="00A57E9F">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Ölçme Yöntemleri:</w:t>
            </w:r>
          </w:p>
        </w:tc>
        <w:tc>
          <w:tcPr>
            <w:tcW w:w="0" w:type="auto"/>
            <w:hideMark/>
          </w:tcPr>
          <w:p w:rsidR="00A57E9F" w:rsidRPr="00DF0F79" w:rsidRDefault="00A57E9F" w:rsidP="00A57E9F">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C: Ödev</w:t>
            </w:r>
          </w:p>
        </w:tc>
      </w:tr>
    </w:tbl>
    <w:p w:rsidR="00A57E9F" w:rsidRPr="00DF0F79" w:rsidRDefault="00A57E9F" w:rsidP="00A57E9F">
      <w:pPr>
        <w:spacing w:after="0" w:line="240" w:lineRule="auto"/>
        <w:rPr>
          <w:rFonts w:eastAsia="Times New Roman" w:cs="Times New Roman"/>
          <w:sz w:val="20"/>
          <w:szCs w:val="20"/>
          <w:lang w:eastAsia="tr-TR"/>
        </w:rPr>
      </w:pPr>
    </w:p>
    <w:p w:rsidR="00A57E9F" w:rsidRPr="00DF0F79" w:rsidRDefault="00A57E9F" w:rsidP="00A57E9F">
      <w:pPr>
        <w:spacing w:after="0" w:line="240" w:lineRule="auto"/>
        <w:rPr>
          <w:rFonts w:eastAsia="Times New Roman" w:cs="Times New Roman"/>
          <w:sz w:val="20"/>
          <w:szCs w:val="20"/>
          <w:lang w:eastAsia="tr-TR"/>
        </w:rPr>
      </w:pPr>
    </w:p>
    <w:tbl>
      <w:tblPr>
        <w:tblStyle w:val="TabloKlavuzu"/>
        <w:tblW w:w="4800" w:type="pct"/>
        <w:tblLook w:val="04A0" w:firstRow="1" w:lastRow="0" w:firstColumn="1" w:lastColumn="0" w:noHBand="0" w:noVBand="1"/>
      </w:tblPr>
      <w:tblGrid>
        <w:gridCol w:w="695"/>
        <w:gridCol w:w="6518"/>
        <w:gridCol w:w="1703"/>
      </w:tblGrid>
      <w:tr w:rsidR="00A57E9F" w:rsidRPr="00DF0F79" w:rsidTr="00A57E9F">
        <w:trPr>
          <w:trHeight w:val="525"/>
        </w:trPr>
        <w:tc>
          <w:tcPr>
            <w:tcW w:w="0" w:type="auto"/>
            <w:gridSpan w:val="3"/>
            <w:hideMark/>
          </w:tcPr>
          <w:p w:rsidR="00A57E9F" w:rsidRPr="00DF0F79" w:rsidRDefault="00A57E9F" w:rsidP="00A57E9F">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 AKIŞI</w:t>
            </w:r>
          </w:p>
        </w:tc>
      </w:tr>
      <w:tr w:rsidR="00A57E9F" w:rsidRPr="00DF0F79" w:rsidTr="00A57E9F">
        <w:trPr>
          <w:trHeight w:val="450"/>
        </w:trPr>
        <w:tc>
          <w:tcPr>
            <w:tcW w:w="390" w:type="pct"/>
            <w:hideMark/>
          </w:tcPr>
          <w:p w:rsidR="00A57E9F" w:rsidRPr="00DF0F79" w:rsidRDefault="00A57E9F" w:rsidP="00A57E9F">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Hafta</w:t>
            </w:r>
          </w:p>
        </w:tc>
        <w:tc>
          <w:tcPr>
            <w:tcW w:w="3655" w:type="pct"/>
            <w:hideMark/>
          </w:tcPr>
          <w:p w:rsidR="00A57E9F" w:rsidRPr="00DF0F79" w:rsidRDefault="00A57E9F" w:rsidP="00A57E9F">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Konular</w:t>
            </w:r>
          </w:p>
        </w:tc>
        <w:tc>
          <w:tcPr>
            <w:tcW w:w="955" w:type="pct"/>
            <w:hideMark/>
          </w:tcPr>
          <w:p w:rsidR="00A57E9F" w:rsidRPr="00DF0F79" w:rsidRDefault="00A57E9F" w:rsidP="00A57E9F">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Ön Hazırlık</w:t>
            </w:r>
          </w:p>
        </w:tc>
      </w:tr>
      <w:tr w:rsidR="00E57099" w:rsidRPr="00DF0F79" w:rsidTr="00A57E9F">
        <w:trPr>
          <w:trHeight w:val="375"/>
        </w:trPr>
        <w:tc>
          <w:tcPr>
            <w:tcW w:w="0" w:type="auto"/>
            <w:hideMark/>
          </w:tcPr>
          <w:p w:rsidR="00E57099" w:rsidRPr="00DF0F79" w:rsidRDefault="00E57099" w:rsidP="00A57E9F">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w:t>
            </w:r>
          </w:p>
        </w:tc>
        <w:tc>
          <w:tcPr>
            <w:tcW w:w="0" w:type="auto"/>
            <w:hideMark/>
          </w:tcPr>
          <w:p w:rsidR="00E57099" w:rsidRPr="00DF0F79" w:rsidRDefault="00E57099" w:rsidP="00372F65">
            <w:pPr>
              <w:jc w:val="both"/>
              <w:rPr>
                <w:rFonts w:cs="Times New Roman"/>
                <w:sz w:val="20"/>
                <w:szCs w:val="20"/>
              </w:rPr>
            </w:pPr>
            <w:r w:rsidRPr="00DF0F79">
              <w:rPr>
                <w:rFonts w:cs="Times New Roman"/>
                <w:sz w:val="20"/>
                <w:szCs w:val="20"/>
              </w:rPr>
              <w:t>Konunun araştırılması</w:t>
            </w:r>
          </w:p>
        </w:tc>
        <w:tc>
          <w:tcPr>
            <w:tcW w:w="0" w:type="auto"/>
            <w:hideMark/>
          </w:tcPr>
          <w:p w:rsidR="00E57099" w:rsidRPr="00DF0F79" w:rsidRDefault="00E57099" w:rsidP="00A57E9F">
            <w:pPr>
              <w:spacing w:line="240" w:lineRule="atLeast"/>
              <w:rPr>
                <w:rFonts w:eastAsia="Times New Roman" w:cs="Times New Roman"/>
                <w:color w:val="000000" w:themeColor="text1"/>
                <w:sz w:val="20"/>
                <w:szCs w:val="20"/>
                <w:lang w:eastAsia="tr-TR"/>
              </w:rPr>
            </w:pPr>
          </w:p>
        </w:tc>
      </w:tr>
      <w:tr w:rsidR="00E57099" w:rsidRPr="00DF0F79" w:rsidTr="00A57E9F">
        <w:trPr>
          <w:trHeight w:val="375"/>
        </w:trPr>
        <w:tc>
          <w:tcPr>
            <w:tcW w:w="0" w:type="auto"/>
            <w:hideMark/>
          </w:tcPr>
          <w:p w:rsidR="00E57099" w:rsidRPr="00DF0F79" w:rsidRDefault="00E57099" w:rsidP="00A57E9F">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2</w:t>
            </w:r>
          </w:p>
        </w:tc>
        <w:tc>
          <w:tcPr>
            <w:tcW w:w="0" w:type="auto"/>
            <w:hideMark/>
          </w:tcPr>
          <w:p w:rsidR="00E57099" w:rsidRPr="00DF0F79" w:rsidRDefault="00E57099" w:rsidP="00372F65">
            <w:pPr>
              <w:jc w:val="both"/>
              <w:rPr>
                <w:rFonts w:cs="Times New Roman"/>
                <w:sz w:val="20"/>
                <w:szCs w:val="20"/>
              </w:rPr>
            </w:pPr>
            <w:r w:rsidRPr="00DF0F79">
              <w:rPr>
                <w:rFonts w:cs="Times New Roman"/>
                <w:sz w:val="20"/>
                <w:szCs w:val="20"/>
              </w:rPr>
              <w:t>Konunun araştırılması</w:t>
            </w:r>
          </w:p>
        </w:tc>
        <w:tc>
          <w:tcPr>
            <w:tcW w:w="0" w:type="auto"/>
            <w:hideMark/>
          </w:tcPr>
          <w:p w:rsidR="00E57099" w:rsidRPr="00DF0F79" w:rsidRDefault="00E57099" w:rsidP="00A57E9F">
            <w:pPr>
              <w:spacing w:line="240" w:lineRule="atLeast"/>
              <w:rPr>
                <w:rFonts w:eastAsia="Times New Roman" w:cs="Times New Roman"/>
                <w:color w:val="000000" w:themeColor="text1"/>
                <w:sz w:val="20"/>
                <w:szCs w:val="20"/>
                <w:lang w:eastAsia="tr-TR"/>
              </w:rPr>
            </w:pPr>
          </w:p>
        </w:tc>
      </w:tr>
      <w:tr w:rsidR="00E57099" w:rsidRPr="00DF0F79" w:rsidTr="00A57E9F">
        <w:trPr>
          <w:trHeight w:val="375"/>
        </w:trPr>
        <w:tc>
          <w:tcPr>
            <w:tcW w:w="0" w:type="auto"/>
            <w:hideMark/>
          </w:tcPr>
          <w:p w:rsidR="00E57099" w:rsidRPr="00DF0F79" w:rsidRDefault="00E57099" w:rsidP="00A57E9F">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3</w:t>
            </w:r>
          </w:p>
        </w:tc>
        <w:tc>
          <w:tcPr>
            <w:tcW w:w="0" w:type="auto"/>
            <w:hideMark/>
          </w:tcPr>
          <w:p w:rsidR="00E57099" w:rsidRPr="00DF0F79" w:rsidRDefault="00E57099" w:rsidP="00372F65">
            <w:pPr>
              <w:jc w:val="both"/>
              <w:rPr>
                <w:rFonts w:cs="Times New Roman"/>
                <w:sz w:val="20"/>
                <w:szCs w:val="20"/>
              </w:rPr>
            </w:pPr>
            <w:r w:rsidRPr="00DF0F79">
              <w:rPr>
                <w:rFonts w:cs="Times New Roman"/>
                <w:sz w:val="20"/>
                <w:szCs w:val="20"/>
              </w:rPr>
              <w:t>Konunun seçilmesi</w:t>
            </w:r>
          </w:p>
        </w:tc>
        <w:tc>
          <w:tcPr>
            <w:tcW w:w="0" w:type="auto"/>
            <w:hideMark/>
          </w:tcPr>
          <w:p w:rsidR="00E57099" w:rsidRPr="00DF0F79" w:rsidRDefault="00E57099" w:rsidP="00A57E9F">
            <w:pPr>
              <w:spacing w:line="240" w:lineRule="atLeast"/>
              <w:rPr>
                <w:rFonts w:eastAsia="Times New Roman" w:cs="Times New Roman"/>
                <w:color w:val="000000" w:themeColor="text1"/>
                <w:sz w:val="20"/>
                <w:szCs w:val="20"/>
                <w:lang w:eastAsia="tr-TR"/>
              </w:rPr>
            </w:pPr>
          </w:p>
        </w:tc>
      </w:tr>
      <w:tr w:rsidR="00E57099" w:rsidRPr="00DF0F79" w:rsidTr="00A57E9F">
        <w:trPr>
          <w:trHeight w:val="375"/>
        </w:trPr>
        <w:tc>
          <w:tcPr>
            <w:tcW w:w="0" w:type="auto"/>
            <w:hideMark/>
          </w:tcPr>
          <w:p w:rsidR="00E57099" w:rsidRPr="00DF0F79" w:rsidRDefault="00E57099" w:rsidP="00A57E9F">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4</w:t>
            </w:r>
          </w:p>
        </w:tc>
        <w:tc>
          <w:tcPr>
            <w:tcW w:w="0" w:type="auto"/>
            <w:hideMark/>
          </w:tcPr>
          <w:p w:rsidR="00E57099" w:rsidRPr="00DF0F79" w:rsidRDefault="00E57099" w:rsidP="00372F65">
            <w:pPr>
              <w:jc w:val="both"/>
              <w:rPr>
                <w:rFonts w:cs="Times New Roman"/>
                <w:sz w:val="20"/>
                <w:szCs w:val="20"/>
              </w:rPr>
            </w:pPr>
            <w:r w:rsidRPr="00DF0F79">
              <w:rPr>
                <w:rFonts w:cs="Times New Roman"/>
                <w:sz w:val="20"/>
                <w:szCs w:val="20"/>
              </w:rPr>
              <w:t>İlgili alan taraması</w:t>
            </w:r>
          </w:p>
        </w:tc>
        <w:tc>
          <w:tcPr>
            <w:tcW w:w="0" w:type="auto"/>
            <w:hideMark/>
          </w:tcPr>
          <w:p w:rsidR="00E57099" w:rsidRPr="00DF0F79" w:rsidRDefault="00E57099" w:rsidP="00A57E9F">
            <w:pPr>
              <w:spacing w:line="240" w:lineRule="atLeast"/>
              <w:rPr>
                <w:rFonts w:eastAsia="Times New Roman" w:cs="Times New Roman"/>
                <w:color w:val="000000" w:themeColor="text1"/>
                <w:sz w:val="20"/>
                <w:szCs w:val="20"/>
                <w:lang w:eastAsia="tr-TR"/>
              </w:rPr>
            </w:pPr>
          </w:p>
        </w:tc>
      </w:tr>
      <w:tr w:rsidR="00E57099" w:rsidRPr="00DF0F79" w:rsidTr="00A57E9F">
        <w:trPr>
          <w:trHeight w:val="375"/>
        </w:trPr>
        <w:tc>
          <w:tcPr>
            <w:tcW w:w="0" w:type="auto"/>
            <w:hideMark/>
          </w:tcPr>
          <w:p w:rsidR="00E57099" w:rsidRPr="00DF0F79" w:rsidRDefault="00E57099" w:rsidP="00A57E9F">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5</w:t>
            </w:r>
          </w:p>
        </w:tc>
        <w:tc>
          <w:tcPr>
            <w:tcW w:w="0" w:type="auto"/>
            <w:hideMark/>
          </w:tcPr>
          <w:p w:rsidR="00E57099" w:rsidRPr="00DF0F79" w:rsidRDefault="00E57099" w:rsidP="00372F65">
            <w:pPr>
              <w:jc w:val="both"/>
              <w:rPr>
                <w:rFonts w:cs="Times New Roman"/>
                <w:sz w:val="20"/>
                <w:szCs w:val="20"/>
              </w:rPr>
            </w:pPr>
            <w:r w:rsidRPr="00DF0F79">
              <w:rPr>
                <w:rFonts w:cs="Times New Roman"/>
                <w:sz w:val="20"/>
                <w:szCs w:val="20"/>
              </w:rPr>
              <w:t>İlgili alan taraması</w:t>
            </w:r>
          </w:p>
        </w:tc>
        <w:tc>
          <w:tcPr>
            <w:tcW w:w="0" w:type="auto"/>
            <w:hideMark/>
          </w:tcPr>
          <w:p w:rsidR="00E57099" w:rsidRPr="00DF0F79" w:rsidRDefault="00E57099" w:rsidP="00A57E9F">
            <w:pPr>
              <w:spacing w:line="240" w:lineRule="atLeast"/>
              <w:rPr>
                <w:rFonts w:eastAsia="Times New Roman" w:cs="Times New Roman"/>
                <w:color w:val="000000" w:themeColor="text1"/>
                <w:sz w:val="20"/>
                <w:szCs w:val="20"/>
                <w:lang w:eastAsia="tr-TR"/>
              </w:rPr>
            </w:pPr>
          </w:p>
        </w:tc>
      </w:tr>
      <w:tr w:rsidR="00E57099" w:rsidRPr="00DF0F79" w:rsidTr="00A57E9F">
        <w:trPr>
          <w:trHeight w:val="375"/>
        </w:trPr>
        <w:tc>
          <w:tcPr>
            <w:tcW w:w="0" w:type="auto"/>
            <w:hideMark/>
          </w:tcPr>
          <w:p w:rsidR="00E57099" w:rsidRPr="00DF0F79" w:rsidRDefault="00E57099" w:rsidP="00A57E9F">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6</w:t>
            </w:r>
          </w:p>
        </w:tc>
        <w:tc>
          <w:tcPr>
            <w:tcW w:w="0" w:type="auto"/>
            <w:hideMark/>
          </w:tcPr>
          <w:p w:rsidR="00E57099" w:rsidRPr="00DF0F79" w:rsidRDefault="00E57099" w:rsidP="00372F65">
            <w:pPr>
              <w:jc w:val="both"/>
              <w:rPr>
                <w:rFonts w:cs="Times New Roman"/>
                <w:sz w:val="20"/>
                <w:szCs w:val="20"/>
              </w:rPr>
            </w:pPr>
            <w:r w:rsidRPr="00DF0F79">
              <w:rPr>
                <w:rFonts w:cs="Times New Roman"/>
                <w:sz w:val="20"/>
                <w:szCs w:val="20"/>
              </w:rPr>
              <w:t>İlgili alan taraması</w:t>
            </w:r>
          </w:p>
        </w:tc>
        <w:tc>
          <w:tcPr>
            <w:tcW w:w="0" w:type="auto"/>
            <w:hideMark/>
          </w:tcPr>
          <w:p w:rsidR="00E57099" w:rsidRPr="00DF0F79" w:rsidRDefault="00E57099" w:rsidP="00A57E9F">
            <w:pPr>
              <w:spacing w:line="240" w:lineRule="atLeast"/>
              <w:rPr>
                <w:rFonts w:eastAsia="Times New Roman" w:cs="Times New Roman"/>
                <w:color w:val="000000" w:themeColor="text1"/>
                <w:sz w:val="20"/>
                <w:szCs w:val="20"/>
                <w:lang w:eastAsia="tr-TR"/>
              </w:rPr>
            </w:pPr>
          </w:p>
        </w:tc>
      </w:tr>
      <w:tr w:rsidR="00E57099" w:rsidRPr="00DF0F79" w:rsidTr="00A57E9F">
        <w:trPr>
          <w:trHeight w:val="375"/>
        </w:trPr>
        <w:tc>
          <w:tcPr>
            <w:tcW w:w="0" w:type="auto"/>
            <w:hideMark/>
          </w:tcPr>
          <w:p w:rsidR="00E57099" w:rsidRPr="00DF0F79" w:rsidRDefault="00E57099" w:rsidP="00A57E9F">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lastRenderedPageBreak/>
              <w:t>7</w:t>
            </w:r>
          </w:p>
        </w:tc>
        <w:tc>
          <w:tcPr>
            <w:tcW w:w="0" w:type="auto"/>
            <w:hideMark/>
          </w:tcPr>
          <w:p w:rsidR="00E57099" w:rsidRPr="00DF0F79" w:rsidRDefault="00E57099" w:rsidP="00372F65">
            <w:pPr>
              <w:jc w:val="both"/>
              <w:rPr>
                <w:rFonts w:cs="Times New Roman"/>
                <w:sz w:val="20"/>
                <w:szCs w:val="20"/>
              </w:rPr>
            </w:pPr>
            <w:r w:rsidRPr="00DF0F79">
              <w:rPr>
                <w:rFonts w:cs="Times New Roman"/>
                <w:sz w:val="20"/>
                <w:szCs w:val="20"/>
              </w:rPr>
              <w:t>İlgili alan taraması</w:t>
            </w:r>
          </w:p>
        </w:tc>
        <w:tc>
          <w:tcPr>
            <w:tcW w:w="0" w:type="auto"/>
            <w:hideMark/>
          </w:tcPr>
          <w:p w:rsidR="00E57099" w:rsidRPr="00DF0F79" w:rsidRDefault="00E57099" w:rsidP="00A57E9F">
            <w:pPr>
              <w:spacing w:line="240" w:lineRule="atLeast"/>
              <w:rPr>
                <w:rFonts w:eastAsia="Times New Roman" w:cs="Times New Roman"/>
                <w:color w:val="000000" w:themeColor="text1"/>
                <w:sz w:val="20"/>
                <w:szCs w:val="20"/>
                <w:lang w:eastAsia="tr-TR"/>
              </w:rPr>
            </w:pPr>
          </w:p>
        </w:tc>
      </w:tr>
      <w:tr w:rsidR="00E57099" w:rsidRPr="00DF0F79" w:rsidTr="00A57E9F">
        <w:trPr>
          <w:trHeight w:val="375"/>
        </w:trPr>
        <w:tc>
          <w:tcPr>
            <w:tcW w:w="0" w:type="auto"/>
            <w:hideMark/>
          </w:tcPr>
          <w:p w:rsidR="00E57099" w:rsidRPr="00DF0F79" w:rsidRDefault="00E57099" w:rsidP="00A57E9F">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8</w:t>
            </w:r>
          </w:p>
        </w:tc>
        <w:tc>
          <w:tcPr>
            <w:tcW w:w="0" w:type="auto"/>
          </w:tcPr>
          <w:p w:rsidR="00E57099" w:rsidRPr="00DF0F79" w:rsidRDefault="00E57099" w:rsidP="00372F65">
            <w:pPr>
              <w:jc w:val="both"/>
              <w:rPr>
                <w:rFonts w:cs="Times New Roman"/>
                <w:sz w:val="20"/>
                <w:szCs w:val="20"/>
              </w:rPr>
            </w:pPr>
            <w:r w:rsidRPr="00DF0F79">
              <w:rPr>
                <w:rFonts w:cs="Times New Roman"/>
                <w:sz w:val="20"/>
                <w:szCs w:val="20"/>
              </w:rPr>
              <w:t>Çalışmanın yazımı.</w:t>
            </w:r>
          </w:p>
        </w:tc>
        <w:tc>
          <w:tcPr>
            <w:tcW w:w="0" w:type="auto"/>
            <w:hideMark/>
          </w:tcPr>
          <w:p w:rsidR="00E57099" w:rsidRPr="00DF0F79" w:rsidRDefault="00E57099" w:rsidP="00A57E9F">
            <w:pPr>
              <w:spacing w:line="240" w:lineRule="atLeast"/>
              <w:rPr>
                <w:rFonts w:eastAsia="Times New Roman" w:cs="Times New Roman"/>
                <w:color w:val="000000" w:themeColor="text1"/>
                <w:sz w:val="20"/>
                <w:szCs w:val="20"/>
                <w:lang w:eastAsia="tr-TR"/>
              </w:rPr>
            </w:pPr>
          </w:p>
        </w:tc>
      </w:tr>
      <w:tr w:rsidR="00E57099" w:rsidRPr="00DF0F79" w:rsidTr="00A57E9F">
        <w:trPr>
          <w:trHeight w:val="375"/>
        </w:trPr>
        <w:tc>
          <w:tcPr>
            <w:tcW w:w="0" w:type="auto"/>
            <w:hideMark/>
          </w:tcPr>
          <w:p w:rsidR="00E57099" w:rsidRPr="00DF0F79" w:rsidRDefault="00E57099" w:rsidP="00A57E9F">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9</w:t>
            </w:r>
          </w:p>
        </w:tc>
        <w:tc>
          <w:tcPr>
            <w:tcW w:w="0" w:type="auto"/>
            <w:hideMark/>
          </w:tcPr>
          <w:p w:rsidR="00E57099" w:rsidRPr="00DF0F79" w:rsidRDefault="00E57099" w:rsidP="00372F65">
            <w:pPr>
              <w:jc w:val="both"/>
              <w:rPr>
                <w:rFonts w:cs="Times New Roman"/>
                <w:sz w:val="20"/>
                <w:szCs w:val="20"/>
              </w:rPr>
            </w:pPr>
            <w:r w:rsidRPr="00DF0F79">
              <w:rPr>
                <w:rFonts w:cs="Times New Roman"/>
                <w:sz w:val="20"/>
                <w:szCs w:val="20"/>
              </w:rPr>
              <w:t>Çalışmanın yazımı.</w:t>
            </w:r>
          </w:p>
        </w:tc>
        <w:tc>
          <w:tcPr>
            <w:tcW w:w="0" w:type="auto"/>
            <w:hideMark/>
          </w:tcPr>
          <w:p w:rsidR="00E57099" w:rsidRPr="00DF0F79" w:rsidRDefault="00E57099" w:rsidP="00A57E9F">
            <w:pPr>
              <w:spacing w:line="240" w:lineRule="atLeast"/>
              <w:rPr>
                <w:rFonts w:eastAsia="Times New Roman" w:cs="Times New Roman"/>
                <w:color w:val="000000" w:themeColor="text1"/>
                <w:sz w:val="20"/>
                <w:szCs w:val="20"/>
                <w:lang w:eastAsia="tr-TR"/>
              </w:rPr>
            </w:pPr>
          </w:p>
        </w:tc>
      </w:tr>
      <w:tr w:rsidR="00E57099" w:rsidRPr="00DF0F79" w:rsidTr="00A57E9F">
        <w:trPr>
          <w:trHeight w:val="375"/>
        </w:trPr>
        <w:tc>
          <w:tcPr>
            <w:tcW w:w="0" w:type="auto"/>
            <w:hideMark/>
          </w:tcPr>
          <w:p w:rsidR="00E57099" w:rsidRPr="00DF0F79" w:rsidRDefault="00E57099" w:rsidP="00A57E9F">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10</w:t>
            </w:r>
          </w:p>
        </w:tc>
        <w:tc>
          <w:tcPr>
            <w:tcW w:w="0" w:type="auto"/>
            <w:hideMark/>
          </w:tcPr>
          <w:p w:rsidR="00E57099" w:rsidRPr="00DF0F79" w:rsidRDefault="00E57099" w:rsidP="00372F65">
            <w:pPr>
              <w:jc w:val="both"/>
              <w:rPr>
                <w:rFonts w:cs="Times New Roman"/>
                <w:sz w:val="20"/>
                <w:szCs w:val="20"/>
              </w:rPr>
            </w:pPr>
            <w:r w:rsidRPr="00DF0F79">
              <w:rPr>
                <w:rFonts w:cs="Times New Roman"/>
                <w:sz w:val="20"/>
                <w:szCs w:val="20"/>
              </w:rPr>
              <w:t>Çalışmanın yazımı.</w:t>
            </w:r>
          </w:p>
        </w:tc>
        <w:tc>
          <w:tcPr>
            <w:tcW w:w="0" w:type="auto"/>
            <w:hideMark/>
          </w:tcPr>
          <w:p w:rsidR="00E57099" w:rsidRPr="00DF0F79" w:rsidRDefault="00E57099" w:rsidP="00A57E9F">
            <w:pPr>
              <w:spacing w:line="240" w:lineRule="atLeast"/>
              <w:rPr>
                <w:rFonts w:eastAsia="Times New Roman" w:cs="Times New Roman"/>
                <w:color w:val="000000" w:themeColor="text1"/>
                <w:sz w:val="20"/>
                <w:szCs w:val="20"/>
                <w:lang w:eastAsia="tr-TR"/>
              </w:rPr>
            </w:pPr>
          </w:p>
        </w:tc>
      </w:tr>
      <w:tr w:rsidR="00E57099" w:rsidRPr="00DF0F79" w:rsidTr="00A57E9F">
        <w:trPr>
          <w:trHeight w:val="375"/>
        </w:trPr>
        <w:tc>
          <w:tcPr>
            <w:tcW w:w="0" w:type="auto"/>
            <w:hideMark/>
          </w:tcPr>
          <w:p w:rsidR="00E57099" w:rsidRPr="00DF0F79" w:rsidRDefault="00E57099" w:rsidP="00A57E9F">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11</w:t>
            </w:r>
          </w:p>
        </w:tc>
        <w:tc>
          <w:tcPr>
            <w:tcW w:w="0" w:type="auto"/>
            <w:hideMark/>
          </w:tcPr>
          <w:p w:rsidR="00E57099" w:rsidRPr="00DF0F79" w:rsidRDefault="00E57099" w:rsidP="00372F65">
            <w:pPr>
              <w:jc w:val="both"/>
              <w:rPr>
                <w:rFonts w:cs="Times New Roman"/>
                <w:sz w:val="20"/>
                <w:szCs w:val="20"/>
              </w:rPr>
            </w:pPr>
            <w:r w:rsidRPr="00DF0F79">
              <w:rPr>
                <w:rFonts w:cs="Times New Roman"/>
                <w:sz w:val="20"/>
                <w:szCs w:val="20"/>
              </w:rPr>
              <w:t>Çalışmanın yazımı.</w:t>
            </w:r>
          </w:p>
        </w:tc>
        <w:tc>
          <w:tcPr>
            <w:tcW w:w="0" w:type="auto"/>
            <w:hideMark/>
          </w:tcPr>
          <w:p w:rsidR="00E57099" w:rsidRPr="00DF0F79" w:rsidRDefault="00E57099" w:rsidP="00A57E9F">
            <w:pPr>
              <w:spacing w:line="240" w:lineRule="atLeast"/>
              <w:rPr>
                <w:rFonts w:eastAsia="Times New Roman" w:cs="Times New Roman"/>
                <w:color w:val="000000" w:themeColor="text1"/>
                <w:sz w:val="20"/>
                <w:szCs w:val="20"/>
                <w:lang w:eastAsia="tr-TR"/>
              </w:rPr>
            </w:pPr>
          </w:p>
        </w:tc>
      </w:tr>
      <w:tr w:rsidR="00E57099" w:rsidRPr="00DF0F79" w:rsidTr="00A57E9F">
        <w:trPr>
          <w:trHeight w:val="375"/>
        </w:trPr>
        <w:tc>
          <w:tcPr>
            <w:tcW w:w="0" w:type="auto"/>
            <w:hideMark/>
          </w:tcPr>
          <w:p w:rsidR="00E57099" w:rsidRPr="00DF0F79" w:rsidRDefault="00E57099" w:rsidP="00A57E9F">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12</w:t>
            </w:r>
          </w:p>
        </w:tc>
        <w:tc>
          <w:tcPr>
            <w:tcW w:w="0" w:type="auto"/>
          </w:tcPr>
          <w:p w:rsidR="00E57099" w:rsidRPr="00DF0F79" w:rsidRDefault="00E57099" w:rsidP="00372F65">
            <w:pPr>
              <w:jc w:val="both"/>
              <w:rPr>
                <w:rFonts w:cs="Times New Roman"/>
                <w:sz w:val="20"/>
                <w:szCs w:val="20"/>
              </w:rPr>
            </w:pPr>
            <w:r w:rsidRPr="00DF0F79">
              <w:rPr>
                <w:rFonts w:cs="Times New Roman"/>
                <w:sz w:val="20"/>
                <w:szCs w:val="20"/>
              </w:rPr>
              <w:t>Çalışmanın yazımı.</w:t>
            </w:r>
          </w:p>
        </w:tc>
        <w:tc>
          <w:tcPr>
            <w:tcW w:w="0" w:type="auto"/>
            <w:hideMark/>
          </w:tcPr>
          <w:p w:rsidR="00E57099" w:rsidRPr="00DF0F79" w:rsidRDefault="00E57099" w:rsidP="00A57E9F">
            <w:pPr>
              <w:spacing w:line="240" w:lineRule="atLeast"/>
              <w:rPr>
                <w:rFonts w:eastAsia="Times New Roman" w:cs="Times New Roman"/>
                <w:color w:val="000000" w:themeColor="text1"/>
                <w:sz w:val="20"/>
                <w:szCs w:val="20"/>
                <w:lang w:eastAsia="tr-TR"/>
              </w:rPr>
            </w:pPr>
          </w:p>
        </w:tc>
      </w:tr>
      <w:tr w:rsidR="00E57099" w:rsidRPr="00DF0F79" w:rsidTr="00A57E9F">
        <w:trPr>
          <w:trHeight w:val="375"/>
        </w:trPr>
        <w:tc>
          <w:tcPr>
            <w:tcW w:w="0" w:type="auto"/>
            <w:hideMark/>
          </w:tcPr>
          <w:p w:rsidR="00E57099" w:rsidRPr="00DF0F79" w:rsidRDefault="00E57099" w:rsidP="00A57E9F">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13</w:t>
            </w:r>
          </w:p>
        </w:tc>
        <w:tc>
          <w:tcPr>
            <w:tcW w:w="0" w:type="auto"/>
          </w:tcPr>
          <w:p w:rsidR="00E57099" w:rsidRPr="00DF0F79" w:rsidRDefault="00E57099" w:rsidP="00372F65">
            <w:pPr>
              <w:jc w:val="both"/>
              <w:rPr>
                <w:rFonts w:cs="Times New Roman"/>
                <w:sz w:val="20"/>
                <w:szCs w:val="20"/>
              </w:rPr>
            </w:pPr>
            <w:r w:rsidRPr="00DF0F79">
              <w:rPr>
                <w:rFonts w:cs="Times New Roman"/>
                <w:sz w:val="20"/>
                <w:szCs w:val="20"/>
              </w:rPr>
              <w:t>Değerlendirme.</w:t>
            </w:r>
          </w:p>
        </w:tc>
        <w:tc>
          <w:tcPr>
            <w:tcW w:w="0" w:type="auto"/>
            <w:hideMark/>
          </w:tcPr>
          <w:p w:rsidR="00E57099" w:rsidRPr="00DF0F79" w:rsidRDefault="00E57099" w:rsidP="00A57E9F">
            <w:pPr>
              <w:spacing w:line="240" w:lineRule="atLeast"/>
              <w:rPr>
                <w:rFonts w:eastAsia="Times New Roman" w:cs="Times New Roman"/>
                <w:color w:val="000000" w:themeColor="text1"/>
                <w:sz w:val="20"/>
                <w:szCs w:val="20"/>
                <w:lang w:eastAsia="tr-TR"/>
              </w:rPr>
            </w:pPr>
          </w:p>
        </w:tc>
      </w:tr>
      <w:tr w:rsidR="00E57099" w:rsidRPr="00DF0F79" w:rsidTr="00A57E9F">
        <w:trPr>
          <w:trHeight w:val="375"/>
        </w:trPr>
        <w:tc>
          <w:tcPr>
            <w:tcW w:w="0" w:type="auto"/>
            <w:hideMark/>
          </w:tcPr>
          <w:p w:rsidR="00E57099" w:rsidRPr="00DF0F79" w:rsidRDefault="00E57099" w:rsidP="00A57E9F">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14</w:t>
            </w:r>
          </w:p>
        </w:tc>
        <w:tc>
          <w:tcPr>
            <w:tcW w:w="0" w:type="auto"/>
          </w:tcPr>
          <w:p w:rsidR="00E57099" w:rsidRPr="00DF0F79" w:rsidRDefault="00E57099" w:rsidP="00372F65">
            <w:pPr>
              <w:jc w:val="both"/>
              <w:rPr>
                <w:rFonts w:cs="Times New Roman"/>
                <w:sz w:val="20"/>
                <w:szCs w:val="20"/>
              </w:rPr>
            </w:pPr>
            <w:r w:rsidRPr="00DF0F79">
              <w:rPr>
                <w:rFonts w:cs="Times New Roman"/>
                <w:sz w:val="20"/>
                <w:szCs w:val="20"/>
              </w:rPr>
              <w:t>Değerlendirme ve notlandırma</w:t>
            </w:r>
          </w:p>
        </w:tc>
        <w:tc>
          <w:tcPr>
            <w:tcW w:w="0" w:type="auto"/>
            <w:hideMark/>
          </w:tcPr>
          <w:p w:rsidR="00E57099" w:rsidRPr="00DF0F79" w:rsidRDefault="00E57099" w:rsidP="00A57E9F">
            <w:pPr>
              <w:spacing w:line="240" w:lineRule="atLeast"/>
              <w:rPr>
                <w:rFonts w:eastAsia="Times New Roman" w:cs="Times New Roman"/>
                <w:color w:val="000000" w:themeColor="text1"/>
                <w:sz w:val="20"/>
                <w:szCs w:val="20"/>
                <w:lang w:eastAsia="tr-TR"/>
              </w:rPr>
            </w:pPr>
          </w:p>
        </w:tc>
      </w:tr>
    </w:tbl>
    <w:p w:rsidR="00A57E9F" w:rsidRPr="00DF0F79" w:rsidRDefault="00A57E9F" w:rsidP="00A57E9F">
      <w:pPr>
        <w:spacing w:after="0" w:line="240" w:lineRule="auto"/>
        <w:rPr>
          <w:rFonts w:eastAsia="Times New Roman" w:cs="Times New Roman"/>
          <w:sz w:val="20"/>
          <w:szCs w:val="20"/>
          <w:lang w:eastAsia="tr-TR"/>
        </w:rPr>
      </w:pPr>
    </w:p>
    <w:p w:rsidR="00A57E9F" w:rsidRPr="00DF0F79" w:rsidRDefault="00A57E9F" w:rsidP="00A57E9F">
      <w:pPr>
        <w:spacing w:after="0" w:line="240" w:lineRule="auto"/>
        <w:rPr>
          <w:rFonts w:eastAsia="Times New Roman" w:cs="Times New Roman"/>
          <w:sz w:val="20"/>
          <w:szCs w:val="20"/>
          <w:lang w:eastAsia="tr-TR"/>
        </w:rPr>
      </w:pPr>
    </w:p>
    <w:tbl>
      <w:tblPr>
        <w:tblStyle w:val="TabloKlavuzu1"/>
        <w:tblW w:w="4800" w:type="pct"/>
        <w:tblLook w:val="04A0" w:firstRow="1" w:lastRow="0" w:firstColumn="1" w:lastColumn="0" w:noHBand="0" w:noVBand="1"/>
      </w:tblPr>
      <w:tblGrid>
        <w:gridCol w:w="1527"/>
        <w:gridCol w:w="7389"/>
      </w:tblGrid>
      <w:tr w:rsidR="00A57E9F" w:rsidRPr="00DF0F79" w:rsidTr="00A57E9F">
        <w:trPr>
          <w:trHeight w:val="525"/>
        </w:trPr>
        <w:tc>
          <w:tcPr>
            <w:tcW w:w="0" w:type="auto"/>
            <w:gridSpan w:val="2"/>
            <w:hideMark/>
          </w:tcPr>
          <w:p w:rsidR="00A57E9F" w:rsidRPr="00DF0F79" w:rsidRDefault="00A57E9F" w:rsidP="00A57E9F">
            <w:pPr>
              <w:spacing w:line="240" w:lineRule="atLeast"/>
              <w:jc w:val="center"/>
              <w:rPr>
                <w:rFonts w:eastAsia="Times New Roman" w:cs="Times New Roman"/>
                <w:color w:val="000000" w:themeColor="text1"/>
                <w:sz w:val="20"/>
                <w:szCs w:val="20"/>
              </w:rPr>
            </w:pPr>
            <w:r w:rsidRPr="00DF0F79">
              <w:rPr>
                <w:rFonts w:eastAsia="Times New Roman" w:cs="Times New Roman"/>
                <w:b/>
                <w:bCs/>
                <w:color w:val="000000" w:themeColor="text1"/>
                <w:sz w:val="20"/>
                <w:szCs w:val="20"/>
              </w:rPr>
              <w:t>KAYNAKLAR</w:t>
            </w:r>
          </w:p>
        </w:tc>
      </w:tr>
      <w:tr w:rsidR="00A57E9F" w:rsidRPr="00DF0F79" w:rsidTr="00A57E9F">
        <w:trPr>
          <w:trHeight w:val="450"/>
        </w:trPr>
        <w:tc>
          <w:tcPr>
            <w:tcW w:w="1500" w:type="dxa"/>
            <w:hideMark/>
          </w:tcPr>
          <w:p w:rsidR="00A57E9F" w:rsidRPr="00DF0F79" w:rsidRDefault="00A57E9F" w:rsidP="00A57E9F">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Ders Notu</w:t>
            </w:r>
          </w:p>
        </w:tc>
        <w:tc>
          <w:tcPr>
            <w:tcW w:w="0" w:type="auto"/>
            <w:hideMark/>
          </w:tcPr>
          <w:p w:rsidR="00A57E9F" w:rsidRPr="00DF0F79" w:rsidRDefault="00A57E9F" w:rsidP="00A57E9F">
            <w:pPr>
              <w:spacing w:line="240" w:lineRule="atLeast"/>
              <w:rPr>
                <w:rFonts w:eastAsia="Times New Roman" w:cs="Times New Roman"/>
                <w:color w:val="000000" w:themeColor="text1"/>
                <w:sz w:val="20"/>
                <w:szCs w:val="20"/>
              </w:rPr>
            </w:pPr>
            <w:r w:rsidRPr="00DF0F79">
              <w:rPr>
                <w:rFonts w:eastAsia="Times New Roman" w:cs="Times New Roman"/>
                <w:color w:val="000000" w:themeColor="text1"/>
                <w:sz w:val="20"/>
                <w:szCs w:val="20"/>
              </w:rPr>
              <w:t>Prof. Dr. İbrahim LAZOL: Genel Muhasebe, Ekin Yayınevi, Bursa.</w:t>
            </w:r>
            <w:r w:rsidRPr="00DF0F79">
              <w:rPr>
                <w:rFonts w:eastAsia="Times New Roman" w:cs="Times New Roman"/>
                <w:color w:val="000000" w:themeColor="text1"/>
                <w:sz w:val="20"/>
                <w:szCs w:val="20"/>
              </w:rPr>
              <w:br/>
              <w:t>Prof. Dr. Nihat KÜÇÜKSAVAŞ: Genel Muhasebe: İlkeler ve Uygulaması, Beta Basın-Yayın, İstanbul.</w:t>
            </w:r>
            <w:r w:rsidRPr="00DF0F79">
              <w:rPr>
                <w:rFonts w:eastAsia="Times New Roman" w:cs="Times New Roman"/>
                <w:color w:val="000000" w:themeColor="text1"/>
                <w:sz w:val="20"/>
                <w:szCs w:val="20"/>
              </w:rPr>
              <w:br/>
              <w:t>Prof. Dr. Orhan SEVİLENGÜL: Genel Muhasebe, Gazi Kitabevi, Ankara.</w:t>
            </w:r>
            <w:r w:rsidRPr="00DF0F79">
              <w:rPr>
                <w:rFonts w:eastAsia="Times New Roman" w:cs="Times New Roman"/>
                <w:color w:val="000000" w:themeColor="text1"/>
                <w:sz w:val="20"/>
                <w:szCs w:val="20"/>
              </w:rPr>
              <w:br/>
              <w:t>Mehmet Ali FEYİZ: Genel Muhasebe, Murathan Yayınevi, Trabzon.</w:t>
            </w:r>
            <w:r w:rsidRPr="00DF0F79">
              <w:rPr>
                <w:rFonts w:eastAsia="Times New Roman" w:cs="Times New Roman"/>
                <w:color w:val="000000" w:themeColor="text1"/>
                <w:sz w:val="20"/>
                <w:szCs w:val="20"/>
              </w:rPr>
              <w:br/>
              <w:t>Uluslararası Finansal Raporlama Standartları</w:t>
            </w:r>
            <w:r w:rsidRPr="00DF0F79">
              <w:rPr>
                <w:rFonts w:eastAsia="Times New Roman" w:cs="Times New Roman"/>
                <w:color w:val="000000" w:themeColor="text1"/>
                <w:sz w:val="20"/>
                <w:szCs w:val="20"/>
              </w:rPr>
              <w:br/>
              <w:t>Türkiye Muhasebe Standartları</w:t>
            </w:r>
            <w:r w:rsidRPr="00DF0F79">
              <w:rPr>
                <w:rFonts w:eastAsia="Times New Roman" w:cs="Times New Roman"/>
                <w:color w:val="000000" w:themeColor="text1"/>
                <w:sz w:val="20"/>
                <w:szCs w:val="20"/>
              </w:rPr>
              <w:br/>
              <w:t>Prof. Dr. Selahattin KARABINAR, Genel Muhasebe, Sakarya Kitabevi.</w:t>
            </w:r>
            <w:r w:rsidRPr="00DF0F79">
              <w:rPr>
                <w:rFonts w:eastAsia="Times New Roman" w:cs="Times New Roman"/>
                <w:color w:val="000000" w:themeColor="text1"/>
                <w:sz w:val="20"/>
                <w:szCs w:val="20"/>
              </w:rPr>
              <w:br/>
              <w:t>Richard G. SCHROEDER, Myrtle W. CLARK, Financal Accounting: Theory and Analysis, Wiley Publishing, USA.</w:t>
            </w:r>
          </w:p>
        </w:tc>
      </w:tr>
      <w:tr w:rsidR="00A57E9F" w:rsidRPr="00DF0F79" w:rsidTr="00A57E9F">
        <w:trPr>
          <w:trHeight w:val="450"/>
        </w:trPr>
        <w:tc>
          <w:tcPr>
            <w:tcW w:w="0" w:type="auto"/>
            <w:hideMark/>
          </w:tcPr>
          <w:p w:rsidR="00A57E9F" w:rsidRPr="00DF0F79" w:rsidRDefault="00A57E9F" w:rsidP="00A57E9F">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Diğer Kaynaklar</w:t>
            </w:r>
          </w:p>
        </w:tc>
        <w:tc>
          <w:tcPr>
            <w:tcW w:w="0" w:type="auto"/>
            <w:hideMark/>
          </w:tcPr>
          <w:p w:rsidR="00A57E9F" w:rsidRPr="00DF0F79" w:rsidRDefault="00A57E9F" w:rsidP="00A57E9F">
            <w:pPr>
              <w:spacing w:line="240" w:lineRule="atLeast"/>
              <w:rPr>
                <w:rFonts w:eastAsia="Times New Roman" w:cs="Times New Roman"/>
                <w:color w:val="000000" w:themeColor="text1"/>
                <w:sz w:val="20"/>
                <w:szCs w:val="20"/>
              </w:rPr>
            </w:pPr>
          </w:p>
        </w:tc>
      </w:tr>
    </w:tbl>
    <w:p w:rsidR="00A57E9F" w:rsidRPr="00DF0F79" w:rsidRDefault="00A57E9F" w:rsidP="00A57E9F">
      <w:pPr>
        <w:spacing w:after="0" w:line="240" w:lineRule="auto"/>
        <w:rPr>
          <w:rFonts w:eastAsia="Times New Roman" w:cs="Times New Roman"/>
          <w:vanish/>
          <w:color w:val="000000" w:themeColor="text1"/>
          <w:sz w:val="20"/>
          <w:szCs w:val="20"/>
          <w:lang w:eastAsia="tr-TR"/>
        </w:rPr>
      </w:pPr>
    </w:p>
    <w:tbl>
      <w:tblPr>
        <w:tblStyle w:val="TabloKlavuzu1"/>
        <w:tblW w:w="4800" w:type="pct"/>
        <w:tblLook w:val="04A0" w:firstRow="1" w:lastRow="0" w:firstColumn="1" w:lastColumn="0" w:noHBand="0" w:noVBand="1"/>
      </w:tblPr>
      <w:tblGrid>
        <w:gridCol w:w="1783"/>
        <w:gridCol w:w="7133"/>
      </w:tblGrid>
      <w:tr w:rsidR="00A57E9F" w:rsidRPr="00DF0F79" w:rsidTr="00A57E9F">
        <w:trPr>
          <w:trHeight w:val="525"/>
        </w:trPr>
        <w:tc>
          <w:tcPr>
            <w:tcW w:w="0" w:type="auto"/>
            <w:gridSpan w:val="2"/>
            <w:hideMark/>
          </w:tcPr>
          <w:p w:rsidR="00A57E9F" w:rsidRPr="00DF0F79" w:rsidRDefault="00A57E9F" w:rsidP="00A57E9F">
            <w:pPr>
              <w:spacing w:line="240" w:lineRule="atLeast"/>
              <w:jc w:val="center"/>
              <w:rPr>
                <w:rFonts w:eastAsia="Times New Roman" w:cs="Times New Roman"/>
                <w:color w:val="000000" w:themeColor="text1"/>
                <w:sz w:val="20"/>
                <w:szCs w:val="20"/>
              </w:rPr>
            </w:pPr>
            <w:r w:rsidRPr="00DF0F79">
              <w:rPr>
                <w:rFonts w:eastAsia="Times New Roman" w:cs="Times New Roman"/>
                <w:b/>
                <w:bCs/>
                <w:color w:val="000000" w:themeColor="text1"/>
                <w:sz w:val="20"/>
                <w:szCs w:val="20"/>
              </w:rPr>
              <w:t>MATERYAL PAYLAŞIMI </w:t>
            </w:r>
          </w:p>
        </w:tc>
      </w:tr>
      <w:tr w:rsidR="00A57E9F" w:rsidRPr="00DF0F79" w:rsidTr="00A57E9F">
        <w:trPr>
          <w:trHeight w:val="375"/>
        </w:trPr>
        <w:tc>
          <w:tcPr>
            <w:tcW w:w="1000" w:type="pct"/>
            <w:hideMark/>
          </w:tcPr>
          <w:p w:rsidR="00A57E9F" w:rsidRPr="00DF0F79" w:rsidRDefault="00A57E9F" w:rsidP="00A57E9F">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Dökümanlar</w:t>
            </w:r>
          </w:p>
        </w:tc>
        <w:tc>
          <w:tcPr>
            <w:tcW w:w="0" w:type="auto"/>
            <w:hideMark/>
          </w:tcPr>
          <w:p w:rsidR="00A57E9F" w:rsidRPr="00DF0F79" w:rsidRDefault="00A57E9F" w:rsidP="00A57E9F">
            <w:pPr>
              <w:spacing w:line="240" w:lineRule="atLeast"/>
              <w:rPr>
                <w:rFonts w:eastAsia="Times New Roman" w:cs="Times New Roman"/>
                <w:color w:val="C0504D" w:themeColor="accent2"/>
                <w:sz w:val="20"/>
                <w:szCs w:val="20"/>
              </w:rPr>
            </w:pPr>
            <w:r w:rsidRPr="00DF0F79">
              <w:rPr>
                <w:rFonts w:eastAsia="Times New Roman" w:cs="Times New Roman"/>
                <w:color w:val="C0504D" w:themeColor="accent2"/>
                <w:sz w:val="20"/>
                <w:szCs w:val="20"/>
              </w:rPr>
              <w:t>Boş Bırakıyoruz</w:t>
            </w:r>
          </w:p>
        </w:tc>
      </w:tr>
      <w:tr w:rsidR="00A57E9F" w:rsidRPr="00DF0F79" w:rsidTr="00A57E9F">
        <w:trPr>
          <w:trHeight w:val="375"/>
        </w:trPr>
        <w:tc>
          <w:tcPr>
            <w:tcW w:w="0" w:type="auto"/>
            <w:hideMark/>
          </w:tcPr>
          <w:p w:rsidR="00A57E9F" w:rsidRPr="00DF0F79" w:rsidRDefault="00A57E9F" w:rsidP="00A57E9F">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Ödevler</w:t>
            </w:r>
          </w:p>
        </w:tc>
        <w:tc>
          <w:tcPr>
            <w:tcW w:w="0" w:type="auto"/>
            <w:hideMark/>
          </w:tcPr>
          <w:p w:rsidR="00A57E9F" w:rsidRPr="00DF0F79" w:rsidRDefault="00A57E9F" w:rsidP="00A57E9F">
            <w:pPr>
              <w:spacing w:line="240" w:lineRule="atLeast"/>
              <w:rPr>
                <w:rFonts w:eastAsia="Times New Roman" w:cs="Times New Roman"/>
                <w:color w:val="C0504D" w:themeColor="accent2"/>
                <w:sz w:val="20"/>
                <w:szCs w:val="20"/>
              </w:rPr>
            </w:pPr>
            <w:r w:rsidRPr="00DF0F79">
              <w:rPr>
                <w:rFonts w:eastAsia="Times New Roman" w:cs="Times New Roman"/>
                <w:color w:val="C0504D" w:themeColor="accent2"/>
                <w:sz w:val="20"/>
                <w:szCs w:val="20"/>
              </w:rPr>
              <w:t>Boş Bırakıyoruz</w:t>
            </w:r>
          </w:p>
        </w:tc>
      </w:tr>
      <w:tr w:rsidR="00A57E9F" w:rsidRPr="00DF0F79" w:rsidTr="00A57E9F">
        <w:trPr>
          <w:trHeight w:val="375"/>
        </w:trPr>
        <w:tc>
          <w:tcPr>
            <w:tcW w:w="0" w:type="auto"/>
            <w:hideMark/>
          </w:tcPr>
          <w:p w:rsidR="00A57E9F" w:rsidRPr="00DF0F79" w:rsidRDefault="00A57E9F" w:rsidP="00A57E9F">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Sınavlar</w:t>
            </w:r>
          </w:p>
        </w:tc>
        <w:tc>
          <w:tcPr>
            <w:tcW w:w="0" w:type="auto"/>
            <w:hideMark/>
          </w:tcPr>
          <w:p w:rsidR="00A57E9F" w:rsidRPr="00DF0F79" w:rsidRDefault="00A57E9F" w:rsidP="00A57E9F">
            <w:pPr>
              <w:spacing w:line="240" w:lineRule="atLeast"/>
              <w:rPr>
                <w:rFonts w:eastAsia="Times New Roman" w:cs="Times New Roman"/>
                <w:color w:val="C0504D" w:themeColor="accent2"/>
                <w:sz w:val="20"/>
                <w:szCs w:val="20"/>
              </w:rPr>
            </w:pPr>
            <w:r w:rsidRPr="00DF0F79">
              <w:rPr>
                <w:rFonts w:eastAsia="Times New Roman" w:cs="Times New Roman"/>
                <w:color w:val="C0504D" w:themeColor="accent2"/>
                <w:sz w:val="20"/>
                <w:szCs w:val="20"/>
              </w:rPr>
              <w:t>Boş Bırakıyoruz</w:t>
            </w:r>
          </w:p>
        </w:tc>
      </w:tr>
    </w:tbl>
    <w:p w:rsidR="00A57E9F" w:rsidRPr="00DF0F79" w:rsidRDefault="00A57E9F" w:rsidP="00A57E9F">
      <w:pPr>
        <w:spacing w:after="0" w:line="240" w:lineRule="auto"/>
        <w:rPr>
          <w:rFonts w:eastAsia="Times New Roman" w:cs="Times New Roman"/>
          <w:sz w:val="20"/>
          <w:szCs w:val="20"/>
          <w:lang w:eastAsia="tr-TR"/>
        </w:rPr>
      </w:pPr>
    </w:p>
    <w:p w:rsidR="00A57E9F" w:rsidRPr="00DF0F79" w:rsidRDefault="00A57E9F" w:rsidP="00A57E9F">
      <w:pPr>
        <w:spacing w:after="0" w:line="240" w:lineRule="auto"/>
        <w:rPr>
          <w:rFonts w:eastAsia="Times New Roman" w:cs="Times New Roman"/>
          <w:sz w:val="20"/>
          <w:szCs w:val="20"/>
          <w:lang w:eastAsia="tr-TR"/>
        </w:rPr>
      </w:pPr>
    </w:p>
    <w:tbl>
      <w:tblPr>
        <w:tblStyle w:val="TabloKlavuzu"/>
        <w:tblW w:w="4942" w:type="pct"/>
        <w:tblLook w:val="04A0" w:firstRow="1" w:lastRow="0" w:firstColumn="1" w:lastColumn="0" w:noHBand="0" w:noVBand="1"/>
      </w:tblPr>
      <w:tblGrid>
        <w:gridCol w:w="6000"/>
        <w:gridCol w:w="848"/>
        <w:gridCol w:w="2332"/>
      </w:tblGrid>
      <w:tr w:rsidR="00A57E9F" w:rsidRPr="00DF0F79" w:rsidTr="00A57E9F">
        <w:trPr>
          <w:trHeight w:val="525"/>
        </w:trPr>
        <w:tc>
          <w:tcPr>
            <w:tcW w:w="5000" w:type="pct"/>
            <w:gridSpan w:val="3"/>
            <w:hideMark/>
          </w:tcPr>
          <w:p w:rsidR="00A57E9F" w:rsidRPr="00DF0F79" w:rsidRDefault="00A57E9F" w:rsidP="00A57E9F">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DEĞERLENDİRME SİSTEMİ</w:t>
            </w:r>
          </w:p>
        </w:tc>
      </w:tr>
      <w:tr w:rsidR="00A57E9F" w:rsidRPr="00DF0F79" w:rsidTr="00A57E9F">
        <w:trPr>
          <w:trHeight w:val="450"/>
        </w:trPr>
        <w:tc>
          <w:tcPr>
            <w:tcW w:w="3268" w:type="pct"/>
            <w:hideMark/>
          </w:tcPr>
          <w:p w:rsidR="00A57E9F" w:rsidRPr="00DF0F79" w:rsidRDefault="00A57E9F" w:rsidP="00A57E9F">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YARIYIL İÇİ ÇALIŞMALARI</w:t>
            </w:r>
          </w:p>
        </w:tc>
        <w:tc>
          <w:tcPr>
            <w:tcW w:w="462" w:type="pct"/>
            <w:hideMark/>
          </w:tcPr>
          <w:p w:rsidR="00A57E9F" w:rsidRPr="00DF0F79" w:rsidRDefault="00A57E9F" w:rsidP="00A57E9F">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SIRA</w:t>
            </w:r>
          </w:p>
        </w:tc>
        <w:tc>
          <w:tcPr>
            <w:tcW w:w="1270" w:type="pct"/>
            <w:hideMark/>
          </w:tcPr>
          <w:p w:rsidR="00A57E9F" w:rsidRPr="00DF0F79" w:rsidRDefault="00A57E9F" w:rsidP="00A57E9F">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KATKI YÜZDESİ</w:t>
            </w:r>
          </w:p>
        </w:tc>
      </w:tr>
      <w:tr w:rsidR="00A57E9F" w:rsidRPr="00DF0F79" w:rsidTr="00A57E9F">
        <w:trPr>
          <w:trHeight w:val="375"/>
        </w:trPr>
        <w:tc>
          <w:tcPr>
            <w:tcW w:w="3268" w:type="pct"/>
            <w:hideMark/>
          </w:tcPr>
          <w:p w:rsidR="00A57E9F" w:rsidRPr="00DF0F79" w:rsidRDefault="00A57E9F" w:rsidP="00A57E9F">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Ara Sınav</w:t>
            </w:r>
          </w:p>
        </w:tc>
        <w:tc>
          <w:tcPr>
            <w:tcW w:w="462" w:type="pct"/>
            <w:hideMark/>
          </w:tcPr>
          <w:p w:rsidR="00A57E9F" w:rsidRPr="00DF0F79" w:rsidRDefault="00A57E9F" w:rsidP="00A57E9F">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w:t>
            </w:r>
          </w:p>
        </w:tc>
        <w:tc>
          <w:tcPr>
            <w:tcW w:w="1270" w:type="pct"/>
            <w:hideMark/>
          </w:tcPr>
          <w:p w:rsidR="00A57E9F" w:rsidRPr="00DF0F79" w:rsidRDefault="00A57E9F" w:rsidP="00A57E9F">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70</w:t>
            </w:r>
          </w:p>
        </w:tc>
      </w:tr>
      <w:tr w:rsidR="00A57E9F" w:rsidRPr="00DF0F79" w:rsidTr="00A57E9F">
        <w:trPr>
          <w:trHeight w:val="375"/>
        </w:trPr>
        <w:tc>
          <w:tcPr>
            <w:tcW w:w="3268" w:type="pct"/>
            <w:hideMark/>
          </w:tcPr>
          <w:p w:rsidR="00A57E9F" w:rsidRPr="00DF0F79" w:rsidRDefault="00A57E9F" w:rsidP="00A57E9F">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Kısa Sınav</w:t>
            </w:r>
          </w:p>
        </w:tc>
        <w:tc>
          <w:tcPr>
            <w:tcW w:w="462" w:type="pct"/>
            <w:hideMark/>
          </w:tcPr>
          <w:p w:rsidR="00A57E9F" w:rsidRPr="00DF0F79" w:rsidRDefault="00A57E9F" w:rsidP="00A57E9F">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2</w:t>
            </w:r>
          </w:p>
        </w:tc>
        <w:tc>
          <w:tcPr>
            <w:tcW w:w="1270" w:type="pct"/>
            <w:hideMark/>
          </w:tcPr>
          <w:p w:rsidR="00A57E9F" w:rsidRPr="00DF0F79" w:rsidRDefault="00A57E9F" w:rsidP="00A57E9F">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20</w:t>
            </w:r>
          </w:p>
        </w:tc>
      </w:tr>
      <w:tr w:rsidR="00A57E9F" w:rsidRPr="00DF0F79" w:rsidTr="00A57E9F">
        <w:trPr>
          <w:trHeight w:val="375"/>
        </w:trPr>
        <w:tc>
          <w:tcPr>
            <w:tcW w:w="3268" w:type="pct"/>
            <w:hideMark/>
          </w:tcPr>
          <w:p w:rsidR="00A57E9F" w:rsidRPr="00DF0F79" w:rsidRDefault="00A57E9F" w:rsidP="00A57E9F">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Ödev</w:t>
            </w:r>
          </w:p>
        </w:tc>
        <w:tc>
          <w:tcPr>
            <w:tcW w:w="462" w:type="pct"/>
            <w:hideMark/>
          </w:tcPr>
          <w:p w:rsidR="00A57E9F" w:rsidRPr="00DF0F79" w:rsidRDefault="00A57E9F" w:rsidP="00A57E9F">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w:t>
            </w:r>
          </w:p>
        </w:tc>
        <w:tc>
          <w:tcPr>
            <w:tcW w:w="1270" w:type="pct"/>
            <w:hideMark/>
          </w:tcPr>
          <w:p w:rsidR="00A57E9F" w:rsidRPr="00DF0F79" w:rsidRDefault="00A57E9F" w:rsidP="00A57E9F">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10</w:t>
            </w:r>
          </w:p>
        </w:tc>
      </w:tr>
      <w:tr w:rsidR="00A57E9F" w:rsidRPr="00DF0F79" w:rsidTr="00A57E9F">
        <w:trPr>
          <w:trHeight w:val="375"/>
        </w:trPr>
        <w:tc>
          <w:tcPr>
            <w:tcW w:w="3268" w:type="pct"/>
            <w:hideMark/>
          </w:tcPr>
          <w:p w:rsidR="00A57E9F" w:rsidRPr="00DF0F79" w:rsidRDefault="00A57E9F" w:rsidP="00A57E9F">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Toplam</w:t>
            </w:r>
          </w:p>
        </w:tc>
        <w:tc>
          <w:tcPr>
            <w:tcW w:w="462" w:type="pct"/>
            <w:hideMark/>
          </w:tcPr>
          <w:p w:rsidR="00A57E9F" w:rsidRPr="00DF0F79" w:rsidRDefault="00A57E9F" w:rsidP="00A57E9F">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 </w:t>
            </w:r>
          </w:p>
        </w:tc>
        <w:tc>
          <w:tcPr>
            <w:tcW w:w="1270" w:type="pct"/>
            <w:hideMark/>
          </w:tcPr>
          <w:p w:rsidR="00A57E9F" w:rsidRPr="00DF0F79" w:rsidRDefault="00A57E9F" w:rsidP="00A57E9F">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100</w:t>
            </w:r>
          </w:p>
        </w:tc>
      </w:tr>
      <w:tr w:rsidR="00A57E9F" w:rsidRPr="00DF0F79" w:rsidTr="00A57E9F">
        <w:trPr>
          <w:trHeight w:val="375"/>
        </w:trPr>
        <w:tc>
          <w:tcPr>
            <w:tcW w:w="3268" w:type="pct"/>
            <w:hideMark/>
          </w:tcPr>
          <w:p w:rsidR="00A57E9F" w:rsidRPr="00DF0F79" w:rsidRDefault="00A57E9F" w:rsidP="00A57E9F">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Finalin Başarıya Oranı</w:t>
            </w:r>
          </w:p>
        </w:tc>
        <w:tc>
          <w:tcPr>
            <w:tcW w:w="462" w:type="pct"/>
            <w:hideMark/>
          </w:tcPr>
          <w:p w:rsidR="00A57E9F" w:rsidRPr="00DF0F79" w:rsidRDefault="00A57E9F" w:rsidP="00A57E9F">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 </w:t>
            </w:r>
          </w:p>
        </w:tc>
        <w:tc>
          <w:tcPr>
            <w:tcW w:w="1270" w:type="pct"/>
            <w:hideMark/>
          </w:tcPr>
          <w:p w:rsidR="00A57E9F" w:rsidRPr="00DF0F79" w:rsidRDefault="00A57E9F" w:rsidP="00A57E9F">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60</w:t>
            </w:r>
          </w:p>
        </w:tc>
      </w:tr>
      <w:tr w:rsidR="00A57E9F" w:rsidRPr="00DF0F79" w:rsidTr="00A57E9F">
        <w:trPr>
          <w:trHeight w:val="375"/>
        </w:trPr>
        <w:tc>
          <w:tcPr>
            <w:tcW w:w="3268" w:type="pct"/>
            <w:hideMark/>
          </w:tcPr>
          <w:p w:rsidR="00A57E9F" w:rsidRPr="00DF0F79" w:rsidRDefault="00A57E9F" w:rsidP="00A57E9F">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Yıliçinin Başarıya Oranı</w:t>
            </w:r>
          </w:p>
        </w:tc>
        <w:tc>
          <w:tcPr>
            <w:tcW w:w="462" w:type="pct"/>
            <w:hideMark/>
          </w:tcPr>
          <w:p w:rsidR="00A57E9F" w:rsidRPr="00DF0F79" w:rsidRDefault="00A57E9F" w:rsidP="00A57E9F">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 </w:t>
            </w:r>
          </w:p>
        </w:tc>
        <w:tc>
          <w:tcPr>
            <w:tcW w:w="1270" w:type="pct"/>
            <w:hideMark/>
          </w:tcPr>
          <w:p w:rsidR="00A57E9F" w:rsidRPr="00DF0F79" w:rsidRDefault="00A57E9F" w:rsidP="00A57E9F">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40</w:t>
            </w:r>
          </w:p>
        </w:tc>
      </w:tr>
      <w:tr w:rsidR="00A57E9F" w:rsidRPr="00DF0F79" w:rsidTr="00A57E9F">
        <w:trPr>
          <w:trHeight w:val="375"/>
        </w:trPr>
        <w:tc>
          <w:tcPr>
            <w:tcW w:w="3268" w:type="pct"/>
            <w:hideMark/>
          </w:tcPr>
          <w:p w:rsidR="00A57E9F" w:rsidRPr="00DF0F79" w:rsidRDefault="00A57E9F" w:rsidP="00A57E9F">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Toplam</w:t>
            </w:r>
          </w:p>
        </w:tc>
        <w:tc>
          <w:tcPr>
            <w:tcW w:w="462" w:type="pct"/>
            <w:hideMark/>
          </w:tcPr>
          <w:p w:rsidR="00A57E9F" w:rsidRPr="00DF0F79" w:rsidRDefault="00A57E9F" w:rsidP="00A57E9F">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 </w:t>
            </w:r>
          </w:p>
        </w:tc>
        <w:tc>
          <w:tcPr>
            <w:tcW w:w="1270" w:type="pct"/>
            <w:hideMark/>
          </w:tcPr>
          <w:p w:rsidR="00A57E9F" w:rsidRPr="00DF0F79" w:rsidRDefault="00A57E9F" w:rsidP="00A57E9F">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100</w:t>
            </w:r>
          </w:p>
        </w:tc>
      </w:tr>
    </w:tbl>
    <w:p w:rsidR="00A57E9F" w:rsidRPr="00DF0F79" w:rsidRDefault="00A57E9F" w:rsidP="00A57E9F">
      <w:pPr>
        <w:spacing w:after="0" w:line="240" w:lineRule="auto"/>
        <w:rPr>
          <w:rFonts w:eastAsia="Times New Roman" w:cs="Times New Roman"/>
          <w:color w:val="000000" w:themeColor="text1"/>
          <w:sz w:val="20"/>
          <w:szCs w:val="20"/>
          <w:lang w:eastAsia="tr-TR"/>
        </w:rPr>
      </w:pPr>
    </w:p>
    <w:p w:rsidR="00A57E9F" w:rsidRPr="00DF0F79" w:rsidRDefault="00A57E9F" w:rsidP="00A57E9F">
      <w:pPr>
        <w:spacing w:after="0" w:line="240" w:lineRule="auto"/>
        <w:rPr>
          <w:rFonts w:eastAsia="Times New Roman" w:cs="Times New Roman"/>
          <w:color w:val="000000" w:themeColor="text1"/>
          <w:sz w:val="20"/>
          <w:szCs w:val="20"/>
          <w:lang w:eastAsia="tr-TR"/>
        </w:rPr>
      </w:pPr>
    </w:p>
    <w:tbl>
      <w:tblPr>
        <w:tblStyle w:val="TabloKlavuzu1"/>
        <w:tblW w:w="4942" w:type="pct"/>
        <w:tblLook w:val="04A0" w:firstRow="1" w:lastRow="0" w:firstColumn="1" w:lastColumn="0" w:noHBand="0" w:noVBand="1"/>
      </w:tblPr>
      <w:tblGrid>
        <w:gridCol w:w="6000"/>
        <w:gridCol w:w="3180"/>
      </w:tblGrid>
      <w:tr w:rsidR="00A57E9F" w:rsidRPr="00DF0F79" w:rsidTr="00A57E9F">
        <w:trPr>
          <w:trHeight w:val="375"/>
        </w:trPr>
        <w:tc>
          <w:tcPr>
            <w:tcW w:w="6000" w:type="dxa"/>
            <w:hideMark/>
          </w:tcPr>
          <w:p w:rsidR="00A57E9F" w:rsidRPr="00DF0F79" w:rsidRDefault="00A57E9F" w:rsidP="00A57E9F">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lastRenderedPageBreak/>
              <w:t>DERS KATEGORİSİ</w:t>
            </w:r>
          </w:p>
        </w:tc>
        <w:tc>
          <w:tcPr>
            <w:tcW w:w="3180" w:type="dxa"/>
            <w:hideMark/>
          </w:tcPr>
          <w:p w:rsidR="00A57E9F" w:rsidRPr="00DF0F79" w:rsidRDefault="00A57E9F" w:rsidP="00A57E9F">
            <w:pPr>
              <w:spacing w:line="240" w:lineRule="atLeast"/>
              <w:rPr>
                <w:rFonts w:eastAsia="Times New Roman" w:cs="Times New Roman"/>
                <w:sz w:val="20"/>
                <w:szCs w:val="20"/>
              </w:rPr>
            </w:pPr>
            <w:r w:rsidRPr="00DF0F79">
              <w:rPr>
                <w:rFonts w:eastAsia="Times New Roman" w:cs="Times New Roman"/>
                <w:sz w:val="20"/>
                <w:szCs w:val="20"/>
              </w:rPr>
              <w:t>Temel Mesleki Dersler</w:t>
            </w:r>
          </w:p>
        </w:tc>
      </w:tr>
    </w:tbl>
    <w:p w:rsidR="00A57E9F" w:rsidRPr="00DF0F79" w:rsidRDefault="00A57E9F" w:rsidP="00A57E9F">
      <w:pPr>
        <w:spacing w:after="0" w:line="240" w:lineRule="auto"/>
        <w:rPr>
          <w:rFonts w:eastAsia="Times New Roman" w:cs="Times New Roman"/>
          <w:sz w:val="20"/>
          <w:szCs w:val="20"/>
          <w:lang w:eastAsia="tr-TR"/>
        </w:rPr>
      </w:pPr>
    </w:p>
    <w:p w:rsidR="00A57E9F" w:rsidRPr="00DF0F79" w:rsidRDefault="00A57E9F" w:rsidP="00A57E9F">
      <w:pPr>
        <w:spacing w:after="0" w:line="240" w:lineRule="auto"/>
        <w:rPr>
          <w:rFonts w:eastAsia="Times New Roman" w:cs="Times New Roman"/>
          <w:sz w:val="20"/>
          <w:szCs w:val="20"/>
          <w:lang w:eastAsia="tr-TR"/>
        </w:rPr>
      </w:pP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9E07C9" w:rsidRPr="00DF0F79" w:rsidTr="009E07C9">
        <w:tc>
          <w:tcPr>
            <w:tcW w:w="6771" w:type="dxa"/>
            <w:gridSpan w:val="2"/>
          </w:tcPr>
          <w:p w:rsidR="009E07C9" w:rsidRPr="00DF0F79" w:rsidRDefault="009E07C9" w:rsidP="009E07C9">
            <w:pPr>
              <w:spacing w:after="200" w:line="276" w:lineRule="auto"/>
              <w:jc w:val="both"/>
              <w:rPr>
                <w:rFonts w:cs="Times New Roman"/>
                <w:b/>
                <w:sz w:val="20"/>
                <w:szCs w:val="20"/>
              </w:rPr>
            </w:pPr>
            <w:r w:rsidRPr="00DF0F79">
              <w:rPr>
                <w:rFonts w:cs="Times New Roman"/>
                <w:b/>
                <w:sz w:val="20"/>
                <w:szCs w:val="20"/>
              </w:rPr>
              <w:t>Bitirme Projesi Dersi - Program Öğrenme Çıktıları İlişkisi</w:t>
            </w:r>
          </w:p>
        </w:tc>
        <w:tc>
          <w:tcPr>
            <w:tcW w:w="2409" w:type="dxa"/>
            <w:gridSpan w:val="5"/>
          </w:tcPr>
          <w:p w:rsidR="009E07C9" w:rsidRPr="00DF0F79" w:rsidRDefault="009E07C9" w:rsidP="009E07C9">
            <w:pPr>
              <w:spacing w:after="200" w:line="276" w:lineRule="auto"/>
              <w:jc w:val="both"/>
              <w:rPr>
                <w:rFonts w:cs="Times New Roman"/>
                <w:b/>
                <w:sz w:val="20"/>
                <w:szCs w:val="20"/>
              </w:rPr>
            </w:pPr>
            <w:r w:rsidRPr="00DF0F79">
              <w:rPr>
                <w:rFonts w:cs="Times New Roman"/>
                <w:b/>
                <w:sz w:val="20"/>
                <w:szCs w:val="20"/>
              </w:rPr>
              <w:t>Değerlendirme</w:t>
            </w:r>
          </w:p>
        </w:tc>
      </w:tr>
      <w:tr w:rsidR="009E07C9" w:rsidRPr="00DF0F79" w:rsidTr="009E07C9">
        <w:tc>
          <w:tcPr>
            <w:tcW w:w="6771" w:type="dxa"/>
            <w:gridSpan w:val="2"/>
          </w:tcPr>
          <w:p w:rsidR="009E07C9" w:rsidRPr="00DF0F79" w:rsidRDefault="009E07C9" w:rsidP="009E07C9">
            <w:pPr>
              <w:jc w:val="both"/>
              <w:rPr>
                <w:rFonts w:cs="Times New Roman"/>
                <w:sz w:val="20"/>
                <w:szCs w:val="20"/>
              </w:rPr>
            </w:pPr>
            <w:r w:rsidRPr="00DF0F79">
              <w:rPr>
                <w:rFonts w:cs="Times New Roman"/>
                <w:b/>
                <w:sz w:val="20"/>
                <w:szCs w:val="20"/>
              </w:rPr>
              <w:t>Program Öğrenme Çıktıları</w:t>
            </w:r>
          </w:p>
        </w:tc>
        <w:tc>
          <w:tcPr>
            <w:tcW w:w="567" w:type="dxa"/>
          </w:tcPr>
          <w:p w:rsidR="009E07C9" w:rsidRPr="00DF0F79" w:rsidRDefault="009E07C9" w:rsidP="009E07C9">
            <w:pPr>
              <w:spacing w:after="200" w:line="276" w:lineRule="auto"/>
              <w:jc w:val="both"/>
              <w:rPr>
                <w:rFonts w:cs="Times New Roman"/>
                <w:b/>
                <w:sz w:val="20"/>
                <w:szCs w:val="20"/>
              </w:rPr>
            </w:pPr>
            <w:r w:rsidRPr="00DF0F79">
              <w:rPr>
                <w:rFonts w:cs="Times New Roman"/>
                <w:b/>
                <w:sz w:val="20"/>
                <w:szCs w:val="20"/>
              </w:rPr>
              <w:t>1</w:t>
            </w:r>
          </w:p>
        </w:tc>
        <w:tc>
          <w:tcPr>
            <w:tcW w:w="567" w:type="dxa"/>
          </w:tcPr>
          <w:p w:rsidR="009E07C9" w:rsidRPr="00DF0F79" w:rsidRDefault="009E07C9" w:rsidP="009E07C9">
            <w:pPr>
              <w:spacing w:after="200" w:line="276" w:lineRule="auto"/>
              <w:jc w:val="both"/>
              <w:rPr>
                <w:rFonts w:cs="Times New Roman"/>
                <w:b/>
                <w:sz w:val="20"/>
                <w:szCs w:val="20"/>
              </w:rPr>
            </w:pPr>
            <w:r w:rsidRPr="00DF0F79">
              <w:rPr>
                <w:rFonts w:cs="Times New Roman"/>
                <w:b/>
                <w:sz w:val="20"/>
                <w:szCs w:val="20"/>
              </w:rPr>
              <w:t>2</w:t>
            </w:r>
          </w:p>
        </w:tc>
        <w:tc>
          <w:tcPr>
            <w:tcW w:w="425" w:type="dxa"/>
          </w:tcPr>
          <w:p w:rsidR="009E07C9" w:rsidRPr="00DF0F79" w:rsidRDefault="009E07C9" w:rsidP="009E07C9">
            <w:pPr>
              <w:spacing w:after="200" w:line="276" w:lineRule="auto"/>
              <w:jc w:val="both"/>
              <w:rPr>
                <w:rFonts w:cs="Times New Roman"/>
                <w:b/>
                <w:sz w:val="20"/>
                <w:szCs w:val="20"/>
              </w:rPr>
            </w:pPr>
            <w:r w:rsidRPr="00DF0F79">
              <w:rPr>
                <w:rFonts w:cs="Times New Roman"/>
                <w:b/>
                <w:sz w:val="20"/>
                <w:szCs w:val="20"/>
              </w:rPr>
              <w:t>3</w:t>
            </w:r>
          </w:p>
        </w:tc>
        <w:tc>
          <w:tcPr>
            <w:tcW w:w="425" w:type="dxa"/>
          </w:tcPr>
          <w:p w:rsidR="009E07C9" w:rsidRPr="00DF0F79" w:rsidRDefault="009E07C9" w:rsidP="009E07C9">
            <w:pPr>
              <w:spacing w:after="200" w:line="276" w:lineRule="auto"/>
              <w:jc w:val="both"/>
              <w:rPr>
                <w:rFonts w:cs="Times New Roman"/>
                <w:b/>
                <w:sz w:val="20"/>
                <w:szCs w:val="20"/>
              </w:rPr>
            </w:pPr>
            <w:r w:rsidRPr="00DF0F79">
              <w:rPr>
                <w:rFonts w:cs="Times New Roman"/>
                <w:b/>
                <w:sz w:val="20"/>
                <w:szCs w:val="20"/>
              </w:rPr>
              <w:t>4</w:t>
            </w:r>
          </w:p>
        </w:tc>
        <w:tc>
          <w:tcPr>
            <w:tcW w:w="425" w:type="dxa"/>
          </w:tcPr>
          <w:p w:rsidR="009E07C9" w:rsidRPr="00DF0F79" w:rsidRDefault="009E07C9" w:rsidP="009E07C9">
            <w:pPr>
              <w:spacing w:after="200" w:line="276" w:lineRule="auto"/>
              <w:jc w:val="both"/>
              <w:rPr>
                <w:rFonts w:cs="Times New Roman"/>
                <w:b/>
                <w:sz w:val="20"/>
                <w:szCs w:val="20"/>
              </w:rPr>
            </w:pPr>
            <w:r w:rsidRPr="00DF0F79">
              <w:rPr>
                <w:rFonts w:cs="Times New Roman"/>
                <w:b/>
                <w:sz w:val="20"/>
                <w:szCs w:val="20"/>
              </w:rPr>
              <w:t>5</w:t>
            </w:r>
          </w:p>
        </w:tc>
      </w:tr>
      <w:tr w:rsidR="009E07C9" w:rsidRPr="00DF0F79" w:rsidTr="009E07C9">
        <w:tc>
          <w:tcPr>
            <w:tcW w:w="534" w:type="dxa"/>
            <w:vAlign w:val="center"/>
          </w:tcPr>
          <w:p w:rsidR="009E07C9" w:rsidRPr="00DF0F79" w:rsidRDefault="009E07C9" w:rsidP="009E07C9">
            <w:pPr>
              <w:spacing w:line="240" w:lineRule="atLeast"/>
              <w:rPr>
                <w:rFonts w:cs="Times New Roman"/>
                <w:sz w:val="20"/>
                <w:szCs w:val="20"/>
              </w:rPr>
            </w:pPr>
            <w:r w:rsidRPr="00DF0F79">
              <w:rPr>
                <w:rFonts w:cs="Times New Roman"/>
                <w:sz w:val="20"/>
                <w:szCs w:val="20"/>
              </w:rPr>
              <w:t>1</w:t>
            </w:r>
          </w:p>
        </w:tc>
        <w:tc>
          <w:tcPr>
            <w:tcW w:w="6237" w:type="dxa"/>
          </w:tcPr>
          <w:p w:rsidR="009E07C9" w:rsidRPr="00DF0F79" w:rsidRDefault="009E07C9" w:rsidP="009E07C9">
            <w:pPr>
              <w:rPr>
                <w:rFonts w:cs="Times New Roman"/>
                <w:sz w:val="20"/>
                <w:szCs w:val="20"/>
              </w:rPr>
            </w:pPr>
            <w:proofErr w:type="gramStart"/>
            <w:r w:rsidRPr="00DF0F79">
              <w:rPr>
                <w:rFonts w:cs="Times New Roman"/>
                <w:sz w:val="20"/>
                <w:szCs w:val="20"/>
              </w:rPr>
              <w:t>İşinin gerektirdiği temel bilgilere sahip olmak.</w:t>
            </w:r>
            <w:proofErr w:type="gramEnd"/>
          </w:p>
        </w:tc>
        <w:tc>
          <w:tcPr>
            <w:tcW w:w="567" w:type="dxa"/>
            <w:vAlign w:val="center"/>
          </w:tcPr>
          <w:p w:rsidR="009E07C9" w:rsidRPr="00DF0F79" w:rsidRDefault="009E07C9" w:rsidP="009E07C9">
            <w:pPr>
              <w:spacing w:line="240" w:lineRule="atLeast"/>
              <w:jc w:val="center"/>
              <w:rPr>
                <w:rFonts w:cs="Times New Roman"/>
                <w:b/>
                <w:sz w:val="20"/>
                <w:szCs w:val="20"/>
              </w:rPr>
            </w:pPr>
          </w:p>
        </w:tc>
        <w:tc>
          <w:tcPr>
            <w:tcW w:w="567" w:type="dxa"/>
            <w:vAlign w:val="center"/>
          </w:tcPr>
          <w:p w:rsidR="009E07C9" w:rsidRPr="00DF0F79" w:rsidRDefault="009E07C9" w:rsidP="009E07C9">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9E07C9" w:rsidRPr="00DF0F79" w:rsidRDefault="009E07C9" w:rsidP="009E07C9">
            <w:pPr>
              <w:spacing w:line="240" w:lineRule="atLeast"/>
              <w:jc w:val="center"/>
              <w:rPr>
                <w:rFonts w:cs="Times New Roman"/>
                <w:b/>
                <w:sz w:val="20"/>
                <w:szCs w:val="20"/>
              </w:rPr>
            </w:pPr>
          </w:p>
        </w:tc>
        <w:tc>
          <w:tcPr>
            <w:tcW w:w="425" w:type="dxa"/>
            <w:vAlign w:val="center"/>
          </w:tcPr>
          <w:p w:rsidR="009E07C9" w:rsidRPr="00DF0F79" w:rsidRDefault="009E07C9" w:rsidP="009E07C9">
            <w:pPr>
              <w:spacing w:line="240" w:lineRule="atLeast"/>
              <w:jc w:val="center"/>
              <w:rPr>
                <w:rFonts w:cs="Times New Roman"/>
                <w:b/>
                <w:sz w:val="20"/>
                <w:szCs w:val="20"/>
              </w:rPr>
            </w:pPr>
          </w:p>
        </w:tc>
        <w:tc>
          <w:tcPr>
            <w:tcW w:w="425" w:type="dxa"/>
            <w:vAlign w:val="center"/>
          </w:tcPr>
          <w:p w:rsidR="009E07C9" w:rsidRPr="00DF0F79" w:rsidRDefault="009E07C9" w:rsidP="009E07C9">
            <w:pPr>
              <w:spacing w:line="240" w:lineRule="atLeast"/>
              <w:jc w:val="center"/>
              <w:rPr>
                <w:rFonts w:cs="Times New Roman"/>
                <w:b/>
                <w:sz w:val="20"/>
                <w:szCs w:val="20"/>
              </w:rPr>
            </w:pPr>
          </w:p>
        </w:tc>
      </w:tr>
      <w:tr w:rsidR="009E07C9" w:rsidRPr="00DF0F79" w:rsidTr="009E07C9">
        <w:tc>
          <w:tcPr>
            <w:tcW w:w="534" w:type="dxa"/>
            <w:vAlign w:val="center"/>
          </w:tcPr>
          <w:p w:rsidR="009E07C9" w:rsidRPr="00DF0F79" w:rsidRDefault="009E07C9" w:rsidP="009E07C9">
            <w:pPr>
              <w:spacing w:line="240" w:lineRule="atLeast"/>
              <w:rPr>
                <w:rFonts w:cs="Times New Roman"/>
                <w:sz w:val="20"/>
                <w:szCs w:val="20"/>
              </w:rPr>
            </w:pPr>
            <w:r w:rsidRPr="00DF0F79">
              <w:rPr>
                <w:rFonts w:cs="Times New Roman"/>
                <w:sz w:val="20"/>
                <w:szCs w:val="20"/>
              </w:rPr>
              <w:t>2</w:t>
            </w:r>
          </w:p>
        </w:tc>
        <w:tc>
          <w:tcPr>
            <w:tcW w:w="6237" w:type="dxa"/>
          </w:tcPr>
          <w:p w:rsidR="009E07C9" w:rsidRPr="00DF0F79" w:rsidRDefault="009E07C9" w:rsidP="009E07C9">
            <w:pPr>
              <w:rPr>
                <w:rFonts w:cs="Times New Roman"/>
                <w:sz w:val="20"/>
                <w:szCs w:val="20"/>
              </w:rPr>
            </w:pPr>
            <w:r w:rsidRPr="00DF0F79">
              <w:rPr>
                <w:rFonts w:cs="Times New Roman"/>
                <w:sz w:val="20"/>
                <w:szCs w:val="20"/>
              </w:rPr>
              <w:t>Çalıştığı kurumda, görev aldığı konularda istatistiki verileri kullanarak (veriyi elde etme, analize hazırlama ve sonuçları bulma) sorunları tanımlar, analiz eder ve çözüm yolları sunar.</w:t>
            </w:r>
          </w:p>
        </w:tc>
        <w:tc>
          <w:tcPr>
            <w:tcW w:w="567" w:type="dxa"/>
            <w:vAlign w:val="center"/>
          </w:tcPr>
          <w:p w:rsidR="009E07C9" w:rsidRPr="00DF0F79" w:rsidRDefault="009E07C9" w:rsidP="009E07C9">
            <w:pPr>
              <w:spacing w:line="240" w:lineRule="atLeast"/>
              <w:jc w:val="center"/>
              <w:rPr>
                <w:rFonts w:cs="Times New Roman"/>
                <w:b/>
                <w:sz w:val="20"/>
                <w:szCs w:val="20"/>
              </w:rPr>
            </w:pPr>
          </w:p>
        </w:tc>
        <w:tc>
          <w:tcPr>
            <w:tcW w:w="567" w:type="dxa"/>
            <w:vAlign w:val="center"/>
          </w:tcPr>
          <w:p w:rsidR="009E07C9" w:rsidRPr="00DF0F79" w:rsidRDefault="009E07C9" w:rsidP="009E07C9">
            <w:pPr>
              <w:spacing w:line="240" w:lineRule="atLeast"/>
              <w:jc w:val="center"/>
              <w:rPr>
                <w:rFonts w:cs="Times New Roman"/>
                <w:b/>
                <w:sz w:val="20"/>
                <w:szCs w:val="20"/>
              </w:rPr>
            </w:pPr>
          </w:p>
        </w:tc>
        <w:tc>
          <w:tcPr>
            <w:tcW w:w="425" w:type="dxa"/>
            <w:vAlign w:val="center"/>
          </w:tcPr>
          <w:p w:rsidR="009E07C9" w:rsidRPr="00DF0F79" w:rsidRDefault="009E07C9" w:rsidP="009E07C9">
            <w:pPr>
              <w:spacing w:line="240" w:lineRule="atLeast"/>
              <w:jc w:val="center"/>
              <w:rPr>
                <w:rFonts w:cs="Times New Roman"/>
                <w:b/>
                <w:sz w:val="20"/>
                <w:szCs w:val="20"/>
              </w:rPr>
            </w:pPr>
          </w:p>
        </w:tc>
        <w:tc>
          <w:tcPr>
            <w:tcW w:w="425" w:type="dxa"/>
            <w:vAlign w:val="center"/>
          </w:tcPr>
          <w:p w:rsidR="009E07C9" w:rsidRPr="00DF0F79" w:rsidRDefault="009E07C9" w:rsidP="009E07C9">
            <w:pPr>
              <w:spacing w:line="240" w:lineRule="atLeast"/>
              <w:jc w:val="center"/>
              <w:rPr>
                <w:rFonts w:cs="Times New Roman"/>
                <w:b/>
                <w:sz w:val="20"/>
                <w:szCs w:val="20"/>
              </w:rPr>
            </w:pPr>
          </w:p>
        </w:tc>
        <w:tc>
          <w:tcPr>
            <w:tcW w:w="425" w:type="dxa"/>
            <w:vAlign w:val="center"/>
          </w:tcPr>
          <w:p w:rsidR="009E07C9" w:rsidRPr="00DF0F79" w:rsidRDefault="009E07C9" w:rsidP="009E07C9">
            <w:pPr>
              <w:spacing w:line="240" w:lineRule="atLeast"/>
              <w:jc w:val="center"/>
              <w:rPr>
                <w:rFonts w:cs="Times New Roman"/>
                <w:b/>
                <w:sz w:val="20"/>
                <w:szCs w:val="20"/>
              </w:rPr>
            </w:pPr>
            <w:r w:rsidRPr="00DF0F79">
              <w:rPr>
                <w:rFonts w:cs="Times New Roman"/>
                <w:b/>
                <w:sz w:val="20"/>
                <w:szCs w:val="20"/>
              </w:rPr>
              <w:t>X</w:t>
            </w:r>
          </w:p>
        </w:tc>
      </w:tr>
      <w:tr w:rsidR="009E07C9" w:rsidRPr="00DF0F79" w:rsidTr="009E07C9">
        <w:tc>
          <w:tcPr>
            <w:tcW w:w="534" w:type="dxa"/>
            <w:vAlign w:val="center"/>
          </w:tcPr>
          <w:p w:rsidR="009E07C9" w:rsidRPr="00DF0F79" w:rsidRDefault="009E07C9" w:rsidP="009E07C9">
            <w:pPr>
              <w:spacing w:line="240" w:lineRule="atLeast"/>
              <w:rPr>
                <w:rFonts w:cs="Times New Roman"/>
                <w:sz w:val="20"/>
                <w:szCs w:val="20"/>
              </w:rPr>
            </w:pPr>
            <w:r w:rsidRPr="00DF0F79">
              <w:rPr>
                <w:rFonts w:cs="Times New Roman"/>
                <w:sz w:val="20"/>
                <w:szCs w:val="20"/>
              </w:rPr>
              <w:t>3</w:t>
            </w:r>
          </w:p>
        </w:tc>
        <w:tc>
          <w:tcPr>
            <w:tcW w:w="6237" w:type="dxa"/>
          </w:tcPr>
          <w:p w:rsidR="009E07C9" w:rsidRPr="00DF0F79" w:rsidRDefault="009E07C9" w:rsidP="009E07C9">
            <w:pPr>
              <w:rPr>
                <w:rFonts w:cs="Times New Roman"/>
                <w:sz w:val="20"/>
                <w:szCs w:val="20"/>
              </w:rPr>
            </w:pPr>
            <w:r w:rsidRPr="00DF0F79">
              <w:rPr>
                <w:rFonts w:cs="Times New Roman"/>
                <w:sz w:val="20"/>
                <w:szCs w:val="20"/>
              </w:rPr>
              <w:t>Çalıştığı kurumda, görev aldığı alanlarla ilgili araştırma ve çalışma yapar, fikir yürütebilme becerisinden faydalanarak projelere katkı verir, sorumluluk alır ve alternatif çözümler üretebilir.</w:t>
            </w:r>
          </w:p>
        </w:tc>
        <w:tc>
          <w:tcPr>
            <w:tcW w:w="567" w:type="dxa"/>
            <w:vAlign w:val="center"/>
          </w:tcPr>
          <w:p w:rsidR="009E07C9" w:rsidRPr="00DF0F79" w:rsidRDefault="009E07C9" w:rsidP="009E07C9">
            <w:pPr>
              <w:spacing w:line="240" w:lineRule="atLeast"/>
              <w:jc w:val="center"/>
              <w:rPr>
                <w:rFonts w:cs="Times New Roman"/>
                <w:b/>
                <w:sz w:val="20"/>
                <w:szCs w:val="20"/>
              </w:rPr>
            </w:pPr>
          </w:p>
        </w:tc>
        <w:tc>
          <w:tcPr>
            <w:tcW w:w="567" w:type="dxa"/>
            <w:vAlign w:val="center"/>
          </w:tcPr>
          <w:p w:rsidR="009E07C9" w:rsidRPr="00DF0F79" w:rsidRDefault="009E07C9" w:rsidP="009E07C9">
            <w:pPr>
              <w:spacing w:line="240" w:lineRule="atLeast"/>
              <w:jc w:val="center"/>
              <w:rPr>
                <w:rFonts w:cs="Times New Roman"/>
                <w:b/>
                <w:sz w:val="20"/>
                <w:szCs w:val="20"/>
              </w:rPr>
            </w:pPr>
          </w:p>
        </w:tc>
        <w:tc>
          <w:tcPr>
            <w:tcW w:w="425" w:type="dxa"/>
            <w:vAlign w:val="center"/>
          </w:tcPr>
          <w:p w:rsidR="009E07C9" w:rsidRPr="00DF0F79" w:rsidRDefault="009E07C9" w:rsidP="009E07C9">
            <w:pPr>
              <w:spacing w:line="240" w:lineRule="atLeast"/>
              <w:jc w:val="center"/>
              <w:rPr>
                <w:rFonts w:cs="Times New Roman"/>
                <w:b/>
                <w:sz w:val="20"/>
                <w:szCs w:val="20"/>
              </w:rPr>
            </w:pPr>
          </w:p>
        </w:tc>
        <w:tc>
          <w:tcPr>
            <w:tcW w:w="425" w:type="dxa"/>
            <w:vAlign w:val="center"/>
          </w:tcPr>
          <w:p w:rsidR="009E07C9" w:rsidRPr="00DF0F79" w:rsidRDefault="009E07C9" w:rsidP="009E07C9">
            <w:pPr>
              <w:spacing w:line="240" w:lineRule="atLeast"/>
              <w:jc w:val="center"/>
              <w:rPr>
                <w:rFonts w:cs="Times New Roman"/>
                <w:b/>
                <w:sz w:val="20"/>
                <w:szCs w:val="20"/>
              </w:rPr>
            </w:pPr>
          </w:p>
        </w:tc>
        <w:tc>
          <w:tcPr>
            <w:tcW w:w="425" w:type="dxa"/>
            <w:vAlign w:val="center"/>
          </w:tcPr>
          <w:p w:rsidR="009E07C9" w:rsidRPr="00DF0F79" w:rsidRDefault="009E07C9" w:rsidP="009E07C9">
            <w:pPr>
              <w:spacing w:line="240" w:lineRule="atLeast"/>
              <w:jc w:val="center"/>
              <w:rPr>
                <w:rFonts w:cs="Times New Roman"/>
                <w:b/>
                <w:sz w:val="20"/>
                <w:szCs w:val="20"/>
              </w:rPr>
            </w:pPr>
            <w:r w:rsidRPr="00DF0F79">
              <w:rPr>
                <w:rFonts w:cs="Times New Roman"/>
                <w:b/>
                <w:sz w:val="20"/>
                <w:szCs w:val="20"/>
              </w:rPr>
              <w:t>X</w:t>
            </w:r>
          </w:p>
        </w:tc>
      </w:tr>
      <w:tr w:rsidR="009E07C9" w:rsidRPr="00DF0F79" w:rsidTr="009E07C9">
        <w:tc>
          <w:tcPr>
            <w:tcW w:w="534" w:type="dxa"/>
            <w:vAlign w:val="center"/>
          </w:tcPr>
          <w:p w:rsidR="009E07C9" w:rsidRPr="00DF0F79" w:rsidRDefault="009E07C9" w:rsidP="009E07C9">
            <w:pPr>
              <w:spacing w:line="240" w:lineRule="atLeast"/>
              <w:rPr>
                <w:rFonts w:cs="Times New Roman"/>
                <w:sz w:val="20"/>
                <w:szCs w:val="20"/>
              </w:rPr>
            </w:pPr>
            <w:r w:rsidRPr="00DF0F79">
              <w:rPr>
                <w:rFonts w:cs="Times New Roman"/>
                <w:sz w:val="20"/>
                <w:szCs w:val="20"/>
              </w:rPr>
              <w:t>4</w:t>
            </w:r>
          </w:p>
        </w:tc>
        <w:tc>
          <w:tcPr>
            <w:tcW w:w="6237" w:type="dxa"/>
          </w:tcPr>
          <w:p w:rsidR="009E07C9" w:rsidRPr="00DF0F79" w:rsidRDefault="009E07C9" w:rsidP="009E07C9">
            <w:pPr>
              <w:rPr>
                <w:rFonts w:cs="Times New Roman"/>
                <w:sz w:val="20"/>
                <w:szCs w:val="20"/>
              </w:rPr>
            </w:pPr>
            <w:r w:rsidRPr="00DF0F79">
              <w:rPr>
                <w:rFonts w:cs="Times New Roman"/>
                <w:sz w:val="20"/>
                <w:szCs w:val="20"/>
              </w:rPr>
              <w:t>Çalıştığı kurumda, görev aldığı alanlarla ilgili işletmenin amaç ve hedeflerinin belirlenmesine yardımcı olur, bu alanlarda çalıştığı kurumun konumunu sorgular ve öneriler sunar.</w:t>
            </w:r>
          </w:p>
        </w:tc>
        <w:tc>
          <w:tcPr>
            <w:tcW w:w="567" w:type="dxa"/>
            <w:vAlign w:val="center"/>
          </w:tcPr>
          <w:p w:rsidR="009E07C9" w:rsidRPr="00DF0F79" w:rsidRDefault="009E07C9" w:rsidP="009E07C9">
            <w:pPr>
              <w:spacing w:line="240" w:lineRule="atLeast"/>
              <w:jc w:val="center"/>
              <w:rPr>
                <w:rFonts w:cs="Times New Roman"/>
                <w:b/>
                <w:sz w:val="20"/>
                <w:szCs w:val="20"/>
              </w:rPr>
            </w:pPr>
          </w:p>
        </w:tc>
        <w:tc>
          <w:tcPr>
            <w:tcW w:w="567" w:type="dxa"/>
            <w:vAlign w:val="center"/>
          </w:tcPr>
          <w:p w:rsidR="009E07C9" w:rsidRPr="00DF0F79" w:rsidRDefault="009E07C9" w:rsidP="009E07C9">
            <w:pPr>
              <w:spacing w:line="240" w:lineRule="atLeast"/>
              <w:jc w:val="center"/>
              <w:rPr>
                <w:rFonts w:cs="Times New Roman"/>
                <w:b/>
                <w:sz w:val="20"/>
                <w:szCs w:val="20"/>
              </w:rPr>
            </w:pPr>
          </w:p>
        </w:tc>
        <w:tc>
          <w:tcPr>
            <w:tcW w:w="425" w:type="dxa"/>
            <w:vAlign w:val="center"/>
          </w:tcPr>
          <w:p w:rsidR="009E07C9" w:rsidRPr="00DF0F79" w:rsidRDefault="009E07C9" w:rsidP="009E07C9">
            <w:pPr>
              <w:spacing w:line="240" w:lineRule="atLeast"/>
              <w:jc w:val="center"/>
              <w:rPr>
                <w:rFonts w:cs="Times New Roman"/>
                <w:b/>
                <w:sz w:val="20"/>
                <w:szCs w:val="20"/>
              </w:rPr>
            </w:pPr>
          </w:p>
        </w:tc>
        <w:tc>
          <w:tcPr>
            <w:tcW w:w="425" w:type="dxa"/>
            <w:vAlign w:val="center"/>
          </w:tcPr>
          <w:p w:rsidR="009E07C9" w:rsidRPr="00DF0F79" w:rsidRDefault="009E07C9" w:rsidP="009E07C9">
            <w:pPr>
              <w:spacing w:line="240" w:lineRule="atLeast"/>
              <w:jc w:val="center"/>
              <w:rPr>
                <w:rFonts w:cs="Times New Roman"/>
                <w:b/>
                <w:sz w:val="20"/>
                <w:szCs w:val="20"/>
              </w:rPr>
            </w:pPr>
          </w:p>
        </w:tc>
        <w:tc>
          <w:tcPr>
            <w:tcW w:w="425" w:type="dxa"/>
            <w:vAlign w:val="center"/>
          </w:tcPr>
          <w:p w:rsidR="009E07C9" w:rsidRPr="00DF0F79" w:rsidRDefault="009E07C9" w:rsidP="009E07C9">
            <w:pPr>
              <w:spacing w:line="240" w:lineRule="atLeast"/>
              <w:jc w:val="center"/>
              <w:rPr>
                <w:rFonts w:cs="Times New Roman"/>
                <w:b/>
                <w:sz w:val="20"/>
                <w:szCs w:val="20"/>
              </w:rPr>
            </w:pPr>
          </w:p>
        </w:tc>
      </w:tr>
      <w:tr w:rsidR="009E07C9" w:rsidRPr="00DF0F79" w:rsidTr="009E07C9">
        <w:tc>
          <w:tcPr>
            <w:tcW w:w="534" w:type="dxa"/>
            <w:vAlign w:val="center"/>
          </w:tcPr>
          <w:p w:rsidR="009E07C9" w:rsidRPr="00DF0F79" w:rsidRDefault="009E07C9" w:rsidP="009E07C9">
            <w:pPr>
              <w:spacing w:line="240" w:lineRule="atLeast"/>
              <w:rPr>
                <w:rFonts w:cs="Times New Roman"/>
                <w:sz w:val="20"/>
                <w:szCs w:val="20"/>
              </w:rPr>
            </w:pPr>
            <w:r w:rsidRPr="00DF0F79">
              <w:rPr>
                <w:rFonts w:cs="Times New Roman"/>
                <w:sz w:val="20"/>
                <w:szCs w:val="20"/>
              </w:rPr>
              <w:t>5</w:t>
            </w:r>
          </w:p>
        </w:tc>
        <w:tc>
          <w:tcPr>
            <w:tcW w:w="6237" w:type="dxa"/>
          </w:tcPr>
          <w:p w:rsidR="009E07C9" w:rsidRPr="00DF0F79" w:rsidRDefault="009E07C9" w:rsidP="009E07C9">
            <w:pPr>
              <w:rPr>
                <w:rFonts w:cs="Times New Roman"/>
                <w:sz w:val="20"/>
                <w:szCs w:val="20"/>
              </w:rPr>
            </w:pPr>
            <w:r w:rsidRPr="00DF0F79">
              <w:rPr>
                <w:rFonts w:cs="Times New Roman"/>
                <w:sz w:val="20"/>
                <w:szCs w:val="20"/>
              </w:rPr>
              <w:t>Görev aldığı alanlarla ilgili olarak sahip olduğu birikimini ve önerilerini her türlü iletişim aracını kullanarak aktarabilir, gerektiği durumlarda bunu en az bir yabancı dili kullanarak yapar.</w:t>
            </w:r>
          </w:p>
        </w:tc>
        <w:tc>
          <w:tcPr>
            <w:tcW w:w="567" w:type="dxa"/>
            <w:vAlign w:val="center"/>
          </w:tcPr>
          <w:p w:rsidR="009E07C9" w:rsidRPr="00DF0F79" w:rsidRDefault="009E07C9" w:rsidP="009E07C9">
            <w:pPr>
              <w:spacing w:line="240" w:lineRule="atLeast"/>
              <w:jc w:val="center"/>
              <w:rPr>
                <w:rFonts w:cs="Times New Roman"/>
                <w:b/>
                <w:sz w:val="20"/>
                <w:szCs w:val="20"/>
              </w:rPr>
            </w:pPr>
          </w:p>
        </w:tc>
        <w:tc>
          <w:tcPr>
            <w:tcW w:w="567" w:type="dxa"/>
            <w:vAlign w:val="center"/>
          </w:tcPr>
          <w:p w:rsidR="009E07C9" w:rsidRPr="00DF0F79" w:rsidRDefault="009E07C9" w:rsidP="009E07C9">
            <w:pPr>
              <w:spacing w:line="240" w:lineRule="atLeast"/>
              <w:jc w:val="center"/>
              <w:rPr>
                <w:rFonts w:cs="Times New Roman"/>
                <w:b/>
                <w:sz w:val="20"/>
                <w:szCs w:val="20"/>
              </w:rPr>
            </w:pPr>
          </w:p>
        </w:tc>
        <w:tc>
          <w:tcPr>
            <w:tcW w:w="425" w:type="dxa"/>
            <w:vAlign w:val="center"/>
          </w:tcPr>
          <w:p w:rsidR="009E07C9" w:rsidRPr="00DF0F79" w:rsidRDefault="009E07C9" w:rsidP="009E07C9">
            <w:pPr>
              <w:spacing w:line="240" w:lineRule="atLeast"/>
              <w:jc w:val="center"/>
              <w:rPr>
                <w:rFonts w:cs="Times New Roman"/>
                <w:b/>
                <w:sz w:val="20"/>
                <w:szCs w:val="20"/>
              </w:rPr>
            </w:pPr>
          </w:p>
        </w:tc>
        <w:tc>
          <w:tcPr>
            <w:tcW w:w="425" w:type="dxa"/>
            <w:vAlign w:val="center"/>
          </w:tcPr>
          <w:p w:rsidR="009E07C9" w:rsidRPr="00DF0F79" w:rsidRDefault="009E07C9" w:rsidP="009E07C9">
            <w:pPr>
              <w:spacing w:line="240" w:lineRule="atLeast"/>
              <w:jc w:val="center"/>
              <w:rPr>
                <w:rFonts w:cs="Times New Roman"/>
                <w:b/>
                <w:sz w:val="20"/>
                <w:szCs w:val="20"/>
              </w:rPr>
            </w:pPr>
          </w:p>
        </w:tc>
        <w:tc>
          <w:tcPr>
            <w:tcW w:w="425" w:type="dxa"/>
            <w:vAlign w:val="center"/>
          </w:tcPr>
          <w:p w:rsidR="009E07C9" w:rsidRPr="00DF0F79" w:rsidRDefault="009E07C9" w:rsidP="009E07C9">
            <w:pPr>
              <w:spacing w:line="240" w:lineRule="atLeast"/>
              <w:jc w:val="center"/>
              <w:rPr>
                <w:rFonts w:cs="Times New Roman"/>
                <w:b/>
                <w:sz w:val="20"/>
                <w:szCs w:val="20"/>
              </w:rPr>
            </w:pPr>
          </w:p>
        </w:tc>
      </w:tr>
      <w:tr w:rsidR="009E07C9" w:rsidRPr="00DF0F79" w:rsidTr="009E07C9">
        <w:tc>
          <w:tcPr>
            <w:tcW w:w="534" w:type="dxa"/>
            <w:vAlign w:val="center"/>
          </w:tcPr>
          <w:p w:rsidR="009E07C9" w:rsidRPr="00DF0F79" w:rsidRDefault="009E07C9" w:rsidP="009E07C9">
            <w:pPr>
              <w:spacing w:line="240" w:lineRule="atLeast"/>
              <w:rPr>
                <w:rFonts w:cs="Times New Roman"/>
                <w:sz w:val="20"/>
                <w:szCs w:val="20"/>
              </w:rPr>
            </w:pPr>
            <w:r w:rsidRPr="00DF0F79">
              <w:rPr>
                <w:rFonts w:cs="Times New Roman"/>
                <w:sz w:val="20"/>
                <w:szCs w:val="20"/>
              </w:rPr>
              <w:t>6</w:t>
            </w:r>
          </w:p>
        </w:tc>
        <w:tc>
          <w:tcPr>
            <w:tcW w:w="6237" w:type="dxa"/>
          </w:tcPr>
          <w:p w:rsidR="009E07C9" w:rsidRPr="00DF0F79" w:rsidRDefault="009E07C9" w:rsidP="009E07C9">
            <w:pPr>
              <w:rPr>
                <w:rFonts w:cs="Times New Roman"/>
                <w:sz w:val="20"/>
                <w:szCs w:val="20"/>
              </w:rPr>
            </w:pPr>
            <w:r w:rsidRPr="00DF0F79">
              <w:rPr>
                <w:rFonts w:cs="Times New Roman"/>
                <w:sz w:val="20"/>
                <w:szCs w:val="20"/>
              </w:rPr>
              <w:t>Çalıştığı kurumda, görev aldığı alanlarla ilgili olarak mesleki paylaşıma ve dayanışmaya açıktır.</w:t>
            </w:r>
          </w:p>
        </w:tc>
        <w:tc>
          <w:tcPr>
            <w:tcW w:w="567" w:type="dxa"/>
            <w:vAlign w:val="center"/>
          </w:tcPr>
          <w:p w:rsidR="009E07C9" w:rsidRPr="00DF0F79" w:rsidRDefault="009E07C9" w:rsidP="009E07C9">
            <w:pPr>
              <w:spacing w:line="240" w:lineRule="atLeast"/>
              <w:jc w:val="center"/>
              <w:rPr>
                <w:rFonts w:cs="Times New Roman"/>
                <w:b/>
                <w:sz w:val="20"/>
                <w:szCs w:val="20"/>
              </w:rPr>
            </w:pPr>
          </w:p>
        </w:tc>
        <w:tc>
          <w:tcPr>
            <w:tcW w:w="567" w:type="dxa"/>
            <w:vAlign w:val="center"/>
          </w:tcPr>
          <w:p w:rsidR="009E07C9" w:rsidRPr="00DF0F79" w:rsidRDefault="009E07C9" w:rsidP="009E07C9">
            <w:pPr>
              <w:spacing w:line="240" w:lineRule="atLeast"/>
              <w:jc w:val="center"/>
              <w:rPr>
                <w:rFonts w:cs="Times New Roman"/>
                <w:b/>
                <w:sz w:val="20"/>
                <w:szCs w:val="20"/>
              </w:rPr>
            </w:pPr>
          </w:p>
        </w:tc>
        <w:tc>
          <w:tcPr>
            <w:tcW w:w="425" w:type="dxa"/>
            <w:vAlign w:val="center"/>
          </w:tcPr>
          <w:p w:rsidR="009E07C9" w:rsidRPr="00DF0F79" w:rsidRDefault="009E07C9" w:rsidP="009E07C9">
            <w:pPr>
              <w:spacing w:line="240" w:lineRule="atLeast"/>
              <w:jc w:val="center"/>
              <w:rPr>
                <w:rFonts w:cs="Times New Roman"/>
                <w:b/>
                <w:sz w:val="20"/>
                <w:szCs w:val="20"/>
              </w:rPr>
            </w:pPr>
          </w:p>
        </w:tc>
        <w:tc>
          <w:tcPr>
            <w:tcW w:w="425" w:type="dxa"/>
            <w:vAlign w:val="center"/>
          </w:tcPr>
          <w:p w:rsidR="009E07C9" w:rsidRPr="00DF0F79" w:rsidRDefault="009E07C9" w:rsidP="009E07C9">
            <w:pPr>
              <w:spacing w:line="240" w:lineRule="atLeast"/>
              <w:jc w:val="center"/>
              <w:rPr>
                <w:rFonts w:cs="Times New Roman"/>
                <w:b/>
                <w:sz w:val="20"/>
                <w:szCs w:val="20"/>
              </w:rPr>
            </w:pPr>
          </w:p>
        </w:tc>
        <w:tc>
          <w:tcPr>
            <w:tcW w:w="425" w:type="dxa"/>
            <w:vAlign w:val="center"/>
          </w:tcPr>
          <w:p w:rsidR="009E07C9" w:rsidRPr="00DF0F79" w:rsidRDefault="009E07C9" w:rsidP="009E07C9">
            <w:pPr>
              <w:spacing w:line="240" w:lineRule="atLeast"/>
              <w:jc w:val="center"/>
              <w:rPr>
                <w:rFonts w:cs="Times New Roman"/>
                <w:b/>
                <w:sz w:val="20"/>
                <w:szCs w:val="20"/>
              </w:rPr>
            </w:pPr>
          </w:p>
        </w:tc>
      </w:tr>
      <w:tr w:rsidR="009E07C9" w:rsidRPr="00DF0F79" w:rsidTr="009E07C9">
        <w:tc>
          <w:tcPr>
            <w:tcW w:w="534" w:type="dxa"/>
            <w:vAlign w:val="center"/>
          </w:tcPr>
          <w:p w:rsidR="009E07C9" w:rsidRPr="00DF0F79" w:rsidRDefault="009E07C9" w:rsidP="009E07C9">
            <w:pPr>
              <w:spacing w:line="240" w:lineRule="atLeast"/>
              <w:rPr>
                <w:rFonts w:cs="Times New Roman"/>
                <w:sz w:val="20"/>
                <w:szCs w:val="20"/>
              </w:rPr>
            </w:pPr>
            <w:r w:rsidRPr="00DF0F79">
              <w:rPr>
                <w:rFonts w:cs="Times New Roman"/>
                <w:sz w:val="20"/>
                <w:szCs w:val="20"/>
              </w:rPr>
              <w:t>7</w:t>
            </w:r>
          </w:p>
        </w:tc>
        <w:tc>
          <w:tcPr>
            <w:tcW w:w="6237" w:type="dxa"/>
          </w:tcPr>
          <w:p w:rsidR="009E07C9" w:rsidRPr="00DF0F79" w:rsidRDefault="009E07C9" w:rsidP="009E07C9">
            <w:pPr>
              <w:rPr>
                <w:rFonts w:cs="Times New Roman"/>
                <w:sz w:val="20"/>
                <w:szCs w:val="20"/>
              </w:rPr>
            </w:pPr>
            <w:r w:rsidRPr="00DF0F79">
              <w:rPr>
                <w:rFonts w:cs="Times New Roman"/>
                <w:sz w:val="20"/>
                <w:szCs w:val="20"/>
              </w:rPr>
              <w:t>Mesleği ile ilgili bilgisayar programlarını kullanabilir.</w:t>
            </w:r>
          </w:p>
        </w:tc>
        <w:tc>
          <w:tcPr>
            <w:tcW w:w="567" w:type="dxa"/>
            <w:vAlign w:val="center"/>
          </w:tcPr>
          <w:p w:rsidR="009E07C9" w:rsidRPr="00DF0F79" w:rsidRDefault="009E07C9" w:rsidP="009E07C9">
            <w:pPr>
              <w:spacing w:line="240" w:lineRule="atLeast"/>
              <w:jc w:val="center"/>
              <w:rPr>
                <w:rFonts w:cs="Times New Roman"/>
                <w:b/>
                <w:sz w:val="20"/>
                <w:szCs w:val="20"/>
              </w:rPr>
            </w:pPr>
          </w:p>
        </w:tc>
        <w:tc>
          <w:tcPr>
            <w:tcW w:w="567" w:type="dxa"/>
            <w:vAlign w:val="center"/>
          </w:tcPr>
          <w:p w:rsidR="009E07C9" w:rsidRPr="00DF0F79" w:rsidRDefault="009E07C9" w:rsidP="009E07C9">
            <w:pPr>
              <w:spacing w:line="240" w:lineRule="atLeast"/>
              <w:jc w:val="center"/>
              <w:rPr>
                <w:rFonts w:cs="Times New Roman"/>
                <w:b/>
                <w:sz w:val="20"/>
                <w:szCs w:val="20"/>
              </w:rPr>
            </w:pPr>
          </w:p>
        </w:tc>
        <w:tc>
          <w:tcPr>
            <w:tcW w:w="425" w:type="dxa"/>
            <w:vAlign w:val="center"/>
          </w:tcPr>
          <w:p w:rsidR="009E07C9" w:rsidRPr="00DF0F79" w:rsidRDefault="009E07C9" w:rsidP="009E07C9">
            <w:pPr>
              <w:spacing w:line="240" w:lineRule="atLeast"/>
              <w:jc w:val="center"/>
              <w:rPr>
                <w:rFonts w:cs="Times New Roman"/>
                <w:b/>
                <w:sz w:val="20"/>
                <w:szCs w:val="20"/>
              </w:rPr>
            </w:pPr>
          </w:p>
        </w:tc>
        <w:tc>
          <w:tcPr>
            <w:tcW w:w="425" w:type="dxa"/>
            <w:vAlign w:val="center"/>
          </w:tcPr>
          <w:p w:rsidR="009E07C9" w:rsidRPr="00DF0F79" w:rsidRDefault="009E07C9" w:rsidP="009E07C9">
            <w:pPr>
              <w:spacing w:line="240" w:lineRule="atLeast"/>
              <w:jc w:val="center"/>
              <w:rPr>
                <w:rFonts w:cs="Times New Roman"/>
                <w:b/>
                <w:sz w:val="20"/>
                <w:szCs w:val="20"/>
              </w:rPr>
            </w:pPr>
          </w:p>
        </w:tc>
        <w:tc>
          <w:tcPr>
            <w:tcW w:w="425" w:type="dxa"/>
            <w:vAlign w:val="center"/>
          </w:tcPr>
          <w:p w:rsidR="009E07C9" w:rsidRPr="00DF0F79" w:rsidRDefault="009E07C9" w:rsidP="009E07C9">
            <w:pPr>
              <w:spacing w:line="240" w:lineRule="atLeast"/>
              <w:jc w:val="center"/>
              <w:rPr>
                <w:rFonts w:cs="Times New Roman"/>
                <w:b/>
                <w:sz w:val="20"/>
                <w:szCs w:val="20"/>
              </w:rPr>
            </w:pPr>
          </w:p>
        </w:tc>
      </w:tr>
      <w:tr w:rsidR="009E07C9" w:rsidRPr="00DF0F79" w:rsidTr="009E07C9">
        <w:tc>
          <w:tcPr>
            <w:tcW w:w="534" w:type="dxa"/>
            <w:vAlign w:val="center"/>
          </w:tcPr>
          <w:p w:rsidR="009E07C9" w:rsidRPr="00DF0F79" w:rsidRDefault="009E07C9" w:rsidP="009E07C9">
            <w:pPr>
              <w:spacing w:line="240" w:lineRule="atLeast"/>
              <w:rPr>
                <w:rFonts w:cs="Times New Roman"/>
                <w:sz w:val="20"/>
                <w:szCs w:val="20"/>
              </w:rPr>
            </w:pPr>
            <w:r w:rsidRPr="00DF0F79">
              <w:rPr>
                <w:rFonts w:cs="Times New Roman"/>
                <w:sz w:val="20"/>
                <w:szCs w:val="20"/>
              </w:rPr>
              <w:t>8</w:t>
            </w:r>
          </w:p>
        </w:tc>
        <w:tc>
          <w:tcPr>
            <w:tcW w:w="6237" w:type="dxa"/>
          </w:tcPr>
          <w:p w:rsidR="009E07C9" w:rsidRPr="00DF0F79" w:rsidRDefault="009E07C9" w:rsidP="009E07C9">
            <w:pPr>
              <w:rPr>
                <w:rFonts w:cs="Times New Roman"/>
                <w:sz w:val="20"/>
                <w:szCs w:val="20"/>
              </w:rPr>
            </w:pPr>
            <w:r w:rsidRPr="00DF0F79">
              <w:rPr>
                <w:rFonts w:cs="Times New Roman"/>
                <w:sz w:val="20"/>
                <w:szCs w:val="20"/>
              </w:rPr>
              <w:t>Dış ticaret hakkında ayrıntılı bilgiye, tartışma ve yorum yeteneğine sahiptir.</w:t>
            </w:r>
          </w:p>
        </w:tc>
        <w:tc>
          <w:tcPr>
            <w:tcW w:w="567" w:type="dxa"/>
            <w:vAlign w:val="center"/>
          </w:tcPr>
          <w:p w:rsidR="009E07C9" w:rsidRPr="00DF0F79" w:rsidRDefault="009E07C9" w:rsidP="009E07C9">
            <w:pPr>
              <w:spacing w:line="240" w:lineRule="atLeast"/>
              <w:jc w:val="center"/>
              <w:rPr>
                <w:rFonts w:cs="Times New Roman"/>
                <w:b/>
                <w:sz w:val="20"/>
                <w:szCs w:val="20"/>
              </w:rPr>
            </w:pPr>
          </w:p>
        </w:tc>
        <w:tc>
          <w:tcPr>
            <w:tcW w:w="567" w:type="dxa"/>
            <w:vAlign w:val="center"/>
          </w:tcPr>
          <w:p w:rsidR="009E07C9" w:rsidRPr="00DF0F79" w:rsidRDefault="009E07C9" w:rsidP="009E07C9">
            <w:pPr>
              <w:spacing w:line="240" w:lineRule="atLeast"/>
              <w:jc w:val="center"/>
              <w:rPr>
                <w:rFonts w:cs="Times New Roman"/>
                <w:b/>
                <w:sz w:val="20"/>
                <w:szCs w:val="20"/>
              </w:rPr>
            </w:pPr>
          </w:p>
        </w:tc>
        <w:tc>
          <w:tcPr>
            <w:tcW w:w="425" w:type="dxa"/>
            <w:vAlign w:val="center"/>
          </w:tcPr>
          <w:p w:rsidR="009E07C9" w:rsidRPr="00DF0F79" w:rsidRDefault="009E07C9" w:rsidP="009E07C9">
            <w:pPr>
              <w:spacing w:line="240" w:lineRule="atLeast"/>
              <w:jc w:val="center"/>
              <w:rPr>
                <w:rFonts w:cs="Times New Roman"/>
                <w:b/>
                <w:sz w:val="20"/>
                <w:szCs w:val="20"/>
              </w:rPr>
            </w:pPr>
          </w:p>
        </w:tc>
        <w:tc>
          <w:tcPr>
            <w:tcW w:w="425" w:type="dxa"/>
            <w:vAlign w:val="center"/>
          </w:tcPr>
          <w:p w:rsidR="009E07C9" w:rsidRPr="00DF0F79" w:rsidRDefault="009E07C9" w:rsidP="009E07C9">
            <w:pPr>
              <w:spacing w:line="240" w:lineRule="atLeast"/>
              <w:jc w:val="center"/>
              <w:rPr>
                <w:rFonts w:cs="Times New Roman"/>
                <w:b/>
                <w:sz w:val="20"/>
                <w:szCs w:val="20"/>
              </w:rPr>
            </w:pPr>
          </w:p>
        </w:tc>
        <w:tc>
          <w:tcPr>
            <w:tcW w:w="425" w:type="dxa"/>
            <w:vAlign w:val="center"/>
          </w:tcPr>
          <w:p w:rsidR="009E07C9" w:rsidRPr="00DF0F79" w:rsidRDefault="009E07C9" w:rsidP="009E07C9">
            <w:pPr>
              <w:spacing w:line="240" w:lineRule="atLeast"/>
              <w:jc w:val="center"/>
              <w:rPr>
                <w:rFonts w:cs="Times New Roman"/>
                <w:b/>
                <w:sz w:val="20"/>
                <w:szCs w:val="20"/>
              </w:rPr>
            </w:pPr>
          </w:p>
        </w:tc>
      </w:tr>
      <w:tr w:rsidR="009E07C9" w:rsidRPr="00DF0F79" w:rsidTr="009E07C9">
        <w:tc>
          <w:tcPr>
            <w:tcW w:w="534" w:type="dxa"/>
            <w:vAlign w:val="center"/>
          </w:tcPr>
          <w:p w:rsidR="009E07C9" w:rsidRPr="00DF0F79" w:rsidRDefault="009E07C9" w:rsidP="009E07C9">
            <w:pPr>
              <w:spacing w:line="240" w:lineRule="atLeast"/>
              <w:rPr>
                <w:rFonts w:cs="Times New Roman"/>
                <w:sz w:val="20"/>
                <w:szCs w:val="20"/>
              </w:rPr>
            </w:pPr>
            <w:r w:rsidRPr="00DF0F79">
              <w:rPr>
                <w:rFonts w:cs="Times New Roman"/>
                <w:sz w:val="20"/>
                <w:szCs w:val="20"/>
              </w:rPr>
              <w:t>9</w:t>
            </w:r>
          </w:p>
        </w:tc>
        <w:tc>
          <w:tcPr>
            <w:tcW w:w="6237" w:type="dxa"/>
          </w:tcPr>
          <w:p w:rsidR="009E07C9" w:rsidRPr="00DF0F79" w:rsidRDefault="009E07C9" w:rsidP="009E07C9">
            <w:pPr>
              <w:rPr>
                <w:rFonts w:cs="Times New Roman"/>
                <w:sz w:val="20"/>
                <w:szCs w:val="20"/>
              </w:rPr>
            </w:pPr>
            <w:r w:rsidRPr="00DF0F79">
              <w:rPr>
                <w:rFonts w:cs="Times New Roman"/>
                <w:sz w:val="20"/>
                <w:szCs w:val="20"/>
              </w:rPr>
              <w:t xml:space="preserve">Farklı yatırım araçlarından oluşan risksiz </w:t>
            </w:r>
            <w:proofErr w:type="gramStart"/>
            <w:r w:rsidRPr="00DF0F79">
              <w:rPr>
                <w:rFonts w:cs="Times New Roman"/>
                <w:sz w:val="20"/>
                <w:szCs w:val="20"/>
              </w:rPr>
              <w:t>portföyler</w:t>
            </w:r>
            <w:proofErr w:type="gramEnd"/>
            <w:r w:rsidRPr="00DF0F79">
              <w:rPr>
                <w:rFonts w:cs="Times New Roman"/>
                <w:sz w:val="20"/>
                <w:szCs w:val="20"/>
              </w:rPr>
              <w:t xml:space="preserve"> oluşturabilir.</w:t>
            </w:r>
          </w:p>
        </w:tc>
        <w:tc>
          <w:tcPr>
            <w:tcW w:w="567" w:type="dxa"/>
            <w:vAlign w:val="center"/>
          </w:tcPr>
          <w:p w:rsidR="009E07C9" w:rsidRPr="00DF0F79" w:rsidRDefault="009E07C9" w:rsidP="009E07C9">
            <w:pPr>
              <w:spacing w:line="240" w:lineRule="atLeast"/>
              <w:jc w:val="center"/>
              <w:rPr>
                <w:rFonts w:cs="Times New Roman"/>
                <w:b/>
                <w:sz w:val="20"/>
                <w:szCs w:val="20"/>
              </w:rPr>
            </w:pPr>
          </w:p>
        </w:tc>
        <w:tc>
          <w:tcPr>
            <w:tcW w:w="567" w:type="dxa"/>
            <w:vAlign w:val="center"/>
          </w:tcPr>
          <w:p w:rsidR="009E07C9" w:rsidRPr="00DF0F79" w:rsidRDefault="009E07C9" w:rsidP="009E07C9">
            <w:pPr>
              <w:spacing w:line="240" w:lineRule="atLeast"/>
              <w:jc w:val="center"/>
              <w:rPr>
                <w:rFonts w:cs="Times New Roman"/>
                <w:b/>
                <w:sz w:val="20"/>
                <w:szCs w:val="20"/>
              </w:rPr>
            </w:pPr>
          </w:p>
        </w:tc>
        <w:tc>
          <w:tcPr>
            <w:tcW w:w="425" w:type="dxa"/>
            <w:vAlign w:val="center"/>
          </w:tcPr>
          <w:p w:rsidR="009E07C9" w:rsidRPr="00DF0F79" w:rsidRDefault="009E07C9" w:rsidP="009E07C9">
            <w:pPr>
              <w:spacing w:line="240" w:lineRule="atLeast"/>
              <w:jc w:val="center"/>
              <w:rPr>
                <w:rFonts w:cs="Times New Roman"/>
                <w:b/>
                <w:sz w:val="20"/>
                <w:szCs w:val="20"/>
              </w:rPr>
            </w:pPr>
          </w:p>
        </w:tc>
        <w:tc>
          <w:tcPr>
            <w:tcW w:w="425" w:type="dxa"/>
            <w:vAlign w:val="center"/>
          </w:tcPr>
          <w:p w:rsidR="009E07C9" w:rsidRPr="00DF0F79" w:rsidRDefault="009E07C9" w:rsidP="009E07C9">
            <w:pPr>
              <w:spacing w:line="240" w:lineRule="atLeast"/>
              <w:jc w:val="center"/>
              <w:rPr>
                <w:rFonts w:cs="Times New Roman"/>
                <w:b/>
                <w:sz w:val="20"/>
                <w:szCs w:val="20"/>
              </w:rPr>
            </w:pPr>
          </w:p>
        </w:tc>
        <w:tc>
          <w:tcPr>
            <w:tcW w:w="425" w:type="dxa"/>
            <w:vAlign w:val="center"/>
          </w:tcPr>
          <w:p w:rsidR="009E07C9" w:rsidRPr="00DF0F79" w:rsidRDefault="009E07C9" w:rsidP="009E07C9">
            <w:pPr>
              <w:spacing w:line="240" w:lineRule="atLeast"/>
              <w:jc w:val="center"/>
              <w:rPr>
                <w:rFonts w:cs="Times New Roman"/>
                <w:b/>
                <w:sz w:val="20"/>
                <w:szCs w:val="20"/>
              </w:rPr>
            </w:pPr>
          </w:p>
        </w:tc>
      </w:tr>
      <w:tr w:rsidR="009E07C9" w:rsidRPr="00DF0F79" w:rsidTr="009E07C9">
        <w:tc>
          <w:tcPr>
            <w:tcW w:w="534" w:type="dxa"/>
            <w:vAlign w:val="center"/>
          </w:tcPr>
          <w:p w:rsidR="009E07C9" w:rsidRPr="00DF0F79" w:rsidRDefault="009E07C9" w:rsidP="009E07C9">
            <w:pPr>
              <w:spacing w:line="240" w:lineRule="atLeast"/>
              <w:rPr>
                <w:rFonts w:cs="Times New Roman"/>
                <w:sz w:val="20"/>
                <w:szCs w:val="20"/>
              </w:rPr>
            </w:pPr>
            <w:r w:rsidRPr="00DF0F79">
              <w:rPr>
                <w:rFonts w:cs="Times New Roman"/>
                <w:sz w:val="20"/>
                <w:szCs w:val="20"/>
              </w:rPr>
              <w:t>10</w:t>
            </w:r>
          </w:p>
        </w:tc>
        <w:tc>
          <w:tcPr>
            <w:tcW w:w="6237" w:type="dxa"/>
          </w:tcPr>
          <w:p w:rsidR="009E07C9" w:rsidRPr="00DF0F79" w:rsidRDefault="009E07C9" w:rsidP="009E07C9">
            <w:pPr>
              <w:rPr>
                <w:rFonts w:cs="Times New Roman"/>
                <w:sz w:val="20"/>
                <w:szCs w:val="20"/>
              </w:rPr>
            </w:pPr>
            <w:r w:rsidRPr="00DF0F79">
              <w:rPr>
                <w:rFonts w:cs="Times New Roman"/>
                <w:sz w:val="20"/>
                <w:szCs w:val="20"/>
              </w:rPr>
              <w:t>Finansal muhasebe uygulamalarını ve işletmelerin muhasebe işlemlerini yapabilir.</w:t>
            </w:r>
          </w:p>
        </w:tc>
        <w:tc>
          <w:tcPr>
            <w:tcW w:w="567" w:type="dxa"/>
            <w:vAlign w:val="center"/>
          </w:tcPr>
          <w:p w:rsidR="009E07C9" w:rsidRPr="00DF0F79" w:rsidRDefault="009E07C9" w:rsidP="009E07C9">
            <w:pPr>
              <w:spacing w:line="240" w:lineRule="atLeast"/>
              <w:jc w:val="center"/>
              <w:rPr>
                <w:rFonts w:cs="Times New Roman"/>
                <w:b/>
                <w:sz w:val="20"/>
                <w:szCs w:val="20"/>
              </w:rPr>
            </w:pPr>
          </w:p>
        </w:tc>
        <w:tc>
          <w:tcPr>
            <w:tcW w:w="567" w:type="dxa"/>
            <w:vAlign w:val="center"/>
          </w:tcPr>
          <w:p w:rsidR="009E07C9" w:rsidRPr="00DF0F79" w:rsidRDefault="009E07C9" w:rsidP="009E07C9">
            <w:pPr>
              <w:spacing w:line="240" w:lineRule="atLeast"/>
              <w:jc w:val="center"/>
              <w:rPr>
                <w:rFonts w:cs="Times New Roman"/>
                <w:b/>
                <w:sz w:val="20"/>
                <w:szCs w:val="20"/>
              </w:rPr>
            </w:pPr>
          </w:p>
        </w:tc>
        <w:tc>
          <w:tcPr>
            <w:tcW w:w="425" w:type="dxa"/>
            <w:vAlign w:val="center"/>
          </w:tcPr>
          <w:p w:rsidR="009E07C9" w:rsidRPr="00DF0F79" w:rsidRDefault="009E07C9" w:rsidP="009E07C9">
            <w:pPr>
              <w:spacing w:line="240" w:lineRule="atLeast"/>
              <w:jc w:val="center"/>
              <w:rPr>
                <w:rFonts w:cs="Times New Roman"/>
                <w:b/>
                <w:sz w:val="20"/>
                <w:szCs w:val="20"/>
              </w:rPr>
            </w:pPr>
          </w:p>
        </w:tc>
        <w:tc>
          <w:tcPr>
            <w:tcW w:w="425" w:type="dxa"/>
            <w:vAlign w:val="center"/>
          </w:tcPr>
          <w:p w:rsidR="009E07C9" w:rsidRPr="00DF0F79" w:rsidRDefault="009E07C9" w:rsidP="009E07C9">
            <w:pPr>
              <w:spacing w:line="240" w:lineRule="atLeast"/>
              <w:jc w:val="center"/>
              <w:rPr>
                <w:rFonts w:cs="Times New Roman"/>
                <w:b/>
                <w:sz w:val="20"/>
                <w:szCs w:val="20"/>
              </w:rPr>
            </w:pPr>
          </w:p>
        </w:tc>
        <w:tc>
          <w:tcPr>
            <w:tcW w:w="425" w:type="dxa"/>
            <w:vAlign w:val="center"/>
          </w:tcPr>
          <w:p w:rsidR="009E07C9" w:rsidRPr="00DF0F79" w:rsidRDefault="009E07C9" w:rsidP="009E07C9">
            <w:pPr>
              <w:spacing w:line="240" w:lineRule="atLeast"/>
              <w:jc w:val="center"/>
              <w:rPr>
                <w:rFonts w:cs="Times New Roman"/>
                <w:b/>
                <w:sz w:val="20"/>
                <w:szCs w:val="20"/>
              </w:rPr>
            </w:pPr>
          </w:p>
        </w:tc>
      </w:tr>
      <w:tr w:rsidR="009E07C9" w:rsidRPr="00DF0F79" w:rsidTr="009E07C9">
        <w:tc>
          <w:tcPr>
            <w:tcW w:w="534" w:type="dxa"/>
            <w:vAlign w:val="center"/>
          </w:tcPr>
          <w:p w:rsidR="009E07C9" w:rsidRPr="00DF0F79" w:rsidRDefault="009E07C9" w:rsidP="009E07C9">
            <w:pPr>
              <w:spacing w:line="240" w:lineRule="atLeast"/>
              <w:rPr>
                <w:rFonts w:cs="Times New Roman"/>
                <w:sz w:val="20"/>
                <w:szCs w:val="20"/>
              </w:rPr>
            </w:pPr>
            <w:r w:rsidRPr="00DF0F79">
              <w:rPr>
                <w:rFonts w:cs="Times New Roman"/>
                <w:sz w:val="20"/>
                <w:szCs w:val="20"/>
              </w:rPr>
              <w:t>11</w:t>
            </w:r>
          </w:p>
        </w:tc>
        <w:tc>
          <w:tcPr>
            <w:tcW w:w="6237" w:type="dxa"/>
          </w:tcPr>
          <w:p w:rsidR="009E07C9" w:rsidRPr="00DF0F79" w:rsidRDefault="009E07C9" w:rsidP="009E07C9">
            <w:pPr>
              <w:rPr>
                <w:rFonts w:cs="Times New Roman"/>
                <w:sz w:val="20"/>
                <w:szCs w:val="20"/>
              </w:rPr>
            </w:pPr>
            <w:r w:rsidRPr="00DF0F79">
              <w:rPr>
                <w:rFonts w:cs="Times New Roman"/>
                <w:sz w:val="20"/>
                <w:szCs w:val="20"/>
              </w:rPr>
              <w:t>Finansal tabloların analizinde kullanılan yöntemler yardımıyla finansal tabloları analiz edebilir.</w:t>
            </w:r>
          </w:p>
        </w:tc>
        <w:tc>
          <w:tcPr>
            <w:tcW w:w="567" w:type="dxa"/>
            <w:vAlign w:val="center"/>
          </w:tcPr>
          <w:p w:rsidR="009E07C9" w:rsidRPr="00DF0F79" w:rsidRDefault="009E07C9" w:rsidP="009E07C9">
            <w:pPr>
              <w:spacing w:line="240" w:lineRule="atLeast"/>
              <w:jc w:val="center"/>
              <w:rPr>
                <w:rFonts w:cs="Times New Roman"/>
                <w:b/>
                <w:sz w:val="20"/>
                <w:szCs w:val="20"/>
              </w:rPr>
            </w:pPr>
          </w:p>
        </w:tc>
        <w:tc>
          <w:tcPr>
            <w:tcW w:w="567" w:type="dxa"/>
            <w:vAlign w:val="center"/>
          </w:tcPr>
          <w:p w:rsidR="009E07C9" w:rsidRPr="00DF0F79" w:rsidRDefault="009E07C9" w:rsidP="009E07C9">
            <w:pPr>
              <w:spacing w:line="240" w:lineRule="atLeast"/>
              <w:jc w:val="center"/>
              <w:rPr>
                <w:rFonts w:cs="Times New Roman"/>
                <w:b/>
                <w:sz w:val="20"/>
                <w:szCs w:val="20"/>
              </w:rPr>
            </w:pPr>
          </w:p>
        </w:tc>
        <w:tc>
          <w:tcPr>
            <w:tcW w:w="425" w:type="dxa"/>
            <w:vAlign w:val="center"/>
          </w:tcPr>
          <w:p w:rsidR="009E07C9" w:rsidRPr="00DF0F79" w:rsidRDefault="009E07C9" w:rsidP="009E07C9">
            <w:pPr>
              <w:spacing w:line="240" w:lineRule="atLeast"/>
              <w:jc w:val="center"/>
              <w:rPr>
                <w:rFonts w:cs="Times New Roman"/>
                <w:b/>
                <w:sz w:val="20"/>
                <w:szCs w:val="20"/>
              </w:rPr>
            </w:pPr>
          </w:p>
        </w:tc>
        <w:tc>
          <w:tcPr>
            <w:tcW w:w="425" w:type="dxa"/>
            <w:vAlign w:val="center"/>
          </w:tcPr>
          <w:p w:rsidR="009E07C9" w:rsidRPr="00DF0F79" w:rsidRDefault="009E07C9" w:rsidP="009E07C9">
            <w:pPr>
              <w:spacing w:line="240" w:lineRule="atLeast"/>
              <w:jc w:val="center"/>
              <w:rPr>
                <w:rFonts w:cs="Times New Roman"/>
                <w:b/>
                <w:sz w:val="20"/>
                <w:szCs w:val="20"/>
              </w:rPr>
            </w:pPr>
          </w:p>
        </w:tc>
        <w:tc>
          <w:tcPr>
            <w:tcW w:w="425" w:type="dxa"/>
            <w:vAlign w:val="center"/>
          </w:tcPr>
          <w:p w:rsidR="009E07C9" w:rsidRPr="00DF0F79" w:rsidRDefault="009E07C9" w:rsidP="009E07C9">
            <w:pPr>
              <w:spacing w:line="240" w:lineRule="atLeast"/>
              <w:jc w:val="center"/>
              <w:rPr>
                <w:rFonts w:cs="Times New Roman"/>
                <w:b/>
                <w:sz w:val="20"/>
                <w:szCs w:val="20"/>
              </w:rPr>
            </w:pPr>
          </w:p>
        </w:tc>
      </w:tr>
      <w:tr w:rsidR="009E07C9" w:rsidRPr="00DF0F79" w:rsidTr="009E07C9">
        <w:tc>
          <w:tcPr>
            <w:tcW w:w="534" w:type="dxa"/>
            <w:vAlign w:val="center"/>
          </w:tcPr>
          <w:p w:rsidR="009E07C9" w:rsidRPr="00DF0F79" w:rsidRDefault="009E07C9" w:rsidP="009E07C9">
            <w:pPr>
              <w:spacing w:line="240" w:lineRule="atLeast"/>
              <w:rPr>
                <w:rFonts w:cs="Times New Roman"/>
                <w:sz w:val="20"/>
                <w:szCs w:val="20"/>
              </w:rPr>
            </w:pPr>
            <w:r w:rsidRPr="00DF0F79">
              <w:rPr>
                <w:rFonts w:cs="Times New Roman"/>
                <w:sz w:val="20"/>
                <w:szCs w:val="20"/>
              </w:rPr>
              <w:t>12</w:t>
            </w:r>
          </w:p>
        </w:tc>
        <w:tc>
          <w:tcPr>
            <w:tcW w:w="6237" w:type="dxa"/>
          </w:tcPr>
          <w:p w:rsidR="009E07C9" w:rsidRPr="00DF0F79" w:rsidRDefault="009E07C9" w:rsidP="009E07C9">
            <w:pPr>
              <w:rPr>
                <w:rFonts w:cs="Times New Roman"/>
                <w:sz w:val="20"/>
                <w:szCs w:val="20"/>
              </w:rPr>
            </w:pPr>
            <w:r w:rsidRPr="00DF0F79">
              <w:rPr>
                <w:rFonts w:cs="Times New Roman"/>
                <w:sz w:val="20"/>
                <w:szCs w:val="20"/>
              </w:rPr>
              <w:t>İşletmelerin dönem sonu muhasebe uygulamalarını ve finansal raporlarını hazırlar.</w:t>
            </w:r>
          </w:p>
        </w:tc>
        <w:tc>
          <w:tcPr>
            <w:tcW w:w="567" w:type="dxa"/>
            <w:vAlign w:val="center"/>
          </w:tcPr>
          <w:p w:rsidR="009E07C9" w:rsidRPr="00DF0F79" w:rsidRDefault="009E07C9" w:rsidP="009E07C9">
            <w:pPr>
              <w:spacing w:line="240" w:lineRule="atLeast"/>
              <w:jc w:val="center"/>
              <w:rPr>
                <w:rFonts w:cs="Times New Roman"/>
                <w:b/>
                <w:sz w:val="20"/>
                <w:szCs w:val="20"/>
              </w:rPr>
            </w:pPr>
          </w:p>
        </w:tc>
        <w:tc>
          <w:tcPr>
            <w:tcW w:w="567" w:type="dxa"/>
            <w:vAlign w:val="center"/>
          </w:tcPr>
          <w:p w:rsidR="009E07C9" w:rsidRPr="00DF0F79" w:rsidRDefault="009E07C9" w:rsidP="009E07C9">
            <w:pPr>
              <w:spacing w:line="240" w:lineRule="atLeast"/>
              <w:jc w:val="center"/>
              <w:rPr>
                <w:rFonts w:cs="Times New Roman"/>
                <w:b/>
                <w:sz w:val="20"/>
                <w:szCs w:val="20"/>
              </w:rPr>
            </w:pPr>
          </w:p>
        </w:tc>
        <w:tc>
          <w:tcPr>
            <w:tcW w:w="425" w:type="dxa"/>
            <w:vAlign w:val="center"/>
          </w:tcPr>
          <w:p w:rsidR="009E07C9" w:rsidRPr="00DF0F79" w:rsidRDefault="009E07C9" w:rsidP="009E07C9">
            <w:pPr>
              <w:spacing w:line="240" w:lineRule="atLeast"/>
              <w:jc w:val="center"/>
              <w:rPr>
                <w:rFonts w:cs="Times New Roman"/>
                <w:b/>
                <w:sz w:val="20"/>
                <w:szCs w:val="20"/>
              </w:rPr>
            </w:pPr>
          </w:p>
        </w:tc>
        <w:tc>
          <w:tcPr>
            <w:tcW w:w="425" w:type="dxa"/>
            <w:vAlign w:val="center"/>
          </w:tcPr>
          <w:p w:rsidR="009E07C9" w:rsidRPr="00DF0F79" w:rsidRDefault="009E07C9" w:rsidP="009E07C9">
            <w:pPr>
              <w:spacing w:line="240" w:lineRule="atLeast"/>
              <w:jc w:val="center"/>
              <w:rPr>
                <w:rFonts w:cs="Times New Roman"/>
                <w:b/>
                <w:sz w:val="20"/>
                <w:szCs w:val="20"/>
              </w:rPr>
            </w:pPr>
          </w:p>
        </w:tc>
        <w:tc>
          <w:tcPr>
            <w:tcW w:w="425" w:type="dxa"/>
            <w:vAlign w:val="center"/>
          </w:tcPr>
          <w:p w:rsidR="009E07C9" w:rsidRPr="00DF0F79" w:rsidRDefault="009E07C9" w:rsidP="009E07C9">
            <w:pPr>
              <w:spacing w:line="240" w:lineRule="atLeast"/>
              <w:jc w:val="center"/>
              <w:rPr>
                <w:rFonts w:cs="Times New Roman"/>
                <w:b/>
                <w:sz w:val="20"/>
                <w:szCs w:val="20"/>
              </w:rPr>
            </w:pPr>
          </w:p>
        </w:tc>
      </w:tr>
      <w:tr w:rsidR="009E07C9" w:rsidRPr="00DF0F79" w:rsidTr="009E07C9">
        <w:tc>
          <w:tcPr>
            <w:tcW w:w="534" w:type="dxa"/>
            <w:vAlign w:val="center"/>
          </w:tcPr>
          <w:p w:rsidR="009E07C9" w:rsidRPr="00DF0F79" w:rsidRDefault="009E07C9" w:rsidP="009E07C9">
            <w:pPr>
              <w:spacing w:line="240" w:lineRule="atLeast"/>
              <w:rPr>
                <w:rFonts w:cs="Times New Roman"/>
                <w:sz w:val="20"/>
                <w:szCs w:val="20"/>
              </w:rPr>
            </w:pPr>
            <w:r w:rsidRPr="00DF0F79">
              <w:rPr>
                <w:rFonts w:cs="Times New Roman"/>
                <w:sz w:val="20"/>
                <w:szCs w:val="20"/>
              </w:rPr>
              <w:t>13</w:t>
            </w:r>
          </w:p>
        </w:tc>
        <w:tc>
          <w:tcPr>
            <w:tcW w:w="6237" w:type="dxa"/>
          </w:tcPr>
          <w:p w:rsidR="009E07C9" w:rsidRPr="00DF0F79" w:rsidRDefault="009E07C9" w:rsidP="009E07C9">
            <w:pPr>
              <w:rPr>
                <w:rFonts w:cs="Times New Roman"/>
                <w:sz w:val="20"/>
                <w:szCs w:val="20"/>
              </w:rPr>
            </w:pPr>
            <w:r w:rsidRPr="00DF0F79">
              <w:rPr>
                <w:rFonts w:cs="Times New Roman"/>
                <w:sz w:val="20"/>
                <w:szCs w:val="20"/>
              </w:rPr>
              <w:t>İşletmelerin yönetim fonksiyonlarını öğrenerek, ortaya çıkacak problemleri çözer.</w:t>
            </w:r>
          </w:p>
        </w:tc>
        <w:tc>
          <w:tcPr>
            <w:tcW w:w="567" w:type="dxa"/>
            <w:vAlign w:val="center"/>
          </w:tcPr>
          <w:p w:rsidR="009E07C9" w:rsidRPr="00DF0F79" w:rsidRDefault="009E07C9" w:rsidP="009E07C9">
            <w:pPr>
              <w:spacing w:line="240" w:lineRule="atLeast"/>
              <w:jc w:val="center"/>
              <w:rPr>
                <w:rFonts w:cs="Times New Roman"/>
                <w:b/>
                <w:sz w:val="20"/>
                <w:szCs w:val="20"/>
              </w:rPr>
            </w:pPr>
          </w:p>
        </w:tc>
        <w:tc>
          <w:tcPr>
            <w:tcW w:w="567" w:type="dxa"/>
            <w:vAlign w:val="center"/>
          </w:tcPr>
          <w:p w:rsidR="009E07C9" w:rsidRPr="00DF0F79" w:rsidRDefault="009E07C9" w:rsidP="009E07C9">
            <w:pPr>
              <w:spacing w:line="240" w:lineRule="atLeast"/>
              <w:jc w:val="center"/>
              <w:rPr>
                <w:rFonts w:cs="Times New Roman"/>
                <w:b/>
                <w:sz w:val="20"/>
                <w:szCs w:val="20"/>
              </w:rPr>
            </w:pPr>
          </w:p>
        </w:tc>
        <w:tc>
          <w:tcPr>
            <w:tcW w:w="425" w:type="dxa"/>
            <w:vAlign w:val="center"/>
          </w:tcPr>
          <w:p w:rsidR="009E07C9" w:rsidRPr="00DF0F79" w:rsidRDefault="009E07C9" w:rsidP="009E07C9">
            <w:pPr>
              <w:spacing w:line="240" w:lineRule="atLeast"/>
              <w:jc w:val="center"/>
              <w:rPr>
                <w:rFonts w:cs="Times New Roman"/>
                <w:b/>
                <w:sz w:val="20"/>
                <w:szCs w:val="20"/>
              </w:rPr>
            </w:pPr>
          </w:p>
        </w:tc>
        <w:tc>
          <w:tcPr>
            <w:tcW w:w="425" w:type="dxa"/>
            <w:vAlign w:val="center"/>
          </w:tcPr>
          <w:p w:rsidR="009E07C9" w:rsidRPr="00DF0F79" w:rsidRDefault="009E07C9" w:rsidP="009E07C9">
            <w:pPr>
              <w:spacing w:line="240" w:lineRule="atLeast"/>
              <w:jc w:val="center"/>
              <w:rPr>
                <w:rFonts w:cs="Times New Roman"/>
                <w:b/>
                <w:sz w:val="20"/>
                <w:szCs w:val="20"/>
              </w:rPr>
            </w:pPr>
          </w:p>
        </w:tc>
        <w:tc>
          <w:tcPr>
            <w:tcW w:w="425" w:type="dxa"/>
            <w:vAlign w:val="center"/>
          </w:tcPr>
          <w:p w:rsidR="009E07C9" w:rsidRPr="00DF0F79" w:rsidRDefault="009E07C9" w:rsidP="009E07C9">
            <w:pPr>
              <w:spacing w:line="240" w:lineRule="atLeast"/>
              <w:jc w:val="center"/>
              <w:rPr>
                <w:rFonts w:cs="Times New Roman"/>
                <w:b/>
                <w:sz w:val="20"/>
                <w:szCs w:val="20"/>
              </w:rPr>
            </w:pPr>
          </w:p>
        </w:tc>
      </w:tr>
      <w:tr w:rsidR="009E07C9" w:rsidRPr="00DF0F79" w:rsidTr="009E07C9">
        <w:tc>
          <w:tcPr>
            <w:tcW w:w="534" w:type="dxa"/>
            <w:vAlign w:val="center"/>
          </w:tcPr>
          <w:p w:rsidR="009E07C9" w:rsidRPr="00DF0F79" w:rsidRDefault="009E07C9" w:rsidP="009E07C9">
            <w:pPr>
              <w:spacing w:line="240" w:lineRule="atLeast"/>
              <w:rPr>
                <w:rFonts w:cs="Times New Roman"/>
                <w:sz w:val="20"/>
                <w:szCs w:val="20"/>
              </w:rPr>
            </w:pPr>
            <w:r w:rsidRPr="00DF0F79">
              <w:rPr>
                <w:rFonts w:cs="Times New Roman"/>
                <w:sz w:val="20"/>
                <w:szCs w:val="20"/>
              </w:rPr>
              <w:t>14</w:t>
            </w:r>
          </w:p>
        </w:tc>
        <w:tc>
          <w:tcPr>
            <w:tcW w:w="6237" w:type="dxa"/>
          </w:tcPr>
          <w:p w:rsidR="009E07C9" w:rsidRPr="00DF0F79" w:rsidRDefault="009E07C9" w:rsidP="009E07C9">
            <w:pPr>
              <w:rPr>
                <w:rFonts w:cs="Times New Roman"/>
                <w:sz w:val="20"/>
                <w:szCs w:val="20"/>
              </w:rPr>
            </w:pPr>
            <w:r w:rsidRPr="00DF0F79">
              <w:rPr>
                <w:rFonts w:cs="Times New Roman"/>
                <w:sz w:val="20"/>
                <w:szCs w:val="20"/>
              </w:rPr>
              <w:t>İşletmenin denetimini yapar ve raporlarını düzenler.</w:t>
            </w:r>
          </w:p>
        </w:tc>
        <w:tc>
          <w:tcPr>
            <w:tcW w:w="567" w:type="dxa"/>
            <w:vAlign w:val="center"/>
          </w:tcPr>
          <w:p w:rsidR="009E07C9" w:rsidRPr="00DF0F79" w:rsidRDefault="009E07C9" w:rsidP="009E07C9">
            <w:pPr>
              <w:spacing w:line="240" w:lineRule="atLeast"/>
              <w:jc w:val="center"/>
              <w:rPr>
                <w:rFonts w:cs="Times New Roman"/>
                <w:b/>
                <w:sz w:val="20"/>
                <w:szCs w:val="20"/>
              </w:rPr>
            </w:pPr>
          </w:p>
        </w:tc>
        <w:tc>
          <w:tcPr>
            <w:tcW w:w="567" w:type="dxa"/>
            <w:vAlign w:val="center"/>
          </w:tcPr>
          <w:p w:rsidR="009E07C9" w:rsidRPr="00DF0F79" w:rsidRDefault="009E07C9" w:rsidP="009E07C9">
            <w:pPr>
              <w:spacing w:line="240" w:lineRule="atLeast"/>
              <w:jc w:val="center"/>
              <w:rPr>
                <w:rFonts w:cs="Times New Roman"/>
                <w:b/>
                <w:sz w:val="20"/>
                <w:szCs w:val="20"/>
              </w:rPr>
            </w:pPr>
          </w:p>
        </w:tc>
        <w:tc>
          <w:tcPr>
            <w:tcW w:w="425" w:type="dxa"/>
            <w:vAlign w:val="center"/>
          </w:tcPr>
          <w:p w:rsidR="009E07C9" w:rsidRPr="00DF0F79" w:rsidRDefault="009E07C9" w:rsidP="009E07C9">
            <w:pPr>
              <w:spacing w:line="240" w:lineRule="atLeast"/>
              <w:jc w:val="center"/>
              <w:rPr>
                <w:rFonts w:cs="Times New Roman"/>
                <w:b/>
                <w:sz w:val="20"/>
                <w:szCs w:val="20"/>
              </w:rPr>
            </w:pPr>
          </w:p>
        </w:tc>
        <w:tc>
          <w:tcPr>
            <w:tcW w:w="425" w:type="dxa"/>
            <w:vAlign w:val="center"/>
          </w:tcPr>
          <w:p w:rsidR="009E07C9" w:rsidRPr="00DF0F79" w:rsidRDefault="009E07C9" w:rsidP="009E07C9">
            <w:pPr>
              <w:spacing w:line="240" w:lineRule="atLeast"/>
              <w:jc w:val="center"/>
              <w:rPr>
                <w:rFonts w:cs="Times New Roman"/>
                <w:b/>
                <w:sz w:val="20"/>
                <w:szCs w:val="20"/>
              </w:rPr>
            </w:pPr>
          </w:p>
        </w:tc>
        <w:tc>
          <w:tcPr>
            <w:tcW w:w="425" w:type="dxa"/>
            <w:vAlign w:val="center"/>
          </w:tcPr>
          <w:p w:rsidR="009E07C9" w:rsidRPr="00DF0F79" w:rsidRDefault="009E07C9" w:rsidP="009E07C9">
            <w:pPr>
              <w:spacing w:line="240" w:lineRule="atLeast"/>
              <w:jc w:val="center"/>
              <w:rPr>
                <w:rFonts w:cs="Times New Roman"/>
                <w:b/>
                <w:sz w:val="20"/>
                <w:szCs w:val="20"/>
              </w:rPr>
            </w:pPr>
          </w:p>
        </w:tc>
      </w:tr>
      <w:tr w:rsidR="009E07C9" w:rsidRPr="00DF0F79" w:rsidTr="009E07C9">
        <w:tc>
          <w:tcPr>
            <w:tcW w:w="534" w:type="dxa"/>
            <w:vAlign w:val="center"/>
          </w:tcPr>
          <w:p w:rsidR="009E07C9" w:rsidRPr="00DF0F79" w:rsidRDefault="009E07C9" w:rsidP="009E07C9">
            <w:pPr>
              <w:spacing w:line="240" w:lineRule="atLeast"/>
              <w:rPr>
                <w:rFonts w:cs="Times New Roman"/>
                <w:sz w:val="20"/>
                <w:szCs w:val="20"/>
              </w:rPr>
            </w:pPr>
            <w:r w:rsidRPr="00DF0F79">
              <w:rPr>
                <w:rFonts w:cs="Times New Roman"/>
                <w:sz w:val="20"/>
                <w:szCs w:val="20"/>
              </w:rPr>
              <w:t>15</w:t>
            </w:r>
          </w:p>
        </w:tc>
        <w:tc>
          <w:tcPr>
            <w:tcW w:w="6237" w:type="dxa"/>
          </w:tcPr>
          <w:p w:rsidR="009E07C9" w:rsidRPr="00DF0F79" w:rsidRDefault="009E07C9" w:rsidP="009E07C9">
            <w:pPr>
              <w:rPr>
                <w:rFonts w:cs="Times New Roman"/>
                <w:sz w:val="20"/>
                <w:szCs w:val="20"/>
              </w:rPr>
            </w:pPr>
            <w:r w:rsidRPr="00DF0F79">
              <w:rPr>
                <w:rFonts w:cs="Times New Roman"/>
                <w:sz w:val="20"/>
                <w:szCs w:val="20"/>
              </w:rPr>
              <w:t>İşveren ve işçilerin haklarını bilir ve iş yerindeki haklarını savunabilir.</w:t>
            </w:r>
          </w:p>
        </w:tc>
        <w:tc>
          <w:tcPr>
            <w:tcW w:w="567" w:type="dxa"/>
            <w:vAlign w:val="center"/>
          </w:tcPr>
          <w:p w:rsidR="009E07C9" w:rsidRPr="00DF0F79" w:rsidRDefault="009E07C9" w:rsidP="009E07C9">
            <w:pPr>
              <w:spacing w:line="240" w:lineRule="atLeast"/>
              <w:jc w:val="center"/>
              <w:rPr>
                <w:rFonts w:cs="Times New Roman"/>
                <w:b/>
                <w:sz w:val="20"/>
                <w:szCs w:val="20"/>
              </w:rPr>
            </w:pPr>
          </w:p>
        </w:tc>
        <w:tc>
          <w:tcPr>
            <w:tcW w:w="567" w:type="dxa"/>
            <w:vAlign w:val="center"/>
          </w:tcPr>
          <w:p w:rsidR="009E07C9" w:rsidRPr="00DF0F79" w:rsidRDefault="009E07C9" w:rsidP="009E07C9">
            <w:pPr>
              <w:spacing w:line="240" w:lineRule="atLeast"/>
              <w:jc w:val="center"/>
              <w:rPr>
                <w:rFonts w:cs="Times New Roman"/>
                <w:b/>
                <w:sz w:val="20"/>
                <w:szCs w:val="20"/>
              </w:rPr>
            </w:pPr>
          </w:p>
        </w:tc>
        <w:tc>
          <w:tcPr>
            <w:tcW w:w="425" w:type="dxa"/>
            <w:vAlign w:val="center"/>
          </w:tcPr>
          <w:p w:rsidR="009E07C9" w:rsidRPr="00DF0F79" w:rsidRDefault="009E07C9" w:rsidP="009E07C9">
            <w:pPr>
              <w:spacing w:line="240" w:lineRule="atLeast"/>
              <w:jc w:val="center"/>
              <w:rPr>
                <w:rFonts w:cs="Times New Roman"/>
                <w:b/>
                <w:sz w:val="20"/>
                <w:szCs w:val="20"/>
              </w:rPr>
            </w:pPr>
          </w:p>
        </w:tc>
        <w:tc>
          <w:tcPr>
            <w:tcW w:w="425" w:type="dxa"/>
            <w:vAlign w:val="center"/>
          </w:tcPr>
          <w:p w:rsidR="009E07C9" w:rsidRPr="00DF0F79" w:rsidRDefault="009E07C9" w:rsidP="009E07C9">
            <w:pPr>
              <w:spacing w:line="240" w:lineRule="atLeast"/>
              <w:jc w:val="center"/>
              <w:rPr>
                <w:rFonts w:cs="Times New Roman"/>
                <w:b/>
                <w:sz w:val="20"/>
                <w:szCs w:val="20"/>
              </w:rPr>
            </w:pPr>
          </w:p>
        </w:tc>
        <w:tc>
          <w:tcPr>
            <w:tcW w:w="425" w:type="dxa"/>
            <w:vAlign w:val="center"/>
          </w:tcPr>
          <w:p w:rsidR="009E07C9" w:rsidRPr="00DF0F79" w:rsidRDefault="009E07C9" w:rsidP="009E07C9">
            <w:pPr>
              <w:spacing w:line="240" w:lineRule="atLeast"/>
              <w:jc w:val="center"/>
              <w:rPr>
                <w:rFonts w:cs="Times New Roman"/>
                <w:b/>
                <w:sz w:val="20"/>
                <w:szCs w:val="20"/>
              </w:rPr>
            </w:pPr>
          </w:p>
        </w:tc>
      </w:tr>
      <w:tr w:rsidR="009E07C9" w:rsidRPr="00DF0F79" w:rsidTr="009E07C9">
        <w:tc>
          <w:tcPr>
            <w:tcW w:w="534" w:type="dxa"/>
            <w:vAlign w:val="center"/>
          </w:tcPr>
          <w:p w:rsidR="009E07C9" w:rsidRPr="00DF0F79" w:rsidRDefault="009E07C9" w:rsidP="009E07C9">
            <w:pPr>
              <w:spacing w:line="240" w:lineRule="atLeast"/>
              <w:rPr>
                <w:rFonts w:cs="Times New Roman"/>
                <w:sz w:val="20"/>
                <w:szCs w:val="20"/>
              </w:rPr>
            </w:pPr>
            <w:r w:rsidRPr="00DF0F79">
              <w:rPr>
                <w:rFonts w:cs="Times New Roman"/>
                <w:sz w:val="20"/>
                <w:szCs w:val="20"/>
              </w:rPr>
              <w:t>16</w:t>
            </w:r>
          </w:p>
        </w:tc>
        <w:tc>
          <w:tcPr>
            <w:tcW w:w="6237" w:type="dxa"/>
          </w:tcPr>
          <w:p w:rsidR="009E07C9" w:rsidRPr="00DF0F79" w:rsidRDefault="009E07C9" w:rsidP="009E07C9">
            <w:pPr>
              <w:rPr>
                <w:rFonts w:cs="Times New Roman"/>
                <w:sz w:val="20"/>
                <w:szCs w:val="20"/>
              </w:rPr>
            </w:pPr>
            <w:r w:rsidRPr="00DF0F79">
              <w:rPr>
                <w:rFonts w:cs="Times New Roman"/>
                <w:sz w:val="20"/>
                <w:szCs w:val="20"/>
              </w:rPr>
              <w:t>Kamu harcamaları, kamu gelirleri, borçlanma ve bütçe gibi konuları kavrar ve yorumlayabilir.</w:t>
            </w:r>
          </w:p>
        </w:tc>
        <w:tc>
          <w:tcPr>
            <w:tcW w:w="567" w:type="dxa"/>
            <w:vAlign w:val="center"/>
          </w:tcPr>
          <w:p w:rsidR="009E07C9" w:rsidRPr="00DF0F79" w:rsidRDefault="009E07C9" w:rsidP="009E07C9">
            <w:pPr>
              <w:spacing w:line="240" w:lineRule="atLeast"/>
              <w:jc w:val="center"/>
              <w:rPr>
                <w:rFonts w:cs="Times New Roman"/>
                <w:b/>
                <w:sz w:val="20"/>
                <w:szCs w:val="20"/>
              </w:rPr>
            </w:pPr>
          </w:p>
        </w:tc>
        <w:tc>
          <w:tcPr>
            <w:tcW w:w="567" w:type="dxa"/>
            <w:vAlign w:val="center"/>
          </w:tcPr>
          <w:p w:rsidR="009E07C9" w:rsidRPr="00DF0F79" w:rsidRDefault="009E07C9" w:rsidP="009E07C9">
            <w:pPr>
              <w:spacing w:line="240" w:lineRule="atLeast"/>
              <w:jc w:val="center"/>
              <w:rPr>
                <w:rFonts w:cs="Times New Roman"/>
                <w:b/>
                <w:sz w:val="20"/>
                <w:szCs w:val="20"/>
              </w:rPr>
            </w:pPr>
          </w:p>
        </w:tc>
        <w:tc>
          <w:tcPr>
            <w:tcW w:w="425" w:type="dxa"/>
            <w:vAlign w:val="center"/>
          </w:tcPr>
          <w:p w:rsidR="009E07C9" w:rsidRPr="00DF0F79" w:rsidRDefault="009E07C9" w:rsidP="009E07C9">
            <w:pPr>
              <w:spacing w:line="240" w:lineRule="atLeast"/>
              <w:jc w:val="center"/>
              <w:rPr>
                <w:rFonts w:cs="Times New Roman"/>
                <w:b/>
                <w:sz w:val="20"/>
                <w:szCs w:val="20"/>
              </w:rPr>
            </w:pPr>
          </w:p>
        </w:tc>
        <w:tc>
          <w:tcPr>
            <w:tcW w:w="425" w:type="dxa"/>
            <w:vAlign w:val="center"/>
          </w:tcPr>
          <w:p w:rsidR="009E07C9" w:rsidRPr="00DF0F79" w:rsidRDefault="009E07C9" w:rsidP="009E07C9">
            <w:pPr>
              <w:spacing w:line="240" w:lineRule="atLeast"/>
              <w:jc w:val="center"/>
              <w:rPr>
                <w:rFonts w:cs="Times New Roman"/>
                <w:b/>
                <w:sz w:val="20"/>
                <w:szCs w:val="20"/>
              </w:rPr>
            </w:pPr>
          </w:p>
        </w:tc>
        <w:tc>
          <w:tcPr>
            <w:tcW w:w="425" w:type="dxa"/>
            <w:vAlign w:val="center"/>
          </w:tcPr>
          <w:p w:rsidR="009E07C9" w:rsidRPr="00DF0F79" w:rsidRDefault="009E07C9" w:rsidP="009E07C9">
            <w:pPr>
              <w:spacing w:line="240" w:lineRule="atLeast"/>
              <w:jc w:val="center"/>
              <w:rPr>
                <w:rFonts w:cs="Times New Roman"/>
                <w:b/>
                <w:sz w:val="20"/>
                <w:szCs w:val="20"/>
              </w:rPr>
            </w:pPr>
          </w:p>
        </w:tc>
      </w:tr>
      <w:tr w:rsidR="009E07C9" w:rsidRPr="00DF0F79" w:rsidTr="009E07C9">
        <w:tc>
          <w:tcPr>
            <w:tcW w:w="534" w:type="dxa"/>
            <w:vAlign w:val="center"/>
          </w:tcPr>
          <w:p w:rsidR="009E07C9" w:rsidRPr="00DF0F79" w:rsidRDefault="009E07C9" w:rsidP="009E07C9">
            <w:pPr>
              <w:spacing w:line="240" w:lineRule="atLeast"/>
              <w:rPr>
                <w:rFonts w:cs="Times New Roman"/>
                <w:sz w:val="20"/>
                <w:szCs w:val="20"/>
              </w:rPr>
            </w:pPr>
            <w:r w:rsidRPr="00DF0F79">
              <w:rPr>
                <w:rFonts w:cs="Times New Roman"/>
                <w:sz w:val="20"/>
                <w:szCs w:val="20"/>
              </w:rPr>
              <w:t>17</w:t>
            </w:r>
          </w:p>
        </w:tc>
        <w:tc>
          <w:tcPr>
            <w:tcW w:w="6237" w:type="dxa"/>
          </w:tcPr>
          <w:p w:rsidR="009E07C9" w:rsidRPr="00DF0F79" w:rsidRDefault="009E07C9" w:rsidP="009E07C9">
            <w:pPr>
              <w:rPr>
                <w:rFonts w:cs="Times New Roman"/>
                <w:sz w:val="20"/>
                <w:szCs w:val="20"/>
              </w:rPr>
            </w:pPr>
            <w:r w:rsidRPr="00DF0F79">
              <w:rPr>
                <w:rFonts w:cs="Times New Roman"/>
                <w:sz w:val="20"/>
                <w:szCs w:val="20"/>
              </w:rPr>
              <w:t>Matematiksel teknikleri kullanarak işletmede ortaya çıkan finansal sorunlara çözüm üretir.</w:t>
            </w:r>
          </w:p>
        </w:tc>
        <w:tc>
          <w:tcPr>
            <w:tcW w:w="567" w:type="dxa"/>
            <w:vAlign w:val="center"/>
          </w:tcPr>
          <w:p w:rsidR="009E07C9" w:rsidRPr="00DF0F79" w:rsidRDefault="009E07C9" w:rsidP="009E07C9">
            <w:pPr>
              <w:spacing w:line="240" w:lineRule="atLeast"/>
              <w:jc w:val="center"/>
              <w:rPr>
                <w:rFonts w:cs="Times New Roman"/>
                <w:b/>
                <w:sz w:val="20"/>
                <w:szCs w:val="20"/>
              </w:rPr>
            </w:pPr>
          </w:p>
        </w:tc>
        <w:tc>
          <w:tcPr>
            <w:tcW w:w="567" w:type="dxa"/>
            <w:vAlign w:val="center"/>
          </w:tcPr>
          <w:p w:rsidR="009E07C9" w:rsidRPr="00DF0F79" w:rsidRDefault="009E07C9" w:rsidP="009E07C9">
            <w:pPr>
              <w:spacing w:line="240" w:lineRule="atLeast"/>
              <w:jc w:val="center"/>
              <w:rPr>
                <w:rFonts w:cs="Times New Roman"/>
                <w:b/>
                <w:sz w:val="20"/>
                <w:szCs w:val="20"/>
              </w:rPr>
            </w:pPr>
          </w:p>
        </w:tc>
        <w:tc>
          <w:tcPr>
            <w:tcW w:w="425" w:type="dxa"/>
            <w:vAlign w:val="center"/>
          </w:tcPr>
          <w:p w:rsidR="009E07C9" w:rsidRPr="00DF0F79" w:rsidRDefault="009E07C9" w:rsidP="009E07C9">
            <w:pPr>
              <w:spacing w:line="240" w:lineRule="atLeast"/>
              <w:jc w:val="center"/>
              <w:rPr>
                <w:rFonts w:cs="Times New Roman"/>
                <w:b/>
                <w:sz w:val="20"/>
                <w:szCs w:val="20"/>
              </w:rPr>
            </w:pPr>
          </w:p>
        </w:tc>
        <w:tc>
          <w:tcPr>
            <w:tcW w:w="425" w:type="dxa"/>
            <w:vAlign w:val="center"/>
          </w:tcPr>
          <w:p w:rsidR="009E07C9" w:rsidRPr="00DF0F79" w:rsidRDefault="009E07C9" w:rsidP="009E07C9">
            <w:pPr>
              <w:spacing w:line="240" w:lineRule="atLeast"/>
              <w:jc w:val="center"/>
              <w:rPr>
                <w:rFonts w:cs="Times New Roman"/>
                <w:b/>
                <w:sz w:val="20"/>
                <w:szCs w:val="20"/>
              </w:rPr>
            </w:pPr>
          </w:p>
        </w:tc>
        <w:tc>
          <w:tcPr>
            <w:tcW w:w="425" w:type="dxa"/>
            <w:vAlign w:val="center"/>
          </w:tcPr>
          <w:p w:rsidR="009E07C9" w:rsidRPr="00DF0F79" w:rsidRDefault="009E07C9" w:rsidP="009E07C9">
            <w:pPr>
              <w:spacing w:line="240" w:lineRule="atLeast"/>
              <w:jc w:val="center"/>
              <w:rPr>
                <w:rFonts w:cs="Times New Roman"/>
                <w:b/>
                <w:sz w:val="20"/>
                <w:szCs w:val="20"/>
              </w:rPr>
            </w:pPr>
          </w:p>
        </w:tc>
      </w:tr>
      <w:tr w:rsidR="009E07C9" w:rsidRPr="00DF0F79" w:rsidTr="009E07C9">
        <w:tc>
          <w:tcPr>
            <w:tcW w:w="534" w:type="dxa"/>
            <w:vAlign w:val="center"/>
          </w:tcPr>
          <w:p w:rsidR="009E07C9" w:rsidRPr="00DF0F79" w:rsidRDefault="009E07C9" w:rsidP="009E07C9">
            <w:pPr>
              <w:spacing w:line="240" w:lineRule="atLeast"/>
              <w:rPr>
                <w:rFonts w:cs="Times New Roman"/>
                <w:sz w:val="20"/>
                <w:szCs w:val="20"/>
              </w:rPr>
            </w:pPr>
            <w:r w:rsidRPr="00DF0F79">
              <w:rPr>
                <w:rFonts w:cs="Times New Roman"/>
                <w:sz w:val="20"/>
                <w:szCs w:val="20"/>
              </w:rPr>
              <w:t>18</w:t>
            </w:r>
          </w:p>
        </w:tc>
        <w:tc>
          <w:tcPr>
            <w:tcW w:w="6237" w:type="dxa"/>
          </w:tcPr>
          <w:p w:rsidR="009E07C9" w:rsidRPr="00DF0F79" w:rsidRDefault="009E07C9" w:rsidP="009E07C9">
            <w:pPr>
              <w:rPr>
                <w:rFonts w:cs="Times New Roman"/>
                <w:sz w:val="20"/>
                <w:szCs w:val="20"/>
              </w:rPr>
            </w:pPr>
            <w:r w:rsidRPr="00DF0F79">
              <w:rPr>
                <w:rFonts w:cs="Times New Roman"/>
                <w:sz w:val="20"/>
                <w:szCs w:val="20"/>
              </w:rPr>
              <w:t>Mesleği ile ilgili iş deneyimine sahip olur.</w:t>
            </w:r>
          </w:p>
        </w:tc>
        <w:tc>
          <w:tcPr>
            <w:tcW w:w="567" w:type="dxa"/>
            <w:vAlign w:val="center"/>
          </w:tcPr>
          <w:p w:rsidR="009E07C9" w:rsidRPr="00DF0F79" w:rsidRDefault="009E07C9" w:rsidP="009E07C9">
            <w:pPr>
              <w:spacing w:line="240" w:lineRule="atLeast"/>
              <w:jc w:val="center"/>
              <w:rPr>
                <w:rFonts w:cs="Times New Roman"/>
                <w:b/>
                <w:sz w:val="20"/>
                <w:szCs w:val="20"/>
              </w:rPr>
            </w:pPr>
          </w:p>
        </w:tc>
        <w:tc>
          <w:tcPr>
            <w:tcW w:w="567" w:type="dxa"/>
            <w:vAlign w:val="center"/>
          </w:tcPr>
          <w:p w:rsidR="009E07C9" w:rsidRPr="00DF0F79" w:rsidRDefault="009E07C9" w:rsidP="009E07C9">
            <w:pPr>
              <w:spacing w:line="240" w:lineRule="atLeast"/>
              <w:jc w:val="center"/>
              <w:rPr>
                <w:rFonts w:cs="Times New Roman"/>
                <w:b/>
                <w:sz w:val="20"/>
                <w:szCs w:val="20"/>
              </w:rPr>
            </w:pPr>
          </w:p>
        </w:tc>
        <w:tc>
          <w:tcPr>
            <w:tcW w:w="425" w:type="dxa"/>
            <w:vAlign w:val="center"/>
          </w:tcPr>
          <w:p w:rsidR="009E07C9" w:rsidRPr="00DF0F79" w:rsidRDefault="009E07C9" w:rsidP="009E07C9">
            <w:pPr>
              <w:spacing w:line="240" w:lineRule="atLeast"/>
              <w:jc w:val="center"/>
              <w:rPr>
                <w:rFonts w:cs="Times New Roman"/>
                <w:b/>
                <w:sz w:val="20"/>
                <w:szCs w:val="20"/>
              </w:rPr>
            </w:pPr>
          </w:p>
        </w:tc>
        <w:tc>
          <w:tcPr>
            <w:tcW w:w="425" w:type="dxa"/>
            <w:vAlign w:val="center"/>
          </w:tcPr>
          <w:p w:rsidR="009E07C9" w:rsidRPr="00DF0F79" w:rsidRDefault="009E07C9" w:rsidP="009E07C9">
            <w:pPr>
              <w:spacing w:line="240" w:lineRule="atLeast"/>
              <w:jc w:val="center"/>
              <w:rPr>
                <w:rFonts w:cs="Times New Roman"/>
                <w:b/>
                <w:sz w:val="20"/>
                <w:szCs w:val="20"/>
              </w:rPr>
            </w:pPr>
          </w:p>
        </w:tc>
        <w:tc>
          <w:tcPr>
            <w:tcW w:w="425" w:type="dxa"/>
            <w:vAlign w:val="center"/>
          </w:tcPr>
          <w:p w:rsidR="009E07C9" w:rsidRPr="00DF0F79" w:rsidRDefault="009E07C9" w:rsidP="009E07C9">
            <w:pPr>
              <w:spacing w:line="240" w:lineRule="atLeast"/>
              <w:jc w:val="center"/>
              <w:rPr>
                <w:rFonts w:cs="Times New Roman"/>
                <w:b/>
                <w:sz w:val="20"/>
                <w:szCs w:val="20"/>
              </w:rPr>
            </w:pPr>
          </w:p>
        </w:tc>
      </w:tr>
      <w:tr w:rsidR="009E07C9" w:rsidRPr="00DF0F79" w:rsidTr="009E07C9">
        <w:tc>
          <w:tcPr>
            <w:tcW w:w="534" w:type="dxa"/>
            <w:vAlign w:val="center"/>
          </w:tcPr>
          <w:p w:rsidR="009E07C9" w:rsidRPr="00DF0F79" w:rsidRDefault="009E07C9" w:rsidP="009E07C9">
            <w:pPr>
              <w:spacing w:line="240" w:lineRule="atLeast"/>
              <w:rPr>
                <w:rFonts w:cs="Times New Roman"/>
                <w:sz w:val="20"/>
                <w:szCs w:val="20"/>
              </w:rPr>
            </w:pPr>
            <w:r w:rsidRPr="00DF0F79">
              <w:rPr>
                <w:rFonts w:cs="Times New Roman"/>
                <w:sz w:val="20"/>
                <w:szCs w:val="20"/>
              </w:rPr>
              <w:t>19</w:t>
            </w:r>
          </w:p>
        </w:tc>
        <w:tc>
          <w:tcPr>
            <w:tcW w:w="6237" w:type="dxa"/>
          </w:tcPr>
          <w:p w:rsidR="009E07C9" w:rsidRPr="00DF0F79" w:rsidRDefault="009E07C9" w:rsidP="009E07C9">
            <w:pPr>
              <w:rPr>
                <w:rFonts w:cs="Times New Roman"/>
                <w:sz w:val="20"/>
                <w:szCs w:val="20"/>
              </w:rPr>
            </w:pPr>
            <w:r w:rsidRPr="00DF0F79">
              <w:rPr>
                <w:rFonts w:cs="Times New Roman"/>
                <w:sz w:val="20"/>
                <w:szCs w:val="20"/>
              </w:rPr>
              <w:t>Üretim, maliyet, kâr gibi temel kavramları kavrayabilme ve işletme hayatına uygulayabilme</w:t>
            </w:r>
          </w:p>
        </w:tc>
        <w:tc>
          <w:tcPr>
            <w:tcW w:w="567" w:type="dxa"/>
            <w:vAlign w:val="center"/>
          </w:tcPr>
          <w:p w:rsidR="009E07C9" w:rsidRPr="00DF0F79" w:rsidRDefault="009E07C9" w:rsidP="009E07C9">
            <w:pPr>
              <w:spacing w:line="240" w:lineRule="atLeast"/>
              <w:jc w:val="center"/>
              <w:rPr>
                <w:rFonts w:cs="Times New Roman"/>
                <w:b/>
                <w:sz w:val="20"/>
                <w:szCs w:val="20"/>
              </w:rPr>
            </w:pPr>
          </w:p>
        </w:tc>
        <w:tc>
          <w:tcPr>
            <w:tcW w:w="567" w:type="dxa"/>
            <w:vAlign w:val="center"/>
          </w:tcPr>
          <w:p w:rsidR="009E07C9" w:rsidRPr="00DF0F79" w:rsidRDefault="009E07C9" w:rsidP="009E07C9">
            <w:pPr>
              <w:spacing w:line="240" w:lineRule="atLeast"/>
              <w:jc w:val="center"/>
              <w:rPr>
                <w:rFonts w:cs="Times New Roman"/>
                <w:b/>
                <w:sz w:val="20"/>
                <w:szCs w:val="20"/>
              </w:rPr>
            </w:pPr>
          </w:p>
        </w:tc>
        <w:tc>
          <w:tcPr>
            <w:tcW w:w="425" w:type="dxa"/>
            <w:vAlign w:val="center"/>
          </w:tcPr>
          <w:p w:rsidR="009E07C9" w:rsidRPr="00DF0F79" w:rsidRDefault="009E07C9" w:rsidP="009E07C9">
            <w:pPr>
              <w:spacing w:line="240" w:lineRule="atLeast"/>
              <w:jc w:val="center"/>
              <w:rPr>
                <w:rFonts w:cs="Times New Roman"/>
                <w:b/>
                <w:sz w:val="20"/>
                <w:szCs w:val="20"/>
              </w:rPr>
            </w:pPr>
          </w:p>
        </w:tc>
        <w:tc>
          <w:tcPr>
            <w:tcW w:w="425" w:type="dxa"/>
            <w:vAlign w:val="center"/>
          </w:tcPr>
          <w:p w:rsidR="009E07C9" w:rsidRPr="00DF0F79" w:rsidRDefault="009E07C9" w:rsidP="009E07C9">
            <w:pPr>
              <w:spacing w:line="240" w:lineRule="atLeast"/>
              <w:jc w:val="center"/>
              <w:rPr>
                <w:rFonts w:cs="Times New Roman"/>
                <w:b/>
                <w:sz w:val="20"/>
                <w:szCs w:val="20"/>
              </w:rPr>
            </w:pPr>
          </w:p>
        </w:tc>
        <w:tc>
          <w:tcPr>
            <w:tcW w:w="425" w:type="dxa"/>
            <w:vAlign w:val="center"/>
          </w:tcPr>
          <w:p w:rsidR="009E07C9" w:rsidRPr="00DF0F79" w:rsidRDefault="009E07C9" w:rsidP="009E07C9">
            <w:pPr>
              <w:spacing w:line="240" w:lineRule="atLeast"/>
              <w:jc w:val="center"/>
              <w:rPr>
                <w:rFonts w:cs="Times New Roman"/>
                <w:b/>
                <w:sz w:val="20"/>
                <w:szCs w:val="20"/>
              </w:rPr>
            </w:pPr>
          </w:p>
        </w:tc>
      </w:tr>
      <w:tr w:rsidR="009E07C9" w:rsidRPr="00DF0F79" w:rsidTr="009E07C9">
        <w:tc>
          <w:tcPr>
            <w:tcW w:w="534" w:type="dxa"/>
            <w:vAlign w:val="center"/>
          </w:tcPr>
          <w:p w:rsidR="009E07C9" w:rsidRPr="00DF0F79" w:rsidRDefault="009E07C9" w:rsidP="009E07C9">
            <w:pPr>
              <w:spacing w:line="240" w:lineRule="atLeast"/>
              <w:rPr>
                <w:rFonts w:cs="Times New Roman"/>
                <w:sz w:val="20"/>
                <w:szCs w:val="20"/>
              </w:rPr>
            </w:pPr>
            <w:r w:rsidRPr="00DF0F79">
              <w:rPr>
                <w:rFonts w:cs="Times New Roman"/>
                <w:sz w:val="20"/>
                <w:szCs w:val="20"/>
              </w:rPr>
              <w:t>20</w:t>
            </w:r>
          </w:p>
        </w:tc>
        <w:tc>
          <w:tcPr>
            <w:tcW w:w="6237" w:type="dxa"/>
          </w:tcPr>
          <w:p w:rsidR="009E07C9" w:rsidRPr="00DF0F79" w:rsidRDefault="009E07C9" w:rsidP="009E07C9">
            <w:pPr>
              <w:rPr>
                <w:rFonts w:cs="Times New Roman"/>
                <w:sz w:val="20"/>
                <w:szCs w:val="20"/>
              </w:rPr>
            </w:pPr>
            <w:r w:rsidRPr="00DF0F79">
              <w:rPr>
                <w:rFonts w:cs="Times New Roman"/>
                <w:sz w:val="20"/>
                <w:szCs w:val="20"/>
              </w:rPr>
              <w:t>Çalıştığı kurumda, görev aldığı alanlar yanında sosyal hakların evrenselliği, sosyal adalet, kalite, çevresel ve kültürel değerleri koruma, iş sağlığı ve güvenliğine önem verme ve iş ve toplumsal etik değerlere uygun davranma konusunda gerekli bilince sahiptir.</w:t>
            </w:r>
          </w:p>
        </w:tc>
        <w:tc>
          <w:tcPr>
            <w:tcW w:w="567" w:type="dxa"/>
            <w:vAlign w:val="center"/>
          </w:tcPr>
          <w:p w:rsidR="009E07C9" w:rsidRPr="00DF0F79" w:rsidRDefault="009E07C9" w:rsidP="009E07C9">
            <w:pPr>
              <w:spacing w:line="240" w:lineRule="atLeast"/>
              <w:jc w:val="center"/>
              <w:rPr>
                <w:rFonts w:cs="Times New Roman"/>
                <w:b/>
                <w:sz w:val="20"/>
                <w:szCs w:val="20"/>
              </w:rPr>
            </w:pPr>
          </w:p>
        </w:tc>
        <w:tc>
          <w:tcPr>
            <w:tcW w:w="567" w:type="dxa"/>
            <w:vAlign w:val="center"/>
          </w:tcPr>
          <w:p w:rsidR="009E07C9" w:rsidRPr="00DF0F79" w:rsidRDefault="009E07C9" w:rsidP="009E07C9">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9E07C9" w:rsidRPr="00DF0F79" w:rsidRDefault="009E07C9" w:rsidP="009E07C9">
            <w:pPr>
              <w:spacing w:line="240" w:lineRule="atLeast"/>
              <w:jc w:val="center"/>
              <w:rPr>
                <w:rFonts w:cs="Times New Roman"/>
                <w:b/>
                <w:sz w:val="20"/>
                <w:szCs w:val="20"/>
              </w:rPr>
            </w:pPr>
          </w:p>
        </w:tc>
        <w:tc>
          <w:tcPr>
            <w:tcW w:w="425" w:type="dxa"/>
            <w:vAlign w:val="center"/>
          </w:tcPr>
          <w:p w:rsidR="009E07C9" w:rsidRPr="00DF0F79" w:rsidRDefault="009E07C9" w:rsidP="009E07C9">
            <w:pPr>
              <w:spacing w:line="240" w:lineRule="atLeast"/>
              <w:jc w:val="center"/>
              <w:rPr>
                <w:rFonts w:cs="Times New Roman"/>
                <w:b/>
                <w:sz w:val="20"/>
                <w:szCs w:val="20"/>
              </w:rPr>
            </w:pPr>
          </w:p>
        </w:tc>
        <w:tc>
          <w:tcPr>
            <w:tcW w:w="425" w:type="dxa"/>
            <w:vAlign w:val="center"/>
          </w:tcPr>
          <w:p w:rsidR="009E07C9" w:rsidRPr="00DF0F79" w:rsidRDefault="009E07C9" w:rsidP="009E07C9">
            <w:pPr>
              <w:spacing w:line="240" w:lineRule="atLeast"/>
              <w:jc w:val="center"/>
              <w:rPr>
                <w:rFonts w:cs="Times New Roman"/>
                <w:b/>
                <w:sz w:val="20"/>
                <w:szCs w:val="20"/>
              </w:rPr>
            </w:pPr>
          </w:p>
        </w:tc>
      </w:tr>
    </w:tbl>
    <w:p w:rsidR="00A57E9F" w:rsidRPr="00DF0F79" w:rsidRDefault="00A57E9F" w:rsidP="00A57E9F">
      <w:pPr>
        <w:spacing w:after="0" w:line="240" w:lineRule="auto"/>
        <w:rPr>
          <w:rFonts w:eastAsia="Times New Roman" w:cs="Times New Roman"/>
          <w:sz w:val="20"/>
          <w:szCs w:val="20"/>
          <w:lang w:eastAsia="tr-TR"/>
        </w:rPr>
      </w:pPr>
    </w:p>
    <w:p w:rsidR="00A57E9F" w:rsidRPr="00DF0F79" w:rsidRDefault="00A57E9F" w:rsidP="00A57E9F">
      <w:pPr>
        <w:spacing w:after="0" w:line="240" w:lineRule="auto"/>
        <w:rPr>
          <w:rFonts w:eastAsia="Times New Roman" w:cs="Times New Roman"/>
          <w:sz w:val="20"/>
          <w:szCs w:val="20"/>
          <w:lang w:eastAsia="tr-TR"/>
        </w:rPr>
      </w:pPr>
    </w:p>
    <w:tbl>
      <w:tblPr>
        <w:tblStyle w:val="TabloKlavuzu"/>
        <w:tblW w:w="5000" w:type="pct"/>
        <w:tblLook w:val="04A0" w:firstRow="1" w:lastRow="0" w:firstColumn="1" w:lastColumn="0" w:noHBand="0" w:noVBand="1"/>
      </w:tblPr>
      <w:tblGrid>
        <w:gridCol w:w="6591"/>
        <w:gridCol w:w="737"/>
        <w:gridCol w:w="719"/>
        <w:gridCol w:w="1241"/>
      </w:tblGrid>
      <w:tr w:rsidR="00F06AD2" w:rsidRPr="00DF0F79" w:rsidTr="00BD289A">
        <w:tc>
          <w:tcPr>
            <w:tcW w:w="5000" w:type="pct"/>
            <w:gridSpan w:val="4"/>
            <w:hideMark/>
          </w:tcPr>
          <w:p w:rsidR="00F06AD2" w:rsidRPr="00DF0F79" w:rsidRDefault="00F06AD2" w:rsidP="00BD289A">
            <w:pPr>
              <w:spacing w:line="240" w:lineRule="atLeast"/>
              <w:rPr>
                <w:rFonts w:eastAsia="Times New Roman"/>
                <w:color w:val="444444"/>
                <w:sz w:val="20"/>
                <w:szCs w:val="20"/>
              </w:rPr>
            </w:pPr>
          </w:p>
        </w:tc>
      </w:tr>
      <w:tr w:rsidR="00F06AD2" w:rsidRPr="00DF0F79" w:rsidTr="00BD289A">
        <w:trPr>
          <w:trHeight w:val="525"/>
        </w:trPr>
        <w:tc>
          <w:tcPr>
            <w:tcW w:w="5000" w:type="pct"/>
            <w:gridSpan w:val="4"/>
            <w:hideMark/>
          </w:tcPr>
          <w:p w:rsidR="00F06AD2" w:rsidRPr="00DF0F79" w:rsidRDefault="00F06AD2" w:rsidP="00BD289A">
            <w:pPr>
              <w:spacing w:line="240" w:lineRule="atLeast"/>
              <w:jc w:val="center"/>
              <w:rPr>
                <w:rFonts w:eastAsia="Times New Roman"/>
                <w:color w:val="000000" w:themeColor="text1"/>
                <w:sz w:val="20"/>
                <w:szCs w:val="20"/>
              </w:rPr>
            </w:pPr>
            <w:r w:rsidRPr="00DF0F79">
              <w:rPr>
                <w:rFonts w:eastAsia="Times New Roman"/>
                <w:b/>
                <w:bCs/>
                <w:color w:val="000000" w:themeColor="text1"/>
                <w:sz w:val="20"/>
                <w:szCs w:val="20"/>
              </w:rPr>
              <w:t>AKTS / İŞ YÜKÜ TABLOSU</w:t>
            </w:r>
          </w:p>
        </w:tc>
      </w:tr>
      <w:tr w:rsidR="00F06AD2" w:rsidRPr="00DF0F79" w:rsidTr="00BD289A">
        <w:trPr>
          <w:trHeight w:val="450"/>
        </w:trPr>
        <w:tc>
          <w:tcPr>
            <w:tcW w:w="3548" w:type="pct"/>
            <w:hideMark/>
          </w:tcPr>
          <w:p w:rsidR="00F06AD2" w:rsidRPr="00DF0F79" w:rsidRDefault="00F06AD2" w:rsidP="00BD289A">
            <w:pPr>
              <w:spacing w:line="240" w:lineRule="atLeast"/>
              <w:rPr>
                <w:rFonts w:eastAsia="Times New Roman"/>
                <w:color w:val="000000" w:themeColor="text1"/>
                <w:sz w:val="20"/>
                <w:szCs w:val="20"/>
              </w:rPr>
            </w:pPr>
            <w:r w:rsidRPr="00DF0F79">
              <w:rPr>
                <w:rFonts w:eastAsia="Times New Roman"/>
                <w:b/>
                <w:bCs/>
                <w:color w:val="000000" w:themeColor="text1"/>
                <w:sz w:val="20"/>
                <w:szCs w:val="20"/>
              </w:rPr>
              <w:t>Etkinlik</w:t>
            </w:r>
          </w:p>
        </w:tc>
        <w:tc>
          <w:tcPr>
            <w:tcW w:w="397" w:type="pct"/>
            <w:hideMark/>
          </w:tcPr>
          <w:p w:rsidR="00F06AD2" w:rsidRPr="00DF0F79" w:rsidRDefault="00F06AD2" w:rsidP="00BD289A">
            <w:pPr>
              <w:spacing w:line="240" w:lineRule="atLeast"/>
              <w:jc w:val="center"/>
              <w:rPr>
                <w:rFonts w:eastAsia="Times New Roman"/>
                <w:color w:val="000000" w:themeColor="text1"/>
                <w:sz w:val="20"/>
                <w:szCs w:val="20"/>
              </w:rPr>
            </w:pPr>
            <w:r w:rsidRPr="00DF0F79">
              <w:rPr>
                <w:rFonts w:eastAsia="Times New Roman"/>
                <w:b/>
                <w:bCs/>
                <w:color w:val="000000" w:themeColor="text1"/>
                <w:sz w:val="20"/>
                <w:szCs w:val="20"/>
              </w:rPr>
              <w:t>SAYISI</w:t>
            </w:r>
          </w:p>
        </w:tc>
        <w:tc>
          <w:tcPr>
            <w:tcW w:w="387" w:type="pct"/>
            <w:hideMark/>
          </w:tcPr>
          <w:p w:rsidR="00F06AD2" w:rsidRPr="00DF0F79" w:rsidRDefault="00F06AD2" w:rsidP="00BD289A">
            <w:pPr>
              <w:spacing w:line="240" w:lineRule="atLeast"/>
              <w:jc w:val="center"/>
              <w:rPr>
                <w:rFonts w:eastAsia="Times New Roman"/>
                <w:color w:val="000000" w:themeColor="text1"/>
                <w:sz w:val="20"/>
                <w:szCs w:val="20"/>
              </w:rPr>
            </w:pPr>
            <w:r w:rsidRPr="00DF0F79">
              <w:rPr>
                <w:rFonts w:eastAsia="Times New Roman"/>
                <w:b/>
                <w:bCs/>
                <w:color w:val="000000" w:themeColor="text1"/>
                <w:sz w:val="20"/>
                <w:szCs w:val="20"/>
              </w:rPr>
              <w:t>Süresi</w:t>
            </w:r>
            <w:r w:rsidRPr="00DF0F79">
              <w:rPr>
                <w:rFonts w:eastAsia="Times New Roman"/>
                <w:b/>
                <w:bCs/>
                <w:color w:val="000000" w:themeColor="text1"/>
                <w:sz w:val="20"/>
                <w:szCs w:val="20"/>
              </w:rPr>
              <w:br/>
              <w:t>(Saat)</w:t>
            </w:r>
          </w:p>
        </w:tc>
        <w:tc>
          <w:tcPr>
            <w:tcW w:w="668" w:type="pct"/>
            <w:hideMark/>
          </w:tcPr>
          <w:p w:rsidR="00F06AD2" w:rsidRPr="00DF0F79" w:rsidRDefault="00F06AD2" w:rsidP="00BD289A">
            <w:pPr>
              <w:spacing w:line="240" w:lineRule="atLeast"/>
              <w:jc w:val="center"/>
              <w:rPr>
                <w:rFonts w:eastAsia="Times New Roman"/>
                <w:color w:val="000000" w:themeColor="text1"/>
                <w:sz w:val="20"/>
                <w:szCs w:val="20"/>
              </w:rPr>
            </w:pPr>
            <w:r w:rsidRPr="00DF0F79">
              <w:rPr>
                <w:rFonts w:eastAsia="Times New Roman"/>
                <w:b/>
                <w:bCs/>
                <w:color w:val="000000" w:themeColor="text1"/>
                <w:sz w:val="20"/>
                <w:szCs w:val="20"/>
              </w:rPr>
              <w:t>Toplam</w:t>
            </w:r>
            <w:r w:rsidRPr="00DF0F79">
              <w:rPr>
                <w:rFonts w:eastAsia="Times New Roman"/>
                <w:b/>
                <w:bCs/>
                <w:color w:val="000000" w:themeColor="text1"/>
                <w:sz w:val="20"/>
                <w:szCs w:val="20"/>
              </w:rPr>
              <w:br/>
              <w:t>İş Yükü</w:t>
            </w:r>
            <w:r w:rsidRPr="00DF0F79">
              <w:rPr>
                <w:rFonts w:eastAsia="Times New Roman"/>
                <w:b/>
                <w:bCs/>
                <w:color w:val="000000" w:themeColor="text1"/>
                <w:sz w:val="20"/>
                <w:szCs w:val="20"/>
              </w:rPr>
              <w:br/>
              <w:t>(Saat)</w:t>
            </w:r>
          </w:p>
        </w:tc>
      </w:tr>
      <w:tr w:rsidR="00F06AD2" w:rsidRPr="00DF0F79" w:rsidTr="00BD289A">
        <w:trPr>
          <w:trHeight w:val="375"/>
        </w:trPr>
        <w:tc>
          <w:tcPr>
            <w:tcW w:w="3548" w:type="pct"/>
            <w:hideMark/>
          </w:tcPr>
          <w:p w:rsidR="00F06AD2" w:rsidRPr="00DF0F79" w:rsidRDefault="00F06AD2" w:rsidP="00BD289A">
            <w:pPr>
              <w:spacing w:line="240" w:lineRule="atLeast"/>
              <w:rPr>
                <w:rFonts w:eastAsia="Times New Roman"/>
                <w:color w:val="000000" w:themeColor="text1"/>
                <w:sz w:val="20"/>
                <w:szCs w:val="20"/>
              </w:rPr>
            </w:pPr>
            <w:r w:rsidRPr="00DF0F79">
              <w:rPr>
                <w:rFonts w:eastAsia="Times New Roman"/>
                <w:color w:val="000000" w:themeColor="text1"/>
                <w:sz w:val="20"/>
                <w:szCs w:val="20"/>
              </w:rPr>
              <w:lastRenderedPageBreak/>
              <w:t xml:space="preserve">Ders Süresi (Sınav haftası </w:t>
            </w:r>
            <w:proofErr w:type="gramStart"/>
            <w:r w:rsidRPr="00DF0F79">
              <w:rPr>
                <w:rFonts w:eastAsia="Times New Roman"/>
                <w:color w:val="000000" w:themeColor="text1"/>
                <w:sz w:val="20"/>
                <w:szCs w:val="20"/>
              </w:rPr>
              <w:t>dahildir</w:t>
            </w:r>
            <w:proofErr w:type="gramEnd"/>
            <w:r w:rsidRPr="00DF0F79">
              <w:rPr>
                <w:rFonts w:eastAsia="Times New Roman"/>
                <w:color w:val="000000" w:themeColor="text1"/>
                <w:sz w:val="20"/>
                <w:szCs w:val="20"/>
              </w:rPr>
              <w:t>: 16x toplam ders saati)</w:t>
            </w:r>
          </w:p>
        </w:tc>
        <w:tc>
          <w:tcPr>
            <w:tcW w:w="397" w:type="pct"/>
            <w:hideMark/>
          </w:tcPr>
          <w:p w:rsidR="00F06AD2" w:rsidRPr="00DF0F79" w:rsidRDefault="00F06AD2" w:rsidP="00BD289A">
            <w:pPr>
              <w:spacing w:line="240" w:lineRule="atLeast"/>
              <w:jc w:val="center"/>
              <w:rPr>
                <w:color w:val="000000"/>
                <w:sz w:val="20"/>
                <w:szCs w:val="20"/>
              </w:rPr>
            </w:pPr>
            <w:r w:rsidRPr="00DF0F79">
              <w:rPr>
                <w:color w:val="000000"/>
                <w:sz w:val="20"/>
                <w:szCs w:val="20"/>
              </w:rPr>
              <w:t>16</w:t>
            </w:r>
          </w:p>
        </w:tc>
        <w:tc>
          <w:tcPr>
            <w:tcW w:w="387" w:type="pct"/>
            <w:hideMark/>
          </w:tcPr>
          <w:p w:rsidR="00F06AD2" w:rsidRPr="00DF0F79" w:rsidRDefault="00F06AD2" w:rsidP="00BD289A">
            <w:pPr>
              <w:spacing w:line="240" w:lineRule="atLeast"/>
              <w:jc w:val="center"/>
              <w:rPr>
                <w:color w:val="000000"/>
                <w:sz w:val="20"/>
                <w:szCs w:val="20"/>
              </w:rPr>
            </w:pPr>
            <w:r w:rsidRPr="00DF0F79">
              <w:rPr>
                <w:color w:val="000000"/>
                <w:sz w:val="20"/>
                <w:szCs w:val="20"/>
              </w:rPr>
              <w:t>6</w:t>
            </w:r>
          </w:p>
        </w:tc>
        <w:tc>
          <w:tcPr>
            <w:tcW w:w="668" w:type="pct"/>
            <w:hideMark/>
          </w:tcPr>
          <w:p w:rsidR="00F06AD2" w:rsidRPr="00DF0F79" w:rsidRDefault="00F06AD2" w:rsidP="00BD289A">
            <w:pPr>
              <w:spacing w:line="240" w:lineRule="atLeast"/>
              <w:jc w:val="center"/>
              <w:rPr>
                <w:color w:val="000000"/>
                <w:sz w:val="20"/>
                <w:szCs w:val="20"/>
              </w:rPr>
            </w:pPr>
            <w:r w:rsidRPr="00DF0F79">
              <w:rPr>
                <w:color w:val="000000"/>
                <w:sz w:val="20"/>
                <w:szCs w:val="20"/>
              </w:rPr>
              <w:t>96</w:t>
            </w:r>
          </w:p>
        </w:tc>
      </w:tr>
      <w:tr w:rsidR="00F06AD2" w:rsidRPr="00DF0F79" w:rsidTr="00BD289A">
        <w:trPr>
          <w:trHeight w:val="375"/>
        </w:trPr>
        <w:tc>
          <w:tcPr>
            <w:tcW w:w="3548" w:type="pct"/>
            <w:hideMark/>
          </w:tcPr>
          <w:p w:rsidR="00F06AD2" w:rsidRPr="00DF0F79" w:rsidRDefault="00F06AD2" w:rsidP="00BD289A">
            <w:pPr>
              <w:spacing w:line="240" w:lineRule="atLeast"/>
              <w:rPr>
                <w:rFonts w:eastAsia="Times New Roman"/>
                <w:color w:val="000000" w:themeColor="text1"/>
                <w:sz w:val="20"/>
                <w:szCs w:val="20"/>
              </w:rPr>
            </w:pPr>
            <w:r w:rsidRPr="00DF0F79">
              <w:rPr>
                <w:rFonts w:eastAsia="Times New Roman"/>
                <w:color w:val="000000" w:themeColor="text1"/>
                <w:sz w:val="20"/>
                <w:szCs w:val="20"/>
              </w:rPr>
              <w:t>Sınıf Dışı Ders Çalışma Süresi(Ön çalışma, pekiştirme)</w:t>
            </w:r>
          </w:p>
        </w:tc>
        <w:tc>
          <w:tcPr>
            <w:tcW w:w="397" w:type="pct"/>
            <w:hideMark/>
          </w:tcPr>
          <w:p w:rsidR="00F06AD2" w:rsidRPr="00DF0F79" w:rsidRDefault="00F06AD2" w:rsidP="00BD289A">
            <w:pPr>
              <w:spacing w:line="240" w:lineRule="atLeast"/>
              <w:jc w:val="center"/>
              <w:rPr>
                <w:color w:val="000000"/>
                <w:sz w:val="20"/>
                <w:szCs w:val="20"/>
              </w:rPr>
            </w:pPr>
            <w:r w:rsidRPr="00DF0F79">
              <w:rPr>
                <w:color w:val="000000"/>
                <w:sz w:val="20"/>
                <w:szCs w:val="20"/>
              </w:rPr>
              <w:t>16</w:t>
            </w:r>
          </w:p>
        </w:tc>
        <w:tc>
          <w:tcPr>
            <w:tcW w:w="387" w:type="pct"/>
            <w:hideMark/>
          </w:tcPr>
          <w:p w:rsidR="00F06AD2" w:rsidRPr="00DF0F79" w:rsidRDefault="00F06AD2" w:rsidP="00BD289A">
            <w:pPr>
              <w:spacing w:line="240" w:lineRule="atLeast"/>
              <w:jc w:val="center"/>
              <w:rPr>
                <w:color w:val="000000"/>
                <w:sz w:val="20"/>
                <w:szCs w:val="20"/>
              </w:rPr>
            </w:pPr>
            <w:r w:rsidRPr="00DF0F79">
              <w:rPr>
                <w:color w:val="000000"/>
                <w:sz w:val="20"/>
                <w:szCs w:val="20"/>
              </w:rPr>
              <w:t>2</w:t>
            </w:r>
          </w:p>
        </w:tc>
        <w:tc>
          <w:tcPr>
            <w:tcW w:w="668" w:type="pct"/>
            <w:hideMark/>
          </w:tcPr>
          <w:p w:rsidR="00F06AD2" w:rsidRPr="00DF0F79" w:rsidRDefault="00F06AD2" w:rsidP="00BD289A">
            <w:pPr>
              <w:spacing w:line="240" w:lineRule="atLeast"/>
              <w:jc w:val="center"/>
              <w:rPr>
                <w:color w:val="000000"/>
                <w:sz w:val="20"/>
                <w:szCs w:val="20"/>
              </w:rPr>
            </w:pPr>
            <w:r w:rsidRPr="00DF0F79">
              <w:rPr>
                <w:color w:val="000000"/>
                <w:sz w:val="20"/>
                <w:szCs w:val="20"/>
              </w:rPr>
              <w:t>32</w:t>
            </w:r>
          </w:p>
        </w:tc>
      </w:tr>
      <w:tr w:rsidR="00F06AD2" w:rsidRPr="00DF0F79" w:rsidTr="00BD289A">
        <w:trPr>
          <w:trHeight w:val="375"/>
        </w:trPr>
        <w:tc>
          <w:tcPr>
            <w:tcW w:w="3548" w:type="pct"/>
            <w:hideMark/>
          </w:tcPr>
          <w:p w:rsidR="00F06AD2" w:rsidRPr="00DF0F79" w:rsidRDefault="00F06AD2" w:rsidP="00BD289A">
            <w:pPr>
              <w:spacing w:line="240" w:lineRule="atLeast"/>
              <w:rPr>
                <w:rFonts w:eastAsia="Times New Roman"/>
                <w:color w:val="000000" w:themeColor="text1"/>
                <w:sz w:val="20"/>
                <w:szCs w:val="20"/>
              </w:rPr>
            </w:pPr>
            <w:r w:rsidRPr="00DF0F79">
              <w:rPr>
                <w:rFonts w:eastAsia="Times New Roman"/>
                <w:color w:val="000000" w:themeColor="text1"/>
                <w:sz w:val="20"/>
                <w:szCs w:val="20"/>
              </w:rPr>
              <w:t>Ara Sınav</w:t>
            </w:r>
          </w:p>
        </w:tc>
        <w:tc>
          <w:tcPr>
            <w:tcW w:w="397" w:type="pct"/>
            <w:hideMark/>
          </w:tcPr>
          <w:p w:rsidR="00F06AD2" w:rsidRPr="00DF0F79" w:rsidRDefault="00F06AD2" w:rsidP="00BD289A">
            <w:pPr>
              <w:spacing w:line="240" w:lineRule="atLeast"/>
              <w:jc w:val="center"/>
              <w:rPr>
                <w:color w:val="000000"/>
                <w:sz w:val="20"/>
                <w:szCs w:val="20"/>
              </w:rPr>
            </w:pPr>
            <w:r w:rsidRPr="00DF0F79">
              <w:rPr>
                <w:color w:val="000000"/>
                <w:sz w:val="20"/>
                <w:szCs w:val="20"/>
              </w:rPr>
              <w:t>1</w:t>
            </w:r>
          </w:p>
        </w:tc>
        <w:tc>
          <w:tcPr>
            <w:tcW w:w="387" w:type="pct"/>
            <w:hideMark/>
          </w:tcPr>
          <w:p w:rsidR="00F06AD2" w:rsidRPr="00DF0F79" w:rsidRDefault="00F06AD2" w:rsidP="00BD289A">
            <w:pPr>
              <w:spacing w:line="240" w:lineRule="atLeast"/>
              <w:jc w:val="center"/>
              <w:rPr>
                <w:color w:val="000000"/>
                <w:sz w:val="20"/>
                <w:szCs w:val="20"/>
              </w:rPr>
            </w:pPr>
            <w:r w:rsidRPr="00DF0F79">
              <w:rPr>
                <w:color w:val="000000"/>
                <w:sz w:val="20"/>
                <w:szCs w:val="20"/>
              </w:rPr>
              <w:t>5</w:t>
            </w:r>
          </w:p>
        </w:tc>
        <w:tc>
          <w:tcPr>
            <w:tcW w:w="668" w:type="pct"/>
            <w:hideMark/>
          </w:tcPr>
          <w:p w:rsidR="00F06AD2" w:rsidRPr="00DF0F79" w:rsidRDefault="00F06AD2" w:rsidP="00BD289A">
            <w:pPr>
              <w:spacing w:line="240" w:lineRule="atLeast"/>
              <w:jc w:val="center"/>
              <w:rPr>
                <w:color w:val="000000"/>
                <w:sz w:val="20"/>
                <w:szCs w:val="20"/>
              </w:rPr>
            </w:pPr>
            <w:r w:rsidRPr="00DF0F79">
              <w:rPr>
                <w:color w:val="000000"/>
                <w:sz w:val="20"/>
                <w:szCs w:val="20"/>
              </w:rPr>
              <w:t>5</w:t>
            </w:r>
          </w:p>
        </w:tc>
      </w:tr>
      <w:tr w:rsidR="00F06AD2" w:rsidRPr="00DF0F79" w:rsidTr="00BD289A">
        <w:trPr>
          <w:trHeight w:val="375"/>
        </w:trPr>
        <w:tc>
          <w:tcPr>
            <w:tcW w:w="3548" w:type="pct"/>
            <w:hideMark/>
          </w:tcPr>
          <w:p w:rsidR="00F06AD2" w:rsidRPr="00DF0F79" w:rsidRDefault="00F06AD2" w:rsidP="00BD289A">
            <w:pPr>
              <w:spacing w:line="240" w:lineRule="atLeast"/>
              <w:rPr>
                <w:rFonts w:eastAsia="Times New Roman"/>
                <w:color w:val="000000" w:themeColor="text1"/>
                <w:sz w:val="20"/>
                <w:szCs w:val="20"/>
              </w:rPr>
            </w:pPr>
            <w:r w:rsidRPr="00DF0F79">
              <w:rPr>
                <w:rFonts w:eastAsia="Times New Roman"/>
                <w:color w:val="000000" w:themeColor="text1"/>
                <w:sz w:val="20"/>
                <w:szCs w:val="20"/>
              </w:rPr>
              <w:t>Kısa Sınav</w:t>
            </w:r>
          </w:p>
        </w:tc>
        <w:tc>
          <w:tcPr>
            <w:tcW w:w="397" w:type="pct"/>
            <w:hideMark/>
          </w:tcPr>
          <w:p w:rsidR="00F06AD2" w:rsidRPr="00DF0F79" w:rsidRDefault="00F06AD2" w:rsidP="00BD289A">
            <w:pPr>
              <w:spacing w:line="240" w:lineRule="atLeast"/>
              <w:jc w:val="center"/>
              <w:rPr>
                <w:color w:val="000000"/>
                <w:sz w:val="20"/>
                <w:szCs w:val="20"/>
              </w:rPr>
            </w:pPr>
            <w:r w:rsidRPr="00DF0F79">
              <w:rPr>
                <w:color w:val="000000"/>
                <w:sz w:val="20"/>
                <w:szCs w:val="20"/>
              </w:rPr>
              <w:t>2</w:t>
            </w:r>
          </w:p>
        </w:tc>
        <w:tc>
          <w:tcPr>
            <w:tcW w:w="387" w:type="pct"/>
            <w:hideMark/>
          </w:tcPr>
          <w:p w:rsidR="00F06AD2" w:rsidRPr="00DF0F79" w:rsidRDefault="00F06AD2" w:rsidP="00BD289A">
            <w:pPr>
              <w:spacing w:line="240" w:lineRule="atLeast"/>
              <w:jc w:val="center"/>
              <w:rPr>
                <w:color w:val="000000"/>
                <w:sz w:val="20"/>
                <w:szCs w:val="20"/>
              </w:rPr>
            </w:pPr>
            <w:r w:rsidRPr="00DF0F79">
              <w:rPr>
                <w:color w:val="000000"/>
                <w:sz w:val="20"/>
                <w:szCs w:val="20"/>
              </w:rPr>
              <w:t>5</w:t>
            </w:r>
          </w:p>
        </w:tc>
        <w:tc>
          <w:tcPr>
            <w:tcW w:w="668" w:type="pct"/>
            <w:hideMark/>
          </w:tcPr>
          <w:p w:rsidR="00F06AD2" w:rsidRPr="00DF0F79" w:rsidRDefault="00F06AD2" w:rsidP="00BD289A">
            <w:pPr>
              <w:spacing w:line="240" w:lineRule="atLeast"/>
              <w:jc w:val="center"/>
              <w:rPr>
                <w:color w:val="000000"/>
                <w:sz w:val="20"/>
                <w:szCs w:val="20"/>
              </w:rPr>
            </w:pPr>
            <w:r w:rsidRPr="00DF0F79">
              <w:rPr>
                <w:color w:val="000000"/>
                <w:sz w:val="20"/>
                <w:szCs w:val="20"/>
              </w:rPr>
              <w:t>10</w:t>
            </w:r>
          </w:p>
        </w:tc>
      </w:tr>
      <w:tr w:rsidR="00F06AD2" w:rsidRPr="00DF0F79" w:rsidTr="00BD289A">
        <w:trPr>
          <w:trHeight w:val="375"/>
        </w:trPr>
        <w:tc>
          <w:tcPr>
            <w:tcW w:w="3548" w:type="pct"/>
            <w:hideMark/>
          </w:tcPr>
          <w:p w:rsidR="00F06AD2" w:rsidRPr="00DF0F79" w:rsidRDefault="00F06AD2" w:rsidP="00BD289A">
            <w:pPr>
              <w:spacing w:line="240" w:lineRule="atLeast"/>
              <w:rPr>
                <w:rFonts w:eastAsia="Times New Roman"/>
                <w:color w:val="000000" w:themeColor="text1"/>
                <w:sz w:val="20"/>
                <w:szCs w:val="20"/>
              </w:rPr>
            </w:pPr>
            <w:r w:rsidRPr="00DF0F79">
              <w:rPr>
                <w:rFonts w:eastAsia="Times New Roman"/>
                <w:color w:val="000000" w:themeColor="text1"/>
                <w:sz w:val="20"/>
                <w:szCs w:val="20"/>
              </w:rPr>
              <w:t>Ödev</w:t>
            </w:r>
          </w:p>
        </w:tc>
        <w:tc>
          <w:tcPr>
            <w:tcW w:w="397" w:type="pct"/>
            <w:hideMark/>
          </w:tcPr>
          <w:p w:rsidR="00F06AD2" w:rsidRPr="00DF0F79" w:rsidRDefault="00F06AD2" w:rsidP="00BD289A">
            <w:pPr>
              <w:spacing w:line="240" w:lineRule="atLeast"/>
              <w:jc w:val="center"/>
              <w:rPr>
                <w:color w:val="000000"/>
                <w:sz w:val="20"/>
                <w:szCs w:val="20"/>
              </w:rPr>
            </w:pPr>
            <w:r w:rsidRPr="00DF0F79">
              <w:rPr>
                <w:color w:val="000000"/>
                <w:sz w:val="20"/>
                <w:szCs w:val="20"/>
              </w:rPr>
              <w:t>1</w:t>
            </w:r>
          </w:p>
        </w:tc>
        <w:tc>
          <w:tcPr>
            <w:tcW w:w="387" w:type="pct"/>
            <w:hideMark/>
          </w:tcPr>
          <w:p w:rsidR="00F06AD2" w:rsidRPr="00DF0F79" w:rsidRDefault="00F06AD2" w:rsidP="00BD289A">
            <w:pPr>
              <w:spacing w:line="240" w:lineRule="atLeast"/>
              <w:jc w:val="center"/>
              <w:rPr>
                <w:color w:val="000000"/>
                <w:sz w:val="20"/>
                <w:szCs w:val="20"/>
              </w:rPr>
            </w:pPr>
            <w:r w:rsidRPr="00DF0F79">
              <w:rPr>
                <w:color w:val="000000"/>
                <w:sz w:val="20"/>
                <w:szCs w:val="20"/>
              </w:rPr>
              <w:t>3</w:t>
            </w:r>
          </w:p>
        </w:tc>
        <w:tc>
          <w:tcPr>
            <w:tcW w:w="668" w:type="pct"/>
            <w:hideMark/>
          </w:tcPr>
          <w:p w:rsidR="00F06AD2" w:rsidRPr="00DF0F79" w:rsidRDefault="00F06AD2" w:rsidP="00BD289A">
            <w:pPr>
              <w:spacing w:line="240" w:lineRule="atLeast"/>
              <w:jc w:val="center"/>
              <w:rPr>
                <w:color w:val="000000"/>
                <w:sz w:val="20"/>
                <w:szCs w:val="20"/>
              </w:rPr>
            </w:pPr>
            <w:r w:rsidRPr="00DF0F79">
              <w:rPr>
                <w:color w:val="000000"/>
                <w:sz w:val="20"/>
                <w:szCs w:val="20"/>
              </w:rPr>
              <w:t>3</w:t>
            </w:r>
          </w:p>
        </w:tc>
      </w:tr>
      <w:tr w:rsidR="00F06AD2" w:rsidRPr="00DF0F79" w:rsidTr="00BD289A">
        <w:trPr>
          <w:trHeight w:val="375"/>
        </w:trPr>
        <w:tc>
          <w:tcPr>
            <w:tcW w:w="3548" w:type="pct"/>
            <w:hideMark/>
          </w:tcPr>
          <w:p w:rsidR="00F06AD2" w:rsidRPr="00DF0F79" w:rsidRDefault="00F06AD2" w:rsidP="00BD289A">
            <w:pPr>
              <w:spacing w:line="240" w:lineRule="atLeast"/>
              <w:rPr>
                <w:rFonts w:eastAsia="Times New Roman"/>
                <w:color w:val="000000" w:themeColor="text1"/>
                <w:sz w:val="20"/>
                <w:szCs w:val="20"/>
              </w:rPr>
            </w:pPr>
            <w:r w:rsidRPr="00DF0F79">
              <w:rPr>
                <w:rFonts w:eastAsia="Times New Roman"/>
                <w:color w:val="000000" w:themeColor="text1"/>
                <w:sz w:val="20"/>
                <w:szCs w:val="20"/>
              </w:rPr>
              <w:t>Final</w:t>
            </w:r>
          </w:p>
        </w:tc>
        <w:tc>
          <w:tcPr>
            <w:tcW w:w="397" w:type="pct"/>
            <w:hideMark/>
          </w:tcPr>
          <w:p w:rsidR="00F06AD2" w:rsidRPr="00DF0F79" w:rsidRDefault="00F06AD2" w:rsidP="00BD289A">
            <w:pPr>
              <w:spacing w:line="240" w:lineRule="atLeast"/>
              <w:jc w:val="center"/>
              <w:rPr>
                <w:color w:val="000000"/>
                <w:sz w:val="20"/>
                <w:szCs w:val="20"/>
              </w:rPr>
            </w:pPr>
            <w:r w:rsidRPr="00DF0F79">
              <w:rPr>
                <w:color w:val="000000"/>
                <w:sz w:val="20"/>
                <w:szCs w:val="20"/>
              </w:rPr>
              <w:t>1</w:t>
            </w:r>
          </w:p>
        </w:tc>
        <w:tc>
          <w:tcPr>
            <w:tcW w:w="387" w:type="pct"/>
            <w:hideMark/>
          </w:tcPr>
          <w:p w:rsidR="00F06AD2" w:rsidRPr="00DF0F79" w:rsidRDefault="00F06AD2" w:rsidP="00BD289A">
            <w:pPr>
              <w:spacing w:line="240" w:lineRule="atLeast"/>
              <w:jc w:val="center"/>
              <w:rPr>
                <w:color w:val="000000"/>
                <w:sz w:val="20"/>
                <w:szCs w:val="20"/>
              </w:rPr>
            </w:pPr>
            <w:r w:rsidRPr="00DF0F79">
              <w:rPr>
                <w:color w:val="000000"/>
                <w:sz w:val="20"/>
                <w:szCs w:val="20"/>
              </w:rPr>
              <w:t>10</w:t>
            </w:r>
          </w:p>
        </w:tc>
        <w:tc>
          <w:tcPr>
            <w:tcW w:w="668" w:type="pct"/>
            <w:hideMark/>
          </w:tcPr>
          <w:p w:rsidR="00F06AD2" w:rsidRPr="00DF0F79" w:rsidRDefault="00F06AD2" w:rsidP="00BD289A">
            <w:pPr>
              <w:spacing w:line="240" w:lineRule="atLeast"/>
              <w:jc w:val="center"/>
              <w:rPr>
                <w:color w:val="000000"/>
                <w:sz w:val="20"/>
                <w:szCs w:val="20"/>
              </w:rPr>
            </w:pPr>
            <w:r w:rsidRPr="00DF0F79">
              <w:rPr>
                <w:color w:val="000000"/>
                <w:sz w:val="20"/>
                <w:szCs w:val="20"/>
              </w:rPr>
              <w:t>10</w:t>
            </w:r>
          </w:p>
        </w:tc>
      </w:tr>
      <w:tr w:rsidR="00F06AD2" w:rsidRPr="00DF0F79" w:rsidTr="00BD289A">
        <w:trPr>
          <w:trHeight w:val="375"/>
        </w:trPr>
        <w:tc>
          <w:tcPr>
            <w:tcW w:w="3548" w:type="pct"/>
            <w:hideMark/>
          </w:tcPr>
          <w:p w:rsidR="00F06AD2" w:rsidRPr="00DF0F79" w:rsidRDefault="00F06AD2" w:rsidP="00BD289A">
            <w:pPr>
              <w:spacing w:line="240" w:lineRule="atLeast"/>
              <w:rPr>
                <w:rFonts w:eastAsia="Times New Roman"/>
                <w:color w:val="000000" w:themeColor="text1"/>
                <w:sz w:val="20"/>
                <w:szCs w:val="20"/>
              </w:rPr>
            </w:pPr>
            <w:r w:rsidRPr="00DF0F79">
              <w:rPr>
                <w:rFonts w:eastAsia="Times New Roman"/>
                <w:b/>
                <w:bCs/>
                <w:color w:val="000000" w:themeColor="text1"/>
                <w:sz w:val="20"/>
                <w:szCs w:val="20"/>
              </w:rPr>
              <w:t>Toplam İş Yükü</w:t>
            </w:r>
          </w:p>
        </w:tc>
        <w:tc>
          <w:tcPr>
            <w:tcW w:w="397" w:type="pct"/>
            <w:hideMark/>
          </w:tcPr>
          <w:p w:rsidR="00F06AD2" w:rsidRPr="00DF0F79" w:rsidRDefault="00F06AD2" w:rsidP="00BD289A">
            <w:pPr>
              <w:spacing w:line="240" w:lineRule="atLeast"/>
              <w:rPr>
                <w:color w:val="000000"/>
                <w:sz w:val="20"/>
                <w:szCs w:val="20"/>
              </w:rPr>
            </w:pPr>
          </w:p>
        </w:tc>
        <w:tc>
          <w:tcPr>
            <w:tcW w:w="387" w:type="pct"/>
            <w:hideMark/>
          </w:tcPr>
          <w:p w:rsidR="00F06AD2" w:rsidRPr="00DF0F79" w:rsidRDefault="00F06AD2" w:rsidP="00BD289A">
            <w:pPr>
              <w:spacing w:line="240" w:lineRule="atLeast"/>
              <w:rPr>
                <w:color w:val="000000"/>
                <w:sz w:val="20"/>
                <w:szCs w:val="20"/>
              </w:rPr>
            </w:pPr>
          </w:p>
        </w:tc>
        <w:tc>
          <w:tcPr>
            <w:tcW w:w="668" w:type="pct"/>
            <w:hideMark/>
          </w:tcPr>
          <w:p w:rsidR="00F06AD2" w:rsidRPr="00DF0F79" w:rsidRDefault="00F06AD2" w:rsidP="00BD289A">
            <w:pPr>
              <w:spacing w:line="240" w:lineRule="atLeast"/>
              <w:jc w:val="center"/>
              <w:rPr>
                <w:color w:val="000000"/>
                <w:sz w:val="20"/>
                <w:szCs w:val="20"/>
              </w:rPr>
            </w:pPr>
            <w:r w:rsidRPr="00DF0F79">
              <w:rPr>
                <w:color w:val="000000"/>
                <w:sz w:val="20"/>
                <w:szCs w:val="20"/>
              </w:rPr>
              <w:t>156</w:t>
            </w:r>
          </w:p>
        </w:tc>
      </w:tr>
      <w:tr w:rsidR="00F06AD2" w:rsidRPr="00DF0F79" w:rsidTr="00BD289A">
        <w:trPr>
          <w:trHeight w:val="375"/>
        </w:trPr>
        <w:tc>
          <w:tcPr>
            <w:tcW w:w="3548" w:type="pct"/>
            <w:hideMark/>
          </w:tcPr>
          <w:p w:rsidR="00F06AD2" w:rsidRPr="00DF0F79" w:rsidRDefault="00F06AD2" w:rsidP="00BD289A">
            <w:pPr>
              <w:spacing w:line="240" w:lineRule="atLeast"/>
              <w:rPr>
                <w:rFonts w:eastAsia="Times New Roman"/>
                <w:color w:val="000000" w:themeColor="text1"/>
                <w:sz w:val="20"/>
                <w:szCs w:val="20"/>
              </w:rPr>
            </w:pPr>
            <w:r w:rsidRPr="00DF0F79">
              <w:rPr>
                <w:rFonts w:eastAsia="Times New Roman"/>
                <w:b/>
                <w:bCs/>
                <w:color w:val="000000" w:themeColor="text1"/>
                <w:sz w:val="20"/>
                <w:szCs w:val="20"/>
              </w:rPr>
              <w:t>Toplam İş Yükü / 25 (s)</w:t>
            </w:r>
          </w:p>
        </w:tc>
        <w:tc>
          <w:tcPr>
            <w:tcW w:w="397" w:type="pct"/>
            <w:hideMark/>
          </w:tcPr>
          <w:p w:rsidR="00F06AD2" w:rsidRPr="00DF0F79" w:rsidRDefault="00F06AD2" w:rsidP="00BD289A">
            <w:pPr>
              <w:spacing w:line="240" w:lineRule="atLeast"/>
              <w:rPr>
                <w:color w:val="000000"/>
                <w:sz w:val="20"/>
                <w:szCs w:val="20"/>
              </w:rPr>
            </w:pPr>
          </w:p>
        </w:tc>
        <w:tc>
          <w:tcPr>
            <w:tcW w:w="387" w:type="pct"/>
            <w:hideMark/>
          </w:tcPr>
          <w:p w:rsidR="00F06AD2" w:rsidRPr="00DF0F79" w:rsidRDefault="00F06AD2" w:rsidP="00BD289A">
            <w:pPr>
              <w:spacing w:line="240" w:lineRule="atLeast"/>
              <w:rPr>
                <w:color w:val="000000"/>
                <w:sz w:val="20"/>
                <w:szCs w:val="20"/>
              </w:rPr>
            </w:pPr>
          </w:p>
        </w:tc>
        <w:tc>
          <w:tcPr>
            <w:tcW w:w="668" w:type="pct"/>
            <w:hideMark/>
          </w:tcPr>
          <w:p w:rsidR="00F06AD2" w:rsidRPr="00DF0F79" w:rsidRDefault="00F06AD2" w:rsidP="00BD289A">
            <w:pPr>
              <w:spacing w:line="240" w:lineRule="atLeast"/>
              <w:jc w:val="center"/>
              <w:rPr>
                <w:color w:val="000000"/>
                <w:sz w:val="20"/>
                <w:szCs w:val="20"/>
              </w:rPr>
            </w:pPr>
            <w:r w:rsidRPr="00DF0F79">
              <w:rPr>
                <w:color w:val="000000"/>
                <w:sz w:val="20"/>
                <w:szCs w:val="20"/>
              </w:rPr>
              <w:t>6.24</w:t>
            </w:r>
          </w:p>
        </w:tc>
      </w:tr>
      <w:tr w:rsidR="00F06AD2" w:rsidRPr="00DF0F79" w:rsidTr="00BD289A">
        <w:trPr>
          <w:trHeight w:val="375"/>
        </w:trPr>
        <w:tc>
          <w:tcPr>
            <w:tcW w:w="3548" w:type="pct"/>
            <w:hideMark/>
          </w:tcPr>
          <w:p w:rsidR="00F06AD2" w:rsidRPr="00DF0F79" w:rsidRDefault="00F06AD2" w:rsidP="00BD289A">
            <w:pPr>
              <w:spacing w:line="240" w:lineRule="atLeast"/>
              <w:rPr>
                <w:rFonts w:eastAsia="Times New Roman"/>
                <w:color w:val="000000" w:themeColor="text1"/>
                <w:sz w:val="20"/>
                <w:szCs w:val="20"/>
              </w:rPr>
            </w:pPr>
            <w:r w:rsidRPr="00DF0F79">
              <w:rPr>
                <w:rFonts w:eastAsia="Times New Roman"/>
                <w:b/>
                <w:bCs/>
                <w:color w:val="000000" w:themeColor="text1"/>
                <w:sz w:val="20"/>
                <w:szCs w:val="20"/>
              </w:rPr>
              <w:t>Dersin AKTS Kredisi</w:t>
            </w:r>
          </w:p>
        </w:tc>
        <w:tc>
          <w:tcPr>
            <w:tcW w:w="397" w:type="pct"/>
            <w:hideMark/>
          </w:tcPr>
          <w:p w:rsidR="00F06AD2" w:rsidRPr="00DF0F79" w:rsidRDefault="00F06AD2" w:rsidP="00BD289A">
            <w:pPr>
              <w:spacing w:line="240" w:lineRule="atLeast"/>
              <w:rPr>
                <w:color w:val="000000"/>
                <w:sz w:val="20"/>
                <w:szCs w:val="20"/>
              </w:rPr>
            </w:pPr>
          </w:p>
        </w:tc>
        <w:tc>
          <w:tcPr>
            <w:tcW w:w="387" w:type="pct"/>
            <w:hideMark/>
          </w:tcPr>
          <w:p w:rsidR="00F06AD2" w:rsidRPr="00DF0F79" w:rsidRDefault="00F06AD2" w:rsidP="00BD289A">
            <w:pPr>
              <w:spacing w:line="240" w:lineRule="atLeast"/>
              <w:rPr>
                <w:color w:val="000000"/>
                <w:sz w:val="20"/>
                <w:szCs w:val="20"/>
              </w:rPr>
            </w:pPr>
          </w:p>
        </w:tc>
        <w:tc>
          <w:tcPr>
            <w:tcW w:w="668" w:type="pct"/>
            <w:hideMark/>
          </w:tcPr>
          <w:p w:rsidR="00F06AD2" w:rsidRPr="00DF0F79" w:rsidRDefault="00F06AD2" w:rsidP="00BD289A">
            <w:pPr>
              <w:spacing w:line="240" w:lineRule="atLeast"/>
              <w:jc w:val="center"/>
              <w:rPr>
                <w:color w:val="000000"/>
                <w:sz w:val="20"/>
                <w:szCs w:val="20"/>
              </w:rPr>
            </w:pPr>
            <w:r w:rsidRPr="00DF0F79">
              <w:rPr>
                <w:color w:val="000000"/>
                <w:sz w:val="20"/>
                <w:szCs w:val="20"/>
              </w:rPr>
              <w:t>6</w:t>
            </w:r>
          </w:p>
        </w:tc>
      </w:tr>
    </w:tbl>
    <w:p w:rsidR="00A57E9F" w:rsidRPr="00DF0F79" w:rsidRDefault="00A57E9F">
      <w:pPr>
        <w:rPr>
          <w:sz w:val="20"/>
          <w:szCs w:val="20"/>
        </w:rPr>
      </w:pPr>
    </w:p>
    <w:p w:rsidR="00E57099" w:rsidRPr="00DF0F79" w:rsidRDefault="00E57099">
      <w:pPr>
        <w:rPr>
          <w:sz w:val="20"/>
          <w:szCs w:val="20"/>
        </w:rPr>
      </w:pPr>
    </w:p>
    <w:p w:rsidR="00E57099" w:rsidRPr="00DF0F79" w:rsidRDefault="00E57099">
      <w:pPr>
        <w:rPr>
          <w:sz w:val="20"/>
          <w:szCs w:val="20"/>
        </w:rPr>
      </w:pPr>
    </w:p>
    <w:p w:rsidR="00E57099" w:rsidRPr="00DF0F79" w:rsidRDefault="00E57099">
      <w:pPr>
        <w:rPr>
          <w:sz w:val="20"/>
          <w:szCs w:val="20"/>
        </w:rPr>
      </w:pPr>
    </w:p>
    <w:p w:rsidR="00E57099" w:rsidRPr="00DF0F79" w:rsidRDefault="00E57099">
      <w:pPr>
        <w:rPr>
          <w:sz w:val="20"/>
          <w:szCs w:val="20"/>
        </w:rPr>
      </w:pPr>
    </w:p>
    <w:p w:rsidR="00E57099" w:rsidRPr="00DF0F79" w:rsidRDefault="00E57099">
      <w:pPr>
        <w:rPr>
          <w:sz w:val="20"/>
          <w:szCs w:val="20"/>
        </w:rPr>
      </w:pPr>
    </w:p>
    <w:p w:rsidR="00E57099" w:rsidRPr="00DF0F79" w:rsidRDefault="00E57099">
      <w:pPr>
        <w:rPr>
          <w:sz w:val="20"/>
          <w:szCs w:val="20"/>
        </w:rPr>
      </w:pPr>
    </w:p>
    <w:p w:rsidR="00E57099" w:rsidRPr="00DF0F79" w:rsidRDefault="00E57099">
      <w:pPr>
        <w:rPr>
          <w:sz w:val="20"/>
          <w:szCs w:val="20"/>
        </w:rPr>
      </w:pPr>
    </w:p>
    <w:p w:rsidR="00E57099" w:rsidRPr="00DF0F79" w:rsidRDefault="00E57099">
      <w:pPr>
        <w:rPr>
          <w:sz w:val="20"/>
          <w:szCs w:val="20"/>
        </w:rPr>
      </w:pPr>
    </w:p>
    <w:p w:rsidR="00E57099" w:rsidRPr="00DF0F79" w:rsidRDefault="00E57099">
      <w:pPr>
        <w:rPr>
          <w:sz w:val="20"/>
          <w:szCs w:val="20"/>
        </w:rPr>
      </w:pPr>
    </w:p>
    <w:p w:rsidR="00E57099" w:rsidRPr="00DF0F79" w:rsidRDefault="00E57099">
      <w:pPr>
        <w:rPr>
          <w:sz w:val="20"/>
          <w:szCs w:val="20"/>
        </w:rPr>
      </w:pPr>
    </w:p>
    <w:p w:rsidR="00E57099" w:rsidRPr="00DF0F79" w:rsidRDefault="00E57099">
      <w:pPr>
        <w:rPr>
          <w:sz w:val="20"/>
          <w:szCs w:val="20"/>
        </w:rPr>
      </w:pPr>
    </w:p>
    <w:p w:rsidR="00E57099" w:rsidRPr="00DF0F79" w:rsidRDefault="00E57099">
      <w:pPr>
        <w:rPr>
          <w:sz w:val="20"/>
          <w:szCs w:val="20"/>
        </w:rPr>
      </w:pPr>
    </w:p>
    <w:p w:rsidR="00E57099" w:rsidRPr="00DF0F79" w:rsidRDefault="00E57099">
      <w:pPr>
        <w:rPr>
          <w:sz w:val="20"/>
          <w:szCs w:val="20"/>
        </w:rPr>
      </w:pPr>
    </w:p>
    <w:p w:rsidR="00E57099" w:rsidRPr="00DF0F79" w:rsidRDefault="00E57099">
      <w:pPr>
        <w:rPr>
          <w:sz w:val="20"/>
          <w:szCs w:val="20"/>
        </w:rPr>
      </w:pPr>
    </w:p>
    <w:p w:rsidR="00E57099" w:rsidRPr="00DF0F79" w:rsidRDefault="00E57099">
      <w:pPr>
        <w:rPr>
          <w:sz w:val="20"/>
          <w:szCs w:val="20"/>
        </w:rPr>
      </w:pPr>
    </w:p>
    <w:p w:rsidR="009E07C9" w:rsidRPr="00DF0F79" w:rsidRDefault="009E07C9">
      <w:pPr>
        <w:rPr>
          <w:sz w:val="20"/>
          <w:szCs w:val="20"/>
        </w:rPr>
      </w:pPr>
    </w:p>
    <w:p w:rsidR="00DF0F79" w:rsidRPr="00DF0F79" w:rsidRDefault="00DF0F79">
      <w:pPr>
        <w:rPr>
          <w:sz w:val="20"/>
          <w:szCs w:val="20"/>
        </w:rPr>
      </w:pPr>
    </w:p>
    <w:p w:rsidR="00DF0F79" w:rsidRPr="00DF0F79" w:rsidRDefault="00DF0F79">
      <w:pPr>
        <w:rPr>
          <w:sz w:val="20"/>
          <w:szCs w:val="20"/>
        </w:rPr>
      </w:pPr>
    </w:p>
    <w:p w:rsidR="00DF0F79" w:rsidRPr="00DF0F79" w:rsidRDefault="00DF0F79">
      <w:pPr>
        <w:rPr>
          <w:sz w:val="20"/>
          <w:szCs w:val="20"/>
        </w:rPr>
      </w:pPr>
    </w:p>
    <w:p w:rsidR="009E07C9" w:rsidRPr="00DF0F79" w:rsidRDefault="009E07C9">
      <w:pPr>
        <w:rPr>
          <w:sz w:val="20"/>
          <w:szCs w:val="20"/>
        </w:rPr>
      </w:pPr>
    </w:p>
    <w:tbl>
      <w:tblPr>
        <w:tblStyle w:val="TabloKlavuzu"/>
        <w:tblW w:w="4800" w:type="pct"/>
        <w:tblLook w:val="04A0" w:firstRow="1" w:lastRow="0" w:firstColumn="1" w:lastColumn="0" w:noHBand="0" w:noVBand="1"/>
      </w:tblPr>
      <w:tblGrid>
        <w:gridCol w:w="2234"/>
        <w:gridCol w:w="2864"/>
        <w:gridCol w:w="931"/>
        <w:gridCol w:w="1243"/>
        <w:gridCol w:w="828"/>
        <w:gridCol w:w="816"/>
      </w:tblGrid>
      <w:tr w:rsidR="00A57E9F" w:rsidRPr="00DF0F79" w:rsidTr="00A57E9F">
        <w:trPr>
          <w:trHeight w:val="525"/>
        </w:trPr>
        <w:tc>
          <w:tcPr>
            <w:tcW w:w="0" w:type="auto"/>
            <w:gridSpan w:val="6"/>
            <w:hideMark/>
          </w:tcPr>
          <w:p w:rsidR="00A57E9F" w:rsidRPr="00DF0F79" w:rsidRDefault="00A57E9F" w:rsidP="00A57E9F">
            <w:pPr>
              <w:jc w:val="center"/>
              <w:rPr>
                <w:rFonts w:eastAsia="Times New Roman" w:cs="Times New Roman"/>
                <w:b/>
                <w:bCs/>
                <w:color w:val="000000" w:themeColor="text1"/>
                <w:sz w:val="20"/>
                <w:szCs w:val="20"/>
                <w:lang w:eastAsia="tr-TR"/>
              </w:rPr>
            </w:pPr>
            <w:r w:rsidRPr="00DF0F79">
              <w:rPr>
                <w:rFonts w:eastAsia="Times New Roman" w:cs="Times New Roman"/>
                <w:b/>
                <w:bCs/>
                <w:color w:val="000000" w:themeColor="text1"/>
                <w:sz w:val="20"/>
                <w:szCs w:val="20"/>
                <w:lang w:eastAsia="tr-TR"/>
              </w:rPr>
              <w:lastRenderedPageBreak/>
              <w:t>DERS BİLGİLERİ</w:t>
            </w:r>
          </w:p>
        </w:tc>
      </w:tr>
      <w:tr w:rsidR="00A57E9F" w:rsidRPr="00DF0F79" w:rsidTr="00A57E9F">
        <w:trPr>
          <w:trHeight w:val="450"/>
        </w:trPr>
        <w:tc>
          <w:tcPr>
            <w:tcW w:w="1253" w:type="pct"/>
            <w:hideMark/>
          </w:tcPr>
          <w:p w:rsidR="00A57E9F" w:rsidRPr="00DF0F79" w:rsidRDefault="00A57E9F" w:rsidP="00A57E9F">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w:t>
            </w:r>
          </w:p>
        </w:tc>
        <w:tc>
          <w:tcPr>
            <w:tcW w:w="1606" w:type="pct"/>
            <w:hideMark/>
          </w:tcPr>
          <w:p w:rsidR="00A57E9F" w:rsidRPr="00DF0F79" w:rsidRDefault="00A57E9F" w:rsidP="00A57E9F">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i/>
                <w:iCs/>
                <w:color w:val="000000" w:themeColor="text1"/>
                <w:sz w:val="20"/>
                <w:szCs w:val="20"/>
                <w:lang w:eastAsia="tr-TR"/>
              </w:rPr>
              <w:t>Kodu</w:t>
            </w:r>
          </w:p>
        </w:tc>
        <w:tc>
          <w:tcPr>
            <w:tcW w:w="0" w:type="auto"/>
            <w:hideMark/>
          </w:tcPr>
          <w:p w:rsidR="00A57E9F" w:rsidRPr="00DF0F79" w:rsidRDefault="00A57E9F" w:rsidP="00A57E9F">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i/>
                <w:iCs/>
                <w:color w:val="000000" w:themeColor="text1"/>
                <w:sz w:val="20"/>
                <w:szCs w:val="20"/>
                <w:lang w:eastAsia="tr-TR"/>
              </w:rPr>
              <w:t>Yarıyıl</w:t>
            </w:r>
          </w:p>
        </w:tc>
        <w:tc>
          <w:tcPr>
            <w:tcW w:w="0" w:type="auto"/>
            <w:hideMark/>
          </w:tcPr>
          <w:p w:rsidR="00A57E9F" w:rsidRPr="00DF0F79" w:rsidRDefault="00A57E9F" w:rsidP="00A57E9F">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i/>
                <w:iCs/>
                <w:color w:val="000000" w:themeColor="text1"/>
                <w:sz w:val="20"/>
                <w:szCs w:val="20"/>
                <w:lang w:eastAsia="tr-TR"/>
              </w:rPr>
              <w:t>T+U Saat</w:t>
            </w:r>
          </w:p>
        </w:tc>
        <w:tc>
          <w:tcPr>
            <w:tcW w:w="0" w:type="auto"/>
            <w:hideMark/>
          </w:tcPr>
          <w:p w:rsidR="00A57E9F" w:rsidRPr="00DF0F79" w:rsidRDefault="00A57E9F" w:rsidP="00A57E9F">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i/>
                <w:iCs/>
                <w:color w:val="000000" w:themeColor="text1"/>
                <w:sz w:val="20"/>
                <w:szCs w:val="20"/>
                <w:lang w:eastAsia="tr-TR"/>
              </w:rPr>
              <w:t>Kredi</w:t>
            </w:r>
          </w:p>
        </w:tc>
        <w:tc>
          <w:tcPr>
            <w:tcW w:w="0" w:type="auto"/>
            <w:hideMark/>
          </w:tcPr>
          <w:p w:rsidR="00A57E9F" w:rsidRPr="00DF0F79" w:rsidRDefault="00A57E9F" w:rsidP="00A57E9F">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i/>
                <w:iCs/>
                <w:color w:val="000000" w:themeColor="text1"/>
                <w:sz w:val="20"/>
                <w:szCs w:val="20"/>
                <w:lang w:eastAsia="tr-TR"/>
              </w:rPr>
              <w:t>AKTS</w:t>
            </w:r>
          </w:p>
        </w:tc>
      </w:tr>
      <w:tr w:rsidR="00A57E9F" w:rsidRPr="00DF0F79" w:rsidTr="00A57E9F">
        <w:trPr>
          <w:trHeight w:val="375"/>
        </w:trPr>
        <w:tc>
          <w:tcPr>
            <w:tcW w:w="1253" w:type="pct"/>
            <w:hideMark/>
          </w:tcPr>
          <w:p w:rsidR="00A57E9F" w:rsidRPr="00DF0F79" w:rsidRDefault="00E57099" w:rsidP="00A57E9F">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Kamuda İş Başında Mesleki Uygulamalar</w:t>
            </w:r>
          </w:p>
        </w:tc>
        <w:tc>
          <w:tcPr>
            <w:tcW w:w="1606" w:type="pct"/>
            <w:hideMark/>
          </w:tcPr>
          <w:p w:rsidR="00A57E9F" w:rsidRPr="00DF0F79" w:rsidRDefault="00A57E9F" w:rsidP="00E57099">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color w:val="FF0000"/>
                <w:sz w:val="20"/>
                <w:szCs w:val="20"/>
                <w:lang w:eastAsia="tr-TR"/>
              </w:rPr>
              <w:t>MFY</w:t>
            </w:r>
            <w:r w:rsidR="00E57099" w:rsidRPr="00DF0F79">
              <w:rPr>
                <w:rFonts w:eastAsia="Times New Roman" w:cs="Times New Roman"/>
                <w:color w:val="FF0000"/>
                <w:sz w:val="20"/>
                <w:szCs w:val="20"/>
                <w:lang w:eastAsia="tr-TR"/>
              </w:rPr>
              <w:t>404</w:t>
            </w:r>
          </w:p>
        </w:tc>
        <w:tc>
          <w:tcPr>
            <w:tcW w:w="0" w:type="auto"/>
            <w:hideMark/>
          </w:tcPr>
          <w:p w:rsidR="00A57E9F" w:rsidRPr="00DF0F79" w:rsidRDefault="00E57099" w:rsidP="00A57E9F">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8</w:t>
            </w:r>
          </w:p>
        </w:tc>
        <w:tc>
          <w:tcPr>
            <w:tcW w:w="0" w:type="auto"/>
            <w:hideMark/>
          </w:tcPr>
          <w:p w:rsidR="00A57E9F" w:rsidRPr="00DF0F79" w:rsidRDefault="00E57099" w:rsidP="00A57E9F">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0</w:t>
            </w:r>
            <w:r w:rsidR="00A57E9F" w:rsidRPr="00DF0F79">
              <w:rPr>
                <w:rFonts w:eastAsia="Times New Roman" w:cs="Times New Roman"/>
                <w:color w:val="000000" w:themeColor="text1"/>
                <w:sz w:val="20"/>
                <w:szCs w:val="20"/>
                <w:lang w:eastAsia="tr-TR"/>
              </w:rPr>
              <w:t xml:space="preserve"> + </w:t>
            </w:r>
            <w:r w:rsidRPr="00DF0F79">
              <w:rPr>
                <w:rFonts w:eastAsia="Times New Roman" w:cs="Times New Roman"/>
                <w:color w:val="000000" w:themeColor="text1"/>
                <w:sz w:val="20"/>
                <w:szCs w:val="20"/>
                <w:lang w:eastAsia="tr-TR"/>
              </w:rPr>
              <w:t>2</w:t>
            </w:r>
            <w:r w:rsidR="00A57E9F" w:rsidRPr="00DF0F79">
              <w:rPr>
                <w:rFonts w:eastAsia="Times New Roman" w:cs="Times New Roman"/>
                <w:color w:val="000000" w:themeColor="text1"/>
                <w:sz w:val="20"/>
                <w:szCs w:val="20"/>
                <w:lang w:eastAsia="tr-TR"/>
              </w:rPr>
              <w:t>0</w:t>
            </w:r>
          </w:p>
        </w:tc>
        <w:tc>
          <w:tcPr>
            <w:tcW w:w="0" w:type="auto"/>
            <w:hideMark/>
          </w:tcPr>
          <w:p w:rsidR="00A57E9F" w:rsidRPr="00DF0F79" w:rsidRDefault="00E57099" w:rsidP="00A57E9F">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10</w:t>
            </w:r>
          </w:p>
        </w:tc>
        <w:tc>
          <w:tcPr>
            <w:tcW w:w="0" w:type="auto"/>
            <w:hideMark/>
          </w:tcPr>
          <w:p w:rsidR="00A57E9F" w:rsidRPr="00DF0F79" w:rsidRDefault="00E57099" w:rsidP="00DF0F79">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2</w:t>
            </w:r>
            <w:r w:rsidR="00DF0F79" w:rsidRPr="00DF0F79">
              <w:rPr>
                <w:rFonts w:eastAsia="Times New Roman" w:cs="Times New Roman"/>
                <w:color w:val="000000" w:themeColor="text1"/>
                <w:sz w:val="20"/>
                <w:szCs w:val="20"/>
                <w:lang w:eastAsia="tr-TR"/>
              </w:rPr>
              <w:t>4</w:t>
            </w:r>
          </w:p>
        </w:tc>
      </w:tr>
    </w:tbl>
    <w:p w:rsidR="00A57E9F" w:rsidRPr="00DF0F79" w:rsidRDefault="00A57E9F" w:rsidP="00A57E9F">
      <w:pPr>
        <w:spacing w:after="0" w:line="240" w:lineRule="auto"/>
        <w:rPr>
          <w:rFonts w:eastAsia="Times New Roman" w:cs="Times New Roman"/>
          <w:sz w:val="20"/>
          <w:szCs w:val="20"/>
          <w:lang w:eastAsia="tr-TR"/>
        </w:rPr>
      </w:pPr>
    </w:p>
    <w:tbl>
      <w:tblPr>
        <w:tblStyle w:val="TabloKlavuzu"/>
        <w:tblW w:w="4800" w:type="pct"/>
        <w:tblLook w:val="04A0" w:firstRow="1" w:lastRow="0" w:firstColumn="1" w:lastColumn="0" w:noHBand="0" w:noVBand="1"/>
      </w:tblPr>
      <w:tblGrid>
        <w:gridCol w:w="2229"/>
        <w:gridCol w:w="6687"/>
      </w:tblGrid>
      <w:tr w:rsidR="00A57E9F" w:rsidRPr="00DF0F79" w:rsidTr="00A57E9F">
        <w:trPr>
          <w:trHeight w:val="450"/>
        </w:trPr>
        <w:tc>
          <w:tcPr>
            <w:tcW w:w="1250" w:type="pct"/>
            <w:hideMark/>
          </w:tcPr>
          <w:p w:rsidR="00A57E9F" w:rsidRPr="00DF0F79" w:rsidRDefault="00A57E9F" w:rsidP="00A57E9F">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Ön Koşul Dersleri</w:t>
            </w:r>
          </w:p>
        </w:tc>
        <w:tc>
          <w:tcPr>
            <w:tcW w:w="0" w:type="auto"/>
            <w:hideMark/>
          </w:tcPr>
          <w:p w:rsidR="00A57E9F" w:rsidRPr="00DF0F79" w:rsidRDefault="00A57E9F" w:rsidP="00A57E9F">
            <w:pPr>
              <w:spacing w:line="240" w:lineRule="atLeast"/>
              <w:rPr>
                <w:rFonts w:eastAsia="Times New Roman" w:cs="Times New Roman"/>
                <w:sz w:val="20"/>
                <w:szCs w:val="20"/>
                <w:lang w:eastAsia="tr-TR"/>
              </w:rPr>
            </w:pPr>
          </w:p>
        </w:tc>
      </w:tr>
      <w:tr w:rsidR="00A57E9F" w:rsidRPr="00DF0F79" w:rsidTr="00A57E9F">
        <w:trPr>
          <w:trHeight w:val="450"/>
        </w:trPr>
        <w:tc>
          <w:tcPr>
            <w:tcW w:w="1250" w:type="pct"/>
            <w:hideMark/>
          </w:tcPr>
          <w:p w:rsidR="00A57E9F" w:rsidRPr="00DF0F79" w:rsidRDefault="00A57E9F" w:rsidP="00A57E9F">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Önerilen Seçmeli Dersler</w:t>
            </w:r>
          </w:p>
        </w:tc>
        <w:tc>
          <w:tcPr>
            <w:tcW w:w="0" w:type="auto"/>
            <w:hideMark/>
          </w:tcPr>
          <w:p w:rsidR="00A57E9F" w:rsidRPr="00DF0F79" w:rsidRDefault="00A57E9F" w:rsidP="00A57E9F">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None</w:t>
            </w:r>
          </w:p>
        </w:tc>
      </w:tr>
    </w:tbl>
    <w:p w:rsidR="00A57E9F" w:rsidRPr="00DF0F79" w:rsidRDefault="00A57E9F" w:rsidP="00A57E9F">
      <w:pPr>
        <w:spacing w:after="0" w:line="240" w:lineRule="auto"/>
        <w:rPr>
          <w:rFonts w:eastAsia="Times New Roman" w:cs="Times New Roman"/>
          <w:color w:val="000000" w:themeColor="text1"/>
          <w:sz w:val="20"/>
          <w:szCs w:val="20"/>
          <w:lang w:eastAsia="tr-TR"/>
        </w:rPr>
      </w:pPr>
    </w:p>
    <w:tbl>
      <w:tblPr>
        <w:tblStyle w:val="TabloKlavuzu"/>
        <w:tblW w:w="4800" w:type="pct"/>
        <w:tblLook w:val="04A0" w:firstRow="1" w:lastRow="0" w:firstColumn="1" w:lastColumn="0" w:noHBand="0" w:noVBand="1"/>
      </w:tblPr>
      <w:tblGrid>
        <w:gridCol w:w="2229"/>
        <w:gridCol w:w="6687"/>
      </w:tblGrid>
      <w:tr w:rsidR="00A57E9F" w:rsidRPr="00DF0F79" w:rsidTr="00A57E9F">
        <w:trPr>
          <w:trHeight w:val="450"/>
        </w:trPr>
        <w:tc>
          <w:tcPr>
            <w:tcW w:w="1250" w:type="pct"/>
            <w:hideMark/>
          </w:tcPr>
          <w:p w:rsidR="00A57E9F" w:rsidRPr="00DF0F79" w:rsidRDefault="00A57E9F" w:rsidP="00A57E9F">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Dili</w:t>
            </w:r>
          </w:p>
        </w:tc>
        <w:tc>
          <w:tcPr>
            <w:tcW w:w="0" w:type="auto"/>
            <w:hideMark/>
          </w:tcPr>
          <w:p w:rsidR="00A57E9F" w:rsidRPr="00DF0F79" w:rsidRDefault="00A57E9F" w:rsidP="00A57E9F">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Türkçe </w:t>
            </w:r>
            <w:r w:rsidRPr="00DF0F79">
              <w:rPr>
                <w:rFonts w:eastAsia="Times New Roman" w:cs="Times New Roman"/>
                <w:noProof/>
                <w:color w:val="000000" w:themeColor="text1"/>
                <w:sz w:val="20"/>
                <w:szCs w:val="20"/>
                <w:lang w:eastAsia="tr-TR"/>
              </w:rPr>
              <w:drawing>
                <wp:inline distT="0" distB="0" distL="0" distR="0" wp14:anchorId="4FC182EA" wp14:editId="4DC83D59">
                  <wp:extent cx="276225" cy="190500"/>
                  <wp:effectExtent l="0" t="0" r="9525" b="0"/>
                  <wp:docPr id="62" name="Resim 62"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bs.sakarya.edu.tr/img/img_flags/t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A57E9F" w:rsidRPr="00DF0F79" w:rsidTr="00A57E9F">
        <w:trPr>
          <w:trHeight w:val="450"/>
        </w:trPr>
        <w:tc>
          <w:tcPr>
            <w:tcW w:w="0" w:type="auto"/>
            <w:hideMark/>
          </w:tcPr>
          <w:p w:rsidR="00A57E9F" w:rsidRPr="00DF0F79" w:rsidRDefault="00A57E9F" w:rsidP="00A57E9F">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Seviyesi</w:t>
            </w:r>
          </w:p>
        </w:tc>
        <w:tc>
          <w:tcPr>
            <w:tcW w:w="0" w:type="auto"/>
            <w:hideMark/>
          </w:tcPr>
          <w:p w:rsidR="00A57E9F" w:rsidRPr="00DF0F79" w:rsidRDefault="00A57E9F" w:rsidP="00A57E9F">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Lisans</w:t>
            </w:r>
          </w:p>
        </w:tc>
      </w:tr>
      <w:tr w:rsidR="00A57E9F" w:rsidRPr="00DF0F79" w:rsidTr="00A57E9F">
        <w:trPr>
          <w:trHeight w:val="450"/>
        </w:trPr>
        <w:tc>
          <w:tcPr>
            <w:tcW w:w="0" w:type="auto"/>
            <w:hideMark/>
          </w:tcPr>
          <w:p w:rsidR="00A57E9F" w:rsidRPr="00DF0F79" w:rsidRDefault="00A57E9F" w:rsidP="00A57E9F">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Türü</w:t>
            </w:r>
          </w:p>
        </w:tc>
        <w:tc>
          <w:tcPr>
            <w:tcW w:w="0" w:type="auto"/>
            <w:hideMark/>
          </w:tcPr>
          <w:p w:rsidR="00A57E9F" w:rsidRPr="00DF0F79" w:rsidRDefault="00A57E9F" w:rsidP="00A57E9F">
            <w:pPr>
              <w:spacing w:line="240" w:lineRule="atLeast"/>
              <w:rPr>
                <w:rFonts w:eastAsia="Times New Roman" w:cs="Times New Roman"/>
                <w:color w:val="444444"/>
                <w:sz w:val="20"/>
                <w:szCs w:val="20"/>
                <w:lang w:eastAsia="tr-TR"/>
              </w:rPr>
            </w:pPr>
            <w:r w:rsidRPr="00DF0F79">
              <w:rPr>
                <w:rFonts w:eastAsia="Times New Roman" w:cs="Times New Roman"/>
                <w:color w:val="FF0000"/>
                <w:sz w:val="20"/>
                <w:szCs w:val="20"/>
                <w:lang w:eastAsia="tr-TR"/>
              </w:rPr>
              <w:t>Seçmeli</w:t>
            </w:r>
          </w:p>
        </w:tc>
      </w:tr>
      <w:tr w:rsidR="00A57E9F" w:rsidRPr="00DF0F79" w:rsidTr="00A57E9F">
        <w:trPr>
          <w:trHeight w:val="450"/>
        </w:trPr>
        <w:tc>
          <w:tcPr>
            <w:tcW w:w="0" w:type="auto"/>
            <w:hideMark/>
          </w:tcPr>
          <w:p w:rsidR="00A57E9F" w:rsidRPr="00DF0F79" w:rsidRDefault="00A57E9F" w:rsidP="00A57E9F">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Koordinatörü</w:t>
            </w:r>
          </w:p>
        </w:tc>
        <w:tc>
          <w:tcPr>
            <w:tcW w:w="0" w:type="auto"/>
          </w:tcPr>
          <w:p w:rsidR="00A57E9F" w:rsidRPr="00DF0F79" w:rsidRDefault="00A57E9F" w:rsidP="00A57E9F">
            <w:pPr>
              <w:spacing w:line="240" w:lineRule="atLeast"/>
              <w:rPr>
                <w:rFonts w:eastAsia="Times New Roman" w:cs="Times New Roman"/>
                <w:color w:val="FF0000"/>
                <w:sz w:val="20"/>
                <w:szCs w:val="20"/>
                <w:lang w:eastAsia="tr-TR"/>
              </w:rPr>
            </w:pPr>
          </w:p>
        </w:tc>
      </w:tr>
      <w:tr w:rsidR="00A57E9F" w:rsidRPr="00DF0F79" w:rsidTr="00A57E9F">
        <w:trPr>
          <w:trHeight w:val="450"/>
        </w:trPr>
        <w:tc>
          <w:tcPr>
            <w:tcW w:w="0" w:type="auto"/>
            <w:hideMark/>
          </w:tcPr>
          <w:p w:rsidR="00A57E9F" w:rsidRPr="00DF0F79" w:rsidRDefault="00A57E9F" w:rsidP="00A57E9F">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 Verenler</w:t>
            </w:r>
          </w:p>
        </w:tc>
        <w:tc>
          <w:tcPr>
            <w:tcW w:w="0" w:type="auto"/>
          </w:tcPr>
          <w:p w:rsidR="00A57E9F" w:rsidRPr="00DF0F79" w:rsidRDefault="00A57E9F" w:rsidP="00A57E9F">
            <w:pPr>
              <w:spacing w:line="240" w:lineRule="atLeast"/>
              <w:rPr>
                <w:rFonts w:eastAsia="Times New Roman" w:cs="Times New Roman"/>
                <w:color w:val="FF0000"/>
                <w:sz w:val="20"/>
                <w:szCs w:val="20"/>
                <w:lang w:eastAsia="tr-TR"/>
              </w:rPr>
            </w:pPr>
          </w:p>
        </w:tc>
      </w:tr>
      <w:tr w:rsidR="00A57E9F" w:rsidRPr="00DF0F79" w:rsidTr="00A57E9F">
        <w:trPr>
          <w:trHeight w:val="450"/>
        </w:trPr>
        <w:tc>
          <w:tcPr>
            <w:tcW w:w="0" w:type="auto"/>
            <w:hideMark/>
          </w:tcPr>
          <w:p w:rsidR="00A57E9F" w:rsidRPr="00DF0F79" w:rsidRDefault="00A57E9F" w:rsidP="00A57E9F">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Yardımcıları</w:t>
            </w:r>
          </w:p>
        </w:tc>
        <w:tc>
          <w:tcPr>
            <w:tcW w:w="0" w:type="auto"/>
            <w:hideMark/>
          </w:tcPr>
          <w:p w:rsidR="00A57E9F" w:rsidRPr="00DF0F79" w:rsidRDefault="00A57E9F" w:rsidP="00A57E9F">
            <w:pPr>
              <w:spacing w:line="240" w:lineRule="atLeast"/>
              <w:rPr>
                <w:rFonts w:eastAsia="Times New Roman" w:cs="Times New Roman"/>
                <w:color w:val="444444"/>
                <w:sz w:val="20"/>
                <w:szCs w:val="20"/>
                <w:lang w:eastAsia="tr-TR"/>
              </w:rPr>
            </w:pPr>
          </w:p>
        </w:tc>
      </w:tr>
      <w:tr w:rsidR="00A57E9F" w:rsidRPr="00DF0F79" w:rsidTr="00A57E9F">
        <w:trPr>
          <w:trHeight w:val="450"/>
        </w:trPr>
        <w:tc>
          <w:tcPr>
            <w:tcW w:w="0" w:type="auto"/>
            <w:hideMark/>
          </w:tcPr>
          <w:p w:rsidR="00A57E9F" w:rsidRPr="00DF0F79" w:rsidRDefault="00A57E9F" w:rsidP="00A57E9F">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Amacı</w:t>
            </w:r>
          </w:p>
        </w:tc>
        <w:tc>
          <w:tcPr>
            <w:tcW w:w="0" w:type="auto"/>
            <w:vAlign w:val="center"/>
          </w:tcPr>
          <w:p w:rsidR="00A57E9F" w:rsidRPr="00DF0F79" w:rsidRDefault="00706BAC" w:rsidP="00A57E9F">
            <w:pPr>
              <w:spacing w:line="270" w:lineRule="atLeast"/>
              <w:rPr>
                <w:sz w:val="20"/>
                <w:szCs w:val="20"/>
              </w:rPr>
            </w:pPr>
            <w:r w:rsidRPr="00DF0F79">
              <w:rPr>
                <w:rFonts w:ascii="Calibri" w:hAnsi="Calibri"/>
                <w:sz w:val="20"/>
                <w:szCs w:val="20"/>
                <w:shd w:val="clear" w:color="auto" w:fill="FFFFFF"/>
              </w:rPr>
              <w:t>Öğrencilerin görmüş oldukları teorik bilgileri işbaşında deneme ve deneyerek yerinde öğrenmelerinin sağlanması, bu yolla, bu yolla işletme ile tanışmaları ve sektöre girişleri için uygun ortamın oluşturularak motive edilmeleridir.</w:t>
            </w:r>
          </w:p>
        </w:tc>
      </w:tr>
      <w:tr w:rsidR="00851C09" w:rsidRPr="00DF0F79" w:rsidTr="00A57E9F">
        <w:trPr>
          <w:trHeight w:val="450"/>
        </w:trPr>
        <w:tc>
          <w:tcPr>
            <w:tcW w:w="0" w:type="auto"/>
            <w:hideMark/>
          </w:tcPr>
          <w:p w:rsidR="00851C09" w:rsidRPr="00DF0F79" w:rsidRDefault="00851C09" w:rsidP="00A57E9F">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İçeriği</w:t>
            </w:r>
          </w:p>
        </w:tc>
        <w:tc>
          <w:tcPr>
            <w:tcW w:w="0" w:type="auto"/>
            <w:hideMark/>
          </w:tcPr>
          <w:p w:rsidR="00851C09" w:rsidRPr="00DF0F79" w:rsidRDefault="00851C09" w:rsidP="00372F65">
            <w:pPr>
              <w:jc w:val="both"/>
              <w:rPr>
                <w:rFonts w:cs="Times New Roman"/>
                <w:sz w:val="20"/>
                <w:szCs w:val="20"/>
              </w:rPr>
            </w:pPr>
            <w:r w:rsidRPr="00DF0F79">
              <w:rPr>
                <w:rFonts w:ascii="Calibri" w:hAnsi="Calibri"/>
                <w:sz w:val="20"/>
                <w:szCs w:val="20"/>
                <w:shd w:val="clear" w:color="auto" w:fill="FFFFFF"/>
              </w:rPr>
              <w:t>Öğrenciler bu ders kapsamında Muhasebe ve Finans Yönetimi Bölümü "staj yönergesi"nde uygunluğu belirtilen işletme türlerinden birinde görev alacaklardır. İlgili öğretim elemanları danışmanı oldukları öğrencilerin işbaşı eğitimi ile ilgili yazılı ve rutin kontroller ile danışmanlık hizmetleri yerine getirilecek, işletmelerle ilişkiler yürütülecektir.</w:t>
            </w:r>
          </w:p>
        </w:tc>
      </w:tr>
    </w:tbl>
    <w:p w:rsidR="00A57E9F" w:rsidRPr="00DF0F79" w:rsidRDefault="00A57E9F" w:rsidP="00A57E9F">
      <w:pPr>
        <w:spacing w:after="0" w:line="240" w:lineRule="auto"/>
        <w:rPr>
          <w:rFonts w:eastAsia="Times New Roman" w:cs="Times New Roman"/>
          <w:sz w:val="20"/>
          <w:szCs w:val="20"/>
          <w:lang w:eastAsia="tr-TR"/>
        </w:rPr>
      </w:pPr>
    </w:p>
    <w:p w:rsidR="00A57E9F" w:rsidRPr="00DF0F79" w:rsidRDefault="00A57E9F" w:rsidP="00A57E9F">
      <w:pPr>
        <w:spacing w:after="0" w:line="240" w:lineRule="auto"/>
        <w:rPr>
          <w:rFonts w:eastAsia="Times New Roman" w:cs="Times New Roman"/>
          <w:sz w:val="20"/>
          <w:szCs w:val="20"/>
          <w:lang w:eastAsia="tr-TR"/>
        </w:rPr>
      </w:pPr>
    </w:p>
    <w:tbl>
      <w:tblPr>
        <w:tblStyle w:val="TabloKlavuzu"/>
        <w:tblW w:w="4800" w:type="pct"/>
        <w:tblLook w:val="04A0" w:firstRow="1" w:lastRow="0" w:firstColumn="1" w:lastColumn="0" w:noHBand="0" w:noVBand="1"/>
      </w:tblPr>
      <w:tblGrid>
        <w:gridCol w:w="5690"/>
        <w:gridCol w:w="1668"/>
        <w:gridCol w:w="1558"/>
      </w:tblGrid>
      <w:tr w:rsidR="00A57E9F" w:rsidRPr="00DF0F79" w:rsidTr="00A57E9F">
        <w:tc>
          <w:tcPr>
            <w:tcW w:w="0" w:type="auto"/>
            <w:hideMark/>
          </w:tcPr>
          <w:p w:rsidR="00A57E9F" w:rsidRPr="00DF0F79" w:rsidRDefault="00A57E9F" w:rsidP="00A57E9F">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Öğrenme Çıktıları</w:t>
            </w:r>
          </w:p>
        </w:tc>
        <w:tc>
          <w:tcPr>
            <w:tcW w:w="0" w:type="auto"/>
            <w:hideMark/>
          </w:tcPr>
          <w:p w:rsidR="00A57E9F" w:rsidRPr="00DF0F79" w:rsidRDefault="00A57E9F" w:rsidP="00A57E9F">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Öğretim Yöntemleri</w:t>
            </w:r>
          </w:p>
        </w:tc>
        <w:tc>
          <w:tcPr>
            <w:tcW w:w="0" w:type="auto"/>
            <w:hideMark/>
          </w:tcPr>
          <w:p w:rsidR="00A57E9F" w:rsidRPr="00DF0F79" w:rsidRDefault="00A57E9F" w:rsidP="00A57E9F">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Ölçme Yöntemleri</w:t>
            </w:r>
          </w:p>
        </w:tc>
      </w:tr>
      <w:tr w:rsidR="00851C09" w:rsidRPr="00DF0F79" w:rsidTr="00A57E9F">
        <w:trPr>
          <w:trHeight w:val="450"/>
        </w:trPr>
        <w:tc>
          <w:tcPr>
            <w:tcW w:w="0" w:type="auto"/>
            <w:vAlign w:val="center"/>
            <w:hideMark/>
          </w:tcPr>
          <w:p w:rsidR="00851C09" w:rsidRPr="00DF0F79" w:rsidRDefault="00851C09" w:rsidP="00851C09">
            <w:pPr>
              <w:spacing w:line="240" w:lineRule="atLeast"/>
              <w:rPr>
                <w:rFonts w:ascii="Calibri" w:hAnsi="Calibri"/>
                <w:sz w:val="20"/>
                <w:szCs w:val="20"/>
              </w:rPr>
            </w:pPr>
            <w:r w:rsidRPr="00DF0F79">
              <w:rPr>
                <w:rFonts w:ascii="Calibri" w:hAnsi="Calibri"/>
                <w:sz w:val="20"/>
                <w:szCs w:val="20"/>
              </w:rPr>
              <w:t>1) İşletmesinde çalıştığı bölümün diğer bölümlerle ilişkilerini tanımlar.</w:t>
            </w:r>
          </w:p>
        </w:tc>
        <w:tc>
          <w:tcPr>
            <w:tcW w:w="0" w:type="auto"/>
            <w:vAlign w:val="center"/>
            <w:hideMark/>
          </w:tcPr>
          <w:p w:rsidR="00851C09" w:rsidRPr="00DF0F79" w:rsidRDefault="00851C09">
            <w:pPr>
              <w:spacing w:line="240" w:lineRule="atLeast"/>
              <w:jc w:val="center"/>
              <w:rPr>
                <w:rFonts w:ascii="Calibri" w:hAnsi="Calibri"/>
                <w:sz w:val="20"/>
                <w:szCs w:val="20"/>
              </w:rPr>
            </w:pPr>
            <w:r w:rsidRPr="00DF0F79">
              <w:rPr>
                <w:rFonts w:ascii="Calibri" w:hAnsi="Calibri"/>
                <w:sz w:val="20"/>
                <w:szCs w:val="20"/>
              </w:rPr>
              <w:t>13,16</w:t>
            </w:r>
          </w:p>
        </w:tc>
        <w:tc>
          <w:tcPr>
            <w:tcW w:w="0" w:type="auto"/>
            <w:vAlign w:val="center"/>
            <w:hideMark/>
          </w:tcPr>
          <w:p w:rsidR="00851C09" w:rsidRPr="00DF0F79" w:rsidRDefault="00851C09">
            <w:pPr>
              <w:spacing w:line="240" w:lineRule="atLeast"/>
              <w:jc w:val="center"/>
              <w:rPr>
                <w:rFonts w:ascii="Calibri" w:hAnsi="Calibri"/>
                <w:sz w:val="20"/>
                <w:szCs w:val="20"/>
              </w:rPr>
            </w:pPr>
            <w:r w:rsidRPr="00DF0F79">
              <w:rPr>
                <w:rFonts w:ascii="Calibri" w:hAnsi="Calibri"/>
                <w:sz w:val="20"/>
                <w:szCs w:val="20"/>
              </w:rPr>
              <w:t>B</w:t>
            </w:r>
          </w:p>
        </w:tc>
      </w:tr>
      <w:tr w:rsidR="00851C09" w:rsidRPr="00DF0F79" w:rsidTr="00A57E9F">
        <w:trPr>
          <w:trHeight w:val="450"/>
        </w:trPr>
        <w:tc>
          <w:tcPr>
            <w:tcW w:w="0" w:type="auto"/>
            <w:vAlign w:val="center"/>
            <w:hideMark/>
          </w:tcPr>
          <w:p w:rsidR="00851C09" w:rsidRPr="00DF0F79" w:rsidRDefault="00851C09">
            <w:pPr>
              <w:spacing w:line="240" w:lineRule="atLeast"/>
              <w:rPr>
                <w:rFonts w:ascii="Calibri" w:hAnsi="Calibri"/>
                <w:sz w:val="20"/>
                <w:szCs w:val="20"/>
              </w:rPr>
            </w:pPr>
            <w:r w:rsidRPr="00DF0F79">
              <w:rPr>
                <w:rFonts w:ascii="Calibri" w:hAnsi="Calibri"/>
                <w:sz w:val="20"/>
                <w:szCs w:val="20"/>
              </w:rPr>
              <w:t>2) İşletmenin yer aldığı endüstriyel çevre elemanları ile ilişkilerini anlatır.</w:t>
            </w:r>
          </w:p>
        </w:tc>
        <w:tc>
          <w:tcPr>
            <w:tcW w:w="0" w:type="auto"/>
            <w:vAlign w:val="center"/>
            <w:hideMark/>
          </w:tcPr>
          <w:p w:rsidR="00851C09" w:rsidRPr="00DF0F79" w:rsidRDefault="00851C09">
            <w:pPr>
              <w:spacing w:line="240" w:lineRule="atLeast"/>
              <w:jc w:val="center"/>
              <w:rPr>
                <w:rFonts w:ascii="Calibri" w:hAnsi="Calibri"/>
                <w:sz w:val="20"/>
                <w:szCs w:val="20"/>
              </w:rPr>
            </w:pPr>
            <w:r w:rsidRPr="00DF0F79">
              <w:rPr>
                <w:rFonts w:ascii="Calibri" w:hAnsi="Calibri"/>
                <w:sz w:val="20"/>
                <w:szCs w:val="20"/>
              </w:rPr>
              <w:t>13,16</w:t>
            </w:r>
          </w:p>
        </w:tc>
        <w:tc>
          <w:tcPr>
            <w:tcW w:w="0" w:type="auto"/>
            <w:vAlign w:val="center"/>
            <w:hideMark/>
          </w:tcPr>
          <w:p w:rsidR="00851C09" w:rsidRPr="00DF0F79" w:rsidRDefault="00851C09">
            <w:pPr>
              <w:spacing w:line="240" w:lineRule="atLeast"/>
              <w:jc w:val="center"/>
              <w:rPr>
                <w:rFonts w:ascii="Calibri" w:hAnsi="Calibri"/>
                <w:sz w:val="20"/>
                <w:szCs w:val="20"/>
              </w:rPr>
            </w:pPr>
            <w:r w:rsidRPr="00DF0F79">
              <w:rPr>
                <w:rFonts w:ascii="Calibri" w:hAnsi="Calibri"/>
                <w:sz w:val="20"/>
                <w:szCs w:val="20"/>
              </w:rPr>
              <w:t>B</w:t>
            </w:r>
          </w:p>
        </w:tc>
      </w:tr>
      <w:tr w:rsidR="00851C09" w:rsidRPr="00DF0F79" w:rsidTr="00A57E9F">
        <w:trPr>
          <w:trHeight w:val="450"/>
        </w:trPr>
        <w:tc>
          <w:tcPr>
            <w:tcW w:w="0" w:type="auto"/>
            <w:vAlign w:val="center"/>
            <w:hideMark/>
          </w:tcPr>
          <w:p w:rsidR="00851C09" w:rsidRPr="00DF0F79" w:rsidRDefault="00851C09">
            <w:pPr>
              <w:spacing w:line="240" w:lineRule="atLeast"/>
              <w:rPr>
                <w:rFonts w:ascii="Calibri" w:hAnsi="Calibri"/>
                <w:sz w:val="20"/>
                <w:szCs w:val="20"/>
              </w:rPr>
            </w:pPr>
            <w:r w:rsidRPr="00DF0F79">
              <w:rPr>
                <w:rFonts w:ascii="Calibri" w:hAnsi="Calibri"/>
                <w:sz w:val="20"/>
                <w:szCs w:val="20"/>
              </w:rPr>
              <w:t>3) Bulunduğu bölümün işleyişinin etkinleştirilmesi hakkında değerlendirmede bulunur.</w:t>
            </w:r>
          </w:p>
        </w:tc>
        <w:tc>
          <w:tcPr>
            <w:tcW w:w="0" w:type="auto"/>
            <w:vAlign w:val="center"/>
            <w:hideMark/>
          </w:tcPr>
          <w:p w:rsidR="00851C09" w:rsidRPr="00DF0F79" w:rsidRDefault="00851C09">
            <w:pPr>
              <w:spacing w:line="240" w:lineRule="atLeast"/>
              <w:jc w:val="center"/>
              <w:rPr>
                <w:rFonts w:ascii="Calibri" w:hAnsi="Calibri"/>
                <w:sz w:val="20"/>
                <w:szCs w:val="20"/>
              </w:rPr>
            </w:pPr>
            <w:r w:rsidRPr="00DF0F79">
              <w:rPr>
                <w:rFonts w:ascii="Calibri" w:hAnsi="Calibri"/>
                <w:sz w:val="20"/>
                <w:szCs w:val="20"/>
              </w:rPr>
              <w:t>13,16</w:t>
            </w:r>
          </w:p>
        </w:tc>
        <w:tc>
          <w:tcPr>
            <w:tcW w:w="0" w:type="auto"/>
            <w:vAlign w:val="center"/>
            <w:hideMark/>
          </w:tcPr>
          <w:p w:rsidR="00851C09" w:rsidRPr="00DF0F79" w:rsidRDefault="00851C09">
            <w:pPr>
              <w:spacing w:line="240" w:lineRule="atLeast"/>
              <w:jc w:val="center"/>
              <w:rPr>
                <w:rFonts w:ascii="Calibri" w:hAnsi="Calibri"/>
                <w:sz w:val="20"/>
                <w:szCs w:val="20"/>
              </w:rPr>
            </w:pPr>
            <w:r w:rsidRPr="00DF0F79">
              <w:rPr>
                <w:rFonts w:ascii="Calibri" w:hAnsi="Calibri"/>
                <w:sz w:val="20"/>
                <w:szCs w:val="20"/>
              </w:rPr>
              <w:t>B</w:t>
            </w:r>
          </w:p>
        </w:tc>
      </w:tr>
      <w:tr w:rsidR="00851C09" w:rsidRPr="00DF0F79" w:rsidTr="00A57E9F">
        <w:trPr>
          <w:trHeight w:val="450"/>
        </w:trPr>
        <w:tc>
          <w:tcPr>
            <w:tcW w:w="0" w:type="auto"/>
            <w:vAlign w:val="center"/>
          </w:tcPr>
          <w:p w:rsidR="00851C09" w:rsidRPr="00DF0F79" w:rsidRDefault="00851C09">
            <w:pPr>
              <w:spacing w:line="240" w:lineRule="atLeast"/>
              <w:rPr>
                <w:rFonts w:ascii="Calibri" w:hAnsi="Calibri"/>
                <w:sz w:val="20"/>
                <w:szCs w:val="20"/>
              </w:rPr>
            </w:pPr>
            <w:r w:rsidRPr="00DF0F79">
              <w:rPr>
                <w:rFonts w:ascii="Calibri" w:hAnsi="Calibri"/>
                <w:sz w:val="20"/>
                <w:szCs w:val="20"/>
              </w:rPr>
              <w:t>4) Çalıştığı bölümün sorunlarını tanımlar.</w:t>
            </w:r>
          </w:p>
        </w:tc>
        <w:tc>
          <w:tcPr>
            <w:tcW w:w="0" w:type="auto"/>
            <w:vAlign w:val="center"/>
          </w:tcPr>
          <w:p w:rsidR="00851C09" w:rsidRPr="00DF0F79" w:rsidRDefault="00851C09">
            <w:pPr>
              <w:spacing w:line="240" w:lineRule="atLeast"/>
              <w:jc w:val="center"/>
              <w:rPr>
                <w:rFonts w:ascii="Calibri" w:hAnsi="Calibri"/>
                <w:sz w:val="20"/>
                <w:szCs w:val="20"/>
              </w:rPr>
            </w:pPr>
            <w:r w:rsidRPr="00DF0F79">
              <w:rPr>
                <w:rFonts w:ascii="Calibri" w:hAnsi="Calibri"/>
                <w:sz w:val="20"/>
                <w:szCs w:val="20"/>
              </w:rPr>
              <w:t>13,16</w:t>
            </w:r>
          </w:p>
        </w:tc>
        <w:tc>
          <w:tcPr>
            <w:tcW w:w="0" w:type="auto"/>
            <w:vAlign w:val="center"/>
          </w:tcPr>
          <w:p w:rsidR="00851C09" w:rsidRPr="00DF0F79" w:rsidRDefault="00851C09">
            <w:pPr>
              <w:spacing w:line="240" w:lineRule="atLeast"/>
              <w:jc w:val="center"/>
              <w:rPr>
                <w:rFonts w:ascii="Calibri" w:hAnsi="Calibri"/>
                <w:sz w:val="20"/>
                <w:szCs w:val="20"/>
              </w:rPr>
            </w:pPr>
            <w:r w:rsidRPr="00DF0F79">
              <w:rPr>
                <w:rFonts w:ascii="Calibri" w:hAnsi="Calibri"/>
                <w:sz w:val="20"/>
                <w:szCs w:val="20"/>
              </w:rPr>
              <w:t>B</w:t>
            </w:r>
          </w:p>
        </w:tc>
      </w:tr>
      <w:tr w:rsidR="00851C09" w:rsidRPr="00DF0F79" w:rsidTr="00A57E9F">
        <w:trPr>
          <w:trHeight w:val="450"/>
        </w:trPr>
        <w:tc>
          <w:tcPr>
            <w:tcW w:w="0" w:type="auto"/>
            <w:vAlign w:val="center"/>
          </w:tcPr>
          <w:p w:rsidR="00851C09" w:rsidRPr="00DF0F79" w:rsidRDefault="00851C09">
            <w:pPr>
              <w:spacing w:line="240" w:lineRule="atLeast"/>
              <w:rPr>
                <w:rFonts w:ascii="Calibri" w:hAnsi="Calibri"/>
                <w:sz w:val="20"/>
                <w:szCs w:val="20"/>
              </w:rPr>
            </w:pPr>
            <w:r w:rsidRPr="00DF0F79">
              <w:rPr>
                <w:rFonts w:ascii="Calibri" w:hAnsi="Calibri"/>
                <w:sz w:val="20"/>
                <w:szCs w:val="20"/>
              </w:rPr>
              <w:t>5) Çalıştığı süre boyunca işletmeye katkısı olduğunu rapor eder.</w:t>
            </w:r>
          </w:p>
        </w:tc>
        <w:tc>
          <w:tcPr>
            <w:tcW w:w="0" w:type="auto"/>
            <w:vAlign w:val="center"/>
          </w:tcPr>
          <w:p w:rsidR="00851C09" w:rsidRPr="00DF0F79" w:rsidRDefault="00851C09">
            <w:pPr>
              <w:spacing w:line="240" w:lineRule="atLeast"/>
              <w:jc w:val="center"/>
              <w:rPr>
                <w:rFonts w:ascii="Calibri" w:hAnsi="Calibri"/>
                <w:sz w:val="20"/>
                <w:szCs w:val="20"/>
              </w:rPr>
            </w:pPr>
            <w:r w:rsidRPr="00DF0F79">
              <w:rPr>
                <w:rFonts w:ascii="Calibri" w:hAnsi="Calibri"/>
                <w:sz w:val="20"/>
                <w:szCs w:val="20"/>
              </w:rPr>
              <w:t>13,16</w:t>
            </w:r>
          </w:p>
        </w:tc>
        <w:tc>
          <w:tcPr>
            <w:tcW w:w="0" w:type="auto"/>
            <w:vAlign w:val="center"/>
          </w:tcPr>
          <w:p w:rsidR="00851C09" w:rsidRPr="00DF0F79" w:rsidRDefault="00851C09">
            <w:pPr>
              <w:spacing w:line="240" w:lineRule="atLeast"/>
              <w:jc w:val="center"/>
              <w:rPr>
                <w:rFonts w:ascii="Calibri" w:hAnsi="Calibri"/>
                <w:sz w:val="20"/>
                <w:szCs w:val="20"/>
              </w:rPr>
            </w:pPr>
            <w:r w:rsidRPr="00DF0F79">
              <w:rPr>
                <w:rFonts w:ascii="Calibri" w:hAnsi="Calibri"/>
                <w:sz w:val="20"/>
                <w:szCs w:val="20"/>
              </w:rPr>
              <w:t>B</w:t>
            </w:r>
          </w:p>
        </w:tc>
      </w:tr>
      <w:tr w:rsidR="00851C09" w:rsidRPr="00DF0F79" w:rsidTr="00A57E9F">
        <w:trPr>
          <w:trHeight w:val="450"/>
        </w:trPr>
        <w:tc>
          <w:tcPr>
            <w:tcW w:w="0" w:type="auto"/>
            <w:vAlign w:val="center"/>
          </w:tcPr>
          <w:p w:rsidR="00851C09" w:rsidRPr="00DF0F79" w:rsidRDefault="00851C09">
            <w:pPr>
              <w:spacing w:line="240" w:lineRule="atLeast"/>
              <w:rPr>
                <w:rFonts w:ascii="Calibri" w:hAnsi="Calibri"/>
                <w:sz w:val="20"/>
                <w:szCs w:val="20"/>
              </w:rPr>
            </w:pPr>
            <w:r w:rsidRPr="00DF0F79">
              <w:rPr>
                <w:rFonts w:ascii="Calibri" w:hAnsi="Calibri"/>
                <w:sz w:val="20"/>
                <w:szCs w:val="20"/>
              </w:rPr>
              <w:t>6) İş arkadaşları ile ilişkilerini, birlikte çalışma koşullarını değerlendirir.</w:t>
            </w:r>
          </w:p>
        </w:tc>
        <w:tc>
          <w:tcPr>
            <w:tcW w:w="0" w:type="auto"/>
            <w:vAlign w:val="center"/>
          </w:tcPr>
          <w:p w:rsidR="00851C09" w:rsidRPr="00DF0F79" w:rsidRDefault="00851C09">
            <w:pPr>
              <w:spacing w:line="240" w:lineRule="atLeast"/>
              <w:jc w:val="center"/>
              <w:rPr>
                <w:rFonts w:ascii="Calibri" w:hAnsi="Calibri"/>
                <w:sz w:val="20"/>
                <w:szCs w:val="20"/>
              </w:rPr>
            </w:pPr>
            <w:r w:rsidRPr="00DF0F79">
              <w:rPr>
                <w:rFonts w:ascii="Calibri" w:hAnsi="Calibri"/>
                <w:sz w:val="20"/>
                <w:szCs w:val="20"/>
              </w:rPr>
              <w:t>13,16</w:t>
            </w:r>
          </w:p>
        </w:tc>
        <w:tc>
          <w:tcPr>
            <w:tcW w:w="0" w:type="auto"/>
            <w:vAlign w:val="center"/>
          </w:tcPr>
          <w:p w:rsidR="00851C09" w:rsidRPr="00DF0F79" w:rsidRDefault="00851C09">
            <w:pPr>
              <w:spacing w:line="240" w:lineRule="atLeast"/>
              <w:jc w:val="center"/>
              <w:rPr>
                <w:rFonts w:ascii="Calibri" w:hAnsi="Calibri"/>
                <w:sz w:val="20"/>
                <w:szCs w:val="20"/>
              </w:rPr>
            </w:pPr>
            <w:r w:rsidRPr="00DF0F79">
              <w:rPr>
                <w:rFonts w:ascii="Calibri" w:hAnsi="Calibri"/>
                <w:sz w:val="20"/>
                <w:szCs w:val="20"/>
              </w:rPr>
              <w:t>B</w:t>
            </w:r>
          </w:p>
        </w:tc>
      </w:tr>
      <w:tr w:rsidR="00851C09" w:rsidRPr="00DF0F79" w:rsidTr="00A57E9F">
        <w:trPr>
          <w:trHeight w:val="450"/>
        </w:trPr>
        <w:tc>
          <w:tcPr>
            <w:tcW w:w="0" w:type="auto"/>
            <w:vAlign w:val="center"/>
          </w:tcPr>
          <w:p w:rsidR="00851C09" w:rsidRPr="00DF0F79" w:rsidRDefault="00851C09">
            <w:pPr>
              <w:spacing w:line="240" w:lineRule="atLeast"/>
              <w:rPr>
                <w:rFonts w:ascii="Calibri" w:hAnsi="Calibri"/>
                <w:sz w:val="20"/>
                <w:szCs w:val="20"/>
              </w:rPr>
            </w:pPr>
            <w:r w:rsidRPr="00DF0F79">
              <w:rPr>
                <w:rFonts w:ascii="Calibri" w:hAnsi="Calibri"/>
                <w:sz w:val="20"/>
                <w:szCs w:val="20"/>
              </w:rPr>
              <w:t>7) Kariyer gelişimini ve kariyer yolunu tasarlar.</w:t>
            </w:r>
          </w:p>
        </w:tc>
        <w:tc>
          <w:tcPr>
            <w:tcW w:w="0" w:type="auto"/>
            <w:vAlign w:val="center"/>
          </w:tcPr>
          <w:p w:rsidR="00851C09" w:rsidRPr="00DF0F79" w:rsidRDefault="00851C09">
            <w:pPr>
              <w:spacing w:line="240" w:lineRule="atLeast"/>
              <w:jc w:val="center"/>
              <w:rPr>
                <w:rFonts w:ascii="Calibri" w:hAnsi="Calibri"/>
                <w:sz w:val="20"/>
                <w:szCs w:val="20"/>
              </w:rPr>
            </w:pPr>
            <w:r w:rsidRPr="00DF0F79">
              <w:rPr>
                <w:rFonts w:ascii="Calibri" w:hAnsi="Calibri"/>
                <w:sz w:val="20"/>
                <w:szCs w:val="20"/>
              </w:rPr>
              <w:t>13,16</w:t>
            </w:r>
          </w:p>
        </w:tc>
        <w:tc>
          <w:tcPr>
            <w:tcW w:w="0" w:type="auto"/>
            <w:vAlign w:val="center"/>
          </w:tcPr>
          <w:p w:rsidR="00851C09" w:rsidRPr="00DF0F79" w:rsidRDefault="00851C09">
            <w:pPr>
              <w:spacing w:line="240" w:lineRule="atLeast"/>
              <w:jc w:val="center"/>
              <w:rPr>
                <w:rFonts w:ascii="Calibri" w:hAnsi="Calibri"/>
                <w:sz w:val="20"/>
                <w:szCs w:val="20"/>
              </w:rPr>
            </w:pPr>
            <w:r w:rsidRPr="00DF0F79">
              <w:rPr>
                <w:rFonts w:ascii="Calibri" w:hAnsi="Calibri"/>
                <w:sz w:val="20"/>
                <w:szCs w:val="20"/>
              </w:rPr>
              <w:t>B</w:t>
            </w:r>
          </w:p>
        </w:tc>
      </w:tr>
    </w:tbl>
    <w:p w:rsidR="00A57E9F" w:rsidRPr="00DF0F79" w:rsidRDefault="00A57E9F" w:rsidP="00A57E9F">
      <w:pPr>
        <w:spacing w:after="0" w:line="240" w:lineRule="auto"/>
        <w:rPr>
          <w:rFonts w:eastAsia="Times New Roman" w:cs="Times New Roman"/>
          <w:color w:val="000000" w:themeColor="text1"/>
          <w:sz w:val="20"/>
          <w:szCs w:val="20"/>
          <w:lang w:eastAsia="tr-TR"/>
        </w:rPr>
      </w:pPr>
    </w:p>
    <w:tbl>
      <w:tblPr>
        <w:tblStyle w:val="TabloKlavuzu"/>
        <w:tblW w:w="4800" w:type="pct"/>
        <w:tblLook w:val="04A0" w:firstRow="1" w:lastRow="0" w:firstColumn="1" w:lastColumn="0" w:noHBand="0" w:noVBand="1"/>
      </w:tblPr>
      <w:tblGrid>
        <w:gridCol w:w="1783"/>
        <w:gridCol w:w="7133"/>
      </w:tblGrid>
      <w:tr w:rsidR="00706BAC" w:rsidRPr="00DF0F79" w:rsidTr="00333D06">
        <w:tc>
          <w:tcPr>
            <w:tcW w:w="1000" w:type="pct"/>
            <w:vAlign w:val="center"/>
            <w:hideMark/>
          </w:tcPr>
          <w:p w:rsidR="00706BAC" w:rsidRPr="00DF0F79" w:rsidRDefault="00706BAC">
            <w:pPr>
              <w:spacing w:line="240" w:lineRule="atLeast"/>
              <w:rPr>
                <w:rFonts w:ascii="Calibri" w:hAnsi="Calibri"/>
                <w:sz w:val="20"/>
                <w:szCs w:val="20"/>
              </w:rPr>
            </w:pPr>
            <w:r w:rsidRPr="00DF0F79">
              <w:rPr>
                <w:rFonts w:ascii="Calibri" w:hAnsi="Calibri"/>
                <w:b/>
                <w:bCs/>
                <w:sz w:val="20"/>
                <w:szCs w:val="20"/>
              </w:rPr>
              <w:t>Öğretim Yöntemleri:</w:t>
            </w:r>
          </w:p>
        </w:tc>
        <w:tc>
          <w:tcPr>
            <w:tcW w:w="0" w:type="auto"/>
            <w:vAlign w:val="center"/>
            <w:hideMark/>
          </w:tcPr>
          <w:p w:rsidR="00706BAC" w:rsidRPr="00DF0F79" w:rsidRDefault="00706BAC">
            <w:pPr>
              <w:spacing w:line="240" w:lineRule="atLeast"/>
              <w:rPr>
                <w:rFonts w:ascii="Calibri" w:hAnsi="Calibri"/>
                <w:sz w:val="20"/>
                <w:szCs w:val="20"/>
              </w:rPr>
            </w:pPr>
            <w:r w:rsidRPr="00DF0F79">
              <w:rPr>
                <w:rFonts w:ascii="Calibri" w:hAnsi="Calibri"/>
                <w:sz w:val="20"/>
                <w:szCs w:val="20"/>
              </w:rPr>
              <w:t>13: Deney / Laboratuvar, 16: Proje Temelli Öğrenme</w:t>
            </w:r>
          </w:p>
        </w:tc>
      </w:tr>
      <w:tr w:rsidR="00706BAC" w:rsidRPr="00DF0F79" w:rsidTr="00333D06">
        <w:tc>
          <w:tcPr>
            <w:tcW w:w="1000" w:type="pct"/>
            <w:vAlign w:val="center"/>
            <w:hideMark/>
          </w:tcPr>
          <w:p w:rsidR="00706BAC" w:rsidRPr="00DF0F79" w:rsidRDefault="00706BAC">
            <w:pPr>
              <w:spacing w:line="240" w:lineRule="atLeast"/>
              <w:rPr>
                <w:rFonts w:ascii="Calibri" w:hAnsi="Calibri"/>
                <w:sz w:val="20"/>
                <w:szCs w:val="20"/>
              </w:rPr>
            </w:pPr>
            <w:r w:rsidRPr="00DF0F79">
              <w:rPr>
                <w:rFonts w:ascii="Calibri" w:hAnsi="Calibri"/>
                <w:b/>
                <w:bCs/>
                <w:sz w:val="20"/>
                <w:szCs w:val="20"/>
              </w:rPr>
              <w:t>Ölçme Yöntemleri:</w:t>
            </w:r>
          </w:p>
        </w:tc>
        <w:tc>
          <w:tcPr>
            <w:tcW w:w="0" w:type="auto"/>
            <w:vAlign w:val="center"/>
            <w:hideMark/>
          </w:tcPr>
          <w:p w:rsidR="00706BAC" w:rsidRPr="00DF0F79" w:rsidRDefault="00706BAC">
            <w:pPr>
              <w:spacing w:line="240" w:lineRule="atLeast"/>
              <w:rPr>
                <w:rFonts w:ascii="Calibri" w:hAnsi="Calibri"/>
                <w:sz w:val="20"/>
                <w:szCs w:val="20"/>
              </w:rPr>
            </w:pPr>
            <w:r w:rsidRPr="00DF0F79">
              <w:rPr>
                <w:rFonts w:ascii="Calibri" w:hAnsi="Calibri"/>
                <w:sz w:val="20"/>
                <w:szCs w:val="20"/>
              </w:rPr>
              <w:t>B: Sözlü Sınav</w:t>
            </w:r>
          </w:p>
        </w:tc>
      </w:tr>
    </w:tbl>
    <w:p w:rsidR="00A57E9F" w:rsidRPr="00DF0F79" w:rsidRDefault="00A57E9F" w:rsidP="00A57E9F">
      <w:pPr>
        <w:spacing w:after="0" w:line="240" w:lineRule="auto"/>
        <w:rPr>
          <w:rFonts w:eastAsia="Times New Roman" w:cs="Times New Roman"/>
          <w:sz w:val="20"/>
          <w:szCs w:val="20"/>
          <w:lang w:eastAsia="tr-TR"/>
        </w:rPr>
      </w:pPr>
    </w:p>
    <w:p w:rsidR="00A57E9F" w:rsidRPr="00DF0F79" w:rsidRDefault="00A57E9F" w:rsidP="00A57E9F">
      <w:pPr>
        <w:spacing w:after="0" w:line="240" w:lineRule="auto"/>
        <w:rPr>
          <w:rFonts w:eastAsia="Times New Roman" w:cs="Times New Roman"/>
          <w:sz w:val="20"/>
          <w:szCs w:val="20"/>
          <w:lang w:eastAsia="tr-TR"/>
        </w:rPr>
      </w:pPr>
    </w:p>
    <w:tbl>
      <w:tblPr>
        <w:tblStyle w:val="TabloKlavuzu"/>
        <w:tblW w:w="4800" w:type="pct"/>
        <w:tblLook w:val="04A0" w:firstRow="1" w:lastRow="0" w:firstColumn="1" w:lastColumn="0" w:noHBand="0" w:noVBand="1"/>
      </w:tblPr>
      <w:tblGrid>
        <w:gridCol w:w="695"/>
        <w:gridCol w:w="6518"/>
        <w:gridCol w:w="1703"/>
      </w:tblGrid>
      <w:tr w:rsidR="00A57E9F" w:rsidRPr="00DF0F79" w:rsidTr="00A57E9F">
        <w:trPr>
          <w:trHeight w:val="525"/>
        </w:trPr>
        <w:tc>
          <w:tcPr>
            <w:tcW w:w="0" w:type="auto"/>
            <w:gridSpan w:val="3"/>
            <w:hideMark/>
          </w:tcPr>
          <w:p w:rsidR="00A57E9F" w:rsidRPr="00DF0F79" w:rsidRDefault="00A57E9F" w:rsidP="00A57E9F">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lastRenderedPageBreak/>
              <w:t>DERS AKIŞI</w:t>
            </w:r>
          </w:p>
        </w:tc>
      </w:tr>
      <w:tr w:rsidR="00A57E9F" w:rsidRPr="00DF0F79" w:rsidTr="00A57E9F">
        <w:trPr>
          <w:trHeight w:val="450"/>
        </w:trPr>
        <w:tc>
          <w:tcPr>
            <w:tcW w:w="390" w:type="pct"/>
            <w:hideMark/>
          </w:tcPr>
          <w:p w:rsidR="00A57E9F" w:rsidRPr="00DF0F79" w:rsidRDefault="00A57E9F" w:rsidP="00A57E9F">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Hafta</w:t>
            </w:r>
          </w:p>
        </w:tc>
        <w:tc>
          <w:tcPr>
            <w:tcW w:w="3655" w:type="pct"/>
            <w:hideMark/>
          </w:tcPr>
          <w:p w:rsidR="00A57E9F" w:rsidRPr="00DF0F79" w:rsidRDefault="00A57E9F" w:rsidP="00A57E9F">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Konular</w:t>
            </w:r>
          </w:p>
        </w:tc>
        <w:tc>
          <w:tcPr>
            <w:tcW w:w="955" w:type="pct"/>
            <w:hideMark/>
          </w:tcPr>
          <w:p w:rsidR="00A57E9F" w:rsidRPr="00DF0F79" w:rsidRDefault="00A57E9F" w:rsidP="00A57E9F">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Ön Hazırlık</w:t>
            </w:r>
          </w:p>
        </w:tc>
      </w:tr>
      <w:tr w:rsidR="00851C09" w:rsidRPr="00DF0F79" w:rsidTr="00A57E9F">
        <w:trPr>
          <w:trHeight w:val="375"/>
        </w:trPr>
        <w:tc>
          <w:tcPr>
            <w:tcW w:w="0" w:type="auto"/>
            <w:hideMark/>
          </w:tcPr>
          <w:p w:rsidR="00851C09" w:rsidRPr="00DF0F79" w:rsidRDefault="00851C09" w:rsidP="00A57E9F">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w:t>
            </w:r>
          </w:p>
        </w:tc>
        <w:tc>
          <w:tcPr>
            <w:tcW w:w="0" w:type="auto"/>
            <w:hideMark/>
          </w:tcPr>
          <w:p w:rsidR="00851C09" w:rsidRPr="00DF0F79" w:rsidRDefault="00851C09" w:rsidP="00372F65">
            <w:pPr>
              <w:jc w:val="both"/>
              <w:rPr>
                <w:rFonts w:cs="Times New Roman"/>
                <w:sz w:val="20"/>
                <w:szCs w:val="20"/>
              </w:rPr>
            </w:pPr>
            <w:r w:rsidRPr="00DF0F79">
              <w:rPr>
                <w:rFonts w:cs="Times New Roman"/>
                <w:sz w:val="20"/>
                <w:szCs w:val="20"/>
              </w:rPr>
              <w:t>Ders içeriğinin takdimi3+1 modelinin tanıtımı, öğrencilerin uygulama yapacağı kuruluşun belirlenmesi ve dağılımın yapılması</w:t>
            </w:r>
          </w:p>
        </w:tc>
        <w:tc>
          <w:tcPr>
            <w:tcW w:w="0" w:type="auto"/>
            <w:hideMark/>
          </w:tcPr>
          <w:p w:rsidR="00851C09" w:rsidRPr="00DF0F79" w:rsidRDefault="00851C09" w:rsidP="00A57E9F">
            <w:pPr>
              <w:spacing w:line="240" w:lineRule="atLeast"/>
              <w:rPr>
                <w:rFonts w:eastAsia="Times New Roman" w:cs="Times New Roman"/>
                <w:color w:val="000000" w:themeColor="text1"/>
                <w:sz w:val="20"/>
                <w:szCs w:val="20"/>
                <w:lang w:eastAsia="tr-TR"/>
              </w:rPr>
            </w:pPr>
          </w:p>
        </w:tc>
      </w:tr>
      <w:tr w:rsidR="00851C09" w:rsidRPr="00DF0F79" w:rsidTr="00A57E9F">
        <w:trPr>
          <w:trHeight w:val="375"/>
        </w:trPr>
        <w:tc>
          <w:tcPr>
            <w:tcW w:w="0" w:type="auto"/>
            <w:hideMark/>
          </w:tcPr>
          <w:p w:rsidR="00851C09" w:rsidRPr="00DF0F79" w:rsidRDefault="00851C09" w:rsidP="00A57E9F">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2</w:t>
            </w:r>
          </w:p>
        </w:tc>
        <w:tc>
          <w:tcPr>
            <w:tcW w:w="0" w:type="auto"/>
            <w:hideMark/>
          </w:tcPr>
          <w:p w:rsidR="00851C09" w:rsidRPr="00DF0F79" w:rsidRDefault="00851C09" w:rsidP="00372F65">
            <w:pPr>
              <w:jc w:val="both"/>
              <w:rPr>
                <w:rFonts w:cs="Times New Roman"/>
                <w:sz w:val="20"/>
                <w:szCs w:val="20"/>
              </w:rPr>
            </w:pPr>
            <w:r w:rsidRPr="00DF0F79">
              <w:rPr>
                <w:rFonts w:cs="Times New Roman"/>
                <w:sz w:val="20"/>
                <w:szCs w:val="20"/>
              </w:rPr>
              <w:t>İlgili süreçleri yerinde inceleme ve uygulama</w:t>
            </w:r>
          </w:p>
        </w:tc>
        <w:tc>
          <w:tcPr>
            <w:tcW w:w="0" w:type="auto"/>
            <w:hideMark/>
          </w:tcPr>
          <w:p w:rsidR="00851C09" w:rsidRPr="00DF0F79" w:rsidRDefault="00851C09" w:rsidP="00A57E9F">
            <w:pPr>
              <w:spacing w:line="240" w:lineRule="atLeast"/>
              <w:rPr>
                <w:rFonts w:eastAsia="Times New Roman" w:cs="Times New Roman"/>
                <w:color w:val="000000" w:themeColor="text1"/>
                <w:sz w:val="20"/>
                <w:szCs w:val="20"/>
                <w:lang w:eastAsia="tr-TR"/>
              </w:rPr>
            </w:pPr>
          </w:p>
        </w:tc>
      </w:tr>
      <w:tr w:rsidR="00851C09" w:rsidRPr="00DF0F79" w:rsidTr="00A57E9F">
        <w:trPr>
          <w:trHeight w:val="375"/>
        </w:trPr>
        <w:tc>
          <w:tcPr>
            <w:tcW w:w="0" w:type="auto"/>
            <w:hideMark/>
          </w:tcPr>
          <w:p w:rsidR="00851C09" w:rsidRPr="00DF0F79" w:rsidRDefault="00851C09" w:rsidP="00A57E9F">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3</w:t>
            </w:r>
          </w:p>
        </w:tc>
        <w:tc>
          <w:tcPr>
            <w:tcW w:w="0" w:type="auto"/>
            <w:hideMark/>
          </w:tcPr>
          <w:p w:rsidR="00851C09" w:rsidRPr="00DF0F79" w:rsidRDefault="00851C09" w:rsidP="00372F65">
            <w:pPr>
              <w:jc w:val="both"/>
              <w:rPr>
                <w:rFonts w:cs="Times New Roman"/>
                <w:sz w:val="20"/>
                <w:szCs w:val="20"/>
              </w:rPr>
            </w:pPr>
            <w:r w:rsidRPr="00DF0F79">
              <w:rPr>
                <w:rFonts w:cs="Times New Roman"/>
                <w:sz w:val="20"/>
                <w:szCs w:val="20"/>
              </w:rPr>
              <w:t>İlgili süreçleri yerinde inceleme ve uygulama</w:t>
            </w:r>
          </w:p>
        </w:tc>
        <w:tc>
          <w:tcPr>
            <w:tcW w:w="0" w:type="auto"/>
            <w:hideMark/>
          </w:tcPr>
          <w:p w:rsidR="00851C09" w:rsidRPr="00DF0F79" w:rsidRDefault="00851C09" w:rsidP="00A57E9F">
            <w:pPr>
              <w:spacing w:line="240" w:lineRule="atLeast"/>
              <w:rPr>
                <w:rFonts w:eastAsia="Times New Roman" w:cs="Times New Roman"/>
                <w:color w:val="000000" w:themeColor="text1"/>
                <w:sz w:val="20"/>
                <w:szCs w:val="20"/>
                <w:lang w:eastAsia="tr-TR"/>
              </w:rPr>
            </w:pPr>
          </w:p>
        </w:tc>
      </w:tr>
      <w:tr w:rsidR="00851C09" w:rsidRPr="00DF0F79" w:rsidTr="00A57E9F">
        <w:trPr>
          <w:trHeight w:val="375"/>
        </w:trPr>
        <w:tc>
          <w:tcPr>
            <w:tcW w:w="0" w:type="auto"/>
            <w:hideMark/>
          </w:tcPr>
          <w:p w:rsidR="00851C09" w:rsidRPr="00DF0F79" w:rsidRDefault="00851C09" w:rsidP="00A57E9F">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4</w:t>
            </w:r>
          </w:p>
        </w:tc>
        <w:tc>
          <w:tcPr>
            <w:tcW w:w="0" w:type="auto"/>
            <w:hideMark/>
          </w:tcPr>
          <w:p w:rsidR="00851C09" w:rsidRPr="00DF0F79" w:rsidRDefault="00851C09" w:rsidP="00372F65">
            <w:pPr>
              <w:rPr>
                <w:rFonts w:cs="Times New Roman"/>
                <w:sz w:val="20"/>
                <w:szCs w:val="20"/>
              </w:rPr>
            </w:pPr>
            <w:r w:rsidRPr="00DF0F79">
              <w:rPr>
                <w:rFonts w:cs="Times New Roman"/>
                <w:sz w:val="20"/>
                <w:szCs w:val="20"/>
              </w:rPr>
              <w:t>İlgili süreçleri yerinde inceleme ve uygulama</w:t>
            </w:r>
          </w:p>
        </w:tc>
        <w:tc>
          <w:tcPr>
            <w:tcW w:w="0" w:type="auto"/>
            <w:hideMark/>
          </w:tcPr>
          <w:p w:rsidR="00851C09" w:rsidRPr="00DF0F79" w:rsidRDefault="00851C09" w:rsidP="00A57E9F">
            <w:pPr>
              <w:spacing w:line="240" w:lineRule="atLeast"/>
              <w:rPr>
                <w:rFonts w:eastAsia="Times New Roman" w:cs="Times New Roman"/>
                <w:color w:val="000000" w:themeColor="text1"/>
                <w:sz w:val="20"/>
                <w:szCs w:val="20"/>
                <w:lang w:eastAsia="tr-TR"/>
              </w:rPr>
            </w:pPr>
          </w:p>
        </w:tc>
      </w:tr>
      <w:tr w:rsidR="00851C09" w:rsidRPr="00DF0F79" w:rsidTr="00A57E9F">
        <w:trPr>
          <w:trHeight w:val="375"/>
        </w:trPr>
        <w:tc>
          <w:tcPr>
            <w:tcW w:w="0" w:type="auto"/>
            <w:hideMark/>
          </w:tcPr>
          <w:p w:rsidR="00851C09" w:rsidRPr="00DF0F79" w:rsidRDefault="00851C09" w:rsidP="00A57E9F">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5</w:t>
            </w:r>
          </w:p>
        </w:tc>
        <w:tc>
          <w:tcPr>
            <w:tcW w:w="0" w:type="auto"/>
            <w:hideMark/>
          </w:tcPr>
          <w:p w:rsidR="00851C09" w:rsidRPr="00DF0F79" w:rsidRDefault="00851C09" w:rsidP="00372F65">
            <w:pPr>
              <w:rPr>
                <w:rFonts w:cs="Times New Roman"/>
                <w:sz w:val="20"/>
                <w:szCs w:val="20"/>
              </w:rPr>
            </w:pPr>
            <w:r w:rsidRPr="00DF0F79">
              <w:rPr>
                <w:rFonts w:cs="Times New Roman"/>
                <w:sz w:val="20"/>
                <w:szCs w:val="20"/>
              </w:rPr>
              <w:t>İlgili süreçleri yerinde inceleme ve uygulama</w:t>
            </w:r>
          </w:p>
        </w:tc>
        <w:tc>
          <w:tcPr>
            <w:tcW w:w="0" w:type="auto"/>
            <w:hideMark/>
          </w:tcPr>
          <w:p w:rsidR="00851C09" w:rsidRPr="00DF0F79" w:rsidRDefault="00851C09" w:rsidP="00A57E9F">
            <w:pPr>
              <w:spacing w:line="240" w:lineRule="atLeast"/>
              <w:rPr>
                <w:rFonts w:eastAsia="Times New Roman" w:cs="Times New Roman"/>
                <w:color w:val="000000" w:themeColor="text1"/>
                <w:sz w:val="20"/>
                <w:szCs w:val="20"/>
                <w:lang w:eastAsia="tr-TR"/>
              </w:rPr>
            </w:pPr>
          </w:p>
        </w:tc>
      </w:tr>
      <w:tr w:rsidR="00851C09" w:rsidRPr="00DF0F79" w:rsidTr="00A57E9F">
        <w:trPr>
          <w:trHeight w:val="375"/>
        </w:trPr>
        <w:tc>
          <w:tcPr>
            <w:tcW w:w="0" w:type="auto"/>
            <w:hideMark/>
          </w:tcPr>
          <w:p w:rsidR="00851C09" w:rsidRPr="00DF0F79" w:rsidRDefault="00851C09" w:rsidP="00A57E9F">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6</w:t>
            </w:r>
          </w:p>
        </w:tc>
        <w:tc>
          <w:tcPr>
            <w:tcW w:w="0" w:type="auto"/>
            <w:hideMark/>
          </w:tcPr>
          <w:p w:rsidR="00851C09" w:rsidRPr="00DF0F79" w:rsidRDefault="00851C09" w:rsidP="00372F65">
            <w:pPr>
              <w:rPr>
                <w:rFonts w:cs="Times New Roman"/>
                <w:sz w:val="20"/>
                <w:szCs w:val="20"/>
              </w:rPr>
            </w:pPr>
            <w:r w:rsidRPr="00DF0F79">
              <w:rPr>
                <w:rFonts w:cs="Times New Roman"/>
                <w:sz w:val="20"/>
                <w:szCs w:val="20"/>
              </w:rPr>
              <w:t>İlgili süreçleri yerinde inceleme ve uygulama</w:t>
            </w:r>
          </w:p>
        </w:tc>
        <w:tc>
          <w:tcPr>
            <w:tcW w:w="0" w:type="auto"/>
            <w:hideMark/>
          </w:tcPr>
          <w:p w:rsidR="00851C09" w:rsidRPr="00DF0F79" w:rsidRDefault="00851C09" w:rsidP="00A57E9F">
            <w:pPr>
              <w:spacing w:line="240" w:lineRule="atLeast"/>
              <w:rPr>
                <w:rFonts w:eastAsia="Times New Roman" w:cs="Times New Roman"/>
                <w:color w:val="000000" w:themeColor="text1"/>
                <w:sz w:val="20"/>
                <w:szCs w:val="20"/>
                <w:lang w:eastAsia="tr-TR"/>
              </w:rPr>
            </w:pPr>
          </w:p>
        </w:tc>
      </w:tr>
      <w:tr w:rsidR="00851C09" w:rsidRPr="00DF0F79" w:rsidTr="00A57E9F">
        <w:trPr>
          <w:trHeight w:val="375"/>
        </w:trPr>
        <w:tc>
          <w:tcPr>
            <w:tcW w:w="0" w:type="auto"/>
            <w:hideMark/>
          </w:tcPr>
          <w:p w:rsidR="00851C09" w:rsidRPr="00DF0F79" w:rsidRDefault="00851C09" w:rsidP="00A57E9F">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7</w:t>
            </w:r>
          </w:p>
        </w:tc>
        <w:tc>
          <w:tcPr>
            <w:tcW w:w="0" w:type="auto"/>
            <w:hideMark/>
          </w:tcPr>
          <w:p w:rsidR="00851C09" w:rsidRPr="00DF0F79" w:rsidRDefault="00851C09" w:rsidP="00372F65">
            <w:pPr>
              <w:jc w:val="both"/>
              <w:rPr>
                <w:rFonts w:cs="Times New Roman"/>
                <w:sz w:val="20"/>
                <w:szCs w:val="20"/>
              </w:rPr>
            </w:pPr>
            <w:r w:rsidRPr="00DF0F79">
              <w:rPr>
                <w:rFonts w:cs="Times New Roman"/>
                <w:sz w:val="20"/>
                <w:szCs w:val="20"/>
              </w:rPr>
              <w:t>Öğrencinin ara rapor sunumu</w:t>
            </w:r>
          </w:p>
        </w:tc>
        <w:tc>
          <w:tcPr>
            <w:tcW w:w="0" w:type="auto"/>
            <w:hideMark/>
          </w:tcPr>
          <w:p w:rsidR="00851C09" w:rsidRPr="00DF0F79" w:rsidRDefault="00851C09" w:rsidP="00A57E9F">
            <w:pPr>
              <w:spacing w:line="240" w:lineRule="atLeast"/>
              <w:rPr>
                <w:rFonts w:eastAsia="Times New Roman" w:cs="Times New Roman"/>
                <w:color w:val="000000" w:themeColor="text1"/>
                <w:sz w:val="20"/>
                <w:szCs w:val="20"/>
                <w:lang w:eastAsia="tr-TR"/>
              </w:rPr>
            </w:pPr>
          </w:p>
        </w:tc>
      </w:tr>
      <w:tr w:rsidR="00851C09" w:rsidRPr="00DF0F79" w:rsidTr="00A57E9F">
        <w:trPr>
          <w:trHeight w:val="375"/>
        </w:trPr>
        <w:tc>
          <w:tcPr>
            <w:tcW w:w="0" w:type="auto"/>
            <w:hideMark/>
          </w:tcPr>
          <w:p w:rsidR="00851C09" w:rsidRPr="00DF0F79" w:rsidRDefault="00851C09" w:rsidP="00A57E9F">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8</w:t>
            </w:r>
          </w:p>
        </w:tc>
        <w:tc>
          <w:tcPr>
            <w:tcW w:w="0" w:type="auto"/>
          </w:tcPr>
          <w:p w:rsidR="00851C09" w:rsidRPr="00DF0F79" w:rsidRDefault="00851C09" w:rsidP="00372F65">
            <w:pPr>
              <w:rPr>
                <w:rFonts w:cs="Times New Roman"/>
                <w:sz w:val="20"/>
                <w:szCs w:val="20"/>
              </w:rPr>
            </w:pPr>
            <w:r w:rsidRPr="00DF0F79">
              <w:rPr>
                <w:rFonts w:cs="Times New Roman"/>
                <w:sz w:val="20"/>
                <w:szCs w:val="20"/>
              </w:rPr>
              <w:t>İlgili süreçleri yerinde inceleme ve uygulama</w:t>
            </w:r>
          </w:p>
        </w:tc>
        <w:tc>
          <w:tcPr>
            <w:tcW w:w="0" w:type="auto"/>
            <w:hideMark/>
          </w:tcPr>
          <w:p w:rsidR="00851C09" w:rsidRPr="00DF0F79" w:rsidRDefault="00851C09" w:rsidP="00A57E9F">
            <w:pPr>
              <w:spacing w:line="240" w:lineRule="atLeast"/>
              <w:rPr>
                <w:rFonts w:eastAsia="Times New Roman" w:cs="Times New Roman"/>
                <w:color w:val="000000" w:themeColor="text1"/>
                <w:sz w:val="20"/>
                <w:szCs w:val="20"/>
                <w:lang w:eastAsia="tr-TR"/>
              </w:rPr>
            </w:pPr>
          </w:p>
        </w:tc>
      </w:tr>
      <w:tr w:rsidR="00851C09" w:rsidRPr="00DF0F79" w:rsidTr="00A57E9F">
        <w:trPr>
          <w:trHeight w:val="375"/>
        </w:trPr>
        <w:tc>
          <w:tcPr>
            <w:tcW w:w="0" w:type="auto"/>
            <w:hideMark/>
          </w:tcPr>
          <w:p w:rsidR="00851C09" w:rsidRPr="00DF0F79" w:rsidRDefault="00851C09" w:rsidP="00A57E9F">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9</w:t>
            </w:r>
          </w:p>
        </w:tc>
        <w:tc>
          <w:tcPr>
            <w:tcW w:w="0" w:type="auto"/>
            <w:hideMark/>
          </w:tcPr>
          <w:p w:rsidR="00851C09" w:rsidRPr="00DF0F79" w:rsidRDefault="00851C09" w:rsidP="00372F65">
            <w:pPr>
              <w:rPr>
                <w:rFonts w:cs="Times New Roman"/>
                <w:sz w:val="20"/>
                <w:szCs w:val="20"/>
              </w:rPr>
            </w:pPr>
            <w:r w:rsidRPr="00DF0F79">
              <w:rPr>
                <w:rFonts w:cs="Times New Roman"/>
                <w:sz w:val="20"/>
                <w:szCs w:val="20"/>
              </w:rPr>
              <w:t>İlgili süreçleri yerinde inceleme ve uygulama</w:t>
            </w:r>
          </w:p>
        </w:tc>
        <w:tc>
          <w:tcPr>
            <w:tcW w:w="0" w:type="auto"/>
            <w:hideMark/>
          </w:tcPr>
          <w:p w:rsidR="00851C09" w:rsidRPr="00DF0F79" w:rsidRDefault="00851C09" w:rsidP="00A57E9F">
            <w:pPr>
              <w:spacing w:line="240" w:lineRule="atLeast"/>
              <w:rPr>
                <w:rFonts w:eastAsia="Times New Roman" w:cs="Times New Roman"/>
                <w:color w:val="000000" w:themeColor="text1"/>
                <w:sz w:val="20"/>
                <w:szCs w:val="20"/>
                <w:lang w:eastAsia="tr-TR"/>
              </w:rPr>
            </w:pPr>
          </w:p>
        </w:tc>
      </w:tr>
      <w:tr w:rsidR="00851C09" w:rsidRPr="00DF0F79" w:rsidTr="00A57E9F">
        <w:trPr>
          <w:trHeight w:val="375"/>
        </w:trPr>
        <w:tc>
          <w:tcPr>
            <w:tcW w:w="0" w:type="auto"/>
            <w:hideMark/>
          </w:tcPr>
          <w:p w:rsidR="00851C09" w:rsidRPr="00DF0F79" w:rsidRDefault="00851C09" w:rsidP="00A57E9F">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10</w:t>
            </w:r>
          </w:p>
        </w:tc>
        <w:tc>
          <w:tcPr>
            <w:tcW w:w="0" w:type="auto"/>
            <w:hideMark/>
          </w:tcPr>
          <w:p w:rsidR="00851C09" w:rsidRPr="00DF0F79" w:rsidRDefault="00851C09" w:rsidP="00372F65">
            <w:pPr>
              <w:rPr>
                <w:rFonts w:cs="Times New Roman"/>
                <w:sz w:val="20"/>
                <w:szCs w:val="20"/>
              </w:rPr>
            </w:pPr>
            <w:r w:rsidRPr="00DF0F79">
              <w:rPr>
                <w:rFonts w:cs="Times New Roman"/>
                <w:sz w:val="20"/>
                <w:szCs w:val="20"/>
              </w:rPr>
              <w:t>İlgili süreçleri yerinde inceleme ve uygulama</w:t>
            </w:r>
          </w:p>
        </w:tc>
        <w:tc>
          <w:tcPr>
            <w:tcW w:w="0" w:type="auto"/>
            <w:hideMark/>
          </w:tcPr>
          <w:p w:rsidR="00851C09" w:rsidRPr="00DF0F79" w:rsidRDefault="00851C09" w:rsidP="00A57E9F">
            <w:pPr>
              <w:spacing w:line="240" w:lineRule="atLeast"/>
              <w:rPr>
                <w:rFonts w:eastAsia="Times New Roman" w:cs="Times New Roman"/>
                <w:color w:val="000000" w:themeColor="text1"/>
                <w:sz w:val="20"/>
                <w:szCs w:val="20"/>
                <w:lang w:eastAsia="tr-TR"/>
              </w:rPr>
            </w:pPr>
          </w:p>
        </w:tc>
      </w:tr>
      <w:tr w:rsidR="00851C09" w:rsidRPr="00DF0F79" w:rsidTr="00A57E9F">
        <w:trPr>
          <w:trHeight w:val="375"/>
        </w:trPr>
        <w:tc>
          <w:tcPr>
            <w:tcW w:w="0" w:type="auto"/>
            <w:hideMark/>
          </w:tcPr>
          <w:p w:rsidR="00851C09" w:rsidRPr="00DF0F79" w:rsidRDefault="00851C09" w:rsidP="00A57E9F">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11</w:t>
            </w:r>
          </w:p>
        </w:tc>
        <w:tc>
          <w:tcPr>
            <w:tcW w:w="0" w:type="auto"/>
            <w:hideMark/>
          </w:tcPr>
          <w:p w:rsidR="00851C09" w:rsidRPr="00DF0F79" w:rsidRDefault="00851C09" w:rsidP="00372F65">
            <w:pPr>
              <w:rPr>
                <w:rFonts w:cs="Times New Roman"/>
                <w:sz w:val="20"/>
                <w:szCs w:val="20"/>
              </w:rPr>
            </w:pPr>
            <w:r w:rsidRPr="00DF0F79">
              <w:rPr>
                <w:rFonts w:cs="Times New Roman"/>
                <w:sz w:val="20"/>
                <w:szCs w:val="20"/>
              </w:rPr>
              <w:t>İlgili süreçleri yerinde inceleme ve uygulama</w:t>
            </w:r>
          </w:p>
        </w:tc>
        <w:tc>
          <w:tcPr>
            <w:tcW w:w="0" w:type="auto"/>
            <w:hideMark/>
          </w:tcPr>
          <w:p w:rsidR="00851C09" w:rsidRPr="00DF0F79" w:rsidRDefault="00851C09" w:rsidP="00A57E9F">
            <w:pPr>
              <w:spacing w:line="240" w:lineRule="atLeast"/>
              <w:rPr>
                <w:rFonts w:eastAsia="Times New Roman" w:cs="Times New Roman"/>
                <w:color w:val="000000" w:themeColor="text1"/>
                <w:sz w:val="20"/>
                <w:szCs w:val="20"/>
                <w:lang w:eastAsia="tr-TR"/>
              </w:rPr>
            </w:pPr>
          </w:p>
        </w:tc>
      </w:tr>
      <w:tr w:rsidR="00851C09" w:rsidRPr="00DF0F79" w:rsidTr="00A57E9F">
        <w:trPr>
          <w:trHeight w:val="375"/>
        </w:trPr>
        <w:tc>
          <w:tcPr>
            <w:tcW w:w="0" w:type="auto"/>
            <w:hideMark/>
          </w:tcPr>
          <w:p w:rsidR="00851C09" w:rsidRPr="00DF0F79" w:rsidRDefault="00851C09" w:rsidP="00A57E9F">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12</w:t>
            </w:r>
          </w:p>
        </w:tc>
        <w:tc>
          <w:tcPr>
            <w:tcW w:w="0" w:type="auto"/>
          </w:tcPr>
          <w:p w:rsidR="00851C09" w:rsidRPr="00DF0F79" w:rsidRDefault="00851C09" w:rsidP="00372F65">
            <w:pPr>
              <w:rPr>
                <w:rFonts w:cs="Times New Roman"/>
                <w:sz w:val="20"/>
                <w:szCs w:val="20"/>
              </w:rPr>
            </w:pPr>
            <w:r w:rsidRPr="00DF0F79">
              <w:rPr>
                <w:rFonts w:cs="Times New Roman"/>
                <w:sz w:val="20"/>
                <w:szCs w:val="20"/>
              </w:rPr>
              <w:t>İlgili süreçleri yerinde inceleme ve uygulama</w:t>
            </w:r>
          </w:p>
        </w:tc>
        <w:tc>
          <w:tcPr>
            <w:tcW w:w="0" w:type="auto"/>
            <w:hideMark/>
          </w:tcPr>
          <w:p w:rsidR="00851C09" w:rsidRPr="00DF0F79" w:rsidRDefault="00851C09" w:rsidP="00A57E9F">
            <w:pPr>
              <w:spacing w:line="240" w:lineRule="atLeast"/>
              <w:rPr>
                <w:rFonts w:eastAsia="Times New Roman" w:cs="Times New Roman"/>
                <w:color w:val="000000" w:themeColor="text1"/>
                <w:sz w:val="20"/>
                <w:szCs w:val="20"/>
                <w:lang w:eastAsia="tr-TR"/>
              </w:rPr>
            </w:pPr>
          </w:p>
        </w:tc>
      </w:tr>
      <w:tr w:rsidR="00851C09" w:rsidRPr="00DF0F79" w:rsidTr="00A57E9F">
        <w:trPr>
          <w:trHeight w:val="375"/>
        </w:trPr>
        <w:tc>
          <w:tcPr>
            <w:tcW w:w="0" w:type="auto"/>
            <w:hideMark/>
          </w:tcPr>
          <w:p w:rsidR="00851C09" w:rsidRPr="00DF0F79" w:rsidRDefault="00851C09" w:rsidP="00A57E9F">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13</w:t>
            </w:r>
          </w:p>
        </w:tc>
        <w:tc>
          <w:tcPr>
            <w:tcW w:w="0" w:type="auto"/>
          </w:tcPr>
          <w:p w:rsidR="00851C09" w:rsidRPr="00DF0F79" w:rsidRDefault="00851C09" w:rsidP="00372F65">
            <w:pPr>
              <w:rPr>
                <w:rFonts w:cs="Times New Roman"/>
                <w:sz w:val="20"/>
                <w:szCs w:val="20"/>
              </w:rPr>
            </w:pPr>
            <w:r w:rsidRPr="00DF0F79">
              <w:rPr>
                <w:rFonts w:cs="Times New Roman"/>
                <w:sz w:val="20"/>
                <w:szCs w:val="20"/>
              </w:rPr>
              <w:t>İlgili süreçleri yerinde inceleme ve uygulama</w:t>
            </w:r>
          </w:p>
        </w:tc>
        <w:tc>
          <w:tcPr>
            <w:tcW w:w="0" w:type="auto"/>
            <w:hideMark/>
          </w:tcPr>
          <w:p w:rsidR="00851C09" w:rsidRPr="00DF0F79" w:rsidRDefault="00851C09" w:rsidP="00A57E9F">
            <w:pPr>
              <w:spacing w:line="240" w:lineRule="atLeast"/>
              <w:rPr>
                <w:rFonts w:eastAsia="Times New Roman" w:cs="Times New Roman"/>
                <w:color w:val="000000" w:themeColor="text1"/>
                <w:sz w:val="20"/>
                <w:szCs w:val="20"/>
                <w:lang w:eastAsia="tr-TR"/>
              </w:rPr>
            </w:pPr>
          </w:p>
        </w:tc>
      </w:tr>
      <w:tr w:rsidR="00851C09" w:rsidRPr="00DF0F79" w:rsidTr="00A57E9F">
        <w:trPr>
          <w:trHeight w:val="375"/>
        </w:trPr>
        <w:tc>
          <w:tcPr>
            <w:tcW w:w="0" w:type="auto"/>
            <w:hideMark/>
          </w:tcPr>
          <w:p w:rsidR="00851C09" w:rsidRPr="00DF0F79" w:rsidRDefault="00851C09" w:rsidP="00A57E9F">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14</w:t>
            </w:r>
          </w:p>
        </w:tc>
        <w:tc>
          <w:tcPr>
            <w:tcW w:w="0" w:type="auto"/>
          </w:tcPr>
          <w:p w:rsidR="00851C09" w:rsidRPr="00DF0F79" w:rsidRDefault="00851C09" w:rsidP="00372F65">
            <w:pPr>
              <w:rPr>
                <w:rFonts w:cs="Times New Roman"/>
                <w:sz w:val="20"/>
                <w:szCs w:val="20"/>
              </w:rPr>
            </w:pPr>
            <w:r w:rsidRPr="00DF0F79">
              <w:rPr>
                <w:rFonts w:cs="Times New Roman"/>
                <w:sz w:val="20"/>
                <w:szCs w:val="20"/>
              </w:rPr>
              <w:t>İlgili süreçleri yerinde inceleme ve uygulama</w:t>
            </w:r>
          </w:p>
        </w:tc>
        <w:tc>
          <w:tcPr>
            <w:tcW w:w="0" w:type="auto"/>
            <w:hideMark/>
          </w:tcPr>
          <w:p w:rsidR="00851C09" w:rsidRPr="00DF0F79" w:rsidRDefault="00851C09" w:rsidP="00A57E9F">
            <w:pPr>
              <w:spacing w:line="240" w:lineRule="atLeast"/>
              <w:rPr>
                <w:rFonts w:eastAsia="Times New Roman" w:cs="Times New Roman"/>
                <w:color w:val="000000" w:themeColor="text1"/>
                <w:sz w:val="20"/>
                <w:szCs w:val="20"/>
                <w:lang w:eastAsia="tr-TR"/>
              </w:rPr>
            </w:pPr>
          </w:p>
        </w:tc>
      </w:tr>
    </w:tbl>
    <w:p w:rsidR="00A57E9F" w:rsidRPr="00DF0F79" w:rsidRDefault="00A57E9F" w:rsidP="00A57E9F">
      <w:pPr>
        <w:spacing w:after="0" w:line="240" w:lineRule="auto"/>
        <w:rPr>
          <w:rFonts w:eastAsia="Times New Roman" w:cs="Times New Roman"/>
          <w:sz w:val="20"/>
          <w:szCs w:val="20"/>
          <w:lang w:eastAsia="tr-TR"/>
        </w:rPr>
      </w:pPr>
    </w:p>
    <w:p w:rsidR="00A57E9F" w:rsidRPr="00DF0F79" w:rsidRDefault="00A57E9F" w:rsidP="00A57E9F">
      <w:pPr>
        <w:spacing w:after="0" w:line="240" w:lineRule="auto"/>
        <w:rPr>
          <w:rFonts w:eastAsia="Times New Roman" w:cs="Times New Roman"/>
          <w:sz w:val="20"/>
          <w:szCs w:val="20"/>
          <w:lang w:eastAsia="tr-TR"/>
        </w:rPr>
      </w:pPr>
    </w:p>
    <w:tbl>
      <w:tblPr>
        <w:tblStyle w:val="TabloKlavuzu1"/>
        <w:tblW w:w="4800" w:type="pct"/>
        <w:tblLook w:val="04A0" w:firstRow="1" w:lastRow="0" w:firstColumn="1" w:lastColumn="0" w:noHBand="0" w:noVBand="1"/>
      </w:tblPr>
      <w:tblGrid>
        <w:gridCol w:w="1527"/>
        <w:gridCol w:w="7389"/>
      </w:tblGrid>
      <w:tr w:rsidR="00A57E9F" w:rsidRPr="00DF0F79" w:rsidTr="00A57E9F">
        <w:trPr>
          <w:trHeight w:val="525"/>
        </w:trPr>
        <w:tc>
          <w:tcPr>
            <w:tcW w:w="0" w:type="auto"/>
            <w:gridSpan w:val="2"/>
            <w:hideMark/>
          </w:tcPr>
          <w:p w:rsidR="00A57E9F" w:rsidRPr="00DF0F79" w:rsidRDefault="00A57E9F" w:rsidP="00A57E9F">
            <w:pPr>
              <w:spacing w:line="240" w:lineRule="atLeast"/>
              <w:jc w:val="center"/>
              <w:rPr>
                <w:rFonts w:eastAsia="Times New Roman" w:cs="Times New Roman"/>
                <w:color w:val="000000" w:themeColor="text1"/>
                <w:sz w:val="20"/>
                <w:szCs w:val="20"/>
              </w:rPr>
            </w:pPr>
            <w:r w:rsidRPr="00DF0F79">
              <w:rPr>
                <w:rFonts w:eastAsia="Times New Roman" w:cs="Times New Roman"/>
                <w:b/>
                <w:bCs/>
                <w:color w:val="000000" w:themeColor="text1"/>
                <w:sz w:val="20"/>
                <w:szCs w:val="20"/>
              </w:rPr>
              <w:t>KAYNAKLAR</w:t>
            </w:r>
          </w:p>
        </w:tc>
      </w:tr>
      <w:tr w:rsidR="00A57E9F" w:rsidRPr="00DF0F79" w:rsidTr="00A57E9F">
        <w:trPr>
          <w:trHeight w:val="450"/>
        </w:trPr>
        <w:tc>
          <w:tcPr>
            <w:tcW w:w="1500" w:type="dxa"/>
            <w:hideMark/>
          </w:tcPr>
          <w:p w:rsidR="00A57E9F" w:rsidRPr="00DF0F79" w:rsidRDefault="00A57E9F" w:rsidP="00A57E9F">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Ders Notu</w:t>
            </w:r>
          </w:p>
        </w:tc>
        <w:tc>
          <w:tcPr>
            <w:tcW w:w="0" w:type="auto"/>
            <w:hideMark/>
          </w:tcPr>
          <w:p w:rsidR="00A57E9F" w:rsidRPr="00DF0F79" w:rsidRDefault="00A57E9F" w:rsidP="00A57E9F">
            <w:pPr>
              <w:spacing w:line="240" w:lineRule="atLeast"/>
              <w:rPr>
                <w:rFonts w:eastAsia="Times New Roman" w:cs="Times New Roman"/>
                <w:color w:val="000000" w:themeColor="text1"/>
                <w:sz w:val="20"/>
                <w:szCs w:val="20"/>
              </w:rPr>
            </w:pPr>
            <w:r w:rsidRPr="00DF0F79">
              <w:rPr>
                <w:rFonts w:eastAsia="Times New Roman" w:cs="Times New Roman"/>
                <w:color w:val="000000" w:themeColor="text1"/>
                <w:sz w:val="20"/>
                <w:szCs w:val="20"/>
              </w:rPr>
              <w:t>Prof. Dr. İbrahim LAZOL: Genel Muhasebe, Ekin Yayınevi, Bursa.</w:t>
            </w:r>
            <w:r w:rsidRPr="00DF0F79">
              <w:rPr>
                <w:rFonts w:eastAsia="Times New Roman" w:cs="Times New Roman"/>
                <w:color w:val="000000" w:themeColor="text1"/>
                <w:sz w:val="20"/>
                <w:szCs w:val="20"/>
              </w:rPr>
              <w:br/>
              <w:t>Prof. Dr. Nihat KÜÇÜKSAVAŞ: Genel Muhasebe: İlkeler ve Uygulaması, Beta Basın-Yayın, İstanbul.</w:t>
            </w:r>
            <w:r w:rsidRPr="00DF0F79">
              <w:rPr>
                <w:rFonts w:eastAsia="Times New Roman" w:cs="Times New Roman"/>
                <w:color w:val="000000" w:themeColor="text1"/>
                <w:sz w:val="20"/>
                <w:szCs w:val="20"/>
              </w:rPr>
              <w:br/>
              <w:t>Prof. Dr. Orhan SEVİLENGÜL: Genel Muhasebe, Gazi Kitabevi, Ankara.</w:t>
            </w:r>
            <w:r w:rsidRPr="00DF0F79">
              <w:rPr>
                <w:rFonts w:eastAsia="Times New Roman" w:cs="Times New Roman"/>
                <w:color w:val="000000" w:themeColor="text1"/>
                <w:sz w:val="20"/>
                <w:szCs w:val="20"/>
              </w:rPr>
              <w:br/>
              <w:t>Mehmet Ali FEYİZ: Genel Muhasebe, Murathan Yayınevi, Trabzon.</w:t>
            </w:r>
            <w:r w:rsidRPr="00DF0F79">
              <w:rPr>
                <w:rFonts w:eastAsia="Times New Roman" w:cs="Times New Roman"/>
                <w:color w:val="000000" w:themeColor="text1"/>
                <w:sz w:val="20"/>
                <w:szCs w:val="20"/>
              </w:rPr>
              <w:br/>
              <w:t>Uluslararası Finansal Raporlama Standartları</w:t>
            </w:r>
            <w:r w:rsidRPr="00DF0F79">
              <w:rPr>
                <w:rFonts w:eastAsia="Times New Roman" w:cs="Times New Roman"/>
                <w:color w:val="000000" w:themeColor="text1"/>
                <w:sz w:val="20"/>
                <w:szCs w:val="20"/>
              </w:rPr>
              <w:br/>
              <w:t>Türkiye Muhasebe Standartları</w:t>
            </w:r>
            <w:r w:rsidRPr="00DF0F79">
              <w:rPr>
                <w:rFonts w:eastAsia="Times New Roman" w:cs="Times New Roman"/>
                <w:color w:val="000000" w:themeColor="text1"/>
                <w:sz w:val="20"/>
                <w:szCs w:val="20"/>
              </w:rPr>
              <w:br/>
              <w:t>Prof. Dr. Selahattin KARABINAR, Genel Muhasebe, Sakarya Kitabevi.</w:t>
            </w:r>
            <w:r w:rsidRPr="00DF0F79">
              <w:rPr>
                <w:rFonts w:eastAsia="Times New Roman" w:cs="Times New Roman"/>
                <w:color w:val="000000" w:themeColor="text1"/>
                <w:sz w:val="20"/>
                <w:szCs w:val="20"/>
              </w:rPr>
              <w:br/>
              <w:t>Richard G. SCHROEDER, Myrtle W. CLARK, Financal Accounting: Theory and Analysis, Wiley Publishing, USA.</w:t>
            </w:r>
          </w:p>
        </w:tc>
      </w:tr>
      <w:tr w:rsidR="00A57E9F" w:rsidRPr="00DF0F79" w:rsidTr="00A57E9F">
        <w:trPr>
          <w:trHeight w:val="450"/>
        </w:trPr>
        <w:tc>
          <w:tcPr>
            <w:tcW w:w="0" w:type="auto"/>
            <w:hideMark/>
          </w:tcPr>
          <w:p w:rsidR="00A57E9F" w:rsidRPr="00DF0F79" w:rsidRDefault="00A57E9F" w:rsidP="00A57E9F">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Diğer Kaynaklar</w:t>
            </w:r>
          </w:p>
        </w:tc>
        <w:tc>
          <w:tcPr>
            <w:tcW w:w="0" w:type="auto"/>
            <w:hideMark/>
          </w:tcPr>
          <w:p w:rsidR="00A57E9F" w:rsidRPr="00DF0F79" w:rsidRDefault="00A57E9F" w:rsidP="00A57E9F">
            <w:pPr>
              <w:spacing w:line="240" w:lineRule="atLeast"/>
              <w:rPr>
                <w:rFonts w:eastAsia="Times New Roman" w:cs="Times New Roman"/>
                <w:color w:val="000000" w:themeColor="text1"/>
                <w:sz w:val="20"/>
                <w:szCs w:val="20"/>
              </w:rPr>
            </w:pPr>
          </w:p>
        </w:tc>
      </w:tr>
    </w:tbl>
    <w:p w:rsidR="00A57E9F" w:rsidRPr="00DF0F79" w:rsidRDefault="00A57E9F" w:rsidP="00A57E9F">
      <w:pPr>
        <w:spacing w:after="0" w:line="240" w:lineRule="auto"/>
        <w:rPr>
          <w:rFonts w:eastAsia="Times New Roman" w:cs="Times New Roman"/>
          <w:vanish/>
          <w:color w:val="000000" w:themeColor="text1"/>
          <w:sz w:val="20"/>
          <w:szCs w:val="20"/>
          <w:lang w:eastAsia="tr-TR"/>
        </w:rPr>
      </w:pPr>
    </w:p>
    <w:tbl>
      <w:tblPr>
        <w:tblStyle w:val="TabloKlavuzu1"/>
        <w:tblW w:w="4800" w:type="pct"/>
        <w:tblLook w:val="04A0" w:firstRow="1" w:lastRow="0" w:firstColumn="1" w:lastColumn="0" w:noHBand="0" w:noVBand="1"/>
      </w:tblPr>
      <w:tblGrid>
        <w:gridCol w:w="1783"/>
        <w:gridCol w:w="7133"/>
      </w:tblGrid>
      <w:tr w:rsidR="00A57E9F" w:rsidRPr="00DF0F79" w:rsidTr="00A57E9F">
        <w:trPr>
          <w:trHeight w:val="525"/>
        </w:trPr>
        <w:tc>
          <w:tcPr>
            <w:tcW w:w="0" w:type="auto"/>
            <w:gridSpan w:val="2"/>
            <w:hideMark/>
          </w:tcPr>
          <w:p w:rsidR="00A57E9F" w:rsidRPr="00DF0F79" w:rsidRDefault="00A57E9F" w:rsidP="00A57E9F">
            <w:pPr>
              <w:spacing w:line="240" w:lineRule="atLeast"/>
              <w:jc w:val="center"/>
              <w:rPr>
                <w:rFonts w:eastAsia="Times New Roman" w:cs="Times New Roman"/>
                <w:color w:val="000000" w:themeColor="text1"/>
                <w:sz w:val="20"/>
                <w:szCs w:val="20"/>
              </w:rPr>
            </w:pPr>
            <w:r w:rsidRPr="00DF0F79">
              <w:rPr>
                <w:rFonts w:eastAsia="Times New Roman" w:cs="Times New Roman"/>
                <w:b/>
                <w:bCs/>
                <w:color w:val="000000" w:themeColor="text1"/>
                <w:sz w:val="20"/>
                <w:szCs w:val="20"/>
              </w:rPr>
              <w:t>MATERYAL PAYLAŞIMI </w:t>
            </w:r>
          </w:p>
        </w:tc>
      </w:tr>
      <w:tr w:rsidR="00A57E9F" w:rsidRPr="00DF0F79" w:rsidTr="00A57E9F">
        <w:trPr>
          <w:trHeight w:val="375"/>
        </w:trPr>
        <w:tc>
          <w:tcPr>
            <w:tcW w:w="1000" w:type="pct"/>
            <w:hideMark/>
          </w:tcPr>
          <w:p w:rsidR="00A57E9F" w:rsidRPr="00DF0F79" w:rsidRDefault="00A57E9F" w:rsidP="00A57E9F">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Dökümanlar</w:t>
            </w:r>
          </w:p>
        </w:tc>
        <w:tc>
          <w:tcPr>
            <w:tcW w:w="0" w:type="auto"/>
            <w:hideMark/>
          </w:tcPr>
          <w:p w:rsidR="00A57E9F" w:rsidRPr="00DF0F79" w:rsidRDefault="00A57E9F" w:rsidP="00A57E9F">
            <w:pPr>
              <w:spacing w:line="240" w:lineRule="atLeast"/>
              <w:rPr>
                <w:rFonts w:eastAsia="Times New Roman" w:cs="Times New Roman"/>
                <w:color w:val="C0504D" w:themeColor="accent2"/>
                <w:sz w:val="20"/>
                <w:szCs w:val="20"/>
              </w:rPr>
            </w:pPr>
            <w:r w:rsidRPr="00DF0F79">
              <w:rPr>
                <w:rFonts w:eastAsia="Times New Roman" w:cs="Times New Roman"/>
                <w:color w:val="C0504D" w:themeColor="accent2"/>
                <w:sz w:val="20"/>
                <w:szCs w:val="20"/>
              </w:rPr>
              <w:t>Boş Bırakıyoruz</w:t>
            </w:r>
          </w:p>
        </w:tc>
      </w:tr>
      <w:tr w:rsidR="00A57E9F" w:rsidRPr="00DF0F79" w:rsidTr="00A57E9F">
        <w:trPr>
          <w:trHeight w:val="375"/>
        </w:trPr>
        <w:tc>
          <w:tcPr>
            <w:tcW w:w="0" w:type="auto"/>
            <w:hideMark/>
          </w:tcPr>
          <w:p w:rsidR="00A57E9F" w:rsidRPr="00DF0F79" w:rsidRDefault="00A57E9F" w:rsidP="00A57E9F">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Ödevler</w:t>
            </w:r>
          </w:p>
        </w:tc>
        <w:tc>
          <w:tcPr>
            <w:tcW w:w="0" w:type="auto"/>
            <w:hideMark/>
          </w:tcPr>
          <w:p w:rsidR="00A57E9F" w:rsidRPr="00DF0F79" w:rsidRDefault="00A57E9F" w:rsidP="00A57E9F">
            <w:pPr>
              <w:spacing w:line="240" w:lineRule="atLeast"/>
              <w:rPr>
                <w:rFonts w:eastAsia="Times New Roman" w:cs="Times New Roman"/>
                <w:color w:val="C0504D" w:themeColor="accent2"/>
                <w:sz w:val="20"/>
                <w:szCs w:val="20"/>
              </w:rPr>
            </w:pPr>
            <w:r w:rsidRPr="00DF0F79">
              <w:rPr>
                <w:rFonts w:eastAsia="Times New Roman" w:cs="Times New Roman"/>
                <w:color w:val="C0504D" w:themeColor="accent2"/>
                <w:sz w:val="20"/>
                <w:szCs w:val="20"/>
              </w:rPr>
              <w:t>Boş Bırakıyoruz</w:t>
            </w:r>
          </w:p>
        </w:tc>
      </w:tr>
      <w:tr w:rsidR="00A57E9F" w:rsidRPr="00DF0F79" w:rsidTr="00A57E9F">
        <w:trPr>
          <w:trHeight w:val="375"/>
        </w:trPr>
        <w:tc>
          <w:tcPr>
            <w:tcW w:w="0" w:type="auto"/>
            <w:hideMark/>
          </w:tcPr>
          <w:p w:rsidR="00A57E9F" w:rsidRPr="00DF0F79" w:rsidRDefault="00A57E9F" w:rsidP="00A57E9F">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Sınavlar</w:t>
            </w:r>
          </w:p>
        </w:tc>
        <w:tc>
          <w:tcPr>
            <w:tcW w:w="0" w:type="auto"/>
            <w:hideMark/>
          </w:tcPr>
          <w:p w:rsidR="00A57E9F" w:rsidRPr="00DF0F79" w:rsidRDefault="00A57E9F" w:rsidP="00A57E9F">
            <w:pPr>
              <w:spacing w:line="240" w:lineRule="atLeast"/>
              <w:rPr>
                <w:rFonts w:eastAsia="Times New Roman" w:cs="Times New Roman"/>
                <w:color w:val="C0504D" w:themeColor="accent2"/>
                <w:sz w:val="20"/>
                <w:szCs w:val="20"/>
              </w:rPr>
            </w:pPr>
            <w:r w:rsidRPr="00DF0F79">
              <w:rPr>
                <w:rFonts w:eastAsia="Times New Roman" w:cs="Times New Roman"/>
                <w:color w:val="C0504D" w:themeColor="accent2"/>
                <w:sz w:val="20"/>
                <w:szCs w:val="20"/>
              </w:rPr>
              <w:t>Boş Bırakıyoruz</w:t>
            </w:r>
          </w:p>
        </w:tc>
      </w:tr>
    </w:tbl>
    <w:p w:rsidR="00A57E9F" w:rsidRPr="00DF0F79" w:rsidRDefault="00A57E9F" w:rsidP="00A57E9F">
      <w:pPr>
        <w:spacing w:after="0" w:line="240" w:lineRule="auto"/>
        <w:rPr>
          <w:rFonts w:eastAsia="Times New Roman" w:cs="Times New Roman"/>
          <w:sz w:val="20"/>
          <w:szCs w:val="20"/>
          <w:lang w:eastAsia="tr-TR"/>
        </w:rPr>
      </w:pPr>
    </w:p>
    <w:p w:rsidR="00A57E9F" w:rsidRPr="00DF0F79" w:rsidRDefault="00A57E9F" w:rsidP="00A57E9F">
      <w:pPr>
        <w:spacing w:after="0" w:line="240" w:lineRule="auto"/>
        <w:rPr>
          <w:rFonts w:eastAsia="Times New Roman" w:cs="Times New Roman"/>
          <w:sz w:val="20"/>
          <w:szCs w:val="20"/>
          <w:lang w:eastAsia="tr-TR"/>
        </w:rPr>
      </w:pPr>
    </w:p>
    <w:tbl>
      <w:tblPr>
        <w:tblStyle w:val="TabloKlavuzu"/>
        <w:tblW w:w="4942" w:type="pct"/>
        <w:tblLook w:val="04A0" w:firstRow="1" w:lastRow="0" w:firstColumn="1" w:lastColumn="0" w:noHBand="0" w:noVBand="1"/>
      </w:tblPr>
      <w:tblGrid>
        <w:gridCol w:w="6000"/>
        <w:gridCol w:w="848"/>
        <w:gridCol w:w="2332"/>
      </w:tblGrid>
      <w:tr w:rsidR="00A57E9F" w:rsidRPr="00DF0F79" w:rsidTr="00A57E9F">
        <w:trPr>
          <w:trHeight w:val="525"/>
        </w:trPr>
        <w:tc>
          <w:tcPr>
            <w:tcW w:w="5000" w:type="pct"/>
            <w:gridSpan w:val="3"/>
            <w:hideMark/>
          </w:tcPr>
          <w:p w:rsidR="00A57E9F" w:rsidRPr="00DF0F79" w:rsidRDefault="00A57E9F" w:rsidP="00A57E9F">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DEĞERLENDİRME SİSTEMİ</w:t>
            </w:r>
          </w:p>
        </w:tc>
      </w:tr>
      <w:tr w:rsidR="00A57E9F" w:rsidRPr="00DF0F79" w:rsidTr="00A57E9F">
        <w:trPr>
          <w:trHeight w:val="450"/>
        </w:trPr>
        <w:tc>
          <w:tcPr>
            <w:tcW w:w="3268" w:type="pct"/>
            <w:hideMark/>
          </w:tcPr>
          <w:p w:rsidR="00A57E9F" w:rsidRPr="00DF0F79" w:rsidRDefault="00A57E9F" w:rsidP="00A57E9F">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YARIYIL İÇİ ÇALIŞMALARI</w:t>
            </w:r>
          </w:p>
        </w:tc>
        <w:tc>
          <w:tcPr>
            <w:tcW w:w="462" w:type="pct"/>
            <w:hideMark/>
          </w:tcPr>
          <w:p w:rsidR="00A57E9F" w:rsidRPr="00DF0F79" w:rsidRDefault="00A57E9F" w:rsidP="00A57E9F">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SIRA</w:t>
            </w:r>
          </w:p>
        </w:tc>
        <w:tc>
          <w:tcPr>
            <w:tcW w:w="1270" w:type="pct"/>
            <w:hideMark/>
          </w:tcPr>
          <w:p w:rsidR="00A57E9F" w:rsidRPr="00DF0F79" w:rsidRDefault="00A57E9F" w:rsidP="00A57E9F">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KATKI YÜZDESİ</w:t>
            </w:r>
          </w:p>
        </w:tc>
      </w:tr>
      <w:tr w:rsidR="00A57E9F" w:rsidRPr="00DF0F79" w:rsidTr="00A57E9F">
        <w:trPr>
          <w:trHeight w:val="375"/>
        </w:trPr>
        <w:tc>
          <w:tcPr>
            <w:tcW w:w="3268" w:type="pct"/>
            <w:hideMark/>
          </w:tcPr>
          <w:p w:rsidR="00A57E9F" w:rsidRPr="00DF0F79" w:rsidRDefault="00A57E9F" w:rsidP="00A57E9F">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lastRenderedPageBreak/>
              <w:t>Ara Sınav</w:t>
            </w:r>
          </w:p>
        </w:tc>
        <w:tc>
          <w:tcPr>
            <w:tcW w:w="462" w:type="pct"/>
            <w:hideMark/>
          </w:tcPr>
          <w:p w:rsidR="00A57E9F" w:rsidRPr="00DF0F79" w:rsidRDefault="00A57E9F" w:rsidP="00A57E9F">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w:t>
            </w:r>
          </w:p>
        </w:tc>
        <w:tc>
          <w:tcPr>
            <w:tcW w:w="1270" w:type="pct"/>
            <w:hideMark/>
          </w:tcPr>
          <w:p w:rsidR="00A57E9F" w:rsidRPr="00DF0F79" w:rsidRDefault="00A57E9F" w:rsidP="00A57E9F">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70</w:t>
            </w:r>
          </w:p>
        </w:tc>
      </w:tr>
      <w:tr w:rsidR="00A57E9F" w:rsidRPr="00DF0F79" w:rsidTr="00A57E9F">
        <w:trPr>
          <w:trHeight w:val="375"/>
        </w:trPr>
        <w:tc>
          <w:tcPr>
            <w:tcW w:w="3268" w:type="pct"/>
            <w:hideMark/>
          </w:tcPr>
          <w:p w:rsidR="00A57E9F" w:rsidRPr="00DF0F79" w:rsidRDefault="00A57E9F" w:rsidP="00A57E9F">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Kısa Sınav</w:t>
            </w:r>
          </w:p>
        </w:tc>
        <w:tc>
          <w:tcPr>
            <w:tcW w:w="462" w:type="pct"/>
            <w:hideMark/>
          </w:tcPr>
          <w:p w:rsidR="00A57E9F" w:rsidRPr="00DF0F79" w:rsidRDefault="00A57E9F" w:rsidP="00A57E9F">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2</w:t>
            </w:r>
          </w:p>
        </w:tc>
        <w:tc>
          <w:tcPr>
            <w:tcW w:w="1270" w:type="pct"/>
            <w:hideMark/>
          </w:tcPr>
          <w:p w:rsidR="00A57E9F" w:rsidRPr="00DF0F79" w:rsidRDefault="00A57E9F" w:rsidP="00A57E9F">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20</w:t>
            </w:r>
          </w:p>
        </w:tc>
      </w:tr>
      <w:tr w:rsidR="00A57E9F" w:rsidRPr="00DF0F79" w:rsidTr="00A57E9F">
        <w:trPr>
          <w:trHeight w:val="375"/>
        </w:trPr>
        <w:tc>
          <w:tcPr>
            <w:tcW w:w="3268" w:type="pct"/>
            <w:hideMark/>
          </w:tcPr>
          <w:p w:rsidR="00A57E9F" w:rsidRPr="00DF0F79" w:rsidRDefault="00A57E9F" w:rsidP="00A57E9F">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Ödev</w:t>
            </w:r>
          </w:p>
        </w:tc>
        <w:tc>
          <w:tcPr>
            <w:tcW w:w="462" w:type="pct"/>
            <w:hideMark/>
          </w:tcPr>
          <w:p w:rsidR="00A57E9F" w:rsidRPr="00DF0F79" w:rsidRDefault="00A57E9F" w:rsidP="00A57E9F">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w:t>
            </w:r>
          </w:p>
        </w:tc>
        <w:tc>
          <w:tcPr>
            <w:tcW w:w="1270" w:type="pct"/>
            <w:hideMark/>
          </w:tcPr>
          <w:p w:rsidR="00A57E9F" w:rsidRPr="00DF0F79" w:rsidRDefault="00A57E9F" w:rsidP="00A57E9F">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10</w:t>
            </w:r>
          </w:p>
        </w:tc>
      </w:tr>
      <w:tr w:rsidR="00A57E9F" w:rsidRPr="00DF0F79" w:rsidTr="00A57E9F">
        <w:trPr>
          <w:trHeight w:val="375"/>
        </w:trPr>
        <w:tc>
          <w:tcPr>
            <w:tcW w:w="3268" w:type="pct"/>
            <w:hideMark/>
          </w:tcPr>
          <w:p w:rsidR="00A57E9F" w:rsidRPr="00DF0F79" w:rsidRDefault="00A57E9F" w:rsidP="00A57E9F">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Toplam</w:t>
            </w:r>
          </w:p>
        </w:tc>
        <w:tc>
          <w:tcPr>
            <w:tcW w:w="462" w:type="pct"/>
            <w:hideMark/>
          </w:tcPr>
          <w:p w:rsidR="00A57E9F" w:rsidRPr="00DF0F79" w:rsidRDefault="00A57E9F" w:rsidP="00A57E9F">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 </w:t>
            </w:r>
          </w:p>
        </w:tc>
        <w:tc>
          <w:tcPr>
            <w:tcW w:w="1270" w:type="pct"/>
            <w:hideMark/>
          </w:tcPr>
          <w:p w:rsidR="00A57E9F" w:rsidRPr="00DF0F79" w:rsidRDefault="00A57E9F" w:rsidP="00A57E9F">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100</w:t>
            </w:r>
          </w:p>
        </w:tc>
      </w:tr>
      <w:tr w:rsidR="00A57E9F" w:rsidRPr="00DF0F79" w:rsidTr="00A57E9F">
        <w:trPr>
          <w:trHeight w:val="375"/>
        </w:trPr>
        <w:tc>
          <w:tcPr>
            <w:tcW w:w="3268" w:type="pct"/>
            <w:hideMark/>
          </w:tcPr>
          <w:p w:rsidR="00A57E9F" w:rsidRPr="00DF0F79" w:rsidRDefault="00A57E9F" w:rsidP="00A57E9F">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Finalin Başarıya Oranı</w:t>
            </w:r>
          </w:p>
        </w:tc>
        <w:tc>
          <w:tcPr>
            <w:tcW w:w="462" w:type="pct"/>
            <w:hideMark/>
          </w:tcPr>
          <w:p w:rsidR="00A57E9F" w:rsidRPr="00DF0F79" w:rsidRDefault="00A57E9F" w:rsidP="00A57E9F">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 </w:t>
            </w:r>
          </w:p>
        </w:tc>
        <w:tc>
          <w:tcPr>
            <w:tcW w:w="1270" w:type="pct"/>
            <w:hideMark/>
          </w:tcPr>
          <w:p w:rsidR="00A57E9F" w:rsidRPr="00DF0F79" w:rsidRDefault="00A57E9F" w:rsidP="00A57E9F">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60</w:t>
            </w:r>
          </w:p>
        </w:tc>
      </w:tr>
      <w:tr w:rsidR="00A57E9F" w:rsidRPr="00DF0F79" w:rsidTr="00A57E9F">
        <w:trPr>
          <w:trHeight w:val="375"/>
        </w:trPr>
        <w:tc>
          <w:tcPr>
            <w:tcW w:w="3268" w:type="pct"/>
            <w:hideMark/>
          </w:tcPr>
          <w:p w:rsidR="00A57E9F" w:rsidRPr="00DF0F79" w:rsidRDefault="00A57E9F" w:rsidP="00A57E9F">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Yıliçinin Başarıya Oranı</w:t>
            </w:r>
          </w:p>
        </w:tc>
        <w:tc>
          <w:tcPr>
            <w:tcW w:w="462" w:type="pct"/>
            <w:hideMark/>
          </w:tcPr>
          <w:p w:rsidR="00A57E9F" w:rsidRPr="00DF0F79" w:rsidRDefault="00A57E9F" w:rsidP="00A57E9F">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 </w:t>
            </w:r>
          </w:p>
        </w:tc>
        <w:tc>
          <w:tcPr>
            <w:tcW w:w="1270" w:type="pct"/>
            <w:hideMark/>
          </w:tcPr>
          <w:p w:rsidR="00A57E9F" w:rsidRPr="00DF0F79" w:rsidRDefault="00A57E9F" w:rsidP="00A57E9F">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40</w:t>
            </w:r>
          </w:p>
        </w:tc>
      </w:tr>
      <w:tr w:rsidR="00A57E9F" w:rsidRPr="00DF0F79" w:rsidTr="00A57E9F">
        <w:trPr>
          <w:trHeight w:val="375"/>
        </w:trPr>
        <w:tc>
          <w:tcPr>
            <w:tcW w:w="3268" w:type="pct"/>
            <w:hideMark/>
          </w:tcPr>
          <w:p w:rsidR="00A57E9F" w:rsidRPr="00DF0F79" w:rsidRDefault="00A57E9F" w:rsidP="00A57E9F">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Toplam</w:t>
            </w:r>
          </w:p>
        </w:tc>
        <w:tc>
          <w:tcPr>
            <w:tcW w:w="462" w:type="pct"/>
            <w:hideMark/>
          </w:tcPr>
          <w:p w:rsidR="00A57E9F" w:rsidRPr="00DF0F79" w:rsidRDefault="00A57E9F" w:rsidP="00A57E9F">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 </w:t>
            </w:r>
          </w:p>
        </w:tc>
        <w:tc>
          <w:tcPr>
            <w:tcW w:w="1270" w:type="pct"/>
            <w:hideMark/>
          </w:tcPr>
          <w:p w:rsidR="00A57E9F" w:rsidRPr="00DF0F79" w:rsidRDefault="00A57E9F" w:rsidP="00A57E9F">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100</w:t>
            </w:r>
          </w:p>
        </w:tc>
      </w:tr>
    </w:tbl>
    <w:p w:rsidR="00A57E9F" w:rsidRPr="00DF0F79" w:rsidRDefault="00A57E9F" w:rsidP="00A57E9F">
      <w:pPr>
        <w:spacing w:after="0" w:line="240" w:lineRule="auto"/>
        <w:rPr>
          <w:rFonts w:eastAsia="Times New Roman" w:cs="Times New Roman"/>
          <w:color w:val="000000" w:themeColor="text1"/>
          <w:sz w:val="20"/>
          <w:szCs w:val="20"/>
          <w:lang w:eastAsia="tr-TR"/>
        </w:rPr>
      </w:pPr>
    </w:p>
    <w:p w:rsidR="00A57E9F" w:rsidRPr="00DF0F79" w:rsidRDefault="00A57E9F" w:rsidP="00A57E9F">
      <w:pPr>
        <w:spacing w:after="0" w:line="240" w:lineRule="auto"/>
        <w:rPr>
          <w:rFonts w:eastAsia="Times New Roman" w:cs="Times New Roman"/>
          <w:color w:val="000000" w:themeColor="text1"/>
          <w:sz w:val="20"/>
          <w:szCs w:val="20"/>
          <w:lang w:eastAsia="tr-TR"/>
        </w:rPr>
      </w:pPr>
    </w:p>
    <w:tbl>
      <w:tblPr>
        <w:tblStyle w:val="TabloKlavuzu1"/>
        <w:tblW w:w="4942" w:type="pct"/>
        <w:tblLook w:val="04A0" w:firstRow="1" w:lastRow="0" w:firstColumn="1" w:lastColumn="0" w:noHBand="0" w:noVBand="1"/>
      </w:tblPr>
      <w:tblGrid>
        <w:gridCol w:w="6000"/>
        <w:gridCol w:w="3180"/>
      </w:tblGrid>
      <w:tr w:rsidR="00A57E9F" w:rsidRPr="00DF0F79" w:rsidTr="00A57E9F">
        <w:trPr>
          <w:trHeight w:val="375"/>
        </w:trPr>
        <w:tc>
          <w:tcPr>
            <w:tcW w:w="6000" w:type="dxa"/>
            <w:hideMark/>
          </w:tcPr>
          <w:p w:rsidR="00A57E9F" w:rsidRPr="00DF0F79" w:rsidRDefault="00A57E9F" w:rsidP="00A57E9F">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DERS KATEGORİSİ</w:t>
            </w:r>
          </w:p>
        </w:tc>
        <w:tc>
          <w:tcPr>
            <w:tcW w:w="3180" w:type="dxa"/>
            <w:hideMark/>
          </w:tcPr>
          <w:p w:rsidR="00A57E9F" w:rsidRPr="00DF0F79" w:rsidRDefault="00A57E9F" w:rsidP="00A57E9F">
            <w:pPr>
              <w:spacing w:line="240" w:lineRule="atLeast"/>
              <w:rPr>
                <w:rFonts w:eastAsia="Times New Roman" w:cs="Times New Roman"/>
                <w:sz w:val="20"/>
                <w:szCs w:val="20"/>
              </w:rPr>
            </w:pPr>
            <w:r w:rsidRPr="00DF0F79">
              <w:rPr>
                <w:rFonts w:eastAsia="Times New Roman" w:cs="Times New Roman"/>
                <w:sz w:val="20"/>
                <w:szCs w:val="20"/>
              </w:rPr>
              <w:t>Temel Mesleki Dersler</w:t>
            </w:r>
          </w:p>
        </w:tc>
      </w:tr>
    </w:tbl>
    <w:p w:rsidR="00A57E9F" w:rsidRPr="00DF0F79" w:rsidRDefault="00A57E9F" w:rsidP="00A57E9F">
      <w:pPr>
        <w:spacing w:after="0" w:line="240" w:lineRule="auto"/>
        <w:rPr>
          <w:rFonts w:eastAsia="Times New Roman" w:cs="Times New Roman"/>
          <w:sz w:val="20"/>
          <w:szCs w:val="20"/>
          <w:lang w:eastAsia="tr-TR"/>
        </w:rPr>
      </w:pPr>
    </w:p>
    <w:p w:rsidR="00A57E9F" w:rsidRPr="00DF0F79" w:rsidRDefault="00A57E9F" w:rsidP="00A57E9F">
      <w:pPr>
        <w:spacing w:after="0" w:line="240" w:lineRule="auto"/>
        <w:rPr>
          <w:rFonts w:eastAsia="Times New Roman" w:cs="Times New Roman"/>
          <w:sz w:val="20"/>
          <w:szCs w:val="20"/>
          <w:lang w:eastAsia="tr-TR"/>
        </w:rPr>
      </w:pP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9E07C9" w:rsidRPr="00DF0F79" w:rsidTr="009E07C9">
        <w:tc>
          <w:tcPr>
            <w:tcW w:w="6771" w:type="dxa"/>
            <w:gridSpan w:val="2"/>
          </w:tcPr>
          <w:p w:rsidR="009E07C9" w:rsidRPr="00DF0F79" w:rsidRDefault="009E07C9" w:rsidP="009E07C9">
            <w:pPr>
              <w:spacing w:after="200" w:line="276" w:lineRule="auto"/>
              <w:jc w:val="both"/>
              <w:rPr>
                <w:rFonts w:cs="Times New Roman"/>
                <w:b/>
                <w:sz w:val="20"/>
                <w:szCs w:val="20"/>
              </w:rPr>
            </w:pPr>
            <w:r w:rsidRPr="00DF0F79">
              <w:rPr>
                <w:rFonts w:cs="Times New Roman"/>
                <w:b/>
                <w:sz w:val="20"/>
                <w:szCs w:val="20"/>
              </w:rPr>
              <w:t>Kamuda İş Başında Mesleki Uygulamalar Dersi - Program Öğrenme Çıktıları İlişkisi</w:t>
            </w:r>
          </w:p>
        </w:tc>
        <w:tc>
          <w:tcPr>
            <w:tcW w:w="2409" w:type="dxa"/>
            <w:gridSpan w:val="5"/>
          </w:tcPr>
          <w:p w:rsidR="009E07C9" w:rsidRPr="00DF0F79" w:rsidRDefault="009E07C9" w:rsidP="009E07C9">
            <w:pPr>
              <w:spacing w:after="200" w:line="276" w:lineRule="auto"/>
              <w:jc w:val="both"/>
              <w:rPr>
                <w:rFonts w:cs="Times New Roman"/>
                <w:b/>
                <w:sz w:val="20"/>
                <w:szCs w:val="20"/>
              </w:rPr>
            </w:pPr>
            <w:r w:rsidRPr="00DF0F79">
              <w:rPr>
                <w:rFonts w:cs="Times New Roman"/>
                <w:b/>
                <w:sz w:val="20"/>
                <w:szCs w:val="20"/>
              </w:rPr>
              <w:t>Değerlendirme</w:t>
            </w:r>
          </w:p>
        </w:tc>
      </w:tr>
      <w:tr w:rsidR="009E07C9" w:rsidRPr="00DF0F79" w:rsidTr="009E07C9">
        <w:tc>
          <w:tcPr>
            <w:tcW w:w="6771" w:type="dxa"/>
            <w:gridSpan w:val="2"/>
          </w:tcPr>
          <w:p w:rsidR="009E07C9" w:rsidRPr="00DF0F79" w:rsidRDefault="009E07C9" w:rsidP="009E07C9">
            <w:pPr>
              <w:jc w:val="both"/>
              <w:rPr>
                <w:rFonts w:cs="Times New Roman"/>
                <w:sz w:val="20"/>
                <w:szCs w:val="20"/>
              </w:rPr>
            </w:pPr>
            <w:r w:rsidRPr="00DF0F79">
              <w:rPr>
                <w:rFonts w:cs="Times New Roman"/>
                <w:b/>
                <w:sz w:val="20"/>
                <w:szCs w:val="20"/>
              </w:rPr>
              <w:t>Program Öğrenme Çıktıları</w:t>
            </w:r>
          </w:p>
        </w:tc>
        <w:tc>
          <w:tcPr>
            <w:tcW w:w="567" w:type="dxa"/>
          </w:tcPr>
          <w:p w:rsidR="009E07C9" w:rsidRPr="00DF0F79" w:rsidRDefault="009E07C9" w:rsidP="009E07C9">
            <w:pPr>
              <w:spacing w:after="200" w:line="276" w:lineRule="auto"/>
              <w:jc w:val="both"/>
              <w:rPr>
                <w:rFonts w:cs="Times New Roman"/>
                <w:b/>
                <w:sz w:val="20"/>
                <w:szCs w:val="20"/>
              </w:rPr>
            </w:pPr>
            <w:r w:rsidRPr="00DF0F79">
              <w:rPr>
                <w:rFonts w:cs="Times New Roman"/>
                <w:b/>
                <w:sz w:val="20"/>
                <w:szCs w:val="20"/>
              </w:rPr>
              <w:t>1</w:t>
            </w:r>
          </w:p>
        </w:tc>
        <w:tc>
          <w:tcPr>
            <w:tcW w:w="567" w:type="dxa"/>
          </w:tcPr>
          <w:p w:rsidR="009E07C9" w:rsidRPr="00DF0F79" w:rsidRDefault="009E07C9" w:rsidP="009E07C9">
            <w:pPr>
              <w:spacing w:after="200" w:line="276" w:lineRule="auto"/>
              <w:jc w:val="both"/>
              <w:rPr>
                <w:rFonts w:cs="Times New Roman"/>
                <w:b/>
                <w:sz w:val="20"/>
                <w:szCs w:val="20"/>
              </w:rPr>
            </w:pPr>
            <w:r w:rsidRPr="00DF0F79">
              <w:rPr>
                <w:rFonts w:cs="Times New Roman"/>
                <w:b/>
                <w:sz w:val="20"/>
                <w:szCs w:val="20"/>
              </w:rPr>
              <w:t>2</w:t>
            </w:r>
          </w:p>
        </w:tc>
        <w:tc>
          <w:tcPr>
            <w:tcW w:w="425" w:type="dxa"/>
          </w:tcPr>
          <w:p w:rsidR="009E07C9" w:rsidRPr="00DF0F79" w:rsidRDefault="009E07C9" w:rsidP="009E07C9">
            <w:pPr>
              <w:spacing w:after="200" w:line="276" w:lineRule="auto"/>
              <w:jc w:val="both"/>
              <w:rPr>
                <w:rFonts w:cs="Times New Roman"/>
                <w:b/>
                <w:sz w:val="20"/>
                <w:szCs w:val="20"/>
              </w:rPr>
            </w:pPr>
            <w:r w:rsidRPr="00DF0F79">
              <w:rPr>
                <w:rFonts w:cs="Times New Roman"/>
                <w:b/>
                <w:sz w:val="20"/>
                <w:szCs w:val="20"/>
              </w:rPr>
              <w:t>3</w:t>
            </w:r>
          </w:p>
        </w:tc>
        <w:tc>
          <w:tcPr>
            <w:tcW w:w="425" w:type="dxa"/>
          </w:tcPr>
          <w:p w:rsidR="009E07C9" w:rsidRPr="00DF0F79" w:rsidRDefault="009E07C9" w:rsidP="009E07C9">
            <w:pPr>
              <w:spacing w:after="200" w:line="276" w:lineRule="auto"/>
              <w:jc w:val="both"/>
              <w:rPr>
                <w:rFonts w:cs="Times New Roman"/>
                <w:b/>
                <w:sz w:val="20"/>
                <w:szCs w:val="20"/>
              </w:rPr>
            </w:pPr>
            <w:r w:rsidRPr="00DF0F79">
              <w:rPr>
                <w:rFonts w:cs="Times New Roman"/>
                <w:b/>
                <w:sz w:val="20"/>
                <w:szCs w:val="20"/>
              </w:rPr>
              <w:t>4</w:t>
            </w:r>
          </w:p>
        </w:tc>
        <w:tc>
          <w:tcPr>
            <w:tcW w:w="425" w:type="dxa"/>
          </w:tcPr>
          <w:p w:rsidR="009E07C9" w:rsidRPr="00DF0F79" w:rsidRDefault="009E07C9" w:rsidP="009E07C9">
            <w:pPr>
              <w:spacing w:after="200" w:line="276" w:lineRule="auto"/>
              <w:jc w:val="both"/>
              <w:rPr>
                <w:rFonts w:cs="Times New Roman"/>
                <w:b/>
                <w:sz w:val="20"/>
                <w:szCs w:val="20"/>
              </w:rPr>
            </w:pPr>
            <w:r w:rsidRPr="00DF0F79">
              <w:rPr>
                <w:rFonts w:cs="Times New Roman"/>
                <w:b/>
                <w:sz w:val="20"/>
                <w:szCs w:val="20"/>
              </w:rPr>
              <w:t>5</w:t>
            </w:r>
          </w:p>
        </w:tc>
      </w:tr>
      <w:tr w:rsidR="009E07C9" w:rsidRPr="00DF0F79" w:rsidTr="009E07C9">
        <w:tc>
          <w:tcPr>
            <w:tcW w:w="534" w:type="dxa"/>
            <w:vAlign w:val="center"/>
          </w:tcPr>
          <w:p w:rsidR="009E07C9" w:rsidRPr="00DF0F79" w:rsidRDefault="009E07C9" w:rsidP="009E07C9">
            <w:pPr>
              <w:spacing w:line="240" w:lineRule="atLeast"/>
              <w:rPr>
                <w:rFonts w:cs="Times New Roman"/>
                <w:sz w:val="20"/>
                <w:szCs w:val="20"/>
              </w:rPr>
            </w:pPr>
            <w:r w:rsidRPr="00DF0F79">
              <w:rPr>
                <w:rFonts w:cs="Times New Roman"/>
                <w:sz w:val="20"/>
                <w:szCs w:val="20"/>
              </w:rPr>
              <w:t>1</w:t>
            </w:r>
          </w:p>
        </w:tc>
        <w:tc>
          <w:tcPr>
            <w:tcW w:w="6237" w:type="dxa"/>
          </w:tcPr>
          <w:p w:rsidR="009E07C9" w:rsidRPr="00DF0F79" w:rsidRDefault="009E07C9" w:rsidP="009E07C9">
            <w:pPr>
              <w:rPr>
                <w:rFonts w:cs="Times New Roman"/>
                <w:sz w:val="20"/>
                <w:szCs w:val="20"/>
              </w:rPr>
            </w:pPr>
            <w:proofErr w:type="gramStart"/>
            <w:r w:rsidRPr="00DF0F79">
              <w:rPr>
                <w:rFonts w:cs="Times New Roman"/>
                <w:sz w:val="20"/>
                <w:szCs w:val="20"/>
              </w:rPr>
              <w:t>İşinin gerektirdiği temel bilgilere sahip olmak.</w:t>
            </w:r>
            <w:proofErr w:type="gramEnd"/>
          </w:p>
        </w:tc>
        <w:tc>
          <w:tcPr>
            <w:tcW w:w="567" w:type="dxa"/>
            <w:vAlign w:val="center"/>
          </w:tcPr>
          <w:p w:rsidR="009E07C9" w:rsidRPr="00DF0F79" w:rsidRDefault="009E07C9" w:rsidP="009E07C9">
            <w:pPr>
              <w:spacing w:line="240" w:lineRule="atLeast"/>
              <w:jc w:val="center"/>
              <w:rPr>
                <w:rFonts w:cs="Times New Roman"/>
                <w:b/>
                <w:sz w:val="20"/>
                <w:szCs w:val="20"/>
              </w:rPr>
            </w:pPr>
          </w:p>
        </w:tc>
        <w:tc>
          <w:tcPr>
            <w:tcW w:w="567" w:type="dxa"/>
            <w:vAlign w:val="center"/>
          </w:tcPr>
          <w:p w:rsidR="009E07C9" w:rsidRPr="00DF0F79" w:rsidRDefault="009E07C9" w:rsidP="009E07C9">
            <w:pPr>
              <w:spacing w:line="240" w:lineRule="atLeast"/>
              <w:jc w:val="center"/>
              <w:rPr>
                <w:rFonts w:cs="Times New Roman"/>
                <w:b/>
                <w:sz w:val="20"/>
                <w:szCs w:val="20"/>
              </w:rPr>
            </w:pPr>
          </w:p>
        </w:tc>
        <w:tc>
          <w:tcPr>
            <w:tcW w:w="425" w:type="dxa"/>
            <w:vAlign w:val="center"/>
          </w:tcPr>
          <w:p w:rsidR="009E07C9" w:rsidRPr="00DF0F79" w:rsidRDefault="009E07C9" w:rsidP="009E07C9">
            <w:pPr>
              <w:spacing w:line="240" w:lineRule="atLeast"/>
              <w:jc w:val="center"/>
              <w:rPr>
                <w:rFonts w:cs="Times New Roman"/>
                <w:b/>
                <w:sz w:val="20"/>
                <w:szCs w:val="20"/>
              </w:rPr>
            </w:pPr>
          </w:p>
        </w:tc>
        <w:tc>
          <w:tcPr>
            <w:tcW w:w="425" w:type="dxa"/>
            <w:vAlign w:val="center"/>
          </w:tcPr>
          <w:p w:rsidR="009E07C9" w:rsidRPr="00DF0F79" w:rsidRDefault="009E07C9" w:rsidP="009E07C9">
            <w:pPr>
              <w:spacing w:line="240" w:lineRule="atLeast"/>
              <w:jc w:val="center"/>
              <w:rPr>
                <w:rFonts w:cs="Times New Roman"/>
                <w:b/>
                <w:sz w:val="20"/>
                <w:szCs w:val="20"/>
              </w:rPr>
            </w:pPr>
          </w:p>
        </w:tc>
        <w:tc>
          <w:tcPr>
            <w:tcW w:w="425" w:type="dxa"/>
            <w:vAlign w:val="center"/>
          </w:tcPr>
          <w:p w:rsidR="009E07C9" w:rsidRPr="00DF0F79" w:rsidRDefault="009E07C9" w:rsidP="009E07C9">
            <w:pPr>
              <w:spacing w:line="240" w:lineRule="atLeast"/>
              <w:jc w:val="center"/>
              <w:rPr>
                <w:rFonts w:cs="Times New Roman"/>
                <w:b/>
                <w:sz w:val="20"/>
                <w:szCs w:val="20"/>
              </w:rPr>
            </w:pPr>
            <w:r w:rsidRPr="00DF0F79">
              <w:rPr>
                <w:rFonts w:cs="Times New Roman"/>
                <w:b/>
                <w:sz w:val="20"/>
                <w:szCs w:val="20"/>
              </w:rPr>
              <w:t>X</w:t>
            </w:r>
          </w:p>
        </w:tc>
      </w:tr>
      <w:tr w:rsidR="009E07C9" w:rsidRPr="00DF0F79" w:rsidTr="009E07C9">
        <w:tc>
          <w:tcPr>
            <w:tcW w:w="534" w:type="dxa"/>
            <w:vAlign w:val="center"/>
          </w:tcPr>
          <w:p w:rsidR="009E07C9" w:rsidRPr="00DF0F79" w:rsidRDefault="009E07C9" w:rsidP="009E07C9">
            <w:pPr>
              <w:spacing w:line="240" w:lineRule="atLeast"/>
              <w:rPr>
                <w:rFonts w:cs="Times New Roman"/>
                <w:sz w:val="20"/>
                <w:szCs w:val="20"/>
              </w:rPr>
            </w:pPr>
            <w:r w:rsidRPr="00DF0F79">
              <w:rPr>
                <w:rFonts w:cs="Times New Roman"/>
                <w:sz w:val="20"/>
                <w:szCs w:val="20"/>
              </w:rPr>
              <w:t>2</w:t>
            </w:r>
          </w:p>
        </w:tc>
        <w:tc>
          <w:tcPr>
            <w:tcW w:w="6237" w:type="dxa"/>
          </w:tcPr>
          <w:p w:rsidR="009E07C9" w:rsidRPr="00DF0F79" w:rsidRDefault="009E07C9" w:rsidP="009E07C9">
            <w:pPr>
              <w:rPr>
                <w:rFonts w:cs="Times New Roman"/>
                <w:sz w:val="20"/>
                <w:szCs w:val="20"/>
              </w:rPr>
            </w:pPr>
            <w:r w:rsidRPr="00DF0F79">
              <w:rPr>
                <w:rFonts w:cs="Times New Roman"/>
                <w:sz w:val="20"/>
                <w:szCs w:val="20"/>
              </w:rPr>
              <w:t>Çalıştığı kurumda, görev aldığı konularda istatistiki verileri kullanarak (veriyi elde etme, analize hazırlama ve sonuçları bulma) sorunları tanımlar, analiz eder ve çözüm yolları sunar.</w:t>
            </w:r>
          </w:p>
        </w:tc>
        <w:tc>
          <w:tcPr>
            <w:tcW w:w="567" w:type="dxa"/>
            <w:vAlign w:val="center"/>
          </w:tcPr>
          <w:p w:rsidR="009E07C9" w:rsidRPr="00DF0F79" w:rsidRDefault="009E07C9" w:rsidP="009E07C9">
            <w:pPr>
              <w:spacing w:line="240" w:lineRule="atLeast"/>
              <w:jc w:val="center"/>
              <w:rPr>
                <w:rFonts w:cs="Times New Roman"/>
                <w:b/>
                <w:sz w:val="20"/>
                <w:szCs w:val="20"/>
              </w:rPr>
            </w:pPr>
          </w:p>
        </w:tc>
        <w:tc>
          <w:tcPr>
            <w:tcW w:w="567" w:type="dxa"/>
            <w:vAlign w:val="center"/>
          </w:tcPr>
          <w:p w:rsidR="009E07C9" w:rsidRPr="00DF0F79" w:rsidRDefault="009E07C9" w:rsidP="009E07C9">
            <w:pPr>
              <w:spacing w:line="240" w:lineRule="atLeast"/>
              <w:jc w:val="center"/>
              <w:rPr>
                <w:rFonts w:cs="Times New Roman"/>
                <w:b/>
                <w:sz w:val="20"/>
                <w:szCs w:val="20"/>
              </w:rPr>
            </w:pPr>
          </w:p>
        </w:tc>
        <w:tc>
          <w:tcPr>
            <w:tcW w:w="425" w:type="dxa"/>
            <w:vAlign w:val="center"/>
          </w:tcPr>
          <w:p w:rsidR="009E07C9" w:rsidRPr="00DF0F79" w:rsidRDefault="009E07C9" w:rsidP="009E07C9">
            <w:pPr>
              <w:spacing w:line="240" w:lineRule="atLeast"/>
              <w:jc w:val="center"/>
              <w:rPr>
                <w:rFonts w:cs="Times New Roman"/>
                <w:b/>
                <w:sz w:val="20"/>
                <w:szCs w:val="20"/>
              </w:rPr>
            </w:pPr>
          </w:p>
        </w:tc>
        <w:tc>
          <w:tcPr>
            <w:tcW w:w="425" w:type="dxa"/>
            <w:vAlign w:val="center"/>
          </w:tcPr>
          <w:p w:rsidR="009E07C9" w:rsidRPr="00DF0F79" w:rsidRDefault="009E07C9" w:rsidP="009E07C9">
            <w:pPr>
              <w:spacing w:line="240" w:lineRule="atLeast"/>
              <w:jc w:val="center"/>
              <w:rPr>
                <w:rFonts w:cs="Times New Roman"/>
                <w:b/>
                <w:sz w:val="20"/>
                <w:szCs w:val="20"/>
              </w:rPr>
            </w:pPr>
          </w:p>
        </w:tc>
        <w:tc>
          <w:tcPr>
            <w:tcW w:w="425" w:type="dxa"/>
            <w:vAlign w:val="center"/>
          </w:tcPr>
          <w:p w:rsidR="009E07C9" w:rsidRPr="00DF0F79" w:rsidRDefault="009E07C9" w:rsidP="009E07C9">
            <w:pPr>
              <w:spacing w:line="240" w:lineRule="atLeast"/>
              <w:jc w:val="center"/>
              <w:rPr>
                <w:rFonts w:cs="Times New Roman"/>
                <w:b/>
                <w:sz w:val="20"/>
                <w:szCs w:val="20"/>
              </w:rPr>
            </w:pPr>
          </w:p>
        </w:tc>
      </w:tr>
      <w:tr w:rsidR="009E07C9" w:rsidRPr="00DF0F79" w:rsidTr="009E07C9">
        <w:tc>
          <w:tcPr>
            <w:tcW w:w="534" w:type="dxa"/>
            <w:vAlign w:val="center"/>
          </w:tcPr>
          <w:p w:rsidR="009E07C9" w:rsidRPr="00DF0F79" w:rsidRDefault="009E07C9" w:rsidP="009E07C9">
            <w:pPr>
              <w:spacing w:line="240" w:lineRule="atLeast"/>
              <w:rPr>
                <w:rFonts w:cs="Times New Roman"/>
                <w:sz w:val="20"/>
                <w:szCs w:val="20"/>
              </w:rPr>
            </w:pPr>
            <w:r w:rsidRPr="00DF0F79">
              <w:rPr>
                <w:rFonts w:cs="Times New Roman"/>
                <w:sz w:val="20"/>
                <w:szCs w:val="20"/>
              </w:rPr>
              <w:t>3</w:t>
            </w:r>
          </w:p>
        </w:tc>
        <w:tc>
          <w:tcPr>
            <w:tcW w:w="6237" w:type="dxa"/>
          </w:tcPr>
          <w:p w:rsidR="009E07C9" w:rsidRPr="00DF0F79" w:rsidRDefault="009E07C9" w:rsidP="009E07C9">
            <w:pPr>
              <w:rPr>
                <w:rFonts w:cs="Times New Roman"/>
                <w:sz w:val="20"/>
                <w:szCs w:val="20"/>
              </w:rPr>
            </w:pPr>
            <w:r w:rsidRPr="00DF0F79">
              <w:rPr>
                <w:rFonts w:cs="Times New Roman"/>
                <w:sz w:val="20"/>
                <w:szCs w:val="20"/>
              </w:rPr>
              <w:t>Çalıştığı kurumda, görev aldığı alanlarla ilgili araştırma ve çalışma yapar, fikir yürütebilme becerisinden faydalanarak projelere katkı verir, sorumluluk alır ve alternatif çözümler üretebilir.</w:t>
            </w:r>
          </w:p>
        </w:tc>
        <w:tc>
          <w:tcPr>
            <w:tcW w:w="567" w:type="dxa"/>
            <w:vAlign w:val="center"/>
          </w:tcPr>
          <w:p w:rsidR="009E07C9" w:rsidRPr="00DF0F79" w:rsidRDefault="009E07C9" w:rsidP="009E07C9">
            <w:pPr>
              <w:spacing w:line="240" w:lineRule="atLeast"/>
              <w:jc w:val="center"/>
              <w:rPr>
                <w:rFonts w:cs="Times New Roman"/>
                <w:b/>
                <w:sz w:val="20"/>
                <w:szCs w:val="20"/>
              </w:rPr>
            </w:pPr>
          </w:p>
        </w:tc>
        <w:tc>
          <w:tcPr>
            <w:tcW w:w="567" w:type="dxa"/>
            <w:vAlign w:val="center"/>
          </w:tcPr>
          <w:p w:rsidR="009E07C9" w:rsidRPr="00DF0F79" w:rsidRDefault="009E07C9" w:rsidP="009E07C9">
            <w:pPr>
              <w:spacing w:line="240" w:lineRule="atLeast"/>
              <w:jc w:val="center"/>
              <w:rPr>
                <w:rFonts w:cs="Times New Roman"/>
                <w:b/>
                <w:sz w:val="20"/>
                <w:szCs w:val="20"/>
              </w:rPr>
            </w:pPr>
          </w:p>
        </w:tc>
        <w:tc>
          <w:tcPr>
            <w:tcW w:w="425" w:type="dxa"/>
            <w:vAlign w:val="center"/>
          </w:tcPr>
          <w:p w:rsidR="009E07C9" w:rsidRPr="00DF0F79" w:rsidRDefault="009E07C9" w:rsidP="009E07C9">
            <w:pPr>
              <w:spacing w:line="240" w:lineRule="atLeast"/>
              <w:jc w:val="center"/>
              <w:rPr>
                <w:rFonts w:cs="Times New Roman"/>
                <w:b/>
                <w:sz w:val="20"/>
                <w:szCs w:val="20"/>
              </w:rPr>
            </w:pPr>
          </w:p>
        </w:tc>
        <w:tc>
          <w:tcPr>
            <w:tcW w:w="425" w:type="dxa"/>
            <w:vAlign w:val="center"/>
          </w:tcPr>
          <w:p w:rsidR="009E07C9" w:rsidRPr="00DF0F79" w:rsidRDefault="009E07C9" w:rsidP="009E07C9">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9E07C9" w:rsidRPr="00DF0F79" w:rsidRDefault="009E07C9" w:rsidP="009E07C9">
            <w:pPr>
              <w:spacing w:line="240" w:lineRule="atLeast"/>
              <w:jc w:val="center"/>
              <w:rPr>
                <w:rFonts w:cs="Times New Roman"/>
                <w:b/>
                <w:sz w:val="20"/>
                <w:szCs w:val="20"/>
              </w:rPr>
            </w:pPr>
          </w:p>
        </w:tc>
      </w:tr>
      <w:tr w:rsidR="009E07C9" w:rsidRPr="00DF0F79" w:rsidTr="009E07C9">
        <w:tc>
          <w:tcPr>
            <w:tcW w:w="534" w:type="dxa"/>
            <w:vAlign w:val="center"/>
          </w:tcPr>
          <w:p w:rsidR="009E07C9" w:rsidRPr="00DF0F79" w:rsidRDefault="009E07C9" w:rsidP="009E07C9">
            <w:pPr>
              <w:spacing w:line="240" w:lineRule="atLeast"/>
              <w:rPr>
                <w:rFonts w:cs="Times New Roman"/>
                <w:sz w:val="20"/>
                <w:szCs w:val="20"/>
              </w:rPr>
            </w:pPr>
            <w:r w:rsidRPr="00DF0F79">
              <w:rPr>
                <w:rFonts w:cs="Times New Roman"/>
                <w:sz w:val="20"/>
                <w:szCs w:val="20"/>
              </w:rPr>
              <w:t>4</w:t>
            </w:r>
          </w:p>
        </w:tc>
        <w:tc>
          <w:tcPr>
            <w:tcW w:w="6237" w:type="dxa"/>
          </w:tcPr>
          <w:p w:rsidR="009E07C9" w:rsidRPr="00DF0F79" w:rsidRDefault="009E07C9" w:rsidP="009E07C9">
            <w:pPr>
              <w:rPr>
                <w:rFonts w:cs="Times New Roman"/>
                <w:sz w:val="20"/>
                <w:szCs w:val="20"/>
              </w:rPr>
            </w:pPr>
            <w:r w:rsidRPr="00DF0F79">
              <w:rPr>
                <w:rFonts w:cs="Times New Roman"/>
                <w:sz w:val="20"/>
                <w:szCs w:val="20"/>
              </w:rPr>
              <w:t>Çalıştığı kurumda, görev aldığı alanlarla ilgili işletmenin amaç ve hedeflerinin belirlenmesine yardımcı olur, bu alanlarda çalıştığı kurumun konumunu sorgular ve öneriler sunar.</w:t>
            </w:r>
          </w:p>
        </w:tc>
        <w:tc>
          <w:tcPr>
            <w:tcW w:w="567" w:type="dxa"/>
            <w:vAlign w:val="center"/>
          </w:tcPr>
          <w:p w:rsidR="009E07C9" w:rsidRPr="00DF0F79" w:rsidRDefault="009E07C9" w:rsidP="009E07C9">
            <w:pPr>
              <w:spacing w:line="240" w:lineRule="atLeast"/>
              <w:jc w:val="center"/>
              <w:rPr>
                <w:rFonts w:cs="Times New Roman"/>
                <w:b/>
                <w:sz w:val="20"/>
                <w:szCs w:val="20"/>
              </w:rPr>
            </w:pPr>
          </w:p>
        </w:tc>
        <w:tc>
          <w:tcPr>
            <w:tcW w:w="567" w:type="dxa"/>
            <w:vAlign w:val="center"/>
          </w:tcPr>
          <w:p w:rsidR="009E07C9" w:rsidRPr="00DF0F79" w:rsidRDefault="009E07C9" w:rsidP="009E07C9">
            <w:pPr>
              <w:spacing w:line="240" w:lineRule="atLeast"/>
              <w:jc w:val="center"/>
              <w:rPr>
                <w:rFonts w:cs="Times New Roman"/>
                <w:b/>
                <w:sz w:val="20"/>
                <w:szCs w:val="20"/>
              </w:rPr>
            </w:pPr>
          </w:p>
        </w:tc>
        <w:tc>
          <w:tcPr>
            <w:tcW w:w="425" w:type="dxa"/>
            <w:vAlign w:val="center"/>
          </w:tcPr>
          <w:p w:rsidR="009E07C9" w:rsidRPr="00DF0F79" w:rsidRDefault="009E07C9" w:rsidP="009E07C9">
            <w:pPr>
              <w:spacing w:line="240" w:lineRule="atLeast"/>
              <w:jc w:val="center"/>
              <w:rPr>
                <w:rFonts w:cs="Times New Roman"/>
                <w:b/>
                <w:sz w:val="20"/>
                <w:szCs w:val="20"/>
              </w:rPr>
            </w:pPr>
          </w:p>
        </w:tc>
        <w:tc>
          <w:tcPr>
            <w:tcW w:w="425" w:type="dxa"/>
            <w:vAlign w:val="center"/>
          </w:tcPr>
          <w:p w:rsidR="009E07C9" w:rsidRPr="00DF0F79" w:rsidRDefault="009E07C9" w:rsidP="009E07C9">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9E07C9" w:rsidRPr="00DF0F79" w:rsidRDefault="009E07C9" w:rsidP="009E07C9">
            <w:pPr>
              <w:spacing w:line="240" w:lineRule="atLeast"/>
              <w:jc w:val="center"/>
              <w:rPr>
                <w:rFonts w:cs="Times New Roman"/>
                <w:b/>
                <w:sz w:val="20"/>
                <w:szCs w:val="20"/>
              </w:rPr>
            </w:pPr>
          </w:p>
        </w:tc>
      </w:tr>
      <w:tr w:rsidR="009E07C9" w:rsidRPr="00DF0F79" w:rsidTr="009E07C9">
        <w:tc>
          <w:tcPr>
            <w:tcW w:w="534" w:type="dxa"/>
            <w:vAlign w:val="center"/>
          </w:tcPr>
          <w:p w:rsidR="009E07C9" w:rsidRPr="00DF0F79" w:rsidRDefault="009E07C9" w:rsidP="009E07C9">
            <w:pPr>
              <w:spacing w:line="240" w:lineRule="atLeast"/>
              <w:rPr>
                <w:rFonts w:cs="Times New Roman"/>
                <w:sz w:val="20"/>
                <w:szCs w:val="20"/>
              </w:rPr>
            </w:pPr>
            <w:r w:rsidRPr="00DF0F79">
              <w:rPr>
                <w:rFonts w:cs="Times New Roman"/>
                <w:sz w:val="20"/>
                <w:szCs w:val="20"/>
              </w:rPr>
              <w:t>5</w:t>
            </w:r>
          </w:p>
        </w:tc>
        <w:tc>
          <w:tcPr>
            <w:tcW w:w="6237" w:type="dxa"/>
          </w:tcPr>
          <w:p w:rsidR="009E07C9" w:rsidRPr="00DF0F79" w:rsidRDefault="009E07C9" w:rsidP="009E07C9">
            <w:pPr>
              <w:rPr>
                <w:rFonts w:cs="Times New Roman"/>
                <w:sz w:val="20"/>
                <w:szCs w:val="20"/>
              </w:rPr>
            </w:pPr>
            <w:r w:rsidRPr="00DF0F79">
              <w:rPr>
                <w:rFonts w:cs="Times New Roman"/>
                <w:sz w:val="20"/>
                <w:szCs w:val="20"/>
              </w:rPr>
              <w:t>Görev aldığı alanlarla ilgili olarak sahip olduğu birikimini ve önerilerini her türlü iletişim aracını kullanarak aktarabilir, gerektiği durumlarda bunu en az bir yabancı dili kullanarak yapar.</w:t>
            </w:r>
          </w:p>
        </w:tc>
        <w:tc>
          <w:tcPr>
            <w:tcW w:w="567" w:type="dxa"/>
            <w:vAlign w:val="center"/>
          </w:tcPr>
          <w:p w:rsidR="009E07C9" w:rsidRPr="00DF0F79" w:rsidRDefault="009E07C9" w:rsidP="009E07C9">
            <w:pPr>
              <w:spacing w:line="240" w:lineRule="atLeast"/>
              <w:jc w:val="center"/>
              <w:rPr>
                <w:rFonts w:cs="Times New Roman"/>
                <w:b/>
                <w:sz w:val="20"/>
                <w:szCs w:val="20"/>
              </w:rPr>
            </w:pPr>
          </w:p>
        </w:tc>
        <w:tc>
          <w:tcPr>
            <w:tcW w:w="567" w:type="dxa"/>
            <w:vAlign w:val="center"/>
          </w:tcPr>
          <w:p w:rsidR="009E07C9" w:rsidRPr="00DF0F79" w:rsidRDefault="009E07C9" w:rsidP="009E07C9">
            <w:pPr>
              <w:spacing w:line="240" w:lineRule="atLeast"/>
              <w:jc w:val="center"/>
              <w:rPr>
                <w:rFonts w:cs="Times New Roman"/>
                <w:b/>
                <w:sz w:val="20"/>
                <w:szCs w:val="20"/>
              </w:rPr>
            </w:pPr>
          </w:p>
        </w:tc>
        <w:tc>
          <w:tcPr>
            <w:tcW w:w="425" w:type="dxa"/>
            <w:vAlign w:val="center"/>
          </w:tcPr>
          <w:p w:rsidR="009E07C9" w:rsidRPr="00DF0F79" w:rsidRDefault="009E07C9" w:rsidP="009E07C9">
            <w:pPr>
              <w:spacing w:line="240" w:lineRule="atLeast"/>
              <w:jc w:val="center"/>
              <w:rPr>
                <w:rFonts w:cs="Times New Roman"/>
                <w:b/>
                <w:sz w:val="20"/>
                <w:szCs w:val="20"/>
              </w:rPr>
            </w:pPr>
          </w:p>
        </w:tc>
        <w:tc>
          <w:tcPr>
            <w:tcW w:w="425" w:type="dxa"/>
            <w:vAlign w:val="center"/>
          </w:tcPr>
          <w:p w:rsidR="009E07C9" w:rsidRPr="00DF0F79" w:rsidRDefault="009E07C9" w:rsidP="009E07C9">
            <w:pPr>
              <w:spacing w:line="240" w:lineRule="atLeast"/>
              <w:jc w:val="center"/>
              <w:rPr>
                <w:rFonts w:cs="Times New Roman"/>
                <w:b/>
                <w:sz w:val="20"/>
                <w:szCs w:val="20"/>
              </w:rPr>
            </w:pPr>
          </w:p>
        </w:tc>
        <w:tc>
          <w:tcPr>
            <w:tcW w:w="425" w:type="dxa"/>
            <w:vAlign w:val="center"/>
          </w:tcPr>
          <w:p w:rsidR="009E07C9" w:rsidRPr="00DF0F79" w:rsidRDefault="009E07C9" w:rsidP="009E07C9">
            <w:pPr>
              <w:spacing w:line="240" w:lineRule="atLeast"/>
              <w:jc w:val="center"/>
              <w:rPr>
                <w:rFonts w:cs="Times New Roman"/>
                <w:b/>
                <w:sz w:val="20"/>
                <w:szCs w:val="20"/>
              </w:rPr>
            </w:pPr>
          </w:p>
        </w:tc>
      </w:tr>
      <w:tr w:rsidR="009E07C9" w:rsidRPr="00DF0F79" w:rsidTr="009E07C9">
        <w:tc>
          <w:tcPr>
            <w:tcW w:w="534" w:type="dxa"/>
            <w:vAlign w:val="center"/>
          </w:tcPr>
          <w:p w:rsidR="009E07C9" w:rsidRPr="00DF0F79" w:rsidRDefault="009E07C9" w:rsidP="009E07C9">
            <w:pPr>
              <w:spacing w:line="240" w:lineRule="atLeast"/>
              <w:rPr>
                <w:rFonts w:cs="Times New Roman"/>
                <w:sz w:val="20"/>
                <w:szCs w:val="20"/>
              </w:rPr>
            </w:pPr>
            <w:r w:rsidRPr="00DF0F79">
              <w:rPr>
                <w:rFonts w:cs="Times New Roman"/>
                <w:sz w:val="20"/>
                <w:szCs w:val="20"/>
              </w:rPr>
              <w:t>6</w:t>
            </w:r>
          </w:p>
        </w:tc>
        <w:tc>
          <w:tcPr>
            <w:tcW w:w="6237" w:type="dxa"/>
          </w:tcPr>
          <w:p w:rsidR="009E07C9" w:rsidRPr="00DF0F79" w:rsidRDefault="009E07C9" w:rsidP="009E07C9">
            <w:pPr>
              <w:rPr>
                <w:rFonts w:cs="Times New Roman"/>
                <w:sz w:val="20"/>
                <w:szCs w:val="20"/>
              </w:rPr>
            </w:pPr>
            <w:r w:rsidRPr="00DF0F79">
              <w:rPr>
                <w:rFonts w:cs="Times New Roman"/>
                <w:sz w:val="20"/>
                <w:szCs w:val="20"/>
              </w:rPr>
              <w:t>Çalıştığı kurumda, görev aldığı alanlarla ilgili olarak mesleki paylaşıma ve dayanışmaya açıktır.</w:t>
            </w:r>
          </w:p>
        </w:tc>
        <w:tc>
          <w:tcPr>
            <w:tcW w:w="567" w:type="dxa"/>
            <w:vAlign w:val="center"/>
          </w:tcPr>
          <w:p w:rsidR="009E07C9" w:rsidRPr="00DF0F79" w:rsidRDefault="009E07C9" w:rsidP="009E07C9">
            <w:pPr>
              <w:spacing w:line="240" w:lineRule="atLeast"/>
              <w:jc w:val="center"/>
              <w:rPr>
                <w:rFonts w:cs="Times New Roman"/>
                <w:b/>
                <w:sz w:val="20"/>
                <w:szCs w:val="20"/>
              </w:rPr>
            </w:pPr>
          </w:p>
        </w:tc>
        <w:tc>
          <w:tcPr>
            <w:tcW w:w="567" w:type="dxa"/>
            <w:vAlign w:val="center"/>
          </w:tcPr>
          <w:p w:rsidR="009E07C9" w:rsidRPr="00DF0F79" w:rsidRDefault="009E07C9" w:rsidP="009E07C9">
            <w:pPr>
              <w:spacing w:line="240" w:lineRule="atLeast"/>
              <w:jc w:val="center"/>
              <w:rPr>
                <w:rFonts w:cs="Times New Roman"/>
                <w:b/>
                <w:sz w:val="20"/>
                <w:szCs w:val="20"/>
              </w:rPr>
            </w:pPr>
          </w:p>
        </w:tc>
        <w:tc>
          <w:tcPr>
            <w:tcW w:w="425" w:type="dxa"/>
            <w:vAlign w:val="center"/>
          </w:tcPr>
          <w:p w:rsidR="009E07C9" w:rsidRPr="00DF0F79" w:rsidRDefault="009E07C9" w:rsidP="009E07C9">
            <w:pPr>
              <w:spacing w:line="240" w:lineRule="atLeast"/>
              <w:jc w:val="center"/>
              <w:rPr>
                <w:rFonts w:cs="Times New Roman"/>
                <w:b/>
                <w:sz w:val="20"/>
                <w:szCs w:val="20"/>
              </w:rPr>
            </w:pPr>
          </w:p>
        </w:tc>
        <w:tc>
          <w:tcPr>
            <w:tcW w:w="425" w:type="dxa"/>
            <w:vAlign w:val="center"/>
          </w:tcPr>
          <w:p w:rsidR="009E07C9" w:rsidRPr="00DF0F79" w:rsidRDefault="009E07C9" w:rsidP="009E07C9">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9E07C9" w:rsidRPr="00DF0F79" w:rsidRDefault="009E07C9" w:rsidP="009E07C9">
            <w:pPr>
              <w:spacing w:line="240" w:lineRule="atLeast"/>
              <w:jc w:val="center"/>
              <w:rPr>
                <w:rFonts w:cs="Times New Roman"/>
                <w:b/>
                <w:sz w:val="20"/>
                <w:szCs w:val="20"/>
              </w:rPr>
            </w:pPr>
          </w:p>
        </w:tc>
      </w:tr>
      <w:tr w:rsidR="009E07C9" w:rsidRPr="00DF0F79" w:rsidTr="009E07C9">
        <w:tc>
          <w:tcPr>
            <w:tcW w:w="534" w:type="dxa"/>
            <w:vAlign w:val="center"/>
          </w:tcPr>
          <w:p w:rsidR="009E07C9" w:rsidRPr="00DF0F79" w:rsidRDefault="009E07C9" w:rsidP="009E07C9">
            <w:pPr>
              <w:spacing w:line="240" w:lineRule="atLeast"/>
              <w:rPr>
                <w:rFonts w:cs="Times New Roman"/>
                <w:sz w:val="20"/>
                <w:szCs w:val="20"/>
              </w:rPr>
            </w:pPr>
            <w:r w:rsidRPr="00DF0F79">
              <w:rPr>
                <w:rFonts w:cs="Times New Roman"/>
                <w:sz w:val="20"/>
                <w:szCs w:val="20"/>
              </w:rPr>
              <w:t>7</w:t>
            </w:r>
          </w:p>
        </w:tc>
        <w:tc>
          <w:tcPr>
            <w:tcW w:w="6237" w:type="dxa"/>
          </w:tcPr>
          <w:p w:rsidR="009E07C9" w:rsidRPr="00DF0F79" w:rsidRDefault="009E07C9" w:rsidP="009E07C9">
            <w:pPr>
              <w:rPr>
                <w:rFonts w:cs="Times New Roman"/>
                <w:sz w:val="20"/>
                <w:szCs w:val="20"/>
              </w:rPr>
            </w:pPr>
            <w:r w:rsidRPr="00DF0F79">
              <w:rPr>
                <w:rFonts w:cs="Times New Roman"/>
                <w:sz w:val="20"/>
                <w:szCs w:val="20"/>
              </w:rPr>
              <w:t>Mesleği ile ilgili bilgisayar programlarını kullanabilir.</w:t>
            </w:r>
          </w:p>
        </w:tc>
        <w:tc>
          <w:tcPr>
            <w:tcW w:w="567" w:type="dxa"/>
            <w:vAlign w:val="center"/>
          </w:tcPr>
          <w:p w:rsidR="009E07C9" w:rsidRPr="00DF0F79" w:rsidRDefault="009E07C9" w:rsidP="009E07C9">
            <w:pPr>
              <w:spacing w:line="240" w:lineRule="atLeast"/>
              <w:jc w:val="center"/>
              <w:rPr>
                <w:rFonts w:cs="Times New Roman"/>
                <w:b/>
                <w:sz w:val="20"/>
                <w:szCs w:val="20"/>
              </w:rPr>
            </w:pPr>
          </w:p>
        </w:tc>
        <w:tc>
          <w:tcPr>
            <w:tcW w:w="567" w:type="dxa"/>
            <w:vAlign w:val="center"/>
          </w:tcPr>
          <w:p w:rsidR="009E07C9" w:rsidRPr="00DF0F79" w:rsidRDefault="009E07C9" w:rsidP="009E07C9">
            <w:pPr>
              <w:spacing w:line="240" w:lineRule="atLeast"/>
              <w:jc w:val="center"/>
              <w:rPr>
                <w:rFonts w:cs="Times New Roman"/>
                <w:b/>
                <w:sz w:val="20"/>
                <w:szCs w:val="20"/>
              </w:rPr>
            </w:pPr>
          </w:p>
        </w:tc>
        <w:tc>
          <w:tcPr>
            <w:tcW w:w="425" w:type="dxa"/>
            <w:vAlign w:val="center"/>
          </w:tcPr>
          <w:p w:rsidR="009E07C9" w:rsidRPr="00DF0F79" w:rsidRDefault="009E07C9" w:rsidP="009E07C9">
            <w:pPr>
              <w:spacing w:line="240" w:lineRule="atLeast"/>
              <w:jc w:val="center"/>
              <w:rPr>
                <w:rFonts w:cs="Times New Roman"/>
                <w:b/>
                <w:sz w:val="20"/>
                <w:szCs w:val="20"/>
              </w:rPr>
            </w:pPr>
          </w:p>
        </w:tc>
        <w:tc>
          <w:tcPr>
            <w:tcW w:w="425" w:type="dxa"/>
            <w:vAlign w:val="center"/>
          </w:tcPr>
          <w:p w:rsidR="009E07C9" w:rsidRPr="00DF0F79" w:rsidRDefault="009E07C9" w:rsidP="009E07C9">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9E07C9" w:rsidRPr="00DF0F79" w:rsidRDefault="009E07C9" w:rsidP="009E07C9">
            <w:pPr>
              <w:spacing w:line="240" w:lineRule="atLeast"/>
              <w:jc w:val="center"/>
              <w:rPr>
                <w:rFonts w:cs="Times New Roman"/>
                <w:b/>
                <w:sz w:val="20"/>
                <w:szCs w:val="20"/>
              </w:rPr>
            </w:pPr>
          </w:p>
        </w:tc>
      </w:tr>
      <w:tr w:rsidR="009E07C9" w:rsidRPr="00DF0F79" w:rsidTr="009E07C9">
        <w:tc>
          <w:tcPr>
            <w:tcW w:w="534" w:type="dxa"/>
            <w:vAlign w:val="center"/>
          </w:tcPr>
          <w:p w:rsidR="009E07C9" w:rsidRPr="00DF0F79" w:rsidRDefault="009E07C9" w:rsidP="009E07C9">
            <w:pPr>
              <w:spacing w:line="240" w:lineRule="atLeast"/>
              <w:rPr>
                <w:rFonts w:cs="Times New Roman"/>
                <w:sz w:val="20"/>
                <w:szCs w:val="20"/>
              </w:rPr>
            </w:pPr>
            <w:r w:rsidRPr="00DF0F79">
              <w:rPr>
                <w:rFonts w:cs="Times New Roman"/>
                <w:sz w:val="20"/>
                <w:szCs w:val="20"/>
              </w:rPr>
              <w:t>8</w:t>
            </w:r>
          </w:p>
        </w:tc>
        <w:tc>
          <w:tcPr>
            <w:tcW w:w="6237" w:type="dxa"/>
          </w:tcPr>
          <w:p w:rsidR="009E07C9" w:rsidRPr="00DF0F79" w:rsidRDefault="009E07C9" w:rsidP="009E07C9">
            <w:pPr>
              <w:rPr>
                <w:rFonts w:cs="Times New Roman"/>
                <w:sz w:val="20"/>
                <w:szCs w:val="20"/>
              </w:rPr>
            </w:pPr>
            <w:r w:rsidRPr="00DF0F79">
              <w:rPr>
                <w:rFonts w:cs="Times New Roman"/>
                <w:sz w:val="20"/>
                <w:szCs w:val="20"/>
              </w:rPr>
              <w:t>Dış ticaret hakkında ayrıntılı bilgiye, tartışma ve yorum yeteneğine sahiptir.</w:t>
            </w:r>
          </w:p>
        </w:tc>
        <w:tc>
          <w:tcPr>
            <w:tcW w:w="567" w:type="dxa"/>
            <w:vAlign w:val="center"/>
          </w:tcPr>
          <w:p w:rsidR="009E07C9" w:rsidRPr="00DF0F79" w:rsidRDefault="009E07C9" w:rsidP="009E07C9">
            <w:pPr>
              <w:spacing w:line="240" w:lineRule="atLeast"/>
              <w:jc w:val="center"/>
              <w:rPr>
                <w:rFonts w:cs="Times New Roman"/>
                <w:b/>
                <w:sz w:val="20"/>
                <w:szCs w:val="20"/>
              </w:rPr>
            </w:pPr>
          </w:p>
        </w:tc>
        <w:tc>
          <w:tcPr>
            <w:tcW w:w="567" w:type="dxa"/>
            <w:vAlign w:val="center"/>
          </w:tcPr>
          <w:p w:rsidR="009E07C9" w:rsidRPr="00DF0F79" w:rsidRDefault="009E07C9" w:rsidP="009E07C9">
            <w:pPr>
              <w:spacing w:line="240" w:lineRule="atLeast"/>
              <w:jc w:val="center"/>
              <w:rPr>
                <w:rFonts w:cs="Times New Roman"/>
                <w:b/>
                <w:sz w:val="20"/>
                <w:szCs w:val="20"/>
              </w:rPr>
            </w:pPr>
          </w:p>
        </w:tc>
        <w:tc>
          <w:tcPr>
            <w:tcW w:w="425" w:type="dxa"/>
            <w:vAlign w:val="center"/>
          </w:tcPr>
          <w:p w:rsidR="009E07C9" w:rsidRPr="00DF0F79" w:rsidRDefault="009E07C9" w:rsidP="009E07C9">
            <w:pPr>
              <w:spacing w:line="240" w:lineRule="atLeast"/>
              <w:jc w:val="center"/>
              <w:rPr>
                <w:rFonts w:cs="Times New Roman"/>
                <w:b/>
                <w:sz w:val="20"/>
                <w:szCs w:val="20"/>
              </w:rPr>
            </w:pPr>
          </w:p>
        </w:tc>
        <w:tc>
          <w:tcPr>
            <w:tcW w:w="425" w:type="dxa"/>
            <w:vAlign w:val="center"/>
          </w:tcPr>
          <w:p w:rsidR="009E07C9" w:rsidRPr="00DF0F79" w:rsidRDefault="009E07C9" w:rsidP="009E07C9">
            <w:pPr>
              <w:spacing w:line="240" w:lineRule="atLeast"/>
              <w:jc w:val="center"/>
              <w:rPr>
                <w:rFonts w:cs="Times New Roman"/>
                <w:b/>
                <w:sz w:val="20"/>
                <w:szCs w:val="20"/>
              </w:rPr>
            </w:pPr>
          </w:p>
        </w:tc>
        <w:tc>
          <w:tcPr>
            <w:tcW w:w="425" w:type="dxa"/>
            <w:vAlign w:val="center"/>
          </w:tcPr>
          <w:p w:rsidR="009E07C9" w:rsidRPr="00DF0F79" w:rsidRDefault="009E07C9" w:rsidP="009E07C9">
            <w:pPr>
              <w:spacing w:line="240" w:lineRule="atLeast"/>
              <w:jc w:val="center"/>
              <w:rPr>
                <w:rFonts w:cs="Times New Roman"/>
                <w:b/>
                <w:sz w:val="20"/>
                <w:szCs w:val="20"/>
              </w:rPr>
            </w:pPr>
          </w:p>
        </w:tc>
      </w:tr>
      <w:tr w:rsidR="009E07C9" w:rsidRPr="00DF0F79" w:rsidTr="009E07C9">
        <w:tc>
          <w:tcPr>
            <w:tcW w:w="534" w:type="dxa"/>
            <w:vAlign w:val="center"/>
          </w:tcPr>
          <w:p w:rsidR="009E07C9" w:rsidRPr="00DF0F79" w:rsidRDefault="009E07C9" w:rsidP="009E07C9">
            <w:pPr>
              <w:spacing w:line="240" w:lineRule="atLeast"/>
              <w:rPr>
                <w:rFonts w:cs="Times New Roman"/>
                <w:sz w:val="20"/>
                <w:szCs w:val="20"/>
              </w:rPr>
            </w:pPr>
            <w:r w:rsidRPr="00DF0F79">
              <w:rPr>
                <w:rFonts w:cs="Times New Roman"/>
                <w:sz w:val="20"/>
                <w:szCs w:val="20"/>
              </w:rPr>
              <w:t>9</w:t>
            </w:r>
          </w:p>
        </w:tc>
        <w:tc>
          <w:tcPr>
            <w:tcW w:w="6237" w:type="dxa"/>
          </w:tcPr>
          <w:p w:rsidR="009E07C9" w:rsidRPr="00DF0F79" w:rsidRDefault="009E07C9" w:rsidP="009E07C9">
            <w:pPr>
              <w:rPr>
                <w:rFonts w:cs="Times New Roman"/>
                <w:sz w:val="20"/>
                <w:szCs w:val="20"/>
              </w:rPr>
            </w:pPr>
            <w:r w:rsidRPr="00DF0F79">
              <w:rPr>
                <w:rFonts w:cs="Times New Roman"/>
                <w:sz w:val="20"/>
                <w:szCs w:val="20"/>
              </w:rPr>
              <w:t xml:space="preserve">Farklı yatırım araçlarından oluşan risksiz </w:t>
            </w:r>
            <w:proofErr w:type="gramStart"/>
            <w:r w:rsidRPr="00DF0F79">
              <w:rPr>
                <w:rFonts w:cs="Times New Roman"/>
                <w:sz w:val="20"/>
                <w:szCs w:val="20"/>
              </w:rPr>
              <w:t>portföyler</w:t>
            </w:r>
            <w:proofErr w:type="gramEnd"/>
            <w:r w:rsidRPr="00DF0F79">
              <w:rPr>
                <w:rFonts w:cs="Times New Roman"/>
                <w:sz w:val="20"/>
                <w:szCs w:val="20"/>
              </w:rPr>
              <w:t xml:space="preserve"> oluşturabilir.</w:t>
            </w:r>
          </w:p>
        </w:tc>
        <w:tc>
          <w:tcPr>
            <w:tcW w:w="567" w:type="dxa"/>
            <w:vAlign w:val="center"/>
          </w:tcPr>
          <w:p w:rsidR="009E07C9" w:rsidRPr="00DF0F79" w:rsidRDefault="009E07C9" w:rsidP="009E07C9">
            <w:pPr>
              <w:spacing w:line="240" w:lineRule="atLeast"/>
              <w:jc w:val="center"/>
              <w:rPr>
                <w:rFonts w:cs="Times New Roman"/>
                <w:b/>
                <w:sz w:val="20"/>
                <w:szCs w:val="20"/>
              </w:rPr>
            </w:pPr>
          </w:p>
        </w:tc>
        <w:tc>
          <w:tcPr>
            <w:tcW w:w="567" w:type="dxa"/>
            <w:vAlign w:val="center"/>
          </w:tcPr>
          <w:p w:rsidR="009E07C9" w:rsidRPr="00DF0F79" w:rsidRDefault="009E07C9" w:rsidP="009E07C9">
            <w:pPr>
              <w:spacing w:line="240" w:lineRule="atLeast"/>
              <w:jc w:val="center"/>
              <w:rPr>
                <w:rFonts w:cs="Times New Roman"/>
                <w:b/>
                <w:sz w:val="20"/>
                <w:szCs w:val="20"/>
              </w:rPr>
            </w:pPr>
          </w:p>
        </w:tc>
        <w:tc>
          <w:tcPr>
            <w:tcW w:w="425" w:type="dxa"/>
            <w:vAlign w:val="center"/>
          </w:tcPr>
          <w:p w:rsidR="009E07C9" w:rsidRPr="00DF0F79" w:rsidRDefault="009E07C9" w:rsidP="009E07C9">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9E07C9" w:rsidRPr="00DF0F79" w:rsidRDefault="009E07C9" w:rsidP="009E07C9">
            <w:pPr>
              <w:spacing w:line="240" w:lineRule="atLeast"/>
              <w:jc w:val="center"/>
              <w:rPr>
                <w:rFonts w:cs="Times New Roman"/>
                <w:b/>
                <w:sz w:val="20"/>
                <w:szCs w:val="20"/>
              </w:rPr>
            </w:pPr>
          </w:p>
        </w:tc>
        <w:tc>
          <w:tcPr>
            <w:tcW w:w="425" w:type="dxa"/>
            <w:vAlign w:val="center"/>
          </w:tcPr>
          <w:p w:rsidR="009E07C9" w:rsidRPr="00DF0F79" w:rsidRDefault="009E07C9" w:rsidP="009E07C9">
            <w:pPr>
              <w:spacing w:line="240" w:lineRule="atLeast"/>
              <w:jc w:val="center"/>
              <w:rPr>
                <w:rFonts w:cs="Times New Roman"/>
                <w:b/>
                <w:sz w:val="20"/>
                <w:szCs w:val="20"/>
              </w:rPr>
            </w:pPr>
          </w:p>
        </w:tc>
      </w:tr>
      <w:tr w:rsidR="009E07C9" w:rsidRPr="00DF0F79" w:rsidTr="009E07C9">
        <w:tc>
          <w:tcPr>
            <w:tcW w:w="534" w:type="dxa"/>
            <w:vAlign w:val="center"/>
          </w:tcPr>
          <w:p w:rsidR="009E07C9" w:rsidRPr="00DF0F79" w:rsidRDefault="009E07C9" w:rsidP="009E07C9">
            <w:pPr>
              <w:spacing w:line="240" w:lineRule="atLeast"/>
              <w:rPr>
                <w:rFonts w:cs="Times New Roman"/>
                <w:sz w:val="20"/>
                <w:szCs w:val="20"/>
              </w:rPr>
            </w:pPr>
            <w:r w:rsidRPr="00DF0F79">
              <w:rPr>
                <w:rFonts w:cs="Times New Roman"/>
                <w:sz w:val="20"/>
                <w:szCs w:val="20"/>
              </w:rPr>
              <w:t>10</w:t>
            </w:r>
          </w:p>
        </w:tc>
        <w:tc>
          <w:tcPr>
            <w:tcW w:w="6237" w:type="dxa"/>
          </w:tcPr>
          <w:p w:rsidR="009E07C9" w:rsidRPr="00DF0F79" w:rsidRDefault="009E07C9" w:rsidP="009E07C9">
            <w:pPr>
              <w:rPr>
                <w:rFonts w:cs="Times New Roman"/>
                <w:sz w:val="20"/>
                <w:szCs w:val="20"/>
              </w:rPr>
            </w:pPr>
            <w:r w:rsidRPr="00DF0F79">
              <w:rPr>
                <w:rFonts w:cs="Times New Roman"/>
                <w:sz w:val="20"/>
                <w:szCs w:val="20"/>
              </w:rPr>
              <w:t>Finansal muhasebe uygulamalarını ve işletmelerin muhasebe işlemlerini yapabilir.</w:t>
            </w:r>
          </w:p>
        </w:tc>
        <w:tc>
          <w:tcPr>
            <w:tcW w:w="567" w:type="dxa"/>
            <w:vAlign w:val="center"/>
          </w:tcPr>
          <w:p w:rsidR="009E07C9" w:rsidRPr="00DF0F79" w:rsidRDefault="009E07C9" w:rsidP="009E07C9">
            <w:pPr>
              <w:spacing w:line="240" w:lineRule="atLeast"/>
              <w:jc w:val="center"/>
              <w:rPr>
                <w:rFonts w:cs="Times New Roman"/>
                <w:b/>
                <w:sz w:val="20"/>
                <w:szCs w:val="20"/>
              </w:rPr>
            </w:pPr>
          </w:p>
        </w:tc>
        <w:tc>
          <w:tcPr>
            <w:tcW w:w="567" w:type="dxa"/>
            <w:vAlign w:val="center"/>
          </w:tcPr>
          <w:p w:rsidR="009E07C9" w:rsidRPr="00DF0F79" w:rsidRDefault="009E07C9" w:rsidP="009E07C9">
            <w:pPr>
              <w:spacing w:line="240" w:lineRule="atLeast"/>
              <w:jc w:val="center"/>
              <w:rPr>
                <w:rFonts w:cs="Times New Roman"/>
                <w:b/>
                <w:sz w:val="20"/>
                <w:szCs w:val="20"/>
              </w:rPr>
            </w:pPr>
          </w:p>
        </w:tc>
        <w:tc>
          <w:tcPr>
            <w:tcW w:w="425" w:type="dxa"/>
            <w:vAlign w:val="center"/>
          </w:tcPr>
          <w:p w:rsidR="009E07C9" w:rsidRPr="00DF0F79" w:rsidRDefault="009E07C9" w:rsidP="009E07C9">
            <w:pPr>
              <w:spacing w:line="240" w:lineRule="atLeast"/>
              <w:jc w:val="center"/>
              <w:rPr>
                <w:rFonts w:cs="Times New Roman"/>
                <w:b/>
                <w:sz w:val="20"/>
                <w:szCs w:val="20"/>
              </w:rPr>
            </w:pPr>
          </w:p>
        </w:tc>
        <w:tc>
          <w:tcPr>
            <w:tcW w:w="425" w:type="dxa"/>
            <w:vAlign w:val="center"/>
          </w:tcPr>
          <w:p w:rsidR="009E07C9" w:rsidRPr="00DF0F79" w:rsidRDefault="009E07C9" w:rsidP="009E07C9">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9E07C9" w:rsidRPr="00DF0F79" w:rsidRDefault="009E07C9" w:rsidP="009E07C9">
            <w:pPr>
              <w:spacing w:line="240" w:lineRule="atLeast"/>
              <w:jc w:val="center"/>
              <w:rPr>
                <w:rFonts w:cs="Times New Roman"/>
                <w:b/>
                <w:sz w:val="20"/>
                <w:szCs w:val="20"/>
              </w:rPr>
            </w:pPr>
          </w:p>
        </w:tc>
      </w:tr>
      <w:tr w:rsidR="009E07C9" w:rsidRPr="00DF0F79" w:rsidTr="009E07C9">
        <w:tc>
          <w:tcPr>
            <w:tcW w:w="534" w:type="dxa"/>
            <w:vAlign w:val="center"/>
          </w:tcPr>
          <w:p w:rsidR="009E07C9" w:rsidRPr="00DF0F79" w:rsidRDefault="009E07C9" w:rsidP="009E07C9">
            <w:pPr>
              <w:spacing w:line="240" w:lineRule="atLeast"/>
              <w:rPr>
                <w:rFonts w:cs="Times New Roman"/>
                <w:sz w:val="20"/>
                <w:szCs w:val="20"/>
              </w:rPr>
            </w:pPr>
            <w:r w:rsidRPr="00DF0F79">
              <w:rPr>
                <w:rFonts w:cs="Times New Roman"/>
                <w:sz w:val="20"/>
                <w:szCs w:val="20"/>
              </w:rPr>
              <w:t>11</w:t>
            </w:r>
          </w:p>
        </w:tc>
        <w:tc>
          <w:tcPr>
            <w:tcW w:w="6237" w:type="dxa"/>
          </w:tcPr>
          <w:p w:rsidR="009E07C9" w:rsidRPr="00DF0F79" w:rsidRDefault="009E07C9" w:rsidP="009E07C9">
            <w:pPr>
              <w:rPr>
                <w:rFonts w:cs="Times New Roman"/>
                <w:sz w:val="20"/>
                <w:szCs w:val="20"/>
              </w:rPr>
            </w:pPr>
            <w:r w:rsidRPr="00DF0F79">
              <w:rPr>
                <w:rFonts w:cs="Times New Roman"/>
                <w:sz w:val="20"/>
                <w:szCs w:val="20"/>
              </w:rPr>
              <w:t>Finansal tabloların analizinde kullanılan yöntemler yardımıyla finansal tabloları analiz edebilir.</w:t>
            </w:r>
          </w:p>
        </w:tc>
        <w:tc>
          <w:tcPr>
            <w:tcW w:w="567" w:type="dxa"/>
            <w:vAlign w:val="center"/>
          </w:tcPr>
          <w:p w:rsidR="009E07C9" w:rsidRPr="00DF0F79" w:rsidRDefault="009E07C9" w:rsidP="009E07C9">
            <w:pPr>
              <w:spacing w:line="240" w:lineRule="atLeast"/>
              <w:jc w:val="center"/>
              <w:rPr>
                <w:rFonts w:cs="Times New Roman"/>
                <w:b/>
                <w:sz w:val="20"/>
                <w:szCs w:val="20"/>
              </w:rPr>
            </w:pPr>
          </w:p>
        </w:tc>
        <w:tc>
          <w:tcPr>
            <w:tcW w:w="567" w:type="dxa"/>
            <w:vAlign w:val="center"/>
          </w:tcPr>
          <w:p w:rsidR="009E07C9" w:rsidRPr="00DF0F79" w:rsidRDefault="009E07C9" w:rsidP="009E07C9">
            <w:pPr>
              <w:spacing w:line="240" w:lineRule="atLeast"/>
              <w:jc w:val="center"/>
              <w:rPr>
                <w:rFonts w:cs="Times New Roman"/>
                <w:b/>
                <w:sz w:val="20"/>
                <w:szCs w:val="20"/>
              </w:rPr>
            </w:pPr>
          </w:p>
        </w:tc>
        <w:tc>
          <w:tcPr>
            <w:tcW w:w="425" w:type="dxa"/>
            <w:vAlign w:val="center"/>
          </w:tcPr>
          <w:p w:rsidR="009E07C9" w:rsidRPr="00DF0F79" w:rsidRDefault="009E07C9" w:rsidP="009E07C9">
            <w:pPr>
              <w:spacing w:line="240" w:lineRule="atLeast"/>
              <w:jc w:val="center"/>
              <w:rPr>
                <w:rFonts w:cs="Times New Roman"/>
                <w:b/>
                <w:sz w:val="20"/>
                <w:szCs w:val="20"/>
              </w:rPr>
            </w:pPr>
          </w:p>
        </w:tc>
        <w:tc>
          <w:tcPr>
            <w:tcW w:w="425" w:type="dxa"/>
            <w:vAlign w:val="center"/>
          </w:tcPr>
          <w:p w:rsidR="009E07C9" w:rsidRPr="00DF0F79" w:rsidRDefault="009E07C9" w:rsidP="009E07C9">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9E07C9" w:rsidRPr="00DF0F79" w:rsidRDefault="009E07C9" w:rsidP="009E07C9">
            <w:pPr>
              <w:spacing w:line="240" w:lineRule="atLeast"/>
              <w:jc w:val="center"/>
              <w:rPr>
                <w:rFonts w:cs="Times New Roman"/>
                <w:b/>
                <w:sz w:val="20"/>
                <w:szCs w:val="20"/>
              </w:rPr>
            </w:pPr>
          </w:p>
        </w:tc>
      </w:tr>
      <w:tr w:rsidR="009E07C9" w:rsidRPr="00DF0F79" w:rsidTr="009E07C9">
        <w:tc>
          <w:tcPr>
            <w:tcW w:w="534" w:type="dxa"/>
            <w:vAlign w:val="center"/>
          </w:tcPr>
          <w:p w:rsidR="009E07C9" w:rsidRPr="00DF0F79" w:rsidRDefault="009E07C9" w:rsidP="009E07C9">
            <w:pPr>
              <w:spacing w:line="240" w:lineRule="atLeast"/>
              <w:rPr>
                <w:rFonts w:cs="Times New Roman"/>
                <w:sz w:val="20"/>
                <w:szCs w:val="20"/>
              </w:rPr>
            </w:pPr>
            <w:r w:rsidRPr="00DF0F79">
              <w:rPr>
                <w:rFonts w:cs="Times New Roman"/>
                <w:sz w:val="20"/>
                <w:szCs w:val="20"/>
              </w:rPr>
              <w:t>12</w:t>
            </w:r>
          </w:p>
        </w:tc>
        <w:tc>
          <w:tcPr>
            <w:tcW w:w="6237" w:type="dxa"/>
          </w:tcPr>
          <w:p w:rsidR="009E07C9" w:rsidRPr="00DF0F79" w:rsidRDefault="009E07C9" w:rsidP="009E07C9">
            <w:pPr>
              <w:rPr>
                <w:rFonts w:cs="Times New Roman"/>
                <w:sz w:val="20"/>
                <w:szCs w:val="20"/>
              </w:rPr>
            </w:pPr>
            <w:r w:rsidRPr="00DF0F79">
              <w:rPr>
                <w:rFonts w:cs="Times New Roman"/>
                <w:sz w:val="20"/>
                <w:szCs w:val="20"/>
              </w:rPr>
              <w:t>İşletmelerin dönem sonu muhasebe uygulamalarını ve finansal raporlarını hazırlar.</w:t>
            </w:r>
          </w:p>
        </w:tc>
        <w:tc>
          <w:tcPr>
            <w:tcW w:w="567" w:type="dxa"/>
            <w:vAlign w:val="center"/>
          </w:tcPr>
          <w:p w:rsidR="009E07C9" w:rsidRPr="00DF0F79" w:rsidRDefault="009E07C9" w:rsidP="009E07C9">
            <w:pPr>
              <w:spacing w:line="240" w:lineRule="atLeast"/>
              <w:jc w:val="center"/>
              <w:rPr>
                <w:rFonts w:cs="Times New Roman"/>
                <w:b/>
                <w:sz w:val="20"/>
                <w:szCs w:val="20"/>
              </w:rPr>
            </w:pPr>
          </w:p>
        </w:tc>
        <w:tc>
          <w:tcPr>
            <w:tcW w:w="567" w:type="dxa"/>
            <w:vAlign w:val="center"/>
          </w:tcPr>
          <w:p w:rsidR="009E07C9" w:rsidRPr="00DF0F79" w:rsidRDefault="009E07C9" w:rsidP="009E07C9">
            <w:pPr>
              <w:spacing w:line="240" w:lineRule="atLeast"/>
              <w:jc w:val="center"/>
              <w:rPr>
                <w:rFonts w:cs="Times New Roman"/>
                <w:b/>
                <w:sz w:val="20"/>
                <w:szCs w:val="20"/>
              </w:rPr>
            </w:pPr>
          </w:p>
        </w:tc>
        <w:tc>
          <w:tcPr>
            <w:tcW w:w="425" w:type="dxa"/>
            <w:vAlign w:val="center"/>
          </w:tcPr>
          <w:p w:rsidR="009E07C9" w:rsidRPr="00DF0F79" w:rsidRDefault="009E07C9" w:rsidP="009E07C9">
            <w:pPr>
              <w:spacing w:line="240" w:lineRule="atLeast"/>
              <w:jc w:val="center"/>
              <w:rPr>
                <w:rFonts w:cs="Times New Roman"/>
                <w:b/>
                <w:sz w:val="20"/>
                <w:szCs w:val="20"/>
              </w:rPr>
            </w:pPr>
          </w:p>
        </w:tc>
        <w:tc>
          <w:tcPr>
            <w:tcW w:w="425" w:type="dxa"/>
            <w:vAlign w:val="center"/>
          </w:tcPr>
          <w:p w:rsidR="009E07C9" w:rsidRPr="00DF0F79" w:rsidRDefault="009E07C9" w:rsidP="009E07C9">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9E07C9" w:rsidRPr="00DF0F79" w:rsidRDefault="009E07C9" w:rsidP="009E07C9">
            <w:pPr>
              <w:spacing w:line="240" w:lineRule="atLeast"/>
              <w:jc w:val="center"/>
              <w:rPr>
                <w:rFonts w:cs="Times New Roman"/>
                <w:b/>
                <w:sz w:val="20"/>
                <w:szCs w:val="20"/>
              </w:rPr>
            </w:pPr>
          </w:p>
        </w:tc>
      </w:tr>
      <w:tr w:rsidR="009E07C9" w:rsidRPr="00DF0F79" w:rsidTr="009E07C9">
        <w:tc>
          <w:tcPr>
            <w:tcW w:w="534" w:type="dxa"/>
            <w:vAlign w:val="center"/>
          </w:tcPr>
          <w:p w:rsidR="009E07C9" w:rsidRPr="00DF0F79" w:rsidRDefault="009E07C9" w:rsidP="009E07C9">
            <w:pPr>
              <w:spacing w:line="240" w:lineRule="atLeast"/>
              <w:rPr>
                <w:rFonts w:cs="Times New Roman"/>
                <w:sz w:val="20"/>
                <w:szCs w:val="20"/>
              </w:rPr>
            </w:pPr>
            <w:r w:rsidRPr="00DF0F79">
              <w:rPr>
                <w:rFonts w:cs="Times New Roman"/>
                <w:sz w:val="20"/>
                <w:szCs w:val="20"/>
              </w:rPr>
              <w:t>13</w:t>
            </w:r>
          </w:p>
        </w:tc>
        <w:tc>
          <w:tcPr>
            <w:tcW w:w="6237" w:type="dxa"/>
          </w:tcPr>
          <w:p w:rsidR="009E07C9" w:rsidRPr="00DF0F79" w:rsidRDefault="009E07C9" w:rsidP="009E07C9">
            <w:pPr>
              <w:rPr>
                <w:rFonts w:cs="Times New Roman"/>
                <w:sz w:val="20"/>
                <w:szCs w:val="20"/>
              </w:rPr>
            </w:pPr>
            <w:r w:rsidRPr="00DF0F79">
              <w:rPr>
                <w:rFonts w:cs="Times New Roman"/>
                <w:sz w:val="20"/>
                <w:szCs w:val="20"/>
              </w:rPr>
              <w:t>İşletmelerin yönetim fonksiyonlarını öğrenerek, ortaya çıkacak problemleri çözer.</w:t>
            </w:r>
          </w:p>
        </w:tc>
        <w:tc>
          <w:tcPr>
            <w:tcW w:w="567" w:type="dxa"/>
            <w:vAlign w:val="center"/>
          </w:tcPr>
          <w:p w:rsidR="009E07C9" w:rsidRPr="00DF0F79" w:rsidRDefault="009E07C9" w:rsidP="009E07C9">
            <w:pPr>
              <w:spacing w:line="240" w:lineRule="atLeast"/>
              <w:jc w:val="center"/>
              <w:rPr>
                <w:rFonts w:cs="Times New Roman"/>
                <w:b/>
                <w:sz w:val="20"/>
                <w:szCs w:val="20"/>
              </w:rPr>
            </w:pPr>
          </w:p>
        </w:tc>
        <w:tc>
          <w:tcPr>
            <w:tcW w:w="567" w:type="dxa"/>
            <w:vAlign w:val="center"/>
          </w:tcPr>
          <w:p w:rsidR="009E07C9" w:rsidRPr="00DF0F79" w:rsidRDefault="009E07C9" w:rsidP="009E07C9">
            <w:pPr>
              <w:spacing w:line="240" w:lineRule="atLeast"/>
              <w:jc w:val="center"/>
              <w:rPr>
                <w:rFonts w:cs="Times New Roman"/>
                <w:b/>
                <w:sz w:val="20"/>
                <w:szCs w:val="20"/>
              </w:rPr>
            </w:pPr>
          </w:p>
        </w:tc>
        <w:tc>
          <w:tcPr>
            <w:tcW w:w="425" w:type="dxa"/>
            <w:vAlign w:val="center"/>
          </w:tcPr>
          <w:p w:rsidR="009E07C9" w:rsidRPr="00DF0F79" w:rsidRDefault="009E07C9" w:rsidP="009E07C9">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9E07C9" w:rsidRPr="00DF0F79" w:rsidRDefault="009E07C9" w:rsidP="009E07C9">
            <w:pPr>
              <w:spacing w:line="240" w:lineRule="atLeast"/>
              <w:jc w:val="center"/>
              <w:rPr>
                <w:rFonts w:cs="Times New Roman"/>
                <w:b/>
                <w:sz w:val="20"/>
                <w:szCs w:val="20"/>
              </w:rPr>
            </w:pPr>
          </w:p>
        </w:tc>
        <w:tc>
          <w:tcPr>
            <w:tcW w:w="425" w:type="dxa"/>
            <w:vAlign w:val="center"/>
          </w:tcPr>
          <w:p w:rsidR="009E07C9" w:rsidRPr="00DF0F79" w:rsidRDefault="009E07C9" w:rsidP="009E07C9">
            <w:pPr>
              <w:spacing w:line="240" w:lineRule="atLeast"/>
              <w:jc w:val="center"/>
              <w:rPr>
                <w:rFonts w:cs="Times New Roman"/>
                <w:b/>
                <w:sz w:val="20"/>
                <w:szCs w:val="20"/>
              </w:rPr>
            </w:pPr>
          </w:p>
        </w:tc>
      </w:tr>
      <w:tr w:rsidR="009E07C9" w:rsidRPr="00DF0F79" w:rsidTr="009E07C9">
        <w:tc>
          <w:tcPr>
            <w:tcW w:w="534" w:type="dxa"/>
            <w:vAlign w:val="center"/>
          </w:tcPr>
          <w:p w:rsidR="009E07C9" w:rsidRPr="00DF0F79" w:rsidRDefault="009E07C9" w:rsidP="009E07C9">
            <w:pPr>
              <w:spacing w:line="240" w:lineRule="atLeast"/>
              <w:rPr>
                <w:rFonts w:cs="Times New Roman"/>
                <w:sz w:val="20"/>
                <w:szCs w:val="20"/>
              </w:rPr>
            </w:pPr>
            <w:r w:rsidRPr="00DF0F79">
              <w:rPr>
                <w:rFonts w:cs="Times New Roman"/>
                <w:sz w:val="20"/>
                <w:szCs w:val="20"/>
              </w:rPr>
              <w:t>14</w:t>
            </w:r>
          </w:p>
        </w:tc>
        <w:tc>
          <w:tcPr>
            <w:tcW w:w="6237" w:type="dxa"/>
          </w:tcPr>
          <w:p w:rsidR="009E07C9" w:rsidRPr="00DF0F79" w:rsidRDefault="009E07C9" w:rsidP="009E07C9">
            <w:pPr>
              <w:rPr>
                <w:rFonts w:cs="Times New Roman"/>
                <w:sz w:val="20"/>
                <w:szCs w:val="20"/>
              </w:rPr>
            </w:pPr>
            <w:r w:rsidRPr="00DF0F79">
              <w:rPr>
                <w:rFonts w:cs="Times New Roman"/>
                <w:sz w:val="20"/>
                <w:szCs w:val="20"/>
              </w:rPr>
              <w:t>İşletmenin denetimini yapar ve raporlarını düzenler.</w:t>
            </w:r>
          </w:p>
        </w:tc>
        <w:tc>
          <w:tcPr>
            <w:tcW w:w="567" w:type="dxa"/>
            <w:vAlign w:val="center"/>
          </w:tcPr>
          <w:p w:rsidR="009E07C9" w:rsidRPr="00DF0F79" w:rsidRDefault="009E07C9" w:rsidP="009E07C9">
            <w:pPr>
              <w:spacing w:line="240" w:lineRule="atLeast"/>
              <w:jc w:val="center"/>
              <w:rPr>
                <w:rFonts w:cs="Times New Roman"/>
                <w:b/>
                <w:sz w:val="20"/>
                <w:szCs w:val="20"/>
              </w:rPr>
            </w:pPr>
          </w:p>
        </w:tc>
        <w:tc>
          <w:tcPr>
            <w:tcW w:w="567" w:type="dxa"/>
            <w:vAlign w:val="center"/>
          </w:tcPr>
          <w:p w:rsidR="009E07C9" w:rsidRPr="00DF0F79" w:rsidRDefault="009E07C9" w:rsidP="009E07C9">
            <w:pPr>
              <w:spacing w:line="240" w:lineRule="atLeast"/>
              <w:jc w:val="center"/>
              <w:rPr>
                <w:rFonts w:cs="Times New Roman"/>
                <w:b/>
                <w:sz w:val="20"/>
                <w:szCs w:val="20"/>
              </w:rPr>
            </w:pPr>
          </w:p>
        </w:tc>
        <w:tc>
          <w:tcPr>
            <w:tcW w:w="425" w:type="dxa"/>
            <w:vAlign w:val="center"/>
          </w:tcPr>
          <w:p w:rsidR="009E07C9" w:rsidRPr="00DF0F79" w:rsidRDefault="009E07C9" w:rsidP="009E07C9">
            <w:pPr>
              <w:spacing w:line="240" w:lineRule="atLeast"/>
              <w:jc w:val="center"/>
              <w:rPr>
                <w:rFonts w:cs="Times New Roman"/>
                <w:b/>
                <w:sz w:val="20"/>
                <w:szCs w:val="20"/>
              </w:rPr>
            </w:pPr>
          </w:p>
        </w:tc>
        <w:tc>
          <w:tcPr>
            <w:tcW w:w="425" w:type="dxa"/>
            <w:vAlign w:val="center"/>
          </w:tcPr>
          <w:p w:rsidR="009E07C9" w:rsidRPr="00DF0F79" w:rsidRDefault="009E07C9" w:rsidP="009E07C9">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9E07C9" w:rsidRPr="00DF0F79" w:rsidRDefault="009E07C9" w:rsidP="009E07C9">
            <w:pPr>
              <w:spacing w:line="240" w:lineRule="atLeast"/>
              <w:jc w:val="center"/>
              <w:rPr>
                <w:rFonts w:cs="Times New Roman"/>
                <w:b/>
                <w:sz w:val="20"/>
                <w:szCs w:val="20"/>
              </w:rPr>
            </w:pPr>
          </w:p>
        </w:tc>
      </w:tr>
      <w:tr w:rsidR="009E07C9" w:rsidRPr="00DF0F79" w:rsidTr="009E07C9">
        <w:tc>
          <w:tcPr>
            <w:tcW w:w="534" w:type="dxa"/>
            <w:vAlign w:val="center"/>
          </w:tcPr>
          <w:p w:rsidR="009E07C9" w:rsidRPr="00DF0F79" w:rsidRDefault="009E07C9" w:rsidP="009E07C9">
            <w:pPr>
              <w:spacing w:line="240" w:lineRule="atLeast"/>
              <w:rPr>
                <w:rFonts w:cs="Times New Roman"/>
                <w:sz w:val="20"/>
                <w:szCs w:val="20"/>
              </w:rPr>
            </w:pPr>
            <w:r w:rsidRPr="00DF0F79">
              <w:rPr>
                <w:rFonts w:cs="Times New Roman"/>
                <w:sz w:val="20"/>
                <w:szCs w:val="20"/>
              </w:rPr>
              <w:t>15</w:t>
            </w:r>
          </w:p>
        </w:tc>
        <w:tc>
          <w:tcPr>
            <w:tcW w:w="6237" w:type="dxa"/>
          </w:tcPr>
          <w:p w:rsidR="009E07C9" w:rsidRPr="00DF0F79" w:rsidRDefault="009E07C9" w:rsidP="009E07C9">
            <w:pPr>
              <w:rPr>
                <w:rFonts w:cs="Times New Roman"/>
                <w:sz w:val="20"/>
                <w:szCs w:val="20"/>
              </w:rPr>
            </w:pPr>
            <w:r w:rsidRPr="00DF0F79">
              <w:rPr>
                <w:rFonts w:cs="Times New Roman"/>
                <w:sz w:val="20"/>
                <w:szCs w:val="20"/>
              </w:rPr>
              <w:t>İşveren ve işçilerin haklarını bilir ve iş yerindeki haklarını savunabilir.</w:t>
            </w:r>
          </w:p>
        </w:tc>
        <w:tc>
          <w:tcPr>
            <w:tcW w:w="567" w:type="dxa"/>
            <w:vAlign w:val="center"/>
          </w:tcPr>
          <w:p w:rsidR="009E07C9" w:rsidRPr="00DF0F79" w:rsidRDefault="009E07C9" w:rsidP="009E07C9">
            <w:pPr>
              <w:spacing w:line="240" w:lineRule="atLeast"/>
              <w:jc w:val="center"/>
              <w:rPr>
                <w:rFonts w:cs="Times New Roman"/>
                <w:b/>
                <w:sz w:val="20"/>
                <w:szCs w:val="20"/>
              </w:rPr>
            </w:pPr>
          </w:p>
        </w:tc>
        <w:tc>
          <w:tcPr>
            <w:tcW w:w="567" w:type="dxa"/>
            <w:vAlign w:val="center"/>
          </w:tcPr>
          <w:p w:rsidR="009E07C9" w:rsidRPr="00DF0F79" w:rsidRDefault="009E07C9" w:rsidP="009E07C9">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9E07C9" w:rsidRPr="00DF0F79" w:rsidRDefault="009E07C9" w:rsidP="009E07C9">
            <w:pPr>
              <w:spacing w:line="240" w:lineRule="atLeast"/>
              <w:jc w:val="center"/>
              <w:rPr>
                <w:rFonts w:cs="Times New Roman"/>
                <w:b/>
                <w:sz w:val="20"/>
                <w:szCs w:val="20"/>
              </w:rPr>
            </w:pPr>
          </w:p>
        </w:tc>
        <w:tc>
          <w:tcPr>
            <w:tcW w:w="425" w:type="dxa"/>
            <w:vAlign w:val="center"/>
          </w:tcPr>
          <w:p w:rsidR="009E07C9" w:rsidRPr="00DF0F79" w:rsidRDefault="009E07C9" w:rsidP="009E07C9">
            <w:pPr>
              <w:spacing w:line="240" w:lineRule="atLeast"/>
              <w:jc w:val="center"/>
              <w:rPr>
                <w:rFonts w:cs="Times New Roman"/>
                <w:b/>
                <w:sz w:val="20"/>
                <w:szCs w:val="20"/>
              </w:rPr>
            </w:pPr>
          </w:p>
        </w:tc>
        <w:tc>
          <w:tcPr>
            <w:tcW w:w="425" w:type="dxa"/>
            <w:vAlign w:val="center"/>
          </w:tcPr>
          <w:p w:rsidR="009E07C9" w:rsidRPr="00DF0F79" w:rsidRDefault="009E07C9" w:rsidP="009E07C9">
            <w:pPr>
              <w:spacing w:line="240" w:lineRule="atLeast"/>
              <w:jc w:val="center"/>
              <w:rPr>
                <w:rFonts w:cs="Times New Roman"/>
                <w:b/>
                <w:sz w:val="20"/>
                <w:szCs w:val="20"/>
              </w:rPr>
            </w:pPr>
          </w:p>
        </w:tc>
      </w:tr>
      <w:tr w:rsidR="009E07C9" w:rsidRPr="00DF0F79" w:rsidTr="009E07C9">
        <w:tc>
          <w:tcPr>
            <w:tcW w:w="534" w:type="dxa"/>
            <w:vAlign w:val="center"/>
          </w:tcPr>
          <w:p w:rsidR="009E07C9" w:rsidRPr="00DF0F79" w:rsidRDefault="009E07C9" w:rsidP="009E07C9">
            <w:pPr>
              <w:spacing w:line="240" w:lineRule="atLeast"/>
              <w:rPr>
                <w:rFonts w:cs="Times New Roman"/>
                <w:sz w:val="20"/>
                <w:szCs w:val="20"/>
              </w:rPr>
            </w:pPr>
            <w:r w:rsidRPr="00DF0F79">
              <w:rPr>
                <w:rFonts w:cs="Times New Roman"/>
                <w:sz w:val="20"/>
                <w:szCs w:val="20"/>
              </w:rPr>
              <w:t>16</w:t>
            </w:r>
          </w:p>
        </w:tc>
        <w:tc>
          <w:tcPr>
            <w:tcW w:w="6237" w:type="dxa"/>
          </w:tcPr>
          <w:p w:rsidR="009E07C9" w:rsidRPr="00DF0F79" w:rsidRDefault="009E07C9" w:rsidP="009E07C9">
            <w:pPr>
              <w:rPr>
                <w:rFonts w:cs="Times New Roman"/>
                <w:sz w:val="20"/>
                <w:szCs w:val="20"/>
              </w:rPr>
            </w:pPr>
            <w:r w:rsidRPr="00DF0F79">
              <w:rPr>
                <w:rFonts w:cs="Times New Roman"/>
                <w:sz w:val="20"/>
                <w:szCs w:val="20"/>
              </w:rPr>
              <w:t>Kamu harcamaları, kamu gelirleri, borçlanma ve bütçe gibi konuları kavrar ve yorumlayabilir.</w:t>
            </w:r>
          </w:p>
        </w:tc>
        <w:tc>
          <w:tcPr>
            <w:tcW w:w="567" w:type="dxa"/>
            <w:vAlign w:val="center"/>
          </w:tcPr>
          <w:p w:rsidR="009E07C9" w:rsidRPr="00DF0F79" w:rsidRDefault="009E07C9" w:rsidP="009E07C9">
            <w:pPr>
              <w:spacing w:line="240" w:lineRule="atLeast"/>
              <w:jc w:val="center"/>
              <w:rPr>
                <w:rFonts w:cs="Times New Roman"/>
                <w:b/>
                <w:sz w:val="20"/>
                <w:szCs w:val="20"/>
              </w:rPr>
            </w:pPr>
          </w:p>
        </w:tc>
        <w:tc>
          <w:tcPr>
            <w:tcW w:w="567" w:type="dxa"/>
            <w:vAlign w:val="center"/>
          </w:tcPr>
          <w:p w:rsidR="009E07C9" w:rsidRPr="00DF0F79" w:rsidRDefault="009E07C9" w:rsidP="009E07C9">
            <w:pPr>
              <w:spacing w:line="240" w:lineRule="atLeast"/>
              <w:jc w:val="center"/>
              <w:rPr>
                <w:rFonts w:cs="Times New Roman"/>
                <w:b/>
                <w:sz w:val="20"/>
                <w:szCs w:val="20"/>
              </w:rPr>
            </w:pPr>
          </w:p>
        </w:tc>
        <w:tc>
          <w:tcPr>
            <w:tcW w:w="425" w:type="dxa"/>
            <w:vAlign w:val="center"/>
          </w:tcPr>
          <w:p w:rsidR="009E07C9" w:rsidRPr="00DF0F79" w:rsidRDefault="009E07C9" w:rsidP="009E07C9">
            <w:pPr>
              <w:spacing w:line="240" w:lineRule="atLeast"/>
              <w:jc w:val="center"/>
              <w:rPr>
                <w:rFonts w:cs="Times New Roman"/>
                <w:b/>
                <w:sz w:val="20"/>
                <w:szCs w:val="20"/>
              </w:rPr>
            </w:pPr>
          </w:p>
        </w:tc>
        <w:tc>
          <w:tcPr>
            <w:tcW w:w="425" w:type="dxa"/>
            <w:vAlign w:val="center"/>
          </w:tcPr>
          <w:p w:rsidR="009E07C9" w:rsidRPr="00DF0F79" w:rsidRDefault="009E07C9" w:rsidP="009E07C9">
            <w:pPr>
              <w:spacing w:line="240" w:lineRule="atLeast"/>
              <w:jc w:val="center"/>
              <w:rPr>
                <w:rFonts w:cs="Times New Roman"/>
                <w:b/>
                <w:sz w:val="20"/>
                <w:szCs w:val="20"/>
              </w:rPr>
            </w:pPr>
          </w:p>
        </w:tc>
        <w:tc>
          <w:tcPr>
            <w:tcW w:w="425" w:type="dxa"/>
            <w:vAlign w:val="center"/>
          </w:tcPr>
          <w:p w:rsidR="009E07C9" w:rsidRPr="00DF0F79" w:rsidRDefault="009E07C9" w:rsidP="009E07C9">
            <w:pPr>
              <w:spacing w:line="240" w:lineRule="atLeast"/>
              <w:jc w:val="center"/>
              <w:rPr>
                <w:rFonts w:cs="Times New Roman"/>
                <w:b/>
                <w:sz w:val="20"/>
                <w:szCs w:val="20"/>
              </w:rPr>
            </w:pPr>
          </w:p>
        </w:tc>
      </w:tr>
      <w:tr w:rsidR="009E07C9" w:rsidRPr="00DF0F79" w:rsidTr="009E07C9">
        <w:tc>
          <w:tcPr>
            <w:tcW w:w="534" w:type="dxa"/>
            <w:vAlign w:val="center"/>
          </w:tcPr>
          <w:p w:rsidR="009E07C9" w:rsidRPr="00DF0F79" w:rsidRDefault="009E07C9" w:rsidP="009E07C9">
            <w:pPr>
              <w:spacing w:line="240" w:lineRule="atLeast"/>
              <w:rPr>
                <w:rFonts w:cs="Times New Roman"/>
                <w:sz w:val="20"/>
                <w:szCs w:val="20"/>
              </w:rPr>
            </w:pPr>
            <w:r w:rsidRPr="00DF0F79">
              <w:rPr>
                <w:rFonts w:cs="Times New Roman"/>
                <w:sz w:val="20"/>
                <w:szCs w:val="20"/>
              </w:rPr>
              <w:t>17</w:t>
            </w:r>
          </w:p>
        </w:tc>
        <w:tc>
          <w:tcPr>
            <w:tcW w:w="6237" w:type="dxa"/>
          </w:tcPr>
          <w:p w:rsidR="009E07C9" w:rsidRPr="00DF0F79" w:rsidRDefault="009E07C9" w:rsidP="009E07C9">
            <w:pPr>
              <w:rPr>
                <w:rFonts w:cs="Times New Roman"/>
                <w:sz w:val="20"/>
                <w:szCs w:val="20"/>
              </w:rPr>
            </w:pPr>
            <w:r w:rsidRPr="00DF0F79">
              <w:rPr>
                <w:rFonts w:cs="Times New Roman"/>
                <w:sz w:val="20"/>
                <w:szCs w:val="20"/>
              </w:rPr>
              <w:t>Matematiksel teknikleri kullanarak işletmede ortaya çıkan finansal sorunlara çözüm üretir.</w:t>
            </w:r>
          </w:p>
        </w:tc>
        <w:tc>
          <w:tcPr>
            <w:tcW w:w="567" w:type="dxa"/>
            <w:vAlign w:val="center"/>
          </w:tcPr>
          <w:p w:rsidR="009E07C9" w:rsidRPr="00DF0F79" w:rsidRDefault="009E07C9" w:rsidP="009E07C9">
            <w:pPr>
              <w:spacing w:line="240" w:lineRule="atLeast"/>
              <w:jc w:val="center"/>
              <w:rPr>
                <w:rFonts w:cs="Times New Roman"/>
                <w:b/>
                <w:sz w:val="20"/>
                <w:szCs w:val="20"/>
              </w:rPr>
            </w:pPr>
          </w:p>
        </w:tc>
        <w:tc>
          <w:tcPr>
            <w:tcW w:w="567" w:type="dxa"/>
            <w:vAlign w:val="center"/>
          </w:tcPr>
          <w:p w:rsidR="009E07C9" w:rsidRPr="00DF0F79" w:rsidRDefault="009E07C9" w:rsidP="009E07C9">
            <w:pPr>
              <w:spacing w:line="240" w:lineRule="atLeast"/>
              <w:jc w:val="center"/>
              <w:rPr>
                <w:rFonts w:cs="Times New Roman"/>
                <w:b/>
                <w:sz w:val="20"/>
                <w:szCs w:val="20"/>
              </w:rPr>
            </w:pPr>
          </w:p>
        </w:tc>
        <w:tc>
          <w:tcPr>
            <w:tcW w:w="425" w:type="dxa"/>
            <w:vAlign w:val="center"/>
          </w:tcPr>
          <w:p w:rsidR="009E07C9" w:rsidRPr="00DF0F79" w:rsidRDefault="009E07C9" w:rsidP="009E07C9">
            <w:pPr>
              <w:spacing w:line="240" w:lineRule="atLeast"/>
              <w:jc w:val="center"/>
              <w:rPr>
                <w:rFonts w:cs="Times New Roman"/>
                <w:b/>
                <w:sz w:val="20"/>
                <w:szCs w:val="20"/>
              </w:rPr>
            </w:pPr>
          </w:p>
        </w:tc>
        <w:tc>
          <w:tcPr>
            <w:tcW w:w="425" w:type="dxa"/>
            <w:vAlign w:val="center"/>
          </w:tcPr>
          <w:p w:rsidR="009E07C9" w:rsidRPr="00DF0F79" w:rsidRDefault="009E07C9" w:rsidP="009E07C9">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9E07C9" w:rsidRPr="00DF0F79" w:rsidRDefault="009E07C9" w:rsidP="009E07C9">
            <w:pPr>
              <w:spacing w:line="240" w:lineRule="atLeast"/>
              <w:jc w:val="center"/>
              <w:rPr>
                <w:rFonts w:cs="Times New Roman"/>
                <w:b/>
                <w:sz w:val="20"/>
                <w:szCs w:val="20"/>
              </w:rPr>
            </w:pPr>
          </w:p>
        </w:tc>
      </w:tr>
      <w:tr w:rsidR="009E07C9" w:rsidRPr="00DF0F79" w:rsidTr="009E07C9">
        <w:tc>
          <w:tcPr>
            <w:tcW w:w="534" w:type="dxa"/>
            <w:vAlign w:val="center"/>
          </w:tcPr>
          <w:p w:rsidR="009E07C9" w:rsidRPr="00DF0F79" w:rsidRDefault="009E07C9" w:rsidP="009E07C9">
            <w:pPr>
              <w:spacing w:line="240" w:lineRule="atLeast"/>
              <w:rPr>
                <w:rFonts w:cs="Times New Roman"/>
                <w:sz w:val="20"/>
                <w:szCs w:val="20"/>
              </w:rPr>
            </w:pPr>
            <w:r w:rsidRPr="00DF0F79">
              <w:rPr>
                <w:rFonts w:cs="Times New Roman"/>
                <w:sz w:val="20"/>
                <w:szCs w:val="20"/>
              </w:rPr>
              <w:t>18</w:t>
            </w:r>
          </w:p>
        </w:tc>
        <w:tc>
          <w:tcPr>
            <w:tcW w:w="6237" w:type="dxa"/>
          </w:tcPr>
          <w:p w:rsidR="009E07C9" w:rsidRPr="00DF0F79" w:rsidRDefault="009E07C9" w:rsidP="009E07C9">
            <w:pPr>
              <w:rPr>
                <w:rFonts w:cs="Times New Roman"/>
                <w:sz w:val="20"/>
                <w:szCs w:val="20"/>
              </w:rPr>
            </w:pPr>
            <w:r w:rsidRPr="00DF0F79">
              <w:rPr>
                <w:rFonts w:cs="Times New Roman"/>
                <w:sz w:val="20"/>
                <w:szCs w:val="20"/>
              </w:rPr>
              <w:t>Mesleği ile ilgili iş deneyimine sahip olur.</w:t>
            </w:r>
          </w:p>
        </w:tc>
        <w:tc>
          <w:tcPr>
            <w:tcW w:w="567" w:type="dxa"/>
            <w:vAlign w:val="center"/>
          </w:tcPr>
          <w:p w:rsidR="009E07C9" w:rsidRPr="00DF0F79" w:rsidRDefault="009E07C9" w:rsidP="009E07C9">
            <w:pPr>
              <w:spacing w:line="240" w:lineRule="atLeast"/>
              <w:jc w:val="center"/>
              <w:rPr>
                <w:rFonts w:cs="Times New Roman"/>
                <w:b/>
                <w:sz w:val="20"/>
                <w:szCs w:val="20"/>
              </w:rPr>
            </w:pPr>
          </w:p>
        </w:tc>
        <w:tc>
          <w:tcPr>
            <w:tcW w:w="567" w:type="dxa"/>
            <w:vAlign w:val="center"/>
          </w:tcPr>
          <w:p w:rsidR="009E07C9" w:rsidRPr="00DF0F79" w:rsidRDefault="009E07C9" w:rsidP="009E07C9">
            <w:pPr>
              <w:spacing w:line="240" w:lineRule="atLeast"/>
              <w:jc w:val="center"/>
              <w:rPr>
                <w:rFonts w:cs="Times New Roman"/>
                <w:b/>
                <w:sz w:val="20"/>
                <w:szCs w:val="20"/>
              </w:rPr>
            </w:pPr>
          </w:p>
        </w:tc>
        <w:tc>
          <w:tcPr>
            <w:tcW w:w="425" w:type="dxa"/>
            <w:vAlign w:val="center"/>
          </w:tcPr>
          <w:p w:rsidR="009E07C9" w:rsidRPr="00DF0F79" w:rsidRDefault="009E07C9" w:rsidP="009E07C9">
            <w:pPr>
              <w:spacing w:line="240" w:lineRule="atLeast"/>
              <w:jc w:val="center"/>
              <w:rPr>
                <w:rFonts w:cs="Times New Roman"/>
                <w:b/>
                <w:sz w:val="20"/>
                <w:szCs w:val="20"/>
              </w:rPr>
            </w:pPr>
          </w:p>
        </w:tc>
        <w:tc>
          <w:tcPr>
            <w:tcW w:w="425" w:type="dxa"/>
            <w:vAlign w:val="center"/>
          </w:tcPr>
          <w:p w:rsidR="009E07C9" w:rsidRPr="00DF0F79" w:rsidRDefault="009E07C9" w:rsidP="009E07C9">
            <w:pPr>
              <w:spacing w:line="240" w:lineRule="atLeast"/>
              <w:jc w:val="center"/>
              <w:rPr>
                <w:rFonts w:cs="Times New Roman"/>
                <w:b/>
                <w:sz w:val="20"/>
                <w:szCs w:val="20"/>
              </w:rPr>
            </w:pPr>
          </w:p>
        </w:tc>
        <w:tc>
          <w:tcPr>
            <w:tcW w:w="425" w:type="dxa"/>
            <w:vAlign w:val="center"/>
          </w:tcPr>
          <w:p w:rsidR="009E07C9" w:rsidRPr="00DF0F79" w:rsidRDefault="009E07C9" w:rsidP="009E07C9">
            <w:pPr>
              <w:spacing w:line="240" w:lineRule="atLeast"/>
              <w:jc w:val="center"/>
              <w:rPr>
                <w:rFonts w:cs="Times New Roman"/>
                <w:b/>
                <w:sz w:val="20"/>
                <w:szCs w:val="20"/>
              </w:rPr>
            </w:pPr>
            <w:r w:rsidRPr="00DF0F79">
              <w:rPr>
                <w:rFonts w:cs="Times New Roman"/>
                <w:b/>
                <w:sz w:val="20"/>
                <w:szCs w:val="20"/>
              </w:rPr>
              <w:t>X</w:t>
            </w:r>
          </w:p>
        </w:tc>
      </w:tr>
      <w:tr w:rsidR="009E07C9" w:rsidRPr="00DF0F79" w:rsidTr="009E07C9">
        <w:tc>
          <w:tcPr>
            <w:tcW w:w="534" w:type="dxa"/>
            <w:vAlign w:val="center"/>
          </w:tcPr>
          <w:p w:rsidR="009E07C9" w:rsidRPr="00DF0F79" w:rsidRDefault="009E07C9" w:rsidP="009E07C9">
            <w:pPr>
              <w:spacing w:line="240" w:lineRule="atLeast"/>
              <w:rPr>
                <w:rFonts w:cs="Times New Roman"/>
                <w:sz w:val="20"/>
                <w:szCs w:val="20"/>
              </w:rPr>
            </w:pPr>
            <w:r w:rsidRPr="00DF0F79">
              <w:rPr>
                <w:rFonts w:cs="Times New Roman"/>
                <w:sz w:val="20"/>
                <w:szCs w:val="20"/>
              </w:rPr>
              <w:lastRenderedPageBreak/>
              <w:t>19</w:t>
            </w:r>
          </w:p>
        </w:tc>
        <w:tc>
          <w:tcPr>
            <w:tcW w:w="6237" w:type="dxa"/>
          </w:tcPr>
          <w:p w:rsidR="009E07C9" w:rsidRPr="00DF0F79" w:rsidRDefault="009E07C9" w:rsidP="009E07C9">
            <w:pPr>
              <w:rPr>
                <w:rFonts w:cs="Times New Roman"/>
                <w:sz w:val="20"/>
                <w:szCs w:val="20"/>
              </w:rPr>
            </w:pPr>
            <w:r w:rsidRPr="00DF0F79">
              <w:rPr>
                <w:rFonts w:cs="Times New Roman"/>
                <w:sz w:val="20"/>
                <w:szCs w:val="20"/>
              </w:rPr>
              <w:t>Üretim, maliyet, kâr gibi temel kavramları kavrayabilme ve işletme hayatına uygulayabilme</w:t>
            </w:r>
          </w:p>
        </w:tc>
        <w:tc>
          <w:tcPr>
            <w:tcW w:w="567" w:type="dxa"/>
            <w:vAlign w:val="center"/>
          </w:tcPr>
          <w:p w:rsidR="009E07C9" w:rsidRPr="00DF0F79" w:rsidRDefault="009E07C9" w:rsidP="009E07C9">
            <w:pPr>
              <w:spacing w:line="240" w:lineRule="atLeast"/>
              <w:jc w:val="center"/>
              <w:rPr>
                <w:rFonts w:cs="Times New Roman"/>
                <w:b/>
                <w:sz w:val="20"/>
                <w:szCs w:val="20"/>
              </w:rPr>
            </w:pPr>
          </w:p>
        </w:tc>
        <w:tc>
          <w:tcPr>
            <w:tcW w:w="567" w:type="dxa"/>
            <w:vAlign w:val="center"/>
          </w:tcPr>
          <w:p w:rsidR="009E07C9" w:rsidRPr="00DF0F79" w:rsidRDefault="009E07C9" w:rsidP="009E07C9">
            <w:pPr>
              <w:spacing w:line="240" w:lineRule="atLeast"/>
              <w:jc w:val="center"/>
              <w:rPr>
                <w:rFonts w:cs="Times New Roman"/>
                <w:b/>
                <w:sz w:val="20"/>
                <w:szCs w:val="20"/>
              </w:rPr>
            </w:pPr>
          </w:p>
        </w:tc>
        <w:tc>
          <w:tcPr>
            <w:tcW w:w="425" w:type="dxa"/>
            <w:vAlign w:val="center"/>
          </w:tcPr>
          <w:p w:rsidR="009E07C9" w:rsidRPr="00DF0F79" w:rsidRDefault="009E07C9" w:rsidP="009E07C9">
            <w:pPr>
              <w:spacing w:line="240" w:lineRule="atLeast"/>
              <w:jc w:val="center"/>
              <w:rPr>
                <w:rFonts w:cs="Times New Roman"/>
                <w:b/>
                <w:sz w:val="20"/>
                <w:szCs w:val="20"/>
              </w:rPr>
            </w:pPr>
          </w:p>
        </w:tc>
        <w:tc>
          <w:tcPr>
            <w:tcW w:w="425" w:type="dxa"/>
            <w:vAlign w:val="center"/>
          </w:tcPr>
          <w:p w:rsidR="009E07C9" w:rsidRPr="00DF0F79" w:rsidRDefault="009E07C9" w:rsidP="009E07C9">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9E07C9" w:rsidRPr="00DF0F79" w:rsidRDefault="009E07C9" w:rsidP="009E07C9">
            <w:pPr>
              <w:spacing w:line="240" w:lineRule="atLeast"/>
              <w:jc w:val="center"/>
              <w:rPr>
                <w:rFonts w:cs="Times New Roman"/>
                <w:b/>
                <w:sz w:val="20"/>
                <w:szCs w:val="20"/>
              </w:rPr>
            </w:pPr>
          </w:p>
        </w:tc>
      </w:tr>
      <w:tr w:rsidR="009E07C9" w:rsidRPr="00DF0F79" w:rsidTr="009E07C9">
        <w:tc>
          <w:tcPr>
            <w:tcW w:w="534" w:type="dxa"/>
            <w:vAlign w:val="center"/>
          </w:tcPr>
          <w:p w:rsidR="009E07C9" w:rsidRPr="00DF0F79" w:rsidRDefault="009E07C9" w:rsidP="009E07C9">
            <w:pPr>
              <w:spacing w:line="240" w:lineRule="atLeast"/>
              <w:rPr>
                <w:rFonts w:cs="Times New Roman"/>
                <w:sz w:val="20"/>
                <w:szCs w:val="20"/>
              </w:rPr>
            </w:pPr>
            <w:r w:rsidRPr="00DF0F79">
              <w:rPr>
                <w:rFonts w:cs="Times New Roman"/>
                <w:sz w:val="20"/>
                <w:szCs w:val="20"/>
              </w:rPr>
              <w:t>20</w:t>
            </w:r>
          </w:p>
        </w:tc>
        <w:tc>
          <w:tcPr>
            <w:tcW w:w="6237" w:type="dxa"/>
          </w:tcPr>
          <w:p w:rsidR="009E07C9" w:rsidRPr="00DF0F79" w:rsidRDefault="009E07C9" w:rsidP="009E07C9">
            <w:pPr>
              <w:rPr>
                <w:rFonts w:cs="Times New Roman"/>
                <w:sz w:val="20"/>
                <w:szCs w:val="20"/>
              </w:rPr>
            </w:pPr>
            <w:r w:rsidRPr="00DF0F79">
              <w:rPr>
                <w:rFonts w:cs="Times New Roman"/>
                <w:sz w:val="20"/>
                <w:szCs w:val="20"/>
              </w:rPr>
              <w:t>Çalıştığı kurumda, görev aldığı alanlar yanında sosyal hakların evrenselliği, sosyal adalet, kalite, çevresel ve kültürel değerleri koruma, iş sağlığı ve güvenliğine önem verme ve iş ve toplumsal etik değerlere uygun davranma konusunda gerekli bilince sahiptir.</w:t>
            </w:r>
          </w:p>
        </w:tc>
        <w:tc>
          <w:tcPr>
            <w:tcW w:w="567" w:type="dxa"/>
            <w:vAlign w:val="center"/>
          </w:tcPr>
          <w:p w:rsidR="009E07C9" w:rsidRPr="00DF0F79" w:rsidRDefault="009E07C9" w:rsidP="009E07C9">
            <w:pPr>
              <w:spacing w:line="240" w:lineRule="atLeast"/>
              <w:jc w:val="center"/>
              <w:rPr>
                <w:rFonts w:cs="Times New Roman"/>
                <w:b/>
                <w:sz w:val="20"/>
                <w:szCs w:val="20"/>
              </w:rPr>
            </w:pPr>
          </w:p>
        </w:tc>
        <w:tc>
          <w:tcPr>
            <w:tcW w:w="567" w:type="dxa"/>
            <w:vAlign w:val="center"/>
          </w:tcPr>
          <w:p w:rsidR="009E07C9" w:rsidRPr="00DF0F79" w:rsidRDefault="009E07C9" w:rsidP="009E07C9">
            <w:pPr>
              <w:spacing w:line="240" w:lineRule="atLeast"/>
              <w:jc w:val="center"/>
              <w:rPr>
                <w:rFonts w:cs="Times New Roman"/>
                <w:b/>
                <w:sz w:val="20"/>
                <w:szCs w:val="20"/>
              </w:rPr>
            </w:pPr>
          </w:p>
        </w:tc>
        <w:tc>
          <w:tcPr>
            <w:tcW w:w="425" w:type="dxa"/>
            <w:vAlign w:val="center"/>
          </w:tcPr>
          <w:p w:rsidR="009E07C9" w:rsidRPr="00DF0F79" w:rsidRDefault="009E07C9" w:rsidP="009E07C9">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9E07C9" w:rsidRPr="00DF0F79" w:rsidRDefault="009E07C9" w:rsidP="009E07C9">
            <w:pPr>
              <w:spacing w:line="240" w:lineRule="atLeast"/>
              <w:jc w:val="center"/>
              <w:rPr>
                <w:rFonts w:cs="Times New Roman"/>
                <w:b/>
                <w:sz w:val="20"/>
                <w:szCs w:val="20"/>
              </w:rPr>
            </w:pPr>
          </w:p>
        </w:tc>
        <w:tc>
          <w:tcPr>
            <w:tcW w:w="425" w:type="dxa"/>
            <w:vAlign w:val="center"/>
          </w:tcPr>
          <w:p w:rsidR="009E07C9" w:rsidRPr="00DF0F79" w:rsidRDefault="009E07C9" w:rsidP="009E07C9">
            <w:pPr>
              <w:spacing w:line="240" w:lineRule="atLeast"/>
              <w:jc w:val="center"/>
              <w:rPr>
                <w:rFonts w:cs="Times New Roman"/>
                <w:b/>
                <w:sz w:val="20"/>
                <w:szCs w:val="20"/>
              </w:rPr>
            </w:pPr>
          </w:p>
        </w:tc>
      </w:tr>
    </w:tbl>
    <w:p w:rsidR="00A57E9F" w:rsidRPr="00DF0F79" w:rsidRDefault="00A57E9F" w:rsidP="00A57E9F">
      <w:pPr>
        <w:spacing w:after="0" w:line="240" w:lineRule="auto"/>
        <w:rPr>
          <w:rFonts w:eastAsia="Times New Roman" w:cs="Times New Roman"/>
          <w:sz w:val="20"/>
          <w:szCs w:val="20"/>
          <w:lang w:eastAsia="tr-TR"/>
        </w:rPr>
      </w:pPr>
    </w:p>
    <w:p w:rsidR="00A57E9F" w:rsidRPr="00DF0F79" w:rsidRDefault="00A57E9F" w:rsidP="00A57E9F">
      <w:pPr>
        <w:spacing w:after="0" w:line="240" w:lineRule="auto"/>
        <w:rPr>
          <w:rFonts w:eastAsia="Times New Roman" w:cs="Times New Roman"/>
          <w:sz w:val="20"/>
          <w:szCs w:val="20"/>
          <w:lang w:eastAsia="tr-TR"/>
        </w:rPr>
      </w:pPr>
    </w:p>
    <w:tbl>
      <w:tblPr>
        <w:tblStyle w:val="TabloKlavuzu"/>
        <w:tblW w:w="5000" w:type="pct"/>
        <w:tblLook w:val="04A0" w:firstRow="1" w:lastRow="0" w:firstColumn="1" w:lastColumn="0" w:noHBand="0" w:noVBand="1"/>
      </w:tblPr>
      <w:tblGrid>
        <w:gridCol w:w="6573"/>
        <w:gridCol w:w="756"/>
        <w:gridCol w:w="737"/>
        <w:gridCol w:w="1222"/>
      </w:tblGrid>
      <w:tr w:rsidR="00DF0F79" w:rsidRPr="00DF0F79" w:rsidTr="00BD289A">
        <w:tc>
          <w:tcPr>
            <w:tcW w:w="5000" w:type="pct"/>
            <w:gridSpan w:val="4"/>
            <w:hideMark/>
          </w:tcPr>
          <w:p w:rsidR="00DF0F79" w:rsidRPr="00DF0F79" w:rsidRDefault="00DF0F79" w:rsidP="00BD289A">
            <w:pPr>
              <w:spacing w:line="240" w:lineRule="atLeast"/>
              <w:rPr>
                <w:rFonts w:eastAsia="Times New Roman"/>
                <w:color w:val="444444"/>
                <w:sz w:val="20"/>
                <w:szCs w:val="20"/>
              </w:rPr>
            </w:pPr>
          </w:p>
        </w:tc>
      </w:tr>
      <w:tr w:rsidR="00DF0F79" w:rsidRPr="00DF0F79" w:rsidTr="00BD289A">
        <w:trPr>
          <w:trHeight w:val="525"/>
        </w:trPr>
        <w:tc>
          <w:tcPr>
            <w:tcW w:w="5000" w:type="pct"/>
            <w:gridSpan w:val="4"/>
            <w:hideMark/>
          </w:tcPr>
          <w:p w:rsidR="00DF0F79" w:rsidRPr="00DF0F79" w:rsidRDefault="00DF0F79" w:rsidP="00BD289A">
            <w:pPr>
              <w:spacing w:line="240" w:lineRule="atLeast"/>
              <w:jc w:val="center"/>
              <w:rPr>
                <w:rFonts w:eastAsia="Times New Roman"/>
                <w:color w:val="000000" w:themeColor="text1"/>
                <w:sz w:val="20"/>
                <w:szCs w:val="20"/>
              </w:rPr>
            </w:pPr>
            <w:r w:rsidRPr="00DF0F79">
              <w:rPr>
                <w:rFonts w:eastAsia="Times New Roman"/>
                <w:b/>
                <w:bCs/>
                <w:color w:val="000000" w:themeColor="text1"/>
                <w:sz w:val="20"/>
                <w:szCs w:val="20"/>
              </w:rPr>
              <w:t>AKTS / İŞ YÜKÜ TABLOSU</w:t>
            </w:r>
          </w:p>
        </w:tc>
      </w:tr>
      <w:tr w:rsidR="00DF0F79" w:rsidRPr="00DF0F79" w:rsidTr="00BD289A">
        <w:trPr>
          <w:trHeight w:val="450"/>
        </w:trPr>
        <w:tc>
          <w:tcPr>
            <w:tcW w:w="3538" w:type="pct"/>
            <w:hideMark/>
          </w:tcPr>
          <w:p w:rsidR="00DF0F79" w:rsidRPr="00DF0F79" w:rsidRDefault="00DF0F79" w:rsidP="00BD289A">
            <w:pPr>
              <w:spacing w:line="240" w:lineRule="atLeast"/>
              <w:rPr>
                <w:rFonts w:eastAsia="Times New Roman"/>
                <w:color w:val="000000" w:themeColor="text1"/>
                <w:sz w:val="20"/>
                <w:szCs w:val="20"/>
              </w:rPr>
            </w:pPr>
            <w:r w:rsidRPr="00DF0F79">
              <w:rPr>
                <w:rFonts w:eastAsia="Times New Roman"/>
                <w:b/>
                <w:bCs/>
                <w:color w:val="000000" w:themeColor="text1"/>
                <w:sz w:val="20"/>
                <w:szCs w:val="20"/>
              </w:rPr>
              <w:t>Etkinlik</w:t>
            </w:r>
          </w:p>
        </w:tc>
        <w:tc>
          <w:tcPr>
            <w:tcW w:w="407" w:type="pct"/>
            <w:hideMark/>
          </w:tcPr>
          <w:p w:rsidR="00DF0F79" w:rsidRPr="00DF0F79" w:rsidRDefault="00DF0F79" w:rsidP="00BD289A">
            <w:pPr>
              <w:spacing w:line="240" w:lineRule="atLeast"/>
              <w:jc w:val="center"/>
              <w:rPr>
                <w:rFonts w:eastAsia="Times New Roman"/>
                <w:color w:val="000000" w:themeColor="text1"/>
                <w:sz w:val="20"/>
                <w:szCs w:val="20"/>
              </w:rPr>
            </w:pPr>
            <w:r w:rsidRPr="00DF0F79">
              <w:rPr>
                <w:rFonts w:eastAsia="Times New Roman"/>
                <w:b/>
                <w:bCs/>
                <w:color w:val="000000" w:themeColor="text1"/>
                <w:sz w:val="20"/>
                <w:szCs w:val="20"/>
              </w:rPr>
              <w:t>SAYISI</w:t>
            </w:r>
          </w:p>
        </w:tc>
        <w:tc>
          <w:tcPr>
            <w:tcW w:w="397" w:type="pct"/>
            <w:hideMark/>
          </w:tcPr>
          <w:p w:rsidR="00DF0F79" w:rsidRPr="00DF0F79" w:rsidRDefault="00DF0F79" w:rsidP="00BD289A">
            <w:pPr>
              <w:spacing w:line="240" w:lineRule="atLeast"/>
              <w:jc w:val="center"/>
              <w:rPr>
                <w:rFonts w:eastAsia="Times New Roman"/>
                <w:color w:val="000000" w:themeColor="text1"/>
                <w:sz w:val="20"/>
                <w:szCs w:val="20"/>
              </w:rPr>
            </w:pPr>
            <w:r w:rsidRPr="00DF0F79">
              <w:rPr>
                <w:rFonts w:eastAsia="Times New Roman"/>
                <w:b/>
                <w:bCs/>
                <w:color w:val="000000" w:themeColor="text1"/>
                <w:sz w:val="20"/>
                <w:szCs w:val="20"/>
              </w:rPr>
              <w:t>Süresi</w:t>
            </w:r>
            <w:r w:rsidRPr="00DF0F79">
              <w:rPr>
                <w:rFonts w:eastAsia="Times New Roman"/>
                <w:b/>
                <w:bCs/>
                <w:color w:val="000000" w:themeColor="text1"/>
                <w:sz w:val="20"/>
                <w:szCs w:val="20"/>
              </w:rPr>
              <w:br/>
              <w:t>(Saat)</w:t>
            </w:r>
          </w:p>
        </w:tc>
        <w:tc>
          <w:tcPr>
            <w:tcW w:w="659" w:type="pct"/>
            <w:hideMark/>
          </w:tcPr>
          <w:p w:rsidR="00DF0F79" w:rsidRPr="00DF0F79" w:rsidRDefault="00DF0F79" w:rsidP="00BD289A">
            <w:pPr>
              <w:spacing w:line="240" w:lineRule="atLeast"/>
              <w:jc w:val="center"/>
              <w:rPr>
                <w:rFonts w:eastAsia="Times New Roman"/>
                <w:color w:val="000000" w:themeColor="text1"/>
                <w:sz w:val="20"/>
                <w:szCs w:val="20"/>
              </w:rPr>
            </w:pPr>
            <w:r w:rsidRPr="00DF0F79">
              <w:rPr>
                <w:rFonts w:eastAsia="Times New Roman"/>
                <w:b/>
                <w:bCs/>
                <w:color w:val="000000" w:themeColor="text1"/>
                <w:sz w:val="20"/>
                <w:szCs w:val="20"/>
              </w:rPr>
              <w:t>Toplam</w:t>
            </w:r>
            <w:r w:rsidRPr="00DF0F79">
              <w:rPr>
                <w:rFonts w:eastAsia="Times New Roman"/>
                <w:b/>
                <w:bCs/>
                <w:color w:val="000000" w:themeColor="text1"/>
                <w:sz w:val="20"/>
                <w:szCs w:val="20"/>
              </w:rPr>
              <w:br/>
              <w:t>İş Yükü</w:t>
            </w:r>
            <w:r w:rsidRPr="00DF0F79">
              <w:rPr>
                <w:rFonts w:eastAsia="Times New Roman"/>
                <w:b/>
                <w:bCs/>
                <w:color w:val="000000" w:themeColor="text1"/>
                <w:sz w:val="20"/>
                <w:szCs w:val="20"/>
              </w:rPr>
              <w:br/>
              <w:t>(Saat)</w:t>
            </w:r>
          </w:p>
        </w:tc>
      </w:tr>
      <w:tr w:rsidR="00DF0F79" w:rsidRPr="00DF0F79" w:rsidTr="00BD289A">
        <w:trPr>
          <w:trHeight w:val="375"/>
        </w:trPr>
        <w:tc>
          <w:tcPr>
            <w:tcW w:w="3538" w:type="pct"/>
            <w:hideMark/>
          </w:tcPr>
          <w:p w:rsidR="00DF0F79" w:rsidRPr="00DF0F79" w:rsidRDefault="00DF0F79" w:rsidP="00BD289A">
            <w:pPr>
              <w:spacing w:line="240" w:lineRule="atLeast"/>
              <w:rPr>
                <w:rFonts w:eastAsia="Times New Roman"/>
                <w:color w:val="000000" w:themeColor="text1"/>
                <w:sz w:val="20"/>
                <w:szCs w:val="20"/>
              </w:rPr>
            </w:pPr>
            <w:r w:rsidRPr="00DF0F79">
              <w:rPr>
                <w:rFonts w:eastAsia="Times New Roman"/>
                <w:color w:val="000000" w:themeColor="text1"/>
                <w:sz w:val="20"/>
                <w:szCs w:val="20"/>
              </w:rPr>
              <w:t xml:space="preserve">Ders Süresi (Sınav haftası </w:t>
            </w:r>
            <w:proofErr w:type="gramStart"/>
            <w:r w:rsidRPr="00DF0F79">
              <w:rPr>
                <w:rFonts w:eastAsia="Times New Roman"/>
                <w:color w:val="000000" w:themeColor="text1"/>
                <w:sz w:val="20"/>
                <w:szCs w:val="20"/>
              </w:rPr>
              <w:t>dahildir</w:t>
            </w:r>
            <w:proofErr w:type="gramEnd"/>
            <w:r w:rsidRPr="00DF0F79">
              <w:rPr>
                <w:rFonts w:eastAsia="Times New Roman"/>
                <w:color w:val="000000" w:themeColor="text1"/>
                <w:sz w:val="20"/>
                <w:szCs w:val="20"/>
              </w:rPr>
              <w:t>: 16x toplam ders saati)</w:t>
            </w:r>
          </w:p>
        </w:tc>
        <w:tc>
          <w:tcPr>
            <w:tcW w:w="407" w:type="pct"/>
            <w:hideMark/>
          </w:tcPr>
          <w:p w:rsidR="00DF0F79" w:rsidRPr="00DF0F79" w:rsidRDefault="00DF0F79" w:rsidP="00BD289A">
            <w:pPr>
              <w:spacing w:line="240" w:lineRule="atLeast"/>
              <w:jc w:val="center"/>
              <w:rPr>
                <w:color w:val="000000"/>
                <w:sz w:val="20"/>
                <w:szCs w:val="20"/>
              </w:rPr>
            </w:pPr>
            <w:r w:rsidRPr="00DF0F79">
              <w:rPr>
                <w:color w:val="000000"/>
                <w:sz w:val="20"/>
                <w:szCs w:val="20"/>
              </w:rPr>
              <w:t>16</w:t>
            </w:r>
          </w:p>
        </w:tc>
        <w:tc>
          <w:tcPr>
            <w:tcW w:w="397" w:type="pct"/>
            <w:hideMark/>
          </w:tcPr>
          <w:p w:rsidR="00DF0F79" w:rsidRPr="00DF0F79" w:rsidRDefault="00DF0F79" w:rsidP="00BD289A">
            <w:pPr>
              <w:spacing w:line="240" w:lineRule="atLeast"/>
              <w:jc w:val="center"/>
              <w:rPr>
                <w:color w:val="000000"/>
                <w:sz w:val="20"/>
                <w:szCs w:val="20"/>
              </w:rPr>
            </w:pPr>
            <w:r w:rsidRPr="00DF0F79">
              <w:rPr>
                <w:color w:val="000000"/>
                <w:sz w:val="20"/>
                <w:szCs w:val="20"/>
              </w:rPr>
              <w:t>20</w:t>
            </w:r>
          </w:p>
        </w:tc>
        <w:tc>
          <w:tcPr>
            <w:tcW w:w="659" w:type="pct"/>
            <w:hideMark/>
          </w:tcPr>
          <w:p w:rsidR="00DF0F79" w:rsidRPr="00DF0F79" w:rsidRDefault="00DF0F79" w:rsidP="00BD289A">
            <w:pPr>
              <w:spacing w:line="240" w:lineRule="atLeast"/>
              <w:jc w:val="center"/>
              <w:rPr>
                <w:color w:val="000000"/>
                <w:sz w:val="20"/>
                <w:szCs w:val="20"/>
              </w:rPr>
            </w:pPr>
            <w:r w:rsidRPr="00DF0F79">
              <w:rPr>
                <w:color w:val="000000"/>
                <w:sz w:val="20"/>
                <w:szCs w:val="20"/>
              </w:rPr>
              <w:t>320</w:t>
            </w:r>
          </w:p>
        </w:tc>
      </w:tr>
      <w:tr w:rsidR="00DF0F79" w:rsidRPr="00DF0F79" w:rsidTr="00BD289A">
        <w:trPr>
          <w:trHeight w:val="375"/>
        </w:trPr>
        <w:tc>
          <w:tcPr>
            <w:tcW w:w="3538" w:type="pct"/>
            <w:hideMark/>
          </w:tcPr>
          <w:p w:rsidR="00DF0F79" w:rsidRPr="00DF0F79" w:rsidRDefault="00DF0F79" w:rsidP="00BD289A">
            <w:pPr>
              <w:spacing w:line="240" w:lineRule="atLeast"/>
              <w:rPr>
                <w:rFonts w:eastAsia="Times New Roman"/>
                <w:color w:val="000000" w:themeColor="text1"/>
                <w:sz w:val="20"/>
                <w:szCs w:val="20"/>
              </w:rPr>
            </w:pPr>
            <w:r w:rsidRPr="00DF0F79">
              <w:rPr>
                <w:rFonts w:eastAsia="Times New Roman"/>
                <w:color w:val="000000" w:themeColor="text1"/>
                <w:sz w:val="20"/>
                <w:szCs w:val="20"/>
              </w:rPr>
              <w:t>Sınıf Dışı Ders Çalışma Süresi(Ön çalışma, pekiştirme)</w:t>
            </w:r>
          </w:p>
        </w:tc>
        <w:tc>
          <w:tcPr>
            <w:tcW w:w="407" w:type="pct"/>
            <w:hideMark/>
          </w:tcPr>
          <w:p w:rsidR="00DF0F79" w:rsidRPr="00DF0F79" w:rsidRDefault="00DF0F79" w:rsidP="00BD289A">
            <w:pPr>
              <w:spacing w:line="240" w:lineRule="atLeast"/>
              <w:jc w:val="center"/>
              <w:rPr>
                <w:color w:val="000000"/>
                <w:sz w:val="20"/>
                <w:szCs w:val="20"/>
              </w:rPr>
            </w:pPr>
            <w:r w:rsidRPr="00DF0F79">
              <w:rPr>
                <w:color w:val="000000"/>
                <w:sz w:val="20"/>
                <w:szCs w:val="20"/>
              </w:rPr>
              <w:t>16</w:t>
            </w:r>
          </w:p>
        </w:tc>
        <w:tc>
          <w:tcPr>
            <w:tcW w:w="397" w:type="pct"/>
            <w:hideMark/>
          </w:tcPr>
          <w:p w:rsidR="00DF0F79" w:rsidRPr="00DF0F79" w:rsidRDefault="00DF0F79" w:rsidP="00BD289A">
            <w:pPr>
              <w:spacing w:line="240" w:lineRule="atLeast"/>
              <w:jc w:val="center"/>
              <w:rPr>
                <w:color w:val="000000"/>
                <w:sz w:val="20"/>
                <w:szCs w:val="20"/>
              </w:rPr>
            </w:pPr>
            <w:r w:rsidRPr="00DF0F79">
              <w:rPr>
                <w:color w:val="000000"/>
                <w:sz w:val="20"/>
                <w:szCs w:val="20"/>
              </w:rPr>
              <w:t>18</w:t>
            </w:r>
          </w:p>
        </w:tc>
        <w:tc>
          <w:tcPr>
            <w:tcW w:w="659" w:type="pct"/>
            <w:hideMark/>
          </w:tcPr>
          <w:p w:rsidR="00DF0F79" w:rsidRPr="00DF0F79" w:rsidRDefault="00DF0F79" w:rsidP="00BD289A">
            <w:pPr>
              <w:spacing w:line="240" w:lineRule="atLeast"/>
              <w:jc w:val="center"/>
              <w:rPr>
                <w:color w:val="000000"/>
                <w:sz w:val="20"/>
                <w:szCs w:val="20"/>
              </w:rPr>
            </w:pPr>
            <w:r w:rsidRPr="00DF0F79">
              <w:rPr>
                <w:color w:val="000000"/>
                <w:sz w:val="20"/>
                <w:szCs w:val="20"/>
              </w:rPr>
              <w:t>288</w:t>
            </w:r>
          </w:p>
        </w:tc>
      </w:tr>
      <w:tr w:rsidR="00DF0F79" w:rsidRPr="00DF0F79" w:rsidTr="00BD289A">
        <w:trPr>
          <w:trHeight w:val="375"/>
        </w:trPr>
        <w:tc>
          <w:tcPr>
            <w:tcW w:w="3538" w:type="pct"/>
            <w:hideMark/>
          </w:tcPr>
          <w:p w:rsidR="00DF0F79" w:rsidRPr="00DF0F79" w:rsidRDefault="00DF0F79" w:rsidP="00BD289A">
            <w:pPr>
              <w:spacing w:line="240" w:lineRule="atLeast"/>
              <w:rPr>
                <w:rFonts w:eastAsia="Times New Roman"/>
                <w:color w:val="000000" w:themeColor="text1"/>
                <w:sz w:val="20"/>
                <w:szCs w:val="20"/>
              </w:rPr>
            </w:pPr>
            <w:r w:rsidRPr="00DF0F79">
              <w:rPr>
                <w:rFonts w:eastAsia="Times New Roman"/>
                <w:color w:val="000000" w:themeColor="text1"/>
                <w:sz w:val="20"/>
                <w:szCs w:val="20"/>
              </w:rPr>
              <w:t>Ara Sınav</w:t>
            </w:r>
          </w:p>
        </w:tc>
        <w:tc>
          <w:tcPr>
            <w:tcW w:w="407" w:type="pct"/>
            <w:hideMark/>
          </w:tcPr>
          <w:p w:rsidR="00DF0F79" w:rsidRPr="00DF0F79" w:rsidRDefault="00DF0F79" w:rsidP="00BD289A">
            <w:pPr>
              <w:spacing w:line="240" w:lineRule="atLeast"/>
              <w:jc w:val="center"/>
              <w:rPr>
                <w:color w:val="000000"/>
                <w:sz w:val="20"/>
                <w:szCs w:val="20"/>
              </w:rPr>
            </w:pPr>
            <w:r w:rsidRPr="00DF0F79">
              <w:rPr>
                <w:color w:val="000000"/>
                <w:sz w:val="20"/>
                <w:szCs w:val="20"/>
              </w:rPr>
              <w:t>1</w:t>
            </w:r>
          </w:p>
        </w:tc>
        <w:tc>
          <w:tcPr>
            <w:tcW w:w="397" w:type="pct"/>
            <w:hideMark/>
          </w:tcPr>
          <w:p w:rsidR="00DF0F79" w:rsidRPr="00DF0F79" w:rsidRDefault="00DF0F79" w:rsidP="00BD289A">
            <w:pPr>
              <w:spacing w:line="240" w:lineRule="atLeast"/>
              <w:jc w:val="center"/>
              <w:rPr>
                <w:color w:val="000000"/>
                <w:sz w:val="20"/>
                <w:szCs w:val="20"/>
              </w:rPr>
            </w:pPr>
            <w:r w:rsidRPr="00DF0F79">
              <w:rPr>
                <w:color w:val="000000"/>
                <w:sz w:val="20"/>
                <w:szCs w:val="20"/>
              </w:rPr>
              <w:t>0</w:t>
            </w:r>
          </w:p>
        </w:tc>
        <w:tc>
          <w:tcPr>
            <w:tcW w:w="659" w:type="pct"/>
            <w:hideMark/>
          </w:tcPr>
          <w:p w:rsidR="00DF0F79" w:rsidRPr="00DF0F79" w:rsidRDefault="00DF0F79" w:rsidP="00BD289A">
            <w:pPr>
              <w:spacing w:line="240" w:lineRule="atLeast"/>
              <w:jc w:val="center"/>
              <w:rPr>
                <w:color w:val="000000"/>
                <w:sz w:val="20"/>
                <w:szCs w:val="20"/>
              </w:rPr>
            </w:pPr>
            <w:r w:rsidRPr="00DF0F79">
              <w:rPr>
                <w:color w:val="000000"/>
                <w:sz w:val="20"/>
                <w:szCs w:val="20"/>
              </w:rPr>
              <w:t>0</w:t>
            </w:r>
          </w:p>
        </w:tc>
      </w:tr>
      <w:tr w:rsidR="00DF0F79" w:rsidRPr="00DF0F79" w:rsidTr="00BD289A">
        <w:trPr>
          <w:trHeight w:val="375"/>
        </w:trPr>
        <w:tc>
          <w:tcPr>
            <w:tcW w:w="3538" w:type="pct"/>
            <w:hideMark/>
          </w:tcPr>
          <w:p w:rsidR="00DF0F79" w:rsidRPr="00DF0F79" w:rsidRDefault="00DF0F79" w:rsidP="00BD289A">
            <w:pPr>
              <w:spacing w:line="240" w:lineRule="atLeast"/>
              <w:rPr>
                <w:rFonts w:eastAsia="Times New Roman"/>
                <w:color w:val="000000" w:themeColor="text1"/>
                <w:sz w:val="20"/>
                <w:szCs w:val="20"/>
              </w:rPr>
            </w:pPr>
            <w:r w:rsidRPr="00DF0F79">
              <w:rPr>
                <w:rFonts w:eastAsia="Times New Roman"/>
                <w:color w:val="000000" w:themeColor="text1"/>
                <w:sz w:val="20"/>
                <w:szCs w:val="20"/>
              </w:rPr>
              <w:t>Kısa Sınav</w:t>
            </w:r>
          </w:p>
        </w:tc>
        <w:tc>
          <w:tcPr>
            <w:tcW w:w="407" w:type="pct"/>
            <w:hideMark/>
          </w:tcPr>
          <w:p w:rsidR="00DF0F79" w:rsidRPr="00DF0F79" w:rsidRDefault="00DF0F79" w:rsidP="00BD289A">
            <w:pPr>
              <w:spacing w:line="240" w:lineRule="atLeast"/>
              <w:jc w:val="center"/>
              <w:rPr>
                <w:color w:val="000000"/>
                <w:sz w:val="20"/>
                <w:szCs w:val="20"/>
              </w:rPr>
            </w:pPr>
            <w:r w:rsidRPr="00DF0F79">
              <w:rPr>
                <w:color w:val="000000"/>
                <w:sz w:val="20"/>
                <w:szCs w:val="20"/>
              </w:rPr>
              <w:t>2</w:t>
            </w:r>
          </w:p>
        </w:tc>
        <w:tc>
          <w:tcPr>
            <w:tcW w:w="397" w:type="pct"/>
            <w:hideMark/>
          </w:tcPr>
          <w:p w:rsidR="00DF0F79" w:rsidRPr="00DF0F79" w:rsidRDefault="00DF0F79" w:rsidP="00BD289A">
            <w:pPr>
              <w:spacing w:line="240" w:lineRule="atLeast"/>
              <w:jc w:val="center"/>
              <w:rPr>
                <w:color w:val="000000"/>
                <w:sz w:val="20"/>
                <w:szCs w:val="20"/>
              </w:rPr>
            </w:pPr>
            <w:r w:rsidRPr="00DF0F79">
              <w:rPr>
                <w:color w:val="000000"/>
                <w:sz w:val="20"/>
                <w:szCs w:val="20"/>
              </w:rPr>
              <w:t>0</w:t>
            </w:r>
          </w:p>
        </w:tc>
        <w:tc>
          <w:tcPr>
            <w:tcW w:w="659" w:type="pct"/>
            <w:hideMark/>
          </w:tcPr>
          <w:p w:rsidR="00DF0F79" w:rsidRPr="00DF0F79" w:rsidRDefault="00DF0F79" w:rsidP="00BD289A">
            <w:pPr>
              <w:spacing w:line="240" w:lineRule="atLeast"/>
              <w:jc w:val="center"/>
              <w:rPr>
                <w:color w:val="000000"/>
                <w:sz w:val="20"/>
                <w:szCs w:val="20"/>
              </w:rPr>
            </w:pPr>
            <w:r w:rsidRPr="00DF0F79">
              <w:rPr>
                <w:color w:val="000000"/>
                <w:sz w:val="20"/>
                <w:szCs w:val="20"/>
              </w:rPr>
              <w:t>0</w:t>
            </w:r>
          </w:p>
        </w:tc>
      </w:tr>
      <w:tr w:rsidR="00DF0F79" w:rsidRPr="00DF0F79" w:rsidTr="00BD289A">
        <w:trPr>
          <w:trHeight w:val="375"/>
        </w:trPr>
        <w:tc>
          <w:tcPr>
            <w:tcW w:w="3538" w:type="pct"/>
            <w:hideMark/>
          </w:tcPr>
          <w:p w:rsidR="00DF0F79" w:rsidRPr="00DF0F79" w:rsidRDefault="00DF0F79" w:rsidP="00BD289A">
            <w:pPr>
              <w:spacing w:line="240" w:lineRule="atLeast"/>
              <w:rPr>
                <w:rFonts w:eastAsia="Times New Roman"/>
                <w:color w:val="000000" w:themeColor="text1"/>
                <w:sz w:val="20"/>
                <w:szCs w:val="20"/>
              </w:rPr>
            </w:pPr>
            <w:r w:rsidRPr="00DF0F79">
              <w:rPr>
                <w:rFonts w:eastAsia="Times New Roman"/>
                <w:color w:val="000000" w:themeColor="text1"/>
                <w:sz w:val="20"/>
                <w:szCs w:val="20"/>
              </w:rPr>
              <w:t>Ödev</w:t>
            </w:r>
          </w:p>
        </w:tc>
        <w:tc>
          <w:tcPr>
            <w:tcW w:w="407" w:type="pct"/>
            <w:hideMark/>
          </w:tcPr>
          <w:p w:rsidR="00DF0F79" w:rsidRPr="00DF0F79" w:rsidRDefault="00DF0F79" w:rsidP="00BD289A">
            <w:pPr>
              <w:spacing w:line="240" w:lineRule="atLeast"/>
              <w:jc w:val="center"/>
              <w:rPr>
                <w:color w:val="000000"/>
                <w:sz w:val="20"/>
                <w:szCs w:val="20"/>
              </w:rPr>
            </w:pPr>
            <w:r w:rsidRPr="00DF0F79">
              <w:rPr>
                <w:color w:val="000000"/>
                <w:sz w:val="20"/>
                <w:szCs w:val="20"/>
              </w:rPr>
              <w:t>1</w:t>
            </w:r>
          </w:p>
        </w:tc>
        <w:tc>
          <w:tcPr>
            <w:tcW w:w="397" w:type="pct"/>
            <w:hideMark/>
          </w:tcPr>
          <w:p w:rsidR="00DF0F79" w:rsidRPr="00DF0F79" w:rsidRDefault="00DF0F79" w:rsidP="00BD289A">
            <w:pPr>
              <w:spacing w:line="240" w:lineRule="atLeast"/>
              <w:jc w:val="center"/>
              <w:rPr>
                <w:color w:val="000000"/>
                <w:sz w:val="20"/>
                <w:szCs w:val="20"/>
              </w:rPr>
            </w:pPr>
            <w:r w:rsidRPr="00DF0F79">
              <w:rPr>
                <w:color w:val="000000"/>
                <w:sz w:val="20"/>
                <w:szCs w:val="20"/>
              </w:rPr>
              <w:t>0</w:t>
            </w:r>
          </w:p>
        </w:tc>
        <w:tc>
          <w:tcPr>
            <w:tcW w:w="659" w:type="pct"/>
            <w:hideMark/>
          </w:tcPr>
          <w:p w:rsidR="00DF0F79" w:rsidRPr="00DF0F79" w:rsidRDefault="00DF0F79" w:rsidP="00BD289A">
            <w:pPr>
              <w:spacing w:line="240" w:lineRule="atLeast"/>
              <w:jc w:val="center"/>
              <w:rPr>
                <w:color w:val="000000"/>
                <w:sz w:val="20"/>
                <w:szCs w:val="20"/>
              </w:rPr>
            </w:pPr>
            <w:r w:rsidRPr="00DF0F79">
              <w:rPr>
                <w:color w:val="000000"/>
                <w:sz w:val="20"/>
                <w:szCs w:val="20"/>
              </w:rPr>
              <w:t>0</w:t>
            </w:r>
          </w:p>
        </w:tc>
      </w:tr>
      <w:tr w:rsidR="00DF0F79" w:rsidRPr="00DF0F79" w:rsidTr="00BD289A">
        <w:trPr>
          <w:trHeight w:val="375"/>
        </w:trPr>
        <w:tc>
          <w:tcPr>
            <w:tcW w:w="3538" w:type="pct"/>
            <w:hideMark/>
          </w:tcPr>
          <w:p w:rsidR="00DF0F79" w:rsidRPr="00DF0F79" w:rsidRDefault="00DF0F79" w:rsidP="00BD289A">
            <w:pPr>
              <w:spacing w:line="240" w:lineRule="atLeast"/>
              <w:rPr>
                <w:rFonts w:eastAsia="Times New Roman"/>
                <w:color w:val="000000" w:themeColor="text1"/>
                <w:sz w:val="20"/>
                <w:szCs w:val="20"/>
              </w:rPr>
            </w:pPr>
            <w:r w:rsidRPr="00DF0F79">
              <w:rPr>
                <w:rFonts w:eastAsia="Times New Roman"/>
                <w:color w:val="000000" w:themeColor="text1"/>
                <w:sz w:val="20"/>
                <w:szCs w:val="20"/>
              </w:rPr>
              <w:t>Final</w:t>
            </w:r>
          </w:p>
        </w:tc>
        <w:tc>
          <w:tcPr>
            <w:tcW w:w="407" w:type="pct"/>
            <w:hideMark/>
          </w:tcPr>
          <w:p w:rsidR="00DF0F79" w:rsidRPr="00DF0F79" w:rsidRDefault="00DF0F79" w:rsidP="00BD289A">
            <w:pPr>
              <w:spacing w:line="240" w:lineRule="atLeast"/>
              <w:jc w:val="center"/>
              <w:rPr>
                <w:color w:val="000000"/>
                <w:sz w:val="20"/>
                <w:szCs w:val="20"/>
              </w:rPr>
            </w:pPr>
            <w:r w:rsidRPr="00DF0F79">
              <w:rPr>
                <w:color w:val="000000"/>
                <w:sz w:val="20"/>
                <w:szCs w:val="20"/>
              </w:rPr>
              <w:t>1</w:t>
            </w:r>
          </w:p>
        </w:tc>
        <w:tc>
          <w:tcPr>
            <w:tcW w:w="397" w:type="pct"/>
            <w:hideMark/>
          </w:tcPr>
          <w:p w:rsidR="00DF0F79" w:rsidRPr="00DF0F79" w:rsidRDefault="00DF0F79" w:rsidP="00BD289A">
            <w:pPr>
              <w:spacing w:line="240" w:lineRule="atLeast"/>
              <w:jc w:val="center"/>
              <w:rPr>
                <w:color w:val="000000"/>
                <w:sz w:val="20"/>
                <w:szCs w:val="20"/>
              </w:rPr>
            </w:pPr>
            <w:r w:rsidRPr="00DF0F79">
              <w:rPr>
                <w:color w:val="000000"/>
                <w:sz w:val="20"/>
                <w:szCs w:val="20"/>
              </w:rPr>
              <w:t>0</w:t>
            </w:r>
          </w:p>
        </w:tc>
        <w:tc>
          <w:tcPr>
            <w:tcW w:w="659" w:type="pct"/>
            <w:hideMark/>
          </w:tcPr>
          <w:p w:rsidR="00DF0F79" w:rsidRPr="00DF0F79" w:rsidRDefault="00DF0F79" w:rsidP="00BD289A">
            <w:pPr>
              <w:spacing w:line="240" w:lineRule="atLeast"/>
              <w:jc w:val="center"/>
              <w:rPr>
                <w:color w:val="000000"/>
                <w:sz w:val="20"/>
                <w:szCs w:val="20"/>
              </w:rPr>
            </w:pPr>
            <w:r w:rsidRPr="00DF0F79">
              <w:rPr>
                <w:color w:val="000000"/>
                <w:sz w:val="20"/>
                <w:szCs w:val="20"/>
              </w:rPr>
              <w:t>0</w:t>
            </w:r>
          </w:p>
        </w:tc>
      </w:tr>
      <w:tr w:rsidR="00DF0F79" w:rsidRPr="00DF0F79" w:rsidTr="00BD289A">
        <w:trPr>
          <w:trHeight w:val="375"/>
        </w:trPr>
        <w:tc>
          <w:tcPr>
            <w:tcW w:w="3538" w:type="pct"/>
            <w:hideMark/>
          </w:tcPr>
          <w:p w:rsidR="00DF0F79" w:rsidRPr="00DF0F79" w:rsidRDefault="00DF0F79" w:rsidP="00BD289A">
            <w:pPr>
              <w:spacing w:line="240" w:lineRule="atLeast"/>
              <w:rPr>
                <w:rFonts w:eastAsia="Times New Roman"/>
                <w:color w:val="000000" w:themeColor="text1"/>
                <w:sz w:val="20"/>
                <w:szCs w:val="20"/>
              </w:rPr>
            </w:pPr>
            <w:r w:rsidRPr="00DF0F79">
              <w:rPr>
                <w:rFonts w:eastAsia="Times New Roman"/>
                <w:b/>
                <w:bCs/>
                <w:color w:val="000000" w:themeColor="text1"/>
                <w:sz w:val="20"/>
                <w:szCs w:val="20"/>
              </w:rPr>
              <w:t>Toplam İş Yükü</w:t>
            </w:r>
          </w:p>
        </w:tc>
        <w:tc>
          <w:tcPr>
            <w:tcW w:w="407" w:type="pct"/>
            <w:hideMark/>
          </w:tcPr>
          <w:p w:rsidR="00DF0F79" w:rsidRPr="00DF0F79" w:rsidRDefault="00DF0F79" w:rsidP="00BD289A">
            <w:pPr>
              <w:spacing w:line="240" w:lineRule="atLeast"/>
              <w:rPr>
                <w:color w:val="000000"/>
                <w:sz w:val="20"/>
                <w:szCs w:val="20"/>
              </w:rPr>
            </w:pPr>
          </w:p>
        </w:tc>
        <w:tc>
          <w:tcPr>
            <w:tcW w:w="397" w:type="pct"/>
            <w:hideMark/>
          </w:tcPr>
          <w:p w:rsidR="00DF0F79" w:rsidRPr="00DF0F79" w:rsidRDefault="00DF0F79" w:rsidP="00BD289A">
            <w:pPr>
              <w:spacing w:line="240" w:lineRule="atLeast"/>
              <w:rPr>
                <w:color w:val="000000"/>
                <w:sz w:val="20"/>
                <w:szCs w:val="20"/>
              </w:rPr>
            </w:pPr>
          </w:p>
        </w:tc>
        <w:tc>
          <w:tcPr>
            <w:tcW w:w="659" w:type="pct"/>
            <w:hideMark/>
          </w:tcPr>
          <w:p w:rsidR="00DF0F79" w:rsidRPr="00DF0F79" w:rsidRDefault="00DF0F79" w:rsidP="00BD289A">
            <w:pPr>
              <w:spacing w:line="240" w:lineRule="atLeast"/>
              <w:jc w:val="center"/>
              <w:rPr>
                <w:color w:val="000000"/>
                <w:sz w:val="20"/>
                <w:szCs w:val="20"/>
              </w:rPr>
            </w:pPr>
            <w:r w:rsidRPr="00DF0F79">
              <w:rPr>
                <w:color w:val="000000"/>
                <w:sz w:val="20"/>
                <w:szCs w:val="20"/>
              </w:rPr>
              <w:t>608</w:t>
            </w:r>
          </w:p>
        </w:tc>
      </w:tr>
      <w:tr w:rsidR="00DF0F79" w:rsidRPr="00DF0F79" w:rsidTr="00BD289A">
        <w:trPr>
          <w:trHeight w:val="375"/>
        </w:trPr>
        <w:tc>
          <w:tcPr>
            <w:tcW w:w="3538" w:type="pct"/>
            <w:hideMark/>
          </w:tcPr>
          <w:p w:rsidR="00DF0F79" w:rsidRPr="00DF0F79" w:rsidRDefault="00DF0F79" w:rsidP="00BD289A">
            <w:pPr>
              <w:spacing w:line="240" w:lineRule="atLeast"/>
              <w:rPr>
                <w:rFonts w:eastAsia="Times New Roman"/>
                <w:color w:val="000000" w:themeColor="text1"/>
                <w:sz w:val="20"/>
                <w:szCs w:val="20"/>
              </w:rPr>
            </w:pPr>
            <w:r w:rsidRPr="00DF0F79">
              <w:rPr>
                <w:rFonts w:eastAsia="Times New Roman"/>
                <w:b/>
                <w:bCs/>
                <w:color w:val="000000" w:themeColor="text1"/>
                <w:sz w:val="20"/>
                <w:szCs w:val="20"/>
              </w:rPr>
              <w:t>Toplam İş Yükü / 25 (s)</w:t>
            </w:r>
          </w:p>
        </w:tc>
        <w:tc>
          <w:tcPr>
            <w:tcW w:w="407" w:type="pct"/>
            <w:hideMark/>
          </w:tcPr>
          <w:p w:rsidR="00DF0F79" w:rsidRPr="00DF0F79" w:rsidRDefault="00DF0F79" w:rsidP="00BD289A">
            <w:pPr>
              <w:spacing w:line="240" w:lineRule="atLeast"/>
              <w:rPr>
                <w:color w:val="000000"/>
                <w:sz w:val="20"/>
                <w:szCs w:val="20"/>
              </w:rPr>
            </w:pPr>
          </w:p>
        </w:tc>
        <w:tc>
          <w:tcPr>
            <w:tcW w:w="397" w:type="pct"/>
            <w:hideMark/>
          </w:tcPr>
          <w:p w:rsidR="00DF0F79" w:rsidRPr="00DF0F79" w:rsidRDefault="00DF0F79" w:rsidP="00BD289A">
            <w:pPr>
              <w:spacing w:line="240" w:lineRule="atLeast"/>
              <w:rPr>
                <w:color w:val="000000"/>
                <w:sz w:val="20"/>
                <w:szCs w:val="20"/>
              </w:rPr>
            </w:pPr>
          </w:p>
        </w:tc>
        <w:tc>
          <w:tcPr>
            <w:tcW w:w="659" w:type="pct"/>
            <w:hideMark/>
          </w:tcPr>
          <w:p w:rsidR="00DF0F79" w:rsidRPr="00DF0F79" w:rsidRDefault="00DF0F79" w:rsidP="00BD289A">
            <w:pPr>
              <w:tabs>
                <w:tab w:val="left" w:pos="300"/>
                <w:tab w:val="center" w:pos="489"/>
              </w:tabs>
              <w:spacing w:line="240" w:lineRule="atLeast"/>
              <w:jc w:val="center"/>
              <w:rPr>
                <w:color w:val="000000"/>
                <w:sz w:val="20"/>
                <w:szCs w:val="20"/>
              </w:rPr>
            </w:pPr>
            <w:r w:rsidRPr="00DF0F79">
              <w:rPr>
                <w:color w:val="000000"/>
                <w:sz w:val="20"/>
                <w:szCs w:val="20"/>
              </w:rPr>
              <w:t>24.32</w:t>
            </w:r>
          </w:p>
        </w:tc>
      </w:tr>
      <w:tr w:rsidR="00DF0F79" w:rsidRPr="00DF0F79" w:rsidTr="00BD289A">
        <w:trPr>
          <w:trHeight w:val="375"/>
        </w:trPr>
        <w:tc>
          <w:tcPr>
            <w:tcW w:w="3538" w:type="pct"/>
            <w:hideMark/>
          </w:tcPr>
          <w:p w:rsidR="00DF0F79" w:rsidRPr="00DF0F79" w:rsidRDefault="00DF0F79" w:rsidP="00BD289A">
            <w:pPr>
              <w:spacing w:line="240" w:lineRule="atLeast"/>
              <w:rPr>
                <w:rFonts w:eastAsia="Times New Roman"/>
                <w:color w:val="000000" w:themeColor="text1"/>
                <w:sz w:val="20"/>
                <w:szCs w:val="20"/>
              </w:rPr>
            </w:pPr>
            <w:r w:rsidRPr="00DF0F79">
              <w:rPr>
                <w:rFonts w:eastAsia="Times New Roman"/>
                <w:b/>
                <w:bCs/>
                <w:color w:val="000000" w:themeColor="text1"/>
                <w:sz w:val="20"/>
                <w:szCs w:val="20"/>
              </w:rPr>
              <w:t>Dersin AKTS Kredisi</w:t>
            </w:r>
          </w:p>
        </w:tc>
        <w:tc>
          <w:tcPr>
            <w:tcW w:w="407" w:type="pct"/>
            <w:hideMark/>
          </w:tcPr>
          <w:p w:rsidR="00DF0F79" w:rsidRPr="00DF0F79" w:rsidRDefault="00DF0F79" w:rsidP="00BD289A">
            <w:pPr>
              <w:spacing w:line="240" w:lineRule="atLeast"/>
              <w:rPr>
                <w:color w:val="000000"/>
                <w:sz w:val="20"/>
                <w:szCs w:val="20"/>
              </w:rPr>
            </w:pPr>
          </w:p>
        </w:tc>
        <w:tc>
          <w:tcPr>
            <w:tcW w:w="397" w:type="pct"/>
            <w:hideMark/>
          </w:tcPr>
          <w:p w:rsidR="00DF0F79" w:rsidRPr="00DF0F79" w:rsidRDefault="00DF0F79" w:rsidP="00BD289A">
            <w:pPr>
              <w:spacing w:line="240" w:lineRule="atLeast"/>
              <w:rPr>
                <w:color w:val="000000"/>
                <w:sz w:val="20"/>
                <w:szCs w:val="20"/>
              </w:rPr>
            </w:pPr>
          </w:p>
        </w:tc>
        <w:tc>
          <w:tcPr>
            <w:tcW w:w="659" w:type="pct"/>
            <w:hideMark/>
          </w:tcPr>
          <w:p w:rsidR="00DF0F79" w:rsidRPr="00DF0F79" w:rsidRDefault="00DF0F79" w:rsidP="00BD289A">
            <w:pPr>
              <w:spacing w:line="240" w:lineRule="atLeast"/>
              <w:jc w:val="center"/>
              <w:rPr>
                <w:color w:val="000000"/>
                <w:sz w:val="20"/>
                <w:szCs w:val="20"/>
              </w:rPr>
            </w:pPr>
            <w:r w:rsidRPr="00DF0F79">
              <w:rPr>
                <w:color w:val="000000"/>
                <w:sz w:val="20"/>
                <w:szCs w:val="20"/>
              </w:rPr>
              <w:t>24</w:t>
            </w:r>
          </w:p>
        </w:tc>
      </w:tr>
    </w:tbl>
    <w:p w:rsidR="00A57E9F" w:rsidRPr="00DF0F79" w:rsidRDefault="00A57E9F" w:rsidP="00851C09">
      <w:pPr>
        <w:rPr>
          <w:sz w:val="20"/>
          <w:szCs w:val="20"/>
        </w:rPr>
      </w:pPr>
    </w:p>
    <w:p w:rsidR="00851C09" w:rsidRPr="00DF0F79" w:rsidRDefault="00851C09" w:rsidP="00851C09">
      <w:pPr>
        <w:rPr>
          <w:sz w:val="20"/>
          <w:szCs w:val="20"/>
        </w:rPr>
      </w:pPr>
    </w:p>
    <w:p w:rsidR="00851C09" w:rsidRPr="00DF0F79" w:rsidRDefault="00851C09" w:rsidP="00851C09">
      <w:pPr>
        <w:rPr>
          <w:sz w:val="20"/>
          <w:szCs w:val="20"/>
        </w:rPr>
      </w:pPr>
    </w:p>
    <w:p w:rsidR="00851C09" w:rsidRPr="00DF0F79" w:rsidRDefault="00851C09" w:rsidP="00851C09">
      <w:pPr>
        <w:rPr>
          <w:sz w:val="20"/>
          <w:szCs w:val="20"/>
        </w:rPr>
      </w:pPr>
    </w:p>
    <w:p w:rsidR="00851C09" w:rsidRPr="00DF0F79" w:rsidRDefault="00851C09" w:rsidP="00851C09">
      <w:pPr>
        <w:rPr>
          <w:sz w:val="20"/>
          <w:szCs w:val="20"/>
        </w:rPr>
      </w:pPr>
    </w:p>
    <w:p w:rsidR="00851C09" w:rsidRPr="00DF0F79" w:rsidRDefault="00851C09" w:rsidP="00851C09">
      <w:pPr>
        <w:rPr>
          <w:sz w:val="20"/>
          <w:szCs w:val="20"/>
        </w:rPr>
      </w:pPr>
    </w:p>
    <w:p w:rsidR="00851C09" w:rsidRPr="00DF0F79" w:rsidRDefault="00851C09" w:rsidP="00851C09">
      <w:pPr>
        <w:rPr>
          <w:sz w:val="20"/>
          <w:szCs w:val="20"/>
        </w:rPr>
      </w:pPr>
    </w:p>
    <w:p w:rsidR="00851C09" w:rsidRPr="00DF0F79" w:rsidRDefault="00851C09" w:rsidP="00851C09">
      <w:pPr>
        <w:rPr>
          <w:sz w:val="20"/>
          <w:szCs w:val="20"/>
        </w:rPr>
      </w:pPr>
    </w:p>
    <w:p w:rsidR="00851C09" w:rsidRPr="00DF0F79" w:rsidRDefault="00851C09" w:rsidP="00851C09">
      <w:pPr>
        <w:rPr>
          <w:sz w:val="20"/>
          <w:szCs w:val="20"/>
        </w:rPr>
      </w:pPr>
    </w:p>
    <w:p w:rsidR="00851C09" w:rsidRPr="00DF0F79" w:rsidRDefault="00851C09" w:rsidP="00851C09">
      <w:pPr>
        <w:rPr>
          <w:sz w:val="20"/>
          <w:szCs w:val="20"/>
        </w:rPr>
      </w:pPr>
    </w:p>
    <w:p w:rsidR="00851C09" w:rsidRPr="00DF0F79" w:rsidRDefault="00851C09" w:rsidP="00851C09">
      <w:pPr>
        <w:rPr>
          <w:sz w:val="20"/>
          <w:szCs w:val="20"/>
        </w:rPr>
      </w:pPr>
    </w:p>
    <w:p w:rsidR="00851C09" w:rsidRPr="00DF0F79" w:rsidRDefault="00851C09" w:rsidP="00851C09">
      <w:pPr>
        <w:rPr>
          <w:sz w:val="20"/>
          <w:szCs w:val="20"/>
        </w:rPr>
      </w:pPr>
    </w:p>
    <w:p w:rsidR="00DF0F79" w:rsidRPr="00DF0F79" w:rsidRDefault="00DF0F79" w:rsidP="00851C09">
      <w:pPr>
        <w:rPr>
          <w:sz w:val="20"/>
          <w:szCs w:val="20"/>
        </w:rPr>
      </w:pPr>
    </w:p>
    <w:p w:rsidR="00DF0F79" w:rsidRPr="00DF0F79" w:rsidRDefault="00DF0F79" w:rsidP="00851C09">
      <w:pPr>
        <w:rPr>
          <w:sz w:val="20"/>
          <w:szCs w:val="20"/>
        </w:rPr>
      </w:pPr>
    </w:p>
    <w:p w:rsidR="00DF0F79" w:rsidRPr="00DF0F79" w:rsidRDefault="00DF0F79" w:rsidP="00851C09">
      <w:pPr>
        <w:rPr>
          <w:sz w:val="20"/>
          <w:szCs w:val="20"/>
        </w:rPr>
      </w:pPr>
    </w:p>
    <w:tbl>
      <w:tblPr>
        <w:tblStyle w:val="TabloKlavuzu"/>
        <w:tblW w:w="4800" w:type="pct"/>
        <w:tblLook w:val="04A0" w:firstRow="1" w:lastRow="0" w:firstColumn="1" w:lastColumn="0" w:noHBand="0" w:noVBand="1"/>
      </w:tblPr>
      <w:tblGrid>
        <w:gridCol w:w="2234"/>
        <w:gridCol w:w="2864"/>
        <w:gridCol w:w="931"/>
        <w:gridCol w:w="1243"/>
        <w:gridCol w:w="828"/>
        <w:gridCol w:w="816"/>
      </w:tblGrid>
      <w:tr w:rsidR="00851C09" w:rsidRPr="00DF0F79" w:rsidTr="00372F65">
        <w:trPr>
          <w:trHeight w:val="525"/>
        </w:trPr>
        <w:tc>
          <w:tcPr>
            <w:tcW w:w="0" w:type="auto"/>
            <w:gridSpan w:val="6"/>
            <w:hideMark/>
          </w:tcPr>
          <w:p w:rsidR="00851C09" w:rsidRPr="00DF0F79" w:rsidRDefault="00851C09" w:rsidP="00372F65">
            <w:pPr>
              <w:jc w:val="center"/>
              <w:rPr>
                <w:rFonts w:eastAsia="Times New Roman" w:cs="Times New Roman"/>
                <w:b/>
                <w:bCs/>
                <w:color w:val="000000" w:themeColor="text1"/>
                <w:sz w:val="20"/>
                <w:szCs w:val="20"/>
                <w:lang w:eastAsia="tr-TR"/>
              </w:rPr>
            </w:pPr>
            <w:r w:rsidRPr="00DF0F79">
              <w:rPr>
                <w:rFonts w:eastAsia="Times New Roman" w:cs="Times New Roman"/>
                <w:b/>
                <w:bCs/>
                <w:color w:val="000000" w:themeColor="text1"/>
                <w:sz w:val="20"/>
                <w:szCs w:val="20"/>
                <w:lang w:eastAsia="tr-TR"/>
              </w:rPr>
              <w:lastRenderedPageBreak/>
              <w:t>DERS BİLGİLERİ</w:t>
            </w:r>
          </w:p>
        </w:tc>
      </w:tr>
      <w:tr w:rsidR="00851C09" w:rsidRPr="00DF0F79" w:rsidTr="00372F65">
        <w:trPr>
          <w:trHeight w:val="450"/>
        </w:trPr>
        <w:tc>
          <w:tcPr>
            <w:tcW w:w="1253" w:type="pct"/>
            <w:hideMark/>
          </w:tcPr>
          <w:p w:rsidR="00851C09" w:rsidRPr="00DF0F79" w:rsidRDefault="00851C09" w:rsidP="00372F65">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w:t>
            </w:r>
          </w:p>
        </w:tc>
        <w:tc>
          <w:tcPr>
            <w:tcW w:w="1606" w:type="pct"/>
            <w:hideMark/>
          </w:tcPr>
          <w:p w:rsidR="00851C09" w:rsidRPr="00DF0F79" w:rsidRDefault="00851C09" w:rsidP="00372F65">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i/>
                <w:iCs/>
                <w:color w:val="000000" w:themeColor="text1"/>
                <w:sz w:val="20"/>
                <w:szCs w:val="20"/>
                <w:lang w:eastAsia="tr-TR"/>
              </w:rPr>
              <w:t>Kodu</w:t>
            </w:r>
          </w:p>
        </w:tc>
        <w:tc>
          <w:tcPr>
            <w:tcW w:w="0" w:type="auto"/>
            <w:hideMark/>
          </w:tcPr>
          <w:p w:rsidR="00851C09" w:rsidRPr="00DF0F79" w:rsidRDefault="00851C09" w:rsidP="00372F65">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i/>
                <w:iCs/>
                <w:color w:val="000000" w:themeColor="text1"/>
                <w:sz w:val="20"/>
                <w:szCs w:val="20"/>
                <w:lang w:eastAsia="tr-TR"/>
              </w:rPr>
              <w:t>Yarıyıl</w:t>
            </w:r>
          </w:p>
        </w:tc>
        <w:tc>
          <w:tcPr>
            <w:tcW w:w="0" w:type="auto"/>
            <w:hideMark/>
          </w:tcPr>
          <w:p w:rsidR="00851C09" w:rsidRPr="00DF0F79" w:rsidRDefault="00851C09" w:rsidP="00372F65">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i/>
                <w:iCs/>
                <w:color w:val="000000" w:themeColor="text1"/>
                <w:sz w:val="20"/>
                <w:szCs w:val="20"/>
                <w:lang w:eastAsia="tr-TR"/>
              </w:rPr>
              <w:t>T+U Saat</w:t>
            </w:r>
          </w:p>
        </w:tc>
        <w:tc>
          <w:tcPr>
            <w:tcW w:w="0" w:type="auto"/>
            <w:hideMark/>
          </w:tcPr>
          <w:p w:rsidR="00851C09" w:rsidRPr="00DF0F79" w:rsidRDefault="00851C09" w:rsidP="00372F65">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i/>
                <w:iCs/>
                <w:color w:val="000000" w:themeColor="text1"/>
                <w:sz w:val="20"/>
                <w:szCs w:val="20"/>
                <w:lang w:eastAsia="tr-TR"/>
              </w:rPr>
              <w:t>Kredi</w:t>
            </w:r>
          </w:p>
        </w:tc>
        <w:tc>
          <w:tcPr>
            <w:tcW w:w="0" w:type="auto"/>
            <w:hideMark/>
          </w:tcPr>
          <w:p w:rsidR="00851C09" w:rsidRPr="00DF0F79" w:rsidRDefault="00851C09" w:rsidP="00372F65">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i/>
                <w:iCs/>
                <w:color w:val="000000" w:themeColor="text1"/>
                <w:sz w:val="20"/>
                <w:szCs w:val="20"/>
                <w:lang w:eastAsia="tr-TR"/>
              </w:rPr>
              <w:t>AKTS</w:t>
            </w:r>
          </w:p>
        </w:tc>
      </w:tr>
      <w:tr w:rsidR="00851C09" w:rsidRPr="00DF0F79" w:rsidTr="00372F65">
        <w:trPr>
          <w:trHeight w:val="375"/>
        </w:trPr>
        <w:tc>
          <w:tcPr>
            <w:tcW w:w="1253" w:type="pct"/>
            <w:hideMark/>
          </w:tcPr>
          <w:p w:rsidR="00851C09" w:rsidRPr="00DF0F79" w:rsidRDefault="00851C09" w:rsidP="00372F6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Özel Sektörde İş başında Mesleki Uygulamalar</w:t>
            </w:r>
          </w:p>
        </w:tc>
        <w:tc>
          <w:tcPr>
            <w:tcW w:w="1606" w:type="pct"/>
            <w:hideMark/>
          </w:tcPr>
          <w:p w:rsidR="00851C09" w:rsidRPr="00DF0F79" w:rsidRDefault="00851C09" w:rsidP="00DF0F79">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color w:val="FF0000"/>
                <w:sz w:val="20"/>
                <w:szCs w:val="20"/>
                <w:lang w:eastAsia="tr-TR"/>
              </w:rPr>
              <w:t>MFY40</w:t>
            </w:r>
            <w:r w:rsidR="00DF0F79" w:rsidRPr="00DF0F79">
              <w:rPr>
                <w:rFonts w:eastAsia="Times New Roman" w:cs="Times New Roman"/>
                <w:color w:val="FF0000"/>
                <w:sz w:val="20"/>
                <w:szCs w:val="20"/>
                <w:lang w:eastAsia="tr-TR"/>
              </w:rPr>
              <w:t>6</w:t>
            </w:r>
          </w:p>
        </w:tc>
        <w:tc>
          <w:tcPr>
            <w:tcW w:w="0" w:type="auto"/>
            <w:hideMark/>
          </w:tcPr>
          <w:p w:rsidR="00851C09" w:rsidRPr="00DF0F79" w:rsidRDefault="00851C09" w:rsidP="00372F65">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8</w:t>
            </w:r>
          </w:p>
        </w:tc>
        <w:tc>
          <w:tcPr>
            <w:tcW w:w="0" w:type="auto"/>
            <w:hideMark/>
          </w:tcPr>
          <w:p w:rsidR="00851C09" w:rsidRPr="00DF0F79" w:rsidRDefault="00851C09" w:rsidP="00372F65">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0 + 20</w:t>
            </w:r>
          </w:p>
        </w:tc>
        <w:tc>
          <w:tcPr>
            <w:tcW w:w="0" w:type="auto"/>
            <w:hideMark/>
          </w:tcPr>
          <w:p w:rsidR="00851C09" w:rsidRPr="00DF0F79" w:rsidRDefault="00851C09" w:rsidP="00372F65">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10</w:t>
            </w:r>
          </w:p>
        </w:tc>
        <w:tc>
          <w:tcPr>
            <w:tcW w:w="0" w:type="auto"/>
            <w:hideMark/>
          </w:tcPr>
          <w:p w:rsidR="00851C09" w:rsidRPr="00DF0F79" w:rsidRDefault="00851C09" w:rsidP="00DF0F79">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2</w:t>
            </w:r>
            <w:r w:rsidR="00DF0F79" w:rsidRPr="00DF0F79">
              <w:rPr>
                <w:rFonts w:eastAsia="Times New Roman" w:cs="Times New Roman"/>
                <w:color w:val="000000" w:themeColor="text1"/>
                <w:sz w:val="20"/>
                <w:szCs w:val="20"/>
                <w:lang w:eastAsia="tr-TR"/>
              </w:rPr>
              <w:t>4</w:t>
            </w:r>
          </w:p>
        </w:tc>
      </w:tr>
    </w:tbl>
    <w:p w:rsidR="00851C09" w:rsidRPr="00DF0F79" w:rsidRDefault="00851C09" w:rsidP="00851C09">
      <w:pPr>
        <w:spacing w:after="0" w:line="240" w:lineRule="auto"/>
        <w:rPr>
          <w:rFonts w:eastAsia="Times New Roman" w:cs="Times New Roman"/>
          <w:sz w:val="20"/>
          <w:szCs w:val="20"/>
          <w:lang w:eastAsia="tr-TR"/>
        </w:rPr>
      </w:pPr>
    </w:p>
    <w:tbl>
      <w:tblPr>
        <w:tblStyle w:val="TabloKlavuzu"/>
        <w:tblW w:w="4800" w:type="pct"/>
        <w:tblLook w:val="04A0" w:firstRow="1" w:lastRow="0" w:firstColumn="1" w:lastColumn="0" w:noHBand="0" w:noVBand="1"/>
      </w:tblPr>
      <w:tblGrid>
        <w:gridCol w:w="2229"/>
        <w:gridCol w:w="6687"/>
      </w:tblGrid>
      <w:tr w:rsidR="00851C09" w:rsidRPr="00DF0F79" w:rsidTr="00372F65">
        <w:trPr>
          <w:trHeight w:val="450"/>
        </w:trPr>
        <w:tc>
          <w:tcPr>
            <w:tcW w:w="1250" w:type="pct"/>
            <w:hideMark/>
          </w:tcPr>
          <w:p w:rsidR="00851C09" w:rsidRPr="00DF0F79" w:rsidRDefault="00851C09" w:rsidP="00372F65">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Ön Koşul Dersleri</w:t>
            </w:r>
          </w:p>
        </w:tc>
        <w:tc>
          <w:tcPr>
            <w:tcW w:w="0" w:type="auto"/>
            <w:hideMark/>
          </w:tcPr>
          <w:p w:rsidR="00851C09" w:rsidRPr="00DF0F79" w:rsidRDefault="00851C09" w:rsidP="00372F65">
            <w:pPr>
              <w:spacing w:line="240" w:lineRule="atLeast"/>
              <w:rPr>
                <w:rFonts w:eastAsia="Times New Roman" w:cs="Times New Roman"/>
                <w:sz w:val="20"/>
                <w:szCs w:val="20"/>
                <w:lang w:eastAsia="tr-TR"/>
              </w:rPr>
            </w:pPr>
          </w:p>
        </w:tc>
      </w:tr>
      <w:tr w:rsidR="00851C09" w:rsidRPr="00DF0F79" w:rsidTr="00372F65">
        <w:trPr>
          <w:trHeight w:val="450"/>
        </w:trPr>
        <w:tc>
          <w:tcPr>
            <w:tcW w:w="1250" w:type="pct"/>
            <w:hideMark/>
          </w:tcPr>
          <w:p w:rsidR="00851C09" w:rsidRPr="00DF0F79" w:rsidRDefault="00851C09" w:rsidP="00372F65">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Önerilen Seçmeli Dersler</w:t>
            </w:r>
          </w:p>
        </w:tc>
        <w:tc>
          <w:tcPr>
            <w:tcW w:w="0" w:type="auto"/>
            <w:hideMark/>
          </w:tcPr>
          <w:p w:rsidR="00851C09" w:rsidRPr="00DF0F79" w:rsidRDefault="00851C09" w:rsidP="00372F6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None</w:t>
            </w:r>
          </w:p>
        </w:tc>
      </w:tr>
    </w:tbl>
    <w:p w:rsidR="00851C09" w:rsidRPr="00DF0F79" w:rsidRDefault="00851C09" w:rsidP="00851C09">
      <w:pPr>
        <w:spacing w:after="0" w:line="240" w:lineRule="auto"/>
        <w:rPr>
          <w:rFonts w:eastAsia="Times New Roman" w:cs="Times New Roman"/>
          <w:color w:val="000000" w:themeColor="text1"/>
          <w:sz w:val="20"/>
          <w:szCs w:val="20"/>
          <w:lang w:eastAsia="tr-TR"/>
        </w:rPr>
      </w:pPr>
    </w:p>
    <w:tbl>
      <w:tblPr>
        <w:tblStyle w:val="TabloKlavuzu"/>
        <w:tblW w:w="4800" w:type="pct"/>
        <w:tblLook w:val="04A0" w:firstRow="1" w:lastRow="0" w:firstColumn="1" w:lastColumn="0" w:noHBand="0" w:noVBand="1"/>
      </w:tblPr>
      <w:tblGrid>
        <w:gridCol w:w="2229"/>
        <w:gridCol w:w="6687"/>
      </w:tblGrid>
      <w:tr w:rsidR="00851C09" w:rsidRPr="00DF0F79" w:rsidTr="00372F65">
        <w:trPr>
          <w:trHeight w:val="450"/>
        </w:trPr>
        <w:tc>
          <w:tcPr>
            <w:tcW w:w="1250" w:type="pct"/>
            <w:hideMark/>
          </w:tcPr>
          <w:p w:rsidR="00851C09" w:rsidRPr="00DF0F79" w:rsidRDefault="00851C09" w:rsidP="00372F65">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Dili</w:t>
            </w:r>
          </w:p>
        </w:tc>
        <w:tc>
          <w:tcPr>
            <w:tcW w:w="0" w:type="auto"/>
            <w:hideMark/>
          </w:tcPr>
          <w:p w:rsidR="00851C09" w:rsidRPr="00DF0F79" w:rsidRDefault="00851C09" w:rsidP="00372F6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Türkçe </w:t>
            </w:r>
            <w:r w:rsidRPr="00DF0F79">
              <w:rPr>
                <w:rFonts w:eastAsia="Times New Roman" w:cs="Times New Roman"/>
                <w:noProof/>
                <w:color w:val="000000" w:themeColor="text1"/>
                <w:sz w:val="20"/>
                <w:szCs w:val="20"/>
                <w:lang w:eastAsia="tr-TR"/>
              </w:rPr>
              <w:drawing>
                <wp:inline distT="0" distB="0" distL="0" distR="0" wp14:anchorId="15E66038" wp14:editId="4205F280">
                  <wp:extent cx="276225" cy="190500"/>
                  <wp:effectExtent l="0" t="0" r="9525" b="0"/>
                  <wp:docPr id="64" name="Resim 64"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bs.sakarya.edu.tr/img/img_flags/t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851C09" w:rsidRPr="00DF0F79" w:rsidTr="00372F65">
        <w:trPr>
          <w:trHeight w:val="450"/>
        </w:trPr>
        <w:tc>
          <w:tcPr>
            <w:tcW w:w="0" w:type="auto"/>
            <w:hideMark/>
          </w:tcPr>
          <w:p w:rsidR="00851C09" w:rsidRPr="00DF0F79" w:rsidRDefault="00851C09" w:rsidP="00372F65">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Seviyesi</w:t>
            </w:r>
          </w:p>
        </w:tc>
        <w:tc>
          <w:tcPr>
            <w:tcW w:w="0" w:type="auto"/>
            <w:hideMark/>
          </w:tcPr>
          <w:p w:rsidR="00851C09" w:rsidRPr="00DF0F79" w:rsidRDefault="00851C09" w:rsidP="00372F6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Lisans</w:t>
            </w:r>
          </w:p>
        </w:tc>
      </w:tr>
      <w:tr w:rsidR="00851C09" w:rsidRPr="00DF0F79" w:rsidTr="00372F65">
        <w:trPr>
          <w:trHeight w:val="450"/>
        </w:trPr>
        <w:tc>
          <w:tcPr>
            <w:tcW w:w="0" w:type="auto"/>
            <w:hideMark/>
          </w:tcPr>
          <w:p w:rsidR="00851C09" w:rsidRPr="00DF0F79" w:rsidRDefault="00851C09" w:rsidP="00372F65">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Türü</w:t>
            </w:r>
          </w:p>
        </w:tc>
        <w:tc>
          <w:tcPr>
            <w:tcW w:w="0" w:type="auto"/>
            <w:hideMark/>
          </w:tcPr>
          <w:p w:rsidR="00851C09" w:rsidRPr="00DF0F79" w:rsidRDefault="00851C09" w:rsidP="00372F65">
            <w:pPr>
              <w:spacing w:line="240" w:lineRule="atLeast"/>
              <w:rPr>
                <w:rFonts w:eastAsia="Times New Roman" w:cs="Times New Roman"/>
                <w:color w:val="444444"/>
                <w:sz w:val="20"/>
                <w:szCs w:val="20"/>
                <w:lang w:eastAsia="tr-TR"/>
              </w:rPr>
            </w:pPr>
            <w:r w:rsidRPr="00DF0F79">
              <w:rPr>
                <w:rFonts w:eastAsia="Times New Roman" w:cs="Times New Roman"/>
                <w:color w:val="FF0000"/>
                <w:sz w:val="20"/>
                <w:szCs w:val="20"/>
                <w:lang w:eastAsia="tr-TR"/>
              </w:rPr>
              <w:t>Seçmeli</w:t>
            </w:r>
          </w:p>
        </w:tc>
      </w:tr>
      <w:tr w:rsidR="00851C09" w:rsidRPr="00DF0F79" w:rsidTr="00372F65">
        <w:trPr>
          <w:trHeight w:val="450"/>
        </w:trPr>
        <w:tc>
          <w:tcPr>
            <w:tcW w:w="0" w:type="auto"/>
            <w:hideMark/>
          </w:tcPr>
          <w:p w:rsidR="00851C09" w:rsidRPr="00DF0F79" w:rsidRDefault="00851C09" w:rsidP="00372F65">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Koordinatörü</w:t>
            </w:r>
          </w:p>
        </w:tc>
        <w:tc>
          <w:tcPr>
            <w:tcW w:w="0" w:type="auto"/>
          </w:tcPr>
          <w:p w:rsidR="00851C09" w:rsidRPr="00DF0F79" w:rsidRDefault="00851C09" w:rsidP="00372F65">
            <w:pPr>
              <w:spacing w:line="240" w:lineRule="atLeast"/>
              <w:rPr>
                <w:rFonts w:eastAsia="Times New Roman" w:cs="Times New Roman"/>
                <w:color w:val="FF0000"/>
                <w:sz w:val="20"/>
                <w:szCs w:val="20"/>
                <w:lang w:eastAsia="tr-TR"/>
              </w:rPr>
            </w:pPr>
          </w:p>
        </w:tc>
      </w:tr>
      <w:tr w:rsidR="00851C09" w:rsidRPr="00DF0F79" w:rsidTr="00372F65">
        <w:trPr>
          <w:trHeight w:val="450"/>
        </w:trPr>
        <w:tc>
          <w:tcPr>
            <w:tcW w:w="0" w:type="auto"/>
            <w:hideMark/>
          </w:tcPr>
          <w:p w:rsidR="00851C09" w:rsidRPr="00DF0F79" w:rsidRDefault="00851C09" w:rsidP="00372F65">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 Verenler</w:t>
            </w:r>
          </w:p>
        </w:tc>
        <w:tc>
          <w:tcPr>
            <w:tcW w:w="0" w:type="auto"/>
          </w:tcPr>
          <w:p w:rsidR="00851C09" w:rsidRPr="00DF0F79" w:rsidRDefault="00851C09" w:rsidP="00372F65">
            <w:pPr>
              <w:spacing w:line="240" w:lineRule="atLeast"/>
              <w:rPr>
                <w:rFonts w:eastAsia="Times New Roman" w:cs="Times New Roman"/>
                <w:color w:val="FF0000"/>
                <w:sz w:val="20"/>
                <w:szCs w:val="20"/>
                <w:lang w:eastAsia="tr-TR"/>
              </w:rPr>
            </w:pPr>
          </w:p>
        </w:tc>
      </w:tr>
      <w:tr w:rsidR="00851C09" w:rsidRPr="00DF0F79" w:rsidTr="00372F65">
        <w:trPr>
          <w:trHeight w:val="450"/>
        </w:trPr>
        <w:tc>
          <w:tcPr>
            <w:tcW w:w="0" w:type="auto"/>
            <w:hideMark/>
          </w:tcPr>
          <w:p w:rsidR="00851C09" w:rsidRPr="00DF0F79" w:rsidRDefault="00851C09" w:rsidP="00372F65">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Yardımcıları</w:t>
            </w:r>
          </w:p>
        </w:tc>
        <w:tc>
          <w:tcPr>
            <w:tcW w:w="0" w:type="auto"/>
            <w:hideMark/>
          </w:tcPr>
          <w:p w:rsidR="00851C09" w:rsidRPr="00DF0F79" w:rsidRDefault="00851C09" w:rsidP="00372F65">
            <w:pPr>
              <w:spacing w:line="240" w:lineRule="atLeast"/>
              <w:rPr>
                <w:rFonts w:eastAsia="Times New Roman" w:cs="Times New Roman"/>
                <w:color w:val="444444"/>
                <w:sz w:val="20"/>
                <w:szCs w:val="20"/>
                <w:lang w:eastAsia="tr-TR"/>
              </w:rPr>
            </w:pPr>
          </w:p>
        </w:tc>
      </w:tr>
      <w:tr w:rsidR="00706BAC" w:rsidRPr="00DF0F79" w:rsidTr="00372F65">
        <w:trPr>
          <w:trHeight w:val="450"/>
        </w:trPr>
        <w:tc>
          <w:tcPr>
            <w:tcW w:w="0" w:type="auto"/>
            <w:hideMark/>
          </w:tcPr>
          <w:p w:rsidR="00706BAC" w:rsidRPr="00DF0F79" w:rsidRDefault="00706BAC" w:rsidP="00372F65">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Amacı</w:t>
            </w:r>
          </w:p>
        </w:tc>
        <w:tc>
          <w:tcPr>
            <w:tcW w:w="0" w:type="auto"/>
            <w:vAlign w:val="center"/>
          </w:tcPr>
          <w:p w:rsidR="00706BAC" w:rsidRPr="00DF0F79" w:rsidRDefault="00706BAC" w:rsidP="00333D06">
            <w:pPr>
              <w:spacing w:line="270" w:lineRule="atLeast"/>
              <w:rPr>
                <w:sz w:val="20"/>
                <w:szCs w:val="20"/>
              </w:rPr>
            </w:pPr>
            <w:r w:rsidRPr="00DF0F79">
              <w:rPr>
                <w:rFonts w:ascii="Calibri" w:hAnsi="Calibri"/>
                <w:sz w:val="20"/>
                <w:szCs w:val="20"/>
                <w:shd w:val="clear" w:color="auto" w:fill="FFFFFF"/>
              </w:rPr>
              <w:t>Öğrencilerin görmüş oldukları teorik bilgileri işbaşında deneme ve deneyerek yerinde öğrenmelerinin sağlanması, bu yolla, bu yolla işletme ile tanışmaları ve sektöre girişleri için uygun ortamın oluşturularak motive edilmeleridir.</w:t>
            </w:r>
          </w:p>
        </w:tc>
      </w:tr>
      <w:tr w:rsidR="00851C09" w:rsidRPr="00DF0F79" w:rsidTr="00372F65">
        <w:trPr>
          <w:trHeight w:val="450"/>
        </w:trPr>
        <w:tc>
          <w:tcPr>
            <w:tcW w:w="0" w:type="auto"/>
            <w:hideMark/>
          </w:tcPr>
          <w:p w:rsidR="00851C09" w:rsidRPr="00DF0F79" w:rsidRDefault="00851C09" w:rsidP="00372F65">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İçeriği</w:t>
            </w:r>
          </w:p>
        </w:tc>
        <w:tc>
          <w:tcPr>
            <w:tcW w:w="0" w:type="auto"/>
            <w:hideMark/>
          </w:tcPr>
          <w:p w:rsidR="00851C09" w:rsidRPr="00DF0F79" w:rsidRDefault="00851C09" w:rsidP="00851C09">
            <w:pPr>
              <w:jc w:val="both"/>
              <w:rPr>
                <w:rFonts w:cs="Times New Roman"/>
                <w:sz w:val="20"/>
                <w:szCs w:val="20"/>
              </w:rPr>
            </w:pPr>
            <w:r w:rsidRPr="00DF0F79">
              <w:rPr>
                <w:rFonts w:ascii="Calibri" w:hAnsi="Calibri"/>
                <w:sz w:val="20"/>
                <w:szCs w:val="20"/>
                <w:shd w:val="clear" w:color="auto" w:fill="FFFFFF"/>
              </w:rPr>
              <w:t>Öğrenciler bu ders kapsamında Muhasebe ve Finans Yönetimi Bölümü "staj yönergesi"nde uygunluğu belirtilen işletme türlerinden birinde görev alacaklardır. İlgili öğretim elemanları danışmanı oldukları öğrencilerin işbaşı eğitimi ile ilgili yazılı ve rutin kontroller ile danışmanlık hizmetleri yerine getirilecek, işletmelerle ilişkiler yürütülecektir.</w:t>
            </w:r>
          </w:p>
        </w:tc>
      </w:tr>
    </w:tbl>
    <w:p w:rsidR="00851C09" w:rsidRPr="00DF0F79" w:rsidRDefault="00851C09" w:rsidP="00851C09">
      <w:pPr>
        <w:spacing w:after="0" w:line="240" w:lineRule="auto"/>
        <w:rPr>
          <w:rFonts w:eastAsia="Times New Roman" w:cs="Times New Roman"/>
          <w:sz w:val="20"/>
          <w:szCs w:val="20"/>
          <w:lang w:eastAsia="tr-TR"/>
        </w:rPr>
      </w:pPr>
    </w:p>
    <w:p w:rsidR="00706BAC" w:rsidRPr="00DF0F79" w:rsidRDefault="00706BAC" w:rsidP="00706BAC">
      <w:pPr>
        <w:spacing w:after="0" w:line="240" w:lineRule="auto"/>
        <w:rPr>
          <w:rFonts w:eastAsia="Times New Roman" w:cs="Times New Roman"/>
          <w:sz w:val="20"/>
          <w:szCs w:val="20"/>
          <w:lang w:eastAsia="tr-TR"/>
        </w:rPr>
      </w:pPr>
    </w:p>
    <w:tbl>
      <w:tblPr>
        <w:tblStyle w:val="TabloKlavuzu"/>
        <w:tblW w:w="4800" w:type="pct"/>
        <w:tblLook w:val="04A0" w:firstRow="1" w:lastRow="0" w:firstColumn="1" w:lastColumn="0" w:noHBand="0" w:noVBand="1"/>
      </w:tblPr>
      <w:tblGrid>
        <w:gridCol w:w="5690"/>
        <w:gridCol w:w="1668"/>
        <w:gridCol w:w="1558"/>
      </w:tblGrid>
      <w:tr w:rsidR="00706BAC" w:rsidRPr="00DF0F79" w:rsidTr="00333D06">
        <w:tc>
          <w:tcPr>
            <w:tcW w:w="0" w:type="auto"/>
            <w:hideMark/>
          </w:tcPr>
          <w:p w:rsidR="00706BAC" w:rsidRPr="00DF0F79" w:rsidRDefault="00706BAC" w:rsidP="00333D06">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Dersin Öğrenme Çıktıları</w:t>
            </w:r>
          </w:p>
        </w:tc>
        <w:tc>
          <w:tcPr>
            <w:tcW w:w="0" w:type="auto"/>
            <w:hideMark/>
          </w:tcPr>
          <w:p w:rsidR="00706BAC" w:rsidRPr="00DF0F79" w:rsidRDefault="00706BAC" w:rsidP="00333D06">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Öğretim Yöntemleri</w:t>
            </w:r>
          </w:p>
        </w:tc>
        <w:tc>
          <w:tcPr>
            <w:tcW w:w="0" w:type="auto"/>
            <w:hideMark/>
          </w:tcPr>
          <w:p w:rsidR="00706BAC" w:rsidRPr="00DF0F79" w:rsidRDefault="00706BAC" w:rsidP="00333D06">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Ölçme Yöntemleri</w:t>
            </w:r>
          </w:p>
        </w:tc>
      </w:tr>
      <w:tr w:rsidR="00706BAC" w:rsidRPr="00DF0F79" w:rsidTr="00333D06">
        <w:trPr>
          <w:trHeight w:val="450"/>
        </w:trPr>
        <w:tc>
          <w:tcPr>
            <w:tcW w:w="0" w:type="auto"/>
            <w:vAlign w:val="center"/>
            <w:hideMark/>
          </w:tcPr>
          <w:p w:rsidR="00706BAC" w:rsidRPr="00DF0F79" w:rsidRDefault="00706BAC" w:rsidP="00333D06">
            <w:pPr>
              <w:spacing w:line="240" w:lineRule="atLeast"/>
              <w:rPr>
                <w:rFonts w:ascii="Calibri" w:hAnsi="Calibri"/>
                <w:sz w:val="20"/>
                <w:szCs w:val="20"/>
              </w:rPr>
            </w:pPr>
            <w:r w:rsidRPr="00DF0F79">
              <w:rPr>
                <w:rFonts w:ascii="Calibri" w:hAnsi="Calibri"/>
                <w:sz w:val="20"/>
                <w:szCs w:val="20"/>
              </w:rPr>
              <w:t>1) İşletmesinde çalıştığı bölümün diğer bölümlerle ilişkilerini tanımlar.</w:t>
            </w:r>
          </w:p>
        </w:tc>
        <w:tc>
          <w:tcPr>
            <w:tcW w:w="0" w:type="auto"/>
            <w:vAlign w:val="center"/>
            <w:hideMark/>
          </w:tcPr>
          <w:p w:rsidR="00706BAC" w:rsidRPr="00DF0F79" w:rsidRDefault="00706BAC" w:rsidP="00333D06">
            <w:pPr>
              <w:spacing w:line="240" w:lineRule="atLeast"/>
              <w:jc w:val="center"/>
              <w:rPr>
                <w:rFonts w:ascii="Calibri" w:hAnsi="Calibri"/>
                <w:sz w:val="20"/>
                <w:szCs w:val="20"/>
              </w:rPr>
            </w:pPr>
            <w:r w:rsidRPr="00DF0F79">
              <w:rPr>
                <w:rFonts w:ascii="Calibri" w:hAnsi="Calibri"/>
                <w:sz w:val="20"/>
                <w:szCs w:val="20"/>
              </w:rPr>
              <w:t>13,16</w:t>
            </w:r>
          </w:p>
        </w:tc>
        <w:tc>
          <w:tcPr>
            <w:tcW w:w="0" w:type="auto"/>
            <w:vAlign w:val="center"/>
            <w:hideMark/>
          </w:tcPr>
          <w:p w:rsidR="00706BAC" w:rsidRPr="00DF0F79" w:rsidRDefault="00706BAC" w:rsidP="00333D06">
            <w:pPr>
              <w:spacing w:line="240" w:lineRule="atLeast"/>
              <w:jc w:val="center"/>
              <w:rPr>
                <w:rFonts w:ascii="Calibri" w:hAnsi="Calibri"/>
                <w:sz w:val="20"/>
                <w:szCs w:val="20"/>
              </w:rPr>
            </w:pPr>
            <w:r w:rsidRPr="00DF0F79">
              <w:rPr>
                <w:rFonts w:ascii="Calibri" w:hAnsi="Calibri"/>
                <w:sz w:val="20"/>
                <w:szCs w:val="20"/>
              </w:rPr>
              <w:t>B</w:t>
            </w:r>
          </w:p>
        </w:tc>
      </w:tr>
      <w:tr w:rsidR="00706BAC" w:rsidRPr="00DF0F79" w:rsidTr="00333D06">
        <w:trPr>
          <w:trHeight w:val="450"/>
        </w:trPr>
        <w:tc>
          <w:tcPr>
            <w:tcW w:w="0" w:type="auto"/>
            <w:vAlign w:val="center"/>
            <w:hideMark/>
          </w:tcPr>
          <w:p w:rsidR="00706BAC" w:rsidRPr="00DF0F79" w:rsidRDefault="00706BAC" w:rsidP="00333D06">
            <w:pPr>
              <w:spacing w:line="240" w:lineRule="atLeast"/>
              <w:rPr>
                <w:rFonts w:ascii="Calibri" w:hAnsi="Calibri"/>
                <w:sz w:val="20"/>
                <w:szCs w:val="20"/>
              </w:rPr>
            </w:pPr>
            <w:r w:rsidRPr="00DF0F79">
              <w:rPr>
                <w:rFonts w:ascii="Calibri" w:hAnsi="Calibri"/>
                <w:sz w:val="20"/>
                <w:szCs w:val="20"/>
              </w:rPr>
              <w:t>2) İşletmenin yer aldığı endüstriyel çevre elemanları ile ilişkilerini anlatır.</w:t>
            </w:r>
          </w:p>
        </w:tc>
        <w:tc>
          <w:tcPr>
            <w:tcW w:w="0" w:type="auto"/>
            <w:vAlign w:val="center"/>
            <w:hideMark/>
          </w:tcPr>
          <w:p w:rsidR="00706BAC" w:rsidRPr="00DF0F79" w:rsidRDefault="00706BAC" w:rsidP="00333D06">
            <w:pPr>
              <w:spacing w:line="240" w:lineRule="atLeast"/>
              <w:jc w:val="center"/>
              <w:rPr>
                <w:rFonts w:ascii="Calibri" w:hAnsi="Calibri"/>
                <w:sz w:val="20"/>
                <w:szCs w:val="20"/>
              </w:rPr>
            </w:pPr>
            <w:r w:rsidRPr="00DF0F79">
              <w:rPr>
                <w:rFonts w:ascii="Calibri" w:hAnsi="Calibri"/>
                <w:sz w:val="20"/>
                <w:szCs w:val="20"/>
              </w:rPr>
              <w:t>13,16</w:t>
            </w:r>
          </w:p>
        </w:tc>
        <w:tc>
          <w:tcPr>
            <w:tcW w:w="0" w:type="auto"/>
            <w:vAlign w:val="center"/>
            <w:hideMark/>
          </w:tcPr>
          <w:p w:rsidR="00706BAC" w:rsidRPr="00DF0F79" w:rsidRDefault="00706BAC" w:rsidP="00333D06">
            <w:pPr>
              <w:spacing w:line="240" w:lineRule="atLeast"/>
              <w:jc w:val="center"/>
              <w:rPr>
                <w:rFonts w:ascii="Calibri" w:hAnsi="Calibri"/>
                <w:sz w:val="20"/>
                <w:szCs w:val="20"/>
              </w:rPr>
            </w:pPr>
            <w:r w:rsidRPr="00DF0F79">
              <w:rPr>
                <w:rFonts w:ascii="Calibri" w:hAnsi="Calibri"/>
                <w:sz w:val="20"/>
                <w:szCs w:val="20"/>
              </w:rPr>
              <w:t>B</w:t>
            </w:r>
          </w:p>
        </w:tc>
      </w:tr>
      <w:tr w:rsidR="00706BAC" w:rsidRPr="00DF0F79" w:rsidTr="00333D06">
        <w:trPr>
          <w:trHeight w:val="450"/>
        </w:trPr>
        <w:tc>
          <w:tcPr>
            <w:tcW w:w="0" w:type="auto"/>
            <w:vAlign w:val="center"/>
            <w:hideMark/>
          </w:tcPr>
          <w:p w:rsidR="00706BAC" w:rsidRPr="00DF0F79" w:rsidRDefault="00706BAC" w:rsidP="00333D06">
            <w:pPr>
              <w:spacing w:line="240" w:lineRule="atLeast"/>
              <w:rPr>
                <w:rFonts w:ascii="Calibri" w:hAnsi="Calibri"/>
                <w:sz w:val="20"/>
                <w:szCs w:val="20"/>
              </w:rPr>
            </w:pPr>
            <w:r w:rsidRPr="00DF0F79">
              <w:rPr>
                <w:rFonts w:ascii="Calibri" w:hAnsi="Calibri"/>
                <w:sz w:val="20"/>
                <w:szCs w:val="20"/>
              </w:rPr>
              <w:t>3) Bulunduğu bölümün işleyişinin etkinleştirilmesi hakkında değerlendirmede bulunur.</w:t>
            </w:r>
          </w:p>
        </w:tc>
        <w:tc>
          <w:tcPr>
            <w:tcW w:w="0" w:type="auto"/>
            <w:vAlign w:val="center"/>
            <w:hideMark/>
          </w:tcPr>
          <w:p w:rsidR="00706BAC" w:rsidRPr="00DF0F79" w:rsidRDefault="00706BAC" w:rsidP="00333D06">
            <w:pPr>
              <w:spacing w:line="240" w:lineRule="atLeast"/>
              <w:jc w:val="center"/>
              <w:rPr>
                <w:rFonts w:ascii="Calibri" w:hAnsi="Calibri"/>
                <w:sz w:val="20"/>
                <w:szCs w:val="20"/>
              </w:rPr>
            </w:pPr>
            <w:r w:rsidRPr="00DF0F79">
              <w:rPr>
                <w:rFonts w:ascii="Calibri" w:hAnsi="Calibri"/>
                <w:sz w:val="20"/>
                <w:szCs w:val="20"/>
              </w:rPr>
              <w:t>13,16</w:t>
            </w:r>
          </w:p>
        </w:tc>
        <w:tc>
          <w:tcPr>
            <w:tcW w:w="0" w:type="auto"/>
            <w:vAlign w:val="center"/>
            <w:hideMark/>
          </w:tcPr>
          <w:p w:rsidR="00706BAC" w:rsidRPr="00DF0F79" w:rsidRDefault="00706BAC" w:rsidP="00333D06">
            <w:pPr>
              <w:spacing w:line="240" w:lineRule="atLeast"/>
              <w:jc w:val="center"/>
              <w:rPr>
                <w:rFonts w:ascii="Calibri" w:hAnsi="Calibri"/>
                <w:sz w:val="20"/>
                <w:szCs w:val="20"/>
              </w:rPr>
            </w:pPr>
            <w:r w:rsidRPr="00DF0F79">
              <w:rPr>
                <w:rFonts w:ascii="Calibri" w:hAnsi="Calibri"/>
                <w:sz w:val="20"/>
                <w:szCs w:val="20"/>
              </w:rPr>
              <w:t>B</w:t>
            </w:r>
          </w:p>
        </w:tc>
      </w:tr>
      <w:tr w:rsidR="00706BAC" w:rsidRPr="00DF0F79" w:rsidTr="00333D06">
        <w:trPr>
          <w:trHeight w:val="450"/>
        </w:trPr>
        <w:tc>
          <w:tcPr>
            <w:tcW w:w="0" w:type="auto"/>
            <w:vAlign w:val="center"/>
          </w:tcPr>
          <w:p w:rsidR="00706BAC" w:rsidRPr="00DF0F79" w:rsidRDefault="00706BAC" w:rsidP="00333D06">
            <w:pPr>
              <w:spacing w:line="240" w:lineRule="atLeast"/>
              <w:rPr>
                <w:rFonts w:ascii="Calibri" w:hAnsi="Calibri"/>
                <w:sz w:val="20"/>
                <w:szCs w:val="20"/>
              </w:rPr>
            </w:pPr>
            <w:r w:rsidRPr="00DF0F79">
              <w:rPr>
                <w:rFonts w:ascii="Calibri" w:hAnsi="Calibri"/>
                <w:sz w:val="20"/>
                <w:szCs w:val="20"/>
              </w:rPr>
              <w:t>4) Çalıştığı bölümün sorunlarını tanımlar.</w:t>
            </w:r>
          </w:p>
        </w:tc>
        <w:tc>
          <w:tcPr>
            <w:tcW w:w="0" w:type="auto"/>
            <w:vAlign w:val="center"/>
          </w:tcPr>
          <w:p w:rsidR="00706BAC" w:rsidRPr="00DF0F79" w:rsidRDefault="00706BAC" w:rsidP="00333D06">
            <w:pPr>
              <w:spacing w:line="240" w:lineRule="atLeast"/>
              <w:jc w:val="center"/>
              <w:rPr>
                <w:rFonts w:ascii="Calibri" w:hAnsi="Calibri"/>
                <w:sz w:val="20"/>
                <w:szCs w:val="20"/>
              </w:rPr>
            </w:pPr>
            <w:r w:rsidRPr="00DF0F79">
              <w:rPr>
                <w:rFonts w:ascii="Calibri" w:hAnsi="Calibri"/>
                <w:sz w:val="20"/>
                <w:szCs w:val="20"/>
              </w:rPr>
              <w:t>13,16</w:t>
            </w:r>
          </w:p>
        </w:tc>
        <w:tc>
          <w:tcPr>
            <w:tcW w:w="0" w:type="auto"/>
            <w:vAlign w:val="center"/>
          </w:tcPr>
          <w:p w:rsidR="00706BAC" w:rsidRPr="00DF0F79" w:rsidRDefault="00706BAC" w:rsidP="00333D06">
            <w:pPr>
              <w:spacing w:line="240" w:lineRule="atLeast"/>
              <w:jc w:val="center"/>
              <w:rPr>
                <w:rFonts w:ascii="Calibri" w:hAnsi="Calibri"/>
                <w:sz w:val="20"/>
                <w:szCs w:val="20"/>
              </w:rPr>
            </w:pPr>
            <w:r w:rsidRPr="00DF0F79">
              <w:rPr>
                <w:rFonts w:ascii="Calibri" w:hAnsi="Calibri"/>
                <w:sz w:val="20"/>
                <w:szCs w:val="20"/>
              </w:rPr>
              <w:t>B</w:t>
            </w:r>
          </w:p>
        </w:tc>
      </w:tr>
      <w:tr w:rsidR="00706BAC" w:rsidRPr="00DF0F79" w:rsidTr="00333D06">
        <w:trPr>
          <w:trHeight w:val="450"/>
        </w:trPr>
        <w:tc>
          <w:tcPr>
            <w:tcW w:w="0" w:type="auto"/>
            <w:vAlign w:val="center"/>
          </w:tcPr>
          <w:p w:rsidR="00706BAC" w:rsidRPr="00DF0F79" w:rsidRDefault="00706BAC" w:rsidP="00333D06">
            <w:pPr>
              <w:spacing w:line="240" w:lineRule="atLeast"/>
              <w:rPr>
                <w:rFonts w:ascii="Calibri" w:hAnsi="Calibri"/>
                <w:sz w:val="20"/>
                <w:szCs w:val="20"/>
              </w:rPr>
            </w:pPr>
            <w:r w:rsidRPr="00DF0F79">
              <w:rPr>
                <w:rFonts w:ascii="Calibri" w:hAnsi="Calibri"/>
                <w:sz w:val="20"/>
                <w:szCs w:val="20"/>
              </w:rPr>
              <w:t>5) Çalıştığı süre boyunca işletmeye katkısı olduğunu rapor eder.</w:t>
            </w:r>
          </w:p>
        </w:tc>
        <w:tc>
          <w:tcPr>
            <w:tcW w:w="0" w:type="auto"/>
            <w:vAlign w:val="center"/>
          </w:tcPr>
          <w:p w:rsidR="00706BAC" w:rsidRPr="00DF0F79" w:rsidRDefault="00706BAC" w:rsidP="00333D06">
            <w:pPr>
              <w:spacing w:line="240" w:lineRule="atLeast"/>
              <w:jc w:val="center"/>
              <w:rPr>
                <w:rFonts w:ascii="Calibri" w:hAnsi="Calibri"/>
                <w:sz w:val="20"/>
                <w:szCs w:val="20"/>
              </w:rPr>
            </w:pPr>
            <w:r w:rsidRPr="00DF0F79">
              <w:rPr>
                <w:rFonts w:ascii="Calibri" w:hAnsi="Calibri"/>
                <w:sz w:val="20"/>
                <w:szCs w:val="20"/>
              </w:rPr>
              <w:t>13,16</w:t>
            </w:r>
          </w:p>
        </w:tc>
        <w:tc>
          <w:tcPr>
            <w:tcW w:w="0" w:type="auto"/>
            <w:vAlign w:val="center"/>
          </w:tcPr>
          <w:p w:rsidR="00706BAC" w:rsidRPr="00DF0F79" w:rsidRDefault="00706BAC" w:rsidP="00333D06">
            <w:pPr>
              <w:spacing w:line="240" w:lineRule="atLeast"/>
              <w:jc w:val="center"/>
              <w:rPr>
                <w:rFonts w:ascii="Calibri" w:hAnsi="Calibri"/>
                <w:sz w:val="20"/>
                <w:szCs w:val="20"/>
              </w:rPr>
            </w:pPr>
            <w:r w:rsidRPr="00DF0F79">
              <w:rPr>
                <w:rFonts w:ascii="Calibri" w:hAnsi="Calibri"/>
                <w:sz w:val="20"/>
                <w:szCs w:val="20"/>
              </w:rPr>
              <w:t>B</w:t>
            </w:r>
          </w:p>
        </w:tc>
      </w:tr>
      <w:tr w:rsidR="00706BAC" w:rsidRPr="00DF0F79" w:rsidTr="00333D06">
        <w:trPr>
          <w:trHeight w:val="450"/>
        </w:trPr>
        <w:tc>
          <w:tcPr>
            <w:tcW w:w="0" w:type="auto"/>
            <w:vAlign w:val="center"/>
          </w:tcPr>
          <w:p w:rsidR="00706BAC" w:rsidRPr="00DF0F79" w:rsidRDefault="00706BAC" w:rsidP="00333D06">
            <w:pPr>
              <w:spacing w:line="240" w:lineRule="atLeast"/>
              <w:rPr>
                <w:rFonts w:ascii="Calibri" w:hAnsi="Calibri"/>
                <w:sz w:val="20"/>
                <w:szCs w:val="20"/>
              </w:rPr>
            </w:pPr>
            <w:r w:rsidRPr="00DF0F79">
              <w:rPr>
                <w:rFonts w:ascii="Calibri" w:hAnsi="Calibri"/>
                <w:sz w:val="20"/>
                <w:szCs w:val="20"/>
              </w:rPr>
              <w:t>6) İş arkadaşları ile ilişkilerini, birlikte çalışma koşullarını değerlendirir.</w:t>
            </w:r>
          </w:p>
        </w:tc>
        <w:tc>
          <w:tcPr>
            <w:tcW w:w="0" w:type="auto"/>
            <w:vAlign w:val="center"/>
          </w:tcPr>
          <w:p w:rsidR="00706BAC" w:rsidRPr="00DF0F79" w:rsidRDefault="00706BAC" w:rsidP="00333D06">
            <w:pPr>
              <w:spacing w:line="240" w:lineRule="atLeast"/>
              <w:jc w:val="center"/>
              <w:rPr>
                <w:rFonts w:ascii="Calibri" w:hAnsi="Calibri"/>
                <w:sz w:val="20"/>
                <w:szCs w:val="20"/>
              </w:rPr>
            </w:pPr>
            <w:r w:rsidRPr="00DF0F79">
              <w:rPr>
                <w:rFonts w:ascii="Calibri" w:hAnsi="Calibri"/>
                <w:sz w:val="20"/>
                <w:szCs w:val="20"/>
              </w:rPr>
              <w:t>13,16</w:t>
            </w:r>
          </w:p>
        </w:tc>
        <w:tc>
          <w:tcPr>
            <w:tcW w:w="0" w:type="auto"/>
            <w:vAlign w:val="center"/>
          </w:tcPr>
          <w:p w:rsidR="00706BAC" w:rsidRPr="00DF0F79" w:rsidRDefault="00706BAC" w:rsidP="00333D06">
            <w:pPr>
              <w:spacing w:line="240" w:lineRule="atLeast"/>
              <w:jc w:val="center"/>
              <w:rPr>
                <w:rFonts w:ascii="Calibri" w:hAnsi="Calibri"/>
                <w:sz w:val="20"/>
                <w:szCs w:val="20"/>
              </w:rPr>
            </w:pPr>
            <w:r w:rsidRPr="00DF0F79">
              <w:rPr>
                <w:rFonts w:ascii="Calibri" w:hAnsi="Calibri"/>
                <w:sz w:val="20"/>
                <w:szCs w:val="20"/>
              </w:rPr>
              <w:t>B</w:t>
            </w:r>
          </w:p>
        </w:tc>
      </w:tr>
      <w:tr w:rsidR="00706BAC" w:rsidRPr="00DF0F79" w:rsidTr="00333D06">
        <w:trPr>
          <w:trHeight w:val="450"/>
        </w:trPr>
        <w:tc>
          <w:tcPr>
            <w:tcW w:w="0" w:type="auto"/>
            <w:vAlign w:val="center"/>
          </w:tcPr>
          <w:p w:rsidR="00706BAC" w:rsidRPr="00DF0F79" w:rsidRDefault="00706BAC" w:rsidP="00333D06">
            <w:pPr>
              <w:spacing w:line="240" w:lineRule="atLeast"/>
              <w:rPr>
                <w:rFonts w:ascii="Calibri" w:hAnsi="Calibri"/>
                <w:sz w:val="20"/>
                <w:szCs w:val="20"/>
              </w:rPr>
            </w:pPr>
            <w:r w:rsidRPr="00DF0F79">
              <w:rPr>
                <w:rFonts w:ascii="Calibri" w:hAnsi="Calibri"/>
                <w:sz w:val="20"/>
                <w:szCs w:val="20"/>
              </w:rPr>
              <w:t>7) Kariyer gelişimini ve kariyer yolunu tasarlar.</w:t>
            </w:r>
          </w:p>
        </w:tc>
        <w:tc>
          <w:tcPr>
            <w:tcW w:w="0" w:type="auto"/>
            <w:vAlign w:val="center"/>
          </w:tcPr>
          <w:p w:rsidR="00706BAC" w:rsidRPr="00DF0F79" w:rsidRDefault="00706BAC" w:rsidP="00333D06">
            <w:pPr>
              <w:spacing w:line="240" w:lineRule="atLeast"/>
              <w:jc w:val="center"/>
              <w:rPr>
                <w:rFonts w:ascii="Calibri" w:hAnsi="Calibri"/>
                <w:sz w:val="20"/>
                <w:szCs w:val="20"/>
              </w:rPr>
            </w:pPr>
            <w:r w:rsidRPr="00DF0F79">
              <w:rPr>
                <w:rFonts w:ascii="Calibri" w:hAnsi="Calibri"/>
                <w:sz w:val="20"/>
                <w:szCs w:val="20"/>
              </w:rPr>
              <w:t>13,16</w:t>
            </w:r>
          </w:p>
        </w:tc>
        <w:tc>
          <w:tcPr>
            <w:tcW w:w="0" w:type="auto"/>
            <w:vAlign w:val="center"/>
          </w:tcPr>
          <w:p w:rsidR="00706BAC" w:rsidRPr="00DF0F79" w:rsidRDefault="00706BAC" w:rsidP="00333D06">
            <w:pPr>
              <w:spacing w:line="240" w:lineRule="atLeast"/>
              <w:jc w:val="center"/>
              <w:rPr>
                <w:rFonts w:ascii="Calibri" w:hAnsi="Calibri"/>
                <w:sz w:val="20"/>
                <w:szCs w:val="20"/>
              </w:rPr>
            </w:pPr>
            <w:r w:rsidRPr="00DF0F79">
              <w:rPr>
                <w:rFonts w:ascii="Calibri" w:hAnsi="Calibri"/>
                <w:sz w:val="20"/>
                <w:szCs w:val="20"/>
              </w:rPr>
              <w:t>B</w:t>
            </w:r>
          </w:p>
        </w:tc>
      </w:tr>
    </w:tbl>
    <w:p w:rsidR="00706BAC" w:rsidRPr="00DF0F79" w:rsidRDefault="00706BAC" w:rsidP="00706BAC">
      <w:pPr>
        <w:spacing w:after="0" w:line="240" w:lineRule="auto"/>
        <w:rPr>
          <w:rFonts w:eastAsia="Times New Roman" w:cs="Times New Roman"/>
          <w:color w:val="000000" w:themeColor="text1"/>
          <w:sz w:val="20"/>
          <w:szCs w:val="20"/>
          <w:lang w:eastAsia="tr-TR"/>
        </w:rPr>
      </w:pPr>
    </w:p>
    <w:tbl>
      <w:tblPr>
        <w:tblStyle w:val="TabloKlavuzu"/>
        <w:tblW w:w="4800" w:type="pct"/>
        <w:tblLook w:val="04A0" w:firstRow="1" w:lastRow="0" w:firstColumn="1" w:lastColumn="0" w:noHBand="0" w:noVBand="1"/>
      </w:tblPr>
      <w:tblGrid>
        <w:gridCol w:w="1783"/>
        <w:gridCol w:w="7133"/>
      </w:tblGrid>
      <w:tr w:rsidR="00706BAC" w:rsidRPr="00DF0F79" w:rsidTr="00333D06">
        <w:tc>
          <w:tcPr>
            <w:tcW w:w="1000" w:type="pct"/>
            <w:vAlign w:val="center"/>
            <w:hideMark/>
          </w:tcPr>
          <w:p w:rsidR="00706BAC" w:rsidRPr="00DF0F79" w:rsidRDefault="00706BAC" w:rsidP="00333D06">
            <w:pPr>
              <w:spacing w:line="240" w:lineRule="atLeast"/>
              <w:rPr>
                <w:rFonts w:ascii="Calibri" w:hAnsi="Calibri"/>
                <w:sz w:val="20"/>
                <w:szCs w:val="20"/>
              </w:rPr>
            </w:pPr>
            <w:r w:rsidRPr="00DF0F79">
              <w:rPr>
                <w:rFonts w:ascii="Calibri" w:hAnsi="Calibri"/>
                <w:b/>
                <w:bCs/>
                <w:sz w:val="20"/>
                <w:szCs w:val="20"/>
              </w:rPr>
              <w:t>Öğretim Yöntemleri:</w:t>
            </w:r>
          </w:p>
        </w:tc>
        <w:tc>
          <w:tcPr>
            <w:tcW w:w="0" w:type="auto"/>
            <w:vAlign w:val="center"/>
            <w:hideMark/>
          </w:tcPr>
          <w:p w:rsidR="00706BAC" w:rsidRPr="00DF0F79" w:rsidRDefault="00706BAC" w:rsidP="00333D06">
            <w:pPr>
              <w:spacing w:line="240" w:lineRule="atLeast"/>
              <w:rPr>
                <w:rFonts w:ascii="Calibri" w:hAnsi="Calibri"/>
                <w:sz w:val="20"/>
                <w:szCs w:val="20"/>
              </w:rPr>
            </w:pPr>
            <w:r w:rsidRPr="00DF0F79">
              <w:rPr>
                <w:rFonts w:ascii="Calibri" w:hAnsi="Calibri"/>
                <w:sz w:val="20"/>
                <w:szCs w:val="20"/>
              </w:rPr>
              <w:t>13: Deney / Laboratuvar, 16: Proje Temelli Öğrenme</w:t>
            </w:r>
          </w:p>
        </w:tc>
      </w:tr>
      <w:tr w:rsidR="00706BAC" w:rsidRPr="00DF0F79" w:rsidTr="00333D06">
        <w:tc>
          <w:tcPr>
            <w:tcW w:w="1000" w:type="pct"/>
            <w:vAlign w:val="center"/>
            <w:hideMark/>
          </w:tcPr>
          <w:p w:rsidR="00706BAC" w:rsidRPr="00DF0F79" w:rsidRDefault="00706BAC" w:rsidP="00333D06">
            <w:pPr>
              <w:spacing w:line="240" w:lineRule="atLeast"/>
              <w:rPr>
                <w:rFonts w:ascii="Calibri" w:hAnsi="Calibri"/>
                <w:sz w:val="20"/>
                <w:szCs w:val="20"/>
              </w:rPr>
            </w:pPr>
            <w:r w:rsidRPr="00DF0F79">
              <w:rPr>
                <w:rFonts w:ascii="Calibri" w:hAnsi="Calibri"/>
                <w:b/>
                <w:bCs/>
                <w:sz w:val="20"/>
                <w:szCs w:val="20"/>
              </w:rPr>
              <w:t>Ölçme Yöntemleri:</w:t>
            </w:r>
          </w:p>
        </w:tc>
        <w:tc>
          <w:tcPr>
            <w:tcW w:w="0" w:type="auto"/>
            <w:vAlign w:val="center"/>
            <w:hideMark/>
          </w:tcPr>
          <w:p w:rsidR="00706BAC" w:rsidRPr="00DF0F79" w:rsidRDefault="00706BAC" w:rsidP="00333D06">
            <w:pPr>
              <w:spacing w:line="240" w:lineRule="atLeast"/>
              <w:rPr>
                <w:rFonts w:ascii="Calibri" w:hAnsi="Calibri"/>
                <w:sz w:val="20"/>
                <w:szCs w:val="20"/>
              </w:rPr>
            </w:pPr>
            <w:r w:rsidRPr="00DF0F79">
              <w:rPr>
                <w:rFonts w:ascii="Calibri" w:hAnsi="Calibri"/>
                <w:sz w:val="20"/>
                <w:szCs w:val="20"/>
              </w:rPr>
              <w:t>B: Sözlü Sınav</w:t>
            </w:r>
          </w:p>
        </w:tc>
      </w:tr>
    </w:tbl>
    <w:p w:rsidR="00706BAC" w:rsidRPr="00DF0F79" w:rsidRDefault="00706BAC" w:rsidP="00706BAC">
      <w:pPr>
        <w:spacing w:after="0" w:line="240" w:lineRule="auto"/>
        <w:rPr>
          <w:rFonts w:eastAsia="Times New Roman" w:cs="Times New Roman"/>
          <w:sz w:val="20"/>
          <w:szCs w:val="20"/>
          <w:lang w:eastAsia="tr-TR"/>
        </w:rPr>
      </w:pPr>
    </w:p>
    <w:p w:rsidR="00851C09" w:rsidRPr="00DF0F79" w:rsidRDefault="00851C09" w:rsidP="00851C09">
      <w:pPr>
        <w:spacing w:after="0" w:line="240" w:lineRule="auto"/>
        <w:rPr>
          <w:rFonts w:eastAsia="Times New Roman" w:cs="Times New Roman"/>
          <w:sz w:val="20"/>
          <w:szCs w:val="20"/>
          <w:lang w:eastAsia="tr-TR"/>
        </w:rPr>
      </w:pPr>
    </w:p>
    <w:tbl>
      <w:tblPr>
        <w:tblStyle w:val="TabloKlavuzu"/>
        <w:tblW w:w="4800" w:type="pct"/>
        <w:tblLook w:val="04A0" w:firstRow="1" w:lastRow="0" w:firstColumn="1" w:lastColumn="0" w:noHBand="0" w:noVBand="1"/>
      </w:tblPr>
      <w:tblGrid>
        <w:gridCol w:w="695"/>
        <w:gridCol w:w="6518"/>
        <w:gridCol w:w="1703"/>
      </w:tblGrid>
      <w:tr w:rsidR="00851C09" w:rsidRPr="00DF0F79" w:rsidTr="00372F65">
        <w:trPr>
          <w:trHeight w:val="525"/>
        </w:trPr>
        <w:tc>
          <w:tcPr>
            <w:tcW w:w="0" w:type="auto"/>
            <w:gridSpan w:val="3"/>
            <w:hideMark/>
          </w:tcPr>
          <w:p w:rsidR="00851C09" w:rsidRPr="00DF0F79" w:rsidRDefault="00851C09" w:rsidP="00372F65">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lastRenderedPageBreak/>
              <w:t>DERS AKIŞI</w:t>
            </w:r>
          </w:p>
        </w:tc>
      </w:tr>
      <w:tr w:rsidR="00851C09" w:rsidRPr="00DF0F79" w:rsidTr="00372F65">
        <w:trPr>
          <w:trHeight w:val="450"/>
        </w:trPr>
        <w:tc>
          <w:tcPr>
            <w:tcW w:w="390" w:type="pct"/>
            <w:hideMark/>
          </w:tcPr>
          <w:p w:rsidR="00851C09" w:rsidRPr="00DF0F79" w:rsidRDefault="00851C09" w:rsidP="00372F65">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Hafta</w:t>
            </w:r>
          </w:p>
        </w:tc>
        <w:tc>
          <w:tcPr>
            <w:tcW w:w="3655" w:type="pct"/>
            <w:hideMark/>
          </w:tcPr>
          <w:p w:rsidR="00851C09" w:rsidRPr="00DF0F79" w:rsidRDefault="00851C09" w:rsidP="00372F65">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Konular</w:t>
            </w:r>
          </w:p>
        </w:tc>
        <w:tc>
          <w:tcPr>
            <w:tcW w:w="955" w:type="pct"/>
            <w:hideMark/>
          </w:tcPr>
          <w:p w:rsidR="00851C09" w:rsidRPr="00DF0F79" w:rsidRDefault="00851C09" w:rsidP="00372F65">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Ön Hazırlık</w:t>
            </w:r>
          </w:p>
        </w:tc>
      </w:tr>
      <w:tr w:rsidR="00851C09" w:rsidRPr="00DF0F79" w:rsidTr="00372F65">
        <w:trPr>
          <w:trHeight w:val="375"/>
        </w:trPr>
        <w:tc>
          <w:tcPr>
            <w:tcW w:w="0" w:type="auto"/>
            <w:hideMark/>
          </w:tcPr>
          <w:p w:rsidR="00851C09" w:rsidRPr="00DF0F79" w:rsidRDefault="00851C09" w:rsidP="00372F6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w:t>
            </w:r>
          </w:p>
        </w:tc>
        <w:tc>
          <w:tcPr>
            <w:tcW w:w="0" w:type="auto"/>
            <w:hideMark/>
          </w:tcPr>
          <w:p w:rsidR="00851C09" w:rsidRPr="00DF0F79" w:rsidRDefault="00851C09" w:rsidP="00372F65">
            <w:pPr>
              <w:jc w:val="both"/>
              <w:rPr>
                <w:rFonts w:cs="Times New Roman"/>
                <w:sz w:val="20"/>
                <w:szCs w:val="20"/>
              </w:rPr>
            </w:pPr>
            <w:r w:rsidRPr="00DF0F79">
              <w:rPr>
                <w:rFonts w:cs="Times New Roman"/>
                <w:sz w:val="20"/>
                <w:szCs w:val="20"/>
              </w:rPr>
              <w:t>Ders içeriğinin takdimi3+1 modelinin tanıtımı, öğrencilerin uygulama yapacağı kuruluşun belirlenmesi ve dağılımın yapılması</w:t>
            </w:r>
          </w:p>
        </w:tc>
        <w:tc>
          <w:tcPr>
            <w:tcW w:w="0" w:type="auto"/>
            <w:hideMark/>
          </w:tcPr>
          <w:p w:rsidR="00851C09" w:rsidRPr="00DF0F79" w:rsidRDefault="00851C09" w:rsidP="00372F65">
            <w:pPr>
              <w:spacing w:line="240" w:lineRule="atLeast"/>
              <w:rPr>
                <w:rFonts w:eastAsia="Times New Roman" w:cs="Times New Roman"/>
                <w:color w:val="000000" w:themeColor="text1"/>
                <w:sz w:val="20"/>
                <w:szCs w:val="20"/>
                <w:lang w:eastAsia="tr-TR"/>
              </w:rPr>
            </w:pPr>
          </w:p>
        </w:tc>
      </w:tr>
      <w:tr w:rsidR="00851C09" w:rsidRPr="00DF0F79" w:rsidTr="00372F65">
        <w:trPr>
          <w:trHeight w:val="375"/>
        </w:trPr>
        <w:tc>
          <w:tcPr>
            <w:tcW w:w="0" w:type="auto"/>
            <w:hideMark/>
          </w:tcPr>
          <w:p w:rsidR="00851C09" w:rsidRPr="00DF0F79" w:rsidRDefault="00851C09" w:rsidP="00372F6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2</w:t>
            </w:r>
          </w:p>
        </w:tc>
        <w:tc>
          <w:tcPr>
            <w:tcW w:w="0" w:type="auto"/>
            <w:hideMark/>
          </w:tcPr>
          <w:p w:rsidR="00851C09" w:rsidRPr="00DF0F79" w:rsidRDefault="00851C09" w:rsidP="00372F65">
            <w:pPr>
              <w:jc w:val="both"/>
              <w:rPr>
                <w:rFonts w:cs="Times New Roman"/>
                <w:sz w:val="20"/>
                <w:szCs w:val="20"/>
              </w:rPr>
            </w:pPr>
            <w:r w:rsidRPr="00DF0F79">
              <w:rPr>
                <w:rFonts w:cs="Times New Roman"/>
                <w:sz w:val="20"/>
                <w:szCs w:val="20"/>
              </w:rPr>
              <w:t>İlgili süreçleri yerinde inceleme ve uygulama</w:t>
            </w:r>
          </w:p>
        </w:tc>
        <w:tc>
          <w:tcPr>
            <w:tcW w:w="0" w:type="auto"/>
            <w:hideMark/>
          </w:tcPr>
          <w:p w:rsidR="00851C09" w:rsidRPr="00DF0F79" w:rsidRDefault="00851C09" w:rsidP="00372F65">
            <w:pPr>
              <w:spacing w:line="240" w:lineRule="atLeast"/>
              <w:rPr>
                <w:rFonts w:eastAsia="Times New Roman" w:cs="Times New Roman"/>
                <w:color w:val="000000" w:themeColor="text1"/>
                <w:sz w:val="20"/>
                <w:szCs w:val="20"/>
                <w:lang w:eastAsia="tr-TR"/>
              </w:rPr>
            </w:pPr>
          </w:p>
        </w:tc>
      </w:tr>
      <w:tr w:rsidR="00851C09" w:rsidRPr="00DF0F79" w:rsidTr="00372F65">
        <w:trPr>
          <w:trHeight w:val="375"/>
        </w:trPr>
        <w:tc>
          <w:tcPr>
            <w:tcW w:w="0" w:type="auto"/>
            <w:hideMark/>
          </w:tcPr>
          <w:p w:rsidR="00851C09" w:rsidRPr="00DF0F79" w:rsidRDefault="00851C09" w:rsidP="00372F6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3</w:t>
            </w:r>
          </w:p>
        </w:tc>
        <w:tc>
          <w:tcPr>
            <w:tcW w:w="0" w:type="auto"/>
            <w:hideMark/>
          </w:tcPr>
          <w:p w:rsidR="00851C09" w:rsidRPr="00DF0F79" w:rsidRDefault="00851C09" w:rsidP="00372F65">
            <w:pPr>
              <w:jc w:val="both"/>
              <w:rPr>
                <w:rFonts w:cs="Times New Roman"/>
                <w:sz w:val="20"/>
                <w:szCs w:val="20"/>
              </w:rPr>
            </w:pPr>
            <w:r w:rsidRPr="00DF0F79">
              <w:rPr>
                <w:rFonts w:cs="Times New Roman"/>
                <w:sz w:val="20"/>
                <w:szCs w:val="20"/>
              </w:rPr>
              <w:t>İlgili süreçleri yerinde inceleme ve uygulama</w:t>
            </w:r>
          </w:p>
        </w:tc>
        <w:tc>
          <w:tcPr>
            <w:tcW w:w="0" w:type="auto"/>
            <w:hideMark/>
          </w:tcPr>
          <w:p w:rsidR="00851C09" w:rsidRPr="00DF0F79" w:rsidRDefault="00851C09" w:rsidP="00372F65">
            <w:pPr>
              <w:spacing w:line="240" w:lineRule="atLeast"/>
              <w:rPr>
                <w:rFonts w:eastAsia="Times New Roman" w:cs="Times New Roman"/>
                <w:color w:val="000000" w:themeColor="text1"/>
                <w:sz w:val="20"/>
                <w:szCs w:val="20"/>
                <w:lang w:eastAsia="tr-TR"/>
              </w:rPr>
            </w:pPr>
          </w:p>
        </w:tc>
      </w:tr>
      <w:tr w:rsidR="00851C09" w:rsidRPr="00DF0F79" w:rsidTr="00372F65">
        <w:trPr>
          <w:trHeight w:val="375"/>
        </w:trPr>
        <w:tc>
          <w:tcPr>
            <w:tcW w:w="0" w:type="auto"/>
            <w:hideMark/>
          </w:tcPr>
          <w:p w:rsidR="00851C09" w:rsidRPr="00DF0F79" w:rsidRDefault="00851C09" w:rsidP="00372F6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4</w:t>
            </w:r>
          </w:p>
        </w:tc>
        <w:tc>
          <w:tcPr>
            <w:tcW w:w="0" w:type="auto"/>
            <w:hideMark/>
          </w:tcPr>
          <w:p w:rsidR="00851C09" w:rsidRPr="00DF0F79" w:rsidRDefault="00851C09" w:rsidP="00372F65">
            <w:pPr>
              <w:rPr>
                <w:rFonts w:cs="Times New Roman"/>
                <w:sz w:val="20"/>
                <w:szCs w:val="20"/>
              </w:rPr>
            </w:pPr>
            <w:r w:rsidRPr="00DF0F79">
              <w:rPr>
                <w:rFonts w:cs="Times New Roman"/>
                <w:sz w:val="20"/>
                <w:szCs w:val="20"/>
              </w:rPr>
              <w:t>İlgili süreçleri yerinde inceleme ve uygulama</w:t>
            </w:r>
          </w:p>
        </w:tc>
        <w:tc>
          <w:tcPr>
            <w:tcW w:w="0" w:type="auto"/>
            <w:hideMark/>
          </w:tcPr>
          <w:p w:rsidR="00851C09" w:rsidRPr="00DF0F79" w:rsidRDefault="00851C09" w:rsidP="00372F65">
            <w:pPr>
              <w:spacing w:line="240" w:lineRule="atLeast"/>
              <w:rPr>
                <w:rFonts w:eastAsia="Times New Roman" w:cs="Times New Roman"/>
                <w:color w:val="000000" w:themeColor="text1"/>
                <w:sz w:val="20"/>
                <w:szCs w:val="20"/>
                <w:lang w:eastAsia="tr-TR"/>
              </w:rPr>
            </w:pPr>
          </w:p>
        </w:tc>
      </w:tr>
      <w:tr w:rsidR="00851C09" w:rsidRPr="00DF0F79" w:rsidTr="00372F65">
        <w:trPr>
          <w:trHeight w:val="375"/>
        </w:trPr>
        <w:tc>
          <w:tcPr>
            <w:tcW w:w="0" w:type="auto"/>
            <w:hideMark/>
          </w:tcPr>
          <w:p w:rsidR="00851C09" w:rsidRPr="00DF0F79" w:rsidRDefault="00851C09" w:rsidP="00372F6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5</w:t>
            </w:r>
          </w:p>
        </w:tc>
        <w:tc>
          <w:tcPr>
            <w:tcW w:w="0" w:type="auto"/>
            <w:hideMark/>
          </w:tcPr>
          <w:p w:rsidR="00851C09" w:rsidRPr="00DF0F79" w:rsidRDefault="00851C09" w:rsidP="00372F65">
            <w:pPr>
              <w:rPr>
                <w:rFonts w:cs="Times New Roman"/>
                <w:sz w:val="20"/>
                <w:szCs w:val="20"/>
              </w:rPr>
            </w:pPr>
            <w:r w:rsidRPr="00DF0F79">
              <w:rPr>
                <w:rFonts w:cs="Times New Roman"/>
                <w:sz w:val="20"/>
                <w:szCs w:val="20"/>
              </w:rPr>
              <w:t>İlgili süreçleri yerinde inceleme ve uygulama</w:t>
            </w:r>
          </w:p>
        </w:tc>
        <w:tc>
          <w:tcPr>
            <w:tcW w:w="0" w:type="auto"/>
            <w:hideMark/>
          </w:tcPr>
          <w:p w:rsidR="00851C09" w:rsidRPr="00DF0F79" w:rsidRDefault="00851C09" w:rsidP="00372F65">
            <w:pPr>
              <w:spacing w:line="240" w:lineRule="atLeast"/>
              <w:rPr>
                <w:rFonts w:eastAsia="Times New Roman" w:cs="Times New Roman"/>
                <w:color w:val="000000" w:themeColor="text1"/>
                <w:sz w:val="20"/>
                <w:szCs w:val="20"/>
                <w:lang w:eastAsia="tr-TR"/>
              </w:rPr>
            </w:pPr>
          </w:p>
        </w:tc>
      </w:tr>
      <w:tr w:rsidR="00851C09" w:rsidRPr="00DF0F79" w:rsidTr="00372F65">
        <w:trPr>
          <w:trHeight w:val="375"/>
        </w:trPr>
        <w:tc>
          <w:tcPr>
            <w:tcW w:w="0" w:type="auto"/>
            <w:hideMark/>
          </w:tcPr>
          <w:p w:rsidR="00851C09" w:rsidRPr="00DF0F79" w:rsidRDefault="00851C09" w:rsidP="00372F6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6</w:t>
            </w:r>
          </w:p>
        </w:tc>
        <w:tc>
          <w:tcPr>
            <w:tcW w:w="0" w:type="auto"/>
            <w:hideMark/>
          </w:tcPr>
          <w:p w:rsidR="00851C09" w:rsidRPr="00DF0F79" w:rsidRDefault="00851C09" w:rsidP="00372F65">
            <w:pPr>
              <w:rPr>
                <w:rFonts w:cs="Times New Roman"/>
                <w:sz w:val="20"/>
                <w:szCs w:val="20"/>
              </w:rPr>
            </w:pPr>
            <w:r w:rsidRPr="00DF0F79">
              <w:rPr>
                <w:rFonts w:cs="Times New Roman"/>
                <w:sz w:val="20"/>
                <w:szCs w:val="20"/>
              </w:rPr>
              <w:t>İlgili süreçleri yerinde inceleme ve uygulama</w:t>
            </w:r>
          </w:p>
        </w:tc>
        <w:tc>
          <w:tcPr>
            <w:tcW w:w="0" w:type="auto"/>
            <w:hideMark/>
          </w:tcPr>
          <w:p w:rsidR="00851C09" w:rsidRPr="00DF0F79" w:rsidRDefault="00851C09" w:rsidP="00372F65">
            <w:pPr>
              <w:spacing w:line="240" w:lineRule="atLeast"/>
              <w:rPr>
                <w:rFonts w:eastAsia="Times New Roman" w:cs="Times New Roman"/>
                <w:color w:val="000000" w:themeColor="text1"/>
                <w:sz w:val="20"/>
                <w:szCs w:val="20"/>
                <w:lang w:eastAsia="tr-TR"/>
              </w:rPr>
            </w:pPr>
          </w:p>
        </w:tc>
      </w:tr>
      <w:tr w:rsidR="00851C09" w:rsidRPr="00DF0F79" w:rsidTr="00372F65">
        <w:trPr>
          <w:trHeight w:val="375"/>
        </w:trPr>
        <w:tc>
          <w:tcPr>
            <w:tcW w:w="0" w:type="auto"/>
            <w:hideMark/>
          </w:tcPr>
          <w:p w:rsidR="00851C09" w:rsidRPr="00DF0F79" w:rsidRDefault="00851C09" w:rsidP="00372F6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7</w:t>
            </w:r>
          </w:p>
        </w:tc>
        <w:tc>
          <w:tcPr>
            <w:tcW w:w="0" w:type="auto"/>
            <w:hideMark/>
          </w:tcPr>
          <w:p w:rsidR="00851C09" w:rsidRPr="00DF0F79" w:rsidRDefault="00851C09" w:rsidP="00372F65">
            <w:pPr>
              <w:jc w:val="both"/>
              <w:rPr>
                <w:rFonts w:cs="Times New Roman"/>
                <w:sz w:val="20"/>
                <w:szCs w:val="20"/>
              </w:rPr>
            </w:pPr>
            <w:r w:rsidRPr="00DF0F79">
              <w:rPr>
                <w:rFonts w:cs="Times New Roman"/>
                <w:sz w:val="20"/>
                <w:szCs w:val="20"/>
              </w:rPr>
              <w:t>Öğrencinin ara rapor sunumu</w:t>
            </w:r>
          </w:p>
        </w:tc>
        <w:tc>
          <w:tcPr>
            <w:tcW w:w="0" w:type="auto"/>
            <w:hideMark/>
          </w:tcPr>
          <w:p w:rsidR="00851C09" w:rsidRPr="00DF0F79" w:rsidRDefault="00851C09" w:rsidP="00372F65">
            <w:pPr>
              <w:spacing w:line="240" w:lineRule="atLeast"/>
              <w:rPr>
                <w:rFonts w:eastAsia="Times New Roman" w:cs="Times New Roman"/>
                <w:color w:val="000000" w:themeColor="text1"/>
                <w:sz w:val="20"/>
                <w:szCs w:val="20"/>
                <w:lang w:eastAsia="tr-TR"/>
              </w:rPr>
            </w:pPr>
          </w:p>
        </w:tc>
      </w:tr>
      <w:tr w:rsidR="00851C09" w:rsidRPr="00DF0F79" w:rsidTr="00372F65">
        <w:trPr>
          <w:trHeight w:val="375"/>
        </w:trPr>
        <w:tc>
          <w:tcPr>
            <w:tcW w:w="0" w:type="auto"/>
            <w:hideMark/>
          </w:tcPr>
          <w:p w:rsidR="00851C09" w:rsidRPr="00DF0F79" w:rsidRDefault="00851C09" w:rsidP="00372F6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8</w:t>
            </w:r>
          </w:p>
        </w:tc>
        <w:tc>
          <w:tcPr>
            <w:tcW w:w="0" w:type="auto"/>
          </w:tcPr>
          <w:p w:rsidR="00851C09" w:rsidRPr="00DF0F79" w:rsidRDefault="00851C09" w:rsidP="00372F65">
            <w:pPr>
              <w:rPr>
                <w:rFonts w:cs="Times New Roman"/>
                <w:sz w:val="20"/>
                <w:szCs w:val="20"/>
              </w:rPr>
            </w:pPr>
            <w:r w:rsidRPr="00DF0F79">
              <w:rPr>
                <w:rFonts w:cs="Times New Roman"/>
                <w:sz w:val="20"/>
                <w:szCs w:val="20"/>
              </w:rPr>
              <w:t>İlgili süreçleri yerinde inceleme ve uygulama</w:t>
            </w:r>
          </w:p>
        </w:tc>
        <w:tc>
          <w:tcPr>
            <w:tcW w:w="0" w:type="auto"/>
            <w:hideMark/>
          </w:tcPr>
          <w:p w:rsidR="00851C09" w:rsidRPr="00DF0F79" w:rsidRDefault="00851C09" w:rsidP="00372F65">
            <w:pPr>
              <w:spacing w:line="240" w:lineRule="atLeast"/>
              <w:rPr>
                <w:rFonts w:eastAsia="Times New Roman" w:cs="Times New Roman"/>
                <w:color w:val="000000" w:themeColor="text1"/>
                <w:sz w:val="20"/>
                <w:szCs w:val="20"/>
                <w:lang w:eastAsia="tr-TR"/>
              </w:rPr>
            </w:pPr>
          </w:p>
        </w:tc>
      </w:tr>
      <w:tr w:rsidR="00851C09" w:rsidRPr="00DF0F79" w:rsidTr="00372F65">
        <w:trPr>
          <w:trHeight w:val="375"/>
        </w:trPr>
        <w:tc>
          <w:tcPr>
            <w:tcW w:w="0" w:type="auto"/>
            <w:hideMark/>
          </w:tcPr>
          <w:p w:rsidR="00851C09" w:rsidRPr="00DF0F79" w:rsidRDefault="00851C09" w:rsidP="00372F6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9</w:t>
            </w:r>
          </w:p>
        </w:tc>
        <w:tc>
          <w:tcPr>
            <w:tcW w:w="0" w:type="auto"/>
            <w:hideMark/>
          </w:tcPr>
          <w:p w:rsidR="00851C09" w:rsidRPr="00DF0F79" w:rsidRDefault="00851C09" w:rsidP="00372F65">
            <w:pPr>
              <w:rPr>
                <w:rFonts w:cs="Times New Roman"/>
                <w:sz w:val="20"/>
                <w:szCs w:val="20"/>
              </w:rPr>
            </w:pPr>
            <w:r w:rsidRPr="00DF0F79">
              <w:rPr>
                <w:rFonts w:cs="Times New Roman"/>
                <w:sz w:val="20"/>
                <w:szCs w:val="20"/>
              </w:rPr>
              <w:t>İlgili süreçleri yerinde inceleme ve uygulama</w:t>
            </w:r>
          </w:p>
        </w:tc>
        <w:tc>
          <w:tcPr>
            <w:tcW w:w="0" w:type="auto"/>
            <w:hideMark/>
          </w:tcPr>
          <w:p w:rsidR="00851C09" w:rsidRPr="00DF0F79" w:rsidRDefault="00851C09" w:rsidP="00372F65">
            <w:pPr>
              <w:spacing w:line="240" w:lineRule="atLeast"/>
              <w:rPr>
                <w:rFonts w:eastAsia="Times New Roman" w:cs="Times New Roman"/>
                <w:color w:val="000000" w:themeColor="text1"/>
                <w:sz w:val="20"/>
                <w:szCs w:val="20"/>
                <w:lang w:eastAsia="tr-TR"/>
              </w:rPr>
            </w:pPr>
          </w:p>
        </w:tc>
      </w:tr>
      <w:tr w:rsidR="00851C09" w:rsidRPr="00DF0F79" w:rsidTr="00372F65">
        <w:trPr>
          <w:trHeight w:val="375"/>
        </w:trPr>
        <w:tc>
          <w:tcPr>
            <w:tcW w:w="0" w:type="auto"/>
            <w:hideMark/>
          </w:tcPr>
          <w:p w:rsidR="00851C09" w:rsidRPr="00DF0F79" w:rsidRDefault="00851C09" w:rsidP="00372F6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10</w:t>
            </w:r>
          </w:p>
        </w:tc>
        <w:tc>
          <w:tcPr>
            <w:tcW w:w="0" w:type="auto"/>
            <w:hideMark/>
          </w:tcPr>
          <w:p w:rsidR="00851C09" w:rsidRPr="00DF0F79" w:rsidRDefault="00851C09" w:rsidP="00372F65">
            <w:pPr>
              <w:rPr>
                <w:rFonts w:cs="Times New Roman"/>
                <w:sz w:val="20"/>
                <w:szCs w:val="20"/>
              </w:rPr>
            </w:pPr>
            <w:r w:rsidRPr="00DF0F79">
              <w:rPr>
                <w:rFonts w:cs="Times New Roman"/>
                <w:sz w:val="20"/>
                <w:szCs w:val="20"/>
              </w:rPr>
              <w:t>İlgili süreçleri yerinde inceleme ve uygulama</w:t>
            </w:r>
          </w:p>
        </w:tc>
        <w:tc>
          <w:tcPr>
            <w:tcW w:w="0" w:type="auto"/>
            <w:hideMark/>
          </w:tcPr>
          <w:p w:rsidR="00851C09" w:rsidRPr="00DF0F79" w:rsidRDefault="00851C09" w:rsidP="00372F65">
            <w:pPr>
              <w:spacing w:line="240" w:lineRule="atLeast"/>
              <w:rPr>
                <w:rFonts w:eastAsia="Times New Roman" w:cs="Times New Roman"/>
                <w:color w:val="000000" w:themeColor="text1"/>
                <w:sz w:val="20"/>
                <w:szCs w:val="20"/>
                <w:lang w:eastAsia="tr-TR"/>
              </w:rPr>
            </w:pPr>
          </w:p>
        </w:tc>
      </w:tr>
      <w:tr w:rsidR="00851C09" w:rsidRPr="00DF0F79" w:rsidTr="00372F65">
        <w:trPr>
          <w:trHeight w:val="375"/>
        </w:trPr>
        <w:tc>
          <w:tcPr>
            <w:tcW w:w="0" w:type="auto"/>
            <w:hideMark/>
          </w:tcPr>
          <w:p w:rsidR="00851C09" w:rsidRPr="00DF0F79" w:rsidRDefault="00851C09" w:rsidP="00372F6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11</w:t>
            </w:r>
          </w:p>
        </w:tc>
        <w:tc>
          <w:tcPr>
            <w:tcW w:w="0" w:type="auto"/>
            <w:hideMark/>
          </w:tcPr>
          <w:p w:rsidR="00851C09" w:rsidRPr="00DF0F79" w:rsidRDefault="00851C09" w:rsidP="00372F65">
            <w:pPr>
              <w:rPr>
                <w:rFonts w:cs="Times New Roman"/>
                <w:sz w:val="20"/>
                <w:szCs w:val="20"/>
              </w:rPr>
            </w:pPr>
            <w:r w:rsidRPr="00DF0F79">
              <w:rPr>
                <w:rFonts w:cs="Times New Roman"/>
                <w:sz w:val="20"/>
                <w:szCs w:val="20"/>
              </w:rPr>
              <w:t>İlgili süreçleri yerinde inceleme ve uygulama</w:t>
            </w:r>
          </w:p>
        </w:tc>
        <w:tc>
          <w:tcPr>
            <w:tcW w:w="0" w:type="auto"/>
            <w:hideMark/>
          </w:tcPr>
          <w:p w:rsidR="00851C09" w:rsidRPr="00DF0F79" w:rsidRDefault="00851C09" w:rsidP="00372F65">
            <w:pPr>
              <w:spacing w:line="240" w:lineRule="atLeast"/>
              <w:rPr>
                <w:rFonts w:eastAsia="Times New Roman" w:cs="Times New Roman"/>
                <w:color w:val="000000" w:themeColor="text1"/>
                <w:sz w:val="20"/>
                <w:szCs w:val="20"/>
                <w:lang w:eastAsia="tr-TR"/>
              </w:rPr>
            </w:pPr>
          </w:p>
        </w:tc>
      </w:tr>
      <w:tr w:rsidR="00851C09" w:rsidRPr="00DF0F79" w:rsidTr="00372F65">
        <w:trPr>
          <w:trHeight w:val="375"/>
        </w:trPr>
        <w:tc>
          <w:tcPr>
            <w:tcW w:w="0" w:type="auto"/>
            <w:hideMark/>
          </w:tcPr>
          <w:p w:rsidR="00851C09" w:rsidRPr="00DF0F79" w:rsidRDefault="00851C09" w:rsidP="00372F6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12</w:t>
            </w:r>
          </w:p>
        </w:tc>
        <w:tc>
          <w:tcPr>
            <w:tcW w:w="0" w:type="auto"/>
          </w:tcPr>
          <w:p w:rsidR="00851C09" w:rsidRPr="00DF0F79" w:rsidRDefault="00851C09" w:rsidP="00372F65">
            <w:pPr>
              <w:rPr>
                <w:rFonts w:cs="Times New Roman"/>
                <w:sz w:val="20"/>
                <w:szCs w:val="20"/>
              </w:rPr>
            </w:pPr>
            <w:r w:rsidRPr="00DF0F79">
              <w:rPr>
                <w:rFonts w:cs="Times New Roman"/>
                <w:sz w:val="20"/>
                <w:szCs w:val="20"/>
              </w:rPr>
              <w:t>İlgili süreçleri yerinde inceleme ve uygulama</w:t>
            </w:r>
          </w:p>
        </w:tc>
        <w:tc>
          <w:tcPr>
            <w:tcW w:w="0" w:type="auto"/>
            <w:hideMark/>
          </w:tcPr>
          <w:p w:rsidR="00851C09" w:rsidRPr="00DF0F79" w:rsidRDefault="00851C09" w:rsidP="00372F65">
            <w:pPr>
              <w:spacing w:line="240" w:lineRule="atLeast"/>
              <w:rPr>
                <w:rFonts w:eastAsia="Times New Roman" w:cs="Times New Roman"/>
                <w:color w:val="000000" w:themeColor="text1"/>
                <w:sz w:val="20"/>
                <w:szCs w:val="20"/>
                <w:lang w:eastAsia="tr-TR"/>
              </w:rPr>
            </w:pPr>
          </w:p>
        </w:tc>
      </w:tr>
      <w:tr w:rsidR="00851C09" w:rsidRPr="00DF0F79" w:rsidTr="00372F65">
        <w:trPr>
          <w:trHeight w:val="375"/>
        </w:trPr>
        <w:tc>
          <w:tcPr>
            <w:tcW w:w="0" w:type="auto"/>
            <w:hideMark/>
          </w:tcPr>
          <w:p w:rsidR="00851C09" w:rsidRPr="00DF0F79" w:rsidRDefault="00851C09" w:rsidP="00372F6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13</w:t>
            </w:r>
          </w:p>
        </w:tc>
        <w:tc>
          <w:tcPr>
            <w:tcW w:w="0" w:type="auto"/>
          </w:tcPr>
          <w:p w:rsidR="00851C09" w:rsidRPr="00DF0F79" w:rsidRDefault="00851C09" w:rsidP="00372F65">
            <w:pPr>
              <w:rPr>
                <w:rFonts w:cs="Times New Roman"/>
                <w:sz w:val="20"/>
                <w:szCs w:val="20"/>
              </w:rPr>
            </w:pPr>
            <w:r w:rsidRPr="00DF0F79">
              <w:rPr>
                <w:rFonts w:cs="Times New Roman"/>
                <w:sz w:val="20"/>
                <w:szCs w:val="20"/>
              </w:rPr>
              <w:t>İlgili süreçleri yerinde inceleme ve uygulama</w:t>
            </w:r>
          </w:p>
        </w:tc>
        <w:tc>
          <w:tcPr>
            <w:tcW w:w="0" w:type="auto"/>
            <w:hideMark/>
          </w:tcPr>
          <w:p w:rsidR="00851C09" w:rsidRPr="00DF0F79" w:rsidRDefault="00851C09" w:rsidP="00372F65">
            <w:pPr>
              <w:spacing w:line="240" w:lineRule="atLeast"/>
              <w:rPr>
                <w:rFonts w:eastAsia="Times New Roman" w:cs="Times New Roman"/>
                <w:color w:val="000000" w:themeColor="text1"/>
                <w:sz w:val="20"/>
                <w:szCs w:val="20"/>
                <w:lang w:eastAsia="tr-TR"/>
              </w:rPr>
            </w:pPr>
          </w:p>
        </w:tc>
      </w:tr>
      <w:tr w:rsidR="00851C09" w:rsidRPr="00DF0F79" w:rsidTr="00372F65">
        <w:trPr>
          <w:trHeight w:val="375"/>
        </w:trPr>
        <w:tc>
          <w:tcPr>
            <w:tcW w:w="0" w:type="auto"/>
            <w:hideMark/>
          </w:tcPr>
          <w:p w:rsidR="00851C09" w:rsidRPr="00DF0F79" w:rsidRDefault="00851C09" w:rsidP="00372F6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14</w:t>
            </w:r>
          </w:p>
        </w:tc>
        <w:tc>
          <w:tcPr>
            <w:tcW w:w="0" w:type="auto"/>
          </w:tcPr>
          <w:p w:rsidR="00851C09" w:rsidRPr="00DF0F79" w:rsidRDefault="00851C09" w:rsidP="00372F65">
            <w:pPr>
              <w:rPr>
                <w:rFonts w:cs="Times New Roman"/>
                <w:sz w:val="20"/>
                <w:szCs w:val="20"/>
              </w:rPr>
            </w:pPr>
            <w:r w:rsidRPr="00DF0F79">
              <w:rPr>
                <w:rFonts w:cs="Times New Roman"/>
                <w:sz w:val="20"/>
                <w:szCs w:val="20"/>
              </w:rPr>
              <w:t>İlgili süreçleri yerinde inceleme ve uygulama</w:t>
            </w:r>
          </w:p>
        </w:tc>
        <w:tc>
          <w:tcPr>
            <w:tcW w:w="0" w:type="auto"/>
            <w:hideMark/>
          </w:tcPr>
          <w:p w:rsidR="00851C09" w:rsidRPr="00DF0F79" w:rsidRDefault="00851C09" w:rsidP="00372F65">
            <w:pPr>
              <w:spacing w:line="240" w:lineRule="atLeast"/>
              <w:rPr>
                <w:rFonts w:eastAsia="Times New Roman" w:cs="Times New Roman"/>
                <w:color w:val="000000" w:themeColor="text1"/>
                <w:sz w:val="20"/>
                <w:szCs w:val="20"/>
                <w:lang w:eastAsia="tr-TR"/>
              </w:rPr>
            </w:pPr>
          </w:p>
        </w:tc>
      </w:tr>
    </w:tbl>
    <w:p w:rsidR="00851C09" w:rsidRPr="00DF0F79" w:rsidRDefault="00851C09" w:rsidP="00851C09">
      <w:pPr>
        <w:spacing w:after="0" w:line="240" w:lineRule="auto"/>
        <w:rPr>
          <w:rFonts w:eastAsia="Times New Roman" w:cs="Times New Roman"/>
          <w:sz w:val="20"/>
          <w:szCs w:val="20"/>
          <w:lang w:eastAsia="tr-TR"/>
        </w:rPr>
      </w:pPr>
    </w:p>
    <w:p w:rsidR="00851C09" w:rsidRPr="00DF0F79" w:rsidRDefault="00851C09" w:rsidP="00851C09">
      <w:pPr>
        <w:spacing w:after="0" w:line="240" w:lineRule="auto"/>
        <w:rPr>
          <w:rFonts w:eastAsia="Times New Roman" w:cs="Times New Roman"/>
          <w:sz w:val="20"/>
          <w:szCs w:val="20"/>
          <w:lang w:eastAsia="tr-TR"/>
        </w:rPr>
      </w:pPr>
    </w:p>
    <w:tbl>
      <w:tblPr>
        <w:tblStyle w:val="TabloKlavuzu1"/>
        <w:tblW w:w="4800" w:type="pct"/>
        <w:tblLook w:val="04A0" w:firstRow="1" w:lastRow="0" w:firstColumn="1" w:lastColumn="0" w:noHBand="0" w:noVBand="1"/>
      </w:tblPr>
      <w:tblGrid>
        <w:gridCol w:w="1527"/>
        <w:gridCol w:w="7389"/>
      </w:tblGrid>
      <w:tr w:rsidR="00851C09" w:rsidRPr="00DF0F79" w:rsidTr="00372F65">
        <w:trPr>
          <w:trHeight w:val="525"/>
        </w:trPr>
        <w:tc>
          <w:tcPr>
            <w:tcW w:w="0" w:type="auto"/>
            <w:gridSpan w:val="2"/>
            <w:hideMark/>
          </w:tcPr>
          <w:p w:rsidR="00851C09" w:rsidRPr="00DF0F79" w:rsidRDefault="00851C09" w:rsidP="00372F65">
            <w:pPr>
              <w:spacing w:line="240" w:lineRule="atLeast"/>
              <w:jc w:val="center"/>
              <w:rPr>
                <w:rFonts w:eastAsia="Times New Roman" w:cs="Times New Roman"/>
                <w:color w:val="000000" w:themeColor="text1"/>
                <w:sz w:val="20"/>
                <w:szCs w:val="20"/>
              </w:rPr>
            </w:pPr>
            <w:r w:rsidRPr="00DF0F79">
              <w:rPr>
                <w:rFonts w:eastAsia="Times New Roman" w:cs="Times New Roman"/>
                <w:b/>
                <w:bCs/>
                <w:color w:val="000000" w:themeColor="text1"/>
                <w:sz w:val="20"/>
                <w:szCs w:val="20"/>
              </w:rPr>
              <w:t>KAYNAKLAR</w:t>
            </w:r>
          </w:p>
        </w:tc>
      </w:tr>
      <w:tr w:rsidR="00851C09" w:rsidRPr="00DF0F79" w:rsidTr="00372F65">
        <w:trPr>
          <w:trHeight w:val="450"/>
        </w:trPr>
        <w:tc>
          <w:tcPr>
            <w:tcW w:w="1500" w:type="dxa"/>
            <w:hideMark/>
          </w:tcPr>
          <w:p w:rsidR="00851C09" w:rsidRPr="00DF0F79" w:rsidRDefault="00851C09" w:rsidP="00372F65">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Ders Notu</w:t>
            </w:r>
          </w:p>
        </w:tc>
        <w:tc>
          <w:tcPr>
            <w:tcW w:w="0" w:type="auto"/>
            <w:hideMark/>
          </w:tcPr>
          <w:p w:rsidR="00851C09" w:rsidRPr="00DF0F79" w:rsidRDefault="00851C09" w:rsidP="00372F65">
            <w:pPr>
              <w:spacing w:line="240" w:lineRule="atLeast"/>
              <w:rPr>
                <w:rFonts w:eastAsia="Times New Roman" w:cs="Times New Roman"/>
                <w:color w:val="000000" w:themeColor="text1"/>
                <w:sz w:val="20"/>
                <w:szCs w:val="20"/>
              </w:rPr>
            </w:pPr>
            <w:r w:rsidRPr="00DF0F79">
              <w:rPr>
                <w:rFonts w:eastAsia="Times New Roman" w:cs="Times New Roman"/>
                <w:color w:val="000000" w:themeColor="text1"/>
                <w:sz w:val="20"/>
                <w:szCs w:val="20"/>
              </w:rPr>
              <w:t>Prof. Dr. İbrahim LAZOL: Genel Muhasebe, Ekin Yayınevi, Bursa.</w:t>
            </w:r>
            <w:r w:rsidRPr="00DF0F79">
              <w:rPr>
                <w:rFonts w:eastAsia="Times New Roman" w:cs="Times New Roman"/>
                <w:color w:val="000000" w:themeColor="text1"/>
                <w:sz w:val="20"/>
                <w:szCs w:val="20"/>
              </w:rPr>
              <w:br/>
              <w:t>Prof. Dr. Nihat KÜÇÜKSAVAŞ: Genel Muhasebe: İlkeler ve Uygulaması, Beta Basın-Yayın, İstanbul.</w:t>
            </w:r>
            <w:r w:rsidRPr="00DF0F79">
              <w:rPr>
                <w:rFonts w:eastAsia="Times New Roman" w:cs="Times New Roman"/>
                <w:color w:val="000000" w:themeColor="text1"/>
                <w:sz w:val="20"/>
                <w:szCs w:val="20"/>
              </w:rPr>
              <w:br/>
              <w:t>Prof. Dr. Orhan SEVİLENGÜL: Genel Muhasebe, Gazi Kitabevi, Ankara.</w:t>
            </w:r>
            <w:r w:rsidRPr="00DF0F79">
              <w:rPr>
                <w:rFonts w:eastAsia="Times New Roman" w:cs="Times New Roman"/>
                <w:color w:val="000000" w:themeColor="text1"/>
                <w:sz w:val="20"/>
                <w:szCs w:val="20"/>
              </w:rPr>
              <w:br/>
              <w:t>Mehmet Ali FEYİZ: Genel Muhasebe, Murathan Yayınevi, Trabzon.</w:t>
            </w:r>
            <w:r w:rsidRPr="00DF0F79">
              <w:rPr>
                <w:rFonts w:eastAsia="Times New Roman" w:cs="Times New Roman"/>
                <w:color w:val="000000" w:themeColor="text1"/>
                <w:sz w:val="20"/>
                <w:szCs w:val="20"/>
              </w:rPr>
              <w:br/>
              <w:t>Uluslararası Finansal Raporlama Standartları</w:t>
            </w:r>
            <w:r w:rsidRPr="00DF0F79">
              <w:rPr>
                <w:rFonts w:eastAsia="Times New Roman" w:cs="Times New Roman"/>
                <w:color w:val="000000" w:themeColor="text1"/>
                <w:sz w:val="20"/>
                <w:szCs w:val="20"/>
              </w:rPr>
              <w:br/>
              <w:t>Türkiye Muhasebe Standartları</w:t>
            </w:r>
            <w:r w:rsidRPr="00DF0F79">
              <w:rPr>
                <w:rFonts w:eastAsia="Times New Roman" w:cs="Times New Roman"/>
                <w:color w:val="000000" w:themeColor="text1"/>
                <w:sz w:val="20"/>
                <w:szCs w:val="20"/>
              </w:rPr>
              <w:br/>
              <w:t>Prof. Dr. Selahattin KARABINAR, Genel Muhasebe, Sakarya Kitabevi.</w:t>
            </w:r>
            <w:r w:rsidRPr="00DF0F79">
              <w:rPr>
                <w:rFonts w:eastAsia="Times New Roman" w:cs="Times New Roman"/>
                <w:color w:val="000000" w:themeColor="text1"/>
                <w:sz w:val="20"/>
                <w:szCs w:val="20"/>
              </w:rPr>
              <w:br/>
              <w:t>Richard G. SCHROEDER, Myrtle W. CLARK, Financal Accounting: Theory and Analysis, Wiley Publishing, USA.</w:t>
            </w:r>
          </w:p>
        </w:tc>
      </w:tr>
      <w:tr w:rsidR="00851C09" w:rsidRPr="00DF0F79" w:rsidTr="00372F65">
        <w:trPr>
          <w:trHeight w:val="450"/>
        </w:trPr>
        <w:tc>
          <w:tcPr>
            <w:tcW w:w="0" w:type="auto"/>
            <w:hideMark/>
          </w:tcPr>
          <w:p w:rsidR="00851C09" w:rsidRPr="00DF0F79" w:rsidRDefault="00851C09" w:rsidP="00372F65">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Diğer Kaynaklar</w:t>
            </w:r>
          </w:p>
        </w:tc>
        <w:tc>
          <w:tcPr>
            <w:tcW w:w="0" w:type="auto"/>
            <w:hideMark/>
          </w:tcPr>
          <w:p w:rsidR="00851C09" w:rsidRPr="00DF0F79" w:rsidRDefault="00851C09" w:rsidP="00372F65">
            <w:pPr>
              <w:spacing w:line="240" w:lineRule="atLeast"/>
              <w:rPr>
                <w:rFonts w:eastAsia="Times New Roman" w:cs="Times New Roman"/>
                <w:color w:val="000000" w:themeColor="text1"/>
                <w:sz w:val="20"/>
                <w:szCs w:val="20"/>
              </w:rPr>
            </w:pPr>
          </w:p>
        </w:tc>
      </w:tr>
    </w:tbl>
    <w:p w:rsidR="00851C09" w:rsidRPr="00DF0F79" w:rsidRDefault="00851C09" w:rsidP="00851C09">
      <w:pPr>
        <w:spacing w:after="0" w:line="240" w:lineRule="auto"/>
        <w:rPr>
          <w:rFonts w:eastAsia="Times New Roman" w:cs="Times New Roman"/>
          <w:vanish/>
          <w:color w:val="000000" w:themeColor="text1"/>
          <w:sz w:val="20"/>
          <w:szCs w:val="20"/>
          <w:lang w:eastAsia="tr-TR"/>
        </w:rPr>
      </w:pPr>
    </w:p>
    <w:tbl>
      <w:tblPr>
        <w:tblStyle w:val="TabloKlavuzu1"/>
        <w:tblW w:w="4800" w:type="pct"/>
        <w:tblLook w:val="04A0" w:firstRow="1" w:lastRow="0" w:firstColumn="1" w:lastColumn="0" w:noHBand="0" w:noVBand="1"/>
      </w:tblPr>
      <w:tblGrid>
        <w:gridCol w:w="1783"/>
        <w:gridCol w:w="7133"/>
      </w:tblGrid>
      <w:tr w:rsidR="00851C09" w:rsidRPr="00DF0F79" w:rsidTr="00372F65">
        <w:trPr>
          <w:trHeight w:val="525"/>
        </w:trPr>
        <w:tc>
          <w:tcPr>
            <w:tcW w:w="0" w:type="auto"/>
            <w:gridSpan w:val="2"/>
            <w:hideMark/>
          </w:tcPr>
          <w:p w:rsidR="00851C09" w:rsidRPr="00DF0F79" w:rsidRDefault="00851C09" w:rsidP="00372F65">
            <w:pPr>
              <w:spacing w:line="240" w:lineRule="atLeast"/>
              <w:jc w:val="center"/>
              <w:rPr>
                <w:rFonts w:eastAsia="Times New Roman" w:cs="Times New Roman"/>
                <w:color w:val="000000" w:themeColor="text1"/>
                <w:sz w:val="20"/>
                <w:szCs w:val="20"/>
              </w:rPr>
            </w:pPr>
            <w:r w:rsidRPr="00DF0F79">
              <w:rPr>
                <w:rFonts w:eastAsia="Times New Roman" w:cs="Times New Roman"/>
                <w:b/>
                <w:bCs/>
                <w:color w:val="000000" w:themeColor="text1"/>
                <w:sz w:val="20"/>
                <w:szCs w:val="20"/>
              </w:rPr>
              <w:t>MATERYAL PAYLAŞIMI </w:t>
            </w:r>
          </w:p>
        </w:tc>
      </w:tr>
      <w:tr w:rsidR="00851C09" w:rsidRPr="00DF0F79" w:rsidTr="00372F65">
        <w:trPr>
          <w:trHeight w:val="375"/>
        </w:trPr>
        <w:tc>
          <w:tcPr>
            <w:tcW w:w="1000" w:type="pct"/>
            <w:hideMark/>
          </w:tcPr>
          <w:p w:rsidR="00851C09" w:rsidRPr="00DF0F79" w:rsidRDefault="00851C09" w:rsidP="00372F65">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Dökümanlar</w:t>
            </w:r>
          </w:p>
        </w:tc>
        <w:tc>
          <w:tcPr>
            <w:tcW w:w="0" w:type="auto"/>
            <w:hideMark/>
          </w:tcPr>
          <w:p w:rsidR="00851C09" w:rsidRPr="00DF0F79" w:rsidRDefault="00851C09" w:rsidP="00372F65">
            <w:pPr>
              <w:spacing w:line="240" w:lineRule="atLeast"/>
              <w:rPr>
                <w:rFonts w:eastAsia="Times New Roman" w:cs="Times New Roman"/>
                <w:color w:val="C0504D" w:themeColor="accent2"/>
                <w:sz w:val="20"/>
                <w:szCs w:val="20"/>
              </w:rPr>
            </w:pPr>
            <w:r w:rsidRPr="00DF0F79">
              <w:rPr>
                <w:rFonts w:eastAsia="Times New Roman" w:cs="Times New Roman"/>
                <w:color w:val="C0504D" w:themeColor="accent2"/>
                <w:sz w:val="20"/>
                <w:szCs w:val="20"/>
              </w:rPr>
              <w:t>Boş Bırakıyoruz</w:t>
            </w:r>
          </w:p>
        </w:tc>
      </w:tr>
      <w:tr w:rsidR="00851C09" w:rsidRPr="00DF0F79" w:rsidTr="00372F65">
        <w:trPr>
          <w:trHeight w:val="375"/>
        </w:trPr>
        <w:tc>
          <w:tcPr>
            <w:tcW w:w="0" w:type="auto"/>
            <w:hideMark/>
          </w:tcPr>
          <w:p w:rsidR="00851C09" w:rsidRPr="00DF0F79" w:rsidRDefault="00851C09" w:rsidP="00372F65">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Ödevler</w:t>
            </w:r>
          </w:p>
        </w:tc>
        <w:tc>
          <w:tcPr>
            <w:tcW w:w="0" w:type="auto"/>
            <w:hideMark/>
          </w:tcPr>
          <w:p w:rsidR="00851C09" w:rsidRPr="00DF0F79" w:rsidRDefault="00851C09" w:rsidP="00372F65">
            <w:pPr>
              <w:spacing w:line="240" w:lineRule="atLeast"/>
              <w:rPr>
                <w:rFonts w:eastAsia="Times New Roman" w:cs="Times New Roman"/>
                <w:color w:val="C0504D" w:themeColor="accent2"/>
                <w:sz w:val="20"/>
                <w:szCs w:val="20"/>
              </w:rPr>
            </w:pPr>
            <w:r w:rsidRPr="00DF0F79">
              <w:rPr>
                <w:rFonts w:eastAsia="Times New Roman" w:cs="Times New Roman"/>
                <w:color w:val="C0504D" w:themeColor="accent2"/>
                <w:sz w:val="20"/>
                <w:szCs w:val="20"/>
              </w:rPr>
              <w:t>Boş Bırakıyoruz</w:t>
            </w:r>
          </w:p>
        </w:tc>
      </w:tr>
      <w:tr w:rsidR="00851C09" w:rsidRPr="00DF0F79" w:rsidTr="00372F65">
        <w:trPr>
          <w:trHeight w:val="375"/>
        </w:trPr>
        <w:tc>
          <w:tcPr>
            <w:tcW w:w="0" w:type="auto"/>
            <w:hideMark/>
          </w:tcPr>
          <w:p w:rsidR="00851C09" w:rsidRPr="00DF0F79" w:rsidRDefault="00851C09" w:rsidP="00372F65">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Sınavlar</w:t>
            </w:r>
          </w:p>
        </w:tc>
        <w:tc>
          <w:tcPr>
            <w:tcW w:w="0" w:type="auto"/>
            <w:hideMark/>
          </w:tcPr>
          <w:p w:rsidR="00851C09" w:rsidRPr="00DF0F79" w:rsidRDefault="00851C09" w:rsidP="00372F65">
            <w:pPr>
              <w:spacing w:line="240" w:lineRule="atLeast"/>
              <w:rPr>
                <w:rFonts w:eastAsia="Times New Roman" w:cs="Times New Roman"/>
                <w:color w:val="C0504D" w:themeColor="accent2"/>
                <w:sz w:val="20"/>
                <w:szCs w:val="20"/>
              </w:rPr>
            </w:pPr>
            <w:r w:rsidRPr="00DF0F79">
              <w:rPr>
                <w:rFonts w:eastAsia="Times New Roman" w:cs="Times New Roman"/>
                <w:color w:val="C0504D" w:themeColor="accent2"/>
                <w:sz w:val="20"/>
                <w:szCs w:val="20"/>
              </w:rPr>
              <w:t>Boş Bırakıyoruz</w:t>
            </w:r>
          </w:p>
        </w:tc>
      </w:tr>
    </w:tbl>
    <w:p w:rsidR="00851C09" w:rsidRPr="00DF0F79" w:rsidRDefault="00851C09" w:rsidP="00851C09">
      <w:pPr>
        <w:spacing w:after="0" w:line="240" w:lineRule="auto"/>
        <w:rPr>
          <w:rFonts w:eastAsia="Times New Roman" w:cs="Times New Roman"/>
          <w:sz w:val="20"/>
          <w:szCs w:val="20"/>
          <w:lang w:eastAsia="tr-TR"/>
        </w:rPr>
      </w:pPr>
    </w:p>
    <w:p w:rsidR="00851C09" w:rsidRPr="00DF0F79" w:rsidRDefault="00851C09" w:rsidP="00851C09">
      <w:pPr>
        <w:spacing w:after="0" w:line="240" w:lineRule="auto"/>
        <w:rPr>
          <w:rFonts w:eastAsia="Times New Roman" w:cs="Times New Roman"/>
          <w:sz w:val="20"/>
          <w:szCs w:val="20"/>
          <w:lang w:eastAsia="tr-TR"/>
        </w:rPr>
      </w:pPr>
    </w:p>
    <w:tbl>
      <w:tblPr>
        <w:tblStyle w:val="TabloKlavuzu"/>
        <w:tblW w:w="4942" w:type="pct"/>
        <w:tblLook w:val="04A0" w:firstRow="1" w:lastRow="0" w:firstColumn="1" w:lastColumn="0" w:noHBand="0" w:noVBand="1"/>
      </w:tblPr>
      <w:tblGrid>
        <w:gridCol w:w="6000"/>
        <w:gridCol w:w="848"/>
        <w:gridCol w:w="2332"/>
      </w:tblGrid>
      <w:tr w:rsidR="00851C09" w:rsidRPr="00DF0F79" w:rsidTr="00372F65">
        <w:trPr>
          <w:trHeight w:val="525"/>
        </w:trPr>
        <w:tc>
          <w:tcPr>
            <w:tcW w:w="5000" w:type="pct"/>
            <w:gridSpan w:val="3"/>
            <w:hideMark/>
          </w:tcPr>
          <w:p w:rsidR="00851C09" w:rsidRPr="00DF0F79" w:rsidRDefault="00851C09" w:rsidP="00372F65">
            <w:pPr>
              <w:spacing w:line="240" w:lineRule="atLeast"/>
              <w:jc w:val="center"/>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DEĞERLENDİRME SİSTEMİ</w:t>
            </w:r>
          </w:p>
        </w:tc>
      </w:tr>
      <w:tr w:rsidR="00851C09" w:rsidRPr="00DF0F79" w:rsidTr="00372F65">
        <w:trPr>
          <w:trHeight w:val="450"/>
        </w:trPr>
        <w:tc>
          <w:tcPr>
            <w:tcW w:w="3268" w:type="pct"/>
            <w:hideMark/>
          </w:tcPr>
          <w:p w:rsidR="00851C09" w:rsidRPr="00DF0F79" w:rsidRDefault="00851C09" w:rsidP="00372F65">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YARIYIL İÇİ ÇALIŞMALARI</w:t>
            </w:r>
          </w:p>
        </w:tc>
        <w:tc>
          <w:tcPr>
            <w:tcW w:w="462" w:type="pct"/>
            <w:hideMark/>
          </w:tcPr>
          <w:p w:rsidR="00851C09" w:rsidRPr="00DF0F79" w:rsidRDefault="00851C09" w:rsidP="00372F65">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SIRA</w:t>
            </w:r>
          </w:p>
        </w:tc>
        <w:tc>
          <w:tcPr>
            <w:tcW w:w="1270" w:type="pct"/>
            <w:hideMark/>
          </w:tcPr>
          <w:p w:rsidR="00851C09" w:rsidRPr="00DF0F79" w:rsidRDefault="00851C09" w:rsidP="00372F65">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KATKI YÜZDESİ</w:t>
            </w:r>
          </w:p>
        </w:tc>
      </w:tr>
      <w:tr w:rsidR="00851C09" w:rsidRPr="00DF0F79" w:rsidTr="00372F65">
        <w:trPr>
          <w:trHeight w:val="375"/>
        </w:trPr>
        <w:tc>
          <w:tcPr>
            <w:tcW w:w="3268" w:type="pct"/>
            <w:hideMark/>
          </w:tcPr>
          <w:p w:rsidR="00851C09" w:rsidRPr="00DF0F79" w:rsidRDefault="00851C09" w:rsidP="00372F6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lastRenderedPageBreak/>
              <w:t>Ara Sınav</w:t>
            </w:r>
          </w:p>
        </w:tc>
        <w:tc>
          <w:tcPr>
            <w:tcW w:w="462" w:type="pct"/>
            <w:hideMark/>
          </w:tcPr>
          <w:p w:rsidR="00851C09" w:rsidRPr="00DF0F79" w:rsidRDefault="00851C09" w:rsidP="00372F6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w:t>
            </w:r>
          </w:p>
        </w:tc>
        <w:tc>
          <w:tcPr>
            <w:tcW w:w="1270" w:type="pct"/>
            <w:hideMark/>
          </w:tcPr>
          <w:p w:rsidR="00851C09" w:rsidRPr="00DF0F79" w:rsidRDefault="00851C09" w:rsidP="00372F6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70</w:t>
            </w:r>
          </w:p>
        </w:tc>
      </w:tr>
      <w:tr w:rsidR="00851C09" w:rsidRPr="00DF0F79" w:rsidTr="00372F65">
        <w:trPr>
          <w:trHeight w:val="375"/>
        </w:trPr>
        <w:tc>
          <w:tcPr>
            <w:tcW w:w="3268" w:type="pct"/>
            <w:hideMark/>
          </w:tcPr>
          <w:p w:rsidR="00851C09" w:rsidRPr="00DF0F79" w:rsidRDefault="00851C09" w:rsidP="00372F6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Kısa Sınav</w:t>
            </w:r>
          </w:p>
        </w:tc>
        <w:tc>
          <w:tcPr>
            <w:tcW w:w="462" w:type="pct"/>
            <w:hideMark/>
          </w:tcPr>
          <w:p w:rsidR="00851C09" w:rsidRPr="00DF0F79" w:rsidRDefault="00851C09" w:rsidP="00372F6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2</w:t>
            </w:r>
          </w:p>
        </w:tc>
        <w:tc>
          <w:tcPr>
            <w:tcW w:w="1270" w:type="pct"/>
            <w:hideMark/>
          </w:tcPr>
          <w:p w:rsidR="00851C09" w:rsidRPr="00DF0F79" w:rsidRDefault="00851C09" w:rsidP="00372F6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20</w:t>
            </w:r>
          </w:p>
        </w:tc>
      </w:tr>
      <w:tr w:rsidR="00851C09" w:rsidRPr="00DF0F79" w:rsidTr="00372F65">
        <w:trPr>
          <w:trHeight w:val="375"/>
        </w:trPr>
        <w:tc>
          <w:tcPr>
            <w:tcW w:w="3268" w:type="pct"/>
            <w:hideMark/>
          </w:tcPr>
          <w:p w:rsidR="00851C09" w:rsidRPr="00DF0F79" w:rsidRDefault="00851C09" w:rsidP="00372F6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Ödev</w:t>
            </w:r>
          </w:p>
        </w:tc>
        <w:tc>
          <w:tcPr>
            <w:tcW w:w="462" w:type="pct"/>
            <w:hideMark/>
          </w:tcPr>
          <w:p w:rsidR="00851C09" w:rsidRPr="00DF0F79" w:rsidRDefault="00851C09" w:rsidP="00372F6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w:t>
            </w:r>
          </w:p>
        </w:tc>
        <w:tc>
          <w:tcPr>
            <w:tcW w:w="1270" w:type="pct"/>
            <w:hideMark/>
          </w:tcPr>
          <w:p w:rsidR="00851C09" w:rsidRPr="00DF0F79" w:rsidRDefault="00851C09" w:rsidP="00372F6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10</w:t>
            </w:r>
          </w:p>
        </w:tc>
      </w:tr>
      <w:tr w:rsidR="00851C09" w:rsidRPr="00DF0F79" w:rsidTr="00372F65">
        <w:trPr>
          <w:trHeight w:val="375"/>
        </w:trPr>
        <w:tc>
          <w:tcPr>
            <w:tcW w:w="3268" w:type="pct"/>
            <w:hideMark/>
          </w:tcPr>
          <w:p w:rsidR="00851C09" w:rsidRPr="00DF0F79" w:rsidRDefault="00851C09" w:rsidP="00372F65">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Toplam</w:t>
            </w:r>
          </w:p>
        </w:tc>
        <w:tc>
          <w:tcPr>
            <w:tcW w:w="462" w:type="pct"/>
            <w:hideMark/>
          </w:tcPr>
          <w:p w:rsidR="00851C09" w:rsidRPr="00DF0F79" w:rsidRDefault="00851C09" w:rsidP="00372F6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 </w:t>
            </w:r>
          </w:p>
        </w:tc>
        <w:tc>
          <w:tcPr>
            <w:tcW w:w="1270" w:type="pct"/>
            <w:hideMark/>
          </w:tcPr>
          <w:p w:rsidR="00851C09" w:rsidRPr="00DF0F79" w:rsidRDefault="00851C09" w:rsidP="00372F65">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100</w:t>
            </w:r>
          </w:p>
        </w:tc>
      </w:tr>
      <w:tr w:rsidR="00851C09" w:rsidRPr="00DF0F79" w:rsidTr="00372F65">
        <w:trPr>
          <w:trHeight w:val="375"/>
        </w:trPr>
        <w:tc>
          <w:tcPr>
            <w:tcW w:w="3268" w:type="pct"/>
            <w:hideMark/>
          </w:tcPr>
          <w:p w:rsidR="00851C09" w:rsidRPr="00DF0F79" w:rsidRDefault="00851C09" w:rsidP="00372F65">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Finalin Başarıya Oranı</w:t>
            </w:r>
          </w:p>
        </w:tc>
        <w:tc>
          <w:tcPr>
            <w:tcW w:w="462" w:type="pct"/>
            <w:hideMark/>
          </w:tcPr>
          <w:p w:rsidR="00851C09" w:rsidRPr="00DF0F79" w:rsidRDefault="00851C09" w:rsidP="00372F6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 </w:t>
            </w:r>
          </w:p>
        </w:tc>
        <w:tc>
          <w:tcPr>
            <w:tcW w:w="1270" w:type="pct"/>
            <w:hideMark/>
          </w:tcPr>
          <w:p w:rsidR="00851C09" w:rsidRPr="00DF0F79" w:rsidRDefault="00851C09" w:rsidP="00372F6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60</w:t>
            </w:r>
          </w:p>
        </w:tc>
      </w:tr>
      <w:tr w:rsidR="00851C09" w:rsidRPr="00DF0F79" w:rsidTr="00372F65">
        <w:trPr>
          <w:trHeight w:val="375"/>
        </w:trPr>
        <w:tc>
          <w:tcPr>
            <w:tcW w:w="3268" w:type="pct"/>
            <w:hideMark/>
          </w:tcPr>
          <w:p w:rsidR="00851C09" w:rsidRPr="00DF0F79" w:rsidRDefault="00851C09" w:rsidP="00372F65">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Yıliçinin Başarıya Oranı</w:t>
            </w:r>
          </w:p>
        </w:tc>
        <w:tc>
          <w:tcPr>
            <w:tcW w:w="462" w:type="pct"/>
            <w:hideMark/>
          </w:tcPr>
          <w:p w:rsidR="00851C09" w:rsidRPr="00DF0F79" w:rsidRDefault="00851C09" w:rsidP="00372F6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 </w:t>
            </w:r>
          </w:p>
        </w:tc>
        <w:tc>
          <w:tcPr>
            <w:tcW w:w="1270" w:type="pct"/>
            <w:hideMark/>
          </w:tcPr>
          <w:p w:rsidR="00851C09" w:rsidRPr="00DF0F79" w:rsidRDefault="00851C09" w:rsidP="00372F6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40</w:t>
            </w:r>
          </w:p>
        </w:tc>
      </w:tr>
      <w:tr w:rsidR="00851C09" w:rsidRPr="00DF0F79" w:rsidTr="00372F65">
        <w:trPr>
          <w:trHeight w:val="375"/>
        </w:trPr>
        <w:tc>
          <w:tcPr>
            <w:tcW w:w="3268" w:type="pct"/>
            <w:hideMark/>
          </w:tcPr>
          <w:p w:rsidR="00851C09" w:rsidRPr="00DF0F79" w:rsidRDefault="00851C09" w:rsidP="00372F65">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Toplam</w:t>
            </w:r>
          </w:p>
        </w:tc>
        <w:tc>
          <w:tcPr>
            <w:tcW w:w="462" w:type="pct"/>
            <w:hideMark/>
          </w:tcPr>
          <w:p w:rsidR="00851C09" w:rsidRPr="00DF0F79" w:rsidRDefault="00851C09" w:rsidP="00372F65">
            <w:pPr>
              <w:spacing w:line="240" w:lineRule="atLeast"/>
              <w:rPr>
                <w:rFonts w:eastAsia="Times New Roman" w:cs="Times New Roman"/>
                <w:color w:val="000000" w:themeColor="text1"/>
                <w:sz w:val="20"/>
                <w:szCs w:val="20"/>
                <w:lang w:eastAsia="tr-TR"/>
              </w:rPr>
            </w:pPr>
            <w:r w:rsidRPr="00DF0F79">
              <w:rPr>
                <w:rFonts w:eastAsia="Times New Roman" w:cs="Times New Roman"/>
                <w:color w:val="000000" w:themeColor="text1"/>
                <w:sz w:val="20"/>
                <w:szCs w:val="20"/>
                <w:lang w:eastAsia="tr-TR"/>
              </w:rPr>
              <w:t> </w:t>
            </w:r>
          </w:p>
        </w:tc>
        <w:tc>
          <w:tcPr>
            <w:tcW w:w="1270" w:type="pct"/>
            <w:hideMark/>
          </w:tcPr>
          <w:p w:rsidR="00851C09" w:rsidRPr="00DF0F79" w:rsidRDefault="00851C09" w:rsidP="00372F65">
            <w:pPr>
              <w:spacing w:line="240" w:lineRule="atLeast"/>
              <w:rPr>
                <w:rFonts w:eastAsia="Times New Roman" w:cs="Times New Roman"/>
                <w:color w:val="000000" w:themeColor="text1"/>
                <w:sz w:val="20"/>
                <w:szCs w:val="20"/>
                <w:lang w:eastAsia="tr-TR"/>
              </w:rPr>
            </w:pPr>
            <w:r w:rsidRPr="00DF0F79">
              <w:rPr>
                <w:rFonts w:eastAsia="Times New Roman" w:cs="Times New Roman"/>
                <w:b/>
                <w:bCs/>
                <w:color w:val="000000" w:themeColor="text1"/>
                <w:sz w:val="20"/>
                <w:szCs w:val="20"/>
                <w:lang w:eastAsia="tr-TR"/>
              </w:rPr>
              <w:t>100</w:t>
            </w:r>
          </w:p>
        </w:tc>
      </w:tr>
    </w:tbl>
    <w:p w:rsidR="00851C09" w:rsidRPr="00DF0F79" w:rsidRDefault="00851C09" w:rsidP="00851C09">
      <w:pPr>
        <w:spacing w:after="0" w:line="240" w:lineRule="auto"/>
        <w:rPr>
          <w:rFonts w:eastAsia="Times New Roman" w:cs="Times New Roman"/>
          <w:color w:val="000000" w:themeColor="text1"/>
          <w:sz w:val="20"/>
          <w:szCs w:val="20"/>
          <w:lang w:eastAsia="tr-TR"/>
        </w:rPr>
      </w:pPr>
    </w:p>
    <w:p w:rsidR="00851C09" w:rsidRPr="00DF0F79" w:rsidRDefault="00851C09" w:rsidP="00851C09">
      <w:pPr>
        <w:spacing w:after="0" w:line="240" w:lineRule="auto"/>
        <w:rPr>
          <w:rFonts w:eastAsia="Times New Roman" w:cs="Times New Roman"/>
          <w:color w:val="000000" w:themeColor="text1"/>
          <w:sz w:val="20"/>
          <w:szCs w:val="20"/>
          <w:lang w:eastAsia="tr-TR"/>
        </w:rPr>
      </w:pPr>
    </w:p>
    <w:tbl>
      <w:tblPr>
        <w:tblStyle w:val="TabloKlavuzu1"/>
        <w:tblW w:w="4942" w:type="pct"/>
        <w:tblLook w:val="04A0" w:firstRow="1" w:lastRow="0" w:firstColumn="1" w:lastColumn="0" w:noHBand="0" w:noVBand="1"/>
      </w:tblPr>
      <w:tblGrid>
        <w:gridCol w:w="6000"/>
        <w:gridCol w:w="3180"/>
      </w:tblGrid>
      <w:tr w:rsidR="00851C09" w:rsidRPr="00DF0F79" w:rsidTr="00372F65">
        <w:trPr>
          <w:trHeight w:val="375"/>
        </w:trPr>
        <w:tc>
          <w:tcPr>
            <w:tcW w:w="6000" w:type="dxa"/>
            <w:hideMark/>
          </w:tcPr>
          <w:p w:rsidR="00851C09" w:rsidRPr="00DF0F79" w:rsidRDefault="00851C09" w:rsidP="00372F65">
            <w:pPr>
              <w:spacing w:line="240" w:lineRule="atLeast"/>
              <w:rPr>
                <w:rFonts w:eastAsia="Times New Roman" w:cs="Times New Roman"/>
                <w:color w:val="000000" w:themeColor="text1"/>
                <w:sz w:val="20"/>
                <w:szCs w:val="20"/>
              </w:rPr>
            </w:pPr>
            <w:r w:rsidRPr="00DF0F79">
              <w:rPr>
                <w:rFonts w:eastAsia="Times New Roman" w:cs="Times New Roman"/>
                <w:b/>
                <w:bCs/>
                <w:color w:val="000000" w:themeColor="text1"/>
                <w:sz w:val="20"/>
                <w:szCs w:val="20"/>
              </w:rPr>
              <w:t>DERS KATEGORİSİ</w:t>
            </w:r>
          </w:p>
        </w:tc>
        <w:tc>
          <w:tcPr>
            <w:tcW w:w="3180" w:type="dxa"/>
            <w:hideMark/>
          </w:tcPr>
          <w:p w:rsidR="00851C09" w:rsidRPr="00DF0F79" w:rsidRDefault="00851C09" w:rsidP="00372F65">
            <w:pPr>
              <w:spacing w:line="240" w:lineRule="atLeast"/>
              <w:rPr>
                <w:rFonts w:eastAsia="Times New Roman" w:cs="Times New Roman"/>
                <w:sz w:val="20"/>
                <w:szCs w:val="20"/>
              </w:rPr>
            </w:pPr>
            <w:r w:rsidRPr="00DF0F79">
              <w:rPr>
                <w:rFonts w:eastAsia="Times New Roman" w:cs="Times New Roman"/>
                <w:sz w:val="20"/>
                <w:szCs w:val="20"/>
              </w:rPr>
              <w:t>Temel Mesleki Dersler</w:t>
            </w:r>
          </w:p>
        </w:tc>
      </w:tr>
    </w:tbl>
    <w:p w:rsidR="00851C09" w:rsidRPr="00DF0F79" w:rsidRDefault="00851C09" w:rsidP="00851C09">
      <w:pPr>
        <w:spacing w:after="0" w:line="240" w:lineRule="auto"/>
        <w:rPr>
          <w:rFonts w:eastAsia="Times New Roman" w:cs="Times New Roman"/>
          <w:sz w:val="20"/>
          <w:szCs w:val="20"/>
          <w:lang w:eastAsia="tr-TR"/>
        </w:rPr>
      </w:pPr>
    </w:p>
    <w:p w:rsidR="00851C09" w:rsidRPr="00DF0F79" w:rsidRDefault="00851C09" w:rsidP="00851C09">
      <w:pPr>
        <w:spacing w:after="0" w:line="240" w:lineRule="auto"/>
        <w:rPr>
          <w:rFonts w:eastAsia="Times New Roman" w:cs="Times New Roman"/>
          <w:sz w:val="20"/>
          <w:szCs w:val="20"/>
          <w:lang w:eastAsia="tr-TR"/>
        </w:rPr>
      </w:pP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9E07C9" w:rsidRPr="00DF0F79" w:rsidTr="009E07C9">
        <w:tc>
          <w:tcPr>
            <w:tcW w:w="6771" w:type="dxa"/>
            <w:gridSpan w:val="2"/>
          </w:tcPr>
          <w:p w:rsidR="009E07C9" w:rsidRPr="00DF0F79" w:rsidRDefault="009E07C9" w:rsidP="009E07C9">
            <w:pPr>
              <w:spacing w:after="200" w:line="276" w:lineRule="auto"/>
              <w:jc w:val="both"/>
              <w:rPr>
                <w:rFonts w:cs="Times New Roman"/>
                <w:b/>
                <w:sz w:val="20"/>
                <w:szCs w:val="20"/>
              </w:rPr>
            </w:pPr>
            <w:r w:rsidRPr="00DF0F79">
              <w:rPr>
                <w:rFonts w:cs="Times New Roman"/>
                <w:b/>
                <w:sz w:val="20"/>
                <w:szCs w:val="20"/>
              </w:rPr>
              <w:t>Özel Sektörde İş başında Mesleki Uygulamalar Dersi - Program Öğrenme Çıktıları İlişkisi</w:t>
            </w:r>
          </w:p>
        </w:tc>
        <w:tc>
          <w:tcPr>
            <w:tcW w:w="2409" w:type="dxa"/>
            <w:gridSpan w:val="5"/>
          </w:tcPr>
          <w:p w:rsidR="009E07C9" w:rsidRPr="00DF0F79" w:rsidRDefault="009E07C9" w:rsidP="009E07C9">
            <w:pPr>
              <w:spacing w:after="200" w:line="276" w:lineRule="auto"/>
              <w:jc w:val="both"/>
              <w:rPr>
                <w:rFonts w:cs="Times New Roman"/>
                <w:b/>
                <w:sz w:val="20"/>
                <w:szCs w:val="20"/>
              </w:rPr>
            </w:pPr>
            <w:r w:rsidRPr="00DF0F79">
              <w:rPr>
                <w:rFonts w:cs="Times New Roman"/>
                <w:b/>
                <w:sz w:val="20"/>
                <w:szCs w:val="20"/>
              </w:rPr>
              <w:t>Değerlendirme</w:t>
            </w:r>
          </w:p>
        </w:tc>
      </w:tr>
      <w:tr w:rsidR="009E07C9" w:rsidRPr="00DF0F79" w:rsidTr="009E07C9">
        <w:tc>
          <w:tcPr>
            <w:tcW w:w="6771" w:type="dxa"/>
            <w:gridSpan w:val="2"/>
          </w:tcPr>
          <w:p w:rsidR="009E07C9" w:rsidRPr="00DF0F79" w:rsidRDefault="009E07C9" w:rsidP="009E07C9">
            <w:pPr>
              <w:jc w:val="both"/>
              <w:rPr>
                <w:rFonts w:cs="Times New Roman"/>
                <w:sz w:val="20"/>
                <w:szCs w:val="20"/>
              </w:rPr>
            </w:pPr>
            <w:r w:rsidRPr="00DF0F79">
              <w:rPr>
                <w:rFonts w:cs="Times New Roman"/>
                <w:b/>
                <w:sz w:val="20"/>
                <w:szCs w:val="20"/>
              </w:rPr>
              <w:t>Program Öğrenme Çıktıları</w:t>
            </w:r>
          </w:p>
        </w:tc>
        <w:tc>
          <w:tcPr>
            <w:tcW w:w="567" w:type="dxa"/>
          </w:tcPr>
          <w:p w:rsidR="009E07C9" w:rsidRPr="00DF0F79" w:rsidRDefault="009E07C9" w:rsidP="009E07C9">
            <w:pPr>
              <w:spacing w:after="200" w:line="276" w:lineRule="auto"/>
              <w:jc w:val="both"/>
              <w:rPr>
                <w:rFonts w:cs="Times New Roman"/>
                <w:b/>
                <w:sz w:val="20"/>
                <w:szCs w:val="20"/>
              </w:rPr>
            </w:pPr>
            <w:r w:rsidRPr="00DF0F79">
              <w:rPr>
                <w:rFonts w:cs="Times New Roman"/>
                <w:b/>
                <w:sz w:val="20"/>
                <w:szCs w:val="20"/>
              </w:rPr>
              <w:t>1</w:t>
            </w:r>
          </w:p>
        </w:tc>
        <w:tc>
          <w:tcPr>
            <w:tcW w:w="567" w:type="dxa"/>
          </w:tcPr>
          <w:p w:rsidR="009E07C9" w:rsidRPr="00DF0F79" w:rsidRDefault="009E07C9" w:rsidP="009E07C9">
            <w:pPr>
              <w:spacing w:after="200" w:line="276" w:lineRule="auto"/>
              <w:jc w:val="both"/>
              <w:rPr>
                <w:rFonts w:cs="Times New Roman"/>
                <w:b/>
                <w:sz w:val="20"/>
                <w:szCs w:val="20"/>
              </w:rPr>
            </w:pPr>
            <w:r w:rsidRPr="00DF0F79">
              <w:rPr>
                <w:rFonts w:cs="Times New Roman"/>
                <w:b/>
                <w:sz w:val="20"/>
                <w:szCs w:val="20"/>
              </w:rPr>
              <w:t>2</w:t>
            </w:r>
          </w:p>
        </w:tc>
        <w:tc>
          <w:tcPr>
            <w:tcW w:w="425" w:type="dxa"/>
          </w:tcPr>
          <w:p w:rsidR="009E07C9" w:rsidRPr="00DF0F79" w:rsidRDefault="009E07C9" w:rsidP="009E07C9">
            <w:pPr>
              <w:spacing w:after="200" w:line="276" w:lineRule="auto"/>
              <w:jc w:val="both"/>
              <w:rPr>
                <w:rFonts w:cs="Times New Roman"/>
                <w:b/>
                <w:sz w:val="20"/>
                <w:szCs w:val="20"/>
              </w:rPr>
            </w:pPr>
            <w:r w:rsidRPr="00DF0F79">
              <w:rPr>
                <w:rFonts w:cs="Times New Roman"/>
                <w:b/>
                <w:sz w:val="20"/>
                <w:szCs w:val="20"/>
              </w:rPr>
              <w:t>3</w:t>
            </w:r>
          </w:p>
        </w:tc>
        <w:tc>
          <w:tcPr>
            <w:tcW w:w="425" w:type="dxa"/>
          </w:tcPr>
          <w:p w:rsidR="009E07C9" w:rsidRPr="00DF0F79" w:rsidRDefault="009E07C9" w:rsidP="009E07C9">
            <w:pPr>
              <w:spacing w:after="200" w:line="276" w:lineRule="auto"/>
              <w:jc w:val="both"/>
              <w:rPr>
                <w:rFonts w:cs="Times New Roman"/>
                <w:b/>
                <w:sz w:val="20"/>
                <w:szCs w:val="20"/>
              </w:rPr>
            </w:pPr>
            <w:r w:rsidRPr="00DF0F79">
              <w:rPr>
                <w:rFonts w:cs="Times New Roman"/>
                <w:b/>
                <w:sz w:val="20"/>
                <w:szCs w:val="20"/>
              </w:rPr>
              <w:t>4</w:t>
            </w:r>
          </w:p>
        </w:tc>
        <w:tc>
          <w:tcPr>
            <w:tcW w:w="425" w:type="dxa"/>
          </w:tcPr>
          <w:p w:rsidR="009E07C9" w:rsidRPr="00DF0F79" w:rsidRDefault="009E07C9" w:rsidP="009E07C9">
            <w:pPr>
              <w:spacing w:after="200" w:line="276" w:lineRule="auto"/>
              <w:jc w:val="both"/>
              <w:rPr>
                <w:rFonts w:cs="Times New Roman"/>
                <w:b/>
                <w:sz w:val="20"/>
                <w:szCs w:val="20"/>
              </w:rPr>
            </w:pPr>
            <w:r w:rsidRPr="00DF0F79">
              <w:rPr>
                <w:rFonts w:cs="Times New Roman"/>
                <w:b/>
                <w:sz w:val="20"/>
                <w:szCs w:val="20"/>
              </w:rPr>
              <w:t>5</w:t>
            </w:r>
          </w:p>
        </w:tc>
      </w:tr>
      <w:tr w:rsidR="009E07C9" w:rsidRPr="00DF0F79" w:rsidTr="009E07C9">
        <w:tc>
          <w:tcPr>
            <w:tcW w:w="534" w:type="dxa"/>
            <w:vAlign w:val="center"/>
          </w:tcPr>
          <w:p w:rsidR="009E07C9" w:rsidRPr="00DF0F79" w:rsidRDefault="009E07C9" w:rsidP="009E07C9">
            <w:pPr>
              <w:spacing w:line="240" w:lineRule="atLeast"/>
              <w:rPr>
                <w:rFonts w:cs="Times New Roman"/>
                <w:sz w:val="20"/>
                <w:szCs w:val="20"/>
              </w:rPr>
            </w:pPr>
            <w:r w:rsidRPr="00DF0F79">
              <w:rPr>
                <w:rFonts w:cs="Times New Roman"/>
                <w:sz w:val="20"/>
                <w:szCs w:val="20"/>
              </w:rPr>
              <w:t>1</w:t>
            </w:r>
          </w:p>
        </w:tc>
        <w:tc>
          <w:tcPr>
            <w:tcW w:w="6237" w:type="dxa"/>
          </w:tcPr>
          <w:p w:rsidR="009E07C9" w:rsidRPr="00DF0F79" w:rsidRDefault="009E07C9" w:rsidP="009E07C9">
            <w:pPr>
              <w:rPr>
                <w:rFonts w:cs="Times New Roman"/>
                <w:sz w:val="20"/>
                <w:szCs w:val="20"/>
              </w:rPr>
            </w:pPr>
            <w:proofErr w:type="gramStart"/>
            <w:r w:rsidRPr="00DF0F79">
              <w:rPr>
                <w:rFonts w:cs="Times New Roman"/>
                <w:sz w:val="20"/>
                <w:szCs w:val="20"/>
              </w:rPr>
              <w:t>İşinin gerektirdiği temel bilgilere sahip olmak.</w:t>
            </w:r>
            <w:proofErr w:type="gramEnd"/>
          </w:p>
        </w:tc>
        <w:tc>
          <w:tcPr>
            <w:tcW w:w="567" w:type="dxa"/>
            <w:vAlign w:val="center"/>
          </w:tcPr>
          <w:p w:rsidR="009E07C9" w:rsidRPr="00DF0F79" w:rsidRDefault="009E07C9" w:rsidP="009E07C9">
            <w:pPr>
              <w:spacing w:line="240" w:lineRule="atLeast"/>
              <w:jc w:val="center"/>
              <w:rPr>
                <w:rFonts w:cs="Times New Roman"/>
                <w:b/>
                <w:sz w:val="20"/>
                <w:szCs w:val="20"/>
              </w:rPr>
            </w:pPr>
          </w:p>
        </w:tc>
        <w:tc>
          <w:tcPr>
            <w:tcW w:w="567" w:type="dxa"/>
            <w:vAlign w:val="center"/>
          </w:tcPr>
          <w:p w:rsidR="009E07C9" w:rsidRPr="00DF0F79" w:rsidRDefault="009E07C9" w:rsidP="009E07C9">
            <w:pPr>
              <w:spacing w:line="240" w:lineRule="atLeast"/>
              <w:jc w:val="center"/>
              <w:rPr>
                <w:rFonts w:cs="Times New Roman"/>
                <w:b/>
                <w:sz w:val="20"/>
                <w:szCs w:val="20"/>
              </w:rPr>
            </w:pPr>
          </w:p>
        </w:tc>
        <w:tc>
          <w:tcPr>
            <w:tcW w:w="425" w:type="dxa"/>
            <w:vAlign w:val="center"/>
          </w:tcPr>
          <w:p w:rsidR="009E07C9" w:rsidRPr="00DF0F79" w:rsidRDefault="009E07C9" w:rsidP="009E07C9">
            <w:pPr>
              <w:spacing w:line="240" w:lineRule="atLeast"/>
              <w:jc w:val="center"/>
              <w:rPr>
                <w:rFonts w:cs="Times New Roman"/>
                <w:b/>
                <w:sz w:val="20"/>
                <w:szCs w:val="20"/>
              </w:rPr>
            </w:pPr>
          </w:p>
        </w:tc>
        <w:tc>
          <w:tcPr>
            <w:tcW w:w="425" w:type="dxa"/>
            <w:vAlign w:val="center"/>
          </w:tcPr>
          <w:p w:rsidR="009E07C9" w:rsidRPr="00DF0F79" w:rsidRDefault="009E07C9" w:rsidP="009E07C9">
            <w:pPr>
              <w:spacing w:line="240" w:lineRule="atLeast"/>
              <w:jc w:val="center"/>
              <w:rPr>
                <w:rFonts w:cs="Times New Roman"/>
                <w:b/>
                <w:sz w:val="20"/>
                <w:szCs w:val="20"/>
              </w:rPr>
            </w:pPr>
          </w:p>
        </w:tc>
        <w:tc>
          <w:tcPr>
            <w:tcW w:w="425" w:type="dxa"/>
            <w:vAlign w:val="center"/>
          </w:tcPr>
          <w:p w:rsidR="009E07C9" w:rsidRPr="00DF0F79" w:rsidRDefault="009E07C9" w:rsidP="009E07C9">
            <w:pPr>
              <w:spacing w:line="240" w:lineRule="atLeast"/>
              <w:jc w:val="center"/>
              <w:rPr>
                <w:rFonts w:cs="Times New Roman"/>
                <w:b/>
                <w:sz w:val="20"/>
                <w:szCs w:val="20"/>
              </w:rPr>
            </w:pPr>
            <w:r w:rsidRPr="00DF0F79">
              <w:rPr>
                <w:rFonts w:cs="Times New Roman"/>
                <w:b/>
                <w:sz w:val="20"/>
                <w:szCs w:val="20"/>
              </w:rPr>
              <w:t>X</w:t>
            </w:r>
          </w:p>
        </w:tc>
      </w:tr>
      <w:tr w:rsidR="009E07C9" w:rsidRPr="00DF0F79" w:rsidTr="009E07C9">
        <w:tc>
          <w:tcPr>
            <w:tcW w:w="534" w:type="dxa"/>
            <w:vAlign w:val="center"/>
          </w:tcPr>
          <w:p w:rsidR="009E07C9" w:rsidRPr="00DF0F79" w:rsidRDefault="009E07C9" w:rsidP="009E07C9">
            <w:pPr>
              <w:spacing w:line="240" w:lineRule="atLeast"/>
              <w:rPr>
                <w:rFonts w:cs="Times New Roman"/>
                <w:sz w:val="20"/>
                <w:szCs w:val="20"/>
              </w:rPr>
            </w:pPr>
            <w:r w:rsidRPr="00DF0F79">
              <w:rPr>
                <w:rFonts w:cs="Times New Roman"/>
                <w:sz w:val="20"/>
                <w:szCs w:val="20"/>
              </w:rPr>
              <w:t>2</w:t>
            </w:r>
          </w:p>
        </w:tc>
        <w:tc>
          <w:tcPr>
            <w:tcW w:w="6237" w:type="dxa"/>
          </w:tcPr>
          <w:p w:rsidR="009E07C9" w:rsidRPr="00DF0F79" w:rsidRDefault="009E07C9" w:rsidP="009E07C9">
            <w:pPr>
              <w:rPr>
                <w:rFonts w:cs="Times New Roman"/>
                <w:sz w:val="20"/>
                <w:szCs w:val="20"/>
              </w:rPr>
            </w:pPr>
            <w:r w:rsidRPr="00DF0F79">
              <w:rPr>
                <w:rFonts w:cs="Times New Roman"/>
                <w:sz w:val="20"/>
                <w:szCs w:val="20"/>
              </w:rPr>
              <w:t>Çalıştığı kurumda, görev aldığı konularda istatistiki verileri kullanarak (veriyi elde etme, analize hazırlama ve sonuçları bulma) sorunları tanımlar, analiz eder ve çözüm yolları sunar.</w:t>
            </w:r>
          </w:p>
        </w:tc>
        <w:tc>
          <w:tcPr>
            <w:tcW w:w="567" w:type="dxa"/>
            <w:vAlign w:val="center"/>
          </w:tcPr>
          <w:p w:rsidR="009E07C9" w:rsidRPr="00DF0F79" w:rsidRDefault="009E07C9" w:rsidP="009E07C9">
            <w:pPr>
              <w:spacing w:line="240" w:lineRule="atLeast"/>
              <w:jc w:val="center"/>
              <w:rPr>
                <w:rFonts w:cs="Times New Roman"/>
                <w:b/>
                <w:sz w:val="20"/>
                <w:szCs w:val="20"/>
              </w:rPr>
            </w:pPr>
          </w:p>
        </w:tc>
        <w:tc>
          <w:tcPr>
            <w:tcW w:w="567" w:type="dxa"/>
            <w:vAlign w:val="center"/>
          </w:tcPr>
          <w:p w:rsidR="009E07C9" w:rsidRPr="00DF0F79" w:rsidRDefault="009E07C9" w:rsidP="009E07C9">
            <w:pPr>
              <w:spacing w:line="240" w:lineRule="atLeast"/>
              <w:jc w:val="center"/>
              <w:rPr>
                <w:rFonts w:cs="Times New Roman"/>
                <w:b/>
                <w:sz w:val="20"/>
                <w:szCs w:val="20"/>
              </w:rPr>
            </w:pPr>
          </w:p>
        </w:tc>
        <w:tc>
          <w:tcPr>
            <w:tcW w:w="425" w:type="dxa"/>
            <w:vAlign w:val="center"/>
          </w:tcPr>
          <w:p w:rsidR="009E07C9" w:rsidRPr="00DF0F79" w:rsidRDefault="009E07C9" w:rsidP="009E07C9">
            <w:pPr>
              <w:spacing w:line="240" w:lineRule="atLeast"/>
              <w:jc w:val="center"/>
              <w:rPr>
                <w:rFonts w:cs="Times New Roman"/>
                <w:b/>
                <w:sz w:val="20"/>
                <w:szCs w:val="20"/>
              </w:rPr>
            </w:pPr>
          </w:p>
        </w:tc>
        <w:tc>
          <w:tcPr>
            <w:tcW w:w="425" w:type="dxa"/>
            <w:vAlign w:val="center"/>
          </w:tcPr>
          <w:p w:rsidR="009E07C9" w:rsidRPr="00DF0F79" w:rsidRDefault="009E07C9" w:rsidP="009E07C9">
            <w:pPr>
              <w:spacing w:line="240" w:lineRule="atLeast"/>
              <w:jc w:val="center"/>
              <w:rPr>
                <w:rFonts w:cs="Times New Roman"/>
                <w:b/>
                <w:sz w:val="20"/>
                <w:szCs w:val="20"/>
              </w:rPr>
            </w:pPr>
          </w:p>
        </w:tc>
        <w:tc>
          <w:tcPr>
            <w:tcW w:w="425" w:type="dxa"/>
            <w:vAlign w:val="center"/>
          </w:tcPr>
          <w:p w:rsidR="009E07C9" w:rsidRPr="00DF0F79" w:rsidRDefault="009E07C9" w:rsidP="009E07C9">
            <w:pPr>
              <w:spacing w:line="240" w:lineRule="atLeast"/>
              <w:jc w:val="center"/>
              <w:rPr>
                <w:rFonts w:cs="Times New Roman"/>
                <w:b/>
                <w:sz w:val="20"/>
                <w:szCs w:val="20"/>
              </w:rPr>
            </w:pPr>
          </w:p>
        </w:tc>
      </w:tr>
      <w:tr w:rsidR="009E07C9" w:rsidRPr="00DF0F79" w:rsidTr="009E07C9">
        <w:tc>
          <w:tcPr>
            <w:tcW w:w="534" w:type="dxa"/>
            <w:vAlign w:val="center"/>
          </w:tcPr>
          <w:p w:rsidR="009E07C9" w:rsidRPr="00DF0F79" w:rsidRDefault="009E07C9" w:rsidP="009E07C9">
            <w:pPr>
              <w:spacing w:line="240" w:lineRule="atLeast"/>
              <w:rPr>
                <w:rFonts w:cs="Times New Roman"/>
                <w:sz w:val="20"/>
                <w:szCs w:val="20"/>
              </w:rPr>
            </w:pPr>
            <w:r w:rsidRPr="00DF0F79">
              <w:rPr>
                <w:rFonts w:cs="Times New Roman"/>
                <w:sz w:val="20"/>
                <w:szCs w:val="20"/>
              </w:rPr>
              <w:t>3</w:t>
            </w:r>
          </w:p>
        </w:tc>
        <w:tc>
          <w:tcPr>
            <w:tcW w:w="6237" w:type="dxa"/>
          </w:tcPr>
          <w:p w:rsidR="009E07C9" w:rsidRPr="00DF0F79" w:rsidRDefault="009E07C9" w:rsidP="009E07C9">
            <w:pPr>
              <w:rPr>
                <w:rFonts w:cs="Times New Roman"/>
                <w:sz w:val="20"/>
                <w:szCs w:val="20"/>
              </w:rPr>
            </w:pPr>
            <w:r w:rsidRPr="00DF0F79">
              <w:rPr>
                <w:rFonts w:cs="Times New Roman"/>
                <w:sz w:val="20"/>
                <w:szCs w:val="20"/>
              </w:rPr>
              <w:t>Çalıştığı kurumda, görev aldığı alanlarla ilgili araştırma ve çalışma yapar, fikir yürütebilme becerisinden faydalanarak projelere katkı verir, sorumluluk alır ve alternatif çözümler üretebilir.</w:t>
            </w:r>
          </w:p>
        </w:tc>
        <w:tc>
          <w:tcPr>
            <w:tcW w:w="567" w:type="dxa"/>
            <w:vAlign w:val="center"/>
          </w:tcPr>
          <w:p w:rsidR="009E07C9" w:rsidRPr="00DF0F79" w:rsidRDefault="009E07C9" w:rsidP="009E07C9">
            <w:pPr>
              <w:spacing w:line="240" w:lineRule="atLeast"/>
              <w:jc w:val="center"/>
              <w:rPr>
                <w:rFonts w:cs="Times New Roman"/>
                <w:b/>
                <w:sz w:val="20"/>
                <w:szCs w:val="20"/>
              </w:rPr>
            </w:pPr>
          </w:p>
        </w:tc>
        <w:tc>
          <w:tcPr>
            <w:tcW w:w="567" w:type="dxa"/>
            <w:vAlign w:val="center"/>
          </w:tcPr>
          <w:p w:rsidR="009E07C9" w:rsidRPr="00DF0F79" w:rsidRDefault="009E07C9" w:rsidP="009E07C9">
            <w:pPr>
              <w:spacing w:line="240" w:lineRule="atLeast"/>
              <w:jc w:val="center"/>
              <w:rPr>
                <w:rFonts w:cs="Times New Roman"/>
                <w:b/>
                <w:sz w:val="20"/>
                <w:szCs w:val="20"/>
              </w:rPr>
            </w:pPr>
          </w:p>
        </w:tc>
        <w:tc>
          <w:tcPr>
            <w:tcW w:w="425" w:type="dxa"/>
            <w:vAlign w:val="center"/>
          </w:tcPr>
          <w:p w:rsidR="009E07C9" w:rsidRPr="00DF0F79" w:rsidRDefault="009E07C9" w:rsidP="009E07C9">
            <w:pPr>
              <w:spacing w:line="240" w:lineRule="atLeast"/>
              <w:jc w:val="center"/>
              <w:rPr>
                <w:rFonts w:cs="Times New Roman"/>
                <w:b/>
                <w:sz w:val="20"/>
                <w:szCs w:val="20"/>
              </w:rPr>
            </w:pPr>
          </w:p>
        </w:tc>
        <w:tc>
          <w:tcPr>
            <w:tcW w:w="425" w:type="dxa"/>
            <w:vAlign w:val="center"/>
          </w:tcPr>
          <w:p w:rsidR="009E07C9" w:rsidRPr="00DF0F79" w:rsidRDefault="009E07C9" w:rsidP="009E07C9">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9E07C9" w:rsidRPr="00DF0F79" w:rsidRDefault="009E07C9" w:rsidP="009E07C9">
            <w:pPr>
              <w:spacing w:line="240" w:lineRule="atLeast"/>
              <w:jc w:val="center"/>
              <w:rPr>
                <w:rFonts w:cs="Times New Roman"/>
                <w:b/>
                <w:sz w:val="20"/>
                <w:szCs w:val="20"/>
              </w:rPr>
            </w:pPr>
          </w:p>
        </w:tc>
      </w:tr>
      <w:tr w:rsidR="009E07C9" w:rsidRPr="00DF0F79" w:rsidTr="009E07C9">
        <w:tc>
          <w:tcPr>
            <w:tcW w:w="534" w:type="dxa"/>
            <w:vAlign w:val="center"/>
          </w:tcPr>
          <w:p w:rsidR="009E07C9" w:rsidRPr="00DF0F79" w:rsidRDefault="009E07C9" w:rsidP="009E07C9">
            <w:pPr>
              <w:spacing w:line="240" w:lineRule="atLeast"/>
              <w:rPr>
                <w:rFonts w:cs="Times New Roman"/>
                <w:sz w:val="20"/>
                <w:szCs w:val="20"/>
              </w:rPr>
            </w:pPr>
            <w:r w:rsidRPr="00DF0F79">
              <w:rPr>
                <w:rFonts w:cs="Times New Roman"/>
                <w:sz w:val="20"/>
                <w:szCs w:val="20"/>
              </w:rPr>
              <w:t>4</w:t>
            </w:r>
          </w:p>
        </w:tc>
        <w:tc>
          <w:tcPr>
            <w:tcW w:w="6237" w:type="dxa"/>
          </w:tcPr>
          <w:p w:rsidR="009E07C9" w:rsidRPr="00DF0F79" w:rsidRDefault="009E07C9" w:rsidP="009E07C9">
            <w:pPr>
              <w:rPr>
                <w:rFonts w:cs="Times New Roman"/>
                <w:sz w:val="20"/>
                <w:szCs w:val="20"/>
              </w:rPr>
            </w:pPr>
            <w:r w:rsidRPr="00DF0F79">
              <w:rPr>
                <w:rFonts w:cs="Times New Roman"/>
                <w:sz w:val="20"/>
                <w:szCs w:val="20"/>
              </w:rPr>
              <w:t>Çalıştığı kurumda, görev aldığı alanlarla ilgili işletmenin amaç ve hedeflerinin belirlenmesine yardımcı olur, bu alanlarda çalıştığı kurumun konumunu sorgular ve öneriler sunar.</w:t>
            </w:r>
          </w:p>
        </w:tc>
        <w:tc>
          <w:tcPr>
            <w:tcW w:w="567" w:type="dxa"/>
            <w:vAlign w:val="center"/>
          </w:tcPr>
          <w:p w:rsidR="009E07C9" w:rsidRPr="00DF0F79" w:rsidRDefault="009E07C9" w:rsidP="009E07C9">
            <w:pPr>
              <w:spacing w:line="240" w:lineRule="atLeast"/>
              <w:jc w:val="center"/>
              <w:rPr>
                <w:rFonts w:cs="Times New Roman"/>
                <w:b/>
                <w:sz w:val="20"/>
                <w:szCs w:val="20"/>
              </w:rPr>
            </w:pPr>
          </w:p>
        </w:tc>
        <w:tc>
          <w:tcPr>
            <w:tcW w:w="567" w:type="dxa"/>
            <w:vAlign w:val="center"/>
          </w:tcPr>
          <w:p w:rsidR="009E07C9" w:rsidRPr="00DF0F79" w:rsidRDefault="009E07C9" w:rsidP="009E07C9">
            <w:pPr>
              <w:spacing w:line="240" w:lineRule="atLeast"/>
              <w:jc w:val="center"/>
              <w:rPr>
                <w:rFonts w:cs="Times New Roman"/>
                <w:b/>
                <w:sz w:val="20"/>
                <w:szCs w:val="20"/>
              </w:rPr>
            </w:pPr>
          </w:p>
        </w:tc>
        <w:tc>
          <w:tcPr>
            <w:tcW w:w="425" w:type="dxa"/>
            <w:vAlign w:val="center"/>
          </w:tcPr>
          <w:p w:rsidR="009E07C9" w:rsidRPr="00DF0F79" w:rsidRDefault="009E07C9" w:rsidP="009E07C9">
            <w:pPr>
              <w:spacing w:line="240" w:lineRule="atLeast"/>
              <w:jc w:val="center"/>
              <w:rPr>
                <w:rFonts w:cs="Times New Roman"/>
                <w:b/>
                <w:sz w:val="20"/>
                <w:szCs w:val="20"/>
              </w:rPr>
            </w:pPr>
          </w:p>
        </w:tc>
        <w:tc>
          <w:tcPr>
            <w:tcW w:w="425" w:type="dxa"/>
            <w:vAlign w:val="center"/>
          </w:tcPr>
          <w:p w:rsidR="009E07C9" w:rsidRPr="00DF0F79" w:rsidRDefault="009E07C9" w:rsidP="009E07C9">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9E07C9" w:rsidRPr="00DF0F79" w:rsidRDefault="009E07C9" w:rsidP="009E07C9">
            <w:pPr>
              <w:spacing w:line="240" w:lineRule="atLeast"/>
              <w:jc w:val="center"/>
              <w:rPr>
                <w:rFonts w:cs="Times New Roman"/>
                <w:b/>
                <w:sz w:val="20"/>
                <w:szCs w:val="20"/>
              </w:rPr>
            </w:pPr>
          </w:p>
        </w:tc>
      </w:tr>
      <w:tr w:rsidR="009E07C9" w:rsidRPr="00DF0F79" w:rsidTr="009E07C9">
        <w:tc>
          <w:tcPr>
            <w:tcW w:w="534" w:type="dxa"/>
            <w:vAlign w:val="center"/>
          </w:tcPr>
          <w:p w:rsidR="009E07C9" w:rsidRPr="00DF0F79" w:rsidRDefault="009E07C9" w:rsidP="009E07C9">
            <w:pPr>
              <w:spacing w:line="240" w:lineRule="atLeast"/>
              <w:rPr>
                <w:rFonts w:cs="Times New Roman"/>
                <w:sz w:val="20"/>
                <w:szCs w:val="20"/>
              </w:rPr>
            </w:pPr>
            <w:r w:rsidRPr="00DF0F79">
              <w:rPr>
                <w:rFonts w:cs="Times New Roman"/>
                <w:sz w:val="20"/>
                <w:szCs w:val="20"/>
              </w:rPr>
              <w:t>5</w:t>
            </w:r>
          </w:p>
        </w:tc>
        <w:tc>
          <w:tcPr>
            <w:tcW w:w="6237" w:type="dxa"/>
          </w:tcPr>
          <w:p w:rsidR="009E07C9" w:rsidRPr="00DF0F79" w:rsidRDefault="009E07C9" w:rsidP="009E07C9">
            <w:pPr>
              <w:rPr>
                <w:rFonts w:cs="Times New Roman"/>
                <w:sz w:val="20"/>
                <w:szCs w:val="20"/>
              </w:rPr>
            </w:pPr>
            <w:r w:rsidRPr="00DF0F79">
              <w:rPr>
                <w:rFonts w:cs="Times New Roman"/>
                <w:sz w:val="20"/>
                <w:szCs w:val="20"/>
              </w:rPr>
              <w:t>Görev aldığı alanlarla ilgili olarak sahip olduğu birikimini ve önerilerini her türlü iletişim aracını kullanarak aktarabilir, gerektiği durumlarda bunu en az bir yabancı dili kullanarak yapar.</w:t>
            </w:r>
          </w:p>
        </w:tc>
        <w:tc>
          <w:tcPr>
            <w:tcW w:w="567" w:type="dxa"/>
            <w:vAlign w:val="center"/>
          </w:tcPr>
          <w:p w:rsidR="009E07C9" w:rsidRPr="00DF0F79" w:rsidRDefault="009E07C9" w:rsidP="009E07C9">
            <w:pPr>
              <w:spacing w:line="240" w:lineRule="atLeast"/>
              <w:jc w:val="center"/>
              <w:rPr>
                <w:rFonts w:cs="Times New Roman"/>
                <w:b/>
                <w:sz w:val="20"/>
                <w:szCs w:val="20"/>
              </w:rPr>
            </w:pPr>
          </w:p>
        </w:tc>
        <w:tc>
          <w:tcPr>
            <w:tcW w:w="567" w:type="dxa"/>
            <w:vAlign w:val="center"/>
          </w:tcPr>
          <w:p w:rsidR="009E07C9" w:rsidRPr="00DF0F79" w:rsidRDefault="009E07C9" w:rsidP="009E07C9">
            <w:pPr>
              <w:spacing w:line="240" w:lineRule="atLeast"/>
              <w:jc w:val="center"/>
              <w:rPr>
                <w:rFonts w:cs="Times New Roman"/>
                <w:b/>
                <w:sz w:val="20"/>
                <w:szCs w:val="20"/>
              </w:rPr>
            </w:pPr>
          </w:p>
        </w:tc>
        <w:tc>
          <w:tcPr>
            <w:tcW w:w="425" w:type="dxa"/>
            <w:vAlign w:val="center"/>
          </w:tcPr>
          <w:p w:rsidR="009E07C9" w:rsidRPr="00DF0F79" w:rsidRDefault="009E07C9" w:rsidP="009E07C9">
            <w:pPr>
              <w:spacing w:line="240" w:lineRule="atLeast"/>
              <w:jc w:val="center"/>
              <w:rPr>
                <w:rFonts w:cs="Times New Roman"/>
                <w:b/>
                <w:sz w:val="20"/>
                <w:szCs w:val="20"/>
              </w:rPr>
            </w:pPr>
          </w:p>
        </w:tc>
        <w:tc>
          <w:tcPr>
            <w:tcW w:w="425" w:type="dxa"/>
            <w:vAlign w:val="center"/>
          </w:tcPr>
          <w:p w:rsidR="009E07C9" w:rsidRPr="00DF0F79" w:rsidRDefault="009E07C9" w:rsidP="009E07C9">
            <w:pPr>
              <w:spacing w:line="240" w:lineRule="atLeast"/>
              <w:jc w:val="center"/>
              <w:rPr>
                <w:rFonts w:cs="Times New Roman"/>
                <w:b/>
                <w:sz w:val="20"/>
                <w:szCs w:val="20"/>
              </w:rPr>
            </w:pPr>
          </w:p>
        </w:tc>
        <w:tc>
          <w:tcPr>
            <w:tcW w:w="425" w:type="dxa"/>
            <w:vAlign w:val="center"/>
          </w:tcPr>
          <w:p w:rsidR="009E07C9" w:rsidRPr="00DF0F79" w:rsidRDefault="009E07C9" w:rsidP="009E07C9">
            <w:pPr>
              <w:spacing w:line="240" w:lineRule="atLeast"/>
              <w:jc w:val="center"/>
              <w:rPr>
                <w:rFonts w:cs="Times New Roman"/>
                <w:b/>
                <w:sz w:val="20"/>
                <w:szCs w:val="20"/>
              </w:rPr>
            </w:pPr>
          </w:p>
        </w:tc>
      </w:tr>
      <w:tr w:rsidR="009E07C9" w:rsidRPr="00DF0F79" w:rsidTr="009E07C9">
        <w:tc>
          <w:tcPr>
            <w:tcW w:w="534" w:type="dxa"/>
            <w:vAlign w:val="center"/>
          </w:tcPr>
          <w:p w:rsidR="009E07C9" w:rsidRPr="00DF0F79" w:rsidRDefault="009E07C9" w:rsidP="009E07C9">
            <w:pPr>
              <w:spacing w:line="240" w:lineRule="atLeast"/>
              <w:rPr>
                <w:rFonts w:cs="Times New Roman"/>
                <w:sz w:val="20"/>
                <w:szCs w:val="20"/>
              </w:rPr>
            </w:pPr>
            <w:r w:rsidRPr="00DF0F79">
              <w:rPr>
                <w:rFonts w:cs="Times New Roman"/>
                <w:sz w:val="20"/>
                <w:szCs w:val="20"/>
              </w:rPr>
              <w:t>6</w:t>
            </w:r>
          </w:p>
        </w:tc>
        <w:tc>
          <w:tcPr>
            <w:tcW w:w="6237" w:type="dxa"/>
          </w:tcPr>
          <w:p w:rsidR="009E07C9" w:rsidRPr="00DF0F79" w:rsidRDefault="009E07C9" w:rsidP="009E07C9">
            <w:pPr>
              <w:rPr>
                <w:rFonts w:cs="Times New Roman"/>
                <w:sz w:val="20"/>
                <w:szCs w:val="20"/>
              </w:rPr>
            </w:pPr>
            <w:r w:rsidRPr="00DF0F79">
              <w:rPr>
                <w:rFonts w:cs="Times New Roman"/>
                <w:sz w:val="20"/>
                <w:szCs w:val="20"/>
              </w:rPr>
              <w:t>Çalıştığı kurumda, görev aldığı alanlarla ilgili olarak mesleki paylaşıma ve dayanışmaya açıktır.</w:t>
            </w:r>
          </w:p>
        </w:tc>
        <w:tc>
          <w:tcPr>
            <w:tcW w:w="567" w:type="dxa"/>
            <w:vAlign w:val="center"/>
          </w:tcPr>
          <w:p w:rsidR="009E07C9" w:rsidRPr="00DF0F79" w:rsidRDefault="009E07C9" w:rsidP="009E07C9">
            <w:pPr>
              <w:spacing w:line="240" w:lineRule="atLeast"/>
              <w:jc w:val="center"/>
              <w:rPr>
                <w:rFonts w:cs="Times New Roman"/>
                <w:b/>
                <w:sz w:val="20"/>
                <w:szCs w:val="20"/>
              </w:rPr>
            </w:pPr>
          </w:p>
        </w:tc>
        <w:tc>
          <w:tcPr>
            <w:tcW w:w="567" w:type="dxa"/>
            <w:vAlign w:val="center"/>
          </w:tcPr>
          <w:p w:rsidR="009E07C9" w:rsidRPr="00DF0F79" w:rsidRDefault="009E07C9" w:rsidP="009E07C9">
            <w:pPr>
              <w:spacing w:line="240" w:lineRule="atLeast"/>
              <w:jc w:val="center"/>
              <w:rPr>
                <w:rFonts w:cs="Times New Roman"/>
                <w:b/>
                <w:sz w:val="20"/>
                <w:szCs w:val="20"/>
              </w:rPr>
            </w:pPr>
          </w:p>
        </w:tc>
        <w:tc>
          <w:tcPr>
            <w:tcW w:w="425" w:type="dxa"/>
            <w:vAlign w:val="center"/>
          </w:tcPr>
          <w:p w:rsidR="009E07C9" w:rsidRPr="00DF0F79" w:rsidRDefault="009E07C9" w:rsidP="009E07C9">
            <w:pPr>
              <w:spacing w:line="240" w:lineRule="atLeast"/>
              <w:jc w:val="center"/>
              <w:rPr>
                <w:rFonts w:cs="Times New Roman"/>
                <w:b/>
                <w:sz w:val="20"/>
                <w:szCs w:val="20"/>
              </w:rPr>
            </w:pPr>
          </w:p>
        </w:tc>
        <w:tc>
          <w:tcPr>
            <w:tcW w:w="425" w:type="dxa"/>
            <w:vAlign w:val="center"/>
          </w:tcPr>
          <w:p w:rsidR="009E07C9" w:rsidRPr="00DF0F79" w:rsidRDefault="009E07C9" w:rsidP="009E07C9">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9E07C9" w:rsidRPr="00DF0F79" w:rsidRDefault="009E07C9" w:rsidP="009E07C9">
            <w:pPr>
              <w:spacing w:line="240" w:lineRule="atLeast"/>
              <w:jc w:val="center"/>
              <w:rPr>
                <w:rFonts w:cs="Times New Roman"/>
                <w:b/>
                <w:sz w:val="20"/>
                <w:szCs w:val="20"/>
              </w:rPr>
            </w:pPr>
          </w:p>
        </w:tc>
      </w:tr>
      <w:tr w:rsidR="009E07C9" w:rsidRPr="00DF0F79" w:rsidTr="009E07C9">
        <w:tc>
          <w:tcPr>
            <w:tcW w:w="534" w:type="dxa"/>
            <w:vAlign w:val="center"/>
          </w:tcPr>
          <w:p w:rsidR="009E07C9" w:rsidRPr="00DF0F79" w:rsidRDefault="009E07C9" w:rsidP="009E07C9">
            <w:pPr>
              <w:spacing w:line="240" w:lineRule="atLeast"/>
              <w:rPr>
                <w:rFonts w:cs="Times New Roman"/>
                <w:sz w:val="20"/>
                <w:szCs w:val="20"/>
              </w:rPr>
            </w:pPr>
            <w:r w:rsidRPr="00DF0F79">
              <w:rPr>
                <w:rFonts w:cs="Times New Roman"/>
                <w:sz w:val="20"/>
                <w:szCs w:val="20"/>
              </w:rPr>
              <w:t>7</w:t>
            </w:r>
          </w:p>
        </w:tc>
        <w:tc>
          <w:tcPr>
            <w:tcW w:w="6237" w:type="dxa"/>
          </w:tcPr>
          <w:p w:rsidR="009E07C9" w:rsidRPr="00DF0F79" w:rsidRDefault="009E07C9" w:rsidP="009E07C9">
            <w:pPr>
              <w:rPr>
                <w:rFonts w:cs="Times New Roman"/>
                <w:sz w:val="20"/>
                <w:szCs w:val="20"/>
              </w:rPr>
            </w:pPr>
            <w:r w:rsidRPr="00DF0F79">
              <w:rPr>
                <w:rFonts w:cs="Times New Roman"/>
                <w:sz w:val="20"/>
                <w:szCs w:val="20"/>
              </w:rPr>
              <w:t>Mesleği ile ilgili bilgisayar programlarını kullanabilir.</w:t>
            </w:r>
          </w:p>
        </w:tc>
        <w:tc>
          <w:tcPr>
            <w:tcW w:w="567" w:type="dxa"/>
            <w:vAlign w:val="center"/>
          </w:tcPr>
          <w:p w:rsidR="009E07C9" w:rsidRPr="00DF0F79" w:rsidRDefault="009E07C9" w:rsidP="009E07C9">
            <w:pPr>
              <w:spacing w:line="240" w:lineRule="atLeast"/>
              <w:jc w:val="center"/>
              <w:rPr>
                <w:rFonts w:cs="Times New Roman"/>
                <w:b/>
                <w:sz w:val="20"/>
                <w:szCs w:val="20"/>
              </w:rPr>
            </w:pPr>
          </w:p>
        </w:tc>
        <w:tc>
          <w:tcPr>
            <w:tcW w:w="567" w:type="dxa"/>
            <w:vAlign w:val="center"/>
          </w:tcPr>
          <w:p w:rsidR="009E07C9" w:rsidRPr="00DF0F79" w:rsidRDefault="009E07C9" w:rsidP="009E07C9">
            <w:pPr>
              <w:spacing w:line="240" w:lineRule="atLeast"/>
              <w:jc w:val="center"/>
              <w:rPr>
                <w:rFonts w:cs="Times New Roman"/>
                <w:b/>
                <w:sz w:val="20"/>
                <w:szCs w:val="20"/>
              </w:rPr>
            </w:pPr>
          </w:p>
        </w:tc>
        <w:tc>
          <w:tcPr>
            <w:tcW w:w="425" w:type="dxa"/>
            <w:vAlign w:val="center"/>
          </w:tcPr>
          <w:p w:rsidR="009E07C9" w:rsidRPr="00DF0F79" w:rsidRDefault="009E07C9" w:rsidP="009E07C9">
            <w:pPr>
              <w:spacing w:line="240" w:lineRule="atLeast"/>
              <w:jc w:val="center"/>
              <w:rPr>
                <w:rFonts w:cs="Times New Roman"/>
                <w:b/>
                <w:sz w:val="20"/>
                <w:szCs w:val="20"/>
              </w:rPr>
            </w:pPr>
          </w:p>
        </w:tc>
        <w:tc>
          <w:tcPr>
            <w:tcW w:w="425" w:type="dxa"/>
            <w:vAlign w:val="center"/>
          </w:tcPr>
          <w:p w:rsidR="009E07C9" w:rsidRPr="00DF0F79" w:rsidRDefault="009E07C9" w:rsidP="009E07C9">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9E07C9" w:rsidRPr="00DF0F79" w:rsidRDefault="009E07C9" w:rsidP="009E07C9">
            <w:pPr>
              <w:spacing w:line="240" w:lineRule="atLeast"/>
              <w:jc w:val="center"/>
              <w:rPr>
                <w:rFonts w:cs="Times New Roman"/>
                <w:b/>
                <w:sz w:val="20"/>
                <w:szCs w:val="20"/>
              </w:rPr>
            </w:pPr>
          </w:p>
        </w:tc>
      </w:tr>
      <w:tr w:rsidR="009E07C9" w:rsidRPr="00DF0F79" w:rsidTr="009E07C9">
        <w:tc>
          <w:tcPr>
            <w:tcW w:w="534" w:type="dxa"/>
            <w:vAlign w:val="center"/>
          </w:tcPr>
          <w:p w:rsidR="009E07C9" w:rsidRPr="00DF0F79" w:rsidRDefault="009E07C9" w:rsidP="009E07C9">
            <w:pPr>
              <w:spacing w:line="240" w:lineRule="atLeast"/>
              <w:rPr>
                <w:rFonts w:cs="Times New Roman"/>
                <w:sz w:val="20"/>
                <w:szCs w:val="20"/>
              </w:rPr>
            </w:pPr>
            <w:r w:rsidRPr="00DF0F79">
              <w:rPr>
                <w:rFonts w:cs="Times New Roman"/>
                <w:sz w:val="20"/>
                <w:szCs w:val="20"/>
              </w:rPr>
              <w:t>8</w:t>
            </w:r>
          </w:p>
        </w:tc>
        <w:tc>
          <w:tcPr>
            <w:tcW w:w="6237" w:type="dxa"/>
          </w:tcPr>
          <w:p w:rsidR="009E07C9" w:rsidRPr="00DF0F79" w:rsidRDefault="009E07C9" w:rsidP="009E07C9">
            <w:pPr>
              <w:rPr>
                <w:rFonts w:cs="Times New Roman"/>
                <w:sz w:val="20"/>
                <w:szCs w:val="20"/>
              </w:rPr>
            </w:pPr>
            <w:r w:rsidRPr="00DF0F79">
              <w:rPr>
                <w:rFonts w:cs="Times New Roman"/>
                <w:sz w:val="20"/>
                <w:szCs w:val="20"/>
              </w:rPr>
              <w:t>Dış ticaret hakkında ayrıntılı bilgiye, tartışma ve yorum yeteneğine sahiptir.</w:t>
            </w:r>
          </w:p>
        </w:tc>
        <w:tc>
          <w:tcPr>
            <w:tcW w:w="567" w:type="dxa"/>
            <w:vAlign w:val="center"/>
          </w:tcPr>
          <w:p w:rsidR="009E07C9" w:rsidRPr="00DF0F79" w:rsidRDefault="009E07C9" w:rsidP="009E07C9">
            <w:pPr>
              <w:spacing w:line="240" w:lineRule="atLeast"/>
              <w:jc w:val="center"/>
              <w:rPr>
                <w:rFonts w:cs="Times New Roman"/>
                <w:b/>
                <w:sz w:val="20"/>
                <w:szCs w:val="20"/>
              </w:rPr>
            </w:pPr>
          </w:p>
        </w:tc>
        <w:tc>
          <w:tcPr>
            <w:tcW w:w="567" w:type="dxa"/>
            <w:vAlign w:val="center"/>
          </w:tcPr>
          <w:p w:rsidR="009E07C9" w:rsidRPr="00DF0F79" w:rsidRDefault="009E07C9" w:rsidP="009E07C9">
            <w:pPr>
              <w:spacing w:line="240" w:lineRule="atLeast"/>
              <w:jc w:val="center"/>
              <w:rPr>
                <w:rFonts w:cs="Times New Roman"/>
                <w:b/>
                <w:sz w:val="20"/>
                <w:szCs w:val="20"/>
              </w:rPr>
            </w:pPr>
          </w:p>
        </w:tc>
        <w:tc>
          <w:tcPr>
            <w:tcW w:w="425" w:type="dxa"/>
            <w:vAlign w:val="center"/>
          </w:tcPr>
          <w:p w:rsidR="009E07C9" w:rsidRPr="00DF0F79" w:rsidRDefault="009E07C9" w:rsidP="009E07C9">
            <w:pPr>
              <w:spacing w:line="240" w:lineRule="atLeast"/>
              <w:jc w:val="center"/>
              <w:rPr>
                <w:rFonts w:cs="Times New Roman"/>
                <w:b/>
                <w:sz w:val="20"/>
                <w:szCs w:val="20"/>
              </w:rPr>
            </w:pPr>
          </w:p>
        </w:tc>
        <w:tc>
          <w:tcPr>
            <w:tcW w:w="425" w:type="dxa"/>
            <w:vAlign w:val="center"/>
          </w:tcPr>
          <w:p w:rsidR="009E07C9" w:rsidRPr="00DF0F79" w:rsidRDefault="009E07C9" w:rsidP="009E07C9">
            <w:pPr>
              <w:spacing w:line="240" w:lineRule="atLeast"/>
              <w:jc w:val="center"/>
              <w:rPr>
                <w:rFonts w:cs="Times New Roman"/>
                <w:b/>
                <w:sz w:val="20"/>
                <w:szCs w:val="20"/>
              </w:rPr>
            </w:pPr>
          </w:p>
        </w:tc>
        <w:tc>
          <w:tcPr>
            <w:tcW w:w="425" w:type="dxa"/>
            <w:vAlign w:val="center"/>
          </w:tcPr>
          <w:p w:rsidR="009E07C9" w:rsidRPr="00DF0F79" w:rsidRDefault="009E07C9" w:rsidP="009E07C9">
            <w:pPr>
              <w:spacing w:line="240" w:lineRule="atLeast"/>
              <w:jc w:val="center"/>
              <w:rPr>
                <w:rFonts w:cs="Times New Roman"/>
                <w:b/>
                <w:sz w:val="20"/>
                <w:szCs w:val="20"/>
              </w:rPr>
            </w:pPr>
          </w:p>
        </w:tc>
      </w:tr>
      <w:tr w:rsidR="009E07C9" w:rsidRPr="00DF0F79" w:rsidTr="009E07C9">
        <w:tc>
          <w:tcPr>
            <w:tcW w:w="534" w:type="dxa"/>
            <w:vAlign w:val="center"/>
          </w:tcPr>
          <w:p w:rsidR="009E07C9" w:rsidRPr="00DF0F79" w:rsidRDefault="009E07C9" w:rsidP="009E07C9">
            <w:pPr>
              <w:spacing w:line="240" w:lineRule="atLeast"/>
              <w:rPr>
                <w:rFonts w:cs="Times New Roman"/>
                <w:sz w:val="20"/>
                <w:szCs w:val="20"/>
              </w:rPr>
            </w:pPr>
            <w:r w:rsidRPr="00DF0F79">
              <w:rPr>
                <w:rFonts w:cs="Times New Roman"/>
                <w:sz w:val="20"/>
                <w:szCs w:val="20"/>
              </w:rPr>
              <w:t>9</w:t>
            </w:r>
          </w:p>
        </w:tc>
        <w:tc>
          <w:tcPr>
            <w:tcW w:w="6237" w:type="dxa"/>
          </w:tcPr>
          <w:p w:rsidR="009E07C9" w:rsidRPr="00DF0F79" w:rsidRDefault="009E07C9" w:rsidP="009E07C9">
            <w:pPr>
              <w:rPr>
                <w:rFonts w:cs="Times New Roman"/>
                <w:sz w:val="20"/>
                <w:szCs w:val="20"/>
              </w:rPr>
            </w:pPr>
            <w:r w:rsidRPr="00DF0F79">
              <w:rPr>
                <w:rFonts w:cs="Times New Roman"/>
                <w:sz w:val="20"/>
                <w:szCs w:val="20"/>
              </w:rPr>
              <w:t xml:space="preserve">Farklı yatırım araçlarından oluşan risksiz </w:t>
            </w:r>
            <w:proofErr w:type="gramStart"/>
            <w:r w:rsidRPr="00DF0F79">
              <w:rPr>
                <w:rFonts w:cs="Times New Roman"/>
                <w:sz w:val="20"/>
                <w:szCs w:val="20"/>
              </w:rPr>
              <w:t>portföyler</w:t>
            </w:r>
            <w:proofErr w:type="gramEnd"/>
            <w:r w:rsidRPr="00DF0F79">
              <w:rPr>
                <w:rFonts w:cs="Times New Roman"/>
                <w:sz w:val="20"/>
                <w:szCs w:val="20"/>
              </w:rPr>
              <w:t xml:space="preserve"> oluşturabilir.</w:t>
            </w:r>
          </w:p>
        </w:tc>
        <w:tc>
          <w:tcPr>
            <w:tcW w:w="567" w:type="dxa"/>
            <w:vAlign w:val="center"/>
          </w:tcPr>
          <w:p w:rsidR="009E07C9" w:rsidRPr="00DF0F79" w:rsidRDefault="009E07C9" w:rsidP="009E07C9">
            <w:pPr>
              <w:spacing w:line="240" w:lineRule="atLeast"/>
              <w:jc w:val="center"/>
              <w:rPr>
                <w:rFonts w:cs="Times New Roman"/>
                <w:b/>
                <w:sz w:val="20"/>
                <w:szCs w:val="20"/>
              </w:rPr>
            </w:pPr>
          </w:p>
        </w:tc>
        <w:tc>
          <w:tcPr>
            <w:tcW w:w="567" w:type="dxa"/>
            <w:vAlign w:val="center"/>
          </w:tcPr>
          <w:p w:rsidR="009E07C9" w:rsidRPr="00DF0F79" w:rsidRDefault="009E07C9" w:rsidP="009E07C9">
            <w:pPr>
              <w:spacing w:line="240" w:lineRule="atLeast"/>
              <w:jc w:val="center"/>
              <w:rPr>
                <w:rFonts w:cs="Times New Roman"/>
                <w:b/>
                <w:sz w:val="20"/>
                <w:szCs w:val="20"/>
              </w:rPr>
            </w:pPr>
          </w:p>
        </w:tc>
        <w:tc>
          <w:tcPr>
            <w:tcW w:w="425" w:type="dxa"/>
            <w:vAlign w:val="center"/>
          </w:tcPr>
          <w:p w:rsidR="009E07C9" w:rsidRPr="00DF0F79" w:rsidRDefault="009E07C9" w:rsidP="009E07C9">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9E07C9" w:rsidRPr="00DF0F79" w:rsidRDefault="009E07C9" w:rsidP="009E07C9">
            <w:pPr>
              <w:spacing w:line="240" w:lineRule="atLeast"/>
              <w:jc w:val="center"/>
              <w:rPr>
                <w:rFonts w:cs="Times New Roman"/>
                <w:b/>
                <w:sz w:val="20"/>
                <w:szCs w:val="20"/>
              </w:rPr>
            </w:pPr>
          </w:p>
        </w:tc>
        <w:tc>
          <w:tcPr>
            <w:tcW w:w="425" w:type="dxa"/>
            <w:vAlign w:val="center"/>
          </w:tcPr>
          <w:p w:rsidR="009E07C9" w:rsidRPr="00DF0F79" w:rsidRDefault="009E07C9" w:rsidP="009E07C9">
            <w:pPr>
              <w:spacing w:line="240" w:lineRule="atLeast"/>
              <w:jc w:val="center"/>
              <w:rPr>
                <w:rFonts w:cs="Times New Roman"/>
                <w:b/>
                <w:sz w:val="20"/>
                <w:szCs w:val="20"/>
              </w:rPr>
            </w:pPr>
          </w:p>
        </w:tc>
      </w:tr>
      <w:tr w:rsidR="009E07C9" w:rsidRPr="00DF0F79" w:rsidTr="009E07C9">
        <w:tc>
          <w:tcPr>
            <w:tcW w:w="534" w:type="dxa"/>
            <w:vAlign w:val="center"/>
          </w:tcPr>
          <w:p w:rsidR="009E07C9" w:rsidRPr="00DF0F79" w:rsidRDefault="009E07C9" w:rsidP="009E07C9">
            <w:pPr>
              <w:spacing w:line="240" w:lineRule="atLeast"/>
              <w:rPr>
                <w:rFonts w:cs="Times New Roman"/>
                <w:sz w:val="20"/>
                <w:szCs w:val="20"/>
              </w:rPr>
            </w:pPr>
            <w:r w:rsidRPr="00DF0F79">
              <w:rPr>
                <w:rFonts w:cs="Times New Roman"/>
                <w:sz w:val="20"/>
                <w:szCs w:val="20"/>
              </w:rPr>
              <w:t>10</w:t>
            </w:r>
          </w:p>
        </w:tc>
        <w:tc>
          <w:tcPr>
            <w:tcW w:w="6237" w:type="dxa"/>
          </w:tcPr>
          <w:p w:rsidR="009E07C9" w:rsidRPr="00DF0F79" w:rsidRDefault="009E07C9" w:rsidP="009E07C9">
            <w:pPr>
              <w:rPr>
                <w:rFonts w:cs="Times New Roman"/>
                <w:sz w:val="20"/>
                <w:szCs w:val="20"/>
              </w:rPr>
            </w:pPr>
            <w:r w:rsidRPr="00DF0F79">
              <w:rPr>
                <w:rFonts w:cs="Times New Roman"/>
                <w:sz w:val="20"/>
                <w:szCs w:val="20"/>
              </w:rPr>
              <w:t>Finansal muhasebe uygulamalarını ve işletmelerin muhasebe işlemlerini yapabilir.</w:t>
            </w:r>
          </w:p>
        </w:tc>
        <w:tc>
          <w:tcPr>
            <w:tcW w:w="567" w:type="dxa"/>
            <w:vAlign w:val="center"/>
          </w:tcPr>
          <w:p w:rsidR="009E07C9" w:rsidRPr="00DF0F79" w:rsidRDefault="009E07C9" w:rsidP="009E07C9">
            <w:pPr>
              <w:spacing w:line="240" w:lineRule="atLeast"/>
              <w:jc w:val="center"/>
              <w:rPr>
                <w:rFonts w:cs="Times New Roman"/>
                <w:b/>
                <w:sz w:val="20"/>
                <w:szCs w:val="20"/>
              </w:rPr>
            </w:pPr>
          </w:p>
        </w:tc>
        <w:tc>
          <w:tcPr>
            <w:tcW w:w="567" w:type="dxa"/>
            <w:vAlign w:val="center"/>
          </w:tcPr>
          <w:p w:rsidR="009E07C9" w:rsidRPr="00DF0F79" w:rsidRDefault="009E07C9" w:rsidP="009E07C9">
            <w:pPr>
              <w:spacing w:line="240" w:lineRule="atLeast"/>
              <w:jc w:val="center"/>
              <w:rPr>
                <w:rFonts w:cs="Times New Roman"/>
                <w:b/>
                <w:sz w:val="20"/>
                <w:szCs w:val="20"/>
              </w:rPr>
            </w:pPr>
          </w:p>
        </w:tc>
        <w:tc>
          <w:tcPr>
            <w:tcW w:w="425" w:type="dxa"/>
            <w:vAlign w:val="center"/>
          </w:tcPr>
          <w:p w:rsidR="009E07C9" w:rsidRPr="00DF0F79" w:rsidRDefault="009E07C9" w:rsidP="009E07C9">
            <w:pPr>
              <w:spacing w:line="240" w:lineRule="atLeast"/>
              <w:jc w:val="center"/>
              <w:rPr>
                <w:rFonts w:cs="Times New Roman"/>
                <w:b/>
                <w:sz w:val="20"/>
                <w:szCs w:val="20"/>
              </w:rPr>
            </w:pPr>
          </w:p>
        </w:tc>
        <w:tc>
          <w:tcPr>
            <w:tcW w:w="425" w:type="dxa"/>
            <w:vAlign w:val="center"/>
          </w:tcPr>
          <w:p w:rsidR="009E07C9" w:rsidRPr="00DF0F79" w:rsidRDefault="009E07C9" w:rsidP="009E07C9">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9E07C9" w:rsidRPr="00DF0F79" w:rsidRDefault="009E07C9" w:rsidP="009E07C9">
            <w:pPr>
              <w:spacing w:line="240" w:lineRule="atLeast"/>
              <w:jc w:val="center"/>
              <w:rPr>
                <w:rFonts w:cs="Times New Roman"/>
                <w:b/>
                <w:sz w:val="20"/>
                <w:szCs w:val="20"/>
              </w:rPr>
            </w:pPr>
          </w:p>
        </w:tc>
      </w:tr>
      <w:tr w:rsidR="009E07C9" w:rsidRPr="00DF0F79" w:rsidTr="009E07C9">
        <w:tc>
          <w:tcPr>
            <w:tcW w:w="534" w:type="dxa"/>
            <w:vAlign w:val="center"/>
          </w:tcPr>
          <w:p w:rsidR="009E07C9" w:rsidRPr="00DF0F79" w:rsidRDefault="009E07C9" w:rsidP="009E07C9">
            <w:pPr>
              <w:spacing w:line="240" w:lineRule="atLeast"/>
              <w:rPr>
                <w:rFonts w:cs="Times New Roman"/>
                <w:sz w:val="20"/>
                <w:szCs w:val="20"/>
              </w:rPr>
            </w:pPr>
            <w:r w:rsidRPr="00DF0F79">
              <w:rPr>
                <w:rFonts w:cs="Times New Roman"/>
                <w:sz w:val="20"/>
                <w:szCs w:val="20"/>
              </w:rPr>
              <w:t>11</w:t>
            </w:r>
          </w:p>
        </w:tc>
        <w:tc>
          <w:tcPr>
            <w:tcW w:w="6237" w:type="dxa"/>
          </w:tcPr>
          <w:p w:rsidR="009E07C9" w:rsidRPr="00DF0F79" w:rsidRDefault="009E07C9" w:rsidP="009E07C9">
            <w:pPr>
              <w:rPr>
                <w:rFonts w:cs="Times New Roman"/>
                <w:sz w:val="20"/>
                <w:szCs w:val="20"/>
              </w:rPr>
            </w:pPr>
            <w:r w:rsidRPr="00DF0F79">
              <w:rPr>
                <w:rFonts w:cs="Times New Roman"/>
                <w:sz w:val="20"/>
                <w:szCs w:val="20"/>
              </w:rPr>
              <w:t>Finansal tabloların analizinde kullanılan yöntemler yardımıyla finansal tabloları analiz edebilir.</w:t>
            </w:r>
          </w:p>
        </w:tc>
        <w:tc>
          <w:tcPr>
            <w:tcW w:w="567" w:type="dxa"/>
            <w:vAlign w:val="center"/>
          </w:tcPr>
          <w:p w:rsidR="009E07C9" w:rsidRPr="00DF0F79" w:rsidRDefault="009E07C9" w:rsidP="009E07C9">
            <w:pPr>
              <w:spacing w:line="240" w:lineRule="atLeast"/>
              <w:jc w:val="center"/>
              <w:rPr>
                <w:rFonts w:cs="Times New Roman"/>
                <w:b/>
                <w:sz w:val="20"/>
                <w:szCs w:val="20"/>
              </w:rPr>
            </w:pPr>
          </w:p>
        </w:tc>
        <w:tc>
          <w:tcPr>
            <w:tcW w:w="567" w:type="dxa"/>
            <w:vAlign w:val="center"/>
          </w:tcPr>
          <w:p w:rsidR="009E07C9" w:rsidRPr="00DF0F79" w:rsidRDefault="009E07C9" w:rsidP="009E07C9">
            <w:pPr>
              <w:spacing w:line="240" w:lineRule="atLeast"/>
              <w:jc w:val="center"/>
              <w:rPr>
                <w:rFonts w:cs="Times New Roman"/>
                <w:b/>
                <w:sz w:val="20"/>
                <w:szCs w:val="20"/>
              </w:rPr>
            </w:pPr>
          </w:p>
        </w:tc>
        <w:tc>
          <w:tcPr>
            <w:tcW w:w="425" w:type="dxa"/>
            <w:vAlign w:val="center"/>
          </w:tcPr>
          <w:p w:rsidR="009E07C9" w:rsidRPr="00DF0F79" w:rsidRDefault="009E07C9" w:rsidP="009E07C9">
            <w:pPr>
              <w:spacing w:line="240" w:lineRule="atLeast"/>
              <w:jc w:val="center"/>
              <w:rPr>
                <w:rFonts w:cs="Times New Roman"/>
                <w:b/>
                <w:sz w:val="20"/>
                <w:szCs w:val="20"/>
              </w:rPr>
            </w:pPr>
          </w:p>
        </w:tc>
        <w:tc>
          <w:tcPr>
            <w:tcW w:w="425" w:type="dxa"/>
            <w:vAlign w:val="center"/>
          </w:tcPr>
          <w:p w:rsidR="009E07C9" w:rsidRPr="00DF0F79" w:rsidRDefault="009E07C9" w:rsidP="009E07C9">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9E07C9" w:rsidRPr="00DF0F79" w:rsidRDefault="009E07C9" w:rsidP="009E07C9">
            <w:pPr>
              <w:spacing w:line="240" w:lineRule="atLeast"/>
              <w:jc w:val="center"/>
              <w:rPr>
                <w:rFonts w:cs="Times New Roman"/>
                <w:b/>
                <w:sz w:val="20"/>
                <w:szCs w:val="20"/>
              </w:rPr>
            </w:pPr>
          </w:p>
        </w:tc>
      </w:tr>
      <w:tr w:rsidR="009E07C9" w:rsidRPr="00DF0F79" w:rsidTr="009E07C9">
        <w:tc>
          <w:tcPr>
            <w:tcW w:w="534" w:type="dxa"/>
            <w:vAlign w:val="center"/>
          </w:tcPr>
          <w:p w:rsidR="009E07C9" w:rsidRPr="00DF0F79" w:rsidRDefault="009E07C9" w:rsidP="009E07C9">
            <w:pPr>
              <w:spacing w:line="240" w:lineRule="atLeast"/>
              <w:rPr>
                <w:rFonts w:cs="Times New Roman"/>
                <w:sz w:val="20"/>
                <w:szCs w:val="20"/>
              </w:rPr>
            </w:pPr>
            <w:r w:rsidRPr="00DF0F79">
              <w:rPr>
                <w:rFonts w:cs="Times New Roman"/>
                <w:sz w:val="20"/>
                <w:szCs w:val="20"/>
              </w:rPr>
              <w:t>12</w:t>
            </w:r>
          </w:p>
        </w:tc>
        <w:tc>
          <w:tcPr>
            <w:tcW w:w="6237" w:type="dxa"/>
          </w:tcPr>
          <w:p w:rsidR="009E07C9" w:rsidRPr="00DF0F79" w:rsidRDefault="009E07C9" w:rsidP="009E07C9">
            <w:pPr>
              <w:rPr>
                <w:rFonts w:cs="Times New Roman"/>
                <w:sz w:val="20"/>
                <w:szCs w:val="20"/>
              </w:rPr>
            </w:pPr>
            <w:r w:rsidRPr="00DF0F79">
              <w:rPr>
                <w:rFonts w:cs="Times New Roman"/>
                <w:sz w:val="20"/>
                <w:szCs w:val="20"/>
              </w:rPr>
              <w:t>İşletmelerin dönem sonu muhasebe uygulamalarını ve finansal raporlarını hazırlar.</w:t>
            </w:r>
          </w:p>
        </w:tc>
        <w:tc>
          <w:tcPr>
            <w:tcW w:w="567" w:type="dxa"/>
            <w:vAlign w:val="center"/>
          </w:tcPr>
          <w:p w:rsidR="009E07C9" w:rsidRPr="00DF0F79" w:rsidRDefault="009E07C9" w:rsidP="009E07C9">
            <w:pPr>
              <w:spacing w:line="240" w:lineRule="atLeast"/>
              <w:jc w:val="center"/>
              <w:rPr>
                <w:rFonts w:cs="Times New Roman"/>
                <w:b/>
                <w:sz w:val="20"/>
                <w:szCs w:val="20"/>
              </w:rPr>
            </w:pPr>
          </w:p>
        </w:tc>
        <w:tc>
          <w:tcPr>
            <w:tcW w:w="567" w:type="dxa"/>
            <w:vAlign w:val="center"/>
          </w:tcPr>
          <w:p w:rsidR="009E07C9" w:rsidRPr="00DF0F79" w:rsidRDefault="009E07C9" w:rsidP="009E07C9">
            <w:pPr>
              <w:spacing w:line="240" w:lineRule="atLeast"/>
              <w:jc w:val="center"/>
              <w:rPr>
                <w:rFonts w:cs="Times New Roman"/>
                <w:b/>
                <w:sz w:val="20"/>
                <w:szCs w:val="20"/>
              </w:rPr>
            </w:pPr>
          </w:p>
        </w:tc>
        <w:tc>
          <w:tcPr>
            <w:tcW w:w="425" w:type="dxa"/>
            <w:vAlign w:val="center"/>
          </w:tcPr>
          <w:p w:rsidR="009E07C9" w:rsidRPr="00DF0F79" w:rsidRDefault="009E07C9" w:rsidP="009E07C9">
            <w:pPr>
              <w:spacing w:line="240" w:lineRule="atLeast"/>
              <w:jc w:val="center"/>
              <w:rPr>
                <w:rFonts w:cs="Times New Roman"/>
                <w:b/>
                <w:sz w:val="20"/>
                <w:szCs w:val="20"/>
              </w:rPr>
            </w:pPr>
          </w:p>
        </w:tc>
        <w:tc>
          <w:tcPr>
            <w:tcW w:w="425" w:type="dxa"/>
            <w:vAlign w:val="center"/>
          </w:tcPr>
          <w:p w:rsidR="009E07C9" w:rsidRPr="00DF0F79" w:rsidRDefault="009E07C9" w:rsidP="009E07C9">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9E07C9" w:rsidRPr="00DF0F79" w:rsidRDefault="009E07C9" w:rsidP="009E07C9">
            <w:pPr>
              <w:spacing w:line="240" w:lineRule="atLeast"/>
              <w:jc w:val="center"/>
              <w:rPr>
                <w:rFonts w:cs="Times New Roman"/>
                <w:b/>
                <w:sz w:val="20"/>
                <w:szCs w:val="20"/>
              </w:rPr>
            </w:pPr>
          </w:p>
        </w:tc>
      </w:tr>
      <w:tr w:rsidR="009E07C9" w:rsidRPr="00DF0F79" w:rsidTr="009E07C9">
        <w:tc>
          <w:tcPr>
            <w:tcW w:w="534" w:type="dxa"/>
            <w:vAlign w:val="center"/>
          </w:tcPr>
          <w:p w:rsidR="009E07C9" w:rsidRPr="00DF0F79" w:rsidRDefault="009E07C9" w:rsidP="009E07C9">
            <w:pPr>
              <w:spacing w:line="240" w:lineRule="atLeast"/>
              <w:rPr>
                <w:rFonts w:cs="Times New Roman"/>
                <w:sz w:val="20"/>
                <w:szCs w:val="20"/>
              </w:rPr>
            </w:pPr>
            <w:r w:rsidRPr="00DF0F79">
              <w:rPr>
                <w:rFonts w:cs="Times New Roman"/>
                <w:sz w:val="20"/>
                <w:szCs w:val="20"/>
              </w:rPr>
              <w:t>13</w:t>
            </w:r>
          </w:p>
        </w:tc>
        <w:tc>
          <w:tcPr>
            <w:tcW w:w="6237" w:type="dxa"/>
          </w:tcPr>
          <w:p w:rsidR="009E07C9" w:rsidRPr="00DF0F79" w:rsidRDefault="009E07C9" w:rsidP="009E07C9">
            <w:pPr>
              <w:rPr>
                <w:rFonts w:cs="Times New Roman"/>
                <w:sz w:val="20"/>
                <w:szCs w:val="20"/>
              </w:rPr>
            </w:pPr>
            <w:r w:rsidRPr="00DF0F79">
              <w:rPr>
                <w:rFonts w:cs="Times New Roman"/>
                <w:sz w:val="20"/>
                <w:szCs w:val="20"/>
              </w:rPr>
              <w:t>İşletmelerin yönetim fonksiyonlarını öğrenerek, ortaya çıkacak problemleri çözer.</w:t>
            </w:r>
          </w:p>
        </w:tc>
        <w:tc>
          <w:tcPr>
            <w:tcW w:w="567" w:type="dxa"/>
            <w:vAlign w:val="center"/>
          </w:tcPr>
          <w:p w:rsidR="009E07C9" w:rsidRPr="00DF0F79" w:rsidRDefault="009E07C9" w:rsidP="009E07C9">
            <w:pPr>
              <w:spacing w:line="240" w:lineRule="atLeast"/>
              <w:jc w:val="center"/>
              <w:rPr>
                <w:rFonts w:cs="Times New Roman"/>
                <w:b/>
                <w:sz w:val="20"/>
                <w:szCs w:val="20"/>
              </w:rPr>
            </w:pPr>
          </w:p>
        </w:tc>
        <w:tc>
          <w:tcPr>
            <w:tcW w:w="567" w:type="dxa"/>
            <w:vAlign w:val="center"/>
          </w:tcPr>
          <w:p w:rsidR="009E07C9" w:rsidRPr="00DF0F79" w:rsidRDefault="009E07C9" w:rsidP="009E07C9">
            <w:pPr>
              <w:spacing w:line="240" w:lineRule="atLeast"/>
              <w:jc w:val="center"/>
              <w:rPr>
                <w:rFonts w:cs="Times New Roman"/>
                <w:b/>
                <w:sz w:val="20"/>
                <w:szCs w:val="20"/>
              </w:rPr>
            </w:pPr>
          </w:p>
        </w:tc>
        <w:tc>
          <w:tcPr>
            <w:tcW w:w="425" w:type="dxa"/>
            <w:vAlign w:val="center"/>
          </w:tcPr>
          <w:p w:rsidR="009E07C9" w:rsidRPr="00DF0F79" w:rsidRDefault="009E07C9" w:rsidP="009E07C9">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9E07C9" w:rsidRPr="00DF0F79" w:rsidRDefault="009E07C9" w:rsidP="009E07C9">
            <w:pPr>
              <w:spacing w:line="240" w:lineRule="atLeast"/>
              <w:jc w:val="center"/>
              <w:rPr>
                <w:rFonts w:cs="Times New Roman"/>
                <w:b/>
                <w:sz w:val="20"/>
                <w:szCs w:val="20"/>
              </w:rPr>
            </w:pPr>
          </w:p>
        </w:tc>
        <w:tc>
          <w:tcPr>
            <w:tcW w:w="425" w:type="dxa"/>
            <w:vAlign w:val="center"/>
          </w:tcPr>
          <w:p w:rsidR="009E07C9" w:rsidRPr="00DF0F79" w:rsidRDefault="009E07C9" w:rsidP="009E07C9">
            <w:pPr>
              <w:spacing w:line="240" w:lineRule="atLeast"/>
              <w:jc w:val="center"/>
              <w:rPr>
                <w:rFonts w:cs="Times New Roman"/>
                <w:b/>
                <w:sz w:val="20"/>
                <w:szCs w:val="20"/>
              </w:rPr>
            </w:pPr>
          </w:p>
        </w:tc>
      </w:tr>
      <w:tr w:rsidR="009E07C9" w:rsidRPr="00DF0F79" w:rsidTr="009E07C9">
        <w:tc>
          <w:tcPr>
            <w:tcW w:w="534" w:type="dxa"/>
            <w:vAlign w:val="center"/>
          </w:tcPr>
          <w:p w:rsidR="009E07C9" w:rsidRPr="00DF0F79" w:rsidRDefault="009E07C9" w:rsidP="009E07C9">
            <w:pPr>
              <w:spacing w:line="240" w:lineRule="atLeast"/>
              <w:rPr>
                <w:rFonts w:cs="Times New Roman"/>
                <w:sz w:val="20"/>
                <w:szCs w:val="20"/>
              </w:rPr>
            </w:pPr>
            <w:r w:rsidRPr="00DF0F79">
              <w:rPr>
                <w:rFonts w:cs="Times New Roman"/>
                <w:sz w:val="20"/>
                <w:szCs w:val="20"/>
              </w:rPr>
              <w:t>14</w:t>
            </w:r>
          </w:p>
        </w:tc>
        <w:tc>
          <w:tcPr>
            <w:tcW w:w="6237" w:type="dxa"/>
          </w:tcPr>
          <w:p w:rsidR="009E07C9" w:rsidRPr="00DF0F79" w:rsidRDefault="009E07C9" w:rsidP="009E07C9">
            <w:pPr>
              <w:rPr>
                <w:rFonts w:cs="Times New Roman"/>
                <w:sz w:val="20"/>
                <w:szCs w:val="20"/>
              </w:rPr>
            </w:pPr>
            <w:r w:rsidRPr="00DF0F79">
              <w:rPr>
                <w:rFonts w:cs="Times New Roman"/>
                <w:sz w:val="20"/>
                <w:szCs w:val="20"/>
              </w:rPr>
              <w:t>İşletmenin denetimini yapar ve raporlarını düzenler.</w:t>
            </w:r>
          </w:p>
        </w:tc>
        <w:tc>
          <w:tcPr>
            <w:tcW w:w="567" w:type="dxa"/>
            <w:vAlign w:val="center"/>
          </w:tcPr>
          <w:p w:rsidR="009E07C9" w:rsidRPr="00DF0F79" w:rsidRDefault="009E07C9" w:rsidP="009E07C9">
            <w:pPr>
              <w:spacing w:line="240" w:lineRule="atLeast"/>
              <w:jc w:val="center"/>
              <w:rPr>
                <w:rFonts w:cs="Times New Roman"/>
                <w:b/>
                <w:sz w:val="20"/>
                <w:szCs w:val="20"/>
              </w:rPr>
            </w:pPr>
          </w:p>
        </w:tc>
        <w:tc>
          <w:tcPr>
            <w:tcW w:w="567" w:type="dxa"/>
            <w:vAlign w:val="center"/>
          </w:tcPr>
          <w:p w:rsidR="009E07C9" w:rsidRPr="00DF0F79" w:rsidRDefault="009E07C9" w:rsidP="009E07C9">
            <w:pPr>
              <w:spacing w:line="240" w:lineRule="atLeast"/>
              <w:jc w:val="center"/>
              <w:rPr>
                <w:rFonts w:cs="Times New Roman"/>
                <w:b/>
                <w:sz w:val="20"/>
                <w:szCs w:val="20"/>
              </w:rPr>
            </w:pPr>
          </w:p>
        </w:tc>
        <w:tc>
          <w:tcPr>
            <w:tcW w:w="425" w:type="dxa"/>
            <w:vAlign w:val="center"/>
          </w:tcPr>
          <w:p w:rsidR="009E07C9" w:rsidRPr="00DF0F79" w:rsidRDefault="009E07C9" w:rsidP="009E07C9">
            <w:pPr>
              <w:spacing w:line="240" w:lineRule="atLeast"/>
              <w:jc w:val="center"/>
              <w:rPr>
                <w:rFonts w:cs="Times New Roman"/>
                <w:b/>
                <w:sz w:val="20"/>
                <w:szCs w:val="20"/>
              </w:rPr>
            </w:pPr>
          </w:p>
        </w:tc>
        <w:tc>
          <w:tcPr>
            <w:tcW w:w="425" w:type="dxa"/>
            <w:vAlign w:val="center"/>
          </w:tcPr>
          <w:p w:rsidR="009E07C9" w:rsidRPr="00DF0F79" w:rsidRDefault="009E07C9" w:rsidP="009E07C9">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9E07C9" w:rsidRPr="00DF0F79" w:rsidRDefault="009E07C9" w:rsidP="009E07C9">
            <w:pPr>
              <w:spacing w:line="240" w:lineRule="atLeast"/>
              <w:jc w:val="center"/>
              <w:rPr>
                <w:rFonts w:cs="Times New Roman"/>
                <w:b/>
                <w:sz w:val="20"/>
                <w:szCs w:val="20"/>
              </w:rPr>
            </w:pPr>
          </w:p>
        </w:tc>
      </w:tr>
      <w:tr w:rsidR="009E07C9" w:rsidRPr="00DF0F79" w:rsidTr="009E07C9">
        <w:tc>
          <w:tcPr>
            <w:tcW w:w="534" w:type="dxa"/>
            <w:vAlign w:val="center"/>
          </w:tcPr>
          <w:p w:rsidR="009E07C9" w:rsidRPr="00DF0F79" w:rsidRDefault="009E07C9" w:rsidP="009E07C9">
            <w:pPr>
              <w:spacing w:line="240" w:lineRule="atLeast"/>
              <w:rPr>
                <w:rFonts w:cs="Times New Roman"/>
                <w:sz w:val="20"/>
                <w:szCs w:val="20"/>
              </w:rPr>
            </w:pPr>
            <w:r w:rsidRPr="00DF0F79">
              <w:rPr>
                <w:rFonts w:cs="Times New Roman"/>
                <w:sz w:val="20"/>
                <w:szCs w:val="20"/>
              </w:rPr>
              <w:t>15</w:t>
            </w:r>
          </w:p>
        </w:tc>
        <w:tc>
          <w:tcPr>
            <w:tcW w:w="6237" w:type="dxa"/>
          </w:tcPr>
          <w:p w:rsidR="009E07C9" w:rsidRPr="00DF0F79" w:rsidRDefault="009E07C9" w:rsidP="009E07C9">
            <w:pPr>
              <w:rPr>
                <w:rFonts w:cs="Times New Roman"/>
                <w:sz w:val="20"/>
                <w:szCs w:val="20"/>
              </w:rPr>
            </w:pPr>
            <w:r w:rsidRPr="00DF0F79">
              <w:rPr>
                <w:rFonts w:cs="Times New Roman"/>
                <w:sz w:val="20"/>
                <w:szCs w:val="20"/>
              </w:rPr>
              <w:t>İşveren ve işçilerin haklarını bilir ve iş yerindeki haklarını savunabilir.</w:t>
            </w:r>
          </w:p>
        </w:tc>
        <w:tc>
          <w:tcPr>
            <w:tcW w:w="567" w:type="dxa"/>
            <w:vAlign w:val="center"/>
          </w:tcPr>
          <w:p w:rsidR="009E07C9" w:rsidRPr="00DF0F79" w:rsidRDefault="009E07C9" w:rsidP="009E07C9">
            <w:pPr>
              <w:spacing w:line="240" w:lineRule="atLeast"/>
              <w:jc w:val="center"/>
              <w:rPr>
                <w:rFonts w:cs="Times New Roman"/>
                <w:b/>
                <w:sz w:val="20"/>
                <w:szCs w:val="20"/>
              </w:rPr>
            </w:pPr>
          </w:p>
        </w:tc>
        <w:tc>
          <w:tcPr>
            <w:tcW w:w="567" w:type="dxa"/>
            <w:vAlign w:val="center"/>
          </w:tcPr>
          <w:p w:rsidR="009E07C9" w:rsidRPr="00DF0F79" w:rsidRDefault="009E07C9" w:rsidP="009E07C9">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9E07C9" w:rsidRPr="00DF0F79" w:rsidRDefault="009E07C9" w:rsidP="009E07C9">
            <w:pPr>
              <w:spacing w:line="240" w:lineRule="atLeast"/>
              <w:jc w:val="center"/>
              <w:rPr>
                <w:rFonts w:cs="Times New Roman"/>
                <w:b/>
                <w:sz w:val="20"/>
                <w:szCs w:val="20"/>
              </w:rPr>
            </w:pPr>
          </w:p>
        </w:tc>
        <w:tc>
          <w:tcPr>
            <w:tcW w:w="425" w:type="dxa"/>
            <w:vAlign w:val="center"/>
          </w:tcPr>
          <w:p w:rsidR="009E07C9" w:rsidRPr="00DF0F79" w:rsidRDefault="009E07C9" w:rsidP="009E07C9">
            <w:pPr>
              <w:spacing w:line="240" w:lineRule="atLeast"/>
              <w:jc w:val="center"/>
              <w:rPr>
                <w:rFonts w:cs="Times New Roman"/>
                <w:b/>
                <w:sz w:val="20"/>
                <w:szCs w:val="20"/>
              </w:rPr>
            </w:pPr>
          </w:p>
        </w:tc>
        <w:tc>
          <w:tcPr>
            <w:tcW w:w="425" w:type="dxa"/>
            <w:vAlign w:val="center"/>
          </w:tcPr>
          <w:p w:rsidR="009E07C9" w:rsidRPr="00DF0F79" w:rsidRDefault="009E07C9" w:rsidP="009E07C9">
            <w:pPr>
              <w:spacing w:line="240" w:lineRule="atLeast"/>
              <w:jc w:val="center"/>
              <w:rPr>
                <w:rFonts w:cs="Times New Roman"/>
                <w:b/>
                <w:sz w:val="20"/>
                <w:szCs w:val="20"/>
              </w:rPr>
            </w:pPr>
          </w:p>
        </w:tc>
      </w:tr>
      <w:tr w:rsidR="009E07C9" w:rsidRPr="00DF0F79" w:rsidTr="009E07C9">
        <w:tc>
          <w:tcPr>
            <w:tcW w:w="534" w:type="dxa"/>
            <w:vAlign w:val="center"/>
          </w:tcPr>
          <w:p w:rsidR="009E07C9" w:rsidRPr="00DF0F79" w:rsidRDefault="009E07C9" w:rsidP="009E07C9">
            <w:pPr>
              <w:spacing w:line="240" w:lineRule="atLeast"/>
              <w:rPr>
                <w:rFonts w:cs="Times New Roman"/>
                <w:sz w:val="20"/>
                <w:szCs w:val="20"/>
              </w:rPr>
            </w:pPr>
            <w:r w:rsidRPr="00DF0F79">
              <w:rPr>
                <w:rFonts w:cs="Times New Roman"/>
                <w:sz w:val="20"/>
                <w:szCs w:val="20"/>
              </w:rPr>
              <w:t>16</w:t>
            </w:r>
          </w:p>
        </w:tc>
        <w:tc>
          <w:tcPr>
            <w:tcW w:w="6237" w:type="dxa"/>
          </w:tcPr>
          <w:p w:rsidR="009E07C9" w:rsidRPr="00DF0F79" w:rsidRDefault="009E07C9" w:rsidP="009E07C9">
            <w:pPr>
              <w:rPr>
                <w:rFonts w:cs="Times New Roman"/>
                <w:sz w:val="20"/>
                <w:szCs w:val="20"/>
              </w:rPr>
            </w:pPr>
            <w:r w:rsidRPr="00DF0F79">
              <w:rPr>
                <w:rFonts w:cs="Times New Roman"/>
                <w:sz w:val="20"/>
                <w:szCs w:val="20"/>
              </w:rPr>
              <w:t>Kamu harcamaları, kamu gelirleri, borçlanma ve bütçe gibi konuları kavrar ve yorumlayabilir.</w:t>
            </w:r>
          </w:p>
        </w:tc>
        <w:tc>
          <w:tcPr>
            <w:tcW w:w="567" w:type="dxa"/>
            <w:vAlign w:val="center"/>
          </w:tcPr>
          <w:p w:rsidR="009E07C9" w:rsidRPr="00DF0F79" w:rsidRDefault="009E07C9" w:rsidP="009E07C9">
            <w:pPr>
              <w:spacing w:line="240" w:lineRule="atLeast"/>
              <w:jc w:val="center"/>
              <w:rPr>
                <w:rFonts w:cs="Times New Roman"/>
                <w:b/>
                <w:sz w:val="20"/>
                <w:szCs w:val="20"/>
              </w:rPr>
            </w:pPr>
          </w:p>
        </w:tc>
        <w:tc>
          <w:tcPr>
            <w:tcW w:w="567" w:type="dxa"/>
            <w:vAlign w:val="center"/>
          </w:tcPr>
          <w:p w:rsidR="009E07C9" w:rsidRPr="00DF0F79" w:rsidRDefault="009E07C9" w:rsidP="009E07C9">
            <w:pPr>
              <w:spacing w:line="240" w:lineRule="atLeast"/>
              <w:jc w:val="center"/>
              <w:rPr>
                <w:rFonts w:cs="Times New Roman"/>
                <w:b/>
                <w:sz w:val="20"/>
                <w:szCs w:val="20"/>
              </w:rPr>
            </w:pPr>
          </w:p>
        </w:tc>
        <w:tc>
          <w:tcPr>
            <w:tcW w:w="425" w:type="dxa"/>
            <w:vAlign w:val="center"/>
          </w:tcPr>
          <w:p w:rsidR="009E07C9" w:rsidRPr="00DF0F79" w:rsidRDefault="009E07C9" w:rsidP="009E07C9">
            <w:pPr>
              <w:spacing w:line="240" w:lineRule="atLeast"/>
              <w:jc w:val="center"/>
              <w:rPr>
                <w:rFonts w:cs="Times New Roman"/>
                <w:b/>
                <w:sz w:val="20"/>
                <w:szCs w:val="20"/>
              </w:rPr>
            </w:pPr>
          </w:p>
        </w:tc>
        <w:tc>
          <w:tcPr>
            <w:tcW w:w="425" w:type="dxa"/>
            <w:vAlign w:val="center"/>
          </w:tcPr>
          <w:p w:rsidR="009E07C9" w:rsidRPr="00DF0F79" w:rsidRDefault="009E07C9" w:rsidP="009E07C9">
            <w:pPr>
              <w:spacing w:line="240" w:lineRule="atLeast"/>
              <w:jc w:val="center"/>
              <w:rPr>
                <w:rFonts w:cs="Times New Roman"/>
                <w:b/>
                <w:sz w:val="20"/>
                <w:szCs w:val="20"/>
              </w:rPr>
            </w:pPr>
          </w:p>
        </w:tc>
        <w:tc>
          <w:tcPr>
            <w:tcW w:w="425" w:type="dxa"/>
            <w:vAlign w:val="center"/>
          </w:tcPr>
          <w:p w:rsidR="009E07C9" w:rsidRPr="00DF0F79" w:rsidRDefault="009E07C9" w:rsidP="009E07C9">
            <w:pPr>
              <w:spacing w:line="240" w:lineRule="atLeast"/>
              <w:jc w:val="center"/>
              <w:rPr>
                <w:rFonts w:cs="Times New Roman"/>
                <w:b/>
                <w:sz w:val="20"/>
                <w:szCs w:val="20"/>
              </w:rPr>
            </w:pPr>
          </w:p>
        </w:tc>
      </w:tr>
      <w:tr w:rsidR="009E07C9" w:rsidRPr="00DF0F79" w:rsidTr="009E07C9">
        <w:tc>
          <w:tcPr>
            <w:tcW w:w="534" w:type="dxa"/>
            <w:vAlign w:val="center"/>
          </w:tcPr>
          <w:p w:rsidR="009E07C9" w:rsidRPr="00DF0F79" w:rsidRDefault="009E07C9" w:rsidP="009E07C9">
            <w:pPr>
              <w:spacing w:line="240" w:lineRule="atLeast"/>
              <w:rPr>
                <w:rFonts w:cs="Times New Roman"/>
                <w:sz w:val="20"/>
                <w:szCs w:val="20"/>
              </w:rPr>
            </w:pPr>
            <w:r w:rsidRPr="00DF0F79">
              <w:rPr>
                <w:rFonts w:cs="Times New Roman"/>
                <w:sz w:val="20"/>
                <w:szCs w:val="20"/>
              </w:rPr>
              <w:t>17</w:t>
            </w:r>
          </w:p>
        </w:tc>
        <w:tc>
          <w:tcPr>
            <w:tcW w:w="6237" w:type="dxa"/>
          </w:tcPr>
          <w:p w:rsidR="009E07C9" w:rsidRPr="00DF0F79" w:rsidRDefault="009E07C9" w:rsidP="009E07C9">
            <w:pPr>
              <w:rPr>
                <w:rFonts w:cs="Times New Roman"/>
                <w:sz w:val="20"/>
                <w:szCs w:val="20"/>
              </w:rPr>
            </w:pPr>
            <w:r w:rsidRPr="00DF0F79">
              <w:rPr>
                <w:rFonts w:cs="Times New Roman"/>
                <w:sz w:val="20"/>
                <w:szCs w:val="20"/>
              </w:rPr>
              <w:t>Matematiksel teknikleri kullanarak işletmede ortaya çıkan finansal sorunlara çözüm üretir.</w:t>
            </w:r>
          </w:p>
        </w:tc>
        <w:tc>
          <w:tcPr>
            <w:tcW w:w="567" w:type="dxa"/>
            <w:vAlign w:val="center"/>
          </w:tcPr>
          <w:p w:rsidR="009E07C9" w:rsidRPr="00DF0F79" w:rsidRDefault="009E07C9" w:rsidP="009E07C9">
            <w:pPr>
              <w:spacing w:line="240" w:lineRule="atLeast"/>
              <w:jc w:val="center"/>
              <w:rPr>
                <w:rFonts w:cs="Times New Roman"/>
                <w:b/>
                <w:sz w:val="20"/>
                <w:szCs w:val="20"/>
              </w:rPr>
            </w:pPr>
          </w:p>
        </w:tc>
        <w:tc>
          <w:tcPr>
            <w:tcW w:w="567" w:type="dxa"/>
            <w:vAlign w:val="center"/>
          </w:tcPr>
          <w:p w:rsidR="009E07C9" w:rsidRPr="00DF0F79" w:rsidRDefault="009E07C9" w:rsidP="009E07C9">
            <w:pPr>
              <w:spacing w:line="240" w:lineRule="atLeast"/>
              <w:jc w:val="center"/>
              <w:rPr>
                <w:rFonts w:cs="Times New Roman"/>
                <w:b/>
                <w:sz w:val="20"/>
                <w:szCs w:val="20"/>
              </w:rPr>
            </w:pPr>
          </w:p>
        </w:tc>
        <w:tc>
          <w:tcPr>
            <w:tcW w:w="425" w:type="dxa"/>
            <w:vAlign w:val="center"/>
          </w:tcPr>
          <w:p w:rsidR="009E07C9" w:rsidRPr="00DF0F79" w:rsidRDefault="009E07C9" w:rsidP="009E07C9">
            <w:pPr>
              <w:spacing w:line="240" w:lineRule="atLeast"/>
              <w:jc w:val="center"/>
              <w:rPr>
                <w:rFonts w:cs="Times New Roman"/>
                <w:b/>
                <w:sz w:val="20"/>
                <w:szCs w:val="20"/>
              </w:rPr>
            </w:pPr>
          </w:p>
        </w:tc>
        <w:tc>
          <w:tcPr>
            <w:tcW w:w="425" w:type="dxa"/>
            <w:vAlign w:val="center"/>
          </w:tcPr>
          <w:p w:rsidR="009E07C9" w:rsidRPr="00DF0F79" w:rsidRDefault="009E07C9" w:rsidP="009E07C9">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9E07C9" w:rsidRPr="00DF0F79" w:rsidRDefault="009E07C9" w:rsidP="009E07C9">
            <w:pPr>
              <w:spacing w:line="240" w:lineRule="atLeast"/>
              <w:jc w:val="center"/>
              <w:rPr>
                <w:rFonts w:cs="Times New Roman"/>
                <w:b/>
                <w:sz w:val="20"/>
                <w:szCs w:val="20"/>
              </w:rPr>
            </w:pPr>
          </w:p>
        </w:tc>
      </w:tr>
      <w:tr w:rsidR="009E07C9" w:rsidRPr="00DF0F79" w:rsidTr="009E07C9">
        <w:tc>
          <w:tcPr>
            <w:tcW w:w="534" w:type="dxa"/>
            <w:vAlign w:val="center"/>
          </w:tcPr>
          <w:p w:rsidR="009E07C9" w:rsidRPr="00DF0F79" w:rsidRDefault="009E07C9" w:rsidP="009E07C9">
            <w:pPr>
              <w:spacing w:line="240" w:lineRule="atLeast"/>
              <w:rPr>
                <w:rFonts w:cs="Times New Roman"/>
                <w:sz w:val="20"/>
                <w:szCs w:val="20"/>
              </w:rPr>
            </w:pPr>
            <w:r w:rsidRPr="00DF0F79">
              <w:rPr>
                <w:rFonts w:cs="Times New Roman"/>
                <w:sz w:val="20"/>
                <w:szCs w:val="20"/>
              </w:rPr>
              <w:t>18</w:t>
            </w:r>
          </w:p>
        </w:tc>
        <w:tc>
          <w:tcPr>
            <w:tcW w:w="6237" w:type="dxa"/>
          </w:tcPr>
          <w:p w:rsidR="009E07C9" w:rsidRPr="00DF0F79" w:rsidRDefault="009E07C9" w:rsidP="009E07C9">
            <w:pPr>
              <w:rPr>
                <w:rFonts w:cs="Times New Roman"/>
                <w:sz w:val="20"/>
                <w:szCs w:val="20"/>
              </w:rPr>
            </w:pPr>
            <w:r w:rsidRPr="00DF0F79">
              <w:rPr>
                <w:rFonts w:cs="Times New Roman"/>
                <w:sz w:val="20"/>
                <w:szCs w:val="20"/>
              </w:rPr>
              <w:t>Mesleği ile ilgili iş deneyimine sahip olur.</w:t>
            </w:r>
          </w:p>
        </w:tc>
        <w:tc>
          <w:tcPr>
            <w:tcW w:w="567" w:type="dxa"/>
            <w:vAlign w:val="center"/>
          </w:tcPr>
          <w:p w:rsidR="009E07C9" w:rsidRPr="00DF0F79" w:rsidRDefault="009E07C9" w:rsidP="009E07C9">
            <w:pPr>
              <w:spacing w:line="240" w:lineRule="atLeast"/>
              <w:jc w:val="center"/>
              <w:rPr>
                <w:rFonts w:cs="Times New Roman"/>
                <w:b/>
                <w:sz w:val="20"/>
                <w:szCs w:val="20"/>
              </w:rPr>
            </w:pPr>
          </w:p>
        </w:tc>
        <w:tc>
          <w:tcPr>
            <w:tcW w:w="567" w:type="dxa"/>
            <w:vAlign w:val="center"/>
          </w:tcPr>
          <w:p w:rsidR="009E07C9" w:rsidRPr="00DF0F79" w:rsidRDefault="009E07C9" w:rsidP="009E07C9">
            <w:pPr>
              <w:spacing w:line="240" w:lineRule="atLeast"/>
              <w:jc w:val="center"/>
              <w:rPr>
                <w:rFonts w:cs="Times New Roman"/>
                <w:b/>
                <w:sz w:val="20"/>
                <w:szCs w:val="20"/>
              </w:rPr>
            </w:pPr>
          </w:p>
        </w:tc>
        <w:tc>
          <w:tcPr>
            <w:tcW w:w="425" w:type="dxa"/>
            <w:vAlign w:val="center"/>
          </w:tcPr>
          <w:p w:rsidR="009E07C9" w:rsidRPr="00DF0F79" w:rsidRDefault="009E07C9" w:rsidP="009E07C9">
            <w:pPr>
              <w:spacing w:line="240" w:lineRule="atLeast"/>
              <w:jc w:val="center"/>
              <w:rPr>
                <w:rFonts w:cs="Times New Roman"/>
                <w:b/>
                <w:sz w:val="20"/>
                <w:szCs w:val="20"/>
              </w:rPr>
            </w:pPr>
          </w:p>
        </w:tc>
        <w:tc>
          <w:tcPr>
            <w:tcW w:w="425" w:type="dxa"/>
            <w:vAlign w:val="center"/>
          </w:tcPr>
          <w:p w:rsidR="009E07C9" w:rsidRPr="00DF0F79" w:rsidRDefault="009E07C9" w:rsidP="009E07C9">
            <w:pPr>
              <w:spacing w:line="240" w:lineRule="atLeast"/>
              <w:jc w:val="center"/>
              <w:rPr>
                <w:rFonts w:cs="Times New Roman"/>
                <w:b/>
                <w:sz w:val="20"/>
                <w:szCs w:val="20"/>
              </w:rPr>
            </w:pPr>
          </w:p>
        </w:tc>
        <w:tc>
          <w:tcPr>
            <w:tcW w:w="425" w:type="dxa"/>
            <w:vAlign w:val="center"/>
          </w:tcPr>
          <w:p w:rsidR="009E07C9" w:rsidRPr="00DF0F79" w:rsidRDefault="009E07C9" w:rsidP="009E07C9">
            <w:pPr>
              <w:spacing w:line="240" w:lineRule="atLeast"/>
              <w:jc w:val="center"/>
              <w:rPr>
                <w:rFonts w:cs="Times New Roman"/>
                <w:b/>
                <w:sz w:val="20"/>
                <w:szCs w:val="20"/>
              </w:rPr>
            </w:pPr>
            <w:r w:rsidRPr="00DF0F79">
              <w:rPr>
                <w:rFonts w:cs="Times New Roman"/>
                <w:b/>
                <w:sz w:val="20"/>
                <w:szCs w:val="20"/>
              </w:rPr>
              <w:t>X</w:t>
            </w:r>
          </w:p>
        </w:tc>
      </w:tr>
      <w:tr w:rsidR="009E07C9" w:rsidRPr="00DF0F79" w:rsidTr="009E07C9">
        <w:tc>
          <w:tcPr>
            <w:tcW w:w="534" w:type="dxa"/>
            <w:vAlign w:val="center"/>
          </w:tcPr>
          <w:p w:rsidR="009E07C9" w:rsidRPr="00DF0F79" w:rsidRDefault="009E07C9" w:rsidP="009E07C9">
            <w:pPr>
              <w:spacing w:line="240" w:lineRule="atLeast"/>
              <w:rPr>
                <w:rFonts w:cs="Times New Roman"/>
                <w:sz w:val="20"/>
                <w:szCs w:val="20"/>
              </w:rPr>
            </w:pPr>
            <w:r w:rsidRPr="00DF0F79">
              <w:rPr>
                <w:rFonts w:cs="Times New Roman"/>
                <w:sz w:val="20"/>
                <w:szCs w:val="20"/>
              </w:rPr>
              <w:lastRenderedPageBreak/>
              <w:t>19</w:t>
            </w:r>
          </w:p>
        </w:tc>
        <w:tc>
          <w:tcPr>
            <w:tcW w:w="6237" w:type="dxa"/>
          </w:tcPr>
          <w:p w:rsidR="009E07C9" w:rsidRPr="00DF0F79" w:rsidRDefault="009E07C9" w:rsidP="009E07C9">
            <w:pPr>
              <w:rPr>
                <w:rFonts w:cs="Times New Roman"/>
                <w:sz w:val="20"/>
                <w:szCs w:val="20"/>
              </w:rPr>
            </w:pPr>
            <w:r w:rsidRPr="00DF0F79">
              <w:rPr>
                <w:rFonts w:cs="Times New Roman"/>
                <w:sz w:val="20"/>
                <w:szCs w:val="20"/>
              </w:rPr>
              <w:t>Üretim, maliyet, kâr gibi temel kavramları kavrayabilme ve işletme hayatına uygulayabilme</w:t>
            </w:r>
          </w:p>
        </w:tc>
        <w:tc>
          <w:tcPr>
            <w:tcW w:w="567" w:type="dxa"/>
            <w:vAlign w:val="center"/>
          </w:tcPr>
          <w:p w:rsidR="009E07C9" w:rsidRPr="00DF0F79" w:rsidRDefault="009E07C9" w:rsidP="009E07C9">
            <w:pPr>
              <w:spacing w:line="240" w:lineRule="atLeast"/>
              <w:jc w:val="center"/>
              <w:rPr>
                <w:rFonts w:cs="Times New Roman"/>
                <w:b/>
                <w:sz w:val="20"/>
                <w:szCs w:val="20"/>
              </w:rPr>
            </w:pPr>
          </w:p>
        </w:tc>
        <w:tc>
          <w:tcPr>
            <w:tcW w:w="567" w:type="dxa"/>
            <w:vAlign w:val="center"/>
          </w:tcPr>
          <w:p w:rsidR="009E07C9" w:rsidRPr="00DF0F79" w:rsidRDefault="009E07C9" w:rsidP="009E07C9">
            <w:pPr>
              <w:spacing w:line="240" w:lineRule="atLeast"/>
              <w:jc w:val="center"/>
              <w:rPr>
                <w:rFonts w:cs="Times New Roman"/>
                <w:b/>
                <w:sz w:val="20"/>
                <w:szCs w:val="20"/>
              </w:rPr>
            </w:pPr>
          </w:p>
        </w:tc>
        <w:tc>
          <w:tcPr>
            <w:tcW w:w="425" w:type="dxa"/>
            <w:vAlign w:val="center"/>
          </w:tcPr>
          <w:p w:rsidR="009E07C9" w:rsidRPr="00DF0F79" w:rsidRDefault="009E07C9" w:rsidP="009E07C9">
            <w:pPr>
              <w:spacing w:line="240" w:lineRule="atLeast"/>
              <w:jc w:val="center"/>
              <w:rPr>
                <w:rFonts w:cs="Times New Roman"/>
                <w:b/>
                <w:sz w:val="20"/>
                <w:szCs w:val="20"/>
              </w:rPr>
            </w:pPr>
          </w:p>
        </w:tc>
        <w:tc>
          <w:tcPr>
            <w:tcW w:w="425" w:type="dxa"/>
            <w:vAlign w:val="center"/>
          </w:tcPr>
          <w:p w:rsidR="009E07C9" w:rsidRPr="00DF0F79" w:rsidRDefault="009E07C9" w:rsidP="009E07C9">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9E07C9" w:rsidRPr="00DF0F79" w:rsidRDefault="009E07C9" w:rsidP="009E07C9">
            <w:pPr>
              <w:spacing w:line="240" w:lineRule="atLeast"/>
              <w:jc w:val="center"/>
              <w:rPr>
                <w:rFonts w:cs="Times New Roman"/>
                <w:b/>
                <w:sz w:val="20"/>
                <w:szCs w:val="20"/>
              </w:rPr>
            </w:pPr>
          </w:p>
        </w:tc>
      </w:tr>
      <w:tr w:rsidR="009E07C9" w:rsidRPr="00DF0F79" w:rsidTr="009E07C9">
        <w:tc>
          <w:tcPr>
            <w:tcW w:w="534" w:type="dxa"/>
            <w:vAlign w:val="center"/>
          </w:tcPr>
          <w:p w:rsidR="009E07C9" w:rsidRPr="00DF0F79" w:rsidRDefault="009E07C9" w:rsidP="009E07C9">
            <w:pPr>
              <w:spacing w:line="240" w:lineRule="atLeast"/>
              <w:rPr>
                <w:rFonts w:cs="Times New Roman"/>
                <w:sz w:val="20"/>
                <w:szCs w:val="20"/>
              </w:rPr>
            </w:pPr>
            <w:r w:rsidRPr="00DF0F79">
              <w:rPr>
                <w:rFonts w:cs="Times New Roman"/>
                <w:sz w:val="20"/>
                <w:szCs w:val="20"/>
              </w:rPr>
              <w:t>20</w:t>
            </w:r>
          </w:p>
        </w:tc>
        <w:tc>
          <w:tcPr>
            <w:tcW w:w="6237" w:type="dxa"/>
          </w:tcPr>
          <w:p w:rsidR="009E07C9" w:rsidRPr="00DF0F79" w:rsidRDefault="009E07C9" w:rsidP="009E07C9">
            <w:pPr>
              <w:rPr>
                <w:rFonts w:cs="Times New Roman"/>
                <w:sz w:val="20"/>
                <w:szCs w:val="20"/>
              </w:rPr>
            </w:pPr>
            <w:r w:rsidRPr="00DF0F79">
              <w:rPr>
                <w:rFonts w:cs="Times New Roman"/>
                <w:sz w:val="20"/>
                <w:szCs w:val="20"/>
              </w:rPr>
              <w:t>Çalıştığı kurumda, görev aldığı alanlar yanında sosyal hakların evrenselliği, sosyal adalet, kalite, çevresel ve kültürel değerleri koruma, iş sağlığı ve güvenliğine önem verme ve iş ve toplumsal etik değerlere uygun davranma konusunda gerekli bilince sahiptir.</w:t>
            </w:r>
          </w:p>
        </w:tc>
        <w:tc>
          <w:tcPr>
            <w:tcW w:w="567" w:type="dxa"/>
            <w:vAlign w:val="center"/>
          </w:tcPr>
          <w:p w:rsidR="009E07C9" w:rsidRPr="00DF0F79" w:rsidRDefault="009E07C9" w:rsidP="009E07C9">
            <w:pPr>
              <w:spacing w:line="240" w:lineRule="atLeast"/>
              <w:jc w:val="center"/>
              <w:rPr>
                <w:rFonts w:cs="Times New Roman"/>
                <w:b/>
                <w:sz w:val="20"/>
                <w:szCs w:val="20"/>
              </w:rPr>
            </w:pPr>
          </w:p>
        </w:tc>
        <w:tc>
          <w:tcPr>
            <w:tcW w:w="567" w:type="dxa"/>
            <w:vAlign w:val="center"/>
          </w:tcPr>
          <w:p w:rsidR="009E07C9" w:rsidRPr="00DF0F79" w:rsidRDefault="009E07C9" w:rsidP="009E07C9">
            <w:pPr>
              <w:spacing w:line="240" w:lineRule="atLeast"/>
              <w:jc w:val="center"/>
              <w:rPr>
                <w:rFonts w:cs="Times New Roman"/>
                <w:b/>
                <w:sz w:val="20"/>
                <w:szCs w:val="20"/>
              </w:rPr>
            </w:pPr>
          </w:p>
        </w:tc>
        <w:tc>
          <w:tcPr>
            <w:tcW w:w="425" w:type="dxa"/>
            <w:vAlign w:val="center"/>
          </w:tcPr>
          <w:p w:rsidR="009E07C9" w:rsidRPr="00DF0F79" w:rsidRDefault="009E07C9" w:rsidP="009E07C9">
            <w:pPr>
              <w:spacing w:line="240" w:lineRule="atLeast"/>
              <w:jc w:val="center"/>
              <w:rPr>
                <w:rFonts w:cs="Times New Roman"/>
                <w:b/>
                <w:sz w:val="20"/>
                <w:szCs w:val="20"/>
              </w:rPr>
            </w:pPr>
            <w:r w:rsidRPr="00DF0F79">
              <w:rPr>
                <w:rFonts w:cs="Times New Roman"/>
                <w:b/>
                <w:sz w:val="20"/>
                <w:szCs w:val="20"/>
              </w:rPr>
              <w:t>X</w:t>
            </w:r>
          </w:p>
        </w:tc>
        <w:tc>
          <w:tcPr>
            <w:tcW w:w="425" w:type="dxa"/>
            <w:vAlign w:val="center"/>
          </w:tcPr>
          <w:p w:rsidR="009E07C9" w:rsidRPr="00DF0F79" w:rsidRDefault="009E07C9" w:rsidP="009E07C9">
            <w:pPr>
              <w:spacing w:line="240" w:lineRule="atLeast"/>
              <w:jc w:val="center"/>
              <w:rPr>
                <w:rFonts w:cs="Times New Roman"/>
                <w:b/>
                <w:sz w:val="20"/>
                <w:szCs w:val="20"/>
              </w:rPr>
            </w:pPr>
          </w:p>
        </w:tc>
        <w:tc>
          <w:tcPr>
            <w:tcW w:w="425" w:type="dxa"/>
            <w:vAlign w:val="center"/>
          </w:tcPr>
          <w:p w:rsidR="009E07C9" w:rsidRPr="00DF0F79" w:rsidRDefault="009E07C9" w:rsidP="009E07C9">
            <w:pPr>
              <w:spacing w:line="240" w:lineRule="atLeast"/>
              <w:jc w:val="center"/>
              <w:rPr>
                <w:rFonts w:cs="Times New Roman"/>
                <w:b/>
                <w:sz w:val="20"/>
                <w:szCs w:val="20"/>
              </w:rPr>
            </w:pPr>
          </w:p>
        </w:tc>
      </w:tr>
    </w:tbl>
    <w:p w:rsidR="00851C09" w:rsidRPr="00DF0F79" w:rsidRDefault="00851C09" w:rsidP="00851C09">
      <w:pPr>
        <w:spacing w:after="0" w:line="240" w:lineRule="auto"/>
        <w:rPr>
          <w:rFonts w:eastAsia="Times New Roman" w:cs="Times New Roman"/>
          <w:sz w:val="20"/>
          <w:szCs w:val="20"/>
          <w:lang w:eastAsia="tr-TR"/>
        </w:rPr>
      </w:pPr>
    </w:p>
    <w:p w:rsidR="00851C09" w:rsidRPr="00DF0F79" w:rsidRDefault="00851C09" w:rsidP="00851C09">
      <w:pPr>
        <w:spacing w:after="0" w:line="240" w:lineRule="auto"/>
        <w:rPr>
          <w:rFonts w:eastAsia="Times New Roman" w:cs="Times New Roman"/>
          <w:sz w:val="20"/>
          <w:szCs w:val="20"/>
          <w:lang w:eastAsia="tr-TR"/>
        </w:rPr>
      </w:pPr>
    </w:p>
    <w:tbl>
      <w:tblPr>
        <w:tblStyle w:val="TabloKlavuzu"/>
        <w:tblW w:w="5000" w:type="pct"/>
        <w:tblLook w:val="04A0" w:firstRow="1" w:lastRow="0" w:firstColumn="1" w:lastColumn="0" w:noHBand="0" w:noVBand="1"/>
      </w:tblPr>
      <w:tblGrid>
        <w:gridCol w:w="6573"/>
        <w:gridCol w:w="756"/>
        <w:gridCol w:w="737"/>
        <w:gridCol w:w="1222"/>
      </w:tblGrid>
      <w:tr w:rsidR="00DF0F79" w:rsidRPr="00DF0F79" w:rsidTr="00BD289A">
        <w:tc>
          <w:tcPr>
            <w:tcW w:w="5000" w:type="pct"/>
            <w:gridSpan w:val="4"/>
            <w:hideMark/>
          </w:tcPr>
          <w:p w:rsidR="00DF0F79" w:rsidRPr="00DF0F79" w:rsidRDefault="00DF0F79" w:rsidP="00BD289A">
            <w:pPr>
              <w:spacing w:line="240" w:lineRule="atLeast"/>
              <w:rPr>
                <w:rFonts w:eastAsia="Times New Roman"/>
                <w:color w:val="444444"/>
                <w:sz w:val="20"/>
                <w:szCs w:val="20"/>
              </w:rPr>
            </w:pPr>
          </w:p>
        </w:tc>
      </w:tr>
      <w:tr w:rsidR="00DF0F79" w:rsidRPr="00DF0F79" w:rsidTr="00BD289A">
        <w:trPr>
          <w:trHeight w:val="525"/>
        </w:trPr>
        <w:tc>
          <w:tcPr>
            <w:tcW w:w="5000" w:type="pct"/>
            <w:gridSpan w:val="4"/>
            <w:hideMark/>
          </w:tcPr>
          <w:p w:rsidR="00DF0F79" w:rsidRPr="00DF0F79" w:rsidRDefault="00DF0F79" w:rsidP="00BD289A">
            <w:pPr>
              <w:spacing w:line="240" w:lineRule="atLeast"/>
              <w:jc w:val="center"/>
              <w:rPr>
                <w:rFonts w:eastAsia="Times New Roman"/>
                <w:color w:val="000000" w:themeColor="text1"/>
                <w:sz w:val="20"/>
                <w:szCs w:val="20"/>
              </w:rPr>
            </w:pPr>
            <w:r w:rsidRPr="00DF0F79">
              <w:rPr>
                <w:rFonts w:eastAsia="Times New Roman"/>
                <w:b/>
                <w:bCs/>
                <w:color w:val="000000" w:themeColor="text1"/>
                <w:sz w:val="20"/>
                <w:szCs w:val="20"/>
              </w:rPr>
              <w:t>AKTS / İŞ YÜKÜ TABLOSU</w:t>
            </w:r>
          </w:p>
        </w:tc>
      </w:tr>
      <w:tr w:rsidR="00DF0F79" w:rsidRPr="00DF0F79" w:rsidTr="00BD289A">
        <w:trPr>
          <w:trHeight w:val="450"/>
        </w:trPr>
        <w:tc>
          <w:tcPr>
            <w:tcW w:w="3538" w:type="pct"/>
            <w:hideMark/>
          </w:tcPr>
          <w:p w:rsidR="00DF0F79" w:rsidRPr="00DF0F79" w:rsidRDefault="00DF0F79" w:rsidP="00BD289A">
            <w:pPr>
              <w:spacing w:line="240" w:lineRule="atLeast"/>
              <w:rPr>
                <w:rFonts w:eastAsia="Times New Roman"/>
                <w:color w:val="000000" w:themeColor="text1"/>
                <w:sz w:val="20"/>
                <w:szCs w:val="20"/>
              </w:rPr>
            </w:pPr>
            <w:r w:rsidRPr="00DF0F79">
              <w:rPr>
                <w:rFonts w:eastAsia="Times New Roman"/>
                <w:b/>
                <w:bCs/>
                <w:color w:val="000000" w:themeColor="text1"/>
                <w:sz w:val="20"/>
                <w:szCs w:val="20"/>
              </w:rPr>
              <w:t>Etkinlik</w:t>
            </w:r>
          </w:p>
        </w:tc>
        <w:tc>
          <w:tcPr>
            <w:tcW w:w="407" w:type="pct"/>
            <w:hideMark/>
          </w:tcPr>
          <w:p w:rsidR="00DF0F79" w:rsidRPr="00DF0F79" w:rsidRDefault="00DF0F79" w:rsidP="00BD289A">
            <w:pPr>
              <w:spacing w:line="240" w:lineRule="atLeast"/>
              <w:jc w:val="center"/>
              <w:rPr>
                <w:rFonts w:eastAsia="Times New Roman"/>
                <w:color w:val="000000" w:themeColor="text1"/>
                <w:sz w:val="20"/>
                <w:szCs w:val="20"/>
              </w:rPr>
            </w:pPr>
            <w:r w:rsidRPr="00DF0F79">
              <w:rPr>
                <w:rFonts w:eastAsia="Times New Roman"/>
                <w:b/>
                <w:bCs/>
                <w:color w:val="000000" w:themeColor="text1"/>
                <w:sz w:val="20"/>
                <w:szCs w:val="20"/>
              </w:rPr>
              <w:t>SAYISI</w:t>
            </w:r>
          </w:p>
        </w:tc>
        <w:tc>
          <w:tcPr>
            <w:tcW w:w="397" w:type="pct"/>
            <w:hideMark/>
          </w:tcPr>
          <w:p w:rsidR="00DF0F79" w:rsidRPr="00DF0F79" w:rsidRDefault="00DF0F79" w:rsidP="00BD289A">
            <w:pPr>
              <w:spacing w:line="240" w:lineRule="atLeast"/>
              <w:jc w:val="center"/>
              <w:rPr>
                <w:rFonts w:eastAsia="Times New Roman"/>
                <w:color w:val="000000" w:themeColor="text1"/>
                <w:sz w:val="20"/>
                <w:szCs w:val="20"/>
              </w:rPr>
            </w:pPr>
            <w:r w:rsidRPr="00DF0F79">
              <w:rPr>
                <w:rFonts w:eastAsia="Times New Roman"/>
                <w:b/>
                <w:bCs/>
                <w:color w:val="000000" w:themeColor="text1"/>
                <w:sz w:val="20"/>
                <w:szCs w:val="20"/>
              </w:rPr>
              <w:t>Süresi</w:t>
            </w:r>
            <w:r w:rsidRPr="00DF0F79">
              <w:rPr>
                <w:rFonts w:eastAsia="Times New Roman"/>
                <w:b/>
                <w:bCs/>
                <w:color w:val="000000" w:themeColor="text1"/>
                <w:sz w:val="20"/>
                <w:szCs w:val="20"/>
              </w:rPr>
              <w:br/>
              <w:t>(Saat)</w:t>
            </w:r>
          </w:p>
        </w:tc>
        <w:tc>
          <w:tcPr>
            <w:tcW w:w="659" w:type="pct"/>
            <w:hideMark/>
          </w:tcPr>
          <w:p w:rsidR="00DF0F79" w:rsidRPr="00DF0F79" w:rsidRDefault="00DF0F79" w:rsidP="00BD289A">
            <w:pPr>
              <w:spacing w:line="240" w:lineRule="atLeast"/>
              <w:jc w:val="center"/>
              <w:rPr>
                <w:rFonts w:eastAsia="Times New Roman"/>
                <w:color w:val="000000" w:themeColor="text1"/>
                <w:sz w:val="20"/>
                <w:szCs w:val="20"/>
              </w:rPr>
            </w:pPr>
            <w:r w:rsidRPr="00DF0F79">
              <w:rPr>
                <w:rFonts w:eastAsia="Times New Roman"/>
                <w:b/>
                <w:bCs/>
                <w:color w:val="000000" w:themeColor="text1"/>
                <w:sz w:val="20"/>
                <w:szCs w:val="20"/>
              </w:rPr>
              <w:t>Toplam</w:t>
            </w:r>
            <w:r w:rsidRPr="00DF0F79">
              <w:rPr>
                <w:rFonts w:eastAsia="Times New Roman"/>
                <w:b/>
                <w:bCs/>
                <w:color w:val="000000" w:themeColor="text1"/>
                <w:sz w:val="20"/>
                <w:szCs w:val="20"/>
              </w:rPr>
              <w:br/>
              <w:t>İş Yükü</w:t>
            </w:r>
            <w:r w:rsidRPr="00DF0F79">
              <w:rPr>
                <w:rFonts w:eastAsia="Times New Roman"/>
                <w:b/>
                <w:bCs/>
                <w:color w:val="000000" w:themeColor="text1"/>
                <w:sz w:val="20"/>
                <w:szCs w:val="20"/>
              </w:rPr>
              <w:br/>
              <w:t>(Saat)</w:t>
            </w:r>
          </w:p>
        </w:tc>
      </w:tr>
      <w:tr w:rsidR="00DF0F79" w:rsidRPr="00DF0F79" w:rsidTr="00BD289A">
        <w:trPr>
          <w:trHeight w:val="375"/>
        </w:trPr>
        <w:tc>
          <w:tcPr>
            <w:tcW w:w="3538" w:type="pct"/>
            <w:hideMark/>
          </w:tcPr>
          <w:p w:rsidR="00DF0F79" w:rsidRPr="00DF0F79" w:rsidRDefault="00DF0F79" w:rsidP="00BD289A">
            <w:pPr>
              <w:spacing w:line="240" w:lineRule="atLeast"/>
              <w:rPr>
                <w:rFonts w:eastAsia="Times New Roman"/>
                <w:color w:val="000000" w:themeColor="text1"/>
                <w:sz w:val="20"/>
                <w:szCs w:val="20"/>
              </w:rPr>
            </w:pPr>
            <w:r w:rsidRPr="00DF0F79">
              <w:rPr>
                <w:rFonts w:eastAsia="Times New Roman"/>
                <w:color w:val="000000" w:themeColor="text1"/>
                <w:sz w:val="20"/>
                <w:szCs w:val="20"/>
              </w:rPr>
              <w:t xml:space="preserve">Ders Süresi (Sınav haftası </w:t>
            </w:r>
            <w:proofErr w:type="gramStart"/>
            <w:r w:rsidRPr="00DF0F79">
              <w:rPr>
                <w:rFonts w:eastAsia="Times New Roman"/>
                <w:color w:val="000000" w:themeColor="text1"/>
                <w:sz w:val="20"/>
                <w:szCs w:val="20"/>
              </w:rPr>
              <w:t>dahildir</w:t>
            </w:r>
            <w:proofErr w:type="gramEnd"/>
            <w:r w:rsidRPr="00DF0F79">
              <w:rPr>
                <w:rFonts w:eastAsia="Times New Roman"/>
                <w:color w:val="000000" w:themeColor="text1"/>
                <w:sz w:val="20"/>
                <w:szCs w:val="20"/>
              </w:rPr>
              <w:t>: 16x toplam ders saati)</w:t>
            </w:r>
          </w:p>
        </w:tc>
        <w:tc>
          <w:tcPr>
            <w:tcW w:w="407" w:type="pct"/>
            <w:hideMark/>
          </w:tcPr>
          <w:p w:rsidR="00DF0F79" w:rsidRPr="00DF0F79" w:rsidRDefault="00DF0F79" w:rsidP="00BD289A">
            <w:pPr>
              <w:spacing w:line="240" w:lineRule="atLeast"/>
              <w:jc w:val="center"/>
              <w:rPr>
                <w:color w:val="000000"/>
                <w:sz w:val="20"/>
                <w:szCs w:val="20"/>
              </w:rPr>
            </w:pPr>
            <w:r w:rsidRPr="00DF0F79">
              <w:rPr>
                <w:color w:val="000000"/>
                <w:sz w:val="20"/>
                <w:szCs w:val="20"/>
              </w:rPr>
              <w:t>16</w:t>
            </w:r>
          </w:p>
        </w:tc>
        <w:tc>
          <w:tcPr>
            <w:tcW w:w="397" w:type="pct"/>
            <w:hideMark/>
          </w:tcPr>
          <w:p w:rsidR="00DF0F79" w:rsidRPr="00DF0F79" w:rsidRDefault="00DF0F79" w:rsidP="00BD289A">
            <w:pPr>
              <w:spacing w:line="240" w:lineRule="atLeast"/>
              <w:jc w:val="center"/>
              <w:rPr>
                <w:color w:val="000000"/>
                <w:sz w:val="20"/>
                <w:szCs w:val="20"/>
              </w:rPr>
            </w:pPr>
            <w:r w:rsidRPr="00DF0F79">
              <w:rPr>
                <w:color w:val="000000"/>
                <w:sz w:val="20"/>
                <w:szCs w:val="20"/>
              </w:rPr>
              <w:t>20</w:t>
            </w:r>
          </w:p>
        </w:tc>
        <w:tc>
          <w:tcPr>
            <w:tcW w:w="659" w:type="pct"/>
            <w:hideMark/>
          </w:tcPr>
          <w:p w:rsidR="00DF0F79" w:rsidRPr="00DF0F79" w:rsidRDefault="00DF0F79" w:rsidP="00BD289A">
            <w:pPr>
              <w:spacing w:line="240" w:lineRule="atLeast"/>
              <w:jc w:val="center"/>
              <w:rPr>
                <w:color w:val="000000"/>
                <w:sz w:val="20"/>
                <w:szCs w:val="20"/>
              </w:rPr>
            </w:pPr>
            <w:r w:rsidRPr="00DF0F79">
              <w:rPr>
                <w:color w:val="000000"/>
                <w:sz w:val="20"/>
                <w:szCs w:val="20"/>
              </w:rPr>
              <w:t>320</w:t>
            </w:r>
          </w:p>
        </w:tc>
      </w:tr>
      <w:tr w:rsidR="00DF0F79" w:rsidRPr="00DF0F79" w:rsidTr="00BD289A">
        <w:trPr>
          <w:trHeight w:val="375"/>
        </w:trPr>
        <w:tc>
          <w:tcPr>
            <w:tcW w:w="3538" w:type="pct"/>
            <w:hideMark/>
          </w:tcPr>
          <w:p w:rsidR="00DF0F79" w:rsidRPr="00DF0F79" w:rsidRDefault="00DF0F79" w:rsidP="00BD289A">
            <w:pPr>
              <w:spacing w:line="240" w:lineRule="atLeast"/>
              <w:rPr>
                <w:rFonts w:eastAsia="Times New Roman"/>
                <w:color w:val="000000" w:themeColor="text1"/>
                <w:sz w:val="20"/>
                <w:szCs w:val="20"/>
              </w:rPr>
            </w:pPr>
            <w:r w:rsidRPr="00DF0F79">
              <w:rPr>
                <w:rFonts w:eastAsia="Times New Roman"/>
                <w:color w:val="000000" w:themeColor="text1"/>
                <w:sz w:val="20"/>
                <w:szCs w:val="20"/>
              </w:rPr>
              <w:t>Sınıf Dışı Ders Çalışma Süresi(Ön çalışma, pekiştirme)</w:t>
            </w:r>
          </w:p>
        </w:tc>
        <w:tc>
          <w:tcPr>
            <w:tcW w:w="407" w:type="pct"/>
            <w:hideMark/>
          </w:tcPr>
          <w:p w:rsidR="00DF0F79" w:rsidRPr="00DF0F79" w:rsidRDefault="00DF0F79" w:rsidP="00BD289A">
            <w:pPr>
              <w:spacing w:line="240" w:lineRule="atLeast"/>
              <w:jc w:val="center"/>
              <w:rPr>
                <w:color w:val="000000"/>
                <w:sz w:val="20"/>
                <w:szCs w:val="20"/>
              </w:rPr>
            </w:pPr>
            <w:r w:rsidRPr="00DF0F79">
              <w:rPr>
                <w:color w:val="000000"/>
                <w:sz w:val="20"/>
                <w:szCs w:val="20"/>
              </w:rPr>
              <w:t>16</w:t>
            </w:r>
          </w:p>
        </w:tc>
        <w:tc>
          <w:tcPr>
            <w:tcW w:w="397" w:type="pct"/>
            <w:hideMark/>
          </w:tcPr>
          <w:p w:rsidR="00DF0F79" w:rsidRPr="00DF0F79" w:rsidRDefault="00DF0F79" w:rsidP="00BD289A">
            <w:pPr>
              <w:spacing w:line="240" w:lineRule="atLeast"/>
              <w:jc w:val="center"/>
              <w:rPr>
                <w:color w:val="000000"/>
                <w:sz w:val="20"/>
                <w:szCs w:val="20"/>
              </w:rPr>
            </w:pPr>
            <w:r w:rsidRPr="00DF0F79">
              <w:rPr>
                <w:color w:val="000000"/>
                <w:sz w:val="20"/>
                <w:szCs w:val="20"/>
              </w:rPr>
              <w:t>18</w:t>
            </w:r>
          </w:p>
        </w:tc>
        <w:tc>
          <w:tcPr>
            <w:tcW w:w="659" w:type="pct"/>
            <w:hideMark/>
          </w:tcPr>
          <w:p w:rsidR="00DF0F79" w:rsidRPr="00DF0F79" w:rsidRDefault="00DF0F79" w:rsidP="00BD289A">
            <w:pPr>
              <w:spacing w:line="240" w:lineRule="atLeast"/>
              <w:jc w:val="center"/>
              <w:rPr>
                <w:color w:val="000000"/>
                <w:sz w:val="20"/>
                <w:szCs w:val="20"/>
              </w:rPr>
            </w:pPr>
            <w:r w:rsidRPr="00DF0F79">
              <w:rPr>
                <w:color w:val="000000"/>
                <w:sz w:val="20"/>
                <w:szCs w:val="20"/>
              </w:rPr>
              <w:t>288</w:t>
            </w:r>
          </w:p>
        </w:tc>
      </w:tr>
      <w:tr w:rsidR="00DF0F79" w:rsidRPr="00DF0F79" w:rsidTr="00BD289A">
        <w:trPr>
          <w:trHeight w:val="375"/>
        </w:trPr>
        <w:tc>
          <w:tcPr>
            <w:tcW w:w="3538" w:type="pct"/>
            <w:hideMark/>
          </w:tcPr>
          <w:p w:rsidR="00DF0F79" w:rsidRPr="00DF0F79" w:rsidRDefault="00DF0F79" w:rsidP="00BD289A">
            <w:pPr>
              <w:spacing w:line="240" w:lineRule="atLeast"/>
              <w:rPr>
                <w:rFonts w:eastAsia="Times New Roman"/>
                <w:color w:val="000000" w:themeColor="text1"/>
                <w:sz w:val="20"/>
                <w:szCs w:val="20"/>
              </w:rPr>
            </w:pPr>
            <w:r w:rsidRPr="00DF0F79">
              <w:rPr>
                <w:rFonts w:eastAsia="Times New Roman"/>
                <w:color w:val="000000" w:themeColor="text1"/>
                <w:sz w:val="20"/>
                <w:szCs w:val="20"/>
              </w:rPr>
              <w:t>Ara Sınav</w:t>
            </w:r>
          </w:p>
        </w:tc>
        <w:tc>
          <w:tcPr>
            <w:tcW w:w="407" w:type="pct"/>
            <w:hideMark/>
          </w:tcPr>
          <w:p w:rsidR="00DF0F79" w:rsidRPr="00DF0F79" w:rsidRDefault="00DF0F79" w:rsidP="00BD289A">
            <w:pPr>
              <w:spacing w:line="240" w:lineRule="atLeast"/>
              <w:jc w:val="center"/>
              <w:rPr>
                <w:color w:val="000000"/>
                <w:sz w:val="20"/>
                <w:szCs w:val="20"/>
              </w:rPr>
            </w:pPr>
            <w:r w:rsidRPr="00DF0F79">
              <w:rPr>
                <w:color w:val="000000"/>
                <w:sz w:val="20"/>
                <w:szCs w:val="20"/>
              </w:rPr>
              <w:t>1</w:t>
            </w:r>
          </w:p>
        </w:tc>
        <w:tc>
          <w:tcPr>
            <w:tcW w:w="397" w:type="pct"/>
            <w:hideMark/>
          </w:tcPr>
          <w:p w:rsidR="00DF0F79" w:rsidRPr="00DF0F79" w:rsidRDefault="00DF0F79" w:rsidP="00BD289A">
            <w:pPr>
              <w:spacing w:line="240" w:lineRule="atLeast"/>
              <w:jc w:val="center"/>
              <w:rPr>
                <w:color w:val="000000"/>
                <w:sz w:val="20"/>
                <w:szCs w:val="20"/>
              </w:rPr>
            </w:pPr>
            <w:r w:rsidRPr="00DF0F79">
              <w:rPr>
                <w:color w:val="000000"/>
                <w:sz w:val="20"/>
                <w:szCs w:val="20"/>
              </w:rPr>
              <w:t>0</w:t>
            </w:r>
          </w:p>
        </w:tc>
        <w:tc>
          <w:tcPr>
            <w:tcW w:w="659" w:type="pct"/>
            <w:hideMark/>
          </w:tcPr>
          <w:p w:rsidR="00DF0F79" w:rsidRPr="00DF0F79" w:rsidRDefault="00DF0F79" w:rsidP="00BD289A">
            <w:pPr>
              <w:spacing w:line="240" w:lineRule="atLeast"/>
              <w:jc w:val="center"/>
              <w:rPr>
                <w:color w:val="000000"/>
                <w:sz w:val="20"/>
                <w:szCs w:val="20"/>
              </w:rPr>
            </w:pPr>
            <w:r w:rsidRPr="00DF0F79">
              <w:rPr>
                <w:color w:val="000000"/>
                <w:sz w:val="20"/>
                <w:szCs w:val="20"/>
              </w:rPr>
              <w:t>0</w:t>
            </w:r>
          </w:p>
        </w:tc>
      </w:tr>
      <w:tr w:rsidR="00DF0F79" w:rsidRPr="00DF0F79" w:rsidTr="00BD289A">
        <w:trPr>
          <w:trHeight w:val="375"/>
        </w:trPr>
        <w:tc>
          <w:tcPr>
            <w:tcW w:w="3538" w:type="pct"/>
            <w:hideMark/>
          </w:tcPr>
          <w:p w:rsidR="00DF0F79" w:rsidRPr="00DF0F79" w:rsidRDefault="00DF0F79" w:rsidP="00BD289A">
            <w:pPr>
              <w:spacing w:line="240" w:lineRule="atLeast"/>
              <w:rPr>
                <w:rFonts w:eastAsia="Times New Roman"/>
                <w:color w:val="000000" w:themeColor="text1"/>
                <w:sz w:val="20"/>
                <w:szCs w:val="20"/>
              </w:rPr>
            </w:pPr>
            <w:r w:rsidRPr="00DF0F79">
              <w:rPr>
                <w:rFonts w:eastAsia="Times New Roman"/>
                <w:color w:val="000000" w:themeColor="text1"/>
                <w:sz w:val="20"/>
                <w:szCs w:val="20"/>
              </w:rPr>
              <w:t>Kısa Sınav</w:t>
            </w:r>
          </w:p>
        </w:tc>
        <w:tc>
          <w:tcPr>
            <w:tcW w:w="407" w:type="pct"/>
            <w:hideMark/>
          </w:tcPr>
          <w:p w:rsidR="00DF0F79" w:rsidRPr="00DF0F79" w:rsidRDefault="00DF0F79" w:rsidP="00BD289A">
            <w:pPr>
              <w:spacing w:line="240" w:lineRule="atLeast"/>
              <w:jc w:val="center"/>
              <w:rPr>
                <w:color w:val="000000"/>
                <w:sz w:val="20"/>
                <w:szCs w:val="20"/>
              </w:rPr>
            </w:pPr>
            <w:r w:rsidRPr="00DF0F79">
              <w:rPr>
                <w:color w:val="000000"/>
                <w:sz w:val="20"/>
                <w:szCs w:val="20"/>
              </w:rPr>
              <w:t>2</w:t>
            </w:r>
          </w:p>
        </w:tc>
        <w:tc>
          <w:tcPr>
            <w:tcW w:w="397" w:type="pct"/>
            <w:hideMark/>
          </w:tcPr>
          <w:p w:rsidR="00DF0F79" w:rsidRPr="00DF0F79" w:rsidRDefault="00DF0F79" w:rsidP="00BD289A">
            <w:pPr>
              <w:spacing w:line="240" w:lineRule="atLeast"/>
              <w:jc w:val="center"/>
              <w:rPr>
                <w:color w:val="000000"/>
                <w:sz w:val="20"/>
                <w:szCs w:val="20"/>
              </w:rPr>
            </w:pPr>
            <w:r w:rsidRPr="00DF0F79">
              <w:rPr>
                <w:color w:val="000000"/>
                <w:sz w:val="20"/>
                <w:szCs w:val="20"/>
              </w:rPr>
              <w:t>0</w:t>
            </w:r>
          </w:p>
        </w:tc>
        <w:tc>
          <w:tcPr>
            <w:tcW w:w="659" w:type="pct"/>
            <w:hideMark/>
          </w:tcPr>
          <w:p w:rsidR="00DF0F79" w:rsidRPr="00DF0F79" w:rsidRDefault="00DF0F79" w:rsidP="00BD289A">
            <w:pPr>
              <w:spacing w:line="240" w:lineRule="atLeast"/>
              <w:jc w:val="center"/>
              <w:rPr>
                <w:color w:val="000000"/>
                <w:sz w:val="20"/>
                <w:szCs w:val="20"/>
              </w:rPr>
            </w:pPr>
            <w:r w:rsidRPr="00DF0F79">
              <w:rPr>
                <w:color w:val="000000"/>
                <w:sz w:val="20"/>
                <w:szCs w:val="20"/>
              </w:rPr>
              <w:t>0</w:t>
            </w:r>
          </w:p>
        </w:tc>
      </w:tr>
      <w:tr w:rsidR="00DF0F79" w:rsidRPr="00DF0F79" w:rsidTr="00BD289A">
        <w:trPr>
          <w:trHeight w:val="375"/>
        </w:trPr>
        <w:tc>
          <w:tcPr>
            <w:tcW w:w="3538" w:type="pct"/>
            <w:hideMark/>
          </w:tcPr>
          <w:p w:rsidR="00DF0F79" w:rsidRPr="00DF0F79" w:rsidRDefault="00DF0F79" w:rsidP="00BD289A">
            <w:pPr>
              <w:spacing w:line="240" w:lineRule="atLeast"/>
              <w:rPr>
                <w:rFonts w:eastAsia="Times New Roman"/>
                <w:color w:val="000000" w:themeColor="text1"/>
                <w:sz w:val="20"/>
                <w:szCs w:val="20"/>
              </w:rPr>
            </w:pPr>
            <w:r w:rsidRPr="00DF0F79">
              <w:rPr>
                <w:rFonts w:eastAsia="Times New Roman"/>
                <w:color w:val="000000" w:themeColor="text1"/>
                <w:sz w:val="20"/>
                <w:szCs w:val="20"/>
              </w:rPr>
              <w:t>Ödev</w:t>
            </w:r>
          </w:p>
        </w:tc>
        <w:tc>
          <w:tcPr>
            <w:tcW w:w="407" w:type="pct"/>
            <w:hideMark/>
          </w:tcPr>
          <w:p w:rsidR="00DF0F79" w:rsidRPr="00DF0F79" w:rsidRDefault="00DF0F79" w:rsidP="00BD289A">
            <w:pPr>
              <w:spacing w:line="240" w:lineRule="atLeast"/>
              <w:jc w:val="center"/>
              <w:rPr>
                <w:color w:val="000000"/>
                <w:sz w:val="20"/>
                <w:szCs w:val="20"/>
              </w:rPr>
            </w:pPr>
            <w:r w:rsidRPr="00DF0F79">
              <w:rPr>
                <w:color w:val="000000"/>
                <w:sz w:val="20"/>
                <w:szCs w:val="20"/>
              </w:rPr>
              <w:t>1</w:t>
            </w:r>
          </w:p>
        </w:tc>
        <w:tc>
          <w:tcPr>
            <w:tcW w:w="397" w:type="pct"/>
            <w:hideMark/>
          </w:tcPr>
          <w:p w:rsidR="00DF0F79" w:rsidRPr="00DF0F79" w:rsidRDefault="00DF0F79" w:rsidP="00BD289A">
            <w:pPr>
              <w:spacing w:line="240" w:lineRule="atLeast"/>
              <w:jc w:val="center"/>
              <w:rPr>
                <w:color w:val="000000"/>
                <w:sz w:val="20"/>
                <w:szCs w:val="20"/>
              </w:rPr>
            </w:pPr>
            <w:r w:rsidRPr="00DF0F79">
              <w:rPr>
                <w:color w:val="000000"/>
                <w:sz w:val="20"/>
                <w:szCs w:val="20"/>
              </w:rPr>
              <w:t>0</w:t>
            </w:r>
          </w:p>
        </w:tc>
        <w:tc>
          <w:tcPr>
            <w:tcW w:w="659" w:type="pct"/>
            <w:hideMark/>
          </w:tcPr>
          <w:p w:rsidR="00DF0F79" w:rsidRPr="00DF0F79" w:rsidRDefault="00DF0F79" w:rsidP="00BD289A">
            <w:pPr>
              <w:spacing w:line="240" w:lineRule="atLeast"/>
              <w:jc w:val="center"/>
              <w:rPr>
                <w:color w:val="000000"/>
                <w:sz w:val="20"/>
                <w:szCs w:val="20"/>
              </w:rPr>
            </w:pPr>
            <w:r w:rsidRPr="00DF0F79">
              <w:rPr>
                <w:color w:val="000000"/>
                <w:sz w:val="20"/>
                <w:szCs w:val="20"/>
              </w:rPr>
              <w:t>0</w:t>
            </w:r>
          </w:p>
        </w:tc>
      </w:tr>
      <w:tr w:rsidR="00DF0F79" w:rsidRPr="00DF0F79" w:rsidTr="00BD289A">
        <w:trPr>
          <w:trHeight w:val="375"/>
        </w:trPr>
        <w:tc>
          <w:tcPr>
            <w:tcW w:w="3538" w:type="pct"/>
            <w:hideMark/>
          </w:tcPr>
          <w:p w:rsidR="00DF0F79" w:rsidRPr="00DF0F79" w:rsidRDefault="00DF0F79" w:rsidP="00BD289A">
            <w:pPr>
              <w:spacing w:line="240" w:lineRule="atLeast"/>
              <w:rPr>
                <w:rFonts w:eastAsia="Times New Roman"/>
                <w:color w:val="000000" w:themeColor="text1"/>
                <w:sz w:val="20"/>
                <w:szCs w:val="20"/>
              </w:rPr>
            </w:pPr>
            <w:r w:rsidRPr="00DF0F79">
              <w:rPr>
                <w:rFonts w:eastAsia="Times New Roman"/>
                <w:color w:val="000000" w:themeColor="text1"/>
                <w:sz w:val="20"/>
                <w:szCs w:val="20"/>
              </w:rPr>
              <w:t>Final</w:t>
            </w:r>
          </w:p>
        </w:tc>
        <w:tc>
          <w:tcPr>
            <w:tcW w:w="407" w:type="pct"/>
            <w:hideMark/>
          </w:tcPr>
          <w:p w:rsidR="00DF0F79" w:rsidRPr="00DF0F79" w:rsidRDefault="00DF0F79" w:rsidP="00BD289A">
            <w:pPr>
              <w:spacing w:line="240" w:lineRule="atLeast"/>
              <w:jc w:val="center"/>
              <w:rPr>
                <w:color w:val="000000"/>
                <w:sz w:val="20"/>
                <w:szCs w:val="20"/>
              </w:rPr>
            </w:pPr>
            <w:r w:rsidRPr="00DF0F79">
              <w:rPr>
                <w:color w:val="000000"/>
                <w:sz w:val="20"/>
                <w:szCs w:val="20"/>
              </w:rPr>
              <w:t>1</w:t>
            </w:r>
          </w:p>
        </w:tc>
        <w:tc>
          <w:tcPr>
            <w:tcW w:w="397" w:type="pct"/>
            <w:hideMark/>
          </w:tcPr>
          <w:p w:rsidR="00DF0F79" w:rsidRPr="00DF0F79" w:rsidRDefault="00DF0F79" w:rsidP="00BD289A">
            <w:pPr>
              <w:spacing w:line="240" w:lineRule="atLeast"/>
              <w:jc w:val="center"/>
              <w:rPr>
                <w:color w:val="000000"/>
                <w:sz w:val="20"/>
                <w:szCs w:val="20"/>
              </w:rPr>
            </w:pPr>
            <w:r w:rsidRPr="00DF0F79">
              <w:rPr>
                <w:color w:val="000000"/>
                <w:sz w:val="20"/>
                <w:szCs w:val="20"/>
              </w:rPr>
              <w:t>0</w:t>
            </w:r>
          </w:p>
        </w:tc>
        <w:tc>
          <w:tcPr>
            <w:tcW w:w="659" w:type="pct"/>
            <w:hideMark/>
          </w:tcPr>
          <w:p w:rsidR="00DF0F79" w:rsidRPr="00DF0F79" w:rsidRDefault="00DF0F79" w:rsidP="00BD289A">
            <w:pPr>
              <w:spacing w:line="240" w:lineRule="atLeast"/>
              <w:jc w:val="center"/>
              <w:rPr>
                <w:color w:val="000000"/>
                <w:sz w:val="20"/>
                <w:szCs w:val="20"/>
              </w:rPr>
            </w:pPr>
            <w:r w:rsidRPr="00DF0F79">
              <w:rPr>
                <w:color w:val="000000"/>
                <w:sz w:val="20"/>
                <w:szCs w:val="20"/>
              </w:rPr>
              <w:t>0</w:t>
            </w:r>
          </w:p>
        </w:tc>
      </w:tr>
      <w:tr w:rsidR="00DF0F79" w:rsidRPr="00DF0F79" w:rsidTr="00BD289A">
        <w:trPr>
          <w:trHeight w:val="375"/>
        </w:trPr>
        <w:tc>
          <w:tcPr>
            <w:tcW w:w="3538" w:type="pct"/>
            <w:hideMark/>
          </w:tcPr>
          <w:p w:rsidR="00DF0F79" w:rsidRPr="00DF0F79" w:rsidRDefault="00DF0F79" w:rsidP="00BD289A">
            <w:pPr>
              <w:spacing w:line="240" w:lineRule="atLeast"/>
              <w:rPr>
                <w:rFonts w:eastAsia="Times New Roman"/>
                <w:color w:val="000000" w:themeColor="text1"/>
                <w:sz w:val="20"/>
                <w:szCs w:val="20"/>
              </w:rPr>
            </w:pPr>
            <w:r w:rsidRPr="00DF0F79">
              <w:rPr>
                <w:rFonts w:eastAsia="Times New Roman"/>
                <w:b/>
                <w:bCs/>
                <w:color w:val="000000" w:themeColor="text1"/>
                <w:sz w:val="20"/>
                <w:szCs w:val="20"/>
              </w:rPr>
              <w:t>Toplam İş Yükü</w:t>
            </w:r>
          </w:p>
        </w:tc>
        <w:tc>
          <w:tcPr>
            <w:tcW w:w="407" w:type="pct"/>
            <w:hideMark/>
          </w:tcPr>
          <w:p w:rsidR="00DF0F79" w:rsidRPr="00DF0F79" w:rsidRDefault="00DF0F79" w:rsidP="00BD289A">
            <w:pPr>
              <w:spacing w:line="240" w:lineRule="atLeast"/>
              <w:rPr>
                <w:color w:val="000000"/>
                <w:sz w:val="20"/>
                <w:szCs w:val="20"/>
              </w:rPr>
            </w:pPr>
          </w:p>
        </w:tc>
        <w:tc>
          <w:tcPr>
            <w:tcW w:w="397" w:type="pct"/>
            <w:hideMark/>
          </w:tcPr>
          <w:p w:rsidR="00DF0F79" w:rsidRPr="00DF0F79" w:rsidRDefault="00DF0F79" w:rsidP="00BD289A">
            <w:pPr>
              <w:spacing w:line="240" w:lineRule="atLeast"/>
              <w:rPr>
                <w:color w:val="000000"/>
                <w:sz w:val="20"/>
                <w:szCs w:val="20"/>
              </w:rPr>
            </w:pPr>
          </w:p>
        </w:tc>
        <w:tc>
          <w:tcPr>
            <w:tcW w:w="659" w:type="pct"/>
            <w:hideMark/>
          </w:tcPr>
          <w:p w:rsidR="00DF0F79" w:rsidRPr="00DF0F79" w:rsidRDefault="00DF0F79" w:rsidP="00BD289A">
            <w:pPr>
              <w:spacing w:line="240" w:lineRule="atLeast"/>
              <w:jc w:val="center"/>
              <w:rPr>
                <w:color w:val="000000"/>
                <w:sz w:val="20"/>
                <w:szCs w:val="20"/>
              </w:rPr>
            </w:pPr>
            <w:r w:rsidRPr="00DF0F79">
              <w:rPr>
                <w:color w:val="000000"/>
                <w:sz w:val="20"/>
                <w:szCs w:val="20"/>
              </w:rPr>
              <w:t>608</w:t>
            </w:r>
          </w:p>
        </w:tc>
      </w:tr>
      <w:tr w:rsidR="00DF0F79" w:rsidRPr="00DF0F79" w:rsidTr="00BD289A">
        <w:trPr>
          <w:trHeight w:val="375"/>
        </w:trPr>
        <w:tc>
          <w:tcPr>
            <w:tcW w:w="3538" w:type="pct"/>
            <w:hideMark/>
          </w:tcPr>
          <w:p w:rsidR="00DF0F79" w:rsidRPr="00DF0F79" w:rsidRDefault="00DF0F79" w:rsidP="00BD289A">
            <w:pPr>
              <w:spacing w:line="240" w:lineRule="atLeast"/>
              <w:rPr>
                <w:rFonts w:eastAsia="Times New Roman"/>
                <w:color w:val="000000" w:themeColor="text1"/>
                <w:sz w:val="20"/>
                <w:szCs w:val="20"/>
              </w:rPr>
            </w:pPr>
            <w:r w:rsidRPr="00DF0F79">
              <w:rPr>
                <w:rFonts w:eastAsia="Times New Roman"/>
                <w:b/>
                <w:bCs/>
                <w:color w:val="000000" w:themeColor="text1"/>
                <w:sz w:val="20"/>
                <w:szCs w:val="20"/>
              </w:rPr>
              <w:t>Toplam İş Yükü / 25 (s)</w:t>
            </w:r>
          </w:p>
        </w:tc>
        <w:tc>
          <w:tcPr>
            <w:tcW w:w="407" w:type="pct"/>
            <w:hideMark/>
          </w:tcPr>
          <w:p w:rsidR="00DF0F79" w:rsidRPr="00DF0F79" w:rsidRDefault="00DF0F79" w:rsidP="00BD289A">
            <w:pPr>
              <w:spacing w:line="240" w:lineRule="atLeast"/>
              <w:rPr>
                <w:color w:val="000000"/>
                <w:sz w:val="20"/>
                <w:szCs w:val="20"/>
              </w:rPr>
            </w:pPr>
          </w:p>
        </w:tc>
        <w:tc>
          <w:tcPr>
            <w:tcW w:w="397" w:type="pct"/>
            <w:hideMark/>
          </w:tcPr>
          <w:p w:rsidR="00DF0F79" w:rsidRPr="00DF0F79" w:rsidRDefault="00DF0F79" w:rsidP="00BD289A">
            <w:pPr>
              <w:spacing w:line="240" w:lineRule="atLeast"/>
              <w:rPr>
                <w:color w:val="000000"/>
                <w:sz w:val="20"/>
                <w:szCs w:val="20"/>
              </w:rPr>
            </w:pPr>
          </w:p>
        </w:tc>
        <w:tc>
          <w:tcPr>
            <w:tcW w:w="659" w:type="pct"/>
            <w:hideMark/>
          </w:tcPr>
          <w:p w:rsidR="00DF0F79" w:rsidRPr="00DF0F79" w:rsidRDefault="00DF0F79" w:rsidP="00BD289A">
            <w:pPr>
              <w:tabs>
                <w:tab w:val="left" w:pos="300"/>
                <w:tab w:val="center" w:pos="489"/>
              </w:tabs>
              <w:spacing w:line="240" w:lineRule="atLeast"/>
              <w:jc w:val="center"/>
              <w:rPr>
                <w:color w:val="000000"/>
                <w:sz w:val="20"/>
                <w:szCs w:val="20"/>
              </w:rPr>
            </w:pPr>
            <w:r w:rsidRPr="00DF0F79">
              <w:rPr>
                <w:color w:val="000000"/>
                <w:sz w:val="20"/>
                <w:szCs w:val="20"/>
              </w:rPr>
              <w:t>24.32</w:t>
            </w:r>
          </w:p>
        </w:tc>
      </w:tr>
      <w:tr w:rsidR="00DF0F79" w:rsidRPr="00DF0F79" w:rsidTr="00BD289A">
        <w:trPr>
          <w:trHeight w:val="375"/>
        </w:trPr>
        <w:tc>
          <w:tcPr>
            <w:tcW w:w="3538" w:type="pct"/>
            <w:hideMark/>
          </w:tcPr>
          <w:p w:rsidR="00DF0F79" w:rsidRPr="00DF0F79" w:rsidRDefault="00DF0F79" w:rsidP="00BD289A">
            <w:pPr>
              <w:spacing w:line="240" w:lineRule="atLeast"/>
              <w:rPr>
                <w:rFonts w:eastAsia="Times New Roman"/>
                <w:color w:val="000000" w:themeColor="text1"/>
                <w:sz w:val="20"/>
                <w:szCs w:val="20"/>
              </w:rPr>
            </w:pPr>
            <w:r w:rsidRPr="00DF0F79">
              <w:rPr>
                <w:rFonts w:eastAsia="Times New Roman"/>
                <w:b/>
                <w:bCs/>
                <w:color w:val="000000" w:themeColor="text1"/>
                <w:sz w:val="20"/>
                <w:szCs w:val="20"/>
              </w:rPr>
              <w:t>Dersin AKTS Kredisi</w:t>
            </w:r>
          </w:p>
        </w:tc>
        <w:tc>
          <w:tcPr>
            <w:tcW w:w="407" w:type="pct"/>
            <w:hideMark/>
          </w:tcPr>
          <w:p w:rsidR="00DF0F79" w:rsidRPr="00DF0F79" w:rsidRDefault="00DF0F79" w:rsidP="00BD289A">
            <w:pPr>
              <w:spacing w:line="240" w:lineRule="atLeast"/>
              <w:rPr>
                <w:color w:val="000000"/>
                <w:sz w:val="20"/>
                <w:szCs w:val="20"/>
              </w:rPr>
            </w:pPr>
          </w:p>
        </w:tc>
        <w:tc>
          <w:tcPr>
            <w:tcW w:w="397" w:type="pct"/>
            <w:hideMark/>
          </w:tcPr>
          <w:p w:rsidR="00DF0F79" w:rsidRPr="00DF0F79" w:rsidRDefault="00DF0F79" w:rsidP="00BD289A">
            <w:pPr>
              <w:spacing w:line="240" w:lineRule="atLeast"/>
              <w:rPr>
                <w:color w:val="000000"/>
                <w:sz w:val="20"/>
                <w:szCs w:val="20"/>
              </w:rPr>
            </w:pPr>
          </w:p>
        </w:tc>
        <w:tc>
          <w:tcPr>
            <w:tcW w:w="659" w:type="pct"/>
            <w:hideMark/>
          </w:tcPr>
          <w:p w:rsidR="00DF0F79" w:rsidRPr="00DF0F79" w:rsidRDefault="00DF0F79" w:rsidP="00BD289A">
            <w:pPr>
              <w:spacing w:line="240" w:lineRule="atLeast"/>
              <w:jc w:val="center"/>
              <w:rPr>
                <w:color w:val="000000"/>
                <w:sz w:val="20"/>
                <w:szCs w:val="20"/>
              </w:rPr>
            </w:pPr>
            <w:r w:rsidRPr="00DF0F79">
              <w:rPr>
                <w:color w:val="000000"/>
                <w:sz w:val="20"/>
                <w:szCs w:val="20"/>
              </w:rPr>
              <w:t>24</w:t>
            </w:r>
          </w:p>
        </w:tc>
      </w:tr>
    </w:tbl>
    <w:p w:rsidR="00851C09" w:rsidRPr="00380A5B" w:rsidRDefault="00851C09" w:rsidP="00851C09">
      <w:pPr>
        <w:rPr>
          <w:sz w:val="20"/>
          <w:szCs w:val="20"/>
        </w:rPr>
      </w:pPr>
    </w:p>
    <w:sectPr w:rsidR="00851C09" w:rsidRPr="00380A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altName w:val="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AA0E04"/>
    <w:multiLevelType w:val="hybridMultilevel"/>
    <w:tmpl w:val="186EA24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712"/>
    <w:rsid w:val="000052D5"/>
    <w:rsid w:val="00005871"/>
    <w:rsid w:val="00026D73"/>
    <w:rsid w:val="00034228"/>
    <w:rsid w:val="00076C19"/>
    <w:rsid w:val="000875A8"/>
    <w:rsid w:val="000D2397"/>
    <w:rsid w:val="000D6712"/>
    <w:rsid w:val="000E0CBD"/>
    <w:rsid w:val="001119E8"/>
    <w:rsid w:val="00121F01"/>
    <w:rsid w:val="0013192C"/>
    <w:rsid w:val="00136D75"/>
    <w:rsid w:val="00146757"/>
    <w:rsid w:val="00150C2A"/>
    <w:rsid w:val="00175A54"/>
    <w:rsid w:val="001A3A9E"/>
    <w:rsid w:val="001B0701"/>
    <w:rsid w:val="001B7DDE"/>
    <w:rsid w:val="001F7CE8"/>
    <w:rsid w:val="002053A4"/>
    <w:rsid w:val="00250141"/>
    <w:rsid w:val="00261573"/>
    <w:rsid w:val="002714DB"/>
    <w:rsid w:val="002A3AF6"/>
    <w:rsid w:val="002D15EE"/>
    <w:rsid w:val="002F7B9E"/>
    <w:rsid w:val="00306744"/>
    <w:rsid w:val="0032354D"/>
    <w:rsid w:val="0033017E"/>
    <w:rsid w:val="00333D06"/>
    <w:rsid w:val="00336143"/>
    <w:rsid w:val="00357FC9"/>
    <w:rsid w:val="0037178F"/>
    <w:rsid w:val="00372F65"/>
    <w:rsid w:val="00380A5B"/>
    <w:rsid w:val="00387D34"/>
    <w:rsid w:val="003A343B"/>
    <w:rsid w:val="003D6A74"/>
    <w:rsid w:val="003E28DF"/>
    <w:rsid w:val="003E3678"/>
    <w:rsid w:val="003E50CF"/>
    <w:rsid w:val="003F17DC"/>
    <w:rsid w:val="003F6A7C"/>
    <w:rsid w:val="00401DB0"/>
    <w:rsid w:val="0040435F"/>
    <w:rsid w:val="00422B89"/>
    <w:rsid w:val="0044156C"/>
    <w:rsid w:val="00446200"/>
    <w:rsid w:val="004552C3"/>
    <w:rsid w:val="00477359"/>
    <w:rsid w:val="0048589B"/>
    <w:rsid w:val="00485F85"/>
    <w:rsid w:val="00486A9E"/>
    <w:rsid w:val="00496307"/>
    <w:rsid w:val="004B0293"/>
    <w:rsid w:val="004C2EFF"/>
    <w:rsid w:val="00505B15"/>
    <w:rsid w:val="00535712"/>
    <w:rsid w:val="005643E1"/>
    <w:rsid w:val="00576A2A"/>
    <w:rsid w:val="00592300"/>
    <w:rsid w:val="005D166E"/>
    <w:rsid w:val="005F75B4"/>
    <w:rsid w:val="005F7D5A"/>
    <w:rsid w:val="00627A76"/>
    <w:rsid w:val="0063112B"/>
    <w:rsid w:val="006374DA"/>
    <w:rsid w:val="0065585D"/>
    <w:rsid w:val="0066367D"/>
    <w:rsid w:val="00682734"/>
    <w:rsid w:val="00685E64"/>
    <w:rsid w:val="006C3CCC"/>
    <w:rsid w:val="006F49C4"/>
    <w:rsid w:val="00706448"/>
    <w:rsid w:val="00706BAC"/>
    <w:rsid w:val="00710E8A"/>
    <w:rsid w:val="007319B0"/>
    <w:rsid w:val="0077662C"/>
    <w:rsid w:val="007A2874"/>
    <w:rsid w:val="007B446A"/>
    <w:rsid w:val="007C0717"/>
    <w:rsid w:val="007F232D"/>
    <w:rsid w:val="00804F9F"/>
    <w:rsid w:val="00813C76"/>
    <w:rsid w:val="00824FFB"/>
    <w:rsid w:val="008434D5"/>
    <w:rsid w:val="00845BFF"/>
    <w:rsid w:val="00851C09"/>
    <w:rsid w:val="00857669"/>
    <w:rsid w:val="008738CE"/>
    <w:rsid w:val="00897030"/>
    <w:rsid w:val="008B0F3C"/>
    <w:rsid w:val="008B597C"/>
    <w:rsid w:val="008D135B"/>
    <w:rsid w:val="008D6328"/>
    <w:rsid w:val="008D7836"/>
    <w:rsid w:val="008E12C5"/>
    <w:rsid w:val="008F4A41"/>
    <w:rsid w:val="0090705F"/>
    <w:rsid w:val="00916902"/>
    <w:rsid w:val="00921E46"/>
    <w:rsid w:val="00923E78"/>
    <w:rsid w:val="00933489"/>
    <w:rsid w:val="00960445"/>
    <w:rsid w:val="0097082B"/>
    <w:rsid w:val="009804D2"/>
    <w:rsid w:val="0098719E"/>
    <w:rsid w:val="009C3064"/>
    <w:rsid w:val="009C50C4"/>
    <w:rsid w:val="009E07C9"/>
    <w:rsid w:val="009E6F91"/>
    <w:rsid w:val="00A01531"/>
    <w:rsid w:val="00A01675"/>
    <w:rsid w:val="00A039BD"/>
    <w:rsid w:val="00A157F0"/>
    <w:rsid w:val="00A2053C"/>
    <w:rsid w:val="00A20E25"/>
    <w:rsid w:val="00A22517"/>
    <w:rsid w:val="00A31701"/>
    <w:rsid w:val="00A3739F"/>
    <w:rsid w:val="00A47DFF"/>
    <w:rsid w:val="00A57E9F"/>
    <w:rsid w:val="00A62215"/>
    <w:rsid w:val="00A700FB"/>
    <w:rsid w:val="00A80ABA"/>
    <w:rsid w:val="00AB6A71"/>
    <w:rsid w:val="00AC3365"/>
    <w:rsid w:val="00AC570D"/>
    <w:rsid w:val="00AC6EBC"/>
    <w:rsid w:val="00AE2667"/>
    <w:rsid w:val="00AE3EA6"/>
    <w:rsid w:val="00AF655A"/>
    <w:rsid w:val="00B004EE"/>
    <w:rsid w:val="00B40583"/>
    <w:rsid w:val="00B57CE9"/>
    <w:rsid w:val="00B67F38"/>
    <w:rsid w:val="00B753AF"/>
    <w:rsid w:val="00B7591E"/>
    <w:rsid w:val="00B85BB4"/>
    <w:rsid w:val="00BA3D22"/>
    <w:rsid w:val="00BB1CE6"/>
    <w:rsid w:val="00BE2CE3"/>
    <w:rsid w:val="00C20ECF"/>
    <w:rsid w:val="00C54AB3"/>
    <w:rsid w:val="00C62CE8"/>
    <w:rsid w:val="00C73F11"/>
    <w:rsid w:val="00C80CEA"/>
    <w:rsid w:val="00C82A4E"/>
    <w:rsid w:val="00C86ECC"/>
    <w:rsid w:val="00C960CD"/>
    <w:rsid w:val="00CD324D"/>
    <w:rsid w:val="00CE40E5"/>
    <w:rsid w:val="00CF14E2"/>
    <w:rsid w:val="00CF75C9"/>
    <w:rsid w:val="00D00E94"/>
    <w:rsid w:val="00D12A92"/>
    <w:rsid w:val="00D15DB0"/>
    <w:rsid w:val="00D1769D"/>
    <w:rsid w:val="00D2056A"/>
    <w:rsid w:val="00D33DA6"/>
    <w:rsid w:val="00D478CC"/>
    <w:rsid w:val="00D5642A"/>
    <w:rsid w:val="00D73BA5"/>
    <w:rsid w:val="00DB0AE1"/>
    <w:rsid w:val="00DB4CB2"/>
    <w:rsid w:val="00DC4AE9"/>
    <w:rsid w:val="00DC7A38"/>
    <w:rsid w:val="00DD18D9"/>
    <w:rsid w:val="00DD72F6"/>
    <w:rsid w:val="00DF0F79"/>
    <w:rsid w:val="00DF20CA"/>
    <w:rsid w:val="00E01690"/>
    <w:rsid w:val="00E25D3A"/>
    <w:rsid w:val="00E26D74"/>
    <w:rsid w:val="00E352BD"/>
    <w:rsid w:val="00E42F5D"/>
    <w:rsid w:val="00E45F02"/>
    <w:rsid w:val="00E460A7"/>
    <w:rsid w:val="00E46E3A"/>
    <w:rsid w:val="00E57099"/>
    <w:rsid w:val="00E61949"/>
    <w:rsid w:val="00E63176"/>
    <w:rsid w:val="00E743A8"/>
    <w:rsid w:val="00E94F8E"/>
    <w:rsid w:val="00EA04C8"/>
    <w:rsid w:val="00EB64A3"/>
    <w:rsid w:val="00ED67F4"/>
    <w:rsid w:val="00F06AD2"/>
    <w:rsid w:val="00F14B5C"/>
    <w:rsid w:val="00F34075"/>
    <w:rsid w:val="00F658AE"/>
    <w:rsid w:val="00F743BE"/>
    <w:rsid w:val="00F77F39"/>
    <w:rsid w:val="00FC4469"/>
    <w:rsid w:val="00FF2B7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D13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8D135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D135B"/>
    <w:rPr>
      <w:rFonts w:ascii="Tahoma" w:hAnsi="Tahoma" w:cs="Tahoma"/>
      <w:sz w:val="16"/>
      <w:szCs w:val="16"/>
    </w:rPr>
  </w:style>
  <w:style w:type="table" w:customStyle="1" w:styleId="TabloKlavuzu1">
    <w:name w:val="Tablo Kılavuzu1"/>
    <w:basedOn w:val="NormalTablo"/>
    <w:next w:val="TabloKlavuzu"/>
    <w:uiPriority w:val="59"/>
    <w:rsid w:val="0097082B"/>
    <w:pPr>
      <w:spacing w:after="0" w:line="240" w:lineRule="auto"/>
    </w:pPr>
    <w:rPr>
      <w:rFonts w:eastAsiaTheme="minorEastAsia"/>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VarsaylanParagrafYazTipi"/>
    <w:rsid w:val="0048589B"/>
  </w:style>
  <w:style w:type="paragraph" w:styleId="ListeParagraf">
    <w:name w:val="List Paragraph"/>
    <w:basedOn w:val="Normal"/>
    <w:uiPriority w:val="34"/>
    <w:qFormat/>
    <w:rsid w:val="00851C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D13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8D135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D135B"/>
    <w:rPr>
      <w:rFonts w:ascii="Tahoma" w:hAnsi="Tahoma" w:cs="Tahoma"/>
      <w:sz w:val="16"/>
      <w:szCs w:val="16"/>
    </w:rPr>
  </w:style>
  <w:style w:type="table" w:customStyle="1" w:styleId="TabloKlavuzu1">
    <w:name w:val="Tablo Kılavuzu1"/>
    <w:basedOn w:val="NormalTablo"/>
    <w:next w:val="TabloKlavuzu"/>
    <w:uiPriority w:val="59"/>
    <w:rsid w:val="0097082B"/>
    <w:pPr>
      <w:spacing w:after="0" w:line="240" w:lineRule="auto"/>
    </w:pPr>
    <w:rPr>
      <w:rFonts w:eastAsiaTheme="minorEastAsia"/>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VarsaylanParagrafYazTipi"/>
    <w:rsid w:val="0048589B"/>
  </w:style>
  <w:style w:type="paragraph" w:styleId="ListeParagraf">
    <w:name w:val="List Paragraph"/>
    <w:basedOn w:val="Normal"/>
    <w:uiPriority w:val="34"/>
    <w:qFormat/>
    <w:rsid w:val="00851C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33607">
      <w:bodyDiv w:val="1"/>
      <w:marLeft w:val="0"/>
      <w:marRight w:val="0"/>
      <w:marTop w:val="0"/>
      <w:marBottom w:val="0"/>
      <w:divBdr>
        <w:top w:val="none" w:sz="0" w:space="0" w:color="auto"/>
        <w:left w:val="none" w:sz="0" w:space="0" w:color="auto"/>
        <w:bottom w:val="none" w:sz="0" w:space="0" w:color="auto"/>
        <w:right w:val="none" w:sz="0" w:space="0" w:color="auto"/>
      </w:divBdr>
    </w:div>
    <w:div w:id="180557942">
      <w:bodyDiv w:val="1"/>
      <w:marLeft w:val="0"/>
      <w:marRight w:val="0"/>
      <w:marTop w:val="0"/>
      <w:marBottom w:val="0"/>
      <w:divBdr>
        <w:top w:val="none" w:sz="0" w:space="0" w:color="auto"/>
        <w:left w:val="none" w:sz="0" w:space="0" w:color="auto"/>
        <w:bottom w:val="none" w:sz="0" w:space="0" w:color="auto"/>
        <w:right w:val="none" w:sz="0" w:space="0" w:color="auto"/>
      </w:divBdr>
    </w:div>
    <w:div w:id="203559915">
      <w:bodyDiv w:val="1"/>
      <w:marLeft w:val="0"/>
      <w:marRight w:val="0"/>
      <w:marTop w:val="0"/>
      <w:marBottom w:val="0"/>
      <w:divBdr>
        <w:top w:val="none" w:sz="0" w:space="0" w:color="auto"/>
        <w:left w:val="none" w:sz="0" w:space="0" w:color="auto"/>
        <w:bottom w:val="none" w:sz="0" w:space="0" w:color="auto"/>
        <w:right w:val="none" w:sz="0" w:space="0" w:color="auto"/>
      </w:divBdr>
    </w:div>
    <w:div w:id="433522753">
      <w:bodyDiv w:val="1"/>
      <w:marLeft w:val="0"/>
      <w:marRight w:val="0"/>
      <w:marTop w:val="0"/>
      <w:marBottom w:val="0"/>
      <w:divBdr>
        <w:top w:val="none" w:sz="0" w:space="0" w:color="auto"/>
        <w:left w:val="none" w:sz="0" w:space="0" w:color="auto"/>
        <w:bottom w:val="none" w:sz="0" w:space="0" w:color="auto"/>
        <w:right w:val="none" w:sz="0" w:space="0" w:color="auto"/>
      </w:divBdr>
    </w:div>
    <w:div w:id="440229597">
      <w:bodyDiv w:val="1"/>
      <w:marLeft w:val="0"/>
      <w:marRight w:val="0"/>
      <w:marTop w:val="0"/>
      <w:marBottom w:val="0"/>
      <w:divBdr>
        <w:top w:val="none" w:sz="0" w:space="0" w:color="auto"/>
        <w:left w:val="none" w:sz="0" w:space="0" w:color="auto"/>
        <w:bottom w:val="none" w:sz="0" w:space="0" w:color="auto"/>
        <w:right w:val="none" w:sz="0" w:space="0" w:color="auto"/>
      </w:divBdr>
      <w:divsChild>
        <w:div w:id="1648708871">
          <w:marLeft w:val="0"/>
          <w:marRight w:val="0"/>
          <w:marTop w:val="0"/>
          <w:marBottom w:val="0"/>
          <w:divBdr>
            <w:top w:val="none" w:sz="0" w:space="0" w:color="auto"/>
            <w:left w:val="none" w:sz="0" w:space="0" w:color="auto"/>
            <w:bottom w:val="none" w:sz="0" w:space="0" w:color="auto"/>
            <w:right w:val="none" w:sz="0" w:space="0" w:color="auto"/>
          </w:divBdr>
        </w:div>
      </w:divsChild>
    </w:div>
    <w:div w:id="874997842">
      <w:bodyDiv w:val="1"/>
      <w:marLeft w:val="0"/>
      <w:marRight w:val="0"/>
      <w:marTop w:val="0"/>
      <w:marBottom w:val="0"/>
      <w:divBdr>
        <w:top w:val="none" w:sz="0" w:space="0" w:color="auto"/>
        <w:left w:val="none" w:sz="0" w:space="0" w:color="auto"/>
        <w:bottom w:val="none" w:sz="0" w:space="0" w:color="auto"/>
        <w:right w:val="none" w:sz="0" w:space="0" w:color="auto"/>
      </w:divBdr>
    </w:div>
    <w:div w:id="980814740">
      <w:bodyDiv w:val="1"/>
      <w:marLeft w:val="0"/>
      <w:marRight w:val="0"/>
      <w:marTop w:val="0"/>
      <w:marBottom w:val="0"/>
      <w:divBdr>
        <w:top w:val="none" w:sz="0" w:space="0" w:color="auto"/>
        <w:left w:val="none" w:sz="0" w:space="0" w:color="auto"/>
        <w:bottom w:val="none" w:sz="0" w:space="0" w:color="auto"/>
        <w:right w:val="none" w:sz="0" w:space="0" w:color="auto"/>
      </w:divBdr>
    </w:div>
    <w:div w:id="989479243">
      <w:bodyDiv w:val="1"/>
      <w:marLeft w:val="0"/>
      <w:marRight w:val="0"/>
      <w:marTop w:val="0"/>
      <w:marBottom w:val="0"/>
      <w:divBdr>
        <w:top w:val="none" w:sz="0" w:space="0" w:color="auto"/>
        <w:left w:val="none" w:sz="0" w:space="0" w:color="auto"/>
        <w:bottom w:val="none" w:sz="0" w:space="0" w:color="auto"/>
        <w:right w:val="none" w:sz="0" w:space="0" w:color="auto"/>
      </w:divBdr>
      <w:divsChild>
        <w:div w:id="1245605488">
          <w:marLeft w:val="0"/>
          <w:marRight w:val="0"/>
          <w:marTop w:val="0"/>
          <w:marBottom w:val="0"/>
          <w:divBdr>
            <w:top w:val="none" w:sz="0" w:space="0" w:color="auto"/>
            <w:left w:val="none" w:sz="0" w:space="0" w:color="auto"/>
            <w:bottom w:val="none" w:sz="0" w:space="0" w:color="auto"/>
            <w:right w:val="none" w:sz="0" w:space="0" w:color="auto"/>
          </w:divBdr>
        </w:div>
      </w:divsChild>
    </w:div>
    <w:div w:id="1152529194">
      <w:bodyDiv w:val="1"/>
      <w:marLeft w:val="0"/>
      <w:marRight w:val="0"/>
      <w:marTop w:val="0"/>
      <w:marBottom w:val="0"/>
      <w:divBdr>
        <w:top w:val="none" w:sz="0" w:space="0" w:color="auto"/>
        <w:left w:val="none" w:sz="0" w:space="0" w:color="auto"/>
        <w:bottom w:val="none" w:sz="0" w:space="0" w:color="auto"/>
        <w:right w:val="none" w:sz="0" w:space="0" w:color="auto"/>
      </w:divBdr>
      <w:divsChild>
        <w:div w:id="847137245">
          <w:marLeft w:val="0"/>
          <w:marRight w:val="0"/>
          <w:marTop w:val="0"/>
          <w:marBottom w:val="0"/>
          <w:divBdr>
            <w:top w:val="none" w:sz="0" w:space="0" w:color="auto"/>
            <w:left w:val="none" w:sz="0" w:space="0" w:color="auto"/>
            <w:bottom w:val="none" w:sz="0" w:space="0" w:color="auto"/>
            <w:right w:val="none" w:sz="0" w:space="0" w:color="auto"/>
          </w:divBdr>
        </w:div>
        <w:div w:id="1100879988">
          <w:marLeft w:val="0"/>
          <w:marRight w:val="0"/>
          <w:marTop w:val="0"/>
          <w:marBottom w:val="0"/>
          <w:divBdr>
            <w:top w:val="none" w:sz="0" w:space="0" w:color="auto"/>
            <w:left w:val="none" w:sz="0" w:space="0" w:color="auto"/>
            <w:bottom w:val="none" w:sz="0" w:space="0" w:color="auto"/>
            <w:right w:val="none" w:sz="0" w:space="0" w:color="auto"/>
          </w:divBdr>
        </w:div>
      </w:divsChild>
    </w:div>
    <w:div w:id="1329358050">
      <w:bodyDiv w:val="1"/>
      <w:marLeft w:val="0"/>
      <w:marRight w:val="0"/>
      <w:marTop w:val="0"/>
      <w:marBottom w:val="0"/>
      <w:divBdr>
        <w:top w:val="none" w:sz="0" w:space="0" w:color="auto"/>
        <w:left w:val="none" w:sz="0" w:space="0" w:color="auto"/>
        <w:bottom w:val="none" w:sz="0" w:space="0" w:color="auto"/>
        <w:right w:val="none" w:sz="0" w:space="0" w:color="auto"/>
      </w:divBdr>
      <w:divsChild>
        <w:div w:id="1891959700">
          <w:marLeft w:val="0"/>
          <w:marRight w:val="0"/>
          <w:marTop w:val="0"/>
          <w:marBottom w:val="0"/>
          <w:divBdr>
            <w:top w:val="none" w:sz="0" w:space="0" w:color="auto"/>
            <w:left w:val="none" w:sz="0" w:space="0" w:color="auto"/>
            <w:bottom w:val="none" w:sz="0" w:space="0" w:color="auto"/>
            <w:right w:val="none" w:sz="0" w:space="0" w:color="auto"/>
          </w:divBdr>
        </w:div>
      </w:divsChild>
    </w:div>
    <w:div w:id="1364601261">
      <w:bodyDiv w:val="1"/>
      <w:marLeft w:val="0"/>
      <w:marRight w:val="0"/>
      <w:marTop w:val="0"/>
      <w:marBottom w:val="0"/>
      <w:divBdr>
        <w:top w:val="none" w:sz="0" w:space="0" w:color="auto"/>
        <w:left w:val="none" w:sz="0" w:space="0" w:color="auto"/>
        <w:bottom w:val="none" w:sz="0" w:space="0" w:color="auto"/>
        <w:right w:val="none" w:sz="0" w:space="0" w:color="auto"/>
      </w:divBdr>
    </w:div>
    <w:div w:id="1366250683">
      <w:bodyDiv w:val="1"/>
      <w:marLeft w:val="0"/>
      <w:marRight w:val="0"/>
      <w:marTop w:val="0"/>
      <w:marBottom w:val="0"/>
      <w:divBdr>
        <w:top w:val="none" w:sz="0" w:space="0" w:color="auto"/>
        <w:left w:val="none" w:sz="0" w:space="0" w:color="auto"/>
        <w:bottom w:val="none" w:sz="0" w:space="0" w:color="auto"/>
        <w:right w:val="none" w:sz="0" w:space="0" w:color="auto"/>
      </w:divBdr>
      <w:divsChild>
        <w:div w:id="221867245">
          <w:marLeft w:val="0"/>
          <w:marRight w:val="0"/>
          <w:marTop w:val="0"/>
          <w:marBottom w:val="0"/>
          <w:divBdr>
            <w:top w:val="none" w:sz="0" w:space="0" w:color="auto"/>
            <w:left w:val="none" w:sz="0" w:space="0" w:color="auto"/>
            <w:bottom w:val="none" w:sz="0" w:space="0" w:color="auto"/>
            <w:right w:val="none" w:sz="0" w:space="0" w:color="auto"/>
          </w:divBdr>
        </w:div>
        <w:div w:id="222494771">
          <w:marLeft w:val="0"/>
          <w:marRight w:val="0"/>
          <w:marTop w:val="0"/>
          <w:marBottom w:val="0"/>
          <w:divBdr>
            <w:top w:val="none" w:sz="0" w:space="0" w:color="auto"/>
            <w:left w:val="none" w:sz="0" w:space="0" w:color="auto"/>
            <w:bottom w:val="none" w:sz="0" w:space="0" w:color="auto"/>
            <w:right w:val="none" w:sz="0" w:space="0" w:color="auto"/>
          </w:divBdr>
        </w:div>
        <w:div w:id="309747205">
          <w:marLeft w:val="0"/>
          <w:marRight w:val="0"/>
          <w:marTop w:val="0"/>
          <w:marBottom w:val="0"/>
          <w:divBdr>
            <w:top w:val="none" w:sz="0" w:space="0" w:color="auto"/>
            <w:left w:val="none" w:sz="0" w:space="0" w:color="auto"/>
            <w:bottom w:val="none" w:sz="0" w:space="0" w:color="auto"/>
            <w:right w:val="none" w:sz="0" w:space="0" w:color="auto"/>
          </w:divBdr>
        </w:div>
        <w:div w:id="598946818">
          <w:marLeft w:val="0"/>
          <w:marRight w:val="0"/>
          <w:marTop w:val="0"/>
          <w:marBottom w:val="0"/>
          <w:divBdr>
            <w:top w:val="none" w:sz="0" w:space="0" w:color="auto"/>
            <w:left w:val="none" w:sz="0" w:space="0" w:color="auto"/>
            <w:bottom w:val="none" w:sz="0" w:space="0" w:color="auto"/>
            <w:right w:val="none" w:sz="0" w:space="0" w:color="auto"/>
          </w:divBdr>
        </w:div>
        <w:div w:id="669909578">
          <w:marLeft w:val="0"/>
          <w:marRight w:val="0"/>
          <w:marTop w:val="0"/>
          <w:marBottom w:val="0"/>
          <w:divBdr>
            <w:top w:val="none" w:sz="0" w:space="0" w:color="auto"/>
            <w:left w:val="none" w:sz="0" w:space="0" w:color="auto"/>
            <w:bottom w:val="none" w:sz="0" w:space="0" w:color="auto"/>
            <w:right w:val="none" w:sz="0" w:space="0" w:color="auto"/>
          </w:divBdr>
        </w:div>
        <w:div w:id="669992042">
          <w:marLeft w:val="0"/>
          <w:marRight w:val="0"/>
          <w:marTop w:val="0"/>
          <w:marBottom w:val="0"/>
          <w:divBdr>
            <w:top w:val="none" w:sz="0" w:space="0" w:color="auto"/>
            <w:left w:val="none" w:sz="0" w:space="0" w:color="auto"/>
            <w:bottom w:val="none" w:sz="0" w:space="0" w:color="auto"/>
            <w:right w:val="none" w:sz="0" w:space="0" w:color="auto"/>
          </w:divBdr>
        </w:div>
        <w:div w:id="748115497">
          <w:marLeft w:val="0"/>
          <w:marRight w:val="0"/>
          <w:marTop w:val="0"/>
          <w:marBottom w:val="0"/>
          <w:divBdr>
            <w:top w:val="none" w:sz="0" w:space="0" w:color="auto"/>
            <w:left w:val="none" w:sz="0" w:space="0" w:color="auto"/>
            <w:bottom w:val="none" w:sz="0" w:space="0" w:color="auto"/>
            <w:right w:val="none" w:sz="0" w:space="0" w:color="auto"/>
          </w:divBdr>
        </w:div>
        <w:div w:id="1036853137">
          <w:marLeft w:val="0"/>
          <w:marRight w:val="0"/>
          <w:marTop w:val="0"/>
          <w:marBottom w:val="0"/>
          <w:divBdr>
            <w:top w:val="none" w:sz="0" w:space="0" w:color="auto"/>
            <w:left w:val="none" w:sz="0" w:space="0" w:color="auto"/>
            <w:bottom w:val="none" w:sz="0" w:space="0" w:color="auto"/>
            <w:right w:val="none" w:sz="0" w:space="0" w:color="auto"/>
          </w:divBdr>
        </w:div>
        <w:div w:id="1339117771">
          <w:marLeft w:val="0"/>
          <w:marRight w:val="0"/>
          <w:marTop w:val="0"/>
          <w:marBottom w:val="0"/>
          <w:divBdr>
            <w:top w:val="none" w:sz="0" w:space="0" w:color="auto"/>
            <w:left w:val="none" w:sz="0" w:space="0" w:color="auto"/>
            <w:bottom w:val="none" w:sz="0" w:space="0" w:color="auto"/>
            <w:right w:val="none" w:sz="0" w:space="0" w:color="auto"/>
          </w:divBdr>
        </w:div>
        <w:div w:id="1507555362">
          <w:marLeft w:val="0"/>
          <w:marRight w:val="0"/>
          <w:marTop w:val="0"/>
          <w:marBottom w:val="0"/>
          <w:divBdr>
            <w:top w:val="none" w:sz="0" w:space="0" w:color="auto"/>
            <w:left w:val="none" w:sz="0" w:space="0" w:color="auto"/>
            <w:bottom w:val="none" w:sz="0" w:space="0" w:color="auto"/>
            <w:right w:val="none" w:sz="0" w:space="0" w:color="auto"/>
          </w:divBdr>
        </w:div>
        <w:div w:id="1656183729">
          <w:marLeft w:val="0"/>
          <w:marRight w:val="0"/>
          <w:marTop w:val="0"/>
          <w:marBottom w:val="0"/>
          <w:divBdr>
            <w:top w:val="none" w:sz="0" w:space="0" w:color="auto"/>
            <w:left w:val="none" w:sz="0" w:space="0" w:color="auto"/>
            <w:bottom w:val="none" w:sz="0" w:space="0" w:color="auto"/>
            <w:right w:val="none" w:sz="0" w:space="0" w:color="auto"/>
          </w:divBdr>
        </w:div>
        <w:div w:id="1709790733">
          <w:marLeft w:val="0"/>
          <w:marRight w:val="0"/>
          <w:marTop w:val="0"/>
          <w:marBottom w:val="0"/>
          <w:divBdr>
            <w:top w:val="none" w:sz="0" w:space="0" w:color="auto"/>
            <w:left w:val="none" w:sz="0" w:space="0" w:color="auto"/>
            <w:bottom w:val="none" w:sz="0" w:space="0" w:color="auto"/>
            <w:right w:val="none" w:sz="0" w:space="0" w:color="auto"/>
          </w:divBdr>
        </w:div>
        <w:div w:id="1778215086">
          <w:marLeft w:val="0"/>
          <w:marRight w:val="0"/>
          <w:marTop w:val="0"/>
          <w:marBottom w:val="0"/>
          <w:divBdr>
            <w:top w:val="none" w:sz="0" w:space="0" w:color="auto"/>
            <w:left w:val="none" w:sz="0" w:space="0" w:color="auto"/>
            <w:bottom w:val="none" w:sz="0" w:space="0" w:color="auto"/>
            <w:right w:val="none" w:sz="0" w:space="0" w:color="auto"/>
          </w:divBdr>
        </w:div>
        <w:div w:id="1983534420">
          <w:marLeft w:val="0"/>
          <w:marRight w:val="0"/>
          <w:marTop w:val="0"/>
          <w:marBottom w:val="0"/>
          <w:divBdr>
            <w:top w:val="none" w:sz="0" w:space="0" w:color="auto"/>
            <w:left w:val="none" w:sz="0" w:space="0" w:color="auto"/>
            <w:bottom w:val="none" w:sz="0" w:space="0" w:color="auto"/>
            <w:right w:val="none" w:sz="0" w:space="0" w:color="auto"/>
          </w:divBdr>
        </w:div>
        <w:div w:id="2117796199">
          <w:marLeft w:val="0"/>
          <w:marRight w:val="0"/>
          <w:marTop w:val="0"/>
          <w:marBottom w:val="0"/>
          <w:divBdr>
            <w:top w:val="none" w:sz="0" w:space="0" w:color="auto"/>
            <w:left w:val="none" w:sz="0" w:space="0" w:color="auto"/>
            <w:bottom w:val="none" w:sz="0" w:space="0" w:color="auto"/>
            <w:right w:val="none" w:sz="0" w:space="0" w:color="auto"/>
          </w:divBdr>
        </w:div>
      </w:divsChild>
    </w:div>
    <w:div w:id="1499466707">
      <w:bodyDiv w:val="1"/>
      <w:marLeft w:val="0"/>
      <w:marRight w:val="0"/>
      <w:marTop w:val="0"/>
      <w:marBottom w:val="0"/>
      <w:divBdr>
        <w:top w:val="none" w:sz="0" w:space="0" w:color="auto"/>
        <w:left w:val="none" w:sz="0" w:space="0" w:color="auto"/>
        <w:bottom w:val="none" w:sz="0" w:space="0" w:color="auto"/>
        <w:right w:val="none" w:sz="0" w:space="0" w:color="auto"/>
      </w:divBdr>
    </w:div>
    <w:div w:id="1563832627">
      <w:bodyDiv w:val="1"/>
      <w:marLeft w:val="0"/>
      <w:marRight w:val="0"/>
      <w:marTop w:val="0"/>
      <w:marBottom w:val="0"/>
      <w:divBdr>
        <w:top w:val="none" w:sz="0" w:space="0" w:color="auto"/>
        <w:left w:val="none" w:sz="0" w:space="0" w:color="auto"/>
        <w:bottom w:val="none" w:sz="0" w:space="0" w:color="auto"/>
        <w:right w:val="none" w:sz="0" w:space="0" w:color="auto"/>
      </w:divBdr>
    </w:div>
    <w:div w:id="1592815554">
      <w:bodyDiv w:val="1"/>
      <w:marLeft w:val="0"/>
      <w:marRight w:val="0"/>
      <w:marTop w:val="0"/>
      <w:marBottom w:val="0"/>
      <w:divBdr>
        <w:top w:val="none" w:sz="0" w:space="0" w:color="auto"/>
        <w:left w:val="none" w:sz="0" w:space="0" w:color="auto"/>
        <w:bottom w:val="none" w:sz="0" w:space="0" w:color="auto"/>
        <w:right w:val="none" w:sz="0" w:space="0" w:color="auto"/>
      </w:divBdr>
    </w:div>
    <w:div w:id="1594362744">
      <w:bodyDiv w:val="1"/>
      <w:marLeft w:val="0"/>
      <w:marRight w:val="0"/>
      <w:marTop w:val="0"/>
      <w:marBottom w:val="0"/>
      <w:divBdr>
        <w:top w:val="none" w:sz="0" w:space="0" w:color="auto"/>
        <w:left w:val="none" w:sz="0" w:space="0" w:color="auto"/>
        <w:bottom w:val="none" w:sz="0" w:space="0" w:color="auto"/>
        <w:right w:val="none" w:sz="0" w:space="0" w:color="auto"/>
      </w:divBdr>
    </w:div>
    <w:div w:id="1886486025">
      <w:bodyDiv w:val="1"/>
      <w:marLeft w:val="0"/>
      <w:marRight w:val="0"/>
      <w:marTop w:val="0"/>
      <w:marBottom w:val="0"/>
      <w:divBdr>
        <w:top w:val="none" w:sz="0" w:space="0" w:color="auto"/>
        <w:left w:val="none" w:sz="0" w:space="0" w:color="auto"/>
        <w:bottom w:val="none" w:sz="0" w:space="0" w:color="auto"/>
        <w:right w:val="none" w:sz="0" w:space="0" w:color="auto"/>
      </w:divBdr>
    </w:div>
    <w:div w:id="1905796454">
      <w:bodyDiv w:val="1"/>
      <w:marLeft w:val="0"/>
      <w:marRight w:val="0"/>
      <w:marTop w:val="0"/>
      <w:marBottom w:val="0"/>
      <w:divBdr>
        <w:top w:val="none" w:sz="0" w:space="0" w:color="auto"/>
        <w:left w:val="none" w:sz="0" w:space="0" w:color="auto"/>
        <w:bottom w:val="none" w:sz="0" w:space="0" w:color="auto"/>
        <w:right w:val="none" w:sz="0" w:space="0" w:color="auto"/>
      </w:divBdr>
      <w:divsChild>
        <w:div w:id="1833984382">
          <w:marLeft w:val="0"/>
          <w:marRight w:val="0"/>
          <w:marTop w:val="0"/>
          <w:marBottom w:val="0"/>
          <w:divBdr>
            <w:top w:val="none" w:sz="0" w:space="0" w:color="auto"/>
            <w:left w:val="none" w:sz="0" w:space="0" w:color="auto"/>
            <w:bottom w:val="none" w:sz="0" w:space="0" w:color="auto"/>
            <w:right w:val="none" w:sz="0" w:space="0" w:color="auto"/>
          </w:divBdr>
        </w:div>
      </w:divsChild>
    </w:div>
    <w:div w:id="2020959654">
      <w:bodyDiv w:val="1"/>
      <w:marLeft w:val="0"/>
      <w:marRight w:val="0"/>
      <w:marTop w:val="0"/>
      <w:marBottom w:val="0"/>
      <w:divBdr>
        <w:top w:val="none" w:sz="0" w:space="0" w:color="auto"/>
        <w:left w:val="none" w:sz="0" w:space="0" w:color="auto"/>
        <w:bottom w:val="none" w:sz="0" w:space="0" w:color="auto"/>
        <w:right w:val="none" w:sz="0" w:space="0" w:color="auto"/>
      </w:divBdr>
      <w:divsChild>
        <w:div w:id="9182082">
          <w:marLeft w:val="0"/>
          <w:marRight w:val="0"/>
          <w:marTop w:val="0"/>
          <w:marBottom w:val="0"/>
          <w:divBdr>
            <w:top w:val="none" w:sz="0" w:space="0" w:color="auto"/>
            <w:left w:val="none" w:sz="0" w:space="0" w:color="auto"/>
            <w:bottom w:val="none" w:sz="0" w:space="0" w:color="auto"/>
            <w:right w:val="none" w:sz="0" w:space="0" w:color="auto"/>
          </w:divBdr>
        </w:div>
        <w:div w:id="161547140">
          <w:marLeft w:val="0"/>
          <w:marRight w:val="0"/>
          <w:marTop w:val="0"/>
          <w:marBottom w:val="0"/>
          <w:divBdr>
            <w:top w:val="none" w:sz="0" w:space="0" w:color="auto"/>
            <w:left w:val="none" w:sz="0" w:space="0" w:color="auto"/>
            <w:bottom w:val="none" w:sz="0" w:space="0" w:color="auto"/>
            <w:right w:val="none" w:sz="0" w:space="0" w:color="auto"/>
          </w:divBdr>
        </w:div>
        <w:div w:id="167721125">
          <w:marLeft w:val="0"/>
          <w:marRight w:val="0"/>
          <w:marTop w:val="0"/>
          <w:marBottom w:val="0"/>
          <w:divBdr>
            <w:top w:val="none" w:sz="0" w:space="0" w:color="auto"/>
            <w:left w:val="none" w:sz="0" w:space="0" w:color="auto"/>
            <w:bottom w:val="none" w:sz="0" w:space="0" w:color="auto"/>
            <w:right w:val="none" w:sz="0" w:space="0" w:color="auto"/>
          </w:divBdr>
        </w:div>
        <w:div w:id="453912641">
          <w:marLeft w:val="0"/>
          <w:marRight w:val="0"/>
          <w:marTop w:val="0"/>
          <w:marBottom w:val="0"/>
          <w:divBdr>
            <w:top w:val="none" w:sz="0" w:space="0" w:color="auto"/>
            <w:left w:val="none" w:sz="0" w:space="0" w:color="auto"/>
            <w:bottom w:val="none" w:sz="0" w:space="0" w:color="auto"/>
            <w:right w:val="none" w:sz="0" w:space="0" w:color="auto"/>
          </w:divBdr>
        </w:div>
        <w:div w:id="485165236">
          <w:marLeft w:val="0"/>
          <w:marRight w:val="0"/>
          <w:marTop w:val="0"/>
          <w:marBottom w:val="0"/>
          <w:divBdr>
            <w:top w:val="none" w:sz="0" w:space="0" w:color="auto"/>
            <w:left w:val="none" w:sz="0" w:space="0" w:color="auto"/>
            <w:bottom w:val="none" w:sz="0" w:space="0" w:color="auto"/>
            <w:right w:val="none" w:sz="0" w:space="0" w:color="auto"/>
          </w:divBdr>
        </w:div>
        <w:div w:id="489831608">
          <w:marLeft w:val="0"/>
          <w:marRight w:val="0"/>
          <w:marTop w:val="0"/>
          <w:marBottom w:val="0"/>
          <w:divBdr>
            <w:top w:val="none" w:sz="0" w:space="0" w:color="auto"/>
            <w:left w:val="none" w:sz="0" w:space="0" w:color="auto"/>
            <w:bottom w:val="none" w:sz="0" w:space="0" w:color="auto"/>
            <w:right w:val="none" w:sz="0" w:space="0" w:color="auto"/>
          </w:divBdr>
        </w:div>
        <w:div w:id="1127966026">
          <w:marLeft w:val="0"/>
          <w:marRight w:val="0"/>
          <w:marTop w:val="0"/>
          <w:marBottom w:val="0"/>
          <w:divBdr>
            <w:top w:val="none" w:sz="0" w:space="0" w:color="auto"/>
            <w:left w:val="none" w:sz="0" w:space="0" w:color="auto"/>
            <w:bottom w:val="none" w:sz="0" w:space="0" w:color="auto"/>
            <w:right w:val="none" w:sz="0" w:space="0" w:color="auto"/>
          </w:divBdr>
        </w:div>
        <w:div w:id="1140732112">
          <w:marLeft w:val="0"/>
          <w:marRight w:val="0"/>
          <w:marTop w:val="0"/>
          <w:marBottom w:val="0"/>
          <w:divBdr>
            <w:top w:val="none" w:sz="0" w:space="0" w:color="auto"/>
            <w:left w:val="none" w:sz="0" w:space="0" w:color="auto"/>
            <w:bottom w:val="none" w:sz="0" w:space="0" w:color="auto"/>
            <w:right w:val="none" w:sz="0" w:space="0" w:color="auto"/>
          </w:divBdr>
        </w:div>
        <w:div w:id="1276407834">
          <w:marLeft w:val="0"/>
          <w:marRight w:val="0"/>
          <w:marTop w:val="0"/>
          <w:marBottom w:val="0"/>
          <w:divBdr>
            <w:top w:val="none" w:sz="0" w:space="0" w:color="auto"/>
            <w:left w:val="none" w:sz="0" w:space="0" w:color="auto"/>
            <w:bottom w:val="none" w:sz="0" w:space="0" w:color="auto"/>
            <w:right w:val="none" w:sz="0" w:space="0" w:color="auto"/>
          </w:divBdr>
        </w:div>
        <w:div w:id="1433866040">
          <w:marLeft w:val="0"/>
          <w:marRight w:val="0"/>
          <w:marTop w:val="0"/>
          <w:marBottom w:val="0"/>
          <w:divBdr>
            <w:top w:val="none" w:sz="0" w:space="0" w:color="auto"/>
            <w:left w:val="none" w:sz="0" w:space="0" w:color="auto"/>
            <w:bottom w:val="none" w:sz="0" w:space="0" w:color="auto"/>
            <w:right w:val="none" w:sz="0" w:space="0" w:color="auto"/>
          </w:divBdr>
        </w:div>
        <w:div w:id="1480610931">
          <w:marLeft w:val="0"/>
          <w:marRight w:val="0"/>
          <w:marTop w:val="0"/>
          <w:marBottom w:val="0"/>
          <w:divBdr>
            <w:top w:val="none" w:sz="0" w:space="0" w:color="auto"/>
            <w:left w:val="none" w:sz="0" w:space="0" w:color="auto"/>
            <w:bottom w:val="none" w:sz="0" w:space="0" w:color="auto"/>
            <w:right w:val="none" w:sz="0" w:space="0" w:color="auto"/>
          </w:divBdr>
        </w:div>
        <w:div w:id="1516069707">
          <w:marLeft w:val="0"/>
          <w:marRight w:val="0"/>
          <w:marTop w:val="0"/>
          <w:marBottom w:val="0"/>
          <w:divBdr>
            <w:top w:val="none" w:sz="0" w:space="0" w:color="auto"/>
            <w:left w:val="none" w:sz="0" w:space="0" w:color="auto"/>
            <w:bottom w:val="none" w:sz="0" w:space="0" w:color="auto"/>
            <w:right w:val="none" w:sz="0" w:space="0" w:color="auto"/>
          </w:divBdr>
        </w:div>
        <w:div w:id="1541168415">
          <w:marLeft w:val="0"/>
          <w:marRight w:val="0"/>
          <w:marTop w:val="0"/>
          <w:marBottom w:val="0"/>
          <w:divBdr>
            <w:top w:val="none" w:sz="0" w:space="0" w:color="auto"/>
            <w:left w:val="none" w:sz="0" w:space="0" w:color="auto"/>
            <w:bottom w:val="none" w:sz="0" w:space="0" w:color="auto"/>
            <w:right w:val="none" w:sz="0" w:space="0" w:color="auto"/>
          </w:divBdr>
        </w:div>
        <w:div w:id="1592812206">
          <w:marLeft w:val="0"/>
          <w:marRight w:val="0"/>
          <w:marTop w:val="0"/>
          <w:marBottom w:val="0"/>
          <w:divBdr>
            <w:top w:val="none" w:sz="0" w:space="0" w:color="auto"/>
            <w:left w:val="none" w:sz="0" w:space="0" w:color="auto"/>
            <w:bottom w:val="none" w:sz="0" w:space="0" w:color="auto"/>
            <w:right w:val="none" w:sz="0" w:space="0" w:color="auto"/>
          </w:divBdr>
        </w:div>
        <w:div w:id="1917082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bs.sakarya.edu.tr/?upage=fak&amp;page=drs&amp;f=13&amp;b=04&amp;ch=1&amp;yil=2013&amp;lang=tr&amp;disaridan=1&amp;dpage=all&amp;InKod=57096" TargetMode="External"/><Relationship Id="rId13" Type="http://schemas.openxmlformats.org/officeDocument/2006/relationships/hyperlink" Target="http://www.ebs.sakarya.edu.tr/?upage=fak&amp;page=drs&amp;f=13&amp;b=04&amp;ch=1&amp;yil=2013&amp;lang=tr&amp;disaridan=1&amp;dpage=all&amp;InKod=57096" TargetMode="External"/><Relationship Id="rId18" Type="http://schemas.openxmlformats.org/officeDocument/2006/relationships/hyperlink" Target="http://www.ebs.sakarya.edu.tr/?upage=fak&amp;page=drs&amp;f=13&amp;b=04&amp;ch=1&amp;yil=2013&amp;lang=tr&amp;disaridan=1&amp;dpage=all&amp;InKod=57096" TargetMode="External"/><Relationship Id="rId26" Type="http://schemas.openxmlformats.org/officeDocument/2006/relationships/hyperlink" Target="http://www.ebs.sakarya.edu.tr/?upage=fak&amp;page=drs&amp;f=13&amp;b=04&amp;ch=1&amp;yil=2013&amp;lang=tr&amp;disaridan=1&amp;dpage=all&amp;InKod=57096" TargetMode="External"/><Relationship Id="rId3" Type="http://schemas.microsoft.com/office/2007/relationships/stylesWithEffects" Target="stylesWithEffects.xml"/><Relationship Id="rId21" Type="http://schemas.openxmlformats.org/officeDocument/2006/relationships/hyperlink" Target="http://www.ebs.sakarya.edu.tr/?upage=fak&amp;page=drs&amp;f=13&amp;b=04&amp;ch=1&amp;yil=2013&amp;lang=tr&amp;disaridan=1&amp;dpage=all&amp;InKod=57096" TargetMode="External"/><Relationship Id="rId34" Type="http://schemas.openxmlformats.org/officeDocument/2006/relationships/hyperlink" Target="http://www.ebs.sakarya.edu.tr/?upage=fak&amp;page=drs&amp;f=13&amp;b=04&amp;ch=1&amp;yil=2013&amp;lang=tr&amp;disaridan=1&amp;dpage=all&amp;InKod=57096" TargetMode="External"/><Relationship Id="rId7" Type="http://schemas.openxmlformats.org/officeDocument/2006/relationships/hyperlink" Target="http://www.ebs.sakarya.edu.tr/?upage=fak&amp;page=drs&amp;f=13&amp;b=04&amp;ch=1&amp;yil=2013&amp;lang=tr&amp;disaridan=1&amp;dpage=all&amp;InKod=57096" TargetMode="External"/><Relationship Id="rId12" Type="http://schemas.openxmlformats.org/officeDocument/2006/relationships/hyperlink" Target="http://www.ebs.sakarya.edu.tr/?upage=fak&amp;page=drs&amp;f=13&amp;b=04&amp;ch=1&amp;yil=2013&amp;lang=tr&amp;disaridan=1&amp;dpage=all&amp;InKod=57096" TargetMode="External"/><Relationship Id="rId17" Type="http://schemas.openxmlformats.org/officeDocument/2006/relationships/hyperlink" Target="http://www.ebs.sakarya.edu.tr/?upage=fak&amp;page=drs&amp;f=13&amp;b=04&amp;ch=1&amp;yil=2013&amp;lang=tr&amp;disaridan=1&amp;dpage=all&amp;InKod=57096" TargetMode="External"/><Relationship Id="rId25" Type="http://schemas.openxmlformats.org/officeDocument/2006/relationships/hyperlink" Target="http://www.ebs.sakarya.edu.tr/?upage=fak&amp;page=drs&amp;f=13&amp;b=04&amp;ch=1&amp;yil=2013&amp;lang=tr&amp;disaridan=1&amp;dpage=all&amp;InKod=57096" TargetMode="External"/><Relationship Id="rId33" Type="http://schemas.openxmlformats.org/officeDocument/2006/relationships/hyperlink" Target="http://www.ebs.sakarya.edu.tr/?upage=fak&amp;page=drs&amp;f=13&amp;b=04&amp;ch=1&amp;yil=2013&amp;lang=tr&amp;disaridan=1&amp;dpage=all&amp;InKod=57096" TargetMode="External"/><Relationship Id="rId2" Type="http://schemas.openxmlformats.org/officeDocument/2006/relationships/styles" Target="styles.xml"/><Relationship Id="rId16" Type="http://schemas.openxmlformats.org/officeDocument/2006/relationships/hyperlink" Target="http://www.ebs.sakarya.edu.tr/?upage=fak&amp;page=drs&amp;f=13&amp;b=04&amp;ch=1&amp;yil=2013&amp;lang=tr&amp;disaridan=1&amp;dpage=all&amp;InKod=57096" TargetMode="External"/><Relationship Id="rId20" Type="http://schemas.openxmlformats.org/officeDocument/2006/relationships/hyperlink" Target="http://www.ebs.sakarya.edu.tr/?upage=fak&amp;page=drs&amp;f=13&amp;b=04&amp;ch=1&amp;yil=2013&amp;lang=tr&amp;disaridan=1&amp;dpage=all&amp;InKod=57096" TargetMode="External"/><Relationship Id="rId29" Type="http://schemas.openxmlformats.org/officeDocument/2006/relationships/hyperlink" Target="http://www.ebs.sakarya.edu.tr/?upage=fak&amp;page=drs&amp;f=13&amp;b=04&amp;ch=1&amp;yil=2013&amp;lang=tr&amp;disaridan=1&amp;dpage=all&amp;InKod=57096"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ebs.sakarya.edu.tr/?upage=fak&amp;page=drs&amp;f=13&amp;b=04&amp;ch=1&amp;yil=2013&amp;lang=tr&amp;disaridan=1&amp;dpage=all&amp;InKod=57096" TargetMode="External"/><Relationship Id="rId24" Type="http://schemas.openxmlformats.org/officeDocument/2006/relationships/hyperlink" Target="http://www.ebs.sakarya.edu.tr/?upage=fak&amp;page=drs&amp;f=13&amp;b=04&amp;ch=1&amp;yil=2013&amp;lang=tr&amp;disaridan=1&amp;dpage=all&amp;InKod=57096" TargetMode="External"/><Relationship Id="rId32" Type="http://schemas.openxmlformats.org/officeDocument/2006/relationships/hyperlink" Target="http://www.ebs.sakarya.edu.tr/?upage=fak&amp;page=drs&amp;f=13&amp;b=04&amp;ch=1&amp;yil=2013&amp;lang=tr&amp;disaridan=1&amp;dpage=all&amp;InKod=57096" TargetMode="External"/><Relationship Id="rId5" Type="http://schemas.openxmlformats.org/officeDocument/2006/relationships/webSettings" Target="webSettings.xml"/><Relationship Id="rId15" Type="http://schemas.openxmlformats.org/officeDocument/2006/relationships/hyperlink" Target="http://www.ebs.sakarya.edu.tr/?upage=fak&amp;page=drs&amp;f=13&amp;b=04&amp;ch=1&amp;yil=2013&amp;lang=tr&amp;disaridan=1&amp;dpage=all&amp;InKod=57096" TargetMode="External"/><Relationship Id="rId23" Type="http://schemas.openxmlformats.org/officeDocument/2006/relationships/hyperlink" Target="http://www.ebs.sakarya.edu.tr/?upage=fak&amp;page=drs&amp;f=13&amp;b=04&amp;ch=1&amp;yil=2013&amp;lang=tr&amp;disaridan=1&amp;dpage=all&amp;InKod=57096" TargetMode="External"/><Relationship Id="rId28" Type="http://schemas.openxmlformats.org/officeDocument/2006/relationships/hyperlink" Target="http://www.ebs.sakarya.edu.tr/?upage=fak&amp;page=drs&amp;f=13&amp;b=04&amp;ch=1&amp;yil=2013&amp;lang=tr&amp;disaridan=1&amp;dpage=all&amp;InKod=57096" TargetMode="External"/><Relationship Id="rId36" Type="http://schemas.openxmlformats.org/officeDocument/2006/relationships/theme" Target="theme/theme1.xml"/><Relationship Id="rId10" Type="http://schemas.openxmlformats.org/officeDocument/2006/relationships/hyperlink" Target="http://www.ebs.sakarya.edu.tr/?upage=fak&amp;page=drs&amp;f=13&amp;b=04&amp;ch=1&amp;yil=2013&amp;lang=tr&amp;disaridan=1&amp;dpage=all&amp;InKod=57096" TargetMode="External"/><Relationship Id="rId19" Type="http://schemas.openxmlformats.org/officeDocument/2006/relationships/hyperlink" Target="http://www.ebs.sakarya.edu.tr/?upage=fak&amp;page=drs&amp;f=13&amp;b=04&amp;ch=1&amp;yil=2013&amp;lang=tr&amp;disaridan=1&amp;dpage=all&amp;InKod=57096" TargetMode="External"/><Relationship Id="rId31" Type="http://schemas.openxmlformats.org/officeDocument/2006/relationships/hyperlink" Target="http://www.ebs.sakarya.edu.tr/?upage=fak&amp;page=drs&amp;f=13&amp;b=04&amp;ch=1&amp;yil=2013&amp;lang=tr&amp;disaridan=1&amp;dpage=all&amp;InKod=57096" TargetMode="External"/><Relationship Id="rId4" Type="http://schemas.openxmlformats.org/officeDocument/2006/relationships/settings" Target="settings.xml"/><Relationship Id="rId9" Type="http://schemas.openxmlformats.org/officeDocument/2006/relationships/hyperlink" Target="http://www.ebs.sakarya.edu.tr/?upage=fak&amp;page=drs&amp;f=13&amp;b=04&amp;ch=1&amp;yil=2013&amp;lang=tr&amp;disaridan=1&amp;dpage=all&amp;InKod=57096" TargetMode="External"/><Relationship Id="rId14" Type="http://schemas.openxmlformats.org/officeDocument/2006/relationships/hyperlink" Target="http://www.ebs.sakarya.edu.tr/?upage=fak&amp;page=drs&amp;f=13&amp;b=04&amp;ch=1&amp;yil=2013&amp;lang=tr&amp;disaridan=1&amp;dpage=all&amp;InKod=57096" TargetMode="External"/><Relationship Id="rId22" Type="http://schemas.openxmlformats.org/officeDocument/2006/relationships/hyperlink" Target="http://www.ebs.sakarya.edu.tr/?upage=fak&amp;page=drs&amp;f=13&amp;b=04&amp;ch=1&amp;yil=2013&amp;lang=tr&amp;disaridan=1&amp;dpage=all&amp;InKod=57096" TargetMode="External"/><Relationship Id="rId27" Type="http://schemas.openxmlformats.org/officeDocument/2006/relationships/hyperlink" Target="http://www.ebs.sakarya.edu.tr/?upage=fak&amp;page=drs&amp;f=13&amp;b=04&amp;ch=1&amp;yil=2013&amp;lang=tr&amp;disaridan=1&amp;dpage=all&amp;InKod=57096" TargetMode="External"/><Relationship Id="rId30" Type="http://schemas.openxmlformats.org/officeDocument/2006/relationships/hyperlink" Target="http://www.ebs.sakarya.edu.tr/?upage=fak&amp;page=drs&amp;f=13&amp;b=04&amp;ch=1&amp;yil=2013&amp;lang=tr&amp;disaridan=1&amp;dpage=all&amp;InKod=57096" TargetMode="External"/><Relationship Id="rId35"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2772</TotalTime>
  <Pages>249</Pages>
  <Words>58944</Words>
  <Characters>335983</Characters>
  <Application>Microsoft Office Word</Application>
  <DocSecurity>0</DocSecurity>
  <Lines>2799</Lines>
  <Paragraphs>788</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394139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toshıba</cp:lastModifiedBy>
  <cp:revision>48</cp:revision>
  <dcterms:created xsi:type="dcterms:W3CDTF">2014-01-09T17:46:00Z</dcterms:created>
  <dcterms:modified xsi:type="dcterms:W3CDTF">2014-02-03T09:39:00Z</dcterms:modified>
</cp:coreProperties>
</file>